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D11" w:rsidRPr="00004D11" w:rsidRDefault="00004D11" w:rsidP="00004D11">
      <w:pPr>
        <w:spacing w:line="240" w:lineRule="auto"/>
        <w:jc w:val="center"/>
        <w:rPr>
          <w:b/>
        </w:rPr>
      </w:pPr>
      <w:bookmarkStart w:id="0" w:name="_GoBack"/>
      <w:r w:rsidRPr="00004D11">
        <w:rPr>
          <w:b/>
        </w:rPr>
        <w:t>T.C.</w:t>
      </w:r>
    </w:p>
    <w:p w:rsidR="00004D11" w:rsidRPr="00004D11" w:rsidRDefault="00004D11" w:rsidP="00004D11">
      <w:pPr>
        <w:spacing w:line="240" w:lineRule="auto"/>
        <w:jc w:val="center"/>
        <w:rPr>
          <w:b/>
        </w:rPr>
      </w:pPr>
      <w:r w:rsidRPr="00004D11">
        <w:rPr>
          <w:b/>
        </w:rPr>
        <w:t>ANKARA</w:t>
      </w:r>
    </w:p>
    <w:p w:rsidR="00004D11" w:rsidRPr="00004D11" w:rsidRDefault="00004D11" w:rsidP="00004D11">
      <w:pPr>
        <w:spacing w:line="240" w:lineRule="auto"/>
        <w:jc w:val="center"/>
        <w:rPr>
          <w:b/>
        </w:rPr>
      </w:pPr>
      <w:r w:rsidRPr="00004D11">
        <w:rPr>
          <w:b/>
        </w:rPr>
        <w:t>CUMHURİYET BAŞSAVCILIĞI</w:t>
      </w:r>
    </w:p>
    <w:p w:rsidR="00004D11" w:rsidRPr="00004D11" w:rsidRDefault="00004D11" w:rsidP="00004D11">
      <w:pPr>
        <w:spacing w:line="240" w:lineRule="auto"/>
        <w:jc w:val="center"/>
        <w:rPr>
          <w:b/>
        </w:rPr>
      </w:pPr>
      <w:r w:rsidRPr="00004D11">
        <w:rPr>
          <w:b/>
        </w:rPr>
        <w:t>(TMK.10.MAD.İLE GÖREVLİ VE YETKİLİ BÖLÜM)</w:t>
      </w:r>
    </w:p>
    <w:p w:rsidR="00004D11" w:rsidRPr="00004D11" w:rsidRDefault="00004D11" w:rsidP="00004D11">
      <w:pPr>
        <w:spacing w:line="240" w:lineRule="auto"/>
        <w:jc w:val="center"/>
        <w:rPr>
          <w:b/>
        </w:rPr>
      </w:pPr>
      <w:r w:rsidRPr="00004D11">
        <w:rPr>
          <w:b/>
        </w:rPr>
        <w:t>TUTUKLU</w:t>
      </w:r>
    </w:p>
    <w:p w:rsidR="00004D11" w:rsidRDefault="00004D11" w:rsidP="00004D11">
      <w:r>
        <w:t>Soruşturma No</w:t>
      </w:r>
      <w:r>
        <w:tab/>
        <w:t>: 2013/307</w:t>
      </w:r>
    </w:p>
    <w:p w:rsidR="00004D11" w:rsidRDefault="00004D11" w:rsidP="00004D11">
      <w:r>
        <w:t>Esas No</w:t>
      </w:r>
      <w:r>
        <w:tab/>
      </w:r>
      <w:r>
        <w:tab/>
        <w:t>: 2013/35</w:t>
      </w:r>
    </w:p>
    <w:p w:rsidR="00004D11" w:rsidRDefault="00004D11" w:rsidP="00004D11">
      <w:r>
        <w:t>İddianame No</w:t>
      </w:r>
      <w:r>
        <w:tab/>
        <w:t>: 2013/27</w:t>
      </w:r>
    </w:p>
    <w:p w:rsidR="00004D11" w:rsidRPr="00004D11" w:rsidRDefault="00004D11" w:rsidP="00004D11">
      <w:pPr>
        <w:jc w:val="center"/>
        <w:rPr>
          <w:b/>
        </w:rPr>
      </w:pPr>
      <w:r w:rsidRPr="00004D11">
        <w:rPr>
          <w:b/>
        </w:rPr>
        <w:t>İDDİ</w:t>
      </w:r>
      <w:r>
        <w:rPr>
          <w:b/>
        </w:rPr>
        <w:t>A</w:t>
      </w:r>
      <w:r w:rsidRPr="00004D11">
        <w:rPr>
          <w:b/>
        </w:rPr>
        <w:t>NAME</w:t>
      </w:r>
    </w:p>
    <w:p w:rsidR="00004D11" w:rsidRDefault="00004D11" w:rsidP="00004D11">
      <w:pPr>
        <w:jc w:val="center"/>
      </w:pPr>
      <w:r>
        <w:t>ANKARA 13. AĞIR CEZA MAHKEMESİ’NE</w:t>
      </w:r>
    </w:p>
    <w:p w:rsidR="00004D11" w:rsidRDefault="00004D11" w:rsidP="00004D11">
      <w:pPr>
        <w:jc w:val="center"/>
      </w:pPr>
      <w:r>
        <w:t>DAVACI</w:t>
      </w:r>
      <w:r>
        <w:tab/>
        <w:t>: K.H.</w:t>
      </w:r>
    </w:p>
    <w:p w:rsidR="00004D11" w:rsidRDefault="00004D11" w:rsidP="00004D11">
      <w:r>
        <w:t>MAĞDUR</w:t>
      </w:r>
      <w:r>
        <w:tab/>
        <w:t xml:space="preserve">:1- TANSU ÇİLLER, </w:t>
      </w:r>
    </w:p>
    <w:p w:rsidR="00004D11" w:rsidRDefault="00004D11" w:rsidP="00004D11">
      <w:pPr>
        <w:ind w:left="1416"/>
      </w:pPr>
      <w:r>
        <w:t>HÜSEYİN NECATİ kızı MUAZZEZ'DEN olma, 23/10/1944 doğumlu, Yeniköy Mah. Köybaşı Cad. No:117 İç Kapı No:Müstakil  Sarıyer/ İSTANBUL ikamet eder.</w:t>
      </w:r>
    </w:p>
    <w:p w:rsidR="00004D11" w:rsidRDefault="00004D11" w:rsidP="00004D11">
      <w:r>
        <w:tab/>
      </w:r>
      <w:r>
        <w:tab/>
        <w:t>VEKİLİ: Av. SALİH ÇELEN, Atatürk Bulvarı, No:175/7, Kavaklıdere / ANKARA</w:t>
      </w:r>
    </w:p>
    <w:p w:rsidR="00004D11" w:rsidRDefault="00004D11" w:rsidP="00004D11">
      <w:pPr>
        <w:ind w:left="708" w:firstLine="708"/>
      </w:pPr>
      <w:r>
        <w:t>MAĞDUR (TANIK)</w:t>
      </w:r>
      <w:r>
        <w:tab/>
      </w:r>
    </w:p>
    <w:p w:rsidR="00004D11" w:rsidRDefault="00004D11" w:rsidP="00004D11">
      <w:r>
        <w:tab/>
      </w:r>
      <w:r>
        <w:tab/>
        <w:t xml:space="preserve">2- MERAL AKŞENER, TAHİR ÖMER kızı, SIDDIKA’dan olma, 1956 doğumlu, </w:t>
      </w:r>
    </w:p>
    <w:p w:rsidR="00004D11" w:rsidRDefault="00004D11" w:rsidP="00004D11">
      <w:r>
        <w:tab/>
      </w:r>
      <w:r>
        <w:tab/>
        <w:t xml:space="preserve">Acıbadem Mah. Acıbadem Cad. Park Sitesi, B Blok, No:16, Merkez / ANKARA </w:t>
      </w:r>
    </w:p>
    <w:p w:rsidR="00004D11" w:rsidRDefault="00004D11" w:rsidP="00004D11">
      <w:r>
        <w:tab/>
      </w:r>
      <w:r>
        <w:tab/>
        <w:t xml:space="preserve">ikamet eder. </w:t>
      </w:r>
    </w:p>
    <w:p w:rsidR="00004D11" w:rsidRDefault="00004D11" w:rsidP="00004D11">
      <w:r>
        <w:t>MÜŞTEKİ / MAĞDURLAR:</w:t>
      </w:r>
    </w:p>
    <w:p w:rsidR="00004D11" w:rsidRDefault="00004D11" w:rsidP="00004D11">
      <w:r>
        <w:t>1- ŞEVKET KAZAN, EMİN oğlu HATİCE'DEN olma, 12/07/1933 doğumlu, Yukarıbahçelievler Mah.72.Sokak No:5/5 Çankaya/ ANKARA ikamet eder.</w:t>
      </w:r>
    </w:p>
    <w:p w:rsidR="00004D11" w:rsidRDefault="00004D11" w:rsidP="00004D11">
      <w:r>
        <w:t>2- MEHMET ALİ YAVUZ, MUSTAFA oğlu RAHİME'DEN olma, 27/04/1949 doğumlu, Kırkkonaklar Mah. 270 Sk. No:1 İç Kapı No:9  Çankaya/ ANKARA ikamet eder.</w:t>
      </w:r>
    </w:p>
    <w:p w:rsidR="00004D11" w:rsidRDefault="00004D11" w:rsidP="00004D11">
      <w:r>
        <w:t>VEKİLİ: Av. SALİH ÇELEN, Atatürk Bulvarı, No:175/7, Kavaklıdere / ANKARA</w:t>
      </w:r>
    </w:p>
    <w:p w:rsidR="00004D11" w:rsidRDefault="00004D11" w:rsidP="00004D11">
      <w:r>
        <w:t>3- HASAN EKİNCİ, İSAK oğlu ZEKİYE'DEN olma, 01/11/1939 doğumlu, Mutlukent Mah. Besteci Cad. No:2  Çankaya/ ANKARA ikamet eder.</w:t>
      </w:r>
    </w:p>
    <w:p w:rsidR="00004D11" w:rsidRDefault="00004D11" w:rsidP="00004D11">
      <w:r>
        <w:t>VEKİLİ: Av. SALİH ÇELEN, Atatürk Bulvarı, No:175/7, Kavaklıdere / ANKARA</w:t>
      </w:r>
    </w:p>
    <w:p w:rsidR="00004D11" w:rsidRDefault="00004D11" w:rsidP="00004D11">
      <w:r>
        <w:t>4- MERVE SAFA KAVAKCI İSLAM, YUSUF ZİYA kızı GÜLSEREN GÜLHAN'DEN olma, 19/08/1968 doğumlu, İçerenköy Mah. Aydın Sk. No:37 İç Kapı No:14  Ataşehir/ İSTANBUL ikamet eder.</w:t>
      </w:r>
    </w:p>
    <w:p w:rsidR="00004D11" w:rsidRDefault="00004D11" w:rsidP="00004D11">
      <w:r>
        <w:t>VEKİLİ: Av. İSMAİL AYDOS, C.Atıf Kansu Cad. No:110/9, Balgat / ANKARA</w:t>
      </w:r>
    </w:p>
    <w:p w:rsidR="00004D11" w:rsidRDefault="00004D11" w:rsidP="00004D11">
      <w:r>
        <w:lastRenderedPageBreak/>
        <w:t>5- ŞEREF MALKOÇ, ALİ oğlu MEMNUNE'DEN olma, 17/07/1960 doğumlu, Çukurambar Mahallesi 1467. Sokak Bahar Apartmanı 7/15 Balgat Çankaya/ ANKARA adresinde ikamet eder. Halkın Sesi Partisi Genel Başkan Yardımcısı.</w:t>
      </w:r>
    </w:p>
    <w:p w:rsidR="00004D11" w:rsidRDefault="00004D11" w:rsidP="00004D11">
      <w:r>
        <w:t>VEKİLİ: Av. İSMAİL AYDOS, C.Atıf Kansu Cad. No:110/9, Balgat / ANKARA</w:t>
      </w:r>
    </w:p>
    <w:p w:rsidR="00004D11" w:rsidRDefault="00004D11" w:rsidP="00004D11">
      <w:r>
        <w:t>6- KAZIM ARSLAN, MEHMET oğlu GÜLBEYAZ'DEN olma, 10/08/1959 doğumlu, 4 Cad. 66 Sok. 1/8 Öveçler  ANKARA adresinde ikamet eder.</w:t>
      </w:r>
    </w:p>
    <w:p w:rsidR="00004D11" w:rsidRDefault="00004D11" w:rsidP="00004D11">
      <w:r>
        <w:t>VEKİLİ: Av. İSMAİL AYDOS, C.Atıf Kansu Cad. No:110/9, Balgat / ANKARA</w:t>
      </w:r>
    </w:p>
    <w:p w:rsidR="00004D11" w:rsidRDefault="00004D11" w:rsidP="00004D11">
      <w:r>
        <w:t>7-CAFER GÜNEŞ, HACI AHMET oğlu ELMAS'DEN olma, 01/02/1961 doğumlu, Çukurambar Mah 1424 Cad No.22/20 Çankaya/ ANKARA adresinde ikamet eder.</w:t>
      </w:r>
    </w:p>
    <w:p w:rsidR="00004D11" w:rsidRDefault="00004D11" w:rsidP="00004D11">
      <w:r>
        <w:t>VEKİLİ: Av. İSMAİL AYDOS, C.Atıf Kansu Cad. No:110/9, Balgat / ANKARA</w:t>
      </w:r>
    </w:p>
    <w:p w:rsidR="00004D11" w:rsidRDefault="00004D11" w:rsidP="00004D11">
      <w:r>
        <w:t>8- MEHMET BEKAROĞLU, İHSAN oğlu MÜZEYYEN'DEN olma, 05/06/1954 doğumlu, Merkez Efendi Mah, Yılanlı Ayazma Cad, No:23/5 -Cevizlibağ Zeytinburnu/ İSTANBUL adresinde ikamet eder.</w:t>
      </w:r>
    </w:p>
    <w:p w:rsidR="00004D11" w:rsidRDefault="00004D11" w:rsidP="00004D11">
      <w:r>
        <w:t>VEKİLİ: Av. İSMAİL AYDOS, C.Atıf Kansu Cad. No:110/9, Balgat / ANKARA</w:t>
      </w:r>
    </w:p>
    <w:p w:rsidR="00004D11" w:rsidRDefault="00004D11" w:rsidP="00004D11">
      <w:r>
        <w:t xml:space="preserve">VEKİLİ: Av. NİZAM GÖVCE, Ortaklar Cad. M.Pehlivan Sk. Ali Sami Yen Apt. A Blok, No:8/11, Mecidiyeköy / İSTANBUL </w:t>
      </w:r>
    </w:p>
    <w:p w:rsidR="00004D11" w:rsidRDefault="00004D11" w:rsidP="00004D11">
      <w:r>
        <w:t>VEKİLİ: Av. ALAADDİN OĞUZALP, Ortaklar Cad. M.Pehlivan Sk. Ali Sami Yen Apt. A Blok, No:8/11, Mecidiyeköy / İSTANBUL</w:t>
      </w:r>
    </w:p>
    <w:p w:rsidR="00004D11" w:rsidRDefault="00004D11" w:rsidP="00004D11">
      <w:r>
        <w:t>9- TEOMAN RIZA GÜNERİ, ALİ oğlu AYTEN'DEN olma, 23/11/1960 doğumlu, İnönü Mah. Muammer Aksoy Cad. Milsan Tesisleri ( Ulusoy Tır Garajı ) Yanı 38/A Sefaköy  İSTANBUL adresinde ikamet eder.</w:t>
      </w:r>
    </w:p>
    <w:p w:rsidR="00004D11" w:rsidRDefault="00004D11" w:rsidP="00004D11">
      <w:r>
        <w:t>VEKİLİ: Av. İSMAİL AYDOS, C.Atıf Kansu Cad. No:110/9, Balgat / ANKARA</w:t>
      </w:r>
    </w:p>
    <w:p w:rsidR="00004D11" w:rsidRDefault="00004D11" w:rsidP="00004D11">
      <w:r>
        <w:t>10- MEHMET ŞAMİL TEKİR, SABRİ oğlu MERZUKA PERİZAT'DEN olma, 08/05/1982 doğumlu, Strazburg Caddesi 28/10 Sıhhıye Merkez/ ANKARA adresinde ikamet eder.</w:t>
      </w:r>
    </w:p>
    <w:p w:rsidR="00004D11" w:rsidRDefault="00004D11" w:rsidP="00004D11">
      <w:r>
        <w:t>11- HÜSEYİN ARI, HALİL İBRAHİM oğlu ZEKİYE'DEN olma, 02/04/1947 doğumlu, Yazır Mah Gülsaray Cad No:107/7 Selçuklu/ KONYA ikamet adresinde eder.</w:t>
      </w:r>
    </w:p>
    <w:p w:rsidR="00004D11" w:rsidRDefault="00004D11" w:rsidP="00004D11">
      <w:r>
        <w:t>(MÜŞTEKİ/TANIK)12- BÜLENT ORAKOĞLU, HAMDİ oğlu, RUKİYE’DEN olma, 10/04/1950 doğumlu, Sancak Mah. 535. Sk, No:8/5, Çankaya / ANKARA adresinde ikamet eder. 13- FERMANİ ALTUN, SALMAN oğlu VAHİDE'DEN olma, 05/01/1949 doğumlu, Veliefendi Mah. Semiha Şakir Cad. No:9 İç Kapı No:2  Zeytinburnu/ İSTANBUL  adresinde ikamet eder.</w:t>
      </w:r>
    </w:p>
    <w:p w:rsidR="00004D11" w:rsidRDefault="00004D11" w:rsidP="00004D11">
      <w:r>
        <w:t>14- REŞAT PETEK, MEHMET ESAT oğlu AYŞE'DEN olma, 07/09/1955 doğumlu, İstanbul Dünya Ticaret Merkezi B-1 Blk. Kat:15 No:454  Yeşilköy Bakırköy/ İSTANBUL adresinde ikamet eder.</w:t>
      </w:r>
    </w:p>
    <w:p w:rsidR="00004D11" w:rsidRDefault="00004D11" w:rsidP="00004D11">
      <w:r>
        <w:t>15- ÖZTÜRK TÜRKDOĞAN, HASAN oğlu HAYRİYE'DEN olma, 05/06/1970 doğumlu, Necatibey Caddesi No. 82/13 - Kızılay. İnsan Hakları Derneği Başkanı Merkez/ ANKARA adresinde ikamet eder.</w:t>
      </w:r>
    </w:p>
    <w:p w:rsidR="00004D11" w:rsidRDefault="00004D11" w:rsidP="00004D11">
      <w:r>
        <w:t xml:space="preserve">16- NURGÜL ULUTÜRK, HÜSEYİN kızı RABİA'DEN olma, 15/03/1968 doğumlu, Hürel Mah. Şehit İdris Yılmaz Cad. No:26 İç Kapı No:16  Mamak/ ANKARA adresinde ikamet eder.  </w:t>
      </w:r>
    </w:p>
    <w:p w:rsidR="00004D11" w:rsidRDefault="00004D11" w:rsidP="00004D11">
      <w:r>
        <w:t>17- OSMAN YAMAN, ÖMER Oğlu ULVİYE'den olma, 14/11/1957 doğumlu, Buharaevler Mah. Buharaevler  21 Sk. No:4 İç Kapı No:9  Merkez/ ÇORUM ikamet eder.</w:t>
      </w:r>
    </w:p>
    <w:p w:rsidR="00004D11" w:rsidRDefault="00004D11" w:rsidP="00004D11">
      <w:r>
        <w:lastRenderedPageBreak/>
        <w:t>18- ALİ YALÇINKAYA, YAŞAR Oğlu KAMİLE'den olma, 16/05/1971 doğumlu, Şirintepe Mahallesi 8410 Sokak No:10 Çiğli/ İZMİR ikamet eder.</w:t>
      </w:r>
    </w:p>
    <w:p w:rsidR="00004D11" w:rsidRDefault="00004D11" w:rsidP="00004D11">
      <w:r>
        <w:t>19- AHMET YAĞMUR, MEHMET Oğlu GEVRİ'den olma, 27/05/1949 doğumlu, S.Eyyübi Mah. Aydın Arslan Bul Bayındır 1 Apt. Kat  7 No: 13 Bağlar/ DİYARBAKIR ikamet eder.</w:t>
      </w:r>
    </w:p>
    <w:p w:rsidR="00004D11" w:rsidRDefault="00004D11" w:rsidP="00004D11">
      <w:r>
        <w:t>20- BAYRAM VURMAZ, İBRAHİM Oğlu EMİNE'den olma, 01/01/1964 doğumlu, Battalgazi Mah. Elmasuyu Cad. 6.Sok. No:43 Merkez/ MALATYA ikamet eder.</w:t>
      </w:r>
    </w:p>
    <w:p w:rsidR="00004D11" w:rsidRDefault="00004D11" w:rsidP="00004D11">
      <w:r>
        <w:t>21- ÇETİN VURAL, HÜSEYİN Oğlu ASİYE'den olma, 16/12/1957 doğumlu, Neslişah Mah. Ata Sk. No:15/1 Fatih/ İSTANBUL ikamet eder.</w:t>
      </w:r>
    </w:p>
    <w:p w:rsidR="00004D11" w:rsidRDefault="00004D11" w:rsidP="00004D11">
      <w:r>
        <w:t>22- MERYEM VARGÜN, MUZAFFER Kızı ZAHİDE'den olma, 10/08/1973 doğumlu, Ümit Mah. 2483 Cad. No:12A İç Kapı No:30  Yenimahalle/ ANKARA ikamet eder.</w:t>
      </w:r>
    </w:p>
    <w:p w:rsidR="00004D11" w:rsidRDefault="00004D11" w:rsidP="00004D11">
      <w:r>
        <w:t>23- MUSA ÜZÜMCÜ, EMİN Oğlu RUKİYE'den olma, 17/07/1974 doğumlu, Çataltömek Mah. Ümit Sok. Damla Ap. 9/11 İstiklal Konutları Karatay/ KONYA ikamet eder.</w:t>
      </w:r>
    </w:p>
    <w:p w:rsidR="00004D11" w:rsidRDefault="00004D11" w:rsidP="00004D11">
      <w:r>
        <w:t>24- MEHMET ÜNVER, MEHMET Oğlu ESME'den olma, 01/01/1961 doğumlu, Ptt Binası Kat:4 No:7  66300 Akdağmadeni/ YOZGAT ikamet eder.</w:t>
      </w:r>
    </w:p>
    <w:p w:rsidR="00004D11" w:rsidRDefault="00004D11" w:rsidP="00004D11">
      <w:r>
        <w:t>25- ALİ ÜNLÜTÜRK, OSMAN Oğlu AYŞE'den olma, 10/11/1972 doğumlu,  PINARBAŞI MAH 1160 SOKAK NO 3/2 ikamet eder.</w:t>
      </w:r>
    </w:p>
    <w:p w:rsidR="00004D11" w:rsidRDefault="00004D11" w:rsidP="00004D11">
      <w:r>
        <w:t xml:space="preserve">26- CENGİZ ÜNLÜHAN, İSA Oğlu GÜLÇİN'den olma, 19/12/1982 doğumlu, Osmanlı Mah. Metropol Sk. No:24A Blok İç Kapı No:7  Sincan/ ANKARA ikamet eder. </w:t>
      </w:r>
    </w:p>
    <w:p w:rsidR="00004D11" w:rsidRDefault="00004D11" w:rsidP="00004D11">
      <w:r>
        <w:t>27- NURAL ÜN, HACI Kızı ASİYE'den olma, 02/10/1974 doğumlu, Sümer Mah. 8/3 Sok. Özgöller Sit. B1 A Blok No:63   Zeytinburnu/ İSTANBUL ikamet eder.</w:t>
      </w:r>
    </w:p>
    <w:p w:rsidR="00004D11" w:rsidRDefault="00004D11" w:rsidP="00004D11">
      <w:r>
        <w:t>28- VEDAT UZUN, CELAL Oğlu ELİF'den olma, 05/11/1971 doğumlu, Sancaktar Mah. Fenerci Sk. No:17 İç Kapı No:4  Merkez/ MALATYA ikamet eder.</w:t>
      </w:r>
    </w:p>
    <w:p w:rsidR="00004D11" w:rsidRDefault="00004D11" w:rsidP="00004D11">
      <w:r>
        <w:t>29- ŞÜKRAN ÜZEL, MEHMET Kızı ZELİHA'den olma, 01/01/1974 doğumlu, Bulgurlu Mah. Bulgurlu Cd. Ekşioğlu Özyener Detay Sit. D Blok N:22  Üsküdar/ İSTANBUL ikamet eder.</w:t>
      </w:r>
    </w:p>
    <w:p w:rsidR="00004D11" w:rsidRDefault="00004D11" w:rsidP="00004D11">
      <w:r>
        <w:t>30- MERYEM UZAMAZ, OSMAN Kızı MAHİDE'den olma, 08/02/1967 doğumlu, Tellidere Mah. 72206 Sk. No:8 İç Kapı No:1  Seyhan/ ADANA ikamet eder.</w:t>
      </w:r>
    </w:p>
    <w:p w:rsidR="00004D11" w:rsidRDefault="00004D11" w:rsidP="00004D11">
      <w:r>
        <w:t>31- KUTSİ UYSAL, NECATİ Oğlu AYŞE'den olma, 01/01/1975 doğumlu, Hacıseyitali Mah. 229 Sk. No:14 İç Kapı No:2  Seydişehir/ KONYA ikamet eder.</w:t>
      </w:r>
    </w:p>
    <w:p w:rsidR="00004D11" w:rsidRDefault="00004D11" w:rsidP="00004D11">
      <w:r>
        <w:t>32- CAHİT UYGUR, REFİK Oğlu SAFİYE'den olma, 15/10/1969 doğumlu, Meydankavağı Mah. 1550 Sk. No:26C İç Kapı No:14  Muratpaşa/ ANTALYA ikamet eder.</w:t>
      </w:r>
    </w:p>
    <w:p w:rsidR="00004D11" w:rsidRDefault="00004D11" w:rsidP="00004D11">
      <w:r>
        <w:t>VEKİLİ: Av. YÜCEL BULUT, Necatibey Cad. No:18/15, Kızılay / ANKARA</w:t>
      </w:r>
    </w:p>
    <w:p w:rsidR="00004D11" w:rsidRDefault="00004D11" w:rsidP="00004D11">
      <w:r>
        <w:t>33- ATİLLA UYARAN, ALİ Oğlu FEHİME'den olma, 24/03/1964 doğumlu, Muhittin Mahallesi Yavuz Selim Caddesi Şua Apt. 4/5 Çorlu Tekirdağ Çorlu/ TEKİRDAĞ ikamet eder.</w:t>
      </w:r>
    </w:p>
    <w:p w:rsidR="00004D11" w:rsidRDefault="00004D11" w:rsidP="00004D11">
      <w:r>
        <w:t>34- ABDURRAHMAN YILDIRIM, ŞEYHO Oğlu ESME'den olma, 03/07/1960 doğumlu, Talatpaşa Mah .Teras Evleri F-6 D.10  Kağıthane/ İSTANBUL ikamet eder.</w:t>
      </w:r>
    </w:p>
    <w:p w:rsidR="00004D11" w:rsidRDefault="00004D11" w:rsidP="00004D11">
      <w:r>
        <w:lastRenderedPageBreak/>
        <w:t>35- AHMET UÇAR, HAMZA Oğlu ÜLVİYE'den olma, 01/04/1957 doğumlu, Gümüşpınar Mah.  Pınar Sit. Bilgin Sok. D Blok  D:6 Yakacık   Kartal/ İSTANBUL ikamet eder.</w:t>
      </w:r>
    </w:p>
    <w:p w:rsidR="00004D11" w:rsidRDefault="00004D11" w:rsidP="00004D11">
      <w:r>
        <w:t>36- HÜSEYİN CEVAT UÇAR, MUSTAFA Oğlu NURAN'den olma, 29/09/1961 doğumlu, İmarmaraevleri Şemsibey Cad. 2E/2 Yakuplu Beylikdüzü/ İSTANBUL ikamet eder.</w:t>
      </w:r>
    </w:p>
    <w:p w:rsidR="00004D11" w:rsidRDefault="00004D11" w:rsidP="00004D11">
      <w:r>
        <w:t>37- CEVAT RİFAT TÜZEN, MEHMET Oğlu MÜMİNE'den olma, 10/11/1962 doğumlu, 275/7 Sokak No:5 Daire:29  Bayraklı/ İZMİR ikamet eder.</w:t>
      </w:r>
    </w:p>
    <w:p w:rsidR="00004D11" w:rsidRDefault="00004D11" w:rsidP="00004D11">
      <w:r>
        <w:t>38- HASAN TÜYSÜZOĞLU, SÜLEYMAN Oğlu EMİNE'den olma, 01/06/1945 doğumlu, Toros Sok. No:13/20 Sıhhiye Çankaya/ ANKARA ikamet eder.</w:t>
      </w:r>
    </w:p>
    <w:p w:rsidR="00004D11" w:rsidRDefault="00004D11" w:rsidP="00004D11">
      <w:r>
        <w:t>39- FATMA TÜRKKOL, MEHMET SALİH Kızı AYNUR'den olma, 03/07/1981 doğumlu, Çamlık Mahallesi İkbal Cad.Yatay Sk No:20 Yeldenler Apt.Daire 5 Ümraniye  Ümraniye/ İSTANBUL ikamet eder.</w:t>
      </w:r>
    </w:p>
    <w:p w:rsidR="00004D11" w:rsidRDefault="00004D11" w:rsidP="00004D11">
      <w:r>
        <w:t>40- HÜSEYİN TÜRKER, AHMET Oğlu ŞAYESTE'den olma, 02/10/1956 doğumlu, Altay Mahallesi, Şehit Polis A Ekici Sokak, Şenyuva Apt. No:48/18, Eryaman, Etimesgut / ANKARA ikamet eder.</w:t>
      </w:r>
    </w:p>
    <w:p w:rsidR="00004D11" w:rsidRDefault="00004D11" w:rsidP="00004D11">
      <w:r>
        <w:t>41- FATİH YILDIRIM, KEMAL Oğlu TUNCAY'den olma, 20/04/1964 doğumlu, Çelebi Mah. Tarakçı Sokak No.2/2 Merkez/ KONYA ikamet eder.</w:t>
      </w:r>
    </w:p>
    <w:p w:rsidR="00004D11" w:rsidRDefault="00004D11" w:rsidP="00004D11">
      <w:r>
        <w:t>42- BÜLENT DAL, NECATİ Oğlu SULTAN'den olma, 25/05/1961 doğumlu, Pınarbaşı Mah. Böğürtlen Sk. No:17/8  Keçiören/ ANKARA ikamet eder.</w:t>
      </w:r>
    </w:p>
    <w:p w:rsidR="00004D11" w:rsidRDefault="00004D11" w:rsidP="00004D11">
      <w:r>
        <w:t>VEKİLİ: Av. YÜCEL BULUT, Necatibey Cad. No:18/15, Kızılay / ANKARA</w:t>
      </w:r>
    </w:p>
    <w:p w:rsidR="00004D11" w:rsidRDefault="00004D11" w:rsidP="00004D11">
      <w:r>
        <w:t>43- HALEF DAĞDELEN, MEHMET Oğlu GÜLLÜ'den olma, 01/04/1984 doğumlu, Aksaray Mah. 49.Cad. No 17/1 Merkez/ HATAY ikamet eder.</w:t>
      </w:r>
    </w:p>
    <w:p w:rsidR="00004D11" w:rsidRDefault="00004D11" w:rsidP="00004D11">
      <w:r>
        <w:t>44- ESRA NUR ÇORUHLU, FAİK Kızı ESİN'den olma, 03/04/1966 doğumlu, Cerrah Paşa Cad. Şemimoğlu Sok. 4/4 Aksaray/İstanbul Merkez/ İSTANBUL ikamet eder.</w:t>
      </w:r>
    </w:p>
    <w:p w:rsidR="00004D11" w:rsidRDefault="00004D11" w:rsidP="00004D11">
      <w:r>
        <w:t>45- EKREM ÇORAKLIK, DURSUN Oğlu HATİCE'den olma, 01/12/1970 doğumlu, Andiçen Mah. Hasat Sk. No:1 İç Kapı No:10  Sincan/ ANKARA ikamet eder.</w:t>
      </w:r>
    </w:p>
    <w:p w:rsidR="00004D11" w:rsidRDefault="00004D11" w:rsidP="00004D11">
      <w:r>
        <w:t>VEKİLİ: Av. YÜCEL BULUT, Necatibey Cad. No:18/15, Kızılay / ANKARA</w:t>
      </w:r>
    </w:p>
    <w:p w:rsidR="00004D11" w:rsidRDefault="00004D11" w:rsidP="00004D11">
      <w:r>
        <w:t>46- AHMET ÇONKUR, DURDU MEHMET Oğlu SELVER'den olma, 03/05/1972 doğumlu, Merveşehir Mah. 49070  Nolu Cad. No:10 İç Kapı No:13  Şehitkamil/ GAZİANTEP ikamet eder.</w:t>
      </w:r>
    </w:p>
    <w:p w:rsidR="00004D11" w:rsidRDefault="00004D11" w:rsidP="00004D11">
      <w:r>
        <w:t>47- ALPER TOLGA ÇOLAK, ALİ Oğlu MUALLA'den olma, 01/01/1974 doğumlu, 75 Yıl Mah. Akdeniz St. B Blok K:3 No:15 Merkez/ KÜTAHYA ikamet eder.</w:t>
      </w:r>
    </w:p>
    <w:p w:rsidR="00004D11" w:rsidRDefault="00004D11" w:rsidP="00004D11">
      <w:r>
        <w:t>48- RECEP ÇİL, AHMET Oğlu FATMA'den olma, 22/08/1971 doğumlu, Hürriyet Mah. Toki 3 Etap F - 28 B Blok D:7  Orhangazi/ BURSA ikamet eder.</w:t>
      </w:r>
    </w:p>
    <w:p w:rsidR="00004D11" w:rsidRDefault="00004D11" w:rsidP="00004D11">
      <w:r>
        <w:t>49- NERİMAN ÇILDIR, FAHRİ Kızı CEMİLE'den olma, 01/01/1966 doğumlu, Özevler Mahallesi 54 Sokak No 1/32  Yenimahalle/ ANKARA ikamet eder.</w:t>
      </w:r>
    </w:p>
    <w:p w:rsidR="00004D11" w:rsidRDefault="00004D11" w:rsidP="00004D11">
      <w:r>
        <w:t>50- MELEK SİMA YILMAZ, AHMET Kızı ÇİMEN'den olma, 07/03/1970 doğumlu, Atatürk Mah. Üniversite Lojmanları Küme Evleri No:25 İç Kapı No:10  Yakutiye/ ERZURUM ikamet eder.</w:t>
      </w:r>
    </w:p>
    <w:p w:rsidR="00004D11" w:rsidRDefault="00004D11" w:rsidP="00004D11">
      <w:r>
        <w:t>51- METİN TÜRK, HALİL Oğlu ZELZELE'den olma, 03/01/1961 doğumlu, Mebusevleri Mah. Ayten Sok. No:30 İç Kapı No:4 Çankaya/ ANKARA ikamet eder.</w:t>
      </w:r>
    </w:p>
    <w:p w:rsidR="00004D11" w:rsidRDefault="00004D11" w:rsidP="00004D11">
      <w:r>
        <w:lastRenderedPageBreak/>
        <w:t>VEKİLİ: Av. YÜCEL BULUT, Necatibey Cad. No:18/15, Kızılay / ANKARA</w:t>
      </w:r>
    </w:p>
    <w:p w:rsidR="00004D11" w:rsidRDefault="00004D11" w:rsidP="00004D11">
      <w:r>
        <w:t>52- ADEM ÇEVİK, OSMAN Oğlu AYŞE'den olma, 20/10/1968 doğumlu, Bahçelievler Mah. Mehtap Sk. No:18 İç Kapı No:1  Gerede/ BOLU ikamet eder.</w:t>
      </w:r>
    </w:p>
    <w:p w:rsidR="00004D11" w:rsidRDefault="00004D11" w:rsidP="00004D11">
      <w:r>
        <w:t xml:space="preserve">53- VAKKAS ÇEVİK, MEHMET Oğlu AYŞE'den olma, 20/01/1962 doğumlu, Boyno Mahallesi 106 Sk 8 Nolu Geçit No 3  Merkez/ GAZİANTEP ikamet eder. Özgür İrade Platformu Başkanı. </w:t>
      </w:r>
    </w:p>
    <w:p w:rsidR="00004D11" w:rsidRDefault="00004D11" w:rsidP="00004D11">
      <w:r>
        <w:t>54- MEHMET ÇETİN, OSMAN Oğlu HATİCE'den olma, 04/03/1965 doğumlu, Atıf Bey Mahallesi 64 Sokak No:1/E Gaziemir/ İZMİR ikamet eder.</w:t>
      </w:r>
    </w:p>
    <w:p w:rsidR="00004D11" w:rsidRDefault="00004D11" w:rsidP="00004D11">
      <w:r>
        <w:t>55- YILMAZ ÇELİKPAZU, YAŞAR Oğlu GÜLHANIM'den olma, 10/04/1948 doğumlu, Karadeniz Mah. Mescizade Sokak Sk. No:28 İç Kapı No:2  İlkadım/ SAMSUN ikamet eder.</w:t>
      </w:r>
    </w:p>
    <w:p w:rsidR="00004D11" w:rsidRDefault="00004D11" w:rsidP="00004D11">
      <w:r>
        <w:t xml:space="preserve">56- ABDURRAHMAN ÇELİKER, MUSTAFA SABRİ Oğlu MEVLUDE'den olma, 17/04/1967 doğumlu, Yeni Batı Mahallesi Batı Sitesi Eti Maden Lojmanları B3/5 Batıken Yenimahalle/ ANKARA ikamet eder.Özgür Düşünce Eğitim Hakları Derneği Başkanı. </w:t>
      </w:r>
    </w:p>
    <w:p w:rsidR="00004D11" w:rsidRDefault="00004D11" w:rsidP="00004D11">
      <w:r>
        <w:t>57- SUAT ÇELİKDEMİR, FİKRİ Oğlu EMİNE'den olma, 12/10/1973 doğumlu, Rüstem Paşa Mah. Şht. Polis Ertuğrul Ertekin Sk. No:6 İç Kapı No:1  Merkez/ ELAZIĞ ikamet eder.</w:t>
      </w:r>
    </w:p>
    <w:p w:rsidR="00004D11" w:rsidRDefault="00004D11" w:rsidP="00004D11">
      <w:r>
        <w:t>58- ABDURRAHİM ÇELİK, ABDULLAH Oğlu EMİNE'den olma, 14/11/1973 doğumlu, İncilipınar Mah. Kıbrıs C. Ersoy İş Merkezi No:22/12 Merkez/ GAZİANTEP ikamet eder. MAZLUMDER Gaziantep Şube Başkanı</w:t>
      </w:r>
    </w:p>
    <w:p w:rsidR="00004D11" w:rsidRDefault="00004D11" w:rsidP="00004D11">
      <w:r>
        <w:t>59- ADNAN ÇELİK, MEHMET ALİ Oğlu ELİFE'den olma, 24/06/1966 doğumlu, Kepez Mah. Şehit Noyan Aydım Sok. Filizkent Apt. No:145/3 Kdz Eerğli  Kdz.Ereğli/ ZONGULDAK ikamet eder.</w:t>
      </w:r>
    </w:p>
    <w:p w:rsidR="00004D11" w:rsidRDefault="00004D11" w:rsidP="00004D11">
      <w:r>
        <w:t>60- AHMET ÇELİK, HALİL Oğlu HAVVA'den olma, 10/07/1960 doğumlu, Başakşehir Mah. Balkan Sk. No:17 İç Kapı No:9  Başakşehir/ İSTANBUL ikamet eder.</w:t>
      </w:r>
    </w:p>
    <w:p w:rsidR="00004D11" w:rsidRDefault="00004D11" w:rsidP="00004D11">
      <w:r>
        <w:t>61- HÜLYA ÇELİK, MUZAFFER Kızı NERMİN'den olma, 01/05/1978 doğumlu, Başakşehir 4.Etap 2.Kısım D 10 D 44  Gaziosmanpaşa/ İSTANBUL ikamet eder.</w:t>
      </w:r>
    </w:p>
    <w:p w:rsidR="00004D11" w:rsidRDefault="00004D11" w:rsidP="00004D11">
      <w:r>
        <w:t>62- MUHAMMED SAİD ÇELİK, İBRAHİM Oğlu MÜMİNE'den olma, 01/01/1963 doğumlu, Çukurdere Mah. Hamamcı Sk.No:16 İç Kapı No:6 Merkez/MALATYA ikamet eder.</w:t>
      </w:r>
    </w:p>
    <w:p w:rsidR="00004D11" w:rsidRDefault="00004D11" w:rsidP="00004D11">
      <w:r>
        <w:t>63- ÖMER ÇELİK, HACİ Oğlu FADİME'den olma, 08/05/1974 doğumlu, Yamaç Mah. 7. Sk. No:15  Merkez/ MALATYA ikamet eder.</w:t>
      </w:r>
    </w:p>
    <w:p w:rsidR="00004D11" w:rsidRDefault="00004D11" w:rsidP="00004D11">
      <w:r>
        <w:t>64- RECEP ÇELİK, ETHEM Oğlu ZEYNEP'den olma, 15/03/1971 doğumlu, Göztepe Mah.Hilmi Yavuz Sk No:29/1 Beykoz/ İSTANBUL ikamet eder.</w:t>
      </w:r>
    </w:p>
    <w:p w:rsidR="00004D11" w:rsidRDefault="00004D11" w:rsidP="00004D11">
      <w:r>
        <w:t>65- REMZİ ÇAYIR, HASAN Oğlu ESME'den olma, 01/01/1959 doğumlu, Silahtar Caddesi Büyük Birlik Partisi Genel Merkezi Yenimahalle/ ANKARA ikamet eder.</w:t>
      </w:r>
    </w:p>
    <w:p w:rsidR="00004D11" w:rsidRDefault="00004D11" w:rsidP="00004D11">
      <w:r>
        <w:t>66- AHMET ÇAPAR, EYUP Oğlu FATMA'den olma, 20/09/1963 doğumlu, Erenköy Mah.Durmaz Sk. No:7 Selçuklu/ KONYA ikamet eder.</w:t>
      </w:r>
    </w:p>
    <w:p w:rsidR="00004D11" w:rsidRDefault="00004D11" w:rsidP="00004D11">
      <w:r>
        <w:t>67- İRFAN ÇALIŞKAN, HÜSEYİN Oğlu AYŞE'den olma, 03/04/1962 doğumlu, Kartaltepe M.Sayfiye Sf.Sefa Apt.No 18/3 Bakırköy/ İSTANBUL ikamet eder.</w:t>
      </w:r>
    </w:p>
    <w:p w:rsidR="00004D11" w:rsidRDefault="00004D11" w:rsidP="00004D11">
      <w:r>
        <w:t>VEKİLİ: Av. MEHMET YALÇINKAYA, Kartaltepe Mah. Sayfiye S. Sefa Apt. No:18/3, Bakırköy / İSTANBUL</w:t>
      </w:r>
    </w:p>
    <w:p w:rsidR="00004D11" w:rsidRDefault="00004D11" w:rsidP="00004D11">
      <w:r>
        <w:lastRenderedPageBreak/>
        <w:t>68- MÜSLÜM ÇALI, CEMAL Oğlu İKBAL'den olma, 12/02/1963 doğumlu, Mustafa Kemal Mah. Şehit Mehmet Güven Sk. No. 35 Sincan  / ANKARA ikamet eder.</w:t>
      </w:r>
    </w:p>
    <w:p w:rsidR="00004D11" w:rsidRDefault="00004D11" w:rsidP="00004D11">
      <w:r>
        <w:t>69- MUSTAFA ÇALAN, MEHMET Oğlu ZAHİDE'den olma, 14/01/1974 doğumlu, Yazı Mah. Nogaylar Sk. No:8-3 İç Kapı No:1  Osmancık/ ÇORUM ikamet eder.</w:t>
      </w:r>
    </w:p>
    <w:p w:rsidR="00004D11" w:rsidRDefault="00004D11" w:rsidP="00004D11">
      <w:r>
        <w:t>70- MEHMET ÇAKIROĞLU, EKREM Oğlu HURİYE'den olma, 20/11/1963 doğumlu, Dumlupınar Mah. Altındağ  Sk. No:4 İç Kapı No:7  Pendik/ İSTANBUL ikamet eder.</w:t>
      </w:r>
    </w:p>
    <w:p w:rsidR="00004D11" w:rsidRDefault="00004D11" w:rsidP="00004D11">
      <w:r>
        <w:t>71- İSMAİL ÇAKIR, HASAN Oğlu SABAHAT'den olma, 10/03/1966 doğumlu, Ali Hikmet Paşa Mah.Altay Cad.No:54/7 BALIKESİR ikamet eder.</w:t>
      </w:r>
    </w:p>
    <w:p w:rsidR="00004D11" w:rsidRDefault="00004D11" w:rsidP="00004D11">
      <w:r>
        <w:t>72- CUMALİ ÇAKAR, MUSTAFA Oğlu NADİRE'den olma, 15/03/1950 doğumlu, Akıncı Sok.   No :  3  Merkez/ MALATYA ikamet eder.</w:t>
      </w:r>
    </w:p>
    <w:p w:rsidR="00004D11" w:rsidRDefault="00004D11" w:rsidP="00004D11">
      <w:r>
        <w:t>73- MUSA ÇAKAN, İSMAİL Oğlu CEYHAN'den olma, 27/05/1973 doğumlu, Merkez Mah. Belediye Cad. No:8 İç Kapı No:3  Pursaklar/ ANKARA ikamet eder.</w:t>
      </w:r>
    </w:p>
    <w:p w:rsidR="00004D11" w:rsidRDefault="00004D11" w:rsidP="00004D11">
      <w:r>
        <w:t>VEKİLİ: Av. YÜCEL BULUT, Necatibey Cad. No:18/15, Kızılay / ANKARA</w:t>
      </w:r>
    </w:p>
    <w:p w:rsidR="00004D11" w:rsidRDefault="00004D11" w:rsidP="00004D11">
      <w:r>
        <w:t>74- RAHİME KAYHAN, KADİR Kızı SEBİHE'den olma, 03/03/1968 doğumlu, Solakzade Mah. Alvarlı Mehmet Efendi Cad. 16/B/29 Palandöken/ ERZURUM ikamet eder.</w:t>
      </w:r>
    </w:p>
    <w:p w:rsidR="00004D11" w:rsidRDefault="00004D11" w:rsidP="00004D11">
      <w:r>
        <w:t>75- GÜLŞEN ÖZER (DEMİRKOL), MUHAMMET Kızı SATİYE'den olma, 22/12/1975 doğumlu, Yedikule Mah. Samancı Odalar Sk. No:14 İç Kapı No:5  Fatih/ İSTANBUL ikamet eder.</w:t>
      </w:r>
    </w:p>
    <w:p w:rsidR="00004D11" w:rsidRDefault="00004D11" w:rsidP="00004D11">
      <w:r>
        <w:t>76- İSMAİL ÖZDEMİR, ALİ Oğlu MEVLÜDE'den olma, 14/12/1968 doğumlu, Muhittin Mah. Şair Fuzuli Sk 11/12 Çorlu/ TEKİRDAĞ ikamet eder.</w:t>
      </w:r>
    </w:p>
    <w:p w:rsidR="00004D11" w:rsidRDefault="00004D11" w:rsidP="00004D11">
      <w:r>
        <w:t>77- MUSTAFA ÖZDEMİR, AHMET Oğlu PERİHAN'den olma, 06/02/1976 doğumlu, Sağlık Mah. Çanakkale Sk. No:26  Bünyan/ KAYSERİ ikamet eder.</w:t>
      </w:r>
    </w:p>
    <w:p w:rsidR="00004D11" w:rsidRDefault="00004D11" w:rsidP="00004D11">
      <w:r>
        <w:t>78- PERMİN ÖZDEMİR, İHSAN Kızı NEVİN'den olma, 24/08/1969 doğumlu, Şıkşık Mah. 2. Sk. No:13 İç Kapı No:2  Merkez/ MALATYA ikamet eder.</w:t>
      </w:r>
    </w:p>
    <w:p w:rsidR="00004D11" w:rsidRDefault="00004D11" w:rsidP="00004D11">
      <w:r>
        <w:t>79- ÖZKAN ÖZÇELİK, MUSTAFA Oğlu ATİYE'den olma, 25/06/1972 doğumlu, Elmadağ Kapalı Ceza İnfaz Kurumu Elmadağ/ ANKARA ikamet eder.</w:t>
      </w:r>
    </w:p>
    <w:p w:rsidR="00004D11" w:rsidRDefault="00004D11" w:rsidP="00004D11">
      <w:r>
        <w:t>80- ABDULBAKİ ÖZBEK, SABRİ Oğlu NURE'den olma, 01/03/1958 doğumlu, Aydınlıkevler Mah.209.Sokak No 3 Ceylanpınar/ ŞANLIURFA ikamet eder.</w:t>
      </w:r>
    </w:p>
    <w:p w:rsidR="00004D11" w:rsidRDefault="00004D11" w:rsidP="00004D11">
      <w:r>
        <w:t>81- AYŞE ADİLE ÖZAŞKIN, HÜSEYİN HÜSNÜ Kızı GÜLTEN'den olma, 21/11/1968 doğumlu, Güven Mah. Cevizlik Sk. No:2 İç Kapı No:8  Güngören/ İSTANBUL ikamet eder.</w:t>
      </w:r>
    </w:p>
    <w:p w:rsidR="00004D11" w:rsidRDefault="00004D11" w:rsidP="00004D11">
      <w:r>
        <w:t>82- SALİH ÖZARSLAN, HASAN Oğlu EMİNE'den olma, 28/11/1961 doğumlu, Şevkat Mah Eğridir Sk No:18/17 Keçiören/ ANKARA ikamet eder.</w:t>
      </w:r>
    </w:p>
    <w:p w:rsidR="00004D11" w:rsidRDefault="00004D11" w:rsidP="00004D11">
      <w:r>
        <w:t>VEKİLİ: Av. YÜCEL BULUT, Necatibey Cad. No:18/15, Kızılay / ANKARA</w:t>
      </w:r>
    </w:p>
    <w:p w:rsidR="00004D11" w:rsidRDefault="00004D11" w:rsidP="00004D11"/>
    <w:p w:rsidR="00004D11" w:rsidRDefault="00004D11" w:rsidP="00004D11">
      <w:r>
        <w:t>83- MEHMET ÖZ, HAMZA Oğlu AYŞE'den olma, 16/09/1972 doğumlu, İstiklal Mah. 4.(Balı Sultan Cd) Sk. No:4 İç Kapı No:1 Işıklar Merkez  Merkez/ AFYONKARAHİSAR ikamet eder.</w:t>
      </w:r>
    </w:p>
    <w:p w:rsidR="00004D11" w:rsidRDefault="00004D11" w:rsidP="00004D11">
      <w:r>
        <w:lastRenderedPageBreak/>
        <w:t>84- ÜLKÜ ÖZ, MEHMET ALİ Kızı EMİŞE'den olma, 10/03/1974 doğumlu, İstiklal Mah. İstek Sk. No:8 İç Kapı No:12  Ümraniye/ İSTANBUL ikamet eder.</w:t>
      </w:r>
    </w:p>
    <w:p w:rsidR="00004D11" w:rsidRDefault="00004D11" w:rsidP="00004D11">
      <w:r>
        <w:t>85- LEVENT ÖTÜN, NİYAZİ Oğlu SULTAN'den olma, 10/10/1968 doğumlu, Ulukavak Mah. Garantievler 13. Sk. No:11 İç Kapı No:5  Merkez/ ÇORUM ikamet eder.</w:t>
      </w:r>
    </w:p>
    <w:p w:rsidR="00004D11" w:rsidRDefault="00004D11" w:rsidP="00004D11">
      <w:r>
        <w:t>VEKİLİ: Av. YÜCEL BULUT, Necatibey Cad. No:18/15, Kızılay / ANKARA</w:t>
      </w:r>
    </w:p>
    <w:p w:rsidR="00004D11" w:rsidRDefault="00004D11" w:rsidP="00004D11">
      <w:r>
        <w:t>86- NURŞEN ORAKÇI, İSMAİL Kızı FATMA'den olma, 05/11/1959 doğumlu, Tunahan Mah. Amasya Beyannamesi Cad. 4-B No:58 Okyanus Plaza Üstü   Etimesgut - Eryaman  /    ANKARA ikamet eder.</w:t>
      </w:r>
    </w:p>
    <w:p w:rsidR="00004D11" w:rsidRDefault="00004D11" w:rsidP="00004D11">
      <w:r>
        <w:t>87- NURİ ONAY, NEŞET Oğlu FATMA'den olma, 13/02/1960 doğumlu, 5 Etap  1 Kısım İntinye Sitesi B 10 D37 Başakşehir/ İSTANBUL ikamet eder.</w:t>
      </w:r>
    </w:p>
    <w:p w:rsidR="00004D11" w:rsidRDefault="00004D11" w:rsidP="00004D11">
      <w:r>
        <w:t>88- ÖMER OLĞAÇ, ZEYNETTİN Oğlu ZEHİDE'den olma, 04/06/1974 doğumlu, 13 Mart Mh.Yaykent Sitesi C Blok No:92 Merkez/ MARDİN ikamet eder.</w:t>
      </w:r>
    </w:p>
    <w:p w:rsidR="00004D11" w:rsidRDefault="00004D11" w:rsidP="00004D11">
      <w:r>
        <w:t>89- HÜSEYİN OKUR, VELİ Oğlu ZEKİYE'den olma, 11/08/1970 doğumlu,   Feridun Çelik Mah. 1652. Cad. 1827. Sk. No:4, Altındağ/ ANKARA ikamet eder.</w:t>
      </w:r>
    </w:p>
    <w:p w:rsidR="00004D11" w:rsidRDefault="00004D11" w:rsidP="00004D11">
      <w:r>
        <w:t>90- KADIR OKUR, SALİH Oğlu ELİF'den olma, 10/02/1963 doğumlu, Yavuz Sultan Selim Mah. Müftü Hamamı Sk. No:18 İç Kapı No:1  Fatih/ İSTANBUL ikamet eder.</w:t>
      </w:r>
    </w:p>
    <w:p w:rsidR="00004D11" w:rsidRDefault="00004D11" w:rsidP="00004D11">
      <w:r>
        <w:t>91- ENGİN OCAKÇI, REMZİ Oğlu AYŞE'den olma, 17/02/1963 doğumlu, Değirmendere Faruk Demirer Cad. Ocak Apt  B Blok 87/6  Gölcük Gölcük/ KOCAELİ ikamet eder.</w:t>
      </w:r>
    </w:p>
    <w:p w:rsidR="00004D11" w:rsidRDefault="00004D11" w:rsidP="00004D11">
      <w:r>
        <w:t>92- BÜNYAMİN NAS, NİYAZİ Oğlu AYŞE'den olma, 14/03/1969 doğumlu, Hamzaoğlu Mah. Dolgun Sk. No:8A İç Kapı No:1  Karatay/ KONYA ikamet eder.</w:t>
      </w:r>
    </w:p>
    <w:p w:rsidR="00004D11" w:rsidRDefault="00004D11" w:rsidP="00004D11">
      <w:r>
        <w:t>93- ZEKİ NAMLI, NURETTİN Oğlu ELİFE'den olma, 16/11/1970 doğumlu, Emniyet Mah.Si Akşemsettin Mah.Si No. 5 Üsküdar/ İSTANBUL ikamet eder.</w:t>
      </w:r>
    </w:p>
    <w:p w:rsidR="00004D11" w:rsidRDefault="00004D11" w:rsidP="00004D11">
      <w:r>
        <w:t>94- AYŞE SEVİM MIZRAK, EROL Kızı ŞÜKRAN'den olma, 25/06/1966 doğumlu, Eryaman 3. Etap 147. Sok. 17332 Ada Bk 4/2A No:5  Etimesgut/ ANKARA ikamet eder.</w:t>
      </w:r>
    </w:p>
    <w:p w:rsidR="00004D11" w:rsidRDefault="00004D11" w:rsidP="00004D11">
      <w:r>
        <w:t>95- ADEM ÇAKADAŞ, OSMAN Oğlu EMİNE'den olma, 10/01/1964 doğumlu, Yazır Mah. Beyazkaranfil Sk. No:3 İç Kapı No:8  Selçuklu/ KONYA ikamet eder.</w:t>
      </w:r>
    </w:p>
    <w:p w:rsidR="00004D11" w:rsidRDefault="00004D11" w:rsidP="00004D11">
      <w:r>
        <w:t>96- İSMAİL CİHANGİR, DURSUN Oğlu GÜLSÜM'den olma, 01/01/1955 doğumlu, Zümrütevler Mah.  Nil Cd.Büyük Çağrı Sit.6   Blok. D:24 Maltepe/ İSTANBUL ikamet eder.</w:t>
      </w:r>
    </w:p>
    <w:p w:rsidR="00004D11" w:rsidRDefault="00004D11" w:rsidP="00004D11">
      <w:r>
        <w:t>97- HALİL CEYLAN, MEHMET Oğlu AYŞE'den olma, 06/02/1965 doğumlu, Halıkent Mahallesi 244 Cadde İmar Sitesi B1 36/7 Merkez/ ISPARTA ikamet eder.</w:t>
      </w:r>
    </w:p>
    <w:p w:rsidR="00004D11" w:rsidRDefault="00004D11" w:rsidP="00004D11">
      <w:r>
        <w:t>98- MEMİŞ CEYHAN, HASAN Oğlu HACER'den olma, 09/04/1972 doğumlu, Havzan Mahallesi Ebussuudefendi Caddesi No:41/1 Meram  Merkez/ KONYA ikamet eder.</w:t>
      </w:r>
    </w:p>
    <w:p w:rsidR="00004D11" w:rsidRDefault="00004D11" w:rsidP="00004D11">
      <w:r>
        <w:t>99- İSMAİL CEVAHİRLİ, DURMUŞ Oğlu ZEHRA'den olma, 01/01/1955 doğumlu, Orta Mah. Zeftçi Sk. No:8/5  Gerede/ BOLU ikamet eder.</w:t>
      </w:r>
    </w:p>
    <w:p w:rsidR="00004D11" w:rsidRDefault="00004D11" w:rsidP="00004D11">
      <w:r>
        <w:t>100- ŞENGÜL CESUR, OSMAN NURİ Kızı HACER'den olma, 02/11/1970 doğumlu, Kısıklı  Mah. Reşatbey Sk. No:29 İç Kapı No:8  Üsküdar/ İSTANBUL ikamet eder.</w:t>
      </w:r>
    </w:p>
    <w:p w:rsidR="00004D11" w:rsidRDefault="00004D11" w:rsidP="00004D11">
      <w:r>
        <w:t xml:space="preserve">VEKİLİ: Av. MEHMET ALAGÖZ, Vatan Cad. Mehmet Lütfü Sk. No:10/2, Aksaray, Fatih /İSTANBUL. </w:t>
      </w:r>
    </w:p>
    <w:p w:rsidR="00004D11" w:rsidRDefault="00004D11" w:rsidP="00004D11">
      <w:r>
        <w:lastRenderedPageBreak/>
        <w:t>101- AYŞE YELİZ CENGİL, RAMAZAN ŞERİF Kızı FATMA'den olma, 09/01/1979 doğumlu, Karakavak Mah. Güngör Cad. 3. Sk. No:2 İç Kapı No:2  Merkez/ MALATYA ikamet eder.</w:t>
      </w:r>
    </w:p>
    <w:p w:rsidR="00004D11" w:rsidRDefault="00004D11" w:rsidP="00004D11">
      <w:r>
        <w:t>102- ÖMER FARUK CANTENAR, REŞAT Oğlu MELEKSİMA'den olma, 02/02/1969 doğumlu, Yaşamkent Mah. Park Cad. No:42 İç Kapı No:2  Yenimahalle/ ANKARA ikamet eder.</w:t>
      </w:r>
    </w:p>
    <w:p w:rsidR="00004D11" w:rsidRDefault="00004D11" w:rsidP="00004D11">
      <w:r>
        <w:t>103- BAYAZIT ERCAN CAMCI, MEHMET Oğlu ZÖHRE'den olma, 10/06/1969 doğumlu, Yeni Mahalle Necati Bey Sokak İstek Evler No: 14 G Susurluk/ BALIKESİR ikamet eder.</w:t>
      </w:r>
    </w:p>
    <w:p w:rsidR="00004D11" w:rsidRDefault="00004D11" w:rsidP="00004D11">
      <w:r>
        <w:t>104- RAMAZAN BÜYÜKBAYRAM, MEHMET Oğlu HAVA'den olma, 01/11/1969 doğumlu, Çukur Mah. Huzur Sk. No:2 İç Kapı No:2  Çermik/ DİYARBAKIR ikamet eder.</w:t>
      </w:r>
    </w:p>
    <w:p w:rsidR="00004D11" w:rsidRDefault="00004D11" w:rsidP="00004D11">
      <w:r>
        <w:t>105- NAİM BUZRUL, NİZAMETTİN Oğlu MAİLE'den olma, 01/06/1971 doğumlu, Recep Tayip Erdoğan Mah.9/4/16 Merkez/ BİNGÖL ikamet eder.</w:t>
      </w:r>
    </w:p>
    <w:p w:rsidR="00004D11" w:rsidRDefault="00004D11" w:rsidP="00004D11">
      <w:r>
        <w:t>106- VEYSİ BUVET, İSMAİL Oğlu FATMA'den olma, 28/09/1966 doğumlu, Orman Genel Müdürlüğü İzmit Orman İşletme Müdürlüğü İzmit KOCAELİ ikamet eder.</w:t>
      </w:r>
    </w:p>
    <w:p w:rsidR="00004D11" w:rsidRDefault="00004D11" w:rsidP="00004D11">
      <w:r>
        <w:t>107- ÖNDER BULUT, ALİ Oğlu SEMİHA'den olma, 01/04/1971 doğumlu, 100.Yıl Mah. 8. Sk. No:6 İç Kapı No:9  Bağcılar/ İSTANBUL ikamet eder.</w:t>
      </w:r>
    </w:p>
    <w:p w:rsidR="00004D11" w:rsidRDefault="00004D11" w:rsidP="00004D11">
      <w:r>
        <w:t>108- HATİCE BULADI, OSMAN Kızı ALİYE'den olma, 01/10/1960 doğumlu, Beştelsiz Mah. Seyitnizam Cad. No:150/1 İç Kapı No:54  Zeytinburnu/ İSTANBUL ikamet eder.</w:t>
      </w:r>
    </w:p>
    <w:p w:rsidR="00004D11" w:rsidRDefault="00004D11" w:rsidP="00004D11">
      <w:r>
        <w:t>VEKİLİ: Av. NECİP KİBAR, Guraba Hüseyinağa Mah. Mehmet Lütfü Sk. No:12, K:2, Aksaray / İSTANBUL</w:t>
      </w:r>
    </w:p>
    <w:p w:rsidR="00004D11" w:rsidRDefault="00004D11" w:rsidP="00004D11">
      <w:r>
        <w:t>109- FATMA BUDAK, MEVLÜT Kızı GÜLBEYAZ'den olma, 01/06/1966 doğumlu, G 19 Sok No: 18 Daire : Seyitnizam Zeytinburnu/İstanbul  Merkez/ İSTANBUL ikamet eder.</w:t>
      </w:r>
    </w:p>
    <w:p w:rsidR="00004D11" w:rsidRDefault="00004D11" w:rsidP="00004D11">
      <w:r>
        <w:t>110- H. YUNUS AKYOL, ERDAL Oğlu CANSEVER'den olma, 20/05/1964 doğumlu, Dünya Mağdurlar Derneği Genel Başkanı. Olgunlar Sokak, No:2/15, Bakanlıklar / ANKARA ikamet eder.</w:t>
      </w:r>
    </w:p>
    <w:p w:rsidR="00004D11" w:rsidRDefault="00004D11" w:rsidP="00004D11">
      <w:r>
        <w:t>111- YAŞAR METEHANOĞLU, HACIMEHMET Oğlu FATMA'den olma, 02/09/1946 doğumlu, Klodfarer Cad. No: 16/6 Fırat Apt. K.3 D.6 Sultanahmet Fatih/ İSTANBUL ikamet eder.</w:t>
      </w:r>
    </w:p>
    <w:p w:rsidR="00004D11" w:rsidRDefault="00004D11" w:rsidP="00004D11">
      <w:r>
        <w:t>112- NEBAHAT MERAŞ, MUSTAFA Kızı HATİCE'den olma, 01/01/1962 doğumlu, Ballababa Sokak No:107/9 Seyranbağları Merkez/ ANKARA ikamet eder.</w:t>
      </w:r>
    </w:p>
    <w:p w:rsidR="00004D11" w:rsidRDefault="00004D11" w:rsidP="00004D11">
      <w:r>
        <w:t>113- KADİR MAYDA, BEKİR Oğlu SIDDIKA'den olma, 10/08/1967 doğumlu, 15 Mayıs Mah. 664 Sk. No:7 İç Kapı No:2  Merkez/ DENİZLİ ikamet eder.</w:t>
      </w:r>
    </w:p>
    <w:p w:rsidR="00004D11" w:rsidRDefault="00004D11" w:rsidP="00004D11">
      <w:r>
        <w:t>114- AYTEKİN MADEN, ALİ OSMAN Oğlu AYTEN'den olma, 07/07/1965 doğumlu, Saadetdere Mah. Tonguç Baba Cad. No:1//17, Esenyurt / İSTANBUL ikamet eder.</w:t>
      </w:r>
      <w:r>
        <w:tab/>
      </w:r>
    </w:p>
    <w:p w:rsidR="00004D11" w:rsidRDefault="00004D11" w:rsidP="00004D11">
      <w:r>
        <w:t>115- BÜLENT KÜÇÜK, SEYİT Oğlu EMİNE'den olma, 13/09/1973 doğumlu, Çiftlikköy Mah. 32282 Sk. No:3B İç Kapı No:16  Yenisehir / Mersin/ MERSİN ikamet eder.</w:t>
      </w:r>
    </w:p>
    <w:p w:rsidR="00004D11" w:rsidRDefault="00004D11" w:rsidP="00004D11">
      <w:r>
        <w:t>116- ERDAL KÜÇÜK, ALİ Oğlu FATMA'den olma, 10/04/1975 doğumlu, No:39 Kızıloluk Durak  Kepsut/ BALIKESİR ikamet eder.</w:t>
      </w:r>
    </w:p>
    <w:p w:rsidR="00004D11" w:rsidRDefault="00004D11" w:rsidP="00004D11">
      <w:r>
        <w:t>117- RESUL KÜÇÜK, ALİ Oğlu ZEHRA'den olma, 26/04/1972 doğumlu, Kara Hacımusa Mah. 1405. Cad. No:7/1 İç Kapı No:7  Merkez/ DÜZCE ikamet eder.</w:t>
      </w:r>
    </w:p>
    <w:p w:rsidR="00004D11" w:rsidRDefault="00004D11" w:rsidP="00004D11">
      <w:r>
        <w:lastRenderedPageBreak/>
        <w:t>118- DAVUT KURTULUŞ, ALİ Oğlu EMİNE'den olma, 20/04/1972 doğumlu, Değirmendere Merkez Mah. Ahmet Akyüz Cad. No:9 İç Kapı No:1  Gölcük/ KOCAELİ ikamet eder.</w:t>
      </w:r>
    </w:p>
    <w:p w:rsidR="00004D11" w:rsidRDefault="00004D11" w:rsidP="00004D11">
      <w:r>
        <w:t>119- KASEM KURTULUŞ, MEHDİ Oğlu ÇELEBİ'den olma, 18/09/1968 doğumlu, Molla Yusuf Mah. 1412 Sk. No:1 İç Kapı No:11  Konyaaltı/ ANTALYA ikamet eder.</w:t>
      </w:r>
    </w:p>
    <w:p w:rsidR="00004D11" w:rsidRDefault="00004D11" w:rsidP="00004D11"/>
    <w:p w:rsidR="00004D11" w:rsidRDefault="00004D11" w:rsidP="00004D11">
      <w:r>
        <w:t>120- FATMA KURTCUOĞLU, SÜLEYMAN Kızı NİMET'den olma, 23/07/1968 doğumlu, Saimekadın Mah. Çalıkavak Sk. No:26 İç Kapı No:7  Mamak/ ANKARA ikamet eder.</w:t>
      </w:r>
    </w:p>
    <w:p w:rsidR="00004D11" w:rsidRDefault="00004D11" w:rsidP="00004D11">
      <w:r>
        <w:t>121- BAKİ KULLAP, İSMAİL Oğlu ZEHRA'den olma, 10/11/1959 doğumlu, Konak Mah. Tunga Sk. No:1 İç Kapı No:2  Bolvadin/ AFYONKARAHİSAR ikamet eder.</w:t>
      </w:r>
    </w:p>
    <w:p w:rsidR="00004D11" w:rsidRDefault="00004D11" w:rsidP="00004D11">
      <w:r>
        <w:t>122- TANSEL CAVİT KULAK, BAHRİ Oğlu AYNUR'den olma, 18/04/1970 doğumlu, Kemalpaşa Mah. Kanuni Rumeli Sitesi No:4/1 Serdivan/ SAKARYA ikamet eder.</w:t>
      </w:r>
    </w:p>
    <w:p w:rsidR="00004D11" w:rsidRDefault="00004D11" w:rsidP="00004D11">
      <w:r>
        <w:t>123- İLKER KUGU, HALİL Oğlu SEVİNÇ'den olma, 10/04/1972 doğumlu, İncirli Mah. Refik Saydam Cad. No:18/5, Keçiören / ANKARA ikamet eder.</w:t>
      </w:r>
    </w:p>
    <w:p w:rsidR="00004D11" w:rsidRDefault="00004D11" w:rsidP="00004D11">
      <w:r>
        <w:t>124- ORHAN KÖSEOĞLU, MEHMET Oğlu AYFER'den olma, 01/09/1962 doğumlu, Bahçeleriçi Mah. Alice Sk. No:17 Merkez/ AMASYA ikamet eder.</w:t>
      </w:r>
    </w:p>
    <w:p w:rsidR="00004D11" w:rsidRDefault="00004D11" w:rsidP="00004D11">
      <w:r>
        <w:t>125- YAKUP KÖSE, TURAN Oğlu REFİKA'den olma, 21/07/1980 doğumlu, Soğuksu Mah. Kazım Karabekir Cad. Su Apt. No:1 D:11 Muratpaşa/ ANTALYA ikamet eder.</w:t>
      </w:r>
    </w:p>
    <w:p w:rsidR="00004D11" w:rsidRDefault="00004D11" w:rsidP="00004D11">
      <w:r>
        <w:t>126- ORHAN KÖROĞLU, MEHMET Oğlu ŞERİFE'den olma, 16/02/1963 doğumlu, Karaman. 1440 Ada. 3. Blok. No-2  Merkez/ SAKARYA ikamet eder.</w:t>
      </w:r>
    </w:p>
    <w:p w:rsidR="00004D11" w:rsidRDefault="00004D11" w:rsidP="00004D11">
      <w:r>
        <w:t>127- ARİF KOYUN, ÖMER Oğlu İNSAF'den olma, 01/03/1957 doğumlu, İlçe Milli Eğitim Müdürlüğü Akçadağ/ MALATYA ikamet eder.</w:t>
      </w:r>
    </w:p>
    <w:p w:rsidR="00004D11" w:rsidRDefault="00004D11" w:rsidP="00004D11">
      <w:r>
        <w:t>128- MUSTAFA KOYUN, OSMAN Oğlu AYŞE'den olma, 11/11/1961 doğumlu, Şehit Mustafa Gündoğdu Mah. Zeki Ergezen Bulvarı No:26 İç Kapı No:8  Merkez/ BİNGÖL ikamet eder.</w:t>
      </w:r>
    </w:p>
    <w:p w:rsidR="00004D11" w:rsidRDefault="00004D11" w:rsidP="00004D11">
      <w:r>
        <w:t>129- CEMİLE KOŞAR, HACI HAFIZ Kızı MÜNÜFE'den olma, 07/09/1980 doğumlu, Başharık Mah. 22. Sk. Beyza Sit. Kat:4/22 Merkez/ MALATYA ikamet eder.</w:t>
      </w:r>
    </w:p>
    <w:p w:rsidR="00004D11" w:rsidRDefault="00004D11" w:rsidP="00004D11">
      <w:r>
        <w:t>130- HASAN HÜSEYİN KORU, MUHARREM Oğlu GANİME'den olma, 02/06/1966 doğumlu, Yazır Mah. Akkonak Sk. Yenikent Sitesi C Blok No:8/40  Selçuklu/ KONYA ikamet eder.</w:t>
      </w:r>
    </w:p>
    <w:p w:rsidR="00004D11" w:rsidRDefault="00004D11" w:rsidP="00004D11">
      <w:r>
        <w:t>131- HANDAN KORKUTATA, ALİ Kızı AYŞE'den olma, 13/02/1976 doğumlu, Zafer Mah. Badıllı Cami Sk. No:4 İç Kapı No:1  Merkez/ MALATYA ikamet eder.</w:t>
      </w:r>
    </w:p>
    <w:p w:rsidR="00004D11" w:rsidRDefault="00004D11" w:rsidP="00004D11">
      <w:r>
        <w:t>132- SABİT KORCAK, ALİ Oğlu ELİF'den olma, 10/02/1968 doğumlu, Çarşı Mah. Şehit Ömer Zeki Varan Sk. No:13 İç Kapı No:17  Merkez/ ARTVİN ikamet eder.</w:t>
      </w:r>
    </w:p>
    <w:p w:rsidR="00004D11" w:rsidRDefault="00004D11" w:rsidP="00004D11">
      <w:r>
        <w:t>133- MEHMET KOÇULU, MUSTAFA Oğlu ZAHİDE'den olma, 15/04/1969 doğumlu, Afşinbey Mah. Yeşil Evler Sitesi 3 Küme Evleri No:16 İç Kapı No:1  Afşin/ K.MARAŞ ikamet eder.</w:t>
      </w:r>
    </w:p>
    <w:p w:rsidR="00004D11" w:rsidRDefault="00004D11" w:rsidP="00004D11">
      <w:r>
        <w:t>134- HALİT KOÇ, MEHMET SADIK Oğlu ŞEFİKA'den olma, 02/05/1971 doğumlu, Yeni Mah. Halikanlı Cad. No:92-1 İç Kapı No:2 Gölyazı Merkez  Cihanbeyli/ KONYA ikamet eder.</w:t>
      </w:r>
    </w:p>
    <w:p w:rsidR="00004D11" w:rsidRDefault="00004D11" w:rsidP="00004D11">
      <w:r>
        <w:lastRenderedPageBreak/>
        <w:t>135- BEKİR KOCABAY, MUSTAFA Oğlu HATİCE'den olma, 01/01/1956 doğumlu, Tınaztepe Mah. Beyazşehir Sk. No:7 İç Kapı No:27 Melikgazi/ KAYSERİ ikamet eder.</w:t>
      </w:r>
    </w:p>
    <w:p w:rsidR="00004D11" w:rsidRDefault="00004D11" w:rsidP="00004D11">
      <w:r>
        <w:t>136- NİYAZİ BUDAK, MAHMUT Oğlu HATİCE'den olma, 02/01/1968 doğumlu, Karaağaç Mh. 1855 Sok. Özfatih Apt. No:3 Daire:14 Merkez/ ISPARTA ikamet eder.</w:t>
      </w:r>
    </w:p>
    <w:p w:rsidR="00004D11" w:rsidRDefault="00004D11" w:rsidP="00004D11">
      <w:r>
        <w:t>137- YAŞAR BOZKURT, KAYA Oğlu FİDAN'den olma, 04/06/1954 doğumlu, Mimar Sinan Mah. Şehit Erdoğan Çöpoğlu Sok. No:12 K.1 Körfez/ KOCAELİ ikamet eder.</w:t>
      </w:r>
    </w:p>
    <w:p w:rsidR="00004D11" w:rsidRDefault="00004D11" w:rsidP="00004D11">
      <w:r>
        <w:t>138- RAMİZE BOZACI, SALİH Kızı ZÜLFİYE'den olma, 12/06/1979 doğumlu, Efeler Mah. 328 Sk. No:16 İç Kapı No:2  Buca/ İZMİR ikamet eder.</w:t>
      </w:r>
    </w:p>
    <w:p w:rsidR="00004D11" w:rsidRDefault="00004D11" w:rsidP="00004D11"/>
    <w:p w:rsidR="00004D11" w:rsidRDefault="00004D11" w:rsidP="00004D11"/>
    <w:p w:rsidR="00004D11" w:rsidRDefault="00004D11" w:rsidP="00004D11">
      <w:r>
        <w:t>139- ŞÜKRAN BOZ, ALİ Kızı MELEK'den olma, 17/05/1969 doğumlu, Kazım Karabekir Mah. 6565 Sk. No:1  Merkez/ OSMANİYE ikamet eder.</w:t>
      </w:r>
    </w:p>
    <w:p w:rsidR="00004D11" w:rsidRDefault="00004D11" w:rsidP="00004D11">
      <w:r>
        <w:t>140- AHMET NECİP BOYNUEĞRİ, CEMİL Oğlu SEBAHAT'den olma, 07/06/1954 doğumlu, Cevizlidere Huzur Mahallesi Cad. 95/13 Dikmen-ANKARA ikamet eder.</w:t>
      </w:r>
    </w:p>
    <w:p w:rsidR="00004D11" w:rsidRDefault="00004D11" w:rsidP="00004D11">
      <w:r>
        <w:t>141- SÜLEYMAN BERK, HASAN TAHSİN Oğlu GÜLİZAR'den olma, 15/04/1964 doğumlu, Merkezefendi Mah. Mevlana Cad. No:94/B İç Kapı No:4  Zeytinburnu/ İSTANBUL ikamet eder.</w:t>
      </w:r>
    </w:p>
    <w:p w:rsidR="00004D11" w:rsidRDefault="00004D11" w:rsidP="00004D11">
      <w:r>
        <w:t>142- AHMET BEREKET, YUSUF Oğlu DİLHARE'den olma, 20/10/1974 doğumlu, Bahçelievler Mah. 509/11 Sk. No:10 İç Kapı No:3  Karabağlar/ İZMİR ikamet eder.</w:t>
      </w:r>
    </w:p>
    <w:p w:rsidR="00004D11" w:rsidRDefault="00004D11" w:rsidP="00004D11">
      <w:r>
        <w:t>143- NURCAN BERBER, METİN Kızı ŞENGÜL'den olma, 27/11/1972 doğumlu,  Cukurdere Mah. Divan Efendi 2. Sok Elif Apt. No:10/2 Merkez/ MALATYA ikamet eder.</w:t>
      </w:r>
    </w:p>
    <w:p w:rsidR="00004D11" w:rsidRDefault="00004D11" w:rsidP="00004D11">
      <w:r>
        <w:t>144- FATMA BENLİ, NURİ Kızı HÜRİYE'den olma, 01/08/1973 doğumlu, Selahattın Pınar Cd. Yaşarbey Sk Çevikbaş Ap. N:5 D:4 Mecidiyeköy Şişli/ İSTANBUL ikamet eder.</w:t>
      </w:r>
    </w:p>
    <w:p w:rsidR="00004D11" w:rsidRDefault="00004D11" w:rsidP="00004D11">
      <w:r>
        <w:t>145- AHMET BAYLAR, HASAN Oğlu MUHLİSE'den olma, 05/05/1972 doğumlu, Cumhuriyet Mah. Şair Bahtiyar Vahapzade Cad. No:8 İç Kapı No:3  Merkez/ ELAZIĞ ikamet eder.</w:t>
      </w:r>
    </w:p>
    <w:p w:rsidR="00004D11" w:rsidRDefault="00004D11" w:rsidP="00004D11">
      <w:r>
        <w:t>146- YAKUP BAYKAN, CELAL Oğlu ELİFE'den olma, 05/01/1963 doğumlu, Çıldır Mah. 162 Sk. No:3 İç Kapı No:7 Marmaris/ MUĞLA ikamet eder.</w:t>
      </w:r>
    </w:p>
    <w:p w:rsidR="00004D11" w:rsidRDefault="00004D11" w:rsidP="00004D11">
      <w:r>
        <w:t>147- MEHMET BAYGIN, YUSUF Oğlu EMİNE'den olma, 01/12/1960 doğumlu, Cebrail Mah.Bahçeli Sok.No 2/2 Merkez/ HATAY ikamet eder.</w:t>
      </w:r>
    </w:p>
    <w:p w:rsidR="00004D11" w:rsidRDefault="00004D11" w:rsidP="00004D11">
      <w:r>
        <w:t>148- MEHMET ŞÜKRÜ BATUR, MEHMET ŞEFİK Oğlu HALİME'den olma, 01/01/1968 doğumlu, Manyasızade Card.Birliksaray Apt.No:49/6 Fatih/ İSTANBUL ikamet eder.</w:t>
      </w:r>
    </w:p>
    <w:p w:rsidR="00004D11" w:rsidRDefault="00004D11" w:rsidP="00004D11">
      <w:r>
        <w:t>149- MAHMUT BALÇI, AHMET Oğlu BEYAZ'den olma, 01/01/1961 doğumlu,  Sancaktar Mah Aslantepe Cad No 86/3 Merkez/ MALATYA ikamet eder.</w:t>
      </w:r>
    </w:p>
    <w:p w:rsidR="00004D11" w:rsidRDefault="00004D11" w:rsidP="00004D11">
      <w:r>
        <w:t>150- AHMET BALCI, İBRAHİM Oğlu FERZİYE'den olma, 12/09/1971 doğumlu, Beyazşehir Mah. 835. Sk. No:15 İç Kapı No:39  Kocasinan/ KAYSERİ ikamet eder.</w:t>
      </w:r>
    </w:p>
    <w:p w:rsidR="00004D11" w:rsidRDefault="00004D11" w:rsidP="00004D11">
      <w:r>
        <w:t>151- SADIK GÜRAY BALATEKİN, HAMDİ Oğlu MÜŞERREF'den olma, 25/03/1966 doğumlu, Esenevler Mah. Divit Sk. No:20 İç Kapı No:2 Ümraniye/ İSTANBUL ikamet eder.</w:t>
      </w:r>
    </w:p>
    <w:p w:rsidR="00004D11" w:rsidRDefault="00004D11" w:rsidP="00004D11">
      <w:r>
        <w:lastRenderedPageBreak/>
        <w:t>152- ZÜLFE KOCABAŞ (BEŞİRLİ), MEHMET Kızı EMİNE'den olma, 01/11/1968 doğumlu, Soğanlı Mah. Aşiyan Sk. No:20 İç Kapı No:3  Bahçelievler/ İSTANBUL ikamet eder.</w:t>
      </w:r>
    </w:p>
    <w:p w:rsidR="00004D11" w:rsidRDefault="00004D11" w:rsidP="00004D11">
      <w:r>
        <w:t>153- UFUK KIZILTUĞ, ERDOĞAN Oğlu NİMET'den olma, 14/04/1965 doğumlu, 4.Etap 1.Kısım D:25 Blok D:21 Başakşehir / İSTANBUL ikamet eder.</w:t>
      </w:r>
    </w:p>
    <w:p w:rsidR="00004D11" w:rsidRDefault="00004D11" w:rsidP="00004D11">
      <w:r>
        <w:t>154- NECMETTİN KIZILIRMAK, CEMAL Oğlu KAMER'den olma, 20/06/1976 doğumlu, Yeşilöz Mah. 2019. Sk. No:6 İç Kapı No:1  Sorgun/ YOZGAT ikamet eder.</w:t>
      </w:r>
    </w:p>
    <w:p w:rsidR="00004D11" w:rsidRDefault="00004D11" w:rsidP="00004D11">
      <w:r>
        <w:t>155- NURETTİN KIRAY, NECİP Oğlu AYŞE'den olma, 24/08/1973 doğumlu, Güneşli Mah. 1. Sk. No:11 İç Kapı No:3  Bağcılar/ İSTANBUL ikamet eder.</w:t>
      </w:r>
    </w:p>
    <w:p w:rsidR="00004D11" w:rsidRDefault="00004D11" w:rsidP="00004D11">
      <w:r>
        <w:t>156- EMİNE KILINÇ, MEHMET EMİN Kızı ELİFE'den olma, 15/05/1964 doğumlu, Gazeteci Mevlüt Işık Sok. 3/17  Keçiören/ ANKARA ikamet eder.</w:t>
      </w:r>
    </w:p>
    <w:p w:rsidR="00004D11" w:rsidRDefault="00004D11" w:rsidP="00004D11">
      <w:r>
        <w:t>157- MÜKREMİN KILINÇ, MEHMET Oğlu HATİCE'den olma, 01/12/1959 doğumlu, Gayret Mah. Fatih Sultan Mehmet Bulvarı No:20/6 Yenimahalle/ ANKARA ikamet eder.</w:t>
      </w:r>
    </w:p>
    <w:p w:rsidR="00004D11" w:rsidRDefault="00004D11" w:rsidP="00004D11">
      <w:r>
        <w:t>158- YUNUS KILIÇ, MEHMET Oğlu DÖNDÜ'den olma, 05/04/1946 doğumlu, Göksu Mah. 2.İnönü Cad. No:1-5 İç Kapı No:18  Etimesgut/ ANKARA ikamet eder.</w:t>
      </w:r>
    </w:p>
    <w:p w:rsidR="00004D11" w:rsidRDefault="00004D11" w:rsidP="00004D11">
      <w:r>
        <w:t>159- MUHARREM KESKİN, HALİL Oğlu SÜLEYHA'den olma, 25/08/1971 doğumlu, Yurt Mevkıı No:28-2 İç Kapı No:8 Derince Serinyol  Merkez/ HATAY ikamet eder.</w:t>
      </w:r>
    </w:p>
    <w:p w:rsidR="00004D11" w:rsidRDefault="00004D11" w:rsidP="00004D11">
      <w:r>
        <w:t>160- NECMETTİN KELEŞ, MEHMET Oğlu MÜYESSER'den olma, 05/05/1963 doğumlu, 5 Etap Hisar Sitesi  D 7 Blok  D:3 Küçükçekmece/ İSTANBUL ikamet eder.</w:t>
      </w:r>
    </w:p>
    <w:p w:rsidR="00004D11" w:rsidRDefault="00004D11" w:rsidP="00004D11">
      <w:r>
        <w:t>161- ÖNDER YILDIRIM, DAĞISTAN Oğlu GÜZEL'den olma, 10/08/1969 doğumlu, Demetevler Mah. 370 Sk. No:13 İç Kapı No:17  Yenimahalle/ ANKARA ikamet eder.</w:t>
      </w:r>
    </w:p>
    <w:p w:rsidR="00004D11" w:rsidRDefault="00004D11" w:rsidP="00004D11">
      <w:r>
        <w:t>VEKİLİ: Av. YÜCEL BULUT, Necatibey Cad. No:18/15, Kızılay / ANKARA</w:t>
      </w:r>
    </w:p>
    <w:p w:rsidR="00004D11" w:rsidRDefault="00004D11" w:rsidP="00004D11">
      <w:r>
        <w:t>162- HADİ KAYINTU, HASAN Oğlu TÜRKAN'den olma, 01/01/1968 doğumlu, Tekel Caddesi No:12/1  Merkez/ BİNGÖL ikamet eder.</w:t>
      </w:r>
    </w:p>
    <w:p w:rsidR="00004D11" w:rsidRDefault="00004D11" w:rsidP="00004D11">
      <w:r>
        <w:t>163- METİN KAYABAŞI, MUSTAFA Oğlu SATI'den olma, 19/02/1974 doğumlu, Antalya Adliyesi Araştırma Bürosu Merkez/ ANTALYA ikamet eder.</w:t>
      </w:r>
    </w:p>
    <w:p w:rsidR="00004D11" w:rsidRDefault="00004D11" w:rsidP="00004D11">
      <w:r>
        <w:t>164- AYŞE KAYABAŞ, VELİ Kızı EMİNE'den olma, 08/04/1978 doğumlu, Barboros Mah. Mustafa Özkan Cad. No:183  Bucak/ BURDUR ikamet eder.</w:t>
      </w:r>
    </w:p>
    <w:p w:rsidR="00004D11" w:rsidRDefault="00004D11" w:rsidP="00004D11">
      <w:r>
        <w:t>165- HALİT BAĞDATLI, AHMET Oğlu SAADET'den olma, 18/09/1951 doğumlu, Kalenderhane Mah. Ahmet Haşim Sk. No:20 İç Kapı No:16  Karatay/ KONYA ikamet eder.</w:t>
      </w:r>
    </w:p>
    <w:p w:rsidR="00004D11" w:rsidRDefault="00004D11" w:rsidP="00004D11">
      <w:r>
        <w:t>166- FİLİZ BAĞCI, MEHMET Kızı ALİYE'den olma, 01/01/1979 doğumlu, Demirtepe Köyü  Doğubayazıt/ AĞRI ikamet eder.</w:t>
      </w:r>
    </w:p>
    <w:p w:rsidR="00004D11" w:rsidRDefault="00004D11" w:rsidP="00004D11">
      <w:r>
        <w:t>167- MEHMET BAĞCI, MUSA Oğlu AYŞE'den olma, 01/09/1973 doğumlu, Uğur Mumcu Mah. Yunus Emre Cad. Yarenler Sit. A Blok  No:42 D 34 Kartal/ İSTANBUL ikamet eder.</w:t>
      </w:r>
    </w:p>
    <w:p w:rsidR="00004D11" w:rsidRDefault="00004D11" w:rsidP="00004D11">
      <w:r>
        <w:t>168- HÜSEYİN BACANAK, İBRAHİM Oğlu FATMA'den olma, 02/12/1960 doğumlu, Bahçeleriçi Mah. Şehzade Sk. No:11 İç Kapı No:6  Merkez/ AMASYA ikamet eder.</w:t>
      </w:r>
    </w:p>
    <w:p w:rsidR="00004D11" w:rsidRDefault="00004D11" w:rsidP="00004D11">
      <w:r>
        <w:lastRenderedPageBreak/>
        <w:t>169- RÜŞTÜ BABÜR, MEHMET Oğlu DİLŞAH'den olma, 02/01/1965 doğumlu, Recep Tayyip Erdoğan Mah. Bedri Tuğ Cad. No:60/5 Merkez/ BİNGÖL ikamet eder.</w:t>
      </w:r>
    </w:p>
    <w:p w:rsidR="00004D11" w:rsidRDefault="00004D11" w:rsidP="00004D11">
      <w:r>
        <w:t>170- SELAHATTİN BABUR, MUSTAFA Oğlu EMİNE'den olma, 15/10/1960 doğumlu, Hürriyet Mah. Akdeniz Cad. No:66/3  Gaziosmanpaşa/ İSTANBUL ikamet eder.</w:t>
      </w:r>
    </w:p>
    <w:p w:rsidR="00004D11" w:rsidRDefault="00004D11" w:rsidP="00004D11">
      <w:r>
        <w:t>171- NESİBE AYTAN, İSMAİL Kızı SEVİM'den olma, 15/09/1979 doğumlu, Malatya Koleji Karşısı Bilim Apt. K:4 Hanımınçiftliği Merkez/ MALATYA ikamet eder.</w:t>
      </w:r>
    </w:p>
    <w:p w:rsidR="00004D11" w:rsidRDefault="00004D11" w:rsidP="00004D11">
      <w:r>
        <w:t>172- ADEM AYGÜL, DEDE Oğlu DÖNDÜ'den olma, 01/05/1964 doğumlu, Bahçelievler Mah. Kılıç Sk. No:21 İç Kapı No:2  Kaman/ KIRŞEHİR ikamet eder.</w:t>
      </w:r>
    </w:p>
    <w:p w:rsidR="00004D11" w:rsidRDefault="00004D11" w:rsidP="00004D11">
      <w:r>
        <w:t>173- ABDULLAH AYDOĞMUŞ, ALİ Oğlu HADİCE'den olma, 13/02/1953 doğumlu, Zafer Mahallesi 12 Sokak Ülker Apartmanı No:10 Daire No: 10  Merkez/ MALATYA ikamet eder.</w:t>
      </w:r>
    </w:p>
    <w:p w:rsidR="00004D11" w:rsidRDefault="00004D11" w:rsidP="00004D11">
      <w:r>
        <w:t>174- CANAN AYDIN BIÇAK, TAHİR Kızı AYŞE FATMA'den olma, 21/08/1967 doğumlu, Çağlayan Mahallesi 185.Sokak No:48/9 Mamak  Mamak/ ANKARA ikamet eder.</w:t>
      </w:r>
    </w:p>
    <w:p w:rsidR="00004D11" w:rsidRDefault="00004D11" w:rsidP="00004D11">
      <w:r>
        <w:t>175- SAİT AYAN, REMEZAN Oğlu ZAİDE'den olma, 01/01/1973 doğumlu, Kanıreş Mah. Hastane Cad. No:23  Karlıova/ BİNGÖL ikamet eder.</w:t>
      </w:r>
    </w:p>
    <w:p w:rsidR="00004D11" w:rsidRDefault="00004D11" w:rsidP="00004D11">
      <w:r>
        <w:t>176- ABDURRAHİM AY, ABDURRAHMAN Oğlu NURGÜL'den olma, 06/07/1981 doğumlu, Lise Cd. 2. Sk. Aktaş 3 Apt. No:2  21100 Yenişehir/ DİYARBAKIR ikamet eder. MAZLUM-DER Diyarbakır Şube Başkanı.</w:t>
      </w:r>
    </w:p>
    <w:p w:rsidR="00004D11" w:rsidRDefault="00004D11" w:rsidP="00004D11">
      <w:r>
        <w:t>177- AYŞE KAYA, MÜNİR Kızı EMİNE'den olma, 01/01/1968 doğumlu, Bizimevler 2  Sitesi B 3 Blok Daire  57 Ispartakule  Avcılar/ İSTANBUL ikamet eder.</w:t>
      </w:r>
    </w:p>
    <w:p w:rsidR="00004D11" w:rsidRDefault="00004D11" w:rsidP="00004D11">
      <w:r>
        <w:t>178- HASAN KAYA, MAHMUT Oğlu AYŞE'den olma, 06/03/1956 doğumlu, Yakuplu Mah. Yakuplu Cad. No:19 İç Kapı No:6  Beylikdüzü/ İSTANBUL ikamet eder.</w:t>
      </w:r>
    </w:p>
    <w:p w:rsidR="00004D11" w:rsidRDefault="00004D11" w:rsidP="00004D11">
      <w:r>
        <w:t>179- HÜDA KAYA, MEHMET Kızı MÜNEVVER'den olma, 09/10/1960 doğumlu, Nişancı Mah. Arakiyeci Camii  Sk. No:22 İç Kapı No:9  Eyüp/ İSTANBUL ikamet eder.</w:t>
      </w:r>
    </w:p>
    <w:p w:rsidR="00004D11" w:rsidRDefault="00004D11" w:rsidP="00004D11">
      <w:r>
        <w:t>VEKİLİ: Av. MÜŞİR DELİDUMAN, Altaç Çeşme Mah. Atatürk Cad. No:89/5, Maltepe / İSTANBUL</w:t>
      </w:r>
    </w:p>
    <w:p w:rsidR="00004D11" w:rsidRDefault="00004D11" w:rsidP="00004D11">
      <w:r>
        <w:t>180- MAHMUT KAYA, DURMUŞ Oğlu NEVRİYE'den olma, 01/03/1967 doğumlu,  Mithatpaşa Mah   58192 Sk  13   0123 Seyhan/ ADANA ikamet eder.</w:t>
      </w:r>
    </w:p>
    <w:p w:rsidR="00004D11" w:rsidRDefault="00004D11" w:rsidP="00004D11">
      <w:r>
        <w:t>181- MESUT KAYA, MUHARREM Oğlu NURHAYAT'den olma, 18/11/1984 doğumlu, Akarca Mah. Fatma Seher Hanım Cad. No:94 İç Kapı No:27  İzmit/ KOCAELİ ikamet eder.</w:t>
      </w:r>
    </w:p>
    <w:p w:rsidR="00004D11" w:rsidRDefault="00004D11" w:rsidP="00004D11">
      <w:r>
        <w:t>182- CİHAN YEŞİL, MEHMET Oğlu SALİHA'den olma, 26/01/1976 doğumlu, Kırıkkale F Tipi Ceza İnfaz Kurumu Merkez/ KIRIKKALE ikamet eder.</w:t>
      </w:r>
    </w:p>
    <w:p w:rsidR="00004D11" w:rsidRDefault="00004D11" w:rsidP="00004D11">
      <w:r>
        <w:t>183- MUSTAFA KARTAL, HARUN Oğlu FATMA'den olma, 09/05/1943 doğumlu, Ayyıldız Mah. 1656. Sok.Sevgi Sitesi B Blok 8/15 Etimesgut/ ANKARA ikamet eder.</w:t>
      </w:r>
    </w:p>
    <w:p w:rsidR="00004D11" w:rsidRDefault="00004D11" w:rsidP="00004D11">
      <w:r>
        <w:t>184- AHMET KARAMANLI, YUSUF KENAN Oğlu FATMA'den olma, 04/04/1962 doğumlu, Dağçeşme Mah. Tunçbilek Cad. No:120A İç Kapı No:8  Tavşanlı/ KÜTAHYA ikamet eder.</w:t>
      </w:r>
    </w:p>
    <w:p w:rsidR="00004D11" w:rsidRDefault="00004D11" w:rsidP="00004D11">
      <w:r>
        <w:t>185- HİKMET KARALI, MEHMET Oğlu AYŞE'den olma, 09/01/1967 doğumlu, Hacıishak Mah. 249 Sk. Toki Evleri No. 112 D:4   Akhisar/ MANİSA ikamet eder.</w:t>
      </w:r>
    </w:p>
    <w:p w:rsidR="00004D11" w:rsidRDefault="00004D11" w:rsidP="00004D11">
      <w:r>
        <w:lastRenderedPageBreak/>
        <w:t>186- YASEMİN KARAKIŞ, HAYRETTİN Kızı FİKRİYE'den olma, 03/05/1968 doğumlu, Çilesiz Mah. F.Kayahan Bulv. 7. 2.Ara Sk. No:3 İç Kapı No:10  Merkez/ MALATYA ikamet eder.</w:t>
      </w:r>
    </w:p>
    <w:p w:rsidR="00004D11" w:rsidRDefault="00004D11" w:rsidP="00004D11">
      <w:r>
        <w:t>187- NACİYE KARAKAYA, OSMAN Kızı ARİFE'den olma, 01/01/1974 doğumlu, Cumhuriyet Mah. Zekai Gökşin Sok. No:2/11  Çubuk/ ANKARA ikamet eder.</w:t>
      </w:r>
    </w:p>
    <w:p w:rsidR="00004D11" w:rsidRDefault="00004D11" w:rsidP="00004D11">
      <w:r>
        <w:t>188- ALİ KARAKAŞ, MUHİTTİN Oğlu FATMA'den olma, 10/05/1972 doğumlu, Akpınar Aslantepe Cad.Aslan Kılıç Apt. Ko:4/9 Merkez/ MALATYA ikamet eder.</w:t>
      </w:r>
    </w:p>
    <w:p w:rsidR="00004D11" w:rsidRDefault="00004D11" w:rsidP="00004D11">
      <w:r>
        <w:t>189- EKREM KARAKAŞ, MUSTAFA Oğlu LÜTFİYE'den olma, 01/03/1970 doğumlu, Mimar Sinan Mah. Mimar Sinan Cad. No:43 İç Kapı No:2  Çekmeköy/ İSTANBUL ikamet eder.</w:t>
      </w:r>
    </w:p>
    <w:p w:rsidR="00004D11" w:rsidRDefault="00004D11" w:rsidP="00004D11">
      <w:r>
        <w:t>190- ÖMER KARAHAN, ALİ Oğlu EŞE'den olma, 10/02/1954 doğumlu, Meram Eğitim Ve Araştırma Hastanesi Merkez/ KONYA ikamet eder.</w:t>
      </w:r>
    </w:p>
    <w:p w:rsidR="00004D11" w:rsidRDefault="00004D11" w:rsidP="00004D11">
      <w:r>
        <w:t>191- GÜLAN İNTİSAR KARAGÜLLE SAATCIOĞLU, HAYDAR ABDULLAH Kızı HÜDA'den olma, 18/03/1981 doğumlu, 50. Yıl Mah. 2096 Sok. K:3 Blok 28/3 Sultangazi/ İSTANBUL ikamet eder.</w:t>
      </w:r>
    </w:p>
    <w:p w:rsidR="00004D11" w:rsidRDefault="00004D11" w:rsidP="00004D11">
      <w:r>
        <w:t>VEKİLİ: Av. MÜŞİR DELİDUMAN, Altaç Çeşme Mah. Atatürk Cad. No:89/5, Maltepe / İSTANBUL</w:t>
      </w:r>
    </w:p>
    <w:p w:rsidR="00004D11" w:rsidRDefault="00004D11" w:rsidP="00004D11">
      <w:r>
        <w:t>192- HÜSEYİN KARAÇÖL, SEFER Oğlu SAGURE'den olma, 12/05/1968 doğumlu, Meydankavağı Mah. 1601 Sk. No:14 İç Kapı No:8  Muratpaşa/ ANTALYA ikamet eder.</w:t>
      </w:r>
    </w:p>
    <w:p w:rsidR="00004D11" w:rsidRDefault="00004D11" w:rsidP="00004D11">
      <w:r>
        <w:t>VEKİLİ: Av. YÜCEL BULUT, Necatibey Cad. No:18/15, Kızılay / ANKARA</w:t>
      </w:r>
    </w:p>
    <w:p w:rsidR="00004D11" w:rsidRDefault="00004D11" w:rsidP="00004D11">
      <w:r>
        <w:t xml:space="preserve">193- BAYRAM KARACAN, KEMAL Oğlu FATMA'den olma, 07/01/1971 doğumlu, Büyük Dere  Cad No:5 Mecidiyeköy Şişli/ İSTANBUL ikamet eder. Büyük Birlik Partisi İstanbul İl Başkanı. </w:t>
      </w:r>
    </w:p>
    <w:p w:rsidR="00004D11" w:rsidRDefault="00004D11" w:rsidP="00004D11">
      <w:r>
        <w:t>194- VEHBİ KARA, SEDRETTİN Oğlu TÜRKAN'den olma, 23/04/1965 doğumlu, Muratpaşa Mahallesi Rahmetli Sokak N:4 D:10 Fatih/ İSTANBUL ikamet eder.</w:t>
      </w:r>
    </w:p>
    <w:p w:rsidR="00004D11" w:rsidRDefault="00004D11" w:rsidP="00004D11">
      <w:r>
        <w:t>195- ABDULLAH KAPLAN, ALİ Oğlu FATİK'den olma, 23/08/1971 doğumlu, Fevzi Çakmak Mah.Yeşilırmak Cad.Şems Sok.Aktaş Apt. No:11/12 Kocasinan/ KAYSERİ ikamet eder.</w:t>
      </w:r>
    </w:p>
    <w:p w:rsidR="00004D11" w:rsidRDefault="00004D11" w:rsidP="00004D11">
      <w:r>
        <w:t>196- İSMAİL KAPLAN, MUHARREM Oğlu FATMA'den olma, 07/03/1970 doğumlu, Ertuğrulgazi Mah. Şehit Mesut Bilir Cad. Uğurkent  Sitesi B Blok No:69/3 Merkez/ BİLECİK ikamet eder.</w:t>
      </w:r>
    </w:p>
    <w:p w:rsidR="00004D11" w:rsidRDefault="00004D11" w:rsidP="00004D11">
      <w:r>
        <w:t>197- HASAN KAPAR, MEHMET Oğlu HANİFE'den olma, 01/08/1968 doğumlu, Kumcular Liman Yolu Cd.No:20 Kat:4 D:5 Yakuplu Beylikdüzü/ İSTANBUL ikamet eder.</w:t>
      </w:r>
    </w:p>
    <w:p w:rsidR="00004D11" w:rsidRDefault="00004D11" w:rsidP="00004D11">
      <w:r>
        <w:t>198- UĞUR ATAR, MEHMET Oğlu ELMAZ'den olma, 11/03/1978 doğumlu, Şehremini Mah. Deniz Abdal Çeşmesi Sk. No:29 İç Kapı No:10 Fatih/ İSTANBUL ikamet eder.</w:t>
      </w:r>
    </w:p>
    <w:p w:rsidR="00004D11" w:rsidRDefault="00004D11" w:rsidP="00004D11">
      <w:r>
        <w:t>199- AHMET ATAM, NAZİM Oğlu EMİNE'den olma, 15/03/1974 doğumlu, Şehit Fevzi Mah. 10.Sok. No:40 Merkez/ MALATYA ikamet eder.</w:t>
      </w:r>
    </w:p>
    <w:p w:rsidR="00004D11" w:rsidRDefault="00004D11" w:rsidP="00004D11">
      <w:r>
        <w:t>200- EKREM ATA, HÜSEYİN Oğlu SERVER'den olma, 11/07/1963 doğumlu, Atakent Mah. Dadaloğlu Cad. No:44 İç Kapı No:6  Ümraniye/ İSTANBUL ikamet eder.</w:t>
      </w:r>
    </w:p>
    <w:p w:rsidR="00004D11" w:rsidRDefault="00004D11" w:rsidP="00004D11">
      <w:r>
        <w:t>201- TÜLAY ASLAN, OSMAN Kızı KADİRİYE'den olma, 17/09/1975 doğumlu, İncilipınar Mah. 3Cad. Yunuslar İş Merkezi K:6/28 Şehitkamil/GAZİANTEP ikamet eder.</w:t>
      </w:r>
    </w:p>
    <w:p w:rsidR="00004D11" w:rsidRDefault="00004D11" w:rsidP="00004D11">
      <w:r>
        <w:t>202- KATİP ARTUK, YÜSÜF Oğlu FATMA'den olma, 19/10/1944 doğumlu, Kovacık Mezrası No:6 Meşedalı Söğütlü  Genç/ BİNGÖL ikamet eder.</w:t>
      </w:r>
    </w:p>
    <w:p w:rsidR="00004D11" w:rsidRDefault="00004D11" w:rsidP="00004D11">
      <w:r>
        <w:lastRenderedPageBreak/>
        <w:t>203- CEYRULLAH ARSLAN, HASAN Oğlu ÜLFET'den olma, 05/12/1964 doğumlu, Fetih Mah. Karşehir Sit.Manolya Apt. Kat:3/16 Karatay/ KONYA ikamet eder.</w:t>
      </w:r>
    </w:p>
    <w:p w:rsidR="00004D11" w:rsidRDefault="00004D11" w:rsidP="00004D11">
      <w:r>
        <w:t>204- GÜLAY ARSLAN, ARİF Kızı MELEK'den olma, 09/03/1974 doğumlu, Çayırözü Mevkıı No:7 Çayırözü Sarıbuğday  Merzifon/ AMASYA ikamet eder.</w:t>
      </w:r>
    </w:p>
    <w:p w:rsidR="00004D11" w:rsidRDefault="00004D11" w:rsidP="00004D11">
      <w:r>
        <w:t>205- SEVİM ARSLAN (ÇINAR), NECİP Kızı NAZMİYE'den olma, 05/02/1965 doğumlu, Turgut Özalmah.21.Cadde (Yeni 21/3 Cadde) No:10/A7 Daire Batıkent Yenimahalle/ ANKARA ikamet eder.</w:t>
      </w:r>
    </w:p>
    <w:p w:rsidR="00004D11" w:rsidRDefault="00004D11" w:rsidP="00004D11">
      <w:r>
        <w:t>206- ÜMİT ARSLAN, MURAT Oğlu NİĞAR'den olma, 08/08/1972 doğumlu, Değirmendere Merkez Mah. Müfit Saner Cad. No:26 İç Kapı No:6  Gölcük/ KOCAELİ ikamet eder.</w:t>
      </w:r>
    </w:p>
    <w:p w:rsidR="00004D11" w:rsidRDefault="00004D11" w:rsidP="00004D11">
      <w:r>
        <w:t xml:space="preserve">207- SERVET ARMAĞAN, MUSTAFA Oğlu HANIM'den olma, 18/05/1939 doğumlu, Darüşşafaka Caddesi No:50,  Nurşin Apt. No:12, Fatih  / İSTANBUL ikamet eder. İstanbul Üniversitesi Hukuk Fakültesi Anayasa Hukuku Profesörü. </w:t>
      </w:r>
    </w:p>
    <w:p w:rsidR="00004D11" w:rsidRDefault="00004D11" w:rsidP="00004D11">
      <w:r>
        <w:t>208- ERTUĞRUL YAVUZ, MEHMET Oğlu SATIA'den olma, 02/01/1974 doğumlu, Mustafa Kemal Paşa Mah. Mektep Sk. No:122 İç Kapı No:4  Avcılar/ İSTANBUL ikamet eder.</w:t>
      </w:r>
    </w:p>
    <w:p w:rsidR="00004D11" w:rsidRDefault="00004D11" w:rsidP="00004D11">
      <w:r>
        <w:t>209- GALİP ALURAL, LÜTFİ Oğlu NİMET'den olma, 05/08/1960 doğumlu, Umutkent Mah. Ada 20 Dr Akın Çakmakçı Bulvarı Bulvarı No:10 İç Kapı No:2  Merkez/ BOLU ikamet eder.</w:t>
      </w:r>
    </w:p>
    <w:p w:rsidR="00004D11" w:rsidRDefault="00004D11" w:rsidP="00004D11">
      <w:r>
        <w:t>210- KENAN ALTUNTAŞ, YAHYA Oğlu FATMA'den olma, 01/01/1956 doğumlu, Kurucu Sokak Helal Apartmanı 24/18 Abibidinşapa Mamak/ ANKARA ikamet eder.</w:t>
      </w:r>
    </w:p>
    <w:p w:rsidR="00004D11" w:rsidRDefault="00004D11" w:rsidP="00004D11">
      <w:r>
        <w:t>VEKİLİ: Av. YÜCEL BULUT, Necatibey Cad. No:18/15, Kızılay / ANKARA</w:t>
      </w:r>
    </w:p>
    <w:p w:rsidR="00004D11" w:rsidRDefault="00004D11" w:rsidP="00004D11">
      <w:r>
        <w:t>211- MEHMET YAVUZ, HACİ Oğlu ORUÇ'den olma, 20/05/1964 doğumlu, İdealtepe Mah. Namık Kemal Cad. No. 89-1 Küçükyalı Maltepe/ İSTANBUL ikamet eder.</w:t>
      </w:r>
    </w:p>
    <w:p w:rsidR="00004D11" w:rsidRDefault="00004D11" w:rsidP="00004D11">
      <w:r>
        <w:t>212- HACI ALTUN, SAVRAN Oğlu ASİYE'den olma, 01/02/1975 doğumlu, 39019. Sk. Karacaoğlan Mah. No:46 İç Kapı No:01  Merkez/ K.MARAŞ ikamet eder.</w:t>
      </w:r>
    </w:p>
    <w:p w:rsidR="00004D11" w:rsidRDefault="00004D11" w:rsidP="00004D11">
      <w:r>
        <w:t>213- ÖZCAN ALTIN, HAMİT Oğlu EMİNE'den olma, 01/08/1969 doğumlu, . Havzan Mah. Seyyal Sokak No:3 Çetinkaya Apt. Meram/ KONYA ikamet eder.</w:t>
      </w:r>
    </w:p>
    <w:p w:rsidR="00004D11" w:rsidRDefault="00004D11" w:rsidP="00004D11">
      <w:r>
        <w:t>214- GAZİ KEMAL ALSANCAK, ŞEVKİ Oğlu EMİNE'den olma, 01/08/1970 doğumlu, Büyüksinan Mah.Yanıkses Sk.No:14 Karatay/ KONYA ikamet eder.</w:t>
      </w:r>
    </w:p>
    <w:p w:rsidR="00004D11" w:rsidRDefault="00004D11" w:rsidP="00004D11">
      <w:r>
        <w:t>215- CÜNEYT ALPHAN, HÜSEYİN Oğlu SABRİYE'den olma, 03/02/1970 doğumlu, Osmangazi Mah. Aşıkpaşa Cad. No:191/4 Keçiören/ ANKARA ikamet eder.</w:t>
      </w:r>
    </w:p>
    <w:p w:rsidR="00004D11" w:rsidRDefault="00004D11" w:rsidP="00004D11">
      <w:r>
        <w:t>VEKİLİ : Av. Mehmet Tahir EMİNOĞLU, Strazburg Cad. No:17/9-10, Sıhhiye / ANKARA</w:t>
      </w:r>
    </w:p>
    <w:p w:rsidR="00004D11" w:rsidRDefault="00004D11" w:rsidP="00004D11">
      <w:r>
        <w:t>216- MEHMET ALPARSLAN, MUSTAFA Oğlu FETHİYE'den olma, 01/02/1956 doğumlu, Şehit Abdullah Çavuş Mah. Alparslan Türkeş Bulv. Aslanbey Apt. No:24 Merkez/ K.MARAŞ ikamet eder.</w:t>
      </w:r>
    </w:p>
    <w:p w:rsidR="00004D11" w:rsidRDefault="00004D11" w:rsidP="00004D11">
      <w:r>
        <w:t>217- MEHMET ALDEMİR, BEKİR Oğlu FEDİME'den olma, 01/09/1933 doğumlu, Kiremitli Mah. 845 Sk. No:3 İç Kapı No:4  Korkuteli/ ANTALYA ikamet eder.</w:t>
      </w:r>
    </w:p>
    <w:p w:rsidR="00004D11" w:rsidRDefault="00004D11" w:rsidP="00004D11">
      <w:r>
        <w:t>218- MEMET ALDEMİR, MUSTAFA Oğlu DÖNE'den olma, 24/01/1971 doğumlu, Fatih Sultan Mehmet Mahallesi Küme Sok. No:1B/21 Ümraniye/ İSTANBUL ikamet eder.</w:t>
      </w:r>
    </w:p>
    <w:p w:rsidR="00004D11" w:rsidRDefault="00004D11" w:rsidP="00004D11">
      <w:r>
        <w:lastRenderedPageBreak/>
        <w:t>219- AYDIN AKYÜZ, İHSAN Oğlu ÜMMÜGÜLSÜM'den olma, 01/02/1972 doğumlu, Harmanlar Mahallesi, Karamustafapaşa Caddesi, No:22  Merzifon/ AMASYA ikamet eder.</w:t>
      </w:r>
    </w:p>
    <w:p w:rsidR="00004D11" w:rsidRDefault="00004D11" w:rsidP="00004D11">
      <w:r>
        <w:t>220- ÖMER YALÇIN AKYÜZ, HASAN Oğlu FETİYE'den olma, 20/09/1967 doğumlu, Çukurambar Mah. Öğretmenler Cad. No:5/5 Kardelen Apt.Balgat Çankaya/ ANKARA ikamet eder.</w:t>
      </w:r>
    </w:p>
    <w:p w:rsidR="00004D11" w:rsidRDefault="00004D11" w:rsidP="00004D11">
      <w:r>
        <w:t>221- SEYFETTİN APAK, GİYASETTİN Oğlu KUDRET'den olma, 01/02/1962 doğumlu, Hastane Caddesi   Talat Bey Sokak  Z. Çiçek Apt. 4/C  Merkez/ MALATYA ikamet eder.</w:t>
      </w:r>
    </w:p>
    <w:p w:rsidR="00004D11" w:rsidRDefault="00004D11" w:rsidP="00004D11">
      <w:r>
        <w:t>222- MUAMMER TURHAN, DURAK Oğlu FATMA'den olma, 01/01/1952 doğumlu, Aşağınohutlu Mah. Korkmaz Sk. Anıtevler Mah. No:4 İç Kapı No:16  Merkez/ YOZGAT ikamet eder.</w:t>
      </w:r>
    </w:p>
    <w:p w:rsidR="00004D11" w:rsidRDefault="00004D11" w:rsidP="00004D11">
      <w:r>
        <w:t>223- ALİSEYDİ TURAN, HAYDAR Oğlu YETER'den olma, 25/05/1964 doğumlu, Battalgazi Mah.Akıncılar Cad. Türbe Sok, No, 6  Sultanbeyli/ İSTANBUL ikamet eder.</w:t>
      </w:r>
    </w:p>
    <w:p w:rsidR="00004D11" w:rsidRDefault="00004D11" w:rsidP="00004D11">
      <w:r>
        <w:t>224- CEMİL TURAN, İDRİS Oğlu EMİNE'den olma, 20/07/1964 doğumlu, Bağlarbaşı Mah.Zübeydehanım Caddesi No:53 Merzifon/ AMASYA ikamet eder.</w:t>
      </w:r>
    </w:p>
    <w:p w:rsidR="00004D11" w:rsidRDefault="00004D11" w:rsidP="00004D11">
      <w:r>
        <w:t>225- BERRİN TUNA, YURDANUR Kızı NAMİSER'den olma, 26/10/1961 doğumlu, Hasan Halife Mh. Hakpereszt Sk. No:18/4 Fatih/ İSTANBUL ikamet eder.</w:t>
      </w:r>
    </w:p>
    <w:p w:rsidR="00004D11" w:rsidRDefault="00004D11" w:rsidP="00004D11">
      <w:r>
        <w:t>226- İBRAHİM TÖRE, KEMAL Oğlu FATMA'den olma, 10/04/1961 doğumlu, Kısıklı Mah.Ferah Cad.Yusuf Kemal Sokak No:17/5 Büyükçamlıca Üsküdar/ İSTANBUL ikamet eder.</w:t>
      </w:r>
    </w:p>
    <w:p w:rsidR="00004D11" w:rsidRDefault="00004D11" w:rsidP="00004D11">
      <w:r>
        <w:t>227- KADİR TOPRAK, İBRAHİM Oğlu FİDAN'den olma, 02/07/1971 doğumlu, Karapürçek Mah. 347 Sk. No:8 İç Kapı No:1  Altındağ/ ANKARA ikamet eder.</w:t>
      </w:r>
    </w:p>
    <w:p w:rsidR="00004D11" w:rsidRDefault="00004D11" w:rsidP="00004D11">
      <w:r>
        <w:t xml:space="preserve">228- TAHSİN TOPÇU, SIDDIK Oğlu İPEK'den olma, 01/06/1982 doğumlu, Kalaba Mah.Hünkar Sokak No:29/19 Keçiören/ ANKARA ikamet eder. Dünya Demokrasi Hareketi Derneği Genel Sekreteri. </w:t>
      </w:r>
    </w:p>
    <w:p w:rsidR="00004D11" w:rsidRDefault="00004D11" w:rsidP="00004D11">
      <w:r>
        <w:t>229- MÜKREMİN TOPCU, OSMAN Oğlu MÜZEYYEN'den olma, 08/03/1968 doğumlu, Karargahtepe Mh. Çavdar Sk. No:45 B Blok Daire:21 Keçiören/ ANKARA ikamet eder.</w:t>
      </w:r>
    </w:p>
    <w:p w:rsidR="00004D11" w:rsidRDefault="00004D11" w:rsidP="00004D11">
      <w:r>
        <w:t>VEKİLİ: Av. YÜCEL BULUT, Necatibey Cad. No:18/15, Kızılay / ANKARA</w:t>
      </w:r>
    </w:p>
    <w:p w:rsidR="00004D11" w:rsidRDefault="00004D11" w:rsidP="00004D11">
      <w:r>
        <w:t>230- KEMAL TİMUR, HALİL Oğlu BEHİYE'den olma, 05/04/1969 doğumlu, Diclekent Metropol3 Sitesi E Blok Kat:10/21 Kayapınar/DİYARBAKIR ikamet eder.</w:t>
      </w:r>
    </w:p>
    <w:p w:rsidR="00004D11" w:rsidRDefault="00004D11" w:rsidP="00004D11">
      <w:r>
        <w:t>231- TAYYAR TERCAN, FAZLI Oğlu RABİYE'den olma, 23/05/1976 doğumlu, Elmas Sok. 10/3  Keçiören/ ANKARA ikamet eder.</w:t>
      </w:r>
    </w:p>
    <w:p w:rsidR="00004D11" w:rsidRDefault="00004D11" w:rsidP="00004D11">
      <w:r>
        <w:t>VEKİLİ: Av. MÜŞİR DELİDUMAN, Altaç Çeşme Mah. Atatürk Cad. No:89/5, Maltepe / İSTANBUL</w:t>
      </w:r>
    </w:p>
    <w:p w:rsidR="00004D11" w:rsidRDefault="00004D11" w:rsidP="00004D11">
      <w:r>
        <w:t>232- VEYSİ GÜRHAN TEMİZKOL, NURİ TEKİN Oğlu NERMİN'den olma, 04/05/1967 doğumlu, Kazımkarabekir Mah. Kaçkar Sok. No. 8/4  Merkez/ YALOVA ikamet eder.</w:t>
      </w:r>
    </w:p>
    <w:p w:rsidR="00004D11" w:rsidRDefault="00004D11" w:rsidP="00004D11">
      <w:r>
        <w:t>233- FAHRETTİN TELLİOĞLU, SELAMETTİN Oğlu HAVVA'den olma, 01/01/1968 doğumlu, Tellioğlu Mahallesi Fatih Sultan Cad. No.33 Ataşehir Ataşehir/ İSTANBUL ikamet eder.</w:t>
      </w:r>
    </w:p>
    <w:p w:rsidR="00004D11" w:rsidRDefault="00004D11" w:rsidP="00004D11">
      <w:r>
        <w:t>234- AHMET ZAFER TEL, ABDURRAHMAN Oğlu ZELİHA'den olma, 06/09/1969 doğumlu, Altınşehir Mah. 30146 Sk. Damla 4 Sitesi B Blok Zemin Kat No:2 Merkez/ ADIYAMAN ikamet eder.</w:t>
      </w:r>
    </w:p>
    <w:p w:rsidR="00004D11" w:rsidRDefault="00004D11" w:rsidP="00004D11">
      <w:r>
        <w:t>235- HARUN TEKTAŞ, ABDULLAH Oğlu HANİFE'den olma, 01/02/1965 doğumlu, Derbentbaşı Köyü No:103  Yeşilhisar/ KAYSERİ ikamet eder.</w:t>
      </w:r>
    </w:p>
    <w:p w:rsidR="00004D11" w:rsidRDefault="00004D11" w:rsidP="00004D11">
      <w:r>
        <w:lastRenderedPageBreak/>
        <w:t>236- FİKRET KEMAL TEKİN, ALİ Oğlu NERGİZ'den olma, 14/01/1962 doğumlu, Adnan Menderes Mah. 135 Cad. Evrim Apt. No:9/10 Merkez/ BALIKESİR ikamet eder.</w:t>
      </w:r>
    </w:p>
    <w:p w:rsidR="00004D11" w:rsidRDefault="00004D11" w:rsidP="00004D11">
      <w:r>
        <w:t>237- MEHMET VEHBİ TEKİN, SÜLEYMAN Oğlu MİYASE'den olma, 01/11/1961 doğumlu, Korkut Reis Mah Hanımeli Sk. 43/10/Sıhhiye/Ankara ANKARA ikamet eder.</w:t>
      </w:r>
    </w:p>
    <w:p w:rsidR="00004D11" w:rsidRDefault="00004D11" w:rsidP="00004D11">
      <w:r>
        <w:t>238- MÜCELLA TEKİN, FERUDUN Kızı SERMİN'den olma, 10/08/1969 doğumlu, Diyanet İşleri Başkanlığı Üniversiteler Mahallesi Dumlupınar Bulvarı 147/A Çankaya/ ANKARA ikamet eder.</w:t>
      </w:r>
    </w:p>
    <w:p w:rsidR="00004D11" w:rsidRDefault="00004D11" w:rsidP="00004D11">
      <w:r>
        <w:t xml:space="preserve">239- OSMAN TAYLAN, İMAM Oğlu HAMİDE'den olma, 01/01/1969 doğumlu, Karakaya Mah. Bağlum Bulvarı Aytek Sk. No:2/15, Keçiören / ANKARA ikamet eder. </w:t>
      </w:r>
    </w:p>
    <w:p w:rsidR="00004D11" w:rsidRDefault="00004D11" w:rsidP="00004D11">
      <w:r>
        <w:t>240- TAMER TATAR, RÜŞTÜ Oğlu NURAL'den olma, 19/08/1964 doğumlu, Osmaniye Mahallesi Şirin Sokak Elit Apt. 27/14 Bakırköy İSTANBUL ikamet eder.</w:t>
      </w:r>
    </w:p>
    <w:p w:rsidR="00004D11" w:rsidRDefault="00004D11" w:rsidP="00004D11">
      <w:r>
        <w:t>241- MUSTAFA TAŞCI, MİKDAT Oğlu DURDU'den olma, 02/01/1966 doğumlu, 734.Sk. 14/5 Şentepe Yenimahalle/ ANKARA ikamet eder.</w:t>
      </w:r>
    </w:p>
    <w:p w:rsidR="00004D11" w:rsidRDefault="00004D11" w:rsidP="00004D11">
      <w:r>
        <w:t>VEKİLİ: Av. YÜCEL BULUT, Necatibey Cad. No:18/15, Kızılay / ANKARA</w:t>
      </w:r>
    </w:p>
    <w:p w:rsidR="00004D11" w:rsidRDefault="00004D11" w:rsidP="00004D11">
      <w:r>
        <w:t>242- YUSUF TANRIVERDİ, BURHAN Oğlu HANIM'den olma, 01/07/1966 doğumlu, Necatibey Caddesi 74/14 Çankaya/ ANKARA ikamet eder.</w:t>
      </w:r>
    </w:p>
    <w:p w:rsidR="00004D11" w:rsidRDefault="00004D11" w:rsidP="00004D11">
      <w:r>
        <w:t>243- İLHAMİ TAN, YUSUF Oğlu BEHİCE'den olma, 14/11/1963 doğumlu, Beştepe Mah. Zübeyde Hanım Sk. No:28 İç Kapı No:12  Yenimahalle/ ANKARA ikamet eder.</w:t>
      </w:r>
    </w:p>
    <w:p w:rsidR="00004D11" w:rsidRDefault="00004D11" w:rsidP="00004D11">
      <w:r>
        <w:t>244- ABDULLAH ŞİMŞEK, KAMİL Oğlu HERDEM'den olma, 25/12/1968 doğumlu, Çenedağ Mah. Çimenli Sok. No:6/4 Derince  Derince/ KOCAELİ ikamet eder.</w:t>
      </w:r>
    </w:p>
    <w:p w:rsidR="00004D11" w:rsidRDefault="00004D11" w:rsidP="00004D11">
      <w:r>
        <w:t>245- HAKAN ŞİMŞEK, ŞEFİK Oğlu HİKMET'den olma, 15/01/1969 doğumlu, Çankaya Mah. 6376 Sk. No:11 İç Kapı No:8  Kepez/ ANTALYA ikamet eder.</w:t>
      </w:r>
    </w:p>
    <w:p w:rsidR="00004D11" w:rsidRDefault="00004D11" w:rsidP="00004D11">
      <w:r>
        <w:t>VEKİLİ: Av. YÜCEL BULUT, Necatibey Cad. No:18/15, Kızılay / ANKARA</w:t>
      </w:r>
    </w:p>
    <w:p w:rsidR="00004D11" w:rsidRDefault="00004D11" w:rsidP="00004D11">
      <w:r>
        <w:t>246- DENİZ DİLMEN, MAHMUT Kızı MÜBECCEL'den olma, 14/06/1977 doğumlu, Gültepe Mah. Şahinler Sk. No:5 İç Kapı No:14  Küçükçekmece/ İSTANBUL ikamet eder.</w:t>
      </w:r>
    </w:p>
    <w:p w:rsidR="00004D11" w:rsidRDefault="00004D11" w:rsidP="00004D11">
      <w:r>
        <w:t>247- MUSTAFA ŞEKERCİ, ÖMER Oğlu ALİME'den olma, 15/03/1965 doğumlu, Gemici Mah. Dr.Cihat Aytaç Cad. No:21/2 İç Kapı No:2  Osmancık/ ÇORUM ikamet eder.</w:t>
      </w:r>
    </w:p>
    <w:p w:rsidR="00004D11" w:rsidRDefault="00004D11" w:rsidP="00004D11">
      <w:r>
        <w:t>248- EMEL ŞAHSİVAR, OSMAN NURİ Kızı AYŞE'den olma, 10/09/1975 doğumlu, Kaldırım Mah. Malatya Bulvarı No:22  Darende/ MALATYA ikamet eder.</w:t>
      </w:r>
    </w:p>
    <w:p w:rsidR="00004D11" w:rsidRDefault="00004D11" w:rsidP="00004D11">
      <w:r>
        <w:t>249- GÖKAY ALPASLAN ŞAHİN, BAHRİ Oğlu AYŞE'den olma, 08/11/1976 doğumlu, 10. Cadde 340. Sokak İlk Yerleşim Mah. Saygınlar Sit. D Küme Evleri No 12 Batıkent Yenimahalle/ ANKARA ikamet eder.</w:t>
      </w:r>
    </w:p>
    <w:p w:rsidR="00004D11" w:rsidRDefault="00004D11" w:rsidP="00004D11">
      <w:r>
        <w:t>250- HUBAN ŞAHİN, AHMET Kızı ELİF'den olma, 30/06/1979 doğumlu, Güzeltepe  Mah. Çamlıktepe Cad. No:20 İç Kapı No:3  Üsküdar/ İSTANBUL ikamet eder.</w:t>
      </w:r>
    </w:p>
    <w:p w:rsidR="00004D11" w:rsidRDefault="00004D11" w:rsidP="00004D11">
      <w:r>
        <w:t>251- KAMİL ŞAHİN, KENAN Oğlu AYŞE'den olma, 23/12/1968 doğumlu, Kaynarca Mah. Zeytin Sk. No:28 İç Kapı No:9  Pendik/ İSTANBUL ikamet eder.</w:t>
      </w:r>
    </w:p>
    <w:p w:rsidR="00004D11" w:rsidRDefault="00004D11" w:rsidP="00004D11">
      <w:r>
        <w:t>252- KEMAL ŞAHİN, ALİ ŞÜKRÜ Oğlu ŞEFİKA'den olma, 05/08/1963 doğumlu, Yakacık Mah Sedefçiler Sk 11/24  Keçiören/ ANKARA ikamet eder.</w:t>
      </w:r>
    </w:p>
    <w:p w:rsidR="00004D11" w:rsidRDefault="00004D11" w:rsidP="00004D11">
      <w:r>
        <w:lastRenderedPageBreak/>
        <w:t>253- ÖZDEN SUNAR, MUSTAFA Kızı ZEHRA'den olma, 29/06/1963 doğumlu, Büyükihsaniye Mah. Yahya Kemal Cad. No:5/3 Selçuklu/ KONYA ikamet eder.</w:t>
      </w:r>
    </w:p>
    <w:p w:rsidR="00004D11" w:rsidRDefault="00004D11" w:rsidP="00004D11">
      <w:r>
        <w:t>254- YAVUZ SULUMEŞE, ALAEDDİN Oğlu NAZİRE'den olma, 24/10/1972 doğumlu, Güzeltepe Mahallesi 8156 Sokak No:147 Çiğli/ İZMİR ikamet eder.</w:t>
      </w:r>
    </w:p>
    <w:p w:rsidR="00004D11" w:rsidRDefault="00004D11" w:rsidP="00004D11">
      <w:r>
        <w:t>255- OSMAN SUKÜT, HACI AHMET Oğlu HACIKIZ'den olma, 12/02/1972 doğumlu, Selçuklu Mh. Katar Sk. No:23 Melikgazi/ KAYSERİ ikamet eder.</w:t>
      </w:r>
    </w:p>
    <w:p w:rsidR="00004D11" w:rsidRDefault="00004D11" w:rsidP="00004D11">
      <w:r>
        <w:t>256- BEYHAN SÖZERİ, İSMAİL Kızı MÜRVET'den olma, 26/03/1970 doğumlu, İslambey Mah. Balıkçı Bakkal  Sk. No:19 İç Kapı No:3  Eyüp/ İSTANBUL ikamet eder.</w:t>
      </w:r>
    </w:p>
    <w:p w:rsidR="00004D11" w:rsidRDefault="00004D11" w:rsidP="00004D11">
      <w:r>
        <w:t>257- AYSEL SOYALAN, MEHMET Kızı EMİNE'den olma, 01/03/1967 doğumlu, İller Bankası Macunköy Lojmanları No: B-3/4 Yenimahalle/ ANKARA ikamet eder.</w:t>
      </w:r>
    </w:p>
    <w:p w:rsidR="00004D11" w:rsidRDefault="00004D11" w:rsidP="00004D11">
      <w:r>
        <w:t>258- MEHMET YAŞAR SOYALAN, MUSTAFA Oğlu EMİNE'den olma, 05/11/1956 doğumlu, Selımıye  Mah. Parküstü Sk. No:12 İç Kapı No:9  Üsküdar/ İSTANBUL ikamet eder.</w:t>
      </w:r>
    </w:p>
    <w:p w:rsidR="00004D11" w:rsidRDefault="00004D11" w:rsidP="00004D11">
      <w:r>
        <w:t>259- ABDURRAHMAN SİTİL, BAHATTİN Oğlu AYİŞE'den olma, 12/03/1964 doğumlu, Yeni M. Akabe Apt. A Blok No:12 ADIYAMAN ikamet eder.</w:t>
      </w:r>
    </w:p>
    <w:p w:rsidR="00004D11" w:rsidRDefault="00004D11" w:rsidP="00004D11">
      <w:r>
        <w:t>260- RECEP SEYHAN, NUSRET Oğlu ZEKİYE'den olma, 02/04/1954 doğumlu, Cebeci Mah. 2512. Sk. No:65 İç Kapı No:5  Sultangazi/ İSTANBUL ikamet eder.</w:t>
      </w:r>
    </w:p>
    <w:p w:rsidR="00004D11" w:rsidRDefault="00004D11" w:rsidP="00004D11">
      <w:r>
        <w:t>261- MEHMET ŞAH SEVİNÇ, ŞAHYETTİN Oğlu MUHBET'den olma, 01/01/1979 doğumlu, Karapınar Mah. 302. Sk. No:8 Yıldırım/ BURSA ikamet eder.</w:t>
      </w:r>
    </w:p>
    <w:p w:rsidR="00004D11" w:rsidRDefault="00004D11" w:rsidP="00004D11">
      <w:r>
        <w:t>262- MÜŞERREF SEDEF, SABAHATTİN Kızı HATİCE'den olma, 12/01/1967 doğumlu, .İncirlipınar Mah.3382 Sokak No:12/82 DENİZLİ ikamet eder.</w:t>
      </w:r>
    </w:p>
    <w:p w:rsidR="00004D11" w:rsidRDefault="00004D11" w:rsidP="00004D11">
      <w:r>
        <w:t>263- SEDAT SARIOĞLU, ESAT Oğlu SÜHEYLA'den olma, 25/01/1947 doğumlu, Ahmet Taner Kışlalı Cad. Seda Sokak No:2  Narlıdere/ İZMİR ikamet eder.</w:t>
      </w:r>
    </w:p>
    <w:p w:rsidR="00004D11" w:rsidRDefault="00004D11" w:rsidP="00004D11">
      <w:r>
        <w:t>264- EYÜP SARAÇOĞLU, RAMİZ Oğlu FİRDEVS'den olma, 04/03/1962 doğumlu, Yarhasanlar Mahallesi Eskihasağa Sk.Yıldız Apt No:22/4  Merkez/ MANİSA ikamet eder.</w:t>
      </w:r>
    </w:p>
    <w:p w:rsidR="00004D11" w:rsidRDefault="00004D11" w:rsidP="00004D11">
      <w:r>
        <w:t>265- ABDULLAH SALTIK, SADIK Oğlu HACER'den olma, 10/09/1949 doğumlu, Güney Mah. Uludağ Sok No:5 Osmancık/ ÇORUM ikamet eder.</w:t>
      </w:r>
    </w:p>
    <w:p w:rsidR="00004D11" w:rsidRDefault="00004D11" w:rsidP="00004D11">
      <w:r>
        <w:t>266- ALİ SALTAN, ŞÜKRÜ Oğlu SANİYE'den olma, 22/02/1963 doğumlu, Nasuhpaşa Mah. Ank.-İst.Devlet Yolu Cad. No:85 İç Kapı No:7  Nallıhan/ ANKARA ikamet eder.</w:t>
      </w:r>
    </w:p>
    <w:p w:rsidR="00004D11" w:rsidRDefault="00004D11" w:rsidP="00004D11">
      <w:r>
        <w:t>267- MURAT SAKARYA, MÜMİN Oğlu KERMUŞ'den olma, 10/01/1962 doğumlu, Kızılay Mahallesi 511 Sokak No:29/4  Bornova/ İZMİR ikamet eder.</w:t>
      </w:r>
    </w:p>
    <w:p w:rsidR="00004D11" w:rsidRDefault="00004D11" w:rsidP="00004D11">
      <w:r>
        <w:t>268- NEZİHA SAĞLAM, HARUN Kızı ŞÜKRAN'den olma, 22/03/1965 doğumlu, Bulgurlu  Mah. Dervişoğlu Sk. No:5-7 İç Kapı No:10  Üsküdar/ İstanbul ikamet eder.</w:t>
      </w:r>
    </w:p>
    <w:p w:rsidR="00004D11" w:rsidRDefault="00004D11" w:rsidP="00004D11">
      <w:r>
        <w:t>269- NURCİHAN RENÇBER, HAYDAR ABDULLAH Kızı HÜDA'den olma, 28/06/1982 doğumlu, Nişancı Mah. Mustafa Paşa Cd. No:6/2 Eyüp/ İSTANBUL ikamet eder.</w:t>
      </w:r>
    </w:p>
    <w:p w:rsidR="00004D11" w:rsidRDefault="00004D11" w:rsidP="00004D11">
      <w:r>
        <w:t>VEKİLİ: Av. MÜŞİR DELİDUMAN, Altaç Çeşme Mah. Atatürk Cad. No:89/5, Maltepe / İSTANBUL</w:t>
      </w:r>
    </w:p>
    <w:p w:rsidR="00004D11" w:rsidRDefault="00004D11" w:rsidP="00004D11">
      <w:r>
        <w:lastRenderedPageBreak/>
        <w:t>270- FURKAN RAYLAZ, ALİ Oğlu HANİFE'den olma, 02/08/1989 doğumlu, Kıbrıs Mah. 1965/2 Sk. No:1 İç Kapı No:21  Mamak/ ANKARA ikamet eder.</w:t>
      </w:r>
    </w:p>
    <w:p w:rsidR="00004D11" w:rsidRDefault="00004D11" w:rsidP="00004D11">
      <w:r>
        <w:t xml:space="preserve">271- BÜLENT YAVAŞ, HÜSEYİN Oğlu NURŞEN'den olma, 14/04/1969 doğumlu, Bandırma Kaymakamlığı İlçe Yazı İşleri Müd. Bandırma/ BALIKESİR ikamet eder. </w:t>
      </w:r>
    </w:p>
    <w:p w:rsidR="00004D11" w:rsidRDefault="00004D11" w:rsidP="00004D11">
      <w:r>
        <w:t>272- ZAFER POLAT, NİZAMETTİN Oğlu NEZİHA'den olma, 02/05/1970 doğumlu, General Emir Mah.20.Sokak No:47 Erkilet Kocasinan Kayseri Melikgazi/ KAYSERİ ikamet eder.</w:t>
      </w:r>
    </w:p>
    <w:p w:rsidR="00004D11" w:rsidRDefault="00004D11" w:rsidP="00004D11">
      <w:r>
        <w:t>273- ENGİN YANTÜRK, HÜSNİ Oğlu HATİCE'den olma, 02/06/1975 doğumlu, Şehitlik Mah. Köşk Yapı Kop. B Blk. N.1 Merkez/ DİYARBAKIR ikamet eder.</w:t>
      </w:r>
    </w:p>
    <w:p w:rsidR="00004D11" w:rsidRDefault="00004D11" w:rsidP="00004D11">
      <w:r>
        <w:t>274- MEHMET YILMAZ PEKKAYA, ABDULVAHAP Oğlu AYŞE'den olma, 05/05/1945 doğumlu, Nuriye Mah. Yeni Sok. Beyazgül Apt. 14/4 Merkez/ MALATYA ikamet eder.</w:t>
      </w:r>
    </w:p>
    <w:p w:rsidR="00004D11" w:rsidRDefault="00004D11" w:rsidP="00004D11">
      <w:r>
        <w:t>275- ALİ HAMDİ PEKİN, ÖMER Oğlu AYŞE'den olma, 04/03/1962 doğumlu, Akarbaşı Mah. Şehit Zeynel Toköz Sk. Balkan Apt. No:10 K:4 D.11  Odunpazarı/ ESKİŞEHİR ikamet eder.</w:t>
      </w:r>
    </w:p>
    <w:p w:rsidR="00004D11" w:rsidRDefault="00004D11" w:rsidP="00004D11">
      <w:r>
        <w:t>276- GÜLSÜM PEKER ALPAY, AHMET Kızı HATİCE'den olma, 18/01/1975 doğumlu, Akşemsettin Mah. Sürreemini Sk. No:9 İç Kapı No:5  Fatih/ İSTANBUL ikamet eder.</w:t>
      </w:r>
    </w:p>
    <w:p w:rsidR="00004D11" w:rsidRDefault="00004D11" w:rsidP="00004D11">
      <w:r>
        <w:t>277- ADNAN PEHLİVANLI, NEDİM Oğlu TAYYİBE'den olma, 03/05/1971 doğumlu, Kentkoop Mah. 5. Cd. 241. Sk. Yeniumutlar Sitesi E2 Blok No:4 Batıkent Yenimahalle/ ANKARA ikamet eder.</w:t>
      </w:r>
    </w:p>
    <w:p w:rsidR="00004D11" w:rsidRDefault="00004D11" w:rsidP="00004D11">
      <w:r>
        <w:t>VEKİLİ: Av. YÜCEL BULUT, Necatibey Cad. No:18/15, Kızılay / ANKARA</w:t>
      </w:r>
    </w:p>
    <w:p w:rsidR="00004D11" w:rsidRDefault="00004D11" w:rsidP="00004D11">
      <w:r>
        <w:t>278- MUSTAFA PAYAS, İBRAHİM Oğlu DURSUN'den olma, 01/09/1970 doğumlu, Küçük Saat Hilal Han İşm. Zemin Kat No:105 Seyhan/Adana Seyhan/ ADANA ikamet eder.</w:t>
      </w:r>
    </w:p>
    <w:p w:rsidR="00004D11" w:rsidRDefault="00004D11" w:rsidP="00004D11">
      <w:r>
        <w:t>279- ÜMİT PARLAK, ALİ Oğlu GÜLÜSTAN'den olma, 09/01/1981 doğumlu, Mersin Alanı Mah. Cumhuriyet Cad. No:107  Seferihisar/ İZMİR ikamet eder.</w:t>
      </w:r>
    </w:p>
    <w:p w:rsidR="00004D11" w:rsidRDefault="00004D11" w:rsidP="00004D11">
      <w:r>
        <w:t>280- FARUK PALULUOĞLU, HASAN Oğlu TÜLÜN'den olma, 08/10/1958 doğumlu, Başharık Mah. 15.Sok. 1.Ara Sk. No:3 İç Kapı No:12  Merkez/ MALATYA ikamet eder.</w:t>
      </w:r>
    </w:p>
    <w:p w:rsidR="00004D11" w:rsidRDefault="00004D11" w:rsidP="00004D11">
      <w:r>
        <w:t>281- AVNİ ÖZTÜRK, RİZA Oğlu ASYA'den olma, 01/01/1949 doğumlu, 100.Yıl Üniversitesi Fen Edebiyat Fakültesi Merkez/ VAN ikamet eder.</w:t>
      </w:r>
    </w:p>
    <w:p w:rsidR="00004D11" w:rsidRDefault="00004D11" w:rsidP="00004D11">
      <w:r>
        <w:t>282- MUHSİN ÖZTÜRK, MUHİTTİN Oğlu HAMDİYE'den olma, 28/02/1970 doğumlu, Erikli Köyü  Bandırma/ BALIKESİR ikamet eder.</w:t>
      </w:r>
    </w:p>
    <w:p w:rsidR="00004D11" w:rsidRDefault="00004D11" w:rsidP="00004D11">
      <w:r>
        <w:t>283- NURİYE ÖZSOY, HÜSEYİN HÜSMEN Kızı MELEK'den olma, 01/12/1964 doğumlu, HOFHEİM AM TAUNUS /ALMANYA ikamet eder.</w:t>
      </w:r>
    </w:p>
    <w:p w:rsidR="00004D11" w:rsidRDefault="00004D11" w:rsidP="00004D11">
      <w:r>
        <w:t>284- MUSTAFA ÖZOLGUN, HALİL Oğlu NECLA'den olma, 15/01/1966 doğumlu, Turgutalp Mh. Kuzey Sk. No:2 K:1 İnegöl/ BURSA ikamet eder.</w:t>
      </w:r>
    </w:p>
    <w:p w:rsidR="00004D11" w:rsidRDefault="00004D11" w:rsidP="00004D11">
      <w:r>
        <w:t>285- MUSTAFA ÖZMEN, ABDURRAHMAN Oğlu EMİNE'den olma, 20/01/1955 doğumlu, Selahaddini Eyyubi Mah.Si 216. Sok.Şevki Apt.Kat:3 No.6 Merkez/ ŞANLIURFA ikamet eder.</w:t>
      </w:r>
    </w:p>
    <w:p w:rsidR="00004D11" w:rsidRDefault="00004D11" w:rsidP="00004D11">
      <w:r>
        <w:t>286- MEHMET TEVFİK ÖZKILAVUZOĞLU, MEVLÜT Oğlu MÜNİBE'den olma, 01/03/1977 doğumlu, Havzan Mah. Merasim Sk. No:39 İç Kapı No:2  Meram/ KONYA ikamet eder.</w:t>
      </w:r>
    </w:p>
    <w:p w:rsidR="00004D11" w:rsidRDefault="00004D11" w:rsidP="00004D11">
      <w:r>
        <w:lastRenderedPageBreak/>
        <w:t>287- NEŞE ÖZHAN (ÖZDEMİR), İHSAN Kızı NEVİN'den olma, 20/04/1964 doğumlu,  Şık Şık Mah. 2 Sok. No: 12  Merkez/ MALATYA ikamet eder.</w:t>
      </w:r>
    </w:p>
    <w:p w:rsidR="00004D11" w:rsidRDefault="00004D11" w:rsidP="00004D11">
      <w:r>
        <w:t>288- ŞÜKRÜ ÖZĞAN, KAZIM Oğlu DÖNE'den olma, 02/05/1961 doğumlu, Haydar Bey Mah. 32114. Sk. No:14 İç Kapı No:14  Merkez/ K.MARAŞ ikamet eder.</w:t>
      </w:r>
    </w:p>
    <w:p w:rsidR="00004D11" w:rsidRDefault="00004D11" w:rsidP="00004D11">
      <w:r>
        <w:t>289- AYKUT ÖZER, REFİK Oğlu AYŞE'den olma, 24/02/1966 doğumlu, Kavaklı Mah. Yeşilyurt Cad. No:5Ay İç Kapı No:5  Beylikdüzü/ İSTANBUL ikamet eder.</w:t>
      </w:r>
    </w:p>
    <w:p w:rsidR="00004D11" w:rsidRDefault="00004D11" w:rsidP="00004D11">
      <w:r>
        <w:t>290- FİKRİYE ÖZER, HAMİT Kızı HÜSNE'den olma, 25/08/1977 doğumlu, Hidayet Mhallesi Mezarlık Cad. No.25- Merkez/ MALATYA ikamet eder.</w:t>
      </w:r>
    </w:p>
    <w:p w:rsidR="00004D11" w:rsidRDefault="00004D11" w:rsidP="00004D11">
      <w:r>
        <w:t>291- ABDURRAHMAN ÖZDEMİR, NAZIM Oğlu BAİSE'den olma, 17/04/1963 doğumlu, Çankırı 2.Noteri  Merkez/ ÇANKIRI ikamet eder.</w:t>
      </w:r>
    </w:p>
    <w:p w:rsidR="00004D11" w:rsidRDefault="00004D11" w:rsidP="00004D11">
      <w:r>
        <w:t>292- HÜSNİ ÖZDEMİR, RAMAZAN Oğlu FATMA'den olma, 15/08/1972 doğumlu, Fatih Mah. 73175 Sk. No:3 İç Kapı No:1  Seyhan/ ADANA ikamet eder.</w:t>
      </w:r>
    </w:p>
    <w:p w:rsidR="00004D11" w:rsidRDefault="00004D11" w:rsidP="00004D11">
      <w:r>
        <w:t>293- HİKMET YABASLIEL, MAHMUT Oğlu SABİHA'den olma, 22/11/1957 doğumlu, Sıtmapınarı Kavşağı Gaziantep Pastanesi Bitişiği Sümer Kıraathanesi Merkez/ MALATYA ikamet eder.</w:t>
      </w:r>
    </w:p>
    <w:p w:rsidR="00004D11" w:rsidRDefault="00004D11" w:rsidP="00004D11">
      <w:r>
        <w:t>294- MEHMET KANMAZ, HACI AHMET Oğlu FATMA'den olma, 02/06/1960 doğumlu, Bedir Mah. Zembilli Cad. No:10 İç Kapı No:13  Selçuklu/ KONYA ikamet eder.</w:t>
      </w:r>
    </w:p>
    <w:p w:rsidR="00004D11" w:rsidRDefault="00004D11" w:rsidP="00004D11">
      <w:r>
        <w:t>295- HATİCE KANAN, RASİM Kızı AZİZE'den olma, 01/08/1968 doğumlu, Şenlik Mah. Baykara Sk. No:11 İç Kapı No:5  Keçiören/ ANKARA ikamet eder.</w:t>
      </w:r>
    </w:p>
    <w:p w:rsidR="00004D11" w:rsidRDefault="00004D11" w:rsidP="00004D11">
      <w:r>
        <w:t>296- SİNAN KALKAN, KEMAL Oğlu AYSEL'den olma, 19/12/1968 doğumlu, Ahievran Vep Özel Güvenlik Okulu YOZGAT ikamet eder.</w:t>
      </w:r>
    </w:p>
    <w:p w:rsidR="00004D11" w:rsidRDefault="00004D11" w:rsidP="00004D11">
      <w:r>
        <w:t>297- AYTEKİN KALAY, ZEKİ Oğlu ŞÜKRİYE'den olma, 07/07/1969 doğumlu, Başakşehir Mah. Serap Sk. No:1 İç Kapı No:21  Başakşehir/ İSTANBUL ikamet eder.</w:t>
      </w:r>
    </w:p>
    <w:p w:rsidR="00004D11" w:rsidRDefault="00004D11" w:rsidP="00004D11">
      <w:r>
        <w:t>298- TALAT KAKIZ, FAZLI Oğlu İSMİHAN'den olma, 01/02/1964 doğumlu, Tandoğan Mah. 13. Sk. No:15 İç Kapı No:2  Merkez/ MALATYA ikamet eder.</w:t>
      </w:r>
    </w:p>
    <w:p w:rsidR="00004D11" w:rsidRDefault="00004D11" w:rsidP="00004D11">
      <w:r>
        <w:t>299- MUSTAFA KAHRAMANYOL, İBRAHİM Oğlu ZARİFE'den olma, 01/07/1944 doğumlu, 1980 Sok. No:13 Mutlukent Mah. Ümitköy Çankaya/ ANKARA ikamet eder.</w:t>
      </w:r>
    </w:p>
    <w:p w:rsidR="00004D11" w:rsidRDefault="00004D11" w:rsidP="00004D11">
      <w:r>
        <w:t>300- OSMAN KAÇMAZ, İSMAİL Oğlu HATİCE'den olma, 09/08/1960 doğumlu, Başak Mah 4 Etap 1 Kısım D 35/36 Başakşehir/ İSTANBUL ikamet eder.</w:t>
      </w:r>
    </w:p>
    <w:p w:rsidR="00004D11" w:rsidRDefault="00004D11" w:rsidP="00004D11">
      <w:r>
        <w:t>301- İLKCAN KABAKÇI, BAYRAM Oğlu AYŞE'den olma, 16/02/1972 doğumlu, Aydoğmuş Köyü  Çay/ AFYONKARAHİSAR ikamet eder.</w:t>
      </w:r>
    </w:p>
    <w:p w:rsidR="00004D11" w:rsidRDefault="00004D11" w:rsidP="00004D11">
      <w:r>
        <w:t>302- ÜNAL İŞGÖREN, HASAN Oğlu SEHER'den olma, 15/01/1965 doğumlu, Bağlarbaşı Mah Feyzullah Cad Tuğra Apta No:109/2 Maltepe/ İSTANBUL ikamet eder.</w:t>
      </w:r>
    </w:p>
    <w:p w:rsidR="00004D11" w:rsidRDefault="00004D11" w:rsidP="00004D11">
      <w:r>
        <w:t>303- KARTAL İŞ, ZAFER Oğlu NİHAL'den olma, 01/04/1972 doğumlu, Deliklikaya Mah. İmar Sk. No:28A İç Kapı No:1  Arnavutköy/ İSTANBUL ikamet eder.</w:t>
      </w:r>
    </w:p>
    <w:p w:rsidR="00004D11" w:rsidRDefault="00004D11" w:rsidP="00004D11">
      <w:r>
        <w:t>VEKİLİ: Av. CEYHUN GÖKDOĞAN, Halil Rıfat Paşa Mah. Perpa Ticaret Merkezi B Blok, K:11, No:1739, Okmeydanı, Şişli / İSTANBUL</w:t>
      </w:r>
    </w:p>
    <w:p w:rsidR="00004D11" w:rsidRDefault="00004D11" w:rsidP="00004D11">
      <w:r>
        <w:lastRenderedPageBreak/>
        <w:t>VEKİLİ: Av. TEVFİK FATİH DİNÇER, Strazburg Cad. No:12/18, Sıhhiye / ANKARA</w:t>
      </w:r>
    </w:p>
    <w:p w:rsidR="00004D11" w:rsidRDefault="00004D11" w:rsidP="00004D11">
      <w:r>
        <w:t>304- MEHMET BESİM İSMAİLEFENDİOĞLU, MUSTAFA BESİM Oğlu EMİNE'den olma, 25/05/1956 doğumlu, Kent Kop Mah. 4. Cadde Tok84 Sit. I/8 Batıkent  Yenimahalle/ ANKARA ikamet eder.</w:t>
      </w:r>
    </w:p>
    <w:p w:rsidR="00004D11" w:rsidRDefault="00004D11" w:rsidP="00004D11">
      <w:r>
        <w:t>305- MİNE İPEK, FAZIL Kızı ŞÜKRAN'den olma, 28/12/1977 doğumlu, Bahçelievler Mah. Barguzu Cad. No:115B İç Kapı No:36 Bostanbaşı Merkez  Yeşilyurt/ MALATYA ikamet eder.</w:t>
      </w:r>
    </w:p>
    <w:p w:rsidR="00004D11" w:rsidRDefault="00004D11" w:rsidP="00004D11">
      <w:r>
        <w:t>306- ZEYNEL İNLİ, HÜSEYİN Oğlu İZVER'den olma, 06/04/1962 doğumlu, Bahçelievler Mahallesi 509/12 Sokak No:9 Daire:3  Karabağlar/ İZMİR ikamet eder.</w:t>
      </w:r>
    </w:p>
    <w:p w:rsidR="00004D11" w:rsidRDefault="00004D11" w:rsidP="00004D11">
      <w:r>
        <w:t>307- HAKAN İNCE, MUSTAFA ÖZBEY Oğlu BEYHAN AYHAN'den olma, 04/09/1971 doğumlu, F Tipi Yüksek Güvenlikli Ceza İnfaz Kurumunda Tutuklu BOLU ikamet eder.</w:t>
      </w:r>
    </w:p>
    <w:p w:rsidR="00004D11" w:rsidRDefault="00004D11" w:rsidP="00004D11">
      <w:r>
        <w:t>308- YALÇIN İNAÇ, MUSTAFA Oğlu ŞERİFE'den olma, 23/03/1974 doğumlu, Havzan Mah.Merasim Sokak No:39  Meram/ KONYA ikamet eder.</w:t>
      </w:r>
    </w:p>
    <w:p w:rsidR="00004D11" w:rsidRDefault="00004D11" w:rsidP="00004D11">
      <w:r>
        <w:t>309- ÖMER FARUK İLHAN, AHMET Oğlu EMİNDUDU'den olma, 30/10/1969 doğumlu, Ethemonbaşı  Cd.Hilal Yapı Koop. B Blok No:4/14 NİĞDE ikamet eder.</w:t>
      </w:r>
    </w:p>
    <w:p w:rsidR="00004D11" w:rsidRDefault="00004D11" w:rsidP="00004D11">
      <w:r>
        <w:t>310- RAMAZAN İLHAN, RAMAZAN Oğlu DUDU'den olma, 01/01/1964 doğumlu, Bahçelievler Mah. 7_Sanat Okulu Cad. No:25 İç Kapı No:6  Merkez/ BALIKESİR ikamet eder.</w:t>
      </w:r>
    </w:p>
    <w:p w:rsidR="00004D11" w:rsidRDefault="00004D11" w:rsidP="00004D11">
      <w:r>
        <w:t>311- İSMAİL ERKİN İLBAY, ALTAN Oğlu NURTEN'den olma, 22/04/1970 doğumlu, Büklüm Sokak 17/9 Kavaklıdere ANKARA ikamet eder.</w:t>
      </w:r>
    </w:p>
    <w:p w:rsidR="00004D11" w:rsidRDefault="00004D11" w:rsidP="00004D11">
      <w:r>
        <w:t>312- SÜREYYA İLBAN, SÜLEYMAN Oğlu HATİCE'den olma, 03/06/1966 doğumlu, Karapürçek Kasabası İnkılap Mah. 10600 Susurluk/ BALIKESİR ikamet eder.</w:t>
      </w:r>
    </w:p>
    <w:p w:rsidR="00004D11" w:rsidRDefault="00004D11" w:rsidP="00004D11">
      <w:r>
        <w:t>313- MEHMET ALİ IŞIK, MEHMET Oğlu HÜSNİYE'den olma, 01/05/1950 doğumlu, Kaldırım Mah. İtfaiye Sk. No:18 İç Kapı No:4  Ulus/ BARTIN ikamet eder.</w:t>
      </w:r>
    </w:p>
    <w:p w:rsidR="00004D11" w:rsidRDefault="00004D11" w:rsidP="00004D11">
      <w:r>
        <w:t>314- MÜRÜVVET AKTAŞ, İSMAİL Kızı LÜTFİYE'den olma, 26/02/1968 doğumlu, Etlik Mah. Bağcı Cad. No:9 İç Kapı No:6  Keçiören/ ANKARA ikamet eder.</w:t>
      </w:r>
    </w:p>
    <w:p w:rsidR="00004D11" w:rsidRDefault="00004D11" w:rsidP="00004D11">
      <w:r>
        <w:t>315- MEHMET AKKIN, MEHMET ALİ Oğlu AYNUR'den olma, 15/11/1972 doğumlu, Kısıklı  Mah. Ayla Ağabegüm Sk. No:3 İç Kapı No:5  Üsküdar/ İSTANBUL ikamet eder.</w:t>
      </w:r>
    </w:p>
    <w:p w:rsidR="00004D11" w:rsidRDefault="00004D11" w:rsidP="00004D11">
      <w:r>
        <w:t>316- OĞUZ AKKAŞ, RAMAZAN Oğlu ÜMMÜ'den olma, 20/05/1969 doğumlu, Yenidoğan Mah. Çetin İşci Cd No:14 Merkez/ KOCAELİ ikamet eder.</w:t>
      </w:r>
    </w:p>
    <w:p w:rsidR="00004D11" w:rsidRDefault="00004D11" w:rsidP="00004D11">
      <w:r>
        <w:t>VEKİLİ: Av. YÜCEL BULUT, Necatibey Cad. No:18/15, Kızılay / ANKARA</w:t>
      </w:r>
    </w:p>
    <w:p w:rsidR="00004D11" w:rsidRDefault="00004D11" w:rsidP="00004D11">
      <w:r>
        <w:t>317- MUSTAFA AKINCI, MEHMET Oğlu EMİNE'den olma, 15/08/1967 doğumlu, Turgutalp Mh. Kuzey Sk. No:2 K:1 İnegöl/ BURSA ikamet eder.</w:t>
      </w:r>
    </w:p>
    <w:p w:rsidR="00004D11" w:rsidRDefault="00004D11" w:rsidP="00004D11">
      <w:r>
        <w:t>318- SEMRA AKGÜN, ŞÜKRÜ Kızı SABİHA'den olma, 31/05/1975 doğumlu, Yeniyalı Mah. Gülistan Sk. No:27 İç Kapı No:4  Körfez/ KOCAELİ ikamet eder.</w:t>
      </w:r>
    </w:p>
    <w:p w:rsidR="00004D11" w:rsidRDefault="00004D11" w:rsidP="00004D11">
      <w:r>
        <w:t>319- FATMA AKDOKUR, MEHMET Kızı AYŞE'den olma, 01/01/1963 doğumlu, Başak Mah. Yunus Emre Cad. No:10I İç Kapı No:35  Başakşehir/ İSTANBUL ikamet eder.</w:t>
      </w:r>
    </w:p>
    <w:p w:rsidR="00004D11" w:rsidRDefault="00004D11" w:rsidP="00004D11">
      <w:r>
        <w:t>320- FATMA AKDOĞAN, OSMAN Kızı MEDİNE'den olma, 01/01/1960 doğumlu, Sanatoryum Caddesi 166/13 Keçiören/ ANKARA ikamet eder.</w:t>
      </w:r>
    </w:p>
    <w:p w:rsidR="00004D11" w:rsidRDefault="00004D11" w:rsidP="00004D11">
      <w:r>
        <w:lastRenderedPageBreak/>
        <w:t>321- MUSTAFA AKDOĞAN, HASAN Oğlu ŞENEL'den olma, 20/03/1958 doğumlu, Hafsa Sultan Mah. 4807 Sk. No:4 İç Kapı No:4  Merkez/ MANİSA ikamet eder.</w:t>
      </w:r>
    </w:p>
    <w:p w:rsidR="00004D11" w:rsidRDefault="00004D11" w:rsidP="00004D11">
      <w:r>
        <w:t>322- ŞAHİN AKDOĞAN, CAFER Oğlu HAVVA'den olma, 27/03/1960 doğumlu, Sanatoryum Caddesi No:166/13 Keçiören/Ankara Merkez/ ANKARA ikamet eder.</w:t>
      </w:r>
    </w:p>
    <w:p w:rsidR="00004D11" w:rsidRDefault="00004D11" w:rsidP="00004D11">
      <w:r>
        <w:t>VEKİLİ: Av. YÜCEL BULUT, Necatibey Cad. No:18/15, Kızılay / ANKARA</w:t>
      </w:r>
    </w:p>
    <w:p w:rsidR="00004D11" w:rsidRDefault="00004D11" w:rsidP="00004D11">
      <w:r>
        <w:t>323- HÜSEYİN AKÇAY, ADIGÖZEL Oğlu AYŞE'den olma, 17/12/1972 doğumlu, Hacıseyitali Mah 230 Sokak No: 56  Seydişehir/ KONYA ikamet eder.</w:t>
      </w:r>
    </w:p>
    <w:p w:rsidR="00004D11" w:rsidRDefault="00004D11" w:rsidP="00004D11">
      <w:r>
        <w:t>324- ABBAS AKBULUT, TURSUN Oğlu YETER'den olma, 14/05/1963 doğumlu, Çamlık Mah.Erguvan Sitesi E 12 D:12 Pendik/ İSTANBUL ikamet eder.</w:t>
      </w:r>
    </w:p>
    <w:p w:rsidR="00004D11" w:rsidRDefault="00004D11" w:rsidP="00004D11">
      <w:r>
        <w:t>325- RAMAZAN AKBULUT, NURİ Oğlu MÜLKİYE'den olma, 12/02/1971 doğumlu, Barbaros Mah. 2103 Sk. No:3 İç Kapı No:15  Yenisehir / Mersin/ MERSİN ikamet eder.</w:t>
      </w:r>
    </w:p>
    <w:p w:rsidR="00004D11" w:rsidRDefault="00004D11" w:rsidP="00004D11">
      <w:r>
        <w:t>VEKİLİ: Av. YÜCEL BULUT, Necatibey Cad. No:18/15, Kızılay / ANKARA</w:t>
      </w:r>
    </w:p>
    <w:p w:rsidR="00004D11" w:rsidRDefault="00004D11" w:rsidP="00004D11">
      <w:r>
        <w:t>326- RECEP AKBUDAK, MEHMET Oğlu MUAZZEZ'den olma, 13/12/1959 doğumlu, Başak Mah. Yunus Emre Cad. No:4H İç Kapı No:12  Başakşehir/ İSTANBUL ikamet eder.</w:t>
      </w:r>
    </w:p>
    <w:p w:rsidR="00004D11" w:rsidRDefault="00004D11" w:rsidP="00004D11">
      <w:r>
        <w:t>327- HASAN AKAY, İSMAİL Oğlu AYŞE'den olma, 01/07/1951 doğumlu, Yeni Mah.1283 Sk.No:11 Kat: 2 15300 Bucak/ BURDUR ikamet eder.</w:t>
      </w:r>
    </w:p>
    <w:p w:rsidR="00004D11" w:rsidRDefault="00004D11" w:rsidP="00004D11">
      <w:r>
        <w:t>VEKİLİ: Av. MUHAMMED EMİN ÖZKAN, Ankara Cad. No:18, Kat:3, Sirkeci / İSTANBUL</w:t>
      </w:r>
    </w:p>
    <w:p w:rsidR="00004D11" w:rsidRDefault="00004D11" w:rsidP="00004D11">
      <w:r>
        <w:t>328- KENAN AKARSLAN, NECATİ Oğlu FATMA'den olma, 29/06/1963 doğumlu, Fatih Mah. Yapraklı Yolu Bulvarı Uğur Apt. 14/8 Merkez/ ÇANKIRI ikamet eder.</w:t>
      </w:r>
    </w:p>
    <w:p w:rsidR="00004D11" w:rsidRDefault="00004D11" w:rsidP="00004D11">
      <w:r>
        <w:t>329- FİGEN AK, HASAN Kızı NEZAHAT'den olma, 31/10/1958 doğumlu, Tepebaşı Mah. Foça Sk. No:102 İç Kapı No:15  Keçiören/ ANKARA ikamet eder.</w:t>
      </w:r>
    </w:p>
    <w:p w:rsidR="00004D11" w:rsidRDefault="00004D11" w:rsidP="00004D11">
      <w:r>
        <w:t>330- YURDANUR ACUN, HÜSEYİN Kızı HAYRİYE'den olma, 01/12/1973 doğumlu, Çeliktepe Mah. Çakır Sk. No:3 İç Kapı No:4  Kağıthane/ İSTANBUL ikamet eder.</w:t>
      </w:r>
    </w:p>
    <w:p w:rsidR="00004D11" w:rsidRDefault="00004D11" w:rsidP="00004D11">
      <w:r>
        <w:t>331- MEHMET NOĞAY, HASAN Oğlu ZELİHA'den olma, 15/10/1980 doğumlu, Orduzu Beldesi Köşebaşı Mah. Pınarbaşı Cad. No:80 Merkez/ MALATYA ikamet eder.</w:t>
      </w:r>
    </w:p>
    <w:p w:rsidR="00004D11" w:rsidRDefault="00004D11" w:rsidP="00004D11">
      <w:r>
        <w:t>332- ŞEFİK DURSUN, AŞKI Oğlu AYŞE'den olma, 01/02/1949 doğumlu, Girne Mah. Doğuşkent Cad. No:27 İç Kapı No:5  Maltepe/ İSTANBUL ikamet eder.</w:t>
      </w:r>
    </w:p>
    <w:p w:rsidR="00004D11" w:rsidRDefault="00004D11" w:rsidP="00004D11">
      <w:r>
        <w:t>333- REŞAT IŞIK, BİNALİ Oğlu HAVVA'den olma, 20/03/1972 doğumlu, Avcılar Köyü, Hanak/ ARDAHAN ikamet eder.</w:t>
      </w:r>
    </w:p>
    <w:p w:rsidR="00004D11" w:rsidRDefault="00004D11" w:rsidP="00004D11">
      <w:r>
        <w:t>334- HAKAN IRMAK, HİDAYET Oğlu NADİYE'den olma, 10/05/1964 doğumlu, Yeniköy Mah. Sevil Sk. No:11 İç Kapı No:8  Melikgazi/ KAYSERİ ikamet eder.</w:t>
      </w:r>
    </w:p>
    <w:p w:rsidR="00004D11" w:rsidRDefault="00004D11" w:rsidP="00004D11">
      <w:r>
        <w:t>335- AHMET HÜSÜK, İSMET Oğlu EMİNE'den olma, 22/08/1972 doğumlu, Düğmeci Mah. Suburcu Cad. Aliveli İşhanı Kat:3 No:401 Şahinbey/ GAZİANTEP ikamet eder.</w:t>
      </w:r>
    </w:p>
    <w:p w:rsidR="00004D11" w:rsidRDefault="00004D11" w:rsidP="00004D11">
      <w:r>
        <w:t>336- FATİME HIŞIROĞLU, YAŞAR Kızı ADALET'den olma, 10/10/1965 doğumlu, Yedikule Mah. Hacı Evhaddin Cad. No:73A1 İç Kapı No:6  Fatih/ İSTANBUL ikamet eder.</w:t>
      </w:r>
    </w:p>
    <w:p w:rsidR="00004D11" w:rsidRDefault="00004D11" w:rsidP="00004D11">
      <w:r>
        <w:lastRenderedPageBreak/>
        <w:t>337- MEHMET HAZER, TURAN Oğlu ZAHİRE'den olma, 30/06/1971 doğumlu, Yeni Mah. Şehit Vedat Özayan Cad. No:10 Tunç Apt. 2/3 Yerköy/ YOZGAT ikamet eder.</w:t>
      </w:r>
    </w:p>
    <w:p w:rsidR="00004D11" w:rsidRDefault="00004D11" w:rsidP="00004D11">
      <w:r>
        <w:t>338- GÜLSEREN HASKUL, FEHMİ Kızı İNSAF'den olma, 11/09/1977 doğumlu, Şeyh Bayram Mah. Hasanbey Cad. No:221 İç Kapı No:5  Merkez/ MALATYA ikamet eder.</w:t>
      </w:r>
    </w:p>
    <w:p w:rsidR="00004D11" w:rsidRDefault="00004D11" w:rsidP="00004D11">
      <w:r>
        <w:t>339- İSHAK HASIRCI, MEHMET Oğlu DÖNE'den olma, 02/05/1967 doğumlu, Yatılı Bölge İlköğretim Okulu Lojmanlarında Kalır Kırıkhan/ HATAY ikamet eder.</w:t>
      </w:r>
    </w:p>
    <w:p w:rsidR="00004D11" w:rsidRDefault="00004D11" w:rsidP="00004D11">
      <w:r>
        <w:t>340- CELAL HAMARAT, FEHMİ Oğlu EMİNE'den olma, 01/01/1968 doğumlu, Kaledere Mah. Kıbrıslı Sk. No:3 İç Kapı No:9  Ünye/ ORDU ikamet eder.</w:t>
      </w:r>
    </w:p>
    <w:p w:rsidR="00004D11" w:rsidRDefault="00004D11" w:rsidP="00004D11">
      <w:r>
        <w:t>341- MUSTAFA HACIMUSTAFAOĞULLARI, MURAT Oğlu SABRİYE'den olma, 01/03/1958 doğumlu, Çamlık Mahallesi Akasya Sokak 4/3 Lalezar Evleri C Blok Daire:19 Kurtköy  Pendik/ İSTANBUL ikamet eder.</w:t>
      </w:r>
    </w:p>
    <w:p w:rsidR="00004D11" w:rsidRDefault="00004D11" w:rsidP="00004D11">
      <w:r>
        <w:t>342- AZİZ HACIBEKTAŞOĞLU, SÜLEYMAN Oğlu ZEHRA'den olma, 15/02/1949 doğumlu, Ataköy 9 Kısım B-30 Bl D:43 Bakırköy/ İSTANBUL ikamet eder.</w:t>
      </w:r>
    </w:p>
    <w:p w:rsidR="00004D11" w:rsidRDefault="00004D11" w:rsidP="00004D11">
      <w:r>
        <w:t>343- İBRAHİM GÜNGÖR, MEHMET Oğlu HATİCE'den olma, 20/08/1969 doğumlu, Ayazmana Mah 4418 Sok Muratkent Sitesi D Blok Kat 5 No 10 Merkez/ ISPARTA ikamet eder.</w:t>
      </w:r>
    </w:p>
    <w:p w:rsidR="00004D11" w:rsidRDefault="00004D11" w:rsidP="00004D11">
      <w:r>
        <w:t>344- LEYLA GÜNGÖR, MEHMET Kızı AYŞE'den olma, 25/09/1961 doğumlu, Çankaya Mah. Ziyaurrahman Cad. 24/16 Çankaya/ ANKARA ikamet eder.</w:t>
      </w:r>
    </w:p>
    <w:p w:rsidR="00004D11" w:rsidRDefault="00004D11" w:rsidP="00004D11">
      <w:r>
        <w:t>345- ABDULLAH KARAKAN, HALİL Oğlu HÜSNE'den olma, 16/10/1953 doğumlu, Karapürçek Mah. 362 Sk. No:7 İç Kapı No:7  Altındağ/ ANKARA ikamet eder.</w:t>
      </w:r>
    </w:p>
    <w:p w:rsidR="00004D11" w:rsidRDefault="00004D11" w:rsidP="00004D11">
      <w:r>
        <w:t>346- BEDİR GÜNEŞ, DURMUŞ Oğlu ŞERİFE'den olma, 08/04/1975 doğumlu, Çeltek Mah. 483 Sk. No: 4 Merkez/ KARAMAN ikamet eder.</w:t>
      </w:r>
    </w:p>
    <w:p w:rsidR="00004D11" w:rsidRDefault="00004D11" w:rsidP="00004D11">
      <w:r>
        <w:t>347- EROL GÜNDÜZ,ABDURRAHMAN Oğlu HAMDİYE'den olma, 16/04/1962 doğumlu, Sütçü İmam Üniversitesi Kampüsü, Merkez/ K.MARAŞ ikamet eder.</w:t>
      </w:r>
    </w:p>
    <w:p w:rsidR="00004D11" w:rsidRDefault="00004D11" w:rsidP="00004D11">
      <w:r>
        <w:t>348- FATMA ECE GÜLŞEN, MUHAMMET Kızı AYŞE'den olma, 11/04/1979 doğumlu, Çukurdere Mah. Gül 2. Sk. No:10 İç Kapı No:2  Merkez/ MALATYA ikamet eder.</w:t>
      </w:r>
    </w:p>
    <w:p w:rsidR="00004D11" w:rsidRDefault="00004D11" w:rsidP="00004D11">
      <w:r>
        <w:t>349- SITKI GÜLGÖNÜL, EROĞLU Oğlu RACİYE'den olma, 01/01/1966 doğumlu, Ali Hikmet Paşa Mah. 3_Altay Cad. No:54 İç Kapı No:5  Merkez/ BALIKESİR ikamet eder.</w:t>
      </w:r>
    </w:p>
    <w:p w:rsidR="00004D11" w:rsidRDefault="00004D11" w:rsidP="00004D11">
      <w:r>
        <w:t>350- HATİCE GÜLER, İHSAN Kızı KEZİBAN'den olma, 01/01/1963 doğumlu, Ziyabey Caddesi 1413. Sok. 4/2 A Giriş  Çankaya/ ANKARA ikamet eder.</w:t>
      </w:r>
    </w:p>
    <w:p w:rsidR="00004D11" w:rsidRDefault="00004D11" w:rsidP="00004D11">
      <w:r>
        <w:t>351- MEHMET GÜLEN, İSA Oğlu FATMA'den olma, 26/01/1964 doğumlu, Şeyh Şamil Mah. Eminönü Cad. No:7 İç Kapı No:12  Selçuklu/ KONYA ikamet eder.</w:t>
      </w:r>
    </w:p>
    <w:p w:rsidR="00004D11" w:rsidRDefault="00004D11" w:rsidP="00004D11">
      <w:r>
        <w:t>352- FATİH GÜL, HASAN Oğlu AYŞE'den olma, 03/08/1973 doğumlu, Yeşiloba Mah. Sümer Sk. No:1 İç Kapı No:2 Şekeroba Merkez  Türkoğlu/ K.MARAŞ ikamet eder.</w:t>
      </w:r>
    </w:p>
    <w:p w:rsidR="00004D11" w:rsidRDefault="00004D11" w:rsidP="00004D11">
      <w:r>
        <w:t>353- GÜL GÖRMEZ, ŞAHİN Kızı ŞEHDİYE'den olma, 13/02/1974 doğumlu, Halilağa Mah. 422 Kurtuluş Park Sk. No:8 İç Kapı No:3  Merkez/ VAN ikamet eder.</w:t>
      </w:r>
    </w:p>
    <w:p w:rsidR="00004D11" w:rsidRDefault="00004D11" w:rsidP="00004D11">
      <w:r>
        <w:t>354- EKREM GÖKHAN, HACI MUSTAFA Oğlu NAZİFE'den olma, 24/04/1969 doğumlu, Bahçekapı Mah . Dumlupınar Blv Küme Evleri No 139/10 Etimesgut/ ANKARA ikamet eder.</w:t>
      </w:r>
    </w:p>
    <w:p w:rsidR="00004D11" w:rsidRDefault="00004D11" w:rsidP="00004D11">
      <w:r>
        <w:lastRenderedPageBreak/>
        <w:t>355- HANİFE GÖKDEMİR, ZARİF Kızı EMİNE'den olma, 08/07/1979 doğumlu, 15 Merkez Mah. 25/4 Sok. 25/10 Bağcılar Bağcılar/ İSTANBUL ikamet eder.</w:t>
      </w:r>
    </w:p>
    <w:p w:rsidR="00004D11" w:rsidRDefault="00004D11" w:rsidP="00004D11">
      <w:r>
        <w:t>356- SAĞRA GÖBEL, HÜSEYİN Kızı FATMA'den olma, 07/01/1968 doğumlu, Alemdağı Cad. Karadut  Sk N9/1  Üsküdar/ İSTANBUL ikamet eder.</w:t>
      </w:r>
    </w:p>
    <w:p w:rsidR="00004D11" w:rsidRDefault="00004D11" w:rsidP="00004D11">
      <w:r>
        <w:t>357- SULTAN GEZİK, NURİ Kızı ŞEME'den olma, 28/04/1967 doğumlu, Pınarbaşı Mah. 735 Sk. No:6 İç Kapı No:6  Konyaaltı/ ANTALYA ikamet eder.</w:t>
      </w:r>
    </w:p>
    <w:p w:rsidR="00004D11" w:rsidRDefault="00004D11" w:rsidP="00004D11">
      <w:r>
        <w:t>VEKİLİ: Av. YÜCEL BULUT, Necatibey Cad. No:18/15, Kızılay / ANKARA</w:t>
      </w:r>
    </w:p>
    <w:p w:rsidR="00004D11" w:rsidRDefault="00004D11" w:rsidP="00004D11">
      <w:r>
        <w:t>358- MEVLÜT GEYİK, NURİ Oğlu FADİME'den olma, 02/05/1959 doğumlu, Harbiye Mh. Karşıyaka Sok. 16/16 Didem Apt. Dikmen Çankaya/ ANKARA ikamet eder.</w:t>
      </w:r>
    </w:p>
    <w:p w:rsidR="00004D11" w:rsidRDefault="00004D11" w:rsidP="00004D11">
      <w:r>
        <w:t>359- MEHMET ALİ GENÇ, SALİH Oğlu HAFİZA'den olma, 08/10/1980 doğumlu, Dedekorkut Mah. Yeşilçeşme Sk. No:4 İç Kapı No:4  Meram/ KONYA ikamet eder.</w:t>
      </w:r>
    </w:p>
    <w:p w:rsidR="00004D11" w:rsidRDefault="00004D11" w:rsidP="00004D11">
      <w:r>
        <w:t>360- MEHMET ZAFER GEDİKLİ, HACI Oğlu SEMAHAT'den olma, 26/08/1964 doğumlu, Başak Mah. Manolya Sk. No:1 İç Kapı No:7  Başakşehir/ İSTANBUL ikamet eder.</w:t>
      </w:r>
    </w:p>
    <w:p w:rsidR="00004D11" w:rsidRDefault="00004D11" w:rsidP="00004D11">
      <w:r>
        <w:t>361- FATİME GEÇİCİ, FİKRİ Kızı NAHİDE'den olma, 05/01/1973 doğumlu, Çöşnük Mah. Cami Sk. No:14 İç Kapı No:7  Merkez/ MALATYA ikamet eder.</w:t>
      </w:r>
    </w:p>
    <w:p w:rsidR="00004D11" w:rsidRDefault="00004D11" w:rsidP="00004D11">
      <w:r>
        <w:t>362- MAHMUT FİLOĞLU, ABDULLATİF Oğlu MÜNİRE'den olma, 01/01/1949 doğumlu, Kozyatağı Mah. Bayar Cad. Gülbahar Sk. N:12/1 Kadıköy/ İSTANBUL ikamet eder.</w:t>
      </w:r>
    </w:p>
    <w:p w:rsidR="00004D11" w:rsidRDefault="00004D11" w:rsidP="00004D11">
      <w:r>
        <w:t>363- REŞAT FİDAN, MEHMET Oğlu SAADET'den olma, 16/02/1960 doğumlu, Manyasızade Cad Birlik Saray Apt No:49/6  Fatih/ İSTANBUL ikamet eder.</w:t>
      </w:r>
    </w:p>
    <w:p w:rsidR="00004D11" w:rsidRDefault="00004D11" w:rsidP="00004D11">
      <w:r>
        <w:t>364- SATILMIŞ EZGİN, MEHMET Oğlu FADİME'den olma, 01/02/1956 doğumlu, Çamtepe Mahallesi Papatya Sokak No:25 Kat:2 Daire:7 Narlıdere/ İZMİR ikamet eder.</w:t>
      </w:r>
    </w:p>
    <w:p w:rsidR="00004D11" w:rsidRDefault="00004D11" w:rsidP="00004D11">
      <w:r>
        <w:t>365- ALİ ERYILMAZ, MEHMET Oğlu CEMİLE'den olma, 01/01/1973 doğumlu, Gümüşpala Mah Karakaş Sok. Kardeşler Apt.No:3/1 Avcılar/ İSTANBUL ikamet eder.</w:t>
      </w:r>
    </w:p>
    <w:p w:rsidR="00004D11" w:rsidRDefault="00004D11" w:rsidP="00004D11">
      <w:r>
        <w:t>366- MUSTAFA UFUK ERTUĞRUL, AHMET FİKRET Oğlu TÜRKAN'den olma, 03/09/1958 doğumlu, Hüseyin Hoca Mah. Orkinos Sk. No:2Bt İç Kapı No:Bt  Karamürsel/ KOCAELİ ikamet eder.</w:t>
      </w:r>
    </w:p>
    <w:p w:rsidR="00004D11" w:rsidRDefault="00004D11" w:rsidP="00004D11"/>
    <w:p w:rsidR="00004D11" w:rsidRDefault="00004D11" w:rsidP="00004D11">
      <w:r>
        <w:t>367- NURİ ŞABAN ERTEMEL, İBRAHİM Oğlu FATMA'den olma, 20/11/1958 doğumlu, Karagümrük Mah. Arpa Emini Köprüsü Sok. No:4 D:1  Fatih/ İSTANBUL ikamet eder.</w:t>
      </w:r>
    </w:p>
    <w:p w:rsidR="00004D11" w:rsidRDefault="00004D11" w:rsidP="00004D11">
      <w:r>
        <w:t>368- HALİL ERTAN, AKİF Oğlu AYŞE'den olma, 01/03/1971 doğumlu, Alaşehir Devlet Hastanesi  Alaşehir/ MANİSA ikamet eder.</w:t>
      </w:r>
    </w:p>
    <w:p w:rsidR="00004D11" w:rsidRDefault="00004D11" w:rsidP="00004D11">
      <w:r>
        <w:t>369- EROL ERKAN, NECİP Oğlu FATMA'den olma, 18/10/1971 doğumlu, Devlet Mahallesi Maliye Lojmanları 11. Blok No: 3 Eryaman Etimesgut/ ANKARA ikamet eder.</w:t>
      </w:r>
    </w:p>
    <w:p w:rsidR="00004D11" w:rsidRDefault="00004D11" w:rsidP="00004D11">
      <w:r>
        <w:t>370- ERSAN ERGÜR, İSMET Oğlu AMİRE'den olma, 30/07/1969 doğumlu, Mehmet Akif Ersoy Ad. No:21 Yeşilyayla  Durakkent Sit. C Blok Kat :6  Daire:13 Onurkent  Başakşehir/ İSTANBUL ikamet eder.</w:t>
      </w:r>
    </w:p>
    <w:p w:rsidR="00004D11" w:rsidRDefault="00004D11" w:rsidP="00004D11">
      <w:r>
        <w:t>371- ÜMİT ERGİN, OSMAN Oğlu SÜLBİYE'den olma, 14/08/1971 doğumlu, Pınar Mah. 74042 Sk. No:5 İç Kapı No:2  Seyhan/ ADANA ikamet eder.</w:t>
      </w:r>
    </w:p>
    <w:p w:rsidR="00004D11" w:rsidRDefault="00004D11" w:rsidP="00004D11">
      <w:r>
        <w:lastRenderedPageBreak/>
        <w:t>372- AHMET RASİM ERENLER, HULUSİ Oğlu MARİYE'den olma, 30/08/1963 doğumlu, Demetevler Mah. İvedik Cad. No:147B İç Kapı No:7  Yenimahalle/ ANKARA ikamet eder.</w:t>
      </w:r>
    </w:p>
    <w:p w:rsidR="00004D11" w:rsidRDefault="00004D11" w:rsidP="00004D11">
      <w:r>
        <w:t>373- HALİT ERDOĞAN, ALİ Oğlu İMİŞ'den olma, 01/12/1959 doğumlu, General Emir Mh.Fevzi Çakmak Cd.1.Sokak No:20/4 Erkitlet  Kocasinan/ KAYSERİ ikamet eder.</w:t>
      </w:r>
    </w:p>
    <w:p w:rsidR="00004D11" w:rsidRDefault="00004D11" w:rsidP="00004D11">
      <w:r>
        <w:t>374- LEVENT ERDEM, NİHAT Oğlu YILDIZ'den olma, 25/01/1963 doğumlu, Dicle Mah. 365 Sk. No:67 İç Kapı No:A  Buca/ İZMİR ikamet eder.</w:t>
      </w:r>
    </w:p>
    <w:p w:rsidR="00004D11" w:rsidRDefault="00004D11" w:rsidP="00004D11">
      <w:r>
        <w:t>375- BAYRAM ZİLAN, MEHMET CAHİT Oğlu FATMA'den olma, 12/08/1980 doğumlu, Adnan Menderes Mah. 1062 Sk. No:2 İç Kapı No:2 Keçiören/ ANKARA ikamet eder. Dünya Demokrasi Hareketi Derneği Genel Başkanı.</w:t>
      </w:r>
    </w:p>
    <w:p w:rsidR="00004D11" w:rsidRDefault="00004D11" w:rsidP="00004D11">
      <w:r>
        <w:t>376- ZÜHEYLA ZEYBEL, NEJDET Kızı HÜRİYE'den olma, 01/03/1963 doğumlu, Cerrahpaşa Mah. Davutpaşa Çeşmesi Sk. No:8 İç Kapı No:2  Fatih/ İSTANBUL ikamet eder.</w:t>
      </w:r>
    </w:p>
    <w:p w:rsidR="00004D11" w:rsidRDefault="00004D11" w:rsidP="00004D11">
      <w:r>
        <w:t>377- ZEHRA ZEYBEK, CELAL Kızı AYŞE'den olma, 04/12/1964 doğumlu, İskender Paşa Mah. Açıklar Sk. Cihan Apt No:12 D:3  Fatih/ İstanbul ikamet eder.</w:t>
      </w:r>
    </w:p>
    <w:p w:rsidR="00004D11" w:rsidRDefault="00004D11" w:rsidP="00004D11">
      <w:r>
        <w:t>378- HASAN ZENGİN, İSMAİL Oğlu HATİCE'den olma, 01/01/1972 doğumlu, Anadolu Mahallesi Çevre Yolu 142 Cad. Öz-Ser Sitesi B Blok No: 59/3 Isparta Merkez/ ISPARTA ikamet eder.</w:t>
      </w:r>
    </w:p>
    <w:p w:rsidR="00004D11" w:rsidRDefault="00004D11" w:rsidP="00004D11">
      <w:r>
        <w:t>379- ÇETİN ZAMANTIOĞLU, MAHMUT Oğlu RABİA'den olma, 25/11/1961 doğumlu, Aydınlıkevler Mah. Çağdaş Cad. Cephe Sok. No:2/11 Altındağ/ ANKARA ikamet eder.</w:t>
      </w:r>
    </w:p>
    <w:p w:rsidR="00004D11" w:rsidRDefault="00004D11" w:rsidP="00004D11">
      <w:r>
        <w:t>VEKİLİ: Av. YÜCEL BULUT, Necatibey Cad. No:18/15, Kızılay / ANKARA</w:t>
      </w:r>
    </w:p>
    <w:p w:rsidR="00004D11" w:rsidRDefault="00004D11" w:rsidP="00004D11">
      <w:r>
        <w:t>380- ŞADİYE YÜRÜKOĞULLARI, HÜSEYİN Kızı GÜLSEN'den olma, 25/03/1971 doğumlu, Başak Mah. Yunus Emre Cad. No:6A İç Kapı No:41  Başakşehir/ İSTANBUL ikamet eder.</w:t>
      </w:r>
    </w:p>
    <w:p w:rsidR="00004D11" w:rsidRDefault="00004D11" w:rsidP="00004D11">
      <w:r>
        <w:t xml:space="preserve">VEKİLİ: Av. NECİP KİBAR, Guraba Hüseyinağa Mah. Mehmet Lütfü Sk. No:12, K:2, Aksaray / İSTANBUL </w:t>
      </w:r>
    </w:p>
    <w:p w:rsidR="00004D11" w:rsidRDefault="00004D11" w:rsidP="00004D11">
      <w:r>
        <w:t>381- HİLMİ YÜKSEL, ALİ Oğlu FATMA'den olma, 20/01/1974 doğumlu, Çarşı Mah. Gurbetçiler Cad. No:16 İç Kapı No:2  Kandıra/ KOCAELİ ikamet eder.</w:t>
      </w:r>
    </w:p>
    <w:p w:rsidR="00004D11" w:rsidRDefault="00004D11" w:rsidP="00004D11">
      <w:r>
        <w:t>382- İSMAİL YÜCE, SELİM Oğlu EMİNE'den olma, 09/09/1976 doğumlu, Efendibey Mah. Yeni Niğde Evleri Candan Sok. Kamer Apt. No:2/8  Merkez/ NİĞDE ikamet eder.</w:t>
      </w:r>
    </w:p>
    <w:p w:rsidR="00004D11" w:rsidRDefault="00004D11" w:rsidP="00004D11">
      <w:r>
        <w:t>383- NİHAL YÜCE, MUZAFFER Kızı FEVZİYE'den olma, 16/12/1967 doğumlu, Başak Mah. Mimar Sinan Cad. No:2Y İç Kapı No:20  Başakşehir/ İSTANBUL ikamet eder.</w:t>
      </w:r>
    </w:p>
    <w:p w:rsidR="00004D11" w:rsidRDefault="00004D11" w:rsidP="00004D11">
      <w:r>
        <w:t>384- DÖNE YILMAZ, İSMAİL Kızı RABİA'den olma, 05/04/1969 doğumlu, 100. Yıl Mah. Merkez Sahil Sitesi. 409. Sok. No:10/4 Çankaya/ ANKARA ikamet eder.</w:t>
      </w:r>
    </w:p>
    <w:p w:rsidR="00004D11" w:rsidRDefault="00004D11" w:rsidP="00004D11">
      <w:r>
        <w:t>385- ENGİN YILMAZ, OSMAN Oğlu İNCİ'den olma, 17/03/1975 doğumlu, 17 Eylül Mah.  Fatih Cad No D 1 Merkez/ BALIKESİR ikamet eder.</w:t>
      </w:r>
    </w:p>
    <w:p w:rsidR="00004D11" w:rsidRDefault="00004D11" w:rsidP="00004D11">
      <w:r>
        <w:t>386- MUHARREM YILMAZ, SADIK Oğlu ŞEREF'den olma, 09/12/1970 doğumlu, 1643/30 Sk N 8 D 4 Bayraklı  Merkez/ İZMİR ikamet eder.</w:t>
      </w:r>
    </w:p>
    <w:p w:rsidR="00004D11" w:rsidRDefault="00004D11" w:rsidP="00004D11">
      <w:r>
        <w:t>387- OĞUZ YILMAZ, RİFAT Oğlu DÖNE'den olma, 20/05/1971 doğumlu, Mansurdede Mah. 91. Sk. No:2 İç Kapı No:5  Merkez/ KARAMAN ikamet eder.</w:t>
      </w:r>
    </w:p>
    <w:p w:rsidR="00004D11" w:rsidRDefault="00004D11" w:rsidP="00004D11">
      <w:r>
        <w:lastRenderedPageBreak/>
        <w:t>388- SERDAR BÜLENT YILMAZ, METİN Oğlu GÜLER'den olma, 17/03/1974 doğumlu, Kooparatif Mah. Dicle Sokak Artukoğlu Apt. K 2 No 5 Merkez/ DİYARBAKIR ikamet eder. Özgür-Der Diyarbakır Şube Başkanı.</w:t>
      </w:r>
    </w:p>
    <w:p w:rsidR="00004D11" w:rsidRDefault="00004D11" w:rsidP="00004D11">
      <w:r>
        <w:t>389- ŞABAN YILMAZ, SEFER Oğlu SAFİYE'den olma, 01/01/1963 doğumlu, Gülabibey Mah. Beytepe 5 Cd. Çiğdem Apt. No:15/2-A Merkez/ ÇORUM ikamet eder.</w:t>
      </w:r>
    </w:p>
    <w:p w:rsidR="00004D11" w:rsidRDefault="00004D11" w:rsidP="00004D11">
      <w:r>
        <w:t>390- YAVUZ YILMAZ, ÖMER Oğlu YILDIZ'den olma, 20/12/1967 doğumlu, Öğretmenevleri Mah. 904 Sk. No:4 İç Kapı No:7  Konyaaltı/ ANTALYA ikamet eder.</w:t>
      </w:r>
    </w:p>
    <w:p w:rsidR="00004D11" w:rsidRDefault="00004D11" w:rsidP="00004D11">
      <w:r>
        <w:t>VEKİLİ: Av. YÜCEL BULUT, Necatibey Cad. No:18/15, Kızılay / ANKARA</w:t>
      </w:r>
    </w:p>
    <w:p w:rsidR="00004D11" w:rsidRDefault="00004D11" w:rsidP="00004D11">
      <w:r>
        <w:t>391- HASAN ALİ YILDIZ, İBRAHİM Oğlu AYŞE'den olma, 01/05/1971 doğumlu, Bandırma İlçe Müftülüğü Merkez/ ANKARA ikamet eder.</w:t>
      </w:r>
    </w:p>
    <w:p w:rsidR="00004D11" w:rsidRDefault="00004D11" w:rsidP="00004D11">
      <w:r>
        <w:t>392- SELVET YILDIZ, CELİL Oğlu EMİNE'den olma, 05/07/1963 doğumlu, Paşakonak Mah. 1019 Sk Kocabay Sit A Blok No 48/7 Bandırma/ BALIKESİR ikamet eder.</w:t>
      </w:r>
    </w:p>
    <w:p w:rsidR="00004D11" w:rsidRDefault="00004D11" w:rsidP="00004D11">
      <w:r>
        <w:t>393- TUBA YILDIZ, ABDURRAHMAN Kızı ZEYNEP'den olma, 13/02/1980 doğumlu, Çöşnük Mah. M.Buyruk Cad. 5.1.Ara Sk. No:12 İç Kapı No:13  Merkez/ MALATYA ikamet eder.</w:t>
      </w:r>
    </w:p>
    <w:p w:rsidR="00004D11" w:rsidRDefault="00004D11" w:rsidP="00004D11">
      <w:r>
        <w:t>394- MEHMET ERDEM, YUNİS NADİ Oğlu SAADET'den olma, 31/08/1960 doğumlu, Bahçeler İçi Mahallesi Gülistan Sokak  Mevsim Apartmanı No:4/7  AMASYA ikamet eder.</w:t>
      </w:r>
    </w:p>
    <w:p w:rsidR="00004D11" w:rsidRDefault="00004D11" w:rsidP="00004D11">
      <w:r>
        <w:t>395- SELAMETTİN ERDEM, EYÜP Oğlu HATİCE'den olma, 11/01/1959 doğumlu, İstasyon Mah. Yarımburgaz Cad. No:1Bc İç Kapı No:12  Küçükçekmece/ İSTANBUL ikamet eder.</w:t>
      </w:r>
    </w:p>
    <w:p w:rsidR="00004D11" w:rsidRDefault="00004D11" w:rsidP="00004D11">
      <w:r>
        <w:t>396- NEVZAT EMRE, EKREM Oğlu ZEYNEP'den olma, 27/05/1961 doğumlu, 1. Etap Ap. D:6 Blok D:2 Başakşehir/ İSTANBUL ikamet eder.</w:t>
      </w:r>
    </w:p>
    <w:p w:rsidR="00004D11" w:rsidRDefault="00004D11" w:rsidP="00004D11">
      <w:r>
        <w:t>397- CENGİZ ELİBOL, İBRAHİM Oğlu GÜLÜŞAN'den olma, 01/01/1973 doğumlu, 30 Ağustos Mah. Çobanyıldızı Sk. No:14 İç Kapı No:11  Melikgazi/ KAYSERİ ikamet eder.</w:t>
      </w:r>
    </w:p>
    <w:p w:rsidR="00004D11" w:rsidRDefault="00004D11" w:rsidP="00004D11">
      <w:r>
        <w:t>398- ABDULLAH UMRAN EKİNCİ, FARUK Oğlu KADRİYE'den olma, 01/03/1979 doğumlu, Dicle Mah Dicle Sokak No :8 73200 Cizre/ ŞIRNAK ikamet eder.</w:t>
      </w:r>
    </w:p>
    <w:p w:rsidR="00004D11" w:rsidRDefault="00004D11" w:rsidP="00004D11">
      <w:r>
        <w:t>399- FATİH DEMİR, AHMET Oğlu FİRDEVS'den olma, 28/08/1972 doğumlu, Selimiye Mah. Uçhisar Sk. No:20 İç Kapı No:18  Melikgazi/ KAYSERİ ikamet eder.</w:t>
      </w:r>
    </w:p>
    <w:p w:rsidR="00004D11" w:rsidRDefault="00004D11" w:rsidP="00004D11">
      <w:r>
        <w:t>400- NİYAZİ DURUKAN, MEMET CEMİL Oğlu SIDIKA'den olma, 12/05/1954 doğumlu, İpekyolu Mah. Ali Fuat Paşa Cad. Dünya Bankası Konutları 3 Ada E-3 Blok D.11  Gölcük/ KOCAELİ ikamet eder.</w:t>
      </w:r>
    </w:p>
    <w:p w:rsidR="00004D11" w:rsidRDefault="00004D11" w:rsidP="00004D11">
      <w:r>
        <w:t>401- GÜLŞEN DURU, HAŞİM Kızı HEDİYE'den olma, 19/08/1968 doğumlu, 960 Toki Konutları C-1 Blok Daire:7 Kepez Beldesi Merkez/ ÇANAKKALE ikamet eder.</w:t>
      </w:r>
    </w:p>
    <w:p w:rsidR="00004D11" w:rsidRDefault="00004D11" w:rsidP="00004D11">
      <w:r>
        <w:t>402- YUSUF DURSUN, ABDULBARİ Oğlu FERİDE'den olma, 05/12/1960 doğumlu, Saraycık Mah. 1602 Cad. No:41B  Sincan/ ANKARA ikamet eder.</w:t>
      </w:r>
    </w:p>
    <w:p w:rsidR="00004D11" w:rsidRDefault="00004D11" w:rsidP="00004D11">
      <w:r>
        <w:t>403- AYTEN DURMUŞ, ALİ Kızı MELİHA'den olma, 04/01/1966 doğumlu, Bademlik Mah. Elvanter Sok. No:4/7 Keçiören/ ANKARA ikamet eder.</w:t>
      </w:r>
    </w:p>
    <w:p w:rsidR="00004D11" w:rsidRDefault="00004D11" w:rsidP="00004D11">
      <w:r>
        <w:t>404- AHMET DURGUN, OSMAN Oğlu GÜLİZAR'den olma, 29/11/1960 doğumlu, Yaylacık Mah. 1018 Sk. No:1 İç Kapı No:4  Buca/ İZMİR ikamet eder.</w:t>
      </w:r>
    </w:p>
    <w:p w:rsidR="00004D11" w:rsidRDefault="00004D11" w:rsidP="00004D11">
      <w:r>
        <w:lastRenderedPageBreak/>
        <w:t>405- BİNNAZ DURDU, NECATİ Kızı GÜLTEN'den olma, 28/01/1971 doğumlu, Tacikler Sk No 2/5 Yeniköy Sarıyer/ İSTANBUL ikamet eder.</w:t>
      </w:r>
    </w:p>
    <w:p w:rsidR="00004D11" w:rsidRDefault="00004D11" w:rsidP="00004D11">
      <w:r>
        <w:t>406- ADEM DURAK, HAŞİM Oğlu ESME'den olma, 19/12/1957 doğumlu, İhlas Marmara Evleri 2.Kısım  2.Ada C-12 Blok D:8 Beylikdüzü Büyükçekmece/ İSTANBUL ikamet eder.</w:t>
      </w:r>
    </w:p>
    <w:p w:rsidR="00004D11" w:rsidRDefault="00004D11" w:rsidP="00004D11">
      <w:r>
        <w:t>407- MAHMUT DULKADİR, ABDULLAH Oğlu ZELİHA'den olma, 06/02/1956 doğumlu, İnönü Mah.Yurt Sokak Saray Apt. No/7/4 Merkez/Malatya Merkez/ MALATYA ikamet eder.</w:t>
      </w:r>
    </w:p>
    <w:p w:rsidR="00004D11" w:rsidRDefault="00004D11" w:rsidP="00004D11">
      <w:r>
        <w:t>408- BİLAL DÖNMEZ, MUSTAFA Oğlu AYŞE'den olma, 01/10/1964 doğumlu, Yeşilyurt Mah. 71085 Sk. No:15 İç Kapı No:1  Seyhan/ ADANA ikamet eder.</w:t>
      </w:r>
    </w:p>
    <w:p w:rsidR="00004D11" w:rsidRDefault="00004D11" w:rsidP="00004D11">
      <w:r>
        <w:t>409- İBRAHİM DOLAŞ, MEMET Oğlu HATİCE'den olma, 24/07/1958 doğumlu, Erkenek Kasabası Hürriyet Mah. No:2 Doğanşehir/ MALATYA ikamet eder.</w:t>
      </w:r>
    </w:p>
    <w:p w:rsidR="00004D11" w:rsidRDefault="00004D11" w:rsidP="00004D11">
      <w:r>
        <w:t>410- MEHMET DOĞAN, HİLMİ Oğlu CENNET'den olma, 04/05/1965 doğumlu, Mehmet Akif Mah. Gürgenağacı Sk. No:6 İç Kapı No:17  Selçuklu/ KONYA ikamet eder.</w:t>
      </w:r>
    </w:p>
    <w:p w:rsidR="00004D11" w:rsidRDefault="00004D11" w:rsidP="00004D11">
      <w:r>
        <w:t>411-MUHUTTİN DOĞAN, HABİP Oğlu FATMA'den olma, 01/01/1968 doğumlu, İstasyon Mah. 1481. Sk. No:11 İç Kapı No:9  Gebze/ KOCAELİ ikamet eder.</w:t>
      </w:r>
    </w:p>
    <w:p w:rsidR="00004D11" w:rsidRDefault="00004D11" w:rsidP="00004D11">
      <w:r>
        <w:t>412- ŞENGÜL DOĞAN, MEVLÜT Kızı SULTAN'den olma, 01/08/1979 doğumlu, 3. Etap Özahikent Blokları Şeyhşalim Mahallesi 606. Sok. No:3/21 Eryaman Etimesgut/ ANKARA ikamet eder.</w:t>
      </w:r>
    </w:p>
    <w:p w:rsidR="00004D11" w:rsidRDefault="00004D11" w:rsidP="00004D11">
      <w:r>
        <w:t>413- ÜMMÜGÜLSÜM DOĞAN, DAVUT Kızı MAHİDE'den olma, 20/01/1977 doğumlu, Hürriyet Cad. Beyaz Saray Apt. No:78 Daire:35 Bolu Merkez/ BOLU ikamet eder.</w:t>
      </w:r>
    </w:p>
    <w:p w:rsidR="00004D11" w:rsidRDefault="00004D11" w:rsidP="00004D11">
      <w:r>
        <w:t>414- İBRAHİM DİRİCANLI, TAYYAR Oğlu HANIM'den olma, 01/04/1962 doğumlu, Mevlana Mah. Melikşah Cad. No:3 İç Kapı No:16  Talas/ KAYSERİ ikamet eder.</w:t>
      </w:r>
    </w:p>
    <w:p w:rsidR="00004D11" w:rsidRDefault="00004D11" w:rsidP="00004D11">
      <w:r>
        <w:t>415- MELİH DERİNSU, MUSTAFA NECATİ Oğlu NEDRET'den olma, 15/08/1958 doğumlu, Vatan Mah. 9105/11 Sk. No:11 İç Kapı No:6  Karabağlar/ İZMİR ikamet eder.</w:t>
      </w:r>
    </w:p>
    <w:p w:rsidR="00004D11" w:rsidRDefault="00004D11" w:rsidP="00004D11">
      <w:r>
        <w:t>416- ÜZEYİR DERELİ, HÜSEYİN Oğlu ZEHRA'den olma, 02/04/1960 doğumlu, Atkent Mh.Dadaloğlu Sk.No: 1/B-7 Çiçek Sitesi Ümraniye/İSTANBUL ikamet eder.</w:t>
      </w:r>
    </w:p>
    <w:p w:rsidR="00004D11" w:rsidRDefault="00004D11" w:rsidP="00004D11">
      <w:r>
        <w:t>417- ALİ DENİZ, RECEP Oğlu MÜESSER'den olma, 05/06/1973 doğumlu, Gündoğan Mah. Bilecik Cad. No:44 İç Kapı No:1  Yenişehir/ BURSA ikamet eder.</w:t>
      </w:r>
    </w:p>
    <w:p w:rsidR="00004D11" w:rsidRDefault="00004D11" w:rsidP="00004D11">
      <w:r>
        <w:t>418- ABDÜLKADİR DEMİRHAN, MUHARREM Oğlu ZELİHA'den olma, 01/03/1959 doğumlu, Çardaklı Mah. Yörükzade Bulvarı No:17 İç Kapı No:1  Bolvadin/ AFYONKARAHİSAR ikamet eder.</w:t>
      </w:r>
    </w:p>
    <w:p w:rsidR="00004D11" w:rsidRDefault="00004D11" w:rsidP="00004D11">
      <w:r>
        <w:t>419- EŞREF DEMİRCİ, AHMET Oğlu FAHRİYE'den olma, 20/11/1950 doğumlu, Hamidiye Mah. Yalı Sk. No:4 İç Kapı No:31  Kağıthane/ İSTANBUL ikamet eder.</w:t>
      </w:r>
    </w:p>
    <w:p w:rsidR="00004D11" w:rsidRDefault="00004D11" w:rsidP="00004D11">
      <w:r>
        <w:t>420- METİN DEMİRCİ, MEHMET Oğlu HATİCE'den olma, 24/11/1968 doğumlu, Figen Sk. Bağlarbaşı Mah. Kuyubaşı Keçiören/ ANKARA ikamet eder.</w:t>
      </w:r>
    </w:p>
    <w:p w:rsidR="00004D11" w:rsidRDefault="00004D11" w:rsidP="00004D11">
      <w:r>
        <w:t>VEKİLİ: Av. YÜCEL BULUT, Necatibey Cad. No:18/15, Kızılay / ANKARA</w:t>
      </w:r>
    </w:p>
    <w:p w:rsidR="00004D11" w:rsidRDefault="00004D11" w:rsidP="00004D11">
      <w:r>
        <w:t>421- ZEKİYE DEMİRCAN, NECAT Kızı HATİCE'den olma, 01/10/1972 doğumlu, Şirinevler Mah. Mahmutbey 5. Sk. No:14/5, Bahçelievler / İSTANBUL  ikamet eder.</w:t>
      </w:r>
    </w:p>
    <w:p w:rsidR="00004D11" w:rsidRDefault="00004D11" w:rsidP="00004D11">
      <w:r>
        <w:lastRenderedPageBreak/>
        <w:t>422- BÜLENT DEMİR, İSMAİL Oğlu NURTEN'den olma, 06/10/1967 doğumlu, Yakut Sokak No : 4/404  Bakırköy-İstanbul Bakırköy/ İSTANBUL ikamet eder.</w:t>
      </w:r>
    </w:p>
    <w:p w:rsidR="00004D11" w:rsidRDefault="00004D11" w:rsidP="00004D11">
      <w:r>
        <w:t>423- SUZAN YILDIRIM, KADİR Kızı ÖZEL'den olma, 11/10/1962 doğumlu, Güzelyalı Mah. 54 Sk. No:2 İç Kapı No:6  Konak/ İZMİR ikamet eder.</w:t>
      </w:r>
    </w:p>
    <w:p w:rsidR="00004D11" w:rsidRDefault="00004D11" w:rsidP="00004D11">
      <w:r>
        <w:t>424- AYNUR AYDIN, MEVLÜT Kızı NERMİN'den olma, 22/09/1974 doğumlu, Barbaros Hayrettin Paşa Mah. 4.Toptancılar Sk. No:10 İç Kapı No:7 Yakutiye/ ERZURUM ikamet eder.</w:t>
      </w:r>
    </w:p>
    <w:p w:rsidR="00004D11" w:rsidRDefault="00004D11" w:rsidP="00004D11">
      <w:r>
        <w:t>425- MEFHAR TAYYAR, ALİ Oğlu FATMA'den olma, 08/03/1960 doğumlu, Törekent Mah. 343 Sk. No:1 İç Kapı No:22  Sincan/ ANKARA ikamet eder.</w:t>
      </w:r>
    </w:p>
    <w:p w:rsidR="00004D11" w:rsidRDefault="00004D11" w:rsidP="00004D11">
      <w:r>
        <w:t xml:space="preserve"> 426- NECMİ ÖZEN, SEYFETTİN Oğlu GÜLHAN'den olma,12/01/1961 doğumlu, Gbze Belediyesinde Tahakkuk Amiri Merkez/ KOCAELİ ikamet eder.</w:t>
      </w:r>
    </w:p>
    <w:p w:rsidR="00004D11" w:rsidRDefault="00004D11" w:rsidP="00004D11">
      <w:r>
        <w:t>427- MUGADDER DEĞİRMENCİ, HALİL Kızı KERZİK'den olma, 13/07/1968 doğumlu, Tatlısu Mah. Elalmış Caddesi  Seyhan Sk. Yağmur Apt No:1 İç Kapı No:12  Ümraniye/ İSTANBUL ikamet eder.</w:t>
      </w:r>
    </w:p>
    <w:p w:rsidR="00004D11" w:rsidRDefault="00004D11" w:rsidP="00004D11">
      <w:r>
        <w:t>428- MEHMET ALIRKAN, MEVLÜT Oğlu MİYASE'den olma, 10/03/1950 doğumlu, Koyunoğlu Mah. Hacı Evliya 2 Sk. No:10 İç Kapı No:2  Merkez/ MALATYA ikamet eder.</w:t>
      </w:r>
    </w:p>
    <w:p w:rsidR="00004D11" w:rsidRDefault="00004D11" w:rsidP="00004D11">
      <w:r>
        <w:t>429- VEDAT KURU, FEVZİ Oğlu ŞAHİYE'den olma, 17/05/1958 doğumlu, Cevherizade Mah. Özden Sk. No:23 İç Kapı No:9  Merkez/ MALATYA ikamet eder.</w:t>
      </w:r>
    </w:p>
    <w:p w:rsidR="00004D11" w:rsidRDefault="00004D11" w:rsidP="00004D11">
      <w:r>
        <w:t>430- SEMA ATAMAN, LÜTFÜ Kızı SUDİYE'den olma, 06/10/1966 doğumlu, Yukarı Köşk Mah. 3.Malazgirt Sk. No:2 İç Kapı No:1  Palandöken/ ERZURUM ikamet eder.</w:t>
      </w:r>
    </w:p>
    <w:p w:rsidR="00004D11" w:rsidRDefault="00004D11" w:rsidP="00004D11">
      <w:r>
        <w:t>431- GÜLFİLİZ TOSUN, SELİM Kızı SEMİNE'den olma, 12/03/1971 doğumlu, Hacı Ahmet Baba Mah. 53. Sk. No:32 İç Kapı No:9  Palandöken/ ERZURUM ikamet eder.</w:t>
      </w:r>
    </w:p>
    <w:p w:rsidR="00004D11" w:rsidRDefault="00004D11" w:rsidP="00004D11">
      <w:r>
        <w:t>432- AYŞE DALAMAN (KARADEMİR), HÜSEYİN AVNİ Kızı REFİKA'den olma, 30/12/1975 doğumlu, İLYAS MAHALLESİ İLYAS CADDESİ KARADEMİR APARTMANI NO:51, KAT:3 - MALATYA ikamet eder.</w:t>
      </w:r>
    </w:p>
    <w:p w:rsidR="00004D11" w:rsidRDefault="00004D11" w:rsidP="00004D11">
      <w:r>
        <w:t>433- NEVİM TORAMAN, CAHİT BAYRAM Kızı TÜRKAN'den olma, 02/02/1965 doğumlu, Kazımkarabekir Mah. Fuar Yolu Cad. No:8 İç Kapı No:3  Yakutiye/ ERZURUM ikamet eder.</w:t>
      </w:r>
    </w:p>
    <w:p w:rsidR="00004D11" w:rsidRDefault="00004D11" w:rsidP="00004D11">
      <w:r>
        <w:t>434-ATIF ÖZBEY, Ali oğlu Necife'den olma, 14/05/1970 doğumlu, Cevizlidere Mah.1251 Cad.No:8/15 Çankaya Ankara Merkez/   İSTANBUL  adresinde ikamet eder.</w:t>
      </w:r>
    </w:p>
    <w:p w:rsidR="00004D11" w:rsidRDefault="00004D11" w:rsidP="00004D11">
      <w:r>
        <w:t>435- GÜLÜZAR DAŞO, ABDULLAH Kızı GÜLPERİ'den olma, 02/01/1978 doğumlu, Zaviye Mah. Tevfik Temelli Cad.35. Sk. No:27 İç Kapı No:3  Merkez/ MALATYA ikamet eder.</w:t>
      </w:r>
    </w:p>
    <w:p w:rsidR="00004D11" w:rsidRDefault="00004D11" w:rsidP="00004D11">
      <w:r>
        <w:t>436- BÜLENT DAŞKIN, İBRAHİM Oğlu MİNE'den olma, 04/04/1974 doğumlu, Karapürçek Mah. 482 Sk. No:13 İç Kapı No:10  Altındağ/ ANKARA ikamet eder.</w:t>
      </w:r>
    </w:p>
    <w:p w:rsidR="00004D11" w:rsidRDefault="00004D11" w:rsidP="00004D11">
      <w:r>
        <w:t>437-DENİZ KILIÇ, MEHMET SIDDIK kızı, SABİHA’dan olma, 1976 doğumlu, Örnek Mah. Neyzen Aziz Dede Sok. No:19 D:3 Ataşehir/ İSTANBUL adresinde ikamet eder.</w:t>
      </w:r>
    </w:p>
    <w:p w:rsidR="00004D11" w:rsidRDefault="00004D11" w:rsidP="00004D11">
      <w:r>
        <w:t>438-AHMET AYDINER, Mimar Sinan Mah. 116. Sok. No:102/3 ÇORUM adresinde ikamet eder.</w:t>
      </w:r>
    </w:p>
    <w:p w:rsidR="00004D11" w:rsidRDefault="00004D11" w:rsidP="00004D11">
      <w:r>
        <w:t>439-FETHİYE ATLI,  Şehremini Mah. Ahmet Vefik Paşa Cad. Didem Apt. 33/B Daire:11 Fatih/ İSTANBUL adresinde ikamet eder.</w:t>
      </w:r>
    </w:p>
    <w:p w:rsidR="00004D11" w:rsidRDefault="00004D11" w:rsidP="00004D11">
      <w:r>
        <w:lastRenderedPageBreak/>
        <w:t>440- YILMAZ DALYAN, NESİM Oğlu EMİNE'den olma, 01/10/1972 doğumlu, Vezirköprü M Tipi Kapalı Cezaevi Müd  Vezirköprü/ SAMSUN ikamet eder.</w:t>
      </w:r>
    </w:p>
    <w:p w:rsidR="00004D11" w:rsidRDefault="00004D11" w:rsidP="00004D11">
      <w:r>
        <w:t>441-AHMET RIFAT ALPHAN, Gürsel Mah. 28 Nisan Cad. No:6 D:5 Kağıthane/ İSTANBUL adresinde ikamet eder.</w:t>
      </w:r>
    </w:p>
    <w:p w:rsidR="00004D11" w:rsidRDefault="00004D11" w:rsidP="00004D11">
      <w:r>
        <w:t>442- NUSRET KUMRU, FAİK Oğlu HADİCE'den olma, 05/02/1951 doğumlu, Özalper Mah 2 Cad 20 Sk No:16 Kat:3/5  Merkez/ MALATYA ikamet eder.</w:t>
      </w:r>
    </w:p>
    <w:p w:rsidR="00004D11" w:rsidRDefault="00004D11" w:rsidP="00004D11">
      <w:r>
        <w:t>443- AYHAN YAMAN, MEHMET Oğlu HATİCE'den olma, 01/09/1965 doğumlu, 600 Evler Mah Pirenlik Sokak No:12 Bandırma/ BALIKESİR ikamet eder</w:t>
      </w:r>
    </w:p>
    <w:p w:rsidR="00004D11" w:rsidRDefault="00004D11" w:rsidP="00004D11">
      <w:r>
        <w:t xml:space="preserve">444-LÜTFİ ŞENOCAK, DESK’e (Demokratik Sendikalar Konfederasyonu) bağlı Özerk Diyanet Vakıf Çalışanları Birliği Sendikası (Din-Bir-Sen) Genel Başkanı. </w:t>
      </w:r>
    </w:p>
    <w:p w:rsidR="00004D11" w:rsidRDefault="00004D11" w:rsidP="00004D11">
      <w:r>
        <w:t>VEKİLİ: Av. Fatih OMAÇ, Atatürk Mah. Ankara Cad. Lale İş Merkezi, No:12/12, Sincan / ANKARA</w:t>
      </w:r>
    </w:p>
    <w:p w:rsidR="00004D11" w:rsidRDefault="00004D11" w:rsidP="00004D11">
      <w:r>
        <w:t>445-HAYRETTİN GÜL, Mahmut oğlu 1948 doğumlu, Sivas E Tipi Kapalı Ceza İnfaz Kurumu.</w:t>
      </w:r>
    </w:p>
    <w:p w:rsidR="00004D11" w:rsidRDefault="00004D11" w:rsidP="00004D11">
      <w:r>
        <w:t>446-MEHMET YILMAZ, Yozgat E Tipi Kapalı Ve Açık Ceza İnfaz Kurumu Müdürülüğü C-5 Koğuşu YOZGAT.</w:t>
      </w:r>
    </w:p>
    <w:p w:rsidR="00004D11" w:rsidRDefault="00004D11" w:rsidP="00004D11">
      <w:r>
        <w:t>447-BEKİR YILDIZ, 1964 doğumlu, C 79/1 Elvankent Etimesgut/ ANKARA adresinde ikamet eder.</w:t>
      </w:r>
    </w:p>
    <w:p w:rsidR="00004D11" w:rsidRDefault="00004D11" w:rsidP="00004D11">
      <w:r>
        <w:t>VEKİLİ: Av. Nusret ÇİÇEK, GMK Bulvarı, No:34/3, Kızılay / ANKARA</w:t>
      </w:r>
    </w:p>
    <w:p w:rsidR="00004D11" w:rsidRDefault="00004D11" w:rsidP="00004D11">
      <w:r>
        <w:t>448-DAVUT OKÇU, Siirt  Milli Eğitim Müdürlüğü Merkez / SİİRT çalışır.</w:t>
      </w:r>
    </w:p>
    <w:p w:rsidR="00004D11" w:rsidRDefault="00004D11" w:rsidP="00004D11">
      <w:r>
        <w:t xml:space="preserve">449-TURGAY TEMEL, Bursa Teknik Üniversitesinde Doç. Dr.  </w:t>
      </w:r>
    </w:p>
    <w:p w:rsidR="00004D11" w:rsidRDefault="00004D11" w:rsidP="00004D11">
      <w:r>
        <w:t xml:space="preserve">450-KEREM YILDIRIM, İBRAHİM FETHİ Oğlu, BEDİHA’dan olma, 01/01/1966 doğumlu, İstiklal Mah., Bozanoğlu Sokak, Bozanoğlu Apt. No: 31/3, Merkez / MALATYA ikamet eder. Eğitim – Bir – Sen Malatya Şube Başkanı. </w:t>
      </w:r>
    </w:p>
    <w:p w:rsidR="00004D11" w:rsidRDefault="00004D11" w:rsidP="00004D11">
      <w:r>
        <w:t xml:space="preserve">451-AHMET FARUK ÜNSAL, İnsan Hakları ve Mazlumlar İçin Dayanışma Derneği (MAZLUMDER) Başkanı, Mithatpaşa Caddesi, No:62/4, Kızılay / ANKARA  </w:t>
      </w:r>
    </w:p>
    <w:p w:rsidR="00004D11" w:rsidRDefault="00004D11" w:rsidP="00004D11">
      <w:r>
        <w:t xml:space="preserve">452-FATİH ÇOLAK, NAZİR oğlu, GÜLER’den olma, 02/02/1972 doğumlu, Gedik Mah. Özkan Apt., Yeşilyurt / MALATYA ikamet eder.  </w:t>
      </w:r>
      <w:r>
        <w:tab/>
      </w:r>
    </w:p>
    <w:p w:rsidR="00004D11" w:rsidRDefault="00004D11" w:rsidP="00004D11">
      <w:r>
        <w:t xml:space="preserve">453-MUSTAFA ÖDEMİŞ, ALİ oğlu, FATMA’dan olma, 1964 doğumlu, Topraksarnıç Mah. Başkapı Sok. No:7, Meram / KONYA ikamet eder. </w:t>
      </w:r>
    </w:p>
    <w:p w:rsidR="00004D11" w:rsidRDefault="00004D11" w:rsidP="00004D11">
      <w:r>
        <w:t>454-SAMİ CENGİL , ABDURRAHMAN oğlu, RAİLE’den olma, 1975 doğumlu, Şehit Fevzi Mah. 4. Sok., No:11, Merkez / MALATYA ikamet eder. Mazlum – Der Malatya Şube Genel Sekreteri.</w:t>
      </w:r>
    </w:p>
    <w:p w:rsidR="00004D11" w:rsidRDefault="00004D11" w:rsidP="00004D11">
      <w:r>
        <w:t xml:space="preserve">455-AKIN BAYSAL, YUSUF oğlu, GÜLBEYAZ’dan olma, 1971 doğumlu, Kuşlubahçe Mah. 4238 Sokak, No:1/2, Merkez / MANİSA ikamet eder. </w:t>
      </w:r>
    </w:p>
    <w:p w:rsidR="00004D11" w:rsidRDefault="00004D11" w:rsidP="00004D11">
      <w:r>
        <w:t xml:space="preserve">456-MUSTAFA POLAT, ABDULKADİR oğlu, FADİME’DEN olma, 26/05/1982 doğumlu, Cumhuriyet Caddesi, Cumhuriyet İş Merkezi Kat:4, Yakutiye / ERZURUM ikamet eder. </w:t>
      </w:r>
    </w:p>
    <w:p w:rsidR="00004D11" w:rsidRDefault="00004D11" w:rsidP="00004D11">
      <w:r>
        <w:t xml:space="preserve">457-MEHMET AKSA,Mardin M Tipi Kap.Cezaevi C/5 Midyat/Mardin hükümlü. </w:t>
      </w:r>
    </w:p>
    <w:p w:rsidR="00004D11" w:rsidRDefault="00004D11" w:rsidP="00004D11">
      <w:r>
        <w:lastRenderedPageBreak/>
        <w:t xml:space="preserve">458- FİLİZ POLAT, MECİT kızı, FİRDEVS’den olma, 1973 doğumlu, Başbakanlık TİKA Odaf Dairesi 7. Kat, Ulus / ANKARA adresinde çalışır. </w:t>
      </w:r>
    </w:p>
    <w:p w:rsidR="00004D11" w:rsidRDefault="00004D11" w:rsidP="00004D11">
      <w:r>
        <w:t xml:space="preserve">459- FATMA KURTÇUOĞLU,  SÜLEYMAN kızı, NİMET’ten olma, 1968 doğumlu, Çalıkavak Sokak, Can Apt. No:26/7, Saimekadın / ANKARA ikamet eder. </w:t>
      </w:r>
    </w:p>
    <w:p w:rsidR="00004D11" w:rsidRDefault="00004D11" w:rsidP="00004D11">
      <w:r>
        <w:t xml:space="preserve">460- YETER AKATAY, Şevket kızı, FERİDE’den olma, 1974 doğumlu, Fırat Mah. İndere Cad. 6 Sokak, 1 Ara No:4/7, Zataş Evleri Merkez / MALATYA ikamet eder. </w:t>
      </w:r>
    </w:p>
    <w:p w:rsidR="00004D11" w:rsidRDefault="00004D11" w:rsidP="00004D11">
      <w:r>
        <w:t xml:space="preserve">461- HAKAN KILINÇKAYA, HASAN oğlu, EMİNE’den olma, 1969 doğumlu, Bünyan Kaymakamlığı, Bünyan / KAYSERİ ikamet eder. </w:t>
      </w:r>
    </w:p>
    <w:p w:rsidR="00004D11" w:rsidRDefault="00004D11" w:rsidP="00004D11">
      <w:r>
        <w:t xml:space="preserve">462- DENİZ ŞEN, Gültepe Mahallesi, Reyhan Cad. Şahinler Sk. No:5/14, Sefaköy / İSTANBUL ikamet eder. </w:t>
      </w:r>
    </w:p>
    <w:p w:rsidR="00004D11" w:rsidRDefault="00004D11" w:rsidP="00004D11">
      <w:r>
        <w:t xml:space="preserve">(MÜŞTEKİ/MAĞDUR)463- HASAN CELAL GÜZEL, KAMİL oğlu, ZAHİDE SEVİM’den olma, 1945 doğumlu, Aziziye Mah, Hoşdere Cad. No:179/8, Çankaya / ANKARA ikamet eder. </w:t>
      </w:r>
    </w:p>
    <w:p w:rsidR="00004D11" w:rsidRDefault="00004D11" w:rsidP="00004D11">
      <w:r>
        <w:t>464- ARSLAN DEĞİRMENCİ, VEYİS oğlu, SEVGİ’den olma, 1976 doğumlu, Aslanbey Cad. No:46/19, İskitler, Altındağ / ANKARA ikamet eder. Milat Gazetesi Ankara Temsilcisi.</w:t>
      </w:r>
    </w:p>
    <w:p w:rsidR="00004D11" w:rsidRDefault="00004D11" w:rsidP="00004D11">
      <w:r>
        <w:t xml:space="preserve">466- HASAN ALBASAN, Ankara Üniversitesi Veteriner Fakültesi İç Hastalıkları Anabilim Dalında Doçent Doktor. </w:t>
      </w:r>
    </w:p>
    <w:p w:rsidR="00004D11" w:rsidRDefault="00004D11" w:rsidP="00004D11">
      <w:r>
        <w:t xml:space="preserve">467- SÜLEYMAN KOCABAŞ, MUSTAFA oğlu, FATMA’dan olma, 10/03/1950 doğumlu, Ahmet Yesevi Cad. Tunç Apt. No:20, Kat:2, D:5, Talas / KAYSERİ ikamet eder. </w:t>
      </w:r>
    </w:p>
    <w:p w:rsidR="00004D11" w:rsidRDefault="00004D11" w:rsidP="00004D11">
      <w:r>
        <w:t xml:space="preserve">468- MEHMET SABRİ ÇAKIR, AHMET oğlu, BESRA’dan olma, 13/03/1975 doğumlu, Akköprü Mah. Ahi Evren 1. Sokak, No:34 VAN ikamet eder. </w:t>
      </w:r>
    </w:p>
    <w:p w:rsidR="00004D11" w:rsidRDefault="00004D11" w:rsidP="00004D11">
      <w:r>
        <w:t xml:space="preserve">469- SUNA TEKEL, ORHAN SEYFİ kızı, FİKRİYE’den olma, 1961 doğumlu, İnönü Üniversitesi Fen Edebiyat Fakültesi Sosyoloji Bölümünde öğretim üyesi. </w:t>
      </w:r>
    </w:p>
    <w:p w:rsidR="00004D11" w:rsidRDefault="00004D11" w:rsidP="00004D11">
      <w:r>
        <w:t xml:space="preserve">470- GÜLHAN CENGİL, HAMİT kızı, GEVHER’den olma, 1972 doğumlu, İskender Mah. İskender 1 Sk. No:10/5, Merkez / MALATYA ikamet eder. </w:t>
      </w:r>
    </w:p>
    <w:p w:rsidR="00004D11" w:rsidRDefault="00004D11" w:rsidP="00004D11">
      <w:r>
        <w:t xml:space="preserve">471- AHMET KIYATÇİĞ, ZEKİ oğlu, FATMA’dan olma, 1966 doğumlu, Kültür Mah. Oğuzhan Cad. No:10, Kat:3, Merkez / BİNGÖL ikamet eder. </w:t>
      </w:r>
    </w:p>
    <w:p w:rsidR="00004D11" w:rsidRDefault="00004D11" w:rsidP="00004D11">
      <w:r>
        <w:t xml:space="preserve">472- ALİ NABİ KOÇAK, MEHMET oğlu, MERYEM’den olma, 1947 doğumlu, Mehmet Akif Mah. Kur’an Kursu Cad. Koçak Sokak, No:64, Sultanbeyli / İSTANBUL ikamet eder. </w:t>
      </w:r>
    </w:p>
    <w:p w:rsidR="00004D11" w:rsidRDefault="00004D11" w:rsidP="00004D11">
      <w:r>
        <w:t xml:space="preserve">473- ARZU TAV, RECEP kızı, FATMA’dan olma, 1978 doğumlu, Fırat Mah. 10. Sk, No:8, Merkez / MALATYA ikamet eder. </w:t>
      </w:r>
    </w:p>
    <w:p w:rsidR="00004D11" w:rsidRDefault="00004D11" w:rsidP="00004D11">
      <w:r>
        <w:t>474- İBRAHİM ÖZCAN, SİYAMİ oğlu, HAVVA’dan olma, 1961 doğumlu,  Silivri 1 No.lu L Tipi Cezaevi Silivri / İSTANBUL.</w:t>
      </w:r>
    </w:p>
    <w:p w:rsidR="00004D11" w:rsidRDefault="00004D11" w:rsidP="00004D11">
      <w:r>
        <w:t xml:space="preserve">475- ABDULLAH TOPTAŞ, İSMAİL oğlu, AYŞE’den olma, 1973 doğumlu, Bahçelievler Mah. Çiftlik Cad. Armakent Sitesi, İ Blok, Kat:1/8, Bostanbaşı, Yeşilyurt / MALATYA ikamet eder. </w:t>
      </w:r>
    </w:p>
    <w:p w:rsidR="00004D11" w:rsidRDefault="00004D11" w:rsidP="00004D11">
      <w:r>
        <w:t xml:space="preserve">476- ÇETİN TUNÇ, ABDURRAHMAN oğlu, DEVRAN’dan olma, 1970 doğumlu, Hasırlı Mah. Zağlı Sk. İnce 9 Apt. Kat:5, No:20, Merkez / DİYARBAKIR ikamet eder. </w:t>
      </w:r>
    </w:p>
    <w:p w:rsidR="00004D11" w:rsidRDefault="00004D11" w:rsidP="00004D11">
      <w:r>
        <w:lastRenderedPageBreak/>
        <w:t xml:space="preserve">477- TANSU KÜÇÜKÖNCÜ, HASAN NACİ oğlu, NERMİN’den olma, 1968 doğumlu, Anadolu Üniversitesi Lojmanları, C – 3 Blok, D:1, Yunus Emre Kampüsü, Tepebaşı / ESKİŞEHİR ikamet eder.  </w:t>
      </w:r>
    </w:p>
    <w:p w:rsidR="00004D11" w:rsidRDefault="00004D11" w:rsidP="00004D11">
      <w:r>
        <w:t>478- YUSUF KALE, GMK Bulvarı, No:87/5, Kızılay / ANKARA ikamet eder.</w:t>
      </w:r>
    </w:p>
    <w:p w:rsidR="00004D11" w:rsidRDefault="00004D11" w:rsidP="00004D11">
      <w:r>
        <w:t xml:space="preserve">479- İSA İPEK, CEMİL oğlu, ELMAS’dan olma, 1967 doğumlu, Aksu Mah. Zübeyde Hanım Cad. Çeşme Sokak, Sezgin Apt, No:2, ÇANKIRI ikamet eder. </w:t>
      </w:r>
    </w:p>
    <w:p w:rsidR="00004D11" w:rsidRDefault="00004D11" w:rsidP="00004D11">
      <w:r>
        <w:t>480- EMRE YURTALAN, İnsan Hakları ve Mazlumlar İçin Dayanışma Derneği Genel Sekreteri.</w:t>
      </w:r>
    </w:p>
    <w:p w:rsidR="00004D11" w:rsidRDefault="00004D11" w:rsidP="00004D11">
      <w:r>
        <w:t>481- HALİT ALPER ŞİMŞEK, Elmadağ Lisesi, Elmadağ / ANKARA.</w:t>
      </w:r>
      <w:r>
        <w:tab/>
      </w:r>
    </w:p>
    <w:p w:rsidR="00004D11" w:rsidRDefault="00004D11" w:rsidP="00004D11"/>
    <w:p w:rsidR="00004D11" w:rsidRDefault="00004D11" w:rsidP="00004D11">
      <w:r>
        <w:t>ŞÜPHELİLER</w:t>
      </w:r>
      <w:r>
        <w:tab/>
        <w:t xml:space="preserve">: </w:t>
      </w:r>
    </w:p>
    <w:p w:rsidR="00004D11" w:rsidRDefault="00004D11" w:rsidP="00004D11"/>
    <w:p w:rsidR="00004D11" w:rsidRDefault="00004D11" w:rsidP="00004D11">
      <w:r>
        <w:tab/>
        <w:t>: 1- İSMAİL HAKKI KARADAYI, İSMAİL  Oğlu HACER'den olma, 25/04/1932 doğumlu, ANKARA ili, ÇANKAYA ilçesi, NAMIK KEMAL köy/mahallesi, 62 cilt, 150 aile sıra no, 1 sıra no'da nüfusa kayıtlı Fenerbahçe Orduevi Fenerbahçe Mahallesi İğrip Sokak Org.Fahrettin Altay Lojmanları Blok No:28-26 İçkapı No:6 Kadıköy/ İSTANBUL ikamet eder.</w:t>
      </w:r>
    </w:p>
    <w:p w:rsidR="00004D11" w:rsidRDefault="00004D11" w:rsidP="00004D11">
      <w:r>
        <w:t>MÜDAFİİ</w:t>
      </w:r>
      <w:r>
        <w:tab/>
        <w:t>: Av. EROL YILMAZ ARAS, Cinnah Caddesi 71/10  Çankaya Çankaya / ANKARA</w:t>
      </w:r>
    </w:p>
    <w:p w:rsidR="00004D11" w:rsidRDefault="00004D11" w:rsidP="00004D11"/>
    <w:p w:rsidR="00004D11" w:rsidRDefault="00004D11" w:rsidP="00004D11">
      <w:r>
        <w:t xml:space="preserve">: 2- ÇEVİK BİR, HAMİT  Oğlu ZEHRA'den olma, 14/05/1939 doğumlu, İZMİR ili, BUCA ilçesi, VALİRAHMİBEY köy/mahallesi, 20 cilt, 74 aile sıra no, 12 sıra no'da nüfusa kayıtlı Konaklar Mah. Org. İzzettin Aksalur Cad. No:1/4 İç Kapı No:10  Beşiktaş/ İSTANBUL ikamet eder. Ankara 1 Nolu F Tipi Yüksek Güvenlikli Kapalı Ceza İnfaz Kurumunda TUTUKLU. </w:t>
      </w:r>
    </w:p>
    <w:p w:rsidR="00004D11" w:rsidRDefault="00004D11" w:rsidP="00004D11">
      <w:r>
        <w:t>MÜDAFİİ</w:t>
      </w:r>
      <w:r>
        <w:tab/>
        <w:t>: Av. VEFA TOKLU, Necatibey Caddesi 25/17 Çankaya / ANKARA</w:t>
      </w:r>
    </w:p>
    <w:p w:rsidR="00004D11" w:rsidRDefault="00004D11" w:rsidP="00004D11">
      <w:r>
        <w:tab/>
        <w:t>Av. ABDULLAH ATİLA BİNGÖL, Necatibey Caddesi  Günay Apt.25/17  Kızılay Altındağ / ANKARA</w:t>
      </w:r>
    </w:p>
    <w:p w:rsidR="00004D11" w:rsidRDefault="00004D11" w:rsidP="00004D11">
      <w:r>
        <w:t xml:space="preserve">TUTUKLAMA TARİHİ </w:t>
      </w:r>
      <w:r>
        <w:tab/>
        <w:t>: 15/04/2012 (Ankara 11. Ağır Ceza Mahkemesinin 15/04/2012 tarih 2012/10 sayılı kararı)</w:t>
      </w:r>
    </w:p>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r>
        <w:t>: 3- ÇETİN DOĞAN, ARİF  Oğlu MÜZEYYEN'den olma, 15/05/1940 doğumlu, BALIKESİR ili, SUSURLUK ilçesi, HAN köy/mahallesi, 2 cilt, 501 aile sıra no, 4 sıra no'da nüfusa kayıtlı. Silivri 5 Nolu L Tipi Yüksek Güvenlikli Kapalı Ceza İnfaz Kurumunda TUTUKLU.</w:t>
      </w:r>
    </w:p>
    <w:p w:rsidR="00004D11" w:rsidRDefault="00004D11" w:rsidP="00004D11">
      <w:r>
        <w:t>MÜDAFİİ</w:t>
      </w:r>
      <w:r>
        <w:tab/>
        <w:t>: Av. ŞULE EROL, Cinnah Caddesi 35/3 Çankaya / ANKARA</w:t>
      </w:r>
    </w:p>
    <w:p w:rsidR="00004D11" w:rsidRDefault="00004D11" w:rsidP="00004D11">
      <w:r>
        <w:lastRenderedPageBreak/>
        <w:t>Av. CELAL ÜLGEN, Üsküdar Caddesi Uras İş Merkezi No:18 K:5, D:11, Kartal / İSTANBUL</w:t>
      </w:r>
    </w:p>
    <w:p w:rsidR="00004D11" w:rsidRDefault="00004D11" w:rsidP="00004D11">
      <w:r>
        <w:t xml:space="preserve">TUTUKLAMA TARİHİ </w:t>
      </w:r>
      <w:r>
        <w:tab/>
        <w:t>: 28/05/2012 (Ankara 12. Ağır Ceza Mahkemesinin 28/05/2012 tarih 2012/15 sayılı kararı)</w:t>
      </w:r>
    </w:p>
    <w:p w:rsidR="00004D11" w:rsidRDefault="00004D11" w:rsidP="00004D11"/>
    <w:p w:rsidR="00004D11" w:rsidRDefault="00004D11" w:rsidP="00004D11">
      <w:r>
        <w:t>: 4- EROL ÖZKASNAK, OSMAN  Oğlu RABİA'den olma, 10/09/1946 doğumlu, ÇORUM ili, MERKEZ ilçesi, KALE köy/mahallesi, 5 cilt, 555 aile sıra no, 9 sıra no'da nüfusa kayıtlı Yalıkavak Beldesi Geriş Mahallesi Çoban Sk.No:3  Bodrum/ MUĞLA ikamet eder. Ankara 1 Nolu F Tipi Yüksek Güvenlikli Kapalı Ceza İnfaz Kurumunda TUTUKLU.</w:t>
      </w:r>
    </w:p>
    <w:p w:rsidR="00004D11" w:rsidRDefault="00004D11" w:rsidP="00004D11">
      <w:r>
        <w:t>MÜDAFİİ</w:t>
      </w:r>
      <w:r>
        <w:tab/>
        <w:t>: Av. ÖMER ÇELİKKESEN, Atatürk Bulvarı No: 72/15 Kızılay / ANKARA</w:t>
      </w:r>
    </w:p>
    <w:p w:rsidR="00004D11" w:rsidRDefault="00004D11" w:rsidP="00004D11">
      <w:r>
        <w:t xml:space="preserve">TUTUKLAMA TARİHİ </w:t>
      </w:r>
      <w:r>
        <w:tab/>
        <w:t>: 20/04/2012 (Ankara 12. Ağır Ceza Mahkemesinin 20/04/2012 tarih 2012/9 sayılı kararı)</w:t>
      </w:r>
    </w:p>
    <w:p w:rsidR="00004D11" w:rsidRDefault="00004D11" w:rsidP="00004D11"/>
    <w:p w:rsidR="00004D11" w:rsidRDefault="00004D11" w:rsidP="00004D11">
      <w:r>
        <w:t>: 5- MUHİTTİN ERDAL ŞENEL, SABAHADDİN  Oğlu HANIM'den olma, 10/03/1941 doğumlu, ANKARA ili, ÇANKAYA ilçesi, REMZİ OĞUZ ARIK köy/mahallesi, 67 cilt, 45 aile sıra no, 1 sıra no'da nüfusa kayıtlı Çayyolu Mah. Angora Bulvarı Beysu Park Sitesi Yamaç Evler No:201  Yenimahalle/ ANKARA ikamet eder. Ankara 1 Nolu F Tipi Yüksek Güvenlikli Kapalı Ceza İnfaz Kurumunda TUTUKLU.</w:t>
      </w:r>
    </w:p>
    <w:p w:rsidR="00004D11" w:rsidRDefault="00004D11" w:rsidP="00004D11">
      <w:r>
        <w:t>MÜDAFİİ</w:t>
      </w:r>
      <w:r>
        <w:tab/>
        <w:t>: Av. MEHMET SEVER,Strazburg Caddesi No 30/7 Erler İşhanı Sıhhıye Merkez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6- KENAN DENİZ, ENVER  Oğlu HATİCE'den olma, 16/04/1948 doğumlu, İSTANBUL ili, BÜYÜKÇEKMECE ilçesi, GÜZELCE köy/mahallesi, 7 cilt, 54 aile sıra no, 17 sıra no'da nüfusa kayıtlı Erenköy Mah.Nurettil Ali Bersol Sokak A Blok No:25/11  Kadıköy/ İSTANBUL ikamet eder. Ankara 1 Nolu F Tipi Yüksek Güvenlikli Kapalı Ceza İnfaz Kurumunda TUTUKLU.</w:t>
      </w:r>
    </w:p>
    <w:p w:rsidR="00004D11" w:rsidRDefault="00004D11" w:rsidP="00004D11">
      <w:r>
        <w:t>MÜDAFİİ</w:t>
      </w:r>
      <w:r>
        <w:tab/>
        <w:t>: Av. MUSTAFA BİR, Strazburg Cad. No:9/11 Sıhhiye Çankaya / ANKARA</w:t>
      </w:r>
    </w:p>
    <w:p w:rsidR="00004D11" w:rsidRDefault="00004D11" w:rsidP="00004D11">
      <w:r>
        <w:t xml:space="preserve">TUTUKLAMA TARİHİ </w:t>
      </w:r>
      <w:r>
        <w:tab/>
        <w:t>: 22/06/2012 (Ankara 11. Ağır Ceza Mahkemesinin 22/06/2012 tarih 2012/30 sayılı kararı)</w:t>
      </w:r>
    </w:p>
    <w:p w:rsidR="00004D11" w:rsidRDefault="00004D11" w:rsidP="00004D11">
      <w:r>
        <w:t xml:space="preserve"> </w:t>
      </w:r>
    </w:p>
    <w:p w:rsidR="00004D11" w:rsidRDefault="00004D11" w:rsidP="00004D11">
      <w:r>
        <w:t>: 7- İLHAN KILIÇ, HALİL HAŞİM  Oğlu HANİFE'den olma, 01/10/1936 doğumlu, İZMİR ili, KARŞIYAKA ilçesi, ALAYBEY köy/mahallesi, 2 cilt, 1975 aile sıra no, 1 sıra no'da nüfusa kayıtlı Fenerbahçe Mah. İğrip Sk. No:28-30 İç Kapı No:5  Kadıköy/ İSTANBUL ikamet eder. Ankara 1 Nolu F Tipi Yüksek Güvenlikli Kapalı Ceza İnfaz Kurumunda TUTUKLU.</w:t>
      </w:r>
    </w:p>
    <w:p w:rsidR="00004D11" w:rsidRDefault="00004D11" w:rsidP="00004D11">
      <w:r>
        <w:t>MÜDAFİİ</w:t>
      </w:r>
      <w:r>
        <w:tab/>
        <w:t>: Av. ARİF DOĞU, Turan Güneş Bulvarı 701.Sokak 19/4 Yıldız Çankaya / ANKARA</w:t>
      </w:r>
    </w:p>
    <w:p w:rsidR="00004D11" w:rsidRDefault="00004D11" w:rsidP="00004D11">
      <w:r>
        <w:t>Av. YAKUP ARSLANTAŞ, İlkiz Sk. No: 21/22 Sıhhıye/Ankara</w:t>
      </w:r>
    </w:p>
    <w:p w:rsidR="00004D11" w:rsidRDefault="00004D11" w:rsidP="00004D11">
      <w:r>
        <w:t xml:space="preserve">TUTUKLAMA TARİHİ </w:t>
      </w:r>
      <w:r>
        <w:tab/>
        <w:t>: 29/05/2012 (Ankara 12. Ağır Ceza Mahkemesinin 29/05/2012 tarih 2012/16 sayılı kararı)</w:t>
      </w:r>
    </w:p>
    <w:p w:rsidR="00004D11" w:rsidRDefault="00004D11" w:rsidP="00004D11">
      <w:r>
        <w:lastRenderedPageBreak/>
        <w:t>: 8- YILDIRIM TÜRKER, AHMET NAFİZ  Oğlu FATMA'den olma, 27/09/1941 doğumlu, MERSİN ili, TARSUS ilçesi, İNCEARK köy/mahallesi, 22 cilt, 463 aile sıra no, 5 sıra no'da nüfusa kayıtlı Birlik Mah. 429 Sk. No:3 İç Kapı No:16  Çankaya/ ANKARA ikamet eder. Ankara 1 Nolu F Tipi Yüksek Güvenlikli Kapalı Ceza İnfaz Kurumunda TUTUKLU.</w:t>
      </w:r>
    </w:p>
    <w:p w:rsidR="00004D11" w:rsidRDefault="00004D11" w:rsidP="00004D11">
      <w:r>
        <w:t>MÜDAFİİ</w:t>
      </w:r>
      <w:r>
        <w:tab/>
        <w:t>: Av. AYTEKİN EROL, Strazburg Caddesi No: 24/15 Sıhhıye 06430 Merkez / ANKARA</w:t>
      </w:r>
    </w:p>
    <w:p w:rsidR="00004D11" w:rsidRDefault="00004D11" w:rsidP="00004D11">
      <w:r>
        <w:t xml:space="preserve">    Av. SAHRA SANEM YILDIRIM, Strazburg Caddesi No:24/15 Sıhhıye Merkez/ ANKARA</w:t>
      </w:r>
    </w:p>
    <w:p w:rsidR="00004D11" w:rsidRDefault="00004D11" w:rsidP="00004D11">
      <w:r>
        <w:t xml:space="preserve">TUTUKLAMA TARİHİ </w:t>
      </w:r>
      <w:r>
        <w:tab/>
        <w:t>: 26/04/2012 (Ankara 11. Ağır Ceza Mahkemesinin 26/04/2012 tarih 2012/11 sayılı kararı)</w:t>
      </w:r>
    </w:p>
    <w:p w:rsidR="00004D11" w:rsidRDefault="00004D11" w:rsidP="00004D11"/>
    <w:p w:rsidR="00004D11" w:rsidRDefault="00004D11" w:rsidP="00004D11">
      <w:r>
        <w:t>: 9- ÇETİN SANER, MUSTAFA VECİHİ  Oğlu SIDIKA FERİHA'den olma, 10/10/1939 doğumlu, İSTANBUL ili, ŞİŞLİ ilçesi, MEŞRUTİYET köy/mahallesi, 23 cilt, 2488 aile sıra no, 11 sıra no'da nüfusa kayıtlı Ardıç Mah. Palmiye Sk. No:9 Mordoğan Mordoğan  Karaburun/ İZMİR ikamet eder. Ankara 1 Nolu F Tipi Yüksek Güvenlikli Kapalı Ceza İnfaz Kurumunda TUTUKLU.</w:t>
      </w:r>
    </w:p>
    <w:p w:rsidR="00004D11" w:rsidRDefault="00004D11" w:rsidP="00004D11">
      <w:r>
        <w:t>MÜDAFİİ</w:t>
      </w:r>
      <w:r>
        <w:tab/>
        <w:t>: Av. MURAT TANFER TÜREMEN, Abdullah Cevdet Sokak 24/10  Çankaya Çankaya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10- KAMURAN ORHON, HALİL  Oğlu EMİNE'den olma, 01/02/1940 doğumlu, İZMİR ili, SEFERİHİSAR ilçesi, HIDIRLIK köy/mahallesi, 4 cilt, 124 aile sıra no, 33 sıra no'da nüfusa kayıtlı Mithatpaşa Caddesi  Göztepe Mah. No:739 İç Kapı No:12  Konak/ İZMİR ikamet eder. Ankara 1 Nolu F Tipi Yüksek Güvenlikli Kapalı Ceza İnfaz Kurumunda TUTUKLU.</w:t>
      </w:r>
    </w:p>
    <w:p w:rsidR="00004D11" w:rsidRDefault="00004D11" w:rsidP="00004D11">
      <w:r>
        <w:t>MÜDAFİİ</w:t>
      </w:r>
      <w:r>
        <w:tab/>
        <w:t>: Av. HAYRİYE KILIÇ, Cinnah Caddesi  74/5 Çankaya / ANKARA</w:t>
      </w:r>
    </w:p>
    <w:p w:rsidR="00004D11" w:rsidRDefault="00004D11" w:rsidP="00004D11">
      <w:r>
        <w:tab/>
        <w:t xml:space="preserve">  Av. ASIM KILIÇ,  Cinnah Caddesi 74/5 Çankaya / ANKARA</w:t>
      </w:r>
    </w:p>
    <w:p w:rsidR="00004D11" w:rsidRDefault="00004D11" w:rsidP="00004D11">
      <w:r>
        <w:t xml:space="preserve">TUTUKLAMA TARİHİ </w:t>
      </w:r>
      <w:r>
        <w:tab/>
        <w:t>: 03/06/2012 (Ankara 12. Ağır Ceza Mahkemesinin 03/06/2012 tarih 2012/20 sayılı kararı)</w:t>
      </w:r>
    </w:p>
    <w:p w:rsidR="00004D11" w:rsidRDefault="00004D11" w:rsidP="00004D11"/>
    <w:p w:rsidR="00004D11" w:rsidRDefault="00004D11" w:rsidP="00004D11">
      <w:r>
        <w:t>: 11- VURAL AVAR, İSMAİL  Oğlu FERUZAN'den olma, 05/01/1938 doğumlu, ANKARA ili, ÇANKAYA ilçesi, KÜÇÜKESAT köy/mahallesi, 54 cilt, 1241 aile sıra no, 2 sıra no'da nüfusa kayıtlı Aktur Tatil Sitesi F Mahallesi No:714/2 Datça/ MUĞLA ikamet eder. Ankara 1 Nolu F Tipi Yüksek Güvenlikli Kapalı Ceza İnfaz Kurumunda TUTUKLU.</w:t>
      </w:r>
    </w:p>
    <w:p w:rsidR="00004D11" w:rsidRDefault="00004D11" w:rsidP="00004D11">
      <w:r>
        <w:t>MÜDAFİİ</w:t>
      </w:r>
      <w:r>
        <w:tab/>
        <w:t>: Av. ÜMİT KARA,Gazi Mustafa Kemal Bulvarı 36/6  Çankaya Çankaya / ANKARA</w:t>
      </w:r>
    </w:p>
    <w:p w:rsidR="00004D11" w:rsidRDefault="00004D11" w:rsidP="00004D11">
      <w:r>
        <w:t xml:space="preserve">TUTUKLAMA TARİHİ </w:t>
      </w:r>
      <w:r>
        <w:tab/>
        <w:t>: 28/05/2012 (Ankara 12. Ağır Ceza Mahkemesinin 28/05/2012 tarih 2012/15 sayılı kararı)</w:t>
      </w:r>
    </w:p>
    <w:p w:rsidR="00004D11" w:rsidRDefault="00004D11" w:rsidP="00004D11">
      <w:r>
        <w:t xml:space="preserve"> </w:t>
      </w:r>
    </w:p>
    <w:p w:rsidR="00004D11" w:rsidRDefault="00004D11" w:rsidP="00004D11">
      <w:r>
        <w:t xml:space="preserve">: 12- HAYRİ BÜLENT ALPKAYA, AHMET ŞEVKİ  Oğlu NURİYE'den olma, 26/02/1940 doğumlu, İSTANBUL ili, FATİH ilçesi, İSKENDERPAŞA köy/mahallesi, 35 cilt, 4824 aile sıra no, 2 sıra no'da nüfusa kayıtlı Konaklar </w:t>
      </w:r>
      <w:r>
        <w:lastRenderedPageBreak/>
        <w:t>Mah.Org.İzzettin Aksalur Cad.Generaller Lojmanları (Harp Akademileri Lojmanları) 4 Blok No:1/2 Beşiktaş/ İSTANBUL ikamet eder. Ankara 1 Nolu F Tipi Yüksek Güvenlikli Kapalı Ceza İnfaz Kurumunda TUTUKLU.</w:t>
      </w:r>
    </w:p>
    <w:p w:rsidR="00004D11" w:rsidRDefault="00004D11" w:rsidP="00004D11">
      <w:r>
        <w:t>MÜDAFİİ</w:t>
      </w:r>
      <w:r>
        <w:tab/>
        <w:t>: Av. EROL YILMAZ ARAS, Cinnah Caddesi 71/10  Çankaya Çankaya / ANKARA</w:t>
      </w:r>
    </w:p>
    <w:p w:rsidR="00004D11" w:rsidRDefault="00004D11" w:rsidP="00004D11">
      <w:r>
        <w:t xml:space="preserve">TUTUKLAMA TARİHİ </w:t>
      </w:r>
      <w:r>
        <w:tab/>
        <w:t>: 13/02/2013 (Ankara 3 No'lu Hakimlik TMK 10. Maddesi ile Görevlinin 13/02/2013 tarih 2013/4 sayılı kararı)</w:t>
      </w:r>
    </w:p>
    <w:p w:rsidR="00004D11" w:rsidRDefault="00004D11" w:rsidP="00004D11">
      <w:r>
        <w:t>: 13- HİKMET KÖKSAL, SERVET  Oğlu FATMA'den olma, 01/05/1932 doğumlu, ARTVİN ili, YUSUFELİ ilçesi, KILIÇKAYA köy/mahallesi, 35 cilt, 369 aile sıra no, 7 sıra no'da nüfusa kayıtlı Fenerbahçe Mahallesi Iğrıp Sokak 28-27/10 Kadıköy/ İSTANBUL ikamet eder. Ankara 1 Nolu F Tipi Yüksek Güvenlikli Kapalı Ceza İnfaz Kurumunda TUTUKLU.</w:t>
      </w:r>
    </w:p>
    <w:p w:rsidR="00004D11" w:rsidRDefault="00004D11" w:rsidP="00004D11">
      <w:r>
        <w:t>MÜDAFİİ</w:t>
      </w:r>
      <w:r>
        <w:tab/>
        <w:t>: Av. YAVUZ ER, Ahmet Rasim Sokak 21/10 - Çankaya Çankaya / ANKARA</w:t>
      </w:r>
    </w:p>
    <w:p w:rsidR="00004D11" w:rsidRDefault="00004D11" w:rsidP="00004D11">
      <w:r>
        <w:t xml:space="preserve">TUTUKLAMA TARİHİ </w:t>
      </w:r>
      <w:r>
        <w:tab/>
        <w:t>: 29/05/2012 (Ankara 12. Ağır Ceza Mahkemesinin 29/05/2012 tarih 2012/16 sayılı kararı)</w:t>
      </w:r>
    </w:p>
    <w:p w:rsidR="00004D11" w:rsidRDefault="00004D11" w:rsidP="00004D11"/>
    <w:p w:rsidR="00004D11" w:rsidRDefault="00004D11" w:rsidP="00004D11">
      <w:r>
        <w:t>: 14- AHMET ÇÖREKÇİ, ABDULLAH  Oğlu SIDDIKA'den olma, 10/06/1932 doğumlu, ÇORUM ili, OSMANCIK ilçesi, YAZI köy/mahallesi, 10 cilt, 10 aile sıra no, 9 sıra no'da nüfusa kayıtlı Konaklar Mahallesi Org.İzzettin Aksalur Caddesi 1/4/6  Beşiktaş/ İSTANBUL ikamet eder. Ankara 1 Nolu F Tipi Yüksek Güvenlikli Kapalı Ceza İnfaz Kurumunda TUTUKLU.</w:t>
      </w:r>
    </w:p>
    <w:p w:rsidR="00004D11" w:rsidRDefault="00004D11" w:rsidP="00004D11">
      <w:r>
        <w:t>MÜDAFİİ</w:t>
      </w:r>
      <w:r>
        <w:tab/>
        <w:t>: Av. ALİ AYDIN AKPINAR, Gazi Mustafa Kemal Bulvarı 106/9 - Maltepe Çankaya / ANKARA</w:t>
      </w:r>
    </w:p>
    <w:p w:rsidR="00004D11" w:rsidRDefault="00004D11" w:rsidP="00004D11">
      <w:r>
        <w:t xml:space="preserve">TUTUKLAMA TARİHİ </w:t>
      </w:r>
      <w:r>
        <w:tab/>
        <w:t>: 29/05/2012 (Ankara 12. Ağır Ceza Mahkemesinin 29/05/2012 tarih 2012/16 sayılı kararı)</w:t>
      </w:r>
    </w:p>
    <w:p w:rsidR="00004D11" w:rsidRDefault="00004D11" w:rsidP="00004D11"/>
    <w:p w:rsidR="00004D11" w:rsidRDefault="00004D11" w:rsidP="00004D11">
      <w:r>
        <w:t>: 15- TEOMAN KOMAN, İSMAİL HAKKI  Oğlu EŞREF NEDİME'den olma, 07/07/1936 doğumlu, İZMİR ili, KARŞIYAKA ilçesi, AKSOY köy/mahallesi, 1 cilt, 487 aile sıra no, 3 sıra no'da nüfusa kayıtlı Fenerbahçe Mahallesi Iğrıp Sokak 28-30/7 Kadıköy/ İSTANBUL ikamet eder. Ankara 1 Nolu F Tipi Yüksek Güvenlikli Kapalı Ceza İnfaz Kurumunda TUTUKLU.</w:t>
      </w:r>
    </w:p>
    <w:p w:rsidR="00004D11" w:rsidRDefault="00004D11" w:rsidP="00004D11">
      <w:r>
        <w:t>MÜDAFİİ</w:t>
      </w:r>
      <w:r>
        <w:tab/>
        <w:t>: Av. ELİFE UĞUR, Cinnah Caddesi 62/6 - Çankaya  Çankaya / ANKARA</w:t>
      </w:r>
    </w:p>
    <w:p w:rsidR="00004D11" w:rsidRDefault="00004D11" w:rsidP="00004D11">
      <w:r>
        <w:tab/>
        <w:t xml:space="preserve">  Av. CELAL ÇELİK, Cinnah Caddesi 62/6  Çankaya Çankaya / ANKARA</w:t>
      </w:r>
    </w:p>
    <w:p w:rsidR="00004D11" w:rsidRDefault="00004D11" w:rsidP="00004D11">
      <w:r>
        <w:t xml:space="preserve">TUTUKLAMA TARİHİ </w:t>
      </w:r>
      <w:r>
        <w:tab/>
        <w:t>: 03/06/2012 (Ankara 12. Ağır Ceza Mahkemesinin 03/06/2012 tarih 2012/20 sayılı kararı)</w:t>
      </w:r>
    </w:p>
    <w:p w:rsidR="00004D11" w:rsidRDefault="00004D11" w:rsidP="00004D11"/>
    <w:p w:rsidR="00004D11" w:rsidRDefault="00004D11" w:rsidP="00004D11">
      <w:r>
        <w:t>: 16- İDRİS KORALP, MEHDİ  Oğlu FATMA'den olma, 14/11/1948 doğumlu, BURSA ili, OSMANGAZİ ilçesi, YAHŞİBEY köy/mahallesi, 83 cilt, 96 aile sıra no, 33 sıra no'da nüfusa kayıtlı Yeşilyurt Mah. Ekin Sk. No:19/1 İç Kapı No:1  Bakırköy/ İSTANBUL ikamet eder. Ankara 1 Nolu F Tipi Yüksek Güvenlikli Kapalı Ceza İnfaz Kurumunda TUTUKLU.</w:t>
      </w:r>
    </w:p>
    <w:p w:rsidR="00004D11" w:rsidRDefault="00004D11" w:rsidP="00004D11">
      <w:r>
        <w:t>MÜDAFİİ</w:t>
      </w:r>
      <w:r>
        <w:tab/>
        <w:t>: Av. ŞEMSETTİN TOLGA ALTAN, Cinnah Caddesi 39/12  Çankaya Çankaya / ANKARA</w:t>
      </w:r>
    </w:p>
    <w:p w:rsidR="00004D11" w:rsidRDefault="00004D11" w:rsidP="00004D11">
      <w:r>
        <w:lastRenderedPageBreak/>
        <w:t xml:space="preserve">TUTUKLAMA TARİHİ </w:t>
      </w:r>
      <w:r>
        <w:tab/>
        <w:t>: 14/04/2012 (Ankara 11. Ağır Ceza Mahkemesinin 14/04/2012 tarih 2012/9 sayılı kararı)</w:t>
      </w:r>
    </w:p>
    <w:p w:rsidR="00004D11" w:rsidRDefault="00004D11" w:rsidP="00004D11"/>
    <w:p w:rsidR="00004D11" w:rsidRDefault="00004D11" w:rsidP="00004D11">
      <w:r>
        <w:t>: 17- FEVZİ TÜRKERİ, MUSTAFA  Oğlu HABİBE'den olma, 25/05/1941 doğumlu, ELAZIĞ ili, MERKEZ ilçesi, AYDINLAR köy/mahallesi, 36 cilt, 6 aile sıra no, 18 sıra no'da nüfusa kayıtlı Ankara Çankaya Birlik Mahallesi 435. Cadde 52/36 Merkez/ ANKARA ikamet eder. Ankara 1 Nolu F Tipi Yüksek Güvenlikli Kapalı Ceza İnfaz Kurumunda TUTUKLU.</w:t>
      </w:r>
    </w:p>
    <w:p w:rsidR="00004D11" w:rsidRDefault="00004D11" w:rsidP="00004D11">
      <w:r>
        <w:t>MÜDAFİİ</w:t>
      </w:r>
      <w:r>
        <w:tab/>
        <w:t>: Av. YASİN TEKAKÇA, Cinnah Caddesi 41/12  Çankaya / ANKARA</w:t>
      </w:r>
    </w:p>
    <w:p w:rsidR="00004D11" w:rsidRDefault="00004D11" w:rsidP="00004D11">
      <w:r>
        <w:t>Av. Aykanat KAÇMAZ, Cinnah Caddesi, 41/12, Çankaya / ANKARA</w:t>
      </w:r>
    </w:p>
    <w:p w:rsidR="00004D11" w:rsidRDefault="00004D11" w:rsidP="00004D11">
      <w:r>
        <w:t xml:space="preserve">TUTUKLAMA TARİHİ </w:t>
      </w:r>
      <w:r>
        <w:tab/>
        <w:t>: 26/04/2012 (Ankara 11. Ağır Ceza Mahkemesinin 26/04/2012 tarih 2012/11 sayılı kararı)</w:t>
      </w:r>
    </w:p>
    <w:p w:rsidR="00004D11" w:rsidRDefault="00004D11" w:rsidP="00004D11"/>
    <w:p w:rsidR="00004D11" w:rsidRDefault="00004D11" w:rsidP="00004D11"/>
    <w:p w:rsidR="00004D11" w:rsidRDefault="00004D11" w:rsidP="00004D11"/>
    <w:p w:rsidR="00004D11" w:rsidRDefault="00004D11" w:rsidP="00004D11">
      <w:r>
        <w:t>: 18- ÇETİN DİZDAR, İLHAN  Oğlu LEMAN'den olma, 05/03/1942 doğumlu, SİVAS ili, MERKEZ ilçesi, ESKİKALE köy/mahallesi, 14 cilt, 86 aile sıra no, 19 sıra no'da nüfusa kayıtlı Feneryolu Mah. Boztepe Sk. No:4 İç Kapı No:17  Kadıköy/ İSTANBUL ikamet eder. Ankara 1 Nolu F Tipi Yüksek Güvenlikli Kapalı Ceza İnfaz Kurumunda TUTUKLU.</w:t>
      </w:r>
    </w:p>
    <w:p w:rsidR="00004D11" w:rsidRDefault="00004D11" w:rsidP="00004D11">
      <w:r>
        <w:t>MÜDAFİİ</w:t>
      </w:r>
      <w:r>
        <w:tab/>
        <w:t>: Av. ULVİ TUNÇ, Mebusevleri Mahallesi Anıt Caddesi  Anıt Apartmanı 14/2 Merkez / ANKARA</w:t>
      </w:r>
    </w:p>
    <w:p w:rsidR="00004D11" w:rsidRDefault="00004D11" w:rsidP="00004D11">
      <w:r>
        <w:t>Av. MELİH SINAR, Mebusevleri Mahallesi Anıt Caddesi Anıt Apartmanı 14/2, Kızılay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19- HAKKI KILINÇ, MEHMET  Oğlu FATMANA'den olma, 15/07/1940 doğumlu, BURDUR ili, YEŞİLOVA ilçesi, HORUZ köy/mahallesi, 29 cilt, 14 aile sıra no, 7 sıra no'da nüfusa kayıtlı Yücetepe Mah.İlk Sokak 22/5  Çankaya/ ANKARA ikamet eder. Ankara 1 Nolu F Tipi Yüksek Güvenlikli Kapalı Ceza İnfaz Kurumunda TUTUKLU.</w:t>
      </w:r>
    </w:p>
    <w:p w:rsidR="00004D11" w:rsidRDefault="00004D11" w:rsidP="00004D11">
      <w:r>
        <w:t>MÜDAFİİ</w:t>
      </w:r>
      <w:r>
        <w:tab/>
        <w:t>: Av. AHMET BAHA ÇELİKTEN,  Strazburg Caddesi 38/4 Sıhhıye Merkez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20- MUSTAFA BIYIK, MUHARREM  Oğlu EMİNE'den olma, 24/11/1952 doğumlu, GİRESUN ili, KEŞAP ilçesi, KARABEDİR köy/mahallesi, 3 cilt, 3 aile sıra no, 23 sıra no'da nüfusa kayıtlı Bahçekapı Mah. Fatih Sultan Mehmet Bulvarı No:279B İç Kapı No:10  Etimesgut/ ANKARA ikamet eder. Ankara 1 Nolu F Tipi Yüksek Güvenlikli Kapalı Ceza İnfaz Kurumunda TUTUKLU.</w:t>
      </w:r>
    </w:p>
    <w:p w:rsidR="00004D11" w:rsidRDefault="00004D11" w:rsidP="00004D11">
      <w:r>
        <w:lastRenderedPageBreak/>
        <w:t>MÜDAFİİ</w:t>
      </w:r>
      <w:r>
        <w:tab/>
        <w:t>: Av. HULUSİ COŞKUN, Atatürk Bulvarı 231/13  Kavaklıdere Çankaya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21- İBRAHİM SELMAN YAZICI, İBRAHİM HALİM  Oğlu SEMAHAT'den olma, 01/02/1945 doğumlu, İZMİR ili, KARŞIYAKA ilçesi, BAHARİYE köy/mahallesi, 4 cilt, 664 aile sıra no, 3 sıra no'da nüfusa kayıtlı Ümit Mah. 2467. Sokak Nob:7-A/5 Yenimahalle/ ANKARA ikamet eder. Ankara 1 Nolu F Tipi Yüksek Güvenlikli Kapalı Ceza İnfaz Kurumunda TUTUKLU.</w:t>
      </w:r>
    </w:p>
    <w:p w:rsidR="00004D11" w:rsidRDefault="00004D11" w:rsidP="00004D11">
      <w:r>
        <w:t>MÜDAFİİ</w:t>
      </w:r>
      <w:r>
        <w:tab/>
        <w:t>: Av. ÜMİT GÖKUÇ, Özveren Sok. 5/8 Demirtepe / ANKARA</w:t>
      </w:r>
    </w:p>
    <w:p w:rsidR="00004D11" w:rsidRDefault="00004D11" w:rsidP="00004D11">
      <w:r>
        <w:t>TUTUKLAMA TARİHİ</w:t>
      </w:r>
      <w:r>
        <w:tab/>
        <w:t>: 02/05/2012 (Ankara 11. Ağır Ceza Mahkemesinin 02/05/2012 tarih 2012/14 sayılı kararı)</w:t>
      </w:r>
    </w:p>
    <w:p w:rsidR="00004D11" w:rsidRDefault="00004D11" w:rsidP="00004D11"/>
    <w:p w:rsidR="00004D11" w:rsidRDefault="00004D11" w:rsidP="00004D11">
      <w:r>
        <w:t>: 22- ABDURRAHMAN YAVUZ GÜRCÜOĞLU, MEHMET BEŞİR  Oğlu EDİBE'den olma, 26/11/1944 doğumlu, MARDİN ili, MERKEZ ilçesi, TEKER köy/mahallesi, 11 cilt, 126 aile sıra no, 15 sıra no'da nüfusa kayıtlı Konut Kent 2 A 1 Blok No 41 Çayyolu / Ankara  Merkez/ ANKARA ikamet eder. Ankara 1 Nolu F Tipi Yüksek Güvenlikli Kapalı Ceza İnfaz Kurumunda TUTUKLU.</w:t>
      </w:r>
    </w:p>
    <w:p w:rsidR="00004D11" w:rsidRDefault="00004D11" w:rsidP="00004D11">
      <w:r>
        <w:t>MÜDAFİİ</w:t>
      </w:r>
      <w:r>
        <w:tab/>
        <w:t>: Av. EROL YILMAZ ARAS, Cinnah Caddesi 71/10  Çankaya Çankaya / ANKARA</w:t>
      </w:r>
    </w:p>
    <w:p w:rsidR="00004D11" w:rsidRDefault="00004D11" w:rsidP="00004D11">
      <w:r>
        <w:t xml:space="preserve">TUTUKLAMA TARİHİ </w:t>
      </w:r>
      <w:r>
        <w:tab/>
        <w:t>: 14/04/2012 (Ankara 11. Ağır Ceza Mahkemesinin 14/04/2012 tarih 2012/9 sayılı kararı)</w:t>
      </w:r>
    </w:p>
    <w:p w:rsidR="00004D11" w:rsidRDefault="00004D11" w:rsidP="00004D11"/>
    <w:p w:rsidR="00004D11" w:rsidRDefault="00004D11" w:rsidP="00004D11"/>
    <w:p w:rsidR="00004D11" w:rsidRDefault="00004D11" w:rsidP="00004D11">
      <w:r>
        <w:tab/>
      </w:r>
    </w:p>
    <w:p w:rsidR="00004D11" w:rsidRDefault="00004D11" w:rsidP="00004D11">
      <w:r>
        <w:t>: 23- SERDAR ÇELEBİ, SELAHATTİN  Oğlu NERMİN'den olma, 06/01/1956 doğumlu, BALIKESİR ili, BANDIRMA ilçesi, ÇINARLI köy/mahallesi, 3 cilt, 158 aile sıra no, 11 sıra no'da nüfusa kayıtlı Koru Mah. 499. Arı Sitesi No:50 Ümitköy ANKARA ikamet eder. Ankara 1 Nolu F Tipi Yüksek Güvenlikli Kapalı Ceza İnfaz Kurumunda TUTUKLU.</w:t>
      </w:r>
    </w:p>
    <w:p w:rsidR="00004D11" w:rsidRDefault="00004D11" w:rsidP="00004D11">
      <w:r>
        <w:t>MÜDAFİİ</w:t>
      </w:r>
      <w:r>
        <w:tab/>
        <w:t>: Av. MÜŞTEBA AYDIN, İzmir 1.Cadde Elgün Sokak 8/10 Kızılay/ / ANKARA</w:t>
      </w:r>
    </w:p>
    <w:p w:rsidR="00004D11" w:rsidRDefault="00004D11" w:rsidP="00004D11">
      <w:r>
        <w:t xml:space="preserve">TUTUKLAMA TARİHİ </w:t>
      </w:r>
      <w:r>
        <w:tab/>
        <w:t>: 15/04/2012 (Ankara 11. Ağır Ceza Mahkemesinin 15/04/2012 tarih 2012/10 sayılı kararı)</w:t>
      </w:r>
    </w:p>
    <w:p w:rsidR="00004D11" w:rsidRDefault="00004D11" w:rsidP="00004D11"/>
    <w:p w:rsidR="00004D11" w:rsidRDefault="00004D11" w:rsidP="00004D11">
      <w:r>
        <w:t>: 24- MUSTAFA BABACAN, HASAN  Oğlu HATEM'den olma, 15/05/1953 doğumlu, EDİRNE ili, MERİÇ ilçesi, BÜYÜKDOĞANCA köy/mahallesi, 1 cilt, 52 aile sıra no, 20 sıra no'da nüfusa kayıtlı İstasyon Mahallesi Vatan Caddesi No:117|1/5 Tuzla/ İSTANBUL ikamet eder. Ankara 1 Nolu F Tipi Yüksek Güvenlikli Kapalı Ceza İnfaz Kurumunda TUTUKLU.</w:t>
      </w:r>
    </w:p>
    <w:p w:rsidR="00004D11" w:rsidRDefault="00004D11" w:rsidP="00004D11">
      <w:r>
        <w:t>MÜDAFİİ</w:t>
      </w:r>
      <w:r>
        <w:tab/>
        <w:t>: Av. HULUSİ COŞKUN, Atatürk Bulvarı 231/13  Kavaklıdere Çankaya / ANKARA</w:t>
      </w:r>
    </w:p>
    <w:p w:rsidR="00004D11" w:rsidRDefault="00004D11" w:rsidP="00004D11">
      <w:r>
        <w:lastRenderedPageBreak/>
        <w:t xml:space="preserve">TUTUKLAMA TARİHİ </w:t>
      </w:r>
      <w:r>
        <w:tab/>
        <w:t>: 14/04/2012 (Ankara 11. Ağır Ceza Mahkemesinin 14/04/2012 tarih 2012/9 sayılı kararı)</w:t>
      </w:r>
    </w:p>
    <w:p w:rsidR="00004D11" w:rsidRDefault="00004D11" w:rsidP="00004D11"/>
    <w:p w:rsidR="00004D11" w:rsidRDefault="00004D11" w:rsidP="00004D11">
      <w:r>
        <w:t>: 25- ORHAN NALCIOĞLU, MEVLÜT  Oğlu AYŞE FETHİYE'den olma, 03/10/1955 doğumlu, İSTANBUL ili, KADIKÖY ilçesi, ERENKÖY köy/mahallesi, 7 cilt, 2049 aile sıra no, 3 sıra no'da nüfusa kayıtlı Göztepe Mahallesi 2. Orta Sokak No:22/3 Kadıköy/ İSTANBUL ikamet eder. Ankara 1 Nolu F Tipi Yüksek Güvenlikli Kapalı Ceza İnfaz Kurumunda TUTUKLU.</w:t>
      </w:r>
    </w:p>
    <w:p w:rsidR="00004D11" w:rsidRDefault="00004D11" w:rsidP="00004D11">
      <w:r>
        <w:t>MÜDAFİİ</w:t>
      </w:r>
      <w:r>
        <w:tab/>
        <w:t>: Av. AYTEKİN EROL, Strazburg Caddesi No: 24/15 Sıhhıye 06430 Merkez / ANKARA</w:t>
      </w:r>
    </w:p>
    <w:p w:rsidR="00004D11" w:rsidRDefault="00004D11" w:rsidP="00004D11">
      <w:r>
        <w:t xml:space="preserve">TUTUKLAMA TARİHİ </w:t>
      </w:r>
      <w:r>
        <w:tab/>
        <w:t>: 14/04/2012 (Ankara 11. Ağır Ceza Mahkemesinin 14/04/2012 tarih 2012/9 sayılı kararı)</w:t>
      </w:r>
    </w:p>
    <w:p w:rsidR="00004D11" w:rsidRDefault="00004D11" w:rsidP="00004D11"/>
    <w:p w:rsidR="00004D11" w:rsidRDefault="00004D11" w:rsidP="00004D11">
      <w:r>
        <w:t>: 26- İSRAFİL AYDIN, MUSTAFA  Oğlu NAZLI'den olma, 05/08/1961 doğumlu, ANKARA ili, MAMAK ilçesi, MUTLU köy/mahallesi, 30 cilt, 99 aile sıra no, 1 sıra no'da nüfusa kayıtlı Eryaman Mah. 276 Sk. No:1/B İç Kapı No:5  Etimesgut/ ANKARA ikamet eder. Ankara 1 Nolu F Tipi Yüksek Güvenlikli Kapalı Ceza İnfaz Kurumunda TUTUKLU.</w:t>
      </w:r>
    </w:p>
    <w:p w:rsidR="00004D11" w:rsidRDefault="00004D11" w:rsidP="00004D11">
      <w:r>
        <w:t>MÜDAFİİ</w:t>
      </w:r>
      <w:r>
        <w:tab/>
        <w:t>: Av. MEHMET GENCEL ERGÜL, Büklüm Sokak 63/65 - Kavaklıdere Çankaya / ANKARA</w:t>
      </w:r>
    </w:p>
    <w:p w:rsidR="00004D11" w:rsidRDefault="00004D11" w:rsidP="00004D11">
      <w:r>
        <w:tab/>
        <w:t xml:space="preserve">  Av. ECE İPEK DEMİRTAŞ TUFAN, Büklüm Sokak No:63/65 Kavaklıdere Çankaya / ANKARA</w:t>
      </w:r>
    </w:p>
    <w:p w:rsidR="00004D11" w:rsidRDefault="00004D11" w:rsidP="00004D11">
      <w:r>
        <w:t xml:space="preserve">TUTUKLAMA TARİHİ </w:t>
      </w:r>
      <w:r>
        <w:tab/>
        <w:t>: 14/04/2012 (Ankara 11. Ağır Ceza Mahkemesinin 14/04/2012 tarih 2012/9 sayılı kararı)</w:t>
      </w:r>
    </w:p>
    <w:p w:rsidR="00004D11" w:rsidRDefault="00004D11" w:rsidP="00004D11"/>
    <w:p w:rsidR="00004D11" w:rsidRDefault="00004D11" w:rsidP="00004D11">
      <w:r>
        <w:t>: 27- CEVAT TEMEL ÖZKAYNAK, MUSTAFA HASİP  Oğlu LÜTFİYE TÜRKAN'den olma, 18/11/1945 doğumlu, NEVŞEHİR ili, MERKEZ ilçesi, CAMİATİK köy/mahallesi, 4 cilt, 76 aile sıra no, 28 sıra no'da nüfusa kayıtlı Yıldızevler Mah. 722.Sokak 1A/22 Çankaya/ ANKARA ikamet eder.</w:t>
      </w:r>
    </w:p>
    <w:p w:rsidR="00004D11" w:rsidRDefault="00004D11" w:rsidP="00004D11">
      <w:r>
        <w:t xml:space="preserve">YOKLUĞUNDA TUTUKLAMA </w:t>
      </w:r>
    </w:p>
    <w:p w:rsidR="00004D11" w:rsidRDefault="00004D11" w:rsidP="00004D11">
      <w:r>
        <w:t>KARAR TARİHİ</w:t>
      </w:r>
      <w:r>
        <w:tab/>
        <w:t>: Ankara 2 No.lu TMK Hâkimliğinin 27/02/2013 Gün ve 2013/74 D.İş Sayılı Kararı (CMK.247, 248/5)</w:t>
      </w:r>
    </w:p>
    <w:p w:rsidR="00004D11" w:rsidRDefault="00004D11" w:rsidP="00004D11"/>
    <w:p w:rsidR="00004D11" w:rsidRDefault="00004D11" w:rsidP="00004D11"/>
    <w:p w:rsidR="00004D11" w:rsidRDefault="00004D11" w:rsidP="00004D11"/>
    <w:p w:rsidR="00004D11" w:rsidRDefault="00004D11" w:rsidP="00004D11">
      <w:r>
        <w:t>: 28- ESER ŞAHAN, MEHMET  Oğlu FATMA'den olma, 22/11/1949 doğumlu, İZMİR ili, ÖDEMİŞ ilçesi, BADEMLİ KALE köy/mahallesi, 54 cilt, 127 aile sıra no, 20 sıra no'da nüfusa kayıtlı Selımıye  Mah. Şerif Kuyusu Sk. No:2 İç Kapı No:7  Üsküdar/ İSTANBUL ikamet eder.</w:t>
      </w:r>
    </w:p>
    <w:p w:rsidR="00004D11" w:rsidRDefault="00004D11" w:rsidP="00004D11">
      <w:r>
        <w:t xml:space="preserve">YOKLUĞUNDA TUTUKLAMA </w:t>
      </w:r>
    </w:p>
    <w:p w:rsidR="00004D11" w:rsidRDefault="00004D11" w:rsidP="00004D11">
      <w:r>
        <w:t>KARAR TARİHİ</w:t>
      </w:r>
      <w:r>
        <w:tab/>
        <w:t>: Ankara 2 No.lu TMK Hâkimliğinin 27/02/2013 Gün ve 2013/74 D.İş Sayılı Kararı (CMK.247, 248/5)</w:t>
      </w:r>
    </w:p>
    <w:p w:rsidR="00004D11" w:rsidRDefault="00004D11" w:rsidP="00004D11"/>
    <w:p w:rsidR="00004D11" w:rsidRDefault="00004D11" w:rsidP="00004D11">
      <w:r>
        <w:t>: 29- HALİL KEMAL GÜRÜZ, HAKKI  Oğlu ÖZCAN'den olma, 19/05/1947 doğumlu, İZMİR ili, KONAK ilçesi, MURATREİS köy/mahallesi, 73 cilt, 153 aile sıra no, 9 sıra no'da nüfusa kayıtlı Hilal Mah.Rabindranth Tagore Cad.No:60/8 Çankaya/ ANKARA ikamet eder. Ankara 1 Nolu F Tipi Yüksek Güvenlikli Kapalı Ceza İnfaz Kurumunda TUTUKLU.</w:t>
      </w:r>
    </w:p>
    <w:p w:rsidR="00004D11" w:rsidRDefault="00004D11" w:rsidP="00004D11">
      <w:r>
        <w:t>MÜDAFİİ</w:t>
      </w:r>
      <w:r>
        <w:tab/>
        <w:t>: Av. ELİF DEMİRHAN, Atatürk Bulvarı No:211/26 Kat:11 Kavaklıdere Çankaya / ANKARA</w:t>
      </w:r>
    </w:p>
    <w:p w:rsidR="00004D11" w:rsidRDefault="00004D11" w:rsidP="00004D11">
      <w:r>
        <w:t xml:space="preserve">TUTUKLAMA TARİHİ </w:t>
      </w:r>
      <w:r>
        <w:tab/>
        <w:t>: 25/06/2012 (Ankara 12. Ağır Ceza Mahkemesinin 25/06/2012 tarih 2012/22 sayılı kararı)</w:t>
      </w:r>
    </w:p>
    <w:p w:rsidR="00004D11" w:rsidRDefault="00004D11" w:rsidP="00004D11"/>
    <w:p w:rsidR="00004D11" w:rsidRDefault="00004D11" w:rsidP="00004D11">
      <w:r>
        <w:t>: 30- SEDAT ARITÜRK, MEHMET SIDIK  Oğlu AYŞE HANIM'den olma, 15/04/1931 doğumlu, ANKARA ili, ÇANKAYA ilçesi, YÜCETEPE köy/mahallesi, 77 cilt, 100 aile sıra no, 3 sıra no'da nüfusa kayıtlı Feneryolu Mah. Feneryolu Sk.  Prenses Atiye Sitesi   B Blok No:46 D:25 Fenerbahçe Kadıköy/ İSTANBUL ikamet eder.</w:t>
      </w:r>
    </w:p>
    <w:p w:rsidR="00004D11" w:rsidRDefault="00004D11" w:rsidP="00004D11">
      <w:r>
        <w:t>MÜDAFİİ</w:t>
      </w:r>
      <w:r>
        <w:tab/>
        <w:t>: Av. BEKİR DÜZGÜN, İlkiz Sok. 8/15 Sıhhıye  / ANKARA</w:t>
      </w:r>
    </w:p>
    <w:p w:rsidR="00004D11" w:rsidRDefault="00004D11" w:rsidP="00004D11">
      <w:r>
        <w:t>YAKALAMA KARAR TARİHİ</w:t>
      </w:r>
      <w:r>
        <w:tab/>
        <w:t>: Ankara 11. Ağır Ceza Mahkemesinin 07/04/2012 Gün ve 2012/696 D.İş sayılı Kararı</w:t>
      </w:r>
    </w:p>
    <w:p w:rsidR="00004D11" w:rsidRDefault="00004D11" w:rsidP="00004D11"/>
    <w:p w:rsidR="00004D11" w:rsidRDefault="00004D11" w:rsidP="00004D11">
      <w:r>
        <w:t>: 31- ERDOĞAN ÖZNAL, MUSTAFA  Oğlu ŞAHİNDE'den olma, 03/05/1938 doğumlu, TEKİRDAĞ ili, MERKEZ ilçesi, YAVUZ köy/mahallesi, 8 cilt, 4 aile sıra no, 13 sıra no'da nüfusa kayıtlı Mutlukent Mah. Tual Sk. No:2 İç Kapı No:12  Çankaya/ ANKARA ikamet eder.</w:t>
      </w:r>
    </w:p>
    <w:p w:rsidR="00004D11" w:rsidRDefault="00004D11" w:rsidP="00004D11">
      <w:r>
        <w:t xml:space="preserve">YOKLUĞUNDA TUTUKLAMA </w:t>
      </w:r>
    </w:p>
    <w:p w:rsidR="00004D11" w:rsidRDefault="00004D11" w:rsidP="00004D11">
      <w:r>
        <w:t>KARAR TARİHİ</w:t>
      </w:r>
      <w:r>
        <w:tab/>
        <w:t>: Ankara 2 No.lu TMK Hâkimliğinin 27/02/2013 Gün ve 2013/74 D.İş Sayılı Kararı (CMK.247, 248/5)</w:t>
      </w:r>
    </w:p>
    <w:p w:rsidR="00004D11" w:rsidRDefault="00004D11" w:rsidP="00004D11"/>
    <w:p w:rsidR="00004D11" w:rsidRDefault="00004D11" w:rsidP="00004D11">
      <w:r>
        <w:t>: 32- ENGİN ALAN, KAZIM  Oğlu AYŞE'den olma, 31/03/1945 doğumlu, İSTANBUL ili, FATİH ilçesi, ZEYREK köy/mahallesi, 62 cilt, 1035 aile sıra no, 3 sıra no'da nüfusa kayıtlı Bahçeli Evler Mah. Şafak Sitesi No:18 Gölbaşı/Ankara ikamet eder. Ankara 1 Nolu F Tipi Yüksek Güvenlikli Kapalı Ceza İnfaz Kurumunda TUTUKLU.</w:t>
      </w:r>
    </w:p>
    <w:p w:rsidR="00004D11" w:rsidRDefault="00004D11" w:rsidP="00004D11">
      <w:r>
        <w:t>MÜDAFİİ</w:t>
      </w:r>
      <w:r>
        <w:tab/>
        <w:t>: Av. ŞULE EROL, Cinnah Caddesi 35/3 Çankaya Merkez / ANKARA</w:t>
      </w:r>
    </w:p>
    <w:p w:rsidR="00004D11" w:rsidRDefault="00004D11" w:rsidP="00004D11">
      <w:r>
        <w:tab/>
        <w:t xml:space="preserve">  Av. YAKUP AKYÜZ, İncirli Cd.Akyüz İşhanı No.1/30 Bakırköy / İSTANBUL</w:t>
      </w:r>
    </w:p>
    <w:p w:rsidR="00004D11" w:rsidRDefault="00004D11" w:rsidP="00004D11">
      <w:r>
        <w:t xml:space="preserve">TUTUKLAMA TARİHİ </w:t>
      </w:r>
      <w:r>
        <w:tab/>
        <w:t>: 22/10/2012 (Ankara 2 No.lu TMK.10. İle Görevli Hâkimliğinin 22/10/2012 tarih 2012/3 sayılı kararı)</w:t>
      </w:r>
    </w:p>
    <w:p w:rsidR="00004D11" w:rsidRDefault="00004D11" w:rsidP="00004D11"/>
    <w:p w:rsidR="00004D11" w:rsidRDefault="00004D11" w:rsidP="00004D11">
      <w:r>
        <w:t>: 33- AYHAN CANSEVGİSİ, MEHMET  Oğlu SADİYE'den olma, 07/11/1941 doğumlu, İSTANBUL ili, FATİH ilçesi, SEYYİD ÖMER köy/mahallesi, 61 cilt, 139 aile sıra no, 5 sıra no'da nüfusa kayıtlı Köy İçi Mevkıı Altınhavuz Sitesi Sk. No:1-33 Germiyan Alaçatı  Çeşme/ İZMİR ikamet eder. Ankara 1 Nolu F Tipi Yüksek Güvenlikli Kapalı Ceza İnfaz Kurumunda TUTUKLU.</w:t>
      </w:r>
    </w:p>
    <w:p w:rsidR="00004D11" w:rsidRDefault="00004D11" w:rsidP="00004D11">
      <w:r>
        <w:lastRenderedPageBreak/>
        <w:t>MÜDAFİİ</w:t>
      </w:r>
      <w:r>
        <w:tab/>
        <w:t>: Av. NACİ SÖZEN,  Gmk Bulvarı Onur İşhanı No:12 Kat:6/134 Kızılay Merkez / ANKARA</w:t>
      </w:r>
    </w:p>
    <w:p w:rsidR="00004D11" w:rsidRDefault="00004D11" w:rsidP="00004D11">
      <w:r>
        <w:t xml:space="preserve">TUTUKLAMA TARİHİ </w:t>
      </w:r>
      <w:r>
        <w:tab/>
        <w:t>: 14/02/2013 (Ankara 3 No'lu Hâkimlik TMK 10. Maddesi ile Görevlinin 14/02/2013 tarih 2013/5 sayılı kararı)</w:t>
      </w:r>
    </w:p>
    <w:p w:rsidR="00004D11" w:rsidRDefault="00004D11" w:rsidP="00004D11">
      <w:r>
        <w:t>: 34- ORHAN YÖNEY, HASAN  Oğlu ŞERİFE'den olma, 04/06/1942 doğumlu, BURSA ili, OSMANGAZİ ilçesi, İVAZPAŞA köy/mahallesi, 44 cilt, 445 aile sıra no, 6 sıra no'da nüfusa kayıtlı Kazım Özalp Mah.Firhanlı Sokak No6/3 Çankaya/ ANKARA ikamet eder. Ankara 1 Nolu F Tipi Yüksek Güvenlikli Kapalı Ceza İnfaz Kurumunda TUTUKLU.</w:t>
      </w:r>
    </w:p>
    <w:p w:rsidR="00004D11" w:rsidRDefault="00004D11" w:rsidP="00004D11">
      <w:r>
        <w:t>MÜDAFİİ</w:t>
      </w:r>
      <w:r>
        <w:tab/>
        <w:t>: Av. ÇAĞRI AYHAN ŞENEL, Strazburg Caddesi 42/19  Sıhhıye Merkez / ANKARA</w:t>
      </w:r>
    </w:p>
    <w:p w:rsidR="00004D11" w:rsidRDefault="00004D11" w:rsidP="00004D11">
      <w:r>
        <w:t xml:space="preserve">TUTUKLAMA TARİHİ </w:t>
      </w:r>
      <w:r>
        <w:tab/>
        <w:t>: 13/02/2013 (Ankara 3 No'lu Hâkimlik TMK 10. Maddesi ile Görevlinin 13/02/2013 tarih 2013/4 sayılı kararı)</w:t>
      </w:r>
    </w:p>
    <w:p w:rsidR="00004D11" w:rsidRDefault="00004D11" w:rsidP="00004D11"/>
    <w:p w:rsidR="00004D11" w:rsidRDefault="00004D11" w:rsidP="00004D11">
      <w:r>
        <w:t>: 35- ERSİN YILMAZ, AHMET  Oğlu ZÜBEYDE'den olma, 23/07/1942 doğumlu, İSTANBUL ili, FATİH ilçesi, AKŞEMSETTİN köy/mahallesi, 30 cilt, 1729 aile sıra no, 3 sıra no'da nüfusa kayıtlı Çukurambar Mah.1425.Cad.Şelale Apt. No:3/4 Çankaya/ ANKARA ikamet eder.</w:t>
      </w:r>
    </w:p>
    <w:p w:rsidR="00004D11" w:rsidRDefault="00004D11" w:rsidP="00004D11">
      <w:r>
        <w:t>MÜDAFİİ</w:t>
      </w:r>
      <w:r>
        <w:tab/>
        <w:t>: Av. EMRE BAYKURT, Toros Sokak No:11/8 Sıhhiye  Çankaya / ANKARA</w:t>
      </w:r>
    </w:p>
    <w:p w:rsidR="00004D11" w:rsidRDefault="00004D11" w:rsidP="00004D11"/>
    <w:p w:rsidR="00004D11" w:rsidRDefault="00004D11" w:rsidP="00004D11">
      <w:r>
        <w:t>: 36- KÖKSAL KARABAY, MEHMET NEŞET  Oğlu ZEHRA'den olma, 26/07/1946 doğumlu, ESKİŞEHİR ili, GÜNYÜZÜ ilçesi, ÇARDAKÖZÜ köy/mahallesi, 36 cilt, 52 aile sıra no, 26 sıra no'da nüfusa kayıtlı Acarlar Mah. 74.Sk.9/2  Beykoz/ İSTANBUL ikamet eder. Ankara 1 Nolu F Tipi Yüksek Güvenlikli Kapalı Ceza İnfaz Kurumunda TUTUKLU.</w:t>
      </w:r>
    </w:p>
    <w:p w:rsidR="00004D11" w:rsidRDefault="00004D11" w:rsidP="00004D11">
      <w:r>
        <w:t>MÜDAFİİ</w:t>
      </w:r>
      <w:r>
        <w:tab/>
        <w:t>: Av. ÇAĞRI AYHAN ŞENEL, Strazburg Caddesi 42/19  Sıhhıye Merkez / ANKARA</w:t>
      </w:r>
    </w:p>
    <w:p w:rsidR="00004D11" w:rsidRDefault="00004D11" w:rsidP="00004D11">
      <w:r>
        <w:t xml:space="preserve">TUTUKLAMA TARİHİ </w:t>
      </w:r>
      <w:r>
        <w:tab/>
        <w:t>: 13/02/2013 (Ankara 3 No'lu Hâkimlik TMK 10. Maddesi ile Görevlinin 13/02/2013 tarih 2013/4 sayılı kararı)</w:t>
      </w:r>
    </w:p>
    <w:p w:rsidR="00004D11" w:rsidRDefault="00004D11" w:rsidP="00004D11"/>
    <w:p w:rsidR="00004D11" w:rsidRDefault="00004D11" w:rsidP="00004D11">
      <w:r>
        <w:t>: 37- DOĞAN TEMEL, NECİP  Oğlu HATİCE NEZİHE'den olma, 01/01/1946 doğumlu, İSTANBUL ili, ÜSKÜDAR ilçesi, MİMARSİNAN köy/mahallesi, 51 cilt, 785 aile sıra no, 5 sıra no'da nüfusa kayıtlı Silivri 5 Nolu L Tipi Cik Silivri/ İSTANBUL ikamet eder.</w:t>
      </w:r>
    </w:p>
    <w:p w:rsidR="00004D11" w:rsidRDefault="00004D11" w:rsidP="00004D11">
      <w:r>
        <w:t>MÜDAFİİ</w:t>
      </w:r>
      <w:r>
        <w:tab/>
        <w:t>: Av. AYTEKİN EROL, Strazburg Caddesi No: 24/15 Sıhhıye 06430 Merkez / ANKARA</w:t>
      </w:r>
    </w:p>
    <w:p w:rsidR="00004D11" w:rsidRDefault="00004D11" w:rsidP="00004D11"/>
    <w:p w:rsidR="00004D11" w:rsidRDefault="00004D11" w:rsidP="00004D11">
      <w:r>
        <w:t>: 38- MEHMET BAŞPINAR, ABDULLAH  Oğlu FAİKA'den olma, 05/05/1942 doğumlu, ELAZIĞ ili, MERKEZ ilçesi, HAL köy/mahallesi, 168 cilt, 49 aile sıra no, 11 sıra no'da nüfusa kayıtlı Birlik Mah. Zirvekent 2 Etap C 2 Blok No.60/ 25  Çankaya/ ANKARA ikamet eder.</w:t>
      </w:r>
    </w:p>
    <w:p w:rsidR="00004D11" w:rsidRDefault="00004D11" w:rsidP="00004D11">
      <w:r>
        <w:t>MÜDAFİİ</w:t>
      </w:r>
      <w:r>
        <w:tab/>
        <w:t>: Av. ELİF GAMZE SAĞKAN, Simon Bolivar Caddesi Ebu Ziya Tevfik Sokak No:16 Kat:4  Çankaya Çankaya / ANKARA</w:t>
      </w:r>
    </w:p>
    <w:p w:rsidR="00004D11" w:rsidRDefault="00004D11" w:rsidP="00004D11"/>
    <w:p w:rsidR="00004D11" w:rsidRDefault="00004D11" w:rsidP="00004D11">
      <w:r>
        <w:lastRenderedPageBreak/>
        <w:t>: 39- FUAT BÜYÜKCİVELEK, NAZİF  Oğlu NURİYE'den olma, 14/03/1945 doğumlu, KAYSERİ ili, MELİKGAZİ ilçesi, TAVLUSUN köy/mahallesi, 57 cilt, 303 aile sıra no, 27 sıra no'da nüfusa kayıtlı Yukarıbahçelievler Mah.76.Sok.5/7 Çankaya/ ANKARA ikamet eder.</w:t>
      </w:r>
    </w:p>
    <w:p w:rsidR="00004D11" w:rsidRDefault="00004D11" w:rsidP="00004D11">
      <w:r>
        <w:t>MÜDAFİİ</w:t>
      </w:r>
      <w:r>
        <w:tab/>
        <w:t>: Av. HASAN AYDIN TANSU, 4.Sokak (Eski 84. Sokak) No:2/7 Emek 06510 Çankaya / ANKARA</w:t>
      </w:r>
    </w:p>
    <w:p w:rsidR="00004D11" w:rsidRDefault="00004D11" w:rsidP="00004D11">
      <w:r>
        <w:tab/>
        <w:t xml:space="preserve">  Av. OKTAY TUYAN, 84.Sokak No: 2/7 Emek Çankaya / ANKARA</w:t>
      </w:r>
    </w:p>
    <w:p w:rsidR="00004D11" w:rsidRDefault="00004D11" w:rsidP="00004D11"/>
    <w:p w:rsidR="00004D11" w:rsidRDefault="00004D11" w:rsidP="00004D11">
      <w:r>
        <w:t>: 40- HÜSNÜ DAĞ, YUSUF  Oğlu FATMA'den olma, 10/03/1950 doğumlu, İSTANBUL ili, KADIKÖY ilçesi, ACIBADEM köy/mahallesi, 1 cilt, 2191 aile sıra no, 1 sıra no'da nüfusa kayıtlı Ankara 1 Nolu F Tipi Ceza İnfaz Kurumu  Merkez/ ANKARA ikamet eder. Ankara 1 Nolu F Tipi Yüksek Güvenlikli Kapalı Ceza İnfaz Kurumunda TUTUKLU.</w:t>
      </w:r>
    </w:p>
    <w:p w:rsidR="00004D11" w:rsidRDefault="00004D11" w:rsidP="00004D11"/>
    <w:p w:rsidR="00004D11" w:rsidRDefault="00004D11" w:rsidP="00004D11"/>
    <w:p w:rsidR="00004D11" w:rsidRDefault="00004D11" w:rsidP="00004D11">
      <w:r>
        <w:t>MÜDAFİİ</w:t>
      </w:r>
      <w:r>
        <w:tab/>
        <w:t>: Av. İLYAS AKTARAN, Yıldız Mahallesi Kişiner Caddesi 730.Sokak 6/2  Çankaya / ANKARA</w:t>
      </w:r>
    </w:p>
    <w:p w:rsidR="00004D11" w:rsidRDefault="00004D11" w:rsidP="00004D11">
      <w:r>
        <w:t>Av. İBRAHİM METİN YILDIZHAN, Meşrutiyet Caddesi 17/17, Kızılay / ANKARA</w:t>
      </w:r>
    </w:p>
    <w:p w:rsidR="00004D11" w:rsidRDefault="00004D11" w:rsidP="00004D11">
      <w:r>
        <w:t>Av. ÖMER FARUK ÖZEROĞLU, Tuna Caddesi 18/14, Mithatpaşa / ANKARA</w:t>
      </w:r>
    </w:p>
    <w:p w:rsidR="00004D11" w:rsidRDefault="00004D11" w:rsidP="00004D11">
      <w:r>
        <w:t xml:space="preserve">TUTUKLAMA TARİHİ </w:t>
      </w:r>
      <w:r>
        <w:tab/>
        <w:t>: 14/04/2012 (Ankara 11. Ağır Ceza Mahkemesinin 14/04/2012 tarih 2012/9 sayılı kararı)</w:t>
      </w:r>
    </w:p>
    <w:p w:rsidR="00004D11" w:rsidRDefault="00004D11" w:rsidP="00004D11"/>
    <w:p w:rsidR="00004D11" w:rsidRDefault="00004D11" w:rsidP="00004D11">
      <w:r>
        <w:t>: 41- OĞUZ KALELİOĞLU, HÜSEYİN SADİ  Oğlu DURDANE'den olma, 23/04/1945 doğumlu, KOCAELİ ili, İZMİT ilçesi, ÖMERAĞA köy/mahallesi, 20 cilt, 477 aile sıra no, 4 sıra no'da nüfusa kayıtlı Ayrancı Mah. Kuveyt Cad. 30/20 Çankaya/ ANKARA ikamet eder. Ankara 1 Nolu F Tipi Yüksek Güvenlikli Kapalı Ceza İnfaz Kurumunda TUTUKLU.</w:t>
      </w:r>
    </w:p>
    <w:p w:rsidR="00004D11" w:rsidRDefault="00004D11" w:rsidP="00004D11">
      <w:r>
        <w:t>MÜDAFİİ</w:t>
      </w:r>
      <w:r>
        <w:tab/>
        <w:t>: Av. ALİ MEHMET KOCAOĞLU, Atatürk Bulvarı Özkan İşhanı 94/10 Çankaya / ANKARA</w:t>
      </w:r>
    </w:p>
    <w:p w:rsidR="00004D11" w:rsidRDefault="00004D11" w:rsidP="00004D11">
      <w:r>
        <w:t xml:space="preserve">TUTUKLAMA TARİHİ </w:t>
      </w:r>
      <w:r>
        <w:tab/>
        <w:t>: 15/04/2012 (Ankara 11. Ağır Ceza Mahkemesinin 15/04/2012 tarih 2012/10 sayılı kararı)</w:t>
      </w:r>
    </w:p>
    <w:p w:rsidR="00004D11" w:rsidRDefault="00004D11" w:rsidP="00004D11"/>
    <w:p w:rsidR="00004D11" w:rsidRDefault="00004D11" w:rsidP="00004D11">
      <w:r>
        <w:t>: 42- METİN YAVUZ YALÇIN, NUSRET BAHA  Oğlu İKBAL'den olma, 23/06/1948 doğumlu, ANKARA ili, ÇANKAYA ilçesi, BARBAROS köy/mahallesi, 13 cilt, 108 aile sıra no, 4 sıra no'da nüfusa kayıtlı Emirhan Caddesi Bayındır Sokak N0:1/17 Balmumcu Beşiktaş/ İSTANBUL ikamet eder. Silivri  5 Nolu L Tipi Yüksek Güvenlikli Kapalı Ceza İnfaz Kurumunda TUTUKLU.</w:t>
      </w:r>
    </w:p>
    <w:p w:rsidR="00004D11" w:rsidRDefault="00004D11" w:rsidP="00004D11">
      <w:r>
        <w:t>MÜDAFİİ</w:t>
      </w:r>
      <w:r>
        <w:tab/>
        <w:t>: Av. ŞULE EROL, Cinnah Caddesi 35/3 Çankaya Merkez / ANKARA</w:t>
      </w:r>
    </w:p>
    <w:p w:rsidR="00004D11" w:rsidRDefault="00004D11" w:rsidP="00004D11">
      <w:r>
        <w:t xml:space="preserve">TUTUKLAMA TARİHİ </w:t>
      </w:r>
      <w:r>
        <w:tab/>
        <w:t>: 28/05/2012 (Ankara 12. Ağır Ceza Mahkemesinin 28/05/2012 tarih 2012/15 sayılı kararı)</w:t>
      </w:r>
    </w:p>
    <w:p w:rsidR="00004D11" w:rsidRDefault="00004D11" w:rsidP="00004D11"/>
    <w:p w:rsidR="00004D11" w:rsidRDefault="00004D11" w:rsidP="00004D11">
      <w:r>
        <w:lastRenderedPageBreak/>
        <w:t>: 43- MUSTAFA ÖZBEY, MEHMET SELİM  Oğlu PAKİZE'den olma, 01/01/1946 doğumlu, ANKARA ili, ÇANKAYA ilçesi, DEVLET köy/mahallesi, 23 cilt, 30 aile sıra no, 1 sıra no'da nüfusa kayıtlı Acarlar Boğaziçi Koru Evleri No:22/3 Sarıyer/İstanbul Ağın/ ELAZIĞ ikamet eder.</w:t>
      </w:r>
    </w:p>
    <w:p w:rsidR="00004D11" w:rsidRDefault="00004D11" w:rsidP="00004D11">
      <w:r>
        <w:t>MÜDAFİİ</w:t>
      </w:r>
      <w:r>
        <w:tab/>
        <w:t>: Av. NAZLI ÇUBUKLU, Strazburg Caddesi 24/19  Sıhhıye Merkez / ANKARA</w:t>
      </w:r>
    </w:p>
    <w:p w:rsidR="00004D11" w:rsidRDefault="00004D11" w:rsidP="00004D11"/>
    <w:p w:rsidR="00004D11" w:rsidRDefault="00004D11" w:rsidP="00004D11">
      <w:r>
        <w:t>: 44- İSMAİL RUHSAR SÜMER, MEHMET REŞAT  Oğlu MÜRVET'den olma, 23/09/1944 doğumlu, ANKARA ili, ÇANKAYA ilçesi, SEYRANBAĞLARI köy/mahallesi, 69 cilt, 87 aile sıra no, 3 sıra no'da nüfusa kayıtlı Bağdat Caddesi Konakdurağı Gökakın Ap. No:107/-2 Kat:3 D:10 Feneryolu Kadıköy/ İSTANBUL ikamet eder. Ankara 1 Nolu F Tipi Yüksek Güvenlikli Kapalı Ceza İnfaz Kurumunda TUTUKLU.</w:t>
      </w:r>
    </w:p>
    <w:p w:rsidR="00004D11" w:rsidRDefault="00004D11" w:rsidP="00004D11">
      <w:r>
        <w:t>MÜDAFİİ</w:t>
      </w:r>
      <w:r>
        <w:tab/>
        <w:t>: Av. EROL YILMAZ ARAS,  Cinnah Caddesi 71/10  Çankaya Çankaya / ANKARA</w:t>
      </w:r>
    </w:p>
    <w:p w:rsidR="00004D11" w:rsidRDefault="00004D11" w:rsidP="00004D11">
      <w:r>
        <w:t xml:space="preserve">TUTUKLAMA TARİHİ </w:t>
      </w:r>
      <w:r>
        <w:tab/>
        <w:t>: 15/02/2013 (Ankara 3 No'lu Hâkimlik TMK 10. Maddesi ile Görevlinin 15/02/2013 tarih 2013/6 sayılı kararı)</w:t>
      </w:r>
    </w:p>
    <w:p w:rsidR="00004D11" w:rsidRDefault="00004D11" w:rsidP="00004D11"/>
    <w:p w:rsidR="00004D11" w:rsidRDefault="00004D11" w:rsidP="00004D11">
      <w:r>
        <w:t xml:space="preserve">: 45- ŞEVKET TURAN, MUSTAFA  Oğlu MELAHAT'den olma, 02/05/1943 doğumlu, BURSA ili, GEMLİK ilçesi, KAYHAN köy/mahallesi, 7 cilt, 23 aile sıra no, 5 sıra no'da nüfusa kayıtlı Zühtüpaşa Mah. Şehirkahya Sokak 30/11 Gülpınar Apt.  Menderes/ İZMİR ikamet eder. Ankara 1 Nolu F Tipi Yüksek Güvenlikli Kapalı Ceza İnfaz Kurumunda TUTUKLU. </w:t>
      </w:r>
    </w:p>
    <w:p w:rsidR="00004D11" w:rsidRDefault="00004D11" w:rsidP="00004D11">
      <w:r>
        <w:t>MÜDAFİİ</w:t>
      </w:r>
      <w:r>
        <w:tab/>
        <w:t>: Av. SELEN KILIÇ, Tunus Caddesi 72/5-B  Kavaklıdere Çankaya / ANKARA</w:t>
      </w:r>
    </w:p>
    <w:p w:rsidR="00004D11" w:rsidRDefault="00004D11" w:rsidP="00004D11">
      <w:r>
        <w:tab/>
        <w:t xml:space="preserve">  Av. AKIN ŞENOL,  Tunus Cad. 72/5 Kavaklıdere  / ANKARA</w:t>
      </w:r>
    </w:p>
    <w:p w:rsidR="00004D11" w:rsidRDefault="00004D11" w:rsidP="00004D11">
      <w:r>
        <w:t xml:space="preserve">TUTUKLAMA TARİHİ </w:t>
      </w:r>
      <w:r>
        <w:tab/>
        <w:t>: 15/02/2013 Ankara 3 No'lu Hakimlik (TMK 10. Maddesi ile Görevli)nin 15/02/2013 tarih 2013/6 sayılı kararı</w:t>
      </w:r>
    </w:p>
    <w:p w:rsidR="00004D11" w:rsidRDefault="00004D11" w:rsidP="00004D11"/>
    <w:p w:rsidR="00004D11" w:rsidRDefault="00004D11" w:rsidP="00004D11">
      <w:r>
        <w:t>: 46- METİN YAŞAR YÜKSELEN, ŞÜKRÜ  Oğlu SULTAN'den olma, 25/12/1943 doğumlu, ESKİŞEHİR ili, ODUNPAZARI ilçesi, PAŞA köy/mahallesi, 45 cilt, 402 aile sıra no, 7 sıra no'da nüfusa kayıtlı Yukarı Dikmen Mah. 645 Sk. No:6 İç Kapı No:5  Çankaya/ ANKARA ikamet eder. Ankara 1 Nolu F Tipi Yüksek Güvenlikli Kapalı Ceza İnfaz Kurumunda TUTUKLU.</w:t>
      </w:r>
    </w:p>
    <w:p w:rsidR="00004D11" w:rsidRDefault="00004D11" w:rsidP="00004D11">
      <w:r>
        <w:t>MÜDAFİİ</w:t>
      </w:r>
      <w:r>
        <w:tab/>
        <w:t>: Av. BÜLENT İLGÜ, Starzburg  Cad. No:24/20 Sıhhıye/ ANKARA</w:t>
      </w:r>
    </w:p>
    <w:p w:rsidR="00004D11" w:rsidRDefault="00004D11" w:rsidP="00004D11">
      <w:r>
        <w:t xml:space="preserve">TUTUKLAMA TARİHİ </w:t>
      </w:r>
      <w:r>
        <w:tab/>
        <w:t>: 14/02/2013 (Ankara 3 No'lu Hakimlik TMK 10. Maddesi ile Görevlinin 14/02/2013 tarih 2013/5 sayılı kararı)</w:t>
      </w:r>
    </w:p>
    <w:p w:rsidR="00004D11" w:rsidRDefault="00004D11" w:rsidP="00004D11"/>
    <w:p w:rsidR="00004D11" w:rsidRDefault="00004D11" w:rsidP="00004D11">
      <w:r>
        <w:t>: 47- AHMET ZİYA ÖZTOPRAK, HÜSEYİN  Oğlu BEDRİYE'den olma, 24/05/1948 doğumlu, AYDIN ili, NAZİLLİ ilçesi, İSABEYLİ CUMHURİYET köy/mahallesi, 43 cilt, 45 aile sıra no, 9 sıra no'da nüfusa kayıtlı Yaşamkent Mah. 3250 Cad. No:1C İç Kapı No:5  Yenimahalle/ ANKARA ikamet eder.</w:t>
      </w:r>
    </w:p>
    <w:p w:rsidR="00004D11" w:rsidRDefault="00004D11" w:rsidP="00004D11">
      <w:r>
        <w:t>MÜDAFİİ</w:t>
      </w:r>
      <w:r>
        <w:tab/>
        <w:t>: Av. RECAİ RAHİM GÖRGÜLÜ, Ataç 1 Sokak 24/9 - Kızılay Çankaya / ANKARA</w:t>
      </w:r>
    </w:p>
    <w:p w:rsidR="00004D11" w:rsidRDefault="00004D11" w:rsidP="00004D11"/>
    <w:p w:rsidR="00004D11" w:rsidRDefault="00004D11" w:rsidP="00004D11">
      <w:r>
        <w:lastRenderedPageBreak/>
        <w:t>: 48- ŞÜKRÜ SARIIŞIK, İBRAHİM  Oğlu FATMA'den olma, 29/03/1945 doğumlu, BURSA ili, OSMANGAZİ ilçesi, TAYAKADIN köy/mahallesi, 79 cilt, 234 aile sıra no, 6 sıra no'da nüfusa kayıtlı. Silivri 4 Nolu L Tipi Yüksek Güvenlikli Kapalı Ceza İnfaz Kurumunda TUTUKLU.</w:t>
      </w:r>
    </w:p>
    <w:p w:rsidR="00004D11" w:rsidRDefault="00004D11" w:rsidP="00004D11">
      <w:r>
        <w:t>MÜDAFİİ</w:t>
      </w:r>
      <w:r>
        <w:tab/>
        <w:t>: Av. OSMAN TOPÇU, Tercüman Sitesi Platin B-1 Blok Kat:13 No:55 Cevizlibağ Zeytinburnu / İSTANBUL</w:t>
      </w:r>
    </w:p>
    <w:p w:rsidR="00004D11" w:rsidRDefault="00004D11" w:rsidP="00004D11">
      <w:r>
        <w:t xml:space="preserve">TUTUKLAMA TARİHİ </w:t>
      </w:r>
      <w:r>
        <w:tab/>
        <w:t>: 21/02/2013 Ankara 1 No'lu Hakimlik (TMK 10. Maddesi ile Görevli)nin 21/02/2013 tarih 2013/4 sayılı kararı</w:t>
      </w:r>
    </w:p>
    <w:p w:rsidR="00004D11" w:rsidRDefault="00004D11" w:rsidP="00004D11"/>
    <w:p w:rsidR="00004D11" w:rsidRDefault="00004D11" w:rsidP="00004D11">
      <w:r>
        <w:t>: 49- ASLAN GÜNER, MUSTAFA  Oğlu FATİME'den olma, 03/01/1948 doğumlu, TRABZON ili, AKÇAABAT ilçesi, KALEÖNÜ köy/mahallesi, 62 cilt, 33 aile sıra no, 19 sıra no'da nüfusa kayıtlı Konaklar Mah. Org. İzzettin Aksalur Cad. No:1/4 İç Kapı No:7  Beşiktaş/ İSTANBUL ikamet eder.</w:t>
      </w:r>
    </w:p>
    <w:p w:rsidR="00004D11" w:rsidRDefault="00004D11" w:rsidP="00004D11">
      <w:r>
        <w:t>MÜDAFİİ</w:t>
      </w:r>
      <w:r>
        <w:tab/>
        <w:t>: Av. EROL YILMAZ ARAS, Cinnah Caddesi 71/10  Çankaya Çankaya / ANKARA</w:t>
      </w:r>
    </w:p>
    <w:p w:rsidR="00004D11" w:rsidRDefault="00004D11" w:rsidP="00004D11"/>
    <w:p w:rsidR="00004D11" w:rsidRDefault="00004D11" w:rsidP="00004D11">
      <w:r>
        <w:t>: 50- AHMET ATALAY EFEER, HÜSEYİN AVNİ  Oğlu SEVİM'den olma, 01/03/1947 doğumlu, İZMİR ili, KARŞIYAKA ilçesi, DONANMACI köy/mahallesi, 11 cilt, 1170 aile sıra no, 3 sıra no'da nüfusa kayıtlı Fenerbahçe Mah. Dr. Faruk Ayanoğlu Cad. No:56 İç Kapı No:9  Kadıköy/ İSTANBUL ikamet eder.</w:t>
      </w:r>
    </w:p>
    <w:p w:rsidR="00004D11" w:rsidRDefault="00004D11" w:rsidP="00004D11">
      <w:r>
        <w:t>MÜDAFİİ</w:t>
      </w:r>
      <w:r>
        <w:tab/>
        <w:t>: Av. RECAİ RAHİM GÖRGÜLÜ, Ataç 1 Sokak 24/9 - Kızılay Çankaya / ANKARA</w:t>
      </w:r>
    </w:p>
    <w:p w:rsidR="00004D11" w:rsidRDefault="00004D11" w:rsidP="00004D11">
      <w:r>
        <w:tab/>
        <w:t xml:space="preserve">  Av. AYÇA MÜHÜRDAROĞLU TUÇ, Ataç 1 Sokak No:24/9 Kızılay Çankaya / ANKARA</w:t>
      </w:r>
    </w:p>
    <w:p w:rsidR="00004D11" w:rsidRDefault="00004D11" w:rsidP="00004D11"/>
    <w:p w:rsidR="00004D11" w:rsidRDefault="00004D11" w:rsidP="00004D11">
      <w:r>
        <w:t>: 51- REFİK ZEYTİNCİ, HASAN  Oğlu FATMA'den olma, 24/08/1945 doğumlu, YALOVA ili, ÇİFTLİKKÖY ilçesi, KILIÇ köy/mahallesi, 42 cilt, 2 aile sıra no, 13 sıra no'da nüfusa kayıtlı 370 Sokak No:25 Daire:2 Elit Apartmanı  Bahçelievler Mahallesi  Karabağlar/ İZMİR ikamet eder. Ankara 1 Nolu F Tipi Yüksek Güvenlikli Kapalı Ceza İnfaz Kurumunda TUTUKLU.</w:t>
      </w:r>
    </w:p>
    <w:p w:rsidR="00004D11" w:rsidRDefault="00004D11" w:rsidP="00004D11">
      <w:r>
        <w:t>MÜDAFİİ</w:t>
      </w:r>
      <w:r>
        <w:tab/>
        <w:t>: Av. ÇAĞATAY SAKAOĞLU, Armada Plaza Kat:15  Söğütözü Çankaya / ANKARA</w:t>
      </w:r>
    </w:p>
    <w:p w:rsidR="00004D11" w:rsidRDefault="00004D11" w:rsidP="00004D11">
      <w:r>
        <w:t xml:space="preserve">TUTUKLAMA TARİHİ </w:t>
      </w:r>
      <w:r>
        <w:tab/>
        <w:t>: 14/02/2013 (Ankara 3 No'lu Hakimlik TMK 10. Maddesi ile Görevlinin 14/02/2013 tarih 2013/5 sayılı kararı)</w:t>
      </w:r>
    </w:p>
    <w:p w:rsidR="00004D11" w:rsidRDefault="00004D11" w:rsidP="00004D11"/>
    <w:p w:rsidR="00004D11" w:rsidRDefault="00004D11" w:rsidP="00004D11">
      <w:r>
        <w:t xml:space="preserve">: 52- YÜCEL ÖZSIR, MEHMET EMİN  Oğlu AYŞE'den olma, 03/03/1942 doğumlu, AYDIN ili, KARACASU ilçesi, CABİ köy/mahallesi, 2 cilt, 302 aile sıra no, 21 sıra no'da nüfusa kayıtlı Acıbadem Mah. Acıbadem Cad. No:212 İç Kapı No:5  Üsküdar/ İSTANBUL ikamet eder. Ankara 1 Nolu F Tipi Yüksek Güvenlikli Kapalı Ceza İnfaz Kurumunda TUTUKLU. </w:t>
      </w:r>
    </w:p>
    <w:p w:rsidR="00004D11" w:rsidRDefault="00004D11" w:rsidP="00004D11">
      <w:r>
        <w:t>MÜDAFİİ</w:t>
      </w:r>
      <w:r>
        <w:tab/>
        <w:t>: Av. Bekir KÜÇÜK Ankara Barosu 16934</w:t>
      </w:r>
    </w:p>
    <w:p w:rsidR="00004D11" w:rsidRDefault="00004D11" w:rsidP="00004D11">
      <w:r>
        <w:t xml:space="preserve">TUTUKLAMA TARİHİ </w:t>
      </w:r>
      <w:r>
        <w:tab/>
        <w:t>: 27/02/2013 (Ankara 2 No'lu Hakimlik TMK 10. Maddesi ile Görevlinin 27/02/2013 tarih 2013/4 sayılı kararı)</w:t>
      </w:r>
    </w:p>
    <w:p w:rsidR="00004D11" w:rsidRDefault="00004D11" w:rsidP="00004D11"/>
    <w:p w:rsidR="00004D11" w:rsidRDefault="00004D11" w:rsidP="00004D11">
      <w:r>
        <w:lastRenderedPageBreak/>
        <w:t>: 53- CENGİZ KOŞAL, HİKMET  Oğlu FATMA'den olma, 16/03/1947 doğumlu, ÇANAKKALE ili, ECEABAT ilçesi, MERKEZ köy/mahallesi, 1 cilt, 784 aile sıra no, 4 sıra no'da nüfusa kayıtlı Yavuz Selim Mah. 8 Cad. No:8 İç Kapı No:20  Etimesgut/ ANKARA ikamet eder. Ankara 1 Nolu F Tipi Yüksek Güvenlikli Kapalı Ceza İnfaz Kurumunda TUTUKLU.</w:t>
      </w:r>
    </w:p>
    <w:p w:rsidR="00004D11" w:rsidRDefault="00004D11" w:rsidP="00004D11">
      <w:r>
        <w:t>MÜDAFİİ</w:t>
      </w:r>
      <w:r>
        <w:tab/>
        <w:t>: Av. HAYDAR ULUSOY, Gazi Mustafa Kemal Bulvarı 12/134 Kızılay Merkez / ANKARA</w:t>
      </w:r>
    </w:p>
    <w:p w:rsidR="00004D11" w:rsidRDefault="00004D11" w:rsidP="00004D11">
      <w:r>
        <w:tab/>
        <w:t xml:space="preserve">  Av. NACİ SÖZEN, Gmk Bulvarı Onur İşhanı No:12 Kat:6/134 Kızılay Merkez / ANKARA</w:t>
      </w:r>
    </w:p>
    <w:p w:rsidR="00004D11" w:rsidRDefault="00004D11" w:rsidP="00004D11">
      <w:r>
        <w:t xml:space="preserve">TUTUKLAMA TARİHİ </w:t>
      </w:r>
      <w:r>
        <w:tab/>
        <w:t>: 14/02/2013 Ankara 3 No'lu Hakimlik (TMK 10. Maddesi ile Görevli)nin 14/02/2013 tarih 2013/5 sayılı kararı</w:t>
      </w:r>
    </w:p>
    <w:p w:rsidR="00004D11" w:rsidRDefault="00004D11" w:rsidP="00004D11"/>
    <w:p w:rsidR="00004D11" w:rsidRDefault="00004D11" w:rsidP="00004D11">
      <w:r>
        <w:t>: 54- KURTULUŞ ÖĞÜN, REŞAT  Oğlu CENNET'den olma, 28/09/1948 doğumlu, ERZURUM ili, YAKUTİYE ilçesi, CEDİT köy/mahallesi, 17 cilt, 49 aile sıra no, 5 sıra no'da nüfusa kayıtlı Göktürk Merkez Mah. Batı Yolu Sk. No:16 İç Kapı No:3  Eyüp/ İSTANBUL ikamet eder.</w:t>
      </w:r>
    </w:p>
    <w:p w:rsidR="00004D11" w:rsidRDefault="00004D11" w:rsidP="00004D11">
      <w:r>
        <w:t>MÜDAFİİ</w:t>
      </w:r>
      <w:r>
        <w:tab/>
        <w:t>: Av. ÖMER OĞUR, Şehit Cevdet Özdemir Mahallesi 1059.Cadde 19/11  Dikmen Çankaya / ANKARA</w:t>
      </w:r>
    </w:p>
    <w:p w:rsidR="00004D11" w:rsidRDefault="00004D11" w:rsidP="00004D11"/>
    <w:p w:rsidR="00004D11" w:rsidRDefault="00004D11" w:rsidP="00004D11">
      <w:r>
        <w:t xml:space="preserve">: 55- ALTAÇ ATILAN, ZEKİ  Oğlu SABAHAT'den olma, 26/06/1943 doğumlu, KOCAELİ ili, GÖLCÜK ilçesi, DEĞİRMENDERE MERKEZ köy/mahallesi, 24 cilt, 252 aile sıra no, 5 sıra no'da nüfusa kayıtlı Erenköy Mah.Ethemefendi Cad.No:49/15 Kadıköy/ İSTANBUL ikamet eder. Ankara 1 Nolu F Tipi Yüksek Güvenlikli Kapalı Ceza İnfaz Kurumunda TUTUKLU. </w:t>
      </w:r>
    </w:p>
    <w:p w:rsidR="00004D11" w:rsidRDefault="00004D11" w:rsidP="00004D11">
      <w:r>
        <w:t>MÜDAFİİ</w:t>
      </w:r>
      <w:r>
        <w:tab/>
        <w:t>: Av. ÇAĞRI AYHAN ŞENEL, Strazburg Caddesi 42/19  Sıhhıye Merkez / ANKARA</w:t>
      </w:r>
    </w:p>
    <w:p w:rsidR="00004D11" w:rsidRDefault="00004D11" w:rsidP="00004D11">
      <w:r>
        <w:tab/>
        <w:t>Av. CELAL ERDEM BIÇAKCI,  Tunus Caddesi 19/3-4 Kavaklıdere Merkez / ANKARA</w:t>
      </w:r>
    </w:p>
    <w:p w:rsidR="00004D11" w:rsidRDefault="00004D11" w:rsidP="00004D11">
      <w:r>
        <w:t xml:space="preserve">TUTUKLAMA TARİHİ </w:t>
      </w:r>
      <w:r>
        <w:tab/>
        <w:t>: 13/02/2013 (Ankara 3 No'lu Hakimlik TMK 10. Maddesi ile Görevlinin 13/02/2013 tarih 2013/4 sayılı kararı)</w:t>
      </w:r>
    </w:p>
    <w:p w:rsidR="00004D11" w:rsidRDefault="00004D11" w:rsidP="00004D11"/>
    <w:p w:rsidR="00004D11" w:rsidRDefault="00004D11" w:rsidP="00004D11">
      <w:r>
        <w:t>: 56- AYDAN EROL, MEHMET NURİ  Oğlu FATMA HAYRİYE'den olma, 05/03/1940 doğumlu, İSTANBUL ili, BEYOĞLU ilçesi, KÜÇÜKPİYALE köy/mahallesi, 30 cilt, 1918 aile sıra no, 20 sıra no'da nüfusa kayıtlı Feneryolu Mah. Yazıcıbaşı Sk. No:30 İç Kapı No:10  Kadıköy/ İSTANBUL ikamet eder. Ankara 1 Nolu F Tipi Yüksek Güvenlikli Kapalı Ceza İnfaz Kurumunda TUTUKLU.</w:t>
      </w:r>
    </w:p>
    <w:p w:rsidR="00004D11" w:rsidRDefault="00004D11" w:rsidP="00004D11">
      <w:r>
        <w:t>MÜDAFİİ</w:t>
      </w:r>
      <w:r>
        <w:tab/>
        <w:t>: Av. ALİ ALTAY, Fidanlık Mah. Adakale Sok. Işık Apt. No:22/13 Yenişehir Kızılay Çankaya / ANKARA</w:t>
      </w:r>
    </w:p>
    <w:p w:rsidR="00004D11" w:rsidRDefault="00004D11" w:rsidP="00004D11">
      <w:r>
        <w:t xml:space="preserve">TUTUKLAMA TARİHİ </w:t>
      </w:r>
      <w:r>
        <w:tab/>
        <w:t>: 15/02/2013 (Ankara 3 No'lu Hakimlik TMK 10. Maddesi ile Görevlinin 15/02/2013 tarih 2013/6 sayılı kararı)</w:t>
      </w:r>
    </w:p>
    <w:p w:rsidR="00004D11" w:rsidRDefault="00004D11" w:rsidP="00004D11">
      <w:r>
        <w:t>: 57- MUSTAFA HAKAN BURAL, YÜKSEL  Oğlu ÇİĞDEM'den olma, 07/08/1963 doğumlu, İSTANBUL ili, FATİH ilçesi, ZEYREK köy/mahallesi, 62 cilt, 848 aile sıra no, 25 sıra no'da nüfusa kayıtlı Kazım Özalp Mah. Ziaur Rahman Cad. No:34 İç Kapı No:1  Çankaya/ ANKARA ikamet eder. Mamak 1. Sınıf Askeri Ceza ve Tutukevinde TUTUKLU.</w:t>
      </w:r>
    </w:p>
    <w:p w:rsidR="00004D11" w:rsidRDefault="00004D11" w:rsidP="00004D11">
      <w:r>
        <w:lastRenderedPageBreak/>
        <w:t>MÜDAFİİ</w:t>
      </w:r>
      <w:r>
        <w:tab/>
        <w:t>: Av. CİHAN KOÇ, Fevzi Çakmak 1 Sokak Ümit Apartmanı 22/7  Kızılay Merkez / ANKARA</w:t>
      </w:r>
    </w:p>
    <w:p w:rsidR="00004D11" w:rsidRDefault="00004D11" w:rsidP="00004D11">
      <w:r>
        <w:t xml:space="preserve">TUTUKLAMA TARİHİ </w:t>
      </w:r>
      <w:r>
        <w:tab/>
        <w:t>: 20/04/2012 (Ankara 12. Ağır Ceza Mahkemesinin 20/04/2012 tarih 2012/8 sayılı kararı)</w:t>
      </w:r>
    </w:p>
    <w:p w:rsidR="00004D11" w:rsidRDefault="00004D11" w:rsidP="00004D11"/>
    <w:p w:rsidR="00004D11" w:rsidRDefault="00004D11" w:rsidP="00004D11">
      <w:r>
        <w:t>: 58- YAHYA KEMAL YAKIŞKAN, ZEKERİYA  Oğlu SAİDE'den olma, 15/03/1964 doğumlu, ESKİŞEHİR ili, SİVRİHİSAR ilçesi, KAYMAZ /ALTINÇAY köy/mahallesi, 71 cilt, 50 aile sıra no, 54 sıra no'da nüfusa kayıtlı Aşağı Dikmen Mah. 583 Sk. No:5 İç Kapı No:16  Çankaya/ ANKARA ikamet eder. Mamak 1. Sınıf Askeri Ceza ve Tutukevinde TUTUKLU.</w:t>
      </w:r>
    </w:p>
    <w:p w:rsidR="00004D11" w:rsidRDefault="00004D11" w:rsidP="00004D11">
      <w:r>
        <w:t>MÜDAFİİ</w:t>
      </w:r>
      <w:r>
        <w:tab/>
        <w:t>: Av. YASİN TEKAKÇA, Cinnah Caddesi 41/12  Çankaya Çankaya / ANKARA</w:t>
      </w:r>
    </w:p>
    <w:p w:rsidR="00004D11" w:rsidRDefault="00004D11" w:rsidP="00004D11">
      <w:r>
        <w:t xml:space="preserve">TUTUKLAMA TARİHİ </w:t>
      </w:r>
      <w:r>
        <w:tab/>
        <w:t>: 26/04/2012 (Ankara 11. Ağır Ceza Mahkemesinin 26/04/2012 tarih 2012/11 sayılı kararı)</w:t>
      </w:r>
    </w:p>
    <w:p w:rsidR="00004D11" w:rsidRDefault="00004D11" w:rsidP="00004D11"/>
    <w:p w:rsidR="00004D11" w:rsidRDefault="00004D11" w:rsidP="00004D11">
      <w:r>
        <w:t>: 59- ADEM DEMİR, KEMAL  Oğlu SAFİNAZ'den olma, 13/09/1972 doğumlu, BOLU ili, GEREDE ilçesi, KOÇUMLAR köy/mahallesi, 93 cilt, 24 aile sıra no, 72 sıra no'da nüfusa kayıtlı Büyükşehir Mah. 19 Mayıs Cad. No:13 İç Kapı No:54  Beylikdüzü/ İSTANBUL ikamet eder. Mamak 1. Sınıf Askeri Ceza ve Tutukevinde TUTUKLU.</w:t>
      </w:r>
    </w:p>
    <w:p w:rsidR="00004D11" w:rsidRDefault="00004D11" w:rsidP="00004D11">
      <w:r>
        <w:t>TUTUKLAMA TARİHİ : 26/04/2012 (Ankara 11. Ağır Ceza Mahkemesinin 26/04/2012 tarih 2012/11 sayılı kararı)</w:t>
      </w:r>
    </w:p>
    <w:p w:rsidR="00004D11" w:rsidRDefault="00004D11" w:rsidP="00004D11">
      <w:r>
        <w:t>MÜDAFİİ</w:t>
      </w:r>
      <w:r>
        <w:tab/>
        <w:t>: Av. KADİR KOCALAR, Korkut Reis Mahallesi Cihan Sokak 12/18 Sıhhıye Merkez / ANKARA</w:t>
      </w:r>
    </w:p>
    <w:p w:rsidR="00004D11" w:rsidRDefault="00004D11" w:rsidP="00004D11"/>
    <w:p w:rsidR="00004D11" w:rsidRDefault="00004D11" w:rsidP="00004D11">
      <w:r>
        <w:t>: 60- MEHMET ŞİNASİ ÇALIŞ, ALİ  Oğlu MELAHAT'den olma, 27/01/1954 doğumlu, İZMİR ili, KARŞIYAKA ilçesi, ATAKENT köy/mahallesi, 42 cilt, 11 aile sıra no, 1 sıra no'da nüfusa kayıtlı Yıldızevler Mah. 722 Sokak 2/18 Merkez/ ANKARA ikamet eder.</w:t>
      </w:r>
    </w:p>
    <w:p w:rsidR="00004D11" w:rsidRDefault="00004D11" w:rsidP="00004D11">
      <w:r>
        <w:t>MÜDAFİİ</w:t>
      </w:r>
      <w:r>
        <w:tab/>
        <w:t>: Av. HULUSİ COŞKUN, Atatürk Bulvarı 231/13  Kavaklıdere Çankaya / ANKARA</w:t>
      </w:r>
    </w:p>
    <w:p w:rsidR="00004D11" w:rsidRDefault="00004D11" w:rsidP="00004D11"/>
    <w:p w:rsidR="00004D11" w:rsidRDefault="00004D11" w:rsidP="00004D11">
      <w:r>
        <w:t>: 61- ERTUĞRULGAZİ ÖZKÜRKÇÜ, FEHMİ  Oğlu MAHİDE'den olma, 16/02/1962 doğumlu, ANKARA ili, ÇANKAYA ilçesi, İNCESU köy/mahallesi, 43 cilt, 247 aile sıra no, 4 sıra no'da nüfusa kayıtlı Yukarıbahçelievler Mah.Akdeniz Cd.45A/18 Çankaya/ ANKARA ikamet eder.</w:t>
      </w:r>
    </w:p>
    <w:p w:rsidR="00004D11" w:rsidRDefault="00004D11" w:rsidP="00004D11">
      <w:r>
        <w:t>MÜDAFİİ</w:t>
      </w:r>
      <w:r>
        <w:tab/>
        <w:t>: Av. ABDURRAHMAN LEVENT KOÇER, Gmk Bulvarı No:;42/9 Maltepe  Çankaya / ANKARA</w:t>
      </w:r>
    </w:p>
    <w:p w:rsidR="00004D11" w:rsidRDefault="00004D11" w:rsidP="00004D11"/>
    <w:p w:rsidR="00004D11" w:rsidRDefault="00004D11" w:rsidP="00004D11">
      <w:r>
        <w:t>: 62- YAHYA CEM ÖZARSLAN, CELAL  Oğlu AYSEL'den olma, 09/07/1966 doğumlu, ANKARA ili, ÇUBUK ilçesi, YILDIRIMELÖREN köy/mahallesi, 102 cilt, 20 aile sıra no, 30 sıra no'da nüfusa kayıtlı Yaşamkent Mahllesi 3281 Sokak No:8A/16 Yenimahalle/ ANKARA ikamet eder. Ankara 1 Nolu F Tipi Yüksek Güvenlikli Kapalı Ceza İnfaz Kurumunda TUTUKLU.</w:t>
      </w:r>
    </w:p>
    <w:p w:rsidR="00004D11" w:rsidRDefault="00004D11" w:rsidP="00004D11">
      <w:r>
        <w:t>MÜDAFİİ</w:t>
      </w:r>
      <w:r>
        <w:tab/>
        <w:t>: Av. HİKMET İŞLER, İlkiz Sok. No: 12/14 Sıhhiye /  Merkez / ANKARA</w:t>
      </w:r>
    </w:p>
    <w:p w:rsidR="00004D11" w:rsidRDefault="00004D11" w:rsidP="00004D11">
      <w:r>
        <w:lastRenderedPageBreak/>
        <w:t xml:space="preserve">TUTUKLAMA TARİHİ </w:t>
      </w:r>
      <w:r>
        <w:tab/>
        <w:t>: 15/04/2012 (Ankara 11. Ağır Ceza Mahkemesinin 15/04/2012 tarih 2012/10 sayılı kararı)</w:t>
      </w:r>
    </w:p>
    <w:p w:rsidR="00004D11" w:rsidRDefault="00004D11" w:rsidP="00004D11"/>
    <w:p w:rsidR="00004D11" w:rsidRDefault="00004D11" w:rsidP="00004D11">
      <w:r>
        <w:t>: 63- ZİYA BATUR, KADİR  Oğlu YETER'den olma, 01/06/1959 doğumlu, ERZİNCAN ili, KEMAH ilçesi, KERER köy/mahallesi, 71 cilt, 32 aile sıra no, 38 sıra no'da nüfusa kayıtlı 100. Yıl Mah. Fiskiye Cad. No: 3/5  Çankaya/ ANKARA ikamet eder. Ankara 1 Nolu F Tipi Yüksek Güvenlikli Kapalı Ceza İnfaz Kurumunda TUTUKLU.</w:t>
      </w:r>
    </w:p>
    <w:p w:rsidR="00004D11" w:rsidRDefault="00004D11" w:rsidP="00004D11">
      <w:r>
        <w:t>MÜDAFİİ</w:t>
      </w:r>
      <w:r>
        <w:tab/>
        <w:t>: Av. ŞULE EROL, Cinnah Caddesi 35/3 Çankaya Merkez / ANKARA</w:t>
      </w:r>
    </w:p>
    <w:p w:rsidR="00004D11" w:rsidRDefault="00004D11" w:rsidP="00004D11">
      <w:r>
        <w:t xml:space="preserve">TUTUKLAMA TARİHİ </w:t>
      </w:r>
      <w:r>
        <w:tab/>
        <w:t>: 07/05/2012 (Ankara 11. Ağır Ceza Mahkemesinin 07/05/2012 tarih 2012/17 sayılı kararı)</w:t>
      </w:r>
    </w:p>
    <w:p w:rsidR="00004D11" w:rsidRDefault="00004D11" w:rsidP="00004D11"/>
    <w:p w:rsidR="00004D11" w:rsidRDefault="00004D11" w:rsidP="00004D11">
      <w:r>
        <w:t>: 64- BAHADDİN ÇELİK, CAFER  Oğlu ZEKİYE'den olma, 10/02/1959 doğumlu, ARTVİN ili, ŞAVŞAT ilçesi, CEVİZLİ köy/mahallesi, 10 cilt, 36 aile sıra no, 18 sıra no'da nüfusa kayıtlı Park Eymir Toki Konutları C25 Daire:15 Gölbaşı/Ankara Merkez/ ANKARA ikamet eder. Ankara 1 Nolu F Tipi Yüksek Güvenlikli Kapalı Ceza İnfaz Kurumunda TUTUKLU.</w:t>
      </w:r>
    </w:p>
    <w:p w:rsidR="00004D11" w:rsidRDefault="00004D11" w:rsidP="00004D11">
      <w:r>
        <w:t>MÜDAFİİ</w:t>
      </w:r>
      <w:r>
        <w:tab/>
        <w:t>: Av. BİHTER ÇALIŞKAN, Güvenevler Mahallesi Gülden Sokak No:9/3 Badem Apartmanı  Çankaya Çankaya / ANKARA</w:t>
      </w:r>
    </w:p>
    <w:p w:rsidR="00004D11" w:rsidRDefault="00004D11" w:rsidP="00004D11">
      <w:r>
        <w:t xml:space="preserve">TUTUKLAMA TARİHİ </w:t>
      </w:r>
      <w:r>
        <w:tab/>
        <w:t>: 20/04/2012 (Ankara 12. Ağır Ceza Mahkemesinin 20/04/2012 tarih 2012/9 sayılı kararı)</w:t>
      </w:r>
    </w:p>
    <w:p w:rsidR="00004D11" w:rsidRDefault="00004D11" w:rsidP="00004D11"/>
    <w:p w:rsidR="00004D11" w:rsidRDefault="00004D11" w:rsidP="00004D11">
      <w:r>
        <w:t>: 65- YÜKSEL SÖNMEZ, ÖMER FARUK  Oğlu FATMA'den olma, 10/02/1955 doğumlu, KIRŞEHİR ili, ÇİÇEKDAĞI ilçesi, SAFALI köy/mahallesi, 65 cilt, 27 aile sıra no, 24 sıra no'da nüfusa kayıtlı Atatürk Mah. 510. Sk. No:2-1 İç Kapı No:24  Esenyurt/ İSTANBUL ikamet eder. Ankara 1 Nolu F Tipi Yüksek Güvenlikli Kapalı Ceza İnfaz Kurumunda TUTUKLU.</w:t>
      </w:r>
    </w:p>
    <w:p w:rsidR="00004D11" w:rsidRDefault="00004D11" w:rsidP="00004D11">
      <w:r>
        <w:t>MÜDAFİİ</w:t>
      </w:r>
      <w:r>
        <w:tab/>
        <w:t>: Av. MÜŞTEBA AYDIN, İzmir 1.Cadde Elgün Sokak 8/10 Kızılay/ / ANKARA</w:t>
      </w:r>
    </w:p>
    <w:p w:rsidR="00004D11" w:rsidRDefault="00004D11" w:rsidP="00004D11">
      <w:r>
        <w:t xml:space="preserve">TUTUKLAMA TARİHİ </w:t>
      </w:r>
      <w:r>
        <w:tab/>
        <w:t>: 15/04/2012 (Ankara 11. Ağır Ceza Mahkemesinin 15/04/2012 tarih 2012/10 sayılı kararı)</w:t>
      </w:r>
    </w:p>
    <w:p w:rsidR="00004D11" w:rsidRDefault="00004D11" w:rsidP="00004D11"/>
    <w:p w:rsidR="00004D11" w:rsidRDefault="00004D11" w:rsidP="00004D11">
      <w:r>
        <w:t>: 66- SALİH ERYİĞİT, HALİT  Oğlu MELAHAT'den olma, 27/12/1957 doğumlu, İSTANBUL ili, BAKIRKÖY ilçesi, ZUHURATBABA köy/mahallesi, 74 cilt, 502 aile sıra no, 6 sıra no'da nüfusa kayıtlı Başakşehir Mahallesi Anafartalar Caddesi No:2T/43  Tuzla/ İSTANBUL ikamet eder. Ankara 1 Nolu F Tipi Yüksek Güvenlikli Kapalı Ceza İnfaz Kurumunda TUTUKLU.</w:t>
      </w:r>
    </w:p>
    <w:p w:rsidR="00004D11" w:rsidRDefault="00004D11" w:rsidP="00004D11">
      <w:r>
        <w:t>MÜDAFİİ</w:t>
      </w:r>
      <w:r>
        <w:tab/>
        <w:t>: Av. ALTAN ÖKTEM, Sakarya Cad. İnkılap Sok. Örnek İş Hanı Kat:2 No:8/46 Çankaya / ANKARA</w:t>
      </w:r>
    </w:p>
    <w:p w:rsidR="00004D11" w:rsidRDefault="00004D11" w:rsidP="00004D11">
      <w:r>
        <w:t>Av. DURSUN KARACA, Strazburg Caddesi, 45/13, Sıhhiye / ANKARA</w:t>
      </w:r>
    </w:p>
    <w:p w:rsidR="00004D11" w:rsidRDefault="00004D11" w:rsidP="00004D11">
      <w:r>
        <w:lastRenderedPageBreak/>
        <w:t xml:space="preserve">TUTUKLAMA TARİHİ </w:t>
      </w:r>
      <w:r>
        <w:tab/>
        <w:t>: 14/04/2012 (Ankara 11. Ağır Ceza Mahkemesinin 14/04/2012 tarih 2012/9 sayılı kararı)</w:t>
      </w:r>
    </w:p>
    <w:p w:rsidR="00004D11" w:rsidRDefault="00004D11" w:rsidP="00004D11"/>
    <w:p w:rsidR="00004D11" w:rsidRDefault="00004D11" w:rsidP="00004D11">
      <w:r>
        <w:t>: 67- RUŞEN BOZKURT, NURULLAH  Oğlu AZİZE'den olma, 04/08/1962 doğumlu, AMASYA ili, GÜMÜŞHACIKÖY ilçesi, YENİ CAMİ köy/mahallesi, 32 cilt, 111 aile sıra no, 19 sıra no'da nüfusa kayıtlı Güvenevler Mah. Güvenlik Cad. 113/4  Çankaya/ ANKARA ikamet eder. Ankara 1 Nolu F Tipi Yüksek Güvenlikli Kapalı Ceza İnfaz Kurumunda TUTUKLU.</w:t>
      </w:r>
    </w:p>
    <w:p w:rsidR="00004D11" w:rsidRDefault="00004D11" w:rsidP="00004D11">
      <w:r>
        <w:t>MÜDAFİİ</w:t>
      </w:r>
      <w:r>
        <w:tab/>
        <w:t>: Av. COŞKUN ÖZBUDAK, Necatibey Cad. No: 33/6 Sıhhiye Çankaya / ANKARA</w:t>
      </w:r>
    </w:p>
    <w:p w:rsidR="00004D11" w:rsidRDefault="00004D11" w:rsidP="00004D11">
      <w:r>
        <w:t xml:space="preserve">TUTUKLAMA TARİHİ </w:t>
      </w:r>
      <w:r>
        <w:tab/>
        <w:t>: 15/04/2012 (Ankara 11. Ağır Ceza Mahkemesinin 15/04/2012 tarih 2012/10 sayılı kararı)</w:t>
      </w:r>
    </w:p>
    <w:p w:rsidR="00004D11" w:rsidRDefault="00004D11" w:rsidP="00004D11"/>
    <w:p w:rsidR="00004D11" w:rsidRDefault="00004D11" w:rsidP="00004D11">
      <w:r>
        <w:t xml:space="preserve">: 68- MEHMET FARUK ALPAYDIN, ABDİ  Oğlu AYTEN'den olma, 02/12/1959 doğumlu, KİLİS ili, MERKEZ ilçesi, ŞIHLAR köy/mahallesi, 29 cilt, 53 aile sıra no, 62 sıra no'da nüfusa kayıtlı Cumhuriyet Mah.Batı Lojmanları Kümeevleri No:72 Sarıkamış/ KARS ikamet eder. Mamak 1. Sınıf Askeri Ceza ve Tutukevinde  TUTUKLU.   </w:t>
      </w:r>
    </w:p>
    <w:p w:rsidR="00004D11" w:rsidRDefault="00004D11" w:rsidP="00004D11">
      <w:r>
        <w:t>MÜDAFİİ</w:t>
      </w:r>
      <w:r>
        <w:tab/>
        <w:t>: Av. ABDURRAHMAN LEVENT KOÇER, ANKARA</w:t>
      </w:r>
    </w:p>
    <w:p w:rsidR="00004D11" w:rsidRDefault="00004D11" w:rsidP="00004D11">
      <w:r>
        <w:tab/>
        <w:t xml:space="preserve">  Gmk Bulvarı No:;42/9 Maltepe  Çankaya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69- OSMAN BÜLBÜL, İBRAHİM  Oğlu AYŞE'den olma, 07/07/1958 doğumlu, İZMİR ili, ÖDEMİŞ ilçesi, TÜRKÖNÜ köy/mahallesi, 90 cilt, 73 aile sıra no, 16 sıra no'da nüfusa kayıtlı Donanmacı Mah. 1734 Sk. No:35 İç Kapı No:4  Karşıyaka/ İZMİR ikamet eder. Ankara 1 Nolu F Tipi Yüksek Güvenlikli Kapalı Ceza İnfaz Kurumunda TUTUKLU.</w:t>
      </w:r>
    </w:p>
    <w:p w:rsidR="00004D11" w:rsidRDefault="00004D11" w:rsidP="00004D11">
      <w:r>
        <w:t>MÜDAFİİ</w:t>
      </w:r>
      <w:r>
        <w:tab/>
        <w:t>: Av. ERHAN TOKATLI, Necatibey Caddesi 56/14 Sıhhıye Çankaya / ANKARA</w:t>
      </w:r>
    </w:p>
    <w:p w:rsidR="00004D11" w:rsidRDefault="00004D11" w:rsidP="00004D11">
      <w:r>
        <w:t xml:space="preserve">TUTUKLAMA TARİHİ </w:t>
      </w:r>
      <w:r>
        <w:tab/>
        <w:t>: 20/04/2012 (Ankara 12. Ağır Ceza Mahkemesinin 20/04/2012 tarih 2012/9 sayılı kararı)</w:t>
      </w:r>
    </w:p>
    <w:p w:rsidR="00004D11" w:rsidRDefault="00004D11" w:rsidP="00004D11"/>
    <w:p w:rsidR="00004D11" w:rsidRDefault="00004D11" w:rsidP="00004D11">
      <w:r>
        <w:t>: 70- ÜMİT ŞAHİNTÜRK, SALİM  Oğlu SIDDIKA'den olma, 16/11/1951 doğumlu, NİĞDE ili, ALTUNHİSAR ilçesi, ULUKIŞLA CUMHURİYET köy/mahallesi, 76 cilt, 42 aile sıra no, 43 sıra no'da nüfusa kayıtlı İstiklal Mah. Kızılyer Küme Evleri No:3  Altunhisar/ NİĞDE ikamet eder.</w:t>
      </w:r>
    </w:p>
    <w:p w:rsidR="00004D11" w:rsidRDefault="00004D11" w:rsidP="00004D11">
      <w:r>
        <w:t>MÜDAFİİ</w:t>
      </w:r>
      <w:r>
        <w:tab/>
        <w:t>: Av. MURAT TANFER TÜREMEN, Abdullah Cevdet Sokak 24/10  Çankaya Çankaya / ANKARA</w:t>
      </w:r>
    </w:p>
    <w:p w:rsidR="00004D11" w:rsidRDefault="00004D11" w:rsidP="00004D11"/>
    <w:p w:rsidR="00004D11" w:rsidRDefault="00004D11" w:rsidP="00004D11">
      <w:r>
        <w:t>: 71- AHMET DAĞCI, SATILMIŞ  Oğlu AKKIZ'den olma, 01/11/1968 doğumlu, ANKARA ili, KIZILCAHAMAM ilçesi, SALIN köy/mahallesi, 43 cilt, 74 aile sıra no, 28 sıra no'da nüfusa kayıtlı Kardelen Mah. 2040 Sk. No:2E İç Kapı No:24  Yenimahalle/ ANKARA ikamet eder. Mamak 1. Sınıf Askeri Ceza ve Tutukevinde TUTUKLU.</w:t>
      </w:r>
    </w:p>
    <w:p w:rsidR="00004D11" w:rsidRDefault="00004D11" w:rsidP="00004D11">
      <w:r>
        <w:lastRenderedPageBreak/>
        <w:t>MÜDAFİİ</w:t>
      </w:r>
      <w:r>
        <w:tab/>
        <w:t>: Av. KADİR GÜNDOĞAN,  Fevzi Çakmak Sokak 22/7 Kızılay Çankaya / ANKARA</w:t>
      </w:r>
    </w:p>
    <w:p w:rsidR="00004D11" w:rsidRDefault="00004D11" w:rsidP="00004D11">
      <w:r>
        <w:t xml:space="preserve">  Av. CİHAN KOÇ, Fevzi Çakmak 1 Sokak Ümit Apartmanı 22/7  Kızılay Merkez / ANKARA</w:t>
      </w:r>
    </w:p>
    <w:p w:rsidR="00004D11" w:rsidRDefault="00004D11" w:rsidP="00004D11">
      <w:r>
        <w:t xml:space="preserve">TUTUKLAMA TARİHİ </w:t>
      </w:r>
      <w:r>
        <w:tab/>
        <w:t>: 20/04/2012 (Ankara 12. Ağır Ceza Mahkemesinin 20/04/2012 tarih 2012/8 sayılı kararı)</w:t>
      </w:r>
    </w:p>
    <w:p w:rsidR="00004D11" w:rsidRDefault="00004D11" w:rsidP="00004D11"/>
    <w:p w:rsidR="00004D11" w:rsidRDefault="00004D11" w:rsidP="00004D11">
      <w:r>
        <w:t>: 72- VELİ SEYİT, MEHMET  Oğlu MELAHAT'den olma, 16/10/1964 doğumlu, İSTANBUL ili, FATİH ilçesi, DEMİRTAŞ köy/mahallesi, 76 cilt, 114 aile sıra no, 6 sıra no'da nüfusa kayıtlı Akarbaşı Mah. Çiçekçi Sk. No:11 İç Kapı No:7  Odunpazarı/ ESKİŞEHİR ikamet eder. Ankara 1 Nolu F Tipi Yüksek Güvenlikli Kapalı Ceza İnfaz Kurumunda TUTUKLU.</w:t>
      </w:r>
    </w:p>
    <w:p w:rsidR="00004D11" w:rsidRDefault="00004D11" w:rsidP="00004D11">
      <w:r>
        <w:t>MÜDAFİİ</w:t>
      </w:r>
      <w:r>
        <w:tab/>
        <w:t>: Av. ŞULE EROL, Cinnah Caddesi 35/3 Çankaya Merkez / ANKARA</w:t>
      </w:r>
    </w:p>
    <w:p w:rsidR="00004D11" w:rsidRDefault="00004D11" w:rsidP="00004D11">
      <w:r>
        <w:t xml:space="preserve">TUTUKLAMA TARİHİ </w:t>
      </w:r>
      <w:r>
        <w:tab/>
        <w:t>: 20/04/2012 (Ankara 12. Ağır Ceza Mahkemesinin 20/04/2012 tarih 2012/9 sayılı kararı)</w:t>
      </w:r>
    </w:p>
    <w:p w:rsidR="00004D11" w:rsidRDefault="00004D11" w:rsidP="00004D11"/>
    <w:p w:rsidR="00004D11" w:rsidRDefault="00004D11" w:rsidP="00004D11">
      <w:r>
        <w:t>: 73- SEYFULLAH SÖNMEZ, CEMAL  Oğlu YILDIZ'den olma, 12/03/1961 doğumlu, ORDU ili, PERŞEMBE ilçesi, HAMİDİYE köy/mahallesi, 5 cilt, 5 aile sıra no, 39 sıra no'da nüfusa kayıtlı Gayrettepe Mah. Cemil Arslan Güder Sk. No:5 İç Kapı No:9  Beşiktaş/ İSTANBUL ikamet eder. Mamak 1. Sınıf Askeri Ceza ve Tutukevinde TUTUKLU.</w:t>
      </w:r>
    </w:p>
    <w:p w:rsidR="00004D11" w:rsidRDefault="00004D11" w:rsidP="00004D11">
      <w:r>
        <w:t>MÜDAFİİ</w:t>
      </w:r>
      <w:r>
        <w:tab/>
        <w:t>: Av. MUSTAFA BOZKURT, Necatibey Caddesi Balıkçıoğlu İş Merkezi No:4 125 Sıhhıye Merkez / ANKARA</w:t>
      </w:r>
    </w:p>
    <w:p w:rsidR="00004D11" w:rsidRDefault="00004D11" w:rsidP="00004D11">
      <w:r>
        <w:t xml:space="preserve">TUTUKLAMA TARİHİ </w:t>
      </w:r>
      <w:r>
        <w:tab/>
        <w:t>: 20/04/2012 (Ankara 12. Ağır Ceza Mahkemesinin 20/04/2012 tarih 2012/8 sayılı kararı)</w:t>
      </w:r>
    </w:p>
    <w:p w:rsidR="00004D11" w:rsidRDefault="00004D11" w:rsidP="00004D11">
      <w:r>
        <w:t>: 74- ÜNAL AKBULUT, ALİ  Oğlu MELİHA'den olma, 12/09/1958 doğumlu, AMASYA ili, GÜMÜŞHACIKÖY ilçesi, HACIYAHYA köy/mahallesi, 5 cilt, 28 aile sıra no, 38 sıra no'da nüfusa kayıtlı Huzur Mah.Kültür Sk.Oyak Sit. 8 Blok A-1  Şişli/ İSTANBUL ikamet eder. Ankara 1 Nolu F Tipi Yüksek Güvenlikli Kapalı Ceza İnfaz Kurumunda TUTUKLU.</w:t>
      </w:r>
    </w:p>
    <w:p w:rsidR="00004D11" w:rsidRDefault="00004D11" w:rsidP="00004D11">
      <w:r>
        <w:t>MÜDAFİİ</w:t>
      </w:r>
      <w:r>
        <w:tab/>
        <w:t>: Av. COŞKUN ÖZBUDAK, Necatibey Cad. No: 33/6 Sıhhiye Çankaya / ANKARA</w:t>
      </w:r>
    </w:p>
    <w:p w:rsidR="00004D11" w:rsidRDefault="00004D11" w:rsidP="00004D11">
      <w:r>
        <w:t xml:space="preserve">TUTUKLAMA TARİHİ </w:t>
      </w:r>
      <w:r>
        <w:tab/>
        <w:t>: 15/04/2012 (Ankara 11. Ağır Ceza Mahkemesinin 15/04/2012 tarih 2012/10 sayılı kararı)</w:t>
      </w:r>
    </w:p>
    <w:p w:rsidR="00004D11" w:rsidRDefault="00004D11" w:rsidP="00004D11"/>
    <w:p w:rsidR="00004D11" w:rsidRDefault="00004D11" w:rsidP="00004D11">
      <w:r>
        <w:t>: 75- AYDIN KARAŞAHİN, LÜTFİ  Oğlu LEYLA'den olma, 18/10/1960 doğumlu, AYDIN ili, SÖKE ilçesi, KONAK köy/mahallesi, 5 cilt, 372 aile sıra no, 9 sıra no'da nüfusa kayıtlı Pınartepe Mah. Yavuzsultan Selim Bulvarı 10 L-1  Büyükçekmece/ İSTANBUL ikamet eder.</w:t>
      </w:r>
    </w:p>
    <w:p w:rsidR="00004D11" w:rsidRDefault="00004D11" w:rsidP="00004D11">
      <w:r>
        <w:t>MÜDAFİİ</w:t>
      </w:r>
      <w:r>
        <w:tab/>
        <w:t>: Av. AHMET GÜNDEL, Necatibey Cd. Dinç Apt. 84/13 Merkez / ANKARA</w:t>
      </w:r>
    </w:p>
    <w:p w:rsidR="00004D11" w:rsidRDefault="00004D11" w:rsidP="00004D11"/>
    <w:p w:rsidR="00004D11" w:rsidRDefault="00004D11" w:rsidP="00004D11">
      <w:r>
        <w:lastRenderedPageBreak/>
        <w:t>: 76- HAMZA ÖZALTUN, HASAN  Oğlu ASİYE'den olma, 28/01/1946 doğumlu, ANKARA ili, ÇANKAYA ilçesi, BİRLİK köy/mahallesi, 21 cilt, 255 aile sıra no, 1 sıra no'da nüfusa kayıtlı Birlik Mahallesi 415 Cadde No:35A/3 Çankaya/ ANKARA ikamet eder.</w:t>
      </w:r>
    </w:p>
    <w:p w:rsidR="00004D11" w:rsidRDefault="00004D11" w:rsidP="00004D11">
      <w:r>
        <w:t>MÜDAFİİ</w:t>
      </w:r>
      <w:r>
        <w:tab/>
        <w:t>: Av. UĞUR POYRAZ, Birlik Mahallesi 448.Cadde 99/12 - Çankaya  Çankaya / ANKARA</w:t>
      </w:r>
    </w:p>
    <w:p w:rsidR="00004D11" w:rsidRDefault="00004D11" w:rsidP="00004D11"/>
    <w:p w:rsidR="00004D11" w:rsidRDefault="00004D11" w:rsidP="00004D11">
      <w:r>
        <w:t>: 77- SEZAİ KÜRŞAT ÖKTE, ERTUĞRUL ZEKAİ  Oğlu NERİMAN'den olma, 13/06/1957 doğumlu, İSTANBUL ili, FATİH ilçesi, SULTANAHMET köy/mahallesi, 97 cilt, 544 aile sıra no, 12 sıra no'da nüfusa kayıtlı Mutlukent Mah. Dicle Cad. No:83 İç Kapı No:4  Çankaya/ ANKARA ikamet eder. Ankara 1 Nolu F Tipi Yüksek Güvenlikli Kapalı Ceza İnfaz Kurumunda TUTUKLU.</w:t>
      </w:r>
    </w:p>
    <w:p w:rsidR="00004D11" w:rsidRDefault="00004D11" w:rsidP="00004D11">
      <w:r>
        <w:t>MÜDAFİİ</w:t>
      </w:r>
      <w:r>
        <w:tab/>
        <w:t>: Av. RÜŞTÜ BURAK EKE, Emlak Kredi Blokları C-4 Kat:6 Daire:13</w:t>
      </w:r>
    </w:p>
    <w:p w:rsidR="00004D11" w:rsidRDefault="00004D11" w:rsidP="00004D11">
      <w:r>
        <w:tab/>
        <w:t xml:space="preserve">  Av. SAİT KARABULUT, Konaklar Mah.Akasyalı Sk.No.11/2 4.Levent / İSTANBUL</w:t>
      </w:r>
    </w:p>
    <w:p w:rsidR="00004D11" w:rsidRDefault="00004D11" w:rsidP="00004D11">
      <w:r>
        <w:t xml:space="preserve">TUTUKLAMA TARİHİ </w:t>
      </w:r>
      <w:r>
        <w:tab/>
        <w:t>: 14/04/2012 Ankara 11. Ağır Ceza Mahkemesinin 14/04/2012 tarih 2012/9 sayılı kararı</w:t>
      </w:r>
    </w:p>
    <w:p w:rsidR="00004D11" w:rsidRDefault="00004D11" w:rsidP="00004D11"/>
    <w:p w:rsidR="00004D11" w:rsidRDefault="00004D11" w:rsidP="00004D11">
      <w:r>
        <w:t>: 78- CENGİZ ÇETİNKAYA, EFLATUN  Oğlu NURHAYAT'den olma, 17/07/1956 doğumlu, ISPARTA ili, YALVAÇ ilçesi, KIZILCA köy/mahallesi, 11 cilt, 27 aile sıra no, 47 sıra no'da nüfusa kayıtlı Fener Yolu Mahallesi Fener Yolu Sokak No:6/9 Kadıköy/ İSTANBUL ikamet eder. Ankara 1 Nolu F Tipi Yüksek Güvenlikli Kapalı Ceza İnfaz Kurumunda TUTUKLU.</w:t>
      </w:r>
    </w:p>
    <w:p w:rsidR="00004D11" w:rsidRDefault="00004D11" w:rsidP="00004D11">
      <w:r>
        <w:t>MÜDAFİİ</w:t>
      </w:r>
      <w:r>
        <w:tab/>
        <w:t>: Av. MÜŞTEBA AYDIN, İzmir 1.Cadde Elgün Sokak 8/10 Kızılay/ / ANKARA</w:t>
      </w:r>
    </w:p>
    <w:p w:rsidR="00004D11" w:rsidRDefault="00004D11" w:rsidP="00004D11">
      <w:r>
        <w:t>TUTUKLAMA TARİHİ : 15/04/2012 (Ankara 11. Ağır Ceza Mahkemesinin 15/04/2012 tarih 2012/10 sayılı kararı)</w:t>
      </w:r>
    </w:p>
    <w:p w:rsidR="00004D11" w:rsidRDefault="00004D11" w:rsidP="00004D11"/>
    <w:p w:rsidR="00004D11" w:rsidRDefault="00004D11" w:rsidP="00004D11">
      <w:r>
        <w:t xml:space="preserve">: 79- AHMET AKA, KADRİ  Oğlu MUAZZEZ'den olma, 07/04/1958 doğumlu, ESKİŞEHİR ili, TEPEBAŞI ilçesi, GÜLLÜK köy/mahallesi, 24 cilt, 1360 aile sıra no, 8 sıra no'da nüfusa kayıtlı Aşağı Öveçler Mah. 1322 Cad. No:54 İç Kapı No:9  Çankaya/ ANKARA ikamet eder. Ankara 1 Nolu F Tipi Yüksek Güvenlikli Kapalı Ceza İnfaz Kurumunda TUTUKLU. </w:t>
      </w:r>
    </w:p>
    <w:p w:rsidR="00004D11" w:rsidRDefault="00004D11" w:rsidP="00004D11">
      <w:r>
        <w:t>MÜDAFİİ</w:t>
      </w:r>
      <w:r>
        <w:tab/>
        <w:t>: Av. CENK SÜLEYMAN KALEM, Necatibey Cad. No:19/6-7 Kızılay Çankaya / ANKARA</w:t>
      </w:r>
    </w:p>
    <w:p w:rsidR="00004D11" w:rsidRDefault="00004D11" w:rsidP="00004D11">
      <w:r>
        <w:t>TUTUKLAMA TARİHİ : 03/05/2012 (Ankara 11. Ağır Ceza Mahkemesinin 03/05/2012 tarih 2012/16 sayılı kararı)</w:t>
      </w:r>
    </w:p>
    <w:p w:rsidR="00004D11" w:rsidRDefault="00004D11" w:rsidP="00004D11">
      <w:r>
        <w:t>: 80- ALİCAN TÜRK, ALİ  Oğlu BEHİYE'den olma, 07/03/1962 doğumlu, BİLECİK ili, BOZÜYÜK ilçesi, AKÇAPINAR köy/mahallesi, 5 cilt, 22 aile sıra no, 20 sıra no'da nüfusa kayıtlı Batıkent Mah. Çay Sk. No:14 İç Kapı No:11  Tepebaşı/ ESKİŞEHİR ikamet eder. Ankara 1 Nolu F Tipi Yüksek Güvenlikli Kapalı Ceza İnfaz Kurumunda TUTUKLU.</w:t>
      </w:r>
    </w:p>
    <w:p w:rsidR="00004D11" w:rsidRDefault="00004D11" w:rsidP="00004D11">
      <w:r>
        <w:t>MÜDAFİİ</w:t>
      </w:r>
      <w:r>
        <w:tab/>
        <w:t>: Av. ABDULLAH ATİLA BİNGÖL, Necatibey Caddesi  Günay Apt.25/17  Kızılay Altındağ / ANKARA</w:t>
      </w:r>
    </w:p>
    <w:p w:rsidR="00004D11" w:rsidRDefault="00004D11" w:rsidP="00004D11">
      <w:r>
        <w:lastRenderedPageBreak/>
        <w:t xml:space="preserve">TUTUKLAMA TARİHİ </w:t>
      </w:r>
      <w:r>
        <w:tab/>
        <w:t>: 15/04/2012 Ankara 11. Ağır Ceza Mahkemesinin 15/04/2012 tarih 2012/10 sayılı kararı</w:t>
      </w:r>
    </w:p>
    <w:p w:rsidR="00004D11" w:rsidRDefault="00004D11" w:rsidP="00004D11"/>
    <w:p w:rsidR="00004D11" w:rsidRDefault="00004D11" w:rsidP="00004D11">
      <w:r>
        <w:t>: 81- OSMAN ATİLLA KURTAY, OKTAY  Oğlu FATMA FETHİYE'den olma, 19/09/1961 doğumlu, ANKARA ili, ALTINDAĞ ilçesi, ANAFARTALAR köy/mahallesi, 10 cilt, 927 aile sıra no, 23 sıra no'da nüfusa kayıtlı Sahrayı Cedit Mah. Uçar Sk. No:10 İç Kapı No:48  Kadıköy/ İSTANBUL ikamet eder. Mamak 1. Sınıf Askeri Ceza ve Tutukevinde TUTUKLU.</w:t>
      </w:r>
    </w:p>
    <w:p w:rsidR="00004D11" w:rsidRDefault="00004D11" w:rsidP="00004D11">
      <w:r>
        <w:t>MÜDAFİİ</w:t>
      </w:r>
      <w:r>
        <w:tab/>
        <w:t>: Av. ZEYNEL YÜKSEL, Atatürk Bulvarı 72/21 ... Merkez / ANKARA</w:t>
      </w:r>
    </w:p>
    <w:p w:rsidR="00004D11" w:rsidRDefault="00004D11" w:rsidP="00004D11">
      <w:r>
        <w:t>TUTUKLAMA TARİHİ : 26/04/2012 (Ankara 11. Ağır Ceza Mahkemesinin 26/04/2012 tarih 2012/12 sayılı kararı)</w:t>
      </w:r>
    </w:p>
    <w:p w:rsidR="00004D11" w:rsidRDefault="00004D11" w:rsidP="00004D11"/>
    <w:p w:rsidR="00004D11" w:rsidRDefault="00004D11" w:rsidP="00004D11">
      <w:r>
        <w:t>: 82- TEVFİK ÖZKILIÇ, HALİT  Oğlu SEBAHAT'den olma, 11/03/1954 doğumlu, İZMİR ili, KARŞIYAKA ilçesi, BAHARİYE köy/mahallesi, 4 cilt, 691 aile sıra no, 4 sıra no'da nüfusa kayıtlı Yaşamkent Mah. 3250 Cad. No:26A İç Kapı No:39  Yenimahalle/ ANKARA ikamet eder. Ankara 1 Nolu F Tipi Yüksek Güvenlikli Kapalı Ceza İnfaz Kurumunda TUTUKLU.</w:t>
      </w:r>
    </w:p>
    <w:p w:rsidR="00004D11" w:rsidRDefault="00004D11" w:rsidP="00004D11">
      <w:r>
        <w:t>MÜDAFİİ</w:t>
      </w:r>
      <w:r>
        <w:tab/>
        <w:t>: Av. HALUK PEKŞEN, Tunus Caddesi No:46 Kat:3 Kavaklıdere 06680 - Ankara Çankaya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83- MUSTAFA KEMAL SAVCI, MUZAFFER  Oğlu İFAKAT'den olma, 28/01/1954 doğumlu, ERZİNCAN ili, MERKEZ ilçesi, KARAAĞAÇ köy/mahallesi, 25 cilt, 114 aile sıra no, 16 sıra no'da nüfusa kayıtlı Ufuk Üniversitesi Cad.No:32/34 Çukurambar Çankaya/ ANKARA ikamet eder. Ankara 1 Nolu F Tipi Yüksek Güvenlikli Kapalı Ceza İnfaz Kurumunda TUTUKLU.</w:t>
      </w:r>
    </w:p>
    <w:p w:rsidR="00004D11" w:rsidRDefault="00004D11" w:rsidP="00004D11">
      <w:r>
        <w:t>MÜDAFİİ</w:t>
      </w:r>
      <w:r>
        <w:tab/>
        <w:t>: Av. BÜLENT İLGÜ, Starzburg  Cad. No:24/20 Sıhhıye/ Merkez / ANKARA</w:t>
      </w:r>
    </w:p>
    <w:p w:rsidR="00004D11" w:rsidRDefault="00004D11" w:rsidP="00004D11">
      <w:r>
        <w:t xml:space="preserve">TUTUKLAMA TARİHİ </w:t>
      </w:r>
      <w:r>
        <w:tab/>
        <w:t>: 02/05/2012 (Ankara 11. Ağır Ceza Mahkemesinin 02/05/2012 tarih 2012/14 sayılı kararı)</w:t>
      </w:r>
    </w:p>
    <w:p w:rsidR="00004D11" w:rsidRDefault="00004D11" w:rsidP="00004D11"/>
    <w:p w:rsidR="00004D11" w:rsidRDefault="00004D11" w:rsidP="00004D11">
      <w:r>
        <w:t>: 84- BERKAY TURGUT, ALİ RIZA  Oğlu ŞERİFE'den olma, 09/05/1958 doğumlu, BURSA ili, GEMLİK ilçesi, BALIKPAZARI köy/mahallesi, 1 cilt, 32 aile sıra no, 5 sıra no'da nüfusa kayıtlı Erzincan İli Merkez İlçesi Kurutilek Köyü No:247 ERZİNCAN ikamet eder. Ankara 1 Nolu F Tipi Yüksek Güvenlikli Kapalı Ceza İnfaz Kurumunda TUTUKLU.</w:t>
      </w:r>
    </w:p>
    <w:p w:rsidR="00004D11" w:rsidRDefault="00004D11" w:rsidP="00004D11">
      <w:r>
        <w:t>MÜDAFİİ</w:t>
      </w:r>
      <w:r>
        <w:tab/>
        <w:t>: Av. SELEN KILIÇ, Tunus Caddesi 72/5-B  Kavaklıdere Çankaya / ANKARA</w:t>
      </w:r>
    </w:p>
    <w:p w:rsidR="00004D11" w:rsidRDefault="00004D11" w:rsidP="00004D11">
      <w:r>
        <w:tab/>
        <w:t xml:space="preserve">  Av. AKIN ŞENOL,  Tunus Cad. 72/5 Kavaklıdere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r>
        <w:t>: 85- ARSLAN DAŞTAN, MUZAFFER  Oğlu MÜŞÜRE'den olma, 01/01/1952 doğumlu, SİVAS ili, GÖLOVA ilçesi, ÇUKURYURT köy/mahallesi, 53 cilt, 45 aile sıra no, 17 sıra no'da nüfusa kayıtlı Aşağı Dikmen Mah. Turan Güneş Bulvarı No:173 İç Kapı No:6  Çankaya/ ANKARA ikamet eder.</w:t>
      </w:r>
    </w:p>
    <w:p w:rsidR="00004D11" w:rsidRDefault="00004D11" w:rsidP="00004D11">
      <w:r>
        <w:t>MÜDAFİİ</w:t>
      </w:r>
      <w:r>
        <w:tab/>
        <w:t>: Av. MEHMET ALİ BULUT, Gazi Mustafa Kemal Bulvarı 24/10 Demirtepe Merkez / ANKARA</w:t>
      </w:r>
    </w:p>
    <w:p w:rsidR="00004D11" w:rsidRDefault="00004D11" w:rsidP="00004D11"/>
    <w:p w:rsidR="00004D11" w:rsidRDefault="00004D11" w:rsidP="00004D11">
      <w:r>
        <w:t>: 86- İSMAİL HAKKI ÖNDER, VEHBİ  Oğlu BEYHAN'den olma, 14/06/1960 doğumlu, ERZİNCAN ili, ÜZÜMLÜ ilçesi, KARAKAYA köy/mahallesi, 24 cilt, 14 aile sıra no, 21 sıra no'da nüfusa kayıtlı Devlet Mah. İnönü Bulvarı No:33G İç Kapı No:4  Çankaya/ ANKARA ikamet eder. Mamak 1. Sınıf Askeri Ceza ve Tutukevinde TUTUKLU.</w:t>
      </w:r>
    </w:p>
    <w:p w:rsidR="00004D11" w:rsidRDefault="00004D11" w:rsidP="00004D11">
      <w:r>
        <w:t>MÜDAFİİ</w:t>
      </w:r>
      <w:r>
        <w:tab/>
        <w:t>: Av. YASİN TEKAKÇA, Cinnah Caddesi 41/12  Çankaya Çankaya / ANKARA</w:t>
      </w:r>
    </w:p>
    <w:p w:rsidR="00004D11" w:rsidRDefault="00004D11" w:rsidP="00004D11">
      <w:r>
        <w:t xml:space="preserve">TUTUKLAMA TARİHİ </w:t>
      </w:r>
      <w:r>
        <w:tab/>
        <w:t>: 26/04/2012 (Ankara 11. Ağır Ceza Mahkemesinin 26/04/2012 tarih 2012/11 sayılı kararı)</w:t>
      </w:r>
    </w:p>
    <w:p w:rsidR="00004D11" w:rsidRDefault="00004D11" w:rsidP="00004D11"/>
    <w:p w:rsidR="00004D11" w:rsidRDefault="00004D11" w:rsidP="00004D11">
      <w:r>
        <w:t>: 87- AHMET NAZMİ SOLMAZ, MEHMET  Oğlu GÜLDANE'den olma, 15/02/1950 doğumlu, İZMİR ili, KARŞIYAKA ilçesi, ALAYBEY köy/mahallesi, 2 cilt, 2134 aile sıra no, 4 sıra no'da nüfusa kayıtlı Birlik Mah. 462. Sokak No:2/5 Çankaya/ ANKARA ikamet eder. Ankara 1 Nolu F Tipi Yüksek Güvenlikli Kapalı Ceza İnfaz Kurumunda TUTUKLU.</w:t>
      </w:r>
    </w:p>
    <w:p w:rsidR="00004D11" w:rsidRDefault="00004D11" w:rsidP="00004D11">
      <w:r>
        <w:t>MÜDAFİİ</w:t>
      </w:r>
      <w:r>
        <w:tab/>
        <w:t>: Av. AHMET ALPASLAN, İlkiz Sokak İlkiz Apartmanı No:16/8 Sıhhiye Çankaya / ANKARA</w:t>
      </w:r>
    </w:p>
    <w:p w:rsidR="00004D11" w:rsidRDefault="00004D11" w:rsidP="00004D11">
      <w:r>
        <w:t xml:space="preserve">TUTUKLAMA TARİHİ </w:t>
      </w:r>
      <w:r>
        <w:tab/>
        <w:t>: 02/05/2012 (Ankara 11. Ağır Ceza Mahkemesinin 02/05/2012 tarih 2012/15 sayılı kararı)</w:t>
      </w:r>
    </w:p>
    <w:p w:rsidR="00004D11" w:rsidRDefault="00004D11" w:rsidP="00004D11"/>
    <w:p w:rsidR="00004D11" w:rsidRDefault="00004D11" w:rsidP="00004D11">
      <w:r>
        <w:t>: 88- NECDET BATIRAN, HASAN  Oğlu FİKRİYE'den olma, 18/12/1966 doğumlu, ESKİŞEHİR ili, İNÖNÜ ilçesi, DUTLUCA köy/mahallesi, 7 cilt, 61 aile sıra no, 7 sıra no'da nüfusa kayıtlı Güzelyurt Mah. 1 Cad. No:13C Grş İç Kapı No:24  Esenyurt/ İSTANBUL ikamet eder.</w:t>
      </w:r>
    </w:p>
    <w:p w:rsidR="00004D11" w:rsidRDefault="00004D11" w:rsidP="00004D11">
      <w:r>
        <w:t>MÜDAFİİ</w:t>
      </w:r>
      <w:r>
        <w:tab/>
        <w:t>: Av. SAVAŞ BAYTOK, Sezenler Caddesi 4/16 - Sıhhiye Merkez / ANKARA</w:t>
      </w:r>
    </w:p>
    <w:p w:rsidR="00004D11" w:rsidRDefault="00004D11" w:rsidP="00004D11"/>
    <w:p w:rsidR="00004D11" w:rsidRDefault="00004D11" w:rsidP="00004D11">
      <w:r>
        <w:t>: 89- MEHMET ALİ YILDIRIM, KEMAL Oğlu ZEYNEP'den olma, 18/01/1956 doğumlu, SİVAS ili, GÜRÜN ilçesi, GÜLLÜBUCAK köy/mahallesi, 38 cilt, 3 aile sıra no, 74 sıra no'da nüfusa kayıtlı Mutlukent Mah. Günışığı Sk. No:8 İç Kapı No:28  Çankaya/ ANKARA ikamet eder. Ankara 1 Nolu F Tipi Yüksek Güvenlikli Kapalı Ceza İnfaz Kurumunda TUTUKLU.</w:t>
      </w:r>
    </w:p>
    <w:p w:rsidR="00004D11" w:rsidRDefault="00004D11" w:rsidP="00004D11">
      <w:r>
        <w:lastRenderedPageBreak/>
        <w:t>MÜDAFİİ</w:t>
      </w:r>
      <w:r>
        <w:tab/>
        <w:t>: Av. ÖMER ÇELİKKESEN, Atatürk Bulvarı No: 72/15 Kızılay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90- METİN KEŞAP, BURHAN Oğlu SEVİM'den olma, 18/06/1961 doğumlu, TRABZON ili, YOMRA ilçesi, KAŞÜSTÜ köy/mahallesi, 11 cilt, 39 aile sıra no, 51 sıra no'da nüfusa kayıtlı Devlet Mah. İnönü Bulvarı No:31F İç Kapı No:3  Çankaya/ ANKARA ikamet eder. Mamak 1. Sınıf Askeri Ceza ve Tutukevinde TUTUKLU.</w:t>
      </w:r>
    </w:p>
    <w:p w:rsidR="00004D11" w:rsidRDefault="00004D11" w:rsidP="00004D11">
      <w:r>
        <w:t>MÜDAFİİ</w:t>
      </w:r>
      <w:r>
        <w:tab/>
        <w:t>: Av. MÜŞTEBA AYDIN, İzmir 1.Cadde Elgün Sokak 8/10 Kızılay/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p w:rsidR="00004D11" w:rsidRDefault="00004D11" w:rsidP="00004D11">
      <w:r>
        <w:t>: 91- CELALETTİN BACANLI, BEHİÇ  Oğlu SERVET'den olma, 25/12/1959 doğumlu, YOZGAT ili, MERKEZ ilçesi, AŞAĞINOHUTLU köy/mahallesi, 5 cilt, 226 aile sıra no, 15 sıra no'da nüfusa kayıtlı Yaşamkent Mah.3219.Sk No:7/A/7 Yenimahalle/ ANKARA ikamet eder. Mamak 1. Sınıf Askeri Ceza ve Tutukevinde TUTUKLU.</w:t>
      </w:r>
    </w:p>
    <w:p w:rsidR="00004D11" w:rsidRDefault="00004D11" w:rsidP="00004D11">
      <w:r>
        <w:t>MÜDAFİİ</w:t>
      </w:r>
      <w:r>
        <w:tab/>
        <w:t>: Av. HACER DİLEK BACANLI, Reşit Galip Cad. Hatır Sok. No:21 Gaziosmanpaşa Çankaya / ANKARA</w:t>
      </w:r>
    </w:p>
    <w:p w:rsidR="00004D11" w:rsidRDefault="00004D11" w:rsidP="00004D11">
      <w:r>
        <w:t xml:space="preserve">TUTUKLAMA TARİHİ </w:t>
      </w:r>
      <w:r>
        <w:tab/>
        <w:t>: 09/05/2012 (Ankara 11. Ağır Ceza Mahkemesinin 09/05/2012 tarih 2012/18 sayılı kararı)</w:t>
      </w:r>
    </w:p>
    <w:p w:rsidR="00004D11" w:rsidRDefault="00004D11" w:rsidP="00004D11"/>
    <w:p w:rsidR="00004D11" w:rsidRDefault="00004D11" w:rsidP="00004D11">
      <w:r>
        <w:t>: 92- MUSTAFA KÖSEOĞLU, MUHARREM  Oğlu GÜNAY'den olma, 18/04/1965 doğumlu, AMASYA ili, MERKEZ ilçesi, ZİYARET köy/mahallesi, 61 cilt, 73 aile sıra no, 17 sıra no'da nüfusa kayıtlı Huzur Mah. Mithatpaşa Cad. No:585/3B İç Kapı No:9  Narlıdere/ İZMİR ikamet eder. Mamak 1. Sınıf Askeri Ceza ve Tutukevinde TUTUKLU.</w:t>
      </w:r>
    </w:p>
    <w:p w:rsidR="00004D11" w:rsidRDefault="00004D11" w:rsidP="00004D11">
      <w:r>
        <w:t>MÜDAFİİ</w:t>
      </w:r>
      <w:r>
        <w:tab/>
        <w:t>: Av. ALİ MEHMET KOCAOĞLU, Atatürk Bulvarı Özkan İşhanı 94/10 Çankaya / ANKARA</w:t>
      </w:r>
    </w:p>
    <w:p w:rsidR="00004D11" w:rsidRDefault="00004D11" w:rsidP="00004D11">
      <w:r>
        <w:t xml:space="preserve">TUTUKLAMA TARİHİ </w:t>
      </w:r>
      <w:r>
        <w:tab/>
        <w:t>: 26/04/2012 (Ankara 11. Ağır Ceza Mahkemesinin 26/04/2012 tarih 2012/11 sayılı kararı)</w:t>
      </w:r>
    </w:p>
    <w:p w:rsidR="00004D11" w:rsidRDefault="00004D11" w:rsidP="00004D11"/>
    <w:p w:rsidR="00004D11" w:rsidRDefault="00004D11" w:rsidP="00004D11">
      <w:r>
        <w:t>: 93- MEHMET CUMHUR YATIKKAYA, İSMAİL BAHRİ  Oğlu AYŞE NURAY'den olma, 28/02/1965 doğumlu, İZMİR ili, KONAK ilçesi, KOCATEPE köy/mahallesi, 66 cilt, 469 aile sıra no, 16 sıra no'da nüfusa kayıtlı Konaklar Mah. Org. İzzettin Aksalur Cad. No:3Altay İç Kapı No:7  Beşiktaş/ İSTANBUL ikamet eder.</w:t>
      </w:r>
    </w:p>
    <w:p w:rsidR="00004D11" w:rsidRDefault="00004D11" w:rsidP="00004D11">
      <w:r>
        <w:t>MÜDAFİİ</w:t>
      </w:r>
      <w:r>
        <w:tab/>
        <w:t>: Av. ABDULLAH ATİLA BİNGÖL, Necatibey Caddesi  Günay Apt.25/17  Kızılay Altındağ / ANKARA</w:t>
      </w:r>
    </w:p>
    <w:p w:rsidR="00004D11" w:rsidRDefault="00004D11" w:rsidP="00004D11"/>
    <w:p w:rsidR="00004D11" w:rsidRDefault="00004D11" w:rsidP="00004D11">
      <w:r>
        <w:lastRenderedPageBreak/>
        <w:t>: 94- MUSTAFA İHSAN TAVAZAR, EYÜP SABRİ  Oğlu NEBAHAT'den olma, 12/03/1963 doğumlu, İZMİR ili, KARŞIYAKA ilçesi, AKSOY köy/mahallesi, 1 cilt, 1726 aile sıra no, 4 sıra no'da nüfusa kayıtlı Kışla Mah.Mithat Özsan Bulvarı 14H/8 Yüreğir/ ADANA ikamet eder. Mamak 1. Sınıf Askeri Ceza ve Tutukevinde TUTUKLU.</w:t>
      </w:r>
    </w:p>
    <w:p w:rsidR="00004D11" w:rsidRDefault="00004D11" w:rsidP="00004D11">
      <w:r>
        <w:t>MÜDAFİİ</w:t>
      </w:r>
      <w:r>
        <w:tab/>
        <w:t>: Av. LEVENT ÖZÇELİK, Dögol Caddesi Üstündağ Apartmanı 7/1  Tandoğan Çankaya / ANKARA</w:t>
      </w:r>
    </w:p>
    <w:p w:rsidR="00004D11" w:rsidRDefault="00004D11" w:rsidP="00004D11">
      <w:r>
        <w:tab/>
        <w:t xml:space="preserve">  Av. NAMIK ÖZTÜRK,  Tunalı Hilmi Caddesi 105/9  Kavaklıdere Çankaya / ANKARA</w:t>
      </w:r>
    </w:p>
    <w:p w:rsidR="00004D11" w:rsidRDefault="00004D11" w:rsidP="00004D11">
      <w:r>
        <w:t xml:space="preserve">TUTUKLAMA TARİHİ </w:t>
      </w:r>
      <w:r>
        <w:tab/>
        <w:t>: 20/04/2012 (Ankara 12. Ağır Ceza Mahkemesinin 20/04/2012 tarih 2012/8 sayılı kararı)</w:t>
      </w:r>
    </w:p>
    <w:p w:rsidR="00004D11" w:rsidRDefault="00004D11" w:rsidP="00004D11"/>
    <w:p w:rsidR="00004D11" w:rsidRDefault="00004D11" w:rsidP="00004D11">
      <w:r>
        <w:t>: 95- ABDULLAH KILIÇARSLAN, SALİH  Oğlu RADİYE'den olma, 10/03/1956 doğumlu, TOKAT ili, REŞADİYE ilçesi, KAŞPINAR köy/mahallesi, 71 cilt, 20 aile sıra no, 21 sıra no'da nüfusa kayıtlı Birlik Mah. 408 Sk. No:14 İç Kapı No:7  Çankaya/ ANKARA ikamet eder. Ankara 1 Nolu F Tipi Yüksek Güvenlikli Kapalı Ceza İnfaz Kurumunda TUTUKLU.</w:t>
      </w:r>
    </w:p>
    <w:p w:rsidR="00004D11" w:rsidRDefault="00004D11" w:rsidP="00004D11">
      <w:r>
        <w:t>MÜDAFİİ</w:t>
      </w:r>
      <w:r>
        <w:tab/>
        <w:t>: Av. METİN ŞENAY, Strazburg Caddesi 24/8 - Sıhhiye Merkez / ANKARA</w:t>
      </w:r>
    </w:p>
    <w:p w:rsidR="00004D11" w:rsidRDefault="00004D11" w:rsidP="00004D11">
      <w:r>
        <w:t xml:space="preserve">TUTUKLAMA TARİHİ </w:t>
      </w:r>
      <w:r>
        <w:tab/>
        <w:t>: 14/04/2012 (Ankara 11. Ağır Ceza Mahkemesinin 14/04/2012 tarih 2012/9 sayılı kararı)</w:t>
      </w:r>
    </w:p>
    <w:p w:rsidR="00004D11" w:rsidRDefault="00004D11" w:rsidP="00004D11">
      <w:r>
        <w:t xml:space="preserve"> 96- LOKMAN EKİNCİ, ABDULLAH  Oğlu UMMAHAN'den olma, 10/05/1962 doğumlu, ANKARA ili, ŞEREFLİKOÇHİSAR ilçesi, KARANDERE köy/mahallesi, 78 cilt, 74 aile sıra no, 29 sıra no'da nüfusa kayıtlı Kızılcaşar Mah. 1220 Sk. No:52  Gölbaşı/ ANKARA ikamet eder. Ankara 1 Nolu F Tipi Yüksek Güvenlikli Kapalı Ceza İnfaz Kurumunda TUTUKLU.</w:t>
      </w:r>
    </w:p>
    <w:p w:rsidR="00004D11" w:rsidRDefault="00004D11" w:rsidP="00004D11">
      <w:r>
        <w:t>MÜDAFİİ</w:t>
      </w:r>
      <w:r>
        <w:tab/>
        <w:t>: Av. YASİN TEKAKÇA, Cinnah Caddesi 41/12  Çankaya Çankaya / ANKARA</w:t>
      </w:r>
    </w:p>
    <w:p w:rsidR="00004D11" w:rsidRDefault="00004D11" w:rsidP="00004D11">
      <w:r>
        <w:t xml:space="preserve">TUTUKLAMA TARİHİ </w:t>
      </w:r>
      <w:r>
        <w:tab/>
        <w:t>: 26/04/2012 (Ankara 11. Ağır Ceza Mahkemesinin 26/04/2012 tarih 2012/11 sayılı kararı)</w:t>
      </w:r>
    </w:p>
    <w:p w:rsidR="00004D11" w:rsidRDefault="00004D11" w:rsidP="00004D11">
      <w:r>
        <w:t>97- ERKAN YAYKIR, REMZİ  Oğlu BAHRİYE'den olma, 31/08/1961 doğumlu, MANİSA ili, TURGUTLU ilçesi, CAMİKEBİR köy/mahallesi, 5 cilt, 831 aile sıra no, 13 sıra no'da nüfusa kayıtlı Kırkkonaklar Mah. 379 Sk. No:3 İç Kapı No:3  Çankaya/ ANKARA ikamet eder.</w:t>
      </w:r>
    </w:p>
    <w:p w:rsidR="00004D11" w:rsidRDefault="00004D11" w:rsidP="00004D11">
      <w:r>
        <w:t>MÜDAFİİ</w:t>
      </w:r>
      <w:r>
        <w:tab/>
        <w:t xml:space="preserve">: Av. Ayşe Görkem ÖCALAN Tunalı Hilmi Cad. No:114/46 Kavaklıdere / ANKARA </w:t>
      </w:r>
    </w:p>
    <w:p w:rsidR="00004D11" w:rsidRDefault="00004D11" w:rsidP="00004D11">
      <w:r>
        <w:t>98- MEHMET AYGÜNER, İZZET  Oğlu NEJLA'den olma, 06/04/1954 doğumlu, BALIKESİR ili, AYVALIK ilçesi, SAKARYA köy/mahallesi, 11 cilt, 380 aile sıra no, 6 sıra no'da nüfusa kayıtlı Sahrayı Cedit Mah. Mümin Deresi Sk. No:41 İç Kapı No:3  Kadıköy/ İSTANBUL ikamet eder.</w:t>
      </w:r>
    </w:p>
    <w:p w:rsidR="00004D11" w:rsidRDefault="00004D11" w:rsidP="00004D11">
      <w:r>
        <w:t>MÜDAFİİ</w:t>
      </w:r>
      <w:r>
        <w:tab/>
        <w:t>: Av. HİKMET İŞLER, İlkiz Sok. No: 12/14 Sıhhiye /  Merkez / ANKARA</w:t>
      </w:r>
    </w:p>
    <w:p w:rsidR="00004D11" w:rsidRDefault="00004D11" w:rsidP="00004D11">
      <w:r>
        <w:t>99- ERDAL CEYLANOĞLU, KEMAL  Oğlu ŞÜKRİYE'den olma, 25/10/1945 doğumlu, VAN ili, MERKEZ ilçesi, BOSTANİÇİ köy/mahallesi, 22 cilt, 25 aile sıra no, 15 sıra no'da nüfusa kayıtlı Fenerbahçe Mah. İğrip Sk. No:28-23 İç Kapı No:5  Kadıköy/ İSTANBUL ikamet eder. Ankara 1 Nolu F Tipi Yüksek Güvenlikli Kapalı Ceza İnfaz Kurumunda TUTUKLU.</w:t>
      </w:r>
    </w:p>
    <w:p w:rsidR="00004D11" w:rsidRDefault="00004D11" w:rsidP="00004D11">
      <w:r>
        <w:t>MÜDAFİİ</w:t>
      </w:r>
      <w:r>
        <w:tab/>
        <w:t>: Av. EROL YILMAZ ARAS, Cinnah Caddesi 71/10  Çankaya Çankaya / ANKARA</w:t>
      </w:r>
    </w:p>
    <w:p w:rsidR="00004D11" w:rsidRDefault="00004D11" w:rsidP="00004D11">
      <w:r>
        <w:lastRenderedPageBreak/>
        <w:t xml:space="preserve">TUTUKLAMA TARİHİ </w:t>
      </w:r>
      <w:r>
        <w:tab/>
        <w:t>: 27/02/2013 (Ankara 2 No'lu Hakimlik TMK 10. Maddesi ile Görevlinin 27/02/2013 tarih 2013/4 sayılı kararı)</w:t>
      </w:r>
    </w:p>
    <w:p w:rsidR="00004D11" w:rsidRDefault="00004D11" w:rsidP="00004D11">
      <w:r>
        <w:t>100- ERGİN CELASİN, İLYAS  Oğlu FATMA MEDİHA'den olma, 04/01/1938 doğumlu, ANKARA ili, ÇANKAYA ilçesi, ÇANKAYA köy/mahallesi, 19 cilt, 606 aile sıra no, 1 sıra no'da nüfusa kayıtlı Çankaya Mah. Üsküp Cad. No:54 İç Kapı No:13  Çankaya/ ANKARA ikamet eder.</w:t>
      </w:r>
    </w:p>
    <w:p w:rsidR="00004D11" w:rsidRDefault="00004D11" w:rsidP="00004D11">
      <w:r>
        <w:t>MÜDAFİİ</w:t>
      </w:r>
      <w:r>
        <w:tab/>
        <w:t>: Av. EROL YILMAZ ARAS, ANKARA</w:t>
      </w:r>
    </w:p>
    <w:p w:rsidR="00004D11" w:rsidRDefault="00004D11" w:rsidP="00004D11">
      <w:r>
        <w:tab/>
        <w:t xml:space="preserve">  Cinnah Caddesi 71/10  Çankaya Çankaya / ANKARA</w:t>
      </w:r>
    </w:p>
    <w:p w:rsidR="00004D11" w:rsidRDefault="00004D11" w:rsidP="00004D11">
      <w:r>
        <w:t>101- İZZETTİN İYİGÜN, MEMET SEFER  Oğlu NURİYE'den olma, 19/08/1938 doğumlu, KİLİS ili, MERKEZ ilçesi, YENİ köy/mahallesi, 34 cilt, 63 aile sıra no, 40 sıra no'da nüfusa kayıtlı Caddebostan Mah.Kantarcı Rıza Sokak No:12/9  Kadıköy/ İSTANBUL ikamet eder. Ankara 1 Nolu F Tipi Yüksek Güvenlikli Kapalı Ceza İnfaz Kurumunda TUTUKLU.</w:t>
      </w:r>
    </w:p>
    <w:p w:rsidR="00004D11" w:rsidRDefault="00004D11" w:rsidP="00004D11">
      <w:r>
        <w:t>MÜDAFİİ</w:t>
      </w:r>
      <w:r>
        <w:tab/>
        <w:t>: Av. TURAN KARAKAŞ, Çetin Emeç Bulvarı, 4. Cadde, 1327 Sokak, No:8/7, Öveçler / ANKARA</w:t>
      </w:r>
    </w:p>
    <w:p w:rsidR="00004D11" w:rsidRDefault="00004D11" w:rsidP="00004D11">
      <w:r>
        <w:t xml:space="preserve">TUTUKLAMA TARİHİ </w:t>
      </w:r>
      <w:r>
        <w:tab/>
        <w:t>: 06/03/2013 (Ankara 3 No'lu Hakimlik TMK 10. Maddesi ile Görevlinin 06/03/2013 tarih 2013/7 sayılı kararı)</w:t>
      </w:r>
    </w:p>
    <w:p w:rsidR="00004D11" w:rsidRDefault="00004D11" w:rsidP="00004D11">
      <w:r>
        <w:t>102- CEMAL HAKAN PELİT, MEHMET NECDET  Oğlu GÜNER'den olma, 12/08/1960 doğumlu, İSTANBUL ili, ÜSKÜDAR ilçesi, ZEYNEP KAMİL köy/mahallesi, 57 cilt, 2820 aile sıra no, 19 sıra no'da nüfusa kayıtlı Altıevler Mah. Poyraz Sk. No:3  Narlıdere/ İZMİR ikamet eder.</w:t>
      </w:r>
    </w:p>
    <w:p w:rsidR="00004D11" w:rsidRDefault="00004D11" w:rsidP="00004D11">
      <w:r>
        <w:t>MÜDAFİİ</w:t>
      </w:r>
      <w:r>
        <w:tab/>
        <w:t>: Av. HAYRİYE KIRĞIL, Strazburg Caddesi 12/18 Sıhhıye Merkez / ANKARA</w:t>
      </w:r>
    </w:p>
    <w:p w:rsidR="00004D11" w:rsidRDefault="00004D11" w:rsidP="00004D11">
      <w:r>
        <w:t>103- İZZETTİN GÜRDAL, MEMİŞ  Oğlu EMİNE'den olma, 20/01/1944 doğumlu, ARTVİN ili, ARDANUÇ ilçesi, AYDIN köy/mahallesi, 7 cilt, 38 aile sıra no, 19 sıra no'da nüfusa kayıtlı Mutlukent Mah. 1920 Cad. No:52 İç Kapı No:31  Çankaya/ ANKARA ikamet eder.</w:t>
      </w:r>
    </w:p>
    <w:p w:rsidR="00004D11" w:rsidRDefault="00004D11" w:rsidP="00004D11">
      <w:r>
        <w:t>MÜDAFİİ</w:t>
      </w:r>
      <w:r>
        <w:tab/>
        <w:t>: Av. GÜLNİHAL PAKSOY ŞAHİN, Strazburg Caddesi 28/3  Sıhhıye Merkez / ANKARA</w:t>
      </w:r>
    </w:p>
    <w:p w:rsidR="00004D11" w:rsidRDefault="00004D11" w:rsidP="00004D11">
      <w:r>
        <w:t>SUÇ</w:t>
      </w:r>
      <w:r>
        <w:tab/>
      </w:r>
      <w:r>
        <w:tab/>
        <w:t>: Türkiye Cumhuriyeti Hükümetini Cebren Düşürmeye, Devirmeye İştirak Etmek (Tüm Şüpheliler Hakkında)</w:t>
      </w:r>
    </w:p>
    <w:p w:rsidR="00004D11" w:rsidRDefault="00004D11" w:rsidP="00004D11"/>
    <w:p w:rsidR="00004D11" w:rsidRDefault="00004D11" w:rsidP="00004D11">
      <w:r>
        <w:t>SUÇ TARİHİ VE YERİ</w:t>
      </w:r>
      <w:r>
        <w:tab/>
        <w:t>: 54. Türkiye Cumhuriyeti Hükümetinin kurulduğu 8 Temmuz 1996 Tarihi ve  Sonrası - Ankara - Türkiye</w:t>
      </w:r>
    </w:p>
    <w:p w:rsidR="00004D11" w:rsidRDefault="00004D11" w:rsidP="00004D11">
      <w:r>
        <w:t>SEVK MADDELERİ</w:t>
      </w:r>
      <w:r>
        <w:tab/>
        <w:t xml:space="preserve">: 765 Sayılı TCK'nun 64, 147, 31, 33 ,40. Maddeleri </w:t>
      </w:r>
    </w:p>
    <w:p w:rsidR="00004D11" w:rsidRDefault="00004D11" w:rsidP="00004D11">
      <w:r>
        <w:t xml:space="preserve"> (Tüm Şüpheliler İçin)</w:t>
      </w:r>
    </w:p>
    <w:p w:rsidR="00004D11" w:rsidRDefault="00004D11" w:rsidP="00004D11">
      <w:pPr>
        <w:jc w:val="both"/>
      </w:pPr>
      <w:r>
        <w:t>DELİLLER</w:t>
      </w:r>
      <w:r>
        <w:tab/>
      </w:r>
      <w:r>
        <w:tab/>
        <w:t xml:space="preserve">: Talebimiz üzerine Genelkurmay Başkanlığından gönderilen belgeler, şüpheli ve şüpheli müdafilerinin Genelkurmay Başkanlığından talep ettiği belgeler, talebimiz üzerine MİT Müsteşarlığından gönderilen belgeler, MGK Genel Sekreterliğinden gönderilen belgeler, T.B.M.M. Darbeleri Araştırma Komisyonu tarafından hazırlanan rapor için Cumhurbaşkanlığı arşivinden, Bakanlıklardan, kamu kurum ve kuruluşlarından ve vatandaşların ibraz etmiş olduğu belgeler arasında talebimiz üzerine  TBMM’nin soruşturma dosyamızla ilgili olarak gönderdiği tüm belgeler, talebimiz üzerine YÖK Başkanlığından gönderilen ve YÖK’te yapılan aramada elde edilen belgeler, Ergenekon ve Balyoz adlı soruşturmalarda soruşturma dosyamızla ilgili olan belgeler, şüphelilerin ifadeleri ve vermiş oldukları </w:t>
      </w:r>
      <w:r>
        <w:lastRenderedPageBreak/>
        <w:t>belgeler, bir kısım şüphelilerin ikametlerinde yapılan aramalarda elde edilen belgeler, müşteki – mağdur - tanık ifadeleri ve müşteki - mağdur ve tanıkların vermiş olduğu belgeler, TÜBİTAK’ta görevli üçlü bilirkişi oluşturularak alınan teknik bilirkişi raporu ve tüm soruşturma dosyası içeriği</w:t>
      </w:r>
    </w:p>
    <w:p w:rsidR="00004D11" w:rsidRDefault="00004D11" w:rsidP="00004D11">
      <w:pPr>
        <w:jc w:val="both"/>
      </w:pPr>
    </w:p>
    <w:p w:rsidR="00004D11" w:rsidRDefault="00004D11" w:rsidP="00004D11">
      <w:pPr>
        <w:pStyle w:val="ListeParagraf1"/>
        <w:ind w:firstLine="708"/>
        <w:jc w:val="center"/>
        <w:rPr>
          <w:b/>
          <w:sz w:val="28"/>
          <w:szCs w:val="28"/>
          <w:u w:val="single"/>
        </w:rPr>
      </w:pPr>
      <w:r>
        <w:rPr>
          <w:b/>
          <w:sz w:val="28"/>
          <w:szCs w:val="28"/>
          <w:u w:val="single"/>
        </w:rPr>
        <w:t>SORUŞTURMA EVRAKI İNCELENDİ:</w:t>
      </w:r>
    </w:p>
    <w:p w:rsidR="00004D11" w:rsidRDefault="00004D11" w:rsidP="00004D11">
      <w:pPr>
        <w:pStyle w:val="ListeParagraf1"/>
        <w:jc w:val="center"/>
        <w:rPr>
          <w:b/>
          <w:sz w:val="28"/>
          <w:szCs w:val="28"/>
        </w:rPr>
      </w:pPr>
    </w:p>
    <w:p w:rsidR="00004D11" w:rsidRDefault="00004D11" w:rsidP="00004D11">
      <w:pPr>
        <w:pStyle w:val="ListeParagraf1"/>
        <w:jc w:val="center"/>
        <w:rPr>
          <w:b/>
          <w:sz w:val="28"/>
          <w:szCs w:val="28"/>
        </w:rPr>
      </w:pPr>
      <w:r>
        <w:rPr>
          <w:b/>
          <w:sz w:val="28"/>
          <w:szCs w:val="28"/>
        </w:rPr>
        <w:t>1.BÖLÜM</w:t>
      </w:r>
    </w:p>
    <w:p w:rsidR="00004D11" w:rsidRDefault="00004D11" w:rsidP="00004D11">
      <w:pPr>
        <w:pStyle w:val="ListeParagraf1"/>
        <w:jc w:val="center"/>
        <w:rPr>
          <w:b/>
          <w:sz w:val="28"/>
          <w:szCs w:val="28"/>
        </w:rPr>
      </w:pPr>
    </w:p>
    <w:p w:rsidR="00004D11" w:rsidRDefault="00004D11" w:rsidP="00004D11">
      <w:pPr>
        <w:jc w:val="center"/>
        <w:rPr>
          <w:b/>
          <w:sz w:val="28"/>
          <w:szCs w:val="28"/>
        </w:rPr>
      </w:pPr>
      <w:r>
        <w:rPr>
          <w:b/>
          <w:sz w:val="28"/>
          <w:szCs w:val="28"/>
        </w:rPr>
        <w:t>SORUŞTURMANIN BAŞLAMASI</w:t>
      </w:r>
    </w:p>
    <w:p w:rsidR="00004D11" w:rsidRDefault="00004D11" w:rsidP="00004D11">
      <w:pPr>
        <w:jc w:val="center"/>
        <w:rPr>
          <w:b/>
        </w:rPr>
      </w:pPr>
    </w:p>
    <w:p w:rsidR="00004D11" w:rsidRDefault="00004D11" w:rsidP="00004D11">
      <w:pPr>
        <w:jc w:val="both"/>
      </w:pPr>
      <w:r>
        <w:rPr>
          <w:b/>
        </w:rPr>
        <w:tab/>
      </w:r>
      <w:r>
        <w:t xml:space="preserve"> “Batı Çalışma Grubu” soruşturması sivil toplum örgütleri, siyasi partiler ve kamuoyunda “28 Şubat süreci” olarak adlandırılan dönemin mağduru olduğunu bildiren şikayetçilerce Ankara Cumhuriyet Başsavcılığının CMK’nın 250. maddesiyle görevli Cumhuriyet Başsavcı Vekilliğine verilen dilekçeler üzerine başlamıştır. Türkiye’nin değişik yerlerine bulunan Cumhuriyet Başsavcılıklarına verilen şikayet dilekçeleri de yetkisizlik kararları verilmek suretiyle Başsavcı Vekilliğimize gönderilmiştir. Yetkisizlik kararı verilmek suretiyle gönderilen soruşturma dosyaları ve farklı soruşturma numaraları üzerinden yürütülen tüm soruşturmalar birleştirme kararları ile 2011/206 sayılı soruşturma dosyasında toplanmış ve soruşturma bu dosya üzerinden yürütülmüştür. Yasa değişikliği nedeniyle soruşturmaya TMK’nın 10. maddesiyle görevli Cumhuriyet Başsavcı Vekilliğince devam edilmiştir.</w:t>
      </w:r>
    </w:p>
    <w:p w:rsidR="00004D11" w:rsidRDefault="00004D11" w:rsidP="00004D11">
      <w:pPr>
        <w:ind w:firstLine="708"/>
        <w:jc w:val="both"/>
      </w:pPr>
      <w:r>
        <w:t xml:space="preserve">Soruşturmanın kamuoyunda duyulmasından sonra sivil toplum örgütleri ve siyasi partiler tarafından soruşturmaya katkı sağlayacağı değerlendirilen bazı bilgi ve belgeler sunulmuştur. Sunulan bu belgeler kapsamında soruşturma genişletilmiştir. </w:t>
      </w:r>
    </w:p>
    <w:p w:rsidR="00004D11" w:rsidRDefault="00004D11" w:rsidP="00004D11">
      <w:pPr>
        <w:ind w:firstLine="708"/>
        <w:jc w:val="both"/>
      </w:pPr>
      <w:r>
        <w:t xml:space="preserve">Soruşturmanın başladığı tarihten itibaren soruşturma konusu yapılan dönemde mağdur olduğunu ifade eden şikayetçilerce verilen şikayet dilekçeleri, dilekçe eklerinde sunulan bilgi ve belgeler, kamu kurum ve kuruluşlarınca gönderilen deliller halende dosyaya girmeye devam etmektedir. </w:t>
      </w:r>
    </w:p>
    <w:p w:rsidR="00004D11" w:rsidRDefault="00004D11" w:rsidP="00004D11">
      <w:pPr>
        <w:ind w:firstLine="708"/>
        <w:jc w:val="both"/>
      </w:pPr>
      <w:r>
        <w:t>Soruşturma kapsamında Cumhurbaşkanlığı, TBMM Darbeleri Araştırma Komisyonu, MGK Genel Sekreterliği, MİT Müsteşarlığı ve YÖK Başkanlığı başta olmak üzere ilgili tüm kurumlara yazılar yazılmış, soruşturma konusu edilen dönemle ilgili yazışmalar, toplantı tutanakları, raporlar ile tüm bilgi ve belgelerin gönderilmesi istenmiştir.</w:t>
      </w:r>
    </w:p>
    <w:p w:rsidR="00004D11" w:rsidRDefault="00004D11" w:rsidP="00004D11">
      <w:pPr>
        <w:ind w:firstLine="708"/>
        <w:jc w:val="both"/>
      </w:pPr>
      <w:r>
        <w:t xml:space="preserve">İstanbul Cumhuriyet Başsavcılığınca, kamuoyunda Ergenekon ve Balyoz adıyla bilinen soruşturmaları kapsamında yapılan aramalarda elde edilen tüm bilgi ve belgeler ile Batı Çalışma Grubu ile ilgili olabileceği değerlendirilen tüm bilgi ve belgeler ile müşteki Tamer Tatar’ın İstanbul CMK’nun 250. maddesiyle görevli Cumhuriyet Başsavcı vekilliğine teslim ettiği ve kendisine kargo yoluyla tanımadığı bir kişi tarafından gönderildiğini iddia ettiği ıslak imzalı belgeler ile Genelkurmay Başkanlığı antetli CD soruşturma dosyasına gönderilmiştir.  </w:t>
      </w:r>
    </w:p>
    <w:p w:rsidR="00004D11" w:rsidRDefault="00004D11" w:rsidP="00004D11">
      <w:pPr>
        <w:ind w:firstLine="708"/>
        <w:jc w:val="both"/>
      </w:pPr>
      <w:r>
        <w:t xml:space="preserve">İstanbul Cumhuriyet Başsavcılığınca gönderilen ıslak imzalı belgeler ile iddianame içeriğinde “Genelkurmay antetli CD” olarak geçecek olan CD’nin incelenmesinden; Genelkurmay Başkanlığında “Batı Çalışma Grubu” adıyla bir yapılanmanın kurulduğu tespit edilmiştir. </w:t>
      </w:r>
    </w:p>
    <w:p w:rsidR="00004D11" w:rsidRDefault="00004D11" w:rsidP="00004D11">
      <w:pPr>
        <w:ind w:firstLine="708"/>
        <w:jc w:val="both"/>
      </w:pPr>
      <w:r>
        <w:t xml:space="preserve">Soruşturma sırasında elde edilen deliller çerçevesinde soruşturma genişletilmiş, Batı Çalışma Grubu ile koordineli çalışan tüm gerçek ve tüzel kişiler, sivil toplum örgütleri, medya grupları, gazeteciler, resmi ve </w:t>
      </w:r>
      <w:r>
        <w:lastRenderedPageBreak/>
        <w:t xml:space="preserve">özel kurumlar mercek altına alınmıştır. Toplanan deliller çerçevesinde Batı Çalışma Grubu ile irtibatı bulunan askeri personel ile resmi devlet görevlileri soruşturmaya dahil edilmiştir. Bu kapsamda Batı Çalışma Grubu temel belgelerinde açık irtibatı tespit edilen YÖK Başkanlığında görevli şahıslar soruşturmaya dahil edilmiştir. </w:t>
      </w:r>
    </w:p>
    <w:p w:rsidR="00004D11" w:rsidRDefault="00004D11" w:rsidP="00004D11">
      <w:pPr>
        <w:ind w:firstLine="708"/>
        <w:jc w:val="both"/>
      </w:pPr>
      <w:r>
        <w:t>Soruşturma konusu yapılan dönemin üzerinden geçen sürenin uzunluğu, kamu arşivlerinde bulunan belgelerin bir kısmının yasa gereği, bir kısmının yasal imha edilmemesi gerekirken kasten veya ihmal suretiyle imha edilmiş olması, bazı kamu kurumlarının personelini koruma anlayışıyla soruşturma konusu edilen dönemle ilgili belgelerin gönderilmesinde beklenen özeni göstermemesi nedeniyle Batı Çalışma Grubu emrinde çalışmış, amaç ve hedefleri doğrultusunda faaliyet icra edenlerin tespitinde zorluklar yaşanmıştır.</w:t>
      </w:r>
    </w:p>
    <w:p w:rsidR="00004D11" w:rsidRDefault="00004D11" w:rsidP="00004D11">
      <w:pPr>
        <w:ind w:firstLine="708"/>
        <w:jc w:val="both"/>
      </w:pPr>
      <w:r>
        <w:t xml:space="preserve">Soruşturmanın başından beri “delilden şüpheliye ulaşma” ilkesi doğrultusunda soruşturmayı yürüten savcılığımız, soruşturma sırasında elde ettiği deliller ışığında soruşturmayı genişletmiştir. Halende çok farklı alanlardan Batı Çalışma Grubu ile irtibatlı olabilecek şahıslarla ilgili araştırmalarımız devam etmektedir. Dönemin mali ve ekonomik analizinin yapılabilmesi için MASAK’tan çalışma yapması istenmiştir. </w:t>
      </w:r>
    </w:p>
    <w:p w:rsidR="00004D11" w:rsidRDefault="00004D11" w:rsidP="00004D11">
      <w:pPr>
        <w:ind w:firstLine="708"/>
        <w:jc w:val="both"/>
      </w:pPr>
      <w:r>
        <w:t xml:space="preserve">Kamuoyunda “28 Şubat süreci” olarak adlandırılan soruşturma konusu dönemde; Batı Çalışma Grubu ile irtibatlı pek çok şahsın olduğuna ilişkin ihbarlar ve anlatımlar olmakla birlikte “delilden sanığa ulaşma ilkesi” kapsamında yürütülen soruşturma kapsamında suç tarihinde Batı Çalışma Grubu’nu kuran, kurulmasına müsadee eden, bu grup içinde çalışan, bu grubun emir ve direktifleri doğrultısanda faaliyette bulanan asker şüpheliler ile bu şüphelilerle kesin irtibatı tespit edilen YÖK personeli hakkında kamu davası açılmıştır. </w:t>
      </w:r>
    </w:p>
    <w:p w:rsidR="00004D11" w:rsidRDefault="00004D11" w:rsidP="00004D11">
      <w:pPr>
        <w:ind w:firstLine="708"/>
        <w:jc w:val="both"/>
      </w:pPr>
      <w:r>
        <w:t xml:space="preserve">Sonuç olarak; soruşturma kapsamında Batı Çalışma Grubu ile fiili ve hukuki irtibatı tespit edilip, delillerle ortaya konan asker veya sivil şahıslar hakkında iddianame düzenlenmeye devam edilecektir. Hukuk devleti ve adil yargılanma hakkı ilkeleri uyarınca soruşturma kapsamında tutuklu şüphelilerin bulunması nedeniyle ana yapılanması tüm yönleriyle tespit edilen Batı Çalışma Grubu ve bu grupla irtibatı tespit edilen şüpheliler hakkında kamu davası açılması gerektiği kanaatine ulaşılmıştır. </w:t>
      </w:r>
    </w:p>
    <w:p w:rsidR="00004D11" w:rsidRDefault="00004D11" w:rsidP="00004D11">
      <w:pPr>
        <w:ind w:firstLine="708"/>
        <w:jc w:val="both"/>
      </w:pPr>
      <w:r>
        <w:t xml:space="preserve">28 Şubat – BÇG Ana soruşturma dosyası 2011/206’da şüpheli sıfatıyla ifadesi alınanlardan soruşturması tamamlananlar tefrik edilerek 2013/307 soruşturmaya kaydedilmiş ve iddianame bu soruşturma üzerinden açılmıştır. 28 Şubat–BÇG Ana soruşturma dosyası halen Cumhuriyet Başsavcı Vekilliğimizin 2011/206 sırasında devam etmektedir. </w:t>
      </w:r>
    </w:p>
    <w:p w:rsidR="00004D11" w:rsidRDefault="00004D11" w:rsidP="00004D11">
      <w:pPr>
        <w:ind w:firstLine="708"/>
        <w:jc w:val="both"/>
      </w:pPr>
    </w:p>
    <w:p w:rsidR="00004D11" w:rsidRDefault="00004D11" w:rsidP="00004D11">
      <w:pPr>
        <w:jc w:val="center"/>
        <w:rPr>
          <w:b/>
          <w:sz w:val="28"/>
          <w:szCs w:val="28"/>
        </w:rPr>
      </w:pPr>
      <w:r>
        <w:rPr>
          <w:b/>
          <w:sz w:val="28"/>
          <w:szCs w:val="28"/>
        </w:rPr>
        <w:t>2.BÖLÜM</w:t>
      </w:r>
    </w:p>
    <w:p w:rsidR="00004D11" w:rsidRDefault="00004D11" w:rsidP="00004D11">
      <w:pPr>
        <w:jc w:val="center"/>
        <w:rPr>
          <w:b/>
          <w:sz w:val="28"/>
          <w:szCs w:val="28"/>
        </w:rPr>
      </w:pPr>
    </w:p>
    <w:p w:rsidR="00004D11" w:rsidRDefault="00004D11" w:rsidP="00004D11">
      <w:pPr>
        <w:jc w:val="center"/>
        <w:rPr>
          <w:b/>
          <w:sz w:val="28"/>
          <w:szCs w:val="28"/>
        </w:rPr>
      </w:pPr>
      <w:r>
        <w:rPr>
          <w:b/>
          <w:sz w:val="28"/>
          <w:szCs w:val="28"/>
        </w:rPr>
        <w:t>28 ŞUBAT 1997 ÖNCESİ SOSYAL VE SİYASİ GELİŞMELER</w:t>
      </w:r>
    </w:p>
    <w:p w:rsidR="00004D11" w:rsidRDefault="00004D11" w:rsidP="00004D11">
      <w:pPr>
        <w:jc w:val="center"/>
        <w:rPr>
          <w:b/>
        </w:rPr>
      </w:pPr>
    </w:p>
    <w:p w:rsidR="00004D11" w:rsidRDefault="00004D11" w:rsidP="00004D11">
      <w:pPr>
        <w:ind w:firstLine="708"/>
        <w:jc w:val="both"/>
      </w:pPr>
      <w:r>
        <w:t xml:space="preserve">TMK 10. Madde ile görevli Cumhuriyet Başsavcı Vekilliğimizce literatürde “28 Şubat süreci” olarak isimlendirilerek ülkeyi derinden etkileyen birçok sosyal ve siyasi gelişmelerin yaşandığı bir dönüm noktası olarak değerlendirilen iddianameye konu olan bu döneme ilişkin yazılan eserlerin incelenmesi sonucunda tüm kaynakların sentezi niteliğindeki akademik bir çalışma olan Prof. Dr. Erkan Yüksel’in 2004 yılında yayınlanan Medya Güvenlik Kurulu, 28 Şubat sürecinde Medya, MGK ve Siyaset Bağlantısı isimli eserinden </w:t>
      </w:r>
      <w:r>
        <w:lastRenderedPageBreak/>
        <w:t>alıntılar yapılmıştır.  Yazarların kendi ifadelerinden aynen alıntılanan aşağıdaki bölümde iddianamenin ilerleyen bölümlerinde yapılacak hukuki değerlendirmelerin anlaşılmasına katkı sağlayacağı düşüncesiyle 28 Şubat sürecinde yaşanılanların ülke aydınının zihninde ve toplumda oluşturduğu kanaat ortaya konmaya çalışılmıştır.</w:t>
      </w:r>
    </w:p>
    <w:p w:rsidR="00004D11" w:rsidRDefault="00004D11" w:rsidP="00004D11">
      <w:pPr>
        <w:ind w:firstLine="708"/>
        <w:jc w:val="both"/>
      </w:pPr>
    </w:p>
    <w:p w:rsidR="00004D11" w:rsidRDefault="00004D11" w:rsidP="00004D11">
      <w:pPr>
        <w:jc w:val="both"/>
        <w:rPr>
          <w:b/>
        </w:rPr>
      </w:pPr>
      <w:r>
        <w:rPr>
          <w:b/>
        </w:rPr>
        <w:t>2.1. Seçim Sonuçları</w:t>
      </w:r>
    </w:p>
    <w:p w:rsidR="00004D11" w:rsidRDefault="00004D11" w:rsidP="00004D11">
      <w:pPr>
        <w:ind w:firstLine="708"/>
        <w:jc w:val="both"/>
        <w:rPr>
          <w:b/>
        </w:rPr>
      </w:pPr>
      <w:r>
        <w:rPr>
          <w:b/>
        </w:rPr>
        <w:t xml:space="preserve">27 Mart 1994 tarihinde yapılan mahalli idareler seçim sonuçlarına göre; </w:t>
      </w:r>
    </w:p>
    <w:p w:rsidR="00004D11" w:rsidRDefault="00004D11" w:rsidP="00004D11">
      <w:pPr>
        <w:ind w:firstLine="708"/>
        <w:jc w:val="both"/>
      </w:pPr>
      <w:r>
        <w:t>Partilerin almış olduğu oy oranları aşağıda belirtilmiş olup;</w:t>
      </w:r>
    </w:p>
    <w:p w:rsidR="00004D11" w:rsidRDefault="00004D11" w:rsidP="00004D11">
      <w:pPr>
        <w:ind w:firstLine="708"/>
        <w:jc w:val="both"/>
      </w:pPr>
      <w:r>
        <w:t>Doğruyol Partisi</w:t>
      </w:r>
      <w:r>
        <w:tab/>
      </w:r>
      <w:r>
        <w:tab/>
      </w:r>
      <w:r>
        <w:tab/>
      </w:r>
      <w:r>
        <w:tab/>
      </w:r>
      <w:r>
        <w:tab/>
        <w:t>%21.53</w:t>
      </w:r>
    </w:p>
    <w:p w:rsidR="00004D11" w:rsidRDefault="00004D11" w:rsidP="00004D11">
      <w:pPr>
        <w:ind w:firstLine="708"/>
        <w:jc w:val="both"/>
      </w:pPr>
      <w:r>
        <w:t>Anavatan Partisi</w:t>
      </w:r>
      <w:r>
        <w:tab/>
      </w:r>
      <w:r>
        <w:tab/>
      </w:r>
      <w:r>
        <w:tab/>
      </w:r>
      <w:r>
        <w:tab/>
      </w:r>
      <w:r>
        <w:tab/>
        <w:t>%21.07</w:t>
      </w:r>
    </w:p>
    <w:p w:rsidR="00004D11" w:rsidRDefault="00004D11" w:rsidP="00004D11">
      <w:pPr>
        <w:ind w:firstLine="708"/>
        <w:jc w:val="both"/>
      </w:pPr>
      <w:r>
        <w:t>Refah Partisi</w:t>
      </w:r>
      <w:r>
        <w:tab/>
      </w:r>
      <w:r>
        <w:tab/>
      </w:r>
      <w:r>
        <w:tab/>
      </w:r>
      <w:r>
        <w:tab/>
      </w:r>
      <w:r>
        <w:tab/>
      </w:r>
      <w:r>
        <w:tab/>
        <w:t>%19.10</w:t>
      </w:r>
    </w:p>
    <w:p w:rsidR="00004D11" w:rsidRDefault="00004D11" w:rsidP="00004D11">
      <w:pPr>
        <w:ind w:firstLine="708"/>
        <w:jc w:val="both"/>
      </w:pPr>
      <w:r>
        <w:t>Sosyal Demokrat Halkçı Parti</w:t>
      </w:r>
      <w:r>
        <w:tab/>
      </w:r>
      <w:r>
        <w:tab/>
      </w:r>
      <w:r>
        <w:tab/>
        <w:t>%13,41</w:t>
      </w:r>
    </w:p>
    <w:p w:rsidR="00004D11" w:rsidRDefault="00004D11" w:rsidP="00004D11">
      <w:pPr>
        <w:ind w:firstLine="708"/>
        <w:jc w:val="both"/>
      </w:pPr>
      <w:r>
        <w:t>Demokratik Sol Parti</w:t>
      </w:r>
      <w:r>
        <w:tab/>
      </w:r>
      <w:r>
        <w:tab/>
      </w:r>
      <w:r>
        <w:tab/>
      </w:r>
      <w:r>
        <w:tab/>
      </w:r>
      <w:r>
        <w:tab/>
        <w:t>%8.70</w:t>
      </w:r>
    </w:p>
    <w:p w:rsidR="00004D11" w:rsidRDefault="00004D11" w:rsidP="00004D11">
      <w:pPr>
        <w:ind w:firstLine="708"/>
        <w:jc w:val="both"/>
      </w:pPr>
      <w:r>
        <w:t>Milliyetçi Harekat Partisi</w:t>
      </w:r>
      <w:r>
        <w:tab/>
      </w:r>
      <w:r>
        <w:tab/>
      </w:r>
      <w:r>
        <w:tab/>
      </w:r>
      <w:r>
        <w:tab/>
        <w:t>%7.95</w:t>
      </w:r>
    </w:p>
    <w:p w:rsidR="00004D11" w:rsidRDefault="00004D11" w:rsidP="00004D11">
      <w:pPr>
        <w:ind w:firstLine="708"/>
        <w:jc w:val="both"/>
      </w:pPr>
      <w:r>
        <w:t>Cumhuriyet Halk Partisi</w:t>
      </w:r>
      <w:r>
        <w:tab/>
      </w:r>
      <w:r>
        <w:tab/>
      </w:r>
      <w:r>
        <w:tab/>
      </w:r>
      <w:r>
        <w:tab/>
        <w:t>%4.61</w:t>
      </w:r>
    </w:p>
    <w:p w:rsidR="00004D11" w:rsidRDefault="00004D11" w:rsidP="00004D11">
      <w:pPr>
        <w:ind w:firstLine="708"/>
        <w:jc w:val="both"/>
      </w:pPr>
      <w:r>
        <w:t>Büyük Birlik Partisi</w:t>
      </w:r>
      <w:r>
        <w:tab/>
      </w:r>
      <w:r>
        <w:tab/>
      </w:r>
      <w:r>
        <w:tab/>
      </w:r>
      <w:r>
        <w:tab/>
      </w:r>
      <w:r>
        <w:tab/>
        <w:t xml:space="preserve">%1.34 oy alarak, </w:t>
      </w:r>
    </w:p>
    <w:p w:rsidR="00004D11" w:rsidRDefault="00004D11" w:rsidP="00004D11">
      <w:pPr>
        <w:ind w:firstLine="708"/>
        <w:jc w:val="both"/>
      </w:pPr>
    </w:p>
    <w:p w:rsidR="00004D11" w:rsidRDefault="00004D11" w:rsidP="00004D11">
      <w:pPr>
        <w:ind w:firstLine="708"/>
        <w:jc w:val="both"/>
      </w:pPr>
      <w:r>
        <w:t xml:space="preserve">Belediyelerde ise Refah Partisinin bu seçimlerde;  </w:t>
      </w:r>
    </w:p>
    <w:p w:rsidR="00004D11" w:rsidRDefault="00004D11" w:rsidP="00004D11">
      <w:pPr>
        <w:ind w:firstLine="708"/>
        <w:jc w:val="both"/>
      </w:pPr>
      <w:r>
        <w:t xml:space="preserve">- 15 Büyükşehir Belediye Başkanlığından “Ankara, Diyarbakır, Erzurum, İstanbul, Kayseri, Konya” olmak üzere  6 Büyükşehir Belediye Başkanlığını,  </w:t>
      </w:r>
    </w:p>
    <w:p w:rsidR="00004D11" w:rsidRDefault="00004D11" w:rsidP="00004D11">
      <w:pPr>
        <w:ind w:firstLine="708"/>
        <w:jc w:val="both"/>
      </w:pPr>
      <w:r>
        <w:t>- 76 İl Belediye Başkanlığından “Adıyaman, Amasya, Batman, Bayburt, Bingöl, Bitlis, Çorum, Elazığ, Karaman, Kocaeli, Malatya, Muş, Sakarya, Siirt, Sivas, Şanlıurfa, Tokat ve Van” olmak üzere 18 İl Belediye Başkanlığını,</w:t>
      </w:r>
    </w:p>
    <w:p w:rsidR="00004D11" w:rsidRDefault="00004D11" w:rsidP="00004D11">
      <w:pPr>
        <w:ind w:firstLine="708"/>
        <w:jc w:val="both"/>
      </w:pPr>
      <w:r>
        <w:t xml:space="preserve">- 840 İlçe Belediye Başkanlığından, 95 İlçe Belediye Başkanlığını kazandığı, </w:t>
      </w:r>
      <w:r>
        <w:tab/>
      </w:r>
    </w:p>
    <w:p w:rsidR="00004D11" w:rsidRDefault="00004D11" w:rsidP="00004D11">
      <w:pPr>
        <w:ind w:firstLine="708"/>
        <w:jc w:val="both"/>
        <w:rPr>
          <w:b/>
        </w:rPr>
      </w:pPr>
      <w:r>
        <w:rPr>
          <w:b/>
        </w:rPr>
        <w:t>24.12.1995 tarihinde yapılan 20. Dönem milletvekili genel seçim sonuçlarına göre;</w:t>
      </w:r>
    </w:p>
    <w:p w:rsidR="00004D11" w:rsidRDefault="00004D11" w:rsidP="00004D11">
      <w:pPr>
        <w:ind w:firstLine="708"/>
        <w:jc w:val="both"/>
      </w:pPr>
      <w:r>
        <w:t>Refah Partisi</w:t>
      </w:r>
      <w:r>
        <w:tab/>
      </w:r>
      <w:r>
        <w:tab/>
      </w:r>
      <w:r>
        <w:tab/>
        <w:t>:</w:t>
      </w:r>
      <w:r>
        <w:tab/>
        <w:t>% 21.38</w:t>
      </w:r>
    </w:p>
    <w:p w:rsidR="00004D11" w:rsidRDefault="00004D11" w:rsidP="00004D11">
      <w:pPr>
        <w:ind w:firstLine="708"/>
        <w:jc w:val="both"/>
      </w:pPr>
      <w:r>
        <w:t>Anavatan Partisi</w:t>
      </w:r>
      <w:r>
        <w:tab/>
      </w:r>
      <w:r>
        <w:tab/>
        <w:t>:</w:t>
      </w:r>
      <w:r>
        <w:tab/>
        <w:t>% 19.65</w:t>
      </w:r>
    </w:p>
    <w:p w:rsidR="00004D11" w:rsidRDefault="00004D11" w:rsidP="00004D11">
      <w:pPr>
        <w:ind w:firstLine="708"/>
        <w:jc w:val="both"/>
      </w:pPr>
      <w:r>
        <w:t>Doğru</w:t>
      </w:r>
      <w:r>
        <w:tab/>
        <w:t xml:space="preserve">Yol Partisi </w:t>
      </w:r>
      <w:r>
        <w:tab/>
      </w:r>
      <w:r>
        <w:tab/>
        <w:t>:</w:t>
      </w:r>
      <w:r>
        <w:tab/>
        <w:t>% 19.18</w:t>
      </w:r>
    </w:p>
    <w:p w:rsidR="00004D11" w:rsidRDefault="00004D11" w:rsidP="00004D11">
      <w:pPr>
        <w:ind w:firstLine="708"/>
        <w:jc w:val="both"/>
      </w:pPr>
      <w:r>
        <w:t>Demokratik Sol Parti</w:t>
      </w:r>
      <w:r>
        <w:tab/>
      </w:r>
      <w:r>
        <w:tab/>
        <w:t>:</w:t>
      </w:r>
      <w:r>
        <w:tab/>
        <w:t>% 14.64</w:t>
      </w:r>
    </w:p>
    <w:p w:rsidR="00004D11" w:rsidRDefault="00004D11" w:rsidP="00004D11">
      <w:pPr>
        <w:ind w:firstLine="708"/>
        <w:jc w:val="both"/>
      </w:pPr>
      <w:r>
        <w:t>Cumhuriyet Halk Partisi</w:t>
      </w:r>
      <w:r>
        <w:tab/>
        <w:t>:</w:t>
      </w:r>
      <w:r>
        <w:tab/>
        <w:t>% 10.71</w:t>
      </w:r>
    </w:p>
    <w:p w:rsidR="00004D11" w:rsidRDefault="00004D11" w:rsidP="00004D11">
      <w:pPr>
        <w:ind w:firstLine="708"/>
        <w:jc w:val="both"/>
      </w:pPr>
      <w:r>
        <w:t>Milliyetçi arHareket Partisi</w:t>
      </w:r>
      <w:r>
        <w:tab/>
        <w:t>:</w:t>
      </w:r>
      <w:r>
        <w:tab/>
        <w:t xml:space="preserve">%   8.18 oy alarak, </w:t>
      </w:r>
    </w:p>
    <w:p w:rsidR="00004D11" w:rsidRDefault="00004D11" w:rsidP="00004D11">
      <w:pPr>
        <w:ind w:firstLine="708"/>
        <w:jc w:val="both"/>
        <w:rPr>
          <w:b/>
        </w:rPr>
      </w:pPr>
      <w:r>
        <w:rPr>
          <w:b/>
        </w:rPr>
        <w:lastRenderedPageBreak/>
        <w:t>Bu oy dağılımına göre Türkiye genelinde partilerin;</w:t>
      </w:r>
    </w:p>
    <w:p w:rsidR="00004D11" w:rsidRDefault="00004D11" w:rsidP="00004D11">
      <w:pPr>
        <w:ind w:firstLine="708"/>
        <w:jc w:val="both"/>
      </w:pPr>
      <w:r>
        <w:t>Refah Partisi</w:t>
      </w:r>
      <w:r>
        <w:tab/>
      </w:r>
      <w:r>
        <w:tab/>
      </w:r>
      <w:r>
        <w:tab/>
        <w:t>:</w:t>
      </w:r>
      <w:r>
        <w:tab/>
        <w:t>158</w:t>
      </w:r>
    </w:p>
    <w:p w:rsidR="00004D11" w:rsidRDefault="00004D11" w:rsidP="00004D11">
      <w:pPr>
        <w:ind w:firstLine="708"/>
        <w:jc w:val="both"/>
      </w:pPr>
      <w:r>
        <w:t>Doğruyol Partisi</w:t>
      </w:r>
      <w:r>
        <w:tab/>
      </w:r>
      <w:r>
        <w:tab/>
        <w:t>:</w:t>
      </w:r>
      <w:r>
        <w:tab/>
        <w:t>135</w:t>
      </w:r>
    </w:p>
    <w:p w:rsidR="00004D11" w:rsidRDefault="00004D11" w:rsidP="00004D11">
      <w:pPr>
        <w:ind w:firstLine="708"/>
        <w:jc w:val="both"/>
      </w:pPr>
      <w:r>
        <w:t>Anavatan Partisi</w:t>
      </w:r>
      <w:r>
        <w:tab/>
      </w:r>
      <w:r>
        <w:tab/>
        <w:t>:</w:t>
      </w:r>
      <w:r>
        <w:tab/>
        <w:t>132</w:t>
      </w:r>
    </w:p>
    <w:p w:rsidR="00004D11" w:rsidRDefault="00004D11" w:rsidP="00004D11">
      <w:pPr>
        <w:ind w:firstLine="708"/>
        <w:jc w:val="both"/>
      </w:pPr>
      <w:r>
        <w:t>Demokratik Sol Parti</w:t>
      </w:r>
      <w:r>
        <w:tab/>
      </w:r>
      <w:r>
        <w:tab/>
        <w:t>:            76</w:t>
      </w:r>
    </w:p>
    <w:p w:rsidR="00004D11" w:rsidRDefault="00004D11" w:rsidP="00004D11">
      <w:pPr>
        <w:ind w:firstLine="708"/>
        <w:jc w:val="both"/>
      </w:pPr>
      <w:r>
        <w:t>Cumhuriyet Halk Partisi</w:t>
      </w:r>
      <w:r>
        <w:tab/>
        <w:t>:</w:t>
      </w:r>
      <w:r>
        <w:tab/>
        <w:t xml:space="preserve">  49 milletvekili kazandığı tespit edilmiştir. </w:t>
      </w:r>
    </w:p>
    <w:p w:rsidR="00004D11" w:rsidRDefault="00004D11" w:rsidP="00004D11">
      <w:pPr>
        <w:jc w:val="both"/>
        <w:rPr>
          <w:b/>
        </w:rPr>
      </w:pPr>
      <w:r>
        <w:rPr>
          <w:b/>
        </w:rPr>
        <w:t>2.2. Refah Partisinin Yükselişi ve Anayol Hükümeti Dönemi.</w:t>
      </w:r>
    </w:p>
    <w:p w:rsidR="00004D11" w:rsidRDefault="00004D11" w:rsidP="00004D11">
      <w:pPr>
        <w:ind w:firstLine="708"/>
        <w:jc w:val="both"/>
      </w:pPr>
      <w:r>
        <w:t>Türk siyasi hayatında soğuk savaşın son yıllarında “sol tehlike” ye karşı milliyetçiliğin ve dinin kullanılmaya başlanması 12 Eylül sonrası bürokrasi kadrolarında Türk-İslam sentezinin belirginleşmesine, Kürt milliyetçiliğini savunuyor görülen terör örgütü PKK’ya karşı da “din kardeşliği” öğesinin ön planda yer tutmasına zemin hazırlamıştır. Merkez sağ ve sol partilerin birbiri ile çatışmaları sonucu seçmenlerin beklentisine yanıt vermekten uzaklaşmaları üzerine seçmeni her geçen gün artan ekonomik sorunlar karşısında siyasal tercihlerinde yeni arayışlara itmiştir. Bir arayış içindeki seçmenin sesine 1990’lı yıllarda Refah Partisi yanıt vermiştir. Önce yerel yönetimleri kazanan RP, bir alternatif olarak geniş halk kitlelerini kucaklayan söylemi ve “Adil Düzen” vaadi ile 24 Aralık 1995 Genel Seçimlerinin galibi olmuştur. Dini argüman ve taleplerle hareket eden RP’nin yaptığı oy patlaması; buna karşın RP karşıtı söylemlerle hareket eden DYP’nin diğer siyasi partilerle birlikte oy kaybı, 28 Şubat sürecinin başlangıcını oluşturur. (Erkan Yüksel, Medya Güvenlik Kurulu, 28 Şubat sürecinde Medya, MGK ve Siyaset Bağlantısı, Anadolu Üniversitesi Yayınları, No:1551, Eskişehir, 2004, s.5-6)</w:t>
      </w:r>
    </w:p>
    <w:p w:rsidR="00004D11" w:rsidRDefault="00004D11" w:rsidP="00004D11">
      <w:pPr>
        <w:ind w:firstLine="708"/>
        <w:jc w:val="both"/>
      </w:pPr>
      <w:r>
        <w:t xml:space="preserve">Türkiye’nin 1990 yıllarındaki siyasi hayatına merkez sağ ve sol görüşlerin temsilcileri sayılan Doğruyol Partisi (DYP) ile Sosyal Demokrat Halkçı Parti (SHP) koalisyonu ile girilir. Turgut Özal’dan boşalan Cumhurbaşkanlığı görevine, dönemin DYP Genel Başkanı Süleyman Demirel seçilmiş ve ondan boşalan DYP Genel Başkanlığına da Tansu Çiller gelmiştir. SHP, Şubat 1995’te Cumhuriyet Halk Partisi ile birleşmiş, Genel Başkan Erdal İnönü’nün görevden ayrılma kararının ardından partinin liderliğine önce Murat Karayalçın, ardından da Hikmet Çetin getirilir. Eylül’de toplanan CHP Genel Kurulun’da ise bu kez Deniz Baykal partisinin liderliğini üstlenir. Koalisyon ortağı Çiller ile bir araya gelen Baykal İstanbul Emniyet Müdürü Necdet Menzir’in görevden alınmaması üzerine,  20 Eylül günü bir açıklama yaparak, “koalisyonunun hukuken değilse bile fiilen bittiğini” ve “mevcut tablo içinde yapılacak şeyin Türkiye’yi seçime götürmek olduğunu” ilan eder. Bu haber 21 Eylül 1995 tarihli Hürriyet Gazetesinde de yer bulur. Türkiye DYP-CHP Hükümeti ile erken seçime gittiği dönemde yerel yönetimler de RP’nin büyük bir üstünlüğü söz konusudur. Kamuoyu araştırmaları da genel seçimde RP’nin birinci parti çıkacağını göstermektedir. Merkez sağın liderliği için birçok akçalı problemlerde boğuşan DYP ve ANAP yarışmaktadır.(Yüksel, s.6) </w:t>
      </w:r>
    </w:p>
    <w:p w:rsidR="00004D11" w:rsidRDefault="00004D11" w:rsidP="00004D11">
      <w:pPr>
        <w:ind w:firstLine="708"/>
        <w:jc w:val="both"/>
      </w:pPr>
      <w:r>
        <w:t xml:space="preserve">Kritik seçim olarak gösterilen 24 Aralık 1995 genel seçimleri sonunda sandıklar açıldığında RP, oyların %21.4’ünü alarak 158 milletvekili, DYP %19,6 ile 135 milletvekili, ANAP %19.6 ile 132 milletvekili, DSP %14.6 ile 76 milletvekili ve CHP% 10.7 il3 49 milletvekili çıkarmıştır. Cumhurbaşkanı’ndan hükümet kurma görevini birinci parti olan RP’nin lideri Necmettin Erbakan alır. Ancak tek başına iktidar olmaya yetmeyen Meclisteki sandalye sayısı, onu koalisyon hükümeti kurmak üzere diğer parti liderleriyle görüşmelere iter. Erbakan yaptığı görüşmeler sonucunda görevi iade etmek zorunda kalır. Ardından hükümet kurma görevini DYP lideri Çiller alır. Sermaye çevreleri ve medya, o günlerde sol destekli DYP ve ANAP’ın kuracağı ANAYOL formülü üzerinde baskılarını artırır. Ancak ANAP lideri Mesut Yılmaz bu koalisyon önerisine karşı çıkar ve Çiller’in iade ettiği görevi Mesut Yılmaz alır. İlk görüşmelerinde umduğunu </w:t>
      </w:r>
      <w:r>
        <w:lastRenderedPageBreak/>
        <w:t xml:space="preserve">bulamayan Yılmaz, her ne şart altında olursa olsun iktidarda olmak arzusundaki RP ile koalisyon kurmak üzere oldukça yakınlaşır. İddialara göre ANAREFAH Hükümeti için ön protokol hazırlanır ve hatta bakanlıklar bile paylaşılır. Ramazan Bayramı tatilinde Erbakan’ın Yılmaz’la kuracağı hükümete yönelik “Nişan yaptık, düğün bayram sonrası” diye açıklama da bulunduğu sırada Genelkurmay Başkanı İsmail Hakkı Karadayı ve Jandarma Genel Komutanı Teoman Koman, TBMM Başkanı Mustafa Kalemli üzerinden devreye girerek bu koalisyonu bıçak gibi keserler. (Yüksel, s.9-12) </w:t>
      </w:r>
    </w:p>
    <w:p w:rsidR="00004D11" w:rsidRDefault="00004D11" w:rsidP="00004D11">
      <w:pPr>
        <w:ind w:firstLine="708"/>
        <w:jc w:val="both"/>
      </w:pPr>
      <w:r>
        <w:t>Silahlı Kuvvetler, siyasi partiler alanına böylece ilk ciddi ve ürkütücü müdahalesini yaptı. Nitekim bu durum Mesut Yılmaz’ın kulislerde, ‘Ordu’nun temennisi Anayol’du’ sözleriyle doğrulandı. Ordunun siyasi partiler sistemi üzerindeki gölgesi, bir gölge olmaktan çıkmış, fiili bir varlığa dönmüştür ve bu geri çevrilemez bir durumu ifade etmektedir. Siyaset oyunu uzunca bir süre silahların gölgesinde oynanacaktır. Nitekim askerin sivil replikleri her geçen gün çoğalıyor ve seslerini iyice yükseltiyorlar. (Ali Bayramoğlu, 28 Şubat Bir Müdahalenin Güncesi, Birey Yayıncılık, İstanbul, 2007, s.54-55)</w:t>
      </w:r>
    </w:p>
    <w:p w:rsidR="00004D11" w:rsidRDefault="00004D11" w:rsidP="00004D11">
      <w:pPr>
        <w:ind w:firstLine="708"/>
        <w:jc w:val="both"/>
      </w:pPr>
      <w:r>
        <w:t xml:space="preserve">Yukarıda yapılan değerlendirmeyi teyit eder mahiyette dönemin Türkiye Büyük Milleti Meclisi Mustafa Kalemli’nin anılarını yazdığı kitabında bu dönemde yaşadıklarını aşağıdaki şekilde ifade etmiştir. </w:t>
      </w:r>
    </w:p>
    <w:p w:rsidR="00004D11" w:rsidRDefault="00004D11" w:rsidP="00004D11">
      <w:pPr>
        <w:ind w:firstLine="708"/>
        <w:jc w:val="both"/>
      </w:pPr>
      <w:r>
        <w:t>“</w:t>
      </w:r>
      <w:r>
        <w:rPr>
          <w:color w:val="000000"/>
        </w:rPr>
        <w:t>1995 seçimleri yapılmış ve üçüncü partiyiz. En çok mil</w:t>
      </w:r>
      <w:r>
        <w:rPr>
          <w:color w:val="000000"/>
        </w:rPr>
        <w:softHyphen/>
        <w:t>letvekiline sahip olan RP'nin, hükümeti tek başına kurama</w:t>
      </w:r>
      <w:r>
        <w:rPr>
          <w:color w:val="000000"/>
        </w:rPr>
        <w:softHyphen/>
        <w:t>yacağı görülüyor. Bir koalisyon olacak. Kamuoyu bekleme</w:t>
      </w:r>
      <w:r>
        <w:rPr>
          <w:color w:val="000000"/>
        </w:rPr>
        <w:softHyphen/>
        <w:t>de gergin... ANAP olarak mutlaka hükümette bulunmak is</w:t>
      </w:r>
      <w:r>
        <w:rPr>
          <w:color w:val="000000"/>
        </w:rPr>
        <w:softHyphen/>
        <w:t>tiyor. Bunun yollarını arıyoruz. Önce TBMM başkanlığı seçi</w:t>
      </w:r>
      <w:r>
        <w:rPr>
          <w:color w:val="000000"/>
        </w:rPr>
        <w:softHyphen/>
        <w:t>mi</w:t>
      </w:r>
      <w:r>
        <w:rPr>
          <w:bCs/>
          <w:color w:val="000000"/>
        </w:rPr>
        <w:t xml:space="preserve"> yapılıyor</w:t>
      </w:r>
      <w:r>
        <w:rPr>
          <w:color w:val="000000"/>
        </w:rPr>
        <w:t xml:space="preserve"> ve ben seçimi kazanarak TBMM'nin on doku</w:t>
      </w:r>
      <w:r>
        <w:rPr>
          <w:color w:val="000000"/>
        </w:rPr>
        <w:softHyphen/>
        <w:t>zuncu başkanı seçiliyorum. Bu seçim partiye ve bilhassa Mesut Bey'e büyük moral veriyor. Seçimin bize başbakanlı</w:t>
      </w:r>
      <w:r>
        <w:rPr>
          <w:color w:val="000000"/>
        </w:rPr>
        <w:softHyphen/>
        <w:t>ğı getireceğini beni Meclis başkanı odasına hep birlikte götü</w:t>
      </w:r>
      <w:r>
        <w:rPr>
          <w:color w:val="000000"/>
        </w:rPr>
        <w:softHyphen/>
        <w:t>rürlerken kulağıma eğilerek söylemekten de kendini alamı</w:t>
      </w:r>
      <w:r>
        <w:rPr>
          <w:color w:val="000000"/>
        </w:rPr>
        <w:softHyphen/>
        <w:t>yor. Ben de aynı düşüncede olduğumu söylüyorum. Mesut Yılmaz. RP lideri Necmettin Erbakan'la koalisyon pazarlıklarına başlıyor. Bu konuşmalarda hayli mesafe alı</w:t>
      </w:r>
      <w:r>
        <w:rPr>
          <w:color w:val="000000"/>
        </w:rPr>
        <w:softHyphen/>
        <w:t>nıyor. Hatta Erbakan bayram sırasında Antalya'dan bir de</w:t>
      </w:r>
      <w:r>
        <w:rPr>
          <w:color w:val="000000"/>
        </w:rPr>
        <w:softHyphen/>
        <w:t>meç veriyor. ‘Nişanı yaptık, düğün bayram sonrası’ diye. Bayramdan bir iki gün önce akşamüzeri Meclis'te Başkanlık odasında çalışırken Özel kalem müdürüm Ünal Yener telaş</w:t>
      </w:r>
      <w:r>
        <w:rPr>
          <w:color w:val="000000"/>
        </w:rPr>
        <w:softHyphen/>
        <w:t>la odaya girip. ‘Efendim. Alpaslan Türkeş Bey geldiler: çok heyecanlı, acele görüşmek istiyorlar’ diyor. Ben de biraz me</w:t>
      </w:r>
      <w:r>
        <w:rPr>
          <w:color w:val="000000"/>
        </w:rPr>
        <w:softHyphen/>
        <w:t>rak içinde. ‘Hemen buyursunlar’ diyorum... Hakikaten rahmetli Türkeş büyük bir heyecan içinde ba</w:t>
      </w:r>
      <w:r>
        <w:rPr>
          <w:color w:val="000000"/>
        </w:rPr>
        <w:softHyphen/>
        <w:t>na şunları söylüyor: ‘Sayın Başkan, şimdi önemli bir yerden geliyorum, bana neresi olduğunu lütfen sormayın. Ama size bir mesaj iletmek istiyorum. Eğer RP-ANAP koalisyonu kurulursa, bu memlekette hiç de hoş olmayan olaylar cereyan edebilir. Lütfen Meclis Başkanı olarak ne yapabilecekseniz yapın’ Aynı heyecan içinde, lafı fazla uzatmadan ve belki de kah</w:t>
      </w:r>
      <w:r>
        <w:rPr>
          <w:color w:val="000000"/>
        </w:rPr>
        <w:softHyphen/>
        <w:t>vesini bile içmeden müsaade isteyip ayrılıyor. Doğrusu hiç beklemediğim bu olay karşısında bir müd</w:t>
      </w:r>
      <w:r>
        <w:rPr>
          <w:color w:val="000000"/>
        </w:rPr>
        <w:softHyphen/>
        <w:t>det hareketsiz kaldım. Sonra da Türkeş bu mesajı, bana ge</w:t>
      </w:r>
      <w:r>
        <w:rPr>
          <w:color w:val="000000"/>
        </w:rPr>
        <w:softHyphen/>
        <w:t>tirmekle koalisyon pazarlıklarını yürüten Mesut Yılmaz’a iletmek mi istedi diye düşünerek. Mesut Yılmaz'ı telefonla aradım. Kendisine yukarıdaki sahneyi, konuşulanları aktardım. ‘Bunları bilmeniz gerektiğini düşünüyorum’ diye de ekle</w:t>
      </w:r>
      <w:r>
        <w:rPr>
          <w:color w:val="000000"/>
        </w:rPr>
        <w:softHyphen/>
        <w:t>dim. Telefonda uzun süren bir sessizlik oldu. (Bu geçen sü</w:t>
      </w:r>
      <w:r>
        <w:rPr>
          <w:color w:val="000000"/>
        </w:rPr>
        <w:softHyphen/>
        <w:t>re içinde ne düşündü bilemem ama o sırada yanında bulu</w:t>
      </w:r>
      <w:r>
        <w:rPr>
          <w:color w:val="000000"/>
        </w:rPr>
        <w:softHyphen/>
        <w:t>nan bir eski sayın bakandan (Fahrettin Kurt) bu anı teyit et</w:t>
      </w:r>
      <w:r>
        <w:rPr>
          <w:color w:val="000000"/>
        </w:rPr>
        <w:softHyphen/>
        <w:t>tim ve bana şunu söyledi: 'Telefonda dondu kaldı’… Bayramın birinci günü Gülhane Askeri Tıp Akademisine, terörle mücadelede yaralanmış, sa</w:t>
      </w:r>
      <w:r>
        <w:rPr>
          <w:color w:val="000000"/>
        </w:rPr>
        <w:softHyphen/>
        <w:t>kat kalmış er ve subayları ziyarete gittim. Ziyaretin tam ortasında bir subay, akademi komutanı rahmetli Tümgeneral Prof. Dr. Fahrettin Alpaslan Paşa'ya gelerek bizim ve basının da duyabileceği şekilde, Genelkurmay Başkanı Orgeneral İsmail Hakkı Karadayı Paşamın be</w:t>
      </w:r>
      <w:r>
        <w:rPr>
          <w:color w:val="000000"/>
        </w:rPr>
        <w:softHyphen/>
        <w:t>nimle görüşmek istediğini söyledi. Önemli bir şey olduğunu tahmin etmekle beraber, ziyaretin sonunda kendilerini ara</w:t>
      </w:r>
      <w:r>
        <w:rPr>
          <w:color w:val="000000"/>
        </w:rPr>
        <w:softHyphen/>
        <w:t>yacağımı ifadeyle, hadiseyi büyütmemeye gayret ettim. Biraz sonra komutanın odasından Karadayı Paşa’yı bağladıkların</w:t>
      </w:r>
      <w:r>
        <w:rPr>
          <w:color w:val="000000"/>
        </w:rPr>
        <w:softHyphen/>
        <w:t>da, paşa o her zamanki nazik üslubu içinde ama çok kararlı bir ifadeyle şöyle dedi: ‘Sayın başkan, bu RP-ANAP koalisyonu kurulursa hiç hoşa gitmeyen hadiseler olur. Meclis Başkanı olarak lütfen üstünüze düşen görevi yapınız...’ Anladım ki akşamki gelişmelerden kendisinin gayet tabi haberi yok ama belki bu arada başka bir şey oldu düşünce</w:t>
      </w:r>
      <w:r>
        <w:rPr>
          <w:color w:val="000000"/>
        </w:rPr>
        <w:softHyphen/>
        <w:t xml:space="preserve">siyle cevaben, ‘Sayın paşam, ben üstüme düşeni yaparım, lütfen siz de kendi üstünüze düşen görevi yapın’ dedim. Bunu söylerken de o zaman DYP Kilis </w:t>
      </w:r>
      <w:r>
        <w:rPr>
          <w:color w:val="000000"/>
        </w:rPr>
        <w:lastRenderedPageBreak/>
        <w:t>milletvekili olan Genelkurmay eski Başkanı Doğan Güreş'i belki asker olarak Tansu Hanım’a gönderirler düşüncesiyle hareket ettim. Biraz sonra eve geldiğimde Karadayı Paşa tekrar aradı ve ‘Sayın başkan, ben üstüme düşeni bizzat yerine getirdim, şu anda Ankara'dan ayrılıp tatil için Bursa'ya gidiyorum. Bundan sonrası size kaldı’ deyip telefonda iyi bayram dilek</w:t>
      </w:r>
      <w:r>
        <w:rPr>
          <w:color w:val="000000"/>
        </w:rPr>
        <w:softHyphen/>
        <w:t xml:space="preserve">lerini ifade etti ve konuşmayı noktaladı” </w:t>
      </w:r>
      <w:r>
        <w:t xml:space="preserve">(Mustafa Kalemli, Kalemli’nin Kaleminden, Doğan Kitapçılık,  İstanbul,2002, sh,.88-90) </w:t>
      </w:r>
    </w:p>
    <w:p w:rsidR="00004D11" w:rsidRDefault="00004D11" w:rsidP="00004D11">
      <w:pPr>
        <w:ind w:firstLine="708"/>
        <w:jc w:val="both"/>
      </w:pPr>
      <w:r>
        <w:t>Mustafa Kalemli’nin ‘siz de üzerinize düşeni yapın’ ifadesiyle kastettiğini Orgeneral İsmail Hakkı Karadayı bizzat gerçekleştirmiştir. DYP lideri Çiller’i Uludağ’da bayramın ikinci günü ziyaret etmesinin ardından ANAREFAH koalisyonunun anlaşmazlıkla sonuçlandığı açıklanmış ve ANAYOL koalisyonu için yakınlaşma başlamıştır. (Hakan Akpınar, 28 Şubat ‘Postmodern” Darbenin Öyküsü, Ümit Yayıncılık, Ankara)</w:t>
      </w:r>
    </w:p>
    <w:p w:rsidR="00004D11" w:rsidRDefault="00004D11" w:rsidP="00004D11">
      <w:pPr>
        <w:ind w:firstLine="708"/>
        <w:jc w:val="both"/>
      </w:pPr>
      <w:r>
        <w:t>Seçimden sonra ilk hükümet denemesi medyanın, iş adamlarının ve komutanların desteklediği RP’siz bir hükümet modeli olan ANAYOL koalisyonu ile gerçekleşir. 12 Mart 1996 tarihindeki güven oylamasında 207 ret ve 80 çekimser oya karşı 257 kabul oyu alarak göreve başlar. ANAYOL Hükümeti’nde ilk kriz bürokrat atamalarıyla başlar. Öte yandan Çiller ile ilgili yolsuzluk iddialarını ortaya atarak Meclis’te Çiller’i köşeye sıkıştırmaya çalışan RP, bir diğer yandan da güven oylaması sonuçları için hukuksal inceleme başlatır. Anayasa Mahkemesi,  RP’nin “çekimser oylarında ret oylarıyla birlikte sayılması” önerisini değerlendirmeye alır. Bu arada RP, Çiller hakkında 12 ayrı dosya hazırlamıştır. 10 Mayıs tarihli Hürriyet Gazetesinin haberine göre bu dosyalardan TOFAŞ önergesi ANAP’ın da desteğiyle kabul edilir. (Cüneyt Arcayürek, Büyüklere Masallar Küçüklere Gerçekler: 9, 28 Şubat’a İlk Adım, Bilgi Yayınevi, Ankara, 2003)</w:t>
      </w:r>
    </w:p>
    <w:p w:rsidR="00004D11" w:rsidRDefault="00004D11" w:rsidP="00004D11">
      <w:pPr>
        <w:ind w:firstLine="708"/>
        <w:jc w:val="both"/>
      </w:pPr>
      <w:r>
        <w:t xml:space="preserve">Anayasa Mahkemesinin 14 Mayıs 1996 günlü kararı ile ANAYOL Hükümeti tartışmalı hale gelir. Mahkemenin gerekçeli kararı açıklanana kadar Cumhurbaşkanı ve Başbakan Yılmaz güven oylamasına gerek olmadığını söylerken, diğer partiler şart olduğunu ifade ederek tartışmaya katılırlar. RP, hükümeti düşürmek için gensoru önergesi verir. (28 Mayıs 1996 tarihli Hürriyet Gazetesi) RP’nin hükümeti düşürme girişimi DYP ve CHP’nin de desteğiyle Meclis gündemine alınır. Hükümet “zam dışında hiçbir icraat yapmaya fırsat bulamadan daha üçüncü ayında kişisel çekişmelerin kurbanı olmuştur. (6 Haziran 1996 tarihli Hürriyet Gazetesi) </w:t>
      </w:r>
    </w:p>
    <w:p w:rsidR="00004D11" w:rsidRDefault="00004D11" w:rsidP="00004D11">
      <w:pPr>
        <w:jc w:val="both"/>
        <w:rPr>
          <w:b/>
        </w:rPr>
      </w:pPr>
      <w:r>
        <w:rPr>
          <w:b/>
        </w:rPr>
        <w:t xml:space="preserve">2.3. Refahyol Hükümeti Dönemi </w:t>
      </w:r>
    </w:p>
    <w:p w:rsidR="00004D11" w:rsidRDefault="00004D11" w:rsidP="00004D11">
      <w:pPr>
        <w:ind w:firstLine="708"/>
        <w:jc w:val="both"/>
      </w:pPr>
      <w:r>
        <w:t>28 Şubat süreciyle ilgili yazılan eserlerde sürecin aktörü olarak değerlendirilen askeri bürokrasinin siyasal alanla yakın ilgisi hükümetin gerçekleştirdiği siyasal faaliyetleri yakından takip etmesi, tepki vermesi ve kamuoyu oluşturması sonucu toplum zihninde oluşan izlenimler yazarların kalemlerine aşağıdaki şekilde yansımıştır.</w:t>
      </w:r>
    </w:p>
    <w:p w:rsidR="00004D11" w:rsidRDefault="00004D11" w:rsidP="00004D11">
      <w:pPr>
        <w:ind w:firstLine="708"/>
        <w:jc w:val="both"/>
        <w:rPr>
          <w:color w:val="000000"/>
        </w:rPr>
      </w:pPr>
      <w:r>
        <w:t xml:space="preserve">8 Temmuz 1996 tarihinde 265 ret oyuna karşılık 278 kabul oyuyla güvenoyu alan REFAHYOL Hükümeti göreve başlamıştır. RP’liler ilk kez 23 Temmuz günü komutanlarla yüz yüze gelirler. (Akpınar’dan aktaran Yüksel, s.25) Genelkurmay Başkanlığı’nda verilen iç ve dış güvenlik konularındaki kapsamlı brifingde, RP’nin siyasal görüşüne taban tabana zıt konular gündeme getirilerek, Atatürkçü, laik ve demokratik düzenin ortadan kaldırılmasına ilişkin bölücü ve aşırı dinci faaliyetlerle ilgili endişeler dile getirilir. Akpınar’a göre, Genelkurmay Karargâhı, Refahlı bir hükümeti içine sindirememektedir ve İslamcı bir Başbakan’ın başkanlığındaki hükümetten fazlasıyla tedirgindir. Ordudaki atama ve terfileri görüşmek üzere 1 Ağustos 1996 günü başlayan ve 4 Ağustos’ta sona eren </w:t>
      </w:r>
      <w:r>
        <w:rPr>
          <w:color w:val="000000"/>
        </w:rPr>
        <w:t xml:space="preserve">Yüksek Askeri Şura (YAŞ) toplantısında "irticai faaliyetlerde bulunduğu" gerekçesiyle 13 subay ve astsubayın ordudan ihracına Erbakan'ın da imzası ile karar verilir. Şura'da ayrıca öğrenildiğine göre aşırı sağ ve aşırı sol eğilimli ve PKK gibi örgütlerle ilişkisi bulunan toplam 13 subay ile 16 astsubayın ordu ile ilişkisi kesilmiştir. (Akpınar’dan aktaran </w:t>
      </w:r>
      <w:r>
        <w:t xml:space="preserve">Yüksel, s.26; </w:t>
      </w:r>
      <w:r>
        <w:rPr>
          <w:color w:val="000000"/>
        </w:rPr>
        <w:t xml:space="preserve">Hürriyet, 5 Ağustos 1996; Sabah, 5 Ağustos 1996). </w:t>
      </w:r>
    </w:p>
    <w:p w:rsidR="00004D11" w:rsidRDefault="00004D11" w:rsidP="00004D11">
      <w:pPr>
        <w:ind w:firstLine="708"/>
        <w:jc w:val="both"/>
      </w:pPr>
      <w:r>
        <w:lastRenderedPageBreak/>
        <w:t xml:space="preserve">Başbakan'ın 10 gün süren İran, Singapur, Pakistan, Malezya ve Endonezya’yı kapsayan Türkiye’nin bozuk dengelerini düzeltme amaçlı tartışmalı yurtdışı gezisinden sonra toplanan MGK’nın gündeminde elbette ki, Erbakan'ın "denge düzeltme" gezisi vardır. 27 Ağustos’ta yapılan toplantıda Erbakan'ın gezi sürecindeki tartışma yaratan açıklamalarına yanıtı, Milli İstihbarat Teşkilatı (MİT) raporları verir (Hürriyet, 5 Eylül 1996; Akpınar’dan aktaran Yüksel, s.28) Bunlar arasında en dikkat çekeni, İran'ın PKK'ya verdiği desteği kanıtlayan teyp bandı ve belgelerdir. Toplantıda Deniz Kuvvetleri Komutanı Oramiral Erkaya ilk kez irtica konusunu şu sözlerle gündeme getirir. "Burada hep terörü konuşuyoruz; ancak bir süredir aşırı dinci akımlar tırmanıyor ve ben bir yıldır bu konunun burada ele alındığına tanık olmadım... Televizyonlarda rejim değişikliği tartışılıyor. Bu durumda ne yapacağız? İrtica bir tehdit mi, değil mi? Bunu gündeme alalım. Tartışalım. Uygun görürseniz hükümete tavsiye kararı alalım" Cumhurbaşkanı Demirel ise irtica konusunun MGK gündemine alınması önerisini değerlendireceği yanıtını verir. Komutanların bu konudaki duyarlılığını bilen Demirel'in hesabı, irtica krizi derinleşmeden hükümetin parlamento içi dinamiklerle düşürülebileceği yönündedir.  (İba’dan aktaran Yüksel, s.29) </w:t>
      </w:r>
    </w:p>
    <w:p w:rsidR="00004D11" w:rsidRDefault="00004D11" w:rsidP="00004D11">
      <w:pPr>
        <w:jc w:val="both"/>
      </w:pPr>
      <w:r>
        <w:tab/>
        <w:t xml:space="preserve">Hükümetin kurulmasını izleyen ilk günlerden başlayarak Erbakan'ın yapacağı icraatlara yönelik açıklamaları ve kaynak yaratmak için önerdiği formüller medyada tartışılırken, diğer yandan da "darbe" söylentileri gündemdeki yerini alır. Donat'a (1999) göre, Erbakan'ın "hükümet olmaya hazırlıklıymış" dedirtmek çabası ile ortaya attığı "kaynak yaratma formülleri" işe yaramaz. Hükümetin kamuoyundaki imajı, gelişen olaylar çerçevesinde gün be gün yıkılır. Diğer yandan devletin iç ve dış politikalarındaki yerleşik tez ve görüşleriyle çatışmaya başlayan RP'ye sürekli uyarılar yapılır. Ordunun, Cumhuriyete ve Atatürk ilkelerine olan sarsılmaz bağlılığı, her fırsatta dile getirilir. (Akpınar ve Donat’tan aktaran Yüksel, s.29) </w:t>
      </w:r>
    </w:p>
    <w:p w:rsidR="00004D11" w:rsidRDefault="00004D11" w:rsidP="00004D11">
      <w:pPr>
        <w:ind w:firstLine="708"/>
        <w:jc w:val="both"/>
      </w:pPr>
      <w:r>
        <w:t>Genelkurmay Başkanlığı'nın 30 Ağustos davetine katılan Erbakan sıkıntılı anlar</w:t>
      </w:r>
      <w:r>
        <w:tab/>
        <w:t xml:space="preserve">yaşar. Davette gazetecilerle yaptığı söyleşide Erbakan'ı eleştiren Genelkurmay Başkanı İsmail Hakkı Karadayı, İran Devrimi'nden sonra Türkiye'ye kaçan bir İranlı kuvvet komutanının devrimle ilgili anılarını anlatarak, "isim ve adres söylemeden Türkiye'deki durumu" değerlendirir. Karadayı, "İran'da generaller Humeyni hareketinin irticanın kendisi olduğunu fark ettiklerinde iş işten geçmişti" diye konuşur. Karadayı'nın Sabah Gazetesi Ankara temsilcisi Fatih Çekirge'ye anlattıkları ertesi gün (1 Eylül 1996), "Genelkurmay Başkanı ilk kez konuştu" üst başlığı ve "Karadayı'dan Humeyni dersi" manşetiyle yayınlanır. (Arcayürek’ten aktaran Yüksel, s.31).  Bu olayın üzerinden çok geçmeden 27 Eylül günü ise Afganistan’da köktendinci Taliban’ın yönetimi ele geçirdiği haberleri üzerine Genelkurmay Başkanı Karadayı, İstanbul'da Hava Harp Okulu'nun yeni eğitim yılı töreninde "Afgan olayından alınacak önemli dersler var. Duracak, bekleyecek zaman değil, partiler ne yapıyor?" açıklamasını yapar. (Akpınar ve Arcayürek’ten aktaran Yüksel, s.33) </w:t>
      </w:r>
    </w:p>
    <w:p w:rsidR="00004D11" w:rsidRDefault="00004D11" w:rsidP="00004D11">
      <w:pPr>
        <w:ind w:firstLine="708"/>
        <w:jc w:val="both"/>
      </w:pPr>
      <w:r>
        <w:t>Daha bir yılını bile doldurmayan Meclis'in yeni yasama dönemine başladığı 1 Ekim günü partilerin milletvekili sayıları aynı değildir. RP'nin milletvekili sayısı bir artarak 159 olmuştur. Ancak DYP'nin milletvekili sayısı 135'ten 121'e, ANAP'ın 132'den 120'ye, DSP'nin 76'dan 73'e gerilemiş, CHP ise 49 olan milletvekili sayısını korumuştur. Yasama yılı açılış töreninde konuşan Cumhurbaşkanı Demirel'in "Cumhuriyet'in temel nitelikleri değiştirilemez" sözlerini yalnızca RP'li milletvekillerinin alkışlamaması dikkati çeker. Açılış töreni tam anlamıyla laiklik gösterisine dönüşür. (Arcayürek’ten aktaran Yüksel, s.35) Aynı gün Genelkurmay Başkanı Karadayı'nın "ordudan atılan subaylara mahkeme hakkı tanınması" girişimine sert tepki gösteren açıklaması da gündemdeki yerini alır. (Yüksel, s.35)</w:t>
      </w:r>
    </w:p>
    <w:p w:rsidR="00004D11" w:rsidRDefault="00004D11" w:rsidP="00004D11">
      <w:pPr>
        <w:ind w:firstLine="708"/>
        <w:jc w:val="both"/>
      </w:pPr>
      <w:r>
        <w:t xml:space="preserve">Yeni yasama yılına hızlı başlamak niyetindeki Erbakan, Mısır, Libya ve Nijerya'yı kapsayan ikinci bir dış gezinin hazırlıklarına Meclis açılmadan başlar. Erbakan gezide, Libya lideri Kaddafi'den bu ülkede iş yapan Türk müteahhitlerin milyonlarca dolarlık birikmiş alacaklarının ödenmesini istemeyi planlamaktadır. Ancak gezi planı, hükümetin DYP kanadında çatlağa neden olur. İçişleri Bakanı Mehmet Ağar, Libya'nın PKK'ya destek verdiğini belirterek, gezi kararnamesini kesinlikle imzalamayacağını açıklar (Akpınar ve Arcayürek’ten aktaran Yüksel, s.35-36). Bu arada Ekim ayının ilk günü İstanbul'daki Hava Harp Okulu'nun </w:t>
      </w:r>
      <w:r>
        <w:lastRenderedPageBreak/>
        <w:t>açılışında ilk ders laikliğe ayrılır ve duvara da Atatürk'ün "İyi biliniz ki Türkiye Cumhuriyeti, şeyhler, dervişler, müritler, meczuplar ülkesi olamaz" sözleri asılır. Hava Yüksek Mimar Kıdemli Albay Dr. Turgut Enginoğlu "Laikliğe dokunulmaya kalkıldı mı devrimler devrilir, ülke bütünlüğü dağılır. Ne çağdaşlaşma kalır, ne ilerleme. Atatürk, laikliği son derece önemli buluyordu ve O'na göre laik olmak, adam olmaktı" diye konuşur (Hürriyet, 2 Ekim 1996). Diğer yandan resmi görüşmeler için Mısır'dan istenen randevu talebine ancak beş gün sonra olumlu yanıt gelir. Gezi sabahı ziyaretin üç saat ertelendiğine ilişkin haber alınır. Mısır Hükümeti, kendisinin terörist ilan ettiği Müslüman Kardeşler Örgütü'nden övgüyle söz eden Erbakan'a tepkilidir (Akpınar ve Arcayürek’ten aktaran Yüksel, s.36). Daha gezinin başında, Mısır'da yapılan karşılama töreninde Türk bayrağı göndere çekilmez ve diplomatik skandallar ve "dış politikada itibar erozyonu" tartışmaların başlıca konusu olur. (Yüksel, s.36)</w:t>
      </w:r>
    </w:p>
    <w:p w:rsidR="00004D11" w:rsidRDefault="00004D11" w:rsidP="00004D11">
      <w:pPr>
        <w:ind w:firstLine="708"/>
        <w:jc w:val="both"/>
      </w:pPr>
      <w:r>
        <w:t xml:space="preserve">Mesut Yılmaz ise gezinin başladığı 2 Ekim 1996 günü, Meclis’teki grup toplantısında ‘Bir darbe hareketinin oluşturulmasına ilişkin bazı kadroların çalışma içinde olduklarına dair sezgilerim, hatta bilgilerim var’ diye açıklamada bulunur (Sabah, 3 Ekim 1996). Her yerde darbe söylentileri konuşulmaktadır. (Solak’tan aktaran Yüksel, s.36). RP Grup Başkanvekili Salih Kapusuz darbe söylentilerine yanıt verir. Kapusuz, "Açık söylüyorum, kimse darbe yapamaz. Kimse gayri hukuki yollara sapamaz. Medya kah demokratik, kah militarist görünüyor. Türkiye'de hükümet boşluğu yoktur, istikrar vardır. RP'nin başarmasından korkuyorlar" diye konuşur. (Arcayürek’ten aktaran Yüksel, s.36). </w:t>
      </w:r>
    </w:p>
    <w:p w:rsidR="00004D11" w:rsidRDefault="00004D11" w:rsidP="00004D11">
      <w:pPr>
        <w:ind w:firstLine="708"/>
        <w:jc w:val="both"/>
      </w:pPr>
      <w:r>
        <w:t>Erbakan'ın Mısır'dan sonraki durağı olan Libya'da Kaddafi ile yaptığı görüşme ise skandalların en büyüğüne sahne olur. Uygulanan hava ambargosu nedeniyle Libya'ya Tunus üzerinden karayolu ile gidecek olan Erbakan'ı Tunus hükümeti karşılamaz. Erbakan'ın Tunuslu rejim muhalifi Gannuşi'yi Türkiye'ye davet etmesine ülke yönetimi kızgındır. Erbakan, laik hükümetlerce yönetilen Müslüman ülkelerde itibar görmemektedir (Akpınar’dan aktaran Yüksel, s. 37). Libya gezisi, Akpınar'a göre, 28 Şubat sürecinde önemli bir mihenk taşıdır. Yerleşik devlet bürokrasisinin muhalefetine karşın gerçekleştirilen bir gezidir. Libya Büyükelçisi'nin üç kez gönderdiği, "bu ülkeye siyasi bir gezi yapmanın sakıncalı olduğunu" belirten kripto tanınmamıştır. (Yüksel, s.37) Hükümet ortağı Çiller ise "Erbakan'ın Libya'ya gitmesi hataydı" diyen Genelkurmay Başkanı Karadavı ile "sürpriz bir görüşme" yapar. (Hürriyet, 9 Ekim 1996; Arcayürek’ten aktaran Yüksel, s.39). "Siz merak etmeyin Paşam, laiklik konusunda en az sizin kadar hassasız. Anti-laik hiçbir gelişmeye izin vermeyiz" diyen Çiller, daha sonra kamuoyuna da "Kimse orduyu tahrik etmesin... Hiç birinin aklında böyle bir şey yok" diye ortamı yatıştırmaya yönelik açıklamalarda bulunur. (Akel’den aktaran Yüksel, s. 40). Arcayürek'in ifade ettiğine göre RP ile koalisyon kurmadan önce ABD'ye "ben gidersem şeriatçılar gelir" diyen Çiller, artık "koalisyondan çekilirsem darbe olur" mesajı vermektedir. (Yüksel, s. 40)</w:t>
      </w:r>
    </w:p>
    <w:p w:rsidR="00004D11" w:rsidRDefault="00004D11" w:rsidP="00004D11">
      <w:pPr>
        <w:ind w:firstLine="708"/>
        <w:jc w:val="both"/>
      </w:pPr>
      <w:r>
        <w:t>İstanbul’un Sultanbeyli İlçesinin RP’li Belediye Başkanı’na rağmen, İstanbul Batı Garnizonu Komutanı Doğu Silahçıoğlu, İlçe meydanına Atatürk heykeli diktirerek, heykelin bulunduğu caddeye Atatürk Bulvarı adını vermesi askerler ile hükümetin karşılıklı açıklamalarına sebep olur. (İba’dan aktaran Yüksel, s. 43)  3 Kasım günü patlak veren Susurluk skandalı ülke gündemini derinden sarsar, devlet, mafya ve siyaset üçgeninde derin devletin tartışılmasına sebep olur. ( Akpınar’dan aktaran Yüksel, s.44) 9-10 Aralık günleri arasında toplanan YAŞ'nın gündeminde ise, radikal İslamcı eğilimlere sahip ya da irticacı örgütlerle ilişkisi olan 58 subay ve astsubayın, ayrıca disiplinsizlik suçuyla da 11 personelin TSK'dan ihracı vardır. Erbakan ilk günkü toplantıya katılmasa da, ikinci gün, alınan kararı imzalamak üzere önünde bulur. (Hürriyet, 11 Aralık 1996) Hürriyet Gazetesinin haberine göre YAŞ toplantısında "toplam 69 kişinin atılması, son yıllardaki en büyük temizlik" olarak nitelenir. Toplantıda Erbakan'a verilen brifingde, dış ve iç tehdit kapsamında irticanın PKK'dan daha öncelikli bir tehlike olduğu ifade edilir. Genelkurmay Başkanı Karadayı, direnir gibi görülen Erbakan'a "Bu kişiler ordu komutanlarından değil, tarikat ve örgüt liderlerinden emir almaktadırlar" açıklamasını yapar. (Akpınar’dan aktaran Yüksel, s. 48)</w:t>
      </w:r>
    </w:p>
    <w:p w:rsidR="00004D11" w:rsidRDefault="00004D11" w:rsidP="00004D11">
      <w:pPr>
        <w:ind w:firstLine="708"/>
        <w:jc w:val="both"/>
        <w:rPr>
          <w:color w:val="000000"/>
        </w:rPr>
      </w:pPr>
      <w:r>
        <w:lastRenderedPageBreak/>
        <w:t xml:space="preserve">12 Aralık günü Bakanlar Kurulu toplantısına MGK'dan gelen dosyalar sunulur. Doğu Anadolu'da uygulanan politikaları eleştiren, Kürt nüfusunun önlenemez biçimde artığına, bunun ileride vahim sonuçlara yol açabileceğine ve silah kaçakçılığının ardında bazı politikacıların olduğuna dikkat çekilen raporda, "milletvekillerinin Meclis dışındaki eylemlerindeki suçlar için dokunulmazlıklarının kaldırılması" tavsiye edilir. Raporun içeriğine kimi bakanlar tepki gösterir. Bunun üzerine Erbakan'ın emriyle sessizce toplanan dosyalar, "müsterih olunması" tavsiyesiyle MGK'ya iade </w:t>
      </w:r>
      <w:r>
        <w:rPr>
          <w:color w:val="000000"/>
        </w:rPr>
        <w:t>edilir. Ancak olayın medyaya yansıması üzerine Erbakan daha sonra, "MGK'mız ne yaparsa mükemmelini yapar" açıklamasında bulunur. (Akpınar’dan aktaran Yüksel, s. 49) 13 Aralık günü Sabah Gazetesinde "Ordu rahatsız" haberi yayınlanır. "Askeri çevrelere" dayanarak verilen haberde, "şeriatçı subayların atılmasına İslamcı basın ve bazı Refahlıların tepkisi orduda öfkeyle karşılandı" diye yazar. İzleyen günlerde de RP'nin, Genelkurmay'ın Milli Savunma Bakanlığı'na bağlanması ve YAŞ kararlarının yargı denetimine açılması yönündeki yasa değişikliği önerileri tartışmaların odağını oluşturur (Sabah, 17 Aralık 1996; Yüksel, s. 49) Bu arada Kuzey Kıbrıs Türk Cumhuriyeti'nde Cumhurbaşkanı Rauf Denktaş'ın yemeğine katılan Kara Kuvvetleri Komutanı Hikmet Koksal, irticai faaliyetlerden yakınarak "DYP'nin RP'den farkı olmadığı" görüşünü dile getirir (Arcayürek’ten aktaran Yüksel, s.50).</w:t>
      </w:r>
    </w:p>
    <w:p w:rsidR="00004D11" w:rsidRDefault="00004D11" w:rsidP="00004D11">
      <w:pPr>
        <w:ind w:firstLine="708"/>
        <w:jc w:val="both"/>
      </w:pPr>
      <w:r>
        <w:t>Komutanların, hükümeti istemediklerine ilişkin önemli bir açıklama, Hürriyet Gazetesi'nde 20 Aralık 1996 günü gazetenin yayın yönetmeni Ertuğrul Özkök'ün kaleminden yayınlanır. "Üst düzey komutanlardan biri", "Askerler huzursuz. Silahlı Kuvvetler bir darbe hazırlığı içinde mi?" sorusuna "Bu defa işi Silahsız Kuvvetler halletsin" yanıtını vermektedir. Artık askerler, hükümetin demokratik kitle örgütlerinin baskısıyla demokratik yollardan gitmesini isteklerini sesli bir biçimde dile getirmektedir. (Yüksel, s.51) Askerlerin çağrısına silahsız kuvvetlerin yanıtı izleyen günlerde gelir. 22 Aralık günü Cumhurbaşkanı Demirel, "gündemdeki sıcak konularla ilgili olarak" liderleri Köşk'e davet eder. (Arcayürek’ten aktaran Yüksel, s.52) Susurluk Skandalı ile ilgili gelişmelerin gündeme geldiği toplantı beş saat sürer ama "somut bir sonuç" çıkmaz. (Hürriyet, 23 Aralık 1996) İzleyen günlerde de skandalla ilgili gelişme ve iddialar yine gündemin en önemli konusudur. 30 Aralık günü gazeteler (Sabah, Hürriyet) zirvenin zabıtlarını manşetten yayınlar. Milli Gazete (10 Ocak 1997) daha sonra zabıtların "bu işi Erbakan'ın çözeceği gerçeğini ortaya çıkardığını" yazar. Dört gün sonra gerçekleştirilen MGK toplantısında ise ilk kez "laiklik" sözcüğüne yer verilen bir basın açıklaması yapılır. MGK Genel Sekreterliği'nce Anadolu Ajansı'na verilen açıklamada toplantıda görüşülen konular ile ilgili olarak şöyle denir; “Toplantıda, ülke genelindeki güvenlik ve asayiş durumu ile bunu etkileyen iç ve dış gelişmeler gözden geçirilmiş ve değerlendirilmiş, bu değerlendirmeler ışığında Anayasa ile belirlenmiş demokratik, laik, hukuk devleti esasları çerçevesinde ülkemizin iç ve dış güvenliğinin sağlanması ve idamesi konusunda alınan tedbirlerin kesintisiz olarak sürdürülmesi kararlaştırılmış, Türkiye Cumhuriyeti Devleti'nin mevcut bütün meselelerini çözecek güçte olduğu vurgulanmıştır”. (Yüksel, s.52)</w:t>
      </w:r>
    </w:p>
    <w:p w:rsidR="00004D11" w:rsidRDefault="00004D11" w:rsidP="00004D11">
      <w:pPr>
        <w:ind w:firstLine="708"/>
        <w:jc w:val="both"/>
      </w:pPr>
      <w:r>
        <w:t xml:space="preserve">Her ne kadar Aralık ayındaki toplantıda komutanlar irtica konusunun gündeme alınmasını bekleseler de konunun gündeme gelmemesi üzerine kendi aralarında toplanarak bir durum değerlendirmesinde bulunurlar. Somut bir eylem planı üzerinde anlaşan komutanlar, bu planı harekete geçirmek üzere, İba'nın iddiasına göre, Batı Çalışma Grubu'nun (BÇG) kurulmasına karar verirler. Ancak BÇG'nin kesin kuruluş tarihi tartışmalıdır. Emekli Korgeneral Nevzat Bölügiray'ın aktardığına göre BÇG, 28 Şubat Kararlan sonrasında bu kararlara dayanılarak kurulmuştur. İba ise komutanların 28 Şubat toplantısına BÇG'nin hazırladığı raporlarla girdiklerini ileri sürer. İba'ya göre BÇG adını, çağdaşlığın simgesi olan "Batı" sözcüğünden almıştır. Genelkurmay Başkanı Karadayı'nın emri ile kurulan ve başında bir Tümgeneral'in bulunduğu BÇG bünyesinde inceleme, araştırma ve değerlendirme birimleri oluşturulmuştur. Bu birimler arasında hukuk ve psikolojik harekât gibi birimlerinin de bulunduğu Bölügiray tarafından belirtilir. İstihbarat faaliyetleri çerçevesinde hazırlanan raporlar komutanların bilgisine sunulmuş ve komutanlar bu raporlarla MGK toplantılarına ve brifinglere katılmışlardır. İrtica ile savaşında TSK'nın aldığı önemler zincirinin en önemli halkasını oluşturan BÇG'nin hedefi, Genelkurmay Başkanlığı'nın açıklamasına göre "Türkiye Cumhuriyeti </w:t>
      </w:r>
      <w:r>
        <w:lastRenderedPageBreak/>
        <w:t>Devleti'nin temel nitelikleri olan ve Anayasa'da yerini bulan Atatürk ilke ve inkılâplarıyla, sosyal hukuk devletine karşı her türlü faaliyeti takip ve kontrol etmek, brifinglerle kamuoyunu bilgilendirmek" diye tanımlanmaktadır. Ancak bu kurumun darbe hazırlığı içinde bulunduğu, demokrasi ve hukuk dışı bir kurum olduğu gibi eleştiriler daha sonra gündemde yerini almıştır. (İba ve Bölügiray’dan aktaran Yüksel, s.52-53)</w:t>
      </w:r>
    </w:p>
    <w:p w:rsidR="00004D11" w:rsidRDefault="00004D11" w:rsidP="00004D11">
      <w:pPr>
        <w:ind w:firstLine="708"/>
        <w:jc w:val="both"/>
        <w:rPr>
          <w:color w:val="000000"/>
        </w:rPr>
      </w:pPr>
      <w:r>
        <w:t>Genelkur</w:t>
      </w:r>
      <w:r>
        <w:rPr>
          <w:rStyle w:val="CharStyle7"/>
          <w:color w:val="000000"/>
        </w:rPr>
        <w:t>may</w:t>
      </w:r>
      <w:r>
        <w:t xml:space="preserve"> Ba</w:t>
      </w:r>
      <w:r>
        <w:rPr>
          <w:rStyle w:val="CharStyle7"/>
          <w:color w:val="000000"/>
        </w:rPr>
        <w:t>şk</w:t>
      </w:r>
      <w:r>
        <w:t xml:space="preserve">anlığı, "ilk kez", 17 Ocak günü Cumhurbaşkanı'nı davet ederek kendisine irtica tehdidini konu alan bir </w:t>
      </w:r>
      <w:r>
        <w:rPr>
          <w:rStyle w:val="CharStyle7"/>
          <w:color w:val="000000"/>
        </w:rPr>
        <w:t>brifing s</w:t>
      </w:r>
      <w:r>
        <w:t xml:space="preserve">unar.  Bu brifingin bir başka ilk olma özelliği daha vardır. </w:t>
      </w:r>
      <w:r>
        <w:rPr>
          <w:rStyle w:val="CharStyle7"/>
          <w:color w:val="000000"/>
        </w:rPr>
        <w:t>Sunu</w:t>
      </w:r>
      <w:r>
        <w:t xml:space="preserve">lan rapor; İba'nın </w:t>
      </w:r>
      <w:r>
        <w:rPr>
          <w:color w:val="000000"/>
        </w:rPr>
        <w:t>başka bir kay</w:t>
      </w:r>
      <w:r>
        <w:rPr>
          <w:rStyle w:val="CharStyle8"/>
          <w:color w:val="000000"/>
        </w:rPr>
        <w:t>naktan daha d</w:t>
      </w:r>
      <w:r>
        <w:rPr>
          <w:color w:val="000000"/>
        </w:rPr>
        <w:t>o</w:t>
      </w:r>
      <w:r>
        <w:rPr>
          <w:rStyle w:val="CharStyle8"/>
          <w:color w:val="000000"/>
        </w:rPr>
        <w:t xml:space="preserve">ğrulanamayan iddiasına göre </w:t>
      </w:r>
      <w:r>
        <w:t>BÇG'nin hazırladığı ilk rapordur.</w:t>
      </w:r>
      <w:r>
        <w:rPr>
          <w:color w:val="000000"/>
        </w:rPr>
        <w:t xml:space="preserve"> Fatih Ç</w:t>
      </w:r>
      <w:r>
        <w:rPr>
          <w:rStyle w:val="CharStyle8"/>
          <w:color w:val="000000"/>
        </w:rPr>
        <w:t>ekirg</w:t>
      </w:r>
      <w:r>
        <w:rPr>
          <w:color w:val="000000"/>
        </w:rPr>
        <w:t>e’ni</w:t>
      </w:r>
      <w:r>
        <w:rPr>
          <w:rStyle w:val="CharStyle8"/>
          <w:color w:val="000000"/>
        </w:rPr>
        <w:t xml:space="preserve">n bir </w:t>
      </w:r>
      <w:r>
        <w:rPr>
          <w:color w:val="000000"/>
        </w:rPr>
        <w:t>askeri yetkiliye dayanarak aktardığına göre ise BÇG'nın hazırladığı bir dizi ra</w:t>
      </w:r>
      <w:r>
        <w:rPr>
          <w:rStyle w:val="CharStyle8"/>
          <w:color w:val="000000"/>
        </w:rPr>
        <w:t>por ve bi</w:t>
      </w:r>
      <w:r>
        <w:rPr>
          <w:color w:val="000000"/>
        </w:rPr>
        <w:t xml:space="preserve">lgi Genelkurmay Başkanlığında değerlendirildikten sonra brifinglere ilk olarak "20 Mart günü İzmir'de Ege'li sanayici ve işadamlarına verilen brifingle" başlanmış verilen brifingin BÇG tarafından yürütüldüğü de açıklanmıştır. 17 Ocak tarihli </w:t>
      </w:r>
      <w:r>
        <w:t>Brifingde, RP'nin iktidarı ile gündeme gelen aşırı dinci akımlar, şeriatçı kadrolaşma ve silahlanma konularına dikkatler çekilir. Türban yasağının okullarda ve resmi dairelerde kaldırılması, Taksim meydanına cami yapılması gibi tartışmalar da gündemin diğer başlıklarıdır. Öte yandan Genelkurmay Genel Sekreteri Tümgeneral E</w:t>
      </w:r>
      <w:r>
        <w:rPr>
          <w:rStyle w:val="CharStyle7"/>
          <w:color w:val="000000"/>
        </w:rPr>
        <w:t>rol Özkasn</w:t>
      </w:r>
      <w:r>
        <w:t xml:space="preserve">ak daha sonra; emekli olduktan sonra, yaptığı bir açıklamada 28 Şubat sürecinin başlangıç tarihini de bu brifing olduğunu ifade eder. Brifingde komutanlar Demirel'e, "İrticai faaliyetler </w:t>
      </w:r>
      <w:r>
        <w:rPr>
          <w:rStyle w:val="CharStyle7"/>
          <w:color w:val="000000"/>
        </w:rPr>
        <w:t>bölücülük</w:t>
      </w:r>
      <w:r>
        <w:t>le eşit ve b</w:t>
      </w:r>
      <w:r>
        <w:rPr>
          <w:rStyle w:val="CharStyle7"/>
          <w:color w:val="000000"/>
        </w:rPr>
        <w:t>irinc</w:t>
      </w:r>
      <w:r>
        <w:t>i derecede öncelikli iç tehdit haline gel</w:t>
      </w:r>
      <w:r>
        <w:rPr>
          <w:rStyle w:val="CharStyle7"/>
          <w:color w:val="000000"/>
        </w:rPr>
        <w:t>miştir.</w:t>
      </w:r>
      <w:r>
        <w:t xml:space="preserve"> G</w:t>
      </w:r>
      <w:r>
        <w:rPr>
          <w:rStyle w:val="CharStyle7"/>
          <w:color w:val="000000"/>
        </w:rPr>
        <w:t>enelkur</w:t>
      </w:r>
      <w:r>
        <w:t>may tehdit önceliklerinde bu değişikliğe göre gerekli iç düzenlemelerini başlatacaktır". (</w:t>
      </w:r>
      <w:r>
        <w:rPr>
          <w:color w:val="000000"/>
        </w:rPr>
        <w:t>İba, Cevizoğlu ve Çekirge’den aktaran Yüksel, s.55)</w:t>
      </w:r>
    </w:p>
    <w:p w:rsidR="00004D11" w:rsidRDefault="00004D11" w:rsidP="00004D11">
      <w:r>
        <w:t>Bir askeri tatbikat nedeniyle 23 Ocak'ta Gölcük'te bir araya gelen komutanlar, durum değerlendirmesi yaparak hükümeti "yasal ortamlar içinde" uyarma kararı alırlar. Genelkurmay Başkanı Karadayı ve kuvvet komutanlarının da bulunduğu iki oramiral, 12 generalin katıldığı "zirve" üç gün sürer. (Hürriyet, 25 Ocak 1997) Gölcük'teki toplantı daha sonra Özkasnak'ın ifade ettiği biçimde 28 Şubat Kararları'nın "çıkış noktası", "orjini" ya da "merkezi" sayılır. Toplantının ardından ertesi gün Genelkurmay Başkanlığı, TÜSİAD'ın "Türkiye'de Demokratikleşme Perspektifleri" başlıklı, sistemin yeniden yapılandırılması için radikal önerileri içeren, Genelkurmay Başkanlığı'nın Milli Savunma Bakanlığı'na bağlanması ve MGK'nın kaldırılmasının önerilerinin bulunduğu raporuna karşı sert bir tepki gösterir. (İba ve Cevizoğlu’ndan aktaran Yüksel, s.56) İlk kez Ağustos ayında gerçekleştirilen MGK toplantısında irtica gündeme getirilir. MGK'nın ocak ayı toplantısında ise bir kez daha irtica konusu dile getirilir. Erkaya bu kez şöyle konuşur: (İba ve Bölügiray’dan aktaran Yüksel, s.57) "Bir partinin temsilcileri açıkça şeriat devletini savunmaktadırlar. Bunun bugün yönetimde olan bir partinin temsilcileri tarafından yapılmasını laik cumhuriyet açısından fevkalade tehlikeli buluyorum... Eğer ülkeyi yönetenler irticayı bir tehlike olarak görmezlerse... Başbakan, bakanlar, milletvekilleri, belediye başkanları sabah akşam dini siyasete alet eder ve şeriat devletini tartışırlarsa... Laik Cumhuriyet, temellerinden sarsılmaya başlar." Oramiral, "Aşırı dinci akımlar bugün, PKK tehdidinden daha büyük bir tehlike haline gelmiştir. PKK tehdidi ikinci plana düşmüştür" beyanında bulunarak konunun MGK gündemine alınması önerisini tekrar eder. Diğer komutanların da bu yönde görüş bildirmesi üzerine Demirel, konunun şubat</w:t>
      </w:r>
    </w:p>
    <w:p w:rsidR="00004D11" w:rsidRDefault="00004D11" w:rsidP="00004D11">
      <w:pPr>
        <w:rPr>
          <w:color w:val="000000"/>
        </w:rPr>
      </w:pPr>
      <w:r>
        <w:t xml:space="preserve"> </w:t>
      </w:r>
      <w:r>
        <w:rPr>
          <w:color w:val="000000"/>
        </w:rPr>
        <w:t>ayındaki toplantısında gündeme alınmasına şu sözlerle karar verir: (Ergin’den aktaran Yüksel, s.58) 1997; Hürriyet, 23 Ağustos 1997) "Bu kurula gelen herkesin iki şapkası vardır, askerlerin de... Birincisi komutan şapkası, ikincisi ise MGK üyesi şapkası, komutanların ikinci şapkalarını taşıyarak irtica konusundaki görüşlerini bu forumda anlatmaları anayasal bir haklarıdır. Ancak kimsenin bu aşamada hazır olduğunu zannetmiyorum. Bu konuda kapsamlı bir hazırlık yapılması gerekir. Önümüzdeki ay konuyu tartışalım"</w:t>
      </w:r>
    </w:p>
    <w:p w:rsidR="00004D11" w:rsidRDefault="00004D11" w:rsidP="00004D11">
      <w:pPr>
        <w:ind w:firstLine="708"/>
        <w:jc w:val="both"/>
        <w:rPr>
          <w:color w:val="000000"/>
        </w:rPr>
      </w:pPr>
      <w:r>
        <w:rPr>
          <w:color w:val="000000"/>
        </w:rPr>
        <w:t xml:space="preserve">Gelişmelerden endişe duyan Yalım Erez'in darbe konusunda Çiller'i uyardığı gün takvimler 1 Şubat'ı göstermektedir. Marmaris'teki ağaç dikme töreni sonrasında Çiller ile bir araya gelen Erez, "İhtilali boz. İhtilal olursa bundan en çok zararı gören ülke, ordu ve sen olursun" diye konuşur. Çiller ise arkadaşını sakinleştirmeye çalışarak, "Merak etme. Ben Amerika ile konuştum. Endişeye gerek yok. Bu devirde ihtilal </w:t>
      </w:r>
      <w:r>
        <w:rPr>
          <w:color w:val="000000"/>
        </w:rPr>
        <w:lastRenderedPageBreak/>
        <w:t>olmaz" yanıtını verir. (Ergin’den aktaran Yüksel, s.58; Hürriyet, 23 Ağustos 1997) Susurluk kazasının yarattığı tartışma ortamının bir uzantısı olarak, Cumhuriyet tarihinde ve dünyada başka bir örneği bulunmayan "Sürekli Aydınlık İçin Bir Dakika Karanlık Eylemi" Şubat ayının ilk günü başlar. (Hürriyet, 3 Şubat 1997) Geniş yankılar bulan, saat 21.00’da ışıkların bir dakika söndürülmesi biçimindeki eylem, toplumun ve siyasetin kirletilmesine, Atatürk devrimlerine ihanete ve şeriat özlemciliğine karşı bir tepki niteliği kazanır. Eyleme katılımın boyutu toplumun gelişmelerden duyduğu rahatsızlığın eyleme dönük önemli bir göstergesidir.</w:t>
      </w:r>
    </w:p>
    <w:p w:rsidR="00004D11" w:rsidRDefault="00004D11" w:rsidP="00004D11">
      <w:pPr>
        <w:ind w:firstLine="708"/>
        <w:jc w:val="both"/>
      </w:pPr>
      <w:r>
        <w:rPr>
          <w:color w:val="000000"/>
        </w:rPr>
        <w:t xml:space="preserve">İran İslam Devrimi'nin lideri Ayetullah Humeyni'nin işgal altındaki Kudüs'ü anmak için başlattığı gelenek Türkiye'de Sincan'ın RP'li Belediye Başkanı Bekir Yıldız tarafından 30 Ocak günü sahneye konur. İddialara göre bu gelenek başlatılalı yıllar olmuştur ama görüntüleri ilk kez kamuoyuna yansımıştır. Başkent Ankara'nın Sincan İlçesi'nin meydanındaki Atatürk büstünün tam karşısına, Küdüs'teki Mescid'i Aksa çadırının bir benzeri kurularak içinde düzenlenen "Kudüs Gecesi"nin konuğu, İran Büyükelçisi Muhammed Rıza Begheri'dir. Radikal İslamcı Hamas ve Hizbullah örgütlerinin destek verdiği gecede RP'li gençler, Filistinlilerin, İsrail askerlerine karşı başlattıkları "intifada" mücadelesini canlandırırlar. Oyun sloganlar ve tekbir sesleri ile devam eder. (Akpınar ve İba’dan aktaran Yüksel, s.59)  Bu olayın oluşturduğu tartışmaların ardından </w:t>
      </w:r>
      <w:r>
        <w:t>Genelkurmay Başkanlığı'nda 3 Şubat günü kuvvet komutanlarının katıldığı toplantıyı, ertesi gün tankların Sincan'da yürümesi izler. Sabahın ilk saatlerinde Sincan'ın birkaç kilometre dışındaki Etimesgut Zırhlı Birlikler ve Tümen Komutanlığı'ndan hareket eden 15 tank ve 20 kariyer, tam teçhizatlı bir bölük piyade eşliğinde Sincan'dan geçerek 10 kilometre ilerideki Yenikent Akıncı Dördüncü Ana Jet Üssü'nün tatbikat alanına gider. İki tank ise "arızalandığı için" olayların yaşandığı Sincan Meydanı'nda akşam saatlerine kadar bekler. Akşam saatlerinde ise tanklar birliklerine geri döner. Ergin'e göre bu eylem, komutanların aldığı karar doğrultusunda Fırtına Harekâtı’nın "Başla Emri" için uygun bir hedef olmuştur. Tankların geçit yaptığı gün İçişleri Bakanı Meral Akşener, Belediye Başkanı Bekir Yıldız'ı, "soruşturmanın selameti açısından" görevden alır (Hürriyet, 5 Şubat 1997). Yıldız, ertesi gün savcılığa giderek teslim olur. (Hürriyet, 6 Şubat 1997). (Ergin ve Akpınar’dan aktaran Yüksel, s. 61). Tankların meydanda bekletilmesi; Akpınar'a göre, rejim karşıtlarına karşı açık bir gözdağıdır. Genelkurmay İkinci Başkanı Orgeneral Çevik Bir, sonraki günlerde bu olaya açıklık getirerek, 21 Şubat günü Washington'da Türk-Amerikan Konseyi toplantısında "Demokrasiye balans yaptık" yorumunda bulunur.  Daha sonra DYP Grup toplantısında konuşan Kilis Milletvekili ve Genelkurmay eski Başkanı Doğan Güreş de, "Tankların Sincan'daki Atatürk Anıtı'nın önünden geçmesi bir tesadüf değildir. Tankların geçişi, askerin rahatsızlığını gidermek için bir sübap işlevi görmüştür" diye yorumda bulunur. Darbe söylentilerinin gündemde yer almasıyla birlikte gazetelerde Demirel'in Erbakan'a gönderdiği Anayasa'nın temel ilkelerini ve devrim kanunların hatırlatan mektubu konuşulmaya başlanır. Demokratik kitle örgütlerinin temsilcileri TBMM'ye giderek "hükümetin bir an önce işbaşından uzaklaştırılması ve siyasal atmosferin olağanlaştırılması" önerisinde bulunur.  (Akpınar ve Akel’den aktaran Yüksel, s.63).</w:t>
      </w:r>
    </w:p>
    <w:p w:rsidR="00004D11" w:rsidRDefault="00004D11" w:rsidP="00004D11">
      <w:pPr>
        <w:ind w:firstLine="709"/>
        <w:jc w:val="both"/>
      </w:pPr>
      <w:r>
        <w:t xml:space="preserve">Cumhurbaşkanına verilen brifingin ardından, Genelkurmay Başkanlığı demokratik kitle örgütleri ile temasa geçmiştir. Üç General, Ankara Ticaret Odası Başkanı Ahmet Çavuşoğlıı’nun makamında, Atatürkçü Düşünce Derneği temsilcilerinin de yer aldığı salonda sendikacılarla bir toplantı yapar. Genelkurmay Başkanı, 6 Şubat günü Anayasa Mahkemesi Başkanı'nı ziyaret eder. Görüşmede, "Meselenin TBMM zemininde ve sivil destekle çözümlenmesi üzerinde durulduğu" açıklanır (Akpınar’dan aktaran Yüksel, s.63). Sincan'daki gelişmelerden sonra ilk kez 14 Şubat günü bir araya gelen komutanlar, Sincan gösterisinin toplumda "kıpırdanma" yaratması bakımından olumlu bir gelişme olduğuna dikkati çekerler(İba’dan aktaran Yüksel, s. 64). </w:t>
      </w:r>
    </w:p>
    <w:p w:rsidR="00004D11" w:rsidRDefault="00004D11" w:rsidP="00004D11">
      <w:r>
        <w:t xml:space="preserve">Sabah Gazetesi şubat ayında daha 10 gün öncesinden MGK toplantısını manşetine alır. Fatih Çekirge imzalı, "En kritik MGK" başlıklı haberde, Genelkurmay Başkanı Karadayı'nın "çok önemli bir konuşma yapmasının beklendiği" yazar (Sabah, 18 Şubat 1997). Ertesi gün de gazete Erbakan'ın açıklamasını Mehmet Ali Birand'ın </w:t>
      </w:r>
      <w:r>
        <w:lastRenderedPageBreak/>
        <w:t xml:space="preserve">kaleminden manşet yapar. “Paşalara güvence" başlıklı haberde, Erbakan'ın 28 Şubat'taki toplantıda "partisinin rejime yönelik bir art niyeti olmadığını anlatacağı" yazılır. İzleyen günlerde de Sabah Gazetesi yazarları her gün bir başka siyasi parti lideri ile görüşür. Daha çok Fatih Çekirge ve Hasan Cemal'in yaptığı bu toplantılarda solda birlik arayışları, DYP ile ANAP arasında koalisyon tartışmaları gündeme gelir. Solda birleşmeye Ecevit, sağda birleşmeye Çiller karşı çıkar görülür. Çiller ve Demirel ile yapılan görüşme aynı sayfada yan yana yer bulur (24 Şubat 1997). "Çare demokraside" ortak başlığı atılan haberde, Demirel ve Çiller tarafından "rejime demokrasi dışı bir müdahalenin Türkiye'ye büyük zarar vereceğinin ifade edildiği" belirtilir. Son olarak gazetenin konuğu Başbakan Erbakan olur. 27 Şubat günü yayınlanan Erbakan görüşmesi "Hoca'nın rakamları" başlığıyla manşet yapılır. Sabah yazarları ile görüşen Erbakan'a göre Türkiye "baş döndürücü" bir yıl yaşamaktadır ve rakamlar da bunu göstermektedir. Rejim tartışmaları ve Erbakan'ın Türkiye'de "faşist laik düzen var" sözleri gazetenin diğer başlıkları arasındadır. 24 Şubat 1997 günü Hürriyet Gazetesinde yayınlanan Demirel'in gazetenin temsilcileri ile yaptığı röportajda ‘sokakta, bu hükümet olmasın, kim olursa olsun deniyorsa, darbe tartışılıyorsa, bu bir hiddetin eseridir’ sözlerine yer verilir. Röportajda her kesime mesajlar veren Demirel, Erbakan'a ‘Meclis'te ettiğin yemini tut’ demekte ve ‘şeriat istiyorum diyenlere’ de ‘namaz kılıp orucunu tutamıyor musun? Bu ülkede 65 bin camide beş vakit ezan okunmuyor mu? Her sene 1500 yeni cami yapılmıyor mu? 85 bin cami din adamının maaşını devlet karşılamıyor mu? Sen cumhuriyete teşekkür borçlusun’ karşılığını vermektedir. ‘Silahlı Kuvvetler bir siyasi parti değildir ve bir sivil idarenin emrindedir’ diye konuşan Demirel, darbe tartışmalarına da değinerek şunları söylemektedir: "Darbe tartışmasıyla Türkiye'ye iyilik yapmıyoruz. Bakınız, darbe aslında TCK'nın 146'ncı maddesine göre cezaya mucip bir olaydır. Türkiye'nin artık gideceği tek yol var: Demokrasi" (Yüksel, s. 66-67). </w:t>
      </w:r>
    </w:p>
    <w:p w:rsidR="00004D11" w:rsidRDefault="00004D11" w:rsidP="00004D11"/>
    <w:p w:rsidR="00004D11" w:rsidRDefault="00004D11" w:rsidP="00004D11"/>
    <w:p w:rsidR="00004D11" w:rsidRDefault="00004D11" w:rsidP="00004D11">
      <w:pPr>
        <w:ind w:firstLine="708"/>
        <w:jc w:val="both"/>
      </w:pPr>
      <w:r>
        <w:t>28 Şubat 1997 günü gerçekleşen Milli Güvenlik Kurulu toplantısına gelindiğinde, gündemde ülke için "birinci tehdit" olarak nitelenen irtica konusu vardır. Devletin zirvesinde konu ilk kez Ağustos ve ardından Ocak ayında yapılan toplantılarda Oramiral Erkaya tarafından dile getirilmiş ve MGK gündemine alınması isteminde bulunulmuşsa da Cumhurbaşkanı Demirel, konuyu Şubat ayının gündemine almak "zorunda" kalmıştır (Bölügiray’dan aktaran Yüksel, s. 69).  Toplantı gündemindeki Türkiye’deki radikal dinci akımların rejime tesirleri maddesi en önemli konudur. (Donat’tan aktaran Yüksel, s.71). İba’ya göre toplantıya askerler, BÇG’nin hazırladığı bilgi, belge ve raporlarla; Erbakan ise MİT Müsteşarı Sönmez Köksal’a hazırlattığı bir raporla gelir (İba’dan aktaran Yüksel, s.71).</w:t>
      </w:r>
    </w:p>
    <w:p w:rsidR="00004D11" w:rsidRDefault="00004D11" w:rsidP="00004D11">
      <w:pPr>
        <w:ind w:firstLine="708"/>
        <w:jc w:val="both"/>
      </w:pPr>
      <w:r>
        <w:t>28 Şubat 1997 tarihinde yapılan MGK toplantısında alınan kararlar ve bu kararların uygulanması ile ilgili süreç ülkeyi derinden etkilemiştir. MGK kararlarının alınması ve uygulanmasıyla ilgili siyasi iktidarın gösterdiği direniş Genelkurmay bünyesinde Anayasa ve yasalara aykırı olarak kurulan Batı Çalışma Grubu üst yapılanmasının daha etkin olabilmek için teşkilatlanmasına ve askeri bürokrasi içinde yasadışı bir oluşum olarak askeri bürokrasiyi etkisi altına almasına yol açmıştır. Öncelikle askeri bürokrasi en uç noktasına kadar kontrol altına alınmış, kendine özgü bir teşkilatlanma ile ülkenin siyasi iktidarını değişik baskı araçları ile yönlendirmiş ve nihayetinde hükümet çalışamaz hale gelmiş ve istifa etmiştir. Buna ilişkin bilgi ve belgeler, bir sonraki bölümde açıklanacaktır.</w:t>
      </w:r>
    </w:p>
    <w:p w:rsidR="00004D11" w:rsidRDefault="00004D11" w:rsidP="00004D11"/>
    <w:p w:rsidR="00004D11" w:rsidRDefault="00004D11" w:rsidP="00004D11">
      <w:pPr>
        <w:jc w:val="center"/>
        <w:rPr>
          <w:b/>
          <w:sz w:val="28"/>
          <w:szCs w:val="28"/>
        </w:rPr>
      </w:pPr>
      <w:r>
        <w:rPr>
          <w:b/>
          <w:sz w:val="28"/>
          <w:szCs w:val="28"/>
        </w:rPr>
        <w:t>3. BÖLÜM</w:t>
      </w:r>
    </w:p>
    <w:p w:rsidR="00004D11" w:rsidRDefault="00004D11" w:rsidP="00004D11">
      <w:pPr>
        <w:jc w:val="both"/>
      </w:pPr>
    </w:p>
    <w:p w:rsidR="00004D11" w:rsidRDefault="00004D11" w:rsidP="00004D11">
      <w:pPr>
        <w:rPr>
          <w:b/>
        </w:rPr>
      </w:pPr>
      <w:r>
        <w:rPr>
          <w:b/>
        </w:rPr>
        <w:lastRenderedPageBreak/>
        <w:tab/>
      </w:r>
    </w:p>
    <w:p w:rsidR="00004D11" w:rsidRDefault="00004D11" w:rsidP="00004D11">
      <w:r>
        <w:rPr>
          <w:b/>
        </w:rPr>
        <w:tab/>
      </w:r>
      <w:r>
        <w:t xml:space="preserve">Bu bölümde, soruşturma kapsamında elde edilen deliller incelenmiştir. </w:t>
      </w:r>
    </w:p>
    <w:p w:rsidR="00004D11" w:rsidRDefault="00004D11" w:rsidP="00004D11"/>
    <w:p w:rsidR="00004D11" w:rsidRDefault="00004D11" w:rsidP="00004D11">
      <w:pPr>
        <w:rPr>
          <w:b/>
        </w:rPr>
      </w:pPr>
      <w:r>
        <w:rPr>
          <w:b/>
        </w:rPr>
        <w:t>3.1. 17 OCAK 1997 TARİHİNDE CUMHURBAŞKANINA VERİLEN BRİFİNG ve İÇERİĞİ</w:t>
      </w:r>
    </w:p>
    <w:p w:rsidR="00004D11" w:rsidRDefault="00004D11" w:rsidP="00004D11">
      <w:pPr>
        <w:ind w:firstLine="709"/>
        <w:rPr>
          <w:b/>
        </w:rPr>
      </w:pPr>
    </w:p>
    <w:p w:rsidR="00004D11" w:rsidRDefault="00004D11" w:rsidP="00004D11">
      <w:pPr>
        <w:ind w:firstLine="709"/>
        <w:jc w:val="both"/>
      </w:pPr>
      <w:r>
        <w:t>Genelkurmay Genel Sekreterliğinin 1997 Yılına Ait  Tarihçesinde; 17 Ocak 1997 günü Cumhurbaşkanı Süleyman DEMİREL’e Genelkurmay’da Genelkurmay İstihbarat Başkanlığı koordinatörlüğünde saat 09:00-11:00’da İstihbarat Başkanlığı İKK ve Güv.Daire Başkanlığı tarafından İnönü Salonunda özel bir takdimde bulunulduğu belirtilmiştir.</w:t>
      </w:r>
    </w:p>
    <w:p w:rsidR="00004D11" w:rsidRDefault="00004D11" w:rsidP="00004D11">
      <w:pPr>
        <w:ind w:firstLine="709"/>
        <w:jc w:val="both"/>
      </w:pPr>
    </w:p>
    <w:p w:rsidR="00004D11" w:rsidRDefault="00004D11" w:rsidP="00004D11">
      <w:pPr>
        <w:ind w:firstLine="709"/>
        <w:jc w:val="both"/>
      </w:pPr>
      <w:r>
        <w:t xml:space="preserve">Milli Güvenlik Kurulu Genel Sekreterliğinden gönderilen “Sayın Cumhurbaşkanına Genelkurmay Karargahında verilen brifingte yapılan konuşmalar” başlıklı 17 Ocak 1997 tarihli 3 sayfadan oluşan belgede; </w:t>
      </w:r>
    </w:p>
    <w:p w:rsidR="00004D11" w:rsidRDefault="00004D11" w:rsidP="00004D11">
      <w:pPr>
        <w:ind w:firstLine="709"/>
        <w:jc w:val="both"/>
      </w:pPr>
      <w:r>
        <w:t>“Sn.Cumhurbaşkanı:</w:t>
      </w:r>
    </w:p>
    <w:p w:rsidR="00004D11" w:rsidRDefault="00004D11" w:rsidP="00004D11">
      <w:pPr>
        <w:ind w:firstLine="709"/>
        <w:jc w:val="both"/>
      </w:pPr>
      <w:r>
        <w:t>-Bu konu MGK’da görüşülmek üzere gündeme getirilmiştir. Şu ana kadar görüşülemedi. Benim elimde de böyle bir dosya mevcut.</w:t>
      </w:r>
    </w:p>
    <w:p w:rsidR="00004D11" w:rsidRDefault="00004D11" w:rsidP="00004D11">
      <w:pPr>
        <w:ind w:firstLine="709"/>
        <w:jc w:val="both"/>
      </w:pPr>
      <w:r>
        <w:t>-Türkiye Cumhuriyeti kurulduğundan beri bu tür tehditler olmuştur. Bir komünist devleti kurulması tehlikesi de vardı. Her zaman bu tür tehlikeler oluşmuştur. Önemli olan Türkiye’yi idare edilemez duruma getirmemektir. Devlet’in alacağı tedbirlerle bu tehdit tesirsiz hale getirilebilir.</w:t>
      </w:r>
    </w:p>
    <w:p w:rsidR="00004D11" w:rsidRDefault="00004D11" w:rsidP="00004D11">
      <w:pPr>
        <w:ind w:firstLine="709"/>
        <w:jc w:val="both"/>
      </w:pPr>
      <w:r>
        <w:t>-Söylenenlerin bir kısmı yeni değildir. Bir kısmı günceldir. Ben öncelikle ülkenin güvenliğini düşünürüm. Hukuk devletinin kurallarını ayakta tutarak gereken tedbirleri almayı düşünürüm.</w:t>
      </w:r>
    </w:p>
    <w:p w:rsidR="00004D11" w:rsidRDefault="00004D11" w:rsidP="00004D11">
      <w:pPr>
        <w:ind w:firstLine="709"/>
        <w:jc w:val="both"/>
      </w:pPr>
      <w:r>
        <w:t>-İç savaşa gitmeden gerekli tedbirler alınmalıdır.</w:t>
      </w:r>
    </w:p>
    <w:p w:rsidR="00004D11" w:rsidRDefault="00004D11" w:rsidP="00004D11">
      <w:pPr>
        <w:ind w:firstLine="709"/>
        <w:jc w:val="both"/>
      </w:pPr>
      <w:r>
        <w:t>-İrtica gibi Kürtçülük de var. Bunlar birleşebilir mi?Maksatları ayrı</w:t>
      </w:r>
    </w:p>
    <w:p w:rsidR="00004D11" w:rsidRDefault="00004D11" w:rsidP="00004D11">
      <w:pPr>
        <w:ind w:firstLine="709"/>
        <w:jc w:val="both"/>
      </w:pPr>
      <w:r>
        <w:t>-Alınması gereken pratik tedbirler var. Bunları alarak mani olabiliriz.</w:t>
      </w:r>
    </w:p>
    <w:p w:rsidR="00004D11" w:rsidRDefault="00004D11" w:rsidP="00004D11">
      <w:pPr>
        <w:ind w:firstLine="709"/>
        <w:jc w:val="both"/>
      </w:pPr>
      <w:r>
        <w:t>-Ülkenin dengesini bozacak yasalara engel oluyoruz. Bunun için ben ve Anayasa Mahkemesi var. Altı aydan beri istemediğim hiçbir kanunu geçirtmedim.</w:t>
      </w:r>
    </w:p>
    <w:p w:rsidR="00004D11" w:rsidRDefault="00004D11" w:rsidP="00004D11">
      <w:pPr>
        <w:ind w:firstLine="709"/>
        <w:jc w:val="both"/>
      </w:pPr>
      <w:r>
        <w:t>-MİT, TRT, Üniversiteler gibi kurumlarda tahribat yaptırmayız.</w:t>
      </w:r>
    </w:p>
    <w:p w:rsidR="00004D11" w:rsidRDefault="00004D11" w:rsidP="00004D11">
      <w:pPr>
        <w:ind w:firstLine="709"/>
        <w:jc w:val="both"/>
      </w:pPr>
      <w:r>
        <w:t>-Üniversiteler tasarısını hazırlayanlara haber gönderdim. Çıkaramazsınız dedim.</w:t>
      </w:r>
    </w:p>
    <w:p w:rsidR="00004D11" w:rsidRDefault="00004D11" w:rsidP="00004D11">
      <w:pPr>
        <w:ind w:firstLine="709"/>
        <w:jc w:val="both"/>
      </w:pPr>
      <w:r>
        <w:t xml:space="preserve">-Bazı üniversitelere sızmış öğretim üyeleri var. Ancak rektör seviyesinde temizledim. Harran Üniversitesinde mani oldum. Van’ı iki yıl önce temizledim. Erzurum Üniversitesi Rektörü Vatanperver’dir. Eksik varsa gözyaşlarına bakmam. Üniversitelerde genellikle çok rahatsız edici bir durum yoktur. Dosyada yazılı olanlara teker teker bakacağım. Çoğu ile uğraştım. </w:t>
      </w:r>
    </w:p>
    <w:p w:rsidR="00004D11" w:rsidRDefault="00004D11" w:rsidP="00004D11">
      <w:pPr>
        <w:ind w:firstLine="709"/>
        <w:jc w:val="both"/>
      </w:pPr>
      <w:r>
        <w:t>-Başsavcı için bugün yarın karar vereceğim.</w:t>
      </w:r>
    </w:p>
    <w:p w:rsidR="00004D11" w:rsidRDefault="00004D11" w:rsidP="00004D11">
      <w:pPr>
        <w:ind w:firstLine="709"/>
        <w:jc w:val="both"/>
      </w:pPr>
      <w:r>
        <w:t>-Devletin büyük kuruluşlarının başında rejim düşmanı kimseyi barındırmam.</w:t>
      </w:r>
    </w:p>
    <w:p w:rsidR="00004D11" w:rsidRDefault="00004D11" w:rsidP="00004D11">
      <w:pPr>
        <w:ind w:firstLine="709"/>
        <w:jc w:val="both"/>
      </w:pPr>
      <w:r>
        <w:lastRenderedPageBreak/>
        <w:t>-Birçok tayin geliyor. Herşeyine bakılıyor, DYP kanadından gelen tayinler daha kolay oluyor. Hemen geri çeviriyorum. Bir daha önüme getirmiyorlar.</w:t>
      </w:r>
    </w:p>
    <w:p w:rsidR="00004D11" w:rsidRDefault="00004D11" w:rsidP="00004D11">
      <w:pPr>
        <w:ind w:firstLine="709"/>
        <w:jc w:val="both"/>
      </w:pPr>
      <w:r>
        <w:t>-Şimdi valiler kararnamesi hazırlanıyor. Teker teker bakacağım. Pırıl pırıl valiler var. Vali sağlam olmalı. Onlar komutanlara benzer tarzda görev yapıyor.</w:t>
      </w:r>
    </w:p>
    <w:p w:rsidR="00004D11" w:rsidRDefault="00004D11" w:rsidP="00004D11">
      <w:pPr>
        <w:ind w:firstLine="709"/>
        <w:jc w:val="both"/>
      </w:pPr>
      <w:r>
        <w:t>-Birçok iddia ve tesbitler var.Hepsine bakacağım.</w:t>
      </w:r>
    </w:p>
    <w:p w:rsidR="00004D11" w:rsidRDefault="00004D11" w:rsidP="00004D11">
      <w:pPr>
        <w:ind w:firstLine="709"/>
        <w:jc w:val="both"/>
      </w:pPr>
      <w:r>
        <w:t>-Devleti rahatsız hale getirecek, devletin şeklini değiştirecek hiçbirşey yaptırmayız. Devleti kimseye teslim etmeyiz. Nasıl halledeceğim? Biraz düşünmem lazım. Tepeden tırnağa gözden geçireceğim. Bir kısmı böyle olmayabilir.</w:t>
      </w:r>
    </w:p>
    <w:p w:rsidR="00004D11" w:rsidRDefault="00004D11" w:rsidP="00004D11">
      <w:pPr>
        <w:ind w:firstLine="709"/>
        <w:jc w:val="both"/>
      </w:pPr>
      <w:r>
        <w:t>(Sn.Cumhurbaşkanı; İrticai Faaliyetler başlıklı MİT raporunu göstererek, bu size geldi mi dedi? Olmadığı söylendi.)</w:t>
      </w:r>
    </w:p>
    <w:p w:rsidR="00004D11" w:rsidRDefault="00004D11" w:rsidP="00004D11">
      <w:pPr>
        <w:ind w:firstLine="709"/>
        <w:jc w:val="both"/>
      </w:pPr>
      <w:r>
        <w:t xml:space="preserve">-TRT ile ilgili üçüncü adayı dört aydır önüme getiremediler. Hakkında söylentiler olan kişi gelirse ona hiçbir zaman yol vermem. En büyük zorluk yerel TV ve radyolarda. Bunlar dibimizi oyuyorlar. RTÜK’e gittim, “Çare bulun” dedim. </w:t>
      </w:r>
    </w:p>
    <w:p w:rsidR="00004D11" w:rsidRDefault="00004D11" w:rsidP="00004D11">
      <w:pPr>
        <w:ind w:firstLine="709"/>
        <w:jc w:val="both"/>
      </w:pPr>
      <w:r>
        <w:t>-Devlet Başkanı ve vatandaş olarak görevimi yaparım. Sizlerle işbirliği yaparım. Üç beş gün çalışmam lazım.Kendi arşivimle mukayese edeceğim.</w:t>
      </w:r>
    </w:p>
    <w:p w:rsidR="00004D11" w:rsidRDefault="00004D11" w:rsidP="00004D11">
      <w:pPr>
        <w:ind w:firstLine="709"/>
        <w:jc w:val="both"/>
      </w:pPr>
      <w:r>
        <w:t>-Parlamentoda bu meseleyi takip eden vatansever kişiler var. En önemli olan şey Cezayir durumuna düşülmeden bu durumdan çıkılmasıdır.</w:t>
      </w:r>
    </w:p>
    <w:p w:rsidR="00004D11" w:rsidRDefault="00004D11" w:rsidP="00004D11">
      <w:pPr>
        <w:ind w:firstLine="709"/>
        <w:jc w:val="both"/>
      </w:pPr>
      <w:r>
        <w:t>-Devletin kendini koruma mekanizmasında bir noksanlık yok. Bunları işleteceğim. Yeni Başsavcının birinci işi bu olacaktır.</w:t>
      </w:r>
    </w:p>
    <w:p w:rsidR="00004D11" w:rsidRDefault="00004D11" w:rsidP="00004D11">
      <w:pPr>
        <w:ind w:firstLine="709"/>
        <w:jc w:val="both"/>
      </w:pPr>
    </w:p>
    <w:p w:rsidR="00004D11" w:rsidRDefault="00004D11" w:rsidP="00004D11">
      <w:pPr>
        <w:ind w:firstLine="709"/>
        <w:jc w:val="both"/>
      </w:pPr>
      <w:r>
        <w:t>Sn.Genelkurmay Başkanı</w:t>
      </w:r>
    </w:p>
    <w:p w:rsidR="00004D11" w:rsidRDefault="00004D11" w:rsidP="00004D11">
      <w:pPr>
        <w:ind w:firstLine="709"/>
        <w:jc w:val="both"/>
        <w:rPr>
          <w:u w:val="single"/>
        </w:rPr>
      </w:pPr>
      <w:r>
        <w:rPr>
          <w:u w:val="single"/>
        </w:rPr>
        <w:t>Size bunları aktarmak durumundayız. Fiili bir durum var. Yasaların işletilmesi gerekir. Fatih’te bayanlar kısa kollu gezemiyor. Jilet atılıyor. Tren ve benzeri vasıtalarda tesettürlü bayanlar para karşılığı dolaştırılıyor. Fiili durum giderek genişliyor.</w:t>
      </w:r>
    </w:p>
    <w:p w:rsidR="00004D11" w:rsidRDefault="00004D11" w:rsidP="00004D11">
      <w:pPr>
        <w:ind w:firstLine="709"/>
        <w:jc w:val="both"/>
      </w:pPr>
    </w:p>
    <w:p w:rsidR="00004D11" w:rsidRDefault="00004D11" w:rsidP="00004D11">
      <w:pPr>
        <w:ind w:firstLine="709"/>
        <w:jc w:val="both"/>
      </w:pPr>
      <w:r>
        <w:t>Sn.Cumhurbaşkanı</w:t>
      </w:r>
    </w:p>
    <w:p w:rsidR="00004D11" w:rsidRDefault="00004D11" w:rsidP="00004D11">
      <w:pPr>
        <w:ind w:firstLine="709"/>
        <w:jc w:val="both"/>
      </w:pPr>
      <w:r>
        <w:t>-Sizin düşüncelerinizi bilmem gerekir ki tedbir alayım. Silahlı Kuvvetler Başkomutanı’nın temsilcisi olarak sizin rahatsızlığınızı bilmem gerekir. Siz rahatsanız sistem rahat işler.</w:t>
      </w:r>
    </w:p>
    <w:p w:rsidR="00004D11" w:rsidRDefault="00004D11" w:rsidP="00004D11">
      <w:pPr>
        <w:ind w:firstLine="709"/>
        <w:jc w:val="both"/>
      </w:pPr>
      <w:r>
        <w:t>-Maalesef son olaylarla ilgili tartışmalar ve yazılar, hadiseyi ve kişileri bırakıp devleti hedef almaya yöneldi ve devletin çalışmasını zorlaştırdı. Bir süre sonra polisi çalıştıramayız. İstanbul’da son 2,5 aydır Emniyet Müdürü tartışması bizi çok sıkıntıya düşürdü. Çok talihsiz bir olaydır. İstanbul polis teşkilatı ve yeni emniyet müdürü çok sağlamdır. Birkaç gün içerisinde İstanbul oturur.</w:t>
      </w:r>
    </w:p>
    <w:p w:rsidR="00004D11" w:rsidRDefault="00004D11" w:rsidP="00004D11">
      <w:pPr>
        <w:ind w:firstLine="709"/>
        <w:jc w:val="both"/>
        <w:rPr>
          <w:b/>
        </w:rPr>
      </w:pPr>
    </w:p>
    <w:p w:rsidR="00004D11" w:rsidRDefault="00004D11" w:rsidP="00004D11">
      <w:pPr>
        <w:ind w:firstLine="709"/>
        <w:jc w:val="both"/>
        <w:rPr>
          <w:u w:val="single"/>
        </w:rPr>
      </w:pPr>
      <w:r>
        <w:rPr>
          <w:u w:val="single"/>
        </w:rPr>
        <w:t>Sn.Genelkurmay Başkanı:</w:t>
      </w:r>
    </w:p>
    <w:p w:rsidR="00004D11" w:rsidRDefault="00004D11" w:rsidP="00004D11">
      <w:pPr>
        <w:ind w:firstLine="709"/>
        <w:jc w:val="both"/>
        <w:rPr>
          <w:u w:val="single"/>
        </w:rPr>
      </w:pPr>
      <w:r>
        <w:rPr>
          <w:u w:val="single"/>
        </w:rPr>
        <w:t>-Parlamentoda kilitlenme var.</w:t>
      </w:r>
    </w:p>
    <w:p w:rsidR="00004D11" w:rsidRDefault="00004D11" w:rsidP="00004D11">
      <w:pPr>
        <w:ind w:firstLine="709"/>
        <w:jc w:val="both"/>
        <w:rPr>
          <w:u w:val="single"/>
        </w:rPr>
      </w:pPr>
      <w:r>
        <w:rPr>
          <w:u w:val="single"/>
        </w:rPr>
        <w:lastRenderedPageBreak/>
        <w:t>-Endişemiz %80’in %20’nin Zebunu yani esiri olmasıdır. Bunu açacak kilidin olmaması sıkıntı yaratıyor.</w:t>
      </w:r>
    </w:p>
    <w:p w:rsidR="00004D11" w:rsidRDefault="00004D11" w:rsidP="00004D11">
      <w:pPr>
        <w:jc w:val="both"/>
        <w:rPr>
          <w:u w:val="single"/>
        </w:rPr>
      </w:pPr>
      <w:r>
        <w:tab/>
        <w:t>-</w:t>
      </w:r>
      <w:r>
        <w:rPr>
          <w:u w:val="single"/>
        </w:rPr>
        <w:t>Siyasetin dışındayız. Özenle siyasete girmekten kaçınıyoruz.</w:t>
      </w:r>
    </w:p>
    <w:p w:rsidR="00004D11" w:rsidRDefault="00004D11" w:rsidP="00004D11">
      <w:pPr>
        <w:ind w:firstLine="709"/>
        <w:jc w:val="both"/>
        <w:rPr>
          <w:u w:val="single"/>
        </w:rPr>
      </w:pPr>
      <w:r>
        <w:rPr>
          <w:u w:val="single"/>
        </w:rPr>
        <w:t>-Şahsi tecrübe ve konumunuz ile sizin Anayasal düzen içinde bu sorunları çözeceğinize inanıyoruz. Kanunların yolu açılmalıdır.</w:t>
      </w:r>
    </w:p>
    <w:p w:rsidR="00004D11" w:rsidRDefault="00004D11" w:rsidP="00004D11">
      <w:pPr>
        <w:jc w:val="both"/>
        <w:rPr>
          <w:u w:val="single"/>
        </w:rPr>
      </w:pPr>
      <w:r>
        <w:tab/>
      </w:r>
      <w:r>
        <w:rPr>
          <w:u w:val="single"/>
        </w:rPr>
        <w:t>-Bu brifingte parti ismi kullanıp kullanmamayı çok düşündük.Sadece size bu şekilde takdim ediyoruz.Bu hususu özellikle dikkatlerinize sunarım.</w:t>
      </w:r>
    </w:p>
    <w:p w:rsidR="00004D11" w:rsidRDefault="00004D11" w:rsidP="00004D11">
      <w:pPr>
        <w:ind w:firstLine="709"/>
        <w:jc w:val="both"/>
        <w:rPr>
          <w:u w:val="single"/>
        </w:rPr>
      </w:pPr>
    </w:p>
    <w:p w:rsidR="00004D11" w:rsidRDefault="00004D11" w:rsidP="00004D11">
      <w:pPr>
        <w:ind w:firstLine="709"/>
        <w:jc w:val="both"/>
      </w:pPr>
      <w:r>
        <w:t>Sn.Cumhurbaşkanı :</w:t>
      </w:r>
    </w:p>
    <w:p w:rsidR="00004D11" w:rsidRDefault="00004D11" w:rsidP="00004D11">
      <w:pPr>
        <w:ind w:firstLine="709"/>
        <w:jc w:val="both"/>
      </w:pPr>
      <w:r>
        <w:t>-Bu konuda gerekli hassasiyeti göstereceğim.</w:t>
      </w:r>
    </w:p>
    <w:p w:rsidR="00004D11" w:rsidRDefault="00004D11" w:rsidP="00004D11">
      <w:pPr>
        <w:ind w:firstLine="709"/>
        <w:jc w:val="both"/>
      </w:pPr>
      <w:r>
        <w:t xml:space="preserve">-1982 Anayasası’nın noksanı Cumhurbaşkanı’na meclisi fesh etme yetkisi vermemiş olmasıdır. Benim elimde böyle bir yetki olsa kullanmama bile gerek kalmayabilir. Partiler ve milletvekilleri ne yaparlarsa yapsınlar dönem içinde kimsenin kendilerine dokunamayacağını biliyorlar. Mesele bundan ileri geliyor. </w:t>
      </w:r>
    </w:p>
    <w:p w:rsidR="00004D11" w:rsidRDefault="00004D11" w:rsidP="00004D11">
      <w:pPr>
        <w:ind w:firstLine="709"/>
        <w:jc w:val="both"/>
      </w:pPr>
      <w:r>
        <w:t>-Halk cıva gibidir. Kimsenin arkasında devamlı durmazlar.</w:t>
      </w:r>
    </w:p>
    <w:p w:rsidR="00004D11" w:rsidRDefault="00004D11" w:rsidP="00004D11">
      <w:pPr>
        <w:ind w:firstLine="709"/>
        <w:jc w:val="both"/>
      </w:pPr>
      <w:r>
        <w:t xml:space="preserve">-Tekrar teşekkür ederim. Brifing vatansever ve temiz duygularla hazırlanmış. Yararlandım. İnceleyeceğim” ifadelerine yer verilmiştir. </w:t>
      </w:r>
    </w:p>
    <w:p w:rsidR="00004D11" w:rsidRDefault="00004D11" w:rsidP="00004D11">
      <w:pPr>
        <w:jc w:val="both"/>
      </w:pPr>
    </w:p>
    <w:p w:rsidR="00004D11" w:rsidRDefault="00004D11" w:rsidP="00004D11">
      <w:pPr>
        <w:ind w:right="23"/>
        <w:jc w:val="both"/>
        <w:rPr>
          <w:b/>
        </w:rPr>
      </w:pPr>
      <w:r>
        <w:rPr>
          <w:b/>
        </w:rPr>
        <w:t>3.2. MİLLİ GÜVENLİK KURULU GENEL SEKRETERLİĞİNDEN GÖNDERİLEN BELGELER</w:t>
      </w:r>
    </w:p>
    <w:p w:rsidR="00004D11" w:rsidRDefault="00004D11" w:rsidP="00004D11">
      <w:pPr>
        <w:jc w:val="both"/>
        <w:rPr>
          <w:b/>
        </w:rPr>
      </w:pPr>
    </w:p>
    <w:p w:rsidR="00004D11" w:rsidRDefault="00004D11" w:rsidP="00004D11">
      <w:pPr>
        <w:jc w:val="both"/>
      </w:pPr>
      <w:r>
        <w:rPr>
          <w:b/>
        </w:rPr>
        <w:tab/>
      </w:r>
      <w:r>
        <w:t>Milli Güvenlik Kurulu Genel Sekreterliğinden 09.10.2012 tarihinde soruşturma dosyamız ile ilgili olarak “28 Şubat 1997 tarihinde yapılan Milli Güvenlik Kurulu toplantısına ait tutulan tutanaklar ile ses kayıtlarının Başsavcılığımıza gönderilmesi” talep edilmiş,</w:t>
      </w:r>
    </w:p>
    <w:p w:rsidR="00004D11" w:rsidRDefault="00004D11" w:rsidP="00004D11">
      <w:pPr>
        <w:jc w:val="both"/>
      </w:pPr>
      <w:r>
        <w:tab/>
        <w:t xml:space="preserve">Milli Güvenlik Kurulu Genel Sekreterliği Hukuk Müşavirliğinin Başsavcılığımıza hitaben yazdığı 10.10.2012 tarih ve B.02.1.MGK.0.61.641.03.1659 sayılı ve belge talebi konulu  cevabi yazılarında, “2945 Sayılı Milli Güvenlik Kurulu ve Milli Güvenlik Kurulu Genel Sekreterliği Kanununun 10’ncu maddesi ile 5271 Sayılı Ceza Muhakemesi Kanununun 47 ve 125’nci maddeleri uyarınca bu aşamada talebinizin yerine getirilmesi mümkün görülmediği” belirtilmiştir. </w:t>
      </w:r>
    </w:p>
    <w:p w:rsidR="00004D11" w:rsidRDefault="00004D11" w:rsidP="00004D11">
      <w:pPr>
        <w:jc w:val="both"/>
        <w:rPr>
          <w:b/>
        </w:rPr>
      </w:pPr>
      <w:r>
        <w:rPr>
          <w:b/>
        </w:rPr>
        <w:tab/>
      </w:r>
    </w:p>
    <w:p w:rsidR="00004D11" w:rsidRDefault="00004D11" w:rsidP="00004D11">
      <w:pPr>
        <w:ind w:firstLine="709"/>
        <w:jc w:val="both"/>
      </w:pPr>
      <w:r>
        <w:t>Milli Güvenlik Kurulu Genel Sekreterliğinin 21 Aralık 2012 tarihli yazısı ile Başsavcılığımıza gönderilen ve emanetimizin 2012/296 sırasında (250 Kls.S:320-476) kayda alınan yazı ekindeki,</w:t>
      </w:r>
    </w:p>
    <w:p w:rsidR="00004D11" w:rsidRDefault="00004D11" w:rsidP="00004D11">
      <w:pPr>
        <w:ind w:firstLine="709"/>
        <w:jc w:val="both"/>
      </w:pPr>
      <w:r>
        <w:t xml:space="preserve">Genelkurmay Başkanlığı Ankara amblemli Genelkurmay İstihbarat Başkanlığı  başlıklı KİŞİYE ÖZEL-GİZLİ kaşeli, İRTİCAİ FAALİYETLER konulu M.G.K.Gn.Sek.İlhan KILIÇ ismi yazılı  toplam 65 sayfa belgenin her sayfasının altında “19 kopyanın 14 kopyası” yazılı belge gönderilmiş, Cumhurbaşkanlığı arşivinden Türkiye Büyük Millet Meclisi Darbeleri Araştırma Komisyonuna gönderilen talebimiz üzerine de TBMM Başkanlığının </w:t>
      </w:r>
      <w:r>
        <w:lastRenderedPageBreak/>
        <w:t>soruşturma dosyamıza gönderdiği belgeler arasında 65 sayfadan oluşan İRTİCAİ FAALİYETLER konulu belge ile aynı olduğu görülmüştür. (250.Kls. 320-387)</w:t>
      </w:r>
    </w:p>
    <w:p w:rsidR="00004D11" w:rsidRDefault="00004D11" w:rsidP="00004D11">
      <w:pPr>
        <w:jc w:val="both"/>
        <w:rPr>
          <w:b/>
        </w:rPr>
      </w:pPr>
      <w:r>
        <w:rPr>
          <w:b/>
        </w:rPr>
        <w:tab/>
      </w:r>
    </w:p>
    <w:p w:rsidR="00004D11" w:rsidRDefault="00004D11" w:rsidP="00004D11">
      <w:pPr>
        <w:ind w:firstLine="708"/>
        <w:jc w:val="both"/>
      </w:pPr>
      <w:r>
        <w:t>Belgede özetle;</w:t>
      </w:r>
    </w:p>
    <w:p w:rsidR="00004D11" w:rsidRDefault="00004D11" w:rsidP="00004D11">
      <w:pPr>
        <w:ind w:firstLine="709"/>
      </w:pPr>
      <w:r>
        <w:t>“İRTİCAİ FAALİYETLER</w:t>
      </w:r>
    </w:p>
    <w:p w:rsidR="00004D11" w:rsidRDefault="00004D11" w:rsidP="00004D11">
      <w:pPr>
        <w:tabs>
          <w:tab w:val="left" w:leader="underscore" w:pos="2873"/>
        </w:tabs>
        <w:ind w:firstLine="709"/>
      </w:pPr>
      <w:r>
        <w:t>1. KONU:</w:t>
      </w:r>
    </w:p>
    <w:p w:rsidR="00004D11" w:rsidRDefault="00004D11" w:rsidP="00004D11">
      <w:pPr>
        <w:ind w:right="40" w:firstLine="709"/>
        <w:jc w:val="both"/>
      </w:pPr>
      <w:r>
        <w:t>Türkiye'deki İrticai Yapılanma Ve Son Dönem Faaliyetleri.</w:t>
      </w:r>
    </w:p>
    <w:p w:rsidR="00004D11" w:rsidRDefault="00004D11" w:rsidP="00004D11">
      <w:pPr>
        <w:ind w:right="40" w:firstLine="709"/>
        <w:jc w:val="both"/>
      </w:pPr>
      <w:r>
        <w:t>2-MAKSAT…….</w:t>
      </w:r>
    </w:p>
    <w:p w:rsidR="00004D11" w:rsidRDefault="00004D11" w:rsidP="00004D11">
      <w:pPr>
        <w:ind w:right="40" w:firstLine="709"/>
        <w:jc w:val="both"/>
      </w:pPr>
      <w:r>
        <w:t>3-GENEL DEĞERLENDİRME……………</w:t>
      </w:r>
    </w:p>
    <w:p w:rsidR="00004D11" w:rsidRDefault="00004D11" w:rsidP="00004D11">
      <w:pPr>
        <w:ind w:firstLine="709"/>
        <w:jc w:val="both"/>
      </w:pPr>
      <w:r>
        <w:t>4. İRTİCAİ YAPILANMA</w:t>
      </w:r>
      <w:r>
        <w:tab/>
      </w:r>
    </w:p>
    <w:p w:rsidR="00004D11" w:rsidRDefault="00004D11" w:rsidP="00004D11">
      <w:pPr>
        <w:ind w:firstLine="709"/>
        <w:jc w:val="both"/>
      </w:pPr>
      <w:r>
        <w:t>Bugün için ülkede faaliyet göstermekte olan irticai gruplar,</w:t>
      </w:r>
    </w:p>
    <w:p w:rsidR="00004D11" w:rsidRDefault="00004D11" w:rsidP="00004D11">
      <w:pPr>
        <w:ind w:firstLine="709"/>
        <w:jc w:val="both"/>
      </w:pPr>
      <w:r>
        <w:t>-Milli Görüşçüler,</w:t>
      </w:r>
    </w:p>
    <w:p w:rsidR="00004D11" w:rsidRDefault="00004D11" w:rsidP="00004D11">
      <w:pPr>
        <w:ind w:firstLine="709"/>
        <w:jc w:val="both"/>
      </w:pPr>
      <w:r>
        <w:t>-Radikal İslamcılar,</w:t>
      </w:r>
    </w:p>
    <w:p w:rsidR="00004D11" w:rsidRDefault="00004D11" w:rsidP="00004D11">
      <w:pPr>
        <w:ind w:firstLine="709"/>
        <w:jc w:val="both"/>
      </w:pPr>
      <w:r>
        <w:t>-Tarikatlar,</w:t>
      </w:r>
    </w:p>
    <w:p w:rsidR="00004D11" w:rsidRDefault="00004D11" w:rsidP="00004D11">
      <w:pPr>
        <w:ind w:firstLine="709"/>
        <w:jc w:val="both"/>
      </w:pPr>
      <w:r>
        <w:t xml:space="preserve"> Olmak üzere 3 ana başlık altında sınıflandırılabilir.</w:t>
      </w:r>
    </w:p>
    <w:p w:rsidR="00004D11" w:rsidRDefault="00004D11" w:rsidP="00004D11">
      <w:pPr>
        <w:ind w:firstLine="709"/>
        <w:jc w:val="both"/>
      </w:pPr>
      <w:r>
        <w:t>…..</w:t>
      </w:r>
    </w:p>
    <w:p w:rsidR="00004D11" w:rsidRDefault="00004D11" w:rsidP="00004D11">
      <w:pPr>
        <w:ind w:firstLine="709"/>
        <w:jc w:val="both"/>
      </w:pPr>
      <w:r>
        <w:t>4.1. MİLLİ GÖRÜŞÇÜLER:</w:t>
      </w:r>
    </w:p>
    <w:p w:rsidR="00004D11" w:rsidRDefault="00004D11" w:rsidP="00004D11">
      <w:pPr>
        <w:ind w:right="40" w:firstLine="709"/>
        <w:jc w:val="both"/>
      </w:pPr>
      <w:r>
        <w:t>Genel stratejileri belirtilen bu irticai gruplardan, milli görüş; Nakşibendi İskender Paşa Cemaati Şeyhi Zahit KOTKU'nun siyasi arayışları çerçevesinde, 1970 yılında Milli Nizam Partisi adı altında ortaya çıkan ve muhtelif aşamalardan geçerek günümüzde Refah Partisi tarafından temsil edilen İslamcı harekete verilen isimlendirmedir.</w:t>
      </w:r>
      <w:r>
        <w:tab/>
      </w:r>
    </w:p>
    <w:p w:rsidR="00004D11" w:rsidRDefault="00004D11" w:rsidP="00004D11">
      <w:pPr>
        <w:ind w:firstLine="709"/>
        <w:jc w:val="both"/>
      </w:pPr>
      <w:r>
        <w:t>…………..</w:t>
      </w:r>
    </w:p>
    <w:p w:rsidR="00004D11" w:rsidRDefault="00004D11" w:rsidP="00004D11">
      <w:pPr>
        <w:tabs>
          <w:tab w:val="left" w:pos="9923"/>
        </w:tabs>
        <w:ind w:right="340" w:firstLine="709"/>
        <w:jc w:val="both"/>
      </w:pPr>
      <w:r>
        <w:t>Legal ve siyasi platformda etkinlik gösterdiği bilinen milli görüşçüler, 80 ilde ve ilçelerde 100 bini aşkın üyesi bulunan Milli Gençlik Vakfı, Kadın Kolları, meslek teşekkülleri ve dernekler vasıtasıyla etkin bir faaliyet içinde bulunmaktadırlar.</w:t>
      </w:r>
    </w:p>
    <w:p w:rsidR="00004D11" w:rsidRDefault="00004D11" w:rsidP="00004D11">
      <w:pPr>
        <w:ind w:right="340" w:firstLine="709"/>
        <w:jc w:val="both"/>
      </w:pPr>
      <w:r>
        <w:t>………..</w:t>
      </w:r>
    </w:p>
    <w:p w:rsidR="00004D11" w:rsidRDefault="00004D11" w:rsidP="00004D11">
      <w:pPr>
        <w:ind w:right="143" w:firstLine="709"/>
        <w:jc w:val="both"/>
      </w:pPr>
      <w:r>
        <w:t>Milli görüş faaliyetlerinin tüm safhalarında ve karar mekanizmasının  başında siyasi lider bulunmakta, iç disiplin siyasi lider etrafında son derece merkeziyetçi bir karakter göstermektedir.</w:t>
      </w:r>
    </w:p>
    <w:p w:rsidR="00004D11" w:rsidRDefault="00004D11" w:rsidP="00004D11">
      <w:pPr>
        <w:ind w:firstLine="709"/>
        <w:jc w:val="both"/>
      </w:pPr>
      <w:r>
        <w:t>……</w:t>
      </w:r>
    </w:p>
    <w:p w:rsidR="00004D11" w:rsidRDefault="00004D11" w:rsidP="00004D11">
      <w:pPr>
        <w:ind w:right="40" w:firstLine="709"/>
        <w:jc w:val="both"/>
      </w:pPr>
      <w:r>
        <w:t>24 Aralık 1995 Genel seçimlerini müteakip anılan kesim, gerek Müslüman, gerekse batılı ülkelere artık Türkiye'de inkar edilemeyecek bir güç haline geldikleri mesajını vermişlerdir.</w:t>
      </w:r>
    </w:p>
    <w:p w:rsidR="00004D11" w:rsidRDefault="00004D11" w:rsidP="00004D11">
      <w:pPr>
        <w:tabs>
          <w:tab w:val="left" w:pos="6825"/>
        </w:tabs>
        <w:ind w:right="40" w:firstLine="709"/>
        <w:jc w:val="both"/>
      </w:pPr>
      <w:r>
        <w:t>……..</w:t>
      </w:r>
      <w:r>
        <w:tab/>
      </w:r>
    </w:p>
    <w:p w:rsidR="00004D11" w:rsidRDefault="00004D11" w:rsidP="00004D11">
      <w:pPr>
        <w:ind w:firstLine="709"/>
      </w:pPr>
      <w:r>
        <w:lastRenderedPageBreak/>
        <w:t>4.2. RADİKAL İSLAMCILAR :</w:t>
      </w:r>
    </w:p>
    <w:p w:rsidR="00004D11" w:rsidRDefault="00004D11" w:rsidP="00004D11">
      <w:pPr>
        <w:ind w:right="20" w:firstLine="709"/>
        <w:jc w:val="both"/>
      </w:pPr>
      <w:r>
        <w:t>Arzedilen tanımlamalar çerçevesinde, silah ve terör temayülü nedeniyle geleneksel İslamcılardan farklı yapıdaki Hizbullah, Tevhid, Yeryüzü, Mazlum-Der, Müslüman Gençlik, İbda-C, İslami Hareket gibi radikal islami gruplar, genellikle bir dergi veya yayın kuruluşu etrafında toplanan ya da dernek ve vakıf yoluyla faaliyet gösteren dar kadrolu küçük gruplardır.</w:t>
      </w:r>
    </w:p>
    <w:p w:rsidR="00004D11" w:rsidRDefault="00004D11" w:rsidP="00004D11">
      <w:pPr>
        <w:ind w:right="20" w:firstLine="709"/>
        <w:jc w:val="both"/>
      </w:pPr>
      <w:r>
        <w:t>……………………..</w:t>
      </w:r>
    </w:p>
    <w:p w:rsidR="00004D11" w:rsidRDefault="00004D11" w:rsidP="00004D11">
      <w:pPr>
        <w:ind w:right="20" w:firstLine="709"/>
        <w:jc w:val="both"/>
        <w:rPr>
          <w:u w:val="single"/>
        </w:rPr>
      </w:pPr>
      <w:r>
        <w:rPr>
          <w:u w:val="single"/>
        </w:rPr>
        <w:t>4.3.TARİKATLAR</w:t>
      </w:r>
    </w:p>
    <w:p w:rsidR="00004D11" w:rsidRDefault="00004D11" w:rsidP="00004D11">
      <w:pPr>
        <w:ind w:right="40" w:firstLine="709"/>
        <w:jc w:val="both"/>
      </w:pPr>
      <w:r>
        <w:t>Ülkemizdeki potansiyel itibariyle en önemli tarikat grupları, Nurcular, Süleymancılar ve Nakşibendiler'dir.</w:t>
      </w:r>
    </w:p>
    <w:p w:rsidR="00004D11" w:rsidRDefault="00004D11" w:rsidP="00004D11">
      <w:pPr>
        <w:ind w:right="40" w:firstLine="709"/>
        <w:jc w:val="both"/>
      </w:pPr>
      <w:r>
        <w:t>Tarikatlar, ülkemizde ve yurtdışında yaşanan İslami ve politik gelişmeler bağlamında Milli Görüşcüler ve radikal islamcı unsurlara kaynak görevi yapmaktadır.</w:t>
      </w:r>
    </w:p>
    <w:p w:rsidR="00004D11" w:rsidRDefault="00004D11" w:rsidP="00004D11">
      <w:pPr>
        <w:ind w:right="40" w:firstLine="709"/>
        <w:jc w:val="both"/>
      </w:pPr>
      <w:r>
        <w:t>………………..</w:t>
      </w:r>
    </w:p>
    <w:p w:rsidR="00004D11" w:rsidRDefault="00004D11" w:rsidP="00004D11">
      <w:pPr>
        <w:ind w:right="40" w:firstLine="709"/>
        <w:jc w:val="both"/>
      </w:pPr>
      <w:r>
        <w:t>5. İRTİCAİ UNSURLARIN DEVLETİ ELE GEÇİRME POLİTİKASI :</w:t>
      </w:r>
    </w:p>
    <w:p w:rsidR="00004D11" w:rsidRDefault="00004D11" w:rsidP="00004D11">
      <w:pPr>
        <w:ind w:firstLine="709"/>
        <w:jc w:val="both"/>
      </w:pPr>
      <w:r>
        <w:t>5.1. İKTİDARA HAZIRLIK SÜRECİ (1995 YILI ÖNCESİ) :</w:t>
      </w:r>
    </w:p>
    <w:p w:rsidR="00004D11" w:rsidRDefault="00004D11" w:rsidP="00004D11">
      <w:pPr>
        <w:ind w:firstLine="709"/>
        <w:jc w:val="both"/>
      </w:pPr>
      <w:r>
        <w:t>……..</w:t>
      </w:r>
    </w:p>
    <w:p w:rsidR="00004D11" w:rsidRDefault="00004D11" w:rsidP="00004D11">
      <w:pPr>
        <w:ind w:firstLine="709"/>
        <w:jc w:val="both"/>
      </w:pPr>
      <w:r>
        <w:t>Başta Refah Partisi olmak üzere diğer tüm irticai unsurlar öncelikle gençlik kesimine el atmışlar.</w:t>
      </w:r>
    </w:p>
    <w:p w:rsidR="00004D11" w:rsidRDefault="00004D11" w:rsidP="00004D11">
      <w:pPr>
        <w:ind w:right="40" w:firstLine="709"/>
        <w:jc w:val="both"/>
      </w:pPr>
      <w:r>
        <w:t>…………….</w:t>
      </w:r>
    </w:p>
    <w:p w:rsidR="00004D11" w:rsidRDefault="00004D11" w:rsidP="00004D11">
      <w:pPr>
        <w:ind w:right="120" w:firstLine="709"/>
        <w:jc w:val="both"/>
      </w:pPr>
      <w:r>
        <w:t>1980-1990 yılları arasında amaçları doğrultusunda siyasi platformda legal olarak büyük hamleler gerçekleştiren Refah Partisi; 1994 yılı yerel yönetim ve 1995 yılı genel seçimlerinde kazandığı başarı ile İran deneyiminin aksine demokratik yöntemlerle iktidarın elde edilebileceğini görmüş ve bu durum Refah Partisi dışındaki şeriatçı kesime rahat faaliyet gösterebilecekleri bir ortam ve kadrolaşma imkanı hazırlarken, kendisine de tek başına iktidara gelme yönünde büyük umutlar vermiştir. Diğer bir ifade ile Refah Partisi 1995 yılına kadar iktidara ulaşma yolunda verdiği mücadeleyi başarı ile tamamlayarak geride bırakmış ve bu tarihten sonra şeriat devletini gerçekleştirme yolundaki gayretlerini, iktidarın büyük ortağı olarak yönlendirmeye başlamıştır.</w:t>
      </w:r>
    </w:p>
    <w:p w:rsidR="00004D11" w:rsidRDefault="00004D11" w:rsidP="00004D11">
      <w:pPr>
        <w:ind w:firstLine="709"/>
        <w:jc w:val="both"/>
      </w:pPr>
      <w:r>
        <w:t>5.2. İKTİDAR DÖNEMİ (1995 YILI SONRASI) :</w:t>
      </w:r>
    </w:p>
    <w:p w:rsidR="00004D11" w:rsidRDefault="00004D11" w:rsidP="00004D11">
      <w:pPr>
        <w:ind w:right="120" w:firstLine="709"/>
        <w:jc w:val="both"/>
      </w:pPr>
      <w:r>
        <w:t>Yukarıda arz edilen bağlamda 1995 seçimleri sonrasında parlamento'da birinci parti olarak yer alan Refah Partisi 1996 yılının Temmuz ayında DYP ile birlikte iktidar olmuş ve iktidarın büyük ortağı olmanın avantajı ile nihai hedefi olan şeriat devletinin tesisine hizmet edecek ortamı hazırlamak maksadıyla; Adalet, Milli Eğitim ve İçişleri Bakanlıkları başta olmak üzere devletin diğer kamu, kurum ve kuruluşlarında, yerel yönetimlerde, sivil sektörde ve mevcut rejimi silahla değiştirmek gerektiğinde ihtiyaç duyacağı emniyet teşkilatında kadrolaşma faaliyetlerine ve TSK. bünyesine sızma gayretlerine hız vermiştir.</w:t>
      </w:r>
    </w:p>
    <w:p w:rsidR="00004D11" w:rsidRDefault="00004D11" w:rsidP="00004D11">
      <w:pPr>
        <w:tabs>
          <w:tab w:val="left" w:pos="3420"/>
          <w:tab w:val="left" w:pos="6725"/>
        </w:tabs>
        <w:ind w:right="120" w:firstLine="709"/>
        <w:jc w:val="both"/>
      </w:pPr>
      <w:r>
        <w:t>Refah Partisi, devlet organlarına yönelik bu faaliyetlerinin yanısıra özellikle 1990'lı yıllarla birlikte toplumdaki sosyal adaletsizliğin boyutlarının artmasının da kişileri arayışa iterek şeriata yönelmelerine zemin hazırladığı gerçeğini açıkça görmüş ve bu konudaki gittikçe artmakta olan zaafiyeti iktidar ve belediye imkanlarıyla sürekli istismar etmek ve sahip oldukları medya vasıtasıyla devamlı gündemde tutmak suretiyle toplumu kendi düşünce yapıları doğrultusunda şartlandırma gayretlerine yoğunluk kazandırmıştır.</w:t>
      </w:r>
    </w:p>
    <w:p w:rsidR="00004D11" w:rsidRDefault="00004D11" w:rsidP="00004D11">
      <w:pPr>
        <w:ind w:right="20" w:firstLine="709"/>
        <w:jc w:val="both"/>
      </w:pPr>
      <w:r>
        <w:lastRenderedPageBreak/>
        <w:t>Diğer taraftan Refah Partisi, iktidar ortağı olarak hükümette yer alması ile birlikte, başta Mısır'daki "Müslüman Kardeşler Örgütü" ve Cezayir'deki "İslami Selamet Cephesi (FİS)" olmak üzere diğer müslüman ülkelerdeki aşırı dinci islamcı örgütlerle olan gizli temaslarını arttırmıştır. Refah Partisi'nin bu örgütlerle gerçekleştirdiği gizli temaslar, o örgütlerin bulunduğu ülke resmi yetkililerinde ve o ülkelerdeki T.C.'nin resmi görevlilerinde; Mısır'daki bayrak ve karşılama olayı ile Pakistan'daki molla krizi örneğinde olduğu gibi rahatsızlıklara sebebiyet vermiştir. Nitekim Pakistan Refah Partisi'nin müslüman ülkelerdeki aşırı dinci örgütlerle sürdürmekte olduğu ilişkilerden, kendi rejiminin geleceği açısından endişelenmiş ve duymakta olduğu tedirginliği dile getirmiştir.</w:t>
      </w:r>
    </w:p>
    <w:p w:rsidR="00004D11" w:rsidRDefault="00004D11" w:rsidP="00004D11">
      <w:pPr>
        <w:ind w:right="20" w:firstLine="709"/>
        <w:jc w:val="both"/>
      </w:pPr>
      <w:r>
        <w:t>Refah Partisinin son dönem içerisinde gerçekleştirdiği devlet organlarına ve topluma yönelik bahsekonu girişimleri aşağıda belirtilen boyutlarda kendisini göstermektedir.</w:t>
      </w:r>
    </w:p>
    <w:p w:rsidR="00004D11" w:rsidRDefault="00004D11" w:rsidP="00004D11">
      <w:pPr>
        <w:ind w:right="1860" w:firstLine="709"/>
      </w:pPr>
      <w:r>
        <w:t xml:space="preserve">5.2.1 KAMU, KURUM VE KURULUŞLARI : </w:t>
      </w:r>
    </w:p>
    <w:p w:rsidR="00004D11" w:rsidRDefault="00004D11" w:rsidP="00004D11">
      <w:pPr>
        <w:ind w:right="1860" w:firstLine="709"/>
      </w:pPr>
      <w:r>
        <w:t>A. YASAMA ORGANI :</w:t>
      </w:r>
    </w:p>
    <w:p w:rsidR="00004D11" w:rsidRDefault="00004D11" w:rsidP="00004D11">
      <w:pPr>
        <w:ind w:right="20" w:firstLine="709"/>
        <w:jc w:val="both"/>
      </w:pPr>
      <w:r>
        <w:t>Halihazırda TBMM'nin hakimi Refah Partisi'dir. Partili milletvekillerinin tümü büyük bir disiplin içerisinde meclise devam etmekte, dolayısıyla her oturumda çoğunluk elde ederek bütün yasaların çıkarılmasında söz sahibi olmaktadırlar. Diğer bir ifade ile yasaların nasıl ve ne şekilde çıkacağı onların elinde bulunmaktadır.</w:t>
      </w:r>
    </w:p>
    <w:p w:rsidR="00004D11" w:rsidRDefault="00004D11" w:rsidP="00004D11">
      <w:pPr>
        <w:ind w:right="20" w:firstLine="709"/>
        <w:jc w:val="both"/>
      </w:pPr>
      <w:r>
        <w:t>Refah Partisinin Bahsekonu Parlamento Etkinliği; İktidar ortağı DYP Genel Başkanının kamuoyu tarafından bilinir hale gelen hesap ve mal varlıklarının ispatındaki güçlükten kaynaklanan teslimiyetçi yaklaşımları nedeniyle DYP milletvekillerinin çoğunun, zorunlu olarak Refah Partisi yanında yer alması veya en azından yapılan oylamalara katılmamaları suretiyle daha da güçlenmektedir.</w:t>
      </w:r>
    </w:p>
    <w:p w:rsidR="00004D11" w:rsidRDefault="00004D11" w:rsidP="00004D11">
      <w:pPr>
        <w:ind w:right="20" w:firstLine="709"/>
        <w:jc w:val="both"/>
      </w:pPr>
      <w:r>
        <w:t>İktidarın DYP kanadında ortaya çıkan bu zaafiyet seçimler öncesi söylemlerinin tamamına yakını ile irticai kesime karşıt görüşleri savunan DYP genel başkanı başta olmak üzere, bu partili çoğu milletvekillerinin, koalisyon sonrasında toplumda tartışılmakta olan birçok hususta ve özellikle "laiklik ve türban" konularında Refah Partisi ile paralel ve onu destekler görüşleri öne sürmeleri olmuştur.</w:t>
      </w:r>
    </w:p>
    <w:p w:rsidR="00004D11" w:rsidRDefault="00004D11" w:rsidP="00004D11">
      <w:pPr>
        <w:ind w:right="20" w:firstLine="709"/>
        <w:jc w:val="both"/>
      </w:pPr>
      <w:r>
        <w:t xml:space="preserve">Diğer taraftan Refah Partisi; DYP'nin icraatları açısından parlamento'da ihtiyaç duyulan yasamaya yönelik parlamento desteğini öncelikle sağlamak suretiyle…………. </w:t>
      </w:r>
    </w:p>
    <w:p w:rsidR="00004D11" w:rsidRDefault="00004D11" w:rsidP="00004D11">
      <w:pPr>
        <w:ind w:right="20" w:firstLine="709"/>
        <w:jc w:val="both"/>
      </w:pPr>
      <w:r>
        <w:t>RP'nin ifade edilmeye çalışılan yaklaşımları ile amaçlarının dine hizmet değil, dini siyasete alet etmek olduğu ..….</w:t>
      </w:r>
    </w:p>
    <w:p w:rsidR="00004D11" w:rsidRDefault="00004D11" w:rsidP="00004D11">
      <w:pPr>
        <w:ind w:right="20" w:firstLine="709"/>
        <w:jc w:val="both"/>
      </w:pPr>
      <w:r>
        <w:t xml:space="preserve">Refah Partisi ayrıca parlamentodaki  desteğini arttırmak ve şeriat ideolojisinin mevcut şartlarda mümkün olduğu ölçüde devlet yapılanmasında kök salmasını temin etmek maksadıyla; kendi adamlarını, yandaşlarını ve irticai kesime mensup kişileri, parti üyesi ve parlamenter bazında DYP, ANAP, MHP ve BBP içerisine yerleştirmiş bulunmaktadır. </w:t>
      </w:r>
    </w:p>
    <w:p w:rsidR="00004D11" w:rsidRDefault="00004D11" w:rsidP="00004D11">
      <w:pPr>
        <w:ind w:right="20" w:firstLine="2160"/>
        <w:jc w:val="both"/>
      </w:pPr>
    </w:p>
    <w:p w:rsidR="00004D11" w:rsidRDefault="00004D11" w:rsidP="00004D11">
      <w:pPr>
        <w:ind w:right="20" w:firstLine="709"/>
        <w:jc w:val="both"/>
      </w:pPr>
      <w:r>
        <w:t>B. YÜRÜTME ORGANI :</w:t>
      </w:r>
    </w:p>
    <w:p w:rsidR="00004D11" w:rsidRDefault="00004D11" w:rsidP="00004D11">
      <w:pPr>
        <w:ind w:right="20" w:firstLine="709"/>
        <w:jc w:val="both"/>
      </w:pPr>
      <w:r>
        <w:t>Parlamentoya hakim olmaya yönelik belirten çabalarını ciddi ve aralıksız bir şekilde devam ettirmekte olan Refah Partisi, yürütmenin de tek hakimi durumundadır. İş adamı zihniyeti ile hareket eden bu parti, yapmak istediği uygulamaları sık sık ve ısrarla gündeme getirerek sonunda kabul edilmesini sağlamaktadır.</w:t>
      </w:r>
    </w:p>
    <w:p w:rsidR="00004D11" w:rsidRDefault="00004D11" w:rsidP="00004D11">
      <w:pPr>
        <w:ind w:right="20" w:firstLine="709"/>
        <w:jc w:val="both"/>
      </w:pPr>
      <w:r>
        <w:lastRenderedPageBreak/>
        <w:t>Koalisyon protokolü gereği DYP'ye verilen önemli bakanlıklara yine bu parti içinde irticai kesime ilgi duyan kişilerin (Milli Eğitim Bakanı gibi) atanmasını sağlamak veya kendi partisine mensup Devlet Bakanlarını DYP'ye verilen diğer bakanlıkların (MSB ve Dışişleri Bakanlığı) ilgi sahasına giren konuları takiple görevlendirmek suretiyle hükümette tek söz sahibi durumuna gelmiş bulunmaktadır.…….</w:t>
      </w:r>
    </w:p>
    <w:p w:rsidR="00004D11" w:rsidRDefault="00004D11" w:rsidP="00004D11">
      <w:pPr>
        <w:ind w:right="20" w:firstLine="709"/>
        <w:jc w:val="both"/>
      </w:pPr>
      <w:r>
        <w:t>Halen Refah Partisi kendisine bağlı 18 Bakanlığa ilaveten, irticai kesime yakınlıkları ile bilinen DYP'ne ait 4 bakanlık (Milli Eğitim ve 3 adet Devlet Bakanlığı) üzerinde etkin rol oynamakta, diğer DYP'li bakanlıkları ise bürokrat seviyesinde kontrol etmeye çalışmaktadır.</w:t>
      </w:r>
    </w:p>
    <w:p w:rsidR="00004D11" w:rsidRDefault="00004D11" w:rsidP="00004D11">
      <w:pPr>
        <w:ind w:right="20" w:firstLine="709"/>
        <w:jc w:val="both"/>
      </w:pPr>
      <w:r>
        <w:t>C. YARGI ORGANLARI :</w:t>
      </w:r>
    </w:p>
    <w:p w:rsidR="00004D11" w:rsidRDefault="00004D11" w:rsidP="00004D11">
      <w:pPr>
        <w:ind w:right="20" w:firstLine="709"/>
        <w:jc w:val="both"/>
      </w:pPr>
      <w:r>
        <w:t>Devletin en önemli temel taşlarından birisi olan yargı kurumu içerisinde gerçekleştirdikleri son hakim ve savcı atamalarıyla bir taraftan yandaşları olan hakim ve savcıları kritik noktalara getirerek, Hakim Ve Savcılar Yüksek Kurulunda belirli bir üstünlük sağlanmış diğer taraftan Atatürkçülüğü ve laikliği savunan hakim ve savcıların görev yerleri değiştirilerek bunlar üzerinde baskı tesis edilmek istenmiştir.…….</w:t>
      </w:r>
    </w:p>
    <w:p w:rsidR="00004D11" w:rsidRDefault="00004D11" w:rsidP="00004D11">
      <w:pPr>
        <w:ind w:right="20" w:firstLine="709"/>
        <w:jc w:val="both"/>
      </w:pPr>
      <w:r>
        <w:t>Refah Partisi ideolojisine yakın olan yaklaşık 400 hakim ve savcının Adalet Bakanlığı bünyesine atanmakta olduğu öğrenilmiştir.</w:t>
      </w:r>
    </w:p>
    <w:p w:rsidR="00004D11" w:rsidRDefault="00004D11" w:rsidP="00004D11">
      <w:pPr>
        <w:ind w:right="20" w:firstLine="709"/>
        <w:jc w:val="both"/>
      </w:pPr>
      <w:r>
        <w:t>…</w:t>
      </w:r>
    </w:p>
    <w:p w:rsidR="00004D11" w:rsidRDefault="00004D11" w:rsidP="00004D11">
      <w:pPr>
        <w:ind w:right="23" w:firstLine="669"/>
        <w:jc w:val="both"/>
      </w:pPr>
      <w:r>
        <w:t xml:space="preserve">Kayseri Belediye Başkanı Şükrü KARATEPE’nin 10 Kasım 1996 günü Kayseri’de düzenlenen bir Atatürk’ü anma törenlerinden sonra katıldığı bir toplantıda, “Müslümanlar sakın ola bu hırsı, imanı, kini, nefreti, eksik etmeyin..” şeklindeki partisinin gerçek amacını gösterir ifadelerden sonra, hakkında açılan soruşturmayı yürüten Cumhuriyet Savcılığına baskı yapılarak çeşitli vaadlerde bulunulmuş, bu maksatla üniversite öğretim görevlilerinden oluşturulması düşünülen bilirkişi heyetine irticai kesimin görüşlerini  benimseyen öğretim görevlilerinin seçilmesi için gayret sarfedilmiş…Refah Partisi bu tür uygulamalarla yargıya müdahalede bulunarak, dava dosyalarının örtbas edilmesini ve kapatılmasını amaçlamaktadır. </w:t>
      </w:r>
    </w:p>
    <w:p w:rsidR="00004D11" w:rsidRDefault="00004D11" w:rsidP="00004D11">
      <w:pPr>
        <w:ind w:right="20" w:firstLine="709"/>
        <w:jc w:val="both"/>
      </w:pPr>
      <w:r>
        <w:t>Adalet Bakanının kendi görüşüne yakın bulduğu hakim ve savcıları kritik ve önemli yerlere atandırmak için Yüksek Hakimler Kurulunda çaba sarfettiği, ayrıca Ankara, İstanbul gibi büyük şehirlerin Başsavcılarına çeşitli yollardan telkinlerde bulunarak ve talimatlar vererek onları baskı altına almaya çalıştığı öğrenilmiştir.</w:t>
      </w:r>
    </w:p>
    <w:p w:rsidR="00004D11" w:rsidRDefault="00004D11" w:rsidP="00004D11">
      <w:pPr>
        <w:ind w:right="20" w:firstLine="709"/>
        <w:jc w:val="both"/>
      </w:pPr>
      <w:r>
        <w:t>....Yargıtay Başsavcılığı seçiminin gündemde olduğu bu günlerde, zaten çoğunluğu dinci ve Kürtçü kesime mensup kişilerin elinde olan mahkemeler ve Yargıtay bünyesinde yürütülen faaliyetlerle Refah Partisi kendi yandaşı olabilecek bir adayı seçtirmek için yogun bir gayret sarfetmektedir.</w:t>
      </w:r>
    </w:p>
    <w:p w:rsidR="00004D11" w:rsidRDefault="00004D11" w:rsidP="00004D11">
      <w:pPr>
        <w:ind w:right="20" w:firstLine="709"/>
        <w:jc w:val="both"/>
      </w:pPr>
      <w:r>
        <w:t>….</w:t>
      </w:r>
    </w:p>
    <w:p w:rsidR="00004D11" w:rsidRDefault="00004D11" w:rsidP="00004D11">
      <w:pPr>
        <w:ind w:right="20" w:firstLine="709"/>
        <w:jc w:val="both"/>
      </w:pPr>
      <w:r>
        <w:t>Refah Partisi türbanlı yargıçların görev almalarına olumlu yaklaşım sergileyerek Kılık Kıyafet Kanununu ortadan kaldırmayı amaçlamakta ve böylece toplum için önemli kanunları  dahi hiçe sayabileceklerini göstermek istemektedir. Nitekim türbanlı hakim ve savcı adaylarının başvuruları Bakan Şevket Kazan tarafından kabul edilmiş ve bunlardan iki tanesinin ataması gerçekleştirilmiştir.</w:t>
      </w:r>
    </w:p>
    <w:p w:rsidR="00004D11" w:rsidRDefault="00004D11" w:rsidP="00004D11">
      <w:pPr>
        <w:ind w:right="20" w:firstLine="709"/>
        <w:jc w:val="both"/>
      </w:pPr>
      <w:r>
        <w:t>-09 Kasım 1996 günü Konya Belediyesi ve Milli Gençlik Vakfı tarafından Konya’da “Hükümetin Kılık-Kıyafet Kanun Tasarısına Kamuoyu Desteği Sağlamak” konulu bir miting düzenlenmiş, mitinge 2500-3000 civarında çarşaflı ve türbanlı kadın katılmış, mitingin emniyetini Milli Gençlik Vakfının erkekleri sağlamıştır…..</w:t>
      </w:r>
    </w:p>
    <w:p w:rsidR="00004D11" w:rsidRDefault="00004D11" w:rsidP="00004D11">
      <w:pPr>
        <w:ind w:right="20" w:firstLine="709"/>
        <w:jc w:val="both"/>
      </w:pPr>
      <w:r>
        <w:t xml:space="preserve">Camilerde kadrosuz olarak görev yapmakta olan….cami görevlilerinin memur statüsüne geçirilmesi yönünde gayret sarfeden Refah Partisi, bu yaklaşımı ile cami görevlilerinin bu görevleri ile ilgili suçlardan </w:t>
      </w:r>
      <w:r>
        <w:lastRenderedPageBreak/>
        <w:t>dolayı Memurin-Muhakematı Kanununa göre yargılanmasını, dolayısıyla haklarında ilgili suçlardan dolayı Cumhuriyet Savcıları ve adli makamlarca soruşturma açılmasını önlemek istemektedir….</w:t>
      </w:r>
    </w:p>
    <w:p w:rsidR="00004D11" w:rsidRDefault="00004D11" w:rsidP="00004D11">
      <w:pPr>
        <w:ind w:right="20" w:firstLine="709"/>
        <w:jc w:val="both"/>
      </w:pPr>
      <w:r>
        <w:t>Refah Partisi, Diyanet İşleri Başkanlığı'nı da kendi amaçları doğrultusunda kullanmak gayesiyle bu kurumdan toplumsal düzeni sağlayan konularda fetva vermesini istemekte….Refah Partisi bir yandan İnkılap Kanunlarını özellikle Tevhidi Tedrisat Kanunu, Kıyafet kanunu, Medeni Kanun ve toplum yaşamını düzenleyen diğer kanunları savsaklayıp ihlal ederken bir yandan da hazırladıkları önerge ve kanun teklifleriyle muhalefete ve kamuoyuna hissettirmeden bu kanunları değiştirmeye çalışmaktadır.</w:t>
      </w:r>
    </w:p>
    <w:p w:rsidR="00004D11" w:rsidRDefault="00004D11" w:rsidP="00004D11">
      <w:pPr>
        <w:ind w:right="20" w:firstLine="709"/>
        <w:jc w:val="both"/>
      </w:pPr>
      <w:r>
        <w:t>BÜROKRASİ</w:t>
      </w:r>
    </w:p>
    <w:p w:rsidR="00004D11" w:rsidRDefault="00004D11" w:rsidP="00004D11">
      <w:pPr>
        <w:ind w:right="20" w:firstLine="709"/>
        <w:jc w:val="both"/>
      </w:pPr>
      <w:r>
        <w:t xml:space="preserve">…. </w:t>
      </w:r>
    </w:p>
    <w:p w:rsidR="00004D11" w:rsidRDefault="00004D11" w:rsidP="00004D11">
      <w:pPr>
        <w:ind w:right="20" w:firstLine="709"/>
        <w:jc w:val="both"/>
      </w:pPr>
      <w:r>
        <w:t>Refah Partisi iktidara geldiğinden bugüne kadar öncelikli olarak Adalet, Çalışma, Milli Eğitim ve İçişleri Bakanlıkları başta olmak üzere, müsteşar, müsteşar yardımcısı ve genel müdür düzeyinde toplam 85 üst bürokrat ataması veya değişikliği yaparak bu makamlardan 51'ine kendi adamlarını veya kendi düşüncesine ılımlı bakan kişileri getirmiş bulunmaktadır.</w:t>
      </w:r>
    </w:p>
    <w:p w:rsidR="00004D11" w:rsidRDefault="00004D11" w:rsidP="00004D11">
      <w:pPr>
        <w:ind w:right="20" w:firstLine="709"/>
        <w:jc w:val="both"/>
      </w:pPr>
      <w:r>
        <w:t>….</w:t>
      </w:r>
    </w:p>
    <w:p w:rsidR="00004D11" w:rsidRDefault="00004D11" w:rsidP="00004D11">
      <w:pPr>
        <w:ind w:right="20" w:firstLine="709"/>
        <w:jc w:val="both"/>
      </w:pPr>
      <w:r>
        <w:t>RP kendileriyle aynı ideolojiyi paylaştığı ve kardeş olarak nitelediği ülkelerle, ülkemiz menfaatlerine ters olsa da her türlü şartlar altında ilişkileri sürdürmeyi gaye edinmekte ve bu ilişkileri bozmayı planladığına inandığı devletin Milli İstihbarat Teşkilatını yalancılıkla ve kendilerini kandırmakla suçlayıp, toplum nazarında küçük düşürerek, bu kuruma da sızma niyetlerine zemin hazırlamaktadır.</w:t>
      </w:r>
    </w:p>
    <w:p w:rsidR="00004D11" w:rsidRDefault="00004D11" w:rsidP="00004D11">
      <w:pPr>
        <w:ind w:right="20" w:firstLine="709"/>
        <w:jc w:val="both"/>
      </w:pPr>
      <w:r>
        <w:t>Halihazırda Milli İstihbarat Teşkilatı içerisindeki bazı gruplar da son dönemde devlete değil, bazı siyasi parti ve liderlerine hizmeti esas almış, bu durum kuruluş içinde huzursuzluk ve güvensizliği de beraberinde getirmiştir…..</w:t>
      </w:r>
    </w:p>
    <w:p w:rsidR="00004D11" w:rsidRDefault="00004D11" w:rsidP="00004D11">
      <w:pPr>
        <w:ind w:right="20" w:firstLine="709"/>
        <w:jc w:val="both"/>
      </w:pPr>
      <w:r>
        <w:t>Refah Partisi, yönetimi kendi partilerinde olan bakanlıklarda aktif olarak, diğer bakanlıklarda da pasif yöntemlerle ve örtülü bir şekilde kadrolaşmaktadır. Bu durum son devlet personeli atamalarında ve personel seçiminde açıkça kendisini göstermiştir.</w:t>
      </w:r>
    </w:p>
    <w:p w:rsidR="00004D11" w:rsidRDefault="00004D11" w:rsidP="00004D11">
      <w:pPr>
        <w:ind w:right="20" w:firstLine="709"/>
        <w:jc w:val="both"/>
      </w:pPr>
      <w:r>
        <w:t>Refah Partisi, Dışişleri Bakanlığı bünyesindeki kadrolaşmasını kolaylaştırmak ve devletin dış dünyaya açılan penceresini oluşturan bu bakanlığın giriş sınavlarına Arapça lisanının dahil edilmesi ve Müslüman ülkelere Arapça bilen diplomatların atanması yönünde çaba sarfetmektedir.</w:t>
      </w:r>
    </w:p>
    <w:p w:rsidR="00004D11" w:rsidRDefault="00004D11" w:rsidP="00004D11">
      <w:pPr>
        <w:ind w:right="20" w:firstLine="709"/>
        <w:jc w:val="both"/>
      </w:pPr>
      <w:r>
        <w:t>Refah Partisi'nin devleti temsil eden mülki makamlara sızma gayretleri Vali ve Kaymakam olarak atanan İmam Hatip kökenli yöneticiler tarafından devam ettirilmekte, el sıkmayan valiler görevde tutulmakta, bu kadrolara imam hatip kökenli ve eşleri tesettürlü kişiler atanmaktadır. Bu çerçevede Refah Partisi tarafından 50’ye yakın valinin değiştirilmesi ve yerlerine irtica yanlısı olanların atandırılması için hazırlık yapılmaktadır…..</w:t>
      </w:r>
    </w:p>
    <w:p w:rsidR="00004D11" w:rsidRDefault="00004D11" w:rsidP="00004D11">
      <w:pPr>
        <w:ind w:right="20" w:firstLine="709"/>
        <w:jc w:val="both"/>
      </w:pPr>
      <w:r>
        <w:t>Refah Partisi, emniyet teşkilatına sızma, teşkilatta kadrolaşma ve bu müesseseyi ele geçirme yönündeki gayretlerine yoğunluk kazandırmıştır.</w:t>
      </w:r>
    </w:p>
    <w:p w:rsidR="00004D11" w:rsidRDefault="00004D11" w:rsidP="00004D11">
      <w:pPr>
        <w:ind w:right="20" w:firstLine="709"/>
        <w:jc w:val="both"/>
      </w:pPr>
      <w:r>
        <w:t>Bu bağlamda polis koleji ve polis akademilerine öncelik verilmiş ve bu okulların öğrencilerine tarikatların kiraladıkları hücre evlerinde din eğitimi verilmeye başlanmıştır</w:t>
      </w:r>
    </w:p>
    <w:p w:rsidR="00004D11" w:rsidRDefault="00004D11" w:rsidP="00004D11">
      <w:pPr>
        <w:ind w:right="20" w:firstLine="709"/>
        <w:jc w:val="both"/>
      </w:pPr>
      <w:r>
        <w:t>Refah Partisi yönetiminin aldığı kararla ve Çalışma Bakanı Necati ÇELİK'in SSK Genel Müdürlüğünce Yapılan sınavda yedekleri ile birlikte 5000 kişiye sınav kazandırılmıştır. Bunların 2500’ü şimdi, geri kalanı ise bilahare işe alınacak ve sonuçta Refah Partili 5000 kişinin daha işe girmesi sağlanmış olacaktır…</w:t>
      </w:r>
    </w:p>
    <w:p w:rsidR="00004D11" w:rsidRDefault="00004D11" w:rsidP="00004D11">
      <w:pPr>
        <w:ind w:right="20" w:firstLine="709"/>
        <w:jc w:val="both"/>
      </w:pPr>
      <w:r>
        <w:lastRenderedPageBreak/>
        <w:t>İrticai kesim çeşitli devlet hastanelerinde kendi yandaşları olan tabipleri, başhekim ve başkehim yardımcısı sıfatı ile görevlendirmek Ankara Etimesgut Devlet Hastanesi örnek verilebilir. Bu hastanede çalışan ebe, hemşire ve bayan doktorların tamamına yakını türbanlı ve tesettürlüdür.</w:t>
      </w:r>
    </w:p>
    <w:p w:rsidR="00004D11" w:rsidRDefault="00004D11" w:rsidP="00004D11">
      <w:pPr>
        <w:ind w:right="20" w:firstLine="709"/>
        <w:jc w:val="both"/>
      </w:pPr>
      <w:r>
        <w:t>Fatih semtindeki eski Darüşşafaka Lisesi gibi bazı kamu taşınmazlara Refah Partisi ideolojisine hizmet edecek öğrencilerin yetiştirilmesi gayesi ile “İlim Yayma Cemiyeti” ve “Muradiye Vakfı” gibi kuruluşlarca; yurt, dersane ve okul olarak kullanılmak üzere satın alınmak istenmektedir…</w:t>
      </w:r>
    </w:p>
    <w:p w:rsidR="00004D11" w:rsidRDefault="00004D11" w:rsidP="00004D11">
      <w:pPr>
        <w:ind w:right="20" w:firstLine="709"/>
        <w:jc w:val="both"/>
      </w:pPr>
      <w:r>
        <w:t>İmam Hatip okullarının yanı sıra yurtiçinde ve yurtdışında açtıkları, kurdukları ve/veya denetledikleri Kur’an kursu, dersane, okul ve üniversiteler vasıtasıyla yoğun, yaygın ve etkili bir eğitim çalışması yürüten irticai unsurlar, kendine özgü eğitim olanakları yaratmakta, bilinçli olarak kamu yönetimi alanında spesifik hedeflere göre adam yetiştirmekte, yurt ve pansiyonlar ağı sayesinde barınma olanağı sağlamakta, öğrencilere önemli miktarda burs, harçlık, eğitim araç ve gereçleri temin etmektedir. Bu çerçevede sadece Fethullah GÜLEN’e ait yurtiçinde ve yurtdışında toplam 448 yurt, 346 dersane, 181 okul ve 3 özel üniversite bulunmaktadır.</w:t>
      </w:r>
    </w:p>
    <w:p w:rsidR="00004D11" w:rsidRDefault="00004D11" w:rsidP="00004D11">
      <w:pPr>
        <w:ind w:right="20" w:firstLine="709"/>
        <w:jc w:val="both"/>
      </w:pPr>
      <w:r>
        <w:t>Dini eğitim verilen çocukların yaşı giderek küçülmekte, ana okulu ve kreşler açmak suretiyle beşikten üniversiteye kadar kesintisiz ve etkin bir eğitim zinciri oluşturulmaktadır. Eğitime ara vermemek amacı doğrultusunda yoğun yaz kampları uygulaması yapılmakta son iki yıldır “Yaz Okulu” adı altında ilkokul çocuklarına yönelik dini öğretim kampları kurulmaktadır.</w:t>
      </w:r>
    </w:p>
    <w:p w:rsidR="00004D11" w:rsidRDefault="00004D11" w:rsidP="00004D11">
      <w:pPr>
        <w:ind w:right="20" w:firstLine="709"/>
        <w:jc w:val="both"/>
      </w:pPr>
      <w:r>
        <w:t>İmam Hatip Okulu öğrencilerinin, Harp okullarına girebilmelerini temin etmek amacıyla, son senelerinde yatay geçişle klasik fen liselerine girmelerine olanak sağlayacak olan ve Milli Eğitim Bakanlığınca hazırlanan yönetmelik değişikliği önerisi sonrasında toplumdan gelen tepkiler üzerine Milli Eğitim Bakanı öncelikle bu tepkileri görmemezlikten gelmiş, bilahare yönerge değişikliğinden haberi olmadığını beyan etmiş, ancak tepkilerin artması üzerine Bakan Mehmet SAĞLAM bu yönerge değişikliğinin yeniden incelenmesi gerektiğine karar vermek zorunda kalmıştır.</w:t>
      </w:r>
    </w:p>
    <w:p w:rsidR="00004D11" w:rsidRDefault="00004D11" w:rsidP="00004D11">
      <w:pPr>
        <w:ind w:right="20" w:firstLine="709"/>
        <w:jc w:val="both"/>
      </w:pPr>
      <w:r>
        <w:t>Şeriatçı kesim, son dönemde çıkarılan özel üniversite yasası paralelinde sahip oldukları üniversite sayılarını süratle artırma hazırlıkları yapmakta, master ve doktora için yurtdışına öğrenci gönderme çalışmaları yürütmektedir. Ayrıca dış ülkelerdeki şeriatçı eğitim veren üniversitelerden mezun olan kişilerin, Türkiye’de öğretmen olarak görev almasına imkan yaratmaktadır.</w:t>
      </w:r>
    </w:p>
    <w:p w:rsidR="00004D11" w:rsidRDefault="00004D11" w:rsidP="00004D11">
      <w:pPr>
        <w:ind w:right="20" w:firstLine="709"/>
        <w:jc w:val="both"/>
      </w:pPr>
      <w:r>
        <w:t>Milli Eğitim Bakanı Mehmet SAĞLAM'ın YÖK Başkanlığı döneminde, özellikle Refah ideolojisini benimseyen öğrencilerin mastır ve doktora amacıyla yurtdışına gönderilmiş olduğu “YÖK Başkanının Cumhurbaşkanı tarafından atanması kararının  müşterek kararnameye dönüştürülerek sadece Başbakan ve Başbakan Yardımcısının mutabakatı ile atanması şeklinde yeniden düzenlenmesini ve YÖK Genel Kurulunun 24 kişiden 15 kişiye indirilmesini” öngören yeni bir YÖK tasarısı gündeme getirilmiştir. Bu yeni yasa tasarısı ile insiyatifin Cumhurbaşkanından alınarak hükümete verilmesinin ve YÖK Başkanlığı görevini yürüten Kemal GÜRÜZ’ün biran önce görevden uzaklaştırılmasının amaçlandığı görülmektedir.</w:t>
      </w:r>
    </w:p>
    <w:p w:rsidR="00004D11" w:rsidRDefault="00004D11" w:rsidP="00004D11">
      <w:pPr>
        <w:ind w:right="20" w:firstLine="709"/>
        <w:jc w:val="both"/>
      </w:pPr>
      <w:r>
        <w:t>Yurtdışındaki İslami üniversitelere eğitim maksadıyla gönderilecek öğrenciler, genellikle İmam Hatip Mezunu olan, ancak üniversite 2’nci basamak sınavını kazanamamış, Doğu ve Güneydoğu Anadolu’lu gençler arasından bizzat Refah Partisince seçilmekte, öğrencilere bu üniversitelerde müfredatın ağırlık noktasını şeriat ve hukuk derslerinin oluşturduğu İlahiyat, Ekonomi ve Arapça dersleri verilmekte, derslerden arta kalan zamanda o ülkedeki İslami örgütler tarafından (örnek:Pakistan Cemaati İslam Örgütü) silahlı eğitime tabi tutularak cihad’a hazırlanmaktadır. Eğitimini tamamlayan öğrenciler, yurda dönmelerine müteakip Milli Görüş Camiasının şemsiyesi altında görev almaktadır.</w:t>
      </w:r>
    </w:p>
    <w:p w:rsidR="00004D11" w:rsidRDefault="00004D11" w:rsidP="00004D11">
      <w:pPr>
        <w:ind w:right="20" w:firstLine="709"/>
        <w:jc w:val="both"/>
      </w:pPr>
      <w:r>
        <w:lastRenderedPageBreak/>
        <w:t>Halihazırda başta İstanbul Üniversitesi, Cerrahpaşa Tıp Fakültesi, Trakya Üniversitesi, Erzurum Atatürk Üniversitesi, Kırıkkale Üniversitesi, Ankara Gazi Üniversitesi, Harran Üniversitesi, Konya Seçluk Üniversitesi olmak üzere birçok üniversitede yönetim ve öğretim kadrosuyla öğrenciler Refah Partisi yandaşları tarafından  kontrol edilir  hale gelmiştir. 19 Mayıs üniversitesi de belirtilen üniversiteler arasına girmek üzeredir.</w:t>
      </w:r>
    </w:p>
    <w:p w:rsidR="00004D11" w:rsidRDefault="00004D11" w:rsidP="00004D11">
      <w:pPr>
        <w:ind w:right="20" w:firstLine="709"/>
        <w:jc w:val="both"/>
      </w:pPr>
      <w:r>
        <w:t>5.2.2. \ YEREL YÖNETİMLER</w:t>
      </w:r>
    </w:p>
    <w:p w:rsidR="00004D11" w:rsidRDefault="00004D11" w:rsidP="00004D11">
      <w:pPr>
        <w:ind w:right="20" w:firstLine="709"/>
        <w:jc w:val="both"/>
      </w:pPr>
      <w:r>
        <w:t>Büyük iller başta olmak üzere ülke genelindeki yerel yönetimlerin % 40'nı elinde bulunduran Refah Partisi belediye imkanlarından azami ölçüde istifade ederek, bir taraftan kendi yandaşlarına önemli menfaatler temin ederken, diğer taraftan icraatları ile kendine müzahir kitle oluşturma gayretlerini birlikte sürdürmektedir.</w:t>
      </w:r>
    </w:p>
    <w:p w:rsidR="00004D11" w:rsidRDefault="00004D11" w:rsidP="00004D11">
      <w:pPr>
        <w:ind w:right="20" w:firstLine="709"/>
        <w:jc w:val="both"/>
      </w:pPr>
      <w:r>
        <w:t>….</w:t>
      </w:r>
    </w:p>
    <w:p w:rsidR="00004D11" w:rsidRDefault="00004D11" w:rsidP="00004D11">
      <w:pPr>
        <w:ind w:right="20" w:firstLine="709"/>
        <w:jc w:val="both"/>
      </w:pPr>
      <w:r>
        <w:t>RP'li Sincan Belediye Başkanı Bekir YILDIZ…..islamiyetin ilk dönemlerinde uygulanan “İslam Şurası” sistemi ile  belediye hizmetlerine ve sosyal hayatı düzenleme gayretleri göstermektedir.</w:t>
      </w:r>
    </w:p>
    <w:p w:rsidR="00004D11" w:rsidRDefault="00004D11" w:rsidP="00004D11">
      <w:pPr>
        <w:ind w:right="20" w:firstLine="709"/>
        <w:jc w:val="both"/>
      </w:pPr>
      <w:r>
        <w:t>Refah’lı belediyeler kendi kontrolünde faaliyet göstermekte olan yurt, pansiyon ve bir kısım vakıf imkanlarını en verimli şekilde kullanmak suretiyle şehir varoşlarında oturan fakir ailelere gıda, yakacak ve parasal yardım yapmakta, bu ailelerin çocuklarının eğitim masraflarını üstlenmekte böylece bu bölgelerde kendi ideolojisine hizmet edecek taban kazanma faaliyetlerini yürütmektedir.</w:t>
      </w:r>
    </w:p>
    <w:p w:rsidR="00004D11" w:rsidRDefault="00004D11" w:rsidP="00004D11">
      <w:pPr>
        <w:ind w:right="20" w:firstLine="709"/>
        <w:jc w:val="both"/>
      </w:pPr>
      <w:r>
        <w:t xml:space="preserve">RP’li büyük şehir belediyeleri tarafından yüksek öğrenim gençliğine karşılıksız burs verilmekte ve bu yaklaşımla bir taraftan üniversite öğrencilerinin kendi ideolojilerine yakınlaşması sağlanırken, diğer taraftan Refah Partisine gerektiğinde hizmet edecek “Paralı askerlerin” temini gerçekleştirilmektedir. Bu maksatlar için sadece Ankara Büyükşehir Belediyesince ayrılan fon miktarı 5 trilyon lira civarındadır…. </w:t>
      </w:r>
    </w:p>
    <w:p w:rsidR="00004D11" w:rsidRDefault="00004D11" w:rsidP="00004D11">
      <w:pPr>
        <w:ind w:right="20" w:firstLine="709"/>
        <w:jc w:val="both"/>
      </w:pPr>
      <w:r>
        <w:t>Tüm belediye kadroları Refah Partisi yanlıları ve diğer irticai kesimlere üye kişilerce doldurulmakta ve bunlar vasıtasıyla belediye imkanları, kendileri gibi düşünmesi istenen hedef kitleye yönlendirilmektedir.</w:t>
      </w:r>
    </w:p>
    <w:p w:rsidR="00004D11" w:rsidRDefault="00004D11" w:rsidP="00004D11">
      <w:pPr>
        <w:ind w:right="20" w:firstLine="709"/>
        <w:jc w:val="both"/>
      </w:pPr>
      <w:r>
        <w:t>Kur’an kursu, pansiyon ve vakıflar gibi girişimlere kolaylıklar sağlanmakta, böylece bu kesimleri siyasi yaklaşımları içerisine çekmeye çalışmaktadır.</w:t>
      </w:r>
    </w:p>
    <w:p w:rsidR="00004D11" w:rsidRDefault="00004D11" w:rsidP="00004D11">
      <w:pPr>
        <w:ind w:right="20" w:firstLine="709"/>
        <w:jc w:val="both"/>
      </w:pPr>
      <w:r>
        <w:t>RP’li belediyeler, düzenledikleri kermes, gece, hayır çarşısı, mevlüt ve toplantı gibi etkinliklerle mahalle ve semt bazında organize olmakta ve kendi ideolojilerini bu insanlara iletme fırsatı bulmaktadır. Tesettürlü bayanlar için toplu evlenme ve nikah törenleri tertiplenmekte ve irticai kesimin ileri gelenlerinin bu etkinliklere iştiraki sağlanarak olay, propaganda gösterisine dönüştürülmektedir.</w:t>
      </w:r>
    </w:p>
    <w:p w:rsidR="00004D11" w:rsidRDefault="00004D11" w:rsidP="00004D11">
      <w:pPr>
        <w:ind w:right="20" w:firstLine="709"/>
        <w:jc w:val="both"/>
      </w:pPr>
      <w:r>
        <w:t>Topluma hizmet veren ve kendilerince kontrol edilen dinlenme yerleri, gazino, kahve ve benzeri mekanlara çağdaş yaşam kıyafeti taşımayan insanların girmesine müsaade ederek ………</w:t>
      </w:r>
    </w:p>
    <w:p w:rsidR="00004D11" w:rsidRDefault="00004D11" w:rsidP="00004D11">
      <w:pPr>
        <w:spacing w:after="2" w:line="270" w:lineRule="exact"/>
        <w:ind w:firstLine="709"/>
        <w:jc w:val="both"/>
      </w:pPr>
      <w:r>
        <w:t>Yerel Yönetim Yasasında değişiklik öngören Refah Partisi yapılacak değişiklik ile camilere arazi tahsisi yanında, ilk kez belediye bütçelerinin %1'nin cami yapımında kullanılmasına imkan verecek yasal düzenlemeyi hayata geçirmeyi planlamaktadır. Halihazırda Türkiye'de 898 kişiye bir cami düşmekte olduğu dikkate alındığında bu uygulama ile neyin amaçlandığı kendiliğinden ortaya çıkmaktadır.</w:t>
      </w:r>
    </w:p>
    <w:p w:rsidR="00004D11" w:rsidRDefault="00004D11" w:rsidP="00004D11">
      <w:pPr>
        <w:ind w:right="20" w:firstLine="709"/>
        <w:jc w:val="both"/>
      </w:pPr>
      <w:r>
        <w:t>…</w:t>
      </w:r>
    </w:p>
    <w:p w:rsidR="00004D11" w:rsidRDefault="00004D11" w:rsidP="00004D11">
      <w:pPr>
        <w:pStyle w:val="Gvdemetni50"/>
        <w:shd w:val="clear" w:color="auto" w:fill="FFFFFF"/>
        <w:ind w:firstLine="851"/>
        <w:jc w:val="both"/>
      </w:pPr>
      <w:r>
        <w:t>5.2.3. FİNANS KAYNAKLARI</w:t>
      </w:r>
    </w:p>
    <w:p w:rsidR="00004D11" w:rsidRDefault="00004D11" w:rsidP="00004D11">
      <w:pPr>
        <w:ind w:firstLine="851"/>
        <w:jc w:val="both"/>
      </w:pPr>
      <w:r>
        <w:t>İrticai kesim ve dolayısıyla Refah Partisi</w:t>
      </w:r>
    </w:p>
    <w:p w:rsidR="00004D11" w:rsidRDefault="00004D11" w:rsidP="00004D11">
      <w:pPr>
        <w:ind w:firstLine="851"/>
        <w:jc w:val="both"/>
      </w:pPr>
      <w:r>
        <w:t>İrticai kesime ait vakıflardan</w:t>
      </w:r>
    </w:p>
    <w:p w:rsidR="00004D11" w:rsidRDefault="00004D11" w:rsidP="00004D11">
      <w:pPr>
        <w:ind w:firstLine="851"/>
        <w:jc w:val="both"/>
      </w:pPr>
      <w:r>
        <w:lastRenderedPageBreak/>
        <w:t>Refah Partisi ve irticai kesim, gıda, tekstil ve yayın sektörlerinde yurtiçinde ve yurtdışında kurdukları toplam 509 ticari şirket vasıtasıyla önemli gelirlir sağlamakta ve bu gelirleri, biraz önce ifade edilen gelir kaynakları ile birlikte fakir aile ve semtlere gıda yardımında, fakir öğrencilere harçlık ve malzeme dağıtımında kullanmak suretiyle sempatizan kazanmaktadır.</w:t>
      </w:r>
    </w:p>
    <w:p w:rsidR="00004D11" w:rsidRDefault="00004D11" w:rsidP="00004D11">
      <w:pPr>
        <w:ind w:firstLine="851"/>
        <w:jc w:val="both"/>
      </w:pPr>
      <w:r>
        <w:t xml:space="preserve"> Ayrıca Refah Partisi Türkiye'deki rejimin değişmesini isteyen ve/veya Türkiye'nin bölünmesinde fayda gören ülkelerden destek sağlamakta, hatta silah ve uyuşturucu kaçakçılığı yolu ile gelir elde ettiğine dair duyumlar alınmaktadır. Bahsekonu destek;</w:t>
      </w:r>
    </w:p>
    <w:p w:rsidR="00004D11" w:rsidRDefault="00004D11" w:rsidP="00004D11">
      <w:pPr>
        <w:ind w:firstLine="851"/>
        <w:jc w:val="both"/>
      </w:pPr>
      <w:r>
        <w:t>S.Arabistan, Birleşik Arap Emirlikleri ve Kuveyt’in destekledikleri “Müslüman Kardeşler” Örgütü,</w:t>
      </w:r>
    </w:p>
    <w:p w:rsidR="00004D11" w:rsidRDefault="00004D11" w:rsidP="00004D11">
      <w:pPr>
        <w:ind w:firstLine="851"/>
        <w:jc w:val="both"/>
      </w:pPr>
      <w:r>
        <w:t>S.Arabistan’ın desteklediği Rabıta Örgütü,</w:t>
      </w:r>
    </w:p>
    <w:p w:rsidR="00004D11" w:rsidRDefault="00004D11" w:rsidP="00004D11">
      <w:pPr>
        <w:ind w:firstLine="851"/>
        <w:jc w:val="both"/>
      </w:pPr>
      <w:r>
        <w:t>Libya’nın kurduğu, Suriye, İran ve Cezayir’deki “İslami Selamet Cephesi”nin de destekleyip finansa ettiği “İslama Çağrı Cemiyeti”,</w:t>
      </w:r>
    </w:p>
    <w:p w:rsidR="00004D11" w:rsidRDefault="00004D11" w:rsidP="00004D11">
      <w:pPr>
        <w:ind w:firstLine="851"/>
        <w:jc w:val="both"/>
      </w:pPr>
      <w:r>
        <w:t>Türkiye genelinde bankacılık ve finans sektöründe faaliyet gösteren “Faysal Finans”, “Al Baraka Türk” ve Asya Finans” gibi banka ve finans kurumları,</w:t>
      </w:r>
    </w:p>
    <w:p w:rsidR="00004D11" w:rsidRDefault="00004D11" w:rsidP="00004D11">
      <w:pPr>
        <w:ind w:firstLine="851"/>
        <w:jc w:val="both"/>
      </w:pPr>
      <w:r>
        <w:t>İran rejimini Türkiye’ye ihraç etmek maksadıyla İran tarafından kurdurulan şirket ve dernekler gibi İslami terör örgütleri ve legal ticari kurumlar aracılığı ile sağlanmaktadır</w:t>
      </w:r>
    </w:p>
    <w:p w:rsidR="00004D11" w:rsidRDefault="00004D11" w:rsidP="00004D11">
      <w:pPr>
        <w:ind w:firstLine="851"/>
        <w:jc w:val="both"/>
      </w:pPr>
    </w:p>
    <w:p w:rsidR="00004D11" w:rsidRDefault="00004D11" w:rsidP="00004D11">
      <w:pPr>
        <w:ind w:firstLine="851"/>
        <w:jc w:val="both"/>
      </w:pPr>
      <w:r>
        <w:t>6.TSK’NE YÖNELİK FAALİYETLER</w:t>
      </w:r>
    </w:p>
    <w:p w:rsidR="00004D11" w:rsidRDefault="00004D11" w:rsidP="00004D11">
      <w:pPr>
        <w:ind w:firstLine="851"/>
        <w:jc w:val="both"/>
      </w:pPr>
      <w:r>
        <w:t xml:space="preserve">İrticai kesimin nihai amaçlarına ulaşmada takip ettikleri stratejilerinin üçüncü aşamasını cihad oluşturmaktadır. Diğer bir ifade ile şayet demokratik yol ile siyasi iktidar ele geçirilemez ise oluşturacakları silahlı kitle ile devlet güçlerinin tasfiye edilmesi suretiyle teokratik rejimin gerçekleştirilmesi sağlanacaktır. </w:t>
      </w:r>
    </w:p>
    <w:p w:rsidR="00004D11" w:rsidRDefault="00004D11" w:rsidP="00004D11">
      <w:pPr>
        <w:ind w:firstLine="851"/>
        <w:jc w:val="both"/>
      </w:pPr>
      <w:r>
        <w:t>Refah Partisi ve diğer irticai kesim belirtilen hedefin tahakkuku amacıyla, bir taraftan İmam Hatip Okulu mezunlarının harp okullarına girmesi yönünde yasa tasarısı dahil çeşitli alanlarda mücadele verirken, diğer taraftan öncelikle TSK.bünyesinde askeri eğitimi belirli ölçüde almış olan kitlelere, yani askeri lise ve harp okullarına veya bu eğitimi yeni almaya başlayan üniversitelerdeki askeri öğrencilere, astsubaylara ve uzman erbaşlara el atmaktadır.</w:t>
      </w:r>
    </w:p>
    <w:p w:rsidR="00004D11" w:rsidRDefault="00004D11" w:rsidP="00004D11">
      <w:pPr>
        <w:ind w:firstLine="851"/>
        <w:jc w:val="both"/>
      </w:pPr>
      <w:r>
        <w:t>Yine aynı şekilde küçük rütbeli asker kişilere öncelikle ulaşmak istemekle…….</w:t>
      </w:r>
    </w:p>
    <w:p w:rsidR="00004D11" w:rsidRDefault="00004D11" w:rsidP="00004D11">
      <w:pPr>
        <w:ind w:firstLine="851"/>
        <w:jc w:val="both"/>
      </w:pPr>
      <w:r>
        <w:t>Çeşitli problemlere sahip değişik rütbelerdeki askeri personele yaklaşarak, bunları Nurcu, Fethullahçı, Nakşibendici ve Kürtçü-İslamcı subaylar ve astsubaylar olarak bölmek suretiyle tarikatlar bazında ele geçirerek kendi saflarına katılmaları yönünde yoğun girişimlerde bulunmakta, böylece TSK’ni içerden parçalayarak birlik ve beraberliğini ortadan kaldırmayı amaçlamaktadır.</w:t>
      </w:r>
    </w:p>
    <w:p w:rsidR="00004D11" w:rsidRDefault="00004D11" w:rsidP="00004D11">
      <w:pPr>
        <w:ind w:firstLine="851"/>
        <w:jc w:val="both"/>
      </w:pPr>
      <w:r>
        <w:t>Ayrıca; Refah Partisi, askeri lojman, garnizon ve bu yerleşim kesimlerine yakın mahallerdeki ilkokul, ortaokul ve liselere, tesettürlü öğretmenler atamak suretiyle, bu okullardaki subay ve astsubay çocuklarını kendi düşünceleri ve kıyafet şekilleri doğrultusunda etkilemek ve böylece TSK’ne mensup ailelerin çağdaş yaşam bütünlüğünü parçalamayı hedeflemektedir.</w:t>
      </w:r>
    </w:p>
    <w:p w:rsidR="00004D11" w:rsidRDefault="00004D11" w:rsidP="00004D11">
      <w:pPr>
        <w:ind w:firstLine="851"/>
        <w:jc w:val="both"/>
      </w:pPr>
      <w:r>
        <w:t>Sızmayı amaçladıkları TSK’dan irticai faaliyetlerinden dolayı askeri şura kararları ile  atılan subay ve astsubaylara, Refah’lı belediyelerde ve diğer kurumlarda yeni kadrolar tahsisi suretiyle, TSK’deki sempatizanlarına destek verilmekte,</w:t>
      </w:r>
    </w:p>
    <w:p w:rsidR="00004D11" w:rsidRDefault="00004D11" w:rsidP="00004D11">
      <w:pPr>
        <w:ind w:firstLine="851"/>
        <w:jc w:val="both"/>
      </w:pPr>
      <w:r>
        <w:t>Yaş kararı ile TSK’den ayrılanların çoğunluğu;</w:t>
      </w:r>
    </w:p>
    <w:p w:rsidR="00004D11" w:rsidRDefault="00004D11" w:rsidP="00004D11">
      <w:pPr>
        <w:ind w:firstLine="851"/>
        <w:jc w:val="both"/>
      </w:pPr>
      <w:r>
        <w:lastRenderedPageBreak/>
        <w:t>+ İhlas Holding,</w:t>
      </w:r>
    </w:p>
    <w:p w:rsidR="00004D11" w:rsidRDefault="00004D11" w:rsidP="00004D11">
      <w:pPr>
        <w:ind w:firstLine="851"/>
        <w:jc w:val="both"/>
      </w:pPr>
      <w:r>
        <w:t>+ TGRT,</w:t>
      </w:r>
    </w:p>
    <w:p w:rsidR="00004D11" w:rsidRDefault="00004D11" w:rsidP="00004D11">
      <w:pPr>
        <w:ind w:firstLine="851"/>
        <w:jc w:val="both"/>
      </w:pPr>
      <w:r>
        <w:t>+ Refah’lı Belediyeler,</w:t>
      </w:r>
    </w:p>
    <w:p w:rsidR="00004D11" w:rsidRDefault="00004D11" w:rsidP="00004D11">
      <w:pPr>
        <w:ind w:firstLine="851"/>
        <w:jc w:val="both"/>
      </w:pPr>
      <w:r>
        <w:t>+ Dinci Özel Okullar,</w:t>
      </w:r>
    </w:p>
    <w:p w:rsidR="00004D11" w:rsidRDefault="00004D11" w:rsidP="00004D11">
      <w:pPr>
        <w:ind w:firstLine="851"/>
        <w:jc w:val="both"/>
      </w:pPr>
      <w:r>
        <w:t>+ İrticai görüş sahibi şahısların özel işyerlerinde iş bulmaktadır.</w:t>
      </w:r>
    </w:p>
    <w:p w:rsidR="00004D11" w:rsidRDefault="00004D11" w:rsidP="00004D11">
      <w:pPr>
        <w:ind w:firstLine="851"/>
        <w:jc w:val="both"/>
      </w:pPr>
      <w:r>
        <w:t>Genelkurmay Başkanlığının MSB.lığına bağlanması gerektiği ve MGK’nun kaldırılmasının şart olduğu ve Yüksek Askeri Şura kararlarının yargı denetimine açılması zorunluluğunun bulunduğu, sürekli gündemde tutularak bu konularda yasa tasarıları hazırlanmakta, böylelikle TSK’nin pasifize edilmesi ve TSK’dan taraftar kazanılması amaçlanmaktadır.</w:t>
      </w:r>
    </w:p>
    <w:p w:rsidR="00004D11" w:rsidRDefault="00004D11" w:rsidP="00004D11">
      <w:pPr>
        <w:ind w:firstLine="851"/>
        <w:jc w:val="both"/>
      </w:pPr>
      <w:r>
        <w:t>Refah Partisi ayrıca, bazı bakanlıklardan Milli Güvenlik Akademisi bünyesinde açılan kursa göndereceği üst düzey bürokratları, özellikle kendi düşüncesine yakın dinci ve kürtçü kişilerden seçmekte…..</w:t>
      </w:r>
    </w:p>
    <w:p w:rsidR="00004D11" w:rsidRDefault="00004D11" w:rsidP="00004D11">
      <w:pPr>
        <w:ind w:firstLine="851"/>
        <w:jc w:val="both"/>
      </w:pPr>
      <w:r>
        <w:t>Refah Partisi; iktidarın silahla ele geçirilmesi gerektiğinde ihtiyaç duyacağı silahlı gücü yaratma ve silah temin etme yönünde büyük atılımlar göstermekte, bu kapsamda hızla silah temin etmektedir.</w:t>
      </w:r>
    </w:p>
    <w:p w:rsidR="00004D11" w:rsidRDefault="00004D11" w:rsidP="00004D11">
      <w:pPr>
        <w:ind w:firstLine="851"/>
        <w:jc w:val="both"/>
      </w:pPr>
      <w:r>
        <w:t>Refah Partisi bu konudaki ihtiyacını adeta kanıtlarcasına yayınladıkları genelge ile ruhsat verme yetkisini İçişleri Bakanlığından alarak valilere devretmiştir.</w:t>
      </w:r>
    </w:p>
    <w:p w:rsidR="00004D11" w:rsidRDefault="00004D11" w:rsidP="00004D11">
      <w:pPr>
        <w:ind w:firstLine="851"/>
        <w:jc w:val="both"/>
      </w:pPr>
      <w:r>
        <w:t>İrticai unsurların PKK terör örgütünün oluşturduğu boşluktan, silah ve uyuşturucu kaynaklarından da yararlanarak Güneydoğu ve İran üzerinden önemli miktarda silah ve mühimmat temin ettikleri yolundaki haberler bu konuda yayınlanan kitap ve makalelerde yer almaktadır.</w:t>
      </w:r>
    </w:p>
    <w:p w:rsidR="00004D11" w:rsidRDefault="00004D11" w:rsidP="00004D11">
      <w:pPr>
        <w:ind w:firstLine="851"/>
        <w:jc w:val="both"/>
      </w:pPr>
      <w:r>
        <w:t>Refah Partisi askeri camianın düşüncelerini, faaliyetlerini ve icraatlarını daha yakından takibe imkan verecek bir istihbarat ağının Silahlı Kuvvetler bünyesinde teşkili yönünde yoğun gayretler göstermekte ve bu maksatla kendine müzahir TSK’den ayrılan ve/veya halen görevde bulunan subay ve astsubayları kullanmak istemektedir.</w:t>
      </w:r>
    </w:p>
    <w:p w:rsidR="00004D11" w:rsidRDefault="00004D11" w:rsidP="00004D11">
      <w:pPr>
        <w:ind w:firstLine="851"/>
        <w:jc w:val="both"/>
      </w:pPr>
    </w:p>
    <w:p w:rsidR="00004D11" w:rsidRDefault="00004D11" w:rsidP="00004D11">
      <w:pPr>
        <w:ind w:firstLine="851"/>
        <w:jc w:val="both"/>
      </w:pPr>
      <w:r>
        <w:t>7. REFAH PARTİSİ'NİN ULUSAL DEĞERLERE YAKLAŞIMLARI:</w:t>
      </w:r>
    </w:p>
    <w:p w:rsidR="00004D11" w:rsidRDefault="00004D11" w:rsidP="00004D11">
      <w:pPr>
        <w:ind w:firstLine="851"/>
        <w:jc w:val="both"/>
      </w:pPr>
      <w:r>
        <w:t>Refah Partisi'nin son dönemdeki önemli açılımlarından birisi de, kürt sorununa kendi ideolojileri doğrultusunda yaklaşımlardır. PKK terör örgütüne çözüm olarak “Müslüman Kardeşliği” ilkesini önermekte bu maksatla Şeyh Osman başta olmak üzere diğer kürt şeyhleri ile irtibata geçmektedir.</w:t>
      </w:r>
    </w:p>
    <w:p w:rsidR="00004D11" w:rsidRDefault="00004D11" w:rsidP="00004D11">
      <w:pPr>
        <w:ind w:firstLine="851"/>
        <w:jc w:val="both"/>
      </w:pPr>
      <w:r>
        <w:t xml:space="preserve">RP, Van Milletvekili Fetullah ERBAŞ’ı PKK terör örgüt elinde bulunan 6 askeri geri almakla görevlendirmiş ve </w:t>
      </w:r>
    </w:p>
    <w:p w:rsidR="00004D11" w:rsidRDefault="00004D11" w:rsidP="00004D11">
      <w:pPr>
        <w:ind w:firstLine="851"/>
        <w:jc w:val="both"/>
      </w:pPr>
      <w:r>
        <w:t>Alınan bir duyumdan ise, Refah Partisi ile PKK terör örgütü arasında ilişki kurulduğu, bu ilişki için Batman Milletveli Musa OKÇU’nun görevlendirildiği öğrenilmiştir.</w:t>
      </w:r>
    </w:p>
    <w:p w:rsidR="00004D11" w:rsidRDefault="00004D11" w:rsidP="00004D11">
      <w:pPr>
        <w:ind w:firstLine="851"/>
        <w:jc w:val="both"/>
      </w:pPr>
      <w:r>
        <w:t>Ayrıca Refah Partisi ile yakın ilişki içinde olan İhlas Haber Ajansı; Bekaa Vadisinde PKK terör örgütü lideri Abdullah ÖCALAN ile siyasi içerikli bir röportaj yapmış,</w:t>
      </w:r>
    </w:p>
    <w:p w:rsidR="00004D11" w:rsidRDefault="00004D11" w:rsidP="00004D11">
      <w:pPr>
        <w:ind w:firstLine="851"/>
        <w:jc w:val="both"/>
      </w:pPr>
      <w:r>
        <w:t>Kamuoyunda kendilerine yönelik olan “Atatürk karşıtı olma” olgusunu, mevcut imkanlar ve ortamlar çerçevesinde yumuşatma ve ortadan kaldırma amacıyla “Atatürkçü Değiliz Ama Atatürk İlkelerini Benimsiyoruz” cümlesi ile özetlenebilecek aldatıcı yaklaşımlar sergilenmek suretiyle</w:t>
      </w:r>
    </w:p>
    <w:p w:rsidR="00004D11" w:rsidRDefault="00004D11" w:rsidP="00004D11">
      <w:pPr>
        <w:ind w:firstLine="851"/>
        <w:jc w:val="both"/>
      </w:pPr>
      <w:r>
        <w:lastRenderedPageBreak/>
        <w:t>Nitekim Başbakan Erbakan tarafından Başbakanlık konutunda tarikat ve cemaat liderlerine verilen yemeğe, halktan tepki gelmesi üzerine bu kesim, Atatürk’ün de şeyhleri mecliste kabul ettiğini ileri sürerek verilen davette yanlış yapılmadığını ve tepkilerin gereksiz olduğunu ileri sürmektedir.</w:t>
      </w:r>
    </w:p>
    <w:p w:rsidR="00004D11" w:rsidRDefault="00004D11" w:rsidP="00004D11">
      <w:pPr>
        <w:ind w:firstLine="851"/>
        <w:jc w:val="both"/>
      </w:pPr>
      <w:r>
        <w:t>RP’li Bakan Necati ÇELİK “Askerlerin Sultanbeyli’de irticai yanlısı belediyeyi dışlayarak Atatürk heykeli diktirmesinin, Susurluktaki esrarengiz kazadan daha önemli olduğu” fikrini ileri sürmüştür.</w:t>
      </w:r>
    </w:p>
    <w:p w:rsidR="00004D11" w:rsidRDefault="00004D11" w:rsidP="00004D11">
      <w:pPr>
        <w:ind w:firstLine="851"/>
        <w:jc w:val="both"/>
      </w:pPr>
      <w:r>
        <w:t>Refah Partisi, Atatürk ilke ve inkılaplarının bu ülke insanına ait değerlerden kaynaklanmadığını, bunların Yahudi profesörlerin Türk toplumunu kendi inançları doğrultusunda yönlendirme gayretlerinin ürünü olduğunu ileri sürmek suretiyle, toplumun Atatürk’e olan inanç ve güvencini yıpratmaya, Atatürk düşmanlığını körüklemeye ve Atatürk ilke ve inkılaplarının mimarlarının Yahudi’ler olduğunu topluma empoze etmeye çalışmaktadır.</w:t>
      </w:r>
    </w:p>
    <w:p w:rsidR="00004D11" w:rsidRDefault="00004D11" w:rsidP="00004D11">
      <w:pPr>
        <w:ind w:firstLine="851"/>
        <w:jc w:val="both"/>
      </w:pPr>
      <w:r>
        <w:t>Refah Partisi,  yılbaşı kutlamalarına alternatif olarak, amacı ve gerekçesi belli olmayan ve “Fetih Gecesi” olarak  isimlendirilen kutlama günleri düzenlemek suretiyle irticai duyguları güçlendirmeyi, toplumda varolan müşterek değerleri ortadan kaldırmayı ve insanları çağdaş yaşamdan soyutlamayı amaçlamaktadır.</w:t>
      </w:r>
    </w:p>
    <w:p w:rsidR="00004D11" w:rsidRDefault="00004D11" w:rsidP="00004D11">
      <w:pPr>
        <w:ind w:firstLine="851"/>
        <w:jc w:val="both"/>
      </w:pPr>
      <w:r>
        <w:t>Rize Milletvekili Şevki YILMAZ, çeşitli irticai grupların toplantılarına katılmakta, laiklik, ırk ve dil konularında sahip olduğumuz ulusal değerlere ve bu değerlere yönelik toplumda oluşmuş yerleşik kavramlara aykırı açıklamalarda bulunmak suretiyle şeriatçı kitleleri kaynaştırmaya gayret sarfetmektedir….</w:t>
      </w:r>
    </w:p>
    <w:p w:rsidR="00004D11" w:rsidRDefault="00004D11" w:rsidP="00004D11">
      <w:pPr>
        <w:ind w:firstLine="851"/>
        <w:jc w:val="both"/>
      </w:pPr>
      <w:r>
        <w:t>Gelişmiş G-7 ülkelerine siyasi karşı “Müslüman Sekizler” olarak isimlendirilen bir ekonomik birlik kurma projesi, son aşamada tesisi öngörülen “İslam Birliği” alt yapısının temel taşı olarak kabul edilmekte bu yaklaşımla İslami örgütlenme çalışmaları kuvvetlendirilmek ve genişletilmek istenmektedir.</w:t>
      </w:r>
    </w:p>
    <w:p w:rsidR="00004D11" w:rsidRDefault="00004D11" w:rsidP="00004D11">
      <w:pPr>
        <w:ind w:firstLine="851"/>
        <w:jc w:val="both"/>
      </w:pPr>
    </w:p>
    <w:p w:rsidR="00004D11" w:rsidRDefault="00004D11" w:rsidP="00004D11">
      <w:pPr>
        <w:ind w:firstLine="851"/>
        <w:jc w:val="both"/>
      </w:pPr>
      <w:r>
        <w:t>8. DEĞERLENDİRME :</w:t>
      </w:r>
    </w:p>
    <w:p w:rsidR="00004D11" w:rsidRDefault="00004D11" w:rsidP="00004D11">
      <w:pPr>
        <w:ind w:firstLine="851"/>
        <w:jc w:val="both"/>
      </w:pPr>
      <w:r>
        <w:t>Refah Partisi, iktidarda olmasının verdiği avantajları da çok iyi kullanarak….</w:t>
      </w:r>
    </w:p>
    <w:p w:rsidR="00004D11" w:rsidRDefault="00004D11" w:rsidP="00004D11">
      <w:pPr>
        <w:ind w:firstLine="851"/>
        <w:jc w:val="both"/>
      </w:pPr>
      <w:r>
        <w:t>Refah Partisinin devlet kurumları içerisinde büyük bir hızla devam ettirdiği kadrolaşma faaliyetlerini en geç 1,5 ile 2 yıl içerisinde tamamlayacağı ve devleti tamamen kontrolü altına alabileceği değerlendirilmektedir.</w:t>
      </w:r>
    </w:p>
    <w:p w:rsidR="00004D11" w:rsidRDefault="00004D11" w:rsidP="00004D11">
      <w:pPr>
        <w:ind w:firstLine="851"/>
        <w:jc w:val="both"/>
      </w:pPr>
      <w:r>
        <w:t>Bugün için Refah Partisinin kendilerine bağladıkları kitle sayısının 10-15 milyona ulaştığı, sadece Refah Partisinin kayıtlı üye sayısının 4-4,5 milyonu bulduğu……</w:t>
      </w:r>
    </w:p>
    <w:p w:rsidR="00004D11" w:rsidRDefault="00004D11" w:rsidP="00004D11">
      <w:pPr>
        <w:ind w:firstLine="851"/>
        <w:jc w:val="both"/>
      </w:pPr>
      <w:r>
        <w:t>MİT Müsteşarlığı; halihazır durumu ile bu hayati görevi yeterince yerine getirememektedir. Dolayısıyla bu kritik dönemde MİT Müsteşarlığı için görev değişikliği söz konusu olması halinde, bu göre siyasi etkilerden uzak kalabilecek bir kişinin atanması milli menfaatlerimiz açısından önem taşımaktadır.</w:t>
      </w:r>
    </w:p>
    <w:p w:rsidR="00004D11" w:rsidRDefault="00004D11" w:rsidP="00004D11">
      <w:pPr>
        <w:ind w:firstLine="851"/>
        <w:jc w:val="both"/>
      </w:pPr>
      <w:r>
        <w:t>İktidarın büyük ortağının bilinen dünya görüşü ve uygulanan dış politika, batı dünyası ile olan ilişkilerimizi de menfi yönde etkilemekte ve yalnızlığa itilmemizde sebep olabilecek sinyaller vermektedir.</w:t>
      </w:r>
    </w:p>
    <w:p w:rsidR="00004D11" w:rsidRDefault="00004D11" w:rsidP="00004D11">
      <w:pPr>
        <w:ind w:firstLine="709"/>
        <w:jc w:val="both"/>
        <w:rPr>
          <w:u w:val="single"/>
        </w:rPr>
      </w:pPr>
    </w:p>
    <w:p w:rsidR="00004D11" w:rsidRDefault="00004D11" w:rsidP="00004D11">
      <w:pPr>
        <w:ind w:firstLine="709"/>
        <w:jc w:val="both"/>
        <w:rPr>
          <w:u w:val="single"/>
        </w:rPr>
      </w:pPr>
      <w:r>
        <w:rPr>
          <w:u w:val="single"/>
        </w:rPr>
        <w:t>9.SONUÇ</w:t>
      </w:r>
    </w:p>
    <w:p w:rsidR="00004D11" w:rsidRDefault="00004D11" w:rsidP="00004D11">
      <w:pPr>
        <w:ind w:firstLine="709"/>
        <w:jc w:val="both"/>
      </w:pPr>
      <w:r>
        <w:t xml:space="preserve">Her seviyede  etkili ve planlı bir şekilde gereken önlemler alınmadığı takdirde, yakın bir gelecekte önlem alma imkanının da ortadan kalkabileceği değerlendirilmektedir” şeklinde ifadeler yer almıştır. </w:t>
      </w:r>
    </w:p>
    <w:p w:rsidR="00004D11" w:rsidRDefault="00004D11" w:rsidP="00004D11">
      <w:pPr>
        <w:ind w:right="23" w:firstLine="720"/>
        <w:jc w:val="both"/>
      </w:pPr>
    </w:p>
    <w:p w:rsidR="00004D11" w:rsidRDefault="00004D11" w:rsidP="00004D11">
      <w:pPr>
        <w:ind w:right="23" w:firstLine="720"/>
        <w:jc w:val="both"/>
        <w:rPr>
          <w:b/>
        </w:rPr>
      </w:pPr>
      <w:r>
        <w:rPr>
          <w:b/>
        </w:rPr>
        <w:t>Değerlendirme; bu belge içeriğinden, Batı Çalışma Grubunun hazırladığı diğer belge içerikleri ile benzerlik gösterdiği ve Refahyol Hükümetinin açıkça hedef alındığı anlaşılmıştır. Bu belgenin Genelkurmay antetli CD’den çıktısı alınarak oluşturulan (13) numaralı klasör (13 kls. S:248-278) içerisinde bulunan “İrticai Faaliyetler” başlıklı, “Sayın Komutanım” ibaresi ile başlayan Gizli kaşeli (31 sayfalık) tamamı büyük harflerle sık olarak yazılmış belge ile uyum gösterdiği, içerik olarak birbirine benzediği, sözkonusu ana belgenin hazırlık taslak hali olabileceği değerlendirilmiştir.</w:t>
      </w:r>
    </w:p>
    <w:p w:rsidR="00004D11" w:rsidRDefault="00004D11" w:rsidP="00004D11">
      <w:pPr>
        <w:rPr>
          <w:b/>
        </w:rPr>
      </w:pPr>
    </w:p>
    <w:p w:rsidR="00004D11" w:rsidRDefault="00004D11" w:rsidP="00004D11">
      <w:pPr>
        <w:jc w:val="both"/>
        <w:rPr>
          <w:b/>
        </w:rPr>
      </w:pPr>
      <w:r>
        <w:rPr>
          <w:b/>
        </w:rPr>
        <w:t>3.3. TBMM DARBELERİ ARAŞTIRMA KOMİSYONUNCA GÖNDERİLEN BELGELER</w:t>
      </w:r>
    </w:p>
    <w:p w:rsidR="00004D11" w:rsidRDefault="00004D11" w:rsidP="00004D11">
      <w:pPr>
        <w:jc w:val="both"/>
      </w:pPr>
    </w:p>
    <w:p w:rsidR="00004D11" w:rsidRDefault="00004D11" w:rsidP="00004D11">
      <w:pPr>
        <w:ind w:right="23"/>
        <w:rPr>
          <w:b/>
        </w:rPr>
      </w:pPr>
      <w:r>
        <w:rPr>
          <w:b/>
        </w:rPr>
        <w:t>3.3.1. “İrticai Faaliyetler ve Cumhurbaşkanlığında Yapılan Çalışmalar” Başlıklı Belge</w:t>
      </w:r>
    </w:p>
    <w:p w:rsidR="00004D11" w:rsidRDefault="00004D11" w:rsidP="00004D11">
      <w:pPr>
        <w:jc w:val="both"/>
      </w:pPr>
    </w:p>
    <w:p w:rsidR="00004D11" w:rsidRDefault="00004D11" w:rsidP="00004D11">
      <w:pPr>
        <w:ind w:firstLine="708"/>
        <w:jc w:val="both"/>
      </w:pPr>
      <w:r>
        <w:t xml:space="preserve">17 Ocak 1997 tarihi bulunan Genelkurmay Başkanlığı Ankara yazılı ve amblemli Genelkurmay İstihbarat Başkanlığı başlıklı GİZLİ İRTİCAİ FAALİYETLER konulu 65 sayfadan oluşan belgenin her sayfasının sağ alt köşesinde (1.sayfa sağ üst köşede) Cumhurbaşkanlığı Süleyman Demirel Arşivi Dolap No:91703, Fihrist No:22357/156-223  (her sayfaya 156’den 223’e kadar numara verildiği) yazılı  olduğu  (253.Kls. S:225-291), “irticai faaliyetler ve cumhurbaşkanlığında yapılan çalışmalar” başlıklı belgede; </w:t>
      </w:r>
    </w:p>
    <w:p w:rsidR="00004D11" w:rsidRDefault="00004D11" w:rsidP="00004D11">
      <w:pPr>
        <w:ind w:right="23" w:firstLine="669"/>
        <w:jc w:val="both"/>
      </w:pPr>
      <w:r>
        <w:t>Cumhurbaşkanına 17 Ocak 1997 tarihinde Genelkurmay Başkanlığında “İrticai Faaliyetler” konulu bir brifing verildiği (brifingle birlikte irticai faaliyetler başlıklı  65 sayfa belge metni de verildiği) ve Brifing metni Cumhurbaşkanlığı Genel Sekreteri Necdet Seçkinöz tarafından incelenerek 10 sayfalık kişisel bir görüş hazırlandığı, bilahare görüşmelerden sonra  Gnkur. Brifing metninde 20. sayfadan sonra yer alan iddialar 54 madde şeklinde doğru olup olmadığı tespiti yapılarak sıralanmıştır. (2 Kls.64-130)</w:t>
      </w:r>
    </w:p>
    <w:p w:rsidR="00004D11" w:rsidRDefault="00004D11" w:rsidP="00004D11">
      <w:pPr>
        <w:ind w:right="23"/>
        <w:rPr>
          <w:b/>
        </w:rPr>
      </w:pPr>
    </w:p>
    <w:p w:rsidR="00004D11" w:rsidRDefault="00004D11" w:rsidP="00004D11">
      <w:pPr>
        <w:ind w:right="23" w:firstLine="669"/>
        <w:jc w:val="both"/>
      </w:pPr>
      <w:r>
        <w:t>“İrticai Faaliyetler ve Cumhurbaşkanlığında Yapılan Çalışmalar” başlıklı Cumhurbaşkanlığı Arşivi Dolap No:91703, Fihrist No:22357-439 sayılı yazıları gereği TBMM Darbeleri Araştırma Komisyonuna gönderilen belgede;</w:t>
      </w:r>
    </w:p>
    <w:p w:rsidR="00004D11" w:rsidRDefault="00004D11" w:rsidP="00004D11">
      <w:pPr>
        <w:ind w:right="23" w:firstLine="669"/>
        <w:jc w:val="both"/>
      </w:pPr>
      <w:r>
        <w:t>Cumhurbaşkanına 17 Ocak 1997 tarihinde Genelkurmay Başkanlığında “İrticai Faaliyetler” konulu bir brifing verildiği, brifing sonrasında yukarıda belirtildiği üzere Cumhurbaşkanına Genelkurmay İstihbarat Başkanlığı tarafından hazırlanan İrticai Faaliyetler başlıklı 65 sayfadan oluşan belge teslim edildiği, bu belge ile ilgili olarak Cumhurbaşkanlığı Genel Sekreterliğinde bir çalışma yapıldığı, bu çalışmada, brifing metni Cumhurbaşkanlığı Genel Sekreteri Necdet Seçkinöz tarafından incelenerek 10 sayfalık kişisel bir görüş hazırlandığı, bilahare görüşmelerden sonra  Gnkur.Brifing metninde 20.sayfadan sonra yer alan iddialarla ilgili olarak 54 maddeden oluşan tespitler yapılmıştır. (2.Kls S:64-130.)</w:t>
      </w:r>
    </w:p>
    <w:p w:rsidR="00004D11" w:rsidRDefault="00004D11" w:rsidP="00004D11">
      <w:pPr>
        <w:ind w:right="23" w:firstLine="669"/>
        <w:jc w:val="both"/>
      </w:pPr>
    </w:p>
    <w:p w:rsidR="00004D11" w:rsidRDefault="00004D11" w:rsidP="00004D11">
      <w:pPr>
        <w:ind w:right="23" w:firstLine="669"/>
        <w:jc w:val="both"/>
      </w:pPr>
      <w:r>
        <w:t xml:space="preserve">Belge içeriği aşağıdaki şekildedir: </w:t>
      </w:r>
    </w:p>
    <w:p w:rsidR="00004D11" w:rsidRDefault="00004D11" w:rsidP="00004D11">
      <w:pPr>
        <w:ind w:right="23" w:firstLine="669"/>
        <w:jc w:val="both"/>
      </w:pPr>
      <w:r>
        <w:t xml:space="preserve">-Cumhurbaşkanlığı Arşivi Dolap No:91703, Fihrist No:22357-51 Sayısı yazılı 1.  </w:t>
      </w:r>
    </w:p>
    <w:p w:rsidR="00004D11" w:rsidRDefault="00004D11" w:rsidP="00004D11">
      <w:pPr>
        <w:ind w:right="23" w:firstLine="669"/>
        <w:jc w:val="both"/>
      </w:pPr>
      <w:r>
        <w:t xml:space="preserve">20’nci sayfada </w:t>
      </w:r>
      <w:r>
        <w:rPr>
          <w:i/>
        </w:rPr>
        <w:t>“</w:t>
      </w:r>
      <w:r>
        <w:t xml:space="preserve">Refah Partisi son hakim ve savcı atamalarıyla bir taraftan yandaşları olan hakim ve savcıları kritik noktalara getirerek Hakimler ve Savcılar Yüksek Kurulunda belirli bir üstünlük sağlamış, diğer </w:t>
      </w:r>
      <w:r>
        <w:lastRenderedPageBreak/>
        <w:t>taraftan Atatürkçülüğü ve laikliği savunan hakim ve savcıların görev yerleri değiştirilerek bunlar üzerinde baskı tesis edilmek istenmiştir”</w:t>
      </w:r>
    </w:p>
    <w:p w:rsidR="00004D11" w:rsidRDefault="00004D11" w:rsidP="00004D11">
      <w:pPr>
        <w:ind w:right="23" w:firstLine="669"/>
        <w:jc w:val="both"/>
      </w:pPr>
      <w:r>
        <w:t xml:space="preserve"> Bu konu ile ilgili araştırma yapıldığı, açıklayıcı bilgi verildiği ve bu iddianın doğruluğunun saptanamadığı belirtilmiştir. </w:t>
      </w:r>
    </w:p>
    <w:p w:rsidR="00004D11" w:rsidRDefault="00004D11" w:rsidP="00004D11">
      <w:pPr>
        <w:ind w:right="23" w:firstLine="669"/>
        <w:jc w:val="both"/>
      </w:pPr>
      <w:r>
        <w:t>Aynı konunun</w:t>
      </w:r>
    </w:p>
    <w:p w:rsidR="00004D11" w:rsidRDefault="00004D11" w:rsidP="00004D11">
      <w:pPr>
        <w:ind w:right="23" w:firstLine="669"/>
        <w:jc w:val="both"/>
      </w:pPr>
      <w:r>
        <w:t>Cumhurbaşkanlığı Arşivi Dolap No:91703, Fihrist No:22357-235 Sayısı yazılı 1.sayfada,</w:t>
      </w:r>
    </w:p>
    <w:p w:rsidR="00004D11" w:rsidRDefault="00004D11" w:rsidP="00004D11">
      <w:pPr>
        <w:ind w:right="23" w:firstLine="669"/>
        <w:jc w:val="both"/>
      </w:pPr>
      <w:r>
        <w:t>İDDİA 1 olarak belirtildiği, CEVAP 1 kısmında ise gerekçeli bir açıklama sonunda doğruluğunun saptanamadığı, kurulun tarafsız hareket ettiği belirtilerek iki örnek verilmiştir. (Sayfanın üst tarafına  el yazısı ile Genelkurmay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No:22357-52 Sayısı yazılı 2.sayfada;</w:t>
      </w:r>
    </w:p>
    <w:p w:rsidR="00004D11" w:rsidRDefault="00004D11" w:rsidP="00004D11">
      <w:pPr>
        <w:ind w:right="23" w:firstLine="669"/>
        <w:jc w:val="both"/>
      </w:pPr>
      <w:r>
        <w:t>20-21’inci sayfalarda “Akit Gazetesi köşe yazarı Abdurrahman DİLİPAK hakkında Atatürk’e hakaret nedeniyle İstanbul Başsavcılığınca açılan davada; dava Hakimi M. K., sanık Abdurrahman DİLİPAK’ı mahkemeye çağırmaksızın beraat ettirmiş, müteakiben bu Hakim, Yüksek Hakimler kurulu tarafından kınama cezası ile birlikte Bursa’ya atanmıştır. Şevket KAZAN Adalet Bakanı olunca bu hakimin itibarının iadesini, kınama cezasının kaldırılmasını ve kendisinin yeniden İstanbul’a atanmasını</w:t>
      </w:r>
      <w:r>
        <w:rPr>
          <w:i/>
        </w:rPr>
        <w:t>”</w:t>
      </w:r>
      <w:r>
        <w:t xml:space="preserve"> talep etmiştir.</w:t>
      </w:r>
    </w:p>
    <w:p w:rsidR="00004D11" w:rsidRDefault="00004D11" w:rsidP="00004D11">
      <w:pPr>
        <w:ind w:right="23" w:firstLine="669"/>
        <w:jc w:val="both"/>
      </w:pPr>
      <w:r>
        <w:t xml:space="preserve">Bu isteklerin, Hakimler ve Savcılar Yüksek Kurulunca reddedilmesi üzerine, adı geçen Hakim “tetkik hakimi” olarak Adalet bakanı Şevket KAZAN tarafından Bakanlığa alınmıştır.  </w:t>
      </w:r>
    </w:p>
    <w:p w:rsidR="00004D11" w:rsidRDefault="00004D11" w:rsidP="00004D11">
      <w:pPr>
        <w:ind w:right="23" w:firstLine="669"/>
        <w:jc w:val="both"/>
      </w:pPr>
      <w:r>
        <w:t>Bu konu ile ilgili araştırma yapıldığı ve işlemlerin usulüne uygun olduğunun belirtildiği,</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No:22357-236-237 Sayısı yazılı 2-3.sayfada;</w:t>
      </w:r>
    </w:p>
    <w:p w:rsidR="00004D11" w:rsidRDefault="00004D11" w:rsidP="00004D11">
      <w:pPr>
        <w:ind w:right="23" w:firstLine="669"/>
        <w:jc w:val="both"/>
      </w:pPr>
      <w:r>
        <w:t xml:space="preserve">İDDİA 2 olarak belirtildiği, CEVAP 2 kısmında ise gerekçeli bir açıklama yapıldığı, yapılan işlemlerin usulüne uygun olduğu belirtilmiştir. </w:t>
      </w:r>
    </w:p>
    <w:p w:rsidR="00004D11" w:rsidRDefault="00004D11" w:rsidP="00004D11">
      <w:pPr>
        <w:ind w:right="23" w:firstLine="669"/>
        <w:jc w:val="both"/>
      </w:pPr>
      <w:r>
        <w:t>(Sayfanın üst tarafına el yazısı ile Genelkurmay, Başbakanlık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No:22357-53 Sayısı yazılı 3.sayfada;</w:t>
      </w:r>
    </w:p>
    <w:p w:rsidR="00004D11" w:rsidRDefault="00004D11" w:rsidP="00004D11">
      <w:pPr>
        <w:ind w:right="23" w:firstLine="669"/>
        <w:jc w:val="both"/>
      </w:pPr>
      <w:r>
        <w:t xml:space="preserve">21 ve 22’nci sayfalarda “Refah Partisinin kapatılması gerektiği yönünde suç duyurusunda bulunan Ankara Devlet Güvenlik Mahkemesi Cumhuriyet Savcısı Nuh Mete YÜKSEL’in Adalet Bakanlığınca savunması talep edilmiş ve bu kişi baskı altına alınmıştır”. </w:t>
      </w:r>
    </w:p>
    <w:p w:rsidR="00004D11" w:rsidRDefault="00004D11" w:rsidP="00004D11">
      <w:pPr>
        <w:ind w:right="23" w:firstLine="669"/>
        <w:jc w:val="both"/>
      </w:pPr>
      <w:r>
        <w:t>Bu konu ile ilgili araştırma yapıldığı ve işlemlerin usulüne uygun olduğunun belirtildiği,</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No:22357-238 Sayısı yazılı 4.sayfada;</w:t>
      </w:r>
    </w:p>
    <w:p w:rsidR="00004D11" w:rsidRDefault="00004D11" w:rsidP="00004D11">
      <w:pPr>
        <w:ind w:right="23" w:firstLine="669"/>
        <w:jc w:val="both"/>
      </w:pPr>
      <w:r>
        <w:lastRenderedPageBreak/>
        <w:t>İDDİA 3 olarak belirtildiği, CEVAP 3 kısmında ise, yapılan işlemin doğru olduğu ancak bu soruşturmanın Kurul kararına dönüşmedikçe ilgili savcıyı etkilemeyeceği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No:22357-54 Sayısı yazılı 4.sayfada;</w:t>
      </w:r>
    </w:p>
    <w:p w:rsidR="00004D11" w:rsidRDefault="00004D11" w:rsidP="00004D11">
      <w:pPr>
        <w:ind w:right="23" w:firstLine="669"/>
        <w:jc w:val="both"/>
      </w:pPr>
      <w:r>
        <w:t>22’nci sayfada “Refah Partisi ideolojisine yakın olan yaklaşık 400 hakim ve savcının Adalet Bakanlığı bünyesine atanmakta olduğu”</w:t>
      </w:r>
    </w:p>
    <w:p w:rsidR="00004D11" w:rsidRDefault="00004D11" w:rsidP="00004D11">
      <w:pPr>
        <w:ind w:right="23" w:firstLine="669"/>
        <w:jc w:val="both"/>
      </w:pPr>
      <w:r>
        <w:t xml:space="preserve">Bu konu ile ilgili araştırma yapıldığı ve ilgili sınavın değerlendirilmesinin ilgili Bakanlıkça sonuçlandırılacağı ve adalet ölçülerine riayet edilmesi için gerekli ikazda bulunulduğunun belirtildiği, </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No:22357-239 Sayısı yazılı 5.sayfada;</w:t>
      </w:r>
    </w:p>
    <w:p w:rsidR="00004D11" w:rsidRDefault="00004D11" w:rsidP="00004D11">
      <w:pPr>
        <w:ind w:right="23" w:firstLine="669"/>
        <w:jc w:val="both"/>
      </w:pPr>
      <w:r>
        <w:t>İDDİA 4 olarak belirtildiği, CEVAP 4 kısmında ise, mesleğe yeni alınacak hakim adayları için yapılan sınavda yanlı hareket edilmemesi ve değerlendirmenin objektif ölçüler içerisinde yapılması için Sayın Cumhurbaşkanı tarafından Başbakan’a yazı yazıldığı belirtilmiştir. (Sayfanın üst tarafına  el yazısı ile Gnk-Baş.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No:22357-54 Sayısı yazılı 4.sayfada;</w:t>
      </w:r>
    </w:p>
    <w:p w:rsidR="00004D11" w:rsidRDefault="00004D11" w:rsidP="00004D11">
      <w:pPr>
        <w:ind w:right="23" w:firstLine="669"/>
        <w:jc w:val="both"/>
      </w:pPr>
      <w:r>
        <w:t>23’üncü sayfada “Adalet Bakanının kendi görüşüne yakın bulduğu hakim ve savcıları kritik ve önemli yerlere atandırmak için Yüksek Hakimler Kurulunda çaba sarfettiği, ayrıca Ankara, İstanbul, ve İzmir gibi büyük şehirlerin Başsavcılıklarına çeşitli yollardan telkinlerde bulunarak ve talimatlar vererek, onları baskı altına almaya çalıştığı” öğrenilmiştir,</w:t>
      </w:r>
    </w:p>
    <w:p w:rsidR="00004D11" w:rsidRDefault="00004D11" w:rsidP="00004D11">
      <w:pPr>
        <w:ind w:right="23" w:firstLine="669"/>
        <w:jc w:val="both"/>
      </w:pPr>
      <w:r>
        <w:t xml:space="preserve"> Bu konu ile ilgili araştırma yapıldığı, gerekçeli açıklama sonunda konunun doğruluğunun saptanamadığının belirtildiği, </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No:22357-241 Sayısı yazılı 6.sayfada;</w:t>
      </w:r>
    </w:p>
    <w:p w:rsidR="00004D11" w:rsidRDefault="00004D11" w:rsidP="00004D11">
      <w:pPr>
        <w:ind w:right="23" w:firstLine="669"/>
        <w:jc w:val="both"/>
      </w:pPr>
      <w:r>
        <w:t>İDDİA 6 olarak belirtildiği, CEVAP 6 kısmında ise açıklama yapılarak doğruluğunun saptanamadığı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No:22357-55 Sayısı yazılı 5.sayfada;</w:t>
      </w:r>
    </w:p>
    <w:p w:rsidR="00004D11" w:rsidRDefault="00004D11" w:rsidP="00004D11">
      <w:pPr>
        <w:ind w:right="23" w:firstLine="669"/>
        <w:jc w:val="both"/>
      </w:pPr>
      <w:r>
        <w:t>23’üncü sayfada “Refah Partisi Yargıtay Cumhuriyet Başsavcılığına kendi yandaşı olabilecek bir adayı seçtirmek için yoğun bir gayret sarfetmektedir”</w:t>
      </w:r>
    </w:p>
    <w:p w:rsidR="00004D11" w:rsidRDefault="00004D11" w:rsidP="00004D11">
      <w:pPr>
        <w:ind w:right="23" w:firstLine="669"/>
        <w:jc w:val="both"/>
      </w:pPr>
      <w:r>
        <w:t>Bu konu ile ilgili araştırma yapıldığı ve doğruluğunun saptanamadığı,</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No:22357-242 Sayısı yazılı 8.sayfada;</w:t>
      </w:r>
    </w:p>
    <w:p w:rsidR="00004D11" w:rsidRDefault="00004D11" w:rsidP="00004D11">
      <w:pPr>
        <w:ind w:right="23" w:firstLine="669"/>
        <w:jc w:val="both"/>
      </w:pPr>
      <w:r>
        <w:lastRenderedPageBreak/>
        <w:t>İDDİA 7 olarak belirtildiği, CEVAP 7 kısmında ise  açıklama yapılarak doğruluğunun saptanamadığı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No:22357-55 Sayısı yazılı 5.sayfada;</w:t>
      </w:r>
    </w:p>
    <w:p w:rsidR="00004D11" w:rsidRDefault="00004D11" w:rsidP="00004D11">
      <w:pPr>
        <w:ind w:right="23" w:firstLine="669"/>
        <w:jc w:val="both"/>
      </w:pPr>
      <w:r>
        <w:t>24’üncü  sayfada “Refah Partisi türbanlı yargıçların görev almalarına olumlu yaklaşım sergileyerek, Kılık Kıyafet Kanununu ortadan kaldırmayı amaçlamaktadır. Nitekim bunlardan iki tanesinin atanması gerçekleştirilmiştir”</w:t>
      </w:r>
    </w:p>
    <w:p w:rsidR="00004D11" w:rsidRDefault="00004D11" w:rsidP="00004D11">
      <w:pPr>
        <w:ind w:right="23" w:firstLine="669"/>
        <w:jc w:val="both"/>
      </w:pPr>
      <w:r>
        <w:t>Bu konu ile ilgili araştırma yapıldığı ve kılık kıyafet konusunda kanunlar ve yönetmelik değişmedikçe devlet memurlarının başka türlü hareket etmelerinin mümkün olmadığının belirtildiği,</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No:22357-243 Sayısı yazılı 9.sayfada;</w:t>
      </w:r>
    </w:p>
    <w:p w:rsidR="00004D11" w:rsidRDefault="00004D11" w:rsidP="00004D11">
      <w:pPr>
        <w:ind w:right="23" w:firstLine="669"/>
        <w:jc w:val="both"/>
      </w:pPr>
      <w:r>
        <w:t>İDDİA 8 olarak belirtildiği, CEVAP 8 kısmında yasa ve yönetmelikler açıklanarak, kılık kıyafet konusunda kanunlar ve yönetmelik değişmedikçe devlet memurlarının başka türlü hareket etmelerinin mümkün olmadığı, Cumhurbaşkanı tarafından Başbakana yazı yazıldığı belirtilmiştir. .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No:22357-56 Sayısı yazılı 6.sayfada;</w:t>
      </w:r>
    </w:p>
    <w:p w:rsidR="00004D11" w:rsidRDefault="00004D11" w:rsidP="00004D11">
      <w:pPr>
        <w:ind w:right="23" w:firstLine="669"/>
        <w:jc w:val="both"/>
      </w:pPr>
      <w:r>
        <w:t>25 ve 26’ncı sayfalarda “Refah Partisi Diyanet İşleri Başkanlığını da, kendi amaçları doğrultusunda kullanmak gayesi ile bu kurumdan düzeni sağlayan konularda fetva vermesini istemektedir. Refah Partisi, bir yandan İnkılap Kanunlarını, özellikle Tevhidi Tedrisat Kanunu, Kıyafet Kanunu, Medeni Kanun ve toplum yaşamını düzenleyen diğer kanunları delmeye  çalışmakta, yönerge, genelge ve şifahi talimatlarla bu kanunları savsaklayıp ihlal ederken, biryanda da hazırladıkları önerge kanun teklifleri ile muhalefete ve kamuoyuna hissettirmeden bu kanunları değiştirmeye çalışmaktadır.”</w:t>
      </w:r>
    </w:p>
    <w:p w:rsidR="00004D11" w:rsidRDefault="00004D11" w:rsidP="00004D11">
      <w:pPr>
        <w:ind w:right="23" w:firstLine="669"/>
        <w:jc w:val="both"/>
      </w:pPr>
      <w:r>
        <w:t xml:space="preserve"> Bu konu ile ilgili araştırma yapıldığı, kanunlar içerisinde bu iddiayı doğrulayacak hiçbir delilin bulunmadığının belirtildiği, </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No:22357-246 Sayısı yazılı 12.sayfada;</w:t>
      </w:r>
    </w:p>
    <w:p w:rsidR="00004D11" w:rsidRDefault="00004D11" w:rsidP="00004D11">
      <w:pPr>
        <w:ind w:right="23" w:firstLine="669"/>
        <w:jc w:val="both"/>
      </w:pPr>
      <w:r>
        <w:t>İDDİA 11 olarak belirtildiği, CEVAP 11 kısmında ise, açıklama yapılarak doğruluğunun  saptanamadığı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No:22357-57 Sayısı yazılı sayfada;</w:t>
      </w:r>
    </w:p>
    <w:p w:rsidR="00004D11" w:rsidRDefault="00004D11" w:rsidP="00004D11">
      <w:pPr>
        <w:ind w:right="23" w:firstLine="669"/>
        <w:jc w:val="both"/>
      </w:pPr>
      <w:r>
        <w:t>25’inci sayfada “Camilerde kadrosuz olarak görev yapmakta olan cami görevlilerinin, memur statüsüne geçirilmesi yönünde gayret sarfeten Refah Partisi; bu yaklaşımı ile cami görevlilerinin bu görevleri ile ilgili suçlardan dolayı Memurin-Muhakemetı Kanununa göre yargılanmasını, dolayısı ile haklarında ilgili suçlardan dolayı Cumhuriyet Savcıları ve adli makamlarla soruşturma açılmasını önlemek istemektedir”,</w:t>
      </w:r>
    </w:p>
    <w:p w:rsidR="00004D11" w:rsidRDefault="00004D11" w:rsidP="00004D11">
      <w:pPr>
        <w:ind w:right="23" w:firstLine="669"/>
        <w:jc w:val="both"/>
      </w:pPr>
      <w:r>
        <w:lastRenderedPageBreak/>
        <w:t>Bu konu ile ilgili araştırma yapıldığı ve mevzuat ile ilgili açıklama yapılarak iddianın kısmen doğrulandığı,</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No:22357-245 Sayısı yazılı sayfada;</w:t>
      </w:r>
    </w:p>
    <w:p w:rsidR="00004D11" w:rsidRDefault="00004D11" w:rsidP="00004D11">
      <w:pPr>
        <w:ind w:right="23" w:firstLine="669"/>
        <w:jc w:val="both"/>
      </w:pPr>
      <w:r>
        <w:t>İDDİA 10 olarak belirtildiği, açıklama yapılarak iddianın doğrulanmadığı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No:22357-58 Sayısı yazılı sayfada;</w:t>
      </w:r>
    </w:p>
    <w:p w:rsidR="00004D11" w:rsidRDefault="00004D11" w:rsidP="00004D11">
      <w:pPr>
        <w:ind w:right="23" w:firstLine="669"/>
        <w:jc w:val="both"/>
      </w:pPr>
      <w:r>
        <w:t>26-27.sayfalarda, “Refah Partisi iktidara geldiğinden bugüne kadar öncelikli olarak, Adalet, Çalışma, Milli Eğitim ve İçişleri Bakanlıkları başta olmak üzere toplam 85 üst bürokrat ataması veya değişikliği yaparak bu makamlardan 51’ine kendi adamlarını veya kendi düşüncesine ılımlı bakan kişileri getirmiş bulunmaktadır”,</w:t>
      </w:r>
    </w:p>
    <w:p w:rsidR="00004D11" w:rsidRDefault="00004D11" w:rsidP="00004D11">
      <w:pPr>
        <w:ind w:right="23" w:firstLine="669"/>
        <w:jc w:val="both"/>
      </w:pPr>
      <w:r>
        <w:t xml:space="preserve"> Bu konu ile ilgili araştırma yapıldığı ve olumsuz bir bilgi bulunmadığı,</w:t>
      </w:r>
    </w:p>
    <w:p w:rsidR="00004D11" w:rsidRDefault="00004D11" w:rsidP="00004D11">
      <w:pPr>
        <w:ind w:right="23" w:firstLine="669"/>
        <w:jc w:val="both"/>
      </w:pPr>
      <w:r>
        <w:t xml:space="preserve"> Aynı konu ile ilgili;</w:t>
      </w:r>
    </w:p>
    <w:p w:rsidR="00004D11" w:rsidRDefault="00004D11" w:rsidP="00004D11">
      <w:pPr>
        <w:ind w:right="23" w:firstLine="669"/>
        <w:jc w:val="both"/>
      </w:pPr>
      <w:r>
        <w:t>Cumhurbaşkanlığı Arşivi Dolap No:91703, Fihrist No:22357-247 Sayısı yazılı sayfada;</w:t>
      </w:r>
    </w:p>
    <w:p w:rsidR="00004D11" w:rsidRDefault="00004D11" w:rsidP="00004D11">
      <w:pPr>
        <w:ind w:right="23" w:firstLine="669"/>
        <w:jc w:val="both"/>
      </w:pPr>
      <w:r>
        <w:t>İDDİA 12 olarak belirtildiği, açıklama yapılarak olumsuz bir bilgi bulunmadığı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No:22357-59 Sayısı yazılı 7. sayfada;</w:t>
      </w:r>
    </w:p>
    <w:p w:rsidR="00004D11" w:rsidRDefault="00004D11" w:rsidP="00004D11">
      <w:pPr>
        <w:ind w:right="23" w:firstLine="669"/>
        <w:jc w:val="both"/>
      </w:pPr>
      <w:r>
        <w:t>28’nci sayfada, “Refah Partisi son günlerde TRT Genel Müdürlüğü ve TRT’yi ele geçirmek için yoğun çaba göstermektedir. Radyo Televizyon Üst Kurulu tarafından seçilen üç adaydan biri olan Tuncay BÜYÜKERTAN’ın adaylıktan çekilmesi üzerine yerine şeriatçı görüşe yakın bir kişinin üçüncü aday olarak seçilmesi için DYP ile anlaşma gayretleri sürdürülmektedir.”</w:t>
      </w:r>
    </w:p>
    <w:p w:rsidR="00004D11" w:rsidRDefault="00004D11" w:rsidP="00004D11">
      <w:pPr>
        <w:ind w:right="23" w:firstLine="669"/>
        <w:jc w:val="both"/>
      </w:pPr>
      <w:r>
        <w:t xml:space="preserve"> Bu konu ile ilgili araştırma yapıldığı ve Dışişleri Bakanlığı lisan imtihanları arasına Arapça konuşulan ülkelerde görevlendirilmek üzere, alınacak idari memurlarda Arapça bilenler tercih edilmektedir denildiği,</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No:22357-250 Sayısı yazılı 16.sayfada;</w:t>
      </w:r>
    </w:p>
    <w:p w:rsidR="00004D11" w:rsidRDefault="00004D11" w:rsidP="00004D11">
      <w:pPr>
        <w:ind w:right="23" w:firstLine="669"/>
        <w:jc w:val="both"/>
      </w:pPr>
      <w:r>
        <w:t>İDDİA 15 olarak belirtildiği, CEVAP 15 kısmında ise TRT Genel Müdürü Cumhurbaşkanı tarafından atanacaktır. Bu konu henüz Cumhurbaşkanlığına intikal etmemiştir diye belirtilmektedir.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No:22357-60 Sayısı yazılı 8.sayfada;</w:t>
      </w:r>
    </w:p>
    <w:p w:rsidR="00004D11" w:rsidRDefault="00004D11" w:rsidP="00004D11">
      <w:pPr>
        <w:ind w:right="23" w:firstLine="669"/>
        <w:jc w:val="both"/>
      </w:pPr>
      <w:r>
        <w:lastRenderedPageBreak/>
        <w:t>29 ve 30’uncu sayfalarda “Vali ve kaymakam olarak İmam Hatip kökenli ve eşleri tesettürlü kişiler atanmaktadır. Refah Partisi tarafından 50’ye yakın valinin değiştirilmesi ve yerlerine irtica yanlısı olanların atandırılması için hazırlık yapılmaktadır.”</w:t>
      </w:r>
    </w:p>
    <w:p w:rsidR="00004D11" w:rsidRDefault="00004D11" w:rsidP="00004D11">
      <w:pPr>
        <w:ind w:right="23" w:firstLine="669"/>
        <w:jc w:val="both"/>
      </w:pPr>
      <w:r>
        <w:t>Bu konu ile ilgili araştırma yapıldığı ve bu hükümet döneminde vali tayini ile ilgili bir kararnamenin Cumhurbaşkanına sunulmadığı,</w:t>
      </w:r>
    </w:p>
    <w:p w:rsidR="00004D11" w:rsidRDefault="00004D11" w:rsidP="00004D11">
      <w:pPr>
        <w:ind w:right="23" w:firstLine="669"/>
        <w:jc w:val="both"/>
      </w:pPr>
      <w:r>
        <w:t xml:space="preserve"> Aynı konu ile ilgili;</w:t>
      </w:r>
    </w:p>
    <w:p w:rsidR="00004D11" w:rsidRDefault="00004D11" w:rsidP="00004D11">
      <w:pPr>
        <w:ind w:right="23" w:firstLine="669"/>
        <w:jc w:val="both"/>
      </w:pPr>
      <w:r>
        <w:t>Cumhurbaşkanlığı Arşivi Dolap No:91703, Fihrist No:22357-253 Sayısı yazılı 19.sayfada;</w:t>
      </w:r>
    </w:p>
    <w:p w:rsidR="00004D11" w:rsidRDefault="00004D11" w:rsidP="00004D11">
      <w:pPr>
        <w:ind w:right="23" w:firstLine="669"/>
        <w:jc w:val="both"/>
      </w:pPr>
      <w:r>
        <w:t>İDDİA 18 olarak belirtildiği, CEVAP :18 kısmında ise açıklama yapılarak bu hükümet döneminde  vali tayini ile ilgili bir kararnamenin Cumhurbaşkanlığına sunulmadığı, 78 vali ve 3 vali vekilinden İmam Hatip kökenli olanı üç ile beşi geçmemektedir. Eşi tesettürlü olanı ise yoktur. Ancak türbanlı birkaç Vali eşi mevcuttur. Devletin ve Hükümetin temsilcisi olan vali atamalarında Cumhurbaşkanlığınca gerekli titizlik gösterilmektedir diye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No:22357-61 Sayısı yazılı 9.sayfada;</w:t>
      </w:r>
    </w:p>
    <w:p w:rsidR="00004D11" w:rsidRDefault="00004D11" w:rsidP="00004D11">
      <w:pPr>
        <w:ind w:right="23" w:firstLine="669"/>
        <w:jc w:val="both"/>
      </w:pPr>
      <w:r>
        <w:t>31 ve 32.sayfalarda, “SSK Genel Müdürlüğünce yapılan sınavda yedekleri ile birlikte 5000 kişiye sınav kazandırılmıştır. Bunların 2500’ü şimdi, geri kalanı ise bilahare işe alınacak ve sonuçta Refah Partili 5000 kişinin daha işe girmesi sağlanmış olacaktır”</w:t>
      </w:r>
    </w:p>
    <w:p w:rsidR="00004D11" w:rsidRDefault="00004D11" w:rsidP="00004D11">
      <w:pPr>
        <w:ind w:right="23" w:firstLine="669"/>
        <w:jc w:val="both"/>
      </w:pPr>
      <w:r>
        <w:t xml:space="preserve"> Bu konu ile ilgili araştırma yapıldığı ve yapılan sınavda kayırma olduğuna ilişkin somut bir delilin bulunmadığı,</w:t>
      </w:r>
    </w:p>
    <w:p w:rsidR="00004D11" w:rsidRDefault="00004D11" w:rsidP="00004D11">
      <w:pPr>
        <w:ind w:right="23" w:firstLine="669"/>
        <w:jc w:val="both"/>
      </w:pPr>
      <w:r>
        <w:t xml:space="preserve"> Aynı konu ile ilgili;</w:t>
      </w:r>
    </w:p>
    <w:p w:rsidR="00004D11" w:rsidRDefault="00004D11" w:rsidP="00004D11">
      <w:pPr>
        <w:ind w:right="23" w:firstLine="669"/>
        <w:jc w:val="both"/>
      </w:pPr>
      <w:r>
        <w:t>Cumhurbaşkanlığı Arşivi Dolap No:91703, Fihrist No:22357-255 Sayısı yazılı 21.sayfada;</w:t>
      </w:r>
    </w:p>
    <w:p w:rsidR="00004D11" w:rsidRDefault="00004D11" w:rsidP="00004D11">
      <w:pPr>
        <w:ind w:right="23" w:firstLine="669"/>
        <w:jc w:val="both"/>
      </w:pPr>
      <w:r>
        <w:t>İDDİA 20 olarak belirtildiği, cevap 20 Kısmında bu konu Türkiye Büyük Millet Meclisinde de gündeme getirilmiş, ancak yapılan imtihanda kayırma olduğuna ilişkin somut bir delil ileri sürülememiştir. Ayrıca, Ankara İdare Mahkemesinde açılan iptal ve yürütmenin durdurulmasına ilişkin bölümünün 24 Ocak 1997 tarihinde reddedildiği öğrenilmiştir.</w:t>
      </w:r>
    </w:p>
    <w:p w:rsidR="00004D11" w:rsidRDefault="00004D11" w:rsidP="00004D11">
      <w:pPr>
        <w:ind w:right="23" w:firstLine="669"/>
        <w:jc w:val="both"/>
      </w:pPr>
      <w:r>
        <w:t>Bu itibarla iddiayla ilgili yapılacak bir işlemin bulunmadığı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No:22357-61 Sayısı yazılı sayfada;</w:t>
      </w:r>
    </w:p>
    <w:p w:rsidR="00004D11" w:rsidRDefault="00004D11" w:rsidP="00004D11">
      <w:pPr>
        <w:ind w:right="23" w:firstLine="669"/>
        <w:jc w:val="both"/>
      </w:pPr>
      <w:r>
        <w:t>32 ve 33’ncü sayfalarda, “irticai kesim çeşitli devlet hastanelerinde kendi yandaşları olan tabipleri Başhekim ve Başhekim Yardımcısı sıfatı ile görevlendirmektedir. Ankara Etimesgut Devlet Hastanesinde çalışan ebe, hemşire ve bayan doktorların tamamına yakını türbanlı ve tesettürlüdür”</w:t>
      </w:r>
    </w:p>
    <w:p w:rsidR="00004D11" w:rsidRDefault="00004D11" w:rsidP="00004D11">
      <w:pPr>
        <w:ind w:right="23" w:firstLine="669"/>
        <w:jc w:val="both"/>
      </w:pPr>
      <w:r>
        <w:t>Bu konu ile ilgili araştırma yapıldığı ve iddiaların doğru olmadığı,</w:t>
      </w:r>
    </w:p>
    <w:p w:rsidR="00004D11" w:rsidRDefault="00004D11" w:rsidP="00004D11">
      <w:pPr>
        <w:ind w:right="23" w:firstLine="669"/>
        <w:jc w:val="both"/>
      </w:pPr>
      <w:r>
        <w:t xml:space="preserve"> Aynı konu ile ilgili;</w:t>
      </w:r>
    </w:p>
    <w:p w:rsidR="00004D11" w:rsidRDefault="00004D11" w:rsidP="00004D11">
      <w:pPr>
        <w:ind w:right="23" w:firstLine="669"/>
        <w:jc w:val="both"/>
      </w:pPr>
      <w:r>
        <w:t>Cumhurbaşkanlığı Arşivi Dolap No:91703, Fihrist No:22357-256 Sayısı yazılı 22. sayfada;</w:t>
      </w:r>
    </w:p>
    <w:p w:rsidR="00004D11" w:rsidRDefault="00004D11" w:rsidP="00004D11">
      <w:pPr>
        <w:ind w:right="23" w:firstLine="669"/>
        <w:jc w:val="both"/>
      </w:pPr>
      <w:r>
        <w:lastRenderedPageBreak/>
        <w:t>İDDİA 21 olarak belirtildiği, CEVAP:21 kısmında ise yüksek malumları olduğu üzere Sağlık Bakanı Doğruyol Partisinden Dr.Yıldırım AKTUNA’dır. Bakan televizonda türbana karşı olduğunu açıkça beyan etmiş, böyle bir uygulamanın yapılamayacağını vurgulamış, esasen bu hususun hükümet protokolünde ve programında yer almadığını da belirtmiştir. Adı geçen hastanede 29 Ocak 1997 tarihinde yerinde yapılan incelemede, birkaç hastabakıcı dışında hemşire, ebe ve bayan doktorların türban ve tesettürlü olmadıkları tesbit edilmiştir. Buna karşılık bazı hastanelerde türbanlı görevlilerin bulunduğu da bir gerçektir. 16.07.1982 tarih ve 8/5105 sayılı Kamu Personelinin Kılık Ve Kıyafetine Dair Yönetmelik gereğince hastanelerde de personelin türbanlı olamayacağı ve bu hususlara dikkat edilmesi için Sayın Cumhurbaşkanı tarafından Başbakan’a yazı yazıldığı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No:22357-62 Sayısı yazılı 10. sayfada;</w:t>
      </w:r>
    </w:p>
    <w:p w:rsidR="00004D11" w:rsidRDefault="00004D11" w:rsidP="00004D11">
      <w:pPr>
        <w:ind w:right="23" w:firstLine="669"/>
        <w:jc w:val="both"/>
      </w:pPr>
      <w:r>
        <w:t>38 ve 39.sayfalarda, “Halihazırda başta İstanbul Üniversitesi Cerrahpaşa Tıp Fakültesi, Trakya Üniversitesi, Erzurum Atatürk Üniversitesi, Harran Üniversitesi, Konya Selçuk Üniversitesi  olmak üzere bir çok üniversite yönetim ve öğretim kadrosu ile öğrenciler Refah Partisi yandaşları tarafından kontrol edilir hale gelmiştir. 19 Mayıs Üniversitesi de belirtilen üniversiteler arasına girmek üzeredir”,</w:t>
      </w:r>
    </w:p>
    <w:p w:rsidR="00004D11" w:rsidRDefault="00004D11" w:rsidP="00004D11">
      <w:pPr>
        <w:ind w:right="23" w:firstLine="669"/>
        <w:jc w:val="both"/>
      </w:pPr>
      <w:r>
        <w:t xml:space="preserve"> Bu konu ile ilgili araştırma yapıldığı ve açıklama yapılarak üniversite kurumunu her türlü akımdan korumak için fevkalede hassasiyetle hareket edilmektedir denildiği,</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No:22357-263 Sayısı yazılı 29.sayfada;</w:t>
      </w:r>
    </w:p>
    <w:p w:rsidR="00004D11" w:rsidRDefault="00004D11" w:rsidP="00004D11">
      <w:pPr>
        <w:ind w:right="23" w:firstLine="669"/>
        <w:jc w:val="both"/>
      </w:pPr>
      <w:r>
        <w:t>İDDİA 28 olarak belirtildiği, CEVAP 28 kısmında ise yukarıda isimleri yazılı üniversitelerin rektörleri Kırıkkale Üniversitesi hariç Sayın Cumhurbaşkanımızca atanmışlardır. Üniversitelerde şeriatçı kesimin nüfuzunu yok etmek için YÖK Başkanlığının çalıştığı belirtilmiştir.(Sayfanın üst tarafına  el yazısı ile Gnk.Baş yazısı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No:22357-62 Sayısı yazılı 10.sayfada;</w:t>
      </w:r>
    </w:p>
    <w:p w:rsidR="00004D11" w:rsidRDefault="00004D11" w:rsidP="00004D11">
      <w:pPr>
        <w:ind w:right="23" w:firstLine="669"/>
        <w:jc w:val="both"/>
      </w:pPr>
      <w:r>
        <w:t>42.sayfada,”Yerel yönetim yasasında yapılacak değişiklikle, camilere arazi tahsisi yanında, belediye bütçelerinin %1 nin cami yapımında kullanılması imkanı getirilmektedir.”</w:t>
      </w:r>
    </w:p>
    <w:p w:rsidR="00004D11" w:rsidRDefault="00004D11" w:rsidP="00004D11">
      <w:pPr>
        <w:ind w:right="23" w:firstLine="669"/>
        <w:jc w:val="both"/>
      </w:pPr>
      <w:r>
        <w:t xml:space="preserve"> Bu konu ile ilgili araştırma yapıldığı ve böyle bir kanun tasarı veya teklifi, bu zamana kadar Meclis Başkanlığına sunulmadığı,</w:t>
      </w:r>
    </w:p>
    <w:p w:rsidR="00004D11" w:rsidRDefault="00004D11" w:rsidP="00004D11">
      <w:pPr>
        <w:ind w:right="23" w:firstLine="669"/>
        <w:jc w:val="both"/>
      </w:pPr>
      <w:r>
        <w:t xml:space="preserve"> Aynı konu ile ilgili;</w:t>
      </w:r>
    </w:p>
    <w:p w:rsidR="00004D11" w:rsidRDefault="00004D11" w:rsidP="00004D11">
      <w:pPr>
        <w:ind w:right="23" w:firstLine="669"/>
        <w:jc w:val="both"/>
      </w:pPr>
      <w:r>
        <w:t xml:space="preserve"> Cumhurbaşkanlığı Arşivi Dolap No:91703, Fihrist No:22357-268 Sayısı yazılı 34.sayfada;</w:t>
      </w:r>
    </w:p>
    <w:p w:rsidR="00004D11" w:rsidRDefault="00004D11" w:rsidP="00004D11">
      <w:pPr>
        <w:ind w:right="23" w:firstLine="669"/>
        <w:jc w:val="both"/>
      </w:pPr>
      <w:r>
        <w:t>İDDİA 33 olarak belirtildiği, CEVAP 33 kısmında ise böyle bir kanun tasarı veya teklifinin bu zamana kadar Meclis Başkanlığına sunulmadığı belirtilmiştir. (Sayfanın üst tarafına  el yazısı ile Gnk. yazısı yazılmıştır.)</w:t>
      </w:r>
    </w:p>
    <w:p w:rsidR="00004D11" w:rsidRDefault="00004D11" w:rsidP="00004D11">
      <w:pPr>
        <w:tabs>
          <w:tab w:val="left" w:pos="851"/>
        </w:tabs>
        <w:ind w:right="23" w:firstLine="669"/>
        <w:jc w:val="both"/>
      </w:pPr>
    </w:p>
    <w:p w:rsidR="00004D11" w:rsidRDefault="00004D11" w:rsidP="00004D11">
      <w:pPr>
        <w:ind w:right="23" w:firstLine="669"/>
        <w:jc w:val="both"/>
      </w:pPr>
      <w:r>
        <w:t>-Cumhurbaşkanlığı Arşivi Dolap No:91703, Fihrist No:22357-63 Sayısı yazılı 11.sayfada;</w:t>
      </w:r>
    </w:p>
    <w:p w:rsidR="00004D11" w:rsidRDefault="00004D11" w:rsidP="00004D11">
      <w:pPr>
        <w:ind w:right="23" w:firstLine="669"/>
        <w:jc w:val="both"/>
      </w:pPr>
      <w:r>
        <w:lastRenderedPageBreak/>
        <w:t>50 ve 51.sayfalarda, “Genelkurmay Başkanlığının Milli Savunma Bakanlığına bağlanması ve askeri şura kararlarının yargı denetimine açılması yolunda gayret sarfedilmektedir.”</w:t>
      </w:r>
    </w:p>
    <w:p w:rsidR="00004D11" w:rsidRDefault="00004D11" w:rsidP="00004D11">
      <w:pPr>
        <w:ind w:right="23" w:firstLine="669"/>
        <w:jc w:val="both"/>
      </w:pPr>
      <w:r>
        <w:t xml:space="preserve"> Bu konu ile ilgili araştırma yapıldığı ve şura kararlarının yargı denetimine tabi tutulmasının Anayasa değişikliğini gerektiren bir husus olduğu,</w:t>
      </w:r>
    </w:p>
    <w:p w:rsidR="00004D11" w:rsidRDefault="00004D11" w:rsidP="00004D11">
      <w:pPr>
        <w:ind w:right="23" w:firstLine="669"/>
        <w:jc w:val="both"/>
      </w:pPr>
      <w:r>
        <w:t xml:space="preserve"> Aynı konu ile ilgili;</w:t>
      </w:r>
    </w:p>
    <w:p w:rsidR="00004D11" w:rsidRDefault="00004D11" w:rsidP="00004D11">
      <w:pPr>
        <w:ind w:right="23" w:firstLine="669"/>
        <w:jc w:val="both"/>
      </w:pPr>
      <w:r>
        <w:t>Cumhurbaşkanlığı Arşivi Dolap No:91703, Fihrist No:22357-275 Sayısı yazılı 42.sayfada;</w:t>
      </w:r>
    </w:p>
    <w:p w:rsidR="00004D11" w:rsidRDefault="00004D11" w:rsidP="00004D11">
      <w:pPr>
        <w:ind w:right="23" w:firstLine="669"/>
        <w:jc w:val="both"/>
      </w:pPr>
      <w:r>
        <w:t>İDDİA 41 olarak belirtildiği, CEVAP 41.kısmında şura kararlarının yargı denetimine tabi tutulmasının Anayasa değişikliğini gerektiren bir husus olduğu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709"/>
        <w:jc w:val="both"/>
      </w:pPr>
      <w:r>
        <w:t>-Cumhurbaşkanlığı Arşivi Dolap No:91703, Fihrist No:22357-63 Sayısı yazılı 11.sayfada;</w:t>
      </w:r>
    </w:p>
    <w:p w:rsidR="00004D11" w:rsidRDefault="00004D11" w:rsidP="00004D11">
      <w:pPr>
        <w:ind w:right="23" w:firstLine="669"/>
        <w:jc w:val="both"/>
      </w:pPr>
      <w:r>
        <w:t>52 ve 53.ncü sayfalarda “RP yandaşlarına hızla silah temin etmek için, silah ruhsatı verme yetkisini İçişleri Bakanlığından alarak Valilere devretmiştir”.</w:t>
      </w:r>
    </w:p>
    <w:p w:rsidR="00004D11" w:rsidRDefault="00004D11" w:rsidP="00004D11">
      <w:pPr>
        <w:ind w:right="23" w:firstLine="669"/>
        <w:jc w:val="both"/>
      </w:pPr>
      <w:r>
        <w:t>Bu konu ile ilgili araştırma yapıldığı ve iddianın doğru olmadığı</w:t>
      </w:r>
    </w:p>
    <w:p w:rsidR="00004D11" w:rsidRDefault="00004D11" w:rsidP="00004D11">
      <w:pPr>
        <w:ind w:right="23" w:firstLine="669"/>
        <w:jc w:val="both"/>
      </w:pPr>
      <w:r>
        <w:t>Aynı konu ile ilgili</w:t>
      </w:r>
    </w:p>
    <w:p w:rsidR="00004D11" w:rsidRDefault="00004D11" w:rsidP="00004D11">
      <w:pPr>
        <w:ind w:right="23" w:firstLine="669"/>
        <w:jc w:val="both"/>
      </w:pPr>
      <w:r>
        <w:t>Cumhurbaşkanlığı Arşivi Dolap No:91703, Fihrist No:22357-277 Sayısı yazılı 44.sayfada;</w:t>
      </w:r>
    </w:p>
    <w:p w:rsidR="00004D11" w:rsidRDefault="00004D11" w:rsidP="00004D11">
      <w:pPr>
        <w:ind w:right="23" w:firstLine="669"/>
        <w:jc w:val="both"/>
      </w:pPr>
      <w:r>
        <w:t>İDDİA 43 olarak belirtildiği, CEVAP 43 kısmında ise açıklama yapılarak iddianın doğru olmadığı belirtilmiştir. (Sayfanın üst tarafına  el yazısı ile Gnk. yazısı yazılmıştır.)</w:t>
      </w:r>
    </w:p>
    <w:p w:rsidR="00004D11" w:rsidRDefault="00004D11" w:rsidP="00004D11">
      <w:pPr>
        <w:ind w:right="23" w:firstLine="669"/>
        <w:jc w:val="both"/>
      </w:pPr>
    </w:p>
    <w:p w:rsidR="00004D11" w:rsidRDefault="00004D11" w:rsidP="00004D11">
      <w:pPr>
        <w:ind w:right="23" w:firstLine="669"/>
        <w:jc w:val="both"/>
      </w:pPr>
      <w:r>
        <w:t>1, 2, 3, 4, 6, 7, 8, 10, 11, 12, 15, 18, 20, 21, 28, 33, 41, 43,  numaralı iddialar yukarıda açıklandığından buraya alınmamış olup, yukarıda yazılmayan iddialar aşağıda açıklanmıştır. (2.Kls. S:64-130)</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No:22357-240 Sayısı yazılı 6.sayfada;</w:t>
      </w:r>
    </w:p>
    <w:p w:rsidR="00004D11" w:rsidRDefault="00004D11" w:rsidP="00004D11">
      <w:pPr>
        <w:ind w:right="23" w:firstLine="709"/>
        <w:jc w:val="both"/>
      </w:pPr>
      <w:r>
        <w:t xml:space="preserve">İDDİA 5’te, Kayseri Belediye başkanı Şükrü KARATEPE 10 Kasım 1996 günü Kayseri’de düzenlenen bir toplantıda kullandığı ifadelerden sonra, hakkında açılan soruşturmayı yürüten Cumhuriyet Savcılığına baskı yapmış, bilirkişi heyetine irticai kesimin görüşlerini benimseyen öğretim görevlilerinin seçilmesi için gayret sarfetmiştir. Refah Partisi bu tür uygulamalarla yargıya müdahalede bulunarak dava dosyalarının örtbas edilmesini ve kapatılmasını amaçlamaktadır şeklinde belirtildiği, </w:t>
      </w:r>
    </w:p>
    <w:p w:rsidR="00004D11" w:rsidRDefault="00004D11" w:rsidP="00004D11">
      <w:pPr>
        <w:ind w:right="23" w:firstLine="669"/>
        <w:jc w:val="both"/>
      </w:pPr>
      <w:r>
        <w:t>CEVAP 5 kısmında ise açıklama yapılarak soruşturmanın devam ettiği belirtilmiştir. (Sayfanın üst tarafına  el yazısı ile Baş. yazısı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No:22357-244 Sayısı yazılı 10.sayfada;</w:t>
      </w:r>
    </w:p>
    <w:p w:rsidR="00004D11" w:rsidRDefault="00004D11" w:rsidP="00004D11">
      <w:pPr>
        <w:ind w:right="23" w:firstLine="709"/>
        <w:jc w:val="both"/>
      </w:pPr>
      <w:r>
        <w:lastRenderedPageBreak/>
        <w:t xml:space="preserve">İDDİA 9’da,  09 Kasım 1996 günü Konya Belediyesi ve Milli Gençlik Vakfı tarafından Konya’da “Hükümetin Kılık-Kıyafet Kanun Tasarısına Kamuoyu Desteği Sağlamak” konulu bir miting düzenlenmiştir, şeklinde belirtildiği, </w:t>
      </w:r>
    </w:p>
    <w:p w:rsidR="00004D11" w:rsidRDefault="00004D11" w:rsidP="00004D11">
      <w:pPr>
        <w:ind w:right="23" w:firstLine="669"/>
        <w:jc w:val="both"/>
      </w:pPr>
      <w:r>
        <w:t>CEVAP 9 kısmında ise, Sayın Cumhurbaşkanı tarafından Başbakan’a yazı yazıldığı belirtilmiştir. (Sayfanın üst tarafına  el yazısı ile İçişleri-Cevap geldi yazısı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No:22357-248 Sayısı yazılı 14.sayfada;</w:t>
      </w:r>
    </w:p>
    <w:p w:rsidR="00004D11" w:rsidRDefault="00004D11" w:rsidP="00004D11">
      <w:pPr>
        <w:ind w:right="23" w:firstLine="709"/>
        <w:jc w:val="both"/>
      </w:pPr>
      <w:r>
        <w:t xml:space="preserve">İDDİA 13’da,  Doç.Bnb.rütbesi ile silahlı kuvvetlerde iken yabancı kadın ile evlenmek suretiyle ordudan ayrılan, ancak Milli Görüş ideolojisini benimseyen Prof.Dr.Aziz AKGÜL başbakanlık başdanışmanlığına getirilmiştir şeklinde belirtildiği, </w:t>
      </w:r>
    </w:p>
    <w:p w:rsidR="00004D11" w:rsidRDefault="00004D11" w:rsidP="00004D11">
      <w:pPr>
        <w:ind w:right="23" w:firstLine="669"/>
        <w:jc w:val="both"/>
      </w:pPr>
      <w:r>
        <w:t>CEVAP 13 kısmında ise Prof.Dr.Aziz AKGÜL Başbakan imzası ile tekemmül eden Başbakan Başdanışmanlığına atanmıştır şeklinde belirtilmiştir. (Sayfanın üst tarafına  el yazısı ile hiçbir işem yapılmayacak diye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No:22357-249 Sayısı yazılı 15.sayfada;</w:t>
      </w:r>
    </w:p>
    <w:p w:rsidR="00004D11" w:rsidRDefault="00004D11" w:rsidP="00004D11">
      <w:pPr>
        <w:ind w:right="23" w:firstLine="709"/>
        <w:jc w:val="both"/>
      </w:pPr>
      <w:r>
        <w:t xml:space="preserve">İDDİA 14’de,  RP, yeri geldiğinde Milli İstihbarat Teşkilatını yalancılıkla ve kendilerini kandırmakla suçlayıp, toplum nazarında küçük düşürerek, bu kuruma da sızma niyetlerine zemin hazırlamaktadır. Halihazırda Milli İstihbarat Teşkilatı içerisinde bazı gruplar da, son dönemde Devlete değil, bazı siyasi parti ve liderlerine hizmeti esas almış, bu durum kuruluş içinde huzursuzluk ve güvensizliği de beraberinde getirmiştir diye belirtilmiştir. </w:t>
      </w:r>
    </w:p>
    <w:p w:rsidR="00004D11" w:rsidRDefault="00004D11" w:rsidP="00004D11">
      <w:pPr>
        <w:ind w:right="23" w:firstLine="709"/>
        <w:jc w:val="both"/>
      </w:pPr>
      <w:r>
        <w:t>CEVAP 14 kısmında ise Devletin iç ve dış güvenliğini yakından ilgilendiren bu çok önemli kuruluş hakkında tereddütler uyandıran ve kuruluşun itibarını sarsan bu tür beyanlardan kaçınılmasının gerektiğini belirten yazı yazıldığı, iddianın ikinci kısmı için, adı geçen kuruluş gerekli tedbirleri kendi içinde almaktadır diye belirtilmiştir. (Sayfanın üst tarafına  el yazısı ile hiçbir işlem yapılmayacak diye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No:22357-251 Sayısı yazılı 17.sayfada;</w:t>
      </w:r>
    </w:p>
    <w:p w:rsidR="00004D11" w:rsidRDefault="00004D11" w:rsidP="00004D11">
      <w:pPr>
        <w:ind w:right="23" w:firstLine="669"/>
        <w:jc w:val="both"/>
      </w:pPr>
      <w:r>
        <w:t xml:space="preserve">İDDİA 16’da,  Refah Partisi yönetimi kendi partilerinde olan bakanlıklarda aktif olarak, diğer bakanlıklarda da pasif yöntemlerle ve örtülü bir şekilde kadrolaşmaktadır diye belirtilmiştir. </w:t>
      </w:r>
    </w:p>
    <w:p w:rsidR="00004D11" w:rsidRDefault="00004D11" w:rsidP="00004D11">
      <w:pPr>
        <w:ind w:right="23" w:firstLine="709"/>
        <w:jc w:val="both"/>
      </w:pPr>
      <w:r>
        <w:t>CEVAP 16 kısmında ise doğru olduğu, ancak kararname gerektiren atamaların Cumhurbaşkanlığınca titizlikle incelendiği belirtilmiştir.  (Sayfanın üst tarafına  el yazısı ile yazı yazılmayacak diye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No:22357-252 Sayısı yazılı 18.sayfada;</w:t>
      </w:r>
    </w:p>
    <w:p w:rsidR="00004D11" w:rsidRDefault="00004D11" w:rsidP="00004D11">
      <w:pPr>
        <w:ind w:right="23" w:firstLine="669"/>
        <w:jc w:val="both"/>
      </w:pPr>
      <w:r>
        <w:t xml:space="preserve">İDDİA 17’de, Refah Partisi, Dışişleri Bakanlığı bünyesindeki kadrolaşmasını kolaylaştırmak maksadıyla, bu bakanlığın giriş sınavlarına Arapça lisanının dahil edilmesi ve Müslüman ülkelere Arapça bilen diplomatların atanması yönünde çaba sarfetmektedir diye belirtilmiştir. </w:t>
      </w:r>
    </w:p>
    <w:p w:rsidR="00004D11" w:rsidRDefault="00004D11" w:rsidP="00004D11">
      <w:pPr>
        <w:ind w:right="23" w:firstLine="669"/>
        <w:jc w:val="both"/>
      </w:pPr>
      <w:r>
        <w:lastRenderedPageBreak/>
        <w:t>CEVAP 17 kısmında ise böyle bir uygulamanın olmadığı, Arapça konuşulan ülkelerde görevlendirilmek üzere, alınacak idari memurlarla Arapça bilenlerin tercih edildiği belirtilmiştir.  (Sayfanın üst tarafına  el yazısı ile Gnk.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No:22357-254 Sayısı yazılı 20.sayfada;</w:t>
      </w:r>
    </w:p>
    <w:p w:rsidR="00004D11" w:rsidRDefault="00004D11" w:rsidP="00004D11">
      <w:pPr>
        <w:ind w:right="23" w:firstLine="669"/>
        <w:jc w:val="both"/>
      </w:pPr>
      <w:r>
        <w:t>İDDİA 19’da,  Refah Partisi, emniyet teşkilatına sızma, teşkilatta kadrolaşma ve bu müesseseyi ele geçirme yönündeki gayretlerine yoğunluk kazandırmıştır. Bu bağlamda polis koleji ve polis akademilerine öncelik verilmiş ve bu okulların öğrencilerine tarikatların kiraladıkları hücre evlerinde din eğitimi verilmeye başlanmıştır diye belirtilmiştir.</w:t>
      </w:r>
    </w:p>
    <w:p w:rsidR="00004D11" w:rsidRDefault="00004D11" w:rsidP="00004D11">
      <w:pPr>
        <w:ind w:right="23" w:firstLine="669"/>
        <w:jc w:val="both"/>
      </w:pPr>
      <w:r>
        <w:t>CEVAP 19 kısmında ise, konunun incelenmesi için İçişleri Bakanlığına yazı yazıldığı belirtilmiştir.  (Sayfanın üst tarafına  el yazısı ile Baş.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No:22357-257 Sayısı yazılı 23.sayfada;</w:t>
      </w:r>
    </w:p>
    <w:p w:rsidR="00004D11" w:rsidRDefault="00004D11" w:rsidP="00004D11">
      <w:pPr>
        <w:ind w:right="23" w:firstLine="669"/>
        <w:jc w:val="both"/>
      </w:pPr>
      <w:r>
        <w:t>İDDİA 22’da,  Fatih semtindeki eski Darüşşafaka Lisesi gibi bazı kamu taşınmazlar Refah Partisi ideolojisine hizmet edecek öğrencilerin yetiştirilmesi gayesi ile “İlim Yayma Cemiyeti” ve Muradiye Vakfı” gibi kuruluşlarca; yurt, dersane ve okul olarak kullanılmak üzere satın alınmak istenmektedir diye belirtilmiştir.</w:t>
      </w:r>
    </w:p>
    <w:p w:rsidR="00004D11" w:rsidRDefault="00004D11" w:rsidP="00004D11">
      <w:pPr>
        <w:ind w:right="23" w:firstLine="669"/>
        <w:jc w:val="both"/>
      </w:pPr>
      <w:r>
        <w:t>CEVAP 22 kısmında ise, Sayın Cumhurbaşkanı tarafından Sayın Başbakan’a yazı yazıldığı belirtilmiştir. (Sayfanın üst tarafına  el yazısı ile hiçbir işlem yapılmayacak diye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No:22357-258 Sayısı yazılı 24.sayfada;</w:t>
      </w:r>
    </w:p>
    <w:p w:rsidR="00004D11" w:rsidRDefault="00004D11" w:rsidP="00004D11">
      <w:pPr>
        <w:ind w:right="23" w:firstLine="669"/>
        <w:jc w:val="both"/>
      </w:pPr>
      <w:r>
        <w:t>İDDİA 23’de, İmam Hatip Okullarının yanı sıra yurtiçinde ve yurtdışında açtıkları, kurdukları ve/veya denetledikleri Kur’an kursu, dersane,  okul ve üniversiteler vasıtasıyla yoğun, yaygın ve etkili bir eğitim çalışması yürüten irticai unsurlar kendine özgü eğitim olanakları yaratmakta, bilinçli olarak kamu yönetimi alanında spesifik hedeflere göre adam yetiştirmekte, yurt ve pansiyonlar ağı sayesinde barınma olanağı sağlamakta, öğrencilere önemli miktarda burs, harçlık, eğitim araç ve gereçleri temin etmekteir. Bu çerçevede sadece Fethullah Gülen’e ait yurtiçinde ve yurtdışında toplam 448 yurt, 346 dersane, 181 okul ve 3 özel üniversite bulunmaktadır diye belirtilmiştir.</w:t>
      </w:r>
    </w:p>
    <w:p w:rsidR="00004D11" w:rsidRDefault="00004D11" w:rsidP="00004D11">
      <w:pPr>
        <w:ind w:right="23" w:firstLine="669"/>
        <w:jc w:val="both"/>
      </w:pPr>
      <w:r>
        <w:t>CEVAP 23 kısmında ise, konunun bütün boyutlarıyla araştırılarak alınacak tedbirlerin tesbiti için Milli Güvenlik Kurulu Genel Sekreterliğinin görevlendirilmesinde fayda mülahaza edilmektedir diye belirtilmiştir. (Sayfanın üst tarafına  el yazısı ile Baş  diye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No:22357-259 Sayısı yazılı 25.sayfada;</w:t>
      </w:r>
    </w:p>
    <w:p w:rsidR="00004D11" w:rsidRDefault="00004D11" w:rsidP="00004D11">
      <w:pPr>
        <w:ind w:right="23" w:firstLine="669"/>
        <w:jc w:val="both"/>
      </w:pPr>
      <w:r>
        <w:t>İDDİA 24’de;  Dini eğitim verilen çocukların yaşı giderek küçülmekte, ana okulu ve kreşler açmak suretiyle beşikten üniversiteye kadar kesintisiz ve etkin bir eğitim zinciri oluşturulmaktadır. Eğitime ara vermemek amacı doğrultusunda yoğun yaz kampları uygulaması yapılmakta, son iki yıldır “Yaz Okulu” adı altında ilkokul çocuklarına yönelik öğreti kampları kurulmaktadır diye belirtilmiştir.</w:t>
      </w:r>
    </w:p>
    <w:p w:rsidR="00004D11" w:rsidRDefault="00004D11" w:rsidP="00004D11">
      <w:pPr>
        <w:ind w:right="23" w:firstLine="669"/>
        <w:jc w:val="both"/>
      </w:pPr>
      <w:r>
        <w:lastRenderedPageBreak/>
        <w:t>CEVAP 24 kısmında ise, konunun MİT ve İçişleri Bakanlığınca incelenmesi gerektiği belirtilmiştir. (Sayfanın üst tarafına  el yazısı ile Baş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No:22357-260 Sayısı yazılı 26.sayfada;</w:t>
      </w:r>
    </w:p>
    <w:p w:rsidR="00004D11" w:rsidRDefault="00004D11" w:rsidP="00004D11">
      <w:pPr>
        <w:ind w:right="23" w:firstLine="669"/>
        <w:jc w:val="both"/>
      </w:pPr>
      <w:r>
        <w:t>İDDİA 25’de  İmam Hatip Okulu öğrencilerinin, harp okullarına girebilmelerini temin etmek amacı ile son senelerinde yatay geçişle klasik fen liselerine girmelerine olanak sağlayacak olan ve Milli Eğitim Bakanlığınca hazırlanan yönetmelik değişikliği önerisi tepkiler üzerine yeniden incelenmeye alınmıştır, diye belirtilmiştir.</w:t>
      </w:r>
    </w:p>
    <w:p w:rsidR="00004D11" w:rsidRDefault="00004D11" w:rsidP="00004D11">
      <w:pPr>
        <w:ind w:right="23" w:firstLine="669"/>
        <w:jc w:val="both"/>
      </w:pPr>
      <w:r>
        <w:t>CEVAP 25 kısmında ise,  yönetmelik değişikliğin yürütmeye konulmaması ve iptali için Milli Eğitim Bakanına yazı yazıldığı belirtilmiştir. (Sayfanın üst tarafına  el yazısı ile MEB  diye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No:22357-261 Sayısı yazılı 27.sayfada;</w:t>
      </w:r>
    </w:p>
    <w:p w:rsidR="00004D11" w:rsidRDefault="00004D11" w:rsidP="00004D11">
      <w:pPr>
        <w:ind w:right="23" w:firstLine="669"/>
        <w:jc w:val="both"/>
      </w:pPr>
      <w:r>
        <w:t>İDDİA 26’de  Şeriatçı kesim, sahip oldukları üniversite sayılarını süratle artırma hazırlıkları yapmakta, master ve doktora için yurtdışına öğrenci gönderme çalışmaları yürütmektedir. Ayrıca dış ülkelerdeki şeriatçı eğitim veren üniversitelerden mezun olan kişilerin, Türkiye’de öğretmen olarak görev almasına imkan yaratmaktadır. Ayrıca ”YÖK Başkanının Cumhurbaşkanı tarafından atanması kararının müşterek kararnameye dönüştürülerek sadece Başbakan ve Başbakan Yardımcısının mutabakatı ile atanması şeklinde yeniden düzenlenmesini ve YÖK Genel Kurulunun 24 kişiden 15 kişiye indirilmesini” öngören yeni bir YÖK tasarısı gündeme getirilmiştir. Bu yeni yasa tasarısı ile insiyatifin Cumhurbaşkanından alınarak hükümete verilmesinin ve YÖK Başkanlığı görevini yürüten Kemal GÜRÜZ’ün biran önce görevden uzaklaştırılmasının amaçlandığı görülmektedir, diye belirtilmiştir.</w:t>
      </w:r>
    </w:p>
    <w:p w:rsidR="00004D11" w:rsidRDefault="00004D11" w:rsidP="00004D11">
      <w:pPr>
        <w:ind w:right="23" w:firstLine="669"/>
        <w:jc w:val="both"/>
      </w:pPr>
      <w:r>
        <w:t>CEVAP 26 kısmında ise,  YÖK’ün yeniden yapılandırılması ise, kanun mevzuu olup, onaylanmak üzere Sayın Cumhurbaşkanı’a gelecektir şeklinde belirtilmiştir. (Sayfanın üst tarafına  el yazısı ile Başbakanlık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No:22357-262 Sayısı yazılı 28.sayfada;</w:t>
      </w:r>
    </w:p>
    <w:p w:rsidR="00004D11" w:rsidRDefault="00004D11" w:rsidP="00004D11">
      <w:pPr>
        <w:ind w:right="23" w:firstLine="669"/>
        <w:jc w:val="both"/>
      </w:pPr>
      <w:r>
        <w:t>İDDİA 27’de  Yurtdışındaki İslami üniversitelere eğitim maksadı ile gönderilecek öğrenciler genellikle imam hatip mezunu olan, ancak üniversite ikinci basamak sınavını kazanamamış, Doğu ve Güneydoğu Anadolulu gençler arasından bizzat Refah Partisince seçilmekte, öğrencilere bu üniversitelerde müfredatın ağırlık noktasını şeriat ve hukuk derslerinin oluşturduğu İlahiyat, Ekonomi, ve Arapça dersleri verilmekte, derslerden arta kalan zamanda o ülkedeki İslami örgütler tarafından (örnek. Pakistan Cemaati İslam Örgütü) silahlı eğitime tabi tutularak cihad’a hazırlanmaktadır. Eğitimini tamamlayan öğrenciler, yurda dönmelerini müteakip milli görüş camiasının şemsiyesi altında görev almaktadır……. diye belirtilmiştir.</w:t>
      </w:r>
    </w:p>
    <w:p w:rsidR="00004D11" w:rsidRDefault="00004D11" w:rsidP="00004D11">
      <w:pPr>
        <w:ind w:right="23" w:firstLine="669"/>
        <w:jc w:val="both"/>
      </w:pPr>
      <w:r>
        <w:t>CEVAP 27 kısmında ise,  yurtdışında kendi parası ile eğitime gitmenin önlenmesi mümkün değildir. Ancak, buralarda öğrencilerin silahlı eğitime tabi tutulması konusunun MİT tarafından incelenmesi ve ona göre tedbir alınması gerekmektedir şeklinde belirtilmiştir. (Sayfanın üst tarafına  el yazısı ile MİT, alt tarafına ise MİT’e yaz diye yazılmıştır.)</w:t>
      </w:r>
    </w:p>
    <w:p w:rsidR="00004D11" w:rsidRDefault="00004D11" w:rsidP="00004D11">
      <w:pPr>
        <w:ind w:right="23" w:firstLine="669"/>
        <w:jc w:val="both"/>
      </w:pPr>
    </w:p>
    <w:p w:rsidR="00004D11" w:rsidRDefault="00004D11" w:rsidP="00004D11">
      <w:pPr>
        <w:ind w:right="23" w:firstLine="669"/>
        <w:jc w:val="both"/>
      </w:pPr>
      <w:r>
        <w:lastRenderedPageBreak/>
        <w:t>-Cumhurbaşkanlığı Arşivi Dolap No:91703, Fihrist No:22357-264 Sayısı yazılı 30.sayfada;</w:t>
      </w:r>
    </w:p>
    <w:p w:rsidR="00004D11" w:rsidRDefault="00004D11" w:rsidP="00004D11">
      <w:pPr>
        <w:ind w:right="23" w:firstLine="669"/>
        <w:jc w:val="both"/>
      </w:pPr>
      <w:r>
        <w:t>İDDİA 29’da RP’li Sincan Belediye Başkanı Bekir YILDIZ, İslamiyetin ilk dönemlerinde uygulanan “İslam Şurası” sistemi ile belediye hizmetlerini ve sosyal hayatı düzenleme gayretleri göstermektedir. diye belirtilmiştir.</w:t>
      </w:r>
    </w:p>
    <w:p w:rsidR="00004D11" w:rsidRDefault="00004D11" w:rsidP="00004D11">
      <w:pPr>
        <w:ind w:right="23" w:firstLine="669"/>
        <w:jc w:val="both"/>
      </w:pPr>
      <w:r>
        <w:t>CEVAP 29 kısmında ise,  İçişleri Bakanlığına yazı yazıldığı belirtilmiştir. (Sayfanın üst tarafına  el yazısı ile İçişleri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No:22357-265 Sayısı yazılı 31.sayfada;</w:t>
      </w:r>
    </w:p>
    <w:p w:rsidR="00004D11" w:rsidRDefault="00004D11" w:rsidP="00004D11">
      <w:pPr>
        <w:ind w:right="23" w:firstLine="669"/>
        <w:jc w:val="both"/>
      </w:pPr>
      <w:r>
        <w:t>İDDİA 30’da Refah’lı Belediyeler kendi kontrolünde faaliyet göstermekte olan yurt, pansiyon ve bir kısım vakıf imkanlarını en verimli şekilde kullanmak suretiyle şehir varoşlarında oturan fakir ailelere gıda, yakacak ve parasal yardım yapmakta, bu ailelerin çocuklarının eğitim masraflarını üstlenmekte ve RP’li Büyükşehir Belediyeleri tarafından yüksek öğrenim gençliğine karşılıksız burs verilmektedir. Bu maksatlar için sadece Ankara Büyükşehir Belediyesince ayrılan fon miktarı 5 trilyon lira civarındadır….</w:t>
      </w:r>
    </w:p>
    <w:p w:rsidR="00004D11" w:rsidRDefault="00004D11" w:rsidP="00004D11">
      <w:pPr>
        <w:ind w:right="23" w:firstLine="669"/>
        <w:jc w:val="both"/>
      </w:pPr>
      <w:r>
        <w:t>CEVAP 30 kısmında ise,  Sosyal Yardımlaşma ve Dayanışma Vakıflarının daha etkin bir şekilde faaliyet göstermesi ve bu arada Kredi ve Yurtlar Kurumunca öğrencilere daha yaygın ve üst düzeyde kredi verilmesi gerekmektedir şeklinde belirtilmiştir. (Sayfanın üst tarafına  el yazısı ile hiçbir işlem yapılmayacak  diye yazılmıştır.)</w:t>
      </w:r>
    </w:p>
    <w:p w:rsidR="00004D11" w:rsidRDefault="00004D11" w:rsidP="00004D11">
      <w:pPr>
        <w:ind w:right="23" w:firstLine="709"/>
        <w:jc w:val="both"/>
      </w:pPr>
    </w:p>
    <w:p w:rsidR="00004D11" w:rsidRDefault="00004D11" w:rsidP="00004D11">
      <w:pPr>
        <w:ind w:right="23" w:firstLine="669"/>
        <w:jc w:val="both"/>
      </w:pPr>
      <w:r>
        <w:t>-Cumhurbaşkanlığı Arşivi Dolap No:91703, Fihrist No:22357-266 Sayısı yazılı 32.sayfada;</w:t>
      </w:r>
    </w:p>
    <w:p w:rsidR="00004D11" w:rsidRDefault="00004D11" w:rsidP="00004D11">
      <w:pPr>
        <w:ind w:right="23" w:firstLine="669"/>
        <w:jc w:val="both"/>
      </w:pPr>
      <w:r>
        <w:t xml:space="preserve">İDDİA 31’de tüm belediye kadroları Refah Partisi yanlıları ve diğer irticai kesimlere üye kişilerce doldurulmakta, Kur’an kursu, pansiyon ve vakıflar gibi girişimlere kolaylıklar sağlanmaktadır şeklinde belirtilmiştir. </w:t>
      </w:r>
    </w:p>
    <w:p w:rsidR="00004D11" w:rsidRDefault="00004D11" w:rsidP="00004D11">
      <w:pPr>
        <w:ind w:right="23" w:firstLine="669"/>
        <w:jc w:val="both"/>
      </w:pPr>
      <w:r>
        <w:t>CEVAP 31 kısmında ise,  doğru olduğu belirtilmiştir.  (Sayfanın üst tarafına  el yazısı ile Başbakanlık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No:22357-267 Sayısı yazılı 33.sayfada;</w:t>
      </w:r>
    </w:p>
    <w:p w:rsidR="00004D11" w:rsidRDefault="00004D11" w:rsidP="00004D11">
      <w:pPr>
        <w:ind w:right="23" w:firstLine="669"/>
        <w:jc w:val="both"/>
      </w:pPr>
      <w:r>
        <w:t xml:space="preserve">İDDİA 32’de  RP.li belediyeler, düzenledikleri kermes, gece, hayır çarşısı, mevlüt ve toplantı gibi etkinliklerle mahalle ve semt bazında organize olmakta ve kendi ideolojilerini bu insanlara iletme fırsatı bulmaktadır. Tesettürlü bayanlar için toplu evlenme ve nikah törenleri tertiplemekte ve irticai kesimin ileri gelenlerinin bu etkinlikere iştiraki sağlanarak olay propaganda gösterisine dönüştürülmektedir diye belirtilmiştir. </w:t>
      </w:r>
    </w:p>
    <w:p w:rsidR="00004D11" w:rsidRDefault="00004D11" w:rsidP="00004D11">
      <w:pPr>
        <w:ind w:right="23" w:firstLine="669"/>
        <w:jc w:val="both"/>
      </w:pPr>
      <w:r>
        <w:t>CEVAP 32 kısmında ise,  konunun incelenmesi gerektiği şeklinde belirtilmiştir. (Sayfanın üst tarafına  el yazısı ile hiçbir işlem yapılmayacak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No:22357-268 Sayısı yazılı 34.sayfada;</w:t>
      </w:r>
    </w:p>
    <w:p w:rsidR="00004D11" w:rsidRDefault="00004D11" w:rsidP="00004D11">
      <w:pPr>
        <w:ind w:right="23" w:firstLine="669"/>
        <w:jc w:val="both"/>
      </w:pPr>
      <w:r>
        <w:lastRenderedPageBreak/>
        <w:t xml:space="preserve">İDDİA 33’de, Yerel yönetim yasasında yapılacak değişiklikle, camilere arazi tahsisi yanında, belediye bütçelerinin %1 nin cami yapımında kullanılmasına imkanı getirilmektedir. diye belirtilmiştir. </w:t>
      </w:r>
    </w:p>
    <w:p w:rsidR="00004D11" w:rsidRDefault="00004D11" w:rsidP="00004D11">
      <w:pPr>
        <w:ind w:right="23" w:firstLine="669"/>
        <w:jc w:val="both"/>
      </w:pPr>
      <w:r>
        <w:t>CEVAP 33 kısmında ise, böyle bir kanun tasarı veya teklifinin sunulmadığı belirtilmiştir. (Sayfanın üst tarafına  el yazısı ile Gnk.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No:22357-269 Sayısı yazılı 36.sayfada;</w:t>
      </w:r>
    </w:p>
    <w:p w:rsidR="00004D11" w:rsidRDefault="00004D11" w:rsidP="00004D11">
      <w:pPr>
        <w:ind w:right="23" w:firstLine="669"/>
        <w:jc w:val="both"/>
      </w:pPr>
      <w:r>
        <w:t xml:space="preserve">İDDİA 35’de, Refah Partisi ve irticai kesim, gıda, tekstil ve yayın sektörlerinde yurtiçinde ve yurtdışında 509 ticari şirket aracılığı ile gelir sağlamakta, bunları fakir ailelere, öğrencilere harçlık ve malzeme olarak dağıtmaktadırlar diye belirtilmiştir. </w:t>
      </w:r>
    </w:p>
    <w:p w:rsidR="00004D11" w:rsidRDefault="00004D11" w:rsidP="00004D11">
      <w:pPr>
        <w:ind w:right="23" w:firstLine="669"/>
        <w:jc w:val="both"/>
      </w:pPr>
      <w:r>
        <w:t>CEVAP 35 kısmında ise,  bu tür faaliyetlere mani olmak için Sosyal Yardımlaşma ve Dayanışma Vakıflarının daha etkin hale getirilmesi gerekmektedir şeklinde belirtilmiştir. (Sayfanın üst tarafına  el yazısı ile hiçbir işlem yapılmayacak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No:22357-270 Sayısı yazılı 37.sayfada;</w:t>
      </w:r>
    </w:p>
    <w:p w:rsidR="00004D11" w:rsidRDefault="00004D11" w:rsidP="00004D11">
      <w:pPr>
        <w:ind w:right="23" w:firstLine="669"/>
        <w:jc w:val="both"/>
      </w:pPr>
      <w:r>
        <w:t>İDDİA 36’da, RP Türkiye’deki rejimin değişmesini isteyen S.Arabistan, Birleşik Arap Emirlikleri, Libya, İran gibi ülkelerden ve bu devletlerde faaliyet sürdüren aşırı dinci kesim örgütlerinden destek sağlamakta, hatta silah ve uyuşturucu kaçakçılığı yolu ile gelir elde etmektedir şeklinde belirtilmiştir.</w:t>
      </w:r>
    </w:p>
    <w:p w:rsidR="00004D11" w:rsidRDefault="00004D11" w:rsidP="00004D11">
      <w:pPr>
        <w:ind w:right="23" w:firstLine="669"/>
        <w:jc w:val="both"/>
      </w:pPr>
      <w:r>
        <w:t>CEVAP 36 kısmında ise,  Milli İstihbarat ve Milli Güvenlik Kurullarınca araştırılması gerektiği şeklinde belirtilmiştir. (Sayfanın üst tarafına  el yazısı ile MİT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No:22357-271 Sayısı yazılı 38.sayfada;</w:t>
      </w:r>
    </w:p>
    <w:p w:rsidR="00004D11" w:rsidRDefault="00004D11" w:rsidP="00004D11">
      <w:pPr>
        <w:ind w:right="23" w:firstLine="669"/>
        <w:jc w:val="both"/>
      </w:pPr>
      <w:r>
        <w:t>İDDİA 37’de, İrticai kesimin nihai amaçlarına ulaşmada takip ettikleri üçüncü aşama cihaddır. Şayet demokratik yolla siyasi iktidar ele geçirilemezse, oluşturulacak silahlı kitle ile teokratik rejim gerçekleştirilecektir. şeklinde belirtilmiştir.</w:t>
      </w:r>
    </w:p>
    <w:p w:rsidR="00004D11" w:rsidRDefault="00004D11" w:rsidP="00004D11">
      <w:pPr>
        <w:ind w:right="23" w:firstLine="669"/>
        <w:jc w:val="both"/>
      </w:pPr>
      <w:r>
        <w:t>CEVAP 37 kısmında ise, Konunun Milli İstihbarat Teşkilatı ve Milli Güvenlik Kurullarınca ciddi şekilde incelenmesi gerektiği şeklinde belirtilmiştir. (Sayfanın üst tarafına  el yazısı ile MİT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No:22357-272 Sayısı yazılı 39 sayfada;</w:t>
      </w:r>
    </w:p>
    <w:p w:rsidR="00004D11" w:rsidRDefault="00004D11" w:rsidP="00004D11">
      <w:pPr>
        <w:ind w:right="23" w:firstLine="669"/>
        <w:jc w:val="both"/>
      </w:pPr>
      <w:r>
        <w:t>İDDİA 38’de, RP ve diğer irticai kesim belirtilen hedeflerini gerçekleştirmek için, bir taraftan imam hatip mezunlarının harp okullarına girmeleri yönünde yasa tasarısı dahil çeşitli alanlarda mücadele verirken, diğer taraftan Türk Silahlı Kuvvetleri bünyesinde askeri öğrencilere, astsubaylara ve rütbeli subaylara ulaşmak istemekte, çeşitli problemler bazında ele geçirmeye çalışmaktadırlar,  şeklinde belirtilmiştir.</w:t>
      </w:r>
    </w:p>
    <w:p w:rsidR="00004D11" w:rsidRDefault="00004D11" w:rsidP="00004D11">
      <w:pPr>
        <w:ind w:right="23" w:firstLine="669"/>
        <w:jc w:val="both"/>
      </w:pPr>
      <w:r>
        <w:t>CEVAP 38 kısmında ise, bu konuda verilmiş bir kanun tasarı veya teklifi bulunmadığı  belirtilmiştir. (Sayfanın üst tarafına  el yazısı ile Başbakan’a yazılan mektup kapsamında  diye yazılmıştır.)</w:t>
      </w:r>
    </w:p>
    <w:p w:rsidR="00004D11" w:rsidRDefault="00004D11" w:rsidP="00004D11">
      <w:pPr>
        <w:ind w:right="23" w:firstLine="669"/>
        <w:jc w:val="both"/>
      </w:pPr>
    </w:p>
    <w:p w:rsidR="00004D11" w:rsidRDefault="00004D11" w:rsidP="00004D11">
      <w:pPr>
        <w:ind w:right="23" w:firstLine="669"/>
        <w:jc w:val="both"/>
      </w:pPr>
      <w:r>
        <w:lastRenderedPageBreak/>
        <w:t>Cumhurbaşkanlığı Arşivi Dolap No:91703, Fihrist No:22357-273 Sayısı yazılı 40. sayfada;</w:t>
      </w:r>
    </w:p>
    <w:p w:rsidR="00004D11" w:rsidRDefault="00004D11" w:rsidP="00004D11">
      <w:pPr>
        <w:ind w:right="23" w:firstLine="669"/>
        <w:jc w:val="both"/>
      </w:pPr>
      <w:r>
        <w:t>İDDİA 39’da, RP askeri lojman, garnizon ve bu yerleşim kesimlerine yakın mahallerdeki ilkokul, ortaokul ve liselere, tesettürlü öğretmen atamak suretiyle çocukları etkilemeye çalışmaktadır. Bu cümleden olarak Bayrak Garnizonuna bu tür bir öğretmen atanmak istenmiştir, şeklinde belirtilmiştir.</w:t>
      </w:r>
    </w:p>
    <w:p w:rsidR="00004D11" w:rsidRDefault="00004D11" w:rsidP="00004D11">
      <w:pPr>
        <w:ind w:right="23" w:firstLine="669"/>
        <w:jc w:val="both"/>
      </w:pPr>
      <w:r>
        <w:t>CEVAP 39 kısmında ise, Cumhurbaşkanı tarafından Başbakana yazı yazıldığı belirtilmiştir. (Sayfanın üst tarafına  el yazısı ile Başbakan’a yazılan mektup kapsamında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No:22357-274 Sayısı yazılı 41.sayfada;</w:t>
      </w:r>
    </w:p>
    <w:p w:rsidR="00004D11" w:rsidRDefault="00004D11" w:rsidP="00004D11">
      <w:pPr>
        <w:ind w:right="23" w:firstLine="669"/>
        <w:jc w:val="both"/>
      </w:pPr>
      <w:r>
        <w:t>İDDİA 40’da, İrticai faaliyetlerinden dolayı askeri şura kararıyla ordudan atılan subay ve astsubaylar, başta Refah’lı belediyelere, yandaşları kuruluşlara ve Adalet Bakanlığına atanmışlardır. şeklinde belirtilmiştir.</w:t>
      </w:r>
    </w:p>
    <w:p w:rsidR="00004D11" w:rsidRDefault="00004D11" w:rsidP="00004D11">
      <w:pPr>
        <w:ind w:right="23" w:firstLine="669"/>
        <w:jc w:val="both"/>
      </w:pPr>
      <w:r>
        <w:t>CEVAP 40 kısmında ise,  doğru olduğu, 40 kadar subay ve astsubayın Refahlı belediyelere yerleştirildiği belirtilmiştir. (Sayfanın üst tarafına  el yazısı ile Başbakanlık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No:22357-276 Sayısı yazılı 43. sayfada;</w:t>
      </w:r>
    </w:p>
    <w:p w:rsidR="00004D11" w:rsidRDefault="00004D11" w:rsidP="00004D11">
      <w:pPr>
        <w:ind w:right="23" w:firstLine="669"/>
        <w:jc w:val="both"/>
      </w:pPr>
      <w:r>
        <w:t>İDDİA 42’de, Refah Partisi Milli Güvenlik Akademisi bünyesinde açılan kursa, bakanlıklardan dinci ve kürtçü kesimden kişileri seçmektedir. şeklinde belirtilmiştir.</w:t>
      </w:r>
    </w:p>
    <w:p w:rsidR="00004D11" w:rsidRDefault="00004D11" w:rsidP="00004D11">
      <w:pPr>
        <w:ind w:right="23" w:firstLine="669"/>
        <w:jc w:val="both"/>
      </w:pPr>
      <w:r>
        <w:t>CEVAP 42 kısmında ise, Başbakanlıkça Akademiye iki misli aday bildirilmektedir. Bu adaylar genellikle üst düzey bürokratlardan oluşmaktadır. Komisyonda seçilen adaylar, Akademi Komutanlığı ve Genelkurmayın süzgecinden geçtikten sonra katılacak kursiyer listesi kesinleşmektedir, şeklinde belirtilmiştir. (Sayfanın üst tarafına  el yazısı ile Başbakan’a yazılan mektup kapsamında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No:22357-278 Sayısı yazılı 45. sayfada;</w:t>
      </w:r>
    </w:p>
    <w:p w:rsidR="00004D11" w:rsidRDefault="00004D11" w:rsidP="00004D11">
      <w:pPr>
        <w:ind w:right="23" w:firstLine="669"/>
        <w:jc w:val="both"/>
      </w:pPr>
      <w:r>
        <w:t>İDDİA 44’de, İrticai unsurların PKK terör örgütünün oluşturduğu boşluktan, silah ve uyuşturucu kaynaklarından yararlanarak, Güneydoğu ve İran üzerinden önemli miktarda silah ve mühimmat temin ettikleri yolunda haberler alınmakta ve bu konuda yayımlanmış kitaplar bulunmaktadır, şeklinde belirtilmiştir.</w:t>
      </w:r>
    </w:p>
    <w:p w:rsidR="00004D11" w:rsidRDefault="00004D11" w:rsidP="00004D11">
      <w:pPr>
        <w:ind w:right="23" w:firstLine="669"/>
        <w:jc w:val="both"/>
      </w:pPr>
      <w:r>
        <w:t>CEVAP 44 kısmında ise,  Milli Güvenlik Kurulu Genel Sekreterliği konu üzerinde hassasiyetle durmaya devam etmeli diye belirtilmiştir. (Sayfanın üst tarafına  el yazısı ile MİT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No:22357-279 Sayısı yazılı 46. sayfada;</w:t>
      </w:r>
    </w:p>
    <w:p w:rsidR="00004D11" w:rsidRDefault="00004D11" w:rsidP="00004D11">
      <w:pPr>
        <w:ind w:right="23" w:firstLine="669"/>
        <w:jc w:val="both"/>
      </w:pPr>
      <w:r>
        <w:t>İDDİA 45’de, RP askeri camianın düşüncelerini, faaliyetlerini ve icraatlarını daha yakından takibe imkan verecek bir istihbarat ağının silahlı kuvvetler bünyesinde teşkili için TSK’den ayrılan veya halen görevde bulunan subay, astsubayları ve uzman erbaşları kullanmak istemektedir. şeklinde belirtilmiştir.</w:t>
      </w:r>
    </w:p>
    <w:p w:rsidR="00004D11" w:rsidRDefault="00004D11" w:rsidP="00004D11">
      <w:pPr>
        <w:ind w:right="23" w:firstLine="669"/>
        <w:jc w:val="both"/>
      </w:pPr>
      <w:r>
        <w:t>CEVAP 45 kısmında ise,  Doğru olduğu Genelkurmay Başkanlığınca konunun titizlikle takibinin gerektiği belirtilmiştir. (Sayfanın üst tarafına  el yazısı ile yazı yazılmayacak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No:22357-280 Sayısı yazılı 47.sayfada;</w:t>
      </w:r>
    </w:p>
    <w:p w:rsidR="00004D11" w:rsidRDefault="00004D11" w:rsidP="00004D11">
      <w:pPr>
        <w:ind w:right="23" w:firstLine="669"/>
        <w:jc w:val="both"/>
      </w:pPr>
      <w:r>
        <w:t>İDDİA 46’da, PKK terörüne çözüm olarak “Müslüman Kardeşliği” ilkesini önermekte, bu maksatla Şeyh Osman başta olmak üzere diğer kürt şeyhleriyle irtibata geçmektedir. RP, Van Milletvekili Fetullah ERBAŞ’ı PKK terör örgütü elinde bulunan altı askeri geri almada görevlendirmiştir. Refah Partisi ile PKK terör örgütü arasında Batman Milletvekili Musa OKÇU aracılığıyla ilişki kurulduğu öğrenilmiştir, şeklinde belirtilmiştir.</w:t>
      </w:r>
    </w:p>
    <w:p w:rsidR="00004D11" w:rsidRDefault="00004D11" w:rsidP="00004D11">
      <w:pPr>
        <w:ind w:right="23" w:firstLine="669"/>
        <w:jc w:val="both"/>
      </w:pPr>
      <w:r>
        <w:t>CEVAP 46 kısmında ise, Milli Güvenlik Kurulu Genel Sekreterliğinin bu konuyu delillendirerek Yargıtay Cumhuriyet Başsavcılığına intikal ettirmesi gerekiği belirtilmiş ayrıca bilgi notu olarak Şeyh Osman 30 Ocak 1997 tarihinde İstanbul’da İnternational Hospital’da öldü (el yazısı ile aynı Şeyh Osman olmayabilir) diye yazılmış (Sayfanın üst tarafına  el yazısı ile yazı yazılmayacak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No:22357-281 Sayısı yazılı 48. sayfada;</w:t>
      </w:r>
    </w:p>
    <w:p w:rsidR="00004D11" w:rsidRDefault="00004D11" w:rsidP="00004D11">
      <w:pPr>
        <w:ind w:right="23" w:firstLine="669"/>
        <w:jc w:val="both"/>
      </w:pPr>
      <w:r>
        <w:t>İDDİA 47’de, Refah Partisi ile yakın ilişki içinde olan İhlas Haber Ajansı; Bekaa vadisinde PKK terör örgütü lideri Abdullah ÖCALAN ile siyasi içerikli bir röportaj yapmıştır, şeklinde belirtilmiştir.</w:t>
      </w:r>
    </w:p>
    <w:p w:rsidR="00004D11" w:rsidRDefault="00004D11" w:rsidP="00004D11">
      <w:pPr>
        <w:ind w:right="23" w:firstLine="669"/>
        <w:jc w:val="both"/>
      </w:pPr>
      <w:r>
        <w:t>CEVAP 47 kısmında ise, Doğru olduğu, röportajın kasetlerinin Genelkurmay Başkanlığına ve İstanbul Emniyet Müdürlüğüne verildiği belirtilmiştir. (Sayfanın üst tarafına  el yazısı ile hiçbir işlem yapılmayacak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No:22357-282 Sayısı yazılı 49. sayfada;</w:t>
      </w:r>
    </w:p>
    <w:p w:rsidR="00004D11" w:rsidRDefault="00004D11" w:rsidP="00004D11">
      <w:pPr>
        <w:ind w:right="23" w:firstLine="669"/>
        <w:jc w:val="both"/>
      </w:pPr>
      <w:r>
        <w:t>İDDİA 48’de, “Atatürkçü değiliz ama Atatürk ilkelerini benimsiyoruz” cümlesi ile özetlenebilecek aldatıcı yaklaşımlar sergilemekte, Başbakanın tarikat ve cemaat liderlerine verdiği yemeğe halkın tepki göstermesi üzerine, Atatürk’ün de şeyhleri Mecliste kabul ettiğini, verilen davette yanlış yapılmadığını ve tepkilerin gereksiz olduğunu ileri sürmektedirler, şeklinde belirtilmiştir.</w:t>
      </w:r>
    </w:p>
    <w:p w:rsidR="00004D11" w:rsidRDefault="00004D11" w:rsidP="00004D11">
      <w:pPr>
        <w:ind w:right="23" w:firstLine="669"/>
        <w:jc w:val="both"/>
      </w:pPr>
      <w:r>
        <w:t>CEVAP 48 kısmında ise,  Doğru olduğu belirtilmiştir. (Sayfanın üst tarafına  el yazısı ile hiçbir işlem yapılmayacak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No:22357-283 Sayısı yazılı 50. sayfada;</w:t>
      </w:r>
    </w:p>
    <w:p w:rsidR="00004D11" w:rsidRDefault="00004D11" w:rsidP="00004D11">
      <w:pPr>
        <w:ind w:right="23" w:firstLine="669"/>
        <w:jc w:val="both"/>
      </w:pPr>
      <w:r>
        <w:t>İDDİA 49’da, RP’li Bakan Necati ÇELİK “Askerlerin Sultanbeyli’de irtica yanlısı belediyeyi dışlayarak Atatürk heykeli diktirmesinin, Susurluk’taki esrarengiz kazadan daha önemli olduğu” fikrini ileri sürmüştür, şeklinde belirtilmiştir.</w:t>
      </w:r>
    </w:p>
    <w:p w:rsidR="00004D11" w:rsidRDefault="00004D11" w:rsidP="00004D11">
      <w:pPr>
        <w:ind w:right="23" w:firstLine="669"/>
        <w:jc w:val="both"/>
      </w:pPr>
      <w:r>
        <w:t>CEVAP 49 kısmında ise, Doğru olduğu, Genelkurmay Başkanlığı tarafından Adalet Bakanlığına suç duyurusunda bulunulduğu belirtilmiştir. (Sayfanın üst tarafına  el yazısı ile hiçbir işlem yapılmayacak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No:22357-284 Sayısı yazılı 51. sayfada;</w:t>
      </w:r>
    </w:p>
    <w:p w:rsidR="00004D11" w:rsidRDefault="00004D11" w:rsidP="00004D11">
      <w:pPr>
        <w:ind w:right="23" w:firstLine="669"/>
        <w:jc w:val="both"/>
      </w:pPr>
      <w:r>
        <w:lastRenderedPageBreak/>
        <w:t>İDDİA 50’de, Refah Partisi, Atatürk ilke ve inkılaplarının bu ülke insanına ait değerlerden kaynaklanmadığını, bunların Yahudi profesörlerin Türk toplumunu kendi inançları doğrultusunda yönlendirme gayretlerinin ürünü olduğunu ileri sürmek suretiyle, toplumun Atatürk’e olan inanç ve güvenini yıpratmaya, Atatürk düşmanlığını körüklemeye çalışmaktadır, şeklinde belirtilmiştir.</w:t>
      </w:r>
    </w:p>
    <w:p w:rsidR="00004D11" w:rsidRDefault="00004D11" w:rsidP="00004D11">
      <w:pPr>
        <w:ind w:right="23" w:firstLine="669"/>
        <w:jc w:val="both"/>
      </w:pPr>
      <w:r>
        <w:t>CEVAP 50 kısmında ise,  doğru olduğu  belirtilmiştir. (Sayfanın üst tarafına  el yazısı ile Başbakanlık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No:22357-285 Sayısı yazılı 52. sayfada;</w:t>
      </w:r>
    </w:p>
    <w:p w:rsidR="00004D11" w:rsidRDefault="00004D11" w:rsidP="00004D11">
      <w:pPr>
        <w:ind w:right="23" w:firstLine="669"/>
        <w:jc w:val="both"/>
      </w:pPr>
      <w:r>
        <w:t>İDDİA 51’de, Refah Partisi, yılbaşı kutlamalarına alternatif olarak “Fetih Gecesi” olarak isimlendirilen kutlama günleri düzenlemek suretiyle irticai duyguları güçlendirmeyi, toplumda var olan müşterek değerleri ortadan kaldırmayı ve insanları çağdaş yaşamdan soyutlamayı amaçlamaktadır, şeklinde belirtilmiştir.</w:t>
      </w:r>
    </w:p>
    <w:p w:rsidR="00004D11" w:rsidRDefault="00004D11" w:rsidP="00004D11">
      <w:pPr>
        <w:ind w:right="23" w:firstLine="669"/>
        <w:jc w:val="both"/>
      </w:pPr>
      <w:r>
        <w:t>CEVAP 51 kısmında ise,  doğru olduğu belirtilmiştir. (Sayfanın üst tarafına  el yazısı ile hiçbir işlem yapılmayacak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No:22357-286 Sayısı yazılı 53. sayfada;</w:t>
      </w:r>
    </w:p>
    <w:p w:rsidR="00004D11" w:rsidRDefault="00004D11" w:rsidP="00004D11">
      <w:pPr>
        <w:ind w:right="23" w:firstLine="669"/>
        <w:jc w:val="both"/>
      </w:pPr>
      <w:r>
        <w:t>İDDİA 52’de, Rize Milletvekili Şevki YILMAZ, çeşitli irticai grupların toplantılarına katılmakta, laiklik, ırk ve dil konularında sahip olduğumuz ulusal değerleri yıpratmaya gayret sarfetmektedir, şeklinde belirtilmiştir.</w:t>
      </w:r>
    </w:p>
    <w:p w:rsidR="00004D11" w:rsidRDefault="00004D11" w:rsidP="00004D11">
      <w:pPr>
        <w:ind w:right="23" w:firstLine="669"/>
        <w:jc w:val="both"/>
      </w:pPr>
      <w:r>
        <w:t>CEVAP 52 kısmında ise,  Doğru olduğu, Cumhurbaşkanı tarafından Başbakana yazı yazıldığı (Sayfanın üst tarafına  el yazısı ile Başbakanlık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No:22357-287 Sayısı yazılı 54. sayfada;</w:t>
      </w:r>
    </w:p>
    <w:p w:rsidR="00004D11" w:rsidRDefault="00004D11" w:rsidP="00004D11">
      <w:pPr>
        <w:ind w:right="23" w:firstLine="669"/>
        <w:jc w:val="both"/>
      </w:pPr>
      <w:r>
        <w:t>İDDİA 53’de,Gelişmiş G-7 ülkelerine karşı “Müslüman Sekizler” olarak isimlendirilen bir ekonomik birlik kurma projesi, son aşamada tesisi öngörülen “İslam Birliği” alt yapısının temel taşı olarak kabul edilmekte bu yaklaşımla İslami örgütlenme çalışmaları kuvvetlendirilmek ve genişletilmek istenmektedir, şeklinde belirtilmiştir.</w:t>
      </w:r>
    </w:p>
    <w:p w:rsidR="00004D11" w:rsidRDefault="00004D11" w:rsidP="00004D11">
      <w:pPr>
        <w:ind w:right="23" w:firstLine="669"/>
        <w:jc w:val="both"/>
      </w:pPr>
      <w:r>
        <w:t>CEVAP 53 kısmında ise, doğru olduğu, Cumhurbaşkanı tarafından Başbakan Yardımcısı ve Dışişleri Bakanı Tansu ÇİLLER’e yazı yazıldığı  belirtilmiştir. (Sayfanın üst tarafına  el yazısı ile hiçbir işlem yapılmayacak  diye yazılmıştır.)</w:t>
      </w:r>
    </w:p>
    <w:p w:rsidR="00004D11" w:rsidRDefault="00004D11" w:rsidP="00004D11">
      <w:pPr>
        <w:ind w:right="23" w:firstLine="669"/>
        <w:jc w:val="both"/>
      </w:pPr>
    </w:p>
    <w:p w:rsidR="00004D11" w:rsidRDefault="00004D11" w:rsidP="00004D11">
      <w:pPr>
        <w:ind w:right="23" w:firstLine="669"/>
        <w:jc w:val="both"/>
      </w:pPr>
      <w:r>
        <w:t>Cumhurbaşkanlığı Arşivi Dolap No:91703, Fihrist No:22357-288 Sayısı yazılı 55. sayfada;</w:t>
      </w:r>
    </w:p>
    <w:p w:rsidR="00004D11" w:rsidRDefault="00004D11" w:rsidP="00004D11">
      <w:pPr>
        <w:ind w:right="23" w:firstLine="669"/>
        <w:jc w:val="both"/>
      </w:pPr>
      <w:r>
        <w:t>İDDİA 54’de, MİT Müsteşarlığı, halihazır durumu ile bu hayati görevi yeterince yerine getirememektedir. Bu göreve siyasi etkilerden uzak kalabilecek bir kişinin atanması milli menfaatlarımız açısından önem taşımaktadır, şeklinde belirtilmiştir.</w:t>
      </w:r>
    </w:p>
    <w:p w:rsidR="00004D11" w:rsidRDefault="00004D11" w:rsidP="00004D11">
      <w:pPr>
        <w:ind w:right="23" w:firstLine="669"/>
        <w:jc w:val="both"/>
      </w:pPr>
      <w:r>
        <w:lastRenderedPageBreak/>
        <w:t>CEVAP 54 kısmında ise, Konunun değerlendirilmesi Sayın Cumhurbaşkanımızın tensiplerine maruzdur şeklinde belirtilmiştir. (Sayfanın üst tarafına  el yazısı ile hiçbir işlem yapılmayacak diye yazılmıştır.) (2.Kls. S:64-130)</w:t>
      </w:r>
    </w:p>
    <w:p w:rsidR="00004D11" w:rsidRDefault="00004D11" w:rsidP="00004D11">
      <w:pPr>
        <w:ind w:right="23" w:firstLine="669"/>
        <w:jc w:val="both"/>
      </w:pPr>
    </w:p>
    <w:p w:rsidR="00004D11" w:rsidRDefault="00004D11" w:rsidP="00004D11">
      <w:pPr>
        <w:ind w:right="23"/>
        <w:rPr>
          <w:b/>
        </w:rPr>
      </w:pPr>
    </w:p>
    <w:p w:rsidR="00004D11" w:rsidRDefault="00004D11" w:rsidP="00004D11">
      <w:pPr>
        <w:ind w:right="23"/>
        <w:jc w:val="center"/>
        <w:rPr>
          <w:b/>
        </w:rPr>
      </w:pPr>
      <w:r>
        <w:rPr>
          <w:b/>
        </w:rPr>
        <w:t>3.4. 24 OCAK 1997 TARİHİNDE GÖLCÜK DONANMA KOMUTANLIĞINDA YAPILAN SEMİNER (2.Kls. S:45-46)</w:t>
      </w:r>
    </w:p>
    <w:p w:rsidR="00004D11" w:rsidRDefault="00004D11" w:rsidP="00004D11">
      <w:pPr>
        <w:ind w:right="23" w:firstLine="669"/>
        <w:jc w:val="both"/>
        <w:rPr>
          <w:b/>
        </w:rPr>
      </w:pPr>
    </w:p>
    <w:p w:rsidR="00004D11" w:rsidRDefault="00004D11" w:rsidP="00004D11">
      <w:pPr>
        <w:ind w:right="23" w:firstLine="669"/>
        <w:jc w:val="both"/>
      </w:pPr>
      <w:r>
        <w:t>TBMM Darbeleri Araştırma Komisyonu Başkanlığı ve Genelkurmay Başkanlığından gönderilen Genelkurmay 1997 yılı tarihçesinde,</w:t>
      </w:r>
    </w:p>
    <w:p w:rsidR="00004D11" w:rsidRDefault="00004D11" w:rsidP="00004D11">
      <w:pPr>
        <w:ind w:right="23" w:firstLine="669"/>
        <w:jc w:val="both"/>
      </w:pPr>
      <w:r>
        <w:t>22-24 Ocak 1997 tarihlerinde Gölcük’te Donanma Komutanlığında bir seminer yapıldığı,</w:t>
      </w:r>
    </w:p>
    <w:p w:rsidR="00004D11" w:rsidRDefault="00004D11" w:rsidP="00004D11">
      <w:pPr>
        <w:ind w:right="23" w:firstLine="669"/>
        <w:jc w:val="both"/>
      </w:pPr>
      <w:r>
        <w:t>24 Ocak 1997 Cuma günü Gölcük Donanma Komutanlığında genişletilmiş aylık komutanlar toplantısına Genelkurmay Başkanı İsmail Hakkı KARADAYI, Genelkurmay II.Başkanı Çevik BİR, Kuvvet Komutanları, Jandarma Genel Komutanı, Ordu Komutanları, Harp Akademileri Komutanı, Donanma Komutanı, ilgili Genelkurmay J.Başkanları, Daire Başkanları, Adli Müşavir ve ilgili personelin katıldığı bu toplantıda;</w:t>
      </w:r>
    </w:p>
    <w:p w:rsidR="00004D11" w:rsidRDefault="00004D11" w:rsidP="00004D11">
      <w:pPr>
        <w:ind w:right="23" w:firstLine="669"/>
        <w:jc w:val="both"/>
      </w:pPr>
      <w:r>
        <w:t>İç Güvenlik Harekat Değerlendirmesi hakkında Tuğgeneral Kenan DENİZ,</w:t>
      </w:r>
    </w:p>
    <w:p w:rsidR="00004D11" w:rsidRDefault="00004D11" w:rsidP="00004D11">
      <w:pPr>
        <w:ind w:right="23" w:firstLine="669"/>
        <w:jc w:val="both"/>
      </w:pPr>
      <w:r>
        <w:t>Psikolojik Harekat Değerlendirmesi hakkında Kur.Alb.Oğuz KALELİOĞLU,</w:t>
      </w:r>
    </w:p>
    <w:p w:rsidR="00004D11" w:rsidRDefault="00004D11" w:rsidP="00004D11">
      <w:pPr>
        <w:ind w:right="23" w:firstLine="669"/>
        <w:jc w:val="both"/>
      </w:pPr>
      <w:r>
        <w:t>İç İstihbarat Değerlendirmesi hakkında Tümgeneral Fevzi TÜRKERİ’nin bilgi arzında bulunduklarının belirtildiği,</w:t>
      </w:r>
    </w:p>
    <w:p w:rsidR="00004D11" w:rsidRDefault="00004D11" w:rsidP="00004D11">
      <w:pPr>
        <w:ind w:right="23" w:firstLine="669"/>
        <w:jc w:val="both"/>
      </w:pPr>
      <w:r>
        <w:t>Genelkurmay Personel Başkanlığı koordinatörlüğünde Harp Akademileri Komutanlığı, Gnkur.Personel Başkanlığı, GATA K.lığı,  Gnkur.Özel Kuvvetler Komutanlığı, Gnkur. GES Komutanlığı, Gnkur. MUDEKO Komutanlığı ve Haydarpaşa Eğitim Hastanesi Komutanlığı temsilcilerinin katılımı ile bir toplantı yapıldığının belirtildiği,</w:t>
      </w:r>
    </w:p>
    <w:p w:rsidR="00004D11" w:rsidRDefault="00004D11" w:rsidP="00004D11">
      <w:pPr>
        <w:ind w:right="23" w:firstLine="669"/>
        <w:jc w:val="both"/>
      </w:pPr>
      <w:r>
        <w:t xml:space="preserve">23-24 Ocak 1997 tarihlerinde Gölcük Donanma Komutanlığında yapılan seminerin ev sahipliğini yapan o tarihte Gölcük Donanma Komutanı Salim DERVİŞOĞLU yukarıda belirtilen 13 Ocak 2001 günü Kanal 6 televizyonunda Hulki CEVİZOĞLU’nun “Ceviz Kabuğu” adlı TV programına katılarak  özetle; </w:t>
      </w:r>
    </w:p>
    <w:p w:rsidR="00004D11" w:rsidRDefault="00004D11" w:rsidP="00004D11">
      <w:pPr>
        <w:ind w:right="23" w:firstLine="669"/>
        <w:jc w:val="both"/>
      </w:pPr>
      <w:r>
        <w:t>Gölcük Donanma Komutanlığında yapılan toplantıda, seminerde, ülkedeki laiklik ihlali konusunda herkesin kendi müşahadelerini söylediğini, katılanların fikir ve görüşlerinin alındığını, katılanların hepsinin aynı teşhis üzerinde birleştiklerini, hemfikir olduklarını, 28 Şubat kararlarının merkezinin Gölcük’te yapılan seminer ve toplantı olduğunu, 28 Şubat’ın bir reaksiyon olduğunu, Bu reaksiyonun da muhatabının hükümet olduğunu belirtmiştir.</w:t>
      </w:r>
    </w:p>
    <w:p w:rsidR="00004D11" w:rsidRDefault="00004D11" w:rsidP="00004D11">
      <w:pPr>
        <w:jc w:val="both"/>
        <w:rPr>
          <w:b/>
        </w:rPr>
      </w:pPr>
    </w:p>
    <w:p w:rsidR="00004D11" w:rsidRDefault="00004D11" w:rsidP="00004D11">
      <w:pPr>
        <w:ind w:firstLine="709"/>
        <w:jc w:val="both"/>
        <w:rPr>
          <w:b/>
        </w:rPr>
      </w:pPr>
      <w:r>
        <w:rPr>
          <w:b/>
        </w:rPr>
        <w:t xml:space="preserve">Hulki CEVİZOĞLU’nun yazdığı, Ceviz Kabuğu yayınlarından çıkan “GENERALİNDEN 28 ŞUBAT İTİRAFI POSTMODERN DARBE” isimli 352 sayfalık kitapta; </w:t>
      </w:r>
    </w:p>
    <w:p w:rsidR="00004D11" w:rsidRDefault="00004D11" w:rsidP="00004D11">
      <w:pPr>
        <w:ind w:firstLine="709"/>
        <w:jc w:val="both"/>
      </w:pPr>
      <w:r>
        <w:t xml:space="preserve">“13 Ocak 2001 günü Kanal 6 Televizyon kanalında yayınlanan CEVİZ KABUĞU isimli TV programının çözümü olduğu, programın sunuculuğunu Hulki CEVİZOĞLU’nun yaptığı ve konuk olarak eski Deniz Kuvvetleri Komutanı Oramiral Salim DERVİŞOĞLU’nun katıldığı, TV programına telefonla bağlanan eski </w:t>
      </w:r>
      <w:r>
        <w:lastRenderedPageBreak/>
        <w:t xml:space="preserve">Genelkurmay Genel Sekreteri Tümgeneral Erol ÖZKASNAK’ın  konuşmalarının yer aldığı, 26 sayfadan oluşan araştırma tutanağında özetle; </w:t>
      </w:r>
    </w:p>
    <w:p w:rsidR="00004D11" w:rsidRDefault="00004D11" w:rsidP="00004D11">
      <w:pPr>
        <w:ind w:firstLine="709"/>
        <w:jc w:val="both"/>
      </w:pPr>
      <w:r>
        <w:rPr>
          <w:u w:val="single"/>
        </w:rPr>
        <w:t>Hulki CEVİZOĞLU</w:t>
      </w:r>
      <w:r>
        <w:t>: İyi geceler Sayın ÖZKASNAK Buyurun</w:t>
      </w:r>
    </w:p>
    <w:p w:rsidR="00004D11" w:rsidRDefault="00004D11" w:rsidP="00004D11">
      <w:pPr>
        <w:ind w:firstLine="709"/>
        <w:jc w:val="both"/>
        <w:rPr>
          <w:u w:val="single"/>
        </w:rPr>
      </w:pPr>
      <w:r>
        <w:rPr>
          <w:u w:val="single"/>
        </w:rPr>
        <w:t>Erol ÖZKASNAK</w:t>
      </w:r>
      <w:r>
        <w:t>: “28 Şubat Süreci” ni herkesin bildiği gibi, Genelkurmay Karargahında yapılan faaliyetler açısından, Genelkurmay Başkanı’nın Başkanlığında Kuvvet komutanlarının da katılımıyla bir Silahlı kuvvetler faaliyeti olarak nitelendirebiliriz</w:t>
      </w:r>
      <w:r>
        <w:rPr>
          <w:u w:val="single"/>
        </w:rPr>
        <w:t>. Ben de, bu faaliyetler içerisinde üzerime düşen rolü oynayan veya rol verilen bir kişiyim.</w:t>
      </w:r>
    </w:p>
    <w:p w:rsidR="00004D11" w:rsidRDefault="00004D11" w:rsidP="00004D11">
      <w:pPr>
        <w:ind w:firstLine="709"/>
        <w:jc w:val="both"/>
        <w:rPr>
          <w:u w:val="single"/>
        </w:rPr>
      </w:pPr>
      <w:r>
        <w:t xml:space="preserve">Bu sürece de çok güzel bir isim takmışlar; “post-modern darbe”  demişler. Aslında ”post-modern darbe” bence buna yakıştırılan en iyi isim. </w:t>
      </w:r>
      <w:r>
        <w:rPr>
          <w:u w:val="single"/>
        </w:rPr>
        <w:t>Bu post-modern darbe, tereyağından kıl çeker gibi, eski darbelere benzemeyen, bir şekilde hiç kan akıtmadan, hiç kimseyi üzmeden, gayet usulüne uygun bir şekilde demokratik uygulamalarla, Milli Güvenlik Kurulu tarafından da benimsenerek,  devletin  başındaki en büyük insandan ilgili bakanlara kadar hepsi de dahil edilerek, hatta halkımızın ortak edilerek sivil toplum kuruluşları vasıtasıyla, çok  başarılı bir şekilde yürütülen bir süreçtir.</w:t>
      </w:r>
    </w:p>
    <w:p w:rsidR="00004D11" w:rsidRDefault="00004D11" w:rsidP="00004D11">
      <w:pPr>
        <w:jc w:val="both"/>
      </w:pPr>
      <w:r>
        <w:tab/>
        <w:t xml:space="preserve">Başta Genelkurmay Başkanı ve Genelkurmay İkinci Başkanı olmak üzere, o zamanın kuvvet komutanlarıydı; bunlar aktif olarak bu rolün ve görevin içerisinde olmuşlardır. </w:t>
      </w:r>
    </w:p>
    <w:p w:rsidR="00004D11" w:rsidRDefault="00004D11" w:rsidP="00004D11">
      <w:pPr>
        <w:jc w:val="both"/>
      </w:pPr>
      <w:r>
        <w:tab/>
      </w:r>
      <w:r>
        <w:rPr>
          <w:u w:val="single"/>
        </w:rPr>
        <w:t xml:space="preserve">Hulki CEVİZOĞLU: </w:t>
      </w:r>
      <w:r>
        <w:t>“post-modern darbe” ve “28 Şubat”’ı bir kez daha değerlendirmenizi istiyorum.</w:t>
      </w:r>
    </w:p>
    <w:p w:rsidR="00004D11" w:rsidRDefault="00004D11" w:rsidP="00004D11">
      <w:pPr>
        <w:jc w:val="both"/>
      </w:pPr>
      <w:r>
        <w:tab/>
      </w:r>
      <w:r>
        <w:rPr>
          <w:u w:val="single"/>
        </w:rPr>
        <w:t xml:space="preserve">Erol </w:t>
      </w:r>
      <w:r>
        <w:rPr>
          <w:u w:val="single"/>
        </w:rPr>
        <w:tab/>
        <w:t>ÖZKASNAK</w:t>
      </w:r>
      <w:r>
        <w:t xml:space="preserve">: </w:t>
      </w:r>
      <w:r>
        <w:rPr>
          <w:u w:val="single"/>
        </w:rPr>
        <w:t xml:space="preserve">Her şey, Genelkurmay Başkanı’nın kontrolü, komutasında cereyan etmiştir </w:t>
      </w:r>
      <w:r>
        <w:t xml:space="preserve">bu olaylar. Yani hiç kimse Sayın Genelkurmay Başkanı’nın müsaadesini almadan, emrini almadan; </w:t>
      </w:r>
      <w:r>
        <w:rPr>
          <w:u w:val="single"/>
        </w:rPr>
        <w:t>ne Genelkurmay İkinci Başkanı’nın ne de benim şahsımın böyle bir eyleme, uygulamaya geçmemiz, ç</w:t>
      </w:r>
      <w:r>
        <w:t>eşitli konuşmalar yapmamız  mümkün değildir; askerlikte böyle bir şey olmaz. Emir-komuta zinciri ”28 Şubat Süreci ” içerisinde bütün usul ve prensipleriyle tam olarak işlemiştir.</w:t>
      </w:r>
    </w:p>
    <w:p w:rsidR="00004D11" w:rsidRDefault="00004D11" w:rsidP="00004D11">
      <w:pPr>
        <w:jc w:val="both"/>
      </w:pPr>
      <w:r>
        <w:tab/>
        <w:t>O bakımdan Sayın eski Genelkurmay Başkanı’nın adının az geçmesi bir üslup ve usul meselesidir.</w:t>
      </w:r>
    </w:p>
    <w:p w:rsidR="00004D11" w:rsidRDefault="00004D11" w:rsidP="00004D11">
      <w:pPr>
        <w:jc w:val="both"/>
      </w:pPr>
      <w:r>
        <w:tab/>
      </w:r>
      <w:r>
        <w:rPr>
          <w:u w:val="single"/>
        </w:rPr>
        <w:t>Hulki CEVİZOĞLU</w:t>
      </w:r>
      <w:r>
        <w:t>: Kamuoyundaki imaj açısından sordum.</w:t>
      </w:r>
    </w:p>
    <w:p w:rsidR="00004D11" w:rsidRDefault="00004D11" w:rsidP="00004D11">
      <w:pPr>
        <w:jc w:val="both"/>
      </w:pPr>
      <w:r>
        <w:tab/>
      </w:r>
      <w:r>
        <w:rPr>
          <w:u w:val="single"/>
        </w:rPr>
        <w:t>Erol ÖZKASNAK</w:t>
      </w:r>
      <w:r>
        <w:t>: Genelkurmay Başkanı, Genelkurmay İkinci Başkanı’na ve Genel Sekreter’e konuşma ve söz hakkı verir, kendi adına konuşmaları yaptırır, nitekim o süreç içerisinde de bunlar yapılmıştır.</w:t>
      </w:r>
    </w:p>
    <w:p w:rsidR="00004D11" w:rsidRDefault="00004D11" w:rsidP="00004D11">
      <w:pPr>
        <w:jc w:val="both"/>
      </w:pPr>
      <w:r>
        <w:tab/>
        <w:t xml:space="preserve">“28 Şubat Süreci’ndeki “post-modern darbe” olarak adlandırılan, isim verilen bu olayı konuşacak olursak; buraya yasaya ve kanunlara aykırı hiçbir şey yapılmamıştır; </w:t>
      </w:r>
      <w:r>
        <w:rPr>
          <w:u w:val="single"/>
        </w:rPr>
        <w:t>Asıl  yasaya ve kanunlara  aykırı işlemler, o zamanın meşru Hükümeti tarafından yapılmıştır</w:t>
      </w:r>
      <w:r>
        <w:t>. Anayasa laik, Atatürkçü, milliyetçi niteliklere uygun olarak esasları belli edilen Cumhuriyetin  temelleri sarsılmak istenmiştir.</w:t>
      </w:r>
    </w:p>
    <w:p w:rsidR="00004D11" w:rsidRDefault="00004D11" w:rsidP="00004D11">
      <w:pPr>
        <w:jc w:val="both"/>
      </w:pPr>
      <w:r>
        <w:tab/>
      </w:r>
      <w:r>
        <w:rPr>
          <w:u w:val="single"/>
        </w:rPr>
        <w:t>Dolayısıyla burada kanuna, Anayasa’ya aykırılık varsa, bu “28 Şubat Süreci”nde rol alan askerler tarafından değil, bizatihi o zamanın meşru Hükümeti tarafından yapılmıştır</w:t>
      </w:r>
      <w:r>
        <w:t>.</w:t>
      </w:r>
    </w:p>
    <w:p w:rsidR="00004D11" w:rsidRDefault="00004D11" w:rsidP="00004D11">
      <w:pPr>
        <w:jc w:val="both"/>
        <w:rPr>
          <w:u w:val="single"/>
        </w:rPr>
      </w:pPr>
      <w:r>
        <w:tab/>
        <w:t>Tabi başlangıçta Genelkurmay Karargahında başlatılan bu “28 Şubat Süreci”nde, daha sonra Kuvvet Komutanlarımız ki</w:t>
      </w:r>
      <w:r>
        <w:rPr>
          <w:u w:val="single"/>
        </w:rPr>
        <w:t>, Oramiral Güven ERKAYA, Orgeneral Ahmet ÇÖREKÇİ, Orgeneral Hikmet KÖKSAL ve Teoman KOMAN’ın da adını unutmak yanlış olur.</w:t>
      </w:r>
    </w:p>
    <w:p w:rsidR="00004D11" w:rsidRDefault="00004D11" w:rsidP="00004D11">
      <w:pPr>
        <w:jc w:val="both"/>
        <w:rPr>
          <w:u w:val="single"/>
        </w:rPr>
      </w:pPr>
      <w:r>
        <w:tab/>
        <w:t xml:space="preserve">“28 Şubat Süreci”nin başlangıcı 11  Ocak 1997 diyebilirim. </w:t>
      </w:r>
      <w:r>
        <w:rPr>
          <w:u w:val="single"/>
        </w:rPr>
        <w:t>Cumhurbaşkanı’nın (Süleyman DEMİREL) Genelkurmay Başkanlığına davet edilip (17 Ocak 1997), kendisine 28 Şubat 1997’de verilen brifingin hemen hemen bir benzerinin verilmesiyle başlayan bu süreçtir.</w:t>
      </w:r>
    </w:p>
    <w:p w:rsidR="00004D11" w:rsidRDefault="00004D11" w:rsidP="00004D11">
      <w:pPr>
        <w:jc w:val="both"/>
      </w:pPr>
      <w:r>
        <w:lastRenderedPageBreak/>
        <w:tab/>
      </w:r>
      <w:r>
        <w:rPr>
          <w:u w:val="single"/>
        </w:rPr>
        <w:t>Salim DERVİŞOĞLU:</w:t>
      </w:r>
      <w:r>
        <w:t xml:space="preserve"> </w:t>
      </w:r>
      <w:r>
        <w:rPr>
          <w:u w:val="single"/>
        </w:rPr>
        <w:t>28 Şubat’tan önce, biliyorsunuz Gölcükte bir Harp Oyunu yapıldı.(23 -24 Ocak 1997) O Harp oyunu’nda bütün Ankara’da görevli olan Kuvvet Komutanlarına ilaveten diğer komutanlar da vardı. Ben ev sahibiydim ve orada toplandık</w:t>
      </w:r>
      <w:r>
        <w:t xml:space="preserve">. Ancak, orada doğal olarak, o gün memleketin içinde bulunduğu durum ve karşı karşıya bulunulan  sıkıntılar görüşüldü, istişare  edildi, </w:t>
      </w:r>
      <w:r>
        <w:rPr>
          <w:u w:val="single"/>
        </w:rPr>
        <w:t>“hareket tarzı ne olabilir?”</w:t>
      </w:r>
      <w:r>
        <w:t xml:space="preserve"> denildi.</w:t>
      </w:r>
    </w:p>
    <w:p w:rsidR="00004D11" w:rsidRDefault="00004D11" w:rsidP="00004D11">
      <w:pPr>
        <w:jc w:val="both"/>
        <w:rPr>
          <w:u w:val="single"/>
        </w:rPr>
      </w:pPr>
      <w:r>
        <w:tab/>
        <w:t xml:space="preserve">Komutanlarımız o zamanki –sağ olsunlar- </w:t>
      </w:r>
      <w:r>
        <w:rPr>
          <w:u w:val="single"/>
        </w:rPr>
        <w:t>hepimizin fikirlerini aldılar.</w:t>
      </w:r>
      <w:r>
        <w:t xml:space="preserve"> Ve neticede verilen karar, tamamen yasal ortamlar içinde bu konuların dile getirilmesi oldu ki</w:t>
      </w:r>
      <w:r>
        <w:rPr>
          <w:u w:val="single"/>
        </w:rPr>
        <w:t>, Milli Güvenlik Kurulundaki  28 Şubat  toplantısı bunun sonucunda meydana gelmiş olan bir olay.</w:t>
      </w:r>
    </w:p>
    <w:p w:rsidR="00004D11" w:rsidRDefault="00004D11" w:rsidP="00004D11">
      <w:pPr>
        <w:jc w:val="both"/>
      </w:pPr>
      <w:r>
        <w:tab/>
      </w:r>
      <w:r>
        <w:rPr>
          <w:u w:val="single"/>
        </w:rPr>
        <w:t>Hulki CEVİZOĞLU</w:t>
      </w:r>
      <w:r>
        <w:t>: 28 Şubat’la ilgili tartışmalarda daha sonra denmişti ki; “28 Şubat Kararları’nın merkezi Gölcük idi.” Böyle olduğunu siz ilk ağızdan açıklıyorsunuz.</w:t>
      </w:r>
    </w:p>
    <w:p w:rsidR="00004D11" w:rsidRDefault="00004D11" w:rsidP="00004D11">
      <w:pPr>
        <w:jc w:val="both"/>
      </w:pPr>
      <w:r>
        <w:tab/>
      </w:r>
      <w:r>
        <w:rPr>
          <w:u w:val="single"/>
        </w:rPr>
        <w:t>Salim DERVİŞOĞLU</w:t>
      </w:r>
      <w:r>
        <w:t xml:space="preserve">: Orada durumu bir tezekkür ettik; yani harp oyunu arasındaki periyotta. Oraya katılan diğer orgenerallerimiz de vardı. Sonradan Kuvvet Komutanı olan orgenerallerimiz de vardı. Yani, o periyotta Yüksek Askeri Şura üyesi olan Orgeneral ve Oramiral rütbesindeki herkes tamamen hemfikirdi. </w:t>
      </w:r>
    </w:p>
    <w:p w:rsidR="00004D11" w:rsidRDefault="00004D11" w:rsidP="00004D11">
      <w:pPr>
        <w:jc w:val="both"/>
      </w:pPr>
      <w:r>
        <w:tab/>
      </w:r>
      <w:r>
        <w:rPr>
          <w:u w:val="single"/>
        </w:rPr>
        <w:t>Hulki CEVİZOĞLU</w:t>
      </w:r>
      <w:r>
        <w:t>: Yani, sizin bu Gölcük’teki toplantınızda Yüksek Askeri Şura üyesi olan komutanların tamamı mı katıldı?</w:t>
      </w:r>
    </w:p>
    <w:p w:rsidR="00004D11" w:rsidRDefault="00004D11" w:rsidP="00004D11">
      <w:pPr>
        <w:jc w:val="both"/>
      </w:pPr>
      <w:r>
        <w:tab/>
      </w:r>
      <w:r>
        <w:rPr>
          <w:u w:val="single"/>
        </w:rPr>
        <w:t>Salim DERVİŞOĞLU</w:t>
      </w:r>
      <w:r>
        <w:t>: Hemen hemen tamamıydı; evet</w:t>
      </w:r>
    </w:p>
    <w:p w:rsidR="00004D11" w:rsidRDefault="00004D11" w:rsidP="00004D11">
      <w:pPr>
        <w:jc w:val="both"/>
      </w:pPr>
      <w:r>
        <w:tab/>
      </w:r>
      <w:r>
        <w:rPr>
          <w:u w:val="single"/>
        </w:rPr>
        <w:t>Hulki CEVİZOĞLU</w:t>
      </w:r>
      <w:r>
        <w:t>: Demek ki, 28 Şubat Kararları’nın çıkış noktası, orijini, Gölcükteki bu toplantı.</w:t>
      </w:r>
    </w:p>
    <w:p w:rsidR="00004D11" w:rsidRDefault="00004D11" w:rsidP="00004D11">
      <w:pPr>
        <w:jc w:val="both"/>
      </w:pPr>
      <w:r>
        <w:tab/>
      </w:r>
      <w:r>
        <w:rPr>
          <w:u w:val="single"/>
        </w:rPr>
        <w:t>Salim DERVİŞOĞLU</w:t>
      </w:r>
      <w:r>
        <w:t>: Yani dediler ki; “Evet, ülkemizde ciddi bir laiklik ihlali bahis konusudur.” Herkes kendi müşahadelerini söyledi, komutanlarımız bizlerin de fikirlerini aldılar, hepimiz aynı teşhis üzerinde birleştik. O bakımdan, Erol ÖZKASNAK Generalin, “herkes hemfikirdi” düşüncesine katılıyorum; onu teyit etmek istiyorum.</w:t>
      </w:r>
    </w:p>
    <w:p w:rsidR="00004D11" w:rsidRDefault="00004D11" w:rsidP="00004D11">
      <w:pPr>
        <w:jc w:val="both"/>
      </w:pPr>
      <w:r>
        <w:tab/>
      </w:r>
      <w:r>
        <w:rPr>
          <w:u w:val="single"/>
        </w:rPr>
        <w:t>Hulki CEVİZOĞLU:</w:t>
      </w:r>
      <w:r>
        <w:t xml:space="preserve"> Bu tür ciddi meseleler Milli Güvenlik Kurulu’nda konuşuluyor. Ama, önce Gölcük’te konuşmuşsunuz. </w:t>
      </w:r>
    </w:p>
    <w:p w:rsidR="00004D11" w:rsidRDefault="00004D11" w:rsidP="00004D11">
      <w:pPr>
        <w:jc w:val="both"/>
      </w:pPr>
      <w:r>
        <w:tab/>
      </w:r>
      <w:r>
        <w:rPr>
          <w:u w:val="single"/>
        </w:rPr>
        <w:t xml:space="preserve">SALİM DERVİŞOĞLU: </w:t>
      </w:r>
      <w:r>
        <w:t>Milli Güvenlik Kurulu Toplantısı öncesinde bir araya gelir, her konuyu bir toplantı yapar, konuşuruz; bir hata yapmamak için orada, önce fikir teatisinde bulunuruz. –Belki dikkat etmişsinizdir;  askerler her şeye hazırlıklı gelir-karşılıklı  fikir teatisinde bulunuruz ve istişare ederiz.  Ondan sonra oraya hazırlıklı gideriz.</w:t>
      </w:r>
    </w:p>
    <w:p w:rsidR="00004D11" w:rsidRDefault="00004D11" w:rsidP="00004D11">
      <w:pPr>
        <w:jc w:val="both"/>
      </w:pPr>
      <w:r>
        <w:tab/>
      </w:r>
      <w:r>
        <w:rPr>
          <w:u w:val="single"/>
        </w:rPr>
        <w:t>Salim DERVİŞOĞLU</w:t>
      </w:r>
      <w:r>
        <w:t>: “Bir reaksiyondur 28 Şubat”</w:t>
      </w:r>
    </w:p>
    <w:p w:rsidR="00004D11" w:rsidRDefault="00004D11" w:rsidP="00004D11">
      <w:pPr>
        <w:jc w:val="both"/>
      </w:pPr>
      <w:r>
        <w:tab/>
      </w:r>
      <w:r>
        <w:rPr>
          <w:u w:val="single"/>
        </w:rPr>
        <w:t>Hulki CEVİZOĞLU</w:t>
      </w:r>
      <w:r>
        <w:t>: Muhatabı kimdi bu reaksiyonun; Hükümet mi?</w:t>
      </w:r>
    </w:p>
    <w:p w:rsidR="00004D11" w:rsidRDefault="00004D11" w:rsidP="00004D11">
      <w:pPr>
        <w:jc w:val="both"/>
      </w:pPr>
      <w:r>
        <w:tab/>
      </w:r>
      <w:r>
        <w:rPr>
          <w:u w:val="single"/>
        </w:rPr>
        <w:t>SALİM DERVİŞOĞLU:</w:t>
      </w:r>
      <w:r>
        <w:t xml:space="preserve"> Bu reaksiyonun muhatabı, o günkü Hükümetti” ifadelerine yer verilmiştir.</w:t>
      </w:r>
    </w:p>
    <w:p w:rsidR="00004D11" w:rsidRDefault="00004D11" w:rsidP="00004D11">
      <w:pPr>
        <w:jc w:val="both"/>
      </w:pPr>
    </w:p>
    <w:p w:rsidR="00004D11" w:rsidRDefault="00004D11" w:rsidP="00004D11">
      <w:pPr>
        <w:jc w:val="both"/>
        <w:rPr>
          <w:b/>
        </w:rPr>
      </w:pPr>
      <w:r>
        <w:rPr>
          <w:b/>
        </w:rPr>
        <w:t xml:space="preserve">3.5. </w:t>
      </w:r>
      <w:r>
        <w:rPr>
          <w:b/>
        </w:rPr>
        <w:tab/>
        <w:t xml:space="preserve">04 ŞUBAT 1997 TARİHİNDE TANKLARIN YÜRÜTÜLMESİ (124.Kls. S:130-134) </w:t>
      </w:r>
    </w:p>
    <w:p w:rsidR="00004D11" w:rsidRDefault="00004D11" w:rsidP="00004D11">
      <w:pPr>
        <w:jc w:val="center"/>
        <w:rPr>
          <w:b/>
        </w:rPr>
      </w:pPr>
    </w:p>
    <w:p w:rsidR="00004D11" w:rsidRDefault="00004D11" w:rsidP="00004D11">
      <w:pPr>
        <w:pStyle w:val="ListeParagraf1"/>
        <w:ind w:firstLine="993"/>
        <w:jc w:val="both"/>
      </w:pPr>
      <w:r>
        <w:t>Genelkurmay Başkanlığı Ankara GİZLİ antetli 08 Kasım 2012 tarihinde Zırhlı Birlikler Okul ve Eğitim Tümen Komutanlığına ait 3 sayfadan oluşan Barış Ceridesinin gönderildiği,</w:t>
      </w:r>
    </w:p>
    <w:p w:rsidR="00004D11" w:rsidRDefault="00004D11" w:rsidP="00004D11">
      <w:pPr>
        <w:pStyle w:val="ListeParagraf1"/>
        <w:ind w:firstLine="993"/>
        <w:jc w:val="both"/>
      </w:pPr>
      <w:r>
        <w:t xml:space="preserve">Gönderilen belge içeriğinde; </w:t>
      </w:r>
    </w:p>
    <w:p w:rsidR="00004D11" w:rsidRDefault="00004D11" w:rsidP="00004D11">
      <w:pPr>
        <w:pStyle w:val="ListeParagraf1"/>
        <w:ind w:firstLine="993"/>
        <w:jc w:val="both"/>
      </w:pPr>
      <w:r>
        <w:t xml:space="preserve">03 Şubat 1997 tarihinde saat 19:45’te Kara Kuvvetleri Komutanlığı Kurmay Başkanı (Doğu Aktulga - Ölü) 20:00 da EDOK. K.lığının şifahi emirleri ile Kırmızı Tb.Akıncılar GSP </w:t>
      </w:r>
      <w:r>
        <w:lastRenderedPageBreak/>
        <w:t>bölgesine 04 Şubat 1997 de saat 07:30’da  tatbikat için hareket etmesi emri verildiği, 04 Şubat 1997’de saat 07:30’da Gösteri Tatbikat Taburu Etimesgut-Sincan-Yenikent-Akıncılar istikametinde 18 tank, 4 ZMA (Zırhlı Muhabere Aracı), 10 ZPT (Zırhlı Personel Taşıyıcı), 5 tekerlekli araç, 8 Sb. 11 Astsb. 92 erbaş ve er (toplam 111)  ile GSP uygulaması tatbikatına çıkıldığı, ayrıca Merkez Komutanlığından 1 subay, 4 astsubay, 22 erbaş ve er (toplam 27) - j.birlikleri 3.Komando timinden 5 subay, 6 astsubay, 60 erbaş ve er (toplam 71) toplam 209 personelin katıldığı ayrıca bu personeli taşıyan ve eskortluk eden araçların bulunduğu belirtildiği, 04 Şubat 1997 tarihinde saat 17:00’de kışlaya dönüldüğü belirtilmiştir.</w:t>
      </w:r>
    </w:p>
    <w:p w:rsidR="00004D11" w:rsidRDefault="00004D11" w:rsidP="00004D11">
      <w:pPr>
        <w:ind w:firstLine="709"/>
        <w:jc w:val="both"/>
        <w:rPr>
          <w:b/>
          <w:bCs/>
        </w:rPr>
      </w:pPr>
      <w:r>
        <w:rPr>
          <w:b/>
          <w:bCs/>
        </w:rPr>
        <w:t>Tankların Sincan'da yürütülmesi ile birlikte basın yayın organlarında; (275.Kls. S:26-53)</w:t>
      </w:r>
    </w:p>
    <w:p w:rsidR="00004D11" w:rsidRDefault="00004D11" w:rsidP="00004D11">
      <w:pPr>
        <w:ind w:firstLine="709"/>
        <w:jc w:val="both"/>
        <w:rPr>
          <w:bCs/>
        </w:rPr>
      </w:pPr>
      <w:r>
        <w:rPr>
          <w:bCs/>
        </w:rPr>
        <w:t xml:space="preserve">05 Şubat 1997 tarihli </w:t>
      </w:r>
      <w:r>
        <w:rPr>
          <w:bCs/>
          <w:u w:val="single"/>
        </w:rPr>
        <w:t>Sabah Gazetesinde</w:t>
      </w:r>
      <w:r>
        <w:rPr>
          <w:bCs/>
        </w:rPr>
        <w:t xml:space="preserve"> </w:t>
      </w:r>
      <w:r>
        <w:rPr>
          <w:b/>
          <w:bCs/>
        </w:rPr>
        <w:t>“Tanklar Sincan’da”</w:t>
      </w:r>
      <w:r>
        <w:rPr>
          <w:bCs/>
        </w:rPr>
        <w:t xml:space="preserve"> </w:t>
      </w:r>
      <w:r>
        <w:rPr>
          <w:b/>
          <w:bCs/>
        </w:rPr>
        <w:t>“Tanklar Sincan’dan Geçti”  “Tank Sesi ile uyandık”</w:t>
      </w:r>
      <w:r>
        <w:rPr>
          <w:bCs/>
        </w:rPr>
        <w:t xml:space="preserve"> manşeti verilerek, başkent olan Ankara’nın Sincan ilçesinin en işlek Atatürk Caddesinde yürüyen tankların resimlerinin verildiği ve askerlerin yolu değiştirdiği, tankların bugüne kadar kullandığı güzergah ile tankların dün kullandığı güzergahın krokisinin verildiği ve </w:t>
      </w:r>
      <w:r>
        <w:rPr>
          <w:b/>
          <w:bCs/>
        </w:rPr>
        <w:t xml:space="preserve">“tanklar şimdiye kadar  eski yoldan ve çekici üzerinde üs’se gidiyordu, bu kez özellikle Sincan’dan geçmek için farklı güzergah tercih edildi ve tanklar dönüşte de aynı yolu kullandı”, “tank ve zırhlı personel taşıyıcıları Sincan Atatürk caddesini baştan başa katettiler.” </w:t>
      </w:r>
      <w:r>
        <w:rPr>
          <w:bCs/>
        </w:rPr>
        <w:t xml:space="preserve"> (275.Kls. S:48-53)</w:t>
      </w:r>
    </w:p>
    <w:p w:rsidR="00004D11" w:rsidRDefault="00004D11" w:rsidP="00004D11">
      <w:pPr>
        <w:ind w:firstLine="709"/>
        <w:jc w:val="both"/>
        <w:rPr>
          <w:b/>
          <w:bCs/>
        </w:rPr>
      </w:pPr>
      <w:r>
        <w:rPr>
          <w:bCs/>
        </w:rPr>
        <w:t xml:space="preserve">05 Şubat 1997 tarihli </w:t>
      </w:r>
      <w:r>
        <w:rPr>
          <w:bCs/>
          <w:u w:val="single"/>
        </w:rPr>
        <w:t>Hürriyet Gazetesinde</w:t>
      </w:r>
      <w:r>
        <w:rPr>
          <w:bCs/>
        </w:rPr>
        <w:t xml:space="preserve"> </w:t>
      </w:r>
      <w:r>
        <w:rPr>
          <w:b/>
          <w:bCs/>
        </w:rPr>
        <w:t xml:space="preserve">“Tank Sesleri” “Olay İlçe Sincan’da Heyecanlı Sabah”, “Sabahın erken saatlerinde tankları gören Sincanlılar </w:t>
      </w:r>
      <w:r>
        <w:rPr>
          <w:b/>
          <w:bCs/>
          <w:u w:val="single"/>
        </w:rPr>
        <w:t xml:space="preserve">darbe olduğunu sanarak </w:t>
      </w:r>
      <w:r>
        <w:rPr>
          <w:b/>
          <w:bCs/>
        </w:rPr>
        <w:t xml:space="preserve">büyük şaşkınlık yaşadılar” </w:t>
      </w:r>
      <w:r>
        <w:rPr>
          <w:bCs/>
        </w:rPr>
        <w:t xml:space="preserve">manşeti verilerek Sincan’da yürüyen tank resminin verildiği </w:t>
      </w:r>
      <w:r>
        <w:rPr>
          <w:b/>
          <w:bCs/>
        </w:rPr>
        <w:t>(275.Kls. S.44-47)</w:t>
      </w:r>
    </w:p>
    <w:p w:rsidR="00004D11" w:rsidRDefault="00004D11" w:rsidP="00004D11">
      <w:pPr>
        <w:ind w:firstLine="709"/>
        <w:jc w:val="both"/>
        <w:rPr>
          <w:bCs/>
        </w:rPr>
      </w:pPr>
      <w:r>
        <w:rPr>
          <w:bCs/>
        </w:rPr>
        <w:t xml:space="preserve">05 Şubat 1997 tarihli </w:t>
      </w:r>
      <w:r>
        <w:rPr>
          <w:bCs/>
          <w:u w:val="single"/>
        </w:rPr>
        <w:t>Posta Gazetesinde</w:t>
      </w:r>
      <w:r>
        <w:rPr>
          <w:bCs/>
        </w:rPr>
        <w:t xml:space="preserve"> </w:t>
      </w:r>
      <w:r>
        <w:rPr>
          <w:b/>
          <w:bCs/>
        </w:rPr>
        <w:t xml:space="preserve">“Yüreğimiz Ağzımızda”, “Türkiye Sarsılıyor” “Ordu ilk kez açıkça gözdağı verdi” “Ordu geçerken Sincan’a uğradı” </w:t>
      </w:r>
      <w:r>
        <w:rPr>
          <w:bCs/>
        </w:rPr>
        <w:t>manşetleri verilerek Sincan’da yürüyen tank ve askeri araçların resimlerinin verildiği, (275.Kls. S:41-42)</w:t>
      </w:r>
    </w:p>
    <w:p w:rsidR="00004D11" w:rsidRDefault="00004D11" w:rsidP="00004D11">
      <w:pPr>
        <w:ind w:firstLine="709"/>
        <w:jc w:val="both"/>
        <w:rPr>
          <w:bCs/>
        </w:rPr>
      </w:pPr>
      <w:r>
        <w:rPr>
          <w:bCs/>
        </w:rPr>
        <w:t xml:space="preserve">05 Şubat 1997 tarihli </w:t>
      </w:r>
      <w:r>
        <w:rPr>
          <w:bCs/>
          <w:u w:val="single"/>
        </w:rPr>
        <w:t>Radikal Gazetesinde</w:t>
      </w:r>
      <w:r>
        <w:rPr>
          <w:bCs/>
        </w:rPr>
        <w:t xml:space="preserve">, </w:t>
      </w:r>
      <w:r>
        <w:rPr>
          <w:b/>
          <w:bCs/>
        </w:rPr>
        <w:t>“Sivil darbe Baskısı”</w:t>
      </w:r>
      <w:r>
        <w:rPr>
          <w:bCs/>
        </w:rPr>
        <w:t xml:space="preserve">, </w:t>
      </w:r>
      <w:r>
        <w:rPr>
          <w:b/>
          <w:bCs/>
        </w:rPr>
        <w:t>“Ordu, Cumhurbaşkanı, Muhalefet Ve Sivil Toplum Kuruluşları Hükümetin Meclis İçinde Düşürmek Ve Yeni Hükümet Kurmak İçin Devrede, Tanklar Sincan’da, Başkan Firarda”</w:t>
      </w:r>
      <w:r>
        <w:rPr>
          <w:bCs/>
        </w:rPr>
        <w:t xml:space="preserve"> </w:t>
      </w:r>
      <w:r>
        <w:rPr>
          <w:b/>
          <w:bCs/>
        </w:rPr>
        <w:t>“Sincan’da Gövde Gösterisi”</w:t>
      </w:r>
      <w:r>
        <w:rPr>
          <w:bCs/>
        </w:rPr>
        <w:t xml:space="preserve"> manşeti verilerek Sincan’ın en işlek caddesinde tankların konvoy halinde resminin verildiği, (275.Kls.S:38-40)</w:t>
      </w:r>
    </w:p>
    <w:p w:rsidR="00004D11" w:rsidRDefault="00004D11" w:rsidP="00004D11">
      <w:pPr>
        <w:ind w:firstLine="709"/>
        <w:jc w:val="both"/>
        <w:rPr>
          <w:bCs/>
        </w:rPr>
      </w:pPr>
      <w:r>
        <w:rPr>
          <w:bCs/>
        </w:rPr>
        <w:t xml:space="preserve">05 Şubat 1997 tarihli </w:t>
      </w:r>
      <w:r>
        <w:rPr>
          <w:bCs/>
          <w:u w:val="single"/>
        </w:rPr>
        <w:t>Yeniyüzyıl Gazetesinde</w:t>
      </w:r>
      <w:r>
        <w:rPr>
          <w:bCs/>
        </w:rPr>
        <w:t xml:space="preserve"> </w:t>
      </w:r>
      <w:r>
        <w:rPr>
          <w:b/>
          <w:bCs/>
        </w:rPr>
        <w:t>“Sincan’da Tanklı Uyarı” “Paniğe Kapılan Sincanlılar Gazete ve Televizyonları arayarak tanklar geldi ne oluyor, darbemi yapıldı diye sordular”, “Sincan Tank Sesiyle Uyandı</w:t>
      </w:r>
      <w:r>
        <w:rPr>
          <w:bCs/>
        </w:rPr>
        <w:t>” manşetleri ile Sincan caddelerindeki tank ve asker resimlerinin verildiği (275.Kls. S:33-36)</w:t>
      </w:r>
    </w:p>
    <w:p w:rsidR="00004D11" w:rsidRDefault="00004D11" w:rsidP="00004D11">
      <w:pPr>
        <w:ind w:firstLine="709"/>
        <w:jc w:val="both"/>
        <w:rPr>
          <w:bCs/>
        </w:rPr>
      </w:pPr>
      <w:r>
        <w:rPr>
          <w:bCs/>
        </w:rPr>
        <w:t xml:space="preserve">05 Şubat 1997 tarihli </w:t>
      </w:r>
      <w:r>
        <w:rPr>
          <w:bCs/>
          <w:u w:val="single"/>
        </w:rPr>
        <w:t>Cumhuriyet Gazetesinde</w:t>
      </w:r>
      <w:r>
        <w:rPr>
          <w:bCs/>
        </w:rPr>
        <w:t xml:space="preserve"> </w:t>
      </w:r>
      <w:r>
        <w:rPr>
          <w:b/>
          <w:bCs/>
        </w:rPr>
        <w:t>“Ordudan Dört Uyarı” “Sincan’da Tanklı Protesto”, “Hükümeti Düşürme Çağrısı”</w:t>
      </w:r>
      <w:r>
        <w:rPr>
          <w:bCs/>
        </w:rPr>
        <w:t xml:space="preserve"> manşeti ile tank ve askerlerin resimlerinin verildiği, (275.Kls.S:27-29)</w:t>
      </w:r>
    </w:p>
    <w:p w:rsidR="00004D11" w:rsidRDefault="00004D11" w:rsidP="00004D11">
      <w:pPr>
        <w:ind w:firstLine="709"/>
        <w:jc w:val="both"/>
        <w:rPr>
          <w:bCs/>
        </w:rPr>
      </w:pPr>
      <w:r>
        <w:rPr>
          <w:bCs/>
        </w:rPr>
        <w:t xml:space="preserve">05 Şubat 1997 tarihli </w:t>
      </w:r>
      <w:r>
        <w:rPr>
          <w:bCs/>
          <w:u w:val="single"/>
        </w:rPr>
        <w:t>Milliyet Gazetesinde</w:t>
      </w:r>
      <w:r>
        <w:rPr>
          <w:bCs/>
        </w:rPr>
        <w:t xml:space="preserve">, </w:t>
      </w:r>
      <w:r>
        <w:rPr>
          <w:b/>
          <w:bCs/>
        </w:rPr>
        <w:t>“Sincan Manevrası İktidarı Sarstı” “Refahyol Dağılıyormu Tartışması Başladı” Silahlı Kuvvetler Sincan’da”  “Sincan’dan Ordu Geçti”</w:t>
      </w:r>
      <w:r>
        <w:rPr>
          <w:bCs/>
        </w:rPr>
        <w:t xml:space="preserve"> manşet ve haberleri ile tank ve asker resimlerinin bulunduğu, (275.Kls. S:24-26)</w:t>
      </w:r>
    </w:p>
    <w:p w:rsidR="00004D11" w:rsidRDefault="00004D11" w:rsidP="00004D11">
      <w:pPr>
        <w:ind w:firstLine="709"/>
        <w:jc w:val="both"/>
        <w:rPr>
          <w:bCs/>
        </w:rPr>
      </w:pPr>
      <w:r>
        <w:rPr>
          <w:bCs/>
        </w:rPr>
        <w:t xml:space="preserve">05 Şubat 1997 tarihli </w:t>
      </w:r>
      <w:r>
        <w:rPr>
          <w:bCs/>
          <w:u w:val="single"/>
        </w:rPr>
        <w:t>Akşam Gazetesinde</w:t>
      </w:r>
      <w:r>
        <w:rPr>
          <w:bCs/>
        </w:rPr>
        <w:t xml:space="preserve">, </w:t>
      </w:r>
      <w:r>
        <w:rPr>
          <w:b/>
          <w:bCs/>
        </w:rPr>
        <w:t>“Tanklar Resmi Geçit Yaptı”,“Tanklar Caddede”, “Sincan’da Tatbikat” “Sincan’da Tank Sesleri”</w:t>
      </w:r>
      <w:r>
        <w:rPr>
          <w:bCs/>
        </w:rPr>
        <w:t xml:space="preserve"> başlığı ile tank ve asker resimlerinin bulunduğu anlaşılmıştır. </w:t>
      </w:r>
    </w:p>
    <w:p w:rsidR="00004D11" w:rsidRDefault="00004D11" w:rsidP="00004D11">
      <w:pPr>
        <w:ind w:firstLine="709"/>
        <w:jc w:val="both"/>
        <w:rPr>
          <w:b/>
        </w:rPr>
      </w:pPr>
      <w:r>
        <w:rPr>
          <w:b/>
        </w:rPr>
        <w:t>Değerlendirme; Genelkurmay 2. Başkanı Çevik BİR’in bilgisi dahilinde Kara Kuvvetleri Komutanı Hikmet KÖKSAL’ın emri ve K.K.Kurmay Başkanı Doğu AKTULGA ve K.K. EDOK Komutanı İzzettin İYİGÜN’ün talimatları üzerine Ankara’nın ilçesi Sincan’ın işlek caddelerinde  tankların ve zırhlı araçların 04 Şubat 1997 tarihinde yürütülmesi olayının planlı bir tatbikat ve harekat olmayıp, 03 Şubat 1997 akşamı acilen verilen bir talimat üzerine tanklar Sincan’ın en işlek caddesinden yürütülmüş, basın yayın organlarına da haber verilmiştir.</w:t>
      </w:r>
    </w:p>
    <w:p w:rsidR="00004D11" w:rsidRDefault="00004D11" w:rsidP="00004D11">
      <w:pPr>
        <w:ind w:firstLine="709"/>
        <w:jc w:val="both"/>
        <w:rPr>
          <w:b/>
          <w:bCs/>
        </w:rPr>
      </w:pPr>
      <w:r>
        <w:rPr>
          <w:b/>
        </w:rPr>
        <w:lastRenderedPageBreak/>
        <w:t>M</w:t>
      </w:r>
      <w:r>
        <w:rPr>
          <w:b/>
          <w:bCs/>
        </w:rPr>
        <w:t xml:space="preserve">anşetten verilen haberlerde tankların ve zırhlı araçların yürütülmesinin hükümete karşı askeri müdahale hazırlığı olarak değerlendirilmesinin de toplum tarafından hükümete karşı bir eylem olarak algılandığı, </w:t>
      </w:r>
    </w:p>
    <w:p w:rsidR="00004D11" w:rsidRDefault="00004D11" w:rsidP="00004D11">
      <w:pPr>
        <w:ind w:firstLine="709"/>
        <w:jc w:val="both"/>
        <w:rPr>
          <w:b/>
          <w:bCs/>
        </w:rPr>
      </w:pPr>
      <w:r>
        <w:rPr>
          <w:b/>
          <w:bCs/>
        </w:rPr>
        <w:t xml:space="preserve">Başbakan, Başbakan Yardımcısı, Bakanlar ve birçok milletvekilinin tankların ve zırhlı araçların yürütülmesi olayını askeri müdahalenin habercisi olarak nitelendirdiği anlaşılmıştır. </w:t>
      </w:r>
    </w:p>
    <w:p w:rsidR="00004D11" w:rsidRDefault="00004D11" w:rsidP="00004D11">
      <w:pPr>
        <w:jc w:val="both"/>
        <w:rPr>
          <w:b/>
          <w:bCs/>
        </w:rPr>
      </w:pPr>
    </w:p>
    <w:p w:rsidR="00004D11" w:rsidRDefault="00004D11" w:rsidP="00004D11">
      <w:pPr>
        <w:jc w:val="both"/>
        <w:rPr>
          <w:b/>
        </w:rPr>
      </w:pPr>
      <w:r>
        <w:rPr>
          <w:b/>
          <w:bCs/>
        </w:rPr>
        <w:t xml:space="preserve">3.6.  04 NİSAN 1997 TARİHLİ “ÇALIŞMA GRUBU OLUŞTURULMASI” KONULU BELGE </w:t>
      </w:r>
      <w:r>
        <w:rPr>
          <w:b/>
        </w:rPr>
        <w:t>(8.Kls-S: 266)</w:t>
      </w:r>
    </w:p>
    <w:p w:rsidR="00004D11" w:rsidRDefault="00004D11" w:rsidP="00004D11">
      <w:pPr>
        <w:rPr>
          <w:b/>
        </w:rPr>
      </w:pPr>
    </w:p>
    <w:p w:rsidR="00004D11" w:rsidRDefault="00004D11" w:rsidP="00004D11">
      <w:pPr>
        <w:ind w:firstLine="709"/>
        <w:jc w:val="both"/>
      </w:pPr>
      <w:r>
        <w:t xml:space="preserve">Genelkurmay Başkanlığı antetli CD den elde edilen  T.C. Genelkurmay Başkanlığı Ankara antetli Genelkurmay II. Başkanı Orgeneral Çevik BİR imzalı </w:t>
      </w:r>
      <w:r>
        <w:rPr>
          <w:u w:val="single"/>
        </w:rPr>
        <w:t>4 Nisan 1997 tarihli  GENSEK</w:t>
      </w:r>
      <w:r>
        <w:t xml:space="preserve">: 3050-155-97/İCRA SB. Sayılı Çalışma Grubu Oluşturulması konulu belgenin Genelkurmay Personel Başkanlığına hitaben yazıldığı </w:t>
      </w:r>
    </w:p>
    <w:p w:rsidR="00004D11" w:rsidRDefault="00004D11" w:rsidP="00004D11">
      <w:pPr>
        <w:ind w:firstLine="709"/>
        <w:jc w:val="both"/>
      </w:pPr>
      <w:r>
        <w:t>Belgenin "KİŞİYE ÖZEL-İVEDİ" kaşeli olduğu,</w:t>
      </w:r>
    </w:p>
    <w:p w:rsidR="00004D11" w:rsidRDefault="00004D11" w:rsidP="00004D11">
      <w:pPr>
        <w:ind w:firstLine="709"/>
        <w:jc w:val="both"/>
      </w:pPr>
    </w:p>
    <w:p w:rsidR="00004D11" w:rsidRDefault="00004D11" w:rsidP="00004D11">
      <w:pPr>
        <w:ind w:firstLine="709"/>
        <w:jc w:val="both"/>
      </w:pPr>
      <w:r>
        <w:t>Belgede;</w:t>
      </w:r>
    </w:p>
    <w:p w:rsidR="00004D11" w:rsidRDefault="00004D11" w:rsidP="00004D11">
      <w:pPr>
        <w:ind w:firstLine="709"/>
        <w:jc w:val="both"/>
      </w:pPr>
    </w:p>
    <w:p w:rsidR="00004D11" w:rsidRDefault="00004D11" w:rsidP="00004D11">
      <w:pPr>
        <w:ind w:firstLine="709"/>
        <w:jc w:val="both"/>
      </w:pPr>
      <w:r>
        <w:t xml:space="preserve">1-1991 yılından itibaren iç güvenliğe birinci öncelik verildiği, </w:t>
      </w:r>
    </w:p>
    <w:p w:rsidR="00004D11" w:rsidRDefault="00004D11" w:rsidP="00004D11">
      <w:pPr>
        <w:ind w:firstLine="709"/>
        <w:jc w:val="both"/>
      </w:pPr>
    </w:p>
    <w:p w:rsidR="00004D11" w:rsidRDefault="00004D11" w:rsidP="00004D11">
      <w:pPr>
        <w:ind w:firstLine="709"/>
        <w:jc w:val="both"/>
      </w:pPr>
      <w:r>
        <w:t>2-Günümüzde irticanın, oluşturduğu tehdit açısından iç güvenliğin önüne geçtiği ve ülkenin bir numaralı sorunu haline geldiği,</w:t>
      </w:r>
    </w:p>
    <w:p w:rsidR="00004D11" w:rsidRDefault="00004D11" w:rsidP="00004D11">
      <w:pPr>
        <w:ind w:firstLine="709"/>
        <w:jc w:val="both"/>
      </w:pPr>
    </w:p>
    <w:p w:rsidR="00004D11" w:rsidRDefault="00004D11" w:rsidP="00004D11">
      <w:pPr>
        <w:ind w:firstLine="709"/>
        <w:jc w:val="both"/>
      </w:pPr>
      <w:r>
        <w:t>3-Bu konuya ilişkin olarak herkes kendi sorumluluk sahasında gerekli tedbiri alacağı, astlarını ve çevresindekileri bilgilendireceği, alınması gerekli tedbirler hakkında sürekli düşünerek teklifler üreteceği,</w:t>
      </w:r>
    </w:p>
    <w:p w:rsidR="00004D11" w:rsidRDefault="00004D11" w:rsidP="00004D11">
      <w:pPr>
        <w:ind w:firstLine="709"/>
        <w:jc w:val="both"/>
      </w:pPr>
    </w:p>
    <w:p w:rsidR="00004D11" w:rsidRDefault="00004D11" w:rsidP="00004D11">
      <w:pPr>
        <w:ind w:firstLine="709"/>
        <w:jc w:val="both"/>
      </w:pPr>
      <w:r>
        <w:t>4-Bu maksatla Genelkurmay Harekat Başkanlığı (Gnkur.Hrk.Bşk.lığı) koordinatörlüğünde  bir çalışma grubu oluşturulacağı,</w:t>
      </w:r>
    </w:p>
    <w:p w:rsidR="00004D11" w:rsidRDefault="00004D11" w:rsidP="00004D11">
      <w:pPr>
        <w:ind w:firstLine="709"/>
        <w:jc w:val="both"/>
      </w:pPr>
    </w:p>
    <w:p w:rsidR="00004D11" w:rsidRDefault="00004D11" w:rsidP="00004D11">
      <w:pPr>
        <w:ind w:firstLine="709"/>
        <w:jc w:val="both"/>
      </w:pPr>
      <w:r>
        <w:t>5-Bu çalışma grubunun diğer başkanlıklardan "J" Başkanlıklarının uygun göreceği personelin katılımı ile  hergün toplanacağı ve günlük çalışma sonuçlarının Salı ve Cuma günleri Genelkurmay II.Başkanına arzedileceği, çalışma yer ve saatinin Genelkurmay Harekat Başkanlığınca belirleneceği belirtildiği,</w:t>
      </w:r>
    </w:p>
    <w:p w:rsidR="00004D11" w:rsidRDefault="00004D11" w:rsidP="00004D11">
      <w:pPr>
        <w:ind w:firstLine="709"/>
        <w:jc w:val="both"/>
      </w:pPr>
    </w:p>
    <w:p w:rsidR="00004D11" w:rsidRDefault="00004D11" w:rsidP="00004D11">
      <w:pPr>
        <w:ind w:firstLine="709"/>
        <w:jc w:val="both"/>
      </w:pPr>
      <w:r>
        <w:t xml:space="preserve">DAĞITIM </w:t>
      </w:r>
    </w:p>
    <w:p w:rsidR="00004D11" w:rsidRDefault="00004D11" w:rsidP="00004D11">
      <w:pPr>
        <w:ind w:firstLine="709"/>
        <w:jc w:val="both"/>
      </w:pPr>
      <w:r>
        <w:t>Gereği</w:t>
      </w:r>
    </w:p>
    <w:p w:rsidR="00004D11" w:rsidRDefault="00004D11" w:rsidP="00004D11">
      <w:pPr>
        <w:ind w:firstLine="709"/>
        <w:jc w:val="both"/>
      </w:pPr>
      <w:r>
        <w:t>Gnkur."J" Bşk.lıklarına</w:t>
      </w:r>
    </w:p>
    <w:p w:rsidR="00004D11" w:rsidRDefault="00004D11" w:rsidP="00004D11">
      <w:pPr>
        <w:ind w:firstLine="709"/>
        <w:jc w:val="both"/>
      </w:pPr>
      <w:r>
        <w:lastRenderedPageBreak/>
        <w:t>Gnkur.Ad.Müş.liğine</w:t>
      </w:r>
    </w:p>
    <w:p w:rsidR="00004D11" w:rsidRDefault="00004D11" w:rsidP="00004D11">
      <w:pPr>
        <w:ind w:firstLine="709"/>
        <w:jc w:val="both"/>
      </w:pPr>
      <w:r>
        <w:t xml:space="preserve">Gensek.BASHALK. D.Bşk.lığına gönderilmiştir. </w:t>
      </w:r>
    </w:p>
    <w:p w:rsidR="00004D11" w:rsidRDefault="00004D11" w:rsidP="00004D11">
      <w:pPr>
        <w:ind w:firstLine="709"/>
        <w:jc w:val="both"/>
      </w:pPr>
    </w:p>
    <w:p w:rsidR="00004D11" w:rsidRDefault="00004D11" w:rsidP="00004D11">
      <w:pPr>
        <w:ind w:firstLine="709"/>
        <w:jc w:val="both"/>
      </w:pPr>
      <w:r>
        <w:t>(Genelkurmay Başkanlığının 27 Ağustos 2012 tarih ve AD.MÜŞ.9140-303-12/M.O.A.sayılı yazısı ile Başsavcılığımıza gönderilen yazının EK A sında bulunan 04 Nisan 1997 tarihli ”ÇALIŞMA GRUBU OLUŞTURULMASI Konulu Yazının  Dağıtım Planı Açık Hali:</w:t>
      </w:r>
    </w:p>
    <w:p w:rsidR="00004D11" w:rsidRDefault="00004D11" w:rsidP="00004D11">
      <w:pPr>
        <w:ind w:firstLine="709"/>
        <w:jc w:val="both"/>
      </w:pPr>
      <w:r>
        <w:t>Gnkur.J.Başkanlıkları:</w:t>
      </w:r>
    </w:p>
    <w:p w:rsidR="00004D11" w:rsidRDefault="00004D11" w:rsidP="00004D11">
      <w:pPr>
        <w:ind w:firstLine="709"/>
        <w:jc w:val="both"/>
      </w:pPr>
      <w:r>
        <w:t>1-Genelkurmay Personel Başkanlığı (J-1-Yıldırım TÜRKER)</w:t>
      </w:r>
    </w:p>
    <w:p w:rsidR="00004D11" w:rsidRDefault="00004D11" w:rsidP="00004D11">
      <w:pPr>
        <w:ind w:firstLine="709"/>
        <w:jc w:val="both"/>
      </w:pPr>
      <w:r>
        <w:t>2-Genelkurmay İstihbarat Başkanlığı (J-2-Çetin SANER)</w:t>
      </w:r>
    </w:p>
    <w:p w:rsidR="00004D11" w:rsidRDefault="00004D11" w:rsidP="00004D11">
      <w:pPr>
        <w:ind w:firstLine="709"/>
        <w:jc w:val="both"/>
      </w:pPr>
      <w:r>
        <w:t>3-Genelkurmay Harekat Başkanlığı (J-3-Çetin DOĞAN)</w:t>
      </w:r>
    </w:p>
    <w:p w:rsidR="00004D11" w:rsidRDefault="00004D11" w:rsidP="00004D11">
      <w:pPr>
        <w:ind w:firstLine="709"/>
        <w:jc w:val="both"/>
      </w:pPr>
      <w:r>
        <w:t>4-Genelkurmay Lojistik Başkanlığı (J-4-Kamuran ORHON)</w:t>
      </w:r>
    </w:p>
    <w:p w:rsidR="00004D11" w:rsidRDefault="00004D11" w:rsidP="00004D11">
      <w:pPr>
        <w:ind w:firstLine="709"/>
        <w:jc w:val="both"/>
      </w:pPr>
      <w:r>
        <w:t>5-Genelkurmay Genel Plan ve Prensipler Başkanlığı (J-5-Vural AVAR)</w:t>
      </w:r>
    </w:p>
    <w:p w:rsidR="00004D11" w:rsidRDefault="00004D11" w:rsidP="00004D11">
      <w:pPr>
        <w:ind w:firstLine="709"/>
        <w:jc w:val="both"/>
      </w:pPr>
      <w:r>
        <w:t>6-Genelkurmay Muhabere Elektronik ve Bilgi Sistemleri Başkanlığı (J-6-Hayri Bülent ALPKAYA)</w:t>
      </w:r>
    </w:p>
    <w:p w:rsidR="00004D11" w:rsidRDefault="00004D11" w:rsidP="00004D11">
      <w:pPr>
        <w:ind w:firstLine="709"/>
        <w:jc w:val="both"/>
      </w:pPr>
      <w:r>
        <w:t>7-Genelkurmay Askeri Tarih ve Stratejik Etüt Başkanlığı (J-7)</w:t>
      </w:r>
    </w:p>
    <w:p w:rsidR="00004D11" w:rsidRDefault="00004D11" w:rsidP="00004D11">
      <w:pPr>
        <w:ind w:firstLine="709"/>
        <w:jc w:val="both"/>
      </w:pPr>
    </w:p>
    <w:p w:rsidR="00004D11" w:rsidRDefault="00004D11" w:rsidP="00004D11">
      <w:pPr>
        <w:ind w:firstLine="709"/>
        <w:jc w:val="both"/>
      </w:pPr>
      <w:r>
        <w:t>Genelkurmay Adli Müşavirliği (Muhittin Erdal ŞENEL)</w:t>
      </w:r>
    </w:p>
    <w:p w:rsidR="00004D11" w:rsidRDefault="00004D11" w:rsidP="00004D11">
      <w:pPr>
        <w:ind w:firstLine="709"/>
        <w:jc w:val="both"/>
      </w:pPr>
      <w:r>
        <w:t>Genel Sekreterlik Basın Halkla İlişkiler Daire Başkanlığı (Erol ÖZKASNAK)</w:t>
      </w:r>
    </w:p>
    <w:p w:rsidR="00004D11" w:rsidRDefault="00004D11" w:rsidP="00004D11">
      <w:pPr>
        <w:ind w:firstLine="709"/>
        <w:jc w:val="both"/>
      </w:pPr>
      <w:r>
        <w:t>Şeklinde belirtilmiştir, (yazı aslı emanetimizin 2012/214 esas sırasında kayda alınmış olup, emanet makbuzu (250.Kls. S: 291 ve belgenin onaylı sureti 250.Klasörde S:288 bulunmaktadır.)</w:t>
      </w:r>
    </w:p>
    <w:p w:rsidR="00004D11" w:rsidRDefault="00004D11" w:rsidP="00004D11">
      <w:pPr>
        <w:ind w:firstLine="709"/>
        <w:jc w:val="both"/>
        <w:rPr>
          <w:b/>
          <w:i/>
          <w:u w:val="single"/>
        </w:rPr>
      </w:pPr>
    </w:p>
    <w:p w:rsidR="00004D11" w:rsidRDefault="00004D11" w:rsidP="00004D11">
      <w:pPr>
        <w:ind w:firstLine="709"/>
        <w:jc w:val="both"/>
      </w:pPr>
      <w:r>
        <w:rPr>
          <w:b/>
          <w:u w:val="single"/>
        </w:rPr>
        <w:t>Şüpheli  Çevik Bir</w:t>
      </w:r>
      <w:r>
        <w:rPr>
          <w:u w:val="single"/>
        </w:rPr>
        <w:t xml:space="preserve"> 15/04/2012 tarihinde Cumhuriyet Savcılığına vermiş olduğu ifadesinde özetle; 4 Nisan 1997 tarihli  Çalışma Grubu Oluşturulması konulu belge ile ilgili olarak, </w:t>
      </w:r>
      <w:r>
        <w:t>Gensek İcra Subayı tarafından hazırlandığını ve kendisi tarafından imzalandığını belirtmiştir.</w:t>
      </w:r>
    </w:p>
    <w:p w:rsidR="00004D11" w:rsidRDefault="00004D11" w:rsidP="00004D11">
      <w:pPr>
        <w:ind w:firstLine="709"/>
        <w:jc w:val="both"/>
        <w:rPr>
          <w:b/>
        </w:rPr>
      </w:pPr>
    </w:p>
    <w:p w:rsidR="00004D11" w:rsidRDefault="00004D11" w:rsidP="00004D11">
      <w:pPr>
        <w:ind w:firstLine="709"/>
        <w:jc w:val="both"/>
      </w:pPr>
      <w:r>
        <w:rPr>
          <w:b/>
          <w:u w:val="single"/>
        </w:rPr>
        <w:t xml:space="preserve">Şüpheli Erol ÖZKASNAK </w:t>
      </w:r>
      <w:r>
        <w:rPr>
          <w:u w:val="single"/>
        </w:rPr>
        <w:t>20.04.2012 tarihinde Cumhuriyet Savcılığına vermiş olduğu ifadesinde özetle</w:t>
      </w:r>
      <w:r>
        <w:t>; 04 Nisan 1997 tarihli Çalışma Grubu oluşturulması konulu belgenin hazırlanması konusunda Çevik BİR’in kendisini çağırarak bir grup kurulması emrini vermesi üzerine 04 Nisan 1997 tarihli emri hazırlayarak kendisine imzalattığını, belge içeriğinin doğru olduğunu belirtmiştir.</w:t>
      </w:r>
    </w:p>
    <w:p w:rsidR="00004D11" w:rsidRDefault="00004D11" w:rsidP="00004D11">
      <w:pPr>
        <w:ind w:firstLine="709"/>
        <w:jc w:val="both"/>
        <w:rPr>
          <w:b/>
        </w:rPr>
      </w:pPr>
    </w:p>
    <w:p w:rsidR="00004D11" w:rsidRDefault="00004D11" w:rsidP="00004D11">
      <w:pPr>
        <w:ind w:firstLine="709"/>
        <w:jc w:val="both"/>
      </w:pPr>
      <w:r>
        <w:rPr>
          <w:b/>
          <w:u w:val="single"/>
        </w:rPr>
        <w:t>Şüpheli Çetin DOĞAN</w:t>
      </w:r>
      <w:r>
        <w:rPr>
          <w:u w:val="single"/>
        </w:rPr>
        <w:t xml:space="preserve"> 28/05/2012 tarihinde Cumhuriyet Savcılığına vermiş olduğu ifadesinde belge ile ilgili olarak özetle; </w:t>
      </w:r>
      <w:r>
        <w:t xml:space="preserve">J başkanları, daire başkanları, genelsekreter, 2. Başkan ve harekat başkanı olarak kendisinin de katıldığı bir toplantı yapıldığını, bir çalışma yapılmasına karar verildiğini, bunun üzerine 04 Nisan 1997 tarihli belgenin genelsekreter tarafından hazırlandığını ve yayınlandığını belirtmiştir. </w:t>
      </w:r>
    </w:p>
    <w:p w:rsidR="00004D11" w:rsidRDefault="00004D11" w:rsidP="00004D11">
      <w:pPr>
        <w:ind w:firstLine="709"/>
        <w:jc w:val="both"/>
        <w:rPr>
          <w:b/>
        </w:rPr>
      </w:pPr>
    </w:p>
    <w:p w:rsidR="00004D11" w:rsidRDefault="00004D11" w:rsidP="00004D11">
      <w:pPr>
        <w:ind w:firstLine="708"/>
        <w:rPr>
          <w:b/>
        </w:rPr>
      </w:pPr>
      <w:r>
        <w:rPr>
          <w:b/>
        </w:rPr>
        <w:t>Yukarıda belirtilen 4 Nisan 1997 tarihli Çalışma Grubu Oluşturulması konulu belgenin ekinde bulunan el yazması iki sayfadan oluşan “ÖZEL OTURUM İLE İLGİLİ GÖRÜŞ VE ÖNERİLER” başlıklı notta(8.Kls-S: 267-268);</w:t>
      </w:r>
    </w:p>
    <w:p w:rsidR="00004D11" w:rsidRDefault="00004D11" w:rsidP="00004D11">
      <w:pPr>
        <w:ind w:firstLine="709"/>
        <w:jc w:val="both"/>
        <w:rPr>
          <w:b/>
        </w:rPr>
      </w:pPr>
    </w:p>
    <w:p w:rsidR="00004D11" w:rsidRDefault="00004D11" w:rsidP="00004D11">
      <w:pPr>
        <w:ind w:firstLine="709"/>
        <w:jc w:val="both"/>
        <w:rPr>
          <w:b/>
        </w:rPr>
      </w:pPr>
      <w:r>
        <w:rPr>
          <w:b/>
        </w:rPr>
        <w:t xml:space="preserve">* AMAÇ : “Bugünkü ortamda öncelikli hedef DYP’nin çökertilmesi, dolayısıyla hükümetin derhal iktidardan çekilmesini sağlayıcı önlemleri almaktır. </w:t>
      </w:r>
    </w:p>
    <w:p w:rsidR="00004D11" w:rsidRDefault="00004D11" w:rsidP="00004D11">
      <w:pPr>
        <w:ind w:firstLine="709"/>
        <w:jc w:val="both"/>
        <w:rPr>
          <w:b/>
        </w:rPr>
      </w:pPr>
      <w:r>
        <w:rPr>
          <w:b/>
        </w:rPr>
        <w:t xml:space="preserve">DYP’nin hükümetteki oy potansiyelini kırmak örtülü yapılmalıdır, </w:t>
      </w:r>
    </w:p>
    <w:p w:rsidR="00004D11" w:rsidRDefault="00004D11" w:rsidP="00004D11">
      <w:pPr>
        <w:ind w:firstLine="709"/>
        <w:jc w:val="both"/>
        <w:rPr>
          <w:b/>
        </w:rPr>
      </w:pPr>
    </w:p>
    <w:p w:rsidR="00004D11" w:rsidRDefault="00004D11" w:rsidP="00004D11">
      <w:pPr>
        <w:ind w:firstLine="709"/>
        <w:jc w:val="both"/>
      </w:pPr>
      <w:r>
        <w:rPr>
          <w:b/>
        </w:rPr>
        <w:t>- ACİL TEDBİRLER</w:t>
      </w:r>
      <w:r>
        <w:t xml:space="preserve"> :* Hükümetin, RP’nin yumuşak karnını tespiti, </w:t>
      </w:r>
    </w:p>
    <w:p w:rsidR="00004D11" w:rsidRDefault="00004D11" w:rsidP="00004D11">
      <w:pPr>
        <w:ind w:firstLine="709"/>
        <w:jc w:val="both"/>
      </w:pPr>
      <w:r>
        <w:t xml:space="preserve">-Menfaat çatışması yaratmak, </w:t>
      </w:r>
    </w:p>
    <w:p w:rsidR="00004D11" w:rsidRDefault="00004D11" w:rsidP="00004D11">
      <w:pPr>
        <w:ind w:firstLine="709"/>
        <w:jc w:val="both"/>
      </w:pPr>
      <w:r>
        <w:t xml:space="preserve">-Söylenenler ve yapılanlar arasındaki çelişkiler, </w:t>
      </w:r>
    </w:p>
    <w:p w:rsidR="00004D11" w:rsidRDefault="00004D11" w:rsidP="00004D11">
      <w:pPr>
        <w:ind w:firstLine="709"/>
        <w:jc w:val="both"/>
      </w:pPr>
      <w:r>
        <w:t xml:space="preserve">-Ahlaki anlayışlarının çürüklüğü, </w:t>
      </w:r>
    </w:p>
    <w:p w:rsidR="00004D11" w:rsidRDefault="00004D11" w:rsidP="00004D11">
      <w:pPr>
        <w:ind w:firstLine="709"/>
        <w:jc w:val="both"/>
      </w:pPr>
    </w:p>
    <w:p w:rsidR="00004D11" w:rsidRDefault="00004D11" w:rsidP="00004D11">
      <w:pPr>
        <w:ind w:firstLine="709"/>
        <w:jc w:val="both"/>
        <w:rPr>
          <w:b/>
        </w:rPr>
      </w:pPr>
      <w:r>
        <w:rPr>
          <w:b/>
        </w:rPr>
        <w:t xml:space="preserve">* -DYP  Liderlerinin sağladığı menfaatler, </w:t>
      </w:r>
    </w:p>
    <w:p w:rsidR="00004D11" w:rsidRDefault="00004D11" w:rsidP="00004D11">
      <w:pPr>
        <w:ind w:firstLine="709"/>
        <w:jc w:val="both"/>
        <w:rPr>
          <w:b/>
        </w:rPr>
      </w:pPr>
      <w:r>
        <w:rPr>
          <w:b/>
        </w:rPr>
        <w:t>-DYP liderinin düşürülmesi,</w:t>
      </w:r>
    </w:p>
    <w:p w:rsidR="00004D11" w:rsidRDefault="00004D11" w:rsidP="00004D11">
      <w:pPr>
        <w:ind w:firstLine="709"/>
        <w:jc w:val="both"/>
        <w:rPr>
          <w:b/>
        </w:rPr>
      </w:pPr>
      <w:r>
        <w:rPr>
          <w:b/>
        </w:rPr>
        <w:t xml:space="preserve">-Liderden kurtulmanın parti için kazançlı olacağı” </w:t>
      </w:r>
    </w:p>
    <w:p w:rsidR="00004D11" w:rsidRDefault="00004D11" w:rsidP="00004D11">
      <w:pPr>
        <w:ind w:firstLine="709"/>
        <w:jc w:val="both"/>
      </w:pPr>
    </w:p>
    <w:p w:rsidR="00004D11" w:rsidRDefault="00004D11" w:rsidP="00004D11">
      <w:pPr>
        <w:ind w:firstLine="709"/>
        <w:jc w:val="both"/>
      </w:pPr>
      <w:r>
        <w:t>*-Y.A.Ş/TSK nın kararlılığını göstermek,</w:t>
      </w:r>
    </w:p>
    <w:p w:rsidR="00004D11" w:rsidRDefault="00004D11" w:rsidP="00004D11">
      <w:pPr>
        <w:ind w:firstLine="709"/>
        <w:jc w:val="both"/>
      </w:pPr>
      <w:r>
        <w:t>-MGK kararlarında taviz vermemek takipçisi olmak,</w:t>
      </w:r>
    </w:p>
    <w:p w:rsidR="00004D11" w:rsidRDefault="00004D11" w:rsidP="00004D11">
      <w:pPr>
        <w:ind w:firstLine="709"/>
        <w:jc w:val="both"/>
      </w:pPr>
      <w:r>
        <w:t>-TSK de içinde irticaya karışmış olanları ayıralım</w:t>
      </w:r>
    </w:p>
    <w:p w:rsidR="00004D11" w:rsidRDefault="00004D11" w:rsidP="00004D11">
      <w:pPr>
        <w:ind w:firstLine="709"/>
        <w:jc w:val="both"/>
      </w:pPr>
      <w:r>
        <w:t>-</w:t>
      </w:r>
    </w:p>
    <w:p w:rsidR="00004D11" w:rsidRDefault="00004D11" w:rsidP="00004D11">
      <w:pPr>
        <w:ind w:firstLine="709"/>
        <w:jc w:val="both"/>
      </w:pPr>
      <w:r>
        <w:t>*TSK’nin yumuşak karnını kuvvetlendirmek</w:t>
      </w:r>
    </w:p>
    <w:p w:rsidR="00004D11" w:rsidRDefault="00004D11" w:rsidP="00004D11">
      <w:pPr>
        <w:ind w:firstLine="709"/>
        <w:jc w:val="both"/>
      </w:pPr>
      <w:r>
        <w:t>-Aracı kullanalım</w:t>
      </w:r>
    </w:p>
    <w:p w:rsidR="00004D11" w:rsidRDefault="00004D11" w:rsidP="00004D11">
      <w:pPr>
        <w:ind w:firstLine="709"/>
        <w:jc w:val="both"/>
      </w:pPr>
      <w:r>
        <w:t>-Dini konularda bilgilendirme polemiğe girmeden,</w:t>
      </w:r>
    </w:p>
    <w:p w:rsidR="00004D11" w:rsidRDefault="00004D11" w:rsidP="00004D11">
      <w:pPr>
        <w:ind w:firstLine="709"/>
        <w:jc w:val="both"/>
      </w:pPr>
    </w:p>
    <w:p w:rsidR="00004D11" w:rsidRDefault="00004D11" w:rsidP="00004D11">
      <w:pPr>
        <w:ind w:firstLine="709"/>
        <w:jc w:val="both"/>
      </w:pPr>
      <w:r>
        <w:rPr>
          <w:b/>
        </w:rPr>
        <w:t>ÇALIŞMA ŞEKLİ</w:t>
      </w:r>
      <w:r>
        <w:t xml:space="preserve">  ( 1.Kurul, 2.Kurul,  3.Kurul, kimlerden oluşacağı)</w:t>
      </w:r>
    </w:p>
    <w:p w:rsidR="00004D11" w:rsidRDefault="00004D11" w:rsidP="00004D11">
      <w:pPr>
        <w:ind w:firstLine="709"/>
        <w:jc w:val="both"/>
      </w:pPr>
      <w:r>
        <w:t xml:space="preserve">*1. Kurul: D.Bşk.ları ve ayrılan 1-2 proje sb. </w:t>
      </w:r>
    </w:p>
    <w:p w:rsidR="00004D11" w:rsidRDefault="00004D11" w:rsidP="00004D11">
      <w:pPr>
        <w:ind w:firstLine="709"/>
        <w:jc w:val="both"/>
      </w:pPr>
      <w:r>
        <w:t xml:space="preserve">Bu kurul D.Bşk.larına yrd.olur ve hazırlar  </w:t>
      </w:r>
    </w:p>
    <w:p w:rsidR="00004D11" w:rsidRDefault="00004D11" w:rsidP="00004D11">
      <w:pPr>
        <w:ind w:firstLine="709"/>
        <w:jc w:val="both"/>
      </w:pPr>
      <w:r>
        <w:t xml:space="preserve">*2. Kurul: D.Bşk.ları halen olduğu gibi çalışmaya devam edenler. (2.ci kurul ) </w:t>
      </w:r>
    </w:p>
    <w:p w:rsidR="00004D11" w:rsidRDefault="00004D11" w:rsidP="00004D11">
      <w:pPr>
        <w:ind w:firstLine="709"/>
        <w:jc w:val="both"/>
      </w:pPr>
      <w:r>
        <w:lastRenderedPageBreak/>
        <w:t xml:space="preserve">*3. Kurul: Bu kurul bazı konularda fikir birliği sağlayamazsa “J” Bşk.ları toplanır. II nci Bşk., Kuv.Kom. Bşk.+”J” .Bşk.ları (3 ncü kurul) </w:t>
      </w:r>
    </w:p>
    <w:p w:rsidR="00004D11" w:rsidRDefault="00004D11" w:rsidP="00004D11">
      <w:pPr>
        <w:ind w:firstLine="709"/>
        <w:jc w:val="both"/>
      </w:pPr>
    </w:p>
    <w:p w:rsidR="00004D11" w:rsidRDefault="00004D11" w:rsidP="00004D11">
      <w:pPr>
        <w:ind w:firstLine="709"/>
        <w:jc w:val="both"/>
      </w:pPr>
      <w:r>
        <w:t>3 ncü kurul Eylem planlarını onaylar,  katkıda bulunur,</w:t>
      </w:r>
    </w:p>
    <w:p w:rsidR="00004D11" w:rsidRDefault="00004D11" w:rsidP="00004D11">
      <w:pPr>
        <w:ind w:firstLine="709"/>
        <w:jc w:val="both"/>
      </w:pPr>
      <w:r>
        <w:t>K.lar için teklif, Hrk.tarzları, MGK, toplantı gündemini tespit ederler” ifadeleri bulunmaktadır.</w:t>
      </w:r>
    </w:p>
    <w:p w:rsidR="00004D11" w:rsidRDefault="00004D11" w:rsidP="00004D11">
      <w:pPr>
        <w:rPr>
          <w:b/>
        </w:rPr>
      </w:pPr>
    </w:p>
    <w:p w:rsidR="00004D11" w:rsidRDefault="00004D11" w:rsidP="00004D11">
      <w:pPr>
        <w:rPr>
          <w:b/>
        </w:rPr>
      </w:pPr>
      <w:r>
        <w:rPr>
          <w:b/>
        </w:rPr>
        <w:t xml:space="preserve">3.7.  </w:t>
      </w:r>
      <w:r>
        <w:rPr>
          <w:b/>
        </w:rPr>
        <w:tab/>
        <w:t>07 NİSAN 1997 TARİHLİ “İRTİCA KONUSUNDA ALINACAK TEDBİRLER” BAŞLIKLI BELGE (3.Kls. S:263-268)</w:t>
      </w:r>
    </w:p>
    <w:p w:rsidR="00004D11" w:rsidRDefault="00004D11" w:rsidP="00004D11">
      <w:pPr>
        <w:ind w:firstLine="709"/>
        <w:jc w:val="both"/>
        <w:rPr>
          <w:b/>
        </w:rPr>
      </w:pPr>
      <w:r>
        <w:rPr>
          <w:b/>
        </w:rPr>
        <w:t xml:space="preserve"> </w:t>
      </w:r>
    </w:p>
    <w:p w:rsidR="00004D11" w:rsidRDefault="00004D11" w:rsidP="00004D11">
      <w:pPr>
        <w:ind w:firstLine="1134"/>
        <w:jc w:val="both"/>
        <w:rPr>
          <w:b/>
        </w:rPr>
      </w:pPr>
      <w:r>
        <w:rPr>
          <w:b/>
        </w:rPr>
        <w:t xml:space="preserve">07 NİSAN tarihli irtica konusunda alınacak tedbirler başlıklı GİZLİ ibareli 6 sayfadan oluşan belge (Belge aslı emanetimizin 2013/10 sırasında kayıtlı olup, belgenin onaylı sureti Genelkurmay Başkanlığının 30 Ocak 2013 tarihli cevabi yazı ekinde Başsavcılığımıza gönderilmiştir) </w:t>
      </w:r>
    </w:p>
    <w:p w:rsidR="00004D11" w:rsidRDefault="00004D11" w:rsidP="00004D11">
      <w:pPr>
        <w:ind w:firstLine="1134"/>
        <w:jc w:val="both"/>
        <w:rPr>
          <w:b/>
        </w:rPr>
      </w:pPr>
      <w:r>
        <w:rPr>
          <w:b/>
        </w:rPr>
        <w:t>Genelkurmay Başkanlığı 30 Ocak 2013 tarihli cevabi yazıları ekinde Genelkurmay Genel Sekreterliğinin 1997 yılı tarihçesinin 7 Nisan 1997 pazartesi gününe ait sayfalarının suretini de göndermiş olup belgenin incelenmesinde;</w:t>
      </w:r>
    </w:p>
    <w:p w:rsidR="00004D11" w:rsidRDefault="00004D11" w:rsidP="00004D11">
      <w:pPr>
        <w:ind w:firstLine="1134"/>
        <w:jc w:val="both"/>
        <w:rPr>
          <w:b/>
        </w:rPr>
      </w:pPr>
      <w:r>
        <w:rPr>
          <w:b/>
          <w:u w:val="single"/>
        </w:rPr>
        <w:t>“</w:t>
      </w:r>
      <w:r>
        <w:rPr>
          <w:b/>
        </w:rPr>
        <w:t>07 Nisan 1997 Pazartesi günü:</w:t>
      </w:r>
    </w:p>
    <w:p w:rsidR="00004D11" w:rsidRDefault="00004D11" w:rsidP="00004D11">
      <w:pPr>
        <w:ind w:firstLine="1134"/>
        <w:jc w:val="both"/>
        <w:rPr>
          <w:b/>
        </w:rPr>
      </w:pPr>
      <w:r>
        <w:rPr>
          <w:b/>
        </w:rPr>
        <w:t>Gnkur.II.Başkanı Çevik BİR’in</w:t>
      </w:r>
      <w:r>
        <w:t xml:space="preserve"> karargahta günlük çalışmalarına devam ettiğini, </w:t>
      </w:r>
      <w:r>
        <w:rPr>
          <w:b/>
        </w:rPr>
        <w:t>saat 15:00 te general/amiral toplantısına katıldığı belirtilmiştir.</w:t>
      </w:r>
    </w:p>
    <w:p w:rsidR="00004D11" w:rsidRDefault="00004D11" w:rsidP="00004D11">
      <w:pPr>
        <w:ind w:firstLine="1134"/>
        <w:jc w:val="both"/>
      </w:pPr>
      <w:r>
        <w:t>(Genelkurmay Başkanlığından gönderilen Belge emanetimizin 2013/26  sırasında kayda alınmış olup, emanet makbuzu ve belgenin onaylı sureti  3 ncü klasör Sayfa 284-294 tedir.)</w:t>
      </w:r>
    </w:p>
    <w:p w:rsidR="00004D11" w:rsidRDefault="00004D11" w:rsidP="00004D11">
      <w:pPr>
        <w:ind w:firstLine="1134"/>
        <w:jc w:val="both"/>
        <w:rPr>
          <w:b/>
        </w:rPr>
      </w:pPr>
      <w:r>
        <w:rPr>
          <w:b/>
        </w:rPr>
        <w:t>Belge içeriğinde:</w:t>
      </w:r>
    </w:p>
    <w:p w:rsidR="00004D11" w:rsidRDefault="00004D11" w:rsidP="00004D11">
      <w:pPr>
        <w:jc w:val="both"/>
      </w:pPr>
      <w:r>
        <w:rPr>
          <w:b/>
        </w:rPr>
        <w:t>“YER</w:t>
      </w:r>
      <w:r>
        <w:rPr>
          <w:b/>
        </w:rPr>
        <w:tab/>
      </w:r>
      <w:r>
        <w:rPr>
          <w:b/>
        </w:rPr>
        <w:tab/>
      </w:r>
      <w:r>
        <w:rPr>
          <w:b/>
        </w:rPr>
        <w:tab/>
        <w:t>:</w:t>
      </w:r>
      <w:r>
        <w:t>İnönü Salonu</w:t>
      </w:r>
    </w:p>
    <w:p w:rsidR="00004D11" w:rsidRDefault="00004D11" w:rsidP="00004D11">
      <w:pPr>
        <w:jc w:val="both"/>
      </w:pPr>
      <w:r>
        <w:rPr>
          <w:b/>
        </w:rPr>
        <w:t>SAAT</w:t>
      </w:r>
      <w:r>
        <w:rPr>
          <w:b/>
        </w:rPr>
        <w:tab/>
      </w:r>
      <w:r>
        <w:rPr>
          <w:b/>
        </w:rPr>
        <w:tab/>
      </w:r>
      <w:r>
        <w:rPr>
          <w:b/>
        </w:rPr>
        <w:tab/>
        <w:t>:</w:t>
      </w:r>
      <w:r>
        <w:t>15:00</w:t>
      </w:r>
    </w:p>
    <w:p w:rsidR="00004D11" w:rsidRDefault="00004D11" w:rsidP="00004D11">
      <w:pPr>
        <w:jc w:val="both"/>
      </w:pPr>
      <w:r>
        <w:rPr>
          <w:b/>
        </w:rPr>
        <w:t>KATILANLAR</w:t>
      </w:r>
      <w:r>
        <w:rPr>
          <w:b/>
        </w:rPr>
        <w:tab/>
        <w:t>:</w:t>
      </w:r>
      <w:r>
        <w:t>Gnkur.II.Bşk.</w:t>
      </w:r>
    </w:p>
    <w:p w:rsidR="00004D11" w:rsidRDefault="00004D11" w:rsidP="00004D11">
      <w:pPr>
        <w:jc w:val="both"/>
      </w:pPr>
      <w:r>
        <w:rPr>
          <w:b/>
        </w:rPr>
        <w:tab/>
      </w:r>
      <w:r>
        <w:rPr>
          <w:b/>
        </w:rPr>
        <w:tab/>
      </w:r>
      <w:r>
        <w:rPr>
          <w:b/>
        </w:rPr>
        <w:tab/>
      </w:r>
      <w:r>
        <w:t>“J” Bşk.ları (J-7 hariç)</w:t>
      </w:r>
    </w:p>
    <w:p w:rsidR="00004D11" w:rsidRDefault="00004D11" w:rsidP="00004D11">
      <w:pPr>
        <w:jc w:val="both"/>
      </w:pPr>
      <w:r>
        <w:tab/>
      </w:r>
      <w:r>
        <w:tab/>
      </w:r>
      <w:r>
        <w:tab/>
        <w:t xml:space="preserve"> Kuvvet Hrk.Bşk.ları</w:t>
      </w:r>
    </w:p>
    <w:p w:rsidR="00004D11" w:rsidRDefault="00004D11" w:rsidP="00004D11">
      <w:pPr>
        <w:jc w:val="both"/>
      </w:pPr>
      <w:r>
        <w:tab/>
      </w:r>
      <w:r>
        <w:tab/>
      </w:r>
      <w:r>
        <w:tab/>
        <w:t xml:space="preserve"> J.Gn.K.lığı Hrk.Bşk.</w:t>
      </w:r>
    </w:p>
    <w:p w:rsidR="00004D11" w:rsidRDefault="00004D11" w:rsidP="00004D11">
      <w:pPr>
        <w:jc w:val="both"/>
      </w:pPr>
      <w:r>
        <w:tab/>
      </w:r>
      <w:r>
        <w:tab/>
      </w:r>
      <w:r>
        <w:tab/>
        <w:t xml:space="preserve"> Gensek</w:t>
      </w:r>
    </w:p>
    <w:p w:rsidR="00004D11" w:rsidRDefault="00004D11" w:rsidP="00004D11">
      <w:pPr>
        <w:jc w:val="both"/>
      </w:pPr>
      <w:r>
        <w:tab/>
      </w:r>
      <w:r>
        <w:tab/>
      </w:r>
      <w:r>
        <w:tab/>
        <w:t xml:space="preserve"> Özel Kuv.K.</w:t>
      </w:r>
    </w:p>
    <w:p w:rsidR="00004D11" w:rsidRDefault="00004D11" w:rsidP="00004D11">
      <w:pPr>
        <w:jc w:val="both"/>
      </w:pPr>
      <w:r>
        <w:tab/>
      </w:r>
      <w:r>
        <w:tab/>
      </w:r>
      <w:r>
        <w:tab/>
        <w:t xml:space="preserve"> Daire Başkanları</w:t>
      </w:r>
    </w:p>
    <w:p w:rsidR="00004D11" w:rsidRDefault="00004D11" w:rsidP="00004D11">
      <w:pPr>
        <w:jc w:val="both"/>
      </w:pPr>
      <w:r>
        <w:tab/>
      </w:r>
      <w:r>
        <w:tab/>
      </w:r>
      <w:r>
        <w:tab/>
        <w:t xml:space="preserve"> Adli Müşavir</w:t>
      </w:r>
    </w:p>
    <w:p w:rsidR="00004D11" w:rsidRDefault="00004D11" w:rsidP="00004D11">
      <w:pPr>
        <w:jc w:val="both"/>
      </w:pPr>
      <w:r>
        <w:tab/>
      </w:r>
      <w:r>
        <w:tab/>
      </w:r>
      <w:r>
        <w:tab/>
        <w:t xml:space="preserve"> İlgili proje subayları</w:t>
      </w:r>
    </w:p>
    <w:p w:rsidR="00004D11" w:rsidRDefault="00004D11" w:rsidP="00004D11">
      <w:pPr>
        <w:jc w:val="both"/>
        <w:rPr>
          <w:b/>
        </w:rPr>
      </w:pPr>
    </w:p>
    <w:p w:rsidR="00004D11" w:rsidRDefault="00004D11" w:rsidP="00004D11">
      <w:pPr>
        <w:jc w:val="both"/>
        <w:rPr>
          <w:b/>
        </w:rPr>
      </w:pPr>
      <w:r>
        <w:rPr>
          <w:b/>
        </w:rPr>
        <w:t>GNKUR.II.BŞK. (ÇEVİK BİR)</w:t>
      </w:r>
    </w:p>
    <w:p w:rsidR="00004D11" w:rsidRDefault="00004D11" w:rsidP="00004D11">
      <w:pPr>
        <w:jc w:val="both"/>
      </w:pPr>
      <w:r>
        <w:t>-İrtica konusunda tarihi toplantı yapıyoruz.</w:t>
      </w:r>
    </w:p>
    <w:p w:rsidR="00004D11" w:rsidRDefault="00004D11" w:rsidP="00004D11">
      <w:pPr>
        <w:jc w:val="both"/>
        <w:rPr>
          <w:b/>
        </w:rPr>
      </w:pPr>
      <w:r>
        <w:rPr>
          <w:b/>
        </w:rPr>
        <w:t>-Gnkur.Bşk.direktifi gereği irtica iç güvenlikle birlikte 1 nci önceliğe haizdir.</w:t>
      </w:r>
    </w:p>
    <w:p w:rsidR="00004D11" w:rsidRDefault="00004D11" w:rsidP="00004D11">
      <w:pPr>
        <w:jc w:val="both"/>
      </w:pPr>
      <w:r>
        <w:t>-Toplantının maksadı, irtica konusunda nasıl bir teşkilatlanmaya gidilmesidir.</w:t>
      </w:r>
    </w:p>
    <w:p w:rsidR="00004D11" w:rsidRDefault="00004D11" w:rsidP="00004D11">
      <w:pPr>
        <w:jc w:val="both"/>
      </w:pPr>
    </w:p>
    <w:p w:rsidR="00004D11" w:rsidRDefault="00004D11" w:rsidP="00004D11">
      <w:pPr>
        <w:jc w:val="both"/>
        <w:rPr>
          <w:b/>
        </w:rPr>
      </w:pPr>
      <w:r>
        <w:rPr>
          <w:b/>
        </w:rPr>
        <w:t>K.K.K.LIĞI HRK.BŞK.TÜMG.S.SARIIŞIK (ŞÜKRÜ SARIIŞIK)</w:t>
      </w:r>
    </w:p>
    <w:p w:rsidR="00004D11" w:rsidRDefault="00004D11" w:rsidP="00004D11">
      <w:pPr>
        <w:jc w:val="both"/>
      </w:pPr>
      <w:r>
        <w:t>-Şu aşamada üst kademedeki komutanlardan bir beklenti var, üst komutanlar zaman geldikçe açık ve net mesajlar vermelidir. Tavır ve hareketler net olarak ortaya konmalıdır.</w:t>
      </w:r>
    </w:p>
    <w:p w:rsidR="00004D11" w:rsidRDefault="00004D11" w:rsidP="00004D11">
      <w:pPr>
        <w:jc w:val="both"/>
      </w:pPr>
      <w:r>
        <w:t>-İki emekli tümgeneralin verdiği mesaj yeterli değildir, daha üst rütbeden emekli olanlar vermelidir.</w:t>
      </w:r>
    </w:p>
    <w:p w:rsidR="00004D11" w:rsidRDefault="00004D11" w:rsidP="00004D11">
      <w:pPr>
        <w:jc w:val="both"/>
      </w:pPr>
    </w:p>
    <w:p w:rsidR="00004D11" w:rsidRDefault="00004D11" w:rsidP="00004D11">
      <w:pPr>
        <w:jc w:val="both"/>
        <w:rPr>
          <w:b/>
        </w:rPr>
      </w:pPr>
      <w:r>
        <w:rPr>
          <w:b/>
        </w:rPr>
        <w:t>GNKUR.II.BŞK.(ÇEVİK BİR)</w:t>
      </w:r>
    </w:p>
    <w:p w:rsidR="00004D11" w:rsidRDefault="00004D11" w:rsidP="00004D11">
      <w:pPr>
        <w:jc w:val="both"/>
      </w:pPr>
      <w:r>
        <w:t>-10 emekli orgeneral bir araya gelse muhtıra verseler, (E) Org.GÜREŞ’in tutumu değişir.</w:t>
      </w:r>
    </w:p>
    <w:p w:rsidR="00004D11" w:rsidRDefault="00004D11" w:rsidP="00004D11">
      <w:pPr>
        <w:jc w:val="both"/>
      </w:pPr>
    </w:p>
    <w:p w:rsidR="00004D11" w:rsidRDefault="00004D11" w:rsidP="00004D11">
      <w:pPr>
        <w:jc w:val="both"/>
        <w:rPr>
          <w:b/>
        </w:rPr>
      </w:pPr>
      <w:r>
        <w:rPr>
          <w:b/>
        </w:rPr>
        <w:t>TÜMG.SARIIŞIK (ŞÜKRÜ SARIIŞIK)</w:t>
      </w:r>
    </w:p>
    <w:p w:rsidR="00004D11" w:rsidRDefault="00004D11" w:rsidP="00004D11">
      <w:pPr>
        <w:jc w:val="both"/>
      </w:pPr>
      <w:r>
        <w:t>-İrticaya bulaşmış sb. Astsb.lar için daha etkin tedbirler alınmalı.</w:t>
      </w:r>
    </w:p>
    <w:p w:rsidR="00004D11" w:rsidRDefault="00004D11" w:rsidP="00004D11">
      <w:pPr>
        <w:jc w:val="both"/>
      </w:pPr>
      <w:r>
        <w:t>-Emekli subayların irtica yanlısı medyaya çıkıp, demeç vermesi önlenmelidir. Bu konu bir yazı ile emekli Sb.lara duyurulmalıdır.</w:t>
      </w:r>
    </w:p>
    <w:p w:rsidR="00004D11" w:rsidRDefault="00004D11" w:rsidP="00004D11">
      <w:pPr>
        <w:jc w:val="both"/>
      </w:pPr>
      <w:r>
        <w:t>-Gnkur.Bşk.lığında son durumu açıklayan bir direktif yayınlanmalıdır.</w:t>
      </w:r>
    </w:p>
    <w:p w:rsidR="00004D11" w:rsidRDefault="00004D11" w:rsidP="00004D11">
      <w:pPr>
        <w:jc w:val="both"/>
      </w:pPr>
    </w:p>
    <w:p w:rsidR="00004D11" w:rsidRDefault="00004D11" w:rsidP="00004D11">
      <w:pPr>
        <w:jc w:val="both"/>
        <w:rPr>
          <w:b/>
        </w:rPr>
      </w:pPr>
      <w:r>
        <w:rPr>
          <w:b/>
        </w:rPr>
        <w:t>DZ.K.K.LIĞI HRK.BŞK.TÜMA.A.ATILAN (ALTAÇ ATILAN)</w:t>
      </w:r>
    </w:p>
    <w:p w:rsidR="00004D11" w:rsidRDefault="00004D11" w:rsidP="00004D11">
      <w:pPr>
        <w:jc w:val="both"/>
        <w:rPr>
          <w:u w:val="single"/>
        </w:rPr>
      </w:pPr>
      <w:r>
        <w:t>-İrtica hakkında yeterli bilgi yok</w:t>
      </w:r>
      <w:r>
        <w:rPr>
          <w:u w:val="single"/>
        </w:rPr>
        <w:t>,(Biyografik isth,dernekler,vakıflar hakkında bilgi)</w:t>
      </w:r>
    </w:p>
    <w:p w:rsidR="00004D11" w:rsidRDefault="00004D11" w:rsidP="00004D11">
      <w:pPr>
        <w:jc w:val="both"/>
      </w:pPr>
      <w:r>
        <w:t>-Devletin tüm yapısı incelenmelidir (irtica ile ilgileri tespit)</w:t>
      </w:r>
    </w:p>
    <w:p w:rsidR="00004D11" w:rsidRDefault="00004D11" w:rsidP="00004D11">
      <w:pPr>
        <w:jc w:val="both"/>
      </w:pPr>
      <w:r>
        <w:t>-</w:t>
      </w:r>
      <w:r>
        <w:rPr>
          <w:b/>
        </w:rPr>
        <w:t xml:space="preserve">Medya </w:t>
      </w:r>
      <w:r>
        <w:t xml:space="preserve">(verici istasyonlar, frekanslarına kadar), </w:t>
      </w:r>
      <w:r>
        <w:rPr>
          <w:b/>
        </w:rPr>
        <w:t>yüksek öğrenim kurumları</w:t>
      </w:r>
      <w:r>
        <w:t xml:space="preserve">, </w:t>
      </w:r>
      <w:r>
        <w:rPr>
          <w:b/>
        </w:rPr>
        <w:t>yurtlar hakkında bilgi toplanmalıdır</w:t>
      </w:r>
      <w:r>
        <w:t>.</w:t>
      </w:r>
    </w:p>
    <w:p w:rsidR="00004D11" w:rsidRDefault="00004D11" w:rsidP="00004D11">
      <w:pPr>
        <w:jc w:val="both"/>
        <w:rPr>
          <w:b/>
        </w:rPr>
      </w:pPr>
      <w:r>
        <w:rPr>
          <w:u w:val="single"/>
        </w:rPr>
        <w:t>-</w:t>
      </w:r>
      <w:r>
        <w:rPr>
          <w:b/>
          <w:u w:val="single"/>
        </w:rPr>
        <w:t>Muhtemel bir sıkıyönetim uygulamasında</w:t>
      </w:r>
      <w:r>
        <w:t xml:space="preserve"> </w:t>
      </w:r>
      <w:r>
        <w:rPr>
          <w:b/>
        </w:rPr>
        <w:t>hassas, kritik tesislerin nereler olması gerektiği tespit edilmelidir.</w:t>
      </w:r>
    </w:p>
    <w:p w:rsidR="00004D11" w:rsidRDefault="00004D11" w:rsidP="00004D11">
      <w:pPr>
        <w:jc w:val="both"/>
      </w:pPr>
      <w:r>
        <w:t xml:space="preserve">-Kolordu seviyesine kadar teşkilatlanma ve görevlendirme yapılmalıdır. </w:t>
      </w:r>
    </w:p>
    <w:p w:rsidR="00004D11" w:rsidRDefault="00004D11" w:rsidP="00004D11">
      <w:pPr>
        <w:jc w:val="both"/>
      </w:pPr>
    </w:p>
    <w:p w:rsidR="00004D11" w:rsidRDefault="00004D11" w:rsidP="00004D11">
      <w:pPr>
        <w:jc w:val="both"/>
        <w:rPr>
          <w:b/>
        </w:rPr>
      </w:pPr>
      <w:r>
        <w:rPr>
          <w:b/>
        </w:rPr>
        <w:t>HV.K.K.LIĞI İSTİH.BŞK.TÜMG.Y.ÖZSIR (YÜCEL ÖZSIR)</w:t>
      </w:r>
    </w:p>
    <w:p w:rsidR="00004D11" w:rsidRDefault="00004D11" w:rsidP="00004D11">
      <w:pPr>
        <w:jc w:val="both"/>
      </w:pPr>
      <w:r>
        <w:lastRenderedPageBreak/>
        <w:t>-İrtica serbest ve süratli bir şekilde kadrolanmakta, tasfiye sürmektedir.</w:t>
      </w:r>
    </w:p>
    <w:p w:rsidR="00004D11" w:rsidRDefault="00004D11" w:rsidP="00004D11">
      <w:pPr>
        <w:jc w:val="both"/>
        <w:rPr>
          <w:b/>
        </w:rPr>
      </w:pPr>
      <w:r>
        <w:t xml:space="preserve">-28 Şubat kararlarının uygulanması için </w:t>
      </w:r>
      <w:r>
        <w:rPr>
          <w:b/>
          <w:u w:val="single"/>
        </w:rPr>
        <w:t>yazılı muhtıra verelim</w:t>
      </w:r>
      <w:r>
        <w:rPr>
          <w:b/>
        </w:rPr>
        <w:t>.</w:t>
      </w:r>
    </w:p>
    <w:p w:rsidR="00004D11" w:rsidRDefault="00004D11" w:rsidP="00004D11">
      <w:pPr>
        <w:jc w:val="both"/>
      </w:pPr>
      <w:r>
        <w:t>-Son birçak sene içinde astsb.lar arasında irtica yayılmıştır.</w:t>
      </w:r>
    </w:p>
    <w:p w:rsidR="00004D11" w:rsidRDefault="00004D11" w:rsidP="00004D11">
      <w:pPr>
        <w:jc w:val="both"/>
      </w:pPr>
      <w:r>
        <w:t>-1989-1992 yılları arasında Etimesgut’ta kurulan bir merkezde Bulut adı verilen bir proje yürütülmüş ve 160 kişinin ilişiği kesilmiştir.</w:t>
      </w:r>
    </w:p>
    <w:p w:rsidR="00004D11" w:rsidRDefault="00004D11" w:rsidP="00004D11">
      <w:pPr>
        <w:jc w:val="both"/>
      </w:pPr>
      <w:r>
        <w:t>-Bulut projesine benzer bir sistem oluşturulmalıdır.</w:t>
      </w:r>
    </w:p>
    <w:p w:rsidR="00004D11" w:rsidRDefault="00004D11" w:rsidP="00004D11">
      <w:pPr>
        <w:jc w:val="both"/>
      </w:pPr>
      <w:r>
        <w:t>-İrticaya karışan personel kesin delilleri ile ortaya çıkarılmalıdır.</w:t>
      </w:r>
    </w:p>
    <w:p w:rsidR="00004D11" w:rsidRDefault="00004D11" w:rsidP="00004D11">
      <w:pPr>
        <w:jc w:val="both"/>
        <w:rPr>
          <w:b/>
          <w:u w:val="single"/>
        </w:rPr>
      </w:pPr>
      <w:r>
        <w:rPr>
          <w:u w:val="single"/>
        </w:rPr>
        <w:t>-</w:t>
      </w:r>
      <w:r>
        <w:rPr>
          <w:b/>
          <w:u w:val="single"/>
        </w:rPr>
        <w:t>Senede iki kez yapılan yaş personelin atılmasına yeterli değildir. Ağustos şurasından önce olaganüstü şura toplanmalıdır.</w:t>
      </w:r>
    </w:p>
    <w:p w:rsidR="00004D11" w:rsidRDefault="00004D11" w:rsidP="00004D11">
      <w:pPr>
        <w:jc w:val="both"/>
      </w:pPr>
      <w:r>
        <w:t>-İrticai faaliyete karışanları öncelikle birlik K.ları takip etmelidir.</w:t>
      </w:r>
    </w:p>
    <w:p w:rsidR="00004D11" w:rsidRDefault="00004D11" w:rsidP="00004D11">
      <w:pPr>
        <w:jc w:val="both"/>
      </w:pPr>
      <w:r>
        <w:t>-Cami, mescit konuları Gnkur.Bşk.lığının bir emri ile düzenlenmelidir.</w:t>
      </w:r>
    </w:p>
    <w:p w:rsidR="00004D11" w:rsidRDefault="00004D11" w:rsidP="00004D11">
      <w:pPr>
        <w:jc w:val="both"/>
      </w:pPr>
      <w:r>
        <w:t>-Garnizon komutanları bölgelerindeki irticai gelişmeyi daha etkin izlemeleri için bilgilendirilmelidir.</w:t>
      </w:r>
    </w:p>
    <w:p w:rsidR="00004D11" w:rsidRDefault="00004D11" w:rsidP="00004D11">
      <w:pPr>
        <w:jc w:val="both"/>
      </w:pPr>
      <w:r>
        <w:t>-Güncel brifing herkese dağıtılmalıdır.</w:t>
      </w:r>
    </w:p>
    <w:p w:rsidR="00004D11" w:rsidRDefault="00004D11" w:rsidP="00004D11">
      <w:pPr>
        <w:jc w:val="both"/>
      </w:pPr>
      <w:r>
        <w:t>-İsth.Karşı koyma ve koruyucu güvenlik yönergesi yenilenmelidir.</w:t>
      </w:r>
    </w:p>
    <w:p w:rsidR="00004D11" w:rsidRDefault="00004D11" w:rsidP="00004D11">
      <w:pPr>
        <w:jc w:val="both"/>
      </w:pPr>
    </w:p>
    <w:p w:rsidR="00004D11" w:rsidRDefault="00004D11" w:rsidP="00004D11">
      <w:pPr>
        <w:jc w:val="both"/>
        <w:rPr>
          <w:b/>
        </w:rPr>
      </w:pPr>
      <w:r>
        <w:rPr>
          <w:b/>
        </w:rPr>
        <w:t>J.GN.K.LIĞI HRK.BŞK.H.KILIÇ- (HAKKI KILIÇ)</w:t>
      </w:r>
    </w:p>
    <w:p w:rsidR="00004D11" w:rsidRDefault="00004D11" w:rsidP="00004D11">
      <w:pPr>
        <w:jc w:val="both"/>
      </w:pPr>
      <w:r>
        <w:t>-30 Ağustos’a kadar tedbir alınmazsa, durum çok vahimleşecektir.</w:t>
      </w:r>
    </w:p>
    <w:p w:rsidR="00004D11" w:rsidRDefault="00004D11" w:rsidP="00004D11">
      <w:pPr>
        <w:jc w:val="both"/>
      </w:pPr>
      <w:r>
        <w:t>-Zaman geçtikçe alınacak tedbirler güçleşecektir.</w:t>
      </w:r>
    </w:p>
    <w:p w:rsidR="00004D11" w:rsidRDefault="00004D11" w:rsidP="00004D11">
      <w:pPr>
        <w:jc w:val="both"/>
      </w:pPr>
      <w:r>
        <w:t>-Halka ulaşılmalıdır.</w:t>
      </w:r>
    </w:p>
    <w:p w:rsidR="00004D11" w:rsidRDefault="00004D11" w:rsidP="00004D11">
      <w:pPr>
        <w:jc w:val="both"/>
      </w:pPr>
      <w:r>
        <w:t>-Genç subaylar 18 maddenin ne olduğunu anlamakta güçlük çekiyor.</w:t>
      </w:r>
    </w:p>
    <w:p w:rsidR="00004D11" w:rsidRDefault="00004D11" w:rsidP="00004D11">
      <w:pPr>
        <w:jc w:val="both"/>
      </w:pPr>
      <w:r>
        <w:t>-İran, Cezayir’in yaşadığı kötü örnekler halka anlatılmalıdır.</w:t>
      </w:r>
    </w:p>
    <w:p w:rsidR="00004D11" w:rsidRDefault="00004D11" w:rsidP="00004D11">
      <w:pPr>
        <w:jc w:val="both"/>
      </w:pPr>
      <w:r>
        <w:t>-Sadece izliyoruz, zaman geçiyor, acele karar verelim.</w:t>
      </w:r>
    </w:p>
    <w:p w:rsidR="00004D11" w:rsidRDefault="00004D11" w:rsidP="00004D11">
      <w:pPr>
        <w:jc w:val="both"/>
      </w:pPr>
    </w:p>
    <w:p w:rsidR="00004D11" w:rsidRDefault="00004D11" w:rsidP="00004D11">
      <w:pPr>
        <w:jc w:val="both"/>
        <w:rPr>
          <w:b/>
        </w:rPr>
      </w:pPr>
      <w:r>
        <w:rPr>
          <w:b/>
        </w:rPr>
        <w:t>TÜMG.ORHAN YÖNEY</w:t>
      </w:r>
    </w:p>
    <w:p w:rsidR="00004D11" w:rsidRDefault="00004D11" w:rsidP="00004D11">
      <w:pPr>
        <w:jc w:val="both"/>
      </w:pPr>
      <w:r>
        <w:t>-Silahlı Kuvvetler kesin kararlı görülmüyor.</w:t>
      </w:r>
    </w:p>
    <w:p w:rsidR="00004D11" w:rsidRDefault="00004D11" w:rsidP="00004D11">
      <w:pPr>
        <w:jc w:val="both"/>
      </w:pPr>
      <w:r>
        <w:t xml:space="preserve">-Sahaya indik, ancak karşı tarafta indi, sessiz çoğunluğu sahaya indirelim. </w:t>
      </w:r>
    </w:p>
    <w:p w:rsidR="00004D11" w:rsidRDefault="00004D11" w:rsidP="00004D11">
      <w:pPr>
        <w:jc w:val="both"/>
      </w:pPr>
      <w:r>
        <w:t>Entegre edelim.</w:t>
      </w:r>
    </w:p>
    <w:p w:rsidR="00004D11" w:rsidRDefault="00004D11" w:rsidP="00004D11">
      <w:pPr>
        <w:jc w:val="both"/>
        <w:rPr>
          <w:b/>
        </w:rPr>
      </w:pPr>
      <w:r>
        <w:t xml:space="preserve">-Karşı tarafın zayıf ve kuvvetli taraflarını tespit edelim </w:t>
      </w:r>
      <w:r>
        <w:rPr>
          <w:b/>
        </w:rPr>
        <w:t>(Din+para)</w:t>
      </w:r>
    </w:p>
    <w:p w:rsidR="00004D11" w:rsidRDefault="00004D11" w:rsidP="00004D11">
      <w:pPr>
        <w:jc w:val="both"/>
        <w:rPr>
          <w:b/>
          <w:u w:val="single"/>
        </w:rPr>
      </w:pPr>
      <w:r>
        <w:rPr>
          <w:b/>
          <w:u w:val="single"/>
        </w:rPr>
        <w:t>-Savunmayalım, taarruz edelim.</w:t>
      </w:r>
    </w:p>
    <w:p w:rsidR="00004D11" w:rsidRDefault="00004D11" w:rsidP="00004D11">
      <w:pPr>
        <w:jc w:val="both"/>
        <w:rPr>
          <w:u w:val="single"/>
        </w:rPr>
      </w:pPr>
      <w:r>
        <w:rPr>
          <w:b/>
          <w:u w:val="single"/>
        </w:rPr>
        <w:t>-Halkı yanımıza değil, önümüze almalıyız</w:t>
      </w:r>
      <w:r>
        <w:rPr>
          <w:u w:val="single"/>
        </w:rPr>
        <w:t>.</w:t>
      </w:r>
    </w:p>
    <w:p w:rsidR="00004D11" w:rsidRDefault="00004D11" w:rsidP="00004D11">
      <w:pPr>
        <w:jc w:val="both"/>
        <w:rPr>
          <w:b/>
          <w:u w:val="single"/>
        </w:rPr>
      </w:pPr>
      <w:r>
        <w:rPr>
          <w:b/>
          <w:u w:val="single"/>
        </w:rPr>
        <w:lastRenderedPageBreak/>
        <w:t>-Yargı ve kamu yöneticilerine destek/tehdit.</w:t>
      </w:r>
    </w:p>
    <w:p w:rsidR="00004D11" w:rsidRDefault="00004D11" w:rsidP="00004D11">
      <w:pPr>
        <w:jc w:val="both"/>
      </w:pPr>
      <w:r>
        <w:rPr>
          <w:b/>
        </w:rPr>
        <w:t>-Polis kaybolma noktasına gelmiştir. Havuç ve sopayı gösterelim</w:t>
      </w:r>
      <w:r>
        <w:t>.</w:t>
      </w:r>
    </w:p>
    <w:p w:rsidR="00004D11" w:rsidRDefault="00004D11" w:rsidP="00004D11">
      <w:pPr>
        <w:jc w:val="both"/>
        <w:rPr>
          <w:b/>
        </w:rPr>
      </w:pPr>
      <w:r>
        <w:rPr>
          <w:b/>
        </w:rPr>
        <w:t>-Üniversitelerde, sendikalarla bütünleşelim, cesaret verelim.</w:t>
      </w:r>
    </w:p>
    <w:p w:rsidR="00004D11" w:rsidRDefault="00004D11" w:rsidP="00004D11">
      <w:pPr>
        <w:jc w:val="both"/>
      </w:pPr>
      <w:r>
        <w:t>-30.000 dernek var, harekete geçilmelidir.</w:t>
      </w:r>
    </w:p>
    <w:p w:rsidR="00004D11" w:rsidRDefault="00004D11" w:rsidP="00004D11">
      <w:pPr>
        <w:jc w:val="both"/>
      </w:pPr>
      <w:r>
        <w:t>-Siyasilerden istifade edilmelidir.</w:t>
      </w:r>
    </w:p>
    <w:p w:rsidR="00004D11" w:rsidRDefault="00004D11" w:rsidP="00004D11">
      <w:pPr>
        <w:jc w:val="both"/>
      </w:pPr>
      <w:r>
        <w:t>-Teşkilat daimi olmalı, her türlü öneriye açık olmalı, bilgi süratle aktarılmalı, teşkilatın başka bir görevi olmamalıdır.</w:t>
      </w:r>
    </w:p>
    <w:p w:rsidR="00004D11" w:rsidRDefault="00004D11" w:rsidP="00004D11">
      <w:pPr>
        <w:jc w:val="both"/>
      </w:pPr>
    </w:p>
    <w:p w:rsidR="00004D11" w:rsidRDefault="00004D11" w:rsidP="00004D11">
      <w:pPr>
        <w:jc w:val="both"/>
        <w:rPr>
          <w:b/>
        </w:rPr>
      </w:pPr>
      <w:r>
        <w:rPr>
          <w:b/>
        </w:rPr>
        <w:t>TÜMG.Ş.TURAN (ŞEVKET TURAN)</w:t>
      </w:r>
    </w:p>
    <w:p w:rsidR="00004D11" w:rsidRDefault="00004D11" w:rsidP="00004D11">
      <w:pPr>
        <w:jc w:val="both"/>
      </w:pPr>
      <w:r>
        <w:rPr>
          <w:b/>
        </w:rPr>
        <w:t>-</w:t>
      </w:r>
      <w:r>
        <w:t>Durum çok vahimdir.</w:t>
      </w:r>
    </w:p>
    <w:p w:rsidR="00004D11" w:rsidRDefault="00004D11" w:rsidP="00004D11">
      <w:pPr>
        <w:jc w:val="both"/>
      </w:pPr>
      <w:r>
        <w:t>-Yargı, Adalet Bakanlığı, MEB, Sosyal Sigortalar gitmiştir.</w:t>
      </w:r>
    </w:p>
    <w:p w:rsidR="00004D11" w:rsidRDefault="00004D11" w:rsidP="00004D11">
      <w:pPr>
        <w:jc w:val="both"/>
        <w:rPr>
          <w:b/>
          <w:u w:val="single"/>
        </w:rPr>
      </w:pPr>
      <w:r>
        <w:rPr>
          <w:b/>
          <w:u w:val="single"/>
        </w:rPr>
        <w:t>-Hükümetin istifası öncelikle şarttır.</w:t>
      </w:r>
    </w:p>
    <w:p w:rsidR="00004D11" w:rsidRDefault="00004D11" w:rsidP="00004D11">
      <w:pPr>
        <w:jc w:val="both"/>
      </w:pPr>
      <w:r>
        <w:t>-Önemli olan kadroların temizlenmesidir.</w:t>
      </w:r>
    </w:p>
    <w:p w:rsidR="00004D11" w:rsidRDefault="00004D11" w:rsidP="00004D11">
      <w:pPr>
        <w:jc w:val="both"/>
      </w:pPr>
      <w:r>
        <w:t>-Üniversitelerden bu işi bilenler alınmalıdır.</w:t>
      </w:r>
    </w:p>
    <w:p w:rsidR="00004D11" w:rsidRDefault="00004D11" w:rsidP="00004D11">
      <w:pPr>
        <w:jc w:val="both"/>
      </w:pPr>
      <w:r>
        <w:t>-Arapça eğitim terk edilmelidir.</w:t>
      </w:r>
    </w:p>
    <w:p w:rsidR="00004D11" w:rsidRDefault="00004D11" w:rsidP="00004D11">
      <w:pPr>
        <w:jc w:val="both"/>
      </w:pPr>
      <w:r>
        <w:t>-Daimi teşkilatlanma olması gerekir.</w:t>
      </w:r>
    </w:p>
    <w:p w:rsidR="00004D11" w:rsidRDefault="00004D11" w:rsidP="00004D11">
      <w:pPr>
        <w:jc w:val="both"/>
        <w:rPr>
          <w:b/>
          <w:u w:val="single"/>
        </w:rPr>
      </w:pPr>
      <w:r>
        <w:rPr>
          <w:b/>
          <w:u w:val="single"/>
        </w:rPr>
        <w:t>-Gelecek hükümette bize müzakir bakanlar olmalıdır.</w:t>
      </w:r>
    </w:p>
    <w:p w:rsidR="00004D11" w:rsidRDefault="00004D11" w:rsidP="00004D11">
      <w:pPr>
        <w:jc w:val="both"/>
        <w:rPr>
          <w:b/>
          <w:u w:val="single"/>
        </w:rPr>
      </w:pPr>
    </w:p>
    <w:p w:rsidR="00004D11" w:rsidRDefault="00004D11" w:rsidP="00004D11">
      <w:pPr>
        <w:jc w:val="both"/>
        <w:rPr>
          <w:b/>
        </w:rPr>
      </w:pPr>
      <w:r>
        <w:rPr>
          <w:b/>
        </w:rPr>
        <w:t>TÜMG.F.TÜRKERİ (FEVZİ TÜRKERİ)</w:t>
      </w:r>
    </w:p>
    <w:p w:rsidR="00004D11" w:rsidRDefault="00004D11" w:rsidP="00004D11">
      <w:pPr>
        <w:jc w:val="both"/>
      </w:pPr>
      <w:r>
        <w:t>-Bir daire görevlendirilmelidir.</w:t>
      </w:r>
    </w:p>
    <w:p w:rsidR="00004D11" w:rsidRDefault="00004D11" w:rsidP="00004D11">
      <w:pPr>
        <w:jc w:val="both"/>
      </w:pPr>
      <w:r>
        <w:t>-Kuvvetlerde de bu işle ilgilenen bir organizasyon olmalıdır.</w:t>
      </w:r>
    </w:p>
    <w:p w:rsidR="00004D11" w:rsidRDefault="00004D11" w:rsidP="00004D11">
      <w:pPr>
        <w:jc w:val="both"/>
      </w:pPr>
      <w:r>
        <w:t>-Aralarında çok hızlı bilgi akışı olmalıdır.</w:t>
      </w:r>
    </w:p>
    <w:p w:rsidR="00004D11" w:rsidRDefault="00004D11" w:rsidP="00004D11">
      <w:pPr>
        <w:jc w:val="both"/>
        <w:rPr>
          <w:b/>
        </w:rPr>
      </w:pPr>
      <w:r>
        <w:rPr>
          <w:b/>
        </w:rPr>
        <w:t>-Kuvvetlerde şube/daire olabilir.</w:t>
      </w:r>
    </w:p>
    <w:p w:rsidR="00004D11" w:rsidRDefault="00004D11" w:rsidP="00004D11">
      <w:pPr>
        <w:jc w:val="both"/>
      </w:pPr>
      <w:r>
        <w:t>-Günlük/haftalık/aylık durum değerlendirmesi yapılmalı,</w:t>
      </w:r>
    </w:p>
    <w:p w:rsidR="00004D11" w:rsidRDefault="00004D11" w:rsidP="00004D11">
      <w:pPr>
        <w:jc w:val="both"/>
        <w:rPr>
          <w:b/>
        </w:rPr>
      </w:pPr>
      <w:r>
        <w:rPr>
          <w:b/>
        </w:rPr>
        <w:t>PSİ.HRK. ile müşterek çalışılmalı.</w:t>
      </w:r>
    </w:p>
    <w:p w:rsidR="00004D11" w:rsidRDefault="00004D11" w:rsidP="00004D11">
      <w:pPr>
        <w:jc w:val="both"/>
        <w:rPr>
          <w:b/>
        </w:rPr>
      </w:pPr>
    </w:p>
    <w:p w:rsidR="00004D11" w:rsidRDefault="00004D11" w:rsidP="00004D11">
      <w:pPr>
        <w:jc w:val="both"/>
        <w:rPr>
          <w:b/>
        </w:rPr>
      </w:pPr>
      <w:r>
        <w:rPr>
          <w:b/>
        </w:rPr>
        <w:t>TÜMG.A.CANSEVGİSİ (AYHAN CANSEVGİSİ)</w:t>
      </w:r>
    </w:p>
    <w:p w:rsidR="00004D11" w:rsidRDefault="00004D11" w:rsidP="00004D11">
      <w:pPr>
        <w:jc w:val="both"/>
      </w:pPr>
      <w:r>
        <w:t>-Yeni bir daireye gerek yoktur.</w:t>
      </w:r>
    </w:p>
    <w:p w:rsidR="00004D11" w:rsidRDefault="00004D11" w:rsidP="00004D11">
      <w:pPr>
        <w:jc w:val="both"/>
        <w:rPr>
          <w:b/>
        </w:rPr>
      </w:pPr>
      <w:r>
        <w:rPr>
          <w:b/>
        </w:rPr>
        <w:t>-İç Güvenlik Dairesi takviye edilmelidir.</w:t>
      </w:r>
    </w:p>
    <w:p w:rsidR="00004D11" w:rsidRDefault="00004D11" w:rsidP="00004D11">
      <w:pPr>
        <w:jc w:val="both"/>
        <w:rPr>
          <w:b/>
        </w:rPr>
      </w:pPr>
    </w:p>
    <w:p w:rsidR="00004D11" w:rsidRDefault="00004D11" w:rsidP="00004D11">
      <w:pPr>
        <w:jc w:val="both"/>
        <w:rPr>
          <w:b/>
        </w:rPr>
      </w:pPr>
      <w:r>
        <w:rPr>
          <w:b/>
        </w:rPr>
        <w:t>TÜMG.K.KARABAY (KÖKSAL KARABAY)</w:t>
      </w:r>
    </w:p>
    <w:p w:rsidR="00004D11" w:rsidRDefault="00004D11" w:rsidP="00004D11">
      <w:pPr>
        <w:jc w:val="both"/>
      </w:pPr>
      <w:r>
        <w:t>-Tehdit tam olarak ortaya konmalıdır.</w:t>
      </w:r>
    </w:p>
    <w:p w:rsidR="00004D11" w:rsidRDefault="00004D11" w:rsidP="00004D11">
      <w:pPr>
        <w:jc w:val="both"/>
        <w:rPr>
          <w:b/>
          <w:u w:val="single"/>
        </w:rPr>
      </w:pPr>
      <w:r>
        <w:rPr>
          <w:b/>
          <w:u w:val="single"/>
        </w:rPr>
        <w:t>-Eylem planı  (senkranizasyon önemli)</w:t>
      </w:r>
    </w:p>
    <w:p w:rsidR="00004D11" w:rsidRDefault="00004D11" w:rsidP="00004D11">
      <w:pPr>
        <w:jc w:val="both"/>
      </w:pPr>
      <w:r>
        <w:t>-İç güvenlikten ayrı devamlı bir teşkilat olmalıdır.</w:t>
      </w:r>
    </w:p>
    <w:p w:rsidR="00004D11" w:rsidRDefault="00004D11" w:rsidP="00004D11">
      <w:pPr>
        <w:jc w:val="both"/>
      </w:pPr>
      <w:r>
        <w:t>-Devlet kuruluşları, iş çevreleri, sendikalar ile irtibat.</w:t>
      </w:r>
    </w:p>
    <w:p w:rsidR="00004D11" w:rsidRDefault="00004D11" w:rsidP="00004D11">
      <w:pPr>
        <w:jc w:val="both"/>
      </w:pPr>
    </w:p>
    <w:p w:rsidR="00004D11" w:rsidRDefault="00004D11" w:rsidP="00004D11">
      <w:pPr>
        <w:jc w:val="both"/>
        <w:rPr>
          <w:b/>
        </w:rPr>
      </w:pPr>
      <w:r>
        <w:rPr>
          <w:b/>
        </w:rPr>
        <w:t>TUĞG.Ç.DİZDAR (ÇETİN DİZDAR)</w:t>
      </w:r>
    </w:p>
    <w:p w:rsidR="00004D11" w:rsidRDefault="00004D11" w:rsidP="00004D11">
      <w:pPr>
        <w:jc w:val="both"/>
        <w:rPr>
          <w:b/>
          <w:u w:val="single"/>
        </w:rPr>
      </w:pPr>
      <w:r>
        <w:rPr>
          <w:b/>
          <w:u w:val="single"/>
        </w:rPr>
        <w:t>-Kriz yönetimi oluşturalım.(MGK.,GENSEK, MİT’le takviyeli)</w:t>
      </w:r>
    </w:p>
    <w:p w:rsidR="00004D11" w:rsidRDefault="00004D11" w:rsidP="00004D11">
      <w:pPr>
        <w:jc w:val="both"/>
      </w:pPr>
      <w:r>
        <w:t>-Kurulacak teşkilat sadece bu işle uğraşmalıdır.</w:t>
      </w:r>
    </w:p>
    <w:p w:rsidR="00004D11" w:rsidRDefault="00004D11" w:rsidP="00004D11">
      <w:pPr>
        <w:jc w:val="both"/>
      </w:pPr>
      <w:r>
        <w:t>-Yetkileri arttırılmalıdır.</w:t>
      </w:r>
    </w:p>
    <w:p w:rsidR="00004D11" w:rsidRDefault="00004D11" w:rsidP="00004D11">
      <w:pPr>
        <w:jc w:val="both"/>
      </w:pPr>
      <w:r>
        <w:t>-Kuvvetlerde müstakil unsurlar olmamalıdır.</w:t>
      </w:r>
    </w:p>
    <w:p w:rsidR="00004D11" w:rsidRDefault="00004D11" w:rsidP="00004D11">
      <w:pPr>
        <w:jc w:val="both"/>
      </w:pPr>
    </w:p>
    <w:p w:rsidR="00004D11" w:rsidRDefault="00004D11" w:rsidP="00004D11">
      <w:pPr>
        <w:jc w:val="both"/>
        <w:rPr>
          <w:b/>
        </w:rPr>
      </w:pPr>
      <w:r>
        <w:rPr>
          <w:b/>
        </w:rPr>
        <w:t>TUĞG.E.ŞENER: (MUHİTTİN ERDAL ŞENER)</w:t>
      </w:r>
    </w:p>
    <w:p w:rsidR="00004D11" w:rsidRDefault="00004D11" w:rsidP="00004D11">
      <w:pPr>
        <w:jc w:val="both"/>
      </w:pPr>
      <w:r>
        <w:t>-Personel ikiz görevli olmamalıdır.</w:t>
      </w:r>
    </w:p>
    <w:p w:rsidR="00004D11" w:rsidRDefault="00004D11" w:rsidP="00004D11">
      <w:pPr>
        <w:jc w:val="both"/>
      </w:pPr>
      <w:r>
        <w:t>-Dışardan (MİT vb) kimse alınmamalıdır.</w:t>
      </w:r>
    </w:p>
    <w:p w:rsidR="00004D11" w:rsidRDefault="00004D11" w:rsidP="00004D11">
      <w:pPr>
        <w:jc w:val="both"/>
      </w:pPr>
    </w:p>
    <w:p w:rsidR="00004D11" w:rsidRDefault="00004D11" w:rsidP="00004D11">
      <w:pPr>
        <w:jc w:val="both"/>
        <w:rPr>
          <w:b/>
        </w:rPr>
      </w:pPr>
      <w:r>
        <w:rPr>
          <w:b/>
        </w:rPr>
        <w:t>TUĞG.ERSİN (Ersin YILMAZ)</w:t>
      </w:r>
    </w:p>
    <w:p w:rsidR="00004D11" w:rsidRDefault="00004D11" w:rsidP="00004D11">
      <w:pPr>
        <w:jc w:val="both"/>
        <w:rPr>
          <w:b/>
        </w:rPr>
      </w:pPr>
      <w:r>
        <w:rPr>
          <w:b/>
        </w:rPr>
        <w:t>-İç güvenlik dairesi bu işi yapmalıdır.</w:t>
      </w:r>
    </w:p>
    <w:p w:rsidR="00004D11" w:rsidRDefault="00004D11" w:rsidP="00004D11">
      <w:pPr>
        <w:jc w:val="both"/>
        <w:rPr>
          <w:b/>
        </w:rPr>
      </w:pPr>
      <w:r>
        <w:rPr>
          <w:b/>
        </w:rPr>
        <w:t>-Taarruzi psikolojik harekat yapılmalıdır.</w:t>
      </w:r>
    </w:p>
    <w:p w:rsidR="00004D11" w:rsidRDefault="00004D11" w:rsidP="00004D11">
      <w:pPr>
        <w:jc w:val="both"/>
      </w:pPr>
      <w:r>
        <w:t>-Bilgiler paylaşılmalıdır.</w:t>
      </w:r>
    </w:p>
    <w:p w:rsidR="00004D11" w:rsidRDefault="00004D11" w:rsidP="00004D11">
      <w:pPr>
        <w:jc w:val="both"/>
        <w:rPr>
          <w:b/>
        </w:rPr>
      </w:pPr>
      <w:r>
        <w:rPr>
          <w:b/>
        </w:rPr>
        <w:t>-Basınla açık/kapalı temas, basını arkamıza almalıyız.</w:t>
      </w:r>
    </w:p>
    <w:p w:rsidR="00004D11" w:rsidRDefault="00004D11" w:rsidP="00004D11">
      <w:pPr>
        <w:jc w:val="both"/>
      </w:pPr>
      <w:r>
        <w:t>-Kendi TV mizi kuralım.</w:t>
      </w:r>
    </w:p>
    <w:p w:rsidR="00004D11" w:rsidRDefault="00004D11" w:rsidP="00004D11">
      <w:pPr>
        <w:jc w:val="both"/>
        <w:rPr>
          <w:b/>
        </w:rPr>
      </w:pPr>
      <w:r>
        <w:rPr>
          <w:b/>
        </w:rPr>
        <w:t>-2 li, 3 lü gruplar oluşturmalı ve sivil kuruluşlarla temas sağlanmalıdır.</w:t>
      </w:r>
    </w:p>
    <w:p w:rsidR="00004D11" w:rsidRDefault="00004D11" w:rsidP="00004D11">
      <w:pPr>
        <w:jc w:val="both"/>
        <w:rPr>
          <w:b/>
        </w:rPr>
      </w:pPr>
    </w:p>
    <w:p w:rsidR="00004D11" w:rsidRDefault="00004D11" w:rsidP="00004D11">
      <w:pPr>
        <w:jc w:val="both"/>
        <w:rPr>
          <w:b/>
        </w:rPr>
      </w:pPr>
      <w:r>
        <w:rPr>
          <w:b/>
        </w:rPr>
        <w:t>TUĞG.M.YÜKSELEN (METİN YAŞAR YÜKSELEN)</w:t>
      </w:r>
    </w:p>
    <w:p w:rsidR="00004D11" w:rsidRDefault="00004D11" w:rsidP="00004D11">
      <w:pPr>
        <w:jc w:val="both"/>
      </w:pPr>
      <w:r>
        <w:t>-Durum tespit edilmiştir.</w:t>
      </w:r>
    </w:p>
    <w:p w:rsidR="00004D11" w:rsidRDefault="00004D11" w:rsidP="00004D11">
      <w:pPr>
        <w:jc w:val="both"/>
      </w:pPr>
      <w:r>
        <w:t>-28 Şubat kararları havada kalmamalıdır.</w:t>
      </w:r>
    </w:p>
    <w:p w:rsidR="00004D11" w:rsidRDefault="00004D11" w:rsidP="00004D11">
      <w:pPr>
        <w:jc w:val="both"/>
        <w:rPr>
          <w:b/>
        </w:rPr>
      </w:pPr>
      <w:r>
        <w:rPr>
          <w:b/>
        </w:rPr>
        <w:t>-Lojmanları temizleyelim (Kara çarşaflılar)</w:t>
      </w:r>
    </w:p>
    <w:p w:rsidR="00004D11" w:rsidRDefault="00004D11" w:rsidP="00004D11">
      <w:pPr>
        <w:jc w:val="both"/>
        <w:rPr>
          <w:b/>
        </w:rPr>
      </w:pPr>
      <w:r>
        <w:rPr>
          <w:b/>
        </w:rPr>
        <w:lastRenderedPageBreak/>
        <w:t>-Kıyafet konusu hemen gündeme getirilmelidir.</w:t>
      </w:r>
    </w:p>
    <w:p w:rsidR="00004D11" w:rsidRDefault="00004D11" w:rsidP="00004D11">
      <w:pPr>
        <w:jc w:val="both"/>
        <w:rPr>
          <w:b/>
        </w:rPr>
      </w:pPr>
      <w:r>
        <w:rPr>
          <w:b/>
        </w:rPr>
        <w:t>-Basını aydınlatalım, bilgilendirelim.</w:t>
      </w:r>
    </w:p>
    <w:p w:rsidR="00004D11" w:rsidRDefault="00004D11" w:rsidP="00004D11">
      <w:pPr>
        <w:jc w:val="both"/>
        <w:rPr>
          <w:b/>
        </w:rPr>
      </w:pPr>
    </w:p>
    <w:p w:rsidR="00004D11" w:rsidRDefault="00004D11" w:rsidP="00004D11">
      <w:pPr>
        <w:jc w:val="both"/>
        <w:rPr>
          <w:b/>
        </w:rPr>
      </w:pPr>
      <w:r>
        <w:rPr>
          <w:b/>
        </w:rPr>
        <w:t>TUĞG.R.ZEYTİNCİ (REFİK ZEYTİNCİ)</w:t>
      </w:r>
    </w:p>
    <w:p w:rsidR="00004D11" w:rsidRDefault="00004D11" w:rsidP="00004D11">
      <w:pPr>
        <w:jc w:val="both"/>
        <w:rPr>
          <w:b/>
        </w:rPr>
      </w:pPr>
      <w:r>
        <w:rPr>
          <w:b/>
        </w:rPr>
        <w:t>-İKK.Dairesi kontrolünde yürütülmelidir. (PSİ.HRK. ile koordineli)</w:t>
      </w:r>
    </w:p>
    <w:p w:rsidR="00004D11" w:rsidRDefault="00004D11" w:rsidP="00004D11">
      <w:pPr>
        <w:jc w:val="both"/>
      </w:pPr>
      <w:r>
        <w:t>-850 kaymakamdan 535 i ele geçirilmiştir.</w:t>
      </w:r>
    </w:p>
    <w:p w:rsidR="00004D11" w:rsidRDefault="00004D11" w:rsidP="00004D11">
      <w:pPr>
        <w:jc w:val="both"/>
        <w:rPr>
          <w:b/>
        </w:rPr>
      </w:pPr>
      <w:r>
        <w:rPr>
          <w:b/>
        </w:rPr>
        <w:t>-MGK GENSEK devreye sokulmalıdır.</w:t>
      </w:r>
    </w:p>
    <w:p w:rsidR="00004D11" w:rsidRDefault="00004D11" w:rsidP="00004D11">
      <w:pPr>
        <w:jc w:val="both"/>
        <w:rPr>
          <w:b/>
        </w:rPr>
      </w:pPr>
      <w:r>
        <w:rPr>
          <w:b/>
        </w:rPr>
        <w:t>-Basına hakimiyet sağlanmalıdır.</w:t>
      </w:r>
    </w:p>
    <w:p w:rsidR="00004D11" w:rsidRDefault="00004D11" w:rsidP="00004D11">
      <w:pPr>
        <w:jc w:val="both"/>
        <w:rPr>
          <w:b/>
        </w:rPr>
      </w:pPr>
    </w:p>
    <w:p w:rsidR="00004D11" w:rsidRDefault="00004D11" w:rsidP="00004D11">
      <w:pPr>
        <w:jc w:val="both"/>
        <w:rPr>
          <w:b/>
        </w:rPr>
      </w:pPr>
      <w:r>
        <w:rPr>
          <w:b/>
        </w:rPr>
        <w:t>ALB.KOŞAL (CENGİZ KOŞAL)</w:t>
      </w:r>
    </w:p>
    <w:p w:rsidR="00004D11" w:rsidRDefault="00004D11" w:rsidP="00004D11">
      <w:pPr>
        <w:jc w:val="both"/>
      </w:pPr>
      <w:r>
        <w:t>-İKK.dairesi yeniden teşkilatlandırılmalıdır.</w:t>
      </w:r>
    </w:p>
    <w:p w:rsidR="00004D11" w:rsidRDefault="00004D11" w:rsidP="00004D11">
      <w:pPr>
        <w:jc w:val="both"/>
      </w:pPr>
      <w:r>
        <w:t>-Din işlerinde akil kimseler kullanılmalıdır.</w:t>
      </w:r>
    </w:p>
    <w:p w:rsidR="00004D11" w:rsidRDefault="00004D11" w:rsidP="00004D11">
      <w:pPr>
        <w:jc w:val="both"/>
      </w:pPr>
    </w:p>
    <w:p w:rsidR="00004D11" w:rsidRDefault="00004D11" w:rsidP="00004D11">
      <w:pPr>
        <w:jc w:val="both"/>
        <w:rPr>
          <w:b/>
        </w:rPr>
      </w:pPr>
      <w:r>
        <w:rPr>
          <w:b/>
        </w:rPr>
        <w:t>J-1 : (YILDIRIM TÜRKER)</w:t>
      </w:r>
    </w:p>
    <w:p w:rsidR="00004D11" w:rsidRDefault="00004D11" w:rsidP="00004D11">
      <w:pPr>
        <w:jc w:val="both"/>
        <w:rPr>
          <w:b/>
        </w:rPr>
      </w:pPr>
      <w:r>
        <w:rPr>
          <w:b/>
        </w:rPr>
        <w:t>Halen çalışan teşkilat muhafaza edilmelidir.</w:t>
      </w:r>
    </w:p>
    <w:p w:rsidR="00004D11" w:rsidRDefault="00004D11" w:rsidP="00004D11">
      <w:pPr>
        <w:jc w:val="both"/>
        <w:rPr>
          <w:b/>
        </w:rPr>
      </w:pPr>
    </w:p>
    <w:p w:rsidR="00004D11" w:rsidRDefault="00004D11" w:rsidP="00004D11">
      <w:pPr>
        <w:jc w:val="both"/>
        <w:rPr>
          <w:b/>
        </w:rPr>
      </w:pPr>
      <w:r>
        <w:rPr>
          <w:b/>
        </w:rPr>
        <w:t>J-2 : (ÇETİN SANER)</w:t>
      </w:r>
    </w:p>
    <w:p w:rsidR="00004D11" w:rsidRDefault="00004D11" w:rsidP="00004D11">
      <w:pPr>
        <w:jc w:val="both"/>
      </w:pPr>
      <w:r>
        <w:t>-Mevcut teşkilatın devamlılığı, yeni bir daireye gerek yoktur.</w:t>
      </w:r>
    </w:p>
    <w:p w:rsidR="00004D11" w:rsidRDefault="00004D11" w:rsidP="00004D11">
      <w:pPr>
        <w:jc w:val="both"/>
        <w:rPr>
          <w:b/>
        </w:rPr>
      </w:pPr>
      <w:r>
        <w:rPr>
          <w:b/>
        </w:rPr>
        <w:t>-Kuvvetlerde de benzeri teşkilat olmalıdır.</w:t>
      </w:r>
    </w:p>
    <w:p w:rsidR="00004D11" w:rsidRDefault="00004D11" w:rsidP="00004D11">
      <w:pPr>
        <w:jc w:val="both"/>
      </w:pPr>
      <w:r>
        <w:t>-Bu teşkilat kolordu seviyesine kadar yaygınlaştırılmalıdır.</w:t>
      </w:r>
    </w:p>
    <w:p w:rsidR="00004D11" w:rsidRDefault="00004D11" w:rsidP="00004D11">
      <w:pPr>
        <w:jc w:val="both"/>
      </w:pPr>
      <w:r>
        <w:t>-Garnizon K.ları seviyesine kadar raporlaşma sistemi tesis edilmelidir.</w:t>
      </w:r>
    </w:p>
    <w:p w:rsidR="00004D11" w:rsidRDefault="00004D11" w:rsidP="00004D11">
      <w:pPr>
        <w:jc w:val="both"/>
        <w:rPr>
          <w:b/>
        </w:rPr>
      </w:pPr>
      <w:r>
        <w:rPr>
          <w:b/>
        </w:rPr>
        <w:t>Polisin durumu (Em.Gn.Md.nün değişmesi)</w:t>
      </w:r>
    </w:p>
    <w:p w:rsidR="00004D11" w:rsidRDefault="00004D11" w:rsidP="00004D11">
      <w:pPr>
        <w:jc w:val="both"/>
        <w:rPr>
          <w:b/>
          <w:u w:val="single"/>
        </w:rPr>
      </w:pPr>
      <w:r>
        <w:t xml:space="preserve">-MGK kararlarının uygulanması için kesin </w:t>
      </w:r>
      <w:r>
        <w:rPr>
          <w:b/>
          <w:u w:val="single"/>
        </w:rPr>
        <w:t xml:space="preserve">muhtıra verilmeli, SYNT hazırlığı yapılmalıdır. </w:t>
      </w:r>
    </w:p>
    <w:p w:rsidR="00004D11" w:rsidRDefault="00004D11" w:rsidP="00004D11">
      <w:pPr>
        <w:jc w:val="both"/>
        <w:rPr>
          <w:b/>
          <w:u w:val="single"/>
        </w:rPr>
      </w:pPr>
    </w:p>
    <w:p w:rsidR="00004D11" w:rsidRDefault="00004D11" w:rsidP="00004D11">
      <w:pPr>
        <w:jc w:val="both"/>
        <w:rPr>
          <w:b/>
        </w:rPr>
      </w:pPr>
      <w:r>
        <w:rPr>
          <w:b/>
        </w:rPr>
        <w:t>J-4 : (KAMURAN ORHON)</w:t>
      </w:r>
    </w:p>
    <w:p w:rsidR="00004D11" w:rsidRDefault="00004D11" w:rsidP="00004D11">
      <w:pPr>
        <w:jc w:val="both"/>
      </w:pPr>
      <w:r>
        <w:t>-İrtica önleme harekat merkezi adı altında bir merkez teşkil edilmelidir.</w:t>
      </w:r>
    </w:p>
    <w:p w:rsidR="00004D11" w:rsidRDefault="00004D11" w:rsidP="00004D11">
      <w:pPr>
        <w:jc w:val="both"/>
      </w:pPr>
      <w:r>
        <w:t>-Devamlı görev yapacak şekilde takviye edilmelidir.</w:t>
      </w:r>
    </w:p>
    <w:p w:rsidR="00004D11" w:rsidRDefault="00004D11" w:rsidP="00004D11">
      <w:pPr>
        <w:jc w:val="both"/>
      </w:pPr>
      <w:r>
        <w:t>-Kaynakları kesilmelidir.</w:t>
      </w:r>
    </w:p>
    <w:p w:rsidR="00004D11" w:rsidRDefault="00004D11" w:rsidP="00004D11">
      <w:pPr>
        <w:jc w:val="both"/>
      </w:pPr>
      <w:r>
        <w:t>-Her “J” başkanlığına düşen görevler var.</w:t>
      </w:r>
    </w:p>
    <w:p w:rsidR="00004D11" w:rsidRDefault="00004D11" w:rsidP="00004D11">
      <w:pPr>
        <w:jc w:val="both"/>
      </w:pPr>
    </w:p>
    <w:p w:rsidR="00004D11" w:rsidRDefault="00004D11" w:rsidP="00004D11">
      <w:pPr>
        <w:jc w:val="both"/>
        <w:rPr>
          <w:b/>
        </w:rPr>
      </w:pPr>
      <w:r>
        <w:rPr>
          <w:b/>
        </w:rPr>
        <w:t>J-5 (VURAL AVAR)</w:t>
      </w:r>
    </w:p>
    <w:p w:rsidR="00004D11" w:rsidRDefault="00004D11" w:rsidP="00004D11">
      <w:pPr>
        <w:jc w:val="both"/>
      </w:pPr>
      <w:r>
        <w:t>-Vazife: İrticayı durdurma ve geriletme</w:t>
      </w:r>
    </w:p>
    <w:p w:rsidR="00004D11" w:rsidRDefault="00004D11" w:rsidP="00004D11">
      <w:pPr>
        <w:jc w:val="both"/>
        <w:rPr>
          <w:b/>
          <w:u w:val="single"/>
        </w:rPr>
      </w:pPr>
      <w:r>
        <w:rPr>
          <w:b/>
          <w:u w:val="single"/>
        </w:rPr>
        <w:t>-İlk aşamada hükümetin değişimi gereklidir.</w:t>
      </w:r>
    </w:p>
    <w:p w:rsidR="00004D11" w:rsidRDefault="00004D11" w:rsidP="00004D11">
      <w:pPr>
        <w:jc w:val="both"/>
      </w:pPr>
      <w:r>
        <w:t>-Ana prensipleri belirleyerek teşkilatlanmaya gidilmelidir.</w:t>
      </w:r>
    </w:p>
    <w:p w:rsidR="00004D11" w:rsidRDefault="00004D11" w:rsidP="00004D11">
      <w:pPr>
        <w:jc w:val="both"/>
      </w:pPr>
      <w:r>
        <w:t>-Yetki talimatı verilmelidir.</w:t>
      </w:r>
    </w:p>
    <w:p w:rsidR="00004D11" w:rsidRDefault="00004D11" w:rsidP="00004D11">
      <w:pPr>
        <w:jc w:val="both"/>
        <w:rPr>
          <w:b/>
        </w:rPr>
      </w:pPr>
      <w:r>
        <w:rPr>
          <w:b/>
        </w:rPr>
        <w:t>-Kendi içimizi temizleme</w:t>
      </w:r>
    </w:p>
    <w:p w:rsidR="00004D11" w:rsidRDefault="00004D11" w:rsidP="00004D11">
      <w:pPr>
        <w:jc w:val="both"/>
        <w:rPr>
          <w:b/>
        </w:rPr>
      </w:pPr>
      <w:r>
        <w:rPr>
          <w:b/>
        </w:rPr>
        <w:t xml:space="preserve">-Sivil toplum örgütleri ve medya ile işbirliği yapacak bilgili, geniş bir teşkilat, </w:t>
      </w:r>
    </w:p>
    <w:p w:rsidR="00004D11" w:rsidRDefault="00004D11" w:rsidP="00004D11">
      <w:pPr>
        <w:jc w:val="both"/>
      </w:pPr>
      <w:r>
        <w:t>-Çok geniş istihbarat alanı.</w:t>
      </w:r>
    </w:p>
    <w:p w:rsidR="00004D11" w:rsidRDefault="00004D11" w:rsidP="00004D11">
      <w:pPr>
        <w:jc w:val="both"/>
      </w:pPr>
    </w:p>
    <w:p w:rsidR="00004D11" w:rsidRDefault="00004D11" w:rsidP="00004D11">
      <w:pPr>
        <w:jc w:val="both"/>
        <w:rPr>
          <w:b/>
        </w:rPr>
      </w:pPr>
      <w:r>
        <w:rPr>
          <w:b/>
        </w:rPr>
        <w:t>J-6 (HAYRİ BÜLENT ALPKAYA)</w:t>
      </w:r>
    </w:p>
    <w:p w:rsidR="00004D11" w:rsidRDefault="00004D11" w:rsidP="00004D11">
      <w:pPr>
        <w:jc w:val="both"/>
        <w:rPr>
          <w:b/>
        </w:rPr>
      </w:pPr>
      <w:r>
        <w:rPr>
          <w:b/>
        </w:rPr>
        <w:t>-Eylemleri çeşitli kuruluşlarla koordineli olarak yürütmek şarttır.</w:t>
      </w:r>
    </w:p>
    <w:p w:rsidR="00004D11" w:rsidRDefault="00004D11" w:rsidP="00004D11">
      <w:pPr>
        <w:jc w:val="both"/>
      </w:pPr>
      <w:r>
        <w:t xml:space="preserve">-Ast K.lıklara ne yapılacağı belirtilmelidir. </w:t>
      </w:r>
    </w:p>
    <w:p w:rsidR="00004D11" w:rsidRDefault="00004D11" w:rsidP="00004D11">
      <w:pPr>
        <w:jc w:val="both"/>
        <w:rPr>
          <w:b/>
        </w:rPr>
      </w:pPr>
      <w:r>
        <w:rPr>
          <w:b/>
        </w:rPr>
        <w:t>-İKK.içinde şube olabilir (PSİ.HRK.ile koordineli)</w:t>
      </w:r>
    </w:p>
    <w:p w:rsidR="00004D11" w:rsidRDefault="00004D11" w:rsidP="00004D11">
      <w:pPr>
        <w:jc w:val="both"/>
      </w:pPr>
      <w:r>
        <w:t xml:space="preserve">-Dini bilen kişilerde bu grubun içinde olmalıdır. </w:t>
      </w:r>
    </w:p>
    <w:p w:rsidR="00004D11" w:rsidRDefault="00004D11" w:rsidP="00004D11">
      <w:pPr>
        <w:jc w:val="both"/>
      </w:pPr>
    </w:p>
    <w:p w:rsidR="00004D11" w:rsidRDefault="00004D11" w:rsidP="00004D11">
      <w:pPr>
        <w:jc w:val="both"/>
        <w:rPr>
          <w:b/>
        </w:rPr>
      </w:pPr>
      <w:r>
        <w:rPr>
          <w:b/>
        </w:rPr>
        <w:t>J-5: (VURAL AVAR)</w:t>
      </w:r>
    </w:p>
    <w:p w:rsidR="00004D11" w:rsidRDefault="00004D11" w:rsidP="00004D11">
      <w:pPr>
        <w:jc w:val="both"/>
      </w:pPr>
      <w:r>
        <w:t>-TEŞKİLAT</w:t>
      </w:r>
    </w:p>
    <w:p w:rsidR="00004D11" w:rsidRDefault="00004D11" w:rsidP="00004D11">
      <w:pPr>
        <w:jc w:val="both"/>
        <w:rPr>
          <w:b/>
        </w:rPr>
      </w:pPr>
      <w:r>
        <w:rPr>
          <w:b/>
        </w:rPr>
        <w:t>-Bilgi toplayan bir grup</w:t>
      </w:r>
    </w:p>
    <w:p w:rsidR="00004D11" w:rsidRDefault="00004D11" w:rsidP="00004D11">
      <w:pPr>
        <w:jc w:val="both"/>
        <w:rPr>
          <w:b/>
        </w:rPr>
      </w:pPr>
      <w:r>
        <w:rPr>
          <w:b/>
        </w:rPr>
        <w:t>-Bilgiyi eyleme dönüştüren bir grup,</w:t>
      </w:r>
    </w:p>
    <w:p w:rsidR="00004D11" w:rsidRDefault="00004D11" w:rsidP="00004D11">
      <w:pPr>
        <w:jc w:val="both"/>
        <w:rPr>
          <w:b/>
        </w:rPr>
      </w:pPr>
      <w:r>
        <w:rPr>
          <w:b/>
        </w:rPr>
        <w:t>-Eylem grubu, psikolojik harekat</w:t>
      </w:r>
    </w:p>
    <w:p w:rsidR="00004D11" w:rsidRDefault="00004D11" w:rsidP="00004D11">
      <w:pPr>
        <w:jc w:val="both"/>
        <w:rPr>
          <w:b/>
        </w:rPr>
      </w:pPr>
    </w:p>
    <w:p w:rsidR="00004D11" w:rsidRDefault="00004D11" w:rsidP="00004D11">
      <w:pPr>
        <w:jc w:val="both"/>
        <w:rPr>
          <w:b/>
        </w:rPr>
      </w:pPr>
      <w:r>
        <w:rPr>
          <w:b/>
        </w:rPr>
        <w:t>GNKUR.II.BŞK. (ÇEVİK BİR)</w:t>
      </w:r>
    </w:p>
    <w:p w:rsidR="00004D11" w:rsidRDefault="00004D11" w:rsidP="00004D11">
      <w:pPr>
        <w:jc w:val="both"/>
      </w:pPr>
      <w:r>
        <w:t>-Bu tarihi bir toplantıdır.</w:t>
      </w:r>
    </w:p>
    <w:p w:rsidR="00004D11" w:rsidRDefault="00004D11" w:rsidP="00004D11">
      <w:pPr>
        <w:jc w:val="both"/>
      </w:pPr>
      <w:r>
        <w:t>-Aynı frekanstayız, mutluyum,</w:t>
      </w:r>
    </w:p>
    <w:p w:rsidR="00004D11" w:rsidRDefault="00004D11" w:rsidP="00004D11">
      <w:pPr>
        <w:jc w:val="both"/>
      </w:pPr>
      <w:r>
        <w:t>-Strateji: Ülke Cezayir ve İran olmayacak</w:t>
      </w:r>
    </w:p>
    <w:p w:rsidR="00004D11" w:rsidRDefault="00004D11" w:rsidP="00004D11">
      <w:pPr>
        <w:jc w:val="both"/>
        <w:rPr>
          <w:b/>
        </w:rPr>
      </w:pPr>
      <w:r>
        <w:rPr>
          <w:b/>
        </w:rPr>
        <w:t>-</w:t>
      </w:r>
      <w:r>
        <w:rPr>
          <w:b/>
          <w:u w:val="single"/>
        </w:rPr>
        <w:t>Öncelikle hükümetin devamını önleyecek,</w:t>
      </w:r>
      <w:r>
        <w:rPr>
          <w:b/>
        </w:rPr>
        <w:t xml:space="preserve"> demokratik müesseseleri devreye sokacak çalışmalar yapılmalıdır.</w:t>
      </w:r>
    </w:p>
    <w:p w:rsidR="00004D11" w:rsidRDefault="00004D11" w:rsidP="00004D11">
      <w:pPr>
        <w:jc w:val="both"/>
      </w:pPr>
      <w:r>
        <w:t>-Daimi teşkilatlanma zorundayız (İç güvenlik gibi)</w:t>
      </w:r>
    </w:p>
    <w:p w:rsidR="00004D11" w:rsidRDefault="00004D11" w:rsidP="00004D11">
      <w:pPr>
        <w:jc w:val="both"/>
      </w:pPr>
      <w:r>
        <w:lastRenderedPageBreak/>
        <w:t>-Kamuoyunu aydınlatma şart</w:t>
      </w:r>
    </w:p>
    <w:p w:rsidR="00004D11" w:rsidRDefault="00004D11" w:rsidP="00004D11">
      <w:pPr>
        <w:jc w:val="both"/>
      </w:pPr>
      <w:r>
        <w:t>-TSK içinde ve dışında ne yapacağız?</w:t>
      </w:r>
    </w:p>
    <w:p w:rsidR="00004D11" w:rsidRDefault="00004D11" w:rsidP="00004D11">
      <w:pPr>
        <w:jc w:val="both"/>
        <w:rPr>
          <w:b/>
        </w:rPr>
      </w:pPr>
      <w:r>
        <w:rPr>
          <w:b/>
        </w:rPr>
        <w:t>-Teşkilatlanma kuvvetlerde de daimi olmalıdır?</w:t>
      </w:r>
    </w:p>
    <w:p w:rsidR="00004D11" w:rsidRDefault="00004D11" w:rsidP="00004D11">
      <w:pPr>
        <w:jc w:val="both"/>
      </w:pPr>
      <w:r>
        <w:t>-Bu çalışma belki Tümas’ta da değişiklik gerektirecek,</w:t>
      </w:r>
    </w:p>
    <w:p w:rsidR="00004D11" w:rsidRDefault="00004D11" w:rsidP="00004D11">
      <w:pPr>
        <w:jc w:val="both"/>
      </w:pPr>
      <w:r>
        <w:t>-Herkesi aydınlatmalıyız.</w:t>
      </w:r>
    </w:p>
    <w:p w:rsidR="00004D11" w:rsidRDefault="00004D11" w:rsidP="00004D11">
      <w:pPr>
        <w:jc w:val="both"/>
        <w:rPr>
          <w:b/>
        </w:rPr>
      </w:pPr>
      <w:r>
        <w:rPr>
          <w:b/>
        </w:rPr>
        <w:t>-İç güvenlik dairesi var. Tecrübeli İKK nın ilgilileri ile takviye edilir.</w:t>
      </w:r>
    </w:p>
    <w:p w:rsidR="00004D11" w:rsidRDefault="00004D11" w:rsidP="00004D11">
      <w:pPr>
        <w:jc w:val="both"/>
        <w:rPr>
          <w:b/>
        </w:rPr>
      </w:pPr>
    </w:p>
    <w:p w:rsidR="00004D11" w:rsidRDefault="00004D11" w:rsidP="00004D11">
      <w:pPr>
        <w:jc w:val="both"/>
        <w:rPr>
          <w:b/>
        </w:rPr>
      </w:pPr>
      <w:r>
        <w:rPr>
          <w:b/>
        </w:rPr>
        <w:t>J-3 (ÇETİN DOĞAN)</w:t>
      </w:r>
    </w:p>
    <w:p w:rsidR="00004D11" w:rsidRDefault="00004D11" w:rsidP="00004D11">
      <w:pPr>
        <w:jc w:val="both"/>
        <w:rPr>
          <w:b/>
          <w:u w:val="single"/>
        </w:rPr>
      </w:pPr>
      <w:r>
        <w:rPr>
          <w:b/>
          <w:u w:val="single"/>
        </w:rPr>
        <w:t>-Batı Çalışma grubu kurulmuştur.</w:t>
      </w:r>
    </w:p>
    <w:p w:rsidR="00004D11" w:rsidRDefault="00004D11" w:rsidP="00004D11">
      <w:pPr>
        <w:jc w:val="both"/>
      </w:pPr>
      <w:r>
        <w:t xml:space="preserve">-Bu grubun görev tanım ortaya konacaktır. </w:t>
      </w:r>
    </w:p>
    <w:p w:rsidR="00004D11" w:rsidRDefault="00004D11" w:rsidP="00004D11">
      <w:pPr>
        <w:jc w:val="both"/>
        <w:rPr>
          <w:b/>
        </w:rPr>
      </w:pPr>
      <w:r>
        <w:rPr>
          <w:b/>
        </w:rPr>
        <w:t>-Yarından itibaren çalışmalara başlanacaktır.</w:t>
      </w:r>
    </w:p>
    <w:p w:rsidR="00004D11" w:rsidRDefault="00004D11" w:rsidP="00004D11">
      <w:pPr>
        <w:jc w:val="both"/>
        <w:rPr>
          <w:b/>
        </w:rPr>
      </w:pPr>
      <w:r>
        <w:rPr>
          <w:b/>
        </w:rPr>
        <w:t>-Kuvvet Komutanlıklarında da benzeri çalışma ile bu ağ örülecektir.</w:t>
      </w:r>
    </w:p>
    <w:p w:rsidR="00004D11" w:rsidRDefault="00004D11" w:rsidP="00004D11">
      <w:pPr>
        <w:jc w:val="both"/>
      </w:pPr>
      <w:r>
        <w:rPr>
          <w:b/>
        </w:rPr>
        <w:t>-Bir emir yayınlanacak,</w:t>
      </w:r>
      <w:r>
        <w:t xml:space="preserve"> resim tam olarak ortaya konacaktır.</w:t>
      </w:r>
    </w:p>
    <w:p w:rsidR="00004D11" w:rsidRDefault="00004D11" w:rsidP="00004D11">
      <w:pPr>
        <w:jc w:val="both"/>
      </w:pPr>
      <w:r>
        <w:t>-Broşürde yer alan konulara ne gibi tedbirler alabiliriz, konusu tespit edilecektir.</w:t>
      </w:r>
    </w:p>
    <w:p w:rsidR="00004D11" w:rsidRDefault="00004D11" w:rsidP="00004D11">
      <w:pPr>
        <w:jc w:val="both"/>
      </w:pPr>
    </w:p>
    <w:p w:rsidR="00004D11" w:rsidRDefault="00004D11" w:rsidP="00004D11">
      <w:pPr>
        <w:jc w:val="both"/>
        <w:rPr>
          <w:b/>
        </w:rPr>
      </w:pPr>
      <w:r>
        <w:rPr>
          <w:b/>
        </w:rPr>
        <w:t>-J-2: (ÇETİN SANER)</w:t>
      </w:r>
    </w:p>
    <w:p w:rsidR="00004D11" w:rsidRDefault="00004D11" w:rsidP="00004D11">
      <w:pPr>
        <w:jc w:val="both"/>
      </w:pPr>
      <w:r>
        <w:t>-MGK kararlarına ilişkin çalışma Nisan ayı MGK toplantısından sonra J-3’e devredilecektir.</w:t>
      </w:r>
    </w:p>
    <w:p w:rsidR="00004D11" w:rsidRDefault="00004D11" w:rsidP="00004D11">
      <w:pPr>
        <w:jc w:val="both"/>
      </w:pPr>
      <w:r>
        <w:t>-Kurum kuruluşları verilecek brifingte, broşürü ile ilgili müesseselere nasıl vereceğiz? Konusu incelensin”</w:t>
      </w:r>
    </w:p>
    <w:p w:rsidR="00004D11" w:rsidRDefault="00004D11" w:rsidP="00004D11">
      <w:pPr>
        <w:ind w:firstLine="709"/>
        <w:jc w:val="both"/>
      </w:pPr>
      <w:r>
        <w:t>Şeklinde konuşma yaptıkları tespit edilmiştir.</w:t>
      </w:r>
    </w:p>
    <w:p w:rsidR="00004D11" w:rsidRDefault="00004D11" w:rsidP="00004D11">
      <w:pPr>
        <w:jc w:val="both"/>
      </w:pPr>
    </w:p>
    <w:p w:rsidR="00004D11" w:rsidRDefault="00004D11" w:rsidP="00004D11">
      <w:pPr>
        <w:ind w:firstLine="709"/>
        <w:jc w:val="both"/>
      </w:pPr>
      <w:r>
        <w:rPr>
          <w:b/>
          <w:u w:val="single"/>
        </w:rPr>
        <w:t>Şüpheli Çetin DOĞAN</w:t>
      </w:r>
      <w:r>
        <w:rPr>
          <w:u w:val="single"/>
        </w:rPr>
        <w:t xml:space="preserve"> 28/05/2012 tarihinde Cumhuriyet Savcılığına vermiş olduğu ifadesinde belge ile ilgili olarak özetle; </w:t>
      </w:r>
      <w:r>
        <w:t>J başkanları, daire başkanları, genelsekreter, 2. Başkan ve harekat başkanı olarak kendisinin de katıldığı bir toplantı yapıldığını, bir çalışma yapılmasına karar verildiğini belirtmiştir. (Kls.307)</w:t>
      </w:r>
    </w:p>
    <w:p w:rsidR="00004D11" w:rsidRDefault="00004D11" w:rsidP="00004D11">
      <w:pPr>
        <w:jc w:val="both"/>
      </w:pPr>
    </w:p>
    <w:p w:rsidR="00004D11" w:rsidRDefault="00004D11" w:rsidP="00004D11">
      <w:pPr>
        <w:jc w:val="both"/>
      </w:pPr>
      <w:r>
        <w:tab/>
      </w:r>
      <w:r>
        <w:rPr>
          <w:b/>
          <w:u w:val="single"/>
        </w:rPr>
        <w:t>Şüpheli Cengiz KOŞAL 14.02.2013 tarihinde Cumhuriyet Savcılığına belge  İle ilgili olarak verdiği ifadesinde özetle;</w:t>
      </w:r>
      <w:r>
        <w:rPr>
          <w:b/>
        </w:rPr>
        <w:t xml:space="preserve"> </w:t>
      </w:r>
      <w:r>
        <w:tab/>
        <w:t xml:space="preserve">Belirtilen toplantının Genelkurmayda yapıldığını, kendisinin de telefonla çağrılması sebebiyle Hava Kuvvetleri Komutanlığı İKK ve Plan Yönetim Daire Başkanı Albay olarak toplantıya katıldığını, Çevik BİR dahil toplantıya katılan herkesin serbestçe düşüncelerini söylediğini, bu toplantıda çalışma grubunun adının </w:t>
      </w:r>
      <w:r>
        <w:rPr>
          <w:b/>
        </w:rPr>
        <w:t>“Batı Çalışma Grubu”</w:t>
      </w:r>
      <w:r>
        <w:t xml:space="preserve"> olarak benimsenerek karar verildiğini belirtmiştir.( (Kls.272)</w:t>
      </w:r>
    </w:p>
    <w:p w:rsidR="00004D11" w:rsidRDefault="00004D11" w:rsidP="00004D11">
      <w:pPr>
        <w:jc w:val="both"/>
      </w:pPr>
    </w:p>
    <w:p w:rsidR="00004D11" w:rsidRDefault="00004D11" w:rsidP="00004D11">
      <w:pPr>
        <w:ind w:firstLine="709"/>
        <w:jc w:val="both"/>
      </w:pPr>
      <w:r>
        <w:rPr>
          <w:b/>
          <w:u w:val="single"/>
        </w:rPr>
        <w:t>Şüpheli Metin Yaşar YÜKSELEN 14.02.2013 tarihinde Cumhuriyet Savcılığına belge  İle ilgili olarak verdiği ifadesinde özetle;</w:t>
      </w:r>
      <w:r>
        <w:rPr>
          <w:b/>
        </w:rPr>
        <w:t xml:space="preserve"> </w:t>
      </w:r>
      <w:r>
        <w:t xml:space="preserve">Genelkurmay karargahında belirtilen toplantıya Genelkurmay İstihbarat Yönetim </w:t>
      </w:r>
      <w:r>
        <w:lastRenderedPageBreak/>
        <w:t>Plan ve Koordine Dairesi Başkanı olarak katıldığını, toplantıda Batı Çalışma Grubu teşkil edilsin diye konuşulduğunu, ayrıca irticanın geliştiğine dair genel söylemlerin konuşulduğunu, irtica konusunun değerlendirildiğini, diğer konuşmalar ile kendi konuşmaları hatırlamadığını belirtmiştir. (Kls.272)</w:t>
      </w:r>
    </w:p>
    <w:p w:rsidR="00004D11" w:rsidRDefault="00004D11" w:rsidP="00004D11">
      <w:pPr>
        <w:ind w:firstLine="709"/>
        <w:jc w:val="center"/>
        <w:rPr>
          <w:b/>
        </w:rPr>
      </w:pPr>
    </w:p>
    <w:p w:rsidR="00004D11" w:rsidRDefault="00004D11" w:rsidP="00004D11">
      <w:pPr>
        <w:ind w:firstLine="709"/>
        <w:jc w:val="both"/>
        <w:rPr>
          <w:b/>
        </w:rPr>
      </w:pPr>
      <w:r>
        <w:rPr>
          <w:b/>
        </w:rPr>
        <w:t>Genelkurmay Başkanlığında İnönü Salonunda 07 Nisan 1997 tarihinde yapılan irtica konusunda alınacak tedbirler konulu toplantıya katılanlar:</w:t>
      </w:r>
    </w:p>
    <w:p w:rsidR="00004D11" w:rsidRDefault="00004D11" w:rsidP="00004D11">
      <w:pPr>
        <w:ind w:firstLine="709"/>
        <w:jc w:val="both"/>
      </w:pPr>
      <w:r>
        <w:t>Genelkurmay Başkanlığından 07 Nisan 1997 tarihinde yapılan toplantıya katıldıkları belirtilen isimlerin listesinin istendiği ve 28 Ocak 2013 tarihli cevabi yazı ekindeki listede yazılı isimler aşağıda belirtilmiştir. (Yazı ve ekleri emanetimizin 2013/14 sırasında kayda alınmış olup onaylı sureti 250. klasör Sayfa 558-567’dedir.)</w:t>
      </w:r>
    </w:p>
    <w:p w:rsidR="00004D11" w:rsidRDefault="00004D11" w:rsidP="00004D11">
      <w:pPr>
        <w:ind w:firstLine="709"/>
        <w:jc w:val="both"/>
        <w:rPr>
          <w:b/>
        </w:rPr>
      </w:pPr>
    </w:p>
    <w:p w:rsidR="00004D11" w:rsidRDefault="00004D11" w:rsidP="00004D11">
      <w:pPr>
        <w:ind w:firstLine="709"/>
        <w:jc w:val="both"/>
      </w:pPr>
      <w:r>
        <w:t>1- Genelkurmay II.Başkanı Şüpheli Çevik BİR</w:t>
      </w:r>
    </w:p>
    <w:p w:rsidR="00004D11" w:rsidRDefault="00004D11" w:rsidP="00004D11">
      <w:pPr>
        <w:ind w:firstLine="709"/>
        <w:jc w:val="both"/>
        <w:rPr>
          <w:b/>
        </w:rPr>
      </w:pPr>
    </w:p>
    <w:p w:rsidR="00004D11" w:rsidRDefault="00004D11" w:rsidP="00004D11">
      <w:pPr>
        <w:ind w:firstLine="709"/>
        <w:rPr>
          <w:b/>
        </w:rPr>
      </w:pPr>
      <w:r>
        <w:rPr>
          <w:b/>
        </w:rPr>
        <w:t>GENELKURMAY  “J” BAŞKANLARI</w:t>
      </w:r>
    </w:p>
    <w:p w:rsidR="00004D11" w:rsidRDefault="00004D11" w:rsidP="00004D11">
      <w:pPr>
        <w:ind w:firstLine="709"/>
        <w:jc w:val="both"/>
      </w:pPr>
      <w:r>
        <w:rPr>
          <w:b/>
        </w:rPr>
        <w:t>2-</w:t>
      </w:r>
      <w:r>
        <w:t xml:space="preserve"> J-1 (Gnkur.Per.Bşk.) Şüpheli Yıldırım TÜRKER</w:t>
      </w:r>
    </w:p>
    <w:p w:rsidR="00004D11" w:rsidRDefault="00004D11" w:rsidP="00004D11">
      <w:pPr>
        <w:ind w:firstLine="709"/>
        <w:jc w:val="both"/>
      </w:pPr>
      <w:r>
        <w:t>3- J-2 (Gnkur.İsth.Bşk.) Şüpheli Çetin SANER</w:t>
      </w:r>
    </w:p>
    <w:p w:rsidR="00004D11" w:rsidRDefault="00004D11" w:rsidP="00004D11">
      <w:pPr>
        <w:ind w:firstLine="709"/>
        <w:jc w:val="both"/>
      </w:pPr>
      <w:r>
        <w:t>4- J-3 (Gnkur.Hrk.Bşk.) Şüpheli Çetin DOĞAN</w:t>
      </w:r>
    </w:p>
    <w:p w:rsidR="00004D11" w:rsidRDefault="00004D11" w:rsidP="00004D11">
      <w:pPr>
        <w:ind w:firstLine="709"/>
        <w:jc w:val="both"/>
      </w:pPr>
      <w:r>
        <w:t>5- J-4 (Gnkur.Loj.Bşk.) Şüpheli Kamuran ORHON</w:t>
      </w:r>
    </w:p>
    <w:p w:rsidR="00004D11" w:rsidRDefault="00004D11" w:rsidP="00004D11">
      <w:pPr>
        <w:ind w:firstLine="709"/>
        <w:jc w:val="both"/>
      </w:pPr>
      <w:r>
        <w:t>6- J-5 (Gnkur.GNPP.Bşk.) Şüpheli Vural AVAR</w:t>
      </w:r>
    </w:p>
    <w:p w:rsidR="00004D11" w:rsidRDefault="00004D11" w:rsidP="00004D11">
      <w:pPr>
        <w:ind w:firstLine="709"/>
        <w:jc w:val="both"/>
      </w:pPr>
      <w:r>
        <w:t>7- J-6 (Genkur.MEBS.Bşk.) Şüpheli Hayri Bülent ALPKAYA</w:t>
      </w:r>
    </w:p>
    <w:p w:rsidR="00004D11" w:rsidRDefault="00004D11" w:rsidP="00004D11">
      <w:pPr>
        <w:ind w:firstLine="709"/>
        <w:jc w:val="both"/>
        <w:rPr>
          <w:b/>
        </w:rPr>
      </w:pPr>
    </w:p>
    <w:p w:rsidR="00004D11" w:rsidRDefault="00004D11" w:rsidP="00004D11">
      <w:pPr>
        <w:ind w:firstLine="709"/>
        <w:rPr>
          <w:b/>
        </w:rPr>
      </w:pPr>
      <w:r>
        <w:rPr>
          <w:b/>
        </w:rPr>
        <w:t>KUVVET VE J.GN.K.LIĞI HAREKAT BAŞKANLARI</w:t>
      </w:r>
    </w:p>
    <w:p w:rsidR="00004D11" w:rsidRDefault="00004D11" w:rsidP="00004D11">
      <w:pPr>
        <w:ind w:firstLine="709"/>
        <w:jc w:val="both"/>
      </w:pPr>
      <w:r>
        <w:t>8-  (K.K.Hrk.Bşk.) Şüpheli Şükrü SARIIŞIK</w:t>
      </w:r>
    </w:p>
    <w:p w:rsidR="00004D11" w:rsidRDefault="00004D11" w:rsidP="00004D11">
      <w:pPr>
        <w:ind w:firstLine="709"/>
        <w:jc w:val="both"/>
      </w:pPr>
      <w:r>
        <w:t>9-  (Dz.K.Hrk.Bşk) Şüpheli Altaç ATILAN</w:t>
      </w:r>
    </w:p>
    <w:p w:rsidR="00004D11" w:rsidRDefault="00004D11" w:rsidP="00004D11">
      <w:pPr>
        <w:ind w:firstLine="709"/>
        <w:jc w:val="both"/>
        <w:rPr>
          <w:b/>
        </w:rPr>
      </w:pPr>
      <w:r>
        <w:t xml:space="preserve">10-(Hv.K.Hrk.Bşk.)Temel Batmaz DANDİN </w:t>
      </w:r>
      <w:r>
        <w:rPr>
          <w:b/>
        </w:rPr>
        <w:t>(yurtdışı)</w:t>
      </w:r>
    </w:p>
    <w:p w:rsidR="00004D11" w:rsidRDefault="00004D11" w:rsidP="00004D11">
      <w:pPr>
        <w:ind w:firstLine="709"/>
        <w:jc w:val="both"/>
      </w:pPr>
      <w:r>
        <w:t>11-(J.Gn.K.Hrk.Bşk.) Hakkı KILINÇ</w:t>
      </w:r>
    </w:p>
    <w:p w:rsidR="00004D11" w:rsidRDefault="00004D11" w:rsidP="00004D11">
      <w:pPr>
        <w:ind w:firstLine="709"/>
        <w:jc w:val="center"/>
        <w:rPr>
          <w:b/>
        </w:rPr>
      </w:pPr>
    </w:p>
    <w:p w:rsidR="00004D11" w:rsidRDefault="00004D11" w:rsidP="00004D11">
      <w:pPr>
        <w:ind w:firstLine="709"/>
        <w:rPr>
          <w:b/>
        </w:rPr>
      </w:pPr>
      <w:r>
        <w:rPr>
          <w:b/>
        </w:rPr>
        <w:t>DAİRE BAŞKANLARI</w:t>
      </w:r>
    </w:p>
    <w:p w:rsidR="00004D11" w:rsidRDefault="00004D11" w:rsidP="00004D11">
      <w:pPr>
        <w:ind w:firstLine="709"/>
        <w:jc w:val="both"/>
      </w:pPr>
      <w:r>
        <w:t>12- (Gnkur.MEBS.Pl.ve Koor.D.Bşk.) Şüpheli Ayhan CANSEVGİSİ</w:t>
      </w:r>
    </w:p>
    <w:p w:rsidR="00004D11" w:rsidRDefault="00004D11" w:rsidP="00004D11">
      <w:pPr>
        <w:ind w:firstLine="709"/>
        <w:jc w:val="both"/>
      </w:pPr>
      <w:r>
        <w:t>13- (Gnkur.İKK ve Güv.D.Bşk.) Şüpheli Fevzi TÜRKERİ</w:t>
      </w:r>
    </w:p>
    <w:p w:rsidR="00004D11" w:rsidRDefault="00004D11" w:rsidP="00004D11">
      <w:pPr>
        <w:ind w:firstLine="709"/>
        <w:jc w:val="both"/>
      </w:pPr>
      <w:r>
        <w:t>14- (Gnkur.Strj.D.Bşk.) Şüpheli Orhan YÖNEY</w:t>
      </w:r>
    </w:p>
    <w:p w:rsidR="00004D11" w:rsidRDefault="00004D11" w:rsidP="00004D11">
      <w:pPr>
        <w:ind w:firstLine="709"/>
        <w:jc w:val="both"/>
      </w:pPr>
      <w:r>
        <w:lastRenderedPageBreak/>
        <w:t>15- (Gnkur.Loj.D.Bşk.) Şüpheli Ersin YILMAZ</w:t>
      </w:r>
    </w:p>
    <w:p w:rsidR="00004D11" w:rsidRDefault="00004D11" w:rsidP="00004D11">
      <w:pPr>
        <w:ind w:firstLine="709"/>
        <w:jc w:val="both"/>
      </w:pPr>
      <w:r>
        <w:t>16- (Gnkur.Pl.Hrk.D.Bşk.) Şüpheli Köksal KARABAY</w:t>
      </w:r>
    </w:p>
    <w:p w:rsidR="00004D11" w:rsidRDefault="00004D11" w:rsidP="00004D11">
      <w:pPr>
        <w:ind w:firstLine="709"/>
        <w:jc w:val="both"/>
      </w:pPr>
      <w:r>
        <w:t>17- (Genkur.Per.D.Bşk.) Şüpheli Doğan TEMEL</w:t>
      </w:r>
    </w:p>
    <w:p w:rsidR="00004D11" w:rsidRDefault="00004D11" w:rsidP="00004D11">
      <w:pPr>
        <w:ind w:firstLine="709"/>
        <w:jc w:val="both"/>
      </w:pPr>
      <w:r>
        <w:t>18- (Gnkur.Svn.Pl.ve Kay.Ynt.D.Bşk.) Şüpheli Mehmet BAŞPINAR</w:t>
      </w:r>
    </w:p>
    <w:p w:rsidR="00004D11" w:rsidRDefault="00004D11" w:rsidP="00004D11">
      <w:pPr>
        <w:ind w:firstLine="709"/>
        <w:jc w:val="both"/>
      </w:pPr>
      <w:r>
        <w:t>19- (Gnkur.Sağ.D.Bşk.) Şüpheli Kadri ÖZER (ÖLÜ)</w:t>
      </w:r>
    </w:p>
    <w:p w:rsidR="00004D11" w:rsidRDefault="00004D11" w:rsidP="00004D11">
      <w:pPr>
        <w:ind w:firstLine="709"/>
        <w:jc w:val="both"/>
        <w:rPr>
          <w:b/>
        </w:rPr>
      </w:pPr>
      <w:r>
        <w:t xml:space="preserve">20- (Gnkur.İs.D.Bşk.) Şüpheli İzzettin GÜRDAL </w:t>
      </w:r>
      <w:r>
        <w:rPr>
          <w:b/>
        </w:rPr>
        <w:t>(yurtdışı)</w:t>
      </w:r>
    </w:p>
    <w:p w:rsidR="00004D11" w:rsidRDefault="00004D11" w:rsidP="00004D11">
      <w:pPr>
        <w:ind w:firstLine="709"/>
        <w:jc w:val="both"/>
      </w:pPr>
      <w:r>
        <w:t>21- (Gnkur.İç.Güv.Hrk.D.Bşk.) Şüpheli Kenan DENİZ</w:t>
      </w:r>
    </w:p>
    <w:p w:rsidR="00004D11" w:rsidRDefault="00004D11" w:rsidP="00004D11">
      <w:pPr>
        <w:ind w:firstLine="709"/>
        <w:jc w:val="both"/>
        <w:rPr>
          <w:b/>
        </w:rPr>
      </w:pPr>
      <w:r>
        <w:t>22- (Gnkur.Mrk.D.Bşk.) Şüpheli Fuat BÜYÜKCİVELEK (</w:t>
      </w:r>
      <w:r>
        <w:rPr>
          <w:b/>
        </w:rPr>
        <w:t>yurtdışı)</w:t>
      </w:r>
    </w:p>
    <w:p w:rsidR="00004D11" w:rsidRDefault="00004D11" w:rsidP="00004D11">
      <w:pPr>
        <w:ind w:firstLine="709"/>
        <w:jc w:val="both"/>
      </w:pPr>
      <w:r>
        <w:t>23- (Gnkur.Slhl.ve Svn.Arşt.D.Bşk.) Şüpheli Aslan GÜNER</w:t>
      </w:r>
    </w:p>
    <w:p w:rsidR="00004D11" w:rsidRDefault="00004D11" w:rsidP="00004D11">
      <w:pPr>
        <w:ind w:firstLine="709"/>
        <w:jc w:val="both"/>
        <w:rPr>
          <w:b/>
        </w:rPr>
      </w:pPr>
      <w:r>
        <w:t xml:space="preserve">24-(Gnkur.Slz.veUA Güv.İşl.D.Bşk)Şüp. Abdullah Cahit SARSILMAZ </w:t>
      </w:r>
      <w:r>
        <w:rPr>
          <w:b/>
        </w:rPr>
        <w:t>(yurtdışı)</w:t>
      </w:r>
    </w:p>
    <w:p w:rsidR="00004D11" w:rsidRDefault="00004D11" w:rsidP="00004D11">
      <w:pPr>
        <w:ind w:firstLine="709"/>
        <w:jc w:val="both"/>
      </w:pPr>
      <w:r>
        <w:t>25- (Gnkur.Eğt.ve Tşk.D.Bşk)  Şüpheli Metin Yavuz YALÇIN</w:t>
      </w:r>
    </w:p>
    <w:p w:rsidR="00004D11" w:rsidRDefault="00004D11" w:rsidP="00004D11">
      <w:pPr>
        <w:ind w:firstLine="709"/>
        <w:jc w:val="both"/>
      </w:pPr>
      <w:r>
        <w:t>26- (Genkur.BASHALK.D.Bşk.) Şüpheli Hüsnü DAĞ</w:t>
      </w:r>
    </w:p>
    <w:p w:rsidR="00004D11" w:rsidRDefault="00004D11" w:rsidP="00004D11">
      <w:pPr>
        <w:ind w:firstLine="709"/>
        <w:jc w:val="both"/>
      </w:pPr>
      <w:r>
        <w:t>27- (Gnkur.Psik.Hrk.D.Bşk.)Şüpheli Oğuz KALELİOĞLU</w:t>
      </w:r>
    </w:p>
    <w:p w:rsidR="00004D11" w:rsidRDefault="00004D11" w:rsidP="00004D11">
      <w:pPr>
        <w:ind w:firstLine="709"/>
        <w:jc w:val="both"/>
      </w:pPr>
      <w:r>
        <w:t>28- (Gnkur.Yunanistan-Kıbrıs D.Bşk.) Şüpheli Mustafa ÖZBEY</w:t>
      </w:r>
    </w:p>
    <w:p w:rsidR="00004D11" w:rsidRDefault="00004D11" w:rsidP="00004D11">
      <w:pPr>
        <w:ind w:firstLine="709"/>
        <w:jc w:val="both"/>
      </w:pPr>
      <w:r>
        <w:t>29- (Genkur.İsth.D.Bşk.) Şüpheli İsmail Ruhsar SÜMER</w:t>
      </w:r>
    </w:p>
    <w:p w:rsidR="00004D11" w:rsidRDefault="00004D11" w:rsidP="00004D11">
      <w:pPr>
        <w:ind w:firstLine="709"/>
        <w:jc w:val="both"/>
      </w:pPr>
      <w:r>
        <w:t>30- (Gnkur.And.D.Bşk.) Şüpheli Şevket TURAN</w:t>
      </w:r>
    </w:p>
    <w:p w:rsidR="00004D11" w:rsidRDefault="00004D11" w:rsidP="00004D11">
      <w:pPr>
        <w:ind w:firstLine="709"/>
        <w:jc w:val="both"/>
      </w:pPr>
      <w:r>
        <w:t>31- (Gnkur.Kom.Kont.D.Bşk.) Şüpheli Ahmet Atalay EFEER</w:t>
      </w:r>
    </w:p>
    <w:p w:rsidR="00004D11" w:rsidRDefault="00004D11" w:rsidP="00004D11">
      <w:pPr>
        <w:ind w:firstLine="709"/>
        <w:jc w:val="both"/>
      </w:pPr>
      <w:r>
        <w:t>32- (Gnkur.İsth.Ynt.Pl.veKoor.D.Bşk.)Şüpheli Metin Yaşar YÜKSELEN</w:t>
      </w:r>
    </w:p>
    <w:p w:rsidR="00004D11" w:rsidRDefault="00004D11" w:rsidP="00004D11">
      <w:pPr>
        <w:ind w:firstLine="709"/>
        <w:jc w:val="both"/>
      </w:pPr>
      <w:r>
        <w:t>33- (Gnkur.Bil.Sis.D.Bşk) Şüpheli Ahmet Ziya ÖZTOPRAK</w:t>
      </w:r>
    </w:p>
    <w:p w:rsidR="00004D11" w:rsidRDefault="00004D11" w:rsidP="00004D11">
      <w:pPr>
        <w:ind w:firstLine="709"/>
        <w:jc w:val="both"/>
        <w:rPr>
          <w:b/>
        </w:rPr>
      </w:pPr>
      <w:r>
        <w:t xml:space="preserve">34- Gnkur.MUDEKO Başkanı, Şüpheli Yalçın ATAMAN </w:t>
      </w:r>
      <w:r>
        <w:rPr>
          <w:b/>
        </w:rPr>
        <w:t>(yurtdışı)</w:t>
      </w:r>
    </w:p>
    <w:p w:rsidR="00004D11" w:rsidRDefault="00004D11" w:rsidP="00004D11">
      <w:pPr>
        <w:ind w:firstLine="709"/>
        <w:jc w:val="center"/>
        <w:rPr>
          <w:b/>
        </w:rPr>
      </w:pPr>
    </w:p>
    <w:p w:rsidR="00004D11" w:rsidRDefault="00004D11" w:rsidP="00004D11">
      <w:pPr>
        <w:ind w:firstLine="709"/>
        <w:rPr>
          <w:b/>
        </w:rPr>
      </w:pPr>
      <w:r>
        <w:rPr>
          <w:b/>
        </w:rPr>
        <w:t>DİĞER PERSONEL</w:t>
      </w:r>
    </w:p>
    <w:p w:rsidR="00004D11" w:rsidRDefault="00004D11" w:rsidP="00004D11">
      <w:pPr>
        <w:ind w:firstLine="709"/>
        <w:jc w:val="both"/>
      </w:pPr>
      <w:r>
        <w:t>35- (Gnkur.Gensek) Şüpheli Erol ÖZKASNAK</w:t>
      </w:r>
    </w:p>
    <w:p w:rsidR="00004D11" w:rsidRDefault="00004D11" w:rsidP="00004D11">
      <w:pPr>
        <w:ind w:firstLine="709"/>
        <w:jc w:val="both"/>
      </w:pPr>
      <w:r>
        <w:t>36- (Özel Kuv.K.) Şüpheli Engin ALAN</w:t>
      </w:r>
    </w:p>
    <w:p w:rsidR="00004D11" w:rsidRDefault="00004D11" w:rsidP="00004D11">
      <w:pPr>
        <w:ind w:firstLine="709"/>
        <w:jc w:val="both"/>
      </w:pPr>
      <w:r>
        <w:t>37- (Gnkur.Ad.Müşv.)Şüpheli M.Erdal ŞENEL</w:t>
      </w:r>
    </w:p>
    <w:p w:rsidR="00004D11" w:rsidRDefault="00004D11" w:rsidP="00004D11">
      <w:pPr>
        <w:ind w:firstLine="709"/>
        <w:jc w:val="both"/>
      </w:pPr>
      <w:r>
        <w:t>38- (Slh.Kuv.İsth.Okl.K.)  Şüpheli Refik ZEYTİNCİ</w:t>
      </w:r>
    </w:p>
    <w:p w:rsidR="00004D11" w:rsidRDefault="00004D11" w:rsidP="00004D11">
      <w:pPr>
        <w:ind w:firstLine="709"/>
        <w:jc w:val="both"/>
      </w:pPr>
      <w:r>
        <w:t>39- (Hv.K.İsth.Bşk.) Şüpheli Yücel ÖZSIR</w:t>
      </w:r>
    </w:p>
    <w:p w:rsidR="00004D11" w:rsidRDefault="00004D11" w:rsidP="00004D11">
      <w:pPr>
        <w:ind w:firstLine="709"/>
        <w:jc w:val="both"/>
      </w:pPr>
      <w:r>
        <w:t>40-(Hv.İsth.Kur.Alb) Şüpheli Cengiz KOŞAL</w:t>
      </w:r>
    </w:p>
    <w:p w:rsidR="00004D11" w:rsidRDefault="00004D11" w:rsidP="00004D11">
      <w:pPr>
        <w:rPr>
          <w:b/>
        </w:rPr>
      </w:pPr>
    </w:p>
    <w:p w:rsidR="00004D11" w:rsidRDefault="00004D11" w:rsidP="00004D11">
      <w:pPr>
        <w:rPr>
          <w:b/>
        </w:rPr>
      </w:pPr>
      <w:r>
        <w:rPr>
          <w:b/>
        </w:rPr>
        <w:lastRenderedPageBreak/>
        <w:t xml:space="preserve">3.8.1 10 NİSAN 1997 TARİHLİ “BATI ÇALIŞMA GRUBU” KONULU BELGE </w:t>
      </w:r>
    </w:p>
    <w:p w:rsidR="00004D11" w:rsidRDefault="00004D11" w:rsidP="00004D11">
      <w:pPr>
        <w:jc w:val="center"/>
        <w:rPr>
          <w:b/>
        </w:rPr>
      </w:pPr>
      <w:r>
        <w:rPr>
          <w:b/>
        </w:rPr>
        <w:t>(8.Kls. S:269-270 Belge) -  (8.Kls. S:265 BÇG Şeması)</w:t>
      </w:r>
    </w:p>
    <w:p w:rsidR="00004D11" w:rsidRDefault="00004D11" w:rsidP="00004D11">
      <w:pPr>
        <w:ind w:firstLine="709"/>
        <w:jc w:val="both"/>
        <w:rPr>
          <w:b/>
        </w:rPr>
      </w:pPr>
    </w:p>
    <w:p w:rsidR="00004D11" w:rsidRDefault="00004D11" w:rsidP="00004D11">
      <w:pPr>
        <w:ind w:firstLine="709"/>
        <w:jc w:val="both"/>
      </w:pPr>
      <w:r>
        <w:t>03 Nisan 2012 Tarih ve Admüş:9140-303-12/M.O.A.90032805 sayılı yazısı ekinde 10 Nisan 1997 Tarihli Batı Çalışma Grubunun Kurulduğuna Dair Belge ve Ekindeki Batı Çalışma Grubu Şemasını Başsavcılığımıza göndermiştir. (Belge aslı emanetimizin 2012/82 sırasında kayda alınmış ve belge fotokopileri 1.klasör Sayfa 240-242 Batı Çalışma Grubu şeması ise Sayfa 239 dadır.)</w:t>
      </w:r>
    </w:p>
    <w:p w:rsidR="00004D11" w:rsidRDefault="00004D11" w:rsidP="00004D11">
      <w:pPr>
        <w:ind w:firstLine="709"/>
        <w:jc w:val="both"/>
        <w:rPr>
          <w:b/>
        </w:rPr>
      </w:pPr>
    </w:p>
    <w:p w:rsidR="00004D11" w:rsidRDefault="00004D11" w:rsidP="00004D11">
      <w:pPr>
        <w:ind w:firstLine="851"/>
        <w:jc w:val="both"/>
        <w:rPr>
          <w:b/>
        </w:rPr>
      </w:pPr>
      <w:r>
        <w:t xml:space="preserve">T.C. Genelkurmay Başkanlığı Ankara antetli </w:t>
      </w:r>
      <w:r>
        <w:rPr>
          <w:u w:val="single"/>
        </w:rPr>
        <w:t>Genelkurmay Başkanı namına</w:t>
      </w:r>
      <w:r>
        <w:t xml:space="preserve"> Genelkurmay II.Başkanı Orgeneral Çevik BİR imzalı 10 Nisan 1997 tarihli  HRK:7200-77-97/İGHD.(PL-2) sayılı Batı Çalışma Grubu konulu belgenin </w:t>
      </w:r>
      <w:r>
        <w:rPr>
          <w:u w:val="single"/>
        </w:rPr>
        <w:t>Hava Kuvvetleri Komutanlığına</w:t>
      </w:r>
      <w:r>
        <w:t xml:space="preserve">  hitaben yazıldığı</w:t>
      </w:r>
      <w:r>
        <w:rPr>
          <w:b/>
        </w:rPr>
        <w:t>,</w:t>
      </w:r>
    </w:p>
    <w:p w:rsidR="00004D11" w:rsidRDefault="00004D11" w:rsidP="00004D11">
      <w:pPr>
        <w:ind w:firstLine="709"/>
        <w:jc w:val="both"/>
      </w:pPr>
      <w:r>
        <w:t>(Genelkurmay antetli CD den elde edilen 10 Nisan 1997 tarihli Batı Çalışma Grubu konulu belgenin yukarıdaki belge ile aynı olduğu belgenin gönderilen makamın Genelkurmay Personel Başkanlığı olduğu tespit edilmiştir.)</w:t>
      </w:r>
    </w:p>
    <w:p w:rsidR="00004D11" w:rsidRDefault="00004D11" w:rsidP="00004D11">
      <w:pPr>
        <w:ind w:firstLine="709"/>
        <w:jc w:val="both"/>
      </w:pPr>
    </w:p>
    <w:p w:rsidR="00004D11" w:rsidRDefault="00004D11" w:rsidP="00004D11">
      <w:pPr>
        <w:ind w:firstLine="709"/>
        <w:jc w:val="both"/>
        <w:rPr>
          <w:b/>
        </w:rPr>
      </w:pPr>
      <w:r>
        <w:rPr>
          <w:b/>
        </w:rPr>
        <w:t>Belgenin "KİŞİYE ÖZEL-GİZLİ-121134-120717-000078" kaşeli olduğu,</w:t>
      </w:r>
    </w:p>
    <w:p w:rsidR="00004D11" w:rsidRDefault="00004D11" w:rsidP="00004D11">
      <w:pPr>
        <w:ind w:firstLine="709"/>
        <w:jc w:val="both"/>
      </w:pPr>
      <w:r>
        <w:t xml:space="preserve">2 sayfadan oluştuğu, </w:t>
      </w:r>
    </w:p>
    <w:p w:rsidR="00004D11" w:rsidRDefault="00004D11" w:rsidP="00004D11">
      <w:pPr>
        <w:ind w:firstLine="709"/>
        <w:jc w:val="both"/>
      </w:pPr>
      <w:r>
        <w:t xml:space="preserve">Ek A sında  Batı Çalışma Grubu teşkilat yapısının bulunduğu, </w:t>
      </w:r>
    </w:p>
    <w:p w:rsidR="00004D11" w:rsidRDefault="00004D11" w:rsidP="00004D11">
      <w:pPr>
        <w:ind w:firstLine="709"/>
        <w:jc w:val="both"/>
      </w:pPr>
    </w:p>
    <w:p w:rsidR="00004D11" w:rsidRDefault="00004D11" w:rsidP="00004D11">
      <w:pPr>
        <w:ind w:firstLine="709"/>
        <w:jc w:val="both"/>
        <w:rPr>
          <w:b/>
        </w:rPr>
      </w:pPr>
      <w:r>
        <w:rPr>
          <w:b/>
        </w:rPr>
        <w:t>DAĞITIM</w:t>
      </w:r>
    </w:p>
    <w:p w:rsidR="00004D11" w:rsidRDefault="00004D11" w:rsidP="00004D11">
      <w:pPr>
        <w:ind w:firstLine="709"/>
        <w:jc w:val="both"/>
      </w:pPr>
      <w:r>
        <w:t>Gereği</w:t>
      </w:r>
    </w:p>
    <w:p w:rsidR="00004D11" w:rsidRDefault="00004D11" w:rsidP="00004D11">
      <w:pPr>
        <w:ind w:firstLine="709"/>
        <w:jc w:val="both"/>
      </w:pPr>
      <w:r>
        <w:t>A-3 Planı (1,8 hariç)</w:t>
      </w:r>
    </w:p>
    <w:p w:rsidR="00004D11" w:rsidRDefault="00004D11" w:rsidP="00004D11">
      <w:pPr>
        <w:ind w:firstLine="709"/>
        <w:jc w:val="both"/>
      </w:pPr>
      <w:r>
        <w:t>B Planı (10,11 hariç)</w:t>
      </w:r>
    </w:p>
    <w:p w:rsidR="00004D11" w:rsidRDefault="00004D11" w:rsidP="00004D11">
      <w:pPr>
        <w:ind w:firstLine="709"/>
        <w:jc w:val="both"/>
      </w:pPr>
    </w:p>
    <w:p w:rsidR="00004D11" w:rsidRDefault="00004D11" w:rsidP="00004D11">
      <w:pPr>
        <w:ind w:firstLine="709"/>
        <w:jc w:val="both"/>
        <w:rPr>
          <w:b/>
        </w:rPr>
      </w:pPr>
      <w:r>
        <w:rPr>
          <w:b/>
        </w:rPr>
        <w:t>Bilgi</w:t>
      </w:r>
    </w:p>
    <w:p w:rsidR="00004D11" w:rsidRDefault="00004D11" w:rsidP="00004D11">
      <w:pPr>
        <w:ind w:firstLine="709"/>
        <w:jc w:val="both"/>
      </w:pPr>
      <w:r>
        <w:t>Milli Güvenlik Kurulu Genel Sekreterliği</w:t>
      </w:r>
    </w:p>
    <w:p w:rsidR="00004D11" w:rsidRDefault="00004D11" w:rsidP="00004D11">
      <w:pPr>
        <w:ind w:firstLine="709"/>
        <w:jc w:val="both"/>
      </w:pPr>
    </w:p>
    <w:p w:rsidR="00004D11" w:rsidRDefault="00004D11" w:rsidP="00004D11">
      <w:pPr>
        <w:ind w:firstLine="709"/>
        <w:jc w:val="both"/>
        <w:rPr>
          <w:b/>
        </w:rPr>
      </w:pPr>
      <w:r>
        <w:rPr>
          <w:b/>
        </w:rPr>
        <w:t>Genelkurmay Başkanlığının 13 Şubat 2013 tarih ve AD.MÜŞ.26702250-9140-310-13/M.O.A.sayılı yazısı ile Başsavcılığımıza gönderilen yazının EK A sında bulunan 10 Nisan 1997 tarihli ”BATI ÇALIŞMA GRUBU” Konulu Yazının  Dağıtım Planı Açık Hali</w:t>
      </w:r>
    </w:p>
    <w:p w:rsidR="00004D11" w:rsidRDefault="00004D11" w:rsidP="00004D11">
      <w:pPr>
        <w:ind w:firstLine="709"/>
        <w:jc w:val="both"/>
        <w:rPr>
          <w:b/>
        </w:rPr>
      </w:pPr>
      <w:r>
        <w:rPr>
          <w:b/>
        </w:rPr>
        <w:t>Gereği için</w:t>
      </w:r>
    </w:p>
    <w:p w:rsidR="00004D11" w:rsidRDefault="00004D11" w:rsidP="00004D11">
      <w:pPr>
        <w:ind w:firstLine="709"/>
        <w:jc w:val="both"/>
        <w:rPr>
          <w:b/>
        </w:rPr>
      </w:pPr>
      <w:r>
        <w:rPr>
          <w:b/>
        </w:rPr>
        <w:t>(A-3, 1-8 hariç)</w:t>
      </w:r>
    </w:p>
    <w:p w:rsidR="00004D11" w:rsidRDefault="00004D11" w:rsidP="00004D11">
      <w:pPr>
        <w:ind w:firstLine="709"/>
        <w:jc w:val="both"/>
      </w:pPr>
      <w:r>
        <w:lastRenderedPageBreak/>
        <w:t>1-Milli Savunma Bakanlığı (Hariç)</w:t>
      </w:r>
    </w:p>
    <w:p w:rsidR="00004D11" w:rsidRDefault="00004D11" w:rsidP="00004D11">
      <w:pPr>
        <w:ind w:firstLine="709"/>
        <w:jc w:val="both"/>
      </w:pPr>
      <w:r>
        <w:t>2-Kara Kuvvetleri Komutanlığı</w:t>
      </w:r>
    </w:p>
    <w:p w:rsidR="00004D11" w:rsidRDefault="00004D11" w:rsidP="00004D11">
      <w:pPr>
        <w:ind w:firstLine="709"/>
        <w:jc w:val="both"/>
      </w:pPr>
      <w:r>
        <w:t>3-Deniz Kuvvetleri Komutanlığı</w:t>
      </w:r>
    </w:p>
    <w:p w:rsidR="00004D11" w:rsidRDefault="00004D11" w:rsidP="00004D11">
      <w:pPr>
        <w:ind w:firstLine="709"/>
        <w:jc w:val="both"/>
      </w:pPr>
      <w:r>
        <w:t>4-Hava Kuvvetleri Komutanlığı</w:t>
      </w:r>
    </w:p>
    <w:p w:rsidR="00004D11" w:rsidRDefault="00004D11" w:rsidP="00004D11">
      <w:pPr>
        <w:ind w:firstLine="709"/>
        <w:jc w:val="both"/>
      </w:pPr>
      <w:r>
        <w:t>5-Jandarma Genel Komutanlığı</w:t>
      </w:r>
    </w:p>
    <w:p w:rsidR="00004D11" w:rsidRDefault="00004D11" w:rsidP="00004D11">
      <w:pPr>
        <w:ind w:firstLine="709"/>
        <w:jc w:val="both"/>
      </w:pPr>
      <w:r>
        <w:t>6-Harp Akademileri Komutanlığı</w:t>
      </w:r>
    </w:p>
    <w:p w:rsidR="00004D11" w:rsidRDefault="00004D11" w:rsidP="00004D11">
      <w:pPr>
        <w:ind w:firstLine="709"/>
        <w:jc w:val="both"/>
      </w:pPr>
      <w:r>
        <w:t>7-Kıbrıs Türk Barış Kuvvetleri Komutanlığı</w:t>
      </w:r>
    </w:p>
    <w:p w:rsidR="00004D11" w:rsidRDefault="00004D11" w:rsidP="00004D11">
      <w:pPr>
        <w:ind w:firstLine="709"/>
        <w:jc w:val="both"/>
      </w:pPr>
      <w:r>
        <w:t>8-Sahil Güvenlik Komutanlığı (Hariç)</w:t>
      </w:r>
    </w:p>
    <w:p w:rsidR="00004D11" w:rsidRDefault="00004D11" w:rsidP="00004D11">
      <w:pPr>
        <w:ind w:firstLine="709"/>
        <w:jc w:val="both"/>
      </w:pPr>
    </w:p>
    <w:p w:rsidR="00004D11" w:rsidRDefault="00004D11" w:rsidP="00004D11">
      <w:pPr>
        <w:ind w:firstLine="709"/>
        <w:jc w:val="both"/>
        <w:rPr>
          <w:b/>
        </w:rPr>
      </w:pPr>
      <w:r>
        <w:rPr>
          <w:b/>
        </w:rPr>
        <w:t>B Planı (10,11 Hariç)</w:t>
      </w:r>
    </w:p>
    <w:p w:rsidR="00004D11" w:rsidRDefault="00004D11" w:rsidP="00004D11">
      <w:pPr>
        <w:ind w:firstLine="709"/>
        <w:jc w:val="both"/>
        <w:rPr>
          <w:b/>
        </w:rPr>
      </w:pPr>
      <w:r>
        <w:rPr>
          <w:b/>
        </w:rPr>
        <w:t>“Genelkurmay Karargahı J Başkanlıkları Seviyesi”</w:t>
      </w:r>
    </w:p>
    <w:p w:rsidR="00004D11" w:rsidRDefault="00004D11" w:rsidP="00004D11">
      <w:pPr>
        <w:ind w:firstLine="709"/>
        <w:jc w:val="both"/>
        <w:rPr>
          <w:b/>
        </w:rPr>
      </w:pPr>
      <w:r>
        <w:rPr>
          <w:b/>
        </w:rPr>
        <w:t>1-Genelkurmay Personel Başkanlığı (J-1)</w:t>
      </w:r>
    </w:p>
    <w:p w:rsidR="00004D11" w:rsidRDefault="00004D11" w:rsidP="00004D11">
      <w:pPr>
        <w:ind w:firstLine="709"/>
        <w:jc w:val="both"/>
        <w:rPr>
          <w:b/>
        </w:rPr>
      </w:pPr>
      <w:r>
        <w:rPr>
          <w:b/>
        </w:rPr>
        <w:t>2-Genelkurmay İstihbarat Başkanlığı (J-2)</w:t>
      </w:r>
    </w:p>
    <w:p w:rsidR="00004D11" w:rsidRDefault="00004D11" w:rsidP="00004D11">
      <w:pPr>
        <w:ind w:firstLine="709"/>
        <w:jc w:val="both"/>
        <w:rPr>
          <w:b/>
        </w:rPr>
      </w:pPr>
      <w:r>
        <w:rPr>
          <w:b/>
        </w:rPr>
        <w:t>3-Genelkurmay Harekat Başkanlığı (J-3)</w:t>
      </w:r>
    </w:p>
    <w:p w:rsidR="00004D11" w:rsidRDefault="00004D11" w:rsidP="00004D11">
      <w:pPr>
        <w:ind w:firstLine="709"/>
        <w:jc w:val="both"/>
        <w:rPr>
          <w:b/>
        </w:rPr>
      </w:pPr>
      <w:r>
        <w:rPr>
          <w:b/>
        </w:rPr>
        <w:t>4-Genelkurmal Lojistik Başkanlığı (J-4)</w:t>
      </w:r>
    </w:p>
    <w:p w:rsidR="00004D11" w:rsidRDefault="00004D11" w:rsidP="00004D11">
      <w:pPr>
        <w:ind w:firstLine="709"/>
        <w:jc w:val="both"/>
        <w:rPr>
          <w:b/>
        </w:rPr>
      </w:pPr>
      <w:r>
        <w:rPr>
          <w:b/>
        </w:rPr>
        <w:t>5-Genelkurmay Genel Plan ve Prensipler Başkanlığı (J-5)</w:t>
      </w:r>
    </w:p>
    <w:p w:rsidR="00004D11" w:rsidRDefault="00004D11" w:rsidP="00004D11">
      <w:pPr>
        <w:ind w:firstLine="709"/>
        <w:jc w:val="both"/>
        <w:rPr>
          <w:b/>
        </w:rPr>
      </w:pPr>
      <w:r>
        <w:rPr>
          <w:b/>
        </w:rPr>
        <w:t>6-Genelkurmay Muhabere Elektronik ve Bilgi Sistemleri Başkanlığı (J-6)</w:t>
      </w:r>
    </w:p>
    <w:p w:rsidR="00004D11" w:rsidRDefault="00004D11" w:rsidP="00004D11">
      <w:pPr>
        <w:ind w:firstLine="709"/>
        <w:jc w:val="both"/>
        <w:rPr>
          <w:b/>
        </w:rPr>
      </w:pPr>
      <w:r>
        <w:rPr>
          <w:b/>
        </w:rPr>
        <w:t>7-Genelkurmay Askeri Tarih ve Stratejik Etüt Başkanlığı (J7)</w:t>
      </w:r>
    </w:p>
    <w:p w:rsidR="00004D11" w:rsidRDefault="00004D11" w:rsidP="00004D11">
      <w:pPr>
        <w:ind w:firstLine="709"/>
        <w:jc w:val="both"/>
        <w:rPr>
          <w:b/>
        </w:rPr>
      </w:pPr>
      <w:r>
        <w:rPr>
          <w:b/>
        </w:rPr>
        <w:t xml:space="preserve">8-Genelkurmay Genel Sekreterliği </w:t>
      </w:r>
    </w:p>
    <w:p w:rsidR="00004D11" w:rsidRDefault="00004D11" w:rsidP="00004D11">
      <w:pPr>
        <w:ind w:firstLine="709"/>
        <w:jc w:val="both"/>
        <w:rPr>
          <w:b/>
        </w:rPr>
      </w:pPr>
      <w:r>
        <w:rPr>
          <w:b/>
        </w:rPr>
        <w:t>9-Genelkurmay Adli Müşavirliği</w:t>
      </w:r>
    </w:p>
    <w:p w:rsidR="00004D11" w:rsidRDefault="00004D11" w:rsidP="00004D11">
      <w:pPr>
        <w:ind w:firstLine="709"/>
        <w:jc w:val="both"/>
        <w:rPr>
          <w:b/>
        </w:rPr>
      </w:pPr>
      <w:r>
        <w:rPr>
          <w:b/>
        </w:rPr>
        <w:t>10-Başbakan Askeri Başdanışmanlığı (Hariç)</w:t>
      </w:r>
    </w:p>
    <w:p w:rsidR="00004D11" w:rsidRDefault="00004D11" w:rsidP="00004D11">
      <w:pPr>
        <w:ind w:firstLine="709"/>
        <w:jc w:val="both"/>
        <w:rPr>
          <w:b/>
        </w:rPr>
      </w:pPr>
      <w:r>
        <w:rPr>
          <w:b/>
        </w:rPr>
        <w:t>11-Özel Kuvvetler Komutanlığı (Hariç)</w:t>
      </w:r>
    </w:p>
    <w:p w:rsidR="00004D11" w:rsidRDefault="00004D11" w:rsidP="00004D11">
      <w:pPr>
        <w:ind w:firstLine="709"/>
        <w:jc w:val="both"/>
        <w:rPr>
          <w:b/>
        </w:rPr>
      </w:pPr>
    </w:p>
    <w:p w:rsidR="00004D11" w:rsidRDefault="00004D11" w:rsidP="00004D11">
      <w:pPr>
        <w:ind w:firstLine="709"/>
      </w:pPr>
      <w:r>
        <w:t>Şeklinde belirtilmiştir, yazı aslı emanetimizin 2013/ 39 sırasında kayda alınmış olup, emanet makbuzu ve belgenin onaylı sureti  250.Klasör S:568-573 de bulunmaktadır</w:t>
      </w:r>
    </w:p>
    <w:p w:rsidR="00004D11" w:rsidRDefault="00004D11" w:rsidP="00004D11">
      <w:pPr>
        <w:ind w:firstLine="709"/>
        <w:jc w:val="both"/>
        <w:rPr>
          <w:b/>
        </w:rPr>
      </w:pPr>
    </w:p>
    <w:p w:rsidR="00004D11" w:rsidRDefault="00004D11" w:rsidP="00004D11">
      <w:pPr>
        <w:ind w:firstLine="709"/>
        <w:jc w:val="both"/>
      </w:pPr>
      <w:r>
        <w:t xml:space="preserve">Belgede özetle; </w:t>
      </w:r>
    </w:p>
    <w:p w:rsidR="00004D11" w:rsidRDefault="00004D11" w:rsidP="00004D11">
      <w:pPr>
        <w:ind w:firstLine="709"/>
        <w:jc w:val="both"/>
      </w:pPr>
    </w:p>
    <w:p w:rsidR="00004D11" w:rsidRDefault="00004D11" w:rsidP="00004D11">
      <w:pPr>
        <w:ind w:firstLine="709"/>
        <w:jc w:val="both"/>
        <w:rPr>
          <w:b/>
        </w:rPr>
      </w:pPr>
      <w:r>
        <w:t xml:space="preserve">1- Devletin laik ve demokratik yapısını hedef alan irticai faaliyetlerin ciddi bir tehdit oluşturmaya başladığı, </w:t>
      </w:r>
      <w:r>
        <w:rPr>
          <w:b/>
        </w:rPr>
        <w:t>bu tehdidin de TSK’nin birinci öncelikli vazifesi haline geldiği,</w:t>
      </w:r>
    </w:p>
    <w:p w:rsidR="00004D11" w:rsidRDefault="00004D11" w:rsidP="00004D11">
      <w:pPr>
        <w:ind w:firstLine="709"/>
        <w:jc w:val="both"/>
      </w:pPr>
    </w:p>
    <w:p w:rsidR="00004D11" w:rsidRDefault="00004D11" w:rsidP="00004D11">
      <w:pPr>
        <w:ind w:firstLine="709"/>
        <w:jc w:val="both"/>
        <w:rPr>
          <w:b/>
        </w:rPr>
      </w:pPr>
      <w:r>
        <w:t xml:space="preserve">2-Cumhuriyetin temel niteliklerini ilelebet muhafaza etmek maksadıyla </w:t>
      </w:r>
      <w:r>
        <w:rPr>
          <w:b/>
        </w:rPr>
        <w:t>köklü tedbirler alınmasına ihtiyaç duyulduğu ,</w:t>
      </w:r>
    </w:p>
    <w:p w:rsidR="00004D11" w:rsidRDefault="00004D11" w:rsidP="00004D11">
      <w:pPr>
        <w:ind w:firstLine="709"/>
        <w:jc w:val="both"/>
      </w:pPr>
    </w:p>
    <w:p w:rsidR="00004D11" w:rsidRDefault="00004D11" w:rsidP="00004D11">
      <w:pPr>
        <w:ind w:firstLine="709"/>
        <w:jc w:val="both"/>
      </w:pPr>
      <w:r>
        <w:t xml:space="preserve">3- Türk Silahlı Kuvvetleri, Türkiye Cumhuriyeti'nin temel niteliklerini </w:t>
      </w:r>
      <w:r>
        <w:rPr>
          <w:b/>
        </w:rPr>
        <w:t>koruma ve kollama yükümlülüğü gereği</w:t>
      </w:r>
      <w:r>
        <w:t xml:space="preserve"> olarak bütün ağırlığını irticanın daha fazla mesafe kat etmesini önlemede kullanacağı,</w:t>
      </w:r>
    </w:p>
    <w:p w:rsidR="00004D11" w:rsidRDefault="00004D11" w:rsidP="00004D11">
      <w:pPr>
        <w:ind w:firstLine="709"/>
        <w:jc w:val="both"/>
      </w:pPr>
    </w:p>
    <w:p w:rsidR="00004D11" w:rsidRDefault="00004D11" w:rsidP="00004D11">
      <w:pPr>
        <w:ind w:firstLine="709"/>
        <w:jc w:val="both"/>
        <w:rPr>
          <w:b/>
        </w:rPr>
      </w:pPr>
      <w:r>
        <w:t xml:space="preserve">4- </w:t>
      </w:r>
      <w:r>
        <w:rPr>
          <w:b/>
        </w:rPr>
        <w:t xml:space="preserve">Bu amaçla </w:t>
      </w:r>
      <w:r>
        <w:rPr>
          <w:b/>
          <w:u w:val="single"/>
        </w:rPr>
        <w:t>Genelkurmay İç Güvenlik Harekat Dairesi Bünyesinde "Batı Çalışma Grubu" adı ile ayrı bir birim oluşturulacağı, İç Güvenlik Harekat Merkezindeki bölgede faaliyet göstereceği,</w:t>
      </w:r>
      <w:r>
        <w:t xml:space="preserve"> Batı Çalışma Grubunun öncelikle irtica ile mücadele konseptini ve bu konsepte bağlı olarak </w:t>
      </w:r>
      <w:r>
        <w:rPr>
          <w:b/>
        </w:rPr>
        <w:t>Türk Silahlı Kuvetleri  içinde teşkilatlanacağı,</w:t>
      </w:r>
    </w:p>
    <w:p w:rsidR="00004D11" w:rsidRDefault="00004D11" w:rsidP="00004D11">
      <w:pPr>
        <w:ind w:firstLine="709"/>
        <w:jc w:val="both"/>
        <w:rPr>
          <w:b/>
          <w:u w:val="single"/>
        </w:rPr>
      </w:pPr>
      <w:r>
        <w:rPr>
          <w:b/>
          <w:u w:val="single"/>
        </w:rPr>
        <w:t xml:space="preserve">Benzer bir teşkilatlanmanın Kuvvet Komutanlıkları ve Jandarma Genel Komutanlığı bünyesinde gerçekleştirileceği, </w:t>
      </w:r>
    </w:p>
    <w:p w:rsidR="00004D11" w:rsidRDefault="00004D11" w:rsidP="00004D11">
      <w:pPr>
        <w:ind w:firstLine="709"/>
        <w:jc w:val="both"/>
      </w:pPr>
      <w:r>
        <w:t>Ülke çapında demokratik kitle örgütleri ile iletişim ve kamuoyunun bilinçlendirileceği,</w:t>
      </w:r>
    </w:p>
    <w:p w:rsidR="00004D11" w:rsidRDefault="00004D11" w:rsidP="00004D11">
      <w:pPr>
        <w:ind w:firstLine="709"/>
        <w:jc w:val="both"/>
      </w:pPr>
    </w:p>
    <w:p w:rsidR="00004D11" w:rsidRDefault="00004D11" w:rsidP="00004D11">
      <w:pPr>
        <w:ind w:firstLine="709"/>
        <w:jc w:val="both"/>
      </w:pPr>
      <w:r>
        <w:t xml:space="preserve">5- </w:t>
      </w:r>
      <w:r>
        <w:rPr>
          <w:b/>
        </w:rPr>
        <w:t xml:space="preserve">Yaşanan sorunun bir yanıyla bir </w:t>
      </w:r>
      <w:r>
        <w:rPr>
          <w:b/>
          <w:u w:val="single"/>
        </w:rPr>
        <w:t>siyasi iktidar meselesi olduğu</w:t>
      </w:r>
      <w:r>
        <w:t>, geniş bir cephe oluşturulması gerektiği,</w:t>
      </w:r>
    </w:p>
    <w:p w:rsidR="00004D11" w:rsidRDefault="00004D11" w:rsidP="00004D11">
      <w:pPr>
        <w:ind w:firstLine="709"/>
        <w:jc w:val="both"/>
      </w:pPr>
    </w:p>
    <w:p w:rsidR="00004D11" w:rsidRDefault="00004D11" w:rsidP="00004D11">
      <w:pPr>
        <w:ind w:firstLine="709"/>
        <w:jc w:val="both"/>
        <w:rPr>
          <w:b/>
        </w:rPr>
      </w:pPr>
      <w:r>
        <w:rPr>
          <w:b/>
        </w:rPr>
        <w:t>Ülke çapında ‘güvenilir bir istihbarat ağı’ oluşturulacağı,</w:t>
      </w:r>
    </w:p>
    <w:p w:rsidR="00004D11" w:rsidRDefault="00004D11" w:rsidP="00004D11">
      <w:pPr>
        <w:ind w:firstLine="709"/>
        <w:jc w:val="both"/>
      </w:pPr>
    </w:p>
    <w:p w:rsidR="00004D11" w:rsidRDefault="00004D11" w:rsidP="00004D11">
      <w:pPr>
        <w:ind w:firstLine="709"/>
        <w:jc w:val="both"/>
      </w:pPr>
      <w:r>
        <w:t>Demokratik Kitle Kuruluşları ile iletişim kurulacağı, gerekli bilgilendirmelerin yapılacağı,</w:t>
      </w:r>
    </w:p>
    <w:p w:rsidR="00004D11" w:rsidRDefault="00004D11" w:rsidP="00004D11">
      <w:pPr>
        <w:ind w:firstLine="709"/>
        <w:jc w:val="both"/>
      </w:pPr>
    </w:p>
    <w:p w:rsidR="00004D11" w:rsidRDefault="00004D11" w:rsidP="00004D11">
      <w:pPr>
        <w:ind w:firstLine="709"/>
        <w:jc w:val="both"/>
        <w:rPr>
          <w:b/>
        </w:rPr>
      </w:pPr>
      <w:r>
        <w:t xml:space="preserve">6- </w:t>
      </w:r>
      <w:r>
        <w:rPr>
          <w:b/>
        </w:rPr>
        <w:t>"J" Başkanlıkları kendilerine tahsis edilen kadroya uygun personel görevlendireceği,</w:t>
      </w:r>
    </w:p>
    <w:p w:rsidR="00004D11" w:rsidRDefault="00004D11" w:rsidP="00004D11">
      <w:pPr>
        <w:ind w:firstLine="709"/>
        <w:jc w:val="both"/>
        <w:rPr>
          <w:u w:val="single"/>
        </w:rPr>
      </w:pPr>
      <w:r>
        <w:t xml:space="preserve">7- </w:t>
      </w:r>
      <w:r>
        <w:rPr>
          <w:u w:val="single"/>
        </w:rPr>
        <w:t>Kuvvet Komutanlıkları ve Jandarma Genel Komutanlıkları elde ettiği bilgilerin doğrudan Genelkurmay Başkanlığına rapor edileceği,</w:t>
      </w:r>
    </w:p>
    <w:p w:rsidR="00004D11" w:rsidRDefault="00004D11" w:rsidP="00004D11">
      <w:pPr>
        <w:ind w:firstLine="709"/>
        <w:jc w:val="both"/>
        <w:rPr>
          <w:u w:val="single"/>
        </w:rPr>
      </w:pPr>
      <w:r>
        <w:t xml:space="preserve">8- </w:t>
      </w:r>
      <w:r>
        <w:rPr>
          <w:u w:val="single"/>
        </w:rPr>
        <w:t>15 Nisan 1997 tarihinden itibaren rapor sisteminin işleme başlayacağı,</w:t>
      </w:r>
    </w:p>
    <w:p w:rsidR="00004D11" w:rsidRDefault="00004D11" w:rsidP="00004D11">
      <w:pPr>
        <w:ind w:firstLine="709"/>
        <w:jc w:val="both"/>
      </w:pPr>
      <w:r>
        <w:t xml:space="preserve">9- </w:t>
      </w:r>
      <w:r>
        <w:rPr>
          <w:b/>
          <w:u w:val="single"/>
        </w:rPr>
        <w:t>Daha evvel teşkil edilen Kriz Masası Grubu</w:t>
      </w:r>
      <w:r>
        <w:rPr>
          <w:u w:val="single"/>
        </w:rPr>
        <w:t xml:space="preserve"> </w:t>
      </w:r>
      <w:r>
        <w:t xml:space="preserve"> çalışmalarına aşağıdaki esasları uygun olarak devam edeceği,</w:t>
      </w:r>
    </w:p>
    <w:p w:rsidR="00004D11" w:rsidRDefault="00004D11" w:rsidP="00004D11">
      <w:pPr>
        <w:ind w:firstLine="709"/>
        <w:jc w:val="both"/>
        <w:rPr>
          <w:u w:val="single"/>
        </w:rPr>
      </w:pPr>
      <w:r>
        <w:t xml:space="preserve">Çalışmalara </w:t>
      </w:r>
      <w:r>
        <w:rPr>
          <w:u w:val="single"/>
        </w:rPr>
        <w:t>Gnkur.İKK ve Güvenlik Daire Başkanı, Gnkur. İç Güvenlik Harekat Daire Başkanı, Gnkur. Psikolojik Harekat Daire Başkanı, Gnkur. Basın Yayın Halkla İlişkiler Daire Başkanlığı temsilcisi, Kuvvet Komutanlıkları ve Jandarma Genel Komutanlığı İstihbarat Başkanları veya temsilcilerinin katılacağı,</w:t>
      </w:r>
    </w:p>
    <w:p w:rsidR="00004D11" w:rsidRDefault="00004D11" w:rsidP="00004D11">
      <w:pPr>
        <w:ind w:firstLine="709"/>
        <w:jc w:val="both"/>
      </w:pPr>
      <w:r>
        <w:t>Kuvvet Komutanlıkları ve Jandarma Genel Komutanlığı temsilcilerinin tespit edilen bütün istihbari bilgileri ve varsa Komutanlık görüş ve değerlendirmeleri ile önerilerini bildirecekleri belirtilmiştir.</w:t>
      </w:r>
    </w:p>
    <w:p w:rsidR="00004D11" w:rsidRDefault="00004D11" w:rsidP="00004D11">
      <w:pPr>
        <w:ind w:firstLine="709"/>
        <w:jc w:val="both"/>
      </w:pPr>
      <w:r>
        <w:t xml:space="preserve"> </w:t>
      </w:r>
    </w:p>
    <w:p w:rsidR="00004D11" w:rsidRDefault="00004D11" w:rsidP="00004D11">
      <w:pPr>
        <w:ind w:firstLine="709"/>
        <w:jc w:val="both"/>
      </w:pPr>
      <w:r>
        <w:rPr>
          <w:b/>
          <w:u w:val="single"/>
        </w:rPr>
        <w:lastRenderedPageBreak/>
        <w:t>Şüpheli, Çevik Bir</w:t>
      </w:r>
      <w:r>
        <w:rPr>
          <w:u w:val="single"/>
        </w:rPr>
        <w:t xml:space="preserve"> 15/04/2012 tarihli Cumhuriyet Savcılığına vermiş olduğu ifadesinde 10 Nisan 1997 tarihli  Batı Çalışma Grubu Oluşturulması konulu belge ile ilgili olarak, </w:t>
      </w:r>
      <w:r>
        <w:t>belgenin doğru olduğunu, kendisinin hazırladığını, bu emir doğrultusunda Kara, Hava, Deniz ve Jandarma Komutanlıklarında Şube bazında Batı Çalışma Grubu oluşturulduğunu, bunların faaliyetlerini, çalışmalarını ve tüm bilgilerini Genelkurmayda merkezi bulunan Batı Çalışma Grubuna gönderdiklerini, analiz ve değerlendirmelerin burada yapıldığını  belirtmiştir. (Kls.306)</w:t>
      </w:r>
    </w:p>
    <w:p w:rsidR="00004D11" w:rsidRDefault="00004D11" w:rsidP="00004D11">
      <w:pPr>
        <w:ind w:firstLine="709"/>
        <w:jc w:val="both"/>
      </w:pPr>
    </w:p>
    <w:p w:rsidR="00004D11" w:rsidRDefault="00004D11" w:rsidP="00004D11">
      <w:pPr>
        <w:ind w:firstLine="709"/>
        <w:jc w:val="both"/>
      </w:pPr>
      <w:r>
        <w:rPr>
          <w:b/>
          <w:u w:val="single"/>
        </w:rPr>
        <w:t>Şüpheli Çetin DOĞAN</w:t>
      </w:r>
      <w:r>
        <w:rPr>
          <w:u w:val="single"/>
        </w:rPr>
        <w:t xml:space="preserve"> 28/05/2012 tarihinde Cumhuriyet Savcılığına vermiş olduğu ifadesinde belge ile ilgili olarak özetle; </w:t>
      </w:r>
      <w:r>
        <w:t xml:space="preserve">Genelkurmay 2. Başkanı Çevik BİR’in Genelkurmay Başkanı ile görüştükten sonra kendilerini toplayarak “Bakanlıklar gibi bir çalışma yapalım” demesi üzerine 4 Nisan 1997 tarihli Çevik BİR imzalı yazılar gereği 10 Nisan 1997 tarihli belgeyi kendisinin hazırladığını, J .Başkanları ile koordine edip görüş alarak Çevik BİR’e sunduğunu, silsile gereği Genelkurmay Başkanına arz edildiğini, belgenin Ek-A’sında bulunan BÇG şemasını da hazırlayıp imzaladığını, </w:t>
      </w:r>
      <w:r>
        <w:rPr>
          <w:b/>
        </w:rPr>
        <w:t>Batı Çalışma Grubu Başkanı olduğunu</w:t>
      </w:r>
      <w:r>
        <w:t xml:space="preserve">  belirtmiştir. (Kls.307)</w:t>
      </w:r>
    </w:p>
    <w:p w:rsidR="00004D11" w:rsidRDefault="00004D11" w:rsidP="00004D11">
      <w:pPr>
        <w:ind w:firstLine="709"/>
        <w:jc w:val="both"/>
      </w:pPr>
    </w:p>
    <w:p w:rsidR="00004D11" w:rsidRDefault="00004D11" w:rsidP="00004D11">
      <w:pPr>
        <w:ind w:firstLine="709"/>
        <w:jc w:val="both"/>
      </w:pPr>
      <w:r>
        <w:rPr>
          <w:b/>
          <w:u w:val="single"/>
        </w:rPr>
        <w:t>Şüpheli İdris KORALP</w:t>
      </w:r>
      <w:r>
        <w:rPr>
          <w:u w:val="single"/>
        </w:rPr>
        <w:t xml:space="preserve"> 14.04.2012 tarihinde Cumhuriyet Savcılığına vermiş olduğu ifadesinde özetle</w:t>
      </w:r>
      <w:r>
        <w:t>; 10 Nisan 1997 tarihli Batı Çalışma Grubu Çevik BİR imzalı belgeyi kendi emrinde çalışan proje subayları olan Ünal AKBULUT, Ruşen BOZKURT, Ziya BATUR ve Faruk ALPAYDIN’dan birisinin hazırladığını, Ünal AKBULUT’un kıdemli olması sebebiyle kendisine vekalette ettiğini, onun hazırlamış olabileceğini, paraflayarak yukarı silsile ile komutanlarına arz edildiğini, yazının ekinde bulunan Batı Çalışma Grubu şemasının ve krokisinin de doğru olduğunu belirtmiştir. (Kls.313)</w:t>
      </w:r>
    </w:p>
    <w:p w:rsidR="00004D11" w:rsidRDefault="00004D11" w:rsidP="00004D11">
      <w:pPr>
        <w:ind w:firstLine="709"/>
        <w:jc w:val="both"/>
      </w:pPr>
    </w:p>
    <w:p w:rsidR="00004D11" w:rsidRDefault="00004D11" w:rsidP="00004D11">
      <w:pPr>
        <w:ind w:firstLine="709"/>
        <w:jc w:val="both"/>
      </w:pPr>
      <w:r>
        <w:rPr>
          <w:u w:val="single"/>
        </w:rPr>
        <w:t xml:space="preserve">Şüpheli sıfatıyla ifadesi alınan </w:t>
      </w:r>
      <w:r>
        <w:rPr>
          <w:b/>
          <w:u w:val="single"/>
        </w:rPr>
        <w:t>Ömer ÖZKAN</w:t>
      </w:r>
      <w:r>
        <w:rPr>
          <w:u w:val="single"/>
        </w:rPr>
        <w:t xml:space="preserve"> 14.02.2012 tarihinde Cumhuriyet Savcılığına vermiş olduğu ifadesinde özetle</w:t>
      </w:r>
      <w:r>
        <w:t>; BÇG de sivil memur olarak görevlendirildiğini ve çalıştığını, talimat üzerine 10 Nisan 1997 tarihli Batı Çalışma Grubu oluşturulmasına dair belgeyi kendisinin yazdığını belirtmiştir. (Kls.37)</w:t>
      </w:r>
    </w:p>
    <w:p w:rsidR="00004D11" w:rsidRDefault="00004D11" w:rsidP="00004D11">
      <w:pPr>
        <w:rPr>
          <w:b/>
        </w:rPr>
      </w:pPr>
    </w:p>
    <w:p w:rsidR="00004D11" w:rsidRDefault="00004D11" w:rsidP="00004D11">
      <w:pPr>
        <w:rPr>
          <w:b/>
        </w:rPr>
      </w:pPr>
      <w:r>
        <w:rPr>
          <w:b/>
        </w:rPr>
        <w:t xml:space="preserve">3.8.1. Batı Çalışma Grubu Yapılanmasına İlişkin Şema </w:t>
      </w:r>
    </w:p>
    <w:p w:rsidR="00004D11" w:rsidRDefault="00004D11" w:rsidP="00004D11">
      <w:pPr>
        <w:ind w:firstLine="709"/>
        <w:jc w:val="center"/>
        <w:rPr>
          <w:b/>
        </w:rPr>
      </w:pPr>
    </w:p>
    <w:p w:rsidR="00004D11" w:rsidRDefault="00004D11" w:rsidP="00004D11">
      <w:pPr>
        <w:ind w:firstLine="708"/>
        <w:jc w:val="both"/>
        <w:rPr>
          <w:b/>
        </w:rPr>
      </w:pPr>
      <w:r>
        <w:rPr>
          <w:b/>
        </w:rPr>
        <w:t>Genelkurmay Başkanlığı 10 Nisan 1997 tarihli Batı Çalışma Grubunun kurulmasına dair belgenin EK-A’ da bulunan Batı Çalışma Grubu Şemasını gösteren belgenin A-1 GİZLİ 121134-120717 antetli olduğu, Genelkurmay Harekat Başkanı  Korgeneral Çetin DOĞAN imzalı Batı Çalışma Grubunun Genelkurmay II.Başkanı Çevik BİR’e bağlı olduğu, Batı Çalışma Grubu Başkanının Genelkurmay Harekat Başkanı Çetin DOĞAN olduğu, Batı Çalışma Grubu Koordinatörünün Genelkurmay İGHD.Başkanı Kenan DENİZ olduğu ve İstihbarat ve Değerlendirme Bölümü, Planlama Bölümü, İstatistik ve Veri Hazırlama Bölümü ile Cari Harekat Bölümlerinden ve hangi nitelikte ve sayıda personel görevlendirileceği belirtilmektedir.</w:t>
      </w:r>
    </w:p>
    <w:p w:rsidR="00004D11" w:rsidRDefault="00004D11" w:rsidP="00004D11">
      <w:pPr>
        <w:ind w:firstLine="708"/>
        <w:jc w:val="both"/>
        <w:rPr>
          <w:b/>
        </w:rPr>
      </w:pPr>
      <w:r>
        <w:rPr>
          <w:b/>
        </w:rPr>
        <w:t>Genelkurmay Başkanlığının 10 Nisan 1997 gün (Batı Çalışma Grubunun Kurulmasına Dair) ve HRK: 7200-77-97/İGHD.(Pl.2) sayılı emrinin EK – A’ sında bulunan  A/1 e ilişkin şema (8.Kls. S::265)</w:t>
      </w:r>
    </w:p>
    <w:tbl>
      <w:tblPr>
        <w:tblW w:w="0" w:type="auto"/>
        <w:tblLayout w:type="fixed"/>
        <w:tblLook w:val="0000" w:firstRow="0" w:lastRow="0" w:firstColumn="0" w:lastColumn="0" w:noHBand="0" w:noVBand="0"/>
      </w:tblPr>
      <w:tblGrid>
        <w:gridCol w:w="804"/>
        <w:gridCol w:w="804"/>
        <w:gridCol w:w="626"/>
        <w:gridCol w:w="178"/>
        <w:gridCol w:w="139"/>
        <w:gridCol w:w="666"/>
        <w:gridCol w:w="804"/>
        <w:gridCol w:w="447"/>
        <w:gridCol w:w="236"/>
        <w:gridCol w:w="121"/>
        <w:gridCol w:w="241"/>
        <w:gridCol w:w="563"/>
        <w:gridCol w:w="805"/>
        <w:gridCol w:w="804"/>
        <w:gridCol w:w="236"/>
        <w:gridCol w:w="426"/>
        <w:gridCol w:w="236"/>
        <w:gridCol w:w="141"/>
        <w:gridCol w:w="805"/>
        <w:gridCol w:w="804"/>
        <w:gridCol w:w="804"/>
      </w:tblGrid>
      <w:tr w:rsidR="00004D11" w:rsidTr="007F41C7">
        <w:trPr>
          <w:gridAfter w:val="20"/>
          <w:wAfter w:w="9651" w:type="dxa"/>
          <w:trHeight w:val="358"/>
        </w:trPr>
        <w:tc>
          <w:tcPr>
            <w:tcW w:w="804"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 xml:space="preserve">   BATI ÇALIŞ</w:t>
            </w:r>
            <w:r>
              <w:rPr>
                <w:rFonts w:ascii="Calibri" w:eastAsia="Calibri" w:hAnsi="Calibri" w:cs="Times New Roman"/>
                <w:b/>
                <w:sz w:val="24"/>
                <w:szCs w:val="24"/>
              </w:rPr>
              <w:lastRenderedPageBreak/>
              <w:t>MA GRUBU</w:t>
            </w:r>
          </w:p>
          <w:p w:rsidR="00004D11" w:rsidRDefault="00004D11" w:rsidP="007F41C7">
            <w:pPr>
              <w:spacing w:after="0" w:line="100" w:lineRule="atLeast"/>
              <w:jc w:val="center"/>
              <w:rPr>
                <w:rFonts w:ascii="Calibri" w:eastAsia="Calibri" w:hAnsi="Calibri" w:cs="Times New Roman"/>
                <w:b/>
                <w:sz w:val="24"/>
                <w:szCs w:val="24"/>
              </w:rPr>
            </w:pPr>
          </w:p>
          <w:p w:rsidR="00004D11" w:rsidRDefault="00004D11" w:rsidP="007F41C7">
            <w:pPr>
              <w:spacing w:after="0" w:line="100" w:lineRule="atLeast"/>
              <w:jc w:val="center"/>
              <w:rPr>
                <w:rFonts w:ascii="Calibri" w:eastAsia="Calibri" w:hAnsi="Calibri" w:cs="Times New Roman"/>
                <w:b/>
                <w:sz w:val="24"/>
                <w:szCs w:val="24"/>
              </w:rPr>
            </w:pPr>
          </w:p>
        </w:tc>
      </w:tr>
      <w:tr w:rsidR="00004D11" w:rsidTr="007F41C7">
        <w:trPr>
          <w:gridAfter w:val="3"/>
          <w:wAfter w:w="2413" w:type="dxa"/>
          <w:trHeight w:val="358"/>
        </w:trPr>
        <w:tc>
          <w:tcPr>
            <w:tcW w:w="804" w:type="dxa"/>
            <w:vMerge w:val="restart"/>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left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GNKUR.</w:t>
            </w:r>
          </w:p>
        </w:tc>
        <w:tc>
          <w:tcPr>
            <w:tcW w:w="804" w:type="dxa"/>
            <w:gridSpan w:val="3"/>
            <w:tcBorders>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gridAfter w:val="3"/>
          <w:wAfter w:w="2413" w:type="dxa"/>
          <w:trHeight w:val="358"/>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left w:val="single" w:sz="4" w:space="0" w:color="000000"/>
              <w:bottom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II. BSK.</w:t>
            </w:r>
          </w:p>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ÇEVİK BİR</w:t>
            </w:r>
          </w:p>
        </w:tc>
        <w:tc>
          <w:tcPr>
            <w:tcW w:w="804" w:type="dxa"/>
            <w:gridSpan w:val="3"/>
            <w:tcBorders>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trHeight w:val="379"/>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bottom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tc>
        <w:tc>
          <w:tcPr>
            <w:tcW w:w="804" w:type="dxa"/>
            <w:gridSpan w:val="3"/>
            <w:tcBorders>
              <w:top w:val="single" w:sz="4" w:space="0" w:color="000000"/>
              <w:bottom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tc>
        <w:tc>
          <w:tcPr>
            <w:tcW w:w="804" w:type="dxa"/>
            <w:gridSpan w:val="2"/>
            <w:tcBorders>
              <w:top w:val="single" w:sz="4" w:space="0" w:color="000000"/>
              <w:bottom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tc>
        <w:tc>
          <w:tcPr>
            <w:tcW w:w="805" w:type="dxa"/>
            <w:tcBorders>
              <w:top w:val="single" w:sz="4" w:space="0" w:color="000000"/>
              <w:left w:val="single" w:sz="4" w:space="0" w:color="000000"/>
              <w:bottom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p w:rsidR="00004D11" w:rsidRDefault="00004D11" w:rsidP="007F41C7">
            <w:pPr>
              <w:spacing w:after="0" w:line="100" w:lineRule="atLeast"/>
              <w:jc w:val="center"/>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gridAfter w:val="3"/>
          <w:wAfter w:w="2413" w:type="dxa"/>
          <w:trHeight w:val="379"/>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left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BAŞKAN</w:t>
            </w:r>
          </w:p>
        </w:tc>
        <w:tc>
          <w:tcPr>
            <w:tcW w:w="804" w:type="dxa"/>
            <w:gridSpan w:val="3"/>
            <w:tcBorders>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gridAfter w:val="3"/>
          <w:wAfter w:w="2413" w:type="dxa"/>
          <w:trHeight w:val="358"/>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left w:val="single" w:sz="4" w:space="0" w:color="000000"/>
              <w:bottom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GNKUR.HRK.BŞK</w:t>
            </w:r>
          </w:p>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ÇETİN DOĞAN</w:t>
            </w:r>
          </w:p>
        </w:tc>
        <w:tc>
          <w:tcPr>
            <w:tcW w:w="804" w:type="dxa"/>
            <w:gridSpan w:val="3"/>
            <w:tcBorders>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trHeight w:val="358"/>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bottom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tc>
        <w:tc>
          <w:tcPr>
            <w:tcW w:w="804" w:type="dxa"/>
            <w:gridSpan w:val="3"/>
            <w:tcBorders>
              <w:top w:val="single" w:sz="4" w:space="0" w:color="000000"/>
              <w:bottom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tc>
        <w:tc>
          <w:tcPr>
            <w:tcW w:w="804" w:type="dxa"/>
            <w:gridSpan w:val="2"/>
            <w:tcBorders>
              <w:top w:val="single" w:sz="4" w:space="0" w:color="000000"/>
              <w:bottom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tc>
        <w:tc>
          <w:tcPr>
            <w:tcW w:w="805" w:type="dxa"/>
            <w:tcBorders>
              <w:top w:val="single" w:sz="4" w:space="0" w:color="000000"/>
              <w:left w:val="single" w:sz="4" w:space="0" w:color="000000"/>
              <w:bottom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p>
          <w:p w:rsidR="00004D11" w:rsidRDefault="00004D11" w:rsidP="007F41C7">
            <w:pPr>
              <w:spacing w:after="0" w:line="100" w:lineRule="atLeast"/>
              <w:jc w:val="center"/>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gridAfter w:val="3"/>
          <w:wAfter w:w="2413" w:type="dxa"/>
          <w:trHeight w:val="507"/>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left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KOORDİNATÖR</w:t>
            </w:r>
          </w:p>
        </w:tc>
        <w:tc>
          <w:tcPr>
            <w:tcW w:w="804" w:type="dxa"/>
            <w:gridSpan w:val="3"/>
            <w:tcBorders>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gridAfter w:val="3"/>
          <w:wAfter w:w="2413" w:type="dxa"/>
          <w:trHeight w:val="298"/>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left w:val="single" w:sz="4" w:space="0" w:color="000000"/>
              <w:bottom w:val="single" w:sz="4" w:space="0" w:color="000000"/>
              <w:right w:val="single" w:sz="4" w:space="0" w:color="000000"/>
            </w:tcBorders>
            <w:shd w:val="clear" w:color="auto" w:fill="auto"/>
            <w:vAlign w:val="center"/>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GNKUR.İGHD.BŞK</w:t>
            </w:r>
          </w:p>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KENAN DENİZ</w:t>
            </w:r>
          </w:p>
        </w:tc>
        <w:tc>
          <w:tcPr>
            <w:tcW w:w="804" w:type="dxa"/>
            <w:gridSpan w:val="3"/>
            <w:tcBorders>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trHeight w:val="358"/>
        </w:trPr>
        <w:tc>
          <w:tcPr>
            <w:tcW w:w="804" w:type="dxa"/>
            <w:vMerge/>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tcBorders>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3"/>
            <w:tcBorders>
              <w:top w:val="single" w:sz="4" w:space="0" w:color="000000"/>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tcBorders>
              <w:top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tcBorders>
              <w:top w:val="single" w:sz="4" w:space="0" w:color="000000"/>
              <w:left w:val="single" w:sz="4" w:space="0" w:color="000000"/>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p w:rsidR="00004D11" w:rsidRDefault="00004D11" w:rsidP="007F41C7">
            <w:pPr>
              <w:spacing w:after="0" w:line="100" w:lineRule="atLeast"/>
              <w:rPr>
                <w:rFonts w:ascii="Calibri" w:eastAsia="Calibri" w:hAnsi="Calibri" w:cs="Times New Roman"/>
                <w:sz w:val="24"/>
                <w:szCs w:val="24"/>
              </w:rPr>
            </w:pPr>
          </w:p>
        </w:tc>
        <w:tc>
          <w:tcPr>
            <w:tcW w:w="804" w:type="dxa"/>
            <w:tcBorders>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tcBorders>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tcBorders>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bottom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trHeight w:val="358"/>
        </w:trPr>
        <w:tc>
          <w:tcPr>
            <w:tcW w:w="804" w:type="dxa"/>
            <w:vMerge/>
            <w:tcBorders>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tcBorders>
              <w:top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gridSpan w:val="2"/>
            <w:tcBorders>
              <w:top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3"/>
            <w:tcBorders>
              <w:top w:val="single" w:sz="4" w:space="0" w:color="000000"/>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2"/>
            <w:tcBorders>
              <w:top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tcBorders>
              <w:top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gridSpan w:val="4"/>
            <w:tcBorders>
              <w:top w:val="single" w:sz="4" w:space="0" w:color="000000"/>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5" w:type="dxa"/>
            <w:tcBorders>
              <w:top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p w:rsidR="00004D11" w:rsidRDefault="00004D11" w:rsidP="007F41C7">
            <w:pPr>
              <w:spacing w:after="0" w:line="100" w:lineRule="atLeast"/>
              <w:rPr>
                <w:rFonts w:ascii="Calibri" w:eastAsia="Calibri" w:hAnsi="Calibri" w:cs="Times New Roman"/>
                <w:sz w:val="24"/>
                <w:szCs w:val="24"/>
              </w:rPr>
            </w:pPr>
          </w:p>
        </w:tc>
        <w:tc>
          <w:tcPr>
            <w:tcW w:w="804" w:type="dxa"/>
            <w:tcBorders>
              <w:top w:val="single" w:sz="4" w:space="0" w:color="000000"/>
              <w:righ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804" w:type="dxa"/>
            <w:tcBorders>
              <w:left w:val="single" w:sz="4" w:space="0" w:color="000000"/>
            </w:tcBorders>
            <w:shd w:val="clear" w:color="auto" w:fill="auto"/>
          </w:tcPr>
          <w:p w:rsidR="00004D11" w:rsidRDefault="00004D11" w:rsidP="007F41C7">
            <w:pPr>
              <w:spacing w:after="0" w:line="100" w:lineRule="atLeast"/>
              <w:rPr>
                <w:rFonts w:ascii="Calibri" w:eastAsia="Calibri" w:hAnsi="Calibri" w:cs="Times New Roman"/>
                <w:sz w:val="24"/>
                <w:szCs w:val="24"/>
              </w:rPr>
            </w:pPr>
          </w:p>
        </w:tc>
      </w:tr>
      <w:tr w:rsidR="00004D11" w:rsidTr="007F41C7">
        <w:trPr>
          <w:gridAfter w:val="4"/>
          <w:wAfter w:w="2554" w:type="dxa"/>
          <w:trHeight w:val="379"/>
        </w:trPr>
        <w:tc>
          <w:tcPr>
            <w:tcW w:w="2234" w:type="dxa"/>
            <w:gridSpan w:val="3"/>
            <w:tcBorders>
              <w:top w:val="single" w:sz="4" w:space="0" w:color="000000"/>
              <w:left w:val="single" w:sz="4" w:space="0" w:color="000000"/>
              <w:righ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İSTH.VE DEĞ.</w:t>
            </w:r>
          </w:p>
        </w:tc>
        <w:tc>
          <w:tcPr>
            <w:tcW w:w="317" w:type="dxa"/>
            <w:gridSpan w:val="2"/>
            <w:tcBorders>
              <w:left w:val="single" w:sz="4" w:space="0" w:color="000000"/>
              <w:righ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p>
        </w:tc>
        <w:tc>
          <w:tcPr>
            <w:tcW w:w="1917" w:type="dxa"/>
            <w:gridSpan w:val="3"/>
            <w:tcBorders>
              <w:top w:val="single" w:sz="4" w:space="0" w:color="000000"/>
              <w:left w:val="single" w:sz="4" w:space="0" w:color="000000"/>
              <w:righ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PLANLAMA</w:t>
            </w:r>
          </w:p>
        </w:tc>
        <w:tc>
          <w:tcPr>
            <w:tcW w:w="236" w:type="dxa"/>
            <w:tcBorders>
              <w:lef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p>
        </w:tc>
        <w:tc>
          <w:tcPr>
            <w:tcW w:w="362" w:type="dxa"/>
            <w:gridSpan w:val="2"/>
            <w:tcBorders>
              <w:righ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p>
        </w:tc>
        <w:tc>
          <w:tcPr>
            <w:tcW w:w="2408" w:type="dxa"/>
            <w:gridSpan w:val="4"/>
            <w:tcBorders>
              <w:top w:val="single" w:sz="4" w:space="0" w:color="000000"/>
              <w:left w:val="single" w:sz="4" w:space="0" w:color="000000"/>
              <w:righ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İSTATİSTİK VE</w:t>
            </w:r>
          </w:p>
        </w:tc>
        <w:tc>
          <w:tcPr>
            <w:tcW w:w="426" w:type="dxa"/>
            <w:tcBorders>
              <w:left w:val="single" w:sz="4" w:space="0" w:color="000000"/>
              <w:righ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p>
        </w:tc>
        <w:tc>
          <w:tcPr>
            <w:tcW w:w="1" w:type="dxa"/>
            <w:tcBorders>
              <w:top w:val="single" w:sz="4" w:space="0" w:color="000000"/>
              <w:left w:val="single" w:sz="4" w:space="0" w:color="000000"/>
              <w:right w:val="single" w:sz="4" w:space="0" w:color="000000"/>
            </w:tcBorders>
            <w:shd w:val="clear" w:color="auto" w:fill="auto"/>
            <w:vAlign w:val="bottom"/>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CARİ HAREKAT</w:t>
            </w:r>
          </w:p>
        </w:tc>
      </w:tr>
      <w:tr w:rsidR="00004D11" w:rsidTr="007F41C7">
        <w:trPr>
          <w:gridAfter w:val="4"/>
          <w:wAfter w:w="2554" w:type="dxa"/>
          <w:trHeight w:val="185"/>
        </w:trPr>
        <w:tc>
          <w:tcPr>
            <w:tcW w:w="2234" w:type="dxa"/>
            <w:gridSpan w:val="3"/>
            <w:tcBorders>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lastRenderedPageBreak/>
              <w:t>BÖLÜMÜ</w:t>
            </w:r>
          </w:p>
        </w:tc>
        <w:tc>
          <w:tcPr>
            <w:tcW w:w="317" w:type="dxa"/>
            <w:gridSpan w:val="2"/>
            <w:tcBorders>
              <w:left w:val="single" w:sz="4" w:space="0" w:color="000000"/>
              <w:righ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p>
        </w:tc>
        <w:tc>
          <w:tcPr>
            <w:tcW w:w="1917" w:type="dxa"/>
            <w:gridSpan w:val="3"/>
            <w:tcBorders>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BÖLÜMÜ</w:t>
            </w:r>
          </w:p>
        </w:tc>
        <w:tc>
          <w:tcPr>
            <w:tcW w:w="236" w:type="dxa"/>
            <w:tcBorders>
              <w:lef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p>
        </w:tc>
        <w:tc>
          <w:tcPr>
            <w:tcW w:w="362" w:type="dxa"/>
            <w:gridSpan w:val="2"/>
            <w:tcBorders>
              <w:righ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p>
        </w:tc>
        <w:tc>
          <w:tcPr>
            <w:tcW w:w="2408" w:type="dxa"/>
            <w:gridSpan w:val="4"/>
            <w:tcBorders>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VHZ. BÖLÜMÜ</w:t>
            </w:r>
          </w:p>
        </w:tc>
        <w:tc>
          <w:tcPr>
            <w:tcW w:w="426" w:type="dxa"/>
            <w:tcBorders>
              <w:left w:val="single" w:sz="4" w:space="0" w:color="000000"/>
              <w:righ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p>
        </w:tc>
        <w:tc>
          <w:tcPr>
            <w:tcW w:w="1" w:type="dxa"/>
            <w:tcBorders>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center"/>
              <w:rPr>
                <w:rFonts w:ascii="Calibri" w:eastAsia="Calibri" w:hAnsi="Calibri" w:cs="Times New Roman"/>
                <w:sz w:val="24"/>
                <w:szCs w:val="24"/>
              </w:rPr>
            </w:pPr>
            <w:r>
              <w:rPr>
                <w:rFonts w:ascii="Calibri" w:eastAsia="Calibri" w:hAnsi="Calibri" w:cs="Times New Roman"/>
                <w:sz w:val="24"/>
                <w:szCs w:val="24"/>
              </w:rPr>
              <w:t>BÖLÜMÜ</w:t>
            </w:r>
          </w:p>
        </w:tc>
      </w:tr>
    </w:tbl>
    <w:p w:rsidR="00004D11" w:rsidRDefault="00004D11" w:rsidP="00004D11"/>
    <w:p w:rsidR="00004D11" w:rsidRDefault="00004D11" w:rsidP="00004D11"/>
    <w:tbl>
      <w:tblPr>
        <w:tblW w:w="0" w:type="auto"/>
        <w:tblLayout w:type="fixed"/>
        <w:tblLook w:val="0000" w:firstRow="0" w:lastRow="0" w:firstColumn="0" w:lastColumn="0" w:noHBand="0" w:noVBand="0"/>
      </w:tblPr>
      <w:tblGrid>
        <w:gridCol w:w="2234"/>
        <w:gridCol w:w="2408"/>
        <w:gridCol w:w="283"/>
        <w:gridCol w:w="2410"/>
        <w:gridCol w:w="282"/>
        <w:gridCol w:w="2696"/>
      </w:tblGrid>
      <w:tr w:rsidR="00004D11" w:rsidTr="007F41C7">
        <w:trPr>
          <w:trHeight w:val="677"/>
        </w:trPr>
        <w:tc>
          <w:tcPr>
            <w:tcW w:w="2234"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*İSTH.</w:t>
            </w:r>
          </w:p>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BŞK.LIĞI</w:t>
            </w:r>
          </w:p>
        </w:tc>
        <w:tc>
          <w:tcPr>
            <w:tcW w:w="2408"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*J-3 :3 KUR.SB.</w:t>
            </w:r>
          </w:p>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J-1:1 KUR. SB.</w:t>
            </w:r>
          </w:p>
        </w:tc>
        <w:tc>
          <w:tcPr>
            <w:tcW w:w="283"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410"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*J-3:1 SB.</w:t>
            </w:r>
          </w:p>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1SVL.ME</w:t>
            </w:r>
          </w:p>
        </w:tc>
        <w:tc>
          <w:tcPr>
            <w:tcW w:w="282"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696"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*J-3: 4 KUR.SB.</w:t>
            </w:r>
          </w:p>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(PSK.HRK).</w:t>
            </w:r>
          </w:p>
        </w:tc>
      </w:tr>
      <w:tr w:rsidR="00004D11" w:rsidTr="007F41C7">
        <w:trPr>
          <w:trHeight w:val="297"/>
        </w:trPr>
        <w:tc>
          <w:tcPr>
            <w:tcW w:w="2234"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DESTEK </w:t>
            </w:r>
          </w:p>
        </w:tc>
        <w:tc>
          <w:tcPr>
            <w:tcW w:w="2408"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J-4:1 KUR. SB.</w:t>
            </w:r>
          </w:p>
        </w:tc>
        <w:tc>
          <w:tcPr>
            <w:tcW w:w="283"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410"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J-6:1 SB.</w:t>
            </w:r>
          </w:p>
        </w:tc>
        <w:tc>
          <w:tcPr>
            <w:tcW w:w="282"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696"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1 SB.(ÖZ.KUV.)</w:t>
            </w:r>
          </w:p>
        </w:tc>
      </w:tr>
      <w:tr w:rsidR="00004D11" w:rsidTr="007F41C7">
        <w:trPr>
          <w:trHeight w:val="260"/>
        </w:trPr>
        <w:tc>
          <w:tcPr>
            <w:tcW w:w="2234"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ŞUBE </w:t>
            </w:r>
          </w:p>
        </w:tc>
        <w:tc>
          <w:tcPr>
            <w:tcW w:w="2408"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J-5:1 KUR. SB.</w:t>
            </w:r>
          </w:p>
        </w:tc>
        <w:tc>
          <w:tcPr>
            <w:tcW w:w="283"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410"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1 SVL. ME</w:t>
            </w:r>
          </w:p>
        </w:tc>
        <w:tc>
          <w:tcPr>
            <w:tcW w:w="282"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696"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GENSEK :1 SB.</w:t>
            </w:r>
          </w:p>
        </w:tc>
      </w:tr>
      <w:tr w:rsidR="00004D11" w:rsidTr="007F41C7">
        <w:trPr>
          <w:trHeight w:val="354"/>
        </w:trPr>
        <w:tc>
          <w:tcPr>
            <w:tcW w:w="2234"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408"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ADLİ MÜŞ.:1SB.</w:t>
            </w:r>
          </w:p>
        </w:tc>
        <w:tc>
          <w:tcPr>
            <w:tcW w:w="283"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410"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82" w:type="dxa"/>
            <w:shd w:val="clear" w:color="auto" w:fill="auto"/>
          </w:tcPr>
          <w:p w:rsidR="00004D11" w:rsidRDefault="00004D11" w:rsidP="007F41C7">
            <w:pPr>
              <w:spacing w:after="0" w:line="100" w:lineRule="atLeast"/>
              <w:rPr>
                <w:rFonts w:ascii="Calibri" w:eastAsia="Calibri" w:hAnsi="Calibri" w:cs="Times New Roman"/>
                <w:sz w:val="24"/>
                <w:szCs w:val="24"/>
              </w:rPr>
            </w:pPr>
          </w:p>
        </w:tc>
        <w:tc>
          <w:tcPr>
            <w:tcW w:w="2696" w:type="dxa"/>
            <w:shd w:val="clear" w:color="auto" w:fill="auto"/>
          </w:tcPr>
          <w:p w:rsidR="00004D11" w:rsidRDefault="00004D11" w:rsidP="007F41C7">
            <w:pPr>
              <w:spacing w:after="0" w:line="100" w:lineRule="atLeast"/>
              <w:rPr>
                <w:rFonts w:ascii="Calibri" w:eastAsia="Calibri" w:hAnsi="Calibri" w:cs="Times New Roman"/>
                <w:sz w:val="24"/>
                <w:szCs w:val="24"/>
              </w:rPr>
            </w:pPr>
            <w:r>
              <w:rPr>
                <w:rFonts w:ascii="Calibri" w:eastAsia="Calibri" w:hAnsi="Calibri" w:cs="Times New Roman"/>
                <w:sz w:val="24"/>
                <w:szCs w:val="24"/>
              </w:rPr>
              <w:t xml:space="preserve">    (BASIN HALK)</w:t>
            </w:r>
          </w:p>
        </w:tc>
      </w:tr>
    </w:tbl>
    <w:p w:rsidR="00004D11" w:rsidRDefault="00004D11" w:rsidP="00004D11"/>
    <w:p w:rsidR="00004D11" w:rsidRDefault="00004D11" w:rsidP="00004D11">
      <w:r>
        <w:tab/>
      </w:r>
      <w:r>
        <w:tab/>
      </w:r>
      <w:r>
        <w:tab/>
      </w:r>
      <w:r>
        <w:tab/>
      </w:r>
      <w:r>
        <w:tab/>
      </w:r>
      <w:r>
        <w:tab/>
      </w:r>
      <w:r>
        <w:tab/>
      </w:r>
      <w:r>
        <w:tab/>
      </w:r>
      <w:r>
        <w:tab/>
      </w:r>
      <w:r>
        <w:tab/>
        <w:t xml:space="preserve">      (İmzalı)</w:t>
      </w:r>
    </w:p>
    <w:p w:rsidR="00004D11" w:rsidRDefault="00004D11" w:rsidP="00004D11">
      <w:r>
        <w:tab/>
      </w:r>
      <w:r>
        <w:tab/>
      </w:r>
      <w:r>
        <w:tab/>
      </w:r>
      <w:r>
        <w:tab/>
      </w:r>
      <w:r>
        <w:tab/>
      </w:r>
      <w:r>
        <w:tab/>
      </w:r>
      <w:r>
        <w:tab/>
      </w:r>
      <w:r>
        <w:tab/>
      </w:r>
      <w:r>
        <w:tab/>
      </w:r>
      <w:r>
        <w:tab/>
        <w:t xml:space="preserve"> Çetin DOĞAN</w:t>
      </w:r>
      <w:r>
        <w:tab/>
      </w:r>
      <w:r>
        <w:tab/>
      </w:r>
      <w:r>
        <w:tab/>
      </w:r>
      <w:r>
        <w:tab/>
      </w:r>
      <w:r>
        <w:tab/>
      </w:r>
      <w:r>
        <w:tab/>
      </w:r>
      <w:r>
        <w:tab/>
      </w:r>
      <w:r>
        <w:tab/>
        <w:t xml:space="preserve">                      </w:t>
      </w:r>
      <w:r>
        <w:tab/>
        <w:t xml:space="preserve">                Korgeneral  </w:t>
      </w:r>
      <w:r>
        <w:tab/>
      </w:r>
      <w:r>
        <w:tab/>
      </w:r>
      <w:r>
        <w:tab/>
      </w:r>
      <w:r>
        <w:tab/>
      </w:r>
      <w:r>
        <w:tab/>
      </w:r>
      <w:r>
        <w:tab/>
      </w:r>
      <w:r>
        <w:tab/>
      </w:r>
      <w:r>
        <w:tab/>
      </w:r>
      <w:r>
        <w:tab/>
        <w:t xml:space="preserve">        </w:t>
      </w:r>
      <w:r>
        <w:tab/>
      </w:r>
      <w:r>
        <w:tab/>
        <w:t>Harekat Başkanı</w:t>
      </w:r>
    </w:p>
    <w:p w:rsidR="00004D11" w:rsidRDefault="00004D11" w:rsidP="00004D11">
      <w:pPr>
        <w:ind w:firstLine="709"/>
        <w:jc w:val="both"/>
      </w:pPr>
    </w:p>
    <w:p w:rsidR="00004D11" w:rsidRDefault="00004D11" w:rsidP="00004D11">
      <w:pPr>
        <w:ind w:firstLine="708"/>
        <w:jc w:val="both"/>
        <w:rPr>
          <w:b/>
        </w:rPr>
      </w:pPr>
      <w:r>
        <w:rPr>
          <w:b/>
        </w:rPr>
        <w:t xml:space="preserve">Genelkurmay Başkanlığı antetli CD’nin çıktısı olarak elde edilen </w:t>
      </w:r>
      <w:r>
        <w:rPr>
          <w:b/>
          <w:u w:val="single"/>
        </w:rPr>
        <w:t>Genelkurmay Başkanlığı 10 Nisan 1997 tarihli Batı Çalışma Grubu kurulmasına dair belgenin  Genelkurmay Başkanlığının gönderdiği belge ile birebir aynı olduğu, Hava Kuvvetleri Komutanlığı yerine</w:t>
      </w:r>
      <w:r>
        <w:rPr>
          <w:b/>
        </w:rPr>
        <w:t xml:space="preserve"> </w:t>
      </w:r>
      <w:r>
        <w:rPr>
          <w:b/>
          <w:u w:val="single"/>
        </w:rPr>
        <w:t>Genelkurmay Personel  Başkanlığına gönderilen 000083 numara verilen belge olduğu</w:t>
      </w:r>
      <w:r>
        <w:rPr>
          <w:b/>
        </w:rPr>
        <w:t>, belge ekinde de Çetin DOĞAN imzalı Batı Çalışma Grubunun 000083 numara verilmiş şeması bulunduğu, bu şemanın da Genelkurmay Başkanlığının göndermiş olduğu şema ile aynı olduğu ayrıca belge ekinde Gnkur.Bşk.lığının 10 Nisan 1997  gün ve HRK:7200-77-97/İGHD.(Pl.2) sayılı emrinin EK-A’nın devamı olarak belirtilen A2 GİZLİ 000083 antetli Batı Çalışma Grubunun bölümlerinin yerleşim planını gösteren krokide, (8.Kls. S:260)</w:t>
      </w:r>
    </w:p>
    <w:p w:rsidR="00004D11" w:rsidRDefault="00004D11" w:rsidP="00004D11">
      <w:pPr>
        <w:ind w:firstLine="708"/>
        <w:jc w:val="both"/>
        <w:rPr>
          <w:b/>
        </w:rPr>
      </w:pPr>
      <w:r>
        <w:rPr>
          <w:b/>
        </w:rPr>
        <w:t xml:space="preserve">Batı Çalışma Grubunu Oluşturan Planlama Bölümü, İstatistik ve Veri Hazırlama Bölümü, İstihbarat ve Değerlendirme Bölümü, Cari Harekat Bölümü ile Gnkur.İDHM. GNKUR İGHM İç İstihbarat Şube, İG Harekat Şube, Kara ve Deniz İDHM, İGHD Başkanı Odasını göstermektedir. </w:t>
      </w:r>
    </w:p>
    <w:p w:rsidR="00004D11" w:rsidRDefault="00004D11" w:rsidP="00004D11">
      <w:pPr>
        <w:ind w:firstLine="709"/>
        <w:jc w:val="both"/>
        <w:rPr>
          <w:b/>
          <w:i/>
          <w:u w:val="single"/>
        </w:rPr>
      </w:pPr>
    </w:p>
    <w:p w:rsidR="00004D11" w:rsidRDefault="00004D11" w:rsidP="00004D11">
      <w:pPr>
        <w:ind w:firstLine="709"/>
        <w:jc w:val="both"/>
      </w:pPr>
      <w:r>
        <w:rPr>
          <w:b/>
          <w:u w:val="single"/>
        </w:rPr>
        <w:t>Şüpheli, Çevik Bir</w:t>
      </w:r>
      <w:r>
        <w:rPr>
          <w:u w:val="single"/>
        </w:rPr>
        <w:t xml:space="preserve"> 15/04/2012 tarihli Cumhuriyet Savcılığına vermiş olduğu ifadesinde 10 Nisan 1997 tarihli  Batı Çalışma Grubu Oluşturulması konulu belgenin Ek-A sında bulunan</w:t>
      </w:r>
      <w:r>
        <w:t xml:space="preserve"> Batı Çalışma Grubu Teşkilat Yapısı ve Krokiyle ilgili olarak, söz konusu belgeyi Çetin Doğan’ın Harekat Başkanı olarak imzaladığını. Bu belge doğrultusunda Batı Çalışma Grubu oluşturulduğunu. Batı Çalışma Grubunun fiziki çalışma alanını gösterir belgeninde doğru olduğunu belirtmiştir. (Kls.306)</w:t>
      </w:r>
    </w:p>
    <w:p w:rsidR="00004D11" w:rsidRDefault="00004D11" w:rsidP="00004D11">
      <w:pPr>
        <w:ind w:firstLine="709"/>
        <w:jc w:val="both"/>
      </w:pPr>
    </w:p>
    <w:p w:rsidR="00004D11" w:rsidRDefault="00004D11" w:rsidP="00004D11">
      <w:pPr>
        <w:ind w:firstLine="709"/>
        <w:jc w:val="both"/>
      </w:pPr>
      <w:r>
        <w:rPr>
          <w:b/>
          <w:u w:val="single"/>
        </w:rPr>
        <w:t>Şüpheli Çetin DOĞAN</w:t>
      </w:r>
      <w:r>
        <w:rPr>
          <w:u w:val="single"/>
        </w:rPr>
        <w:t xml:space="preserve"> 28/05/2012 tarihinde Cumhuriyet Savcılığına vermiş olduğu ifadesinde belge ile ilgili olarak özetle; </w:t>
      </w:r>
      <w:r>
        <w:t xml:space="preserve">10 Nisan 1997 tarihli belgeyi kendisinin hazırladığını, J Başkanları ile koordine edip </w:t>
      </w:r>
      <w:r>
        <w:lastRenderedPageBreak/>
        <w:t xml:space="preserve">görüş alarak Çevik BİR’e sunduğunu, silsile gereği Genelkurmay Başkanına arz edildiğini, belgenin Ek-A’sında bulunan </w:t>
      </w:r>
      <w:r>
        <w:rPr>
          <w:u w:val="single"/>
        </w:rPr>
        <w:t>BÇG şemasını da hazırlayıp imzaladığını</w:t>
      </w:r>
      <w:r>
        <w:t xml:space="preserve"> belirtmiştir. (Kls.307)</w:t>
      </w:r>
    </w:p>
    <w:p w:rsidR="00004D11" w:rsidRDefault="00004D11" w:rsidP="00004D11">
      <w:pPr>
        <w:ind w:firstLine="709"/>
        <w:jc w:val="both"/>
      </w:pPr>
    </w:p>
    <w:p w:rsidR="00004D11" w:rsidRDefault="00004D11" w:rsidP="00004D11">
      <w:pPr>
        <w:ind w:firstLine="709"/>
        <w:jc w:val="both"/>
      </w:pPr>
      <w:r>
        <w:rPr>
          <w:u w:val="single"/>
        </w:rPr>
        <w:t xml:space="preserve">Şüpheli sıfatı ile ifadesi alınan </w:t>
      </w:r>
      <w:r>
        <w:rPr>
          <w:b/>
          <w:u w:val="single"/>
        </w:rPr>
        <w:t>Ömer ÖZKAN</w:t>
      </w:r>
      <w:r>
        <w:rPr>
          <w:u w:val="single"/>
        </w:rPr>
        <w:t xml:space="preserve"> 14.02.2012 tarihinde Cumhuriyet Savcılığına vermiş olduğu ifadesinde özetle;</w:t>
      </w:r>
      <w:r>
        <w:t xml:space="preserve"> BÇG de sivil memur olarak görevlendirildiğini ve çalıştığını, talimat üzerine 10 Nisan 1997 tarihli Batı Çalışma Grubu oluşturulmasına dair belgeyi kendisinin yazdığını, belgenin EK A sında bulunan BÇG şemasını kendisinin veya katip Serhat ALTAY’ın hazırladığını belirtmiştir. (Kls.37)</w:t>
      </w:r>
    </w:p>
    <w:p w:rsidR="00004D11" w:rsidRDefault="00004D11" w:rsidP="00004D11">
      <w:pPr>
        <w:rPr>
          <w:b/>
        </w:rPr>
      </w:pPr>
    </w:p>
    <w:p w:rsidR="00004D11" w:rsidRDefault="00004D11" w:rsidP="00004D11">
      <w:pPr>
        <w:rPr>
          <w:b/>
        </w:rPr>
      </w:pPr>
      <w:r>
        <w:rPr>
          <w:b/>
        </w:rPr>
        <w:t>3.8.2. “Batı Çalışma Grubu Kriz Masası Kurulu” Başlıklı Belge (8.Kls.S:211)</w:t>
      </w:r>
    </w:p>
    <w:p w:rsidR="00004D11" w:rsidRDefault="00004D11" w:rsidP="00004D11">
      <w:pPr>
        <w:ind w:firstLine="709"/>
        <w:jc w:val="both"/>
      </w:pPr>
    </w:p>
    <w:p w:rsidR="00004D11" w:rsidRDefault="00004D11" w:rsidP="00004D11">
      <w:pPr>
        <w:ind w:firstLine="709"/>
        <w:jc w:val="both"/>
      </w:pPr>
      <w:r>
        <w:t>T.C. Genelkurmay Başkanlığı Ankara antetli Genelkurmay II.Başkanı Orgeneral Çevik BİR imzalı 10 Nisan 1997 tarihli  HRK:7200-77-97/İGHD.(PL-2) sayılı Batı Çalışma Grubu  konulu belgenin 9.maddesinde belirtilen “Daha evvel teşkil edilen Kriz Masası Grubu çalışmalarına aşağıda esaslara uygun olarak devam edeceği” 9/a maddesinde, çalışmalara Gnkur.İKKve Güv.Daire Başkanı, Gnkur.Basın Yayın Halkla İlişkiler Daire Başkanlığı Temsilcisi, Kuvvet Komutanlıkları ve Jandarma Genel Komutanlığı İstihbarat Başkanları ve temsilcilerinin katılacağı belirtilmiş olup, bu doğrultuda Batı Çalışma Grubu Kriz Masası Grubunun kimlerden oluştuğuna dair hazırlanan belge,</w:t>
      </w:r>
    </w:p>
    <w:p w:rsidR="00004D11" w:rsidRDefault="00004D11" w:rsidP="00004D11">
      <w:pPr>
        <w:jc w:val="both"/>
      </w:pPr>
      <w:r>
        <w:t xml:space="preserve">   </w:t>
      </w:r>
      <w:r>
        <w:tab/>
        <w:t>Genelkurmay Başkanlığı antetli CD ile ilgili olarak yapılan üçlü bilirkişi raporunun EK-1 / 6. sayfasında</w:t>
      </w:r>
    </w:p>
    <w:p w:rsidR="00004D11" w:rsidRDefault="00004D11" w:rsidP="00004D11">
      <w:pPr>
        <w:ind w:firstLine="708"/>
        <w:jc w:val="both"/>
      </w:pPr>
      <w:r>
        <w:t xml:space="preserve"> “BCG/CD5/Bcg/bornova/İdris/KRİZ-MS.DOC” isimli word belgesinin, </w:t>
      </w:r>
    </w:p>
    <w:p w:rsidR="00004D11" w:rsidRDefault="00004D11" w:rsidP="00004D11">
      <w:pPr>
        <w:jc w:val="both"/>
      </w:pPr>
      <w:r>
        <w:tab/>
        <w:t>19.06.1997 tarihinde oluşturulduğu ve son kaydetme işleminin ise 19.06.1997 tarihinde yapıldığı,</w:t>
      </w:r>
      <w:r>
        <w:tab/>
      </w:r>
    </w:p>
    <w:p w:rsidR="00004D11" w:rsidRDefault="00004D11" w:rsidP="00004D11">
      <w:pPr>
        <w:ind w:firstLine="708"/>
        <w:jc w:val="both"/>
      </w:pPr>
      <w:r>
        <w:t xml:space="preserve">Belgede görev yerleri, rütbe, isim ve  dahili telefon numaralarına yer verildiği anlaşılmıştır. </w:t>
      </w:r>
    </w:p>
    <w:p w:rsidR="00004D11" w:rsidRDefault="00004D11" w:rsidP="00004D11">
      <w:pPr>
        <w:ind w:firstLine="708"/>
        <w:jc w:val="both"/>
        <w:rPr>
          <w:b/>
        </w:rPr>
      </w:pPr>
    </w:p>
    <w:p w:rsidR="00004D11" w:rsidRDefault="00004D11" w:rsidP="00004D11">
      <w:pPr>
        <w:ind w:firstLine="708"/>
        <w:jc w:val="both"/>
      </w:pPr>
      <w:r>
        <w:rPr>
          <w:b/>
        </w:rPr>
        <w:t xml:space="preserve">Belgenin </w:t>
      </w:r>
      <w:r>
        <w:t>İGHD.Pl.Ş.Md Kur.Kd.Alb. İdris KORALP imzasına açıldığı,</w:t>
      </w:r>
    </w:p>
    <w:p w:rsidR="00004D11" w:rsidRDefault="00004D11" w:rsidP="00004D11">
      <w:pPr>
        <w:ind w:firstLine="708"/>
        <w:jc w:val="both"/>
        <w:rPr>
          <w:b/>
        </w:rPr>
      </w:pPr>
      <w:r>
        <w:t>Belgenin başlığının “</w:t>
      </w:r>
      <w:r>
        <w:rPr>
          <w:b/>
        </w:rPr>
        <w:t>BATI ÇALIŞMA GRUBU KRİZ MASASI KURULU” olduğu,</w:t>
      </w:r>
    </w:p>
    <w:p w:rsidR="00004D11" w:rsidRDefault="00004D11" w:rsidP="00004D11">
      <w:pPr>
        <w:ind w:firstLine="708"/>
        <w:jc w:val="both"/>
        <w:rPr>
          <w:b/>
        </w:rPr>
      </w:pPr>
      <w:r>
        <w:rPr>
          <w:b/>
        </w:rPr>
        <w:t>Belgede;</w:t>
      </w:r>
    </w:p>
    <w:p w:rsidR="00004D11" w:rsidRDefault="00004D11" w:rsidP="00004D11"/>
    <w:p w:rsidR="00004D11" w:rsidRDefault="00004D11" w:rsidP="00004D11">
      <w:pPr>
        <w:rPr>
          <w:b/>
        </w:rPr>
      </w:pPr>
      <w:r>
        <w:rPr>
          <w:b/>
        </w:rPr>
        <w:t>1-Şüpheli Fevzi TÜRKERİ</w:t>
      </w:r>
    </w:p>
    <w:p w:rsidR="00004D11" w:rsidRDefault="00004D11" w:rsidP="00004D11">
      <w:r>
        <w:t xml:space="preserve">Gnkur.İsth.ve İKK D.Bşk.Tümg.Fevzi TÜRKERİ    </w:t>
      </w:r>
      <w:r>
        <w:tab/>
        <w:t>Kılıç 1960</w:t>
      </w:r>
      <w:r>
        <w:tab/>
      </w:r>
      <w:r>
        <w:tab/>
        <w:t>418 89 78</w:t>
      </w:r>
    </w:p>
    <w:p w:rsidR="00004D11" w:rsidRDefault="00004D11" w:rsidP="00004D11"/>
    <w:p w:rsidR="00004D11" w:rsidRDefault="00004D11" w:rsidP="00004D11">
      <w:pPr>
        <w:rPr>
          <w:b/>
        </w:rPr>
      </w:pPr>
      <w:r>
        <w:rPr>
          <w:b/>
        </w:rPr>
        <w:t>2-Şüpheli Cevat Temel ÖZKAYNAK</w:t>
      </w:r>
    </w:p>
    <w:p w:rsidR="00004D11" w:rsidRDefault="00004D11" w:rsidP="00004D11">
      <w:r>
        <w:t>KKK.lığı İsth.Bşk.Tümg.Cevat Temel ÖZKAYNAK</w:t>
      </w:r>
      <w:r>
        <w:tab/>
        <w:t xml:space="preserve"> Kılıç 4657</w:t>
      </w:r>
      <w:r>
        <w:tab/>
      </w:r>
      <w:r>
        <w:tab/>
        <w:t>418 86 26</w:t>
      </w:r>
    </w:p>
    <w:p w:rsidR="00004D11" w:rsidRDefault="00004D11" w:rsidP="00004D11"/>
    <w:p w:rsidR="00004D11" w:rsidRDefault="00004D11" w:rsidP="00004D11">
      <w:pPr>
        <w:rPr>
          <w:b/>
        </w:rPr>
      </w:pPr>
      <w:r>
        <w:rPr>
          <w:b/>
        </w:rPr>
        <w:lastRenderedPageBreak/>
        <w:t>3-Şüpheli Eser ŞAHAN</w:t>
      </w:r>
    </w:p>
    <w:p w:rsidR="00004D11" w:rsidRDefault="00004D11" w:rsidP="00004D11">
      <w:r>
        <w:t xml:space="preserve">Dz.K.K.lığı İsth.D.Bşk.Dz.Kur.Kd.Alb.Eser ŞAHAN </w:t>
      </w:r>
      <w:r>
        <w:tab/>
        <w:t xml:space="preserve"> Serdar 2082</w:t>
      </w:r>
      <w:r>
        <w:tab/>
      </w:r>
      <w:r>
        <w:tab/>
        <w:t>418 25 05</w:t>
      </w:r>
    </w:p>
    <w:p w:rsidR="00004D11" w:rsidRDefault="00004D11" w:rsidP="00004D11"/>
    <w:p w:rsidR="00004D11" w:rsidRDefault="00004D11" w:rsidP="00004D11">
      <w:pPr>
        <w:rPr>
          <w:b/>
        </w:rPr>
      </w:pPr>
      <w:r>
        <w:rPr>
          <w:b/>
        </w:rPr>
        <w:t>4-Şüpheli Çetin DİZDAR</w:t>
      </w:r>
    </w:p>
    <w:p w:rsidR="00004D11" w:rsidRDefault="00004D11" w:rsidP="00004D11">
      <w:r>
        <w:t>Hv.K.K.lığı İsth.Bşk.Hv.Plt.Tuğg.Çetin DİZDAR</w:t>
      </w:r>
      <w:r>
        <w:tab/>
      </w:r>
      <w:r>
        <w:tab/>
        <w:t>Kartal 2580</w:t>
      </w:r>
      <w:r>
        <w:tab/>
      </w:r>
      <w:r>
        <w:tab/>
        <w:t>425 55 37</w:t>
      </w:r>
    </w:p>
    <w:p w:rsidR="00004D11" w:rsidRDefault="00004D11" w:rsidP="00004D11">
      <w:r>
        <w:t>(Emir Astsb.Yelkenci)</w:t>
      </w:r>
      <w:r>
        <w:tab/>
      </w:r>
      <w:r>
        <w:tab/>
      </w:r>
      <w:r>
        <w:tab/>
      </w:r>
      <w:r>
        <w:tab/>
      </w:r>
      <w:r>
        <w:tab/>
      </w:r>
      <w:r>
        <w:tab/>
      </w:r>
      <w:r>
        <w:tab/>
      </w:r>
      <w:r>
        <w:tab/>
        <w:t>425 35 55</w:t>
      </w:r>
    </w:p>
    <w:p w:rsidR="00004D11" w:rsidRDefault="00004D11" w:rsidP="00004D11"/>
    <w:p w:rsidR="00004D11" w:rsidRDefault="00004D11" w:rsidP="00004D11">
      <w:pPr>
        <w:rPr>
          <w:b/>
        </w:rPr>
      </w:pPr>
      <w:r>
        <w:rPr>
          <w:b/>
        </w:rPr>
        <w:t>5-Şüpheli Hakkı KILINÇ</w:t>
      </w:r>
    </w:p>
    <w:p w:rsidR="00004D11" w:rsidRDefault="00004D11" w:rsidP="00004D11">
      <w:r>
        <w:t>J.Gn.K.lığı Hrk.Bşk.Tümg.Hakkı KILINÇ</w:t>
      </w:r>
      <w:r>
        <w:tab/>
      </w:r>
      <w:r>
        <w:tab/>
      </w:r>
      <w:r>
        <w:tab/>
        <w:t>Kaplan 4300</w:t>
      </w:r>
      <w:r>
        <w:tab/>
      </w:r>
      <w:r>
        <w:tab/>
        <w:t>425 12 92</w:t>
      </w:r>
    </w:p>
    <w:p w:rsidR="00004D11" w:rsidRDefault="00004D11" w:rsidP="00004D11"/>
    <w:p w:rsidR="00004D11" w:rsidRDefault="00004D11" w:rsidP="00004D11">
      <w:pPr>
        <w:rPr>
          <w:b/>
        </w:rPr>
      </w:pPr>
      <w:r>
        <w:rPr>
          <w:b/>
        </w:rPr>
        <w:t>6-Şüpheli Mustafa BIYIK</w:t>
      </w:r>
    </w:p>
    <w:p w:rsidR="00004D11" w:rsidRDefault="00004D11" w:rsidP="00004D11">
      <w:r>
        <w:t>J.Asyş.K.lığı Mustafa BIYIK</w:t>
      </w:r>
      <w:r>
        <w:tab/>
      </w:r>
      <w:r>
        <w:tab/>
      </w:r>
      <w:r>
        <w:tab/>
      </w:r>
      <w:r>
        <w:tab/>
      </w:r>
      <w:r>
        <w:tab/>
        <w:t>Kaplan 4200</w:t>
      </w:r>
      <w:r>
        <w:tab/>
      </w:r>
      <w:r>
        <w:tab/>
        <w:t>418 21 15</w:t>
      </w:r>
    </w:p>
    <w:p w:rsidR="00004D11" w:rsidRDefault="00004D11" w:rsidP="00004D11"/>
    <w:p w:rsidR="00004D11" w:rsidRDefault="00004D11" w:rsidP="00004D11">
      <w:pPr>
        <w:rPr>
          <w:b/>
        </w:rPr>
      </w:pPr>
      <w:r>
        <w:rPr>
          <w:b/>
        </w:rPr>
        <w:t>7-Şüpheli İbrahim Selman YAZICI</w:t>
      </w:r>
    </w:p>
    <w:p w:rsidR="00004D11" w:rsidRDefault="00004D11" w:rsidP="00004D11">
      <w:r>
        <w:t>MGK.Gn.Sek.Hv.Kd.Alb.Selman YAZICI</w:t>
      </w:r>
      <w:r>
        <w:tab/>
      </w:r>
      <w:r>
        <w:tab/>
      </w:r>
      <w:r>
        <w:tab/>
      </w:r>
      <w:r>
        <w:tab/>
      </w:r>
      <w:r>
        <w:tab/>
      </w:r>
      <w:r>
        <w:tab/>
        <w:t>289 68 29</w:t>
      </w:r>
    </w:p>
    <w:p w:rsidR="00004D11" w:rsidRDefault="00004D11" w:rsidP="00004D11"/>
    <w:p w:rsidR="00004D11" w:rsidRDefault="00004D11" w:rsidP="00004D11">
      <w:pPr>
        <w:rPr>
          <w:b/>
        </w:rPr>
      </w:pPr>
      <w:r>
        <w:rPr>
          <w:b/>
        </w:rPr>
        <w:t>8-Şüpheli Abdurrahman Yavuz GÜRCÜOĞLU</w:t>
      </w:r>
    </w:p>
    <w:p w:rsidR="00004D11" w:rsidRDefault="00004D11" w:rsidP="00004D11">
      <w:r>
        <w:t>ÖKK.lığı Tem.Top.Kd.Alb.Yavuz GÜRCÜOĞLU</w:t>
      </w:r>
      <w:r>
        <w:tab/>
      </w:r>
      <w:r>
        <w:tab/>
      </w:r>
      <w:r>
        <w:tab/>
      </w:r>
      <w:r>
        <w:tab/>
      </w:r>
      <w:r>
        <w:tab/>
        <w:t>402 16 95</w:t>
      </w:r>
    </w:p>
    <w:p w:rsidR="00004D11" w:rsidRDefault="00004D11" w:rsidP="00004D11"/>
    <w:p w:rsidR="00004D11" w:rsidRDefault="00004D11" w:rsidP="00004D11">
      <w:pPr>
        <w:rPr>
          <w:b/>
        </w:rPr>
      </w:pPr>
      <w:r>
        <w:rPr>
          <w:b/>
        </w:rPr>
        <w:t>9-Şüpheli Serdar ÇELEBİ</w:t>
      </w:r>
    </w:p>
    <w:p w:rsidR="00004D11" w:rsidRDefault="00004D11" w:rsidP="00004D11">
      <w:r>
        <w:t>BB.As.Bşk.Dan Gn.Sek.Dz.Kur.Yb.Serdar ÇELEBİ</w:t>
      </w:r>
      <w:r>
        <w:tab/>
        <w:t>Kılıç 4183</w:t>
      </w:r>
    </w:p>
    <w:p w:rsidR="00004D11" w:rsidRDefault="00004D11" w:rsidP="00004D11"/>
    <w:p w:rsidR="00004D11" w:rsidRDefault="00004D11" w:rsidP="00004D11">
      <w:pPr>
        <w:rPr>
          <w:b/>
        </w:rPr>
      </w:pPr>
      <w:r>
        <w:rPr>
          <w:b/>
        </w:rPr>
        <w:t>10-Şüpheli Mustafa BABACAN</w:t>
      </w:r>
    </w:p>
    <w:p w:rsidR="00004D11" w:rsidRDefault="00004D11" w:rsidP="00004D11">
      <w:r>
        <w:t xml:space="preserve">Gnkur.Bas.Hlk.İliş.D.Bşk.lığı </w:t>
      </w:r>
    </w:p>
    <w:p w:rsidR="00004D11" w:rsidRDefault="00004D11" w:rsidP="00004D11">
      <w:r>
        <w:t>Tem.Tnk.Yb.Mustafa BABACAN</w:t>
      </w:r>
      <w:r>
        <w:tab/>
      </w:r>
      <w:r>
        <w:tab/>
      </w:r>
      <w:r>
        <w:tab/>
      </w:r>
      <w:r>
        <w:tab/>
        <w:t>Kılıç 1037</w:t>
      </w:r>
    </w:p>
    <w:p w:rsidR="00004D11" w:rsidRDefault="00004D11" w:rsidP="00004D11"/>
    <w:p w:rsidR="00004D11" w:rsidRDefault="00004D11" w:rsidP="00004D11">
      <w:pPr>
        <w:rPr>
          <w:b/>
        </w:rPr>
      </w:pPr>
      <w:r>
        <w:rPr>
          <w:b/>
        </w:rPr>
        <w:t>11-Şüpheli Orhan NALCIOĞLU</w:t>
      </w:r>
    </w:p>
    <w:p w:rsidR="00004D11" w:rsidRDefault="00004D11" w:rsidP="00004D11">
      <w:r>
        <w:t>Ad.Müş.Tem.Hakim Yb.Orhan NALCIOĞLU</w:t>
      </w:r>
      <w:r>
        <w:tab/>
      </w:r>
      <w:r>
        <w:tab/>
        <w:t>Kılıç 3008</w:t>
      </w:r>
    </w:p>
    <w:p w:rsidR="00004D11" w:rsidRDefault="00004D11" w:rsidP="00004D11"/>
    <w:p w:rsidR="00004D11" w:rsidRDefault="00004D11" w:rsidP="00004D11">
      <w:pPr>
        <w:rPr>
          <w:b/>
        </w:rPr>
      </w:pPr>
      <w:r>
        <w:rPr>
          <w:b/>
        </w:rPr>
        <w:lastRenderedPageBreak/>
        <w:t>12-Şüpheli İsrafil AYDIN</w:t>
      </w:r>
      <w:r>
        <w:rPr>
          <w:b/>
        </w:rPr>
        <w:tab/>
      </w:r>
      <w:r>
        <w:rPr>
          <w:b/>
        </w:rPr>
        <w:tab/>
      </w:r>
    </w:p>
    <w:p w:rsidR="00004D11" w:rsidRDefault="00004D11" w:rsidP="00004D11">
      <w:r>
        <w:t>KKK.lığı İsrafil AYDIN</w:t>
      </w:r>
      <w:r>
        <w:tab/>
      </w:r>
      <w:r>
        <w:tab/>
      </w:r>
      <w:r>
        <w:tab/>
      </w:r>
      <w:r>
        <w:tab/>
      </w:r>
      <w:r>
        <w:tab/>
        <w:t>Kılıç 2284</w:t>
      </w:r>
    </w:p>
    <w:p w:rsidR="00004D11" w:rsidRDefault="00004D11" w:rsidP="00004D11">
      <w:r>
        <w:t>İsimlerinin bulunduğu,</w:t>
      </w:r>
    </w:p>
    <w:p w:rsidR="00004D11" w:rsidRDefault="00004D11" w:rsidP="00004D11">
      <w:pPr>
        <w:rPr>
          <w:b/>
        </w:rPr>
      </w:pPr>
      <w:r>
        <w:rPr>
          <w:b/>
        </w:rPr>
        <w:t>Not kısmında ise;</w:t>
      </w:r>
    </w:p>
    <w:p w:rsidR="00004D11" w:rsidRDefault="00004D11" w:rsidP="00004D11">
      <w:r>
        <w:t>1.</w:t>
      </w:r>
      <w:r>
        <w:tab/>
        <w:t>Yazışmalarda "</w:t>
      </w:r>
      <w:r>
        <w:rPr>
          <w:b/>
        </w:rPr>
        <w:t>Bu personelin dikkatine</w:t>
      </w:r>
      <w:r>
        <w:t>" notu konulacağı,</w:t>
      </w:r>
    </w:p>
    <w:p w:rsidR="00004D11" w:rsidRDefault="00004D11" w:rsidP="00004D11">
      <w:r>
        <w:t>2.</w:t>
      </w:r>
      <w:r>
        <w:tab/>
        <w:t>Bütün yazılar "</w:t>
      </w:r>
      <w:r>
        <w:rPr>
          <w:b/>
        </w:rPr>
        <w:t>Gizli-Kişiye Özel</w:t>
      </w:r>
      <w:r>
        <w:t>" gizlilik derecesi verilerek gönderileceği,</w:t>
      </w:r>
    </w:p>
    <w:p w:rsidR="00004D11" w:rsidRDefault="00004D11" w:rsidP="00004D11">
      <w:r>
        <w:t>3.</w:t>
      </w:r>
      <w:r>
        <w:tab/>
        <w:t>Personel üzerinde evrak bulunmayacağı (işlemi devam edenler hariç) İd.İşl.Astsb. tarafından dosyalama yapılacağı,</w:t>
      </w:r>
    </w:p>
    <w:p w:rsidR="00004D11" w:rsidRDefault="00004D11" w:rsidP="00004D11">
      <w:pPr>
        <w:rPr>
          <w:b/>
        </w:rPr>
      </w:pPr>
      <w:r>
        <w:rPr>
          <w:b/>
        </w:rPr>
        <w:t>4.</w:t>
      </w:r>
      <w:r>
        <w:rPr>
          <w:b/>
        </w:rPr>
        <w:tab/>
        <w:t>YÖK.Bşk.lığına gönderilecek evraklar elden kurye ile;</w:t>
      </w:r>
    </w:p>
    <w:p w:rsidR="00004D11" w:rsidRDefault="00004D11" w:rsidP="00004D11">
      <w:pPr>
        <w:rPr>
          <w:b/>
        </w:rPr>
      </w:pPr>
      <w:r>
        <w:rPr>
          <w:b/>
        </w:rPr>
        <w:t>13-</w:t>
      </w:r>
      <w:r>
        <w:rPr>
          <w:b/>
        </w:rPr>
        <w:tab/>
        <w:t>Şüpheli Sedat ARITÜRK,</w:t>
      </w:r>
    </w:p>
    <w:p w:rsidR="00004D11" w:rsidRDefault="00004D11" w:rsidP="00004D11">
      <w:pPr>
        <w:ind w:firstLine="708"/>
        <w:rPr>
          <w:b/>
        </w:rPr>
      </w:pPr>
      <w:r>
        <w:rPr>
          <w:b/>
        </w:rPr>
        <w:t>(a: Prof.Dr.Sedat ARITÜRK YÖK Dnt.Krl.Bşk.;</w:t>
      </w:r>
    </w:p>
    <w:p w:rsidR="00004D11" w:rsidRDefault="00004D11" w:rsidP="00004D11">
      <w:pPr>
        <w:rPr>
          <w:b/>
        </w:rPr>
      </w:pPr>
      <w:r>
        <w:rPr>
          <w:b/>
        </w:rPr>
        <w:t>14-</w:t>
      </w:r>
      <w:r>
        <w:rPr>
          <w:b/>
        </w:rPr>
        <w:tab/>
        <w:t>Şüpheli Erdoğan ÖZNAL</w:t>
      </w:r>
    </w:p>
    <w:p w:rsidR="00004D11" w:rsidRDefault="00004D11" w:rsidP="00004D11">
      <w:pPr>
        <w:ind w:firstLine="708"/>
        <w:rPr>
          <w:b/>
        </w:rPr>
      </w:pPr>
      <w:r>
        <w:rPr>
          <w:b/>
        </w:rPr>
        <w:t xml:space="preserve"> (b: E.Korg.Erdoğan ÖNAL YÖK üyesi) gönderileceği belirtilmiştir. </w:t>
      </w:r>
    </w:p>
    <w:p w:rsidR="00004D11" w:rsidRDefault="00004D11" w:rsidP="00004D11">
      <w:r>
        <w:tab/>
      </w:r>
    </w:p>
    <w:p w:rsidR="00004D11" w:rsidRDefault="00004D11" w:rsidP="00004D11">
      <w:pPr>
        <w:jc w:val="both"/>
      </w:pPr>
      <w:r>
        <w:tab/>
      </w:r>
      <w:r>
        <w:rPr>
          <w:b/>
          <w:u w:val="single"/>
        </w:rPr>
        <w:t>Şüpheli İdris KORALP</w:t>
      </w:r>
      <w:r>
        <w:rPr>
          <w:u w:val="single"/>
        </w:rPr>
        <w:t xml:space="preserve"> Cumhuriyet Savcılığına 14.04.2012  tarihinde verdiği ifadesinde özetle,</w:t>
      </w:r>
      <w:r>
        <w:t xml:space="preserve"> belge ile ilgili olarak; sözkonusu belgenin 10 Nisan 1997 tarihli Batı Çalışma Grubu kurulması konulu belgenin 9.maddesi ile örtüştüğünü ve bu belge ile uyumlu olarak hazırlandığını, kendisinin alt bölümünde çalışanların yada plan subayları tarafından hazırlanmış olabileceğini  belirtmiştir. (Kls.313)</w:t>
      </w:r>
    </w:p>
    <w:p w:rsidR="00004D11" w:rsidRDefault="00004D11" w:rsidP="00004D11">
      <w:pPr>
        <w:ind w:firstLine="720"/>
        <w:jc w:val="both"/>
        <w:rPr>
          <w:b/>
        </w:rPr>
      </w:pPr>
    </w:p>
    <w:p w:rsidR="00004D11" w:rsidRDefault="00004D11" w:rsidP="00004D11">
      <w:pPr>
        <w:ind w:firstLine="720"/>
        <w:jc w:val="both"/>
        <w:rPr>
          <w:b/>
        </w:rPr>
      </w:pPr>
      <w:r>
        <w:rPr>
          <w:b/>
          <w:u w:val="single"/>
        </w:rPr>
        <w:t>Şüpheli Hamza ÖZALTUN</w:t>
      </w:r>
      <w:r>
        <w:rPr>
          <w:u w:val="single"/>
        </w:rPr>
        <w:t xml:space="preserve"> 15.04.2012 tarihinde Cumhuriyet Savcılığına verdiği ifadesinde özetle;</w:t>
      </w:r>
      <w:r>
        <w:t xml:space="preserve"> İGHD Şube Müdürü İdris KORALP’in talimatı üzerine Batı Çalışma Grubunda İdari İşler Astsubayı olarak çalıştığını, asil görevine de devam ettiğini, </w:t>
      </w:r>
      <w:r>
        <w:rPr>
          <w:b/>
        </w:rPr>
        <w:t xml:space="preserve">Batı Çalışma Grubu Kriz Masası Kurulu adlı belgeyi İGHD Şube Müdürü İdris KORALP’in hazırladığını, </w:t>
      </w:r>
    </w:p>
    <w:p w:rsidR="00004D11" w:rsidRDefault="00004D11" w:rsidP="00004D11">
      <w:pPr>
        <w:ind w:firstLine="720"/>
        <w:jc w:val="both"/>
      </w:pPr>
    </w:p>
    <w:p w:rsidR="00004D11" w:rsidRDefault="00004D11" w:rsidP="00004D11">
      <w:pPr>
        <w:ind w:firstLine="709"/>
        <w:jc w:val="both"/>
      </w:pPr>
      <w:r>
        <w:rPr>
          <w:u w:val="single"/>
        </w:rPr>
        <w:t xml:space="preserve">Şüpheli sıfatıyla ifadesi alınan </w:t>
      </w:r>
      <w:r>
        <w:rPr>
          <w:b/>
          <w:u w:val="single"/>
        </w:rPr>
        <w:t>Ömer ÖZKAN</w:t>
      </w:r>
      <w:r>
        <w:rPr>
          <w:u w:val="single"/>
        </w:rPr>
        <w:t xml:space="preserve"> 14.02.2012 tarihinde Cumhuriyet Savcılığına vermiş olduğu ifadesinde özetle;</w:t>
      </w:r>
      <w:r>
        <w:t xml:space="preserve"> BÇG de sivil memur olarak görevlendirildiğini ve çalıştığını, talimat üzerine belgeyi kendisinin yazmış olabileceğini belirtmiştir. (Kls.37)</w:t>
      </w:r>
    </w:p>
    <w:p w:rsidR="00004D11" w:rsidRDefault="00004D11" w:rsidP="00004D11">
      <w:pPr>
        <w:jc w:val="both"/>
      </w:pPr>
    </w:p>
    <w:p w:rsidR="00004D11" w:rsidRDefault="00004D11" w:rsidP="00004D11">
      <w:pPr>
        <w:ind w:firstLine="708"/>
        <w:jc w:val="both"/>
        <w:rPr>
          <w:b/>
        </w:rPr>
      </w:pPr>
      <w:r>
        <w:rPr>
          <w:b/>
        </w:rPr>
        <w:t>Batı Çalışma Grubu Kriz Masası Grubunun Kurulması ile ilgili olarak 10 Nisan 1997 tarihli  HRK:7200-77-97/İGHD. (PL-2) sayılı Batı Çalışma Grubu konulu belgenin 2.sayfasının 9. maddesinde;</w:t>
      </w:r>
    </w:p>
    <w:p w:rsidR="00004D11" w:rsidRDefault="00004D11" w:rsidP="00004D11">
      <w:pPr>
        <w:ind w:firstLine="708"/>
        <w:jc w:val="both"/>
      </w:pPr>
      <w:r>
        <w:rPr>
          <w:b/>
        </w:rPr>
        <w:t>“Daha evvel teşkil edilen Kriz Masası Grubu</w:t>
      </w:r>
      <w:r>
        <w:t xml:space="preserve">  çalışmalarına aşağıdaki esaslara uygun olarak devam edeceği, </w:t>
      </w:r>
    </w:p>
    <w:p w:rsidR="00004D11" w:rsidRDefault="00004D11" w:rsidP="00004D11">
      <w:pPr>
        <w:ind w:firstLine="708"/>
        <w:jc w:val="both"/>
      </w:pPr>
      <w:r>
        <w:lastRenderedPageBreak/>
        <w:t>Çalışmalara Gnkur.İKK ve Güvenlik Daire Başkanı, Gnkur.İç Güvenlik Harekat Daire Başkanı, Gnkur. Psikolojik Harekat Daire Başkanı, Gnkur. Basın Yayın Halkla İlişkiler Daire Başkanlığı temsilcisi, Kuvvet Komutanlıkları ve Jandarma Genel Komutanlığı İstihbarat Başkanları veya temsilcilerinin katılacağı,</w:t>
      </w:r>
    </w:p>
    <w:p w:rsidR="00004D11" w:rsidRDefault="00004D11" w:rsidP="00004D11">
      <w:pPr>
        <w:ind w:firstLine="709"/>
        <w:jc w:val="both"/>
      </w:pPr>
      <w:r>
        <w:t>Kuvvet Komutanlıkları ve Jandarma Genel Komutanlığı temsilcilerinin tespit edilen bütün istihbari bilgileri ve varsa Komutanlık görüş ve değerlendirmeleri ile önerilerini bildirecekleri”</w:t>
      </w:r>
    </w:p>
    <w:p w:rsidR="00004D11" w:rsidRDefault="00004D11" w:rsidP="00004D11">
      <w:pPr>
        <w:ind w:firstLine="709"/>
        <w:jc w:val="both"/>
      </w:pPr>
      <w:r>
        <w:t xml:space="preserve">belirtilmiştir. </w:t>
      </w:r>
    </w:p>
    <w:p w:rsidR="00004D11" w:rsidRDefault="00004D11" w:rsidP="00004D11">
      <w:pPr>
        <w:ind w:firstLine="709"/>
        <w:jc w:val="both"/>
      </w:pPr>
      <w:r>
        <w:rPr>
          <w:b/>
        </w:rPr>
        <w:t>Değerlendirme; 10 Nisan 1997 tarihli “Batı Çalışma Grubu” konulu belgenin gereği olarak Batı Çalışma Grubu Kriz Masası Kurulu oluşturulmuştur.</w:t>
      </w:r>
      <w:r>
        <w:t xml:space="preserve"> </w:t>
      </w:r>
    </w:p>
    <w:p w:rsidR="00004D11" w:rsidRDefault="00004D11" w:rsidP="00004D11">
      <w:pPr>
        <w:ind w:firstLine="709"/>
        <w:jc w:val="both"/>
        <w:rPr>
          <w:b/>
        </w:rPr>
      </w:pPr>
      <w:r>
        <w:rPr>
          <w:b/>
          <w:u w:val="single"/>
        </w:rPr>
        <w:t xml:space="preserve">Şüpheli, Çevik Bir 15/04/2012 tarihli Cumhuriyet Savcılığına vermiş olduğu  ifadesinde Kriz Masası Grubu  ile ilgili olarak, </w:t>
      </w:r>
      <w:r>
        <w:rPr>
          <w:b/>
        </w:rPr>
        <w:t>10 Nisan 1997 tarihli Batı Çalışma Grubu kurulması ile ilgili belgenin 9. Maddesinde belirtildiği şekilde kriz masası kurulup çalışmalar yaptığını ve bu maddede belirtilen o tarihteki  görevde bulunan Komutanların oluşturduğunu belirtmiştir.</w:t>
      </w:r>
    </w:p>
    <w:p w:rsidR="00004D11" w:rsidRDefault="00004D11" w:rsidP="00004D11">
      <w:pPr>
        <w:ind w:firstLine="709"/>
        <w:jc w:val="both"/>
        <w:rPr>
          <w:i/>
        </w:rPr>
      </w:pPr>
    </w:p>
    <w:p w:rsidR="00004D11" w:rsidRDefault="00004D11" w:rsidP="00004D11">
      <w:pPr>
        <w:jc w:val="both"/>
        <w:rPr>
          <w:b/>
        </w:rPr>
      </w:pPr>
      <w:r>
        <w:rPr>
          <w:b/>
        </w:rPr>
        <w:t>3.8.3. Batı Çalışma Grubunda Görevlendirilen Şüphelilere “Sürekli Giriş Kartı Verilmesi” Konulu Belge(8.Kls.S:256-258)</w:t>
      </w:r>
    </w:p>
    <w:p w:rsidR="00004D11" w:rsidRDefault="00004D11" w:rsidP="00004D11">
      <w:r>
        <w:tab/>
      </w:r>
    </w:p>
    <w:p w:rsidR="00004D11" w:rsidRDefault="00004D11" w:rsidP="00004D11">
      <w:pPr>
        <w:ind w:firstLine="708"/>
        <w:jc w:val="both"/>
        <w:rPr>
          <w:b/>
        </w:rPr>
      </w:pPr>
      <w:r>
        <w:rPr>
          <w:b/>
        </w:rPr>
        <w:t xml:space="preserve">T.C. Genelkurmay Başkanlığı Ankara antetli Genelkurmay İç Güvenlik Harekat Daire Başkanı Tuğgeneral Kenan DENİZ imzasına, </w:t>
      </w:r>
      <w:r>
        <w:t xml:space="preserve">Pl.Sb.Yb.Ü.AKBULUT, Pl.Şb.Md.Alb.İ.KORALP parafına açılan </w:t>
      </w:r>
      <w:r>
        <w:rPr>
          <w:b/>
        </w:rPr>
        <w:t>MAYIS 1997 tarihli HRK.4130-97/İGHD.Pl.Ş(2) sayılı Sürekli Giriş Kartı konulu belgenin Genelkurmay Merkez Daire Başkanlığına hitaben Gnkur. Bşk.lığının 10 Nisan 1997 gün ve HRK:7200-77-97/İGHD.(PL.2) sayılı emrine (Batı Çalışma Grubunun kurulmasına ilişkin) istinaden yazıldığı;</w:t>
      </w:r>
    </w:p>
    <w:p w:rsidR="00004D11" w:rsidRDefault="00004D11" w:rsidP="00004D11">
      <w:pPr>
        <w:ind w:firstLine="708"/>
        <w:jc w:val="both"/>
        <w:rPr>
          <w:b/>
        </w:rPr>
      </w:pPr>
      <w:r>
        <w:rPr>
          <w:b/>
        </w:rPr>
        <w:t>Genelkurmay Başkanlığı antetli CD ile ilgili olarak yapılan üçlü bilirkişi raporunun EK-1 / 6. sayfasında</w:t>
      </w:r>
    </w:p>
    <w:p w:rsidR="00004D11" w:rsidRDefault="00004D11" w:rsidP="00004D11">
      <w:pPr>
        <w:ind w:firstLine="708"/>
        <w:jc w:val="both"/>
      </w:pPr>
      <w:r>
        <w:t xml:space="preserve">“BCG/CD5/Bcg/bornova/Kenan/Gir-Yet.doc” isimli word belgesinin, </w:t>
      </w:r>
    </w:p>
    <w:p w:rsidR="00004D11" w:rsidRDefault="00004D11" w:rsidP="00004D11">
      <w:pPr>
        <w:jc w:val="both"/>
      </w:pPr>
      <w:r>
        <w:tab/>
        <w:t>07.05.1997 tarihinde oluşturulduğu ve son kaydetme işleminin ise 08.05.1997 tarihinde yapıldığı,</w:t>
      </w:r>
      <w:r>
        <w:tab/>
      </w:r>
    </w:p>
    <w:p w:rsidR="00004D11" w:rsidRDefault="00004D11" w:rsidP="00004D11">
      <w:pPr>
        <w:jc w:val="both"/>
      </w:pPr>
      <w:r>
        <w:tab/>
      </w:r>
    </w:p>
    <w:p w:rsidR="00004D11" w:rsidRDefault="00004D11" w:rsidP="00004D11">
      <w:pPr>
        <w:jc w:val="both"/>
        <w:rPr>
          <w:b/>
        </w:rPr>
      </w:pPr>
      <w:r>
        <w:tab/>
      </w:r>
      <w:r>
        <w:rPr>
          <w:b/>
        </w:rPr>
        <w:t xml:space="preserve">Bu belge içeriğinde; </w:t>
      </w:r>
    </w:p>
    <w:p w:rsidR="00004D11" w:rsidRDefault="00004D11" w:rsidP="00004D11">
      <w:pPr>
        <w:ind w:firstLine="708"/>
        <w:jc w:val="both"/>
        <w:rPr>
          <w:b/>
        </w:rPr>
      </w:pPr>
      <w:r>
        <w:rPr>
          <w:b/>
        </w:rPr>
        <w:t xml:space="preserve">Batı Çalışma Grubunun faaliyetlerini Genelkurmay İç Harekat Dairesi Bölgesinde  tahsis edilen bölümde yürütüleceği, </w:t>
      </w:r>
    </w:p>
    <w:p w:rsidR="00004D11" w:rsidRDefault="00004D11" w:rsidP="00004D11">
      <w:pPr>
        <w:ind w:firstLine="708"/>
        <w:jc w:val="both"/>
        <w:rPr>
          <w:b/>
        </w:rPr>
      </w:pPr>
      <w:r>
        <w:rPr>
          <w:b/>
        </w:rPr>
        <w:t>Bu kapsamda görevlendirilen personelin isim listesi ile bu personele sürekli giriş kartı verilmesi istendiği,</w:t>
      </w:r>
    </w:p>
    <w:p w:rsidR="00004D11" w:rsidRDefault="00004D11" w:rsidP="00004D11">
      <w:pPr>
        <w:ind w:firstLine="708"/>
        <w:jc w:val="both"/>
      </w:pPr>
      <w:r>
        <w:t>EK-A</w:t>
      </w:r>
      <w:r>
        <w:tab/>
        <w:t>sında Personel İsim Listesinin bulunduğu,</w:t>
      </w:r>
    </w:p>
    <w:p w:rsidR="00004D11" w:rsidRDefault="00004D11" w:rsidP="00004D11">
      <w:pPr>
        <w:ind w:firstLine="708"/>
        <w:jc w:val="both"/>
      </w:pPr>
      <w:r>
        <w:t>Batı Çalışma Grubunda görevlendirilen personel ve Batı Çalışma Grubu alanına giriş yetkisi verilen personel isim listesinde;</w:t>
      </w:r>
    </w:p>
    <w:p w:rsidR="00004D11" w:rsidRDefault="00004D11" w:rsidP="00004D11">
      <w:pPr>
        <w:ind w:firstLine="708"/>
        <w:jc w:val="both"/>
        <w:rPr>
          <w:b/>
        </w:rPr>
      </w:pPr>
      <w:r>
        <w:rPr>
          <w:b/>
        </w:rPr>
        <w:t>PERSONEL BAŞKANLIĞI</w:t>
      </w:r>
    </w:p>
    <w:p w:rsidR="00004D11" w:rsidRDefault="00004D11" w:rsidP="00004D11">
      <w:pPr>
        <w:ind w:firstLine="708"/>
        <w:jc w:val="both"/>
      </w:pPr>
      <w:r>
        <w:rPr>
          <w:b/>
        </w:rPr>
        <w:lastRenderedPageBreak/>
        <w:t>1-Emin Cihangir AKŞİT</w:t>
      </w:r>
      <w:r>
        <w:t xml:space="preserve">  - Cihangir AKŞİT (P.Kur.Kd.Alb.) </w:t>
      </w:r>
    </w:p>
    <w:p w:rsidR="00004D11" w:rsidRDefault="00004D11" w:rsidP="00004D11">
      <w:pPr>
        <w:ind w:firstLine="708"/>
        <w:jc w:val="both"/>
      </w:pPr>
      <w:r>
        <w:rPr>
          <w:b/>
        </w:rPr>
        <w:t>2</w:t>
      </w:r>
      <w:r>
        <w:t>-</w:t>
      </w:r>
      <w:r>
        <w:rPr>
          <w:b/>
        </w:rPr>
        <w:t>Şüpheli Tevfik ÖZKILIÇ</w:t>
      </w:r>
      <w:r>
        <w:t xml:space="preserve"> (Kr.Plt.Kur.Alb)</w:t>
      </w:r>
    </w:p>
    <w:p w:rsidR="00004D11" w:rsidRDefault="00004D11" w:rsidP="00004D11">
      <w:pPr>
        <w:ind w:firstLine="708"/>
        <w:jc w:val="both"/>
      </w:pPr>
      <w:r>
        <w:rPr>
          <w:b/>
        </w:rPr>
        <w:t>3</w:t>
      </w:r>
      <w:r>
        <w:t>-</w:t>
      </w:r>
      <w:r>
        <w:rPr>
          <w:b/>
        </w:rPr>
        <w:t>Şüpheli Mustafa Kemal SAVCI</w:t>
      </w:r>
      <w:r>
        <w:t xml:space="preserve"> -( Kemal SAVCI) (Per.Yb.)</w:t>
      </w:r>
    </w:p>
    <w:p w:rsidR="00004D11" w:rsidRDefault="00004D11" w:rsidP="00004D11">
      <w:pPr>
        <w:ind w:firstLine="708"/>
        <w:jc w:val="both"/>
      </w:pPr>
      <w:r>
        <w:rPr>
          <w:b/>
        </w:rPr>
        <w:t>4</w:t>
      </w:r>
      <w:r>
        <w:t>-</w:t>
      </w:r>
      <w:r>
        <w:rPr>
          <w:b/>
        </w:rPr>
        <w:t>Şüpheli Berkay TURGUT</w:t>
      </w:r>
      <w:r>
        <w:t xml:space="preserve"> (Top.Kur.Yb.)</w:t>
      </w:r>
    </w:p>
    <w:p w:rsidR="00004D11" w:rsidRDefault="00004D11" w:rsidP="00004D11">
      <w:pPr>
        <w:ind w:firstLine="708"/>
        <w:jc w:val="both"/>
      </w:pPr>
      <w:r>
        <w:rPr>
          <w:b/>
        </w:rPr>
        <w:t>5</w:t>
      </w:r>
      <w:r>
        <w:t>-</w:t>
      </w:r>
      <w:r>
        <w:rPr>
          <w:b/>
        </w:rPr>
        <w:t>Şüpheli Bahaddin ÇELİK</w:t>
      </w:r>
      <w:r>
        <w:t xml:space="preserve"> (Hv.Kur.Bnb)</w:t>
      </w:r>
    </w:p>
    <w:p w:rsidR="00004D11" w:rsidRDefault="00004D11" w:rsidP="00004D11">
      <w:pPr>
        <w:ind w:firstLine="708"/>
        <w:jc w:val="both"/>
      </w:pPr>
    </w:p>
    <w:p w:rsidR="00004D11" w:rsidRDefault="00004D11" w:rsidP="00004D11">
      <w:pPr>
        <w:ind w:firstLine="708"/>
        <w:jc w:val="both"/>
        <w:rPr>
          <w:b/>
        </w:rPr>
      </w:pPr>
      <w:r>
        <w:rPr>
          <w:b/>
        </w:rPr>
        <w:t>İSTİHBARAT BAŞKANLIĞI</w:t>
      </w:r>
    </w:p>
    <w:p w:rsidR="00004D11" w:rsidRDefault="00004D11" w:rsidP="00004D11">
      <w:pPr>
        <w:ind w:firstLine="708"/>
        <w:jc w:val="both"/>
      </w:pPr>
      <w:r>
        <w:rPr>
          <w:b/>
        </w:rPr>
        <w:t>6-Şüpheli Arslan DAŞTAN</w:t>
      </w:r>
      <w:r>
        <w:t xml:space="preserve"> (Tnk.Kur.Alb)</w:t>
      </w:r>
    </w:p>
    <w:p w:rsidR="00004D11" w:rsidRDefault="00004D11" w:rsidP="00004D11">
      <w:pPr>
        <w:ind w:firstLine="708"/>
        <w:jc w:val="both"/>
      </w:pPr>
      <w:r>
        <w:rPr>
          <w:b/>
        </w:rPr>
        <w:t>7-Şüpheli Salih ERYİĞİT</w:t>
      </w:r>
      <w:r>
        <w:t xml:space="preserve"> (J.Kd.Bnb.)</w:t>
      </w:r>
    </w:p>
    <w:p w:rsidR="00004D11" w:rsidRDefault="00004D11" w:rsidP="00004D11">
      <w:pPr>
        <w:ind w:firstLine="708"/>
        <w:jc w:val="both"/>
      </w:pPr>
      <w:r>
        <w:rPr>
          <w:b/>
        </w:rPr>
        <w:t>8-Şüpheli İsmail Hakkı ÖNDER</w:t>
      </w:r>
      <w:r>
        <w:t xml:space="preserve"> (P.Kur.Kd.Bnb)</w:t>
      </w:r>
    </w:p>
    <w:p w:rsidR="00004D11" w:rsidRDefault="00004D11" w:rsidP="00004D11">
      <w:pPr>
        <w:ind w:firstLine="708"/>
        <w:jc w:val="both"/>
      </w:pPr>
      <w:r>
        <w:rPr>
          <w:b/>
        </w:rPr>
        <w:t>9-Şüpheli Mustafa Hakan BURAL -</w:t>
      </w:r>
      <w:r>
        <w:t xml:space="preserve"> Hakan BURAL (Top.Yzb)</w:t>
      </w:r>
    </w:p>
    <w:p w:rsidR="00004D11" w:rsidRDefault="00004D11" w:rsidP="00004D11">
      <w:pPr>
        <w:ind w:firstLine="708"/>
        <w:jc w:val="both"/>
      </w:pPr>
      <w:r>
        <w:rPr>
          <w:b/>
        </w:rPr>
        <w:t>10-Şüpheli Yahya Cem ÖZARSLAN</w:t>
      </w:r>
      <w:r>
        <w:t xml:space="preserve"> (Mu.Yzb)</w:t>
      </w:r>
    </w:p>
    <w:p w:rsidR="00004D11" w:rsidRDefault="00004D11" w:rsidP="00004D11">
      <w:pPr>
        <w:ind w:firstLine="708"/>
        <w:jc w:val="both"/>
      </w:pPr>
      <w:r>
        <w:rPr>
          <w:b/>
        </w:rPr>
        <w:t>11</w:t>
      </w:r>
      <w:r>
        <w:t>-</w:t>
      </w:r>
      <w:r>
        <w:rPr>
          <w:b/>
        </w:rPr>
        <w:t>Şüpheli Recep DURLANIK</w:t>
      </w:r>
      <w:r>
        <w:t xml:space="preserve"> (Svl.Me)</w:t>
      </w:r>
    </w:p>
    <w:p w:rsidR="00004D11" w:rsidRDefault="00004D11" w:rsidP="00004D11">
      <w:pPr>
        <w:ind w:firstLine="708"/>
        <w:jc w:val="both"/>
      </w:pPr>
    </w:p>
    <w:p w:rsidR="00004D11" w:rsidRDefault="00004D11" w:rsidP="00004D11">
      <w:pPr>
        <w:ind w:firstLine="708"/>
        <w:jc w:val="both"/>
        <w:rPr>
          <w:b/>
        </w:rPr>
      </w:pPr>
      <w:r>
        <w:rPr>
          <w:b/>
        </w:rPr>
        <w:t>HAREKAT BAŞKANLIĞI</w:t>
      </w:r>
    </w:p>
    <w:p w:rsidR="00004D11" w:rsidRDefault="00004D11" w:rsidP="00004D11">
      <w:pPr>
        <w:ind w:firstLine="708"/>
        <w:jc w:val="both"/>
      </w:pPr>
      <w:r>
        <w:rPr>
          <w:b/>
        </w:rPr>
        <w:t>12-Şüpheli Oğuz KALELİOĞLU</w:t>
      </w:r>
      <w:r>
        <w:t xml:space="preserve"> (Top.Kur.Kd.Alb)</w:t>
      </w:r>
    </w:p>
    <w:p w:rsidR="00004D11" w:rsidRDefault="00004D11" w:rsidP="00004D11">
      <w:pPr>
        <w:ind w:firstLine="708"/>
        <w:jc w:val="both"/>
      </w:pPr>
      <w:r>
        <w:rPr>
          <w:b/>
        </w:rPr>
        <w:t>13-Şüpheli İdris KORALP</w:t>
      </w:r>
      <w:r>
        <w:t xml:space="preserve"> (Top.Kur.Kd.Alb)</w:t>
      </w:r>
    </w:p>
    <w:p w:rsidR="00004D11" w:rsidRDefault="00004D11" w:rsidP="00004D11">
      <w:pPr>
        <w:ind w:firstLine="708"/>
        <w:jc w:val="both"/>
      </w:pPr>
      <w:r>
        <w:rPr>
          <w:b/>
        </w:rPr>
        <w:t>14-Şüpheli Nazmi SOLMAZ</w:t>
      </w:r>
      <w:r>
        <w:t xml:space="preserve"> (Top.Kur.Kd.Alb)</w:t>
      </w:r>
    </w:p>
    <w:p w:rsidR="00004D11" w:rsidRDefault="00004D11" w:rsidP="00004D11">
      <w:pPr>
        <w:ind w:firstLine="708"/>
        <w:jc w:val="both"/>
      </w:pPr>
      <w:r>
        <w:rPr>
          <w:b/>
        </w:rPr>
        <w:t>15-Şüpheli Ünal AKBULUT</w:t>
      </w:r>
      <w:r>
        <w:t xml:space="preserve"> (Top.Kur.Yb)</w:t>
      </w:r>
    </w:p>
    <w:p w:rsidR="00004D11" w:rsidRDefault="00004D11" w:rsidP="00004D11">
      <w:pPr>
        <w:ind w:firstLine="708"/>
        <w:jc w:val="both"/>
      </w:pPr>
      <w:r>
        <w:rPr>
          <w:b/>
        </w:rPr>
        <w:t>16-Şüpheli Mehmet Faruk ALPAYDIN</w:t>
      </w:r>
      <w:r>
        <w:t xml:space="preserve"> -Faruk ALPAYDIN (P.Kur.Kd.Bnb)</w:t>
      </w:r>
    </w:p>
    <w:p w:rsidR="00004D11" w:rsidRDefault="00004D11" w:rsidP="00004D11">
      <w:pPr>
        <w:ind w:firstLine="708"/>
        <w:jc w:val="both"/>
      </w:pPr>
      <w:r>
        <w:rPr>
          <w:b/>
        </w:rPr>
        <w:t>17-Şüpheli Cengiz ÇETİNKAYA (</w:t>
      </w:r>
      <w:r>
        <w:t>Hv.Svn.Bnb)</w:t>
      </w:r>
    </w:p>
    <w:p w:rsidR="00004D11" w:rsidRDefault="00004D11" w:rsidP="00004D11">
      <w:pPr>
        <w:ind w:firstLine="708"/>
        <w:jc w:val="both"/>
      </w:pPr>
      <w:r>
        <w:rPr>
          <w:b/>
        </w:rPr>
        <w:t>18-Şüpheli Yüksel SÖNMEZ</w:t>
      </w:r>
      <w:r>
        <w:t xml:space="preserve"> (J.Bnb)</w:t>
      </w:r>
    </w:p>
    <w:p w:rsidR="00004D11" w:rsidRDefault="00004D11" w:rsidP="00004D11">
      <w:pPr>
        <w:ind w:firstLine="708"/>
        <w:jc w:val="both"/>
      </w:pPr>
      <w:r>
        <w:rPr>
          <w:b/>
        </w:rPr>
        <w:t>19-Şüpheli Sezai Kürşat ÖKTE</w:t>
      </w:r>
      <w:r>
        <w:t xml:space="preserve"> (P.Kur.Bnb)</w:t>
      </w:r>
    </w:p>
    <w:p w:rsidR="00004D11" w:rsidRDefault="00004D11" w:rsidP="00004D11">
      <w:pPr>
        <w:ind w:firstLine="708"/>
        <w:jc w:val="both"/>
      </w:pPr>
      <w:r>
        <w:rPr>
          <w:b/>
        </w:rPr>
        <w:t>20-Şüpheli Ziya BATUR</w:t>
      </w:r>
      <w:r>
        <w:t xml:space="preserve"> (İs.Kur.Bnb)</w:t>
      </w:r>
    </w:p>
    <w:p w:rsidR="00004D11" w:rsidRDefault="00004D11" w:rsidP="00004D11">
      <w:pPr>
        <w:ind w:firstLine="708"/>
        <w:jc w:val="both"/>
        <w:rPr>
          <w:b/>
        </w:rPr>
      </w:pPr>
      <w:r>
        <w:rPr>
          <w:b/>
        </w:rPr>
        <w:t xml:space="preserve">21-Şüpheli Mehmet HAŞİMOĞLU </w:t>
      </w:r>
      <w:r>
        <w:t xml:space="preserve"> (Top.Bnb) </w:t>
      </w:r>
      <w:r>
        <w:rPr>
          <w:b/>
        </w:rPr>
        <w:t>(Ölü)</w:t>
      </w:r>
    </w:p>
    <w:p w:rsidR="00004D11" w:rsidRDefault="00004D11" w:rsidP="00004D11">
      <w:pPr>
        <w:ind w:firstLine="708"/>
        <w:jc w:val="both"/>
      </w:pPr>
      <w:r>
        <w:rPr>
          <w:b/>
        </w:rPr>
        <w:t>22-Şüpheli Ruşen BOZKURT</w:t>
      </w:r>
      <w:r>
        <w:t xml:space="preserve"> (J.Kur.Bnb)</w:t>
      </w:r>
    </w:p>
    <w:p w:rsidR="00004D11" w:rsidRDefault="00004D11" w:rsidP="00004D11">
      <w:pPr>
        <w:ind w:firstLine="708"/>
        <w:jc w:val="both"/>
      </w:pPr>
      <w:r>
        <w:rPr>
          <w:b/>
        </w:rPr>
        <w:t>23-Şüpheli Osman Atilla KURTAY-Atilla KURTAY</w:t>
      </w:r>
      <w:r>
        <w:t xml:space="preserve"> (Dz.Yzb)</w:t>
      </w:r>
    </w:p>
    <w:p w:rsidR="00004D11" w:rsidRDefault="00004D11" w:rsidP="00004D11">
      <w:pPr>
        <w:ind w:firstLine="708"/>
        <w:jc w:val="both"/>
      </w:pPr>
      <w:r>
        <w:rPr>
          <w:b/>
        </w:rPr>
        <w:t>24-Şüpheli Alican TÜRK</w:t>
      </w:r>
      <w:r>
        <w:t xml:space="preserve"> (Öğr.Yzb)</w:t>
      </w:r>
    </w:p>
    <w:p w:rsidR="00004D11" w:rsidRDefault="00004D11" w:rsidP="00004D11">
      <w:pPr>
        <w:ind w:firstLine="708"/>
        <w:jc w:val="both"/>
      </w:pPr>
      <w:r>
        <w:rPr>
          <w:b/>
        </w:rPr>
        <w:t>25-Şüpheli Yahya Kemal YAKIŞKAN</w:t>
      </w:r>
      <w:r>
        <w:t xml:space="preserve"> (Mu.Yzb)</w:t>
      </w:r>
    </w:p>
    <w:p w:rsidR="00004D11" w:rsidRDefault="00004D11" w:rsidP="00004D11">
      <w:pPr>
        <w:ind w:firstLine="708"/>
        <w:jc w:val="both"/>
      </w:pPr>
      <w:r>
        <w:rPr>
          <w:b/>
        </w:rPr>
        <w:lastRenderedPageBreak/>
        <w:t>26-Şüpheli Hamza ÖZALTUN</w:t>
      </w:r>
      <w:r>
        <w:t xml:space="preserve"> (Top.Kad.Bçvş)</w:t>
      </w:r>
    </w:p>
    <w:p w:rsidR="00004D11" w:rsidRDefault="00004D11" w:rsidP="00004D11">
      <w:pPr>
        <w:ind w:firstLine="708"/>
        <w:jc w:val="both"/>
      </w:pPr>
      <w:r>
        <w:rPr>
          <w:b/>
        </w:rPr>
        <w:t>27-Şüpheli Necdet BATIRAN</w:t>
      </w:r>
      <w:r>
        <w:t xml:space="preserve"> (Tnk.Kd.Üçvş)</w:t>
      </w:r>
    </w:p>
    <w:p w:rsidR="00004D11" w:rsidRDefault="00004D11" w:rsidP="00004D11">
      <w:pPr>
        <w:ind w:firstLine="708"/>
        <w:jc w:val="both"/>
      </w:pPr>
      <w:r>
        <w:rPr>
          <w:b/>
        </w:rPr>
        <w:t>28-Şüpheli Adem DEMİR</w:t>
      </w:r>
      <w:r>
        <w:t xml:space="preserve"> (Mu.Üçvş)</w:t>
      </w:r>
    </w:p>
    <w:p w:rsidR="00004D11" w:rsidRDefault="00004D11" w:rsidP="00004D11">
      <w:pPr>
        <w:ind w:firstLine="708"/>
        <w:jc w:val="both"/>
      </w:pPr>
      <w:r>
        <w:rPr>
          <w:b/>
        </w:rPr>
        <w:t>29-Şüpheli Mehmet ÖZBEK</w:t>
      </w:r>
      <w:r>
        <w:t xml:space="preserve"> (Svl.Me)</w:t>
      </w:r>
    </w:p>
    <w:p w:rsidR="00004D11" w:rsidRDefault="00004D11" w:rsidP="00004D11">
      <w:pPr>
        <w:ind w:firstLine="708"/>
        <w:jc w:val="both"/>
      </w:pPr>
      <w:r>
        <w:rPr>
          <w:b/>
        </w:rPr>
        <w:t>30-Şüpheli Serhat ALTAY</w:t>
      </w:r>
      <w:r>
        <w:t xml:space="preserve"> (Svl.Me)</w:t>
      </w:r>
    </w:p>
    <w:p w:rsidR="00004D11" w:rsidRDefault="00004D11" w:rsidP="00004D11">
      <w:pPr>
        <w:ind w:firstLine="708"/>
        <w:jc w:val="both"/>
      </w:pPr>
      <w:r>
        <w:rPr>
          <w:b/>
        </w:rPr>
        <w:t>31-Şüpheli Ömer ÖZKAN</w:t>
      </w:r>
      <w:r>
        <w:t xml:space="preserve"> (Svl.Me)</w:t>
      </w:r>
    </w:p>
    <w:p w:rsidR="00004D11" w:rsidRDefault="00004D11" w:rsidP="00004D11">
      <w:pPr>
        <w:ind w:firstLine="708"/>
        <w:jc w:val="both"/>
      </w:pPr>
    </w:p>
    <w:p w:rsidR="00004D11" w:rsidRDefault="00004D11" w:rsidP="00004D11">
      <w:pPr>
        <w:ind w:firstLine="708"/>
        <w:jc w:val="both"/>
      </w:pPr>
      <w:r>
        <w:t>LOJİSTİK BAŞKANLIĞI</w:t>
      </w:r>
    </w:p>
    <w:p w:rsidR="00004D11" w:rsidRDefault="00004D11" w:rsidP="00004D11">
      <w:pPr>
        <w:ind w:firstLine="708"/>
        <w:jc w:val="both"/>
      </w:pPr>
      <w:r>
        <w:rPr>
          <w:b/>
        </w:rPr>
        <w:t>32-Şüpheli Mehmet Şinasi ÇALIŞ –Şinasi ÇALIŞ</w:t>
      </w:r>
      <w:r>
        <w:t xml:space="preserve"> (İs.Yb)</w:t>
      </w:r>
    </w:p>
    <w:p w:rsidR="00004D11" w:rsidRDefault="00004D11" w:rsidP="00004D11">
      <w:pPr>
        <w:ind w:firstLine="708"/>
        <w:jc w:val="both"/>
      </w:pPr>
      <w:r>
        <w:rPr>
          <w:b/>
        </w:rPr>
        <w:t>33-Şüpheli Mehmet Ali YILDIRIM</w:t>
      </w:r>
      <w:r>
        <w:t xml:space="preserve"> (P.Kur.Yb)</w:t>
      </w:r>
    </w:p>
    <w:p w:rsidR="00004D11" w:rsidRDefault="00004D11" w:rsidP="00004D11">
      <w:pPr>
        <w:ind w:firstLine="708"/>
        <w:jc w:val="both"/>
      </w:pPr>
      <w:r>
        <w:rPr>
          <w:b/>
        </w:rPr>
        <w:t>34-Şüpheli Metin KEŞAP</w:t>
      </w:r>
      <w:r>
        <w:t xml:space="preserve"> (İs.Kur.Kd.Bnb)</w:t>
      </w:r>
    </w:p>
    <w:p w:rsidR="00004D11" w:rsidRDefault="00004D11" w:rsidP="00004D11">
      <w:pPr>
        <w:ind w:firstLine="708"/>
        <w:jc w:val="both"/>
      </w:pPr>
    </w:p>
    <w:p w:rsidR="00004D11" w:rsidRDefault="00004D11" w:rsidP="00004D11">
      <w:pPr>
        <w:ind w:firstLine="708"/>
        <w:jc w:val="both"/>
      </w:pPr>
    </w:p>
    <w:p w:rsidR="00004D11" w:rsidRDefault="00004D11" w:rsidP="00004D11">
      <w:pPr>
        <w:ind w:firstLine="708"/>
        <w:jc w:val="both"/>
        <w:rPr>
          <w:b/>
        </w:rPr>
      </w:pPr>
      <w:r>
        <w:rPr>
          <w:b/>
        </w:rPr>
        <w:t>PLAN VE PRENSİPLER BAŞKANLIĞI</w:t>
      </w:r>
    </w:p>
    <w:p w:rsidR="00004D11" w:rsidRDefault="00004D11" w:rsidP="00004D11">
      <w:pPr>
        <w:ind w:firstLine="708"/>
        <w:jc w:val="both"/>
      </w:pPr>
      <w:r>
        <w:rPr>
          <w:b/>
        </w:rPr>
        <w:t>35-Şüpheli Celalettin BACANLI</w:t>
      </w:r>
      <w:r>
        <w:t xml:space="preserve"> (İs.Kur.Kd.Bnb)</w:t>
      </w:r>
    </w:p>
    <w:p w:rsidR="00004D11" w:rsidRDefault="00004D11" w:rsidP="00004D11">
      <w:pPr>
        <w:ind w:firstLine="708"/>
        <w:jc w:val="both"/>
      </w:pPr>
      <w:r>
        <w:rPr>
          <w:b/>
        </w:rPr>
        <w:t>36-Şüpheli Ertuğrul Gazi ÖZKÜRKÇÜ</w:t>
      </w:r>
      <w:r>
        <w:t xml:space="preserve"> (Top.Kur.Kd.Yzb)</w:t>
      </w:r>
    </w:p>
    <w:p w:rsidR="00004D11" w:rsidRDefault="00004D11" w:rsidP="00004D11">
      <w:pPr>
        <w:ind w:firstLine="708"/>
        <w:jc w:val="both"/>
      </w:pPr>
      <w:r>
        <w:rPr>
          <w:b/>
        </w:rPr>
        <w:t>37-Şüpheli Mustafa KÖSEOĞLU</w:t>
      </w:r>
      <w:r>
        <w:t xml:space="preserve"> (Top.Yzb)</w:t>
      </w:r>
    </w:p>
    <w:p w:rsidR="00004D11" w:rsidRDefault="00004D11" w:rsidP="00004D11">
      <w:pPr>
        <w:ind w:firstLine="708"/>
      </w:pPr>
      <w:r>
        <w:rPr>
          <w:b/>
        </w:rPr>
        <w:t>38-Şüpheli Mehmet Cumhur YATIKKAYA-Cumhur YATIKKAYA</w:t>
      </w:r>
      <w:r>
        <w:t xml:space="preserve"> (P.Yzb)</w:t>
      </w:r>
    </w:p>
    <w:p w:rsidR="00004D11" w:rsidRDefault="00004D11" w:rsidP="00004D11">
      <w:pPr>
        <w:ind w:firstLine="708"/>
        <w:jc w:val="both"/>
      </w:pPr>
    </w:p>
    <w:p w:rsidR="00004D11" w:rsidRDefault="00004D11" w:rsidP="00004D11">
      <w:pPr>
        <w:ind w:firstLine="708"/>
        <w:jc w:val="both"/>
        <w:rPr>
          <w:b/>
        </w:rPr>
      </w:pPr>
      <w:r>
        <w:rPr>
          <w:b/>
        </w:rPr>
        <w:t>MEBS BAŞKANLIĞI</w:t>
      </w:r>
    </w:p>
    <w:p w:rsidR="00004D11" w:rsidRDefault="00004D11" w:rsidP="00004D11">
      <w:pPr>
        <w:ind w:firstLine="708"/>
        <w:jc w:val="both"/>
      </w:pPr>
      <w:r>
        <w:rPr>
          <w:b/>
        </w:rPr>
        <w:t>39-Ahmet DAĞCI</w:t>
      </w:r>
      <w:r>
        <w:t xml:space="preserve"> (Mu.Ütğm)</w:t>
      </w:r>
    </w:p>
    <w:p w:rsidR="00004D11" w:rsidRDefault="00004D11" w:rsidP="00004D11">
      <w:pPr>
        <w:ind w:firstLine="708"/>
        <w:jc w:val="both"/>
      </w:pPr>
    </w:p>
    <w:p w:rsidR="00004D11" w:rsidRDefault="00004D11" w:rsidP="00004D11">
      <w:pPr>
        <w:ind w:firstLine="708"/>
        <w:jc w:val="both"/>
        <w:rPr>
          <w:b/>
        </w:rPr>
      </w:pPr>
      <w:r>
        <w:rPr>
          <w:b/>
        </w:rPr>
        <w:t>GENSEK</w:t>
      </w:r>
    </w:p>
    <w:p w:rsidR="00004D11" w:rsidRDefault="00004D11" w:rsidP="00004D11">
      <w:pPr>
        <w:ind w:firstLine="708"/>
        <w:jc w:val="both"/>
      </w:pPr>
      <w:r>
        <w:rPr>
          <w:b/>
        </w:rPr>
        <w:t>40-Şüpheli Hüsnü DAĞ</w:t>
      </w:r>
      <w:r>
        <w:t xml:space="preserve"> (Top.Kur.Kd.Alb)</w:t>
      </w:r>
    </w:p>
    <w:p w:rsidR="00004D11" w:rsidRDefault="00004D11" w:rsidP="00004D11">
      <w:pPr>
        <w:ind w:firstLine="708"/>
        <w:jc w:val="both"/>
      </w:pPr>
      <w:r>
        <w:rPr>
          <w:b/>
        </w:rPr>
        <w:t>41-Şüpheli Mustafa BABACAN</w:t>
      </w:r>
      <w:r>
        <w:t xml:space="preserve"> (Tnk.Yzb)</w:t>
      </w:r>
    </w:p>
    <w:p w:rsidR="00004D11" w:rsidRDefault="00004D11" w:rsidP="00004D11">
      <w:pPr>
        <w:ind w:firstLine="708"/>
        <w:jc w:val="both"/>
      </w:pPr>
      <w:r>
        <w:rPr>
          <w:b/>
        </w:rPr>
        <w:t>42-Şüpheli Mustafa İhsan TAVAZAR</w:t>
      </w:r>
      <w:r>
        <w:t xml:space="preserve"> (Top.Kur.Kd.Yzb)</w:t>
      </w:r>
    </w:p>
    <w:p w:rsidR="00004D11" w:rsidRDefault="00004D11" w:rsidP="00004D11">
      <w:pPr>
        <w:ind w:firstLine="708"/>
        <w:jc w:val="both"/>
      </w:pPr>
    </w:p>
    <w:p w:rsidR="00004D11" w:rsidRDefault="00004D11" w:rsidP="00004D11">
      <w:pPr>
        <w:ind w:firstLine="708"/>
        <w:jc w:val="both"/>
        <w:rPr>
          <w:b/>
        </w:rPr>
      </w:pPr>
      <w:r>
        <w:rPr>
          <w:b/>
        </w:rPr>
        <w:t>ÖZEL KUVVETLER KOMUTANLIĞI</w:t>
      </w:r>
    </w:p>
    <w:p w:rsidR="00004D11" w:rsidRDefault="00004D11" w:rsidP="00004D11">
      <w:pPr>
        <w:ind w:firstLine="708"/>
        <w:jc w:val="both"/>
      </w:pPr>
      <w:r>
        <w:rPr>
          <w:b/>
        </w:rPr>
        <w:t>43-Şüpheli Abdurrahman Yavuz GÜRCÜOĞLU- Yavuz GÜRCÜOĞLU</w:t>
      </w:r>
      <w:r>
        <w:t xml:space="preserve"> (Top.Kd.Alb)</w:t>
      </w:r>
    </w:p>
    <w:p w:rsidR="00004D11" w:rsidRDefault="00004D11" w:rsidP="00004D11">
      <w:pPr>
        <w:ind w:firstLine="708"/>
        <w:jc w:val="both"/>
      </w:pPr>
      <w:r>
        <w:rPr>
          <w:b/>
        </w:rPr>
        <w:lastRenderedPageBreak/>
        <w:t>44-Şüpheli Abdullah KILIÇARSLAN</w:t>
      </w:r>
      <w:r>
        <w:t xml:space="preserve"> (Mu.Kur.Alb)</w:t>
      </w:r>
    </w:p>
    <w:p w:rsidR="00004D11" w:rsidRDefault="00004D11" w:rsidP="00004D11">
      <w:pPr>
        <w:ind w:firstLine="708"/>
        <w:jc w:val="both"/>
      </w:pPr>
      <w:r>
        <w:rPr>
          <w:b/>
        </w:rPr>
        <w:t>45-Şüpheli Lokman EKİNCİ</w:t>
      </w:r>
      <w:r>
        <w:t xml:space="preserve"> (P.Kur.Bnb)</w:t>
      </w:r>
    </w:p>
    <w:p w:rsidR="00004D11" w:rsidRDefault="00004D11" w:rsidP="00004D11">
      <w:pPr>
        <w:ind w:firstLine="708"/>
        <w:jc w:val="both"/>
      </w:pPr>
    </w:p>
    <w:p w:rsidR="00004D11" w:rsidRDefault="00004D11" w:rsidP="00004D11">
      <w:pPr>
        <w:ind w:firstLine="708"/>
        <w:jc w:val="both"/>
      </w:pPr>
      <w:r>
        <w:rPr>
          <w:u w:val="single"/>
        </w:rPr>
        <w:t>Şüpheli</w:t>
      </w:r>
      <w:r>
        <w:rPr>
          <w:b/>
          <w:u w:val="single"/>
        </w:rPr>
        <w:t xml:space="preserve"> İdris KORALP </w:t>
      </w:r>
      <w:r>
        <w:rPr>
          <w:u w:val="single"/>
        </w:rPr>
        <w:t xml:space="preserve">14.04.2012 tarihinde Cumhuriyet Savcılığına verdiği ifadesinde; </w:t>
      </w:r>
      <w:r>
        <w:t>kendisi ve çalıştığı arkadaşları ile ilgili bilgilerin doğru olduğunu, emrinde bulunan Plan Proje Subaylarının veya katiplerin belgeyi hazırlamış olabileceklerini belirtmiştir.</w:t>
      </w:r>
    </w:p>
    <w:p w:rsidR="00004D11" w:rsidRDefault="00004D11" w:rsidP="00004D11">
      <w:pPr>
        <w:ind w:firstLine="720"/>
        <w:jc w:val="both"/>
        <w:rPr>
          <w:b/>
          <w:u w:val="single"/>
        </w:rPr>
      </w:pPr>
    </w:p>
    <w:p w:rsidR="00004D11" w:rsidRDefault="00004D11" w:rsidP="00004D11">
      <w:pPr>
        <w:ind w:firstLine="720"/>
        <w:jc w:val="both"/>
        <w:rPr>
          <w:b/>
        </w:rPr>
      </w:pPr>
      <w:r>
        <w:rPr>
          <w:u w:val="single"/>
        </w:rPr>
        <w:t xml:space="preserve">Şüpheli </w:t>
      </w:r>
      <w:r>
        <w:rPr>
          <w:b/>
          <w:u w:val="single"/>
        </w:rPr>
        <w:t>Hamza ÖZALTUN</w:t>
      </w:r>
      <w:r>
        <w:rPr>
          <w:u w:val="single"/>
        </w:rPr>
        <w:t xml:space="preserve"> 15.04.2012 tarihinde Cumhuriyet Savcılığına verdiği ifadesinde özetle;</w:t>
      </w:r>
      <w:r>
        <w:t xml:space="preserve"> İGHD Şube Müdürü İdris KORALP’in talimatı üzerine Batı Çalışma Grubunda İdari İşler Astsubayı olarak çalıştığını, asil görevine de devam ettiğini, </w:t>
      </w:r>
      <w:r>
        <w:rPr>
          <w:b/>
        </w:rPr>
        <w:t xml:space="preserve">Batı Çalışma Grubunda görevlendirilen ve Batı Çalışma Alanına giriş yetkisi verilen personelin isim listesi ile ilgili olarak belgede belirtilen isimlerle birlikte Batı Çalışma Grubunda çalıştıklarını, verilen emir gereği İGHD Bölümünde çalışan herkesin Batı Çalışma Grubunda çalıştığını, dışarıdan gelerek çalışanların da olduğunu, listeyi hazırlayanın amirleri İdris KORALP olduğunu belirtmiştir. </w:t>
      </w:r>
    </w:p>
    <w:p w:rsidR="00004D11" w:rsidRDefault="00004D11" w:rsidP="00004D11">
      <w:pPr>
        <w:ind w:firstLine="709"/>
        <w:jc w:val="both"/>
        <w:rPr>
          <w:u w:val="single"/>
        </w:rPr>
      </w:pPr>
    </w:p>
    <w:p w:rsidR="00004D11" w:rsidRDefault="00004D11" w:rsidP="00004D11">
      <w:pPr>
        <w:ind w:firstLine="709"/>
        <w:jc w:val="both"/>
      </w:pPr>
      <w:r>
        <w:rPr>
          <w:u w:val="single"/>
        </w:rPr>
        <w:t xml:space="preserve">Şüpheli sıfatı ile ifadesi alınan </w:t>
      </w:r>
      <w:r>
        <w:rPr>
          <w:b/>
          <w:u w:val="single"/>
        </w:rPr>
        <w:t>Ömer ÖZKAN</w:t>
      </w:r>
      <w:r>
        <w:rPr>
          <w:u w:val="single"/>
        </w:rPr>
        <w:t xml:space="preserve"> 14.02.2012 tarihinde Cumhuriyet Savcılığına vermiş olduğu ifadesinde özetle</w:t>
      </w:r>
      <w:r>
        <w:t>; BÇG de sivil memur olarak görevlendirildiğini ve çalıştığını, talimat üzerine belgeyi kendisinin hazırladığını belirtmiştir. (Kls.37)</w:t>
      </w:r>
    </w:p>
    <w:p w:rsidR="00004D11" w:rsidRDefault="00004D11" w:rsidP="00004D11">
      <w:pPr>
        <w:ind w:firstLine="709"/>
        <w:jc w:val="both"/>
        <w:rPr>
          <w:b/>
          <w:u w:val="single"/>
        </w:rPr>
      </w:pPr>
    </w:p>
    <w:p w:rsidR="00004D11" w:rsidRDefault="00004D11" w:rsidP="00004D11">
      <w:pPr>
        <w:ind w:firstLine="709"/>
        <w:jc w:val="both"/>
      </w:pPr>
      <w:r>
        <w:rPr>
          <w:u w:val="single"/>
        </w:rPr>
        <w:t xml:space="preserve">Şüpheli sıfatıyla ifadesi alınan </w:t>
      </w:r>
      <w:r>
        <w:rPr>
          <w:b/>
          <w:u w:val="single"/>
        </w:rPr>
        <w:t>Mehmet ÖZBEK</w:t>
      </w:r>
      <w:r>
        <w:rPr>
          <w:u w:val="single"/>
        </w:rPr>
        <w:t xml:space="preserve"> 14.02.2012 tarihinde Cumhuriyet Savcılığına vermiş olduğu ifadesinde özetle</w:t>
      </w:r>
      <w:r>
        <w:rPr>
          <w:b/>
        </w:rPr>
        <w:t>;</w:t>
      </w:r>
      <w:r>
        <w:t xml:space="preserve"> BÇG de sivil memur olarak görevlendirildiğini ve çalıştığını,  talimat üzerine CD5/BÇG/Bornova/Kenan/Gir-Yet.doc isimli word belgesinden Batı Çalışma Grubunda görevlendirilen ve Batı Çalışma Alanına giriş yetkisi verilen personelin isim listesi ile ilgili</w:t>
      </w:r>
      <w:r>
        <w:rPr>
          <w:b/>
        </w:rPr>
        <w:t xml:space="preserve"> </w:t>
      </w:r>
      <w:r>
        <w:t>belgeyi amirlerinin kendisine müsvette olarak verdiğini ve verilen emir üzerine kendisinin hazırladığını belirtmiştir. (Kls.37)</w:t>
      </w:r>
    </w:p>
    <w:p w:rsidR="00004D11" w:rsidRDefault="00004D11" w:rsidP="00004D11">
      <w:pPr>
        <w:ind w:firstLine="709"/>
        <w:jc w:val="both"/>
        <w:rPr>
          <w:u w:val="single"/>
        </w:rPr>
      </w:pPr>
    </w:p>
    <w:p w:rsidR="00004D11" w:rsidRDefault="00004D11" w:rsidP="00004D11">
      <w:pPr>
        <w:ind w:firstLine="709"/>
        <w:jc w:val="both"/>
      </w:pPr>
      <w:r>
        <w:rPr>
          <w:u w:val="single"/>
        </w:rPr>
        <w:t xml:space="preserve">Şüpheli </w:t>
      </w:r>
      <w:r>
        <w:rPr>
          <w:b/>
          <w:u w:val="single"/>
        </w:rPr>
        <w:t>Salih ERYİĞİT</w:t>
      </w:r>
      <w:r>
        <w:rPr>
          <w:u w:val="single"/>
        </w:rPr>
        <w:t xml:space="preserve"> 14.04.2012 tarihinde Cumhuriyet Savcılığına vermiş olduğu ifadesinde özetle</w:t>
      </w:r>
      <w:r>
        <w:t>; belgenin doğru olduğunu belirtmiştir. (Kls.327)</w:t>
      </w:r>
    </w:p>
    <w:p w:rsidR="00004D11" w:rsidRDefault="00004D11" w:rsidP="00004D11">
      <w:pPr>
        <w:ind w:firstLine="709"/>
        <w:jc w:val="both"/>
        <w:rPr>
          <w:i/>
        </w:rPr>
      </w:pPr>
    </w:p>
    <w:p w:rsidR="00004D11" w:rsidRDefault="00004D11" w:rsidP="00004D11">
      <w:pPr>
        <w:rPr>
          <w:b/>
        </w:rPr>
      </w:pPr>
      <w:r>
        <w:rPr>
          <w:b/>
        </w:rPr>
        <w:t>3.8.4. Batı Çalışma Grubu İşbölümüne İlişkin Belge (8.Kls.S:259-264)</w:t>
      </w:r>
    </w:p>
    <w:p w:rsidR="00004D11" w:rsidRDefault="00004D11" w:rsidP="00004D11">
      <w:pPr>
        <w:jc w:val="center"/>
        <w:rPr>
          <w:b/>
        </w:rPr>
      </w:pPr>
    </w:p>
    <w:p w:rsidR="00004D11" w:rsidRDefault="00004D11" w:rsidP="00004D11">
      <w:pPr>
        <w:ind w:firstLine="708"/>
        <w:jc w:val="both"/>
        <w:rPr>
          <w:b/>
        </w:rPr>
      </w:pPr>
      <w:r>
        <w:rPr>
          <w:b/>
        </w:rPr>
        <w:t>Genelkurmay Başkanlığı antetli CD ile ilgili olarak yapılan üçlü bilirkişi raporunun EK-1 / 8. sayfasında</w:t>
      </w:r>
    </w:p>
    <w:p w:rsidR="00004D11" w:rsidRDefault="00004D11" w:rsidP="00004D11">
      <w:pPr>
        <w:ind w:firstLine="708"/>
        <w:jc w:val="both"/>
      </w:pPr>
      <w:r>
        <w:t>“BCG/CD5/Bcg/bornova/Ziya/GÖREV-BL-DOC” isimli word belgesinin,</w:t>
      </w:r>
    </w:p>
    <w:p w:rsidR="00004D11" w:rsidRDefault="00004D11" w:rsidP="00004D11">
      <w:pPr>
        <w:jc w:val="both"/>
      </w:pPr>
      <w:r>
        <w:tab/>
        <w:t>11.02.1997 tarihinde “ÖMER ÖZKAN” kullanıcısı tarafından oluşturulduğu ve “MEHMET ÖZBEK” tarafından 30.04.1997 tarihinde en son kaydetme işleminin yapıldığı,</w:t>
      </w:r>
    </w:p>
    <w:p w:rsidR="00004D11" w:rsidRDefault="00004D11" w:rsidP="00004D11">
      <w:pPr>
        <w:ind w:firstLine="708"/>
        <w:jc w:val="both"/>
      </w:pPr>
      <w:r>
        <w:lastRenderedPageBreak/>
        <w:t>Bu belgede; Batı Çalışma Grubu Cari Harekat Bölümü, Batı Çalışma Grubu Planlama Bölümü,  Batı Çalışma Grubu İstatistik ve Veri Hazırlama Bölümü, Batı Çalışma Grubu İstihbarat ve Değerlendirme Bölümlerinde çalışan kişilerin isim, rütbesi ve görevlerinin yer aldığı belirtilmiştir.</w:t>
      </w:r>
    </w:p>
    <w:p w:rsidR="00004D11" w:rsidRDefault="00004D11" w:rsidP="00004D11">
      <w:pPr>
        <w:rPr>
          <w:b/>
        </w:rPr>
      </w:pPr>
    </w:p>
    <w:p w:rsidR="00004D11" w:rsidRDefault="00004D11" w:rsidP="00004D11">
      <w:pPr>
        <w:rPr>
          <w:b/>
        </w:rPr>
      </w:pPr>
      <w:r>
        <w:rPr>
          <w:b/>
        </w:rPr>
        <w:tab/>
        <w:t xml:space="preserve">Belgede; </w:t>
      </w:r>
    </w:p>
    <w:p w:rsidR="00004D11" w:rsidRDefault="00004D11" w:rsidP="00004D11">
      <w:pPr>
        <w:jc w:val="center"/>
        <w:rPr>
          <w:b/>
        </w:rPr>
      </w:pPr>
      <w:r>
        <w:rPr>
          <w:b/>
        </w:rPr>
        <w:t>BATI ÇALIŞMA GRUBU</w:t>
      </w:r>
    </w:p>
    <w:p w:rsidR="00004D11" w:rsidRDefault="00004D11" w:rsidP="00004D11">
      <w:pPr>
        <w:jc w:val="center"/>
        <w:rPr>
          <w:b/>
        </w:rPr>
      </w:pPr>
      <w:r>
        <w:rPr>
          <w:b/>
        </w:rPr>
        <w:t>PLANLAMA BÖLÜMÜ</w:t>
      </w:r>
    </w:p>
    <w:p w:rsidR="00004D11" w:rsidRDefault="00004D11" w:rsidP="00004D11">
      <w:pPr>
        <w:jc w:val="center"/>
      </w:pPr>
      <w:r>
        <w:t>(8.Kls.S:263)</w:t>
      </w:r>
    </w:p>
    <w:p w:rsidR="00004D11" w:rsidRDefault="00004D11" w:rsidP="00004D11">
      <w:pPr>
        <w:jc w:val="center"/>
      </w:pPr>
    </w:p>
    <w:p w:rsidR="00004D11" w:rsidRDefault="00004D11" w:rsidP="00004D11">
      <w:pPr>
        <w:jc w:val="both"/>
        <w:rPr>
          <w:b/>
        </w:rPr>
      </w:pPr>
      <w:r>
        <w:rPr>
          <w:b/>
        </w:rPr>
        <w:t>1-PL.Ş.MD.KUR.ALB.İ.KORALP (PL-1) 2556</w:t>
      </w:r>
      <w:r>
        <w:t xml:space="preserve"> </w:t>
      </w:r>
      <w:r>
        <w:rPr>
          <w:b/>
        </w:rPr>
        <w:t>(ŞÜPHELİ İDRİS KORALP)</w:t>
      </w:r>
    </w:p>
    <w:p w:rsidR="00004D11" w:rsidRDefault="00004D11" w:rsidP="00004D11">
      <w:pPr>
        <w:jc w:val="both"/>
        <w:rPr>
          <w:b/>
        </w:rPr>
      </w:pPr>
      <w:r>
        <w:rPr>
          <w:b/>
        </w:rPr>
        <w:t>-Bölümler Arası Koordinasyon</w:t>
      </w:r>
    </w:p>
    <w:p w:rsidR="00004D11" w:rsidRDefault="00004D11" w:rsidP="00004D11">
      <w:pPr>
        <w:jc w:val="both"/>
        <w:rPr>
          <w:b/>
        </w:rPr>
      </w:pPr>
      <w:r>
        <w:rPr>
          <w:b/>
        </w:rPr>
        <w:t>-Direktif ve Planların Yönlendirilmesi</w:t>
      </w:r>
    </w:p>
    <w:p w:rsidR="00004D11" w:rsidRDefault="00004D11" w:rsidP="00004D11">
      <w:pPr>
        <w:jc w:val="both"/>
        <w:rPr>
          <w:b/>
        </w:rPr>
      </w:pPr>
      <w:r>
        <w:rPr>
          <w:b/>
        </w:rPr>
        <w:t>-İstatistik ve Veri Hazırlama Faaliyetlerinin Yönlendirilmesi</w:t>
      </w:r>
    </w:p>
    <w:p w:rsidR="00004D11" w:rsidRDefault="00004D11" w:rsidP="00004D11">
      <w:pPr>
        <w:jc w:val="both"/>
        <w:rPr>
          <w:b/>
        </w:rPr>
      </w:pPr>
      <w:r>
        <w:rPr>
          <w:b/>
        </w:rPr>
        <w:t>-Cari Harekatın Yönlendirilmesi</w:t>
      </w:r>
    </w:p>
    <w:p w:rsidR="00004D11" w:rsidRDefault="00004D11" w:rsidP="00004D11">
      <w:pPr>
        <w:jc w:val="both"/>
        <w:rPr>
          <w:b/>
        </w:rPr>
      </w:pPr>
    </w:p>
    <w:p w:rsidR="00004D11" w:rsidRDefault="00004D11" w:rsidP="00004D11">
      <w:pPr>
        <w:jc w:val="both"/>
        <w:rPr>
          <w:b/>
        </w:rPr>
      </w:pPr>
      <w:r>
        <w:rPr>
          <w:b/>
        </w:rPr>
        <w:t>2-HRK.PL.SB.KUR.YZ.Ü.AKBULUT(PL-2)(2562)(ŞÜP.ÜNAL AKBULUT)</w:t>
      </w:r>
    </w:p>
    <w:p w:rsidR="00004D11" w:rsidRDefault="00004D11" w:rsidP="00004D11">
      <w:pPr>
        <w:rPr>
          <w:b/>
        </w:rPr>
      </w:pPr>
      <w:r>
        <w:rPr>
          <w:b/>
        </w:rPr>
        <w:t>-Direktif,</w:t>
      </w:r>
    </w:p>
    <w:p w:rsidR="00004D11" w:rsidRDefault="00004D11" w:rsidP="00004D11">
      <w:pPr>
        <w:rPr>
          <w:b/>
        </w:rPr>
      </w:pPr>
      <w:r>
        <w:rPr>
          <w:b/>
        </w:rPr>
        <w:t>-Hrk.Konsepti</w:t>
      </w:r>
    </w:p>
    <w:p w:rsidR="00004D11" w:rsidRDefault="00004D11" w:rsidP="00004D11">
      <w:pPr>
        <w:rPr>
          <w:b/>
        </w:rPr>
      </w:pPr>
      <w:r>
        <w:rPr>
          <w:b/>
        </w:rPr>
        <w:t>-Eylem Planı</w:t>
      </w:r>
    </w:p>
    <w:p w:rsidR="00004D11" w:rsidRDefault="00004D11" w:rsidP="00004D11">
      <w:r>
        <w:t>-Suudi Arabistan Birleşik Arap Emirlikleri</w:t>
      </w:r>
    </w:p>
    <w:p w:rsidR="00004D11" w:rsidRDefault="00004D11" w:rsidP="00004D11">
      <w:r>
        <w:t>-Emniyet Gn.Md.lüğü</w:t>
      </w:r>
    </w:p>
    <w:p w:rsidR="00004D11" w:rsidRDefault="00004D11" w:rsidP="00004D11">
      <w:r>
        <w:t>-Tarikat ve İbadet Evleri</w:t>
      </w:r>
    </w:p>
    <w:p w:rsidR="00004D11" w:rsidRDefault="00004D11" w:rsidP="00004D11"/>
    <w:p w:rsidR="00004D11" w:rsidRDefault="00004D11" w:rsidP="00004D11">
      <w:pPr>
        <w:jc w:val="both"/>
        <w:rPr>
          <w:b/>
        </w:rPr>
      </w:pPr>
      <w:r>
        <w:rPr>
          <w:b/>
        </w:rPr>
        <w:t>3-HRK.PL.SB.KUR.DN.BNB.Z.BATUR (PL-5)(2560) (ŞÜP. ZİYA BATUR)</w:t>
      </w:r>
    </w:p>
    <w:p w:rsidR="00004D11" w:rsidRDefault="00004D11" w:rsidP="00004D11">
      <w:r>
        <w:t>-Teşkilat</w:t>
      </w:r>
    </w:p>
    <w:p w:rsidR="00004D11" w:rsidRDefault="00004D11" w:rsidP="00004D11">
      <w:r>
        <w:t>-Emasya</w:t>
      </w:r>
    </w:p>
    <w:p w:rsidR="00004D11" w:rsidRDefault="00004D11" w:rsidP="00004D11">
      <w:pPr>
        <w:rPr>
          <w:b/>
        </w:rPr>
      </w:pPr>
      <w:r>
        <w:rPr>
          <w:b/>
        </w:rPr>
        <w:t>-Görev Talimatı</w:t>
      </w:r>
    </w:p>
    <w:p w:rsidR="00004D11" w:rsidRDefault="00004D11" w:rsidP="00004D11">
      <w:r>
        <w:t>-Cumhurbaşkanı Bilgi Notu</w:t>
      </w:r>
    </w:p>
    <w:p w:rsidR="00004D11" w:rsidRDefault="00004D11" w:rsidP="00004D11">
      <w:pPr>
        <w:rPr>
          <w:b/>
        </w:rPr>
      </w:pPr>
      <w:r>
        <w:rPr>
          <w:b/>
        </w:rPr>
        <w:t>-Haftalık Gnkur. Bşk.Arz</w:t>
      </w:r>
    </w:p>
    <w:p w:rsidR="00004D11" w:rsidRDefault="00004D11" w:rsidP="00004D11">
      <w:r>
        <w:t>-Batı Avrupa</w:t>
      </w:r>
    </w:p>
    <w:p w:rsidR="00004D11" w:rsidRDefault="00004D11" w:rsidP="00004D11">
      <w:pPr>
        <w:rPr>
          <w:b/>
        </w:rPr>
      </w:pPr>
      <w:r>
        <w:rPr>
          <w:b/>
        </w:rPr>
        <w:lastRenderedPageBreak/>
        <w:t>-Sendikalar</w:t>
      </w:r>
    </w:p>
    <w:p w:rsidR="00004D11" w:rsidRDefault="00004D11" w:rsidP="00004D11">
      <w:pPr>
        <w:rPr>
          <w:b/>
        </w:rPr>
      </w:pPr>
      <w:r>
        <w:rPr>
          <w:b/>
        </w:rPr>
        <w:t>-Siyasi Partiler</w:t>
      </w:r>
    </w:p>
    <w:p w:rsidR="00004D11" w:rsidRDefault="00004D11" w:rsidP="00004D11">
      <w:pPr>
        <w:rPr>
          <w:b/>
        </w:rPr>
      </w:pPr>
      <w:r>
        <w:rPr>
          <w:b/>
        </w:rPr>
        <w:t>-Gençlik Kolları</w:t>
      </w:r>
    </w:p>
    <w:p w:rsidR="00004D11" w:rsidRDefault="00004D11" w:rsidP="00004D11">
      <w:pPr>
        <w:rPr>
          <w:b/>
        </w:rPr>
      </w:pPr>
      <w:r>
        <w:rPr>
          <w:b/>
        </w:rPr>
        <w:t>-Kadın Kolları</w:t>
      </w:r>
      <w:r>
        <w:rPr>
          <w:b/>
        </w:rPr>
        <w:tab/>
      </w:r>
    </w:p>
    <w:p w:rsidR="00004D11" w:rsidRDefault="00004D11" w:rsidP="00004D11"/>
    <w:p w:rsidR="00004D11" w:rsidRDefault="00004D11" w:rsidP="00004D11">
      <w:pPr>
        <w:rPr>
          <w:b/>
        </w:rPr>
      </w:pPr>
      <w:r>
        <w:rPr>
          <w:b/>
        </w:rPr>
        <w:t>4-HRK.PL.SB.KUR.BNB.R.BOZKURT (PL-3) (2561) ŞÜPHELİ RUŞEN BOZKURT</w:t>
      </w:r>
    </w:p>
    <w:p w:rsidR="00004D11" w:rsidRDefault="00004D11" w:rsidP="00004D11">
      <w:pPr>
        <w:rPr>
          <w:b/>
        </w:rPr>
      </w:pPr>
      <w:r>
        <w:rPr>
          <w:b/>
        </w:rPr>
        <w:t>-MGK Brifingleri</w:t>
      </w:r>
    </w:p>
    <w:p w:rsidR="00004D11" w:rsidRDefault="00004D11" w:rsidP="00004D11">
      <w:pPr>
        <w:rPr>
          <w:b/>
        </w:rPr>
      </w:pPr>
      <w:r>
        <w:rPr>
          <w:b/>
        </w:rPr>
        <w:t>-Basın Röportajları</w:t>
      </w:r>
    </w:p>
    <w:p w:rsidR="00004D11" w:rsidRDefault="00004D11" w:rsidP="00004D11">
      <w:pPr>
        <w:rPr>
          <w:b/>
        </w:rPr>
      </w:pPr>
      <w:r>
        <w:rPr>
          <w:b/>
        </w:rPr>
        <w:t>-Toplantı ve Konferanslar</w:t>
      </w:r>
    </w:p>
    <w:p w:rsidR="00004D11" w:rsidRDefault="00004D11" w:rsidP="00004D11">
      <w:pPr>
        <w:rPr>
          <w:b/>
        </w:rPr>
      </w:pPr>
      <w:r>
        <w:rPr>
          <w:b/>
        </w:rPr>
        <w:t>-Brifingler</w:t>
      </w:r>
    </w:p>
    <w:p w:rsidR="00004D11" w:rsidRDefault="00004D11" w:rsidP="00004D11">
      <w:pPr>
        <w:rPr>
          <w:b/>
        </w:rPr>
      </w:pPr>
      <w:r>
        <w:rPr>
          <w:b/>
        </w:rPr>
        <w:t>-Aylık Komutanlar Toplantısı</w:t>
      </w:r>
    </w:p>
    <w:p w:rsidR="00004D11" w:rsidRDefault="00004D11" w:rsidP="00004D11">
      <w:pPr>
        <w:rPr>
          <w:b/>
        </w:rPr>
      </w:pPr>
      <w:r>
        <w:rPr>
          <w:b/>
        </w:rPr>
        <w:t>-Aylık Karargah Brifingi</w:t>
      </w:r>
    </w:p>
    <w:p w:rsidR="00004D11" w:rsidRDefault="00004D11" w:rsidP="00004D11">
      <w:r>
        <w:t>-Cezayir</w:t>
      </w:r>
    </w:p>
    <w:p w:rsidR="00004D11" w:rsidRDefault="00004D11" w:rsidP="00004D11">
      <w:r>
        <w:t>-Diyanet İşleri Bşk</w:t>
      </w:r>
    </w:p>
    <w:p w:rsidR="00004D11" w:rsidRDefault="00004D11" w:rsidP="00004D11"/>
    <w:p w:rsidR="00004D11" w:rsidRDefault="00004D11" w:rsidP="00004D11">
      <w:pPr>
        <w:jc w:val="both"/>
        <w:rPr>
          <w:b/>
        </w:rPr>
      </w:pPr>
      <w:r>
        <w:rPr>
          <w:b/>
        </w:rPr>
        <w:t>5-HRK.PL.SB.YRD.BNB.Y.SÖNMEZ(PL-6)(2589)ŞÜP. YÜKSEL SÖNMEZ</w:t>
      </w:r>
    </w:p>
    <w:p w:rsidR="00004D11" w:rsidRDefault="00004D11" w:rsidP="00004D11">
      <w:pPr>
        <w:rPr>
          <w:b/>
        </w:rPr>
      </w:pPr>
      <w:r>
        <w:rPr>
          <w:b/>
        </w:rPr>
        <w:t>-Toplantılar</w:t>
      </w:r>
    </w:p>
    <w:p w:rsidR="00004D11" w:rsidRDefault="00004D11" w:rsidP="00004D11">
      <w:pPr>
        <w:rPr>
          <w:b/>
        </w:rPr>
      </w:pPr>
      <w:r>
        <w:rPr>
          <w:b/>
        </w:rPr>
        <w:t>-İdari Tahkikat Faaliyetleri</w:t>
      </w:r>
    </w:p>
    <w:p w:rsidR="00004D11" w:rsidRDefault="00004D11" w:rsidP="00004D11">
      <w:r>
        <w:t xml:space="preserve">-İran </w:t>
      </w:r>
    </w:p>
    <w:p w:rsidR="00004D11" w:rsidRDefault="00004D11" w:rsidP="00004D11">
      <w:r>
        <w:t>-Afganistan</w:t>
      </w:r>
    </w:p>
    <w:p w:rsidR="00004D11" w:rsidRDefault="00004D11" w:rsidP="00004D11">
      <w:r>
        <w:t>-Jandarma Gn. K.lığı</w:t>
      </w:r>
    </w:p>
    <w:p w:rsidR="00004D11" w:rsidRDefault="00004D11" w:rsidP="00004D11">
      <w:r>
        <w:t>-MİT</w:t>
      </w:r>
    </w:p>
    <w:p w:rsidR="00004D11" w:rsidRDefault="00004D11" w:rsidP="00004D11"/>
    <w:p w:rsidR="00004D11" w:rsidRDefault="00004D11" w:rsidP="00004D11">
      <w:pPr>
        <w:rPr>
          <w:b/>
        </w:rPr>
      </w:pPr>
      <w:r>
        <w:rPr>
          <w:b/>
        </w:rPr>
        <w:t>6-PER.PL.SB.KUR.BNB.B.ÇELİK (PL-8) (2590) ŞÜPHELİ BAHATTİN ÇELİK</w:t>
      </w:r>
    </w:p>
    <w:p w:rsidR="00004D11" w:rsidRDefault="00004D11" w:rsidP="00004D11">
      <w:pPr>
        <w:rPr>
          <w:b/>
        </w:rPr>
      </w:pPr>
      <w:r>
        <w:rPr>
          <w:b/>
        </w:rPr>
        <w:t>-Dernekler</w:t>
      </w:r>
    </w:p>
    <w:p w:rsidR="00004D11" w:rsidRDefault="00004D11" w:rsidP="00004D11">
      <w:pPr>
        <w:rPr>
          <w:b/>
        </w:rPr>
      </w:pPr>
      <w:r>
        <w:rPr>
          <w:b/>
        </w:rPr>
        <w:t>-YÖK</w:t>
      </w:r>
    </w:p>
    <w:p w:rsidR="00004D11" w:rsidRDefault="00004D11" w:rsidP="00004D11">
      <w:pPr>
        <w:rPr>
          <w:b/>
        </w:rPr>
      </w:pPr>
      <w:r>
        <w:rPr>
          <w:b/>
        </w:rPr>
        <w:t>-Milli Eğitim</w:t>
      </w:r>
    </w:p>
    <w:p w:rsidR="00004D11" w:rsidRDefault="00004D11" w:rsidP="00004D11">
      <w:pPr>
        <w:rPr>
          <w:b/>
        </w:rPr>
      </w:pPr>
      <w:r>
        <w:rPr>
          <w:b/>
        </w:rPr>
        <w:t>-Okul ve Kurslar</w:t>
      </w:r>
    </w:p>
    <w:p w:rsidR="00004D11" w:rsidRDefault="00004D11" w:rsidP="00004D11">
      <w:pPr>
        <w:jc w:val="both"/>
        <w:rPr>
          <w:b/>
        </w:rPr>
      </w:pPr>
      <w:r>
        <w:rPr>
          <w:b/>
        </w:rPr>
        <w:t>-Öğrenci Yurtları</w:t>
      </w:r>
    </w:p>
    <w:p w:rsidR="00004D11" w:rsidRDefault="00004D11" w:rsidP="00004D11">
      <w:pPr>
        <w:jc w:val="both"/>
        <w:rPr>
          <w:b/>
        </w:rPr>
      </w:pPr>
      <w:r>
        <w:rPr>
          <w:b/>
        </w:rPr>
        <w:lastRenderedPageBreak/>
        <w:t>-Özel Dershaneler</w:t>
      </w:r>
    </w:p>
    <w:p w:rsidR="00004D11" w:rsidRDefault="00004D11" w:rsidP="00004D11">
      <w:pPr>
        <w:jc w:val="both"/>
      </w:pPr>
    </w:p>
    <w:p w:rsidR="00004D11" w:rsidRDefault="00004D11" w:rsidP="00004D11">
      <w:pPr>
        <w:jc w:val="both"/>
        <w:rPr>
          <w:b/>
        </w:rPr>
      </w:pPr>
      <w:r>
        <w:rPr>
          <w:b/>
        </w:rPr>
        <w:t>7-LOJ.PL.SB.KUR.BNB.A.KARAŞAHİN(PL-9)(2590)</w:t>
      </w:r>
    </w:p>
    <w:p w:rsidR="00004D11" w:rsidRDefault="00004D11" w:rsidP="00004D11">
      <w:pPr>
        <w:jc w:val="both"/>
        <w:rPr>
          <w:b/>
        </w:rPr>
      </w:pPr>
      <w:r>
        <w:rPr>
          <w:b/>
        </w:rPr>
        <w:t>ŞÜPHELİ AYDIN KARAŞAHİN</w:t>
      </w:r>
    </w:p>
    <w:p w:rsidR="00004D11" w:rsidRDefault="00004D11" w:rsidP="00004D11">
      <w:pPr>
        <w:jc w:val="both"/>
        <w:rPr>
          <w:b/>
        </w:rPr>
      </w:pPr>
      <w:r>
        <w:rPr>
          <w:b/>
        </w:rPr>
        <w:t>-Örgüt Kaynakları</w:t>
      </w:r>
    </w:p>
    <w:p w:rsidR="00004D11" w:rsidRDefault="00004D11" w:rsidP="00004D11">
      <w:pPr>
        <w:jc w:val="both"/>
        <w:rPr>
          <w:b/>
        </w:rPr>
      </w:pPr>
      <w:r>
        <w:rPr>
          <w:b/>
        </w:rPr>
        <w:t>-Vakıflar</w:t>
      </w:r>
    </w:p>
    <w:p w:rsidR="00004D11" w:rsidRDefault="00004D11" w:rsidP="00004D11">
      <w:pPr>
        <w:jc w:val="both"/>
      </w:pPr>
      <w:r>
        <w:t>-Devlet Planlama Teşkilatı</w:t>
      </w:r>
    </w:p>
    <w:p w:rsidR="00004D11" w:rsidRDefault="00004D11" w:rsidP="00004D11">
      <w:pPr>
        <w:jc w:val="both"/>
      </w:pPr>
      <w:r>
        <w:t>-Huzur Evleri</w:t>
      </w:r>
    </w:p>
    <w:p w:rsidR="00004D11" w:rsidRDefault="00004D11" w:rsidP="00004D11">
      <w:pPr>
        <w:jc w:val="both"/>
      </w:pPr>
      <w:r>
        <w:t>-Kimsesiz Ve Çocuk Yetiştirme Yurtları</w:t>
      </w:r>
    </w:p>
    <w:p w:rsidR="00004D11" w:rsidRDefault="00004D11" w:rsidP="00004D11">
      <w:pPr>
        <w:jc w:val="both"/>
      </w:pPr>
    </w:p>
    <w:p w:rsidR="00004D11" w:rsidRDefault="00004D11" w:rsidP="00004D11">
      <w:pPr>
        <w:jc w:val="both"/>
        <w:rPr>
          <w:b/>
        </w:rPr>
      </w:pPr>
      <w:r>
        <w:rPr>
          <w:b/>
        </w:rPr>
        <w:t xml:space="preserve">8-GN.P.P.PL.SB.KUR.YZB.E.KÜRKÇÜ (PL-10) (2556) </w:t>
      </w:r>
    </w:p>
    <w:p w:rsidR="00004D11" w:rsidRDefault="00004D11" w:rsidP="00004D11">
      <w:pPr>
        <w:jc w:val="both"/>
        <w:rPr>
          <w:b/>
        </w:rPr>
      </w:pPr>
      <w:r>
        <w:rPr>
          <w:b/>
        </w:rPr>
        <w:t>ŞÜPHELİ  ERTUĞRUL GAZİ ÖZKÜRKÇÜ</w:t>
      </w:r>
    </w:p>
    <w:p w:rsidR="00004D11" w:rsidRDefault="00004D11" w:rsidP="00004D11">
      <w:r>
        <w:t>-Çeçenistan</w:t>
      </w:r>
    </w:p>
    <w:p w:rsidR="00004D11" w:rsidRDefault="00004D11" w:rsidP="00004D11">
      <w:r>
        <w:t>-Bosna Hersek</w:t>
      </w:r>
    </w:p>
    <w:p w:rsidR="00004D11" w:rsidRDefault="00004D11" w:rsidP="00004D11">
      <w:r>
        <w:t>-Türki Cumhuriyetler</w:t>
      </w:r>
    </w:p>
    <w:p w:rsidR="00004D11" w:rsidRDefault="00004D11" w:rsidP="00004D11">
      <w:r>
        <w:t>-Kanun ve Yönetmelikler</w:t>
      </w:r>
    </w:p>
    <w:p w:rsidR="00004D11" w:rsidRDefault="00004D11" w:rsidP="00004D11">
      <w:r>
        <w:t>-TBMM.</w:t>
      </w:r>
    </w:p>
    <w:p w:rsidR="00004D11" w:rsidRDefault="00004D11" w:rsidP="00004D11">
      <w:r>
        <w:t xml:space="preserve">-Adalet Bakanlığı </w:t>
      </w:r>
    </w:p>
    <w:p w:rsidR="00004D11" w:rsidRDefault="00004D11" w:rsidP="00004D11">
      <w:r>
        <w:t>-Cezaevleri</w:t>
      </w:r>
    </w:p>
    <w:p w:rsidR="00004D11" w:rsidRDefault="00004D11" w:rsidP="00004D11"/>
    <w:p w:rsidR="00004D11" w:rsidRDefault="00004D11" w:rsidP="00004D11">
      <w:pPr>
        <w:rPr>
          <w:b/>
        </w:rPr>
      </w:pPr>
      <w:r>
        <w:rPr>
          <w:b/>
        </w:rPr>
        <w:t>9-İD.İŞL.ASTSB. BÇVŞ.H.ÖZALTUN (PL-7) (2751)</w:t>
      </w:r>
    </w:p>
    <w:p w:rsidR="00004D11" w:rsidRDefault="00004D11" w:rsidP="00004D11">
      <w:pPr>
        <w:rPr>
          <w:b/>
        </w:rPr>
      </w:pPr>
      <w:r>
        <w:rPr>
          <w:b/>
        </w:rPr>
        <w:t xml:space="preserve"> ŞÜPHELİ HAMZA ÖZALTUN</w:t>
      </w:r>
    </w:p>
    <w:p w:rsidR="00004D11" w:rsidRDefault="00004D11" w:rsidP="00004D11">
      <w:pPr>
        <w:rPr>
          <w:b/>
        </w:rPr>
      </w:pPr>
      <w:r>
        <w:rPr>
          <w:b/>
        </w:rPr>
        <w:t>-Evrak Dosyalama</w:t>
      </w:r>
    </w:p>
    <w:p w:rsidR="00004D11" w:rsidRDefault="00004D11" w:rsidP="00004D11">
      <w:pPr>
        <w:rPr>
          <w:b/>
        </w:rPr>
      </w:pPr>
      <w:r>
        <w:rPr>
          <w:b/>
        </w:rPr>
        <w:t>-Evrak Takibi</w:t>
      </w:r>
    </w:p>
    <w:p w:rsidR="00004D11" w:rsidRDefault="00004D11" w:rsidP="00004D11">
      <w:pPr>
        <w:rPr>
          <w:b/>
        </w:rPr>
      </w:pPr>
      <w:r>
        <w:rPr>
          <w:b/>
        </w:rPr>
        <w:t>-Kırtasiye Hizmetleri</w:t>
      </w:r>
    </w:p>
    <w:p w:rsidR="00004D11" w:rsidRDefault="00004D11" w:rsidP="00004D11">
      <w:pPr>
        <w:rPr>
          <w:b/>
        </w:rPr>
      </w:pPr>
      <w:r>
        <w:rPr>
          <w:b/>
        </w:rPr>
        <w:t xml:space="preserve">-Arşivleme </w:t>
      </w:r>
    </w:p>
    <w:p w:rsidR="00004D11" w:rsidRDefault="00004D11" w:rsidP="00004D11">
      <w:pPr>
        <w:rPr>
          <w:b/>
        </w:rPr>
      </w:pPr>
      <w:r>
        <w:rPr>
          <w:b/>
        </w:rPr>
        <w:t>-Dokuman Hizmetleri</w:t>
      </w:r>
    </w:p>
    <w:p w:rsidR="00004D11" w:rsidRDefault="00004D11" w:rsidP="00004D11">
      <w:pPr>
        <w:rPr>
          <w:b/>
        </w:rPr>
      </w:pPr>
      <w:r>
        <w:rPr>
          <w:b/>
        </w:rPr>
        <w:t>-Kütüphane Hizmetleri</w:t>
      </w:r>
    </w:p>
    <w:p w:rsidR="00004D11" w:rsidRDefault="00004D11" w:rsidP="00004D11"/>
    <w:p w:rsidR="00004D11" w:rsidRDefault="00004D11" w:rsidP="00004D11">
      <w:pPr>
        <w:jc w:val="center"/>
        <w:rPr>
          <w:b/>
        </w:rPr>
      </w:pPr>
      <w:r>
        <w:rPr>
          <w:b/>
        </w:rPr>
        <w:lastRenderedPageBreak/>
        <w:t>BATI ÇALIŞMA GRUBU</w:t>
      </w:r>
    </w:p>
    <w:p w:rsidR="00004D11" w:rsidRDefault="00004D11" w:rsidP="00004D11">
      <w:pPr>
        <w:jc w:val="center"/>
        <w:rPr>
          <w:b/>
        </w:rPr>
      </w:pPr>
      <w:r>
        <w:rPr>
          <w:b/>
        </w:rPr>
        <w:t xml:space="preserve"> CARİ HAREKAT BÖLÜMÜ</w:t>
      </w:r>
    </w:p>
    <w:p w:rsidR="00004D11" w:rsidRDefault="00004D11" w:rsidP="00004D11">
      <w:pPr>
        <w:jc w:val="center"/>
        <w:rPr>
          <w:b/>
        </w:rPr>
      </w:pPr>
      <w:r>
        <w:rPr>
          <w:b/>
        </w:rPr>
        <w:t>(8.Kls.S:264)</w:t>
      </w:r>
    </w:p>
    <w:p w:rsidR="00004D11" w:rsidRDefault="00004D11" w:rsidP="00004D11">
      <w:pPr>
        <w:rPr>
          <w:b/>
        </w:rPr>
      </w:pPr>
    </w:p>
    <w:p w:rsidR="00004D11" w:rsidRDefault="00004D11" w:rsidP="00004D11">
      <w:pPr>
        <w:rPr>
          <w:b/>
        </w:rPr>
      </w:pPr>
      <w:r>
        <w:rPr>
          <w:b/>
        </w:rPr>
        <w:t>1-PSK.HRK.PL.SB.KUR.BNB.S.ÖKTE (ŞÜPHELİ SEZAİ KÜRŞAT ÖKTE)</w:t>
      </w:r>
    </w:p>
    <w:p w:rsidR="00004D11" w:rsidRDefault="00004D11" w:rsidP="00004D11">
      <w:pPr>
        <w:rPr>
          <w:b/>
        </w:rPr>
      </w:pPr>
      <w:r>
        <w:rPr>
          <w:b/>
        </w:rPr>
        <w:t>-Eylem Planının koordinasyon ve uygulanması</w:t>
      </w:r>
    </w:p>
    <w:p w:rsidR="00004D11" w:rsidRDefault="00004D11" w:rsidP="00004D11">
      <w:r>
        <w:t xml:space="preserve">-TSK.Personel </w:t>
      </w:r>
    </w:p>
    <w:p w:rsidR="00004D11" w:rsidRDefault="00004D11" w:rsidP="00004D11">
      <w:r>
        <w:t>-KKTC</w:t>
      </w:r>
    </w:p>
    <w:p w:rsidR="00004D11" w:rsidRDefault="00004D11" w:rsidP="00004D11">
      <w:r>
        <w:t>-Em.Gn.Md.</w:t>
      </w:r>
    </w:p>
    <w:p w:rsidR="00004D11" w:rsidRDefault="00004D11" w:rsidP="00004D11">
      <w:r>
        <w:t>-MGK. Gensek</w:t>
      </w:r>
    </w:p>
    <w:p w:rsidR="00004D11" w:rsidRDefault="00004D11" w:rsidP="00004D11">
      <w:r>
        <w:t>-Avrupa</w:t>
      </w:r>
    </w:p>
    <w:p w:rsidR="00004D11" w:rsidRDefault="00004D11" w:rsidP="00004D11"/>
    <w:p w:rsidR="00004D11" w:rsidRDefault="00004D11" w:rsidP="00004D11"/>
    <w:p w:rsidR="00004D11" w:rsidRDefault="00004D11" w:rsidP="00004D11">
      <w:pPr>
        <w:rPr>
          <w:b/>
        </w:rPr>
      </w:pPr>
      <w:r>
        <w:rPr>
          <w:b/>
        </w:rPr>
        <w:t>2-PSK.HRK.PL.SB.BNB.C.ÇETİNKAYA(ŞÜPHELİ CENGİZ ÇETİNKAYA)</w:t>
      </w:r>
    </w:p>
    <w:p w:rsidR="00004D11" w:rsidRDefault="00004D11" w:rsidP="00004D11">
      <w:pPr>
        <w:rPr>
          <w:b/>
        </w:rPr>
      </w:pPr>
      <w:r>
        <w:rPr>
          <w:b/>
        </w:rPr>
        <w:t>-Yazılı ve görsel basın ile ilgili işlemler</w:t>
      </w:r>
    </w:p>
    <w:p w:rsidR="00004D11" w:rsidRDefault="00004D11" w:rsidP="00004D11">
      <w:pPr>
        <w:rPr>
          <w:b/>
        </w:rPr>
      </w:pPr>
      <w:r>
        <w:rPr>
          <w:b/>
        </w:rPr>
        <w:t xml:space="preserve">-Broşür, Afiş, Bildiri, El ilanı </w:t>
      </w:r>
    </w:p>
    <w:p w:rsidR="00004D11" w:rsidRDefault="00004D11" w:rsidP="00004D11">
      <w:r>
        <w:t>-İran</w:t>
      </w:r>
    </w:p>
    <w:p w:rsidR="00004D11" w:rsidRDefault="00004D11" w:rsidP="00004D11">
      <w:r>
        <w:t>-Arap Ülkeleri</w:t>
      </w:r>
    </w:p>
    <w:p w:rsidR="00004D11" w:rsidRDefault="00004D11" w:rsidP="00004D11"/>
    <w:p w:rsidR="00004D11" w:rsidRDefault="00004D11" w:rsidP="00004D11">
      <w:pPr>
        <w:rPr>
          <w:b/>
        </w:rPr>
      </w:pPr>
      <w:r>
        <w:rPr>
          <w:b/>
        </w:rPr>
        <w:t>3-PSK.HRK.PL.SB.BNB.A.AKA (ŞÜPHELİ AHMET AKA)</w:t>
      </w:r>
    </w:p>
    <w:p w:rsidR="00004D11" w:rsidRDefault="00004D11" w:rsidP="00004D11">
      <w:r>
        <w:t>-Diyanet İşleri Başkanlığı</w:t>
      </w:r>
    </w:p>
    <w:p w:rsidR="00004D11" w:rsidRDefault="00004D11" w:rsidP="00004D11">
      <w:r>
        <w:t>-Siyasi Partiler</w:t>
      </w:r>
    </w:p>
    <w:p w:rsidR="00004D11" w:rsidRDefault="00004D11" w:rsidP="00004D11">
      <w:r>
        <w:t>-Dernekler</w:t>
      </w:r>
    </w:p>
    <w:p w:rsidR="00004D11" w:rsidRDefault="00004D11" w:rsidP="00004D11">
      <w:r>
        <w:t>-Diğer Kurumlar</w:t>
      </w:r>
    </w:p>
    <w:p w:rsidR="00004D11" w:rsidRDefault="00004D11" w:rsidP="00004D11">
      <w:r>
        <w:t>-Halk Evleri</w:t>
      </w:r>
    </w:p>
    <w:p w:rsidR="00004D11" w:rsidRDefault="00004D11" w:rsidP="00004D11">
      <w:r>
        <w:t>-Kadın Kolları</w:t>
      </w:r>
    </w:p>
    <w:p w:rsidR="00004D11" w:rsidRDefault="00004D11" w:rsidP="00004D11">
      <w:r>
        <w:t>-Tarikat ve ibadet evleri</w:t>
      </w:r>
    </w:p>
    <w:p w:rsidR="00004D11" w:rsidRDefault="00004D11" w:rsidP="00004D11"/>
    <w:p w:rsidR="00004D11" w:rsidRDefault="00004D11" w:rsidP="00004D11">
      <w:pPr>
        <w:rPr>
          <w:b/>
        </w:rPr>
      </w:pPr>
      <w:r>
        <w:rPr>
          <w:b/>
        </w:rPr>
        <w:t>4-PSK.HRK.PL.SB.ÖĞR.YZB.A.TÜRK (ŞÜPHELİ ALİCAN TÜRK)</w:t>
      </w:r>
    </w:p>
    <w:p w:rsidR="00004D11" w:rsidRDefault="00004D11" w:rsidP="00004D11">
      <w:pPr>
        <w:rPr>
          <w:b/>
        </w:rPr>
      </w:pPr>
      <w:r>
        <w:rPr>
          <w:b/>
        </w:rPr>
        <w:lastRenderedPageBreak/>
        <w:t>-YÖK</w:t>
      </w:r>
    </w:p>
    <w:p w:rsidR="00004D11" w:rsidRDefault="00004D11" w:rsidP="00004D11">
      <w:pPr>
        <w:rPr>
          <w:b/>
        </w:rPr>
      </w:pPr>
      <w:r>
        <w:rPr>
          <w:b/>
        </w:rPr>
        <w:t xml:space="preserve">-Milli Eğitim </w:t>
      </w:r>
    </w:p>
    <w:p w:rsidR="00004D11" w:rsidRDefault="00004D11" w:rsidP="00004D11">
      <w:pPr>
        <w:rPr>
          <w:b/>
        </w:rPr>
      </w:pPr>
      <w:r>
        <w:rPr>
          <w:b/>
        </w:rPr>
        <w:t>-BTÖ/İrticai Kesim arasındaki ilişki</w:t>
      </w:r>
    </w:p>
    <w:p w:rsidR="00004D11" w:rsidRDefault="00004D11" w:rsidP="00004D11">
      <w:r>
        <w:t>-Cezayir</w:t>
      </w:r>
    </w:p>
    <w:p w:rsidR="00004D11" w:rsidRDefault="00004D11" w:rsidP="00004D11">
      <w:r>
        <w:t>-Afganistan</w:t>
      </w:r>
    </w:p>
    <w:p w:rsidR="00004D11" w:rsidRDefault="00004D11" w:rsidP="00004D11">
      <w:pPr>
        <w:rPr>
          <w:b/>
        </w:rPr>
      </w:pPr>
      <w:r>
        <w:rPr>
          <w:b/>
        </w:rPr>
        <w:t>-Okullar ve kurslar</w:t>
      </w:r>
    </w:p>
    <w:p w:rsidR="00004D11" w:rsidRDefault="00004D11" w:rsidP="00004D11">
      <w:pPr>
        <w:rPr>
          <w:b/>
        </w:rPr>
      </w:pPr>
      <w:r>
        <w:rPr>
          <w:b/>
        </w:rPr>
        <w:t>-Çocuk Yetiştirme Yurtları</w:t>
      </w:r>
    </w:p>
    <w:p w:rsidR="00004D11" w:rsidRDefault="00004D11" w:rsidP="00004D11">
      <w:pPr>
        <w:rPr>
          <w:b/>
        </w:rPr>
      </w:pPr>
      <w:r>
        <w:rPr>
          <w:b/>
        </w:rPr>
        <w:t>-Yatılı Okullar ve Öğrenci Yurtları</w:t>
      </w:r>
    </w:p>
    <w:p w:rsidR="00004D11" w:rsidRDefault="00004D11" w:rsidP="00004D11">
      <w:pPr>
        <w:rPr>
          <w:b/>
        </w:rPr>
      </w:pPr>
      <w:r>
        <w:rPr>
          <w:b/>
        </w:rPr>
        <w:t>-Özel Dershaneler</w:t>
      </w:r>
    </w:p>
    <w:p w:rsidR="00004D11" w:rsidRDefault="00004D11" w:rsidP="00004D11"/>
    <w:p w:rsidR="00004D11" w:rsidRDefault="00004D11" w:rsidP="00004D11">
      <w:r>
        <w:t>5-ÖZ.HRK.PL.SB.BNB.</w:t>
      </w:r>
    </w:p>
    <w:p w:rsidR="00004D11" w:rsidRDefault="00004D11" w:rsidP="00004D11">
      <w:r>
        <w:t>-Eylem Planının İcraya Yönelik Faaliyetlerinin Takibi  -Siyasi Partiler</w:t>
      </w:r>
      <w:r>
        <w:tab/>
      </w:r>
    </w:p>
    <w:p w:rsidR="00004D11" w:rsidRDefault="00004D11" w:rsidP="00004D11">
      <w:r>
        <w:t>-Dernekler</w:t>
      </w:r>
      <w:r>
        <w:tab/>
        <w:t>-Sendikalar</w:t>
      </w:r>
      <w:r>
        <w:tab/>
        <w:t>-Gençlik Kolları</w:t>
      </w:r>
    </w:p>
    <w:p w:rsidR="00004D11" w:rsidRDefault="00004D11" w:rsidP="00004D11"/>
    <w:p w:rsidR="00004D11" w:rsidRDefault="00004D11" w:rsidP="00004D11">
      <w:r>
        <w:t>6-BAS.HALK.İŞL.SB.BNB</w:t>
      </w:r>
    </w:p>
    <w:p w:rsidR="00004D11" w:rsidRDefault="00004D11" w:rsidP="00004D11">
      <w:r>
        <w:t>-Yazılı ve Görsel Basının Takibi</w:t>
      </w:r>
      <w:r>
        <w:tab/>
      </w:r>
      <w:r>
        <w:tab/>
      </w:r>
    </w:p>
    <w:p w:rsidR="00004D11" w:rsidRDefault="00004D11" w:rsidP="00004D11">
      <w:r>
        <w:t>-Yurtdışı Basının Takibi; Değerlendirilmesi ve Yorumu</w:t>
      </w:r>
    </w:p>
    <w:p w:rsidR="00004D11" w:rsidRDefault="00004D11" w:rsidP="00004D11">
      <w:r>
        <w:t>-J.Başkanlıkları ile Koordinasyon</w:t>
      </w:r>
    </w:p>
    <w:p w:rsidR="00004D11" w:rsidRDefault="00004D11" w:rsidP="00004D11"/>
    <w:p w:rsidR="00004D11" w:rsidRDefault="00004D11" w:rsidP="00004D11">
      <w:pPr>
        <w:jc w:val="center"/>
        <w:rPr>
          <w:b/>
        </w:rPr>
      </w:pPr>
      <w:r>
        <w:rPr>
          <w:b/>
        </w:rPr>
        <w:t>BATI ÇALIŞMA GRUBU</w:t>
      </w:r>
    </w:p>
    <w:p w:rsidR="00004D11" w:rsidRDefault="00004D11" w:rsidP="00004D11">
      <w:pPr>
        <w:jc w:val="center"/>
        <w:rPr>
          <w:b/>
        </w:rPr>
      </w:pPr>
      <w:r>
        <w:rPr>
          <w:b/>
        </w:rPr>
        <w:t>İSTATİSTİK VE VERİ HAZIRLAMA BÖLÜMÜ</w:t>
      </w:r>
    </w:p>
    <w:p w:rsidR="00004D11" w:rsidRDefault="00004D11" w:rsidP="00004D11">
      <w:pPr>
        <w:jc w:val="center"/>
        <w:rPr>
          <w:b/>
        </w:rPr>
      </w:pPr>
      <w:r>
        <w:rPr>
          <w:b/>
        </w:rPr>
        <w:t>(8.Kls.S:262)</w:t>
      </w:r>
    </w:p>
    <w:p w:rsidR="00004D11" w:rsidRDefault="00004D11" w:rsidP="00004D11"/>
    <w:p w:rsidR="00004D11" w:rsidRDefault="00004D11" w:rsidP="00004D11">
      <w:pPr>
        <w:rPr>
          <w:b/>
        </w:rPr>
      </w:pPr>
      <w:r>
        <w:rPr>
          <w:b/>
        </w:rPr>
        <w:t>1-İSTATİSTİK SB.DZ.YZB.A.KURTAY (Şüpheli Atilla KURTAY)</w:t>
      </w:r>
    </w:p>
    <w:p w:rsidR="00004D11" w:rsidRDefault="00004D11" w:rsidP="00004D11">
      <w:pPr>
        <w:rPr>
          <w:b/>
        </w:rPr>
      </w:pPr>
      <w:r>
        <w:rPr>
          <w:b/>
        </w:rPr>
        <w:t>-Veri Tabanı Hazırlama</w:t>
      </w:r>
    </w:p>
    <w:p w:rsidR="00004D11" w:rsidRDefault="00004D11" w:rsidP="00004D11">
      <w:pPr>
        <w:rPr>
          <w:b/>
        </w:rPr>
      </w:pPr>
      <w:r>
        <w:rPr>
          <w:b/>
        </w:rPr>
        <w:t>-Değerlendirmeler için veri oluşturma</w:t>
      </w:r>
    </w:p>
    <w:p w:rsidR="00004D11" w:rsidRDefault="00004D11" w:rsidP="00004D11">
      <w:pPr>
        <w:rPr>
          <w:b/>
        </w:rPr>
      </w:pPr>
      <w:r>
        <w:rPr>
          <w:b/>
        </w:rPr>
        <w:t>-Devlet Kurumları</w:t>
      </w:r>
    </w:p>
    <w:p w:rsidR="00004D11" w:rsidRDefault="00004D11" w:rsidP="00004D11">
      <w:pPr>
        <w:rPr>
          <w:b/>
        </w:rPr>
      </w:pPr>
      <w:r>
        <w:rPr>
          <w:b/>
        </w:rPr>
        <w:t>-Özel Kuruluşlar</w:t>
      </w:r>
    </w:p>
    <w:p w:rsidR="00004D11" w:rsidRDefault="00004D11" w:rsidP="00004D11">
      <w:pPr>
        <w:rPr>
          <w:b/>
        </w:rPr>
      </w:pPr>
      <w:r>
        <w:rPr>
          <w:b/>
        </w:rPr>
        <w:t>-Okullar</w:t>
      </w:r>
    </w:p>
    <w:p w:rsidR="00004D11" w:rsidRDefault="00004D11" w:rsidP="00004D11">
      <w:pPr>
        <w:rPr>
          <w:b/>
        </w:rPr>
      </w:pPr>
    </w:p>
    <w:p w:rsidR="00004D11" w:rsidRDefault="00004D11" w:rsidP="00004D11">
      <w:pPr>
        <w:rPr>
          <w:b/>
        </w:rPr>
      </w:pPr>
      <w:r>
        <w:rPr>
          <w:b/>
        </w:rPr>
        <w:t>2-OBİ PL.PRG.SB.MU.YZB.Y.YAKIŞAN  (Şüpheli Yahya Kemal YAKIŞKAN)</w:t>
      </w:r>
    </w:p>
    <w:p w:rsidR="00004D11" w:rsidRDefault="00004D11" w:rsidP="00004D11">
      <w:pPr>
        <w:rPr>
          <w:b/>
        </w:rPr>
      </w:pPr>
      <w:r>
        <w:rPr>
          <w:b/>
        </w:rPr>
        <w:t>-Otomasyon ihtiyaç tespiti ve giderilmesi</w:t>
      </w:r>
    </w:p>
    <w:p w:rsidR="00004D11" w:rsidRDefault="00004D11" w:rsidP="00004D11">
      <w:pPr>
        <w:rPr>
          <w:b/>
        </w:rPr>
      </w:pPr>
      <w:r>
        <w:rPr>
          <w:b/>
        </w:rPr>
        <w:t>-Mevcut programların bakımı</w:t>
      </w:r>
    </w:p>
    <w:p w:rsidR="00004D11" w:rsidRDefault="00004D11" w:rsidP="00004D11">
      <w:pPr>
        <w:rPr>
          <w:b/>
        </w:rPr>
      </w:pPr>
      <w:r>
        <w:rPr>
          <w:b/>
        </w:rPr>
        <w:t xml:space="preserve">-Bilgisayar kullanıcıları organizasyon ve eğitimi </w:t>
      </w:r>
    </w:p>
    <w:p w:rsidR="00004D11" w:rsidRDefault="00004D11" w:rsidP="00004D11">
      <w:pPr>
        <w:rPr>
          <w:b/>
        </w:rPr>
      </w:pPr>
      <w:r>
        <w:rPr>
          <w:b/>
        </w:rPr>
        <w:t>-Raporlar</w:t>
      </w:r>
    </w:p>
    <w:p w:rsidR="00004D11" w:rsidRDefault="00004D11" w:rsidP="00004D11">
      <w:pPr>
        <w:rPr>
          <w:b/>
        </w:rPr>
      </w:pPr>
      <w:r>
        <w:rPr>
          <w:b/>
        </w:rPr>
        <w:t>-Toplantılar</w:t>
      </w:r>
    </w:p>
    <w:p w:rsidR="00004D11" w:rsidRDefault="00004D11" w:rsidP="00004D11"/>
    <w:p w:rsidR="00004D11" w:rsidRDefault="00004D11" w:rsidP="00004D11">
      <w:r>
        <w:t>3-OBİ PL.PRG.SB. (J-6)</w:t>
      </w:r>
    </w:p>
    <w:p w:rsidR="00004D11" w:rsidRDefault="00004D11" w:rsidP="00004D11">
      <w:r>
        <w:t>-Otomasyon ihtiyaçlarının giderilmesi    -Mevcut programların güncelleştirilmesi</w:t>
      </w:r>
    </w:p>
    <w:p w:rsidR="00004D11" w:rsidRDefault="00004D11" w:rsidP="00004D11">
      <w:r>
        <w:t>-Teknik ihtiyaçların karşılanması     -Brifingler    -Seminerler</w:t>
      </w:r>
    </w:p>
    <w:p w:rsidR="00004D11" w:rsidRDefault="00004D11" w:rsidP="00004D11"/>
    <w:p w:rsidR="00004D11" w:rsidRDefault="00004D11" w:rsidP="00004D11">
      <w:pPr>
        <w:rPr>
          <w:b/>
        </w:rPr>
      </w:pPr>
      <w:r>
        <w:rPr>
          <w:b/>
        </w:rPr>
        <w:t>4-İD.İŞL.ASTSB. ÜÇVŞ.A.DEMİR (Şüpheli Adem DEMİR)</w:t>
      </w:r>
    </w:p>
    <w:p w:rsidR="00004D11" w:rsidRDefault="00004D11" w:rsidP="00004D11">
      <w:pPr>
        <w:rPr>
          <w:b/>
        </w:rPr>
      </w:pPr>
      <w:r>
        <w:rPr>
          <w:b/>
        </w:rPr>
        <w:t>-İdari Faaliyetler</w:t>
      </w:r>
      <w:r>
        <w:rPr>
          <w:b/>
        </w:rPr>
        <w:tab/>
      </w:r>
      <w:r>
        <w:rPr>
          <w:b/>
        </w:rPr>
        <w:tab/>
      </w:r>
    </w:p>
    <w:p w:rsidR="00004D11" w:rsidRDefault="00004D11" w:rsidP="00004D11">
      <w:pPr>
        <w:rPr>
          <w:b/>
        </w:rPr>
      </w:pPr>
      <w:r>
        <w:rPr>
          <w:b/>
        </w:rPr>
        <w:t>-Veri hazırlama kontrolu</w:t>
      </w:r>
    </w:p>
    <w:p w:rsidR="00004D11" w:rsidRDefault="00004D11" w:rsidP="00004D11"/>
    <w:p w:rsidR="00004D11" w:rsidRDefault="00004D11" w:rsidP="00004D11">
      <w:pPr>
        <w:jc w:val="center"/>
        <w:rPr>
          <w:b/>
        </w:rPr>
      </w:pPr>
      <w:r>
        <w:rPr>
          <w:b/>
        </w:rPr>
        <w:t>BATI ÇALIŞMA GRUBU</w:t>
      </w:r>
    </w:p>
    <w:p w:rsidR="00004D11" w:rsidRDefault="00004D11" w:rsidP="00004D11">
      <w:pPr>
        <w:jc w:val="center"/>
        <w:rPr>
          <w:b/>
        </w:rPr>
      </w:pPr>
      <w:r>
        <w:rPr>
          <w:b/>
        </w:rPr>
        <w:t>İSTİHBARAT VE DEĞERLENDİRME BÖLÜMÜ</w:t>
      </w:r>
    </w:p>
    <w:p w:rsidR="00004D11" w:rsidRDefault="00004D11" w:rsidP="00004D11">
      <w:pPr>
        <w:jc w:val="center"/>
        <w:rPr>
          <w:b/>
        </w:rPr>
      </w:pPr>
      <w:r>
        <w:rPr>
          <w:b/>
        </w:rPr>
        <w:t>(8.Kls.S:261-259)</w:t>
      </w:r>
    </w:p>
    <w:p w:rsidR="00004D11" w:rsidRDefault="00004D11" w:rsidP="00004D11">
      <w:pPr>
        <w:jc w:val="center"/>
        <w:rPr>
          <w:b/>
        </w:rPr>
      </w:pPr>
    </w:p>
    <w:p w:rsidR="00004D11" w:rsidRDefault="00004D11" w:rsidP="00004D11">
      <w:pPr>
        <w:rPr>
          <w:b/>
        </w:rPr>
      </w:pPr>
      <w:r>
        <w:rPr>
          <w:b/>
        </w:rPr>
        <w:t>1-İSTH.İZLEME SB.</w:t>
      </w:r>
    </w:p>
    <w:p w:rsidR="00004D11" w:rsidRDefault="00004D11" w:rsidP="00004D11">
      <w:r>
        <w:t>-Dış istihbaratın üretilmesi  -İran   -Afganistan  -Cezayir   -Dış irticai akımlar</w:t>
      </w:r>
    </w:p>
    <w:p w:rsidR="00004D11" w:rsidRDefault="00004D11" w:rsidP="00004D11">
      <w:r>
        <w:t>-Avrupa     -Arap ülkeleri      -Türki Cumhuriyetler   -Dış irticai örgütler</w:t>
      </w:r>
    </w:p>
    <w:p w:rsidR="00004D11" w:rsidRDefault="00004D11" w:rsidP="00004D11">
      <w:r>
        <w:t>-Dış biyografik istihbarat</w:t>
      </w:r>
    </w:p>
    <w:p w:rsidR="00004D11" w:rsidRDefault="00004D11" w:rsidP="00004D11"/>
    <w:p w:rsidR="00004D11" w:rsidRDefault="00004D11" w:rsidP="00004D11">
      <w:pPr>
        <w:rPr>
          <w:b/>
        </w:rPr>
      </w:pPr>
      <w:r>
        <w:rPr>
          <w:b/>
        </w:rPr>
        <w:t>2-İSTH.İZLEME SB.</w:t>
      </w:r>
    </w:p>
    <w:p w:rsidR="00004D11" w:rsidRDefault="00004D11" w:rsidP="00004D11">
      <w:r>
        <w:t>-İç istihbaratın üretilmesi    -Milli Eğitim</w:t>
      </w:r>
      <w:r>
        <w:tab/>
        <w:t xml:space="preserve">   -Siyasi Partiler</w:t>
      </w:r>
      <w:r>
        <w:tab/>
        <w:t>-Okullar  ve Kurslar</w:t>
      </w:r>
    </w:p>
    <w:p w:rsidR="00004D11" w:rsidRDefault="00004D11" w:rsidP="00004D11">
      <w:r>
        <w:t xml:space="preserve">-Bakanlıklar     -Sendikalar   -Kadın ve Gençlik Kolları  </w:t>
      </w:r>
    </w:p>
    <w:p w:rsidR="00004D11" w:rsidRDefault="00004D11" w:rsidP="00004D11">
      <w:r>
        <w:t>-Dernek ve Vakıflar  - İç Biyografik İstihbarat</w:t>
      </w:r>
    </w:p>
    <w:p w:rsidR="00004D11" w:rsidRDefault="00004D11" w:rsidP="00004D11"/>
    <w:p w:rsidR="00004D11" w:rsidRDefault="00004D11" w:rsidP="00004D11">
      <w:pPr>
        <w:rPr>
          <w:b/>
        </w:rPr>
      </w:pPr>
      <w:r>
        <w:rPr>
          <w:b/>
        </w:rPr>
        <w:t>3-İSTH.DEĞ.SB.</w:t>
      </w:r>
    </w:p>
    <w:p w:rsidR="00004D11" w:rsidRDefault="00004D11" w:rsidP="00004D11">
      <w:r>
        <w:t>-İsth. Gayretlerinin Yönlendirilmesi   -Dış İsth. Değerlendirmesi</w:t>
      </w:r>
    </w:p>
    <w:p w:rsidR="00004D11" w:rsidRDefault="00004D11" w:rsidP="00004D11">
      <w:r>
        <w:t>-İç İsth. Değerlendirmesi  -TSK</w:t>
      </w:r>
      <w:r>
        <w:tab/>
        <w:t xml:space="preserve">-Emniyet Teşkilatı  </w:t>
      </w:r>
    </w:p>
    <w:p w:rsidR="00004D11" w:rsidRDefault="00004D11" w:rsidP="00004D11">
      <w:r>
        <w:t>-Diyanet İşleri Teşkilatı - İsth. Raporları,</w:t>
      </w:r>
    </w:p>
    <w:p w:rsidR="00004D11" w:rsidRDefault="00004D11" w:rsidP="00004D11">
      <w:r>
        <w:t xml:space="preserve">Bölümleri bulunmaktadır. </w:t>
      </w:r>
    </w:p>
    <w:p w:rsidR="00004D11" w:rsidRDefault="00004D11" w:rsidP="00004D11"/>
    <w:p w:rsidR="00004D11" w:rsidRDefault="00004D11" w:rsidP="00004D11">
      <w:pPr>
        <w:jc w:val="both"/>
        <w:rPr>
          <w:b/>
        </w:rPr>
      </w:pPr>
      <w:r>
        <w:tab/>
      </w:r>
      <w:r>
        <w:rPr>
          <w:b/>
        </w:rPr>
        <w:t xml:space="preserve">Genelkurmay Başkanlığı tarafından Başsavcılığımıza gönderilen 10 Nisan 1997 tarihli Batı Çalışma Grubunun Oluşturulmasına ilişkin belgenin Ek/A sında bulunan Genelkurmay Harekat Başkanı Korgeneral Çetin DOĞAN imzalı Batı Çalışma Grubu şemasını gösteren bir sayfadan oluşan belgede; </w:t>
      </w:r>
    </w:p>
    <w:p w:rsidR="00004D11" w:rsidRDefault="00004D11" w:rsidP="00004D11">
      <w:pPr>
        <w:ind w:firstLine="708"/>
        <w:jc w:val="both"/>
      </w:pPr>
      <w:r>
        <w:t xml:space="preserve">Batı Çalışma Grubunun Genelkurmay II.Başkanı Çevir BİR’e bağlı olarak Genelkurmay Harekat Başkanı Çetin DOĞAN’ın Başkanlığında Genelkurmay İGHD Başkanı Kenan DENİZ koordinatörlüğünde, </w:t>
      </w:r>
    </w:p>
    <w:p w:rsidR="00004D11" w:rsidRDefault="00004D11" w:rsidP="00004D11">
      <w:pPr>
        <w:ind w:firstLine="708"/>
        <w:jc w:val="both"/>
      </w:pPr>
      <w:r>
        <w:t>1-İstihbarat ve Değerlendirme Bölümü,</w:t>
      </w:r>
    </w:p>
    <w:p w:rsidR="00004D11" w:rsidRDefault="00004D11" w:rsidP="00004D11">
      <w:pPr>
        <w:ind w:firstLine="708"/>
        <w:jc w:val="both"/>
      </w:pPr>
      <w:r>
        <w:t>2-Planlama Bölüm</w:t>
      </w:r>
    </w:p>
    <w:p w:rsidR="00004D11" w:rsidRDefault="00004D11" w:rsidP="00004D11">
      <w:pPr>
        <w:ind w:firstLine="708"/>
        <w:jc w:val="both"/>
      </w:pPr>
      <w:r>
        <w:t>3-İstatistik ve Veri Hazırlama Bölümü</w:t>
      </w:r>
    </w:p>
    <w:p w:rsidR="00004D11" w:rsidRDefault="00004D11" w:rsidP="00004D11">
      <w:pPr>
        <w:ind w:firstLine="708"/>
        <w:jc w:val="both"/>
      </w:pPr>
      <w:r>
        <w:t>4-Cari Harekat Bölümünden</w:t>
      </w:r>
    </w:p>
    <w:p w:rsidR="00004D11" w:rsidRDefault="00004D11" w:rsidP="00004D11">
      <w:pPr>
        <w:ind w:firstLine="708"/>
        <w:jc w:val="both"/>
        <w:rPr>
          <w:b/>
        </w:rPr>
      </w:pPr>
      <w:r>
        <w:rPr>
          <w:b/>
        </w:rPr>
        <w:t xml:space="preserve"> Oluştuğu ve bu bölümlerde kimlerin çalışacağı belirtilmiştir. </w:t>
      </w:r>
    </w:p>
    <w:p w:rsidR="00004D11" w:rsidRDefault="00004D11" w:rsidP="00004D11">
      <w:pPr>
        <w:ind w:firstLine="709"/>
        <w:jc w:val="both"/>
        <w:rPr>
          <w:b/>
          <w:i/>
          <w:u w:val="single"/>
        </w:rPr>
      </w:pPr>
    </w:p>
    <w:p w:rsidR="00004D11" w:rsidRDefault="00004D11" w:rsidP="00004D11">
      <w:pPr>
        <w:ind w:firstLine="709"/>
        <w:jc w:val="both"/>
      </w:pPr>
      <w:r>
        <w:rPr>
          <w:b/>
          <w:u w:val="single"/>
        </w:rPr>
        <w:t xml:space="preserve">Şüpheli İdris KORALP </w:t>
      </w:r>
      <w:r>
        <w:rPr>
          <w:u w:val="single"/>
        </w:rPr>
        <w:t xml:space="preserve">14.04.2012 tarihinde Cumhuriyet Savcılığına verdiği ifadesinde; </w:t>
      </w:r>
      <w:r>
        <w:t>emrinde bulunan subay veya katiplerin hazırlamış olabileceğini belirtmiştir. (Kls.313)</w:t>
      </w:r>
    </w:p>
    <w:p w:rsidR="00004D11" w:rsidRDefault="00004D11" w:rsidP="00004D11">
      <w:pPr>
        <w:ind w:firstLine="709"/>
        <w:jc w:val="both"/>
      </w:pPr>
    </w:p>
    <w:p w:rsidR="00004D11" w:rsidRDefault="00004D11" w:rsidP="00004D11">
      <w:pPr>
        <w:ind w:firstLine="720"/>
        <w:jc w:val="both"/>
      </w:pPr>
      <w:r>
        <w:rPr>
          <w:b/>
          <w:u w:val="single"/>
        </w:rPr>
        <w:t>Şüpheli Hamza ÖZALTUN</w:t>
      </w:r>
      <w:r>
        <w:rPr>
          <w:u w:val="single"/>
        </w:rPr>
        <w:t xml:space="preserve"> 15.04.2012 tarihinde Cumhuriyet Savcılığına verdiği ifadesinde özetle;</w:t>
      </w:r>
      <w:r>
        <w:t xml:space="preserve"> İGHD Şube Müdürü İdris KORALP’in talimatı üzerine Batı Çalışma Grubunda İdari İşler Astsubayı olarak çalıştığını, asil görevine de devam ettiğini, </w:t>
      </w:r>
      <w:r>
        <w:rPr>
          <w:b/>
        </w:rPr>
        <w:t>Batı Çalışma Grubunda çalışanların görevlerinin belirtildiği belge ile ilgili olarak belgedeki belirtilen isimlerle birlikte Batı Çalışma Grubunda birlikte çalıştıklarını ve İGHD Bölümünde çalışan herkesin Batı Çalışma Grubunda çalıştığını, dışarıdan gelerek çalışanların da olduğunu belirtmiştir.</w:t>
      </w:r>
      <w:r>
        <w:t xml:space="preserve"> (Kls.288)</w:t>
      </w:r>
    </w:p>
    <w:p w:rsidR="00004D11" w:rsidRDefault="00004D11" w:rsidP="00004D11">
      <w:pPr>
        <w:ind w:firstLine="720"/>
        <w:jc w:val="both"/>
        <w:rPr>
          <w:b/>
        </w:rPr>
      </w:pPr>
    </w:p>
    <w:p w:rsidR="00004D11" w:rsidRDefault="00004D11" w:rsidP="00004D11">
      <w:pPr>
        <w:ind w:firstLine="709"/>
        <w:jc w:val="both"/>
      </w:pPr>
      <w:r>
        <w:rPr>
          <w:u w:val="single"/>
        </w:rPr>
        <w:t xml:space="preserve">Şüpheli sıfatıyla alınan ifadesinde </w:t>
      </w:r>
      <w:r>
        <w:rPr>
          <w:b/>
          <w:u w:val="single"/>
        </w:rPr>
        <w:t>Ömer ÖZKAN</w:t>
      </w:r>
      <w:r>
        <w:t>; BÇG de sivil memur olarak görevlendirildiğini ve çalıştığını, talimat üzerine belgeyi kendisinin hazırladığını belirtmiştir. (Kls.37)</w:t>
      </w:r>
    </w:p>
    <w:p w:rsidR="00004D11" w:rsidRDefault="00004D11" w:rsidP="00004D11">
      <w:pPr>
        <w:ind w:firstLine="709"/>
        <w:jc w:val="both"/>
      </w:pPr>
    </w:p>
    <w:p w:rsidR="00004D11" w:rsidRDefault="00004D11" w:rsidP="00004D11">
      <w:pPr>
        <w:ind w:firstLine="708"/>
        <w:jc w:val="both"/>
      </w:pPr>
      <w:r>
        <w:rPr>
          <w:b/>
          <w:u w:val="single"/>
        </w:rPr>
        <w:t xml:space="preserve">Şüpheli </w:t>
      </w:r>
      <w:r>
        <w:rPr>
          <w:u w:val="single"/>
        </w:rPr>
        <w:t xml:space="preserve">sıfatıyla alınan ifadesinde </w:t>
      </w:r>
      <w:r>
        <w:rPr>
          <w:b/>
          <w:u w:val="single"/>
        </w:rPr>
        <w:t>Mehmet ÖZBEK</w:t>
      </w:r>
      <w:r>
        <w:t xml:space="preserve">;  “BCG/CD5/Bcg/bornova/Ziya/GÖREV-BL-DOC” isimli word belgesinden elde edilen Batı Çalışma Grubu Cari Harekat Bölümü, Batı Çalışma Grubu Planlama Bölümü,  Batı Çalışma Grubu İstatistik ve Veri Hazırlama Bölümü, Batı Çalışma Grubu İstihbarat ve </w:t>
      </w:r>
      <w:r>
        <w:lastRenderedPageBreak/>
        <w:t>Değerlendirme Bölümlerinde çalışan kişilerin isim, rütbesi ve görevlerinin yer aldığı belgeyi amirlerinin kendisine müsvette olarak verdiğini ve verilen emir doğrultusunda kendisinin hazırladığını  belirtmiştir. (Kls.37)</w:t>
      </w:r>
    </w:p>
    <w:p w:rsidR="00004D11" w:rsidRDefault="00004D11" w:rsidP="00004D11">
      <w:pPr>
        <w:jc w:val="both"/>
      </w:pPr>
    </w:p>
    <w:p w:rsidR="00004D11" w:rsidRDefault="00004D11" w:rsidP="00004D11">
      <w:pPr>
        <w:jc w:val="both"/>
        <w:rPr>
          <w:b/>
        </w:rPr>
      </w:pPr>
      <w:r>
        <w:rPr>
          <w:b/>
        </w:rPr>
        <w:t>3.8.5 “BÇG ÇALIŞMALARI DEVİR-TESLİM MEMORANDUMU” BAŞLIKLI BELGE</w:t>
      </w:r>
    </w:p>
    <w:p w:rsidR="00004D11" w:rsidRDefault="00004D11" w:rsidP="00004D11">
      <w:pPr>
        <w:jc w:val="center"/>
        <w:rPr>
          <w:b/>
        </w:rPr>
      </w:pPr>
      <w:r>
        <w:rPr>
          <w:b/>
        </w:rPr>
        <w:t>(8.Kls.S:155-158)</w:t>
      </w:r>
    </w:p>
    <w:p w:rsidR="00004D11" w:rsidRDefault="00004D11" w:rsidP="00004D11">
      <w:pPr>
        <w:jc w:val="center"/>
        <w:rPr>
          <w:b/>
        </w:rPr>
      </w:pPr>
    </w:p>
    <w:p w:rsidR="00004D11" w:rsidRDefault="00004D11" w:rsidP="00004D11">
      <w:pPr>
        <w:ind w:firstLine="708"/>
        <w:jc w:val="both"/>
      </w:pPr>
      <w:r>
        <w:t>Genelkurmay Başkanlığı antetli CD ile ilgili olarak yapılan üçlü bilirkişi raporunun EK-1 / 2. sayfasında</w:t>
      </w:r>
    </w:p>
    <w:p w:rsidR="00004D11" w:rsidRDefault="00004D11" w:rsidP="00004D11">
      <w:pPr>
        <w:ind w:firstLine="708"/>
        <w:jc w:val="both"/>
      </w:pPr>
      <w:r>
        <w:t xml:space="preserve"> “BCG/CD5/Bcg/dokuman/FOÇA/BÇG.ÇALIŞMALARI.DEVİR-TESLİM. DOC” isimli word belgesinin, </w:t>
      </w:r>
    </w:p>
    <w:p w:rsidR="00004D11" w:rsidRDefault="00004D11" w:rsidP="00004D11">
      <w:pPr>
        <w:jc w:val="both"/>
      </w:pPr>
      <w:r>
        <w:tab/>
        <w:t>22.07.1998 tarihinde “VTAS5” kullanıcısı tarafından oluşturulduğu ve son kaydetme işleminin ise 30.07.1998 tarihinde “VTAS5” kullanıcısı tarafından yapıldığı,</w:t>
      </w:r>
      <w:r>
        <w:tab/>
      </w:r>
    </w:p>
    <w:p w:rsidR="00004D11" w:rsidRDefault="00004D11" w:rsidP="00004D11">
      <w:pPr>
        <w:jc w:val="both"/>
      </w:pPr>
      <w:r>
        <w:tab/>
        <w:t>Belgenin başlığının “</w:t>
      </w:r>
      <w:r>
        <w:rPr>
          <w:b/>
        </w:rPr>
        <w:t xml:space="preserve">BÇG ÇALIŞMALARI DEVİR-TESLİM MEMORANDUMU” </w:t>
      </w:r>
      <w:r>
        <w:t>olduğu,</w:t>
      </w:r>
    </w:p>
    <w:p w:rsidR="00004D11" w:rsidRDefault="00004D11" w:rsidP="00004D11">
      <w:pPr>
        <w:jc w:val="both"/>
      </w:pPr>
      <w:r>
        <w:tab/>
        <w:t>Belgede çalışan kişiler ile birlikte görevlerinin yer aldığı,</w:t>
      </w:r>
    </w:p>
    <w:p w:rsidR="00004D11" w:rsidRDefault="00004D11" w:rsidP="00004D11">
      <w:pPr>
        <w:jc w:val="both"/>
        <w:rPr>
          <w:b/>
        </w:rPr>
      </w:pPr>
      <w:r>
        <w:tab/>
      </w:r>
      <w:r>
        <w:rPr>
          <w:b/>
        </w:rPr>
        <w:t xml:space="preserve">Belgede; </w:t>
      </w:r>
      <w:r>
        <w:rPr>
          <w:b/>
        </w:rPr>
        <w:tab/>
      </w:r>
    </w:p>
    <w:p w:rsidR="00004D11" w:rsidRDefault="00004D11" w:rsidP="00004D11">
      <w:pPr>
        <w:ind w:firstLine="708"/>
        <w:rPr>
          <w:u w:val="single"/>
        </w:rPr>
      </w:pPr>
      <w:r>
        <w:rPr>
          <w:u w:val="single"/>
        </w:rPr>
        <w:t>“1.</w:t>
      </w:r>
      <w:r>
        <w:rPr>
          <w:u w:val="single"/>
        </w:rPr>
        <w:tab/>
        <w:t>GÖREVLER</w:t>
      </w:r>
    </w:p>
    <w:p w:rsidR="00004D11" w:rsidRDefault="00004D11" w:rsidP="00004D11">
      <w:pPr>
        <w:jc w:val="both"/>
      </w:pPr>
    </w:p>
    <w:p w:rsidR="00004D11" w:rsidRDefault="00004D11" w:rsidP="00004D11">
      <w:pPr>
        <w:pStyle w:val="ListeParagraf1"/>
        <w:numPr>
          <w:ilvl w:val="0"/>
          <w:numId w:val="5"/>
        </w:numPr>
        <w:jc w:val="both"/>
        <w:rPr>
          <w:b/>
        </w:rPr>
      </w:pPr>
      <w:r>
        <w:rPr>
          <w:b/>
        </w:rPr>
        <w:t>BNB.SALİH ERYİĞİT\YZB.HAKAN BURAL</w:t>
      </w:r>
    </w:p>
    <w:p w:rsidR="00004D11" w:rsidRDefault="00004D11" w:rsidP="00004D11">
      <w:pPr>
        <w:pStyle w:val="ListeParagraf1"/>
        <w:jc w:val="both"/>
        <w:rPr>
          <w:b/>
        </w:rPr>
      </w:pPr>
    </w:p>
    <w:p w:rsidR="00004D11" w:rsidRDefault="00004D11" w:rsidP="00004D11">
      <w:pPr>
        <w:pStyle w:val="ListeParagraf1"/>
        <w:ind w:firstLine="709"/>
        <w:jc w:val="both"/>
        <w:rPr>
          <w:b/>
        </w:rPr>
      </w:pPr>
      <w:r>
        <w:rPr>
          <w:b/>
        </w:rPr>
        <w:t>(ŞÜPHELİ SALİH ERGİYİT)</w:t>
      </w:r>
    </w:p>
    <w:p w:rsidR="00004D11" w:rsidRDefault="00004D11" w:rsidP="00004D11">
      <w:pPr>
        <w:pStyle w:val="ListeParagraf1"/>
        <w:ind w:firstLine="709"/>
        <w:jc w:val="both"/>
        <w:rPr>
          <w:b/>
        </w:rPr>
      </w:pPr>
      <w:r>
        <w:rPr>
          <w:b/>
        </w:rPr>
        <w:t>(ŞÜPHELİ MUSTAFA HAKAN BURAL)</w:t>
      </w:r>
    </w:p>
    <w:p w:rsidR="00004D11" w:rsidRDefault="00004D11" w:rsidP="00004D11">
      <w:pPr>
        <w:jc w:val="both"/>
      </w:pPr>
    </w:p>
    <w:p w:rsidR="00004D11" w:rsidRDefault="00004D11" w:rsidP="00004D11">
      <w:pPr>
        <w:jc w:val="both"/>
      </w:pPr>
      <w:r>
        <w:tab/>
      </w:r>
      <w:r>
        <w:tab/>
        <w:t>(1)Gelen Evrak, Mektup, Gazeteler, Basın Özetlerini Alır, Tetkik Eder, İlk Elemeyi Yapar, Günlük Toplantıya Getirir.</w:t>
      </w:r>
    </w:p>
    <w:p w:rsidR="00004D11" w:rsidRDefault="00004D11" w:rsidP="00004D11">
      <w:pPr>
        <w:jc w:val="both"/>
      </w:pPr>
    </w:p>
    <w:p w:rsidR="00004D11" w:rsidRDefault="00004D11" w:rsidP="00004D11">
      <w:pPr>
        <w:jc w:val="both"/>
      </w:pPr>
      <w:r>
        <w:tab/>
      </w:r>
      <w:r>
        <w:tab/>
        <w:t>(2)Arşivi düzenler</w:t>
      </w:r>
    </w:p>
    <w:p w:rsidR="00004D11" w:rsidRDefault="00004D11" w:rsidP="00004D11">
      <w:pPr>
        <w:jc w:val="both"/>
      </w:pPr>
      <w:r>
        <w:tab/>
      </w:r>
      <w:r>
        <w:tab/>
        <w:t xml:space="preserve">    -Alınan Kararlar</w:t>
      </w:r>
    </w:p>
    <w:p w:rsidR="00004D11" w:rsidRDefault="00004D11" w:rsidP="00004D11">
      <w:pPr>
        <w:jc w:val="both"/>
      </w:pPr>
      <w:r>
        <w:tab/>
      </w:r>
      <w:r>
        <w:tab/>
        <w:t xml:space="preserve">    -Günlük Batı Olayları</w:t>
      </w:r>
    </w:p>
    <w:p w:rsidR="00004D11" w:rsidRDefault="00004D11" w:rsidP="00004D11">
      <w:pPr>
        <w:jc w:val="both"/>
      </w:pPr>
      <w:r>
        <w:tab/>
      </w:r>
      <w:r>
        <w:tab/>
        <w:t>(3)Bazı Konularda İlave Bilgi Almak İçin Telefon Temaslarını  Yapar</w:t>
      </w:r>
      <w:r>
        <w:tab/>
      </w:r>
    </w:p>
    <w:p w:rsidR="00004D11" w:rsidRDefault="00004D11" w:rsidP="00004D11">
      <w:pPr>
        <w:jc w:val="both"/>
      </w:pPr>
      <w:r>
        <w:tab/>
      </w:r>
      <w:r>
        <w:tab/>
        <w:t>(4)İhbar İçin Gnkur.Bşk.Lığı’na Gelen Vatandaşlarla Görüşür.</w:t>
      </w:r>
    </w:p>
    <w:p w:rsidR="00004D11" w:rsidRDefault="00004D11" w:rsidP="00004D11">
      <w:pPr>
        <w:jc w:val="both"/>
      </w:pPr>
      <w:r>
        <w:tab/>
      </w:r>
    </w:p>
    <w:p w:rsidR="00004D11" w:rsidRDefault="00004D11" w:rsidP="00004D11">
      <w:pPr>
        <w:pStyle w:val="ListeParagraf1"/>
        <w:numPr>
          <w:ilvl w:val="0"/>
          <w:numId w:val="5"/>
        </w:numPr>
        <w:jc w:val="both"/>
        <w:rPr>
          <w:b/>
        </w:rPr>
      </w:pPr>
      <w:r>
        <w:rPr>
          <w:b/>
        </w:rPr>
        <w:t>BNB.OSMAN BÜLBÜL</w:t>
      </w:r>
    </w:p>
    <w:p w:rsidR="00004D11" w:rsidRDefault="00004D11" w:rsidP="00004D11">
      <w:pPr>
        <w:pStyle w:val="ListeParagraf1"/>
        <w:jc w:val="both"/>
        <w:rPr>
          <w:b/>
        </w:rPr>
      </w:pPr>
    </w:p>
    <w:p w:rsidR="00004D11" w:rsidRDefault="00004D11" w:rsidP="00004D11">
      <w:pPr>
        <w:pStyle w:val="ListeParagraf1"/>
        <w:ind w:firstLine="709"/>
        <w:jc w:val="both"/>
        <w:rPr>
          <w:b/>
        </w:rPr>
      </w:pPr>
      <w:r>
        <w:rPr>
          <w:b/>
        </w:rPr>
        <w:t>(ŞÜPHELİ OSMAN BÜLBÜL)</w:t>
      </w:r>
    </w:p>
    <w:p w:rsidR="00004D11" w:rsidRDefault="00004D11" w:rsidP="00004D11">
      <w:pPr>
        <w:pStyle w:val="ListeParagraf1"/>
        <w:ind w:firstLine="709"/>
        <w:jc w:val="both"/>
        <w:rPr>
          <w:b/>
        </w:rPr>
      </w:pPr>
      <w:r>
        <w:rPr>
          <w:b/>
        </w:rPr>
        <w:t>(ŞÜPHELİ  AHMET DAĞCI)</w:t>
      </w:r>
    </w:p>
    <w:p w:rsidR="00004D11" w:rsidRDefault="00004D11" w:rsidP="00004D11">
      <w:pPr>
        <w:jc w:val="both"/>
      </w:pPr>
    </w:p>
    <w:p w:rsidR="00004D11" w:rsidRDefault="00004D11" w:rsidP="00004D11">
      <w:pPr>
        <w:jc w:val="both"/>
      </w:pPr>
      <w:r>
        <w:tab/>
        <w:t>(1) Özel Sahalardaki Çalışmaları Yapar, Güncelleştirir</w:t>
      </w:r>
    </w:p>
    <w:p w:rsidR="00004D11" w:rsidRDefault="00004D11" w:rsidP="00004D11">
      <w:pPr>
        <w:jc w:val="both"/>
      </w:pPr>
      <w:r>
        <w:tab/>
        <w:t xml:space="preserve">    (İsim Listeleri, Vakıf\Şirket Listeleri Vs.)</w:t>
      </w:r>
    </w:p>
    <w:p w:rsidR="00004D11" w:rsidRDefault="00004D11" w:rsidP="00004D11">
      <w:pPr>
        <w:jc w:val="both"/>
      </w:pPr>
      <w:r>
        <w:tab/>
      </w:r>
      <w:r>
        <w:tab/>
      </w:r>
    </w:p>
    <w:p w:rsidR="00004D11" w:rsidRDefault="00004D11" w:rsidP="00004D11">
      <w:pPr>
        <w:jc w:val="both"/>
      </w:pPr>
      <w:r>
        <w:tab/>
        <w:t xml:space="preserve">(2)Salı Arzlarını Hazırlar, Ş.Md.Nün Onayını Alır,   (Şüpheli Ahmet Dağcı) </w:t>
      </w:r>
      <w:r>
        <w:rPr>
          <w:b/>
        </w:rPr>
        <w:t>Ütğm.Ahmet’e</w:t>
      </w:r>
      <w:r>
        <w:t xml:space="preserve"> Takdim Kartlarını Yaptırır</w:t>
      </w:r>
    </w:p>
    <w:p w:rsidR="00004D11" w:rsidRDefault="00004D11" w:rsidP="00004D11">
      <w:pPr>
        <w:jc w:val="both"/>
      </w:pPr>
    </w:p>
    <w:p w:rsidR="00004D11" w:rsidRDefault="00004D11" w:rsidP="00004D11">
      <w:pPr>
        <w:jc w:val="both"/>
      </w:pPr>
      <w:r>
        <w:tab/>
        <w:t xml:space="preserve">(3)Cuma Arzlarını Hazırlar, Ş.Md.’Nün Onayını Alır, (Şüpheli Ahmet Dağcı) </w:t>
      </w:r>
      <w:r>
        <w:rPr>
          <w:b/>
        </w:rPr>
        <w:t>Ütğm.Ahmet’e</w:t>
      </w:r>
      <w:r>
        <w:t xml:space="preserve"> Yansılarını Yaptırır</w:t>
      </w:r>
    </w:p>
    <w:p w:rsidR="00004D11" w:rsidRDefault="00004D11" w:rsidP="00004D11">
      <w:pPr>
        <w:jc w:val="both"/>
      </w:pPr>
      <w:r>
        <w:tab/>
        <w:t>(DİKKAT:</w:t>
      </w:r>
      <w:r>
        <w:tab/>
        <w:t>KARARLARIN VE GELEN EVRAKLARDAN ÇIKARILACAK ŞAHIS, ŞİRKET, OKUL VS. İSİMLERİNİN, GÜNLÜK BATI OLAYLARININ BNB.OSMAN’A GÖSTERİLMESİ ÇOK ÖNEMLİDİR. AKSİ TAKDİRDE TUTTUĞU KAYITLAR GÜNCELLİĞİNİ KAYBEDER, YAPTIĞI DEĞERLENDİRMELER GERÇEĞİ AKSETTİRMEZ.)</w:t>
      </w:r>
    </w:p>
    <w:p w:rsidR="00004D11" w:rsidRDefault="00004D11" w:rsidP="00004D11">
      <w:pPr>
        <w:jc w:val="both"/>
      </w:pPr>
    </w:p>
    <w:p w:rsidR="00004D11" w:rsidRDefault="00004D11" w:rsidP="00004D11">
      <w:pPr>
        <w:pStyle w:val="ListeParagraf1"/>
        <w:numPr>
          <w:ilvl w:val="0"/>
          <w:numId w:val="5"/>
        </w:numPr>
        <w:jc w:val="both"/>
        <w:rPr>
          <w:b/>
        </w:rPr>
      </w:pPr>
      <w:r>
        <w:rPr>
          <w:b/>
        </w:rPr>
        <w:t xml:space="preserve">YZB. VELİ SEYİT </w:t>
      </w:r>
    </w:p>
    <w:p w:rsidR="00004D11" w:rsidRDefault="00004D11" w:rsidP="00004D11">
      <w:pPr>
        <w:pStyle w:val="ListeParagraf1"/>
        <w:jc w:val="both"/>
        <w:rPr>
          <w:b/>
        </w:rPr>
      </w:pPr>
    </w:p>
    <w:p w:rsidR="00004D11" w:rsidRDefault="00004D11" w:rsidP="00004D11">
      <w:pPr>
        <w:pStyle w:val="ListeParagraf1"/>
        <w:ind w:firstLine="709"/>
        <w:jc w:val="both"/>
        <w:rPr>
          <w:b/>
        </w:rPr>
      </w:pPr>
      <w:r>
        <w:rPr>
          <w:b/>
        </w:rPr>
        <w:t>(ŞÜPHELİ VELİ SEYİT)</w:t>
      </w:r>
    </w:p>
    <w:p w:rsidR="00004D11" w:rsidRDefault="00004D11" w:rsidP="00004D11">
      <w:pPr>
        <w:pStyle w:val="ListeParagraf1"/>
        <w:ind w:firstLine="709"/>
        <w:jc w:val="both"/>
        <w:rPr>
          <w:b/>
        </w:rPr>
      </w:pPr>
      <w:r>
        <w:rPr>
          <w:b/>
        </w:rPr>
        <w:t>(ŞÜPHELİ SEYFULLAH SÖNMEZ)</w:t>
      </w:r>
    </w:p>
    <w:p w:rsidR="00004D11" w:rsidRDefault="00004D11" w:rsidP="00004D11">
      <w:pPr>
        <w:jc w:val="both"/>
      </w:pPr>
    </w:p>
    <w:p w:rsidR="00004D11" w:rsidRDefault="00004D11" w:rsidP="00004D11">
      <w:pPr>
        <w:jc w:val="both"/>
      </w:pPr>
      <w:r>
        <w:tab/>
        <w:t>(1)</w:t>
      </w:r>
      <w:r>
        <w:rPr>
          <w:b/>
        </w:rPr>
        <w:t>Bnb.Seyfullah Sönmez(Şüpheli Seyfullah Sönmez</w:t>
      </w:r>
      <w:r>
        <w:t>) Tarafından Kendisine Verilen Günlük Kararları Yazar\Yazdırır.</w:t>
      </w:r>
    </w:p>
    <w:p w:rsidR="00004D11" w:rsidRDefault="00004D11" w:rsidP="00004D11">
      <w:pPr>
        <w:jc w:val="both"/>
      </w:pPr>
      <w:r>
        <w:tab/>
      </w:r>
      <w:r>
        <w:tab/>
      </w:r>
    </w:p>
    <w:p w:rsidR="00004D11" w:rsidRDefault="00004D11" w:rsidP="00004D11">
      <w:pPr>
        <w:ind w:firstLine="709"/>
        <w:jc w:val="both"/>
      </w:pPr>
      <w:r>
        <w:t>(2)Pazartesi Ve Perşembe Günleri Sunay Salonu’nda Yapılan Toplantılara Hazırlık Yapar, Toplantı Salonunun Düzenini Ve Emniyetini Sağlar, Toplantılara Katılacaklar İle Gerektiğinde Muhabere Sağlar.</w:t>
      </w:r>
    </w:p>
    <w:p w:rsidR="00004D11" w:rsidRDefault="00004D11" w:rsidP="00004D11">
      <w:pPr>
        <w:jc w:val="both"/>
      </w:pPr>
      <w:r>
        <w:tab/>
      </w:r>
      <w:r>
        <w:tab/>
      </w:r>
    </w:p>
    <w:p w:rsidR="00004D11" w:rsidRDefault="00004D11" w:rsidP="00004D11">
      <w:pPr>
        <w:ind w:firstLine="709"/>
        <w:jc w:val="both"/>
      </w:pPr>
      <w:r>
        <w:t>(3)Pazartesi Ve Perşembe Günleri Kendisine Yazılı Olarak Verilen Toplantıda Görüşülen Konular Ve Alınan Kararları Harekat Bşk.’na Verilmek Üzere El Kartı Haline Getirir.</w:t>
      </w:r>
    </w:p>
    <w:p w:rsidR="00004D11" w:rsidRDefault="00004D11" w:rsidP="00004D11">
      <w:pPr>
        <w:jc w:val="both"/>
      </w:pPr>
    </w:p>
    <w:p w:rsidR="00004D11" w:rsidRDefault="00004D11" w:rsidP="00004D11">
      <w:pPr>
        <w:pStyle w:val="ListeParagraf1"/>
        <w:numPr>
          <w:ilvl w:val="0"/>
          <w:numId w:val="5"/>
        </w:numPr>
        <w:jc w:val="both"/>
        <w:rPr>
          <w:b/>
        </w:rPr>
      </w:pPr>
      <w:r>
        <w:rPr>
          <w:b/>
        </w:rPr>
        <w:t>BNB.YÜKSEL SÖNMEZ</w:t>
      </w:r>
    </w:p>
    <w:p w:rsidR="00004D11" w:rsidRDefault="00004D11" w:rsidP="00004D11">
      <w:pPr>
        <w:pStyle w:val="ListeParagraf1"/>
        <w:ind w:firstLine="709"/>
        <w:jc w:val="both"/>
        <w:rPr>
          <w:b/>
        </w:rPr>
      </w:pPr>
      <w:r>
        <w:rPr>
          <w:b/>
        </w:rPr>
        <w:t>(ŞÜPHELİ YÜKSEL SÖNMEZ)</w:t>
      </w:r>
    </w:p>
    <w:p w:rsidR="00004D11" w:rsidRDefault="00004D11" w:rsidP="00004D11">
      <w:pPr>
        <w:jc w:val="both"/>
      </w:pPr>
    </w:p>
    <w:p w:rsidR="00004D11" w:rsidRDefault="00004D11" w:rsidP="00004D11">
      <w:pPr>
        <w:jc w:val="both"/>
      </w:pPr>
      <w:r>
        <w:tab/>
        <w:t>(1)Alınan Kararları Dosyalar</w:t>
      </w:r>
    </w:p>
    <w:p w:rsidR="00004D11" w:rsidRDefault="00004D11" w:rsidP="00004D11">
      <w:pPr>
        <w:jc w:val="both"/>
      </w:pPr>
      <w:r>
        <w:tab/>
        <w:t>(2)UTKK’ya  Gönderilecekleri  Düzenler, Toplantıya Katılanlar İçin Üç Nüsha Dosya Hazırlar</w:t>
      </w:r>
    </w:p>
    <w:p w:rsidR="00004D11" w:rsidRDefault="00004D11" w:rsidP="00004D11">
      <w:pPr>
        <w:jc w:val="both"/>
      </w:pPr>
      <w:r>
        <w:tab/>
        <w:t>(3)Alınan Kararlar Doğrultusunda Yazışmaları Yapar, Gelen Cevapları Ş.Md.’Ne Arz Eder, Yazışmaları Dosyalar</w:t>
      </w:r>
    </w:p>
    <w:p w:rsidR="00004D11" w:rsidRDefault="00004D11" w:rsidP="00004D11">
      <w:pPr>
        <w:jc w:val="both"/>
      </w:pPr>
      <w:r>
        <w:tab/>
      </w:r>
    </w:p>
    <w:p w:rsidR="00004D11" w:rsidRDefault="00004D11" w:rsidP="00004D11">
      <w:pPr>
        <w:pStyle w:val="ListeParagraf1"/>
        <w:numPr>
          <w:ilvl w:val="0"/>
          <w:numId w:val="5"/>
        </w:numPr>
        <w:jc w:val="both"/>
        <w:rPr>
          <w:b/>
        </w:rPr>
      </w:pPr>
      <w:r>
        <w:rPr>
          <w:b/>
        </w:rPr>
        <w:lastRenderedPageBreak/>
        <w:t xml:space="preserve">BNB.SEYFULLAH SÖNMEZ </w:t>
      </w:r>
    </w:p>
    <w:p w:rsidR="00004D11" w:rsidRDefault="00004D11" w:rsidP="00004D11">
      <w:pPr>
        <w:pStyle w:val="ListeParagraf1"/>
        <w:ind w:firstLine="709"/>
        <w:jc w:val="both"/>
        <w:rPr>
          <w:b/>
        </w:rPr>
      </w:pPr>
      <w:r>
        <w:rPr>
          <w:b/>
        </w:rPr>
        <w:t>(ŞÜPHELİ SEYFULLAH SÖNMEZ)</w:t>
      </w:r>
    </w:p>
    <w:p w:rsidR="00004D11" w:rsidRDefault="00004D11" w:rsidP="00004D11">
      <w:pPr>
        <w:pStyle w:val="ListeParagraf1"/>
        <w:ind w:firstLine="709"/>
        <w:jc w:val="both"/>
        <w:rPr>
          <w:b/>
        </w:rPr>
      </w:pPr>
      <w:r>
        <w:rPr>
          <w:b/>
        </w:rPr>
        <w:t>(ŞÜPHELİ VELİ SEYİT)</w:t>
      </w:r>
    </w:p>
    <w:p w:rsidR="00004D11" w:rsidRDefault="00004D11" w:rsidP="00004D11">
      <w:pPr>
        <w:jc w:val="both"/>
        <w:rPr>
          <w:b/>
        </w:rPr>
      </w:pPr>
    </w:p>
    <w:p w:rsidR="00004D11" w:rsidRDefault="00004D11" w:rsidP="00004D11">
      <w:pPr>
        <w:jc w:val="both"/>
        <w:rPr>
          <w:b/>
        </w:rPr>
      </w:pPr>
      <w:r>
        <w:tab/>
        <w:t>(1)</w:t>
      </w:r>
      <w:r>
        <w:rPr>
          <w:b/>
        </w:rPr>
        <w:t>Günlük Toplantılarda Kararları Yazarak Yzb.Veli Seyit’e Verir (Şüpheli Veli Seyit)</w:t>
      </w:r>
    </w:p>
    <w:p w:rsidR="00004D11" w:rsidRDefault="00004D11" w:rsidP="00004D11">
      <w:pPr>
        <w:jc w:val="both"/>
        <w:rPr>
          <w:b/>
        </w:rPr>
      </w:pPr>
      <w:r>
        <w:tab/>
        <w:t xml:space="preserve">(2)Pazartesi Ve Perşembe Toplantılarında Sekreterlik Görevini Yapar, Toplantı Sonunda Hazırladığı Tutanağı Yazılmak Üzere </w:t>
      </w:r>
      <w:r>
        <w:rPr>
          <w:b/>
        </w:rPr>
        <w:t>Yzb.Veli SEYİT‘e Verir (Şüpheli Veli Seyit)</w:t>
      </w:r>
    </w:p>
    <w:p w:rsidR="00004D11" w:rsidRDefault="00004D11" w:rsidP="00004D11">
      <w:pPr>
        <w:jc w:val="both"/>
      </w:pPr>
    </w:p>
    <w:p w:rsidR="00004D11" w:rsidRDefault="00004D11" w:rsidP="00004D11">
      <w:pPr>
        <w:ind w:firstLine="708"/>
        <w:jc w:val="both"/>
        <w:rPr>
          <w:u w:val="single"/>
        </w:rPr>
      </w:pPr>
      <w:r>
        <w:rPr>
          <w:u w:val="single"/>
        </w:rPr>
        <w:t>2.</w:t>
      </w:r>
      <w:r>
        <w:rPr>
          <w:u w:val="single"/>
        </w:rPr>
        <w:tab/>
        <w:t>TOPLANTILAR</w:t>
      </w:r>
    </w:p>
    <w:p w:rsidR="00004D11" w:rsidRDefault="00004D11" w:rsidP="00004D11">
      <w:pPr>
        <w:jc w:val="both"/>
      </w:pPr>
      <w:r>
        <w:tab/>
        <w:t>A.</w:t>
      </w:r>
      <w:r>
        <w:tab/>
        <w:t>GÜNLÜK</w:t>
      </w:r>
    </w:p>
    <w:p w:rsidR="00004D11" w:rsidRDefault="00004D11" w:rsidP="00004D11">
      <w:pPr>
        <w:jc w:val="both"/>
      </w:pPr>
      <w:r>
        <w:tab/>
      </w:r>
      <w:r>
        <w:tab/>
        <w:t>(1)Hergün 10.00’da Pl.Ş.De Yapılır</w:t>
      </w:r>
    </w:p>
    <w:p w:rsidR="00004D11" w:rsidRDefault="00004D11" w:rsidP="00004D11">
      <w:pPr>
        <w:ind w:firstLine="1418"/>
        <w:jc w:val="both"/>
      </w:pPr>
      <w:r>
        <w:t>(2)Alınan Kararların Yazılmasını Müteakip Ş.Md.nün Onayına Sunulur</w:t>
      </w:r>
    </w:p>
    <w:p w:rsidR="00004D11" w:rsidRDefault="00004D11" w:rsidP="00004D11">
      <w:pPr>
        <w:jc w:val="both"/>
      </w:pPr>
      <w:r>
        <w:tab/>
      </w:r>
      <w:r>
        <w:tab/>
        <w:t>(3)Md.1’de Yazılı Olan Tüm Subaylar Ve Psk.Hrk.D.Bşk.Lığı Temsilcisi Katılır</w:t>
      </w:r>
    </w:p>
    <w:p w:rsidR="00004D11" w:rsidRDefault="00004D11" w:rsidP="00004D11">
      <w:pPr>
        <w:jc w:val="both"/>
      </w:pPr>
      <w:r>
        <w:tab/>
      </w:r>
    </w:p>
    <w:p w:rsidR="00004D11" w:rsidRDefault="00004D11" w:rsidP="00004D11">
      <w:pPr>
        <w:ind w:firstLine="708"/>
        <w:jc w:val="both"/>
      </w:pPr>
      <w:r>
        <w:t>B.</w:t>
      </w:r>
      <w:r>
        <w:tab/>
        <w:t>PAZARTESİ-PERŞEMBE</w:t>
      </w:r>
    </w:p>
    <w:p w:rsidR="00004D11" w:rsidRDefault="00004D11" w:rsidP="00004D11">
      <w:pPr>
        <w:jc w:val="both"/>
      </w:pPr>
    </w:p>
    <w:p w:rsidR="00004D11" w:rsidRDefault="00004D11" w:rsidP="00004D11">
      <w:pPr>
        <w:jc w:val="both"/>
      </w:pPr>
      <w:r>
        <w:tab/>
        <w:t>(1)Normal Olarak 14.00’de Sunay Salonu’nda Yapılır</w:t>
      </w:r>
    </w:p>
    <w:p w:rsidR="00004D11" w:rsidRDefault="00004D11" w:rsidP="00004D11">
      <w:pPr>
        <w:jc w:val="both"/>
      </w:pPr>
      <w:r>
        <w:tab/>
        <w:t>(2)HRK.BŞK.Başkanlığında, GNKUR. İKK. ve GÜV.D.BŞK.,  PSK.HRK.D.BŞK., İGHD.BŞK,  Kuvvet İSTH.BŞK.LARI, İGHD.PL.Ş.MD., MGK Gensek.LİĞİ TEM., GNKUR.Basın HLK.İLŞ. ve TNT.D.TEM., Adli Müş.TEM., Sekreterya ve PRJ.SB. katılır</w:t>
      </w:r>
    </w:p>
    <w:p w:rsidR="00004D11" w:rsidRDefault="00004D11" w:rsidP="00004D11">
      <w:pPr>
        <w:jc w:val="both"/>
      </w:pPr>
    </w:p>
    <w:p w:rsidR="00004D11" w:rsidRDefault="00004D11" w:rsidP="00004D11">
      <w:pPr>
        <w:jc w:val="both"/>
      </w:pPr>
      <w:r>
        <w:tab/>
        <w:t>(3) Alt Kurulda Alınan Kararlar PL.Ş.MD. Tarafından Arz Edilir. Üst Kurulun Onayı Alınır</w:t>
      </w:r>
    </w:p>
    <w:p w:rsidR="00004D11" w:rsidRDefault="00004D11" w:rsidP="00004D11">
      <w:pPr>
        <w:jc w:val="both"/>
      </w:pPr>
      <w:r>
        <w:tab/>
        <w:t>(4)Toplantı sonrasında tutanak hazırlanır. Ayrıca HRK.BŞK. İçin Yukarıda Bahsedilen El Kartı Hazırlanır.</w:t>
      </w:r>
    </w:p>
    <w:p w:rsidR="00004D11" w:rsidRDefault="00004D11" w:rsidP="00004D11">
      <w:pPr>
        <w:jc w:val="both"/>
      </w:pPr>
    </w:p>
    <w:p w:rsidR="00004D11" w:rsidRDefault="00004D11" w:rsidP="00004D11">
      <w:pPr>
        <w:jc w:val="both"/>
      </w:pPr>
      <w:r>
        <w:tab/>
        <w:t>C.</w:t>
      </w:r>
      <w:r>
        <w:tab/>
        <w:t>BUTKK</w:t>
      </w:r>
    </w:p>
    <w:p w:rsidR="00004D11" w:rsidRDefault="00004D11" w:rsidP="00004D11">
      <w:pPr>
        <w:jc w:val="both"/>
      </w:pPr>
    </w:p>
    <w:p w:rsidR="00004D11" w:rsidRDefault="00004D11" w:rsidP="00004D11">
      <w:pPr>
        <w:jc w:val="both"/>
      </w:pPr>
      <w:r>
        <w:tab/>
        <w:t>Evvelce, ayda bir toplanıyor ve BUTKK’ya götürülmesi kararı alınan tüm konular dosya halinde hazırlanıp teslim ediliyordu. Son zamanlarda bakanlık ve kurumların tek tek ele alındığı haftalık toplantılar, normal olarak cuma günleri 14.00’de yapılıyor.</w:t>
      </w:r>
    </w:p>
    <w:p w:rsidR="00004D11" w:rsidRDefault="00004D11" w:rsidP="00004D11">
      <w:pPr>
        <w:jc w:val="both"/>
      </w:pPr>
    </w:p>
    <w:p w:rsidR="00004D11" w:rsidRDefault="00004D11" w:rsidP="00004D11">
      <w:pPr>
        <w:jc w:val="both"/>
      </w:pPr>
      <w:r>
        <w:lastRenderedPageBreak/>
        <w:tab/>
        <w:t>Toplantılar haftalık olarak yapılmaya başlandığından beri toplantıda ele alınacak kurum dışındaki kurum ve kuruluşlarla ilgili bilgilerin iletilmesi aksadı. Bunları zaman zaman topluca başbakan müsteşar yardımcısına iletmek gerekiyor.</w:t>
      </w:r>
    </w:p>
    <w:p w:rsidR="00004D11" w:rsidRDefault="00004D11" w:rsidP="00004D11">
      <w:pPr>
        <w:jc w:val="both"/>
      </w:pPr>
    </w:p>
    <w:p w:rsidR="00004D11" w:rsidRDefault="00004D11" w:rsidP="00004D11">
      <w:pPr>
        <w:ind w:firstLine="708"/>
        <w:jc w:val="both"/>
        <w:rPr>
          <w:u w:val="single"/>
        </w:rPr>
      </w:pPr>
      <w:r>
        <w:rPr>
          <w:u w:val="single"/>
        </w:rPr>
        <w:t>3. ÇALIŞMALARDAN ELDE EDİLEN SONUÇLARIN DEĞERLENDİRİLME YÖNTEMLERİ :</w:t>
      </w:r>
    </w:p>
    <w:p w:rsidR="00004D11" w:rsidRDefault="00004D11" w:rsidP="00004D11">
      <w:pPr>
        <w:jc w:val="both"/>
        <w:rPr>
          <w:b/>
          <w:u w:val="single"/>
        </w:rPr>
      </w:pPr>
    </w:p>
    <w:p w:rsidR="00004D11" w:rsidRDefault="00004D11" w:rsidP="00004D11">
      <w:pPr>
        <w:jc w:val="both"/>
      </w:pPr>
      <w:r>
        <w:tab/>
        <w:t>A.</w:t>
      </w:r>
      <w:r>
        <w:tab/>
        <w:t xml:space="preserve">Salı sabahları Gnkur.Bşk.’na Pl.Ş.Md. Tarafından yapılan </w:t>
      </w:r>
      <w:r>
        <w:tab/>
        <w:t>arzlar</w:t>
      </w:r>
    </w:p>
    <w:p w:rsidR="00004D11" w:rsidRDefault="00004D11" w:rsidP="00004D11">
      <w:pPr>
        <w:jc w:val="both"/>
      </w:pPr>
      <w:r>
        <w:tab/>
        <w:t>B.</w:t>
      </w:r>
      <w:r>
        <w:tab/>
        <w:t xml:space="preserve">Cuma sabahları karargah brifinginde II nci Bşk. Ve diğer </w:t>
      </w:r>
      <w:r>
        <w:tab/>
        <w:t>katılanlara Pl.Ş.Md. tarafından yapılan arzlar</w:t>
      </w:r>
    </w:p>
    <w:p w:rsidR="00004D11" w:rsidRDefault="00004D11" w:rsidP="00004D11">
      <w:pPr>
        <w:jc w:val="both"/>
      </w:pPr>
      <w:r>
        <w:tab/>
        <w:t>C.</w:t>
      </w:r>
      <w:r>
        <w:tab/>
        <w:t>UTKK Toplantılarında Dosya Halinde Götürülen Ve Takdim Edilen (Takdim İçin El Kartı Hazırlanıyor) Bilgiler</w:t>
      </w:r>
    </w:p>
    <w:p w:rsidR="00004D11" w:rsidRDefault="00004D11" w:rsidP="00004D11">
      <w:pPr>
        <w:jc w:val="both"/>
      </w:pPr>
      <w:r>
        <w:tab/>
        <w:t>D.</w:t>
      </w:r>
      <w:r>
        <w:tab/>
        <w:t>Çeşitli Makamlara Yazılan Yazılar</w:t>
      </w:r>
    </w:p>
    <w:p w:rsidR="00004D11" w:rsidRDefault="00004D11" w:rsidP="00004D11">
      <w:pPr>
        <w:jc w:val="both"/>
      </w:pPr>
    </w:p>
    <w:p w:rsidR="00004D11" w:rsidRDefault="00004D11" w:rsidP="00004D11">
      <w:pPr>
        <w:ind w:firstLine="708"/>
        <w:jc w:val="both"/>
      </w:pPr>
      <w:r>
        <w:t>4.</w:t>
      </w:r>
      <w:r>
        <w:tab/>
        <w:t>ARŞİV ÇALIŞMALARI</w:t>
      </w:r>
    </w:p>
    <w:p w:rsidR="00004D11" w:rsidRDefault="00004D11" w:rsidP="00004D11">
      <w:pPr>
        <w:ind w:firstLine="708"/>
        <w:jc w:val="both"/>
        <w:rPr>
          <w:b/>
        </w:rPr>
      </w:pPr>
    </w:p>
    <w:p w:rsidR="00004D11" w:rsidRDefault="00004D11" w:rsidP="00004D11">
      <w:pPr>
        <w:ind w:firstLine="708"/>
        <w:jc w:val="both"/>
        <w:rPr>
          <w:b/>
        </w:rPr>
      </w:pPr>
      <w:r>
        <w:rPr>
          <w:b/>
        </w:rPr>
        <w:t>ŞÜPHELİ SALİH ERYİĞİT</w:t>
      </w:r>
    </w:p>
    <w:p w:rsidR="00004D11" w:rsidRDefault="00004D11" w:rsidP="00004D11">
      <w:pPr>
        <w:ind w:firstLine="708"/>
        <w:jc w:val="both"/>
        <w:rPr>
          <w:b/>
        </w:rPr>
      </w:pPr>
      <w:r>
        <w:rPr>
          <w:b/>
        </w:rPr>
        <w:t>ŞÜPHELİ MUSTAFA HAKAN BURAL</w:t>
      </w:r>
    </w:p>
    <w:p w:rsidR="00004D11" w:rsidRDefault="00004D11" w:rsidP="00004D11">
      <w:pPr>
        <w:ind w:firstLine="708"/>
        <w:jc w:val="both"/>
        <w:rPr>
          <w:b/>
        </w:rPr>
      </w:pPr>
      <w:r>
        <w:rPr>
          <w:b/>
        </w:rPr>
        <w:t>ŞÜPHELİ OSMAN BÜLBÜL</w:t>
      </w:r>
    </w:p>
    <w:p w:rsidR="00004D11" w:rsidRDefault="00004D11" w:rsidP="00004D11">
      <w:pPr>
        <w:ind w:firstLine="708"/>
        <w:jc w:val="both"/>
        <w:rPr>
          <w:b/>
        </w:rPr>
      </w:pPr>
      <w:r>
        <w:rPr>
          <w:b/>
        </w:rPr>
        <w:t>ŞÜPHELİ YÜKSEL SÖNMEZ</w:t>
      </w:r>
    </w:p>
    <w:p w:rsidR="00004D11" w:rsidRDefault="00004D11" w:rsidP="00004D11">
      <w:pPr>
        <w:ind w:firstLine="708"/>
        <w:jc w:val="both"/>
        <w:rPr>
          <w:b/>
        </w:rPr>
      </w:pPr>
      <w:r>
        <w:rPr>
          <w:b/>
        </w:rPr>
        <w:t>ŞÜPHELİ VELİ SEYİT</w:t>
      </w:r>
    </w:p>
    <w:p w:rsidR="00004D11" w:rsidRDefault="00004D11" w:rsidP="00004D11">
      <w:pPr>
        <w:jc w:val="both"/>
      </w:pPr>
    </w:p>
    <w:p w:rsidR="00004D11" w:rsidRDefault="00004D11" w:rsidP="00004D11">
      <w:pPr>
        <w:jc w:val="both"/>
        <w:rPr>
          <w:b/>
        </w:rPr>
      </w:pPr>
      <w:r>
        <w:tab/>
        <w:t>A.</w:t>
      </w:r>
      <w:r>
        <w:tab/>
        <w:t xml:space="preserve">Gelen Evrak, Mektup Ve Yazılar İle Alt Kurulda Alınan Kararlar Ve Günlük Batı Olayları </w:t>
      </w:r>
      <w:r>
        <w:rPr>
          <w:b/>
        </w:rPr>
        <w:t>Bnb.Salih ERYİĞİT\Yzb.Hakan BURAL’dadır (Şüpheliler Salih ERYİĞİT-Mustafa Hakan BURAL)</w:t>
      </w:r>
    </w:p>
    <w:p w:rsidR="00004D11" w:rsidRDefault="00004D11" w:rsidP="00004D11">
      <w:pPr>
        <w:jc w:val="both"/>
        <w:rPr>
          <w:b/>
        </w:rPr>
      </w:pPr>
      <w:r>
        <w:tab/>
        <w:t>B.</w:t>
      </w:r>
      <w:r>
        <w:tab/>
        <w:t>Listelenen bilgiler (isim, olay vs.) İle salı\cuma takdimleri, ayrıca özel konularda hazırlanmış bazı dosyalar B</w:t>
      </w:r>
      <w:r>
        <w:rPr>
          <w:b/>
        </w:rPr>
        <w:t>nb.Osman BÜLBÜL’dedir (Şüpheli Osman BÜLBÜL)</w:t>
      </w:r>
    </w:p>
    <w:p w:rsidR="00004D11" w:rsidRDefault="00004D11" w:rsidP="00004D11">
      <w:pPr>
        <w:jc w:val="both"/>
        <w:rPr>
          <w:b/>
        </w:rPr>
      </w:pPr>
      <w:r>
        <w:tab/>
        <w:t>C.</w:t>
      </w:r>
      <w:r>
        <w:tab/>
        <w:t xml:space="preserve">Yazışmalar, BUTKK ile ilgili dosyalar, kararlar </w:t>
      </w:r>
      <w:r>
        <w:rPr>
          <w:b/>
        </w:rPr>
        <w:t>Bnb. Yüksel SÖNMEZ’dedir (Şüpheli Yüksel SÖNMEZ)</w:t>
      </w:r>
    </w:p>
    <w:p w:rsidR="00004D11" w:rsidRDefault="00004D11" w:rsidP="00004D11">
      <w:pPr>
        <w:jc w:val="both"/>
        <w:rPr>
          <w:b/>
        </w:rPr>
      </w:pPr>
      <w:r>
        <w:tab/>
        <w:t>D.</w:t>
      </w:r>
      <w:r>
        <w:tab/>
        <w:t xml:space="preserve">Pt/Perş. Toplantı Tutanakları </w:t>
      </w:r>
      <w:r>
        <w:rPr>
          <w:b/>
        </w:rPr>
        <w:t>Yzb.Veli SEYİT’DEDİR</w:t>
      </w:r>
    </w:p>
    <w:p w:rsidR="00004D11" w:rsidRDefault="00004D11" w:rsidP="00004D11">
      <w:pPr>
        <w:jc w:val="both"/>
      </w:pPr>
      <w:r>
        <w:tab/>
        <w:t>E.</w:t>
      </w:r>
      <w:r>
        <w:tab/>
        <w:t>Daha Önceki BUTKK Toplantıları İçin Hazırlanan Dosyalar, Hazırlanan Takdimler, Kararlara Kaynak Olarak Kullanılan Mektuplar Ve Yazılar, Ş.Md.’nün Odasındaki Tahta Dolaptadır</w:t>
      </w:r>
    </w:p>
    <w:p w:rsidR="00004D11" w:rsidRDefault="00004D11" w:rsidP="00004D11">
      <w:pPr>
        <w:jc w:val="both"/>
      </w:pPr>
      <w:r>
        <w:tab/>
        <w:t>F.</w:t>
      </w:r>
      <w:r>
        <w:tab/>
        <w:t>Bnb.Osman BÜLBÜL</w:t>
      </w:r>
      <w:r>
        <w:rPr>
          <w:b/>
        </w:rPr>
        <w:t xml:space="preserve">, Bnb.Yüksel SÖNMEZ ve Bnb.Salih ERYİĞİT\Yzb.Hakan BURAL (Şüpheliler Salih ERYİĞİT-Hakan BURAL)  </w:t>
      </w:r>
      <w:r>
        <w:t xml:space="preserve">tarafından hazırlanan konular bilgisayarlarda veya disketlerdedir. Bnb.Salih ERYİĞİT\Yzb.Hakan BURAL’ın  </w:t>
      </w:r>
      <w:r>
        <w:rPr>
          <w:b/>
        </w:rPr>
        <w:t xml:space="preserve">(şüpheliler Salih ERYİĞİT-Mustafa Hakan BURAL) </w:t>
      </w:r>
      <w:r>
        <w:t xml:space="preserve">bilgisayar </w:t>
      </w:r>
      <w:r>
        <w:lastRenderedPageBreak/>
        <w:t>programında ilkel de olsa kelime veya tarih girerek özel olarak aranan bilgileri bir araya toplama özelliği mevcuttur.</w:t>
      </w:r>
    </w:p>
    <w:p w:rsidR="00004D11" w:rsidRDefault="00004D11" w:rsidP="00004D11">
      <w:pPr>
        <w:ind w:firstLine="708"/>
        <w:jc w:val="both"/>
      </w:pPr>
      <w:r>
        <w:t xml:space="preserve">Başarılar dilerim” ifadeleri bulunmaktadır. </w:t>
      </w:r>
    </w:p>
    <w:p w:rsidR="00004D11" w:rsidRDefault="00004D11" w:rsidP="00004D11">
      <w:pPr>
        <w:ind w:firstLine="708"/>
        <w:jc w:val="both"/>
      </w:pPr>
    </w:p>
    <w:p w:rsidR="00004D11" w:rsidRDefault="00004D11" w:rsidP="00004D11">
      <w:pPr>
        <w:ind w:firstLine="708"/>
        <w:jc w:val="both"/>
      </w:pPr>
      <w:r>
        <w:rPr>
          <w:b/>
          <w:u w:val="single"/>
        </w:rPr>
        <w:t>Şüpheli Ahmet DAĞCI 20/04/2012 Tarihinde Cumhuriyet Savcılığına Vermiş Olduğu İfadesinde</w:t>
      </w:r>
      <w:r>
        <w:rPr>
          <w:b/>
        </w:rPr>
        <w:t xml:space="preserve"> </w:t>
      </w:r>
      <w:r>
        <w:t>Yukarıda Belirtilen BÇG Çalışmaları Devir Teslim Memorandumu Başlıklı 4 Sayfadan Oluşan Belge İle İlgili Olarak; BELGENİN DOĞRU OLDUĞUNU BELİRTMİŞTİR. (Kls.279)</w:t>
      </w:r>
    </w:p>
    <w:p w:rsidR="00004D11" w:rsidRDefault="00004D11" w:rsidP="00004D11">
      <w:pPr>
        <w:ind w:firstLine="709"/>
        <w:jc w:val="both"/>
        <w:rPr>
          <w:u w:val="single"/>
        </w:rPr>
      </w:pPr>
    </w:p>
    <w:p w:rsidR="00004D11" w:rsidRDefault="00004D11" w:rsidP="00004D11">
      <w:pPr>
        <w:ind w:firstLine="709"/>
        <w:jc w:val="both"/>
      </w:pPr>
      <w:r>
        <w:rPr>
          <w:b/>
          <w:u w:val="single"/>
        </w:rPr>
        <w:t>Şüpheli Salih ERYİĞİT</w:t>
      </w:r>
      <w:r>
        <w:rPr>
          <w:u w:val="single"/>
        </w:rPr>
        <w:t xml:space="preserve"> 14.04.2012 tarihinde Cumhuriyet Savcılığına vermiş olduğu ifadesinde özetle</w:t>
      </w:r>
      <w:r>
        <w:t>; belgenin doğru olduğunu belirtmiştir. (327.Kls.)</w:t>
      </w:r>
    </w:p>
    <w:p w:rsidR="00004D11" w:rsidRDefault="00004D11" w:rsidP="00004D11">
      <w:pPr>
        <w:ind w:firstLine="708"/>
        <w:jc w:val="both"/>
      </w:pPr>
    </w:p>
    <w:p w:rsidR="00004D11" w:rsidRDefault="00004D11" w:rsidP="00004D11">
      <w:pPr>
        <w:rPr>
          <w:b/>
        </w:rPr>
      </w:pPr>
    </w:p>
    <w:p w:rsidR="00004D11" w:rsidRDefault="00004D11" w:rsidP="00004D11">
      <w:pPr>
        <w:rPr>
          <w:b/>
        </w:rPr>
      </w:pPr>
      <w:r>
        <w:rPr>
          <w:b/>
        </w:rPr>
        <w:t xml:space="preserve">3.8.6.(BÇG) İGHD.PL.Ş.HAFTALIK BRİFİNG, ARZ ve TOPLANTI ÇİZELGESİ </w:t>
      </w:r>
    </w:p>
    <w:p w:rsidR="00004D11" w:rsidRDefault="00004D11" w:rsidP="00004D11">
      <w:pPr>
        <w:ind w:firstLine="708"/>
        <w:jc w:val="center"/>
        <w:rPr>
          <w:b/>
        </w:rPr>
      </w:pPr>
      <w:r>
        <w:rPr>
          <w:b/>
        </w:rPr>
        <w:t>(8.Kls. S:159)</w:t>
      </w:r>
    </w:p>
    <w:p w:rsidR="00004D11" w:rsidRDefault="00004D11" w:rsidP="00004D11">
      <w:pPr>
        <w:ind w:firstLine="708"/>
        <w:jc w:val="both"/>
      </w:pPr>
      <w:r>
        <w:t>“(BÇG) İghd.Pl.Ş.Haftalık Brifing, Arz ve Toplantı Çizelgesi” başlıklı bir sayfadan ibaret belgede;</w:t>
      </w:r>
    </w:p>
    <w:p w:rsidR="00004D11" w:rsidRDefault="00004D11" w:rsidP="00004D11">
      <w:pPr>
        <w:ind w:firstLine="708"/>
        <w:jc w:val="both"/>
      </w:pPr>
      <w:r>
        <w:t>“Gün/Saat, Gnkur.Bşk.Arzı, Kh.Değ.Brifingi, Batı Üst Kurul Toplantısı, Aylık Kh.Brifingi, Aylık Komutanlar Toplantısı bölümlerinden oluştuğu,</w:t>
      </w:r>
    </w:p>
    <w:p w:rsidR="00004D11" w:rsidRDefault="00004D11" w:rsidP="00004D11">
      <w:pPr>
        <w:ind w:firstLine="708"/>
        <w:jc w:val="both"/>
      </w:pPr>
    </w:p>
    <w:p w:rsidR="00004D11" w:rsidRDefault="00004D11" w:rsidP="00004D11">
      <w:pPr>
        <w:ind w:firstLine="708"/>
        <w:jc w:val="both"/>
        <w:rPr>
          <w:u w:val="single"/>
        </w:rPr>
      </w:pPr>
      <w:r>
        <w:rPr>
          <w:u w:val="single"/>
        </w:rPr>
        <w:t>Gün Saat Bölümünde: Pazartesi</w:t>
      </w:r>
    </w:p>
    <w:p w:rsidR="00004D11" w:rsidRDefault="00004D11" w:rsidP="00004D11">
      <w:pPr>
        <w:ind w:firstLine="708"/>
        <w:jc w:val="both"/>
      </w:pPr>
      <w:r>
        <w:t>Batı Üst Kurul Toplantısı bölümünde, Kuvvet K.lıkları İsth.Bşk.ları ve MGK.Gen.Sek.temsilcilerinin katılımı ile (Batı Olaylarının Değerlendirilmesi Saat:14:00)</w:t>
      </w:r>
    </w:p>
    <w:p w:rsidR="00004D11" w:rsidRDefault="00004D11" w:rsidP="00004D11">
      <w:pPr>
        <w:ind w:firstLine="708"/>
        <w:jc w:val="both"/>
      </w:pPr>
    </w:p>
    <w:p w:rsidR="00004D11" w:rsidRDefault="00004D11" w:rsidP="00004D11">
      <w:pPr>
        <w:ind w:firstLine="708"/>
        <w:jc w:val="both"/>
        <w:rPr>
          <w:u w:val="single"/>
        </w:rPr>
      </w:pPr>
      <w:r>
        <w:rPr>
          <w:u w:val="single"/>
        </w:rPr>
        <w:t xml:space="preserve">Gün Saat Bölümünde: Salı </w:t>
      </w:r>
    </w:p>
    <w:p w:rsidR="00004D11" w:rsidRDefault="00004D11" w:rsidP="00004D11">
      <w:pPr>
        <w:ind w:firstLine="708"/>
        <w:jc w:val="both"/>
      </w:pPr>
      <w:r>
        <w:t>Genkur.Bşk.Arzı Bölümünde:Haftalık Batı Çalışma Grubu Faaliyetlerinin Arzı (Saat:10:00)</w:t>
      </w:r>
    </w:p>
    <w:p w:rsidR="00004D11" w:rsidRDefault="00004D11" w:rsidP="00004D11">
      <w:pPr>
        <w:ind w:firstLine="708"/>
        <w:jc w:val="both"/>
      </w:pPr>
    </w:p>
    <w:p w:rsidR="00004D11" w:rsidRDefault="00004D11" w:rsidP="00004D11">
      <w:pPr>
        <w:ind w:firstLine="708"/>
        <w:jc w:val="both"/>
        <w:rPr>
          <w:u w:val="single"/>
        </w:rPr>
      </w:pPr>
      <w:r>
        <w:rPr>
          <w:u w:val="single"/>
        </w:rPr>
        <w:t>Gün Saat Bölümünde: Perşembe</w:t>
      </w:r>
    </w:p>
    <w:p w:rsidR="00004D11" w:rsidRDefault="00004D11" w:rsidP="00004D11">
      <w:pPr>
        <w:ind w:firstLine="708"/>
        <w:jc w:val="both"/>
      </w:pPr>
      <w:r>
        <w:t>Batı Üst Kurul Toplantısı Bölümünde: Kuvvet K.lığı İsth.Bşk.ları ve MGK Temsilcisinin katılımıyla Batı olaylarının değerlendirilmesi (14:00)</w:t>
      </w:r>
    </w:p>
    <w:p w:rsidR="00004D11" w:rsidRDefault="00004D11" w:rsidP="00004D11">
      <w:pPr>
        <w:ind w:firstLine="708"/>
        <w:jc w:val="both"/>
      </w:pPr>
      <w:r>
        <w:t>Aylık Kh.Brifingi bölümünde: Emir verildiğinde her ayın son Perşembe günü,</w:t>
      </w:r>
    </w:p>
    <w:p w:rsidR="00004D11" w:rsidRDefault="00004D11" w:rsidP="00004D11">
      <w:pPr>
        <w:ind w:firstLine="708"/>
        <w:jc w:val="both"/>
      </w:pPr>
    </w:p>
    <w:p w:rsidR="00004D11" w:rsidRDefault="00004D11" w:rsidP="00004D11">
      <w:pPr>
        <w:ind w:firstLine="708"/>
        <w:jc w:val="both"/>
        <w:rPr>
          <w:u w:val="single"/>
        </w:rPr>
      </w:pPr>
      <w:r>
        <w:rPr>
          <w:u w:val="single"/>
        </w:rPr>
        <w:t>Gün Saat Bölümünde Cuma :</w:t>
      </w:r>
    </w:p>
    <w:p w:rsidR="00004D11" w:rsidRDefault="00004D11" w:rsidP="00004D11">
      <w:pPr>
        <w:ind w:firstLine="708"/>
        <w:jc w:val="both"/>
      </w:pPr>
      <w:r>
        <w:t>Kh.Değ.Brifingi Bölümünde: Haftalık Batı alışma Grubu Faaliyetlerinin karargah arzı (saat 10:00)</w:t>
      </w:r>
    </w:p>
    <w:p w:rsidR="00004D11" w:rsidRDefault="00004D11" w:rsidP="00004D11">
      <w:pPr>
        <w:ind w:firstLine="708"/>
        <w:jc w:val="both"/>
      </w:pPr>
    </w:p>
    <w:p w:rsidR="00004D11" w:rsidRDefault="00004D11" w:rsidP="00004D11">
      <w:pPr>
        <w:ind w:firstLine="708"/>
        <w:jc w:val="both"/>
      </w:pPr>
      <w:r>
        <w:t>Aylık Kh.Brifingi bölümünde: Emir verildiğinde her ayın son haftası içinde,</w:t>
      </w:r>
    </w:p>
    <w:p w:rsidR="00004D11" w:rsidRDefault="00004D11" w:rsidP="00004D11">
      <w:pPr>
        <w:ind w:firstLine="708"/>
        <w:jc w:val="both"/>
      </w:pPr>
      <w:r>
        <w:t>Not:</w:t>
      </w:r>
    </w:p>
    <w:p w:rsidR="00004D11" w:rsidRDefault="00004D11" w:rsidP="00004D11">
      <w:pPr>
        <w:ind w:firstLine="708"/>
        <w:jc w:val="both"/>
      </w:pPr>
      <w:r>
        <w:t>1-Her sabah “İç Güvenlik Raporu”nun Gnkur.Hr.Bşk.na arzı yapılır.</w:t>
      </w:r>
    </w:p>
    <w:p w:rsidR="00004D11" w:rsidRDefault="00004D11" w:rsidP="00004D11">
      <w:pPr>
        <w:ind w:firstLine="708"/>
        <w:jc w:val="both"/>
      </w:pPr>
      <w:r>
        <w:t>2-Her sabah saat 10:00 da şubede Batı Çalışma Grubu alt kurul toplantısı yapılır ve kararlar alınır.</w:t>
      </w:r>
    </w:p>
    <w:p w:rsidR="00004D11" w:rsidRDefault="00004D11" w:rsidP="00004D11">
      <w:pPr>
        <w:ind w:firstLine="708"/>
        <w:jc w:val="both"/>
      </w:pPr>
      <w:r>
        <w:t>3-Haftalık Gnkur.Bşk.arzı uygun zamanda Sn.II.Bşk.na arzedilir.</w:t>
      </w:r>
    </w:p>
    <w:p w:rsidR="00004D11" w:rsidRDefault="00004D11" w:rsidP="00004D11">
      <w:pPr>
        <w:ind w:firstLine="708"/>
        <w:jc w:val="both"/>
      </w:pPr>
      <w:r>
        <w:t xml:space="preserve">4-Her Çarşamba “J.BŞK.ları” toplantısında görüşülmesi gereken önemli konular bir önceden Hrk.Bşk.dosyasına konmak üzere Hrk. Bşk.sekreterine teslim edilir” ifadelerin bulunduğu görülmüştür. </w:t>
      </w:r>
    </w:p>
    <w:p w:rsidR="00004D11" w:rsidRDefault="00004D11" w:rsidP="00004D11">
      <w:pPr>
        <w:jc w:val="both"/>
      </w:pPr>
    </w:p>
    <w:p w:rsidR="00004D11" w:rsidRDefault="00004D11" w:rsidP="00004D11">
      <w:pPr>
        <w:jc w:val="both"/>
        <w:rPr>
          <w:b/>
        </w:rPr>
      </w:pPr>
      <w:r>
        <w:rPr>
          <w:b/>
        </w:rPr>
        <w:t>3.8.7. “Batı Çalışma Grubu Üst Kurulu Toplantısı Cereyan Tarzı” Başlıklı Belge</w:t>
      </w:r>
    </w:p>
    <w:p w:rsidR="00004D11" w:rsidRDefault="00004D11" w:rsidP="00004D11">
      <w:pPr>
        <w:ind w:firstLine="708"/>
        <w:jc w:val="both"/>
      </w:pPr>
      <w:r>
        <w:t xml:space="preserve">Genelkurmay antetli CD den elde edilen 1 safyadan oluşan belgede; </w:t>
      </w:r>
    </w:p>
    <w:p w:rsidR="00004D11" w:rsidRDefault="00004D11" w:rsidP="00004D11">
      <w:pPr>
        <w:ind w:firstLine="709"/>
        <w:jc w:val="both"/>
      </w:pPr>
      <w:r>
        <w:t>“1. 10 Nisan 1997 tarihinde teşkil edilen Batı Çalışma Grubu direktifinde ‘</w:t>
      </w:r>
      <w:r>
        <w:rPr>
          <w:u w:val="single"/>
        </w:rPr>
        <w:t>Kriz Masası Grubu’ olarak adlandırılan ‘Batı Çalışma Grubu Üst Kurulu</w:t>
      </w:r>
      <w:r>
        <w:t xml:space="preserve">’ </w:t>
      </w:r>
      <w:r>
        <w:rPr>
          <w:u w:val="single"/>
        </w:rPr>
        <w:t>Genelkurmay Harekat Başkanı</w:t>
      </w:r>
      <w:r>
        <w:t xml:space="preserve"> </w:t>
      </w:r>
      <w:r>
        <w:rPr>
          <w:u w:val="single"/>
        </w:rPr>
        <w:t>Başkanlığında</w:t>
      </w:r>
      <w:r>
        <w:t xml:space="preserve">; </w:t>
      </w:r>
    </w:p>
    <w:p w:rsidR="00004D11" w:rsidRDefault="00004D11" w:rsidP="00004D11">
      <w:pPr>
        <w:ind w:firstLine="709"/>
        <w:jc w:val="both"/>
      </w:pPr>
      <w:r>
        <w:t xml:space="preserve">Kuvvet Komutanlıkları ve Jandarma Genel Komutanlığı İstihbarat Başkanları veya Temsilcileri, </w:t>
      </w:r>
    </w:p>
    <w:p w:rsidR="00004D11" w:rsidRDefault="00004D11" w:rsidP="00004D11">
      <w:pPr>
        <w:ind w:firstLine="709"/>
        <w:jc w:val="both"/>
      </w:pPr>
      <w:r>
        <w:t xml:space="preserve">İGHD Başkanı, </w:t>
      </w:r>
    </w:p>
    <w:p w:rsidR="00004D11" w:rsidRDefault="00004D11" w:rsidP="00004D11">
      <w:pPr>
        <w:ind w:firstLine="709"/>
        <w:jc w:val="both"/>
      </w:pPr>
      <w:r>
        <w:t xml:space="preserve">Psikolojik Harekat Daire Başkanı, </w:t>
      </w:r>
    </w:p>
    <w:p w:rsidR="00004D11" w:rsidRDefault="00004D11" w:rsidP="00004D11">
      <w:pPr>
        <w:ind w:firstLine="709"/>
        <w:jc w:val="both"/>
      </w:pPr>
      <w:r>
        <w:t xml:space="preserve">Basın – Yayın Halkla İlişkiler Daire Başkanlığı Temsilcilerin oluştuğu, </w:t>
      </w:r>
    </w:p>
    <w:p w:rsidR="00004D11" w:rsidRDefault="00004D11" w:rsidP="00004D11">
      <w:pPr>
        <w:ind w:firstLine="709"/>
        <w:jc w:val="both"/>
      </w:pPr>
      <w:r>
        <w:t xml:space="preserve">2. </w:t>
      </w:r>
      <w:r>
        <w:rPr>
          <w:u w:val="single"/>
        </w:rPr>
        <w:t>Pazartesi ve Perşembe günleri</w:t>
      </w:r>
      <w:r>
        <w:t xml:space="preserve">, haftada 2 kez toplanan, Batı Çalışma Grubu Üst Kurulunun çalışmalarının şu şekilde yürütüldüğü, </w:t>
      </w:r>
    </w:p>
    <w:p w:rsidR="00004D11" w:rsidRDefault="00004D11" w:rsidP="00004D11">
      <w:pPr>
        <w:ind w:firstLine="709"/>
        <w:jc w:val="both"/>
      </w:pPr>
      <w:r>
        <w:t xml:space="preserve">(1) İç Güvenlik Harekat Dairesi Başkanlığı bünyesinde teşkil edilen “Batı Çalışma Grubu” haftanın her günü, İGHD Plan Şubesinde sabah saat 10.00’da toplanarak; rapor sistemi, irticai basın, ihbar mektupları ve diğer kaynaklardan toplanan bilgileri değerlendirmekte ve bunlara ilişkin günlük kararları almaktadır. </w:t>
      </w:r>
    </w:p>
    <w:p w:rsidR="00004D11" w:rsidRDefault="00004D11" w:rsidP="00004D11">
      <w:pPr>
        <w:ind w:firstLine="709"/>
        <w:jc w:val="both"/>
      </w:pPr>
      <w:r>
        <w:t xml:space="preserve">(2) </w:t>
      </w:r>
      <w:r>
        <w:rPr>
          <w:u w:val="single"/>
        </w:rPr>
        <w:t>Batı Çalışma Grubunda alınan günlük kararlar, pazartesi ve perşembe günleri toplanan “Üst Kurul”a arz edilmektedir</w:t>
      </w:r>
      <w:r>
        <w:t xml:space="preserve">. Bu toplantımızda ayrıca katılan üyelerin gündeme getirmek istedikleri diğer konular da görüşülmektedir. Tüm bu görüşmelerin neticesinde Batı Çalışma Grubu alt kurulunda alınan kararlar ile gündeme getirilen diğer konulara ilişkin kararlar, onaylanarak karar altına alınmaktadır. Bu onaylamayı müteakip kararlarda belirtilen işlemler yürürlüğe konulmaktadır” (16.Kls. S:200) ifadeleri yer almaktadır. </w:t>
      </w:r>
    </w:p>
    <w:p w:rsidR="00004D11" w:rsidRDefault="00004D11" w:rsidP="00004D11">
      <w:pPr>
        <w:ind w:firstLine="709"/>
        <w:jc w:val="both"/>
      </w:pPr>
    </w:p>
    <w:p w:rsidR="00004D11" w:rsidRDefault="00004D11" w:rsidP="00004D11">
      <w:pPr>
        <w:ind w:firstLine="708"/>
        <w:jc w:val="both"/>
      </w:pPr>
    </w:p>
    <w:p w:rsidR="00004D11" w:rsidRDefault="00004D11" w:rsidP="00004D11">
      <w:pPr>
        <w:ind w:firstLine="708"/>
        <w:jc w:val="both"/>
        <w:rPr>
          <w:bCs/>
        </w:rPr>
      </w:pPr>
      <w:r>
        <w:rPr>
          <w:b/>
          <w:bCs/>
          <w:u w:val="single"/>
        </w:rPr>
        <w:t>Şüpheli Ümit ŞAHİNTÜRK</w:t>
      </w:r>
      <w:r>
        <w:rPr>
          <w:bCs/>
          <w:u w:val="single"/>
        </w:rPr>
        <w:t xml:space="preserve"> 15.04.2012 tarihinde Cumhuriyet Savcılığına vermiş olduğu ifadesinde;</w:t>
      </w:r>
      <w:r>
        <w:rPr>
          <w:b/>
          <w:bCs/>
        </w:rPr>
        <w:t xml:space="preserve"> </w:t>
      </w:r>
      <w:r>
        <w:rPr>
          <w:bCs/>
        </w:rPr>
        <w:t>“İGHD.PLŞ Haftalık Brifing Arz ve Toplantı çizelgesi” başlıklı 1 sayfadan oluşan belgenin BÇG’nin toplantıları ile ilgili olduğunu belirtmiştir. (Kls. 39 ve 300)</w:t>
      </w:r>
    </w:p>
    <w:p w:rsidR="00004D11" w:rsidRDefault="00004D11" w:rsidP="00004D11">
      <w:pPr>
        <w:ind w:firstLine="708"/>
        <w:jc w:val="both"/>
      </w:pPr>
    </w:p>
    <w:p w:rsidR="00004D11" w:rsidRDefault="00004D11" w:rsidP="00004D11">
      <w:pPr>
        <w:ind w:firstLine="709"/>
        <w:jc w:val="both"/>
      </w:pPr>
      <w:r>
        <w:rPr>
          <w:b/>
          <w:u w:val="single"/>
        </w:rPr>
        <w:lastRenderedPageBreak/>
        <w:t xml:space="preserve">Şüpheli İdris KORALP </w:t>
      </w:r>
      <w:r>
        <w:rPr>
          <w:u w:val="single"/>
        </w:rPr>
        <w:t xml:space="preserve">14.04.2012 tarihinde Cumhuriyet Savcılığına verdiği ifadesinde; </w:t>
      </w:r>
      <w:r>
        <w:t>emrinde bulunan subay veya katiplerin hazırlamış olabileceğini belirtmiştir. (Kls.313)</w:t>
      </w:r>
    </w:p>
    <w:p w:rsidR="00004D11" w:rsidRDefault="00004D11" w:rsidP="00004D11">
      <w:pPr>
        <w:ind w:firstLine="709"/>
        <w:jc w:val="both"/>
        <w:rPr>
          <w:b/>
        </w:rPr>
      </w:pPr>
    </w:p>
    <w:p w:rsidR="00004D11" w:rsidRDefault="00004D11" w:rsidP="00004D11">
      <w:pPr>
        <w:ind w:firstLine="708"/>
        <w:jc w:val="both"/>
      </w:pPr>
      <w:r>
        <w:rPr>
          <w:b/>
          <w:u w:val="single"/>
        </w:rPr>
        <w:t>Şüpheli</w:t>
      </w:r>
      <w:r>
        <w:rPr>
          <w:u w:val="single"/>
        </w:rPr>
        <w:t xml:space="preserve"> </w:t>
      </w:r>
      <w:r>
        <w:rPr>
          <w:b/>
          <w:u w:val="single"/>
        </w:rPr>
        <w:t>Ahmet DAĞCI</w:t>
      </w:r>
      <w:r>
        <w:rPr>
          <w:u w:val="single"/>
        </w:rPr>
        <w:t xml:space="preserve"> 20/04/2012 Tarihinde Cumhuriyet Savcılığına Vermiş Olduğu İfadesinde</w:t>
      </w:r>
      <w:r>
        <w:t xml:space="preserve"> yukarıda belirtilen (BÇG) İGHD.PL.Ş.Haftalık Brifing, Arz ve Toplantı Çizelgesi ile ilgili olarak ifadesinde; BELGENİN DOĞRU OLDUĞUNU, TOPLANTILAR YAPILDIĞINI BELİRTMİŞTİR. (Kls.279)</w:t>
      </w:r>
    </w:p>
    <w:p w:rsidR="00004D11" w:rsidRDefault="00004D11" w:rsidP="00004D11">
      <w:pPr>
        <w:ind w:firstLine="708"/>
        <w:jc w:val="both"/>
        <w:rPr>
          <w:u w:val="single"/>
        </w:rPr>
      </w:pPr>
    </w:p>
    <w:p w:rsidR="00004D11" w:rsidRDefault="00004D11" w:rsidP="00004D11">
      <w:pPr>
        <w:ind w:firstLine="708"/>
        <w:jc w:val="both"/>
      </w:pPr>
      <w:r>
        <w:rPr>
          <w:b/>
          <w:u w:val="single"/>
        </w:rPr>
        <w:t>Şüpheli Salih ERYİĞİT</w:t>
      </w:r>
      <w:r>
        <w:rPr>
          <w:u w:val="single"/>
        </w:rPr>
        <w:t xml:space="preserve"> 14.04.2012 tarihinde Cumhuriyet Savcılığına vermiş olduğu ifadesinde özetle</w:t>
      </w:r>
      <w:r>
        <w:t>; belgenin doğru olduğunu verilen emirler doğrultusunda bu kapsamda faaliyet gösterdiğini belirtmiştir. (Kls.327)</w:t>
      </w:r>
    </w:p>
    <w:p w:rsidR="00004D11" w:rsidRDefault="00004D11" w:rsidP="00004D11">
      <w:pPr>
        <w:jc w:val="both"/>
      </w:pPr>
    </w:p>
    <w:p w:rsidR="00004D11" w:rsidRDefault="00004D11" w:rsidP="00004D11">
      <w:pPr>
        <w:jc w:val="both"/>
        <w:rPr>
          <w:b/>
        </w:rPr>
      </w:pPr>
      <w:r>
        <w:rPr>
          <w:b/>
        </w:rPr>
        <w:t>3.9.  29 NİSAN 1997 TARİHLİ “BATI ÇALIŞMA GRUBU RAPOR SİSTEMİ” KONULU BELGE (8.Kls.S:249-255)</w:t>
      </w:r>
    </w:p>
    <w:p w:rsidR="00004D11" w:rsidRDefault="00004D11" w:rsidP="00004D11">
      <w:pPr>
        <w:ind w:firstLine="708"/>
        <w:jc w:val="both"/>
        <w:rPr>
          <w:b/>
        </w:rPr>
      </w:pPr>
      <w:r>
        <w:rPr>
          <w:b/>
        </w:rPr>
        <w:t xml:space="preserve">T.C. Genelkurmay Başkanlığı Ankara antetli Genelkurmay II.Başkanı Orgeneral Çevik BİR imzalı 29 Nisan 1997 tarihli HRK:3429-15-97/İGHD.Pl.Ş (3) sayılı Batı Çalışma Grubu Rapor Sistemi konulu  belgenin Genelkurmay Personel Başkanlığına hitaben yazıldığı, </w:t>
      </w:r>
    </w:p>
    <w:p w:rsidR="00004D11" w:rsidRDefault="00004D11" w:rsidP="00004D11">
      <w:pPr>
        <w:jc w:val="both"/>
      </w:pPr>
    </w:p>
    <w:p w:rsidR="00004D11" w:rsidRDefault="00004D11" w:rsidP="00004D11">
      <w:pPr>
        <w:jc w:val="both"/>
      </w:pPr>
      <w:r>
        <w:tab/>
        <w:t>Belgenin "KİŞİYE ÖZEL-GİZLİ" kaşeli olduğu,</w:t>
      </w:r>
    </w:p>
    <w:p w:rsidR="00004D11" w:rsidRDefault="00004D11" w:rsidP="00004D11">
      <w:pPr>
        <w:jc w:val="both"/>
      </w:pPr>
      <w:r>
        <w:tab/>
        <w:t xml:space="preserve">2 sayfadan oluştuğu, </w:t>
      </w:r>
    </w:p>
    <w:p w:rsidR="00004D11" w:rsidRDefault="00004D11" w:rsidP="00004D11">
      <w:pPr>
        <w:jc w:val="both"/>
      </w:pPr>
    </w:p>
    <w:p w:rsidR="00004D11" w:rsidRDefault="00004D11" w:rsidP="00004D11">
      <w:pPr>
        <w:jc w:val="both"/>
      </w:pPr>
      <w:r>
        <w:t xml:space="preserve"> </w:t>
      </w:r>
      <w:r>
        <w:tab/>
        <w:t xml:space="preserve">Ek A sında  Batı Çalışma Grubu Günlük Durum Raporu (BATGÜNDURAP) </w:t>
      </w:r>
    </w:p>
    <w:p w:rsidR="00004D11" w:rsidRDefault="00004D11" w:rsidP="00004D11">
      <w:pPr>
        <w:ind w:firstLine="708"/>
        <w:jc w:val="both"/>
      </w:pPr>
      <w:r>
        <w:t xml:space="preserve">Ek B sinde Batı Çalışma Grubu Olay Bildirim Raporu (BATOLBİLRAP) </w:t>
      </w:r>
    </w:p>
    <w:p w:rsidR="00004D11" w:rsidRDefault="00004D11" w:rsidP="00004D11">
      <w:pPr>
        <w:ind w:firstLine="708"/>
        <w:jc w:val="both"/>
      </w:pPr>
      <w:r>
        <w:t xml:space="preserve">Dağıtım planının; </w:t>
      </w:r>
    </w:p>
    <w:p w:rsidR="00004D11" w:rsidRDefault="00004D11" w:rsidP="00004D11">
      <w:pPr>
        <w:jc w:val="both"/>
        <w:rPr>
          <w:b/>
        </w:rPr>
      </w:pPr>
      <w:r>
        <w:tab/>
        <w:t>“</w:t>
      </w:r>
      <w:r>
        <w:rPr>
          <w:b/>
        </w:rPr>
        <w:t>DAĞITIM</w:t>
      </w:r>
    </w:p>
    <w:p w:rsidR="00004D11" w:rsidRDefault="00004D11" w:rsidP="00004D11">
      <w:pPr>
        <w:jc w:val="both"/>
        <w:rPr>
          <w:b/>
        </w:rPr>
      </w:pPr>
      <w:r>
        <w:rPr>
          <w:b/>
        </w:rPr>
        <w:t xml:space="preserve"> </w:t>
      </w:r>
      <w:r>
        <w:rPr>
          <w:b/>
        </w:rPr>
        <w:tab/>
        <w:t>Gereği</w:t>
      </w:r>
    </w:p>
    <w:p w:rsidR="00004D11" w:rsidRDefault="00004D11" w:rsidP="00004D11">
      <w:pPr>
        <w:ind w:firstLine="708"/>
        <w:jc w:val="both"/>
      </w:pPr>
      <w:r>
        <w:t>A-1 Planı (1 Hariç)</w:t>
      </w:r>
    </w:p>
    <w:p w:rsidR="00004D11" w:rsidRDefault="00004D11" w:rsidP="00004D11">
      <w:pPr>
        <w:jc w:val="both"/>
      </w:pPr>
      <w:r>
        <w:t xml:space="preserve"> </w:t>
      </w:r>
      <w:r>
        <w:tab/>
        <w:t>Harp Ak.K.lığına</w:t>
      </w:r>
    </w:p>
    <w:p w:rsidR="00004D11" w:rsidRDefault="00004D11" w:rsidP="00004D11">
      <w:pPr>
        <w:ind w:firstLine="708"/>
        <w:jc w:val="both"/>
      </w:pPr>
      <w:r>
        <w:t>Gnkur.İsth.Bşk.lığına</w:t>
      </w:r>
    </w:p>
    <w:p w:rsidR="00004D11" w:rsidRDefault="00004D11" w:rsidP="00004D11">
      <w:pPr>
        <w:jc w:val="both"/>
      </w:pPr>
    </w:p>
    <w:p w:rsidR="00004D11" w:rsidRDefault="00004D11" w:rsidP="00004D11">
      <w:pPr>
        <w:jc w:val="both"/>
        <w:rPr>
          <w:b/>
        </w:rPr>
      </w:pPr>
      <w:r>
        <w:t xml:space="preserve"> </w:t>
      </w:r>
      <w:r>
        <w:tab/>
      </w:r>
      <w:r>
        <w:rPr>
          <w:b/>
        </w:rPr>
        <w:t>Bilgi</w:t>
      </w:r>
    </w:p>
    <w:p w:rsidR="00004D11" w:rsidRDefault="00004D11" w:rsidP="00004D11">
      <w:pPr>
        <w:jc w:val="both"/>
      </w:pPr>
      <w:r>
        <w:tab/>
        <w:t>B Planı (2, 7, 10 hariç)</w:t>
      </w:r>
    </w:p>
    <w:p w:rsidR="00004D11" w:rsidRDefault="00004D11" w:rsidP="00004D11">
      <w:pPr>
        <w:jc w:val="both"/>
      </w:pPr>
      <w:r>
        <w:tab/>
        <w:t>MGK.Gensek.liği” şeklinde olduğu,</w:t>
      </w:r>
    </w:p>
    <w:p w:rsidR="00004D11" w:rsidRDefault="00004D11" w:rsidP="00004D11">
      <w:pPr>
        <w:ind w:firstLine="709"/>
        <w:jc w:val="both"/>
        <w:rPr>
          <w:b/>
        </w:rPr>
      </w:pPr>
    </w:p>
    <w:p w:rsidR="00004D11" w:rsidRDefault="00004D11" w:rsidP="00004D11">
      <w:pPr>
        <w:ind w:firstLine="709"/>
        <w:jc w:val="both"/>
        <w:rPr>
          <w:b/>
        </w:rPr>
      </w:pPr>
      <w:r>
        <w:rPr>
          <w:b/>
        </w:rPr>
        <w:lastRenderedPageBreak/>
        <w:t>(Genelkurmay Başkanlığının 27 Ağustos 2012 tarih ve AD.MÜŞ.9140-303-12/M.O.A.sayılı yazısı ile Başsavcılığımıza gönderilen yazının EK A sında bulunan 29 Nisan 1997 tarihli ”BATI ÇALIŞMA GRUBU RAPOR SİSTEMİ” Konulu Yazının  Dağıtım Planı Açık Hali</w:t>
      </w:r>
    </w:p>
    <w:p w:rsidR="00004D11" w:rsidRDefault="00004D11" w:rsidP="00004D11">
      <w:pPr>
        <w:ind w:firstLine="709"/>
        <w:jc w:val="both"/>
        <w:rPr>
          <w:b/>
        </w:rPr>
      </w:pPr>
      <w:r>
        <w:rPr>
          <w:b/>
        </w:rPr>
        <w:t>Gereği için</w:t>
      </w:r>
    </w:p>
    <w:p w:rsidR="00004D11" w:rsidRDefault="00004D11" w:rsidP="00004D11">
      <w:pPr>
        <w:ind w:firstLine="709"/>
        <w:jc w:val="both"/>
        <w:rPr>
          <w:b/>
        </w:rPr>
      </w:pPr>
      <w:r>
        <w:rPr>
          <w:b/>
        </w:rPr>
        <w:t>(A-1 Planı 1-Hariç)</w:t>
      </w:r>
    </w:p>
    <w:p w:rsidR="00004D11" w:rsidRDefault="00004D11" w:rsidP="00004D11">
      <w:pPr>
        <w:ind w:firstLine="709"/>
        <w:jc w:val="both"/>
      </w:pPr>
      <w:r>
        <w:t>1-Milli Savunma Bakanlığı (Hariç)</w:t>
      </w:r>
    </w:p>
    <w:p w:rsidR="00004D11" w:rsidRDefault="00004D11" w:rsidP="00004D11">
      <w:pPr>
        <w:ind w:firstLine="709"/>
        <w:jc w:val="both"/>
      </w:pPr>
      <w:r>
        <w:t>2-Kara Kuvvetleri Komutanlığı (Hikmet KÖKSAL)</w:t>
      </w:r>
    </w:p>
    <w:p w:rsidR="00004D11" w:rsidRDefault="00004D11" w:rsidP="00004D11">
      <w:pPr>
        <w:ind w:firstLine="709"/>
        <w:jc w:val="both"/>
      </w:pPr>
      <w:r>
        <w:t>3-Deniz Kuvvetleri Komutanlığı (Güven ERKAYA-Ölü)</w:t>
      </w:r>
    </w:p>
    <w:p w:rsidR="00004D11" w:rsidRDefault="00004D11" w:rsidP="00004D11">
      <w:pPr>
        <w:ind w:firstLine="709"/>
        <w:jc w:val="both"/>
      </w:pPr>
      <w:r>
        <w:t>4-Hava Kuvvetleri Komutanlığı (Ahmet ÇÖREKÇİ)</w:t>
      </w:r>
    </w:p>
    <w:p w:rsidR="00004D11" w:rsidRDefault="00004D11" w:rsidP="00004D11">
      <w:pPr>
        <w:ind w:firstLine="709"/>
        <w:jc w:val="both"/>
      </w:pPr>
      <w:r>
        <w:t>5-Jandarma Genel Komutanlığı (Teoman KOMAN)</w:t>
      </w:r>
    </w:p>
    <w:p w:rsidR="00004D11" w:rsidRDefault="00004D11" w:rsidP="00004D11">
      <w:pPr>
        <w:ind w:firstLine="709"/>
        <w:jc w:val="both"/>
      </w:pPr>
    </w:p>
    <w:p w:rsidR="00004D11" w:rsidRDefault="00004D11" w:rsidP="00004D11">
      <w:pPr>
        <w:ind w:firstLine="709"/>
        <w:jc w:val="both"/>
      </w:pPr>
      <w:r>
        <w:t>Harp Akademileri Komutanlığı</w:t>
      </w:r>
    </w:p>
    <w:p w:rsidR="00004D11" w:rsidRDefault="00004D11" w:rsidP="00004D11">
      <w:pPr>
        <w:ind w:firstLine="709"/>
        <w:jc w:val="both"/>
      </w:pPr>
      <w:r>
        <w:t>Genelkurmay İstihbarat Başkanlığı (Çetin SANER)</w:t>
      </w:r>
    </w:p>
    <w:p w:rsidR="00004D11" w:rsidRDefault="00004D11" w:rsidP="00004D11">
      <w:pPr>
        <w:ind w:firstLine="709"/>
        <w:jc w:val="both"/>
        <w:rPr>
          <w:b/>
        </w:rPr>
      </w:pPr>
    </w:p>
    <w:p w:rsidR="00004D11" w:rsidRDefault="00004D11" w:rsidP="00004D11">
      <w:pPr>
        <w:ind w:firstLine="709"/>
        <w:jc w:val="both"/>
        <w:rPr>
          <w:b/>
        </w:rPr>
      </w:pPr>
      <w:r>
        <w:rPr>
          <w:b/>
        </w:rPr>
        <w:t>Bilgi için</w:t>
      </w:r>
    </w:p>
    <w:p w:rsidR="00004D11" w:rsidRDefault="00004D11" w:rsidP="00004D11">
      <w:pPr>
        <w:ind w:firstLine="709"/>
        <w:jc w:val="both"/>
        <w:rPr>
          <w:b/>
        </w:rPr>
      </w:pPr>
      <w:r>
        <w:rPr>
          <w:b/>
        </w:rPr>
        <w:t>B Planı (2,7,10 Hariç)</w:t>
      </w:r>
    </w:p>
    <w:p w:rsidR="00004D11" w:rsidRDefault="00004D11" w:rsidP="00004D11">
      <w:pPr>
        <w:ind w:firstLine="709"/>
        <w:jc w:val="both"/>
      </w:pPr>
      <w:r>
        <w:t>1-Genelkurmay Personel Başkanlığı (J-1-Yıldırım TÜRKER)</w:t>
      </w:r>
    </w:p>
    <w:p w:rsidR="00004D11" w:rsidRDefault="00004D11" w:rsidP="00004D11">
      <w:pPr>
        <w:ind w:firstLine="709"/>
        <w:jc w:val="both"/>
        <w:rPr>
          <w:b/>
        </w:rPr>
      </w:pPr>
      <w:r>
        <w:t xml:space="preserve">2-Genelkurmay İstihbarat Başkanlığı (J-2-Çetin SANER) </w:t>
      </w:r>
      <w:r>
        <w:rPr>
          <w:b/>
        </w:rPr>
        <w:t>(Hariç)</w:t>
      </w:r>
    </w:p>
    <w:p w:rsidR="00004D11" w:rsidRDefault="00004D11" w:rsidP="00004D11">
      <w:pPr>
        <w:ind w:firstLine="709"/>
        <w:jc w:val="both"/>
      </w:pPr>
      <w:r>
        <w:t>3-Genelkurmay Harekat Başkanlığı (J-3-Çetin DOĞAN)</w:t>
      </w:r>
    </w:p>
    <w:p w:rsidR="00004D11" w:rsidRDefault="00004D11" w:rsidP="00004D11">
      <w:pPr>
        <w:ind w:firstLine="709"/>
        <w:jc w:val="both"/>
      </w:pPr>
      <w:r>
        <w:t>4-Genelkurmay Lojistik Başkanlığı (J-4-Kamuran ORHON)</w:t>
      </w:r>
    </w:p>
    <w:p w:rsidR="00004D11" w:rsidRDefault="00004D11" w:rsidP="00004D11">
      <w:pPr>
        <w:ind w:firstLine="709"/>
        <w:jc w:val="both"/>
      </w:pPr>
      <w:r>
        <w:t>5-Genelkurmay Genel Plan ve Prensipler Başkanlığı (J-5-Vural AVAR)</w:t>
      </w:r>
    </w:p>
    <w:p w:rsidR="00004D11" w:rsidRDefault="00004D11" w:rsidP="00004D11">
      <w:pPr>
        <w:ind w:firstLine="709"/>
        <w:jc w:val="both"/>
      </w:pPr>
      <w:r>
        <w:t>6-Genelkurmay Muhabere Elektronik ve Bilgi Sistemleri Başkanlığı (J-6-Hayri Bülent ALPKAYA)</w:t>
      </w:r>
    </w:p>
    <w:p w:rsidR="00004D11" w:rsidRDefault="00004D11" w:rsidP="00004D11">
      <w:pPr>
        <w:ind w:firstLine="709"/>
        <w:jc w:val="both"/>
        <w:rPr>
          <w:b/>
        </w:rPr>
      </w:pPr>
      <w:r>
        <w:t xml:space="preserve">7-Genelkurmay Askeri Tarih ve Stratejik Etüt Başkanlığı (J-7) </w:t>
      </w:r>
      <w:r>
        <w:rPr>
          <w:b/>
        </w:rPr>
        <w:t>(Hariç)</w:t>
      </w:r>
    </w:p>
    <w:p w:rsidR="00004D11" w:rsidRDefault="00004D11" w:rsidP="00004D11">
      <w:pPr>
        <w:ind w:firstLine="709"/>
        <w:jc w:val="both"/>
      </w:pPr>
      <w:r>
        <w:t>8-Genelkurmay Genel Sekreterliği (Erol ÖZKASNAK)</w:t>
      </w:r>
    </w:p>
    <w:p w:rsidR="00004D11" w:rsidRDefault="00004D11" w:rsidP="00004D11">
      <w:pPr>
        <w:ind w:firstLine="709"/>
        <w:jc w:val="both"/>
      </w:pPr>
      <w:r>
        <w:t>9-Genelkurmay Adli Müşavirliği (Muhittin Erdal ŞENEL)</w:t>
      </w:r>
    </w:p>
    <w:p w:rsidR="00004D11" w:rsidRDefault="00004D11" w:rsidP="00004D11">
      <w:pPr>
        <w:ind w:firstLine="709"/>
        <w:jc w:val="both"/>
        <w:rPr>
          <w:b/>
        </w:rPr>
      </w:pPr>
      <w:r>
        <w:t xml:space="preserve">10-Başbakan Askeri Başdanışmanlığı </w:t>
      </w:r>
      <w:r>
        <w:rPr>
          <w:b/>
        </w:rPr>
        <w:t xml:space="preserve">(Hariç) </w:t>
      </w:r>
    </w:p>
    <w:p w:rsidR="00004D11" w:rsidRDefault="00004D11" w:rsidP="00004D11">
      <w:pPr>
        <w:ind w:firstLine="709"/>
        <w:jc w:val="both"/>
      </w:pPr>
    </w:p>
    <w:p w:rsidR="00004D11" w:rsidRDefault="00004D11" w:rsidP="00004D11">
      <w:pPr>
        <w:ind w:firstLine="709"/>
        <w:jc w:val="both"/>
      </w:pPr>
      <w:r>
        <w:t>Milli Güvenlik Kurulu Genel Sekreterliği (İlhan KILIÇ),</w:t>
      </w:r>
    </w:p>
    <w:p w:rsidR="00004D11" w:rsidRDefault="00004D11" w:rsidP="00004D11">
      <w:pPr>
        <w:ind w:firstLine="709"/>
        <w:jc w:val="both"/>
      </w:pPr>
    </w:p>
    <w:p w:rsidR="00004D11" w:rsidRDefault="00004D11" w:rsidP="00004D11">
      <w:pPr>
        <w:ind w:firstLine="709"/>
        <w:jc w:val="both"/>
      </w:pPr>
      <w:r>
        <w:t xml:space="preserve">Şeklinde belirtilmiştir. </w:t>
      </w:r>
    </w:p>
    <w:p w:rsidR="00004D11" w:rsidRDefault="00004D11" w:rsidP="00004D11">
      <w:pPr>
        <w:ind w:firstLine="709"/>
        <w:jc w:val="both"/>
      </w:pPr>
      <w:r>
        <w:lastRenderedPageBreak/>
        <w:t>Yazı aslı emanetimizin 2012/214 esas sırasında kayda alınmış olup, emanet makbuzu ve onaylı suretleri 250.Klasör S:77-295 de bulunmaktadır.</w:t>
      </w:r>
    </w:p>
    <w:p w:rsidR="00004D11" w:rsidRDefault="00004D11" w:rsidP="00004D11"/>
    <w:p w:rsidR="00004D11" w:rsidRDefault="00004D11" w:rsidP="00004D11">
      <w:pPr>
        <w:ind w:firstLine="708"/>
        <w:rPr>
          <w:b/>
        </w:rPr>
      </w:pPr>
      <w:r>
        <w:rPr>
          <w:b/>
        </w:rPr>
        <w:t>Batı çalışma grubu rapor sistemi konulu belgede;</w:t>
      </w:r>
    </w:p>
    <w:p w:rsidR="00004D11" w:rsidRDefault="00004D11" w:rsidP="00004D11">
      <w:pPr>
        <w:ind w:firstLine="708"/>
        <w:jc w:val="both"/>
        <w:rPr>
          <w:b/>
        </w:rPr>
      </w:pPr>
      <w:r>
        <w:t xml:space="preserve">İlgi (a) </w:t>
      </w:r>
      <w:r>
        <w:rPr>
          <w:b/>
        </w:rPr>
        <w:t>Gnkur.Bşk.lığının 10 Nisan 1997</w:t>
      </w:r>
      <w:r>
        <w:t xml:space="preserve"> gün ve </w:t>
      </w:r>
      <w:r>
        <w:rPr>
          <w:b/>
        </w:rPr>
        <w:t>HRK.</w:t>
      </w:r>
      <w:r>
        <w:t xml:space="preserve">:7200-77-97/İGHD.(Pl2) sayılı emri .(HAY) </w:t>
      </w:r>
      <w:r>
        <w:rPr>
          <w:b/>
        </w:rPr>
        <w:t>( Batı Çalışma Grubunun kurulması konulu)</w:t>
      </w:r>
    </w:p>
    <w:p w:rsidR="00004D11" w:rsidRDefault="00004D11" w:rsidP="00004D11">
      <w:pPr>
        <w:ind w:firstLine="708"/>
        <w:jc w:val="both"/>
      </w:pPr>
      <w:r>
        <w:t>İlgi (b) Türk Silahlı Kuvvetleri Rapor Sistemi Yönergesi(Silkuvrap)MY 227-1</w:t>
      </w:r>
      <w:r>
        <w:tab/>
      </w:r>
    </w:p>
    <w:p w:rsidR="00004D11" w:rsidRDefault="00004D11" w:rsidP="00004D11">
      <w:pPr>
        <w:ind w:firstLine="708"/>
        <w:jc w:val="both"/>
      </w:pPr>
      <w:r>
        <w:t xml:space="preserve">İlgi (c) Genkur.Bşk.lığının </w:t>
      </w:r>
      <w:r>
        <w:rPr>
          <w:b/>
        </w:rPr>
        <w:t>16 Nisan 1997 gün</w:t>
      </w:r>
      <w:r>
        <w:t xml:space="preserve"> ve HRK.:3429-13-97/İGHD. Pl. Ş (2) sayılı yazılarının ilgi olarak verildiği görülmüştür. </w:t>
      </w:r>
    </w:p>
    <w:p w:rsidR="00004D11" w:rsidRDefault="00004D11" w:rsidP="00004D11">
      <w:pPr>
        <w:ind w:firstLine="708"/>
        <w:jc w:val="both"/>
      </w:pPr>
      <w:r>
        <w:t>(</w:t>
      </w:r>
      <w:r>
        <w:rPr>
          <w:b/>
        </w:rPr>
        <w:t>Şüpheli Çetin DOĞAN Savcılık ifadesinde ilgi (c)’de belirtilen belgeyi bizzat ibraz etmiş olup;</w:t>
      </w:r>
      <w:r>
        <w:t xml:space="preserve"> Genelkurmay Harekat Başkanı Korgeneral Çetin DOĞAN imzalı, </w:t>
      </w:r>
      <w:r>
        <w:rPr>
          <w:b/>
        </w:rPr>
        <w:t>16 Nisan 1997</w:t>
      </w:r>
      <w:r>
        <w:t xml:space="preserve"> tarihli Laiklik Aleyhtarı Faaliyetler konulu  belgede özetle; Garnizon Komutanlıklarınca öncelikle </w:t>
      </w:r>
      <w:r>
        <w:rPr>
          <w:u w:val="single"/>
        </w:rPr>
        <w:t>Cuma ve Bayram namazları olmak üzere verilen tüm hutbe ve vaazların personel görevlendirmek suretiyle takibinin ve tespit edilen hususların yer ve zaman belirtilerek rapor edilmesinin,</w:t>
      </w:r>
      <w:r>
        <w:t xml:space="preserve"> görevlendirilecek personelin seçimi ve görevin icrasının bizzat takip ve kontrol edilmesi Genelkurmay Başkanı emriyle, dağıtım gereği olarak kuvvet komutanlıklarına gönderildiği, bilgi için MGK Genel Sekreterliğine ve Gnkur.İsth.Bşk.lığına gönderildiği tespit edilmiştir)</w:t>
      </w:r>
    </w:p>
    <w:p w:rsidR="00004D11" w:rsidRDefault="00004D11" w:rsidP="00004D11">
      <w:pPr>
        <w:ind w:firstLine="708"/>
        <w:jc w:val="both"/>
      </w:pPr>
    </w:p>
    <w:p w:rsidR="00004D11" w:rsidRDefault="00004D11" w:rsidP="00004D11">
      <w:pPr>
        <w:ind w:firstLine="708"/>
        <w:jc w:val="both"/>
      </w:pPr>
    </w:p>
    <w:p w:rsidR="00004D11" w:rsidRDefault="00004D11" w:rsidP="00004D11">
      <w:pPr>
        <w:ind w:firstLine="708"/>
        <w:rPr>
          <w:b/>
        </w:rPr>
      </w:pPr>
      <w:r>
        <w:rPr>
          <w:b/>
        </w:rPr>
        <w:t>“Batı Çalışma Grubu Rapor Sistemi”konulu belgede özetle;</w:t>
      </w:r>
    </w:p>
    <w:p w:rsidR="00004D11" w:rsidRDefault="00004D11" w:rsidP="00004D11">
      <w:pPr>
        <w:ind w:firstLine="709"/>
        <w:jc w:val="both"/>
      </w:pPr>
      <w:r>
        <w:t>1-10 Nisan 1997 tarihinde teşkil edilen  Batı Çalışma Grubuna ilişkin rapor sistemi TSK rapor sistemi yönergesi esaslarına göre düzenlenerek gönderildiği,</w:t>
      </w:r>
    </w:p>
    <w:p w:rsidR="00004D11" w:rsidRDefault="00004D11" w:rsidP="00004D11">
      <w:pPr>
        <w:ind w:firstLine="709"/>
        <w:jc w:val="both"/>
      </w:pPr>
    </w:p>
    <w:p w:rsidR="00004D11" w:rsidRDefault="00004D11" w:rsidP="00004D11">
      <w:pPr>
        <w:ind w:firstLine="709"/>
        <w:jc w:val="both"/>
        <w:rPr>
          <w:u w:val="single"/>
        </w:rPr>
      </w:pPr>
      <w:r>
        <w:t>2-</w:t>
      </w:r>
      <w:r>
        <w:rPr>
          <w:u w:val="single"/>
        </w:rPr>
        <w:t xml:space="preserve">Düzenlenen yeni rapor sistemi 15 Mayıs 1997 tarihinden itibaren uygulanmaya başlanacağı,  bu kapsamda Kuvvet Komutanlıkları ve Jandarma Genel Komutanlığının aşağıda ve ekte bulunan raporları gönderecekleri belirtildiği, </w:t>
      </w:r>
    </w:p>
    <w:p w:rsidR="00004D11" w:rsidRDefault="00004D11" w:rsidP="00004D11">
      <w:pPr>
        <w:ind w:firstLine="709"/>
        <w:jc w:val="both"/>
      </w:pPr>
    </w:p>
    <w:p w:rsidR="00004D11" w:rsidRDefault="00004D11" w:rsidP="00004D11">
      <w:pPr>
        <w:ind w:firstLine="709"/>
        <w:jc w:val="both"/>
      </w:pPr>
      <w:r>
        <w:t>a) Batı Çalışma Grubu günlük durum raporu (BATGÜNDURAP) (EK- A)</w:t>
      </w:r>
    </w:p>
    <w:p w:rsidR="00004D11" w:rsidRDefault="00004D11" w:rsidP="00004D11">
      <w:pPr>
        <w:ind w:firstLine="709"/>
        <w:jc w:val="both"/>
      </w:pPr>
      <w:r>
        <w:t>b) Batı Çalışma Grubu Olay Bildirim Raporu (BATOLBİLRAP) (EK -B)</w:t>
      </w:r>
    </w:p>
    <w:p w:rsidR="00004D11" w:rsidRDefault="00004D11" w:rsidP="00004D11">
      <w:pPr>
        <w:ind w:firstLine="709"/>
        <w:jc w:val="both"/>
      </w:pPr>
    </w:p>
    <w:p w:rsidR="00004D11" w:rsidRDefault="00004D11" w:rsidP="00004D11">
      <w:pPr>
        <w:ind w:firstLine="709"/>
        <w:jc w:val="both"/>
      </w:pPr>
      <w:r>
        <w:t xml:space="preserve">3- Batı Çalışma Grubunun  konu kapsamına giren her türlü bilginin gönderilmesi için rapora herhangi bir format konmadığı, </w:t>
      </w:r>
    </w:p>
    <w:p w:rsidR="00004D11" w:rsidRDefault="00004D11" w:rsidP="00004D11">
      <w:pPr>
        <w:ind w:firstLine="709"/>
        <w:jc w:val="both"/>
      </w:pPr>
    </w:p>
    <w:p w:rsidR="00004D11" w:rsidRDefault="00004D11" w:rsidP="00004D11">
      <w:pPr>
        <w:ind w:firstLine="709"/>
        <w:jc w:val="both"/>
        <w:rPr>
          <w:u w:val="single"/>
        </w:rPr>
      </w:pPr>
      <w:r>
        <w:t>4-</w:t>
      </w:r>
      <w:r>
        <w:rPr>
          <w:u w:val="single"/>
        </w:rPr>
        <w:t>Batı Çalışma Grubu rapor sistemine dahil edilecek komutanlıklar</w:t>
      </w:r>
      <w:r>
        <w:t xml:space="preserve"> konunun hassasiyeti, emniyet ve gizlilik ihtiyaçları dikkate alınarak </w:t>
      </w:r>
      <w:r>
        <w:rPr>
          <w:u w:val="single"/>
        </w:rPr>
        <w:t>Kuvvet Komutanlıkları ve Jandarma Genel Komutanlığınca belirleneceği,</w:t>
      </w:r>
    </w:p>
    <w:p w:rsidR="00004D11" w:rsidRDefault="00004D11" w:rsidP="00004D11">
      <w:pPr>
        <w:ind w:firstLine="709"/>
        <w:jc w:val="both"/>
      </w:pPr>
    </w:p>
    <w:p w:rsidR="00004D11" w:rsidRDefault="00004D11" w:rsidP="00004D11">
      <w:pPr>
        <w:ind w:firstLine="709"/>
        <w:jc w:val="both"/>
        <w:rPr>
          <w:u w:val="single"/>
        </w:rPr>
      </w:pPr>
      <w:r>
        <w:t>5</w:t>
      </w:r>
      <w:r>
        <w:rPr>
          <w:u w:val="single"/>
        </w:rPr>
        <w:t>-Kuvvet Komutanlıkları ve Jandarma Genel Komutanlığınca Türkiye genelinde,</w:t>
      </w:r>
    </w:p>
    <w:p w:rsidR="00004D11" w:rsidRDefault="00004D11" w:rsidP="00004D11">
      <w:pPr>
        <w:ind w:firstLine="709"/>
        <w:jc w:val="both"/>
      </w:pPr>
    </w:p>
    <w:p w:rsidR="00004D11" w:rsidRDefault="00004D11" w:rsidP="00004D11">
      <w:pPr>
        <w:ind w:firstLine="709"/>
        <w:jc w:val="both"/>
      </w:pPr>
      <w:r>
        <w:t>a) İl bazında varsa değişik mezheplerin, tarikatların yeri ve miktarı,</w:t>
      </w:r>
    </w:p>
    <w:p w:rsidR="00004D11" w:rsidRDefault="00004D11" w:rsidP="00004D11">
      <w:pPr>
        <w:ind w:firstLine="709"/>
        <w:jc w:val="both"/>
      </w:pPr>
    </w:p>
    <w:p w:rsidR="00004D11" w:rsidRDefault="00004D11" w:rsidP="00004D11">
      <w:pPr>
        <w:ind w:firstLine="709"/>
        <w:jc w:val="both"/>
      </w:pPr>
      <w:r>
        <w:t>b) İl bazında irticaya müzahir dernek, tarikat, dergah, tekke, zaviye, türbeler, kuran kursları, imam hatip okulları, öğrenci yurtlarının miktarı,</w:t>
      </w:r>
    </w:p>
    <w:p w:rsidR="00004D11" w:rsidRDefault="00004D11" w:rsidP="00004D11">
      <w:pPr>
        <w:ind w:firstLine="709"/>
        <w:jc w:val="both"/>
      </w:pPr>
    </w:p>
    <w:p w:rsidR="00004D11" w:rsidRDefault="00004D11" w:rsidP="00004D11">
      <w:pPr>
        <w:ind w:firstLine="709"/>
        <w:jc w:val="both"/>
      </w:pPr>
      <w:r>
        <w:t>c) Bunların üyelerinin sayıları ve faaliyetlerinin tespit edilmesi,</w:t>
      </w:r>
    </w:p>
    <w:p w:rsidR="00004D11" w:rsidRDefault="00004D11" w:rsidP="00004D11">
      <w:pPr>
        <w:ind w:firstLine="709"/>
        <w:jc w:val="both"/>
      </w:pPr>
    </w:p>
    <w:p w:rsidR="00004D11" w:rsidRDefault="00004D11" w:rsidP="00004D11">
      <w:pPr>
        <w:ind w:firstLine="709"/>
        <w:jc w:val="both"/>
      </w:pPr>
      <w:r>
        <w:t xml:space="preserve">d) İl bazında faaliyet gösteren irticaya müzahir  örgütler hakkında bütün bilgiler, </w:t>
      </w:r>
    </w:p>
    <w:p w:rsidR="00004D11" w:rsidRDefault="00004D11" w:rsidP="00004D11">
      <w:pPr>
        <w:ind w:firstLine="709"/>
        <w:jc w:val="both"/>
      </w:pPr>
    </w:p>
    <w:p w:rsidR="00004D11" w:rsidRDefault="00004D11" w:rsidP="00004D11">
      <w:pPr>
        <w:ind w:firstLine="709"/>
        <w:jc w:val="both"/>
      </w:pPr>
      <w:r>
        <w:t>e) İl bazında "bazı kisvelerin giyilemeyeceğine dair" kanuna aykırı giyinenlerin yaygın olduğu mahaller ve sayılarının 15 Mayıs 1997 tarihine kadar gönderilmesi ve bilgilerde meydana gelecek değişikliklerin miada bağlı kalmaksızın bildirileceği,</w:t>
      </w:r>
    </w:p>
    <w:p w:rsidR="00004D11" w:rsidRDefault="00004D11" w:rsidP="00004D11">
      <w:pPr>
        <w:ind w:firstLine="709"/>
        <w:jc w:val="both"/>
      </w:pPr>
    </w:p>
    <w:p w:rsidR="00004D11" w:rsidRDefault="00004D11" w:rsidP="00004D11">
      <w:pPr>
        <w:ind w:firstLine="709"/>
        <w:jc w:val="both"/>
      </w:pPr>
      <w:r>
        <w:t xml:space="preserve">f) Ayrıca ilgi (c) esaslarına uygun olarak </w:t>
      </w:r>
      <w:r>
        <w:rPr>
          <w:u w:val="single"/>
        </w:rPr>
        <w:t>camilerde vaazların</w:t>
      </w:r>
      <w:r>
        <w:t xml:space="preserve"> Garnizon Komutanlıklarınca takip edilmesi suretiyle, laiklik aleyhtarı ve suç teşkil edilen hususların tespit edilmesi ve yasal işlem yapılması için derhal Genelkurmay Başkanlığına bildirileceği,</w:t>
      </w:r>
    </w:p>
    <w:p w:rsidR="00004D11" w:rsidRDefault="00004D11" w:rsidP="00004D11">
      <w:pPr>
        <w:ind w:firstLine="709"/>
        <w:jc w:val="both"/>
      </w:pPr>
    </w:p>
    <w:p w:rsidR="00004D11" w:rsidRDefault="00004D11" w:rsidP="00004D11">
      <w:pPr>
        <w:ind w:firstLine="709"/>
        <w:jc w:val="both"/>
        <w:rPr>
          <w:u w:val="single"/>
        </w:rPr>
      </w:pPr>
      <w:r>
        <w:t>6-</w:t>
      </w:r>
      <w:r>
        <w:rPr>
          <w:u w:val="single"/>
        </w:rPr>
        <w:t>Genelkurmay İstihbarat Başkanlığınca ilgili bakanlıklar, kamu kurum ve kuruluşları ile istihbarat teşkilleri gibi çeşitli kanallardan elde edilen bilgilerin gecikmeksizin Batı Çalışma Grubuna aktarılacağı,</w:t>
      </w:r>
    </w:p>
    <w:p w:rsidR="00004D11" w:rsidRDefault="00004D11" w:rsidP="00004D11">
      <w:pPr>
        <w:ind w:firstLine="709"/>
        <w:jc w:val="both"/>
      </w:pPr>
    </w:p>
    <w:p w:rsidR="00004D11" w:rsidRDefault="00004D11" w:rsidP="00004D11">
      <w:pPr>
        <w:ind w:firstLine="709"/>
        <w:jc w:val="both"/>
      </w:pPr>
      <w:r>
        <w:t>7-Raporların uygulanması ile ilgili görüş ve önerilerin miada bağlı kalmaksızın Genelkurmay Başkanlığına gönderileceği belirtilmiştir.</w:t>
      </w:r>
    </w:p>
    <w:p w:rsidR="00004D11" w:rsidRDefault="00004D11" w:rsidP="00004D11">
      <w:pPr>
        <w:ind w:firstLine="709"/>
        <w:jc w:val="both"/>
        <w:rPr>
          <w:b/>
        </w:rPr>
      </w:pPr>
      <w:r>
        <w:rPr>
          <w:b/>
        </w:rPr>
        <w:t xml:space="preserve">Batı Eylem Planı  ile ilgili olarak Genelkurmay Başkanlığından gönderilen Jandarma Genel Komutanlığı Harekat Başkanlığına ait 180 sayfadan oluşan imha edilen arşiv malzeme envanterinin 1.sayfasında 4.sırasında gizli, tarih ve sayısının (29.04.1997, Gnkur.Bşk.lığı.HRK: 3429-15-97/İGHD.Pl.Ş.(3), konusunun (Batı Çalışma Grubu Rapor Sistemi) ve sayfa adedinin (7) belirtildiği belge ile uyuştuğu ve Jandarmada bulunan bir nüshasının imha edildiği belirtilmiştir.  (131.kls S:275) </w:t>
      </w:r>
    </w:p>
    <w:p w:rsidR="00004D11" w:rsidRDefault="00004D11" w:rsidP="00004D11">
      <w:pPr>
        <w:jc w:val="both"/>
        <w:rPr>
          <w:b/>
        </w:rPr>
      </w:pPr>
    </w:p>
    <w:p w:rsidR="00004D11" w:rsidRDefault="00004D11" w:rsidP="00004D11">
      <w:pPr>
        <w:jc w:val="both"/>
        <w:rPr>
          <w:b/>
        </w:rPr>
      </w:pPr>
    </w:p>
    <w:p w:rsidR="00004D11" w:rsidRDefault="00004D11" w:rsidP="00004D11">
      <w:pPr>
        <w:jc w:val="both"/>
        <w:rPr>
          <w:b/>
        </w:rPr>
      </w:pPr>
    </w:p>
    <w:p w:rsidR="00004D11" w:rsidRDefault="00004D11" w:rsidP="00004D11">
      <w:pPr>
        <w:jc w:val="both"/>
        <w:rPr>
          <w:b/>
        </w:rPr>
      </w:pPr>
      <w:r>
        <w:rPr>
          <w:b/>
        </w:rPr>
        <w:lastRenderedPageBreak/>
        <w:t xml:space="preserve">3.9.1. “Batı Çalışma Grubu Günlük Durum Raporu” Başlıklı Belge </w:t>
      </w:r>
    </w:p>
    <w:p w:rsidR="00004D11" w:rsidRDefault="00004D11" w:rsidP="00004D11">
      <w:pPr>
        <w:ind w:firstLine="708"/>
        <w:jc w:val="both"/>
        <w:rPr>
          <w:b/>
        </w:rPr>
      </w:pPr>
      <w:r>
        <w:rPr>
          <w:b/>
        </w:rPr>
        <w:t xml:space="preserve">29 Nisan 1997 günlü Batı Çalışma Grubu Rapor Sistemi Konulu yazının EK-A sında bulunan Genelkurmay İGHD.Pl.Ş.Md.Kur.Kd.Alb. İdris KORALP imzalı iki sayfadan oluşan "GİZLİ" kaşeli “Batı Çalışma Grubu Günlük Durum Raporu” başlıklı belgede; </w:t>
      </w:r>
    </w:p>
    <w:p w:rsidR="00004D11" w:rsidRDefault="00004D11" w:rsidP="00004D11">
      <w:pPr>
        <w:ind w:firstLine="851"/>
        <w:jc w:val="both"/>
        <w:rPr>
          <w:b/>
        </w:rPr>
      </w:pPr>
      <w:r>
        <w:rPr>
          <w:b/>
        </w:rPr>
        <w:t xml:space="preserve">1- Rapor amacının; </w:t>
      </w:r>
    </w:p>
    <w:p w:rsidR="00004D11" w:rsidRDefault="00004D11" w:rsidP="00004D11">
      <w:pPr>
        <w:ind w:firstLine="851"/>
        <w:jc w:val="both"/>
      </w:pPr>
      <w:r>
        <w:t xml:space="preserve">iç tehdidin bertaraf edilmesinin sağlanması maksadıyla </w:t>
      </w:r>
    </w:p>
    <w:p w:rsidR="00004D11" w:rsidRDefault="00004D11" w:rsidP="00004D11">
      <w:pPr>
        <w:ind w:firstLine="851"/>
        <w:jc w:val="both"/>
      </w:pPr>
      <w:r>
        <w:rPr>
          <w:b/>
        </w:rPr>
        <w:t>a)</w:t>
      </w:r>
      <w:r>
        <w:t xml:space="preserve"> Son yirmidört saat içindeki konuya ilişkin istihbarat ile güvenlik güçleri (Jandarma ve polis dahil) faaliyetlerini,</w:t>
      </w:r>
    </w:p>
    <w:p w:rsidR="00004D11" w:rsidRDefault="00004D11" w:rsidP="00004D11">
      <w:pPr>
        <w:ind w:firstLine="851"/>
        <w:jc w:val="both"/>
        <w:rPr>
          <w:b/>
        </w:rPr>
      </w:pPr>
      <w:r>
        <w:rPr>
          <w:b/>
        </w:rPr>
        <w:t>b. Kuvvet Komutanlıkları ve Jandarma Genel Komutanlığının durumla ilgili genel değerlendirmeleri ve bu değerlendirmeye istinaden müteakip faaliyetler ile ilgili görüş ve önerilerin Genelkurmay Başkanlığına bildirilmesini,</w:t>
      </w:r>
    </w:p>
    <w:p w:rsidR="00004D11" w:rsidRDefault="00004D11" w:rsidP="00004D11">
      <w:pPr>
        <w:ind w:firstLine="851"/>
      </w:pPr>
    </w:p>
    <w:p w:rsidR="00004D11" w:rsidRDefault="00004D11" w:rsidP="00004D11">
      <w:pPr>
        <w:ind w:firstLine="851"/>
        <w:rPr>
          <w:b/>
        </w:rPr>
      </w:pPr>
      <w:r>
        <w:rPr>
          <w:b/>
        </w:rPr>
        <w:t>2.Gönderecek Makamlar</w:t>
      </w:r>
    </w:p>
    <w:p w:rsidR="00004D11" w:rsidRDefault="00004D11" w:rsidP="00004D11">
      <w:pPr>
        <w:ind w:firstLine="851"/>
        <w:rPr>
          <w:b/>
        </w:rPr>
      </w:pPr>
    </w:p>
    <w:p w:rsidR="00004D11" w:rsidRDefault="00004D11" w:rsidP="00004D11">
      <w:pPr>
        <w:ind w:firstLine="851"/>
        <w:jc w:val="both"/>
        <w:rPr>
          <w:b/>
        </w:rPr>
      </w:pPr>
      <w:r>
        <w:rPr>
          <w:b/>
        </w:rPr>
        <w:t>Kuvvet Komutanlıkları, Jandarma Genel Komutanlığı ve Harp Akademileri Komutanlığı</w:t>
      </w:r>
    </w:p>
    <w:p w:rsidR="00004D11" w:rsidRDefault="00004D11" w:rsidP="00004D11">
      <w:pPr>
        <w:ind w:firstLine="851"/>
      </w:pPr>
    </w:p>
    <w:p w:rsidR="00004D11" w:rsidRDefault="00004D11" w:rsidP="00004D11">
      <w:pPr>
        <w:ind w:firstLine="851"/>
        <w:rPr>
          <w:b/>
        </w:rPr>
      </w:pPr>
      <w:r>
        <w:rPr>
          <w:b/>
        </w:rPr>
        <w:t>3. Alacak Makamlar</w:t>
      </w:r>
    </w:p>
    <w:p w:rsidR="00004D11" w:rsidRDefault="00004D11" w:rsidP="00004D11">
      <w:pPr>
        <w:ind w:firstLine="851"/>
        <w:jc w:val="both"/>
        <w:rPr>
          <w:b/>
          <w:u w:val="single"/>
        </w:rPr>
      </w:pPr>
      <w:r>
        <w:rPr>
          <w:b/>
          <w:u w:val="single"/>
        </w:rPr>
        <w:t xml:space="preserve">a. Genelkurmay Başkanlığı (İGHD/BÇG), </w:t>
      </w:r>
    </w:p>
    <w:p w:rsidR="00004D11" w:rsidRDefault="00004D11" w:rsidP="00004D11">
      <w:pPr>
        <w:ind w:firstLine="851"/>
        <w:jc w:val="both"/>
      </w:pPr>
      <w:r>
        <w:t xml:space="preserve">Kara Kuvvetleri Komutanlığı, </w:t>
      </w:r>
    </w:p>
    <w:p w:rsidR="00004D11" w:rsidRDefault="00004D11" w:rsidP="00004D11">
      <w:pPr>
        <w:ind w:firstLine="851"/>
        <w:jc w:val="both"/>
      </w:pPr>
      <w:r>
        <w:t xml:space="preserve">Deniz Kuvvetleri Komutanlığı, </w:t>
      </w:r>
    </w:p>
    <w:p w:rsidR="00004D11" w:rsidRDefault="00004D11" w:rsidP="00004D11">
      <w:pPr>
        <w:ind w:firstLine="851"/>
        <w:jc w:val="both"/>
      </w:pPr>
      <w:r>
        <w:t xml:space="preserve">Hava Kuvvetleri Komutanlığı, </w:t>
      </w:r>
    </w:p>
    <w:p w:rsidR="00004D11" w:rsidRDefault="00004D11" w:rsidP="00004D11">
      <w:pPr>
        <w:ind w:firstLine="851"/>
        <w:jc w:val="both"/>
      </w:pPr>
      <w:r>
        <w:t xml:space="preserve">Jandarma Genel Komutanlığı ve </w:t>
      </w:r>
    </w:p>
    <w:p w:rsidR="00004D11" w:rsidRDefault="00004D11" w:rsidP="00004D11">
      <w:pPr>
        <w:ind w:firstLine="851"/>
        <w:jc w:val="both"/>
      </w:pPr>
      <w:r>
        <w:t>Harp Akademileri Komutanlığı,</w:t>
      </w:r>
    </w:p>
    <w:p w:rsidR="00004D11" w:rsidRDefault="00004D11" w:rsidP="00004D11">
      <w:pPr>
        <w:ind w:firstLine="851"/>
        <w:jc w:val="both"/>
      </w:pPr>
    </w:p>
    <w:p w:rsidR="00004D11" w:rsidRDefault="00004D11" w:rsidP="00004D11">
      <w:pPr>
        <w:ind w:firstLine="851"/>
        <w:jc w:val="both"/>
      </w:pPr>
      <w:r>
        <w:rPr>
          <w:b/>
        </w:rPr>
        <w:t>b.</w:t>
      </w:r>
      <w:r>
        <w:t xml:space="preserve"> Raporu tanzim eden komutanlıklar raporu bilgi için birbirlerine göndereceklerdir.</w:t>
      </w:r>
    </w:p>
    <w:p w:rsidR="00004D11" w:rsidRDefault="00004D11" w:rsidP="00004D11">
      <w:pPr>
        <w:ind w:firstLine="851"/>
        <w:jc w:val="both"/>
      </w:pPr>
    </w:p>
    <w:p w:rsidR="00004D11" w:rsidRDefault="00004D11" w:rsidP="00004D11">
      <w:pPr>
        <w:ind w:firstLine="851"/>
        <w:jc w:val="both"/>
        <w:rPr>
          <w:b/>
        </w:rPr>
      </w:pPr>
      <w:r>
        <w:rPr>
          <w:b/>
        </w:rPr>
        <w:t>4.Gönderme Zamanı</w:t>
      </w:r>
    </w:p>
    <w:p w:rsidR="00004D11" w:rsidRDefault="00004D11" w:rsidP="00004D11">
      <w:pPr>
        <w:ind w:firstLine="851"/>
        <w:jc w:val="both"/>
      </w:pPr>
    </w:p>
    <w:p w:rsidR="00004D11" w:rsidRDefault="00004D11" w:rsidP="00004D11">
      <w:pPr>
        <w:ind w:firstLine="851"/>
        <w:jc w:val="both"/>
      </w:pPr>
      <w:r>
        <w:t xml:space="preserve">Hergün saat 16:00 durumunu ihtiva edecek ve 24 saatlik süreyi kapsayacak şekilde engeç saat 24:00 de Genelkurmay Başkanlığında bulunacak şekilde gönderilecektir. </w:t>
      </w:r>
    </w:p>
    <w:p w:rsidR="00004D11" w:rsidRDefault="00004D11" w:rsidP="00004D11">
      <w:pPr>
        <w:ind w:firstLine="851"/>
        <w:jc w:val="both"/>
      </w:pPr>
    </w:p>
    <w:p w:rsidR="00004D11" w:rsidRDefault="00004D11" w:rsidP="00004D11">
      <w:pPr>
        <w:ind w:firstLine="851"/>
        <w:jc w:val="both"/>
        <w:rPr>
          <w:b/>
        </w:rPr>
      </w:pPr>
      <w:r>
        <w:rPr>
          <w:b/>
        </w:rPr>
        <w:lastRenderedPageBreak/>
        <w:t>5.Gönderme Şekli</w:t>
      </w:r>
      <w:r>
        <w:rPr>
          <w:b/>
        </w:rPr>
        <w:tab/>
      </w:r>
    </w:p>
    <w:p w:rsidR="00004D11" w:rsidRDefault="00004D11" w:rsidP="00004D11">
      <w:pPr>
        <w:ind w:firstLine="851"/>
        <w:jc w:val="both"/>
      </w:pPr>
    </w:p>
    <w:p w:rsidR="00004D11" w:rsidRDefault="00004D11" w:rsidP="00004D11">
      <w:pPr>
        <w:ind w:firstLine="851"/>
        <w:jc w:val="both"/>
      </w:pPr>
      <w:r>
        <w:t>Emniyetli Telem, Emniyetli Fax, Emniyetli Data veya Kurye,</w:t>
      </w:r>
    </w:p>
    <w:p w:rsidR="00004D11" w:rsidRDefault="00004D11" w:rsidP="00004D11">
      <w:pPr>
        <w:ind w:firstLine="851"/>
        <w:jc w:val="both"/>
      </w:pPr>
    </w:p>
    <w:p w:rsidR="00004D11" w:rsidRDefault="00004D11" w:rsidP="00004D11">
      <w:pPr>
        <w:ind w:firstLine="851"/>
        <w:jc w:val="both"/>
        <w:rPr>
          <w:b/>
        </w:rPr>
      </w:pPr>
      <w:r>
        <w:rPr>
          <w:b/>
        </w:rPr>
        <w:t>6. Kategori ve İvedilik Derecesi</w:t>
      </w:r>
    </w:p>
    <w:p w:rsidR="00004D11" w:rsidRDefault="00004D11" w:rsidP="00004D11">
      <w:pPr>
        <w:ind w:firstLine="851"/>
        <w:jc w:val="both"/>
      </w:pPr>
    </w:p>
    <w:p w:rsidR="00004D11" w:rsidRDefault="00004D11" w:rsidP="00004D11">
      <w:pPr>
        <w:ind w:firstLine="851"/>
        <w:jc w:val="both"/>
        <w:rPr>
          <w:b/>
        </w:rPr>
      </w:pPr>
      <w:r>
        <w:t>a.Kategori</w:t>
      </w:r>
      <w:r>
        <w:tab/>
      </w:r>
      <w:r>
        <w:tab/>
      </w:r>
      <w:r>
        <w:tab/>
      </w:r>
      <w:r>
        <w:tab/>
      </w:r>
      <w:r>
        <w:tab/>
        <w:t xml:space="preserve">: </w:t>
      </w:r>
      <w:r>
        <w:rPr>
          <w:b/>
        </w:rPr>
        <w:t>1</w:t>
      </w:r>
    </w:p>
    <w:p w:rsidR="00004D11" w:rsidRDefault="00004D11" w:rsidP="00004D11">
      <w:pPr>
        <w:ind w:firstLine="851"/>
        <w:jc w:val="both"/>
        <w:rPr>
          <w:b/>
        </w:rPr>
      </w:pPr>
      <w:r>
        <w:t>b.İvedilik Derecesi</w:t>
      </w:r>
      <w:r>
        <w:tab/>
      </w:r>
      <w:r>
        <w:tab/>
        <w:t xml:space="preserve">     </w:t>
      </w:r>
      <w:r>
        <w:tab/>
      </w:r>
      <w:r>
        <w:tab/>
        <w:t xml:space="preserve">: </w:t>
      </w:r>
      <w:r>
        <w:rPr>
          <w:b/>
        </w:rPr>
        <w:t>ÇOK İVEDİ</w:t>
      </w:r>
    </w:p>
    <w:p w:rsidR="00004D11" w:rsidRDefault="00004D11" w:rsidP="00004D11">
      <w:pPr>
        <w:ind w:firstLine="851"/>
        <w:jc w:val="both"/>
        <w:rPr>
          <w:b/>
        </w:rPr>
      </w:pPr>
      <w:r>
        <w:t>c. Acil durumlardaki karar teklifleri</w:t>
      </w:r>
      <w:r>
        <w:tab/>
        <w:t xml:space="preserve">: </w:t>
      </w:r>
      <w:r>
        <w:rPr>
          <w:b/>
        </w:rPr>
        <w:t>HAREKAT YILDIRIM</w:t>
      </w:r>
    </w:p>
    <w:p w:rsidR="00004D11" w:rsidRDefault="00004D11" w:rsidP="00004D11">
      <w:pPr>
        <w:ind w:firstLine="851"/>
        <w:jc w:val="both"/>
      </w:pPr>
    </w:p>
    <w:p w:rsidR="00004D11" w:rsidRDefault="00004D11" w:rsidP="00004D11">
      <w:pPr>
        <w:ind w:firstLine="851"/>
        <w:jc w:val="both"/>
        <w:rPr>
          <w:b/>
        </w:rPr>
      </w:pPr>
      <w:r>
        <w:rPr>
          <w:b/>
        </w:rPr>
        <w:t>7. Gizlilik Derecesi</w:t>
      </w:r>
    </w:p>
    <w:p w:rsidR="00004D11" w:rsidRDefault="00004D11" w:rsidP="00004D11">
      <w:pPr>
        <w:ind w:firstLine="851"/>
        <w:jc w:val="both"/>
      </w:pPr>
    </w:p>
    <w:p w:rsidR="00004D11" w:rsidRDefault="00004D11" w:rsidP="00004D11">
      <w:pPr>
        <w:ind w:firstLine="851"/>
        <w:jc w:val="both"/>
      </w:pPr>
      <w:r>
        <w:t>Gizli/Kişiye Özel</w:t>
      </w:r>
    </w:p>
    <w:p w:rsidR="00004D11" w:rsidRDefault="00004D11" w:rsidP="00004D11">
      <w:pPr>
        <w:ind w:firstLine="851"/>
        <w:jc w:val="both"/>
      </w:pPr>
    </w:p>
    <w:p w:rsidR="00004D11" w:rsidRDefault="00004D11" w:rsidP="00004D11">
      <w:pPr>
        <w:ind w:firstLine="851"/>
        <w:jc w:val="both"/>
        <w:rPr>
          <w:b/>
        </w:rPr>
      </w:pPr>
      <w:r>
        <w:rPr>
          <w:b/>
        </w:rPr>
        <w:t>8. Özel Hususlar</w:t>
      </w:r>
    </w:p>
    <w:p w:rsidR="00004D11" w:rsidRDefault="00004D11" w:rsidP="00004D11">
      <w:pPr>
        <w:jc w:val="both"/>
      </w:pPr>
    </w:p>
    <w:p w:rsidR="00004D11" w:rsidRDefault="00004D11" w:rsidP="00004D11">
      <w:pPr>
        <w:ind w:firstLine="851"/>
        <w:jc w:val="both"/>
      </w:pPr>
      <w:r>
        <w:t>a. BATGÜNDURAP, formatsız bir rapordur.</w:t>
      </w:r>
    </w:p>
    <w:p w:rsidR="00004D11" w:rsidRDefault="00004D11" w:rsidP="00004D11">
      <w:pPr>
        <w:ind w:firstLine="851"/>
        <w:jc w:val="both"/>
      </w:pPr>
      <w:r>
        <w:t>b. Raporun metin kısmı alınan duyum ve istihbari bilgi, kim, ne maksatla, ne zaman, nerede, ne yapacak (ne yaptı), değerlendirme ve teklifler sorularına cevap verecek şekilde yazılır.</w:t>
      </w:r>
    </w:p>
    <w:p w:rsidR="00004D11" w:rsidRDefault="00004D11" w:rsidP="00004D11">
      <w:pPr>
        <w:jc w:val="both"/>
      </w:pPr>
    </w:p>
    <w:p w:rsidR="00004D11" w:rsidRDefault="00004D11" w:rsidP="00004D11">
      <w:pPr>
        <w:ind w:firstLine="851"/>
        <w:jc w:val="both"/>
      </w:pPr>
      <w:r>
        <w:t>c. Rapor metin kısmı GURÖZ serbest metin başlığı altında rapor edilir.</w:t>
      </w:r>
    </w:p>
    <w:p w:rsidR="00004D11" w:rsidRDefault="00004D11" w:rsidP="00004D11">
      <w:pPr>
        <w:jc w:val="both"/>
      </w:pPr>
    </w:p>
    <w:p w:rsidR="00004D11" w:rsidRDefault="00004D11" w:rsidP="00004D11">
      <w:pPr>
        <w:ind w:firstLine="851"/>
        <w:jc w:val="both"/>
        <w:rPr>
          <w:b/>
        </w:rPr>
      </w:pPr>
      <w:r>
        <w:rPr>
          <w:b/>
        </w:rPr>
        <w:t>9. Muhteviyatı</w:t>
      </w:r>
    </w:p>
    <w:p w:rsidR="00004D11" w:rsidRDefault="00004D11" w:rsidP="00004D11">
      <w:pPr>
        <w:jc w:val="both"/>
      </w:pPr>
    </w:p>
    <w:p w:rsidR="00004D11" w:rsidRDefault="00004D11" w:rsidP="00004D11">
      <w:pPr>
        <w:ind w:firstLine="851"/>
        <w:jc w:val="both"/>
      </w:pPr>
      <w:r>
        <w:t xml:space="preserve">Bu raporda kullanılacak bilgi setleri; </w:t>
      </w:r>
    </w:p>
    <w:p w:rsidR="00004D11" w:rsidRDefault="00004D11" w:rsidP="00004D11">
      <w:pPr>
        <w:ind w:firstLine="851"/>
        <w:jc w:val="both"/>
      </w:pPr>
    </w:p>
    <w:p w:rsidR="00004D11" w:rsidRDefault="00004D11" w:rsidP="00004D11">
      <w:pPr>
        <w:ind w:firstLine="851"/>
        <w:jc w:val="both"/>
      </w:pPr>
      <w:r>
        <w:t>RAPAD  (M</w:t>
      </w:r>
      <w:r>
        <w:tab/>
      </w:r>
      <w:r>
        <w:tab/>
      </w:r>
      <w:r>
        <w:tab/>
        <w:t xml:space="preserve"> : Rapor tanıtıcısı</w:t>
      </w:r>
    </w:p>
    <w:p w:rsidR="00004D11" w:rsidRDefault="00004D11" w:rsidP="00004D11">
      <w:pPr>
        <w:ind w:firstLine="851"/>
        <w:jc w:val="both"/>
      </w:pPr>
      <w:r>
        <w:t>İLGİ        (İ)</w:t>
      </w:r>
      <w:r>
        <w:tab/>
      </w:r>
      <w:r>
        <w:tab/>
      </w:r>
      <w:r>
        <w:tab/>
        <w:t xml:space="preserve"> : İLGİ</w:t>
      </w:r>
    </w:p>
    <w:p w:rsidR="00004D11" w:rsidRDefault="00004D11" w:rsidP="00004D11">
      <w:pPr>
        <w:ind w:firstLine="851"/>
        <w:jc w:val="both"/>
      </w:pPr>
      <w:r>
        <w:t xml:space="preserve">GTSG     (M)     </w:t>
      </w:r>
      <w:r>
        <w:tab/>
      </w:r>
      <w:r>
        <w:tab/>
        <w:t xml:space="preserve"> : Geçerli tarih saat grubu</w:t>
      </w:r>
    </w:p>
    <w:p w:rsidR="00004D11" w:rsidRDefault="00004D11" w:rsidP="00004D11">
      <w:pPr>
        <w:ind w:firstLine="851"/>
        <w:jc w:val="both"/>
      </w:pPr>
      <w:r>
        <w:lastRenderedPageBreak/>
        <w:t>HKG</w:t>
      </w:r>
      <w:r>
        <w:tab/>
      </w:r>
      <w:r>
        <w:tab/>
      </w:r>
      <w:r>
        <w:tab/>
      </w:r>
      <w:r>
        <w:tab/>
        <w:t xml:space="preserve"> : Haber kaynağının güvenirlik  derecesi</w:t>
      </w:r>
    </w:p>
    <w:p w:rsidR="00004D11" w:rsidRDefault="00004D11" w:rsidP="00004D11">
      <w:pPr>
        <w:ind w:firstLine="851"/>
        <w:jc w:val="both"/>
      </w:pPr>
      <w:r>
        <w:t>HD</w:t>
      </w:r>
      <w:r>
        <w:tab/>
      </w:r>
      <w:r>
        <w:tab/>
      </w:r>
      <w:r>
        <w:tab/>
      </w:r>
      <w:r>
        <w:tab/>
        <w:t xml:space="preserve"> : Haberin doğruluk derecesi</w:t>
      </w:r>
    </w:p>
    <w:p w:rsidR="00004D11" w:rsidRDefault="00004D11" w:rsidP="00004D11">
      <w:pPr>
        <w:ind w:firstLine="851"/>
        <w:jc w:val="both"/>
      </w:pPr>
      <w:r>
        <w:t>GURÖZ (İ)</w:t>
      </w:r>
      <w:r>
        <w:tab/>
      </w:r>
      <w:r>
        <w:tab/>
      </w:r>
      <w:r>
        <w:tab/>
        <w:t xml:space="preserve"> : Grup özeti</w:t>
      </w:r>
    </w:p>
    <w:p w:rsidR="00004D11" w:rsidRDefault="00004D11" w:rsidP="00004D11">
      <w:pPr>
        <w:ind w:firstLine="851"/>
        <w:jc w:val="both"/>
      </w:pPr>
    </w:p>
    <w:p w:rsidR="00004D11" w:rsidRDefault="00004D11" w:rsidP="00004D11">
      <w:pPr>
        <w:ind w:firstLine="851"/>
        <w:jc w:val="both"/>
        <w:rPr>
          <w:b/>
        </w:rPr>
      </w:pPr>
      <w:r>
        <w:rPr>
          <w:b/>
        </w:rPr>
        <w:t>10.Rapor Bilgi Setleri</w:t>
      </w:r>
    </w:p>
    <w:p w:rsidR="00004D11" w:rsidRDefault="00004D11" w:rsidP="00004D11">
      <w:pPr>
        <w:jc w:val="both"/>
      </w:pPr>
    </w:p>
    <w:p w:rsidR="00004D11" w:rsidRDefault="00004D11" w:rsidP="00004D11">
      <w:pPr>
        <w:ind w:firstLine="709"/>
        <w:jc w:val="both"/>
      </w:pPr>
      <w:r>
        <w:t>a. Rapor ortak bilgi setleri (b) yönerge Bölüm-1 esaslarına göre kullanılır</w:t>
      </w:r>
    </w:p>
    <w:p w:rsidR="00004D11" w:rsidRDefault="00004D11" w:rsidP="00004D11">
      <w:pPr>
        <w:ind w:firstLine="709"/>
        <w:jc w:val="both"/>
      </w:pPr>
    </w:p>
    <w:p w:rsidR="00004D11" w:rsidRDefault="00004D11" w:rsidP="00004D11">
      <w:pPr>
        <w:ind w:firstLine="709"/>
        <w:jc w:val="both"/>
      </w:pPr>
      <w:r>
        <w:t>b. Rapor metin kısmı serbest metin tarzında yazılır.</w:t>
      </w:r>
    </w:p>
    <w:p w:rsidR="00004D11" w:rsidRDefault="00004D11" w:rsidP="00004D11">
      <w:pPr>
        <w:ind w:firstLine="709"/>
        <w:jc w:val="both"/>
      </w:pPr>
    </w:p>
    <w:p w:rsidR="00004D11" w:rsidRDefault="00004D11" w:rsidP="00004D11">
      <w:pPr>
        <w:ind w:firstLine="709"/>
        <w:jc w:val="both"/>
      </w:pPr>
      <w:r>
        <w:t>c. İhtiyaç hasıl olduğunda rapora ek döküman konulur.</w:t>
      </w:r>
    </w:p>
    <w:p w:rsidR="00004D11" w:rsidRDefault="00004D11" w:rsidP="00004D11">
      <w:pPr>
        <w:jc w:val="both"/>
      </w:pPr>
    </w:p>
    <w:p w:rsidR="00004D11" w:rsidRDefault="00004D11" w:rsidP="00004D11">
      <w:pPr>
        <w:ind w:firstLine="708"/>
        <w:jc w:val="both"/>
        <w:rPr>
          <w:b/>
        </w:rPr>
      </w:pPr>
      <w:r>
        <w:rPr>
          <w:b/>
        </w:rPr>
        <w:t>11.Örnek</w:t>
      </w:r>
    </w:p>
    <w:p w:rsidR="00004D11" w:rsidRDefault="00004D11" w:rsidP="00004D11"/>
    <w:p w:rsidR="00004D11" w:rsidRDefault="00004D11" w:rsidP="00004D11">
      <w:pPr>
        <w:ind w:firstLine="709"/>
      </w:pPr>
      <w:r>
        <w:t>KİMDEN</w:t>
      </w:r>
      <w:r>
        <w:tab/>
      </w:r>
      <w:r>
        <w:tab/>
      </w:r>
      <w:r>
        <w:tab/>
        <w:t>: KARKOM</w:t>
      </w:r>
    </w:p>
    <w:p w:rsidR="00004D11" w:rsidRDefault="00004D11" w:rsidP="00004D11">
      <w:pPr>
        <w:ind w:firstLine="709"/>
        <w:rPr>
          <w:b/>
          <w:u w:val="single"/>
        </w:rPr>
      </w:pPr>
      <w:r>
        <w:t>KİME</w:t>
      </w:r>
      <w:r>
        <w:tab/>
      </w:r>
      <w:r>
        <w:tab/>
      </w:r>
      <w:r>
        <w:tab/>
      </w:r>
      <w:r>
        <w:tab/>
        <w:t xml:space="preserve">: </w:t>
      </w:r>
      <w:r>
        <w:rPr>
          <w:b/>
          <w:u w:val="single"/>
        </w:rPr>
        <w:t>GNKUR. (İGHD/BÇG)</w:t>
      </w:r>
    </w:p>
    <w:p w:rsidR="00004D11" w:rsidRDefault="00004D11" w:rsidP="00004D11">
      <w:pPr>
        <w:ind w:firstLine="709"/>
      </w:pPr>
      <w:r>
        <w:t>BİLGİ</w:t>
      </w:r>
      <w:r>
        <w:tab/>
      </w:r>
      <w:r>
        <w:tab/>
      </w:r>
      <w:r>
        <w:tab/>
      </w:r>
      <w:r>
        <w:tab/>
        <w:t>: DENKOM</w:t>
      </w:r>
    </w:p>
    <w:p w:rsidR="00004D11" w:rsidRDefault="00004D11" w:rsidP="00004D11">
      <w:r>
        <w:tab/>
      </w:r>
      <w:r>
        <w:tab/>
      </w:r>
      <w:r>
        <w:tab/>
      </w:r>
      <w:r>
        <w:tab/>
      </w:r>
      <w:r>
        <w:tab/>
        <w:t xml:space="preserve">  HAVKOM</w:t>
      </w:r>
    </w:p>
    <w:p w:rsidR="00004D11" w:rsidRDefault="00004D11" w:rsidP="00004D11">
      <w:r>
        <w:tab/>
      </w:r>
      <w:r>
        <w:tab/>
      </w:r>
      <w:r>
        <w:tab/>
      </w:r>
      <w:r>
        <w:tab/>
      </w:r>
      <w:r>
        <w:tab/>
        <w:t xml:space="preserve"> JANGENKOM</w:t>
      </w:r>
    </w:p>
    <w:p w:rsidR="00004D11" w:rsidRDefault="00004D11" w:rsidP="00004D11">
      <w:r>
        <w:tab/>
      </w:r>
      <w:r>
        <w:tab/>
      </w:r>
      <w:r>
        <w:tab/>
      </w:r>
      <w:r>
        <w:tab/>
      </w:r>
      <w:r>
        <w:tab/>
        <w:t xml:space="preserve"> HARPAKKOM</w:t>
      </w:r>
    </w:p>
    <w:p w:rsidR="00004D11" w:rsidRDefault="00004D11" w:rsidP="00004D11">
      <w:pPr>
        <w:ind w:firstLine="708"/>
      </w:pPr>
      <w:r>
        <w:t>GİZLİLİK DERECESİ</w:t>
      </w:r>
      <w:r>
        <w:tab/>
        <w:t>:GİZLİ</w:t>
      </w:r>
    </w:p>
    <w:p w:rsidR="00004D11" w:rsidRDefault="00004D11" w:rsidP="00004D11">
      <w:pPr>
        <w:ind w:firstLine="708"/>
      </w:pPr>
      <w:r>
        <w:t>KGK.</w:t>
      </w:r>
      <w:r>
        <w:tab/>
      </w:r>
      <w:r>
        <w:tab/>
      </w:r>
      <w:r>
        <w:tab/>
      </w:r>
      <w:r>
        <w:tab/>
        <w:t>:UUA</w:t>
      </w:r>
    </w:p>
    <w:p w:rsidR="00004D11" w:rsidRDefault="00004D11" w:rsidP="00004D11">
      <w:pPr>
        <w:ind w:firstLine="709"/>
      </w:pPr>
      <w:r>
        <w:t>RAPAD/BATGÜNDURAP/KARKOM/001/MAY//</w:t>
      </w:r>
    </w:p>
    <w:p w:rsidR="00004D11" w:rsidRDefault="00004D11" w:rsidP="00004D11">
      <w:pPr>
        <w:ind w:firstLine="709"/>
      </w:pPr>
      <w:r>
        <w:t>GTSG/011600 C MAY //</w:t>
      </w:r>
    </w:p>
    <w:p w:rsidR="00004D11" w:rsidRDefault="00004D11" w:rsidP="00004D11">
      <w:pPr>
        <w:ind w:firstLine="709"/>
      </w:pPr>
      <w:r>
        <w:t>HKG (HABER KAYNAGININ GÜVENİRLİK DERECESİ) //</w:t>
      </w:r>
    </w:p>
    <w:p w:rsidR="00004D11" w:rsidRDefault="00004D11" w:rsidP="00004D11">
      <w:pPr>
        <w:ind w:firstLine="709"/>
      </w:pPr>
      <w:r>
        <w:t>HD (HABERİN DOĞRULUK DERECESİ) //</w:t>
      </w:r>
    </w:p>
    <w:p w:rsidR="00004D11" w:rsidRDefault="00004D11" w:rsidP="00004D11"/>
    <w:p w:rsidR="00004D11" w:rsidRDefault="00004D11" w:rsidP="00004D11">
      <w:pPr>
        <w:ind w:firstLine="708"/>
      </w:pPr>
      <w:r>
        <w:t>GURÖZ : (Alınan duyum ve istihbari bilgi, kim, ne maksatla, ne zaman, nerede, ne yapacak/ ne yaptı// Değerlendirme ve teklifler sorularına cevap verecek şekilde yazılır.)</w:t>
      </w:r>
    </w:p>
    <w:p w:rsidR="00004D11" w:rsidRDefault="00004D11" w:rsidP="00004D11">
      <w:pPr>
        <w:rPr>
          <w:b/>
        </w:rPr>
      </w:pPr>
    </w:p>
    <w:p w:rsidR="00004D11" w:rsidRDefault="00004D11" w:rsidP="00004D11">
      <w:pPr>
        <w:rPr>
          <w:b/>
        </w:rPr>
      </w:pPr>
      <w:r>
        <w:rPr>
          <w:b/>
        </w:rPr>
        <w:t>3.9.2. “Batı Çalışma Grubu Olay Bildirim Raporu” Başlıklı Belge</w:t>
      </w:r>
    </w:p>
    <w:p w:rsidR="00004D11" w:rsidRDefault="00004D11" w:rsidP="00004D11"/>
    <w:p w:rsidR="00004D11" w:rsidRDefault="00004D11" w:rsidP="00004D11">
      <w:pPr>
        <w:ind w:firstLine="851"/>
        <w:jc w:val="both"/>
        <w:rPr>
          <w:b/>
        </w:rPr>
      </w:pPr>
      <w:r>
        <w:rPr>
          <w:b/>
        </w:rPr>
        <w:t xml:space="preserve">29 Nisan 1997 günlü Batı Çalışma Grubu Rapor Sistemi Konulu yazının EK-B sında bulunan Genelkurmay İGHD.Pl.Ş.Md.Kur.Kd.Alb. İdris KORALP imzalı bir  sayfadan oluşan “Batı Çalışma Grubu Olay Bildirim Raporu” başlıklı belgede; </w:t>
      </w:r>
    </w:p>
    <w:p w:rsidR="00004D11" w:rsidRDefault="00004D11" w:rsidP="00004D11">
      <w:pPr>
        <w:ind w:firstLine="851"/>
        <w:jc w:val="both"/>
        <w:rPr>
          <w:b/>
        </w:rPr>
      </w:pPr>
    </w:p>
    <w:p w:rsidR="00004D11" w:rsidRDefault="00004D11" w:rsidP="00004D11">
      <w:pPr>
        <w:ind w:firstLine="851"/>
        <w:rPr>
          <w:b/>
        </w:rPr>
      </w:pPr>
      <w:r>
        <w:rPr>
          <w:b/>
        </w:rPr>
        <w:t>“1.AMAÇ</w:t>
      </w:r>
    </w:p>
    <w:p w:rsidR="00004D11" w:rsidRDefault="00004D11" w:rsidP="00004D11">
      <w:pPr>
        <w:ind w:firstLine="851"/>
        <w:jc w:val="both"/>
      </w:pPr>
      <w:r>
        <w:t>Birliklerin sorumluluk bölgelerinde konuyla ilgili meydana gelen önemli olayları Genelkurmay Başkanlığına bildirmektir. (Gösteri yürüyüşü, güvenlik kuvvetleri ile çatışma vb)</w:t>
      </w:r>
    </w:p>
    <w:p w:rsidR="00004D11" w:rsidRDefault="00004D11" w:rsidP="00004D11">
      <w:pPr>
        <w:ind w:firstLine="851"/>
        <w:jc w:val="both"/>
      </w:pPr>
    </w:p>
    <w:p w:rsidR="00004D11" w:rsidRDefault="00004D11" w:rsidP="00004D11">
      <w:pPr>
        <w:ind w:firstLine="851"/>
        <w:jc w:val="both"/>
        <w:rPr>
          <w:b/>
        </w:rPr>
      </w:pPr>
      <w:r>
        <w:rPr>
          <w:b/>
        </w:rPr>
        <w:t>2.GÖNDERECEK MAKAMLAR</w:t>
      </w:r>
      <w:r>
        <w:rPr>
          <w:b/>
        </w:rPr>
        <w:tab/>
        <w:t>:</w:t>
      </w:r>
    </w:p>
    <w:p w:rsidR="00004D11" w:rsidRDefault="00004D11" w:rsidP="00004D11">
      <w:pPr>
        <w:ind w:firstLine="851"/>
        <w:jc w:val="both"/>
      </w:pPr>
      <w:r>
        <w:t>Kuvvet Komutanlıkları, Jandarma Genel Komutanlığı</w:t>
      </w:r>
    </w:p>
    <w:p w:rsidR="00004D11" w:rsidRDefault="00004D11" w:rsidP="00004D11">
      <w:pPr>
        <w:ind w:firstLine="851"/>
      </w:pPr>
    </w:p>
    <w:p w:rsidR="00004D11" w:rsidRDefault="00004D11" w:rsidP="00004D11">
      <w:pPr>
        <w:ind w:firstLine="851"/>
      </w:pPr>
      <w:r>
        <w:rPr>
          <w:b/>
        </w:rPr>
        <w:t>3.ALACAK MAKAMLAR</w:t>
      </w:r>
      <w:r>
        <w:t xml:space="preserve"> :</w:t>
      </w:r>
    </w:p>
    <w:p w:rsidR="00004D11" w:rsidRDefault="00004D11" w:rsidP="00004D11">
      <w:pPr>
        <w:ind w:firstLine="851"/>
        <w:jc w:val="both"/>
      </w:pPr>
      <w:r>
        <w:rPr>
          <w:b/>
          <w:u w:val="single"/>
        </w:rPr>
        <w:t>Genelkurmay Başkanlığı (İGHD-BÇG),</w:t>
      </w:r>
      <w:r>
        <w:t xml:space="preserve"> Kara Kuvvetleri Komutanlığı, Deniz Kuvvetleri Komutanlığı, Hava Kuvvetleri Komutanlığı ve Jandarma Genel Komutanlığı</w:t>
      </w:r>
    </w:p>
    <w:p w:rsidR="00004D11" w:rsidRDefault="00004D11" w:rsidP="00004D11">
      <w:pPr>
        <w:ind w:firstLine="851"/>
        <w:jc w:val="both"/>
      </w:pPr>
    </w:p>
    <w:p w:rsidR="00004D11" w:rsidRDefault="00004D11" w:rsidP="00004D11">
      <w:pPr>
        <w:ind w:firstLine="851"/>
        <w:jc w:val="both"/>
        <w:rPr>
          <w:b/>
        </w:rPr>
      </w:pPr>
      <w:r>
        <w:rPr>
          <w:b/>
        </w:rPr>
        <w:t xml:space="preserve">4.GÖNDERME ZAMANI </w:t>
      </w:r>
      <w:r>
        <w:rPr>
          <w:b/>
        </w:rPr>
        <w:tab/>
      </w:r>
    </w:p>
    <w:p w:rsidR="00004D11" w:rsidRDefault="00004D11" w:rsidP="00004D11">
      <w:pPr>
        <w:ind w:firstLine="851"/>
        <w:jc w:val="both"/>
      </w:pPr>
      <w:r>
        <w:t>Olay meydana geldiğinde 1 saat içinde telefonla bildirilecek, bilahare 3-4 saat içinde yazılı raporla teyit edilecektir.</w:t>
      </w:r>
    </w:p>
    <w:p w:rsidR="00004D11" w:rsidRDefault="00004D11" w:rsidP="00004D11">
      <w:pPr>
        <w:ind w:firstLine="851"/>
        <w:jc w:val="both"/>
      </w:pPr>
    </w:p>
    <w:p w:rsidR="00004D11" w:rsidRDefault="00004D11" w:rsidP="00004D11">
      <w:pPr>
        <w:ind w:firstLine="851"/>
        <w:jc w:val="both"/>
        <w:rPr>
          <w:b/>
        </w:rPr>
      </w:pPr>
      <w:r>
        <w:rPr>
          <w:b/>
        </w:rPr>
        <w:t>5. GÖNDERME ŞEKLİ</w:t>
      </w:r>
    </w:p>
    <w:p w:rsidR="00004D11" w:rsidRDefault="00004D11" w:rsidP="00004D11">
      <w:pPr>
        <w:ind w:firstLine="851"/>
        <w:jc w:val="both"/>
      </w:pPr>
      <w:r>
        <w:t>Emniyetli Telem, Emniyetli Fax, Emniyetli Data, Emniyetli Telefon ile,</w:t>
      </w:r>
    </w:p>
    <w:p w:rsidR="00004D11" w:rsidRDefault="00004D11" w:rsidP="00004D11">
      <w:pPr>
        <w:ind w:firstLine="851"/>
        <w:jc w:val="both"/>
      </w:pPr>
    </w:p>
    <w:p w:rsidR="00004D11" w:rsidRDefault="00004D11" w:rsidP="00004D11">
      <w:pPr>
        <w:ind w:firstLine="851"/>
        <w:jc w:val="both"/>
        <w:rPr>
          <w:b/>
        </w:rPr>
      </w:pPr>
      <w:r>
        <w:rPr>
          <w:b/>
        </w:rPr>
        <w:t xml:space="preserve">6. KATEGORİ VE İVEDİLİK DERECESİ </w:t>
      </w:r>
      <w:r>
        <w:rPr>
          <w:b/>
        </w:rPr>
        <w:tab/>
      </w:r>
    </w:p>
    <w:p w:rsidR="00004D11" w:rsidRDefault="00004D11" w:rsidP="00004D11">
      <w:pPr>
        <w:ind w:firstLine="851"/>
        <w:jc w:val="both"/>
      </w:pPr>
      <w:r>
        <w:t>a. Kategori</w:t>
      </w:r>
      <w:r>
        <w:tab/>
        <w:t xml:space="preserve">   : 1</w:t>
      </w:r>
    </w:p>
    <w:p w:rsidR="00004D11" w:rsidRDefault="00004D11" w:rsidP="00004D11">
      <w:pPr>
        <w:ind w:firstLine="851"/>
        <w:jc w:val="both"/>
      </w:pPr>
      <w:r>
        <w:t>b.İvedilik Derecesi: Çok İvedi (önemli olaylarda Harekat Yıldırım)</w:t>
      </w:r>
    </w:p>
    <w:p w:rsidR="00004D11" w:rsidRDefault="00004D11" w:rsidP="00004D11">
      <w:pPr>
        <w:ind w:firstLine="851"/>
        <w:jc w:val="both"/>
      </w:pPr>
    </w:p>
    <w:p w:rsidR="00004D11" w:rsidRDefault="00004D11" w:rsidP="00004D11">
      <w:pPr>
        <w:ind w:firstLine="851"/>
        <w:jc w:val="both"/>
        <w:rPr>
          <w:b/>
        </w:rPr>
      </w:pPr>
      <w:r>
        <w:rPr>
          <w:b/>
        </w:rPr>
        <w:t xml:space="preserve">7.GİZLİLİK DERECESİ </w:t>
      </w:r>
      <w:r>
        <w:rPr>
          <w:b/>
        </w:rPr>
        <w:tab/>
      </w:r>
    </w:p>
    <w:p w:rsidR="00004D11" w:rsidRDefault="00004D11" w:rsidP="00004D11">
      <w:pPr>
        <w:ind w:firstLine="851"/>
        <w:jc w:val="both"/>
      </w:pPr>
      <w:r>
        <w:t>Gizli/ Kişiye Özel</w:t>
      </w:r>
    </w:p>
    <w:p w:rsidR="00004D11" w:rsidRDefault="00004D11" w:rsidP="00004D11">
      <w:pPr>
        <w:ind w:firstLine="851"/>
      </w:pPr>
    </w:p>
    <w:p w:rsidR="00004D11" w:rsidRDefault="00004D11" w:rsidP="00004D11">
      <w:pPr>
        <w:ind w:firstLine="851"/>
        <w:rPr>
          <w:b/>
        </w:rPr>
      </w:pPr>
      <w:r>
        <w:rPr>
          <w:b/>
        </w:rPr>
        <w:t>8. ÖZEL HUSUSLAR</w:t>
      </w:r>
    </w:p>
    <w:p w:rsidR="00004D11" w:rsidRDefault="00004D11" w:rsidP="00004D11">
      <w:pPr>
        <w:ind w:firstLine="851"/>
      </w:pPr>
      <w:r>
        <w:t>Raporun metin kısmı, GURÖZ serbest metin başlığı altında rapor edilir.</w:t>
      </w:r>
    </w:p>
    <w:p w:rsidR="00004D11" w:rsidRDefault="00004D11" w:rsidP="00004D11">
      <w:pPr>
        <w:ind w:firstLine="851"/>
      </w:pPr>
    </w:p>
    <w:p w:rsidR="00004D11" w:rsidRDefault="00004D11" w:rsidP="00004D11">
      <w:pPr>
        <w:ind w:firstLine="851"/>
        <w:rPr>
          <w:b/>
        </w:rPr>
      </w:pPr>
      <w:r>
        <w:rPr>
          <w:b/>
        </w:rPr>
        <w:t xml:space="preserve">9.MUHTEVİYATI </w:t>
      </w:r>
    </w:p>
    <w:p w:rsidR="00004D11" w:rsidRDefault="00004D11" w:rsidP="00004D11">
      <w:pPr>
        <w:ind w:firstLine="851"/>
      </w:pPr>
      <w:r>
        <w:t>Lahika-1'dedir</w:t>
      </w:r>
    </w:p>
    <w:p w:rsidR="00004D11" w:rsidRDefault="00004D11" w:rsidP="00004D11">
      <w:pPr>
        <w:ind w:firstLine="851"/>
      </w:pPr>
    </w:p>
    <w:p w:rsidR="00004D11" w:rsidRDefault="00004D11" w:rsidP="00004D11">
      <w:pPr>
        <w:ind w:firstLine="851"/>
        <w:rPr>
          <w:b/>
        </w:rPr>
      </w:pPr>
      <w:r>
        <w:rPr>
          <w:b/>
        </w:rPr>
        <w:t>10. GNKUR.EMNİYETLİ FAX VE TELEFON NUMARALARI</w:t>
      </w:r>
      <w:r>
        <w:rPr>
          <w:b/>
        </w:rPr>
        <w:tab/>
        <w:t xml:space="preserve"> </w:t>
      </w:r>
    </w:p>
    <w:p w:rsidR="00004D11" w:rsidRDefault="00004D11" w:rsidP="00004D11">
      <w:pPr>
        <w:ind w:firstLine="851"/>
      </w:pPr>
      <w:r>
        <w:t>Lahika -2'dedir.</w:t>
      </w:r>
    </w:p>
    <w:p w:rsidR="00004D11" w:rsidRDefault="00004D11" w:rsidP="00004D11"/>
    <w:p w:rsidR="00004D11" w:rsidRDefault="00004D11" w:rsidP="00004D11">
      <w:pPr>
        <w:ind w:left="142" w:firstLine="709"/>
        <w:rPr>
          <w:b/>
        </w:rPr>
      </w:pPr>
      <w:r>
        <w:rPr>
          <w:b/>
        </w:rPr>
        <w:t>EK-B LAHİKA-1</w:t>
      </w:r>
    </w:p>
    <w:p w:rsidR="00004D11" w:rsidRDefault="00004D11" w:rsidP="00004D11">
      <w:pPr>
        <w:ind w:left="142" w:firstLine="709"/>
        <w:rPr>
          <w:b/>
        </w:rPr>
      </w:pPr>
      <w:r>
        <w:rPr>
          <w:b/>
        </w:rPr>
        <w:t>BATI ÇALIŞMA GRUBU OLAY BİLDİRİM RAPORU</w:t>
      </w:r>
    </w:p>
    <w:p w:rsidR="00004D11" w:rsidRDefault="00004D11" w:rsidP="00004D11">
      <w:pPr>
        <w:ind w:left="142" w:firstLine="709"/>
        <w:rPr>
          <w:b/>
        </w:rPr>
      </w:pPr>
      <w:r>
        <w:rPr>
          <w:b/>
        </w:rPr>
        <w:t>(BATOLBİLRAP)</w:t>
      </w:r>
    </w:p>
    <w:p w:rsidR="00004D11" w:rsidRDefault="00004D11" w:rsidP="00004D11">
      <w:r>
        <w:t xml:space="preserve"> </w:t>
      </w:r>
    </w:p>
    <w:p w:rsidR="00004D11" w:rsidRDefault="00004D11" w:rsidP="00004D11">
      <w:pPr>
        <w:ind w:firstLine="851"/>
      </w:pPr>
      <w:r>
        <w:t xml:space="preserve">1. RAPOR </w:t>
      </w:r>
      <w:r>
        <w:tab/>
        <w:t>:</w:t>
      </w:r>
    </w:p>
    <w:p w:rsidR="00004D11" w:rsidRDefault="00004D11" w:rsidP="00004D11">
      <w:pPr>
        <w:ind w:firstLine="851"/>
      </w:pPr>
      <w:r>
        <w:t>2.OLAYIN MEYDANA GELDİĞİ ZAMAN</w:t>
      </w:r>
      <w:r>
        <w:tab/>
      </w:r>
    </w:p>
    <w:p w:rsidR="00004D11" w:rsidRDefault="00004D11" w:rsidP="00004D11">
      <w:pPr>
        <w:ind w:firstLine="851"/>
      </w:pPr>
      <w:r>
        <w:t>3. OLAYIN MEYDANA GELDİĞİ BİRLİK</w:t>
      </w:r>
      <w:r>
        <w:tab/>
      </w:r>
    </w:p>
    <w:p w:rsidR="00004D11" w:rsidRDefault="00004D11" w:rsidP="00004D11">
      <w:pPr>
        <w:ind w:firstLine="851"/>
      </w:pPr>
      <w:r>
        <w:t>4. OLAYIN MEYDANA GELDİĞİ YER</w:t>
      </w:r>
      <w:r>
        <w:tab/>
      </w:r>
    </w:p>
    <w:p w:rsidR="00004D11" w:rsidRDefault="00004D11" w:rsidP="00004D11">
      <w:pPr>
        <w:ind w:firstLine="851"/>
      </w:pPr>
      <w:r>
        <w:t>5. OLAYIN TÜRÜ</w:t>
      </w:r>
      <w:r>
        <w:tab/>
      </w:r>
      <w:r>
        <w:tab/>
      </w:r>
      <w:r>
        <w:tab/>
      </w:r>
      <w:r>
        <w:tab/>
      </w:r>
      <w:r>
        <w:tab/>
      </w:r>
      <w:r>
        <w:tab/>
      </w:r>
      <w:r>
        <w:tab/>
      </w:r>
      <w:r>
        <w:tab/>
      </w:r>
      <w:r>
        <w:tab/>
        <w:t xml:space="preserve"> </w:t>
      </w:r>
    </w:p>
    <w:p w:rsidR="00004D11" w:rsidRDefault="00004D11" w:rsidP="00004D11">
      <w:pPr>
        <w:ind w:firstLine="851"/>
      </w:pPr>
      <w:r>
        <w:t>6. OLAYLA İLGİLİ TELEFONLA GNKUR</w:t>
      </w:r>
    </w:p>
    <w:p w:rsidR="00004D11" w:rsidRDefault="00004D11" w:rsidP="00004D11">
      <w:r>
        <w:tab/>
        <w:t xml:space="preserve">     İGHM.NE BİLDİRİLDİĞİ ZAMAN</w:t>
      </w:r>
    </w:p>
    <w:p w:rsidR="00004D11" w:rsidRDefault="00004D11" w:rsidP="00004D11">
      <w:pPr>
        <w:ind w:firstLine="708"/>
        <w:jc w:val="both"/>
      </w:pPr>
      <w:r>
        <w:t xml:space="preserve"> 7.OLAYI BİLDİRENİN KİMLİĞİ</w:t>
      </w:r>
      <w:r>
        <w:tab/>
      </w:r>
      <w:r>
        <w:tab/>
        <w:t xml:space="preserve"> : (Olay telefonla önceden bildirilmişse ilave olarak olayı bildiren şahıs, isim-rütbe ve olayın bildirildiği şahıs, isim rütbe)</w:t>
      </w:r>
    </w:p>
    <w:p w:rsidR="00004D11" w:rsidRDefault="00004D11" w:rsidP="00004D11">
      <w:pPr>
        <w:ind w:firstLine="708"/>
      </w:pPr>
      <w:r>
        <w:t xml:space="preserve">  8. OLAY BİLDİRİLENİN KİMLİĞİ</w:t>
      </w:r>
      <w:r>
        <w:tab/>
      </w:r>
      <w:r>
        <w:tab/>
      </w:r>
      <w:r>
        <w:tab/>
      </w:r>
      <w:r>
        <w:tab/>
      </w:r>
      <w:r>
        <w:tab/>
      </w:r>
      <w:r>
        <w:tab/>
      </w:r>
      <w:r>
        <w:tab/>
        <w:t xml:space="preserve">  </w:t>
      </w:r>
    </w:p>
    <w:p w:rsidR="00004D11" w:rsidRDefault="00004D11" w:rsidP="00004D11">
      <w:pPr>
        <w:ind w:firstLine="708"/>
      </w:pPr>
      <w:r>
        <w:t xml:space="preserve">  9. OLAYIN KISACA AÇIKLAMASI VE SONUCU</w:t>
      </w:r>
      <w:r>
        <w:tab/>
      </w:r>
      <w:r>
        <w:tab/>
      </w:r>
      <w:r>
        <w:tab/>
        <w:t xml:space="preserve"> </w:t>
      </w:r>
    </w:p>
    <w:p w:rsidR="00004D11" w:rsidRDefault="00004D11" w:rsidP="00004D11">
      <w:pPr>
        <w:ind w:firstLine="708"/>
      </w:pPr>
      <w:r>
        <w:t xml:space="preserve"> 10. VARSA ALINAN TEDBİRLER</w:t>
      </w:r>
      <w:r>
        <w:tab/>
      </w:r>
      <w:r>
        <w:tab/>
      </w:r>
      <w:r>
        <w:tab/>
      </w:r>
      <w:r>
        <w:tab/>
      </w:r>
      <w:r>
        <w:tab/>
      </w:r>
      <w:r>
        <w:tab/>
      </w:r>
      <w:r>
        <w:tab/>
      </w:r>
      <w:r>
        <w:tab/>
      </w:r>
      <w:r>
        <w:tab/>
      </w:r>
    </w:p>
    <w:p w:rsidR="00004D11" w:rsidRDefault="00004D11" w:rsidP="00004D11">
      <w:pPr>
        <w:ind w:firstLine="708"/>
        <w:rPr>
          <w:b/>
        </w:rPr>
      </w:pPr>
      <w:r>
        <w:rPr>
          <w:b/>
        </w:rPr>
        <w:t xml:space="preserve"> EK-B LAHİKA-2</w:t>
      </w:r>
    </w:p>
    <w:p w:rsidR="00004D11" w:rsidRDefault="00004D11" w:rsidP="00004D11">
      <w:pPr>
        <w:ind w:firstLine="708"/>
        <w:rPr>
          <w:b/>
        </w:rPr>
      </w:pPr>
      <w:r>
        <w:rPr>
          <w:b/>
        </w:rPr>
        <w:t xml:space="preserve"> GENELKURMAY EMNİYETLİ FAX VE TELEFON NUMARALARI</w:t>
      </w:r>
    </w:p>
    <w:p w:rsidR="00004D11" w:rsidRDefault="00004D11" w:rsidP="00004D11"/>
    <w:p w:rsidR="00004D11" w:rsidRDefault="00004D11" w:rsidP="00004D11">
      <w:pPr>
        <w:ind w:firstLine="708"/>
      </w:pPr>
      <w:r>
        <w:lastRenderedPageBreak/>
        <w:t>1. EMNİYETLİ FAXLAR</w:t>
      </w:r>
    </w:p>
    <w:p w:rsidR="00004D11" w:rsidRDefault="00004D11" w:rsidP="00004D11">
      <w:r>
        <w:t xml:space="preserve">   </w:t>
      </w:r>
      <w:r>
        <w:tab/>
        <w:t xml:space="preserve">    0 312 4250813</w:t>
      </w:r>
    </w:p>
    <w:p w:rsidR="00004D11" w:rsidRDefault="00004D11" w:rsidP="00004D11"/>
    <w:p w:rsidR="00004D11" w:rsidRDefault="00004D11" w:rsidP="00004D11">
      <w:pPr>
        <w:ind w:firstLine="708"/>
      </w:pPr>
      <w:r>
        <w:t>2. TELEFON NUMARALARI :</w:t>
      </w:r>
    </w:p>
    <w:p w:rsidR="00004D11" w:rsidRDefault="00004D11" w:rsidP="00004D11">
      <w:r>
        <w:t xml:space="preserve">    </w:t>
      </w:r>
      <w:r>
        <w:tab/>
        <w:t>A. KLIÇ/2556-2560-2561-2562-2590-2751 (GÜNDÜZ)</w:t>
      </w:r>
    </w:p>
    <w:p w:rsidR="00004D11" w:rsidRDefault="00004D11" w:rsidP="00004D11">
      <w:r>
        <w:t xml:space="preserve">     </w:t>
      </w:r>
      <w:r>
        <w:tab/>
        <w:t>B. KLIÇ/2586-2623-2564-2760 (GECE)</w:t>
      </w:r>
    </w:p>
    <w:p w:rsidR="00004D11" w:rsidRDefault="00004D11" w:rsidP="00004D11"/>
    <w:p w:rsidR="00004D11" w:rsidRDefault="00004D11" w:rsidP="00004D11">
      <w:pPr>
        <w:ind w:firstLine="708"/>
      </w:pPr>
      <w:r>
        <w:t>3. EMNİYETLİ  TELEFON NUMARASI</w:t>
      </w:r>
    </w:p>
    <w:p w:rsidR="00004D11" w:rsidRDefault="00004D11" w:rsidP="00004D11">
      <w:r>
        <w:t xml:space="preserve">  </w:t>
      </w:r>
      <w:r>
        <w:tab/>
        <w:t xml:space="preserve">0 312 4189665” ifadelerine yer verilmiştir. </w:t>
      </w:r>
    </w:p>
    <w:p w:rsidR="00004D11" w:rsidRDefault="00004D11" w:rsidP="00004D11"/>
    <w:p w:rsidR="00004D11" w:rsidRDefault="00004D11" w:rsidP="00004D11">
      <w:pPr>
        <w:jc w:val="both"/>
      </w:pPr>
      <w:r>
        <w:tab/>
        <w:t xml:space="preserve">İstanbul CMK 250. maddesiyle görevli Cumhuriyet Başsavcı Vekilliğince Gölcük Donanma Komutanlığında yapılan aramalarda elde edilen 11 nolu CD içerisinde bulunduğu belirtilen 29 Nisan 1997 tarihli Batı Çalışma Grubu Rapor Sistemi konulu Çevik BİR imzalı Genelkurmay tarafından Jandarma Genel Komutanlığına, </w:t>
      </w:r>
      <w:r>
        <w:rPr>
          <w:u w:val="single"/>
        </w:rPr>
        <w:t>Genelkurmay Başkanlığı emriyle gönderilen</w:t>
      </w:r>
      <w:r>
        <w:t xml:space="preserve">  2 sayfadan oluşan belge ve EK A’sı Batı Çalışma Grubu Günlük Durum Raporu (BATGÜNDURAP) başlıklı İdris KORALP imzalı 2 sayfadan oluşan belge ile EK B si Batı Çalışma Grubu Olay Bildirim Raporu (BATOLBİLRAP) başlıklı İdris KORALP imzalı 1 sayfadan oluşan belge, belgenin EK-B Lahika-1’de 1 sayfadan oluşan  Batı Çalışma Grubu Olay Bildirim Raporu (BATOLBİLRAP) (boş hali), EK-B Lahika-2 Genelkurmay emniyetli fax ve telefon numaraları başlıklı fax ve telefon numaralarının bulunduğu 1 sayfadan oluşan belge bulunduğu tespit edilmiştir. (6.Kls. S:13-19)</w:t>
      </w:r>
    </w:p>
    <w:p w:rsidR="00004D11" w:rsidRDefault="00004D11" w:rsidP="00004D11"/>
    <w:p w:rsidR="00004D11" w:rsidRDefault="00004D11" w:rsidP="00004D11">
      <w:pPr>
        <w:ind w:firstLine="708"/>
        <w:jc w:val="both"/>
      </w:pPr>
      <w:r>
        <w:t xml:space="preserve">Müşteki Bülent Orakoğlu’nun ibraz ettiği belgeler arasında ve Hanefi Avcı’nın ikametinde Yapılan aramada elde edilen 8 ile numaralandırılan Cd’den elde edilen belgeler arasında (111.Kls. S:244-245) 29 Nisan 1997 tarihli Batı Çalışma Grubu rapor sistemi konulu belgenin ve eklerinin </w:t>
      </w:r>
      <w:r>
        <w:rPr>
          <w:u w:val="single"/>
        </w:rPr>
        <w:t>Deniz Kuvvetleri Komutanlığına</w:t>
      </w:r>
      <w:r>
        <w:t xml:space="preserve"> </w:t>
      </w:r>
      <w:r>
        <w:rPr>
          <w:u w:val="single"/>
        </w:rPr>
        <w:t>Genelkurmay Başkanı emriyle</w:t>
      </w:r>
      <w:r>
        <w:t xml:space="preserve"> </w:t>
      </w:r>
      <w:r>
        <w:rPr>
          <w:u w:val="single"/>
        </w:rPr>
        <w:t xml:space="preserve">gönderildiği </w:t>
      </w:r>
      <w:r>
        <w:t xml:space="preserve">ve belgenin üzerinde Deniz Kuvvetleri Komutanı Güven ERKAYA’nın parafının bulunduğu tespit edilmiştir. </w:t>
      </w:r>
      <w:r>
        <w:tab/>
      </w:r>
    </w:p>
    <w:p w:rsidR="00004D11" w:rsidRDefault="00004D11" w:rsidP="00004D11"/>
    <w:p w:rsidR="00004D11" w:rsidRDefault="00004D11" w:rsidP="00004D11">
      <w:pPr>
        <w:ind w:firstLine="709"/>
        <w:jc w:val="both"/>
      </w:pPr>
      <w:r>
        <w:rPr>
          <w:b/>
          <w:u w:val="single"/>
        </w:rPr>
        <w:t>Şüpheli, Çevik Bir</w:t>
      </w:r>
      <w:r>
        <w:rPr>
          <w:u w:val="single"/>
        </w:rPr>
        <w:t xml:space="preserve"> 15/04/2012 tarihli Cumhuriyet Savcılığına vermiş olduğu ifadesinde özetle; 29 Nisan 1997 tarihli  Batı Çalışma Grubu Rapor Sistemi  konulu belge ile ilgili olarak,</w:t>
      </w:r>
      <w:r>
        <w:t xml:space="preserve"> belgedeki imzanın kendisine ait olduğunu, o dönemde İGHD Plan Şube müdürü İdris KORALP ve Plan Proje subayları tarafından hazırlandığını, belgenin eklerinin de İdris KORALP tarafından imzalandığını belirtmiştir. (Kls.306)</w:t>
      </w:r>
    </w:p>
    <w:p w:rsidR="00004D11" w:rsidRDefault="00004D11" w:rsidP="00004D11">
      <w:pPr>
        <w:ind w:firstLine="709"/>
        <w:jc w:val="both"/>
      </w:pPr>
    </w:p>
    <w:p w:rsidR="00004D11" w:rsidRDefault="00004D11" w:rsidP="00004D11">
      <w:pPr>
        <w:ind w:firstLine="709"/>
        <w:jc w:val="both"/>
      </w:pPr>
      <w:r>
        <w:rPr>
          <w:b/>
          <w:u w:val="single"/>
        </w:rPr>
        <w:t>Şüpheli Çetin DOĞAN</w:t>
      </w:r>
      <w:r>
        <w:rPr>
          <w:u w:val="single"/>
        </w:rPr>
        <w:t xml:space="preserve"> 28/05/2012 tarihinde Cumhuriyet Savcılığına vermiş olduğu ifadesinde belge ile ilgili olarak özetle; </w:t>
      </w:r>
      <w:r>
        <w:t>belgenin doğru olduğunu, BÇG faaliyeti kapsamında bu rapor sisteminin uygulandığını, belge doğrultusunda Kuvvet Komutanlıklarından ve ordulardan istenilen raporların düzenlenerek Genelkurmayda kurulan Batı Çalışma Grubuna 24 saati kapsayacak şekilde gönderildiğini belirtmiştir. (Kls.307)</w:t>
      </w:r>
    </w:p>
    <w:p w:rsidR="00004D11" w:rsidRDefault="00004D11" w:rsidP="00004D11">
      <w:pPr>
        <w:ind w:firstLine="709"/>
        <w:jc w:val="both"/>
      </w:pPr>
    </w:p>
    <w:p w:rsidR="00004D11" w:rsidRDefault="00004D11" w:rsidP="00004D11">
      <w:pPr>
        <w:ind w:firstLine="709"/>
        <w:jc w:val="both"/>
      </w:pPr>
      <w:r>
        <w:rPr>
          <w:b/>
          <w:u w:val="single"/>
        </w:rPr>
        <w:t>Şüpheli İdris KORALP</w:t>
      </w:r>
      <w:r>
        <w:rPr>
          <w:u w:val="single"/>
        </w:rPr>
        <w:t xml:space="preserve"> 14.04.2012 tarihli Cumhuriyet Savcılığına vermiş olduğu ifadesinde özetle</w:t>
      </w:r>
      <w:r>
        <w:t>; 29 Nisan 1997 tarihli Batı Çalışma Grubu Rapor Sistemi konulu belge ve eklerini kendi emrinde olan proje subayları olan Ünal AKBULUT, Ruşen BOZKURT, Ziya BATUR ve Faruk ALPAYDIN’dan birisinin hazırladığını, ekindeki yazılarda kendisinin imzasının mevcut olduğunu, ekleri Batı Çalışma Grubu Günlük Durum Raporu BATGÜNDURAP ve Batı Çalışma Grubu Olay Bildirim Raporu BATOLBİLRAP’ı İGHD Şube Müdürü olarak imzaladığını, yazıyı ise sıra ile amirlerine proje subayının götürerek imza ettirdiğini, Kenan DENİZ ve Çetin DOĞAN’a paraf ettirildiğini, Çetin DOĞAN’ın da J-2 ve J-5 in parafını aldığını, Çevik BİR’in evrakı imzalayarak dağıtım yaptığını, Genelkurmay Başkanına bilgi verdiğini belirtmiştir. (Kls.313)</w:t>
      </w:r>
    </w:p>
    <w:p w:rsidR="00004D11" w:rsidRDefault="00004D11" w:rsidP="00004D11">
      <w:pPr>
        <w:ind w:firstLine="709"/>
        <w:jc w:val="both"/>
      </w:pPr>
    </w:p>
    <w:p w:rsidR="00004D11" w:rsidRDefault="00004D11" w:rsidP="00004D11">
      <w:pPr>
        <w:ind w:firstLine="709"/>
        <w:jc w:val="both"/>
      </w:pPr>
      <w:r>
        <w:rPr>
          <w:u w:val="single"/>
        </w:rPr>
        <w:t xml:space="preserve">Şüpheli sıfatıyla ifadesi alınan </w:t>
      </w:r>
      <w:r>
        <w:rPr>
          <w:b/>
          <w:u w:val="single"/>
        </w:rPr>
        <w:t>Ömer ÖZKAN</w:t>
      </w:r>
      <w:r>
        <w:rPr>
          <w:u w:val="single"/>
        </w:rPr>
        <w:t xml:space="preserve"> 14.02.2012 tarihli beyanında özetle</w:t>
      </w:r>
      <w:r>
        <w:t>; BÇG de sivil memur olarak görevlendirildiğini ve çalıştığını, talimat üzerine belgeyi kendisinin hazırladığını belirtmiştir. (Kls.37)</w:t>
      </w:r>
    </w:p>
    <w:p w:rsidR="00004D11" w:rsidRDefault="00004D11" w:rsidP="00004D11">
      <w:pPr>
        <w:jc w:val="both"/>
      </w:pPr>
    </w:p>
    <w:p w:rsidR="00004D11" w:rsidRDefault="00004D11" w:rsidP="00004D11">
      <w:pPr>
        <w:jc w:val="both"/>
        <w:rPr>
          <w:b/>
        </w:rPr>
      </w:pPr>
      <w:r>
        <w:t>3.10. “</w:t>
      </w:r>
      <w:r>
        <w:rPr>
          <w:b/>
        </w:rPr>
        <w:t xml:space="preserve">LAİKLİK ALEYHTARI FAALİYETLER” KONULU BELGE </w:t>
      </w:r>
    </w:p>
    <w:p w:rsidR="00004D11" w:rsidRDefault="00004D11" w:rsidP="00004D11">
      <w:pPr>
        <w:jc w:val="both"/>
        <w:rPr>
          <w:b/>
        </w:rPr>
      </w:pPr>
      <w:r>
        <w:tab/>
      </w:r>
      <w:r>
        <w:rPr>
          <w:b/>
        </w:rPr>
        <w:t>29 Nisan 1997 günlü Batı Çalışma Grubu Rapor Sistemi Konulu yazının ilgi (c) sinde belirtilen ve kendi imzasını taşıyan belge fotokopisini şüpheli Çetin DOĞAN 28.05.2012 günü Ankara Cumhuriyet Başsavcı Vekilliğimizde avukatı huzurunda vermiş olduğu ifadesinde  Başsavcılığımıza ibraz etmiştir. (Çetin DOĞAN’a ait 307 nolu klasör)</w:t>
      </w:r>
    </w:p>
    <w:p w:rsidR="00004D11" w:rsidRDefault="00004D11" w:rsidP="00004D11">
      <w:pPr>
        <w:jc w:val="both"/>
      </w:pPr>
      <w:r>
        <w:rPr>
          <w:b/>
        </w:rPr>
        <w:tab/>
      </w:r>
      <w:r>
        <w:t xml:space="preserve">Belgenin Genelkurmay Başkanlığı Ankara antetli Genelkurmay Başkanı emriyle  Harekat Başkanı Korgeneral Çetin DOĞAN imzalı 16 Nisan 1997 tarih ve HRK:3429-13-97/İGHD.Pl.Ş.2) sayılı ve </w:t>
      </w:r>
      <w:r>
        <w:rPr>
          <w:b/>
        </w:rPr>
        <w:t>Laiklik Aleyhtarı Faaliyetler konulu</w:t>
      </w:r>
      <w:r>
        <w:t xml:space="preserve"> </w:t>
      </w:r>
      <w:r>
        <w:rPr>
          <w:b/>
        </w:rPr>
        <w:t>" GİZLİ-KİŞİYE ÖZEL"</w:t>
      </w:r>
      <w:r>
        <w:t xml:space="preserve"> kaşeli belgenin bir sayfadan ibaret olduğu,</w:t>
      </w:r>
    </w:p>
    <w:p w:rsidR="00004D11" w:rsidRDefault="00004D11" w:rsidP="00004D11">
      <w:pPr>
        <w:ind w:firstLine="709"/>
        <w:rPr>
          <w:b/>
        </w:rPr>
      </w:pPr>
      <w:r>
        <w:rPr>
          <w:b/>
        </w:rPr>
        <w:t>Gereği için</w:t>
      </w:r>
    </w:p>
    <w:p w:rsidR="00004D11" w:rsidRDefault="00004D11" w:rsidP="00004D11">
      <w:pPr>
        <w:ind w:firstLine="709"/>
      </w:pPr>
      <w:r>
        <w:t>KKK.K.lığına (Kara Kuvvetleri Komutanlığına)</w:t>
      </w:r>
    </w:p>
    <w:p w:rsidR="00004D11" w:rsidRDefault="00004D11" w:rsidP="00004D11">
      <w:pPr>
        <w:ind w:firstLine="709"/>
      </w:pPr>
      <w:r>
        <w:t>Dz.K.K.lığına (Deniz Kuvvetleri Komutanlığına</w:t>
      </w:r>
    </w:p>
    <w:p w:rsidR="00004D11" w:rsidRDefault="00004D11" w:rsidP="00004D11">
      <w:pPr>
        <w:ind w:firstLine="709"/>
      </w:pPr>
      <w:r>
        <w:t>Hv.K.K.lığına (Hava Kuvvetleri Komutanlığına)</w:t>
      </w:r>
    </w:p>
    <w:p w:rsidR="00004D11" w:rsidRDefault="00004D11" w:rsidP="00004D11">
      <w:pPr>
        <w:ind w:firstLine="709"/>
      </w:pPr>
      <w:r>
        <w:t>J.Gn.K.lığına (Jandarma Genel Komutanlığına)</w:t>
      </w:r>
    </w:p>
    <w:p w:rsidR="00004D11" w:rsidRDefault="00004D11" w:rsidP="00004D11">
      <w:pPr>
        <w:ind w:firstLine="709"/>
        <w:jc w:val="both"/>
        <w:rPr>
          <w:b/>
        </w:rPr>
      </w:pPr>
      <w:r>
        <w:rPr>
          <w:b/>
        </w:rPr>
        <w:t>Bilgi için</w:t>
      </w:r>
    </w:p>
    <w:p w:rsidR="00004D11" w:rsidRDefault="00004D11" w:rsidP="00004D11">
      <w:pPr>
        <w:ind w:firstLine="709"/>
        <w:jc w:val="both"/>
      </w:pPr>
      <w:r>
        <w:t>MGK.Gen.Sek.liğine (Milli Güvenlik Kurulu Genel Sekreterliğine)</w:t>
      </w:r>
    </w:p>
    <w:p w:rsidR="00004D11" w:rsidRDefault="00004D11" w:rsidP="00004D11">
      <w:pPr>
        <w:ind w:firstLine="709"/>
        <w:jc w:val="both"/>
      </w:pPr>
      <w:r>
        <w:t>Gnkur.İsth.Bşk.lığına (Genelkurmay İstihbarat Başkanlığına) gönderildiği,</w:t>
      </w:r>
    </w:p>
    <w:p w:rsidR="00004D11" w:rsidRDefault="00004D11" w:rsidP="00004D11">
      <w:pPr>
        <w:ind w:firstLine="708"/>
        <w:jc w:val="both"/>
        <w:rPr>
          <w:b/>
        </w:rPr>
      </w:pPr>
    </w:p>
    <w:p w:rsidR="00004D11" w:rsidRDefault="00004D11" w:rsidP="00004D11">
      <w:pPr>
        <w:ind w:firstLine="708"/>
        <w:jc w:val="both"/>
        <w:rPr>
          <w:b/>
        </w:rPr>
      </w:pPr>
      <w:r>
        <w:rPr>
          <w:b/>
        </w:rPr>
        <w:t>Belge içeriğinde özetle;</w:t>
      </w:r>
    </w:p>
    <w:p w:rsidR="00004D11" w:rsidRDefault="00004D11" w:rsidP="00004D11">
      <w:pPr>
        <w:ind w:firstLine="708"/>
        <w:jc w:val="both"/>
      </w:pPr>
      <w:r>
        <w:t>1- Muhtelif kaynaklardan öğrenildiğine göre camilerde hutbe ve vaazların verilmesinde Diyanet İşleri Başkanlığınca yayınlanan dökümana uyulmadığı, laiklik aleytarı vaazlar verildiği ve suç teşkil eden ibareler olduğu,</w:t>
      </w:r>
    </w:p>
    <w:p w:rsidR="00004D11" w:rsidRDefault="00004D11" w:rsidP="00004D11">
      <w:pPr>
        <w:ind w:firstLine="708"/>
        <w:jc w:val="both"/>
      </w:pPr>
      <w:r>
        <w:rPr>
          <w:b/>
        </w:rPr>
        <w:lastRenderedPageBreak/>
        <w:t>2- Garnizon komutanlıklarınca cuma ve bayram namazları ve haricinde verilen hutbe ve vaazların personel görevlendirmek suretiyle takibinin</w:t>
      </w:r>
      <w:r>
        <w:t xml:space="preserve"> ve tespit edilen hususların yer ve zaman belirtilerek rapor edilmesi, </w:t>
      </w:r>
    </w:p>
    <w:p w:rsidR="00004D11" w:rsidRDefault="00004D11" w:rsidP="00004D11">
      <w:pPr>
        <w:ind w:firstLine="708"/>
        <w:jc w:val="both"/>
      </w:pPr>
      <w:r>
        <w:t xml:space="preserve">3- Konunun hassasiyeti dikkate alınarak </w:t>
      </w:r>
      <w:r>
        <w:rPr>
          <w:b/>
        </w:rPr>
        <w:t>görevlendirilecek personelin seçimi ve görevin icrasının Garnizon komutanlıklarınca bizzat takip ve kontrol edilmesi</w:t>
      </w:r>
      <w:r>
        <w:t xml:space="preserve"> ve daha ast makamlar ve sivil makamlar arasında yazışmanın yapılmaması istenmiştir.</w:t>
      </w:r>
      <w:r>
        <w:tab/>
      </w:r>
    </w:p>
    <w:p w:rsidR="00004D11" w:rsidRDefault="00004D11" w:rsidP="00004D11">
      <w:pPr>
        <w:ind w:firstLine="708"/>
        <w:jc w:val="both"/>
        <w:rPr>
          <w:b/>
        </w:rPr>
      </w:pPr>
      <w:r>
        <w:rPr>
          <w:b/>
        </w:rPr>
        <w:t>Laiklik aleyhtarı faaliyetler konulu belge ile ilgili olarak Genelkurmay Başkanlığından soruşturma dosyamıza gönderilen Jandarma Genel Komutanlığı Harekat Başkanlığına ait 180 sayfadan oluşan imha edilen arşiv malzeme envanterinin 2. sırasında tarih, dosya numarası, konusu, gizlilik derecesinin uyuştuğu ve imha edildiği belirtilmiştir. (131.klasör S:180)</w:t>
      </w:r>
    </w:p>
    <w:p w:rsidR="00004D11" w:rsidRDefault="00004D11" w:rsidP="00004D11">
      <w:pPr>
        <w:jc w:val="both"/>
        <w:rPr>
          <w:b/>
        </w:rPr>
      </w:pPr>
    </w:p>
    <w:p w:rsidR="00004D11" w:rsidRDefault="00004D11" w:rsidP="00004D11">
      <w:pPr>
        <w:jc w:val="both"/>
        <w:rPr>
          <w:b/>
        </w:rPr>
      </w:pPr>
      <w:r>
        <w:rPr>
          <w:b/>
        </w:rPr>
        <w:t>3.11.  05 MAYIS 1997 TARİHLİ “BATI ÇALIŞMA GRUBU BİLGİ  İHTİYAÇLARI” KONULU BELGE</w:t>
      </w:r>
    </w:p>
    <w:p w:rsidR="00004D11" w:rsidRDefault="00004D11" w:rsidP="00004D11">
      <w:pPr>
        <w:jc w:val="both"/>
        <w:rPr>
          <w:b/>
        </w:rPr>
      </w:pPr>
    </w:p>
    <w:p w:rsidR="00004D11" w:rsidRDefault="00004D11" w:rsidP="00004D11">
      <w:pPr>
        <w:ind w:firstLine="708"/>
        <w:jc w:val="both"/>
      </w:pPr>
      <w:r>
        <w:t>Müşteki Mağdur Hasan Celal GÜZEL'in Ankara Devlet Güvenlik Mahkemesi Cumhuriyet Başsavcılığının 1997/285 hazırlık evrakına sunmuş olduğu belgelerde bulunan ve Genelkurmay Başkanlığının 29 Temmuz 1997 tarihli İKK ve Güv.Daire Başkanı Fevzi TÜRKERİ imzalı Ankara Devlet Güvenlik Mahkemesi Cumhuriyet Başsavcılığına hitaben 1997/285 sayılı hazırlık soruşturmasına vermiş olduğu cevabi yazılarında gerçek belge olduğunu belirtmiştir.</w:t>
      </w:r>
    </w:p>
    <w:p w:rsidR="00004D11" w:rsidRDefault="00004D11" w:rsidP="00004D11">
      <w:pPr>
        <w:ind w:firstLine="851"/>
        <w:jc w:val="both"/>
      </w:pPr>
      <w:r>
        <w:t>Müşteki mağdur Bülent ORAKOĞLU' da Başsavcılığımıza bu belgenin fotokopisini ibraz etmiştir.</w:t>
      </w:r>
    </w:p>
    <w:p w:rsidR="00004D11" w:rsidRDefault="00004D11" w:rsidP="00004D11">
      <w:pPr>
        <w:ind w:firstLine="851"/>
        <w:jc w:val="both"/>
      </w:pPr>
      <w:r>
        <w:t>İstanbul Cumhuriyet Başsavcılığınca Ankara Cumhuriyet Başsavcılığımıza kamuoyunda Ergenekon soruşturması olarak bilinen soruşturma kapsamında yakalanan şüpheliler Doğu PERİNÇEK ve Hikmet ÇİÇEK’ten  Batı Çalışma Grubu Bilgi İhtiyaçları konulu Aydan EROL imzalı belgenin ele geçirildiği bildirilerek birer suretini göndermiştir.</w:t>
      </w:r>
    </w:p>
    <w:p w:rsidR="00004D11" w:rsidRDefault="00004D11" w:rsidP="00004D11">
      <w:pPr>
        <w:ind w:firstLine="851"/>
        <w:jc w:val="both"/>
      </w:pPr>
      <w:r>
        <w:t xml:space="preserve"> Müşteki Arslan DEĞİRMENCİ soruşturma dosyamıza teslim etmiş olduğu CD ler içerisinde de Batı Çalışma Grubu Bilgi İhtiyaçları konulu Aydan EROL imzalı  belge tespit edilmiştir.(131 Kls. S:285-287 )</w:t>
      </w:r>
    </w:p>
    <w:p w:rsidR="00004D11" w:rsidRDefault="00004D11" w:rsidP="00004D11">
      <w:pPr>
        <w:ind w:firstLine="851"/>
        <w:jc w:val="both"/>
      </w:pPr>
      <w:r>
        <w:t>Müştekiler Av.Şeref MALKOÇ, Mehmet BEKAROĞLU, Kazım ARSLAN, Teoman Rıza GÜNERİ ve Şamil TEKİR’in soruşturma dosyamıza 24.02.2012 tarihinde vermiş oldukları dilekçeleri ile teslim edilen CD içerisinde de Batı Çalışma Grubu Bilgi İhtiyaçları konulu Aydan EROL imzalı belge tespit edilmiştir..(131 Kls.S:288-292)</w:t>
      </w:r>
    </w:p>
    <w:p w:rsidR="00004D11" w:rsidRDefault="00004D11" w:rsidP="00004D11">
      <w:pPr>
        <w:ind w:firstLine="851"/>
        <w:jc w:val="both"/>
      </w:pPr>
      <w:r>
        <w:t>Aşağıda kapsamlı olarak belirtilen Genelkurmay tarafından gönderilen Kara Kuvvetleri Komutanlığı İsth.Bşk.lığı İç İsth.Ş.İrt.Faal.Ks.17 sayfalık ait yok edilecek arşiv malzeme tutanağının 6.sayfasında 147.sırasında belirtildiği evrakın tarih, sayı, konu ve gizlilik derecesi ile birebir uyuştuğu tespit edilmiştir. (131 Kls. S:301)</w:t>
      </w:r>
    </w:p>
    <w:p w:rsidR="00004D11" w:rsidRDefault="00004D11" w:rsidP="00004D11">
      <w:pPr>
        <w:ind w:firstLine="851"/>
        <w:jc w:val="both"/>
      </w:pPr>
      <w:r>
        <w:t>Bu belge müşteki mağdur Bülent ORAKOĞLU’nun Başsavcılığımıza ibraz etmiş olduğu belgeler arasında ve  Hanefi AVCI’nın evinde yapılan aramada ele geçirilen CD içerisinde de bulunmaktadır.</w:t>
      </w:r>
    </w:p>
    <w:p w:rsidR="00004D11" w:rsidRDefault="00004D11" w:rsidP="00004D11">
      <w:pPr>
        <w:ind w:firstLine="851"/>
        <w:jc w:val="both"/>
      </w:pPr>
      <w:r>
        <w:rPr>
          <w:b/>
          <w:u w:val="single"/>
        </w:rPr>
        <w:t>Şüpheli Aydan Erol 15.02.2013 Tarihinde Cumhuriyet Savcılığına Vermiş Olduğu İfadesinde</w:t>
      </w:r>
      <w:r>
        <w:t xml:space="preserve"> belgenin doğru olduğunu, imzanın kendisine ait olduğunu, BÇG kapsamında Deniz Kuvvetlerine bağlı tüm komutanlıklardan Batı Çalışma Grubu Bilgi İhtiyaçları adı altında bu bilgilerin istendiğini belirtmiştir. </w:t>
      </w:r>
    </w:p>
    <w:p w:rsidR="00004D11" w:rsidRDefault="00004D11" w:rsidP="00004D11">
      <w:pPr>
        <w:ind w:firstLine="851"/>
        <w:jc w:val="both"/>
      </w:pPr>
      <w:r>
        <w:rPr>
          <w:b/>
          <w:u w:val="single"/>
        </w:rPr>
        <w:lastRenderedPageBreak/>
        <w:t xml:space="preserve">Altaç Atılan 13.02.2013 Tarihinde Cumhuriyet Savcılığına Vermiş Olduğu İfadesinde, </w:t>
      </w:r>
      <w:r>
        <w:t>Belgedeki parafın kendisine ait olduğunu, belgeyi Mehmet AYGÜNER ile Eser ŞAHAN’ın hazırladıklarını ,belgenin dağıtım gereği gönderilen yerlerden gelen bilgilerin Deniz Kuvvetleri İstihbarat Başkanlığına geldiğini, daha sonrada Batı Çalışma Grubuna, Genelkurmaya gönderildiğini belirtmiştir.</w:t>
      </w:r>
    </w:p>
    <w:p w:rsidR="00004D11" w:rsidRDefault="00004D11" w:rsidP="00004D11">
      <w:pPr>
        <w:ind w:firstLine="851"/>
        <w:jc w:val="both"/>
        <w:rPr>
          <w:u w:val="single"/>
        </w:rPr>
      </w:pPr>
      <w:r>
        <w:rPr>
          <w:b/>
        </w:rPr>
        <w:t>Belgenin 5 Mayıs 1997</w:t>
      </w:r>
      <w:r>
        <w:t xml:space="preserve"> tarihli ve İSTH:3429-3-97/İKK.Ş.(317) sayılı </w:t>
      </w:r>
      <w:r>
        <w:rPr>
          <w:b/>
        </w:rPr>
        <w:t>Batı Çalışma Grubu Bilgi İhtiyaçları</w:t>
      </w:r>
      <w:r>
        <w:t xml:space="preserve"> konulu GİZLİ ibareli "GİZLİ - KİŞİYE ÖZEL" kaşeli Deniz Kuvvetleri Komutanı Namına/ emriyle İKK.Ş.Md.Bnb.</w:t>
      </w:r>
      <w:r>
        <w:rPr>
          <w:b/>
        </w:rPr>
        <w:t>M.AYGÜNER</w:t>
      </w:r>
      <w:r>
        <w:t xml:space="preserve"> ve İsth.D.Bşk.</w:t>
      </w:r>
      <w:r>
        <w:rPr>
          <w:b/>
        </w:rPr>
        <w:t>E.ŞAHAN</w:t>
      </w:r>
      <w:r>
        <w:t xml:space="preserve"> paraflı, Koordine eden Hrk.Bşk.Tüma.</w:t>
      </w:r>
      <w:r>
        <w:rPr>
          <w:b/>
        </w:rPr>
        <w:t>A.ATILAN</w:t>
      </w:r>
      <w:r>
        <w:t xml:space="preserve"> paraflı Kurmay Başkanı Koramiral </w:t>
      </w:r>
      <w:r>
        <w:rPr>
          <w:b/>
        </w:rPr>
        <w:t>Aydan EROL</w:t>
      </w:r>
      <w:r>
        <w:t xml:space="preserve"> imzalı belgenin ilk sayfasında üst tarafta </w:t>
      </w:r>
      <w:r>
        <w:rPr>
          <w:b/>
        </w:rPr>
        <w:t>Sayın K.öncesiyle birlikte arz.</w:t>
      </w:r>
      <w:r>
        <w:t xml:space="preserve">şeklinde </w:t>
      </w:r>
      <w:r>
        <w:rPr>
          <w:b/>
        </w:rPr>
        <w:t xml:space="preserve">el yazısı ile yazılıp </w:t>
      </w:r>
      <w:r>
        <w:rPr>
          <w:b/>
          <w:u w:val="single"/>
        </w:rPr>
        <w:t>paraflanan</w:t>
      </w:r>
      <w:r>
        <w:t xml:space="preserve"> iki sayfadan oluşan ve EK A sında Bilgi formatları  bulunan belgenin </w:t>
      </w:r>
      <w:r>
        <w:rPr>
          <w:b/>
          <w:u w:val="single"/>
        </w:rPr>
        <w:t xml:space="preserve">Batı Çalışma Grubu Bilgi İhtiyaçları konulu </w:t>
      </w:r>
      <w:r>
        <w:rPr>
          <w:u w:val="single"/>
        </w:rPr>
        <w:t>olduğu,</w:t>
      </w:r>
    </w:p>
    <w:p w:rsidR="00004D11" w:rsidRDefault="00004D11" w:rsidP="00004D11">
      <w:pPr>
        <w:ind w:firstLine="851"/>
        <w:rPr>
          <w:b/>
        </w:rPr>
      </w:pPr>
      <w:r>
        <w:rPr>
          <w:b/>
        </w:rPr>
        <w:t>“Gereği için</w:t>
      </w:r>
    </w:p>
    <w:p w:rsidR="00004D11" w:rsidRDefault="00004D11" w:rsidP="00004D11">
      <w:pPr>
        <w:ind w:firstLine="851"/>
      </w:pPr>
      <w:r>
        <w:t>Donanma Komutanlığına</w:t>
      </w:r>
    </w:p>
    <w:p w:rsidR="00004D11" w:rsidRDefault="00004D11" w:rsidP="00004D11">
      <w:pPr>
        <w:ind w:firstLine="851"/>
      </w:pPr>
      <w:r>
        <w:t>Kuzey Deniz Saha Komutanlığına</w:t>
      </w:r>
    </w:p>
    <w:p w:rsidR="00004D11" w:rsidRDefault="00004D11" w:rsidP="00004D11">
      <w:pPr>
        <w:ind w:firstLine="851"/>
      </w:pPr>
      <w:r>
        <w:t>Güney Deniz ve Saha Komutanlığına</w:t>
      </w:r>
    </w:p>
    <w:p w:rsidR="00004D11" w:rsidRDefault="00004D11" w:rsidP="00004D11">
      <w:pPr>
        <w:ind w:firstLine="851"/>
      </w:pPr>
      <w:r>
        <w:t>Deniz Eğitim ve Öğretim Komutanlığına</w:t>
      </w:r>
    </w:p>
    <w:p w:rsidR="00004D11" w:rsidRDefault="00004D11" w:rsidP="00004D11">
      <w:pPr>
        <w:ind w:firstLine="851"/>
      </w:pPr>
      <w:r>
        <w:t>Çıkarma Filosu Komutanlığına (İvediliğinden)</w:t>
      </w:r>
    </w:p>
    <w:p w:rsidR="00004D11" w:rsidRDefault="00004D11" w:rsidP="00004D11">
      <w:pPr>
        <w:ind w:firstLine="851"/>
      </w:pPr>
      <w:r>
        <w:t>İstanbul Boğaz Komutanlığına (İvediliğinden)</w:t>
      </w:r>
    </w:p>
    <w:p w:rsidR="00004D11" w:rsidRDefault="00004D11" w:rsidP="00004D11">
      <w:pPr>
        <w:ind w:firstLine="851"/>
      </w:pPr>
      <w:r>
        <w:t>Çanakkale Boğaz Komutanlığına (İvediliğinden)</w:t>
      </w:r>
    </w:p>
    <w:p w:rsidR="00004D11" w:rsidRDefault="00004D11" w:rsidP="00004D11">
      <w:pPr>
        <w:ind w:firstLine="851"/>
      </w:pPr>
      <w:r>
        <w:t>Akdeniz Bölge Komutanlığına (İvediliğinden)</w:t>
      </w:r>
    </w:p>
    <w:p w:rsidR="00004D11" w:rsidRDefault="00004D11" w:rsidP="00004D11">
      <w:pPr>
        <w:ind w:firstLine="851"/>
      </w:pPr>
      <w:r>
        <w:t>Aksaz Deniz Üs Komutanlığına (İvediliğinden)</w:t>
      </w:r>
    </w:p>
    <w:p w:rsidR="00004D11" w:rsidRDefault="00004D11" w:rsidP="00004D11">
      <w:pPr>
        <w:ind w:firstLine="851"/>
      </w:pPr>
      <w:r>
        <w:t>İskenderun Deniz Üs Komutanlığına (İvediliğinden)</w:t>
      </w:r>
    </w:p>
    <w:p w:rsidR="00004D11" w:rsidRDefault="00004D11" w:rsidP="00004D11">
      <w:pPr>
        <w:ind w:firstLine="851"/>
      </w:pPr>
      <w:r>
        <w:t>Karadeniz Bölge Komutanlığına (İvediliğinden)</w:t>
      </w:r>
    </w:p>
    <w:p w:rsidR="00004D11" w:rsidRDefault="00004D11" w:rsidP="00004D11">
      <w:pPr>
        <w:ind w:firstLine="851"/>
      </w:pPr>
      <w:r>
        <w:t>Deniz Lisesi Komutanlığına (İvediliğinden)</w:t>
      </w:r>
    </w:p>
    <w:p w:rsidR="00004D11" w:rsidRDefault="00004D11" w:rsidP="00004D11">
      <w:pPr>
        <w:ind w:firstLine="851"/>
      </w:pPr>
      <w:r>
        <w:t>Erdek Deniz Komutanlığı (İvediliğinden)</w:t>
      </w:r>
    </w:p>
    <w:p w:rsidR="00004D11" w:rsidRDefault="00004D11" w:rsidP="00004D11">
      <w:pPr>
        <w:ind w:firstLine="851"/>
      </w:pPr>
      <w:r>
        <w:t xml:space="preserve">Bartın Deniz Üs Komutanlığına (İvediliğinden) </w:t>
      </w:r>
    </w:p>
    <w:p w:rsidR="00004D11" w:rsidRDefault="00004D11" w:rsidP="00004D11">
      <w:pPr>
        <w:ind w:firstLine="851"/>
      </w:pPr>
    </w:p>
    <w:p w:rsidR="00004D11" w:rsidRDefault="00004D11" w:rsidP="00004D11">
      <w:pPr>
        <w:ind w:firstLine="851"/>
        <w:rPr>
          <w:b/>
        </w:rPr>
      </w:pPr>
      <w:r>
        <w:rPr>
          <w:b/>
        </w:rPr>
        <w:t>Bilgi için</w:t>
      </w:r>
    </w:p>
    <w:p w:rsidR="00004D11" w:rsidRDefault="00004D11" w:rsidP="00004D11">
      <w:pPr>
        <w:ind w:firstLine="851"/>
      </w:pPr>
      <w:r>
        <w:t>Genelkurmay  Komutanlığına</w:t>
      </w:r>
    </w:p>
    <w:p w:rsidR="00004D11" w:rsidRDefault="00004D11" w:rsidP="00004D11">
      <w:pPr>
        <w:ind w:firstLine="851"/>
      </w:pPr>
      <w:r>
        <w:t>Kara Kuvvetleri Komutanlığına</w:t>
      </w:r>
    </w:p>
    <w:p w:rsidR="00004D11" w:rsidRDefault="00004D11" w:rsidP="00004D11">
      <w:pPr>
        <w:ind w:firstLine="851"/>
      </w:pPr>
      <w:r>
        <w:t>Hava Kuvvetleri  Komutanlığına</w:t>
      </w:r>
    </w:p>
    <w:p w:rsidR="00004D11" w:rsidRDefault="00004D11" w:rsidP="00004D11">
      <w:pPr>
        <w:ind w:firstLine="851"/>
      </w:pPr>
      <w:r>
        <w:t>Jandarma Genel Komutanlığına</w:t>
      </w:r>
    </w:p>
    <w:p w:rsidR="00004D11" w:rsidRDefault="00004D11" w:rsidP="00004D11">
      <w:pPr>
        <w:ind w:firstLine="851"/>
      </w:pPr>
      <w:r>
        <w:t>Sahil Güvenlik Komutanlığına gönderildiği,</w:t>
      </w:r>
    </w:p>
    <w:p w:rsidR="00004D11" w:rsidRDefault="00004D11" w:rsidP="00004D11">
      <w:pPr>
        <w:ind w:firstLine="851"/>
      </w:pPr>
    </w:p>
    <w:p w:rsidR="00004D11" w:rsidRDefault="00004D11" w:rsidP="00004D11">
      <w:pPr>
        <w:ind w:firstLine="851"/>
        <w:rPr>
          <w:b/>
        </w:rPr>
      </w:pPr>
      <w:r>
        <w:rPr>
          <w:b/>
        </w:rPr>
        <w:t xml:space="preserve">Belgede; </w:t>
      </w:r>
    </w:p>
    <w:p w:rsidR="00004D11" w:rsidRDefault="00004D11" w:rsidP="00004D11">
      <w:pPr>
        <w:ind w:firstLine="851"/>
        <w:rPr>
          <w:b/>
        </w:rPr>
      </w:pPr>
    </w:p>
    <w:p w:rsidR="00004D11" w:rsidRDefault="00004D11" w:rsidP="00004D11">
      <w:pPr>
        <w:ind w:firstLine="851"/>
      </w:pPr>
      <w:r>
        <w:rPr>
          <w:b/>
        </w:rPr>
        <w:t>İLGİ</w:t>
      </w:r>
      <w:r>
        <w:t xml:space="preserve"> :Dz.K.K.lığının 1 MAYIS 1997 gün ve İsth:3429-1-97/IKK.Ş. (307) sayılı yazısı,</w:t>
      </w:r>
    </w:p>
    <w:p w:rsidR="00004D11" w:rsidRDefault="00004D11" w:rsidP="00004D11">
      <w:pPr>
        <w:ind w:firstLine="851"/>
      </w:pPr>
    </w:p>
    <w:p w:rsidR="00004D11" w:rsidRDefault="00004D11" w:rsidP="00004D11">
      <w:pPr>
        <w:ind w:firstLine="851"/>
      </w:pPr>
      <w:r>
        <w:rPr>
          <w:b/>
          <w:u w:val="single"/>
        </w:rPr>
        <w:t>1- Batı Çalışma Grubu faaliyetlerine yönelik olarak</w:t>
      </w:r>
      <w:r>
        <w:t xml:space="preserve"> ilgi ile gönderilmesi istenen bilgi ve raporlara ilave olarak aşağıda belirtilen bilgilerin de derlenmesi ihtiyacı doğmuştur.</w:t>
      </w:r>
    </w:p>
    <w:p w:rsidR="00004D11" w:rsidRDefault="00004D11" w:rsidP="00004D11">
      <w:pPr>
        <w:ind w:firstLine="708"/>
        <w:jc w:val="both"/>
      </w:pPr>
    </w:p>
    <w:p w:rsidR="00004D11" w:rsidRDefault="00004D11" w:rsidP="00004D11">
      <w:pPr>
        <w:jc w:val="both"/>
        <w:rPr>
          <w:b/>
          <w:u w:val="single"/>
        </w:rPr>
      </w:pPr>
      <w:r>
        <w:t xml:space="preserve">  </w:t>
      </w:r>
      <w:r>
        <w:tab/>
        <w:t xml:space="preserve">   </w:t>
      </w:r>
      <w:r>
        <w:rPr>
          <w:b/>
          <w:u w:val="single"/>
        </w:rPr>
        <w:t>İl ve ilçelerdeki,</w:t>
      </w:r>
    </w:p>
    <w:p w:rsidR="00004D11" w:rsidRDefault="00004D11" w:rsidP="00004D11">
      <w:pPr>
        <w:ind w:firstLine="851"/>
        <w:jc w:val="both"/>
        <w:rPr>
          <w:u w:val="single"/>
        </w:rPr>
      </w:pPr>
      <w:r>
        <w:rPr>
          <w:b/>
          <w:u w:val="single"/>
        </w:rPr>
        <w:t>A. Tüm dernekler, Vakıflar, Meslek Kuruluşları, İşçi ve İşveren Sendikaları ve Konfederasyonları</w:t>
      </w:r>
      <w:r>
        <w:rPr>
          <w:u w:val="single"/>
        </w:rPr>
        <w:t>,</w:t>
      </w:r>
    </w:p>
    <w:p w:rsidR="00004D11" w:rsidRDefault="00004D11" w:rsidP="00004D11">
      <w:pPr>
        <w:ind w:firstLine="851"/>
        <w:jc w:val="both"/>
        <w:rPr>
          <w:b/>
          <w:u w:val="single"/>
        </w:rPr>
      </w:pPr>
      <w:r>
        <w:rPr>
          <w:b/>
          <w:u w:val="single"/>
        </w:rPr>
        <w:t>b. Yüksek Öğrenim Kurumları (Fakülte, Yüksek Okul ve Enstitüleri),</w:t>
      </w:r>
    </w:p>
    <w:p w:rsidR="00004D11" w:rsidRDefault="00004D11" w:rsidP="00004D11">
      <w:pPr>
        <w:ind w:firstLine="851"/>
        <w:jc w:val="both"/>
        <w:rPr>
          <w:b/>
          <w:u w:val="single"/>
        </w:rPr>
      </w:pPr>
      <w:r>
        <w:rPr>
          <w:b/>
          <w:u w:val="single"/>
        </w:rPr>
        <w:t>c. Yurtlar (Kredi ve Yurtlar Kurumuna bağlı Kurum Kuruluşları bağlı Özel yurtlar),</w:t>
      </w:r>
    </w:p>
    <w:p w:rsidR="00004D11" w:rsidRDefault="00004D11" w:rsidP="00004D11">
      <w:pPr>
        <w:ind w:firstLine="851"/>
        <w:jc w:val="both"/>
        <w:rPr>
          <w:b/>
          <w:u w:val="single"/>
        </w:rPr>
      </w:pPr>
      <w:r>
        <w:rPr>
          <w:u w:val="single"/>
        </w:rPr>
        <w:t xml:space="preserve">d. Üst düzey yöneticiler </w:t>
      </w:r>
      <w:r>
        <w:rPr>
          <w:b/>
          <w:u w:val="single"/>
        </w:rPr>
        <w:t>(Vali, Kaymakam, Büyükşehir Belediye Başkanları, Belediye Başkanları)</w:t>
      </w:r>
      <w:r>
        <w:rPr>
          <w:u w:val="single"/>
        </w:rPr>
        <w:t xml:space="preserve"> ile diğer mülki makamlarda bulunan görevlilere </w:t>
      </w:r>
      <w:r>
        <w:rPr>
          <w:b/>
          <w:u w:val="single"/>
        </w:rPr>
        <w:t>(Müdür, Daire Başkanları)</w:t>
      </w:r>
      <w:r>
        <w:rPr>
          <w:u w:val="single"/>
        </w:rPr>
        <w:t xml:space="preserve"> </w:t>
      </w:r>
      <w:r>
        <w:rPr>
          <w:b/>
          <w:u w:val="single"/>
        </w:rPr>
        <w:t xml:space="preserve">ait </w:t>
      </w:r>
    </w:p>
    <w:p w:rsidR="00004D11" w:rsidRDefault="00004D11" w:rsidP="00004D11">
      <w:pPr>
        <w:ind w:firstLine="851"/>
        <w:jc w:val="both"/>
        <w:rPr>
          <w:b/>
          <w:u w:val="single"/>
        </w:rPr>
      </w:pPr>
      <w:r>
        <w:rPr>
          <w:b/>
          <w:u w:val="single"/>
        </w:rPr>
        <w:t>BİYOGRAFİLERİ,</w:t>
      </w:r>
      <w:r>
        <w:rPr>
          <w:b/>
        </w:rPr>
        <w:t xml:space="preserve"> anılan şahısların </w:t>
      </w:r>
      <w:r>
        <w:rPr>
          <w:b/>
          <w:u w:val="single"/>
        </w:rPr>
        <w:t>SİYASİ GÖRÜŞLERİ,</w:t>
      </w:r>
    </w:p>
    <w:p w:rsidR="00004D11" w:rsidRDefault="00004D11" w:rsidP="00004D11">
      <w:pPr>
        <w:ind w:firstLine="851"/>
        <w:jc w:val="both"/>
        <w:rPr>
          <w:b/>
          <w:u w:val="single"/>
        </w:rPr>
      </w:pPr>
      <w:r>
        <w:rPr>
          <w:b/>
          <w:u w:val="single"/>
        </w:rPr>
        <w:t>e. İl Genel Meclis ve Belediye Meclis üyeleri,</w:t>
      </w:r>
    </w:p>
    <w:p w:rsidR="00004D11" w:rsidRDefault="00004D11" w:rsidP="00004D11">
      <w:pPr>
        <w:ind w:firstLine="851"/>
        <w:jc w:val="both"/>
        <w:rPr>
          <w:b/>
          <w:u w:val="single"/>
        </w:rPr>
      </w:pPr>
      <w:r>
        <w:rPr>
          <w:b/>
          <w:u w:val="single"/>
        </w:rPr>
        <w:t>f. Siyasi Parti İl ve İlçe Teşkilatları, yönetim kadroları,</w:t>
      </w:r>
    </w:p>
    <w:p w:rsidR="00004D11" w:rsidRDefault="00004D11" w:rsidP="00004D11">
      <w:pPr>
        <w:ind w:firstLine="851"/>
        <w:jc w:val="both"/>
        <w:rPr>
          <w:b/>
          <w:u w:val="single"/>
        </w:rPr>
      </w:pPr>
      <w:r>
        <w:rPr>
          <w:b/>
          <w:u w:val="single"/>
        </w:rPr>
        <w:t>g. Yerel TV radyo,gazete, dergi ve diğger basın -yayın kuruluşları,</w:t>
      </w:r>
    </w:p>
    <w:p w:rsidR="00004D11" w:rsidRDefault="00004D11" w:rsidP="00004D11">
      <w:pPr>
        <w:ind w:firstLine="851"/>
        <w:jc w:val="both"/>
      </w:pPr>
    </w:p>
    <w:p w:rsidR="00004D11" w:rsidRDefault="00004D11" w:rsidP="00004D11">
      <w:pPr>
        <w:ind w:firstLine="851"/>
        <w:jc w:val="both"/>
      </w:pPr>
      <w:r>
        <w:t xml:space="preserve">2- Anılan bilgilerin derlenmesinde gizliliğe azami dikkat gösterilecek, gerektiğinde bölgedeki diğer askeri makamlar ile işbirliği yapılabilecektir. Temin olunan bilgiler 12 MAYIS 1997 tarihine kadar Ek'te belirtilen formatlara uygun olarak bilgisayar ortamında  hazırlanarak yazılı ve disketlere kayıtlı olarak Deniz Kuvvetleri Komutanlığı'na GİZLİ/KİŞİYE ÖZEL gizlilik derecesinde gönderilecektir. Bu tarihe kadar temin edilemeyenler, teminini müteakip bekletilmeksizin aynı usullerle gönderileceği belirtilmiştir. </w:t>
      </w:r>
    </w:p>
    <w:p w:rsidR="00004D11" w:rsidRDefault="00004D11" w:rsidP="00004D11">
      <w:pPr>
        <w:jc w:val="both"/>
      </w:pPr>
    </w:p>
    <w:p w:rsidR="00004D11" w:rsidRDefault="00004D11" w:rsidP="00004D11">
      <w:pPr>
        <w:jc w:val="both"/>
        <w:rPr>
          <w:b/>
        </w:rPr>
      </w:pPr>
      <w:r>
        <w:rPr>
          <w:b/>
        </w:rPr>
        <w:t>Belge ekindeki Ek-A Bilgi Formatları:</w:t>
      </w:r>
    </w:p>
    <w:p w:rsidR="00004D11" w:rsidRDefault="00004D11" w:rsidP="00004D11">
      <w:pPr>
        <w:jc w:val="center"/>
        <w:rPr>
          <w:b/>
        </w:rPr>
      </w:pPr>
    </w:p>
    <w:p w:rsidR="00004D11" w:rsidRDefault="00004D11" w:rsidP="00004D11">
      <w:pPr>
        <w:rPr>
          <w:b/>
        </w:rPr>
      </w:pPr>
      <w:r>
        <w:rPr>
          <w:b/>
        </w:rPr>
        <w:t>“FORM-I</w:t>
      </w:r>
    </w:p>
    <w:p w:rsidR="00004D11" w:rsidRDefault="00004D11" w:rsidP="00004D11"/>
    <w:p w:rsidR="00004D11" w:rsidRDefault="00004D11" w:rsidP="00004D11">
      <w:pPr>
        <w:ind w:firstLine="708"/>
        <w:jc w:val="both"/>
      </w:pPr>
      <w:r>
        <w:t>DERNEKLER, VAKIFLAR, MESLEK KURULUŞLARI VE İŞVEREN SENDİKALARI/KONFEDERASYONLAR, BASILI YAYIN KURULUŞLARI İLE İLGİLİ BİLGİLER</w:t>
      </w:r>
    </w:p>
    <w:p w:rsidR="00004D11" w:rsidRDefault="00004D11" w:rsidP="00004D11">
      <w:r>
        <w:lastRenderedPageBreak/>
        <w:t>İLİ -</w:t>
      </w:r>
      <w:r>
        <w:tab/>
        <w:t>ADI</w:t>
      </w:r>
      <w:r>
        <w:tab/>
        <w:t>- BÖLGESİ (POLİS/JAND)</w:t>
      </w:r>
      <w:r>
        <w:tab/>
      </w:r>
      <w:r>
        <w:rPr>
          <w:b/>
          <w:u w:val="single"/>
        </w:rPr>
        <w:t>- TANDANSI</w:t>
      </w:r>
      <w:r>
        <w:t>- ADRESİ- KURULUŞTA EKSİKLİĞİ OLAN ŞAHISLAR</w:t>
      </w:r>
    </w:p>
    <w:p w:rsidR="00004D11" w:rsidRDefault="00004D11" w:rsidP="00004D11"/>
    <w:p w:rsidR="00004D11" w:rsidRDefault="00004D11" w:rsidP="00004D11">
      <w:pPr>
        <w:jc w:val="both"/>
        <w:rPr>
          <w:b/>
        </w:rPr>
      </w:pPr>
      <w:r>
        <w:rPr>
          <w:b/>
        </w:rPr>
        <w:t>FORM-II</w:t>
      </w:r>
    </w:p>
    <w:p w:rsidR="00004D11" w:rsidRDefault="00004D11" w:rsidP="00004D11">
      <w:pPr>
        <w:jc w:val="both"/>
      </w:pPr>
    </w:p>
    <w:p w:rsidR="00004D11" w:rsidRDefault="00004D11" w:rsidP="00004D11">
      <w:pPr>
        <w:jc w:val="both"/>
      </w:pPr>
      <w:r>
        <w:t>ÜST DÜZEY YÖNETİCİLER, YÖNETİCİLER (DAİRE BAŞKANLARI, MÜDÜRLER) İL GENEL MECLİSİ VE BELEDİYE MECLİSİ ÜYELERİ, SİYASİ PARTİ İL VE İLÇE TEŞKİLATLARI, YÖNETİM KADROLARI İLE İLGİLİ BİLGİLER</w:t>
      </w:r>
    </w:p>
    <w:p w:rsidR="00004D11" w:rsidRDefault="00004D11" w:rsidP="00004D11"/>
    <w:p w:rsidR="00004D11" w:rsidRDefault="00004D11" w:rsidP="00004D11">
      <w:r>
        <w:t xml:space="preserve">ADI SOYADI-  BABA ADI-  ANA ADI- DOĞUM YERİ- TARİHİ- </w:t>
      </w:r>
      <w:r>
        <w:rPr>
          <w:b/>
          <w:u w:val="single"/>
        </w:rPr>
        <w:t>TANDANSI</w:t>
      </w:r>
      <w:r>
        <w:rPr>
          <w:b/>
        </w:rPr>
        <w:t>-</w:t>
      </w:r>
      <w:r>
        <w:t xml:space="preserve">  ADRESİ</w:t>
      </w:r>
    </w:p>
    <w:p w:rsidR="00004D11" w:rsidRDefault="00004D11" w:rsidP="00004D11"/>
    <w:p w:rsidR="00004D11" w:rsidRDefault="00004D11" w:rsidP="00004D11">
      <w:pPr>
        <w:rPr>
          <w:b/>
        </w:rPr>
      </w:pPr>
      <w:r>
        <w:rPr>
          <w:b/>
        </w:rPr>
        <w:t>FORM-III</w:t>
      </w:r>
    </w:p>
    <w:p w:rsidR="00004D11" w:rsidRDefault="00004D11" w:rsidP="00004D11"/>
    <w:p w:rsidR="00004D11" w:rsidRDefault="00004D11" w:rsidP="00004D11">
      <w:r>
        <w:t>YÜKSEKÖĞRENİM KURUMLARI VE YURTLAR İLE İLGİLİ BİLGİLER</w:t>
      </w:r>
    </w:p>
    <w:p w:rsidR="00004D11" w:rsidRDefault="00004D11" w:rsidP="00004D11">
      <w:r>
        <w:t>İLİ- ADI- BÖLGESİ (POLİS/JAND)-BAĞLI OLDUĞU KURUM-ADRESİ</w:t>
      </w:r>
    </w:p>
    <w:p w:rsidR="00004D11" w:rsidRDefault="00004D11" w:rsidP="00004D11"/>
    <w:p w:rsidR="00004D11" w:rsidRDefault="00004D11" w:rsidP="00004D11">
      <w:r>
        <w:t xml:space="preserve">BÖLGESİ  </w:t>
      </w:r>
      <w:r>
        <w:tab/>
      </w:r>
      <w:r>
        <w:tab/>
        <w:t>: Polis veya Jandarma olarak belirtilecektir</w:t>
      </w:r>
    </w:p>
    <w:p w:rsidR="00004D11" w:rsidRDefault="00004D11" w:rsidP="00004D11">
      <w:pPr>
        <w:jc w:val="both"/>
        <w:rPr>
          <w:u w:val="single"/>
        </w:rPr>
      </w:pPr>
      <w:r>
        <w:rPr>
          <w:b/>
          <w:u w:val="single"/>
        </w:rPr>
        <w:t>TANDANSI</w:t>
      </w:r>
      <w:r>
        <w:rPr>
          <w:u w:val="single"/>
        </w:rPr>
        <w:t xml:space="preserve"> </w:t>
      </w:r>
      <w:r>
        <w:rPr>
          <w:u w:val="single"/>
        </w:rPr>
        <w:tab/>
      </w:r>
      <w:r>
        <w:rPr>
          <w:u w:val="single"/>
        </w:rPr>
        <w:tab/>
        <w:t>: Aşırı Sağ, Sol, Bölücü, PKK, Nurcu, Nakşibendi vs.gibi Siyasi/Ayrılıkçı grupları belirtilecektir.</w:t>
      </w:r>
    </w:p>
    <w:p w:rsidR="00004D11" w:rsidRDefault="00004D11" w:rsidP="00004D11">
      <w:pPr>
        <w:jc w:val="both"/>
        <w:rPr>
          <w:u w:val="single"/>
        </w:rPr>
      </w:pPr>
    </w:p>
    <w:p w:rsidR="00004D11" w:rsidRDefault="00004D11" w:rsidP="00004D11">
      <w:pPr>
        <w:jc w:val="both"/>
      </w:pPr>
      <w:r>
        <w:t>MS-WORD 6.0 Programı ile Arıel/Arıel karakteri, 10 punto, sayfa marjinleri üst 1 cm. Alt 1 cm. Sol 1 cam, sağ 0,5 olarak yazılacaktır.</w:t>
      </w:r>
    </w:p>
    <w:p w:rsidR="00004D11" w:rsidRDefault="00004D11" w:rsidP="00004D11">
      <w:pPr>
        <w:jc w:val="both"/>
      </w:pPr>
      <w:r>
        <w:t xml:space="preserve">Kaymakam, Büyükşehir Belediye Başkanı ve Belediye Başkanlığı Biyografileri Serbest Metin Halinde Olacaktır” şeklinde ifadeler yer almaktadır. </w:t>
      </w:r>
    </w:p>
    <w:p w:rsidR="00004D11" w:rsidRDefault="00004D11" w:rsidP="00004D11">
      <w:pPr>
        <w:jc w:val="both"/>
        <w:rPr>
          <w:b/>
        </w:rPr>
      </w:pPr>
    </w:p>
    <w:p w:rsidR="00004D11" w:rsidRDefault="00004D11" w:rsidP="00004D11">
      <w:pPr>
        <w:jc w:val="both"/>
        <w:rPr>
          <w:b/>
        </w:rPr>
      </w:pPr>
      <w:r>
        <w:rPr>
          <w:b/>
        </w:rPr>
        <w:t xml:space="preserve">3.12. </w:t>
      </w:r>
      <w:r>
        <w:rPr>
          <w:b/>
        </w:rPr>
        <w:tab/>
        <w:t>06 MAYIS 1997 TARİHLİ “BATI HAREKAT KONSEPTİ” KONULU BELGE</w:t>
      </w:r>
    </w:p>
    <w:p w:rsidR="00004D11" w:rsidRDefault="00004D11" w:rsidP="00004D11">
      <w:pPr>
        <w:jc w:val="center"/>
        <w:rPr>
          <w:b/>
        </w:rPr>
      </w:pPr>
      <w:r>
        <w:rPr>
          <w:b/>
        </w:rPr>
        <w:t>(8.Kls.S:271-282)</w:t>
      </w:r>
    </w:p>
    <w:p w:rsidR="00004D11" w:rsidRDefault="00004D11" w:rsidP="00004D11">
      <w:pPr>
        <w:pStyle w:val="ListeParagraf1"/>
        <w:ind w:firstLine="1069"/>
        <w:jc w:val="both"/>
        <w:rPr>
          <w:b/>
        </w:rPr>
      </w:pPr>
    </w:p>
    <w:p w:rsidR="00004D11" w:rsidRDefault="00004D11" w:rsidP="00004D11">
      <w:pPr>
        <w:pStyle w:val="ListeParagraf1"/>
        <w:ind w:firstLine="708"/>
        <w:jc w:val="both"/>
        <w:rPr>
          <w:b/>
        </w:rPr>
      </w:pPr>
      <w:r>
        <w:t>Genelkurmay Başkanlığı antetli CD den elde edilen</w:t>
      </w:r>
      <w:r>
        <w:rPr>
          <w:b/>
        </w:rPr>
        <w:t xml:space="preserve">  Gnkur.Bşk.lığının 06 Mayıs 1997 gün ve HRK.3429-26-97/ İGHD.Pl.Ş(2) sayılı Genelkurmay Personel Başkanlığına hitaben yazılan yazının “BATI HAREKAT KONSEPTİ”konulu olduğu,</w:t>
      </w:r>
    </w:p>
    <w:p w:rsidR="00004D11" w:rsidRDefault="00004D11" w:rsidP="00004D11">
      <w:pPr>
        <w:pStyle w:val="ListeParagraf1"/>
        <w:ind w:firstLine="708"/>
        <w:jc w:val="both"/>
        <w:rPr>
          <w:b/>
        </w:rPr>
      </w:pPr>
      <w:r>
        <w:rPr>
          <w:b/>
        </w:rPr>
        <w:t xml:space="preserve">12 sayfadan oluşan GİZLİ ve KİŞİYE ÖZEL kaşeli  Genelkurmay II.Başkanı Orgeneral Çevik BİR tarafından imzalandığı, </w:t>
      </w:r>
    </w:p>
    <w:p w:rsidR="00004D11" w:rsidRDefault="00004D11" w:rsidP="00004D11">
      <w:pPr>
        <w:ind w:firstLine="708"/>
        <w:jc w:val="both"/>
        <w:rPr>
          <w:b/>
        </w:rPr>
      </w:pPr>
      <w:r>
        <w:rPr>
          <w:b/>
        </w:rPr>
        <w:t xml:space="preserve">Dağıtım planının; </w:t>
      </w:r>
    </w:p>
    <w:p w:rsidR="00004D11" w:rsidRDefault="00004D11" w:rsidP="00004D11">
      <w:pPr>
        <w:ind w:firstLine="708"/>
        <w:jc w:val="both"/>
        <w:rPr>
          <w:b/>
        </w:rPr>
      </w:pPr>
      <w:r>
        <w:rPr>
          <w:b/>
        </w:rPr>
        <w:t>“DAĞITIM</w:t>
      </w:r>
    </w:p>
    <w:p w:rsidR="00004D11" w:rsidRDefault="00004D11" w:rsidP="00004D11">
      <w:pPr>
        <w:ind w:firstLine="708"/>
        <w:jc w:val="both"/>
        <w:rPr>
          <w:b/>
        </w:rPr>
      </w:pPr>
      <w:r>
        <w:rPr>
          <w:b/>
        </w:rPr>
        <w:lastRenderedPageBreak/>
        <w:t>Gereği için</w:t>
      </w:r>
    </w:p>
    <w:p w:rsidR="00004D11" w:rsidRDefault="00004D11" w:rsidP="00004D11">
      <w:pPr>
        <w:ind w:firstLine="708"/>
        <w:jc w:val="both"/>
        <w:rPr>
          <w:b/>
        </w:rPr>
      </w:pPr>
      <w:r>
        <w:rPr>
          <w:b/>
        </w:rPr>
        <w:t>K.K.K.lığına  (Kara Kuvvetleri Komutanlığına)</w:t>
      </w:r>
    </w:p>
    <w:p w:rsidR="00004D11" w:rsidRDefault="00004D11" w:rsidP="00004D11">
      <w:pPr>
        <w:ind w:firstLine="708"/>
        <w:jc w:val="both"/>
        <w:rPr>
          <w:b/>
        </w:rPr>
      </w:pPr>
      <w:r>
        <w:rPr>
          <w:b/>
        </w:rPr>
        <w:t>Dz.K.K.lığına (Deniz Kuvvetleri Komutanlığına)</w:t>
      </w:r>
    </w:p>
    <w:p w:rsidR="00004D11" w:rsidRDefault="00004D11" w:rsidP="00004D11">
      <w:pPr>
        <w:ind w:firstLine="708"/>
        <w:jc w:val="both"/>
        <w:rPr>
          <w:b/>
        </w:rPr>
      </w:pPr>
      <w:r>
        <w:rPr>
          <w:b/>
        </w:rPr>
        <w:t>Hv.K.K.lığına (Hava Kuvvetleri Komutanlığına)</w:t>
      </w:r>
    </w:p>
    <w:p w:rsidR="00004D11" w:rsidRDefault="00004D11" w:rsidP="00004D11">
      <w:pPr>
        <w:ind w:firstLine="708"/>
        <w:jc w:val="both"/>
        <w:rPr>
          <w:b/>
        </w:rPr>
      </w:pPr>
      <w:r>
        <w:rPr>
          <w:b/>
        </w:rPr>
        <w:t>J.Gn.K.lığına (Jandarma Genel Komutanlığına)</w:t>
      </w:r>
    </w:p>
    <w:p w:rsidR="00004D11" w:rsidRDefault="00004D11" w:rsidP="00004D11">
      <w:pPr>
        <w:ind w:firstLine="708"/>
        <w:jc w:val="both"/>
        <w:rPr>
          <w:b/>
        </w:rPr>
      </w:pPr>
      <w:r>
        <w:rPr>
          <w:b/>
        </w:rPr>
        <w:t>Harp Ak.K.lığına (Harp Akademileri Komutanlığına)</w:t>
      </w:r>
    </w:p>
    <w:p w:rsidR="00004D11" w:rsidRDefault="00004D11" w:rsidP="00004D11">
      <w:pPr>
        <w:ind w:firstLine="708"/>
        <w:jc w:val="both"/>
        <w:rPr>
          <w:b/>
        </w:rPr>
      </w:pPr>
      <w:r>
        <w:rPr>
          <w:b/>
        </w:rPr>
        <w:t>B Planı (3, 7, 10 hariç)</w:t>
      </w:r>
    </w:p>
    <w:p w:rsidR="00004D11" w:rsidRDefault="00004D11" w:rsidP="00004D11">
      <w:pPr>
        <w:pStyle w:val="ListeParagraf1"/>
        <w:ind w:firstLine="1069"/>
        <w:jc w:val="both"/>
        <w:rPr>
          <w:b/>
        </w:rPr>
      </w:pPr>
    </w:p>
    <w:p w:rsidR="00004D11" w:rsidRDefault="00004D11" w:rsidP="00004D11">
      <w:pPr>
        <w:ind w:firstLine="708"/>
        <w:jc w:val="both"/>
        <w:rPr>
          <w:b/>
        </w:rPr>
      </w:pPr>
      <w:r>
        <w:rPr>
          <w:b/>
        </w:rPr>
        <w:t>Bilgi  için</w:t>
      </w:r>
    </w:p>
    <w:p w:rsidR="00004D11" w:rsidRDefault="00004D11" w:rsidP="00004D11">
      <w:pPr>
        <w:ind w:firstLine="708"/>
        <w:jc w:val="both"/>
        <w:rPr>
          <w:b/>
        </w:rPr>
      </w:pPr>
      <w:r>
        <w:rPr>
          <w:b/>
        </w:rPr>
        <w:t xml:space="preserve">MGK.Gensek.liğine (Milli Güvenlik Kurulu Genel Sekreterliğine)” şeklinde, </w:t>
      </w:r>
    </w:p>
    <w:p w:rsidR="00004D11" w:rsidRDefault="00004D11" w:rsidP="00004D11">
      <w:pPr>
        <w:ind w:firstLine="708"/>
        <w:jc w:val="both"/>
        <w:rPr>
          <w:b/>
        </w:rPr>
      </w:pPr>
      <w:r>
        <w:rPr>
          <w:b/>
        </w:rPr>
        <w:t>(Genelkurmay Başkanlığının 27 Ağustos 2012 tarih ve AD.MÜŞ.9140-303-12/M.O.A. sayılı yazısı ile Başsavcılığımıza gönderilen yazının EK A sında bulunan 06 Mayıs 1997 tarihli “Batı Harekat Konsepti” konulu belgenin dağıtım planı açık halinin,</w:t>
      </w:r>
    </w:p>
    <w:p w:rsidR="00004D11" w:rsidRDefault="00004D11" w:rsidP="00004D11">
      <w:pPr>
        <w:ind w:firstLine="709"/>
        <w:jc w:val="both"/>
        <w:rPr>
          <w:b/>
        </w:rPr>
      </w:pPr>
      <w:r>
        <w:rPr>
          <w:b/>
        </w:rPr>
        <w:t>“Gereği için</w:t>
      </w:r>
    </w:p>
    <w:p w:rsidR="00004D11" w:rsidRDefault="00004D11" w:rsidP="00004D11">
      <w:pPr>
        <w:ind w:firstLine="709"/>
        <w:jc w:val="both"/>
      </w:pPr>
      <w:r>
        <w:t>1-Kara Kuvvetleri Komutanlığı (Hikmet KÖKSAL)</w:t>
      </w:r>
    </w:p>
    <w:p w:rsidR="00004D11" w:rsidRDefault="00004D11" w:rsidP="00004D11">
      <w:pPr>
        <w:ind w:firstLine="709"/>
        <w:jc w:val="both"/>
      </w:pPr>
      <w:r>
        <w:t>2-Deniz Kuvvetleri Komutanlığı (Güven ERKAYA)</w:t>
      </w:r>
    </w:p>
    <w:p w:rsidR="00004D11" w:rsidRDefault="00004D11" w:rsidP="00004D11">
      <w:pPr>
        <w:ind w:firstLine="709"/>
        <w:jc w:val="both"/>
      </w:pPr>
      <w:r>
        <w:t>3-Hava Kuvvetleri Komutanlığı  (Ahmet ÇÖREKÇİ)</w:t>
      </w:r>
    </w:p>
    <w:p w:rsidR="00004D11" w:rsidRDefault="00004D11" w:rsidP="00004D11">
      <w:pPr>
        <w:ind w:firstLine="709"/>
        <w:jc w:val="both"/>
      </w:pPr>
      <w:r>
        <w:t>4-Jandarma Genel Komutanlığı (Teoman KOMAN)</w:t>
      </w:r>
    </w:p>
    <w:p w:rsidR="00004D11" w:rsidRDefault="00004D11" w:rsidP="00004D11">
      <w:pPr>
        <w:ind w:firstLine="709"/>
        <w:jc w:val="both"/>
      </w:pPr>
      <w:r>
        <w:t xml:space="preserve">Harp Akademileri Komutanlığı </w:t>
      </w:r>
    </w:p>
    <w:p w:rsidR="00004D11" w:rsidRDefault="00004D11" w:rsidP="00004D11">
      <w:pPr>
        <w:ind w:firstLine="709"/>
        <w:jc w:val="both"/>
        <w:rPr>
          <w:b/>
        </w:rPr>
      </w:pPr>
      <w:r>
        <w:rPr>
          <w:b/>
        </w:rPr>
        <w:t>B Planı (3,7,10 Hariç)</w:t>
      </w:r>
    </w:p>
    <w:p w:rsidR="00004D11" w:rsidRDefault="00004D11" w:rsidP="00004D11">
      <w:pPr>
        <w:ind w:firstLine="709"/>
        <w:jc w:val="both"/>
      </w:pPr>
      <w:r>
        <w:t>1-Genelkurmay Personel Başkanlığı (J-1-Yıldırım TÜRKER)</w:t>
      </w:r>
    </w:p>
    <w:p w:rsidR="00004D11" w:rsidRDefault="00004D11" w:rsidP="00004D11">
      <w:pPr>
        <w:ind w:firstLine="709"/>
        <w:jc w:val="both"/>
      </w:pPr>
      <w:r>
        <w:t xml:space="preserve">2-Genelkurmay İstihbarat Başkanlığı (J-2-Çetin SANER) </w:t>
      </w:r>
    </w:p>
    <w:p w:rsidR="00004D11" w:rsidRDefault="00004D11" w:rsidP="00004D11">
      <w:pPr>
        <w:ind w:firstLine="709"/>
        <w:jc w:val="both"/>
        <w:rPr>
          <w:b/>
        </w:rPr>
      </w:pPr>
      <w:r>
        <w:t xml:space="preserve">3-Genelkurmay Harekat Başkanlığı (J-3-Çetin DOĞAN) </w:t>
      </w:r>
      <w:r>
        <w:rPr>
          <w:b/>
        </w:rPr>
        <w:t>(Hariç)</w:t>
      </w:r>
    </w:p>
    <w:p w:rsidR="00004D11" w:rsidRDefault="00004D11" w:rsidP="00004D11">
      <w:pPr>
        <w:ind w:firstLine="709"/>
        <w:jc w:val="both"/>
      </w:pPr>
      <w:r>
        <w:t>4-Genelkurmay Lojistik Başkanlığı (J-4-Kamuran ORHON)</w:t>
      </w:r>
    </w:p>
    <w:p w:rsidR="00004D11" w:rsidRDefault="00004D11" w:rsidP="00004D11">
      <w:pPr>
        <w:ind w:firstLine="709"/>
        <w:jc w:val="both"/>
      </w:pPr>
      <w:r>
        <w:t>5-Genelkurmay Genel Plan ve Prensipler Başkanlığı (J-5-Vural AVAR)</w:t>
      </w:r>
    </w:p>
    <w:p w:rsidR="00004D11" w:rsidRDefault="00004D11" w:rsidP="00004D11">
      <w:pPr>
        <w:ind w:firstLine="709"/>
        <w:jc w:val="both"/>
      </w:pPr>
      <w:r>
        <w:t>6-Genelkurmay Muhabere Elektronik ve Bilgi Sistemleri Başkanlığı (J-6-Hayri Bülent ALPKAYA)</w:t>
      </w:r>
    </w:p>
    <w:p w:rsidR="00004D11" w:rsidRDefault="00004D11" w:rsidP="00004D11">
      <w:pPr>
        <w:ind w:firstLine="709"/>
        <w:jc w:val="both"/>
        <w:rPr>
          <w:b/>
        </w:rPr>
      </w:pPr>
      <w:r>
        <w:t xml:space="preserve">7-Genelkurmay Askeri Tarih ve Stratejik Etüt Başkanlığı (J-7) </w:t>
      </w:r>
      <w:r>
        <w:rPr>
          <w:b/>
        </w:rPr>
        <w:t>(Hariç)</w:t>
      </w:r>
    </w:p>
    <w:p w:rsidR="00004D11" w:rsidRDefault="00004D11" w:rsidP="00004D11">
      <w:pPr>
        <w:ind w:firstLine="709"/>
        <w:jc w:val="both"/>
      </w:pPr>
      <w:r>
        <w:t>8-Genelkurmay Genel Sekreterliği (Erol ÖZKASNAK)</w:t>
      </w:r>
    </w:p>
    <w:p w:rsidR="00004D11" w:rsidRDefault="00004D11" w:rsidP="00004D11">
      <w:pPr>
        <w:ind w:firstLine="709"/>
        <w:jc w:val="both"/>
      </w:pPr>
      <w:r>
        <w:t>9-Genelkurmay Adli Müşavirliği (Muhittin Erdal ŞENEL)</w:t>
      </w:r>
    </w:p>
    <w:p w:rsidR="00004D11" w:rsidRDefault="00004D11" w:rsidP="00004D11">
      <w:pPr>
        <w:ind w:firstLine="709"/>
        <w:jc w:val="both"/>
        <w:rPr>
          <w:b/>
        </w:rPr>
      </w:pPr>
      <w:r>
        <w:t xml:space="preserve">10-Başbakan Askeri Başdanışmanlığı </w:t>
      </w:r>
      <w:r>
        <w:rPr>
          <w:b/>
        </w:rPr>
        <w:t xml:space="preserve">(Hariç) </w:t>
      </w:r>
    </w:p>
    <w:p w:rsidR="00004D11" w:rsidRDefault="00004D11" w:rsidP="00004D11">
      <w:pPr>
        <w:ind w:firstLine="709"/>
        <w:jc w:val="both"/>
        <w:rPr>
          <w:b/>
        </w:rPr>
      </w:pPr>
    </w:p>
    <w:p w:rsidR="00004D11" w:rsidRDefault="00004D11" w:rsidP="00004D11">
      <w:pPr>
        <w:ind w:firstLine="709"/>
        <w:jc w:val="both"/>
        <w:rPr>
          <w:b/>
        </w:rPr>
      </w:pPr>
      <w:r>
        <w:rPr>
          <w:b/>
        </w:rPr>
        <w:t>Bilgi için</w:t>
      </w:r>
    </w:p>
    <w:p w:rsidR="00004D11" w:rsidRDefault="00004D11" w:rsidP="00004D11">
      <w:pPr>
        <w:ind w:firstLine="709"/>
        <w:jc w:val="both"/>
      </w:pPr>
      <w:r>
        <w:t>Milli Güvenlik Kurulu Genel Sekreterliğine (İlhan KILIÇ)” şeklinde olduğu,</w:t>
      </w:r>
    </w:p>
    <w:p w:rsidR="00004D11" w:rsidRDefault="00004D11" w:rsidP="00004D11">
      <w:pPr>
        <w:ind w:firstLine="709"/>
        <w:jc w:val="both"/>
      </w:pPr>
      <w:r>
        <w:t>Yazı aslının emanetimizin 2012/214 esas sırasında kayda alınmış olup, emanet makbuzu 252.Kls.S:291 ve belgenin onaylı suretleri 250.Klasör S:286 de bulunmaktadır)</w:t>
      </w:r>
    </w:p>
    <w:p w:rsidR="00004D11" w:rsidRDefault="00004D11" w:rsidP="00004D11">
      <w:pPr>
        <w:ind w:firstLine="709"/>
        <w:jc w:val="both"/>
      </w:pPr>
    </w:p>
    <w:p w:rsidR="00004D11" w:rsidRDefault="00004D11" w:rsidP="00004D11">
      <w:pPr>
        <w:ind w:firstLine="709"/>
        <w:jc w:val="both"/>
        <w:rPr>
          <w:b/>
        </w:rPr>
      </w:pPr>
      <w:r>
        <w:t>“</w:t>
      </w:r>
      <w:r>
        <w:rPr>
          <w:b/>
        </w:rPr>
        <w:t>Batı Harekat Konsepti” konulu belgede;</w:t>
      </w:r>
    </w:p>
    <w:p w:rsidR="00004D11" w:rsidRDefault="00004D11" w:rsidP="00004D11">
      <w:pPr>
        <w:ind w:firstLine="709"/>
        <w:jc w:val="both"/>
      </w:pPr>
      <w:r>
        <w:rPr>
          <w:b/>
        </w:rPr>
        <w:t xml:space="preserve">“1. DURUM” </w:t>
      </w:r>
      <w:r>
        <w:t>başlığı adı altında;</w:t>
      </w:r>
    </w:p>
    <w:p w:rsidR="00004D11" w:rsidRDefault="00004D11" w:rsidP="00004D11">
      <w:pPr>
        <w:pStyle w:val="ListeParagraf1"/>
        <w:jc w:val="both"/>
      </w:pPr>
    </w:p>
    <w:p w:rsidR="00004D11" w:rsidRDefault="00004D11" w:rsidP="00004D11">
      <w:pPr>
        <w:pStyle w:val="ListeParagraf1"/>
        <w:jc w:val="both"/>
      </w:pPr>
    </w:p>
    <w:p w:rsidR="00004D11" w:rsidRDefault="00004D11" w:rsidP="00004D11">
      <w:pPr>
        <w:pStyle w:val="ListeParagraf1"/>
        <w:jc w:val="both"/>
      </w:pPr>
    </w:p>
    <w:p w:rsidR="00004D11" w:rsidRDefault="00004D11" w:rsidP="00004D11">
      <w:pPr>
        <w:pStyle w:val="ListeParagraf1"/>
        <w:jc w:val="both"/>
      </w:pPr>
    </w:p>
    <w:p w:rsidR="00004D11" w:rsidRDefault="00004D11" w:rsidP="00004D11">
      <w:pPr>
        <w:pStyle w:val="ListeParagraf1"/>
        <w:ind w:firstLine="708"/>
        <w:jc w:val="both"/>
        <w:rPr>
          <w:b/>
        </w:rPr>
      </w:pPr>
      <w:r>
        <w:rPr>
          <w:b/>
        </w:rPr>
        <w:t xml:space="preserve">“a.İRTİCAİ FAALİYETLERİN HALİ HAZIR DURUMU : </w:t>
      </w:r>
    </w:p>
    <w:p w:rsidR="00004D11" w:rsidRDefault="00004D11" w:rsidP="00004D11">
      <w:pPr>
        <w:pStyle w:val="ListeParagraf1"/>
        <w:ind w:firstLine="708"/>
        <w:jc w:val="both"/>
      </w:pPr>
      <w:r>
        <w:t>Türkiye Cumhuriyeti hali-hazırda kuruluşundan bugüne kadar en büyük irticai tehdit ile karşı karşıya bulunmaktadır</w:t>
      </w:r>
      <w:r>
        <w:rPr>
          <w:b/>
        </w:rPr>
        <w:t xml:space="preserve">. </w:t>
      </w:r>
      <w:r>
        <w:rPr>
          <w:b/>
          <w:u w:val="single"/>
        </w:rPr>
        <w:t>Milli Görüşçüler (Refah Partisi), Radikal İslamcılar, ve tarikatlar</w:t>
      </w:r>
      <w:r>
        <w:rPr>
          <w:b/>
        </w:rPr>
        <w:t xml:space="preserve"> </w:t>
      </w:r>
      <w:r>
        <w:t>gibi grupların müşterek amacı, şeriata dayalı İran benzeri bir ‘İslam Cumhuriyeti’ kurmak” olarak ifade edilmiş,</w:t>
      </w:r>
    </w:p>
    <w:p w:rsidR="00004D11" w:rsidRDefault="00004D11" w:rsidP="00004D11">
      <w:pPr>
        <w:pStyle w:val="ListeParagraf1"/>
        <w:ind w:firstLine="708"/>
        <w:jc w:val="both"/>
      </w:pPr>
      <w:r>
        <w:t xml:space="preserve">Türkiye Cumhuriyetinin tarihinin hiçbir döneminde görülmeyen irticai bir tehdit altında bulunduğu, ülkemizin içinde bulunduğu durumun tehlikeli bir gidişin sinyallerini verdiği, ülkemizin sonu belli olmayan bir karanlığa doğru hızla yol aldığı belirtilmiştir. </w:t>
      </w:r>
    </w:p>
    <w:p w:rsidR="00004D11" w:rsidRDefault="00004D11" w:rsidP="00004D11">
      <w:pPr>
        <w:pStyle w:val="ListeParagraf1"/>
        <w:ind w:firstLine="708"/>
        <w:jc w:val="both"/>
      </w:pPr>
    </w:p>
    <w:p w:rsidR="00004D11" w:rsidRDefault="00004D11" w:rsidP="00004D11">
      <w:pPr>
        <w:pStyle w:val="ListeParagraf1"/>
        <w:ind w:firstLine="708"/>
        <w:jc w:val="both"/>
        <w:rPr>
          <w:b/>
        </w:rPr>
      </w:pPr>
      <w:r>
        <w:rPr>
          <w:b/>
        </w:rPr>
        <w:t>Değerlendirme;  belgede soyut ve hukuki bir veriye dayalı olmayan tepitlerin yapıldığı,</w:t>
      </w:r>
    </w:p>
    <w:p w:rsidR="00004D11" w:rsidRDefault="00004D11" w:rsidP="00004D11">
      <w:pPr>
        <w:pStyle w:val="ListeParagraf1"/>
        <w:ind w:firstLine="708"/>
        <w:jc w:val="both"/>
        <w:rPr>
          <w:b/>
        </w:rPr>
      </w:pPr>
    </w:p>
    <w:p w:rsidR="00004D11" w:rsidRDefault="00004D11" w:rsidP="00004D11">
      <w:pPr>
        <w:pStyle w:val="ListeParagraf1"/>
        <w:ind w:firstLine="708"/>
        <w:jc w:val="both"/>
        <w:rPr>
          <w:b/>
        </w:rPr>
      </w:pPr>
      <w:r>
        <w:rPr>
          <w:b/>
        </w:rPr>
        <w:t>“b. İRTİCAİ FAALİYETLERİN YAKIN GELECEKTEKİ DURUMUNA DAİR DEĞERLENDİRME:</w:t>
      </w:r>
    </w:p>
    <w:p w:rsidR="00004D11" w:rsidRDefault="00004D11" w:rsidP="00004D11">
      <w:pPr>
        <w:pStyle w:val="ListeParagraf1"/>
        <w:numPr>
          <w:ilvl w:val="0"/>
          <w:numId w:val="7"/>
        </w:numPr>
        <w:jc w:val="both"/>
      </w:pPr>
      <w:r>
        <w:t>Gelir dağılımı dengesizliğinden kaynaklanan tehdit,</w:t>
      </w:r>
    </w:p>
    <w:p w:rsidR="00004D11" w:rsidRDefault="00004D11" w:rsidP="00004D11">
      <w:pPr>
        <w:pStyle w:val="ListeParagraf1"/>
        <w:numPr>
          <w:ilvl w:val="0"/>
          <w:numId w:val="7"/>
        </w:numPr>
        <w:jc w:val="both"/>
      </w:pPr>
      <w:r>
        <w:t>İşsizlikten kaynaklanan tehdit,</w:t>
      </w:r>
    </w:p>
    <w:p w:rsidR="00004D11" w:rsidRDefault="00004D11" w:rsidP="00004D11">
      <w:pPr>
        <w:pStyle w:val="ListeParagraf1"/>
        <w:numPr>
          <w:ilvl w:val="0"/>
          <w:numId w:val="7"/>
        </w:numPr>
        <w:jc w:val="both"/>
        <w:rPr>
          <w:b/>
        </w:rPr>
      </w:pPr>
      <w:r>
        <w:rPr>
          <w:b/>
        </w:rPr>
        <w:t xml:space="preserve">Türk Milletinin dinine, örf ve adetlerine bağlılığından kaynaklanan tehdit, </w:t>
      </w:r>
    </w:p>
    <w:p w:rsidR="00004D11" w:rsidRDefault="00004D11" w:rsidP="00004D11">
      <w:pPr>
        <w:pStyle w:val="ListeParagraf1"/>
        <w:numPr>
          <w:ilvl w:val="0"/>
          <w:numId w:val="7"/>
        </w:numPr>
        <w:jc w:val="both"/>
      </w:pPr>
      <w:r>
        <w:t xml:space="preserve">Eğitim sisteminden kaynaklanan tehdit, </w:t>
      </w:r>
    </w:p>
    <w:p w:rsidR="00004D11" w:rsidRDefault="00004D11" w:rsidP="00004D11">
      <w:pPr>
        <w:pStyle w:val="ListeParagraf1"/>
        <w:numPr>
          <w:ilvl w:val="0"/>
          <w:numId w:val="7"/>
        </w:numPr>
        <w:jc w:val="both"/>
      </w:pPr>
      <w:r>
        <w:t>Diğer devletlerin rejim ihraç faaliyetlerinden kaynaklanan tehdit,</w:t>
      </w:r>
    </w:p>
    <w:p w:rsidR="00004D11" w:rsidRDefault="00004D11" w:rsidP="00004D11">
      <w:pPr>
        <w:pStyle w:val="ListeParagraf1"/>
        <w:numPr>
          <w:ilvl w:val="0"/>
          <w:numId w:val="7"/>
        </w:numPr>
        <w:jc w:val="both"/>
      </w:pPr>
      <w:r>
        <w:t>İrticai örgüt, tarikat, vakıf ve derneklerin mali gücünden kaynaklanan tehdit başlığı altında,</w:t>
      </w:r>
    </w:p>
    <w:p w:rsidR="00004D11" w:rsidRDefault="00004D11" w:rsidP="00004D11">
      <w:pPr>
        <w:ind w:firstLine="708"/>
        <w:jc w:val="both"/>
      </w:pPr>
      <w:r>
        <w:t>Belediyelerin sağladığı destekler cümlesi ile birlikte, 1994 Mahalli idareler seçim sonuçlarına göre 14 büyük şehir belediyesinden 6 sında (Ankara, İstanbul, Diyarbakır, Erzurum, Kayseri ve Konya) ayrıca 65 ilden 17 sinde olmak üzere, toplam 23 ilde Refah adaylarının belediye başkanlıklarını kazandıkları belirtilmiştir.</w:t>
      </w:r>
    </w:p>
    <w:p w:rsidR="00004D11" w:rsidRDefault="00004D11" w:rsidP="00004D11">
      <w:pPr>
        <w:ind w:firstLine="708"/>
        <w:jc w:val="both"/>
        <w:rPr>
          <w:b/>
        </w:rPr>
      </w:pPr>
      <w:r>
        <w:rPr>
          <w:b/>
        </w:rPr>
        <w:t>Değerlendirme; Refahyol Hükümetinin büyük ortağı ve başbakanın genel başkanlığını yaptığı Refah Partisinin tehdit olarak gösterildiği,</w:t>
      </w:r>
    </w:p>
    <w:p w:rsidR="00004D11" w:rsidRDefault="00004D11" w:rsidP="00004D11">
      <w:pPr>
        <w:pStyle w:val="ListeParagraf1"/>
        <w:numPr>
          <w:ilvl w:val="0"/>
          <w:numId w:val="7"/>
        </w:numPr>
        <w:jc w:val="both"/>
      </w:pPr>
      <w:r>
        <w:t>Yazılı ve görsel basın yayın organlarından kaynaklanan tehdit,</w:t>
      </w:r>
    </w:p>
    <w:p w:rsidR="00004D11" w:rsidRDefault="00004D11" w:rsidP="00004D11">
      <w:pPr>
        <w:pStyle w:val="ListeParagraf1"/>
        <w:numPr>
          <w:ilvl w:val="0"/>
          <w:numId w:val="7"/>
        </w:numPr>
        <w:jc w:val="both"/>
      </w:pPr>
      <w:r>
        <w:t xml:space="preserve">Anayasal ve yasal mevzuat başlığı altında; </w:t>
      </w:r>
    </w:p>
    <w:p w:rsidR="00004D11" w:rsidRDefault="00004D11" w:rsidP="00004D11">
      <w:pPr>
        <w:ind w:firstLine="708"/>
        <w:jc w:val="both"/>
      </w:pPr>
      <w:r>
        <w:t>“Anayasa’da Türkiye Cumhuriyeti, demokratik, laik ve sosyal bir hukuk devleti olarak tanımlanmakta ise de;</w:t>
      </w:r>
    </w:p>
    <w:p w:rsidR="00004D11" w:rsidRDefault="00004D11" w:rsidP="00004D11">
      <w:pPr>
        <w:ind w:firstLine="708"/>
        <w:jc w:val="both"/>
      </w:pPr>
      <w:r>
        <w:t>Son yıllarda seçim sistemi ve siyasi partilerin yaklaşımlarından kaynaklanan nedenler, diğer taraftan seçmenin ekonomik sıkıntısından yararlanacak biçimde oyların ekonomik çıkar karşılığı satın alınması olaylarının çokça yaşanması,</w:t>
      </w:r>
    </w:p>
    <w:p w:rsidR="00004D11" w:rsidRDefault="00004D11" w:rsidP="00004D11">
      <w:pPr>
        <w:ind w:firstLine="708"/>
        <w:jc w:val="both"/>
      </w:pPr>
      <w:r>
        <w:lastRenderedPageBreak/>
        <w:t xml:space="preserve">Bugünkü parlamentonun ve bu seçim sistemiyle seçilecek yeni parlamentoların demokratik kurallara uygunluğunu ve demokrasi açısından meşruluğunu tartışılır hale getirmektedir” ifadelerinden sonra; </w:t>
      </w:r>
    </w:p>
    <w:p w:rsidR="00004D11" w:rsidRDefault="00004D11" w:rsidP="00004D11">
      <w:pPr>
        <w:ind w:firstLine="708"/>
        <w:jc w:val="both"/>
        <w:rPr>
          <w:u w:val="single"/>
        </w:rPr>
      </w:pPr>
      <w:r>
        <w:t>“</w:t>
      </w:r>
      <w:r>
        <w:rPr>
          <w:u w:val="single"/>
        </w:rPr>
        <w:t>Milli İradenin üstünlüğü aldatmacası”</w:t>
      </w:r>
      <w:r>
        <w:t xml:space="preserve"> ve </w:t>
      </w:r>
      <w:r>
        <w:rPr>
          <w:u w:val="single"/>
        </w:rPr>
        <w:t xml:space="preserve">“Demokrasinin nimetlerinden istifade ederek iktidar olduklarında aynı yöntemlerle iktidardan uzaklaştırılabileceklerini ummak ise gaflettir” ifadelerine yer verilmiştir. </w:t>
      </w:r>
    </w:p>
    <w:p w:rsidR="00004D11" w:rsidRDefault="00004D11" w:rsidP="00004D11">
      <w:pPr>
        <w:ind w:firstLine="708"/>
        <w:jc w:val="both"/>
        <w:rPr>
          <w:b/>
        </w:rPr>
      </w:pPr>
      <w:r>
        <w:rPr>
          <w:b/>
        </w:rPr>
        <w:t xml:space="preserve">Değerlendirme; Anayasada belirtilen milli iradenin üstünlüğü esasına aldatmaca denildiği, demokratik seçimlerle iktidara gelindikten sonra demokratik yollarla iktidardan gidilemeyeceğini, demokratik yollar dışında iktidarın görevden uzaklaştırılabileceği şeklinde ön kabuller yapılarak Anayasa ve Yasalara aykırı olarak demokratik sistemlerin evrensel ilkeleri ile bağdaşmayan tespitler yapıldığı görülmüştür.  </w:t>
      </w:r>
    </w:p>
    <w:p w:rsidR="00004D11" w:rsidRDefault="00004D11" w:rsidP="00004D11">
      <w:pPr>
        <w:ind w:firstLine="708"/>
        <w:jc w:val="both"/>
        <w:rPr>
          <w:b/>
        </w:rPr>
      </w:pPr>
    </w:p>
    <w:p w:rsidR="00004D11" w:rsidRDefault="00004D11" w:rsidP="00004D11">
      <w:pPr>
        <w:ind w:firstLine="708"/>
        <w:jc w:val="both"/>
      </w:pPr>
      <w:r>
        <w:t xml:space="preserve">10 ncu fıkranın sonunda ise </w:t>
      </w:r>
      <w:r>
        <w:rPr>
          <w:b/>
        </w:rPr>
        <w:t>“….Eğer bugünden ciddi ve köklü tedbirler alınamaz ise önümüzdeki birkaç yıl içinde müdahale etme ve önlem alma imkanının bile kalmayacağı değerlendirilmektedir</w:t>
      </w:r>
      <w:r>
        <w:t xml:space="preserve">” ifadelerine yer verilmiştir. </w:t>
      </w:r>
    </w:p>
    <w:p w:rsidR="00004D11" w:rsidRDefault="00004D11" w:rsidP="00004D11">
      <w:pPr>
        <w:ind w:firstLine="708"/>
        <w:jc w:val="both"/>
        <w:rPr>
          <w:b/>
        </w:rPr>
      </w:pPr>
      <w:r>
        <w:rPr>
          <w:b/>
        </w:rPr>
        <w:t xml:space="preserve">Değerlendirme; ciddi ve köklü tedbirler ve müdahale etme şeklinde beyanlar kullanılarak Anayasa ve Yasalara aykırı olarak askeri müdahale imkanının kalmayacağı açıkça vurgulanmıştır. </w:t>
      </w:r>
    </w:p>
    <w:p w:rsidR="00004D11" w:rsidRDefault="00004D11" w:rsidP="00004D11">
      <w:pPr>
        <w:ind w:firstLine="708"/>
        <w:jc w:val="both"/>
        <w:rPr>
          <w:b/>
        </w:rPr>
      </w:pPr>
    </w:p>
    <w:p w:rsidR="00004D11" w:rsidRDefault="00004D11" w:rsidP="00004D11">
      <w:pPr>
        <w:ind w:firstLine="708"/>
        <w:jc w:val="both"/>
        <w:rPr>
          <w:b/>
        </w:rPr>
      </w:pPr>
      <w:r>
        <w:rPr>
          <w:b/>
        </w:rPr>
        <w:t xml:space="preserve">“Batı Harekat Konsepti” konulu belgenin “2. MÜCADELE ESASLARI” başlığı altında;  </w:t>
      </w:r>
    </w:p>
    <w:p w:rsidR="00004D11" w:rsidRDefault="00004D11" w:rsidP="00004D11">
      <w:pPr>
        <w:ind w:firstLine="708"/>
        <w:jc w:val="both"/>
      </w:pPr>
      <w:r>
        <w:t xml:space="preserve">“Türk Silahlı Kuvvetlerinin bu konuda; </w:t>
      </w:r>
    </w:p>
    <w:p w:rsidR="00004D11" w:rsidRDefault="00004D11" w:rsidP="00004D11">
      <w:pPr>
        <w:jc w:val="both"/>
      </w:pPr>
    </w:p>
    <w:p w:rsidR="00004D11" w:rsidRDefault="00004D11" w:rsidP="00004D11">
      <w:pPr>
        <w:ind w:firstLine="709"/>
        <w:jc w:val="both"/>
      </w:pPr>
      <w:r>
        <w:t>a.Mücadele başlatacağı,</w:t>
      </w:r>
    </w:p>
    <w:p w:rsidR="00004D11" w:rsidRDefault="00004D11" w:rsidP="00004D11">
      <w:pPr>
        <w:ind w:firstLine="1069"/>
        <w:jc w:val="both"/>
      </w:pPr>
    </w:p>
    <w:p w:rsidR="00004D11" w:rsidRDefault="00004D11" w:rsidP="00004D11">
      <w:pPr>
        <w:pStyle w:val="ListeParagraf1"/>
        <w:ind w:hanging="153"/>
        <w:jc w:val="both"/>
      </w:pPr>
      <w:r>
        <w:t xml:space="preserve">  </w:t>
      </w:r>
      <w:r>
        <w:tab/>
      </w:r>
      <w:r>
        <w:tab/>
        <w:t xml:space="preserve">b.Köklü tedbirler alacağı, </w:t>
      </w:r>
    </w:p>
    <w:p w:rsidR="00004D11" w:rsidRDefault="00004D11" w:rsidP="00004D11">
      <w:pPr>
        <w:ind w:firstLine="1069"/>
        <w:jc w:val="both"/>
      </w:pPr>
    </w:p>
    <w:p w:rsidR="00004D11" w:rsidRDefault="00004D11" w:rsidP="00004D11">
      <w:pPr>
        <w:ind w:firstLine="709"/>
        <w:jc w:val="both"/>
      </w:pPr>
      <w:r>
        <w:t xml:space="preserve">c.Bütün ağırlığını irticanın daha fazla mesafe katetmesini  önlemede kullanacağını, </w:t>
      </w:r>
    </w:p>
    <w:p w:rsidR="00004D11" w:rsidRDefault="00004D11" w:rsidP="00004D11">
      <w:pPr>
        <w:ind w:firstLine="1069"/>
        <w:jc w:val="both"/>
      </w:pPr>
    </w:p>
    <w:p w:rsidR="00004D11" w:rsidRDefault="00004D11" w:rsidP="00004D11">
      <w:pPr>
        <w:jc w:val="both"/>
      </w:pPr>
      <w:r>
        <w:t xml:space="preserve">         </w:t>
      </w:r>
      <w:r>
        <w:tab/>
        <w:t>d.TSK ya zararlı davranışlardan kaçınılacağı,</w:t>
      </w:r>
    </w:p>
    <w:p w:rsidR="00004D11" w:rsidRDefault="00004D11" w:rsidP="00004D11">
      <w:pPr>
        <w:ind w:firstLine="1069"/>
        <w:jc w:val="both"/>
      </w:pPr>
    </w:p>
    <w:p w:rsidR="00004D11" w:rsidRDefault="00004D11" w:rsidP="00004D11">
      <w:pPr>
        <w:ind w:firstLine="709"/>
        <w:jc w:val="both"/>
        <w:rPr>
          <w:u w:val="single"/>
        </w:rPr>
      </w:pPr>
      <w:r>
        <w:rPr>
          <w:u w:val="single"/>
        </w:rPr>
        <w:t>e.İşbirliği yapılacak diğer unsurların seçileceği,</w:t>
      </w:r>
    </w:p>
    <w:p w:rsidR="00004D11" w:rsidRDefault="00004D11" w:rsidP="00004D11">
      <w:pPr>
        <w:ind w:firstLine="1069"/>
        <w:jc w:val="both"/>
        <w:rPr>
          <w:u w:val="single"/>
        </w:rPr>
      </w:pPr>
    </w:p>
    <w:p w:rsidR="00004D11" w:rsidRDefault="00004D11" w:rsidP="00004D11">
      <w:pPr>
        <w:ind w:firstLine="709"/>
        <w:jc w:val="both"/>
        <w:rPr>
          <w:u w:val="single"/>
        </w:rPr>
      </w:pPr>
      <w:r>
        <w:rPr>
          <w:u w:val="single"/>
        </w:rPr>
        <w:t>f.Atatürkçü çizgide olan kurum, kuruluş, dernek, basın ve yayın organlarının devreye girmesinin sağlanacağı,</w:t>
      </w:r>
    </w:p>
    <w:p w:rsidR="00004D11" w:rsidRDefault="00004D11" w:rsidP="00004D11">
      <w:pPr>
        <w:ind w:firstLine="1069"/>
        <w:jc w:val="both"/>
        <w:rPr>
          <w:u w:val="single"/>
        </w:rPr>
      </w:pPr>
    </w:p>
    <w:p w:rsidR="00004D11" w:rsidRDefault="00004D11" w:rsidP="00004D11">
      <w:pPr>
        <w:ind w:firstLine="709"/>
        <w:jc w:val="both"/>
      </w:pPr>
      <w:r>
        <w:lastRenderedPageBreak/>
        <w:t>g.Bazı uygulamalar ve çalışmalar yapılacağı,</w:t>
      </w:r>
    </w:p>
    <w:p w:rsidR="00004D11" w:rsidRDefault="00004D11" w:rsidP="00004D11">
      <w:pPr>
        <w:ind w:firstLine="1069"/>
        <w:jc w:val="both"/>
      </w:pPr>
    </w:p>
    <w:p w:rsidR="00004D11" w:rsidRDefault="00004D11" w:rsidP="00004D11">
      <w:pPr>
        <w:ind w:firstLine="709"/>
        <w:jc w:val="both"/>
      </w:pPr>
      <w:r>
        <w:t>h.Bir aksiyon planı hazırlanacağı,</w:t>
      </w:r>
    </w:p>
    <w:p w:rsidR="00004D11" w:rsidRDefault="00004D11" w:rsidP="00004D11">
      <w:pPr>
        <w:ind w:firstLine="1069"/>
        <w:jc w:val="both"/>
      </w:pPr>
    </w:p>
    <w:p w:rsidR="00004D11" w:rsidRDefault="00004D11" w:rsidP="00004D11">
      <w:pPr>
        <w:ind w:firstLine="709"/>
        <w:jc w:val="both"/>
        <w:rPr>
          <w:u w:val="single"/>
        </w:rPr>
      </w:pPr>
      <w:r>
        <w:t xml:space="preserve">ı.İlmi yetersizlik ve yol yöntem bilmeme nedeniyle tepkisini gösteremeyen veya yanlış yöntemlerle hareket ederek fayda sağlamak yerine İrticanın daha fazla değer kazanmasına sebep olan </w:t>
      </w:r>
      <w:r>
        <w:rPr>
          <w:u w:val="single"/>
        </w:rPr>
        <w:t>kişi kurum ve kuruluşların temsilcileri ile basın ve yayın organlarının mensupları aydınlatılıp ve yönlendirileceği,</w:t>
      </w:r>
    </w:p>
    <w:p w:rsidR="00004D11" w:rsidRDefault="00004D11" w:rsidP="00004D11">
      <w:pPr>
        <w:ind w:firstLine="1069"/>
        <w:jc w:val="both"/>
      </w:pPr>
    </w:p>
    <w:p w:rsidR="00004D11" w:rsidRDefault="00004D11" w:rsidP="00004D11">
      <w:pPr>
        <w:ind w:firstLine="709"/>
        <w:jc w:val="both"/>
      </w:pPr>
      <w:r>
        <w:t xml:space="preserve">j.Yanlış metotlardan kaçınılacağı, </w:t>
      </w:r>
    </w:p>
    <w:p w:rsidR="00004D11" w:rsidRDefault="00004D11" w:rsidP="00004D11">
      <w:pPr>
        <w:ind w:firstLine="1069"/>
        <w:jc w:val="both"/>
        <w:rPr>
          <w:u w:val="single"/>
        </w:rPr>
      </w:pPr>
    </w:p>
    <w:p w:rsidR="00004D11" w:rsidRDefault="00004D11" w:rsidP="00004D11">
      <w:pPr>
        <w:ind w:firstLine="709"/>
        <w:jc w:val="both"/>
        <w:rPr>
          <w:u w:val="single"/>
        </w:rPr>
      </w:pPr>
      <w:r>
        <w:rPr>
          <w:u w:val="single"/>
        </w:rPr>
        <w:t xml:space="preserve">k.Basın yayın  organları, </w:t>
      </w:r>
      <w:r>
        <w:rPr>
          <w:u w:val="single"/>
        </w:rPr>
        <w:tab/>
        <w:t xml:space="preserve">Bilim adamları, üniversite  öğretim  üyeleri,  Din adamları, Halk arasında itibar sağlamış değerli şahsiyetlerin; </w:t>
      </w:r>
    </w:p>
    <w:p w:rsidR="00004D11" w:rsidRDefault="00004D11" w:rsidP="00004D11">
      <w:pPr>
        <w:ind w:firstLine="709"/>
        <w:jc w:val="both"/>
        <w:rPr>
          <w:b/>
          <w:u w:val="single"/>
        </w:rPr>
      </w:pPr>
      <w:r>
        <w:rPr>
          <w:b/>
          <w:u w:val="single"/>
        </w:rPr>
        <w:t xml:space="preserve">Yönlendirileceği, </w:t>
      </w:r>
    </w:p>
    <w:p w:rsidR="00004D11" w:rsidRDefault="00004D11" w:rsidP="00004D11">
      <w:pPr>
        <w:ind w:firstLine="709"/>
        <w:jc w:val="both"/>
        <w:rPr>
          <w:b/>
          <w:u w:val="single"/>
        </w:rPr>
      </w:pPr>
      <w:r>
        <w:rPr>
          <w:b/>
          <w:u w:val="single"/>
        </w:rPr>
        <w:t xml:space="preserve">Yüreklendirileceği, </w:t>
      </w:r>
    </w:p>
    <w:p w:rsidR="00004D11" w:rsidRDefault="00004D11" w:rsidP="00004D11">
      <w:pPr>
        <w:ind w:firstLine="709"/>
        <w:jc w:val="both"/>
        <w:rPr>
          <w:b/>
          <w:u w:val="single"/>
        </w:rPr>
      </w:pPr>
      <w:r>
        <w:rPr>
          <w:b/>
          <w:u w:val="single"/>
        </w:rPr>
        <w:t xml:space="preserve">Samimi ilişkiler içerisinde bulunulacağı ve </w:t>
      </w:r>
    </w:p>
    <w:p w:rsidR="00004D11" w:rsidRDefault="00004D11" w:rsidP="00004D11">
      <w:pPr>
        <w:ind w:firstLine="709"/>
        <w:jc w:val="both"/>
        <w:rPr>
          <w:b/>
          <w:u w:val="single"/>
        </w:rPr>
      </w:pPr>
      <w:r>
        <w:rPr>
          <w:b/>
          <w:u w:val="single"/>
        </w:rPr>
        <w:t>Onlardan yararlanma yollarının araştırılacağı,</w:t>
      </w:r>
    </w:p>
    <w:p w:rsidR="00004D11" w:rsidRDefault="00004D11" w:rsidP="00004D11">
      <w:pPr>
        <w:jc w:val="both"/>
        <w:rPr>
          <w:b/>
          <w:u w:val="single"/>
        </w:rPr>
      </w:pPr>
    </w:p>
    <w:p w:rsidR="00004D11" w:rsidRDefault="00004D11" w:rsidP="00004D11">
      <w:pPr>
        <w:ind w:firstLine="708"/>
        <w:jc w:val="both"/>
      </w:pPr>
      <w:r>
        <w:t>l.Türk Silahlı Kuvvetlerinin Anayasa ve kanunlarla kendisine verilen TÜRKİYE CUMHURİYETİNİ KORUMA VE KOLLAMA GÖREVİNİ yapacağı” belirtilmektedir.</w:t>
      </w:r>
    </w:p>
    <w:p w:rsidR="00004D11" w:rsidRDefault="00004D11" w:rsidP="00004D11">
      <w:pPr>
        <w:ind w:firstLine="708"/>
        <w:jc w:val="both"/>
        <w:rPr>
          <w:b/>
          <w:i/>
          <w:u w:val="single"/>
        </w:rPr>
      </w:pPr>
    </w:p>
    <w:p w:rsidR="00004D11" w:rsidRDefault="00004D11" w:rsidP="00004D11">
      <w:pPr>
        <w:ind w:firstLine="708"/>
        <w:jc w:val="both"/>
        <w:rPr>
          <w:b/>
        </w:rPr>
      </w:pPr>
      <w:r>
        <w:rPr>
          <w:b/>
        </w:rPr>
        <w:t>Değerlendirme; yukarıda belirtilen ifadelerden Batı Çalışma Grubu tarafından açıkça hükümete karşı bir darbenin hedeflediği ve bu kapsamda hükümeti devirmek için hangi yapılmaların yapılacağı belirlenmiştir.</w:t>
      </w:r>
    </w:p>
    <w:p w:rsidR="00004D11" w:rsidRDefault="00004D11" w:rsidP="00004D11">
      <w:pPr>
        <w:ind w:firstLine="1134"/>
        <w:jc w:val="both"/>
        <w:rPr>
          <w:b/>
          <w:u w:val="single"/>
        </w:rPr>
      </w:pPr>
    </w:p>
    <w:p w:rsidR="00004D11" w:rsidRDefault="00004D11" w:rsidP="00004D11">
      <w:pPr>
        <w:ind w:firstLine="708"/>
        <w:jc w:val="both"/>
      </w:pPr>
      <w:r>
        <w:t>“m. Devlet organlarındaki irticai yapılaşma ve kadrolaşma dikkatle izleneceği, kilit makamlara getirilen insanların faaliyetlerinin takip edileceği ve tespit edilen usulsüzlüklerin güvenilir şahıslar marifetiyle  adli makamlara intikal ettirilmesinin sağlanacağı” ifadesine yer verilmiştir.</w:t>
      </w:r>
    </w:p>
    <w:p w:rsidR="00004D11" w:rsidRDefault="00004D11" w:rsidP="00004D11">
      <w:pPr>
        <w:ind w:firstLine="708"/>
        <w:jc w:val="both"/>
        <w:rPr>
          <w:b/>
        </w:rPr>
      </w:pPr>
    </w:p>
    <w:p w:rsidR="00004D11" w:rsidRDefault="00004D11" w:rsidP="00004D11">
      <w:pPr>
        <w:ind w:firstLine="708"/>
        <w:jc w:val="both"/>
        <w:rPr>
          <w:b/>
        </w:rPr>
      </w:pPr>
      <w:r>
        <w:rPr>
          <w:b/>
        </w:rPr>
        <w:t xml:space="preserve">Değerlendirme; Türk Silahlı Kuvvetlerinin belli makamdaki kişileri izlemesi, takip etmesi ve bu takipler sonucunda belli tespitlerde bulunmasının yasal bir dayanağı bulunmamaktadır. </w:t>
      </w:r>
    </w:p>
    <w:p w:rsidR="00004D11" w:rsidRDefault="00004D11" w:rsidP="00004D11">
      <w:pPr>
        <w:ind w:firstLine="708"/>
        <w:jc w:val="both"/>
        <w:rPr>
          <w:b/>
        </w:rPr>
      </w:pPr>
    </w:p>
    <w:p w:rsidR="00004D11" w:rsidRDefault="00004D11" w:rsidP="00004D11">
      <w:pPr>
        <w:ind w:firstLine="708"/>
        <w:jc w:val="both"/>
      </w:pPr>
      <w:r>
        <w:rPr>
          <w:b/>
        </w:rPr>
        <w:lastRenderedPageBreak/>
        <w:t>“</w:t>
      </w:r>
      <w:r>
        <w:t xml:space="preserve">n. Subay/astsubay ve güvenilir devlet memurlarının, öğretmen eşlerinin gönüllü olarak irtica faaliyetleri beşiği durumundaki okul ve dersanelerin kontrol altında tutulabilmesi için bu okul ve dersanelerde görev almalarının sağlanacağı” belirtilmektedir. </w:t>
      </w:r>
    </w:p>
    <w:p w:rsidR="00004D11" w:rsidRDefault="00004D11" w:rsidP="00004D11">
      <w:pPr>
        <w:ind w:firstLine="708"/>
        <w:jc w:val="both"/>
        <w:rPr>
          <w:b/>
        </w:rPr>
      </w:pPr>
      <w:r>
        <w:rPr>
          <w:b/>
        </w:rPr>
        <w:t>Değerlendirme; subay, astsubay ve güvenilir devlet memurlarının ve öğretmen eşlerinin belirli okul ve dersanelerde görev almaları sağlanarak bir istihbarat elemanı gibi istihdam edilmesinin yasal bir dayanağı bulunmamaktadır.</w:t>
      </w:r>
    </w:p>
    <w:p w:rsidR="00004D11" w:rsidRDefault="00004D11" w:rsidP="00004D11">
      <w:pPr>
        <w:ind w:firstLine="708"/>
        <w:jc w:val="both"/>
      </w:pPr>
    </w:p>
    <w:p w:rsidR="00004D11" w:rsidRDefault="00004D11" w:rsidP="00004D11">
      <w:pPr>
        <w:ind w:firstLine="708"/>
        <w:jc w:val="both"/>
      </w:pPr>
      <w:r>
        <w:t>“o. İrticai örgütlerin kontrolündeki  öğrenci yurtları, özel okullar, dersanelerin takip edileceği,</w:t>
      </w:r>
    </w:p>
    <w:p w:rsidR="00004D11" w:rsidRDefault="00004D11" w:rsidP="00004D11">
      <w:pPr>
        <w:ind w:firstLine="708"/>
        <w:jc w:val="both"/>
      </w:pPr>
      <w:r>
        <w:t>p. Halkın destek ve güveninin sağlanması için bazı projelerin geliştirileceği,</w:t>
      </w:r>
    </w:p>
    <w:p w:rsidR="00004D11" w:rsidRDefault="00004D11" w:rsidP="00004D11">
      <w:pPr>
        <w:ind w:firstLine="708"/>
        <w:jc w:val="both"/>
      </w:pPr>
      <w:r>
        <w:t>r. “Bilmesi gereken prensibin” uygulanacağı,</w:t>
      </w:r>
    </w:p>
    <w:p w:rsidR="00004D11" w:rsidRDefault="00004D11" w:rsidP="00004D11">
      <w:pPr>
        <w:ind w:firstLine="708"/>
        <w:jc w:val="both"/>
      </w:pPr>
      <w:r>
        <w:t>s. Er ve erbaş ile yedek subayların yetiştirilmesine önem verileceği,</w:t>
      </w:r>
    </w:p>
    <w:p w:rsidR="00004D11" w:rsidRDefault="00004D11" w:rsidP="00004D11">
      <w:pPr>
        <w:ind w:firstLine="708"/>
        <w:jc w:val="both"/>
      </w:pPr>
      <w:r>
        <w:t xml:space="preserve">t. İrtica ile mücadelede kullanılacak en güçlü öğe psikolojik harekattır” denilmektedir. </w:t>
      </w:r>
    </w:p>
    <w:p w:rsidR="00004D11" w:rsidRDefault="00004D11" w:rsidP="00004D11">
      <w:pPr>
        <w:jc w:val="both"/>
        <w:rPr>
          <w:b/>
        </w:rPr>
      </w:pPr>
    </w:p>
    <w:p w:rsidR="00004D11" w:rsidRDefault="00004D11" w:rsidP="00004D11">
      <w:pPr>
        <w:ind w:firstLine="708"/>
        <w:jc w:val="both"/>
        <w:rPr>
          <w:b/>
        </w:rPr>
      </w:pPr>
      <w:r>
        <w:rPr>
          <w:b/>
        </w:rPr>
        <w:t>Değerlendirme; Batı çalışma gruplarında ve konuyla ilgili görevlerde çalıştırılacak personelin bir plan dahilinde psikolojik harekat kursundan geçirileceği belirtilmektedir</w:t>
      </w:r>
    </w:p>
    <w:p w:rsidR="00004D11" w:rsidRDefault="00004D11" w:rsidP="00004D11">
      <w:pPr>
        <w:jc w:val="both"/>
        <w:rPr>
          <w:b/>
          <w:i/>
          <w:u w:val="single"/>
        </w:rPr>
      </w:pPr>
    </w:p>
    <w:p w:rsidR="00004D11" w:rsidRDefault="00004D11" w:rsidP="00004D11">
      <w:pPr>
        <w:ind w:firstLine="708"/>
        <w:jc w:val="both"/>
      </w:pPr>
      <w:r>
        <w:t>“u.</w:t>
      </w:r>
      <w:r>
        <w:rPr>
          <w:b/>
        </w:rPr>
        <w:t xml:space="preserve">   </w:t>
      </w:r>
      <w:r>
        <w:t>Halkın siyasal islamın amaçları konusunda bilgilendirileceği,</w:t>
      </w:r>
    </w:p>
    <w:p w:rsidR="00004D11" w:rsidRDefault="00004D11" w:rsidP="00004D11">
      <w:pPr>
        <w:ind w:firstLine="708"/>
        <w:jc w:val="both"/>
      </w:pPr>
      <w:r>
        <w:t>v. Ekonomik ve sosyal hayatın iyileştirilmesi için siyasi mekanizmanın devreye sokulacağı,</w:t>
      </w:r>
    </w:p>
    <w:p w:rsidR="00004D11" w:rsidRDefault="00004D11" w:rsidP="00004D11">
      <w:pPr>
        <w:ind w:firstLine="708"/>
        <w:jc w:val="both"/>
      </w:pPr>
      <w:r>
        <w:t>y.</w:t>
      </w:r>
      <w:r>
        <w:rPr>
          <w:b/>
        </w:rPr>
        <w:t xml:space="preserve">   </w:t>
      </w:r>
      <w:r>
        <w:t>Türk aydınının halktan kopuk olduğu ve çözümleri,</w:t>
      </w:r>
    </w:p>
    <w:p w:rsidR="00004D11" w:rsidRDefault="00004D11" w:rsidP="00004D11">
      <w:pPr>
        <w:ind w:firstLine="708"/>
        <w:jc w:val="both"/>
      </w:pPr>
      <w:r>
        <w:t xml:space="preserve">z. “Temiz toplum” yolunda başlatılan mücadelenin kamuoyunu tatmin edecek biçimde sonuçlandırılması ve halkın buna inanmasının önemli olduğu, </w:t>
      </w:r>
    </w:p>
    <w:p w:rsidR="00004D11" w:rsidRDefault="00004D11" w:rsidP="00004D11">
      <w:pPr>
        <w:ind w:firstLine="708"/>
        <w:jc w:val="both"/>
      </w:pPr>
      <w:r>
        <w:t xml:space="preserve">aa.EMASYA ve Sıkıyönetim Planlarının uygulanmaya konulması halinde takip edilecek hareket tarzları, kontrol altında tutulması gereken kritik noktalar ve topluluklar iyi analiz edilerek muhtelif hareket tarzlarının belirleneceği” belirtilmektedir. </w:t>
      </w:r>
    </w:p>
    <w:p w:rsidR="00004D11" w:rsidRDefault="00004D11" w:rsidP="00004D11">
      <w:pPr>
        <w:ind w:firstLine="708"/>
        <w:jc w:val="both"/>
        <w:rPr>
          <w:b/>
        </w:rPr>
      </w:pPr>
      <w:r>
        <w:rPr>
          <w:b/>
        </w:rPr>
        <w:t xml:space="preserve">Değerlendirme; bu ifadelerde; irtica tehlike olarak gösterilerek  27 mayıs 1960 ve 12 Eylül 1980 askeri darbelerinde olduğu gibi askeri müdahale planının devreye sokulabileceği belirtilmektedir. </w:t>
      </w:r>
    </w:p>
    <w:p w:rsidR="00004D11" w:rsidRDefault="00004D11" w:rsidP="00004D11">
      <w:pPr>
        <w:ind w:firstLine="708"/>
        <w:jc w:val="both"/>
      </w:pPr>
    </w:p>
    <w:p w:rsidR="00004D11" w:rsidRDefault="00004D11" w:rsidP="00004D11">
      <w:pPr>
        <w:ind w:firstLine="708"/>
        <w:jc w:val="both"/>
        <w:rPr>
          <w:b/>
        </w:rPr>
      </w:pPr>
      <w:r>
        <w:t xml:space="preserve">“ab. </w:t>
      </w:r>
      <w:r>
        <w:rPr>
          <w:b/>
        </w:rPr>
        <w:t>Batı Çalışma Grubu oluşturulan her kademede,</w:t>
      </w:r>
    </w:p>
    <w:p w:rsidR="00004D11" w:rsidRDefault="00004D11" w:rsidP="00004D11">
      <w:pPr>
        <w:ind w:firstLine="708"/>
        <w:jc w:val="both"/>
      </w:pPr>
      <w:r>
        <w:t xml:space="preserve">İrtica ve faaliyetleri ile ilgili </w:t>
      </w:r>
      <w:r>
        <w:rPr>
          <w:b/>
        </w:rPr>
        <w:t>bilgi bankası</w:t>
      </w:r>
      <w:r>
        <w:t xml:space="preserve"> oluşturulacağı,</w:t>
      </w:r>
    </w:p>
    <w:p w:rsidR="00004D11" w:rsidRDefault="00004D11" w:rsidP="00004D11">
      <w:pPr>
        <w:ind w:firstLine="708"/>
        <w:jc w:val="both"/>
      </w:pPr>
      <w:r>
        <w:t xml:space="preserve">Faaliyetleri takip etmek için </w:t>
      </w:r>
      <w:r>
        <w:rPr>
          <w:b/>
        </w:rPr>
        <w:t>istihbarat ağı</w:t>
      </w:r>
      <w:r>
        <w:t xml:space="preserve"> kurulacağı,</w:t>
      </w:r>
    </w:p>
    <w:p w:rsidR="00004D11" w:rsidRDefault="00004D11" w:rsidP="00004D11">
      <w:pPr>
        <w:ind w:firstLine="708"/>
        <w:jc w:val="both"/>
      </w:pPr>
      <w:r>
        <w:t xml:space="preserve">Bu sistemde </w:t>
      </w:r>
      <w:r>
        <w:rPr>
          <w:b/>
        </w:rPr>
        <w:t>görev yapacak personel</w:t>
      </w:r>
      <w:r>
        <w:t xml:space="preserve"> karşı güçlerin </w:t>
      </w:r>
      <w:r>
        <w:rPr>
          <w:b/>
        </w:rPr>
        <w:t>desinformasyon faaliyetlerine karşı eğitileceği”</w:t>
      </w:r>
      <w:r>
        <w:t xml:space="preserve"> belirtilmektedir. </w:t>
      </w:r>
    </w:p>
    <w:p w:rsidR="00004D11" w:rsidRDefault="00004D11" w:rsidP="00004D11">
      <w:pPr>
        <w:ind w:firstLine="708"/>
        <w:jc w:val="both"/>
        <w:rPr>
          <w:b/>
        </w:rPr>
      </w:pPr>
      <w:r>
        <w:rPr>
          <w:b/>
        </w:rPr>
        <w:lastRenderedPageBreak/>
        <w:t>Değerlendirme; anayasa ve yasalara aykırı olarak batı çalışma grubunun kendisine özel mit, emniyet ve jandarma istihbarata alternatif bir istihbarat ağı ve bilgi bankası kurulmuştur.</w:t>
      </w:r>
    </w:p>
    <w:p w:rsidR="00004D11" w:rsidRDefault="00004D11" w:rsidP="00004D11">
      <w:pPr>
        <w:ind w:firstLine="708"/>
        <w:jc w:val="both"/>
      </w:pPr>
    </w:p>
    <w:p w:rsidR="00004D11" w:rsidRDefault="00004D11" w:rsidP="00004D11">
      <w:pPr>
        <w:ind w:firstLine="708"/>
        <w:jc w:val="both"/>
      </w:pPr>
      <w:r>
        <w:t>“ac.Batı Çalışma Grubu rapor sisteminin işletilmeye başlanacağının belirtildiği,</w:t>
      </w:r>
    </w:p>
    <w:p w:rsidR="00004D11" w:rsidRDefault="00004D11" w:rsidP="00004D11">
      <w:pPr>
        <w:ind w:firstLine="708"/>
        <w:jc w:val="both"/>
      </w:pPr>
      <w:r>
        <w:t xml:space="preserve">ad. KOMBASSAN, İhlas, Asya, Ülker, Yimpaş, Beğendik v.b. gibi holding ve finans kuruluşları ile büyük küçük bütün irticai ticari organların faaliyetleri dikkatle izlenecek, bu kuruluşların askeri ihalelere girmesi, ordu pazarları, orduevleri, askeri gazinolar ve askeri personelin bu merkezlerden alışveriş yapmalarının önleneceği” belirtilmiştir. </w:t>
      </w:r>
    </w:p>
    <w:p w:rsidR="00004D11" w:rsidRDefault="00004D11" w:rsidP="00004D11">
      <w:pPr>
        <w:ind w:firstLine="708"/>
        <w:jc w:val="both"/>
        <w:rPr>
          <w:b/>
        </w:rPr>
      </w:pPr>
      <w:r>
        <w:rPr>
          <w:b/>
        </w:rPr>
        <w:t xml:space="preserve">Değerlendirme; Türk Ticaret Kanunu ve ilgili mevzuat çerçevesinde serbest rekabet koşulları  altında kurulmuş ve tamamen yasal prosedüre dayalı ticari faaliyet yürüten ve ilgili organlarca denetlenmeye açık olan şirketlerin izlenmesi, askeri ihalelere, ordu pazarları, orduevleri ve askeri gazinolara girmelerinin yasaklanması ve askeri personelin bu merkezlerden alışveriş yapmalarının önlenmesi yasalara aykırıdır. </w:t>
      </w:r>
    </w:p>
    <w:p w:rsidR="00004D11" w:rsidRDefault="00004D11" w:rsidP="00004D11">
      <w:pPr>
        <w:ind w:firstLine="708"/>
        <w:jc w:val="both"/>
      </w:pPr>
    </w:p>
    <w:p w:rsidR="00004D11" w:rsidRDefault="00004D11" w:rsidP="00004D11">
      <w:pPr>
        <w:ind w:firstLine="708"/>
        <w:jc w:val="both"/>
      </w:pPr>
      <w:r>
        <w:t>“ae. İrtica örgütlerinin silahlanma gayretleri olduğu, kısa ve uzun namlulu silahlar ve özellikle pompalı tüfeklere ait ruhsat işlemlerinin polis ve jandarma bölgeleri dikkate alınarak yeniden düzenlenmesi gerektiği,</w:t>
      </w:r>
    </w:p>
    <w:p w:rsidR="00004D11" w:rsidRDefault="00004D11" w:rsidP="00004D11">
      <w:pPr>
        <w:ind w:firstLine="708"/>
        <w:jc w:val="both"/>
      </w:pPr>
      <w:r>
        <w:t xml:space="preserve">af. Atatürk’ün Türk ulusu için söylediği </w:t>
      </w:r>
      <w:r>
        <w:rPr>
          <w:b/>
        </w:rPr>
        <w:t>“Asıl olan iç cephedir”</w:t>
      </w:r>
      <w:r>
        <w:t xml:space="preserve"> sözü </w:t>
      </w:r>
      <w:r>
        <w:rPr>
          <w:b/>
        </w:rPr>
        <w:t>TSK içinde esas alınmalı ve irticai görüşe sahip olmuş veya eğilimli personelin derhal temizleneceği</w:t>
      </w:r>
      <w:r>
        <w:t>” belirtilmiştir.</w:t>
      </w:r>
    </w:p>
    <w:p w:rsidR="00004D11" w:rsidRDefault="00004D11" w:rsidP="00004D11">
      <w:pPr>
        <w:ind w:firstLine="708"/>
        <w:jc w:val="both"/>
        <w:rPr>
          <w:b/>
        </w:rPr>
      </w:pPr>
      <w:r>
        <w:rPr>
          <w:b/>
        </w:rPr>
        <w:t>Değerlendirme; konsept belgesi ve TSK’nın hiçbir dokumanında “irticai görüşe sahip olma” veya “irticai eğilimli personel” ifadelerinin tanımlanmadığı, bu tespitlerin nasıl yapılacağına ilişkin kriterler getirilmediği anlaşıldığından, söz konusu ifadelerin Batı Çalışma Grubunca hedeflenen askeri müdahaleye karşı çıkacak TSK personelinin TSK’dan ihraç edilmesi ve emekliye sevk edilmesi için oluşturulmuş, yasal olmayan ancak kanunsuz emirlerle yasal görünüme büründürülmeye çalışılmış bir ön kabul olduğu değerlendirilmiştir.</w:t>
      </w:r>
    </w:p>
    <w:p w:rsidR="00004D11" w:rsidRDefault="00004D11" w:rsidP="00004D11">
      <w:pPr>
        <w:jc w:val="both"/>
      </w:pPr>
      <w:r>
        <w:rPr>
          <w:b/>
        </w:rPr>
        <w:tab/>
      </w:r>
      <w:r>
        <w:t xml:space="preserve">Belgenin sonuç bölümünde ise; </w:t>
      </w:r>
    </w:p>
    <w:p w:rsidR="00004D11" w:rsidRDefault="00004D11" w:rsidP="00004D11">
      <w:pPr>
        <w:ind w:firstLine="708"/>
        <w:jc w:val="both"/>
        <w:rPr>
          <w:b/>
        </w:rPr>
      </w:pPr>
      <w:r>
        <w:rPr>
          <w:b/>
        </w:rPr>
        <w:t>“3. SONUÇ:</w:t>
      </w:r>
    </w:p>
    <w:p w:rsidR="00004D11" w:rsidRDefault="00004D11" w:rsidP="00004D11">
      <w:pPr>
        <w:ind w:firstLine="708"/>
        <w:jc w:val="both"/>
      </w:pPr>
      <w:r>
        <w:t>a.1946 yılından itibaren çok partili siyasi hayata geçiş ile birlikte dinin yeniden siyasete alet edinilmeye  başlandığı,</w:t>
      </w:r>
    </w:p>
    <w:p w:rsidR="00004D11" w:rsidRDefault="00004D11" w:rsidP="00004D11">
      <w:pPr>
        <w:ind w:firstLine="708"/>
        <w:jc w:val="both"/>
      </w:pPr>
      <w:r>
        <w:t>b.İrticai kesimin devlet politikaları ile önlenebileceği,</w:t>
      </w:r>
    </w:p>
    <w:p w:rsidR="00004D11" w:rsidRDefault="00004D11" w:rsidP="00004D11">
      <w:pPr>
        <w:ind w:firstLine="708"/>
        <w:jc w:val="both"/>
      </w:pPr>
      <w:r>
        <w:t>c.</w:t>
      </w:r>
      <w:r>
        <w:rPr>
          <w:b/>
        </w:rPr>
        <w:t>Sorun bir yanı ile</w:t>
      </w:r>
      <w:r>
        <w:t xml:space="preserve"> </w:t>
      </w:r>
      <w:r>
        <w:rPr>
          <w:b/>
        </w:rPr>
        <w:t>siyasi iktidar meselesidir</w:t>
      </w:r>
      <w:r>
        <w:t xml:space="preserve">. Bu nedenle soruna halkın sahip çıkması ve </w:t>
      </w:r>
      <w:r>
        <w:rPr>
          <w:b/>
        </w:rPr>
        <w:t xml:space="preserve">geniş bir cephe oluşturulması gerekmektedir. </w:t>
      </w:r>
      <w:r>
        <w:t>TSK fazla öne çıkmadan günlük siyasi mücadelenin içerisinde görünmeden Atatürkçü güçlere gereken desteği vermeli ve Cumhuriyetin temel niteliklerini korumak için anayasa ve yasalarla belirlenen çerçevede azami gayreti sarfedeceğinin belirtildiği,</w:t>
      </w:r>
    </w:p>
    <w:p w:rsidR="00004D11" w:rsidRDefault="00004D11" w:rsidP="00004D11">
      <w:pPr>
        <w:ind w:firstLine="708"/>
        <w:jc w:val="both"/>
      </w:pPr>
      <w:r>
        <w:t xml:space="preserve">d.Bu mücadelede başarıya ulaşmak için 29 Nisan 1997 tarihli </w:t>
      </w:r>
      <w:r>
        <w:rPr>
          <w:b/>
        </w:rPr>
        <w:t>Batı Çalışma Grubu Rapor sisteminde belirtilen teşkilatlanma</w:t>
      </w:r>
      <w:r>
        <w:t xml:space="preserve"> ve esaslar örnek alınarak irticai resmi görecek bir yapılanmaya girilmeli ve her kademede görev alacak şekilde teşkilatlanacaktır” ifadeleri yer almaktadır. </w:t>
      </w:r>
    </w:p>
    <w:p w:rsidR="00004D11" w:rsidRDefault="00004D11" w:rsidP="00004D11">
      <w:pPr>
        <w:ind w:firstLine="708"/>
        <w:jc w:val="both"/>
      </w:pPr>
    </w:p>
    <w:p w:rsidR="00004D11" w:rsidRDefault="00004D11" w:rsidP="00004D11">
      <w:pPr>
        <w:ind w:firstLine="708"/>
        <w:jc w:val="both"/>
      </w:pPr>
      <w:r>
        <w:rPr>
          <w:b/>
          <w:u w:val="single"/>
        </w:rPr>
        <w:lastRenderedPageBreak/>
        <w:t>Şüpheli, Çevik Bir</w:t>
      </w:r>
      <w:r>
        <w:rPr>
          <w:u w:val="single"/>
        </w:rPr>
        <w:t xml:space="preserve"> 15/04/2012 tarihli Cumhuriyet Savcılığına vermiş olduğu ifadesinde 06 Mayıs 1997 tarihli  Batı Çalışma Grubu  Batı Harekat Konsepti konulu belge ile ilgili olarak, </w:t>
      </w:r>
      <w:r>
        <w:t>belgedeki imzanın kendisine ait olduğunu, söz konusu belgeleri Genelkurmay Başkanlığı İGHD Plan Şube Müdürlüğünde çalışan plan proje subaylarının hazırladığını ve şube müdürünün koordine ettiğini, emir komuta zinciri doğrultusunda kendisine geldiğini, belgenin doğru olduğunu, belirtmiştir. (Kls.306)</w:t>
      </w:r>
    </w:p>
    <w:p w:rsidR="00004D11" w:rsidRDefault="00004D11" w:rsidP="00004D11">
      <w:pPr>
        <w:ind w:firstLine="709"/>
        <w:jc w:val="both"/>
      </w:pPr>
    </w:p>
    <w:p w:rsidR="00004D11" w:rsidRDefault="00004D11" w:rsidP="00004D11">
      <w:pPr>
        <w:ind w:firstLine="709"/>
        <w:jc w:val="both"/>
      </w:pPr>
      <w:r>
        <w:rPr>
          <w:b/>
          <w:u w:val="single"/>
        </w:rPr>
        <w:t>Şüpheli Çetin DOĞAN</w:t>
      </w:r>
      <w:r>
        <w:rPr>
          <w:u w:val="single"/>
        </w:rPr>
        <w:t xml:space="preserve"> 28/05/2012 tarihinde Cumhuriyet Savcılığına vermiş olduğu ifadesinde belge ile ilgili olarak özetle; </w:t>
      </w:r>
      <w:r>
        <w:t>Belgenin doğru olduğunu, belgenin kendisi tarafından koordine edildiğini belirtmiştir. (Kls.307)</w:t>
      </w:r>
    </w:p>
    <w:p w:rsidR="00004D11" w:rsidRDefault="00004D11" w:rsidP="00004D11">
      <w:pPr>
        <w:ind w:firstLine="709"/>
        <w:jc w:val="both"/>
      </w:pPr>
    </w:p>
    <w:p w:rsidR="00004D11" w:rsidRDefault="00004D11" w:rsidP="00004D11">
      <w:pPr>
        <w:ind w:firstLine="709"/>
        <w:jc w:val="both"/>
      </w:pPr>
      <w:r>
        <w:rPr>
          <w:b/>
          <w:u w:val="single"/>
        </w:rPr>
        <w:t>Şüpheli İdris KORALP</w:t>
      </w:r>
      <w:r>
        <w:rPr>
          <w:u w:val="single"/>
        </w:rPr>
        <w:t xml:space="preserve"> 14.04.2012 tarihinde Cumhuriyet Savcılığına vermiş olduğu ifadesinde özetle</w:t>
      </w:r>
      <w:r>
        <w:t>; 06 Mayıs 1997 tarihli Batı Çalışma Grubu Batı Harekat Konsepti konulu belgenin kendi emrinde bulunan proje subayı olan Ünal AKBULUT tarafından hazırlanarak kendisine geldiğini, kendisinin İGHD Başkanı Kenan DENİZ’e arz ettiğini, daha sonra Harekat Başkanı Çetin DOĞAN’a arz edildiğini, Çetin DOĞAN’ın da koordine parafı yaparak J-2 İstihbarat Başkanı, J-5 PlanPrensipler Başkanına arzedip değişikliklerini alıp Çevik BİR’e sunulduğunu, Çevik BİR’in Genelkurmay Başkanına bilgi sunumu yaptıktan sonra evrakın dağıtımının gereğinin yapıldığını belirtmiştir. (Kls.313)</w:t>
      </w:r>
    </w:p>
    <w:p w:rsidR="00004D11" w:rsidRDefault="00004D11" w:rsidP="00004D11">
      <w:pPr>
        <w:ind w:firstLine="709"/>
        <w:jc w:val="both"/>
      </w:pPr>
    </w:p>
    <w:p w:rsidR="00004D11" w:rsidRDefault="00004D11" w:rsidP="00004D11">
      <w:pPr>
        <w:ind w:firstLine="709"/>
        <w:jc w:val="both"/>
      </w:pPr>
      <w:r>
        <w:rPr>
          <w:u w:val="single"/>
        </w:rPr>
        <w:t xml:space="preserve">Şüpheli sıfatıyla ifadesi alınan </w:t>
      </w:r>
      <w:r>
        <w:rPr>
          <w:b/>
          <w:u w:val="single"/>
        </w:rPr>
        <w:t>Ömer ÖZKAN</w:t>
      </w:r>
      <w:r>
        <w:rPr>
          <w:u w:val="single"/>
        </w:rPr>
        <w:t xml:space="preserve"> özetle</w:t>
      </w:r>
      <w:r>
        <w:t>; BÇG de sivil memur olarak görevlendirildiğini ve çalıştığını, talimat üzerine belgeyi kendisinin hazırladığını belirtmiştir. (Kls.37)</w:t>
      </w:r>
    </w:p>
    <w:p w:rsidR="00004D11" w:rsidRDefault="00004D11" w:rsidP="00004D11">
      <w:pPr>
        <w:ind w:firstLine="851"/>
        <w:jc w:val="both"/>
      </w:pPr>
      <w:r>
        <w:t>Batı Çalışma Grubu Batı Harekat Konsepti ile ilgili olarak Genelkurmay Başkanlığından soruşturma dosyamıza gönderilen Jandarma Genel Komutanlığı Harekat Başkanlığına ait 180 sayfadan oluşan imha edilen arşiv malzeme envanterinin 8.sayfasında 81.sırasında gizli, tarih ve sayısının (06.05.1997, Gnkur.Bşk.lığı.HRK:3429-2697/İGHD.Pl.Ş.(2), konusunun (Batı Harekat Konsepti) uyuştuğu ve Jandarmada bulunan bir nüshasının imha edildiği belirtilmiştir.  (131.klasör S:259)</w:t>
      </w:r>
    </w:p>
    <w:p w:rsidR="00004D11" w:rsidRDefault="00004D11" w:rsidP="00004D11">
      <w:pPr>
        <w:pStyle w:val="ListeParagraf1"/>
        <w:jc w:val="center"/>
        <w:rPr>
          <w:b/>
          <w:u w:val="single"/>
        </w:rPr>
      </w:pPr>
    </w:p>
    <w:p w:rsidR="00004D11" w:rsidRDefault="00004D11" w:rsidP="00004D11">
      <w:pPr>
        <w:pStyle w:val="ListeParagraf1"/>
        <w:rPr>
          <w:b/>
        </w:rPr>
      </w:pPr>
      <w:r>
        <w:rPr>
          <w:b/>
        </w:rPr>
        <w:t>3.13. 27 MAYIS 1997 TARİHLİ “BATI EYLEM PLANI” KONULU BELGE</w:t>
      </w:r>
    </w:p>
    <w:p w:rsidR="00004D11" w:rsidRDefault="00004D11" w:rsidP="00004D11">
      <w:pPr>
        <w:pStyle w:val="ListeParagraf1"/>
        <w:jc w:val="center"/>
        <w:rPr>
          <w:b/>
        </w:rPr>
      </w:pPr>
      <w:r>
        <w:rPr>
          <w:b/>
        </w:rPr>
        <w:t>(1 Kls. S:204-235);(8.Kls. S:189-208)</w:t>
      </w:r>
    </w:p>
    <w:p w:rsidR="00004D11" w:rsidRDefault="00004D11" w:rsidP="00004D11">
      <w:pPr>
        <w:pStyle w:val="ListeParagraf1"/>
        <w:jc w:val="both"/>
        <w:rPr>
          <w:b/>
          <w:u w:val="single"/>
        </w:rPr>
      </w:pPr>
    </w:p>
    <w:p w:rsidR="00004D11" w:rsidRDefault="00004D11" w:rsidP="00004D11">
      <w:pPr>
        <w:ind w:firstLine="709"/>
        <w:jc w:val="both"/>
      </w:pPr>
      <w:r>
        <w:t>Genelkurmay Başkanlığının 14 Mart 2012 gün ve Admüş. 9140-303-12- sayılı azı ekinde “Batı Eylem Planı” konulu belge ve Genelkurmay II. Başkanı Çevik Bir imzalı üst yazısı gönderilmiştir. (Belge aslı Emanetimizin 2012/75 sırasında kayda alınmıştır. Belgeni fotokopisi ise  Klasör-1; sayfa 215-235 dedir)</w:t>
      </w:r>
    </w:p>
    <w:p w:rsidR="00004D11" w:rsidRDefault="00004D11" w:rsidP="00004D11">
      <w:pPr>
        <w:ind w:firstLine="709"/>
        <w:jc w:val="both"/>
        <w:rPr>
          <w:b/>
        </w:rPr>
      </w:pPr>
      <w:r>
        <w:rPr>
          <w:b/>
        </w:rPr>
        <w:t xml:space="preserve">T.C. Genelkurmay Başkanlığı Ankara antetli Genelkurmay II.Başkanı Orgeneral Çevik BİR imzalı 27 Mayıs 1997 tarihli  HRK: 3429-64-97/İGHD.PL.Ş(2) sayılı </w:t>
      </w:r>
      <w:r>
        <w:rPr>
          <w:b/>
          <w:u w:val="single"/>
        </w:rPr>
        <w:t>Batı Eylem Planı konulu</w:t>
      </w:r>
      <w:r>
        <w:rPr>
          <w:b/>
        </w:rPr>
        <w:t xml:space="preserve"> belgenin dağıtım planının; </w:t>
      </w:r>
    </w:p>
    <w:p w:rsidR="00004D11" w:rsidRDefault="00004D11" w:rsidP="00004D11">
      <w:pPr>
        <w:ind w:firstLine="709"/>
        <w:jc w:val="both"/>
        <w:rPr>
          <w:b/>
        </w:rPr>
      </w:pPr>
      <w:r>
        <w:rPr>
          <w:b/>
        </w:rPr>
        <w:t>“Gereği için</w:t>
      </w:r>
    </w:p>
    <w:p w:rsidR="00004D11" w:rsidRDefault="00004D11" w:rsidP="00004D11">
      <w:pPr>
        <w:ind w:firstLine="709"/>
        <w:jc w:val="both"/>
        <w:rPr>
          <w:b/>
        </w:rPr>
      </w:pPr>
      <w:r>
        <w:rPr>
          <w:b/>
        </w:rPr>
        <w:t>Kara Kuvvetleri</w:t>
      </w:r>
    </w:p>
    <w:p w:rsidR="00004D11" w:rsidRDefault="00004D11" w:rsidP="00004D11">
      <w:pPr>
        <w:ind w:firstLine="709"/>
        <w:jc w:val="both"/>
        <w:rPr>
          <w:b/>
        </w:rPr>
      </w:pPr>
      <w:r>
        <w:rPr>
          <w:b/>
        </w:rPr>
        <w:t>Dz.K.K.lığına</w:t>
      </w:r>
    </w:p>
    <w:p w:rsidR="00004D11" w:rsidRDefault="00004D11" w:rsidP="00004D11">
      <w:pPr>
        <w:ind w:firstLine="709"/>
        <w:jc w:val="both"/>
        <w:rPr>
          <w:b/>
        </w:rPr>
      </w:pPr>
      <w:r>
        <w:rPr>
          <w:b/>
        </w:rPr>
        <w:t>Hv.K.K.lığına</w:t>
      </w:r>
    </w:p>
    <w:p w:rsidR="00004D11" w:rsidRDefault="00004D11" w:rsidP="00004D11">
      <w:pPr>
        <w:ind w:firstLine="709"/>
        <w:jc w:val="both"/>
        <w:rPr>
          <w:b/>
        </w:rPr>
      </w:pPr>
      <w:r>
        <w:rPr>
          <w:b/>
        </w:rPr>
        <w:lastRenderedPageBreak/>
        <w:t>J.Gn.K.lığına</w:t>
      </w:r>
    </w:p>
    <w:p w:rsidR="00004D11" w:rsidRDefault="00004D11" w:rsidP="00004D11">
      <w:pPr>
        <w:ind w:firstLine="709"/>
        <w:jc w:val="both"/>
        <w:rPr>
          <w:b/>
        </w:rPr>
      </w:pPr>
      <w:r>
        <w:rPr>
          <w:b/>
        </w:rPr>
        <w:t>B Planı (3, 7, 10 hariç)</w:t>
      </w:r>
    </w:p>
    <w:p w:rsidR="00004D11" w:rsidRDefault="00004D11" w:rsidP="00004D11">
      <w:pPr>
        <w:ind w:firstLine="709"/>
        <w:jc w:val="both"/>
        <w:rPr>
          <w:b/>
        </w:rPr>
      </w:pPr>
    </w:p>
    <w:p w:rsidR="00004D11" w:rsidRDefault="00004D11" w:rsidP="00004D11">
      <w:pPr>
        <w:ind w:firstLine="709"/>
        <w:jc w:val="both"/>
        <w:rPr>
          <w:b/>
        </w:rPr>
      </w:pPr>
      <w:r>
        <w:rPr>
          <w:b/>
        </w:rPr>
        <w:t>Bilgi için</w:t>
      </w:r>
    </w:p>
    <w:p w:rsidR="00004D11" w:rsidRDefault="00004D11" w:rsidP="00004D11">
      <w:pPr>
        <w:ind w:firstLine="709"/>
        <w:jc w:val="both"/>
        <w:rPr>
          <w:b/>
        </w:rPr>
      </w:pPr>
      <w:r>
        <w:rPr>
          <w:b/>
        </w:rPr>
        <w:t xml:space="preserve">MGK.Genel Sekreterliğine” şeklinde olduğu, </w:t>
      </w:r>
    </w:p>
    <w:p w:rsidR="00004D11" w:rsidRDefault="00004D11" w:rsidP="00004D11">
      <w:pPr>
        <w:ind w:firstLine="709"/>
        <w:jc w:val="both"/>
        <w:rPr>
          <w:b/>
        </w:rPr>
      </w:pPr>
      <w:r>
        <w:rPr>
          <w:b/>
        </w:rPr>
        <w:t xml:space="preserve">27 Mayıs 1997 tarihinde Batı Çalışma Grubu Eylem Planı Çevik BİR’in aşağıda belirtilen üst yazısı ile dağıtım gereği Gizli-Kişiye özel olarak  </w:t>
      </w:r>
      <w:r>
        <w:rPr>
          <w:b/>
          <w:u w:val="single"/>
        </w:rPr>
        <w:t xml:space="preserve">Genelkurmay Adli Müşavirliğine </w:t>
      </w:r>
      <w:r>
        <w:rPr>
          <w:b/>
        </w:rPr>
        <w:t>hitaben yazılan yazıda;</w:t>
      </w:r>
    </w:p>
    <w:p w:rsidR="00004D11" w:rsidRDefault="00004D11" w:rsidP="00004D11">
      <w:pPr>
        <w:ind w:firstLine="709"/>
        <w:jc w:val="both"/>
      </w:pPr>
      <w:r>
        <w:t>“(1</w:t>
      </w:r>
      <w:r>
        <w:rPr>
          <w:u w:val="single"/>
        </w:rPr>
        <w:t xml:space="preserve">-06 Mayıs 1997 tarihli Batı Çalışma Grubu Batı Harekat Konsepti dikkate alınarak hazırlanan Batı Eylem Planı’nın </w:t>
      </w:r>
      <w:r>
        <w:t>ekte sunulduğu,</w:t>
      </w:r>
    </w:p>
    <w:p w:rsidR="00004D11" w:rsidRDefault="00004D11" w:rsidP="00004D11">
      <w:pPr>
        <w:ind w:firstLine="709"/>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w:t>
      </w:r>
      <w:r>
        <w:rPr>
          <w:u w:val="single"/>
        </w:rPr>
        <w:t xml:space="preserve">29 Nisan 1997 tarihli Batı Çalışma Grubu Rapor Sistemi </w:t>
      </w:r>
      <w:r>
        <w:t>esaslarına göre belirlenecek ve rapor edilecektir.</w:t>
      </w:r>
    </w:p>
    <w:p w:rsidR="00004D11" w:rsidRDefault="00004D11" w:rsidP="00004D11">
      <w:pPr>
        <w:ind w:firstLine="709"/>
        <w:jc w:val="both"/>
      </w:pPr>
      <w:r>
        <w:t xml:space="preserve">3. Eylem Planına dahil edilmesi uygun görülen faaliyetler </w:t>
      </w:r>
      <w:r>
        <w:rPr>
          <w:u w:val="single"/>
        </w:rPr>
        <w:t>Batı Kriz Masası toplantılarında gündeme alınarak karara bağlanması</w:t>
      </w:r>
      <w:r>
        <w:t xml:space="preserve"> sağlanacaktır” ifadelerinin yer aldığı görülmüştür. </w:t>
      </w:r>
    </w:p>
    <w:p w:rsidR="00004D11" w:rsidRDefault="00004D11" w:rsidP="00004D11">
      <w:pPr>
        <w:ind w:firstLine="709"/>
        <w:jc w:val="both"/>
      </w:pPr>
    </w:p>
    <w:p w:rsidR="00004D11" w:rsidRDefault="00004D11" w:rsidP="00004D11">
      <w:pPr>
        <w:ind w:firstLine="709"/>
        <w:jc w:val="both"/>
      </w:pPr>
      <w:r>
        <w:t>Soruşturma kapsamında; Genelkurmay antetli CD den elde edilen Batı Çalışma Grubu Eylem Planı’nın yukarıdaki belge ile aynı olduğu Çevik BİR’in üst yazısı ile gönderdiği makamın Genelkurmay Personel Başkanlığı olduğu tespit edilmiştir.</w:t>
      </w:r>
    </w:p>
    <w:p w:rsidR="00004D11" w:rsidRDefault="00004D11" w:rsidP="00004D11">
      <w:pPr>
        <w:ind w:firstLine="709"/>
        <w:jc w:val="both"/>
        <w:rPr>
          <w:b/>
        </w:rPr>
      </w:pPr>
    </w:p>
    <w:p w:rsidR="00004D11" w:rsidRDefault="00004D11" w:rsidP="00004D11">
      <w:pPr>
        <w:ind w:firstLine="709"/>
        <w:jc w:val="both"/>
        <w:rPr>
          <w:b/>
        </w:rPr>
      </w:pPr>
      <w:r>
        <w:rPr>
          <w:b/>
        </w:rPr>
        <w:t xml:space="preserve">Dağıtım Planının açık halinin; </w:t>
      </w:r>
    </w:p>
    <w:p w:rsidR="00004D11" w:rsidRDefault="00004D11" w:rsidP="00004D11">
      <w:pPr>
        <w:ind w:firstLine="709"/>
        <w:jc w:val="both"/>
        <w:rPr>
          <w:b/>
        </w:rPr>
      </w:pPr>
      <w:r>
        <w:rPr>
          <w:b/>
        </w:rPr>
        <w:t>“Gereği için</w:t>
      </w:r>
    </w:p>
    <w:p w:rsidR="00004D11" w:rsidRDefault="00004D11" w:rsidP="00004D11">
      <w:pPr>
        <w:ind w:firstLine="709"/>
        <w:jc w:val="both"/>
      </w:pPr>
      <w:r>
        <w:t>1-Kara Kuvvetleri Komutanlığı (Hikmet KÖKSAL)</w:t>
      </w:r>
    </w:p>
    <w:p w:rsidR="00004D11" w:rsidRDefault="00004D11" w:rsidP="00004D11">
      <w:pPr>
        <w:ind w:firstLine="709"/>
        <w:jc w:val="both"/>
      </w:pPr>
      <w:r>
        <w:t>2-Deniz Kuvvetleri Komutanlığı (Güven ERKAYA)</w:t>
      </w:r>
    </w:p>
    <w:p w:rsidR="00004D11" w:rsidRDefault="00004D11" w:rsidP="00004D11">
      <w:pPr>
        <w:ind w:firstLine="709"/>
        <w:jc w:val="both"/>
      </w:pPr>
      <w:r>
        <w:t>3-Hava Kuvvetleri Komutanlığı  (Ahmet ÇÖREKÇİ)</w:t>
      </w:r>
    </w:p>
    <w:p w:rsidR="00004D11" w:rsidRDefault="00004D11" w:rsidP="00004D11">
      <w:pPr>
        <w:ind w:firstLine="709"/>
        <w:jc w:val="both"/>
      </w:pPr>
      <w:r>
        <w:t>4-Jandarma Genel Komutanlığı (Teoman KOMAN)</w:t>
      </w:r>
    </w:p>
    <w:p w:rsidR="00004D11" w:rsidRDefault="00004D11" w:rsidP="00004D11">
      <w:pPr>
        <w:ind w:firstLine="709"/>
        <w:jc w:val="both"/>
        <w:rPr>
          <w:b/>
        </w:rPr>
      </w:pPr>
      <w:r>
        <w:rPr>
          <w:b/>
        </w:rPr>
        <w:t>B Planı (3,7,10 Hariç)</w:t>
      </w:r>
    </w:p>
    <w:p w:rsidR="00004D11" w:rsidRDefault="00004D11" w:rsidP="00004D11">
      <w:pPr>
        <w:ind w:firstLine="709"/>
        <w:jc w:val="both"/>
      </w:pPr>
      <w:r>
        <w:t>1-Genelkurmay Personel Başkanlığı (J-1-Yıldırım TÜRKER)</w:t>
      </w:r>
    </w:p>
    <w:p w:rsidR="00004D11" w:rsidRDefault="00004D11" w:rsidP="00004D11">
      <w:pPr>
        <w:ind w:firstLine="709"/>
        <w:jc w:val="both"/>
      </w:pPr>
      <w:r>
        <w:t xml:space="preserve">2-Genelkurmay İstihbarat Başkanlığı (J-2-Çetin SANER) </w:t>
      </w:r>
    </w:p>
    <w:p w:rsidR="00004D11" w:rsidRDefault="00004D11" w:rsidP="00004D11">
      <w:pPr>
        <w:ind w:firstLine="709"/>
        <w:jc w:val="both"/>
        <w:rPr>
          <w:b/>
        </w:rPr>
      </w:pPr>
      <w:r>
        <w:t xml:space="preserve">3-Genelkurmay Harekat Başkanlığı (J-3-Çetin DOĞAN) </w:t>
      </w:r>
      <w:r>
        <w:rPr>
          <w:b/>
        </w:rPr>
        <w:t>(Hariç)</w:t>
      </w:r>
    </w:p>
    <w:p w:rsidR="00004D11" w:rsidRDefault="00004D11" w:rsidP="00004D11">
      <w:pPr>
        <w:ind w:firstLine="709"/>
        <w:jc w:val="both"/>
      </w:pPr>
      <w:r>
        <w:t>4-Genelkurmay Lojistik Başkanlığı (J-4-Kamuran ORHON)</w:t>
      </w:r>
    </w:p>
    <w:p w:rsidR="00004D11" w:rsidRDefault="00004D11" w:rsidP="00004D11">
      <w:pPr>
        <w:ind w:firstLine="709"/>
        <w:jc w:val="both"/>
      </w:pPr>
      <w:r>
        <w:t>5-Genelkurmay Genel Plan ve Prensipler Başkanlığı (J-5-Vural AVAR)</w:t>
      </w:r>
    </w:p>
    <w:p w:rsidR="00004D11" w:rsidRDefault="00004D11" w:rsidP="00004D11">
      <w:pPr>
        <w:ind w:firstLine="709"/>
        <w:jc w:val="both"/>
      </w:pPr>
      <w:r>
        <w:lastRenderedPageBreak/>
        <w:t>6-Genelkurmay Muhabere Elektronik ve Bilgi Sistemleri Başkanlığı (J-6-Hayri Bülent ALPKAYA)</w:t>
      </w:r>
    </w:p>
    <w:p w:rsidR="00004D11" w:rsidRDefault="00004D11" w:rsidP="00004D11">
      <w:pPr>
        <w:ind w:firstLine="709"/>
        <w:jc w:val="both"/>
        <w:rPr>
          <w:b/>
        </w:rPr>
      </w:pPr>
      <w:r>
        <w:t xml:space="preserve">7-Genelkurmay Askeri Tarih ve Stratejik Etüt Başkanlığı (J-7) </w:t>
      </w:r>
      <w:r>
        <w:rPr>
          <w:b/>
        </w:rPr>
        <w:t>(Hariç)</w:t>
      </w:r>
    </w:p>
    <w:p w:rsidR="00004D11" w:rsidRDefault="00004D11" w:rsidP="00004D11">
      <w:pPr>
        <w:ind w:firstLine="709"/>
        <w:jc w:val="both"/>
      </w:pPr>
      <w:r>
        <w:t>8-Genelkurmay Genel Sekreterliği (Erol ÖZKASNAK)</w:t>
      </w:r>
    </w:p>
    <w:p w:rsidR="00004D11" w:rsidRDefault="00004D11" w:rsidP="00004D11">
      <w:pPr>
        <w:ind w:firstLine="709"/>
        <w:jc w:val="both"/>
      </w:pPr>
      <w:r>
        <w:t>9-Genelkurmay Adli Müşavirliği (Muhittin Erdal ŞENEL)</w:t>
      </w:r>
    </w:p>
    <w:p w:rsidR="00004D11" w:rsidRDefault="00004D11" w:rsidP="00004D11">
      <w:pPr>
        <w:ind w:firstLine="709"/>
        <w:jc w:val="both"/>
        <w:rPr>
          <w:b/>
        </w:rPr>
      </w:pPr>
      <w:r>
        <w:t xml:space="preserve">10-Başbakan Askeri Başdanışmanlığı </w:t>
      </w:r>
      <w:r>
        <w:rPr>
          <w:b/>
        </w:rPr>
        <w:t xml:space="preserve">(Hariç) </w:t>
      </w:r>
    </w:p>
    <w:p w:rsidR="00004D11" w:rsidRDefault="00004D11" w:rsidP="00004D11">
      <w:pPr>
        <w:ind w:firstLine="709"/>
        <w:jc w:val="both"/>
        <w:rPr>
          <w:b/>
        </w:rPr>
      </w:pPr>
    </w:p>
    <w:p w:rsidR="00004D11" w:rsidRDefault="00004D11" w:rsidP="00004D11">
      <w:pPr>
        <w:ind w:firstLine="709"/>
        <w:jc w:val="both"/>
        <w:rPr>
          <w:b/>
        </w:rPr>
      </w:pPr>
      <w:r>
        <w:rPr>
          <w:b/>
        </w:rPr>
        <w:t>Bilgi için</w:t>
      </w:r>
    </w:p>
    <w:p w:rsidR="00004D11" w:rsidRDefault="00004D11" w:rsidP="00004D11">
      <w:pPr>
        <w:ind w:firstLine="709"/>
        <w:jc w:val="both"/>
      </w:pPr>
      <w:r>
        <w:t xml:space="preserve">Milli Güvenlik Kurulu Genel Sekreterliğine (İlhan KILIÇ)” şeklinde olduğu, </w:t>
      </w:r>
    </w:p>
    <w:p w:rsidR="00004D11" w:rsidRDefault="00004D11" w:rsidP="00004D11">
      <w:pPr>
        <w:ind w:firstLine="709"/>
        <w:jc w:val="both"/>
      </w:pPr>
      <w:r>
        <w:t>Yazı aslının emanetimizin 2012/214 esas sırasında kayda alınmış olup, emanet makbuzu 250.Klasör Sayfa 291 ve belgenin ve onaylı sureti ise  250.Klasör S:286 da bulunmaktadır)</w:t>
      </w:r>
    </w:p>
    <w:p w:rsidR="00004D11" w:rsidRDefault="00004D11" w:rsidP="00004D11">
      <w:pPr>
        <w:ind w:firstLine="709"/>
        <w:jc w:val="both"/>
      </w:pPr>
    </w:p>
    <w:p w:rsidR="00004D11" w:rsidRDefault="00004D11" w:rsidP="00004D11">
      <w:pPr>
        <w:ind w:firstLine="709"/>
        <w:jc w:val="both"/>
      </w:pPr>
      <w:r>
        <w:t>Belgenin "KİŞİYE ÖZEL-İVEDİ" kaşeli olduğu,</w:t>
      </w:r>
    </w:p>
    <w:p w:rsidR="00004D11" w:rsidRDefault="00004D11" w:rsidP="00004D11">
      <w:pPr>
        <w:pStyle w:val="ListeParagraf1"/>
        <w:ind w:firstLine="708"/>
        <w:jc w:val="both"/>
      </w:pPr>
      <w:r>
        <w:t xml:space="preserve">Belgenin, Çevik BİR imzası ile yukarıda belirtilen 27 Mayıs 1997 gün ve HRK.3429-4-97/ İGHD.Pl.Ş(2) sayılı yazısının EK A sında bulunan, “BATI ÇALIŞMA GRUBU EYLEM PLANI” başlıklı, 19 sayfadan oluşan GİZLİ kaşeli Genelkurmay İGHD.Pl.Ş.Md. Kur.Kd.Alb.İdris KORALP tarafından imzalı belge olduğu görülmüştür. </w:t>
      </w:r>
    </w:p>
    <w:p w:rsidR="00004D11" w:rsidRDefault="00004D11" w:rsidP="00004D11">
      <w:pPr>
        <w:pStyle w:val="ListeParagraf1"/>
        <w:ind w:firstLine="708"/>
        <w:jc w:val="both"/>
      </w:pPr>
      <w:r>
        <w:t>Belgenin; KONU/ FAALİYET; ALINACAK TEDBİRLER / EYLEMLER; İCRA MAKAMI VE İCRA ZAMANI başlıklarından oluştuğu,</w:t>
      </w:r>
    </w:p>
    <w:p w:rsidR="00004D11" w:rsidRDefault="00004D11" w:rsidP="00004D11">
      <w:pPr>
        <w:ind w:firstLine="1134"/>
        <w:jc w:val="both"/>
      </w:pPr>
    </w:p>
    <w:p w:rsidR="00004D11" w:rsidRDefault="00004D11" w:rsidP="00004D11">
      <w:pPr>
        <w:ind w:firstLine="708"/>
        <w:jc w:val="both"/>
      </w:pPr>
      <w:r>
        <w:rPr>
          <w:b/>
        </w:rPr>
        <w:t>1 nolu faaliyet planının “a” bendinde</w:t>
      </w:r>
      <w:r>
        <w:t xml:space="preserve">;  </w:t>
      </w:r>
    </w:p>
    <w:p w:rsidR="00004D11" w:rsidRDefault="00004D11" w:rsidP="00004D11">
      <w:pPr>
        <w:ind w:firstLine="708"/>
        <w:jc w:val="both"/>
        <w:rPr>
          <w:b/>
        </w:rPr>
      </w:pPr>
      <w:r>
        <w:t xml:space="preserve">Laiklik aleyhtarı yayın </w:t>
      </w:r>
      <w:r>
        <w:rPr>
          <w:b/>
        </w:rPr>
        <w:t>yapan radyo, televizyon ve yazılı basın neşriyatını,</w:t>
      </w:r>
    </w:p>
    <w:p w:rsidR="00004D11" w:rsidRDefault="00004D11" w:rsidP="00004D11">
      <w:pPr>
        <w:ind w:firstLine="1134"/>
        <w:jc w:val="both"/>
        <w:rPr>
          <w:b/>
        </w:rPr>
      </w:pPr>
    </w:p>
    <w:p w:rsidR="00004D11" w:rsidRDefault="00004D11" w:rsidP="00004D11">
      <w:pPr>
        <w:ind w:firstLine="708"/>
        <w:jc w:val="both"/>
        <w:rPr>
          <w:b/>
        </w:rPr>
      </w:pPr>
      <w:r>
        <w:rPr>
          <w:b/>
        </w:rPr>
        <w:t xml:space="preserve">1.Takip etmek ve izlemek, </w:t>
      </w:r>
    </w:p>
    <w:p w:rsidR="00004D11" w:rsidRDefault="00004D11" w:rsidP="00004D11">
      <w:pPr>
        <w:ind w:firstLine="1134"/>
        <w:jc w:val="both"/>
      </w:pPr>
    </w:p>
    <w:p w:rsidR="00004D11" w:rsidRDefault="00004D11" w:rsidP="00004D11">
      <w:pPr>
        <w:ind w:firstLine="708"/>
        <w:jc w:val="both"/>
        <w:rPr>
          <w:b/>
        </w:rPr>
      </w:pPr>
      <w:r>
        <w:rPr>
          <w:b/>
        </w:rPr>
        <w:t>2.Yayınların kanunlara uygun olup olmadığını tespit etmek,</w:t>
      </w:r>
    </w:p>
    <w:p w:rsidR="00004D11" w:rsidRDefault="00004D11" w:rsidP="00004D11">
      <w:pPr>
        <w:ind w:firstLine="1134"/>
        <w:jc w:val="both"/>
      </w:pPr>
    </w:p>
    <w:p w:rsidR="00004D11" w:rsidRDefault="00004D11" w:rsidP="00004D11">
      <w:pPr>
        <w:ind w:firstLine="708"/>
        <w:jc w:val="both"/>
        <w:rPr>
          <w:b/>
        </w:rPr>
      </w:pPr>
      <w:r>
        <w:t xml:space="preserve">3.Varsa </w:t>
      </w:r>
      <w:r>
        <w:rPr>
          <w:b/>
        </w:rPr>
        <w:t>yasalara aykırı hareket edenler hakkında ilgili mülki makamlarla koordine ederek tahkikat başlatılacağı,</w:t>
      </w:r>
    </w:p>
    <w:p w:rsidR="00004D11" w:rsidRDefault="00004D11" w:rsidP="00004D11">
      <w:pPr>
        <w:ind w:firstLine="1134"/>
        <w:jc w:val="both"/>
      </w:pPr>
    </w:p>
    <w:p w:rsidR="00004D11" w:rsidRDefault="00004D11" w:rsidP="00004D11">
      <w:pPr>
        <w:ind w:firstLine="708"/>
        <w:jc w:val="both"/>
        <w:rPr>
          <w:b/>
        </w:rPr>
      </w:pPr>
      <w:r>
        <w:rPr>
          <w:b/>
        </w:rPr>
        <w:t>İcra Makamı</w:t>
      </w:r>
    </w:p>
    <w:p w:rsidR="00004D11" w:rsidRDefault="00004D11" w:rsidP="00004D11">
      <w:pPr>
        <w:ind w:firstLine="708"/>
        <w:jc w:val="both"/>
      </w:pPr>
      <w:r>
        <w:t>Gnkur.Gn.Sek.liği (Genelkurmay Genel Sekreterliği)</w:t>
      </w:r>
    </w:p>
    <w:p w:rsidR="00004D11" w:rsidRDefault="00004D11" w:rsidP="00004D11">
      <w:pPr>
        <w:ind w:firstLine="708"/>
        <w:jc w:val="both"/>
      </w:pPr>
      <w:r>
        <w:t>Kuvvet K.lıkları (Kara, Hava, Deniz Kuvvet Komutanlıkları)</w:t>
      </w:r>
    </w:p>
    <w:p w:rsidR="00004D11" w:rsidRDefault="00004D11" w:rsidP="00004D11">
      <w:pPr>
        <w:ind w:firstLine="708"/>
        <w:jc w:val="both"/>
      </w:pPr>
      <w:r>
        <w:lastRenderedPageBreak/>
        <w:t>J.Gn.K.lığı (Jandarma Genel Komutanlığı)</w:t>
      </w:r>
    </w:p>
    <w:p w:rsidR="00004D11" w:rsidRDefault="00004D11" w:rsidP="00004D11">
      <w:pPr>
        <w:ind w:firstLine="708"/>
        <w:jc w:val="both"/>
      </w:pPr>
      <w:r>
        <w:t>Gnkur.Ad.Müş.liği (Genelkurmay Adli Müşavirliği)</w:t>
      </w:r>
    </w:p>
    <w:p w:rsidR="00004D11" w:rsidRDefault="00004D11" w:rsidP="00004D11">
      <w:pPr>
        <w:ind w:firstLine="708"/>
        <w:jc w:val="both"/>
        <w:rPr>
          <w:b/>
        </w:rPr>
      </w:pPr>
      <w:r>
        <w:t xml:space="preserve">Gnkur.İGHD (Genelkurmay İç Güvenlik Harekat Dairesi) </w:t>
      </w:r>
      <w:r>
        <w:rPr>
          <w:b/>
        </w:rPr>
        <w:t>olduğu,</w:t>
      </w:r>
    </w:p>
    <w:p w:rsidR="00004D11" w:rsidRDefault="00004D11" w:rsidP="00004D11">
      <w:pPr>
        <w:ind w:firstLine="1134"/>
        <w:jc w:val="both"/>
      </w:pPr>
    </w:p>
    <w:p w:rsidR="00004D11" w:rsidRDefault="00004D11" w:rsidP="00004D11">
      <w:pPr>
        <w:ind w:firstLine="708"/>
        <w:jc w:val="both"/>
        <w:rPr>
          <w:b/>
        </w:rPr>
      </w:pPr>
      <w:r>
        <w:rPr>
          <w:b/>
        </w:rPr>
        <w:t xml:space="preserve">İcra Zamanında </w:t>
      </w:r>
    </w:p>
    <w:p w:rsidR="00004D11" w:rsidRDefault="00004D11" w:rsidP="00004D11">
      <w:pPr>
        <w:ind w:firstLine="708"/>
        <w:jc w:val="both"/>
        <w:rPr>
          <w:b/>
        </w:rPr>
      </w:pPr>
      <w:r>
        <w:t xml:space="preserve">Sürekli takip edileceği </w:t>
      </w:r>
      <w:r>
        <w:rPr>
          <w:b/>
        </w:rPr>
        <w:t>belirtilmiştir.</w:t>
      </w:r>
    </w:p>
    <w:p w:rsidR="00004D11" w:rsidRDefault="00004D11" w:rsidP="00004D11">
      <w:pPr>
        <w:ind w:firstLine="1134"/>
        <w:jc w:val="both"/>
      </w:pPr>
    </w:p>
    <w:p w:rsidR="00004D11" w:rsidRDefault="00004D11" w:rsidP="00004D11">
      <w:pPr>
        <w:ind w:firstLine="708"/>
        <w:jc w:val="both"/>
        <w:rPr>
          <w:b/>
        </w:rPr>
      </w:pPr>
      <w:r>
        <w:rPr>
          <w:b/>
        </w:rPr>
        <w:t xml:space="preserve">Değerlendirme; Batı Çalışma Grubunun basın yayın organlarını takip  ve denetim suretiyle sansüre tabi tuttuğu görülmüştür. </w:t>
      </w:r>
    </w:p>
    <w:p w:rsidR="00004D11" w:rsidRDefault="00004D11" w:rsidP="00004D11">
      <w:pPr>
        <w:ind w:firstLine="708"/>
        <w:jc w:val="both"/>
        <w:rPr>
          <w:b/>
        </w:rPr>
      </w:pPr>
    </w:p>
    <w:p w:rsidR="00004D11" w:rsidRDefault="00004D11" w:rsidP="00004D11">
      <w:pPr>
        <w:ind w:firstLine="708"/>
        <w:jc w:val="both"/>
      </w:pPr>
      <w:r>
        <w:rPr>
          <w:b/>
        </w:rPr>
        <w:t>1 nolu faaliyet planının “c” bendinde:</w:t>
      </w:r>
      <w:r>
        <w:t xml:space="preserve"> Cumhuriyetin temel nitelikleri olan Atatürk Milliyetçiliğine bağlı, demokratik, laik ve sosyal hukuk devleti olma özelliklerini muhafaza ve devam ettirmek maksadıyla,</w:t>
      </w:r>
    </w:p>
    <w:p w:rsidR="00004D11" w:rsidRDefault="00004D11" w:rsidP="00004D11">
      <w:pPr>
        <w:ind w:firstLine="1134"/>
        <w:jc w:val="both"/>
      </w:pPr>
    </w:p>
    <w:p w:rsidR="00004D11" w:rsidRDefault="00004D11" w:rsidP="00004D11">
      <w:pPr>
        <w:ind w:firstLine="708"/>
        <w:jc w:val="both"/>
        <w:rPr>
          <w:b/>
        </w:rPr>
      </w:pPr>
      <w:r>
        <w:rPr>
          <w:b/>
        </w:rPr>
        <w:t>1-Siyasi Partiler</w:t>
      </w:r>
    </w:p>
    <w:p w:rsidR="00004D11" w:rsidRDefault="00004D11" w:rsidP="00004D11">
      <w:pPr>
        <w:ind w:firstLine="708"/>
        <w:jc w:val="both"/>
        <w:rPr>
          <w:b/>
        </w:rPr>
      </w:pPr>
      <w:r>
        <w:rPr>
          <w:b/>
        </w:rPr>
        <w:t>2-Üniversiteler,</w:t>
      </w:r>
    </w:p>
    <w:p w:rsidR="00004D11" w:rsidRDefault="00004D11" w:rsidP="00004D11">
      <w:pPr>
        <w:ind w:firstLine="708"/>
        <w:jc w:val="both"/>
        <w:rPr>
          <w:b/>
        </w:rPr>
      </w:pPr>
      <w:r>
        <w:rPr>
          <w:b/>
        </w:rPr>
        <w:t>3.Sendikalar,</w:t>
      </w:r>
    </w:p>
    <w:p w:rsidR="00004D11" w:rsidRDefault="00004D11" w:rsidP="00004D11">
      <w:pPr>
        <w:ind w:firstLine="708"/>
        <w:jc w:val="both"/>
        <w:rPr>
          <w:b/>
        </w:rPr>
      </w:pPr>
      <w:r>
        <w:rPr>
          <w:b/>
        </w:rPr>
        <w:t>4.Demokratik kitle örgütleri,</w:t>
      </w:r>
    </w:p>
    <w:p w:rsidR="00004D11" w:rsidRDefault="00004D11" w:rsidP="00004D11">
      <w:pPr>
        <w:ind w:firstLine="708"/>
        <w:jc w:val="both"/>
        <w:rPr>
          <w:b/>
        </w:rPr>
      </w:pPr>
      <w:r>
        <w:rPr>
          <w:b/>
        </w:rPr>
        <w:t>5.Kadın ve gençlik teşekkülleri</w:t>
      </w:r>
    </w:p>
    <w:p w:rsidR="00004D11" w:rsidRDefault="00004D11" w:rsidP="00004D11">
      <w:pPr>
        <w:ind w:firstLine="708"/>
        <w:jc w:val="both"/>
        <w:rPr>
          <w:b/>
        </w:rPr>
      </w:pPr>
      <w:r>
        <w:rPr>
          <w:b/>
        </w:rPr>
        <w:t>6.Medya</w:t>
      </w:r>
    </w:p>
    <w:p w:rsidR="00004D11" w:rsidRDefault="00004D11" w:rsidP="00004D11">
      <w:pPr>
        <w:ind w:firstLine="708"/>
        <w:jc w:val="both"/>
      </w:pPr>
      <w:r>
        <w:t>Vasıtasıyla kamuoyunun olumlu yönlendirilmesini sağlamak ve her düzeyde yapılacak bilimsel toplantılar (panel, sempozyum, açık oturum, konferans v.b), gösteri ve mitinglerle halkın tepkisini sağlamak,</w:t>
      </w:r>
    </w:p>
    <w:p w:rsidR="00004D11" w:rsidRDefault="00004D11" w:rsidP="00004D11">
      <w:pPr>
        <w:ind w:firstLine="1134"/>
        <w:jc w:val="both"/>
      </w:pPr>
    </w:p>
    <w:p w:rsidR="00004D11" w:rsidRDefault="00004D11" w:rsidP="00004D11">
      <w:pPr>
        <w:ind w:firstLine="708"/>
        <w:jc w:val="both"/>
        <w:rPr>
          <w:b/>
        </w:rPr>
      </w:pPr>
      <w:r>
        <w:rPr>
          <w:b/>
        </w:rPr>
        <w:t>İcra Makamı</w:t>
      </w:r>
    </w:p>
    <w:p w:rsidR="00004D11" w:rsidRDefault="00004D11" w:rsidP="00004D11">
      <w:pPr>
        <w:ind w:firstLine="708"/>
        <w:jc w:val="both"/>
      </w:pPr>
      <w:r>
        <w:t>MGK.Gn.Sek.liği (Milli Güvenlik Kurulu Genel Sekreterliği)</w:t>
      </w:r>
    </w:p>
    <w:p w:rsidR="00004D11" w:rsidRDefault="00004D11" w:rsidP="00004D11">
      <w:pPr>
        <w:ind w:firstLine="708"/>
        <w:jc w:val="both"/>
      </w:pPr>
      <w:r>
        <w:t>Gnkur.Gn.Sek.liği (Genelkurmay Genel Sekreterliği)</w:t>
      </w:r>
    </w:p>
    <w:p w:rsidR="00004D11" w:rsidRDefault="00004D11" w:rsidP="00004D11">
      <w:pPr>
        <w:ind w:firstLine="708"/>
        <w:jc w:val="both"/>
      </w:pPr>
      <w:r>
        <w:t>Gnkur.Psk.Hrk.D. (Genelkurmay Psikolojik Harekat Dairesi)</w:t>
      </w:r>
    </w:p>
    <w:p w:rsidR="00004D11" w:rsidRDefault="00004D11" w:rsidP="00004D11">
      <w:pPr>
        <w:ind w:firstLine="708"/>
        <w:jc w:val="both"/>
      </w:pPr>
      <w:r>
        <w:t>Gnkur.İGHD (Genelkurmay İc Güvenlik Harekat Dairesi)</w:t>
      </w:r>
    </w:p>
    <w:p w:rsidR="00004D11" w:rsidRDefault="00004D11" w:rsidP="00004D11">
      <w:pPr>
        <w:ind w:firstLine="708"/>
        <w:jc w:val="both"/>
      </w:pPr>
      <w:r>
        <w:t>Kuvvet K.lıkları (Kara, Hava, Deniz Kuvvet Komutanlıkları)</w:t>
      </w:r>
    </w:p>
    <w:p w:rsidR="00004D11" w:rsidRDefault="00004D11" w:rsidP="00004D11">
      <w:pPr>
        <w:ind w:firstLine="708"/>
        <w:jc w:val="both"/>
      </w:pPr>
      <w:r>
        <w:t>J.Gn.K.lığı (Jandarma Genel Komutanlığı) olduğu,</w:t>
      </w:r>
    </w:p>
    <w:p w:rsidR="00004D11" w:rsidRDefault="00004D11" w:rsidP="00004D11">
      <w:pPr>
        <w:ind w:firstLine="1134"/>
        <w:jc w:val="both"/>
      </w:pPr>
    </w:p>
    <w:p w:rsidR="00004D11" w:rsidRDefault="00004D11" w:rsidP="00004D11">
      <w:pPr>
        <w:ind w:firstLine="708"/>
        <w:jc w:val="both"/>
        <w:rPr>
          <w:b/>
        </w:rPr>
      </w:pPr>
      <w:r>
        <w:rPr>
          <w:b/>
        </w:rPr>
        <w:lastRenderedPageBreak/>
        <w:t>İcra Zamanında</w:t>
      </w:r>
    </w:p>
    <w:p w:rsidR="00004D11" w:rsidRDefault="00004D11" w:rsidP="00004D11">
      <w:pPr>
        <w:ind w:firstLine="708"/>
        <w:jc w:val="both"/>
      </w:pPr>
      <w:r>
        <w:t>Sürekli Takip Edileceği belirtilmiştir.</w:t>
      </w:r>
    </w:p>
    <w:p w:rsidR="00004D11" w:rsidRDefault="00004D11" w:rsidP="00004D11">
      <w:pPr>
        <w:ind w:firstLine="1134"/>
        <w:jc w:val="both"/>
        <w:rPr>
          <w:b/>
        </w:rPr>
      </w:pPr>
    </w:p>
    <w:p w:rsidR="00004D11" w:rsidRDefault="00004D11" w:rsidP="00004D11">
      <w:pPr>
        <w:ind w:firstLine="708"/>
        <w:jc w:val="both"/>
        <w:rPr>
          <w:b/>
        </w:rPr>
      </w:pPr>
      <w:r>
        <w:rPr>
          <w:b/>
        </w:rPr>
        <w:t>Değerlendirme; Batı Çalışma Grubunun halka karşı psikolojik harekat uyguladığı ve seçilmiş hükümete karşı partiler, üniversiteler, sendikalar, demokratik kitle örgütleri, kadın ve gençlik teşekkülleri ve medya vasıtasıyla toplumu yönlendirerek gösteri ve mitingler düzenleneceği belirtilmiştir.</w:t>
      </w:r>
    </w:p>
    <w:p w:rsidR="00004D11" w:rsidRDefault="00004D11" w:rsidP="00004D11">
      <w:pPr>
        <w:ind w:firstLine="1134"/>
        <w:jc w:val="both"/>
      </w:pPr>
    </w:p>
    <w:p w:rsidR="00004D11" w:rsidRDefault="00004D11" w:rsidP="00004D11">
      <w:pPr>
        <w:ind w:firstLine="708"/>
        <w:jc w:val="both"/>
        <w:rPr>
          <w:b/>
        </w:rPr>
      </w:pPr>
      <w:r>
        <w:rPr>
          <w:b/>
        </w:rPr>
        <w:t>1 nolu faaliyet planının</w:t>
      </w:r>
    </w:p>
    <w:p w:rsidR="00004D11" w:rsidRDefault="00004D11" w:rsidP="00004D11">
      <w:pPr>
        <w:ind w:firstLine="708"/>
        <w:jc w:val="both"/>
        <w:rPr>
          <w:b/>
        </w:rPr>
      </w:pPr>
      <w:r>
        <w:rPr>
          <w:b/>
        </w:rPr>
        <w:t>“d” bendinde :</w:t>
      </w:r>
    </w:p>
    <w:p w:rsidR="00004D11" w:rsidRDefault="00004D11" w:rsidP="00004D11">
      <w:pPr>
        <w:ind w:firstLine="1134"/>
        <w:jc w:val="both"/>
      </w:pPr>
    </w:p>
    <w:p w:rsidR="00004D11" w:rsidRDefault="00004D11" w:rsidP="00004D11">
      <w:pPr>
        <w:ind w:firstLine="708"/>
        <w:jc w:val="both"/>
      </w:pPr>
      <w:r>
        <w:t>Devletin laik ve demokratik yapısını hedef alan irticai faaliyetlere destek veren,</w:t>
      </w:r>
    </w:p>
    <w:p w:rsidR="00004D11" w:rsidRDefault="00004D11" w:rsidP="00004D11">
      <w:pPr>
        <w:ind w:firstLine="1134"/>
        <w:jc w:val="both"/>
      </w:pPr>
    </w:p>
    <w:p w:rsidR="00004D11" w:rsidRDefault="00004D11" w:rsidP="00004D11">
      <w:pPr>
        <w:ind w:firstLine="708"/>
        <w:jc w:val="both"/>
        <w:rPr>
          <w:b/>
        </w:rPr>
      </w:pPr>
      <w:r>
        <w:rPr>
          <w:b/>
        </w:rPr>
        <w:t>1.Siyasi parti, vakıf ve dernekler,</w:t>
      </w:r>
    </w:p>
    <w:p w:rsidR="00004D11" w:rsidRDefault="00004D11" w:rsidP="00004D11">
      <w:pPr>
        <w:ind w:firstLine="708"/>
        <w:jc w:val="both"/>
        <w:rPr>
          <w:b/>
        </w:rPr>
      </w:pPr>
      <w:r>
        <w:rPr>
          <w:b/>
        </w:rPr>
        <w:t>2.Kurum kuruluş ve teşekküller</w:t>
      </w:r>
    </w:p>
    <w:p w:rsidR="00004D11" w:rsidRDefault="00004D11" w:rsidP="00004D11">
      <w:pPr>
        <w:ind w:firstLine="708"/>
        <w:jc w:val="both"/>
        <w:rPr>
          <w:b/>
        </w:rPr>
      </w:pPr>
      <w:r>
        <w:rPr>
          <w:b/>
        </w:rPr>
        <w:t>3.Basın-yayın organları,</w:t>
      </w:r>
    </w:p>
    <w:p w:rsidR="00004D11" w:rsidRDefault="00004D11" w:rsidP="00004D11">
      <w:pPr>
        <w:ind w:firstLine="708"/>
        <w:jc w:val="both"/>
        <w:rPr>
          <w:b/>
        </w:rPr>
      </w:pPr>
      <w:r>
        <w:rPr>
          <w:b/>
        </w:rPr>
        <w:t>4.Finans kuruluşları ve holdinglerin</w:t>
      </w:r>
    </w:p>
    <w:p w:rsidR="00004D11" w:rsidRDefault="00004D11" w:rsidP="00004D11">
      <w:pPr>
        <w:ind w:firstLine="708"/>
        <w:jc w:val="both"/>
        <w:rPr>
          <w:b/>
        </w:rPr>
      </w:pPr>
      <w:r>
        <w:rPr>
          <w:b/>
        </w:rPr>
        <w:t>Ülkeye zarar veren eylem ve yatırımlarını incelemek, ortaya çıkarmak ve bu olumsuz çalışmalarını kamuoyuna vermek.</w:t>
      </w:r>
    </w:p>
    <w:p w:rsidR="00004D11" w:rsidRDefault="00004D11" w:rsidP="00004D11">
      <w:pPr>
        <w:ind w:firstLine="1134"/>
        <w:jc w:val="both"/>
      </w:pPr>
    </w:p>
    <w:p w:rsidR="00004D11" w:rsidRDefault="00004D11" w:rsidP="00004D11">
      <w:pPr>
        <w:ind w:firstLine="708"/>
        <w:jc w:val="both"/>
        <w:rPr>
          <w:b/>
        </w:rPr>
      </w:pPr>
      <w:r>
        <w:rPr>
          <w:b/>
        </w:rPr>
        <w:t>İcra Makamı</w:t>
      </w:r>
    </w:p>
    <w:p w:rsidR="00004D11" w:rsidRDefault="00004D11" w:rsidP="00004D11">
      <w:pPr>
        <w:ind w:firstLine="708"/>
        <w:jc w:val="both"/>
      </w:pPr>
      <w:r>
        <w:t>Gnkur.Hrk.Bşk.lığı (Genelkurmay Harekat Başkanlığı)</w:t>
      </w:r>
    </w:p>
    <w:p w:rsidR="00004D11" w:rsidRDefault="00004D11" w:rsidP="00004D11">
      <w:pPr>
        <w:ind w:firstLine="708"/>
        <w:jc w:val="both"/>
      </w:pPr>
      <w:r>
        <w:t>Gnkur.İsth.Bşk.lığı (Genelkurmay İstihbarat Başkanlığı)</w:t>
      </w:r>
    </w:p>
    <w:p w:rsidR="00004D11" w:rsidRDefault="00004D11" w:rsidP="00004D11">
      <w:pPr>
        <w:ind w:firstLine="708"/>
        <w:jc w:val="both"/>
      </w:pPr>
      <w:r>
        <w:t>Gnkur.Gn.Sek.liği (Genelkurmay Genel Sekreterliği)</w:t>
      </w:r>
    </w:p>
    <w:p w:rsidR="00004D11" w:rsidRDefault="00004D11" w:rsidP="00004D11">
      <w:pPr>
        <w:ind w:firstLine="708"/>
        <w:jc w:val="both"/>
      </w:pPr>
      <w:r>
        <w:t xml:space="preserve">Gnkur.Psk.Hrk.D. (Genelkurmay Psikolojik Harekat Dairesi)  </w:t>
      </w:r>
    </w:p>
    <w:p w:rsidR="00004D11" w:rsidRDefault="00004D11" w:rsidP="00004D11">
      <w:pPr>
        <w:ind w:firstLine="708"/>
        <w:jc w:val="both"/>
      </w:pPr>
      <w:r>
        <w:t>Gnkur.İGHD (Genelkurmay İc Güvenlik Harekat Dairesi)</w:t>
      </w:r>
    </w:p>
    <w:p w:rsidR="00004D11" w:rsidRDefault="00004D11" w:rsidP="00004D11">
      <w:pPr>
        <w:ind w:firstLine="708"/>
        <w:jc w:val="both"/>
        <w:rPr>
          <w:b/>
        </w:rPr>
      </w:pPr>
      <w:r>
        <w:t xml:space="preserve">Gnkur.Ad.Müş.liği (Genelkurmay Adli Müşavirliği) </w:t>
      </w:r>
      <w:r>
        <w:rPr>
          <w:b/>
        </w:rPr>
        <w:t>olduğu,</w:t>
      </w:r>
    </w:p>
    <w:p w:rsidR="00004D11" w:rsidRDefault="00004D11" w:rsidP="00004D11">
      <w:pPr>
        <w:ind w:firstLine="1134"/>
        <w:jc w:val="both"/>
      </w:pPr>
    </w:p>
    <w:p w:rsidR="00004D11" w:rsidRDefault="00004D11" w:rsidP="00004D11">
      <w:pPr>
        <w:ind w:firstLine="708"/>
        <w:jc w:val="both"/>
        <w:rPr>
          <w:b/>
        </w:rPr>
      </w:pPr>
      <w:r>
        <w:rPr>
          <w:b/>
        </w:rPr>
        <w:t>İcra Zamanında</w:t>
      </w:r>
    </w:p>
    <w:p w:rsidR="00004D11" w:rsidRDefault="00004D11" w:rsidP="00004D11">
      <w:pPr>
        <w:ind w:firstLine="708"/>
        <w:jc w:val="both"/>
        <w:rPr>
          <w:b/>
        </w:rPr>
      </w:pPr>
      <w:r>
        <w:t xml:space="preserve">Sürekli Takip Edileceği </w:t>
      </w:r>
      <w:r>
        <w:rPr>
          <w:b/>
        </w:rPr>
        <w:t>Belirtilmiştir.</w:t>
      </w:r>
    </w:p>
    <w:p w:rsidR="00004D11" w:rsidRDefault="00004D11" w:rsidP="00004D11">
      <w:pPr>
        <w:ind w:firstLine="1134"/>
        <w:jc w:val="both"/>
      </w:pPr>
    </w:p>
    <w:p w:rsidR="00004D11" w:rsidRDefault="00004D11" w:rsidP="00004D11">
      <w:pPr>
        <w:ind w:firstLine="708"/>
        <w:jc w:val="both"/>
        <w:rPr>
          <w:b/>
        </w:rPr>
      </w:pPr>
      <w:r>
        <w:rPr>
          <w:b/>
        </w:rPr>
        <w:lastRenderedPageBreak/>
        <w:t xml:space="preserve">Değerlendirme; Batı Çalışma Grubunun, siyasi parti, vakıf ve dernekler, kurum, kuruluş  ve teşekküller, basın yayın organları, finans kuruluş ve holdingleri takip ederek kendi düşüncelerine uygun olmayan kurumları ve faaliyetleri olumsuz olarak kamuoyuna yansıtmayı planladıkları görülmüştür. </w:t>
      </w:r>
    </w:p>
    <w:p w:rsidR="00004D11" w:rsidRDefault="00004D11" w:rsidP="00004D11">
      <w:pPr>
        <w:ind w:firstLine="1134"/>
        <w:jc w:val="both"/>
      </w:pPr>
    </w:p>
    <w:p w:rsidR="00004D11" w:rsidRDefault="00004D11" w:rsidP="00004D11">
      <w:pPr>
        <w:ind w:firstLine="709"/>
        <w:jc w:val="both"/>
        <w:rPr>
          <w:b/>
        </w:rPr>
      </w:pPr>
      <w:r>
        <w:rPr>
          <w:b/>
        </w:rPr>
        <w:t>2 nolu faaliyet planının “a” bendinde;</w:t>
      </w:r>
    </w:p>
    <w:p w:rsidR="00004D11" w:rsidRDefault="00004D11" w:rsidP="00004D11">
      <w:pPr>
        <w:ind w:firstLine="709"/>
        <w:jc w:val="both"/>
      </w:pPr>
      <w:r>
        <w:t>Tarikatlara bağlı ve onların kontrolünde olan özel yurt, vakıf, okul ve dersanelerin,</w:t>
      </w:r>
    </w:p>
    <w:p w:rsidR="00004D11" w:rsidRDefault="00004D11" w:rsidP="00004D11">
      <w:pPr>
        <w:ind w:firstLine="709"/>
        <w:jc w:val="both"/>
      </w:pPr>
      <w:r>
        <w:t>1.Yeni amacı, öğrenci miktarı ve yöneticilerini tesbit etmek,</w:t>
      </w:r>
    </w:p>
    <w:p w:rsidR="00004D11" w:rsidRDefault="00004D11" w:rsidP="00004D11">
      <w:pPr>
        <w:ind w:firstLine="709"/>
        <w:jc w:val="both"/>
      </w:pPr>
      <w:r>
        <w:t>2.Bunları finanse eden kurumları ve yöneticilerini belirlemek,</w:t>
      </w:r>
    </w:p>
    <w:p w:rsidR="00004D11" w:rsidRDefault="00004D11" w:rsidP="00004D11">
      <w:pPr>
        <w:ind w:firstLine="709"/>
        <w:jc w:val="both"/>
      </w:pPr>
      <w:r>
        <w:t>3.Bunların zararlı faaliyetleriyle, zayıf ve hassas yönlerini tesbit etmek,</w:t>
      </w:r>
    </w:p>
    <w:p w:rsidR="00004D11" w:rsidRDefault="00004D11" w:rsidP="00004D11">
      <w:pPr>
        <w:ind w:firstLine="709"/>
        <w:jc w:val="both"/>
      </w:pPr>
      <w:r>
        <w:t>4.Bunların haberli ve habersiz denetimlerinin ve özellikle mali açıdan denetiminin ilgili makamlarca yapılmasını sağlamak,</w:t>
      </w:r>
    </w:p>
    <w:p w:rsidR="00004D11" w:rsidRDefault="00004D11" w:rsidP="00004D11">
      <w:pPr>
        <w:ind w:firstLine="709"/>
        <w:jc w:val="both"/>
        <w:rPr>
          <w:b/>
        </w:rPr>
      </w:pPr>
      <w:r>
        <w:rPr>
          <w:b/>
        </w:rPr>
        <w:t xml:space="preserve">5.Bu kurumların zararlı faaliyetleriyle zayıf ve hassas yönlerini ve zaaflarını medyayı kullanmak suretiyle afişe etmek ve halkın gerçekleri öğrenmesini sağlamak, </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Kuvvet K.lıkları (Kara, Hava, Deniz Kuvvet Komutanlıkları)</w:t>
      </w:r>
    </w:p>
    <w:p w:rsidR="00004D11" w:rsidRDefault="00004D11" w:rsidP="00004D11">
      <w:pPr>
        <w:ind w:firstLine="709"/>
        <w:jc w:val="both"/>
      </w:pPr>
      <w:r>
        <w:t>J.Gn.K.lığı (Jandarma Genel Komutanlığı)</w:t>
      </w:r>
    </w:p>
    <w:p w:rsidR="00004D11" w:rsidRDefault="00004D11" w:rsidP="00004D11">
      <w:pPr>
        <w:ind w:firstLine="709"/>
        <w:jc w:val="both"/>
      </w:pPr>
      <w:r>
        <w:t>Gnkur.Gn.Sek.liği (Genelkurmay Genel Sekreterliği)</w:t>
      </w:r>
    </w:p>
    <w:p w:rsidR="00004D11" w:rsidRDefault="00004D11" w:rsidP="00004D11">
      <w:pPr>
        <w:ind w:firstLine="709"/>
        <w:jc w:val="both"/>
        <w:rPr>
          <w:b/>
        </w:rPr>
      </w:pPr>
      <w:r>
        <w:t xml:space="preserve">Gnkur.Ad.Müş.liği (Genelkurmay Adli Müşavirliği)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Sürekli Takip Edileceği </w:t>
      </w:r>
      <w:r>
        <w:rPr>
          <w:b/>
        </w:rPr>
        <w:t xml:space="preserve">Belirtilmiştir. </w:t>
      </w:r>
    </w:p>
    <w:p w:rsidR="00004D11" w:rsidRDefault="00004D11" w:rsidP="00004D11">
      <w:pPr>
        <w:ind w:firstLine="709"/>
        <w:jc w:val="both"/>
        <w:rPr>
          <w:b/>
        </w:rPr>
      </w:pPr>
    </w:p>
    <w:p w:rsidR="00004D11" w:rsidRDefault="00004D11" w:rsidP="00004D11">
      <w:pPr>
        <w:ind w:firstLine="709"/>
        <w:jc w:val="both"/>
        <w:rPr>
          <w:b/>
        </w:rPr>
      </w:pPr>
      <w:r>
        <w:rPr>
          <w:b/>
        </w:rPr>
        <w:t xml:space="preserve">Değerlendirme; Gatı çalışma grubunun medyayı kullandığı açıkça belirtilmiştir. </w:t>
      </w:r>
    </w:p>
    <w:p w:rsidR="00004D11" w:rsidRDefault="00004D11" w:rsidP="00004D11">
      <w:pPr>
        <w:ind w:firstLine="709"/>
        <w:jc w:val="both"/>
        <w:rPr>
          <w:b/>
        </w:rPr>
      </w:pPr>
    </w:p>
    <w:p w:rsidR="00004D11" w:rsidRDefault="00004D11" w:rsidP="00004D11">
      <w:pPr>
        <w:ind w:firstLine="709"/>
        <w:jc w:val="both"/>
        <w:rPr>
          <w:b/>
        </w:rPr>
      </w:pPr>
      <w:r>
        <w:rPr>
          <w:b/>
        </w:rPr>
        <w:t>2 nolu faaliyet planının</w:t>
      </w:r>
    </w:p>
    <w:p w:rsidR="00004D11" w:rsidRDefault="00004D11" w:rsidP="00004D11">
      <w:pPr>
        <w:ind w:firstLine="709"/>
        <w:jc w:val="both"/>
      </w:pPr>
      <w:r>
        <w:rPr>
          <w:b/>
        </w:rPr>
        <w:t>“b” bendinde</w:t>
      </w:r>
      <w:r>
        <w:t xml:space="preserve"> :Sivrilmiş fanatik irticai lider ve yöneticileri pasif hale getirmek maksadıyla, uygun hareket tarzları geliştirmek </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lastRenderedPageBreak/>
        <w:t>Gnkur.İsth.Bşk.lığı (Genelkurmay İstihbarat Başkanlığı)</w:t>
      </w:r>
    </w:p>
    <w:p w:rsidR="00004D11" w:rsidRDefault="00004D11" w:rsidP="00004D11">
      <w:pPr>
        <w:ind w:firstLine="709"/>
        <w:jc w:val="both"/>
      </w:pPr>
      <w:r>
        <w:t>Gnkur.Psk. Hrk.D (Genelkurmay Psikolojik Harekat dairesi)</w:t>
      </w:r>
    </w:p>
    <w:p w:rsidR="00004D11" w:rsidRDefault="00004D11" w:rsidP="00004D11">
      <w:pPr>
        <w:ind w:firstLine="709"/>
        <w:jc w:val="both"/>
        <w:rPr>
          <w:b/>
        </w:rPr>
      </w:pPr>
      <w:r>
        <w:t xml:space="preserve">Gnkur.İGHD (Genelkurmay İç Güvenlik Harekat Dairesi)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Sürekli Takip Edileceği b</w:t>
      </w:r>
      <w:r>
        <w:rPr>
          <w:b/>
        </w:rPr>
        <w:t>elirtilmiştir.</w:t>
      </w:r>
    </w:p>
    <w:p w:rsidR="00004D11" w:rsidRDefault="00004D11" w:rsidP="00004D11">
      <w:pPr>
        <w:ind w:firstLine="709"/>
        <w:jc w:val="both"/>
      </w:pPr>
    </w:p>
    <w:p w:rsidR="00004D11" w:rsidRDefault="00004D11" w:rsidP="00004D11">
      <w:pPr>
        <w:ind w:firstLine="709"/>
        <w:jc w:val="both"/>
        <w:rPr>
          <w:b/>
        </w:rPr>
      </w:pPr>
      <w:r>
        <w:rPr>
          <w:b/>
        </w:rPr>
        <w:t>3 nolu faaliyet planının</w:t>
      </w:r>
    </w:p>
    <w:p w:rsidR="00004D11" w:rsidRDefault="00004D11" w:rsidP="00004D11">
      <w:pPr>
        <w:ind w:firstLine="709"/>
        <w:jc w:val="both"/>
      </w:pPr>
      <w:r>
        <w:rPr>
          <w:b/>
        </w:rPr>
        <w:t>“a” bendinde</w:t>
      </w:r>
      <w:r>
        <w:t xml:space="preserve"> : 8 yıllık kesintisiz eğitimin tüm yurtta uygulanması için gerekli yasal düzenlemeyi sağlamak, Bu çerçevede gençlerin (Türk Silahlı Kuvvetleri dahil) bilinçlendirilmesini temin etmek.</w:t>
      </w:r>
    </w:p>
    <w:p w:rsidR="00004D11" w:rsidRDefault="00004D11" w:rsidP="00004D11">
      <w:pPr>
        <w:ind w:firstLine="709"/>
        <w:jc w:val="both"/>
      </w:pPr>
    </w:p>
    <w:p w:rsidR="00004D11" w:rsidRDefault="00004D11" w:rsidP="00004D11">
      <w:pPr>
        <w:ind w:firstLine="709"/>
        <w:jc w:val="both"/>
      </w:pPr>
      <w:r>
        <w:rPr>
          <w:b/>
        </w:rPr>
        <w:t xml:space="preserve">4 nolu faaliyet planında : </w:t>
      </w:r>
      <w:r>
        <w:t>8 yıllık kesintisiz eğitimin, yasal yollarla uygulama konulmasını sağlamak amacıyla,</w:t>
      </w:r>
    </w:p>
    <w:p w:rsidR="00004D11" w:rsidRDefault="00004D11" w:rsidP="00004D11">
      <w:pPr>
        <w:ind w:firstLine="709"/>
        <w:jc w:val="both"/>
        <w:rPr>
          <w:b/>
        </w:rPr>
      </w:pPr>
    </w:p>
    <w:p w:rsidR="00004D11" w:rsidRDefault="00004D11" w:rsidP="00004D11">
      <w:pPr>
        <w:ind w:firstLine="709"/>
        <w:jc w:val="both"/>
        <w:rPr>
          <w:b/>
        </w:rPr>
      </w:pPr>
      <w:r>
        <w:rPr>
          <w:b/>
        </w:rPr>
        <w:t>4 nolu faaliyet planının</w:t>
      </w:r>
    </w:p>
    <w:p w:rsidR="00004D11" w:rsidRDefault="00004D11" w:rsidP="00004D11">
      <w:pPr>
        <w:ind w:firstLine="709"/>
        <w:jc w:val="both"/>
      </w:pPr>
      <w:r>
        <w:rPr>
          <w:b/>
        </w:rPr>
        <w:t>a bendinde :</w:t>
      </w:r>
      <w:r>
        <w:t xml:space="preserve"> Yapılacak yasa değişikliğinin çabuklaştırılmasını takip etmek, </w:t>
      </w:r>
    </w:p>
    <w:p w:rsidR="00004D11" w:rsidRDefault="00004D11" w:rsidP="00004D11">
      <w:pPr>
        <w:ind w:firstLine="709"/>
        <w:jc w:val="both"/>
        <w:rPr>
          <w:b/>
        </w:rPr>
      </w:pPr>
      <w:r>
        <w:rPr>
          <w:b/>
        </w:rPr>
        <w:t>İcra Makamında</w:t>
      </w:r>
    </w:p>
    <w:p w:rsidR="00004D11" w:rsidRDefault="00004D11" w:rsidP="00004D11">
      <w:pPr>
        <w:ind w:firstLine="709"/>
        <w:jc w:val="both"/>
      </w:pPr>
      <w:r>
        <w:t>MGK.Gn.Sek.liği (Milli Güvenlik Kurulu Genel Sekreterliği)</w:t>
      </w:r>
    </w:p>
    <w:p w:rsidR="00004D11" w:rsidRDefault="00004D11" w:rsidP="00004D11">
      <w:pPr>
        <w:ind w:firstLine="709"/>
        <w:jc w:val="both"/>
      </w:pPr>
      <w:r>
        <w:t>Gnkur.Eğt.Tşk.D. (Genelkurmay Eğitim Teşkilatı Dairesi)</w:t>
      </w:r>
    </w:p>
    <w:p w:rsidR="00004D11" w:rsidRDefault="00004D11" w:rsidP="00004D11">
      <w:pPr>
        <w:ind w:firstLine="709"/>
        <w:jc w:val="both"/>
      </w:pPr>
      <w:r>
        <w:t xml:space="preserve">Gnkur.Ad.Müş.liği (Genelkurmay Adli Müşavirliği) </w:t>
      </w:r>
    </w:p>
    <w:p w:rsidR="00004D11" w:rsidRDefault="00004D11" w:rsidP="00004D11">
      <w:pPr>
        <w:ind w:firstLine="709"/>
        <w:jc w:val="both"/>
        <w:rPr>
          <w:b/>
        </w:rPr>
      </w:pPr>
      <w:r>
        <w:t xml:space="preserve">Gnkur.İGHD (Genelkurmay İç Güvenlik Harekat Dairesi) </w:t>
      </w:r>
      <w:r>
        <w:rPr>
          <w:b/>
        </w:rPr>
        <w:t>olduğu</w:t>
      </w:r>
    </w:p>
    <w:p w:rsidR="00004D11" w:rsidRDefault="00004D11" w:rsidP="00004D11">
      <w:pPr>
        <w:ind w:firstLine="709"/>
        <w:jc w:val="both"/>
      </w:pPr>
    </w:p>
    <w:p w:rsidR="00004D11" w:rsidRDefault="00004D11" w:rsidP="00004D11">
      <w:pPr>
        <w:ind w:firstLine="709"/>
        <w:jc w:val="both"/>
      </w:pPr>
      <w:r>
        <w:rPr>
          <w:b/>
        </w:rPr>
        <w:t>İcra Zamanında</w:t>
      </w:r>
      <w:r>
        <w:t>:</w:t>
      </w:r>
    </w:p>
    <w:p w:rsidR="00004D11" w:rsidRDefault="00004D11" w:rsidP="00004D11">
      <w:pPr>
        <w:ind w:firstLine="709"/>
        <w:jc w:val="both"/>
      </w:pPr>
      <w:r>
        <w:t>Sürekli Takip Edileceği</w:t>
      </w:r>
    </w:p>
    <w:p w:rsidR="00004D11" w:rsidRDefault="00004D11" w:rsidP="00004D11">
      <w:pPr>
        <w:ind w:firstLine="709"/>
        <w:jc w:val="both"/>
        <w:rPr>
          <w:b/>
        </w:rPr>
      </w:pPr>
      <w:r>
        <w:t>1997-1998  Eğt.Öğt.yılına yetiştirileceği b</w:t>
      </w:r>
      <w:r>
        <w:rPr>
          <w:b/>
        </w:rPr>
        <w:t>elirtilmiştir</w:t>
      </w:r>
    </w:p>
    <w:p w:rsidR="00004D11" w:rsidRDefault="00004D11" w:rsidP="00004D11">
      <w:pPr>
        <w:ind w:firstLine="709"/>
        <w:jc w:val="both"/>
        <w:rPr>
          <w:b/>
        </w:rPr>
      </w:pPr>
    </w:p>
    <w:p w:rsidR="00004D11" w:rsidRDefault="00004D11" w:rsidP="00004D11">
      <w:pPr>
        <w:ind w:firstLine="709"/>
        <w:jc w:val="both"/>
      </w:pPr>
      <w:r>
        <w:rPr>
          <w:b/>
        </w:rPr>
        <w:t>Değerlendirme; batı çalışma grubu kendisini meclisin ve hükümetin yerine koyarak bir kanun çalışmasını ve uygulamasını yapmaya çalışmıştır.</w:t>
      </w:r>
      <w:r>
        <w:t xml:space="preserve"> </w:t>
      </w: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rPr>
          <w:b/>
        </w:rPr>
      </w:pPr>
      <w:r>
        <w:rPr>
          <w:b/>
        </w:rPr>
        <w:t>4 nolu faaliyet planının</w:t>
      </w:r>
    </w:p>
    <w:p w:rsidR="00004D11" w:rsidRDefault="00004D11" w:rsidP="00004D11">
      <w:pPr>
        <w:ind w:firstLine="709"/>
        <w:jc w:val="both"/>
      </w:pPr>
      <w:r>
        <w:rPr>
          <w:b/>
        </w:rPr>
        <w:t>b.maddesinde :</w:t>
      </w:r>
      <w:r>
        <w:t xml:space="preserve"> Demokratik kitle örgütlerinin kapalı ve açık alanlarda konuya sahip çıktıklarını belirten toplantı ve gösteriler yapmalarını sağlamak, </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MGK.Gen.Sek.liği (Milli Güvenlik Kurulu Genel Sekreterliğine)</w:t>
      </w:r>
    </w:p>
    <w:p w:rsidR="00004D11" w:rsidRDefault="00004D11" w:rsidP="00004D11">
      <w:pPr>
        <w:ind w:firstLine="709"/>
        <w:jc w:val="both"/>
      </w:pPr>
      <w:r>
        <w:t>Gnkur.Gn.Sek.liği (Genelkurmay Genel Sekreterliğine</w:t>
      </w:r>
    </w:p>
    <w:p w:rsidR="00004D11" w:rsidRDefault="00004D11" w:rsidP="00004D11">
      <w:pPr>
        <w:ind w:firstLine="709"/>
        <w:jc w:val="both"/>
        <w:rPr>
          <w:b/>
        </w:rPr>
      </w:pPr>
      <w:r>
        <w:t xml:space="preserve">Gnkur.Psk.Hrk.D. (Genelkurmay Psikolojik Hareket Dairesi)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Sürekli takip edileceği b</w:t>
      </w:r>
      <w:r>
        <w:rPr>
          <w:b/>
        </w:rPr>
        <w:t>elirtilmiştir.</w:t>
      </w:r>
    </w:p>
    <w:p w:rsidR="00004D11" w:rsidRDefault="00004D11" w:rsidP="00004D11">
      <w:pPr>
        <w:ind w:firstLine="709"/>
        <w:jc w:val="both"/>
      </w:pPr>
    </w:p>
    <w:p w:rsidR="00004D11" w:rsidRDefault="00004D11" w:rsidP="00004D11">
      <w:pPr>
        <w:ind w:firstLine="709"/>
        <w:jc w:val="both"/>
        <w:rPr>
          <w:b/>
          <w:i/>
          <w:u w:val="single"/>
        </w:rPr>
      </w:pPr>
      <w:r>
        <w:rPr>
          <w:b/>
          <w:i/>
          <w:u w:val="single"/>
        </w:rPr>
        <w:t>Değerlendirme; Batı Çalışma Grubu kendisini meclisin ve hükümetin yerine koyarak belirtilen düzenlemenin toplumda ve mecliste kabul edilmesi için psikolojik harekat uygulamıştır.</w:t>
      </w:r>
    </w:p>
    <w:p w:rsidR="00004D11" w:rsidRDefault="00004D11" w:rsidP="00004D11">
      <w:pPr>
        <w:ind w:firstLine="709"/>
        <w:jc w:val="both"/>
        <w:rPr>
          <w:b/>
          <w:i/>
          <w:u w:val="single"/>
        </w:rPr>
      </w:pPr>
    </w:p>
    <w:p w:rsidR="00004D11" w:rsidRDefault="00004D11" w:rsidP="00004D11">
      <w:pPr>
        <w:ind w:firstLine="709"/>
        <w:jc w:val="both"/>
        <w:rPr>
          <w:b/>
        </w:rPr>
      </w:pPr>
      <w:r>
        <w:rPr>
          <w:b/>
        </w:rPr>
        <w:t>4 nolu faaliyet planının</w:t>
      </w:r>
    </w:p>
    <w:p w:rsidR="00004D11" w:rsidRDefault="00004D11" w:rsidP="00004D11">
      <w:pPr>
        <w:ind w:firstLine="709"/>
        <w:jc w:val="both"/>
      </w:pPr>
      <w:r>
        <w:rPr>
          <w:b/>
        </w:rPr>
        <w:t>c.maddesinde :</w:t>
      </w:r>
      <w:r>
        <w:t xml:space="preserve"> Demokratik, laik ve Atatürk ilkelerine bağlı teşekküllerinin, daha iyi bir eğitim ve kültürlü, bilgili bir nesil yetiştirilmesi amacıyla 8 yıllık kesintisiz eğitimi desteklediklerini belirten panel, toplantı ve gösteriler yapmalarını sağlamak (Bu faaliyetleri, ilan, bildiri, afiş, pano ve ilanlarla desteklemek)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MGK.Gen.Sek.liği (Milli Güvenlik Kurulu Genel Sekreterliğine)</w:t>
      </w:r>
    </w:p>
    <w:p w:rsidR="00004D11" w:rsidRDefault="00004D11" w:rsidP="00004D11">
      <w:pPr>
        <w:ind w:firstLine="709"/>
        <w:jc w:val="both"/>
      </w:pPr>
      <w:r>
        <w:t>Gnkur.Gn.Sek.liği (Genelkurmay Genel Sekreterliğine</w:t>
      </w:r>
    </w:p>
    <w:p w:rsidR="00004D11" w:rsidRDefault="00004D11" w:rsidP="00004D11">
      <w:pPr>
        <w:ind w:firstLine="709"/>
        <w:jc w:val="both"/>
        <w:rPr>
          <w:b/>
        </w:rPr>
      </w:pPr>
      <w:r>
        <w:t xml:space="preserve">Gnkur.Psk.Hrk.D. (Genelkurmay Psikolojik Hareket Dairesi)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w:t>
      </w:r>
    </w:p>
    <w:p w:rsidR="00004D11" w:rsidRDefault="00004D11" w:rsidP="00004D11">
      <w:pPr>
        <w:ind w:firstLine="709"/>
        <w:jc w:val="both"/>
        <w:rPr>
          <w:b/>
        </w:rPr>
      </w:pPr>
      <w:r>
        <w:t>Sürekli takip edileceği b</w:t>
      </w:r>
      <w:r>
        <w:rPr>
          <w:b/>
        </w:rPr>
        <w:t>elirtilmiştir.</w:t>
      </w:r>
    </w:p>
    <w:p w:rsidR="00004D11" w:rsidRDefault="00004D11" w:rsidP="00004D11">
      <w:pPr>
        <w:ind w:firstLine="709"/>
        <w:jc w:val="both"/>
        <w:rPr>
          <w:b/>
          <w:i/>
          <w:u w:val="single"/>
        </w:rPr>
      </w:pPr>
    </w:p>
    <w:p w:rsidR="00004D11" w:rsidRDefault="00004D11" w:rsidP="00004D11">
      <w:pPr>
        <w:ind w:firstLine="709"/>
        <w:jc w:val="both"/>
        <w:rPr>
          <w:b/>
        </w:rPr>
      </w:pPr>
      <w:r>
        <w:rPr>
          <w:b/>
        </w:rPr>
        <w:t>Değerlendirme; Batı Çalışma Grubu belirtilen düzenleme için kamuoyu oluşturmuştur.</w:t>
      </w:r>
    </w:p>
    <w:p w:rsidR="00004D11" w:rsidRDefault="00004D11" w:rsidP="00004D11">
      <w:pPr>
        <w:ind w:firstLine="709"/>
        <w:jc w:val="both"/>
        <w:rPr>
          <w:b/>
        </w:rPr>
      </w:pPr>
    </w:p>
    <w:p w:rsidR="00004D11" w:rsidRDefault="00004D11" w:rsidP="00004D11">
      <w:pPr>
        <w:ind w:firstLine="709"/>
        <w:jc w:val="both"/>
        <w:rPr>
          <w:b/>
        </w:rPr>
      </w:pPr>
      <w:r>
        <w:rPr>
          <w:b/>
        </w:rPr>
        <w:t>4 nolu faaliyet planının</w:t>
      </w:r>
    </w:p>
    <w:p w:rsidR="00004D11" w:rsidRDefault="00004D11" w:rsidP="00004D11">
      <w:pPr>
        <w:ind w:firstLine="709"/>
        <w:jc w:val="both"/>
      </w:pPr>
      <w:r>
        <w:rPr>
          <w:b/>
        </w:rPr>
        <w:t>d.maddesinde</w:t>
      </w:r>
      <w:r>
        <w:t xml:space="preserve"> : Bu kuruluşların, partilere, milletvekillerine, diğer demokratik laik, Atatürk ilkelerine bağlı kuruluşlara, telefon, telgraf, mektup ve fakslarla müracaatlarını (Türkiye’nin dört bir yerinden sağlamak)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MGK.Gen.Sek.liği (Milli Güvenlik Kurulu Genel Sekreterliğine)</w:t>
      </w:r>
    </w:p>
    <w:p w:rsidR="00004D11" w:rsidRDefault="00004D11" w:rsidP="00004D11">
      <w:pPr>
        <w:ind w:firstLine="709"/>
        <w:jc w:val="both"/>
      </w:pPr>
      <w:r>
        <w:t>Gnkur.Gn.Sek.liği (Genelkurmay Genel Sekreterliğine</w:t>
      </w:r>
    </w:p>
    <w:p w:rsidR="00004D11" w:rsidRDefault="00004D11" w:rsidP="00004D11">
      <w:pPr>
        <w:ind w:firstLine="709"/>
        <w:jc w:val="both"/>
        <w:rPr>
          <w:b/>
        </w:rPr>
      </w:pPr>
      <w:r>
        <w:t xml:space="preserve">Gnkur.Psk.Hrk.D. (Genelkurmay Psikolojik Hareket Dairesi)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Sürekli takip edileceği </w:t>
      </w:r>
      <w:r>
        <w:rPr>
          <w:b/>
        </w:rPr>
        <w:t>Belirtilmiştir.</w:t>
      </w:r>
    </w:p>
    <w:p w:rsidR="00004D11" w:rsidRDefault="00004D11" w:rsidP="00004D11">
      <w:pPr>
        <w:ind w:firstLine="709"/>
        <w:jc w:val="both"/>
      </w:pPr>
    </w:p>
    <w:p w:rsidR="00004D11" w:rsidRDefault="00004D11" w:rsidP="00004D11">
      <w:pPr>
        <w:ind w:firstLine="709"/>
        <w:jc w:val="both"/>
        <w:rPr>
          <w:b/>
        </w:rPr>
      </w:pPr>
      <w:r>
        <w:rPr>
          <w:b/>
        </w:rPr>
        <w:t>Değerlendirme; Batı Çalışma Grubu belirtilen düzenleme için siyasi partilere milletvekillerine ve meclise baskı yapmıştır.</w:t>
      </w:r>
    </w:p>
    <w:p w:rsidR="00004D11" w:rsidRDefault="00004D11" w:rsidP="00004D11">
      <w:pPr>
        <w:ind w:firstLine="709"/>
        <w:jc w:val="both"/>
        <w:rPr>
          <w:b/>
        </w:rPr>
      </w:pPr>
    </w:p>
    <w:p w:rsidR="00004D11" w:rsidRDefault="00004D11" w:rsidP="00004D11">
      <w:pPr>
        <w:ind w:firstLine="709"/>
        <w:jc w:val="both"/>
        <w:rPr>
          <w:b/>
        </w:rPr>
      </w:pPr>
      <w:r>
        <w:rPr>
          <w:b/>
        </w:rPr>
        <w:t>4 nolu faaliyet planının</w:t>
      </w:r>
    </w:p>
    <w:p w:rsidR="00004D11" w:rsidRDefault="00004D11" w:rsidP="00004D11">
      <w:pPr>
        <w:ind w:firstLine="709"/>
        <w:jc w:val="both"/>
      </w:pPr>
      <w:r>
        <w:rPr>
          <w:b/>
        </w:rPr>
        <w:t>e maddesinde</w:t>
      </w:r>
      <w:r>
        <w:t xml:space="preserve"> : TVRadyo ve yazılı basının konuyu devamlı sıcak tutacak şekilde faaliyet içinde bulunmalarını sağlamak.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MGK.Gen.Sek.liği (Milli Güvenlik Kurulu Genel Sekreterliğine)</w:t>
      </w:r>
    </w:p>
    <w:p w:rsidR="00004D11" w:rsidRDefault="00004D11" w:rsidP="00004D11">
      <w:pPr>
        <w:ind w:firstLine="709"/>
        <w:jc w:val="both"/>
      </w:pPr>
      <w:r>
        <w:t>Gnkur.Gn.Sek.liği (Genelkurmay Genel Sekreterliğine</w:t>
      </w:r>
    </w:p>
    <w:p w:rsidR="00004D11" w:rsidRDefault="00004D11" w:rsidP="00004D11">
      <w:pPr>
        <w:ind w:firstLine="709"/>
        <w:jc w:val="both"/>
        <w:rPr>
          <w:b/>
        </w:rPr>
      </w:pPr>
      <w:r>
        <w:t xml:space="preserve">Gnkur.Psk.Hrk.D. (Genelkurmay Psikolojik Hareket Dairesi)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Sürekli takip edileceği </w:t>
      </w:r>
      <w:r>
        <w:rPr>
          <w:b/>
        </w:rPr>
        <w:t>Belirtilmiştir.</w:t>
      </w:r>
    </w:p>
    <w:p w:rsidR="00004D11" w:rsidRDefault="00004D11" w:rsidP="00004D11">
      <w:pPr>
        <w:tabs>
          <w:tab w:val="left" w:pos="3063"/>
        </w:tabs>
        <w:ind w:firstLine="709"/>
        <w:jc w:val="both"/>
      </w:pPr>
      <w:r>
        <w:tab/>
      </w:r>
    </w:p>
    <w:p w:rsidR="00004D11" w:rsidRDefault="00004D11" w:rsidP="00004D11">
      <w:pPr>
        <w:ind w:firstLine="709"/>
        <w:jc w:val="both"/>
        <w:rPr>
          <w:b/>
        </w:rPr>
      </w:pPr>
      <w:r>
        <w:rPr>
          <w:b/>
        </w:rPr>
        <w:t>Değerlendirme; Batı Çalışma Grubu belirtilen düzenleme için siyasi partilere milletvekillerine ve meclise baskı yapmak için basın yayın organlarını kullanmıştır.</w:t>
      </w:r>
    </w:p>
    <w:p w:rsidR="00004D11" w:rsidRDefault="00004D11" w:rsidP="00004D11">
      <w:pPr>
        <w:ind w:firstLine="709"/>
        <w:jc w:val="both"/>
      </w:pPr>
    </w:p>
    <w:p w:rsidR="00004D11" w:rsidRDefault="00004D11" w:rsidP="00004D11">
      <w:pPr>
        <w:ind w:firstLine="709"/>
        <w:jc w:val="both"/>
        <w:rPr>
          <w:b/>
          <w:vanish/>
        </w:rPr>
      </w:pPr>
      <w:r>
        <w:rPr>
          <w:b/>
          <w:vanish/>
        </w:rPr>
        <w:t>arhARE</w:t>
      </w:r>
    </w:p>
    <w:p w:rsidR="00004D11" w:rsidRDefault="00004D11" w:rsidP="00004D11">
      <w:pPr>
        <w:ind w:firstLine="709"/>
        <w:jc w:val="both"/>
        <w:rPr>
          <w:b/>
        </w:rPr>
      </w:pPr>
      <w:r>
        <w:rPr>
          <w:b/>
        </w:rPr>
        <w:t>7 nolu faaliyet planının</w:t>
      </w:r>
    </w:p>
    <w:p w:rsidR="00004D11" w:rsidRDefault="00004D11" w:rsidP="00004D11">
      <w:pPr>
        <w:ind w:firstLine="709"/>
        <w:jc w:val="both"/>
      </w:pPr>
      <w:r>
        <w:rPr>
          <w:b/>
        </w:rPr>
        <w:t>“b” bendinde</w:t>
      </w:r>
      <w:r>
        <w:t xml:space="preserve"> : Tüm yurtta mevcut olan dini tesis ve dernekleri,</w:t>
      </w:r>
    </w:p>
    <w:p w:rsidR="00004D11" w:rsidRDefault="00004D11" w:rsidP="00004D11">
      <w:pPr>
        <w:ind w:firstLine="709"/>
        <w:jc w:val="both"/>
      </w:pPr>
    </w:p>
    <w:p w:rsidR="00004D11" w:rsidRDefault="00004D11" w:rsidP="00004D11">
      <w:pPr>
        <w:ind w:firstLine="709"/>
        <w:jc w:val="both"/>
      </w:pPr>
      <w:r>
        <w:t>1.Yer ve amaçlarını tayin etmek,</w:t>
      </w:r>
    </w:p>
    <w:p w:rsidR="00004D11" w:rsidRDefault="00004D11" w:rsidP="00004D11">
      <w:pPr>
        <w:ind w:firstLine="709"/>
        <w:jc w:val="both"/>
      </w:pPr>
      <w:r>
        <w:t>2.Varsa olumsuz faaliyetlerini tespit etmek,</w:t>
      </w:r>
    </w:p>
    <w:p w:rsidR="00004D11" w:rsidRDefault="00004D11" w:rsidP="00004D11">
      <w:pPr>
        <w:ind w:firstLine="709"/>
        <w:jc w:val="both"/>
      </w:pPr>
      <w:r>
        <w:t>3.Mali  destek ve kaynaklarını belirlemek,</w:t>
      </w:r>
    </w:p>
    <w:p w:rsidR="00004D11" w:rsidRDefault="00004D11" w:rsidP="00004D11">
      <w:pPr>
        <w:ind w:firstLine="709"/>
        <w:jc w:val="both"/>
      </w:pPr>
      <w:r>
        <w:t>4.Mali denetimlerinin yapılmasını ve kontrol altında bulunmalarını sağlamak.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Kuv.K.lıkları (Kara, Hava, Deniz Kuvvet Komutanlıkları)</w:t>
      </w:r>
    </w:p>
    <w:p w:rsidR="00004D11" w:rsidRDefault="00004D11" w:rsidP="00004D11">
      <w:pPr>
        <w:ind w:firstLine="709"/>
        <w:jc w:val="both"/>
      </w:pPr>
      <w:r>
        <w:t>J.Gn.K.lığı (Jandarma Genel Komutanlığı)</w:t>
      </w:r>
    </w:p>
    <w:p w:rsidR="00004D11" w:rsidRDefault="00004D11" w:rsidP="00004D11">
      <w:pPr>
        <w:ind w:firstLine="709"/>
        <w:jc w:val="both"/>
        <w:rPr>
          <w:b/>
        </w:rPr>
      </w:pPr>
      <w:r>
        <w:t xml:space="preserve">MGK.Gen.Sek.liği (Milli Güvenlik Kurulu Genel Sekreterliğine)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Sürekli takip edileceği b</w:t>
      </w:r>
      <w:r>
        <w:rPr>
          <w:b/>
        </w:rPr>
        <w:t>elirtilmiştir</w:t>
      </w:r>
    </w:p>
    <w:p w:rsidR="00004D11" w:rsidRDefault="00004D11" w:rsidP="00004D11">
      <w:pPr>
        <w:ind w:firstLine="709"/>
        <w:jc w:val="both"/>
        <w:rPr>
          <w:b/>
        </w:rPr>
      </w:pPr>
    </w:p>
    <w:p w:rsidR="00004D11" w:rsidRDefault="00004D11" w:rsidP="00004D11">
      <w:pPr>
        <w:ind w:firstLine="709"/>
        <w:jc w:val="both"/>
        <w:rPr>
          <w:b/>
        </w:rPr>
      </w:pPr>
      <w:r>
        <w:rPr>
          <w:b/>
        </w:rPr>
        <w:t>Değerlendirme; Batı Çalışma Grubu kendini devletin denetleme kurumu olarak görmüştür.</w:t>
      </w:r>
    </w:p>
    <w:p w:rsidR="00004D11" w:rsidRDefault="00004D11" w:rsidP="00004D11">
      <w:pPr>
        <w:ind w:firstLine="709"/>
        <w:jc w:val="both"/>
        <w:rPr>
          <w:b/>
        </w:rPr>
      </w:pPr>
      <w:r>
        <w:rPr>
          <w:b/>
        </w:rPr>
        <w:t xml:space="preserve">10 nolu faaliyet planının </w:t>
      </w:r>
    </w:p>
    <w:p w:rsidR="00004D11" w:rsidRDefault="00004D11" w:rsidP="00004D11">
      <w:pPr>
        <w:ind w:firstLine="709"/>
        <w:jc w:val="both"/>
      </w:pPr>
      <w:r>
        <w:rPr>
          <w:b/>
        </w:rPr>
        <w:t xml:space="preserve">b bendinde: </w:t>
      </w:r>
      <w:r>
        <w:t>İran’dan kaynaklanan tehdit ve tehlikenin diyaloğ yoluyla makul çerçeve içinde tutulamaması halinde aşağıdaki tedbirleri almak,</w:t>
      </w:r>
    </w:p>
    <w:p w:rsidR="00004D11" w:rsidRDefault="00004D11" w:rsidP="00004D11">
      <w:pPr>
        <w:ind w:firstLine="709"/>
        <w:jc w:val="both"/>
      </w:pPr>
      <w:r>
        <w:t>1.İran’ın rejim ihraç çabalarına yardımcı olmak amacıyla düzenlediği eğitim faaliyetlerine Türkiye’den katılımın önlenmesi,</w:t>
      </w:r>
    </w:p>
    <w:p w:rsidR="00004D11" w:rsidRDefault="00004D11" w:rsidP="00004D11">
      <w:pPr>
        <w:ind w:firstLine="709"/>
        <w:jc w:val="both"/>
      </w:pPr>
      <w:r>
        <w:t>2.İran radyo-televizyonunun Türkiye’deki rejimi ve Atatürk devrimlerini hedef alan yayınlarına İran’da mevcut rejimi ve uygulamaları hedef alan yayınlarla karşılık verilmesi,</w:t>
      </w:r>
    </w:p>
    <w:p w:rsidR="00004D11" w:rsidRDefault="00004D11" w:rsidP="00004D11">
      <w:pPr>
        <w:ind w:firstLine="709"/>
        <w:jc w:val="both"/>
      </w:pPr>
      <w:r>
        <w:t>3.Türkiye’deki İran temsilciliklerine personel kotası getirilmesi,</w:t>
      </w:r>
    </w:p>
    <w:p w:rsidR="00004D11" w:rsidRDefault="00004D11" w:rsidP="00004D11">
      <w:pPr>
        <w:ind w:firstLine="709"/>
        <w:jc w:val="both"/>
      </w:pPr>
      <w:r>
        <w:t>4.İran’ın Türkiye’deki misyonlarında ve bunlara bağlı yan kuruluşlarında çalışan personelin gerektiği ölçülerde Türkiye’den çıkarılması,</w:t>
      </w:r>
    </w:p>
    <w:p w:rsidR="00004D11" w:rsidRDefault="00004D11" w:rsidP="00004D11">
      <w:pPr>
        <w:ind w:firstLine="709"/>
        <w:jc w:val="both"/>
      </w:pPr>
      <w:r>
        <w:t xml:space="preserve">5.İran’ın Türkiye’deki misyonlarına bağlı şekilde çalışan yan kuruluşlarının faaliyetlerinin kontrol altına alınması, sınırlandırılması, ve gereğinde durdurulması, </w:t>
      </w:r>
    </w:p>
    <w:p w:rsidR="00004D11" w:rsidRDefault="00004D11" w:rsidP="00004D11">
      <w:pPr>
        <w:ind w:firstLine="709"/>
        <w:jc w:val="both"/>
      </w:pPr>
      <w:r>
        <w:lastRenderedPageBreak/>
        <w:t>6.İran’da görevli Türk personele zaman zaman uygulanan taciz yöntemlerine aynı şekilde karşılık verilmesi,</w:t>
      </w:r>
    </w:p>
    <w:p w:rsidR="00004D11" w:rsidRDefault="00004D11" w:rsidP="00004D11">
      <w:pPr>
        <w:ind w:firstLine="709"/>
        <w:jc w:val="both"/>
      </w:pPr>
      <w:r>
        <w:t xml:space="preserve">7.Faaliyetlerinin gerektirmesi halinde, Türkiye’deki İran misyonların personeline gezi rejimi uygulanarak hareket kabiliyetlerinin kısıtlanması, </w:t>
      </w:r>
    </w:p>
    <w:p w:rsidR="00004D11" w:rsidRDefault="00004D11" w:rsidP="00004D11">
      <w:pPr>
        <w:ind w:firstLine="709"/>
        <w:jc w:val="both"/>
      </w:pPr>
      <w:r>
        <w:t>8.Uluslararası platformlarda İran’a siyasi destek verilmemesi,</w:t>
      </w:r>
    </w:p>
    <w:p w:rsidR="00004D11" w:rsidRDefault="00004D11" w:rsidP="00004D11">
      <w:pPr>
        <w:ind w:firstLine="709"/>
        <w:jc w:val="both"/>
      </w:pPr>
      <w:r>
        <w:t>9.Vize rejiminin değiştirilmesi ve İran vatandaşlarına vize uygulanması,</w:t>
      </w:r>
    </w:p>
    <w:p w:rsidR="00004D11" w:rsidRDefault="00004D11" w:rsidP="00004D11">
      <w:pPr>
        <w:ind w:firstLine="709"/>
        <w:jc w:val="both"/>
      </w:pPr>
      <w:r>
        <w:t xml:space="preserve">10.İran’ın Türkiye’deki Başkonsolosluklarından birinin, gerektiği takdirde tümünün kapatılması, </w:t>
      </w:r>
    </w:p>
    <w:p w:rsidR="00004D11" w:rsidRDefault="00004D11" w:rsidP="00004D11">
      <w:pPr>
        <w:ind w:firstLine="709"/>
        <w:jc w:val="both"/>
      </w:pPr>
      <w:r>
        <w:t>11.İran’la ekonomik ilişkilerin sınırlandırılması, bu alandaki projelerin ve temasların ertelenmesi,</w:t>
      </w:r>
    </w:p>
    <w:p w:rsidR="00004D11" w:rsidRDefault="00004D11" w:rsidP="00004D11">
      <w:pPr>
        <w:ind w:firstLine="709"/>
        <w:jc w:val="both"/>
      </w:pPr>
      <w:r>
        <w:t xml:space="preserve">12.İran’ın yıkıcı faaliyetlerini tırmandırması halinde, İran’daki rejimin değişmesi için gereken yollara başvurulması, </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MGK.Gen.Sek.liği (Milli Güvenlik Kurulu Genel Sekreterliğine)</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Gnkur.İGHD (Genelkurmay İç Güvenlik Harekat Dairesi)</w:t>
      </w:r>
    </w:p>
    <w:p w:rsidR="00004D11" w:rsidRDefault="00004D11" w:rsidP="00004D11">
      <w:pPr>
        <w:ind w:firstLine="709"/>
        <w:jc w:val="both"/>
        <w:rPr>
          <w:b/>
        </w:rPr>
      </w:pPr>
      <w:r>
        <w:t xml:space="preserve">Gnkur.Gn.P.P.Bşk.lığı(Genelkurmay Genel Plan Prensipler Başkanlığı) </w:t>
      </w:r>
      <w:r>
        <w:rPr>
          <w:b/>
        </w:rPr>
        <w:t>olduğu</w:t>
      </w:r>
    </w:p>
    <w:p w:rsidR="00004D11" w:rsidRDefault="00004D11" w:rsidP="00004D11">
      <w:pPr>
        <w:ind w:firstLine="709"/>
        <w:jc w:val="both"/>
      </w:pPr>
      <w:r>
        <w:t xml:space="preserve"> </w:t>
      </w: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Sürekli takip edileceği </w:t>
      </w:r>
      <w:r>
        <w:rPr>
          <w:b/>
        </w:rPr>
        <w:t>belirtilmiştir.</w:t>
      </w:r>
    </w:p>
    <w:p w:rsidR="00004D11" w:rsidRDefault="00004D11" w:rsidP="00004D11">
      <w:pPr>
        <w:ind w:firstLine="709"/>
        <w:jc w:val="both"/>
      </w:pPr>
    </w:p>
    <w:p w:rsidR="00004D11" w:rsidRDefault="00004D11" w:rsidP="00004D11">
      <w:pPr>
        <w:ind w:firstLine="709"/>
        <w:jc w:val="both"/>
        <w:rPr>
          <w:b/>
        </w:rPr>
      </w:pPr>
      <w:r>
        <w:rPr>
          <w:b/>
        </w:rPr>
        <w:t xml:space="preserve">10 nolu faaliyet planının </w:t>
      </w:r>
    </w:p>
    <w:p w:rsidR="00004D11" w:rsidRDefault="00004D11" w:rsidP="00004D11">
      <w:pPr>
        <w:ind w:firstLine="709"/>
        <w:jc w:val="both"/>
      </w:pPr>
      <w:r>
        <w:rPr>
          <w:b/>
        </w:rPr>
        <w:t xml:space="preserve">g bendinde: </w:t>
      </w:r>
      <w:r>
        <w:t>Halen İran’da çeşitli boylara mensup 24 milyon Türk bulunduğu gözönünde bulundurularak,</w:t>
      </w:r>
    </w:p>
    <w:p w:rsidR="00004D11" w:rsidRDefault="00004D11" w:rsidP="00004D11">
      <w:pPr>
        <w:ind w:firstLine="709"/>
        <w:jc w:val="both"/>
      </w:pPr>
    </w:p>
    <w:p w:rsidR="00004D11" w:rsidRDefault="00004D11" w:rsidP="00004D11">
      <w:pPr>
        <w:ind w:firstLine="709"/>
        <w:jc w:val="both"/>
      </w:pPr>
      <w:r>
        <w:t>1.Bağımsızlık düşüncelerini harekete geçirmek,</w:t>
      </w:r>
    </w:p>
    <w:p w:rsidR="00004D11" w:rsidRDefault="00004D11" w:rsidP="00004D11">
      <w:pPr>
        <w:ind w:firstLine="709"/>
        <w:jc w:val="both"/>
      </w:pPr>
      <w:r>
        <w:t>2.İran İslam Cumhuriyetine karşı faaliyet gösteren halkın mücahitleri örgütünü desteklemek,</w:t>
      </w:r>
    </w:p>
    <w:p w:rsidR="00004D11" w:rsidRDefault="00004D11" w:rsidP="00004D11">
      <w:pPr>
        <w:ind w:firstLine="709"/>
        <w:jc w:val="both"/>
      </w:pPr>
      <w:r>
        <w:t>3.Türkiye’ye ve diğer ülkelere sığınmış muhalifleri örgütlemek ve desteklemek,</w:t>
      </w:r>
    </w:p>
    <w:p w:rsidR="00004D11" w:rsidRDefault="00004D11" w:rsidP="00004D11">
      <w:pPr>
        <w:ind w:firstLine="709"/>
        <w:jc w:val="both"/>
      </w:pPr>
      <w:r>
        <w:t>4.İran ekonomisini hedef alacak şekilde kaçakçılık faaliyetini desteklemek,</w:t>
      </w:r>
    </w:p>
    <w:p w:rsidR="00004D11" w:rsidRDefault="00004D11" w:rsidP="00004D11">
      <w:pPr>
        <w:ind w:firstLine="709"/>
        <w:jc w:val="both"/>
      </w:pPr>
      <w:r>
        <w:t>5.İran’ın Ermenilerle olan yakınlaşmasını ve Azerbaycan Cumhuriyetine karşı olan faaliyetlerini açığa çıkararak kamuoyuna açıklamak,</w:t>
      </w:r>
    </w:p>
    <w:p w:rsidR="00004D11" w:rsidRDefault="00004D11" w:rsidP="00004D11">
      <w:pPr>
        <w:ind w:firstLine="709"/>
        <w:jc w:val="both"/>
      </w:pPr>
      <w:r>
        <w:lastRenderedPageBreak/>
        <w:t>6.İran’daki rejimin zayıflatılması için alkollü içki ve narkotik maddelere alışkanlıklarını sağlayacak faaliyetleri desteklemek,</w:t>
      </w:r>
    </w:p>
    <w:p w:rsidR="00004D11" w:rsidRDefault="00004D11" w:rsidP="00004D11">
      <w:pPr>
        <w:ind w:firstLine="709"/>
        <w:jc w:val="both"/>
      </w:pPr>
      <w:r>
        <w:t>7.Nahcıvan Özerk Cumhuriyeti kanalıyla Kuzey İran’a çeşitli şekillerde sızmak,</w:t>
      </w:r>
    </w:p>
    <w:p w:rsidR="00004D11" w:rsidRDefault="00004D11" w:rsidP="00004D11">
      <w:pPr>
        <w:ind w:firstLine="709"/>
        <w:jc w:val="both"/>
        <w:rPr>
          <w:b/>
        </w:rPr>
      </w:pPr>
    </w:p>
    <w:p w:rsidR="00004D11" w:rsidRDefault="00004D11" w:rsidP="00004D11">
      <w:pPr>
        <w:ind w:firstLine="709"/>
        <w:jc w:val="both"/>
        <w:rPr>
          <w:b/>
        </w:rPr>
      </w:pPr>
      <w:r>
        <w:rPr>
          <w:b/>
        </w:rPr>
        <w:t>İcra Makamı</w:t>
      </w:r>
    </w:p>
    <w:p w:rsidR="00004D11" w:rsidRDefault="00004D11" w:rsidP="00004D11">
      <w:pPr>
        <w:ind w:firstLine="709"/>
        <w:jc w:val="both"/>
      </w:pPr>
      <w:r>
        <w:t>MGK.Gen.Sek.liği (Milli Güvenlik Kurulu Genel Sekreterliğine)</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Gnkur.Öz.Kuv.K.lığı (Genelkurmay Özel Kuvvetler Komutanlığı)</w:t>
      </w:r>
    </w:p>
    <w:p w:rsidR="00004D11" w:rsidRDefault="00004D11" w:rsidP="00004D11">
      <w:pPr>
        <w:ind w:firstLine="709"/>
        <w:jc w:val="both"/>
        <w:rPr>
          <w:b/>
        </w:rPr>
      </w:pPr>
      <w:r>
        <w:t xml:space="preserve">Gnkur.Gn.P.P.Bşk.lığı (Genelkurmay Genel Plan Prensipler Başkanlığı) </w:t>
      </w:r>
      <w:r>
        <w:rPr>
          <w:b/>
        </w:rPr>
        <w:t>olduğu</w:t>
      </w:r>
    </w:p>
    <w:p w:rsidR="00004D11" w:rsidRDefault="00004D11" w:rsidP="00004D11">
      <w:pPr>
        <w:ind w:firstLine="709"/>
        <w:jc w:val="both"/>
      </w:pPr>
      <w:r>
        <w:t xml:space="preserve"> </w:t>
      </w:r>
    </w:p>
    <w:p w:rsidR="00004D11" w:rsidRDefault="00004D11" w:rsidP="00004D11">
      <w:pPr>
        <w:ind w:firstLine="709"/>
        <w:jc w:val="both"/>
      </w:pPr>
      <w:r>
        <w:t>İcra Zamanı</w:t>
      </w:r>
    </w:p>
    <w:p w:rsidR="00004D11" w:rsidRDefault="00004D11" w:rsidP="00004D11">
      <w:pPr>
        <w:ind w:firstLine="709"/>
        <w:jc w:val="both"/>
        <w:rPr>
          <w:b/>
        </w:rPr>
      </w:pPr>
      <w:r>
        <w:t>İncelenerek girişimde bulunulacağı b</w:t>
      </w:r>
      <w:r>
        <w:rPr>
          <w:b/>
        </w:rPr>
        <w:t>elirtilmiştir.</w:t>
      </w:r>
    </w:p>
    <w:p w:rsidR="00004D11" w:rsidRDefault="00004D11" w:rsidP="00004D11">
      <w:pPr>
        <w:ind w:firstLine="709"/>
        <w:jc w:val="both"/>
        <w:rPr>
          <w:b/>
        </w:rPr>
      </w:pPr>
    </w:p>
    <w:p w:rsidR="00004D11" w:rsidRDefault="00004D11" w:rsidP="00004D11">
      <w:pPr>
        <w:ind w:firstLine="709"/>
        <w:jc w:val="both"/>
        <w:rPr>
          <w:b/>
        </w:rPr>
      </w:pPr>
      <w:r>
        <w:rPr>
          <w:b/>
        </w:rPr>
        <w:t>Değerlendirme; Batı Çalışma Grubu başka bir ülkenin içişlerine karıştığı, uluslararası hukukta da açıkça suç olarak tespit edilen uluslararası kaçakçılık, uyuşturucu ve alkollü maddelerin yaygınlaştırılması konusunda faaliyet yürütmüştür.</w:t>
      </w:r>
    </w:p>
    <w:p w:rsidR="00004D11" w:rsidRDefault="00004D11" w:rsidP="00004D11">
      <w:pPr>
        <w:ind w:firstLine="709"/>
        <w:jc w:val="both"/>
        <w:rPr>
          <w:b/>
        </w:rPr>
      </w:pPr>
      <w:r>
        <w:rPr>
          <w:b/>
        </w:rPr>
        <w:t xml:space="preserve"> </w:t>
      </w:r>
    </w:p>
    <w:p w:rsidR="00004D11" w:rsidRDefault="00004D11" w:rsidP="00004D11">
      <w:pPr>
        <w:ind w:firstLine="709"/>
        <w:jc w:val="both"/>
        <w:rPr>
          <w:i/>
          <w:u w:val="single"/>
        </w:rPr>
      </w:pPr>
    </w:p>
    <w:p w:rsidR="00004D11" w:rsidRDefault="00004D11" w:rsidP="00004D11">
      <w:pPr>
        <w:ind w:firstLine="709"/>
        <w:jc w:val="both"/>
      </w:pPr>
      <w:r>
        <w:rPr>
          <w:b/>
        </w:rPr>
        <w:t>12 nolu faaliyet planında:</w:t>
      </w:r>
      <w:r>
        <w:t xml:space="preserve"> T.C.Anayasası, Siyasi Partiler Yasası, Türk Ceza Yasası ve Belediyeler Yasasına aykırı olarak sergilenen olaylar,</w:t>
      </w:r>
    </w:p>
    <w:p w:rsidR="00004D11" w:rsidRDefault="00004D11" w:rsidP="00004D11">
      <w:pPr>
        <w:ind w:firstLine="709"/>
        <w:jc w:val="both"/>
      </w:pPr>
    </w:p>
    <w:p w:rsidR="00004D11" w:rsidRDefault="00004D11" w:rsidP="00004D11">
      <w:pPr>
        <w:ind w:firstLine="709"/>
        <w:jc w:val="both"/>
        <w:rPr>
          <w:b/>
        </w:rPr>
      </w:pPr>
      <w:r>
        <w:rPr>
          <w:b/>
        </w:rPr>
        <w:t xml:space="preserve">12 nolu faaliyet planının </w:t>
      </w:r>
    </w:p>
    <w:p w:rsidR="00004D11" w:rsidRDefault="00004D11" w:rsidP="00004D11">
      <w:pPr>
        <w:ind w:firstLine="709"/>
        <w:jc w:val="both"/>
      </w:pPr>
      <w:r>
        <w:rPr>
          <w:b/>
        </w:rPr>
        <w:t>a bendinde</w:t>
      </w:r>
      <w:r>
        <w:t>: Yasalara aykırı davranışlar tespit edilen personel ve kurumlar hakkında ilgili kuruluşlar nezdinde suç duyurusunda bulunmak,</w:t>
      </w:r>
    </w:p>
    <w:p w:rsidR="00004D11" w:rsidRDefault="00004D11" w:rsidP="00004D11">
      <w:pPr>
        <w:ind w:firstLine="709"/>
        <w:jc w:val="both"/>
      </w:pPr>
    </w:p>
    <w:p w:rsidR="00004D11" w:rsidRDefault="00004D11" w:rsidP="00004D11">
      <w:pPr>
        <w:ind w:firstLine="709"/>
        <w:jc w:val="both"/>
        <w:rPr>
          <w:b/>
        </w:rPr>
      </w:pPr>
      <w:r>
        <w:rPr>
          <w:b/>
        </w:rPr>
        <w:t xml:space="preserve">12 nolu faaliyet planının </w:t>
      </w:r>
    </w:p>
    <w:p w:rsidR="00004D11" w:rsidRDefault="00004D11" w:rsidP="00004D11">
      <w:pPr>
        <w:ind w:firstLine="709"/>
        <w:jc w:val="both"/>
      </w:pPr>
      <w:r>
        <w:rPr>
          <w:b/>
        </w:rPr>
        <w:t>b bendinde</w:t>
      </w:r>
      <w:r>
        <w:t xml:space="preserve"> :Yapılacak işlemler sonuçlanıncaya kadar takip etmek,</w:t>
      </w:r>
    </w:p>
    <w:p w:rsidR="00004D11" w:rsidRDefault="00004D11" w:rsidP="00004D11">
      <w:pPr>
        <w:ind w:firstLine="709"/>
        <w:jc w:val="both"/>
      </w:pPr>
    </w:p>
    <w:p w:rsidR="00004D11" w:rsidRDefault="00004D11" w:rsidP="00004D11">
      <w:pPr>
        <w:ind w:firstLine="709"/>
        <w:jc w:val="both"/>
        <w:rPr>
          <w:b/>
        </w:rPr>
      </w:pPr>
      <w:r>
        <w:rPr>
          <w:b/>
        </w:rPr>
        <w:t xml:space="preserve">12 nolu faaliyet planının </w:t>
      </w:r>
    </w:p>
    <w:p w:rsidR="00004D11" w:rsidRDefault="00004D11" w:rsidP="00004D11">
      <w:pPr>
        <w:ind w:firstLine="709"/>
        <w:jc w:val="both"/>
      </w:pPr>
      <w:r>
        <w:rPr>
          <w:b/>
        </w:rPr>
        <w:t>c bendinde</w:t>
      </w:r>
      <w:r>
        <w:t xml:space="preserve"> :Herhangi bir işlem yapılmıyor veya olay kapatılmak isteniyorsa, görevliler hakkında suç duyurusunda bulunmak,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Gnkur.İGHD (Genelkurmay İç Güvenlik Harekat Dairesi)</w:t>
      </w:r>
    </w:p>
    <w:p w:rsidR="00004D11" w:rsidRDefault="00004D11" w:rsidP="00004D11">
      <w:pPr>
        <w:ind w:firstLine="709"/>
        <w:jc w:val="both"/>
        <w:rPr>
          <w:b/>
          <w:vanish/>
        </w:rPr>
      </w:pPr>
      <w:r>
        <w:rPr>
          <w:b/>
          <w:vanish/>
        </w:rPr>
        <w:t>areka</w:t>
      </w:r>
    </w:p>
    <w:p w:rsidR="00004D11" w:rsidRDefault="00004D11" w:rsidP="00004D11">
      <w:pPr>
        <w:ind w:firstLine="709"/>
        <w:jc w:val="both"/>
        <w:rPr>
          <w:b/>
          <w:vanish/>
        </w:rPr>
      </w:pPr>
    </w:p>
    <w:p w:rsidR="00004D11" w:rsidRDefault="00004D11" w:rsidP="00004D11">
      <w:pPr>
        <w:ind w:firstLine="709"/>
        <w:jc w:val="both"/>
        <w:rPr>
          <w:b/>
          <w:vanish/>
        </w:rPr>
      </w:pPr>
    </w:p>
    <w:p w:rsidR="00004D11" w:rsidRDefault="00004D11" w:rsidP="00004D11">
      <w:pPr>
        <w:ind w:firstLine="709"/>
        <w:jc w:val="both"/>
        <w:rPr>
          <w:b/>
          <w:vanish/>
        </w:rPr>
      </w:pPr>
    </w:p>
    <w:p w:rsidR="00004D11" w:rsidRDefault="00004D11" w:rsidP="00004D11">
      <w:pPr>
        <w:ind w:firstLine="709"/>
        <w:jc w:val="both"/>
        <w:rPr>
          <w:b/>
        </w:rPr>
      </w:pPr>
      <w:r>
        <w:t xml:space="preserve">Gnkur.Ad.Müş.liği (Genelkurmay Adli Müşavirliği) </w:t>
      </w:r>
      <w:r>
        <w:rPr>
          <w:b/>
        </w:rPr>
        <w:t>Olduğu,</w:t>
      </w:r>
    </w:p>
    <w:p w:rsidR="00004D11" w:rsidRDefault="00004D11" w:rsidP="00004D11">
      <w:pPr>
        <w:ind w:firstLine="709"/>
        <w:jc w:val="both"/>
      </w:pPr>
    </w:p>
    <w:p w:rsidR="00004D11" w:rsidRDefault="00004D11" w:rsidP="00004D11">
      <w:pPr>
        <w:ind w:firstLine="709"/>
        <w:jc w:val="both"/>
        <w:rPr>
          <w:b/>
        </w:rPr>
      </w:pPr>
      <w:r>
        <w:rPr>
          <w:b/>
        </w:rPr>
        <w:t xml:space="preserve">12 nolu faaliyet planının </w:t>
      </w:r>
    </w:p>
    <w:p w:rsidR="00004D11" w:rsidRDefault="00004D11" w:rsidP="00004D11">
      <w:pPr>
        <w:ind w:firstLine="709"/>
        <w:jc w:val="both"/>
      </w:pPr>
      <w:r>
        <w:rPr>
          <w:b/>
        </w:rPr>
        <w:t>d bendinde :</w:t>
      </w:r>
      <w:r>
        <w:t xml:space="preserve"> </w:t>
      </w:r>
    </w:p>
    <w:p w:rsidR="00004D11" w:rsidRDefault="00004D11" w:rsidP="00004D11">
      <w:pPr>
        <w:ind w:firstLine="709"/>
        <w:jc w:val="both"/>
      </w:pPr>
      <w:r>
        <w:rPr>
          <w:b/>
        </w:rPr>
        <w:t>YİNE BİR İŞLEM YAPILMIYORSA, TEDRİCEN ARTAN ÖRTÜLÜ VE PSİKOLOJİK HAREKAT TEDBİRLERİNİ UYGULAMAK</w:t>
      </w:r>
      <w:r>
        <w:t>,</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rPr>
          <w:b/>
        </w:rPr>
      </w:pPr>
      <w:r>
        <w:rPr>
          <w:b/>
        </w:rPr>
        <w:t>Gnkur.Psk.Hrk.D. (Genelkurmay Psikolojik Harekat Dairesi)</w:t>
      </w:r>
    </w:p>
    <w:p w:rsidR="00004D11" w:rsidRDefault="00004D11" w:rsidP="00004D11">
      <w:pPr>
        <w:ind w:firstLine="709"/>
        <w:jc w:val="both"/>
        <w:rPr>
          <w:b/>
        </w:rPr>
      </w:pPr>
      <w:r>
        <w:rPr>
          <w:b/>
        </w:rPr>
        <w:t>Gnkur.Öz.Kuv.K.lığı (Genelkurmay Özel Kuvvetler Komutanlığı) Olduğu,</w:t>
      </w:r>
    </w:p>
    <w:p w:rsidR="00004D11" w:rsidRDefault="00004D11" w:rsidP="00004D11">
      <w:pPr>
        <w:ind w:firstLine="709"/>
        <w:jc w:val="both"/>
        <w:rPr>
          <w:b/>
        </w:rPr>
      </w:pP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Tespit edildiğinde </w:t>
      </w:r>
      <w:r>
        <w:rPr>
          <w:b/>
        </w:rPr>
        <w:t>Belirtilmiştir.</w:t>
      </w:r>
    </w:p>
    <w:p w:rsidR="00004D11" w:rsidRDefault="00004D11" w:rsidP="00004D11">
      <w:pPr>
        <w:ind w:firstLine="709"/>
        <w:jc w:val="both"/>
        <w:rPr>
          <w:b/>
        </w:rPr>
      </w:pPr>
    </w:p>
    <w:p w:rsidR="00004D11" w:rsidRDefault="00004D11" w:rsidP="00004D11">
      <w:pPr>
        <w:ind w:firstLine="709"/>
        <w:jc w:val="both"/>
        <w:rPr>
          <w:b/>
        </w:rPr>
      </w:pPr>
      <w:r>
        <w:rPr>
          <w:b/>
        </w:rPr>
        <w:t>Değerlendirme; Batı Çalışma Grubu siyasi partiler ve belediyeleri takip ettiği, kendi felsefesi doğrultusunda suç saydığı fiilleri işleyenler hakkında işlem yapmaya çalıştıkları,  işlem yapmayan görevliler hakkında suç duyurusunda bulundukları ve işlem yapılmadığı takdirde  batı çalışma grubu siyasi partiler ve belediyelerle ilgili olarak tedricen artan örtülü ve psikolojik harekat tedbirleri uyguladıkları,</w:t>
      </w:r>
    </w:p>
    <w:p w:rsidR="00004D11" w:rsidRDefault="00004D11" w:rsidP="00004D11">
      <w:pPr>
        <w:ind w:firstLine="709"/>
        <w:jc w:val="both"/>
        <w:rPr>
          <w:b/>
        </w:rPr>
      </w:pPr>
      <w:r>
        <w:rPr>
          <w:b/>
        </w:rPr>
        <w:t>Bu konuda Genelkurmay Psikolojik Harekat Dairesi ve Özel Kuvvetler Komutanlığının kullanıldığı,</w:t>
      </w:r>
    </w:p>
    <w:p w:rsidR="00004D11" w:rsidRDefault="00004D11" w:rsidP="00004D11">
      <w:pPr>
        <w:ind w:firstLine="709"/>
        <w:jc w:val="both"/>
        <w:rPr>
          <w:b/>
        </w:rPr>
      </w:pPr>
      <w:r>
        <w:rPr>
          <w:b/>
        </w:rPr>
        <w:t xml:space="preserve">O dönemde İstanbul Büyükşehir Belediye Başkanı ve şu an başbakan olan  Recep Tayyip Erdoğan, Kayseri Belediye Başkanı Şükrü Karatepe, Sincan Belediye Başkanı  Bekir Yıldız, Sultanbeyli Belediye Başkanı Ali Nabi Koçak hakkında Batı Çalışma Grubu aleyhlerinde  basında birçok haber çıkardıkları ve bunları yargılattıkları, bu faaliyetlerin belgede belirtiltiği gibi tedricen artan örtülü ve psikolojik harekat tedbirinin uygulandığını göstermektedir.  </w:t>
      </w:r>
    </w:p>
    <w:p w:rsidR="00004D11" w:rsidRDefault="00004D11" w:rsidP="00004D11">
      <w:pPr>
        <w:ind w:firstLine="709"/>
        <w:jc w:val="both"/>
        <w:rPr>
          <w:i/>
          <w:u w:val="single"/>
        </w:rPr>
      </w:pPr>
    </w:p>
    <w:p w:rsidR="00004D11" w:rsidRDefault="00004D11" w:rsidP="00004D11">
      <w:pPr>
        <w:ind w:firstLine="709"/>
        <w:jc w:val="both"/>
        <w:rPr>
          <w:b/>
        </w:rPr>
      </w:pPr>
      <w:r>
        <w:rPr>
          <w:b/>
        </w:rPr>
        <w:t xml:space="preserve">17 nolu faaliyet planının </w:t>
      </w:r>
    </w:p>
    <w:p w:rsidR="00004D11" w:rsidRDefault="00004D11" w:rsidP="00004D11">
      <w:pPr>
        <w:ind w:firstLine="709"/>
        <w:jc w:val="both"/>
      </w:pPr>
      <w:r>
        <w:rPr>
          <w:b/>
        </w:rPr>
        <w:t>a bendinde</w:t>
      </w:r>
      <w:r>
        <w:t xml:space="preserve"> : İrticai unsurların semt, mahalle, köy, kasaba, ilçe ve il teşkilatlanmalarını ortaya çıkarmak,</w:t>
      </w:r>
    </w:p>
    <w:p w:rsidR="00004D11" w:rsidRDefault="00004D11" w:rsidP="00004D11">
      <w:pPr>
        <w:ind w:firstLine="709"/>
        <w:jc w:val="both"/>
      </w:pPr>
    </w:p>
    <w:p w:rsidR="00004D11" w:rsidRDefault="00004D11" w:rsidP="00004D11">
      <w:pPr>
        <w:ind w:firstLine="709"/>
        <w:jc w:val="both"/>
      </w:pPr>
      <w:r>
        <w:rPr>
          <w:b/>
        </w:rPr>
        <w:lastRenderedPageBreak/>
        <w:t>b bendinde :</w:t>
      </w:r>
      <w:r>
        <w:t xml:space="preserve"> Bu teşkilatların hassas yönlerini tespit etmek</w:t>
      </w:r>
    </w:p>
    <w:p w:rsidR="00004D11" w:rsidRDefault="00004D11" w:rsidP="00004D11">
      <w:pPr>
        <w:ind w:firstLine="709"/>
        <w:jc w:val="both"/>
      </w:pPr>
    </w:p>
    <w:p w:rsidR="00004D11" w:rsidRDefault="00004D11" w:rsidP="00004D11">
      <w:pPr>
        <w:ind w:firstLine="709"/>
        <w:jc w:val="both"/>
      </w:pPr>
      <w:r>
        <w:rPr>
          <w:b/>
        </w:rPr>
        <w:t>c bendinde</w:t>
      </w:r>
      <w:r>
        <w:t>: Yayın organlarını, bunları basan dağıtan, satan üniteleri tespit etmek,</w:t>
      </w:r>
    </w:p>
    <w:p w:rsidR="00004D11" w:rsidRDefault="00004D11" w:rsidP="00004D11">
      <w:pPr>
        <w:ind w:firstLine="709"/>
        <w:jc w:val="both"/>
      </w:pPr>
    </w:p>
    <w:p w:rsidR="00004D11" w:rsidRDefault="00004D11" w:rsidP="00004D11">
      <w:pPr>
        <w:ind w:firstLine="709"/>
        <w:jc w:val="both"/>
      </w:pPr>
      <w:r>
        <w:rPr>
          <w:b/>
        </w:rPr>
        <w:t>d bendinde :</w:t>
      </w:r>
      <w:r>
        <w:t xml:space="preserve"> Finans kaynaklarını (legal ve illegal) tespit etmek,</w:t>
      </w:r>
    </w:p>
    <w:p w:rsidR="00004D11" w:rsidRDefault="00004D11" w:rsidP="00004D11">
      <w:pPr>
        <w:ind w:firstLine="709"/>
        <w:jc w:val="both"/>
      </w:pPr>
    </w:p>
    <w:p w:rsidR="00004D11" w:rsidRDefault="00004D11" w:rsidP="00004D11">
      <w:pPr>
        <w:ind w:firstLine="709"/>
        <w:jc w:val="both"/>
      </w:pPr>
      <w:r>
        <w:rPr>
          <w:b/>
        </w:rPr>
        <w:t>e bendinde :</w:t>
      </w:r>
      <w:r>
        <w:t xml:space="preserve"> Üye ve sempatizanlarının miktarını ve sosyal yapılarını tespit etmek.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Kuv.K.lıkları (Kara, Hava, Deniz Kuvvet Komutanlıkları)</w:t>
      </w:r>
    </w:p>
    <w:p w:rsidR="00004D11" w:rsidRDefault="00004D11" w:rsidP="00004D11">
      <w:pPr>
        <w:ind w:firstLine="709"/>
        <w:jc w:val="both"/>
        <w:rPr>
          <w:b/>
        </w:rPr>
      </w:pPr>
      <w:r>
        <w:t xml:space="preserve">J.Gn.K.lığı (Jandarma Genel Komutanlığı)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Batı Rapor sistemine göre gönderileceği </w:t>
      </w:r>
      <w:r>
        <w:rPr>
          <w:b/>
        </w:rPr>
        <w:t>belirtilmiştir</w:t>
      </w:r>
    </w:p>
    <w:p w:rsidR="00004D11" w:rsidRDefault="00004D11" w:rsidP="00004D11">
      <w:pPr>
        <w:ind w:firstLine="709"/>
        <w:jc w:val="both"/>
      </w:pPr>
    </w:p>
    <w:p w:rsidR="00004D11" w:rsidRDefault="00004D11" w:rsidP="00004D11">
      <w:pPr>
        <w:ind w:firstLine="709"/>
        <w:jc w:val="both"/>
        <w:rPr>
          <w:b/>
        </w:rPr>
      </w:pPr>
      <w:r>
        <w:rPr>
          <w:b/>
        </w:rPr>
        <w:t xml:space="preserve">Değerlendirme; Anayasa  ve yasada teşkilatlanması olmadığı halde hukuksuz olarak kurulan Batı Çalışma Grubu yukarıda belirtildiği gibi yasal olmayan faaliyetlerde bulunmuştur </w:t>
      </w:r>
    </w:p>
    <w:p w:rsidR="00004D11" w:rsidRDefault="00004D11" w:rsidP="00004D11">
      <w:pPr>
        <w:ind w:firstLine="709"/>
        <w:jc w:val="both"/>
        <w:rPr>
          <w:b/>
          <w:i/>
          <w:u w:val="single"/>
        </w:rPr>
      </w:pPr>
      <w:r>
        <w:rPr>
          <w:b/>
          <w:i/>
          <w:u w:val="single"/>
        </w:rPr>
        <w:t xml:space="preserve"> </w:t>
      </w:r>
    </w:p>
    <w:p w:rsidR="00004D11" w:rsidRDefault="00004D11" w:rsidP="00004D11">
      <w:pPr>
        <w:ind w:firstLine="709"/>
        <w:jc w:val="both"/>
        <w:rPr>
          <w:b/>
        </w:rPr>
      </w:pPr>
      <w:r>
        <w:rPr>
          <w:b/>
        </w:rPr>
        <w:t>18  nolu faaliyet planının</w:t>
      </w:r>
    </w:p>
    <w:p w:rsidR="00004D11" w:rsidRDefault="00004D11" w:rsidP="00004D11">
      <w:pPr>
        <w:ind w:firstLine="709"/>
        <w:jc w:val="both"/>
        <w:rPr>
          <w:b/>
        </w:rPr>
      </w:pPr>
    </w:p>
    <w:p w:rsidR="00004D11" w:rsidRDefault="00004D11" w:rsidP="00004D11">
      <w:pPr>
        <w:ind w:firstLine="709"/>
        <w:jc w:val="both"/>
      </w:pPr>
      <w:r>
        <w:rPr>
          <w:b/>
        </w:rPr>
        <w:t>a bendinde :</w:t>
      </w:r>
      <w:r>
        <w:t xml:space="preserve"> Üniversitelerdeki irticai faaliyetleri tespit etmek,</w:t>
      </w:r>
    </w:p>
    <w:p w:rsidR="00004D11" w:rsidRDefault="00004D11" w:rsidP="00004D11">
      <w:pPr>
        <w:ind w:firstLine="709"/>
        <w:jc w:val="both"/>
      </w:pPr>
    </w:p>
    <w:p w:rsidR="00004D11" w:rsidRDefault="00004D11" w:rsidP="00004D11">
      <w:pPr>
        <w:ind w:firstLine="709"/>
        <w:jc w:val="both"/>
      </w:pPr>
      <w:r>
        <w:rPr>
          <w:b/>
        </w:rPr>
        <w:t>b bendinde :</w:t>
      </w:r>
      <w:r>
        <w:t xml:space="preserve"> Suç unsuru tespit edilen militan konumundaki öğrenciler hakkında işlem yapılmasını sağlamak </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rPr>
          <w:b/>
        </w:rPr>
      </w:pPr>
      <w:r>
        <w:t xml:space="preserve">MGK.Gn.Sek.liği (Milli Güvenlik Kurulu Genel Sekreterliği)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lastRenderedPageBreak/>
        <w:t xml:space="preserve">Tespit edildiğinde şeklinde </w:t>
      </w:r>
      <w:r>
        <w:rPr>
          <w:b/>
        </w:rPr>
        <w:t>Belirtilmiştir.</w:t>
      </w:r>
    </w:p>
    <w:p w:rsidR="00004D11" w:rsidRDefault="00004D11" w:rsidP="00004D11">
      <w:pPr>
        <w:ind w:firstLine="709"/>
        <w:jc w:val="both"/>
        <w:rPr>
          <w:b/>
        </w:rPr>
      </w:pPr>
    </w:p>
    <w:p w:rsidR="00004D11" w:rsidRDefault="00004D11" w:rsidP="00004D11">
      <w:pPr>
        <w:ind w:firstLine="709"/>
        <w:jc w:val="both"/>
        <w:rPr>
          <w:b/>
        </w:rPr>
      </w:pPr>
      <w:r>
        <w:rPr>
          <w:b/>
        </w:rPr>
        <w:t>19  nolu faaliyet planının</w:t>
      </w:r>
    </w:p>
    <w:p w:rsidR="00004D11" w:rsidRDefault="00004D11" w:rsidP="00004D11">
      <w:pPr>
        <w:ind w:firstLine="709"/>
        <w:jc w:val="both"/>
      </w:pPr>
      <w:r>
        <w:rPr>
          <w:b/>
        </w:rPr>
        <w:t>a bendinde :</w:t>
      </w:r>
      <w:r>
        <w:t xml:space="preserve"> Dernek yöneticilerinin, toplumda itibar gören, aşırı siyasi fikirleri olmayan, toplumda tepki doğurmayacak ve bu derneklerin belirli bir siyasi görüşün tekelinde olduğu izlemini yaratmayacak kişilerden seçilmesini sağlamak,</w:t>
      </w:r>
    </w:p>
    <w:p w:rsidR="00004D11" w:rsidRDefault="00004D11" w:rsidP="00004D11">
      <w:pPr>
        <w:ind w:firstLine="709"/>
        <w:jc w:val="both"/>
      </w:pPr>
    </w:p>
    <w:p w:rsidR="00004D11" w:rsidRDefault="00004D11" w:rsidP="00004D11">
      <w:pPr>
        <w:ind w:firstLine="709"/>
        <w:jc w:val="both"/>
      </w:pPr>
      <w:r>
        <w:rPr>
          <w:b/>
        </w:rPr>
        <w:t>b bendinde:</w:t>
      </w:r>
      <w:r>
        <w:t xml:space="preserve"> Bu derneklerin devlet imkanlarıyla desteklenmesini sağlamak, </w:t>
      </w:r>
    </w:p>
    <w:p w:rsidR="00004D11" w:rsidRDefault="00004D11" w:rsidP="00004D11">
      <w:pPr>
        <w:ind w:firstLine="709"/>
        <w:jc w:val="both"/>
      </w:pPr>
    </w:p>
    <w:p w:rsidR="00004D11" w:rsidRDefault="00004D11" w:rsidP="00004D11">
      <w:pPr>
        <w:ind w:firstLine="709"/>
        <w:jc w:val="both"/>
      </w:pPr>
      <w:r>
        <w:rPr>
          <w:b/>
        </w:rPr>
        <w:t>c bendinde :</w:t>
      </w:r>
      <w:r>
        <w:t xml:space="preserve"> Bu tür derneklerin yurt sathında yayılmasına yardımcı olmak,</w:t>
      </w:r>
    </w:p>
    <w:p w:rsidR="00004D11" w:rsidRDefault="00004D11" w:rsidP="00004D11">
      <w:pPr>
        <w:ind w:firstLine="709"/>
        <w:jc w:val="both"/>
      </w:pPr>
    </w:p>
    <w:p w:rsidR="00004D11" w:rsidRDefault="00004D11" w:rsidP="00004D11">
      <w:pPr>
        <w:ind w:firstLine="709"/>
        <w:jc w:val="both"/>
      </w:pPr>
      <w:r>
        <w:rPr>
          <w:b/>
        </w:rPr>
        <w:t>d bendinde :</w:t>
      </w:r>
      <w:r>
        <w:t xml:space="preserve"> Bu tür derneklere, bilgi ve enformasyon desteği sağlamak,</w:t>
      </w:r>
    </w:p>
    <w:p w:rsidR="00004D11" w:rsidRDefault="00004D11" w:rsidP="00004D11">
      <w:pPr>
        <w:ind w:firstLine="709"/>
        <w:jc w:val="both"/>
        <w:rPr>
          <w:b/>
        </w:rPr>
      </w:pPr>
    </w:p>
    <w:p w:rsidR="00004D11" w:rsidRDefault="00004D11" w:rsidP="00004D11">
      <w:pPr>
        <w:ind w:firstLine="709"/>
        <w:jc w:val="both"/>
      </w:pPr>
      <w:r>
        <w:rPr>
          <w:b/>
        </w:rPr>
        <w:t>e bendinde :</w:t>
      </w:r>
      <w:r>
        <w:t xml:space="preserve"> Atatürk’çü düşünceye sahip üniversite öğretim üyeleri, üst düzey bürokratlar, tanınmış basın/yayın elemanları, çeşitli kamu teşekküllerinin ve derneklerinin yöneticileri, tanınmış iş adamları, medyatik ve popülaritesi yüksek şahısların, bu derneklere üye olmalarını sağlamak ve bunu basın/yayın organlarında kullanmak, </w:t>
      </w:r>
    </w:p>
    <w:p w:rsidR="00004D11" w:rsidRDefault="00004D11" w:rsidP="00004D11">
      <w:pPr>
        <w:ind w:firstLine="709"/>
        <w:jc w:val="both"/>
      </w:pPr>
    </w:p>
    <w:p w:rsidR="00004D11" w:rsidRDefault="00004D11" w:rsidP="00004D11">
      <w:pPr>
        <w:ind w:firstLine="709"/>
        <w:jc w:val="both"/>
      </w:pPr>
      <w:r>
        <w:rPr>
          <w:b/>
        </w:rPr>
        <w:t>f bendinde :</w:t>
      </w:r>
      <w:r>
        <w:t xml:space="preserve"> Bu dernekleri bir üst yönetim (federasyon) çatısı altında toplayarak faaliyetlerini organize etmek,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MGK.Gn.Sek.liği (Milli Güvenlik Kurulu Genel Sekreterliği)</w:t>
      </w:r>
    </w:p>
    <w:p w:rsidR="00004D11" w:rsidRDefault="00004D11" w:rsidP="00004D11">
      <w:pPr>
        <w:ind w:firstLine="709"/>
        <w:jc w:val="both"/>
      </w:pPr>
      <w:r>
        <w:t>Gnkur.Gen.Sek.liği (Genelkurmay Genel Sekreterliği)</w:t>
      </w:r>
    </w:p>
    <w:p w:rsidR="00004D11" w:rsidRDefault="00004D11" w:rsidP="00004D11">
      <w:pPr>
        <w:ind w:firstLine="709"/>
        <w:jc w:val="both"/>
      </w:pPr>
      <w:r>
        <w:t>Gnkur.Psk.H.D. (Genelkurmay Psikolojik Harekat dairesi)</w:t>
      </w:r>
    </w:p>
    <w:p w:rsidR="00004D11" w:rsidRDefault="00004D11" w:rsidP="00004D11">
      <w:pPr>
        <w:ind w:firstLine="709"/>
        <w:jc w:val="both"/>
      </w:pPr>
      <w:r>
        <w:t>Gnkur.Gensek.liği (Genelkurmay Genel Sekreterliği)</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pPr>
      <w:r>
        <w:t>Takip edilerek</w:t>
      </w:r>
    </w:p>
    <w:p w:rsidR="00004D11" w:rsidRDefault="00004D11" w:rsidP="00004D11">
      <w:pPr>
        <w:ind w:firstLine="709"/>
        <w:jc w:val="both"/>
      </w:pPr>
      <w:r>
        <w:t>Sürekli şeklinde Belirtilmiştir.</w:t>
      </w:r>
    </w:p>
    <w:p w:rsidR="00004D11" w:rsidRDefault="00004D11" w:rsidP="00004D11">
      <w:pPr>
        <w:ind w:firstLine="709"/>
        <w:jc w:val="both"/>
      </w:pPr>
    </w:p>
    <w:p w:rsidR="00004D11" w:rsidRDefault="00004D11" w:rsidP="00004D11">
      <w:pPr>
        <w:ind w:firstLine="709"/>
        <w:jc w:val="both"/>
        <w:rPr>
          <w:b/>
        </w:rPr>
      </w:pPr>
      <w:r>
        <w:rPr>
          <w:b/>
        </w:rPr>
        <w:lastRenderedPageBreak/>
        <w:t xml:space="preserve">Değerlendirme; Anayasa  ve yasada teşkilatlanması olmadığı halde hukuksuz olarak kurulan Batı Çalışma Grubu yukarıda belirtildiği gibi yasal olmayan faaliyetlerde bulunmuştur. </w:t>
      </w:r>
    </w:p>
    <w:p w:rsidR="00004D11" w:rsidRDefault="00004D11" w:rsidP="00004D11">
      <w:pPr>
        <w:ind w:firstLine="709"/>
        <w:jc w:val="both"/>
        <w:rPr>
          <w:b/>
        </w:rPr>
      </w:pPr>
    </w:p>
    <w:p w:rsidR="00004D11" w:rsidRDefault="00004D11" w:rsidP="00004D11">
      <w:pPr>
        <w:ind w:firstLine="709"/>
        <w:jc w:val="both"/>
        <w:rPr>
          <w:b/>
        </w:rPr>
      </w:pPr>
      <w:r>
        <w:rPr>
          <w:b/>
        </w:rPr>
        <w:t>20  nolu faaliyet bendinin</w:t>
      </w:r>
    </w:p>
    <w:p w:rsidR="00004D11" w:rsidRDefault="00004D11" w:rsidP="00004D11">
      <w:pPr>
        <w:ind w:firstLine="709"/>
        <w:jc w:val="both"/>
      </w:pPr>
      <w:r>
        <w:rPr>
          <w:b/>
        </w:rPr>
        <w:t>c bendinde :</w:t>
      </w:r>
      <w:r>
        <w:t xml:space="preserve"> Milletvekillerine, ihtisas komisyonlarına, Bakanlar kuruluna sık sık brifingler vermek suretiyle bilgilenmelerini ve Türk Silahlı Kuvvetleri ile aynı paralele gelmelerini sağlamak,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Gnkur.İGHD (Genelkurmay İç Güvenlik Harekat Dairesi)</w:t>
      </w:r>
    </w:p>
    <w:p w:rsidR="00004D11" w:rsidRDefault="00004D11" w:rsidP="00004D11">
      <w:pPr>
        <w:ind w:firstLine="709"/>
        <w:jc w:val="both"/>
        <w:rPr>
          <w:b/>
        </w:rPr>
      </w:pPr>
      <w:r>
        <w:t xml:space="preserve">MGK.Gn.Sek.liği (Milli Güvenlik Kurulu Genel Sekreterliği)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w:t>
      </w:r>
    </w:p>
    <w:p w:rsidR="00004D11" w:rsidRDefault="00004D11" w:rsidP="00004D11">
      <w:pPr>
        <w:ind w:firstLine="709"/>
        <w:jc w:val="both"/>
      </w:pPr>
      <w:r>
        <w:t>Sürekli şeklinde belirtilmiştir</w:t>
      </w:r>
    </w:p>
    <w:p w:rsidR="00004D11" w:rsidRDefault="00004D11" w:rsidP="00004D11">
      <w:pPr>
        <w:ind w:firstLine="709"/>
        <w:jc w:val="both"/>
        <w:rPr>
          <w:b/>
        </w:rPr>
      </w:pPr>
    </w:p>
    <w:p w:rsidR="00004D11" w:rsidRDefault="00004D11" w:rsidP="00004D11">
      <w:pPr>
        <w:ind w:firstLine="709"/>
        <w:jc w:val="both"/>
      </w:pPr>
      <w:r>
        <w:rPr>
          <w:b/>
        </w:rPr>
        <w:t>21 nolu faaliyet planında</w:t>
      </w:r>
      <w:r>
        <w:t>: Devlet televizyonları ve özel televizyonların psikolojik harekat maksadıyla kullanılması,</w:t>
      </w:r>
    </w:p>
    <w:p w:rsidR="00004D11" w:rsidRDefault="00004D11" w:rsidP="00004D11">
      <w:pPr>
        <w:ind w:firstLine="709"/>
        <w:jc w:val="both"/>
      </w:pPr>
    </w:p>
    <w:p w:rsidR="00004D11" w:rsidRDefault="00004D11" w:rsidP="00004D11">
      <w:pPr>
        <w:ind w:firstLine="709"/>
        <w:jc w:val="both"/>
        <w:rPr>
          <w:b/>
        </w:rPr>
      </w:pPr>
      <w:r>
        <w:rPr>
          <w:b/>
        </w:rPr>
        <w:t>21  nolu faaliyet planının</w:t>
      </w:r>
    </w:p>
    <w:p w:rsidR="00004D11" w:rsidRDefault="00004D11" w:rsidP="00004D11">
      <w:pPr>
        <w:ind w:firstLine="709"/>
        <w:jc w:val="both"/>
      </w:pPr>
      <w:r>
        <w:rPr>
          <w:b/>
        </w:rPr>
        <w:t>a  bendinde :</w:t>
      </w:r>
      <w:r>
        <w:t xml:space="preserve"> Yayınlanılması istenilen konuları tespit etmek,</w:t>
      </w:r>
    </w:p>
    <w:p w:rsidR="00004D11" w:rsidRDefault="00004D11" w:rsidP="00004D11">
      <w:pPr>
        <w:ind w:firstLine="709"/>
        <w:jc w:val="both"/>
      </w:pPr>
    </w:p>
    <w:p w:rsidR="00004D11" w:rsidRDefault="00004D11" w:rsidP="00004D11">
      <w:pPr>
        <w:ind w:firstLine="709"/>
        <w:jc w:val="both"/>
      </w:pPr>
      <w:r>
        <w:rPr>
          <w:b/>
        </w:rPr>
        <w:t>b bendinde</w:t>
      </w:r>
      <w:r>
        <w:t xml:space="preserve"> : Bu konularda uygun senaryoları oluşturmak için yarışmalar düzenlemek</w:t>
      </w:r>
    </w:p>
    <w:p w:rsidR="00004D11" w:rsidRDefault="00004D11" w:rsidP="00004D11">
      <w:pPr>
        <w:ind w:firstLine="709"/>
        <w:jc w:val="both"/>
      </w:pPr>
    </w:p>
    <w:p w:rsidR="00004D11" w:rsidRDefault="00004D11" w:rsidP="00004D11">
      <w:pPr>
        <w:ind w:firstLine="709"/>
        <w:jc w:val="both"/>
      </w:pPr>
      <w:r>
        <w:rPr>
          <w:b/>
        </w:rPr>
        <w:t>c  bendinde :</w:t>
      </w:r>
      <w:r>
        <w:t xml:space="preserve"> Yapım için profesyonel şirketleri kullanmak</w:t>
      </w:r>
    </w:p>
    <w:p w:rsidR="00004D11" w:rsidRDefault="00004D11" w:rsidP="00004D11">
      <w:pPr>
        <w:ind w:firstLine="709"/>
        <w:jc w:val="both"/>
      </w:pPr>
    </w:p>
    <w:p w:rsidR="00004D11" w:rsidRDefault="00004D11" w:rsidP="00004D11">
      <w:pPr>
        <w:ind w:firstLine="709"/>
        <w:jc w:val="both"/>
      </w:pPr>
      <w:r>
        <w:rPr>
          <w:b/>
        </w:rPr>
        <w:t>d  bendinde :</w:t>
      </w:r>
      <w:r>
        <w:t xml:space="preserve"> Toplumun büyük kısmı tarafından ilgiyle izlenen yerli dizilerin (Süper Baba, Tatilciler, Bizim aile v.b.) yapımcıları ile görüşerek konular arasına laiklikle ilgili temaların sokulmasını sağlamak.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Gnkur.Gn.Sek.liği (Genelkurmay Genel Sekreterliği)</w:t>
      </w:r>
    </w:p>
    <w:p w:rsidR="00004D11" w:rsidRDefault="00004D11" w:rsidP="00004D11">
      <w:pPr>
        <w:ind w:firstLine="709"/>
        <w:jc w:val="both"/>
      </w:pPr>
      <w:r>
        <w:t>Gnkur.Psk.Hrk.D. (Genelkurmay Psikolojik Harekat Dairesi)</w:t>
      </w:r>
    </w:p>
    <w:p w:rsidR="00004D11" w:rsidRDefault="00004D11" w:rsidP="00004D11">
      <w:pPr>
        <w:ind w:firstLine="709"/>
        <w:jc w:val="both"/>
      </w:pPr>
      <w:r>
        <w:lastRenderedPageBreak/>
        <w:t>MGK.Gn.Sek.liği (Milli Güvenlik Kurulu Genel Sekreterliği)</w:t>
      </w:r>
    </w:p>
    <w:p w:rsidR="00004D11" w:rsidRDefault="00004D11" w:rsidP="00004D11">
      <w:pPr>
        <w:ind w:firstLine="709"/>
        <w:jc w:val="both"/>
        <w:rPr>
          <w:b/>
        </w:rPr>
      </w:pPr>
      <w:r>
        <w:t xml:space="preserve">Gnkur.Per.Bşk.lığı (Genelkurmay Personel Başkanlığı)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pPr>
      <w:r>
        <w:t>Sürekli  şeklinde Belirtilmiştir.</w:t>
      </w:r>
    </w:p>
    <w:p w:rsidR="00004D11" w:rsidRDefault="00004D11" w:rsidP="00004D11">
      <w:pPr>
        <w:ind w:firstLine="709"/>
        <w:jc w:val="both"/>
        <w:rPr>
          <w:b/>
        </w:rPr>
      </w:pPr>
    </w:p>
    <w:p w:rsidR="00004D11" w:rsidRDefault="00004D11" w:rsidP="00004D11">
      <w:pPr>
        <w:ind w:firstLine="709"/>
        <w:jc w:val="both"/>
        <w:rPr>
          <w:b/>
        </w:rPr>
      </w:pPr>
      <w:r>
        <w:rPr>
          <w:b/>
        </w:rPr>
        <w:t>Değerlendirme; Batı Çalışma Grubu amaçları doğrultusunda devlet televizyonlarını ve özel televizyonları psikolojik harekat maksadıyla kullanmıştır.</w:t>
      </w:r>
    </w:p>
    <w:p w:rsidR="00004D11" w:rsidRDefault="00004D11" w:rsidP="00004D11">
      <w:pPr>
        <w:ind w:firstLine="709"/>
        <w:jc w:val="both"/>
        <w:rPr>
          <w:b/>
        </w:rPr>
      </w:pPr>
    </w:p>
    <w:p w:rsidR="00004D11" w:rsidRDefault="00004D11" w:rsidP="00004D11">
      <w:pPr>
        <w:ind w:firstLine="709"/>
        <w:jc w:val="both"/>
        <w:rPr>
          <w:b/>
        </w:rPr>
      </w:pPr>
      <w:r>
        <w:rPr>
          <w:b/>
        </w:rPr>
        <w:t>24  nolu faaliyet planının</w:t>
      </w:r>
    </w:p>
    <w:p w:rsidR="00004D11" w:rsidRDefault="00004D11" w:rsidP="00004D11">
      <w:pPr>
        <w:ind w:firstLine="709"/>
        <w:jc w:val="both"/>
        <w:rPr>
          <w:b/>
        </w:rPr>
      </w:pPr>
      <w:r>
        <w:rPr>
          <w:b/>
        </w:rPr>
        <w:t xml:space="preserve">c  bendinin </w:t>
      </w:r>
    </w:p>
    <w:p w:rsidR="00004D11" w:rsidRDefault="00004D11" w:rsidP="00004D11">
      <w:pPr>
        <w:ind w:firstLine="709"/>
        <w:jc w:val="both"/>
        <w:rPr>
          <w:b/>
        </w:rPr>
      </w:pPr>
      <w:r>
        <w:rPr>
          <w:b/>
        </w:rPr>
        <w:t xml:space="preserve">3.maddesinde, </w:t>
      </w:r>
      <w:r>
        <w:rPr>
          <w:b/>
          <w:u w:val="single"/>
        </w:rPr>
        <w:t>Basın ve yayın organlarında “Aczemendi” “Üfürükçü Hoca” v.b. konular sürekli gündemde tutularak</w:t>
      </w:r>
      <w:r>
        <w:rPr>
          <w:b/>
        </w:rPr>
        <w:t>, bunların  gerçek yüzlerinin bütün topluma gösterilmesini sağlamak,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MGK.Gn.Sek.liği (Milli Güvenlik Kurulu Genel Sekreterliği)</w:t>
      </w:r>
    </w:p>
    <w:p w:rsidR="00004D11" w:rsidRDefault="00004D11" w:rsidP="00004D11">
      <w:pPr>
        <w:ind w:firstLine="709"/>
        <w:jc w:val="both"/>
      </w:pPr>
      <w:r>
        <w:t>Gnkur.İGHD (Genelkurmay İc Güvenlik Harekat Dairesi)</w:t>
      </w:r>
    </w:p>
    <w:p w:rsidR="00004D11" w:rsidRDefault="00004D11" w:rsidP="00004D11">
      <w:pPr>
        <w:ind w:firstLine="709"/>
        <w:jc w:val="both"/>
      </w:pPr>
      <w:r>
        <w:t>Gnkur.Psk.Hrk.D. (Genelkurmay Psikolojik Harekat Dairesi)</w:t>
      </w:r>
    </w:p>
    <w:p w:rsidR="00004D11" w:rsidRDefault="00004D11" w:rsidP="00004D11">
      <w:pPr>
        <w:ind w:firstLine="709"/>
        <w:jc w:val="both"/>
      </w:pPr>
      <w:r>
        <w:t xml:space="preserve">Gnkur.Ad.Müş.liği (Genelkurmay Adli Müşavirliği) </w:t>
      </w:r>
    </w:p>
    <w:p w:rsidR="00004D11" w:rsidRDefault="00004D11" w:rsidP="00004D11">
      <w:pPr>
        <w:ind w:firstLine="709"/>
        <w:jc w:val="both"/>
      </w:pPr>
      <w:r>
        <w:t>Gnkur.Gn.Sek.liği (Genelkurmay Genel Sekreterliği)</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Kuv.K.lıkları (Kara, Hava, Deniz Kuvvet Komutanlıkları)</w:t>
      </w:r>
    </w:p>
    <w:p w:rsidR="00004D11" w:rsidRDefault="00004D11" w:rsidP="00004D11">
      <w:pPr>
        <w:ind w:firstLine="709"/>
        <w:jc w:val="both"/>
        <w:rPr>
          <w:b/>
        </w:rPr>
      </w:pPr>
      <w:r>
        <w:t xml:space="preserve">J.Gn.K.lığı (Jandarma Genel Komutanlığı)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Sürekli takip edileceği </w:t>
      </w:r>
      <w:r>
        <w:rPr>
          <w:b/>
        </w:rPr>
        <w:t>Belirtilmiştir.</w:t>
      </w:r>
    </w:p>
    <w:p w:rsidR="00004D11" w:rsidRDefault="00004D11" w:rsidP="00004D11">
      <w:pPr>
        <w:ind w:firstLine="709"/>
        <w:jc w:val="both"/>
        <w:rPr>
          <w:b/>
        </w:rPr>
      </w:pPr>
    </w:p>
    <w:p w:rsidR="00004D11" w:rsidRDefault="00004D11" w:rsidP="00004D11">
      <w:pPr>
        <w:ind w:firstLine="709"/>
        <w:jc w:val="both"/>
        <w:rPr>
          <w:b/>
        </w:rPr>
      </w:pPr>
      <w:r>
        <w:rPr>
          <w:b/>
        </w:rPr>
        <w:t xml:space="preserve">Değerlendirme; Batı Çalışma Grubu o dönemde basın yayın organlarını kullanarak kendi amaçları doğrultusunda yukarıda belirtilen aczemendi ve üfürükçü hoca v.b. konuları  devamlı gündemde tutmuştur. </w:t>
      </w:r>
    </w:p>
    <w:p w:rsidR="00004D11" w:rsidRDefault="00004D11" w:rsidP="00004D11">
      <w:pPr>
        <w:ind w:firstLine="709"/>
        <w:jc w:val="both"/>
        <w:rPr>
          <w:b/>
        </w:rPr>
      </w:pPr>
    </w:p>
    <w:p w:rsidR="00004D11" w:rsidRDefault="00004D11" w:rsidP="00004D11">
      <w:pPr>
        <w:ind w:firstLine="709"/>
        <w:jc w:val="both"/>
        <w:rPr>
          <w:b/>
        </w:rPr>
      </w:pPr>
      <w:r>
        <w:rPr>
          <w:b/>
        </w:rPr>
        <w:t>24  nolu faaliyet bendinin</w:t>
      </w:r>
    </w:p>
    <w:p w:rsidR="00004D11" w:rsidRDefault="00004D11" w:rsidP="00004D11">
      <w:pPr>
        <w:ind w:firstLine="709"/>
        <w:jc w:val="both"/>
        <w:rPr>
          <w:b/>
        </w:rPr>
      </w:pPr>
      <w:r>
        <w:rPr>
          <w:b/>
        </w:rPr>
        <w:t xml:space="preserve">d  bendinin </w:t>
      </w:r>
    </w:p>
    <w:p w:rsidR="00004D11" w:rsidRDefault="00004D11" w:rsidP="00004D11">
      <w:pPr>
        <w:ind w:firstLine="709"/>
        <w:jc w:val="both"/>
        <w:rPr>
          <w:b/>
        </w:rPr>
      </w:pPr>
      <w:r>
        <w:rPr>
          <w:b/>
        </w:rPr>
        <w:t>10.maddesinde, Yasal tedbirlerle sonuç alınamadığı takdirde psikolojik ve örtülü harekat icra etmek,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MGK.Gn.Sek.liği (Milli Güvenlik Kurulu Genel Sekreterliği)</w:t>
      </w:r>
    </w:p>
    <w:p w:rsidR="00004D11" w:rsidRDefault="00004D11" w:rsidP="00004D11">
      <w:pPr>
        <w:ind w:firstLine="709"/>
        <w:jc w:val="both"/>
      </w:pPr>
      <w:r>
        <w:t>Gnkur.Psk.Hrk.D. (Genelkurmay Psikolojik Harekat Dairesi)</w:t>
      </w:r>
    </w:p>
    <w:p w:rsidR="00004D11" w:rsidRDefault="00004D11" w:rsidP="00004D11">
      <w:pPr>
        <w:ind w:firstLine="709"/>
        <w:jc w:val="both"/>
        <w:rPr>
          <w:b/>
        </w:rPr>
      </w:pPr>
      <w:r>
        <w:t xml:space="preserve">Gnkur.Öz.Kuv.K.lığı (Genelkurmay Özel Kuvvet Komutanlığı)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pPr>
      <w:r>
        <w:t>Emirle şeklinde Belirtilmiştir.</w:t>
      </w:r>
    </w:p>
    <w:p w:rsidR="00004D11" w:rsidRDefault="00004D11" w:rsidP="00004D11">
      <w:pPr>
        <w:ind w:firstLine="709"/>
        <w:jc w:val="both"/>
        <w:rPr>
          <w:b/>
        </w:rPr>
      </w:pPr>
    </w:p>
    <w:p w:rsidR="00004D11" w:rsidRDefault="00004D11" w:rsidP="00004D11">
      <w:pPr>
        <w:ind w:firstLine="709"/>
        <w:jc w:val="both"/>
        <w:rPr>
          <w:b/>
        </w:rPr>
      </w:pPr>
      <w:r>
        <w:rPr>
          <w:b/>
        </w:rPr>
        <w:t xml:space="preserve">Değerlendirme; Anayasa ve yasada teşkilatlanması olmadığı halde hukuksuz olarak kurulan batı çalışma grubu yukarıda belirtildiği gibi yasal olmayan faaliyetlerde bulunmuştur. </w:t>
      </w:r>
    </w:p>
    <w:p w:rsidR="00004D11" w:rsidRDefault="00004D11" w:rsidP="00004D11">
      <w:pPr>
        <w:ind w:firstLine="709"/>
        <w:jc w:val="both"/>
        <w:rPr>
          <w:b/>
        </w:rPr>
      </w:pPr>
    </w:p>
    <w:p w:rsidR="00004D11" w:rsidRDefault="00004D11" w:rsidP="00004D11">
      <w:pPr>
        <w:ind w:firstLine="709"/>
        <w:jc w:val="both"/>
        <w:rPr>
          <w:b/>
        </w:rPr>
      </w:pPr>
      <w:r>
        <w:rPr>
          <w:b/>
        </w:rPr>
        <w:t>25  nolu faaliyet bendinin</w:t>
      </w:r>
    </w:p>
    <w:p w:rsidR="00004D11" w:rsidRDefault="00004D11" w:rsidP="00004D11">
      <w:pPr>
        <w:ind w:firstLine="709"/>
        <w:jc w:val="both"/>
      </w:pPr>
      <w:r>
        <w:rPr>
          <w:b/>
        </w:rPr>
        <w:t>c  bendinde</w:t>
      </w:r>
      <w:r>
        <w:t xml:space="preserve"> : Türk Silahlı Kuvvetlerinin Garnizon K.lıkları vasıtasıyla, (satın alma komisyon başkanlıkları, kantinler, ordu evleri, ordu pazarları ve kamp komutanlıkları gibi) satın alınacak her türlü giyim, kuşam, yiyecek içecek,  yakacak, yanacak ve yem alımları ile ilgili ihale ve çarşı pazarlığı işlemlerinde irticai faaliyetleri tesbit edilen, tarikatlarla içiçe olan özel kişi, teşkil, kurum ve müesseselerin durumlarını dikkate almak,</w:t>
      </w:r>
    </w:p>
    <w:p w:rsidR="00004D11" w:rsidRDefault="00004D11" w:rsidP="00004D11">
      <w:pPr>
        <w:ind w:firstLine="709"/>
        <w:jc w:val="both"/>
      </w:pPr>
    </w:p>
    <w:p w:rsidR="00004D11" w:rsidRDefault="00004D11" w:rsidP="00004D11">
      <w:pPr>
        <w:ind w:firstLine="709"/>
        <w:jc w:val="both"/>
        <w:rPr>
          <w:b/>
        </w:rPr>
      </w:pPr>
      <w:r>
        <w:rPr>
          <w:b/>
        </w:rPr>
        <w:t>25  nolu faaliyet bendinin</w:t>
      </w:r>
    </w:p>
    <w:p w:rsidR="00004D11" w:rsidRDefault="00004D11" w:rsidP="00004D11">
      <w:pPr>
        <w:ind w:firstLine="709"/>
        <w:jc w:val="both"/>
      </w:pPr>
      <w:r>
        <w:rPr>
          <w:b/>
        </w:rPr>
        <w:t xml:space="preserve">d  bendinde : </w:t>
      </w:r>
      <w:r>
        <w:t>Tüm Silahlı Kuvvetler mensupları eş ve çocuklarını bu gibi yerlerden alış-veriş yapmamaları konusunda bilgilendirmek,</w:t>
      </w:r>
    </w:p>
    <w:p w:rsidR="00004D11" w:rsidRDefault="00004D11" w:rsidP="00004D11">
      <w:pPr>
        <w:ind w:firstLine="709"/>
        <w:jc w:val="both"/>
      </w:pPr>
    </w:p>
    <w:p w:rsidR="00004D11" w:rsidRDefault="00004D11" w:rsidP="00004D11">
      <w:pPr>
        <w:ind w:firstLine="709"/>
        <w:jc w:val="both"/>
        <w:rPr>
          <w:b/>
        </w:rPr>
      </w:pPr>
      <w:r>
        <w:rPr>
          <w:b/>
        </w:rPr>
        <w:t>25  nolu faaliyet bendinin</w:t>
      </w:r>
    </w:p>
    <w:p w:rsidR="00004D11" w:rsidRDefault="00004D11" w:rsidP="00004D11">
      <w:pPr>
        <w:ind w:firstLine="709"/>
        <w:jc w:val="both"/>
      </w:pPr>
      <w:r>
        <w:rPr>
          <w:b/>
        </w:rPr>
        <w:lastRenderedPageBreak/>
        <w:t>h  bendinde</w:t>
      </w:r>
      <w:r>
        <w:t xml:space="preserve"> :Yurtiçinden ve dışından irticai faaliyetlerle mali destek sağladığı tespit edilen her türlü kuruluş, kişi, dernek, camiyet, kurum ve müesseseyi teşhir etmek, bunları halkın gözünden düşürmek için yazılı ve görsel medyayı kullanarak afişe etmek,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Gnkur.Gensek.liği (Genelkurmay Genel Sekreterliği)</w:t>
      </w:r>
    </w:p>
    <w:p w:rsidR="00004D11" w:rsidRDefault="00004D11" w:rsidP="00004D11">
      <w:pPr>
        <w:ind w:firstLine="709"/>
        <w:jc w:val="both"/>
      </w:pPr>
      <w:r>
        <w:t>Gnkur.Psk.Hrk.D (Genelkurmay Psikolojik Harekat Dairesi)</w:t>
      </w:r>
    </w:p>
    <w:p w:rsidR="00004D11" w:rsidRDefault="00004D11" w:rsidP="00004D11">
      <w:pPr>
        <w:ind w:firstLine="709"/>
        <w:jc w:val="both"/>
      </w:pPr>
      <w:r>
        <w:t>Genkur.Loj.Bşk.lığı</w:t>
      </w:r>
    </w:p>
    <w:p w:rsidR="00004D11" w:rsidRDefault="00004D11" w:rsidP="00004D11">
      <w:pPr>
        <w:ind w:firstLine="709"/>
        <w:jc w:val="both"/>
      </w:pPr>
      <w:r>
        <w:t>Kuvvet K.lıkları (Kara, Hava, Deniz Kuvvet Komutanlıkları)</w:t>
      </w:r>
    </w:p>
    <w:p w:rsidR="00004D11" w:rsidRDefault="00004D11" w:rsidP="00004D11">
      <w:pPr>
        <w:ind w:firstLine="709"/>
        <w:jc w:val="both"/>
      </w:pPr>
      <w:r>
        <w:t>J.Gn.K.lığı (Jandarma Genel Komutanlığı)</w:t>
      </w:r>
    </w:p>
    <w:p w:rsidR="00004D11" w:rsidRDefault="00004D11" w:rsidP="00004D11">
      <w:pPr>
        <w:ind w:firstLine="709"/>
        <w:jc w:val="both"/>
      </w:pPr>
      <w:r>
        <w:t>MGK.Gn.Sek.liği (Milli Güvenlik Kurulu Genel Sekreterliği)</w:t>
      </w:r>
    </w:p>
    <w:p w:rsidR="00004D11" w:rsidRDefault="00004D11" w:rsidP="00004D11">
      <w:pPr>
        <w:ind w:firstLine="709"/>
        <w:jc w:val="both"/>
        <w:rPr>
          <w:b/>
        </w:rPr>
      </w:pPr>
      <w:r>
        <w:t xml:space="preserve">Gnkur.Per.Bşk.lığı (Genelkurmay Personel Başkanlığı)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pPr>
      <w:r>
        <w:t>Sürekli şeklinde belirtilmiştir.</w:t>
      </w:r>
    </w:p>
    <w:p w:rsidR="00004D11" w:rsidRDefault="00004D11" w:rsidP="00004D11">
      <w:pPr>
        <w:ind w:firstLine="709"/>
        <w:jc w:val="both"/>
        <w:rPr>
          <w:b/>
        </w:rPr>
      </w:pPr>
    </w:p>
    <w:p w:rsidR="00004D11" w:rsidRDefault="00004D11" w:rsidP="00004D11">
      <w:pPr>
        <w:ind w:firstLine="709"/>
        <w:jc w:val="both"/>
        <w:rPr>
          <w:b/>
          <w:i/>
          <w:u w:val="single"/>
        </w:rPr>
      </w:pPr>
      <w:r>
        <w:rPr>
          <w:b/>
        </w:rPr>
        <w:t>Değerlendirme; hukuksuz olarak kurulan batı çalışma grubu her türlü kişi, kuruluş, dernek,cemiyet, kurum ve müesseseyi takip ederek, fişleyerek  aynı zamanda yazılı ve görsel medyayıda kullanarak psikolojik harekat uygulayarak afişe etmiştir</w:t>
      </w:r>
      <w:r>
        <w:rPr>
          <w:b/>
          <w:i/>
          <w:u w:val="single"/>
        </w:rPr>
        <w:t>.</w:t>
      </w:r>
    </w:p>
    <w:p w:rsidR="00004D11" w:rsidRDefault="00004D11" w:rsidP="00004D11">
      <w:pPr>
        <w:ind w:firstLine="709"/>
        <w:jc w:val="both"/>
        <w:rPr>
          <w:i/>
          <w:u w:val="single"/>
        </w:rPr>
      </w:pPr>
    </w:p>
    <w:p w:rsidR="00004D11" w:rsidRDefault="00004D11" w:rsidP="00004D11">
      <w:pPr>
        <w:ind w:firstLine="709"/>
        <w:jc w:val="both"/>
      </w:pPr>
      <w:r>
        <w:rPr>
          <w:b/>
        </w:rPr>
        <w:t>26  nolu faaliyet planında</w:t>
      </w:r>
      <w:r>
        <w:t xml:space="preserve"> :</w:t>
      </w:r>
    </w:p>
    <w:p w:rsidR="00004D11" w:rsidRDefault="00004D11" w:rsidP="00004D11">
      <w:pPr>
        <w:ind w:firstLine="709"/>
        <w:jc w:val="both"/>
      </w:pPr>
      <w:r>
        <w:t>Şeriatçı Kadrolaşma</w:t>
      </w:r>
    </w:p>
    <w:p w:rsidR="00004D11" w:rsidRDefault="00004D11" w:rsidP="00004D11">
      <w:pPr>
        <w:ind w:firstLine="709"/>
        <w:jc w:val="both"/>
      </w:pPr>
      <w:r>
        <w:rPr>
          <w:b/>
          <w:u w:val="single"/>
        </w:rPr>
        <w:t>Refahyol  Hükümeti</w:t>
      </w:r>
      <w:r>
        <w:t xml:space="preserve"> kurulduğundan bugüne kadar Adalet, Çalışma, Bayındırlık ve Milli Eğitim Bakanlıklarına 70.000’e yakın RP.li personel alımı yapıldığı, </w:t>
      </w:r>
    </w:p>
    <w:p w:rsidR="00004D11" w:rsidRDefault="00004D11" w:rsidP="00004D11">
      <w:pPr>
        <w:ind w:firstLine="709"/>
        <w:jc w:val="both"/>
      </w:pPr>
      <w:r>
        <w:t>RP.’li Belediye ve Başkanlıklarca yapılan büyük ihalelerin kendi yandaşlarına verilerek irtica tabanının yaygınlaştırılmasına sebep olunduğu,</w:t>
      </w:r>
    </w:p>
    <w:p w:rsidR="00004D11" w:rsidRDefault="00004D11" w:rsidP="00004D11">
      <w:pPr>
        <w:ind w:firstLine="709"/>
        <w:jc w:val="both"/>
      </w:pPr>
      <w:r>
        <w:t>Mülki amirliklere atanan vali ve kaymakamların kendi siyasi görüşlerine hizmet edecekleri atama gayretine girdikleri;</w:t>
      </w:r>
    </w:p>
    <w:p w:rsidR="00004D11" w:rsidRDefault="00004D11" w:rsidP="00004D11">
      <w:pPr>
        <w:ind w:firstLine="709"/>
        <w:jc w:val="both"/>
        <w:rPr>
          <w:b/>
        </w:rPr>
      </w:pPr>
    </w:p>
    <w:p w:rsidR="00004D11" w:rsidRDefault="00004D11" w:rsidP="00004D11">
      <w:pPr>
        <w:ind w:firstLine="709"/>
        <w:jc w:val="both"/>
        <w:rPr>
          <w:b/>
        </w:rPr>
      </w:pPr>
      <w:r>
        <w:rPr>
          <w:b/>
        </w:rPr>
        <w:t>26 nolu faaliyet planının</w:t>
      </w:r>
    </w:p>
    <w:p w:rsidR="00004D11" w:rsidRDefault="00004D11" w:rsidP="00004D11">
      <w:pPr>
        <w:ind w:firstLine="709"/>
        <w:jc w:val="both"/>
      </w:pPr>
      <w:r>
        <w:rPr>
          <w:b/>
        </w:rPr>
        <w:t>c bendinde :</w:t>
      </w:r>
      <w:r>
        <w:t xml:space="preserve"> Kadrolaşmaya ön ayak olan şahısları, </w:t>
      </w:r>
    </w:p>
    <w:p w:rsidR="00004D11" w:rsidRDefault="00004D11" w:rsidP="00004D11">
      <w:pPr>
        <w:ind w:firstLine="709"/>
        <w:jc w:val="both"/>
      </w:pPr>
    </w:p>
    <w:p w:rsidR="00004D11" w:rsidRDefault="00004D11" w:rsidP="00004D11">
      <w:pPr>
        <w:ind w:firstLine="709"/>
        <w:jc w:val="both"/>
      </w:pPr>
      <w:r>
        <w:rPr>
          <w:b/>
        </w:rPr>
        <w:t>Medyada sürekli teşhir etmek</w:t>
      </w:r>
      <w:r>
        <w:t xml:space="preserve"> ve</w:t>
      </w:r>
    </w:p>
    <w:p w:rsidR="00004D11" w:rsidRDefault="00004D11" w:rsidP="00004D11">
      <w:pPr>
        <w:ind w:firstLine="709"/>
        <w:jc w:val="both"/>
      </w:pPr>
    </w:p>
    <w:p w:rsidR="00004D11" w:rsidRDefault="00004D11" w:rsidP="00004D11">
      <w:pPr>
        <w:ind w:firstLine="709"/>
        <w:jc w:val="both"/>
        <w:rPr>
          <w:b/>
        </w:rPr>
      </w:pPr>
      <w:r>
        <w:rPr>
          <w:b/>
        </w:rPr>
        <w:t xml:space="preserve">Toplumun reaksiyon göstermesini sağlamak </w:t>
      </w:r>
    </w:p>
    <w:p w:rsidR="00004D11" w:rsidRDefault="00004D11" w:rsidP="00004D11">
      <w:pPr>
        <w:ind w:firstLine="709"/>
        <w:jc w:val="both"/>
      </w:pPr>
    </w:p>
    <w:p w:rsidR="00004D11" w:rsidRDefault="00004D11" w:rsidP="00004D11">
      <w:pPr>
        <w:ind w:firstLine="709"/>
        <w:jc w:val="both"/>
        <w:rPr>
          <w:b/>
        </w:rPr>
      </w:pPr>
      <w:r>
        <w:rPr>
          <w:b/>
        </w:rPr>
        <w:t>26 nolu faaliyet planının</w:t>
      </w:r>
    </w:p>
    <w:p w:rsidR="00004D11" w:rsidRDefault="00004D11" w:rsidP="00004D11">
      <w:pPr>
        <w:ind w:firstLine="709"/>
        <w:jc w:val="both"/>
      </w:pPr>
      <w:r>
        <w:rPr>
          <w:b/>
        </w:rPr>
        <w:t>d bendinde</w:t>
      </w:r>
      <w:r>
        <w:t xml:space="preserve"> : </w:t>
      </w:r>
    </w:p>
    <w:p w:rsidR="00004D11" w:rsidRDefault="00004D11" w:rsidP="00004D11">
      <w:pPr>
        <w:ind w:firstLine="709"/>
        <w:jc w:val="both"/>
      </w:pPr>
    </w:p>
    <w:p w:rsidR="00004D11" w:rsidRDefault="00004D11" w:rsidP="00004D11">
      <w:pPr>
        <w:ind w:firstLine="709"/>
        <w:jc w:val="both"/>
      </w:pPr>
      <w:r>
        <w:rPr>
          <w:b/>
          <w:u w:val="single"/>
        </w:rPr>
        <w:t>Hükümet değişikliği fırsatlarından yararlanmak</w:t>
      </w:r>
      <w:r>
        <w:t>,</w:t>
      </w:r>
    </w:p>
    <w:p w:rsidR="00004D11" w:rsidRDefault="00004D11" w:rsidP="00004D11">
      <w:pPr>
        <w:ind w:firstLine="709"/>
        <w:jc w:val="both"/>
      </w:pPr>
    </w:p>
    <w:p w:rsidR="00004D11" w:rsidRDefault="00004D11" w:rsidP="00004D11">
      <w:pPr>
        <w:ind w:firstLine="709"/>
        <w:jc w:val="both"/>
        <w:rPr>
          <w:b/>
        </w:rPr>
      </w:pPr>
      <w:r>
        <w:rPr>
          <w:b/>
        </w:rPr>
        <w:t xml:space="preserve"> köktendinci kadrolaşmaları tasfiye etmek</w:t>
      </w:r>
    </w:p>
    <w:p w:rsidR="00004D11" w:rsidRDefault="00004D11" w:rsidP="00004D11">
      <w:pPr>
        <w:tabs>
          <w:tab w:val="left" w:pos="3315"/>
        </w:tabs>
        <w:ind w:firstLine="709"/>
        <w:jc w:val="both"/>
      </w:pPr>
      <w:r>
        <w:tab/>
      </w:r>
    </w:p>
    <w:p w:rsidR="00004D11" w:rsidRDefault="00004D11" w:rsidP="00004D11">
      <w:pPr>
        <w:ind w:firstLine="709"/>
        <w:jc w:val="both"/>
        <w:rPr>
          <w:b/>
        </w:rPr>
      </w:pPr>
      <w:r>
        <w:rPr>
          <w:b/>
        </w:rPr>
        <w:t>İcra Makamı</w:t>
      </w:r>
    </w:p>
    <w:p w:rsidR="00004D11" w:rsidRDefault="00004D11" w:rsidP="00004D11">
      <w:pPr>
        <w:ind w:firstLine="709"/>
        <w:jc w:val="both"/>
        <w:rPr>
          <w:b/>
        </w:rPr>
      </w:pPr>
      <w:r>
        <w:rPr>
          <w:b/>
        </w:rPr>
        <w:t>Gnkur.Ad.Müş.liği (Genelkurmay Adli Müşavirliği)</w:t>
      </w:r>
    </w:p>
    <w:p w:rsidR="00004D11" w:rsidRDefault="00004D11" w:rsidP="00004D11">
      <w:pPr>
        <w:ind w:firstLine="709"/>
        <w:jc w:val="both"/>
      </w:pPr>
      <w:r>
        <w:t>Gnkur.Gensek.liği (Genelkurmay Genel Sekreterliği)</w:t>
      </w:r>
    </w:p>
    <w:p w:rsidR="00004D11" w:rsidRDefault="00004D11" w:rsidP="00004D11">
      <w:pPr>
        <w:ind w:firstLine="709"/>
        <w:jc w:val="both"/>
      </w:pPr>
      <w:r>
        <w:t>MGK.Gn.Sek.liği (Milli Güvenlik Kurulu Genel Sekreterliği)</w:t>
      </w:r>
    </w:p>
    <w:p w:rsidR="00004D11" w:rsidRDefault="00004D11" w:rsidP="00004D11">
      <w:pPr>
        <w:ind w:firstLine="709"/>
        <w:jc w:val="both"/>
      </w:pPr>
      <w:r>
        <w:t>Gnkur.İsth.Bşk.lığı (Genelkurmay İstihbarat Başkanlığı)</w:t>
      </w:r>
    </w:p>
    <w:p w:rsidR="00004D11" w:rsidRDefault="00004D11" w:rsidP="00004D11">
      <w:pPr>
        <w:ind w:firstLine="709"/>
        <w:jc w:val="both"/>
      </w:pPr>
      <w:r>
        <w:t>Gnkur.Gn.Sek.liği</w:t>
      </w:r>
    </w:p>
    <w:p w:rsidR="00004D11" w:rsidRDefault="00004D11" w:rsidP="00004D11">
      <w:pPr>
        <w:ind w:firstLine="709"/>
        <w:jc w:val="both"/>
        <w:rPr>
          <w:b/>
        </w:rPr>
      </w:pPr>
      <w:r>
        <w:t xml:space="preserve">Gnkur.Psk.Hrk.D (Genelkurmay Psikolojik Harekat Dairesi)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pPr>
      <w:r>
        <w:t>Tespit edildiğinde, Sürekli , Gerektiğinde şeklinde Belirtilmiştir.</w:t>
      </w:r>
    </w:p>
    <w:p w:rsidR="00004D11" w:rsidRDefault="00004D11" w:rsidP="00004D11">
      <w:pPr>
        <w:ind w:firstLine="709"/>
        <w:jc w:val="both"/>
      </w:pPr>
    </w:p>
    <w:p w:rsidR="00004D11" w:rsidRDefault="00004D11" w:rsidP="00004D11">
      <w:pPr>
        <w:ind w:firstLine="709"/>
        <w:jc w:val="both"/>
        <w:rPr>
          <w:b/>
        </w:rPr>
      </w:pPr>
      <w:r>
        <w:rPr>
          <w:b/>
        </w:rPr>
        <w:t>Değerlendirme; Batı Çalışma Grubu Refahyol Hükümetini hedef aldığını açıkça belirtmekle birlikte bakanlıklar, belediyeler ve mülki amirlerle ilgili yasadışı tespit ve fişlemeler yapıldığı, kendilerince bu kişiler ile ilgili olarakta bu kişilerin medyada sürekli teşhir edileceği, reaksiyon gösterileceği belirtilmektedir.</w:t>
      </w:r>
    </w:p>
    <w:p w:rsidR="00004D11" w:rsidRDefault="00004D11" w:rsidP="00004D11">
      <w:pPr>
        <w:ind w:firstLine="709"/>
        <w:jc w:val="both"/>
        <w:rPr>
          <w:b/>
        </w:rPr>
      </w:pPr>
      <w:r>
        <w:rPr>
          <w:b/>
        </w:rPr>
        <w:t xml:space="preserve">Yukarıda belirtildiği üzere “Refahyol hükümeti, RP’li belediyeler ve bakanlıklarca” “hükümet değişikliği fırsatından yararlanmak” cümleleri ile bu planın hazırlandığı tarihte mevcut olan refahyol hükümeti devam etmekte olduğundan batı çalışma grubu kapsamında hazırlanan eylem planları ve yürütülen bütün çalışmaların seçimle işbaşına gelmiş meşru hükümetin devrilmesine yönelik olduğu anlaşılmaktadır. </w:t>
      </w:r>
    </w:p>
    <w:p w:rsidR="00004D11" w:rsidRDefault="00004D11" w:rsidP="00004D11">
      <w:pPr>
        <w:ind w:firstLine="709"/>
        <w:jc w:val="both"/>
        <w:rPr>
          <w:i/>
          <w:u w:val="single"/>
        </w:rPr>
      </w:pPr>
    </w:p>
    <w:p w:rsidR="00004D11" w:rsidRDefault="00004D11" w:rsidP="00004D11">
      <w:pPr>
        <w:ind w:firstLine="709"/>
        <w:jc w:val="both"/>
        <w:rPr>
          <w:b/>
        </w:rPr>
      </w:pPr>
      <w:r>
        <w:rPr>
          <w:b/>
        </w:rPr>
        <w:t>30 nolu faaliyet planının</w:t>
      </w:r>
    </w:p>
    <w:p w:rsidR="00004D11" w:rsidRDefault="00004D11" w:rsidP="00004D11">
      <w:pPr>
        <w:ind w:firstLine="709"/>
        <w:jc w:val="both"/>
      </w:pPr>
      <w:r>
        <w:rPr>
          <w:b/>
        </w:rPr>
        <w:t>a bendinde :</w:t>
      </w:r>
      <w:r>
        <w:t xml:space="preserve"> Saygın kişi, kurum ve kuruluşlarla iyi ilişkiler tesis edilmesi için planlama yapmak,</w:t>
      </w:r>
    </w:p>
    <w:p w:rsidR="00004D11" w:rsidRDefault="00004D11" w:rsidP="00004D11">
      <w:pPr>
        <w:ind w:firstLine="709"/>
        <w:jc w:val="both"/>
      </w:pPr>
    </w:p>
    <w:p w:rsidR="00004D11" w:rsidRDefault="00004D11" w:rsidP="00004D11">
      <w:pPr>
        <w:ind w:firstLine="709"/>
        <w:jc w:val="both"/>
        <w:rPr>
          <w:b/>
        </w:rPr>
      </w:pPr>
      <w:r>
        <w:rPr>
          <w:b/>
        </w:rPr>
        <w:t>İcra Makamı</w:t>
      </w:r>
    </w:p>
    <w:p w:rsidR="00004D11" w:rsidRDefault="00004D11" w:rsidP="00004D11">
      <w:pPr>
        <w:ind w:firstLine="709"/>
        <w:jc w:val="both"/>
      </w:pPr>
      <w:r>
        <w:t>Gnkur.Per.Bşk.lığı (Genelkurmay Personel Başkanlığı)</w:t>
      </w:r>
    </w:p>
    <w:p w:rsidR="00004D11" w:rsidRDefault="00004D11" w:rsidP="00004D11">
      <w:pPr>
        <w:ind w:firstLine="709"/>
        <w:jc w:val="both"/>
        <w:rPr>
          <w:b/>
        </w:rPr>
      </w:pPr>
      <w:r>
        <w:t xml:space="preserve">Gnkur.Gensek.liği (Genelkurmay Genel Sekreterliği)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rPr>
          <w:b/>
        </w:rPr>
      </w:pPr>
      <w:r>
        <w:t xml:space="preserve">Sürekli </w:t>
      </w:r>
      <w:r>
        <w:rPr>
          <w:b/>
        </w:rPr>
        <w:t>belirtilmiştir</w:t>
      </w:r>
    </w:p>
    <w:p w:rsidR="00004D11" w:rsidRDefault="00004D11" w:rsidP="00004D11">
      <w:pPr>
        <w:ind w:firstLine="709"/>
        <w:jc w:val="both"/>
      </w:pPr>
    </w:p>
    <w:p w:rsidR="00004D11" w:rsidRDefault="00004D11" w:rsidP="00004D11">
      <w:pPr>
        <w:ind w:firstLine="709"/>
        <w:jc w:val="both"/>
      </w:pPr>
      <w:r>
        <w:rPr>
          <w:b/>
        </w:rPr>
        <w:t>31 nolu faaliyet planında</w:t>
      </w:r>
      <w:r>
        <w:t xml:space="preserve"> :Müteakip safha tedbirlerinin uygulama aşamasına konulması</w:t>
      </w:r>
    </w:p>
    <w:p w:rsidR="00004D11" w:rsidRDefault="00004D11" w:rsidP="00004D11">
      <w:pPr>
        <w:ind w:firstLine="709"/>
        <w:jc w:val="both"/>
      </w:pPr>
    </w:p>
    <w:p w:rsidR="00004D11" w:rsidRDefault="00004D11" w:rsidP="00004D11">
      <w:pPr>
        <w:ind w:firstLine="709"/>
        <w:jc w:val="both"/>
        <w:rPr>
          <w:b/>
        </w:rPr>
      </w:pPr>
      <w:r>
        <w:rPr>
          <w:b/>
        </w:rPr>
        <w:t>31 nolu faaliyet planının</w:t>
      </w:r>
    </w:p>
    <w:p w:rsidR="00004D11" w:rsidRDefault="00004D11" w:rsidP="00004D11">
      <w:pPr>
        <w:ind w:firstLine="709"/>
        <w:jc w:val="both"/>
      </w:pPr>
      <w:r>
        <w:rPr>
          <w:b/>
        </w:rPr>
        <w:t>a bendinde</w:t>
      </w:r>
      <w:r>
        <w:t xml:space="preserve"> :</w:t>
      </w:r>
    </w:p>
    <w:p w:rsidR="00004D11" w:rsidRDefault="00004D11" w:rsidP="00004D11">
      <w:pPr>
        <w:ind w:firstLine="709"/>
        <w:jc w:val="both"/>
      </w:pPr>
    </w:p>
    <w:p w:rsidR="00004D11" w:rsidRDefault="00004D11" w:rsidP="00004D11">
      <w:pPr>
        <w:ind w:firstLine="709"/>
        <w:jc w:val="both"/>
        <w:rPr>
          <w:b/>
          <w:u w:val="single"/>
        </w:rPr>
      </w:pPr>
      <w:r>
        <w:rPr>
          <w:b/>
          <w:u w:val="single"/>
        </w:rPr>
        <w:t>Yeni hükümete mevcut durum hakkında teferruatlı bilgi vermek,</w:t>
      </w:r>
    </w:p>
    <w:p w:rsidR="00004D11" w:rsidRDefault="00004D11" w:rsidP="00004D11">
      <w:pPr>
        <w:ind w:firstLine="709"/>
        <w:jc w:val="both"/>
        <w:rPr>
          <w:b/>
          <w:u w:val="single"/>
        </w:rPr>
      </w:pPr>
    </w:p>
    <w:p w:rsidR="00004D11" w:rsidRDefault="00004D11" w:rsidP="00004D11">
      <w:pPr>
        <w:ind w:firstLine="709"/>
        <w:jc w:val="both"/>
        <w:rPr>
          <w:b/>
        </w:rPr>
      </w:pPr>
      <w:r>
        <w:rPr>
          <w:b/>
        </w:rPr>
        <w:t>İcra Makamı</w:t>
      </w:r>
    </w:p>
    <w:p w:rsidR="00004D11" w:rsidRDefault="00004D11" w:rsidP="00004D11">
      <w:pPr>
        <w:ind w:firstLine="709"/>
        <w:jc w:val="both"/>
      </w:pPr>
      <w:r>
        <w:t>MGK.Gn.Sek.liği (Milli Güvenlik Kurulu Genel Sekreterliği)</w:t>
      </w:r>
    </w:p>
    <w:p w:rsidR="00004D11" w:rsidRDefault="00004D11" w:rsidP="00004D11">
      <w:pPr>
        <w:ind w:firstLine="709"/>
        <w:jc w:val="both"/>
      </w:pPr>
      <w:r>
        <w:t>Gnkur.İGHD (Genelkurmay İç Güvenlik Harekat Dairesi)</w:t>
      </w:r>
    </w:p>
    <w:p w:rsidR="00004D11" w:rsidRDefault="00004D11" w:rsidP="00004D11">
      <w:pPr>
        <w:ind w:firstLine="709"/>
        <w:jc w:val="both"/>
      </w:pPr>
      <w:r>
        <w:t>Gnkur. İsth.Bşk.lığı (Genelkurmay İstihbarat Başkanlığı)</w:t>
      </w:r>
    </w:p>
    <w:p w:rsidR="00004D11" w:rsidRDefault="00004D11" w:rsidP="00004D11">
      <w:pPr>
        <w:ind w:firstLine="709"/>
        <w:jc w:val="both"/>
        <w:rPr>
          <w:b/>
        </w:rPr>
      </w:pPr>
      <w:r>
        <w:t xml:space="preserve">Gnkur.Ad.Müş.liği (Genelkurmay Adli Müşavirliği)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pPr>
      <w:r>
        <w:t>Gerektiğinde şeklinde belirtilmiştir</w:t>
      </w:r>
    </w:p>
    <w:p w:rsidR="00004D11" w:rsidRDefault="00004D11" w:rsidP="00004D11">
      <w:pPr>
        <w:ind w:firstLine="709"/>
        <w:jc w:val="both"/>
      </w:pPr>
    </w:p>
    <w:p w:rsidR="00004D11" w:rsidRDefault="00004D11" w:rsidP="00004D11">
      <w:pPr>
        <w:ind w:firstLine="709"/>
        <w:jc w:val="both"/>
        <w:rPr>
          <w:b/>
        </w:rPr>
      </w:pPr>
      <w:r>
        <w:rPr>
          <w:b/>
        </w:rPr>
        <w:t xml:space="preserve">Batı eylem planının 26 nolu faaliyet planının (d) bendinde; </w:t>
      </w:r>
    </w:p>
    <w:p w:rsidR="00004D11" w:rsidRDefault="00004D11" w:rsidP="00004D11">
      <w:pPr>
        <w:ind w:firstLine="709"/>
        <w:jc w:val="both"/>
      </w:pPr>
      <w:r>
        <w:rPr>
          <w:b/>
          <w:u w:val="single"/>
        </w:rPr>
        <w:t>Hükümet değişikliği fırsatlarından yararlanmak</w:t>
      </w:r>
      <w:r>
        <w:t xml:space="preserve"> ve </w:t>
      </w:r>
      <w:r>
        <w:rPr>
          <w:b/>
        </w:rPr>
        <w:t>31 nolu faaliyet planında</w:t>
      </w:r>
      <w:r>
        <w:t>;</w:t>
      </w:r>
    </w:p>
    <w:p w:rsidR="00004D11" w:rsidRDefault="00004D11" w:rsidP="00004D11">
      <w:pPr>
        <w:ind w:firstLine="709"/>
        <w:jc w:val="both"/>
        <w:rPr>
          <w:b/>
        </w:rPr>
      </w:pPr>
      <w:r>
        <w:lastRenderedPageBreak/>
        <w:t xml:space="preserve">Müteakip safha tedbirlerinin uygulama aşamasına konulması GÖREVİ KAPSAMINDA BELİRTİLEN  </w:t>
      </w:r>
      <w:r>
        <w:rPr>
          <w:b/>
        </w:rPr>
        <w:t>a bendinde;</w:t>
      </w:r>
    </w:p>
    <w:p w:rsidR="00004D11" w:rsidRDefault="00004D11" w:rsidP="00004D11">
      <w:pPr>
        <w:ind w:firstLine="709"/>
        <w:jc w:val="both"/>
      </w:pPr>
      <w:r>
        <w:t xml:space="preserve"> </w:t>
      </w:r>
      <w:r>
        <w:rPr>
          <w:b/>
          <w:u w:val="single"/>
        </w:rPr>
        <w:t xml:space="preserve">Yeni hükümete mevcut durum hakkında teferruatlı bilgi vermek, </w:t>
      </w:r>
      <w:r>
        <w:t xml:space="preserve">ifadelerinin yer aldığı görülmüştür. </w:t>
      </w:r>
    </w:p>
    <w:p w:rsidR="00004D11" w:rsidRDefault="00004D11" w:rsidP="00004D11">
      <w:pPr>
        <w:ind w:firstLine="709"/>
        <w:jc w:val="both"/>
        <w:rPr>
          <w:b/>
          <w:u w:val="single"/>
        </w:rPr>
      </w:pPr>
    </w:p>
    <w:p w:rsidR="00004D11" w:rsidRDefault="00004D11" w:rsidP="00004D11">
      <w:pPr>
        <w:ind w:firstLine="709"/>
        <w:jc w:val="both"/>
        <w:rPr>
          <w:b/>
        </w:rPr>
      </w:pPr>
      <w:r>
        <w:rPr>
          <w:b/>
        </w:rPr>
        <w:t xml:space="preserve">Değerlendirme;  Batı Eylem Planı hazırlandığı tarihte Refahyol Hükümeti  fiilen görevine devam etmekte olup Batı Çalışma Grubu kapsamında hazırlanan eylem planları ve yürütülen bütün çalışmalar seçimle işbaşına gelmiş dönemin meşru hükümetinin devrilmesine yönelik çalışmalar olduğunu göstermektedir. </w:t>
      </w:r>
    </w:p>
    <w:p w:rsidR="00004D11" w:rsidRDefault="00004D11" w:rsidP="00004D11">
      <w:pPr>
        <w:ind w:firstLine="709"/>
        <w:jc w:val="both"/>
      </w:pPr>
    </w:p>
    <w:p w:rsidR="00004D11" w:rsidRDefault="00004D11" w:rsidP="00004D11">
      <w:pPr>
        <w:ind w:firstLine="709"/>
        <w:jc w:val="both"/>
        <w:rPr>
          <w:b/>
        </w:rPr>
      </w:pPr>
      <w:r>
        <w:rPr>
          <w:b/>
        </w:rPr>
        <w:t>32 nolu faaliyet planının</w:t>
      </w:r>
    </w:p>
    <w:p w:rsidR="00004D11" w:rsidRDefault="00004D11" w:rsidP="00004D11">
      <w:pPr>
        <w:ind w:firstLine="709"/>
        <w:jc w:val="both"/>
      </w:pPr>
      <w:r>
        <w:rPr>
          <w:b/>
        </w:rPr>
        <w:t>b bendinde</w:t>
      </w:r>
      <w:r>
        <w:t xml:space="preserve"> :İrticai unsurlara destek sağlayan ülkelerdeki rejimlerin kontrolu</w:t>
      </w:r>
    </w:p>
    <w:p w:rsidR="00004D11" w:rsidRDefault="00004D11" w:rsidP="00004D11">
      <w:pPr>
        <w:ind w:firstLine="709"/>
        <w:jc w:val="both"/>
        <w:rPr>
          <w:b/>
        </w:rPr>
      </w:pPr>
    </w:p>
    <w:p w:rsidR="00004D11" w:rsidRDefault="00004D11" w:rsidP="00004D11">
      <w:pPr>
        <w:ind w:firstLine="709"/>
        <w:jc w:val="both"/>
        <w:rPr>
          <w:b/>
        </w:rPr>
      </w:pPr>
      <w:r>
        <w:rPr>
          <w:b/>
        </w:rPr>
        <w:t>İcra Makamı</w:t>
      </w:r>
    </w:p>
    <w:p w:rsidR="00004D11" w:rsidRDefault="00004D11" w:rsidP="00004D11">
      <w:pPr>
        <w:ind w:firstLine="709"/>
        <w:jc w:val="both"/>
      </w:pPr>
      <w:r>
        <w:t>Gnkur.İGHD (Genelkurmay İç Güvenlik Harekat Dairesi)</w:t>
      </w:r>
    </w:p>
    <w:p w:rsidR="00004D11" w:rsidRDefault="00004D11" w:rsidP="00004D11">
      <w:pPr>
        <w:ind w:firstLine="709"/>
        <w:jc w:val="both"/>
      </w:pPr>
      <w:r>
        <w:t>Gnkur. İsth.Bşk.lığı (Genelkurmay İstihbarat Başkanlığı)</w:t>
      </w:r>
    </w:p>
    <w:p w:rsidR="00004D11" w:rsidRDefault="00004D11" w:rsidP="00004D11">
      <w:pPr>
        <w:ind w:firstLine="709"/>
        <w:jc w:val="both"/>
        <w:rPr>
          <w:b/>
        </w:rPr>
      </w:pPr>
      <w:r>
        <w:t xml:space="preserve">MGK.Gn.Sek.liği (Milli Güvenlik Kurulu Genel Sekreterliği) </w:t>
      </w:r>
      <w:r>
        <w:rPr>
          <w:b/>
        </w:rPr>
        <w:t>olduğu</w:t>
      </w:r>
    </w:p>
    <w:p w:rsidR="00004D11" w:rsidRDefault="00004D11" w:rsidP="00004D11">
      <w:pPr>
        <w:ind w:firstLine="709"/>
        <w:jc w:val="both"/>
      </w:pPr>
    </w:p>
    <w:p w:rsidR="00004D11" w:rsidRDefault="00004D11" w:rsidP="00004D11">
      <w:pPr>
        <w:ind w:firstLine="709"/>
        <w:jc w:val="both"/>
        <w:rPr>
          <w:b/>
        </w:rPr>
      </w:pPr>
      <w:r>
        <w:rPr>
          <w:b/>
        </w:rPr>
        <w:t>İcra Zamanında</w:t>
      </w:r>
    </w:p>
    <w:p w:rsidR="00004D11" w:rsidRDefault="00004D11" w:rsidP="00004D11">
      <w:pPr>
        <w:ind w:firstLine="709"/>
        <w:jc w:val="both"/>
      </w:pPr>
      <w:r>
        <w:t>Sürekli şeklinde Belirtilmiştir.</w:t>
      </w:r>
    </w:p>
    <w:p w:rsidR="00004D11" w:rsidRDefault="00004D11" w:rsidP="00004D11">
      <w:pPr>
        <w:ind w:firstLine="709"/>
        <w:jc w:val="both"/>
      </w:pPr>
    </w:p>
    <w:p w:rsidR="00004D11" w:rsidRDefault="00004D11" w:rsidP="00004D11">
      <w:pPr>
        <w:ind w:firstLine="708"/>
        <w:jc w:val="both"/>
        <w:rPr>
          <w:b/>
        </w:rPr>
      </w:pPr>
      <w:r>
        <w:rPr>
          <w:b/>
        </w:rPr>
        <w:t>Batı Eylem Planı  ile ilgili olarak Genelkurmay Başkanlığından soruşturma dosyamıza gönderilen Jandarma Genel Komutanlığı Harekat Başkanlığına ait 180 sayfadan oluşan imha edilen arşiv malzeme envanterinin 9. sayfasında 86. Sırasında  gizli, tarih ve sayısının (27.05.1997, Gnkur.Bşk.lığı.HRK:3429-64-97/İGHD.Pl.Ş.(2), konusunun (Batı Eylem Planı) uyuştuğu ve Jandarmada bulunan bir nüshasının imha edildiği belirtilmiştir.  (131.klasör S:226-246)</w:t>
      </w:r>
    </w:p>
    <w:p w:rsidR="00004D11" w:rsidRDefault="00004D11" w:rsidP="00004D11">
      <w:pPr>
        <w:jc w:val="both"/>
      </w:pPr>
      <w:r>
        <w:tab/>
      </w:r>
    </w:p>
    <w:p w:rsidR="00004D11" w:rsidRDefault="00004D11" w:rsidP="00004D11">
      <w:pPr>
        <w:jc w:val="both"/>
      </w:pPr>
    </w:p>
    <w:p w:rsidR="00004D11" w:rsidRDefault="00004D11" w:rsidP="00004D11">
      <w:pPr>
        <w:jc w:val="both"/>
        <w:rPr>
          <w:b/>
          <w:u w:val="single"/>
        </w:rPr>
      </w:pPr>
      <w:r>
        <w:rPr>
          <w:b/>
        </w:rPr>
        <w:t xml:space="preserve">3.13.1. </w:t>
      </w:r>
      <w:r>
        <w:rPr>
          <w:b/>
          <w:u w:val="single"/>
        </w:rPr>
        <w:t>BATI EYLEM PLANINDA İCRA MAKAMI OLARAK GÖSTERİLEN BİRİMLER VE O DÖNEMDE BU BİRİMLERİN BAŞINDA OLAN ŞÜPHELİLER</w:t>
      </w:r>
    </w:p>
    <w:p w:rsidR="00004D11" w:rsidRDefault="00004D11" w:rsidP="00004D11">
      <w:pPr>
        <w:ind w:firstLine="708"/>
        <w:jc w:val="both"/>
        <w:rPr>
          <w:b/>
          <w:i/>
          <w:u w:val="single"/>
        </w:rPr>
      </w:pPr>
    </w:p>
    <w:p w:rsidR="00004D11" w:rsidRDefault="00004D11" w:rsidP="00004D11">
      <w:pPr>
        <w:ind w:firstLine="708"/>
        <w:jc w:val="both"/>
        <w:rPr>
          <w:b/>
        </w:rPr>
      </w:pPr>
      <w:r>
        <w:rPr>
          <w:b/>
        </w:rPr>
        <w:t>1-Gnkur.Gn.Sek.liği (Genelkurmay Genel Sekreterliği)</w:t>
      </w:r>
    </w:p>
    <w:p w:rsidR="00004D11" w:rsidRDefault="00004D11" w:rsidP="00004D11">
      <w:pPr>
        <w:ind w:firstLine="708"/>
        <w:jc w:val="both"/>
        <w:rPr>
          <w:b/>
        </w:rPr>
      </w:pPr>
      <w:r>
        <w:rPr>
          <w:b/>
        </w:rPr>
        <w:t xml:space="preserve">   Şüpheli Erol ÖZKASNAK</w:t>
      </w:r>
    </w:p>
    <w:p w:rsidR="00004D11" w:rsidRDefault="00004D11" w:rsidP="00004D11">
      <w:pPr>
        <w:ind w:firstLine="708"/>
        <w:jc w:val="both"/>
        <w:rPr>
          <w:b/>
        </w:rPr>
      </w:pPr>
    </w:p>
    <w:p w:rsidR="00004D11" w:rsidRDefault="00004D11" w:rsidP="00004D11">
      <w:pPr>
        <w:ind w:firstLine="708"/>
        <w:jc w:val="both"/>
        <w:rPr>
          <w:b/>
        </w:rPr>
      </w:pPr>
      <w:r>
        <w:rPr>
          <w:b/>
        </w:rPr>
        <w:t>2-Gnkur.Ad.Müş.liği (Genelkurmay Adli Müşavirliği)</w:t>
      </w:r>
    </w:p>
    <w:p w:rsidR="00004D11" w:rsidRDefault="00004D11" w:rsidP="00004D11">
      <w:pPr>
        <w:ind w:firstLine="708"/>
        <w:jc w:val="both"/>
        <w:rPr>
          <w:b/>
        </w:rPr>
      </w:pPr>
      <w:r>
        <w:rPr>
          <w:b/>
        </w:rPr>
        <w:t xml:space="preserve">   Şüpheli Muhittin Erdal ŞENEL</w:t>
      </w:r>
    </w:p>
    <w:p w:rsidR="00004D11" w:rsidRDefault="00004D11" w:rsidP="00004D11">
      <w:pPr>
        <w:ind w:firstLine="708"/>
        <w:jc w:val="both"/>
        <w:rPr>
          <w:b/>
        </w:rPr>
      </w:pPr>
    </w:p>
    <w:p w:rsidR="00004D11" w:rsidRDefault="00004D11" w:rsidP="00004D11">
      <w:pPr>
        <w:ind w:firstLine="708"/>
        <w:jc w:val="both"/>
        <w:rPr>
          <w:b/>
        </w:rPr>
      </w:pPr>
      <w:r>
        <w:rPr>
          <w:b/>
        </w:rPr>
        <w:t>3-Hava Kuvvetleri Komutanlığı (Kuvvet K.lıkları)</w:t>
      </w:r>
    </w:p>
    <w:p w:rsidR="00004D11" w:rsidRDefault="00004D11" w:rsidP="00004D11">
      <w:pPr>
        <w:ind w:firstLine="708"/>
        <w:jc w:val="both"/>
        <w:rPr>
          <w:b/>
        </w:rPr>
      </w:pPr>
      <w:r>
        <w:rPr>
          <w:b/>
        </w:rPr>
        <w:t xml:space="preserve">   Şüpheli Ahmet ÇÖREKÇİ</w:t>
      </w:r>
    </w:p>
    <w:p w:rsidR="00004D11" w:rsidRDefault="00004D11" w:rsidP="00004D11">
      <w:pPr>
        <w:ind w:firstLine="708"/>
        <w:jc w:val="both"/>
        <w:rPr>
          <w:b/>
          <w:shd w:val="clear" w:color="auto" w:fill="FFFF00"/>
        </w:rPr>
      </w:pPr>
    </w:p>
    <w:p w:rsidR="00004D11" w:rsidRDefault="00004D11" w:rsidP="00004D11">
      <w:pPr>
        <w:ind w:firstLine="708"/>
        <w:jc w:val="both"/>
        <w:rPr>
          <w:b/>
        </w:rPr>
      </w:pPr>
      <w:r>
        <w:rPr>
          <w:b/>
        </w:rPr>
        <w:t>4-Deniz Kuvvetleri Komutanlığı (Kuvvet K.lıkları)</w:t>
      </w:r>
    </w:p>
    <w:p w:rsidR="00004D11" w:rsidRDefault="00004D11" w:rsidP="00004D11">
      <w:pPr>
        <w:ind w:firstLine="708"/>
        <w:jc w:val="both"/>
        <w:rPr>
          <w:b/>
        </w:rPr>
      </w:pPr>
      <w:r>
        <w:rPr>
          <w:b/>
        </w:rPr>
        <w:t xml:space="preserve">   Şüpheli Güven ERKAYA (ölü)</w:t>
      </w:r>
    </w:p>
    <w:p w:rsidR="00004D11" w:rsidRDefault="00004D11" w:rsidP="00004D11">
      <w:pPr>
        <w:ind w:firstLine="708"/>
        <w:jc w:val="both"/>
        <w:rPr>
          <w:b/>
        </w:rPr>
      </w:pPr>
    </w:p>
    <w:p w:rsidR="00004D11" w:rsidRDefault="00004D11" w:rsidP="00004D11">
      <w:pPr>
        <w:ind w:firstLine="708"/>
        <w:jc w:val="both"/>
        <w:rPr>
          <w:b/>
        </w:rPr>
      </w:pPr>
      <w:r>
        <w:rPr>
          <w:b/>
        </w:rPr>
        <w:t>5-Kara Kuvvetleri Komutanlığı (Kuvvet K.lıkları)</w:t>
      </w:r>
    </w:p>
    <w:p w:rsidR="00004D11" w:rsidRDefault="00004D11" w:rsidP="00004D11">
      <w:pPr>
        <w:ind w:firstLine="708"/>
        <w:jc w:val="both"/>
        <w:rPr>
          <w:b/>
        </w:rPr>
      </w:pPr>
      <w:r>
        <w:rPr>
          <w:b/>
        </w:rPr>
        <w:t xml:space="preserve">   Şüpheli Hikmet KÖKSAL</w:t>
      </w:r>
    </w:p>
    <w:p w:rsidR="00004D11" w:rsidRDefault="00004D11" w:rsidP="00004D11">
      <w:pPr>
        <w:jc w:val="both"/>
        <w:rPr>
          <w:b/>
        </w:rPr>
      </w:pPr>
      <w:r>
        <w:rPr>
          <w:b/>
        </w:rPr>
        <w:tab/>
      </w:r>
    </w:p>
    <w:p w:rsidR="00004D11" w:rsidRDefault="00004D11" w:rsidP="00004D11">
      <w:pPr>
        <w:ind w:firstLine="708"/>
        <w:jc w:val="both"/>
        <w:rPr>
          <w:b/>
        </w:rPr>
      </w:pPr>
      <w:r>
        <w:rPr>
          <w:b/>
        </w:rPr>
        <w:t>6-J.Gn.K.lığı (Jandarma Genel Komutanlığı)</w:t>
      </w:r>
    </w:p>
    <w:p w:rsidR="00004D11" w:rsidRDefault="00004D11" w:rsidP="00004D11">
      <w:pPr>
        <w:jc w:val="both"/>
        <w:rPr>
          <w:b/>
        </w:rPr>
      </w:pPr>
      <w:r>
        <w:rPr>
          <w:b/>
        </w:rPr>
        <w:t xml:space="preserve">            Şüpheli Teoman KOMAN </w:t>
      </w:r>
    </w:p>
    <w:p w:rsidR="00004D11" w:rsidRDefault="00004D11" w:rsidP="00004D11">
      <w:pPr>
        <w:jc w:val="both"/>
        <w:rPr>
          <w:b/>
        </w:rPr>
      </w:pPr>
      <w:r>
        <w:rPr>
          <w:b/>
        </w:rPr>
        <w:tab/>
      </w:r>
    </w:p>
    <w:p w:rsidR="00004D11" w:rsidRDefault="00004D11" w:rsidP="00004D11">
      <w:pPr>
        <w:ind w:firstLine="708"/>
        <w:jc w:val="both"/>
        <w:rPr>
          <w:b/>
        </w:rPr>
      </w:pPr>
      <w:r>
        <w:rPr>
          <w:b/>
        </w:rPr>
        <w:t>7-Gnkur.İGHD. (Genelkurmay İç Güvenlik Harekat Dairesi)</w:t>
      </w:r>
    </w:p>
    <w:p w:rsidR="00004D11" w:rsidRDefault="00004D11" w:rsidP="00004D11">
      <w:pPr>
        <w:jc w:val="both"/>
        <w:rPr>
          <w:b/>
        </w:rPr>
      </w:pPr>
      <w:r>
        <w:rPr>
          <w:b/>
        </w:rPr>
        <w:t xml:space="preserve">     </w:t>
      </w:r>
      <w:r>
        <w:rPr>
          <w:b/>
        </w:rPr>
        <w:tab/>
        <w:t xml:space="preserve">   Şüpheli Kenan DENİZ </w:t>
      </w:r>
    </w:p>
    <w:p w:rsidR="00004D11" w:rsidRDefault="00004D11" w:rsidP="00004D11">
      <w:pPr>
        <w:ind w:firstLine="708"/>
        <w:jc w:val="both"/>
        <w:rPr>
          <w:b/>
        </w:rPr>
      </w:pPr>
    </w:p>
    <w:p w:rsidR="00004D11" w:rsidRDefault="00004D11" w:rsidP="00004D11">
      <w:pPr>
        <w:ind w:firstLine="708"/>
        <w:jc w:val="both"/>
        <w:rPr>
          <w:b/>
        </w:rPr>
      </w:pPr>
      <w:r>
        <w:rPr>
          <w:b/>
        </w:rPr>
        <w:t>8-Gnkur.Psk.Hrk.D. (Genelkurmay Psikolojik Harekat Dairesi)</w:t>
      </w:r>
    </w:p>
    <w:p w:rsidR="00004D11" w:rsidRDefault="00004D11" w:rsidP="00004D11">
      <w:pPr>
        <w:ind w:firstLine="708"/>
        <w:jc w:val="both"/>
        <w:rPr>
          <w:b/>
        </w:rPr>
      </w:pPr>
      <w:r>
        <w:rPr>
          <w:b/>
        </w:rPr>
        <w:t xml:space="preserve">   Şüpheli Oğuz KALELİOĞLU</w:t>
      </w:r>
    </w:p>
    <w:p w:rsidR="00004D11" w:rsidRDefault="00004D11" w:rsidP="00004D11">
      <w:pPr>
        <w:ind w:firstLine="708"/>
        <w:jc w:val="both"/>
        <w:rPr>
          <w:b/>
        </w:rPr>
      </w:pPr>
    </w:p>
    <w:p w:rsidR="00004D11" w:rsidRDefault="00004D11" w:rsidP="00004D11">
      <w:pPr>
        <w:ind w:firstLine="708"/>
        <w:jc w:val="both"/>
        <w:rPr>
          <w:b/>
        </w:rPr>
      </w:pPr>
      <w:r>
        <w:rPr>
          <w:b/>
        </w:rPr>
        <w:t>9-Gnkur.Eğt.Tşk.D. (Genelkurmay Eğitim Teşkilat Dairesi)</w:t>
      </w:r>
    </w:p>
    <w:p w:rsidR="00004D11" w:rsidRDefault="00004D11" w:rsidP="00004D11">
      <w:pPr>
        <w:ind w:firstLine="708"/>
        <w:jc w:val="both"/>
        <w:rPr>
          <w:b/>
        </w:rPr>
      </w:pPr>
      <w:r>
        <w:rPr>
          <w:b/>
        </w:rPr>
        <w:t xml:space="preserve">   Şüpheli Metin Yavuz YALÇIN</w:t>
      </w:r>
    </w:p>
    <w:p w:rsidR="00004D11" w:rsidRDefault="00004D11" w:rsidP="00004D11">
      <w:pPr>
        <w:ind w:firstLine="708"/>
        <w:jc w:val="both"/>
        <w:rPr>
          <w:b/>
        </w:rPr>
      </w:pPr>
    </w:p>
    <w:p w:rsidR="00004D11" w:rsidRDefault="00004D11" w:rsidP="00004D11">
      <w:pPr>
        <w:ind w:firstLine="708"/>
        <w:jc w:val="both"/>
        <w:rPr>
          <w:b/>
        </w:rPr>
      </w:pPr>
      <w:r>
        <w:rPr>
          <w:b/>
        </w:rPr>
        <w:t>10-Gnkur.Hrk.Bşklığı (Genelkurmay Harekat Başkanlığı)</w:t>
      </w:r>
    </w:p>
    <w:p w:rsidR="00004D11" w:rsidRDefault="00004D11" w:rsidP="00004D11">
      <w:pPr>
        <w:ind w:firstLine="708"/>
        <w:jc w:val="both"/>
        <w:rPr>
          <w:b/>
        </w:rPr>
      </w:pPr>
      <w:r>
        <w:rPr>
          <w:b/>
        </w:rPr>
        <w:t xml:space="preserve">     Şüpheli Çetin DOĞAN</w:t>
      </w:r>
    </w:p>
    <w:p w:rsidR="00004D11" w:rsidRDefault="00004D11" w:rsidP="00004D11">
      <w:pPr>
        <w:ind w:firstLine="708"/>
        <w:jc w:val="both"/>
        <w:rPr>
          <w:b/>
        </w:rPr>
      </w:pPr>
    </w:p>
    <w:p w:rsidR="00004D11" w:rsidRDefault="00004D11" w:rsidP="00004D11">
      <w:pPr>
        <w:ind w:firstLine="708"/>
        <w:jc w:val="both"/>
        <w:rPr>
          <w:b/>
          <w:vanish/>
        </w:rPr>
      </w:pPr>
      <w:r>
        <w:rPr>
          <w:b/>
        </w:rPr>
        <w:t xml:space="preserve">11-Gnkur.İsth.Bşk.lığı </w:t>
      </w:r>
      <w:r>
        <w:rPr>
          <w:b/>
          <w:vanish/>
        </w:rPr>
        <w:t>areHa</w:t>
      </w:r>
    </w:p>
    <w:p w:rsidR="00004D11" w:rsidRDefault="00004D11" w:rsidP="00004D11">
      <w:pPr>
        <w:ind w:firstLine="708"/>
        <w:jc w:val="both"/>
        <w:rPr>
          <w:b/>
        </w:rPr>
      </w:pPr>
      <w:r>
        <w:rPr>
          <w:b/>
        </w:rPr>
        <w:t>(Genelkurmay İstihbarat Başkanlığı)</w:t>
      </w:r>
    </w:p>
    <w:p w:rsidR="00004D11" w:rsidRDefault="00004D11" w:rsidP="00004D11">
      <w:pPr>
        <w:ind w:firstLine="708"/>
        <w:jc w:val="both"/>
        <w:rPr>
          <w:b/>
        </w:rPr>
      </w:pPr>
      <w:r>
        <w:rPr>
          <w:b/>
        </w:rPr>
        <w:lastRenderedPageBreak/>
        <w:t xml:space="preserve">     Şüpheli Çetin SANER</w:t>
      </w:r>
    </w:p>
    <w:p w:rsidR="00004D11" w:rsidRDefault="00004D11" w:rsidP="00004D11">
      <w:pPr>
        <w:ind w:firstLine="708"/>
        <w:jc w:val="both"/>
        <w:rPr>
          <w:b/>
        </w:rPr>
      </w:pPr>
    </w:p>
    <w:p w:rsidR="00004D11" w:rsidRDefault="00004D11" w:rsidP="00004D11">
      <w:pPr>
        <w:ind w:firstLine="708"/>
        <w:jc w:val="both"/>
        <w:rPr>
          <w:b/>
        </w:rPr>
      </w:pPr>
      <w:r>
        <w:rPr>
          <w:b/>
        </w:rPr>
        <w:t>12-Gnkur.Per.Bşk.lığı (Genelkurmay Personel Başkanlığı)</w:t>
      </w:r>
    </w:p>
    <w:p w:rsidR="00004D11" w:rsidRDefault="00004D11" w:rsidP="00004D11">
      <w:pPr>
        <w:ind w:firstLine="708"/>
        <w:jc w:val="both"/>
        <w:rPr>
          <w:b/>
        </w:rPr>
      </w:pPr>
      <w:r>
        <w:rPr>
          <w:b/>
        </w:rPr>
        <w:t xml:space="preserve">     Şüpheli Yıldırım TÜRKER</w:t>
      </w:r>
    </w:p>
    <w:p w:rsidR="00004D11" w:rsidRDefault="00004D11" w:rsidP="00004D11">
      <w:pPr>
        <w:ind w:firstLine="708"/>
        <w:jc w:val="both"/>
        <w:rPr>
          <w:b/>
        </w:rPr>
      </w:pPr>
    </w:p>
    <w:p w:rsidR="00004D11" w:rsidRDefault="00004D11" w:rsidP="00004D11">
      <w:pPr>
        <w:ind w:firstLine="708"/>
        <w:jc w:val="both"/>
        <w:rPr>
          <w:b/>
        </w:rPr>
      </w:pPr>
      <w:r>
        <w:rPr>
          <w:b/>
        </w:rPr>
        <w:t>13-Gnkur.Gn.P.P.Bşk.lığı (Genelkurmay Genel Plan Prensipler Başkanlığı)</w:t>
      </w:r>
    </w:p>
    <w:p w:rsidR="00004D11" w:rsidRDefault="00004D11" w:rsidP="00004D11">
      <w:pPr>
        <w:ind w:firstLine="708"/>
        <w:jc w:val="both"/>
        <w:rPr>
          <w:b/>
        </w:rPr>
      </w:pPr>
      <w:r>
        <w:rPr>
          <w:b/>
        </w:rPr>
        <w:t xml:space="preserve">     Şüpheli Vural AVAR</w:t>
      </w:r>
    </w:p>
    <w:p w:rsidR="00004D11" w:rsidRDefault="00004D11" w:rsidP="00004D11">
      <w:pPr>
        <w:ind w:firstLine="708"/>
        <w:jc w:val="both"/>
        <w:rPr>
          <w:b/>
        </w:rPr>
      </w:pPr>
    </w:p>
    <w:p w:rsidR="00004D11" w:rsidRDefault="00004D11" w:rsidP="00004D11">
      <w:pPr>
        <w:ind w:firstLine="708"/>
        <w:jc w:val="both"/>
        <w:rPr>
          <w:b/>
        </w:rPr>
      </w:pPr>
      <w:r>
        <w:rPr>
          <w:b/>
        </w:rPr>
        <w:t>14.Gnkur.Öz.Kuv.K.lığı (Genelkurmay Özel Kuvvetler Komutanlığı )</w:t>
      </w:r>
    </w:p>
    <w:p w:rsidR="00004D11" w:rsidRDefault="00004D11" w:rsidP="00004D11">
      <w:pPr>
        <w:ind w:firstLine="708"/>
        <w:jc w:val="both"/>
        <w:rPr>
          <w:b/>
        </w:rPr>
      </w:pPr>
      <w:r>
        <w:rPr>
          <w:b/>
        </w:rPr>
        <w:t xml:space="preserve">     Şüpheli Engin ALAN </w:t>
      </w:r>
    </w:p>
    <w:p w:rsidR="00004D11" w:rsidRDefault="00004D11" w:rsidP="00004D11">
      <w:pPr>
        <w:ind w:firstLine="708"/>
        <w:jc w:val="both"/>
        <w:rPr>
          <w:b/>
        </w:rPr>
      </w:pPr>
    </w:p>
    <w:p w:rsidR="00004D11" w:rsidRDefault="00004D11" w:rsidP="00004D11">
      <w:pPr>
        <w:ind w:firstLine="708"/>
        <w:jc w:val="both"/>
        <w:rPr>
          <w:b/>
        </w:rPr>
      </w:pPr>
      <w:r>
        <w:rPr>
          <w:b/>
        </w:rPr>
        <w:t>15-Gnkur.Loj.Bşk.lığı (Genelkurmay Lojistik Başkanlığı)</w:t>
      </w:r>
    </w:p>
    <w:p w:rsidR="00004D11" w:rsidRDefault="00004D11" w:rsidP="00004D11">
      <w:pPr>
        <w:ind w:firstLine="708"/>
        <w:jc w:val="both"/>
        <w:rPr>
          <w:b/>
        </w:rPr>
      </w:pPr>
      <w:r>
        <w:rPr>
          <w:b/>
        </w:rPr>
        <w:t xml:space="preserve">     Şüpheli Kamuran ORHON</w:t>
      </w:r>
    </w:p>
    <w:p w:rsidR="00004D11" w:rsidRDefault="00004D11" w:rsidP="00004D11">
      <w:pPr>
        <w:ind w:firstLine="708"/>
        <w:jc w:val="both"/>
        <w:rPr>
          <w:b/>
        </w:rPr>
      </w:pPr>
    </w:p>
    <w:p w:rsidR="00004D11" w:rsidRDefault="00004D11" w:rsidP="00004D11">
      <w:pPr>
        <w:ind w:firstLine="708"/>
        <w:jc w:val="both"/>
        <w:rPr>
          <w:b/>
        </w:rPr>
      </w:pPr>
      <w:r>
        <w:rPr>
          <w:b/>
        </w:rPr>
        <w:t>16-MGK.Gn.Sek.liği (Milli Güvenlik Kurulu Genel Sekreterliği)</w:t>
      </w:r>
    </w:p>
    <w:p w:rsidR="00004D11" w:rsidRDefault="00004D11" w:rsidP="00004D11">
      <w:pPr>
        <w:ind w:firstLine="708"/>
        <w:jc w:val="both"/>
        <w:rPr>
          <w:b/>
        </w:rPr>
      </w:pPr>
      <w:r>
        <w:rPr>
          <w:b/>
        </w:rPr>
        <w:t xml:space="preserve">     Şüpheli İlhan KILIÇ</w:t>
      </w:r>
    </w:p>
    <w:p w:rsidR="00004D11" w:rsidRDefault="00004D11" w:rsidP="00004D11">
      <w:pPr>
        <w:ind w:firstLine="708"/>
        <w:jc w:val="both"/>
        <w:rPr>
          <w:b/>
        </w:rPr>
      </w:pPr>
    </w:p>
    <w:p w:rsidR="00004D11" w:rsidRDefault="00004D11" w:rsidP="00004D11">
      <w:pPr>
        <w:ind w:firstLine="708"/>
        <w:jc w:val="both"/>
        <w:rPr>
          <w:b/>
        </w:rPr>
      </w:pPr>
      <w:r>
        <w:rPr>
          <w:b/>
        </w:rPr>
        <w:t xml:space="preserve">İstanbul CMK 250 Madde ile Görevli ve Yetkili Cumhuriyet Başsavcı Vekilliği 20.12.2011 tarihinde Müşteki Tamer TATAR’ın İstanbul Cumhuriyet Başsavcılığına müracaat ederek 28 Şubat süreci ile ilgili  bir klasör belge ve iki adet CD/DVD teslim etmesi üzerine bu belgeleri 21.12.2011 tarihinde Ankara Başsavcı Vekilliğimize gönderdiği, bu klasörün 28 Şubat-Batı Çalışma Grubu adlı 2011/206 Soruşturma adlı dosyamızın 3. Klasörü olarak kaydedildiği ve klasörde (161-180) Sayfalarda bulunan </w:t>
      </w:r>
      <w:r>
        <w:rPr>
          <w:b/>
          <w:u w:val="single"/>
        </w:rPr>
        <w:t>Batı Çalışma Grubu Batı Çalışma Eylem Planının Genelkurmay Personel Başkanlığına gönderilen nüshası olduğu ve yukarıda belirtilen Genelkurmay Başkanlığının talebimiz üzerine soruşturma dosyamıza göndermiş olduğu Batı Çalışma Grubu Eylem Planı ile  birebir aynı olduğu</w:t>
      </w:r>
      <w:r>
        <w:rPr>
          <w:b/>
        </w:rPr>
        <w:t xml:space="preserve"> tesbit edilmiştir. (3 Kls.S:161-180) </w:t>
      </w:r>
    </w:p>
    <w:p w:rsidR="00004D11" w:rsidRDefault="00004D11" w:rsidP="00004D11">
      <w:pPr>
        <w:jc w:val="both"/>
        <w:rPr>
          <w:b/>
        </w:rPr>
      </w:pPr>
      <w:r>
        <w:rPr>
          <w:b/>
        </w:rPr>
        <w:tab/>
      </w:r>
    </w:p>
    <w:p w:rsidR="00004D11" w:rsidRDefault="00004D11" w:rsidP="00004D11">
      <w:pPr>
        <w:ind w:firstLine="708"/>
        <w:jc w:val="both"/>
        <w:rPr>
          <w:b/>
        </w:rPr>
      </w:pPr>
      <w:r>
        <w:rPr>
          <w:b/>
        </w:rPr>
        <w:t xml:space="preserve">İstanbul CMK 250 Madde ile Görevli ve Yetkili Cumhuriyet Başsavcı Vekilliği 20.12.2011 tarihinde Müşteki Tamer TATAR’ın İstanbul Cumhuriyet Başsavcılığına müracaat ederek 28 Şubat süreci ile ilgili  bir klasör belge ve iki adet CD/DVD teslim etmesi üzerine bu belgeleri 21.12.2011 tarihinde Ankara Başsavcı Vekilliğimize göndermesi ve bu CD lerden </w:t>
      </w:r>
      <w:r>
        <w:rPr>
          <w:b/>
          <w:u w:val="single"/>
        </w:rPr>
        <w:t>Genelkurmay Başkanlığı antetli CD’nin çıktısı olarak elde edilen Batı Çalışma Grubu Batı Çalışma  Eylem Planının Genelkurmay Personel Başkanlığına gönderilen nüshası olduğu ve yukarıda belirtilen Genelkurmay Başkanlığının talebimiz üzerine soruşturma dosyamıza göndermiş olduğu Batı Çalışma Grubu Eylem Planı ile  birebir aynı olduğu</w:t>
      </w:r>
      <w:r>
        <w:rPr>
          <w:b/>
        </w:rPr>
        <w:t xml:space="preserve"> tesbit edilmiştir.(8.Kls.S:189-208) </w:t>
      </w:r>
    </w:p>
    <w:p w:rsidR="00004D11" w:rsidRDefault="00004D11" w:rsidP="00004D11">
      <w:pPr>
        <w:ind w:firstLine="708"/>
        <w:jc w:val="both"/>
        <w:rPr>
          <w:b/>
        </w:rPr>
      </w:pPr>
    </w:p>
    <w:p w:rsidR="00004D11" w:rsidRDefault="00004D11" w:rsidP="00004D11">
      <w:pPr>
        <w:jc w:val="both"/>
      </w:pPr>
      <w:r>
        <w:rPr>
          <w:b/>
        </w:rPr>
        <w:tab/>
      </w:r>
      <w:r>
        <w:rPr>
          <w:b/>
          <w:u w:val="single"/>
        </w:rPr>
        <w:t>Şüpheli, Çevik Bir</w:t>
      </w:r>
      <w:r>
        <w:rPr>
          <w:u w:val="single"/>
        </w:rPr>
        <w:t xml:space="preserve"> 15/04/2012 tarihli Cumhuriyet Savcılığına vermiş olduğu ifadesinde 27 Mayıs 1997 tarihli  Batı Çalışma Grubu Batı Eylem Planı konulu Çevik Bir imzalı üst yazı ve Ek-A sında bulunan 19 sayfadan oluşan İdris Koralp imzalı Batı Çalışma Grubu Eylem Planı belgesiyle ilgili olarak,  </w:t>
      </w:r>
      <w:r>
        <w:t xml:space="preserve"> Batı Eylem Planının kuvvet komutanlıklarına ve ilgili yerlere gönderme üst yazısını kendisinin imzaladığını, yazının Ek-A sında bulunan Batı Çalışma Grubu Eylem Planını İGHD Plan Şube Müdürü İdris Koralp’in imzaladığını, belgenin emir komuta silsilesi doğrultusunda işlem gördüğünü belirtmiştir.</w:t>
      </w:r>
    </w:p>
    <w:p w:rsidR="00004D11" w:rsidRDefault="00004D11" w:rsidP="00004D11">
      <w:pPr>
        <w:ind w:firstLine="709"/>
        <w:jc w:val="both"/>
        <w:rPr>
          <w:b/>
          <w:u w:val="single"/>
        </w:rPr>
      </w:pPr>
    </w:p>
    <w:p w:rsidR="00004D11" w:rsidRDefault="00004D11" w:rsidP="00004D11">
      <w:pPr>
        <w:ind w:firstLine="709"/>
        <w:jc w:val="both"/>
      </w:pPr>
      <w:r>
        <w:rPr>
          <w:b/>
          <w:u w:val="single"/>
        </w:rPr>
        <w:t>Şüpheli İdris KORALP</w:t>
      </w:r>
      <w:r>
        <w:rPr>
          <w:u w:val="single"/>
        </w:rPr>
        <w:t xml:space="preserve"> 14/04/2012 tarihinde Cumhuriyet Savcılığına vermiş olduğu ifadesinde özetle; </w:t>
      </w:r>
      <w:r>
        <w:t>27 Mayıs 1997 tarihli Batı Çalışma Grubu Batı Eylem Planı konulu Çevik BİR imzalı yazının EK-A’sında bulunan 19 sayfadan oluşan İGHD.Pl.Ş.Md.İdris KORALP imzalı Batı Çalışma Grupu Batı Eylem Planındaki imzanın kendisine ait olduğunu, doğru olduğunu, bu belgenin o tarihte plan subayı olan Ünal AKBULUT tarafından hazırlandığını, İGHD Başkanı Kenan DENİZ’e yolladığını, Kenan DENİZ’in de düzeltmesini yapıp paraf ettiğini, ondan sonra Harekat Başkanı Çetin DOĞAN’a çıktığını, onun da parafını atıp düzeltmeleri yaptığını, kendisine eş ilgili birimlerde olan İstihbarat Başkanı (J-2) nin Stratejik Plan Daire Başkanı (J-5) kanunlara ve yasaya uygun mu diye yan koordine imzası attıklarını, tahminince adli müşavirlik parafının da alınmış olabileceğini, daha sonra Çevik BİR’e plan subayının evrakı çıkarıp imzalattığını, Çevik BİR’in de Genelkurmay Başkanlığına evrakı bilgi olarak sunduğunu belirtmiştir.</w:t>
      </w:r>
    </w:p>
    <w:p w:rsidR="00004D11" w:rsidRDefault="00004D11" w:rsidP="00004D11">
      <w:pPr>
        <w:ind w:firstLine="709"/>
        <w:jc w:val="both"/>
        <w:rPr>
          <w:u w:val="single"/>
        </w:rPr>
      </w:pPr>
    </w:p>
    <w:p w:rsidR="00004D11" w:rsidRDefault="00004D11" w:rsidP="00004D11">
      <w:pPr>
        <w:ind w:firstLine="709"/>
        <w:jc w:val="both"/>
      </w:pPr>
      <w:r>
        <w:rPr>
          <w:u w:val="single"/>
        </w:rPr>
        <w:t xml:space="preserve">Şüpheli sıfatıyla ifadesi alınan </w:t>
      </w:r>
      <w:r>
        <w:rPr>
          <w:b/>
          <w:u w:val="single"/>
        </w:rPr>
        <w:t>Ömer ÖZKAN</w:t>
      </w:r>
      <w:r>
        <w:rPr>
          <w:u w:val="single"/>
        </w:rPr>
        <w:t xml:space="preserve"> özetle</w:t>
      </w:r>
      <w:r>
        <w:t>; BÇG de sivil memur olarak görevlendirildiğini ve çalıştığını, talimat üzerine Batı Çalışma Grubu ile bu belgeyi kendisinin hazırladığını belirtmiştir.</w:t>
      </w:r>
    </w:p>
    <w:p w:rsidR="00004D11" w:rsidRDefault="00004D11" w:rsidP="00004D11"/>
    <w:p w:rsidR="00004D11" w:rsidRDefault="00004D11" w:rsidP="00004D11"/>
    <w:p w:rsidR="00004D11" w:rsidRDefault="00004D11" w:rsidP="00004D11"/>
    <w:p w:rsidR="00004D11" w:rsidRDefault="00004D11" w:rsidP="00004D11">
      <w:pPr>
        <w:rPr>
          <w:b/>
        </w:rPr>
      </w:pPr>
      <w:r>
        <w:rPr>
          <w:b/>
        </w:rPr>
        <w:t>3.14. BÇG YE GELEN EVRAKLARIN KAYNAKLARINA GÖRE DAĞILIMINI GÖSTEREN LİSTE</w:t>
      </w:r>
      <w:r>
        <w:rPr>
          <w:b/>
        </w:rPr>
        <w:tab/>
      </w:r>
      <w:r>
        <w:rPr>
          <w:b/>
        </w:rPr>
        <w:tab/>
      </w:r>
      <w:r>
        <w:rPr>
          <w:b/>
        </w:rPr>
        <w:tab/>
      </w:r>
      <w:r>
        <w:rPr>
          <w:b/>
        </w:rPr>
        <w:tab/>
      </w:r>
      <w:r>
        <w:rPr>
          <w:b/>
        </w:rPr>
        <w:tab/>
      </w:r>
      <w:r>
        <w:rPr>
          <w:b/>
        </w:rPr>
        <w:tab/>
      </w:r>
      <w:r>
        <w:rPr>
          <w:b/>
        </w:rPr>
        <w:tab/>
      </w:r>
      <w:r>
        <w:rPr>
          <w:b/>
        </w:rPr>
        <w:tab/>
      </w:r>
      <w:r>
        <w:rPr>
          <w:b/>
        </w:rPr>
        <w:tab/>
      </w:r>
      <w:r>
        <w:rPr>
          <w:b/>
        </w:rPr>
        <w:tab/>
        <w:t>EK-A</w:t>
      </w:r>
    </w:p>
    <w:p w:rsidR="00004D11" w:rsidRDefault="00004D11" w:rsidP="00004D11">
      <w:pPr>
        <w:jc w:val="center"/>
        <w:rPr>
          <w:b/>
        </w:rPr>
      </w:pPr>
      <w:r>
        <w:rPr>
          <w:b/>
        </w:rPr>
        <w:t xml:space="preserve">10 NİSAN – 01 ARALIK 1997 TARİHLERİ ARASINDA </w:t>
      </w:r>
    </w:p>
    <w:p w:rsidR="00004D11" w:rsidRDefault="00004D11" w:rsidP="00004D11">
      <w:pPr>
        <w:jc w:val="center"/>
        <w:rPr>
          <w:b/>
        </w:rPr>
      </w:pPr>
      <w:r>
        <w:rPr>
          <w:b/>
        </w:rPr>
        <w:t xml:space="preserve">BÇG’NA GELEN EVRAKLARIN KAYNAKLARINA GÖRE DAĞILIMI </w:t>
      </w:r>
    </w:p>
    <w:p w:rsidR="00004D11" w:rsidRDefault="00004D11" w:rsidP="00004D11">
      <w:pPr>
        <w:jc w:val="center"/>
        <w:rPr>
          <w:b/>
        </w:rPr>
      </w:pPr>
      <w:r>
        <w:rPr>
          <w:b/>
        </w:rPr>
        <w:t>(1-575 ARASI)</w:t>
      </w:r>
    </w:p>
    <w:p w:rsidR="00004D11" w:rsidRDefault="00004D11" w:rsidP="00004D11">
      <w:pPr>
        <w:pBdr>
          <w:top w:val="single" w:sz="4" w:space="1" w:color="000000"/>
          <w:left w:val="single" w:sz="4" w:space="4" w:color="000000"/>
          <w:bottom w:val="single" w:sz="4" w:space="1" w:color="000000"/>
          <w:right w:val="single" w:sz="4" w:space="4" w:color="000000"/>
        </w:pBdr>
        <w:jc w:val="both"/>
      </w:pPr>
      <w:r>
        <w:rPr>
          <w:b/>
        </w:rPr>
        <w:tab/>
      </w:r>
      <w:r>
        <w:t>KAYNAK</w:t>
      </w:r>
      <w:r>
        <w:tab/>
      </w:r>
      <w:r>
        <w:tab/>
      </w:r>
      <w:r>
        <w:tab/>
      </w:r>
      <w:r>
        <w:tab/>
      </w:r>
      <w:r>
        <w:tab/>
      </w:r>
      <w:r>
        <w:tab/>
        <w:t>AYLAR</w:t>
      </w:r>
    </w:p>
    <w:p w:rsidR="00004D11" w:rsidRDefault="00004D11" w:rsidP="00004D11">
      <w:pPr>
        <w:pBdr>
          <w:top w:val="single" w:sz="4" w:space="1" w:color="000000"/>
          <w:left w:val="single" w:sz="4" w:space="4" w:color="000000"/>
          <w:bottom w:val="single" w:sz="4" w:space="1" w:color="000000"/>
          <w:right w:val="single" w:sz="4" w:space="4" w:color="000000"/>
        </w:pBdr>
        <w:jc w:val="both"/>
      </w:pPr>
      <w:r>
        <w:tab/>
      </w:r>
      <w:r>
        <w:tab/>
      </w:r>
      <w:r>
        <w:tab/>
        <w:t>NİS.</w:t>
      </w:r>
      <w:r>
        <w:tab/>
        <w:t>MAY.</w:t>
      </w:r>
      <w:r>
        <w:tab/>
        <w:t>HAZ.</w:t>
      </w:r>
      <w:r>
        <w:tab/>
        <w:t>TEM.</w:t>
      </w:r>
      <w:r>
        <w:tab/>
        <w:t>AĞUS. EYL. EKİM. KAS. ARA.    TOPLAM</w:t>
      </w:r>
    </w:p>
    <w:p w:rsidR="00004D11" w:rsidRDefault="00004D11" w:rsidP="00004D11">
      <w:pPr>
        <w:pBdr>
          <w:top w:val="single" w:sz="4" w:space="1" w:color="000000"/>
          <w:left w:val="single" w:sz="4" w:space="4" w:color="000000"/>
          <w:bottom w:val="single" w:sz="4" w:space="1" w:color="000000"/>
          <w:right w:val="single" w:sz="4" w:space="4" w:color="000000"/>
        </w:pBdr>
        <w:jc w:val="both"/>
      </w:pPr>
      <w:r>
        <w:t>K.K.K.LIĞI</w:t>
      </w:r>
      <w:r>
        <w:tab/>
      </w:r>
      <w:r>
        <w:tab/>
        <w:t>4</w:t>
      </w:r>
      <w:r>
        <w:tab/>
        <w:t>29</w:t>
      </w:r>
      <w:r>
        <w:tab/>
        <w:t>30</w:t>
      </w:r>
      <w:r>
        <w:tab/>
        <w:t>20</w:t>
      </w:r>
      <w:r>
        <w:tab/>
        <w:t>26</w:t>
      </w:r>
      <w:r>
        <w:tab/>
        <w:t>10</w:t>
      </w:r>
      <w:r>
        <w:tab/>
        <w:t>3</w:t>
      </w:r>
      <w:r>
        <w:tab/>
        <w:t>4</w:t>
      </w:r>
      <w:r>
        <w:tab/>
        <w:t xml:space="preserve">    </w:t>
      </w:r>
      <w:r>
        <w:tab/>
        <w:t>126</w:t>
      </w:r>
    </w:p>
    <w:p w:rsidR="00004D11" w:rsidRDefault="00004D11" w:rsidP="00004D11">
      <w:pPr>
        <w:pBdr>
          <w:top w:val="single" w:sz="4" w:space="1" w:color="000000"/>
          <w:left w:val="single" w:sz="4" w:space="4" w:color="000000"/>
          <w:bottom w:val="single" w:sz="4" w:space="1" w:color="000000"/>
          <w:right w:val="single" w:sz="4" w:space="4" w:color="000000"/>
        </w:pBdr>
        <w:jc w:val="both"/>
      </w:pPr>
      <w:r>
        <w:t>1 NCİ OR.K.LIĞI</w:t>
      </w:r>
      <w:r>
        <w:tab/>
        <w:t>2</w:t>
      </w:r>
      <w:r>
        <w:tab/>
        <w:t>3</w:t>
      </w:r>
      <w:r>
        <w:tab/>
        <w:t>2</w:t>
      </w:r>
      <w:r>
        <w:tab/>
        <w:t>2</w:t>
      </w:r>
      <w:r>
        <w:tab/>
        <w:t>0</w:t>
      </w:r>
      <w:r>
        <w:tab/>
        <w:t>1</w:t>
      </w:r>
      <w:r>
        <w:tab/>
        <w:t>2</w:t>
      </w:r>
      <w:r>
        <w:tab/>
        <w:t xml:space="preserve">1              </w:t>
      </w:r>
      <w:r>
        <w:tab/>
        <w:t>13</w:t>
      </w:r>
    </w:p>
    <w:p w:rsidR="00004D11" w:rsidRDefault="00004D11" w:rsidP="00004D11">
      <w:pPr>
        <w:pBdr>
          <w:top w:val="single" w:sz="4" w:space="1" w:color="000000"/>
          <w:left w:val="single" w:sz="4" w:space="4" w:color="000000"/>
          <w:bottom w:val="single" w:sz="4" w:space="1" w:color="000000"/>
          <w:right w:val="single" w:sz="4" w:space="4" w:color="000000"/>
        </w:pBdr>
        <w:jc w:val="both"/>
      </w:pPr>
      <w:r>
        <w:t>2 NCİ OR.K.LIĞI</w:t>
      </w:r>
      <w:r>
        <w:tab/>
        <w:t>0</w:t>
      </w:r>
      <w:r>
        <w:tab/>
        <w:t>0</w:t>
      </w:r>
      <w:r>
        <w:tab/>
        <w:t>1</w:t>
      </w:r>
      <w:r>
        <w:tab/>
        <w:t>0</w:t>
      </w:r>
      <w:r>
        <w:tab/>
        <w:t>0</w:t>
      </w:r>
      <w:r>
        <w:tab/>
        <w:t>2</w:t>
      </w:r>
      <w:r>
        <w:tab/>
        <w:t>4</w:t>
      </w:r>
      <w:r>
        <w:tab/>
        <w:t xml:space="preserve">1               </w:t>
      </w:r>
      <w:r>
        <w:tab/>
        <w:t xml:space="preserve"> 8</w:t>
      </w:r>
    </w:p>
    <w:p w:rsidR="00004D11" w:rsidRDefault="00004D11" w:rsidP="00004D11">
      <w:pPr>
        <w:pBdr>
          <w:top w:val="single" w:sz="4" w:space="1" w:color="000000"/>
          <w:left w:val="single" w:sz="4" w:space="4" w:color="000000"/>
          <w:bottom w:val="single" w:sz="4" w:space="1" w:color="000000"/>
          <w:right w:val="single" w:sz="4" w:space="4" w:color="000000"/>
        </w:pBdr>
        <w:jc w:val="both"/>
      </w:pPr>
      <w:r>
        <w:t>3 NCÜ OR.K.LIĞI</w:t>
      </w:r>
      <w:r>
        <w:tab/>
        <w:t>0</w:t>
      </w:r>
      <w:r>
        <w:tab/>
        <w:t>0</w:t>
      </w:r>
      <w:r>
        <w:tab/>
        <w:t>1</w:t>
      </w:r>
      <w:r>
        <w:tab/>
        <w:t>2</w:t>
      </w:r>
      <w:r>
        <w:tab/>
        <w:t>2</w:t>
      </w:r>
      <w:r>
        <w:tab/>
        <w:t>8</w:t>
      </w:r>
      <w:r>
        <w:tab/>
        <w:t>5</w:t>
      </w:r>
      <w:r>
        <w:tab/>
        <w:t>1</w:t>
      </w:r>
      <w:r>
        <w:tab/>
        <w:t xml:space="preserve">    </w:t>
      </w:r>
      <w:r>
        <w:tab/>
        <w:t>19</w:t>
      </w:r>
    </w:p>
    <w:p w:rsidR="00004D11" w:rsidRDefault="00004D11" w:rsidP="00004D11">
      <w:pPr>
        <w:pBdr>
          <w:top w:val="single" w:sz="4" w:space="1" w:color="000000"/>
          <w:left w:val="single" w:sz="4" w:space="4" w:color="000000"/>
          <w:bottom w:val="single" w:sz="4" w:space="1" w:color="000000"/>
          <w:right w:val="single" w:sz="4" w:space="4" w:color="000000"/>
        </w:pBdr>
        <w:jc w:val="both"/>
      </w:pPr>
      <w:r>
        <w:lastRenderedPageBreak/>
        <w:t>EGE OR.K.LIĞI</w:t>
      </w:r>
      <w:r>
        <w:tab/>
        <w:t>0</w:t>
      </w:r>
      <w:r>
        <w:tab/>
        <w:t>12</w:t>
      </w:r>
      <w:r>
        <w:tab/>
        <w:t>6</w:t>
      </w:r>
      <w:r>
        <w:tab/>
        <w:t>2</w:t>
      </w:r>
      <w:r>
        <w:tab/>
        <w:t>2</w:t>
      </w:r>
      <w:r>
        <w:tab/>
        <w:t>12</w:t>
      </w:r>
      <w:r>
        <w:tab/>
        <w:t>1</w:t>
      </w:r>
      <w:r>
        <w:tab/>
        <w:t>3</w:t>
      </w:r>
      <w:r>
        <w:tab/>
        <w:t xml:space="preserve">     </w:t>
      </w:r>
      <w:r>
        <w:tab/>
        <w:t>38</w:t>
      </w:r>
    </w:p>
    <w:p w:rsidR="00004D11" w:rsidRDefault="00004D11" w:rsidP="00004D11">
      <w:pPr>
        <w:pBdr>
          <w:top w:val="single" w:sz="4" w:space="1" w:color="000000"/>
          <w:left w:val="single" w:sz="4" w:space="4" w:color="000000"/>
          <w:bottom w:val="single" w:sz="4" w:space="1" w:color="000000"/>
          <w:right w:val="single" w:sz="4" w:space="4" w:color="000000"/>
        </w:pBdr>
        <w:jc w:val="both"/>
      </w:pPr>
      <w:r>
        <w:t>2 NCİ KOR.K.LIĞI</w:t>
      </w:r>
      <w:r>
        <w:tab/>
        <w:t>0</w:t>
      </w:r>
      <w:r>
        <w:tab/>
        <w:t>0</w:t>
      </w:r>
      <w:r>
        <w:tab/>
        <w:t>0</w:t>
      </w:r>
      <w:r>
        <w:tab/>
        <w:t>0</w:t>
      </w:r>
      <w:r>
        <w:tab/>
        <w:t>0</w:t>
      </w:r>
      <w:r>
        <w:tab/>
        <w:t>1</w:t>
      </w:r>
      <w:r>
        <w:tab/>
        <w:t>3</w:t>
      </w:r>
      <w:r>
        <w:tab/>
      </w:r>
      <w:r>
        <w:tab/>
        <w:t xml:space="preserve">     </w:t>
      </w:r>
      <w:r>
        <w:tab/>
        <w:t xml:space="preserve"> 4</w:t>
      </w:r>
    </w:p>
    <w:p w:rsidR="00004D11" w:rsidRDefault="00004D11" w:rsidP="00004D11">
      <w:pPr>
        <w:pBdr>
          <w:top w:val="single" w:sz="4" w:space="1" w:color="000000"/>
          <w:left w:val="single" w:sz="4" w:space="4" w:color="000000"/>
          <w:bottom w:val="single" w:sz="4" w:space="1" w:color="000000"/>
          <w:right w:val="single" w:sz="4" w:space="4" w:color="000000"/>
        </w:pBdr>
        <w:jc w:val="both"/>
      </w:pPr>
      <w:r>
        <w:t>3 NCÜ KOR.K.</w:t>
      </w:r>
      <w:r>
        <w:tab/>
        <w:t>0</w:t>
      </w:r>
      <w:r>
        <w:tab/>
        <w:t>0</w:t>
      </w:r>
      <w:r>
        <w:tab/>
        <w:t>1</w:t>
      </w:r>
      <w:r>
        <w:tab/>
        <w:t>1</w:t>
      </w:r>
      <w:r>
        <w:tab/>
        <w:t>0</w:t>
      </w:r>
      <w:r>
        <w:tab/>
        <w:t>2</w:t>
      </w:r>
      <w:r>
        <w:tab/>
        <w:t>10</w:t>
      </w:r>
      <w:r>
        <w:tab/>
        <w:t>6</w:t>
      </w:r>
      <w:r>
        <w:tab/>
        <w:t xml:space="preserve">     </w:t>
      </w:r>
      <w:r>
        <w:tab/>
        <w:t>20</w:t>
      </w:r>
    </w:p>
    <w:p w:rsidR="00004D11" w:rsidRDefault="00004D11" w:rsidP="00004D11">
      <w:pPr>
        <w:pBdr>
          <w:top w:val="single" w:sz="4" w:space="1" w:color="000000"/>
          <w:left w:val="single" w:sz="4" w:space="4" w:color="000000"/>
          <w:bottom w:val="single" w:sz="4" w:space="1" w:color="000000"/>
          <w:right w:val="single" w:sz="4" w:space="4" w:color="000000"/>
        </w:pBdr>
        <w:jc w:val="both"/>
      </w:pPr>
      <w:r>
        <w:t>4 NCÜ KOR.K.</w:t>
      </w:r>
      <w:r>
        <w:tab/>
        <w:t>1</w:t>
      </w:r>
      <w:r>
        <w:tab/>
        <w:t>3</w:t>
      </w:r>
      <w:r>
        <w:tab/>
        <w:t>1</w:t>
      </w:r>
      <w:r>
        <w:tab/>
        <w:t>0</w:t>
      </w:r>
      <w:r>
        <w:tab/>
        <w:t>1</w:t>
      </w:r>
      <w:r>
        <w:tab/>
        <w:t>0</w:t>
      </w:r>
      <w:r>
        <w:tab/>
        <w:t>3</w:t>
      </w:r>
      <w:r>
        <w:tab/>
      </w:r>
      <w:r>
        <w:tab/>
        <w:t xml:space="preserve">    </w:t>
      </w:r>
      <w:r>
        <w:tab/>
        <w:t xml:space="preserve"> 9</w:t>
      </w:r>
    </w:p>
    <w:p w:rsidR="00004D11" w:rsidRDefault="00004D11" w:rsidP="00004D11">
      <w:pPr>
        <w:pBdr>
          <w:top w:val="single" w:sz="4" w:space="1" w:color="000000"/>
          <w:left w:val="single" w:sz="4" w:space="4" w:color="000000"/>
          <w:bottom w:val="single" w:sz="4" w:space="1" w:color="000000"/>
          <w:right w:val="single" w:sz="4" w:space="4" w:color="000000"/>
        </w:pBdr>
        <w:jc w:val="both"/>
      </w:pPr>
      <w:r>
        <w:t>5 NCİ KOR.K.</w:t>
      </w:r>
      <w:r>
        <w:tab/>
        <w:t>0</w:t>
      </w:r>
      <w:r>
        <w:tab/>
        <w:t>2</w:t>
      </w:r>
      <w:r>
        <w:tab/>
        <w:t>0</w:t>
      </w:r>
      <w:r>
        <w:tab/>
        <w:t>2</w:t>
      </w:r>
      <w:r>
        <w:tab/>
        <w:t>0</w:t>
      </w:r>
      <w:r>
        <w:tab/>
        <w:t>2</w:t>
      </w:r>
      <w:r>
        <w:tab/>
        <w:t>1</w:t>
      </w:r>
      <w:r>
        <w:tab/>
        <w:t>2</w:t>
      </w:r>
      <w:r>
        <w:tab/>
        <w:t xml:space="preserve">    </w:t>
      </w:r>
      <w:r>
        <w:tab/>
        <w:t xml:space="preserve"> 9</w:t>
      </w:r>
    </w:p>
    <w:p w:rsidR="00004D11" w:rsidRDefault="00004D11" w:rsidP="00004D11">
      <w:pPr>
        <w:pBdr>
          <w:top w:val="single" w:sz="4" w:space="1" w:color="000000"/>
          <w:left w:val="single" w:sz="4" w:space="4" w:color="000000"/>
          <w:bottom w:val="single" w:sz="4" w:space="1" w:color="000000"/>
          <w:right w:val="single" w:sz="4" w:space="4" w:color="000000"/>
        </w:pBdr>
        <w:jc w:val="both"/>
      </w:pPr>
      <w:r>
        <w:t>6 NCI KOR.K.</w:t>
      </w:r>
      <w:r>
        <w:tab/>
        <w:t>0</w:t>
      </w:r>
      <w:r>
        <w:tab/>
        <w:t>1</w:t>
      </w:r>
      <w:r>
        <w:tab/>
        <w:t>1</w:t>
      </w:r>
      <w:r>
        <w:tab/>
        <w:t>0</w:t>
      </w:r>
      <w:r>
        <w:tab/>
        <w:t>1</w:t>
      </w:r>
      <w:r>
        <w:tab/>
        <w:t>8</w:t>
      </w:r>
      <w:r>
        <w:tab/>
        <w:t>1</w:t>
      </w:r>
      <w:r>
        <w:tab/>
        <w:t>5</w:t>
      </w:r>
      <w:r>
        <w:tab/>
        <w:t xml:space="preserve">    </w:t>
      </w:r>
      <w:r>
        <w:tab/>
        <w:t>17</w:t>
      </w:r>
    </w:p>
    <w:p w:rsidR="00004D11" w:rsidRDefault="00004D11" w:rsidP="00004D11">
      <w:pPr>
        <w:pBdr>
          <w:top w:val="single" w:sz="4" w:space="1" w:color="000000"/>
          <w:left w:val="single" w:sz="4" w:space="4" w:color="000000"/>
          <w:bottom w:val="single" w:sz="4" w:space="1" w:color="000000"/>
          <w:right w:val="single" w:sz="4" w:space="4" w:color="000000"/>
        </w:pBdr>
        <w:jc w:val="both"/>
      </w:pPr>
      <w:r>
        <w:t>(7) NCİ KOR.K.</w:t>
      </w:r>
      <w:r>
        <w:tab/>
        <w:t>0</w:t>
      </w:r>
      <w:r>
        <w:tab/>
        <w:t>1</w:t>
      </w:r>
      <w:r>
        <w:tab/>
        <w:t>1</w:t>
      </w:r>
      <w:r>
        <w:tab/>
        <w:t>0</w:t>
      </w:r>
      <w:r>
        <w:tab/>
        <w:t>1</w:t>
      </w:r>
      <w:r>
        <w:tab/>
        <w:t>2</w:t>
      </w:r>
      <w:r>
        <w:tab/>
        <w:t>0</w:t>
      </w:r>
      <w:r>
        <w:tab/>
        <w:t>1</w:t>
      </w:r>
      <w:r>
        <w:tab/>
        <w:t xml:space="preserve">    </w:t>
      </w:r>
      <w:r>
        <w:tab/>
        <w:t xml:space="preserve"> 6</w:t>
      </w:r>
    </w:p>
    <w:p w:rsidR="00004D11" w:rsidRDefault="00004D11" w:rsidP="00004D11">
      <w:pPr>
        <w:pBdr>
          <w:top w:val="single" w:sz="4" w:space="1" w:color="000000"/>
          <w:left w:val="single" w:sz="4" w:space="4" w:color="000000"/>
          <w:bottom w:val="single" w:sz="4" w:space="1" w:color="000000"/>
          <w:right w:val="single" w:sz="4" w:space="4" w:color="000000"/>
        </w:pBdr>
        <w:jc w:val="both"/>
      </w:pPr>
      <w:r>
        <w:t>8 NCİ KOR.K.</w:t>
      </w:r>
      <w:r>
        <w:tab/>
        <w:t>0</w:t>
      </w:r>
      <w:r>
        <w:tab/>
        <w:t>1</w:t>
      </w:r>
      <w:r>
        <w:tab/>
        <w:t>0</w:t>
      </w:r>
      <w:r>
        <w:tab/>
        <w:t>0</w:t>
      </w:r>
      <w:r>
        <w:tab/>
        <w:t>0</w:t>
      </w:r>
      <w:r>
        <w:tab/>
        <w:t>1</w:t>
      </w:r>
      <w:r>
        <w:tab/>
        <w:t>0</w:t>
      </w:r>
      <w:r>
        <w:tab/>
        <w:t>1</w:t>
      </w:r>
      <w:r>
        <w:tab/>
        <w:t xml:space="preserve">    </w:t>
      </w:r>
      <w:r>
        <w:tab/>
        <w:t xml:space="preserve"> 3</w:t>
      </w:r>
    </w:p>
    <w:p w:rsidR="00004D11" w:rsidRDefault="00004D11" w:rsidP="00004D11">
      <w:pPr>
        <w:pBdr>
          <w:top w:val="single" w:sz="4" w:space="1" w:color="000000"/>
          <w:left w:val="single" w:sz="4" w:space="4" w:color="000000"/>
          <w:bottom w:val="single" w:sz="4" w:space="1" w:color="000000"/>
          <w:right w:val="single" w:sz="4" w:space="4" w:color="000000"/>
        </w:pBdr>
        <w:jc w:val="both"/>
      </w:pPr>
      <w:r>
        <w:t>9 NCU KOR.K.</w:t>
      </w:r>
      <w:r>
        <w:tab/>
        <w:t>0</w:t>
      </w:r>
      <w:r>
        <w:tab/>
        <w:t>1</w:t>
      </w:r>
      <w:r>
        <w:tab/>
        <w:t>0</w:t>
      </w:r>
      <w:r>
        <w:tab/>
        <w:t>0</w:t>
      </w:r>
      <w:r>
        <w:tab/>
        <w:t>0</w:t>
      </w:r>
      <w:r>
        <w:tab/>
        <w:t>1</w:t>
      </w:r>
      <w:r>
        <w:tab/>
        <w:t>0</w:t>
      </w:r>
      <w:r>
        <w:tab/>
      </w:r>
      <w:r>
        <w:tab/>
        <w:t xml:space="preserve">     </w:t>
      </w:r>
      <w:r>
        <w:tab/>
        <w:t xml:space="preserve"> 2</w:t>
      </w:r>
    </w:p>
    <w:p w:rsidR="00004D11" w:rsidRDefault="00004D11" w:rsidP="00004D11">
      <w:pPr>
        <w:pBdr>
          <w:top w:val="single" w:sz="4" w:space="1" w:color="000000"/>
          <w:left w:val="single" w:sz="4" w:space="4" w:color="000000"/>
          <w:bottom w:val="single" w:sz="4" w:space="1" w:color="000000"/>
          <w:right w:val="single" w:sz="4" w:space="4" w:color="000000"/>
        </w:pBdr>
        <w:jc w:val="both"/>
      </w:pPr>
      <w:r>
        <w:t>15 NCİ KOR.K.</w:t>
      </w:r>
      <w:r>
        <w:tab/>
        <w:t>0</w:t>
      </w:r>
      <w:r>
        <w:tab/>
        <w:t>1</w:t>
      </w:r>
      <w:r>
        <w:tab/>
        <w:t>0</w:t>
      </w:r>
      <w:r>
        <w:tab/>
        <w:t>2</w:t>
      </w:r>
      <w:r>
        <w:tab/>
        <w:t>2</w:t>
      </w:r>
      <w:r>
        <w:tab/>
        <w:t>3</w:t>
      </w:r>
      <w:r>
        <w:tab/>
        <w:t>0</w:t>
      </w:r>
      <w:r>
        <w:tab/>
      </w:r>
      <w:r>
        <w:tab/>
        <w:t xml:space="preserve">    </w:t>
      </w:r>
      <w:r>
        <w:tab/>
        <w:t xml:space="preserve"> 8</w:t>
      </w:r>
    </w:p>
    <w:p w:rsidR="00004D11" w:rsidRDefault="00004D11" w:rsidP="00004D11">
      <w:pPr>
        <w:pBdr>
          <w:top w:val="single" w:sz="4" w:space="1" w:color="000000"/>
          <w:left w:val="single" w:sz="4" w:space="4" w:color="000000"/>
          <w:bottom w:val="single" w:sz="4" w:space="1" w:color="000000"/>
          <w:right w:val="single" w:sz="4" w:space="4" w:color="000000"/>
        </w:pBdr>
        <w:jc w:val="both"/>
      </w:pPr>
      <w:r>
        <w:t>EDOK K.LIĞI</w:t>
      </w:r>
      <w:r>
        <w:tab/>
        <w:t>0</w:t>
      </w:r>
      <w:r>
        <w:tab/>
        <w:t>1</w:t>
      </w:r>
      <w:r>
        <w:tab/>
        <w:t>1</w:t>
      </w:r>
      <w:r>
        <w:tab/>
        <w:t>4</w:t>
      </w:r>
      <w:r>
        <w:tab/>
        <w:t>0</w:t>
      </w:r>
      <w:r>
        <w:tab/>
        <w:t>4</w:t>
      </w:r>
      <w:r>
        <w:tab/>
        <w:t>0</w:t>
      </w:r>
      <w:r>
        <w:tab/>
        <w:t>5</w:t>
      </w:r>
      <w:r>
        <w:tab/>
        <w:t xml:space="preserve">     </w:t>
      </w:r>
      <w:r>
        <w:tab/>
        <w:t>15</w:t>
      </w:r>
    </w:p>
    <w:p w:rsidR="00004D11" w:rsidRDefault="00004D11" w:rsidP="00004D11">
      <w:pPr>
        <w:pBdr>
          <w:top w:val="single" w:sz="4" w:space="1" w:color="000000"/>
          <w:left w:val="single" w:sz="4" w:space="4" w:color="000000"/>
          <w:bottom w:val="single" w:sz="4" w:space="1" w:color="000000"/>
          <w:right w:val="single" w:sz="4" w:space="4" w:color="000000"/>
        </w:pBdr>
        <w:jc w:val="both"/>
      </w:pPr>
      <w:r>
        <w:t>PER.OK.K.LIĞI</w:t>
      </w:r>
      <w:r>
        <w:tab/>
        <w:t>0</w:t>
      </w:r>
      <w:r>
        <w:tab/>
        <w:t>5</w:t>
      </w:r>
      <w:r>
        <w:tab/>
        <w:t>1</w:t>
      </w:r>
      <w:r>
        <w:tab/>
        <w:t>0</w:t>
      </w:r>
      <w:r>
        <w:tab/>
        <w:t>0</w:t>
      </w:r>
      <w:r>
        <w:tab/>
        <w:t>15</w:t>
      </w:r>
      <w:r>
        <w:tab/>
        <w:t>17</w:t>
      </w:r>
      <w:r>
        <w:tab/>
        <w:t>10</w:t>
      </w:r>
      <w:r>
        <w:tab/>
        <w:t xml:space="preserve">     </w:t>
      </w:r>
      <w:r>
        <w:tab/>
        <w:t>48</w:t>
      </w:r>
    </w:p>
    <w:p w:rsidR="00004D11" w:rsidRDefault="00004D11" w:rsidP="00004D11">
      <w:pPr>
        <w:pBdr>
          <w:top w:val="single" w:sz="4" w:space="1" w:color="000000"/>
          <w:left w:val="single" w:sz="4" w:space="4" w:color="000000"/>
          <w:bottom w:val="single" w:sz="4" w:space="1" w:color="000000"/>
          <w:right w:val="single" w:sz="4" w:space="4" w:color="000000"/>
        </w:pBdr>
        <w:jc w:val="both"/>
      </w:pPr>
      <w:r>
        <w:t>33.MKNZ.P.TUG.K. 0</w:t>
      </w:r>
      <w:r>
        <w:tab/>
        <w:t>0</w:t>
      </w:r>
      <w:r>
        <w:tab/>
        <w:t>0</w:t>
      </w:r>
      <w:r>
        <w:tab/>
        <w:t>1</w:t>
      </w:r>
      <w:r>
        <w:tab/>
        <w:t>0</w:t>
      </w:r>
      <w:r>
        <w:tab/>
        <w:t>0</w:t>
      </w:r>
      <w:r>
        <w:tab/>
        <w:t>1</w:t>
      </w:r>
      <w:r>
        <w:tab/>
      </w:r>
      <w:r>
        <w:tab/>
        <w:t xml:space="preserve">    </w:t>
      </w:r>
      <w:r>
        <w:tab/>
        <w:t xml:space="preserve"> 2</w:t>
      </w:r>
    </w:p>
    <w:p w:rsidR="00004D11" w:rsidRDefault="00004D11" w:rsidP="00004D11">
      <w:pPr>
        <w:pBdr>
          <w:top w:val="single" w:sz="4" w:space="1" w:color="000000"/>
          <w:left w:val="single" w:sz="4" w:space="4" w:color="000000"/>
          <w:bottom w:val="single" w:sz="4" w:space="1" w:color="000000"/>
          <w:right w:val="single" w:sz="4" w:space="4" w:color="000000"/>
        </w:pBdr>
        <w:jc w:val="both"/>
      </w:pPr>
      <w:r>
        <w:t>65.MKNZ.TUG.K.</w:t>
      </w:r>
      <w:r>
        <w:tab/>
        <w:t>0</w:t>
      </w:r>
      <w:r>
        <w:tab/>
        <w:t>0</w:t>
      </w:r>
      <w:r>
        <w:tab/>
        <w:t>0</w:t>
      </w:r>
      <w:r>
        <w:tab/>
        <w:t>0</w:t>
      </w:r>
      <w:r>
        <w:tab/>
        <w:t>0</w:t>
      </w:r>
      <w:r>
        <w:tab/>
        <w:t>0</w:t>
      </w:r>
      <w:r>
        <w:tab/>
        <w:t>1</w:t>
      </w:r>
      <w:r>
        <w:tab/>
      </w:r>
      <w:r>
        <w:tab/>
        <w:t xml:space="preserve">  </w:t>
      </w:r>
      <w:r>
        <w:tab/>
        <w:t xml:space="preserve"> 1</w:t>
      </w:r>
    </w:p>
    <w:p w:rsidR="00004D11" w:rsidRDefault="00004D11" w:rsidP="00004D11">
      <w:pPr>
        <w:pBdr>
          <w:top w:val="single" w:sz="4" w:space="1" w:color="000000"/>
          <w:left w:val="single" w:sz="4" w:space="4" w:color="000000"/>
          <w:bottom w:val="single" w:sz="4" w:space="1" w:color="000000"/>
          <w:right w:val="single" w:sz="4" w:space="4" w:color="000000"/>
        </w:pBdr>
        <w:jc w:val="both"/>
      </w:pPr>
      <w:r>
        <w:t>5 NCİ ZH.TUG.K.</w:t>
      </w:r>
      <w:r>
        <w:tab/>
        <w:t>0</w:t>
      </w:r>
      <w:r>
        <w:tab/>
        <w:t>1</w:t>
      </w:r>
      <w:r>
        <w:tab/>
        <w:t>0</w:t>
      </w:r>
      <w:r>
        <w:tab/>
        <w:t>0</w:t>
      </w:r>
      <w:r>
        <w:tab/>
        <w:t>0</w:t>
      </w:r>
      <w:r>
        <w:tab/>
        <w:t>0</w:t>
      </w:r>
      <w:r>
        <w:tab/>
        <w:t>0</w:t>
      </w:r>
      <w:r>
        <w:tab/>
      </w:r>
      <w:r>
        <w:tab/>
        <w:t xml:space="preserve">    </w:t>
      </w:r>
      <w:r>
        <w:tab/>
        <w:t xml:space="preserve"> 1</w:t>
      </w:r>
    </w:p>
    <w:p w:rsidR="00004D11" w:rsidRDefault="00004D11" w:rsidP="00004D11">
      <w:pPr>
        <w:pBdr>
          <w:top w:val="single" w:sz="4" w:space="1" w:color="000000"/>
          <w:left w:val="single" w:sz="4" w:space="4" w:color="000000"/>
          <w:bottom w:val="single" w:sz="4" w:space="1" w:color="000000"/>
          <w:right w:val="single" w:sz="4" w:space="4" w:color="000000"/>
        </w:pBdr>
        <w:jc w:val="both"/>
      </w:pPr>
      <w:r>
        <w:t>K.T.B.K.K.</w:t>
      </w:r>
      <w:r>
        <w:tab/>
      </w:r>
      <w:r>
        <w:tab/>
        <w:t>0</w:t>
      </w:r>
      <w:r>
        <w:tab/>
        <w:t>0</w:t>
      </w:r>
      <w:r>
        <w:tab/>
        <w:t>0</w:t>
      </w:r>
      <w:r>
        <w:tab/>
        <w:t>0</w:t>
      </w:r>
      <w:r>
        <w:tab/>
        <w:t>1</w:t>
      </w:r>
      <w:r>
        <w:tab/>
        <w:t>0</w:t>
      </w:r>
      <w:r>
        <w:tab/>
        <w:t>0</w:t>
      </w:r>
      <w:r>
        <w:tab/>
      </w:r>
      <w:r>
        <w:tab/>
        <w:t xml:space="preserve">    </w:t>
      </w:r>
      <w:r>
        <w:tab/>
        <w:t xml:space="preserve"> 1</w:t>
      </w:r>
    </w:p>
    <w:p w:rsidR="00004D11" w:rsidRDefault="00004D11" w:rsidP="00004D11">
      <w:pPr>
        <w:pBdr>
          <w:top w:val="single" w:sz="4" w:space="1" w:color="000000"/>
          <w:left w:val="single" w:sz="4" w:space="4" w:color="000000"/>
          <w:bottom w:val="single" w:sz="4" w:space="1" w:color="000000"/>
          <w:right w:val="single" w:sz="4" w:space="4" w:color="000000"/>
        </w:pBdr>
        <w:jc w:val="both"/>
      </w:pPr>
      <w:r>
        <w:t>BURSA GARNZ K.</w:t>
      </w:r>
      <w:r>
        <w:tab/>
        <w:t>0</w:t>
      </w:r>
      <w:r>
        <w:tab/>
        <w:t>1</w:t>
      </w:r>
      <w:r>
        <w:tab/>
        <w:t>1</w:t>
      </w:r>
      <w:r>
        <w:tab/>
        <w:t>1</w:t>
      </w:r>
      <w:r>
        <w:tab/>
        <w:t>4</w:t>
      </w:r>
      <w:r>
        <w:tab/>
        <w:t>2</w:t>
      </w:r>
      <w:r>
        <w:tab/>
        <w:t>2</w:t>
      </w:r>
      <w:r>
        <w:tab/>
      </w:r>
      <w:r>
        <w:tab/>
        <w:t xml:space="preserve">     </w:t>
      </w:r>
      <w:r>
        <w:tab/>
        <w:t>11</w:t>
      </w:r>
    </w:p>
    <w:p w:rsidR="00004D11" w:rsidRDefault="00004D11" w:rsidP="00004D11">
      <w:pPr>
        <w:pBdr>
          <w:top w:val="single" w:sz="4" w:space="1" w:color="000000"/>
          <w:left w:val="single" w:sz="4" w:space="4" w:color="000000"/>
          <w:bottom w:val="single" w:sz="4" w:space="1" w:color="000000"/>
          <w:right w:val="single" w:sz="4" w:space="4" w:color="000000"/>
        </w:pBdr>
        <w:jc w:val="both"/>
      </w:pPr>
      <w:r>
        <w:t>15. P.ER.TUG.K.</w:t>
      </w:r>
      <w:r>
        <w:tab/>
        <w:t>0</w:t>
      </w:r>
      <w:r>
        <w:tab/>
        <w:t>1</w:t>
      </w:r>
      <w:r>
        <w:tab/>
        <w:t>0</w:t>
      </w:r>
      <w:r>
        <w:tab/>
        <w:t>0</w:t>
      </w:r>
      <w:r>
        <w:tab/>
        <w:t>0</w:t>
      </w:r>
      <w:r>
        <w:tab/>
        <w:t>0</w:t>
      </w:r>
      <w:r>
        <w:tab/>
        <w:t>0</w:t>
      </w:r>
      <w:r>
        <w:tab/>
      </w:r>
      <w:r>
        <w:tab/>
        <w:t xml:space="preserve">     </w:t>
      </w:r>
      <w:r>
        <w:tab/>
        <w:t>1</w:t>
      </w:r>
    </w:p>
    <w:p w:rsidR="00004D11" w:rsidRDefault="00004D11" w:rsidP="00004D11">
      <w:pPr>
        <w:pBdr>
          <w:top w:val="single" w:sz="4" w:space="1" w:color="000000"/>
          <w:left w:val="single" w:sz="4" w:space="4" w:color="000000"/>
          <w:bottom w:val="single" w:sz="4" w:space="1" w:color="000000"/>
          <w:right w:val="single" w:sz="4" w:space="4" w:color="000000"/>
        </w:pBdr>
        <w:jc w:val="both"/>
      </w:pPr>
      <w:r>
        <w:t>9 .ZH.TUG.K.</w:t>
      </w:r>
      <w:r>
        <w:tab/>
      </w:r>
      <w:r>
        <w:tab/>
        <w:t>0</w:t>
      </w:r>
      <w:r>
        <w:tab/>
        <w:t>0</w:t>
      </w:r>
      <w:r>
        <w:tab/>
        <w:t>1</w:t>
      </w:r>
      <w:r>
        <w:tab/>
        <w:t>0</w:t>
      </w:r>
      <w:r>
        <w:tab/>
        <w:t>0</w:t>
      </w:r>
      <w:r>
        <w:tab/>
        <w:t>0</w:t>
      </w:r>
      <w:r>
        <w:tab/>
        <w:t>0</w:t>
      </w:r>
      <w:r>
        <w:tab/>
      </w:r>
      <w:r>
        <w:tab/>
        <w:t xml:space="preserve">     </w:t>
      </w:r>
      <w:r>
        <w:tab/>
        <w:t>1</w:t>
      </w:r>
    </w:p>
    <w:p w:rsidR="00004D11" w:rsidRDefault="00004D11" w:rsidP="00004D11">
      <w:pPr>
        <w:pBdr>
          <w:top w:val="single" w:sz="4" w:space="1" w:color="000000"/>
          <w:left w:val="single" w:sz="4" w:space="4" w:color="000000"/>
          <w:bottom w:val="single" w:sz="4" w:space="1" w:color="000000"/>
          <w:right w:val="single" w:sz="4" w:space="4" w:color="000000"/>
        </w:pBdr>
        <w:jc w:val="both"/>
      </w:pPr>
      <w:r>
        <w:t>11. P.TUG.K.</w:t>
      </w:r>
      <w:r>
        <w:tab/>
      </w:r>
      <w:r>
        <w:tab/>
        <w:t>0</w:t>
      </w:r>
      <w:r>
        <w:tab/>
        <w:t>1</w:t>
      </w:r>
      <w:r>
        <w:tab/>
        <w:t>0</w:t>
      </w:r>
      <w:r>
        <w:tab/>
        <w:t>0</w:t>
      </w:r>
      <w:r>
        <w:tab/>
        <w:t>0</w:t>
      </w:r>
      <w:r>
        <w:tab/>
        <w:t>0</w:t>
      </w:r>
      <w:r>
        <w:tab/>
        <w:t>0</w:t>
      </w:r>
      <w:r>
        <w:tab/>
        <w:t>1</w:t>
      </w:r>
      <w:r>
        <w:tab/>
        <w:t xml:space="preserve">  </w:t>
      </w:r>
      <w:r>
        <w:tab/>
        <w:t>2</w:t>
      </w:r>
    </w:p>
    <w:p w:rsidR="00004D11" w:rsidRDefault="00004D11" w:rsidP="00004D11">
      <w:pPr>
        <w:pBdr>
          <w:top w:val="single" w:sz="4" w:space="1" w:color="000000"/>
          <w:left w:val="single" w:sz="4" w:space="4" w:color="000000"/>
          <w:bottom w:val="single" w:sz="4" w:space="1" w:color="000000"/>
          <w:right w:val="single" w:sz="4" w:space="4" w:color="000000"/>
        </w:pBdr>
        <w:jc w:val="both"/>
      </w:pPr>
      <w:r>
        <w:t>SAHRA DP.K.</w:t>
      </w:r>
      <w:r>
        <w:tab/>
        <w:t>0</w:t>
      </w:r>
      <w:r>
        <w:tab/>
        <w:t>1</w:t>
      </w:r>
      <w:r>
        <w:tab/>
        <w:t>0</w:t>
      </w:r>
      <w:r>
        <w:tab/>
        <w:t>0</w:t>
      </w:r>
      <w:r>
        <w:tab/>
        <w:t>0</w:t>
      </w:r>
      <w:r>
        <w:tab/>
        <w:t>0</w:t>
      </w:r>
      <w:r>
        <w:tab/>
        <w:t>1</w:t>
      </w:r>
      <w:r>
        <w:tab/>
      </w:r>
      <w:r>
        <w:tab/>
        <w:t xml:space="preserve">    </w:t>
      </w:r>
      <w:r>
        <w:tab/>
        <w:t>2</w:t>
      </w:r>
    </w:p>
    <w:p w:rsidR="00004D11" w:rsidRDefault="00004D11" w:rsidP="00004D11">
      <w:pPr>
        <w:pBdr>
          <w:top w:val="single" w:sz="4" w:space="1" w:color="000000"/>
          <w:left w:val="single" w:sz="4" w:space="4" w:color="000000"/>
          <w:bottom w:val="single" w:sz="4" w:space="1" w:color="000000"/>
          <w:right w:val="single" w:sz="4" w:space="4" w:color="000000"/>
        </w:pBdr>
        <w:jc w:val="both"/>
      </w:pPr>
      <w:r>
        <w:t>DAĞ.KOM.TUG.K.</w:t>
      </w:r>
      <w:r>
        <w:tab/>
        <w:t>0</w:t>
      </w:r>
      <w:r>
        <w:tab/>
        <w:t>0</w:t>
      </w:r>
      <w:r>
        <w:tab/>
        <w:t>1</w:t>
      </w:r>
      <w:r>
        <w:tab/>
        <w:t>0</w:t>
      </w:r>
      <w:r>
        <w:tab/>
        <w:t>0</w:t>
      </w:r>
      <w:r>
        <w:tab/>
        <w:t>0</w:t>
      </w:r>
      <w:r>
        <w:tab/>
        <w:t>0</w:t>
      </w:r>
      <w:r>
        <w:tab/>
      </w:r>
      <w:r>
        <w:tab/>
        <w:t xml:space="preserve">     </w:t>
      </w:r>
      <w:r>
        <w:tab/>
        <w:t>1</w:t>
      </w:r>
    </w:p>
    <w:p w:rsidR="00004D11" w:rsidRDefault="00004D11" w:rsidP="00004D11">
      <w:pPr>
        <w:pBdr>
          <w:top w:val="single" w:sz="4" w:space="1" w:color="000000"/>
          <w:left w:val="single" w:sz="4" w:space="4" w:color="000000"/>
          <w:bottom w:val="single" w:sz="4" w:space="1" w:color="000000"/>
          <w:right w:val="single" w:sz="4" w:space="4" w:color="000000"/>
        </w:pBdr>
        <w:jc w:val="both"/>
      </w:pPr>
      <w:r>
        <w:t>TOPCU OK.K.</w:t>
      </w:r>
      <w:r>
        <w:tab/>
        <w:t>0</w:t>
      </w:r>
      <w:r>
        <w:tab/>
        <w:t>1</w:t>
      </w:r>
      <w:r>
        <w:tab/>
        <w:t>0</w:t>
      </w:r>
      <w:r>
        <w:tab/>
        <w:t>0</w:t>
      </w:r>
      <w:r>
        <w:tab/>
        <w:t>0</w:t>
      </w:r>
      <w:r>
        <w:tab/>
        <w:t>0</w:t>
      </w:r>
      <w:r>
        <w:tab/>
        <w:t>0</w:t>
      </w:r>
      <w:r>
        <w:tab/>
      </w:r>
      <w:r>
        <w:tab/>
        <w:t xml:space="preserve">     </w:t>
      </w:r>
      <w:r>
        <w:tab/>
        <w:t>1</w:t>
      </w:r>
    </w:p>
    <w:p w:rsidR="00004D11" w:rsidRDefault="00004D11" w:rsidP="00004D11">
      <w:pPr>
        <w:pBdr>
          <w:top w:val="single" w:sz="4" w:space="1" w:color="000000"/>
          <w:left w:val="single" w:sz="4" w:space="4" w:color="000000"/>
          <w:bottom w:val="single" w:sz="4" w:space="1" w:color="000000"/>
          <w:right w:val="single" w:sz="4" w:space="4" w:color="000000"/>
        </w:pBdr>
        <w:jc w:val="both"/>
      </w:pPr>
      <w:r>
        <w:t>K.K.LOJ.K.</w:t>
      </w:r>
      <w:r>
        <w:tab/>
      </w:r>
      <w:r>
        <w:tab/>
        <w:t>0</w:t>
      </w:r>
      <w:r>
        <w:tab/>
        <w:t>0</w:t>
      </w:r>
      <w:r>
        <w:tab/>
        <w:t>0</w:t>
      </w:r>
      <w:r>
        <w:tab/>
        <w:t>5</w:t>
      </w:r>
      <w:r>
        <w:tab/>
        <w:t>1</w:t>
      </w:r>
      <w:r>
        <w:tab/>
        <w:t>1</w:t>
      </w:r>
      <w:r>
        <w:tab/>
        <w:t>0</w:t>
      </w:r>
      <w:r>
        <w:tab/>
      </w:r>
      <w:r>
        <w:tab/>
        <w:t xml:space="preserve">    </w:t>
      </w:r>
      <w:r>
        <w:tab/>
        <w:t>7</w:t>
      </w:r>
    </w:p>
    <w:p w:rsidR="00004D11" w:rsidRDefault="00004D11" w:rsidP="00004D11">
      <w:pPr>
        <w:pBdr>
          <w:top w:val="single" w:sz="4" w:space="1" w:color="000000"/>
          <w:left w:val="single" w:sz="4" w:space="4" w:color="000000"/>
          <w:bottom w:val="single" w:sz="4" w:space="1" w:color="000000"/>
          <w:right w:val="single" w:sz="4" w:space="4" w:color="000000"/>
        </w:pBdr>
        <w:jc w:val="both"/>
      </w:pPr>
      <w:r>
        <w:t>ZH.BRL.TÜM.K.</w:t>
      </w:r>
      <w:r>
        <w:tab/>
        <w:t>1</w:t>
      </w:r>
      <w:r>
        <w:tab/>
        <w:t>1</w:t>
      </w:r>
      <w:r>
        <w:tab/>
        <w:t>0</w:t>
      </w:r>
      <w:r>
        <w:tab/>
        <w:t>0</w:t>
      </w:r>
      <w:r>
        <w:tab/>
        <w:t>0</w:t>
      </w:r>
      <w:r>
        <w:tab/>
        <w:t>0</w:t>
      </w:r>
      <w:r>
        <w:tab/>
        <w:t>0</w:t>
      </w:r>
      <w:r>
        <w:tab/>
      </w:r>
      <w:r>
        <w:tab/>
        <w:t xml:space="preserve">    </w:t>
      </w:r>
      <w:r>
        <w:tab/>
        <w:t>2</w:t>
      </w:r>
    </w:p>
    <w:p w:rsidR="00004D11" w:rsidRDefault="00004D11" w:rsidP="00004D11">
      <w:pPr>
        <w:pBdr>
          <w:top w:val="single" w:sz="4" w:space="1" w:color="000000"/>
          <w:left w:val="single" w:sz="4" w:space="4" w:color="000000"/>
          <w:bottom w:val="single" w:sz="4" w:space="1" w:color="000000"/>
          <w:right w:val="single" w:sz="4" w:space="4" w:color="000000"/>
        </w:pBdr>
        <w:jc w:val="both"/>
      </w:pPr>
      <w:r>
        <w:t>70.MKNZ.P.TUG.K.</w:t>
      </w:r>
      <w:r>
        <w:tab/>
        <w:t>0</w:t>
      </w:r>
      <w:r>
        <w:tab/>
        <w:t>0</w:t>
      </w:r>
      <w:r>
        <w:tab/>
        <w:t>0</w:t>
      </w:r>
      <w:r>
        <w:tab/>
        <w:t>0</w:t>
      </w:r>
      <w:r>
        <w:tab/>
        <w:t>0</w:t>
      </w:r>
      <w:r>
        <w:tab/>
        <w:t>0</w:t>
      </w:r>
      <w:r>
        <w:tab/>
        <w:t>2</w:t>
      </w:r>
      <w:r>
        <w:tab/>
      </w:r>
      <w:r>
        <w:tab/>
        <w:t xml:space="preserve">     </w:t>
      </w:r>
      <w:r>
        <w:tab/>
        <w:t>2</w:t>
      </w:r>
    </w:p>
    <w:p w:rsidR="00004D11" w:rsidRDefault="00004D11" w:rsidP="00004D11">
      <w:pPr>
        <w:pBdr>
          <w:top w:val="single" w:sz="4" w:space="1" w:color="000000"/>
          <w:left w:val="single" w:sz="4" w:space="4" w:color="000000"/>
          <w:bottom w:val="single" w:sz="4" w:space="1" w:color="000000"/>
          <w:right w:val="single" w:sz="4" w:space="4" w:color="000000"/>
        </w:pBdr>
        <w:jc w:val="both"/>
      </w:pPr>
      <w:r>
        <w:t>SIHHİYE OKUL K</w:t>
      </w:r>
      <w:r>
        <w:tab/>
        <w:t>0</w:t>
      </w:r>
      <w:r>
        <w:tab/>
        <w:t>0</w:t>
      </w:r>
      <w:r>
        <w:tab/>
        <w:t>0</w:t>
      </w:r>
      <w:r>
        <w:tab/>
        <w:t>0</w:t>
      </w:r>
      <w:r>
        <w:tab/>
        <w:t>0</w:t>
      </w:r>
      <w:r>
        <w:tab/>
        <w:t>0</w:t>
      </w:r>
      <w:r>
        <w:tab/>
        <w:t>1</w:t>
      </w:r>
      <w:r>
        <w:tab/>
      </w:r>
      <w:r>
        <w:tab/>
        <w:t xml:space="preserve">    </w:t>
      </w:r>
      <w:r>
        <w:tab/>
        <w:t>1</w:t>
      </w:r>
    </w:p>
    <w:p w:rsidR="00004D11" w:rsidRDefault="00004D11" w:rsidP="00004D11">
      <w:pPr>
        <w:pBdr>
          <w:top w:val="single" w:sz="4" w:space="1" w:color="000000"/>
          <w:left w:val="single" w:sz="4" w:space="4" w:color="000000"/>
          <w:bottom w:val="single" w:sz="4" w:space="1" w:color="000000"/>
          <w:right w:val="single" w:sz="4" w:space="4" w:color="000000"/>
        </w:pBdr>
        <w:jc w:val="both"/>
      </w:pPr>
      <w:r>
        <w:t>OR.DNTM OKLK.</w:t>
      </w:r>
      <w:r>
        <w:tab/>
        <w:t>0</w:t>
      </w:r>
      <w:r>
        <w:tab/>
        <w:t>0</w:t>
      </w:r>
      <w:r>
        <w:tab/>
        <w:t>0</w:t>
      </w:r>
      <w:r>
        <w:tab/>
        <w:t>0</w:t>
      </w:r>
      <w:r>
        <w:tab/>
        <w:t>0</w:t>
      </w:r>
      <w:r>
        <w:tab/>
        <w:t>1</w:t>
      </w:r>
      <w:r>
        <w:tab/>
      </w:r>
      <w:r>
        <w:tab/>
        <w:t xml:space="preserve">     </w:t>
      </w:r>
      <w:r>
        <w:tab/>
      </w:r>
      <w:r>
        <w:tab/>
        <w:t>1</w:t>
      </w:r>
    </w:p>
    <w:p w:rsidR="00004D11" w:rsidRDefault="00004D11" w:rsidP="00004D11">
      <w:pPr>
        <w:pBdr>
          <w:top w:val="single" w:sz="4" w:space="1" w:color="000000"/>
          <w:left w:val="single" w:sz="4" w:space="4" w:color="000000"/>
          <w:bottom w:val="single" w:sz="4" w:space="1" w:color="000000"/>
          <w:right w:val="single" w:sz="4" w:space="4" w:color="000000"/>
        </w:pBdr>
        <w:jc w:val="both"/>
      </w:pPr>
      <w:r>
        <w:t>20. ZH.TUG.K.</w:t>
      </w:r>
      <w:r>
        <w:tab/>
        <w:t>0</w:t>
      </w:r>
      <w:r>
        <w:tab/>
        <w:t>0</w:t>
      </w:r>
      <w:r>
        <w:tab/>
        <w:t>0</w:t>
      </w:r>
      <w:r>
        <w:tab/>
        <w:t>0</w:t>
      </w:r>
      <w:r>
        <w:tab/>
        <w:t>0</w:t>
      </w:r>
      <w:r>
        <w:tab/>
        <w:t>0</w:t>
      </w:r>
      <w:r>
        <w:tab/>
        <w:t>0</w:t>
      </w:r>
      <w:r>
        <w:tab/>
        <w:t>2</w:t>
      </w:r>
      <w:r>
        <w:tab/>
        <w:t xml:space="preserve">     </w:t>
      </w:r>
      <w:r>
        <w:tab/>
        <w:t>2</w:t>
      </w:r>
    </w:p>
    <w:p w:rsidR="00004D11" w:rsidRDefault="00004D11" w:rsidP="00004D11">
      <w:pPr>
        <w:pBdr>
          <w:top w:val="single" w:sz="4" w:space="1" w:color="000000"/>
          <w:left w:val="single" w:sz="4" w:space="4" w:color="000000"/>
          <w:bottom w:val="single" w:sz="4" w:space="1" w:color="000000"/>
          <w:right w:val="single" w:sz="4" w:space="4" w:color="000000"/>
        </w:pBdr>
        <w:jc w:val="both"/>
      </w:pPr>
      <w:r>
        <w:lastRenderedPageBreak/>
        <w:t>İSTANBULMRK.K</w:t>
      </w:r>
      <w:r>
        <w:tab/>
        <w:t>0</w:t>
      </w:r>
      <w:r>
        <w:tab/>
        <w:t>1</w:t>
      </w:r>
      <w:r>
        <w:tab/>
        <w:t>0</w:t>
      </w:r>
      <w:r>
        <w:tab/>
        <w:t>0</w:t>
      </w:r>
      <w:r>
        <w:tab/>
        <w:t>0</w:t>
      </w:r>
      <w:r>
        <w:tab/>
        <w:t>0</w:t>
      </w:r>
      <w:r>
        <w:tab/>
        <w:t>0</w:t>
      </w:r>
      <w:r>
        <w:tab/>
      </w:r>
      <w:r>
        <w:tab/>
        <w:t xml:space="preserve">     </w:t>
      </w:r>
      <w:r>
        <w:tab/>
        <w:t>1</w:t>
      </w:r>
    </w:p>
    <w:p w:rsidR="00004D11" w:rsidRDefault="00004D11" w:rsidP="00004D11">
      <w:pPr>
        <w:pBdr>
          <w:top w:val="single" w:sz="4" w:space="1" w:color="000000"/>
          <w:left w:val="single" w:sz="4" w:space="4" w:color="000000"/>
          <w:bottom w:val="single" w:sz="4" w:space="1" w:color="000000"/>
          <w:right w:val="single" w:sz="4" w:space="4" w:color="000000"/>
        </w:pBdr>
        <w:jc w:val="both"/>
      </w:pPr>
      <w:r>
        <w:t xml:space="preserve">K.K.K.BAĞLILARI </w:t>
      </w:r>
    </w:p>
    <w:p w:rsidR="00004D11" w:rsidRDefault="00004D11" w:rsidP="00004D11">
      <w:pPr>
        <w:pBdr>
          <w:top w:val="single" w:sz="4" w:space="1" w:color="000000"/>
          <w:left w:val="single" w:sz="4" w:space="4" w:color="000000"/>
          <w:bottom w:val="single" w:sz="4" w:space="1" w:color="000000"/>
          <w:right w:val="single" w:sz="4" w:space="4" w:color="000000"/>
        </w:pBdr>
        <w:jc w:val="both"/>
        <w:rPr>
          <w:b/>
        </w:rPr>
      </w:pPr>
      <w:r>
        <w:rPr>
          <w:b/>
        </w:rPr>
        <w:t>TOPLAMI</w:t>
      </w:r>
      <w:r>
        <w:rPr>
          <w:b/>
        </w:rPr>
        <w:tab/>
      </w:r>
      <w:r>
        <w:rPr>
          <w:b/>
        </w:rPr>
        <w:tab/>
        <w:t>4</w:t>
      </w:r>
      <w:r>
        <w:rPr>
          <w:b/>
        </w:rPr>
        <w:tab/>
        <w:t>39</w:t>
      </w:r>
      <w:r>
        <w:rPr>
          <w:b/>
        </w:rPr>
        <w:tab/>
        <w:t>19</w:t>
      </w:r>
      <w:r>
        <w:rPr>
          <w:b/>
        </w:rPr>
        <w:tab/>
        <w:t>22</w:t>
      </w:r>
      <w:r>
        <w:rPr>
          <w:b/>
        </w:rPr>
        <w:tab/>
        <w:t>15</w:t>
      </w:r>
      <w:r>
        <w:rPr>
          <w:b/>
        </w:rPr>
        <w:tab/>
        <w:t>65</w:t>
      </w:r>
      <w:r>
        <w:rPr>
          <w:b/>
        </w:rPr>
        <w:tab/>
        <w:t>56</w:t>
      </w:r>
      <w:r>
        <w:rPr>
          <w:b/>
        </w:rPr>
        <w:tab/>
        <w:t>39</w:t>
      </w:r>
      <w:r>
        <w:rPr>
          <w:b/>
        </w:rPr>
        <w:tab/>
        <w:t xml:space="preserve">     </w:t>
      </w:r>
      <w:r>
        <w:rPr>
          <w:b/>
        </w:rPr>
        <w:tab/>
        <w:t>259</w:t>
      </w:r>
    </w:p>
    <w:p w:rsidR="00004D11" w:rsidRDefault="00004D11" w:rsidP="00004D11">
      <w:pPr>
        <w:pBdr>
          <w:top w:val="single" w:sz="4" w:space="1" w:color="000000"/>
          <w:left w:val="single" w:sz="4" w:space="4" w:color="000000"/>
          <w:bottom w:val="single" w:sz="4" w:space="1" w:color="000000"/>
          <w:right w:val="single" w:sz="4" w:space="4" w:color="000000"/>
        </w:pBdr>
        <w:jc w:val="both"/>
        <w:rPr>
          <w:b/>
        </w:rPr>
      </w:pPr>
      <w:r>
        <w:rPr>
          <w:b/>
        </w:rPr>
        <w:t xml:space="preserve">K.K.K.GENEL </w:t>
      </w:r>
    </w:p>
    <w:p w:rsidR="00004D11" w:rsidRDefault="00004D11" w:rsidP="00004D11">
      <w:pPr>
        <w:pBdr>
          <w:top w:val="single" w:sz="4" w:space="1" w:color="000000"/>
          <w:left w:val="single" w:sz="4" w:space="4" w:color="000000"/>
          <w:bottom w:val="single" w:sz="4" w:space="1" w:color="000000"/>
          <w:right w:val="single" w:sz="4" w:space="4" w:color="000000"/>
        </w:pBdr>
        <w:jc w:val="both"/>
        <w:rPr>
          <w:b/>
        </w:rPr>
      </w:pPr>
      <w:r>
        <w:rPr>
          <w:b/>
        </w:rPr>
        <w:t>TOPLAMI</w:t>
      </w:r>
      <w:r>
        <w:rPr>
          <w:b/>
        </w:rPr>
        <w:tab/>
      </w:r>
      <w:r>
        <w:rPr>
          <w:b/>
        </w:rPr>
        <w:tab/>
        <w:t>8</w:t>
      </w:r>
      <w:r>
        <w:rPr>
          <w:b/>
        </w:rPr>
        <w:tab/>
        <w:t>68</w:t>
      </w:r>
      <w:r>
        <w:rPr>
          <w:b/>
        </w:rPr>
        <w:tab/>
        <w:t>49</w:t>
      </w:r>
      <w:r>
        <w:rPr>
          <w:b/>
        </w:rPr>
        <w:tab/>
        <w:t>42</w:t>
      </w:r>
      <w:r>
        <w:rPr>
          <w:b/>
        </w:rPr>
        <w:tab/>
        <w:t>41</w:t>
      </w:r>
      <w:r>
        <w:rPr>
          <w:b/>
        </w:rPr>
        <w:tab/>
        <w:t>75</w:t>
      </w:r>
      <w:r>
        <w:rPr>
          <w:b/>
        </w:rPr>
        <w:tab/>
        <w:t>59</w:t>
      </w:r>
      <w:r>
        <w:rPr>
          <w:b/>
        </w:rPr>
        <w:tab/>
        <w:t>43</w:t>
      </w:r>
      <w:r>
        <w:rPr>
          <w:b/>
        </w:rPr>
        <w:tab/>
        <w:t xml:space="preserve">   </w:t>
      </w:r>
      <w:r>
        <w:rPr>
          <w:b/>
        </w:rPr>
        <w:tab/>
        <w:t xml:space="preserve"> 385</w:t>
      </w:r>
    </w:p>
    <w:p w:rsidR="00004D11" w:rsidRDefault="00004D11" w:rsidP="00004D11">
      <w:pPr>
        <w:jc w:val="both"/>
        <w:rPr>
          <w:b/>
        </w:rPr>
      </w:pPr>
    </w:p>
    <w:p w:rsidR="00004D11" w:rsidRDefault="00004D11" w:rsidP="00004D11">
      <w:pPr>
        <w:jc w:val="both"/>
        <w:rPr>
          <w:b/>
        </w:rPr>
      </w:pPr>
    </w:p>
    <w:p w:rsidR="00004D11" w:rsidRDefault="00004D11" w:rsidP="00004D11">
      <w:pPr>
        <w:jc w:val="right"/>
        <w:rPr>
          <w:b/>
        </w:rPr>
      </w:pPr>
      <w:r>
        <w:rPr>
          <w:b/>
        </w:rPr>
        <w:t>EK-A’NIN DEVAMI</w:t>
      </w:r>
    </w:p>
    <w:p w:rsidR="00004D11" w:rsidRDefault="00004D11" w:rsidP="00004D11">
      <w:pPr>
        <w:jc w:val="center"/>
        <w:rPr>
          <w:b/>
        </w:rPr>
      </w:pPr>
      <w:r>
        <w:rPr>
          <w:b/>
        </w:rPr>
        <w:t>10 NİSAN – 01 ARALIK 1997 TARİHLERİ ARASINDA</w:t>
      </w:r>
    </w:p>
    <w:p w:rsidR="00004D11" w:rsidRDefault="00004D11" w:rsidP="00004D11">
      <w:pPr>
        <w:jc w:val="center"/>
        <w:rPr>
          <w:b/>
        </w:rPr>
      </w:pPr>
      <w:r>
        <w:rPr>
          <w:b/>
        </w:rPr>
        <w:t xml:space="preserve"> BÇG’NA GELEN EVRAKLARIN KAYNAKLARINA GÖRE DAĞILIMI</w:t>
      </w:r>
    </w:p>
    <w:p w:rsidR="00004D11" w:rsidRDefault="00004D11" w:rsidP="00004D11">
      <w:pPr>
        <w:pBdr>
          <w:top w:val="single" w:sz="4" w:space="1" w:color="000000"/>
          <w:left w:val="single" w:sz="4" w:space="1" w:color="000000"/>
          <w:bottom w:val="single" w:sz="4" w:space="1" w:color="000000"/>
          <w:right w:val="single" w:sz="4" w:space="1" w:color="000000"/>
        </w:pBdr>
        <w:jc w:val="both"/>
      </w:pPr>
      <w:r>
        <w:rPr>
          <w:b/>
        </w:rPr>
        <w:tab/>
      </w:r>
      <w:r>
        <w:t>KAYNAK</w:t>
      </w:r>
      <w:r>
        <w:tab/>
      </w:r>
      <w:r>
        <w:tab/>
      </w:r>
      <w:r>
        <w:tab/>
      </w:r>
      <w:r>
        <w:tab/>
      </w:r>
      <w:r>
        <w:tab/>
      </w:r>
      <w:r>
        <w:tab/>
        <w:t>AYLAR</w:t>
      </w:r>
    </w:p>
    <w:p w:rsidR="00004D11" w:rsidRDefault="00004D11" w:rsidP="00004D11">
      <w:pPr>
        <w:pBdr>
          <w:top w:val="single" w:sz="4" w:space="1" w:color="000000"/>
          <w:left w:val="single" w:sz="4" w:space="1" w:color="000000"/>
          <w:bottom w:val="single" w:sz="4" w:space="1" w:color="000000"/>
          <w:right w:val="single" w:sz="4" w:space="1" w:color="000000"/>
        </w:pBdr>
        <w:jc w:val="both"/>
      </w:pPr>
      <w:r>
        <w:tab/>
      </w:r>
      <w:r>
        <w:tab/>
      </w:r>
      <w:r>
        <w:tab/>
        <w:t xml:space="preserve">  </w:t>
      </w:r>
      <w:r>
        <w:tab/>
        <w:t>NİS.  MAY.</w:t>
      </w:r>
      <w:r>
        <w:tab/>
        <w:t>HAZ.</w:t>
      </w:r>
      <w:r>
        <w:tab/>
        <w:t>TEM.</w:t>
      </w:r>
      <w:r>
        <w:tab/>
        <w:t>AĞUS.EYL.</w:t>
      </w:r>
      <w:r>
        <w:tab/>
        <w:t>EKİ.</w:t>
      </w:r>
      <w:r>
        <w:tab/>
        <w:t>KAS.ARA.TOPL</w:t>
      </w:r>
    </w:p>
    <w:p w:rsidR="00004D11" w:rsidRDefault="00004D11" w:rsidP="00004D11">
      <w:pPr>
        <w:pBdr>
          <w:top w:val="single" w:sz="4" w:space="1" w:color="000000"/>
          <w:left w:val="single" w:sz="4" w:space="1" w:color="000000"/>
          <w:bottom w:val="single" w:sz="4" w:space="1" w:color="000000"/>
          <w:right w:val="single" w:sz="4" w:space="1" w:color="000000"/>
        </w:pBdr>
        <w:jc w:val="both"/>
      </w:pPr>
      <w:r>
        <w:t>DZ.K.K.LIĞI</w:t>
      </w:r>
      <w:r>
        <w:tab/>
      </w:r>
      <w:r>
        <w:tab/>
      </w:r>
      <w:r>
        <w:tab/>
        <w:t>3</w:t>
      </w:r>
      <w:r>
        <w:tab/>
        <w:t>7</w:t>
      </w:r>
      <w:r>
        <w:tab/>
        <w:t>20</w:t>
      </w:r>
      <w:r>
        <w:tab/>
        <w:t>8</w:t>
      </w:r>
      <w:r>
        <w:tab/>
        <w:t>4</w:t>
      </w:r>
      <w:r>
        <w:tab/>
        <w:t xml:space="preserve"> 6</w:t>
      </w:r>
      <w:r>
        <w:tab/>
        <w:t>4</w:t>
      </w:r>
      <w:r>
        <w:tab/>
        <w:t>2</w:t>
      </w:r>
      <w:r>
        <w:tab/>
        <w:t xml:space="preserve">       54</w:t>
      </w:r>
      <w:r>
        <w:tab/>
      </w:r>
    </w:p>
    <w:p w:rsidR="00004D11" w:rsidRDefault="00004D11" w:rsidP="00004D11">
      <w:pPr>
        <w:pBdr>
          <w:top w:val="single" w:sz="4" w:space="1" w:color="000000"/>
          <w:left w:val="single" w:sz="4" w:space="1" w:color="000000"/>
          <w:bottom w:val="single" w:sz="4" w:space="1" w:color="000000"/>
          <w:right w:val="single" w:sz="4" w:space="1" w:color="000000"/>
        </w:pBdr>
        <w:jc w:val="both"/>
      </w:pPr>
      <w:r>
        <w:t>DONANMA K.LIĞI</w:t>
      </w:r>
      <w:r>
        <w:tab/>
      </w:r>
      <w:r>
        <w:tab/>
        <w:t>0</w:t>
      </w:r>
      <w:r>
        <w:tab/>
        <w:t>0</w:t>
      </w:r>
      <w:r>
        <w:tab/>
        <w:t>2</w:t>
      </w:r>
      <w:r>
        <w:tab/>
        <w:t>1</w:t>
      </w:r>
      <w:r>
        <w:tab/>
        <w:t>1</w:t>
      </w:r>
      <w:r>
        <w:tab/>
        <w:t>0</w:t>
      </w:r>
      <w:r>
        <w:tab/>
        <w:t>0</w:t>
      </w:r>
      <w:r>
        <w:tab/>
      </w:r>
      <w:r>
        <w:tab/>
        <w:t xml:space="preserve">       4</w:t>
      </w:r>
    </w:p>
    <w:p w:rsidR="00004D11" w:rsidRDefault="00004D11" w:rsidP="00004D11">
      <w:pPr>
        <w:pBdr>
          <w:top w:val="single" w:sz="4" w:space="1" w:color="000000"/>
          <w:left w:val="single" w:sz="4" w:space="1" w:color="000000"/>
          <w:bottom w:val="single" w:sz="4" w:space="1" w:color="000000"/>
          <w:right w:val="single" w:sz="4" w:space="1" w:color="000000"/>
        </w:pBdr>
        <w:jc w:val="both"/>
      </w:pPr>
      <w:r>
        <w:t>DENİZ HAVA ÜS K.</w:t>
      </w:r>
      <w:r>
        <w:tab/>
        <w:t>2</w:t>
      </w:r>
      <w:r>
        <w:tab/>
        <w:t>0</w:t>
      </w:r>
      <w:r>
        <w:tab/>
        <w:t>0</w:t>
      </w:r>
      <w:r>
        <w:tab/>
        <w:t>0</w:t>
      </w:r>
      <w:r>
        <w:tab/>
        <w:t>0</w:t>
      </w:r>
      <w:r>
        <w:tab/>
        <w:t>0</w:t>
      </w:r>
      <w:r>
        <w:tab/>
        <w:t>0</w:t>
      </w:r>
      <w:r>
        <w:tab/>
      </w:r>
      <w:r>
        <w:tab/>
        <w:t xml:space="preserve">       2</w:t>
      </w:r>
    </w:p>
    <w:p w:rsidR="00004D11" w:rsidRDefault="00004D11" w:rsidP="00004D11">
      <w:pPr>
        <w:pBdr>
          <w:top w:val="single" w:sz="4" w:space="1" w:color="000000"/>
          <w:left w:val="single" w:sz="4" w:space="1" w:color="000000"/>
          <w:bottom w:val="single" w:sz="4" w:space="1" w:color="000000"/>
          <w:right w:val="single" w:sz="4" w:space="1" w:color="000000"/>
        </w:pBdr>
        <w:jc w:val="both"/>
      </w:pPr>
      <w:r>
        <w:t>HV.K.K.LIĞI</w:t>
      </w:r>
      <w:r>
        <w:tab/>
      </w:r>
      <w:r>
        <w:tab/>
      </w:r>
      <w:r>
        <w:tab/>
        <w:t>0</w:t>
      </w:r>
      <w:r>
        <w:tab/>
        <w:t>10</w:t>
      </w:r>
      <w:r>
        <w:tab/>
        <w:t>11</w:t>
      </w:r>
      <w:r>
        <w:tab/>
        <w:t>4</w:t>
      </w:r>
      <w:r>
        <w:tab/>
        <w:t>2</w:t>
      </w:r>
      <w:r>
        <w:tab/>
        <w:t>3</w:t>
      </w:r>
      <w:r>
        <w:tab/>
        <w:t>6</w:t>
      </w:r>
      <w:r>
        <w:tab/>
        <w:t>3</w:t>
      </w:r>
      <w:r>
        <w:tab/>
        <w:t xml:space="preserve">       39</w:t>
      </w:r>
    </w:p>
    <w:p w:rsidR="00004D11" w:rsidRDefault="00004D11" w:rsidP="00004D11">
      <w:pPr>
        <w:pBdr>
          <w:top w:val="single" w:sz="4" w:space="1" w:color="000000"/>
          <w:left w:val="single" w:sz="4" w:space="1" w:color="000000"/>
          <w:bottom w:val="single" w:sz="4" w:space="1" w:color="000000"/>
          <w:right w:val="single" w:sz="4" w:space="1" w:color="000000"/>
        </w:pBdr>
        <w:jc w:val="both"/>
      </w:pPr>
      <w:r>
        <w:t>2 NCİ HV.İK.BAK.</w:t>
      </w:r>
      <w:r>
        <w:tab/>
      </w:r>
      <w:r>
        <w:tab/>
        <w:t>2</w:t>
      </w:r>
      <w:r>
        <w:tab/>
        <w:t>0</w:t>
      </w:r>
      <w:r>
        <w:tab/>
        <w:t>0</w:t>
      </w:r>
      <w:r>
        <w:tab/>
        <w:t>0</w:t>
      </w:r>
      <w:r>
        <w:tab/>
        <w:t>0</w:t>
      </w:r>
      <w:r>
        <w:tab/>
        <w:t>0</w:t>
      </w:r>
      <w:r>
        <w:tab/>
        <w:t>0</w:t>
      </w:r>
      <w:r>
        <w:tab/>
      </w:r>
      <w:r>
        <w:tab/>
        <w:t xml:space="preserve">       2</w:t>
      </w:r>
    </w:p>
    <w:p w:rsidR="00004D11" w:rsidRDefault="00004D11" w:rsidP="00004D11">
      <w:pPr>
        <w:pBdr>
          <w:top w:val="single" w:sz="4" w:space="1" w:color="000000"/>
          <w:left w:val="single" w:sz="4" w:space="1" w:color="000000"/>
          <w:bottom w:val="single" w:sz="4" w:space="1" w:color="000000"/>
          <w:right w:val="single" w:sz="4" w:space="1" w:color="000000"/>
        </w:pBdr>
        <w:jc w:val="both"/>
      </w:pPr>
      <w:r>
        <w:t>( ) NCİ  ANA JET ÜS.K.</w:t>
      </w:r>
      <w:r>
        <w:tab/>
        <w:t>1</w:t>
      </w:r>
      <w:r>
        <w:tab/>
        <w:t>0</w:t>
      </w:r>
      <w:r>
        <w:tab/>
        <w:t>0</w:t>
      </w:r>
      <w:r>
        <w:tab/>
        <w:t>0</w:t>
      </w:r>
      <w:r>
        <w:tab/>
        <w:t>0</w:t>
      </w:r>
      <w:r>
        <w:tab/>
        <w:t>0</w:t>
      </w:r>
      <w:r>
        <w:tab/>
        <w:t>0</w:t>
      </w:r>
      <w:r>
        <w:tab/>
      </w:r>
      <w:r>
        <w:tab/>
        <w:t xml:space="preserve">       1</w:t>
      </w:r>
    </w:p>
    <w:p w:rsidR="00004D11" w:rsidRDefault="00004D11" w:rsidP="00004D11">
      <w:pPr>
        <w:pBdr>
          <w:top w:val="single" w:sz="4" w:space="1" w:color="000000"/>
          <w:left w:val="single" w:sz="4" w:space="1" w:color="000000"/>
          <w:bottom w:val="single" w:sz="4" w:space="1" w:color="000000"/>
          <w:right w:val="single" w:sz="4" w:space="1" w:color="000000"/>
        </w:pBdr>
        <w:jc w:val="both"/>
      </w:pPr>
      <w:r>
        <w:t>4.NCÜ ANA JET ÜS K.</w:t>
      </w:r>
      <w:r>
        <w:tab/>
        <w:t>0</w:t>
      </w:r>
      <w:r>
        <w:tab/>
        <w:t>1</w:t>
      </w:r>
      <w:r>
        <w:tab/>
        <w:t>0</w:t>
      </w:r>
      <w:r>
        <w:tab/>
        <w:t>0</w:t>
      </w:r>
      <w:r>
        <w:tab/>
        <w:t>0</w:t>
      </w:r>
      <w:r>
        <w:tab/>
        <w:t>0</w:t>
      </w:r>
      <w:r>
        <w:tab/>
        <w:t>0</w:t>
      </w:r>
      <w:r>
        <w:tab/>
      </w:r>
      <w:r>
        <w:tab/>
        <w:t xml:space="preserve">       1</w:t>
      </w:r>
    </w:p>
    <w:p w:rsidR="00004D11" w:rsidRDefault="00004D11" w:rsidP="00004D11">
      <w:pPr>
        <w:pBdr>
          <w:top w:val="single" w:sz="4" w:space="1" w:color="000000"/>
          <w:left w:val="single" w:sz="4" w:space="1" w:color="000000"/>
          <w:bottom w:val="single" w:sz="4" w:space="1" w:color="000000"/>
          <w:right w:val="single" w:sz="4" w:space="1" w:color="000000"/>
        </w:pBdr>
        <w:jc w:val="both"/>
      </w:pPr>
      <w:r>
        <w:t>J.GN.K.LIĞI</w:t>
      </w:r>
      <w:r>
        <w:tab/>
      </w:r>
      <w:r>
        <w:tab/>
      </w:r>
      <w:r>
        <w:tab/>
        <w:t>0</w:t>
      </w:r>
      <w:r>
        <w:tab/>
        <w:t>151</w:t>
      </w:r>
      <w:r>
        <w:tab/>
        <w:t>39</w:t>
      </w:r>
      <w:r>
        <w:tab/>
        <w:t>26</w:t>
      </w:r>
      <w:r>
        <w:tab/>
        <w:t>33</w:t>
      </w:r>
      <w:r>
        <w:tab/>
        <w:t>22</w:t>
      </w:r>
      <w:r>
        <w:tab/>
        <w:t>15</w:t>
      </w:r>
      <w:r>
        <w:tab/>
        <w:t>11</w:t>
      </w:r>
      <w:r>
        <w:tab/>
        <w:t xml:space="preserve">       297</w:t>
      </w:r>
    </w:p>
    <w:p w:rsidR="00004D11" w:rsidRDefault="00004D11" w:rsidP="00004D11">
      <w:pPr>
        <w:pBdr>
          <w:top w:val="single" w:sz="4" w:space="1" w:color="000000"/>
          <w:left w:val="single" w:sz="4" w:space="1" w:color="000000"/>
          <w:bottom w:val="single" w:sz="4" w:space="1" w:color="000000"/>
          <w:right w:val="single" w:sz="4" w:space="1" w:color="000000"/>
        </w:pBdr>
        <w:jc w:val="both"/>
      </w:pPr>
      <w:r>
        <w:t>GNKUR.GENSEK</w:t>
      </w:r>
      <w:r>
        <w:tab/>
      </w:r>
      <w:r>
        <w:tab/>
        <w:t>0</w:t>
      </w:r>
      <w:r>
        <w:tab/>
        <w:t>0</w:t>
      </w:r>
      <w:r>
        <w:tab/>
        <w:t>3</w:t>
      </w:r>
      <w:r>
        <w:tab/>
        <w:t>1</w:t>
      </w:r>
      <w:r>
        <w:tab/>
        <w:t>2</w:t>
      </w:r>
      <w:r>
        <w:tab/>
        <w:t>1</w:t>
      </w:r>
      <w:r>
        <w:tab/>
        <w:t>3</w:t>
      </w:r>
      <w:r>
        <w:tab/>
        <w:t>2</w:t>
      </w:r>
      <w:r>
        <w:tab/>
        <w:t xml:space="preserve">      12</w:t>
      </w:r>
    </w:p>
    <w:p w:rsidR="00004D11" w:rsidRDefault="00004D11" w:rsidP="00004D11">
      <w:pPr>
        <w:pBdr>
          <w:top w:val="single" w:sz="4" w:space="1" w:color="000000"/>
          <w:left w:val="single" w:sz="4" w:space="1" w:color="000000"/>
          <w:bottom w:val="single" w:sz="4" w:space="1" w:color="000000"/>
          <w:right w:val="single" w:sz="4" w:space="1" w:color="000000"/>
        </w:pBdr>
        <w:jc w:val="both"/>
        <w:rPr>
          <w:b/>
        </w:rPr>
      </w:pPr>
      <w:r>
        <w:rPr>
          <w:b/>
        </w:rPr>
        <w:t>RAPOR SİS.GENEL TOP.</w:t>
      </w:r>
      <w:r>
        <w:rPr>
          <w:b/>
        </w:rPr>
        <w:tab/>
        <w:t>16</w:t>
      </w:r>
      <w:r>
        <w:rPr>
          <w:b/>
        </w:rPr>
        <w:tab/>
        <w:t>237</w:t>
      </w:r>
      <w:r>
        <w:rPr>
          <w:b/>
        </w:rPr>
        <w:tab/>
        <w:t>124</w:t>
      </w:r>
      <w:r>
        <w:rPr>
          <w:b/>
        </w:rPr>
        <w:tab/>
        <w:t>82</w:t>
      </w:r>
      <w:r>
        <w:rPr>
          <w:b/>
        </w:rPr>
        <w:tab/>
        <w:t>83</w:t>
      </w:r>
      <w:r>
        <w:rPr>
          <w:b/>
        </w:rPr>
        <w:tab/>
        <w:t>108</w:t>
      </w:r>
      <w:r>
        <w:rPr>
          <w:b/>
        </w:rPr>
        <w:tab/>
        <w:t>87</w:t>
      </w:r>
      <w:r>
        <w:rPr>
          <w:b/>
        </w:rPr>
        <w:tab/>
        <w:t>61</w:t>
      </w:r>
      <w:r>
        <w:rPr>
          <w:b/>
        </w:rPr>
        <w:tab/>
        <w:t xml:space="preserve">      797</w:t>
      </w:r>
    </w:p>
    <w:p w:rsidR="00004D11" w:rsidRDefault="00004D11" w:rsidP="00004D11">
      <w:pPr>
        <w:pBdr>
          <w:top w:val="single" w:sz="4" w:space="1" w:color="000000"/>
          <w:left w:val="single" w:sz="4" w:space="1" w:color="000000"/>
          <w:bottom w:val="single" w:sz="4" w:space="1" w:color="000000"/>
          <w:right w:val="single" w:sz="4" w:space="1" w:color="000000"/>
        </w:pBdr>
        <w:jc w:val="both"/>
        <w:rPr>
          <w:b/>
        </w:rPr>
      </w:pPr>
      <w:r>
        <w:rPr>
          <w:b/>
        </w:rPr>
        <w:t>(KKK,HVK.DZK.JGNK.GNKUR.)</w:t>
      </w:r>
    </w:p>
    <w:p w:rsidR="00004D11" w:rsidRDefault="00004D11" w:rsidP="00004D11">
      <w:pPr>
        <w:pBdr>
          <w:top w:val="single" w:sz="4" w:space="1" w:color="000000"/>
          <w:left w:val="single" w:sz="4" w:space="1" w:color="000000"/>
          <w:bottom w:val="single" w:sz="4" w:space="1" w:color="000000"/>
          <w:right w:val="single" w:sz="4" w:space="1" w:color="000000"/>
        </w:pBdr>
        <w:jc w:val="both"/>
      </w:pPr>
      <w:r>
        <w:t>İÇİŞLERİ BAKANLIĞI</w:t>
      </w:r>
      <w:r>
        <w:tab/>
        <w:t>3</w:t>
      </w:r>
      <w:r>
        <w:tab/>
        <w:t>2</w:t>
      </w:r>
      <w:r>
        <w:tab/>
        <w:t>9</w:t>
      </w:r>
      <w:r>
        <w:tab/>
        <w:t>7</w:t>
      </w:r>
      <w:r>
        <w:tab/>
        <w:t>3</w:t>
      </w:r>
      <w:r>
        <w:tab/>
        <w:t>1</w:t>
      </w:r>
      <w:r>
        <w:tab/>
        <w:t>2</w:t>
      </w:r>
      <w:r>
        <w:tab/>
        <w:t>1</w:t>
      </w:r>
      <w:r>
        <w:tab/>
        <w:t xml:space="preserve">       28</w:t>
      </w:r>
    </w:p>
    <w:p w:rsidR="00004D11" w:rsidRDefault="00004D11" w:rsidP="00004D11">
      <w:pPr>
        <w:pBdr>
          <w:top w:val="single" w:sz="4" w:space="1" w:color="000000"/>
          <w:left w:val="single" w:sz="4" w:space="1" w:color="000000"/>
          <w:bottom w:val="single" w:sz="4" w:space="1" w:color="000000"/>
          <w:right w:val="single" w:sz="4" w:space="1" w:color="000000"/>
        </w:pBdr>
        <w:jc w:val="both"/>
      </w:pPr>
      <w:r>
        <w:t>(EM.GN.MD.LÜĞÜ)</w:t>
      </w:r>
    </w:p>
    <w:p w:rsidR="00004D11" w:rsidRDefault="00004D11" w:rsidP="00004D11">
      <w:pPr>
        <w:pBdr>
          <w:top w:val="single" w:sz="4" w:space="1" w:color="000000"/>
          <w:left w:val="single" w:sz="4" w:space="1" w:color="000000"/>
          <w:bottom w:val="single" w:sz="4" w:space="1" w:color="000000"/>
          <w:right w:val="single" w:sz="4" w:space="1" w:color="000000"/>
        </w:pBdr>
        <w:jc w:val="both"/>
      </w:pPr>
      <w:r>
        <w:t>DIŞİŞLERİ BAKANLIĞI</w:t>
      </w:r>
      <w:r>
        <w:tab/>
        <w:t>0</w:t>
      </w:r>
      <w:r>
        <w:tab/>
        <w:t>2</w:t>
      </w:r>
      <w:r>
        <w:tab/>
        <w:t>8</w:t>
      </w:r>
      <w:r>
        <w:tab/>
        <w:t>1</w:t>
      </w:r>
      <w:r>
        <w:tab/>
        <w:t>6</w:t>
      </w:r>
      <w:r>
        <w:tab/>
        <w:t>1</w:t>
      </w:r>
      <w:r>
        <w:tab/>
        <w:t>2</w:t>
      </w:r>
      <w:r>
        <w:tab/>
        <w:t>1</w:t>
      </w:r>
      <w:r>
        <w:tab/>
        <w:t xml:space="preserve">       21</w:t>
      </w:r>
    </w:p>
    <w:p w:rsidR="00004D11" w:rsidRDefault="00004D11" w:rsidP="00004D11">
      <w:pPr>
        <w:pBdr>
          <w:top w:val="single" w:sz="4" w:space="1" w:color="000000"/>
          <w:left w:val="single" w:sz="4" w:space="1" w:color="000000"/>
          <w:bottom w:val="single" w:sz="4" w:space="1" w:color="000000"/>
          <w:right w:val="single" w:sz="4" w:space="1" w:color="000000"/>
        </w:pBdr>
        <w:jc w:val="both"/>
      </w:pPr>
      <w:r>
        <w:t>MİT MÜSTEŞARLIĞI</w:t>
      </w:r>
      <w:r>
        <w:tab/>
        <w:t>2</w:t>
      </w:r>
      <w:r>
        <w:tab/>
        <w:t>5</w:t>
      </w:r>
      <w:r>
        <w:tab/>
        <w:t>5</w:t>
      </w:r>
      <w:r>
        <w:tab/>
        <w:t>2</w:t>
      </w:r>
      <w:r>
        <w:tab/>
        <w:t>2</w:t>
      </w:r>
      <w:r>
        <w:tab/>
        <w:t>4</w:t>
      </w:r>
      <w:r>
        <w:tab/>
        <w:t>5</w:t>
      </w:r>
      <w:r>
        <w:tab/>
        <w:t>1</w:t>
      </w:r>
      <w:r>
        <w:tab/>
        <w:t xml:space="preserve">       26</w:t>
      </w:r>
    </w:p>
    <w:p w:rsidR="00004D11" w:rsidRDefault="00004D11" w:rsidP="00004D11">
      <w:pPr>
        <w:pBdr>
          <w:top w:val="single" w:sz="4" w:space="1" w:color="000000"/>
          <w:left w:val="single" w:sz="4" w:space="1" w:color="000000"/>
          <w:bottom w:val="single" w:sz="4" w:space="1" w:color="000000"/>
          <w:right w:val="single" w:sz="4" w:space="1" w:color="000000"/>
        </w:pBdr>
        <w:jc w:val="both"/>
      </w:pPr>
      <w:r>
        <w:t>ASKERİ ATAŞELİKLER</w:t>
      </w:r>
      <w:r>
        <w:tab/>
        <w:t>1</w:t>
      </w:r>
      <w:r>
        <w:tab/>
        <w:t>2</w:t>
      </w:r>
      <w:r>
        <w:tab/>
        <w:t>5</w:t>
      </w:r>
      <w:r>
        <w:tab/>
        <w:t>2</w:t>
      </w:r>
      <w:r>
        <w:tab/>
        <w:t>0</w:t>
      </w:r>
      <w:r>
        <w:tab/>
        <w:t>0</w:t>
      </w:r>
      <w:r>
        <w:tab/>
        <w:t>1</w:t>
      </w:r>
      <w:r>
        <w:tab/>
      </w:r>
      <w:r>
        <w:tab/>
        <w:t xml:space="preserve">       11</w:t>
      </w:r>
    </w:p>
    <w:p w:rsidR="00004D11" w:rsidRDefault="00004D11" w:rsidP="00004D11">
      <w:pPr>
        <w:pBdr>
          <w:top w:val="single" w:sz="4" w:space="1" w:color="000000"/>
          <w:left w:val="single" w:sz="4" w:space="1" w:color="000000"/>
          <w:bottom w:val="single" w:sz="4" w:space="1" w:color="000000"/>
          <w:right w:val="single" w:sz="4" w:space="1" w:color="000000"/>
        </w:pBdr>
        <w:jc w:val="both"/>
      </w:pPr>
      <w:r>
        <w:t>M.S.B.LIĞI</w:t>
      </w:r>
      <w:r>
        <w:tab/>
      </w:r>
      <w:r>
        <w:tab/>
      </w:r>
      <w:r>
        <w:tab/>
        <w:t>0</w:t>
      </w:r>
      <w:r>
        <w:tab/>
        <w:t>3</w:t>
      </w:r>
      <w:r>
        <w:tab/>
        <w:t>2</w:t>
      </w:r>
      <w:r>
        <w:tab/>
        <w:t>2</w:t>
      </w:r>
      <w:r>
        <w:tab/>
        <w:t>12</w:t>
      </w:r>
      <w:r>
        <w:tab/>
        <w:t>2</w:t>
      </w:r>
      <w:r>
        <w:tab/>
        <w:t>2</w:t>
      </w:r>
      <w:r>
        <w:tab/>
      </w:r>
      <w:r>
        <w:tab/>
        <w:t xml:space="preserve">       23</w:t>
      </w:r>
    </w:p>
    <w:p w:rsidR="00004D11" w:rsidRDefault="00004D11" w:rsidP="00004D11">
      <w:pPr>
        <w:pBdr>
          <w:top w:val="single" w:sz="4" w:space="1" w:color="000000"/>
          <w:left w:val="single" w:sz="4" w:space="1" w:color="000000"/>
          <w:bottom w:val="single" w:sz="4" w:space="1" w:color="000000"/>
          <w:right w:val="single" w:sz="4" w:space="1" w:color="000000"/>
        </w:pBdr>
        <w:jc w:val="both"/>
      </w:pPr>
      <w:r>
        <w:lastRenderedPageBreak/>
        <w:t>DİĞER</w:t>
      </w:r>
      <w:r>
        <w:tab/>
      </w:r>
      <w:r>
        <w:tab/>
      </w:r>
      <w:r>
        <w:tab/>
        <w:t>0</w:t>
      </w:r>
      <w:r>
        <w:tab/>
        <w:t>1</w:t>
      </w:r>
      <w:r>
        <w:tab/>
        <w:t>11</w:t>
      </w:r>
      <w:r>
        <w:tab/>
        <w:t>2</w:t>
      </w:r>
      <w:r>
        <w:tab/>
        <w:t>0</w:t>
      </w:r>
      <w:r>
        <w:tab/>
        <w:t>2</w:t>
      </w:r>
      <w:r>
        <w:tab/>
        <w:t>2</w:t>
      </w:r>
      <w:r>
        <w:tab/>
        <w:t xml:space="preserve">  </w:t>
      </w:r>
      <w:r>
        <w:tab/>
        <w:t xml:space="preserve">       18</w:t>
      </w:r>
    </w:p>
    <w:p w:rsidR="00004D11" w:rsidRDefault="00004D11" w:rsidP="00004D11">
      <w:pPr>
        <w:pBdr>
          <w:top w:val="single" w:sz="4" w:space="1" w:color="000000"/>
          <w:left w:val="single" w:sz="4" w:space="1" w:color="000000"/>
          <w:bottom w:val="single" w:sz="4" w:space="1" w:color="000000"/>
          <w:right w:val="single" w:sz="4" w:space="1" w:color="000000"/>
        </w:pBdr>
        <w:jc w:val="both"/>
        <w:rPr>
          <w:b/>
        </w:rPr>
      </w:pPr>
      <w:r>
        <w:rPr>
          <w:b/>
        </w:rPr>
        <w:t>TOPLAM</w:t>
      </w:r>
      <w:r>
        <w:rPr>
          <w:b/>
        </w:rPr>
        <w:tab/>
      </w:r>
      <w:r>
        <w:rPr>
          <w:b/>
        </w:rPr>
        <w:tab/>
      </w:r>
      <w:r>
        <w:rPr>
          <w:b/>
        </w:rPr>
        <w:tab/>
        <w:t>14</w:t>
      </w:r>
      <w:r>
        <w:rPr>
          <w:b/>
        </w:rPr>
        <w:tab/>
        <w:t>184</w:t>
      </w:r>
      <w:r>
        <w:rPr>
          <w:b/>
        </w:rPr>
        <w:tab/>
        <w:t>115</w:t>
      </w:r>
      <w:r>
        <w:rPr>
          <w:b/>
        </w:rPr>
        <w:tab/>
        <w:t>56</w:t>
      </w:r>
      <w:r>
        <w:rPr>
          <w:b/>
        </w:rPr>
        <w:tab/>
        <w:t>65</w:t>
      </w:r>
      <w:r>
        <w:rPr>
          <w:b/>
        </w:rPr>
        <w:tab/>
        <w:t>42</w:t>
      </w:r>
      <w:r>
        <w:rPr>
          <w:b/>
        </w:rPr>
        <w:tab/>
        <w:t>42</w:t>
      </w:r>
      <w:r>
        <w:rPr>
          <w:b/>
        </w:rPr>
        <w:tab/>
        <w:t>21</w:t>
      </w:r>
      <w:r>
        <w:rPr>
          <w:b/>
        </w:rPr>
        <w:tab/>
        <w:t xml:space="preserve">       539</w:t>
      </w:r>
    </w:p>
    <w:p w:rsidR="00004D11" w:rsidRDefault="00004D11" w:rsidP="00004D11">
      <w:pPr>
        <w:pBdr>
          <w:top w:val="single" w:sz="4" w:space="1" w:color="000000"/>
          <w:left w:val="single" w:sz="4" w:space="1" w:color="000000"/>
          <w:bottom w:val="single" w:sz="4" w:space="1" w:color="000000"/>
          <w:right w:val="single" w:sz="4" w:space="1" w:color="000000"/>
        </w:pBdr>
        <w:jc w:val="both"/>
        <w:rPr>
          <w:b/>
        </w:rPr>
      </w:pPr>
      <w:r>
        <w:rPr>
          <w:b/>
        </w:rPr>
        <w:t>GENEL TOPLAM</w:t>
      </w:r>
      <w:r>
        <w:rPr>
          <w:b/>
        </w:rPr>
        <w:tab/>
      </w:r>
      <w:r>
        <w:rPr>
          <w:b/>
        </w:rPr>
        <w:tab/>
        <w:t>22</w:t>
      </w:r>
      <w:r>
        <w:rPr>
          <w:b/>
        </w:rPr>
        <w:tab/>
        <w:t>252</w:t>
      </w:r>
      <w:r>
        <w:rPr>
          <w:b/>
        </w:rPr>
        <w:tab/>
        <w:t>164</w:t>
      </w:r>
      <w:r>
        <w:rPr>
          <w:b/>
        </w:rPr>
        <w:tab/>
        <w:t>98</w:t>
      </w:r>
      <w:r>
        <w:rPr>
          <w:b/>
        </w:rPr>
        <w:tab/>
        <w:t>106</w:t>
      </w:r>
      <w:r>
        <w:rPr>
          <w:b/>
        </w:rPr>
        <w:tab/>
        <w:t>117</w:t>
      </w:r>
      <w:r>
        <w:rPr>
          <w:b/>
        </w:rPr>
        <w:tab/>
        <w:t>101</w:t>
      </w:r>
      <w:r>
        <w:rPr>
          <w:b/>
        </w:rPr>
        <w:tab/>
        <w:t>28</w:t>
      </w:r>
      <w:r>
        <w:rPr>
          <w:b/>
        </w:rPr>
        <w:tab/>
        <w:t xml:space="preserve">       924</w:t>
      </w:r>
    </w:p>
    <w:p w:rsidR="00004D11" w:rsidRDefault="00004D11" w:rsidP="00004D11">
      <w:pPr>
        <w:jc w:val="both"/>
        <w:rPr>
          <w:b/>
        </w:rPr>
      </w:pPr>
    </w:p>
    <w:p w:rsidR="00004D11" w:rsidRDefault="00004D11" w:rsidP="00004D11">
      <w:pPr>
        <w:ind w:left="6372" w:firstLine="708"/>
        <w:jc w:val="both"/>
        <w:rPr>
          <w:b/>
        </w:rPr>
      </w:pPr>
      <w:r>
        <w:rPr>
          <w:b/>
        </w:rPr>
        <w:t>Ümit ŞAHİNTÜRK</w:t>
      </w:r>
    </w:p>
    <w:p w:rsidR="00004D11" w:rsidRDefault="00004D11" w:rsidP="00004D11">
      <w:pPr>
        <w:ind w:left="6372" w:firstLine="708"/>
        <w:jc w:val="both"/>
        <w:rPr>
          <w:b/>
        </w:rPr>
      </w:pPr>
      <w:r>
        <w:rPr>
          <w:b/>
        </w:rPr>
        <w:t>P.Kur.Kd.Alb.</w:t>
      </w:r>
    </w:p>
    <w:p w:rsidR="00004D11" w:rsidRDefault="00004D11" w:rsidP="00004D11">
      <w:pPr>
        <w:ind w:left="6372" w:firstLine="708"/>
        <w:jc w:val="both"/>
        <w:rPr>
          <w:b/>
        </w:rPr>
      </w:pPr>
      <w:r>
        <w:rPr>
          <w:b/>
        </w:rPr>
        <w:t xml:space="preserve">İGHD Pl.Ş.Md. </w:t>
      </w:r>
    </w:p>
    <w:p w:rsidR="00004D11" w:rsidRDefault="00004D11" w:rsidP="00004D11">
      <w:pPr>
        <w:ind w:firstLine="708"/>
        <w:jc w:val="both"/>
        <w:rPr>
          <w:b/>
          <w:bCs/>
          <w:i/>
        </w:rPr>
      </w:pPr>
    </w:p>
    <w:p w:rsidR="00004D11" w:rsidRDefault="00004D11" w:rsidP="00004D11">
      <w:pPr>
        <w:ind w:firstLine="708"/>
        <w:jc w:val="both"/>
        <w:rPr>
          <w:bCs/>
        </w:rPr>
      </w:pPr>
      <w:r>
        <w:rPr>
          <w:b/>
          <w:bCs/>
        </w:rPr>
        <w:t>Şüpheli Ümit Şahintürk 15.04.2012 Tarihinde Cumhuriyet Savcılığına Vermiş Olduğu İfadesinde Özetle (Kls. 39 ve 300);</w:t>
      </w:r>
      <w:r>
        <w:rPr>
          <w:bCs/>
        </w:rPr>
        <w:t xml:space="preserve">Genelkurmay antetli CD den elde edilen CD5\Bcg\bornova\Bnb.Salih klasöründe yer alan “EVRAK CIZELGESI.DOC” isimli word belgesinde 10 Nisan 1997 – 1 Aralık 1997 tarihleri arasında BÇG’ye gelen evrakların kaynaklara göre dağılımını gösteren evrak listesinin kendisi tarafından yapıldığını belirtmiştir.  </w:t>
      </w:r>
    </w:p>
    <w:p w:rsidR="00004D11" w:rsidRDefault="00004D11" w:rsidP="00004D11">
      <w:pPr>
        <w:pStyle w:val="NormalWeb"/>
        <w:spacing w:before="28"/>
        <w:ind w:firstLine="708"/>
        <w:jc w:val="both"/>
        <w:rPr>
          <w:b/>
          <w:u w:val="single"/>
        </w:rPr>
      </w:pPr>
    </w:p>
    <w:p w:rsidR="00004D11" w:rsidRDefault="00004D11" w:rsidP="00004D11">
      <w:pPr>
        <w:pStyle w:val="NormalWeb"/>
        <w:spacing w:before="28"/>
        <w:ind w:firstLine="708"/>
        <w:jc w:val="both"/>
      </w:pPr>
      <w:r>
        <w:rPr>
          <w:b/>
          <w:u w:val="single"/>
        </w:rPr>
        <w:t>Şüpheli sıfatıyla ifadesi alınan Mehmet ÖZBEK özetle</w:t>
      </w:r>
      <w:r>
        <w:rPr>
          <w:b/>
        </w:rPr>
        <w:t>;</w:t>
      </w:r>
      <w:r>
        <w:t xml:space="preserve"> BÇG de sivil memur olarak görevlendirildiğini ve çalıştığını,  talimat üzerine CD5/BCG/BORNOVA/BNB.SALİH/EVRAK ÇİZELGESİ.doc isimli word belgesinden elde edilen 10 Nisan 01 Aralık 1997 tarihleri arasında BÇG na gelen evrakların kaynaklarına göre dağılımı (1-575 arası) başlıklı belgenin amirleri tarafından kendisine müsvette olarak verildiğini ve verilen emir doğrultusunda kendisinin hazırladığını belirtmiştir. (Kls.37)</w:t>
      </w:r>
    </w:p>
    <w:p w:rsidR="00004D11" w:rsidRDefault="00004D11" w:rsidP="00004D11">
      <w:pPr>
        <w:rPr>
          <w:b/>
        </w:rPr>
      </w:pPr>
    </w:p>
    <w:p w:rsidR="00004D11" w:rsidRDefault="00004D11" w:rsidP="00004D11">
      <w:pPr>
        <w:rPr>
          <w:b/>
        </w:rPr>
      </w:pPr>
    </w:p>
    <w:p w:rsidR="00004D11" w:rsidRDefault="00004D11" w:rsidP="00004D11">
      <w:pPr>
        <w:rPr>
          <w:b/>
        </w:rPr>
      </w:pPr>
    </w:p>
    <w:p w:rsidR="00004D11" w:rsidRDefault="00004D11" w:rsidP="00004D11">
      <w:pPr>
        <w:rPr>
          <w:b/>
        </w:rPr>
      </w:pPr>
    </w:p>
    <w:p w:rsidR="00004D11" w:rsidRDefault="00004D11" w:rsidP="00004D11">
      <w:pPr>
        <w:rPr>
          <w:b/>
        </w:rPr>
      </w:pPr>
      <w:r>
        <w:rPr>
          <w:b/>
        </w:rPr>
        <w:t>3.15.  1997 YILI GENELKURMAY GENEL SEKRETERLİĞİ TARİHÇESİ</w:t>
      </w:r>
    </w:p>
    <w:p w:rsidR="00004D11" w:rsidRDefault="00004D11" w:rsidP="00004D11">
      <w:pPr>
        <w:jc w:val="center"/>
        <w:rPr>
          <w:b/>
        </w:rPr>
      </w:pPr>
      <w:r>
        <w:rPr>
          <w:b/>
        </w:rPr>
        <w:t>(2.Kls. S:141-152)</w:t>
      </w:r>
    </w:p>
    <w:p w:rsidR="00004D11" w:rsidRDefault="00004D11" w:rsidP="00004D11">
      <w:pPr>
        <w:ind w:firstLine="708"/>
        <w:jc w:val="both"/>
        <w:rPr>
          <w:b/>
        </w:rPr>
      </w:pPr>
      <w:r>
        <w:rPr>
          <w:b/>
        </w:rPr>
        <w:t>18 Mart 2013 Tarihinde Genelkurmay Başkanlığı tarafından soruşturma dosyamıza gönderilen 1997 tarihli Genelkurmay Genelsekreterliği tarihçesinde Batı Çalışma Grubu ile ilgili toplantılar aşağıdadır:</w:t>
      </w:r>
    </w:p>
    <w:p w:rsidR="00004D11" w:rsidRDefault="00004D11" w:rsidP="00004D11">
      <w:pPr>
        <w:ind w:firstLine="708"/>
        <w:jc w:val="both"/>
        <w:rPr>
          <w:b/>
        </w:rPr>
      </w:pPr>
    </w:p>
    <w:p w:rsidR="00004D11" w:rsidRDefault="00004D11" w:rsidP="00004D11">
      <w:pPr>
        <w:jc w:val="both"/>
      </w:pPr>
      <w:r>
        <w:rPr>
          <w:b/>
        </w:rPr>
        <w:t>08.05.1997 Perşembe</w:t>
      </w:r>
      <w:r>
        <w:t xml:space="preserve">: </w:t>
      </w:r>
    </w:p>
    <w:p w:rsidR="00004D11" w:rsidRDefault="00004D11" w:rsidP="00004D11">
      <w:pPr>
        <w:jc w:val="both"/>
      </w:pPr>
      <w:r>
        <w:rPr>
          <w:b/>
        </w:rPr>
        <w:t>2. Gnkur.Hrk.Bşk.lığı koordinatörlüğünde, b.</w:t>
      </w:r>
      <w:r>
        <w:t xml:space="preserve"> Hrk.Bşk.lığı CEVDET SUNAY toplantı salonunda Gnkur.Hrk.Bşk., Kuvvet K.lıkları İsth.Bşk.ları, Gnkur.Ad.Müş., Gnkur. İGHD.Bşk., J.Gn.K.lığı İsth.Bşk. ve ilgili personelin katılımı ile </w:t>
      </w:r>
      <w:r>
        <w:rPr>
          <w:b/>
          <w:u w:val="single"/>
        </w:rPr>
        <w:t>Batı Çalışma Grubu Toplantısı</w:t>
      </w:r>
      <w:r>
        <w:rPr>
          <w:u w:val="single"/>
        </w:rPr>
        <w:t xml:space="preserve"> </w:t>
      </w:r>
      <w:r>
        <w:t xml:space="preserve">yapıldı. </w:t>
      </w:r>
    </w:p>
    <w:p w:rsidR="00004D11" w:rsidRDefault="00004D11" w:rsidP="00004D11">
      <w:pPr>
        <w:jc w:val="both"/>
      </w:pPr>
    </w:p>
    <w:p w:rsidR="00004D11" w:rsidRDefault="00004D11" w:rsidP="00004D11">
      <w:pPr>
        <w:numPr>
          <w:ilvl w:val="2"/>
          <w:numId w:val="4"/>
        </w:numPr>
        <w:suppressAutoHyphens/>
        <w:spacing w:after="0" w:line="100" w:lineRule="atLeast"/>
        <w:ind w:left="0" w:firstLine="0"/>
        <w:jc w:val="both"/>
        <w:rPr>
          <w:b/>
        </w:rPr>
      </w:pPr>
      <w:r>
        <w:rPr>
          <w:b/>
        </w:rPr>
        <w:lastRenderedPageBreak/>
        <w:t>Perşembe:</w:t>
      </w:r>
    </w:p>
    <w:p w:rsidR="00004D11" w:rsidRDefault="00004D11" w:rsidP="00004D11">
      <w:pPr>
        <w:jc w:val="both"/>
      </w:pPr>
      <w:r>
        <w:rPr>
          <w:b/>
        </w:rPr>
        <w:t xml:space="preserve">1. Gnkur.Hrk.Bşk.lığı koordinatörlüğünde; b. </w:t>
      </w:r>
      <w:r>
        <w:t xml:space="preserve">99 No.lu Salonda Gnkur.Hrk.Bşk., Hv.K.K.İsth.Bşk., Gnkur.İKK ve Güv.D.Bşk., J.Gn.K.Hrk.Bşk., KKK.İsth.Bşk., Gnkur.İGHD.Bşk., Dz.K.K.İsth.Bşk., ve ilgili personelin katılımı ile </w:t>
      </w:r>
      <w:r>
        <w:rPr>
          <w:b/>
        </w:rPr>
        <w:t xml:space="preserve">Batı Çalışma Grubu toplantısı </w:t>
      </w:r>
      <w:r>
        <w:t xml:space="preserve">yapıldı. </w:t>
      </w:r>
    </w:p>
    <w:p w:rsidR="00004D11" w:rsidRDefault="00004D11" w:rsidP="00004D11">
      <w:pPr>
        <w:jc w:val="both"/>
      </w:pPr>
    </w:p>
    <w:p w:rsidR="00004D11" w:rsidRDefault="00004D11" w:rsidP="00004D11">
      <w:pPr>
        <w:numPr>
          <w:ilvl w:val="2"/>
          <w:numId w:val="6"/>
        </w:numPr>
        <w:suppressAutoHyphens/>
        <w:spacing w:after="0" w:line="100" w:lineRule="atLeast"/>
        <w:ind w:left="0" w:firstLine="0"/>
        <w:jc w:val="both"/>
        <w:rPr>
          <w:b/>
        </w:rPr>
      </w:pPr>
      <w:r>
        <w:rPr>
          <w:b/>
        </w:rPr>
        <w:t xml:space="preserve">Pazartesi: </w:t>
      </w:r>
    </w:p>
    <w:p w:rsidR="00004D11" w:rsidRDefault="00004D11" w:rsidP="00004D11">
      <w:pPr>
        <w:jc w:val="both"/>
      </w:pPr>
      <w:r>
        <w:rPr>
          <w:b/>
        </w:rPr>
        <w:t xml:space="preserve">3. Gnkur.Hrk.Bşk.lığı koordinatörlüğünde; a. </w:t>
      </w:r>
      <w:r>
        <w:t xml:space="preserve">Gnkur.Hrk.Bşk., Hv.K.K.İsth.Bşk., Gnkur.İKK ve Güv.D.Bşk., J.Gn.K.Hrk.Bşk., KKK.İsth.Bşk., Gnkur.İGHD.Bşk., Dz.K.K. İsth.Bşk., ve ilgili personelin katılımı ile </w:t>
      </w:r>
      <w:r>
        <w:rPr>
          <w:b/>
        </w:rPr>
        <w:t xml:space="preserve">Batı Çalışma Grubu toplantısı </w:t>
      </w:r>
      <w:r>
        <w:t xml:space="preserve">yapıldı. </w:t>
      </w:r>
    </w:p>
    <w:p w:rsidR="00004D11" w:rsidRDefault="00004D11" w:rsidP="00004D11">
      <w:pPr>
        <w:jc w:val="both"/>
      </w:pPr>
    </w:p>
    <w:p w:rsidR="00004D11" w:rsidRDefault="00004D11" w:rsidP="00004D11">
      <w:pPr>
        <w:jc w:val="both"/>
        <w:rPr>
          <w:b/>
        </w:rPr>
      </w:pPr>
      <w:r>
        <w:rPr>
          <w:b/>
        </w:rPr>
        <w:t xml:space="preserve">29.05.1997 Perşembe: </w:t>
      </w:r>
    </w:p>
    <w:p w:rsidR="00004D11" w:rsidRDefault="00004D11" w:rsidP="00004D11">
      <w:pPr>
        <w:jc w:val="both"/>
      </w:pPr>
      <w:r>
        <w:rPr>
          <w:b/>
        </w:rPr>
        <w:t xml:space="preserve">2. Gnkur.Hrk.Bşk.lığı koordinatörlüğünde; a. </w:t>
      </w:r>
      <w:r>
        <w:t xml:space="preserve">Hrk.Bşk.lığı CEVDET SUNAY Toplantı Salonunda, Gnkur.Hrk.Bşk., Hv.K.K.İsth.Bşk., Gnkur.İKK ve Güv.D.Bşk., J.Gn.K.Hrk.Bşk., KKK.İsth.Bşk. ve ilgili personelin katılımı ile </w:t>
      </w:r>
      <w:r>
        <w:rPr>
          <w:b/>
        </w:rPr>
        <w:t xml:space="preserve">Batı Çalışma Grubu toplantısı </w:t>
      </w:r>
      <w:r>
        <w:t xml:space="preserve">yapıldı. </w:t>
      </w:r>
    </w:p>
    <w:p w:rsidR="00004D11" w:rsidRDefault="00004D11" w:rsidP="00004D11">
      <w:pPr>
        <w:jc w:val="both"/>
      </w:pPr>
    </w:p>
    <w:p w:rsidR="00004D11" w:rsidRDefault="00004D11" w:rsidP="00004D11">
      <w:pPr>
        <w:numPr>
          <w:ilvl w:val="2"/>
          <w:numId w:val="3"/>
        </w:numPr>
        <w:suppressAutoHyphens/>
        <w:spacing w:after="0" w:line="100" w:lineRule="atLeast"/>
        <w:ind w:left="0" w:firstLine="0"/>
        <w:jc w:val="both"/>
        <w:rPr>
          <w:b/>
        </w:rPr>
      </w:pPr>
      <w:r>
        <w:rPr>
          <w:b/>
        </w:rPr>
        <w:t xml:space="preserve">Pazartesi : </w:t>
      </w:r>
    </w:p>
    <w:p w:rsidR="00004D11" w:rsidRDefault="00004D11" w:rsidP="00004D11">
      <w:pPr>
        <w:jc w:val="both"/>
      </w:pPr>
      <w:r>
        <w:rPr>
          <w:b/>
        </w:rPr>
        <w:t xml:space="preserve">3. Gnkur.Hrk.Bşk.lığı koordinatörlüğünde; a. </w:t>
      </w:r>
      <w:r>
        <w:t xml:space="preserve">Hrk.Bşk.lığı Cevdet SUNAY toplantı salonunda, Gnkur.Hrk.Bşk., Hv.K.K.İsth.Bşk., Gnkur.İKK ve Güv.D.Bşk., J.Gn.K.Hrk.Bşk., KKK.İsth.Bşk., Gnkur.İGHD.Bşk., Dz.K.K. İsth.Bşk., ve ilgili personelin katılımı ile </w:t>
      </w:r>
      <w:r>
        <w:rPr>
          <w:b/>
        </w:rPr>
        <w:t xml:space="preserve">Batı Çalışma Grubu toplantısı </w:t>
      </w:r>
      <w:r>
        <w:t>yapıldı.</w:t>
      </w:r>
    </w:p>
    <w:p w:rsidR="00004D11" w:rsidRDefault="00004D11" w:rsidP="00004D11">
      <w:pPr>
        <w:jc w:val="both"/>
      </w:pPr>
      <w:r>
        <w:t xml:space="preserve"> </w:t>
      </w:r>
    </w:p>
    <w:p w:rsidR="00004D11" w:rsidRDefault="00004D11" w:rsidP="00004D11">
      <w:pPr>
        <w:numPr>
          <w:ilvl w:val="2"/>
          <w:numId w:val="2"/>
        </w:numPr>
        <w:suppressAutoHyphens/>
        <w:spacing w:after="0" w:line="100" w:lineRule="atLeast"/>
        <w:ind w:left="0" w:firstLine="0"/>
        <w:jc w:val="both"/>
        <w:rPr>
          <w:b/>
        </w:rPr>
      </w:pPr>
      <w:r>
        <w:rPr>
          <w:b/>
        </w:rPr>
        <w:t xml:space="preserve">Perşembe: </w:t>
      </w:r>
    </w:p>
    <w:p w:rsidR="00004D11" w:rsidRDefault="00004D11" w:rsidP="00004D11">
      <w:pPr>
        <w:jc w:val="both"/>
      </w:pPr>
      <w:r>
        <w:rPr>
          <w:b/>
        </w:rPr>
        <w:t xml:space="preserve">1. Gnkur.Hrk.Bşk.lığı koordinatörlüğünde; </w:t>
      </w:r>
      <w:r>
        <w:t xml:space="preserve">Hrk.Bşk.lığı Cevdet Sunay Toplantı Salonunda, Gnkur.Hrk.Bşk., Hv.K.K.İsth.Bşk., Gnkur.İKK ve Güv.D.Bşk., J.Gn.K.Hrk.Bşk., KKK.İsth.Bşk., Gnkur.İGHD.Bşk., Dz.K.K. İsth.Bşk., ve ilgili personelin katılımı ile </w:t>
      </w:r>
      <w:r>
        <w:rPr>
          <w:b/>
        </w:rPr>
        <w:t xml:space="preserve">Batı Çalışma Grubu toplantısı </w:t>
      </w:r>
      <w:r>
        <w:t xml:space="preserve">yapıldı. </w:t>
      </w:r>
    </w:p>
    <w:p w:rsidR="00004D11" w:rsidRDefault="00004D11" w:rsidP="00004D11">
      <w:pPr>
        <w:jc w:val="both"/>
      </w:pPr>
    </w:p>
    <w:p w:rsidR="00004D11" w:rsidRDefault="00004D11" w:rsidP="00004D11">
      <w:pPr>
        <w:jc w:val="both"/>
        <w:rPr>
          <w:b/>
        </w:rPr>
      </w:pPr>
      <w:r>
        <w:rPr>
          <w:b/>
        </w:rPr>
        <w:t>09.06.1997 Pazartesi</w:t>
      </w:r>
      <w:r>
        <w:rPr>
          <w:b/>
        </w:rPr>
        <w:tab/>
        <w:t xml:space="preserve">: </w:t>
      </w:r>
    </w:p>
    <w:p w:rsidR="00004D11" w:rsidRDefault="00004D11" w:rsidP="00004D11">
      <w:pPr>
        <w:jc w:val="both"/>
      </w:pPr>
      <w:r>
        <w:rPr>
          <w:b/>
        </w:rPr>
        <w:t xml:space="preserve">1. Gnkur.Hrk.Bşk.lığı koordinatörlüğünde; </w:t>
      </w:r>
      <w:r>
        <w:t xml:space="preserve">Hrk.Bşk.lığı Cevdet SUNAY Toplantı Salonunda, Gnkur.Hrk.Bşk., Hv.K.K.İsth.Bşk., Gnkur.İKK ve Güv.D.Bşk., J.Gn.K.Hrk.Bşk., KKK.İsth.Bşk., Gnkur.İGHD.Bşk., Dz.K.K. İsth.Bşk., ve ilgili personelin katılımı ile </w:t>
      </w:r>
      <w:r>
        <w:rPr>
          <w:b/>
        </w:rPr>
        <w:t xml:space="preserve">Batı Çalışma Grubu toplantısı </w:t>
      </w:r>
      <w:r>
        <w:t xml:space="preserve">yapıldı. </w:t>
      </w:r>
    </w:p>
    <w:p w:rsidR="00004D11" w:rsidRDefault="00004D11" w:rsidP="00004D11">
      <w:pPr>
        <w:jc w:val="both"/>
      </w:pPr>
    </w:p>
    <w:p w:rsidR="00004D11" w:rsidRDefault="00004D11" w:rsidP="00004D11">
      <w:pPr>
        <w:jc w:val="both"/>
        <w:rPr>
          <w:b/>
        </w:rPr>
      </w:pPr>
      <w:r>
        <w:rPr>
          <w:b/>
        </w:rPr>
        <w:t>12.06.1997 Perşembe</w:t>
      </w:r>
      <w:r>
        <w:rPr>
          <w:b/>
        </w:rPr>
        <w:tab/>
        <w:t xml:space="preserve">: </w:t>
      </w:r>
    </w:p>
    <w:p w:rsidR="00004D11" w:rsidRDefault="00004D11" w:rsidP="00004D11">
      <w:pPr>
        <w:jc w:val="both"/>
      </w:pPr>
      <w:r>
        <w:rPr>
          <w:b/>
        </w:rPr>
        <w:t xml:space="preserve">3. Gnkur.Hrk.Bşk.lığı koordinatörlüğünde; </w:t>
      </w:r>
      <w:r>
        <w:t xml:space="preserve">Hrk.Bşk.lığı Cevdet SUNAY Toplantı Salonunda, Gnkur.Hrk.Bşk., Hv.K.K.İsth.Bşk., Gnkur.İKK ve Güv.D.Bşk., J.Gn.K.Hrk.Bşk., KKK.İsth.Bşk., Gnkur.İGHD.Bşk., Dz.K.K. İsth.Bşk., ve ilgili personelin katılımı ile </w:t>
      </w:r>
      <w:r>
        <w:rPr>
          <w:b/>
        </w:rPr>
        <w:t xml:space="preserve">Batı Çalışma Grubu toplantısı </w:t>
      </w:r>
      <w:r>
        <w:t xml:space="preserve">yapıldı. </w:t>
      </w:r>
    </w:p>
    <w:p w:rsidR="00004D11" w:rsidRDefault="00004D11" w:rsidP="00004D11">
      <w:pPr>
        <w:jc w:val="both"/>
        <w:rPr>
          <w:b/>
        </w:rPr>
      </w:pPr>
      <w:r>
        <w:rPr>
          <w:b/>
        </w:rPr>
        <w:t>16.06.1997 Pazartesi</w:t>
      </w:r>
      <w:r>
        <w:rPr>
          <w:b/>
        </w:rPr>
        <w:tab/>
        <w:t xml:space="preserve">: </w:t>
      </w:r>
    </w:p>
    <w:p w:rsidR="00004D11" w:rsidRDefault="00004D11" w:rsidP="00004D11">
      <w:pPr>
        <w:jc w:val="both"/>
      </w:pPr>
      <w:r>
        <w:rPr>
          <w:b/>
        </w:rPr>
        <w:lastRenderedPageBreak/>
        <w:t>2. Gnkur.Hrk.Bşk.lığı koordinatörlüğünde; a.</w:t>
      </w:r>
      <w:r>
        <w:t xml:space="preserve">Hrk.Bşk.lığı Cevdet Sunay Toplantı Salonunda, Gnkur.Hrk.Bşk., Hv.K.K.İsth.Bşk., Gnkur.İKK ve Güv.D.Bşk., J.Gn.K.Hrk.Bşk., KKK.İsth.Bşk., Gnkur.İGHD.Bşk., Dz.K.K. İsth.Bşk., ve ilgili personelin katılımı ile </w:t>
      </w:r>
      <w:r>
        <w:rPr>
          <w:b/>
        </w:rPr>
        <w:t xml:space="preserve">Batı Çalışma Grubu toplantısı </w:t>
      </w:r>
      <w:r>
        <w:t xml:space="preserve">yapıldı. </w:t>
      </w:r>
    </w:p>
    <w:p w:rsidR="00004D11" w:rsidRDefault="00004D11" w:rsidP="00004D11">
      <w:pPr>
        <w:jc w:val="both"/>
      </w:pPr>
    </w:p>
    <w:p w:rsidR="00004D11" w:rsidRDefault="00004D11" w:rsidP="00004D11">
      <w:pPr>
        <w:numPr>
          <w:ilvl w:val="2"/>
          <w:numId w:val="8"/>
        </w:numPr>
        <w:suppressAutoHyphens/>
        <w:spacing w:after="0" w:line="100" w:lineRule="atLeast"/>
        <w:ind w:left="0" w:firstLine="0"/>
        <w:jc w:val="both"/>
        <w:rPr>
          <w:b/>
        </w:rPr>
      </w:pPr>
      <w:r>
        <w:rPr>
          <w:b/>
        </w:rPr>
        <w:t xml:space="preserve">Çarşamba : </w:t>
      </w:r>
    </w:p>
    <w:p w:rsidR="00004D11" w:rsidRDefault="00004D11" w:rsidP="00004D11">
      <w:pPr>
        <w:jc w:val="both"/>
        <w:rPr>
          <w:b/>
        </w:rPr>
      </w:pPr>
      <w:r>
        <w:rPr>
          <w:b/>
        </w:rPr>
        <w:t xml:space="preserve">3. Gnkur.Gensek.liği koordinatörlüğünde, </w:t>
      </w:r>
      <w:r>
        <w:t>İNÖNÜ Salonunda</w:t>
      </w:r>
      <w:r>
        <w:rPr>
          <w:b/>
        </w:rPr>
        <w:t xml:space="preserve">, Gnkur.II nci Bşk., Gnkur. “J” Bşk.ları, </w:t>
      </w:r>
      <w:r>
        <w:rPr>
          <w:b/>
          <w:u w:val="single"/>
        </w:rPr>
        <w:t>Karargahta görevli General/Amiraller</w:t>
      </w:r>
      <w:r>
        <w:rPr>
          <w:b/>
        </w:rPr>
        <w:t xml:space="preserve">, Gnkur.Adli Müşaviri, Gnkur.Gensek. Vekili ve </w:t>
      </w:r>
      <w:r>
        <w:rPr>
          <w:b/>
          <w:u w:val="single"/>
        </w:rPr>
        <w:t>Batı Çalışma Grubunun katılımı</w:t>
      </w:r>
      <w:r>
        <w:rPr>
          <w:b/>
        </w:rPr>
        <w:t xml:space="preserve"> ile Özel Takdim yapıldı. </w:t>
      </w:r>
    </w:p>
    <w:p w:rsidR="00004D11" w:rsidRDefault="00004D11" w:rsidP="00004D11">
      <w:pPr>
        <w:jc w:val="both"/>
        <w:rPr>
          <w:b/>
        </w:rPr>
      </w:pPr>
      <w:r>
        <w:rPr>
          <w:b/>
        </w:rPr>
        <w:tab/>
      </w:r>
    </w:p>
    <w:p w:rsidR="00004D11" w:rsidRDefault="00004D11" w:rsidP="00004D11">
      <w:pPr>
        <w:jc w:val="both"/>
        <w:rPr>
          <w:b/>
        </w:rPr>
      </w:pPr>
      <w:r>
        <w:rPr>
          <w:b/>
        </w:rPr>
        <w:t xml:space="preserve">3.15.1.Batı Çalışma Grubu toplantılarına katılanlar; </w:t>
      </w:r>
    </w:p>
    <w:p w:rsidR="00004D11" w:rsidRDefault="00004D11" w:rsidP="00004D11">
      <w:pPr>
        <w:jc w:val="both"/>
      </w:pPr>
    </w:p>
    <w:p w:rsidR="00004D11" w:rsidRDefault="00004D11" w:rsidP="00004D11">
      <w:pPr>
        <w:jc w:val="both"/>
      </w:pPr>
      <w:r>
        <w:t>1- Şüpheli Çetin DOĞAN - Gnkur.Hrk.Bşk. - Genelkurmay Harekat Başkanı (J-3)</w:t>
      </w:r>
    </w:p>
    <w:p w:rsidR="00004D11" w:rsidRDefault="00004D11" w:rsidP="00004D11">
      <w:pPr>
        <w:jc w:val="both"/>
      </w:pPr>
      <w:r>
        <w:t>Genelkurmay Genel Sekreterliği 1997 tarihçesinde belirtildiği üzere Genelkurmay Harekat Başkanlığı Koordinatörlüğünde 08.05.1997 Perşembe,  22.05.1997 Perşembe, 26.05.1997 Pazartesi, 29.05.1997 Perşembe, 02.06.1997 Pazartesi, 05.06.1997 Perşembe, 09.06.1997 Pazartesi, 12.06.1997 Perşembe, 16.06.1997 Pazartesi günleri yapılan Batı Çalışma Grubu toplantılarına katılarak koordinatörlük görevi yaptığı,</w:t>
      </w:r>
    </w:p>
    <w:p w:rsidR="00004D11" w:rsidRDefault="00004D11" w:rsidP="00004D11">
      <w:pPr>
        <w:jc w:val="both"/>
      </w:pPr>
    </w:p>
    <w:p w:rsidR="00004D11" w:rsidRDefault="00004D11" w:rsidP="00004D11">
      <w:pPr>
        <w:jc w:val="both"/>
      </w:pPr>
      <w:r>
        <w:t xml:space="preserve">2- Şüpheli Muhittin Erdal ŞENEL – Gnkur.Ad.Müş. - Genelkurmay Adli Müşaviri </w:t>
      </w:r>
    </w:p>
    <w:p w:rsidR="00004D11" w:rsidRDefault="00004D11" w:rsidP="00004D11">
      <w:pPr>
        <w:jc w:val="both"/>
      </w:pPr>
      <w:r>
        <w:t xml:space="preserve">Genelkurmay Genel Sekreterliği 1997 tarihçesinde belirtildiği üzere 08.05.1997 Perşembe Genelkurmay Harekat Başkanlığı Koordinatörlüğünde Batı Çalışma Grubu toplantısına katıldığı, </w:t>
      </w:r>
    </w:p>
    <w:p w:rsidR="00004D11" w:rsidRDefault="00004D11" w:rsidP="00004D11">
      <w:pPr>
        <w:jc w:val="both"/>
      </w:pPr>
    </w:p>
    <w:p w:rsidR="00004D11" w:rsidRDefault="00004D11" w:rsidP="00004D11">
      <w:pPr>
        <w:jc w:val="both"/>
      </w:pPr>
      <w:r>
        <w:t>3- Şüpheli Cevat Temel ÖZKAYNAK - KKK.İsth.Bşk. – Kara Kuvvetleri Komutanlığı İstihbarat Başkanı</w:t>
      </w:r>
    </w:p>
    <w:p w:rsidR="00004D11" w:rsidRDefault="00004D11" w:rsidP="00004D11">
      <w:pPr>
        <w:jc w:val="both"/>
      </w:pPr>
      <w:r>
        <w:t xml:space="preserve">Genelkurmay Genel Sekreterliği 1997 tarihçesinde belirtildiği üzere Genelkurmay Harekat Başkanlığı Koordinatörlüğünde 08.05.1997 Perşembe,  22.05.1997 Perşembe, 26.05.1997 Pazartesi, 02.06.1997 Pazartesi, 05.06.1997 Perşembe, 09.06.1997 Pazartesi, 12.06.1997 Perşembe, 16.06.1997 Pazartesi günleri yapılan Batı Çalışma Grubu toplantısına katıldığı, </w:t>
      </w:r>
    </w:p>
    <w:p w:rsidR="00004D11" w:rsidRDefault="00004D11" w:rsidP="00004D11">
      <w:pPr>
        <w:jc w:val="both"/>
      </w:pPr>
    </w:p>
    <w:p w:rsidR="00004D11" w:rsidRDefault="00004D11" w:rsidP="00004D11">
      <w:pPr>
        <w:jc w:val="both"/>
      </w:pPr>
      <w:r>
        <w:t xml:space="preserve">4- Şüpheli Mustafa BIYIK - J.Gn.K.İsth.Bşk. – Jandarma Genel Komutanlığı İstihbarat Başkanı </w:t>
      </w:r>
    </w:p>
    <w:p w:rsidR="00004D11" w:rsidRDefault="00004D11" w:rsidP="00004D11">
      <w:pPr>
        <w:jc w:val="both"/>
      </w:pPr>
      <w:r>
        <w:t xml:space="preserve">Genelkurmay Genel Sekreterliği 1997 tarihçesinde belirtildiği üzere Genelkurmay Harekat Başkanlığı Koordinatörlüğünde 08.05.1997 Perşembe günü yapılan Batı Çalışma Grubu toplantısına katıldığı, </w:t>
      </w:r>
    </w:p>
    <w:p w:rsidR="00004D11" w:rsidRDefault="00004D11" w:rsidP="00004D11">
      <w:pPr>
        <w:jc w:val="both"/>
      </w:pPr>
    </w:p>
    <w:p w:rsidR="00004D11" w:rsidRDefault="00004D11" w:rsidP="00004D11">
      <w:pPr>
        <w:jc w:val="both"/>
      </w:pPr>
      <w:r>
        <w:t>5- Şüpheli Hakkı KILINÇ - J.Gn.K.Hrk.Bşk. – Jandarma Genel Komutanlığı Harekat Başkanı</w:t>
      </w:r>
    </w:p>
    <w:p w:rsidR="00004D11" w:rsidRDefault="00004D11" w:rsidP="00004D11">
      <w:pPr>
        <w:jc w:val="both"/>
      </w:pPr>
      <w:r>
        <w:t xml:space="preserve">Genelkurmay Genel Sekreterliği 1997 tarihçesinde belirtildiği üzere Genelkurmay Harekat Başkanlığı Koordinatörlüğünde 22.05.1997 Perşembe, 26.05.1997 Pazartesi, 29.05.1997 Perşembe, 02.06.1997 </w:t>
      </w:r>
      <w:r>
        <w:lastRenderedPageBreak/>
        <w:t xml:space="preserve">Pazartesi, 05.06.1997 Perşembe, 09.06.1997 Pazartesi, 12.06.1997 Perşembe, 16.06.1997 Pazartesi günleri yapılan Batı Çalışma Grubu toplantısına katıldığı, </w:t>
      </w:r>
    </w:p>
    <w:p w:rsidR="00004D11" w:rsidRDefault="00004D11" w:rsidP="00004D11">
      <w:pPr>
        <w:jc w:val="both"/>
      </w:pPr>
    </w:p>
    <w:p w:rsidR="00004D11" w:rsidRDefault="00004D11" w:rsidP="00004D11">
      <w:pPr>
        <w:jc w:val="both"/>
      </w:pPr>
      <w:r>
        <w:t>6- Şüpheli Çetin DİZDAR - Hv.K.K.İsth.Bşk. - Hava Kuvvetleri Komutanlığı İstihbarat Başkanı</w:t>
      </w:r>
    </w:p>
    <w:p w:rsidR="00004D11" w:rsidRDefault="00004D11" w:rsidP="00004D11">
      <w:pPr>
        <w:jc w:val="both"/>
      </w:pPr>
      <w:r>
        <w:t xml:space="preserve">Genelkurmay Genel Sekreterliği 1997 tarihçesinde belirtildiği üzere Genelkurmay Harekat Başkanlığı Koordinatörlüğünde 08.05.1997 Perşembe,  22.05.1997 Perşembe, 26.05.1997 Pazartesi, 29.05.1997 Perşembe, 02.06.1997 Pazartesi, 05.06.1997 Perşembe, 09.06.1997 Pazartesi, 12.06.1997 Perşembe, 16.06.1997 Pazartesi günleri yapılan Batı Çalışma Grubu toplantısına katıldığı, </w:t>
      </w:r>
    </w:p>
    <w:p w:rsidR="00004D11" w:rsidRDefault="00004D11" w:rsidP="00004D11">
      <w:pPr>
        <w:jc w:val="both"/>
      </w:pPr>
    </w:p>
    <w:p w:rsidR="00004D11" w:rsidRDefault="00004D11" w:rsidP="00004D11">
      <w:pPr>
        <w:jc w:val="both"/>
      </w:pPr>
      <w:r>
        <w:t xml:space="preserve">7- Şüpheli Fevzi TÜRKERİ - Gnkur.İKK ve Güv.D.Bşk. – Genelkurmay İstihbarata Karşı Koyma ve Güvenlik Daire Başkanı </w:t>
      </w:r>
    </w:p>
    <w:p w:rsidR="00004D11" w:rsidRDefault="00004D11" w:rsidP="00004D11">
      <w:pPr>
        <w:jc w:val="both"/>
      </w:pPr>
      <w:r>
        <w:t xml:space="preserve">Genelkurmay Genel Sekreterliği 1997 tarihçesinde belirtildiği üzere Genelkurmay Harekat Başkanlığı Koordinatörlüğünde  22.05.1997 Perşembe, 26.05.1997 Pazartesi, 29.05.1997 Perşembe, 02.06.1997 Pazartesi, 05.06.1997 Perşembe, 09.06.1997 Pazartesi, 12.06.1997 Perşembe, 16.06.1997 Pazartesi günleri yapılan Batı Çalışma Grubu toplantısına katıldığı, </w:t>
      </w:r>
    </w:p>
    <w:p w:rsidR="00004D11" w:rsidRDefault="00004D11" w:rsidP="00004D11">
      <w:pPr>
        <w:jc w:val="both"/>
      </w:pPr>
    </w:p>
    <w:p w:rsidR="00004D11" w:rsidRDefault="00004D11" w:rsidP="00004D11">
      <w:pPr>
        <w:jc w:val="both"/>
      </w:pPr>
      <w:r>
        <w:t xml:space="preserve">8- Şüpheli Kenan DENİZ - Gnkur.İGHD.Bşk. – Genelkurmay İç Güvenlik ve Harekat Daire Başkanı </w:t>
      </w:r>
    </w:p>
    <w:p w:rsidR="00004D11" w:rsidRDefault="00004D11" w:rsidP="00004D11">
      <w:pPr>
        <w:jc w:val="both"/>
      </w:pPr>
      <w:r>
        <w:t xml:space="preserve">Genelkurmay Genel Sekreterliği 1997 tarihçesinde belirtildiği üzere Genelkurmay Harekat Başkanlığı Koordinatörlüğünde 08.05.1997 Perşembe,  22.05.1997 Perşembe, 26.05.1997 Pazartesi, 02.06.1997 Pazartesi, 05.06.1997 Perşembe, 09.06.1997 Pazartesi, 12.06.1997 Perşembe, 16.06.1997 Pazartesi günleri yapılan Batı Çalışma Grubu toplantısına katıldığı, </w:t>
      </w:r>
    </w:p>
    <w:p w:rsidR="00004D11" w:rsidRDefault="00004D11" w:rsidP="00004D11">
      <w:pPr>
        <w:jc w:val="both"/>
      </w:pPr>
    </w:p>
    <w:p w:rsidR="00004D11" w:rsidRDefault="00004D11" w:rsidP="00004D11">
      <w:pPr>
        <w:jc w:val="both"/>
      </w:pPr>
      <w:r>
        <w:t xml:space="preserve">“J” Başkanları; </w:t>
      </w:r>
    </w:p>
    <w:p w:rsidR="00004D11" w:rsidRDefault="00004D11" w:rsidP="00004D11">
      <w:pPr>
        <w:jc w:val="both"/>
      </w:pPr>
      <w:r>
        <w:t>11- Şüpheli Yıldırım TÜRKER - J- 1 – Genelkurmay Personel Başkanı</w:t>
      </w:r>
    </w:p>
    <w:p w:rsidR="00004D11" w:rsidRDefault="00004D11" w:rsidP="00004D11">
      <w:pPr>
        <w:jc w:val="both"/>
      </w:pPr>
      <w:r>
        <w:t>12- Şüpheli Çetin SANER – J-2 – Genelkurmay İstihbarat Başkanı</w:t>
      </w:r>
    </w:p>
    <w:p w:rsidR="00004D11" w:rsidRDefault="00004D11" w:rsidP="00004D11">
      <w:pPr>
        <w:jc w:val="both"/>
      </w:pPr>
      <w:r>
        <w:t>13- Şüpheli Kamuran ORHON – J-4 – Genelkurmay Lojistik Başkanı</w:t>
      </w:r>
    </w:p>
    <w:p w:rsidR="00004D11" w:rsidRDefault="00004D11" w:rsidP="00004D11">
      <w:pPr>
        <w:jc w:val="both"/>
      </w:pPr>
      <w:r>
        <w:t>14- Şüpheli Vural AVAR – J-5 – Genhelkurmay Genel Plan ve Prensipler Daire Başkanı</w:t>
      </w:r>
    </w:p>
    <w:p w:rsidR="00004D11" w:rsidRDefault="00004D11" w:rsidP="00004D11">
      <w:pPr>
        <w:jc w:val="both"/>
      </w:pPr>
      <w:r>
        <w:t>15- Şüpheli Hayri Bülent ALPKAYA – J-6 – Genelkurmay Muhabere ve Elektronik Bilgi Sistemleri Başkanı</w:t>
      </w:r>
    </w:p>
    <w:p w:rsidR="00004D11" w:rsidRDefault="00004D11" w:rsidP="00004D11">
      <w:pPr>
        <w:jc w:val="both"/>
      </w:pPr>
    </w:p>
    <w:p w:rsidR="00004D11" w:rsidRDefault="00004D11" w:rsidP="00004D11">
      <w:pPr>
        <w:rPr>
          <w:b/>
        </w:rPr>
      </w:pPr>
      <w:r>
        <w:rPr>
          <w:b/>
        </w:rPr>
        <w:t>3.15.2. Bçg Özel Takdimine Katılan General/Amiraller</w:t>
      </w:r>
    </w:p>
    <w:p w:rsidR="00004D11" w:rsidRDefault="00004D11" w:rsidP="00004D11">
      <w:pPr>
        <w:jc w:val="both"/>
      </w:pPr>
    </w:p>
    <w:p w:rsidR="00004D11" w:rsidRDefault="00004D11" w:rsidP="00004D11">
      <w:pPr>
        <w:jc w:val="both"/>
      </w:pPr>
    </w:p>
    <w:p w:rsidR="00004D11" w:rsidRDefault="00004D11" w:rsidP="00004D11">
      <w:pPr>
        <w:ind w:firstLine="709"/>
        <w:jc w:val="both"/>
        <w:rPr>
          <w:b/>
        </w:rPr>
      </w:pPr>
      <w:r>
        <w:t xml:space="preserve">Genelkurmay Genel Sekreterliğinin 1997 tarihçesinde 02.07.1997 Çarşamba günü Genelkurmay </w:t>
      </w:r>
      <w:r>
        <w:rPr>
          <w:u w:val="single"/>
        </w:rPr>
        <w:t>Genel Sekreterliği koordinatörlüğünde</w:t>
      </w:r>
      <w:r>
        <w:t xml:space="preserve"> İNÖNÜ Salonunda </w:t>
      </w:r>
      <w:r>
        <w:rPr>
          <w:b/>
        </w:rPr>
        <w:t xml:space="preserve">Genelkurmay II.Başkanı,  Genelkurmay </w:t>
      </w:r>
      <w:r>
        <w:rPr>
          <w:b/>
        </w:rPr>
        <w:lastRenderedPageBreak/>
        <w:t>J.Başkanları, Karargahta görevli General/Amiraller, Genelkurmay Adli Müşaviri, Genelkurmay Genel Sekreter Vekili ve Batı Çalışma Grubunun katılımı ile Özel takdim yapıldığı,</w:t>
      </w:r>
    </w:p>
    <w:p w:rsidR="00004D11" w:rsidRDefault="00004D11" w:rsidP="00004D11">
      <w:pPr>
        <w:jc w:val="both"/>
      </w:pPr>
      <w:r>
        <w:tab/>
      </w:r>
    </w:p>
    <w:p w:rsidR="00004D11" w:rsidRDefault="00004D11" w:rsidP="00004D11">
      <w:pPr>
        <w:jc w:val="both"/>
      </w:pPr>
      <w:r>
        <w:t>Şüpheli Çevik BİR (Org.)  Genelkurmay II.Başkanı</w:t>
      </w:r>
    </w:p>
    <w:p w:rsidR="00004D11" w:rsidRDefault="00004D11" w:rsidP="00004D11">
      <w:pPr>
        <w:jc w:val="both"/>
      </w:pPr>
      <w:r>
        <w:t>Şüpheli Erol ÖZKASNAK (Tümg.) Genelkurmay Genel Sekreteri</w:t>
      </w:r>
    </w:p>
    <w:p w:rsidR="00004D11" w:rsidRDefault="00004D11" w:rsidP="00004D11">
      <w:pPr>
        <w:jc w:val="both"/>
      </w:pPr>
      <w:r>
        <w:t>Şüpheli Muhittin Erdal ŞENEL (Tuğg) Genelkurmay Adli Müşaviri</w:t>
      </w:r>
    </w:p>
    <w:p w:rsidR="00004D11" w:rsidRDefault="00004D11" w:rsidP="00004D11">
      <w:pPr>
        <w:jc w:val="both"/>
      </w:pPr>
      <w:r>
        <w:t>Şüpheli Yıldırım TÜRKER (Korg)  J- 1 – Genelkurmay Personel Başkanı</w:t>
      </w:r>
    </w:p>
    <w:p w:rsidR="00004D11" w:rsidRDefault="00004D11" w:rsidP="00004D11">
      <w:pPr>
        <w:jc w:val="both"/>
      </w:pPr>
      <w:r>
        <w:t>Şüpheli Çetin SANER  (Korg) J-2 – Genelkurmay İstihbarat Başkanı</w:t>
      </w:r>
    </w:p>
    <w:p w:rsidR="00004D11" w:rsidRDefault="00004D11" w:rsidP="00004D11">
      <w:pPr>
        <w:jc w:val="both"/>
      </w:pPr>
      <w:r>
        <w:t>Şüpheli Çetin DOĞAN  (Korg) J-3 Genelkurmay Harekat Başkanı</w:t>
      </w:r>
    </w:p>
    <w:p w:rsidR="00004D11" w:rsidRDefault="00004D11" w:rsidP="00004D11">
      <w:pPr>
        <w:jc w:val="both"/>
      </w:pPr>
      <w:r>
        <w:t>Şüpheli Kamuran ORHON  (Korg)  J-4 – Genelkurmay Lojistik Başkanı</w:t>
      </w:r>
    </w:p>
    <w:p w:rsidR="00004D11" w:rsidRDefault="00004D11" w:rsidP="00004D11">
      <w:pPr>
        <w:jc w:val="both"/>
      </w:pPr>
      <w:r>
        <w:t>Şüpheli Vural AVAR (Korg)  J-5 – Genhelkurmay Genel Plan ve Prensipler Daire Başkanı</w:t>
      </w:r>
    </w:p>
    <w:p w:rsidR="00004D11" w:rsidRDefault="00004D11" w:rsidP="00004D11">
      <w:pPr>
        <w:jc w:val="both"/>
      </w:pPr>
      <w:r>
        <w:t>Şüpheli Hayri Bülent ALPKAYA (Kora) J-6 –Genelkurmay Muh. ve Elektronik Bilgi Sis. Başkanı</w:t>
      </w:r>
    </w:p>
    <w:p w:rsidR="00004D11" w:rsidRDefault="00004D11" w:rsidP="00004D11">
      <w:pPr>
        <w:jc w:val="both"/>
      </w:pPr>
      <w:r>
        <w:t xml:space="preserve">Şüpheli Ayhan CANSEVGİSİ (Tümg)  Gnkur.MEBS.Pl ve Kood.D.Bşk. </w:t>
      </w:r>
    </w:p>
    <w:p w:rsidR="00004D11" w:rsidRDefault="00004D11" w:rsidP="00004D11">
      <w:pPr>
        <w:jc w:val="both"/>
      </w:pPr>
      <w:r>
        <w:t>Şüpheli Fevzi TÜRKERİ (Tümg) Gnkur.İKK ve Güv.D.Bşk.</w:t>
      </w:r>
    </w:p>
    <w:p w:rsidR="00004D11" w:rsidRDefault="00004D11" w:rsidP="00004D11">
      <w:pPr>
        <w:jc w:val="both"/>
      </w:pPr>
      <w:r>
        <w:t>Şüpheli Orhan YÖNEY (Tümg) Gnkur.Strj.D.Bşk.</w:t>
      </w:r>
    </w:p>
    <w:p w:rsidR="00004D11" w:rsidRDefault="00004D11" w:rsidP="00004D11">
      <w:pPr>
        <w:jc w:val="both"/>
      </w:pPr>
      <w:r>
        <w:t>Şüpheli Ersin YILMAZ (Tümg) Gnkur.Loj.D.Bşk.</w:t>
      </w:r>
    </w:p>
    <w:p w:rsidR="00004D11" w:rsidRDefault="00004D11" w:rsidP="00004D11">
      <w:pPr>
        <w:jc w:val="both"/>
      </w:pPr>
      <w:r>
        <w:t>Şüpheli Köksal KARABAY (Tümg) Gnkur.Pl.Hrk.D.Bşk.</w:t>
      </w:r>
    </w:p>
    <w:p w:rsidR="00004D11" w:rsidRDefault="00004D11" w:rsidP="00004D11">
      <w:pPr>
        <w:jc w:val="both"/>
      </w:pPr>
      <w:r>
        <w:t>Şüpheli Doğan TEMEL (Tümg) Gnkur.Per.D.Bşk.</w:t>
      </w:r>
    </w:p>
    <w:p w:rsidR="00004D11" w:rsidRDefault="00004D11" w:rsidP="00004D11">
      <w:pPr>
        <w:jc w:val="both"/>
      </w:pPr>
      <w:r>
        <w:t>Şüpheli Mehmet BAŞPINAR (Tümg) –Gnkur.Svn.Pl.ve Kay.Ynt.D.Bşk.</w:t>
      </w:r>
    </w:p>
    <w:p w:rsidR="00004D11" w:rsidRDefault="00004D11" w:rsidP="00004D11">
      <w:pPr>
        <w:jc w:val="both"/>
      </w:pPr>
      <w:r>
        <w:t>Şüpheli İzzettin GÜRDAL (Tuğg) Gnkur.İs.D.Bşk.</w:t>
      </w:r>
    </w:p>
    <w:p w:rsidR="00004D11" w:rsidRDefault="00004D11" w:rsidP="00004D11">
      <w:pPr>
        <w:jc w:val="both"/>
      </w:pPr>
      <w:r>
        <w:t>Şüpheli Kenan DENİZ (Tuğg) Gnkur.İç,Güv.Hrk.D.Bşk.</w:t>
      </w:r>
    </w:p>
    <w:p w:rsidR="00004D11" w:rsidRDefault="00004D11" w:rsidP="00004D11">
      <w:pPr>
        <w:jc w:val="both"/>
      </w:pPr>
      <w:r>
        <w:t>Şüpheli Fuat BÜYÜKCİVELEK (Tuğg) Gnkur.Mrk.D.Bşk.</w:t>
      </w:r>
    </w:p>
    <w:p w:rsidR="00004D11" w:rsidRDefault="00004D11" w:rsidP="00004D11">
      <w:pPr>
        <w:jc w:val="both"/>
      </w:pPr>
      <w:r>
        <w:t>Şüpheli Aslan GÜNER (Tuğg.) Gnkur.Slhl.ve Svn.Arşt.D.Bşk.</w:t>
      </w:r>
    </w:p>
    <w:p w:rsidR="00004D11" w:rsidRDefault="00004D11" w:rsidP="00004D11">
      <w:pPr>
        <w:jc w:val="both"/>
      </w:pPr>
      <w:r>
        <w:t>Şüpheli Metin Yavuz YALÇIN (Tuğg) Gnkur.Eğt.ve Tşk.D.Bşk.</w:t>
      </w:r>
    </w:p>
    <w:p w:rsidR="00004D11" w:rsidRDefault="00004D11" w:rsidP="00004D11">
      <w:pPr>
        <w:jc w:val="both"/>
      </w:pPr>
      <w:r>
        <w:t>Şüpheli Mustafa ÖZBEY (Tüma) Gnkur.Yunanistan-Kıbrıs D.Bşk.</w:t>
      </w:r>
    </w:p>
    <w:p w:rsidR="00004D11" w:rsidRDefault="00004D11" w:rsidP="00004D11">
      <w:pPr>
        <w:jc w:val="both"/>
      </w:pPr>
      <w:r>
        <w:t>Şüpheli İsmail Ruhsar SÜMER (Tuğa) Gnkur.İsth.D.Bşk.</w:t>
      </w:r>
    </w:p>
    <w:p w:rsidR="00004D11" w:rsidRDefault="00004D11" w:rsidP="00004D11">
      <w:pPr>
        <w:jc w:val="both"/>
      </w:pPr>
      <w:r>
        <w:t>Şüpheli Şevket TURAN (Tümg) Gnkur.And.D.Bşk.</w:t>
      </w:r>
    </w:p>
    <w:p w:rsidR="00004D11" w:rsidRDefault="00004D11" w:rsidP="00004D11">
      <w:pPr>
        <w:jc w:val="both"/>
      </w:pPr>
      <w:r>
        <w:t>Şüpheli Ahmet Atalay EFEER (Tuğg) Gnkur.Kom.Kont.D.Bşk.</w:t>
      </w:r>
    </w:p>
    <w:p w:rsidR="00004D11" w:rsidRDefault="00004D11" w:rsidP="00004D11">
      <w:pPr>
        <w:jc w:val="both"/>
      </w:pPr>
      <w:r>
        <w:t>Şüpheli Metin Yaşar YÜKSELEN (Tuğg) Gnkur.İsth.Ynt.Pl.ve Koor.D.Bşk.</w:t>
      </w:r>
    </w:p>
    <w:p w:rsidR="00004D11" w:rsidRDefault="00004D11" w:rsidP="00004D11">
      <w:pPr>
        <w:jc w:val="both"/>
      </w:pPr>
      <w:r>
        <w:lastRenderedPageBreak/>
        <w:t>Şüpheli Yalçın ATAMAN (Tuğg) Gnkur.Mu.Bil.Sis.Des.K.</w:t>
      </w:r>
    </w:p>
    <w:p w:rsidR="00004D11" w:rsidRDefault="00004D11" w:rsidP="00004D11">
      <w:pPr>
        <w:jc w:val="both"/>
      </w:pPr>
      <w:r>
        <w:t>Şüpheli Refik ZEYTİNCİ (Tuğg) Slh.Kuv.İsth.Okl.K.</w:t>
      </w:r>
    </w:p>
    <w:p w:rsidR="00004D11" w:rsidRDefault="00004D11" w:rsidP="00004D11">
      <w:pPr>
        <w:jc w:val="both"/>
      </w:pPr>
      <w:r>
        <w:t>Şüpheli Engin ALAN (Tümg) Özel Kuv.K.</w:t>
      </w:r>
    </w:p>
    <w:p w:rsidR="00004D11" w:rsidRDefault="00004D11" w:rsidP="00004D11">
      <w:pPr>
        <w:jc w:val="both"/>
      </w:pPr>
      <w:r>
        <w:t>Şüpheli Kurtuluş ÖĞÜN (Tuğg) Gnkur.Elkt.Sis(GES)K.</w:t>
      </w:r>
    </w:p>
    <w:p w:rsidR="00004D11" w:rsidRDefault="00004D11" w:rsidP="00004D11">
      <w:pPr>
        <w:jc w:val="both"/>
      </w:pPr>
    </w:p>
    <w:p w:rsidR="00004D11" w:rsidRDefault="00004D11" w:rsidP="00004D11">
      <w:pPr>
        <w:jc w:val="both"/>
        <w:rPr>
          <w:b/>
          <w:bCs/>
        </w:rPr>
      </w:pPr>
      <w:r>
        <w:rPr>
          <w:b/>
        </w:rPr>
        <w:t>3.15.3.</w:t>
      </w:r>
      <w:r>
        <w:rPr>
          <w:b/>
        </w:rPr>
        <w:tab/>
        <w:t xml:space="preserve"> 1997 Yılı </w:t>
      </w:r>
      <w:r>
        <w:rPr>
          <w:b/>
          <w:bCs/>
        </w:rPr>
        <w:t xml:space="preserve">Genelkurmay Genel Sekreterliği Tarihçesinde Batı Çalışma Grubu Toplantıları </w:t>
      </w:r>
    </w:p>
    <w:p w:rsidR="00004D11" w:rsidRDefault="00004D11" w:rsidP="00004D11">
      <w:pPr>
        <w:ind w:firstLine="708"/>
        <w:jc w:val="both"/>
        <w:rPr>
          <w:b/>
          <w:bCs/>
          <w:u w:val="single"/>
        </w:rPr>
      </w:pPr>
    </w:p>
    <w:p w:rsidR="00004D11" w:rsidRDefault="00004D11" w:rsidP="00004D11">
      <w:pPr>
        <w:ind w:firstLine="708"/>
        <w:jc w:val="both"/>
        <w:rPr>
          <w:b/>
          <w:bCs/>
        </w:rPr>
      </w:pPr>
      <w:r>
        <w:rPr>
          <w:b/>
          <w:bCs/>
          <w:u w:val="single"/>
        </w:rPr>
        <w:t>Şüpheli Abdullah KILIÇARSLAN'ın Ankara - Çankaya, Birlik Mahallesi, 408 Sokak, No:14/7 sayılı ikametinde 12/04/2012 tarihinde yapılan aramada el konulan</w:t>
      </w:r>
      <w:r>
        <w:rPr>
          <w:b/>
          <w:bCs/>
        </w:rPr>
        <w:t>;</w:t>
      </w:r>
    </w:p>
    <w:p w:rsidR="00004D11" w:rsidRDefault="00004D11" w:rsidP="00004D11">
      <w:pPr>
        <w:ind w:firstLine="708"/>
        <w:jc w:val="both"/>
      </w:pPr>
      <w:r>
        <w:t>Şüphelinin ikametinde yapılan aramada ele geçirilen Silahlı Kuvvetler Ajandası 1996 yazılı 1'den 274'e kadar numaralandırılmış ve şüpheli tarafından paraflanmış ajandanın incelenmesinde;</w:t>
      </w:r>
    </w:p>
    <w:p w:rsidR="00004D11" w:rsidRDefault="00004D11" w:rsidP="00004D11">
      <w:pPr>
        <w:ind w:firstLine="708"/>
        <w:jc w:val="both"/>
        <w:rPr>
          <w:b/>
          <w:bCs/>
          <w:u w:val="single"/>
        </w:rPr>
      </w:pPr>
      <w:r>
        <w:rPr>
          <w:u w:val="single"/>
        </w:rPr>
        <w:t xml:space="preserve">196 ile numaralandırılan sayfada </w:t>
      </w:r>
      <w:r>
        <w:rPr>
          <w:b/>
          <w:bCs/>
          <w:u w:val="single"/>
        </w:rPr>
        <w:t>el yazısı ile;</w:t>
      </w:r>
    </w:p>
    <w:p w:rsidR="00004D11" w:rsidRDefault="00004D11" w:rsidP="00004D11">
      <w:pPr>
        <w:ind w:firstLine="708"/>
        <w:jc w:val="both"/>
        <w:rPr>
          <w:b/>
          <w:bCs/>
        </w:rPr>
      </w:pPr>
      <w:r>
        <w:rPr>
          <w:b/>
          <w:bCs/>
        </w:rPr>
        <w:t xml:space="preserve">"İrticai faaliyetler ile ilgili olarak bir çalış başlatılacak, bir faaliyet başlatacağız. </w:t>
      </w:r>
    </w:p>
    <w:p w:rsidR="00004D11" w:rsidRDefault="00004D11" w:rsidP="00004D11">
      <w:pPr>
        <w:ind w:firstLine="708"/>
        <w:jc w:val="both"/>
      </w:pPr>
      <w:r>
        <w:t>İrtica örgütleniyor Türbanlı öğretmenler Slh.Kuv.civarına yerleştiriliyor.</w:t>
      </w:r>
    </w:p>
    <w:p w:rsidR="00004D11" w:rsidRDefault="00004D11" w:rsidP="00004D11">
      <w:pPr>
        <w:ind w:firstLine="708"/>
        <w:jc w:val="both"/>
      </w:pPr>
      <w:r>
        <w:t>Asts.lar ve uzmanlar içerisinde bir çalışma başlatalım.</w:t>
      </w:r>
    </w:p>
    <w:p w:rsidR="00004D11" w:rsidRDefault="00004D11" w:rsidP="00004D11">
      <w:pPr>
        <w:ind w:firstLine="708"/>
        <w:jc w:val="both"/>
      </w:pPr>
      <w:r>
        <w:t>İmam Hatip kökenli uzmanların durumu ilk etapta bakılacak.</w:t>
      </w:r>
    </w:p>
    <w:p w:rsidR="00004D11" w:rsidRDefault="00004D11" w:rsidP="00004D11">
      <w:pPr>
        <w:ind w:firstLine="708"/>
        <w:jc w:val="both"/>
      </w:pPr>
      <w:r>
        <w:t>Kimlik kartı olmayan uzmanlar var.</w:t>
      </w:r>
    </w:p>
    <w:p w:rsidR="00004D11" w:rsidRDefault="00004D11" w:rsidP="00004D11">
      <w:pPr>
        <w:ind w:firstLine="708"/>
        <w:jc w:val="both"/>
      </w:pPr>
      <w:r>
        <w:t xml:space="preserve">Sivil memurlar" şeklinde yazının olduğu, </w:t>
      </w:r>
    </w:p>
    <w:p w:rsidR="00004D11" w:rsidRDefault="00004D11" w:rsidP="00004D11">
      <w:pPr>
        <w:jc w:val="both"/>
      </w:pPr>
    </w:p>
    <w:p w:rsidR="00004D11" w:rsidRDefault="00004D11" w:rsidP="00004D11">
      <w:pPr>
        <w:ind w:firstLine="708"/>
        <w:jc w:val="both"/>
        <w:rPr>
          <w:b/>
          <w:bCs/>
          <w:u w:val="single"/>
        </w:rPr>
      </w:pPr>
      <w:r>
        <w:rPr>
          <w:u w:val="single"/>
        </w:rPr>
        <w:t xml:space="preserve">202 ile numaralandırılan </w:t>
      </w:r>
      <w:r>
        <w:rPr>
          <w:b/>
          <w:bCs/>
          <w:u w:val="single"/>
        </w:rPr>
        <w:t>sayfada el yazısı ile;</w:t>
      </w:r>
    </w:p>
    <w:p w:rsidR="00004D11" w:rsidRDefault="00004D11" w:rsidP="00004D11">
      <w:pPr>
        <w:ind w:firstLine="708"/>
        <w:jc w:val="both"/>
      </w:pPr>
      <w:r>
        <w:rPr>
          <w:b/>
          <w:bCs/>
        </w:rPr>
        <w:t>"Üniversitelerdeki şeriatlerle ilgili konu gazeteden kesilecek şeriatlerle ilgili çalışma sonuçlanacak.</w:t>
      </w:r>
      <w:r>
        <w:t xml:space="preserve"> " şeklinde yazının olduğu, </w:t>
      </w:r>
    </w:p>
    <w:p w:rsidR="00004D11" w:rsidRDefault="00004D11" w:rsidP="00004D11">
      <w:pPr>
        <w:ind w:firstLine="708"/>
        <w:jc w:val="both"/>
        <w:rPr>
          <w:u w:val="single"/>
        </w:rPr>
      </w:pPr>
    </w:p>
    <w:p w:rsidR="00004D11" w:rsidRDefault="00004D11" w:rsidP="00004D11">
      <w:pPr>
        <w:ind w:firstLine="708"/>
        <w:jc w:val="both"/>
        <w:rPr>
          <w:u w:val="single"/>
        </w:rPr>
      </w:pPr>
      <w:r>
        <w:rPr>
          <w:u w:val="single"/>
        </w:rPr>
        <w:t xml:space="preserve">245 ile numaralandırılan sayfada </w:t>
      </w:r>
      <w:r>
        <w:rPr>
          <w:b/>
          <w:bCs/>
          <w:u w:val="single"/>
        </w:rPr>
        <w:t>el yazısı ile;</w:t>
      </w:r>
      <w:r>
        <w:rPr>
          <w:u w:val="single"/>
        </w:rPr>
        <w:t xml:space="preserve"> </w:t>
      </w:r>
    </w:p>
    <w:p w:rsidR="00004D11" w:rsidRDefault="00004D11" w:rsidP="00004D11">
      <w:pPr>
        <w:ind w:firstLine="708"/>
        <w:jc w:val="both"/>
        <w:rPr>
          <w:b/>
          <w:bCs/>
          <w:u w:val="single"/>
        </w:rPr>
      </w:pPr>
      <w:r>
        <w:rPr>
          <w:u w:val="single"/>
        </w:rPr>
        <w:t>"</w:t>
      </w:r>
      <w:r>
        <w:rPr>
          <w:b/>
          <w:bCs/>
          <w:u w:val="single"/>
        </w:rPr>
        <w:t xml:space="preserve">4/4/1997 </w:t>
      </w:r>
    </w:p>
    <w:p w:rsidR="00004D11" w:rsidRDefault="00004D11" w:rsidP="00004D11">
      <w:pPr>
        <w:ind w:firstLine="708"/>
        <w:jc w:val="both"/>
        <w:rPr>
          <w:b/>
          <w:bCs/>
          <w:u w:val="single"/>
        </w:rPr>
      </w:pPr>
      <w:r>
        <w:rPr>
          <w:b/>
          <w:bCs/>
          <w:u w:val="single"/>
        </w:rPr>
        <w:t>K.TOPLANTISI.</w:t>
      </w:r>
    </w:p>
    <w:p w:rsidR="00004D11" w:rsidRDefault="00004D11" w:rsidP="00004D11">
      <w:pPr>
        <w:ind w:firstLine="708"/>
        <w:jc w:val="both"/>
      </w:pPr>
      <w:r>
        <w:t xml:space="preserve">1. 28 ŞUBAT MGK kararlarını tekrar oku. </w:t>
      </w:r>
    </w:p>
    <w:p w:rsidR="00004D11" w:rsidRDefault="00004D11" w:rsidP="00004D11">
      <w:pPr>
        <w:ind w:firstLine="708"/>
        <w:jc w:val="both"/>
        <w:rPr>
          <w:b/>
          <w:bCs/>
          <w:lang w:val="de-DE"/>
        </w:rPr>
      </w:pPr>
      <w:r>
        <w:rPr>
          <w:b/>
          <w:bCs/>
          <w:lang w:val="de-DE"/>
        </w:rPr>
        <w:t>2. 20 Nisan 97 de gündeme gelecek konu.</w:t>
      </w:r>
    </w:p>
    <w:p w:rsidR="00004D11" w:rsidRDefault="00004D11" w:rsidP="00004D11">
      <w:pPr>
        <w:ind w:firstLine="708"/>
        <w:jc w:val="both"/>
      </w:pPr>
      <w:r>
        <w:rPr>
          <w:lang w:val="de-DE"/>
        </w:rPr>
        <w:t>3. Ayr</w:t>
      </w:r>
      <w:r>
        <w:t xml:space="preserve">ı bir ... çalışma yapılacak. </w:t>
      </w:r>
    </w:p>
    <w:p w:rsidR="00004D11" w:rsidRDefault="00004D11" w:rsidP="00004D11">
      <w:pPr>
        <w:ind w:firstLine="708"/>
        <w:jc w:val="both"/>
      </w:pPr>
      <w:r>
        <w:lastRenderedPageBreak/>
        <w:t>4. Maksat: Bu kararlar uygulanacak ..... Silahlı kuvvetleri din duşmanı olarak gostermek, komutanlar .... ayrılık gostermek.</w:t>
      </w:r>
    </w:p>
    <w:p w:rsidR="00004D11" w:rsidRDefault="00004D11" w:rsidP="00004D11">
      <w:pPr>
        <w:ind w:firstLine="708"/>
        <w:jc w:val="both"/>
        <w:rPr>
          <w:b/>
          <w:bCs/>
        </w:rPr>
      </w:pPr>
      <w:r>
        <w:t xml:space="preserve">5. He ulus </w:t>
      </w:r>
      <w:r>
        <w:rPr>
          <w:b/>
          <w:bCs/>
        </w:rPr>
        <w:t>bu isten çıkmak için ne gibi tedbirler alman gerektiği konu da bir çalışma yapılacak</w:t>
      </w:r>
    </w:p>
    <w:p w:rsidR="00004D11" w:rsidRDefault="00004D11" w:rsidP="00004D11">
      <w:pPr>
        <w:ind w:firstLine="708"/>
        <w:jc w:val="both"/>
        <w:rPr>
          <w:b/>
          <w:bCs/>
        </w:rPr>
      </w:pPr>
      <w:r>
        <w:rPr>
          <w:b/>
          <w:bCs/>
        </w:rPr>
        <w:t>6. Özel kuv.K.lığı olarak bir çalışma yapmalıyız</w:t>
      </w:r>
    </w:p>
    <w:p w:rsidR="00004D11" w:rsidRDefault="00004D11" w:rsidP="00004D11">
      <w:pPr>
        <w:ind w:firstLine="708"/>
        <w:jc w:val="both"/>
      </w:pPr>
      <w:r>
        <w:t xml:space="preserve">* MGK kararları hayata geçirmek için gerekli alınabilecek tedbirler neler olabilir. </w:t>
      </w:r>
    </w:p>
    <w:p w:rsidR="00004D11" w:rsidRDefault="00004D11" w:rsidP="00004D11">
      <w:pPr>
        <w:ind w:firstLine="708"/>
        <w:jc w:val="both"/>
      </w:pPr>
      <w:r>
        <w:t>1. Zorunlu eğt.8 yıla çıkartıl.</w:t>
      </w:r>
    </w:p>
    <w:p w:rsidR="00004D11" w:rsidRDefault="00004D11" w:rsidP="00004D11">
      <w:pPr>
        <w:ind w:firstLine="708"/>
        <w:jc w:val="both"/>
      </w:pPr>
      <w:r>
        <w:t xml:space="preserve">Her 18 maddeyi kocu başlığı alıp </w:t>
      </w:r>
    </w:p>
    <w:p w:rsidR="00004D11" w:rsidRDefault="00004D11" w:rsidP="00004D11">
      <w:pPr>
        <w:ind w:firstLine="708"/>
        <w:jc w:val="both"/>
      </w:pPr>
      <w:r>
        <w:t xml:space="preserve">1 nci tedbir: Alınabilecek legal tedbirler neler olabilir. " şeklinde yazının olduğu, </w:t>
      </w:r>
    </w:p>
    <w:p w:rsidR="00004D11" w:rsidRDefault="00004D11" w:rsidP="00004D11">
      <w:pPr>
        <w:ind w:firstLine="708"/>
        <w:jc w:val="both"/>
        <w:rPr>
          <w:u w:val="single"/>
        </w:rPr>
      </w:pPr>
      <w:r>
        <w:rPr>
          <w:u w:val="single"/>
        </w:rPr>
        <w:t xml:space="preserve">246 ile numaralandırılan sayfada </w:t>
      </w:r>
      <w:r>
        <w:rPr>
          <w:b/>
          <w:bCs/>
          <w:u w:val="single"/>
        </w:rPr>
        <w:t>el yazısı ile</w:t>
      </w:r>
      <w:r>
        <w:rPr>
          <w:u w:val="single"/>
        </w:rPr>
        <w:t>;</w:t>
      </w:r>
    </w:p>
    <w:p w:rsidR="00004D11" w:rsidRDefault="00004D11" w:rsidP="00004D11">
      <w:pPr>
        <w:ind w:firstLine="708"/>
        <w:jc w:val="both"/>
      </w:pPr>
      <w:r>
        <w:t>"Kuran kursları: MEB bağlanacak.</w:t>
      </w:r>
    </w:p>
    <w:p w:rsidR="00004D11" w:rsidRDefault="00004D11" w:rsidP="00004D11">
      <w:pPr>
        <w:ind w:firstLine="708"/>
        <w:jc w:val="both"/>
        <w:rPr>
          <w:b/>
          <w:bCs/>
        </w:rPr>
      </w:pPr>
      <w:r>
        <w:rPr>
          <w:b/>
          <w:bCs/>
        </w:rPr>
        <w:t>2 nci örtülü tedbirler.</w:t>
      </w:r>
    </w:p>
    <w:p w:rsidR="00004D11" w:rsidRDefault="00004D11" w:rsidP="00004D11">
      <w:pPr>
        <w:ind w:firstLine="708"/>
        <w:jc w:val="both"/>
        <w:rPr>
          <w:b/>
          <w:bCs/>
        </w:rPr>
      </w:pPr>
      <w:r>
        <w:rPr>
          <w:b/>
          <w:bCs/>
        </w:rPr>
        <w:t>3 üncü bu tedbir ile ilgili uygulanabilecek Tsk.Hrp faaliyetleri.</w:t>
      </w:r>
    </w:p>
    <w:p w:rsidR="00004D11" w:rsidRDefault="00004D11" w:rsidP="00004D11">
      <w:pPr>
        <w:ind w:firstLine="708"/>
        <w:jc w:val="both"/>
      </w:pPr>
      <w:r>
        <w:t>Devlette kadrolaşmayı önlemek için ne gibi tedbirler alınabilir.</w:t>
      </w:r>
    </w:p>
    <w:p w:rsidR="00004D11" w:rsidRDefault="00004D11" w:rsidP="00004D11">
      <w:pPr>
        <w:ind w:firstLine="708"/>
        <w:jc w:val="both"/>
      </w:pPr>
      <w:r>
        <w:t>Merkez ve Taşra Teşkilatlanma...." şeklinde yazının bulunduğu tespit edilmiştir. (115. Klasör)</w:t>
      </w:r>
    </w:p>
    <w:p w:rsidR="00004D11" w:rsidRDefault="00004D11" w:rsidP="00004D11">
      <w:pPr>
        <w:ind w:firstLine="708"/>
        <w:jc w:val="both"/>
        <w:rPr>
          <w:u w:val="single"/>
        </w:rPr>
      </w:pPr>
      <w:r>
        <w:t xml:space="preserve">(1) adet askeri kamuflaj ciltli 1'den 190'a kadar numaralandırılan </w:t>
      </w:r>
      <w:r>
        <w:rPr>
          <w:b/>
          <w:bCs/>
        </w:rPr>
        <w:t xml:space="preserve">el yazması </w:t>
      </w:r>
      <w:r>
        <w:rPr>
          <w:u w:val="single"/>
        </w:rPr>
        <w:t>ajandanın 72. Sayfasında;</w:t>
      </w:r>
    </w:p>
    <w:p w:rsidR="00004D11" w:rsidRDefault="00004D11" w:rsidP="00004D11">
      <w:pPr>
        <w:ind w:firstLine="708"/>
        <w:jc w:val="both"/>
        <w:rPr>
          <w:b/>
          <w:bCs/>
          <w:u w:val="single"/>
        </w:rPr>
      </w:pPr>
    </w:p>
    <w:p w:rsidR="00004D11" w:rsidRDefault="00004D11" w:rsidP="00004D11">
      <w:pPr>
        <w:ind w:firstLine="708"/>
        <w:jc w:val="both"/>
        <w:rPr>
          <w:b/>
          <w:bCs/>
          <w:u w:val="single"/>
        </w:rPr>
      </w:pPr>
    </w:p>
    <w:p w:rsidR="00004D11" w:rsidRDefault="00004D11" w:rsidP="00004D11">
      <w:pPr>
        <w:ind w:firstLine="708"/>
        <w:jc w:val="both"/>
        <w:rPr>
          <w:b/>
          <w:bCs/>
          <w:u w:val="single"/>
        </w:rPr>
      </w:pPr>
    </w:p>
    <w:p w:rsidR="00004D11" w:rsidRDefault="00004D11" w:rsidP="00004D11">
      <w:pPr>
        <w:ind w:firstLine="708"/>
        <w:jc w:val="both"/>
        <w:rPr>
          <w:b/>
          <w:bCs/>
          <w:u w:val="single"/>
        </w:rPr>
      </w:pPr>
    </w:p>
    <w:p w:rsidR="00004D11" w:rsidRDefault="00004D11" w:rsidP="00004D11">
      <w:pPr>
        <w:ind w:firstLine="708"/>
        <w:jc w:val="both"/>
        <w:rPr>
          <w:b/>
          <w:bCs/>
          <w:u w:val="single"/>
        </w:rPr>
      </w:pPr>
    </w:p>
    <w:p w:rsidR="00004D11" w:rsidRDefault="00004D11" w:rsidP="00004D11">
      <w:pPr>
        <w:ind w:firstLine="708"/>
        <w:jc w:val="both"/>
        <w:rPr>
          <w:b/>
          <w:bCs/>
          <w:u w:val="single"/>
        </w:rPr>
      </w:pPr>
      <w:r>
        <w:rPr>
          <w:b/>
          <w:bCs/>
          <w:u w:val="single"/>
        </w:rPr>
        <w:t xml:space="preserve">26/6/1997 tarih </w:t>
      </w:r>
    </w:p>
    <w:p w:rsidR="00004D11" w:rsidRDefault="00004D11" w:rsidP="00004D11">
      <w:pPr>
        <w:ind w:firstLine="708"/>
        <w:jc w:val="both"/>
        <w:rPr>
          <w:b/>
          <w:bCs/>
          <w:u w:val="single"/>
        </w:rPr>
      </w:pPr>
      <w:r>
        <w:rPr>
          <w:b/>
          <w:bCs/>
          <w:u w:val="single"/>
        </w:rPr>
        <w:t xml:space="preserve">BATI ÇALIŞMA GRUBU TOPLANTISI </w:t>
      </w:r>
    </w:p>
    <w:p w:rsidR="00004D11" w:rsidRDefault="00004D11" w:rsidP="00004D11">
      <w:pPr>
        <w:ind w:firstLine="708"/>
        <w:jc w:val="both"/>
        <w:rPr>
          <w:b/>
          <w:bCs/>
        </w:rPr>
      </w:pPr>
      <w:r>
        <w:rPr>
          <w:b/>
          <w:bCs/>
        </w:rPr>
        <w:t>J. Gn. K.lığı önerileri:</w:t>
      </w:r>
    </w:p>
    <w:p w:rsidR="00004D11" w:rsidRDefault="00004D11" w:rsidP="00004D11">
      <w:pPr>
        <w:ind w:firstLine="708"/>
        <w:jc w:val="both"/>
        <w:rPr>
          <w:b/>
          <w:bCs/>
        </w:rPr>
      </w:pPr>
      <w:r>
        <w:rPr>
          <w:b/>
          <w:bCs/>
        </w:rPr>
        <w:t xml:space="preserve">Çalışma Grubu Toplantısının başlangıcından bugüne yazılan yazılar olaylar duyumların sayıları anlatıldı. </w:t>
      </w:r>
    </w:p>
    <w:p w:rsidR="00004D11" w:rsidRDefault="00004D11" w:rsidP="00004D11">
      <w:pPr>
        <w:ind w:firstLine="708"/>
        <w:jc w:val="both"/>
      </w:pPr>
      <w:r>
        <w:t xml:space="preserve">Duyum sayısının az olması sonucu da irticai kesimin gizlilik kesvesine büründüğü bunun olumsuz olduğu. </w:t>
      </w:r>
    </w:p>
    <w:p w:rsidR="00004D11" w:rsidRDefault="00004D11" w:rsidP="00004D11">
      <w:pPr>
        <w:ind w:firstLine="708"/>
        <w:jc w:val="both"/>
      </w:pPr>
      <w:r>
        <w:t>Fetullah Gülenin açıklığa girmekte olduğu bu meyanda aldığı tedbirle</w:t>
      </w:r>
    </w:p>
    <w:p w:rsidR="00004D11" w:rsidRDefault="00004D11" w:rsidP="00004D11">
      <w:pPr>
        <w:ind w:firstLine="708"/>
        <w:jc w:val="both"/>
        <w:rPr>
          <w:b/>
          <w:bCs/>
        </w:rPr>
      </w:pPr>
      <w:r>
        <w:rPr>
          <w:b/>
          <w:bCs/>
        </w:rPr>
        <w:t>Hükümet ne şekilde kurulursa kuruluna kurulsun - Çiller Ailesi - RP ve BBP nin durumu.</w:t>
      </w:r>
    </w:p>
    <w:p w:rsidR="00004D11" w:rsidRDefault="00004D11" w:rsidP="00004D11">
      <w:pPr>
        <w:ind w:firstLine="708"/>
        <w:jc w:val="both"/>
      </w:pPr>
      <w:r>
        <w:lastRenderedPageBreak/>
        <w:t>Gen Sb.ların siyasi olaylar içine girmemesi</w:t>
      </w:r>
    </w:p>
    <w:p w:rsidR="00004D11" w:rsidRDefault="00004D11" w:rsidP="00004D11">
      <w:pPr>
        <w:ind w:firstLine="708"/>
        <w:jc w:val="both"/>
      </w:pPr>
      <w:r>
        <w:t>Buradaki faaliyetler komutanlara aktarılacak</w:t>
      </w:r>
    </w:p>
    <w:p w:rsidR="00004D11" w:rsidRDefault="00004D11" w:rsidP="00004D11">
      <w:pPr>
        <w:ind w:firstLine="708"/>
        <w:jc w:val="both"/>
      </w:pPr>
      <w:r>
        <w:t xml:space="preserve">Daha çok gençlerde olan simgesel başörtüye karşı tedbir alcak ama yaşlı olan .. örtüsüne" şeklinde, </w:t>
      </w:r>
    </w:p>
    <w:p w:rsidR="00004D11" w:rsidRDefault="00004D11" w:rsidP="00004D11">
      <w:pPr>
        <w:ind w:firstLine="708"/>
        <w:jc w:val="both"/>
        <w:rPr>
          <w:b/>
          <w:bCs/>
          <w:u w:val="single"/>
        </w:rPr>
      </w:pPr>
      <w:r>
        <w:rPr>
          <w:u w:val="single"/>
        </w:rPr>
        <w:t xml:space="preserve">73. Sayfasında </w:t>
      </w:r>
      <w:r>
        <w:rPr>
          <w:b/>
          <w:bCs/>
          <w:u w:val="single"/>
        </w:rPr>
        <w:t>el yazısı ile ;</w:t>
      </w:r>
    </w:p>
    <w:p w:rsidR="00004D11" w:rsidRDefault="00004D11" w:rsidP="00004D11">
      <w:pPr>
        <w:ind w:firstLine="708"/>
        <w:jc w:val="both"/>
        <w:rPr>
          <w:b/>
          <w:bCs/>
        </w:rPr>
      </w:pPr>
      <w:r>
        <w:rPr>
          <w:b/>
          <w:bCs/>
        </w:rPr>
        <w:t xml:space="preserve">"Her söylediğinizi ve her yaptığınızı ispat edecek durumda değilseniz söylemeyin. </w:t>
      </w:r>
    </w:p>
    <w:p w:rsidR="00004D11" w:rsidRDefault="00004D11" w:rsidP="00004D11">
      <w:pPr>
        <w:ind w:firstLine="708"/>
        <w:jc w:val="both"/>
        <w:rPr>
          <w:b/>
          <w:bCs/>
        </w:rPr>
      </w:pPr>
      <w:r>
        <w:rPr>
          <w:b/>
          <w:bCs/>
        </w:rPr>
        <w:t xml:space="preserve">Ortaya çıkan hususları yazılı olarak verilmesini emrettiler. </w:t>
      </w:r>
    </w:p>
    <w:p w:rsidR="00004D11" w:rsidRDefault="00004D11" w:rsidP="00004D11">
      <w:pPr>
        <w:ind w:firstLine="708"/>
        <w:jc w:val="both"/>
      </w:pPr>
      <w:r>
        <w:t xml:space="preserve">Oyakın sermayesi ile ilgili OYAK bir açıklama yapsın. </w:t>
      </w:r>
    </w:p>
    <w:p w:rsidR="00004D11" w:rsidRDefault="00004D11" w:rsidP="00004D11">
      <w:pPr>
        <w:ind w:firstLine="708"/>
        <w:jc w:val="both"/>
      </w:pPr>
      <w:r>
        <w:t>Dış politika</w:t>
      </w:r>
    </w:p>
    <w:p w:rsidR="00004D11" w:rsidRDefault="00004D11" w:rsidP="00004D11">
      <w:pPr>
        <w:ind w:firstLine="708"/>
        <w:jc w:val="both"/>
      </w:pPr>
      <w:r>
        <w:t xml:space="preserve">İrtica ile mücadele kesin olarak devam etmelidir. </w:t>
      </w:r>
    </w:p>
    <w:p w:rsidR="00004D11" w:rsidRDefault="00004D11" w:rsidP="00004D11">
      <w:pPr>
        <w:ind w:firstLine="708"/>
        <w:jc w:val="both"/>
        <w:rPr>
          <w:b/>
          <w:bCs/>
          <w:u w:val="single"/>
        </w:rPr>
      </w:pPr>
      <w:r>
        <w:rPr>
          <w:b/>
          <w:bCs/>
          <w:u w:val="single"/>
        </w:rPr>
        <w:t>Seçim dönemi tüm olumsuzlukları ekranlara aksettirilmeli.</w:t>
      </w:r>
    </w:p>
    <w:p w:rsidR="00004D11" w:rsidRDefault="00004D11" w:rsidP="00004D11">
      <w:pPr>
        <w:ind w:firstLine="708"/>
        <w:jc w:val="both"/>
      </w:pPr>
      <w:r>
        <w:t xml:space="preserve">Demokrasi ... Meclis çatısı altında </w:t>
      </w:r>
    </w:p>
    <w:p w:rsidR="00004D11" w:rsidRDefault="00004D11" w:rsidP="00004D11">
      <w:pPr>
        <w:ind w:firstLine="708"/>
        <w:jc w:val="both"/>
        <w:rPr>
          <w:b/>
          <w:bCs/>
          <w:u w:val="single"/>
        </w:rPr>
      </w:pPr>
      <w:r>
        <w:rPr>
          <w:b/>
          <w:bCs/>
          <w:u w:val="single"/>
        </w:rPr>
        <w:t>Kötü icraatları gösterelim gerekli bu tür olaylara girenlerin ilişiği kesilmeli</w:t>
      </w:r>
    </w:p>
    <w:p w:rsidR="00004D11" w:rsidRDefault="00004D11" w:rsidP="00004D11">
      <w:pPr>
        <w:ind w:firstLine="708"/>
        <w:jc w:val="both"/>
      </w:pPr>
      <w:r>
        <w:t xml:space="preserve">Metin SAĞLAM'ın kitabını devreye sokalım. "  </w:t>
      </w:r>
    </w:p>
    <w:p w:rsidR="00004D11" w:rsidRDefault="00004D11" w:rsidP="00004D11">
      <w:pPr>
        <w:ind w:firstLine="708"/>
        <w:jc w:val="both"/>
        <w:rPr>
          <w:b/>
          <w:bCs/>
          <w:u w:val="single"/>
        </w:rPr>
      </w:pPr>
      <w:r>
        <w:rPr>
          <w:u w:val="single"/>
        </w:rPr>
        <w:t xml:space="preserve">160. Sayfasında </w:t>
      </w:r>
      <w:r>
        <w:rPr>
          <w:b/>
          <w:bCs/>
          <w:u w:val="single"/>
        </w:rPr>
        <w:t>el yazısı ile;</w:t>
      </w:r>
    </w:p>
    <w:p w:rsidR="00004D11" w:rsidRDefault="00004D11" w:rsidP="00004D11">
      <w:pPr>
        <w:ind w:firstLine="708"/>
        <w:jc w:val="both"/>
        <w:rPr>
          <w:b/>
          <w:bCs/>
        </w:rPr>
      </w:pPr>
      <w:r>
        <w:rPr>
          <w:b/>
          <w:bCs/>
        </w:rPr>
        <w:t>"KOMUTANIN EMİRLERİ</w:t>
      </w:r>
    </w:p>
    <w:p w:rsidR="00004D11" w:rsidRDefault="00004D11" w:rsidP="00004D11">
      <w:pPr>
        <w:ind w:firstLine="708"/>
        <w:jc w:val="both"/>
      </w:pPr>
      <w:r>
        <w:t xml:space="preserve">Çok gizli, kişiye özel. </w:t>
      </w:r>
    </w:p>
    <w:p w:rsidR="00004D11" w:rsidRDefault="00004D11" w:rsidP="00004D11">
      <w:pPr>
        <w:ind w:firstLine="708"/>
        <w:jc w:val="both"/>
        <w:rPr>
          <w:b/>
          <w:bCs/>
        </w:rPr>
      </w:pPr>
      <w:r>
        <w:rPr>
          <w:b/>
          <w:bCs/>
        </w:rPr>
        <w:t>(Tesettürlü kadınlar, ellerinde paketlerle adamlar çocuklar gördüm.)</w:t>
      </w:r>
    </w:p>
    <w:p w:rsidR="00004D11" w:rsidRDefault="00004D11" w:rsidP="00004D11">
      <w:pPr>
        <w:ind w:firstLine="708"/>
        <w:jc w:val="both"/>
        <w:rPr>
          <w:b/>
          <w:bCs/>
        </w:rPr>
      </w:pPr>
      <w:r>
        <w:rPr>
          <w:b/>
          <w:bCs/>
        </w:rPr>
        <w:t xml:space="preserve">Lojmanlarda bu şekilde aile var. </w:t>
      </w:r>
    </w:p>
    <w:p w:rsidR="00004D11" w:rsidRDefault="00004D11" w:rsidP="00004D11">
      <w:pPr>
        <w:ind w:firstLine="708"/>
        <w:jc w:val="both"/>
      </w:pPr>
      <w:r>
        <w:rPr>
          <w:b/>
          <w:bCs/>
        </w:rPr>
        <w:t>Böyle adamlar Öz. Kuv. de var</w:t>
      </w:r>
      <w:r>
        <w:t xml:space="preserve"> diye kulağıma geldi.</w:t>
      </w:r>
    </w:p>
    <w:p w:rsidR="00004D11" w:rsidRDefault="00004D11" w:rsidP="00004D11">
      <w:pPr>
        <w:ind w:firstLine="708"/>
        <w:jc w:val="both"/>
      </w:pPr>
      <w:r>
        <w:t xml:space="preserve">Bu adamlara lojmanlar blg </w:t>
      </w:r>
    </w:p>
    <w:p w:rsidR="00004D11" w:rsidRDefault="00004D11" w:rsidP="00004D11">
      <w:pPr>
        <w:ind w:firstLine="708"/>
        <w:jc w:val="both"/>
      </w:pPr>
      <w:r>
        <w:t>(Yb. Serdar Bsk.Bnb.Lokman, Yzb.Arif, Yzb Göksel Yzb Kamil)</w:t>
      </w:r>
    </w:p>
    <w:p w:rsidR="00004D11" w:rsidRDefault="00004D11" w:rsidP="00004D11">
      <w:pPr>
        <w:ind w:firstLine="708"/>
        <w:jc w:val="both"/>
      </w:pPr>
      <w:r>
        <w:t xml:space="preserve">çok özel bir faaliyet yapılacak hafta sonu. </w:t>
      </w:r>
    </w:p>
    <w:p w:rsidR="00004D11" w:rsidRDefault="00004D11" w:rsidP="00004D11">
      <w:pPr>
        <w:ind w:firstLine="708"/>
        <w:jc w:val="both"/>
        <w:rPr>
          <w:b/>
          <w:bCs/>
        </w:rPr>
      </w:pPr>
      <w:r>
        <w:rPr>
          <w:b/>
          <w:bCs/>
        </w:rPr>
        <w:t>Eylül atamalarında derhal gönderilecek.</w:t>
      </w:r>
    </w:p>
    <w:p w:rsidR="00004D11" w:rsidRDefault="00004D11" w:rsidP="00004D11">
      <w:pPr>
        <w:ind w:firstLine="708"/>
        <w:jc w:val="both"/>
      </w:pPr>
      <w:r>
        <w:t>Alay ve b.k.larına da söylenecek.</w:t>
      </w:r>
    </w:p>
    <w:p w:rsidR="00004D11" w:rsidRDefault="00004D11" w:rsidP="00004D11">
      <w:pPr>
        <w:ind w:firstLine="708"/>
        <w:jc w:val="both"/>
      </w:pPr>
      <w:r>
        <w:t>Yzb Kamil de Pk.Hrk.ile ilgili arza gelecek.</w:t>
      </w:r>
    </w:p>
    <w:p w:rsidR="00004D11" w:rsidRDefault="00004D11" w:rsidP="00004D11">
      <w:pPr>
        <w:ind w:firstLine="708"/>
        <w:jc w:val="both"/>
      </w:pPr>
      <w:r>
        <w:t>Orhan Alb konuşulacak (Mitle yapılanlar öğrenilecek)"  şeklinde yazının olduğu tespit edilmiştir. (115. Klasör)</w:t>
      </w:r>
    </w:p>
    <w:p w:rsidR="00004D11" w:rsidRDefault="00004D11" w:rsidP="00004D11">
      <w:pPr>
        <w:ind w:firstLine="708"/>
        <w:jc w:val="both"/>
        <w:rPr>
          <w:b/>
        </w:rPr>
      </w:pPr>
      <w:r>
        <w:rPr>
          <w:b/>
        </w:rPr>
        <w:t>Değerlendirme;</w:t>
      </w:r>
      <w:r>
        <w:t xml:space="preserve"> </w:t>
      </w:r>
      <w:r>
        <w:rPr>
          <w:b/>
        </w:rPr>
        <w:t xml:space="preserve">Dosyamız şüphelisi Abdullah KILIÇARSLAN’ın ikametinde yapılan aramada yukarıda belirtilen el yazısı notlar elde edilmiş olup notların incelenmesinde; 26/6/1997 tarihinde Batı </w:t>
      </w:r>
      <w:r>
        <w:rPr>
          <w:b/>
        </w:rPr>
        <w:lastRenderedPageBreak/>
        <w:t xml:space="preserve">Çalışma Grubu Toplantısının yapıldığı, bununla ilgili öneri ve faaliyetlerin sıralandığı, 4/4/1997 tarihinde de Batı Çalışma Grubu ile ilgili K.Toplantısının yapıldığı tespit edilmiştir.  </w:t>
      </w:r>
    </w:p>
    <w:p w:rsidR="00004D11" w:rsidRDefault="00004D11" w:rsidP="00004D11">
      <w:pPr>
        <w:ind w:firstLine="708"/>
        <w:jc w:val="both"/>
        <w:rPr>
          <w:b/>
        </w:rPr>
      </w:pPr>
      <w:r>
        <w:rPr>
          <w:b/>
        </w:rPr>
        <w:t xml:space="preserve">Genelkurmaydan talebimiz üzerine gönderilen Genelkurmay Genel Sekreterliğinin 1997 yılı tarihçesinde yukarıda belirtilen 26/6/1997 tarihinde </w:t>
      </w:r>
      <w:r>
        <w:rPr>
          <w:b/>
          <w:u w:val="single"/>
        </w:rPr>
        <w:t>Gnkur.Hrk.Bşk.lığı koordinatörlüğünde</w:t>
      </w:r>
      <w:r>
        <w:rPr>
          <w:b/>
        </w:rPr>
        <w:t xml:space="preserve">; </w:t>
      </w:r>
      <w:r>
        <w:t xml:space="preserve">Hrk.Bşk.lığı Cevdet SUNAY Toplantı Salonunda, Gnkur.Hrk.Bşk., Hv.K.K.İsth.Bşk., Gnkur.İKK ve Güv.D.Bşk., J.Gn.K.Hrk.Bşk., KKK.İsth.Bşk., Gnkur.İGHD.Bşk., Gnkur.Psk.Hrk.D.Bşk., Dz.K.K. İsth.Bşk., ve ilgili personelin katılımı ile </w:t>
      </w:r>
      <w:r>
        <w:rPr>
          <w:b/>
        </w:rPr>
        <w:t xml:space="preserve">İç Güvenlik Değerlendirme Toplantısı yapıldığı belirtildiğinden, Batı Çalışma Grubu toplantılarının tarihçede belirtilen İç Güvenlik Değerlendirme Toplantıları adı altında yapıldığı, Batı Çalışma Grubu toplantılarından önce İç Güvenlik Değerlendirme Toplantısı yapılmadığı, Batı Çalışma Grubu toplantıları sonunda ve aynı günlerde BÇG toplantıları, BÇG toplantılarına katılan şüphelilerin katılımı ile İç Güvenlik Değerlendirme Toplantıları adı altında yapıldığı kanaati oluşmuştur. </w:t>
      </w:r>
    </w:p>
    <w:p w:rsidR="00004D11" w:rsidRDefault="00004D11" w:rsidP="00004D11">
      <w:pPr>
        <w:ind w:firstLine="708"/>
        <w:jc w:val="both"/>
        <w:rPr>
          <w:b/>
        </w:rPr>
      </w:pPr>
      <w:r>
        <w:rPr>
          <w:b/>
        </w:rPr>
        <w:t xml:space="preserve">Tarihçede 4/4/1997 tarihinde </w:t>
      </w:r>
      <w:r>
        <w:rPr>
          <w:b/>
          <w:u w:val="single"/>
        </w:rPr>
        <w:t xml:space="preserve">Gnkur.Hrk.Bşk.lığı koordinatörlüğünde, </w:t>
      </w:r>
      <w:r>
        <w:t xml:space="preserve">107 No.lu Brifing Salonunda Gnkur II nci Bşk., Gnkur. “J” Bşk.ları, Gnkur.Gensek., Gnkur.Ad.Müş., ilgili personelin katılımı ile </w:t>
      </w:r>
      <w:r>
        <w:rPr>
          <w:b/>
        </w:rPr>
        <w:t>Haftalık Değerlendirme Toplantısı yapıldığı belirtildiğinden Batı Çalışma Grubu Toplantılarının tarihçede belirtilen şekliyle Haftalık Değerlendirme Toplantısı adı altında yapıldığı,</w:t>
      </w:r>
    </w:p>
    <w:p w:rsidR="00004D11" w:rsidRDefault="00004D11" w:rsidP="00004D11">
      <w:pPr>
        <w:ind w:firstLine="708"/>
        <w:jc w:val="both"/>
        <w:rPr>
          <w:b/>
          <w:i/>
          <w:u w:val="single"/>
        </w:rPr>
      </w:pPr>
    </w:p>
    <w:p w:rsidR="00004D11" w:rsidRDefault="00004D11" w:rsidP="00004D11">
      <w:pPr>
        <w:ind w:firstLine="708"/>
        <w:jc w:val="both"/>
        <w:rPr>
          <w:b/>
        </w:rPr>
      </w:pPr>
      <w:r>
        <w:rPr>
          <w:b/>
          <w:u w:val="single"/>
        </w:rPr>
        <w:t>Şüpheli Serdar ÇELEBİ 15.04.2012 tarihinde Cumhuriyet Savcılığına vermiş olduğu ifadesinde özetle</w:t>
      </w:r>
      <w:r>
        <w:rPr>
          <w:b/>
        </w:rPr>
        <w:t xml:space="preserve">; </w:t>
      </w:r>
      <w:r>
        <w:rPr>
          <w:b/>
          <w:bCs/>
        </w:rPr>
        <w:t xml:space="preserve">(Kls. 39 ve 303); </w:t>
      </w:r>
      <w:r>
        <w:t xml:space="preserve">İGHD’de toplantılar yaptıklarını, </w:t>
      </w:r>
      <w:r>
        <w:rPr>
          <w:b/>
        </w:rPr>
        <w:t xml:space="preserve">bu toplantıların kamuoyunda BÇG olarak bilindiğini, fakat kendilerine İç Güvenlik Değerlendirme Toplantısı olarak söylendiğini belirtmiştir. </w:t>
      </w:r>
    </w:p>
    <w:p w:rsidR="00004D11" w:rsidRDefault="00004D11" w:rsidP="00004D11">
      <w:pPr>
        <w:ind w:firstLine="708"/>
        <w:jc w:val="both"/>
        <w:rPr>
          <w:b/>
        </w:rPr>
      </w:pPr>
    </w:p>
    <w:p w:rsidR="00004D11" w:rsidRDefault="00004D11" w:rsidP="00004D11">
      <w:pPr>
        <w:ind w:firstLine="708"/>
        <w:jc w:val="both"/>
        <w:rPr>
          <w:b/>
        </w:rPr>
      </w:pPr>
      <w:r>
        <w:rPr>
          <w:b/>
        </w:rPr>
        <w:t xml:space="preserve">Ayrıca her iki belirtilen toplantının Genelkurmay Harekat Başkanlığı koordinatörlüğünde yapıldığı belirtilmiş olup 10 Nisan 1997 tarihli Batı Çalışma Grubunun kurulması ile ilgili Çevik BİR imzalı belgenin Ek-A’sında bulunan Çetin DOĞAN imzalı BÇG şemasında, BÇG’nin Başkanının o dönemde Genelkurmay Harekat Başkanı olan Çetin DOĞAN olduğu, ayrıca </w:t>
      </w:r>
      <w:r>
        <w:rPr>
          <w:b/>
          <w:u w:val="single"/>
        </w:rPr>
        <w:t>Çetin DOĞAN Savcılık ifadesinde</w:t>
      </w:r>
      <w:r>
        <w:rPr>
          <w:b/>
        </w:rPr>
        <w:t xml:space="preserve"> BÇG’yi kendisinin kurduğunu ve başkanı olduğunu belirttiğinden, tarihçede belirtilen İç Güvenlik Değerlendirme Toplantıları ve Haftalık Değerlendirme Toplantılarının Genelkurmay Harekat Başkanlığı Koordinatörlüğünde yapıldığından bu toplantıların Batı Çalışma Grubu toplantıları olduğu kanaatine ulaşılmıştır. </w:t>
      </w:r>
    </w:p>
    <w:p w:rsidR="00004D11" w:rsidRDefault="00004D11" w:rsidP="00004D11">
      <w:pPr>
        <w:ind w:firstLine="708"/>
        <w:jc w:val="both"/>
        <w:rPr>
          <w:b/>
        </w:rPr>
      </w:pPr>
      <w:r>
        <w:rPr>
          <w:b/>
        </w:rPr>
        <w:t xml:space="preserve">1997 yılı tarihçesinde Batı Çalışma Grubu toplantılarının Pazartesi ve Perşembe günleri yapıldığı aşağıda belirtilmiştir. Ayrıca iç Güvenlik Değerlendirme Toplantıları da Batı Çalışma Grubu toplantıları yapılmadığı günlerde Pazartesi ve Perşembe günleri yapılmıştır. Batı Çalışma Grubu toplantılarına ve İç Güvenlik Değerlendirme toplantılarına aynı kişiler veya vekilleri katılmıştır.  </w:t>
      </w:r>
    </w:p>
    <w:p w:rsidR="00004D11" w:rsidRDefault="00004D11" w:rsidP="00004D11">
      <w:pPr>
        <w:ind w:firstLine="708"/>
        <w:jc w:val="both"/>
        <w:rPr>
          <w:b/>
        </w:rPr>
      </w:pPr>
      <w:r>
        <w:rPr>
          <w:b/>
        </w:rPr>
        <w:t xml:space="preserve">Genelkurmay Genel Sekreterliğinin 1997 yılı tarihçesinin incelenmesinde; 08 Mayıs 1997 Perşembe günü ilk BÇG toplantısının yapıldığının belirtildiği ve devamında 22 Mayıs 1997 Perşembe, 26 Mayıs 1997 Pazartesi, 29 Mayıs 1997 Perşembe, 2 Haziran 1997 Pazartesi, 5 Haziran 1997 Perşembe, 9 Haziran 1997 Pazartesi, 12 Haziran 1997 Perşembe, 16 Haziran 1997 Pazartesi günleri Batı Çalışma Grubu Toplantılarının yapıldığı belirtilmiştir. 16 Haziran 1997 tarihine kadar İç Güvenlik Değerlendirme Toplantısı yapıldığı belirtilmemiştir. İlk defa son BÇG toplantısı yapıldığı 16 Haziran 1997 Pazartesinden sonraki 19 Haziran 1997 Perşembe günü İç Güvenlik Değerlendirme Toplantıları başlamış ve 1997 yılı sonuna kadar Pazartesi ve Perşembe günleri Batı Çalışma Grubu toplantılarına katılan şüpheliler İç Güvenlik Değerlendirme Toplantılarına devam etmişlerdir. Bu toplantılara ait bölümler Genelkurmay Genel Sekreterliğinin 1997 yılı tarihçesinden bire bir alınarak aşağıya çıkartılmıştır. </w:t>
      </w:r>
    </w:p>
    <w:p w:rsidR="00004D11" w:rsidRDefault="00004D11" w:rsidP="00004D11">
      <w:pPr>
        <w:ind w:firstLine="708"/>
        <w:jc w:val="both"/>
        <w:rPr>
          <w:b/>
        </w:rPr>
      </w:pPr>
      <w:r>
        <w:rPr>
          <w:b/>
        </w:rPr>
        <w:lastRenderedPageBreak/>
        <w:t xml:space="preserve">Genelkurmay Genel Sekreterliğinin 1997 yılı tarihçesinin incelenmesinde; 3 Mart 1997 Pazartesi, 10 Mart 1997 Pazartesi, 21 Mart 1997 Cuma, 4 Nisan 1997 Cuma tarihlerinde ve devamında aşağıda belirtildiği üzere BÇG şüphelileri “Haftalık Değerlendirme Toplantısı” yaptıkları, ilk “Aylık Komutanlar Toplantısı” 24 Mart 1997 Pazartesi günü yapılmış ve 25 Mart 1997 Salı günü “Aylık Komutanlar Toplantısı” adı altında tekrar yapıldığı tespit edilmiş olup bu tarihler Batı Çalışma Grubunun faaliyete geçtiği tarihten önceki tarihler olup BÇG’den önceki toplantılar olduğu kanaatine varılmıştır. Bu toplantılara ait bölümler Genelkurmay Genel Sekreterliğinin 1997 yılı tarihçesinden bire bir alınarak aşağıya çıkartılmıştır.  </w:t>
      </w:r>
    </w:p>
    <w:p w:rsidR="00004D11" w:rsidRDefault="00004D11" w:rsidP="00004D11">
      <w:pPr>
        <w:ind w:firstLine="708"/>
        <w:jc w:val="both"/>
        <w:rPr>
          <w:b/>
        </w:rPr>
      </w:pPr>
      <w:r>
        <w:rPr>
          <w:b/>
        </w:rPr>
        <w:t xml:space="preserve">Daha sonra 17 Haziran 1997 Salı ve 13 Ekim 1997 Pazartesi günleri “Genişletilmiş Aylık Komutanlar Toplantısı”, 16 Ekim 1997 Perşembe ve 22 Aralık 1997 Pazartesi günleri “Genişletilmiş Aylık Komutanlar Toplantısı” yapılmış ve bu toplantılar devam etmiş olup bu toplantılara da BÇG şüphelilerinin katıldığı tespit edilmiş, bu toplantılara ait bölümler Genelkurmay Genel Sekreterliğinin 1997 yılı tarihçesinden bire bir alınarak aşağıya çıkartılmıştır.  </w:t>
      </w:r>
    </w:p>
    <w:p w:rsidR="00004D11" w:rsidRDefault="00004D11" w:rsidP="00004D11">
      <w:pPr>
        <w:ind w:firstLine="708"/>
        <w:jc w:val="both"/>
        <w:rPr>
          <w:b/>
        </w:rPr>
      </w:pPr>
      <w:r>
        <w:rPr>
          <w:b/>
        </w:rPr>
        <w:t xml:space="preserve">NOT: Genelkurmay Başkanlığı 1997 yılı tarihçesini göndermiş olduğu 18 Mart 2013 tarihli üst yazılarında tarihçede yer alan bazı bilgilerin aleniyet kazanması halinde TSK açısından telafi edilemez durumlar oluşabileceği göz önüne alınarak soruşturma konusu ile ilgili olmayan bölümlerin dosyaya dahil edilmemesini, gerekli hassasiyetin gösterilmesini istediğinden tarihçenin yalnızca soruşturma konusu ile ilgili bölümleri alınmıştır. </w:t>
      </w:r>
    </w:p>
    <w:p w:rsidR="00004D11" w:rsidRDefault="00004D11" w:rsidP="00004D11">
      <w:pPr>
        <w:jc w:val="center"/>
        <w:rPr>
          <w:b/>
        </w:rPr>
      </w:pPr>
    </w:p>
    <w:p w:rsidR="00004D11" w:rsidRDefault="00004D11" w:rsidP="00004D11">
      <w:pPr>
        <w:jc w:val="center"/>
        <w:rPr>
          <w:b/>
        </w:rPr>
      </w:pPr>
      <w:r>
        <w:rPr>
          <w:b/>
        </w:rPr>
        <w:t>(2.Kls.S:153-167)</w:t>
      </w:r>
    </w:p>
    <w:p w:rsidR="00004D11" w:rsidRDefault="00004D11" w:rsidP="00004D11">
      <w:pPr>
        <w:jc w:val="center"/>
      </w:pPr>
    </w:p>
    <w:p w:rsidR="00004D11" w:rsidRDefault="00004D11" w:rsidP="00004D11">
      <w:pPr>
        <w:jc w:val="both"/>
        <w:rPr>
          <w:b/>
        </w:rPr>
      </w:pPr>
      <w:r>
        <w:rPr>
          <w:b/>
        </w:rPr>
        <w:t>3 Ocak  1997 Cuma</w:t>
      </w:r>
      <w:r>
        <w:rPr>
          <w:b/>
        </w:rPr>
        <w:tab/>
        <w:t>: GNKUR.KH.FAALİYETLERİ:</w:t>
      </w:r>
    </w:p>
    <w:p w:rsidR="00004D11" w:rsidRDefault="00004D11" w:rsidP="00004D11">
      <w:pPr>
        <w:jc w:val="both"/>
        <w:rPr>
          <w:b/>
        </w:rPr>
      </w:pPr>
      <w:r>
        <w:rPr>
          <w:b/>
        </w:rPr>
        <w:t xml:space="preserve">1. Gnkur.Hrk.Bşk.lığının koordinatörlüğünde; a. </w:t>
      </w:r>
      <w:r>
        <w:t xml:space="preserve">107 No.lu Brifing Salonunda Gnkur.II nci Bşk.Gnkur.J.Bşk.ları, Gnkur.Gensek, Gnkur.Adli Müşavir, ligili Daire Başkanları ve ilgili Personelin katılım ile </w:t>
      </w:r>
      <w:r>
        <w:rPr>
          <w:b/>
        </w:rPr>
        <w:t>HAFTALIK DEĞERLENDİRME TOPLANTISI</w:t>
      </w:r>
      <w:r>
        <w:t xml:space="preserve"> yapıldı.</w:t>
      </w:r>
      <w:r>
        <w:rPr>
          <w:b/>
        </w:rPr>
        <w:t xml:space="preserve"> </w:t>
      </w:r>
    </w:p>
    <w:p w:rsidR="00004D11" w:rsidRDefault="00004D11" w:rsidP="00004D11">
      <w:pPr>
        <w:tabs>
          <w:tab w:val="left" w:pos="3300"/>
        </w:tabs>
      </w:pPr>
    </w:p>
    <w:p w:rsidR="00004D11" w:rsidRDefault="00004D11" w:rsidP="00004D11">
      <w:pPr>
        <w:tabs>
          <w:tab w:val="left" w:pos="3300"/>
        </w:tabs>
        <w:rPr>
          <w:b/>
        </w:rPr>
      </w:pPr>
      <w:r>
        <w:rPr>
          <w:b/>
        </w:rPr>
        <w:t>8 Ocak 1997 Çarşamba</w:t>
      </w:r>
      <w:r>
        <w:rPr>
          <w:b/>
        </w:rPr>
        <w:tab/>
        <w:t>: GNKUR.II NCİ BŞK.ORG.ÇEVİK BİR:</w:t>
      </w:r>
    </w:p>
    <w:p w:rsidR="00004D11" w:rsidRDefault="00004D11" w:rsidP="00004D11">
      <w:pPr>
        <w:tabs>
          <w:tab w:val="left" w:pos="3300"/>
        </w:tabs>
      </w:pPr>
      <w:r>
        <w:t xml:space="preserve">- Saat 15.00’de, Makamında “J” Başkanları Toplantısı yapmışlardır. </w:t>
      </w:r>
    </w:p>
    <w:p w:rsidR="00004D11" w:rsidRDefault="00004D11" w:rsidP="00004D11">
      <w:pPr>
        <w:tabs>
          <w:tab w:val="left" w:pos="3300"/>
        </w:tabs>
        <w:jc w:val="both"/>
      </w:pPr>
      <w:r>
        <w:rPr>
          <w:b/>
        </w:rPr>
        <w:t>8 Ocak 1997 Çarşamba</w:t>
      </w:r>
      <w:r>
        <w:rPr>
          <w:b/>
        </w:rPr>
        <w:tab/>
        <w:t xml:space="preserve">: Gnkur.Gensek.liği koordinatörlüğünde, </w:t>
      </w:r>
      <w:r>
        <w:t xml:space="preserve">Gnkur.II nci Bşk.’nın makam odasında, Gnkur.II ncçi Bşk., Gnkur “J” Bşk.ları, Gnkur.Gensek. ve Gnkur.Ad.Müş.’nin katılımı ile </w:t>
      </w:r>
      <w:r>
        <w:rPr>
          <w:b/>
        </w:rPr>
        <w:t>“J” Bşk.ları toplantısı</w:t>
      </w:r>
      <w:r>
        <w:t xml:space="preserve"> yapıldı. </w:t>
      </w:r>
    </w:p>
    <w:p w:rsidR="00004D11" w:rsidRDefault="00004D11" w:rsidP="00004D11">
      <w:pPr>
        <w:tabs>
          <w:tab w:val="left" w:pos="3300"/>
        </w:tabs>
        <w:jc w:val="both"/>
      </w:pPr>
    </w:p>
    <w:p w:rsidR="00004D11" w:rsidRDefault="00004D11" w:rsidP="00004D11">
      <w:pPr>
        <w:tabs>
          <w:tab w:val="left" w:pos="3300"/>
        </w:tabs>
        <w:jc w:val="both"/>
        <w:rPr>
          <w:b/>
        </w:rPr>
      </w:pPr>
      <w:r>
        <w:rPr>
          <w:b/>
        </w:rPr>
        <w:t xml:space="preserve">17 Ocak 1997 Cuma </w:t>
      </w:r>
      <w:r>
        <w:rPr>
          <w:b/>
        </w:rPr>
        <w:tab/>
        <w:t>: GNKUR.BŞK.ORG.İSMAIL H.KARADAYI</w:t>
      </w:r>
    </w:p>
    <w:p w:rsidR="00004D11" w:rsidRDefault="00004D11" w:rsidP="00004D11">
      <w:pPr>
        <w:tabs>
          <w:tab w:val="left" w:pos="3300"/>
        </w:tabs>
        <w:jc w:val="both"/>
      </w:pPr>
      <w:r>
        <w:t xml:space="preserve">- Saat 09.00’da Sn. Cumhurbaşkanı’na İNÖNÜ Salonunda özel bir takdimi arz etmişlerdir. </w:t>
      </w:r>
    </w:p>
    <w:p w:rsidR="00004D11" w:rsidRDefault="00004D11" w:rsidP="00004D11">
      <w:pPr>
        <w:tabs>
          <w:tab w:val="left" w:pos="3300"/>
        </w:tabs>
        <w:jc w:val="both"/>
        <w:rPr>
          <w:b/>
        </w:rPr>
      </w:pPr>
      <w:r>
        <w:rPr>
          <w:b/>
        </w:rPr>
        <w:t xml:space="preserve">17 Ocak 1997 Cuma </w:t>
      </w:r>
      <w:r>
        <w:rPr>
          <w:b/>
        </w:rPr>
        <w:tab/>
        <w:t>: GNKUR.II NCİ BŞK.ORG.ÇEVİK BİR</w:t>
      </w:r>
    </w:p>
    <w:p w:rsidR="00004D11" w:rsidRDefault="00004D11" w:rsidP="00004D11">
      <w:pPr>
        <w:tabs>
          <w:tab w:val="left" w:pos="3300"/>
        </w:tabs>
        <w:jc w:val="both"/>
      </w:pPr>
      <w:r>
        <w:t xml:space="preserve">- Saat 09.00’da İsth.Bşk.lığının İNÖNÜ Salonunda Sn. Cumhurbaşkanı’na verilen özel takdimde bulunmuşlardır. </w:t>
      </w:r>
    </w:p>
    <w:p w:rsidR="00004D11" w:rsidRDefault="00004D11" w:rsidP="00004D11">
      <w:pPr>
        <w:tabs>
          <w:tab w:val="left" w:pos="3300"/>
        </w:tabs>
        <w:jc w:val="both"/>
      </w:pPr>
      <w:r>
        <w:rPr>
          <w:b/>
        </w:rPr>
        <w:lastRenderedPageBreak/>
        <w:t xml:space="preserve">17 Ocak 1997 Cuma </w:t>
      </w:r>
      <w:r>
        <w:rPr>
          <w:b/>
        </w:rPr>
        <w:tab/>
        <w:t>: Gnkur.İsth.Bşk.lığı koordinatörlüğünde,</w:t>
      </w:r>
      <w:r>
        <w:t xml:space="preserve"> Saat 09.00 – 11.00’de İsth.Bşk.lığı İKK ve Güv.D.Bşk.lığı tarafından İNÖNÜN Salonunda Sn. Cumhurbaşkanı’na “ÖZEL TAKDİM” yapıldı. </w:t>
      </w:r>
    </w:p>
    <w:p w:rsidR="00004D11" w:rsidRDefault="00004D11" w:rsidP="00004D11">
      <w:pPr>
        <w:tabs>
          <w:tab w:val="left" w:pos="3300"/>
        </w:tabs>
        <w:jc w:val="both"/>
      </w:pPr>
    </w:p>
    <w:p w:rsidR="00004D11" w:rsidRDefault="00004D11" w:rsidP="00004D11">
      <w:pPr>
        <w:tabs>
          <w:tab w:val="left" w:pos="3300"/>
        </w:tabs>
        <w:rPr>
          <w:b/>
        </w:rPr>
      </w:pPr>
      <w:r>
        <w:rPr>
          <w:b/>
        </w:rPr>
        <w:t>26 Şubat 1997 Çarşamba</w:t>
      </w:r>
      <w:r>
        <w:rPr>
          <w:b/>
        </w:rPr>
        <w:tab/>
        <w:t>:</w:t>
      </w:r>
      <w:r>
        <w:t xml:space="preserve"> </w:t>
      </w:r>
      <w:r>
        <w:rPr>
          <w:b/>
        </w:rPr>
        <w:t>GNKUR.II NCİ BŞK.ORG.ÇEVİK BİR:</w:t>
      </w:r>
    </w:p>
    <w:p w:rsidR="00004D11" w:rsidRDefault="00004D11" w:rsidP="00004D11">
      <w:pPr>
        <w:tabs>
          <w:tab w:val="left" w:pos="3300"/>
        </w:tabs>
      </w:pPr>
      <w:r>
        <w:t xml:space="preserve">- Saat 15.00’de, Makamında </w:t>
      </w:r>
      <w:r>
        <w:rPr>
          <w:b/>
        </w:rPr>
        <w:t>“J” Başkanları Toplantısı</w:t>
      </w:r>
      <w:r>
        <w:t xml:space="preserve"> yapmışlardır. </w:t>
      </w:r>
    </w:p>
    <w:p w:rsidR="00004D11" w:rsidRDefault="00004D11" w:rsidP="00004D11">
      <w:pPr>
        <w:tabs>
          <w:tab w:val="left" w:pos="3300"/>
        </w:tabs>
        <w:jc w:val="both"/>
      </w:pPr>
    </w:p>
    <w:p w:rsidR="00004D11" w:rsidRDefault="00004D11" w:rsidP="00004D11">
      <w:pPr>
        <w:jc w:val="both"/>
      </w:pPr>
      <w:r>
        <w:rPr>
          <w:b/>
        </w:rPr>
        <w:t xml:space="preserve">3 Mart 1997 Pazartesi : 1. Gnkur.Hrk.Bşk.lığı koordinatörlüğünde, </w:t>
      </w:r>
      <w:r>
        <w:t xml:space="preserve">107 No.lu Salonda, Gnkur.II nci Bşk., Gnkur.”J” Bşk.ları, Gnkur.Gensek., Gnkur.Ad.Müş., İlgili D.Bşk.ları ve ilgili personelin katılımı ile </w:t>
      </w:r>
      <w:r>
        <w:rPr>
          <w:b/>
        </w:rPr>
        <w:t>HAFTALIK DEĞERLENDİRME TOPLANTISI</w:t>
      </w:r>
      <w:r>
        <w:t xml:space="preserve"> yapıldı. </w:t>
      </w:r>
    </w:p>
    <w:p w:rsidR="00004D11" w:rsidRDefault="00004D11" w:rsidP="00004D11">
      <w:pPr>
        <w:tabs>
          <w:tab w:val="left" w:pos="3300"/>
        </w:tabs>
      </w:pPr>
      <w:r>
        <w:tab/>
      </w:r>
    </w:p>
    <w:p w:rsidR="00004D11" w:rsidRDefault="00004D11" w:rsidP="00004D11">
      <w:pPr>
        <w:jc w:val="both"/>
      </w:pPr>
      <w:r>
        <w:rPr>
          <w:b/>
        </w:rPr>
        <w:t xml:space="preserve">10 Mart 1997 Pazartesi :  1. Gnkur.Hrk.Bşk.lığı koordinatörlüğünde; a. </w:t>
      </w:r>
      <w:r>
        <w:t xml:space="preserve">107 No.lu Brifing Salonunda, Gnkur II nci Bşk., Gnkur.”J” Bşk.ları, Gnkur.Gensek., Gnkur.Ad.Müş., ilgili D.Bşk.ları ve ilgili personelin katılım ile </w:t>
      </w:r>
      <w:r>
        <w:rPr>
          <w:b/>
        </w:rPr>
        <w:t>HAFTALIK DEĞERLENDİRME TOPLANTISI</w:t>
      </w:r>
      <w:r>
        <w:t xml:space="preserve"> yapıldı. </w:t>
      </w:r>
    </w:p>
    <w:p w:rsidR="00004D11" w:rsidRDefault="00004D11" w:rsidP="00004D11"/>
    <w:p w:rsidR="00004D11" w:rsidRDefault="00004D11" w:rsidP="00004D11">
      <w:pPr>
        <w:jc w:val="both"/>
      </w:pPr>
      <w:r>
        <w:rPr>
          <w:b/>
        </w:rPr>
        <w:t xml:space="preserve">21 Mart 1997 Cuma : 2. Gnkur.Hrk.Bşk.lığı Koordinatörlüğünde; a. </w:t>
      </w:r>
      <w:r>
        <w:t xml:space="preserve">107 no.lu Brifing Salonunda Gnkur.II nci Bşk., Gnkur.”J” Bşk.ları, Gnkur.Gensek., Gnkur.Adli Müşaviri, ilgili Daire Bşk.ları ve ilgili personelin katılım ile </w:t>
      </w:r>
      <w:r>
        <w:rPr>
          <w:b/>
        </w:rPr>
        <w:t>HAFTALIK DEĞERLENDİRME TOPLANTISI</w:t>
      </w:r>
      <w:r>
        <w:t xml:space="preserve"> yapıldı. </w:t>
      </w:r>
    </w:p>
    <w:p w:rsidR="00004D11" w:rsidRDefault="00004D11" w:rsidP="00004D11">
      <w:pPr>
        <w:jc w:val="both"/>
        <w:rPr>
          <w:b/>
        </w:rPr>
      </w:pPr>
    </w:p>
    <w:p w:rsidR="00004D11" w:rsidRDefault="00004D11" w:rsidP="00004D11">
      <w:pPr>
        <w:jc w:val="both"/>
      </w:pPr>
      <w:r>
        <w:rPr>
          <w:b/>
        </w:rPr>
        <w:t xml:space="preserve">24 Mart 1997 Pazartesi : 4. Gnkur.Hrk.Bşk.lığının Koordinatörlüğünde, </w:t>
      </w:r>
      <w:r>
        <w:t xml:space="preserve">İNÖNÜ Salonunda Gnkur.II nci Bşk., Gnkur.”J” Bşk.ları, Gnkur.Gensek., Genkur.Adli Müşaviri, İlgili Daire Başkanları ve İlgili Personel’in katılım ile </w:t>
      </w:r>
      <w:r>
        <w:rPr>
          <w:b/>
        </w:rPr>
        <w:t>AYLIK KOMUTANLAR TOPLANTISI</w:t>
      </w:r>
      <w:r>
        <w:t xml:space="preserve"> yapıldı. </w:t>
      </w:r>
    </w:p>
    <w:p w:rsidR="00004D11" w:rsidRDefault="00004D11" w:rsidP="00004D11">
      <w:pPr>
        <w:jc w:val="both"/>
      </w:pPr>
    </w:p>
    <w:p w:rsidR="00004D11" w:rsidRDefault="00004D11" w:rsidP="00004D11">
      <w:pPr>
        <w:jc w:val="both"/>
      </w:pPr>
      <w:r>
        <w:rPr>
          <w:b/>
          <w:bCs/>
        </w:rPr>
        <w:t xml:space="preserve">25 Mart 1997 Salı </w:t>
      </w:r>
      <w:r>
        <w:rPr>
          <w:b/>
        </w:rPr>
        <w:t xml:space="preserve">5.Gnkur.Hrk.Bşk.lığının Koordinatörlüğünde, b. </w:t>
      </w:r>
      <w:r>
        <w:t>ÇAKMAK Salonunda Gnkur.II nci Bşk., Gnkur.”J” Bşk.ları, Gnkur.Gensek., Gnkur.Adli Müşaviri, İlgili Daire Bşk.ları ve İlgili Personel’in katılım ile</w:t>
      </w:r>
      <w:r>
        <w:rPr>
          <w:b/>
        </w:rPr>
        <w:t xml:space="preserve"> AYLIK KOMUTANLAR TOPLANTISI</w:t>
      </w:r>
      <w:r>
        <w:t xml:space="preserve"> yapıldı. </w:t>
      </w:r>
    </w:p>
    <w:p w:rsidR="00004D11" w:rsidRDefault="00004D11" w:rsidP="00004D11"/>
    <w:p w:rsidR="00004D11" w:rsidRDefault="00004D11" w:rsidP="00004D11">
      <w:pPr>
        <w:jc w:val="both"/>
      </w:pPr>
      <w:r>
        <w:rPr>
          <w:b/>
          <w:u w:val="single"/>
        </w:rPr>
        <w:t>4 Nisan 1997 Cuma</w:t>
      </w:r>
      <w:r>
        <w:rPr>
          <w:b/>
        </w:rPr>
        <w:t xml:space="preserve">: 4. Gnkur.Hrk.Bşk.lığı koordinatörlüğünde, </w:t>
      </w:r>
      <w:r>
        <w:t xml:space="preserve">107 No.lu Brifing Salonunda Gnkur II nci Bşk., Gnkur. “J” Bşk.ları, Gnkur.Gensek., Gnkur.Ad.Müş.,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rPr>
          <w:b/>
        </w:rPr>
      </w:pPr>
      <w:r>
        <w:rPr>
          <w:b/>
        </w:rPr>
        <w:t>7 Nisan 1997 Pazartesi</w:t>
      </w:r>
      <w:r>
        <w:rPr>
          <w:b/>
        </w:rPr>
        <w:tab/>
        <w:t>:</w:t>
      </w:r>
      <w:r>
        <w:t xml:space="preserve"> </w:t>
      </w:r>
      <w:r>
        <w:rPr>
          <w:b/>
        </w:rPr>
        <w:t>GNKUR.II.BŞK.ORG.ÇEVİK BİR</w:t>
      </w:r>
    </w:p>
    <w:p w:rsidR="00004D11" w:rsidRDefault="00004D11" w:rsidP="00004D11">
      <w:pPr>
        <w:jc w:val="both"/>
        <w:rPr>
          <w:u w:val="single"/>
        </w:rPr>
      </w:pPr>
      <w:r>
        <w:rPr>
          <w:u w:val="single"/>
        </w:rPr>
        <w:t xml:space="preserve">- Saat 15.00’de General/Amiral Toplantısına katılmışlardır. </w:t>
      </w:r>
    </w:p>
    <w:p w:rsidR="00004D11" w:rsidRDefault="00004D11" w:rsidP="00004D11">
      <w:pPr>
        <w:jc w:val="both"/>
        <w:rPr>
          <w:b/>
        </w:rPr>
      </w:pPr>
      <w:r>
        <w:t xml:space="preserve"> </w:t>
      </w:r>
      <w:r>
        <w:rPr>
          <w:b/>
        </w:rPr>
        <w:t xml:space="preserve">   </w:t>
      </w:r>
    </w:p>
    <w:p w:rsidR="00004D11" w:rsidRDefault="00004D11" w:rsidP="00004D11">
      <w:pPr>
        <w:jc w:val="both"/>
        <w:rPr>
          <w:b/>
        </w:rPr>
      </w:pPr>
      <w:r>
        <w:rPr>
          <w:b/>
        </w:rPr>
        <w:lastRenderedPageBreak/>
        <w:t>16 Nisan 1997</w:t>
      </w:r>
      <w:r>
        <w:tab/>
      </w:r>
      <w:r>
        <w:rPr>
          <w:b/>
          <w:bCs/>
        </w:rPr>
        <w:t>Çarşamba</w:t>
      </w:r>
      <w:r>
        <w:rPr>
          <w:b/>
          <w:bCs/>
        </w:rPr>
        <w:tab/>
        <w:t>:</w:t>
      </w:r>
      <w:r>
        <w:t xml:space="preserve"> </w:t>
      </w:r>
      <w:r>
        <w:rPr>
          <w:b/>
        </w:rPr>
        <w:t>GNKUR.II.BŞK.ORG.ÇEVİK BİR</w:t>
      </w:r>
    </w:p>
    <w:p w:rsidR="00004D11" w:rsidRDefault="00004D11" w:rsidP="00004D11">
      <w:pPr>
        <w:jc w:val="both"/>
      </w:pPr>
      <w:r>
        <w:t xml:space="preserve">- Saat 10.00’da makamında </w:t>
      </w:r>
      <w:r>
        <w:rPr>
          <w:b/>
        </w:rPr>
        <w:t>“J” Başkanları toplantısı</w:t>
      </w:r>
      <w:r>
        <w:t xml:space="preserve"> yapmışlardır. </w:t>
      </w:r>
    </w:p>
    <w:p w:rsidR="00004D11" w:rsidRDefault="00004D11" w:rsidP="00004D11"/>
    <w:p w:rsidR="00004D11" w:rsidRDefault="00004D11" w:rsidP="00004D11">
      <w:pPr>
        <w:jc w:val="both"/>
      </w:pPr>
      <w:r>
        <w:rPr>
          <w:b/>
        </w:rPr>
        <w:t xml:space="preserve">2 Mayıs 1997 Cuma : 1. Gnkur.Hrk.Bşk.lığı koordinatörlüğünde; a. </w:t>
      </w:r>
      <w:r>
        <w:t xml:space="preserve">107 no.lu brifing salonunda, Gnkur.II nci Bşk., Gnkur. MEBS, Bşk., Gnkur. Loj.Bşk., Gnkur. İsth.Bşk., Gnkur.Per.Bşk., Gnkur.ATASE Bşk., Gnkur.Gn.P.P.Bşk.Vekili, Gnkur.Hrk.Bşk.Vekili, ilgili D.Bşk.ları, Gnkur.Gensek. vekili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rPr>
        <w:t>8 Mayıs 1997 Perşembe</w:t>
      </w:r>
      <w:r>
        <w:tab/>
        <w:t xml:space="preserve">: </w:t>
      </w:r>
      <w:r>
        <w:rPr>
          <w:b/>
        </w:rPr>
        <w:t>2. Gnkur.Hrk.Bşk.lığı koordinatörlüğünde, b.</w:t>
      </w:r>
      <w:r>
        <w:t xml:space="preserve"> Hrk.Bşk.lığı CEVDET SUNAY toplantı salonunda Gnkur.Hrk.Bşk., Kuvvet K.lıkları İsth.Bşk.ları, Gnkur.Ad.Müş., Gnkur. İGHD.Bşk., J.Gn.K.lığı İsth.Bşk. ve ilgili personelin katılımı ile</w:t>
      </w:r>
    </w:p>
    <w:p w:rsidR="00004D11" w:rsidRDefault="00004D11" w:rsidP="00004D11">
      <w:pPr>
        <w:jc w:val="both"/>
      </w:pPr>
      <w:r>
        <w:rPr>
          <w:b/>
          <w:u w:val="single"/>
        </w:rPr>
        <w:t>BATI ÇALIŞMA GRUBU TOPLANTISI</w:t>
      </w:r>
      <w:r>
        <w:rPr>
          <w:u w:val="single"/>
        </w:rPr>
        <w:t xml:space="preserve"> </w:t>
      </w:r>
      <w:r>
        <w:t xml:space="preserve">yapıldı. </w:t>
      </w:r>
    </w:p>
    <w:p w:rsidR="00004D11" w:rsidRDefault="00004D11" w:rsidP="00004D11">
      <w:pPr>
        <w:jc w:val="both"/>
        <w:rPr>
          <w:b/>
        </w:rPr>
      </w:pPr>
    </w:p>
    <w:p w:rsidR="00004D11" w:rsidRDefault="00004D11" w:rsidP="00004D11">
      <w:pPr>
        <w:jc w:val="both"/>
      </w:pPr>
      <w:r>
        <w:rPr>
          <w:b/>
        </w:rPr>
        <w:t>16 Mayıs 1997 Cuma 1. Gnkur.Hrk.Bşk.lığı koordinatörlüğünde; b</w:t>
      </w:r>
      <w:r>
        <w:t xml:space="preserve">. 107 no.lu Brifing salonunda Gnkur.II nci Bşk., Gnkur.”J” Bşk.ları Gnkur.Gensek., Gnkur.Ad.Müş.İlgili D.Bşk.ları ve ilgili personelin katılım ile </w:t>
      </w:r>
      <w:r>
        <w:rPr>
          <w:b/>
        </w:rPr>
        <w:t xml:space="preserve">HAFTALIK DEĞERLENDİRME TOPLANTISI </w:t>
      </w:r>
      <w:r>
        <w:t xml:space="preserve">yapıldı.  </w:t>
      </w:r>
    </w:p>
    <w:p w:rsidR="00004D11" w:rsidRDefault="00004D11" w:rsidP="00004D11">
      <w:pPr>
        <w:jc w:val="both"/>
      </w:pPr>
    </w:p>
    <w:p w:rsidR="00004D11" w:rsidRDefault="00004D11" w:rsidP="00004D11">
      <w:pPr>
        <w:jc w:val="both"/>
      </w:pPr>
      <w:r>
        <w:rPr>
          <w:b/>
        </w:rPr>
        <w:t xml:space="preserve">22 Mayıs 1997 Perşembe : 1. Gnkur.Hrk.Bşk.lığı koordinatörlüğünde; b. </w:t>
      </w:r>
      <w:r>
        <w:t xml:space="preserve">99 No.lu Salonda Gnkur.Hrk.Bşk., Hv.K.K.İsth.Bşk., Gnkur.İKK ve Güv.D.Bşk., J.Gn.K.Hrk.Bşk., KKK.İsth.Bşk., Gnkur.İGHD.Bşk., Dz.K.K.İsth.Bşk., ve ilgili personelin katılımı ile </w:t>
      </w:r>
    </w:p>
    <w:p w:rsidR="00004D11" w:rsidRDefault="00004D11" w:rsidP="00004D11">
      <w:pPr>
        <w:jc w:val="both"/>
      </w:pPr>
      <w:r>
        <w:rPr>
          <w:b/>
          <w:u w:val="single"/>
        </w:rPr>
        <w:t>BATI ÇALIŞMA GRUBU TOPLANTISI</w:t>
      </w:r>
      <w:r>
        <w:rPr>
          <w:b/>
        </w:rPr>
        <w:t xml:space="preserve"> </w:t>
      </w:r>
      <w:r>
        <w:t xml:space="preserve">yapıldı. </w:t>
      </w:r>
    </w:p>
    <w:p w:rsidR="00004D11" w:rsidRDefault="00004D11" w:rsidP="00004D11"/>
    <w:p w:rsidR="00004D11" w:rsidRDefault="00004D11" w:rsidP="00004D11">
      <w:pPr>
        <w:jc w:val="both"/>
      </w:pPr>
      <w:r>
        <w:rPr>
          <w:b/>
        </w:rPr>
        <w:t xml:space="preserve">23 Mayıs 1997 Cuma : 2. Gnkur.Hrk.Bşk.lığı koordinatörlüğünde; </w:t>
      </w:r>
      <w:r>
        <w:t xml:space="preserve">İNÖNÜ Salonunda Gnkur.Bşk., Gnkur II nci Bşk., Gnkur.”J” Bşk.ları, Gnkur.Gensek., Gnkur.Adli Müş. İlgili D.Bşk.ları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rPr>
        <w:t xml:space="preserve">26 Mayıs 1997 Pazartesi 3. Gnkur.Hrk.Bşk.lığı koordinatörlüğünde; a. </w:t>
      </w:r>
      <w:r>
        <w:t xml:space="preserve">Gnkur.Hrk.Bşk., Hv.K.K.İsth.Bşk., Gnkur.İKK ve Güv.D.Bşk., J.Gn.K.Hrk.Bşk., KKK.İsth.Bşk., Gnkur.İGHD.Bşk., Dz.K.K. İsth.Bşk., ve ilgili personelin katılımı ile </w:t>
      </w:r>
    </w:p>
    <w:p w:rsidR="00004D11" w:rsidRDefault="00004D11" w:rsidP="00004D11">
      <w:pPr>
        <w:jc w:val="both"/>
      </w:pPr>
      <w:r>
        <w:rPr>
          <w:b/>
          <w:u w:val="single"/>
        </w:rPr>
        <w:t>BATI ÇALIŞMA GRUBU TOPLANTISI</w:t>
      </w:r>
      <w:r>
        <w:rPr>
          <w:b/>
        </w:rPr>
        <w:t xml:space="preserve"> </w:t>
      </w:r>
      <w:r>
        <w:t xml:space="preserve">yapıldı. </w:t>
      </w:r>
    </w:p>
    <w:p w:rsidR="00004D11" w:rsidRDefault="00004D11" w:rsidP="00004D11"/>
    <w:p w:rsidR="00004D11" w:rsidRDefault="00004D11" w:rsidP="00004D11">
      <w:pPr>
        <w:jc w:val="both"/>
      </w:pPr>
      <w:r>
        <w:rPr>
          <w:b/>
        </w:rPr>
        <w:t>29 Mayıs 1997 Perşembe</w:t>
      </w:r>
      <w:r>
        <w:rPr>
          <w:b/>
        </w:rPr>
        <w:tab/>
        <w:t xml:space="preserve">: 2. Gnkur.Hrk.Bşk.lığı koordinatörlüğünde; a. </w:t>
      </w:r>
      <w:r>
        <w:t xml:space="preserve">Hrk.Bşk.lığı CEVDET SUNAY Toplantı Salonunda, Gnkur.Hrk.Bşk., Hv.K.K.İsth.Bşk., Gnkur.İKK ve Güv.D.Bşk., J.Gn.K.Hrk.Bşk., KKK.İsth.Bşk. ve ilgili personelin katılımı ile </w:t>
      </w:r>
    </w:p>
    <w:p w:rsidR="00004D11" w:rsidRDefault="00004D11" w:rsidP="00004D11">
      <w:pPr>
        <w:jc w:val="both"/>
      </w:pPr>
      <w:r>
        <w:rPr>
          <w:b/>
          <w:u w:val="single"/>
        </w:rPr>
        <w:t>BATI ÇALIŞMA GRUBU TOPLANTISI</w:t>
      </w:r>
      <w:r>
        <w:rPr>
          <w:b/>
        </w:rPr>
        <w:t xml:space="preserve"> </w:t>
      </w:r>
      <w:r>
        <w:t xml:space="preserve">yapıldı. </w:t>
      </w:r>
    </w:p>
    <w:p w:rsidR="00004D11" w:rsidRDefault="00004D11" w:rsidP="00004D11"/>
    <w:p w:rsidR="00004D11" w:rsidRDefault="00004D11" w:rsidP="00004D11">
      <w:pPr>
        <w:jc w:val="both"/>
      </w:pPr>
      <w:r>
        <w:rPr>
          <w:b/>
        </w:rPr>
        <w:t xml:space="preserve">02 Haziran 1997 Pazartesi : 3. Gnkur.Hrk.Bşk.lığı koordinatörlüğünde; a. </w:t>
      </w:r>
      <w:r>
        <w:t xml:space="preserve">Hrk.Bşk.lığı Cevdet SUNAY toplantı salonunda, Gnkur.Hrk.Bşk., Hv.K.K.İsth.Bşk., Gnkur.İKK ve Güv.D.Bşk., J.Gn.K.Hrk.Bşk., KKK.İsth.Bşk., Gnkur.İGHD.Bşk., Dz.K.K. İsth.Bşk., ve ilgili personelin katılımı ile </w:t>
      </w:r>
      <w:r>
        <w:rPr>
          <w:b/>
          <w:u w:val="single"/>
        </w:rPr>
        <w:t>BATI ÇALIŞMA GRUBU TOPLANTISI</w:t>
      </w:r>
      <w:r>
        <w:rPr>
          <w:b/>
        </w:rPr>
        <w:t xml:space="preserve"> </w:t>
      </w:r>
      <w:r>
        <w:t xml:space="preserve">yapıldı. </w:t>
      </w:r>
    </w:p>
    <w:p w:rsidR="00004D11" w:rsidRDefault="00004D11" w:rsidP="00004D11"/>
    <w:p w:rsidR="00004D11" w:rsidRDefault="00004D11" w:rsidP="00004D11">
      <w:pPr>
        <w:jc w:val="both"/>
      </w:pPr>
      <w:r>
        <w:rPr>
          <w:b/>
        </w:rPr>
        <w:t xml:space="preserve">05 Haziran 1997 Perşembe : 1. Gnkur.Hrk.Bşk.lığı koordinatörlüğünde; </w:t>
      </w:r>
      <w:r>
        <w:t xml:space="preserve">Hrk.Bşk.lığı Cevdet Sunay Toplantı Salonunda, Gnkur.Hrk.Bşk., Hv.K.K.İsth.Bşk., Gnkur.İKK ve Güv.D.Bşk., J.Gn.K.Hrk.Bşk., KKK.İsth.Bşk., Gnkur.İGHD.Bşk., Dz.K.K. İsth.Bşk., ve ilgili personelin katılımı ile </w:t>
      </w:r>
      <w:r>
        <w:rPr>
          <w:b/>
          <w:u w:val="single"/>
        </w:rPr>
        <w:t>BATI ÇALIŞMA GRUBU TOPLANTISI</w:t>
      </w:r>
      <w:r>
        <w:rPr>
          <w:b/>
        </w:rPr>
        <w:t xml:space="preserve"> </w:t>
      </w:r>
      <w:r>
        <w:t xml:space="preserve">yapıldı. </w:t>
      </w:r>
    </w:p>
    <w:p w:rsidR="00004D11" w:rsidRDefault="00004D11" w:rsidP="00004D11"/>
    <w:p w:rsidR="00004D11" w:rsidRDefault="00004D11" w:rsidP="00004D11">
      <w:pPr>
        <w:jc w:val="both"/>
        <w:rPr>
          <w:b/>
        </w:rPr>
      </w:pPr>
      <w:r>
        <w:rPr>
          <w:b/>
        </w:rPr>
        <w:t>06 Haziran 1997 Cuma : GNKUR.II.BŞK.ORG.ÇEVİK BİR</w:t>
      </w:r>
    </w:p>
    <w:p w:rsidR="00004D11" w:rsidRDefault="00004D11" w:rsidP="00004D11">
      <w:pPr>
        <w:jc w:val="both"/>
      </w:pPr>
      <w:r>
        <w:t xml:space="preserve">- Saat 10.00’da 107 No.lu Brifing Salonunda </w:t>
      </w:r>
      <w:r>
        <w:rPr>
          <w:b/>
        </w:rPr>
        <w:t>HAFTALIK DEĞERLENDİRME TOPLANTISI’na</w:t>
      </w:r>
      <w:r>
        <w:t xml:space="preserve"> katıldılar. </w:t>
      </w:r>
    </w:p>
    <w:p w:rsidR="00004D11" w:rsidRDefault="00004D11" w:rsidP="00004D11">
      <w:pPr>
        <w:jc w:val="both"/>
      </w:pPr>
      <w:r>
        <w:rPr>
          <w:b/>
        </w:rPr>
        <w:t xml:space="preserve">06 Haziran 1997 Cuma : 1. Gnkur.Hrk.Bşk.lığı koordinatörlüğünde; </w:t>
      </w:r>
      <w:r>
        <w:t xml:space="preserve">İNÖNÜ Salonunda, Gnkur.II nci Bşk., Gnkur.”J” Bşk.ları, Gnkur.Gensek., Gnkur. Adli Müşaviri, İlgili D.Bşk.ları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rPr>
        <w:t xml:space="preserve">09 Haziran 1997 Pazartesi : 1. Gnkur.Hrk.Bşk.lığı koordinatörlüğünde; </w:t>
      </w:r>
      <w:r>
        <w:t xml:space="preserve">Hrk.Bşk.lığı Cevdet SUNAY Toplantı Salonunda, Gnkur.Hrk.Bşk., Hv.K.K.İsth.Bşk., Gnkur.İKK ve Güv.D.Bşk., J.Gn.K.Hrk.Bşk., KKK.İsth.Bşk., Gnkur.İGHD.Bşk., Dz.K.K. İsth.Bşk., ve ilgili personelin katılımı ile </w:t>
      </w:r>
      <w:r>
        <w:rPr>
          <w:b/>
          <w:u w:val="single"/>
        </w:rPr>
        <w:t>BATI ÇALIŞMA GRUBU TOPLANTISI</w:t>
      </w:r>
      <w:r>
        <w:rPr>
          <w:b/>
        </w:rPr>
        <w:t xml:space="preserve"> </w:t>
      </w:r>
      <w:r>
        <w:t xml:space="preserve">yapıldı. </w:t>
      </w:r>
    </w:p>
    <w:p w:rsidR="00004D11" w:rsidRDefault="00004D11" w:rsidP="00004D11">
      <w:pPr>
        <w:jc w:val="both"/>
        <w:rPr>
          <w:b/>
        </w:rPr>
      </w:pPr>
    </w:p>
    <w:p w:rsidR="00004D11" w:rsidRDefault="00004D11" w:rsidP="00004D11">
      <w:pPr>
        <w:jc w:val="both"/>
      </w:pPr>
      <w:r>
        <w:rPr>
          <w:b/>
        </w:rPr>
        <w:t>12 Haziran 1997 Perşembe</w:t>
      </w:r>
      <w:r>
        <w:rPr>
          <w:b/>
        </w:rPr>
        <w:tab/>
        <w:t xml:space="preserve">: 3. Gnkur.Hrk.Bşk.lığı koordinatörlüğünde; </w:t>
      </w:r>
      <w:r>
        <w:t xml:space="preserve">Hrk.Bşk.lığı Cevdet SUNAY Toplantı Salonunda, Gnkur.Hrk.Bşk., Hv.K.K.İsth.Bşk., Gnkur.İKK ve Güv.D.Bşk., J.Gn.K.Hrk.Bşk., KKK.İsth.Bşk., Gnkur.İGHD.Bşk., Dz.K.K. İsth.Bşk., ve ilgili personelin katılımı ile </w:t>
      </w:r>
      <w:r>
        <w:rPr>
          <w:b/>
          <w:u w:val="single"/>
        </w:rPr>
        <w:t>BATI ÇALIŞMA GRUBU TOPLANTISI</w:t>
      </w:r>
      <w:r>
        <w:rPr>
          <w:b/>
        </w:rPr>
        <w:t xml:space="preserve"> </w:t>
      </w:r>
      <w:r>
        <w:t xml:space="preserve">yapıldı. </w:t>
      </w:r>
    </w:p>
    <w:p w:rsidR="00004D11" w:rsidRDefault="00004D11" w:rsidP="00004D11"/>
    <w:p w:rsidR="00004D11" w:rsidRDefault="00004D11" w:rsidP="00004D11">
      <w:pPr>
        <w:jc w:val="both"/>
      </w:pPr>
      <w:r>
        <w:rPr>
          <w:b/>
        </w:rPr>
        <w:t>13 Haziran .06.1997 Cuma</w:t>
      </w:r>
      <w:r>
        <w:rPr>
          <w:b/>
        </w:rPr>
        <w:tab/>
        <w:t>: 2. Gnkur.Hrk.Bşk.lığı koordinatörlüğünde, a.</w:t>
      </w:r>
      <w:r>
        <w:t xml:space="preserve"> İNÖNÜ Salonunda Gnkur.II nci Bşk., Gnkur.”J” Bşk.ları, Gnkur.Gensek., Gnkur. Adli Müşaviri, İlgili D.Bşk.ları ve ilgili personelin katılımı ile </w:t>
      </w:r>
      <w:r>
        <w:rPr>
          <w:b/>
        </w:rPr>
        <w:t>HAFTALIK DEĞERLENDİRME TOPLANTISI</w:t>
      </w:r>
      <w:r>
        <w:t xml:space="preserve"> yapıldı.</w:t>
      </w:r>
    </w:p>
    <w:p w:rsidR="00004D11" w:rsidRDefault="00004D11" w:rsidP="00004D11"/>
    <w:p w:rsidR="00004D11" w:rsidRDefault="00004D11" w:rsidP="00004D11">
      <w:pPr>
        <w:jc w:val="both"/>
        <w:rPr>
          <w:b/>
        </w:rPr>
      </w:pPr>
      <w:r>
        <w:rPr>
          <w:b/>
        </w:rPr>
        <w:t>16 Haziran 1997 Pazartesi</w:t>
      </w:r>
      <w:r>
        <w:rPr>
          <w:b/>
        </w:rPr>
        <w:tab/>
        <w:t>: GNKUR.II.BŞK.ORG.ÇEVİK BİR</w:t>
      </w:r>
    </w:p>
    <w:p w:rsidR="00004D11" w:rsidRDefault="00004D11" w:rsidP="00004D11">
      <w:pPr>
        <w:jc w:val="both"/>
      </w:pPr>
      <w:r>
        <w:t xml:space="preserve">- Saat 15.00’de Gn/Amr.Ş.Md.Odasında J-1 Bşk.lığı Arzını dinlemişlerdir. </w:t>
      </w:r>
    </w:p>
    <w:p w:rsidR="00004D11" w:rsidRDefault="00004D11" w:rsidP="00004D11">
      <w:pPr>
        <w:jc w:val="both"/>
      </w:pPr>
      <w:r>
        <w:rPr>
          <w:b/>
        </w:rPr>
        <w:t>16 Haziran 1997 Pazartesi</w:t>
      </w:r>
      <w:r>
        <w:rPr>
          <w:b/>
        </w:rPr>
        <w:tab/>
        <w:t>: 2. Gnkur.Hrk.Bşk.lığı koordinatörlüğünde; a.</w:t>
      </w:r>
      <w:r>
        <w:t xml:space="preserve">Hrk.Bşk.lığı Cevdet Sunay Toplantı Salonunda, Gnkur.Hrk.Bşk., Hv.K.K.İsth.Bşk., Gnkur.İKK ve Güv.D.Bşk., J.Gn.K.Hrk.Bşk., KKK.İsth.Bşk., Gnkur.İGHD.Bşk., Dz.K.K. İsth.Bşk., ve ilgili personelin katılımı ile </w:t>
      </w:r>
      <w:r>
        <w:rPr>
          <w:b/>
          <w:u w:val="single"/>
        </w:rPr>
        <w:t>BATI ÇALIŞMA GRUBU TOPLANTISI</w:t>
      </w:r>
      <w:r>
        <w:rPr>
          <w:b/>
        </w:rPr>
        <w:t xml:space="preserve"> </w:t>
      </w:r>
      <w:r>
        <w:t xml:space="preserve">yapıldı. </w:t>
      </w:r>
    </w:p>
    <w:p w:rsidR="00004D11" w:rsidRDefault="00004D11" w:rsidP="00004D11"/>
    <w:p w:rsidR="00004D11" w:rsidRDefault="00004D11" w:rsidP="00004D11">
      <w:pPr>
        <w:jc w:val="both"/>
        <w:rPr>
          <w:b/>
        </w:rPr>
      </w:pPr>
      <w:r>
        <w:rPr>
          <w:b/>
        </w:rPr>
        <w:lastRenderedPageBreak/>
        <w:t>17 Haziran 1997 Salı</w:t>
      </w:r>
      <w:r>
        <w:rPr>
          <w:b/>
        </w:rPr>
        <w:tab/>
        <w:t>: GNKUR.II.BŞK.ORG.ÇEVİK BİR</w:t>
      </w:r>
    </w:p>
    <w:p w:rsidR="00004D11" w:rsidRDefault="00004D11" w:rsidP="00004D11">
      <w:pPr>
        <w:jc w:val="both"/>
      </w:pPr>
      <w:r>
        <w:t xml:space="preserve">- Saat 16.00’da Gnkur.Bşk.nın makamında </w:t>
      </w:r>
      <w:r>
        <w:rPr>
          <w:b/>
        </w:rPr>
        <w:t>AYLIK KOMUTANLAR TOPLANTISI’na</w:t>
      </w:r>
      <w:r>
        <w:t xml:space="preserve"> katılmışlardır.  </w:t>
      </w:r>
    </w:p>
    <w:p w:rsidR="00004D11" w:rsidRDefault="00004D11" w:rsidP="00004D11"/>
    <w:p w:rsidR="00004D11" w:rsidRDefault="00004D11" w:rsidP="00004D11">
      <w:pPr>
        <w:jc w:val="both"/>
      </w:pPr>
      <w:r>
        <w:rPr>
          <w:b/>
        </w:rPr>
        <w:t xml:space="preserve">19 Haziran 1997 Perşembe: 1. Gnkur.Hrk.Bşk.lığı koordinatörlüğünde; b. </w:t>
      </w:r>
      <w:r>
        <w:t xml:space="preserve">Hrk.Bşk.lığı Cevdet SUNAY Toplantı Salonunda, Gnkur.Hrk.Bşk., Hv.K.K.İsth.Bşk., Gnkur.İKK ve Güv.D.Bşk., J.Gn.K.Hrk.Bşk., KKK.İsth.Bşk., Gnkur.İGHD.Bşk., Dz.K.K. İsth.Bşk.,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jc w:val="both"/>
      </w:pPr>
      <w:r>
        <w:rPr>
          <w:b/>
        </w:rPr>
        <w:t>20 Haziran 1997 Cuma</w:t>
      </w:r>
      <w:r>
        <w:rPr>
          <w:b/>
        </w:rPr>
        <w:tab/>
        <w:t xml:space="preserve">: 1. Gnkur.Hrk.Bşk.lığı koordinatörlüğünde; a. </w:t>
      </w:r>
      <w:r>
        <w:t xml:space="preserve">İNÖNÜ Salonunda, Gnkur.II nci Bşk., Gnkur.”J” Bşk.ları, Gnkur.Gensek., Gnkur. Adli Müşaviri, İlgili D.Bşk.ları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rPr>
        <w:t>23 Haziran 1997 Pazartesi</w:t>
      </w:r>
      <w:r>
        <w:rPr>
          <w:b/>
        </w:rPr>
        <w:tab/>
        <w:t xml:space="preserve">: 2. Gnkur.Hrk.Bşk.lığı koordinatörlüğünde; </w:t>
      </w:r>
      <w:r>
        <w:t xml:space="preserve">Hrk.Bşk.lığı Cevdet SUNAY Toplantı Salonunda, Gnkur.Hrk.Bşk., Hv.K.K.İsth.Bşk., Gnkur.İKK ve Güv.D.Bşk., J.Gn.K.Hrk.Bşk., KKK.İsth.Bşk., Gnkur.İGHD.Bşk., Dz.K.K. İsth.Bşk.,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jc w:val="both"/>
      </w:pPr>
      <w:r>
        <w:rPr>
          <w:b/>
        </w:rPr>
        <w:t>24 Haziran 1997 Salı</w:t>
      </w:r>
      <w:r>
        <w:rPr>
          <w:b/>
        </w:rPr>
        <w:tab/>
        <w:t xml:space="preserve">: 2. Gnkur.Gn.P.P.Bşk.lığı koordinatörlüğünde; b. </w:t>
      </w:r>
      <w:r>
        <w:t xml:space="preserve">Gn.P.P.Bşk. makam odasında, Gnkur. “J” Bşk.ları, Gnkur.Ad.Müş. ve Gnkur.Gensek.Vek.katılımı ile “J” Başkanları Ön Koordinasyon Toplantısı yapıldı.  </w:t>
      </w:r>
    </w:p>
    <w:p w:rsidR="00004D11" w:rsidRDefault="00004D11" w:rsidP="00004D11">
      <w:pPr>
        <w:jc w:val="both"/>
        <w:rPr>
          <w:b/>
        </w:rPr>
      </w:pPr>
    </w:p>
    <w:p w:rsidR="00004D11" w:rsidRDefault="00004D11" w:rsidP="00004D11">
      <w:pPr>
        <w:tabs>
          <w:tab w:val="left" w:pos="1260"/>
        </w:tabs>
        <w:jc w:val="both"/>
      </w:pPr>
      <w:r>
        <w:rPr>
          <w:b/>
        </w:rPr>
        <w:t xml:space="preserve">25 Haziran 1997 Çarşamba : 3. Gnkur.Gn.P.P.Bşk.lığı koordinatörlüğünde, </w:t>
      </w:r>
      <w:r>
        <w:t xml:space="preserve">İNÖNÜ Salonunda, Gnkur.II nci Bşk., Gnkur.Gn.P.P.Bşk., MSB Müsteşarı, Sav.San.Müsteşarı, Müsteşar Yardımcısı ve Daire Bşk., K.K.Pl.P.Bşk., Gnkur.Loj.D.Bşk., MSB.Müst.Eko.ve Tek.Yrd., Gnkur.Adli Müşaviri, Gnkur.Tkn.Savn.Arşt.Ve Slh.D.Bşk., MSB Tek.Hiz.D.Bşk., Gnkur.Gensek.Vek., K.K.Prj.Ynt.Tek.D.Bşk., ve Gnkur. İlgili “J” Bşk.ları temsilcilerinin katılımı ile “K” ve “B” projeleri toplantısı yapıldı. </w:t>
      </w:r>
    </w:p>
    <w:p w:rsidR="00004D11" w:rsidRDefault="00004D11" w:rsidP="00004D11"/>
    <w:p w:rsidR="00004D11" w:rsidRDefault="00004D11" w:rsidP="00004D11">
      <w:pPr>
        <w:jc w:val="both"/>
      </w:pPr>
      <w:r>
        <w:rPr>
          <w:b/>
        </w:rPr>
        <w:t>26 Haziran 1997 Perşembe</w:t>
      </w:r>
      <w:r>
        <w:rPr>
          <w:b/>
        </w:rPr>
        <w:tab/>
        <w:t xml:space="preserve">: 3. Gnkur.Hrk.Bşk.lığı koordinatörlüğünde; </w:t>
      </w:r>
      <w:r>
        <w:t xml:space="preserve">Hrk.Bşk.lığı Cevdet SUNAY Toplantı Salonunda, Gnkur.Hrk.Bşk., Hv.K.K.İsth.Bşk., Gnkur.İKK ve Güv.D.Bşk., J.Gn.K.Hrk.Bşk., KKK.İsth.Bşk., Gnkur.İGHD.Bşk., Gnkur.Psk.Hrk.D.Bşk., Dz.K.K. İsth.Bşk., ve ilgili personelin katılımı ile </w:t>
      </w:r>
      <w:r>
        <w:rPr>
          <w:b/>
        </w:rPr>
        <w:t xml:space="preserve">İÇ GÜVENLİK DEĞERLENDİRME TOPLANTISI </w:t>
      </w:r>
      <w:r>
        <w:t xml:space="preserve">yapıldı. </w:t>
      </w:r>
    </w:p>
    <w:p w:rsidR="00004D11" w:rsidRDefault="00004D11" w:rsidP="00004D11">
      <w:pPr>
        <w:jc w:val="both"/>
      </w:pPr>
      <w:r>
        <w:rPr>
          <w:b/>
        </w:rPr>
        <w:t>26 Haziran 1997 Perşembe</w:t>
      </w:r>
      <w:r>
        <w:rPr>
          <w:b/>
        </w:rPr>
        <w:tab/>
        <w:t xml:space="preserve">: 4. Gnkur.Gensek.liği koordinatörlüğünde, </w:t>
      </w:r>
      <w:r>
        <w:t xml:space="preserve">ORBAY Salonunda, Dışişleri B.lığı Personelinin katılımı ile İRTİCAİ faaliyetler konusunda brifing verildi. </w:t>
      </w:r>
    </w:p>
    <w:p w:rsidR="00004D11" w:rsidRDefault="00004D11" w:rsidP="00004D11">
      <w:pPr>
        <w:jc w:val="both"/>
      </w:pPr>
    </w:p>
    <w:p w:rsidR="00004D11" w:rsidRDefault="00004D11" w:rsidP="00004D11">
      <w:pPr>
        <w:jc w:val="both"/>
        <w:rPr>
          <w:b/>
        </w:rPr>
      </w:pPr>
      <w:r>
        <w:rPr>
          <w:b/>
        </w:rPr>
        <w:t>27 Haziran 1997 Perşembe</w:t>
      </w:r>
      <w:r>
        <w:rPr>
          <w:b/>
        </w:rPr>
        <w:tab/>
        <w:t>: GNKUR.II.BŞK.ORG.ÇEVİK BİR</w:t>
      </w:r>
    </w:p>
    <w:p w:rsidR="00004D11" w:rsidRDefault="00004D11" w:rsidP="00004D11">
      <w:pPr>
        <w:jc w:val="both"/>
      </w:pPr>
      <w:r>
        <w:t xml:space="preserve">- Saat 10.00’da 107 no.lu Brifing Salonunda </w:t>
      </w:r>
      <w:r>
        <w:rPr>
          <w:b/>
        </w:rPr>
        <w:t>HAFTALIK DEĞERLENDİRME TOPLANTISINA</w:t>
      </w:r>
      <w:r>
        <w:t xml:space="preserve"> katıldılar. </w:t>
      </w:r>
    </w:p>
    <w:p w:rsidR="00004D11" w:rsidRDefault="00004D11" w:rsidP="00004D11">
      <w:pPr>
        <w:jc w:val="both"/>
      </w:pPr>
      <w:r>
        <w:rPr>
          <w:b/>
        </w:rPr>
        <w:lastRenderedPageBreak/>
        <w:t>27 Haziran 1997 Perşembe</w:t>
      </w:r>
      <w:r>
        <w:rPr>
          <w:b/>
        </w:rPr>
        <w:tab/>
        <w:t xml:space="preserve">: 1. Gnkur.Hrk.Bşk.lığı koordinatörlüğünde; </w:t>
      </w:r>
      <w:r>
        <w:t xml:space="preserve">İNÖNÜ Salonunda, Gnkur.Bşk., Gnkur.”J” Bşk.ları, Gnkur. Adli Müşaviri, İlgili D.Bşk.ları, Gnkur.Gensek.Vek.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rPr>
        <w:t>30  Haziran 1997 Pazartesi</w:t>
      </w:r>
      <w:r>
        <w:rPr>
          <w:b/>
        </w:rPr>
        <w:tab/>
        <w:t xml:space="preserve">: 4. Gnkur.Hrk.Bşk.lığı koordinatörlüğünde; b. </w:t>
      </w:r>
      <w:r>
        <w:t xml:space="preserve">Hrk.Bşk.lığı Cevdet SUNAY Toplantı Salonunda, Gnkur.Hrk.Bşk., Hv.K.K.İsth.Bşk., Gnkur.İKK ve Güv.D.Bşk., J.Gn.K.Hrk.Bşk., KKK.İsth.Bşk., Gnkur.İGHD.Bşk., Gnkur.Psk.Hrk.D.Bşk., Dz.K.K. İsth.Bşk.,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jc w:val="both"/>
        <w:rPr>
          <w:b/>
        </w:rPr>
      </w:pPr>
      <w:r>
        <w:rPr>
          <w:b/>
        </w:rPr>
        <w:t xml:space="preserve">02 Temmuz 1997 Çarşamba : 3. Gnkur.Gensek.liği koordinatörlüğünde, </w:t>
      </w:r>
      <w:r>
        <w:t>İNÖNÜ Salonunda</w:t>
      </w:r>
      <w:r>
        <w:rPr>
          <w:b/>
        </w:rPr>
        <w:t xml:space="preserve">, Gnkur.II nci Bşk., Gnkur. “J” Bşk.ları, Karargahta görevli General/Amiraller, Gnkur.Adli Müşaviri, Gnkur.Gensek. Vekili ve </w:t>
      </w:r>
      <w:r>
        <w:rPr>
          <w:b/>
          <w:u w:val="single"/>
        </w:rPr>
        <w:t>BATI ÇALIŞMA GRUBUNUN KATILIMI</w:t>
      </w:r>
      <w:r>
        <w:rPr>
          <w:b/>
        </w:rPr>
        <w:t xml:space="preserve"> ile Özel Takdim yapıldı. </w:t>
      </w:r>
    </w:p>
    <w:p w:rsidR="00004D11" w:rsidRDefault="00004D11" w:rsidP="00004D11"/>
    <w:p w:rsidR="00004D11" w:rsidRDefault="00004D11" w:rsidP="00004D11">
      <w:pPr>
        <w:jc w:val="both"/>
      </w:pPr>
      <w:r>
        <w:rPr>
          <w:b/>
        </w:rPr>
        <w:t>03 Temmuz 1997 Perşembe</w:t>
      </w:r>
      <w:r>
        <w:rPr>
          <w:b/>
        </w:rPr>
        <w:tab/>
        <w:t xml:space="preserve">: 3. Gnkur.Hrk.Bşk.lığı koordinatörlüğünde; b. </w:t>
      </w:r>
      <w:r>
        <w:t xml:space="preserve">Hrk.Bşk.lığı Cevdet SUNAY Toplantı Salonunda, Gnkur.Hrk.Bşk., Hv.K.K.İsth.Bşk., Gnkur.İKK ve Güv.D.Bşk., J.Gn.K.Hrk.Bşk., KKK.İsth.Bşk., Gnkur.İGHD.Bşk., Gnkur.Psk.Hrk.D.Bşk., Dz.K.K. İsth.Bşk., ve ilgili personelin katılımı ile </w:t>
      </w:r>
      <w:r>
        <w:rPr>
          <w:b/>
        </w:rPr>
        <w:t xml:space="preserve">İÇ GÜVENLİK DEĞERLENDİRME TOPLANTISI </w:t>
      </w:r>
      <w:r>
        <w:t xml:space="preserve">yapıldı. </w:t>
      </w:r>
    </w:p>
    <w:p w:rsidR="00004D11" w:rsidRDefault="00004D11" w:rsidP="00004D11">
      <w:pPr>
        <w:tabs>
          <w:tab w:val="left" w:pos="1260"/>
        </w:tabs>
        <w:jc w:val="both"/>
        <w:rPr>
          <w:b/>
        </w:rPr>
      </w:pPr>
    </w:p>
    <w:p w:rsidR="00004D11" w:rsidRDefault="00004D11" w:rsidP="00004D11">
      <w:pPr>
        <w:tabs>
          <w:tab w:val="left" w:pos="1260"/>
        </w:tabs>
        <w:jc w:val="both"/>
        <w:rPr>
          <w:b/>
        </w:rPr>
      </w:pPr>
      <w:r>
        <w:rPr>
          <w:b/>
        </w:rPr>
        <w:t>07 Temmuz 1997 Pazartesi : GNKUR.II.BŞK.ORG.ÇEVİK BİR</w:t>
      </w:r>
    </w:p>
    <w:p w:rsidR="00004D11" w:rsidRDefault="00004D11" w:rsidP="00004D11">
      <w:pPr>
        <w:jc w:val="both"/>
      </w:pPr>
      <w:r>
        <w:t xml:space="preserve">- Saat 10.00’da İnönü Salonunda verilen Brifing’e katılmışlardır. </w:t>
      </w:r>
    </w:p>
    <w:p w:rsidR="00004D11" w:rsidRDefault="00004D11" w:rsidP="00004D11">
      <w:pPr>
        <w:jc w:val="both"/>
      </w:pPr>
      <w:r>
        <w:rPr>
          <w:b/>
        </w:rPr>
        <w:t>07 Temmuz 1997 Pazartesi : 1. Gnkur.İsth.Bşk.lığı koordinatörlüğünde,</w:t>
      </w:r>
      <w:r>
        <w:t xml:space="preserve"> İNÖNÜ Salonunda, Gnkur. II nci Bşk., Gnkur.İkk. ve Güv. D.Bşk., Gnkur.Adli Müşaviri, Gnkur.İGHD.Bşk., Gnkur.İsth.D.Bşk., Gnkur.Gensek.Vek. ve ilgili personelin katılımı ile Gnkur.İsth.Bşk.lığı Özel Takdim Provası yapıldı. </w:t>
      </w:r>
    </w:p>
    <w:p w:rsidR="00004D11" w:rsidRDefault="00004D11" w:rsidP="00004D11">
      <w:pPr>
        <w:jc w:val="both"/>
      </w:pPr>
    </w:p>
    <w:p w:rsidR="00004D11" w:rsidRDefault="00004D11" w:rsidP="00004D11">
      <w:pPr>
        <w:jc w:val="both"/>
      </w:pPr>
    </w:p>
    <w:p w:rsidR="00004D11" w:rsidRDefault="00004D11" w:rsidP="00004D11">
      <w:pPr>
        <w:jc w:val="both"/>
      </w:pPr>
    </w:p>
    <w:p w:rsidR="00004D11" w:rsidRDefault="00004D11" w:rsidP="00004D11">
      <w:pPr>
        <w:jc w:val="both"/>
      </w:pPr>
      <w:r>
        <w:rPr>
          <w:b/>
        </w:rPr>
        <w:t>07 Temmuz 1997 Pazartesi : 2.</w:t>
      </w:r>
      <w:r>
        <w:t xml:space="preserve"> </w:t>
      </w:r>
      <w:r>
        <w:rPr>
          <w:b/>
        </w:rPr>
        <w:t xml:space="preserve">Gnkur.Hrk.Bşk.lığı koordinatörlüğünde; b. </w:t>
      </w:r>
      <w:r>
        <w:t xml:space="preserve">Hrk.Bşk.lığı Cevdet SUNAY Toplantı Salonunda, Gnkur.Hrk.Bşk., Hv.K.K.İsth.Bşk., Gnkur.İKK ve Güv.D.Bşk., J.Gn.K.Hrk.Bşk., KKK.İsth.Bşk., Gnkur.İGHD.Bşk., Gnkur.Psk.Hrk.D.Bşk., Dz.K.K. İsth.Bşk.,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jc w:val="both"/>
      </w:pPr>
      <w:r>
        <w:rPr>
          <w:b/>
        </w:rPr>
        <w:t>09 Temmuz 1997 Çarşamba</w:t>
      </w:r>
      <w:r>
        <w:rPr>
          <w:b/>
        </w:rPr>
        <w:tab/>
        <w:t>:2. Gnkur.İsth.Bşk.lığı Koordinatörlüğünde,</w:t>
      </w:r>
      <w:r>
        <w:t xml:space="preserve"> İNÖNÜ Salonunda Gnkur.Bşk., Kuvvet K.lıkları, J.Gn.K., Gnkur.II nci Bşk., MGK.Gensek., Kuvvet Kur.Bşk.ları, MGK.Gensek.Başyardımcısı, J.Gn.K.lığı Kur.Bşk., Gnkur “J” Bşk.ları, Gnkur.Adli Müşaviri, </w:t>
      </w:r>
      <w:r>
        <w:rPr>
          <w:b/>
        </w:rPr>
        <w:t>İlgili General/Amiraller ve Gnkur.Gensek.Vekili, Gnkur.İsth.Bşk.lığı özel brifingini</w:t>
      </w:r>
      <w:r>
        <w:t xml:space="preserve"> dinlemişlerdir. </w:t>
      </w:r>
    </w:p>
    <w:p w:rsidR="00004D11" w:rsidRDefault="00004D11" w:rsidP="00004D11">
      <w:pPr>
        <w:jc w:val="both"/>
        <w:rPr>
          <w:b/>
        </w:rPr>
      </w:pPr>
    </w:p>
    <w:p w:rsidR="00004D11" w:rsidRDefault="00004D11" w:rsidP="00004D11">
      <w:pPr>
        <w:jc w:val="both"/>
      </w:pPr>
      <w:r>
        <w:rPr>
          <w:b/>
        </w:rPr>
        <w:lastRenderedPageBreak/>
        <w:t>10 Temmuz 1997 Perşembe</w:t>
      </w:r>
      <w:r>
        <w:rPr>
          <w:b/>
        </w:rPr>
        <w:tab/>
        <w:t xml:space="preserve">: 5. Gnkur.Hrk.Bşk.lığı koordinatörlüğünde; </w:t>
      </w:r>
      <w:r>
        <w:t xml:space="preserve">Hrk.Bşk.lığı Cevdet Sunay Toplantı Salonunda Hv.K.K.İsth.Bşk., Gnkur.İKK ve Güv.D.Bşk., J.Gn.K.Hrk.Bşk., Gnkur.Hrk.Bşk.Vek., KKK.İsth.Bşk., Gnkur.İGHD.Bşk., Dz.K.K. İsth.Bşk., Gnkur.Psk.Hrk.D.Bşk.  ve ilgili personelin katılımı ile </w:t>
      </w:r>
      <w:r>
        <w:rPr>
          <w:b/>
        </w:rPr>
        <w:t xml:space="preserve">İÇ GÜVENLİK DEĞERLENDİRME TOPLANTISI </w:t>
      </w:r>
      <w:r>
        <w:t>yapıldı.</w:t>
      </w:r>
    </w:p>
    <w:p w:rsidR="00004D11" w:rsidRDefault="00004D11" w:rsidP="00004D11">
      <w:pPr>
        <w:jc w:val="both"/>
      </w:pPr>
    </w:p>
    <w:p w:rsidR="00004D11" w:rsidRDefault="00004D11" w:rsidP="00004D11">
      <w:pPr>
        <w:jc w:val="both"/>
      </w:pPr>
      <w:r>
        <w:rPr>
          <w:b/>
        </w:rPr>
        <w:t>14 Temmuz 1997 Pazartesi</w:t>
      </w:r>
      <w:r>
        <w:rPr>
          <w:b/>
        </w:rPr>
        <w:tab/>
        <w:t xml:space="preserve">: 1. Gnkur.Hrk.Bşk.lığı koordinatörlüğünde; </w:t>
      </w:r>
      <w:r>
        <w:t xml:space="preserve">Hrk.Bşk.lığı Cevdet SUNAY Toplantı Salonunda, Hv.K.K.İsth.Bşk., Gnkur.İKK ve Güv.D.Bşk., J.Gn.K.Hrk.Bşk., Gnkur.Hrk.Bşk.Vek., KKK.İsth.Bşk., Gnkur.İGHD.Bşk., Gnkur.Psk.Hrk.D.Bşk., Dz.K.K. İsth.Bşk.,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rPr>
        <w:t>17 Temmuz 1997 Perşembe</w:t>
      </w:r>
      <w:r>
        <w:rPr>
          <w:b/>
        </w:rPr>
        <w:tab/>
        <w:t xml:space="preserve">: 2. Gnkur.Hrk.Bşk.lığı koordinatörlüğünde; b. </w:t>
      </w:r>
      <w:r>
        <w:t xml:space="preserve">Hrk.Bşk.lığı Cevdet SUNAY Toplantı Salonunda, Hv.K.K.İsth.Bşk., Gnkur.İKK ve Güv.D.Bşk., J.Gn.K.Hrk.Bşk., Gnkur.Hrk.Bşk.Vek., KKK.İsth.Bşk., Gnkur.İGHD.Bşk., Dz.K.K. İsth.Bşk., Gnkur.Psk.Hrk.D.Bşk.Vek.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jc w:val="both"/>
      </w:pPr>
      <w:r>
        <w:rPr>
          <w:b/>
        </w:rPr>
        <w:t xml:space="preserve">18 Temmuz 1997 Cuma </w:t>
      </w:r>
      <w:r>
        <w:rPr>
          <w:b/>
        </w:rPr>
        <w:tab/>
        <w:t xml:space="preserve">: 1. Gnkur.Hrk.Bşk.lığı koordinatörlüğünde; </w:t>
      </w:r>
      <w:r>
        <w:t xml:space="preserve">İNÖNÜ Salonunda, Gnkur.II nci Bşk., Gnkur.”J” Bşk.ları, Gnkur.Gensek., Gnkur. Ad. Müş., İlgili D.Bşk.ları ve ilgili personelin katılımı ile </w:t>
      </w:r>
      <w:r>
        <w:rPr>
          <w:b/>
        </w:rPr>
        <w:t>HAFTALIK DEĞERLENDİRME TOPLANTISI</w:t>
      </w:r>
      <w:r>
        <w:t xml:space="preserve"> yapıldı. </w:t>
      </w:r>
    </w:p>
    <w:p w:rsidR="00004D11" w:rsidRDefault="00004D11" w:rsidP="00004D11">
      <w:pPr>
        <w:jc w:val="both"/>
        <w:rPr>
          <w:b/>
        </w:rPr>
      </w:pPr>
    </w:p>
    <w:p w:rsidR="00004D11" w:rsidRDefault="00004D11" w:rsidP="00004D11">
      <w:pPr>
        <w:jc w:val="both"/>
      </w:pPr>
      <w:r>
        <w:rPr>
          <w:b/>
        </w:rPr>
        <w:t xml:space="preserve">21 Temmuz 1997 Pazartesi : 2. Gnkur.Hrk.Bşk.lığı koordinatörlüğünde; b. </w:t>
      </w:r>
      <w:r>
        <w:t xml:space="preserve">Hrk.Bşk.lığı Cevdet SUNAY Toplantı Salonunda, Gnkur.Hrk.Bşk., Hv.K.K.İsth.Bşk., Gnkur.İKK ve Güv.D.Bşk., J.Gn.K.Hrk.Bşk., KKK.İsth.Bşk., Dz.K.K. İsth.Bşk., Gnkur.İGHD.Bşk.Vek., Gnkur.Psk.Hrk.D.Bşk.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tabs>
          <w:tab w:val="left" w:pos="1260"/>
        </w:tabs>
        <w:jc w:val="both"/>
      </w:pPr>
      <w:r>
        <w:rPr>
          <w:b/>
        </w:rPr>
        <w:t xml:space="preserve">24 Temmuz 1997 Perşembe : 2. Gnkur.Hrk.Bşk.lığı koordinatörlüğünde; b. </w:t>
      </w:r>
      <w:r>
        <w:t xml:space="preserve">Hrk.Bşk.lığı Cevdet SUNAY Toplantı Salonunda, Gnkur.Hrk.Bşk., Hv.K.K.İsth.Bşk., Gnkur.İKK ve Güv.D.Bşk.Vek., Gnkur.Psk. Hrk. D.Bşk.Vek.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rPr>
        <w:t>29 Temmuz 1997 Salı</w:t>
      </w:r>
      <w:r>
        <w:rPr>
          <w:b/>
        </w:rPr>
        <w:tab/>
        <w:t>: 4. Gnkur.Bşk.lığı İsth.Bşk.lığı Koordinatörlüğünde,</w:t>
      </w:r>
      <w:r>
        <w:t xml:space="preserve"> İNÖNÜ Salonunda, Başbakan, Gnkur.Bşk., Bakanlar Kurulu Üyeleri, Gnkur.II nci Bşk., Gnkur.J-5, J-3, J-2 Bşk.ları ile bu Bşk.lıkların İlgili Daire Bşk.ları, Gnkur.Gensek. ve Gnkur.Adli Müşavirinin katılımı ile hükümete brifing verildi. </w:t>
      </w:r>
    </w:p>
    <w:p w:rsidR="00004D11" w:rsidRDefault="00004D11" w:rsidP="00004D11"/>
    <w:p w:rsidR="00004D11" w:rsidRDefault="00004D11" w:rsidP="00004D11"/>
    <w:p w:rsidR="00004D11" w:rsidRDefault="00004D11" w:rsidP="00004D11"/>
    <w:p w:rsidR="00004D11" w:rsidRDefault="00004D11" w:rsidP="00004D11">
      <w:pPr>
        <w:jc w:val="both"/>
      </w:pPr>
      <w:r>
        <w:rPr>
          <w:b/>
        </w:rPr>
        <w:t>31 Temmuz 1997 Perşembe</w:t>
      </w:r>
      <w:r>
        <w:rPr>
          <w:b/>
        </w:rPr>
        <w:tab/>
        <w:t xml:space="preserve">: 2. Gnkur.Hrk.Bşk.lığı koordinatörlüğünde, b. </w:t>
      </w:r>
      <w:r>
        <w:t xml:space="preserve">Hrk.Bşk.lığı Cevdet SUNAY Toplantı Salonunda, Gnkur.Hrk.Bşk., Hv.K.K.İsth.Bşk., Gnkur.İKK ve Güv.D.Bşk., J.Gn.K.Hrk.Bşk., </w:t>
      </w:r>
      <w:r>
        <w:lastRenderedPageBreak/>
        <w:t xml:space="preserve">KKK.İsth.Bşk., Gnkur.İGHD.Bşk.Vek., Gnkur.Psk.Hrk.D.Bşk.Vek.,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rPr>
          <w:b/>
        </w:rPr>
      </w:pPr>
      <w:r>
        <w:rPr>
          <w:b/>
        </w:rPr>
        <w:t>06 Ağustos 1997 Çarşamba</w:t>
      </w:r>
      <w:r>
        <w:rPr>
          <w:b/>
        </w:rPr>
        <w:tab/>
        <w:t>: GNKUR.II.BŞK.ORG.ÇEVİK BİR</w:t>
      </w:r>
    </w:p>
    <w:p w:rsidR="00004D11" w:rsidRDefault="00004D11" w:rsidP="00004D11">
      <w:pPr>
        <w:jc w:val="both"/>
      </w:pPr>
      <w:r>
        <w:t xml:space="preserve">- Saat 15.00’de Makamında </w:t>
      </w:r>
      <w:r>
        <w:rPr>
          <w:b/>
        </w:rPr>
        <w:t>“J” Bşk.ları toplantısını</w:t>
      </w:r>
      <w:r>
        <w:t xml:space="preserve"> yapmışlardır. </w:t>
      </w:r>
    </w:p>
    <w:p w:rsidR="00004D11" w:rsidRDefault="00004D11" w:rsidP="00004D11"/>
    <w:p w:rsidR="00004D11" w:rsidRDefault="00004D11" w:rsidP="00004D11">
      <w:pPr>
        <w:jc w:val="both"/>
      </w:pPr>
      <w:r>
        <w:rPr>
          <w:b/>
        </w:rPr>
        <w:t xml:space="preserve">07 Ağustos 1997 Perşembe: 1. Gnkur.Hrk.Bşk.lığı koordinatörlüğünde, b. </w:t>
      </w:r>
      <w:r>
        <w:t xml:space="preserve">Hrk.Bşk.lığı Cevdet SUNAY Toplantı Salonunda, Gnkur.Hrk.Bşk., Hv.K.K.İsth.Bşk., Gnkur.İKK ve Güv.D.Bşk., J.Gn.K.Hrk.Bşk., KKK.İsth.Bşk., Gnkur.İGHD.Bşk.Vek., Gnkur.Psk.Hrk.D.Bşk.Vek.,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pPr>
      <w:r>
        <w:rPr>
          <w:b/>
        </w:rPr>
        <w:t>08 Ağustos 1997 Cuma</w:t>
      </w:r>
      <w:r>
        <w:rPr>
          <w:b/>
        </w:rPr>
        <w:tab/>
      </w:r>
      <w:r>
        <w:rPr>
          <w:b/>
        </w:rPr>
        <w:tab/>
        <w:t xml:space="preserve">: 1. Gnkur.Hrk.Bşk.lığı koordinatörlüğünde; </w:t>
      </w:r>
      <w:r>
        <w:t xml:space="preserve">107 no.lu Brifing Salonunda, Gnkur.II nci Bşk., Gnkur.”J” Bşk.ları, Gnkur.Gensek., Gnkur. Adli Müşaviri, İlgili D.Bşk.ları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rPr>
        <w:t>11 Ağustos 1997 Pazartesi</w:t>
      </w:r>
      <w:r>
        <w:rPr>
          <w:b/>
        </w:rPr>
        <w:tab/>
        <w:t xml:space="preserve">: 2. Gnkur.Hrk.Bşk.lığı koordinatörlüğünde, b. </w:t>
      </w:r>
      <w:r>
        <w:t xml:space="preserve">Hrk.Bşk.lığı Cevdet SUNAY Toplantı Salonunda, Gnkur.Hrk.Bşk., Hv.K.K.İsth.Bşk., Gnkur.İKK ve Güv.D.Bşk., J.Gn.K.Hrk.Bşk., KKK.İsth.Bşk., Gnkur.İGHD.Bşk., Gnkur.Psk.Hrk.D.Bşk.Vekili,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pPr>
      <w:r>
        <w:rPr>
          <w:b/>
        </w:rPr>
        <w:t>14 Ağustos 1997 Perşembe</w:t>
      </w:r>
      <w:r>
        <w:rPr>
          <w:b/>
        </w:rPr>
        <w:tab/>
        <w:t xml:space="preserve">: 1. Gnkur.Hrk.Bşk.lığı koordinatörlüğünde, b. </w:t>
      </w:r>
      <w:r>
        <w:t xml:space="preserve">Hrk.Bşk.lığı Cevdet SUNAY Toplantı Salonunda, Gnkur.Hrk.Bşk., Hv.K.K.İsth.Bşk., Gnkur.İKK ve Güv.D.Bşk., J.Gn.K.Hrk.Bşk., KKK.İsth.Bşk., Gnkur.İGHD.Bşk., Gnkur.Psk.Hrk.D.Bşk.,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pPr>
      <w:r>
        <w:rPr>
          <w:b/>
        </w:rPr>
        <w:t>15 Ağustos 1997 Cuma</w:t>
      </w:r>
      <w:r>
        <w:rPr>
          <w:b/>
        </w:rPr>
        <w:tab/>
        <w:t xml:space="preserve">: 1. Gnkur.Hrk.Bşk.lığı koordinatörlüğünde; </w:t>
      </w:r>
      <w:r>
        <w:t xml:space="preserve">107 no.lu Brifing Salonunda, Gnkur.II nci Bşk., Gnkur.”J” Bşk.ları, Gnkur.Gensek., Gnkur. Adli Müşaviri, İlgili D.Bşk.ları ve ilgili personelin katılımı ile </w:t>
      </w:r>
      <w:r>
        <w:rPr>
          <w:b/>
        </w:rPr>
        <w:t>HAFTALIK DEĞERLENDİRME TOPLANTISI</w:t>
      </w:r>
      <w:r>
        <w:t xml:space="preserve"> yapıldı. </w:t>
      </w:r>
    </w:p>
    <w:p w:rsidR="00004D11" w:rsidRDefault="00004D11" w:rsidP="00004D11"/>
    <w:p w:rsidR="00004D11" w:rsidRDefault="00004D11" w:rsidP="00004D11">
      <w:pPr>
        <w:jc w:val="both"/>
        <w:rPr>
          <w:b/>
        </w:rPr>
      </w:pPr>
      <w:r>
        <w:rPr>
          <w:b/>
        </w:rPr>
        <w:t>20 Ağustos 1997 Çarşamba</w:t>
      </w:r>
      <w:r>
        <w:rPr>
          <w:b/>
        </w:rPr>
        <w:tab/>
        <w:t>: GNKUR.II.BŞK.ORG.ÇEVİK BİR</w:t>
      </w:r>
    </w:p>
    <w:p w:rsidR="00004D11" w:rsidRDefault="00004D11" w:rsidP="00004D11">
      <w:pPr>
        <w:jc w:val="both"/>
      </w:pPr>
      <w:r>
        <w:t xml:space="preserve">- Saat 15.00’de </w:t>
      </w:r>
      <w:r>
        <w:rPr>
          <w:b/>
        </w:rPr>
        <w:t>“J” Başkanları Toplantısına</w:t>
      </w:r>
      <w:r>
        <w:t xml:space="preserve"> katılmışlardır. </w:t>
      </w:r>
    </w:p>
    <w:p w:rsidR="00004D11" w:rsidRDefault="00004D11" w:rsidP="00004D11"/>
    <w:p w:rsidR="00004D11" w:rsidRDefault="00004D11" w:rsidP="00004D11">
      <w:pPr>
        <w:jc w:val="both"/>
      </w:pPr>
      <w:r>
        <w:rPr>
          <w:b/>
        </w:rPr>
        <w:t>21 Ağustos 1997 Perşembe</w:t>
      </w:r>
      <w:r>
        <w:rPr>
          <w:b/>
        </w:rPr>
        <w:tab/>
        <w:t xml:space="preserve">: 1. Gnkur.Hrk.Bşk.lığı koordinatörlüğünde, b. </w:t>
      </w:r>
      <w:r>
        <w:t xml:space="preserve">Hrk.Bşk.lığı Cevdet SUNAY Toplantı Salonunda, Gnkur.Hrk.Bşk., Hv.K.İsth.Bşk., Gnkur.İKK ve Güv.D.Bşk., J.Gn.K.Hrk.Bşk., KKK.İsth.Bşk., Gnkur.İGHD.Bşk.Vek., Gnkur.Psk.Hrk.D.Bşk.Vek. Dz.K.K. İsth.Bşk., ve ilgili personelin katılımı ile </w:t>
      </w:r>
      <w:r>
        <w:rPr>
          <w:b/>
        </w:rPr>
        <w:t xml:space="preserve">İÇ GÜVENLİK DEĞERLENDİRME TOPLANTISI </w:t>
      </w:r>
      <w:r>
        <w:t>yapıldı.</w:t>
      </w:r>
    </w:p>
    <w:p w:rsidR="00004D11" w:rsidRDefault="00004D11" w:rsidP="00004D11">
      <w:pPr>
        <w:jc w:val="both"/>
        <w:rPr>
          <w:b/>
        </w:rPr>
      </w:pPr>
    </w:p>
    <w:p w:rsidR="00004D11" w:rsidRDefault="00004D11" w:rsidP="00004D11">
      <w:pPr>
        <w:jc w:val="both"/>
      </w:pPr>
      <w:r>
        <w:rPr>
          <w:b/>
        </w:rPr>
        <w:t>22 Ağustos 1997 Cuma</w:t>
      </w:r>
      <w:r>
        <w:rPr>
          <w:b/>
        </w:rPr>
        <w:tab/>
        <w:t xml:space="preserve">: 1. Gnkur.Hrk.Bşk.lığı koordinatörlüğünde; </w:t>
      </w:r>
      <w:r>
        <w:t xml:space="preserve">107 no.lu Toplantı Salonunda, Gnkur.II nci Bşk., Gnkur.”J” Bşk.ları, Gnkur.Gensek, İlgili D.Bşk.ları, Gnkur.Adli Müşaviri Vek.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rPr>
        <w:t xml:space="preserve">25 Ağustos 1997 Pazartesi : 3. Gnkur.Hrk.Bşk.lığı koordinatörlüğünde, b. </w:t>
      </w:r>
      <w:r>
        <w:t xml:space="preserve">Hrk.Bşk.lığı Cevdet SUNAY Toplantı Salonunda, Gnkur.Hrk.Bşk., Hv.K.İsth.Bşk., Gnkur.İKK ve Güv.D.Bşk., J.Gn.K.Hrk.Bşk., KKK.İsth.Bşk., Gnkur.İGHD.Bşk.Vek., Gnkur.Psk.Hrk.D.Bşk.Vek.,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pPr>
      <w:r>
        <w:rPr>
          <w:b/>
        </w:rPr>
        <w:t>28 Ağustos 1997 Perşembe</w:t>
      </w:r>
      <w:r>
        <w:rPr>
          <w:b/>
        </w:rPr>
        <w:tab/>
        <w:t xml:space="preserve">: 2. Gnkur.Hrk.Bşk.lığı koordinatörlüğünde, </w:t>
      </w:r>
      <w:r>
        <w:t xml:space="preserve">Hrk.Bşk.lığı Cevdet SUNAY Toplantı Salonunda, Gnkur.Hrk.Bşk., Gnkur.Psk.Hrk.Bşk., J.Gn.K.lığı Hrk.Bşk., Gnkur.İKK ve Güv.D.Bşk., KKK.İsth.Bşk., Hv.K.İsth.Bşk., Gnkur.İGHD.Bşk.,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pPr>
      <w:r>
        <w:rPr>
          <w:b/>
        </w:rPr>
        <w:t>01 Eylül 1997 Pazartesi</w:t>
      </w:r>
      <w:r>
        <w:rPr>
          <w:b/>
        </w:rPr>
        <w:tab/>
        <w:t xml:space="preserve">: 1. Gnkur.Hrk.Bşk.lığı koordinatörlüğünde, </w:t>
      </w:r>
      <w:r>
        <w:t xml:space="preserve">Hrk.Bşk.lığı Cevdet SUNAY Toplantı Salonunda, Gnkur.Hrk.Bşk., Gnkur.Psk.Hrk.Bşk., J.Gn.K.lığı Hrk.Bşk., Gnkur.İKK ve Güv.D.Bşk., KKK.İsth.Bşk., Hv.K.İsth.Bşk., Gnkur.İGHD.Bşk.,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rPr>
          <w:b/>
        </w:rPr>
      </w:pPr>
      <w:r>
        <w:rPr>
          <w:b/>
        </w:rPr>
        <w:t>03 Eylül 1997 Çarşamba</w:t>
      </w:r>
      <w:r>
        <w:rPr>
          <w:b/>
        </w:rPr>
        <w:tab/>
        <w:t>: GNKUR.II.BŞK.ORG.ÇEVİK BİR</w:t>
      </w:r>
    </w:p>
    <w:p w:rsidR="00004D11" w:rsidRDefault="00004D11" w:rsidP="00004D11">
      <w:pPr>
        <w:jc w:val="both"/>
      </w:pPr>
      <w:r>
        <w:t xml:space="preserve">- Saat 15.00’de </w:t>
      </w:r>
      <w:r>
        <w:rPr>
          <w:b/>
        </w:rPr>
        <w:t>“J” Bşk.ları Toplantısına</w:t>
      </w:r>
      <w:r>
        <w:t xml:space="preserve"> katılmışlardır. </w:t>
      </w:r>
    </w:p>
    <w:p w:rsidR="00004D11" w:rsidRDefault="00004D11" w:rsidP="00004D11"/>
    <w:p w:rsidR="00004D11" w:rsidRDefault="00004D11" w:rsidP="00004D11">
      <w:pPr>
        <w:jc w:val="both"/>
      </w:pPr>
      <w:r>
        <w:rPr>
          <w:b/>
        </w:rPr>
        <w:t>04 Eylül 1997 Perşembe</w:t>
      </w:r>
      <w:r>
        <w:rPr>
          <w:b/>
        </w:rPr>
        <w:tab/>
        <w:t>: 1.Gnkur.Hrk.Bşk.lığı koordinatörlüğünde, a.</w:t>
      </w:r>
      <w:r>
        <w:t xml:space="preserve"> İNÖNÜ Salonunda, Gnkur.II nci Bşk., K.K.Kurmay Bşk., Gnkur.Gn.P.P.Bşk., J.Gn.K.lığı Kurmay Bşk., Gnkur. J-2, J-1, J-7, J-3, J-4, J-6 Bşk.ları, J.Gn.K.lığı Hrk.Bşk., K.K.Hrk.Bşk., Gnkur.Gensek., Gnkur.Adli Müşaviri, Gnkur.Hrk.Bşk.lığından ilgili D.Bşk.ları ve ilgili personelin katılımı ile İç Güvenlik Harekatı Brifingi verildi.  </w:t>
      </w:r>
    </w:p>
    <w:p w:rsidR="00004D11" w:rsidRDefault="00004D11" w:rsidP="00004D11">
      <w:pPr>
        <w:jc w:val="both"/>
      </w:pPr>
      <w:r>
        <w:rPr>
          <w:b/>
        </w:rPr>
        <w:t>04 Eylül 1997 Perşembe</w:t>
      </w:r>
      <w:r>
        <w:rPr>
          <w:b/>
        </w:rPr>
        <w:tab/>
        <w:t xml:space="preserve">: 1.Gnkur.Hrk.Bşk.lığı koordinatörlüğünde, b. </w:t>
      </w:r>
      <w:r>
        <w:t xml:space="preserve">Hrk.Bşk.lığı Cevdet SUNAY Toplantı Salonunda, Gnkur.Hrk.Bşk., Gnkur.Psk.Hrk.D.Bşk., J.Gn.K.Hrk.Bşk., Gnkur.İKK ve Güv.D.Bşk., KKK.İsth.Bşk., Hv.K.K.İsth.Bşk., Gnkur.İGHD.Bşk., Dz.K.K. İsth.Bşk., ve ilgili personelin katılımı ile </w:t>
      </w:r>
      <w:r>
        <w:rPr>
          <w:b/>
        </w:rPr>
        <w:t xml:space="preserve">İÇ GÜVENLİK DEĞERLENDİRME TOPLANTISI </w:t>
      </w:r>
      <w:r>
        <w:t>yapıldı.</w:t>
      </w:r>
    </w:p>
    <w:p w:rsidR="00004D11" w:rsidRDefault="00004D11" w:rsidP="00004D11"/>
    <w:p w:rsidR="00004D11" w:rsidRDefault="00004D11" w:rsidP="00004D11">
      <w:pPr>
        <w:jc w:val="both"/>
      </w:pPr>
      <w:r>
        <w:rPr>
          <w:b/>
          <w:bCs/>
        </w:rPr>
        <w:t>08 EYLÜL 1997 Pazartesi 2. Gnkur.Hrk.Bşk.lığı koordinatörlüğünde, a.</w:t>
      </w:r>
      <w:r>
        <w:t xml:space="preserve"> 107 No.lu Toplantı Salonunda Gnkur.II nci Bşk., Gnkur."J" Bşk.ları, Gnkur.Gensek., Gnkur.Adli Müşaviri, İlgili D.Bşk.ları ve ilgili personelin katılımı ile </w:t>
      </w:r>
      <w:r>
        <w:rPr>
          <w:b/>
        </w:rPr>
        <w:t>HAFTALIK DEĞERLENDİRME TOPLANTISI</w:t>
      </w:r>
      <w:r>
        <w:t xml:space="preserve"> yapıldı.</w:t>
      </w:r>
    </w:p>
    <w:p w:rsidR="00004D11" w:rsidRDefault="00004D11" w:rsidP="00004D11">
      <w:pPr>
        <w:jc w:val="both"/>
      </w:pPr>
      <w:r>
        <w:rPr>
          <w:b/>
          <w:bCs/>
        </w:rPr>
        <w:t>08 EYLÜL 1997 Pazartesi 2. Gnkur.Hrk.Bşk.lığı koordinatörlüğünde, b.</w:t>
      </w:r>
      <w:r>
        <w:t xml:space="preserve"> Hrk.Bşk.lığı Cevdet SUNAY Toplantı Salonunda, Gnkur.Hrk.Bşk., Gnkur.Psk.Hrk.Bşk., J.Gn.K.lığı Hrk.Bşk., Gnkur.İKK. Ve Güv.D.Bşk., K.K.İsth.Bşk., </w:t>
      </w:r>
      <w:r>
        <w:lastRenderedPageBreak/>
        <w:t xml:space="preserve">Hv.K.İsth.Bşk., Gnkur.İGHD.Bşk., Dz.K.İsth.Bşk. Ve ilgili personelin katılımı ile </w:t>
      </w:r>
      <w:r>
        <w:rPr>
          <w:b/>
        </w:rPr>
        <w:t>İÇ GÜVENLİK DEĞERLENDİRME TOPLANTISI</w:t>
      </w:r>
      <w:r>
        <w:t xml:space="preserve"> yapıldı. </w:t>
      </w:r>
    </w:p>
    <w:p w:rsidR="00004D11" w:rsidRDefault="00004D11" w:rsidP="00004D11"/>
    <w:p w:rsidR="00004D11" w:rsidRDefault="00004D11" w:rsidP="00004D11">
      <w:pPr>
        <w:jc w:val="both"/>
        <w:rPr>
          <w:b/>
          <w:bCs/>
        </w:rPr>
      </w:pPr>
      <w:r>
        <w:rPr>
          <w:b/>
          <w:bCs/>
        </w:rPr>
        <w:t>10 EYLÜL 1997 Çarşamba GNKUR.II NCİ BŞK.ORG.ÇEVİK BİR</w:t>
      </w:r>
    </w:p>
    <w:p w:rsidR="00004D11" w:rsidRDefault="00004D11" w:rsidP="00004D11">
      <w:pPr>
        <w:jc w:val="both"/>
      </w:pPr>
      <w:r>
        <w:t xml:space="preserve">- Saat 15.00'de </w:t>
      </w:r>
      <w:r>
        <w:rPr>
          <w:b/>
        </w:rPr>
        <w:t>"J" Bşk.ları Toplantısına</w:t>
      </w:r>
      <w:r>
        <w:t xml:space="preserve"> katılmışlardır. </w:t>
      </w:r>
    </w:p>
    <w:p w:rsidR="00004D11" w:rsidRDefault="00004D11" w:rsidP="00004D11">
      <w:pPr>
        <w:jc w:val="both"/>
      </w:pPr>
    </w:p>
    <w:p w:rsidR="00004D11" w:rsidRDefault="00004D11" w:rsidP="00004D11">
      <w:pPr>
        <w:jc w:val="both"/>
      </w:pPr>
      <w:r>
        <w:rPr>
          <w:b/>
          <w:bCs/>
        </w:rPr>
        <w:t xml:space="preserve">11 EYLÜL 1997 Perşembe Gnkur.Hrk.Bşk.lığı koordinatörlüğünde, </w:t>
      </w:r>
      <w:r>
        <w:t xml:space="preserve">Hrk.Bşk.lığı Cevdet SUNAY Toplantı Salonunda, Gnkur.Hrk.Bşk., Gnkur.Psk.Hrk.D.Bşk., J.Gn.K.lığı Hrk.Bşk., Gnkur.İKK ve Güv.D.Bşk., K.K.İsth.Bşk., Hv.K.İsth.Bşk., Gnkur.İGHD D.Bşk., Dz.K.İsth.Bşk.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bCs/>
        </w:rPr>
        <w:t>12 EYLÜL 1997 Cuma Gnkur.Hrk.Bşk.lığı koordinatörlüğünde,</w:t>
      </w:r>
      <w:r>
        <w:t xml:space="preserve"> 107 No.lu Toplantı Salonunda, Gnkur.II nci Bşk., Gnkur."J" Bşk.ları, Gnkur.Gensek.,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bCs/>
        </w:rPr>
        <w:t xml:space="preserve">15 EYLÜL 1997 Pazartesi Gnkur.Hrk.Bşk.lığı koordinatörlüğünde, </w:t>
      </w:r>
      <w:r>
        <w:t>Hrk.Bşk.lığı Cevdet SUNAY Toplantı Salonunda, Gnkur.Hrk.Bşk., Gnkur.Psk.Hrk.D.Bşk., J.Gn.K.lığı Hrk.Bşk., Gnkur.İKK ve Güv.D.Bşk., K.K.İsth.Bşk., Hv.K.İsth.Bşk., Gnkur.İGHD D.Bşk., Dz.K.İsth.Bşk. Ve ilgili personelin katılımı ile</w:t>
      </w:r>
      <w:r>
        <w:rPr>
          <w:b/>
        </w:rPr>
        <w:t xml:space="preserve"> İÇ GÜVENLİK DEĞERLENDİRME TOPLANTISI </w:t>
      </w:r>
      <w:r>
        <w:t xml:space="preserve">yapıldı. </w:t>
      </w:r>
    </w:p>
    <w:p w:rsidR="00004D11" w:rsidRDefault="00004D11" w:rsidP="00004D11">
      <w:pPr>
        <w:jc w:val="both"/>
      </w:pPr>
    </w:p>
    <w:p w:rsidR="00004D11" w:rsidRDefault="00004D11" w:rsidP="00004D11">
      <w:pPr>
        <w:jc w:val="both"/>
        <w:rPr>
          <w:b/>
          <w:bCs/>
        </w:rPr>
      </w:pPr>
      <w:r>
        <w:rPr>
          <w:b/>
          <w:bCs/>
        </w:rPr>
        <w:t>16 EYLÜL 1997 Salı GNKUR.II NCİ BŞK.ORG.ÇEVİK BİR</w:t>
      </w:r>
    </w:p>
    <w:p w:rsidR="00004D11" w:rsidRDefault="00004D11" w:rsidP="00004D11">
      <w:pPr>
        <w:jc w:val="both"/>
      </w:pPr>
      <w:r>
        <w:t>- Saat 14.30'da 107 No.lu Brifing Salonunda İstihbarat Başkanlığınca verilen özel brifinge katılmışlardır. (ANKARA Gar.görevli tüm General/Amiraller ile ilgili Proje Subayları katılmışlardır.)</w:t>
      </w:r>
    </w:p>
    <w:p w:rsidR="00004D11" w:rsidRDefault="00004D11" w:rsidP="00004D11">
      <w:pPr>
        <w:jc w:val="both"/>
      </w:pPr>
    </w:p>
    <w:p w:rsidR="00004D11" w:rsidRDefault="00004D11" w:rsidP="00004D11">
      <w:pPr>
        <w:jc w:val="both"/>
        <w:rPr>
          <w:b/>
          <w:bCs/>
        </w:rPr>
      </w:pPr>
      <w:r>
        <w:rPr>
          <w:b/>
          <w:bCs/>
        </w:rPr>
        <w:t>17 EYLÜL 1997 Çarşamba GNKUR.II NCİ BŞK.ORG.ÇEVİK BİR</w:t>
      </w:r>
    </w:p>
    <w:p w:rsidR="00004D11" w:rsidRDefault="00004D11" w:rsidP="00004D11">
      <w:pPr>
        <w:jc w:val="both"/>
      </w:pPr>
      <w:r>
        <w:t xml:space="preserve">- Saat 15.00'de </w:t>
      </w:r>
      <w:r>
        <w:rPr>
          <w:b/>
        </w:rPr>
        <w:t>"J" Bşk.ları Toplantısına</w:t>
      </w:r>
      <w:r>
        <w:t xml:space="preserve"> katılmışlardır. </w:t>
      </w:r>
    </w:p>
    <w:p w:rsidR="00004D11" w:rsidRDefault="00004D11" w:rsidP="00004D11">
      <w:pPr>
        <w:jc w:val="both"/>
      </w:pPr>
    </w:p>
    <w:p w:rsidR="00004D11" w:rsidRDefault="00004D11" w:rsidP="00004D11">
      <w:pPr>
        <w:jc w:val="both"/>
      </w:pPr>
      <w:r>
        <w:rPr>
          <w:b/>
          <w:bCs/>
        </w:rPr>
        <w:t xml:space="preserve">18 EYLÜL 1997 Perşembe Gnkur.Hrk.Bşk.lığı koordinatörlüğünde, 2. </w:t>
      </w:r>
      <w:r>
        <w:t xml:space="preserve">Hrk.Bşk.lığı Cevdet SUNAY Toplantı Salonunda, Gnkur.Hrk.Bşk., Gnkur.Psk.Hrk.D.Bşk., J.Gn.K.lığı Hrk.Bşk., Gnkur.İKK ve Güv.D.Bşk., K.K.İsth.Bşk., Hv.K.İsth.Bşk., Gnkur.İGHD D.Bşk., Dz.K.İsth.Bşk.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jc w:val="both"/>
        <w:rPr>
          <w:b/>
          <w:bCs/>
        </w:rPr>
      </w:pPr>
      <w:r>
        <w:rPr>
          <w:b/>
          <w:bCs/>
        </w:rPr>
        <w:t>19 EYLÜL 1997 Cuma GNKUR.II NCİ BŞK.ORG.ÇEVİK BİR</w:t>
      </w:r>
    </w:p>
    <w:p w:rsidR="00004D11" w:rsidRDefault="00004D11" w:rsidP="00004D11">
      <w:pPr>
        <w:jc w:val="both"/>
      </w:pPr>
      <w:r>
        <w:t xml:space="preserve">- Saat 10.00'da 107 No.lu Brifing Salonunda </w:t>
      </w:r>
      <w:r>
        <w:rPr>
          <w:b/>
        </w:rPr>
        <w:t>HAFTALIK DEĞERLENDİRME TOLANTISINA</w:t>
      </w:r>
      <w:r>
        <w:t xml:space="preserve"> katıldılar. </w:t>
      </w:r>
    </w:p>
    <w:p w:rsidR="00004D11" w:rsidRDefault="00004D11" w:rsidP="00004D11"/>
    <w:p w:rsidR="00004D11" w:rsidRDefault="00004D11" w:rsidP="00004D11">
      <w:pPr>
        <w:jc w:val="both"/>
        <w:rPr>
          <w:b/>
          <w:bCs/>
        </w:rPr>
      </w:pPr>
      <w:r>
        <w:rPr>
          <w:b/>
          <w:bCs/>
        </w:rPr>
        <w:t>22 EYLÜL 1997 Pazartesi</w:t>
      </w:r>
      <w:r>
        <w:t xml:space="preserve"> </w:t>
      </w:r>
      <w:r>
        <w:rPr>
          <w:b/>
          <w:bCs/>
        </w:rPr>
        <w:t>GNKUR.II NCİ BŞK.ORG.ÇEVİK BİR</w:t>
      </w:r>
    </w:p>
    <w:p w:rsidR="00004D11" w:rsidRDefault="00004D11" w:rsidP="00004D11">
      <w:pPr>
        <w:jc w:val="both"/>
      </w:pPr>
      <w:r>
        <w:t xml:space="preserve">- Saat 15.30'da İnönü Salonunda Komutanlar Toplantısına katılmışlardır. </w:t>
      </w:r>
    </w:p>
    <w:p w:rsidR="00004D11" w:rsidRDefault="00004D11" w:rsidP="00004D11">
      <w:pPr>
        <w:jc w:val="both"/>
      </w:pPr>
      <w:r>
        <w:rPr>
          <w:b/>
          <w:bCs/>
        </w:rPr>
        <w:t xml:space="preserve">22 EYLÜL 1997 Pazartesi, Gnkur.Hrk.Bşk.lığı koordinatörlüğünde, b. </w:t>
      </w:r>
      <w:r>
        <w:t xml:space="preserve">Hrk.Bşk.lığı Cevdet SUNAY Toplantı Salonunda, Gnkur.İKK ve Güv.D.Bşk., K.K.İsth.Bşk., Hv.K.İsth.Bşk., Gnkur.İGHD D.Bşk., Dz.K.İsth.Bşk. Ve ilgili personelin katılımı ile </w:t>
      </w:r>
      <w:r>
        <w:rPr>
          <w:b/>
        </w:rPr>
        <w:t xml:space="preserve">İÇ GÜVENLİK DEĞERLENDİRME TOPLANTISI </w:t>
      </w:r>
      <w:r>
        <w:t xml:space="preserve">yapıldı. </w:t>
      </w:r>
    </w:p>
    <w:p w:rsidR="00004D11" w:rsidRDefault="00004D11" w:rsidP="00004D11">
      <w:pPr>
        <w:jc w:val="both"/>
      </w:pPr>
      <w:r>
        <w:rPr>
          <w:b/>
          <w:bCs/>
        </w:rPr>
        <w:t xml:space="preserve">22 EYLÜL 1997 Pazartesi Gnkur.Hrk.Bşk.lığı koordinatörlüğünde, c. </w:t>
      </w:r>
      <w:r>
        <w:t xml:space="preserve">İNÖNÜ Salonunda Gnkur.Bşk., Kuvvet K.ları, J.Gn.K., Gnkur.II nci Bşk., MGK.Gensek., Gnkur."J"Bşk.ları, Gnkur.Gensek., Gnkur. Adli Müşaviri, Takdim konuları ile ilgili Daire Bşk.ları ve ilgili Personelin katılımı ile Özel Takdim yapıldı. </w:t>
      </w:r>
    </w:p>
    <w:p w:rsidR="00004D11" w:rsidRDefault="00004D11" w:rsidP="00004D11"/>
    <w:p w:rsidR="00004D11" w:rsidRDefault="00004D11" w:rsidP="00004D11">
      <w:pPr>
        <w:jc w:val="both"/>
      </w:pPr>
      <w:r>
        <w:rPr>
          <w:b/>
          <w:bCs/>
        </w:rPr>
        <w:t xml:space="preserve">25 EYLÜL 1997 Perşembe 2. Gnkur.Hrk.Bşk.lığı koordinatörlüğünde, b. </w:t>
      </w:r>
      <w:r>
        <w:t xml:space="preserve">Hrk.Bşk.lığı Cevdet SUNAY Toplantı Salonunda, Gnkur.Hrk.Bşk., Gnkur.Psk.Hrk.D.Bşk., J.Gn.K.lığı Hrk.Bşk., Gnkur.İKK ve Güv.D.Bşk., K.K.İsth.Bşk., Hv.K.İsth.Bşk., Gnkur.İGHD D.Bşk., Dz.K.İsth.Bşk. Ve ilgili personelin katılımı ile </w:t>
      </w:r>
      <w:r>
        <w:rPr>
          <w:b/>
        </w:rPr>
        <w:t xml:space="preserve">İÇ GÜVENLİK DEĞERLENDİRME TOPLANTISI </w:t>
      </w:r>
      <w:r>
        <w:t xml:space="preserve">yapıldı. </w:t>
      </w:r>
    </w:p>
    <w:p w:rsidR="00004D11" w:rsidRDefault="00004D11" w:rsidP="00004D11"/>
    <w:p w:rsidR="00004D11" w:rsidRDefault="00004D11" w:rsidP="00004D11">
      <w:pPr>
        <w:jc w:val="both"/>
      </w:pPr>
      <w:r>
        <w:rPr>
          <w:b/>
          <w:bCs/>
        </w:rPr>
        <w:t>26 EYLÜL 1997 Cuma 1. Gnkur.Hrk.Bşk.lığı koordinatörlüğünde,</w:t>
      </w:r>
      <w:r>
        <w:t xml:space="preserve"> 107 No.lu Brifing Salonunda, Gnkur.II nci Bşk., Gnkur."J" Bşk.ları, Gnkur.Gensek.,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rPr>
          <w:b/>
          <w:bCs/>
        </w:rPr>
      </w:pPr>
      <w:r>
        <w:rPr>
          <w:b/>
          <w:bCs/>
        </w:rPr>
        <w:t>01 EKİM 1997 Çarşamba GNKUR.II NCİ BŞK.ORG.ÇEVİK BİR</w:t>
      </w:r>
    </w:p>
    <w:p w:rsidR="00004D11" w:rsidRDefault="00004D11" w:rsidP="00004D11">
      <w:pPr>
        <w:jc w:val="both"/>
      </w:pPr>
      <w:r>
        <w:t xml:space="preserve">- Saat 15.00'de </w:t>
      </w:r>
      <w:r>
        <w:rPr>
          <w:b/>
        </w:rPr>
        <w:t>"J" Başkanları Toplantısına</w:t>
      </w:r>
      <w:r>
        <w:t xml:space="preserve"> katılmışlardır. </w:t>
      </w:r>
    </w:p>
    <w:p w:rsidR="00004D11" w:rsidRDefault="00004D11" w:rsidP="00004D11">
      <w:pPr>
        <w:jc w:val="both"/>
      </w:pPr>
    </w:p>
    <w:p w:rsidR="00004D11" w:rsidRDefault="00004D11" w:rsidP="00004D11">
      <w:pPr>
        <w:jc w:val="both"/>
      </w:pPr>
      <w:r>
        <w:rPr>
          <w:b/>
          <w:bCs/>
        </w:rPr>
        <w:t xml:space="preserve">02 EKİM 1997 Perşembe 2. Gnkur.Hrk.Bşk.lığı koordinatörlüğünde, b. </w:t>
      </w:r>
      <w:r>
        <w:t xml:space="preserve">Hrk.Bşk.lığı Cevdet SUNAY Toplantı Salonunda, Gnkur.Hrk.Bşk., Gnkur.Psk.Hrk.D.Bşk., J.Gn.K.lığı Hrk.Bşk., Gnkur.İKK ve Güv.D.Bşk., K.K.İsth.Bşk., Hv.K.İsth.Bşk., Gnkur.İGHD D.Bşk., Dz.K.İsth.Bşk.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bCs/>
        </w:rPr>
        <w:t>03 EKİM 1997 Cuma 2. Gnkur.Hrk.Bşk.lığı koordinatörlüğünde, b.</w:t>
      </w:r>
      <w:r>
        <w:t xml:space="preserve"> 107 No.lu Toplantı Salonunda, Gnkur.II nci Bşk., Gnkur."J" Bşk.ları, Gnkur.Gensek.,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bCs/>
        </w:rPr>
        <w:t xml:space="preserve">06 EKİM 1997 Pazartesi 2. Gnkur.Hrk.Bşk.lığı koordinatörlüğünde, </w:t>
      </w:r>
      <w:r>
        <w:t xml:space="preserve">Hrk.Bşk.lığı Cevdet SUNAY Toplantı Salonunda, Gnkur.Hrk.Bşk., Gnkur.Psk.Hrk.D.Bşk., J.Gn.K.lığı Hrk.Bşk., Gnkur.İKK ve Güv.D.Bşk., K.K.İsth.Bşk., Hv.K.İsth.Bşk., Gnkur.İGHD D.Bşk., Dz.K.İsth.Bşk. Ve ilgili personelin katılımı ile </w:t>
      </w:r>
      <w:r>
        <w:rPr>
          <w:b/>
        </w:rPr>
        <w:t>İÇ GÜVENLİK DEĞERLENDİRME TOPLANTISI</w:t>
      </w:r>
      <w:r>
        <w:t xml:space="preserve"> yapıldı. </w:t>
      </w:r>
    </w:p>
    <w:p w:rsidR="00004D11" w:rsidRDefault="00004D11" w:rsidP="00004D11">
      <w:pPr>
        <w:jc w:val="both"/>
      </w:pPr>
    </w:p>
    <w:p w:rsidR="00004D11" w:rsidRDefault="00004D11" w:rsidP="00004D11">
      <w:pPr>
        <w:jc w:val="both"/>
      </w:pPr>
      <w:r>
        <w:rPr>
          <w:b/>
          <w:bCs/>
        </w:rPr>
        <w:lastRenderedPageBreak/>
        <w:t xml:space="preserve">09 EKİM 1997 Perşembe 2. Gnkur.Hrk.Bşk.lığı koordinatörlüğünde, a. </w:t>
      </w:r>
      <w:r>
        <w:t xml:space="preserve">Hrk.Bşk.lığı Cevdet SUNAY Toplantı Salonunda, Gnkur.Hrk.Bşk., J.Gn.K.lığı Hrk.Bşk., Gnkur.İKK ve Güv.D.Bşk., K.K.İsth.Bşk., Hv.K.İsth.Bşk., Gnkur.Psk.Hrk.D.Bşk. Vek., Dz.K.İsth.Bşk.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bCs/>
        </w:rPr>
        <w:t xml:space="preserve">13 EKİM 1997 Pazartesi 2. Gnkur.Hrk.Bşk.lığı koordinatörlüğünde, c. </w:t>
      </w:r>
      <w:r>
        <w:t>İNÖNÜ Salonunda Gnkur.Hrk.Bşk., J.Gn.K.lığı Hrk.Bşk., Gnkur.İKK ve Güv.D.Bşk., K.K.İsth.Bşk., Hv.K.İsth.Bşk., Gnkur.İGHD. Bşk., Gnkur.Psk.Hrk.D.Bşk. Vek., Dz.K.İsth.Bşk. Ve ilgili personelin katılımı ile</w:t>
      </w:r>
      <w:r>
        <w:rPr>
          <w:b/>
        </w:rPr>
        <w:t xml:space="preserve"> İÇ GÜVENLİK DEĞERLENDİRME TOPLANTISI</w:t>
      </w:r>
      <w:r>
        <w:t xml:space="preserve"> yapıldı. </w:t>
      </w:r>
    </w:p>
    <w:p w:rsidR="00004D11" w:rsidRDefault="00004D11" w:rsidP="00004D11">
      <w:pPr>
        <w:jc w:val="both"/>
      </w:pPr>
      <w:r>
        <w:rPr>
          <w:b/>
          <w:bCs/>
        </w:rPr>
        <w:t>13 EKİM 1997 Pazartesi Gnkur.Hrk.Bşk.lığı koordinatörlüğünde,d.</w:t>
      </w:r>
      <w:r>
        <w:t xml:space="preserve"> İNÖNÜ Salonunda, Gnkur.II nci Bşk., Gnkur."J" Bşk.ları, Gnkur.Gensek., Gnkur.Adli Müşaviri, İlgili D.Bşk.ları ve ilgili personelin katılımı ile </w:t>
      </w:r>
      <w:r>
        <w:rPr>
          <w:b/>
        </w:rPr>
        <w:t>GENİŞLETİLMİŞ AYLIK KOMUTANLAR TOPLANTISI</w:t>
      </w:r>
      <w:r>
        <w:t xml:space="preserve"> Provası yapıldı. </w:t>
      </w:r>
    </w:p>
    <w:p w:rsidR="00004D11" w:rsidRDefault="00004D11" w:rsidP="00004D11">
      <w:pPr>
        <w:jc w:val="both"/>
      </w:pPr>
    </w:p>
    <w:p w:rsidR="00004D11" w:rsidRDefault="00004D11" w:rsidP="00004D11">
      <w:pPr>
        <w:jc w:val="both"/>
        <w:rPr>
          <w:b/>
          <w:bCs/>
        </w:rPr>
      </w:pPr>
      <w:r>
        <w:rPr>
          <w:b/>
          <w:bCs/>
        </w:rPr>
        <w:t>15 EKİM 1997 Çarşamba GNKUR.II NCİ BŞK.ORG.ÇEVİK BİR</w:t>
      </w:r>
    </w:p>
    <w:p w:rsidR="00004D11" w:rsidRDefault="00004D11" w:rsidP="00004D11">
      <w:pPr>
        <w:jc w:val="both"/>
      </w:pPr>
      <w:r>
        <w:t xml:space="preserve">- Saat 15.00'de makamında </w:t>
      </w:r>
      <w:r>
        <w:rPr>
          <w:b/>
        </w:rPr>
        <w:t>"J" Başkanları Toplantısı</w:t>
      </w:r>
      <w:r>
        <w:t xml:space="preserve"> yapmışlardır. </w:t>
      </w:r>
    </w:p>
    <w:p w:rsidR="00004D11" w:rsidRDefault="00004D11" w:rsidP="00004D11">
      <w:pPr>
        <w:jc w:val="both"/>
      </w:pPr>
    </w:p>
    <w:p w:rsidR="00004D11" w:rsidRDefault="00004D11" w:rsidP="00004D11">
      <w:pPr>
        <w:jc w:val="both"/>
      </w:pPr>
      <w:r>
        <w:rPr>
          <w:b/>
          <w:bCs/>
        </w:rPr>
        <w:t xml:space="preserve">16 EKİM 1997 Perşembe 1. Gnkur.Hrk.Bşk.lığı koordinatörlüğünde, a. </w:t>
      </w:r>
      <w:r>
        <w:t xml:space="preserve">İNÖNÜ Salonunda Gnkur.Bşk., K.K.K., Dz.K.K., J.Gn.K., Gnkur.II nci Bşk., MGK.Gensek., Gnkur.Gensek.Vek., İlgili personelin katılımı ile </w:t>
      </w:r>
      <w:r>
        <w:rPr>
          <w:b/>
        </w:rPr>
        <w:t>GENİŞLETİLMİŞ AYLIK KOMUTANLAR TOPLANTISI</w:t>
      </w:r>
      <w:r>
        <w:t xml:space="preserve"> yapıldı. </w:t>
      </w:r>
    </w:p>
    <w:p w:rsidR="00004D11" w:rsidRDefault="00004D11" w:rsidP="00004D11">
      <w:pPr>
        <w:jc w:val="both"/>
      </w:pPr>
      <w:r>
        <w:rPr>
          <w:b/>
          <w:bCs/>
        </w:rPr>
        <w:t xml:space="preserve">16 EKİM 1997 Perşembe 1. Gnkur.Hrk.Bşk.lığı koordinatörlüğünde, b. </w:t>
      </w:r>
      <w:r>
        <w:t xml:space="preserve">Hrk.Bşk.lığı Cevdet SUNAY Toplantı Salonunda Gnkur.Hrk.Bşk., J.Gn.K.lığı Hrk.Bşk., Gnkur.İKK ve Güv.D.Bşk., K.K.İsth.Bşk., Hv.K.İsth.Bşk., Gnkur.İGHD. Bşk., Gnkur.Psk.Hrk.D.Bşk. Vek., Dz.K.İsth.Bşk. Ve ilgili personelin katılımı ile </w:t>
      </w:r>
      <w:r>
        <w:rPr>
          <w:b/>
        </w:rPr>
        <w:t>İÇ GÜVENLİK DEĞERLENDİRME TOPLANTISI</w:t>
      </w:r>
      <w:r>
        <w:t xml:space="preserve"> yapıldı. </w:t>
      </w:r>
    </w:p>
    <w:p w:rsidR="00004D11" w:rsidRDefault="00004D11" w:rsidP="00004D11">
      <w:pPr>
        <w:jc w:val="both"/>
      </w:pPr>
    </w:p>
    <w:p w:rsidR="00004D11" w:rsidRDefault="00004D11" w:rsidP="00004D11">
      <w:pPr>
        <w:jc w:val="both"/>
      </w:pPr>
      <w:r>
        <w:rPr>
          <w:b/>
          <w:bCs/>
        </w:rPr>
        <w:t>17 EKİM 1997 Cuma 2. Gnkur.Hrk.Bşk.lığı koordinatörlüğünde, b.</w:t>
      </w:r>
      <w:r>
        <w:t xml:space="preserve"> 107 No.lu Toplantı Salonunda, Gnkur.II nci Bşk., Gnkur."J" Bşk.ları, Gnkur.Adli Müşaviri, İlgili Daire Bşk.ları, Gnkur.Gensek.Vek.,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bCs/>
        </w:rPr>
        <w:t xml:space="preserve">20 EKİM 1997 Pazartesi 3. Gnkur.Hrk.Bşk.lığı koordinatörlüğünde, b. </w:t>
      </w:r>
      <w:r>
        <w:t xml:space="preserve">Hrk.Bşk.lığı Cevdet SUNAY Toplantı Salonunda Gnkur.Hrk.Bşk., J.Gn.K.lığı Hrk.Bşk., Gnkur.İKK ve Güv.D.Bşk., K.K.İsth.Bşk., Hv.K.İsth.Bşk., Gnkur.İGHD. Bşk., Gnkur.Psk.Hrk.D.Bşk. Vek. Ve ilgili personelin katılımı ile </w:t>
      </w:r>
      <w:r>
        <w:rPr>
          <w:b/>
        </w:rPr>
        <w:t>İÇ GÜVENLİK DEĞERLENDİRME TOPLANTISI</w:t>
      </w:r>
      <w:r>
        <w:t xml:space="preserve"> yapıldı. </w:t>
      </w:r>
    </w:p>
    <w:p w:rsidR="00004D11" w:rsidRDefault="00004D11" w:rsidP="00004D11">
      <w:pPr>
        <w:jc w:val="both"/>
      </w:pPr>
    </w:p>
    <w:p w:rsidR="00004D11" w:rsidRDefault="00004D11" w:rsidP="00004D11">
      <w:pPr>
        <w:jc w:val="both"/>
      </w:pPr>
      <w:r>
        <w:rPr>
          <w:b/>
          <w:bCs/>
        </w:rPr>
        <w:t xml:space="preserve">23 EKİM 1997 Perşembe 2. Gnkur.Hrk.Bşk.lığı koordinatörlüğünde, b. </w:t>
      </w:r>
      <w:r>
        <w:t xml:space="preserve">Hrk.Bşk.lığı Cevdet SUNAY Toplantı Salonunda Gnkur.Hrk.Bşk., J.Gn.K.lığı Hrk.Bşk., Gnkur.İKK ve Güv.D.Bşk., K.K.İsth.Bşk., Hv.K.İsth.Bşk., Gnkur.İGHD. Bşk., Gnkur.Psk.Hrk.D.Bşk. Vek., Dz.K.İsth.Bşk. Ve ilgili personelin katılımı ile </w:t>
      </w:r>
      <w:r>
        <w:rPr>
          <w:b/>
        </w:rPr>
        <w:t>İÇ GÜVENLİK DEĞERLENDİRME TOPLANTISI</w:t>
      </w:r>
      <w:r>
        <w:t xml:space="preserve"> yapıldı. </w:t>
      </w:r>
    </w:p>
    <w:p w:rsidR="00004D11" w:rsidRDefault="00004D11" w:rsidP="00004D11">
      <w:pPr>
        <w:jc w:val="both"/>
      </w:pPr>
    </w:p>
    <w:p w:rsidR="00004D11" w:rsidRDefault="00004D11" w:rsidP="00004D11">
      <w:pPr>
        <w:jc w:val="both"/>
      </w:pPr>
    </w:p>
    <w:p w:rsidR="00004D11" w:rsidRDefault="00004D11" w:rsidP="00004D11">
      <w:pPr>
        <w:jc w:val="both"/>
      </w:pPr>
      <w:r>
        <w:rPr>
          <w:b/>
          <w:bCs/>
        </w:rPr>
        <w:t>24 EKİM 1997 Cuma 2. Gnkur.Hrk.Bşk.lığı koordinatörlüğünde, a.</w:t>
      </w:r>
      <w:r>
        <w:t xml:space="preserve"> 107 No.lu Toplantı Salonunda, Gnkur.II nci Bşk., Gnkur."J" Bşk.ları, Genkur.Gensek.,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bCs/>
        </w:rPr>
        <w:t xml:space="preserve">27 EKİM 1997 Pazartesi 5. Gnkur.Hrk.Bşk.lığı koordinatörlüğünde, </w:t>
      </w:r>
      <w:r>
        <w:t xml:space="preserve">Hrk.Bşk.lığı Cevdet SUNAY Toplantı Salonunda Gnkur.Hrk.Bşk., J.Gn.K.lığı Hrk.Bşk., Gnkur.İKK ve Güv.D.Bşk., K.K.İsth.Bşk., Hv.K.İsth.Bşk., Gnkur.İGHD. Bşk., Gnkur.Psk.Hrk.D.Bşk. Vek., Dz.K.İsth.Bşk. Ve ilgili personelin katılımı ile </w:t>
      </w:r>
      <w:r>
        <w:rPr>
          <w:b/>
        </w:rPr>
        <w:t>İÇ GÜVENLİK DEĞERLENDİRME TOPLANTISI</w:t>
      </w:r>
      <w:r>
        <w:t xml:space="preserve"> yapıldı.</w:t>
      </w:r>
    </w:p>
    <w:p w:rsidR="00004D11" w:rsidRDefault="00004D11" w:rsidP="00004D11">
      <w:pPr>
        <w:jc w:val="both"/>
      </w:pPr>
    </w:p>
    <w:p w:rsidR="00004D11" w:rsidRDefault="00004D11" w:rsidP="00004D11">
      <w:pPr>
        <w:jc w:val="both"/>
      </w:pPr>
      <w:r>
        <w:rPr>
          <w:b/>
          <w:bCs/>
        </w:rPr>
        <w:t xml:space="preserve">30 EKİM 1997 Perşembe 4. Gnkur.Hrk.Bşk.lığı koordinatörlüğünde, a. </w:t>
      </w:r>
      <w:r>
        <w:t xml:space="preserve">Hrk.Bşk.lığı Cevdet SUNAY Toplantı Salonunda J.Gn.K.lığı Hrk.Bşk., Gnkur.İKK ve Güv.D.Bşk., Gnkur.Hrk.Bşk.Vek., K.K.İsth.Bşk., Hv.K.İsth.Bşk., Gnkur.İGHD. Bşk., Gnkur.Psk.Hrk.D.Bşk. Vek., Dz.K.İsth.Bşk.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bCs/>
        </w:rPr>
        <w:t>31 EKİM 1997 Cuma 2. Gnkur.Hrk.Bşk.lığı koordinatörlüğünde, a.</w:t>
      </w:r>
      <w:r>
        <w:t xml:space="preserve"> 107 No.lu Toplantı Salonunda, Gnkur.II nci Bşk., Gnkur."J" Bşk.ları, Genkur.Gensek.,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bCs/>
        </w:rPr>
        <w:t xml:space="preserve">03 KASIM 1997 Pazartesi 4. Gnkur.Hrk.Bşk.lığı koordinatörlüğünde, a. </w:t>
      </w:r>
      <w:r>
        <w:t>Hrk.Bşk.lığı Cevdet SUNAY Toplantı Salonunda Gnkur.Hrk.Bşk., J.Gn.K.lığı Hrk.Bşk., Gnkur.İKK ve Güv.D.Bşk., K.K.İsth.Bşk., Hv.K.İsth.Bşk., Gnkur.İGHD. Bşk., Gnkur.Psk.Hrk.D.Bşk. Vek., Dz.K.İsth.Bşk. Ve ilgili personelin katılımı ile</w:t>
      </w:r>
      <w:r>
        <w:rPr>
          <w:b/>
        </w:rPr>
        <w:t xml:space="preserve"> İÇ GÜVENLİK DEĞERLENDİRME TOPLANTISI </w:t>
      </w:r>
      <w:r>
        <w:t xml:space="preserve">yapıldı. </w:t>
      </w:r>
    </w:p>
    <w:p w:rsidR="00004D11" w:rsidRDefault="00004D11" w:rsidP="00004D11">
      <w:pPr>
        <w:jc w:val="both"/>
      </w:pPr>
    </w:p>
    <w:p w:rsidR="00004D11" w:rsidRDefault="00004D11" w:rsidP="00004D11">
      <w:pPr>
        <w:jc w:val="both"/>
      </w:pPr>
      <w:r>
        <w:rPr>
          <w:b/>
          <w:bCs/>
        </w:rPr>
        <w:t xml:space="preserve">06 KASIM 1997 Perşembe 2. Gnkur.Hrk.Bşk.lığı koordinatörlüğünde, b. </w:t>
      </w:r>
      <w:r>
        <w:t xml:space="preserve">Hrk.Bşk.lığı Cevdet SUNAY Toplantı Salonunda Gnkur.Hrk.Bşk., J.Gn.K.lığı Hrk.Bşk., Gnkur.İKK ve Güv.D.Bşk.Vek., K.K.İsth.Bşk., Hv.K.İsth.Bşk., Gnkur.İGHD. Bşk., Gnkur.Psk.Hrk.D.Bşk. Vek., Dz.K.İsth.Bşk.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bCs/>
        </w:rPr>
        <w:t>07 Kasım 1997 Cuma 2. Gnkur.Hrk.Bşk.lığı koordinatörlüğünde, a.</w:t>
      </w:r>
      <w:r>
        <w:t xml:space="preserve"> 107 No.lu Toplantı Salonunda, Gnkur.II nci Bşk., Gnkur."J" Bşk.ları, Genkur.Gensek.,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bCs/>
        </w:rPr>
        <w:t xml:space="preserve">13 KASIM 1997 Perşembe 5. Gnkur.Hrk.Bşk.lığı koordinatörlüğünde, </w:t>
      </w:r>
      <w:r>
        <w:t xml:space="preserve">Hrk.Bşk.lığı Cevdet SUNAY Toplantı Salonunda J.Gn.K.lığı Hrk.Bşk., Gnkur.İKK ve Güv.D.Bşk., Gnkur.Hrk.Bşk.Vek., K.K.İsth.Bşk., Hv.K.İsth.Bşk., </w:t>
      </w:r>
      <w:r>
        <w:lastRenderedPageBreak/>
        <w:t xml:space="preserve">Gnkur.İGHD. Bşk., Gnkur.Psk.Hrk.D.Bşk. Vek., Dz.K.İsth.Bşk. Ve ilgili personelin katılımı ile </w:t>
      </w:r>
      <w:r>
        <w:rPr>
          <w:b/>
        </w:rPr>
        <w:t xml:space="preserve">İÇ GÜVENLİK DEĞERLENDİRME TOPLANTISI </w:t>
      </w:r>
      <w:r>
        <w:t xml:space="preserve">yapıldı. </w:t>
      </w:r>
    </w:p>
    <w:p w:rsidR="00004D11" w:rsidRDefault="00004D11" w:rsidP="00004D11">
      <w:pPr>
        <w:jc w:val="both"/>
      </w:pPr>
    </w:p>
    <w:p w:rsidR="00004D11" w:rsidRDefault="00004D11" w:rsidP="00004D11">
      <w:pPr>
        <w:jc w:val="both"/>
      </w:pPr>
      <w:r>
        <w:rPr>
          <w:b/>
          <w:bCs/>
        </w:rPr>
        <w:t xml:space="preserve">14 KASIM 1997 Cuma 4. Gnkur.Hrk.Bşk.lığı koordinatörlüğünde, </w:t>
      </w:r>
      <w:r>
        <w:t xml:space="preserve">107 No.lu Toplantı Salonunda, Gnkur.II nci Bşk., Gnkur."J" Bşk.ları, Genkur.Gensek.Vek.,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rPr>
          <w:b/>
          <w:bCs/>
        </w:rPr>
      </w:pPr>
      <w:r>
        <w:rPr>
          <w:b/>
          <w:bCs/>
        </w:rPr>
        <w:t>19 KASIM 1997 Çarşamba GNKUR.II NCİ BŞK.ORG.ÇEVİK BİR</w:t>
      </w:r>
    </w:p>
    <w:p w:rsidR="00004D11" w:rsidRDefault="00004D11" w:rsidP="00004D11">
      <w:pPr>
        <w:jc w:val="both"/>
      </w:pPr>
      <w:r>
        <w:t xml:space="preserve">- Saat 15.00'de makamında </w:t>
      </w:r>
      <w:r>
        <w:rPr>
          <w:b/>
        </w:rPr>
        <w:t>"J" Başkanları toplantısı</w:t>
      </w:r>
      <w:r>
        <w:t xml:space="preserve"> yapmışlardır. </w:t>
      </w:r>
    </w:p>
    <w:p w:rsidR="00004D11" w:rsidRDefault="00004D11" w:rsidP="00004D11">
      <w:pPr>
        <w:jc w:val="both"/>
      </w:pPr>
    </w:p>
    <w:p w:rsidR="00004D11" w:rsidRDefault="00004D11" w:rsidP="00004D11">
      <w:pPr>
        <w:jc w:val="both"/>
      </w:pPr>
      <w:r>
        <w:rPr>
          <w:b/>
          <w:bCs/>
        </w:rPr>
        <w:t xml:space="preserve">20 KASIM 1997 Perşembe 5. Gnkur.Hrk.Bşk.lığı koordinatörlüğünde, b. </w:t>
      </w:r>
      <w:r>
        <w:t xml:space="preserve">Hrk.Bşk.lığı Cevdet SUNAY Toplantı Salonunda Gnkur.Hrk.Bşk., J.Gn.K.lığı Hrk.Bşk., Gnkur.İKK ve Güv.D.Bşk.Vek., K.K.İsth.Bşk., Hv.K.K.İsth.Bşk., Gnkur.İGHD. Bşk., Gnkur.Psk.Hrk.D.Bşk. Vek., Dz.K.İsth.Bşk. Ve ilgili personelin katılımı ile </w:t>
      </w:r>
      <w:r>
        <w:rPr>
          <w:b/>
        </w:rPr>
        <w:t>İÇ GÜVENLİK DEĞERLENDİRME TOPLANTISI</w:t>
      </w:r>
      <w:r>
        <w:t xml:space="preserve"> yapıldı. </w:t>
      </w:r>
    </w:p>
    <w:p w:rsidR="00004D11" w:rsidRDefault="00004D11" w:rsidP="00004D11">
      <w:pPr>
        <w:jc w:val="both"/>
      </w:pPr>
    </w:p>
    <w:p w:rsidR="00004D11" w:rsidRDefault="00004D11" w:rsidP="00004D11">
      <w:pPr>
        <w:jc w:val="both"/>
      </w:pPr>
      <w:r>
        <w:rPr>
          <w:b/>
          <w:bCs/>
        </w:rPr>
        <w:t xml:space="preserve">21 KASIM 1997 Cuma 2. Gnkur.Hrk.Bşk.lığı koordinatörlüğünde, </w:t>
      </w:r>
      <w:r>
        <w:t xml:space="preserve">107 No.lu Toplantı Salonunda, Gnkur.II nci Bşk., Gnkur."J" Bşk.ları, Genkur.Gensek., Gnkur.Adli Müşaviri, İlgili Daire Bşk.ları ve İlgili personelin katılımı ile </w:t>
      </w:r>
      <w:r>
        <w:rPr>
          <w:b/>
        </w:rPr>
        <w:t>HAFTALIK DEĞERLENDİRME TOPLANTISI</w:t>
      </w:r>
      <w:r>
        <w:t xml:space="preserve"> yapıldı. </w:t>
      </w:r>
    </w:p>
    <w:p w:rsidR="00004D11" w:rsidRDefault="00004D11" w:rsidP="00004D11">
      <w:pPr>
        <w:jc w:val="both"/>
      </w:pPr>
    </w:p>
    <w:p w:rsidR="00004D11" w:rsidRDefault="00004D11" w:rsidP="00004D11">
      <w:pPr>
        <w:jc w:val="both"/>
      </w:pPr>
      <w:r>
        <w:rPr>
          <w:b/>
          <w:bCs/>
        </w:rPr>
        <w:t xml:space="preserve">24 KASIM 1997 Pazartesi 1. Gnkur.Hrk.Bşk.lığı koordinatörlüğünde, b. </w:t>
      </w:r>
      <w:r>
        <w:t xml:space="preserve">Hrk.Bşk.lığı Cevdet SUNAY Toplantı Salonunda Gnkur.Hrk.Bşk., J.Gn.K.lığı Hrk.Bşk., Gnkur.İKK ve Güv.D.Bşk., K.K.İsth.Bşk., Hv.K.K.İsth.Bşk., Gnkur.İGHD. Bşk., Gnkur.Psk.Hrk.D.Bşk. Vek., Dz.K.İsth.Bşk. Ve ilgili personelin katılımı ile </w:t>
      </w:r>
      <w:r>
        <w:rPr>
          <w:b/>
        </w:rPr>
        <w:t>İÇ GÜVENLİK DEĞERLENDİRME TOPLANTISI</w:t>
      </w:r>
      <w:r>
        <w:t xml:space="preserve"> yapıldı. </w:t>
      </w:r>
    </w:p>
    <w:p w:rsidR="00004D11" w:rsidRDefault="00004D11" w:rsidP="00004D11">
      <w:pPr>
        <w:jc w:val="both"/>
      </w:pPr>
    </w:p>
    <w:p w:rsidR="00004D11" w:rsidRDefault="00004D11" w:rsidP="00004D11">
      <w:pPr>
        <w:jc w:val="both"/>
      </w:pPr>
      <w:r>
        <w:rPr>
          <w:b/>
          <w:bCs/>
        </w:rPr>
        <w:t xml:space="preserve">27 KASIM 1997 Perşembe 1. Gnkur.Hrk.Bşk.lığı koordinatörlüğünde, b. </w:t>
      </w:r>
      <w:r>
        <w:t xml:space="preserve">ÇAKMAK Salonunda Gnkur.Bşk., Gnkur.İlgili D.Bşk.ları, Gnkur.J-2, J-3, J-5 Bşk.lıklarından ilgili personelin katılımı ile TSK.Harbe Hazırlık Brifingi ve İç Güvenlik Harekatı Değerlendirme Toplantısı yapıldı. </w:t>
      </w:r>
    </w:p>
    <w:p w:rsidR="00004D11" w:rsidRDefault="00004D11" w:rsidP="00004D11">
      <w:pPr>
        <w:jc w:val="both"/>
      </w:pPr>
      <w:r>
        <w:rPr>
          <w:b/>
          <w:bCs/>
        </w:rPr>
        <w:t xml:space="preserve">27 KASIM 1997 Perşembe 1. Gnkur.Hrk.Bşk.lığı koordinatörlüğünde, c. </w:t>
      </w:r>
      <w:r>
        <w:t xml:space="preserve">Hrk.Bşk.lığı Cevdet SUNAY Toplantı Salonunda Gnkur.Hrk.Bşk., J.Gn.K.lığı Hrk.Bşk., Gnkur.İKK ve Güv.D.Bşk., K.K.İsth.Bşk., Hv.K.K.İsth.Bşk., Gnkur.İGHD. Bşk., Gnkur.Psk.Hrk.D.Bşk. Vek., Dz.K.İsth.Bşk. Ve ilgili personelin katılımı ile </w:t>
      </w:r>
      <w:r>
        <w:rPr>
          <w:b/>
        </w:rPr>
        <w:t>İÇ GÜVENLİK DEĞERLENDİRME TOPLANTISI</w:t>
      </w:r>
      <w:r>
        <w:t xml:space="preserve"> yapıldı. </w:t>
      </w:r>
    </w:p>
    <w:p w:rsidR="00004D11" w:rsidRDefault="00004D11" w:rsidP="00004D11"/>
    <w:p w:rsidR="00004D11" w:rsidRDefault="00004D11" w:rsidP="00004D11">
      <w:pPr>
        <w:jc w:val="both"/>
      </w:pPr>
      <w:r>
        <w:rPr>
          <w:b/>
          <w:bCs/>
        </w:rPr>
        <w:t xml:space="preserve">28 KASIM 1997 Cuma 3. Gnkur.İsth.Bşk.lığı koordinatörlüğünde, </w:t>
      </w:r>
      <w:r>
        <w:t xml:space="preserve">İsth.Bşk.lığı 156 No.lu Toplantı Salonunda Gnkur.İsth.Bşk., Gnkur.İKK ve Güv. D.Bşk., Kuvvet K.lıkları ve J.Gn.K.lığı İsth.Bşk.ları ve ilgili personelin katılımı ile İstihbarat Çalışma Grubu Toplantısı yapıldı. </w:t>
      </w:r>
    </w:p>
    <w:p w:rsidR="00004D11" w:rsidRDefault="00004D11" w:rsidP="00004D11"/>
    <w:p w:rsidR="00004D11" w:rsidRDefault="00004D11" w:rsidP="00004D11">
      <w:pPr>
        <w:jc w:val="both"/>
      </w:pPr>
      <w:r>
        <w:rPr>
          <w:b/>
          <w:bCs/>
        </w:rPr>
        <w:lastRenderedPageBreak/>
        <w:t xml:space="preserve">01 ARALIK 1997 Pazartesi 2. Gnkur.Hrk.Bşk.lığı koordinatörlüğü, </w:t>
      </w:r>
      <w:r>
        <w:t xml:space="preserve">Hrk.Bşk.lığı Cevdet SUNAY Toplantı Salonunda Gnkur.Hrk.Bşk., Gnkur.Psk.Hrk.D.Bşk., J.Gn.K.lığı Hrk.Bşk., Gnkur.İKK ve Güv.D.Bşk., K.K.İsth.Bşk., Hv.K.K.İsth.Bşk., Gnkur.İGHD. Bşk., , Dz.K.İsth.Bşk. Ve ilgili personelin katılımı ile </w:t>
      </w:r>
      <w:r>
        <w:rPr>
          <w:b/>
        </w:rPr>
        <w:t>İÇ GÜVENLİK DEĞERLENDİRME TOPLANTISI</w:t>
      </w:r>
      <w:r>
        <w:t xml:space="preserve"> yapıldı. </w:t>
      </w:r>
    </w:p>
    <w:p w:rsidR="00004D11" w:rsidRDefault="00004D11" w:rsidP="00004D11"/>
    <w:p w:rsidR="00004D11" w:rsidRDefault="00004D11" w:rsidP="00004D11">
      <w:pPr>
        <w:jc w:val="both"/>
      </w:pPr>
      <w:r>
        <w:rPr>
          <w:b/>
          <w:bCs/>
        </w:rPr>
        <w:t xml:space="preserve">02 ARALIK 1997 Salı 1. Gnkur.MEBS.Bşk.lığı koordinatörlüğünde, 2. </w:t>
      </w:r>
      <w:r>
        <w:t xml:space="preserve">Gnkur.Hrk.Bşk.lığı Koordinatörlüğünde, ÇAKMAK Salonunda, Gnkur.II nci Bşk., Gnkur. "J" Bşk.ları, Gnkur. Gensek., Gnkur.Adli Müşaviri, Gnkur.İlgili D.Bşk.ları ve ilgili personelin katılımı ile TSK. Harbe Hazırlık Brifingi ve İç Güvenlik Harekatı Değerlendirmesi Takdim Provası yapıldı. </w:t>
      </w:r>
    </w:p>
    <w:p w:rsidR="00004D11" w:rsidRDefault="00004D11" w:rsidP="00004D11">
      <w:pPr>
        <w:jc w:val="both"/>
      </w:pPr>
      <w:r>
        <w:rPr>
          <w:b/>
          <w:bCs/>
        </w:rPr>
        <w:t>4. Gnkur.İsth.Bşk.lığı koordinatörlüğünde,</w:t>
      </w:r>
      <w:r>
        <w:t xml:space="preserve"> İsth.Bşk.lığı 156 no.lu Toplantı Salonunda, Gnkur.İsth.Bşk., Gnkur.İKK ve Güv.D.Bşk., Kuvvet K.lıkları ve J.Gn.K.lığı İsth.Bşk.ları ve ilgili personelin katılımı ile İsth.ve İKK Çalışma Grubu toplantısı yapıldı. </w:t>
      </w:r>
    </w:p>
    <w:p w:rsidR="00004D11" w:rsidRDefault="00004D11" w:rsidP="00004D11">
      <w:pPr>
        <w:jc w:val="both"/>
      </w:pPr>
    </w:p>
    <w:p w:rsidR="00004D11" w:rsidRDefault="00004D11" w:rsidP="00004D11">
      <w:pPr>
        <w:jc w:val="both"/>
      </w:pPr>
      <w:r>
        <w:rPr>
          <w:b/>
          <w:bCs/>
        </w:rPr>
        <w:t>03 ARALIK 1997 Çarşamba 3. Gnkur.İsth.Bşk.lığı koordinatörlüğünde,</w:t>
      </w:r>
      <w:r>
        <w:t xml:space="preserve"> İsth.Bşk.lığı 156 no.lu Toplantı Salonunda, Gnkur.İsth.Bşk., Gnkur.İKK ve Güv.D.Bşk., Kuvvet K.lıkları ve J.Gn.K.lığı İsth.Bşk.ları ve ilgili personelin katılımı ile İsth.ve İKK Çalışma Grubu toplantısı yapıldı. </w:t>
      </w:r>
    </w:p>
    <w:p w:rsidR="00004D11" w:rsidRDefault="00004D11" w:rsidP="00004D11"/>
    <w:p w:rsidR="00004D11" w:rsidRDefault="00004D11" w:rsidP="00004D11">
      <w:pPr>
        <w:jc w:val="both"/>
        <w:rPr>
          <w:b/>
          <w:bCs/>
        </w:rPr>
      </w:pPr>
      <w:r>
        <w:rPr>
          <w:b/>
          <w:bCs/>
        </w:rPr>
        <w:t>04 ARALIK 1997 Perşembe GNKUR.II NCİ BŞK.ORG.ÇEVİK BİR</w:t>
      </w:r>
    </w:p>
    <w:p w:rsidR="00004D11" w:rsidRDefault="00004D11" w:rsidP="00004D11">
      <w:pPr>
        <w:jc w:val="both"/>
      </w:pPr>
      <w:r>
        <w:t xml:space="preserve">- Saat 14.00'de OMURTAK Salonunda </w:t>
      </w:r>
      <w:r>
        <w:rPr>
          <w:b/>
        </w:rPr>
        <w:t>"J" Başkanları Toplantısı</w:t>
      </w:r>
      <w:r>
        <w:t xml:space="preserve"> yapmışlardır. </w:t>
      </w:r>
    </w:p>
    <w:p w:rsidR="00004D11" w:rsidRDefault="00004D11" w:rsidP="00004D11">
      <w:pPr>
        <w:jc w:val="both"/>
      </w:pPr>
      <w:r>
        <w:rPr>
          <w:b/>
          <w:bCs/>
        </w:rPr>
        <w:t xml:space="preserve">04 ARALIK 1997 Perşembe 2. Gnkur.Hrk.Bşk.lığı koordinatörlüğü, b. </w:t>
      </w:r>
      <w:r>
        <w:t xml:space="preserve">Hrk.Bşk.lığı Cevdet SUNAY Toplantı Salonunda Gnkur.Hrk.Bşk., Gnkur.Psk.Hrk.D.Bşk., J.Gn.K.lığı Hrk.Bşk., Gnkur.İKK ve Güv.D.Bşk., K.K.İsth.Bşk., Hv.K.K.İsth.Bşk., Gnkur.İGHD. Bşk., , Dz.K.İsth.Bşk. Ve ilgili personelin katılımı ile </w:t>
      </w:r>
      <w:r>
        <w:rPr>
          <w:b/>
        </w:rPr>
        <w:t>İÇ GÜVENLİK DEĞERLENDİRME TOPLANTISI</w:t>
      </w:r>
      <w:r>
        <w:t xml:space="preserve"> yapıldı.</w:t>
      </w:r>
    </w:p>
    <w:p w:rsidR="00004D11" w:rsidRDefault="00004D11" w:rsidP="00004D11">
      <w:pPr>
        <w:jc w:val="both"/>
      </w:pPr>
      <w:r>
        <w:rPr>
          <w:b/>
          <w:bCs/>
        </w:rPr>
        <w:t>04 ARALIK 1997 Perşembe 3. Gnkur.İsth.Bşk.lığı koordinatörlüğünde,b.</w:t>
      </w:r>
      <w:r>
        <w:t xml:space="preserve"> İsth.Bşk.lığı 156 no.lu Toplantı Salonunda, Gnkur.İsth.Bşk., Gnkur.İKK ve Güv.D.Bşk., Kuvvet K.lıkları ve J.Gn.K.lığı İsth.Bşk.ları ve ilgili personelin katılımı ile İsth.ve İKK Çalışma Grubu toplantısı yapıldı. </w:t>
      </w:r>
    </w:p>
    <w:p w:rsidR="00004D11" w:rsidRDefault="00004D11" w:rsidP="00004D11">
      <w:pPr>
        <w:jc w:val="both"/>
      </w:pPr>
    </w:p>
    <w:p w:rsidR="00004D11" w:rsidRDefault="00004D11" w:rsidP="00004D11">
      <w:pPr>
        <w:jc w:val="both"/>
        <w:rPr>
          <w:b/>
          <w:bCs/>
        </w:rPr>
      </w:pPr>
      <w:r>
        <w:rPr>
          <w:b/>
          <w:bCs/>
        </w:rPr>
        <w:t>05 ARALIK 1997 Cuma GNKUR.II NCİ BŞK.ORG.ÇEVİK BİR</w:t>
      </w:r>
    </w:p>
    <w:p w:rsidR="00004D11" w:rsidRDefault="00004D11" w:rsidP="00004D11">
      <w:pPr>
        <w:jc w:val="both"/>
      </w:pPr>
      <w:r>
        <w:t xml:space="preserve">- Saat 10.00'da 107 No.lu Toplantı Salonunda </w:t>
      </w:r>
      <w:r>
        <w:rPr>
          <w:b/>
        </w:rPr>
        <w:t>HAFTALIK DEĞERLENDİRME TOPLANTISINA</w:t>
      </w:r>
      <w:r>
        <w:t xml:space="preserve"> katıldılar. </w:t>
      </w:r>
    </w:p>
    <w:p w:rsidR="00004D11" w:rsidRDefault="00004D11" w:rsidP="00004D11">
      <w:pPr>
        <w:jc w:val="both"/>
      </w:pPr>
      <w:r>
        <w:rPr>
          <w:b/>
          <w:bCs/>
        </w:rPr>
        <w:t xml:space="preserve">05 ARALIK 1997 Cuma 1. Gnkur.Hrk.Bşk.lığı koordinatörlüğünde,b. </w:t>
      </w:r>
      <w:r>
        <w:t xml:space="preserve">107 No.lu Toplantı Salonunda, Gnkur.II nci Bşk., Gnkur."J" Bşk.ları, Genkur.Gensek., Gnkur.Adli Müşaviri, İlgili Daire Bşk.ları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bCs/>
        </w:rPr>
        <w:t xml:space="preserve">08 ARALIK 1997 Pazartesi 2. Gnkur.Hrk.Bşk.lığı koordinatörlüğü, </w:t>
      </w:r>
      <w:r>
        <w:t>Hrk.Bşk.lığı Cevdet SUNAY Toplantı Salonunda Gnkur.Hrk.Bşk., Gnkur.Psk.Hrk.D.Bşk., J.Gn.K.lığı Hrk.Bşk., Gnkur.İKK ve Güv.D.Bşk., K.K.İsth.Bşk., Hv.K.K.İsth.Bşk., Gnkur.İGHD. Bşk., , Dz.K.İsth.Bşk. Ve ilgili personelin katılımı ile</w:t>
      </w:r>
      <w:r>
        <w:rPr>
          <w:b/>
        </w:rPr>
        <w:t xml:space="preserve"> İÇ GÜVENLİK DEĞERLENDİRME TOPLANTISI</w:t>
      </w:r>
      <w:r>
        <w:t xml:space="preserve"> yapıldı.</w:t>
      </w:r>
    </w:p>
    <w:p w:rsidR="00004D11" w:rsidRDefault="00004D11" w:rsidP="00004D11"/>
    <w:p w:rsidR="00004D11" w:rsidRDefault="00004D11" w:rsidP="00004D11">
      <w:pPr>
        <w:jc w:val="both"/>
      </w:pPr>
      <w:r>
        <w:rPr>
          <w:b/>
          <w:bCs/>
        </w:rPr>
        <w:t>15 ARALIK 1997 Pazartesi</w:t>
      </w:r>
      <w:r>
        <w:t xml:space="preserve"> </w:t>
      </w:r>
      <w:r>
        <w:rPr>
          <w:b/>
          <w:bCs/>
        </w:rPr>
        <w:t xml:space="preserve">1. Gnkur.Hrk.Bşk.lığı koordinatörlüğü, b. </w:t>
      </w:r>
      <w:r>
        <w:t xml:space="preserve">Hrk.Bşk.lığı Cevdet SUNAY Toplantı Salonunda Gnkur.Hrk.Bşk., Gnkur.Psk.Hrk.D.Bşk., J.Gn.K.lığı Hrk.Bşk., Gnkur.İKK ve Güv.D.Bşk., K.K.İsth.Bşk., Hv.K.K.İsth.Bşk., Gnkur.İGHD. Bşk., , Dz.K.İsth.Bşk. Ve ilgili personelin katılımı ile </w:t>
      </w:r>
      <w:r>
        <w:rPr>
          <w:b/>
        </w:rPr>
        <w:t>İÇ GÜVENLİK DEĞERLENDİRME TOPLANTISI</w:t>
      </w:r>
      <w:r>
        <w:t xml:space="preserve"> yapıldı.</w:t>
      </w:r>
    </w:p>
    <w:p w:rsidR="00004D11" w:rsidRDefault="00004D11" w:rsidP="00004D11">
      <w:pPr>
        <w:jc w:val="both"/>
        <w:rPr>
          <w:b/>
          <w:bCs/>
        </w:rPr>
      </w:pPr>
    </w:p>
    <w:p w:rsidR="00004D11" w:rsidRDefault="00004D11" w:rsidP="00004D11">
      <w:pPr>
        <w:jc w:val="both"/>
      </w:pPr>
      <w:r>
        <w:rPr>
          <w:b/>
          <w:bCs/>
        </w:rPr>
        <w:t xml:space="preserve">16 ARALIK 1997 Salı 5. Gnkur.Hrk.Bşk.lığı koordinatörlüğünde b. </w:t>
      </w:r>
      <w:r>
        <w:t xml:space="preserve">107 No.lu Toplantı Salonunda Gnkur.Hrk.Bşk., Gnkur. "J" Bşk.lıklarından ilgili d.Bşk.ları, Gnkur.J-1, J-2, J-3, J-4, J-5 ve J-6 Bşk.lıkları temsilcilerinin katılımı ile Aylık Karargah Brifingi Provası yapıldı. </w:t>
      </w:r>
    </w:p>
    <w:p w:rsidR="00004D11" w:rsidRDefault="00004D11" w:rsidP="00004D11"/>
    <w:p w:rsidR="00004D11" w:rsidRDefault="00004D11" w:rsidP="00004D11">
      <w:pPr>
        <w:jc w:val="both"/>
      </w:pPr>
      <w:r>
        <w:rPr>
          <w:b/>
          <w:bCs/>
        </w:rPr>
        <w:t xml:space="preserve">18 ARALIK 1997 Perşembe 3. Gnkur.Hrk.Bşk.lığı koordinatörlüğü, b. </w:t>
      </w:r>
      <w:r>
        <w:t xml:space="preserve">Hrk.Bşk.lığı Cevdet SUNAY Toplantı Salonunda Gnkur.Pl.Hrk.Bşk., Gnkur.Psk.Hrk.D.Bşk., J.Gn.K.lığı Hrk.Bşk., K.K.İsth.Bşk., Hv.K.K.İsth.Bşk., Gnkur.İGHD. Bşk., , Dz.K.İsth.Bşk., Gnkur.İKK ve Güv.D.Bşk. Vek. Ve ilgili personelin katılımı ile </w:t>
      </w:r>
      <w:r>
        <w:rPr>
          <w:b/>
        </w:rPr>
        <w:t>İÇ GÜVENLİK DEĞERLENDİRME TOPLANTISI</w:t>
      </w:r>
      <w:r>
        <w:t xml:space="preserve"> yapıldı.</w:t>
      </w:r>
    </w:p>
    <w:p w:rsidR="00004D11" w:rsidRDefault="00004D11" w:rsidP="00004D11">
      <w:pPr>
        <w:jc w:val="both"/>
      </w:pPr>
      <w:r>
        <w:rPr>
          <w:b/>
          <w:bCs/>
        </w:rPr>
        <w:t xml:space="preserve">18 ARALIK 1997 Perşembe 3. Gnkur.Hrk.Bşk.lığı koordinatörlüğü c. </w:t>
      </w:r>
      <w:r>
        <w:t xml:space="preserve">107 No.lu Toplantı Salonunda, Gnkur.II nci Bşk., Gnkur."J" Bşk.ları, Hv.K.Kur.Bşk., J.Gn.K.lığı Kur.Bşk.,Dz.K.Kur.Bşk., Gnkur.Gensek., Sahil Güvenlik K., Gnkur.Özel Kuv.K., Kuvvet K.lıklarından ilgili Bşk.lar ve ilgili D.Bşk.ları, Gnkur. "J" Bşk.lıklarından ilgili D.Bşk.ları, Gnkur.Adli Müşaviri Vek.ile ilgili personelin katılımı ile AYLIK KARARGAH BRİFİNGİ yapıldı. </w:t>
      </w:r>
    </w:p>
    <w:p w:rsidR="00004D11" w:rsidRDefault="00004D11" w:rsidP="00004D11"/>
    <w:p w:rsidR="00004D11" w:rsidRDefault="00004D11" w:rsidP="00004D11">
      <w:pPr>
        <w:jc w:val="both"/>
      </w:pPr>
      <w:r>
        <w:rPr>
          <w:b/>
          <w:bCs/>
        </w:rPr>
        <w:t xml:space="preserve">22 ARALIK 1997 Pazartesi 2. Gnkur.Hrk.Bşk.lığı koordinatörlüğü, b. </w:t>
      </w:r>
      <w:r>
        <w:t xml:space="preserve">Hrk.Bşk.lığı Cevdet SUNAY Toplantı Salonunda Gnkur.Hrk.Bşk., Gnkur.Psk.Hrk.D.Bşk., J.Gn.K.lığı Hrk.Bşk., Gnkur.İKK ve Güv.D.Bşk. , K.K.İsth.Bşk., Hv.K.K.İsth.Bşk., Gnkur.İGHD. Bşk., , Dz.K.İsth.Bşk.,. Ve ilgili personelin katılımı ile </w:t>
      </w:r>
      <w:r>
        <w:rPr>
          <w:b/>
        </w:rPr>
        <w:t>İÇ GÜVENLİK DEĞERLENDİRME TOPLANTISI</w:t>
      </w:r>
      <w:r>
        <w:t xml:space="preserve"> yapıldı.</w:t>
      </w:r>
    </w:p>
    <w:p w:rsidR="00004D11" w:rsidRDefault="00004D11" w:rsidP="00004D11">
      <w:pPr>
        <w:jc w:val="both"/>
      </w:pPr>
      <w:r>
        <w:rPr>
          <w:b/>
          <w:bCs/>
        </w:rPr>
        <w:t xml:space="preserve">22 ARALIK 1997 Pazartesi 2. Gnkur.Hrk.Bşk.lığı koordinatörlüğü, c. </w:t>
      </w:r>
      <w:r>
        <w:t xml:space="preserve">OMURTAK Salonunda S. Gnkur.Bşk., Kuvvet K.ları, J.Gn.K., Gnkur.II nci Bşk., MGK. Gensek. Gnkur "J" Bşk.ları (J-4 hariç) Gnkur.Gensek., Gnkur.Adli Müşaviri ve ilgili personelin katılımı ile </w:t>
      </w:r>
      <w:r>
        <w:rPr>
          <w:b/>
        </w:rPr>
        <w:t>GENİŞLETİLMİŞ AYLIK KOMUTANLAR TOPLANTISI</w:t>
      </w:r>
      <w:r>
        <w:t xml:space="preserve"> yapıldı. </w:t>
      </w:r>
    </w:p>
    <w:p w:rsidR="00004D11" w:rsidRDefault="00004D11" w:rsidP="00004D11">
      <w:pPr>
        <w:jc w:val="both"/>
      </w:pPr>
    </w:p>
    <w:p w:rsidR="00004D11" w:rsidRDefault="00004D11" w:rsidP="00004D11">
      <w:pPr>
        <w:jc w:val="both"/>
      </w:pPr>
      <w:r>
        <w:rPr>
          <w:b/>
          <w:bCs/>
        </w:rPr>
        <w:t xml:space="preserve">26 ARALIK 1997 Cuma 1. Gnkur.Hrk.Bşk.lığı koordinatörlüğünde,b. </w:t>
      </w:r>
      <w:r>
        <w:t xml:space="preserve">107 No.lu Toplantı Salonunda, Gnkur.II nci Bşk., Gnkur."J" Bşk.ları, Genkur.Gensek., Gnkur.Adli Müşaviri, İlgili Daire Bşk.ları ve İlgili personelin katılımı ile </w:t>
      </w:r>
      <w:r>
        <w:rPr>
          <w:b/>
        </w:rPr>
        <w:t>HAFTALIK DEĞERLENDİRME TOPLANTISI</w:t>
      </w:r>
      <w:r>
        <w:t xml:space="preserve"> yapıldı. </w:t>
      </w:r>
    </w:p>
    <w:p w:rsidR="00004D11" w:rsidRDefault="00004D11" w:rsidP="00004D11"/>
    <w:p w:rsidR="00004D11" w:rsidRDefault="00004D11" w:rsidP="00004D11">
      <w:pPr>
        <w:jc w:val="both"/>
      </w:pPr>
      <w:r>
        <w:rPr>
          <w:b/>
          <w:bCs/>
        </w:rPr>
        <w:t xml:space="preserve">29 ARALIK 1997 Pazartesi 1. Gnkur.Hrk.Bşk.lığı koordinatörlüğü, b. </w:t>
      </w:r>
      <w:r>
        <w:t xml:space="preserve">Hrk.Bşk.lığı Cevdet SUNAY Toplantı Salonunda Gnkur.Hrk.Bşk., J.Gn.K.lığı Hrk.Bşk., Gnkur.İKK ve Güv.D.Bşk. , K.K.İsth.Bşk., Hv.K.K.İsth.Bşk., Gnkur.İGHD. Bşk., , Dz.K.İsth.Bşk., Gnkur.Psk.Hrk.D.Bşk.Vek. Ve ilgili personelin katılımı ile </w:t>
      </w:r>
      <w:r>
        <w:rPr>
          <w:b/>
        </w:rPr>
        <w:t xml:space="preserve">İÇ GÜVENLİK DEĞERLENDİRME TOPLANTISI </w:t>
      </w:r>
      <w:r>
        <w:t>yapıldı.</w:t>
      </w:r>
    </w:p>
    <w:p w:rsidR="00004D11" w:rsidRDefault="00004D11" w:rsidP="00004D11"/>
    <w:p w:rsidR="00004D11" w:rsidRDefault="00004D11" w:rsidP="00004D11"/>
    <w:p w:rsidR="00004D11" w:rsidRDefault="00004D11" w:rsidP="00004D11">
      <w:pPr>
        <w:rPr>
          <w:b/>
        </w:rPr>
      </w:pPr>
      <w:r>
        <w:rPr>
          <w:b/>
        </w:rPr>
        <w:lastRenderedPageBreak/>
        <w:t>3.16.BÇG HAKKINDA VERİLEN SORU ÖNERGESİNE VE TBMM İNSAN HAKLARI İNCELEME KOMİSYONU BAŞKANLIĞINA GENELKURMAY BAŞKANLIĞINCA VERİLEN CEVAPLAR (1 Kls. S:292-305, 342)</w:t>
      </w:r>
    </w:p>
    <w:p w:rsidR="00004D11" w:rsidRDefault="00004D11" w:rsidP="00004D11">
      <w:pPr>
        <w:rPr>
          <w:b/>
        </w:rPr>
      </w:pPr>
    </w:p>
    <w:p w:rsidR="00004D11" w:rsidRDefault="00004D11" w:rsidP="00004D11">
      <w:pPr>
        <w:ind w:firstLine="709"/>
        <w:jc w:val="both"/>
      </w:pPr>
      <w:r>
        <w:t xml:space="preserve">Başsavcılığımızca Batı Çalışma Grubu ile ilgili tüm belgelerin istenmesi üzerine Genelkurmay Başkanlığının 15 Mayıs 2012 tarihli cevabi yazılarının 3 ncü maddesinde Batı Çalışma Grubu ile ilgili göndermiş olduğu belgeler arasında;  </w:t>
      </w:r>
    </w:p>
    <w:p w:rsidR="00004D11" w:rsidRDefault="00004D11" w:rsidP="00004D11">
      <w:pPr>
        <w:ind w:firstLine="709"/>
        <w:jc w:val="both"/>
      </w:pPr>
      <w:r>
        <w:t xml:space="preserve">Milli Savunma Bakanlığının konu ile ilgili olarak yazı soru önergeleri nedeniyle Genelkurmay Başkanlığı ile yapmış olduğu yazışmaların gönderildiği bu belgelerde de özetle; </w:t>
      </w:r>
    </w:p>
    <w:p w:rsidR="00004D11" w:rsidRDefault="00004D11" w:rsidP="00004D11">
      <w:pPr>
        <w:ind w:firstLine="709"/>
        <w:jc w:val="both"/>
      </w:pPr>
      <w:r>
        <w:t xml:space="preserve">Adana Milletvekili Orhan KAVUNCU’nun 07.08.1997 tarihinde Batı Çalışma Grubunun faaliyetlerine ilişkin TBMM Başkanlığına Milli Savunma Bakanı tarafından cevaplandırılmak üzere soru önergesi verdiği, bu önerge doğrultusunda Genelkurmay Başkanlığına yazı yazıldığı, </w:t>
      </w:r>
    </w:p>
    <w:p w:rsidR="00004D11" w:rsidRDefault="00004D11" w:rsidP="00004D11">
      <w:pPr>
        <w:ind w:firstLine="709"/>
        <w:jc w:val="both"/>
      </w:pPr>
      <w:r>
        <w:t>Genelkurmay Başkanlığı Milli Savunma Bakanlığına vermiş olduğu 02 Eylül 1997 tarihli HRK:3429-230-97/İGHD.PL.Ş.(6) 467(17) sayılı soru önergesi konulu Çevik BİR imzalı cevabi yazılarında özetle;</w:t>
      </w:r>
    </w:p>
    <w:p w:rsidR="00004D11" w:rsidRDefault="00004D11" w:rsidP="00004D11">
      <w:pPr>
        <w:ind w:firstLine="709"/>
        <w:jc w:val="both"/>
        <w:rPr>
          <w:b/>
          <w:u w:val="single"/>
        </w:rPr>
      </w:pPr>
      <w:r>
        <w:rPr>
          <w:b/>
          <w:u w:val="single"/>
        </w:rPr>
        <w:t xml:space="preserve"> Batı Çalışma Grubunun Genelkurmay Karargahı olmak üzere TSK bünyesinde Genelkurmay Başkanlığı emri ile karargah çalışması yapmak üzere  teşkil edildiği, </w:t>
      </w:r>
    </w:p>
    <w:p w:rsidR="00004D11" w:rsidRDefault="00004D11" w:rsidP="00004D11">
      <w:pPr>
        <w:ind w:firstLine="709"/>
        <w:jc w:val="both"/>
        <w:rPr>
          <w:b/>
          <w:u w:val="single"/>
        </w:rPr>
      </w:pPr>
      <w:r>
        <w:rPr>
          <w:b/>
          <w:u w:val="single"/>
        </w:rPr>
        <w:t xml:space="preserve">Genelkurmay Başkanlığınca verilen kamuoyunu aydınlatma brifinglerinin Batı Çalışma Grubunun da dahil olduğu Genelkurmay Başkanlığının karargah çalışması sonucunda hazırlandığı, </w:t>
      </w:r>
    </w:p>
    <w:p w:rsidR="00004D11" w:rsidRDefault="00004D11" w:rsidP="00004D11">
      <w:pPr>
        <w:ind w:firstLine="709"/>
        <w:jc w:val="both"/>
        <w:rPr>
          <w:b/>
          <w:u w:val="single"/>
        </w:rPr>
      </w:pPr>
      <w:r>
        <w:rPr>
          <w:b/>
          <w:u w:val="single"/>
        </w:rPr>
        <w:t xml:space="preserve">Batı Çalışma Grubunun yasal dayanağını ve görevlerini TSK’nın yetki ve görevlerini düzenleyen mevzuatın oluşturduğu </w:t>
      </w:r>
      <w:r>
        <w:rPr>
          <w:u w:val="single"/>
        </w:rPr>
        <w:t>belirtilmiştir.</w:t>
      </w:r>
      <w:r>
        <w:rPr>
          <w:b/>
          <w:u w:val="single"/>
        </w:rPr>
        <w:t xml:space="preserve"> </w:t>
      </w:r>
    </w:p>
    <w:p w:rsidR="00004D11" w:rsidRDefault="00004D11" w:rsidP="00004D11">
      <w:pPr>
        <w:ind w:firstLine="709"/>
        <w:jc w:val="both"/>
        <w:rPr>
          <w:b/>
          <w:u w:val="single"/>
        </w:rPr>
      </w:pPr>
    </w:p>
    <w:p w:rsidR="00004D11" w:rsidRDefault="00004D11" w:rsidP="00004D11">
      <w:pPr>
        <w:ind w:firstLine="709"/>
        <w:jc w:val="both"/>
      </w:pPr>
      <w:r>
        <w:t xml:space="preserve">TBMM İnsan Hakları İnceleme Komisyonu Başkanlığı Komisyon Başkanı Aydın Milletvekili Dr.Sema PİŞKİNSÜT 15.01.1998 tarihli Milli Savunma Bakanlığından Batı Çalışma Grubunun oluşumu, hukuki dayanağı, tarihçesi, faaliyetleri ve bugünkü durumu hakkında bilgi istemesi üzerine, </w:t>
      </w:r>
    </w:p>
    <w:p w:rsidR="00004D11" w:rsidRDefault="00004D11" w:rsidP="00004D11">
      <w:pPr>
        <w:ind w:firstLine="709"/>
        <w:jc w:val="both"/>
      </w:pPr>
      <w:r>
        <w:t>Genelkurmay Başkanlığı Milli Savunma Bakanlığına vermiş olduğu 04 Şubat 1998 tarihli HRK:3429-39-98/İGHD.PL.Ş.(3)109 sayılı Batı Çalışma Grubu hk. konulu Oktar ATAMAN imzalı cevabi yazılarında özetle;</w:t>
      </w:r>
    </w:p>
    <w:p w:rsidR="00004D11" w:rsidRDefault="00004D11" w:rsidP="00004D11">
      <w:pPr>
        <w:ind w:firstLine="709"/>
        <w:jc w:val="both"/>
        <w:rPr>
          <w:b/>
        </w:rPr>
      </w:pPr>
      <w:r>
        <w:rPr>
          <w:b/>
        </w:rPr>
        <w:t>Batı Çalışma Grubunun başta Genelkurmay Karargahı olmak üzere Türk Silahlı Kuvvetleri bünyesinde Genelkurmay Başkanının emri ile karargah çalışması yapmak üzere teşkil edildiği,</w:t>
      </w:r>
    </w:p>
    <w:p w:rsidR="00004D11" w:rsidRDefault="00004D11" w:rsidP="00004D11">
      <w:pPr>
        <w:ind w:firstLine="709"/>
        <w:jc w:val="both"/>
      </w:pPr>
      <w:r>
        <w:rPr>
          <w:b/>
        </w:rPr>
        <w:t xml:space="preserve">Batı Çalışma Grubunun yasal dayanağını ve görevlerini, TSK’nın yetki ve görevlerini belirleyen hukuksal düzenlemelerin oluşturduğu </w:t>
      </w:r>
      <w:r>
        <w:t>belirtilmiştir.</w:t>
      </w:r>
    </w:p>
    <w:p w:rsidR="00004D11" w:rsidRDefault="00004D11" w:rsidP="00004D11">
      <w:pPr>
        <w:jc w:val="both"/>
      </w:pPr>
    </w:p>
    <w:p w:rsidR="00004D11" w:rsidRDefault="00004D11" w:rsidP="00004D11">
      <w:pPr>
        <w:jc w:val="both"/>
        <w:rPr>
          <w:b/>
        </w:rPr>
      </w:pPr>
      <w:r>
        <w:rPr>
          <w:b/>
        </w:rPr>
        <w:t>3.17. ŞÜPHELİLERİN İKAMETLERİNDE YAPILAN ARAMALARDA ELDE EDİLEN DELİLLER</w:t>
      </w:r>
    </w:p>
    <w:p w:rsidR="00004D11" w:rsidRDefault="00004D11" w:rsidP="00004D11">
      <w:pPr>
        <w:jc w:val="center"/>
        <w:rPr>
          <w:b/>
        </w:rPr>
      </w:pPr>
    </w:p>
    <w:p w:rsidR="00004D11" w:rsidRDefault="00004D11" w:rsidP="00004D11">
      <w:pPr>
        <w:jc w:val="both"/>
        <w:rPr>
          <w:b/>
          <w:bCs/>
          <w:u w:val="single"/>
        </w:rPr>
      </w:pPr>
      <w:r>
        <w:rPr>
          <w:b/>
        </w:rPr>
        <w:t xml:space="preserve">3.17.1. </w:t>
      </w:r>
      <w:r>
        <w:rPr>
          <w:b/>
          <w:bCs/>
          <w:u w:val="single"/>
        </w:rPr>
        <w:t>Şüpheli  Hüsnü Dağ;</w:t>
      </w:r>
    </w:p>
    <w:p w:rsidR="00004D11" w:rsidRDefault="00004D11" w:rsidP="00004D11">
      <w:pPr>
        <w:ind w:firstLine="708"/>
        <w:jc w:val="both"/>
        <w:rPr>
          <w:b/>
          <w:bCs/>
        </w:rPr>
      </w:pPr>
    </w:p>
    <w:p w:rsidR="00004D11" w:rsidRDefault="00004D11" w:rsidP="00004D11">
      <w:pPr>
        <w:ind w:firstLine="708"/>
        <w:jc w:val="both"/>
        <w:rPr>
          <w:b/>
          <w:bCs/>
        </w:rPr>
      </w:pPr>
      <w:r>
        <w:rPr>
          <w:b/>
          <w:bCs/>
        </w:rPr>
        <w:lastRenderedPageBreak/>
        <w:t>196 numarası ile numaralandırılan; "Genelkurmay Başkanlığı Genel Sekreterliği Basın Yayın Halkla İlişkiler ve Tanıtım Dairesi Basında Bugün"</w:t>
      </w:r>
      <w:r>
        <w:t xml:space="preserve"> başlıklı belgenin Milliyet Gazetesi köşe yazarı F.B.'nin 07/05/1998 tarihli </w:t>
      </w:r>
      <w:r>
        <w:rPr>
          <w:b/>
          <w:bCs/>
          <w:u w:val="single"/>
        </w:rPr>
        <w:t>"Kurban Derisi"</w:t>
      </w:r>
      <w:r>
        <w:t xml:space="preserve"> başlıklı köşe yazısı olduğu, köşe yazısının altında el yazısı ile yazılmış ve paraflanmış halde </w:t>
      </w:r>
      <w:r>
        <w:rPr>
          <w:b/>
          <w:bCs/>
          <w:u w:val="single"/>
        </w:rPr>
        <w:t xml:space="preserve">"SAYIN KOMUTANIM, BU MAKALEYİ BİZ YAZDIRDIK. GENSEK" </w:t>
      </w:r>
      <w:r>
        <w:rPr>
          <w:b/>
          <w:bCs/>
        </w:rPr>
        <w:t xml:space="preserve">yazısının bulunduğu,  </w:t>
      </w:r>
    </w:p>
    <w:p w:rsidR="00004D11" w:rsidRDefault="00004D11" w:rsidP="00004D11">
      <w:pPr>
        <w:ind w:firstLine="708"/>
        <w:jc w:val="both"/>
        <w:rPr>
          <w:b/>
          <w:bCs/>
        </w:rPr>
      </w:pPr>
      <w:r>
        <w:rPr>
          <w:b/>
          <w:bCs/>
        </w:rPr>
        <w:t xml:space="preserve">Şüpheli Hüsnü DAĞ'ın ikametinde yapılan aramada elde edilen 6 sayfadan ibaret 44'den 49'a kadar numaralandırılan el yazısı belgelerde; </w:t>
      </w:r>
    </w:p>
    <w:p w:rsidR="00004D11" w:rsidRDefault="00004D11" w:rsidP="00004D11">
      <w:pPr>
        <w:ind w:firstLine="708"/>
        <w:jc w:val="both"/>
      </w:pPr>
      <w:r>
        <w:t xml:space="preserve">44 ile numaralandırılan </w:t>
      </w:r>
      <w:r>
        <w:rPr>
          <w:b/>
          <w:bCs/>
        </w:rPr>
        <w:t>el yazısı belgede</w:t>
      </w:r>
      <w:r>
        <w:t xml:space="preserve">; 16 Nisan 1999 </w:t>
      </w:r>
    </w:p>
    <w:p w:rsidR="00004D11" w:rsidRDefault="00004D11" w:rsidP="00004D11">
      <w:pPr>
        <w:ind w:firstLine="708"/>
        <w:jc w:val="both"/>
      </w:pPr>
      <w:r>
        <w:t xml:space="preserve">Sn.İ.H.KARADAYI ile yapılan görüşme saat 12:30 - 18:30 arası </w:t>
      </w:r>
    </w:p>
    <w:p w:rsidR="00004D11" w:rsidRDefault="00004D11" w:rsidP="00004D11">
      <w:pPr>
        <w:ind w:firstLine="708"/>
        <w:jc w:val="both"/>
        <w:rPr>
          <w:b/>
          <w:bCs/>
        </w:rPr>
      </w:pPr>
      <w:r>
        <w:rPr>
          <w:b/>
          <w:bCs/>
        </w:rPr>
        <w:t xml:space="preserve">1. M.Yılmaz mafya ile ilişkisi var. MİT Kumarbazdır. Bodrum’da hükümeti kurmak için çalışırken kendisine 7 madde saydım. Şimdi onları uyguluyor. Kaldığı gece 2’de kumarhaneye gidip kumar oynadı. </w:t>
      </w:r>
    </w:p>
    <w:p w:rsidR="00004D11" w:rsidRDefault="00004D11" w:rsidP="00004D11">
      <w:pPr>
        <w:ind w:firstLine="708"/>
        <w:jc w:val="both"/>
        <w:rPr>
          <w:b/>
          <w:bCs/>
        </w:rPr>
      </w:pPr>
      <w:r>
        <w:rPr>
          <w:b/>
          <w:bCs/>
        </w:rPr>
        <w:t>2. B.Ecevit hasta Allah gecinden versin ne olacağı belli değil, Çiller'i ve Yılmaz'ı yargılanmaktan kurtardı. Ecevit'ten sonra başa gelecek CHP'li...</w:t>
      </w:r>
    </w:p>
    <w:p w:rsidR="00004D11" w:rsidRDefault="00004D11" w:rsidP="00004D11">
      <w:pPr>
        <w:ind w:firstLine="708"/>
        <w:jc w:val="both"/>
        <w:rPr>
          <w:b/>
          <w:bCs/>
        </w:rPr>
      </w:pPr>
      <w:r>
        <w:rPr>
          <w:b/>
          <w:bCs/>
        </w:rPr>
        <w:t xml:space="preserve">3. Sol mutlaka iktidar olmalı, bu ülkenin geleceği buna bağlıdır CHP desteklenmelidir. CHP mutlaka Meclise girmelidir. Basında Hasan Cemal yazdı. CHP ve Ank.'da Karayalçın desteklenmelidir. Cumhuriyet için sol çok önemlidir. Bunlar basına duyurmak yazı yazmalılar bizim ağzımızdan değil tabi. </w:t>
      </w:r>
    </w:p>
    <w:p w:rsidR="00004D11" w:rsidRDefault="00004D11" w:rsidP="00004D11">
      <w:pPr>
        <w:ind w:firstLine="708"/>
        <w:jc w:val="both"/>
        <w:rPr>
          <w:b/>
          <w:bCs/>
        </w:rPr>
      </w:pPr>
      <w:r>
        <w:rPr>
          <w:b/>
          <w:bCs/>
        </w:rPr>
        <w:t>4. Kumarbazdan Cumhurbaşkanı olur mu buna çalışıyorlar.</w:t>
      </w:r>
    </w:p>
    <w:p w:rsidR="00004D11" w:rsidRDefault="00004D11" w:rsidP="00004D11">
      <w:pPr>
        <w:ind w:firstLine="708"/>
        <w:jc w:val="both"/>
        <w:rPr>
          <w:b/>
          <w:bCs/>
        </w:rPr>
      </w:pPr>
      <w:r>
        <w:rPr>
          <w:b/>
          <w:bCs/>
        </w:rPr>
        <w:t xml:space="preserve">5. D.Baykal önemli değildir. Kim Gnl.Bşk.olursa olsun.  </w:t>
      </w:r>
    </w:p>
    <w:p w:rsidR="00004D11" w:rsidRDefault="00004D11" w:rsidP="00004D11">
      <w:pPr>
        <w:ind w:firstLine="708"/>
        <w:jc w:val="both"/>
        <w:rPr>
          <w:b/>
          <w:bCs/>
        </w:rPr>
      </w:pPr>
      <w:r>
        <w:rPr>
          <w:b/>
          <w:bCs/>
        </w:rPr>
        <w:t xml:space="preserve">6. Ben bir hizmet beklediğim için bunları söylemiyorum, ülkenin geleceği önemlidir. </w:t>
      </w:r>
    </w:p>
    <w:p w:rsidR="00004D11" w:rsidRDefault="00004D11" w:rsidP="00004D11">
      <w:pPr>
        <w:ind w:firstLine="708"/>
        <w:jc w:val="both"/>
        <w:rPr>
          <w:b/>
          <w:bCs/>
        </w:rPr>
      </w:pPr>
      <w:r>
        <w:rPr>
          <w:b/>
          <w:bCs/>
        </w:rPr>
        <w:t>7. Ben politikacıları yakından tanıdım, kaliteleri çok düşük. Çoğu askerin tırnağı bile olamaz. Askerin dünyaya bakışı onlardan çok ilerde Ben bir bakana "</w:t>
      </w:r>
    </w:p>
    <w:p w:rsidR="00004D11" w:rsidRDefault="00004D11" w:rsidP="00004D11">
      <w:pPr>
        <w:ind w:firstLine="708"/>
        <w:jc w:val="both"/>
        <w:rPr>
          <w:b/>
          <w:bCs/>
        </w:rPr>
      </w:pPr>
      <w:r>
        <w:t xml:space="preserve">45 ile numaralandırılmış </w:t>
      </w:r>
      <w:r>
        <w:rPr>
          <w:b/>
          <w:bCs/>
        </w:rPr>
        <w:t>el yazısı belgede;</w:t>
      </w:r>
    </w:p>
    <w:p w:rsidR="00004D11" w:rsidRDefault="00004D11" w:rsidP="00004D11">
      <w:pPr>
        <w:ind w:firstLine="708"/>
        <w:jc w:val="both"/>
        <w:rPr>
          <w:b/>
          <w:bCs/>
        </w:rPr>
      </w:pPr>
      <w:r>
        <w:rPr>
          <w:b/>
          <w:bCs/>
        </w:rPr>
        <w:t xml:space="preserve">Bakanım tarikatların çok etkin faaliyetleri oluyor dedim. Bakan bana "Paşam siz merak etmeyin biz onları hem idare ederiz hem de oyunu alırız" ben de "Bakanım sen daha duruma bile girememişsin dedim" tabi o duruma girememiş ne olduğunu da anlamadı. Bunlar böyle. 28 Şubatta çok önemli şeyler yapıldı. Ben konuşursam Türkiye yerinden oynar. Onun için bir yıla kadar konuşmayacağım.. </w:t>
      </w:r>
    </w:p>
    <w:p w:rsidR="00004D11" w:rsidRDefault="00004D11" w:rsidP="00004D11">
      <w:pPr>
        <w:ind w:firstLine="708"/>
        <w:jc w:val="both"/>
        <w:rPr>
          <w:b/>
          <w:bCs/>
        </w:rPr>
      </w:pPr>
      <w:r>
        <w:rPr>
          <w:b/>
          <w:bCs/>
        </w:rPr>
        <w:t>...Sizlere çok güvendim. Çok güzel işler yaptınız. "</w:t>
      </w:r>
    </w:p>
    <w:p w:rsidR="00004D11" w:rsidRDefault="00004D11" w:rsidP="00004D11">
      <w:pPr>
        <w:ind w:firstLine="708"/>
        <w:jc w:val="both"/>
        <w:rPr>
          <w:b/>
          <w:bCs/>
        </w:rPr>
      </w:pPr>
      <w:r>
        <w:t xml:space="preserve">46 ile numaralandırılmış </w:t>
      </w:r>
      <w:r>
        <w:rPr>
          <w:b/>
          <w:bCs/>
        </w:rPr>
        <w:t>el yazısı belgede;</w:t>
      </w:r>
    </w:p>
    <w:p w:rsidR="00004D11" w:rsidRDefault="00004D11" w:rsidP="00004D11">
      <w:pPr>
        <w:ind w:firstLine="708"/>
        <w:jc w:val="both"/>
        <w:rPr>
          <w:b/>
          <w:bCs/>
        </w:rPr>
      </w:pPr>
      <w:r>
        <w:rPr>
          <w:b/>
          <w:bCs/>
        </w:rPr>
        <w:t>"...Bu günlerde bana Çevik Paşa gelecek, senin için konuşacağım...Star gazetesi ile ilgili konuşuldu. C.Bşk.seçimi ile ilgili konuları konuştuk. B.Ecevit ile Yılmaz tekrar Demirel'i seçmeye çalışıyorlar... "</w:t>
      </w:r>
    </w:p>
    <w:p w:rsidR="00004D11" w:rsidRDefault="00004D11" w:rsidP="00004D11">
      <w:pPr>
        <w:ind w:firstLine="708"/>
        <w:jc w:val="both"/>
        <w:rPr>
          <w:b/>
          <w:bCs/>
        </w:rPr>
      </w:pPr>
      <w:r>
        <w:t xml:space="preserve">47 ile numaralandırılmış </w:t>
      </w:r>
      <w:r>
        <w:rPr>
          <w:b/>
          <w:bCs/>
        </w:rPr>
        <w:t xml:space="preserve">el yazısı belgede; </w:t>
      </w:r>
    </w:p>
    <w:p w:rsidR="00004D11" w:rsidRDefault="00004D11" w:rsidP="00004D11">
      <w:pPr>
        <w:ind w:firstLine="708"/>
        <w:jc w:val="both"/>
        <w:rPr>
          <w:b/>
          <w:bCs/>
        </w:rPr>
      </w:pPr>
      <w:r>
        <w:rPr>
          <w:b/>
          <w:bCs/>
        </w:rPr>
        <w:t>"Çevik Paşa ile görüşün. Gazeteden ve sizden bahsettim. Çok büyük yatırım olduğunu anlattım. Benden trajı ne kadardır diye sordu, 600 bin dedim. Bu gazeteyi bu seviyede tutmalıyız, gazete orta tabakının üstünde, yönetim kademelerinde de okunacak hale gelmelidir. Tabi daha çok yeni. Böyle kısa bir sürede oturmaz, bile çok büyük başarı, güçlü bir kadro kurmak lazım, mevcutları kötülemiyorum, yönetim kademelerinde sizden başka okunan kimse yok"</w:t>
      </w:r>
    </w:p>
    <w:p w:rsidR="00004D11" w:rsidRDefault="00004D11" w:rsidP="00004D11">
      <w:pPr>
        <w:ind w:firstLine="708"/>
        <w:jc w:val="both"/>
      </w:pPr>
      <w:r>
        <w:t>53 -54 ile numaralandırılmış gazetecilere verilecek temalar başlıklı belgede;</w:t>
      </w:r>
    </w:p>
    <w:p w:rsidR="00004D11" w:rsidRDefault="00004D11" w:rsidP="00004D11">
      <w:pPr>
        <w:ind w:firstLine="708"/>
        <w:jc w:val="both"/>
        <w:rPr>
          <w:b/>
          <w:bCs/>
        </w:rPr>
      </w:pPr>
      <w:r>
        <w:rPr>
          <w:b/>
          <w:bCs/>
        </w:rPr>
        <w:lastRenderedPageBreak/>
        <w:t>"GAZETECİLERE VERİLECEK TEMALAR</w:t>
      </w:r>
    </w:p>
    <w:p w:rsidR="00004D11" w:rsidRDefault="00004D11" w:rsidP="00004D11">
      <w:pPr>
        <w:ind w:firstLine="708"/>
        <w:jc w:val="both"/>
        <w:rPr>
          <w:bCs/>
        </w:rPr>
      </w:pPr>
      <w:r>
        <w:rPr>
          <w:bCs/>
        </w:rPr>
        <w:t xml:space="preserve">1. Refah Partisi'nin, kendisinden olmayanları müslüman kabul etmeyerek topluma nifak tohumları ektiği, </w:t>
      </w:r>
    </w:p>
    <w:p w:rsidR="00004D11" w:rsidRDefault="00004D11" w:rsidP="00004D11">
      <w:pPr>
        <w:ind w:firstLine="708"/>
        <w:jc w:val="both"/>
        <w:rPr>
          <w:bCs/>
        </w:rPr>
      </w:pPr>
      <w:r>
        <w:rPr>
          <w:bCs/>
        </w:rPr>
        <w:t xml:space="preserve">2. Refah Partisi yöneticilerinden ve milletvekillerinden pek çoğunun yaptıkları konuşmalarıyla başta Atatürk olmak üzere, TBMM'ne, TSK'ye ve Türk Ulusu'nun diğer değerlerine hakaret ettikleri, toplumdaki huzuru bozmaya çalıştıkları, </w:t>
      </w:r>
    </w:p>
    <w:p w:rsidR="00004D11" w:rsidRDefault="00004D11" w:rsidP="00004D11">
      <w:pPr>
        <w:ind w:firstLine="708"/>
        <w:jc w:val="both"/>
        <w:rPr>
          <w:bCs/>
        </w:rPr>
      </w:pPr>
      <w:r>
        <w:rPr>
          <w:bCs/>
        </w:rPr>
        <w:t>3. Kendisinden olmayanları müslüman görmediklerinden onlar üzerinde her türlü oyunu sergilemeyi kendileri için bir hak, daha doğrusu Allah rızasını kazanmada bir yol gördükleri,</w:t>
      </w:r>
    </w:p>
    <w:p w:rsidR="00004D11" w:rsidRDefault="00004D11" w:rsidP="00004D11">
      <w:pPr>
        <w:ind w:firstLine="708"/>
        <w:jc w:val="both"/>
        <w:rPr>
          <w:bCs/>
        </w:rPr>
      </w:pPr>
      <w:r>
        <w:rPr>
          <w:bCs/>
        </w:rPr>
        <w:t xml:space="preserve">4. Bir yıllık koalisyon hükümeti zamanında Türkiye'yi her açıdan yağmalayarak kadrolarını oluşturdukları, binlerce milyarder ve trilyoner yaratarak İslamcı sermayeye destek sağladıkları, bunun da rejim aleyhindeki faaliyetleri hızlandırdığı, </w:t>
      </w:r>
    </w:p>
    <w:p w:rsidR="00004D11" w:rsidRDefault="00004D11" w:rsidP="00004D11">
      <w:pPr>
        <w:ind w:firstLine="708"/>
        <w:jc w:val="both"/>
        <w:rPr>
          <w:bCs/>
        </w:rPr>
      </w:pPr>
      <w:r>
        <w:rPr>
          <w:bCs/>
        </w:rPr>
        <w:t xml:space="preserve">5. Refah Partisi Genelbaşkanının Atatürk, laiklik ve demokrasiye yönelik tüm davranış ve sözlerinin çok açık biçimde riya ve takiyye olduğunun herkes tarafından kabul edildiği, </w:t>
      </w:r>
    </w:p>
    <w:p w:rsidR="00004D11" w:rsidRDefault="00004D11" w:rsidP="00004D11">
      <w:pPr>
        <w:ind w:firstLine="708"/>
        <w:jc w:val="both"/>
        <w:rPr>
          <w:bCs/>
        </w:rPr>
      </w:pPr>
      <w:r>
        <w:rPr>
          <w:bCs/>
        </w:rPr>
        <w:t xml:space="preserve">6. Dokunulmazlıkları olmasaydı Refah Partisi milletvekillerinin azımsanmıyacak sayıda olanlarının mahkum olacakları, bu milletvekillerinin çoğunlukla da ülkede "Hak" ve "Batıl" ayrımı yaparak vatandaşlar arasında gerginliğe neden oldukları, </w:t>
      </w:r>
    </w:p>
    <w:p w:rsidR="00004D11" w:rsidRDefault="00004D11" w:rsidP="00004D11">
      <w:pPr>
        <w:ind w:firstLine="708"/>
        <w:jc w:val="both"/>
        <w:rPr>
          <w:bCs/>
        </w:rPr>
      </w:pPr>
      <w:r>
        <w:rPr>
          <w:bCs/>
        </w:rPr>
        <w:t xml:space="preserve">7. Bazı Refah milletvekillerinin, Türk Silahlı Kuvvetleri aleyhine konuşarak, "Halka zulüm, PKK karşısında başarısız olma, Türk Devleti'nin ırk ayırımı yaptığı" temalarını işledikleri, </w:t>
      </w:r>
    </w:p>
    <w:p w:rsidR="00004D11" w:rsidRDefault="00004D11" w:rsidP="00004D11">
      <w:pPr>
        <w:ind w:firstLine="708"/>
        <w:jc w:val="both"/>
        <w:rPr>
          <w:bCs/>
        </w:rPr>
      </w:pPr>
      <w:r>
        <w:rPr>
          <w:bCs/>
        </w:rPr>
        <w:t xml:space="preserve">8. Refah Partisi'nin bazı mensuplarının yayınladıkları eserlerde Atatürk ve demokrasi aleyhindeki düşüncelerini net olarak ortaya koydukları, bunlar arasında Hasan Hüseyin CEYLAN (H.H.CEYLAN; Din - Devlet ilişkileri, II Cilt) ile Şükrü KARATEPE'nin (Ş.KARATEPE; Darbeler - Anayasa ve Demokrasi) eserlerinin sayılabileceği, </w:t>
      </w:r>
    </w:p>
    <w:p w:rsidR="00004D11" w:rsidRDefault="00004D11" w:rsidP="00004D11">
      <w:pPr>
        <w:ind w:firstLine="708"/>
        <w:jc w:val="both"/>
        <w:rPr>
          <w:bCs/>
        </w:rPr>
      </w:pPr>
      <w:r>
        <w:rPr>
          <w:bCs/>
        </w:rPr>
        <w:t xml:space="preserve">9. Refah Partisi'nin bir yıllık koalisyon iktidarındaki gelişmeler dikkate alındığında, Türkiye'nin büyük bir gerginlik yaşadığı, bundan da önemli parti yöneticilerinin doğan gerginlikte paylarını kabul etmeyerek yaptıkları her işi, ya demokrasiye ya da İslamın gerekliliğine dayandırdıkları, </w:t>
      </w:r>
    </w:p>
    <w:p w:rsidR="00004D11" w:rsidRDefault="00004D11" w:rsidP="00004D11">
      <w:pPr>
        <w:ind w:firstLine="708"/>
        <w:jc w:val="both"/>
        <w:rPr>
          <w:bCs/>
        </w:rPr>
      </w:pPr>
      <w:r>
        <w:rPr>
          <w:bCs/>
        </w:rPr>
        <w:t xml:space="preserve">10. Refahyol hükümeti dönemine ait gazete kolleksiyonları tarandığında gerginlik haberleri ve laik basının "Demokrasinin içine düştüğü tehlikeli durmun'a yönelik haberlerinin görüldüğü, bunların; şimdi bazı laik basın yazarları tarafından unutulmak ya da unutturulmak istendiği, </w:t>
      </w:r>
    </w:p>
    <w:p w:rsidR="00004D11" w:rsidRDefault="00004D11" w:rsidP="00004D11">
      <w:pPr>
        <w:ind w:firstLine="708"/>
        <w:jc w:val="both"/>
        <w:rPr>
          <w:bCs/>
        </w:rPr>
      </w:pPr>
      <w:r>
        <w:rPr>
          <w:bCs/>
        </w:rPr>
        <w:t xml:space="preserve">11. Hukukun gereğinin yapılması gerektiği, Refah Partisi kapatılırsa gerginlik doğar mantığıyla konuya yaklaşmanın son derece yanlış olduğu, aynı mantığın "Çetelerin üzerine gitmeyelim, bazı sırları açıklamayalım" sözleriyle de kendisini gösterdiği, yıllardır topluma egemen olan bu mantık nedeniyle "Türk devleti kanunsuz iş yapandan hesap sormaz, soramaz" inancının güçlendiği, Refah Partisinin kapatılmaması durumunda bu inancın kuvvetleneceği ve laik çevrelerde demokrasinin geleceği konusunda ciddi endişelere neden olacağı, </w:t>
      </w:r>
    </w:p>
    <w:p w:rsidR="00004D11" w:rsidRDefault="00004D11" w:rsidP="00004D11">
      <w:pPr>
        <w:ind w:firstLine="708"/>
        <w:jc w:val="both"/>
        <w:rPr>
          <w:bCs/>
        </w:rPr>
      </w:pPr>
      <w:r>
        <w:rPr>
          <w:bCs/>
        </w:rPr>
        <w:t xml:space="preserve">12. Refah Partisinin, gerek koalisyon iktidarı öncesi ve gerekse de iktidarı döneminde icraatları ve sözleri nedeniyle büyük tepki topladığı ve bu nedenle de partide dahi "Biz ne yapıyoruz? İçimizdeki bazı arkadaşlarımız bize zarar veriyor, yıpranıyoruz, kendimize gelelim" şeklindeki tepkiler oluştuğu, parti kapatılmadığı takdirde, genel olarak adı geçen partide "Zafer Naraları" atılacağı, suçluluk duygusuyla susanların "Haklılık ve Doğruluk" kazandıklarını düşünerek belki de eskisine göre daha açık, daha tehditkar davranacakları, laik kesimi kendilerine haksızlık yapmakla suçlayacakları, hatta Anayasa Mahkemesi'nin ve </w:t>
      </w:r>
      <w:r>
        <w:rPr>
          <w:bCs/>
        </w:rPr>
        <w:lastRenderedPageBreak/>
        <w:t xml:space="preserve">devletin gücünün partiyi kapatmaya yetmediği, kapatılma durumunda doğacak olaylardan korkulduğunu iddia edebilecekleri, </w:t>
      </w:r>
    </w:p>
    <w:p w:rsidR="00004D11" w:rsidRDefault="00004D11" w:rsidP="00004D11">
      <w:pPr>
        <w:ind w:firstLine="708"/>
        <w:jc w:val="both"/>
        <w:rPr>
          <w:bCs/>
        </w:rPr>
      </w:pPr>
      <w:r>
        <w:rPr>
          <w:bCs/>
        </w:rPr>
        <w:t xml:space="preserve">13. Bugün Türk Silahlı Kuvvetleri'ne ve laik-demokratik yapıya karşı çıkanların, Refah Partisi'ni destekleyen gazete ve dergiler olduğu, bu basın organlarının irticai görüşe sahip olarak Refah Partisi'ni desteklemelerinin tesadüf olmadığı, </w:t>
      </w:r>
    </w:p>
    <w:p w:rsidR="00004D11" w:rsidRDefault="00004D11" w:rsidP="00004D11">
      <w:pPr>
        <w:ind w:firstLine="708"/>
        <w:jc w:val="both"/>
        <w:rPr>
          <w:bCs/>
        </w:rPr>
      </w:pPr>
      <w:r>
        <w:rPr>
          <w:bCs/>
        </w:rPr>
        <w:t xml:space="preserve">14. Refah Partisi ve diğer siyasal İslamcıların son bir yılda Türkiye'de her yaşta insanlar arasında laik-antilaik ayrımını körükledikleri ve bunun da ülkedeki milli birlik ve beraberliğe zarar verdiğinin açıkça görüldüğü, </w:t>
      </w:r>
    </w:p>
    <w:p w:rsidR="00004D11" w:rsidRDefault="00004D11" w:rsidP="00004D11">
      <w:pPr>
        <w:ind w:firstLine="708"/>
        <w:jc w:val="both"/>
        <w:rPr>
          <w:bCs/>
        </w:rPr>
      </w:pPr>
      <w:r>
        <w:rPr>
          <w:bCs/>
        </w:rPr>
        <w:t xml:space="preserve">15. Refah Partisi'nin İran ve Suudi Arabistan gibi teokratik dikta altında yaşayan ülkeleri, Türkiye Cumhuriyeti'ne yeğledikleri, bu ülkelere daha çok saygı duyduklarının çok açık gerçekler olduğu, </w:t>
      </w:r>
    </w:p>
    <w:p w:rsidR="00004D11" w:rsidRDefault="00004D11" w:rsidP="00004D11">
      <w:pPr>
        <w:ind w:firstLine="708"/>
        <w:jc w:val="both"/>
      </w:pPr>
      <w:r>
        <w:rPr>
          <w:bCs/>
        </w:rPr>
        <w:t>16. Refah Partisi'nin bazı uluslararası teşkilatlara üye olduğu ve bunlarda ikinci derecede rol oynadığı, Libya gibi ülkeyi dahi Türkiye Cumhuriyeti üzerinde gördüğü, bu nedenle de İslam Komuta Konseyi'nde Kaddafi'nin yardımcılığının kabul edildiği"</w:t>
      </w:r>
      <w:r>
        <w:t xml:space="preserve"> şeklinde yazının bulunduğu tespit edilmiŞtir. (69. Klasör)</w:t>
      </w:r>
    </w:p>
    <w:p w:rsidR="00004D11" w:rsidRDefault="00004D11" w:rsidP="00004D11">
      <w:pPr>
        <w:jc w:val="both"/>
        <w:rPr>
          <w:b/>
          <w:bCs/>
        </w:rPr>
      </w:pPr>
    </w:p>
    <w:p w:rsidR="00004D11" w:rsidRDefault="00004D11" w:rsidP="00004D11">
      <w:pPr>
        <w:jc w:val="both"/>
        <w:rPr>
          <w:b/>
          <w:bCs/>
        </w:rPr>
      </w:pPr>
      <w:r>
        <w:rPr>
          <w:b/>
          <w:bCs/>
        </w:rPr>
        <w:t>3.17.2. Şüpheli  Çevik Bir;</w:t>
      </w:r>
    </w:p>
    <w:p w:rsidR="00004D11" w:rsidRDefault="00004D11" w:rsidP="00004D11">
      <w:pPr>
        <w:jc w:val="both"/>
        <w:rPr>
          <w:b/>
          <w:bCs/>
          <w:u w:val="single"/>
        </w:rPr>
      </w:pPr>
    </w:p>
    <w:p w:rsidR="00004D11" w:rsidRDefault="00004D11" w:rsidP="00004D11">
      <w:pPr>
        <w:ind w:firstLine="708"/>
        <w:jc w:val="both"/>
      </w:pPr>
      <w:r>
        <w:rPr>
          <w:b/>
          <w:bCs/>
        </w:rPr>
        <w:t>Şüphelinin ikametinde yapılan aramada</w:t>
      </w:r>
      <w:r>
        <w:t xml:space="preserve"> elde edilen 1'den 42'ye kadar numaralandırılan CD'lerden 38 numaralı CD'nin yapılan incelenmesine dair 11.02.2013 tarihli 4 sayfadan oluşan araştırma tutanağında da belirtildiği üzere;</w:t>
      </w:r>
    </w:p>
    <w:p w:rsidR="00004D11" w:rsidRDefault="00004D11" w:rsidP="00004D11">
      <w:pPr>
        <w:ind w:firstLine="708"/>
        <w:jc w:val="both"/>
      </w:pPr>
      <w:r>
        <w:t xml:space="preserve">38 no.lu CD içerisinde Osmanlı Takdimi isimli CD açıldığında Osmanlı - Sağ, Osmanlı - Sol isimli power point dosyaları ile Takdimmetin isimli word dosyasında 31 sayfadan oluşan takdimde,  </w:t>
      </w:r>
    </w:p>
    <w:p w:rsidR="00004D11" w:rsidRDefault="00004D11" w:rsidP="00004D11">
      <w:pPr>
        <w:ind w:firstLine="708"/>
        <w:jc w:val="both"/>
      </w:pPr>
      <w:r>
        <w:t xml:space="preserve">İrticai unsurların hedefleri başlıklı konuların olduğu 21. Sayfada bulunan bu başlık altında geçen 26. Sayfada </w:t>
      </w:r>
      <w:r>
        <w:rPr>
          <w:b/>
          <w:bCs/>
        </w:rPr>
        <w:t>"Simge haline gelmiş türbanı eşinin kafasına takmış dolaştıran subay, astsubay kim olursa olsun ağzından tek bir kelime çıkmasa dahi propaganda yapmış sayılır ve bu orduda barınamaz. Cumhuriyetin temel ilkelerini savunan Silahlı Kuvvetler bu anlayışta olamaz. Laiklik aklı hakim kılmaktadır."</w:t>
      </w:r>
      <w:r>
        <w:t xml:space="preserve"> ibareleri bulunduğu,  </w:t>
      </w:r>
    </w:p>
    <w:p w:rsidR="00004D11" w:rsidRDefault="00004D11" w:rsidP="00004D11">
      <w:pPr>
        <w:ind w:firstLine="708"/>
        <w:jc w:val="both"/>
      </w:pPr>
      <w:r>
        <w:t xml:space="preserve">Şüphelinin ikametinde yapılan aramada elde edilen 26 numaralı CD içerisinde yapılan inceleme ve araştırmada CD'de özetle; bu film Cumhuriyet değerleri konusunda duyarlı, sivil toplum Kuruluşlarınca kamuoyunu bilgilendirmek amacıyla hazırlanmıştır ile başlayan Refah Partisi Genel Başkanı Necmettin ERBAKAN'ın görüntü ve konuşmalarından alıntıların olduğu, Fetullah GÜLEN'in çeşitli illerdeki vaaz ve sohbetlerinden alıntılar olduğu, bazı miting görüntülerinin olduğu, Şevki YILMAZ'a ait görüntü ve sözlerin yer aldığı, çeşitli toplumsal olaylarda çekilmiş görüntülerin yer aldığı, Müslüm GÜNDÜZ'e ait görüntü ve sözlerinden alıntılar, Ahmet Mahmut ÜNLÜ'ye ait görüntü ve sözlerinden alıntıların yer aldığı tespit edilmiştir. (202. Klasör) </w:t>
      </w:r>
    </w:p>
    <w:p w:rsidR="00004D11" w:rsidRDefault="00004D11" w:rsidP="00004D11">
      <w:pPr>
        <w:rPr>
          <w:b/>
          <w:bCs/>
          <w:u w:val="single"/>
        </w:rPr>
      </w:pPr>
    </w:p>
    <w:p w:rsidR="00004D11" w:rsidRDefault="00004D11" w:rsidP="00004D11">
      <w:pPr>
        <w:rPr>
          <w:b/>
          <w:bCs/>
        </w:rPr>
      </w:pPr>
      <w:r>
        <w:rPr>
          <w:b/>
          <w:bCs/>
        </w:rPr>
        <w:t>3.17.3. Şüpheli  Hakkı Kılınç;</w:t>
      </w:r>
    </w:p>
    <w:p w:rsidR="00004D11" w:rsidRDefault="00004D11" w:rsidP="00004D11">
      <w:pPr>
        <w:ind w:firstLine="708"/>
        <w:jc w:val="both"/>
      </w:pPr>
      <w:r>
        <w:rPr>
          <w:bCs/>
        </w:rPr>
        <w:lastRenderedPageBreak/>
        <w:t>Şüphelinin ikametinde yapılan aramada</w:t>
      </w:r>
      <w:r>
        <w:t xml:space="preserve"> elde edilen üzerinde Genelkurmay Karargahı başlıklı ve antetli Eğt. D. Gen./Amiral Ory. Seminer Takdimleri (2001 Yılı) konulu A04358 seri no.lu 663 ile numaralandırılan, Gizli gizlilik dereceli virüs kontrolü yapılmıştır yazılı CD içeriğinde özetle; </w:t>
      </w:r>
    </w:p>
    <w:p w:rsidR="00004D11" w:rsidRDefault="00004D11" w:rsidP="00004D11">
      <w:pPr>
        <w:ind w:firstLine="708"/>
        <w:jc w:val="both"/>
      </w:pPr>
      <w:r>
        <w:t xml:space="preserve">YAŞ'ta ayırma işlemlerine ilişkin belge ve bilgilerin hazırlanmasında işleme tabi tutulacak kişinin yıkıcı bölücü ve irticai faaliyetlerle tarikat bağlantıları gruplaşma gibi eylemlerin ön plana çıkarılması gerektiği, öncelikle bu gibi faaliyetler öne çıkarılmadan personelin okuduğu yayınların ve eşinin türbanlı olması gibi konuların ayırma işlemine doğrudan ve tek başına bir etkisi olduğu izlenimi yaratılmasından kaçınılmasının önem arz ettiği, bu gibi özel hususların kişinin izlenmeye alınması açısından bir etkisi olduğu, ancak irticai faaliyetleri ayrıca tespit edilmeden ayırma işlemi yapılmayacağı hususunun ön plana çıkarılması AİHM başvuraların kabul görmemesi açısından önemlidir şeklinde bilgilerin yer aldığı, </w:t>
      </w:r>
    </w:p>
    <w:p w:rsidR="00004D11" w:rsidRDefault="00004D11" w:rsidP="00004D11">
      <w:pPr>
        <w:ind w:firstLine="708"/>
        <w:jc w:val="both"/>
      </w:pPr>
      <w:r>
        <w:t xml:space="preserve">İrtica ile mücadele başlığı altında (General/Amiral Oryantasyon Brifingi - Aralık 2001) Refahyol Hükümeti aleyhine Batı Çalışma Grubunun hazırlamış olduğu bilgilerin özetlendiği görülmüştür.  (202. Klasör) </w:t>
      </w:r>
    </w:p>
    <w:p w:rsidR="00004D11" w:rsidRDefault="00004D11" w:rsidP="00004D11">
      <w:pPr>
        <w:ind w:firstLine="708"/>
        <w:jc w:val="both"/>
      </w:pPr>
      <w:r>
        <w:t xml:space="preserve">Şüpheli Hakkı KILIÇ’ın ikametinde mahkeme kararına istinaden yapılan aramada el konulan 63 nolu CD içerisinde “General/amiral Oryantasyon Semineri 2000-2001” word belgesinde 7 sayfadan oluşan “06İrtica” İrtica ile mücadele başlıklı General Amiral Oryantasyonu Brifingi Aralık 2001 tarihli belgenin Harekat Başkanı olarak Köksal KARABAY’ın onayına sunulduğu, </w:t>
      </w:r>
      <w:r>
        <w:rPr>
          <w:u w:val="single"/>
        </w:rPr>
        <w:t>belge içeriğinin Batı Çalışma Grubu belgelerindeki içeriklerle aynı olduğu ve 2001 yılı ile ilgili olarak güncellendiği tespit edilmiştir.</w:t>
      </w:r>
      <w:r>
        <w:t xml:space="preserve"> </w:t>
      </w:r>
    </w:p>
    <w:p w:rsidR="00004D11" w:rsidRDefault="00004D11" w:rsidP="00004D11">
      <w:pPr>
        <w:ind w:firstLine="708"/>
        <w:jc w:val="center"/>
        <w:rPr>
          <w:b/>
          <w:bCs/>
          <w:u w:val="single"/>
        </w:rPr>
      </w:pPr>
    </w:p>
    <w:p w:rsidR="00004D11" w:rsidRDefault="00004D11" w:rsidP="00004D11">
      <w:pPr>
        <w:rPr>
          <w:b/>
          <w:bCs/>
        </w:rPr>
      </w:pPr>
      <w:r>
        <w:rPr>
          <w:b/>
          <w:bCs/>
        </w:rPr>
        <w:t>3.17.4. Şüpheli  İdris Koralp;</w:t>
      </w:r>
    </w:p>
    <w:p w:rsidR="00004D11" w:rsidRDefault="00004D11" w:rsidP="00004D11">
      <w:pPr>
        <w:rPr>
          <w:b/>
          <w:bCs/>
          <w:u w:val="single"/>
        </w:rPr>
      </w:pPr>
    </w:p>
    <w:p w:rsidR="00004D11" w:rsidRDefault="00004D11" w:rsidP="00004D11">
      <w:pPr>
        <w:jc w:val="both"/>
        <w:rPr>
          <w:bCs/>
        </w:rPr>
      </w:pPr>
      <w:r>
        <w:rPr>
          <w:b/>
          <w:bCs/>
        </w:rPr>
        <w:tab/>
      </w:r>
      <w:r>
        <w:rPr>
          <w:bCs/>
        </w:rPr>
        <w:t>(22) ile numaralandırılan video kasetin incelenmesine dair 14 sayfadan oluşan 11/02/2013 tarihli araştırma tutanağında;</w:t>
      </w:r>
    </w:p>
    <w:p w:rsidR="00004D11" w:rsidRDefault="00004D11" w:rsidP="00004D11">
      <w:pPr>
        <w:jc w:val="both"/>
        <w:rPr>
          <w:bCs/>
        </w:rPr>
      </w:pPr>
      <w:r>
        <w:rPr>
          <w:bCs/>
        </w:rPr>
        <w:tab/>
        <w:t xml:space="preserve">1. Star Tv televizyon kanalında yayınlanan Necmettin ERBAKAN'ın Kayseri Mitingindeki Özel Korumalarına dair haberin görüntüleri, </w:t>
      </w:r>
    </w:p>
    <w:p w:rsidR="00004D11" w:rsidRDefault="00004D11" w:rsidP="00004D11">
      <w:pPr>
        <w:jc w:val="both"/>
        <w:rPr>
          <w:bCs/>
        </w:rPr>
      </w:pPr>
      <w:r>
        <w:rPr>
          <w:bCs/>
        </w:rPr>
        <w:tab/>
        <w:t xml:space="preserve">2. Star Tv televizyonu kanalında yayınlanan Mesut YILMAZ, Süleyman DEMİREL ve Necmettin ERBAKAN'a hediye edilen altın kaplama silahların konu alındığı haberin görüntüleri, </w:t>
      </w:r>
    </w:p>
    <w:p w:rsidR="00004D11" w:rsidRDefault="00004D11" w:rsidP="00004D11">
      <w:pPr>
        <w:jc w:val="both"/>
        <w:rPr>
          <w:bCs/>
        </w:rPr>
      </w:pPr>
      <w:r>
        <w:rPr>
          <w:bCs/>
        </w:rPr>
        <w:tab/>
        <w:t xml:space="preserve">3. Kanal 6 televizyon kanalında Serkan ORAL tarafından sunulan haber programında dönemin Başbakanı Necmettin ERBAKAN tarafından tarikat liderlerine iftar yemeği verilmesi ile ilgili haberin görüntüleri olduğu, </w:t>
      </w:r>
    </w:p>
    <w:p w:rsidR="00004D11" w:rsidRDefault="00004D11" w:rsidP="00004D11">
      <w:pPr>
        <w:jc w:val="both"/>
        <w:rPr>
          <w:bCs/>
        </w:rPr>
      </w:pPr>
      <w:r>
        <w:rPr>
          <w:bCs/>
        </w:rPr>
        <w:tab/>
        <w:t xml:space="preserve">4. TRT 1 televizyon kanalında yayınlanan haber programında Kayseri Kadı Burhanettin Camii İmamı Aydın AYDIN'ın koordinesinde düzenlenen sünnet töreni ile ilgili haberin görüntülerin olduğu, </w:t>
      </w:r>
    </w:p>
    <w:p w:rsidR="00004D11" w:rsidRDefault="00004D11" w:rsidP="00004D11">
      <w:pPr>
        <w:jc w:val="both"/>
        <w:rPr>
          <w:bCs/>
        </w:rPr>
      </w:pPr>
      <w:r>
        <w:rPr>
          <w:bCs/>
        </w:rPr>
        <w:tab/>
        <w:t xml:space="preserve">5. Star Tv televizyon kanalında yayınlanan ve Çankırı'da iki adet Atatürk heykelinin 10 Kasım gecesi kırmızıya boyanması ile ilgili haberin görüntüleri olduğu, </w:t>
      </w:r>
    </w:p>
    <w:p w:rsidR="00004D11" w:rsidRDefault="00004D11" w:rsidP="00004D11">
      <w:pPr>
        <w:jc w:val="both"/>
        <w:rPr>
          <w:bCs/>
        </w:rPr>
      </w:pPr>
      <w:r>
        <w:rPr>
          <w:bCs/>
        </w:rPr>
        <w:tab/>
        <w:t xml:space="preserve">6. Kanal 7 televizyon kanalında yayınlanan Polit Teğmen Bünyamin YAPCAK'ın orduevinde düzenlenen düğün törenine aile üyelerinden başörtülü olanların orduevine alınmaması ile ilglii haberin görüntüleri olduğu, </w:t>
      </w:r>
    </w:p>
    <w:p w:rsidR="00004D11" w:rsidRDefault="00004D11" w:rsidP="00004D11">
      <w:pPr>
        <w:jc w:val="both"/>
        <w:rPr>
          <w:bCs/>
        </w:rPr>
      </w:pPr>
      <w:r>
        <w:rPr>
          <w:bCs/>
        </w:rPr>
        <w:lastRenderedPageBreak/>
        <w:tab/>
        <w:t xml:space="preserve">7. Kanal D televizyon kanalında yayınlanan şeriatçı ordudan atılan subaylar ve bu subaylara Refah Partisinin kucak açtığı yönündeki haberin görüntüleri olduğu, </w:t>
      </w:r>
    </w:p>
    <w:p w:rsidR="00004D11" w:rsidRDefault="00004D11" w:rsidP="00004D11">
      <w:pPr>
        <w:jc w:val="both"/>
        <w:rPr>
          <w:bCs/>
        </w:rPr>
      </w:pPr>
      <w:r>
        <w:rPr>
          <w:bCs/>
        </w:rPr>
        <w:tab/>
        <w:t xml:space="preserve">8. Show Tv televizyon kanalında yayınlanan dönemin Sultanbeyli Belediye Başkan Yardımcısı Mustafa BİRLİK'in 3. Zırhlı Tugay Komutanı Tuğgeneral Doğu SİLAHÇIOĞLU'nun izinsiz diktirdiği Atatürk Heykeli için mahkemeye verdiğine dair haberin görüntüleri olduğu, </w:t>
      </w:r>
    </w:p>
    <w:p w:rsidR="00004D11" w:rsidRDefault="00004D11" w:rsidP="00004D11">
      <w:pPr>
        <w:jc w:val="both"/>
        <w:rPr>
          <w:bCs/>
        </w:rPr>
      </w:pPr>
      <w:r>
        <w:rPr>
          <w:bCs/>
        </w:rPr>
        <w:tab/>
        <w:t xml:space="preserve">9. Kanal D televizyon kanalında yayınlanan Kazım Karabekir İmam Hatip Lisesi bina açılış töreninde dönemin İstanbul Büyükşehir Belediye Başkanı R.Tayyip ERDOĞAN'ın "İmam Hatip Okulları" ile ilgili konuşmasına ait haberin görüntüleri olduğu, </w:t>
      </w:r>
    </w:p>
    <w:p w:rsidR="00004D11" w:rsidRDefault="00004D11" w:rsidP="00004D11">
      <w:pPr>
        <w:jc w:val="both"/>
        <w:rPr>
          <w:bCs/>
        </w:rPr>
      </w:pPr>
      <w:r>
        <w:rPr>
          <w:bCs/>
        </w:rPr>
        <w:tab/>
        <w:t xml:space="preserve">10. Show Tv televizyon kanalında yayınlanan 32. Gün programında Refah Partili Belediye Başkanlarının cadde ve sokak isimlerini İslamcı ve muhafazakar isimler ile değiştirmesi ve Refah Partisi İl Başkanı Rıfat ÖZCAN'ın, RP Kayseri İl Başkanı Şerafettin ELMASTAŞ'ın, Sincan Belediye Başkanı Bekir YILDIZ'ın, Batman Belediye Başkanı Salih GÖK'ün, Diyarbakır Belediye Başkanı Ahmet BİLGİN'in "Atatürk, Atatürkçülük ve Laiklik" hakkındaki konuşma görüntülerinin olduğu, </w:t>
      </w:r>
    </w:p>
    <w:p w:rsidR="00004D11" w:rsidRDefault="00004D11" w:rsidP="00004D11">
      <w:pPr>
        <w:jc w:val="both"/>
        <w:rPr>
          <w:bCs/>
        </w:rPr>
      </w:pPr>
      <w:r>
        <w:rPr>
          <w:bCs/>
        </w:rPr>
        <w:tab/>
        <w:t xml:space="preserve">11. Show TV televizyon kanalında yayınlanan 32. Gün programında tarikatlara ve cemaatlere ait bilgilerin verildiği, tarikat ve cemaatlerin Türkiye'yi bir ağ gibi sardığı, Necmettin ERBAKAN ile Turgut ÖZAL'ın tarikat üyesi oldukları gibi iddialara dair görüntülerin olduğu, </w:t>
      </w:r>
    </w:p>
    <w:p w:rsidR="00004D11" w:rsidRDefault="00004D11" w:rsidP="00004D11">
      <w:pPr>
        <w:jc w:val="both"/>
        <w:rPr>
          <w:bCs/>
        </w:rPr>
      </w:pPr>
      <w:r>
        <w:rPr>
          <w:bCs/>
        </w:rPr>
        <w:tab/>
        <w:t xml:space="preserve">12. ATV televizyon kanalında yayınlanan Sondurak isimli haber programında İslami örgütler ile tarikatların siyasi görüşleri, Nakşibendi Tarikatı Şeyhi Nazım KIBRISİ'nin "Abdullah GÜL'ün Kendisini Ziyaret Ettiğine" dair konuşmasını, RP Gaziantep Milletvekili Bedri İNCETAHTACI'nın "Tarikatlardan oy alabilmek için gayret sarf ettiklerine" dair konuşmasını ve Tansu ÇİLLER'in tarikatlara dair konuşmasını içeren haberin görüntüleri olduğu, </w:t>
      </w:r>
    </w:p>
    <w:p w:rsidR="00004D11" w:rsidRDefault="00004D11" w:rsidP="00004D11">
      <w:pPr>
        <w:jc w:val="both"/>
        <w:rPr>
          <w:bCs/>
        </w:rPr>
      </w:pPr>
      <w:r>
        <w:rPr>
          <w:bCs/>
        </w:rPr>
        <w:tab/>
        <w:t xml:space="preserve">13. Kanal D televizyon kanalında yayınlanan Mahmut Esad COŞAN'ın "Necmettin ERBAKAN'ı eleştirir vaziyetteki konuşmasına dair haberin görüntüleri olduğu, </w:t>
      </w:r>
    </w:p>
    <w:p w:rsidR="00004D11" w:rsidRDefault="00004D11" w:rsidP="00004D11">
      <w:pPr>
        <w:jc w:val="both"/>
        <w:rPr>
          <w:bCs/>
        </w:rPr>
      </w:pPr>
      <w:r>
        <w:rPr>
          <w:bCs/>
        </w:rPr>
        <w:tab/>
        <w:t xml:space="preserve">14. Show TV televizyon kanalında yayınlanan 32. Gün programında dönemin Başbakanı Necmettin ERBAKAN'ın "Atatürk İlkeleri" hakkında konuşmalarını içeren haberin görüntüleri olduğu, </w:t>
      </w:r>
    </w:p>
    <w:p w:rsidR="00004D11" w:rsidRDefault="00004D11" w:rsidP="00004D11">
      <w:pPr>
        <w:jc w:val="both"/>
        <w:rPr>
          <w:bCs/>
        </w:rPr>
      </w:pPr>
      <w:r>
        <w:rPr>
          <w:bCs/>
        </w:rPr>
        <w:tab/>
        <w:t xml:space="preserve">15. Kanal D televizyon kanalında yayınlanan Teke Tek programında dönemin Başbakanı Necmettin ERBAKAN'ın "Allah'ın gönderdiği Hak ve Adalet" konulu konuşmalarını içeren görüntüler olduğu, </w:t>
      </w:r>
    </w:p>
    <w:p w:rsidR="00004D11" w:rsidRDefault="00004D11" w:rsidP="00004D11">
      <w:pPr>
        <w:jc w:val="both"/>
        <w:rPr>
          <w:bCs/>
        </w:rPr>
      </w:pPr>
      <w:r>
        <w:rPr>
          <w:bCs/>
        </w:rPr>
        <w:tab/>
        <w:t xml:space="preserve">16. Kanal D televizyon kanalında yayınlanan Teke Tek programında dönemin RP Rize Milletvekili Şevki YILMAZ'ın "Cumhurbaşkanı ve Başbakanın İslam Nizamı İle Yönetmeleri Gerektiği" konusunda Hac’da yaptığı konuşmayı içeren haberin görüntüleri olduğu, </w:t>
      </w:r>
    </w:p>
    <w:p w:rsidR="00004D11" w:rsidRDefault="00004D11" w:rsidP="00004D11">
      <w:pPr>
        <w:jc w:val="both"/>
        <w:rPr>
          <w:bCs/>
        </w:rPr>
      </w:pPr>
      <w:r>
        <w:rPr>
          <w:bCs/>
        </w:rPr>
        <w:tab/>
        <w:t xml:space="preserve">17. Show TV televizyon kanalında yayınlanan Küçükçekmece Milli Gençlik Vakfı gecesinde RP Rize Milletvekili Şevki YILMAZ'ın "Rejim ve Belediyeler" hakkında konuşmalarını içeren haberin görüntüleri olduğu, </w:t>
      </w:r>
    </w:p>
    <w:p w:rsidR="00004D11" w:rsidRDefault="00004D11" w:rsidP="00004D11">
      <w:pPr>
        <w:jc w:val="both"/>
        <w:rPr>
          <w:bCs/>
        </w:rPr>
      </w:pPr>
      <w:r>
        <w:rPr>
          <w:bCs/>
        </w:rPr>
        <w:tab/>
        <w:t xml:space="preserve">18. Star TV televizyon kanalında yayınlanan Küçükçekmece Milli Gençlik Vakfı gecesinde RP Rize Milletvekili Şevki YILMAZ'ın "Batı Medeniyeti ve Kadın Hakları" hakkında konuşmalarını içeren haberin görüntüleri olduğu, </w:t>
      </w:r>
    </w:p>
    <w:p w:rsidR="00004D11" w:rsidRDefault="00004D11" w:rsidP="00004D11">
      <w:pPr>
        <w:jc w:val="both"/>
        <w:rPr>
          <w:bCs/>
        </w:rPr>
      </w:pPr>
      <w:r>
        <w:rPr>
          <w:bCs/>
        </w:rPr>
        <w:tab/>
        <w:t xml:space="preserve">19. Show TV televizyon kanalında yayınlanan RP Rize Milletvekili Şevki YILMAZ'ın "Laiklik, İslami Nizamı, Cumhurbaşkanı ve Başbakan" hakkında Hac’da yaptığı konuşmasını içeren haberin görüntüleri olduğu, </w:t>
      </w:r>
    </w:p>
    <w:p w:rsidR="00004D11" w:rsidRDefault="00004D11" w:rsidP="00004D11">
      <w:pPr>
        <w:jc w:val="both"/>
        <w:rPr>
          <w:bCs/>
        </w:rPr>
      </w:pPr>
      <w:r>
        <w:rPr>
          <w:bCs/>
        </w:rPr>
        <w:lastRenderedPageBreak/>
        <w:tab/>
        <w:t xml:space="preserve">20. ATV televizyon kanalında yayınlanan Refah Partisi Genel Başkan Yardımcısı Hüseyin CEYLAN'ın "Şeriat, İmam Hatip Okulları Mezunlarının Askeri Okullara Girememesi" konularında 1994 yılında Hollanda'da yaptığı konuşmaları içeren görüntüler olduğu, </w:t>
      </w:r>
    </w:p>
    <w:p w:rsidR="00004D11" w:rsidRDefault="00004D11" w:rsidP="00004D11">
      <w:pPr>
        <w:jc w:val="both"/>
        <w:rPr>
          <w:bCs/>
        </w:rPr>
      </w:pPr>
      <w:r>
        <w:rPr>
          <w:bCs/>
        </w:rPr>
        <w:tab/>
        <w:t xml:space="preserve">21. MED TV televizyon kanalında yayınlanan Hazar MEZARCI ile yapılan "Atatürk Milliyetçiliği ve Kemalizm" konulu röportaja ait görüntüler olduğu, </w:t>
      </w:r>
    </w:p>
    <w:p w:rsidR="00004D11" w:rsidRDefault="00004D11" w:rsidP="00004D11">
      <w:pPr>
        <w:jc w:val="both"/>
        <w:rPr>
          <w:bCs/>
        </w:rPr>
      </w:pPr>
      <w:r>
        <w:rPr>
          <w:bCs/>
        </w:rPr>
        <w:tab/>
        <w:t xml:space="preserve">22. ATV televizyon kanalında yayınlanan Özel Haber Programında dönemin RP Milletvekili Abdullah GÜL ile yapılan "Hürriyet, Demokrasi ve Yüksek Askeri Şura Kararları" konulu röportaja dair haberin görüntüleri olduğu, </w:t>
      </w:r>
    </w:p>
    <w:p w:rsidR="00004D11" w:rsidRDefault="00004D11" w:rsidP="00004D11">
      <w:pPr>
        <w:jc w:val="both"/>
        <w:rPr>
          <w:bCs/>
        </w:rPr>
      </w:pPr>
      <w:r>
        <w:rPr>
          <w:bCs/>
        </w:rPr>
        <w:tab/>
        <w:t xml:space="preserve">23. STV teleevizyon kanalında yayınlanan Haber Kritik programında Yusuf Korkut ÖZAL'ın "Milletin önünün açılması için darbeler" konulu haberin görüntüleri olduğu, </w:t>
      </w:r>
    </w:p>
    <w:p w:rsidR="00004D11" w:rsidRDefault="00004D11" w:rsidP="00004D11">
      <w:pPr>
        <w:jc w:val="both"/>
        <w:rPr>
          <w:bCs/>
        </w:rPr>
      </w:pPr>
      <w:r>
        <w:rPr>
          <w:bCs/>
        </w:rPr>
        <w:tab/>
        <w:t xml:space="preserve">24. Kanal D televizyon kanalında yayınlanan RP Milletvekili Temel KARAMOLLAOĞLU'nun oğlu Muhammet Zahit KARAMOLLAOĞLU'nun Ali KALKANCI'nın arkadaşı ve müridi olduğuna dair haberin görüntüleri olduğu, </w:t>
      </w:r>
    </w:p>
    <w:p w:rsidR="00004D11" w:rsidRDefault="00004D11" w:rsidP="00004D11">
      <w:pPr>
        <w:jc w:val="both"/>
        <w:rPr>
          <w:bCs/>
        </w:rPr>
      </w:pPr>
      <w:r>
        <w:rPr>
          <w:bCs/>
        </w:rPr>
        <w:tab/>
        <w:t xml:space="preserve">25. Show TV televizyon kanalında yayınlanan Temel KARAMOLLAOĞLU'nun tarikat müridi olması ile ilgili haberin görüntüleri olduğu, </w:t>
      </w:r>
    </w:p>
    <w:p w:rsidR="00004D11" w:rsidRDefault="00004D11" w:rsidP="00004D11">
      <w:pPr>
        <w:jc w:val="both"/>
        <w:rPr>
          <w:bCs/>
        </w:rPr>
      </w:pPr>
      <w:r>
        <w:rPr>
          <w:bCs/>
        </w:rPr>
        <w:tab/>
        <w:t xml:space="preserve">26. Show TV televizyon kanalında yayınlanan Genelkurmay Başkanlığının suç duyurusunda bulunduğu dönemin Çalışma ve Sosyal Güvenlik Bakanı Necati ÇELİK'in "Genelkurmay'ın kendisi hakkındaki suç duyurusunda bulunması" hakkında konuşmalarını içeren haberin görüntüleri olduğu, </w:t>
      </w:r>
    </w:p>
    <w:p w:rsidR="00004D11" w:rsidRDefault="00004D11" w:rsidP="00004D11">
      <w:pPr>
        <w:jc w:val="both"/>
        <w:rPr>
          <w:bCs/>
        </w:rPr>
      </w:pPr>
      <w:r>
        <w:rPr>
          <w:bCs/>
        </w:rPr>
        <w:tab/>
        <w:t xml:space="preserve">27. ATV Televizyon kanalında yayınlanan dönemin Kayseri Belediye Başkanı Şükrü KARATEPE'nin 10 kasım günü RP İl divan toplantısında yaptığı "İçinde bulundukları zor şartlar" hakkında konuşmalarına dair görüntüler olduğu, </w:t>
      </w:r>
    </w:p>
    <w:p w:rsidR="00004D11" w:rsidRDefault="00004D11" w:rsidP="00004D11">
      <w:pPr>
        <w:jc w:val="both"/>
        <w:rPr>
          <w:bCs/>
        </w:rPr>
      </w:pPr>
      <w:r>
        <w:rPr>
          <w:bCs/>
        </w:rPr>
        <w:tab/>
        <w:t xml:space="preserve">28. Show Tv televizyon kanalında yayınlanan 32. Gün programında dönemin Kayseri Belediye Başkanı Şükrü KARATEPE'nin "Laiklik ve Atatürkçülük" hakkında konuşmalarına dair görüntülerin olduğu, </w:t>
      </w:r>
    </w:p>
    <w:p w:rsidR="00004D11" w:rsidRDefault="00004D11" w:rsidP="00004D11">
      <w:pPr>
        <w:jc w:val="both"/>
        <w:rPr>
          <w:bCs/>
        </w:rPr>
      </w:pPr>
      <w:r>
        <w:rPr>
          <w:bCs/>
        </w:rPr>
        <w:tab/>
        <w:t xml:space="preserve">29. Show TV televizyon kanalında yayınlanan Fethullah ERBAŞ'ın "PKK sorununun çözümüne" dair konuşma görüntülerinin olduğu, </w:t>
      </w:r>
    </w:p>
    <w:p w:rsidR="00004D11" w:rsidRDefault="00004D11" w:rsidP="00004D11">
      <w:pPr>
        <w:jc w:val="both"/>
        <w:rPr>
          <w:bCs/>
        </w:rPr>
      </w:pPr>
      <w:r>
        <w:rPr>
          <w:bCs/>
        </w:rPr>
        <w:tab/>
        <w:t xml:space="preserve">30. ATV Televizyon kanalında yayınlanan Siyaset Meydanı programında araştırmacı-yazar Mehmet METİNER'in "Demokrasi ve Ülkemizdeki yasaklar" hakkında konuşmalarını içeren görüntülerin olduğu, </w:t>
      </w:r>
    </w:p>
    <w:p w:rsidR="00004D11" w:rsidRDefault="00004D11" w:rsidP="00004D11">
      <w:pPr>
        <w:jc w:val="both"/>
        <w:rPr>
          <w:bCs/>
        </w:rPr>
      </w:pPr>
      <w:r>
        <w:rPr>
          <w:bCs/>
        </w:rPr>
        <w:tab/>
        <w:t xml:space="preserve">31. Kanal D televizyon kanalında yayınlanan Teke Tek programında RP Milletvekili Ahmet TEKDAL'ın Hac’da yaptığı "Hak ve Adalet" içerikli konuşmalara dair görüntülerin olduğu, </w:t>
      </w:r>
    </w:p>
    <w:p w:rsidR="00004D11" w:rsidRDefault="00004D11" w:rsidP="00004D11">
      <w:pPr>
        <w:jc w:val="both"/>
        <w:rPr>
          <w:bCs/>
        </w:rPr>
      </w:pPr>
      <w:r>
        <w:rPr>
          <w:bCs/>
        </w:rPr>
        <w:tab/>
        <w:t xml:space="preserve">32.Kanal D televizyon kanalında yayınlanan dönemin Sultanbeyli Mezarlıklar Müdürü İmdat KAYA'nın yaptığı "Demokrasi, Türklük ve İslam" konulu konuşma görüntülerinin olduğu, </w:t>
      </w:r>
    </w:p>
    <w:p w:rsidR="00004D11" w:rsidRDefault="00004D11" w:rsidP="00004D11">
      <w:pPr>
        <w:jc w:val="both"/>
        <w:rPr>
          <w:bCs/>
        </w:rPr>
      </w:pPr>
      <w:r>
        <w:rPr>
          <w:bCs/>
        </w:rPr>
        <w:tab/>
        <w:t xml:space="preserve">33. Kanal D televizyon kanalında yayınlanan Arena programında Ali KALKANCI'nın eşi Emine Ersoy KALKANCI ile yapılan "Ali KALKANCI ile görüşen siyasiler ve tanınmış kişiler" konulu röportaj görüntülerinin olduğu, </w:t>
      </w:r>
    </w:p>
    <w:p w:rsidR="00004D11" w:rsidRDefault="00004D11" w:rsidP="00004D11">
      <w:pPr>
        <w:jc w:val="both"/>
        <w:rPr>
          <w:bCs/>
        </w:rPr>
      </w:pPr>
      <w:r>
        <w:rPr>
          <w:bCs/>
        </w:rPr>
        <w:tab/>
        <w:t xml:space="preserve">34. Kanal D televizyon kanalında yayınlanan haber programına Emire Ersoy KALKANCI'nın "Ali KALKANCI ile dönemin İstanbul Büyükşehir Belediye Başkanı R.Tayyip ERDOĞAN'ın görüştükleri" konulu telefon bağlantısını içeren görüntülerin olduğu, </w:t>
      </w:r>
    </w:p>
    <w:p w:rsidR="00004D11" w:rsidRDefault="00004D11" w:rsidP="00004D11">
      <w:pPr>
        <w:jc w:val="both"/>
        <w:rPr>
          <w:bCs/>
        </w:rPr>
      </w:pPr>
      <w:r>
        <w:rPr>
          <w:bCs/>
        </w:rPr>
        <w:lastRenderedPageBreak/>
        <w:tab/>
        <w:t xml:space="preserve">35. Star TV televizyon kanalında yayınlanan ismi bilinmeyen ve yabancı olduğu değerlendirilen bir şahsın "Türkiye'deki İslami Hareket" konulu yaptığı konuşmaya dair görüntülerin olduğu, </w:t>
      </w:r>
    </w:p>
    <w:p w:rsidR="00004D11" w:rsidRDefault="00004D11" w:rsidP="00004D11">
      <w:pPr>
        <w:jc w:val="both"/>
        <w:rPr>
          <w:bCs/>
        </w:rPr>
      </w:pPr>
      <w:r>
        <w:rPr>
          <w:bCs/>
        </w:rPr>
        <w:tab/>
        <w:t xml:space="preserve">36. Star TV televizyon kanalında yayınlanan Sincan'da düzenlenen Kudüs Gecesini ve dönemin Sincan Belediye Başkanı Bekir YILDIZ'ın bu gecede yaptığı "Başbakanlıkta Tarikat Liderlerinin İftar Yemeğine Davet Edilmesi" konularını içeren haberlerin görüntüleri olduğu, </w:t>
      </w:r>
    </w:p>
    <w:p w:rsidR="00004D11" w:rsidRDefault="00004D11" w:rsidP="00004D11">
      <w:pPr>
        <w:jc w:val="both"/>
        <w:rPr>
          <w:bCs/>
        </w:rPr>
      </w:pPr>
      <w:r>
        <w:rPr>
          <w:bCs/>
        </w:rPr>
        <w:tab/>
        <w:t xml:space="preserve">37. Star TV televizyon kanalında yayınlanan dönemin Sincan Belediye Başkanı Bekir YILDIZ'ın yılbaşı kutlamalarına yasaklar koyduğu iddiaları ile ilgili haberin görüntüleri olduğu, </w:t>
      </w:r>
    </w:p>
    <w:p w:rsidR="00004D11" w:rsidRDefault="00004D11" w:rsidP="00004D11">
      <w:pPr>
        <w:jc w:val="both"/>
        <w:rPr>
          <w:bCs/>
        </w:rPr>
      </w:pPr>
      <w:r>
        <w:rPr>
          <w:bCs/>
        </w:rPr>
        <w:tab/>
        <w:t xml:space="preserve">38. Show TV televizyon kanalında yayınlanan "İrtica ve Komutanların Refah Partisi Konusundaki Düşünceleri" konulu haberin görüntüleri olduğu, </w:t>
      </w:r>
    </w:p>
    <w:p w:rsidR="00004D11" w:rsidRDefault="00004D11" w:rsidP="00004D11">
      <w:pPr>
        <w:jc w:val="both"/>
        <w:rPr>
          <w:bCs/>
        </w:rPr>
      </w:pPr>
      <w:r>
        <w:rPr>
          <w:bCs/>
        </w:rPr>
        <w:tab/>
        <w:t xml:space="preserve">39. Show TV televizyon kanalında yayınlanan dönemin Başbakanı Necmettin ERBAKAN'ın "Laiklik ve İnanlar" konulu konuşmasını içeren haberlerin görüntüleri olduğu, </w:t>
      </w:r>
    </w:p>
    <w:p w:rsidR="00004D11" w:rsidRDefault="00004D11" w:rsidP="00004D11">
      <w:pPr>
        <w:jc w:val="both"/>
      </w:pPr>
      <w:r>
        <w:rPr>
          <w:bCs/>
        </w:rPr>
        <w:tab/>
        <w:t>40. Show TV televizyon kanalında yayınlanan haber programında Yılbaşı ile Ramazan Bayramının aynı güne rastlaması haberi ile dönemin Başbakanı Necmettin ERBAKAN'ın "Çankaya’ya yapılacak olan camii"</w:t>
      </w:r>
      <w:r>
        <w:t xml:space="preserve"> konulu konuşma görüntüleri olduğu tespit edilmiştir.  (69. Klasör) </w:t>
      </w:r>
    </w:p>
    <w:p w:rsidR="00004D11" w:rsidRDefault="00004D11" w:rsidP="00004D11">
      <w:pPr>
        <w:jc w:val="both"/>
      </w:pPr>
    </w:p>
    <w:p w:rsidR="00004D11" w:rsidRDefault="00004D11" w:rsidP="00004D11">
      <w:pPr>
        <w:jc w:val="both"/>
      </w:pPr>
    </w:p>
    <w:p w:rsidR="00004D11" w:rsidRDefault="00004D11" w:rsidP="00004D11">
      <w:pPr>
        <w:jc w:val="both"/>
        <w:rPr>
          <w:b/>
          <w:bCs/>
        </w:rPr>
      </w:pPr>
      <w:r>
        <w:rPr>
          <w:b/>
          <w:bCs/>
        </w:rPr>
        <w:t>3.17.5. Şüpheli İbrahim Selman Yazıcı;</w:t>
      </w:r>
    </w:p>
    <w:p w:rsidR="00004D11" w:rsidRDefault="00004D11" w:rsidP="00004D11">
      <w:pPr>
        <w:ind w:firstLine="708"/>
        <w:jc w:val="both"/>
      </w:pPr>
      <w:r>
        <w:rPr>
          <w:bCs/>
        </w:rPr>
        <w:t>Şüphelinin ikametinde yapılan aramada</w:t>
      </w:r>
      <w:r>
        <w:t xml:space="preserve"> elde edilen 4 GB HDD'de elde edilen dokümanların incelenmesine dair 11/02/2013 tarihli araştırma tutanağında özetle;</w:t>
      </w:r>
    </w:p>
    <w:p w:rsidR="00004D11" w:rsidRDefault="00004D11" w:rsidP="00004D11">
      <w:pPr>
        <w:ind w:firstLine="708"/>
        <w:jc w:val="both"/>
      </w:pPr>
      <w:r>
        <w:t xml:space="preserve">Çarşaflı ve sarıklı kişilerin fotoğrafların yer aldığı slayt görüntülerinde Bir Karşı Devrimdir Bu, bir çok yanıltma yöntemi kullanırlar, kimse sesini çıkartmıyor, bana dokunmayan yılan bir yaşasın diye ibarelerini içerir slayt gösterisinin bulunduğu, </w:t>
      </w:r>
    </w:p>
    <w:p w:rsidR="00004D11" w:rsidRDefault="00004D11" w:rsidP="00004D11">
      <w:pPr>
        <w:ind w:firstLine="708"/>
        <w:jc w:val="both"/>
      </w:pPr>
      <w:r>
        <w:t xml:space="preserve">Başbakan Recep Tayyip ERDOĞAN'ı konu alan, kendisini ve yakın çevresini önemli yerlere getirerek zenginliklerini kat kat arttırdığını belirtir slayt görüntülerinde özetle; Recep Tayyip ERDOĞAN'ın 1980'li yıllarda yapmış olduğu bir yeminin verildiği, AKP dönemindeki kimlerin hangi devlet kademelerine getirildiklerini isim isim belirtilerek AK Parti ve Recep Tayyip ERDOĞAN aleyhine yazıların bulunduğu, </w:t>
      </w:r>
    </w:p>
    <w:p w:rsidR="00004D11" w:rsidRDefault="00004D11" w:rsidP="00004D11">
      <w:pPr>
        <w:ind w:firstLine="708"/>
        <w:jc w:val="both"/>
      </w:pPr>
      <w:r>
        <w:t xml:space="preserve">Köstebek isimli belge içeriğinde Köstebek Din Tüccarlarının Şah Damarlarına Darbe başlıklı ATATİM (Atatürkçü Türkiye İlerleme Merkezi) tarafından hazırlanan kitap içeriği word belgelerde özetle, TSK'nın yıpratıldığı konularına yer verildiği, laikliğin tehdit altında olduğu, çözüm önerileri başlığı altında TSK'nın yapması gereken 11 maddenin sıralandığı, bunların özetle TSK'ya sızmaların engellenmesi, ordudaki köstebeklerin ordudan uzaklaştırılması, devrime karşı hareketlere cevap verilmesi, yurt burs kurs şeytan üçgenine dikkat edilmesi, inanç hortumcularına karşı duruş sergilenmesi, Diyanet İşleri Başkanlığının yeniden düzenlenmesi, kolluk kuvvetlerinin dernek vakıf yurt vb. yerlerde rahatlıkla baskın ve arama yapabilmesinin sağlanması ve denetime tabi tutulması, 163. Maddenin kaldırılmasından doğan boşluğun derhal giderilmesi, kadrolaşmalara TSK kadar tüm kurumlar hassasiyet göstermeli ve tüm yandaşlar ihraç edilmeli, bu kişilerin tüm ekonomik yollarının kesilmesi ve tüm mal varlıklarına el konulması konularını içerdiği ve Kösteb"Ek" adlı kitapçığın tam metnini içerdiği tespit edilmiştir. (200. KLASÖR)  </w:t>
      </w:r>
    </w:p>
    <w:p w:rsidR="00004D11" w:rsidRDefault="00004D11" w:rsidP="00004D11">
      <w:pPr>
        <w:ind w:firstLine="708"/>
        <w:jc w:val="both"/>
      </w:pPr>
    </w:p>
    <w:p w:rsidR="00004D11" w:rsidRDefault="00004D11" w:rsidP="00004D11">
      <w:pPr>
        <w:rPr>
          <w:b/>
          <w:bCs/>
        </w:rPr>
      </w:pPr>
      <w:r>
        <w:rPr>
          <w:b/>
          <w:bCs/>
        </w:rPr>
        <w:lastRenderedPageBreak/>
        <w:t>3.17.6. Şüpheli  Oğuz Kalelioğlu;</w:t>
      </w:r>
    </w:p>
    <w:p w:rsidR="00004D11" w:rsidRDefault="00004D11" w:rsidP="00004D11">
      <w:pPr>
        <w:rPr>
          <w:b/>
          <w:bCs/>
          <w:u w:val="single"/>
        </w:rPr>
      </w:pPr>
    </w:p>
    <w:p w:rsidR="00004D11" w:rsidRDefault="00004D11" w:rsidP="00004D11">
      <w:pPr>
        <w:ind w:firstLine="708"/>
        <w:jc w:val="both"/>
      </w:pPr>
      <w:r>
        <w:rPr>
          <w:b/>
          <w:bCs/>
        </w:rPr>
        <w:t>Şüphelinin ikametinde yapılan aramada</w:t>
      </w:r>
      <w:r>
        <w:t xml:space="preserve"> ele geçirilenlerin incelenmesine dair 22 sayfadan oluşan 11/02/2013 tarihli araştırma tutanağında da belirtildiği üzere;</w:t>
      </w:r>
    </w:p>
    <w:p w:rsidR="00004D11" w:rsidRDefault="00004D11" w:rsidP="00004D11">
      <w:pPr>
        <w:jc w:val="both"/>
      </w:pPr>
      <w:r>
        <w:tab/>
        <w:t xml:space="preserve">23 ile numaralandırılan CD'den özetle; </w:t>
      </w:r>
    </w:p>
    <w:p w:rsidR="00004D11" w:rsidRDefault="00004D11" w:rsidP="00004D11">
      <w:pPr>
        <w:jc w:val="both"/>
      </w:pPr>
      <w:r>
        <w:tab/>
        <w:t xml:space="preserve">Camiilerin Diyanet İşleri Başkanlığına devir ve kontrol altına alınması konulu ile ilgili bir sayfadan oluşan yazı ve ekinde </w:t>
      </w:r>
    </w:p>
    <w:p w:rsidR="00004D11" w:rsidRDefault="00004D11" w:rsidP="00004D11">
      <w:pPr>
        <w:jc w:val="both"/>
      </w:pPr>
      <w:r>
        <w:tab/>
        <w:t>-Diyanet İşleri Başkanlığının taşra teşkilatı başlıklı yazının sonuç ve teklifler kısmında 28 Şubat kararlarından sonra bütün camilerin ve müştemilatlarının mülkiyeti Diyanet İşleri Başkanlığının sorumluluğuna verilmelidir, TV lerde yapılacak dini programların ulusal TVler için Diyanet İşleri Başkanlığı görüşünün alınması, mahalli TV ler için il ve ilçe müftülüklerinin görüşünün alınması esas olmalıdır ibarelerinin bulunduğu,</w:t>
      </w:r>
    </w:p>
    <w:p w:rsidR="00004D11" w:rsidRDefault="00004D11" w:rsidP="00004D11">
      <w:pPr>
        <w:jc w:val="both"/>
      </w:pPr>
      <w:r>
        <w:tab/>
        <w:t xml:space="preserve">-Eğitim Faaliyetleri başlığında Diyanet İşleri Başkanlığında hizmet içi eğitim ile ilgili bilgiler bulunduğu, 3500 personelin hizmet içi eğitildiğini, tüm kilit personelin eğitileceğinin belirtildiğini, Diyanet Başkanı dahil üst düzey yöneticilerin de her dönem iki personelin Milli GÜvenlik Akademisinden 2 personelin de MGK Genel Sekreterliğinin açtığı Kamu Diplomasisi Kursundan mezun olduğunu, konferans ve panel konularının Ek-A'da belirtildiği, </w:t>
      </w:r>
    </w:p>
    <w:p w:rsidR="00004D11" w:rsidRDefault="00004D11" w:rsidP="00004D11">
      <w:pPr>
        <w:jc w:val="both"/>
      </w:pPr>
      <w:r>
        <w:tab/>
        <w:t xml:space="preserve">-Gizli 2 sayfadan oluşan Güneş Psikolojik Harp Planı bulunduğu, </w:t>
      </w:r>
    </w:p>
    <w:p w:rsidR="00004D11" w:rsidRDefault="00004D11" w:rsidP="00004D11">
      <w:pPr>
        <w:jc w:val="both"/>
      </w:pPr>
    </w:p>
    <w:p w:rsidR="00004D11" w:rsidRDefault="00004D11" w:rsidP="00004D11">
      <w:pPr>
        <w:jc w:val="center"/>
        <w:rPr>
          <w:b/>
        </w:rPr>
      </w:pPr>
      <w:r>
        <w:rPr>
          <w:b/>
        </w:rPr>
        <w:t>-HACCA GİDEN MİLLETVEKİLLERİNİN</w:t>
      </w:r>
    </w:p>
    <w:p w:rsidR="00004D11" w:rsidRDefault="00004D11" w:rsidP="00004D11">
      <w:pPr>
        <w:jc w:val="center"/>
        <w:rPr>
          <w:b/>
        </w:rPr>
      </w:pPr>
      <w:r>
        <w:rPr>
          <w:b/>
        </w:rPr>
        <w:t xml:space="preserve"> İSİM VE PARTİLERİNİN BULUNDUĞU BELGE</w:t>
      </w:r>
    </w:p>
    <w:p w:rsidR="00004D11" w:rsidRDefault="00004D11" w:rsidP="00004D11">
      <w:pPr>
        <w:jc w:val="both"/>
        <w:rPr>
          <w:b/>
        </w:rPr>
      </w:pPr>
    </w:p>
    <w:p w:rsidR="00004D11" w:rsidRDefault="00004D11" w:rsidP="00004D11">
      <w:pPr>
        <w:jc w:val="both"/>
        <w:rPr>
          <w:b/>
        </w:rPr>
      </w:pPr>
      <w:r>
        <w:rPr>
          <w:b/>
        </w:rPr>
        <w:t>Eyüp AŞIK</w:t>
      </w:r>
      <w:r>
        <w:rPr>
          <w:b/>
        </w:rPr>
        <w:tab/>
      </w:r>
      <w:r>
        <w:rPr>
          <w:b/>
        </w:rPr>
        <w:tab/>
      </w:r>
      <w:r>
        <w:rPr>
          <w:b/>
        </w:rPr>
        <w:tab/>
      </w:r>
      <w:r>
        <w:rPr>
          <w:b/>
        </w:rPr>
        <w:tab/>
        <w:t>ANAP</w:t>
      </w:r>
      <w:r>
        <w:rPr>
          <w:b/>
        </w:rPr>
        <w:tab/>
      </w:r>
      <w:r>
        <w:rPr>
          <w:b/>
        </w:rPr>
        <w:tab/>
      </w:r>
      <w:r>
        <w:rPr>
          <w:b/>
        </w:rPr>
        <w:tab/>
        <w:t xml:space="preserve">Akif GÜLLE </w:t>
      </w:r>
      <w:r>
        <w:rPr>
          <w:b/>
        </w:rPr>
        <w:tab/>
      </w:r>
      <w:r>
        <w:rPr>
          <w:b/>
        </w:rPr>
        <w:tab/>
      </w:r>
      <w:r>
        <w:rPr>
          <w:b/>
        </w:rPr>
        <w:tab/>
        <w:t>FP</w:t>
      </w:r>
    </w:p>
    <w:p w:rsidR="00004D11" w:rsidRDefault="00004D11" w:rsidP="00004D11">
      <w:pPr>
        <w:jc w:val="both"/>
        <w:rPr>
          <w:b/>
        </w:rPr>
      </w:pPr>
      <w:r>
        <w:rPr>
          <w:b/>
        </w:rPr>
        <w:t>M.Zeki ÇELİK</w:t>
      </w:r>
      <w:r>
        <w:rPr>
          <w:b/>
        </w:rPr>
        <w:tab/>
      </w:r>
      <w:r>
        <w:rPr>
          <w:b/>
        </w:rPr>
        <w:tab/>
      </w:r>
      <w:r>
        <w:rPr>
          <w:b/>
        </w:rPr>
        <w:tab/>
        <w:t>FP</w:t>
      </w:r>
      <w:r>
        <w:rPr>
          <w:b/>
        </w:rPr>
        <w:tab/>
      </w:r>
      <w:r>
        <w:rPr>
          <w:b/>
        </w:rPr>
        <w:tab/>
      </w:r>
      <w:r>
        <w:rPr>
          <w:b/>
        </w:rPr>
        <w:tab/>
        <w:t>Mehmet ÖZYOL</w:t>
      </w:r>
      <w:r>
        <w:rPr>
          <w:b/>
        </w:rPr>
        <w:tab/>
      </w:r>
      <w:r>
        <w:rPr>
          <w:b/>
        </w:rPr>
        <w:tab/>
        <w:t>FP</w:t>
      </w:r>
    </w:p>
    <w:p w:rsidR="00004D11" w:rsidRDefault="00004D11" w:rsidP="00004D11">
      <w:pPr>
        <w:jc w:val="both"/>
        <w:rPr>
          <w:b/>
        </w:rPr>
      </w:pPr>
      <w:r>
        <w:rPr>
          <w:b/>
        </w:rPr>
        <w:t>Mustafa Niyazi YANMAZ</w:t>
      </w:r>
      <w:r>
        <w:rPr>
          <w:b/>
        </w:rPr>
        <w:tab/>
      </w:r>
      <w:r>
        <w:rPr>
          <w:b/>
        </w:rPr>
        <w:tab/>
        <w:t>FP</w:t>
      </w:r>
      <w:r>
        <w:rPr>
          <w:b/>
        </w:rPr>
        <w:tab/>
      </w:r>
      <w:r>
        <w:rPr>
          <w:b/>
        </w:rPr>
        <w:tab/>
      </w:r>
      <w:r>
        <w:rPr>
          <w:b/>
        </w:rPr>
        <w:tab/>
        <w:t>Yasin HATİPOĞLU</w:t>
      </w:r>
      <w:r>
        <w:rPr>
          <w:b/>
        </w:rPr>
        <w:tab/>
      </w:r>
      <w:r>
        <w:rPr>
          <w:b/>
        </w:rPr>
        <w:tab/>
        <w:t>FP</w:t>
      </w:r>
    </w:p>
    <w:p w:rsidR="00004D11" w:rsidRDefault="00004D11" w:rsidP="00004D11">
      <w:pPr>
        <w:jc w:val="both"/>
        <w:rPr>
          <w:b/>
        </w:rPr>
      </w:pPr>
      <w:r>
        <w:rPr>
          <w:b/>
        </w:rPr>
        <w:t>Rıza ULUCAK</w:t>
      </w:r>
      <w:r>
        <w:rPr>
          <w:b/>
        </w:rPr>
        <w:tab/>
      </w:r>
      <w:r>
        <w:rPr>
          <w:b/>
        </w:rPr>
        <w:tab/>
      </w:r>
      <w:r>
        <w:rPr>
          <w:b/>
        </w:rPr>
        <w:tab/>
        <w:t>FP</w:t>
      </w:r>
      <w:r>
        <w:rPr>
          <w:b/>
        </w:rPr>
        <w:tab/>
      </w:r>
      <w:r>
        <w:rPr>
          <w:b/>
        </w:rPr>
        <w:tab/>
      </w:r>
      <w:r>
        <w:rPr>
          <w:b/>
        </w:rPr>
        <w:tab/>
        <w:t>Osman PEPE</w:t>
      </w:r>
      <w:r>
        <w:rPr>
          <w:b/>
        </w:rPr>
        <w:tab/>
      </w:r>
      <w:r>
        <w:rPr>
          <w:b/>
        </w:rPr>
        <w:tab/>
      </w:r>
      <w:r>
        <w:rPr>
          <w:b/>
        </w:rPr>
        <w:tab/>
        <w:t>FP</w:t>
      </w:r>
    </w:p>
    <w:p w:rsidR="00004D11" w:rsidRDefault="00004D11" w:rsidP="00004D11">
      <w:pPr>
        <w:jc w:val="both"/>
        <w:rPr>
          <w:b/>
        </w:rPr>
      </w:pPr>
      <w:r>
        <w:rPr>
          <w:b/>
        </w:rPr>
        <w:t>Mustafa GEÇER</w:t>
      </w:r>
      <w:r>
        <w:rPr>
          <w:b/>
        </w:rPr>
        <w:tab/>
      </w:r>
      <w:r>
        <w:rPr>
          <w:b/>
        </w:rPr>
        <w:tab/>
      </w:r>
      <w:r>
        <w:rPr>
          <w:b/>
        </w:rPr>
        <w:tab/>
        <w:t>FP</w:t>
      </w:r>
      <w:r>
        <w:rPr>
          <w:b/>
        </w:rPr>
        <w:tab/>
      </w:r>
      <w:r>
        <w:rPr>
          <w:b/>
        </w:rPr>
        <w:tab/>
      </w:r>
      <w:r>
        <w:rPr>
          <w:b/>
        </w:rPr>
        <w:tab/>
        <w:t>Özkan ÖKSÜZ</w:t>
      </w:r>
      <w:r>
        <w:rPr>
          <w:b/>
        </w:rPr>
        <w:tab/>
      </w:r>
      <w:r>
        <w:rPr>
          <w:b/>
        </w:rPr>
        <w:tab/>
        <w:t>FP</w:t>
      </w:r>
    </w:p>
    <w:p w:rsidR="00004D11" w:rsidRDefault="00004D11" w:rsidP="00004D11">
      <w:pPr>
        <w:jc w:val="both"/>
        <w:rPr>
          <w:b/>
        </w:rPr>
      </w:pPr>
      <w:r>
        <w:rPr>
          <w:b/>
        </w:rPr>
        <w:t>Ahmet Nurettin AYDIN</w:t>
      </w:r>
      <w:r>
        <w:rPr>
          <w:b/>
        </w:rPr>
        <w:tab/>
      </w:r>
      <w:r>
        <w:rPr>
          <w:b/>
        </w:rPr>
        <w:tab/>
        <w:t>FP</w:t>
      </w:r>
      <w:r>
        <w:rPr>
          <w:b/>
        </w:rPr>
        <w:tab/>
      </w:r>
      <w:r>
        <w:rPr>
          <w:b/>
        </w:rPr>
        <w:tab/>
      </w:r>
      <w:r>
        <w:rPr>
          <w:b/>
        </w:rPr>
        <w:tab/>
        <w:t>Sevgi ESEN</w:t>
      </w:r>
      <w:r>
        <w:rPr>
          <w:b/>
        </w:rPr>
        <w:tab/>
      </w:r>
      <w:r>
        <w:rPr>
          <w:b/>
        </w:rPr>
        <w:tab/>
        <w:t xml:space="preserve">          DYP</w:t>
      </w:r>
    </w:p>
    <w:p w:rsidR="00004D11" w:rsidRDefault="00004D11" w:rsidP="00004D11">
      <w:pPr>
        <w:jc w:val="both"/>
        <w:rPr>
          <w:b/>
        </w:rPr>
      </w:pPr>
      <w:r>
        <w:rPr>
          <w:b/>
        </w:rPr>
        <w:t>Doç.Dr.Hüseyin ÇELİK</w:t>
      </w:r>
      <w:r>
        <w:rPr>
          <w:b/>
        </w:rPr>
        <w:tab/>
      </w:r>
      <w:r>
        <w:rPr>
          <w:b/>
        </w:rPr>
        <w:tab/>
        <w:t>DYP</w:t>
      </w:r>
      <w:r>
        <w:rPr>
          <w:b/>
        </w:rPr>
        <w:tab/>
      </w:r>
      <w:r>
        <w:rPr>
          <w:b/>
        </w:rPr>
        <w:tab/>
      </w:r>
      <w:r>
        <w:rPr>
          <w:b/>
        </w:rPr>
        <w:tab/>
        <w:t>Celal ADAN</w:t>
      </w:r>
      <w:r>
        <w:rPr>
          <w:b/>
        </w:rPr>
        <w:tab/>
      </w:r>
      <w:r>
        <w:rPr>
          <w:b/>
        </w:rPr>
        <w:tab/>
      </w:r>
      <w:r>
        <w:rPr>
          <w:b/>
        </w:rPr>
        <w:tab/>
        <w:t>DYP</w:t>
      </w:r>
    </w:p>
    <w:p w:rsidR="00004D11" w:rsidRDefault="00004D11" w:rsidP="00004D11">
      <w:pPr>
        <w:jc w:val="both"/>
        <w:rPr>
          <w:b/>
        </w:rPr>
      </w:pPr>
      <w:r>
        <w:rPr>
          <w:b/>
        </w:rPr>
        <w:t>Faris ÖZDEMİR</w:t>
      </w:r>
      <w:r>
        <w:rPr>
          <w:b/>
        </w:rPr>
        <w:tab/>
      </w:r>
      <w:r>
        <w:rPr>
          <w:b/>
        </w:rPr>
        <w:tab/>
      </w:r>
      <w:r>
        <w:rPr>
          <w:b/>
        </w:rPr>
        <w:tab/>
        <w:t>DYP</w:t>
      </w:r>
      <w:r>
        <w:rPr>
          <w:b/>
        </w:rPr>
        <w:tab/>
      </w:r>
      <w:r>
        <w:rPr>
          <w:b/>
        </w:rPr>
        <w:tab/>
      </w:r>
      <w:r>
        <w:rPr>
          <w:b/>
        </w:rPr>
        <w:tab/>
        <w:t>İsmail KÖSE</w:t>
      </w:r>
      <w:r>
        <w:rPr>
          <w:b/>
        </w:rPr>
        <w:tab/>
      </w:r>
      <w:r>
        <w:rPr>
          <w:b/>
        </w:rPr>
        <w:tab/>
      </w:r>
      <w:r>
        <w:rPr>
          <w:b/>
        </w:rPr>
        <w:tab/>
        <w:t>MHP</w:t>
      </w:r>
    </w:p>
    <w:p w:rsidR="00004D11" w:rsidRDefault="00004D11" w:rsidP="00004D11">
      <w:pPr>
        <w:jc w:val="both"/>
        <w:rPr>
          <w:b/>
        </w:rPr>
      </w:pPr>
      <w:r>
        <w:rPr>
          <w:b/>
        </w:rPr>
        <w:t>Namık Hakan DURHAN</w:t>
      </w:r>
      <w:r>
        <w:rPr>
          <w:b/>
        </w:rPr>
        <w:tab/>
      </w:r>
      <w:r>
        <w:rPr>
          <w:b/>
        </w:rPr>
        <w:tab/>
        <w:t>MHP</w:t>
      </w:r>
      <w:r>
        <w:rPr>
          <w:b/>
        </w:rPr>
        <w:tab/>
      </w:r>
      <w:r>
        <w:rPr>
          <w:b/>
        </w:rPr>
        <w:tab/>
      </w:r>
      <w:r>
        <w:rPr>
          <w:b/>
        </w:rPr>
        <w:tab/>
        <w:t>Nail ÇELEBİ</w:t>
      </w:r>
      <w:r>
        <w:rPr>
          <w:b/>
        </w:rPr>
        <w:tab/>
      </w:r>
      <w:r>
        <w:rPr>
          <w:b/>
        </w:rPr>
        <w:tab/>
      </w:r>
      <w:r>
        <w:rPr>
          <w:b/>
        </w:rPr>
        <w:tab/>
        <w:t>MHP</w:t>
      </w:r>
    </w:p>
    <w:p w:rsidR="00004D11" w:rsidRDefault="00004D11" w:rsidP="00004D11">
      <w:pPr>
        <w:jc w:val="both"/>
        <w:rPr>
          <w:b/>
        </w:rPr>
      </w:pPr>
      <w:r>
        <w:rPr>
          <w:b/>
        </w:rPr>
        <w:t>Hasan ÇALIŞ</w:t>
      </w:r>
      <w:r>
        <w:rPr>
          <w:b/>
        </w:rPr>
        <w:tab/>
      </w:r>
      <w:r>
        <w:rPr>
          <w:b/>
        </w:rPr>
        <w:tab/>
      </w:r>
      <w:r>
        <w:rPr>
          <w:b/>
        </w:rPr>
        <w:tab/>
        <w:t>MHP</w:t>
      </w:r>
      <w:r>
        <w:rPr>
          <w:b/>
        </w:rPr>
        <w:tab/>
      </w:r>
      <w:r>
        <w:rPr>
          <w:b/>
        </w:rPr>
        <w:tab/>
      </w:r>
      <w:r>
        <w:rPr>
          <w:b/>
        </w:rPr>
        <w:tab/>
        <w:t>Mükremin TAŞKIN</w:t>
      </w:r>
      <w:r>
        <w:rPr>
          <w:b/>
        </w:rPr>
        <w:tab/>
      </w:r>
      <w:r>
        <w:rPr>
          <w:b/>
        </w:rPr>
        <w:tab/>
        <w:t>MHP</w:t>
      </w:r>
    </w:p>
    <w:p w:rsidR="00004D11" w:rsidRDefault="00004D11" w:rsidP="00004D11">
      <w:pPr>
        <w:jc w:val="both"/>
        <w:rPr>
          <w:b/>
        </w:rPr>
      </w:pPr>
      <w:r>
        <w:rPr>
          <w:b/>
        </w:rPr>
        <w:t>Mehmet SERDAROĞLU</w:t>
      </w:r>
      <w:r>
        <w:rPr>
          <w:b/>
        </w:rPr>
        <w:tab/>
      </w:r>
      <w:r>
        <w:rPr>
          <w:b/>
        </w:rPr>
        <w:tab/>
        <w:t>MHP</w:t>
      </w:r>
      <w:r>
        <w:rPr>
          <w:b/>
        </w:rPr>
        <w:tab/>
      </w:r>
      <w:r>
        <w:rPr>
          <w:b/>
        </w:rPr>
        <w:tab/>
      </w:r>
      <w:r>
        <w:rPr>
          <w:b/>
        </w:rPr>
        <w:tab/>
        <w:t>İ.Halil ORAL</w:t>
      </w:r>
      <w:r>
        <w:rPr>
          <w:b/>
        </w:rPr>
        <w:tab/>
      </w:r>
      <w:r>
        <w:rPr>
          <w:b/>
        </w:rPr>
        <w:tab/>
      </w:r>
      <w:r>
        <w:rPr>
          <w:b/>
        </w:rPr>
        <w:tab/>
        <w:t>MHP</w:t>
      </w:r>
    </w:p>
    <w:p w:rsidR="00004D11" w:rsidRDefault="00004D11" w:rsidP="00004D11">
      <w:pPr>
        <w:jc w:val="both"/>
        <w:rPr>
          <w:b/>
        </w:rPr>
      </w:pPr>
      <w:r>
        <w:rPr>
          <w:b/>
        </w:rPr>
        <w:lastRenderedPageBreak/>
        <w:t>Basri COŞKUN</w:t>
      </w:r>
      <w:r>
        <w:rPr>
          <w:b/>
        </w:rPr>
        <w:tab/>
      </w:r>
      <w:r>
        <w:rPr>
          <w:b/>
        </w:rPr>
        <w:tab/>
      </w:r>
      <w:r>
        <w:rPr>
          <w:b/>
        </w:rPr>
        <w:tab/>
        <w:t>MHP</w:t>
      </w:r>
      <w:r>
        <w:rPr>
          <w:b/>
        </w:rPr>
        <w:tab/>
      </w:r>
      <w:r>
        <w:rPr>
          <w:b/>
        </w:rPr>
        <w:tab/>
      </w:r>
      <w:r>
        <w:rPr>
          <w:b/>
        </w:rPr>
        <w:tab/>
        <w:t>Bozkurt Yaşar ÖZTÜRK</w:t>
      </w:r>
      <w:r>
        <w:rPr>
          <w:b/>
        </w:rPr>
        <w:tab/>
        <w:t>MHP</w:t>
      </w:r>
    </w:p>
    <w:p w:rsidR="00004D11" w:rsidRDefault="00004D11" w:rsidP="00004D11">
      <w:pPr>
        <w:jc w:val="both"/>
        <w:rPr>
          <w:b/>
        </w:rPr>
      </w:pPr>
      <w:r>
        <w:rPr>
          <w:b/>
        </w:rPr>
        <w:t>Armağan YILMAZ</w:t>
      </w:r>
      <w:r>
        <w:rPr>
          <w:b/>
        </w:rPr>
        <w:tab/>
      </w:r>
      <w:r>
        <w:rPr>
          <w:b/>
        </w:rPr>
        <w:tab/>
      </w:r>
      <w:r>
        <w:rPr>
          <w:b/>
        </w:rPr>
        <w:tab/>
        <w:t>MHP</w:t>
      </w:r>
      <w:r>
        <w:rPr>
          <w:b/>
        </w:rPr>
        <w:tab/>
      </w:r>
      <w:r>
        <w:rPr>
          <w:b/>
        </w:rPr>
        <w:tab/>
      </w:r>
      <w:r>
        <w:rPr>
          <w:b/>
        </w:rPr>
        <w:tab/>
        <w:t>Osman MÜDERRİSOĞLU</w:t>
      </w:r>
      <w:r>
        <w:rPr>
          <w:b/>
        </w:rPr>
        <w:tab/>
        <w:t>MHP</w:t>
      </w:r>
    </w:p>
    <w:p w:rsidR="00004D11" w:rsidRDefault="00004D11" w:rsidP="00004D11">
      <w:pPr>
        <w:jc w:val="both"/>
        <w:rPr>
          <w:b/>
        </w:rPr>
      </w:pPr>
      <w:r>
        <w:rPr>
          <w:b/>
        </w:rPr>
        <w:t>İlhami YILMAZ</w:t>
      </w:r>
      <w:r>
        <w:rPr>
          <w:b/>
        </w:rPr>
        <w:tab/>
      </w:r>
      <w:r>
        <w:rPr>
          <w:b/>
        </w:rPr>
        <w:tab/>
      </w:r>
      <w:r>
        <w:rPr>
          <w:b/>
        </w:rPr>
        <w:tab/>
        <w:t>MHP</w:t>
      </w:r>
      <w:r>
        <w:rPr>
          <w:b/>
        </w:rPr>
        <w:tab/>
      </w:r>
      <w:r>
        <w:rPr>
          <w:b/>
        </w:rPr>
        <w:tab/>
      </w:r>
      <w:r>
        <w:rPr>
          <w:b/>
        </w:rPr>
        <w:tab/>
        <w:t>Yusuf KIRKPINAR</w:t>
      </w:r>
      <w:r>
        <w:rPr>
          <w:b/>
        </w:rPr>
        <w:tab/>
      </w:r>
      <w:r>
        <w:rPr>
          <w:b/>
        </w:rPr>
        <w:tab/>
        <w:t>MHP</w:t>
      </w:r>
    </w:p>
    <w:p w:rsidR="00004D11" w:rsidRDefault="00004D11" w:rsidP="00004D11">
      <w:pPr>
        <w:jc w:val="both"/>
      </w:pPr>
      <w:r>
        <w:t xml:space="preserve"> </w:t>
      </w:r>
    </w:p>
    <w:p w:rsidR="00004D11" w:rsidRDefault="00004D11" w:rsidP="00004D11">
      <w:pPr>
        <w:jc w:val="both"/>
      </w:pPr>
      <w:r>
        <w:tab/>
        <w:t xml:space="preserve">Hizmete Özel ibareli MSB.lığının 31 Mart 2000 gün ve MİY.:3050-49-00/Per.D.Dismor.ve Sos.İş.Ş.Dismor.Ks.(156) sayılı yazısının Ek-A sında İSTİHDAM EDİLEN EMEKLİ GENERAL/AMİRAL, SUBAY VE ASTSUBAYLARIN KİMLİKLERİ başlıklı yazıda </w:t>
      </w:r>
      <w:r>
        <w:rPr>
          <w:b/>
          <w:bCs/>
        </w:rPr>
        <w:t>Oğuz KALELİOĞLU (KKK Top.Kur., Kd.Alb.(966-2) Diyanet İşleri Başkanlığı Danışman</w:t>
      </w:r>
      <w:r>
        <w:t xml:space="preserve"> olarak belirtilen belge bulunduğu, </w:t>
      </w:r>
    </w:p>
    <w:p w:rsidR="00004D11" w:rsidRDefault="00004D11" w:rsidP="00004D11">
      <w:pPr>
        <w:jc w:val="both"/>
      </w:pPr>
      <w:r>
        <w:tab/>
      </w:r>
      <w:r>
        <w:rPr>
          <w:b/>
          <w:bCs/>
        </w:rPr>
        <w:t>Diyanet İşleri Başkanlığının irtica ile mücadelede</w:t>
      </w:r>
      <w:r>
        <w:t xml:space="preserve"> personel problemlerinden Vaizlik başlıklı bir sayfadan oluşan belge, </w:t>
      </w:r>
    </w:p>
    <w:p w:rsidR="00004D11" w:rsidRDefault="00004D11" w:rsidP="00004D11">
      <w:pPr>
        <w:jc w:val="both"/>
        <w:rPr>
          <w:u w:val="single"/>
        </w:rPr>
      </w:pPr>
      <w:r>
        <w:tab/>
        <w:t xml:space="preserve">Diyanet İşleri Başkanlığının İrtica ile Mücadelesi başlıklı 6 sayfadan oluşan belgede özetle; birinci gruptakiler, radikal dinciler, siyasal islamcılar, ikinci gruptakiler entellektüeller, üçüncü gruptakiler muhafazakarlar ve dindarlar, Diyanet İşleri Başkanlığının yeri, Diyanet İşleri Başkanlığının irtica ile mücadele stratejisi başlığı altında 3 başlıktan oluşan ana esasların özetlendiği ve irtica ile mücadelemizde ana prensipler başlığı altında </w:t>
      </w:r>
      <w:r>
        <w:rPr>
          <w:u w:val="single"/>
        </w:rPr>
        <w:t xml:space="preserve">Batı Çalışma Grubunun Diyaneti yönlendirmeye çalıştığı, </w:t>
      </w:r>
    </w:p>
    <w:p w:rsidR="00004D11" w:rsidRDefault="00004D11" w:rsidP="00004D11">
      <w:pPr>
        <w:jc w:val="both"/>
      </w:pPr>
      <w:r>
        <w:tab/>
        <w:t xml:space="preserve">-Diyanet İşleri Başkanlığının Kur'an Kurslarının durumu ve Kur'an Kursları Yönetmeliği hakkında 26/04/2000 tarihli bilgi notu ve ekinde bir sayfadan oluşan sonuç ve teklifler bulunduğu, </w:t>
      </w:r>
    </w:p>
    <w:p w:rsidR="00004D11" w:rsidRDefault="00004D11" w:rsidP="00004D11">
      <w:pPr>
        <w:jc w:val="both"/>
      </w:pPr>
      <w:r>
        <w:tab/>
        <w:t xml:space="preserve">-Oğuz KALELİOĞLU'nun Emniyet Müdürleri Kemal Bey, Kemal SONUNUR, Uğur Bey, MSB Müsteşar Yardımcısı Salih GÜLOĞLU'na, Orgeneral Oktar ATAMAN, Tümg.Hasan ISSIZ, Tümg. Ergun SAYGUN, Tümg.Zafer ÖZKAN, Orgeneral Hurşit TOLON, Orgeneral Tuncer KILINÇ'a tebrik mesajları bulunduğu, </w:t>
      </w:r>
    </w:p>
    <w:p w:rsidR="00004D11" w:rsidRDefault="00004D11" w:rsidP="00004D11">
      <w:pPr>
        <w:jc w:val="both"/>
      </w:pPr>
      <w:r>
        <w:tab/>
        <w:t xml:space="preserve">-Diyanet İşleri Başkanlığında 01/11/1999 tarihi itibariyle Camii ve Kur'an kursu sayısını gösterir belgenin bulunduğu, </w:t>
      </w:r>
    </w:p>
    <w:p w:rsidR="00004D11" w:rsidRDefault="00004D11" w:rsidP="00004D11">
      <w:pPr>
        <w:jc w:val="both"/>
      </w:pPr>
      <w:r>
        <w:tab/>
        <w:t xml:space="preserve">-Diyanet İşleri Başkanlığının yurt dışı faaliyetleri ile ilgili 1 sayfadan oluşan belge, </w:t>
      </w:r>
    </w:p>
    <w:p w:rsidR="00004D11" w:rsidRDefault="00004D11" w:rsidP="00004D11">
      <w:pPr>
        <w:jc w:val="both"/>
      </w:pPr>
      <w:r>
        <w:tab/>
        <w:t xml:space="preserve">-T.C. Devletinin Özellikleri ve Bekası başlıklı Oğuz KALELİOĞLU'nun adının açıldığı 3 sayfadan oluşan belge, </w:t>
      </w:r>
    </w:p>
    <w:p w:rsidR="00004D11" w:rsidRDefault="00004D11" w:rsidP="00004D11">
      <w:pPr>
        <w:jc w:val="both"/>
      </w:pPr>
      <w:r>
        <w:tab/>
        <w:t xml:space="preserve">-Ankara'nın ilçelerindeki Kur'an kurslarının kapasitesi ve sayılarının belirtildiği liste, </w:t>
      </w:r>
    </w:p>
    <w:p w:rsidR="00004D11" w:rsidRDefault="00004D11" w:rsidP="00004D11">
      <w:pPr>
        <w:jc w:val="both"/>
      </w:pPr>
      <w:r>
        <w:tab/>
        <w:t xml:space="preserve">-24/06/1999 tarihli Sayın Komutanım diye başlayan italik el yazısı şeklinde bilgisayar çıktısı mektupta özetle; </w:t>
      </w:r>
    </w:p>
    <w:p w:rsidR="00004D11" w:rsidRDefault="00004D11" w:rsidP="00004D11">
      <w:pPr>
        <w:jc w:val="both"/>
      </w:pPr>
      <w:r>
        <w:tab/>
        <w:t xml:space="preserve">-Sayın komutanım Diyanet İşleri Başkanlığı bünyesinde yeni bir çalışma ve eğitim dönemi başlatıyoruz. Her kademedeki din görevlilerine Atatürkçülük, Atatürk'ün din ve milliyetçilik anlayışı, laik devletin üstünlüğü, din görevlisinde aranan vasıflar ile güncel olaylar hakkında uzmanlardan oluşan bir heyetle bir seri konferanslarla ve diğer faaliyetlerle bilinçlendirme programı uygulayacağız, TSK'da ilk defa Psikolojik Harekat Dairesini ve onun icra organı olan psikolojik harekat grup komutanlığının kurulduğu belirtilmiştir. </w:t>
      </w:r>
    </w:p>
    <w:p w:rsidR="00004D11" w:rsidRDefault="00004D11" w:rsidP="00004D11">
      <w:pPr>
        <w:jc w:val="both"/>
      </w:pPr>
      <w:r>
        <w:tab/>
        <w:t>-1 sayfadan oluşan belgede özetle; Malatya İli Yazıhan İlçesi Müftüsü Ş.T. Radikal İslami görüşü benimsediği iddiası, Malatya İl Emniyet Müdürlüğü ile İl Jandarma Komutanlığından ve Yazıhan Kaymakamlığı ile İlçe Jandarma Komutanlığından alınan yazılı bilgilerle mahallinde yapılan inceleme sonucunda söz konusu iddiaları doğrulacak herhangi bir bilgi ve belgenin bulunmadığı tespit edilmiştir,</w:t>
      </w:r>
    </w:p>
    <w:p w:rsidR="00004D11" w:rsidRDefault="00004D11" w:rsidP="00004D11">
      <w:pPr>
        <w:jc w:val="both"/>
      </w:pPr>
      <w:r>
        <w:lastRenderedPageBreak/>
        <w:tab/>
        <w:t xml:space="preserve">-Diyanet İşleri Başkanlığının 2000 yılında Kur'an kursu sayıları ve denetimlerine ilişkin bir sayfa çizelge   </w:t>
      </w:r>
    </w:p>
    <w:p w:rsidR="00004D11" w:rsidRDefault="00004D11" w:rsidP="00004D11">
      <w:pPr>
        <w:jc w:val="both"/>
      </w:pPr>
      <w:r>
        <w:tab/>
        <w:t xml:space="preserve">-Diyanet İşleri Başkanlığının 1997-1998-1999 yıllarında Kur'an kursu sayıları ve denetimlerine ilişkin bir sayfa çizelge, </w:t>
      </w:r>
    </w:p>
    <w:p w:rsidR="00004D11" w:rsidRDefault="00004D11" w:rsidP="00004D11">
      <w:pPr>
        <w:jc w:val="both"/>
      </w:pPr>
      <w:r>
        <w:tab/>
        <w:t xml:space="preserve">-Diyanet İşleri Başkanlığının bir sayfadan ibaret 1995-1999 yılları arasındaki personel öğrenim durumu, </w:t>
      </w:r>
    </w:p>
    <w:p w:rsidR="00004D11" w:rsidRDefault="00004D11" w:rsidP="00004D11">
      <w:pPr>
        <w:jc w:val="both"/>
      </w:pPr>
      <w:r>
        <w:tab/>
        <w:t xml:space="preserve">-Bir sayfadan ibaret Diyanet İşleri Başkanlığındaki cami ve mescitlerin istatistiği, </w:t>
      </w:r>
    </w:p>
    <w:p w:rsidR="00004D11" w:rsidRDefault="00004D11" w:rsidP="00004D11">
      <w:pPr>
        <w:jc w:val="both"/>
      </w:pPr>
      <w:r>
        <w:tab/>
        <w:t xml:space="preserve">-Bir sayfadan ibaret 31 Ağustos 2000 itibariyle Diyanet İşleri Başkanlığının cami ve mescitlerdeki personel durumu,  </w:t>
      </w:r>
    </w:p>
    <w:p w:rsidR="00004D11" w:rsidRDefault="00004D11" w:rsidP="00004D11">
      <w:pPr>
        <w:jc w:val="both"/>
      </w:pPr>
      <w:r>
        <w:tab/>
        <w:t xml:space="preserve">-Bir sayfadan ibaret Diyanet İşleri Başkanlığının 1996-1999 yıllarına ait kadrolarında görev yapan İmam Hatip Lisesi mezunu personelden yüksek öğrenim görenlerin durumu, </w:t>
      </w:r>
    </w:p>
    <w:p w:rsidR="00004D11" w:rsidRDefault="00004D11" w:rsidP="00004D11">
      <w:pPr>
        <w:jc w:val="both"/>
      </w:pPr>
      <w:r>
        <w:tab/>
        <w:t xml:space="preserve">-1997-2000 yıllarına ait Yaz Kur'an kursları ile ilgili öğrenci sayısı ile ilgili bilgi, </w:t>
      </w:r>
    </w:p>
    <w:p w:rsidR="00004D11" w:rsidRDefault="00004D11" w:rsidP="00004D11">
      <w:pPr>
        <w:jc w:val="both"/>
      </w:pPr>
      <w:r>
        <w:tab/>
        <w:t xml:space="preserve">-İrtica Faaliyetlerine Karşı Diyanet İşleri Başkanlığınca alınacak tedbirler konulu gizli ibareli 8 sayfadan oluşan belgede özetle; 18 konu tedbirin ve yapılan uygulamaların belirtilerek ekleri bulunduğu, ekinde de Laiklik ile ilgili 3 sayfadan ibaret bilgi notu bulunduğu,    </w:t>
      </w:r>
    </w:p>
    <w:p w:rsidR="00004D11" w:rsidRDefault="00004D11" w:rsidP="00004D11">
      <w:pPr>
        <w:jc w:val="both"/>
      </w:pPr>
      <w:r>
        <w:tab/>
        <w:t xml:space="preserve">-Şüphelinin ev aramasında elde edilen 77'den 83'e kadar numaralandırılan Sayın Komutanım ibaresi ile başlayan ve son sayfasında Arz Ederim ibaresiyle son bulan el yazısı dokümanda, 11/02/2013 tarihli 2 sayfadan oluşan araştırma tutanağında da belirtildiği üzere, </w:t>
      </w:r>
    </w:p>
    <w:p w:rsidR="00004D11" w:rsidRDefault="00004D11" w:rsidP="00004D11">
      <w:pPr>
        <w:jc w:val="both"/>
      </w:pPr>
      <w:r>
        <w:tab/>
        <w:t>-102 ile numaralandırılan sayfada el yazısı ile;</w:t>
      </w:r>
    </w:p>
    <w:p w:rsidR="00004D11" w:rsidRDefault="00004D11" w:rsidP="00004D11">
      <w:pPr>
        <w:ind w:firstLine="708"/>
        <w:rPr>
          <w:b/>
          <w:bCs/>
          <w:u w:val="single"/>
        </w:rPr>
      </w:pPr>
      <w:r>
        <w:rPr>
          <w:b/>
          <w:bCs/>
          <w:u w:val="single"/>
        </w:rPr>
        <w:t>SUİKASTE KURBAN GİDENLER</w:t>
      </w:r>
    </w:p>
    <w:p w:rsidR="00004D11" w:rsidRDefault="00004D11" w:rsidP="00004D11">
      <w:pPr>
        <w:jc w:val="both"/>
        <w:rPr>
          <w:b/>
          <w:bCs/>
          <w:u w:val="single"/>
        </w:rPr>
      </w:pPr>
      <w:r>
        <w:rPr>
          <w:b/>
          <w:bCs/>
        </w:rPr>
        <w:tab/>
        <w:t xml:space="preserve">     </w:t>
      </w:r>
      <w:r>
        <w:rPr>
          <w:b/>
          <w:bCs/>
          <w:u w:val="single"/>
        </w:rPr>
        <w:t>SİVİLLER</w:t>
      </w:r>
      <w:r>
        <w:rPr>
          <w:b/>
          <w:bCs/>
        </w:rPr>
        <w:tab/>
      </w:r>
      <w:r>
        <w:rPr>
          <w:b/>
          <w:bCs/>
        </w:rPr>
        <w:tab/>
      </w:r>
      <w:r>
        <w:rPr>
          <w:b/>
          <w:bCs/>
        </w:rPr>
        <w:tab/>
      </w:r>
      <w:r>
        <w:rPr>
          <w:b/>
          <w:bCs/>
        </w:rPr>
        <w:tab/>
      </w:r>
      <w:r>
        <w:rPr>
          <w:b/>
          <w:bCs/>
        </w:rPr>
        <w:tab/>
        <w:t xml:space="preserve">       </w:t>
      </w:r>
      <w:r>
        <w:rPr>
          <w:b/>
          <w:bCs/>
          <w:u w:val="single"/>
        </w:rPr>
        <w:t>ASKERLER</w:t>
      </w:r>
    </w:p>
    <w:p w:rsidR="00004D11" w:rsidRDefault="00004D11" w:rsidP="00004D11">
      <w:pPr>
        <w:ind w:firstLine="708"/>
        <w:jc w:val="both"/>
        <w:rPr>
          <w:b/>
          <w:bCs/>
        </w:rPr>
      </w:pPr>
      <w:r>
        <w:rPr>
          <w:b/>
          <w:bCs/>
        </w:rPr>
        <w:t>Turgut ÖZAL</w:t>
      </w:r>
      <w:r>
        <w:rPr>
          <w:b/>
          <w:bCs/>
        </w:rPr>
        <w:tab/>
      </w:r>
      <w:r>
        <w:rPr>
          <w:b/>
          <w:bCs/>
        </w:rPr>
        <w:tab/>
      </w:r>
      <w:r>
        <w:rPr>
          <w:b/>
          <w:bCs/>
        </w:rPr>
        <w:tab/>
      </w:r>
      <w:r>
        <w:rPr>
          <w:b/>
          <w:bCs/>
        </w:rPr>
        <w:tab/>
      </w:r>
      <w:r>
        <w:rPr>
          <w:b/>
          <w:bCs/>
        </w:rPr>
        <w:tab/>
        <w:t>Ora.Kemal KAYACAN</w:t>
      </w:r>
    </w:p>
    <w:p w:rsidR="00004D11" w:rsidRDefault="00004D11" w:rsidP="00004D11">
      <w:pPr>
        <w:ind w:firstLine="708"/>
        <w:jc w:val="both"/>
        <w:rPr>
          <w:b/>
          <w:bCs/>
        </w:rPr>
      </w:pPr>
      <w:r>
        <w:rPr>
          <w:b/>
          <w:bCs/>
        </w:rPr>
        <w:t xml:space="preserve">Alparslan TÜRKEŞ </w:t>
      </w:r>
      <w:r>
        <w:rPr>
          <w:b/>
          <w:bCs/>
        </w:rPr>
        <w:tab/>
      </w:r>
      <w:r>
        <w:rPr>
          <w:b/>
          <w:bCs/>
        </w:rPr>
        <w:tab/>
      </w:r>
      <w:r>
        <w:rPr>
          <w:b/>
          <w:bCs/>
        </w:rPr>
        <w:tab/>
      </w:r>
      <w:r>
        <w:rPr>
          <w:b/>
          <w:bCs/>
        </w:rPr>
        <w:tab/>
      </w:r>
      <w:r>
        <w:rPr>
          <w:b/>
          <w:bCs/>
        </w:rPr>
        <w:tab/>
        <w:t>Org.Adnan ERSÖZ</w:t>
      </w:r>
      <w:r>
        <w:rPr>
          <w:b/>
          <w:bCs/>
        </w:rPr>
        <w:tab/>
      </w:r>
    </w:p>
    <w:p w:rsidR="00004D11" w:rsidRDefault="00004D11" w:rsidP="00004D11">
      <w:pPr>
        <w:ind w:firstLine="708"/>
        <w:jc w:val="both"/>
        <w:rPr>
          <w:b/>
          <w:bCs/>
        </w:rPr>
      </w:pPr>
      <w:r>
        <w:rPr>
          <w:b/>
          <w:bCs/>
        </w:rPr>
        <w:t>Muhsin YAZICIOĞLU</w:t>
      </w:r>
      <w:r>
        <w:rPr>
          <w:b/>
          <w:bCs/>
        </w:rPr>
        <w:tab/>
      </w:r>
      <w:r>
        <w:rPr>
          <w:b/>
          <w:bCs/>
        </w:rPr>
        <w:tab/>
      </w:r>
      <w:r>
        <w:rPr>
          <w:b/>
          <w:bCs/>
        </w:rPr>
        <w:tab/>
      </w:r>
      <w:r>
        <w:rPr>
          <w:b/>
          <w:bCs/>
        </w:rPr>
        <w:tab/>
        <w:t>Korg.Hulusi SAYIN</w:t>
      </w:r>
    </w:p>
    <w:p w:rsidR="00004D11" w:rsidRDefault="00004D11" w:rsidP="00004D11">
      <w:pPr>
        <w:ind w:firstLine="708"/>
        <w:jc w:val="both"/>
        <w:rPr>
          <w:b/>
          <w:bCs/>
        </w:rPr>
      </w:pPr>
      <w:r>
        <w:rPr>
          <w:b/>
          <w:bCs/>
        </w:rPr>
        <w:t>Taner KAHVECİ</w:t>
      </w:r>
      <w:r>
        <w:rPr>
          <w:b/>
          <w:bCs/>
        </w:rPr>
        <w:tab/>
      </w:r>
      <w:r>
        <w:rPr>
          <w:b/>
          <w:bCs/>
        </w:rPr>
        <w:tab/>
      </w:r>
      <w:r>
        <w:rPr>
          <w:b/>
          <w:bCs/>
        </w:rPr>
        <w:tab/>
      </w:r>
      <w:r>
        <w:rPr>
          <w:b/>
          <w:bCs/>
        </w:rPr>
        <w:tab/>
      </w:r>
      <w:r>
        <w:rPr>
          <w:b/>
          <w:bCs/>
        </w:rPr>
        <w:tab/>
        <w:t>Korg.İsmail SELEN</w:t>
      </w:r>
    </w:p>
    <w:p w:rsidR="00004D11" w:rsidRDefault="00004D11" w:rsidP="00004D11">
      <w:pPr>
        <w:ind w:firstLine="708"/>
        <w:jc w:val="both"/>
        <w:rPr>
          <w:b/>
          <w:bCs/>
        </w:rPr>
      </w:pPr>
      <w:r>
        <w:rPr>
          <w:b/>
          <w:bCs/>
        </w:rPr>
        <w:t>Ahmet Taner KIŞLALI</w:t>
      </w:r>
      <w:r>
        <w:rPr>
          <w:b/>
          <w:bCs/>
        </w:rPr>
        <w:tab/>
      </w:r>
      <w:r>
        <w:rPr>
          <w:b/>
          <w:bCs/>
        </w:rPr>
        <w:tab/>
      </w:r>
      <w:r>
        <w:rPr>
          <w:b/>
          <w:bCs/>
        </w:rPr>
        <w:tab/>
      </w:r>
      <w:r>
        <w:rPr>
          <w:b/>
          <w:bCs/>
        </w:rPr>
        <w:tab/>
        <w:t>Tuğg.Bahtiyar AYDIN</w:t>
      </w:r>
    </w:p>
    <w:p w:rsidR="00004D11" w:rsidRDefault="00004D11" w:rsidP="00004D11">
      <w:pPr>
        <w:ind w:firstLine="708"/>
        <w:jc w:val="both"/>
        <w:rPr>
          <w:b/>
          <w:bCs/>
        </w:rPr>
      </w:pPr>
      <w:r>
        <w:rPr>
          <w:b/>
          <w:bCs/>
        </w:rPr>
        <w:t>Necip HABLEMİTOĞLU</w:t>
      </w:r>
      <w:r>
        <w:rPr>
          <w:b/>
          <w:bCs/>
        </w:rPr>
        <w:tab/>
      </w:r>
      <w:r>
        <w:rPr>
          <w:b/>
          <w:bCs/>
        </w:rPr>
        <w:tab/>
      </w:r>
      <w:r>
        <w:rPr>
          <w:b/>
          <w:bCs/>
        </w:rPr>
        <w:tab/>
      </w:r>
      <w:r>
        <w:rPr>
          <w:b/>
          <w:bCs/>
        </w:rPr>
        <w:tab/>
        <w:t>Tümg .... CİNGÖZ</w:t>
      </w:r>
    </w:p>
    <w:p w:rsidR="00004D11" w:rsidRDefault="00004D11" w:rsidP="00004D11">
      <w:pPr>
        <w:ind w:firstLine="708"/>
        <w:jc w:val="both"/>
        <w:rPr>
          <w:b/>
          <w:bCs/>
        </w:rPr>
      </w:pPr>
      <w:r>
        <w:rPr>
          <w:b/>
          <w:bCs/>
        </w:rPr>
        <w:t>Uğur MUMCU</w:t>
      </w:r>
      <w:r>
        <w:rPr>
          <w:b/>
          <w:bCs/>
        </w:rPr>
        <w:tab/>
      </w:r>
      <w:r>
        <w:rPr>
          <w:b/>
          <w:bCs/>
        </w:rPr>
        <w:tab/>
      </w:r>
      <w:r>
        <w:rPr>
          <w:b/>
          <w:bCs/>
        </w:rPr>
        <w:tab/>
      </w:r>
      <w:r>
        <w:rPr>
          <w:b/>
          <w:bCs/>
        </w:rPr>
        <w:tab/>
      </w:r>
      <w:r>
        <w:rPr>
          <w:b/>
          <w:bCs/>
        </w:rPr>
        <w:tab/>
        <w:t>Org.Eşref BİTLİS</w:t>
      </w:r>
    </w:p>
    <w:p w:rsidR="00004D11" w:rsidRDefault="00004D11" w:rsidP="00004D11">
      <w:pPr>
        <w:ind w:firstLine="708"/>
        <w:jc w:val="both"/>
        <w:rPr>
          <w:b/>
          <w:bCs/>
        </w:rPr>
      </w:pPr>
      <w:r>
        <w:rPr>
          <w:b/>
          <w:bCs/>
        </w:rPr>
        <w:t>Abdi İPEKÇİ</w:t>
      </w:r>
    </w:p>
    <w:p w:rsidR="00004D11" w:rsidRDefault="00004D11" w:rsidP="00004D11">
      <w:pPr>
        <w:ind w:firstLine="708"/>
        <w:jc w:val="both"/>
        <w:rPr>
          <w:b/>
          <w:bCs/>
        </w:rPr>
      </w:pPr>
      <w:r>
        <w:rPr>
          <w:b/>
          <w:bCs/>
        </w:rPr>
        <w:t>Hrant DİNK</w:t>
      </w:r>
      <w:r>
        <w:rPr>
          <w:b/>
          <w:bCs/>
        </w:rPr>
        <w:tab/>
      </w:r>
    </w:p>
    <w:p w:rsidR="00004D11" w:rsidRDefault="00004D11" w:rsidP="00004D11">
      <w:pPr>
        <w:jc w:val="both"/>
      </w:pPr>
      <w:r>
        <w:tab/>
        <w:t xml:space="preserve">İsimlerinin yazılı olduğu tespit edilmiştir. </w:t>
      </w:r>
    </w:p>
    <w:p w:rsidR="00004D11" w:rsidRDefault="00004D11" w:rsidP="00004D11">
      <w:pPr>
        <w:jc w:val="both"/>
        <w:rPr>
          <w:b/>
          <w:bCs/>
        </w:rPr>
      </w:pPr>
      <w:r>
        <w:rPr>
          <w:b/>
          <w:bCs/>
        </w:rPr>
        <w:tab/>
        <w:t>-TSK'da Alevi Yapılanmayla İlgili Belge,</w:t>
      </w:r>
    </w:p>
    <w:p w:rsidR="00004D11" w:rsidRDefault="00004D11" w:rsidP="00004D11">
      <w:pPr>
        <w:jc w:val="both"/>
      </w:pPr>
      <w:r>
        <w:lastRenderedPageBreak/>
        <w:tab/>
        <w:t xml:space="preserve">Şüphelinin ikametinde yapılan aramada el konulan 1-76 ile numaralandırılmış bilgisayar çıktısı dokümanda 11/02/2013 tarihli 2 sayfadan oluşan Araştırma Tutanağı (Oğuz KALELİOĞLU) yazılı tutanakta da belirtildiği üzere, </w:t>
      </w:r>
    </w:p>
    <w:p w:rsidR="00004D11" w:rsidRDefault="00004D11" w:rsidP="00004D11">
      <w:pPr>
        <w:jc w:val="both"/>
      </w:pPr>
      <w:r>
        <w:tab/>
        <w:t xml:space="preserve">“Evet Ben Aleviyim.... Ama” ibaresi ile başladığı, 76. Sayfasında Alevi haklarının ezilmişliğinden bahisle bölücülük faaliyetlerine devam ediyor diye son bulan belgede özetle, Türk Silahlı Kuvvetleri içerisinde alevi yapılanmasını anlatan çok sayıda şahıs hakkında bilgiler verildiği, bilgisayar çıktısı doküman olduğu, </w:t>
      </w:r>
    </w:p>
    <w:p w:rsidR="00004D11" w:rsidRDefault="00004D11" w:rsidP="00004D11">
      <w:pPr>
        <w:jc w:val="both"/>
      </w:pPr>
      <w:r>
        <w:tab/>
        <w:t xml:space="preserve">5 ile numaralandırılan sayfanın son kısmında "Alevi olmayan ama başarılı olan komutanlar takunyalı tarikatçı diye yıpratılarak daha fazla yükselmesi engellenecek. Yakın Çevrem; irtica ile savaşı biz yaptık, kendimizi riske attık, artık bizi kimse engelleyemez, 2000'li yıllar bizim olacak... Diyen maceracılarla dolu. Önlem alınmazsa, sadece sünniler değil, masum aleviler de zarar görecek. Önlem alınacağı umudu ile arz ederim.." şeklinde yazı olduğu,  </w:t>
      </w:r>
    </w:p>
    <w:p w:rsidR="00004D11" w:rsidRDefault="00004D11" w:rsidP="00004D11">
      <w:pPr>
        <w:jc w:val="both"/>
      </w:pPr>
      <w:r>
        <w:tab/>
        <w:t>Dokümanda yer alan konu başlıklarında ise;</w:t>
      </w:r>
    </w:p>
    <w:p w:rsidR="00004D11" w:rsidRDefault="00004D11" w:rsidP="00004D11">
      <w:pPr>
        <w:jc w:val="both"/>
      </w:pPr>
      <w:r>
        <w:tab/>
        <w:t xml:space="preserve">6 ile numaralandırılan sayfada; 002 Dedeler Komutanlardan daha tesirli başlığının altında yer alan yazının bir bölümünde, Emniyet Müdürlüğünden komiser yardımcısı H. Ç.de örgütün emniyet ayağını oluşturmaktadır" ibarelerinin yer aldığı, </w:t>
      </w:r>
    </w:p>
    <w:p w:rsidR="00004D11" w:rsidRDefault="00004D11" w:rsidP="00004D11">
      <w:pPr>
        <w:jc w:val="both"/>
      </w:pPr>
      <w:r>
        <w:tab/>
        <w:t>003 Ege Ordu komutanı Org Çetin DOĞAN ve Doğu SİLAHÇIOĞLU'nun adamı İs.Tekns.Kd.Bçvş.</w:t>
      </w:r>
    </w:p>
    <w:p w:rsidR="00004D11" w:rsidRDefault="00004D11" w:rsidP="00004D11">
      <w:pPr>
        <w:jc w:val="both"/>
      </w:pPr>
      <w:r>
        <w:tab/>
        <w:t>7 ile numaralandırılan sayfada; 004 Haydarın Marifetleri, 005 Atatürk şeyhliği, dervişliği kaldırıp, tekkeleri kapatmıştı. Fakat bugün ordusunda alevi dedeleri ve şıhlardan geçilmiyor. Atatürk herhalde bunları görseydi kahrolurdu...</w:t>
      </w:r>
    </w:p>
    <w:p w:rsidR="00004D11" w:rsidRDefault="00004D11" w:rsidP="00004D11">
      <w:pPr>
        <w:jc w:val="both"/>
      </w:pPr>
      <w:r>
        <w:tab/>
        <w:t>8 ile numaralandırılan sayfada; 006 Torpilli Tayin</w:t>
      </w:r>
    </w:p>
    <w:p w:rsidR="00004D11" w:rsidRDefault="00004D11" w:rsidP="00004D11">
      <w:pPr>
        <w:jc w:val="both"/>
      </w:pPr>
      <w:r>
        <w:tab/>
        <w:t>9 ile numaralandırılan sayfada 007 Deniz Kuvvetleri Alevilere emanet</w:t>
      </w:r>
    </w:p>
    <w:p w:rsidR="00004D11" w:rsidRDefault="00004D11" w:rsidP="00004D11">
      <w:pPr>
        <w:jc w:val="both"/>
      </w:pPr>
      <w:r>
        <w:tab/>
        <w:t xml:space="preserve">11 ile numaralandırılan sayfada; 008 Dz. Kuvvetlerindeki Alevi Destekli Devrimci Örgütlenme, </w:t>
      </w:r>
    </w:p>
    <w:p w:rsidR="00004D11" w:rsidRDefault="00004D11" w:rsidP="00004D11">
      <w:pPr>
        <w:jc w:val="both"/>
      </w:pPr>
      <w:r>
        <w:tab/>
        <w:t xml:space="preserve">12 ile 21 arası numaralandırılan sayfalarda; Aleviliğin Anayasası başlığı altında İsmail METİN tarafından yazıldığı ve Mart 1999 tarihinde Akyüz Yayıncılık tarafından çıkarıldığı anlaşılan kitabın bir bölümünün internet çıktısı olduğu, </w:t>
      </w:r>
    </w:p>
    <w:p w:rsidR="00004D11" w:rsidRDefault="00004D11" w:rsidP="00004D11">
      <w:pPr>
        <w:jc w:val="both"/>
      </w:pPr>
      <w:r>
        <w:tab/>
        <w:t>22 ile numaralandırılan sayfada; 009 Alevi örgütlenmesinden bir kesit... Buz dağının görünen yüzü,</w:t>
      </w:r>
    </w:p>
    <w:p w:rsidR="00004D11" w:rsidRDefault="00004D11" w:rsidP="00004D11">
      <w:pPr>
        <w:jc w:val="both"/>
      </w:pPr>
      <w:r>
        <w:tab/>
        <w:t xml:space="preserve">24 ile numaralandırılan sayfada, 010 Geliboludaki Alevi Örgütlenmesi, </w:t>
      </w:r>
    </w:p>
    <w:p w:rsidR="00004D11" w:rsidRDefault="00004D11" w:rsidP="00004D11">
      <w:pPr>
        <w:jc w:val="both"/>
      </w:pPr>
      <w:r>
        <w:tab/>
        <w:t xml:space="preserve">27 ile numaralandırılan sayfada, 011 Hadımköy Ekibi, 012 H.A. 1964-74 (Tls.Tekns.) Hv.Svn.Ok.Ve Eğit.Mrk.Ds.K. İstanbul, </w:t>
      </w:r>
    </w:p>
    <w:p w:rsidR="00004D11" w:rsidRDefault="00004D11" w:rsidP="00004D11">
      <w:pPr>
        <w:jc w:val="both"/>
      </w:pPr>
      <w:r>
        <w:tab/>
        <w:t xml:space="preserve">28 ile numaralandırılan sayfada 013 Kınay Sülalesi, 014 Ankara Mubildeskom Ekibi, </w:t>
      </w:r>
    </w:p>
    <w:p w:rsidR="00004D11" w:rsidRDefault="00004D11" w:rsidP="00004D11">
      <w:pPr>
        <w:jc w:val="both"/>
      </w:pPr>
      <w:r>
        <w:tab/>
        <w:t xml:space="preserve">29 ile numaralandırılan sayfa içeriğinde; “En yakın görüştüğü diğer örgüt elemanı Ord Tekns Kd Bçvş. M. K. 1981-336 yıllardır Gnkur.Mubildeskom Ankara Blg. Mu. Brl. Mu. İş. Bl. De çalışır. Kürt alevilerindendir ve bulunduğu yerin lideridir... PKK ya destek veren konuşmalar yapar ve bir dönem Safranbolu Cumhuriyet Başsavcılığı yapmış olan bacanağının bu konudaki el altından yapmış olduğu çalışmalarını arkadaşlarına örnek olsun diye anlatır. Evinde bol miktarda silah bulundurur. 16 lık Lema marka tabancası Kıbrısa giden Kur.Albay B.K.'ye verilmiştir ve onunla hiyerarşiye sığmayacak şekilde senli benli konuşur" şeklinde yazıların bulunduğu, </w:t>
      </w:r>
    </w:p>
    <w:p w:rsidR="00004D11" w:rsidRDefault="00004D11" w:rsidP="00004D11">
      <w:pPr>
        <w:jc w:val="both"/>
      </w:pPr>
      <w:r>
        <w:lastRenderedPageBreak/>
        <w:tab/>
        <w:t>30 ile numaralandırılan sayfada; 015 Mu Tekns KTd Üçvş G.K. (1989-1), 016 Tarakçı Albayın Alevi Örgütü</w:t>
      </w:r>
    </w:p>
    <w:p w:rsidR="00004D11" w:rsidRDefault="00004D11" w:rsidP="00004D11">
      <w:pPr>
        <w:jc w:val="both"/>
      </w:pPr>
      <w:r>
        <w:tab/>
        <w:t xml:space="preserve">32 ile numaralandırılan sayfada; 020 Yasadışı MLKP Örgütüne üye, 021 Rekabet Liyakat, Eşitlik ve Çalışkanlık=Hırsızlık, koruma ve kollama, </w:t>
      </w:r>
    </w:p>
    <w:p w:rsidR="00004D11" w:rsidRDefault="00004D11" w:rsidP="00004D11">
      <w:pPr>
        <w:jc w:val="both"/>
      </w:pPr>
      <w:r>
        <w:tab/>
        <w:t>33 ile numaralandırılan sayfada, 022 KKK Mu Ds Birliği Ekibi...</w:t>
      </w:r>
    </w:p>
    <w:p w:rsidR="00004D11" w:rsidRDefault="00004D11" w:rsidP="00004D11">
      <w:pPr>
        <w:jc w:val="both"/>
      </w:pPr>
      <w:r>
        <w:tab/>
        <w:t>36 ile numaralandırılan sayfada; 023 DHKP-C C-4 Bombalarını bu şahıslardan temin etmektedirler</w:t>
      </w:r>
    </w:p>
    <w:p w:rsidR="00004D11" w:rsidRDefault="00004D11" w:rsidP="00004D11">
      <w:pPr>
        <w:jc w:val="both"/>
      </w:pPr>
      <w:r>
        <w:tab/>
        <w:t xml:space="preserve">37 ile numaralandırılan sayfada; 024 Işıklarda Hristiyanlık propagandasına Tümg.A.İ.G.'den destek, </w:t>
      </w:r>
    </w:p>
    <w:p w:rsidR="00004D11" w:rsidRDefault="00004D11" w:rsidP="00004D11">
      <w:pPr>
        <w:jc w:val="both"/>
      </w:pPr>
      <w:r>
        <w:tab/>
        <w:t>38 ile numaralandırılan sayfada; 025 Haksızlık ve Usulsüzlük Ama; Kadrolaşmak İçin...</w:t>
      </w:r>
    </w:p>
    <w:p w:rsidR="00004D11" w:rsidRDefault="00004D11" w:rsidP="00004D11">
      <w:pPr>
        <w:jc w:val="both"/>
      </w:pPr>
      <w:r>
        <w:tab/>
        <w:t>39 ile numaralandırılan sayfada; 026 Kaymakçıoğlunun Alevi Örgütlenmedeki Çalışmaları, 027 Ankara Kara Harp Okulu (KHO) başlıklı konu içeriklerinin bulunduğu tespit edilmiştir. (200. KLASÖR)</w:t>
      </w:r>
    </w:p>
    <w:p w:rsidR="00004D11" w:rsidRDefault="00004D11" w:rsidP="00004D11">
      <w:pPr>
        <w:jc w:val="both"/>
      </w:pPr>
    </w:p>
    <w:p w:rsidR="00004D11" w:rsidRDefault="00004D11" w:rsidP="00004D11">
      <w:pPr>
        <w:rPr>
          <w:b/>
          <w:bCs/>
        </w:rPr>
      </w:pPr>
      <w:r>
        <w:rPr>
          <w:b/>
          <w:bCs/>
        </w:rPr>
        <w:t>3.17.7. Şüpheli  Ruşen Bozkurt;</w:t>
      </w:r>
    </w:p>
    <w:p w:rsidR="00004D11" w:rsidRDefault="00004D11" w:rsidP="00004D11">
      <w:pPr>
        <w:ind w:firstLine="708"/>
        <w:jc w:val="both"/>
      </w:pPr>
      <w:r>
        <w:rPr>
          <w:b/>
          <w:bCs/>
        </w:rPr>
        <w:t xml:space="preserve">Şüphelinin ikametinde yapılan aramada </w:t>
      </w:r>
      <w:r>
        <w:t xml:space="preserve">elde edilen Laptop bilgisayardan elde edilen Mükafat Belgeleri Doc isimli dosya içeriğinde Mükafat Belgeleri Çizelgesi Hizmete Özel 4 sayfadan oluşan B.Baskın ÖZBALCI Kur.Kd.Alb.İGHD Pl.Ş.Md. Adına imzaya açılmış ve sonunda "Yukarıda yazılı 38 adet mükafat belgesi J.Kur.Bnb.Ruşen BOZKURT'a aittir" ibaresi ile son bulan 21/01/1986 - 16/03/1999 tarihlerini kapsayan takdirnameleri gösteren belgede; </w:t>
      </w:r>
    </w:p>
    <w:p w:rsidR="00004D11" w:rsidRDefault="00004D11" w:rsidP="00004D11">
      <w:pPr>
        <w:ind w:firstLine="708"/>
        <w:jc w:val="both"/>
      </w:pPr>
      <w:r>
        <w:t xml:space="preserve">27. Sırada 14.05.1997 tarihinde Jandarma Genel Komutanı Teoman KOMAN tarafından </w:t>
      </w:r>
      <w:r>
        <w:rPr>
          <w:b/>
          <w:bCs/>
        </w:rPr>
        <w:t xml:space="preserve">İç güvenlik harekatının planlanmasında </w:t>
      </w:r>
      <w:r>
        <w:t xml:space="preserve">üstün başarı nedeniyle harekat şerit rozet beratı, </w:t>
      </w:r>
    </w:p>
    <w:p w:rsidR="00004D11" w:rsidRDefault="00004D11" w:rsidP="00004D11">
      <w:pPr>
        <w:ind w:firstLine="708"/>
        <w:jc w:val="both"/>
      </w:pPr>
      <w:r>
        <w:t xml:space="preserve">28. Sırada 01.07.1997 tarihinde İdris KORALP (İGHD Plan Şube Müdürü) tarafından </w:t>
      </w:r>
      <w:r>
        <w:rPr>
          <w:b/>
          <w:bCs/>
        </w:rPr>
        <w:t xml:space="preserve">Batı Çalışma Grubu faaliyetlerinde disiplinli çalışma </w:t>
      </w:r>
      <w:r>
        <w:t>nedeniyle takdirname,</w:t>
      </w:r>
    </w:p>
    <w:p w:rsidR="00004D11" w:rsidRDefault="00004D11" w:rsidP="00004D11">
      <w:pPr>
        <w:ind w:firstLine="708"/>
        <w:jc w:val="both"/>
      </w:pPr>
      <w:r>
        <w:t xml:space="preserve">29. Sırada 18.07.1997 tarihinde Kenan DENİZ (İGHD Başkanı) tarafından </w:t>
      </w:r>
      <w:r>
        <w:rPr>
          <w:b/>
          <w:bCs/>
        </w:rPr>
        <w:t xml:space="preserve">Batı Çalışma Grubu faaliyetlerinde disiplinli çalışma </w:t>
      </w:r>
      <w:r>
        <w:t>nedeniyle takdirname,</w:t>
      </w:r>
    </w:p>
    <w:p w:rsidR="00004D11" w:rsidRDefault="00004D11" w:rsidP="00004D11">
      <w:pPr>
        <w:ind w:firstLine="708"/>
        <w:jc w:val="both"/>
      </w:pPr>
      <w:r>
        <w:t xml:space="preserve">30. Sırada 06.01.1998 tarihinde Ümit ŞAHİNTÜRK (İGHD Plan Şube Müdürü) tarafından İç Güvenlik Plan Şube ve </w:t>
      </w:r>
      <w:r>
        <w:rPr>
          <w:b/>
          <w:bCs/>
        </w:rPr>
        <w:t xml:space="preserve">Batı Çalışma Grubu faaliyetlerinde disiplinli çalışma </w:t>
      </w:r>
      <w:r>
        <w:t>nedeniyle takdirname,</w:t>
      </w:r>
    </w:p>
    <w:p w:rsidR="00004D11" w:rsidRDefault="00004D11" w:rsidP="00004D11">
      <w:pPr>
        <w:ind w:firstLine="708"/>
        <w:jc w:val="both"/>
      </w:pPr>
      <w:r>
        <w:t xml:space="preserve">33. Sırada 14.06.1998 tarihinde Kenan DENİZ (İGHD Başkanı) tarafından </w:t>
      </w:r>
      <w:r>
        <w:rPr>
          <w:b/>
          <w:bCs/>
        </w:rPr>
        <w:t xml:space="preserve">İrtica ile mücadelede üstün başarı </w:t>
      </w:r>
      <w:r>
        <w:t xml:space="preserve">nedeniyle idari ve lojistik hizmet şerit rozeti teklif takdirnamesi, </w:t>
      </w:r>
    </w:p>
    <w:p w:rsidR="00004D11" w:rsidRDefault="00004D11" w:rsidP="00004D11">
      <w:pPr>
        <w:ind w:firstLine="708"/>
        <w:jc w:val="both"/>
      </w:pPr>
      <w:r>
        <w:t>34. Sırada 30.06.1998 tarihinde Çevik BİR (Genelkurmay 2. Başkanı) tarafından</w:t>
      </w:r>
      <w:r>
        <w:rPr>
          <w:b/>
          <w:bCs/>
        </w:rPr>
        <w:t xml:space="preserve"> irtica ile mücadelede üstün başarı </w:t>
      </w:r>
      <w:r>
        <w:t xml:space="preserve">nedeniyle İdari ve Lojistik Hizmet Şerit Rozet Beratı İle ödüllendirildiği tespit edilmştir. (202. Klasör) </w:t>
      </w:r>
    </w:p>
    <w:p w:rsidR="00004D11" w:rsidRDefault="00004D11" w:rsidP="00004D11">
      <w:pPr>
        <w:rPr>
          <w:b/>
          <w:bCs/>
        </w:rPr>
      </w:pPr>
      <w:r>
        <w:rPr>
          <w:b/>
          <w:bCs/>
        </w:rPr>
        <w:t>3.17.8. Şüpheli  Veli Seyit;</w:t>
      </w:r>
    </w:p>
    <w:p w:rsidR="00004D11" w:rsidRDefault="00004D11" w:rsidP="00004D11">
      <w:pPr>
        <w:ind w:firstLine="708"/>
        <w:jc w:val="both"/>
      </w:pPr>
      <w:r>
        <w:rPr>
          <w:b/>
          <w:bCs/>
        </w:rPr>
        <w:t xml:space="preserve">Şüpheli Veli SEYİT'in 19/04/2012 günü ikametinde yapılan aramada </w:t>
      </w:r>
      <w:r>
        <w:t xml:space="preserve">el konulan 39 ile numaralandırılan CD'nin yapılan incelemesine dair 11/02/2013 tarihli 3 sayfadan oluşan tutanak ve ekinde özetle; iç tehdidin öncelikli tehdit olarak TSK tarafından kabul edildiği, TSK İç Hizmet Kanunu 35 ve yönetmelik 85. Maddesi gereği kollama ve koruma görevi silahla korumayı da gerektirdiği, irtica konusunda brifingler verildiği ve Batı Çalışma Grubunun kurulduğunu, Batı Çalışma Grubu Batı Harekat Konseptinin </w:t>
      </w:r>
      <w:r>
        <w:lastRenderedPageBreak/>
        <w:t xml:space="preserve">emrinin yayınlanarak üst düzeydeki birliklere gönderildiği, BÇG faaliyetlerinin anlatıldığı, subay, astsubay ve güvenilir devlet memurları eşlerinin kurs, dersane ve yurtları denetlemeleri, TSK'da irticaya kayanların temizlenmesi, BÇG'nin faaliyetleri, amaçları, çalışma sonuçları, alınan tedbirler, uygulamalar ile o dönemde iktidarda bulunan hükümet ve sonraki hükümet hakkındaki bilgilerin yer aldığı tespit edilmiştir. (115. Klasör) </w:t>
      </w:r>
    </w:p>
    <w:p w:rsidR="00004D11" w:rsidRDefault="00004D11" w:rsidP="00004D11">
      <w:pPr>
        <w:ind w:firstLine="708"/>
        <w:jc w:val="both"/>
      </w:pPr>
    </w:p>
    <w:p w:rsidR="00004D11" w:rsidRDefault="00004D11" w:rsidP="00004D11">
      <w:pPr>
        <w:rPr>
          <w:b/>
          <w:bCs/>
        </w:rPr>
      </w:pPr>
      <w:r>
        <w:rPr>
          <w:b/>
          <w:bCs/>
        </w:rPr>
        <w:t>3.17.9. Şüpheli  Alican Türk;</w:t>
      </w:r>
    </w:p>
    <w:p w:rsidR="00004D11" w:rsidRDefault="00004D11" w:rsidP="00004D11">
      <w:pPr>
        <w:ind w:firstLine="708"/>
        <w:jc w:val="both"/>
        <w:rPr>
          <w:bCs/>
        </w:rPr>
      </w:pPr>
      <w:r>
        <w:rPr>
          <w:bCs/>
        </w:rPr>
        <w:t>Şüphelinin ikametinde yapılan aramada;</w:t>
      </w:r>
    </w:p>
    <w:p w:rsidR="00004D11" w:rsidRDefault="00004D11" w:rsidP="00004D11">
      <w:pPr>
        <w:jc w:val="both"/>
        <w:rPr>
          <w:bCs/>
        </w:rPr>
      </w:pPr>
      <w:r>
        <w:rPr>
          <w:bCs/>
        </w:rPr>
        <w:tab/>
        <w:t>11 ve 12 ile numaralandırılan 2 adet CD ile ilgili 11/02/2013 tarihli 5 sayfadan oluşan araştırma tutanağı ve eklerinde;</w:t>
      </w:r>
    </w:p>
    <w:p w:rsidR="00004D11" w:rsidRDefault="00004D11" w:rsidP="00004D11">
      <w:pPr>
        <w:jc w:val="both"/>
        <w:rPr>
          <w:bCs/>
        </w:rPr>
      </w:pPr>
      <w:r>
        <w:rPr>
          <w:bCs/>
        </w:rPr>
        <w:tab/>
        <w:t xml:space="preserve">11 ile numaralandırılan CD'de irticai unsurlar başlıklı hizmete özel gizlilik dereceli irticai terör örgütleri başlığı altında power point sunusunun 7 sayfalık metni bulunduğu, power point 32 sayfalık sunuda terör örgütleri yanında teröre bulaşmayan grupların da beraber gösterildiği her iki belgenin de içeriklerinin aynı olduğu, İç Tehdit Değerlendirmesi (İrtica) başlığı altında power point sunusunda takdim planında üstteki belgelerle aynı içerikte olduğu tespit edilmiştir.    </w:t>
      </w:r>
    </w:p>
    <w:p w:rsidR="00004D11" w:rsidRDefault="00004D11" w:rsidP="00004D11">
      <w:pPr>
        <w:jc w:val="both"/>
        <w:rPr>
          <w:bCs/>
        </w:rPr>
      </w:pPr>
      <w:r>
        <w:rPr>
          <w:bCs/>
        </w:rPr>
        <w:tab/>
        <w:t>11 numaralı CD içerisinde;</w:t>
      </w:r>
    </w:p>
    <w:p w:rsidR="00004D11" w:rsidRDefault="00004D11" w:rsidP="00004D11">
      <w:pPr>
        <w:jc w:val="both"/>
        <w:rPr>
          <w:bCs/>
        </w:rPr>
      </w:pPr>
      <w:r>
        <w:rPr>
          <w:bCs/>
        </w:rPr>
        <w:tab/>
      </w:r>
      <w:r>
        <w:rPr>
          <w:bCs/>
          <w:u w:val="single"/>
        </w:rPr>
        <w:t>Genelkurmay Başkanlığının Temmuz 2003</w:t>
      </w:r>
      <w:r>
        <w:rPr>
          <w:bCs/>
        </w:rPr>
        <w:t xml:space="preserve"> gün ve HRK: 2700-    03/İGHD Koor.Ş.(   )    sayılı yazısının EK-A'sı olan 74 sayfadan oluşan belgede özetle; </w:t>
      </w:r>
    </w:p>
    <w:p w:rsidR="00004D11" w:rsidRDefault="00004D11" w:rsidP="00004D11">
      <w:pPr>
        <w:jc w:val="both"/>
        <w:rPr>
          <w:bCs/>
        </w:rPr>
      </w:pPr>
      <w:r>
        <w:rPr>
          <w:bCs/>
        </w:rPr>
        <w:tab/>
        <w:t xml:space="preserve">...Siyasal islamcılar 1945-1950 yıllarında, gerek iktidardaki, gerek muhalefetteki siyasal örgütlerde etkin olmaya başlamışlar, tek partili dönemde yapılan devrimleri ağır şekilde eleştirmişlerdir </w:t>
      </w:r>
    </w:p>
    <w:p w:rsidR="00004D11" w:rsidRDefault="00004D11" w:rsidP="00004D11">
      <w:pPr>
        <w:jc w:val="both"/>
        <w:rPr>
          <w:bCs/>
        </w:rPr>
      </w:pPr>
      <w:r>
        <w:rPr>
          <w:bCs/>
        </w:rPr>
        <w:tab/>
        <w:t xml:space="preserve">Siyasal islamcıların Türkiye'de demokratik yolla sistemi ele geçirme mücadelesi 27 Ağustos 1951'de İslam Demorasi Partisi (İDP), kurulmasıyla başlamış, Milli Nizam Partisi (MNP), Milli Selamet Partisi (MSP), Refah Partisi (RP) ve Fazilet partisi ile devam ederek bugünlere kadar gelmiştir... </w:t>
      </w:r>
    </w:p>
    <w:p w:rsidR="00004D11" w:rsidRDefault="00004D11" w:rsidP="00004D11">
      <w:pPr>
        <w:jc w:val="both"/>
        <w:rPr>
          <w:bCs/>
          <w:u w:val="single"/>
        </w:rPr>
      </w:pPr>
      <w:r>
        <w:rPr>
          <w:bCs/>
        </w:rPr>
        <w:tab/>
      </w:r>
      <w:r>
        <w:rPr>
          <w:bCs/>
          <w:u w:val="single"/>
        </w:rPr>
        <w:t>...Fazilet Partisinin kapatılmasından sonra sözde yenilikçi islamcılığı öne çıkaranlar Adalet ve Kalkınma Partisi (AKP) misyonlarını sürdürmeye başlamışlardır.</w:t>
      </w:r>
    </w:p>
    <w:p w:rsidR="00004D11" w:rsidRDefault="00004D11" w:rsidP="00004D11">
      <w:pPr>
        <w:jc w:val="both"/>
        <w:rPr>
          <w:bCs/>
        </w:rPr>
      </w:pPr>
      <w:r>
        <w:rPr>
          <w:bCs/>
        </w:rPr>
        <w:tab/>
      </w:r>
      <w:r>
        <w:rPr>
          <w:bCs/>
          <w:u w:val="single"/>
        </w:rPr>
        <w:t>...İstanbul Büyükşehir Belediyesinde yolsuzluk</w:t>
      </w:r>
      <w:r>
        <w:rPr>
          <w:bCs/>
        </w:rPr>
        <w:t xml:space="preserve"> ve kayırmacılık olarak nitelendirilebilecek, ayrıca organize suç odaklarının oluşturulmasına, yıkıcı, bölücü, irticai odaklara kamu kaynaklarının aktarılmasına ya da bu zihniyet sahiplerinin kamu kaynaklarından ücret ödenerek istihdam edilmelerine yönelik bir çok uygulama yapıldığı ve bu kadrolarda bulunan kişilerin de AKP'nin kurucu üyesi ve milletvekili oldukları anlaşılmaktadır.</w:t>
      </w:r>
    </w:p>
    <w:p w:rsidR="00004D11" w:rsidRDefault="00004D11" w:rsidP="00004D11">
      <w:pPr>
        <w:jc w:val="both"/>
        <w:rPr>
          <w:bCs/>
        </w:rPr>
      </w:pPr>
      <w:r>
        <w:rPr>
          <w:bCs/>
        </w:rPr>
        <w:tab/>
      </w:r>
      <w:r>
        <w:rPr>
          <w:bCs/>
          <w:u w:val="single"/>
        </w:rPr>
        <w:t>3 Kasım 2002 tarihli genel seçimlerin değerlendirilmesi başlığı adı altında, AKP ile ilgili yorum ve değerlendirmelerin yapıldığı</w:t>
      </w:r>
      <w:r>
        <w:rPr>
          <w:bCs/>
        </w:rPr>
        <w:t xml:space="preserve">, </w:t>
      </w:r>
    </w:p>
    <w:p w:rsidR="00004D11" w:rsidRDefault="00004D11" w:rsidP="00004D11">
      <w:pPr>
        <w:jc w:val="both"/>
        <w:rPr>
          <w:bCs/>
          <w:u w:val="single"/>
        </w:rPr>
      </w:pPr>
      <w:r>
        <w:rPr>
          <w:bCs/>
        </w:rPr>
        <w:tab/>
        <w:t xml:space="preserve">İrtica tehlikesinin ortadan kaldırılması için alınması gereken yasal ve idari tedbirler ile </w:t>
      </w:r>
      <w:r>
        <w:rPr>
          <w:bCs/>
          <w:u w:val="double"/>
        </w:rPr>
        <w:t xml:space="preserve">Türk </w:t>
      </w:r>
      <w:r>
        <w:rPr>
          <w:bCs/>
          <w:u w:val="single"/>
        </w:rPr>
        <w:t>Silahlı Kuvvetleri tarafıdan alınması gereken tedbirlerin sıralandığı,</w:t>
      </w:r>
    </w:p>
    <w:p w:rsidR="00004D11" w:rsidRDefault="00004D11" w:rsidP="00004D11">
      <w:pPr>
        <w:jc w:val="both"/>
        <w:rPr>
          <w:bCs/>
        </w:rPr>
      </w:pPr>
      <w:r>
        <w:rPr>
          <w:bCs/>
        </w:rPr>
        <w:tab/>
      </w:r>
      <w:r>
        <w:rPr>
          <w:bCs/>
          <w:u w:val="single"/>
        </w:rPr>
        <w:t>Genelkurmay Başkanlığının Temmuz 2003 gün</w:t>
      </w:r>
      <w:r>
        <w:rPr>
          <w:bCs/>
        </w:rPr>
        <w:t xml:space="preserve"> ve HRK: 2700-    03/İGHD Koor.Ş.(   )    sayılı yazısının EK-C'sinde irtica tehlikesinin ortadan kaldırılması için alınması gereken yasal ve idari tedbirler ile Türk Silahlı Kuvvetleri tarafından alınması gereken tedbirler olarak;      </w:t>
      </w:r>
    </w:p>
    <w:p w:rsidR="00004D11" w:rsidRDefault="00004D11" w:rsidP="00004D11">
      <w:pPr>
        <w:jc w:val="center"/>
        <w:rPr>
          <w:bCs/>
        </w:rPr>
      </w:pPr>
    </w:p>
    <w:p w:rsidR="00004D11" w:rsidRDefault="00004D11" w:rsidP="00004D11">
      <w:pPr>
        <w:jc w:val="center"/>
        <w:rPr>
          <w:bCs/>
        </w:rPr>
      </w:pPr>
      <w:r>
        <w:rPr>
          <w:bCs/>
        </w:rPr>
        <w:lastRenderedPageBreak/>
        <w:t>Jandarma Genel Komutanlığı Tarafından Yapılan Öneriler</w:t>
      </w:r>
    </w:p>
    <w:p w:rsidR="00004D11" w:rsidRDefault="00004D11" w:rsidP="00004D11">
      <w:pPr>
        <w:jc w:val="center"/>
        <w:rPr>
          <w:bCs/>
        </w:rPr>
      </w:pPr>
      <w:r>
        <w:rPr>
          <w:bCs/>
        </w:rPr>
        <w:t>Ve Açıklamalar Çizelgesi</w:t>
      </w:r>
    </w:p>
    <w:p w:rsidR="00004D11" w:rsidRDefault="00004D11" w:rsidP="00004D11">
      <w:pPr>
        <w:jc w:val="center"/>
        <w:rPr>
          <w:bCs/>
        </w:rPr>
      </w:pPr>
      <w:r>
        <w:rPr>
          <w:bCs/>
        </w:rPr>
        <w:t>Yasal Değişiklik Gerektiren Öneriler</w:t>
      </w:r>
    </w:p>
    <w:p w:rsidR="00004D11" w:rsidRDefault="00004D11" w:rsidP="00004D11">
      <w:pPr>
        <w:jc w:val="both"/>
        <w:rPr>
          <w:bCs/>
        </w:rPr>
      </w:pPr>
      <w:r>
        <w:rPr>
          <w:b/>
          <w:bCs/>
        </w:rPr>
        <w:tab/>
      </w:r>
      <w:r>
        <w:rPr>
          <w:bCs/>
        </w:rPr>
        <w:t xml:space="preserve">1-37 sayfalarında 69 öneri başlığının bulunduğu, hali hazırdaki durumunun belirtildiği, değerlendirme bölümünün olduğu, ilgili başkanlık/dairenin bulunduğu tespit edilmiş olup; </w:t>
      </w:r>
    </w:p>
    <w:p w:rsidR="00004D11" w:rsidRDefault="00004D11" w:rsidP="00004D11">
      <w:pPr>
        <w:jc w:val="both"/>
      </w:pPr>
      <w:r>
        <w:tab/>
        <w:t xml:space="preserve">17. Sırada </w:t>
      </w:r>
      <w:r>
        <w:rPr>
          <w:bCs/>
        </w:rPr>
        <w:t>Öneride "Devlet içerisindeki irticai kadrolaşmanın önlenmesi için atamalar takip edilerek basında yer alması sağlanmalı, devletin üst düzey organlarında dile getirilmeli, Cumhurbaşkanı ve yargı organları bilgilendirilmelidir"</w:t>
      </w:r>
      <w:r>
        <w:t xml:space="preserve"> denildiği, </w:t>
      </w:r>
    </w:p>
    <w:p w:rsidR="00004D11" w:rsidRDefault="00004D11" w:rsidP="00004D11">
      <w:pPr>
        <w:jc w:val="both"/>
      </w:pPr>
      <w:r>
        <w:tab/>
        <w:t xml:space="preserve">Bununla ilgili Değerlendirmeler bölümünde </w:t>
      </w:r>
      <w:r>
        <w:rPr>
          <w:bCs/>
          <w:u w:val="single"/>
        </w:rPr>
        <w:t>"Bu konudaki çalışmalar Gnkur.Hrk.Bşk.lığı İGHD tarafından yakından takip edilmekte ve gelişmeler düzenli olarak Komuta katına sunulmaktadır. Olumsuz gelişmelerin tamamı Cumhurbaşkanlığı Makamında ve MGK'nda gündeme getirilmektedir.</w:t>
      </w:r>
      <w:r>
        <w:rPr>
          <w:bCs/>
        </w:rPr>
        <w:t xml:space="preserve"> "</w:t>
      </w:r>
      <w:r>
        <w:t xml:space="preserve"> (BÇG  nin devam ettiği) denildiği,  </w:t>
      </w:r>
    </w:p>
    <w:p w:rsidR="00004D11" w:rsidRDefault="00004D11" w:rsidP="00004D11">
      <w:pPr>
        <w:jc w:val="both"/>
      </w:pPr>
    </w:p>
    <w:p w:rsidR="00004D11" w:rsidRDefault="00004D11" w:rsidP="00004D11">
      <w:pPr>
        <w:jc w:val="both"/>
        <w:rPr>
          <w:bCs/>
        </w:rPr>
      </w:pPr>
      <w:r>
        <w:tab/>
      </w:r>
      <w:r>
        <w:rPr>
          <w:bCs/>
          <w:u w:val="single"/>
        </w:rPr>
        <w:t xml:space="preserve">Genelkurmay Başkanlığının Temmuz 2003 gün </w:t>
      </w:r>
      <w:r>
        <w:rPr>
          <w:bCs/>
        </w:rPr>
        <w:t xml:space="preserve">ve HRK: 2700-    03/İGHD Koor.Ş.(   )    sayılı yazısının EK-C'sinin </w:t>
      </w:r>
    </w:p>
    <w:p w:rsidR="00004D11" w:rsidRDefault="00004D11" w:rsidP="00004D11">
      <w:pPr>
        <w:jc w:val="center"/>
        <w:rPr>
          <w:b/>
          <w:bCs/>
        </w:rPr>
      </w:pPr>
    </w:p>
    <w:p w:rsidR="00004D11" w:rsidRDefault="00004D11" w:rsidP="00004D11">
      <w:pPr>
        <w:jc w:val="center"/>
        <w:rPr>
          <w:bCs/>
        </w:rPr>
      </w:pPr>
      <w:r>
        <w:rPr>
          <w:bCs/>
        </w:rPr>
        <w:t>Jandarma Genel Komutanlığı Tarafından Yapılan Öneriler Ve Açıklamalar Çizelgesi</w:t>
      </w:r>
    </w:p>
    <w:p w:rsidR="00004D11" w:rsidRDefault="00004D11" w:rsidP="00004D11">
      <w:pPr>
        <w:jc w:val="center"/>
        <w:rPr>
          <w:bCs/>
        </w:rPr>
      </w:pPr>
      <w:r>
        <w:rPr>
          <w:bCs/>
        </w:rPr>
        <w:t>TSK Tarafından Değişiklik Gerektiren Öneriler</w:t>
      </w:r>
    </w:p>
    <w:p w:rsidR="00004D11" w:rsidRDefault="00004D11" w:rsidP="00004D11">
      <w:pPr>
        <w:jc w:val="both"/>
        <w:rPr>
          <w:b/>
          <w:bCs/>
        </w:rPr>
      </w:pPr>
      <w:r>
        <w:rPr>
          <w:b/>
          <w:bCs/>
        </w:rPr>
        <w:tab/>
        <w:t xml:space="preserve">38 - 53. Sayfalarında  Sayfasından başlayarak 53. Sayfada biten 32 öneriler başlığının bulunduğu, hali hazırdaki durumunun belirtildiği, değerlendirme bölümünün olduğu, ilgili başkanlık/dairenin bulunduğu tespit edilmiş olup; </w:t>
      </w:r>
    </w:p>
    <w:p w:rsidR="00004D11" w:rsidRDefault="00004D11" w:rsidP="00004D11">
      <w:pPr>
        <w:jc w:val="both"/>
        <w:rPr>
          <w:b/>
          <w:bCs/>
        </w:rPr>
      </w:pPr>
      <w:r>
        <w:rPr>
          <w:b/>
          <w:bCs/>
        </w:rPr>
        <w:tab/>
        <w:t>Değerlendirme başlığı altında çoğu bölümde:</w:t>
      </w:r>
    </w:p>
    <w:p w:rsidR="00004D11" w:rsidRDefault="00004D11" w:rsidP="00004D11">
      <w:pPr>
        <w:jc w:val="both"/>
      </w:pPr>
      <w:r>
        <w:tab/>
        <w:t xml:space="preserve">Konunun mevcut </w:t>
      </w:r>
      <w:r>
        <w:rPr>
          <w:b/>
          <w:bCs/>
          <w:u w:val="single"/>
        </w:rPr>
        <w:t>"İrtica İle Mücadele Stratejisi"n</w:t>
      </w:r>
      <w:r>
        <w:rPr>
          <w:b/>
          <w:bCs/>
        </w:rPr>
        <w:t>in Geliştirme Çalışmaları Ve "</w:t>
      </w:r>
      <w:r>
        <w:rPr>
          <w:b/>
          <w:bCs/>
          <w:u w:val="single"/>
        </w:rPr>
        <w:t>İrtica İle Mücadele Konsepti"</w:t>
      </w:r>
      <w:r>
        <w:rPr>
          <w:b/>
          <w:bCs/>
        </w:rPr>
        <w:t xml:space="preserve">nin yeniden oluşturulması çalışmalarına dahil edilmesinin ve yakından takip edilmesine devam edilmesinin uygun olacağı değerlendirilmektedir" </w:t>
      </w:r>
      <w:r>
        <w:t xml:space="preserve">ibaresi bulunmaktadır.  </w:t>
      </w:r>
    </w:p>
    <w:p w:rsidR="00004D11" w:rsidRDefault="00004D11" w:rsidP="00004D11">
      <w:pPr>
        <w:jc w:val="both"/>
      </w:pPr>
    </w:p>
    <w:p w:rsidR="00004D11" w:rsidRDefault="00004D11" w:rsidP="00004D11">
      <w:pPr>
        <w:rPr>
          <w:b/>
          <w:bCs/>
        </w:rPr>
      </w:pPr>
      <w:r>
        <w:rPr>
          <w:b/>
          <w:bCs/>
        </w:rPr>
        <w:t>3.17.10. Şüpheli  Abdullah Kılıçarslan;</w:t>
      </w:r>
    </w:p>
    <w:p w:rsidR="00004D11" w:rsidRDefault="00004D11" w:rsidP="00004D11">
      <w:pPr>
        <w:ind w:firstLine="708"/>
        <w:jc w:val="center"/>
        <w:rPr>
          <w:b/>
          <w:bCs/>
          <w:u w:val="single"/>
        </w:rPr>
      </w:pPr>
    </w:p>
    <w:p w:rsidR="00004D11" w:rsidRDefault="00004D11" w:rsidP="00004D11">
      <w:pPr>
        <w:ind w:firstLine="708"/>
        <w:jc w:val="both"/>
        <w:rPr>
          <w:b/>
          <w:bCs/>
        </w:rPr>
      </w:pPr>
      <w:r>
        <w:rPr>
          <w:b/>
          <w:bCs/>
          <w:u w:val="single"/>
        </w:rPr>
        <w:t>Şüpheli Abdullah KILIÇARSLAN'ın Ankara - Çankaya, Birlik Mahallesi, 408 Sokak, No:14/7 sayılı ikametinde 12/04/2012 tarihinde yapılan aramada el konulan</w:t>
      </w:r>
      <w:r>
        <w:rPr>
          <w:b/>
          <w:bCs/>
        </w:rPr>
        <w:t>;</w:t>
      </w:r>
    </w:p>
    <w:p w:rsidR="00004D11" w:rsidRDefault="00004D11" w:rsidP="00004D11">
      <w:pPr>
        <w:ind w:firstLine="708"/>
        <w:jc w:val="both"/>
      </w:pPr>
      <w:r>
        <w:rPr>
          <w:b/>
          <w:bCs/>
        </w:rPr>
        <w:t xml:space="preserve">Üzerinde Din Eğitimi yazılı 115 ile numaralandırılan 22 Mart 2005 tarihinde oluşturulan CD'nin çözümüne ilişkin 11/02/2013 tarihli 23 sayfadan oluşan araştırma tutanağı ve ekinde bulunan CD'den elde edilen powerpoint sunu ve word belgelerinde özetle; </w:t>
      </w:r>
      <w:r>
        <w:t xml:space="preserve">İmam Hatip Liseleri ve İlahiyat Fakültelerinin hangi hükümet döneminde hangi yıllarda kaç adet kurulduğunun grafiklerle salyt ve powerpoint sunusu şeklinde bilgileri bulunduğu, aynı CD içerisinde Türkiye'de İrtica ve Uluslararası Boyutu başlıklı power point sunusu, Muzaffer GEZER P.Yzb. yazan 1923-1945 dönemi, Soğuk Savaş dönemi başlığı altında devletin din </w:t>
      </w:r>
      <w:r>
        <w:lastRenderedPageBreak/>
        <w:t xml:space="preserve">eğitimini üstlendiğini, bugün irticanın yuvası olarak gösterilen İmam Hatip Liseleri ve İlahiyat Fakültelerinin açılmaya başlandığı ve Türkiye'de çok partili siyasi sisteme geçildiği, ezanın yeniden Arapça olarak okunmaya başlaması ile birlikte tarikatçılığın beslenip diriltilmeye çalışıldığı, daha sonraki dönemlerde ortaya çıkan Milli Nizam Partisi, Milli Selamet Partisi, Refah Partisi, Fazilet Partisi ve onun bugünkü uzantısı olan siyasal akımlar aynı yobazlığın değişik düzenini oluşturduğu, soğuk savaş sonrası dönem başlığı altında açıklamalar yapılarak sonlandırıldığı, CD'de İrtica Forum - Takdimler - Takdim 3 İrticai Örgütler 3, word ve power point sunumlarda Türkiye'de irticai örgütler ve Faaliyetleri başlıklı Nuh ALTINSOY Topçu Yzb. Ismi ile başlayan power point sunumda irticai örgütlerin Milli Görüşçüler, Dini Motifli Terör Örgütleri, Radikal Dini Gruplar, Tarikat ve Dini Cemaatler, Yurt Dışındaki Radikal Dini Gruplar olarak sayıldığı, Milli Görüşçülerin vakıf, dernek, yurt, dersane, okul, TV, gazete, şirket, radyo ve dergi sayıları belirtilmektedir. Aynı konularla ilgili olarak Türkiye İrticai Örgütler ve Faaliyetleri başlıklı 57 adet power point sunusundan oluşan belgenin de bulunduğu, bu belgede de teröre bulaşmamış olan tüm tarikat ve dini cemaatlerin irticai örgütler kapsamında gösterildiği, devamında yukarıda belirtilen power point sunusunun 6 sayfalık ve 1 sayfalık world belgesi halinin bulunduğu, Türkiye'de İrtica ve Uluslararası Boyutu konulu Muzaffer GEZER P.Yzb. Adının yazıldığı power point takdim belgesi, takdim belgesinde Türkiye'de İrticai, 1923-1945 dönemi, soğuk savaş dönemi, soğuk savaş sonrası dönem, sonuç sıralarından oluşan 65 sayfalık power point sunu olduğu, yukarıda belirtilen belgenin power point sunumu olduğu, İmam Hatip Liseleri ve İlahiyat Fakülteleri başlıklı Ruhi BAĞCİVAN Hv. Svn.Yzb. adının yazıldığı power point sunuda, takdim sırasında, giriş, tarihçe, günümüzdeki durum, ders kapsamları, çeşitli yaklaşımlar ve görüşler, bu okullara yönelik eleştiriler, sonuç ve değerlendirme sıralarından oluşan 42 sayfalık sunu olduğu, bu power point sununun 8 sayfadan oluşan world belgesi halinde de bulunduğu, </w:t>
      </w:r>
    </w:p>
    <w:p w:rsidR="00004D11" w:rsidRDefault="00004D11" w:rsidP="00004D11">
      <w:pPr>
        <w:jc w:val="both"/>
      </w:pPr>
      <w:r>
        <w:tab/>
      </w:r>
      <w:r>
        <w:rPr>
          <w:b/>
          <w:bCs/>
        </w:rPr>
        <w:t xml:space="preserve">Üzerinde Genelkurmay Karargahı başlıklı ve antetli Per.Bşk.lığı, Gen./Amr. Oryantasyon Semineri konulu A24113 seri no.lu 801 ile numaralandırılan, Gizli gizlilik dereceli virüs kontrolü yapılan 13 Ocak 2005 tarihinde oluşturulan CD'nin çözümüne ilişkin 11/02/2013 gün ve 16 sayfadan oluşan araştırma tutanağı ve CD'den çıkan power point ve word sayfalarında özetle; </w:t>
      </w:r>
      <w:r>
        <w:t>yıkıcı, bölücü ve irticai faaliyette bulunmaları sebebiyle Yüksek Askeri Şura Kararı ile ilişiği kesilenlerden Arvupa İnsan Hakları Mahkemesine başvuranların sayısının 108'e ulaştığı, bununla ilgili savunma hazırlandığı, savunma metninde özetle</w:t>
      </w:r>
      <w:r>
        <w:rPr>
          <w:u w:val="single"/>
        </w:rPr>
        <w:t>, sadece personelin</w:t>
      </w:r>
      <w:r>
        <w:t xml:space="preserve"> </w:t>
      </w:r>
      <w:r>
        <w:rPr>
          <w:u w:val="single"/>
        </w:rPr>
        <w:t>okuduğu yayınların veya eşinin giyim tarzı veya türban gibi konuların ön plana çıkarılması AİHM açısından uygun olmayacağı belirtilerek belge ve bilgiler hazırlanması istendiği</w:t>
      </w:r>
      <w:r>
        <w:t xml:space="preserve">, İrtica İle Mücadele başlıklı sunum içerisinde özetle tüm bu kazanımlara karşı ön önemli tehdit olan irticanın unsurların irticai terör örgütleri, radikal dini gruplar, dini motifli siyasal grup (Milli Görüş), Dini gruplar ve tarikatlar olmak üzere dört ana başlıkta sınıflandırıldığı,  Refah Partisi ve Refahyol Hükümetinin tehlike olarak gösterildiği, irticaya destek verdikleri tespit edilen kamu görevlilerin dağılımının belirtildiği grafikler, vakıf, dernek, radyo, televizyon, gazete, dergi ve basılı eserlerin irticai tehlike olarak belirtildiği, </w:t>
      </w:r>
    </w:p>
    <w:p w:rsidR="00004D11" w:rsidRDefault="00004D11" w:rsidP="00004D11">
      <w:pPr>
        <w:ind w:firstLine="708"/>
        <w:jc w:val="both"/>
        <w:rPr>
          <w:bCs/>
        </w:rPr>
      </w:pPr>
      <w:r>
        <w:rPr>
          <w:bCs/>
          <w:u w:val="single"/>
        </w:rPr>
        <w:t xml:space="preserve">3 Kasım 2002 tarihli seçimlerde AKP %34,3 ile 363 milletvekili çıkardığı </w:t>
      </w:r>
      <w:r>
        <w:rPr>
          <w:bCs/>
        </w:rPr>
        <w:t xml:space="preserve">belirtilerek  Milli Görüşçülerin devamı niteliğinde olan partinin tek başına iktidar olmayı başardığı ve 58. ve 59. Hükümetlerin </w:t>
      </w:r>
      <w:r>
        <w:rPr>
          <w:bCs/>
          <w:u w:val="single"/>
        </w:rPr>
        <w:t>yaklaşık 2 yıllık icraatı içinde Başbakan, Bakanlar ve Meclis Başkanı ile ilgili bilgiler verilerek siyasi ve irticai kadrolaşmaya gidildiğinin çeşitli kurumlardan örnekler verilerek anlatıldığı,</w:t>
      </w:r>
      <w:r>
        <w:rPr>
          <w:bCs/>
        </w:rPr>
        <w:t xml:space="preserve"> hükümetin faaliyetleri eleştirilerek hükümetin laik cumhuriyetin kazanımlarını aşındırma yönünde kararlı olduklarını gösterdikleri, hükümetin icraatları medya, basın ve yayın organları ile resmi ve özel tüm kaynaklar takip edilmekte cumhuriyetin kazanımları aleyhinde olabilecek kararlar ve bu kazanımları tehdit eden tutumlarda sınırı aşan eylemlere karşı hazırlıklı olunarak uygun platformalarda gerekli tepkiler gösterilmektedir. </w:t>
      </w:r>
    </w:p>
    <w:p w:rsidR="00004D11" w:rsidRDefault="00004D11" w:rsidP="00004D11">
      <w:pPr>
        <w:ind w:firstLine="708"/>
        <w:jc w:val="both"/>
        <w:rPr>
          <w:bCs/>
        </w:rPr>
      </w:pPr>
      <w:r>
        <w:rPr>
          <w:bCs/>
        </w:rPr>
        <w:t xml:space="preserve">Bu mücadelede il ve ilçelerdeki irticai faaliyetlerin takip ve rapor edilmesinde TSK unsurlarına büyük görevler düşmektedir. </w:t>
      </w:r>
    </w:p>
    <w:p w:rsidR="00004D11" w:rsidRDefault="00004D11" w:rsidP="00004D11">
      <w:pPr>
        <w:ind w:firstLine="708"/>
        <w:jc w:val="both"/>
        <w:rPr>
          <w:bCs/>
        </w:rPr>
      </w:pPr>
      <w:r>
        <w:rPr>
          <w:bCs/>
        </w:rPr>
        <w:t xml:space="preserve">Bu konuda; </w:t>
      </w:r>
    </w:p>
    <w:p w:rsidR="00004D11" w:rsidRDefault="00004D11" w:rsidP="00004D11">
      <w:pPr>
        <w:ind w:firstLine="708"/>
        <w:jc w:val="both"/>
        <w:rPr>
          <w:bCs/>
        </w:rPr>
      </w:pPr>
      <w:r>
        <w:rPr>
          <w:bCs/>
        </w:rPr>
        <w:lastRenderedPageBreak/>
        <w:t xml:space="preserve">İl emniyet komisyonu toplantıları açıklanırken bu toplantılara garnizon komutanlarının katılması ve irticai faaliyetlerin tespitinde komisyonun yönlendirilmesine, </w:t>
      </w:r>
    </w:p>
    <w:p w:rsidR="00004D11" w:rsidRDefault="00004D11" w:rsidP="00004D11">
      <w:pPr>
        <w:ind w:firstLine="708"/>
        <w:jc w:val="both"/>
        <w:rPr>
          <w:bCs/>
        </w:rPr>
      </w:pPr>
      <w:r>
        <w:rPr>
          <w:bCs/>
        </w:rPr>
        <w:t xml:space="preserve">Milli Güvenlik Bilgisi dersinin öğretmenlerinin derslerde ve değişik zamanlarda okula gitmeleri ve tespit ettikleri konuları birlik istihbarat subaylarına bildirmeleri, </w:t>
      </w:r>
    </w:p>
    <w:p w:rsidR="00004D11" w:rsidRDefault="00004D11" w:rsidP="00004D11">
      <w:pPr>
        <w:ind w:firstLine="708"/>
        <w:jc w:val="both"/>
        <w:rPr>
          <w:bCs/>
        </w:rPr>
      </w:pPr>
      <w:r>
        <w:rPr>
          <w:bCs/>
        </w:rPr>
        <w:t xml:space="preserve">Birlik İstihbarat Subaylarının (S-2, G-2) bölgelerindeki irticai faaliyetleri daha dikkatli izlemesi ve sağlam delillerle rapor etmelerine ihtiyaç olduğu değerlendirilmektedir.    </w:t>
      </w:r>
    </w:p>
    <w:p w:rsidR="00004D11" w:rsidRDefault="00004D11" w:rsidP="00004D11">
      <w:pPr>
        <w:ind w:firstLine="708"/>
        <w:jc w:val="both"/>
      </w:pPr>
      <w:r>
        <w:rPr>
          <w:bCs/>
        </w:rPr>
        <w:t xml:space="preserve">İçinde bulunulan ağır koşullarda dahi Türk Silahlı Kuvvetleri, işaret edilen medeniyet yolunun en sadık bekçisi olmaya devam edecektir." </w:t>
      </w:r>
      <w:r>
        <w:t xml:space="preserve">şeklinde belgenin bulunduğu tespit edilmiştir. </w:t>
      </w:r>
    </w:p>
    <w:p w:rsidR="00004D11" w:rsidRDefault="00004D11" w:rsidP="00004D11">
      <w:pPr>
        <w:ind w:firstLine="708"/>
        <w:jc w:val="both"/>
        <w:rPr>
          <w:bCs/>
        </w:rPr>
      </w:pPr>
      <w:r>
        <w:rPr>
          <w:bCs/>
        </w:rPr>
        <w:t>Şüphelinin ikametinde yapılan aramada el yazması</w:t>
      </w:r>
      <w:r>
        <w:rPr>
          <w:b/>
          <w:bCs/>
        </w:rPr>
        <w:t xml:space="preserve"> </w:t>
      </w:r>
      <w:r>
        <w:rPr>
          <w:bCs/>
        </w:rPr>
        <w:t>belgelerden 36 ile numaralandırılan el yazması belgede;</w:t>
      </w:r>
    </w:p>
    <w:p w:rsidR="00004D11" w:rsidRDefault="00004D11" w:rsidP="00004D11">
      <w:pPr>
        <w:ind w:firstLine="708"/>
        <w:jc w:val="both"/>
      </w:pPr>
      <w:r>
        <w:t xml:space="preserve">"NA'dak irticai Tğm. İçin K.K.K.lığına mesaj çekilecek. </w:t>
      </w:r>
    </w:p>
    <w:p w:rsidR="00004D11" w:rsidRDefault="00004D11" w:rsidP="00004D11">
      <w:pPr>
        <w:ind w:firstLine="708"/>
        <w:jc w:val="both"/>
      </w:pPr>
      <w:r>
        <w:t xml:space="preserve">NA'daki Tğm. Kara Harp Ok.dan mezun mu soralım. </w:t>
      </w:r>
    </w:p>
    <w:p w:rsidR="00004D11" w:rsidRDefault="00004D11" w:rsidP="00004D11">
      <w:pPr>
        <w:ind w:firstLine="708"/>
        <w:jc w:val="both"/>
      </w:pPr>
      <w:r>
        <w:t xml:space="preserve">Konu ile ilgili olarak mesaj komutana fakslanacak. " ibarelerinin bulunduğu tespit edilmiştir. </w:t>
      </w:r>
    </w:p>
    <w:p w:rsidR="00004D11" w:rsidRDefault="00004D11" w:rsidP="00004D11">
      <w:pPr>
        <w:ind w:firstLine="708"/>
        <w:jc w:val="both"/>
      </w:pPr>
      <w:r>
        <w:t xml:space="preserve">(4) ile numaralandırılmış belgede Genelkurmay Başkanlığı Ankara başlıklı Genel Başkan Recep Tayyip ERDOĞAN adına açılmış, imzasız, Dr. Paul Wolfowitz Savunma Bakan Vekil Pentagon Washington DV, 20301 Ford 4. Kasım 2002 tarihinde gönderilmiş seçim sonuçları ile ilgili oluşturulmuş bir yazı bulunduğu, </w:t>
      </w:r>
    </w:p>
    <w:p w:rsidR="00004D11" w:rsidRDefault="00004D11" w:rsidP="00004D11">
      <w:pPr>
        <w:ind w:firstLine="708"/>
        <w:jc w:val="both"/>
      </w:pPr>
      <w:r>
        <w:t xml:space="preserve">(5) ile numaralandırılan belgede Hava Tümgeneral Yaşar DEMİRBULAK adının bulunduğu ve AKP Irak Harekâtı başta olmak üzere Amerikan çıkarlarının korunmasında kullanılmak amacı ile ABD tarafından kurduruldu ve tek başına iktidar yapıldı yazılarının bulunduğu, </w:t>
      </w:r>
    </w:p>
    <w:p w:rsidR="00004D11" w:rsidRDefault="00004D11" w:rsidP="00004D11">
      <w:pPr>
        <w:ind w:firstLine="708"/>
        <w:jc w:val="both"/>
      </w:pPr>
      <w:r>
        <w:t xml:space="preserve">(9) ile numaralandırılan belgede Batmanda veya çevresinde yaşayıp, Batmanla yakından irtibatı olup oy potansiyeline sahip olan aile, aşiret ve insanların sahip oldukları oy potansiyelleri ve geçmişte desteklemiş oldukları siyasi partileri gösteren tahmini siyasi isim şeması, ekinde bununla ilgili 11 adet belge bulunduğu, </w:t>
      </w:r>
    </w:p>
    <w:p w:rsidR="00004D11" w:rsidRDefault="00004D11" w:rsidP="00004D11">
      <w:pPr>
        <w:ind w:firstLine="708"/>
        <w:jc w:val="both"/>
      </w:pPr>
      <w:r>
        <w:t xml:space="preserve">184'den başlayıp 191'e kadar devam eden ve numara verilen belgelerde; Ocak 2007 tarihinin bulunduğu, 2006 yılının değerlendirilmesi ve 2007 yılı beklentileri başlığı altında 2003,2004,2005 ve 2006 yıllarında iç politika başlığı altında AKP hükümetinin eleştirildiği, dış politikada Kıbrıs, Irak ve ABD, Türkiye - AB ilişkileri, diğer gelişmeler başlığı, ekonomi ile ilgili değerlendirmeler, 2007 yılı beklentilerinde ise AKP ve hükümet ve Cumhurbaşkanı ile ilgili  değerlendirmelerin bulunduğu tespit edilmiştir. </w:t>
      </w:r>
    </w:p>
    <w:p w:rsidR="00004D11" w:rsidRDefault="00004D11" w:rsidP="00004D11">
      <w:pPr>
        <w:ind w:firstLine="708"/>
        <w:jc w:val="both"/>
      </w:pPr>
      <w:r>
        <w:t xml:space="preserve">(1) adet askeri kamuflaj ciltli 1'den 190'a kadar numaralandırılan </w:t>
      </w:r>
      <w:r>
        <w:rPr>
          <w:b/>
          <w:bCs/>
        </w:rPr>
        <w:t xml:space="preserve">el yazması </w:t>
      </w:r>
      <w:r>
        <w:t>ajandanın 72. Sayfasında;</w:t>
      </w:r>
    </w:p>
    <w:p w:rsidR="00004D11" w:rsidRDefault="00004D11" w:rsidP="00004D11">
      <w:pPr>
        <w:ind w:firstLine="708"/>
        <w:jc w:val="both"/>
        <w:rPr>
          <w:b/>
          <w:bCs/>
        </w:rPr>
      </w:pPr>
      <w:r>
        <w:rPr>
          <w:b/>
          <w:bCs/>
        </w:rPr>
        <w:t xml:space="preserve">26/6/1997 tarih </w:t>
      </w:r>
    </w:p>
    <w:p w:rsidR="00004D11" w:rsidRDefault="00004D11" w:rsidP="00004D11">
      <w:pPr>
        <w:ind w:firstLine="708"/>
        <w:jc w:val="both"/>
        <w:rPr>
          <w:b/>
          <w:bCs/>
        </w:rPr>
      </w:pPr>
      <w:r>
        <w:rPr>
          <w:b/>
          <w:bCs/>
        </w:rPr>
        <w:t xml:space="preserve">BATI ÇALIŞMA GRUBU TOPLANTISI </w:t>
      </w:r>
    </w:p>
    <w:p w:rsidR="00004D11" w:rsidRDefault="00004D11" w:rsidP="00004D11">
      <w:pPr>
        <w:ind w:firstLine="708"/>
        <w:jc w:val="both"/>
        <w:rPr>
          <w:b/>
          <w:bCs/>
        </w:rPr>
      </w:pPr>
      <w:r>
        <w:rPr>
          <w:b/>
          <w:bCs/>
        </w:rPr>
        <w:t>J. Gn. K.lığı önerileri:</w:t>
      </w:r>
    </w:p>
    <w:p w:rsidR="00004D11" w:rsidRDefault="00004D11" w:rsidP="00004D11">
      <w:pPr>
        <w:ind w:firstLine="708"/>
        <w:jc w:val="both"/>
        <w:rPr>
          <w:b/>
          <w:bCs/>
        </w:rPr>
      </w:pPr>
      <w:r>
        <w:rPr>
          <w:b/>
          <w:bCs/>
        </w:rPr>
        <w:t xml:space="preserve">Çalışma Grubu Toplantısının başlangıcından bugüne yazılan yazılar olaylar duyumların sayıları anlatıldı. </w:t>
      </w:r>
    </w:p>
    <w:p w:rsidR="00004D11" w:rsidRDefault="00004D11" w:rsidP="00004D11">
      <w:pPr>
        <w:ind w:firstLine="708"/>
        <w:jc w:val="both"/>
      </w:pPr>
      <w:r>
        <w:lastRenderedPageBreak/>
        <w:t xml:space="preserve">Duyum sayısının az olması sonucu da irticai kesimin gizlilik kesvesine büründüğü bunun olumsuz olduğu. </w:t>
      </w:r>
    </w:p>
    <w:p w:rsidR="00004D11" w:rsidRDefault="00004D11" w:rsidP="00004D11">
      <w:pPr>
        <w:ind w:firstLine="708"/>
        <w:jc w:val="both"/>
      </w:pPr>
      <w:r>
        <w:t>Fetullah Gülenin açıklığa girmekte olduğu bu meyanda aldığı tedbirle</w:t>
      </w:r>
    </w:p>
    <w:p w:rsidR="00004D11" w:rsidRDefault="00004D11" w:rsidP="00004D11">
      <w:pPr>
        <w:ind w:firstLine="708"/>
        <w:jc w:val="both"/>
        <w:rPr>
          <w:b/>
          <w:bCs/>
        </w:rPr>
      </w:pPr>
      <w:r>
        <w:rPr>
          <w:b/>
          <w:bCs/>
        </w:rPr>
        <w:t>Hükümet ne şekilde kurulursa kuruluna kurulsun - Çiller Ailesi - RP ve BBP nin durumu.</w:t>
      </w:r>
    </w:p>
    <w:p w:rsidR="00004D11" w:rsidRDefault="00004D11" w:rsidP="00004D11">
      <w:pPr>
        <w:ind w:firstLine="708"/>
        <w:jc w:val="both"/>
      </w:pPr>
      <w:r>
        <w:t>Gen Sb.ların siyasi olaylar içine girmemesi</w:t>
      </w:r>
    </w:p>
    <w:p w:rsidR="00004D11" w:rsidRDefault="00004D11" w:rsidP="00004D11">
      <w:pPr>
        <w:ind w:firstLine="708"/>
        <w:jc w:val="both"/>
      </w:pPr>
      <w:r>
        <w:t>Buradaki faaliyetler komutanlara aktarılacak</w:t>
      </w:r>
    </w:p>
    <w:p w:rsidR="00004D11" w:rsidRDefault="00004D11" w:rsidP="00004D11">
      <w:pPr>
        <w:ind w:firstLine="708"/>
        <w:jc w:val="both"/>
      </w:pPr>
      <w:r>
        <w:t xml:space="preserve">Daha çok gençlerde olan simgesel başörtüye karşı tedbir alcak ama yaşlı olan .. örtüsüne" şeklinde, </w:t>
      </w:r>
    </w:p>
    <w:p w:rsidR="00004D11" w:rsidRDefault="00004D11" w:rsidP="00004D11">
      <w:pPr>
        <w:ind w:firstLine="708"/>
        <w:jc w:val="both"/>
        <w:rPr>
          <w:b/>
          <w:bCs/>
        </w:rPr>
      </w:pPr>
      <w:r>
        <w:t xml:space="preserve">73. Sayfasında </w:t>
      </w:r>
      <w:r>
        <w:rPr>
          <w:b/>
          <w:bCs/>
        </w:rPr>
        <w:t>el yazısı ile ;</w:t>
      </w:r>
    </w:p>
    <w:p w:rsidR="00004D11" w:rsidRDefault="00004D11" w:rsidP="00004D11">
      <w:pPr>
        <w:ind w:firstLine="708"/>
        <w:jc w:val="both"/>
        <w:rPr>
          <w:b/>
          <w:bCs/>
        </w:rPr>
      </w:pPr>
      <w:r>
        <w:rPr>
          <w:b/>
          <w:bCs/>
        </w:rPr>
        <w:t xml:space="preserve">"Her söylediğinizi ve her yaptığınızı ispat edecek durumda değilseniz söylemeyin. </w:t>
      </w:r>
    </w:p>
    <w:p w:rsidR="00004D11" w:rsidRDefault="00004D11" w:rsidP="00004D11">
      <w:pPr>
        <w:ind w:firstLine="708"/>
        <w:jc w:val="both"/>
        <w:rPr>
          <w:b/>
          <w:bCs/>
        </w:rPr>
      </w:pPr>
      <w:r>
        <w:rPr>
          <w:b/>
          <w:bCs/>
        </w:rPr>
        <w:t xml:space="preserve">Ortaya çıkan hususları yazılı olarak verilmesini emrettiler. </w:t>
      </w:r>
    </w:p>
    <w:p w:rsidR="00004D11" w:rsidRDefault="00004D11" w:rsidP="00004D11">
      <w:pPr>
        <w:ind w:firstLine="708"/>
        <w:jc w:val="both"/>
      </w:pPr>
      <w:r>
        <w:t xml:space="preserve">Oyakın sermayesi ile ilgili OYAK bir açıklama yapsın. </w:t>
      </w:r>
    </w:p>
    <w:p w:rsidR="00004D11" w:rsidRDefault="00004D11" w:rsidP="00004D11">
      <w:pPr>
        <w:ind w:firstLine="708"/>
        <w:jc w:val="both"/>
      </w:pPr>
      <w:r>
        <w:t>Dış politika</w:t>
      </w:r>
    </w:p>
    <w:p w:rsidR="00004D11" w:rsidRDefault="00004D11" w:rsidP="00004D11">
      <w:pPr>
        <w:ind w:firstLine="708"/>
        <w:jc w:val="both"/>
      </w:pPr>
      <w:r>
        <w:t xml:space="preserve">İrtica ile mücadele kesin olarak devam etmelidir. </w:t>
      </w:r>
    </w:p>
    <w:p w:rsidR="00004D11" w:rsidRDefault="00004D11" w:rsidP="00004D11">
      <w:pPr>
        <w:ind w:firstLine="708"/>
        <w:jc w:val="both"/>
        <w:rPr>
          <w:b/>
          <w:bCs/>
          <w:u w:val="single"/>
        </w:rPr>
      </w:pPr>
      <w:r>
        <w:rPr>
          <w:b/>
          <w:bCs/>
          <w:u w:val="single"/>
        </w:rPr>
        <w:t>Seçim dönemi tüm olumsuzlukları ekranlara aksettirilmeli.</w:t>
      </w:r>
    </w:p>
    <w:p w:rsidR="00004D11" w:rsidRDefault="00004D11" w:rsidP="00004D11">
      <w:pPr>
        <w:ind w:firstLine="708"/>
        <w:jc w:val="both"/>
      </w:pPr>
      <w:r>
        <w:t xml:space="preserve">Demokrasi ... Meclis çatısı altında </w:t>
      </w:r>
    </w:p>
    <w:p w:rsidR="00004D11" w:rsidRDefault="00004D11" w:rsidP="00004D11">
      <w:pPr>
        <w:ind w:firstLine="708"/>
        <w:jc w:val="both"/>
        <w:rPr>
          <w:b/>
          <w:bCs/>
          <w:u w:val="single"/>
        </w:rPr>
      </w:pPr>
      <w:r>
        <w:rPr>
          <w:b/>
          <w:bCs/>
          <w:u w:val="single"/>
        </w:rPr>
        <w:t>Kötü icraatları gösterelim gerekli bu tür olaylara girenlerin ilişiği kesilmeli</w:t>
      </w:r>
    </w:p>
    <w:p w:rsidR="00004D11" w:rsidRDefault="00004D11" w:rsidP="00004D11">
      <w:pPr>
        <w:ind w:firstLine="708"/>
        <w:jc w:val="both"/>
      </w:pPr>
      <w:r>
        <w:t xml:space="preserve">Metin SAĞLAM'ın kitabını devreye sokalım. "  </w:t>
      </w:r>
    </w:p>
    <w:p w:rsidR="00004D11" w:rsidRDefault="00004D11" w:rsidP="00004D11">
      <w:pPr>
        <w:ind w:firstLine="708"/>
        <w:jc w:val="both"/>
        <w:rPr>
          <w:b/>
          <w:bCs/>
        </w:rPr>
      </w:pPr>
      <w:r>
        <w:t xml:space="preserve">160. Sayfasında </w:t>
      </w:r>
      <w:r>
        <w:rPr>
          <w:b/>
          <w:bCs/>
        </w:rPr>
        <w:t>el yazısı ile;</w:t>
      </w:r>
    </w:p>
    <w:p w:rsidR="00004D11" w:rsidRDefault="00004D11" w:rsidP="00004D11">
      <w:pPr>
        <w:ind w:firstLine="708"/>
        <w:jc w:val="both"/>
        <w:rPr>
          <w:b/>
          <w:bCs/>
        </w:rPr>
      </w:pPr>
      <w:r>
        <w:rPr>
          <w:b/>
          <w:bCs/>
        </w:rPr>
        <w:t>"KOMUTANIN EMİRLERİ</w:t>
      </w:r>
    </w:p>
    <w:p w:rsidR="00004D11" w:rsidRDefault="00004D11" w:rsidP="00004D11">
      <w:pPr>
        <w:ind w:firstLine="708"/>
        <w:jc w:val="both"/>
      </w:pPr>
      <w:r>
        <w:t xml:space="preserve">Çok gizli, kişiye özel. </w:t>
      </w:r>
    </w:p>
    <w:p w:rsidR="00004D11" w:rsidRDefault="00004D11" w:rsidP="00004D11">
      <w:pPr>
        <w:ind w:firstLine="708"/>
        <w:jc w:val="both"/>
        <w:rPr>
          <w:b/>
          <w:bCs/>
        </w:rPr>
      </w:pPr>
      <w:r>
        <w:rPr>
          <w:b/>
          <w:bCs/>
        </w:rPr>
        <w:t>(Tesettürlü kadınlar, ellerinde paketlerle adamlar çocuklar gördüm.)</w:t>
      </w:r>
    </w:p>
    <w:p w:rsidR="00004D11" w:rsidRDefault="00004D11" w:rsidP="00004D11">
      <w:pPr>
        <w:ind w:firstLine="708"/>
        <w:jc w:val="both"/>
        <w:rPr>
          <w:b/>
          <w:bCs/>
        </w:rPr>
      </w:pPr>
      <w:r>
        <w:rPr>
          <w:b/>
          <w:bCs/>
        </w:rPr>
        <w:t xml:space="preserve">Lojmanlarda bu şekilde aile var. </w:t>
      </w:r>
    </w:p>
    <w:p w:rsidR="00004D11" w:rsidRDefault="00004D11" w:rsidP="00004D11">
      <w:pPr>
        <w:ind w:firstLine="708"/>
        <w:jc w:val="both"/>
      </w:pPr>
      <w:r>
        <w:rPr>
          <w:b/>
          <w:bCs/>
        </w:rPr>
        <w:t>Böyle adamlar Öz. Kuv. de var</w:t>
      </w:r>
      <w:r>
        <w:t xml:space="preserve"> diye kulağıma geldi.</w:t>
      </w:r>
    </w:p>
    <w:p w:rsidR="00004D11" w:rsidRDefault="00004D11" w:rsidP="00004D11">
      <w:pPr>
        <w:ind w:firstLine="708"/>
        <w:jc w:val="both"/>
      </w:pPr>
      <w:r>
        <w:t xml:space="preserve">Bu adamlara lojmanlar blg </w:t>
      </w:r>
    </w:p>
    <w:p w:rsidR="00004D11" w:rsidRDefault="00004D11" w:rsidP="00004D11">
      <w:pPr>
        <w:ind w:firstLine="708"/>
        <w:jc w:val="both"/>
      </w:pPr>
      <w:r>
        <w:t>(Yb. Serdar Bsk.Bnb.Lokman, Yzb.Arif, Yzb Göksel Yzb Kamil)</w:t>
      </w:r>
    </w:p>
    <w:p w:rsidR="00004D11" w:rsidRDefault="00004D11" w:rsidP="00004D11">
      <w:pPr>
        <w:ind w:firstLine="708"/>
        <w:jc w:val="both"/>
      </w:pPr>
      <w:r>
        <w:t xml:space="preserve">çok özel bir faaliyet yapılacak hafta sonu. </w:t>
      </w:r>
    </w:p>
    <w:p w:rsidR="00004D11" w:rsidRDefault="00004D11" w:rsidP="00004D11">
      <w:pPr>
        <w:ind w:firstLine="708"/>
        <w:jc w:val="both"/>
        <w:rPr>
          <w:b/>
          <w:bCs/>
        </w:rPr>
      </w:pPr>
      <w:r>
        <w:rPr>
          <w:b/>
          <w:bCs/>
        </w:rPr>
        <w:t>Eylül atamalarında derhal gönderilecek.</w:t>
      </w:r>
    </w:p>
    <w:p w:rsidR="00004D11" w:rsidRDefault="00004D11" w:rsidP="00004D11">
      <w:pPr>
        <w:ind w:firstLine="708"/>
        <w:jc w:val="both"/>
      </w:pPr>
      <w:r>
        <w:t>Alay ve b.k.larına da söylenecek.</w:t>
      </w:r>
    </w:p>
    <w:p w:rsidR="00004D11" w:rsidRDefault="00004D11" w:rsidP="00004D11">
      <w:pPr>
        <w:ind w:firstLine="708"/>
        <w:jc w:val="both"/>
      </w:pPr>
      <w:r>
        <w:t>Yzb Kamil de Pk.Hrk.ile ilgili arza gelecek.</w:t>
      </w:r>
    </w:p>
    <w:p w:rsidR="00004D11" w:rsidRDefault="00004D11" w:rsidP="00004D11">
      <w:pPr>
        <w:ind w:firstLine="708"/>
        <w:jc w:val="both"/>
      </w:pPr>
      <w:r>
        <w:lastRenderedPageBreak/>
        <w:t xml:space="preserve">Orhan Alb konuşulacak (Mitle yapılanlar öğrenilecek)"  şeklinde yazının olduğu tespit edilmiştir. </w:t>
      </w:r>
    </w:p>
    <w:p w:rsidR="00004D11" w:rsidRDefault="00004D11" w:rsidP="00004D11">
      <w:pPr>
        <w:ind w:firstLine="708"/>
        <w:jc w:val="both"/>
      </w:pPr>
      <w:r>
        <w:t>Şüphelinin ikametinde yapılan aramada ele geçirilen Silahlı Kuvvetler Ajandası 1996 yazılı 1'den 274'e kadar numaralandırılmış ve şüpheli tarafdın paraflanmış ajandanın incelenmesinde;</w:t>
      </w:r>
    </w:p>
    <w:p w:rsidR="00004D11" w:rsidRDefault="00004D11" w:rsidP="00004D11">
      <w:pPr>
        <w:ind w:firstLine="708"/>
        <w:jc w:val="both"/>
        <w:rPr>
          <w:b/>
          <w:bCs/>
        </w:rPr>
      </w:pPr>
      <w:r>
        <w:t xml:space="preserve">196 ile numaralandırılan sayfada </w:t>
      </w:r>
      <w:r>
        <w:rPr>
          <w:b/>
          <w:bCs/>
        </w:rPr>
        <w:t>el yazısı ile;</w:t>
      </w:r>
    </w:p>
    <w:p w:rsidR="00004D11" w:rsidRDefault="00004D11" w:rsidP="00004D11">
      <w:pPr>
        <w:ind w:firstLine="708"/>
        <w:jc w:val="both"/>
        <w:rPr>
          <w:b/>
          <w:bCs/>
        </w:rPr>
      </w:pPr>
      <w:r>
        <w:rPr>
          <w:b/>
          <w:bCs/>
        </w:rPr>
        <w:t xml:space="preserve">"İrticai faaliyetler ile ilgili olarak bir çalışma başlatılacak, bir faaliyet başlatacağız. </w:t>
      </w:r>
    </w:p>
    <w:p w:rsidR="00004D11" w:rsidRDefault="00004D11" w:rsidP="00004D11">
      <w:pPr>
        <w:ind w:firstLine="708"/>
        <w:jc w:val="both"/>
      </w:pPr>
      <w:r>
        <w:t>İrtica örgütleniyor Türbanlı öğretmenler Slh.Kuv.civarına yerleştiriliyor.</w:t>
      </w:r>
    </w:p>
    <w:p w:rsidR="00004D11" w:rsidRDefault="00004D11" w:rsidP="00004D11">
      <w:pPr>
        <w:ind w:firstLine="708"/>
        <w:jc w:val="both"/>
      </w:pPr>
      <w:r>
        <w:t>Asts.lar ve uzmanlar içerisinde bir çalış başlatalım.</w:t>
      </w:r>
    </w:p>
    <w:p w:rsidR="00004D11" w:rsidRDefault="00004D11" w:rsidP="00004D11">
      <w:pPr>
        <w:ind w:firstLine="708"/>
        <w:jc w:val="both"/>
      </w:pPr>
      <w:r>
        <w:t>İmam Hatip kökenli uzmanların durumu ilk etapta bakılacak.</w:t>
      </w:r>
    </w:p>
    <w:p w:rsidR="00004D11" w:rsidRDefault="00004D11" w:rsidP="00004D11">
      <w:pPr>
        <w:ind w:firstLine="708"/>
        <w:jc w:val="both"/>
      </w:pPr>
      <w:r>
        <w:t>Kimlik kartı olmayan uzmanlar var.</w:t>
      </w:r>
    </w:p>
    <w:p w:rsidR="00004D11" w:rsidRDefault="00004D11" w:rsidP="00004D11">
      <w:pPr>
        <w:ind w:firstLine="708"/>
        <w:jc w:val="both"/>
      </w:pPr>
      <w:r>
        <w:t xml:space="preserve">Sivil memurlar" şeklinde yazının olduğu, </w:t>
      </w:r>
    </w:p>
    <w:p w:rsidR="00004D11" w:rsidRDefault="00004D11" w:rsidP="00004D11">
      <w:pPr>
        <w:jc w:val="both"/>
      </w:pPr>
    </w:p>
    <w:p w:rsidR="00004D11" w:rsidRDefault="00004D11" w:rsidP="00004D11">
      <w:pPr>
        <w:ind w:firstLine="708"/>
        <w:jc w:val="both"/>
        <w:rPr>
          <w:b/>
          <w:bCs/>
        </w:rPr>
      </w:pPr>
      <w:r>
        <w:t xml:space="preserve">202 ile numaralandırılan </w:t>
      </w:r>
      <w:r>
        <w:rPr>
          <w:b/>
          <w:bCs/>
        </w:rPr>
        <w:t>sayfada el yazısı ile;</w:t>
      </w:r>
    </w:p>
    <w:p w:rsidR="00004D11" w:rsidRDefault="00004D11" w:rsidP="00004D11">
      <w:pPr>
        <w:ind w:firstLine="708"/>
        <w:jc w:val="both"/>
      </w:pPr>
      <w:r>
        <w:rPr>
          <w:b/>
          <w:bCs/>
        </w:rPr>
        <w:t>"Üniversitelerdeki şeriatlerle ilgili konu gazeteden kesilecek şeriatlerle ilgili çalışma sonuçlanacak.</w:t>
      </w:r>
      <w:r>
        <w:t xml:space="preserve"> " şeklinde yazının olduğu, </w:t>
      </w:r>
    </w:p>
    <w:p w:rsidR="00004D11" w:rsidRDefault="00004D11" w:rsidP="00004D11">
      <w:pPr>
        <w:ind w:firstLine="708"/>
        <w:jc w:val="both"/>
      </w:pPr>
      <w:r>
        <w:t xml:space="preserve">245 ile numaralandırılan sayfada </w:t>
      </w:r>
      <w:r>
        <w:rPr>
          <w:b/>
          <w:bCs/>
        </w:rPr>
        <w:t>el yazısı ile;</w:t>
      </w:r>
      <w:r>
        <w:t xml:space="preserve"> </w:t>
      </w:r>
    </w:p>
    <w:p w:rsidR="00004D11" w:rsidRDefault="00004D11" w:rsidP="00004D11">
      <w:pPr>
        <w:ind w:firstLine="708"/>
        <w:jc w:val="both"/>
        <w:rPr>
          <w:b/>
          <w:bCs/>
          <w:u w:val="single"/>
        </w:rPr>
      </w:pPr>
      <w:r>
        <w:t>"</w:t>
      </w:r>
      <w:r>
        <w:rPr>
          <w:b/>
          <w:bCs/>
          <w:u w:val="single"/>
        </w:rPr>
        <w:t>4/4/1997</w:t>
      </w:r>
    </w:p>
    <w:p w:rsidR="00004D11" w:rsidRDefault="00004D11" w:rsidP="00004D11">
      <w:pPr>
        <w:ind w:firstLine="708"/>
        <w:jc w:val="both"/>
        <w:rPr>
          <w:b/>
          <w:bCs/>
          <w:u w:val="single"/>
        </w:rPr>
      </w:pPr>
      <w:r>
        <w:rPr>
          <w:b/>
          <w:bCs/>
          <w:u w:val="single"/>
        </w:rPr>
        <w:t>K.TOPLANTISI.</w:t>
      </w:r>
    </w:p>
    <w:p w:rsidR="00004D11" w:rsidRDefault="00004D11" w:rsidP="00004D11">
      <w:pPr>
        <w:ind w:firstLine="708"/>
        <w:jc w:val="both"/>
      </w:pPr>
      <w:r>
        <w:t xml:space="preserve">1. 28 ŞUBAT MGK kararlarını tekrar oku. </w:t>
      </w:r>
    </w:p>
    <w:p w:rsidR="00004D11" w:rsidRDefault="00004D11" w:rsidP="00004D11">
      <w:pPr>
        <w:ind w:firstLine="708"/>
        <w:jc w:val="both"/>
        <w:rPr>
          <w:b/>
          <w:bCs/>
          <w:lang w:val="de-DE"/>
        </w:rPr>
      </w:pPr>
      <w:r>
        <w:rPr>
          <w:b/>
          <w:bCs/>
          <w:lang w:val="de-DE"/>
        </w:rPr>
        <w:t>2. 20 Nisan 97 de gündeme gelecek konu.</w:t>
      </w:r>
    </w:p>
    <w:p w:rsidR="00004D11" w:rsidRDefault="00004D11" w:rsidP="00004D11">
      <w:pPr>
        <w:ind w:firstLine="708"/>
        <w:jc w:val="both"/>
      </w:pPr>
      <w:r>
        <w:rPr>
          <w:lang w:val="de-DE"/>
        </w:rPr>
        <w:t>3. Ayr</w:t>
      </w:r>
      <w:r>
        <w:t xml:space="preserve">ı bir ... çalışma yapılacak. </w:t>
      </w:r>
    </w:p>
    <w:p w:rsidR="00004D11" w:rsidRDefault="00004D11" w:rsidP="00004D11">
      <w:pPr>
        <w:ind w:firstLine="708"/>
        <w:jc w:val="both"/>
      </w:pPr>
      <w:r>
        <w:rPr>
          <w:lang w:val="de-DE"/>
        </w:rPr>
        <w:t>4. Maksat: Bu kararlar</w:t>
      </w:r>
      <w:r>
        <w:t>ı uygulanacak ..... Silahlı kuvvetleri din duşmanı olarak gostemek, komutanlar .... ayrılık gostemek.</w:t>
      </w:r>
    </w:p>
    <w:p w:rsidR="00004D11" w:rsidRDefault="00004D11" w:rsidP="00004D11">
      <w:pPr>
        <w:ind w:firstLine="708"/>
        <w:jc w:val="both"/>
        <w:rPr>
          <w:b/>
          <w:bCs/>
        </w:rPr>
      </w:pPr>
      <w:r>
        <w:t xml:space="preserve">5. He ulus </w:t>
      </w:r>
      <w:r>
        <w:rPr>
          <w:b/>
          <w:bCs/>
        </w:rPr>
        <w:t>bu isten çıkmak için ne gibi tedbirler alman gerektiği konu da bir çalışma yapılacak</w:t>
      </w:r>
    </w:p>
    <w:p w:rsidR="00004D11" w:rsidRDefault="00004D11" w:rsidP="00004D11">
      <w:pPr>
        <w:ind w:firstLine="708"/>
        <w:jc w:val="both"/>
        <w:rPr>
          <w:b/>
          <w:bCs/>
        </w:rPr>
      </w:pPr>
      <w:r>
        <w:rPr>
          <w:b/>
          <w:bCs/>
        </w:rPr>
        <w:t>6. Özel kuv.K.lığı olarak bir çalışma yapmalıyız</w:t>
      </w:r>
    </w:p>
    <w:p w:rsidR="00004D11" w:rsidRDefault="00004D11" w:rsidP="00004D11">
      <w:pPr>
        <w:ind w:firstLine="708"/>
        <w:jc w:val="both"/>
      </w:pPr>
      <w:r>
        <w:t xml:space="preserve">* MGK kararları hayata geçirmek için gerekli alınabilecek tedbirler neler olabilir. </w:t>
      </w:r>
    </w:p>
    <w:p w:rsidR="00004D11" w:rsidRDefault="00004D11" w:rsidP="00004D11">
      <w:pPr>
        <w:ind w:firstLine="708"/>
        <w:jc w:val="both"/>
      </w:pPr>
      <w:r>
        <w:t>1. Zorunlu eğt.8 yıla çıkartıl</w:t>
      </w:r>
    </w:p>
    <w:p w:rsidR="00004D11" w:rsidRDefault="00004D11" w:rsidP="00004D11">
      <w:pPr>
        <w:ind w:firstLine="708"/>
        <w:jc w:val="both"/>
      </w:pPr>
      <w:r>
        <w:t xml:space="preserve">Her 18 maddeyi kocu başlığı alıp </w:t>
      </w:r>
    </w:p>
    <w:p w:rsidR="00004D11" w:rsidRDefault="00004D11" w:rsidP="00004D11">
      <w:pPr>
        <w:ind w:firstLine="708"/>
        <w:jc w:val="both"/>
      </w:pPr>
      <w:r>
        <w:t xml:space="preserve">1 nci tedbir: Alınabilecek legal tedbirler neler olabilir. " şeklinde yazının olduğu, </w:t>
      </w:r>
    </w:p>
    <w:p w:rsidR="00004D11" w:rsidRDefault="00004D11" w:rsidP="00004D11">
      <w:pPr>
        <w:ind w:firstLine="708"/>
        <w:jc w:val="both"/>
      </w:pPr>
      <w:r>
        <w:t xml:space="preserve">246 ile numaralandırılan sayfada </w:t>
      </w:r>
      <w:r>
        <w:rPr>
          <w:b/>
          <w:bCs/>
        </w:rPr>
        <w:t>el yazısı ile</w:t>
      </w:r>
      <w:r>
        <w:t>;</w:t>
      </w:r>
    </w:p>
    <w:p w:rsidR="00004D11" w:rsidRDefault="00004D11" w:rsidP="00004D11">
      <w:pPr>
        <w:ind w:firstLine="708"/>
        <w:jc w:val="both"/>
      </w:pPr>
      <w:r>
        <w:t>"Kuran kursları: MEB bağlanacak.</w:t>
      </w:r>
    </w:p>
    <w:p w:rsidR="00004D11" w:rsidRDefault="00004D11" w:rsidP="00004D11">
      <w:pPr>
        <w:ind w:firstLine="708"/>
        <w:jc w:val="both"/>
        <w:rPr>
          <w:b/>
          <w:bCs/>
        </w:rPr>
      </w:pPr>
      <w:r>
        <w:rPr>
          <w:b/>
          <w:bCs/>
        </w:rPr>
        <w:lastRenderedPageBreak/>
        <w:t>2 nci örtülü tedbirler.</w:t>
      </w:r>
    </w:p>
    <w:p w:rsidR="00004D11" w:rsidRDefault="00004D11" w:rsidP="00004D11">
      <w:pPr>
        <w:ind w:firstLine="708"/>
        <w:jc w:val="both"/>
        <w:rPr>
          <w:b/>
          <w:bCs/>
        </w:rPr>
      </w:pPr>
      <w:r>
        <w:rPr>
          <w:b/>
          <w:bCs/>
        </w:rPr>
        <w:t>3 üncü bu tedbir ile ilgili uygulanabilecek Tsk.Hrp faaliyetleri.</w:t>
      </w:r>
    </w:p>
    <w:p w:rsidR="00004D11" w:rsidRDefault="00004D11" w:rsidP="00004D11">
      <w:pPr>
        <w:ind w:firstLine="708"/>
        <w:jc w:val="both"/>
      </w:pPr>
      <w:r>
        <w:t>Devlette kadrolaşmayı önlemek için ne gibi tedbirler alınabilir.</w:t>
      </w:r>
    </w:p>
    <w:p w:rsidR="00004D11" w:rsidRDefault="00004D11" w:rsidP="00004D11">
      <w:pPr>
        <w:jc w:val="both"/>
      </w:pPr>
      <w:r>
        <w:t>Merkez ve Taşra Teşkilatlanma...." şeklinde yazının bulunduğu tespit edilmiştir. (115. Klasör)</w:t>
      </w:r>
    </w:p>
    <w:p w:rsidR="00004D11" w:rsidRDefault="00004D11" w:rsidP="00004D11">
      <w:pPr>
        <w:jc w:val="both"/>
        <w:rPr>
          <w:b/>
          <w:bCs/>
        </w:rPr>
      </w:pPr>
      <w:r>
        <w:rPr>
          <w:b/>
          <w:bCs/>
        </w:rPr>
        <w:t>3.17.11. Şüpheli  Lokman Ekinci;</w:t>
      </w:r>
    </w:p>
    <w:p w:rsidR="00004D11" w:rsidRDefault="00004D11" w:rsidP="00004D11">
      <w:pPr>
        <w:ind w:firstLine="708"/>
        <w:jc w:val="both"/>
      </w:pPr>
      <w:r>
        <w:t>-Evinde yapılan aramada dosyamız şüphelisi Abdullah KILIÇARSLAN tarafından 07 Ekim 1996, 20 Şubat 1997, 21 Mart 1997, 15 Aralık 1997, 15 Nisan 1998 tarihli takdir belgeleri elde edilmiştir.</w:t>
      </w:r>
    </w:p>
    <w:p w:rsidR="00004D11" w:rsidRDefault="00004D11" w:rsidP="00004D11">
      <w:pPr>
        <w:ind w:firstLine="709"/>
        <w:jc w:val="center"/>
        <w:rPr>
          <w:b/>
          <w:bCs/>
          <w:u w:val="single"/>
        </w:rPr>
      </w:pPr>
    </w:p>
    <w:p w:rsidR="00004D11" w:rsidRDefault="00004D11" w:rsidP="00004D11">
      <w:pPr>
        <w:rPr>
          <w:b/>
          <w:bCs/>
        </w:rPr>
      </w:pPr>
      <w:r>
        <w:rPr>
          <w:b/>
          <w:bCs/>
        </w:rPr>
        <w:t>3.17.12. Şüpheli  Yahya Kemal Yakışkan;</w:t>
      </w:r>
    </w:p>
    <w:p w:rsidR="00004D11" w:rsidRDefault="00004D11" w:rsidP="00004D11">
      <w:pPr>
        <w:ind w:firstLine="709"/>
        <w:jc w:val="both"/>
        <w:rPr>
          <w:bCs/>
        </w:rPr>
      </w:pPr>
      <w:r>
        <w:t xml:space="preserve">-1 Temmuz 1997 tarihli </w:t>
      </w:r>
      <w:r>
        <w:rPr>
          <w:b/>
          <w:bCs/>
        </w:rPr>
        <w:t xml:space="preserve">şüpheli Yahya Kemal ÇALIŞKAN'a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w:t>
      </w:r>
      <w:r>
        <w:rPr>
          <w:bCs/>
        </w:rPr>
        <w:t>belgesi (</w:t>
      </w:r>
      <w:r>
        <w:rPr>
          <w:b/>
          <w:bCs/>
        </w:rPr>
        <w:t>Şüphelinin Ankara'da bulunan ikametinde ele geçirilen takdir belgesi,</w:t>
      </w:r>
      <w:r>
        <w:rPr>
          <w:bCs/>
        </w:rPr>
        <w:t xml:space="preserve"> (Genelkurmaydan talep yazımız üzerine gönderilen takdir belgesi ve Genkur antetli CD den elde edilen takdir belgesinin aynı olduğu)</w:t>
      </w:r>
    </w:p>
    <w:p w:rsidR="00004D11" w:rsidRDefault="00004D11" w:rsidP="00004D11">
      <w:pPr>
        <w:ind w:firstLine="709"/>
        <w:jc w:val="both"/>
        <w:rPr>
          <w:b/>
        </w:rPr>
      </w:pPr>
      <w:r>
        <w:t xml:space="preserve">-16 Aralık  1997 tarihli  İGHD.Veri Topl.ve Anlz.Ş. Md.Top. Kur.Kd.Albay Erkal BEKTAŞ imzalı iç güvenlik harekatını icra eden birliklerin yönlendirilmesi, emir komuta birliği ve gerekli koordinasyonun sağlanmasındaki çalışmalarından dolayı verilen takdir belgesi, </w:t>
      </w:r>
      <w:r>
        <w:rPr>
          <w:b/>
        </w:rPr>
        <w:t>(İkametinde aramada el konulan)</w:t>
      </w:r>
    </w:p>
    <w:p w:rsidR="00004D11" w:rsidRDefault="00004D11" w:rsidP="00004D11">
      <w:pPr>
        <w:jc w:val="both"/>
        <w:rPr>
          <w:b/>
        </w:rPr>
      </w:pPr>
    </w:p>
    <w:p w:rsidR="00004D11" w:rsidRDefault="00004D11" w:rsidP="00004D11">
      <w:pPr>
        <w:jc w:val="both"/>
        <w:rPr>
          <w:b/>
        </w:rPr>
      </w:pPr>
    </w:p>
    <w:p w:rsidR="00004D11" w:rsidRDefault="00004D11" w:rsidP="00004D11">
      <w:pPr>
        <w:jc w:val="both"/>
        <w:rPr>
          <w:b/>
          <w:bCs/>
        </w:rPr>
      </w:pPr>
      <w:r>
        <w:rPr>
          <w:b/>
          <w:bCs/>
        </w:rPr>
        <w:t>3.17.13. Şüpheli  Mustafa Hakan Bural;</w:t>
      </w:r>
    </w:p>
    <w:p w:rsidR="00004D11" w:rsidRDefault="00004D11" w:rsidP="00004D11">
      <w:pPr>
        <w:ind w:firstLine="709"/>
        <w:jc w:val="both"/>
        <w:rPr>
          <w:bCs/>
        </w:rPr>
      </w:pPr>
      <w:r>
        <w:rPr>
          <w:b/>
          <w:bCs/>
        </w:rPr>
        <w:t>Şüphelinin Ankara'da bulunan ikametinde aramada el konulan takdir belgesi, (</w:t>
      </w:r>
      <w:r>
        <w:rPr>
          <w:bCs/>
        </w:rPr>
        <w:t>Genelkurmaydan talep yazımız üzerine gönderilen takdir belgesi ve Genkur antetli CD den elde edilen takdir belgesinin aynı olduğu)</w:t>
      </w:r>
    </w:p>
    <w:p w:rsidR="00004D11" w:rsidRDefault="00004D11" w:rsidP="00004D11">
      <w:pPr>
        <w:rPr>
          <w:b/>
          <w:bCs/>
          <w:u w:val="single"/>
        </w:rPr>
      </w:pPr>
    </w:p>
    <w:p w:rsidR="00004D11" w:rsidRDefault="00004D11" w:rsidP="00004D11">
      <w:pPr>
        <w:rPr>
          <w:b/>
          <w:bCs/>
        </w:rPr>
      </w:pPr>
      <w:r>
        <w:rPr>
          <w:b/>
          <w:bCs/>
        </w:rPr>
        <w:t>3.17.14. Şüpheli  Ruşen Bozkurt;</w:t>
      </w:r>
    </w:p>
    <w:p w:rsidR="00004D11" w:rsidRDefault="00004D11" w:rsidP="00004D11">
      <w:pPr>
        <w:ind w:firstLine="708"/>
        <w:jc w:val="both"/>
        <w:rPr>
          <w:b/>
          <w:bCs/>
        </w:rPr>
      </w:pPr>
      <w:r>
        <w:t xml:space="preserve">1 Temmuz 1997 tarihli, 18 Temmuz 1997 tarihli </w:t>
      </w:r>
      <w:r>
        <w:rPr>
          <w:b/>
          <w:bCs/>
        </w:rPr>
        <w:t>şüpheli Ruşen BOZKURT'un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w:t>
      </w:r>
    </w:p>
    <w:p w:rsidR="00004D11" w:rsidRDefault="00004D11" w:rsidP="00004D11">
      <w:pPr>
        <w:jc w:val="both"/>
        <w:rPr>
          <w:bCs/>
        </w:rPr>
      </w:pPr>
    </w:p>
    <w:p w:rsidR="00004D11" w:rsidRDefault="00004D11" w:rsidP="00004D11">
      <w:pPr>
        <w:jc w:val="both"/>
        <w:rPr>
          <w:bCs/>
        </w:rPr>
      </w:pPr>
    </w:p>
    <w:p w:rsidR="00004D11" w:rsidRDefault="00004D11" w:rsidP="00004D11">
      <w:pPr>
        <w:jc w:val="both"/>
        <w:rPr>
          <w:b/>
          <w:u w:val="single"/>
        </w:rPr>
      </w:pPr>
      <w:r>
        <w:rPr>
          <w:b/>
          <w:bCs/>
          <w:u w:val="single"/>
        </w:rPr>
        <w:t xml:space="preserve">3.17.15. </w:t>
      </w:r>
      <w:r>
        <w:rPr>
          <w:b/>
          <w:u w:val="single"/>
        </w:rPr>
        <w:t>Şüpheli Halil Kemal Gürüz;</w:t>
      </w:r>
    </w:p>
    <w:p w:rsidR="00004D11" w:rsidRDefault="00004D11" w:rsidP="00004D11">
      <w:pPr>
        <w:ind w:firstLine="708"/>
        <w:jc w:val="both"/>
      </w:pPr>
    </w:p>
    <w:p w:rsidR="00004D11" w:rsidRDefault="00004D11" w:rsidP="00004D11">
      <w:pPr>
        <w:ind w:firstLine="708"/>
      </w:pPr>
      <w:r>
        <w:rPr>
          <w:b/>
        </w:rPr>
        <w:t xml:space="preserve">1-“SİYASAL İSLAMIN YAYILMASI” </w:t>
      </w:r>
      <w:r>
        <w:t>başlıklı,</w:t>
      </w:r>
      <w:r>
        <w:rPr>
          <w:b/>
        </w:rPr>
        <w:t xml:space="preserve"> </w:t>
      </w:r>
      <w:r>
        <w:t>20 sayfadan oluşan belgede özetle; (87. Kls. S: 329-339)</w:t>
      </w:r>
    </w:p>
    <w:p w:rsidR="00004D11" w:rsidRDefault="00004D11" w:rsidP="00004D11">
      <w:pPr>
        <w:ind w:firstLine="708"/>
        <w:jc w:val="both"/>
      </w:pPr>
      <w:r>
        <w:t xml:space="preserve">Ülkemizdeki siyasal islamın yayılımının analizi ve geleceğe yönelik projeksiyonunu gösteren bir çalışma olduğunu </w:t>
      </w:r>
    </w:p>
    <w:p w:rsidR="00004D11" w:rsidRDefault="00004D11" w:rsidP="00004D11">
      <w:pPr>
        <w:ind w:firstLine="708"/>
        <w:jc w:val="both"/>
      </w:pPr>
      <w:r>
        <w:rPr>
          <w:b/>
        </w:rPr>
        <w:t>1.Siyasal islamın yayılma çalışmaları ve “Din” Evrensel kimliği adı altında sürdürülen faaliyetler,</w:t>
      </w:r>
      <w:r>
        <w:t xml:space="preserve"> Şiiliğin temsilcisi İran için şeriata dayalı İslam birliğinin oluşturulması çalışmalarının olduğu, Türkiye’de islamın siyasi yönden yayılımı milli görüşcüler tarafından yapıldığı, Bu çalışmalarda Türkiye’nin dini yönden odak noktası olmasının en önemli sebebi, dünya Müslümanlarının “ateş nerede sönerse tekrar orada yanar, halifelik nerede sona erdiyse orada tekrar başlar” yaklaşımıdır.</w:t>
      </w:r>
    </w:p>
    <w:p w:rsidR="00004D11" w:rsidRDefault="00004D11" w:rsidP="00004D11">
      <w:pPr>
        <w:ind w:firstLine="708"/>
        <w:jc w:val="both"/>
        <w:rPr>
          <w:b/>
        </w:rPr>
      </w:pPr>
      <w:r>
        <w:rPr>
          <w:b/>
        </w:rPr>
        <w:t xml:space="preserve">2. Siyasal Geleceğin seçmen ve yöneticilerinin din eğitimi ile yetiştirilme ve yönlendirilmeleri, </w:t>
      </w:r>
    </w:p>
    <w:p w:rsidR="00004D11" w:rsidRDefault="00004D11" w:rsidP="00004D11">
      <w:pPr>
        <w:ind w:firstLine="708"/>
        <w:jc w:val="both"/>
      </w:pPr>
      <w:r>
        <w:rPr>
          <w:b/>
        </w:rPr>
        <w:t>A-</w:t>
      </w:r>
      <w:r>
        <w:t xml:space="preserve">Kur’an kursları ile ilgili tablo verilerek </w:t>
      </w:r>
    </w:p>
    <w:p w:rsidR="00004D11" w:rsidRDefault="00004D11" w:rsidP="00004D11">
      <w:pPr>
        <w:ind w:firstLine="708"/>
        <w:jc w:val="both"/>
      </w:pPr>
      <w:r>
        <w:t xml:space="preserve">1-Daimi Kur’an kursları, </w:t>
      </w:r>
    </w:p>
    <w:p w:rsidR="00004D11" w:rsidRDefault="00004D11" w:rsidP="00004D11">
      <w:pPr>
        <w:ind w:firstLine="708"/>
        <w:jc w:val="both"/>
      </w:pPr>
      <w:r>
        <w:t>2-Yaz Kur’an Kursları,</w:t>
      </w:r>
    </w:p>
    <w:p w:rsidR="00004D11" w:rsidRDefault="00004D11" w:rsidP="00004D11">
      <w:pPr>
        <w:ind w:firstLine="708"/>
        <w:jc w:val="both"/>
      </w:pPr>
      <w:r>
        <w:t>3.Akşam Kur’an kursları,</w:t>
      </w:r>
    </w:p>
    <w:p w:rsidR="00004D11" w:rsidRDefault="00004D11" w:rsidP="00004D11">
      <w:pPr>
        <w:ind w:firstLine="708"/>
        <w:jc w:val="both"/>
      </w:pPr>
      <w:r>
        <w:t>B-Milli Eğitim bakanlığı Din Öğretimi Genel Müdürlüğüne bağlı  imam hatip ortaokulu ve liseleri ile ilgili tablo verildiği,</w:t>
      </w:r>
    </w:p>
    <w:p w:rsidR="00004D11" w:rsidRDefault="00004D11" w:rsidP="00004D11">
      <w:pPr>
        <w:ind w:firstLine="708"/>
        <w:jc w:val="both"/>
      </w:pPr>
      <w:r>
        <w:t>C-1983-1995 döneminde İmam Hatip Okulları Mesleki ve Teknik Okullar ile genel ortaokulların okul ve öğrenci artış mukayesesi ile ilgili tablo ve grafiği,</w:t>
      </w:r>
    </w:p>
    <w:p w:rsidR="00004D11" w:rsidRDefault="00004D11" w:rsidP="00004D11">
      <w:pPr>
        <w:ind w:firstLine="708"/>
        <w:jc w:val="both"/>
      </w:pPr>
      <w:r>
        <w:t>D-1983-1995 yılları arasında İmam Hatip liseleri ve diğer mesleki ve teknik liselerin öğrenci artış ve mukayesesi ile ilgili tablo ve grafiği,</w:t>
      </w:r>
    </w:p>
    <w:p w:rsidR="00004D11" w:rsidRDefault="00004D11" w:rsidP="00004D11">
      <w:pPr>
        <w:ind w:firstLine="708"/>
        <w:jc w:val="both"/>
      </w:pPr>
      <w:r>
        <w:t>E-Meslek Liseleri ile Meslek ortaokullarının öğrenci sayısı mukayesesi tablo ve grafiği,</w:t>
      </w:r>
    </w:p>
    <w:p w:rsidR="00004D11" w:rsidRDefault="00004D11" w:rsidP="00004D11">
      <w:pPr>
        <w:ind w:firstLine="708"/>
        <w:jc w:val="both"/>
      </w:pPr>
      <w:r>
        <w:t>F-Öğretmen başına düşen öğrenci sayısı tablosu,</w:t>
      </w:r>
    </w:p>
    <w:p w:rsidR="00004D11" w:rsidRDefault="00004D11" w:rsidP="00004D11">
      <w:pPr>
        <w:ind w:firstLine="708"/>
        <w:jc w:val="both"/>
      </w:pPr>
      <w:r>
        <w:t>G-Dini yüksek öğretim kurumları tablosu,</w:t>
      </w:r>
    </w:p>
    <w:p w:rsidR="00004D11" w:rsidRDefault="00004D11" w:rsidP="00004D11">
      <w:pPr>
        <w:ind w:firstLine="708"/>
        <w:jc w:val="both"/>
      </w:pPr>
      <w:r>
        <w:t>H-Yurtdışı Yüksek öğretim imkanları tablosu,</w:t>
      </w:r>
    </w:p>
    <w:p w:rsidR="00004D11" w:rsidRDefault="00004D11" w:rsidP="00004D11">
      <w:pPr>
        <w:ind w:firstLine="708"/>
        <w:jc w:val="both"/>
      </w:pPr>
      <w:r>
        <w:t>I-Bazı tarikat ve diğer cemaatlerin yurtdışında açtıkları okul ve camilerin eğitim faaliyetleri tablosu,</w:t>
      </w:r>
    </w:p>
    <w:p w:rsidR="00004D11" w:rsidRDefault="00004D11" w:rsidP="00004D11">
      <w:pPr>
        <w:ind w:firstLine="708"/>
        <w:jc w:val="both"/>
      </w:pPr>
      <w:r>
        <w:t>İ-İhtiyaç fazlası imam hatip okullarının ve ilahiyat fakültelerinin incelenmesi tablosu,</w:t>
      </w:r>
    </w:p>
    <w:p w:rsidR="00004D11" w:rsidRDefault="00004D11" w:rsidP="00004D11">
      <w:pPr>
        <w:ind w:firstLine="708"/>
        <w:jc w:val="both"/>
      </w:pPr>
    </w:p>
    <w:p w:rsidR="00004D11" w:rsidRDefault="00004D11" w:rsidP="00004D11">
      <w:pPr>
        <w:ind w:firstLine="708"/>
        <w:jc w:val="both"/>
      </w:pPr>
      <w:r>
        <w:t>1-Sistemdeki mevcut personel ve ayrılanlar tablosu,</w:t>
      </w:r>
    </w:p>
    <w:p w:rsidR="00004D11" w:rsidRDefault="00004D11" w:rsidP="00004D11">
      <w:pPr>
        <w:ind w:firstLine="708"/>
        <w:jc w:val="both"/>
      </w:pPr>
      <w:r>
        <w:t>2-1995 yılı İmam Hatip Okulları ve ilahiyat fakültelerinin yıllık öğrenci sayısı ve yıllık mezun miktarı tablosu</w:t>
      </w:r>
    </w:p>
    <w:p w:rsidR="00004D11" w:rsidRDefault="00004D11" w:rsidP="00004D11">
      <w:pPr>
        <w:ind w:firstLine="708"/>
        <w:jc w:val="both"/>
      </w:pPr>
      <w:r>
        <w:t xml:space="preserve">Sağlık eğitim ve güvenlik alanındaki personel arzı ve ihtiyacı projeksiyonu ile ilgili tablo </w:t>
      </w:r>
    </w:p>
    <w:p w:rsidR="00004D11" w:rsidRDefault="00004D11" w:rsidP="00004D11">
      <w:pPr>
        <w:jc w:val="both"/>
      </w:pPr>
    </w:p>
    <w:p w:rsidR="00004D11" w:rsidRDefault="00004D11" w:rsidP="00004D11">
      <w:pPr>
        <w:jc w:val="both"/>
      </w:pPr>
    </w:p>
    <w:p w:rsidR="00004D11" w:rsidRDefault="00004D11" w:rsidP="00004D11">
      <w:pPr>
        <w:jc w:val="both"/>
      </w:pPr>
    </w:p>
    <w:p w:rsidR="00004D11" w:rsidRDefault="00004D11" w:rsidP="00004D11">
      <w:pPr>
        <w:ind w:firstLine="708"/>
        <w:jc w:val="both"/>
        <w:rPr>
          <w:b/>
        </w:rPr>
      </w:pPr>
      <w:r>
        <w:rPr>
          <w:b/>
        </w:rPr>
        <w:t>2-Dosyamız şüphelisi olan Erdoğan ÖZNAL’ın 10 Ekim 1997 tarihinde el yazısı   ile YÖK Başkanı Kemal GÜRÜZ’e  “Sayın Başkanım” yazarak imzaladığı belgede özetle;</w:t>
      </w:r>
    </w:p>
    <w:p w:rsidR="00004D11" w:rsidRDefault="00004D11" w:rsidP="00004D11">
      <w:pPr>
        <w:ind w:firstLine="720"/>
        <w:jc w:val="center"/>
        <w:rPr>
          <w:b/>
        </w:rPr>
      </w:pPr>
      <w:r>
        <w:rPr>
          <w:b/>
        </w:rPr>
        <w:t>SİYASİ İSLAMLA MÜCADELE YÖNTEMLERİ</w:t>
      </w:r>
    </w:p>
    <w:p w:rsidR="00004D11" w:rsidRDefault="00004D11" w:rsidP="00004D11">
      <w:pPr>
        <w:ind w:firstLine="720"/>
        <w:jc w:val="both"/>
        <w:rPr>
          <w:b/>
        </w:rPr>
      </w:pPr>
      <w:r>
        <w:t xml:space="preserve">başlıklı Gizli ibareli Eylül 1997 tarihli 89 sayfadan oluşan belgede özetle; </w:t>
      </w:r>
      <w:r>
        <w:rPr>
          <w:b/>
        </w:rPr>
        <w:t>(87.Kls. S:243-326)</w:t>
      </w:r>
    </w:p>
    <w:p w:rsidR="00004D11" w:rsidRDefault="00004D11" w:rsidP="00004D11">
      <w:pPr>
        <w:ind w:firstLine="720"/>
        <w:jc w:val="both"/>
        <w:rPr>
          <w:b/>
        </w:rPr>
      </w:pPr>
      <w:r>
        <w:rPr>
          <w:b/>
        </w:rPr>
        <w:t>İÇİNDEKİLER</w:t>
      </w:r>
    </w:p>
    <w:p w:rsidR="00004D11" w:rsidRDefault="00004D11" w:rsidP="00004D11">
      <w:pPr>
        <w:ind w:firstLine="696"/>
        <w:jc w:val="both"/>
        <w:rPr>
          <w:b/>
        </w:rPr>
      </w:pPr>
      <w:r>
        <w:rPr>
          <w:b/>
        </w:rPr>
        <w:t>-SİYASİ İSLAMİ KURMA ÇABALARI</w:t>
      </w:r>
    </w:p>
    <w:p w:rsidR="00004D11" w:rsidRDefault="00004D11" w:rsidP="00004D11">
      <w:pPr>
        <w:ind w:firstLine="720"/>
        <w:jc w:val="both"/>
        <w:rPr>
          <w:b/>
        </w:rPr>
      </w:pPr>
    </w:p>
    <w:p w:rsidR="00004D11" w:rsidRDefault="00004D11" w:rsidP="00004D11">
      <w:pPr>
        <w:ind w:firstLine="720"/>
        <w:jc w:val="both"/>
        <w:rPr>
          <w:b/>
        </w:rPr>
      </w:pPr>
      <w:r>
        <w:rPr>
          <w:b/>
        </w:rPr>
        <w:t>-BÖLÜCÜLÜK GİRİŞİMLERİ</w:t>
      </w:r>
    </w:p>
    <w:p w:rsidR="00004D11" w:rsidRDefault="00004D11" w:rsidP="00004D11">
      <w:pPr>
        <w:ind w:firstLine="720"/>
        <w:jc w:val="both"/>
      </w:pPr>
      <w:r>
        <w:t xml:space="preserve">O dönemde (30.03.1997 tarihinde) Başbakan olan Erbakan’ın konuşmalarına yer verilerek ayrımcılık ve bölücülük yaptığının belirtildiği, </w:t>
      </w:r>
    </w:p>
    <w:p w:rsidR="00004D11" w:rsidRDefault="00004D11" w:rsidP="00004D11">
      <w:pPr>
        <w:ind w:firstLine="720"/>
        <w:jc w:val="both"/>
        <w:rPr>
          <w:b/>
        </w:rPr>
      </w:pPr>
    </w:p>
    <w:p w:rsidR="00004D11" w:rsidRDefault="00004D11" w:rsidP="00004D11">
      <w:pPr>
        <w:ind w:firstLine="720"/>
        <w:jc w:val="both"/>
        <w:rPr>
          <w:b/>
        </w:rPr>
      </w:pPr>
      <w:r>
        <w:rPr>
          <w:b/>
        </w:rPr>
        <w:t>-SİYASİ İSLAMIN TAKİYYE VE YALANLARI</w:t>
      </w:r>
    </w:p>
    <w:p w:rsidR="00004D11" w:rsidRDefault="00004D11" w:rsidP="00004D11">
      <w:pPr>
        <w:ind w:firstLine="720"/>
        <w:jc w:val="both"/>
      </w:pPr>
      <w:r>
        <w:t>başlığı altında o tarihte Refah Partisi Genel Başkanı ve Başbakan olan Erbakan’ın İstanbul Büyükşehir Belediye Başkanı olan Recep Tayip ERDOĞAN’ın gazetelerde çıkan beyanlarının verildiği</w:t>
      </w:r>
    </w:p>
    <w:p w:rsidR="00004D11" w:rsidRDefault="00004D11" w:rsidP="00004D11">
      <w:pPr>
        <w:ind w:firstLine="720"/>
        <w:jc w:val="both"/>
      </w:pPr>
    </w:p>
    <w:p w:rsidR="00004D11" w:rsidRDefault="00004D11" w:rsidP="00004D11">
      <w:pPr>
        <w:ind w:firstLine="720"/>
        <w:jc w:val="both"/>
        <w:rPr>
          <w:b/>
        </w:rPr>
      </w:pPr>
      <w:r>
        <w:rPr>
          <w:b/>
        </w:rPr>
        <w:t>-ATATÜRK VE LAİK CUMHURİYET ALEYHİNDEKİ SÖYLEMLERİ</w:t>
      </w:r>
    </w:p>
    <w:p w:rsidR="00004D11" w:rsidRDefault="00004D11" w:rsidP="00004D11">
      <w:pPr>
        <w:ind w:firstLine="720"/>
        <w:jc w:val="both"/>
      </w:pPr>
      <w:r>
        <w:t>1996-1997 yıllarında  basın ve yayın organlarında çıkan haberlerin yer aldığı</w:t>
      </w:r>
    </w:p>
    <w:p w:rsidR="00004D11" w:rsidRDefault="00004D11" w:rsidP="00004D11">
      <w:pPr>
        <w:ind w:firstLine="720"/>
        <w:jc w:val="both"/>
        <w:rPr>
          <w:b/>
        </w:rPr>
      </w:pPr>
    </w:p>
    <w:p w:rsidR="00004D11" w:rsidRDefault="00004D11" w:rsidP="00004D11">
      <w:pPr>
        <w:ind w:firstLine="720"/>
        <w:jc w:val="both"/>
        <w:rPr>
          <w:b/>
        </w:rPr>
      </w:pPr>
      <w:r>
        <w:rPr>
          <w:b/>
        </w:rPr>
        <w:t>-ORDU-SİYASİ İSLAM İLİŞKİLERİ</w:t>
      </w:r>
    </w:p>
    <w:p w:rsidR="00004D11" w:rsidRDefault="00004D11" w:rsidP="00004D11">
      <w:pPr>
        <w:ind w:firstLine="720"/>
        <w:jc w:val="both"/>
      </w:pPr>
      <w:r>
        <w:t>1996-1997 yıllarında  basın ve yayın organlarında çıkan haberlerin yer aldığı</w:t>
      </w:r>
    </w:p>
    <w:p w:rsidR="00004D11" w:rsidRDefault="00004D11" w:rsidP="00004D11">
      <w:pPr>
        <w:ind w:firstLine="720"/>
        <w:jc w:val="both"/>
        <w:rPr>
          <w:b/>
        </w:rPr>
      </w:pPr>
    </w:p>
    <w:p w:rsidR="00004D11" w:rsidRDefault="00004D11" w:rsidP="00004D11">
      <w:pPr>
        <w:ind w:firstLine="720"/>
        <w:jc w:val="both"/>
        <w:rPr>
          <w:b/>
        </w:rPr>
      </w:pPr>
      <w:r>
        <w:rPr>
          <w:b/>
        </w:rPr>
        <w:t>-SİYASİ İSLAMLA MÜCADELE</w:t>
      </w:r>
    </w:p>
    <w:p w:rsidR="00004D11" w:rsidRDefault="00004D11" w:rsidP="00004D11">
      <w:pPr>
        <w:ind w:firstLine="720"/>
        <w:jc w:val="both"/>
        <w:rPr>
          <w:b/>
        </w:rPr>
      </w:pPr>
      <w:r>
        <w:rPr>
          <w:b/>
        </w:rPr>
        <w:t>*Mücadelenin Nihai Hedefi Ne Olmalıdır?</w:t>
      </w:r>
    </w:p>
    <w:p w:rsidR="00004D11" w:rsidRDefault="00004D11" w:rsidP="00004D11">
      <w:pPr>
        <w:ind w:firstLine="720"/>
        <w:jc w:val="both"/>
      </w:pPr>
      <w:r>
        <w:t xml:space="preserve">Refah Partisinin oylarının ilk genel seçimde bir iki puan dahi olsa düşmesinin son derece önemli olduğu, yakın bir hedef olarak RP oyları önce %20 nin altına, bilahare %15 in altına ve son aşamada tekli rakamlara indirilerek RP nin marjinal bir parti haline gelmesi, Türk demokrasisinin bir süsü olarak demokratik sistem içindeki yerini almalıdır. </w:t>
      </w:r>
    </w:p>
    <w:p w:rsidR="00004D11" w:rsidRDefault="00004D11" w:rsidP="00004D11">
      <w:pPr>
        <w:ind w:firstLine="720"/>
        <w:jc w:val="both"/>
      </w:pPr>
      <w:r>
        <w:t xml:space="preserve">RP nin seçimlerden 1 nci parti olarak çıkması 21.8 oranında oy alması tamamen diğer seçmenlerin sandık başına gitmemesi sonucu meydana gelmiştir. Bu sebeple seçmenin sandık başına gitmesinin sağlanması nihai hedefe ulaşmada ilk basamağı teşkil edecektir. </w:t>
      </w:r>
    </w:p>
    <w:p w:rsidR="00004D11" w:rsidRDefault="00004D11" w:rsidP="00004D11">
      <w:pPr>
        <w:ind w:firstLine="720"/>
        <w:jc w:val="both"/>
        <w:rPr>
          <w:b/>
        </w:rPr>
      </w:pPr>
      <w:r>
        <w:rPr>
          <w:b/>
        </w:rPr>
        <w:lastRenderedPageBreak/>
        <w:t>*Mücadelenin Ana Stratejiler</w:t>
      </w:r>
    </w:p>
    <w:p w:rsidR="00004D11" w:rsidRDefault="00004D11" w:rsidP="00004D11">
      <w:pPr>
        <w:ind w:firstLine="720"/>
        <w:jc w:val="both"/>
      </w:pPr>
      <w:r>
        <w:t>İç barış tehlikededir, devletin temel nitelikleri tehlikededir,Laik düzen tehlikededir. Demokrasi tehlikededir. Laik güçler organize olmalıdır. Siyasi islami hareket bölünmelidir. Siyasi islamla mücadele,merkezi olarak planlanmalı ve yürütülmelidir.</w:t>
      </w:r>
    </w:p>
    <w:p w:rsidR="00004D11" w:rsidRDefault="00004D11" w:rsidP="00004D11">
      <w:pPr>
        <w:ind w:firstLine="720"/>
        <w:jc w:val="both"/>
      </w:pPr>
      <w:r>
        <w:t>Mücadele çok ciddi bir şekilde ve kesintisiz olarak yapılmalıdır.</w:t>
      </w:r>
    </w:p>
    <w:p w:rsidR="00004D11" w:rsidRDefault="00004D11" w:rsidP="00004D11">
      <w:pPr>
        <w:ind w:firstLine="720"/>
        <w:jc w:val="both"/>
      </w:pPr>
      <w:r>
        <w:t>Bu mücadele ince uzun bir yoldur ve en az 10-15 yıllıksüreci gerektirir.</w:t>
      </w:r>
    </w:p>
    <w:p w:rsidR="00004D11" w:rsidRDefault="00004D11" w:rsidP="00004D11">
      <w:pPr>
        <w:ind w:firstLine="720"/>
        <w:jc w:val="both"/>
      </w:pPr>
      <w:r>
        <w:t>Bu mücadelede TSK dahil, parlamento, yargı, hükümet, eğitim-öğretim kurumları, sendikalar, medya ve diğer sivil toplum örgütlerinin, neleri, ne zaman yapacakları bir takvime bağlanmalıdır.</w:t>
      </w:r>
    </w:p>
    <w:p w:rsidR="00004D11" w:rsidRDefault="00004D11" w:rsidP="00004D11">
      <w:pPr>
        <w:ind w:firstLine="720"/>
        <w:jc w:val="both"/>
      </w:pPr>
      <w:r>
        <w:t>Temel esas, bu tehdidi demokratik mücadele ile bertaraf etmektir. Anayasal ve yasal çizgide kalmak çok önemlidir. Ancay siyasi İslam bilinçli bir şekilde mevcut demokratik ortamdan istifade ederek, başka bir deyimle, oyunu kuralların dışına çıkarak oynamakta, ancak bizden oyunun kuralları içinde kalmamızı istemektedir. Bu kabul edilebilir bir durum değildir. Biz de gerektiğinde BASKI, ZORLAMA, SİNDİRME, PASİFİZASYON, YALAN, İFTİRA, İNKAR (Hakaret ve küfür hariç) gibi onların yöntemleri ile mücadele etmeliyis.</w:t>
      </w:r>
    </w:p>
    <w:p w:rsidR="00004D11" w:rsidRDefault="00004D11" w:rsidP="00004D11">
      <w:pPr>
        <w:ind w:firstLine="720"/>
        <w:jc w:val="both"/>
      </w:pPr>
      <w:r>
        <w:t xml:space="preserve">Mücadele savunmadan çok taarruz şeklinde olmalı, karşı taraf savunmada bırakılmalıdır. </w:t>
      </w:r>
    </w:p>
    <w:p w:rsidR="00004D11" w:rsidRDefault="00004D11" w:rsidP="00004D11">
      <w:pPr>
        <w:ind w:firstLine="720"/>
        <w:jc w:val="both"/>
      </w:pPr>
      <w:r>
        <w:t>Yaşanılan krizde, milli güç unsurlarından sadece askeri güç unsuru, oda kısıtlı olarak kullanılmıştır. Bu cidi tehditte askeri güç, en son olarak kullanılması gerekirken…</w:t>
      </w:r>
    </w:p>
    <w:p w:rsidR="00004D11" w:rsidRDefault="00004D11" w:rsidP="00004D11">
      <w:pPr>
        <w:ind w:firstLine="720"/>
        <w:jc w:val="both"/>
      </w:pPr>
      <w:r>
        <w:t>..TSK ve MGK geri planda kalarak, organize etme, takip etme, baskı yapma, zorlama ve ısrarcı olma şeklideki tavırlarına devam etmelidir.</w:t>
      </w:r>
    </w:p>
    <w:p w:rsidR="00004D11" w:rsidRDefault="00004D11" w:rsidP="00004D11">
      <w:pPr>
        <w:ind w:firstLine="720"/>
        <w:jc w:val="both"/>
        <w:rPr>
          <w:b/>
        </w:rPr>
      </w:pPr>
      <w:r>
        <w:rPr>
          <w:b/>
        </w:rPr>
        <w:t>*Siyasi İslamın Yumuşak Karnı</w:t>
      </w:r>
    </w:p>
    <w:p w:rsidR="00004D11" w:rsidRDefault="00004D11" w:rsidP="00004D11">
      <w:pPr>
        <w:ind w:firstLine="720"/>
        <w:jc w:val="both"/>
        <w:rPr>
          <w:b/>
        </w:rPr>
      </w:pPr>
      <w:r>
        <w:rPr>
          <w:b/>
        </w:rPr>
        <w:t>*Organizasyon</w:t>
      </w:r>
    </w:p>
    <w:p w:rsidR="00004D11" w:rsidRDefault="00004D11" w:rsidP="00004D11">
      <w:pPr>
        <w:ind w:firstLine="720"/>
        <w:jc w:val="both"/>
        <w:rPr>
          <w:b/>
        </w:rPr>
      </w:pPr>
      <w:r>
        <w:rPr>
          <w:b/>
        </w:rPr>
        <w:t>*Alınması Gerekli Öncelikli Tedbirler</w:t>
      </w:r>
    </w:p>
    <w:p w:rsidR="00004D11" w:rsidRDefault="00004D11" w:rsidP="00004D11">
      <w:pPr>
        <w:ind w:firstLine="720"/>
        <w:jc w:val="both"/>
        <w:rPr>
          <w:b/>
        </w:rPr>
      </w:pPr>
      <w:r>
        <w:rPr>
          <w:b/>
        </w:rPr>
        <w:t>*Alınması Gerekli Tedbirler</w:t>
      </w:r>
    </w:p>
    <w:p w:rsidR="00004D11" w:rsidRDefault="00004D11" w:rsidP="00004D11">
      <w:pPr>
        <w:ind w:firstLine="720"/>
        <w:jc w:val="both"/>
      </w:pPr>
      <w:r>
        <w:t>MİT Müsteşarlığı görevi geçmişte olduğu gibi asker kökenli şahıslara verilmelidir.</w:t>
      </w:r>
    </w:p>
    <w:p w:rsidR="00004D11" w:rsidRDefault="00004D11" w:rsidP="00004D11">
      <w:pPr>
        <w:ind w:firstLine="720"/>
        <w:jc w:val="both"/>
      </w:pPr>
      <w:r>
        <w:t xml:space="preserve">Hasan Celal GÜZEL’in çok fazla hakaret edici tavırla konuşması engellenmelidir. </w:t>
      </w:r>
    </w:p>
    <w:p w:rsidR="00004D11" w:rsidRDefault="00004D11" w:rsidP="00004D11">
      <w:pPr>
        <w:ind w:firstLine="720"/>
        <w:jc w:val="both"/>
        <w:rPr>
          <w:b/>
        </w:rPr>
      </w:pPr>
      <w:r>
        <w:rPr>
          <w:b/>
        </w:rPr>
        <w:t>RP li belediye başkanlarının söz ve eylemleri garnizon komutanlıkları tarafından izlenmeli, gerekirse tecrit edilmelidir.</w:t>
      </w:r>
    </w:p>
    <w:p w:rsidR="00004D11" w:rsidRDefault="00004D11" w:rsidP="00004D11">
      <w:pPr>
        <w:ind w:firstLine="720"/>
        <w:jc w:val="both"/>
      </w:pPr>
      <w:r>
        <w:rPr>
          <w:b/>
        </w:rPr>
        <w:t>Çiller ailesinin hakkındaki iddialar ciddiyetle ve ivedilikle soruşturulmalıdır….Ancak iddiaların varit alması halinde Siyasi İslam veya RP hareketi bundan son derece olumsuz etkilenir. Bu nedenle bu konunun sonuna kadar gidilmelidir</w:t>
      </w:r>
      <w:r>
        <w:t xml:space="preserve">. </w:t>
      </w:r>
    </w:p>
    <w:p w:rsidR="00004D11" w:rsidRDefault="00004D11" w:rsidP="00004D11">
      <w:pPr>
        <w:ind w:firstLine="720"/>
        <w:jc w:val="both"/>
      </w:pPr>
      <w:r>
        <w:t>Kuran’ın Türkçe okunması, tesettür, dinde zorlama olmaması, şeriat, cami, oruç, namaz, kuran, gibi günümüzde tartışma konusu yapılan ana hususlar tek tek ortaya konmalı,..</w:t>
      </w:r>
    </w:p>
    <w:p w:rsidR="00004D11" w:rsidRDefault="00004D11" w:rsidP="00004D11">
      <w:pPr>
        <w:ind w:firstLine="720"/>
        <w:jc w:val="both"/>
      </w:pPr>
      <w:r>
        <w:t>RP oylarının dağılışı çok iyi analiz edilmelidir…</w:t>
      </w:r>
    </w:p>
    <w:p w:rsidR="00004D11" w:rsidRDefault="00004D11" w:rsidP="00004D11">
      <w:pPr>
        <w:ind w:firstLine="720"/>
        <w:jc w:val="both"/>
      </w:pPr>
      <w:r>
        <w:t xml:space="preserve">Faik BULUT, İsmail NACAR gibi laik felsefeye inanmış yazarlarla tanışılmalı, kitaplarının bastırılmasına yardımcı olunmalı bu ve bunun gibi insanlar örgütlenmelidir. </w:t>
      </w:r>
    </w:p>
    <w:p w:rsidR="00004D11" w:rsidRDefault="00004D11" w:rsidP="00004D11">
      <w:pPr>
        <w:ind w:firstLine="720"/>
        <w:jc w:val="both"/>
      </w:pPr>
      <w:r>
        <w:lastRenderedPageBreak/>
        <w:t>Silahlı Kuvvetlerin tüm personeli ve aileleri, bu bilgi üst makamlarda vardır, yoktur demeden, haber toplama vasıtası olmalıdır. Bu konu organize edilmelidir.</w:t>
      </w:r>
    </w:p>
    <w:p w:rsidR="00004D11" w:rsidRDefault="00004D11" w:rsidP="00004D11">
      <w:pPr>
        <w:ind w:firstLine="720"/>
        <w:jc w:val="both"/>
      </w:pPr>
      <w:r>
        <w:rPr>
          <w:b/>
        </w:rPr>
        <w:t xml:space="preserve">BATI ÇALIŞMA GRUBU </w:t>
      </w:r>
      <w:r>
        <w:t xml:space="preserve">kaldırılmamalı, çok mecbur kalınırsa başka ad ve organizasyon şeklinde aynı fonksiyonları icra etmeye devam etmelidir. </w:t>
      </w:r>
    </w:p>
    <w:p w:rsidR="00004D11" w:rsidRDefault="00004D11" w:rsidP="00004D11">
      <w:pPr>
        <w:ind w:firstLine="720"/>
        <w:jc w:val="both"/>
      </w:pPr>
      <w:r>
        <w:t>Başta İstanbul ve Ankara olmak üzere, en kısa zamanda RP li belediye başkanlarından kurtulma yolları bulunmalıdır…</w:t>
      </w:r>
    </w:p>
    <w:p w:rsidR="00004D11" w:rsidRDefault="00004D11" w:rsidP="00004D11">
      <w:pPr>
        <w:ind w:firstLine="720"/>
        <w:jc w:val="both"/>
      </w:pPr>
      <w:r>
        <w:t>..MEDYA MUTLAKA VE MUTLAKA ORGANİZE EDİLMELİ VE KULLANILMALIDIR.</w:t>
      </w:r>
    </w:p>
    <w:p w:rsidR="00004D11" w:rsidRDefault="00004D11" w:rsidP="00004D11">
      <w:pPr>
        <w:ind w:firstLine="720"/>
        <w:jc w:val="both"/>
        <w:rPr>
          <w:b/>
        </w:rPr>
      </w:pPr>
      <w:r>
        <w:rPr>
          <w:b/>
        </w:rPr>
        <w:t>DİYANET İŞLERİ BAŞKANLIĞININ ISLAHI</w:t>
      </w:r>
    </w:p>
    <w:p w:rsidR="00004D11" w:rsidRDefault="00004D11" w:rsidP="00004D11">
      <w:pPr>
        <w:ind w:firstLine="720"/>
        <w:jc w:val="both"/>
        <w:rPr>
          <w:b/>
        </w:rPr>
      </w:pPr>
      <w:r>
        <w:rPr>
          <w:b/>
        </w:rPr>
        <w:t>…</w:t>
      </w:r>
    </w:p>
    <w:p w:rsidR="00004D11" w:rsidRDefault="00004D11" w:rsidP="00004D11">
      <w:pPr>
        <w:ind w:firstLine="720"/>
        <w:jc w:val="both"/>
        <w:rPr>
          <w:b/>
        </w:rPr>
      </w:pPr>
      <w:r>
        <w:rPr>
          <w:b/>
        </w:rPr>
        <w:t>*Eğitim-Öğretim kurumlarında Alınacak Tedbirler</w:t>
      </w:r>
    </w:p>
    <w:p w:rsidR="00004D11" w:rsidRDefault="00004D11" w:rsidP="00004D11">
      <w:pPr>
        <w:ind w:firstLine="720"/>
        <w:jc w:val="both"/>
        <w:rPr>
          <w:b/>
        </w:rPr>
      </w:pPr>
      <w:r>
        <w:rPr>
          <w:b/>
        </w:rPr>
        <w:t>Yükseköğretim Kurumları</w:t>
      </w:r>
    </w:p>
    <w:p w:rsidR="00004D11" w:rsidRDefault="00004D11" w:rsidP="00004D11">
      <w:pPr>
        <w:ind w:firstLine="720"/>
        <w:jc w:val="both"/>
        <w:rPr>
          <w:b/>
        </w:rPr>
      </w:pPr>
      <w:r>
        <w:rPr>
          <w:b/>
        </w:rPr>
        <w:t>El-Ezher ve benzeri üniversite/fakülte mezunları Milli Eğitim Bakanlığı camiasındaki görevlerinden bir süreç için uzaklaştırılmalıdır.</w:t>
      </w:r>
    </w:p>
    <w:p w:rsidR="00004D11" w:rsidRDefault="00004D11" w:rsidP="00004D11">
      <w:pPr>
        <w:ind w:firstLine="720"/>
        <w:jc w:val="both"/>
        <w:rPr>
          <w:b/>
        </w:rPr>
      </w:pPr>
      <w:r>
        <w:rPr>
          <w:b/>
        </w:rPr>
        <w:t xml:space="preserve">El-Ezler ve benzeri üniversite/fakülte mezunları, çok ihtiyaç olsa dahi orta öğretim kurumlarında öğretmen olarak istihdam edilmemelidir. </w:t>
      </w:r>
    </w:p>
    <w:p w:rsidR="00004D11" w:rsidRDefault="00004D11" w:rsidP="00004D11">
      <w:pPr>
        <w:ind w:firstLine="720"/>
        <w:jc w:val="both"/>
        <w:rPr>
          <w:b/>
        </w:rPr>
      </w:pPr>
      <w:r>
        <w:rPr>
          <w:b/>
        </w:rPr>
        <w:t>Daha önceden istihdan edilmiş EL-EZHER mezunu öğretmenler bu görevlerinden uzaklaştırılmalıdır.</w:t>
      </w:r>
    </w:p>
    <w:p w:rsidR="00004D11" w:rsidRDefault="00004D11" w:rsidP="00004D11">
      <w:pPr>
        <w:ind w:firstLine="720"/>
        <w:jc w:val="both"/>
      </w:pPr>
      <w:r>
        <w:t>Yurtdışındaki yükseköğretim kurumlarından Türkiye’deki ilahiyat fakültesine yatay geçiş imkanı kaldırılmalıdır.</w:t>
      </w:r>
    </w:p>
    <w:p w:rsidR="00004D11" w:rsidRDefault="00004D11" w:rsidP="00004D11">
      <w:pPr>
        <w:ind w:firstLine="720"/>
        <w:jc w:val="both"/>
        <w:rPr>
          <w:b/>
        </w:rPr>
      </w:pPr>
      <w:r>
        <w:rPr>
          <w:b/>
        </w:rPr>
        <w:t>Ortaöğretim Kurumları</w:t>
      </w:r>
    </w:p>
    <w:p w:rsidR="00004D11" w:rsidRDefault="00004D11" w:rsidP="00004D11">
      <w:pPr>
        <w:ind w:firstLine="720"/>
        <w:jc w:val="both"/>
        <w:rPr>
          <w:b/>
        </w:rPr>
      </w:pPr>
      <w:r>
        <w:rPr>
          <w:b/>
        </w:rPr>
        <w:t>*İstismar Tedbirleri</w:t>
      </w:r>
    </w:p>
    <w:p w:rsidR="00004D11" w:rsidRDefault="00004D11" w:rsidP="00004D11">
      <w:pPr>
        <w:ind w:firstLine="720"/>
        <w:jc w:val="both"/>
      </w:pPr>
      <w:r>
        <w:t>RP, REFAHYOL iktidarında imam hatip okulları hariç, Türk eğitiminin hiçbir sorunu ile ilgilenmemiştir. Onlar için var mı yokmu İmam Hatip eğitimi,</w:t>
      </w:r>
    </w:p>
    <w:p w:rsidR="00004D11" w:rsidRDefault="00004D11" w:rsidP="00004D11">
      <w:pPr>
        <w:ind w:firstLine="720"/>
        <w:jc w:val="both"/>
      </w:pPr>
      <w:r>
        <w:t>Çiller’in RP ve ERBAKAN hakkında söylediği sözlerve RP ve ERBAKAN’ın ÇİLLER hakkında söylediği çirkin sözler ve bilahare hiçbirşey olmamış gibi koalisyon yapmaları, devamlı istismar edilmelidir.</w:t>
      </w:r>
    </w:p>
    <w:p w:rsidR="00004D11" w:rsidRDefault="00004D11" w:rsidP="00004D11">
      <w:pPr>
        <w:ind w:firstLine="720"/>
        <w:jc w:val="both"/>
      </w:pPr>
      <w:r>
        <w:t>Başta Ankara ve İstanbul olmak üzere siyasi  İslam taraftarı belediye başkanlarının yandaşlarına, akrabalarına ve RP’lilere sundukları avantajlar, basında tefrika edilmelidir. Bu yayın bir günle sınırlı kalmamalı, sıra ile ANKARA, İSTANBUL, KAYSERİ, KÜTAHYA vb.RP.li belediyelerden başlayarak diğerlerine gelinmelidir. 19 Ağustos 1997 tarihli Sabah gazetesinin bu konuda yayını güzel bir örnek olabilir.</w:t>
      </w:r>
    </w:p>
    <w:p w:rsidR="00004D11" w:rsidRDefault="00004D11" w:rsidP="00004D11">
      <w:pPr>
        <w:ind w:firstLine="720"/>
        <w:jc w:val="both"/>
        <w:rPr>
          <w:b/>
        </w:rPr>
      </w:pPr>
      <w:r>
        <w:rPr>
          <w:b/>
        </w:rPr>
        <w:t>-SİYASİ İSLAMIN KUVVETLİ ARGÜMANLARI</w:t>
      </w:r>
    </w:p>
    <w:p w:rsidR="00004D11" w:rsidRDefault="00004D11" w:rsidP="00004D11">
      <w:pPr>
        <w:ind w:firstLine="720"/>
        <w:jc w:val="both"/>
      </w:pPr>
      <w:r>
        <w:t xml:space="preserve"> “Batı Çalışma Grubu kaldırılmalıdır. Demokrasilerde böyle kurumlar olmaz. Eğer ülkede bir irtica tehdidi varsa, esas itibariyle bunun değerlendirilmesi ve gereklerinin yapılması Genelkurmay’ın değil hükümetin işidir.”</w:t>
      </w:r>
    </w:p>
    <w:p w:rsidR="00004D11" w:rsidRDefault="00004D11" w:rsidP="00004D11">
      <w:pPr>
        <w:ind w:firstLine="720"/>
        <w:jc w:val="both"/>
      </w:pPr>
      <w:r>
        <w:t xml:space="preserve">Karşı Cevap:  Batı Çalışma Grubu Genelkurmay’ın bir iç tasarrufudur. Genelkurmay istediği zaman istediği çalışma grubunu kurar veya kaldırı. Bu onun bileceği bir iştir. Geçmişte de ve halihazırda da birçok </w:t>
      </w:r>
      <w:r>
        <w:lastRenderedPageBreak/>
        <w:t xml:space="preserve">çalışma grubu kurulmuş,işi bitince kaldırılmıştır. Batı Çalışma Grubunun kurulmasında da Genelkurmay, irtica tehdidini birinci öncelikli bir tehdit olarak değerlendirmiş ve böyle bir çalışma grubu kurmuştur. Hükümet bu tehdidi yeterince algılayamadığı için Genelkurmayda durumdan vazife çıkararak böyle bir girişimde bulunmuştur. Silahlı kuvvetlerin durumdan vazife çıkarmasını gerektirecek durum ortadan kalkınca, Batı Çalışma Grubu’da doğal olarak kaldırılacaktır. </w:t>
      </w:r>
    </w:p>
    <w:p w:rsidR="00004D11" w:rsidRDefault="00004D11" w:rsidP="00004D11">
      <w:pPr>
        <w:ind w:firstLine="720"/>
        <w:jc w:val="both"/>
      </w:pPr>
      <w:r>
        <w:t>Refah Partisinin kapatılmasıyla ilgili Anayasa Mahkemesi’nde devam eden davanın iddianamesini, başsavcı değil askerler hazırladı ve ona verdi (Abdullah GÜL)</w:t>
      </w:r>
    </w:p>
    <w:p w:rsidR="00004D11" w:rsidRDefault="00004D11" w:rsidP="00004D11">
      <w:pPr>
        <w:ind w:left="708" w:firstLine="12"/>
        <w:jc w:val="both"/>
        <w:rPr>
          <w:b/>
        </w:rPr>
      </w:pPr>
      <w:r>
        <w:rPr>
          <w:b/>
        </w:rPr>
        <w:t>-LAİK CEPHENİN KUVVETLİ ARGÜMANLARI VE SLOGANLAR</w:t>
      </w:r>
    </w:p>
    <w:p w:rsidR="00004D11" w:rsidRDefault="00004D11" w:rsidP="00004D11">
      <w:pPr>
        <w:ind w:firstLine="720"/>
        <w:jc w:val="both"/>
        <w:rPr>
          <w:b/>
        </w:rPr>
      </w:pPr>
      <w:r>
        <w:rPr>
          <w:b/>
        </w:rPr>
        <w:t>-SİYASİ İSLAM BUNDAN SONRA NE YAPABİLİR?</w:t>
      </w:r>
    </w:p>
    <w:p w:rsidR="00004D11" w:rsidRDefault="00004D11" w:rsidP="00004D11">
      <w:pPr>
        <w:ind w:firstLine="720"/>
        <w:jc w:val="both"/>
      </w:pPr>
      <w:r>
        <w:t xml:space="preserve">İktidardan, TSK, MGK, </w:t>
      </w:r>
      <w:r>
        <w:rPr>
          <w:b/>
        </w:rPr>
        <w:t>BÇG</w:t>
      </w:r>
      <w:r>
        <w:t xml:space="preserve"> veya dayatmacı, demokrasi dışı kuvvetlerin etkisiyle ayrıldığını savunarak, daha çok demokrasi istiyoruz, Avrupa’daki kadar, ABD deki kadar insan hakları istiyoruz diyerek mağdur rolünü başarıyla oynayabilir. </w:t>
      </w:r>
    </w:p>
    <w:p w:rsidR="00004D11" w:rsidRDefault="00004D11" w:rsidP="00004D11">
      <w:pPr>
        <w:ind w:firstLine="720"/>
        <w:jc w:val="both"/>
      </w:pPr>
      <w:r>
        <w:t xml:space="preserve">R.Tayyip ERDOĞAN’ın söylediği gibi bıkmadan, usanmadan, “kaldığımız yerden, ev-eve, bire-bir mücadelemize devam edeceğiz” sözlerini büyük ölçüde hayata geçirebilirler. </w:t>
      </w:r>
    </w:p>
    <w:p w:rsidR="00004D11" w:rsidRDefault="00004D11" w:rsidP="00004D11">
      <w:pPr>
        <w:ind w:firstLine="720"/>
        <w:jc w:val="both"/>
        <w:rPr>
          <w:b/>
        </w:rPr>
      </w:pPr>
      <w:r>
        <w:rPr>
          <w:b/>
        </w:rPr>
        <w:t>-SONUÇ</w:t>
      </w:r>
    </w:p>
    <w:p w:rsidR="00004D11" w:rsidRDefault="00004D11" w:rsidP="00004D11">
      <w:pPr>
        <w:ind w:firstLine="720"/>
        <w:jc w:val="both"/>
      </w:pPr>
      <w:r>
        <w:t>..Temel amaç, belirtilen tedbirleri uygulamak suretiyle siyasi islamı kabul edilebilir bir seviyeye indirerek, onun marjinal bir siyasi felsefe haline gelmesini sağlamaktır.</w:t>
      </w:r>
    </w:p>
    <w:p w:rsidR="00004D11" w:rsidRDefault="00004D11" w:rsidP="00004D11">
      <w:pPr>
        <w:ind w:firstLine="709"/>
        <w:jc w:val="both"/>
      </w:pPr>
      <w:r>
        <w:rPr>
          <w:b/>
        </w:rPr>
        <w:t xml:space="preserve">-DİZİN </w:t>
      </w:r>
      <w:r>
        <w:t>ile son bulmaktadır.</w:t>
      </w:r>
    </w:p>
    <w:p w:rsidR="00004D11" w:rsidRDefault="00004D11" w:rsidP="00004D11">
      <w:pPr>
        <w:jc w:val="both"/>
      </w:pPr>
    </w:p>
    <w:p w:rsidR="00004D11" w:rsidRDefault="00004D11" w:rsidP="00004D11">
      <w:pPr>
        <w:jc w:val="both"/>
        <w:rPr>
          <w:b/>
        </w:rPr>
      </w:pPr>
      <w:r>
        <w:rPr>
          <w:b/>
        </w:rPr>
        <w:t>3.17.16. Şüpheli Erkan Yaykır;</w:t>
      </w:r>
    </w:p>
    <w:p w:rsidR="00004D11" w:rsidRDefault="00004D11" w:rsidP="00004D11">
      <w:pPr>
        <w:ind w:firstLine="708"/>
        <w:jc w:val="both"/>
      </w:pPr>
      <w:r>
        <w:rPr>
          <w:b/>
          <w:bCs/>
        </w:rPr>
        <w:t>Şüpheli Erkan YAYKIR'ın 08/05/2012 günü ikametinde yapılan aramada</w:t>
      </w:r>
      <w:r>
        <w:t xml:space="preserve"> el konulan ACER Marka diz üstü bilgisayarın hard diskinde elde edilen dosyada; </w:t>
      </w:r>
    </w:p>
    <w:p w:rsidR="00004D11" w:rsidRDefault="00004D11" w:rsidP="00004D11">
      <w:pPr>
        <w:jc w:val="both"/>
      </w:pPr>
      <w:r>
        <w:tab/>
        <w:t xml:space="preserve">Balyoz Planına Göre sakıncalı personel başlığı altında 77 sayfadan oluşan Gizli ibareli İstihbarat Başkanı Kurmay Albay İzzet OCAK'ın imzasına açılmış Ek-C olarak belirtilen word belgesi içeriğinde; </w:t>
      </w:r>
    </w:p>
    <w:p w:rsidR="00004D11" w:rsidRDefault="00004D11" w:rsidP="00004D11">
      <w:pPr>
        <w:jc w:val="both"/>
      </w:pPr>
      <w:r>
        <w:tab/>
        <w:t xml:space="preserve">S.No, Rütbe, Adı Soyadı, Görev Yeri, İl-İlçe ve Açıklamalar bölümlerinden oluşan, </w:t>
      </w:r>
    </w:p>
    <w:p w:rsidR="00004D11" w:rsidRDefault="00004D11" w:rsidP="00004D11">
      <w:pPr>
        <w:jc w:val="both"/>
      </w:pPr>
      <w:r>
        <w:tab/>
        <w:t xml:space="preserve">1 nci Or Bölgesinde ilişiği kesilmesi teklif edilen personel listesi 1-11 sayfa arası 108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Zaman Gazetesi okur şeklinde fişlendiği,    </w:t>
      </w:r>
    </w:p>
    <w:p w:rsidR="00004D11" w:rsidRDefault="00004D11" w:rsidP="00004D11">
      <w:pPr>
        <w:jc w:val="both"/>
      </w:pPr>
      <w:r>
        <w:tab/>
        <w:t xml:space="preserve">2 nci Kor. Bölgesinde ilişiği kesilmesi teklif edilen personel listesi 12-30 sayfa arası 218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şeklinde fişlendiği, </w:t>
      </w:r>
    </w:p>
    <w:p w:rsidR="00004D11" w:rsidRDefault="00004D11" w:rsidP="00004D11">
      <w:pPr>
        <w:jc w:val="both"/>
      </w:pPr>
      <w:r>
        <w:tab/>
        <w:t xml:space="preserve">3 ncü Kor. Bölgesinde ilişiği kesilmesi teklif edilen personel listesi 31-40 sayfa arası 100 TSK personeli isminin bulunduğu ve sakıncalı/şüpheli, irticai görüşü benimser, siyasal islami görüşleri benimser </w:t>
      </w:r>
      <w:r>
        <w:lastRenderedPageBreak/>
        <w:t xml:space="preserve">ve destekler, eşi çağ dışı kıyafet giyer, eşi irticai eğilimlidir, irticai eğilimleri mevcuttur, takipte, irticai görüşü benimseyen kişiler ile ilişkilidir, mesai saatlerinde namaz kılar, aşırı milliyetçi partiye müzahir şeklinde fişlendiği, </w:t>
      </w:r>
    </w:p>
    <w:p w:rsidR="00004D11" w:rsidRDefault="00004D11" w:rsidP="00004D11">
      <w:pPr>
        <w:jc w:val="both"/>
      </w:pPr>
      <w:r>
        <w:tab/>
        <w:t xml:space="preserve">5 nci Kor. Bölgesinde ilişiği kesilmesi teklif edilen personel listesi 32-60 sayfa arası 241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şeklinde fişlendiği, </w:t>
      </w:r>
    </w:p>
    <w:p w:rsidR="00004D11" w:rsidRDefault="00004D11" w:rsidP="00004D11">
      <w:pPr>
        <w:jc w:val="both"/>
      </w:pPr>
      <w:r>
        <w:tab/>
        <w:t xml:space="preserve">15 nci Kor. Bölgesinde ilişiği kesilmesi teklif edilen personel listesi, 61-70 sayfa arası 112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şeklinde fişlendiği, </w:t>
      </w:r>
    </w:p>
    <w:p w:rsidR="00004D11" w:rsidRDefault="00004D11" w:rsidP="00004D11">
      <w:pPr>
        <w:jc w:val="both"/>
      </w:pPr>
      <w:r>
        <w:tab/>
        <w:t xml:space="preserve">Harp Akademilerinde ilişiği kesilmesi teklif edilen personel listesi, 71-72 sayfa arası 19 TSK personeli isminin bulunduğu ve sakıncalı/şüpheli, irticai eğilimleri mevcuttur, aşırı milliyetçi partiye müzahir, siyasal islami görüşleri benimser ve destekler, eşi irtica eğilimlidir, mesai saatlerinde namaz kılar şeklinde fişlendiği, </w:t>
      </w:r>
    </w:p>
    <w:p w:rsidR="00004D11" w:rsidRDefault="00004D11" w:rsidP="00004D11">
      <w:pPr>
        <w:jc w:val="both"/>
        <w:rPr>
          <w:lang w:val="en-US"/>
        </w:rPr>
      </w:pPr>
      <w:r>
        <w:tab/>
      </w:r>
      <w:r>
        <w:rPr>
          <w:lang w:val="en-US"/>
        </w:rPr>
        <w:t xml:space="preserve">Kuleli As. Lis, Işıklar As. Lis ve Çok Programlı Astsb.Hzl.Ok.nda ilişiği kesilmesi teklif edilen personel listesi, 73-77 sayfalar arası 42 TSK personeli isminin bulunduğu ve sakıncalı/şüpheli, takipte, irticai eğilimleri mevcuttur, aşırı milliyetçi partiye müzahir, siyasal islami görüşleri benimser ve destekler, eşi irtica eğilimlidir, mesai saatlerinde namaz kılar şeklinde fişlendiği, </w:t>
      </w:r>
    </w:p>
    <w:p w:rsidR="00004D11" w:rsidRDefault="00004D11" w:rsidP="00004D11">
      <w:pPr>
        <w:jc w:val="both"/>
        <w:rPr>
          <w:b/>
          <w:bCs/>
        </w:rPr>
      </w:pPr>
      <w:r>
        <w:rPr>
          <w:lang w:val="en-US"/>
        </w:rPr>
        <w:tab/>
        <w:t>Yukar</w:t>
      </w:r>
      <w:r>
        <w:t xml:space="preserve">ıda belirtilen </w:t>
      </w:r>
      <w:r>
        <w:rPr>
          <w:b/>
          <w:bCs/>
        </w:rPr>
        <w:t>TSK personeli SAKINCALI/ŞÜPHELİ, İRTİCAİ GÖRÜŞÜ BENİMSER, EŞİ ÇAĞ DIŞI KIYAFET GİYER, İRTİCAİ EĞİLİMLERİ MEVCUTTUR, SİYASAL İSLAMİ GÖRÜŞLERİ BENİMSER VE DESTEKLER, İRTİCAİ GÖRÜŞÜ BENİMSEYEN KİŞİLERLE İLİŞKİLİDİR, MESAİ SAATLERİNDE NAMAZ KILAR, AŞIRI MİLLİYETÇİ PARTİYE MÜZAHİR, EŞİ İRTİCA EĞİLİMLİDİR VB ŞEKİLDE FİŞLENMİŞLERDİR.  (200. KLASÖR)</w:t>
      </w:r>
    </w:p>
    <w:p w:rsidR="00004D11" w:rsidRDefault="00004D11" w:rsidP="00004D11">
      <w:pPr>
        <w:jc w:val="both"/>
        <w:rPr>
          <w:bCs/>
        </w:rPr>
      </w:pPr>
      <w:r>
        <w:rPr>
          <w:b/>
          <w:bCs/>
        </w:rPr>
        <w:tab/>
      </w:r>
      <w:r>
        <w:rPr>
          <w:bCs/>
        </w:rPr>
        <w:t>Fişlenen kişilerle ilgili olarak yapılan araştırmada (11.02.2013 tarihli araştırma tutanağında);</w:t>
      </w:r>
    </w:p>
    <w:p w:rsidR="00004D11" w:rsidRDefault="00004D11" w:rsidP="00004D11">
      <w:pPr>
        <w:jc w:val="both"/>
        <w:rPr>
          <w:b/>
          <w:bCs/>
        </w:rPr>
      </w:pPr>
      <w:r>
        <w:rPr>
          <w:bCs/>
        </w:rPr>
        <w:tab/>
        <w:t xml:space="preserve">1. 1 nci Or. Bölgesinde İlişiği Kesilmesi Teklif Edilen Personel İsim Listesinde C-9. sayfa 95. sırada yer alan </w:t>
      </w:r>
      <w:r>
        <w:rPr>
          <w:b/>
          <w:bCs/>
        </w:rPr>
        <w:t xml:space="preserve">Ord.Tekns.Kd.Üçvş.Ramazan ÖZDEMİR’in 16 Haziran 1998 tarihli YAŞ kararı ile TSK’dan ayırma işleminin yapıldığı, </w:t>
      </w:r>
    </w:p>
    <w:p w:rsidR="00004D11" w:rsidRDefault="00004D11" w:rsidP="00004D11">
      <w:pPr>
        <w:jc w:val="both"/>
        <w:rPr>
          <w:b/>
          <w:bCs/>
        </w:rPr>
      </w:pPr>
      <w:r>
        <w:rPr>
          <w:bCs/>
        </w:rPr>
        <w:tab/>
        <w:t xml:space="preserve">2. 3 ncü Kor. Bölgesinde İlişiği Kesilmesi Teklif Edilen Personel İsim Listesinde C-37 sayfa 68. sırada yer alan </w:t>
      </w:r>
      <w:r>
        <w:rPr>
          <w:b/>
          <w:bCs/>
        </w:rPr>
        <w:t xml:space="preserve">Mu.Tekns.Bçvş.Hakan ŞİMŞEK’in 16 Haziran 1998 tarihli YAŞ kararı ile TSK’dan ayırma işleminin yapıldığı, </w:t>
      </w:r>
    </w:p>
    <w:p w:rsidR="00004D11" w:rsidRDefault="00004D11" w:rsidP="00004D11">
      <w:pPr>
        <w:jc w:val="both"/>
        <w:rPr>
          <w:b/>
          <w:bCs/>
        </w:rPr>
      </w:pPr>
      <w:r>
        <w:rPr>
          <w:b/>
          <w:bCs/>
        </w:rPr>
        <w:tab/>
      </w:r>
      <w:r>
        <w:rPr>
          <w:bCs/>
        </w:rPr>
        <w:t xml:space="preserve">3. 5 nci Kor. Bölgesinde İlişiği Kesilmesi Teklif Edilen Personel İsim Listesinde C-52. sayfa 140. sırada yer alan </w:t>
      </w:r>
      <w:r>
        <w:rPr>
          <w:b/>
          <w:bCs/>
        </w:rPr>
        <w:t>Ord.Tekns.Kd.Bçvş.Halil YILMAZ’ın 31 Temmuz 1997 tarihli YAŞ kararı ile TSK’dan ayırma işleminin yapıldığı,</w:t>
      </w:r>
    </w:p>
    <w:p w:rsidR="00004D11" w:rsidRDefault="00004D11" w:rsidP="00004D11">
      <w:pPr>
        <w:ind w:firstLine="708"/>
        <w:jc w:val="both"/>
        <w:rPr>
          <w:bCs/>
        </w:rPr>
      </w:pPr>
      <w:r>
        <w:rPr>
          <w:bCs/>
        </w:rPr>
        <w:t xml:space="preserve">4. Kuleli As. Lis., Işıklar As. Lis. Ve Çok Programlı Astsb.Hzl.Ok.nda İlişiği Kesilmesi Teklif Edilen Personel Listesinde C-74 sayfa 9. sırada yer alan </w:t>
      </w:r>
      <w:r>
        <w:rPr>
          <w:b/>
          <w:bCs/>
        </w:rPr>
        <w:t xml:space="preserve">Öğ. Bnb. Mehmet SEZER’in </w:t>
      </w:r>
      <w:r>
        <w:rPr>
          <w:b/>
          <w:bCs/>
          <w:u w:val="single"/>
        </w:rPr>
        <w:t>10 Aralık 1996</w:t>
      </w:r>
      <w:r>
        <w:rPr>
          <w:b/>
          <w:bCs/>
        </w:rPr>
        <w:t xml:space="preserve"> tarihli YAŞ kararı ile TSK’dan ayırma işleminin yapıldığı, </w:t>
      </w:r>
      <w:r>
        <w:rPr>
          <w:bCs/>
        </w:rPr>
        <w:t xml:space="preserve">   </w:t>
      </w:r>
    </w:p>
    <w:p w:rsidR="00004D11" w:rsidRDefault="00004D11" w:rsidP="00004D11">
      <w:pPr>
        <w:jc w:val="both"/>
        <w:rPr>
          <w:bCs/>
        </w:rPr>
      </w:pPr>
      <w:r>
        <w:rPr>
          <w:bCs/>
        </w:rPr>
        <w:tab/>
        <w:t xml:space="preserve">YAŞ kararları ile tespit edilmiştir.   </w:t>
      </w:r>
    </w:p>
    <w:p w:rsidR="00004D11" w:rsidRDefault="00004D11" w:rsidP="00004D11">
      <w:pPr>
        <w:ind w:firstLine="708"/>
        <w:jc w:val="both"/>
      </w:pPr>
      <w:r>
        <w:t>İstanbul CMK. 250. Mad. İle Görevli C.Başsavcı Vekilliğinin Gölcük Donanma Komutanlığında ve başka yerlerde yaptığı aramalarda elde edilen ve Cumhuriyet Başsavcılığımıza gönderilen belgelerde;</w:t>
      </w:r>
    </w:p>
    <w:p w:rsidR="00004D11" w:rsidRDefault="00004D11" w:rsidP="00004D11">
      <w:pPr>
        <w:jc w:val="both"/>
        <w:rPr>
          <w:b/>
        </w:rPr>
      </w:pPr>
      <w:r>
        <w:rPr>
          <w:bCs/>
        </w:rPr>
        <w:lastRenderedPageBreak/>
        <w:tab/>
      </w:r>
      <w:r>
        <w:rPr>
          <w:b/>
        </w:rPr>
        <w:t xml:space="preserve">İSTH.İKK.Ş.Md.Bnb. E.YAYKIR’ın 29 Nisan 1997 tarihli Batı Çalışma Grubu Rapor Sistemi konulu belge içeriğine göre hazırlamış olduğu belgeler, </w:t>
      </w:r>
    </w:p>
    <w:p w:rsidR="00004D11" w:rsidRDefault="00004D11" w:rsidP="00004D11">
      <w:pPr>
        <w:ind w:firstLine="708"/>
        <w:jc w:val="both"/>
      </w:pPr>
      <w:r>
        <w:t xml:space="preserve">Mart 98 Tarihli, RP milletvekillerinden Şevket KAZAN, Necati ÇELİK ve Osman PEPE ile ilgili Ek-A’da belirtilen 1 adet video kaset ve dikkati çeken konuşma metinlerini ihtiva eden toplam 4 sayfalık belge ve dosyada kalan sureti,  </w:t>
      </w:r>
    </w:p>
    <w:p w:rsidR="00004D11" w:rsidRDefault="00004D11" w:rsidP="00004D11">
      <w:pPr>
        <w:ind w:firstLine="708"/>
        <w:jc w:val="both"/>
      </w:pPr>
      <w:r>
        <w:t>Mart 98 tarihli, Gölcük'te Kur'an kursları ve vakıflarla ilgili EKA EKB.den oluşan toplam 3 sayfalık belge ve dosyada kalan sureti</w:t>
      </w:r>
    </w:p>
    <w:p w:rsidR="00004D11" w:rsidRDefault="00004D11" w:rsidP="00004D11">
      <w:pPr>
        <w:ind w:firstLine="708"/>
      </w:pPr>
      <w:r>
        <w:t>Nisan 98 tarihli, Kur'an kursları ile ilgili 1 sayfa belge ve dosyada kalan sureti,</w:t>
      </w:r>
    </w:p>
    <w:p w:rsidR="00004D11" w:rsidRDefault="00004D11" w:rsidP="00004D11">
      <w:pPr>
        <w:ind w:firstLine="708"/>
        <w:jc w:val="both"/>
      </w:pPr>
      <w:r>
        <w:t>Mayıs 98 tarihli, Kur'an kursları ile ilgili bir sayfadan oluşan  belge ve dosyada kalan sureti,</w:t>
      </w:r>
    </w:p>
    <w:p w:rsidR="00004D11" w:rsidRDefault="00004D11" w:rsidP="00004D11">
      <w:pPr>
        <w:ind w:firstLine="708"/>
        <w:jc w:val="both"/>
      </w:pPr>
      <w:r>
        <w:t xml:space="preserve">Mayıs 98 tarihli, Kaçak Kur'an kursu ile ilgili bir sayfadan ibaret belge ve dosyada kalan suretleri, </w:t>
      </w:r>
    </w:p>
    <w:p w:rsidR="00004D11" w:rsidRDefault="00004D11" w:rsidP="00004D11">
      <w:pPr>
        <w:ind w:firstLine="708"/>
        <w:jc w:val="both"/>
      </w:pPr>
      <w:r>
        <w:t>Mart 98 tarihli, İmam Hatip Lisesi MGB dersi öğretmenliği ile ilgili bir sayfadan ibaret belge ve dosyada kalan sureti,</w:t>
      </w:r>
    </w:p>
    <w:p w:rsidR="00004D11" w:rsidRDefault="00004D11" w:rsidP="00004D11">
      <w:pPr>
        <w:ind w:firstLine="708"/>
        <w:jc w:val="both"/>
      </w:pPr>
      <w:r>
        <w:t xml:space="preserve">Şubat tarihli, Rad.Astsb.Çvş.Ali DURAN hakkında elde edilen ek bilgilere ilişkin belge ve dosyada kalan sureti ile EK A da bulunan </w:t>
      </w:r>
      <w:r>
        <w:rPr>
          <w:b/>
        </w:rPr>
        <w:t>Erkan YAYKIR imzalı</w:t>
      </w:r>
      <w:r>
        <w:t xml:space="preserve"> iki sayfalık görüşme raporu ve Necmettin SARI'nın imzasına açılan 4 sayfadan ibaret ajanda sayfasının çözümü,</w:t>
      </w:r>
    </w:p>
    <w:p w:rsidR="00004D11" w:rsidRDefault="00004D11" w:rsidP="00004D11">
      <w:pPr>
        <w:ind w:firstLine="708"/>
      </w:pPr>
      <w:r>
        <w:t xml:space="preserve">Aralık 97 tarihli,  </w:t>
      </w:r>
    </w:p>
    <w:p w:rsidR="00004D11" w:rsidRDefault="00004D11" w:rsidP="00004D11">
      <w:pPr>
        <w:ind w:firstLine="708"/>
        <w:jc w:val="both"/>
      </w:pPr>
      <w:r>
        <w:t xml:space="preserve">1- Gölcük Tersanesi Komutanlığı Dizayn Başmühendisi Yük.Müh.Alb.M.Naci TAHMAZ'ın irticai faaliyetler ile ilgili görüşme raporu, </w:t>
      </w:r>
    </w:p>
    <w:p w:rsidR="00004D11" w:rsidRDefault="00004D11" w:rsidP="00004D11">
      <w:pPr>
        <w:ind w:firstLine="708"/>
        <w:jc w:val="both"/>
      </w:pPr>
      <w:r>
        <w:t>2- Teknik Ressam Faruk KURDOĞLU, De.me.Tülay RODOP, De.Me.Necdet RODOP, De.Me.Mehmet Kazım UĞUR' ile ilgili dini konularda görüşlerini yaymaya çalıştığına dair tespit,</w:t>
      </w:r>
    </w:p>
    <w:p w:rsidR="00004D11" w:rsidRDefault="00004D11" w:rsidP="00004D11">
      <w:pPr>
        <w:ind w:firstLine="708"/>
        <w:jc w:val="both"/>
      </w:pPr>
      <w:r>
        <w:t xml:space="preserve">3- Anılan şahısların irticai görüş ve düşüncede olduklarına dair elde edilen bilgiler nedeniyle tutum ve davranışlarının takip ve kontrol altında tutulmalarının uygun olacağının değerlendirilmesine ilişkin  bir sayfadan ibaret belge ve dosyada kalan sureti,  EKA da bulunan  </w:t>
      </w:r>
      <w:r>
        <w:rPr>
          <w:b/>
        </w:rPr>
        <w:t>Erkan YAYKIR</w:t>
      </w:r>
      <w:r>
        <w:t xml:space="preserve"> imzasına açılan 2 sayfadan ibaret Naci TAHMAZ'la Erkan YAYKIR'ın görüşme raporune ilişkin belge, </w:t>
      </w:r>
    </w:p>
    <w:p w:rsidR="00004D11" w:rsidRDefault="00004D11" w:rsidP="00004D11">
      <w:pPr>
        <w:ind w:firstLine="708"/>
        <w:jc w:val="both"/>
      </w:pPr>
      <w:r>
        <w:t xml:space="preserve">Ocak 98 tarihli, Mk.Kd.Alb.Mehmet Ali ABAY'ın irticai gruplarla iltisaklı olduğu ve sivil şahıslarla ticari ilişkilerinin bulunduğu değerlendirildiğinden kıt'a içi ve dışı tutum ve davranışlarının takip ve kontrol altında tutulmasının uygun olacağının değerlendirilmesine ilişkin bir sayfadan ibaret yazı ve dosyada kalan sureti EK A da bulunan Erkan YAYKIR imzasına açılan  iki sayfadan ibaret Güvenilir kaynak ile Erkan YAYKIR'ın Mehmet Ali ABAY hakkındaki  görüşme raporuna ilişkin belge,  </w:t>
      </w:r>
    </w:p>
    <w:p w:rsidR="00004D11" w:rsidRDefault="00004D11" w:rsidP="00004D11">
      <w:pPr>
        <w:ind w:firstLine="708"/>
        <w:jc w:val="both"/>
      </w:pPr>
      <w:r>
        <w:t>Ocak 98 tarihli, iki adet rapor içerikli bir sayfadan oluşan belge ve dosyada kalan sureti ile EK A  2 adet rapor yazılı</w:t>
      </w:r>
    </w:p>
    <w:p w:rsidR="00004D11" w:rsidRDefault="00004D11" w:rsidP="00004D11">
      <w:pPr>
        <w:ind w:firstLine="708"/>
        <w:jc w:val="both"/>
      </w:pPr>
      <w:r>
        <w:t xml:space="preserve">EKA- </w:t>
      </w:r>
      <w:r>
        <w:rPr>
          <w:b/>
        </w:rPr>
        <w:t xml:space="preserve">Batı Çalışma Grubu Olay Bildirim Raporu (BATOLBİRAP) Deniz Kurmay Binbaşı Erkan YAYKIR </w:t>
      </w:r>
      <w:r>
        <w:t xml:space="preserve">tarafından hazırlanan </w:t>
      </w:r>
      <w:r>
        <w:rPr>
          <w:b/>
        </w:rPr>
        <w:t>BATOLBİRAP</w:t>
      </w:r>
      <w:r>
        <w:t xml:space="preserve">  (98/1) Kocaeli Üniversitesi öğrencilerinin eylemlerine ilişkin rapor,</w:t>
      </w:r>
    </w:p>
    <w:p w:rsidR="00004D11" w:rsidRDefault="00004D11" w:rsidP="00004D11">
      <w:pPr>
        <w:ind w:firstLine="708"/>
        <w:jc w:val="both"/>
      </w:pPr>
      <w:r>
        <w:t xml:space="preserve">EKA- </w:t>
      </w:r>
      <w:r>
        <w:rPr>
          <w:b/>
        </w:rPr>
        <w:t xml:space="preserve">Batı Çalışma Grubu Olay Bildirim Raporu (BATOLBİRAP) Deniz Kurmay Binbaşı Erkan YAYKIR </w:t>
      </w:r>
      <w:r>
        <w:t xml:space="preserve">tarafından hazırlanan </w:t>
      </w:r>
      <w:r>
        <w:rPr>
          <w:b/>
        </w:rPr>
        <w:t>BATOLBİRAP</w:t>
      </w:r>
      <w:r>
        <w:t xml:space="preserve">  (98/2) Kocaeli Emniyet Müdürlüğü personelinin hareket tarzları konulu rapor, </w:t>
      </w:r>
    </w:p>
    <w:p w:rsidR="00004D11" w:rsidRDefault="00004D11" w:rsidP="00004D11">
      <w:pPr>
        <w:ind w:firstLine="708"/>
        <w:jc w:val="both"/>
      </w:pPr>
      <w:r>
        <w:rPr>
          <w:b/>
        </w:rPr>
        <w:lastRenderedPageBreak/>
        <w:t>Batı Çalışma Grubu Olay Bildirim Raporu (BATOLBİRAP) Deniz Kurmay Binbsaşı Erkan YAYKIR</w:t>
      </w:r>
      <w:r>
        <w:t xml:space="preserve"> tarafından hazırlanan </w:t>
      </w:r>
      <w:r>
        <w:rPr>
          <w:b/>
        </w:rPr>
        <w:t>BATOLBİRAP (98/09)</w:t>
      </w:r>
      <w:r>
        <w:t xml:space="preserve"> Gölcük Belediye Kongre sarayında düzenlenen şiir makale yarışması ve uyuşturucu konulu panele ilişkin raporuna ilişkin belgede;</w:t>
      </w:r>
    </w:p>
    <w:p w:rsidR="00004D11" w:rsidRDefault="00004D11" w:rsidP="00004D11">
      <w:pPr>
        <w:ind w:firstLine="708"/>
        <w:jc w:val="both"/>
        <w:rPr>
          <w:b/>
          <w:bCs/>
        </w:rPr>
      </w:pPr>
      <w:r>
        <w:rPr>
          <w:b/>
          <w:bCs/>
        </w:rPr>
        <w:t xml:space="preserve">“Şüpheli Mehmet AYGÜNER’e gönderilen bildirilen Batı Çalışma Grubu Olay Bildirim Raporu </w:t>
      </w:r>
      <w:r>
        <w:rPr>
          <w:bCs/>
        </w:rPr>
        <w:t xml:space="preserve">: Donanma Komutanlığının Nisan 1998 gün ve İSTH:3429-98/İKK.Ks.(BAAOO) sayılı yazının EK-A sında, BATI ÇALIŞMA GRUBU OLAY BİLDİRİM RAPORU (BATOLBİLRAP) 1-Rapor no 98/09. 2-Olayın Meydana Geldiği Zaman 24 ve 25 Nisan 1998.  3-Olayın Meydana Geldiği Birlik.  4-Olayın meydana Geldiği Yer:Gölcük.  5-Olayın Türü: Gölcük Belediye Kongre Salonunda düzenlenen şiir ve makale yarışması ile uyuşturucu konulu panel.  6-Olayın Telefonla Dz.K.K.İstihbarat Dairesine Bildirildiği Zaman: 22 Nisan 1998 17:00.  7. </w:t>
      </w:r>
      <w:r>
        <w:rPr>
          <w:b/>
          <w:bCs/>
        </w:rPr>
        <w:t xml:space="preserve">Olayı Bildirenin Kimliği </w:t>
      </w:r>
      <w:r>
        <w:rPr>
          <w:bCs/>
        </w:rPr>
        <w:t xml:space="preserve">: </w:t>
      </w:r>
      <w:r>
        <w:rPr>
          <w:b/>
          <w:bCs/>
        </w:rPr>
        <w:t>Dz.Kur.Bnb.Erkan YAYKIR.</w:t>
      </w:r>
      <w:r>
        <w:rPr>
          <w:bCs/>
        </w:rPr>
        <w:t xml:space="preserve"> </w:t>
      </w:r>
      <w:r>
        <w:rPr>
          <w:b/>
          <w:bCs/>
        </w:rPr>
        <w:t xml:space="preserve">8. Olay Bildirilenin Kimliği : Dz.P.Yb.Mehmet AYGÜNER. </w:t>
      </w:r>
    </w:p>
    <w:p w:rsidR="00004D11" w:rsidRDefault="00004D11" w:rsidP="00004D11">
      <w:pPr>
        <w:jc w:val="both"/>
        <w:rPr>
          <w:bCs/>
        </w:rPr>
      </w:pPr>
      <w:r>
        <w:rPr>
          <w:bCs/>
        </w:rPr>
        <w:t xml:space="preserve">9-Olayın Kısaca Açıklaması ve Sonucu : </w:t>
      </w:r>
    </w:p>
    <w:p w:rsidR="00004D11" w:rsidRDefault="00004D11" w:rsidP="00004D11">
      <w:pPr>
        <w:jc w:val="both"/>
        <w:rPr>
          <w:bCs/>
        </w:rPr>
      </w:pPr>
      <w:r>
        <w:rPr>
          <w:bCs/>
        </w:rPr>
        <w:tab/>
        <w:t>a.24 Nisan 1998 günü saat 15:00 da Gölcük Belediye Başkanlığı ve Gölcük Müftülüğünce düzenlenen Peygamberimize ikbas etmenin önemi konulu siir ve makale yarışmasının yapılacağı,</w:t>
      </w:r>
    </w:p>
    <w:p w:rsidR="00004D11" w:rsidRDefault="00004D11" w:rsidP="00004D11">
      <w:pPr>
        <w:ind w:firstLine="708"/>
        <w:jc w:val="both"/>
        <w:rPr>
          <w:bCs/>
        </w:rPr>
      </w:pPr>
      <w:r>
        <w:rPr>
          <w:bCs/>
        </w:rPr>
        <w:t>b.25 Nisan 1998 günü saat 20:30 da Gölcük Belediye Başkanlığınca uyuşturucu ve bağımlılık yapan maddelere karşı Peygamberimizin tavrı konulu panelin düzenleneceği ve konuşmacı olarak Prof.Dr.Orhan KARMIŞ katılacağı</w:t>
      </w:r>
    </w:p>
    <w:p w:rsidR="00004D11" w:rsidRDefault="00004D11" w:rsidP="00004D11">
      <w:pPr>
        <w:ind w:firstLine="708"/>
        <w:jc w:val="both"/>
        <w:rPr>
          <w:bCs/>
        </w:rPr>
      </w:pPr>
      <w:r>
        <w:rPr>
          <w:bCs/>
        </w:rPr>
        <w:t xml:space="preserve">öğrenilmiştir. </w:t>
      </w:r>
    </w:p>
    <w:p w:rsidR="00004D11" w:rsidRDefault="00004D11" w:rsidP="00004D11">
      <w:pPr>
        <w:jc w:val="both"/>
        <w:rPr>
          <w:bCs/>
        </w:rPr>
      </w:pPr>
      <w:r>
        <w:rPr>
          <w:bCs/>
        </w:rPr>
        <w:t xml:space="preserve">10.Varsa Alınan Tedbirler : Bahsekonu yarışma ve panelin içeriği hakkında bilgi edinilmesi için gerekli tedbirler alındığı” belirtilmiştir. </w:t>
      </w:r>
    </w:p>
    <w:p w:rsidR="00004D11" w:rsidRDefault="00004D11" w:rsidP="00004D11">
      <w:pPr>
        <w:ind w:firstLine="708"/>
        <w:jc w:val="both"/>
      </w:pPr>
      <w:r>
        <w:rPr>
          <w:b/>
        </w:rPr>
        <w:t>Sakıncalı personel isim listesi başlıklı</w:t>
      </w:r>
      <w:r>
        <w:t xml:space="preserve"> 59 kişinin rütbesi, adı soyadı, sicili, birliği sağ sol diye durumlarını ihtiva eden üç sayfadan oluşan </w:t>
      </w:r>
      <w:r>
        <w:rPr>
          <w:b/>
        </w:rPr>
        <w:t>Erkan YAYKIR</w:t>
      </w:r>
      <w:r>
        <w:t xml:space="preserve"> tarafından hazırlanan EK A  belge,</w:t>
      </w:r>
    </w:p>
    <w:p w:rsidR="00004D11" w:rsidRDefault="00004D11" w:rsidP="00004D11">
      <w:pPr>
        <w:ind w:firstLine="708"/>
        <w:jc w:val="both"/>
      </w:pPr>
      <w:r>
        <w:rPr>
          <w:b/>
        </w:rPr>
        <w:t>Şüpheli personel isim listesi başlıklı</w:t>
      </w:r>
      <w:r>
        <w:t xml:space="preserve"> 73 kişinin rütbesi, adı soyadı, sicili, birliği sağ sol diye durumlarını ihtiva eden üç sayfadan oluşan </w:t>
      </w:r>
      <w:r>
        <w:rPr>
          <w:b/>
        </w:rPr>
        <w:t>Erkan YAYKIR</w:t>
      </w:r>
      <w:r>
        <w:t xml:space="preserve"> tarafından hazırlanan EK  belge,</w:t>
      </w:r>
    </w:p>
    <w:p w:rsidR="00004D11" w:rsidRDefault="00004D11" w:rsidP="00004D11">
      <w:pPr>
        <w:ind w:firstLine="708"/>
      </w:pPr>
      <w:r>
        <w:t xml:space="preserve">Nisan 98 tarihli, bir sayfadan oluşan belge, </w:t>
      </w:r>
    </w:p>
    <w:p w:rsidR="00004D11" w:rsidRDefault="00004D11" w:rsidP="00004D11">
      <w:pPr>
        <w:ind w:firstLine="708"/>
        <w:jc w:val="both"/>
      </w:pPr>
      <w:r>
        <w:t xml:space="preserve">Mart  98 tarihli, bir sayfadan oluşan belge, EK A sında Gölcük Bölgesindeki yıkıcı bölücü faaliyetler başlıklı  iki sayfadan ibaret belge lahikalarında; </w:t>
      </w:r>
    </w:p>
    <w:p w:rsidR="00004D11" w:rsidRDefault="00004D11" w:rsidP="00004D11">
      <w:pPr>
        <w:ind w:firstLine="708"/>
        <w:jc w:val="both"/>
      </w:pPr>
      <w:r>
        <w:t>LAHİKA l Ensar Vakfı Başkanı (Yaşar KAYA olabilir) ve Prof.Hayrettin KAHRAMAN ın konuşmasını içeren kasetteki dikkat çeken konuşma metinlerini içeren 3 sayfadan oluşan belge,</w:t>
      </w:r>
    </w:p>
    <w:p w:rsidR="00004D11" w:rsidRDefault="00004D11" w:rsidP="00004D11">
      <w:pPr>
        <w:ind w:firstLine="708"/>
        <w:jc w:val="both"/>
      </w:pPr>
      <w:r>
        <w:t>LAHİKA 2  Ensar Vakfının 17 Ocak 1998 tarihinde düzenlediği konferansda Doç.Dr.Yunus Vehbi YAVUZ'un konuşmasını içeren kasetteki dikkat çeken konuşma metinlerine ilişkin 2 sayfadan oluşan belge,</w:t>
      </w:r>
    </w:p>
    <w:p w:rsidR="00004D11" w:rsidRDefault="00004D11" w:rsidP="00004D11">
      <w:pPr>
        <w:ind w:firstLine="708"/>
      </w:pPr>
      <w:r>
        <w:t>Şubat 98 tarihli, yurt sahibi Hasan Basri AKMAN ile ilgili bir sayfadan oluşan belge,</w:t>
      </w:r>
    </w:p>
    <w:p w:rsidR="00004D11" w:rsidRDefault="00004D11" w:rsidP="00004D11">
      <w:pPr>
        <w:ind w:firstLine="708"/>
        <w:jc w:val="both"/>
      </w:pPr>
      <w:r>
        <w:t>Mayıs 99 tarihli, Acısu İlköğretim Okulu Müdürü Yılmaz AYDIN ve Mahmut TÜRK ile ilgili bir sayfadan oluşan belge,</w:t>
      </w:r>
    </w:p>
    <w:p w:rsidR="00004D11" w:rsidRDefault="00004D11" w:rsidP="00004D11">
      <w:pPr>
        <w:ind w:firstLine="708"/>
        <w:jc w:val="both"/>
      </w:pPr>
      <w:r>
        <w:t>Şubat 98 tarihli, HADEP, Ensar Vakfı, Dersane, Yaş kararları ile TSK dan ilişiği kesilenlerle ilgili iki sayfadan oluşan belge.</w:t>
      </w:r>
    </w:p>
    <w:p w:rsidR="00004D11" w:rsidRDefault="00004D11" w:rsidP="00004D11">
      <w:pPr>
        <w:ind w:firstLine="708"/>
        <w:jc w:val="both"/>
        <w:rPr>
          <w:b/>
        </w:rPr>
      </w:pPr>
    </w:p>
    <w:p w:rsidR="00004D11" w:rsidRDefault="00004D11" w:rsidP="00004D11">
      <w:pPr>
        <w:ind w:firstLine="708"/>
        <w:jc w:val="both"/>
        <w:rPr>
          <w:b/>
        </w:rPr>
      </w:pPr>
      <w:r>
        <w:rPr>
          <w:b/>
        </w:rPr>
        <w:lastRenderedPageBreak/>
        <w:t xml:space="preserve">İstanbul CMK. 250. Mad. İle Görevli C.Başsavcı Vekilliğince, Gölcük Donanma Komutanlığında elde edilen ve Cumhuriyet Başsavcılığımıza gönderilen soruşturma dosyamızın 7. klasörü içerisinde bulunan kaset inceleme çözüm tutanakları ile ilgili 4 sayfadan oluşan 22/02/2013 tarihli araştırma tutanağı ve eklerinde özetle; </w:t>
      </w:r>
    </w:p>
    <w:p w:rsidR="00004D11" w:rsidRDefault="00004D11" w:rsidP="00004D11">
      <w:pPr>
        <w:ind w:firstLine="708"/>
        <w:jc w:val="both"/>
      </w:pPr>
      <w:r>
        <w:t xml:space="preserve">Aşağıda belirtilen 7. klasörün içerisinde bulunan kaset inceleme ve çözüm tutanaklarının 1998 yılına ait olduğu, çözüm içeriğinde Erkan Binbaşı olarak geçen kişinin dosyamız şüphelisi emekli Kıdemli Albay Erkan YAYKIR olduğu kanaatine varılmıştır. Hakan BİLGİN isimli askerin Binbaşı Erkan tarafından sorgulanmasına ilişkin 40 sayfa çözüm tutanağı bulunduğu ve sorgulamanın çözüm tutanağına göre 1998 yılı Mart ayında gerçekleştirildiği, çözüm tutanağının 11. sayfasında Erkan Binbaşı “…İstihbarat Şube Müdürü olarak ve Donanma Komutanlığı adına sana şunu söylüyorum…” şeklindeki konuşmalarından Erkan Binbaşının Donanma Komutanlığında İstihbarat Şube Müdürü olduğunun anlaşıldığı, çözüm tutanağının 26. sayfasında Erkan Binbaşın 2 tane oğlu var ibarelerinin geçtiği, yapılan araştırmada ve soruşturmadaki ifadesinde 1996 yılının Ağustos ayında Erkan YAYKIR’ın binbaşı olarak Gölcük Donanma Komutanlığı İstihbarata Karşı Koyma Kısım Amiri olarak atandığı, 1997 yılının Aralık ayından itibaren ise Gölcük Donanma Komutanlığı İstihbarata Karşı Koyma Şube Müdürü olarak atandığı, 1999 yılının sonuna kadar bu görevi ifa ettiği ve 2 erkek çocuğunun bulunduğu, Erkan Binbaşının irticai faaliyetler içerisinde oldukları gerekçesiyle Hakan BİLGİN isimli astsubaya sorduğu isimler arasında yer alan Ahmet Bahadır BEYOĞLU isimli şahsın 04/12/1998 tarihli YAŞ kararıyla ordudan ihraç edilen 1984-2 1244 sicil sayılı Elk.Bçvş.Ahmet Bahadır BEYOĞLU isimli şahıs olabileceği değerlendirilerek karar da tutanağa eklenmiştir. </w:t>
      </w:r>
    </w:p>
    <w:p w:rsidR="00004D11" w:rsidRDefault="00004D11" w:rsidP="00004D11">
      <w:pPr>
        <w:ind w:firstLine="708"/>
        <w:jc w:val="both"/>
      </w:pPr>
      <w:r>
        <w:t xml:space="preserve">10 Nisan 1997 tarihli Batı Çalışma Grubu Kurulmasına Dair belgenin 4.maddesinde  BÇG nin Genelkurmay İGHD Merkezinde faaliyet yürüteceğinin, benzer bir teşkilatlanmanın Kuvvet Komutanları bünyesinde oluşturulacağının belirtildiği ve 29 Nisan 1997 tarihli Batı Çalışma Grubu Rapor Sistemi konulu belgenin ekinde bulunan Rapor Sistemine göre kuvvet komutanlıklarına da Batı Çalışma Grubu raporlarının gönderileceği belirtildiğinden Deniz Kuvvetleri Komutanlığında da İstihbarat Başkanlığı Ve İstihbarata Karşı Koyma bölümünde yukarıda belirtildiği şekilde BÇG benzeri bir teşkilatlanma kurulduğu, Deniz Kuvvetleri kendisine bağlı tüm birliklerden BÇG nin istediği rapor, belge ve bilgileri toplayarak Genelkurmayda bulunan BÇG Merkezine gönderdiği belgelerden anlaşılmıştır. </w:t>
      </w:r>
    </w:p>
    <w:p w:rsidR="00004D11" w:rsidRDefault="00004D11" w:rsidP="00004D11">
      <w:pPr>
        <w:ind w:firstLine="708"/>
        <w:jc w:val="both"/>
      </w:pPr>
      <w:r>
        <w:t>Şüpheli Erkan YAYKIR’ın görev yaptığı Deniz Kuvvetleri Donanma Komutanlığı İKK Şube Müdürlüğünde BÇG nin talimatları doğrultusunda elde ettiği bilgi, belgeleri Deniz Kuvvetlerinde BÇG nin şubesi olarak çalışan İstihbarat Başkanlığı ve İstihbarata Karşı Koyma (İKK) Şube Müdürlüğüne gönderdiği tespit edilmiştir.</w:t>
      </w:r>
    </w:p>
    <w:p w:rsidR="00004D11" w:rsidRDefault="00004D11" w:rsidP="00004D11">
      <w:pPr>
        <w:jc w:val="both"/>
        <w:rPr>
          <w:b/>
          <w:bCs/>
        </w:rPr>
      </w:pPr>
    </w:p>
    <w:p w:rsidR="00004D11" w:rsidRDefault="00004D11" w:rsidP="00004D11">
      <w:pPr>
        <w:jc w:val="both"/>
        <w:rPr>
          <w:b/>
        </w:rPr>
      </w:pPr>
      <w:r>
        <w:rPr>
          <w:b/>
          <w:bCs/>
        </w:rPr>
        <w:t xml:space="preserve">3.18. </w:t>
      </w:r>
      <w:r>
        <w:rPr>
          <w:b/>
        </w:rPr>
        <w:t>ŞÜPHELİ TEVFİK ÖZKILIÇ’A AİT SES KAYDI</w:t>
      </w:r>
    </w:p>
    <w:p w:rsidR="00004D11" w:rsidRDefault="00004D11" w:rsidP="00004D11">
      <w:pPr>
        <w:ind w:firstLine="708"/>
        <w:jc w:val="both"/>
      </w:pPr>
      <w:r>
        <w:t>(Ses kaydına ilişkin tutanak şüpheli Tevfik ÖZKILIÇ’a ait dosya içerisinde bulunmaktadır.)</w:t>
      </w:r>
    </w:p>
    <w:p w:rsidR="00004D11" w:rsidRDefault="00004D11" w:rsidP="00004D11">
      <w:pPr>
        <w:ind w:firstLine="709"/>
        <w:jc w:val="both"/>
      </w:pPr>
      <w:r>
        <w:t xml:space="preserve">14.05.2012 günü </w:t>
      </w:r>
      <w:hyperlink r:id="rId8" w:history="1">
        <w:r>
          <w:rPr>
            <w:rStyle w:val="Kpr"/>
          </w:rPr>
          <w:t>http://www.dailvmotion.com/video/xqszk8k_28-yubatta-soruvturması-4-dalga isimli internet adresinde “28</w:t>
        </w:r>
      </w:hyperlink>
      <w:r>
        <w:t xml:space="preserve"> ŞUBAT SORUŞTURMASI 4. DALGADA TUTUKLANANLARDAN TEVFİK ÖZKILIÇ’IN ŞOK SES KAYDI” başlıklı bir video internet adresinden indirilerek CD ye kaydedilmiş, CD içerisindeki videonun yapılan çözümünde,</w:t>
      </w:r>
    </w:p>
    <w:p w:rsidR="00004D11" w:rsidRDefault="00004D11" w:rsidP="00004D11">
      <w:pPr>
        <w:ind w:firstLine="709"/>
        <w:jc w:val="both"/>
        <w:rPr>
          <w:b/>
        </w:rPr>
      </w:pPr>
      <w:r>
        <w:rPr>
          <w:b/>
        </w:rPr>
        <w:t>“İçimizde hainler var yani, İçimizdeki hainler nerde? Okul karargahında öğrenci alayında, dekanlıkta, öğrenciler içinde, lojistik destek komutanlığında, ASEM’de,bir yerde. Bakın size ilginç bir olay anlatayım. Askeri Yüksek İdare Mahkemesinden (AYİM) özel bir kişi ile bir görüşme yaptım. Bunların hepsini bir paketle atacaktık. Tamamını. Atma işleminde 4.sınıf öğrenciler de var.</w:t>
      </w:r>
    </w:p>
    <w:p w:rsidR="00004D11" w:rsidRDefault="00004D11" w:rsidP="00004D11">
      <w:pPr>
        <w:ind w:firstLine="709"/>
        <w:jc w:val="both"/>
        <w:rPr>
          <w:b/>
        </w:rPr>
      </w:pPr>
      <w:r>
        <w:rPr>
          <w:b/>
        </w:rPr>
        <w:lastRenderedPageBreak/>
        <w:t>Yani teğmen olacaklardan başlayacaktık. Diğerlerini de peyderpey sürece yayacaktık. 3, 2, 1.sınıflardakilerle ilgili.</w:t>
      </w:r>
    </w:p>
    <w:p w:rsidR="00004D11" w:rsidRDefault="00004D11" w:rsidP="00004D11">
      <w:pPr>
        <w:ind w:firstLine="709"/>
        <w:jc w:val="both"/>
        <w:rPr>
          <w:b/>
        </w:rPr>
      </w:pPr>
      <w:r>
        <w:rPr>
          <w:b/>
        </w:rPr>
        <w:t>Ama birinden şüphelendiğiniz zaman bir şekilde adamı, jandarmanın birtakım imkanları var</w:t>
      </w:r>
      <w:r>
        <w:rPr>
          <w:b/>
          <w:u w:val="single"/>
        </w:rPr>
        <w:t>. Biz bazen ajitasyon için asılsız ihbar yapardık</w:t>
      </w:r>
      <w:r>
        <w:rPr>
          <w:b/>
        </w:rPr>
        <w:t>.</w:t>
      </w:r>
    </w:p>
    <w:p w:rsidR="00004D11" w:rsidRDefault="00004D11" w:rsidP="00004D11">
      <w:pPr>
        <w:ind w:firstLine="709"/>
        <w:jc w:val="both"/>
        <w:rPr>
          <w:b/>
        </w:rPr>
      </w:pPr>
      <w:r>
        <w:rPr>
          <w:b/>
          <w:u w:val="single"/>
        </w:rPr>
        <w:t xml:space="preserve">Bir ihbarı yaptığımız internet cafeden ikinci ihbarı için kullanmıyorduk gibi yani istersen çok değişik yöntemler bulabilirsin </w:t>
      </w:r>
      <w:r>
        <w:rPr>
          <w:b/>
        </w:rPr>
        <w:t>yani. Talat AYDEMİR iki kere isyana teşebbüs etmiş, Bu okulda, birinci de İNÖNÜ affetmiş bunları, İkincide de yapınca Kıbrıs olaylar var. 1964 Aralığı, İngiltere’den dönmüş, iki günlüğüne.</w:t>
      </w:r>
    </w:p>
    <w:p w:rsidR="00004D11" w:rsidRDefault="00004D11" w:rsidP="00004D11">
      <w:pPr>
        <w:ind w:firstLine="709"/>
        <w:jc w:val="both"/>
        <w:rPr>
          <w:b/>
        </w:rPr>
      </w:pPr>
      <w:r>
        <w:rPr>
          <w:b/>
        </w:rPr>
        <w:t>Demişler ki Talat AYDEMİR yeniden isyana teşebbüs etti, O da demişti usulüne uygun yargılayın ve asın demiş İsmet İNÖNÜ, Biz adamı usulüne uygun yargılarız asarız. Delile ihtiyaç yok. Böyle bir delile ihtiyaç yok.</w:t>
      </w:r>
    </w:p>
    <w:p w:rsidR="00004D11" w:rsidRDefault="00004D11" w:rsidP="00004D11">
      <w:pPr>
        <w:ind w:firstLine="709"/>
        <w:jc w:val="both"/>
        <w:rPr>
          <w:b/>
          <w:u w:val="single"/>
        </w:rPr>
      </w:pPr>
      <w:r>
        <w:rPr>
          <w:b/>
          <w:u w:val="single"/>
        </w:rPr>
        <w:t>Yeter ki emin olalım biz. Biz burda bir öğrenci için emin olalım. Siz deyin ki bu adam bundan. Delil yok, hiç gerek yok, biz onu atarız, nasıl atarız onu?Yani bize bazen 5-6 aylık bir süreç gerekir sadece.</w:t>
      </w:r>
    </w:p>
    <w:p w:rsidR="00004D11" w:rsidRDefault="00004D11" w:rsidP="00004D11">
      <w:pPr>
        <w:ind w:firstLine="709"/>
        <w:jc w:val="both"/>
        <w:rPr>
          <w:b/>
        </w:rPr>
      </w:pPr>
      <w:r>
        <w:rPr>
          <w:b/>
          <w:u w:val="single"/>
        </w:rPr>
        <w:t>Adamı atarız</w:t>
      </w:r>
      <w:r>
        <w:rPr>
          <w:b/>
        </w:rPr>
        <w:t>, bir ben böyle oturup diğer adamlar bu tür siyasi delil kullanılmasına zaten fikren karşıyım, bizim başka yetkilerimiz var. Subaylar için Yüksek Askeri Şuraya girip atılacaklar için de gerek yok yargı yolu kapalı, Kuvvet (KKK) inandıktan sonra subayı atmak daha kolay.</w:t>
      </w:r>
    </w:p>
    <w:p w:rsidR="00004D11" w:rsidRDefault="00004D11" w:rsidP="00004D11">
      <w:pPr>
        <w:ind w:firstLine="709"/>
        <w:jc w:val="both"/>
        <w:rPr>
          <w:b/>
          <w:u w:val="single"/>
        </w:rPr>
      </w:pPr>
      <w:r>
        <w:rPr>
          <w:b/>
          <w:u w:val="single"/>
        </w:rPr>
        <w:t>Öğrenciyi atmak daha zor. Subayı atmak çok kolay.Siz karar verin.Şura’ya sokun. Yargı yolu kapalı. Tık diye ilk Şura’da Aralık’ta Şura var, çıkartır atarlar hepsini. Ben Sincan olayları sırasında 3 sene Genelkurmay’da özel bir grupla karşılaştım. O dönemde yılda iki şura yapılırdı. Bir yükselme şurası bir kanun, kararname, terfi şurası.</w:t>
      </w:r>
    </w:p>
    <w:p w:rsidR="00004D11" w:rsidRDefault="00004D11" w:rsidP="00004D11">
      <w:pPr>
        <w:ind w:firstLine="709"/>
        <w:jc w:val="both"/>
        <w:rPr>
          <w:b/>
        </w:rPr>
      </w:pPr>
      <w:r>
        <w:rPr>
          <w:b/>
          <w:u w:val="single"/>
        </w:rPr>
        <w:t>Herbirinde 100 küsür olmak üzere 600 kişi attık okuldan</w:t>
      </w:r>
      <w:r>
        <w:rPr>
          <w:b/>
        </w:rPr>
        <w:t xml:space="preserve">. Hepsi de çalışma komisyonundan,  kurmay albaylar vardı.Hakim albaylar vardı, teğmen vardı, başçavuş vardı, sivil memurlar vardı </w:t>
      </w:r>
      <w:r>
        <w:rPr>
          <w:b/>
          <w:u w:val="single"/>
        </w:rPr>
        <w:t>hepsi gittiler. Hepsi ha atılan o adamlar da acaba çok emin miydiniz) Derseniz,çok değildik</w:t>
      </w:r>
      <w:r>
        <w:rPr>
          <w:b/>
        </w:rPr>
        <w:t xml:space="preserve"> arkadaşlar neden? Tanımıyoruz ki adamı.Komutanı demiş bu böyle, </w:t>
      </w:r>
      <w:r>
        <w:rPr>
          <w:b/>
          <w:u w:val="single"/>
        </w:rPr>
        <w:t>ama bazen kurunun yanında yaş da yanar arkadaşlar</w:t>
      </w:r>
      <w:r>
        <w:rPr>
          <w:b/>
        </w:rPr>
        <w:t>….” şeklinde ibarelerin geçtiği anlaşılmıştır.</w:t>
      </w:r>
    </w:p>
    <w:p w:rsidR="00004D11" w:rsidRDefault="00004D11" w:rsidP="00004D11">
      <w:pPr>
        <w:ind w:firstLine="709"/>
        <w:jc w:val="both"/>
        <w:rPr>
          <w:b/>
        </w:rPr>
      </w:pPr>
      <w:r>
        <w:rPr>
          <w:b/>
        </w:rPr>
        <w:t>Videodaki sesin sahibi olduğu belirtilen Tevfik ÖZKILIÇ’ın Genelkurmay Başkanlığı tarafından Başsavcılığımıza gönderilen evraklar içerisinden, 26-27 Temmuz 1999 tarihli ayırma işlemi yapılacak personel konulu (58) adet evrakta Per.D.Bşk.V.Alb.T.ÖZKILIÇ adına açılmış paraf bulunduğu tespit edilmiştir.</w:t>
      </w:r>
    </w:p>
    <w:p w:rsidR="00004D11" w:rsidRDefault="00004D11" w:rsidP="00004D11">
      <w:pPr>
        <w:pStyle w:val="NormalWeb"/>
        <w:spacing w:before="28"/>
        <w:ind w:firstLine="708"/>
        <w:jc w:val="both"/>
        <w:rPr>
          <w:u w:val="single"/>
        </w:rPr>
      </w:pPr>
      <w:r>
        <w:t xml:space="preserve">Videodaki sesin sahibi olduğu iddia edilen şüpheli Tevfik ÖZKILIÇ’ın Genelkurmay Başkanlığı tarafından Cumhuriyet Başsavcılığımıza gönderilen evrak içerisinden </w:t>
      </w:r>
      <w:r>
        <w:rPr>
          <w:u w:val="single"/>
        </w:rPr>
        <w:t xml:space="preserve">26-27 Temmuz 1999 tarihli YAŞ kararlarında  “Ayırma İşlemi Yapılacak Personel” konulu 58 Adet evrakta Per.D.Bşk.V.Alb.T.ÖZKILIÇ adına açılmış paraf bulunduğu, </w:t>
      </w:r>
    </w:p>
    <w:p w:rsidR="00004D11" w:rsidRDefault="00004D11" w:rsidP="00004D11">
      <w:pPr>
        <w:pStyle w:val="NormalWeb"/>
        <w:spacing w:before="28"/>
        <w:ind w:firstLine="708"/>
        <w:jc w:val="both"/>
        <w:rPr>
          <w:u w:val="single"/>
        </w:rPr>
      </w:pPr>
      <w:r>
        <w:rPr>
          <w:u w:val="single"/>
        </w:rPr>
        <w:t>Bu isimlerin;</w:t>
      </w:r>
    </w:p>
    <w:p w:rsidR="00004D11" w:rsidRDefault="00004D11" w:rsidP="00004D11">
      <w:pPr>
        <w:pStyle w:val="NormalWeb"/>
        <w:spacing w:before="28"/>
        <w:ind w:firstLine="709"/>
        <w:jc w:val="both"/>
      </w:pPr>
      <w:r>
        <w:t xml:space="preserve">1.Per.Bnb.İlhan YAŞBEK (1985-Yd-1), </w:t>
      </w:r>
    </w:p>
    <w:p w:rsidR="00004D11" w:rsidRDefault="00004D11" w:rsidP="00004D11">
      <w:pPr>
        <w:pStyle w:val="NormalWeb"/>
        <w:spacing w:before="28"/>
        <w:ind w:firstLine="709"/>
        <w:jc w:val="both"/>
      </w:pPr>
      <w:r>
        <w:t xml:space="preserve">2.Tbp.Yb.Uğur ORDULU (1982-15), </w:t>
      </w:r>
    </w:p>
    <w:p w:rsidR="00004D11" w:rsidRDefault="00004D11" w:rsidP="00004D11">
      <w:pPr>
        <w:pStyle w:val="NormalWeb"/>
        <w:spacing w:before="28"/>
        <w:ind w:firstLine="709"/>
        <w:jc w:val="both"/>
      </w:pPr>
      <w:r>
        <w:t xml:space="preserve">3.Tbp.Bnb.Uğur YILMAZ (1987-90), </w:t>
      </w:r>
    </w:p>
    <w:p w:rsidR="00004D11" w:rsidRDefault="00004D11" w:rsidP="00004D11">
      <w:pPr>
        <w:pStyle w:val="NormalWeb"/>
        <w:spacing w:before="28"/>
        <w:ind w:firstLine="709"/>
        <w:jc w:val="both"/>
      </w:pPr>
      <w:r>
        <w:t xml:space="preserve">4.Öğ.Yzb.İbrahim KELEŞ (1986-Fel.-2), </w:t>
      </w:r>
    </w:p>
    <w:p w:rsidR="00004D11" w:rsidRDefault="00004D11" w:rsidP="00004D11">
      <w:pPr>
        <w:pStyle w:val="NormalWeb"/>
        <w:spacing w:before="28"/>
        <w:ind w:firstLine="709"/>
        <w:jc w:val="both"/>
      </w:pPr>
      <w:r>
        <w:t xml:space="preserve">5.Top.Yzb.Alpaslan YEŞİLKAYA (1987-64), </w:t>
      </w:r>
    </w:p>
    <w:p w:rsidR="00004D11" w:rsidRDefault="00004D11" w:rsidP="00004D11">
      <w:pPr>
        <w:pStyle w:val="NormalWeb"/>
        <w:spacing w:before="28"/>
        <w:ind w:firstLine="709"/>
        <w:jc w:val="both"/>
      </w:pPr>
      <w:r>
        <w:t xml:space="preserve">6.Mu.Yzb.Şaban TÜRKER (1987-61), </w:t>
      </w:r>
    </w:p>
    <w:p w:rsidR="00004D11" w:rsidRDefault="00004D11" w:rsidP="00004D11">
      <w:pPr>
        <w:pStyle w:val="NormalWeb"/>
        <w:spacing w:before="28"/>
        <w:ind w:firstLine="709"/>
        <w:jc w:val="both"/>
      </w:pPr>
      <w:r>
        <w:t xml:space="preserve">7.Ord.Yzb.Mustafa DAMAR (1988-12), </w:t>
      </w:r>
    </w:p>
    <w:p w:rsidR="00004D11" w:rsidRDefault="00004D11" w:rsidP="00004D11">
      <w:pPr>
        <w:pStyle w:val="NormalWeb"/>
        <w:spacing w:before="28"/>
        <w:ind w:firstLine="709"/>
        <w:jc w:val="both"/>
      </w:pPr>
      <w:r>
        <w:t xml:space="preserve">8.P.Ütğm.Ali TORAMAN (1995-22), </w:t>
      </w:r>
    </w:p>
    <w:p w:rsidR="00004D11" w:rsidRDefault="00004D11" w:rsidP="00004D11">
      <w:pPr>
        <w:pStyle w:val="NormalWeb"/>
        <w:spacing w:before="28"/>
        <w:ind w:firstLine="709"/>
        <w:jc w:val="both"/>
      </w:pPr>
      <w:r>
        <w:lastRenderedPageBreak/>
        <w:t xml:space="preserve">9.P.Tğmn.Ahmet DOĞAN (1996-175), </w:t>
      </w:r>
    </w:p>
    <w:p w:rsidR="00004D11" w:rsidRDefault="00004D11" w:rsidP="00004D11">
      <w:pPr>
        <w:pStyle w:val="NormalWeb"/>
        <w:spacing w:before="28"/>
        <w:ind w:firstLine="709"/>
        <w:jc w:val="both"/>
      </w:pPr>
      <w:r>
        <w:t xml:space="preserve">10.Kr.Plt.Yzb.Ahmet Rasim ŞAHİN (1989-Top.-2), </w:t>
      </w:r>
    </w:p>
    <w:p w:rsidR="00004D11" w:rsidRDefault="00004D11" w:rsidP="00004D11">
      <w:pPr>
        <w:pStyle w:val="NormalWeb"/>
        <w:spacing w:before="28"/>
        <w:ind w:firstLine="709"/>
        <w:jc w:val="both"/>
      </w:pPr>
      <w:r>
        <w:t xml:space="preserve">11.Ord.Tek.Bçvş.Hikmet KARALI (1985-62), </w:t>
      </w:r>
    </w:p>
    <w:p w:rsidR="00004D11" w:rsidRDefault="00004D11" w:rsidP="00004D11">
      <w:pPr>
        <w:pStyle w:val="NormalWeb"/>
        <w:spacing w:before="28"/>
        <w:ind w:firstLine="709"/>
        <w:jc w:val="both"/>
      </w:pPr>
      <w:r>
        <w:t xml:space="preserve">12.Ord.Tek.Bçvş.Sami YAZICI (1986-227), </w:t>
      </w:r>
    </w:p>
    <w:p w:rsidR="00004D11" w:rsidRDefault="00004D11" w:rsidP="00004D11">
      <w:pPr>
        <w:pStyle w:val="NormalWeb"/>
        <w:spacing w:before="28"/>
        <w:ind w:firstLine="709"/>
        <w:jc w:val="both"/>
      </w:pPr>
      <w:r>
        <w:t xml:space="preserve">13.U/H.Tek.Bçvş.Fikri MERİÇ (1983-489), </w:t>
      </w:r>
    </w:p>
    <w:p w:rsidR="00004D11" w:rsidRDefault="00004D11" w:rsidP="00004D11">
      <w:pPr>
        <w:pStyle w:val="NormalWeb"/>
        <w:spacing w:before="28"/>
        <w:ind w:firstLine="709"/>
        <w:jc w:val="both"/>
      </w:pPr>
      <w:r>
        <w:t xml:space="preserve">14.U/H.Tek.Bçvş.Mehmet ARSLAN (1986-126), </w:t>
      </w:r>
    </w:p>
    <w:p w:rsidR="00004D11" w:rsidRDefault="00004D11" w:rsidP="00004D11">
      <w:pPr>
        <w:pStyle w:val="NormalWeb"/>
        <w:spacing w:before="28"/>
        <w:ind w:firstLine="709"/>
        <w:jc w:val="both"/>
      </w:pPr>
      <w:r>
        <w:t xml:space="preserve">15.Mu.Tek.Kd.Üçvş.Hüseyin Caner AKKURT (1987-109), </w:t>
      </w:r>
    </w:p>
    <w:p w:rsidR="00004D11" w:rsidRDefault="00004D11" w:rsidP="00004D11">
      <w:pPr>
        <w:pStyle w:val="NormalWeb"/>
        <w:spacing w:before="28"/>
        <w:ind w:firstLine="709"/>
        <w:jc w:val="both"/>
      </w:pPr>
      <w:r>
        <w:t xml:space="preserve">16.Mu.Tek.Kd.Üçvş.Baki ÇAYIR (1989-23), </w:t>
      </w:r>
    </w:p>
    <w:p w:rsidR="00004D11" w:rsidRDefault="00004D11" w:rsidP="00004D11">
      <w:pPr>
        <w:pStyle w:val="NormalWeb"/>
        <w:spacing w:before="28"/>
        <w:ind w:firstLine="709"/>
        <w:jc w:val="both"/>
      </w:pPr>
      <w:r>
        <w:t xml:space="preserve">17.Ord.Kd.Üçvş.Adnan PEHLİVANLI (1989-11), </w:t>
      </w:r>
    </w:p>
    <w:p w:rsidR="00004D11" w:rsidRDefault="00004D11" w:rsidP="00004D11">
      <w:pPr>
        <w:pStyle w:val="NormalWeb"/>
        <w:spacing w:before="28"/>
        <w:ind w:firstLine="709"/>
        <w:jc w:val="both"/>
      </w:pPr>
      <w:r>
        <w:t xml:space="preserve">18.Tnk.Üçvş.Osman SÜKUT (1990-99), </w:t>
      </w:r>
    </w:p>
    <w:p w:rsidR="00004D11" w:rsidRDefault="00004D11" w:rsidP="00004D11">
      <w:pPr>
        <w:pStyle w:val="NormalWeb"/>
        <w:spacing w:before="28"/>
        <w:ind w:firstLine="709"/>
        <w:jc w:val="both"/>
      </w:pPr>
      <w:r>
        <w:t xml:space="preserve">19.P.Üçvş.Nuri TULAN (1992-261),  </w:t>
      </w:r>
    </w:p>
    <w:p w:rsidR="00004D11" w:rsidRDefault="00004D11" w:rsidP="00004D11">
      <w:pPr>
        <w:pStyle w:val="NormalWeb"/>
        <w:spacing w:before="28"/>
        <w:ind w:firstLine="709"/>
        <w:jc w:val="both"/>
      </w:pPr>
      <w:r>
        <w:t xml:space="preserve">20.P.Üçvş.Memiş CEYHAN (1991-233), </w:t>
      </w:r>
    </w:p>
    <w:p w:rsidR="00004D11" w:rsidRDefault="00004D11" w:rsidP="00004D11">
      <w:pPr>
        <w:pStyle w:val="NormalWeb"/>
        <w:spacing w:before="28"/>
        <w:ind w:firstLine="709"/>
        <w:jc w:val="both"/>
      </w:pPr>
      <w:r>
        <w:t xml:space="preserve">21.Ord.Tek.Kd.Üçvş.Halil KÜÇÜKGÜNAY (1988-17), </w:t>
      </w:r>
    </w:p>
    <w:p w:rsidR="00004D11" w:rsidRDefault="00004D11" w:rsidP="00004D11">
      <w:pPr>
        <w:pStyle w:val="NormalWeb"/>
        <w:spacing w:before="28"/>
        <w:ind w:firstLine="709"/>
        <w:jc w:val="both"/>
      </w:pPr>
      <w:r>
        <w:t xml:space="preserve">22.Mu.Üçvş.Bekir GÜDEK (1996-89), </w:t>
      </w:r>
    </w:p>
    <w:p w:rsidR="00004D11" w:rsidRDefault="00004D11" w:rsidP="00004D11">
      <w:pPr>
        <w:pStyle w:val="NormalWeb"/>
        <w:spacing w:before="28"/>
        <w:ind w:firstLine="709"/>
        <w:jc w:val="both"/>
      </w:pPr>
      <w:r>
        <w:t xml:space="preserve">23.Mu.Üçvş.Ertan DURUKALP (1995-2), </w:t>
      </w:r>
    </w:p>
    <w:p w:rsidR="00004D11" w:rsidRDefault="00004D11" w:rsidP="00004D11">
      <w:pPr>
        <w:pStyle w:val="NormalWeb"/>
        <w:spacing w:before="28"/>
        <w:ind w:firstLine="709"/>
        <w:jc w:val="both"/>
      </w:pPr>
      <w:r>
        <w:t xml:space="preserve">24.P.Kd.Çvş.Mehmet GÜR (1994-34), </w:t>
      </w:r>
    </w:p>
    <w:p w:rsidR="00004D11" w:rsidRDefault="00004D11" w:rsidP="00004D11">
      <w:pPr>
        <w:pStyle w:val="NormalWeb"/>
        <w:spacing w:before="28"/>
        <w:ind w:firstLine="709"/>
        <w:jc w:val="both"/>
      </w:pPr>
      <w:r>
        <w:t xml:space="preserve">25.P.Kd.Çvş.Servet SEZGİN (1993-182), </w:t>
      </w:r>
    </w:p>
    <w:p w:rsidR="00004D11" w:rsidRDefault="00004D11" w:rsidP="00004D11">
      <w:pPr>
        <w:pStyle w:val="NormalWeb"/>
        <w:spacing w:before="28"/>
        <w:ind w:firstLine="709"/>
        <w:jc w:val="both"/>
      </w:pPr>
      <w:r>
        <w:t xml:space="preserve">26.Tnk.Kd.Çvş.Mustafa POYRAZ (1993-94), </w:t>
      </w:r>
    </w:p>
    <w:p w:rsidR="00004D11" w:rsidRDefault="00004D11" w:rsidP="00004D11">
      <w:pPr>
        <w:pStyle w:val="NormalWeb"/>
        <w:spacing w:before="28"/>
        <w:ind w:firstLine="709"/>
        <w:jc w:val="both"/>
      </w:pPr>
      <w:r>
        <w:t xml:space="preserve">27.P.Kd.Çvş.Şendoğan YAĞCI (1994-129), </w:t>
      </w:r>
    </w:p>
    <w:p w:rsidR="00004D11" w:rsidRDefault="00004D11" w:rsidP="00004D11">
      <w:pPr>
        <w:pStyle w:val="NormalWeb"/>
        <w:spacing w:before="28"/>
        <w:ind w:firstLine="709"/>
        <w:jc w:val="both"/>
      </w:pPr>
      <w:r>
        <w:t xml:space="preserve">28.Tnk.Üçvş.Erol ERKAN (1989-56), </w:t>
      </w:r>
    </w:p>
    <w:p w:rsidR="00004D11" w:rsidRDefault="00004D11" w:rsidP="00004D11">
      <w:pPr>
        <w:pStyle w:val="NormalWeb"/>
        <w:spacing w:before="28"/>
        <w:ind w:firstLine="709"/>
        <w:jc w:val="both"/>
      </w:pPr>
      <w:r>
        <w:t xml:space="preserve">29.Ord.Kd.Çvş.Metin KAYABAŞI (1993-13), </w:t>
      </w:r>
    </w:p>
    <w:p w:rsidR="00004D11" w:rsidRDefault="00004D11" w:rsidP="00004D11">
      <w:pPr>
        <w:pStyle w:val="NormalWeb"/>
        <w:spacing w:before="28"/>
        <w:ind w:firstLine="709"/>
        <w:jc w:val="both"/>
      </w:pPr>
      <w:r>
        <w:t xml:space="preserve">30.Tnk.Kd.Çvş.İsmail YÜCE (1995-109), </w:t>
      </w:r>
    </w:p>
    <w:p w:rsidR="00004D11" w:rsidRDefault="00004D11" w:rsidP="00004D11">
      <w:pPr>
        <w:pStyle w:val="NormalWeb"/>
        <w:spacing w:before="28"/>
        <w:ind w:firstLine="709"/>
        <w:jc w:val="both"/>
      </w:pPr>
      <w:r>
        <w:t xml:space="preserve">31.Ord.Astsb.Çvş.Burhan KANIŞ (1996-45), </w:t>
      </w:r>
    </w:p>
    <w:p w:rsidR="00004D11" w:rsidRDefault="00004D11" w:rsidP="00004D11">
      <w:pPr>
        <w:pStyle w:val="NormalWeb"/>
        <w:spacing w:before="28"/>
        <w:ind w:firstLine="709"/>
        <w:jc w:val="both"/>
      </w:pPr>
      <w:r>
        <w:t xml:space="preserve">32.U/H.Tek.Kd.Çvş.Mustafa ÖZKOLCU (1993-17), </w:t>
      </w:r>
    </w:p>
    <w:p w:rsidR="00004D11" w:rsidRDefault="00004D11" w:rsidP="00004D11">
      <w:pPr>
        <w:pStyle w:val="NormalWeb"/>
        <w:spacing w:before="28"/>
        <w:ind w:firstLine="709"/>
        <w:jc w:val="both"/>
      </w:pPr>
      <w:r>
        <w:t xml:space="preserve">33. Eln.Üçvş.Bülent UZMAN (1991-21418), </w:t>
      </w:r>
    </w:p>
    <w:p w:rsidR="00004D11" w:rsidRDefault="00004D11" w:rsidP="00004D11">
      <w:pPr>
        <w:pStyle w:val="NormalWeb"/>
        <w:spacing w:before="28"/>
        <w:ind w:firstLine="709"/>
        <w:jc w:val="both"/>
      </w:pPr>
      <w:r>
        <w:t xml:space="preserve">34.Tek.Üçvş.Serdal ÇAYIRLI (1992-2226), </w:t>
      </w:r>
    </w:p>
    <w:p w:rsidR="00004D11" w:rsidRDefault="00004D11" w:rsidP="00004D11">
      <w:pPr>
        <w:pStyle w:val="NormalWeb"/>
        <w:spacing w:before="28"/>
        <w:ind w:firstLine="709"/>
        <w:jc w:val="both"/>
      </w:pPr>
      <w:r>
        <w:t xml:space="preserve">35.Mot.Üçvş.Atilla DİNGİL (1990-21130), </w:t>
      </w:r>
    </w:p>
    <w:p w:rsidR="00004D11" w:rsidRDefault="00004D11" w:rsidP="00004D11">
      <w:pPr>
        <w:pStyle w:val="NormalWeb"/>
        <w:spacing w:before="28"/>
        <w:ind w:firstLine="709"/>
        <w:jc w:val="both"/>
      </w:pPr>
      <w:r>
        <w:t xml:space="preserve">36.Elk.Kd.Üçvş.Yusuf SEVİMLİ (1989-21236), </w:t>
      </w:r>
    </w:p>
    <w:p w:rsidR="00004D11" w:rsidRDefault="00004D11" w:rsidP="00004D11">
      <w:pPr>
        <w:pStyle w:val="NormalWeb"/>
        <w:spacing w:before="28"/>
        <w:ind w:firstLine="709"/>
        <w:jc w:val="both"/>
      </w:pPr>
      <w:r>
        <w:t xml:space="preserve">37. Top.Kd.Üçvş.Deniz GÜLGÜN (1989-20133), </w:t>
      </w:r>
    </w:p>
    <w:p w:rsidR="00004D11" w:rsidRDefault="00004D11" w:rsidP="00004D11">
      <w:pPr>
        <w:pStyle w:val="NormalWeb"/>
        <w:spacing w:before="28"/>
        <w:ind w:firstLine="709"/>
        <w:jc w:val="both"/>
      </w:pPr>
      <w:r>
        <w:t xml:space="preserve">38.Dz.Ütğm.İlker KUĞU (1995-7571), </w:t>
      </w:r>
    </w:p>
    <w:p w:rsidR="00004D11" w:rsidRDefault="00004D11" w:rsidP="00004D11">
      <w:pPr>
        <w:pStyle w:val="NormalWeb"/>
        <w:spacing w:before="28"/>
        <w:ind w:firstLine="709"/>
        <w:jc w:val="both"/>
      </w:pPr>
      <w:r>
        <w:t xml:space="preserve">39.Eln.Bçvş.Salih ÖZARSLAN (1982-21430), </w:t>
      </w:r>
    </w:p>
    <w:p w:rsidR="00004D11" w:rsidRDefault="00004D11" w:rsidP="00004D11">
      <w:pPr>
        <w:pStyle w:val="NormalWeb"/>
        <w:spacing w:before="28"/>
        <w:ind w:firstLine="709"/>
        <w:jc w:val="both"/>
      </w:pPr>
      <w:r>
        <w:t xml:space="preserve">40.Ord.Tek.Bçvş.Uğur ÖZTUĞ (1984-160), </w:t>
      </w:r>
    </w:p>
    <w:p w:rsidR="00004D11" w:rsidRDefault="00004D11" w:rsidP="00004D11">
      <w:pPr>
        <w:pStyle w:val="NormalWeb"/>
        <w:spacing w:before="28"/>
        <w:ind w:firstLine="709"/>
        <w:jc w:val="both"/>
      </w:pPr>
      <w:r>
        <w:t xml:space="preserve">41.Dz.Hak.Yzb.Ahmet KARAMANLI (1986-2), </w:t>
      </w:r>
    </w:p>
    <w:p w:rsidR="00004D11" w:rsidRDefault="00004D11" w:rsidP="00004D11">
      <w:pPr>
        <w:pStyle w:val="NormalWeb"/>
        <w:spacing w:before="28"/>
        <w:ind w:firstLine="709"/>
        <w:jc w:val="both"/>
      </w:pPr>
      <w:r>
        <w:t xml:space="preserve">42.Dz.Yzb.Ali Haydar KORKUT (1989-6471), </w:t>
      </w:r>
    </w:p>
    <w:p w:rsidR="00004D11" w:rsidRDefault="00004D11" w:rsidP="00004D11">
      <w:pPr>
        <w:pStyle w:val="NormalWeb"/>
        <w:spacing w:before="28"/>
        <w:ind w:firstLine="709"/>
        <w:jc w:val="both"/>
      </w:pPr>
      <w:r>
        <w:t xml:space="preserve">43.Hv.Per.Bçvş.Erkan KORKMAZ (1986-32), </w:t>
      </w:r>
    </w:p>
    <w:p w:rsidR="00004D11" w:rsidRDefault="00004D11" w:rsidP="00004D11">
      <w:pPr>
        <w:pStyle w:val="NormalWeb"/>
        <w:spacing w:before="28"/>
        <w:ind w:firstLine="709"/>
        <w:jc w:val="both"/>
      </w:pPr>
      <w:r>
        <w:t xml:space="preserve">44.Hv.SSS.Ütğm.İlyas ÇELEBİ (1992-114), </w:t>
      </w:r>
    </w:p>
    <w:p w:rsidR="00004D11" w:rsidRDefault="00004D11" w:rsidP="00004D11">
      <w:pPr>
        <w:pStyle w:val="NormalWeb"/>
        <w:spacing w:before="28"/>
        <w:ind w:firstLine="709"/>
        <w:jc w:val="both"/>
      </w:pPr>
      <w:r>
        <w:t xml:space="preserve">45.Hv.Tbp.Bnb.Yaşar EKREN (1984-F-12), </w:t>
      </w:r>
    </w:p>
    <w:p w:rsidR="00004D11" w:rsidRDefault="00004D11" w:rsidP="00004D11">
      <w:pPr>
        <w:pStyle w:val="NormalWeb"/>
        <w:spacing w:before="28"/>
        <w:ind w:firstLine="709"/>
        <w:jc w:val="both"/>
      </w:pPr>
      <w:r>
        <w:t xml:space="preserve">46.Eln.Kd.Çvş.Salih YÜCEL (1994-21451), </w:t>
      </w:r>
    </w:p>
    <w:p w:rsidR="00004D11" w:rsidRDefault="00004D11" w:rsidP="00004D11">
      <w:pPr>
        <w:pStyle w:val="NormalWeb"/>
        <w:spacing w:before="28"/>
        <w:ind w:firstLine="709"/>
        <w:jc w:val="both"/>
      </w:pPr>
      <w:r>
        <w:t xml:space="preserve">47.Hv.İsth.Kd.Üçvş.Hüseyin ÜMİTLİ (1990-7), </w:t>
      </w:r>
    </w:p>
    <w:p w:rsidR="00004D11" w:rsidRDefault="00004D11" w:rsidP="00004D11">
      <w:pPr>
        <w:pStyle w:val="NormalWeb"/>
        <w:spacing w:before="28"/>
        <w:ind w:firstLine="709"/>
        <w:jc w:val="both"/>
      </w:pPr>
      <w:r>
        <w:t xml:space="preserve">48.Hv.Uçb.Kd.Üçvş.Lokman ERDEM (1987-163), </w:t>
      </w:r>
    </w:p>
    <w:p w:rsidR="00004D11" w:rsidRDefault="00004D11" w:rsidP="00004D11">
      <w:pPr>
        <w:pStyle w:val="NormalWeb"/>
        <w:spacing w:before="28"/>
        <w:ind w:firstLine="709"/>
        <w:jc w:val="both"/>
      </w:pPr>
      <w:r>
        <w:t xml:space="preserve">49.Hv.Per.Üçvş.Resul KÜÇÜK (1992-28), </w:t>
      </w:r>
    </w:p>
    <w:p w:rsidR="00004D11" w:rsidRDefault="00004D11" w:rsidP="00004D11">
      <w:pPr>
        <w:pStyle w:val="NormalWeb"/>
        <w:spacing w:before="28"/>
        <w:ind w:firstLine="709"/>
        <w:jc w:val="both"/>
      </w:pPr>
      <w:r>
        <w:t xml:space="preserve">50.J.Ütğm.Adem ESELİK (1995-13), </w:t>
      </w:r>
    </w:p>
    <w:p w:rsidR="00004D11" w:rsidRDefault="00004D11" w:rsidP="00004D11">
      <w:pPr>
        <w:pStyle w:val="NormalWeb"/>
        <w:spacing w:before="28"/>
        <w:ind w:firstLine="709"/>
        <w:jc w:val="both"/>
      </w:pPr>
      <w:r>
        <w:t xml:space="preserve">51.J.Kd.Üçvş.Süleyman ARSLAN (1988-434), </w:t>
      </w:r>
    </w:p>
    <w:p w:rsidR="00004D11" w:rsidRDefault="00004D11" w:rsidP="00004D11">
      <w:pPr>
        <w:pStyle w:val="NormalWeb"/>
        <w:spacing w:before="28"/>
        <w:ind w:firstLine="709"/>
        <w:jc w:val="both"/>
      </w:pPr>
      <w:r>
        <w:t xml:space="preserve">52.J.Bnb.Üçvş.Nadir KARACABEY (1991-2), </w:t>
      </w:r>
    </w:p>
    <w:p w:rsidR="00004D11" w:rsidRDefault="00004D11" w:rsidP="00004D11">
      <w:pPr>
        <w:pStyle w:val="NormalWeb"/>
        <w:spacing w:before="28"/>
        <w:ind w:firstLine="709"/>
        <w:jc w:val="both"/>
      </w:pPr>
      <w:r>
        <w:t xml:space="preserve">53.J.Üçvş.Abdullah KAPLAN (1992-242), </w:t>
      </w:r>
    </w:p>
    <w:p w:rsidR="00004D11" w:rsidRDefault="00004D11" w:rsidP="00004D11">
      <w:pPr>
        <w:pStyle w:val="NormalWeb"/>
        <w:spacing w:before="28"/>
        <w:ind w:firstLine="709"/>
        <w:jc w:val="both"/>
      </w:pPr>
      <w:r>
        <w:t xml:space="preserve">54.J.Üçvş.Bekir ŞAHİN (1991-139) </w:t>
      </w:r>
    </w:p>
    <w:p w:rsidR="00004D11" w:rsidRDefault="00004D11" w:rsidP="00004D11">
      <w:pPr>
        <w:pStyle w:val="NormalWeb"/>
        <w:spacing w:before="28"/>
        <w:ind w:firstLine="709"/>
        <w:jc w:val="both"/>
      </w:pPr>
      <w:r>
        <w:t xml:space="preserve">55.J.Üçvş.Uğur KAYNAR (1992-401), </w:t>
      </w:r>
    </w:p>
    <w:p w:rsidR="00004D11" w:rsidRDefault="00004D11" w:rsidP="00004D11">
      <w:pPr>
        <w:pStyle w:val="NormalWeb"/>
        <w:spacing w:before="28"/>
        <w:ind w:firstLine="709"/>
        <w:jc w:val="both"/>
      </w:pPr>
      <w:r>
        <w:t xml:space="preserve">56.J.Kd.Çvş.Engin DEMİR (1996-Uzm.-890), </w:t>
      </w:r>
    </w:p>
    <w:p w:rsidR="00004D11" w:rsidRDefault="00004D11" w:rsidP="00004D11">
      <w:pPr>
        <w:pStyle w:val="NormalWeb"/>
        <w:spacing w:before="28"/>
        <w:ind w:firstLine="709"/>
        <w:jc w:val="both"/>
      </w:pPr>
      <w:r>
        <w:lastRenderedPageBreak/>
        <w:t xml:space="preserve">57.J.Üçvş.Ercan GÖRGÜLÜ (1996-Uzm.505), </w:t>
      </w:r>
    </w:p>
    <w:p w:rsidR="00004D11" w:rsidRDefault="00004D11" w:rsidP="00004D11">
      <w:pPr>
        <w:pStyle w:val="NormalWeb"/>
        <w:spacing w:before="28"/>
        <w:ind w:firstLine="709"/>
        <w:jc w:val="both"/>
      </w:pPr>
      <w:r>
        <w:t xml:space="preserve">58.J.Kd.Çvş.Taner TÜRKGÜLSÜM (1996-Uzm.-359) olduğu tespit edilmiştir.  </w:t>
      </w:r>
    </w:p>
    <w:p w:rsidR="00004D11" w:rsidRDefault="00004D11" w:rsidP="00004D11">
      <w:pPr>
        <w:pStyle w:val="NormalWeb"/>
        <w:spacing w:before="28"/>
        <w:ind w:firstLine="709"/>
        <w:jc w:val="both"/>
      </w:pPr>
      <w:r>
        <w:t>(Yukarıda belirtilen kişilerin Y.A.Ş.kararları, ses kaydı CD si ve çözüm tutanağı 325 Klasör Sayfa 1-121 de bulunmaktadır).</w:t>
      </w:r>
    </w:p>
    <w:p w:rsidR="00004D11" w:rsidRDefault="00004D11" w:rsidP="00004D11">
      <w:pPr>
        <w:pStyle w:val="NormalWeb"/>
        <w:spacing w:before="28"/>
        <w:jc w:val="both"/>
        <w:rPr>
          <w:b/>
        </w:rPr>
      </w:pPr>
      <w:r>
        <w:rPr>
          <w:b/>
        </w:rPr>
        <w:t>3.19.GÖLCÜK DONANMA KOMUTANLIĞINDA YAPILAN ARAMADA ELDE EDİLEN 28 ŞUBAT-BATI ÇALIŞMA GRUBU SORUŞTURMA DOSYAMIZLA İRTİBATLI OLAN BELGELER (7.KLASÖR)</w:t>
      </w:r>
    </w:p>
    <w:p w:rsidR="00004D11" w:rsidRDefault="00004D11" w:rsidP="00004D11">
      <w:pPr>
        <w:shd w:val="clear" w:color="auto" w:fill="FFFFFF"/>
        <w:ind w:right="278" w:firstLine="691"/>
        <w:jc w:val="both"/>
      </w:pPr>
    </w:p>
    <w:p w:rsidR="00004D11" w:rsidRDefault="00004D11" w:rsidP="00004D11">
      <w:pPr>
        <w:shd w:val="clear" w:color="auto" w:fill="FFFFFF"/>
        <w:ind w:right="278" w:firstLine="691"/>
        <w:jc w:val="both"/>
      </w:pPr>
      <w:r>
        <w:t>İstanbul Cumhuriyet Başsavcılığı CMK.250. mad.ile Görevli ve Yetkili Cumhuriyet Başsavcı Vekilliğinin 2010/1003 sayılı soruşturma dosyası kapsamında Gölcük Donanma Komutanlığı İstihbarat Kısım Amirliğinde 06/12/2010 günü yapılan aramada soruşturma kapsamında el konulan; (15) adet Hi8 video kamera kaset, (30) adet Mini DV video kamera kaset, (41) adet VHS kaset, (58) adet Teyp kaset, (28) adet Micro kaset ve (1) adet EC-45 kaset olmak üzere toplamda (173) adet kasetin incelemesi sonucu Cumhuriyet Başsavcı Vekilliğimizin 28 Şubat soruşturmasına ilgi olarak gönderilmiştir. Buraya özet halinde alınmış olup, görüşme kayıtları ve belgeleri 7.klasörde geniş ve kapsamlı olarak bulunmaktadır.</w:t>
      </w:r>
    </w:p>
    <w:p w:rsidR="00004D11" w:rsidRDefault="00004D11" w:rsidP="00004D11">
      <w:pPr>
        <w:shd w:val="clear" w:color="auto" w:fill="FFFFFF"/>
        <w:ind w:right="278" w:firstLine="691"/>
        <w:jc w:val="both"/>
      </w:pPr>
    </w:p>
    <w:p w:rsidR="00004D11" w:rsidRDefault="00004D11" w:rsidP="00004D11">
      <w:pPr>
        <w:shd w:val="clear" w:color="auto" w:fill="FFFFFF"/>
        <w:ind w:right="278"/>
        <w:rPr>
          <w:b/>
          <w:spacing w:val="-1"/>
        </w:rPr>
      </w:pPr>
      <w:r>
        <w:rPr>
          <w:b/>
          <w:spacing w:val="-1"/>
        </w:rPr>
        <w:t>3.19.1.Kaset İnceleme Tutanağı</w:t>
      </w:r>
    </w:p>
    <w:p w:rsidR="00004D11" w:rsidRDefault="00004D11" w:rsidP="00004D11">
      <w:pPr>
        <w:shd w:val="clear" w:color="auto" w:fill="FFFFFF"/>
        <w:ind w:right="278"/>
      </w:pPr>
    </w:p>
    <w:p w:rsidR="00004D11" w:rsidRDefault="00004D11" w:rsidP="00004D11">
      <w:pPr>
        <w:shd w:val="clear" w:color="auto" w:fill="FFFFFF"/>
        <w:tabs>
          <w:tab w:val="left" w:pos="6821"/>
        </w:tabs>
        <w:ind w:hanging="106"/>
        <w:jc w:val="both"/>
      </w:pPr>
      <w:r>
        <w:tab/>
        <w:t xml:space="preserve">           İstanbul Cumhuriyet Başsavcılığınca (CMK 250 md.) yürütülmekte olan Soruşturma No:2010/1003 sayılı soruşturma kapsamında İstanbul 13. Ağır Ceza Mahkemesinin 06.12.2010 tarih ve Teknik Takip No:2010/2412 sayılı Arama El Koyma ve İnceleme Kararına istinaden </w:t>
      </w:r>
      <w:r>
        <w:rPr>
          <w:iCs/>
        </w:rPr>
        <w:t xml:space="preserve">Gölcük Donanma Komutanlığı İstihbarat </w:t>
      </w:r>
      <w:r>
        <w:t>Şube Müdürlüğü’nde 06,12.2010 günü soruşturma savcısı tarafından yapılan aramada İstihbarat Kısım Amirliğinin girişinde gizli bölümde, toplam (10) adet poşet içerisinde birçok doküman, kaset ve dijital malzeme bulunarak el konulmuştur. Kaset ve dijital malzeme bulunarak el konulmuştur.</w:t>
      </w:r>
    </w:p>
    <w:p w:rsidR="00004D11" w:rsidRDefault="00004D11" w:rsidP="00004D11">
      <w:pPr>
        <w:shd w:val="clear" w:color="auto" w:fill="FFFFFF"/>
        <w:tabs>
          <w:tab w:val="left" w:pos="6821"/>
        </w:tabs>
        <w:jc w:val="both"/>
      </w:pPr>
      <w:r>
        <w:t xml:space="preserve">             El konulan malzemeler İstanbul Emniyet Müdürlüğü Organize Suçlarla Mücadele Şube Müdürlüğüne teslim edilmiş ve soruşturma savcısının 07.12.2010 tarih ve Soruşturma No:2010/1003 sayılı talimatıyla gerekli incelemenin yapılması istenilmiştir. El konulan malzemeler içerisinde, diğer malzemelerin yanı sıra(30) adet Mini DV video kamera kaseti,(15) adet Hi8 video kamera kaseti, (41) adet VHS Kaseti, (58) adet Teyp Kaseti, (28) adet Micro Kaset ve (1) adet EC-45 kasetin bulunduğu görülmüş olup, kasetlerin yapılan incelemesi;</w:t>
      </w:r>
    </w:p>
    <w:p w:rsidR="00004D11" w:rsidRDefault="00004D11" w:rsidP="00004D11">
      <w:pPr>
        <w:numPr>
          <w:ilvl w:val="0"/>
          <w:numId w:val="6"/>
        </w:numPr>
        <w:shd w:val="clear" w:color="auto" w:fill="FFFFFF"/>
        <w:tabs>
          <w:tab w:val="clear" w:pos="2130"/>
          <w:tab w:val="num" w:pos="0"/>
          <w:tab w:val="left" w:pos="1176"/>
        </w:tabs>
        <w:suppressAutoHyphens/>
        <w:spacing w:after="0" w:line="100" w:lineRule="atLeast"/>
        <w:ind w:left="708" w:firstLine="0"/>
      </w:pPr>
      <w:r>
        <w:t>Mini DV Kasetlerin İncelemesi</w:t>
      </w:r>
    </w:p>
    <w:p w:rsidR="00004D11" w:rsidRDefault="00004D11" w:rsidP="00004D11">
      <w:pPr>
        <w:numPr>
          <w:ilvl w:val="0"/>
          <w:numId w:val="6"/>
        </w:numPr>
        <w:shd w:val="clear" w:color="auto" w:fill="FFFFFF"/>
        <w:tabs>
          <w:tab w:val="clear" w:pos="2130"/>
          <w:tab w:val="num" w:pos="0"/>
          <w:tab w:val="left" w:pos="1176"/>
        </w:tabs>
        <w:suppressAutoHyphens/>
        <w:spacing w:after="0" w:line="100" w:lineRule="atLeast"/>
        <w:ind w:left="708" w:firstLine="0"/>
      </w:pPr>
      <w:r>
        <w:t>Hi8 Kasetlerin İncelemesi</w:t>
      </w:r>
    </w:p>
    <w:p w:rsidR="00004D11" w:rsidRDefault="00004D11" w:rsidP="00004D11">
      <w:pPr>
        <w:numPr>
          <w:ilvl w:val="0"/>
          <w:numId w:val="6"/>
        </w:numPr>
        <w:shd w:val="clear" w:color="auto" w:fill="FFFFFF"/>
        <w:tabs>
          <w:tab w:val="clear" w:pos="2130"/>
          <w:tab w:val="num" w:pos="0"/>
          <w:tab w:val="left" w:pos="1176"/>
        </w:tabs>
        <w:suppressAutoHyphens/>
        <w:spacing w:after="0" w:line="100" w:lineRule="atLeast"/>
        <w:ind w:left="708" w:firstLine="0"/>
      </w:pPr>
      <w:r>
        <w:t>VHS Kasetlerin İncelemesi</w:t>
      </w:r>
    </w:p>
    <w:p w:rsidR="00004D11" w:rsidRDefault="00004D11" w:rsidP="00004D11">
      <w:pPr>
        <w:numPr>
          <w:ilvl w:val="0"/>
          <w:numId w:val="6"/>
        </w:numPr>
        <w:shd w:val="clear" w:color="auto" w:fill="FFFFFF"/>
        <w:tabs>
          <w:tab w:val="clear" w:pos="2130"/>
          <w:tab w:val="num" w:pos="0"/>
          <w:tab w:val="left" w:pos="1176"/>
        </w:tabs>
        <w:suppressAutoHyphens/>
        <w:spacing w:after="0" w:line="100" w:lineRule="atLeast"/>
        <w:ind w:left="708" w:firstLine="0"/>
      </w:pPr>
      <w:r>
        <w:t>Teyp Kasetlerinin İncelemesi</w:t>
      </w:r>
    </w:p>
    <w:p w:rsidR="00004D11" w:rsidRDefault="00004D11" w:rsidP="00004D11">
      <w:pPr>
        <w:numPr>
          <w:ilvl w:val="0"/>
          <w:numId w:val="6"/>
        </w:numPr>
        <w:shd w:val="clear" w:color="auto" w:fill="FFFFFF"/>
        <w:tabs>
          <w:tab w:val="clear" w:pos="2130"/>
          <w:tab w:val="num" w:pos="0"/>
          <w:tab w:val="left" w:pos="1176"/>
        </w:tabs>
        <w:suppressAutoHyphens/>
        <w:spacing w:after="0" w:line="100" w:lineRule="atLeast"/>
        <w:ind w:left="708" w:firstLine="0"/>
      </w:pPr>
      <w:r>
        <w:t>Micro Kasetlerin İncelemesi başlıkları altında genel olarak anlatılacaktır.</w:t>
      </w:r>
    </w:p>
    <w:p w:rsidR="00004D11" w:rsidRDefault="00004D11" w:rsidP="00004D11">
      <w:pPr>
        <w:shd w:val="clear" w:color="auto" w:fill="FFFFFF"/>
      </w:pPr>
    </w:p>
    <w:p w:rsidR="00004D11" w:rsidRDefault="00004D11" w:rsidP="00004D11">
      <w:pPr>
        <w:shd w:val="clear" w:color="auto" w:fill="FFFFFF"/>
        <w:ind w:firstLine="709"/>
        <w:rPr>
          <w:b/>
        </w:rPr>
      </w:pPr>
      <w:r>
        <w:rPr>
          <w:b/>
        </w:rPr>
        <w:t>A)MİNİ DV KASETLERİN İNCELEMESİ</w:t>
      </w:r>
    </w:p>
    <w:p w:rsidR="00004D11" w:rsidRDefault="00004D11" w:rsidP="00004D11">
      <w:pPr>
        <w:shd w:val="clear" w:color="auto" w:fill="FFFFFF"/>
        <w:ind w:right="29" w:firstLine="710"/>
        <w:jc w:val="both"/>
      </w:pPr>
      <w:r>
        <w:t>El konulan (30) adet Mini DV video kamera kasetin yapılan incelemesinde; yapılan kayıtların genel olarak 2004-2005 yıllarına ait görüntülü kayıtlar olduğu, bu kayıtlarda bazı dini grupların yapmış oldukları etkinliklerin gizlice kayda alındığı, yine bazı vakıf, dershane, işyeri ve ikametlerin gizlice kayda alındığı, ayrıca bazı derneklerin düzenlenmiş oldukları konferansların kayda alındığı ve bu konferanslara katılan kişilerin yüzlerinin görüntülendiği anlaşılmıştır.</w:t>
      </w:r>
    </w:p>
    <w:p w:rsidR="00004D11" w:rsidRDefault="00004D11" w:rsidP="00004D11">
      <w:pPr>
        <w:shd w:val="clear" w:color="auto" w:fill="FFFFFF"/>
        <w:ind w:firstLine="709"/>
        <w:jc w:val="both"/>
        <w:rPr>
          <w:b/>
        </w:rPr>
      </w:pPr>
      <w:r>
        <w:rPr>
          <w:b/>
        </w:rPr>
        <w:lastRenderedPageBreak/>
        <w:t>(A-l)MENZİL GRUBUNA YÖNELİK YAPILAN GİZLİ ÇEKİMLER</w:t>
      </w:r>
    </w:p>
    <w:p w:rsidR="00004D11" w:rsidRDefault="00004D11" w:rsidP="00004D11">
      <w:pPr>
        <w:shd w:val="clear" w:color="auto" w:fill="FFFFFF"/>
        <w:ind w:firstLine="709"/>
        <w:jc w:val="both"/>
        <w:rPr>
          <w:b/>
          <w:iCs/>
        </w:rPr>
      </w:pPr>
      <w:r>
        <w:rPr>
          <w:b/>
          <w:iCs/>
        </w:rPr>
        <w:t xml:space="preserve">(5-11) </w:t>
      </w:r>
      <w:r>
        <w:rPr>
          <w:b/>
        </w:rPr>
        <w:t xml:space="preserve">(3) </w:t>
      </w:r>
      <w:r>
        <w:rPr>
          <w:b/>
          <w:iCs/>
        </w:rPr>
        <w:t>ile numaralandırılan Panasonic marka mini DV kasetin incelemesinde-</w:t>
      </w:r>
    </w:p>
    <w:p w:rsidR="00004D11" w:rsidRDefault="00004D11" w:rsidP="00004D11">
      <w:pPr>
        <w:shd w:val="clear" w:color="auto" w:fill="FFFFFF"/>
        <w:ind w:right="235" w:firstLine="778"/>
        <w:jc w:val="both"/>
      </w:pPr>
      <w:r>
        <w:t>Kasette (1) saat (17) dakikalık gizli çekim görüntülerin bulunduğu, kayıtta "Kocaeli Müftülüğü Yuvacık Fetih Erkek Kuran Kursu bahçesinde bulunan şadırvanda abdest alan kişilerin görüntülendiği, ayrıca kurs binasına araçla gelen kişilerin yüzlerinin ve araç plakalarının yaklaştırılarak görüntülendiği,</w:t>
      </w:r>
    </w:p>
    <w:p w:rsidR="00004D11" w:rsidRDefault="00004D11" w:rsidP="00004D11">
      <w:pPr>
        <w:shd w:val="clear" w:color="auto" w:fill="FFFFFF"/>
        <w:tabs>
          <w:tab w:val="left" w:pos="0"/>
        </w:tabs>
        <w:ind w:firstLine="709"/>
        <w:jc w:val="both"/>
        <w:rPr>
          <w:b/>
          <w:iCs/>
        </w:rPr>
      </w:pPr>
      <w:r>
        <w:rPr>
          <w:b/>
          <w:iCs/>
        </w:rPr>
        <w:t>-46) (9) ile numaralandırılan Panasonic marka ve üzerinde "26.9.2004 MENZİL</w:t>
      </w:r>
    </w:p>
    <w:p w:rsidR="00004D11" w:rsidRDefault="00004D11" w:rsidP="00004D11">
      <w:pPr>
        <w:shd w:val="clear" w:color="auto" w:fill="FFFFFF"/>
        <w:jc w:val="both"/>
        <w:rPr>
          <w:b/>
          <w:iCs/>
        </w:rPr>
      </w:pPr>
      <w:r>
        <w:rPr>
          <w:b/>
          <w:iCs/>
        </w:rPr>
        <w:t>Para" ibaresi bulunan mini DV kasetin yapılan incelemesinde;</w:t>
      </w:r>
    </w:p>
    <w:p w:rsidR="00004D11" w:rsidRDefault="00004D11" w:rsidP="00004D11">
      <w:pPr>
        <w:shd w:val="clear" w:color="auto" w:fill="FFFFFF"/>
        <w:ind w:firstLine="658"/>
        <w:jc w:val="both"/>
      </w:pPr>
      <w:r>
        <w:t xml:space="preserve">Kasette, (1) saat (30) dakikalık bir kaydın olduğu, kaydın uzaktan gizlice yapıldığı, </w:t>
      </w:r>
      <w:r>
        <w:rPr>
          <w:iCs/>
        </w:rPr>
        <w:t>''Kocaeli Müftülüğü Yuvacık Fetih Erkek Kuran Kursu</w:t>
      </w:r>
      <w:r>
        <w:rPr>
          <w:i/>
          <w:iCs/>
        </w:rPr>
        <w:t xml:space="preserve">" </w:t>
      </w:r>
      <w:r>
        <w:t>bahçesinin ve bu kurs bahçesinde bulunan kişilerin yüzlerinin görüntülendiği, kurs bahçesinde "Semerkand Yayınları"na ait standın bulunduğu, kurs binası çıkışında yemek yendiği, kaydın sonlarına doğru iki erkek şahsın görüntülendiği, bu şahıslardan birinin elinde liste tuttuğu diğerinin ise elinde bulunan bir tomar parayı saydığının görüntülendiği,</w:t>
      </w:r>
    </w:p>
    <w:p w:rsidR="00004D11" w:rsidRDefault="00004D11" w:rsidP="00004D11">
      <w:pPr>
        <w:shd w:val="clear" w:color="auto" w:fill="FFFFFF"/>
        <w:ind w:firstLine="658"/>
        <w:jc w:val="both"/>
        <w:rPr>
          <w:b/>
          <w:iCs/>
        </w:rPr>
      </w:pPr>
      <w:r>
        <w:rPr>
          <w:b/>
          <w:iCs/>
        </w:rPr>
        <w:t>(3-29)(10) ile numaralandırılan Panasonic marka mini DV kasetin incelemesinde;</w:t>
      </w:r>
    </w:p>
    <w:p w:rsidR="00004D11" w:rsidRDefault="00004D11" w:rsidP="00004D11">
      <w:pPr>
        <w:shd w:val="clear" w:color="auto" w:fill="FFFFFF"/>
        <w:ind w:right="10" w:firstLine="682"/>
        <w:jc w:val="both"/>
      </w:pPr>
      <w:r>
        <w:t xml:space="preserve">Kasette, toplam (18) dakikalık bir kaydın olduğu, kaydın </w:t>
      </w:r>
      <w:r>
        <w:rPr>
          <w:b/>
          <w:bCs/>
        </w:rPr>
        <w:t xml:space="preserve">"Kocaeli Müftülüğü Yuvacık Fetih Erkek Kuran Kursu" </w:t>
      </w:r>
      <w:r>
        <w:t>bahçesini görecek şekilde uzaktan gizlice yapıldığı, kayıtta cami duvarında Semerkand Yayınları yazılı bir afişin olduğu, cami bahçesi içerisinde birçok erkek şahsın bulunduğu ve kayıtta bu kişilerin yüzlerinin görüntülendiği,</w:t>
      </w:r>
    </w:p>
    <w:p w:rsidR="00004D11" w:rsidRDefault="00004D11" w:rsidP="00004D11">
      <w:pPr>
        <w:shd w:val="clear" w:color="auto" w:fill="FFFFFF"/>
        <w:ind w:right="5" w:firstLine="701"/>
        <w:jc w:val="both"/>
        <w:rPr>
          <w:b/>
          <w:iCs/>
        </w:rPr>
      </w:pPr>
      <w:r>
        <w:rPr>
          <w:b/>
          <w:iCs/>
        </w:rPr>
        <w:t>(3-43) (4) ile numaralandırılmış Panasonic marka ve üzerinde "MENZİL 3 Ekim 2004" ibaresi bulunan mini DV kasetin incelemesinde;</w:t>
      </w:r>
    </w:p>
    <w:p w:rsidR="00004D11" w:rsidRDefault="00004D11" w:rsidP="00004D11">
      <w:pPr>
        <w:shd w:val="clear" w:color="auto" w:fill="FFFFFF"/>
        <w:ind w:right="5" w:firstLine="691"/>
        <w:jc w:val="both"/>
      </w:pPr>
      <w:r>
        <w:t xml:space="preserve">Kasette (1) saat (18) dakikadan oluşan ve gizlice çekildiği anlaşılan görüntülerin bulunduğu, kaydın ilk bölümünde </w:t>
      </w:r>
      <w:r>
        <w:rPr>
          <w:b/>
          <w:bCs/>
        </w:rPr>
        <w:t xml:space="preserve">"Kocaeli Müftülüğü Yuvacık Fetih Erkek Kuran Kursu" </w:t>
      </w:r>
      <w:r>
        <w:t>etrafında bulunan araçların ve evlerin görüntülerinin alındığı, kayıtın ilerleyen bölümlerinde ise yine kurs bahçesinde bulunan şadırvandan abdest alan kişilerin görüntülendiği, ayrıca araçla gelen kişilerin araç plakalarının zoom yapılarak görüntülendiği,</w:t>
      </w:r>
    </w:p>
    <w:p w:rsidR="00004D11" w:rsidRDefault="00004D11" w:rsidP="00004D11">
      <w:pPr>
        <w:shd w:val="clear" w:color="auto" w:fill="FFFFFF"/>
        <w:ind w:right="5" w:firstLine="710"/>
        <w:jc w:val="both"/>
        <w:rPr>
          <w:b/>
          <w:iCs/>
        </w:rPr>
      </w:pPr>
      <w:r>
        <w:rPr>
          <w:b/>
          <w:iCs/>
        </w:rPr>
        <w:t>(3-20)(20) ile numaralandırılmış Sony marka ve üzerinde "MENZİL 17/10/2004" ibaresi bulunan mini DV kasetin incelemesinde;</w:t>
      </w:r>
    </w:p>
    <w:p w:rsidR="00004D11" w:rsidRDefault="00004D11" w:rsidP="00004D11">
      <w:pPr>
        <w:shd w:val="clear" w:color="auto" w:fill="FFFFFF"/>
        <w:ind w:right="10" w:firstLine="686"/>
        <w:jc w:val="both"/>
      </w:pPr>
      <w:r>
        <w:t xml:space="preserve">Kasette (1) saat (18) dakikalık bir kayıtın olduğu ve çekimin uzaktan gizlice yapıldığı, </w:t>
      </w:r>
      <w:r>
        <w:rPr>
          <w:b/>
          <w:bCs/>
        </w:rPr>
        <w:t xml:space="preserve">"Kocaeli Müftülüğü Yuvacık Fetih Erkek Kuran Kursu"nun </w:t>
      </w:r>
      <w:r>
        <w:t>görüntülerinin alındığı, kayıtın ilk bölümlerinde bir araç ile getirilen malzemelerin araçtan indirilmesinin görüntülendiği, ayrıca araçtan inen şahıslar ile araç plakasının çekildiği,</w:t>
      </w:r>
    </w:p>
    <w:p w:rsidR="00004D11" w:rsidRDefault="00004D11" w:rsidP="00004D11">
      <w:pPr>
        <w:shd w:val="clear" w:color="auto" w:fill="FFFFFF"/>
        <w:ind w:right="10" w:firstLine="710"/>
        <w:jc w:val="both"/>
      </w:pPr>
      <w:r>
        <w:t>Kayıtın ilerleyen bölümlerinde, araçlar ve araçlarla gelen şahısların görüntülerinin bulunduğu, kursun bulunduğu bahçedeki şahısların yüzlerinin zaman zaman zoom yapılarak görüntülendiği, kaydın sonuna doğru ise, kursa gelen şahısların araçlarla ayrılmalarının görüntülendiği,</w:t>
      </w:r>
    </w:p>
    <w:p w:rsidR="00004D11" w:rsidRDefault="00004D11" w:rsidP="00004D11">
      <w:pPr>
        <w:shd w:val="clear" w:color="auto" w:fill="FFFFFF"/>
        <w:ind w:firstLine="725"/>
        <w:jc w:val="both"/>
        <w:rPr>
          <w:b/>
          <w:iCs/>
        </w:rPr>
      </w:pPr>
      <w:r>
        <w:rPr>
          <w:b/>
          <w:iCs/>
        </w:rPr>
        <w:t>(3-17)(17) ile numaralandırılan Sony marka ve üzerinde "MENZİL 2411012004" ibaresi bulunan mini DV kasetin yapılan incelemesinde;</w:t>
      </w:r>
    </w:p>
    <w:p w:rsidR="00004D11" w:rsidRDefault="00004D11" w:rsidP="00004D11">
      <w:pPr>
        <w:shd w:val="clear" w:color="auto" w:fill="FFFFFF"/>
        <w:ind w:right="5" w:firstLine="710"/>
        <w:jc w:val="both"/>
      </w:pPr>
      <w:r>
        <w:t xml:space="preserve">Kasette toplam (1) saat (07) dakikalık bir kaydın olduğu, kaydın cami bahçesini görebilecek şekilde  uzaktan  gizlice   yapıldığı,   kaydın  içeriğinde   </w:t>
      </w:r>
      <w:r>
        <w:rPr>
          <w:b/>
          <w:bCs/>
        </w:rPr>
        <w:t xml:space="preserve">"Kocaeli   Müftülüğü </w:t>
      </w:r>
      <w:r>
        <w:t xml:space="preserve">Yuvacık </w:t>
      </w:r>
      <w:r>
        <w:rPr>
          <w:b/>
          <w:bCs/>
        </w:rPr>
        <w:t xml:space="preserve">Fetih Erkek Kuran </w:t>
      </w:r>
      <w:r>
        <w:t>Kursu" bahçesinde bulunan erkek şahısların yüzlerinin ve kurs bahçesinde bulunan şadırvandan abdest alan kişilerin görüntülendiği, ayrıca araçla gelen kişilerin araç plakalarının görüntülendiği,</w:t>
      </w:r>
    </w:p>
    <w:p w:rsidR="00004D11" w:rsidRDefault="00004D11" w:rsidP="00004D11">
      <w:pPr>
        <w:shd w:val="clear" w:color="auto" w:fill="FFFFFF"/>
        <w:ind w:right="10" w:firstLine="701"/>
        <w:jc w:val="both"/>
        <w:rPr>
          <w:b/>
          <w:iCs/>
        </w:rPr>
      </w:pPr>
      <w:r>
        <w:rPr>
          <w:b/>
          <w:iCs/>
        </w:rPr>
        <w:lastRenderedPageBreak/>
        <w:t>(3-36)(15) ile numaralandırılmış Sony marka ve üzerinde "31/10/2004 MENZİL TARİKATI" ibaresi bulunan mini DVkasetin incelemesinde;</w:t>
      </w:r>
    </w:p>
    <w:p w:rsidR="00004D11" w:rsidRDefault="00004D11" w:rsidP="00004D11">
      <w:pPr>
        <w:shd w:val="clear" w:color="auto" w:fill="FFFFFF"/>
        <w:ind w:right="10" w:firstLine="749"/>
        <w:jc w:val="both"/>
      </w:pPr>
      <w:r>
        <w:t xml:space="preserve">Kasette (54) dakikalık bir kaydın bulunduğu ve çekimin gizlice yapıldığı, çekimlerde </w:t>
      </w:r>
      <w:r>
        <w:rPr>
          <w:b/>
          <w:bCs/>
        </w:rPr>
        <w:t xml:space="preserve">"Kocaeli Müftülüğü Yuvacık Fetih Erkek Kuran Kursu" </w:t>
      </w:r>
      <w:r>
        <w:t>bahçesinde bulunan çok sayıda erkek şahsın ve araç plakalarının yaklaştırılarak görüntülendiği,</w:t>
      </w:r>
    </w:p>
    <w:p w:rsidR="00004D11" w:rsidRDefault="00004D11" w:rsidP="00004D11">
      <w:pPr>
        <w:shd w:val="clear" w:color="auto" w:fill="FFFFFF"/>
        <w:ind w:right="5" w:firstLine="725"/>
        <w:jc w:val="both"/>
        <w:rPr>
          <w:b/>
          <w:iCs/>
        </w:rPr>
      </w:pPr>
      <w:r>
        <w:rPr>
          <w:b/>
          <w:iCs/>
        </w:rPr>
        <w:t>(3-28)(6) ile numaralandırılmış Sony marka ve üzerinde "7-11-2004 Yuvacık MENZİL" ibaresi bulunan mini DV kasetin incelemesinde;</w:t>
      </w:r>
    </w:p>
    <w:p w:rsidR="00004D11" w:rsidRDefault="00004D11" w:rsidP="00004D11">
      <w:pPr>
        <w:shd w:val="clear" w:color="auto" w:fill="FFFFFF"/>
        <w:ind w:right="10" w:firstLine="686"/>
        <w:jc w:val="both"/>
      </w:pPr>
      <w:r>
        <w:t xml:space="preserve">Kasette (59) dakikalık bir kaydın olduğu ve çekimin gizlice yapıldığı, çekimlerde </w:t>
      </w:r>
      <w:r>
        <w:rPr>
          <w:b/>
          <w:bCs/>
        </w:rPr>
        <w:t xml:space="preserve">"Kocaeli Müftülüğü Yuvacık Fetih Erkek Kuran Kursu" </w:t>
      </w:r>
      <w:r>
        <w:t>bahçesinde bulunan çok sayıda erkek şahsın yüzlerinin ve araç plakalarının zoom yapılarak görüntülendiği,</w:t>
      </w:r>
    </w:p>
    <w:p w:rsidR="00004D11" w:rsidRDefault="00004D11" w:rsidP="00004D11">
      <w:pPr>
        <w:shd w:val="clear" w:color="auto" w:fill="FFFFFF"/>
        <w:ind w:right="14" w:firstLine="706"/>
        <w:jc w:val="both"/>
        <w:rPr>
          <w:b/>
          <w:iCs/>
        </w:rPr>
      </w:pPr>
      <w:r>
        <w:rPr>
          <w:b/>
          <w:iCs/>
        </w:rPr>
        <w:t>(3-16)(16) ile numaralandırılmış Panasonic marka ve üzerinde "21-11-2004 MENZİL 41-H-4945" ibaresi bulunan mini DV kasetin incelemesinde;</w:t>
      </w:r>
    </w:p>
    <w:p w:rsidR="00004D11" w:rsidRDefault="00004D11" w:rsidP="00004D11">
      <w:pPr>
        <w:shd w:val="clear" w:color="auto" w:fill="FFFFFF"/>
        <w:ind w:right="5" w:firstLine="691"/>
        <w:jc w:val="both"/>
      </w:pPr>
      <w:r>
        <w:t xml:space="preserve">Kasette (1) saat (20) dakikalık bir kayıtın olduğu ve çekimin gizlice yapıldığı, kayıtta </w:t>
      </w:r>
      <w:r>
        <w:rPr>
          <w:b/>
          <w:bCs/>
        </w:rPr>
        <w:t xml:space="preserve">'Kocaeli Müftülüğü Yuvacık Fetih Erkek Kuran Kursu" </w:t>
      </w:r>
      <w:r>
        <w:t xml:space="preserve">bahçesinde bulunan şahısların ve araçlar plakalarının zoom yapılarak görüntülendiği, kaydın ilerleyen bölümlerinde "41 H 4945" plaka sayılı araca ait olan ve </w:t>
      </w:r>
      <w:r>
        <w:rPr>
          <w:b/>
          <w:bCs/>
        </w:rPr>
        <w:t xml:space="preserve">"Emekli Astsubay Hasan UÇAR" </w:t>
      </w:r>
      <w:r>
        <w:t xml:space="preserve">adına çıkarılmış </w:t>
      </w:r>
      <w:r>
        <w:rPr>
          <w:iCs/>
        </w:rPr>
        <w:t xml:space="preserve">"Gölcük Deniz Ana Üssü Araç Giriş Kartı"nın </w:t>
      </w:r>
      <w:r>
        <w:t>görüntülendiği, daha sonra kurs binasından çıkan şahısların yemek yerken ve kurs binasından ayrılırken yüzlerinin ve araç plakalarının görüntülendiği,</w:t>
      </w:r>
    </w:p>
    <w:p w:rsidR="00004D11" w:rsidRDefault="00004D11" w:rsidP="00004D11">
      <w:pPr>
        <w:shd w:val="clear" w:color="auto" w:fill="FFFFFF"/>
        <w:ind w:right="5" w:firstLine="730"/>
        <w:jc w:val="both"/>
        <w:rPr>
          <w:i/>
          <w:iCs/>
        </w:rPr>
      </w:pPr>
      <w:r>
        <w:rPr>
          <w:b/>
          <w:iCs/>
        </w:rPr>
        <w:t>(3-19)(19) ile numaralandırılan Sony marka ve üzerinde "5.12.2004 Yuvacık MENZİL" ibaresi bulunan mini DV kasetin yapılan incelemesinde</w:t>
      </w:r>
      <w:r>
        <w:rPr>
          <w:i/>
          <w:iCs/>
        </w:rPr>
        <w:t>;</w:t>
      </w:r>
    </w:p>
    <w:p w:rsidR="00004D11" w:rsidRDefault="00004D11" w:rsidP="00004D11">
      <w:pPr>
        <w:shd w:val="clear" w:color="auto" w:fill="FFFFFF"/>
        <w:ind w:right="5" w:firstLine="706"/>
        <w:jc w:val="both"/>
      </w:pPr>
      <w:r>
        <w:t xml:space="preserve">Kasette (1) saat (1) dakikalık bir kaydın olduğu ve çekimin uzaktan gizlice yapıldığı, kaydın ilk bölümlerinde cami bahçesinde bulunan araçların plakalarının kayda alındığı </w:t>
      </w:r>
      <w:r>
        <w:rPr>
          <w:b/>
          <w:bCs/>
        </w:rPr>
        <w:t xml:space="preserve">ve </w:t>
      </w:r>
      <w:r>
        <w:t xml:space="preserve">çekim yapılan yerin </w:t>
      </w:r>
      <w:r>
        <w:rPr>
          <w:b/>
          <w:bCs/>
        </w:rPr>
        <w:t xml:space="preserve">"Kocaeli Müftülüğü Yuvacık Fetih Erkek Kuran Kursu" </w:t>
      </w:r>
      <w:r>
        <w:t>olduğu, kaydın ilerleyen bölümlerinde araçlarla gelen insanların ve camide bulunan kişilerin yüzlerinin görüntülendiği,</w:t>
      </w:r>
    </w:p>
    <w:p w:rsidR="00004D11" w:rsidRDefault="00004D11" w:rsidP="00004D11">
      <w:pPr>
        <w:shd w:val="clear" w:color="auto" w:fill="FFFFFF"/>
        <w:ind w:right="5" w:firstLine="734"/>
        <w:jc w:val="both"/>
        <w:rPr>
          <w:b/>
          <w:iCs/>
        </w:rPr>
      </w:pPr>
      <w:r>
        <w:rPr>
          <w:b/>
          <w:iCs/>
        </w:rPr>
        <w:t>(3-42) (4) ile numaralandırılmış Panasonic marka ve üzerinde "26.12.2004-PAZAR MENZİL YUVACIK" ibaresi bulunan mini DV kasetin incelemesinde;</w:t>
      </w:r>
    </w:p>
    <w:p w:rsidR="00004D11" w:rsidRDefault="00004D11" w:rsidP="00004D11">
      <w:pPr>
        <w:shd w:val="clear" w:color="auto" w:fill="FFFFFF"/>
        <w:ind w:firstLine="706"/>
        <w:jc w:val="both"/>
      </w:pPr>
      <w:r>
        <w:t xml:space="preserve">Kasette (40) dakikalık bir kaydın olduğu ve çekimin gizlice yapıldığı, çekimde </w:t>
      </w:r>
      <w:r>
        <w:rPr>
          <w:b/>
          <w:bCs/>
        </w:rPr>
        <w:t xml:space="preserve">"Kocaeli Müftülüğü Yuvacık Fetih Erkek Kuran Kursu" </w:t>
      </w:r>
      <w:r>
        <w:t>bahçesinde bulunan şadırvandan abdest alan kişilerin görüntülendiği, ayrıca kurs binasına araçla gelen kişilerin yüzlerinin ve araç plakalarının zoom yapılarak görüntülendiği,</w:t>
      </w:r>
    </w:p>
    <w:p w:rsidR="00004D11" w:rsidRDefault="00004D11" w:rsidP="00004D11">
      <w:pPr>
        <w:shd w:val="clear" w:color="auto" w:fill="FFFFFF"/>
        <w:ind w:firstLine="706"/>
        <w:jc w:val="both"/>
        <w:rPr>
          <w:b/>
          <w:iCs/>
        </w:rPr>
      </w:pPr>
      <w:r>
        <w:rPr>
          <w:b/>
          <w:iCs/>
        </w:rPr>
        <w:t>(3-49) (5) ile numaralandırılmış Panasonic marka mini DV kasetin incelemesinde;</w:t>
      </w:r>
    </w:p>
    <w:p w:rsidR="00004D11" w:rsidRDefault="00004D11" w:rsidP="00004D11">
      <w:pPr>
        <w:shd w:val="clear" w:color="auto" w:fill="FFFFFF"/>
        <w:ind w:right="24" w:firstLine="706"/>
        <w:jc w:val="both"/>
      </w:pPr>
      <w:r>
        <w:t>Kasette (1) saat (33) dakikalık bir kaydın olduğu ve çekimin uzaktan gizlice yapıldığı, çekim yapılan yerin "Kocaeli Müftülüğü Yuvacık Fetih Erkek Kuran Kursu" olduğu, kaydın ilerleyen bölümlerinde kursun bulunduğu bahçedeki şahısların zaman zaman yüzlerinin zoom yapılarak görüntülendiği,</w:t>
      </w:r>
    </w:p>
    <w:p w:rsidR="00004D11" w:rsidRDefault="00004D11" w:rsidP="00004D11">
      <w:pPr>
        <w:shd w:val="clear" w:color="auto" w:fill="FFFFFF"/>
        <w:ind w:right="24" w:firstLine="739"/>
        <w:jc w:val="both"/>
        <w:rPr>
          <w:b/>
          <w:iCs/>
        </w:rPr>
      </w:pPr>
      <w:r>
        <w:rPr>
          <w:b/>
          <w:iCs/>
        </w:rPr>
        <w:t>(3-47)(11) ile numaralandırılan Panasonic marka ve üzerinde "11.01.2005 Yuvacık MENZİL 2" ibaresi bulunan mini DV kasetin yapılan incelemesinde;</w:t>
      </w:r>
    </w:p>
    <w:p w:rsidR="00004D11" w:rsidRDefault="00004D11" w:rsidP="00004D11">
      <w:pPr>
        <w:shd w:val="clear" w:color="auto" w:fill="FFFFFF"/>
        <w:ind w:right="14" w:firstLine="706"/>
        <w:jc w:val="both"/>
      </w:pPr>
      <w:r>
        <w:t>Kasette (1) saatlik bir kaydın olduğu, kaydın bir önceki kayıtta çekim yapılan "Kocaeli Müftülüğü Yuvacık Fetih Erkek Kuran Kursu" bahçesini görecek şekilde uzaktan gizlice yapıldığı, kurs bahçesinde kalabalık bir topluluğun görüntülendiği, diğer kayıttan farklı olarak çarşaflı bayanların görüntülendiği, kurs bahçesinde bulunan kişilerin yüzlerinin zoom yapılarak görüntülendiği görülmüştür.</w:t>
      </w:r>
    </w:p>
    <w:p w:rsidR="00004D11" w:rsidRDefault="00004D11" w:rsidP="00004D11">
      <w:pPr>
        <w:shd w:val="clear" w:color="auto" w:fill="FFFFFF"/>
        <w:ind w:right="14" w:firstLine="706"/>
        <w:jc w:val="both"/>
        <w:rPr>
          <w:b/>
        </w:rPr>
      </w:pPr>
      <w:r>
        <w:rPr>
          <w:b/>
        </w:rPr>
        <w:lastRenderedPageBreak/>
        <w:t>(A-2) MİGROS ALIŞVERİŞ MERKEZİ ÖNÜNDE YAPILAN ÇEKİMLER</w:t>
      </w:r>
    </w:p>
    <w:p w:rsidR="00004D11" w:rsidRDefault="00004D11" w:rsidP="00004D11">
      <w:pPr>
        <w:shd w:val="clear" w:color="auto" w:fill="FFFFFF"/>
        <w:ind w:right="24" w:firstLine="739"/>
        <w:jc w:val="both"/>
        <w:rPr>
          <w:b/>
          <w:iCs/>
        </w:rPr>
      </w:pPr>
      <w:r>
        <w:rPr>
          <w:b/>
          <w:iCs/>
        </w:rPr>
        <w:t>(3-25)(25) ile numaralandırılan Sony marka ve üzerinde "14/11/2004 MİGROS" ibaresi bulunan mini DV kasetin yapılan incelemesinde;</w:t>
      </w:r>
    </w:p>
    <w:p w:rsidR="00004D11" w:rsidRDefault="00004D11" w:rsidP="00004D11">
      <w:pPr>
        <w:shd w:val="clear" w:color="auto" w:fill="FFFFFF"/>
        <w:ind w:right="14" w:firstLine="706"/>
        <w:jc w:val="both"/>
      </w:pPr>
      <w:r>
        <w:t xml:space="preserve">Kasette (1) saat (32) dakikalık bir kaydın bulunduğu, kaydın bir alış-veriş merkezinin girişini ve çıkışını görecek şekilde bir araç içerisine yerleştirilen kamera ile yapıldığının değerlendirildiği, kaydın tamamında alışveriş merkezine gelen ve alışveriş merkezinden çıkanların görüntülendiği, </w:t>
      </w:r>
    </w:p>
    <w:p w:rsidR="00004D11" w:rsidRDefault="00004D11" w:rsidP="00004D11">
      <w:pPr>
        <w:shd w:val="clear" w:color="auto" w:fill="FFFFFF"/>
        <w:ind w:right="24" w:firstLine="739"/>
        <w:jc w:val="both"/>
        <w:rPr>
          <w:b/>
          <w:iCs/>
        </w:rPr>
      </w:pPr>
      <w:r>
        <w:rPr>
          <w:b/>
          <w:iCs/>
        </w:rPr>
        <w:t>(3-59)(7) ile numaralandırılan Sony marka ve üzerinde "15/11/2004 MİGROS" ibaresi bulunan mini DV kasetin yapılan incelemesinde;</w:t>
      </w:r>
    </w:p>
    <w:p w:rsidR="00004D11" w:rsidRDefault="00004D11" w:rsidP="00004D11">
      <w:pPr>
        <w:shd w:val="clear" w:color="auto" w:fill="FFFFFF"/>
        <w:ind w:right="14" w:firstLine="706"/>
        <w:jc w:val="both"/>
      </w:pPr>
      <w:r>
        <w:t xml:space="preserve">Kasette (1) saat (33) dakikalık bir kaydın olduğu, kaydın bir alış-veriş merkezinin girişini ve çıkışını görecek şekilde araç içerisine yerleştirilen kamera ile yapıldığının değerlendirildiği, kaydın ilk bölümünde alış-veriş merkezinin giriş-çıkış kapılarının çaprazdan görüntülendiği, ilerleyen bölümlerinde ise kameranın yerinin değiştirilerek tam karşıdan ve daha net görecek şekilde çekime devam edildiği, görüntülerde zaman zaman bazı erkek ve bayan şahısların yüzlerinin zoom yapılarak kayda alındığı, </w:t>
      </w:r>
    </w:p>
    <w:p w:rsidR="00004D11" w:rsidRDefault="00004D11" w:rsidP="00004D11">
      <w:pPr>
        <w:shd w:val="clear" w:color="auto" w:fill="FFFFFF"/>
        <w:ind w:right="24" w:firstLine="739"/>
        <w:jc w:val="both"/>
        <w:rPr>
          <w:i/>
          <w:iCs/>
        </w:rPr>
      </w:pPr>
      <w:r>
        <w:rPr>
          <w:b/>
          <w:iCs/>
        </w:rPr>
        <w:t>(3-61)(8) ile numaralandırılan Sony marka ve üzerinde "16/11/2004,17/11/2004 MİGROS" ibaresi bulunan mini DV kasetin yapılan incelemesinde</w:t>
      </w:r>
      <w:r>
        <w:rPr>
          <w:i/>
          <w:iCs/>
        </w:rPr>
        <w:t>;</w:t>
      </w:r>
    </w:p>
    <w:p w:rsidR="00004D11" w:rsidRDefault="00004D11" w:rsidP="00004D11">
      <w:pPr>
        <w:shd w:val="clear" w:color="auto" w:fill="FFFFFF"/>
        <w:ind w:right="14" w:firstLine="706"/>
        <w:jc w:val="both"/>
      </w:pPr>
      <w:r>
        <w:t xml:space="preserve">Kasette iki farklı tarihe ait görüntülerin mevcut olduğu, kaydın ilk (30) dakikalık bölümünde; araç içerisine yerleştirilen kamera ile bir alışveriş merkezinin girişini ve çıkışını görecek şekilde görüntü alındığı, söz konusu alışveriş merkezine gelen ve giden kişilerin görüntülendiği, </w:t>
      </w:r>
    </w:p>
    <w:p w:rsidR="00004D11" w:rsidRDefault="00004D11" w:rsidP="00004D11">
      <w:pPr>
        <w:shd w:val="clear" w:color="auto" w:fill="FFFFFF"/>
        <w:ind w:right="14" w:firstLine="706"/>
        <w:jc w:val="both"/>
      </w:pPr>
      <w:r>
        <w:t xml:space="preserve">Kaydın (1) saatlik diğer bölümünde ise; bahse konu alışveriş merkezinde aynı noktayı gösterecek şekilde kayıt yapıldığı görülmüştür. </w:t>
      </w:r>
    </w:p>
    <w:p w:rsidR="00004D11" w:rsidRDefault="00004D11" w:rsidP="00004D11">
      <w:pPr>
        <w:shd w:val="clear" w:color="auto" w:fill="FFFFFF"/>
        <w:ind w:firstLine="706"/>
        <w:rPr>
          <w:b/>
        </w:rPr>
      </w:pPr>
      <w:r>
        <w:rPr>
          <w:b/>
        </w:rPr>
        <w:t>(A-3) DİNİ KONFERANSLARDA ÇEKİLEN GÖRÜNTÜLER</w:t>
      </w:r>
    </w:p>
    <w:p w:rsidR="00004D11" w:rsidRDefault="00004D11" w:rsidP="00004D11">
      <w:pPr>
        <w:shd w:val="clear" w:color="auto" w:fill="FFFFFF"/>
        <w:ind w:right="29" w:firstLine="706"/>
        <w:jc w:val="both"/>
        <w:rPr>
          <w:b/>
          <w:iCs/>
        </w:rPr>
      </w:pPr>
      <w:r>
        <w:rPr>
          <w:b/>
          <w:iCs/>
        </w:rPr>
        <w:t>(3-14)(14) ile numaralandırılan Sony marka ve üzerinde "Gökkuşağı Demek" ibaresi bulunan mini DV kasetin yapılan incelemesinde;</w:t>
      </w:r>
    </w:p>
    <w:p w:rsidR="00004D11" w:rsidRDefault="00004D11" w:rsidP="00004D11">
      <w:pPr>
        <w:shd w:val="clear" w:color="auto" w:fill="FFFFFF"/>
        <w:ind w:right="24" w:firstLine="696"/>
        <w:jc w:val="both"/>
      </w:pPr>
      <w:r>
        <w:t>Kasette, 20/10/2004 tarihinde çekildiği anlaşılan ve toplam (1) saat (6) dakikadan oluşan kayıtın olduğu, kaydın bir konferans salonu içerisinde çekildiği, konuşmacı, konferansı dinleyen erkekler, başörtülü ve çarşaflı bayanların görüntülendiği, kameranın zaman zaman yakınlaştırma yaparak konferansı dinleyen kişilerin yüzlerinin görüntülediği,</w:t>
      </w:r>
    </w:p>
    <w:p w:rsidR="00004D11" w:rsidRDefault="00004D11" w:rsidP="00004D11">
      <w:pPr>
        <w:shd w:val="clear" w:color="auto" w:fill="FFFFFF"/>
        <w:ind w:right="29" w:firstLine="763"/>
        <w:jc w:val="both"/>
      </w:pPr>
      <w:r>
        <w:t>Kaydın 01.03'üncü dakikasından sonra, açık alanda kurulan kitap fuarının görüntülenerek, bu kitap fuarında bulunan kitapların ve kişilerin kayda alındığı, satılan kitapların dini içerikli olduğu, kaydın bitimine yakın Kültür Merkezi olduğu değerlendirilen bir binadan çıkan kişilerin uzaktan görüntülendiği,</w:t>
      </w:r>
    </w:p>
    <w:p w:rsidR="00004D11" w:rsidRDefault="00004D11" w:rsidP="00004D11">
      <w:pPr>
        <w:shd w:val="clear" w:color="auto" w:fill="FFFFFF"/>
        <w:ind w:right="29" w:firstLine="706"/>
        <w:jc w:val="both"/>
        <w:rPr>
          <w:b/>
          <w:iCs/>
        </w:rPr>
      </w:pPr>
      <w:r>
        <w:rPr>
          <w:b/>
          <w:iCs/>
        </w:rPr>
        <w:t>(3-2)(2) ile numaralandırılmış Sony marka ve üzerinde "Aydınlar Ocağı Banu Güner" ibaresi bulunan mini DV kasetin incelemesinde;</w:t>
      </w:r>
    </w:p>
    <w:p w:rsidR="00004D11" w:rsidRDefault="00004D11" w:rsidP="00004D11">
      <w:pPr>
        <w:shd w:val="clear" w:color="auto" w:fill="FFFFFF"/>
        <w:ind w:right="24" w:firstLine="701"/>
        <w:jc w:val="both"/>
      </w:pPr>
      <w:r>
        <w:t>Kasette 27/10/2004 tarihinde çekildiği anlaşılan (1) saat (33) dakikalık bir kaydın olduğu, içeriğinde Kocaeli Büyükşehir Belediyesi'nin bir konferans salonu içerisinde düzenlediği etkinlik görüntülerinin bulunduğu, sahne üzerinde kurulan masada bir erkek ve başörtülü bir bayanın konuşma yaptığı, izleyiciler tarafından konuşmacılara zaman zaman sorular yöneltildiği, ayrıca salonda bulunan şahısların yüzlerinin görüntülendiği,</w:t>
      </w:r>
    </w:p>
    <w:p w:rsidR="00004D11" w:rsidRDefault="00004D11" w:rsidP="00004D11">
      <w:pPr>
        <w:shd w:val="clear" w:color="auto" w:fill="FFFFFF"/>
        <w:ind w:right="19" w:firstLine="725"/>
        <w:jc w:val="both"/>
        <w:rPr>
          <w:b/>
          <w:iCs/>
        </w:rPr>
      </w:pPr>
      <w:r>
        <w:rPr>
          <w:b/>
          <w:iCs/>
        </w:rPr>
        <w:lastRenderedPageBreak/>
        <w:t>(3-22) (22) ile numaralandırılmış Sony marka ve üzerinde "İlim Yayma Cemiyeti İzmit 22/10</w:t>
      </w:r>
      <w:r>
        <w:rPr>
          <w:b/>
        </w:rPr>
        <w:t>'/</w:t>
      </w:r>
      <w:r>
        <w:rPr>
          <w:b/>
          <w:iCs/>
        </w:rPr>
        <w:t>'2004" ibaresi bulunan mini DV kasetin incelemesinde;</w:t>
      </w:r>
    </w:p>
    <w:p w:rsidR="00004D11" w:rsidRDefault="00004D11" w:rsidP="00004D11">
      <w:pPr>
        <w:shd w:val="clear" w:color="auto" w:fill="FFFFFF"/>
        <w:ind w:right="19" w:firstLine="773"/>
        <w:jc w:val="both"/>
      </w:pPr>
      <w:r>
        <w:t>Kasette 22/10/2004 tarihinde çekildiği anlaşılan (1) saat (30) dakikadan oluşan kaydın olduğu, içeriğinde Kocaeli Büyükşehir Belediyesi'nin düzenlediği bir etkinlik görüntülerinin olduğu, görüntülerde bir erkek şahsın sahne üzerinde bulunan masada konuşma yaptığı, salonda oturan çok sayıda erkek ve bayanın dinleyici olarak bulunduğu, zaman zaman dinleyicilerin yüzlerinin yakınlaştırma yapılarak görüntülendiği, konuşma sonrasında hediyelerin takdim edildiği ve bazı kitaplara imza atıldığının görüntülendiği,</w:t>
      </w:r>
    </w:p>
    <w:p w:rsidR="00004D11" w:rsidRDefault="00004D11" w:rsidP="00004D11">
      <w:pPr>
        <w:shd w:val="clear" w:color="auto" w:fill="FFFFFF"/>
        <w:ind w:firstLine="725"/>
        <w:jc w:val="both"/>
        <w:rPr>
          <w:b/>
          <w:iCs/>
        </w:rPr>
      </w:pPr>
      <w:r>
        <w:rPr>
          <w:b/>
          <w:iCs/>
        </w:rPr>
        <w:t>(5-3) (4) ile numaralandırılan Sony marka ve üzerinde "31/10/2004 Araştırma Kültür Vakfı" ibaresi bulunan mini DV kasetin incelemesinde;</w:t>
      </w:r>
    </w:p>
    <w:p w:rsidR="00004D11" w:rsidRDefault="00004D11" w:rsidP="00004D11">
      <w:pPr>
        <w:shd w:val="clear" w:color="auto" w:fill="FFFFFF"/>
        <w:ind w:right="10" w:firstLine="725"/>
        <w:jc w:val="both"/>
      </w:pPr>
      <w:r>
        <w:t>Görüntünün başında birkaç saniyelik ev ortamında çekilmiş, 10-12 yaşlarında bir erkek çocuğunun bulunduğu bir görüntünün olduğu, Görüntünün devamında; 31/10/2004 tarihinde çekildiği anlaşılan yaklaşık (1) saatlik bir kaydın olduğu, kaydın "Kocaeli Büyükşehir Belediyesi"nin düzenlemiş olduğu bir konferansla ilgili olduğu, kaydın içeriğinde konuşmacı, konferansı dinleyen erkekler ile salonun üst katında oturan başörtülü bayanların görüntülendiği, kamera ile zaman zaman yakınlaştırma yapılarak konferansı dinleyen kişilerin yüzlerinin görüntülediği,</w:t>
      </w:r>
    </w:p>
    <w:p w:rsidR="00004D11" w:rsidRDefault="00004D11" w:rsidP="00004D11">
      <w:pPr>
        <w:shd w:val="clear" w:color="auto" w:fill="FFFFFF"/>
        <w:ind w:right="10" w:firstLine="725"/>
        <w:jc w:val="both"/>
        <w:rPr>
          <w:b/>
        </w:rPr>
      </w:pPr>
      <w:r>
        <w:rPr>
          <w:b/>
        </w:rPr>
        <w:t>(A-4)VAKIF, DERSANE, İŞ YERLERİ VE İKAMETLERİN GİZLİCE KAYDA ALINMASI</w:t>
      </w:r>
    </w:p>
    <w:p w:rsidR="00004D11" w:rsidRDefault="00004D11" w:rsidP="00004D11">
      <w:pPr>
        <w:shd w:val="clear" w:color="auto" w:fill="FFFFFF"/>
        <w:ind w:right="29" w:firstLine="701"/>
        <w:jc w:val="both"/>
        <w:rPr>
          <w:b/>
          <w:iCs/>
        </w:rPr>
      </w:pPr>
      <w:r>
        <w:rPr>
          <w:b/>
          <w:iCs/>
        </w:rPr>
        <w:t>(3-11) (11) ile numaralandırılan Panasonic marka ve üzerinde "ÖNGÜT Adapazarı A.K.P. Tersane İşçi Komisyonu" ibaresi bulunan mini DV kasetin incelemesinde;</w:t>
      </w:r>
    </w:p>
    <w:p w:rsidR="00004D11" w:rsidRDefault="00004D11" w:rsidP="00004D11">
      <w:pPr>
        <w:shd w:val="clear" w:color="auto" w:fill="FFFFFF"/>
        <w:ind w:right="19" w:firstLine="744"/>
        <w:jc w:val="both"/>
      </w:pPr>
      <w:r>
        <w:t>Kasetin ilk bölümünde 11/12/2004 tarihinde çekildiği anlaşılan toplam (32) dakikalık bir kaydın olduğu, kaydın üzerinde küçük bir minaresi bulunan ve üzerinde "HAKİKAT VAKFI" ibaresi yazılı binanın dışarıdan çekilmiş görüntülerinin bulunduğu, kaydın ilerleyen bölümünde bir araç içerisinden binanın değişik cephelerinin kayda alındığı, binanın girişinde bulunan "Hakikat Market" tabelası, binadan çıkan şahısların yüzleri ve araç plakalarının kayda alındığı, araçla binanın önünden geçerken girişin ve girişte bulunan aracın plakasının görüntülendiği,</w:t>
      </w:r>
    </w:p>
    <w:p w:rsidR="00004D11" w:rsidRDefault="00004D11" w:rsidP="00004D11">
      <w:pPr>
        <w:shd w:val="clear" w:color="auto" w:fill="FFFFFF"/>
        <w:ind w:right="24" w:firstLine="682"/>
        <w:jc w:val="both"/>
      </w:pPr>
      <w:r>
        <w:t>Kaydın ikinci bölümünde ise; 15/12/2004 tarihinde çekildiği anlaşılan (13) dakikalık bir kayıtın olduğu, kaydın bir restoran içerisinde aynı masada oturan ve yemek yiyen erkek şahısların görüntülerinin alındığı,</w:t>
      </w:r>
    </w:p>
    <w:p w:rsidR="00004D11" w:rsidRDefault="00004D11" w:rsidP="00004D11">
      <w:pPr>
        <w:shd w:val="clear" w:color="auto" w:fill="FFFFFF"/>
        <w:ind w:firstLine="677"/>
        <w:rPr>
          <w:b/>
          <w:iCs/>
        </w:rPr>
      </w:pPr>
      <w:r>
        <w:rPr>
          <w:b/>
          <w:iCs/>
        </w:rPr>
        <w:t>(5-2)(2) ile numaralandırılan Panasonic marka mini DV kasetin incelemesinde;</w:t>
      </w:r>
    </w:p>
    <w:p w:rsidR="00004D11" w:rsidRDefault="00004D11" w:rsidP="00004D11">
      <w:pPr>
        <w:shd w:val="clear" w:color="auto" w:fill="FFFFFF"/>
        <w:ind w:right="14" w:firstLine="677"/>
        <w:jc w:val="both"/>
      </w:pPr>
      <w:r>
        <w:t>Kasette 24/09/2005 tarihinde çekildiği anlaşılan, yaklaşık (4) dakikadan oluşan bir görüntünün olduğu, kayıtta "SED DERSANESİ" ile "ANAFEN DERSANESİ" binalarının görüntülenerek, "SED DERSANESİ" üzerinde asılı bulunan ve hangi üniversitelerin kazanıldığını gösteren afişlerin kayda alındığı, devamında yurt binasının ve irtibat telefonunun görüntülendiği, kaydın sonlarına doğru bahçe içerisinde bulunan tek katlı bir evin görüntüsünün çekildiği,</w:t>
      </w:r>
    </w:p>
    <w:p w:rsidR="00004D11" w:rsidRDefault="00004D11" w:rsidP="00004D11">
      <w:pPr>
        <w:shd w:val="clear" w:color="auto" w:fill="FFFFFF"/>
        <w:ind w:firstLine="677"/>
        <w:rPr>
          <w:b/>
          <w:iCs/>
        </w:rPr>
      </w:pPr>
      <w:r>
        <w:rPr>
          <w:b/>
          <w:iCs/>
        </w:rPr>
        <w:t>(5-10)(l) ile numaralandırılan JVC marka mini DV kasetin incelemesinde;</w:t>
      </w:r>
    </w:p>
    <w:p w:rsidR="00004D11" w:rsidRDefault="00004D11" w:rsidP="00004D11">
      <w:pPr>
        <w:shd w:val="clear" w:color="auto" w:fill="FFFFFF"/>
        <w:ind w:right="14" w:firstLine="682"/>
        <w:jc w:val="both"/>
      </w:pPr>
      <w:r>
        <w:t>Kasette toplamda (1) saat (8) dakikadan oluşan kayıtların olduğu ve bu kayıtların çeşitli tarihlerde yapıldığı,</w:t>
      </w:r>
    </w:p>
    <w:p w:rsidR="00004D11" w:rsidRDefault="00004D11" w:rsidP="00004D11">
      <w:pPr>
        <w:numPr>
          <w:ilvl w:val="0"/>
          <w:numId w:val="2"/>
        </w:numPr>
        <w:shd w:val="clear" w:color="auto" w:fill="FFFFFF"/>
        <w:tabs>
          <w:tab w:val="clear" w:pos="2130"/>
          <w:tab w:val="num" w:pos="0"/>
          <w:tab w:val="left" w:pos="994"/>
        </w:tabs>
        <w:suppressAutoHyphens/>
        <w:spacing w:after="0" w:line="100" w:lineRule="atLeast"/>
        <w:ind w:left="0" w:right="19" w:firstLine="706"/>
        <w:jc w:val="both"/>
      </w:pPr>
      <w:r>
        <w:t>Görüntünün; 04/05/2005 tarihine ait ve (8) dakikadan oluşan bir çekim olduğu, çekimin uzaktan bir araç içerisinden gizlice yapıldığı, üç katlı bir evin kayda alınarak, bu binaya gelen çarşaflı ve başörtülü bayanların binaya girişlerinin görüntülendiği,</w:t>
      </w:r>
    </w:p>
    <w:p w:rsidR="00004D11" w:rsidRDefault="00004D11" w:rsidP="00004D11">
      <w:pPr>
        <w:numPr>
          <w:ilvl w:val="0"/>
          <w:numId w:val="2"/>
        </w:numPr>
        <w:shd w:val="clear" w:color="auto" w:fill="FFFFFF"/>
        <w:tabs>
          <w:tab w:val="clear" w:pos="2130"/>
          <w:tab w:val="num" w:pos="0"/>
          <w:tab w:val="left" w:pos="994"/>
        </w:tabs>
        <w:suppressAutoHyphens/>
        <w:spacing w:after="0" w:line="100" w:lineRule="atLeast"/>
        <w:ind w:left="0" w:right="10" w:firstLine="706"/>
        <w:jc w:val="both"/>
      </w:pPr>
      <w:r>
        <w:lastRenderedPageBreak/>
        <w:t>Görüntünün; 17/05/2005 tarihine ait ve (3) dakikadan oluşan bir çekim olduğu, çekimin uzaktan gizlice yapıldığı ve bir bina önüne halı yıkayan iki bayanın görüntülendiği.</w:t>
      </w:r>
    </w:p>
    <w:p w:rsidR="00004D11" w:rsidRDefault="00004D11" w:rsidP="00004D11">
      <w:pPr>
        <w:shd w:val="clear" w:color="auto" w:fill="FFFFFF"/>
        <w:tabs>
          <w:tab w:val="left" w:pos="2645"/>
          <w:tab w:val="left" w:pos="4210"/>
          <w:tab w:val="left" w:pos="5419"/>
          <w:tab w:val="left" w:pos="6874"/>
        </w:tabs>
        <w:jc w:val="both"/>
      </w:pPr>
      <w:r>
        <w:rPr>
          <w:b/>
          <w:bCs/>
        </w:rPr>
        <w:t xml:space="preserve">Görüntünün; </w:t>
      </w:r>
      <w:r>
        <w:t>28/05/2005 tarihine ait (27) dakikadan oluşan bir çekim olduğu, çekimde futbol stadında "Saadet Partisinin" düzenlediği anlaşılan ve "Necmettin ERBAKAN"ın da katıldığı bir programın yer aldığı, çekimde saha içerisinde ve tribünlerde yer alan şahısların görüntülerinin kayda alındığı,</w:t>
      </w:r>
    </w:p>
    <w:p w:rsidR="00004D11" w:rsidRDefault="00004D11" w:rsidP="00004D11">
      <w:pPr>
        <w:numPr>
          <w:ilvl w:val="0"/>
          <w:numId w:val="4"/>
        </w:numPr>
        <w:shd w:val="clear" w:color="auto" w:fill="FFFFFF"/>
        <w:tabs>
          <w:tab w:val="clear" w:pos="2130"/>
          <w:tab w:val="num" w:pos="0"/>
          <w:tab w:val="left" w:pos="1018"/>
        </w:tabs>
        <w:suppressAutoHyphens/>
        <w:spacing w:after="0" w:line="100" w:lineRule="atLeast"/>
        <w:ind w:left="0" w:right="19" w:firstLine="715"/>
        <w:jc w:val="both"/>
      </w:pPr>
      <w:r>
        <w:rPr>
          <w:b/>
          <w:bCs/>
        </w:rPr>
        <w:t xml:space="preserve">Görüntünün; </w:t>
      </w:r>
      <w:r>
        <w:t>03/06/2005 tarihine ait (5) dakikadan oluşan bir çekim olduğu, çekimin sanatçı Işın KARACA'nın vermiş olduğu bir konser görüntüsü olduğu,</w:t>
      </w:r>
    </w:p>
    <w:p w:rsidR="00004D11" w:rsidRDefault="00004D11" w:rsidP="00004D11">
      <w:pPr>
        <w:numPr>
          <w:ilvl w:val="0"/>
          <w:numId w:val="4"/>
        </w:numPr>
        <w:shd w:val="clear" w:color="auto" w:fill="FFFFFF"/>
        <w:tabs>
          <w:tab w:val="clear" w:pos="2130"/>
          <w:tab w:val="num" w:pos="0"/>
          <w:tab w:val="left" w:pos="1018"/>
        </w:tabs>
        <w:suppressAutoHyphens/>
        <w:spacing w:after="0" w:line="100" w:lineRule="atLeast"/>
        <w:ind w:left="0" w:right="10" w:firstLine="715"/>
        <w:jc w:val="both"/>
      </w:pPr>
      <w:r>
        <w:rPr>
          <w:b/>
          <w:bCs/>
        </w:rPr>
        <w:t xml:space="preserve">Görüntünün; </w:t>
      </w:r>
      <w:r>
        <w:t>21/07/2005 tarihine ait (3) dakikadan oluşan bir çekim olduğu, çekimin araç içerisinden gizlice yapıldığı, görüntüde bir bina ve çevresi ile birlikte bina etrafında bulunan şahıslarla araçların kayda alındığı,</w:t>
      </w:r>
    </w:p>
    <w:p w:rsidR="00004D11" w:rsidRDefault="00004D11" w:rsidP="00004D11">
      <w:pPr>
        <w:numPr>
          <w:ilvl w:val="0"/>
          <w:numId w:val="4"/>
        </w:numPr>
        <w:shd w:val="clear" w:color="auto" w:fill="FFFFFF"/>
        <w:tabs>
          <w:tab w:val="clear" w:pos="2130"/>
          <w:tab w:val="num" w:pos="0"/>
          <w:tab w:val="left" w:pos="1018"/>
        </w:tabs>
        <w:suppressAutoHyphens/>
        <w:spacing w:after="0" w:line="100" w:lineRule="atLeast"/>
        <w:ind w:left="0" w:right="10" w:firstLine="715"/>
        <w:jc w:val="both"/>
      </w:pPr>
      <w:r>
        <w:rPr>
          <w:b/>
          <w:bCs/>
        </w:rPr>
        <w:t xml:space="preserve">Görüntünün; </w:t>
      </w:r>
      <w:r>
        <w:t>22/07/2005 tarihine ait (17) dakikadan oluşan bir görüntü olduğu, görüntünün bir araç içerisinden gizlice çekildiği, bahçe içerisinde bulunan küçük bir eve gelen çarşaflı ve kapalı giyimli bayanların bu eve gelişlerinin ve evden çıkışlarının kayda alındığı,</w:t>
      </w:r>
    </w:p>
    <w:p w:rsidR="00004D11" w:rsidRDefault="00004D11" w:rsidP="00004D11">
      <w:pPr>
        <w:numPr>
          <w:ilvl w:val="0"/>
          <w:numId w:val="4"/>
        </w:numPr>
        <w:shd w:val="clear" w:color="auto" w:fill="FFFFFF"/>
        <w:tabs>
          <w:tab w:val="clear" w:pos="2130"/>
          <w:tab w:val="num" w:pos="0"/>
          <w:tab w:val="left" w:pos="1018"/>
        </w:tabs>
        <w:suppressAutoHyphens/>
        <w:spacing w:after="0" w:line="100" w:lineRule="atLeast"/>
        <w:ind w:left="0" w:right="5" w:firstLine="715"/>
        <w:jc w:val="both"/>
      </w:pPr>
      <w:r>
        <w:rPr>
          <w:b/>
          <w:bCs/>
        </w:rPr>
        <w:t xml:space="preserve">Görüntünün </w:t>
      </w:r>
      <w:r>
        <w:t>ise 23/07/2005 tarihine ait (3) dakikadan oluşan bir görüntü olduğu, muhtemelen araç içerisinden gizlice çekilmiş olduğu ve 5. Görüntüde kayda alınan aynı yere ait görüntüler olduğu görülmüştür.</w:t>
      </w:r>
    </w:p>
    <w:p w:rsidR="00004D11" w:rsidRDefault="00004D11" w:rsidP="00004D11">
      <w:pPr>
        <w:shd w:val="clear" w:color="auto" w:fill="FFFFFF"/>
        <w:tabs>
          <w:tab w:val="left" w:pos="1018"/>
        </w:tabs>
        <w:ind w:left="715" w:right="5"/>
        <w:jc w:val="both"/>
        <w:rPr>
          <w:b/>
          <w:bCs/>
        </w:rPr>
      </w:pPr>
      <w:r>
        <w:rPr>
          <w:b/>
          <w:bCs/>
        </w:rPr>
        <w:t>(A-5)DİĞER KAYITLAR</w:t>
      </w:r>
    </w:p>
    <w:p w:rsidR="00004D11" w:rsidRDefault="00004D11" w:rsidP="00004D11">
      <w:pPr>
        <w:shd w:val="clear" w:color="auto" w:fill="FFFFFF"/>
        <w:ind w:right="5" w:firstLine="725"/>
        <w:jc w:val="both"/>
        <w:rPr>
          <w:b/>
          <w:bCs/>
          <w:iCs/>
        </w:rPr>
      </w:pPr>
      <w:r>
        <w:rPr>
          <w:b/>
          <w:bCs/>
          <w:iCs/>
        </w:rPr>
        <w:t>(3-30)(18) ile numaralandırılan JVC marka ve üzerinde 16/10/2004 "Koc. Gençlik Derneği 1" ibaresi bulunan mini DV kasetin incelemesinde;</w:t>
      </w:r>
    </w:p>
    <w:p w:rsidR="00004D11" w:rsidRDefault="00004D11" w:rsidP="00004D11">
      <w:pPr>
        <w:shd w:val="clear" w:color="auto" w:fill="FFFFFF"/>
        <w:ind w:right="5" w:firstLine="701"/>
        <w:jc w:val="both"/>
      </w:pPr>
      <w:r>
        <w:t>Kasette 16/10/2004 tarihinde çekildiği anlaşılan toplam (1) saat (33) dakikalık kaydın olduğu, kaydın büyük ve kapalı bir mekan içerisinde yapıldığı, aynı salon içerisinde bulunan kitap standının görüntülendiği, daha sonra sahnede bir konserin verildiği,</w:t>
      </w:r>
    </w:p>
    <w:p w:rsidR="00004D11" w:rsidRDefault="00004D11" w:rsidP="00004D11">
      <w:pPr>
        <w:shd w:val="clear" w:color="auto" w:fill="FFFFFF"/>
        <w:ind w:right="5" w:firstLine="730"/>
        <w:jc w:val="both"/>
        <w:rPr>
          <w:b/>
          <w:bCs/>
          <w:iCs/>
        </w:rPr>
      </w:pPr>
      <w:r>
        <w:rPr>
          <w:b/>
          <w:bCs/>
          <w:iCs/>
        </w:rPr>
        <w:t>(3-24)(24) ile numaralandırılan Sony marka ve üzerinde 16/10/2004 " Koc. Gençlik Deme 2" ibaresi bulunan mini DV kasetin incelemesinde;</w:t>
      </w:r>
    </w:p>
    <w:p w:rsidR="00004D11" w:rsidRDefault="00004D11" w:rsidP="00004D11">
      <w:pPr>
        <w:shd w:val="clear" w:color="auto" w:fill="FFFFFF"/>
        <w:ind w:firstLine="710"/>
        <w:jc w:val="both"/>
      </w:pPr>
      <w:r>
        <w:t xml:space="preserve">Kasette 16/10/2004 tarihinde çekildiği anlaşılan toplam (1) saat (28) dakikalık bir kaydın olduğu ve bir önceki kayıtın devamı olduğu, içeriğinde bir sahne karşısında oturan birçok genç yaşta bayan ve erkek şahsın yüzlerinin görüntülediği, daha sonra aynı salon içerisinde kitap standı ve binanın dışının görüntülendiği, binanın dışında </w:t>
      </w:r>
      <w:r>
        <w:rPr>
          <w:b/>
          <w:bCs/>
        </w:rPr>
        <w:t xml:space="preserve">"LEYLA ATAKAN KÜLTÜR MERKEZİ" tabelasının </w:t>
      </w:r>
      <w:r>
        <w:t>bulunduğu,</w:t>
      </w:r>
    </w:p>
    <w:p w:rsidR="00004D11" w:rsidRDefault="00004D11" w:rsidP="00004D11">
      <w:pPr>
        <w:shd w:val="clear" w:color="auto" w:fill="FFFFFF"/>
        <w:ind w:firstLine="709"/>
        <w:jc w:val="both"/>
        <w:rPr>
          <w:b/>
          <w:bCs/>
          <w:iCs/>
        </w:rPr>
      </w:pPr>
      <w:r>
        <w:rPr>
          <w:b/>
          <w:bCs/>
          <w:iCs/>
        </w:rPr>
        <w:t>(3-27)(21) ile numaralandırılmış Panasonic marka mini DV kasetin incelemesinde;</w:t>
      </w:r>
    </w:p>
    <w:p w:rsidR="00004D11" w:rsidRDefault="00004D11" w:rsidP="00004D11">
      <w:pPr>
        <w:shd w:val="clear" w:color="auto" w:fill="FFFFFF"/>
        <w:ind w:firstLine="710"/>
        <w:jc w:val="both"/>
      </w:pPr>
      <w:r>
        <w:t>Kasette 10/02/2005 tarihinde gizli olarak çekildiği anlaşılan yaklaşık (37) dakikalık bir görüntü olduğu, kayıtın ilk bölümlerinde cadde üzerindeki bir eczanenin önünde duran 5 (beş) erkek şahsın görüntülendiği, kaydın ilerleyen bölümünde emniyet görevlilerinin eşliğinde kalabalık bir grubun cadde üzerinde slogan atarak ilerlediği, daha sonra kalabalık grubun ses sistemi kurulu bulunan bir alanda toplandığı ve bir kişinin burada konuşma yaptığı, daha   sonra   bir  binaya   çıkılarak   çalışma   ofisi   veya   makam   odası   olduğu değerlendirilen bir odada bir müddet oturulduktan sonra imza töreni düzenlendiğinin görüntülendiği,</w:t>
      </w:r>
    </w:p>
    <w:p w:rsidR="00004D11" w:rsidRDefault="00004D11" w:rsidP="00004D11">
      <w:pPr>
        <w:shd w:val="clear" w:color="auto" w:fill="FFFFFF"/>
        <w:ind w:right="14" w:firstLine="696"/>
        <w:jc w:val="both"/>
        <w:rPr>
          <w:b/>
          <w:iCs/>
        </w:rPr>
      </w:pPr>
      <w:r>
        <w:rPr>
          <w:b/>
          <w:iCs/>
        </w:rPr>
        <w:t>(3-60)(1) ile numaralandırılmış Panasonic marka ve üzerinde "13.02.2005 SAVDER YEMEKLİ TOPLANTI" ibaresi bulunan mini DV kasetin incelemesinde;</w:t>
      </w:r>
    </w:p>
    <w:p w:rsidR="00004D11" w:rsidRDefault="00004D11" w:rsidP="00004D11">
      <w:pPr>
        <w:shd w:val="clear" w:color="auto" w:fill="FFFFFF"/>
        <w:ind w:right="19" w:firstLine="691"/>
        <w:jc w:val="both"/>
      </w:pPr>
      <w:r>
        <w:t xml:space="preserve">Kasette 18/02/2005 tarihinde çekildiği anlaşılan (54) dakikalık bir kaydın olduğu, SAVDER kısaltmasının "Savunma Sanayii Çalışanları ve Emeklileri Yardımlaşma Derneği" olduğu, kaydın ilk bölümlerinde bir pencere arkasından gizli çekim yapılarak bir yerin girişine gelen şahısların görüntülendiği, kaydın ilerleyen bölümlerinde "Tanyıldız Restaurant&amp; Düğün Salonu" olduğu anlaşılan yerin içerisinde </w:t>
      </w:r>
      <w:r>
        <w:lastRenderedPageBreak/>
        <w:t>yemek yiyen kalabalık bir grubun görüntülendiği, daha sonra kürsüye bir erkek şahsın çıkarak konuşma yaptığı ve konuşma sonrasında bir erkek şahsa çiçek takdim edildiğinin görüntülendiği,</w:t>
      </w:r>
    </w:p>
    <w:p w:rsidR="00004D11" w:rsidRDefault="00004D11" w:rsidP="00004D11">
      <w:pPr>
        <w:shd w:val="clear" w:color="auto" w:fill="FFFFFF"/>
        <w:ind w:right="14" w:firstLine="706"/>
        <w:jc w:val="both"/>
        <w:rPr>
          <w:b/>
          <w:iCs/>
        </w:rPr>
      </w:pPr>
      <w:r>
        <w:rPr>
          <w:b/>
          <w:iCs/>
        </w:rPr>
        <w:t>(3-41)(23) ile numaralandırılmış Panasonic marka ve üzerinde "18.02.2005 SAVDER 19.02.2005 SEKA-SAVDER" ibaresi bulunan mini DV kasetin incelemesinde;</w:t>
      </w:r>
    </w:p>
    <w:p w:rsidR="00004D11" w:rsidRDefault="00004D11" w:rsidP="00004D11">
      <w:pPr>
        <w:shd w:val="clear" w:color="auto" w:fill="FFFFFF"/>
        <w:ind w:right="10" w:firstLine="701"/>
        <w:jc w:val="both"/>
      </w:pPr>
      <w:r>
        <w:t>Kasette 18/02/2005 tarihinde gizli olarak çekildiği anlaşılan (9) dakikalık görüntü olduğu,  görüntünün "Tanyıldız Restaurant&amp; Düğün Salonu"nda çekimin yapıldığı, salonun duvarına sarı zemin üzerine ve kırmızı büyük harflerle "BİRLİK VE DAYANIŞMA YEMEĞİNE HOŞGELDİNİZ SAVDER" ibareli bez afişin asılı olduğu, salon içerisine gelen misafirlerin ve binanın dış görünümünün görüntülendiği,</w:t>
      </w:r>
    </w:p>
    <w:p w:rsidR="00004D11" w:rsidRDefault="00004D11" w:rsidP="00004D11">
      <w:pPr>
        <w:shd w:val="clear" w:color="auto" w:fill="FFFFFF"/>
        <w:ind w:right="10" w:firstLine="706"/>
        <w:jc w:val="both"/>
      </w:pPr>
      <w:r>
        <w:t>19/02/2005 tarihinde çekildiği anlaşılan (9) dakikalık görüntüde ise; SEKA İZMİT ŞUBE MÜDÜRLÜĞÜ olduğu görülen ve girişinde "SEKA KAPATILAMAZ" ibaresi yazılı olan yer ile bu yerin çevresinde bulunan insanların görüntülendiği,</w:t>
      </w:r>
    </w:p>
    <w:p w:rsidR="00004D11" w:rsidRDefault="00004D11" w:rsidP="00004D11">
      <w:pPr>
        <w:shd w:val="clear" w:color="auto" w:fill="FFFFFF"/>
        <w:ind w:right="14" w:firstLine="730"/>
        <w:jc w:val="both"/>
        <w:rPr>
          <w:b/>
          <w:iCs/>
        </w:rPr>
      </w:pPr>
      <w:r>
        <w:rPr>
          <w:b/>
          <w:iCs/>
        </w:rPr>
        <w:t>(3-12)(12) ile numaralandırılmış Sony marka ve üzerinde "12.00-13.00 HARBİŞ 2.11.2004" ibaresi bulunan mini DV kasetin incelemesinde;</w:t>
      </w:r>
    </w:p>
    <w:p w:rsidR="00004D11" w:rsidRDefault="00004D11" w:rsidP="00004D11">
      <w:pPr>
        <w:shd w:val="clear" w:color="auto" w:fill="FFFFFF"/>
        <w:ind w:right="5" w:firstLine="701"/>
        <w:jc w:val="both"/>
      </w:pPr>
      <w:r>
        <w:t>HARBİŞ kısaltmasının, "Türkiye Harp Sanayii ve Yardımcı İş Kolları İşçileri Sendikası" olduğu, aynı kaset içerisinde iki farklı tarihe ait görüntülerin mevcut olduğu, ilk görüntüde 02/11/2004 tarihinde çekildiği anlaşılan (32) dakikalık bir kaydın olduğu, kayıtta Kocaeli'de olduğu değerlendirilen tamamı erkeklerden oluşan kalabalık bir grubunun emniyet görevlilerinin eşliğinde bir cadde üzerinde slogan atarak ilerlediği, kayıt yapan şahsın zaman zaman kalabalığın içerisine karışarak görüntü aldığı, kalabalık grubun daha sonra bir binanın önüne gelerek burada "Hükümet şaşırma, sabrımızı taşırma" gibi sloganlar attığının görüntülendiği,</w:t>
      </w:r>
    </w:p>
    <w:p w:rsidR="00004D11" w:rsidRDefault="00004D11" w:rsidP="00004D11">
      <w:pPr>
        <w:shd w:val="clear" w:color="auto" w:fill="FFFFFF"/>
        <w:ind w:firstLine="710"/>
        <w:jc w:val="both"/>
      </w:pPr>
      <w:r>
        <w:t>İlk kaydın son (11) dakikalık görüntüsünde ise; Karanlık bir ortamda bir dükkân girişi olduğu değerlendirilen yerin görüntülendiği,</w:t>
      </w:r>
    </w:p>
    <w:p w:rsidR="00004D11" w:rsidRDefault="00004D11" w:rsidP="00004D11">
      <w:pPr>
        <w:shd w:val="clear" w:color="auto" w:fill="FFFFFF"/>
        <w:ind w:firstLine="720"/>
        <w:jc w:val="both"/>
      </w:pPr>
      <w:r>
        <w:t>Kasetin ikinci bölümünde ise; 03/05/2004 tarihine ait ve yaklaşık (1) dakikadan oluşan görüntü olduğu, görüntüde araç bakım ve tamir yerini gösteren bir görüntünün yer aldığı anlaşılmıştır.</w:t>
      </w:r>
    </w:p>
    <w:p w:rsidR="00004D11" w:rsidRDefault="00004D11" w:rsidP="00004D11">
      <w:pPr>
        <w:shd w:val="clear" w:color="auto" w:fill="FFFFFF"/>
        <w:ind w:firstLine="720"/>
        <w:jc w:val="both"/>
        <w:rPr>
          <w:b/>
          <w:iCs/>
        </w:rPr>
      </w:pPr>
      <w:r>
        <w:rPr>
          <w:b/>
          <w:iCs/>
        </w:rPr>
        <w:t xml:space="preserve">(3-3) (3) ile numaralandırılan Panasonic marka </w:t>
      </w:r>
      <w:r>
        <w:rPr>
          <w:b/>
          <w:bCs/>
          <w:iCs/>
        </w:rPr>
        <w:t xml:space="preserve">mini </w:t>
      </w:r>
      <w:r>
        <w:rPr>
          <w:b/>
          <w:iCs/>
        </w:rPr>
        <w:t>DV kaset;</w:t>
      </w:r>
    </w:p>
    <w:p w:rsidR="00004D11" w:rsidRDefault="00004D11" w:rsidP="00004D11">
      <w:pPr>
        <w:shd w:val="clear" w:color="auto" w:fill="FFFFFF"/>
        <w:ind w:right="10" w:firstLine="682"/>
        <w:jc w:val="both"/>
      </w:pPr>
      <w:r>
        <w:t>Kasette gizli olarak çekildiği anlaşılan toplamda (1) saat (21) dakikalık kaydın olduğu, kaydın gizli olarak küçük ahşap pencereli bir yerden çekildiği, kaydın Kocaeli'nde olduğu anlaşılan bir camiye gelip giden şahısların cami şadırvanında abdest alırken ve camiye girerken görüntülerinin olduğu, ayrıca camiye gelen şahısların kendilerinin ve araçlarının zoom yapılarak çekilmiş görüntülerinin olduğu, görüntüdeki araçların plakalarının çoğunluğunun (41)-Kocaeli plakalı olduklarının göründüğü, caminin isminin yazdığı tabelanın görüntüsünün uzaktan çekildiği için, görüntüde sadece "Kocaeli" kısmının okunabildiği anlaşılmıştır.</w:t>
      </w:r>
    </w:p>
    <w:p w:rsidR="00004D11" w:rsidRDefault="00004D11" w:rsidP="00004D11">
      <w:pPr>
        <w:shd w:val="clear" w:color="auto" w:fill="FFFFFF"/>
        <w:ind w:firstLine="682"/>
        <w:rPr>
          <w:b/>
          <w:spacing w:val="-2"/>
        </w:rPr>
      </w:pPr>
      <w:r>
        <w:rPr>
          <w:b/>
          <w:spacing w:val="-2"/>
        </w:rPr>
        <w:t xml:space="preserve">B)Hİ8 KASETLERİN İNCELEMESİ </w:t>
      </w:r>
    </w:p>
    <w:p w:rsidR="00004D11" w:rsidRDefault="00004D11" w:rsidP="00004D11">
      <w:pPr>
        <w:shd w:val="clear" w:color="auto" w:fill="FFFFFF"/>
        <w:ind w:right="5" w:firstLine="696"/>
        <w:jc w:val="both"/>
      </w:pPr>
      <w:r>
        <w:t>El konulan (15) adet Hi8 video kamera kasetin yapılan incelemesinde, yapılan kayıtların genel olarak 1997 ve 2003-2004 yıllarına ait görüntülü kayıtlar olduğu, bu kayıtlarda işyeri ve ikametlerin gizlice kayda alındığı, bu yerlere giren çıkan kişilerin yüzlerinin görüntülendiği, ayrıca özellikle 1997 yılına ait kayıtlarda bazı astsubayların takip görüntülerinin bulunduğu, 2004 yılma ait kayıtların bir kısmında ise Deniz Kuvvetlerinde görevli olan ve istihbarat sınıfına geçmek isteyen bazı subay/astsubayların mülakat görüntülerinin bulunduğu anlaşılmıştır.</w:t>
      </w:r>
    </w:p>
    <w:p w:rsidR="00004D11" w:rsidRDefault="00004D11" w:rsidP="00004D11">
      <w:pPr>
        <w:shd w:val="clear" w:color="auto" w:fill="FFFFFF"/>
        <w:ind w:firstLine="696"/>
        <w:rPr>
          <w:b/>
          <w:bCs/>
        </w:rPr>
      </w:pPr>
      <w:r>
        <w:rPr>
          <w:b/>
          <w:bCs/>
        </w:rPr>
        <w:t>(B-1)DİNİ GRUPLARA YÖNELİK YAPILAN GİZLİ ÇEKİMLER</w:t>
      </w:r>
    </w:p>
    <w:p w:rsidR="00004D11" w:rsidRDefault="00004D11" w:rsidP="00004D11">
      <w:pPr>
        <w:shd w:val="clear" w:color="auto" w:fill="FFFFFF"/>
        <w:ind w:right="14" w:firstLine="706"/>
        <w:jc w:val="both"/>
        <w:rPr>
          <w:b/>
          <w:bCs/>
          <w:i/>
          <w:iCs/>
        </w:rPr>
      </w:pPr>
      <w:r>
        <w:rPr>
          <w:b/>
          <w:bCs/>
          <w:iCs/>
        </w:rPr>
        <w:lastRenderedPageBreak/>
        <w:t>(9-30)(1) ile numaralandırılan SONY marka üzerinde "İzmit Kitap kulübü Görüntüleri 02.05.2003" ibaresi yazılı hi8 kasetin incelemesinde</w:t>
      </w:r>
      <w:r>
        <w:rPr>
          <w:b/>
          <w:bCs/>
          <w:i/>
          <w:iCs/>
        </w:rPr>
        <w:t>;</w:t>
      </w:r>
    </w:p>
    <w:p w:rsidR="00004D11" w:rsidRDefault="00004D11" w:rsidP="00004D11">
      <w:pPr>
        <w:shd w:val="clear" w:color="auto" w:fill="FFFFFF"/>
        <w:ind w:right="5" w:firstLine="701"/>
        <w:jc w:val="both"/>
      </w:pPr>
      <w:r>
        <w:t xml:space="preserve">Kasette toplamda (60) dakikadan oluşan ve 03.05.2003 tarihinde yapılan bir kaydın olduğu, "İzmit Kitap Klubü" isimli bir yerin uzaktan </w:t>
      </w:r>
      <w:r>
        <w:rPr>
          <w:b/>
          <w:bCs/>
        </w:rPr>
        <w:t xml:space="preserve">gizlice kayda alındığı, bu yere aralıklarla çok sayıda kişinin geldiği ve bu kişilerin görüntülendiği, </w:t>
      </w:r>
      <w:r>
        <w:t xml:space="preserve">ayrıca mekanın pencerelerine zoom yapılarak içerisinin görüntülendiği, kaydın devamında </w:t>
      </w:r>
      <w:r>
        <w:rPr>
          <w:b/>
          <w:bCs/>
        </w:rPr>
        <w:t xml:space="preserve">mekan içerisinde ibadet eden kişilerin görüntülendiği, </w:t>
      </w:r>
      <w:r>
        <w:t xml:space="preserve">kaydın (15.00)'inci dakikasında kayıt yapan şahıslardan birinin "manyak görüntüler yakaladık, </w:t>
      </w:r>
      <w:r>
        <w:rPr>
          <w:b/>
          <w:bCs/>
        </w:rPr>
        <w:t xml:space="preserve">süper görüntüler yakaladık" </w:t>
      </w:r>
      <w:r>
        <w:t xml:space="preserve">dediği, daha sonra kaydın (27.00)'inci dakikasında aynı şahsın </w:t>
      </w:r>
      <w:r>
        <w:rPr>
          <w:b/>
          <w:bCs/>
        </w:rPr>
        <w:t xml:space="preserve">"adamlar teker teker gidiyor ya tüh bir işe yaramadı" </w:t>
      </w:r>
      <w:r>
        <w:t xml:space="preserve">dediği, kaydın (38.00)'inci dakikasında aynı şahsın </w:t>
      </w:r>
      <w:r>
        <w:rPr>
          <w:b/>
          <w:bCs/>
        </w:rPr>
        <w:t xml:space="preserve">"irticayla ilgili kitap satıyorlar </w:t>
      </w:r>
      <w:r>
        <w:t xml:space="preserve">çıkanların elinde bir iki tane </w:t>
      </w:r>
      <w:r>
        <w:rPr>
          <w:b/>
          <w:bCs/>
        </w:rPr>
        <w:t xml:space="preserve">var </w:t>
      </w:r>
      <w:r>
        <w:t>halen polis gelecek" dediği,</w:t>
      </w:r>
    </w:p>
    <w:p w:rsidR="00004D11" w:rsidRDefault="00004D11" w:rsidP="00004D11">
      <w:pPr>
        <w:shd w:val="clear" w:color="auto" w:fill="FFFFFF"/>
        <w:ind w:right="5" w:firstLine="710"/>
        <w:jc w:val="both"/>
      </w:pPr>
      <w:r>
        <w:t xml:space="preserve">Kasetin devamında 04.05.2003 tarihinde çekildiği anlaşılan bir kaydın olduğu, </w:t>
      </w:r>
      <w:r>
        <w:rPr>
          <w:b/>
          <w:bCs/>
        </w:rPr>
        <w:t xml:space="preserve">Şimşek Şarküteri </w:t>
      </w:r>
      <w:r>
        <w:t>isimli bir yerin dışarıdan gizlice kayda alındığı, bu yere giren çıkan kişilerin yüzlerinin görüntülendiği,</w:t>
      </w:r>
    </w:p>
    <w:p w:rsidR="00004D11" w:rsidRDefault="00004D11" w:rsidP="00004D11">
      <w:pPr>
        <w:shd w:val="clear" w:color="auto" w:fill="FFFFFF"/>
        <w:ind w:right="5" w:firstLine="710"/>
        <w:jc w:val="both"/>
      </w:pPr>
    </w:p>
    <w:p w:rsidR="00004D11" w:rsidRDefault="00004D11" w:rsidP="00004D11">
      <w:pPr>
        <w:shd w:val="clear" w:color="auto" w:fill="FFFFFF"/>
        <w:ind w:right="5" w:firstLine="710"/>
        <w:jc w:val="both"/>
        <w:rPr>
          <w:b/>
          <w:iCs/>
        </w:rPr>
      </w:pPr>
      <w:r>
        <w:rPr>
          <w:b/>
          <w:iCs/>
        </w:rPr>
        <w:t>(3-5)(6) ile numaralandırılan Raks marka ve üzerinde "Kuran Kursları" ibaresi bulunan hi8 kasetin incelemesinde;</w:t>
      </w:r>
    </w:p>
    <w:p w:rsidR="00004D11" w:rsidRDefault="00004D11" w:rsidP="00004D11">
      <w:pPr>
        <w:shd w:val="clear" w:color="auto" w:fill="FFFFFF"/>
        <w:ind w:right="5" w:firstLine="710"/>
        <w:jc w:val="both"/>
      </w:pPr>
      <w:r>
        <w:t>Kaydın başlangıcında Gölcük Müftülüğü Merkez Kız Kur'an Kursu'nun tabelasının görüntülendiği, ardından Gelincik Erkek Yatılı Kuran Kursu Külliyesi tabelasının görüntülendiği, kaydın içeriğinde bir araç içerisinde iki erkek şahsın aralarında, Kuran kurslarının adresleriyle ilgili yaptıkları konuşmalarının bulunduğu, devamında aracın seyir halindeyken göründüğü, bu kişilerin sırasıyla Gölcük sınırları içerisinde bulunan Kur'an Kurslarını görüntülediği, bu Kuran kurslarıyla ilgili adres, bina ve mülkiyet çalışması yaptıkları,</w:t>
      </w:r>
    </w:p>
    <w:p w:rsidR="00004D11" w:rsidRDefault="00004D11" w:rsidP="00004D11">
      <w:pPr>
        <w:shd w:val="clear" w:color="auto" w:fill="FFFFFF"/>
        <w:ind w:right="5" w:firstLine="710"/>
        <w:jc w:val="both"/>
        <w:rPr>
          <w:b/>
          <w:iCs/>
        </w:rPr>
      </w:pPr>
      <w:r>
        <w:rPr>
          <w:b/>
          <w:iCs/>
        </w:rPr>
        <w:t>(9-17)(6) ile numaralandırılan SONY marka hi8 kasetin incelemesinde;</w:t>
      </w:r>
    </w:p>
    <w:p w:rsidR="00004D11" w:rsidRDefault="00004D11" w:rsidP="00004D11">
      <w:pPr>
        <w:shd w:val="clear" w:color="auto" w:fill="FFFFFF"/>
        <w:ind w:right="5" w:firstLine="710"/>
        <w:jc w:val="both"/>
      </w:pPr>
      <w:r>
        <w:rPr>
          <w:i/>
          <w:iCs/>
        </w:rPr>
        <w:t xml:space="preserve"> </w:t>
      </w:r>
      <w:r>
        <w:t xml:space="preserve">Kasette toplamda (1) saat (28) dakikadan oluşan bir kaydın olduğu, kayıtta iki katlı, bahçesi olan </w:t>
      </w:r>
      <w:r>
        <w:rPr>
          <w:b/>
          <w:bCs/>
        </w:rPr>
        <w:t xml:space="preserve">bir </w:t>
      </w:r>
      <w:r>
        <w:t>evin girişini görecek şekilde kameranın sabit olarak yerleştirildiği, aralıklarla eve giren çıkan erkek şahısların olduğu ve bu kişilerin görüntülendiği,</w:t>
      </w:r>
    </w:p>
    <w:p w:rsidR="00004D11" w:rsidRDefault="00004D11" w:rsidP="00004D11">
      <w:pPr>
        <w:shd w:val="clear" w:color="auto" w:fill="FFFFFF"/>
        <w:ind w:firstLine="701"/>
        <w:rPr>
          <w:b/>
          <w:iCs/>
        </w:rPr>
      </w:pPr>
      <w:r>
        <w:rPr>
          <w:b/>
          <w:iCs/>
        </w:rPr>
        <w:t>(9-25)(3) ile numaralandırılan SONY marka hi8 kasetin incelemesinde;</w:t>
      </w:r>
    </w:p>
    <w:p w:rsidR="00004D11" w:rsidRDefault="00004D11" w:rsidP="00004D11">
      <w:pPr>
        <w:shd w:val="clear" w:color="auto" w:fill="FFFFFF"/>
        <w:ind w:right="14" w:firstLine="701"/>
        <w:jc w:val="both"/>
      </w:pPr>
      <w:r>
        <w:t xml:space="preserve">Kasette 26.01.2002 tarihinde çekilmiş, toplamda (1) saat (15) dakikadan oluşan bir kaydın olduğu, kaydın içeriğinde iki katlı </w:t>
      </w:r>
      <w:r>
        <w:rPr>
          <w:b/>
          <w:bCs/>
        </w:rPr>
        <w:t xml:space="preserve">bir </w:t>
      </w:r>
      <w:r>
        <w:t xml:space="preserve">evin bahçe girişinin </w:t>
      </w:r>
      <w:r>
        <w:rPr>
          <w:b/>
          <w:bCs/>
        </w:rPr>
        <w:t xml:space="preserve">bir </w:t>
      </w:r>
      <w:r>
        <w:t>araç içerisinden gizlice görüntülendiği, aralıklarla bu kapıdan giren çıkan ve bir kısmı takkeli ve sakallı olan kişilerin görüntülendiği, ayrıca evin çevresinde park eden araçların ve eve gelen araçların plakalarının görüntülendiği,</w:t>
      </w:r>
    </w:p>
    <w:p w:rsidR="00004D11" w:rsidRDefault="00004D11" w:rsidP="00004D11">
      <w:pPr>
        <w:shd w:val="clear" w:color="auto" w:fill="FFFFFF"/>
        <w:ind w:firstLine="701"/>
        <w:rPr>
          <w:b/>
          <w:iCs/>
        </w:rPr>
      </w:pPr>
      <w:r>
        <w:rPr>
          <w:b/>
          <w:iCs/>
        </w:rPr>
        <w:t>(9-28)(2) ile numaralandırılan SONY marka hi8 kasetin incelemesinde;</w:t>
      </w:r>
    </w:p>
    <w:p w:rsidR="00004D11" w:rsidRDefault="00004D11" w:rsidP="00004D11">
      <w:pPr>
        <w:shd w:val="clear" w:color="auto" w:fill="FFFFFF"/>
        <w:ind w:right="14" w:firstLine="715"/>
        <w:jc w:val="both"/>
      </w:pPr>
      <w:r>
        <w:t>Kasette toplamda (1) saat (27) dakikalık bir kaydın olduğu, başlangıcında 15.11.2003 tarihinde yapılan bir kaydın olduğu ve "Yeni Camii Yaptırma ve Yaşatma Derneği Lokali" isimli yerin girişinin görüntülendiği, devamında bir caminin görüntülendiği, devamında "Hafız Musa Sokağı" isimli yerde kahvehane benzeri bir yerin görüntülendiği,</w:t>
      </w:r>
    </w:p>
    <w:p w:rsidR="00004D11" w:rsidRDefault="00004D11" w:rsidP="00004D11">
      <w:pPr>
        <w:shd w:val="clear" w:color="auto" w:fill="FFFFFF"/>
        <w:ind w:right="19" w:firstLine="725"/>
        <w:jc w:val="both"/>
      </w:pPr>
      <w:r>
        <w:t>Kaydın devamında 16.11.2003 tarihli bir kaydın olduğu, kaydın bir ev içerisinde yapıldığı, kameranın kaydın çoğunluğunda siyah sabit bir noktaya baktığı, kaydın (01.21)'inci dakikasından sonra arka planda televizyon sesinin duyulduğu ve Şişli Sinegog'un da meydana gelen patlama haberinin sunulduğu,</w:t>
      </w:r>
    </w:p>
    <w:p w:rsidR="00004D11" w:rsidRDefault="00004D11" w:rsidP="00004D11">
      <w:pPr>
        <w:shd w:val="clear" w:color="auto" w:fill="FFFFFF"/>
        <w:ind w:right="14" w:firstLine="720"/>
        <w:jc w:val="both"/>
      </w:pPr>
      <w:r>
        <w:lastRenderedPageBreak/>
        <w:t>Kaydın devamında 10.05.2003 tarihli bir kaydın olduğu ve içeriğinde bir konferans salonu içerisinde yapılan Türk Harb-İş Sendikası 12. Olağan Genel Kurulu Toplantısına ait görüntülerin olduğu görülmüştür.</w:t>
      </w:r>
    </w:p>
    <w:p w:rsidR="00004D11" w:rsidRDefault="00004D11" w:rsidP="00004D11">
      <w:pPr>
        <w:shd w:val="clear" w:color="auto" w:fill="FFFFFF"/>
        <w:jc w:val="center"/>
        <w:rPr>
          <w:b/>
          <w:bCs/>
        </w:rPr>
      </w:pPr>
    </w:p>
    <w:p w:rsidR="00004D11" w:rsidRDefault="00004D11" w:rsidP="00004D11">
      <w:pPr>
        <w:shd w:val="clear" w:color="auto" w:fill="FFFFFF"/>
        <w:ind w:firstLine="708"/>
        <w:rPr>
          <w:b/>
          <w:bCs/>
        </w:rPr>
      </w:pPr>
      <w:r>
        <w:rPr>
          <w:b/>
          <w:bCs/>
        </w:rPr>
        <w:t>(B-2)BAZI TSK PERSONELİNE YÖNELİK YAPILAN GİZLİ ÇEKİMLER</w:t>
      </w:r>
    </w:p>
    <w:p w:rsidR="00004D11" w:rsidRDefault="00004D11" w:rsidP="00004D11">
      <w:pPr>
        <w:shd w:val="clear" w:color="auto" w:fill="FFFFFF"/>
        <w:ind w:firstLine="709"/>
        <w:jc w:val="both"/>
        <w:rPr>
          <w:b/>
          <w:iCs/>
        </w:rPr>
      </w:pPr>
      <w:r>
        <w:rPr>
          <w:b/>
          <w:iCs/>
        </w:rPr>
        <w:t>(3-4)(4)  ile  numaralandırılan  TDK marka  hi8  kasetin   yapılan  incelemesinde;</w:t>
      </w:r>
    </w:p>
    <w:p w:rsidR="00004D11" w:rsidRDefault="00004D11" w:rsidP="00004D11">
      <w:pPr>
        <w:shd w:val="clear" w:color="auto" w:fill="FFFFFF"/>
        <w:ind w:firstLine="691"/>
        <w:jc w:val="both"/>
      </w:pPr>
      <w:r>
        <w:t>Toplamda (18) dakikalık bir kaydın olduğu, kaydın girişinde bir erkek şahsın "Tarih:14 Mart 1997 saat: 19.00 suları, Yer 39. sokaktaki Nakşibendi Tarikatı" dediği, daha sonra bir araç</w:t>
      </w:r>
      <w:r>
        <w:rPr>
          <w:b/>
          <w:bCs/>
          <w:i/>
          <w:iCs/>
        </w:rPr>
        <w:t xml:space="preserve"> </w:t>
      </w:r>
      <w:r>
        <w:t>içerisinden kahvehane benzeri bir mekanın gizlice kaydedildiği, bu mekana giren çıkan kişilerin görüntülendiği, araç içerisinde zaman zaman iki erkek şahsın aralarında yaptıkları konuşmaların geçtiği, bu konuşmalardan Donanmada görevli subay olduklarının anlaşıldığı, yine arka planda telsiz konuşmalarının geçtiği, kaydın (12.45)'inci dakikasında araç içerisinde bulunan şahıslardan birinin "bak şimdi bi tane geldi çıkan bizimkilerden olduğu çok benziyor" dediği, daha sonra aynı şahsın "bu bizimkilerden değil" dediği,</w:t>
      </w:r>
    </w:p>
    <w:p w:rsidR="00004D11" w:rsidRDefault="00004D11" w:rsidP="00004D11">
      <w:pPr>
        <w:shd w:val="clear" w:color="auto" w:fill="FFFFFF"/>
        <w:ind w:right="5" w:firstLine="691"/>
        <w:jc w:val="both"/>
      </w:pPr>
      <w:r>
        <w:t>Kasetin devamında farklı bir tarihte yapılan kaydın bulunduğunun anlaşıldığı, ancak herhangi bir görüntünün görünmediği, arka planda telsiz konuşmalarının geçtiği,</w:t>
      </w:r>
    </w:p>
    <w:p w:rsidR="00004D11" w:rsidRDefault="00004D11" w:rsidP="00004D11">
      <w:pPr>
        <w:shd w:val="clear" w:color="auto" w:fill="FFFFFF"/>
        <w:ind w:firstLine="691"/>
        <w:jc w:val="both"/>
        <w:rPr>
          <w:b/>
          <w:iCs/>
        </w:rPr>
      </w:pPr>
      <w:r>
        <w:rPr>
          <w:b/>
          <w:iCs/>
        </w:rPr>
        <w:t>(3-45)(2) ile numaralandırılan RAKS marka hi8 kasetin yapılan incelemesinde;</w:t>
      </w:r>
    </w:p>
    <w:p w:rsidR="00004D11" w:rsidRDefault="00004D11" w:rsidP="00004D11">
      <w:pPr>
        <w:shd w:val="clear" w:color="auto" w:fill="FFFFFF"/>
        <w:ind w:right="5" w:firstLine="691"/>
        <w:jc w:val="both"/>
      </w:pPr>
      <w:r>
        <w:t>Toplamda (12) dakikalık bir kaydın olduğu, bir önceki 14.03.1997 tarihli Nakşibendi Tarikatı ismi verilen kaydın devamı olduğu, kayıt yapan şahısların kendi aralarında "Bunlar astsubay abi kesin al" "şu ikisini al abi bunların daha evvelden de kaydı var" "bunu al abi, gözlüklü al al astsubay bu" "bunlarda astsubay tipi yok" "çıkıyor işte bu astsubay" şeklinde konuşmaların geçtiği ve mekana girip çıkan birçok kişinin yüzlerinin görüntülendiği görülmüştür.</w:t>
      </w:r>
    </w:p>
    <w:p w:rsidR="00004D11" w:rsidRDefault="00004D11" w:rsidP="00004D11">
      <w:pPr>
        <w:shd w:val="clear" w:color="auto" w:fill="FFFFFF"/>
        <w:ind w:right="5" w:firstLine="691"/>
        <w:jc w:val="both"/>
      </w:pPr>
    </w:p>
    <w:p w:rsidR="00004D11" w:rsidRDefault="00004D11" w:rsidP="00004D11">
      <w:pPr>
        <w:shd w:val="clear" w:color="auto" w:fill="FFFFFF"/>
        <w:ind w:right="5" w:firstLine="691"/>
        <w:jc w:val="both"/>
      </w:pPr>
    </w:p>
    <w:p w:rsidR="00004D11" w:rsidRDefault="00004D11" w:rsidP="00004D11">
      <w:pPr>
        <w:shd w:val="clear" w:color="auto" w:fill="FFFFFF"/>
        <w:ind w:firstLine="709"/>
        <w:rPr>
          <w:b/>
        </w:rPr>
      </w:pPr>
      <w:r>
        <w:rPr>
          <w:b/>
        </w:rPr>
        <w:t>(B-3)İSTİHBARAT SINIFINA GEÇMEK İSTEYEN SUBAYLARIN MÜLAKAT KAYITLARI</w:t>
      </w:r>
    </w:p>
    <w:p w:rsidR="00004D11" w:rsidRDefault="00004D11" w:rsidP="00004D11">
      <w:pPr>
        <w:shd w:val="clear" w:color="auto" w:fill="FFFFFF"/>
        <w:ind w:right="5" w:firstLine="715"/>
        <w:jc w:val="both"/>
        <w:rPr>
          <w:b/>
          <w:iCs/>
        </w:rPr>
      </w:pPr>
      <w:r>
        <w:rPr>
          <w:b/>
          <w:iCs/>
        </w:rPr>
        <w:t>(3-62)(l) ile numaralandırılan SONY marka üzerinde "MİGROS 6/11/2004" ibaresi yazılı olan hi8 kasetin yapılan incelemesinde;</w:t>
      </w:r>
    </w:p>
    <w:p w:rsidR="00004D11" w:rsidRDefault="00004D11" w:rsidP="00004D11">
      <w:pPr>
        <w:shd w:val="clear" w:color="auto" w:fill="FFFFFF"/>
        <w:ind w:right="5" w:firstLine="706"/>
        <w:jc w:val="both"/>
      </w:pPr>
      <w:r>
        <w:t>Toplamda (01) saat (32) dakikalık bir kaydın olduğu, kaydın içeriğinde Deniz Kuvvetleri İstihbarat Başkanlığından iki subay ile Kemalettin Yüzbaşı olduğu anlaşılan şahıs tarafından istihbarat sınıfına geçmek isteyen (5) farklı subayla yapılan mülakatla ilgili görüntülerin olduğu,</w:t>
      </w:r>
    </w:p>
    <w:p w:rsidR="00004D11" w:rsidRDefault="00004D11" w:rsidP="00004D11">
      <w:pPr>
        <w:shd w:val="clear" w:color="auto" w:fill="FFFFFF"/>
        <w:ind w:right="5" w:firstLine="725"/>
        <w:jc w:val="both"/>
        <w:rPr>
          <w:b/>
          <w:iCs/>
        </w:rPr>
      </w:pPr>
      <w:r>
        <w:rPr>
          <w:b/>
          <w:iCs/>
        </w:rPr>
        <w:t>(3-63)(5) ile numaralandırılan TDK marka üzerinde "30.10.2004 MİGROS" ibaresi yazılı olan hi8 kasetin yapılan incelemesinde;</w:t>
      </w:r>
    </w:p>
    <w:p w:rsidR="00004D11" w:rsidRDefault="00004D11" w:rsidP="00004D11">
      <w:pPr>
        <w:shd w:val="clear" w:color="auto" w:fill="FFFFFF"/>
        <w:ind w:right="14" w:firstLine="768"/>
        <w:jc w:val="both"/>
      </w:pPr>
      <w:r>
        <w:t>Toplamda (01) saat (6) dakikalık bir kaydın olduğu, bir önceki mülakat kaydının devamı niteliğinde olduğu görülmüştür.</w:t>
      </w:r>
    </w:p>
    <w:p w:rsidR="00004D11" w:rsidRDefault="00004D11" w:rsidP="00004D11">
      <w:pPr>
        <w:shd w:val="clear" w:color="auto" w:fill="FFFFFF"/>
        <w:ind w:right="43" w:firstLine="708"/>
        <w:rPr>
          <w:b/>
        </w:rPr>
      </w:pPr>
      <w:r>
        <w:rPr>
          <w:b/>
        </w:rPr>
        <w:t>(B-4)DİĞER KAYITLAR</w:t>
      </w:r>
    </w:p>
    <w:p w:rsidR="00004D11" w:rsidRDefault="00004D11" w:rsidP="00004D11">
      <w:pPr>
        <w:shd w:val="clear" w:color="auto" w:fill="FFFFFF"/>
        <w:ind w:right="10" w:firstLine="720"/>
        <w:jc w:val="both"/>
        <w:rPr>
          <w:i/>
          <w:iCs/>
        </w:rPr>
      </w:pPr>
      <w:r>
        <w:rPr>
          <w:b/>
          <w:iCs/>
        </w:rPr>
        <w:t>(3-21)(10) ile numaralandırılan FUJI marka üzerinde "İhbar Mektubu" ibaresi yazılı olan hi8 kasetin yapılan incelemesinde</w:t>
      </w:r>
      <w:r>
        <w:rPr>
          <w:i/>
          <w:iCs/>
        </w:rPr>
        <w:t>;</w:t>
      </w:r>
    </w:p>
    <w:p w:rsidR="00004D11" w:rsidRDefault="00004D11" w:rsidP="00004D11">
      <w:pPr>
        <w:shd w:val="clear" w:color="auto" w:fill="FFFFFF"/>
        <w:ind w:right="5" w:firstLine="725"/>
        <w:jc w:val="both"/>
      </w:pPr>
      <w:r>
        <w:lastRenderedPageBreak/>
        <w:t>Toplamda (5) dakikalık bir kaydın olduğu, 26.05.2001 tarihinde yapıldığı anlaşılan kayıtta bir kafeteryanın göründüğü, bu kafeteryanın önünde aynı masada oturan (4) erkek şahsın bir araç içerisinden gizlice kayıt edildiği, erkek şahısların yüzlerinin traşlı ve saçlarının kısa olduğu, daha sonra bu şahısların 41 LH 689 plakalı bir araca binerken görüntülendiği,</w:t>
      </w:r>
    </w:p>
    <w:p w:rsidR="00004D11" w:rsidRDefault="00004D11" w:rsidP="00004D11">
      <w:pPr>
        <w:shd w:val="clear" w:color="auto" w:fill="FFFFFF"/>
        <w:ind w:firstLine="709"/>
        <w:rPr>
          <w:i/>
          <w:iCs/>
        </w:rPr>
      </w:pPr>
      <w:r>
        <w:rPr>
          <w:i/>
          <w:iCs/>
        </w:rPr>
        <w:t>…</w:t>
      </w:r>
    </w:p>
    <w:p w:rsidR="00004D11" w:rsidRDefault="00004D11" w:rsidP="00004D11">
      <w:pPr>
        <w:shd w:val="clear" w:color="auto" w:fill="FFFFFF"/>
        <w:rPr>
          <w:b/>
          <w:iCs/>
        </w:rPr>
      </w:pPr>
      <w:r>
        <w:rPr>
          <w:i/>
          <w:iCs/>
        </w:rPr>
        <w:t xml:space="preserve"> </w:t>
      </w:r>
      <w:r>
        <w:rPr>
          <w:i/>
          <w:iCs/>
        </w:rPr>
        <w:tab/>
      </w:r>
      <w:r>
        <w:rPr>
          <w:b/>
          <w:iCs/>
        </w:rPr>
        <w:t>(3-7)(7) ile numaralandırılan Raks marka hi8 kasetin yapılan incelemesinde;</w:t>
      </w:r>
    </w:p>
    <w:p w:rsidR="00004D11" w:rsidRDefault="00004D11" w:rsidP="00004D11">
      <w:pPr>
        <w:shd w:val="clear" w:color="auto" w:fill="FFFFFF"/>
        <w:ind w:right="24" w:firstLine="686"/>
        <w:jc w:val="both"/>
      </w:pPr>
      <w:r>
        <w:t>Kasette 29.08.1999 yılında yapılan bir kaydın olduğu, kaydın içeriğinde dönemin Donanma Komutanlığı personelinin rütbe terfi törenini görüntülerinin olduğu</w:t>
      </w:r>
    </w:p>
    <w:p w:rsidR="00004D11" w:rsidRDefault="00004D11" w:rsidP="00004D11">
      <w:pPr>
        <w:shd w:val="clear" w:color="auto" w:fill="FFFFFF"/>
        <w:ind w:right="24" w:firstLine="686"/>
        <w:jc w:val="both"/>
      </w:pPr>
      <w:r>
        <w:t>Kasetin devamında 20.09.1999 tarihinde Kanal D televizyonunda yayınlanan bir haberin yer aldığı, içeriğinde 17 Ağustos depremi sonrasında halka yardım dağıtan ve irticai faaliyet yürüten vakıflarla ilgili bir haberlere yer verildiği,</w:t>
      </w:r>
    </w:p>
    <w:p w:rsidR="00004D11" w:rsidRDefault="00004D11" w:rsidP="00004D11">
      <w:pPr>
        <w:shd w:val="clear" w:color="auto" w:fill="FFFFFF"/>
        <w:ind w:firstLine="686"/>
        <w:rPr>
          <w:b/>
          <w:iCs/>
        </w:rPr>
      </w:pPr>
      <w:r>
        <w:rPr>
          <w:b/>
          <w:iCs/>
        </w:rPr>
        <w:t>(3-44)(9) ile numaralandırılan FUJI marka hi8 kasetin yapılan incelemesinde;</w:t>
      </w:r>
    </w:p>
    <w:p w:rsidR="00004D11" w:rsidRDefault="00004D11" w:rsidP="00004D11">
      <w:pPr>
        <w:shd w:val="clear" w:color="auto" w:fill="FFFFFF"/>
        <w:ind w:right="14" w:firstLine="686"/>
        <w:jc w:val="both"/>
      </w:pPr>
      <w:r>
        <w:t>Kasette 24.1.2002 tarihinde çekilmiş, toplamda (1) saat (34) dakikalık bir kaydın bulunduğu, kayıtta askeri alan içerisinde ofis olduğu değerlendirilen bir odada, askeri üniformalı ve boyunlarında Türk Silahlı Kuvvetleri'ne ait amblem bulunan, daimi giriş kartı asılı, sivil giyimli birkaç şahsın bulunduğu, kaydın ilk (2) dakikasında bu şahıslardan bazılarının camlı bir dolap içerisine ve masa altına gizli kamera yerleştirdikleri, kameraları yerleştirdikleri sırada kameranm kayıtta olduğu ve şahısların kamera yerleştirme işlemi ile alakalı aralarında konuşma yaptıkları,</w:t>
      </w:r>
    </w:p>
    <w:p w:rsidR="00004D11" w:rsidRDefault="00004D11" w:rsidP="00004D11">
      <w:pPr>
        <w:shd w:val="clear" w:color="auto" w:fill="FFFFFF"/>
        <w:ind w:right="10" w:firstLine="701"/>
        <w:jc w:val="both"/>
      </w:pPr>
      <w:r>
        <w:t>Kaydın devamında söz konusu kameraların sabit bir noktaya baktığı, oda içerisinde bulunan ve konuşmalardan isminin Suzan olduğu anlaşılan bir bayan ile askeri personel olduğu değerlendirilen bazı şahısların kendi aralarında yaptıkları konuşmaların kaydedildiği, şahısların konuşmalarında bazı askeri şahıslardan bahsettikleri, bunun yanı sıra bir tutanak ve mektuptan bahsettikleri, ayrıca konuşmalarda askeri personel olduğu anlaşılan "Eray" isimli bir şahıstan bahsedildiği, "Eray" isimli şahsın, Suzan isimli bayanın eşi olduğu anlaşılmıştır…</w:t>
      </w:r>
    </w:p>
    <w:p w:rsidR="00004D11" w:rsidRDefault="00004D11" w:rsidP="00004D11">
      <w:pPr>
        <w:shd w:val="clear" w:color="auto" w:fill="FFFFFF"/>
        <w:ind w:firstLine="691"/>
        <w:rPr>
          <w:b/>
        </w:rPr>
      </w:pPr>
      <w:r>
        <w:rPr>
          <w:b/>
        </w:rPr>
        <w:t>(C)VHS KASETLERİN İNCELEMESİ</w:t>
      </w:r>
    </w:p>
    <w:p w:rsidR="00004D11" w:rsidRDefault="00004D11" w:rsidP="00004D11">
      <w:pPr>
        <w:shd w:val="clear" w:color="auto" w:fill="FFFFFF"/>
        <w:ind w:right="5" w:firstLine="691"/>
        <w:jc w:val="both"/>
      </w:pPr>
      <w:r>
        <w:t>El konulan (41) adet VHS kasetin yapılan incelemesinde, 1997-2005 yılları arasına ait görüntülü kayıtların olduğu, içeriğinde misyonerlik faaliyeti yürüten kişilere yönelik gizli çekimler, bazı dini grupların gizlice takip edildiğine dair çekimler, Donanma Komutanlığı İstihbarat Şube'de görevli yapan askeri personele bilgi veren şahısların gizlice kayda alındığı çekimler, askeri tatbikatlara ve askeri alanlara ait görüntüler, çeşitli dernek etkinliklerinin ve televizyon programlarının görüntülerinin olduğu anlaşılmıştır.</w:t>
      </w:r>
    </w:p>
    <w:p w:rsidR="00004D11" w:rsidRDefault="00004D11" w:rsidP="00004D11">
      <w:pPr>
        <w:shd w:val="clear" w:color="auto" w:fill="FFFFFF"/>
        <w:ind w:firstLine="691"/>
        <w:rPr>
          <w:b/>
          <w:bCs/>
        </w:rPr>
      </w:pPr>
      <w:r>
        <w:rPr>
          <w:b/>
          <w:bCs/>
        </w:rPr>
        <w:t>(C-l)GİZLİ ÇEKİM KAYITLARI</w:t>
      </w:r>
    </w:p>
    <w:p w:rsidR="00004D11" w:rsidRDefault="00004D11" w:rsidP="00004D11">
      <w:pPr>
        <w:shd w:val="clear" w:color="auto" w:fill="FFFFFF"/>
        <w:ind w:right="10" w:firstLine="696"/>
        <w:jc w:val="both"/>
        <w:rPr>
          <w:b/>
          <w:iCs/>
        </w:rPr>
      </w:pPr>
      <w:r>
        <w:rPr>
          <w:b/>
          <w:iCs/>
        </w:rPr>
        <w:t>(3-129) (3) ile numaralandırılmış üzerinde "AKKÖY TATİL EVİ (09.03.2005) (YALOVA MİSYONERLİK)" ibaresi bulunan kasetin incelemesinde;</w:t>
      </w:r>
    </w:p>
    <w:p w:rsidR="00004D11" w:rsidRDefault="00004D11" w:rsidP="00004D11">
      <w:pPr>
        <w:shd w:val="clear" w:color="auto" w:fill="FFFFFF"/>
        <w:ind w:right="14" w:firstLine="686"/>
        <w:jc w:val="both"/>
      </w:pPr>
      <w:r>
        <w:t>Kayıtta Yalova ilinde misyonerlik faaliyeti yürüten kişilerle ilgili bilgi toplandığı, bu kişilerin kaldıkları evin görüntülerinin alındığı görülmüştür.</w:t>
      </w:r>
    </w:p>
    <w:p w:rsidR="00004D11" w:rsidRDefault="00004D11" w:rsidP="00004D11">
      <w:pPr>
        <w:shd w:val="clear" w:color="auto" w:fill="FFFFFF"/>
        <w:ind w:firstLine="701"/>
        <w:jc w:val="both"/>
        <w:rPr>
          <w:i/>
          <w:iCs/>
        </w:rPr>
      </w:pPr>
      <w:r>
        <w:rPr>
          <w:b/>
        </w:rPr>
        <w:t xml:space="preserve">(3-209) </w:t>
      </w:r>
      <w:r>
        <w:rPr>
          <w:b/>
          <w:iCs/>
        </w:rPr>
        <w:t xml:space="preserve">(13) ile numaralandırılmış üzerinde "YUSUF SERİNKAYA 12.4.2005 </w:t>
      </w:r>
      <w:r>
        <w:rPr>
          <w:b/>
        </w:rPr>
        <w:t>-</w:t>
      </w:r>
      <w:r>
        <w:rPr>
          <w:b/>
          <w:iCs/>
        </w:rPr>
        <w:t>SÜLEYMAN EFE 12.4.2005" ibaresi bulunan kasetin incelemesinde</w:t>
      </w:r>
      <w:r>
        <w:rPr>
          <w:i/>
          <w:iCs/>
        </w:rPr>
        <w:t>:</w:t>
      </w:r>
    </w:p>
    <w:p w:rsidR="00004D11" w:rsidRDefault="00004D11" w:rsidP="00004D11">
      <w:pPr>
        <w:shd w:val="clear" w:color="auto" w:fill="FFFFFF"/>
        <w:ind w:right="5" w:firstLine="686"/>
        <w:jc w:val="both"/>
      </w:pPr>
      <w:r>
        <w:lastRenderedPageBreak/>
        <w:t>Kasetin ilk bölümünde, 12.04.2005 tarihinde askeri bir alanda olduğu anlaşılan bir ofiste Kemalettin YAKAR ile yanındaki bir Albayın, ismini Yusuf...? olarak beyan eden şahısla yaptıkları mülakat ilgili görüntülerinin olduğu,</w:t>
      </w:r>
    </w:p>
    <w:p w:rsidR="00004D11" w:rsidRDefault="00004D11" w:rsidP="00004D11">
      <w:pPr>
        <w:shd w:val="clear" w:color="auto" w:fill="FFFFFF"/>
        <w:ind w:firstLine="696"/>
        <w:jc w:val="both"/>
      </w:pPr>
      <w:r>
        <w:t>Kasetin ikinci bölümünde, Kemalettin YAKAR ile yanındaki Albayın, bir şahsın asker olduğunu söylediği eniştesi hakkında şikayet dilekçesi vermesi ilgili mülakat görüntüleri olduğu ve bu görüntülerin gizlice çekilmiş olduğu,</w:t>
      </w:r>
    </w:p>
    <w:p w:rsidR="00004D11" w:rsidRDefault="00004D11" w:rsidP="00004D11">
      <w:pPr>
        <w:shd w:val="clear" w:color="auto" w:fill="FFFFFF"/>
        <w:ind w:firstLine="778"/>
        <w:jc w:val="both"/>
        <w:rPr>
          <w:b/>
          <w:iCs/>
        </w:rPr>
      </w:pPr>
      <w:r>
        <w:rPr>
          <w:i/>
          <w:iCs/>
        </w:rPr>
        <w:t>(</w:t>
      </w:r>
      <w:r>
        <w:rPr>
          <w:b/>
          <w:iCs/>
        </w:rPr>
        <w:t>3-126) (2) ile numaralandırılmış üzerinde "METİN SERİN 14.03.2005" ibaresi bulunan kasetin incelemesinde;</w:t>
      </w:r>
    </w:p>
    <w:p w:rsidR="00004D11" w:rsidRDefault="00004D11" w:rsidP="00004D11">
      <w:pPr>
        <w:shd w:val="clear" w:color="auto" w:fill="FFFFFF"/>
        <w:ind w:right="5" w:firstLine="715"/>
        <w:jc w:val="both"/>
      </w:pPr>
      <w:r>
        <w:rPr>
          <w:b/>
          <w:bCs/>
        </w:rPr>
        <w:t xml:space="preserve">(3-109) </w:t>
      </w:r>
      <w:r>
        <w:t>(13) ile numaralandırılmış kasette yer alan aynı askeri mahalde 15.03.05 tarihinde subay olduğu anlaşılan rütbeli bir şahısla, sivil bir şahsın yapmış olduğu görüşme kayıtlarının olduğu, görüşmede sivil şahsın subaya DHKP/C ile ilgili çeşitli bilgiler verdiği,</w:t>
      </w:r>
    </w:p>
    <w:p w:rsidR="00004D11" w:rsidRDefault="00004D11" w:rsidP="00004D11">
      <w:pPr>
        <w:shd w:val="clear" w:color="auto" w:fill="FFFFFF"/>
        <w:ind w:firstLine="706"/>
        <w:jc w:val="both"/>
      </w:pPr>
      <w:r>
        <w:t>Kasetin son bölümünde ise, yine aynı odada 14.03.05 tarihinde üniformalı 4 şahsın oldukları, kendi aralarında sohbet ettikleri ancak konuşmaların anlaşılmadığı,</w:t>
      </w:r>
    </w:p>
    <w:p w:rsidR="00004D11" w:rsidRDefault="00004D11" w:rsidP="00004D11">
      <w:pPr>
        <w:shd w:val="clear" w:color="auto" w:fill="FFFFFF"/>
        <w:ind w:right="5" w:firstLine="725"/>
        <w:jc w:val="both"/>
        <w:rPr>
          <w:b/>
          <w:iCs/>
        </w:rPr>
      </w:pPr>
      <w:r>
        <w:rPr>
          <w:b/>
          <w:iCs/>
        </w:rPr>
        <w:t>(9-1) (2) ile numaralandırılmış üzerinde herhangi bir ibare bulunmayan kasetin incelemesinde;</w:t>
      </w:r>
    </w:p>
    <w:p w:rsidR="00004D11" w:rsidRDefault="00004D11" w:rsidP="00004D11">
      <w:pPr>
        <w:shd w:val="clear" w:color="auto" w:fill="FFFFFF"/>
        <w:ind w:right="5" w:firstLine="773"/>
        <w:jc w:val="both"/>
      </w:pPr>
      <w:r>
        <w:t>Kasette bir şahsın "Tarih 27 Şubat 1997 Yer 39.Sokaktaki Nakşibendi Dergahı" demesiyle başlayan ve farklı tarihlerde bir binaya giren çıkan şahısların gizlice bir araba içerisinden çektikleri görüntüleri kayıtlarının bulunduğu,</w:t>
      </w:r>
    </w:p>
    <w:p w:rsidR="00004D11" w:rsidRDefault="00004D11" w:rsidP="00004D11">
      <w:pPr>
        <w:shd w:val="clear" w:color="auto" w:fill="FFFFFF"/>
        <w:ind w:right="38" w:firstLine="706"/>
        <w:jc w:val="both"/>
        <w:rPr>
          <w:b/>
          <w:iCs/>
        </w:rPr>
      </w:pPr>
      <w:r>
        <w:rPr>
          <w:b/>
          <w:iCs/>
        </w:rPr>
        <w:t>(9-10) (16) ile numaralandırılmış üzerinde herhangi bir ibare bulunmayan kasetin incelemesinde;</w:t>
      </w:r>
    </w:p>
    <w:p w:rsidR="00004D11" w:rsidRDefault="00004D11" w:rsidP="00004D11">
      <w:pPr>
        <w:shd w:val="clear" w:color="auto" w:fill="FFFFFF"/>
        <w:ind w:right="34" w:firstLine="696"/>
        <w:jc w:val="both"/>
      </w:pPr>
      <w:r>
        <w:t>Kasette (9-1) (2) ile numaralandırılmış kaset ile aynı görüntülerin olduğu, ancak (2) numaralı kasetten farklı olarak görüntüyü çeken şahısların kendi aralarındaki konuşmalarının da olduğu, telsiz sesi eşliğinde şahısların kendi aralarında;</w:t>
      </w:r>
    </w:p>
    <w:p w:rsidR="00004D11" w:rsidRDefault="00004D11" w:rsidP="00004D11">
      <w:pPr>
        <w:shd w:val="clear" w:color="auto" w:fill="FFFFFF"/>
        <w:ind w:right="34" w:firstLine="715"/>
        <w:jc w:val="both"/>
      </w:pPr>
      <w:r>
        <w:t>"-...gözükmüyor değilmi....</w:t>
      </w:r>
      <w:r>
        <w:rPr>
          <w:vertAlign w:val="superscript"/>
        </w:rPr>
        <w:t>////</w:t>
      </w:r>
      <w:r>
        <w:t xml:space="preserve">..sen bu tarafa doğru </w:t>
      </w:r>
      <w:r>
        <w:rPr>
          <w:spacing w:val="13"/>
        </w:rPr>
        <w:t>bak..."</w:t>
      </w:r>
      <w:r>
        <w:t xml:space="preserve"> " o camı biraz aralasan, hava girsin buğu yapmasın..." " bizimkilerden olduğu çok belli..." "...yüzlerinin felan çıkması lazım..." " ...bunlar astsubay abi bunları kesin al, alıyor musun?" şeklinde konuştukları görülmüştür.</w:t>
      </w:r>
    </w:p>
    <w:p w:rsidR="00004D11" w:rsidRDefault="00004D11" w:rsidP="00004D11">
      <w:pPr>
        <w:shd w:val="clear" w:color="auto" w:fill="FFFFFF"/>
        <w:ind w:right="34" w:firstLine="715"/>
        <w:jc w:val="both"/>
        <w:rPr>
          <w:b/>
        </w:rPr>
      </w:pPr>
      <w:r>
        <w:rPr>
          <w:b/>
        </w:rPr>
        <w:t>(C-2) ASKERİ TATBİKATLARA VE ASKERİ ALANLARA AİT GÖRÜNTÜLER</w:t>
      </w:r>
    </w:p>
    <w:p w:rsidR="00004D11" w:rsidRDefault="00004D11" w:rsidP="00004D11">
      <w:pPr>
        <w:shd w:val="clear" w:color="auto" w:fill="FFFFFF"/>
        <w:ind w:right="34" w:firstLine="715"/>
        <w:jc w:val="both"/>
        <w:rPr>
          <w:b/>
        </w:rPr>
      </w:pPr>
      <w:r>
        <w:rPr>
          <w:b/>
        </w:rPr>
        <w:t>… (3-136) ile numaralandırılmış üzerinde “KAPI-1 27-31/01/05” ibaresi bulunan kasetin incelenmesinde;</w:t>
      </w:r>
    </w:p>
    <w:p w:rsidR="00004D11" w:rsidRDefault="00004D11" w:rsidP="00004D11">
      <w:pPr>
        <w:shd w:val="clear" w:color="auto" w:fill="FFFFFF"/>
        <w:ind w:right="34" w:firstLine="715"/>
        <w:jc w:val="both"/>
      </w:pPr>
      <w:r>
        <w:t xml:space="preserve">Askeri bir tesise ait nizamiye güvenlik kamera kayıtlarının yer aldığı, </w:t>
      </w:r>
    </w:p>
    <w:p w:rsidR="00004D11" w:rsidRDefault="00004D11" w:rsidP="00004D11">
      <w:pPr>
        <w:shd w:val="clear" w:color="auto" w:fill="FFFFFF"/>
        <w:ind w:right="34" w:firstLine="715"/>
        <w:jc w:val="both"/>
        <w:rPr>
          <w:b/>
        </w:rPr>
      </w:pPr>
      <w:r>
        <w:rPr>
          <w:b/>
        </w:rPr>
        <w:t>(9-6) (3) ile numaralandırılmış üzerinde “29-30 Ocak 2005 Doğu-1 Kapı Kamera Kayıtları (FİRAR292349BOCA05)” ibaresi bulunan kasetin incelenmesinde;</w:t>
      </w:r>
    </w:p>
    <w:p w:rsidR="00004D11" w:rsidRDefault="00004D11" w:rsidP="00004D11">
      <w:pPr>
        <w:shd w:val="clear" w:color="auto" w:fill="FFFFFF"/>
        <w:ind w:right="34" w:firstLine="715"/>
        <w:jc w:val="both"/>
      </w:pPr>
      <w:r>
        <w:t>Askeri bir tesisin nizamiyesi olduğu anlaşılan yere ait güvenlik kamera kayıtlarının olduğu, …</w:t>
      </w:r>
    </w:p>
    <w:p w:rsidR="00004D11" w:rsidRDefault="00004D11" w:rsidP="00004D11">
      <w:pPr>
        <w:shd w:val="clear" w:color="auto" w:fill="FFFFFF"/>
        <w:ind w:right="38" w:firstLine="708"/>
        <w:rPr>
          <w:b/>
          <w:bCs/>
        </w:rPr>
      </w:pPr>
      <w:r>
        <w:rPr>
          <w:b/>
          <w:bCs/>
        </w:rPr>
        <w:t>C-3) DİĞER KAYITLAR</w:t>
      </w:r>
    </w:p>
    <w:p w:rsidR="00004D11" w:rsidRDefault="00004D11" w:rsidP="00004D11">
      <w:pPr>
        <w:shd w:val="clear" w:color="auto" w:fill="FFFFFF"/>
        <w:ind w:firstLine="725"/>
        <w:jc w:val="both"/>
        <w:rPr>
          <w:b/>
          <w:iCs/>
        </w:rPr>
      </w:pPr>
      <w:r>
        <w:rPr>
          <w:b/>
          <w:iCs/>
        </w:rPr>
        <w:t>(9-16) (19) ile numaralandırılmış üzerinde "MAZLUM-DER Kocaeli Şubesinin 07 Aralık 2003 tarihli top." ibaresi bulunan kasetin incelemesinde;</w:t>
      </w:r>
    </w:p>
    <w:p w:rsidR="00004D11" w:rsidRDefault="00004D11" w:rsidP="00004D11">
      <w:pPr>
        <w:shd w:val="clear" w:color="auto" w:fill="FFFFFF"/>
        <w:ind w:right="14" w:firstLine="701"/>
        <w:jc w:val="both"/>
      </w:pPr>
      <w:r>
        <w:t>Mazlum-Der Kocaeli Şubesinin düzenlemiş olduğu ve konuşmacı olarak Abdurrahman DİLİPAK'ın da katıldığı konferans görüntülerinin olduğu,</w:t>
      </w:r>
    </w:p>
    <w:p w:rsidR="00004D11" w:rsidRDefault="00004D11" w:rsidP="00004D11">
      <w:pPr>
        <w:shd w:val="clear" w:color="auto" w:fill="FFFFFF"/>
        <w:ind w:right="19" w:firstLine="706"/>
        <w:jc w:val="both"/>
        <w:rPr>
          <w:b/>
          <w:iCs/>
        </w:rPr>
      </w:pPr>
      <w:r>
        <w:rPr>
          <w:b/>
          <w:iCs/>
        </w:rPr>
        <w:lastRenderedPageBreak/>
        <w:t>(9-3) (11) ile numaralandırılmış üzerinde "25 Ocak 1998 Kadir Gecesi Gölcük Kongre Salonunda yapılan RP iftarı ve konuşmalar" ibaresi bulunan kasetin incelemesinde;</w:t>
      </w:r>
    </w:p>
    <w:p w:rsidR="00004D11" w:rsidRDefault="00004D11" w:rsidP="00004D11">
      <w:pPr>
        <w:shd w:val="clear" w:color="auto" w:fill="FFFFFF"/>
        <w:ind w:right="19" w:firstLine="706"/>
        <w:jc w:val="both"/>
      </w:pPr>
      <w:r>
        <w:t>Refah Partisinin düzenlemiş olduğu bir iftar yemeğinin görüntülerinin olduğu ve bu yemekte İlçe teşkilat başkanları ile Şevket KAZAN'ın konuşmalarının yer aldığı,</w:t>
      </w:r>
    </w:p>
    <w:p w:rsidR="00004D11" w:rsidRDefault="00004D11" w:rsidP="00004D11">
      <w:pPr>
        <w:shd w:val="clear" w:color="auto" w:fill="FFFFFF"/>
        <w:ind w:right="14" w:firstLine="706"/>
        <w:jc w:val="both"/>
      </w:pPr>
      <w:r>
        <w:t>Kasetin ilerleyen bölümlerinde Yaşar Nuri ÖZTÜRK'ün vermiş olduğu bir konferansın görüntülerinin yer aldığı,</w:t>
      </w:r>
    </w:p>
    <w:p w:rsidR="00004D11" w:rsidRDefault="00004D11" w:rsidP="00004D11">
      <w:pPr>
        <w:shd w:val="clear" w:color="auto" w:fill="FFFFFF"/>
        <w:ind w:right="14" w:firstLine="773"/>
        <w:jc w:val="both"/>
        <w:rPr>
          <w:b/>
          <w:iCs/>
        </w:rPr>
      </w:pPr>
      <w:r>
        <w:rPr>
          <w:b/>
          <w:iCs/>
        </w:rPr>
        <w:t>(9-11) (5) ile numaralandırılmış üzerinde "ERBAKAN'ın Konuşmaları" ibaresi bulunan kasetin incelemesinde;</w:t>
      </w:r>
    </w:p>
    <w:p w:rsidR="00004D11" w:rsidRDefault="00004D11" w:rsidP="00004D11">
      <w:pPr>
        <w:shd w:val="clear" w:color="auto" w:fill="FFFFFF"/>
        <w:ind w:right="14" w:firstLine="706"/>
        <w:jc w:val="both"/>
      </w:pPr>
      <w:r>
        <w:t>Necmettin ERBAKAN ve Şevki YILMAZ'm çeşitli televizyon programlarından alınmış görüntülerinin olduğu,</w:t>
      </w:r>
    </w:p>
    <w:p w:rsidR="00004D11" w:rsidRDefault="00004D11" w:rsidP="00004D11">
      <w:pPr>
        <w:shd w:val="clear" w:color="auto" w:fill="FFFFFF"/>
        <w:ind w:right="14" w:firstLine="720"/>
        <w:jc w:val="both"/>
        <w:rPr>
          <w:b/>
          <w:iCs/>
        </w:rPr>
      </w:pPr>
      <w:r>
        <w:rPr>
          <w:b/>
          <w:iCs/>
        </w:rPr>
        <w:t>(9-7) (13) ile numaralandırılmış üzerinde herhangi bir ibare bulunmayan kasetin incelemesinde;</w:t>
      </w:r>
    </w:p>
    <w:p w:rsidR="00004D11" w:rsidRDefault="00004D11" w:rsidP="00004D11">
      <w:pPr>
        <w:shd w:val="clear" w:color="auto" w:fill="FFFFFF"/>
        <w:ind w:right="5" w:firstLine="778"/>
        <w:jc w:val="both"/>
      </w:pPr>
      <w:r>
        <w:t>Nakşibendi Tarikatı eski lideri Mahmud Esad COŞAN ile ilgili bir televizyon kanalından alınmış haber görüntülerinin olduğu,</w:t>
      </w:r>
    </w:p>
    <w:p w:rsidR="00004D11" w:rsidRDefault="00004D11" w:rsidP="00004D11">
      <w:pPr>
        <w:shd w:val="clear" w:color="auto" w:fill="FFFFFF"/>
        <w:ind w:right="29" w:firstLine="691"/>
        <w:jc w:val="both"/>
        <w:rPr>
          <w:b/>
          <w:iCs/>
        </w:rPr>
      </w:pPr>
      <w:r>
        <w:rPr>
          <w:b/>
        </w:rPr>
        <w:t xml:space="preserve">(3-134) </w:t>
      </w:r>
      <w:r>
        <w:rPr>
          <w:b/>
          <w:iCs/>
        </w:rPr>
        <w:t>(5) ile numaralandırılmış üzerinde "Fetullah GÜLEN Grubu öğrencilerinden birinin Hulki CEVİZOĞLU ile yaptığı görüşme 06.11.1998" ibaresi bulunan kasetin incelemesinde;</w:t>
      </w:r>
    </w:p>
    <w:p w:rsidR="00004D11" w:rsidRDefault="00004D11" w:rsidP="00004D11">
      <w:pPr>
        <w:shd w:val="clear" w:color="auto" w:fill="FFFFFF"/>
        <w:ind w:right="29" w:firstLine="686"/>
        <w:jc w:val="both"/>
      </w:pPr>
      <w:r>
        <w:t>Eyüp KAYAR isimli öğrencinin Ceviz Kabuğu isimli televizyon programından alınan görüntülerin olduğu,</w:t>
      </w:r>
    </w:p>
    <w:p w:rsidR="00004D11" w:rsidRDefault="00004D11" w:rsidP="00004D11">
      <w:pPr>
        <w:shd w:val="clear" w:color="auto" w:fill="FFFFFF"/>
        <w:ind w:right="29" w:firstLine="691"/>
        <w:jc w:val="both"/>
        <w:rPr>
          <w:b/>
          <w:iCs/>
        </w:rPr>
      </w:pPr>
      <w:r>
        <w:rPr>
          <w:b/>
          <w:iCs/>
        </w:rPr>
        <w:t>(3-127) (9) ile numaralandırılmış üzerinde "Fettullah GÜLEN Grubu öğrencilerinden birinin Hulki CEVİZOĞLU ile yaptığı görüşme 06.11.1998" ibaresi bulunan kasetin incelemesinde;</w:t>
      </w:r>
    </w:p>
    <w:p w:rsidR="00004D11" w:rsidRDefault="00004D11" w:rsidP="00004D11">
      <w:pPr>
        <w:shd w:val="clear" w:color="auto" w:fill="FFFFFF"/>
        <w:ind w:firstLine="691"/>
      </w:pPr>
      <w:r>
        <w:t>(3-134) (5) ile numaralandırılmış kasetin devamı niteliğinde olduğu,</w:t>
      </w:r>
    </w:p>
    <w:p w:rsidR="00004D11" w:rsidRDefault="00004D11" w:rsidP="00004D11">
      <w:pPr>
        <w:shd w:val="clear" w:color="auto" w:fill="FFFFFF"/>
        <w:ind w:firstLine="691"/>
      </w:pPr>
      <w:r>
        <w:t>…</w:t>
      </w:r>
    </w:p>
    <w:p w:rsidR="00004D11" w:rsidRDefault="00004D11" w:rsidP="00004D11">
      <w:pPr>
        <w:shd w:val="clear" w:color="auto" w:fill="FFFFFF"/>
        <w:ind w:firstLine="696"/>
        <w:jc w:val="both"/>
        <w:rPr>
          <w:b/>
          <w:iCs/>
        </w:rPr>
      </w:pPr>
      <w:r>
        <w:rPr>
          <w:i/>
          <w:iCs/>
        </w:rPr>
        <w:t xml:space="preserve"> </w:t>
      </w:r>
      <w:r>
        <w:rPr>
          <w:b/>
          <w:iCs/>
        </w:rPr>
        <w:t>(3-135) (10) ile numaralandırılmış üzerinde "21.5.1997 H.O.E. KOKTEYL SALONU (DÜĞÜN KOKTEYL) ÖZLEM-İLKER" ibaresi bulunan kasetin incelemesinde;</w:t>
      </w:r>
    </w:p>
    <w:p w:rsidR="00004D11" w:rsidRDefault="00004D11" w:rsidP="00004D11">
      <w:pPr>
        <w:shd w:val="clear" w:color="auto" w:fill="FFFFFF"/>
        <w:ind w:right="10" w:firstLine="768"/>
        <w:jc w:val="both"/>
      </w:pPr>
      <w:r>
        <w:t>(9-4) (17) numaralı kasette ki düğün görüntüleri olan şahısların kokteyl görüntülerinin olduğu,</w:t>
      </w:r>
    </w:p>
    <w:p w:rsidR="00004D11" w:rsidRDefault="00004D11" w:rsidP="00004D11">
      <w:pPr>
        <w:shd w:val="clear" w:color="auto" w:fill="FFFFFF"/>
        <w:ind w:right="19" w:firstLine="710"/>
        <w:jc w:val="both"/>
        <w:rPr>
          <w:b/>
          <w:iCs/>
        </w:rPr>
      </w:pPr>
      <w:r>
        <w:rPr>
          <w:b/>
        </w:rPr>
        <w:t xml:space="preserve">(9-12) </w:t>
      </w:r>
      <w:r>
        <w:rPr>
          <w:b/>
          <w:iCs/>
        </w:rPr>
        <w:t>(8) ile numaralandırılmış üzerinde "HARB-İŞ Sendikası Basın Açıklaması 09.01.2002" ibaresi bulunan kasetin incelemesinde;</w:t>
      </w:r>
    </w:p>
    <w:p w:rsidR="00004D11" w:rsidRDefault="00004D11" w:rsidP="00004D11">
      <w:pPr>
        <w:shd w:val="clear" w:color="auto" w:fill="FFFFFF"/>
        <w:ind w:right="10" w:firstLine="758"/>
        <w:jc w:val="both"/>
      </w:pPr>
      <w:r>
        <w:t>Gölcük Tersane işçilerinin yaptığı eylem ve Harb-Iş Sendikasının basın açıklamasının görüntülerinin yer aldığı,</w:t>
      </w:r>
    </w:p>
    <w:p w:rsidR="00004D11" w:rsidRDefault="00004D11" w:rsidP="00004D11">
      <w:pPr>
        <w:shd w:val="clear" w:color="auto" w:fill="FFFFFF"/>
        <w:ind w:right="14" w:firstLine="715"/>
        <w:jc w:val="both"/>
        <w:rPr>
          <w:b/>
          <w:iCs/>
        </w:rPr>
      </w:pPr>
      <w:r>
        <w:rPr>
          <w:b/>
          <w:iCs/>
        </w:rPr>
        <w:t>(9-13) (1) ile numaralandırılmış üzerinde "Harb-Iş Gölcük Şubesi Genel Kurul Toplantısı 10.05.2003" ibaresi bulunan kasetin incelemesinde;</w:t>
      </w:r>
    </w:p>
    <w:p w:rsidR="00004D11" w:rsidRDefault="00004D11" w:rsidP="00004D11">
      <w:pPr>
        <w:shd w:val="clear" w:color="auto" w:fill="FFFFFF"/>
        <w:ind w:right="5" w:firstLine="710"/>
        <w:jc w:val="both"/>
      </w:pPr>
      <w:r>
        <w:t>Kapalı bir ortamda yapılan Türk Harb-İş Sendikası Kocaeli Şubesinin 12. Olağan Genel Kuruluna ait görüntülerin olduğu,</w:t>
      </w:r>
    </w:p>
    <w:p w:rsidR="00004D11" w:rsidRDefault="00004D11" w:rsidP="00004D11">
      <w:pPr>
        <w:shd w:val="clear" w:color="auto" w:fill="FFFFFF"/>
        <w:ind w:right="5" w:firstLine="710"/>
        <w:jc w:val="both"/>
      </w:pPr>
      <w:r>
        <w:t>…</w:t>
      </w:r>
    </w:p>
    <w:p w:rsidR="00004D11" w:rsidRDefault="00004D11" w:rsidP="00004D11">
      <w:pPr>
        <w:shd w:val="clear" w:color="auto" w:fill="FFFFFF"/>
        <w:ind w:right="5" w:firstLine="710"/>
        <w:jc w:val="both"/>
        <w:rPr>
          <w:b/>
          <w:iCs/>
        </w:rPr>
      </w:pPr>
      <w:r>
        <w:rPr>
          <w:b/>
          <w:iCs/>
        </w:rPr>
        <w:t xml:space="preserve"> (9-29) (20) ile numaralandırılmış üzerinde "ÜNAL HULU NO:20" ibaresi bulunan kasetin incelemesinde;</w:t>
      </w:r>
    </w:p>
    <w:p w:rsidR="00004D11" w:rsidRDefault="00004D11" w:rsidP="00004D11">
      <w:pPr>
        <w:shd w:val="clear" w:color="auto" w:fill="FFFFFF"/>
        <w:ind w:right="10" w:firstLine="682"/>
        <w:jc w:val="both"/>
      </w:pPr>
      <w:r>
        <w:lastRenderedPageBreak/>
        <w:t>"Antik Kapı Restoran" isimli yerde Harb-İş Sendikası tarafından yapılan yemekli geceden görüntülerin yer aldığı,</w:t>
      </w:r>
    </w:p>
    <w:p w:rsidR="00004D11" w:rsidRDefault="00004D11" w:rsidP="00004D11">
      <w:pPr>
        <w:shd w:val="clear" w:color="auto" w:fill="FFFFFF"/>
        <w:ind w:firstLine="672"/>
        <w:jc w:val="both"/>
      </w:pPr>
      <w:r>
        <w:t>Kasetin devamında sırasıyla bir ayakkabı boyacısı ile yapılan röportajın, bir iş yerine ait yangının, İzmit Fevziye Caminin, Kocaeli Sualtı Sporları Kulübü'nün, Kocaeli Belediye Başkanı ve İlçe teşkilat üyelerinin Cumhuriyet Başsavcısını ziyaretinin, İzmit Bekirpaşa Belediyesinden emekli olan işçilerin belediye binası önündeki eylemlerinin, İnkılap İlköğretim Okuluna ait kermesinin açılışının, Özel Didem Bale Kursunun, Şen Nakliyat isimli iş yerinin ve Kocaeli Devlet Hastanesinin iç ve dış görüntüleri ile bir bayan muhabir tarafından yapılan röportajların yer aldığı,</w:t>
      </w:r>
      <w:r>
        <w:tab/>
      </w:r>
    </w:p>
    <w:p w:rsidR="00004D11" w:rsidRDefault="00004D11" w:rsidP="00004D11">
      <w:pPr>
        <w:shd w:val="clear" w:color="auto" w:fill="FFFFFF"/>
        <w:ind w:firstLine="672"/>
        <w:rPr>
          <w:b/>
          <w:spacing w:val="-1"/>
        </w:rPr>
      </w:pPr>
      <w:r>
        <w:rPr>
          <w:b/>
          <w:spacing w:val="-1"/>
        </w:rPr>
        <w:t>D)TEYP KASETLERİNİN İNCELEMESİ</w:t>
      </w:r>
    </w:p>
    <w:p w:rsidR="00004D11" w:rsidRDefault="00004D11" w:rsidP="00004D11">
      <w:pPr>
        <w:shd w:val="clear" w:color="auto" w:fill="FFFFFF"/>
        <w:ind w:right="14" w:firstLine="710"/>
        <w:jc w:val="both"/>
      </w:pPr>
      <w:r>
        <w:t>El konulan (58) adet Teyp Kasetinin yapılan incelemesinde; kayıtların 1997-2001 yılları arasında yapıldığı, içeriğinde bir astsubayın ev telefonun dinlendiği, ayrıca Donanma Komutanlığı İstihbarat görevlilerinin kendilerini farklı kişiler olarak tanıtarak, bazı astsubaylarla telefon görüşmesi yaptıkları ve bu görüşmeleri kayda aldıkları, bazı askeri şahısların dini yönleri nedeniyle sorgulandığı, sivil şahıslardan çeşitli kişiler hakkında fişleme tarzı bilgilerin alındığı, dini içerikli yayın yapan bazı radyo programlarının kaydedildiği ve bazı kasetler içerisinde de çeşitli müziklerin bulunduğu anlaşılmıştır.</w:t>
      </w:r>
    </w:p>
    <w:p w:rsidR="00004D11" w:rsidRDefault="00004D11" w:rsidP="00004D11">
      <w:pPr>
        <w:shd w:val="clear" w:color="auto" w:fill="FFFFFF"/>
        <w:jc w:val="center"/>
        <w:rPr>
          <w:b/>
          <w:bCs/>
        </w:rPr>
      </w:pPr>
    </w:p>
    <w:p w:rsidR="00004D11" w:rsidRDefault="00004D11" w:rsidP="00004D11">
      <w:pPr>
        <w:shd w:val="clear" w:color="auto" w:fill="FFFFFF"/>
        <w:ind w:firstLine="708"/>
        <w:rPr>
          <w:b/>
          <w:bCs/>
        </w:rPr>
      </w:pPr>
      <w:r>
        <w:rPr>
          <w:b/>
          <w:bCs/>
        </w:rPr>
        <w:t>(D-l)TELEFON GÖRÜŞME KAYITLARI</w:t>
      </w:r>
    </w:p>
    <w:p w:rsidR="00004D11" w:rsidRDefault="00004D11" w:rsidP="00004D11">
      <w:pPr>
        <w:shd w:val="clear" w:color="auto" w:fill="FFFFFF"/>
        <w:ind w:firstLine="709"/>
        <w:rPr>
          <w:b/>
          <w:iCs/>
        </w:rPr>
      </w:pPr>
      <w:r>
        <w:rPr>
          <w:b/>
          <w:iCs/>
        </w:rPr>
        <w:t>(3-91) (11) ile numaralandırılan RAKS marka teyp kasetinin incelemesinde;</w:t>
      </w:r>
    </w:p>
    <w:p w:rsidR="00004D11" w:rsidRDefault="00004D11" w:rsidP="00004D11">
      <w:pPr>
        <w:shd w:val="clear" w:color="auto" w:fill="FFFFFF"/>
        <w:ind w:firstLine="701"/>
      </w:pPr>
      <w:r>
        <w:rPr>
          <w:iCs/>
        </w:rPr>
        <w:t xml:space="preserve">Kasetin A </w:t>
      </w:r>
      <w:r>
        <w:t>yüzünde telefon görüşmelerinin kaydedildiğinin anlaşıldığı,</w:t>
      </w:r>
      <w:r>
        <w:tab/>
      </w:r>
    </w:p>
    <w:p w:rsidR="00004D11" w:rsidRDefault="00004D11" w:rsidP="00004D11">
      <w:pPr>
        <w:shd w:val="clear" w:color="auto" w:fill="FFFFFF"/>
        <w:ind w:right="10" w:firstLine="701"/>
        <w:jc w:val="both"/>
      </w:pPr>
      <w:r>
        <w:t xml:space="preserve">Yapılan konuşmalardan Kocaeli iline ait 432 44 22 numaralı sabit telefonda yapılan görüşmelerin kaydedildiğinin anlaşıldığı, söz konusu telefonun ev telefonu olduğu, konuşmalardan bu evde </w:t>
      </w:r>
      <w:r>
        <w:rPr>
          <w:b/>
          <w:bCs/>
        </w:rPr>
        <w:t xml:space="preserve">Aydın </w:t>
      </w:r>
      <w:r>
        <w:t>ve Sabriye isminde kişilerin yaşadığı,</w:t>
      </w:r>
    </w:p>
    <w:p w:rsidR="00004D11" w:rsidRDefault="00004D11" w:rsidP="00004D11">
      <w:pPr>
        <w:shd w:val="clear" w:color="auto" w:fill="FFFFFF"/>
        <w:ind w:right="10" w:firstLine="696"/>
        <w:jc w:val="both"/>
      </w:pPr>
      <w:r>
        <w:t>Konuşmaların içeriğinde, otobüs şirketleriyle bilet alımı konusunda yapılan telefon görüşmelerinin olduğu, Aydm isimli şahsın Ali T... isminde bir arkadaşını bayram tebriği için aradığı, Sabriye ismindeki bayanın diğer bayan arkadaşlarıyla yapmış olduğu günlük konuşmaların olduğu,</w:t>
      </w:r>
    </w:p>
    <w:p w:rsidR="00004D11" w:rsidRDefault="00004D11" w:rsidP="00004D11">
      <w:pPr>
        <w:shd w:val="clear" w:color="auto" w:fill="FFFFFF"/>
        <w:ind w:firstLine="696"/>
      </w:pPr>
      <w:r>
        <w:rPr>
          <w:iCs/>
        </w:rPr>
        <w:t xml:space="preserve">Kasetin B </w:t>
      </w:r>
      <w:r>
        <w:t>yüzünün boş olduğu,</w:t>
      </w:r>
    </w:p>
    <w:p w:rsidR="00004D11" w:rsidRDefault="00004D11" w:rsidP="00004D11">
      <w:pPr>
        <w:shd w:val="clear" w:color="auto" w:fill="FFFFFF"/>
        <w:ind w:firstLine="696"/>
        <w:rPr>
          <w:b/>
          <w:iCs/>
        </w:rPr>
      </w:pPr>
      <w:r>
        <w:rPr>
          <w:b/>
          <w:iCs/>
        </w:rPr>
        <w:t>(3-88)(33) ile numaralandırılan RAKS marka teyp kasetinin incelemesinde;</w:t>
      </w:r>
    </w:p>
    <w:p w:rsidR="00004D11" w:rsidRDefault="00004D11" w:rsidP="00004D11">
      <w:pPr>
        <w:shd w:val="clear" w:color="auto" w:fill="FFFFFF"/>
        <w:ind w:right="5" w:firstLine="763"/>
        <w:jc w:val="both"/>
      </w:pPr>
      <w:r>
        <w:rPr>
          <w:iCs/>
        </w:rPr>
        <w:t>Kasetin A yüzünde,</w:t>
      </w:r>
      <w:r>
        <w:rPr>
          <w:i/>
          <w:iCs/>
        </w:rPr>
        <w:t xml:space="preserve"> </w:t>
      </w:r>
      <w:r>
        <w:t>bir ortam dinlemesinin olduğu, Deniz Kuvvetleri bünyesinde görev yaptığı anlaşılan iki veya üç subay arasında geçen konuşmalarm kayda alındığı, kayıtta geçen konuşmaların tam olarak anlaşılamadığı, kaydın içeriğinde Tersanede çalışan işçiler, çalışma şartları  gibi konuların konuşulduğu, Tersane Komutanlığında çalıştığı anlaşılan subayın Tersanede çalışan işçilerin sosyal seviyelerinin yükseltmek ve çağdaş seviyeye getirmek için çalışacağını söylediği,</w:t>
      </w:r>
    </w:p>
    <w:p w:rsidR="00004D11" w:rsidRDefault="00004D11" w:rsidP="00004D11">
      <w:pPr>
        <w:shd w:val="clear" w:color="auto" w:fill="FFFFFF"/>
        <w:ind w:firstLine="709"/>
      </w:pPr>
      <w:r>
        <w:rPr>
          <w:iCs/>
        </w:rPr>
        <w:t xml:space="preserve">Kasetin B yüzünün </w:t>
      </w:r>
      <w:r>
        <w:t>ise boş olduğu,</w:t>
      </w:r>
    </w:p>
    <w:p w:rsidR="00004D11" w:rsidRDefault="00004D11" w:rsidP="00004D11">
      <w:pPr>
        <w:shd w:val="clear" w:color="auto" w:fill="FFFFFF"/>
        <w:ind w:firstLine="709"/>
        <w:rPr>
          <w:b/>
          <w:iCs/>
        </w:rPr>
      </w:pPr>
      <w:r>
        <w:rPr>
          <w:b/>
          <w:iCs/>
        </w:rPr>
        <w:t>(3-103) (50) ile numaralandırılmış kasetin incelemesinde;</w:t>
      </w:r>
    </w:p>
    <w:p w:rsidR="00004D11" w:rsidRDefault="00004D11" w:rsidP="00004D11">
      <w:pPr>
        <w:shd w:val="clear" w:color="auto" w:fill="FFFFFF"/>
        <w:ind w:firstLine="792"/>
        <w:jc w:val="both"/>
      </w:pPr>
      <w:r>
        <w:rPr>
          <w:iCs/>
        </w:rPr>
        <w:t xml:space="preserve">Kasetin A yüzünde </w:t>
      </w:r>
      <w:r>
        <w:t xml:space="preserve">Erkek bir şahsın; </w:t>
      </w:r>
      <w:r>
        <w:rPr>
          <w:iCs/>
        </w:rPr>
        <w:t xml:space="preserve">"Bugün 26 Mayıs 2001 Saat:15.30 Ozan Astsubay ile yapılan telefon görüşmesine ait bant kaydı ve" </w:t>
      </w:r>
      <w:r>
        <w:t>dediği, daha sonra Ozan ve Ahmet isimli şahısların telefon görüşmelerinin olduğu, bu görüşmede fuhuş amaçlı yabancı uyruklu bayan ayarlanması ile ilgili şahısların aralarında konuştuğu,</w:t>
      </w:r>
    </w:p>
    <w:p w:rsidR="00004D11" w:rsidRDefault="00004D11" w:rsidP="00004D11">
      <w:pPr>
        <w:shd w:val="clear" w:color="auto" w:fill="FFFFFF"/>
        <w:ind w:right="5" w:firstLine="682"/>
        <w:jc w:val="both"/>
      </w:pPr>
      <w:r>
        <w:lastRenderedPageBreak/>
        <w:t xml:space="preserve">Daha sonra kasetin başında konuşmaları olan erkek şahsın </w:t>
      </w:r>
      <w:r>
        <w:rPr>
          <w:iCs/>
        </w:rPr>
        <w:t>"bugün 27 Mayıs 2001 saat 12.10 Sezer... Astsubay ile yapılan telefon görüşmesine ait bant kaydıdır</w:t>
      </w:r>
      <w:r>
        <w:rPr>
          <w:i/>
          <w:iCs/>
        </w:rPr>
        <w:t xml:space="preserve">" </w:t>
      </w:r>
      <w:r>
        <w:t>dediği, daha sonra yukarıda telefon görüşmesi yapan Ahmet isimli şahıs ile Sezer Astsubay arasında geçen telefon görüşmesinin kaydı olduğu,</w:t>
      </w:r>
    </w:p>
    <w:p w:rsidR="00004D11" w:rsidRDefault="00004D11" w:rsidP="00004D11">
      <w:pPr>
        <w:shd w:val="clear" w:color="auto" w:fill="FFFFFF"/>
        <w:ind w:right="5" w:firstLine="682"/>
        <w:jc w:val="both"/>
      </w:pPr>
      <w:r>
        <w:t xml:space="preserve">Daha sonra yine erkek bir şahsın </w:t>
      </w:r>
      <w:r>
        <w:rPr>
          <w:i/>
          <w:iCs/>
        </w:rPr>
        <w:t>"</w:t>
      </w:r>
      <w:r>
        <w:rPr>
          <w:iCs/>
        </w:rPr>
        <w:t>Bugün 27 Mayıs 2001 Saat 13.35 Ufuk Astsubay ile yapılan telefon görüşmesine ait bant kaydıdır"</w:t>
      </w:r>
      <w:r>
        <w:rPr>
          <w:i/>
          <w:iCs/>
        </w:rPr>
        <w:t xml:space="preserve"> </w:t>
      </w:r>
      <w:r>
        <w:t xml:space="preserve">dediği, daha sonra Ufuk Astsubay ile kendini Veli olarak tanıtan </w:t>
      </w:r>
      <w:r>
        <w:rPr>
          <w:b/>
          <w:bCs/>
        </w:rPr>
        <w:t xml:space="preserve">bir </w:t>
      </w:r>
      <w:r>
        <w:t>şahsın konuşmalarının olduğu, bu görüşmede fuhuş amaçlı bayan ayarlanması ile ilgili şahısların kendi aralarında konuştuğu,</w:t>
      </w:r>
    </w:p>
    <w:p w:rsidR="00004D11" w:rsidRDefault="00004D11" w:rsidP="00004D11">
      <w:pPr>
        <w:shd w:val="clear" w:color="auto" w:fill="FFFFFF"/>
        <w:ind w:right="10" w:firstLine="677"/>
        <w:jc w:val="both"/>
      </w:pPr>
      <w:r>
        <w:t xml:space="preserve">Daha sonra kaset kaydını yapan erkek bir şahsın </w:t>
      </w:r>
      <w:r>
        <w:rPr>
          <w:b/>
          <w:bCs/>
          <w:i/>
          <w:iCs/>
        </w:rPr>
        <w:t>"</w:t>
      </w:r>
      <w:r>
        <w:rPr>
          <w:b/>
          <w:bCs/>
          <w:iCs/>
        </w:rPr>
        <w:t>27 Mayıs 2001 Saat:18 i 10</w:t>
      </w:r>
      <w:r>
        <w:rPr>
          <w:b/>
          <w:bCs/>
          <w:i/>
          <w:iCs/>
        </w:rPr>
        <w:t xml:space="preserve"> </w:t>
      </w:r>
      <w:r>
        <w:rPr>
          <w:iCs/>
        </w:rPr>
        <w:t>geçe Ufuk... beni Yalova'dan arayarak 2 tane geç kızı tanıştırmak istediğini söyledi. Şu anda Yalova'ya gelmiş bulunmaktayım. Ayrıca yarın akşam ki için 3 tane Ukrayna uyruklu bayanla, bayan getirttirebileceğini... söyledi şu anda bu kaydı yapmak üzereyim"</w:t>
      </w:r>
      <w:r>
        <w:rPr>
          <w:i/>
          <w:iCs/>
        </w:rPr>
        <w:t xml:space="preserve"> </w:t>
      </w:r>
      <w:r>
        <w:t>dediği, şahsın daha sonra gürültülü müzikli bir ortama girdiği ve burada birkaç şahısla tanıştığı ve konuşmalarının olduğu, ortamdaki gürültüden konuşulanlar tam olarak anlaşılamadığı,</w:t>
      </w:r>
    </w:p>
    <w:p w:rsidR="00004D11" w:rsidRDefault="00004D11" w:rsidP="00004D11">
      <w:pPr>
        <w:shd w:val="clear" w:color="auto" w:fill="FFFFFF"/>
        <w:ind w:firstLine="677"/>
      </w:pPr>
      <w:r>
        <w:rPr>
          <w:b/>
          <w:bCs/>
          <w:iCs/>
        </w:rPr>
        <w:t>Kasetin B</w:t>
      </w:r>
      <w:r>
        <w:rPr>
          <w:b/>
          <w:bCs/>
          <w:i/>
          <w:iCs/>
        </w:rPr>
        <w:t xml:space="preserve"> </w:t>
      </w:r>
      <w:r>
        <w:t>yüzünün ise boş olduğu anlaşılmıştır.</w:t>
      </w:r>
    </w:p>
    <w:p w:rsidR="00004D11" w:rsidRDefault="00004D11" w:rsidP="00004D11">
      <w:pPr>
        <w:shd w:val="clear" w:color="auto" w:fill="FFFFFF"/>
        <w:ind w:right="1382"/>
        <w:rPr>
          <w:b/>
          <w:bCs/>
          <w:i/>
          <w:iCs/>
        </w:rPr>
      </w:pPr>
      <w:r>
        <w:rPr>
          <w:b/>
          <w:bCs/>
          <w:i/>
          <w:iCs/>
        </w:rPr>
        <w:t>…</w:t>
      </w:r>
    </w:p>
    <w:p w:rsidR="00004D11" w:rsidRDefault="00004D11" w:rsidP="00004D11">
      <w:pPr>
        <w:shd w:val="clear" w:color="auto" w:fill="FFFFFF"/>
        <w:ind w:firstLine="708"/>
        <w:rPr>
          <w:b/>
          <w:bCs/>
        </w:rPr>
      </w:pPr>
      <w:r>
        <w:rPr>
          <w:b/>
          <w:bCs/>
        </w:rPr>
        <w:t>(D-2)ORTAM DİNLEME KAYITLARI</w:t>
      </w:r>
    </w:p>
    <w:p w:rsidR="00004D11" w:rsidRDefault="00004D11" w:rsidP="00004D11">
      <w:pPr>
        <w:shd w:val="clear" w:color="auto" w:fill="FFFFFF"/>
        <w:ind w:right="10" w:firstLine="710"/>
        <w:jc w:val="both"/>
        <w:rPr>
          <w:b/>
          <w:iCs/>
        </w:rPr>
      </w:pPr>
      <w:r>
        <w:rPr>
          <w:b/>
          <w:iCs/>
        </w:rPr>
        <w:t>(3-107) (36) ile numaralandırılmış, SONY marka, üzerindeki etikette el yazısı ile "Bayanla Buluşma." ibareleri yazılı kasetin incelemesinde;</w:t>
      </w:r>
    </w:p>
    <w:p w:rsidR="00004D11" w:rsidRDefault="00004D11" w:rsidP="00004D11">
      <w:pPr>
        <w:shd w:val="clear" w:color="auto" w:fill="FFFFFF"/>
        <w:ind w:right="10" w:firstLine="701"/>
        <w:jc w:val="both"/>
      </w:pPr>
      <w:r>
        <w:rPr>
          <w:b/>
          <w:bCs/>
          <w:iCs/>
        </w:rPr>
        <w:t>Kasetin A yüzünde,</w:t>
      </w:r>
      <w:r>
        <w:rPr>
          <w:b/>
          <w:bCs/>
          <w:i/>
          <w:iCs/>
        </w:rPr>
        <w:t xml:space="preserve"> </w:t>
      </w:r>
      <w:r>
        <w:t>(50) ile numaralandırılmış kasette konuşmaları olan şahısların gürültülü bir ortamda kendi aralarında konuşmalarının olduğu, konuşma içeriğinde; şahısların bir bayanla buluştuklarını, kadınla cinsel ilişkiye girdikten sonra kadının gittiğinden bahsettikleri,</w:t>
      </w:r>
    </w:p>
    <w:p w:rsidR="00004D11" w:rsidRDefault="00004D11" w:rsidP="00004D11">
      <w:pPr>
        <w:shd w:val="clear" w:color="auto" w:fill="FFFFFF"/>
        <w:ind w:firstLine="701"/>
      </w:pPr>
      <w:r>
        <w:rPr>
          <w:iCs/>
        </w:rPr>
        <w:t xml:space="preserve">Kasetin B yüzünün </w:t>
      </w:r>
      <w:r>
        <w:t>boş olduğu,</w:t>
      </w:r>
    </w:p>
    <w:p w:rsidR="00004D11" w:rsidRDefault="00004D11" w:rsidP="00004D11">
      <w:pPr>
        <w:shd w:val="clear" w:color="auto" w:fill="FFFFFF"/>
        <w:ind w:right="10" w:firstLine="720"/>
        <w:jc w:val="both"/>
        <w:rPr>
          <w:b/>
          <w:iCs/>
        </w:rPr>
      </w:pPr>
      <w:r>
        <w:rPr>
          <w:b/>
          <w:iCs/>
        </w:rPr>
        <w:t>(3-95) (34) ile numaralandırılmış MAXELL marka, üzerindeki etikette el yazısı ile "PORNO VE MÜZİK CD'LERİ ALIŞLARI" ibareleri yazılı kasetin incelemesinde;</w:t>
      </w:r>
    </w:p>
    <w:p w:rsidR="00004D11" w:rsidRDefault="00004D11" w:rsidP="00004D11">
      <w:pPr>
        <w:shd w:val="clear" w:color="auto" w:fill="FFFFFF"/>
        <w:ind w:right="5" w:firstLine="715"/>
        <w:jc w:val="both"/>
      </w:pPr>
      <w:r>
        <w:rPr>
          <w:b/>
          <w:bCs/>
          <w:iCs/>
        </w:rPr>
        <w:t>Kasetin A yüzünün</w:t>
      </w:r>
      <w:r>
        <w:rPr>
          <w:b/>
          <w:bCs/>
          <w:i/>
          <w:iCs/>
        </w:rPr>
        <w:t xml:space="preserve"> </w:t>
      </w:r>
      <w:r>
        <w:t>bir kısmında; sesler hızlandırılmış olarak  kaydedildiğinden içeriğinin anlaşılmadığı, diğer kısımlarının boş olduğu anlaşılmış olup kasetin A yüzü dijital ortama aktarıldıktan sonra Edius isimli program ile yavaşlatılıp dinlendiğinde;</w:t>
      </w:r>
    </w:p>
    <w:p w:rsidR="00004D11" w:rsidRDefault="00004D11" w:rsidP="00004D11">
      <w:pPr>
        <w:shd w:val="clear" w:color="auto" w:fill="FFFFFF"/>
        <w:ind w:firstLine="715"/>
        <w:jc w:val="both"/>
      </w:pPr>
      <w:r>
        <w:t xml:space="preserve">Kaydı yaptığı anlaşılan erkek bir şahsın </w:t>
      </w:r>
      <w:r>
        <w:rPr>
          <w:b/>
          <w:bCs/>
          <w:iCs/>
        </w:rPr>
        <w:t xml:space="preserve">"25 Haziran 2001 Saat:22.20 </w:t>
      </w:r>
      <w:r>
        <w:rPr>
          <w:iCs/>
        </w:rPr>
        <w:t>Hasan</w:t>
      </w:r>
      <w:r>
        <w:rPr>
          <w:i/>
          <w:iCs/>
        </w:rPr>
        <w:t xml:space="preserve"> </w:t>
      </w:r>
      <w:r>
        <w:rPr>
          <w:iCs/>
        </w:rPr>
        <w:t>Yüzbaşımla Değirmendere'deki parkta buluşmak üzere randevu yerine gitmekteyim"</w:t>
      </w:r>
      <w:r>
        <w:rPr>
          <w:i/>
          <w:iCs/>
        </w:rPr>
        <w:t xml:space="preserve"> </w:t>
      </w:r>
      <w:r>
        <w:t xml:space="preserve">dediği ve devamında gürültülü bir ortamda birkaç şahsın konuşmalarının olduğu, konuşmaların içeriğinde; mp3, porno, hayvan pornosu içerikli Korsan CD pazarlığı yapıldığı, CD'lerin içeriğinden bahsedildiği, kaydın sonunda ertesi gün buluşmak üzere ayrıldıkları, bir süre sonra da kaydm bittiği ve devamında; kaydı yapan şahsın; </w:t>
      </w:r>
      <w:r>
        <w:rPr>
          <w:iCs/>
        </w:rPr>
        <w:t>"27 Haziran 2001 Saat 8.00</w:t>
      </w:r>
      <w:r>
        <w:rPr>
          <w:i/>
          <w:iCs/>
        </w:rPr>
        <w:t xml:space="preserve"> </w:t>
      </w:r>
      <w:r>
        <w:rPr>
          <w:b/>
          <w:bCs/>
          <w:iCs/>
        </w:rPr>
        <w:t xml:space="preserve">Gökhan yüzbaşımla deniz altı gemisine gitmekteyim." </w:t>
      </w:r>
      <w:r>
        <w:rPr>
          <w:b/>
          <w:bCs/>
        </w:rPr>
        <w:t xml:space="preserve">dediği ve devamında; yine kaydın </w:t>
      </w:r>
      <w:r>
        <w:t>başında konuşmaları olan şahısların porno içerikli korsan CD ile ilgili konuşmalarının olduğu,</w:t>
      </w:r>
    </w:p>
    <w:p w:rsidR="00004D11" w:rsidRDefault="00004D11" w:rsidP="00004D11">
      <w:pPr>
        <w:shd w:val="clear" w:color="auto" w:fill="FFFFFF"/>
        <w:ind w:firstLine="691"/>
      </w:pPr>
      <w:r>
        <w:rPr>
          <w:iCs/>
        </w:rPr>
        <w:t xml:space="preserve">Kasetin B yüzünün ise </w:t>
      </w:r>
      <w:r>
        <w:t>boş olduğu anlaşılmıştır.</w:t>
      </w:r>
    </w:p>
    <w:p w:rsidR="00004D11" w:rsidRDefault="00004D11" w:rsidP="00004D11">
      <w:pPr>
        <w:shd w:val="clear" w:color="auto" w:fill="FFFFFF"/>
        <w:ind w:right="19" w:firstLine="691"/>
        <w:jc w:val="both"/>
        <w:rPr>
          <w:b/>
          <w:bCs/>
          <w:iCs/>
        </w:rPr>
      </w:pPr>
      <w:r>
        <w:rPr>
          <w:b/>
          <w:bCs/>
          <w:iCs/>
        </w:rPr>
        <w:t>(3-96) (51) ile numaralandırılmış RAKS marka, A yüzündeki etikette el yazısı ile "Nakşi Dergahı faaliyetleri" yazılı, B yüzündeki etikette el yazısı</w:t>
      </w:r>
      <w:r>
        <w:rPr>
          <w:b/>
          <w:bCs/>
          <w:i/>
          <w:iCs/>
        </w:rPr>
        <w:t xml:space="preserve"> </w:t>
      </w:r>
      <w:r>
        <w:rPr>
          <w:b/>
          <w:bCs/>
          <w:iCs/>
        </w:rPr>
        <w:t>ile "MARTI APT. (Sezgin ile görüşme" ibareleri bulunan kasetin incelemesinde;</w:t>
      </w:r>
    </w:p>
    <w:p w:rsidR="00004D11" w:rsidRDefault="00004D11" w:rsidP="00004D11">
      <w:pPr>
        <w:shd w:val="clear" w:color="auto" w:fill="FFFFFF"/>
        <w:ind w:firstLine="682"/>
        <w:jc w:val="both"/>
      </w:pPr>
      <w:r>
        <w:rPr>
          <w:iCs/>
        </w:rPr>
        <w:lastRenderedPageBreak/>
        <w:t>Kasetin A yüzünde,</w:t>
      </w:r>
      <w:r>
        <w:rPr>
          <w:i/>
          <w:iCs/>
        </w:rPr>
        <w:t xml:space="preserve"> </w:t>
      </w:r>
      <w:r>
        <w:t xml:space="preserve">iki kişi arasında geçen konuşmaların kaydedildiği, konuşmaların içeriğinde Nakşibendi Dergahı ile ilgili konuşmaların geçtiği, kaydın devamında yine ortam dinlemesi kaydının olduğu ancak konuşmaların tam olarak anlaşılamadığı, devamında erkek bir şahsın; </w:t>
      </w:r>
      <w:r>
        <w:rPr>
          <w:iCs/>
        </w:rPr>
        <w:t xml:space="preserve">"5 </w:t>
      </w:r>
      <w:r>
        <w:rPr>
          <w:b/>
          <w:bCs/>
          <w:iCs/>
        </w:rPr>
        <w:t xml:space="preserve">Nisan 1997 günü saat 22.30'da ....Gaziantep Salonunda,. SEZGİN isimli şahıs ile dergah üzerine yapılan istihbarat çalışmasıdır." </w:t>
      </w:r>
      <w:r>
        <w:rPr>
          <w:b/>
          <w:bCs/>
        </w:rPr>
        <w:t xml:space="preserve">Dediği, devamında; erkek </w:t>
      </w:r>
      <w:r>
        <w:t>bir şahsın söz konusu dergaha girdiği ve devamında konuşmalara devam edildiği anlaşılmıştır. Ancak konuşulanların içeriği tam olarak anlaşılamamıştır.</w:t>
      </w:r>
    </w:p>
    <w:p w:rsidR="00004D11" w:rsidRDefault="00004D11" w:rsidP="00004D11">
      <w:pPr>
        <w:shd w:val="clear" w:color="auto" w:fill="FFFFFF"/>
        <w:ind w:right="10" w:firstLine="682"/>
        <w:jc w:val="both"/>
      </w:pPr>
      <w:r>
        <w:rPr>
          <w:b/>
          <w:bCs/>
          <w:iCs/>
        </w:rPr>
        <w:t xml:space="preserve">Kasetin B yüzünde, </w:t>
      </w:r>
      <w:r>
        <w:rPr>
          <w:b/>
          <w:bCs/>
        </w:rPr>
        <w:t xml:space="preserve">aynı erkek şahsın; </w:t>
      </w:r>
      <w:r>
        <w:rPr>
          <w:b/>
          <w:bCs/>
          <w:iCs/>
        </w:rPr>
        <w:t>"31 Mart 1997 günü, Kavaklı Mahallelesi 70. Sokak’ta bulunan 2 numaralı Martı Apartmanına ilişkin istihbari çalışmadır...</w:t>
      </w:r>
      <w:r>
        <w:rPr>
          <w:b/>
          <w:bCs/>
          <w:i/>
          <w:iCs/>
        </w:rPr>
        <w:t xml:space="preserve"> </w:t>
      </w:r>
      <w:r>
        <w:rPr>
          <w:iCs/>
        </w:rPr>
        <w:t>çalışmamızdır."</w:t>
      </w:r>
      <w:r>
        <w:rPr>
          <w:i/>
          <w:iCs/>
        </w:rPr>
        <w:t xml:space="preserve"> </w:t>
      </w:r>
      <w:r>
        <w:t>dediği, devamında; iki şahsın karşılıklı konuştukları, şahıslardan birinin bahsi geçen Nakşibendi dergahı olduğu değerlendirilen apartmana giriş çıkışlarla ilgili bazı sorular sorduğu, diğer şahsın da bu şahsa cevaplar verdiği,</w:t>
      </w:r>
    </w:p>
    <w:p w:rsidR="00004D11" w:rsidRDefault="00004D11" w:rsidP="00004D11">
      <w:pPr>
        <w:shd w:val="clear" w:color="auto" w:fill="FFFFFF"/>
        <w:ind w:right="14" w:firstLine="706"/>
        <w:jc w:val="both"/>
      </w:pPr>
      <w:r>
        <w:t>Seslerden; soru soran şahsın ses kaydını gizli kaydettiği, sorulan cevaplayan şahsın ses kaydından haberinin olmadığı değerlendirilmiştir.</w:t>
      </w:r>
    </w:p>
    <w:p w:rsidR="00004D11" w:rsidRDefault="00004D11" w:rsidP="00004D11">
      <w:pPr>
        <w:shd w:val="clear" w:color="auto" w:fill="FFFFFF"/>
        <w:ind w:firstLine="701"/>
        <w:jc w:val="both"/>
        <w:rPr>
          <w:b/>
          <w:bCs/>
          <w:iCs/>
        </w:rPr>
      </w:pPr>
      <w:r>
        <w:rPr>
          <w:b/>
          <w:bCs/>
          <w:iCs/>
        </w:rPr>
        <w:t>(3-108)(38) ile numaralandırılan RAKS marka ve üzerinde "12.5.98 Gürcan.." ibaresi yazılı olan teyp kasetinin incelemesinde;</w:t>
      </w:r>
    </w:p>
    <w:p w:rsidR="00004D11" w:rsidRDefault="00004D11" w:rsidP="00004D11">
      <w:pPr>
        <w:shd w:val="clear" w:color="auto" w:fill="FFFFFF"/>
        <w:ind w:right="5" w:firstLine="677"/>
        <w:jc w:val="both"/>
      </w:pPr>
      <w:r>
        <w:t xml:space="preserve">Kasetin A ve B yüzünde, konuşmalardan 1998 yılında yapıldığı anlaşılan bir kaydın olduğu, içeriğinde </w:t>
      </w:r>
      <w:r>
        <w:rPr>
          <w:b/>
          <w:bCs/>
        </w:rPr>
        <w:t xml:space="preserve">Gürcan Astsubay </w:t>
      </w:r>
      <w:r>
        <w:t xml:space="preserve">isimli şahıs ile Gölcük Donanma Komutanlığı </w:t>
      </w:r>
      <w:r>
        <w:rPr>
          <w:b/>
          <w:bCs/>
        </w:rPr>
        <w:t xml:space="preserve">İstihbarat Şube'de </w:t>
      </w:r>
      <w:r>
        <w:t xml:space="preserve">görevli olduğu anlaşılan </w:t>
      </w:r>
      <w:r>
        <w:rPr>
          <w:b/>
          <w:bCs/>
        </w:rPr>
        <w:t xml:space="preserve">Erkan Binbaşı </w:t>
      </w:r>
      <w:r>
        <w:t>arasında geçen konuşmaların kaydedildiği, bu görüşmede özetle;</w:t>
      </w:r>
    </w:p>
    <w:p w:rsidR="00004D11" w:rsidRDefault="00004D11" w:rsidP="00004D11">
      <w:pPr>
        <w:shd w:val="clear" w:color="auto" w:fill="FFFFFF"/>
        <w:ind w:right="10" w:firstLine="686"/>
        <w:jc w:val="both"/>
      </w:pPr>
      <w:r>
        <w:rPr>
          <w:bCs/>
          <w:iCs/>
        </w:rPr>
        <w:t xml:space="preserve">Kasetin A Yüzünde, </w:t>
      </w:r>
      <w:r>
        <w:rPr>
          <w:bCs/>
        </w:rPr>
        <w:t xml:space="preserve">Binbaşının </w:t>
      </w:r>
      <w:r>
        <w:t xml:space="preserve">"Şimdi </w:t>
      </w:r>
      <w:r>
        <w:rPr>
          <w:iCs/>
        </w:rPr>
        <w:t xml:space="preserve">sen özetle ne için geldin" </w:t>
      </w:r>
      <w:r>
        <w:t xml:space="preserve">dediği, </w:t>
      </w:r>
      <w:r>
        <w:rPr>
          <w:bCs/>
        </w:rPr>
        <w:t xml:space="preserve">Astsubayın </w:t>
      </w:r>
      <w:r>
        <w:rPr>
          <w:iCs/>
        </w:rPr>
        <w:t xml:space="preserve">"Komutanım ben bu konuda rahatsız oldum, 17 senemi verdiğim için, neler yapmışım, bu konuda.." </w:t>
      </w:r>
      <w:r>
        <w:rPr>
          <w:bCs/>
        </w:rPr>
        <w:t xml:space="preserve">dediği, Binbaşının </w:t>
      </w:r>
      <w:r>
        <w:rPr>
          <w:iCs/>
        </w:rPr>
        <w:t xml:space="preserve">"Başka bunların ötesinde bir yerlere gittin mi, </w:t>
      </w:r>
      <w:r>
        <w:rPr>
          <w:bCs/>
          <w:iCs/>
        </w:rPr>
        <w:t xml:space="preserve">camilerden başka bir yerlere gittin mi, Ben şunlarla birlikteydim diyeceğin bir şey varsa düşünelim... </w:t>
      </w:r>
      <w:r>
        <w:rPr>
          <w:iCs/>
        </w:rPr>
        <w:t xml:space="preserve">Bana isim ver, ben diyeceksin Ahmet bilmem ne, bilmem ne tarikatına mensup Ahmet ile görüştüm diyeceksin ki bu bana bilgi olsun" </w:t>
      </w:r>
      <w:r>
        <w:t xml:space="preserve">dediği, </w:t>
      </w:r>
      <w:r>
        <w:rPr>
          <w:bCs/>
        </w:rPr>
        <w:t xml:space="preserve">Astsubayın </w:t>
      </w:r>
      <w:r>
        <w:rPr>
          <w:iCs/>
        </w:rPr>
        <w:t xml:space="preserve">"Komutanım 17 senedir ben Gölcük'teyim her yere girmişimdir....Bu Refah Partisi bize çok zarar verdi" </w:t>
      </w:r>
      <w:r>
        <w:t xml:space="preserve">dediği, </w:t>
      </w:r>
      <w:r>
        <w:rPr>
          <w:bCs/>
        </w:rPr>
        <w:t xml:space="preserve">Binbaşının </w:t>
      </w:r>
      <w:r>
        <w:t xml:space="preserve">"Ne </w:t>
      </w:r>
      <w:r>
        <w:rPr>
          <w:iCs/>
        </w:rPr>
        <w:t xml:space="preserve">alakası var, bana niye zarar vermedi" </w:t>
      </w:r>
      <w:r>
        <w:rPr>
          <w:bCs/>
        </w:rPr>
        <w:t xml:space="preserve">dediği, Astsubayın </w:t>
      </w:r>
      <w:r>
        <w:rPr>
          <w:iCs/>
        </w:rPr>
        <w:t xml:space="preserve">"Komutanım sizin eşiniz hiçbir zaman başörtüsü takmamıştır" </w:t>
      </w:r>
      <w:r>
        <w:t xml:space="preserve">dediği, </w:t>
      </w:r>
      <w:r>
        <w:rPr>
          <w:bCs/>
        </w:rPr>
        <w:t xml:space="preserve">Binbaşının </w:t>
      </w:r>
      <w:r>
        <w:rPr>
          <w:iCs/>
        </w:rPr>
        <w:t xml:space="preserve">"Takmaya ihtiyacı yok, niye taksın ki... Allah'ın dediği bir tek o mu var? Daha söylediği bir sürü şey var. İnsanlarla iyi geçinmek, insanların içine karışmak, sen başörtüsü taktığın an insanların içine karışamazsın. Sen hanımını getirebiliyor musun?" </w:t>
      </w:r>
      <w:r>
        <w:t xml:space="preserve">dediği, </w:t>
      </w:r>
      <w:r>
        <w:rPr>
          <w:bCs/>
        </w:rPr>
        <w:t xml:space="preserve">Astsubayın </w:t>
      </w:r>
      <w:r>
        <w:rPr>
          <w:iCs/>
        </w:rPr>
        <w:t xml:space="preserve">"Refah Partisi yüzünden memlekette bir şeyler oldu. Sivri sivri insanlar çıktı, normal inanan insanlar şüphe altına girdi, </w:t>
      </w:r>
      <w:r>
        <w:rPr>
          <w:bCs/>
          <w:iCs/>
        </w:rPr>
        <w:t xml:space="preserve">ben onun rahatsızlığını bildiğim için sizin yanınıza geldim, insan eşi kapanamaz mı yani, demokrasi var diyoruz, </w:t>
      </w:r>
      <w:r>
        <w:rPr>
          <w:iCs/>
        </w:rPr>
        <w:t xml:space="preserve">hukuk diyoruz.." </w:t>
      </w:r>
      <w:r>
        <w:t xml:space="preserve">dediği, </w:t>
      </w:r>
      <w:r>
        <w:rPr>
          <w:bCs/>
        </w:rPr>
        <w:t>Binbaşının"...</w:t>
      </w:r>
      <w:r>
        <w:rPr>
          <w:iCs/>
        </w:rPr>
        <w:t xml:space="preserve">biz başörtüsünden vazgeçmeyiz ama her türlü sosyal faaliyetlerden, her türlü ilişkiden vazgeçeriz., sen bu mesleğin ekmeğini yiyen bir insansın... sen hiç televizyon seyretmiyor musun? Hiç Yaşar Nuri ÖZTÜRK seyretmiyor musun?" </w:t>
      </w:r>
      <w:r>
        <w:t>şeklinde konuşmaların geçtiği,</w:t>
      </w:r>
    </w:p>
    <w:p w:rsidR="00004D11" w:rsidRDefault="00004D11" w:rsidP="00004D11">
      <w:pPr>
        <w:shd w:val="clear" w:color="auto" w:fill="FFFFFF"/>
        <w:ind w:right="14" w:firstLine="710"/>
        <w:jc w:val="both"/>
      </w:pPr>
      <w:r>
        <w:rPr>
          <w:iCs/>
        </w:rPr>
        <w:t>Kasetin B Yüzünde,</w:t>
      </w:r>
      <w:r>
        <w:rPr>
          <w:i/>
          <w:iCs/>
        </w:rPr>
        <w:t xml:space="preserve"> </w:t>
      </w:r>
      <w:r>
        <w:t>Binbaşı tarafından Gürcan Astsubaya, Milli Görüşçüler, Fethullah GÜLEN, Aczmendiler ve Nakşibendilerle ilgili ne düşündüğünün sorulduğu, devamında Nakşibendi Tarikatına ait Ayaz Apartmanı isimli, tek katlı, ahşap pencereli bir yerde 27 Şubat'ta ne yaptığının sorulduğu,</w:t>
      </w:r>
    </w:p>
    <w:p w:rsidR="00004D11" w:rsidRDefault="00004D11" w:rsidP="00004D11">
      <w:pPr>
        <w:shd w:val="clear" w:color="auto" w:fill="FFFFFF"/>
        <w:ind w:right="38" w:firstLine="715"/>
        <w:jc w:val="both"/>
        <w:rPr>
          <w:b/>
          <w:iCs/>
        </w:rPr>
      </w:pPr>
      <w:r>
        <w:rPr>
          <w:b/>
          <w:iCs/>
        </w:rPr>
        <w:t xml:space="preserve">(3-66) </w:t>
      </w:r>
      <w:r>
        <w:rPr>
          <w:b/>
          <w:bCs/>
          <w:iCs/>
        </w:rPr>
        <w:t xml:space="preserve">(10) ile </w:t>
      </w:r>
      <w:r>
        <w:rPr>
          <w:b/>
          <w:iCs/>
        </w:rPr>
        <w:t xml:space="preserve">numaralandırılmış,RAKS marka, üzerindeki etikette </w:t>
      </w:r>
      <w:r>
        <w:rPr>
          <w:b/>
          <w:bCs/>
          <w:iCs/>
        </w:rPr>
        <w:t xml:space="preserve">el yazısı ile </w:t>
      </w:r>
      <w:r>
        <w:rPr>
          <w:b/>
          <w:iCs/>
        </w:rPr>
        <w:t xml:space="preserve">"20.16.1978 DOĞAN??" ibareleri </w:t>
      </w:r>
      <w:r>
        <w:rPr>
          <w:b/>
          <w:bCs/>
          <w:iCs/>
        </w:rPr>
        <w:t xml:space="preserve">yazılı </w:t>
      </w:r>
      <w:r>
        <w:rPr>
          <w:b/>
          <w:iCs/>
        </w:rPr>
        <w:t>kasetin incelemesinde;</w:t>
      </w:r>
    </w:p>
    <w:p w:rsidR="00004D11" w:rsidRDefault="00004D11" w:rsidP="00004D11">
      <w:pPr>
        <w:shd w:val="clear" w:color="auto" w:fill="FFFFFF"/>
        <w:ind w:right="38" w:firstLine="706"/>
        <w:jc w:val="both"/>
      </w:pPr>
      <w:r>
        <w:rPr>
          <w:iCs/>
        </w:rPr>
        <w:t>Kasetin A yüzünde;</w:t>
      </w:r>
      <w:r>
        <w:rPr>
          <w:i/>
          <w:iCs/>
        </w:rPr>
        <w:t xml:space="preserve"> </w:t>
      </w:r>
      <w:r>
        <w:rPr>
          <w:b/>
          <w:bCs/>
        </w:rPr>
        <w:t xml:space="preserve">Necmettin </w:t>
      </w:r>
      <w:r>
        <w:t>isimli bir yüzbaşı ile ismi tespit edilemeyen ve konuşmalardan rütbeli personel olduğu değerlendirilen şahsın, bir uzman çavuş ile yapmış oldukları mülakatın bulunduğu,</w:t>
      </w:r>
    </w:p>
    <w:p w:rsidR="00004D11" w:rsidRDefault="00004D11" w:rsidP="00004D11">
      <w:pPr>
        <w:shd w:val="clear" w:color="auto" w:fill="FFFFFF"/>
        <w:ind w:right="29" w:firstLine="706"/>
        <w:jc w:val="both"/>
      </w:pPr>
      <w:r>
        <w:t xml:space="preserve">Mülakatta; Uzman Çavuşa 1995 yılından beri kaldığı apartmanda yürütülen faaliyetlerden bildiklerini anlatmasının istendiği, </w:t>
      </w:r>
      <w:r>
        <w:rPr>
          <w:b/>
          <w:bCs/>
        </w:rPr>
        <w:t xml:space="preserve">irticai faaliyetlerde kendilerine yardımcı olması durumunda; maddi </w:t>
      </w:r>
      <w:r>
        <w:rPr>
          <w:b/>
          <w:bCs/>
        </w:rPr>
        <w:lastRenderedPageBreak/>
        <w:t xml:space="preserve">yönden de kazançlı çıkacağını, kendilerine söylemediği konularda tespitleri olması durumunda ekmeğinden olacağı </w:t>
      </w:r>
      <w:r>
        <w:t>şeklinde telkinlerinin olduğu,</w:t>
      </w:r>
    </w:p>
    <w:p w:rsidR="00004D11" w:rsidRDefault="00004D11" w:rsidP="00004D11">
      <w:pPr>
        <w:shd w:val="clear" w:color="auto" w:fill="FFFFFF"/>
        <w:ind w:right="24" w:firstLine="706"/>
        <w:jc w:val="both"/>
      </w:pPr>
      <w:r>
        <w:t>Ancak uzman çavuş, kendisinin hiçbir faaliyetle, cemaatle, tarikatla bağlantısının olmadığını vurguladığı, daha sonra mülakat yapan sorgucu personellerin bazı subay, astsubay ve sivil memur işçi isimlerini söyleyerek tanıyıp tanımadığını sorduğu,</w:t>
      </w:r>
    </w:p>
    <w:p w:rsidR="00004D11" w:rsidRDefault="00004D11" w:rsidP="00004D11">
      <w:pPr>
        <w:shd w:val="clear" w:color="auto" w:fill="FFFFFF"/>
        <w:ind w:right="24" w:firstLine="720"/>
        <w:jc w:val="both"/>
        <w:rPr>
          <w:b/>
          <w:bCs/>
        </w:rPr>
      </w:pPr>
      <w:r>
        <w:rPr>
          <w:b/>
          <w:bCs/>
        </w:rPr>
        <w:t>Salih YILDIZ ve Yüksel ÖZDEMİR isimli astsubayların eşlerinin başlarının açık veya kapalı olup olmadığını sordukları,</w:t>
      </w:r>
    </w:p>
    <w:p w:rsidR="00004D11" w:rsidRDefault="00004D11" w:rsidP="00004D11">
      <w:pPr>
        <w:shd w:val="clear" w:color="auto" w:fill="FFFFFF"/>
        <w:ind w:right="19" w:firstLine="715"/>
        <w:jc w:val="both"/>
      </w:pPr>
      <w:r>
        <w:t>Mülakatın sonunda uzman çavuş olan şahsın 4 yaşında bir çocuğunun olduğunu, eşi ile birlikte çok güzel bir ailesinin olduğunu kendisinin kesinlikle cemaatle ya da tarikatla bağlantısının olmadığı şeklinde konuşmalarının olduğu,</w:t>
      </w:r>
    </w:p>
    <w:p w:rsidR="00004D11" w:rsidRDefault="00004D11" w:rsidP="00004D11">
      <w:pPr>
        <w:shd w:val="clear" w:color="auto" w:fill="FFFFFF"/>
        <w:ind w:right="19" w:firstLine="706"/>
        <w:jc w:val="both"/>
      </w:pPr>
      <w:r>
        <w:rPr>
          <w:iCs/>
        </w:rPr>
        <w:t>Kasetin B yüzünde;</w:t>
      </w:r>
      <w:r>
        <w:rPr>
          <w:i/>
          <w:iCs/>
        </w:rPr>
        <w:t xml:space="preserve"> </w:t>
      </w:r>
      <w:r>
        <w:t xml:space="preserve">seslerin hızlandırılmış olarak kaydedildiği, söz konusu kasetin B yüzündeki sesler, bilgisayar ortamına aktarıldıktan sonra Edius isimli program ile yavaşlatılıp dinlendiğinde; </w:t>
      </w:r>
      <w:r>
        <w:rPr>
          <w:b/>
          <w:bCs/>
        </w:rPr>
        <w:t xml:space="preserve">Yusuf SEZER </w:t>
      </w:r>
      <w:r>
        <w:t>ile Gölcük Donanma Komutanlığında görevli rütbeli personel oldukları değerlendirilen şahıslar arasında geçen konuşmaların kaydedildiği anlaşılmıştır.</w:t>
      </w:r>
    </w:p>
    <w:p w:rsidR="00004D11" w:rsidRDefault="00004D11" w:rsidP="00004D11">
      <w:pPr>
        <w:shd w:val="clear" w:color="auto" w:fill="FFFFFF"/>
        <w:ind w:firstLine="706"/>
      </w:pPr>
      <w:r>
        <w:t>Kasetin B yüzündeki kayıtla ilgili ayrı bir çözüm tutanağı yapılmıştır.</w:t>
      </w:r>
    </w:p>
    <w:p w:rsidR="00004D11" w:rsidRDefault="00004D11" w:rsidP="00004D11">
      <w:pPr>
        <w:shd w:val="clear" w:color="auto" w:fill="FFFFFF"/>
        <w:ind w:right="10" w:firstLine="739"/>
        <w:jc w:val="both"/>
        <w:rPr>
          <w:b/>
          <w:bCs/>
          <w:iCs/>
        </w:rPr>
      </w:pPr>
      <w:r>
        <w:rPr>
          <w:b/>
          <w:bCs/>
          <w:iCs/>
        </w:rPr>
        <w:t>(3-78)(24) ile numaralandırılan RAKS marka üzerinde "Yusuf SEZER tanışma 1" ibaresi yazılı olan teyp kasetinin incelemesinde;</w:t>
      </w:r>
    </w:p>
    <w:p w:rsidR="00004D11" w:rsidRDefault="00004D11" w:rsidP="00004D11">
      <w:pPr>
        <w:shd w:val="clear" w:color="auto" w:fill="FFFFFF"/>
        <w:ind w:right="10" w:firstLine="715"/>
        <w:jc w:val="both"/>
      </w:pPr>
      <w:r>
        <w:t xml:space="preserve">Konuşmalardan 1997 veya 1998 yılında yapıldığı anlaşılan bir kaydın olduğu, </w:t>
      </w:r>
      <w:r>
        <w:rPr>
          <w:b/>
          <w:bCs/>
        </w:rPr>
        <w:t xml:space="preserve">sivil şahıs </w:t>
      </w:r>
      <w:r>
        <w:t xml:space="preserve">olduğu anlaşılan </w:t>
      </w:r>
      <w:r>
        <w:rPr>
          <w:b/>
          <w:bCs/>
        </w:rPr>
        <w:t xml:space="preserve">Yusuf SEZER </w:t>
      </w:r>
      <w:r>
        <w:t xml:space="preserve">ile Gölcük Donanma Komutanlığı </w:t>
      </w:r>
      <w:r>
        <w:rPr>
          <w:b/>
          <w:bCs/>
        </w:rPr>
        <w:t xml:space="preserve">İstihbarat Şube'de görevli </w:t>
      </w:r>
      <w:r>
        <w:t xml:space="preserve">olduğu anlaşılan </w:t>
      </w:r>
      <w:r>
        <w:rPr>
          <w:b/>
          <w:bCs/>
        </w:rPr>
        <w:t xml:space="preserve">Erkan Binbaşı ve Necmettin Yüzbaşı </w:t>
      </w:r>
      <w:r>
        <w:t>arasında geçen konuşmaların kaydedildiği, bu konuşmalarda özetle;</w:t>
      </w:r>
    </w:p>
    <w:p w:rsidR="00004D11" w:rsidRDefault="00004D11" w:rsidP="00004D11">
      <w:pPr>
        <w:shd w:val="clear" w:color="auto" w:fill="FFFFFF"/>
        <w:ind w:firstLine="715"/>
        <w:jc w:val="both"/>
        <w:rPr>
          <w:b/>
          <w:bCs/>
        </w:rPr>
      </w:pPr>
      <w:r>
        <w:rPr>
          <w:iCs/>
        </w:rPr>
        <w:t xml:space="preserve">Kasetin A yüzünde </w:t>
      </w:r>
      <w:r>
        <w:rPr>
          <w:b/>
          <w:bCs/>
        </w:rPr>
        <w:t xml:space="preserve">Erkan Binbaşının </w:t>
      </w:r>
      <w:r>
        <w:rPr>
          <w:bCs/>
        </w:rPr>
        <w:t>"Ömer</w:t>
      </w:r>
      <w:r>
        <w:rPr>
          <w:b/>
          <w:bCs/>
        </w:rPr>
        <w:t xml:space="preserve"> </w:t>
      </w:r>
      <w:r>
        <w:rPr>
          <w:iCs/>
        </w:rPr>
        <w:t xml:space="preserve">Lütfü TOPAL'ın Çatlı tarafından öldürülmesini nasıl değerlendiriyorsunuz" </w:t>
      </w:r>
      <w:r>
        <w:t xml:space="preserve">dediği, </w:t>
      </w:r>
      <w:r>
        <w:rPr>
          <w:b/>
          <w:bCs/>
        </w:rPr>
        <w:t xml:space="preserve">Yusuf'un </w:t>
      </w:r>
      <w:r>
        <w:rPr>
          <w:iCs/>
        </w:rPr>
        <w:t xml:space="preserve">"Şayet Ömer Lütfü TOPAL millet için çok kötü bir insansa, ortadan kalkması yararlı toplum için... Eğer bana görev verdiniz toplumumuzun gereği için eğer o yetkiyi bana verdiniz ama gerektiği şekilde o yetkiyi kullanmadan önce size danışmam gerekir yargısız infazı ben kabul etmiyorum" </w:t>
      </w:r>
      <w:r>
        <w:t xml:space="preserve">dediği, </w:t>
      </w:r>
      <w:r>
        <w:rPr>
          <w:b/>
          <w:bCs/>
        </w:rPr>
        <w:t xml:space="preserve">Erkan Binbaşının "Bir </w:t>
      </w:r>
      <w:r>
        <w:rPr>
          <w:iCs/>
        </w:rPr>
        <w:t xml:space="preserve">tane şahıs </w:t>
      </w:r>
      <w:r>
        <w:rPr>
          <w:b/>
          <w:bCs/>
          <w:iCs/>
        </w:rPr>
        <w:t xml:space="preserve">verdiler, </w:t>
      </w:r>
      <w:r>
        <w:rPr>
          <w:iCs/>
        </w:rPr>
        <w:t xml:space="preserve">bu şahsı takip et.. .yapar mısın" </w:t>
      </w:r>
      <w:r>
        <w:t xml:space="preserve">dediği, </w:t>
      </w:r>
      <w:r>
        <w:rPr>
          <w:b/>
          <w:bCs/>
        </w:rPr>
        <w:t xml:space="preserve">Yusuf'un </w:t>
      </w:r>
      <w:r>
        <w:rPr>
          <w:iCs/>
        </w:rPr>
        <w:t xml:space="preserve">"Basit" </w:t>
      </w:r>
      <w:r>
        <w:t xml:space="preserve">dediği, </w:t>
      </w:r>
      <w:r>
        <w:rPr>
          <w:b/>
          <w:bCs/>
        </w:rPr>
        <w:t xml:space="preserve">Erkan </w:t>
      </w:r>
      <w:r>
        <w:rPr>
          <w:b/>
          <w:bCs/>
          <w:iCs/>
        </w:rPr>
        <w:t xml:space="preserve">Binbaşının" </w:t>
      </w:r>
      <w:r>
        <w:rPr>
          <w:iCs/>
        </w:rPr>
        <w:t xml:space="preserve">Ailesini, sülalesini tanı, yapar mısın" </w:t>
      </w:r>
      <w:r>
        <w:t xml:space="preserve">dediği, </w:t>
      </w:r>
      <w:r>
        <w:rPr>
          <w:b/>
          <w:bCs/>
        </w:rPr>
        <w:t xml:space="preserve">Yusuf'un </w:t>
      </w:r>
      <w:r>
        <w:rPr>
          <w:iCs/>
        </w:rPr>
        <w:t xml:space="preserve">"Basit" </w:t>
      </w:r>
      <w:r>
        <w:t xml:space="preserve">dediği, </w:t>
      </w:r>
      <w:r>
        <w:rPr>
          <w:b/>
          <w:bCs/>
        </w:rPr>
        <w:t xml:space="preserve">Binbaşının </w:t>
      </w:r>
      <w:r>
        <w:rPr>
          <w:iCs/>
        </w:rPr>
        <w:t xml:space="preserve">"Evine gir, gerekli belgeleri al, yapar mısın" </w:t>
      </w:r>
      <w:r>
        <w:t xml:space="preserve">dediği, </w:t>
      </w:r>
      <w:r>
        <w:rPr>
          <w:b/>
          <w:bCs/>
        </w:rPr>
        <w:t xml:space="preserve">Yusuf'un </w:t>
      </w:r>
      <w:r>
        <w:rPr>
          <w:iCs/>
        </w:rPr>
        <w:t xml:space="preserve">"Basit, yani yapılır" </w:t>
      </w:r>
      <w:r>
        <w:t xml:space="preserve">dediği, </w:t>
      </w:r>
      <w:r>
        <w:rPr>
          <w:b/>
          <w:bCs/>
        </w:rPr>
        <w:t xml:space="preserve">Erkan Binbaşının </w:t>
      </w:r>
      <w:r>
        <w:rPr>
          <w:iCs/>
        </w:rPr>
        <w:t xml:space="preserve">"Peki </w:t>
      </w:r>
      <w:r>
        <w:rPr>
          <w:b/>
          <w:bCs/>
          <w:iCs/>
        </w:rPr>
        <w:t xml:space="preserve">adamı, gece yarısı takip et, gerekirse ikaz et" </w:t>
      </w:r>
      <w:r>
        <w:rPr>
          <w:b/>
          <w:bCs/>
        </w:rPr>
        <w:t xml:space="preserve">dediği, Yusuf'un </w:t>
      </w:r>
      <w:r>
        <w:rPr>
          <w:iCs/>
        </w:rPr>
        <w:t xml:space="preserve">"İkazın anlamı ne?" </w:t>
      </w:r>
      <w:r>
        <w:t xml:space="preserve">dediği, </w:t>
      </w:r>
      <w:r>
        <w:rPr>
          <w:b/>
          <w:bCs/>
        </w:rPr>
        <w:t xml:space="preserve">Erkan Binbaşının </w:t>
      </w:r>
      <w:r>
        <w:rPr>
          <w:b/>
          <w:bCs/>
          <w:iCs/>
        </w:rPr>
        <w:t xml:space="preserve">"Adamı canlı tutmak şartı ile ikaz et...yapar mısın" </w:t>
      </w:r>
      <w:r>
        <w:rPr>
          <w:b/>
          <w:bCs/>
        </w:rPr>
        <w:t xml:space="preserve">dediği, Yusuf'un </w:t>
      </w:r>
      <w:r>
        <w:t xml:space="preserve">".. </w:t>
      </w:r>
      <w:r>
        <w:rPr>
          <w:iCs/>
        </w:rPr>
        <w:t xml:space="preserve">yaparım....milletimiz için, şu kurum için çok zararlı bir şeyse çok fayda getirecekse..." </w:t>
      </w:r>
      <w:r>
        <w:t xml:space="preserve">dediği, </w:t>
      </w:r>
      <w:r>
        <w:rPr>
          <w:b/>
          <w:bCs/>
        </w:rPr>
        <w:t xml:space="preserve">Necmettin Yüzbaşı'nın </w:t>
      </w:r>
      <w:r>
        <w:rPr>
          <w:iCs/>
        </w:rPr>
        <w:t xml:space="preserve">"Asgari ne gerekiyorsa, Ahmet, Mehmet, Hüseyin bulurum, ben bu işleri hallederim diyorsun" </w:t>
      </w:r>
      <w:r>
        <w:rPr>
          <w:b/>
          <w:bCs/>
        </w:rPr>
        <w:t xml:space="preserve">dediği, Erkan Binbaşının </w:t>
      </w:r>
      <w:r>
        <w:t xml:space="preserve">" </w:t>
      </w:r>
      <w:r>
        <w:rPr>
          <w:iCs/>
        </w:rPr>
        <w:t xml:space="preserve">Peki </w:t>
      </w:r>
      <w:r>
        <w:rPr>
          <w:iCs/>
          <w:spacing w:val="-1"/>
        </w:rPr>
        <w:t xml:space="preserve">ben bir şey soracam, herhangi bir devlet kademesinde hangi makamda olursa olsun, </w:t>
      </w:r>
      <w:r>
        <w:rPr>
          <w:b/>
          <w:bCs/>
          <w:iCs/>
          <w:spacing w:val="-1"/>
        </w:rPr>
        <w:t xml:space="preserve">sana böyle bir </w:t>
      </w:r>
      <w:r>
        <w:rPr>
          <w:b/>
          <w:bCs/>
          <w:iCs/>
        </w:rPr>
        <w:t xml:space="preserve">görev tebliğ edilmesi normal midir, </w:t>
      </w:r>
      <w:r>
        <w:rPr>
          <w:iCs/>
        </w:rPr>
        <w:t xml:space="preserve">böyle bir yetki var mıdır?" </w:t>
      </w:r>
      <w:r>
        <w:t xml:space="preserve">dediği, </w:t>
      </w:r>
      <w:r>
        <w:rPr>
          <w:b/>
          <w:bCs/>
        </w:rPr>
        <w:t xml:space="preserve">Yusuf'un </w:t>
      </w:r>
      <w:r>
        <w:rPr>
          <w:iCs/>
        </w:rPr>
        <w:t xml:space="preserve">"Her şey Türkiye'de benim bildiğim kadarıyla, bildiğim kadarıyla derken tabi ki yorumlar çıkartıyoruz, medyayı takip edebildiğimiz kadarıyla ... </w:t>
      </w:r>
      <w:r>
        <w:rPr>
          <w:b/>
          <w:bCs/>
          <w:iCs/>
        </w:rPr>
        <w:t>her şey resmi kanunla yapılmıyor ve yapılamaz...</w:t>
      </w:r>
      <w:r>
        <w:rPr>
          <w:iCs/>
        </w:rPr>
        <w:t xml:space="preserve">Türk Silahlı Kuvvetleri için önem arz eden fakat siyasi kanattan önemsenmeyen hir durum varsa bu onlar için yanlış, bizim için doğrudur, benim için doğrudur... </w:t>
      </w:r>
      <w:r>
        <w:t xml:space="preserve">şeklinde </w:t>
      </w:r>
      <w:r>
        <w:rPr>
          <w:b/>
          <w:bCs/>
        </w:rPr>
        <w:t>konuşmaların geçtiği,</w:t>
      </w:r>
    </w:p>
    <w:p w:rsidR="00004D11" w:rsidRDefault="00004D11" w:rsidP="00004D11">
      <w:pPr>
        <w:shd w:val="clear" w:color="auto" w:fill="FFFFFF"/>
        <w:ind w:firstLine="686"/>
        <w:jc w:val="both"/>
        <w:rPr>
          <w:b/>
          <w:bCs/>
        </w:rPr>
      </w:pPr>
      <w:r>
        <w:rPr>
          <w:b/>
          <w:bCs/>
          <w:iCs/>
        </w:rPr>
        <w:t xml:space="preserve">Kasetin B yüzünde </w:t>
      </w:r>
      <w:r>
        <w:rPr>
          <w:b/>
          <w:bCs/>
        </w:rPr>
        <w:t xml:space="preserve">Yusuf'un </w:t>
      </w:r>
      <w:r>
        <w:rPr>
          <w:iCs/>
        </w:rPr>
        <w:t xml:space="preserve">"Bunun haricinde tabi ki insanlar karşılıklı bir şeyler alıp vermesi gerekir ki işleyen mekanizma daha </w:t>
      </w:r>
      <w:r>
        <w:rPr>
          <w:b/>
          <w:bCs/>
          <w:iCs/>
        </w:rPr>
        <w:t xml:space="preserve">iyi </w:t>
      </w:r>
      <w:r>
        <w:rPr>
          <w:iCs/>
        </w:rPr>
        <w:t xml:space="preserve">yürüsün" </w:t>
      </w:r>
      <w:r>
        <w:rPr>
          <w:b/>
          <w:bCs/>
        </w:rPr>
        <w:t>dediği, Erkan Binbaşının"</w:t>
      </w:r>
      <w:r>
        <w:rPr>
          <w:bCs/>
        </w:rPr>
        <w:t xml:space="preserve">Nasıl </w:t>
      </w:r>
      <w:r>
        <w:rPr>
          <w:iCs/>
        </w:rPr>
        <w:t xml:space="preserve">bir karşılıktan bahsediyorsunuz" </w:t>
      </w:r>
      <w:r>
        <w:t xml:space="preserve">dediği, </w:t>
      </w:r>
      <w:r>
        <w:rPr>
          <w:b/>
          <w:bCs/>
        </w:rPr>
        <w:t xml:space="preserve">Yusuf'un </w:t>
      </w:r>
      <w:r>
        <w:rPr>
          <w:iCs/>
        </w:rPr>
        <w:t xml:space="preserve">"Şimdi binbaşım bu tür işleri sorarken, bu konuları sorarken neyi öğrenmek istiyorsunuz? ... beni daha iyi tanımaya çalışıyorsunuz. Benim düşüncelerimi... bunları daha sonra değerlendireceksiniz. </w:t>
      </w:r>
      <w:r>
        <w:rPr>
          <w:b/>
          <w:bCs/>
          <w:iCs/>
        </w:rPr>
        <w:lastRenderedPageBreak/>
        <w:t xml:space="preserve">Yusuf bizim işimize yarar mı yaramaz mı diyeceksiniz. Acaba biz bu çocukla beraber bir şeyler elde edebilir miyiz, bizim sıkıntılarımızı giderebilir mi, </w:t>
      </w:r>
      <w:r>
        <w:rPr>
          <w:iCs/>
        </w:rPr>
        <w:t xml:space="preserve">bunları düşünüyorsunuz. Benimle onun için konuşuyorsunuz" </w:t>
      </w:r>
      <w:r>
        <w:t xml:space="preserve">dediği, </w:t>
      </w:r>
      <w:r>
        <w:rPr>
          <w:b/>
          <w:bCs/>
        </w:rPr>
        <w:t xml:space="preserve">Necmettin Yüzbaşının </w:t>
      </w:r>
      <w:r>
        <w:rPr>
          <w:iCs/>
        </w:rPr>
        <w:t xml:space="preserve">"Hukuka aykırı bir iş verildi görev verildi, iki oldu, üç oldu, beş oldu, artık böyle gidiyor bu işler, Çatlı'da böyle böyle sonuçlandı zaten, başlangıçta... ama olay ondan sonra çok büyüdü. Onun sonrasında, olayların büyümesi, arkasından adam gitti ne bileyim </w:t>
      </w:r>
      <w:r>
        <w:rPr>
          <w:b/>
          <w:bCs/>
          <w:iCs/>
        </w:rPr>
        <w:t xml:space="preserve">yurt </w:t>
      </w:r>
      <w:r>
        <w:rPr>
          <w:iCs/>
        </w:rPr>
        <w:t xml:space="preserve">dışına esrar, eroin kaçırırken de, arkasından Emniyet'te buna göz yumdu diyelim. Bu Çatlı'ya verilen hukuka aykırı bir görev sonrasında, Çatlı hukuka aykırı istekte bulundu. Buna göz yumuldu ve bu şekilde büyümeler oldu. Bu örnekte kendinize pay biçseniz, bu şekilde bir istekte bulunur musunuz?" </w:t>
      </w:r>
      <w:r>
        <w:t xml:space="preserve">dediği, </w:t>
      </w:r>
      <w:r>
        <w:rPr>
          <w:b/>
          <w:bCs/>
        </w:rPr>
        <w:t xml:space="preserve">Yusuf'un </w:t>
      </w:r>
      <w:r>
        <w:rPr>
          <w:iCs/>
        </w:rPr>
        <w:t xml:space="preserve">"Hayır" "Biraz önce bana şunu sordunuz siz, örneğin dediniz, </w:t>
      </w:r>
      <w:r>
        <w:rPr>
          <w:b/>
          <w:bCs/>
          <w:iCs/>
        </w:rPr>
        <w:t xml:space="preserve">size bir görev verildi, bir insanın infazına kadar gidildi, </w:t>
      </w:r>
      <w:r>
        <w:rPr>
          <w:iCs/>
        </w:rPr>
        <w:t xml:space="preserve">ben de dedim ki benim yetkimde değil, size danışmak zorundayım, </w:t>
      </w:r>
      <w:r>
        <w:rPr>
          <w:b/>
          <w:bCs/>
          <w:iCs/>
        </w:rPr>
        <w:t xml:space="preserve">siz kalktınız dediniz ki bizden böyle bir emir çıktı" </w:t>
      </w:r>
      <w:r>
        <w:rPr>
          <w:b/>
          <w:bCs/>
        </w:rPr>
        <w:t xml:space="preserve">dediği, </w:t>
      </w:r>
      <w:r>
        <w:rPr>
          <w:b/>
          <w:bCs/>
          <w:spacing w:val="-1"/>
        </w:rPr>
        <w:t xml:space="preserve">Yusuf'un </w:t>
      </w:r>
      <w:r>
        <w:rPr>
          <w:iCs/>
          <w:spacing w:val="-1"/>
        </w:rPr>
        <w:t xml:space="preserve">"Çıktı, tamam Yusuf bunun infazı gerçekleşecek, bunu </w:t>
      </w:r>
      <w:r>
        <w:rPr>
          <w:iCs/>
        </w:rPr>
        <w:t xml:space="preserve">yapar mısın...yani emre itaat emir komuta zinciri şimdi ben burda sizden emir alacam... dolayısıyla </w:t>
      </w:r>
      <w:r>
        <w:rPr>
          <w:iCs/>
          <w:spacing w:val="-1"/>
        </w:rPr>
        <w:t>sizde yine yasaların gereği vereceğiniz yetkiye, siz de bu emri başka bir yerden alıyorsunuz, oluyor b</w:t>
      </w:r>
      <w:r>
        <w:rPr>
          <w:iCs/>
        </w:rPr>
        <w:t xml:space="preserve">urda" </w:t>
      </w:r>
      <w:r>
        <w:t xml:space="preserve">dediği, </w:t>
      </w:r>
      <w:r>
        <w:rPr>
          <w:b/>
          <w:bCs/>
        </w:rPr>
        <w:t xml:space="preserve">Erkan Binbaşının </w:t>
      </w:r>
      <w:r>
        <w:rPr>
          <w:iCs/>
        </w:rPr>
        <w:t xml:space="preserve">elbette ki, fakat </w:t>
      </w:r>
      <w:r>
        <w:rPr>
          <w:b/>
          <w:bCs/>
          <w:iCs/>
        </w:rPr>
        <w:t xml:space="preserve">verilen her emir yasalara uygun olmaz" </w:t>
      </w:r>
      <w:r>
        <w:rPr>
          <w:b/>
          <w:bCs/>
        </w:rPr>
        <w:t>dediği anlaşılmaktadır.</w:t>
      </w:r>
    </w:p>
    <w:p w:rsidR="00004D11" w:rsidRDefault="00004D11" w:rsidP="00004D11">
      <w:pPr>
        <w:shd w:val="clear" w:color="auto" w:fill="FFFFFF"/>
        <w:ind w:firstLine="686"/>
        <w:rPr>
          <w:b/>
          <w:bCs/>
          <w:iCs/>
        </w:rPr>
      </w:pPr>
      <w:r>
        <w:rPr>
          <w:bCs/>
        </w:rPr>
        <w:t>Söz konusu kasetle ilgili ayrı bir çözüm tutanağı düzenlenmiştir.</w:t>
      </w:r>
      <w:r>
        <w:rPr>
          <w:b/>
          <w:bCs/>
          <w:iCs/>
        </w:rPr>
        <w:t xml:space="preserve"> </w:t>
      </w:r>
    </w:p>
    <w:p w:rsidR="00004D11" w:rsidRDefault="00004D11" w:rsidP="00004D11">
      <w:pPr>
        <w:shd w:val="clear" w:color="auto" w:fill="FFFFFF"/>
        <w:ind w:firstLine="709"/>
        <w:jc w:val="both"/>
        <w:rPr>
          <w:b/>
          <w:bCs/>
          <w:iCs/>
        </w:rPr>
      </w:pPr>
      <w:r>
        <w:rPr>
          <w:b/>
          <w:bCs/>
          <w:iCs/>
        </w:rPr>
        <w:t xml:space="preserve">3-82)(28) ile numaralandırılan </w:t>
      </w:r>
      <w:r>
        <w:rPr>
          <w:iCs/>
        </w:rPr>
        <w:t xml:space="preserve">RAKS marka ve üzerinde "Yusuf SEZER Tanışma 2" </w:t>
      </w:r>
      <w:r>
        <w:rPr>
          <w:b/>
          <w:bCs/>
          <w:iCs/>
        </w:rPr>
        <w:t>ibaresi yazılı olan teyp kasetinin incelemesinde;</w:t>
      </w:r>
    </w:p>
    <w:p w:rsidR="00004D11" w:rsidRDefault="00004D11" w:rsidP="00004D11">
      <w:pPr>
        <w:shd w:val="clear" w:color="auto" w:fill="FFFFFF"/>
        <w:ind w:firstLine="667"/>
      </w:pPr>
      <w:r>
        <w:t>Bir önceki ses kaydının devamı niteliğinde olduğu,</w:t>
      </w:r>
    </w:p>
    <w:p w:rsidR="00004D11" w:rsidRDefault="00004D11" w:rsidP="00004D11">
      <w:pPr>
        <w:shd w:val="clear" w:color="auto" w:fill="FFFFFF"/>
        <w:ind w:right="10" w:firstLine="667"/>
        <w:jc w:val="both"/>
      </w:pPr>
      <w:r>
        <w:rPr>
          <w:b/>
          <w:bCs/>
          <w:iCs/>
        </w:rPr>
        <w:t xml:space="preserve">Kasetin A yüzünde, </w:t>
      </w:r>
      <w:r>
        <w:rPr>
          <w:b/>
          <w:bCs/>
        </w:rPr>
        <w:t xml:space="preserve">Erkan Binbaşının </w:t>
      </w:r>
      <w:r>
        <w:rPr>
          <w:iCs/>
        </w:rPr>
        <w:t xml:space="preserve">"Türkiye Cumhuriyetinde yaşayan insanların belirli bir etnik gruba sahip olması gerekir mi?" </w:t>
      </w:r>
      <w:r>
        <w:t xml:space="preserve">dediği, </w:t>
      </w:r>
      <w:r>
        <w:rPr>
          <w:b/>
          <w:bCs/>
          <w:iCs/>
        </w:rPr>
        <w:t>Yusuf'un"...</w:t>
      </w:r>
      <w:r>
        <w:rPr>
          <w:iCs/>
        </w:rPr>
        <w:t xml:space="preserve">Değiştiremezsiniz yani, Çerkeziydi, Lazıydı, Kürdüydü bunu ayırmaya kalkarsanız kimi nerden, nereye göndereceksiniz, herkes Türk" </w:t>
      </w:r>
      <w:r>
        <w:t xml:space="preserve">dediği, </w:t>
      </w:r>
      <w:r>
        <w:rPr>
          <w:b/>
          <w:bCs/>
        </w:rPr>
        <w:t xml:space="preserve">Necmettin Yüzbaşının </w:t>
      </w:r>
      <w:r>
        <w:rPr>
          <w:iCs/>
        </w:rPr>
        <w:t xml:space="preserve">"Herhangi bir görev aldınız mı bu MİT olsun Emniyet olsun" </w:t>
      </w:r>
      <w:r>
        <w:t xml:space="preserve">dediği, </w:t>
      </w:r>
      <w:r>
        <w:rPr>
          <w:b/>
          <w:bCs/>
        </w:rPr>
        <w:t xml:space="preserve">Yusuf un </w:t>
      </w:r>
      <w:r>
        <w:rPr>
          <w:iCs/>
        </w:rPr>
        <w:t xml:space="preserve">"Hayır ben görev almadım" </w:t>
      </w:r>
      <w:r>
        <w:rPr>
          <w:b/>
          <w:bCs/>
          <w:iCs/>
        </w:rPr>
        <w:t xml:space="preserve">"Benim en büyük idealim Kullar'daki yönetimi değiştirmek...Paşamızın dediği Kullar'ı Refah Partisinden kurtarın, </w:t>
      </w:r>
      <w:r>
        <w:rPr>
          <w:iCs/>
        </w:rPr>
        <w:t xml:space="preserve">onun için uğraş veriyoruz zaten" </w:t>
      </w:r>
      <w:r>
        <w:t xml:space="preserve">dediği, </w:t>
      </w:r>
      <w:r>
        <w:rPr>
          <w:b/>
          <w:bCs/>
        </w:rPr>
        <w:t xml:space="preserve">Erkan Binbaşının </w:t>
      </w:r>
      <w:r>
        <w:rPr>
          <w:iCs/>
        </w:rPr>
        <w:t xml:space="preserve">"Peki sır saklama kabiliyetiniz nedir?" </w:t>
      </w:r>
      <w:r>
        <w:t xml:space="preserve">dediği, </w:t>
      </w:r>
      <w:r>
        <w:rPr>
          <w:b/>
          <w:bCs/>
        </w:rPr>
        <w:t xml:space="preserve">Yusuf'un </w:t>
      </w:r>
      <w:r>
        <w:t xml:space="preserve">"Bu </w:t>
      </w:r>
      <w:r>
        <w:rPr>
          <w:iCs/>
        </w:rPr>
        <w:t xml:space="preserve">şöyle açıklayayım herhalde benimle mezara gider" </w:t>
      </w:r>
      <w:r>
        <w:t xml:space="preserve">dediği, </w:t>
      </w:r>
      <w:r>
        <w:rPr>
          <w:b/>
          <w:bCs/>
        </w:rPr>
        <w:t xml:space="preserve">Erkan Binbaşının </w:t>
      </w:r>
      <w:r>
        <w:rPr>
          <w:iCs/>
        </w:rPr>
        <w:t xml:space="preserve">"Peki bu konuştuklarımızı sizden başka, abinizden başka kim biliyor, buraya geliyorsunuz </w:t>
      </w:r>
      <w:r>
        <w:rPr>
          <w:b/>
          <w:bCs/>
          <w:iCs/>
        </w:rPr>
        <w:t>f</w:t>
      </w:r>
      <w:r>
        <w:rPr>
          <w:iCs/>
        </w:rPr>
        <w:t xml:space="preserve">elan ya" </w:t>
      </w:r>
      <w:r>
        <w:t xml:space="preserve">dediği, </w:t>
      </w:r>
      <w:r>
        <w:rPr>
          <w:b/>
          <w:bCs/>
        </w:rPr>
        <w:t xml:space="preserve">Yusuf'un </w:t>
      </w:r>
      <w:r>
        <w:rPr>
          <w:iCs/>
        </w:rPr>
        <w:t xml:space="preserve">"Hayır hiç kimse bilemez, ben buraya gelirken gizlerim her şeyi, çıkarken gizlerim, arkadaşlarım arasında veyahut ta şu bu arasında ben söylemem, onlar gerçi çok şüpheleniyor, ben Ankara'ya çok giderdim, Niyazi Paşanın yanına çok gittim, şunu söyleyeyim belki siz söylersiniz Yusuf SEZER geldi gitti buralara diye, fakat ben Yusuf SEZER Erkan Binbaşı, Necmettin Yüzbaşı ile şu konuları tartıştık, şöyle şöyle konuştuk diye bir şey duyamazsınız, </w:t>
      </w:r>
      <w:r>
        <w:rPr>
          <w:iCs/>
          <w:spacing w:val="-2"/>
        </w:rPr>
        <w:t xml:space="preserve">söylememin bir gereği yok, o insanlara kalkıp ben İstihbarata gittim şöyle şöyle konuştuk, çok saçma, </w:t>
      </w:r>
      <w:r>
        <w:rPr>
          <w:iCs/>
        </w:rPr>
        <w:t xml:space="preserve">niye anlatayım" </w:t>
      </w:r>
      <w:r>
        <w:t xml:space="preserve">dediği, </w:t>
      </w:r>
      <w:r>
        <w:rPr>
          <w:b/>
          <w:bCs/>
        </w:rPr>
        <w:t xml:space="preserve">Erkan Binbaşının </w:t>
      </w:r>
      <w:r>
        <w:rPr>
          <w:iCs/>
        </w:rPr>
        <w:t xml:space="preserve">"Peki Yusuf bundan sonra seninle yine görüşürüz, bizim niyetimiz o, daha sonra yine başka konuşmalarda yapacaz" </w:t>
      </w:r>
      <w:r>
        <w:t xml:space="preserve">dediği, </w:t>
      </w:r>
      <w:r>
        <w:rPr>
          <w:b/>
          <w:bCs/>
        </w:rPr>
        <w:t xml:space="preserve">Necmettin Yüzbaşının </w:t>
      </w:r>
      <w:r>
        <w:rPr>
          <w:iCs/>
        </w:rPr>
        <w:t xml:space="preserve">"...şimdi şunu söylim, zaten Kullar malum bölge sen anlatıyorsun, Kullar gibi bir </w:t>
      </w:r>
      <w:r>
        <w:rPr>
          <w:iCs/>
          <w:spacing w:val="-4"/>
        </w:rPr>
        <w:t xml:space="preserve">yerde yani Gölcük gibi bir yerde olmuş olsan Gölcük gibi bir yerde senin gibi çok insan çıkar ama </w:t>
      </w:r>
      <w:r>
        <w:rPr>
          <w:b/>
          <w:bCs/>
          <w:iCs/>
        </w:rPr>
        <w:t xml:space="preserve">Kullar'da senin gibi bir insanın olması çok büyük önem arz ediyor. Sadece Silahlı Kuvvetler açısından değil, </w:t>
      </w:r>
      <w:r>
        <w:rPr>
          <w:iCs/>
          <w:spacing w:val="11"/>
        </w:rPr>
        <w:t>...ama</w:t>
      </w:r>
      <w:r>
        <w:rPr>
          <w:iCs/>
        </w:rPr>
        <w:t xml:space="preserve"> Türkiye için çok büyük önem arz ediyor. Yani şu yapmış olduğun çalışmalar tamamıyla takdir ettiğimiz çalışmalar" </w:t>
      </w:r>
      <w:r>
        <w:t xml:space="preserve">dediği, </w:t>
      </w:r>
      <w:r>
        <w:rPr>
          <w:b/>
          <w:bCs/>
        </w:rPr>
        <w:t xml:space="preserve">Erkan Binbaşı'nın"Bundan </w:t>
      </w:r>
      <w:r>
        <w:rPr>
          <w:iCs/>
        </w:rPr>
        <w:t xml:space="preserve">sonra görüşücez, bir kere daha görüşücez, biraz daha üst seviyelerde şeylerden konuşucaz, </w:t>
      </w:r>
      <w:r>
        <w:rPr>
          <w:b/>
          <w:bCs/>
          <w:iCs/>
        </w:rPr>
        <w:t>özellikle irticai faaliyetlerde bulunan derneklerin, vakıfların veya kuruluşların Türk Silahlı Kuvvetleri için, özellikle bizim personelimiz....</w:t>
      </w:r>
      <w:r>
        <w:rPr>
          <w:iCs/>
        </w:rPr>
        <w:t xml:space="preserve">görüyorsun sende... bizim astsubaylarımız, özellikle genç personele kadar sızmaya çalışıyorlar. </w:t>
      </w:r>
      <w:r>
        <w:rPr>
          <w:b/>
          <w:bCs/>
          <w:iCs/>
        </w:rPr>
        <w:t xml:space="preserve">Sizin Kullar'daki Milli Gençlik Vakfı'nın faaliyetleri </w:t>
      </w:r>
      <w:r>
        <w:rPr>
          <w:iCs/>
        </w:rPr>
        <w:t xml:space="preserve">bu ölçüde bizi ilgilendirir. Bunları engellemek için senin gibi gözlemlemeyi bilen insanların bakışlarına da ihtiyacımız var" </w:t>
      </w:r>
      <w:r>
        <w:t>şeklinde konuşmaların geçtiği,</w:t>
      </w:r>
    </w:p>
    <w:p w:rsidR="00004D11" w:rsidRDefault="00004D11" w:rsidP="00004D11">
      <w:pPr>
        <w:shd w:val="clear" w:color="auto" w:fill="FFFFFF"/>
        <w:ind w:firstLine="696"/>
        <w:jc w:val="both"/>
      </w:pPr>
      <w:r>
        <w:rPr>
          <w:b/>
          <w:bCs/>
          <w:iCs/>
        </w:rPr>
        <w:lastRenderedPageBreak/>
        <w:t xml:space="preserve">Kasetin B yüzünde,Necmettin </w:t>
      </w:r>
      <w:r>
        <w:rPr>
          <w:b/>
          <w:bCs/>
        </w:rPr>
        <w:t xml:space="preserve">Yüzbaşının"Şu </w:t>
      </w:r>
      <w:r>
        <w:rPr>
          <w:iCs/>
        </w:rPr>
        <w:t xml:space="preserve">aşamada söylemek istediğiniz bir şey var mıydı, bir tespitiniz.." </w:t>
      </w:r>
      <w:r>
        <w:t xml:space="preserve">dediği, </w:t>
      </w:r>
      <w:r>
        <w:rPr>
          <w:b/>
          <w:bCs/>
        </w:rPr>
        <w:t xml:space="preserve">Yusuf'un </w:t>
      </w:r>
      <w:r>
        <w:rPr>
          <w:iCs/>
        </w:rPr>
        <w:t xml:space="preserve">"Tabi ki var, bildiğiniz şeyler... Türk Silahlı Kuvvetlerine karşı bizim orada ki kendini bilmeyen bazı kesim Türk Silahlı Kuvvetlerine hakaret yağdırıyor, bu beni aşırı derecede rahatsız ediyor..." </w:t>
      </w:r>
      <w:r>
        <w:rPr>
          <w:b/>
          <w:bCs/>
        </w:rPr>
        <w:t xml:space="preserve">dediği, Erkan Binbaşının </w:t>
      </w:r>
      <w:r>
        <w:rPr>
          <w:iCs/>
        </w:rPr>
        <w:t xml:space="preserve">"...senin yapacağın en doğru </w:t>
      </w:r>
      <w:r>
        <w:rPr>
          <w:iCs/>
          <w:spacing w:val="-1"/>
        </w:rPr>
        <w:t xml:space="preserve">hareket şu anda ...aldığın bilgilerle biz daha etkili olabiliriz, bize bu konularda daha somut faaliyet bazında, dergi, kitap bazında., onlar bir takım toplantılar, konferanslar düzenleyebilir, onları daha </w:t>
      </w:r>
      <w:r>
        <w:rPr>
          <w:iCs/>
          <w:spacing w:val="-3"/>
        </w:rPr>
        <w:t xml:space="preserve">önceden haber alma imkanımız olabilirse iyi olur..bu faaliyetleri nasıl yapıyorlar, nerede </w:t>
      </w:r>
      <w:r>
        <w:rPr>
          <w:iCs/>
        </w:rPr>
        <w:t xml:space="preserve">görüşüyorlar, kimlerle yapıyorlar, bu gibi..." </w:t>
      </w:r>
      <w:r>
        <w:t>şeklinde konuşmaların geçtiği anlaşılmaktadır. Söz konusu kasetle ilgili ayrı bir çözüm tutanağı düzenlenmiştir.</w:t>
      </w:r>
    </w:p>
    <w:p w:rsidR="00004D11" w:rsidRDefault="00004D11" w:rsidP="00004D11">
      <w:pPr>
        <w:shd w:val="clear" w:color="auto" w:fill="FFFFFF"/>
        <w:ind w:firstLine="696"/>
        <w:rPr>
          <w:b/>
          <w:iCs/>
        </w:rPr>
      </w:pPr>
      <w:r>
        <w:rPr>
          <w:b/>
          <w:iCs/>
        </w:rPr>
        <w:t>(3-67)(14) ile numaralandırılan RAKS marka teyp kasetinin incelemesinde;</w:t>
      </w:r>
    </w:p>
    <w:p w:rsidR="00004D11" w:rsidRDefault="00004D11" w:rsidP="00004D11">
      <w:pPr>
        <w:shd w:val="clear" w:color="auto" w:fill="FFFFFF"/>
        <w:ind w:firstLine="686"/>
      </w:pPr>
      <w:r>
        <w:t>A yüzünde dini konularla ilgili yapılan bir vaazın kaydedildiği,</w:t>
      </w:r>
    </w:p>
    <w:p w:rsidR="00004D11" w:rsidRDefault="00004D11" w:rsidP="00004D11">
      <w:pPr>
        <w:shd w:val="clear" w:color="auto" w:fill="FFFFFF"/>
        <w:ind w:right="5" w:firstLine="686"/>
        <w:jc w:val="both"/>
      </w:pPr>
      <w:r>
        <w:rPr>
          <w:iCs/>
        </w:rPr>
        <w:t xml:space="preserve">Kasetin B yüzünde; </w:t>
      </w:r>
      <w:r>
        <w:t>seslerin hızlandırılmış olarak kaydedildiği, söz konusu kasetin B yüzündeki sesler, bilgisayar ortamına aktarıldıktan sonra Edius isimli program ile yavaşlatılıp dinlendiğinde; Yusuf SEZER olduğu anlaşılan şahsın Kocaeli Kullar Beldesinde yaşayan veya Kullar'ı olan sivil, asker kişilerin siyasi, dini görüşleriyle ilgili Erkan Binbaşıya bilgi verdiği ve bu kişiler hakkında söylediklerinin kayda alındığı anlaşılmıştır.</w:t>
      </w:r>
    </w:p>
    <w:p w:rsidR="00004D11" w:rsidRDefault="00004D11" w:rsidP="00004D11">
      <w:pPr>
        <w:shd w:val="clear" w:color="auto" w:fill="FFFFFF"/>
        <w:ind w:firstLine="686"/>
      </w:pPr>
      <w:r>
        <w:t>Kasetin B yüzünde bulunan kayıtla ilgili ayrı bir tutanak düzenlenmiştir.</w:t>
      </w:r>
    </w:p>
    <w:p w:rsidR="00004D11" w:rsidRDefault="00004D11" w:rsidP="00004D11">
      <w:pPr>
        <w:shd w:val="clear" w:color="auto" w:fill="FFFFFF"/>
        <w:ind w:right="5" w:firstLine="691"/>
        <w:jc w:val="both"/>
        <w:rPr>
          <w:b/>
          <w:iCs/>
        </w:rPr>
      </w:pPr>
      <w:r>
        <w:rPr>
          <w:b/>
          <w:iCs/>
        </w:rPr>
        <w:t>(3-69) (7) ile numaralandırılmış, üzerindeki etikette el yazısı ile "DOĞAN 11 11 98 Sa?? 14 00" ibareli kasetin incelemesinde;</w:t>
      </w:r>
    </w:p>
    <w:p w:rsidR="00004D11" w:rsidRDefault="00004D11" w:rsidP="00004D11">
      <w:pPr>
        <w:shd w:val="clear" w:color="auto" w:fill="FFFFFF"/>
        <w:ind w:right="5" w:firstLine="686"/>
        <w:jc w:val="both"/>
      </w:pPr>
      <w:r>
        <w:rPr>
          <w:iCs/>
        </w:rPr>
        <w:t xml:space="preserve">Kasetin A yüzünde; </w:t>
      </w:r>
      <w:r>
        <w:t>Gebze'de yerel bir radyo programında olduğu değerlendirilen erkek bir şahsın dini konularda konuşmalarının olduğu,</w:t>
      </w:r>
    </w:p>
    <w:p w:rsidR="00004D11" w:rsidRDefault="00004D11" w:rsidP="00004D11">
      <w:pPr>
        <w:shd w:val="clear" w:color="auto" w:fill="FFFFFF"/>
        <w:ind w:firstLine="682"/>
        <w:jc w:val="both"/>
      </w:pPr>
      <w:r>
        <w:rPr>
          <w:iCs/>
        </w:rPr>
        <w:t xml:space="preserve">Kasetin B yüzünün </w:t>
      </w:r>
      <w:r>
        <w:t>bir bölümünde seslerin hızlandırılmış olarak kaydedildiği anlaşılmış, söz konusu kasetin B yüzündeki sesler bilgisayar ortamına aktarıldıktan sonra Edius isimli program ile yavaşlatılıp dinlendiğinde; Yusuf SEZER olduğu anlaşılan şahsın, çeşitli kişilerle ilgili bilgi verdiği, kaydın devammda erkek bir şahsın dini konularda konuşmalarının olduğu anlaşılmıştır.</w:t>
      </w:r>
    </w:p>
    <w:p w:rsidR="00004D11" w:rsidRDefault="00004D11" w:rsidP="00004D11">
      <w:pPr>
        <w:shd w:val="clear" w:color="auto" w:fill="FFFFFF"/>
        <w:ind w:right="5" w:firstLine="701"/>
        <w:jc w:val="both"/>
      </w:pPr>
      <w:r>
        <w:t>Kasetin B yüzünde yer alan ses kaydıyla ilgili ayrı bir çözüm tutanağı düzenlenmiştir.</w:t>
      </w:r>
    </w:p>
    <w:p w:rsidR="00004D11" w:rsidRDefault="00004D11" w:rsidP="00004D11">
      <w:pPr>
        <w:shd w:val="clear" w:color="auto" w:fill="FFFFFF"/>
        <w:ind w:firstLine="710"/>
        <w:jc w:val="both"/>
        <w:rPr>
          <w:b/>
          <w:iCs/>
        </w:rPr>
      </w:pPr>
      <w:r>
        <w:rPr>
          <w:b/>
          <w:iCs/>
        </w:rPr>
        <w:t>(3-101) (16) ile numaralandırılmış, RAKS marka, üzerindeki etikette el yazısı ile "DOĞAN 21.10.981330-1430" ibareleri yazılı kasetin incelemesinde;</w:t>
      </w:r>
    </w:p>
    <w:p w:rsidR="00004D11" w:rsidRDefault="00004D11" w:rsidP="00004D11">
      <w:pPr>
        <w:shd w:val="clear" w:color="auto" w:fill="FFFFFF"/>
        <w:ind w:firstLine="701"/>
        <w:jc w:val="both"/>
      </w:pPr>
      <w:r>
        <w:rPr>
          <w:iCs/>
        </w:rPr>
        <w:t xml:space="preserve">Kasetin A yüzünde; </w:t>
      </w:r>
      <w:r>
        <w:t>televizyon ve zararları hakkında dini konularda konuşmaları içeren Mesaj FM de yayımlandığı anlaşılan programın olduğu,</w:t>
      </w:r>
    </w:p>
    <w:p w:rsidR="00004D11" w:rsidRDefault="00004D11" w:rsidP="00004D11">
      <w:pPr>
        <w:shd w:val="clear" w:color="auto" w:fill="FFFFFF"/>
        <w:ind w:firstLine="701"/>
        <w:jc w:val="both"/>
      </w:pPr>
      <w:r>
        <w:rPr>
          <w:iCs/>
        </w:rPr>
        <w:t xml:space="preserve">Kasetin B yüzünde; </w:t>
      </w:r>
      <w:r>
        <w:t>seslerin hızlandırılmış olarak kaydedildiği anlaşılmış, söz konusu kasetin B yüzündeki sesler bilgisayar ortamına aktarıldıktan sonra Edius isimli program ile yavaşlatılıp dinlendiğinde kasetin içeriğinde;</w:t>
      </w:r>
    </w:p>
    <w:p w:rsidR="00004D11" w:rsidRDefault="00004D11" w:rsidP="00004D11">
      <w:pPr>
        <w:shd w:val="clear" w:color="auto" w:fill="FFFFFF"/>
        <w:ind w:firstLine="734"/>
        <w:jc w:val="both"/>
      </w:pPr>
      <w:r>
        <w:rPr>
          <w:iCs/>
        </w:rPr>
        <w:t xml:space="preserve">"Doğan Tepe den başlayalım, Dergahtan, turdaki olaylardan bazı gelişmeler oldu, 4.10.98 Pazar günü 14.00-14.30 arasında... kamyonetten sandık indirimi esnasında, yere düşen sandıktan silah görülmüştür... burda, bu insanlar eğitim görüyor... vahim bir durumla karşı karşıyayız... şıhları ne derse, anında yerine getirilir..." </w:t>
      </w:r>
      <w:r>
        <w:t>şeklinde konuşmaların yer aldığı, kaydın devamında çeşitli kişilerle ilgili bilgiler verildiği ancak kaydın tam olarak anlaşılamadığı,</w:t>
      </w:r>
    </w:p>
    <w:p w:rsidR="00004D11" w:rsidRDefault="00004D11" w:rsidP="00004D11">
      <w:pPr>
        <w:shd w:val="clear" w:color="auto" w:fill="FFFFFF"/>
        <w:ind w:right="24" w:firstLine="682"/>
        <w:jc w:val="both"/>
        <w:rPr>
          <w:b/>
          <w:iCs/>
        </w:rPr>
      </w:pPr>
      <w:r>
        <w:rPr>
          <w:b/>
          <w:iCs/>
        </w:rPr>
        <w:t>(3-70) (19) ile numaralandırılmış RAKS marka, A yüzünde el yazısı ile "06.11.98 1430-1600, DOGAN'la görüşme" ibareleri yazılı kasetin incelemesinde;</w:t>
      </w:r>
    </w:p>
    <w:p w:rsidR="00004D11" w:rsidRDefault="00004D11" w:rsidP="00004D11">
      <w:pPr>
        <w:shd w:val="clear" w:color="auto" w:fill="FFFFFF"/>
        <w:ind w:right="19" w:firstLine="667"/>
        <w:jc w:val="both"/>
      </w:pPr>
      <w:r>
        <w:rPr>
          <w:iCs/>
        </w:rPr>
        <w:lastRenderedPageBreak/>
        <w:t xml:space="preserve">Kasetin B yüzünde; </w:t>
      </w:r>
      <w:r>
        <w:t>(9) ile numaralandırılmış teyp kasette konuşmaları olan erkek şahsın; Türk -Kürt çatışması, Askerlik, PKK, Türkiye Cumhuriyeti Rejimi ile ilgili bir takım eleştirilerin de içerisinde bulunduğu dini konularda konuşmalarının olduğu,</w:t>
      </w:r>
    </w:p>
    <w:p w:rsidR="00004D11" w:rsidRDefault="00004D11" w:rsidP="00004D11">
      <w:pPr>
        <w:shd w:val="clear" w:color="auto" w:fill="FFFFFF"/>
        <w:ind w:right="19" w:firstLine="672"/>
        <w:jc w:val="both"/>
      </w:pPr>
      <w:r>
        <w:rPr>
          <w:iCs/>
        </w:rPr>
        <w:t xml:space="preserve">Kasetin A yüzünün; </w:t>
      </w:r>
      <w:r>
        <w:t xml:space="preserve">seslerin hızlandırılmış olarak kaydedildiği, söz konusu kasetin A yüzündeki sesler bilgisayar ortamına aktarıldıktan sonra Edius isimli program ile yavaşlatılıp dinlendiğinde; </w:t>
      </w:r>
      <w:r>
        <w:rPr>
          <w:b/>
          <w:bCs/>
        </w:rPr>
        <w:t xml:space="preserve">Yusuf SEZER </w:t>
      </w:r>
      <w:r>
        <w:t>ile Gölcük Donanma Komutanlığında görevli personel oldukları değerlendirilen şahıslar arasında geçen konuşmaların kaydedildiği anlaşılmıştır. Kasetin A yüzündeki bu bölümle ilgili ayrıca çözüm tutanağı düzenlenmiştir.</w:t>
      </w:r>
    </w:p>
    <w:p w:rsidR="00004D11" w:rsidRDefault="00004D11" w:rsidP="00004D11">
      <w:pPr>
        <w:shd w:val="clear" w:color="auto" w:fill="FFFFFF"/>
        <w:ind w:right="14" w:firstLine="677"/>
        <w:jc w:val="both"/>
      </w:pPr>
      <w:r>
        <w:t>Kasetin ilerleyen bölümlerinde yine kasetin "B" yüzündeki erkek şahsın konuşmalarının olduğu anlaşılmıştır.</w:t>
      </w:r>
    </w:p>
    <w:p w:rsidR="00004D11" w:rsidRDefault="00004D11" w:rsidP="00004D11">
      <w:pPr>
        <w:shd w:val="clear" w:color="auto" w:fill="FFFFFF"/>
        <w:ind w:right="10" w:firstLine="691"/>
        <w:jc w:val="both"/>
        <w:rPr>
          <w:iCs/>
        </w:rPr>
      </w:pPr>
      <w:r>
        <w:rPr>
          <w:iCs/>
        </w:rPr>
        <w:t>(3-86) (20) ile numaralandırılmış, RAKS marka, üzerindeki etikette el yazısı ile "Çağrı Vakfı ve Nakşi Dergahı ile ilgili sivil şahıslarla yapılan konuşmalar" ibareleri yazılı kasetin incelemesinde;</w:t>
      </w:r>
    </w:p>
    <w:p w:rsidR="00004D11" w:rsidRDefault="00004D11" w:rsidP="00004D11">
      <w:pPr>
        <w:shd w:val="clear" w:color="auto" w:fill="FFFFFF"/>
        <w:ind w:firstLine="691"/>
        <w:jc w:val="both"/>
      </w:pPr>
      <w:r>
        <w:rPr>
          <w:iCs/>
        </w:rPr>
        <w:t xml:space="preserve">Kasetin A yüzünde; </w:t>
      </w:r>
      <w:r>
        <w:rPr>
          <w:lang w:val="en-US"/>
        </w:rPr>
        <w:t xml:space="preserve">(X) </w:t>
      </w:r>
      <w:r>
        <w:t xml:space="preserve">şahsın; </w:t>
      </w:r>
      <w:r>
        <w:rPr>
          <w:iCs/>
        </w:rPr>
        <w:t xml:space="preserve">"Tarih 06 Mart 1997,  Çağrı Vakfına ait istihbari </w:t>
      </w:r>
      <w:r>
        <w:rPr>
          <w:iCs/>
          <w:spacing w:val="-3"/>
        </w:rPr>
        <w:t xml:space="preserve">çalışmadır. Bu kasette </w:t>
      </w:r>
      <w:r>
        <w:rPr>
          <w:iCs/>
        </w:rPr>
        <w:t xml:space="preserve">çalışan İbrahim isimli şahsın konuşmalarına yer verilmiştir..." </w:t>
      </w:r>
      <w:r>
        <w:t>dediği,</w:t>
      </w:r>
    </w:p>
    <w:p w:rsidR="00004D11" w:rsidRDefault="00004D11" w:rsidP="00004D11">
      <w:pPr>
        <w:shd w:val="clear" w:color="auto" w:fill="FFFFFF"/>
        <w:ind w:right="14" w:firstLine="709"/>
        <w:jc w:val="both"/>
      </w:pPr>
      <w:r>
        <w:t xml:space="preserve">devamında (2) şahsın konuşmalarının olduğu, konuşmaların başında seslerin tam olarak anlaşılamadığı, anlaşılan seslerden; </w:t>
      </w:r>
      <w:r>
        <w:rPr>
          <w:lang w:val="en-US"/>
        </w:rPr>
        <w:t xml:space="preserve">V </w:t>
      </w:r>
      <w:r>
        <w:rPr>
          <w:iCs/>
        </w:rPr>
        <w:t xml:space="preserve">şahsın; "... </w:t>
      </w:r>
      <w:r>
        <w:t xml:space="preserve">dini ayrı tutma ama işini de yap dinini de yap..." dediği, Z </w:t>
      </w:r>
      <w:r>
        <w:rPr>
          <w:iCs/>
        </w:rPr>
        <w:t xml:space="preserve">şahsın; </w:t>
      </w:r>
      <w:r>
        <w:t xml:space="preserve">"bir gören mören olsa orda" dediği, Y </w:t>
      </w:r>
      <w:r>
        <w:rPr>
          <w:iCs/>
        </w:rPr>
        <w:t xml:space="preserve">şahsın; "yok be yok olsa  </w:t>
      </w:r>
      <w:r>
        <w:rPr>
          <w:iCs/>
          <w:spacing w:val="-8"/>
        </w:rPr>
        <w:t>burada</w:t>
      </w:r>
      <w:r>
        <w:tab/>
        <w:t xml:space="preserve">   </w:t>
      </w:r>
      <w:r>
        <w:rPr>
          <w:iCs/>
        </w:rPr>
        <w:t>astsubay  var...   Şerafettin  Astsubay  var</w:t>
      </w:r>
      <w:r>
        <w:tab/>
      </w:r>
      <w:r>
        <w:rPr>
          <w:iCs/>
        </w:rPr>
        <w:t xml:space="preserve">görevli  astsubaylar  var.   Genç  astsubaylarımız...mesela Abdülkadir Astsubay var. Başçavuş... öyle bir ortam ki yani kimse sen niye geldin demez </w:t>
      </w:r>
      <w:r>
        <w:t xml:space="preserve">dediği....Z </w:t>
      </w:r>
      <w:r>
        <w:rPr>
          <w:iCs/>
        </w:rPr>
        <w:t xml:space="preserve">şahsın; </w:t>
      </w:r>
      <w:r>
        <w:t xml:space="preserve">kendisinin </w:t>
      </w:r>
      <w:r>
        <w:rPr>
          <w:iCs/>
        </w:rPr>
        <w:t xml:space="preserve">Abdulkadir Astsubay ile görüşmek istediğini ona kendisinin uzman </w:t>
      </w:r>
      <w:r>
        <w:rPr>
          <w:iCs/>
          <w:spacing w:val="-1"/>
        </w:rPr>
        <w:t xml:space="preserve">çavuşluk sınavlarına gireceğini, bu toplantılara katılmasının uzman çavuşluk sınavlarında kendisi </w:t>
      </w:r>
      <w:r>
        <w:rPr>
          <w:iCs/>
        </w:rPr>
        <w:t xml:space="preserve">açısından bir sıkıntı olup olmayacağını sormak istediğini </w:t>
      </w:r>
      <w:r>
        <w:t xml:space="preserve">söylüyor. Daha sonra yine bir süre konuştuktan sonra Z </w:t>
      </w:r>
      <w:r>
        <w:rPr>
          <w:iCs/>
        </w:rPr>
        <w:t xml:space="preserve">şahsın: hocam ben kaçıyım </w:t>
      </w:r>
      <w:r>
        <w:t xml:space="preserve">dediği, Y </w:t>
      </w:r>
      <w:r>
        <w:rPr>
          <w:iCs/>
        </w:rPr>
        <w:t>şahsın; ... Allah'ın izniyle git.</w:t>
      </w:r>
      <w:r>
        <w:t xml:space="preserve">. .dediği, </w:t>
      </w:r>
      <w:r>
        <w:rPr>
          <w:lang w:val="en-US"/>
        </w:rPr>
        <w:t xml:space="preserve">X </w:t>
      </w:r>
      <w:r>
        <w:t xml:space="preserve">şahsın; </w:t>
      </w:r>
      <w:r>
        <w:rPr>
          <w:iCs/>
        </w:rPr>
        <w:t xml:space="preserve">Cumartesi geleceğini söylediği, </w:t>
      </w:r>
      <w:r>
        <w:t>ve kaydın bittiği, devamında;</w:t>
      </w:r>
    </w:p>
    <w:p w:rsidR="00004D11" w:rsidRDefault="00004D11" w:rsidP="00004D11">
      <w:pPr>
        <w:shd w:val="clear" w:color="auto" w:fill="FFFFFF"/>
        <w:ind w:firstLine="709"/>
        <w:jc w:val="both"/>
      </w:pPr>
      <w:r>
        <w:t xml:space="preserve">Kasetin başında konuşmaları olan </w:t>
      </w:r>
      <w:r>
        <w:rPr>
          <w:iCs/>
          <w:lang w:val="en-US"/>
        </w:rPr>
        <w:t xml:space="preserve">X </w:t>
      </w:r>
      <w:r>
        <w:rPr>
          <w:iCs/>
        </w:rPr>
        <w:t>şahsın; "7 Mart 1997 ...bulunan Nakşibendi dergahına ait istihbari çalışmadır. Dergahın gözetlenmesi esnasında,</w:t>
      </w:r>
      <w:r>
        <w:t xml:space="preserve"> </w:t>
      </w:r>
      <w:r>
        <w:rPr>
          <w:iCs/>
        </w:rPr>
        <w:t xml:space="preserve">isminde bir Şahısla </w:t>
      </w:r>
      <w:r>
        <w:rPr>
          <w:iCs/>
          <w:spacing w:val="-3"/>
        </w:rPr>
        <w:t xml:space="preserve">karşılaşılmış, çalışmaların kayda alınmayan bölümünde; dergahın arka </w:t>
      </w:r>
      <w:r>
        <w:rPr>
          <w:iCs/>
        </w:rPr>
        <w:t>...çok</w:t>
      </w:r>
      <w:r>
        <w:rPr>
          <w:iCs/>
          <w:spacing w:val="-3"/>
        </w:rPr>
        <w:t xml:space="preserve"> geniş olduğu, sokağın </w:t>
      </w:r>
      <w:r>
        <w:rPr>
          <w:iCs/>
        </w:rPr>
        <w:t xml:space="preserve">ortasına kadar uzandığı belirtilmiş ve bundan sonraki çalışmalar kayda alınmıştır." </w:t>
      </w:r>
      <w:r>
        <w:t>dediği, Daha sonra yine (2) şahsın konuşmalarının olduğu, konuşulanlardan, bir şahsın kahve diye gittiği yerin dergâh olduğunu öğrendiğini söylediği ve devamında bu yerle ilgili bazı sorular sorduğu, buraya daha sonra birlikte gitmek istediğini söylediği, diğer şahsın da bu yerin bulunduğu binanın fiziki özelliklerinden bahsettiği, burada sadece erkeklerin toplandığını, kadınların ise yaşlı bir amcanın evinden toplandığı... Şeklinde açıklamalarda bulunduğu,</w:t>
      </w:r>
    </w:p>
    <w:p w:rsidR="00004D11" w:rsidRDefault="00004D11" w:rsidP="00004D11">
      <w:pPr>
        <w:shd w:val="clear" w:color="auto" w:fill="FFFFFF"/>
        <w:ind w:firstLine="682"/>
      </w:pPr>
      <w:r>
        <w:rPr>
          <w:iCs/>
        </w:rPr>
        <w:t xml:space="preserve">Kasetin B yüzünün </w:t>
      </w:r>
      <w:r>
        <w:t>boş olduğu anlaşılmıştır.</w:t>
      </w:r>
    </w:p>
    <w:p w:rsidR="00004D11" w:rsidRDefault="00004D11" w:rsidP="00004D11">
      <w:pPr>
        <w:shd w:val="clear" w:color="auto" w:fill="FFFFFF"/>
        <w:ind w:right="5" w:firstLine="682"/>
        <w:jc w:val="both"/>
        <w:rPr>
          <w:b/>
          <w:bCs/>
          <w:iCs/>
        </w:rPr>
      </w:pPr>
      <w:r>
        <w:rPr>
          <w:b/>
          <w:bCs/>
          <w:iCs/>
        </w:rPr>
        <w:t>(3-100) (18) ile numaralandırılmış, RAKS marka, üzerindeki etikette el yazısı ile "Zeki -1" "Çağrı-1" ibareleri yazılı kasetin incelemesinde;</w:t>
      </w:r>
    </w:p>
    <w:p w:rsidR="00004D11" w:rsidRDefault="00004D11" w:rsidP="00004D11">
      <w:pPr>
        <w:shd w:val="clear" w:color="auto" w:fill="FFFFFF"/>
        <w:ind w:right="10" w:firstLine="682"/>
        <w:jc w:val="both"/>
      </w:pPr>
      <w:r>
        <w:rPr>
          <w:iCs/>
        </w:rPr>
        <w:t xml:space="preserve">Kasetin B yüzünde; </w:t>
      </w:r>
      <w:r>
        <w:t>(20) ile numaralandırılmış kasetin A yüzünün birinci bölümünde Çağrı Vakfı ile ilgili yapılan istihbarat çalışması olduğu belirtilen seslerin aynısının olduğu,</w:t>
      </w:r>
    </w:p>
    <w:p w:rsidR="00004D11" w:rsidRDefault="00004D11" w:rsidP="00004D11">
      <w:pPr>
        <w:shd w:val="clear" w:color="auto" w:fill="FFFFFF"/>
        <w:ind w:right="5" w:firstLine="691"/>
        <w:jc w:val="both"/>
        <w:rPr>
          <w:bCs/>
          <w:spacing w:val="-1"/>
        </w:rPr>
      </w:pPr>
      <w:r>
        <w:rPr>
          <w:iCs/>
        </w:rPr>
        <w:t xml:space="preserve">Kasetin A yüzünde </w:t>
      </w:r>
      <w:r>
        <w:t xml:space="preserve">yine (2) şahsın gürültülü bir ortamda konuşmalarının olduğu, konuşmaların tam olarak anlaşılamadığı, konuşmalar bittikten sonra erkek bir </w:t>
      </w:r>
      <w:r>
        <w:rPr>
          <w:lang w:val="en-US"/>
        </w:rPr>
        <w:t xml:space="preserve">X </w:t>
      </w:r>
      <w:r>
        <w:t xml:space="preserve">şahsın </w:t>
      </w:r>
      <w:r>
        <w:rPr>
          <w:iCs/>
        </w:rPr>
        <w:t xml:space="preserve">"Şu </w:t>
      </w:r>
      <w:r>
        <w:rPr>
          <w:iCs/>
          <w:spacing w:val="-2"/>
        </w:rPr>
        <w:t xml:space="preserve">ana kadar yapılan çalışmalar 6 Mart 1997 tarihine aittir. ... istihbarat çalışmasıdır..." </w:t>
      </w:r>
      <w:r>
        <w:rPr>
          <w:spacing w:val="-2"/>
        </w:rPr>
        <w:t xml:space="preserve">dediği, </w:t>
      </w:r>
      <w:r>
        <w:t xml:space="preserve">devamında yine iki şahsm gürültülü bir ortamda konuşmalarının olduğu, burada da konuşmalar anlaşılamamıştır. Daha sonra yine </w:t>
      </w:r>
      <w:r>
        <w:rPr>
          <w:lang w:val="en-US"/>
        </w:rPr>
        <w:t xml:space="preserve">X </w:t>
      </w:r>
      <w:r>
        <w:t xml:space="preserve">şahsın; </w:t>
      </w:r>
      <w:r>
        <w:rPr>
          <w:iCs/>
        </w:rPr>
        <w:t xml:space="preserve">"Bu görüşme 11 Mart 1997 günü </w:t>
      </w:r>
      <w:r>
        <w:rPr>
          <w:iCs/>
          <w:spacing w:val="-1"/>
        </w:rPr>
        <w:t xml:space="preserve">Kardeşler Lokantasında gerçekleştirilmiştir. Saat:19.00" </w:t>
      </w:r>
      <w:r>
        <w:rPr>
          <w:bCs/>
          <w:spacing w:val="-1"/>
        </w:rPr>
        <w:t>dediği anlaşılmıştır.</w:t>
      </w:r>
    </w:p>
    <w:p w:rsidR="00004D11" w:rsidRDefault="00004D11" w:rsidP="00004D11">
      <w:pPr>
        <w:shd w:val="clear" w:color="auto" w:fill="FFFFFF"/>
        <w:ind w:firstLine="696"/>
        <w:jc w:val="both"/>
        <w:rPr>
          <w:b/>
          <w:bCs/>
          <w:iCs/>
        </w:rPr>
      </w:pPr>
      <w:r>
        <w:rPr>
          <w:b/>
          <w:bCs/>
          <w:iCs/>
        </w:rPr>
        <w:lastRenderedPageBreak/>
        <w:t>(3-80) (23) ile numaralandırılmış, RAKS marka, üzerindeki etiketlerde el yazısı ile "ENSAR VAKFI I" "Hayrettin Kahraman 07.12.97" ibareleri yazılı kasetin incelemesinde;</w:t>
      </w:r>
    </w:p>
    <w:p w:rsidR="00004D11" w:rsidRDefault="00004D11" w:rsidP="00004D11">
      <w:pPr>
        <w:shd w:val="clear" w:color="auto" w:fill="FFFFFF"/>
        <w:ind w:right="5" w:firstLine="691"/>
        <w:jc w:val="both"/>
      </w:pPr>
      <w:r>
        <w:t>ENSAR Vakfının konferans toplantısındaki, vakıf tanıtımı, faaliyetleri ...vs konuların anlatıldığı konuşmaların olduğu,</w:t>
      </w:r>
    </w:p>
    <w:p w:rsidR="00004D11" w:rsidRDefault="00004D11" w:rsidP="00004D11">
      <w:pPr>
        <w:shd w:val="clear" w:color="auto" w:fill="FFFFFF"/>
        <w:ind w:firstLine="696"/>
        <w:jc w:val="both"/>
      </w:pPr>
      <w:r>
        <w:t>Ayrıca, Gölcük Donanma Komutanlığından elde edilen veriler içerisinde Mart 1998 tarihli bir yazının ekinin bulunduğu, bu ekte Ensar Vakfı Başkanı ve Hayrettin KARAMAN'ın konuşmasını içeren kasetteki, dikkat çeken konuşmaların metin haline getirildiğinin belirtildiği görülmüştür.</w:t>
      </w:r>
    </w:p>
    <w:p w:rsidR="00004D11" w:rsidRDefault="00004D11" w:rsidP="00004D11">
      <w:pPr>
        <w:shd w:val="clear" w:color="auto" w:fill="FFFFFF"/>
        <w:ind w:firstLine="701"/>
        <w:jc w:val="both"/>
        <w:rPr>
          <w:b/>
          <w:bCs/>
          <w:iCs/>
        </w:rPr>
      </w:pPr>
      <w:r>
        <w:rPr>
          <w:b/>
          <w:bCs/>
          <w:iCs/>
        </w:rPr>
        <w:t>(3-84) (29) ile numaralandırılmış, RAKS marka, üzerindeki etiketlerde el yazısı ile "ENSAR VAKFI" "Yunus Vehbi Yavuz, 17.1.1998" ibareleri yazılı kasetin incelemesinde;</w:t>
      </w:r>
    </w:p>
    <w:p w:rsidR="00004D11" w:rsidRDefault="00004D11" w:rsidP="00004D11">
      <w:pPr>
        <w:shd w:val="clear" w:color="auto" w:fill="FFFFFF"/>
        <w:ind w:right="10" w:firstLine="696"/>
        <w:jc w:val="both"/>
      </w:pPr>
      <w:r>
        <w:rPr>
          <w:iCs/>
        </w:rPr>
        <w:t xml:space="preserve">Kasetin A yüzünde </w:t>
      </w:r>
      <w:r>
        <w:t xml:space="preserve">ENSAR isimli bir vakfın 2.Konferans toplantısındaki </w:t>
      </w:r>
      <w:r>
        <w:rPr>
          <w:iCs/>
        </w:rPr>
        <w:t xml:space="preserve">islam'ı anlamak ve yaşamak </w:t>
      </w:r>
      <w:r>
        <w:t>konularının anlatıldığı konuşmaların olduğu,</w:t>
      </w:r>
    </w:p>
    <w:p w:rsidR="00004D11" w:rsidRDefault="00004D11" w:rsidP="00004D11">
      <w:pPr>
        <w:shd w:val="clear" w:color="auto" w:fill="FFFFFF"/>
        <w:ind w:firstLine="696"/>
        <w:rPr>
          <w:b/>
          <w:bCs/>
        </w:rPr>
      </w:pPr>
      <w:r>
        <w:rPr>
          <w:b/>
          <w:bCs/>
          <w:iCs/>
        </w:rPr>
        <w:t xml:space="preserve">Kasetin B yüzünün </w:t>
      </w:r>
      <w:r>
        <w:rPr>
          <w:b/>
          <w:bCs/>
        </w:rPr>
        <w:t>boş olduğu,</w:t>
      </w:r>
    </w:p>
    <w:p w:rsidR="00004D11" w:rsidRDefault="00004D11" w:rsidP="00004D11">
      <w:pPr>
        <w:shd w:val="clear" w:color="auto" w:fill="FFFFFF"/>
        <w:ind w:right="10" w:firstLine="715"/>
        <w:jc w:val="both"/>
        <w:rPr>
          <w:b/>
          <w:bCs/>
          <w:iCs/>
        </w:rPr>
      </w:pPr>
      <w:r>
        <w:rPr>
          <w:b/>
          <w:bCs/>
          <w:iCs/>
        </w:rPr>
        <w:t>(3-89) (27) ile numaralandırılmış, RAKS marka, üzerindeki etikette el yazısı ile "ilk 5 dakika eğlence yerleri" "Mustafa Erbahar ile Sohb..?" ibareleri yazılı kasetin incelemesinde;</w:t>
      </w:r>
    </w:p>
    <w:p w:rsidR="00004D11" w:rsidRDefault="00004D11" w:rsidP="00004D11">
      <w:pPr>
        <w:shd w:val="clear" w:color="auto" w:fill="FFFFFF"/>
        <w:ind w:right="5" w:firstLine="715"/>
        <w:jc w:val="both"/>
      </w:pPr>
      <w:r>
        <w:rPr>
          <w:iCs/>
        </w:rPr>
        <w:t xml:space="preserve">Kasetin A yüzünde; </w:t>
      </w:r>
      <w:r>
        <w:t>radyoda bir sohbet programında olduğu değerlendirilen erkek bir şahsm, cemaat, şeriat... vb. dini konularda konuşmalarının olduğu.</w:t>
      </w:r>
    </w:p>
    <w:p w:rsidR="00004D11" w:rsidRDefault="00004D11" w:rsidP="00004D11">
      <w:pPr>
        <w:shd w:val="clear" w:color="auto" w:fill="FFFFFF"/>
        <w:ind w:right="10" w:firstLine="706"/>
        <w:jc w:val="both"/>
      </w:pPr>
      <w:r>
        <w:rPr>
          <w:iCs/>
        </w:rPr>
        <w:t xml:space="preserve">Kasetin B yüzünde; </w:t>
      </w:r>
      <w:r>
        <w:t>fuhuş ve kadın pazarlığı yapıldığı belirtilen bazı eğlence ve restaurant isimlerinin ve adreslerinin okunduğu,</w:t>
      </w:r>
    </w:p>
    <w:p w:rsidR="00004D11" w:rsidRDefault="00004D11" w:rsidP="00004D11">
      <w:pPr>
        <w:shd w:val="clear" w:color="auto" w:fill="FFFFFF"/>
        <w:ind w:right="5" w:firstLine="715"/>
        <w:jc w:val="both"/>
      </w:pPr>
      <w:r>
        <w:t>Kaydın devamında, bir ortamda biri albay rütbesinde, diğerleri de yine askeri personel olduğu değerlendirilen birkaç şahsın konuşmalarının olduğu, konuşmaların tam olarak anlaşılmadığı ancak şahıslar görüşmelerinde irticai faaliyet yürütüldüğünü söyledikleri bir apartmandan ve bu apartmanda oturan şahıslardan bahsettikleri, yine görüşmede bahsettikleri şahısların yürüttüğü faaliyetleri öğrenmek için aynı apartmanda oturan bir başka şahıs ile görüştükleri ve bahsettikleri irticai faaliyetlerle alakalı şahıstan bilgi almaya çalıştıkları, yine görüşmede bahsettikleri şahıslardan bazılarının önemli mevkilerde bulunduğu, şahısların kurban ve silah ticareti yaparak elde ettikleri kazançları bazı yerlere aktardıklarından bahsedildiği,</w:t>
      </w:r>
    </w:p>
    <w:p w:rsidR="00004D11" w:rsidRDefault="00004D11" w:rsidP="00004D11">
      <w:pPr>
        <w:shd w:val="clear" w:color="auto" w:fill="FFFFFF"/>
        <w:ind w:right="19" w:firstLine="682"/>
        <w:jc w:val="both"/>
      </w:pPr>
      <w:r>
        <w:t>Kaydın devamında Bünyamin YAVUZ, Süleyman LERGİT ile Süleyman ÇAKIR ve Mustafa KAPICI isimli şahıslardan bahsettikleri, Mustafa KAPICI isimli şahsın Kanal 7'ye yardım parası topladığı, ayrıca yine görüşmenin ilerleyen kısımlarında Gölcük Ortaokulu yanında bulunan bir adresten bahsedildiği anlaşılmıştır.</w:t>
      </w:r>
    </w:p>
    <w:p w:rsidR="00004D11" w:rsidRDefault="00004D11" w:rsidP="00004D11">
      <w:pPr>
        <w:shd w:val="clear" w:color="auto" w:fill="FFFFFF"/>
        <w:ind w:firstLine="682"/>
        <w:rPr>
          <w:iCs/>
        </w:rPr>
      </w:pPr>
      <w:r>
        <w:rPr>
          <w:iCs/>
        </w:rPr>
        <w:t>…</w:t>
      </w:r>
    </w:p>
    <w:p w:rsidR="00004D11" w:rsidRDefault="00004D11" w:rsidP="00004D11">
      <w:pPr>
        <w:shd w:val="clear" w:color="auto" w:fill="FFFFFF"/>
        <w:ind w:firstLine="706"/>
        <w:rPr>
          <w:b/>
          <w:iCs/>
        </w:rPr>
      </w:pPr>
      <w:r>
        <w:rPr>
          <w:b/>
          <w:iCs/>
        </w:rPr>
        <w:t>(3-85)(13) ile numaralandırılan RAKS marka teyp kasetinin incelemesinde;</w:t>
      </w:r>
    </w:p>
    <w:p w:rsidR="00004D11" w:rsidRDefault="00004D11" w:rsidP="00004D11">
      <w:pPr>
        <w:shd w:val="clear" w:color="auto" w:fill="FFFFFF"/>
        <w:ind w:right="10" w:firstLine="706"/>
        <w:jc w:val="both"/>
      </w:pPr>
      <w:r>
        <w:t xml:space="preserve">Kasetin A yüzünde askeri personel oldukları anlaşılan iki veya üç kişi arasında geçen konuşmaların kayda alındığı, konuşma kayıtlarının tam olarak anlaşılmadığı ancak konuşma kaydının içeriğinde askeri personel olduğu değerlendirilen şahısların görüşmelerinde bir rapordan bahsettikleri, yine görüşmenin ilerleyen kısımlarında Hasan AYGUN isimli bir şahsın isminin geçtiği, görüşme yapan şahısların bazı tarikat, dergah ve bu yerlerle bağlantılı bazı şahıslardan bahsettikleri, kaydın ilerleyen kısımlarında ise silah ve mermi konusunda konuştukları anlaşılmıştır. </w:t>
      </w:r>
    </w:p>
    <w:p w:rsidR="00004D11" w:rsidRDefault="00004D11" w:rsidP="00004D11">
      <w:pPr>
        <w:shd w:val="clear" w:color="auto" w:fill="FFFFFF"/>
        <w:ind w:right="10" w:firstLine="706"/>
        <w:jc w:val="both"/>
      </w:pPr>
      <w:r>
        <w:t>…</w:t>
      </w:r>
    </w:p>
    <w:p w:rsidR="00004D11" w:rsidRDefault="00004D11" w:rsidP="00004D11">
      <w:pPr>
        <w:shd w:val="clear" w:color="auto" w:fill="FFFFFF"/>
        <w:ind w:right="10" w:firstLine="706"/>
        <w:jc w:val="both"/>
        <w:rPr>
          <w:iCs/>
        </w:rPr>
      </w:pPr>
      <w:r>
        <w:rPr>
          <w:iCs/>
        </w:rPr>
        <w:lastRenderedPageBreak/>
        <w:t>(3-92) (4) ile numaralandırılmış, RAKS marka, üzerinde etikette el yazısı ile "DOĞAN DİZDİ" "7.10.199815-147 OC EKİ 98" ibareleri yazılı kasetin incelemesinde;</w:t>
      </w:r>
    </w:p>
    <w:p w:rsidR="00004D11" w:rsidRDefault="00004D11" w:rsidP="00004D11">
      <w:pPr>
        <w:shd w:val="clear" w:color="auto" w:fill="FFFFFF"/>
        <w:ind w:right="19" w:firstLine="658"/>
        <w:jc w:val="both"/>
      </w:pPr>
      <w:r>
        <w:rPr>
          <w:iCs/>
        </w:rPr>
        <w:t xml:space="preserve">Kasetin A yüzünde; (27) ile numaralandırılmış, </w:t>
      </w:r>
      <w:r>
        <w:t>üzerindeki etikette el yazısı ile ...Mustafa ERBAHAR ile Sohb..?" ibareli kasetin A yüzünde konuşmaları bulunan erkek şahsın, Kur'an-ı Kerim ayetleri ile şeriat konusundaki konuşmalarının olduğu,</w:t>
      </w:r>
    </w:p>
    <w:p w:rsidR="00004D11" w:rsidRDefault="00004D11" w:rsidP="00004D11">
      <w:pPr>
        <w:shd w:val="clear" w:color="auto" w:fill="FFFFFF"/>
        <w:ind w:right="24" w:firstLine="686"/>
        <w:jc w:val="both"/>
      </w:pPr>
      <w:r>
        <w:rPr>
          <w:iCs/>
        </w:rPr>
        <w:t xml:space="preserve">Kasetin B yüzünde; </w:t>
      </w:r>
      <w:r>
        <w:t>seslerin hızlandırılmış olarak kaydedildiğinden sesler bilgisayar ortamına aktarıldıktan sonra yavaşlatılarak dinlenmiş, kayıtta biri sivil, diğerleri askeri personel olduğu değerlendirilen birkaç kişinin görüşme yaptıkları, görüşme içeriğine bakıldığında, kaydın 1998 yılına ait bir görüşmeye ait olduğu, görüşmede İzmit Doğankaya Köyü yakınlarında "Çuhane Birliği" adındaki askeri birliğin yakınında bulunan bir dergahtan bahsedildiği,</w:t>
      </w:r>
    </w:p>
    <w:p w:rsidR="00004D11" w:rsidRDefault="00004D11" w:rsidP="00004D11">
      <w:pPr>
        <w:shd w:val="clear" w:color="auto" w:fill="FFFFFF"/>
        <w:ind w:right="29" w:firstLine="696"/>
        <w:jc w:val="both"/>
      </w:pPr>
      <w:r>
        <w:t>Görüşmeyi yapan sivil şahsın askeri personel olduğu değerlendirilen şahıslara bazı resimler verdiği, yine aynı şahsın dergaha ağır silah getirildiğini tesadüfen gördüğü, ayrıca görüşmede Mehmet Hamza BÜRKAV, Recep KILIÇ, Zafer ÖZKAR, Mehmet YILDIRIM, Ahmet KAMIŞ, Yusuf ÖNER isimli şahıslardan bahsedildiği anlaşılmıştır.</w:t>
      </w:r>
    </w:p>
    <w:p w:rsidR="00004D11" w:rsidRDefault="00004D11" w:rsidP="00004D11">
      <w:pPr>
        <w:shd w:val="clear" w:color="auto" w:fill="FFFFFF"/>
        <w:ind w:right="29" w:firstLine="696"/>
        <w:jc w:val="both"/>
      </w:pPr>
    </w:p>
    <w:p w:rsidR="00004D11" w:rsidRDefault="00004D11" w:rsidP="00004D11">
      <w:pPr>
        <w:shd w:val="clear" w:color="auto" w:fill="FFFFFF"/>
        <w:ind w:right="29" w:firstLine="696"/>
        <w:jc w:val="both"/>
        <w:rPr>
          <w:b/>
          <w:bCs/>
        </w:rPr>
      </w:pPr>
      <w:r>
        <w:rPr>
          <w:b/>
          <w:bCs/>
        </w:rPr>
        <w:t>(D-3)DİNİ İÇERİKLİ RADYO KAYITLARI</w:t>
      </w:r>
    </w:p>
    <w:p w:rsidR="00004D11" w:rsidRDefault="00004D11" w:rsidP="00004D11">
      <w:pPr>
        <w:shd w:val="clear" w:color="auto" w:fill="FFFFFF"/>
        <w:ind w:right="38" w:firstLine="758"/>
        <w:jc w:val="both"/>
        <w:rPr>
          <w:b/>
          <w:iCs/>
        </w:rPr>
      </w:pPr>
      <w:r>
        <w:rPr>
          <w:b/>
          <w:iCs/>
        </w:rPr>
        <w:t>…</w:t>
      </w:r>
    </w:p>
    <w:p w:rsidR="00004D11" w:rsidRDefault="00004D11" w:rsidP="00004D11">
      <w:pPr>
        <w:shd w:val="clear" w:color="auto" w:fill="FFFFFF"/>
        <w:ind w:right="24" w:firstLine="725"/>
        <w:jc w:val="both"/>
        <w:rPr>
          <w:b/>
          <w:iCs/>
        </w:rPr>
      </w:pPr>
      <w:r>
        <w:rPr>
          <w:b/>
          <w:iCs/>
        </w:rPr>
        <w:t>(3-102)(8) ile numaralandırılan RAKS marka ve üzerinde "Hrk.Rşk.17.7.1997 gün ve HRK=3590-1392-97 İSTHİKK. sayılı yazının ekidir-19 HAZ 97 A ERKAN" ibaresi yazılı olan teyp kasetinin incelemesinde;</w:t>
      </w:r>
    </w:p>
    <w:p w:rsidR="00004D11" w:rsidRDefault="00004D11" w:rsidP="00004D11">
      <w:pPr>
        <w:shd w:val="clear" w:color="auto" w:fill="FFFFFF"/>
        <w:ind w:right="19" w:firstLine="763"/>
        <w:jc w:val="both"/>
      </w:pPr>
      <w:r>
        <w:t>Kasetin A ve B yüzünde, bir radyo programının kayda alındığı, programı yapan spikerin dini içerikli konuşmalar yaptığı, ayrıca ülkenin içerisinde bulunduğu mevcut durumlarla ilgili de yorumlar yaptığı,</w:t>
      </w:r>
    </w:p>
    <w:p w:rsidR="00004D11" w:rsidRDefault="00004D11" w:rsidP="00004D11">
      <w:pPr>
        <w:shd w:val="clear" w:color="auto" w:fill="FFFFFF"/>
        <w:ind w:right="19" w:firstLine="701"/>
        <w:jc w:val="both"/>
        <w:rPr>
          <w:iCs/>
        </w:rPr>
      </w:pPr>
      <w:r>
        <w:rPr>
          <w:iCs/>
        </w:rPr>
        <w:t>…</w:t>
      </w:r>
    </w:p>
    <w:p w:rsidR="00004D11" w:rsidRDefault="00004D11" w:rsidP="00004D11">
      <w:pPr>
        <w:shd w:val="clear" w:color="auto" w:fill="FFFFFF"/>
        <w:ind w:firstLine="715"/>
        <w:jc w:val="both"/>
      </w:pPr>
      <w:r>
        <w:rPr>
          <w:b/>
          <w:iCs/>
        </w:rPr>
        <w:t>(3-106)(12) ile numaralandırılan RAKS marka ve üzerinde "Hrk.Bşk.lığının 24 Temmuz 1997 gün HRK=3590-1450-97 İSTH.İKK. sayılı KIMK'nin EK-B'si-22 HAZ 97 MESAJ FM A ERKAN" ibaresi yazılı olan teyp kasetinin incelemesinde;</w:t>
      </w:r>
      <w:r>
        <w:rPr>
          <w:iCs/>
        </w:rPr>
        <w:t xml:space="preserve"> </w:t>
      </w:r>
      <w:r>
        <w:t>Kasetin A ve B yüzünde, bir radyo programın kayda alındığı, programı yapan spikerin dini içerikli konuşmalar yaptığı, ayrıca ülkenin içerisinde bulunduğu mevcut durumla ilgili de yorumlar yaptığı,</w:t>
      </w:r>
    </w:p>
    <w:p w:rsidR="00004D11" w:rsidRDefault="00004D11" w:rsidP="00004D11">
      <w:pPr>
        <w:shd w:val="clear" w:color="auto" w:fill="FFFFFF"/>
        <w:ind w:right="10" w:firstLine="768"/>
        <w:jc w:val="both"/>
        <w:rPr>
          <w:iCs/>
        </w:rPr>
      </w:pPr>
      <w:r>
        <w:rPr>
          <w:iCs/>
        </w:rPr>
        <w:t>…</w:t>
      </w:r>
    </w:p>
    <w:p w:rsidR="00004D11" w:rsidRDefault="00004D11" w:rsidP="00004D11">
      <w:pPr>
        <w:shd w:val="clear" w:color="auto" w:fill="FFFFFF"/>
        <w:ind w:right="10" w:firstLine="768"/>
        <w:jc w:val="both"/>
        <w:rPr>
          <w:b/>
          <w:iCs/>
        </w:rPr>
      </w:pPr>
      <w:r>
        <w:rPr>
          <w:iCs/>
        </w:rPr>
        <w:t xml:space="preserve"> </w:t>
      </w:r>
      <w:r>
        <w:rPr>
          <w:b/>
          <w:iCs/>
        </w:rPr>
        <w:t>(3-99) (2) ile numaralandırılmış, RAKS marka, üzerindeki etikette el yazısı ile "Bekir Karatepe Mesaj FM 4.5.98, öğleden sonra, TARİH ve YORUM" ibareleri yazılı kasetin incelemesinde;</w:t>
      </w:r>
    </w:p>
    <w:p w:rsidR="00004D11" w:rsidRDefault="00004D11" w:rsidP="00004D11">
      <w:pPr>
        <w:shd w:val="clear" w:color="auto" w:fill="FFFFFF"/>
        <w:ind w:right="10" w:firstLine="710"/>
        <w:jc w:val="both"/>
      </w:pPr>
      <w:r>
        <w:rPr>
          <w:iCs/>
        </w:rPr>
        <w:t xml:space="preserve">Kasetin A yüzünde; </w:t>
      </w:r>
      <w:r>
        <w:t>Bekir KARATEPE isimli bir şahsın hazırlayıp sunduğu, "TARİH ve YORUM" isimli radyo programının olduğu, içerisinde; dönemin Cumhurbaşkanı Süleyman DEMIREL'i ve hükümetini; din, laiklik, başörtüsü...vs konularla eleştirdiği konuşmalarının olduğu,</w:t>
      </w:r>
    </w:p>
    <w:p w:rsidR="00004D11" w:rsidRDefault="00004D11" w:rsidP="00004D11">
      <w:pPr>
        <w:shd w:val="clear" w:color="auto" w:fill="FFFFFF"/>
        <w:ind w:right="10" w:firstLine="710"/>
        <w:jc w:val="both"/>
      </w:pPr>
      <w:r>
        <w:t>Kasetin B yüzünün boş olduğu,</w:t>
      </w:r>
    </w:p>
    <w:p w:rsidR="00004D11" w:rsidRDefault="00004D11" w:rsidP="00004D11">
      <w:pPr>
        <w:shd w:val="clear" w:color="auto" w:fill="FFFFFF"/>
        <w:ind w:right="19" w:firstLine="686"/>
        <w:jc w:val="both"/>
        <w:rPr>
          <w:iCs/>
        </w:rPr>
      </w:pPr>
      <w:r>
        <w:rPr>
          <w:b/>
          <w:iCs/>
        </w:rPr>
        <w:t>(3-73) (9) ile numaralandırılmış, RAKS marka, B yüzünde el yazısı ile "ürk. Bşk. lığının 4.7.1997 gün ve HRK:3590-1302-97/İSTH.İKK.Ş. sayılı yazısının Ek'idir." yazılı kasetin incelemesinde</w:t>
      </w:r>
      <w:r>
        <w:rPr>
          <w:iCs/>
        </w:rPr>
        <w:t>;</w:t>
      </w:r>
    </w:p>
    <w:p w:rsidR="00004D11" w:rsidRDefault="00004D11" w:rsidP="00004D11">
      <w:pPr>
        <w:shd w:val="clear" w:color="auto" w:fill="FFFFFF"/>
        <w:ind w:right="14" w:firstLine="696"/>
        <w:jc w:val="both"/>
      </w:pPr>
      <w:r>
        <w:lastRenderedPageBreak/>
        <w:t>Erkek bir şahsın Kuran, sünnet, İslam... vb gibi konulardaki dini içerikli konuşmalarının olduğu,</w:t>
      </w:r>
    </w:p>
    <w:p w:rsidR="00004D11" w:rsidRDefault="00004D11" w:rsidP="00004D11">
      <w:pPr>
        <w:shd w:val="clear" w:color="auto" w:fill="FFFFFF"/>
        <w:ind w:right="24" w:firstLine="677"/>
        <w:jc w:val="both"/>
      </w:pPr>
      <w:r>
        <w:t>Kasetin B yüzünde; askerlerin yaptığı ya da yapacağı darbelerle ilgili eleştirilerin de arasında bulunduğu konuşmalarının olduğu anlaşılmıştır.</w:t>
      </w:r>
    </w:p>
    <w:p w:rsidR="00004D11" w:rsidRDefault="00004D11" w:rsidP="00004D11">
      <w:pPr>
        <w:shd w:val="clear" w:color="auto" w:fill="FFFFFF"/>
        <w:ind w:firstLine="677"/>
        <w:rPr>
          <w:b/>
          <w:iCs/>
        </w:rPr>
      </w:pPr>
      <w:r>
        <w:rPr>
          <w:b/>
          <w:iCs/>
        </w:rPr>
        <w:t>(3-74) (25) ile numaralandırılmış, RAKS marka kasetin incelemesinde;</w:t>
      </w:r>
    </w:p>
    <w:p w:rsidR="00004D11" w:rsidRDefault="00004D11" w:rsidP="00004D11">
      <w:pPr>
        <w:shd w:val="clear" w:color="auto" w:fill="FFFFFF"/>
        <w:ind w:right="19" w:firstLine="677"/>
        <w:jc w:val="both"/>
      </w:pPr>
      <w:r>
        <w:t xml:space="preserve">Kasetin B yüzünde; (27) ile numaralandırılmış, üzerindeki etikette el yazısı ile </w:t>
      </w:r>
      <w:r>
        <w:rPr>
          <w:iCs/>
        </w:rPr>
        <w:t xml:space="preserve">"...Mustafa ERBAHAR ile Sohh..?" </w:t>
      </w:r>
      <w:r>
        <w:t>ibareli A yüzünde konuşmaları bulunan erkek şahsın kısa süreli konuşmasının olduğu, konuşmasında cümlenin ortasında sesin kesildiği, kasetin diğer bölümlerinin boş olduğu görülmüştür.</w:t>
      </w:r>
    </w:p>
    <w:p w:rsidR="00004D11" w:rsidRDefault="00004D11" w:rsidP="00004D11">
      <w:pPr>
        <w:shd w:val="clear" w:color="auto" w:fill="FFFFFF"/>
        <w:ind w:firstLine="706"/>
        <w:rPr>
          <w:b/>
        </w:rPr>
      </w:pPr>
      <w:r>
        <w:rPr>
          <w:b/>
        </w:rPr>
        <w:t>E)MİKRO KASETLERİN İNCELEMESİ</w:t>
      </w:r>
    </w:p>
    <w:p w:rsidR="00004D11" w:rsidRDefault="00004D11" w:rsidP="00004D11">
      <w:pPr>
        <w:shd w:val="clear" w:color="auto" w:fill="FFFFFF"/>
        <w:ind w:right="19" w:firstLine="710"/>
        <w:jc w:val="both"/>
      </w:pPr>
      <w:r>
        <w:t xml:space="preserve">El konulan (28) adet mikro kasetin yapılan incelemesinde, 1998-1999 yıllarına ait Donanma Komutanlığı İstihbarat Şube görevlilerince yapıldığı ve ortam dinlemesi olduğu değerlendirilen kayıtlarının olduğu, kayıtların içeriğinde </w:t>
      </w:r>
      <w:r>
        <w:rPr>
          <w:b/>
          <w:bCs/>
        </w:rPr>
        <w:t xml:space="preserve">bazı askeri şahısların dini yönleri nedeniyle sorgulandığı, ayrıca sivil şahıslardan çeşitli kişiler hakkında fişleme tarzı bilgilerin </w:t>
      </w:r>
      <w:r>
        <w:t>alındığı anlaşılmıştır.</w:t>
      </w:r>
    </w:p>
    <w:p w:rsidR="00004D11" w:rsidRDefault="00004D11" w:rsidP="00004D11">
      <w:pPr>
        <w:shd w:val="clear" w:color="auto" w:fill="FFFFFF"/>
        <w:ind w:right="14" w:firstLine="720"/>
        <w:jc w:val="both"/>
        <w:rPr>
          <w:b/>
          <w:iCs/>
        </w:rPr>
      </w:pPr>
      <w:r>
        <w:rPr>
          <w:b/>
          <w:iCs/>
        </w:rPr>
        <w:t>(3-58)(ll) ile numaralandırılmış üzerinde "Mehmet Birol", "Tersane" ibareleri bulunan SONY marka Mikro kasetin incelemesinde;</w:t>
      </w:r>
    </w:p>
    <w:p w:rsidR="00004D11" w:rsidRDefault="00004D11" w:rsidP="00004D11">
      <w:pPr>
        <w:shd w:val="clear" w:color="auto" w:fill="FFFFFF"/>
        <w:ind w:right="24" w:firstLine="706"/>
        <w:jc w:val="both"/>
      </w:pPr>
      <w:r>
        <w:rPr>
          <w:iCs/>
        </w:rPr>
        <w:t xml:space="preserve">Kasetin </w:t>
      </w:r>
      <w:r>
        <w:rPr>
          <w:b/>
          <w:bCs/>
        </w:rPr>
        <w:t xml:space="preserve">A yüzünün </w:t>
      </w:r>
      <w:r>
        <w:t>bir ortam dinlemesi kaydı olduğu ve görüşmelerin çoğunun tam olarak anlaşılamadığı,</w:t>
      </w:r>
    </w:p>
    <w:p w:rsidR="00004D11" w:rsidRDefault="00004D11" w:rsidP="00004D11">
      <w:pPr>
        <w:shd w:val="clear" w:color="auto" w:fill="FFFFFF"/>
        <w:ind w:right="19" w:firstLine="706"/>
        <w:jc w:val="both"/>
      </w:pPr>
      <w:r>
        <w:t xml:space="preserve">Kasetin başında bu kaydı yapan kişi olduğu değerlendirilen bir erkek şahsın, </w:t>
      </w:r>
      <w:r>
        <w:rPr>
          <w:b/>
          <w:bCs/>
        </w:rPr>
        <w:t xml:space="preserve">"8 Mart 1999 tersane" </w:t>
      </w:r>
      <w:r>
        <w:t>diyerek kayda başladığı, devamında bir toplantı sırasında kaydedilmiş olduğu değerlendirilen;</w:t>
      </w:r>
    </w:p>
    <w:p w:rsidR="00004D11" w:rsidRDefault="00004D11" w:rsidP="00004D11">
      <w:pPr>
        <w:shd w:val="clear" w:color="auto" w:fill="FFFFFF"/>
        <w:ind w:right="29" w:firstLine="725"/>
        <w:jc w:val="both"/>
        <w:rPr>
          <w:iCs/>
        </w:rPr>
      </w:pPr>
      <w:r>
        <w:rPr>
          <w:iCs/>
        </w:rPr>
        <w:t>"Örneğin (...) binbaşıyı ele alalım, ... tersanede çalışan (rakam belirtiyor) -personelin Derince'den Yalova'ya kadar Karamürsel'den Kandıra'dan çeşitli yerlere kadar personel oturuyo. Burası bi gemi olsa takip edebilirsiniz. Ama .. personeli olan ..takip etmek kolay değil"</w:t>
      </w:r>
    </w:p>
    <w:p w:rsidR="00004D11" w:rsidRDefault="00004D11" w:rsidP="00004D11">
      <w:pPr>
        <w:shd w:val="clear" w:color="auto" w:fill="FFFFFF"/>
        <w:ind w:right="10" w:firstLine="739"/>
        <w:jc w:val="both"/>
      </w:pPr>
      <w:r>
        <w:rPr>
          <w:iCs/>
        </w:rPr>
        <w:t xml:space="preserve">"Diyelim ki Refah partisi Türk Silahlı Kuvvetlerinin irticai odak olarak kabul ettiği bir partiye gidip faaliyette bulunamaz." </w:t>
      </w:r>
      <w:r>
        <w:t>şeklinde konuşmaların bulunduğu,</w:t>
      </w:r>
    </w:p>
    <w:p w:rsidR="00004D11" w:rsidRDefault="00004D11" w:rsidP="00004D11">
      <w:pPr>
        <w:shd w:val="clear" w:color="auto" w:fill="FFFFFF"/>
        <w:ind w:right="19" w:firstLine="720"/>
        <w:jc w:val="both"/>
      </w:pPr>
      <w:r>
        <w:t xml:space="preserve">Kasetin </w:t>
      </w:r>
      <w:r>
        <w:rPr>
          <w:b/>
          <w:bCs/>
        </w:rPr>
        <w:t xml:space="preserve">B yüzünün </w:t>
      </w:r>
      <w:r>
        <w:t xml:space="preserve">bir ortam dinlemesi kaydı olduğu, </w:t>
      </w:r>
      <w:r>
        <w:rPr>
          <w:b/>
          <w:bCs/>
        </w:rPr>
        <w:t xml:space="preserve">Binbaşı Erkan...? </w:t>
      </w:r>
      <w:r>
        <w:t>olduğu değerlendirilen şahıs ile alt rütbeli bir asker arasında geçen konuşmanın içeriğinde;</w:t>
      </w:r>
    </w:p>
    <w:p w:rsidR="00004D11" w:rsidRDefault="00004D11" w:rsidP="00004D11">
      <w:pPr>
        <w:shd w:val="clear" w:color="auto" w:fill="FFFFFF"/>
        <w:ind w:right="5" w:firstLine="749"/>
        <w:jc w:val="both"/>
        <w:rPr>
          <w:iCs/>
        </w:rPr>
      </w:pPr>
      <w:r>
        <w:rPr>
          <w:iCs/>
        </w:rPr>
        <w:t>"Komutanım şimdi ...'ya aykırı bişey yapıyo geliyo sana haber veriyo.... Nasıl güvenilir ki bu adama. Ve yahutta gidiyo surdan biraneye diyo ben ... binbaşıya .. haber getiriyorum karşılığında da.."</w:t>
      </w:r>
    </w:p>
    <w:p w:rsidR="00004D11" w:rsidRDefault="00004D11" w:rsidP="00004D11">
      <w:pPr>
        <w:shd w:val="clear" w:color="auto" w:fill="FFFFFF"/>
        <w:ind w:firstLine="709"/>
        <w:jc w:val="both"/>
        <w:rPr>
          <w:iCs/>
          <w:spacing w:val="-1"/>
        </w:rPr>
      </w:pPr>
      <w:r>
        <w:rPr>
          <w:iCs/>
          <w:spacing w:val="-1"/>
        </w:rPr>
        <w:t xml:space="preserve">"- </w:t>
      </w:r>
      <w:r>
        <w:rPr>
          <w:iCs/>
        </w:rPr>
        <w:t>(...)</w:t>
      </w:r>
      <w:r>
        <w:rPr>
          <w:iCs/>
          <w:spacing w:val="-1"/>
        </w:rPr>
        <w:t xml:space="preserve"> aralarında konuşuyorlar muhalefet grubunu destekliyor tersanede diye,</w:t>
      </w:r>
    </w:p>
    <w:p w:rsidR="00004D11" w:rsidRDefault="00004D11" w:rsidP="00004D11">
      <w:pPr>
        <w:shd w:val="clear" w:color="auto" w:fill="FFFFFF"/>
        <w:ind w:firstLine="533"/>
        <w:jc w:val="both"/>
      </w:pPr>
      <w:r>
        <w:rPr>
          <w:iCs/>
        </w:rPr>
        <w:t xml:space="preserve">-Bunlar çıkacak bunlardan korkmıcaksın </w:t>
      </w:r>
      <w:r>
        <w:rPr>
          <w:iCs/>
          <w:spacing w:val="11"/>
        </w:rPr>
        <w:t>(...)</w:t>
      </w:r>
      <w:r>
        <w:rPr>
          <w:iCs/>
        </w:rPr>
        <w:t xml:space="preserve"> da dicekler, bilmem ne de dicekler." </w:t>
      </w:r>
      <w:r>
        <w:t>Şeklinde konuşmaların geçtiği,</w:t>
      </w:r>
    </w:p>
    <w:p w:rsidR="00004D11" w:rsidRDefault="00004D11" w:rsidP="00004D11">
      <w:pPr>
        <w:shd w:val="clear" w:color="auto" w:fill="FFFFFF"/>
        <w:ind w:right="10" w:firstLine="533"/>
        <w:jc w:val="both"/>
        <w:rPr>
          <w:b/>
          <w:bCs/>
          <w:iCs/>
        </w:rPr>
      </w:pPr>
      <w:r>
        <w:rPr>
          <w:b/>
          <w:bCs/>
          <w:iCs/>
        </w:rPr>
        <w:t>…</w:t>
      </w:r>
    </w:p>
    <w:p w:rsidR="00004D11" w:rsidRDefault="00004D11" w:rsidP="00004D11">
      <w:pPr>
        <w:shd w:val="clear" w:color="auto" w:fill="FFFFFF"/>
        <w:ind w:right="10" w:firstLine="533"/>
        <w:jc w:val="both"/>
        <w:rPr>
          <w:b/>
          <w:bCs/>
          <w:iCs/>
        </w:rPr>
      </w:pPr>
      <w:r>
        <w:rPr>
          <w:b/>
          <w:bCs/>
          <w:iCs/>
        </w:rPr>
        <w:t>(3-6)(17) ile numaralandırılmış SONY marka Mikro Kasetin B yüzünde 'İDARİ SOR" ibaresinin bulunduğu kasetin incelemesinde;</w:t>
      </w:r>
    </w:p>
    <w:p w:rsidR="00004D11" w:rsidRDefault="00004D11" w:rsidP="00004D11">
      <w:pPr>
        <w:shd w:val="clear" w:color="auto" w:fill="FFFFFF"/>
        <w:ind w:right="19" w:firstLine="528"/>
        <w:jc w:val="both"/>
      </w:pPr>
      <w:r>
        <w:t xml:space="preserve">Kaydın bir ortam dinlemesi olduğu, kasetin başında bu kaydı yapan kişi olduğu değerlendirilen bir erkek şahsın, </w:t>
      </w:r>
      <w:r>
        <w:rPr>
          <w:b/>
          <w:bCs/>
        </w:rPr>
        <w:t xml:space="preserve">"1 Mart 1999" </w:t>
      </w:r>
      <w:r>
        <w:t>diyerek kayda başladığı, devamında asker olduğu değerlendirilen bir grup erkek şahıs arasında geçen görüşmelerin bulunduğu,</w:t>
      </w:r>
    </w:p>
    <w:p w:rsidR="00004D11" w:rsidRDefault="00004D11" w:rsidP="00004D11">
      <w:pPr>
        <w:shd w:val="clear" w:color="auto" w:fill="FFFFFF"/>
        <w:ind w:right="14" w:firstLine="533"/>
        <w:jc w:val="both"/>
      </w:pPr>
      <w:r>
        <w:lastRenderedPageBreak/>
        <w:t xml:space="preserve">Kasetin </w:t>
      </w:r>
      <w:r>
        <w:rPr>
          <w:b/>
          <w:bCs/>
        </w:rPr>
        <w:t xml:space="preserve">A yüzünde </w:t>
      </w:r>
      <w:r>
        <w:t>"SB ordev" ibaresi bulunduğu ve bir ortam dinlemesi olduğu, asker olduğu değerlendirilen iki şahsın arasında geçen görüşmelerin içeriğinin anlaşılamadığı,</w:t>
      </w:r>
    </w:p>
    <w:p w:rsidR="00004D11" w:rsidRDefault="00004D11" w:rsidP="00004D11">
      <w:pPr>
        <w:shd w:val="clear" w:color="auto" w:fill="FFFFFF"/>
        <w:ind w:firstLine="533"/>
        <w:jc w:val="both"/>
        <w:rPr>
          <w:b/>
          <w:bCs/>
          <w:iCs/>
        </w:rPr>
      </w:pPr>
      <w:r>
        <w:rPr>
          <w:b/>
          <w:bCs/>
          <w:iCs/>
        </w:rPr>
        <w:t>(3-37)(2) ile numaralandırılmış ve üzerinde "İSTH. GUV:3575-321-981 ISTH-IKK" İbareleri bulunan,  SONY marka Mikro Kasetin incelemesinde;</w:t>
      </w:r>
    </w:p>
    <w:p w:rsidR="00004D11" w:rsidRDefault="00004D11" w:rsidP="00004D11">
      <w:pPr>
        <w:shd w:val="clear" w:color="auto" w:fill="FFFFFF"/>
        <w:ind w:firstLine="709"/>
        <w:jc w:val="both"/>
      </w:pPr>
      <w:r>
        <w:rPr>
          <w:b/>
          <w:bCs/>
        </w:rPr>
        <w:t xml:space="preserve">A yüzünün </w:t>
      </w:r>
      <w:r>
        <w:t xml:space="preserve">bir ortam dinlemesi olduğu ve görüşmelerin içeriğinin anlaşılamadığı, Üzerinde "Dz. Hv. Üs K" ibaresi bulunan Mikro Kasetin B </w:t>
      </w:r>
      <w:r>
        <w:rPr>
          <w:b/>
          <w:bCs/>
        </w:rPr>
        <w:t xml:space="preserve">yüzünde </w:t>
      </w:r>
      <w:r>
        <w:t>herhangi bir konuşma kaydının bulunmadığı,</w:t>
      </w:r>
    </w:p>
    <w:p w:rsidR="00004D11" w:rsidRDefault="00004D11" w:rsidP="00004D11">
      <w:pPr>
        <w:shd w:val="clear" w:color="auto" w:fill="FFFFFF"/>
        <w:ind w:firstLine="537"/>
        <w:rPr>
          <w:b/>
          <w:iCs/>
        </w:rPr>
      </w:pPr>
      <w:r>
        <w:rPr>
          <w:b/>
          <w:iCs/>
        </w:rPr>
        <w:t xml:space="preserve"> (3-31)(14) ile numaralandırılmış SONY marka Mîkro Kasetin incelemesinde;</w:t>
      </w:r>
    </w:p>
    <w:p w:rsidR="00004D11" w:rsidRDefault="00004D11" w:rsidP="00004D11">
      <w:pPr>
        <w:shd w:val="clear" w:color="auto" w:fill="FFFFFF"/>
        <w:ind w:right="24" w:firstLine="523"/>
        <w:jc w:val="both"/>
      </w:pPr>
      <w:r>
        <w:t>Kasetin A yüzünün bir ortam dinlemesi kaydı olduğu, üst rütbeli olduğu değerlendirilen bir askerin, er rütbesindeki bir şahsı sorguladığı, bu kaydın içeriğinde PKK tarafından kaçırılıp bırakılan ere bir kısım sorular sorulduğu,</w:t>
      </w:r>
    </w:p>
    <w:p w:rsidR="00004D11" w:rsidRDefault="00004D11" w:rsidP="00004D11">
      <w:pPr>
        <w:shd w:val="clear" w:color="auto" w:fill="FFFFFF"/>
        <w:ind w:right="34" w:firstLine="533"/>
        <w:jc w:val="both"/>
      </w:pPr>
      <w:r>
        <w:t>Kasetin "YUSUF 11/6-Bülent" ibaresinin bulunan B yüzünün bir ortam dinlemesi kaydı olduğu,Yusuf SEZER olduğu değerlendirilen şahıs ile Binbaşı Erkan...? arasında geçen konuşmaların bulunduğu anlaşılmıştır.</w:t>
      </w:r>
    </w:p>
    <w:p w:rsidR="00004D11" w:rsidRDefault="00004D11" w:rsidP="00004D11">
      <w:pPr>
        <w:shd w:val="clear" w:color="auto" w:fill="FFFFFF"/>
        <w:ind w:firstLine="533"/>
      </w:pPr>
      <w:r>
        <w:t>Kasetin B yüzünde yer alan ses kaydıyla ilgili ayrı bir çözüm tutanağı düzenlenmiştir.</w:t>
      </w:r>
    </w:p>
    <w:p w:rsidR="00004D11" w:rsidRDefault="00004D11" w:rsidP="00004D11">
      <w:pPr>
        <w:shd w:val="clear" w:color="auto" w:fill="FFFFFF"/>
        <w:ind w:firstLine="533"/>
        <w:rPr>
          <w:b/>
          <w:iCs/>
        </w:rPr>
      </w:pPr>
      <w:r>
        <w:rPr>
          <w:b/>
          <w:iCs/>
        </w:rPr>
        <w:t>(3-38)(5) ile numaralandırılmış SONY marka Mikro kasetin incelemesinde;</w:t>
      </w:r>
    </w:p>
    <w:p w:rsidR="00004D11" w:rsidRDefault="00004D11" w:rsidP="00004D11">
      <w:pPr>
        <w:shd w:val="clear" w:color="auto" w:fill="FFFFFF"/>
        <w:ind w:right="14" w:firstLine="586"/>
        <w:jc w:val="both"/>
      </w:pPr>
      <w:r>
        <w:rPr>
          <w:iCs/>
        </w:rPr>
        <w:t xml:space="preserve">Kasetin A yüzünde; </w:t>
      </w:r>
      <w:r>
        <w:t xml:space="preserve">Binbaşı Erkan...?'ın, subay olduğu değerlendirilen bir erkek şahsı sorguladığı; </w:t>
      </w:r>
      <w:r>
        <w:rPr>
          <w:iCs/>
        </w:rPr>
        <w:t xml:space="preserve">astsubay Hakan BİLGİN ve çok sayıda personelin özel yaşantısı ve dini inançları </w:t>
      </w:r>
      <w:r>
        <w:t>ile ilgili sorular sorulduğu,</w:t>
      </w:r>
    </w:p>
    <w:p w:rsidR="00004D11" w:rsidRDefault="00004D11" w:rsidP="00004D11">
      <w:pPr>
        <w:shd w:val="clear" w:color="auto" w:fill="FFFFFF"/>
        <w:ind w:right="14" w:firstLine="538"/>
        <w:jc w:val="both"/>
      </w:pPr>
      <w:r>
        <w:t>Kasetin B yüzünün; A yüzünde bulunan kaydın devamı olduğu, kaydın içeriğinde; Hakan BİLGİN ve bazı askeri personel ve ailesinin özel yaşantısı ile ilgili değerlendirmelerin yapıldığı,</w:t>
      </w:r>
    </w:p>
    <w:p w:rsidR="00004D11" w:rsidRDefault="00004D11" w:rsidP="00004D11">
      <w:pPr>
        <w:shd w:val="clear" w:color="auto" w:fill="FFFFFF"/>
        <w:ind w:right="10" w:firstLine="542"/>
        <w:jc w:val="both"/>
      </w:pPr>
      <w:r>
        <w:t>Kaydın devamında bir grup şahıs ile ilgili mülakat şeklinde yapılan görüşmelerin kayıt altına alındığı, şahıslara İmam Hatip lisesine gidip gitmedikleri, hangi okulda okudukları ve hangi dershanelere gittikleri ve hangi marka arabalarının oldukları hakkında sorular sorulduğu,</w:t>
      </w:r>
    </w:p>
    <w:p w:rsidR="00004D11" w:rsidRDefault="00004D11" w:rsidP="00004D11">
      <w:pPr>
        <w:shd w:val="clear" w:color="auto" w:fill="FFFFFF"/>
        <w:ind w:firstLine="542"/>
      </w:pPr>
      <w:r>
        <w:t>Söz konusu kasetle ilgili ayrıca çözüm tutanağı düzenlenmiştir.</w:t>
      </w:r>
    </w:p>
    <w:p w:rsidR="00004D11" w:rsidRDefault="00004D11" w:rsidP="00004D11">
      <w:pPr>
        <w:shd w:val="clear" w:color="auto" w:fill="FFFFFF"/>
        <w:ind w:firstLine="538"/>
        <w:rPr>
          <w:b/>
          <w:iCs/>
        </w:rPr>
      </w:pPr>
      <w:r>
        <w:rPr>
          <w:iCs/>
        </w:rPr>
        <w:t>(</w:t>
      </w:r>
      <w:r>
        <w:rPr>
          <w:b/>
          <w:iCs/>
        </w:rPr>
        <w:t>3-48)(7) ile numaralandırılmış SONY marka Mikro kasetin incelemesinde;</w:t>
      </w:r>
    </w:p>
    <w:p w:rsidR="00004D11" w:rsidRDefault="00004D11" w:rsidP="00004D11">
      <w:pPr>
        <w:shd w:val="clear" w:color="auto" w:fill="FFFFFF"/>
        <w:ind w:right="5" w:firstLine="538"/>
        <w:jc w:val="both"/>
      </w:pPr>
      <w:r>
        <w:t>Kasetin "ÇUHANE" "24/11" ibaresi bulunan A yüzünün bir ortam dinlemesi kaydı olduğu ve iki erkek şahıs arasında geçen konuşmalarda şahıslardan birinin diğerine rapor şeklinde bilgiler verdiği, kaydın bir bölümünde Şaban...?, Ramazan OLTU, Şahin BABALIK, Muharrem KORKMAZ, Murat ÜNAL gibi şahıslarla ilgili istihbari bilgilerin verildiği,</w:t>
      </w:r>
    </w:p>
    <w:p w:rsidR="00004D11" w:rsidRDefault="00004D11" w:rsidP="00004D11">
      <w:pPr>
        <w:shd w:val="clear" w:color="auto" w:fill="FFFFFF"/>
        <w:ind w:right="10" w:firstLine="538"/>
        <w:jc w:val="both"/>
      </w:pPr>
      <w:r>
        <w:rPr>
          <w:iCs/>
        </w:rPr>
        <w:t xml:space="preserve">Kasetin B yüzünün </w:t>
      </w:r>
      <w:r>
        <w:t>bir ortam dinlemesi olduğu ve konuşma kaydının içeriğinin anlaşılamadığı,</w:t>
      </w:r>
    </w:p>
    <w:p w:rsidR="00004D11" w:rsidRDefault="00004D11" w:rsidP="00004D11">
      <w:pPr>
        <w:shd w:val="clear" w:color="auto" w:fill="FFFFFF"/>
        <w:ind w:firstLine="538"/>
        <w:rPr>
          <w:iCs/>
        </w:rPr>
      </w:pPr>
      <w:r>
        <w:rPr>
          <w:b/>
          <w:iCs/>
        </w:rPr>
        <w:t>(3-53)(4) ile numaralandırılmış SONY marka Mikro kasetin incelemesinde</w:t>
      </w:r>
      <w:r>
        <w:rPr>
          <w:iCs/>
        </w:rPr>
        <w:t>;</w:t>
      </w:r>
    </w:p>
    <w:p w:rsidR="00004D11" w:rsidRDefault="00004D11" w:rsidP="00004D11">
      <w:pPr>
        <w:shd w:val="clear" w:color="auto" w:fill="FFFFFF"/>
        <w:ind w:right="5" w:firstLine="538"/>
        <w:jc w:val="both"/>
      </w:pPr>
      <w:r>
        <w:rPr>
          <w:iCs/>
        </w:rPr>
        <w:t xml:space="preserve">Kasetin A yüzünün </w:t>
      </w:r>
      <w:r>
        <w:t>bir ortam dinlemesi olduğu, kayıtta bir astsubay olduğu anlaşılan Hakan BİLGİN isimli bir askerin Binbaşı Erkan...? İsimli bir şahıs tarafından sorgulandığı,</w:t>
      </w:r>
    </w:p>
    <w:p w:rsidR="00004D11" w:rsidRDefault="00004D11" w:rsidP="00004D11">
      <w:pPr>
        <w:shd w:val="clear" w:color="auto" w:fill="FFFFFF"/>
        <w:ind w:firstLine="552"/>
        <w:jc w:val="both"/>
      </w:pPr>
      <w:r>
        <w:t xml:space="preserve">Şahsın sorgusunda nereli olduğu, eşi ile nasıl tanıştığını, ne zaman evlendiğini, kaç çocukları olduğunu, çocuklarının isminin ne olduğunu, çocuklarının ismini kimin koyduğunu ve neden bu ismi verdikleri ile ilgili sorularm sorulduğu, ardından kiralık bir daireden bahsedildiği, bu şahsın kiraladığı evin sahibini tanıyıp tanımadığı,  oturduğu apartmanda çevresinin olup olmadığı hakkında soruların sorulduğu, kaydın </w:t>
      </w:r>
      <w:r>
        <w:lastRenderedPageBreak/>
        <w:t>devamında şahsa neden asker olmak istediği, askeri okulda en yakın arkadaşının kim olduğu, bu arkadaşı ile birlikte neler yaptığını, şu anda kimlerle görüştüğü, eşinin kapalı olup olmadığı, dini inançlarının nasıl olduğu gibi soruların sorulduğu,</w:t>
      </w:r>
    </w:p>
    <w:p w:rsidR="00004D11" w:rsidRDefault="00004D11" w:rsidP="00004D11">
      <w:pPr>
        <w:shd w:val="clear" w:color="auto" w:fill="FFFFFF"/>
        <w:ind w:right="24" w:firstLine="538"/>
        <w:jc w:val="both"/>
      </w:pPr>
      <w:r>
        <w:rPr>
          <w:b/>
          <w:bCs/>
        </w:rPr>
        <w:t xml:space="preserve">Kasetin </w:t>
      </w:r>
      <w:r>
        <w:t xml:space="preserve">B </w:t>
      </w:r>
      <w:r>
        <w:rPr>
          <w:b/>
          <w:bCs/>
        </w:rPr>
        <w:t xml:space="preserve">yüzünün; </w:t>
      </w:r>
      <w:r>
        <w:t xml:space="preserve">A yüzünde bulunan kaydın devamı olduğu, bu yüzde de Astsubay Hakan BİLGİN'in sorgusuna devam edildiği, astsubaya eşinin kapalı olup olmadığının tekrar sorulduğu, </w:t>
      </w:r>
      <w:r>
        <w:rPr>
          <w:b/>
          <w:bCs/>
        </w:rPr>
        <w:t xml:space="preserve">ardından astsubaya eşine ait bir fotoğrafın gösterildiği ve kafasındakinin peruk olup olmadığının sorulduğu, </w:t>
      </w:r>
      <w:r>
        <w:t>kendisini kurtarmak için konuştuklarını, eğer başına iş açmak isteselerdi kendisiyle konuşmayacaklarını söylediği anlaşılmıştır.</w:t>
      </w:r>
    </w:p>
    <w:p w:rsidR="00004D11" w:rsidRDefault="00004D11" w:rsidP="00004D11">
      <w:pPr>
        <w:shd w:val="clear" w:color="auto" w:fill="FFFFFF"/>
        <w:ind w:firstLine="538"/>
      </w:pPr>
      <w:r>
        <w:t>Söz konusu kasetle ilgili ayrıca çözüm tutanağı düzenlenmiştir.</w:t>
      </w:r>
    </w:p>
    <w:p w:rsidR="00004D11" w:rsidRDefault="00004D11" w:rsidP="00004D11">
      <w:pPr>
        <w:shd w:val="clear" w:color="auto" w:fill="FFFFFF"/>
        <w:ind w:firstLine="547"/>
        <w:jc w:val="both"/>
        <w:rPr>
          <w:b/>
          <w:bCs/>
          <w:iCs/>
        </w:rPr>
      </w:pPr>
      <w:r>
        <w:rPr>
          <w:b/>
          <w:bCs/>
          <w:iCs/>
        </w:rPr>
        <w:t>(3-19)(6) ile numaralandırılmış ve üzerinde "İSTANBUL" ibaresi bulunan, SONY marka Mikro kasetin incelemesinde;</w:t>
      </w:r>
    </w:p>
    <w:p w:rsidR="00004D11" w:rsidRDefault="00004D11" w:rsidP="00004D11">
      <w:pPr>
        <w:shd w:val="clear" w:color="auto" w:fill="FFFFFF"/>
        <w:ind w:right="14" w:firstLine="542"/>
        <w:jc w:val="both"/>
      </w:pPr>
      <w:r>
        <w:rPr>
          <w:b/>
          <w:bCs/>
        </w:rPr>
        <w:t xml:space="preserve">Kasetin A yüzünün </w:t>
      </w:r>
      <w:r>
        <w:t>bir ortam dinlemesi kaydı olduğu, Binbaşı Erkan...? İsimli şahıs ile bir erkek şahıs arasında geçen konuşmaların kaydedildiği, bu şahsın, içerisinde astsubaylarında bulunduğu bir yapılanmadan bahsettiği ve bu konularda Binbaşı Erkan...?'a bilgi verdiği,</w:t>
      </w:r>
    </w:p>
    <w:p w:rsidR="00004D11" w:rsidRDefault="00004D11" w:rsidP="00004D11">
      <w:pPr>
        <w:shd w:val="clear" w:color="auto" w:fill="FFFFFF"/>
        <w:ind w:right="14" w:firstLine="547"/>
        <w:jc w:val="both"/>
      </w:pPr>
      <w:r>
        <w:rPr>
          <w:b/>
          <w:bCs/>
        </w:rPr>
        <w:t xml:space="preserve">Kasetin B yüzünün </w:t>
      </w:r>
      <w:r>
        <w:t xml:space="preserve">bir ortam dinlemesi kaydı olduğu ve kaydın içeriğinde; Erdek Deniz Komutanlığında görevli </w:t>
      </w:r>
      <w:r>
        <w:rPr>
          <w:b/>
          <w:bCs/>
        </w:rPr>
        <w:t xml:space="preserve">Karargah Komutanının eşi olduğu anlaşılan bir bayana ait sorgu kayıtlarının </w:t>
      </w:r>
      <w:r>
        <w:t>yer aldığı, bilgisi alınan bu bayan şahsın eşinden ayrılmak istediği, gerekçesinin ise eşinin ailesinin dindar olduğunu, çocuğunun ismini Ata koyduğu için eşinin ailesi tarafından hakaret gördüğünü, ailesi tarafından kafir olarak suçlandığını beyan ettiği, ayrıca sigortacılık yaptığını ve işi gereği asker olan eşi ile farklı yönlerinin olduğu,</w:t>
      </w:r>
    </w:p>
    <w:p w:rsidR="00004D11" w:rsidRDefault="00004D11" w:rsidP="00004D11">
      <w:pPr>
        <w:shd w:val="clear" w:color="auto" w:fill="FFFFFF"/>
        <w:ind w:right="19" w:firstLine="542"/>
        <w:jc w:val="both"/>
      </w:pPr>
      <w:r>
        <w:t xml:space="preserve">Kaydın devamında bu şahsın evine gittiği bazı şahıslar hakkında bilgi verdiği ve değerlendirmelerde bulunduğu, bilgi verdiği şahısların İmam Hatip kökeninin olup olmadığı, tarikata üye </w:t>
      </w:r>
      <w:r>
        <w:rPr>
          <w:b/>
          <w:bCs/>
        </w:rPr>
        <w:t xml:space="preserve">olup </w:t>
      </w:r>
      <w:r>
        <w:t>olmadığı, dini inançlarının ne yönde olduğu, eşlerinin kapalı olup olmadıkları hakkında beyanlarda bulunduğu,</w:t>
      </w:r>
    </w:p>
    <w:p w:rsidR="00004D11" w:rsidRDefault="00004D11" w:rsidP="00004D11">
      <w:pPr>
        <w:shd w:val="clear" w:color="auto" w:fill="FFFFFF"/>
        <w:ind w:right="19" w:firstLine="547"/>
        <w:jc w:val="both"/>
      </w:pPr>
      <w:r>
        <w:t>Pendik Emniyet Müdürü olduğunu söylediği Mehmet KARADUMAN isimli bir şahıstan bahsedildiği,</w:t>
      </w:r>
    </w:p>
    <w:p w:rsidR="00004D11" w:rsidRDefault="00004D11" w:rsidP="00004D11">
      <w:pPr>
        <w:shd w:val="clear" w:color="auto" w:fill="FFFFFF"/>
        <w:ind w:right="14" w:firstLine="566"/>
        <w:jc w:val="both"/>
        <w:rPr>
          <w:b/>
          <w:bCs/>
          <w:iCs/>
        </w:rPr>
      </w:pPr>
      <w:r>
        <w:rPr>
          <w:b/>
          <w:bCs/>
          <w:iCs/>
        </w:rPr>
        <w:t>(3-10)(10) ile numaralandırılmış ve üzerinde el yazısı ile "Bülent", "Kullar" ibarelerinin yazılı olduğu SONY marka Mikro kasetin incelemesinde;</w:t>
      </w:r>
    </w:p>
    <w:p w:rsidR="00004D11" w:rsidRDefault="00004D11" w:rsidP="00004D11">
      <w:pPr>
        <w:shd w:val="clear" w:color="auto" w:fill="FFFFFF"/>
        <w:ind w:right="19" w:firstLine="552"/>
        <w:jc w:val="both"/>
      </w:pPr>
      <w:r>
        <w:t xml:space="preserve">Kasetin </w:t>
      </w:r>
      <w:r>
        <w:rPr>
          <w:b/>
          <w:bCs/>
        </w:rPr>
        <w:t xml:space="preserve">A yüzünde </w:t>
      </w:r>
      <w:r>
        <w:t xml:space="preserve">bir ortam dinlemesi kaydı olduğu, </w:t>
      </w:r>
      <w:r>
        <w:rPr>
          <w:b/>
          <w:bCs/>
        </w:rPr>
        <w:t xml:space="preserve">Yusuf SEZER </w:t>
      </w:r>
      <w:r>
        <w:t xml:space="preserve">olduğu değerlendirilen sivil bir şahsın, </w:t>
      </w:r>
      <w:r>
        <w:rPr>
          <w:b/>
          <w:bCs/>
        </w:rPr>
        <w:t xml:space="preserve">Binbaşı Erkan ...?'a, </w:t>
      </w:r>
      <w:r>
        <w:t xml:space="preserve">yapmış olduğu istihbari çalışmalarla </w:t>
      </w:r>
      <w:r>
        <w:rPr>
          <w:b/>
          <w:bCs/>
        </w:rPr>
        <w:t xml:space="preserve">ilgili, </w:t>
      </w:r>
      <w:r>
        <w:t xml:space="preserve">sözlü olarak bilgi verdiği, Ahmet KAMIŞ, Halil KAMIŞ, Mehmet YILDIRIM, Süleyman KAHRAMAN, Hayrettin ERTÜRK gibi </w:t>
      </w:r>
      <w:r>
        <w:rPr>
          <w:b/>
          <w:bCs/>
        </w:rPr>
        <w:t xml:space="preserve">askeri personel olduğu değerlendirilen bazı şahısların özel yaşantıları </w:t>
      </w:r>
      <w:r>
        <w:t>hakkında bilgi verdiği,</w:t>
      </w:r>
    </w:p>
    <w:p w:rsidR="00004D11" w:rsidRDefault="00004D11" w:rsidP="00004D11">
      <w:pPr>
        <w:shd w:val="clear" w:color="auto" w:fill="FFFFFF"/>
        <w:ind w:right="10" w:firstLine="533"/>
        <w:jc w:val="both"/>
      </w:pPr>
      <w:r>
        <w:t>Ayrıca kendisinin, Refah Partisinin kapatma davası sürecinde, bazı personeller hakkında bilgi topladığını, 1996 yılında ihraç edilen 58 subay ve astsubay ile ilgili tüm kuvvet komutanlarına ve Genelkurmay Başkanlığına teşekkür faksı gönderdiğini,</w:t>
      </w:r>
    </w:p>
    <w:p w:rsidR="00004D11" w:rsidRDefault="00004D11" w:rsidP="00004D11">
      <w:pPr>
        <w:shd w:val="clear" w:color="auto" w:fill="FFFFFF"/>
        <w:ind w:right="5" w:firstLine="523"/>
        <w:jc w:val="both"/>
      </w:pPr>
      <w:r>
        <w:t>Kaydın devamında, Donanma içerisinde, Refah Partisini savunan insanların olduğunu, kurtuluşun sadece Refah Partisi ile olacağını ve bu partiye oy vermeyen insanların Müslümanlık ile ilgisinin olmayacağını savunan insanların bulunduğunu,</w:t>
      </w:r>
    </w:p>
    <w:p w:rsidR="00004D11" w:rsidRDefault="00004D11" w:rsidP="00004D11">
      <w:pPr>
        <w:shd w:val="clear" w:color="auto" w:fill="FFFFFF"/>
        <w:ind w:right="5" w:firstLine="538"/>
        <w:jc w:val="both"/>
      </w:pPr>
      <w:r>
        <w:t>Cengiz SEZER'in kendisinin abisi olduğunu, Türk Silahlı Kuvvetlerinin içerisinde, Ahmet KAMIŞ, Halil KAMIŞ, Mehmet YILDIRIM, Süleyman KAHRAMAN, Hayrettin ERTÜRK gibi insanların hem silahlı kuvvetlerde çalışıp ardından donanma ve bazı paşalar aleyhinde konuştuklarını, bu insanların terfi alması durumunda başarıya ulaşamayacaklarını,</w:t>
      </w:r>
    </w:p>
    <w:p w:rsidR="00004D11" w:rsidRDefault="00004D11" w:rsidP="00004D11">
      <w:pPr>
        <w:shd w:val="clear" w:color="auto" w:fill="FFFFFF"/>
        <w:ind w:right="5" w:firstLine="528"/>
        <w:jc w:val="both"/>
      </w:pPr>
      <w:r>
        <w:lastRenderedPageBreak/>
        <w:t>Abisi olan Cengiz SEZER'in konunun dışında tutulması gerektiğini, Cengiz SEZER'in kesinlikle Refah Partisi zihniyetini savunmayacağı şeklinde bilgiler verdiği anlaşılmaktadır. Kasetin A yüzündeki kayıtla ilgili ayrı bir çözüm tutanağı düzenlenmiştir.</w:t>
      </w:r>
    </w:p>
    <w:p w:rsidR="00004D11" w:rsidRDefault="00004D11" w:rsidP="00004D11">
      <w:pPr>
        <w:shd w:val="clear" w:color="auto" w:fill="FFFFFF"/>
        <w:ind w:right="5" w:firstLine="528"/>
        <w:jc w:val="both"/>
      </w:pPr>
      <w:r>
        <w:t>Kasetin B yüzünde, ortam dinlemesi kaydı olduğu ve konuşma kayıtlarının içeriğinin anlaşılamadığı,</w:t>
      </w:r>
    </w:p>
    <w:p w:rsidR="00004D11" w:rsidRDefault="00004D11" w:rsidP="00004D11">
      <w:pPr>
        <w:shd w:val="clear" w:color="auto" w:fill="FFFFFF"/>
        <w:ind w:firstLine="528"/>
        <w:rPr>
          <w:b/>
          <w:iCs/>
        </w:rPr>
      </w:pPr>
      <w:r>
        <w:rPr>
          <w:b/>
          <w:iCs/>
        </w:rPr>
        <w:t>(3-15)(22) ile numaralandırılmış OLYMPUS marka Mikro kasetin incelemesinde;</w:t>
      </w:r>
    </w:p>
    <w:p w:rsidR="00004D11" w:rsidRDefault="00004D11" w:rsidP="00004D11">
      <w:pPr>
        <w:shd w:val="clear" w:color="auto" w:fill="FFFFFF"/>
        <w:ind w:right="5" w:firstLine="528"/>
        <w:jc w:val="both"/>
      </w:pPr>
      <w:r>
        <w:t>Kasetin A yüzünün bir ortam dinlemesi olduğu, konuşma kayıtlarının tam olarak anlaşılmadığı, ancak konuşma kaydının içeriğinde ilk birkaç dakikasında biri asker olduğu değerlendirilen iki şahsın bir işletme ile alakalı görüşme yaptıkları, görüşme yapan şahıslardan askeri personel olduğu değerlendirilen şahsın konuyu kurmay başkanı ile görüşmeleri gerektiğini söylediği, yine aynı şahsın diğer şahıstan kurmay başkanı ile yapacakları görüşme esnasında rahat olmasını ve açık vermemesini istediği anlaşılmış, kaydın ilerleyen bölümlerindeki içeriğin tam olarak anlaşılamadığı,</w:t>
      </w:r>
    </w:p>
    <w:p w:rsidR="00004D11" w:rsidRDefault="00004D11" w:rsidP="00004D11">
      <w:pPr>
        <w:shd w:val="clear" w:color="auto" w:fill="FFFFFF"/>
        <w:ind w:right="5" w:firstLine="533"/>
        <w:jc w:val="both"/>
      </w:pPr>
      <w:r>
        <w:t>Kasetin B yüzünün üzerinde el yazısı ile "Toksöz" ibaresinin bulunduğu, ortam dinlemesi kaydı olduğu ve konuşma kayıtlarının tam olarak anlaşılamadığı, Binbaşı Erkan...? olduğu değerlendirilen şahsa ait farklı kişilerle yaptığı görüşme kayıtlarının bulunduğu, konuşma kayıtlarının birinde; erkek şahsın, bir filmden bahsettiği, filmin konusunun Arjantin'de 5-6 tane liseli gencin yaptıkları gösteri yürüyüşlerinin ardından birer birer kaybolma hikayesini anlatan bir film olduğu, bu filmi 10 kişinin izlediği, kaydın devamında Binbaşı Erkan...?'ın diğer şahısa sorular yönelttiği ve bazı telefon numaraları ve adresler istediği,</w:t>
      </w:r>
    </w:p>
    <w:p w:rsidR="00004D11" w:rsidRDefault="00004D11" w:rsidP="00004D11">
      <w:pPr>
        <w:shd w:val="clear" w:color="auto" w:fill="FFFFFF"/>
        <w:ind w:right="24" w:firstLine="533"/>
        <w:jc w:val="both"/>
      </w:pPr>
      <w:r>
        <w:t>Kasette ayrıca Binbaşı Erkan...?'ın Yusuf SEZER ile bir konuşmasının olduğu, konuşmanın içeriğinde Kemal AYDIN isminden bahsedildiği,</w:t>
      </w:r>
    </w:p>
    <w:p w:rsidR="00004D11" w:rsidRDefault="00004D11" w:rsidP="00004D11">
      <w:pPr>
        <w:shd w:val="clear" w:color="auto" w:fill="FFFFFF"/>
        <w:ind w:left="523"/>
        <w:rPr>
          <w:b/>
          <w:iCs/>
        </w:rPr>
      </w:pPr>
      <w:r>
        <w:rPr>
          <w:b/>
          <w:iCs/>
        </w:rPr>
        <w:t>(3-32)(21) ile numaralandırılmış SONY marka Mini kasetin incelemesinde;</w:t>
      </w:r>
    </w:p>
    <w:p w:rsidR="00004D11" w:rsidRDefault="00004D11" w:rsidP="00004D11">
      <w:pPr>
        <w:shd w:val="clear" w:color="auto" w:fill="FFFFFF"/>
        <w:ind w:firstLine="523"/>
        <w:jc w:val="both"/>
      </w:pPr>
      <w:r>
        <w:t>Kasetin  A  yüzünün</w:t>
      </w:r>
      <w:r>
        <w:rPr>
          <w:u w:val="single"/>
        </w:rPr>
        <w:t>(3-53)-(4)  nolu  kasetin  devamı  olduğu,</w:t>
      </w:r>
      <w:r>
        <w:t>1998  yılında,   Binbaşı Erkan...?  İsimli  şahsın  Hakan  BİLGİN  isimli  bir  astsubayı   sorguladığı  bu   kaydın içeriğinde, Binbaşı Erkan...?'ın Hakan BİLGİN'e aralarında konuşulanların çok gizîi olduğunu ve kimseye hatta eşine dahi anlatmaması gerektiğini belirttikten sonra, Hakan BİLGİN'in kendi evinde düzenlediği toplantılar hakkında, elinde bilgi ve belgelerinin olduğunu söylediği,</w:t>
      </w:r>
    </w:p>
    <w:p w:rsidR="00004D11" w:rsidRDefault="00004D11" w:rsidP="00004D11">
      <w:pPr>
        <w:shd w:val="clear" w:color="auto" w:fill="FFFFFF"/>
        <w:ind w:right="5" w:firstLine="523"/>
        <w:jc w:val="both"/>
      </w:pPr>
      <w:r>
        <w:t>Kaydın devamında, Binbaşı Erkan...?'ın, Hakan BİLGİN'e namaz kılıp kılmadığını sorduğu, Ahmet Bahadır BEYOĞLU ile hiç evde namaz kılıp kılmadığını sorduğu, Ahmet Bahadır BEYOĞLU ve Fethullah GÜLEN'i korumaya çalışıp çalışmadığını sorduğu, Remzi ÇAVDAR isimli şahsı tanıyıp tanımadığını sorduğu,</w:t>
      </w:r>
    </w:p>
    <w:p w:rsidR="00004D11" w:rsidRDefault="00004D11" w:rsidP="00004D11">
      <w:pPr>
        <w:shd w:val="clear" w:color="auto" w:fill="FFFFFF"/>
        <w:ind w:right="10" w:firstLine="518"/>
        <w:jc w:val="both"/>
      </w:pPr>
      <w:r>
        <w:t>Daha sonra Hakan BİLGİN'e kendisinin normal yaşantısında görüştüğü kişilerle görüşmeye devam etmesini, ama bu konuşulanlardan görüştüğü kişilere bahsetmemesi gerektiğini, kendilerinin bu sayede etrafındaki pisliği temizleyebileceklerini ifade ettiği, ardından alevi olup olmadığının, televizyonda hangi kanalları izlediğini, aile toplantılarında haremlik selamlık uygulamasının olup olmadığının sorulduğu,</w:t>
      </w:r>
    </w:p>
    <w:p w:rsidR="00004D11" w:rsidRDefault="00004D11" w:rsidP="00004D11">
      <w:pPr>
        <w:shd w:val="clear" w:color="auto" w:fill="FFFFFF"/>
        <w:ind w:right="10" w:firstLine="523"/>
        <w:jc w:val="both"/>
      </w:pPr>
      <w:r>
        <w:t>Ahmet Bahadır BEYOĞLU isimli şahsın Ramazan ayında oruç ile ilgili kendisine neler söylediği, kurban kesip kesmediği, kurbanı fiilen mi kestiği mi yoksa bağış mı yaptığı ile ilgili soruların sorulduğu,</w:t>
      </w:r>
    </w:p>
    <w:p w:rsidR="00004D11" w:rsidRDefault="00004D11" w:rsidP="00004D11">
      <w:pPr>
        <w:shd w:val="clear" w:color="auto" w:fill="FFFFFF"/>
        <w:ind w:right="14" w:firstLine="528"/>
        <w:jc w:val="both"/>
      </w:pPr>
      <w:r>
        <w:t>Ahmet Ali ÖZCAN (ÖZCEYLAN) isimli şahsın dini konularda kendisine yaklaşıp yaklaşmadığının sorulduğu, Ahmet Ali ÖZCAN (ÖZCEYLAN) hakkında birtakım bilgiler toplamasının istendiği, bu durumu görev olarak kabul etmesi gerektiğini söylediği,</w:t>
      </w:r>
    </w:p>
    <w:p w:rsidR="00004D11" w:rsidRDefault="00004D11" w:rsidP="00004D11">
      <w:pPr>
        <w:shd w:val="clear" w:color="auto" w:fill="FFFFFF"/>
        <w:ind w:right="10" w:firstLine="528"/>
        <w:jc w:val="both"/>
      </w:pPr>
      <w:r>
        <w:t xml:space="preserve">Kasetin </w:t>
      </w:r>
      <w:r>
        <w:rPr>
          <w:b/>
          <w:bCs/>
        </w:rPr>
        <w:t xml:space="preserve">A yüzünün; </w:t>
      </w:r>
      <w:r>
        <w:t xml:space="preserve">kasetin B yüzünde bulunan kaydın devamı olduğu, Binbaşı Erkan...?'ın, Hakan BİLGİN isimli astsubayı sorgulamaya devam ettiği, Hakan BİLGİN'in eşi ve ailesi ile ilgili sorular sorulduğu, Ahmet Bahadır BEYOĞLU ve Remzi ÇAVDAR ile hiç pikniğe gidip gitmediğini sorduğu, sonrasında Ahmet </w:t>
      </w:r>
      <w:r>
        <w:lastRenderedPageBreak/>
        <w:t>Bahadır BEYOĞLU isimli şahıs ile birkaç kişinin evine gelip birlikte evde namaz kılıp kılmadıklarını sorduğu, kendisini bu pislikten kurtarmak istediklerini ama yardım etmesi gerektiğini, Levent BİLGİN isimli şahsı tanıyıp tanımadığının sorulduğu anlaşılmıştır.</w:t>
      </w:r>
    </w:p>
    <w:p w:rsidR="00004D11" w:rsidRDefault="00004D11" w:rsidP="00004D11">
      <w:pPr>
        <w:shd w:val="clear" w:color="auto" w:fill="FFFFFF"/>
        <w:ind w:right="14" w:firstLine="710"/>
        <w:jc w:val="both"/>
        <w:rPr>
          <w:b/>
          <w:bCs/>
        </w:rPr>
      </w:pPr>
      <w:r>
        <w:t xml:space="preserve">Ayrıca, Gölcük Donanma Komutanlığında yapılan aramada ele geçirilen dijital veriler içerisindeki </w:t>
      </w:r>
      <w:r>
        <w:rPr>
          <w:iCs/>
        </w:rPr>
        <w:t xml:space="preserve">"YAŞÇILAR" </w:t>
      </w:r>
      <w:r>
        <w:t xml:space="preserve">isimli excel belgesi ve </w:t>
      </w:r>
      <w:r>
        <w:rPr>
          <w:iCs/>
        </w:rPr>
        <w:t xml:space="preserve">"YAŞLA AYRILANLAR" </w:t>
      </w:r>
      <w:r>
        <w:t xml:space="preserve">isimli word belgesinde; kayıtta ismi geçen </w:t>
      </w:r>
      <w:r>
        <w:rPr>
          <w:b/>
          <w:bCs/>
        </w:rPr>
        <w:t xml:space="preserve">Astsubay Ahmet Bahadır BEYOĞLU'nun 1998 yılı </w:t>
      </w:r>
      <w:r>
        <w:t xml:space="preserve">YAŞ </w:t>
      </w:r>
      <w:r>
        <w:rPr>
          <w:b/>
          <w:bCs/>
        </w:rPr>
        <w:t>kararıyla TSK'dan ilişiğinin kesildiği belirtilmektedir.</w:t>
      </w:r>
    </w:p>
    <w:p w:rsidR="00004D11" w:rsidRDefault="00004D11" w:rsidP="00004D11">
      <w:pPr>
        <w:shd w:val="clear" w:color="auto" w:fill="FFFFFF"/>
        <w:ind w:firstLine="538"/>
      </w:pPr>
      <w:r>
        <w:t>Söz konusu kasetle ilgili ayrıca çözüm tutanağı düzenlenmiştir.</w:t>
      </w:r>
    </w:p>
    <w:p w:rsidR="00004D11" w:rsidRDefault="00004D11" w:rsidP="00004D11">
      <w:pPr>
        <w:shd w:val="clear" w:color="auto" w:fill="FFFFFF"/>
        <w:ind w:firstLine="538"/>
        <w:rPr>
          <w:b/>
          <w:iCs/>
        </w:rPr>
      </w:pPr>
      <w:r>
        <w:rPr>
          <w:b/>
          <w:iCs/>
        </w:rPr>
        <w:t>(3-52)(19) ile numaralandırılmış Mikro kasetin incelemesinde;</w:t>
      </w:r>
    </w:p>
    <w:p w:rsidR="00004D11" w:rsidRDefault="00004D11" w:rsidP="00004D11">
      <w:pPr>
        <w:shd w:val="clear" w:color="auto" w:fill="FFFFFF"/>
        <w:ind w:right="5" w:firstLine="538"/>
        <w:jc w:val="both"/>
      </w:pPr>
      <w:r>
        <w:t xml:space="preserve">Kasetin A </w:t>
      </w:r>
      <w:r>
        <w:rPr>
          <w:b/>
          <w:bCs/>
        </w:rPr>
        <w:t xml:space="preserve">yüzünde;Vedat YENERER </w:t>
      </w:r>
      <w:r>
        <w:t xml:space="preserve">olduğu değerlendirilen şahıs ile </w:t>
      </w:r>
      <w:r>
        <w:rPr>
          <w:b/>
          <w:bCs/>
        </w:rPr>
        <w:t xml:space="preserve">Binbaşı Erkan...? </w:t>
      </w:r>
      <w:r>
        <w:t>ve kaymakamlık çalışanı olduğu değerlendirilen bir sivil bir şahıs arasında geçen konuşmaların bulunduğu, bu kaydın içeriğinde, bu sivil şahsın depremden sonra yardımcı olmak için bölgeye geldiği sırada bölgede faaliyet gösteren HAKYOL adındaki bir yardım derneği ve bölgede kurulan kriz masası ile ilgili, Vedat YENERER ve Binbaşı Erkan...?'a bilgi verdiği, Erhan Bey ve Ferhat Bey isimli şahıslardan bahsedildiği, Erhan Bey'in asker düşmanı olduğu, Ferhat Bey'in ise asker kaçağı olduğu halde, kriz masasının tüm ihtiyacını bu şahsın sipariş verdiği, bu şahısların tüm bilgisayarlarında bulunan dosyaların şifreli olduğu, bu şahısları yobaz ve dinci olduklarını ve bu sebepten güvenmediğini ifade ettiği, kaymakamlığın yemeğini bile Hakyol derneğinin verdiğini söylediği,</w:t>
      </w:r>
    </w:p>
    <w:p w:rsidR="00004D11" w:rsidRDefault="00004D11" w:rsidP="00004D11">
      <w:pPr>
        <w:shd w:val="clear" w:color="auto" w:fill="FFFFFF"/>
        <w:ind w:right="10" w:firstLine="528"/>
        <w:jc w:val="both"/>
      </w:pPr>
      <w:r>
        <w:t>Kaydın devamında, Vedat YENERER Kanal D hakkında imza toplanacağını polislerinde kampanyayı destekleme kararı aldığını ismini yazmadan polislerin imza atacağını söylediği, bunun üzerine sivil şahsın polislerin yapmış olduğu kimlik kontrolünden rahatsızlık duyduğunu söylediği,</w:t>
      </w:r>
    </w:p>
    <w:p w:rsidR="00004D11" w:rsidRDefault="00004D11" w:rsidP="00004D11">
      <w:pPr>
        <w:shd w:val="clear" w:color="auto" w:fill="FFFFFF"/>
        <w:ind w:right="14" w:firstLine="528"/>
        <w:jc w:val="both"/>
      </w:pPr>
      <w:r>
        <w:t>Sivil şahsın ayrıca bölgede iki Kaymakamın olduğu kaymakamın bir tanesinin depoda durduğu isminin Cumhur ERSOY olduğu, bu kaymakamın HAKYOL'un vermiş olduğu yemekten yediğini diğerinin ise depoda durduğu, depoda duran adamın çalışan bir adam olduğunu söylediği,</w:t>
      </w:r>
    </w:p>
    <w:p w:rsidR="00004D11" w:rsidRDefault="00004D11" w:rsidP="00004D11">
      <w:pPr>
        <w:shd w:val="clear" w:color="auto" w:fill="FFFFFF"/>
        <w:ind w:right="10" w:firstLine="533"/>
        <w:jc w:val="both"/>
      </w:pPr>
      <w:r>
        <w:t>Öğrenci şahsın Merve DAĞ isimli şahsı iyi takip etmek gerektiğini, işin başında üç ismin olduğunu bunların (...) isimli şahıs Ferhat...? ve Ayhan...? olduğunu bunları iyi takip etmek gerektiğini söylediği,</w:t>
      </w:r>
    </w:p>
    <w:p w:rsidR="00004D11" w:rsidRDefault="00004D11" w:rsidP="00004D11">
      <w:pPr>
        <w:shd w:val="clear" w:color="auto" w:fill="FFFFFF"/>
        <w:ind w:right="10" w:firstLine="538"/>
        <w:jc w:val="both"/>
      </w:pPr>
      <w:r>
        <w:t>Kasetin</w:t>
      </w:r>
      <w:r>
        <w:rPr>
          <w:vertAlign w:val="superscript"/>
        </w:rPr>
        <w:t>//</w:t>
      </w:r>
      <w:r>
        <w:t>Celal Veda Babası" ibaresi bulunan B yüzünün, kasetin A yüzünde bulunan kaydın devamı olduğu, kaydın içeriğinde; bu üç şahsın deprem sonrası devletin yaptığı yardımların engellenemediğinden, konuyla ilgili kaymakamla görüşüldüğü halde bu iaşe yardımlarının devam ettiğinden bahsedildiği,</w:t>
      </w:r>
    </w:p>
    <w:p w:rsidR="00004D11" w:rsidRDefault="00004D11" w:rsidP="00004D11">
      <w:pPr>
        <w:shd w:val="clear" w:color="auto" w:fill="FFFFFF"/>
        <w:ind w:right="14" w:firstLine="533"/>
        <w:jc w:val="both"/>
      </w:pPr>
      <w:r>
        <w:t>Kayıtta ayrıca şahısların valilik tarafından verilen ihalelerden bahsettiği, Kaymakamlık çalışanı olduğu değerlendirilen bu sivil şahsın Yılmazlar İnşaata verilen 3 trilyonluk ihalenin evraklarının kendi elinden geçtiğini, bu şahıs Binbaşı Erkan...?'a, istediği adamı imzalayarak göndermesini, bu sayede kime ne evrak verdiğini bileceğini söylediği,</w:t>
      </w:r>
    </w:p>
    <w:p w:rsidR="00004D11" w:rsidRDefault="00004D11" w:rsidP="00004D11">
      <w:pPr>
        <w:shd w:val="clear" w:color="auto" w:fill="FFFFFF"/>
        <w:ind w:right="14" w:firstLine="542"/>
        <w:jc w:val="both"/>
      </w:pPr>
      <w:r>
        <w:t xml:space="preserve">Kaydın devamında sivil şahsın "Kaymakamlık mührünü paraf basıyo, geliyo kaymakamın ordan alıp basabiliyo", dediği, Vedat YENERER'in kendisi adına da belge çıkarmasını istediğini, eğer kendisi olmazsa KANAL D'den </w:t>
      </w:r>
      <w:r>
        <w:rPr>
          <w:spacing w:val="14"/>
        </w:rPr>
        <w:t>(...)</w:t>
      </w:r>
      <w:r>
        <w:t xml:space="preserve"> dediği, sivil şahsın bu belgeyi çok kolay çıkartabileceğini hemen bilgisayardan çıkartıp sabah onaylatabileceğini ifade ettiği,</w:t>
      </w:r>
    </w:p>
    <w:p w:rsidR="00004D11" w:rsidRDefault="00004D11" w:rsidP="00004D11">
      <w:pPr>
        <w:shd w:val="clear" w:color="auto" w:fill="FFFFFF"/>
        <w:ind w:right="24" w:firstLine="547"/>
        <w:jc w:val="both"/>
      </w:pPr>
      <w:r>
        <w:t>Şahıslardan birinin bu sivil şahsa görevli listesini çıkartıp çıkartamayacağını sorduğu, sivil şahsın onları yeni sildiğini çıkartamayacağını söylediği,</w:t>
      </w:r>
    </w:p>
    <w:p w:rsidR="00004D11" w:rsidRDefault="00004D11" w:rsidP="00004D11">
      <w:pPr>
        <w:shd w:val="clear" w:color="auto" w:fill="FFFFFF"/>
        <w:ind w:right="14" w:firstLine="552"/>
        <w:jc w:val="both"/>
      </w:pPr>
      <w:r>
        <w:lastRenderedPageBreak/>
        <w:t>Bu üç şahsın ayrıca bazı isimler hakkında değerlendirmelerde bulunduğu, Ferah...? isimli bir şahıstan bahsedildiği, Vedat YENERER'in bu şahsın Adnan Hocacı olup olmadığını sorduğu, İslamcı bir jargonunun bulunmadığı, bunların içerisinde aşırı sol bile olabileceğini ifade ettiği,</w:t>
      </w:r>
    </w:p>
    <w:p w:rsidR="00004D11" w:rsidRDefault="00004D11" w:rsidP="00004D11">
      <w:pPr>
        <w:shd w:val="clear" w:color="auto" w:fill="FFFFFF"/>
        <w:ind w:firstLine="552"/>
        <w:jc w:val="both"/>
      </w:pPr>
      <w:r>
        <w:t>Binbaşı Erkan...?'ın, bu sivil şahıstan çalıştığı yerdeki bir şahısla ilgili olarak, kimlerle irtibatlı olduğunu ispatlayacak fotoğraflar çekmesini istediği, Vedat YENERER'in öyle bir durum olursa kendisine telefon etmesini o da kameraları alıp içeri girebileceğini, 05322457989 numaralı telefonu çaldırdığmda çadıra gel demek olduğunu, böyle bir durumda   ters   çıkarsa   kendisinin   direk   kavga   çıkaracağını,   şahıslara   bundan  neden rahatsızlık duyduğunu söyleyeceğini, basının görev yapmasının neden rahatsızlık verdiğini bütün dünya buraya yardım ediyorken görev yapan basından neden rahatsızlık duyduğunu söylediğinde, yüzünün kızaracağını söylediği,</w:t>
      </w:r>
    </w:p>
    <w:p w:rsidR="00004D11" w:rsidRDefault="00004D11" w:rsidP="00004D11">
      <w:pPr>
        <w:shd w:val="clear" w:color="auto" w:fill="FFFFFF"/>
        <w:ind w:right="43" w:firstLine="538"/>
        <w:jc w:val="both"/>
        <w:rPr>
          <w:b/>
          <w:iCs/>
        </w:rPr>
      </w:pPr>
      <w:r>
        <w:rPr>
          <w:b/>
          <w:iCs/>
        </w:rPr>
        <w:t>(3-51)(3) ile numaralandırılmış üzerinde "Ali BAĞ", "15.04.94" ibarelerinin bulunan SONY marka Mikro kasetin incelemesinde;</w:t>
      </w:r>
    </w:p>
    <w:p w:rsidR="00004D11" w:rsidRDefault="00004D11" w:rsidP="00004D11">
      <w:pPr>
        <w:shd w:val="clear" w:color="auto" w:fill="FFFFFF"/>
        <w:ind w:right="34" w:firstLine="533"/>
        <w:jc w:val="both"/>
      </w:pPr>
      <w:r>
        <w:t>Kasetin A yüzünün bir ortam dinlemesi kaydı olduğu, bir erkek şahsın sorgulandığı kaydın içeriğinde; Tuncay KÜÇÜK ve Mehmet Ali ER hakkında, dairede sol propaganda yapıp yapmadıkları ile ilgili sorular sorulduğu, bu yönde faaliyet gösteren şahıslar ile ilgili bilgi istendiği,</w:t>
      </w:r>
    </w:p>
    <w:p w:rsidR="00004D11" w:rsidRDefault="00004D11" w:rsidP="00004D11">
      <w:pPr>
        <w:shd w:val="clear" w:color="auto" w:fill="FFFFFF"/>
        <w:ind w:right="34" w:firstLine="528"/>
        <w:jc w:val="both"/>
      </w:pPr>
      <w:r>
        <w:t>Şahsın bir tartışma ortamında Alevi olmadığını Alevilere kötü gözle bakılmaması gerektiğini söylediğini ama bunun siyasi bir amacının olmadığını söylediği, kaydın devamında şahsın nereli olduğu ve hanımının kapalı olup olmadığının sorulduğu,</w:t>
      </w:r>
    </w:p>
    <w:p w:rsidR="00004D11" w:rsidRDefault="00004D11" w:rsidP="00004D11">
      <w:pPr>
        <w:shd w:val="clear" w:color="auto" w:fill="FFFFFF"/>
        <w:ind w:right="34" w:firstLine="528"/>
        <w:jc w:val="both"/>
      </w:pPr>
      <w:r>
        <w:t>Kasetin B yüzünün, bir ortam dinlemesi kaydı olduğu; kasetin başında Binbaşı Erkan...? isimli şahıs ile bir erkek şahıs arasında geçen görüşmelerin bulunduğu, bu görüşmelerin içeriğinin tam olarak anlaşılamadığı,</w:t>
      </w:r>
    </w:p>
    <w:p w:rsidR="00004D11" w:rsidRDefault="00004D11" w:rsidP="00004D11">
      <w:pPr>
        <w:shd w:val="clear" w:color="auto" w:fill="FFFFFF"/>
        <w:ind w:right="29" w:firstLine="533"/>
        <w:jc w:val="both"/>
      </w:pPr>
      <w:r>
        <w:t xml:space="preserve">Kasetin diğer bölümünde Binbaşı Erkan...?' isimli şahsın astsubay Hakan BİLGİN'i sorgulama kayıtlarının bulunduğu, bu kayıtların </w:t>
      </w:r>
      <w:r>
        <w:rPr>
          <w:u w:val="single"/>
        </w:rPr>
        <w:t>(3-32)-(21</w:t>
      </w:r>
      <w:r>
        <w:t xml:space="preserve">) numaralı kasetin A yüzünde bulunan konuşma kayıtları ile aynı olduğu, Binbaşı Erkan...?'ın Hakan BİLGİN isimli şahsın eşinin, kayınvalidesinin ve kayınbabasının dini ve özel yaşantısı ile ilgili sorular sorduğu tespit edilmiştir. </w:t>
      </w:r>
    </w:p>
    <w:p w:rsidR="00004D11" w:rsidRDefault="00004D11" w:rsidP="00004D11">
      <w:pPr>
        <w:shd w:val="clear" w:color="auto" w:fill="FFFFFF"/>
        <w:ind w:right="29"/>
        <w:jc w:val="both"/>
        <w:rPr>
          <w:b/>
        </w:rPr>
      </w:pPr>
    </w:p>
    <w:p w:rsidR="00004D11" w:rsidRDefault="00004D11" w:rsidP="00004D11">
      <w:pPr>
        <w:shd w:val="clear" w:color="auto" w:fill="FFFFFF"/>
        <w:ind w:right="29"/>
        <w:jc w:val="both"/>
        <w:rPr>
          <w:b/>
        </w:rPr>
      </w:pPr>
      <w:r>
        <w:rPr>
          <w:b/>
        </w:rPr>
        <w:t>3.20. MÜŞTEKİ TAMER TATAR’IN 16.01.2013 TARİHİNDE BAŞSAVCILIĞIMIZA İBRAZ ETTİĞİ BELGELER (3.Kls.269-276)</w:t>
      </w:r>
    </w:p>
    <w:p w:rsidR="00004D11" w:rsidRDefault="00004D11" w:rsidP="00004D11">
      <w:pPr>
        <w:ind w:firstLine="709"/>
      </w:pPr>
      <w:r>
        <w:t xml:space="preserve">JUL 1997 22.33 Dağ ve Kom.Tug Faks kısmı.90 438 211 65 59  P01- P02 </w:t>
      </w:r>
    </w:p>
    <w:p w:rsidR="00004D11" w:rsidRDefault="00004D11" w:rsidP="00004D11">
      <w:pPr>
        <w:ind w:firstLine="709"/>
        <w:jc w:val="both"/>
      </w:pPr>
      <w:r>
        <w:t>Faks çıktısı olan iki sayfadan oluşan belgenin birinci sayfasında üzerinde el yazısı ile büyük harflerle; J.ASYŞ.K.lığı Kurmay Başkanı Kurmay Albay Süleyman CANPOLAT’a teslim edilecek,</w:t>
      </w:r>
    </w:p>
    <w:p w:rsidR="00004D11" w:rsidRDefault="00004D11" w:rsidP="00004D11">
      <w:pPr>
        <w:ind w:firstLine="709"/>
        <w:jc w:val="both"/>
        <w:rPr>
          <w:b/>
          <w:u w:val="single"/>
        </w:rPr>
      </w:pPr>
      <w:r>
        <w:t xml:space="preserve">Hakkari Dağ ve Komd.Tug.Hrk.ve Eğt.Ş. yazılı olduğu ve tekrar siyah dolmakalem ile üzerine büyük harflerle </w:t>
      </w:r>
      <w:r>
        <w:rPr>
          <w:b/>
          <w:u w:val="single"/>
        </w:rPr>
        <w:t>Batı Çalışma Grubu Dosyasına ibaresi yazılıp, paraflandığı</w:t>
      </w:r>
    </w:p>
    <w:p w:rsidR="00004D11" w:rsidRDefault="00004D11" w:rsidP="00004D11">
      <w:pPr>
        <w:ind w:firstLine="709"/>
        <w:jc w:val="both"/>
      </w:pPr>
      <w:r>
        <w:t>Belgenin ikinci sayfasında</w:t>
      </w:r>
    </w:p>
    <w:p w:rsidR="00004D11" w:rsidRDefault="00004D11" w:rsidP="00004D11">
      <w:pPr>
        <w:ind w:firstLine="709"/>
        <w:jc w:val="both"/>
      </w:pPr>
      <w:r>
        <w:t>Faks çıktısı olan bir sayfadan oluşan belgede;</w:t>
      </w:r>
    </w:p>
    <w:p w:rsidR="00004D11" w:rsidRDefault="00004D11" w:rsidP="00004D11">
      <w:pPr>
        <w:ind w:firstLine="709"/>
      </w:pPr>
      <w:r>
        <w:t>GİZLİ-KİŞİYE ÖZEL</w:t>
      </w:r>
    </w:p>
    <w:p w:rsidR="00004D11" w:rsidRDefault="00004D11" w:rsidP="00004D11">
      <w:pPr>
        <w:ind w:firstLine="709"/>
      </w:pPr>
      <w:r>
        <w:t>FM.Dağ ve Kom.K.lığı/Hakkari</w:t>
      </w:r>
    </w:p>
    <w:p w:rsidR="00004D11" w:rsidRDefault="00004D11" w:rsidP="00004D11">
      <w:pPr>
        <w:ind w:firstLine="709"/>
      </w:pPr>
      <w:r>
        <w:lastRenderedPageBreak/>
        <w:t>To:Jan.ASYŞKOM/DİYARBAKIR</w:t>
      </w:r>
    </w:p>
    <w:p w:rsidR="00004D11" w:rsidRDefault="00004D11" w:rsidP="00004D11">
      <w:pPr>
        <w:ind w:firstLine="709"/>
      </w:pPr>
    </w:p>
    <w:p w:rsidR="00004D11" w:rsidRDefault="00004D11" w:rsidP="00004D11">
      <w:pPr>
        <w:ind w:firstLine="709"/>
        <w:jc w:val="both"/>
      </w:pPr>
      <w:r>
        <w:t>“Hakkari il Güvenlik Komutanlığı bölgesinde, Emniyet Müdürlüğüne ait personel ve araç durum aşağıya çıkarılmıştır.</w:t>
      </w:r>
    </w:p>
    <w:p w:rsidR="00004D11" w:rsidRDefault="00004D11" w:rsidP="00004D11">
      <w:pPr>
        <w:ind w:firstLine="709"/>
        <w:jc w:val="both"/>
      </w:pPr>
      <w:r>
        <w:t>Arzederim” denilerek Kurmay Başkanı Kurmay Albay İzzet Ocak tarafından imzalandığı,</w:t>
      </w:r>
    </w:p>
    <w:p w:rsidR="00004D11" w:rsidRDefault="00004D11" w:rsidP="00004D11">
      <w:pPr>
        <w:ind w:firstLine="709"/>
        <w:jc w:val="both"/>
      </w:pPr>
      <w:r>
        <w:t xml:space="preserve">İmzanın alt kısmında </w:t>
      </w:r>
    </w:p>
    <w:p w:rsidR="00004D11" w:rsidRDefault="00004D11" w:rsidP="00004D11">
      <w:pPr>
        <w:ind w:firstLine="709"/>
        <w:jc w:val="both"/>
      </w:pPr>
      <w:r>
        <w:t>Personel durumu başlığı altında merkez, Yüksekova, Şemdinli, Çukurca ilçelerinde Em.Müd., Em.Müd.Yrd,  Şb.Md.,  Emn.Amr.,  B.Kom., Kom., Kom.Yrd., Polis., Öz.Hrk.  sayıları belirtilerek toplamının alındığı,</w:t>
      </w:r>
    </w:p>
    <w:p w:rsidR="00004D11" w:rsidRDefault="00004D11" w:rsidP="00004D11">
      <w:pPr>
        <w:ind w:firstLine="709"/>
        <w:jc w:val="both"/>
      </w:pPr>
      <w:r>
        <w:t>ARAÇ DURUMU başlığı altında Merkez, Yüksekova, Şemdinli, Çukurca ilçelerinde, Binekoto, Minibüs, Panzer, Land Rover, Short Land, Akrep, Otobüs, Kamyon, Ambulans (zırhlı) araç sayıları belirtilerek toplamının alındığı,</w:t>
      </w:r>
    </w:p>
    <w:p w:rsidR="00004D11" w:rsidRDefault="00004D11" w:rsidP="00004D11">
      <w:pPr>
        <w:ind w:firstLine="709"/>
      </w:pPr>
    </w:p>
    <w:p w:rsidR="00004D11" w:rsidRDefault="00004D11" w:rsidP="00004D11">
      <w:pPr>
        <w:ind w:firstLine="709"/>
        <w:jc w:val="both"/>
      </w:pPr>
      <w:r>
        <w:t>Tüm belgeler faks ile gönderildiği, üzerinde 20-JUN-1997 11:50-11:54 saat aralığında 90 312 419 24 17  P01-P06 yazan 6 adet belge,</w:t>
      </w:r>
    </w:p>
    <w:p w:rsidR="00004D11" w:rsidRDefault="00004D11" w:rsidP="00004D11">
      <w:pPr>
        <w:ind w:firstLine="709"/>
        <w:jc w:val="both"/>
      </w:pPr>
    </w:p>
    <w:p w:rsidR="00004D11" w:rsidRDefault="00004D11" w:rsidP="00004D11">
      <w:pPr>
        <w:ind w:firstLine="709"/>
        <w:jc w:val="both"/>
      </w:pPr>
      <w:r>
        <w:t>Devamında GİZLİ VE İVEDİ KAŞELİ-000161 kırmızı kaşeli,</w:t>
      </w:r>
    </w:p>
    <w:p w:rsidR="00004D11" w:rsidRDefault="00004D11" w:rsidP="00004D11">
      <w:pPr>
        <w:ind w:firstLine="709"/>
        <w:jc w:val="both"/>
      </w:pPr>
      <w:r>
        <w:t>Bilgisayar faks formu</w:t>
      </w:r>
    </w:p>
    <w:p w:rsidR="00004D11" w:rsidRDefault="00004D11" w:rsidP="00004D11">
      <w:pPr>
        <w:ind w:firstLine="709"/>
        <w:jc w:val="both"/>
      </w:pPr>
      <w:r>
        <w:t>Bilgisayar No:</w:t>
      </w:r>
    </w:p>
    <w:p w:rsidR="00004D11" w:rsidRDefault="00004D11" w:rsidP="00004D11">
      <w:pPr>
        <w:ind w:firstLine="709"/>
        <w:jc w:val="both"/>
      </w:pPr>
      <w:r>
        <w:t>Tarih saat grubu</w:t>
      </w:r>
      <w:r>
        <w:tab/>
        <w:t>: 21100 4 HAZ 97</w:t>
      </w:r>
    </w:p>
    <w:p w:rsidR="00004D11" w:rsidRDefault="00004D11" w:rsidP="00004D11">
      <w:pPr>
        <w:ind w:firstLine="709"/>
        <w:jc w:val="both"/>
      </w:pPr>
      <w:r>
        <w:t>Öncelik Derecesi</w:t>
      </w:r>
      <w:r>
        <w:tab/>
        <w:t>:İVEDİ</w:t>
      </w:r>
    </w:p>
    <w:p w:rsidR="00004D11" w:rsidRDefault="00004D11" w:rsidP="00004D11">
      <w:pPr>
        <w:ind w:firstLine="709"/>
        <w:jc w:val="both"/>
      </w:pPr>
      <w:r>
        <w:t>GİZLİLİK DERECESİ:GİZLİ,</w:t>
      </w:r>
    </w:p>
    <w:p w:rsidR="00004D11" w:rsidRDefault="00004D11" w:rsidP="00004D11">
      <w:pPr>
        <w:ind w:firstLine="709"/>
      </w:pPr>
      <w:r>
        <w:t>Mesaj no</w:t>
      </w:r>
      <w:r>
        <w:tab/>
      </w:r>
      <w:r>
        <w:tab/>
        <w:t>: HRK:3592-55-97/ASYŞ.Ş.TER.OLY.148769</w:t>
      </w:r>
    </w:p>
    <w:p w:rsidR="00004D11" w:rsidRDefault="00004D11" w:rsidP="00004D11">
      <w:pPr>
        <w:ind w:firstLine="709"/>
      </w:pPr>
      <w:r>
        <w:t>Kimden</w:t>
      </w:r>
      <w:r>
        <w:tab/>
      </w:r>
      <w:r>
        <w:tab/>
        <w:t>:JANGENKOM/ANKARA</w:t>
      </w:r>
    </w:p>
    <w:p w:rsidR="00004D11" w:rsidRDefault="00004D11" w:rsidP="00004D11">
      <w:pPr>
        <w:ind w:firstLine="709"/>
      </w:pPr>
      <w:r>
        <w:t>KİME</w:t>
      </w:r>
      <w:r>
        <w:tab/>
      </w:r>
      <w:r>
        <w:tab/>
      </w:r>
      <w:r>
        <w:tab/>
        <w:t>:JMAGG 5003</w:t>
      </w:r>
    </w:p>
    <w:p w:rsidR="00004D11" w:rsidRDefault="00004D11" w:rsidP="00004D11">
      <w:pPr>
        <w:ind w:firstLine="709"/>
      </w:pPr>
      <w:r>
        <w:tab/>
      </w:r>
      <w:r>
        <w:tab/>
      </w:r>
      <w:r>
        <w:tab/>
        <w:t xml:space="preserve"> JMAGG 5004</w:t>
      </w:r>
    </w:p>
    <w:p w:rsidR="00004D11" w:rsidRDefault="00004D11" w:rsidP="00004D11">
      <w:pPr>
        <w:ind w:firstLine="709"/>
      </w:pPr>
      <w:r>
        <w:t xml:space="preserve"> JMAGG 5005</w:t>
      </w:r>
    </w:p>
    <w:p w:rsidR="00004D11" w:rsidRDefault="00004D11" w:rsidP="00004D11">
      <w:pPr>
        <w:ind w:firstLine="709"/>
      </w:pPr>
      <w:r>
        <w:t xml:space="preserve"> JMAGG 5006</w:t>
      </w:r>
    </w:p>
    <w:p w:rsidR="00004D11" w:rsidRDefault="00004D11" w:rsidP="00004D11">
      <w:r>
        <w:t xml:space="preserve"> </w:t>
      </w:r>
      <w:r>
        <w:tab/>
        <w:t>JMAGG 5027</w:t>
      </w:r>
    </w:p>
    <w:p w:rsidR="00004D11" w:rsidRDefault="00004D11" w:rsidP="00004D11">
      <w:pPr>
        <w:ind w:firstLine="709"/>
      </w:pPr>
      <w:r>
        <w:t xml:space="preserve"> JMAGG 5028</w:t>
      </w:r>
    </w:p>
    <w:p w:rsidR="00004D11" w:rsidRDefault="00004D11" w:rsidP="00004D11">
      <w:pPr>
        <w:ind w:firstLine="709"/>
      </w:pPr>
      <w:r>
        <w:t xml:space="preserve"> JMAGG 5030</w:t>
      </w:r>
    </w:p>
    <w:p w:rsidR="00004D11" w:rsidRDefault="00004D11" w:rsidP="00004D11">
      <w:pPr>
        <w:ind w:firstLine="709"/>
      </w:pPr>
    </w:p>
    <w:p w:rsidR="00004D11" w:rsidRDefault="00004D11" w:rsidP="00004D11">
      <w:pPr>
        <w:jc w:val="both"/>
      </w:pPr>
      <w:r>
        <w:t xml:space="preserve">İLGİ </w:t>
      </w:r>
      <w:r>
        <w:tab/>
        <w:t xml:space="preserve">: a)Genelkurmay Başkanlığının 06 Mayıs 1997 gün ve HRK:3429-26-977/İghd.Pl.Ş.(2) </w:t>
      </w:r>
    </w:p>
    <w:p w:rsidR="00004D11" w:rsidRDefault="00004D11" w:rsidP="00004D11">
      <w:pPr>
        <w:jc w:val="both"/>
      </w:pPr>
      <w:r>
        <w:tab/>
        <w:t xml:space="preserve">     sayılı emri (HAY)</w:t>
      </w:r>
    </w:p>
    <w:p w:rsidR="00004D11" w:rsidRDefault="00004D11" w:rsidP="00004D11">
      <w:pPr>
        <w:ind w:hanging="992"/>
        <w:jc w:val="both"/>
      </w:pPr>
      <w:r>
        <w:t xml:space="preserve">           </w:t>
      </w:r>
      <w:r>
        <w:tab/>
      </w:r>
      <w:r>
        <w:tab/>
        <w:t xml:space="preserve">  b)J.Gn.K.lığının 28 Mayıs 1997 gün ve HRK:1402-1-97/ASYŞ.Ş.TER.OLY (126263) </w:t>
      </w:r>
    </w:p>
    <w:p w:rsidR="00004D11" w:rsidRDefault="00004D11" w:rsidP="00004D11">
      <w:pPr>
        <w:ind w:hanging="992"/>
        <w:jc w:val="both"/>
      </w:pPr>
      <w:r>
        <w:tab/>
        <w:t xml:space="preserve">    </w:t>
      </w:r>
      <w:r>
        <w:tab/>
        <w:t xml:space="preserve">     sayılı emri (HAY)</w:t>
      </w:r>
    </w:p>
    <w:p w:rsidR="00004D11" w:rsidRDefault="00004D11" w:rsidP="00004D11">
      <w:pPr>
        <w:ind w:hanging="992"/>
        <w:jc w:val="both"/>
      </w:pPr>
      <w:r>
        <w:t xml:space="preserve">           </w:t>
      </w:r>
      <w:r>
        <w:tab/>
      </w:r>
      <w:r>
        <w:tab/>
        <w:t xml:space="preserve">  c)Genelkurmay Başkanlığının 27 Mayıs 1997 gün ve HRK:3429-64-97/İGHD. PL.Ş.(2) </w:t>
      </w:r>
    </w:p>
    <w:p w:rsidR="00004D11" w:rsidRDefault="00004D11" w:rsidP="00004D11">
      <w:pPr>
        <w:ind w:hanging="992"/>
        <w:jc w:val="both"/>
      </w:pPr>
      <w:r>
        <w:tab/>
      </w:r>
      <w:r>
        <w:tab/>
        <w:t xml:space="preserve">     sayılı emri.</w:t>
      </w:r>
    </w:p>
    <w:p w:rsidR="00004D11" w:rsidRDefault="00004D11" w:rsidP="00004D11">
      <w:pPr>
        <w:ind w:firstLine="709"/>
        <w:jc w:val="both"/>
        <w:rPr>
          <w:u w:val="single"/>
        </w:rPr>
      </w:pPr>
      <w:r>
        <w:t xml:space="preserve">1.Genelkurmay Başkanlığının ilgi </w:t>
      </w:r>
      <w:r>
        <w:rPr>
          <w:u w:val="single"/>
        </w:rPr>
        <w:t>(A) Batı Harekat Konsepti ilgi (B) ile Tugay ve eşidi birlik komutanlığı seviyesine kadar yayınlanmıştır.</w:t>
      </w:r>
    </w:p>
    <w:p w:rsidR="00004D11" w:rsidRDefault="00004D11" w:rsidP="00004D11">
      <w:pPr>
        <w:ind w:firstLine="709"/>
        <w:jc w:val="both"/>
      </w:pPr>
      <w:r>
        <w:t xml:space="preserve">2.Batı Harekat Konsepti doğrultusunda yapılan çalışmaların J.Gn.K.lığını ilgilendiren bölümleri ekte gönderilmiştir. </w:t>
      </w:r>
    </w:p>
    <w:p w:rsidR="00004D11" w:rsidRDefault="00004D11" w:rsidP="00004D11">
      <w:pPr>
        <w:ind w:firstLine="709"/>
        <w:jc w:val="both"/>
      </w:pPr>
      <w:r>
        <w:t>3.Emir Ek inde belirtilen hususlarla J.K.lıkları ve eşidi Birlik K.lıklarından daha ast birliklere yayınlanmamasını, bilmesi gereken prensibine riayet edilmesini, emrin bir fiil ilgili birlik komutanlıkları veya şube müdürlerince takip edilmesini,</w:t>
      </w:r>
    </w:p>
    <w:p w:rsidR="00004D11" w:rsidRDefault="00004D11" w:rsidP="00004D11">
      <w:pPr>
        <w:ind w:firstLine="709"/>
        <w:jc w:val="both"/>
      </w:pPr>
      <w:r>
        <w:t>4.Ayrıca konu ile ilgili olay, bilgi, belge, görüş ve önerilerin zamanında J.Gn.K.lığına bildirilmesini.</w:t>
      </w:r>
    </w:p>
    <w:p w:rsidR="00004D11" w:rsidRDefault="00004D11" w:rsidP="00004D11">
      <w:pPr>
        <w:jc w:val="both"/>
      </w:pPr>
      <w:r>
        <w:t>Ekleri EK A (Faaliyet Planı)</w:t>
      </w:r>
    </w:p>
    <w:p w:rsidR="00004D11" w:rsidRDefault="00004D11" w:rsidP="00004D11">
      <w:pPr>
        <w:jc w:val="both"/>
      </w:pPr>
      <w:r>
        <w:t>Müsaade eden Kurmay Başkanı Korgeneral Yalçın ERTEN tarafından imzalandığı,</w:t>
      </w:r>
    </w:p>
    <w:p w:rsidR="00004D11" w:rsidRDefault="00004D11" w:rsidP="00004D11"/>
    <w:p w:rsidR="00004D11" w:rsidRDefault="00004D11" w:rsidP="00004D11">
      <w:r>
        <w:t>BELGENİN SAĞ ÜST KÖŞESİNDE</w:t>
      </w:r>
    </w:p>
    <w:p w:rsidR="00004D11" w:rsidRDefault="00004D11" w:rsidP="00004D11">
      <w:r>
        <w:t>NOT : BİRLİKLER BAĞLILARINA JMA5:5004-5005-5006-5027-5028 VE 5030 A  GÖRE ULAŞTIRILACAKTIR.</w:t>
      </w:r>
    </w:p>
    <w:p w:rsidR="00004D11" w:rsidRDefault="00004D11" w:rsidP="00004D11">
      <w:r>
        <w:t>GJDC-T-JANHLKPFİLOKOM.KARS</w:t>
      </w:r>
    </w:p>
    <w:p w:rsidR="00004D11" w:rsidRDefault="00004D11" w:rsidP="00004D11">
      <w:r>
        <w:t>NJB-T-JANHVGRPKOM-DİYARBAKIR</w:t>
      </w:r>
    </w:p>
    <w:p w:rsidR="00004D11" w:rsidRDefault="00004D11" w:rsidP="00004D11">
      <w:r>
        <w:t>GJHD-T-GJCCC</w:t>
      </w:r>
    </w:p>
    <w:p w:rsidR="00004D11" w:rsidRDefault="00004D11" w:rsidP="00004D11">
      <w:r>
        <w:t>GJPA-T-JANEĞTKOM</w:t>
      </w:r>
    </w:p>
    <w:p w:rsidR="00004D11" w:rsidRDefault="00004D11" w:rsidP="00004D11">
      <w:r>
        <w:t>GJOB-T-GJO VE BAĞLI TÜM İL J.K.LIKLARI</w:t>
      </w:r>
    </w:p>
    <w:p w:rsidR="00004D11" w:rsidRDefault="00004D11" w:rsidP="00004D11">
      <w:r>
        <w:t>GJD-T-JANİKMERKOM-İST-JÖZEĞTMRK.</w:t>
      </w:r>
      <w:r>
        <w:rPr>
          <w:u w:val="single"/>
        </w:rPr>
        <w:t>KARG</w:t>
      </w:r>
      <w:r>
        <w:t>.şeklinde el yazısı ile not yazıldığı</w:t>
      </w:r>
    </w:p>
    <w:p w:rsidR="00004D11" w:rsidRDefault="00004D11" w:rsidP="00004D11">
      <w:pPr>
        <w:ind w:firstLine="709"/>
      </w:pPr>
    </w:p>
    <w:p w:rsidR="00004D11" w:rsidRDefault="00004D11" w:rsidP="00004D11">
      <w:pPr>
        <w:ind w:firstLine="709"/>
      </w:pPr>
    </w:p>
    <w:p w:rsidR="00004D11" w:rsidRDefault="00004D11" w:rsidP="00004D11">
      <w:pPr>
        <w:pStyle w:val="ListeParagraf1"/>
        <w:numPr>
          <w:ilvl w:val="0"/>
          <w:numId w:val="3"/>
        </w:numPr>
        <w:tabs>
          <w:tab w:val="clear" w:pos="2130"/>
          <w:tab w:val="num" w:pos="0"/>
        </w:tabs>
        <w:ind w:left="720" w:hanging="360"/>
        <w:rPr>
          <w:b/>
        </w:rPr>
      </w:pPr>
      <w:r>
        <w:rPr>
          <w:b/>
        </w:rPr>
        <w:t>FAALİYET PLANI BAŞLIKLI</w:t>
      </w:r>
    </w:p>
    <w:p w:rsidR="00004D11" w:rsidRDefault="00004D11" w:rsidP="00004D11">
      <w:pPr>
        <w:ind w:firstLine="709"/>
      </w:pPr>
      <w:r>
        <w:t xml:space="preserve">Tüm belgeler faks ile gönderildiği, üzerinde 20-JUN-1997 11:50-11:54 saat aralığında 90 312 419 24 17  P01-P06 yazan 6 adet belge </w:t>
      </w:r>
    </w:p>
    <w:p w:rsidR="00004D11" w:rsidRDefault="00004D11" w:rsidP="00004D11">
      <w:pPr>
        <w:ind w:firstLine="709"/>
      </w:pPr>
    </w:p>
    <w:p w:rsidR="00004D11" w:rsidRDefault="00004D11" w:rsidP="00004D11">
      <w:pPr>
        <w:ind w:firstLine="708"/>
        <w:jc w:val="both"/>
        <w:rPr>
          <w:b/>
        </w:rPr>
      </w:pPr>
      <w:r>
        <w:rPr>
          <w:b/>
        </w:rPr>
        <w:t xml:space="preserve">KONU/ FAALİYET,   </w:t>
      </w:r>
    </w:p>
    <w:p w:rsidR="00004D11" w:rsidRDefault="00004D11" w:rsidP="00004D11">
      <w:pPr>
        <w:ind w:firstLine="708"/>
        <w:jc w:val="both"/>
        <w:rPr>
          <w:b/>
        </w:rPr>
      </w:pPr>
      <w:r>
        <w:rPr>
          <w:b/>
        </w:rPr>
        <w:t xml:space="preserve">ALINACAK TEDBİRLER / EYLEMLER       </w:t>
      </w:r>
    </w:p>
    <w:p w:rsidR="00004D11" w:rsidRDefault="00004D11" w:rsidP="00004D11">
      <w:pPr>
        <w:ind w:firstLine="708"/>
        <w:jc w:val="both"/>
      </w:pPr>
      <w:r>
        <w:rPr>
          <w:b/>
        </w:rPr>
        <w:t>İCRA MAKAMI VE İCRA ZAMANI BAŞLIKLARINDAN</w:t>
      </w:r>
      <w:r>
        <w:t xml:space="preserve"> oluştuğu</w:t>
      </w:r>
    </w:p>
    <w:p w:rsidR="00004D11" w:rsidRDefault="00004D11" w:rsidP="00004D11">
      <w:pPr>
        <w:ind w:firstLine="708"/>
        <w:jc w:val="both"/>
        <w:rPr>
          <w:b/>
        </w:rPr>
      </w:pPr>
      <w:r>
        <w:tab/>
      </w:r>
      <w:r>
        <w:rPr>
          <w:b/>
        </w:rPr>
        <w:t xml:space="preserve">Faaliyet Planının 1 nolu maddesinin </w:t>
      </w:r>
    </w:p>
    <w:p w:rsidR="00004D11" w:rsidRDefault="00004D11" w:rsidP="00004D11">
      <w:pPr>
        <w:ind w:firstLine="708"/>
        <w:jc w:val="both"/>
        <w:rPr>
          <w:b/>
        </w:rPr>
      </w:pPr>
      <w:r>
        <w:rPr>
          <w:b/>
        </w:rPr>
        <w:t>Konu Faaliyet bölümünde,</w:t>
      </w:r>
    </w:p>
    <w:p w:rsidR="00004D11" w:rsidRDefault="00004D11" w:rsidP="00004D11">
      <w:pPr>
        <w:ind w:firstLine="708"/>
        <w:jc w:val="both"/>
      </w:pPr>
      <w:r>
        <w:t>Anayasada belirtilen Cumhuriyetin temel nitelikleri arasında yer alan laiklik ilkesine sahip çıkılması,</w:t>
      </w:r>
    </w:p>
    <w:p w:rsidR="00004D11" w:rsidRDefault="00004D11" w:rsidP="00004D11">
      <w:pPr>
        <w:ind w:firstLine="708"/>
        <w:jc w:val="both"/>
        <w:rPr>
          <w:b/>
        </w:rPr>
      </w:pPr>
      <w:r>
        <w:rPr>
          <w:b/>
        </w:rPr>
        <w:t>Alınacak Tedbirler Faaliyetler bölümünde</w:t>
      </w:r>
    </w:p>
    <w:p w:rsidR="00004D11" w:rsidRDefault="00004D11" w:rsidP="00004D11">
      <w:pPr>
        <w:ind w:firstLine="708"/>
        <w:jc w:val="both"/>
      </w:pPr>
      <w:r>
        <w:rPr>
          <w:b/>
        </w:rPr>
        <w:t>a bendinde;</w:t>
      </w:r>
      <w:r>
        <w:t xml:space="preserve">  Laiklik aleyhtarı yayın yapan radyo, televizyon ve yazılı basın neşriyatını,</w:t>
      </w:r>
    </w:p>
    <w:p w:rsidR="00004D11" w:rsidRDefault="00004D11" w:rsidP="00004D11">
      <w:pPr>
        <w:ind w:firstLine="708"/>
        <w:jc w:val="both"/>
      </w:pPr>
      <w:r>
        <w:t xml:space="preserve">1.Takip etmek ve izlemek, </w:t>
      </w:r>
    </w:p>
    <w:p w:rsidR="00004D11" w:rsidRDefault="00004D11" w:rsidP="00004D11">
      <w:pPr>
        <w:ind w:firstLine="708"/>
        <w:jc w:val="both"/>
      </w:pPr>
      <w:r>
        <w:t>2.Yayınların kanunlara uygun olup olmadığını tespit etmek,</w:t>
      </w:r>
    </w:p>
    <w:p w:rsidR="00004D11" w:rsidRDefault="00004D11" w:rsidP="00004D11">
      <w:pPr>
        <w:ind w:firstLine="708"/>
        <w:jc w:val="both"/>
      </w:pPr>
      <w:r>
        <w:t>3.Varsa yasalara aykırı hareket edenler hakkında ilgili mülki makamlarla koordine ederek tahkikat başlatılacağı,</w:t>
      </w:r>
    </w:p>
    <w:p w:rsidR="00004D11" w:rsidRDefault="00004D11" w:rsidP="00004D11">
      <w:pPr>
        <w:ind w:firstLine="708"/>
        <w:jc w:val="both"/>
        <w:rPr>
          <w:b/>
        </w:rPr>
      </w:pPr>
      <w:r>
        <w:rPr>
          <w:b/>
        </w:rPr>
        <w:t>İcra Makamı</w:t>
      </w:r>
    </w:p>
    <w:p w:rsidR="00004D11" w:rsidRDefault="00004D11" w:rsidP="00004D11">
      <w:pPr>
        <w:ind w:firstLine="708"/>
        <w:jc w:val="both"/>
      </w:pPr>
      <w:r>
        <w:t>Hrk.Bşk.lığı</w:t>
      </w:r>
    </w:p>
    <w:p w:rsidR="00004D11" w:rsidRDefault="00004D11" w:rsidP="00004D11">
      <w:pPr>
        <w:ind w:firstLine="708"/>
        <w:jc w:val="both"/>
      </w:pPr>
      <w:r>
        <w:t>İsth.Bşk.lığı</w:t>
      </w:r>
    </w:p>
    <w:p w:rsidR="00004D11" w:rsidRDefault="00004D11" w:rsidP="00004D11">
      <w:pPr>
        <w:ind w:firstLine="708"/>
        <w:jc w:val="both"/>
      </w:pPr>
      <w:r>
        <w:t>Gensek,</w:t>
      </w:r>
    </w:p>
    <w:p w:rsidR="00004D11" w:rsidRDefault="00004D11" w:rsidP="00004D11">
      <w:pPr>
        <w:ind w:firstLine="708"/>
        <w:jc w:val="both"/>
      </w:pPr>
      <w:r>
        <w:t>MEBS Bşk.lığı</w:t>
      </w:r>
    </w:p>
    <w:p w:rsidR="00004D11" w:rsidRDefault="00004D11" w:rsidP="00004D11">
      <w:pPr>
        <w:ind w:firstLine="708"/>
        <w:jc w:val="both"/>
      </w:pPr>
      <w:r>
        <w:t>J.Blg.K.lıkları</w:t>
      </w:r>
    </w:p>
    <w:p w:rsidR="00004D11" w:rsidRDefault="00004D11" w:rsidP="00004D11">
      <w:pPr>
        <w:ind w:firstLine="708"/>
        <w:jc w:val="both"/>
      </w:pPr>
      <w:r>
        <w:t>İl J.K.lıkları</w:t>
      </w:r>
    </w:p>
    <w:p w:rsidR="00004D11" w:rsidRDefault="00004D11" w:rsidP="00004D11">
      <w:pPr>
        <w:ind w:firstLine="708"/>
        <w:jc w:val="both"/>
        <w:rPr>
          <w:b/>
        </w:rPr>
      </w:pPr>
      <w:r>
        <w:rPr>
          <w:b/>
        </w:rPr>
        <w:t xml:space="preserve">İcra Zamanında </w:t>
      </w:r>
    </w:p>
    <w:p w:rsidR="00004D11" w:rsidRDefault="00004D11" w:rsidP="00004D11">
      <w:pPr>
        <w:ind w:firstLine="708"/>
        <w:jc w:val="both"/>
      </w:pPr>
      <w:r>
        <w:t>Sürekli takip edileceği belirtilmiştir.</w:t>
      </w:r>
    </w:p>
    <w:p w:rsidR="00004D11" w:rsidRDefault="00004D11" w:rsidP="00004D11">
      <w:pPr>
        <w:ind w:firstLine="708"/>
        <w:jc w:val="both"/>
      </w:pPr>
    </w:p>
    <w:p w:rsidR="00004D11" w:rsidRDefault="00004D11" w:rsidP="00004D11">
      <w:pPr>
        <w:ind w:firstLine="708"/>
        <w:jc w:val="both"/>
        <w:rPr>
          <w:b/>
        </w:rPr>
      </w:pPr>
      <w:r>
        <w:rPr>
          <w:b/>
        </w:rPr>
        <w:t>b. bendinde;</w:t>
      </w:r>
    </w:p>
    <w:p w:rsidR="00004D11" w:rsidRDefault="00004D11" w:rsidP="00004D11">
      <w:pPr>
        <w:ind w:firstLine="708"/>
        <w:jc w:val="both"/>
      </w:pPr>
      <w:r>
        <w:t>Laiklik konusunun, dinsizlik olmadığının ve dinin normal vecibelerinin yerine getirilmesi gerektiğinin,</w:t>
      </w:r>
    </w:p>
    <w:p w:rsidR="00004D11" w:rsidRDefault="00004D11" w:rsidP="00004D11">
      <w:pPr>
        <w:ind w:firstLine="708"/>
        <w:jc w:val="both"/>
      </w:pPr>
      <w:r>
        <w:t>1.Uygun radyo, televizyon, yazılı basın ve neşriyatla halka doğru şekilde anlatılmasını sağlamak,</w:t>
      </w:r>
    </w:p>
    <w:p w:rsidR="00004D11" w:rsidRDefault="00004D11" w:rsidP="00004D11">
      <w:pPr>
        <w:ind w:firstLine="708"/>
        <w:jc w:val="both"/>
      </w:pPr>
      <w:r>
        <w:t>2.Türk Silahlı Kuvvetleri personelini (Sb. Astsb., Uzm.Erb. Er ve Svl.Me.) bilinçlendirmek,</w:t>
      </w:r>
    </w:p>
    <w:p w:rsidR="00004D11" w:rsidRDefault="00004D11" w:rsidP="00004D11">
      <w:pPr>
        <w:ind w:firstLine="708"/>
        <w:jc w:val="both"/>
      </w:pPr>
      <w:r>
        <w:t>3.Erkek ve kadının modern giyimini özendirmek, Yasalara aykırı giyimi menetmek</w:t>
      </w:r>
    </w:p>
    <w:p w:rsidR="00004D11" w:rsidRDefault="00004D11" w:rsidP="00004D11">
      <w:pPr>
        <w:ind w:firstLine="708"/>
        <w:jc w:val="both"/>
        <w:rPr>
          <w:b/>
        </w:rPr>
      </w:pPr>
      <w:r>
        <w:rPr>
          <w:b/>
        </w:rPr>
        <w:t>İcra Makamı bölümünde</w:t>
      </w:r>
    </w:p>
    <w:p w:rsidR="00004D11" w:rsidRDefault="00004D11" w:rsidP="00004D11">
      <w:pPr>
        <w:ind w:firstLine="708"/>
        <w:jc w:val="both"/>
      </w:pPr>
      <w:r>
        <w:lastRenderedPageBreak/>
        <w:t>Hrk.Bşk.lığı, İsth.Bşk.lığı, Per.Bşk.lığı, Gensek, Askeri Savcılık, Askeri Mahkeme, Adli Müşavirlik, Dent.Bşk.lığı, J.İsth.İnş.Grp.K.lığı (Güvercinlik), J.Hv.Grup K.lığı (Güvercinlik), J.Hv.Grup.K.lığı (Diyarbakır), J.Mu.Tb.K.lığı, J.Ord.Malları Tef.Krl.Bşk.lığı, Yaygın Eğt.Şb.Md.lüğü, KİHBİ J.Kont.Md.lüğü, J.Gn.K.lığı, Ds.Kl.K.lığı, J.Bando K.lığı, J.Asyş.K.lığı, 21 nci J.Snr.Tüm.K.lığı, 23üncü J.Snr.Tüm.K.lığı, J.Blg.K.lıkları, J.Eğt.K.lığı, J.Okullar K.lığı, J.Loj.K.lığı, İl J.K.lıkları</w:t>
      </w:r>
    </w:p>
    <w:p w:rsidR="00004D11" w:rsidRDefault="00004D11" w:rsidP="00004D11">
      <w:pPr>
        <w:ind w:firstLine="708"/>
        <w:jc w:val="both"/>
        <w:rPr>
          <w:b/>
        </w:rPr>
      </w:pPr>
      <w:r>
        <w:rPr>
          <w:b/>
        </w:rPr>
        <w:t>İcra Zamanında</w:t>
      </w:r>
    </w:p>
    <w:p w:rsidR="00004D11" w:rsidRDefault="00004D11" w:rsidP="00004D11">
      <w:pPr>
        <w:ind w:firstLine="708"/>
        <w:jc w:val="both"/>
      </w:pPr>
      <w:r>
        <w:t>Sürekli takip edileceği yazılı.</w:t>
      </w:r>
    </w:p>
    <w:p w:rsidR="00004D11" w:rsidRDefault="00004D11" w:rsidP="00004D11">
      <w:pPr>
        <w:ind w:firstLine="708"/>
        <w:jc w:val="both"/>
      </w:pPr>
    </w:p>
    <w:p w:rsidR="00004D11" w:rsidRDefault="00004D11" w:rsidP="00004D11">
      <w:pPr>
        <w:ind w:firstLine="708"/>
        <w:jc w:val="both"/>
      </w:pPr>
      <w:r>
        <w:rPr>
          <w:b/>
        </w:rPr>
        <w:t xml:space="preserve"> c bendinde:</w:t>
      </w:r>
      <w:r>
        <w:t xml:space="preserve"> Cumhuriyetin temel nitelikleri olan Atatürk Milliyetçiliğine bağlı, demokratik, laik ve sosyal hukuk devleti olma özelliklerini muhafaza ve devam ettirmek maksadıyla,</w:t>
      </w:r>
    </w:p>
    <w:p w:rsidR="00004D11" w:rsidRDefault="00004D11" w:rsidP="00004D11">
      <w:pPr>
        <w:ind w:firstLine="708"/>
        <w:jc w:val="both"/>
        <w:rPr>
          <w:u w:val="single"/>
        </w:rPr>
      </w:pPr>
      <w:r>
        <w:rPr>
          <w:u w:val="single"/>
        </w:rPr>
        <w:t>1-Siyasi Partiler</w:t>
      </w:r>
    </w:p>
    <w:p w:rsidR="00004D11" w:rsidRDefault="00004D11" w:rsidP="00004D11">
      <w:pPr>
        <w:ind w:firstLine="708"/>
        <w:jc w:val="both"/>
        <w:rPr>
          <w:u w:val="single"/>
        </w:rPr>
      </w:pPr>
      <w:r>
        <w:rPr>
          <w:u w:val="single"/>
        </w:rPr>
        <w:t>2-Üniversiteler,</w:t>
      </w:r>
    </w:p>
    <w:p w:rsidR="00004D11" w:rsidRDefault="00004D11" w:rsidP="00004D11">
      <w:pPr>
        <w:ind w:firstLine="708"/>
        <w:jc w:val="both"/>
        <w:rPr>
          <w:u w:val="single"/>
        </w:rPr>
      </w:pPr>
      <w:r>
        <w:rPr>
          <w:u w:val="single"/>
        </w:rPr>
        <w:t>3.Sendikalar,</w:t>
      </w:r>
    </w:p>
    <w:p w:rsidR="00004D11" w:rsidRDefault="00004D11" w:rsidP="00004D11">
      <w:pPr>
        <w:ind w:firstLine="708"/>
        <w:jc w:val="both"/>
        <w:rPr>
          <w:u w:val="single"/>
        </w:rPr>
      </w:pPr>
      <w:r>
        <w:rPr>
          <w:u w:val="single"/>
        </w:rPr>
        <w:t>4.Demokratik kitle örgütleri,</w:t>
      </w:r>
    </w:p>
    <w:p w:rsidR="00004D11" w:rsidRDefault="00004D11" w:rsidP="00004D11">
      <w:pPr>
        <w:ind w:firstLine="708"/>
        <w:jc w:val="both"/>
        <w:rPr>
          <w:u w:val="single"/>
        </w:rPr>
      </w:pPr>
      <w:r>
        <w:rPr>
          <w:u w:val="single"/>
        </w:rPr>
        <w:t>5.Kadın ve gençlik teşekkülleri</w:t>
      </w:r>
    </w:p>
    <w:p w:rsidR="00004D11" w:rsidRDefault="00004D11" w:rsidP="00004D11">
      <w:pPr>
        <w:ind w:firstLine="708"/>
        <w:jc w:val="both"/>
        <w:rPr>
          <w:u w:val="single"/>
        </w:rPr>
      </w:pPr>
      <w:r>
        <w:rPr>
          <w:u w:val="single"/>
        </w:rPr>
        <w:t>6.Medya</w:t>
      </w:r>
    </w:p>
    <w:p w:rsidR="00004D11" w:rsidRDefault="00004D11" w:rsidP="00004D11">
      <w:pPr>
        <w:ind w:firstLine="708"/>
        <w:jc w:val="both"/>
      </w:pPr>
      <w:r>
        <w:t>Vasıtasıyla kamuoyunun olumlu yönlendirilmesini sağlamak ve her düzeyde yapılacak bilimsel toplantılar (panel, sempozyum, açık oturum, konferans v.b) Gösteri ve mitinglerle halkın tepkisini sağlamak,</w:t>
      </w:r>
    </w:p>
    <w:p w:rsidR="00004D11" w:rsidRDefault="00004D11" w:rsidP="00004D11">
      <w:pPr>
        <w:ind w:firstLine="708"/>
        <w:jc w:val="both"/>
        <w:rPr>
          <w:b/>
        </w:rPr>
      </w:pPr>
      <w:r>
        <w:rPr>
          <w:b/>
        </w:rPr>
        <w:t>İcra Zamanında</w:t>
      </w:r>
    </w:p>
    <w:p w:rsidR="00004D11" w:rsidRDefault="00004D11" w:rsidP="00004D11">
      <w:pPr>
        <w:ind w:firstLine="708"/>
        <w:jc w:val="both"/>
        <w:rPr>
          <w:b/>
        </w:rPr>
      </w:pPr>
      <w:r>
        <w:t xml:space="preserve">Sürekli Takip Edileceği </w:t>
      </w:r>
      <w:r>
        <w:rPr>
          <w:b/>
        </w:rPr>
        <w:t>belirtilmiştir.</w:t>
      </w:r>
    </w:p>
    <w:p w:rsidR="00004D11" w:rsidRDefault="00004D11" w:rsidP="00004D11">
      <w:pPr>
        <w:ind w:firstLine="708"/>
        <w:jc w:val="both"/>
      </w:pPr>
    </w:p>
    <w:p w:rsidR="00004D11" w:rsidRDefault="00004D11" w:rsidP="00004D11">
      <w:pPr>
        <w:ind w:firstLine="708"/>
        <w:jc w:val="both"/>
        <w:rPr>
          <w:b/>
        </w:rPr>
      </w:pPr>
      <w:r>
        <w:rPr>
          <w:b/>
        </w:rPr>
        <w:t xml:space="preserve"> “d” bendinde :</w:t>
      </w:r>
    </w:p>
    <w:p w:rsidR="00004D11" w:rsidRDefault="00004D11" w:rsidP="00004D11">
      <w:pPr>
        <w:ind w:firstLine="708"/>
        <w:jc w:val="both"/>
      </w:pPr>
      <w:r>
        <w:t>irticai faaliyetlere destek veren  parti, vakıf ve dernekler,kurum, kuruluş ve organların, Türkiye Cumhuriyetinin üniter yapısına, ülkesi ve milleti ile bölünmez bütünlüğüne yönelen her türlü beyan ve olumsuz çalışmaları için idari ve adli tahkikat yapılmasını sağlamak.</w:t>
      </w:r>
    </w:p>
    <w:p w:rsidR="00004D11" w:rsidRDefault="00004D11" w:rsidP="00004D11">
      <w:pPr>
        <w:ind w:firstLine="708"/>
        <w:jc w:val="both"/>
        <w:rPr>
          <w:b/>
        </w:rPr>
      </w:pPr>
      <w:r>
        <w:rPr>
          <w:b/>
        </w:rPr>
        <w:t>İcra Makamı</w:t>
      </w:r>
    </w:p>
    <w:p w:rsidR="00004D11" w:rsidRDefault="00004D11" w:rsidP="00004D11">
      <w:pPr>
        <w:ind w:firstLine="708"/>
        <w:jc w:val="both"/>
      </w:pPr>
      <w:r>
        <w:t xml:space="preserve">Hrk.Bşk.lığı, İsth.Bşk.lığı, Adli Müşavirlik, İl.J.K.lıkları </w:t>
      </w:r>
    </w:p>
    <w:p w:rsidR="00004D11" w:rsidRDefault="00004D11" w:rsidP="00004D11">
      <w:pPr>
        <w:ind w:firstLine="708"/>
        <w:jc w:val="both"/>
        <w:rPr>
          <w:b/>
        </w:rPr>
      </w:pPr>
      <w:r>
        <w:rPr>
          <w:b/>
        </w:rPr>
        <w:t>İcra Zamanında</w:t>
      </w:r>
    </w:p>
    <w:p w:rsidR="00004D11" w:rsidRDefault="00004D11" w:rsidP="00004D11">
      <w:pPr>
        <w:ind w:firstLine="708"/>
        <w:jc w:val="both"/>
      </w:pPr>
      <w:r>
        <w:t>Sürekli Takip Edileceği Belirtilmiştir.</w:t>
      </w:r>
    </w:p>
    <w:p w:rsidR="00004D11" w:rsidRDefault="00004D11" w:rsidP="00004D11">
      <w:pPr>
        <w:ind w:firstLine="708"/>
        <w:jc w:val="both"/>
      </w:pPr>
    </w:p>
    <w:p w:rsidR="00004D11" w:rsidRDefault="00004D11" w:rsidP="00004D11">
      <w:pPr>
        <w:ind w:firstLine="708"/>
        <w:jc w:val="both"/>
        <w:rPr>
          <w:b/>
        </w:rPr>
      </w:pPr>
      <w:r>
        <w:rPr>
          <w:b/>
        </w:rPr>
        <w:t xml:space="preserve">Faaliyet Planının 2 nolu maddesinin </w:t>
      </w:r>
    </w:p>
    <w:p w:rsidR="00004D11" w:rsidRDefault="00004D11" w:rsidP="00004D11">
      <w:pPr>
        <w:ind w:firstLine="708"/>
        <w:jc w:val="both"/>
      </w:pPr>
      <w:r>
        <w:rPr>
          <w:b/>
        </w:rPr>
        <w:lastRenderedPageBreak/>
        <w:t>Konu faaliyet bölümünde:</w:t>
      </w:r>
      <w:r>
        <w:t xml:space="preserve"> Tarikatlarla bağlantılı özel yurt, vakıf ve okulların devletin yetkili organlarınca denetim altına alınması ve “Tevhidi Tedrisat Kanunu” gereğince Milli Eğitim Bakanlığına devredilmesi,</w:t>
      </w:r>
    </w:p>
    <w:p w:rsidR="00004D11" w:rsidRDefault="00004D11" w:rsidP="00004D11">
      <w:pPr>
        <w:ind w:firstLine="708"/>
        <w:jc w:val="both"/>
      </w:pPr>
      <w:r>
        <w:t>Alınacak Tedbirler Faaliyetler Bölümünde</w:t>
      </w:r>
    </w:p>
    <w:p w:rsidR="00004D11" w:rsidRDefault="00004D11" w:rsidP="00004D11">
      <w:pPr>
        <w:ind w:firstLine="708"/>
        <w:jc w:val="both"/>
      </w:pPr>
      <w:r>
        <w:t>Tarikatlara bağlı ve onların kontrolünde olan özel yurt, vakıf, okul ve dersanelerin,</w:t>
      </w:r>
    </w:p>
    <w:p w:rsidR="00004D11" w:rsidRDefault="00004D11" w:rsidP="00004D11">
      <w:pPr>
        <w:ind w:firstLine="708"/>
        <w:jc w:val="both"/>
      </w:pPr>
      <w:r>
        <w:t>1.Yeni amacı, öğrenci miktarı ve yöneticilerini tesbit etmek,</w:t>
      </w:r>
    </w:p>
    <w:p w:rsidR="00004D11" w:rsidRDefault="00004D11" w:rsidP="00004D11">
      <w:pPr>
        <w:ind w:firstLine="708"/>
        <w:jc w:val="both"/>
      </w:pPr>
      <w:r>
        <w:t>2.Bunları finanse eden kurumları ve yöneticilerini belirlemek,</w:t>
      </w:r>
    </w:p>
    <w:p w:rsidR="00004D11" w:rsidRDefault="00004D11" w:rsidP="00004D11">
      <w:pPr>
        <w:ind w:firstLine="708"/>
        <w:jc w:val="both"/>
      </w:pPr>
      <w:r>
        <w:t>3.Bunların zararla faaliyetleriyle, zayıf ve hassas yönlerini tesbit etmek,</w:t>
      </w:r>
    </w:p>
    <w:p w:rsidR="00004D11" w:rsidRDefault="00004D11" w:rsidP="00004D11">
      <w:pPr>
        <w:ind w:firstLine="708"/>
        <w:jc w:val="both"/>
      </w:pPr>
      <w:r>
        <w:t>4.Bunların haberli ve habersiz denetimlerinin ve özellikle mali açıdan denetiminin ilgili makamlarca yapılmasını sağlamak,</w:t>
      </w:r>
    </w:p>
    <w:p w:rsidR="00004D11" w:rsidRDefault="00004D11" w:rsidP="00004D11">
      <w:pPr>
        <w:ind w:firstLine="708"/>
        <w:jc w:val="both"/>
      </w:pPr>
      <w:r>
        <w:t xml:space="preserve">5.Bu kurumların zararlı faaliyetleriyle zayıf ve hassas yönlerini ve zaaflarını Medyayı kullanmak suretiyle afişe etmek ve halkın gerçekleri öğrenmesini sağlamak, </w:t>
      </w:r>
    </w:p>
    <w:p w:rsidR="00004D11" w:rsidRDefault="00004D11" w:rsidP="00004D11">
      <w:pPr>
        <w:ind w:firstLine="708"/>
        <w:jc w:val="both"/>
        <w:rPr>
          <w:b/>
        </w:rPr>
      </w:pPr>
      <w:r>
        <w:rPr>
          <w:b/>
        </w:rPr>
        <w:t>İcra Makamı</w:t>
      </w:r>
    </w:p>
    <w:p w:rsidR="00004D11" w:rsidRDefault="00004D11" w:rsidP="00004D11">
      <w:pPr>
        <w:ind w:firstLine="708"/>
        <w:jc w:val="both"/>
      </w:pPr>
      <w:r>
        <w:t>Hrk.Bşk.lığı, İsth.Bşk.lığı, İl J.K.lıkları</w:t>
      </w:r>
    </w:p>
    <w:p w:rsidR="00004D11" w:rsidRDefault="00004D11" w:rsidP="00004D11">
      <w:pPr>
        <w:ind w:firstLine="708"/>
        <w:jc w:val="both"/>
        <w:rPr>
          <w:b/>
        </w:rPr>
      </w:pPr>
      <w:r>
        <w:rPr>
          <w:b/>
        </w:rPr>
        <w:t>İcra Zamanında</w:t>
      </w:r>
    </w:p>
    <w:p w:rsidR="00004D11" w:rsidRDefault="00004D11" w:rsidP="00004D11">
      <w:pPr>
        <w:ind w:firstLine="708"/>
        <w:jc w:val="both"/>
        <w:rPr>
          <w:b/>
        </w:rPr>
      </w:pPr>
      <w:r>
        <w:t>Sürekli Takip Edileceği belirtilmiştir.</w:t>
      </w:r>
      <w:r>
        <w:rPr>
          <w:b/>
        </w:rPr>
        <w:t xml:space="preserve"> </w:t>
      </w:r>
    </w:p>
    <w:p w:rsidR="00004D11" w:rsidRDefault="00004D11" w:rsidP="00004D11">
      <w:pPr>
        <w:ind w:firstLine="708"/>
        <w:jc w:val="both"/>
      </w:pPr>
    </w:p>
    <w:p w:rsidR="00004D11" w:rsidRDefault="00004D11" w:rsidP="00004D11">
      <w:pPr>
        <w:ind w:firstLine="708"/>
        <w:jc w:val="both"/>
        <w:rPr>
          <w:b/>
        </w:rPr>
      </w:pPr>
      <w:r>
        <w:rPr>
          <w:b/>
        </w:rPr>
        <w:t>Eylem planının 3 nolu maddesinin</w:t>
      </w:r>
    </w:p>
    <w:p w:rsidR="00004D11" w:rsidRDefault="00004D11" w:rsidP="00004D11">
      <w:pPr>
        <w:ind w:firstLine="708"/>
        <w:jc w:val="both"/>
      </w:pPr>
      <w:r>
        <w:rPr>
          <w:b/>
        </w:rPr>
        <w:t>Konu faaliyet bölümünde;</w:t>
      </w:r>
      <w:r>
        <w:t xml:space="preserve"> Genç nesillerin dimağlarına öncelikle Cumhuriyet, Atatürk, Vatan ve Millet sevgisinin işlenmesi, Türk Milletinin çağdaş uygarlık düzeyine çıkarılması ülke menfaatleri doğrultusunda bilinçlendirilmesi ve çeşitli mihrakların etkisinden korunması faaliyeti,</w:t>
      </w:r>
    </w:p>
    <w:p w:rsidR="00004D11" w:rsidRDefault="00004D11" w:rsidP="00004D11">
      <w:pPr>
        <w:ind w:firstLine="708"/>
        <w:jc w:val="both"/>
        <w:rPr>
          <w:b/>
        </w:rPr>
      </w:pPr>
      <w:r>
        <w:rPr>
          <w:b/>
        </w:rPr>
        <w:t>Alınacak Tedbirler Eylemler Bölümünde</w:t>
      </w:r>
    </w:p>
    <w:p w:rsidR="00004D11" w:rsidRDefault="00004D11" w:rsidP="00004D11">
      <w:pPr>
        <w:ind w:firstLine="708"/>
        <w:jc w:val="both"/>
      </w:pPr>
      <w:r>
        <w:t>Yasalara aykırı olarak Kur’an Kurslarının açılması ve irticai faaliyetlere uygun zeminler oluşturulmasını önlemek,</w:t>
      </w:r>
    </w:p>
    <w:p w:rsidR="00004D11" w:rsidRDefault="00004D11" w:rsidP="00004D11">
      <w:pPr>
        <w:ind w:firstLine="708"/>
        <w:jc w:val="both"/>
      </w:pPr>
      <w:r>
        <w:t>İcra Makamı</w:t>
      </w:r>
    </w:p>
    <w:p w:rsidR="00004D11" w:rsidRDefault="00004D11" w:rsidP="00004D11">
      <w:pPr>
        <w:ind w:firstLine="708"/>
        <w:jc w:val="both"/>
      </w:pPr>
      <w:r>
        <w:t>Hrk.Bşk.lığı, İsth.Bşk.lığı, İl J.K.lıkları</w:t>
      </w:r>
    </w:p>
    <w:p w:rsidR="00004D11" w:rsidRDefault="00004D11" w:rsidP="00004D11">
      <w:pPr>
        <w:ind w:firstLine="708"/>
        <w:jc w:val="both"/>
      </w:pPr>
      <w:r>
        <w:t>İcra Zamanında</w:t>
      </w:r>
    </w:p>
    <w:p w:rsidR="00004D11" w:rsidRDefault="00004D11" w:rsidP="00004D11">
      <w:pPr>
        <w:ind w:firstLine="708"/>
        <w:jc w:val="both"/>
      </w:pPr>
      <w:r>
        <w:t xml:space="preserve">Sürekli Takip Edileceği belirtilmiştir. </w:t>
      </w:r>
    </w:p>
    <w:p w:rsidR="00004D11" w:rsidRDefault="00004D11" w:rsidP="00004D11">
      <w:pPr>
        <w:ind w:firstLine="708"/>
        <w:jc w:val="both"/>
      </w:pPr>
    </w:p>
    <w:p w:rsidR="00004D11" w:rsidRDefault="00004D11" w:rsidP="00004D11">
      <w:pPr>
        <w:ind w:firstLine="708"/>
        <w:jc w:val="both"/>
        <w:rPr>
          <w:b/>
        </w:rPr>
      </w:pPr>
      <w:r>
        <w:rPr>
          <w:b/>
        </w:rPr>
        <w:t>faaliyet planının 4.maddesinin</w:t>
      </w:r>
    </w:p>
    <w:p w:rsidR="00004D11" w:rsidRDefault="00004D11" w:rsidP="00004D11">
      <w:pPr>
        <w:ind w:firstLine="708"/>
        <w:jc w:val="both"/>
      </w:pPr>
      <w:r>
        <w:rPr>
          <w:b/>
        </w:rPr>
        <w:t>konu faaliyet bölümünde:</w:t>
      </w:r>
      <w:r>
        <w:t xml:space="preserve"> Yasalara aykırı olarak Kur’an Kurslarının açılmasının ve irticai faaliyetlere uygun zeminler oluşturulmasının önlenmesi</w:t>
      </w:r>
    </w:p>
    <w:p w:rsidR="00004D11" w:rsidRDefault="00004D11" w:rsidP="00004D11">
      <w:pPr>
        <w:ind w:firstLine="708"/>
        <w:jc w:val="both"/>
      </w:pPr>
      <w:r>
        <w:rPr>
          <w:b/>
        </w:rPr>
        <w:lastRenderedPageBreak/>
        <w:t>Alınacak Tedbirler Eylemler Bölümünde :</w:t>
      </w:r>
      <w:r>
        <w:t>Tarikat, vakıf ve cemaatlerin açmış oldukları, yasadışı Kur’an Kurslarının kapatılması için yetkili mercileri yönlendirmek</w:t>
      </w:r>
    </w:p>
    <w:p w:rsidR="00004D11" w:rsidRDefault="00004D11" w:rsidP="00004D11">
      <w:pPr>
        <w:ind w:firstLine="708"/>
        <w:jc w:val="both"/>
        <w:rPr>
          <w:b/>
        </w:rPr>
      </w:pPr>
      <w:r>
        <w:rPr>
          <w:b/>
        </w:rPr>
        <w:t>İcra Makamı</w:t>
      </w:r>
    </w:p>
    <w:p w:rsidR="00004D11" w:rsidRDefault="00004D11" w:rsidP="00004D11">
      <w:pPr>
        <w:ind w:firstLine="708"/>
        <w:jc w:val="both"/>
      </w:pPr>
      <w:r>
        <w:t>Hrk.Bşk.lığı, İsth.Bşk.lığı, İl J.K.lıkları</w:t>
      </w:r>
    </w:p>
    <w:p w:rsidR="00004D11" w:rsidRDefault="00004D11" w:rsidP="00004D11">
      <w:pPr>
        <w:ind w:firstLine="708"/>
        <w:jc w:val="both"/>
        <w:rPr>
          <w:b/>
        </w:rPr>
      </w:pPr>
      <w:r>
        <w:rPr>
          <w:b/>
        </w:rPr>
        <w:t>İcra Zamanında</w:t>
      </w:r>
    </w:p>
    <w:p w:rsidR="00004D11" w:rsidRDefault="00004D11" w:rsidP="00004D11">
      <w:pPr>
        <w:ind w:firstLine="708"/>
        <w:jc w:val="both"/>
      </w:pPr>
      <w:r>
        <w:t xml:space="preserve">Sürekli Takip Edileceği belirtilmiştir. </w:t>
      </w:r>
    </w:p>
    <w:p w:rsidR="00004D11" w:rsidRDefault="00004D11" w:rsidP="00004D11">
      <w:pPr>
        <w:ind w:firstLine="708"/>
        <w:jc w:val="both"/>
      </w:pPr>
    </w:p>
    <w:p w:rsidR="00004D11" w:rsidRDefault="00004D11" w:rsidP="00004D11">
      <w:pPr>
        <w:ind w:firstLine="708"/>
        <w:jc w:val="both"/>
        <w:rPr>
          <w:b/>
        </w:rPr>
      </w:pPr>
      <w:r>
        <w:rPr>
          <w:b/>
        </w:rPr>
        <w:t>Faaliyet planının 5.maddesinin</w:t>
      </w:r>
    </w:p>
    <w:p w:rsidR="00004D11" w:rsidRDefault="00004D11" w:rsidP="00004D11">
      <w:pPr>
        <w:ind w:firstLine="708"/>
        <w:jc w:val="both"/>
      </w:pPr>
      <w:r>
        <w:rPr>
          <w:b/>
        </w:rPr>
        <w:t>Konu Faaliyet bölümünde;</w:t>
      </w:r>
      <w:r>
        <w:t xml:space="preserve"> Yurdun çeşitli yerlerinde yapılan dini tesislerin belli çevrelere mesaj verme amacıyla gündemde tutularak, siyasi istismar konusu yapılmaması, bu tesislere ihtiyaç varsa tesislerin açılma esaslarının belirlenmesi,</w:t>
      </w:r>
    </w:p>
    <w:p w:rsidR="00004D11" w:rsidRDefault="00004D11" w:rsidP="00004D11">
      <w:pPr>
        <w:ind w:firstLine="708"/>
        <w:jc w:val="both"/>
        <w:rPr>
          <w:b/>
        </w:rPr>
      </w:pPr>
      <w:r>
        <w:rPr>
          <w:b/>
        </w:rPr>
        <w:t>Alınacak Tedbirler Eylemler Bölümünde</w:t>
      </w:r>
    </w:p>
    <w:p w:rsidR="00004D11" w:rsidRDefault="00004D11" w:rsidP="00004D11">
      <w:pPr>
        <w:ind w:firstLine="708"/>
        <w:jc w:val="both"/>
      </w:pPr>
      <w:r>
        <w:t>1.Yer ve amaçlarını tayin etmek,</w:t>
      </w:r>
    </w:p>
    <w:p w:rsidR="00004D11" w:rsidRDefault="00004D11" w:rsidP="00004D11">
      <w:pPr>
        <w:ind w:firstLine="708"/>
        <w:jc w:val="both"/>
      </w:pPr>
      <w:r>
        <w:t>2.Varsa olumsuz faaliyetlerini tespit etmekt</w:t>
      </w:r>
    </w:p>
    <w:p w:rsidR="00004D11" w:rsidRDefault="00004D11" w:rsidP="00004D11">
      <w:pPr>
        <w:ind w:firstLine="708"/>
        <w:jc w:val="both"/>
      </w:pPr>
      <w:r>
        <w:t>3.Mali destek ve kaynaklarını belirlemek</w:t>
      </w:r>
    </w:p>
    <w:p w:rsidR="00004D11" w:rsidRDefault="00004D11" w:rsidP="00004D11">
      <w:pPr>
        <w:ind w:firstLine="708"/>
        <w:jc w:val="both"/>
      </w:pPr>
      <w:r>
        <w:t>4.Mali denetimlerinin yapılmasını ve kontrol altında bulundurulmasını sağlamak.</w:t>
      </w:r>
    </w:p>
    <w:p w:rsidR="00004D11" w:rsidRDefault="00004D11" w:rsidP="00004D11">
      <w:pPr>
        <w:ind w:firstLine="708"/>
        <w:jc w:val="both"/>
        <w:rPr>
          <w:b/>
        </w:rPr>
      </w:pPr>
      <w:r>
        <w:rPr>
          <w:b/>
        </w:rPr>
        <w:t>İCRA MAKAMI BÖLÜMÜNDE.</w:t>
      </w:r>
    </w:p>
    <w:p w:rsidR="00004D11" w:rsidRDefault="00004D11" w:rsidP="00004D11">
      <w:pPr>
        <w:ind w:firstLine="708"/>
        <w:jc w:val="both"/>
      </w:pPr>
      <w:r>
        <w:t>Hrk.Bşk.lığı, İsth.Bşk.lığı, Gensek, Per.Bşk.lığı, Loj.Bşk.lığı, Gn.Pl.P.Bşk.lığı, MEBS Bşk.lığı, Havacılık D.Bşk.lığı, Adli Müşavirlik, Askeri Savcılık, Askeri Mahkeme, Dent.Bşk.lığı, J.İsth.İnş.Grp.K.lığı (Güvercinlik), J.Hv.Grup K.lığı (Güvercinlik), J.Hv.Grup.K.lığı (Diyarbakır), J.Mu.Tb.K.lığı, J.Ord.Malları Tef.Krl.Bşk.lığı,,Yaygın Eğt.Şb.Md.lüğü, KİHBİ J.Kont.Md.lüğü, J.Gn.K.lığı, Ds.Kl.K.lığı, J.Bando K.lığı, J.Asyş.K.lığı, 21 nci J.Snr.Tüm.K.lığı, 23 üncü J.Snr.Tüm.K.lığı, J.Blg.K.lıkları, J.Eğt.K.lığı, İl J.K.lıkları</w:t>
      </w:r>
    </w:p>
    <w:p w:rsidR="00004D11" w:rsidRDefault="00004D11" w:rsidP="00004D11">
      <w:pPr>
        <w:ind w:firstLine="708"/>
        <w:jc w:val="both"/>
        <w:rPr>
          <w:b/>
        </w:rPr>
      </w:pPr>
      <w:r>
        <w:rPr>
          <w:b/>
        </w:rPr>
        <w:t>İcra Zamanında:</w:t>
      </w:r>
    </w:p>
    <w:p w:rsidR="00004D11" w:rsidRDefault="00004D11" w:rsidP="00004D11">
      <w:pPr>
        <w:ind w:firstLine="708"/>
        <w:jc w:val="both"/>
      </w:pPr>
      <w:r>
        <w:t>Sürekli Takip Edileceği Belirtilmiştir</w:t>
      </w:r>
    </w:p>
    <w:p w:rsidR="00004D11" w:rsidRDefault="00004D11" w:rsidP="00004D11">
      <w:pPr>
        <w:ind w:firstLine="708"/>
        <w:jc w:val="both"/>
      </w:pPr>
    </w:p>
    <w:p w:rsidR="00004D11" w:rsidRDefault="00004D11" w:rsidP="00004D11">
      <w:pPr>
        <w:ind w:firstLine="708"/>
        <w:jc w:val="both"/>
        <w:rPr>
          <w:b/>
        </w:rPr>
      </w:pPr>
      <w:r>
        <w:rPr>
          <w:b/>
        </w:rPr>
        <w:t xml:space="preserve">Faaliyet Planının 6 nolu maddesinin </w:t>
      </w:r>
    </w:p>
    <w:p w:rsidR="00004D11" w:rsidRDefault="00004D11" w:rsidP="00004D11">
      <w:pPr>
        <w:ind w:firstLine="708"/>
        <w:jc w:val="both"/>
      </w:pPr>
      <w:r>
        <w:rPr>
          <w:b/>
        </w:rPr>
        <w:t>konu faaliyet bölümünde;</w:t>
      </w:r>
      <w:r>
        <w:t xml:space="preserve"> İrticai faaliyetleri nedeniyle, YAŞ kararları ile Türk Silahlı Kuvvetlerinden ilişkileri kesilen personelin kamu kurum ve kuruluşlarına işe alınmaları suretiyle istismar edilmesi ve Türk Silahlı Kuvvetlerini dine karşıymış gibi göstermeye çalışan bazı medya gruplarının silahlı kuvvetler ve mensupları aleyhindeki yayınlarının önlenmesi,</w:t>
      </w:r>
    </w:p>
    <w:p w:rsidR="00004D11" w:rsidRDefault="00004D11" w:rsidP="00004D11">
      <w:pPr>
        <w:ind w:firstLine="708"/>
        <w:jc w:val="both"/>
        <w:rPr>
          <w:b/>
        </w:rPr>
      </w:pPr>
      <w:r>
        <w:rPr>
          <w:b/>
        </w:rPr>
        <w:t xml:space="preserve"> Alınacak Tedbirler Eylemler Bölümünde;</w:t>
      </w:r>
    </w:p>
    <w:p w:rsidR="00004D11" w:rsidRDefault="00004D11" w:rsidP="00004D11">
      <w:pPr>
        <w:ind w:firstLine="709"/>
        <w:jc w:val="both"/>
      </w:pPr>
      <w:r>
        <w:t xml:space="preserve">İrticai faaliyetleri nedeni ile ordudan ilişiği kesilen personele bazı siyasi parti ve kuruluşlarının sahip çıkarak işe yerleştirmeleri, halen Türk Silahlı Kuvvetleri bünyesinde görev yapan ve irtica faaliyetleri tespit edilemeyen diğer personele örnek teşkil edecektir. Bu davranış ordudan ayrılmak isteyen fakat irtica ile </w:t>
      </w:r>
      <w:r>
        <w:lastRenderedPageBreak/>
        <w:t>alakası olmayan bazı personelinde ordudan ayrılma yolu olarak irticai faaliyetler içerisinde bulunmasına neden olacağından çok sakıncalıdır. Birlik komutanlarında bu durumda olan personeli çok iyi kontrol etmek.</w:t>
      </w:r>
    </w:p>
    <w:p w:rsidR="00004D11" w:rsidRDefault="00004D11" w:rsidP="00004D11">
      <w:pPr>
        <w:ind w:firstLine="709"/>
        <w:jc w:val="both"/>
        <w:rPr>
          <w:b/>
        </w:rPr>
      </w:pPr>
      <w:r>
        <w:rPr>
          <w:b/>
        </w:rPr>
        <w:t>İcra Makamında</w:t>
      </w:r>
    </w:p>
    <w:p w:rsidR="00004D11" w:rsidRDefault="00004D11" w:rsidP="00004D11">
      <w:pPr>
        <w:ind w:firstLine="709"/>
        <w:jc w:val="both"/>
      </w:pPr>
      <w:r>
        <w:t>Hrk.Bşk.lığı, İsth.Bşk.lığı, Gn.Pl.P.Bşk.lığı, Adli Müşavirlik</w:t>
      </w:r>
    </w:p>
    <w:p w:rsidR="00004D11" w:rsidRDefault="00004D11" w:rsidP="00004D11">
      <w:pPr>
        <w:ind w:firstLine="709"/>
        <w:jc w:val="both"/>
        <w:rPr>
          <w:b/>
        </w:rPr>
      </w:pPr>
      <w:r>
        <w:rPr>
          <w:b/>
        </w:rPr>
        <w:t>İcra Zamanında</w:t>
      </w:r>
    </w:p>
    <w:p w:rsidR="00004D11" w:rsidRDefault="00004D11" w:rsidP="00004D11">
      <w:pPr>
        <w:ind w:firstLine="709"/>
        <w:jc w:val="both"/>
      </w:pPr>
      <w:r>
        <w:t>Sürekli takip edileceği belirtilmiştir</w:t>
      </w:r>
    </w:p>
    <w:p w:rsidR="00004D11" w:rsidRDefault="00004D11" w:rsidP="00004D11">
      <w:pPr>
        <w:ind w:firstLine="709"/>
        <w:jc w:val="both"/>
      </w:pPr>
    </w:p>
    <w:p w:rsidR="00004D11" w:rsidRDefault="00004D11" w:rsidP="00004D11">
      <w:pPr>
        <w:jc w:val="both"/>
        <w:rPr>
          <w:b/>
        </w:rPr>
      </w:pPr>
      <w:r>
        <w:tab/>
      </w:r>
      <w:r>
        <w:rPr>
          <w:b/>
        </w:rPr>
        <w:t xml:space="preserve">Faaliyet Planının 7 nolu maddesinin </w:t>
      </w:r>
    </w:p>
    <w:p w:rsidR="00004D11" w:rsidRDefault="00004D11" w:rsidP="00004D11">
      <w:pPr>
        <w:ind w:firstLine="709"/>
        <w:jc w:val="both"/>
      </w:pPr>
      <w:r>
        <w:rPr>
          <w:b/>
        </w:rPr>
        <w:t>Konu faaliyet bölümünde</w:t>
      </w:r>
      <w:r>
        <w:t>: Özellikle irticai kesimde görülen organize silahlanma faaliyetleri,</w:t>
      </w:r>
    </w:p>
    <w:p w:rsidR="00004D11" w:rsidRDefault="00004D11" w:rsidP="00004D11">
      <w:pPr>
        <w:jc w:val="both"/>
        <w:rPr>
          <w:b/>
        </w:rPr>
      </w:pPr>
      <w:r>
        <w:tab/>
      </w:r>
      <w:r>
        <w:rPr>
          <w:b/>
        </w:rPr>
        <w:t>Alınacak Tedbirler Eylemler Bölümünde</w:t>
      </w:r>
    </w:p>
    <w:p w:rsidR="00004D11" w:rsidRDefault="00004D11" w:rsidP="00004D11">
      <w:pPr>
        <w:ind w:firstLine="709"/>
        <w:jc w:val="both"/>
      </w:pPr>
      <w:r>
        <w:t>a. Silahların imalat aşamasından itibaren kullanıcıya intikaline kadar olan sürecin kontrol edilmesine yönelik yasal tedbirleri geliştirmek,</w:t>
      </w:r>
    </w:p>
    <w:p w:rsidR="00004D11" w:rsidRDefault="00004D11" w:rsidP="00004D11">
      <w:pPr>
        <w:ind w:firstLine="709"/>
        <w:jc w:val="both"/>
      </w:pPr>
      <w:r>
        <w:t>b.Ruhsat işlemlerinin ve şartlarının yeniden kontrol edilerek pompalı tüfekler ve ateş gücü yüksek otomatik ve yarı otomatik diğer silahların av silahları kapsamı dışına çıkarılmasını sağlamak,</w:t>
      </w:r>
    </w:p>
    <w:p w:rsidR="00004D11" w:rsidRDefault="00004D11" w:rsidP="00004D11">
      <w:pPr>
        <w:ind w:firstLine="709"/>
        <w:jc w:val="both"/>
      </w:pPr>
      <w:r>
        <w:t>c.Halkın elinde bulunan bu tür silahların toplanabilmesi için yasal tedbirler geliştirmek.</w:t>
      </w:r>
    </w:p>
    <w:p w:rsidR="00004D11" w:rsidRDefault="00004D11" w:rsidP="00004D11">
      <w:pPr>
        <w:ind w:firstLine="709"/>
        <w:jc w:val="both"/>
        <w:rPr>
          <w:b/>
        </w:rPr>
      </w:pPr>
      <w:r>
        <w:rPr>
          <w:b/>
        </w:rPr>
        <w:t>İcra Makamında</w:t>
      </w:r>
    </w:p>
    <w:p w:rsidR="00004D11" w:rsidRDefault="00004D11" w:rsidP="00004D11">
      <w:pPr>
        <w:ind w:firstLine="709"/>
        <w:jc w:val="both"/>
      </w:pPr>
      <w:r>
        <w:t>Hrk.Bşk.lığı, İsth.Bşk.lığı, Gn.Pl.P.Bşk.lığı, Adli Müşavirlik</w:t>
      </w:r>
    </w:p>
    <w:p w:rsidR="00004D11" w:rsidRDefault="00004D11" w:rsidP="00004D11">
      <w:pPr>
        <w:ind w:firstLine="709"/>
        <w:jc w:val="both"/>
      </w:pPr>
      <w:r>
        <w:t>İcra Zamanında</w:t>
      </w:r>
    </w:p>
    <w:p w:rsidR="00004D11" w:rsidRDefault="00004D11" w:rsidP="00004D11">
      <w:pPr>
        <w:ind w:firstLine="709"/>
        <w:jc w:val="both"/>
        <w:rPr>
          <w:b/>
        </w:rPr>
      </w:pPr>
      <w:r>
        <w:t>İncelenerek Temmuz 97 sonuna kadar sonuçlanacak şeklinde Belirtilmişti</w:t>
      </w:r>
      <w:r>
        <w:rPr>
          <w:b/>
        </w:rPr>
        <w:t>r</w:t>
      </w:r>
    </w:p>
    <w:p w:rsidR="00004D11" w:rsidRDefault="00004D11" w:rsidP="00004D11">
      <w:pPr>
        <w:ind w:firstLine="709"/>
        <w:jc w:val="both"/>
      </w:pPr>
    </w:p>
    <w:p w:rsidR="00004D11" w:rsidRDefault="00004D11" w:rsidP="00004D11">
      <w:pPr>
        <w:ind w:firstLine="709"/>
        <w:jc w:val="both"/>
        <w:rPr>
          <w:b/>
        </w:rPr>
      </w:pPr>
      <w:r>
        <w:rPr>
          <w:b/>
        </w:rPr>
        <w:t>Faaliyet Planının 8 nolu maddesinin</w:t>
      </w:r>
    </w:p>
    <w:p w:rsidR="00004D11" w:rsidRDefault="00004D11" w:rsidP="00004D11">
      <w:pPr>
        <w:ind w:firstLine="709"/>
        <w:jc w:val="both"/>
      </w:pPr>
      <w:r>
        <w:rPr>
          <w:b/>
        </w:rPr>
        <w:t>Konu faaliyet bölümünde</w:t>
      </w:r>
      <w:r>
        <w:t>;</w:t>
      </w:r>
    </w:p>
    <w:p w:rsidR="00004D11" w:rsidRDefault="00004D11" w:rsidP="00004D11">
      <w:pPr>
        <w:ind w:firstLine="709"/>
        <w:jc w:val="both"/>
      </w:pPr>
      <w:r>
        <w:t>İrticai faaliyetlerin tesbiti Türkiye sathındaki resminin çıkarılması ve rapor edilmesi,</w:t>
      </w:r>
    </w:p>
    <w:p w:rsidR="00004D11" w:rsidRDefault="00004D11" w:rsidP="00004D11">
      <w:pPr>
        <w:ind w:firstLine="709"/>
        <w:jc w:val="both"/>
        <w:rPr>
          <w:b/>
        </w:rPr>
      </w:pPr>
      <w:r>
        <w:rPr>
          <w:b/>
        </w:rPr>
        <w:t>Alınacak Tedbirler Eylemler bölümünde;</w:t>
      </w:r>
    </w:p>
    <w:p w:rsidR="00004D11" w:rsidRDefault="00004D11" w:rsidP="00004D11">
      <w:pPr>
        <w:ind w:firstLine="709"/>
        <w:jc w:val="both"/>
      </w:pPr>
      <w:r>
        <w:t>İrticai unsurların semt, mahalle, köy, kasaba, ilçe ve il teşkilatlanmalarını ortaya çıkarmak.</w:t>
      </w:r>
    </w:p>
    <w:p w:rsidR="00004D11" w:rsidRDefault="00004D11" w:rsidP="00004D11">
      <w:pPr>
        <w:ind w:firstLine="709"/>
        <w:jc w:val="both"/>
        <w:rPr>
          <w:b/>
        </w:rPr>
      </w:pPr>
      <w:r>
        <w:rPr>
          <w:b/>
        </w:rPr>
        <w:t>İcra Makamında</w:t>
      </w:r>
    </w:p>
    <w:p w:rsidR="00004D11" w:rsidRDefault="00004D11" w:rsidP="00004D11">
      <w:pPr>
        <w:ind w:firstLine="709"/>
        <w:jc w:val="both"/>
      </w:pPr>
      <w:r>
        <w:t>İsth.Bşk.lığı, İl.J.K.lıkları</w:t>
      </w:r>
    </w:p>
    <w:p w:rsidR="00004D11" w:rsidRDefault="00004D11" w:rsidP="00004D11">
      <w:pPr>
        <w:ind w:firstLine="709"/>
        <w:jc w:val="both"/>
      </w:pPr>
      <w:r>
        <w:t>İcra Zamanında</w:t>
      </w:r>
    </w:p>
    <w:p w:rsidR="00004D11" w:rsidRDefault="00004D11" w:rsidP="00004D11">
      <w:pPr>
        <w:ind w:firstLine="709"/>
        <w:jc w:val="both"/>
      </w:pPr>
      <w:r>
        <w:t>BATIRAPOR sistemine göre gönderileceği Belirtilmiştir</w:t>
      </w:r>
    </w:p>
    <w:p w:rsidR="00004D11" w:rsidRDefault="00004D11" w:rsidP="00004D11">
      <w:pPr>
        <w:ind w:firstLine="709"/>
        <w:jc w:val="both"/>
      </w:pPr>
    </w:p>
    <w:p w:rsidR="00004D11" w:rsidRDefault="00004D11" w:rsidP="00004D11">
      <w:pPr>
        <w:ind w:firstLine="709"/>
        <w:jc w:val="both"/>
        <w:rPr>
          <w:b/>
        </w:rPr>
      </w:pPr>
      <w:r>
        <w:rPr>
          <w:b/>
        </w:rPr>
        <w:lastRenderedPageBreak/>
        <w:t>Faaliyet Planının 9 nolu maddesinin</w:t>
      </w:r>
    </w:p>
    <w:p w:rsidR="00004D11" w:rsidRDefault="00004D11" w:rsidP="00004D11">
      <w:pPr>
        <w:ind w:firstLine="709"/>
        <w:jc w:val="both"/>
      </w:pPr>
      <w:r>
        <w:rPr>
          <w:b/>
        </w:rPr>
        <w:t>Konu faaliyet bölümünde</w:t>
      </w:r>
      <w:r>
        <w:t>: Laiklik aleyhtarı basın veyayın organlarının faaliyetleri,</w:t>
      </w:r>
    </w:p>
    <w:p w:rsidR="00004D11" w:rsidRDefault="00004D11" w:rsidP="00004D11">
      <w:pPr>
        <w:ind w:firstLine="709"/>
        <w:jc w:val="both"/>
      </w:pPr>
      <w:r>
        <w:rPr>
          <w:b/>
        </w:rPr>
        <w:t>Alınacak Tedbirler ve eylemler bölümünde</w:t>
      </w:r>
      <w:r>
        <w:t xml:space="preserve">; </w:t>
      </w:r>
    </w:p>
    <w:p w:rsidR="00004D11" w:rsidRDefault="00004D11" w:rsidP="00004D11">
      <w:pPr>
        <w:ind w:firstLine="709"/>
        <w:jc w:val="both"/>
      </w:pPr>
      <w:r>
        <w:t>Yeni basın ve yayınlarda dahil olmak üzere bütün basın ve yayın organlarını izlemek ve yasalara göre suç teşkil eden konularda gerekli işlemlerin yapılmasını sağlamak,</w:t>
      </w:r>
    </w:p>
    <w:p w:rsidR="00004D11" w:rsidRDefault="00004D11" w:rsidP="00004D11">
      <w:pPr>
        <w:ind w:firstLine="709"/>
        <w:jc w:val="both"/>
        <w:rPr>
          <w:b/>
        </w:rPr>
      </w:pPr>
      <w:r>
        <w:rPr>
          <w:b/>
        </w:rPr>
        <w:t>İcra Makamında</w:t>
      </w:r>
    </w:p>
    <w:p w:rsidR="00004D11" w:rsidRDefault="00004D11" w:rsidP="00004D11">
      <w:pPr>
        <w:ind w:firstLine="709"/>
        <w:jc w:val="both"/>
      </w:pPr>
      <w:r>
        <w:t>Hrk.Bşk.lığı, İsth.Bşk.lığı, MEBS.Bşk.lığı,Gensek, Adli Müşavirlik, J.Blg.K.lıkları, İl J.K.lıkları.</w:t>
      </w:r>
    </w:p>
    <w:p w:rsidR="00004D11" w:rsidRDefault="00004D11" w:rsidP="00004D11">
      <w:pPr>
        <w:ind w:firstLine="709"/>
        <w:jc w:val="both"/>
        <w:rPr>
          <w:b/>
        </w:rPr>
      </w:pPr>
      <w:r>
        <w:rPr>
          <w:b/>
        </w:rPr>
        <w:t>İcra Zamanında</w:t>
      </w:r>
    </w:p>
    <w:p w:rsidR="00004D11" w:rsidRDefault="00004D11" w:rsidP="00004D11">
      <w:pPr>
        <w:ind w:firstLine="709"/>
        <w:jc w:val="both"/>
      </w:pPr>
      <w:r>
        <w:t>Sürekli takip edileceği Belirtilmiştir</w:t>
      </w:r>
    </w:p>
    <w:p w:rsidR="00004D11" w:rsidRDefault="00004D11" w:rsidP="00004D11">
      <w:pPr>
        <w:ind w:firstLine="709"/>
        <w:jc w:val="both"/>
      </w:pPr>
    </w:p>
    <w:p w:rsidR="00004D11" w:rsidRDefault="00004D11" w:rsidP="00004D11">
      <w:pPr>
        <w:ind w:firstLine="709"/>
        <w:jc w:val="both"/>
        <w:rPr>
          <w:b/>
        </w:rPr>
      </w:pPr>
      <w:r>
        <w:rPr>
          <w:b/>
        </w:rPr>
        <w:t>Faaliyet Planının 10 nolu maddesinin</w:t>
      </w:r>
    </w:p>
    <w:p w:rsidR="00004D11" w:rsidRDefault="00004D11" w:rsidP="00004D11">
      <w:pPr>
        <w:ind w:firstLine="709"/>
        <w:jc w:val="both"/>
      </w:pPr>
      <w:r>
        <w:rPr>
          <w:b/>
        </w:rPr>
        <w:t xml:space="preserve">Konu Faaliyet bölümünde; </w:t>
      </w:r>
      <w:r>
        <w:t>Devrim yasalarının uygulanması</w:t>
      </w:r>
    </w:p>
    <w:p w:rsidR="00004D11" w:rsidRDefault="00004D11" w:rsidP="00004D11">
      <w:pPr>
        <w:ind w:firstLine="709"/>
        <w:jc w:val="both"/>
      </w:pPr>
      <w:r>
        <w:t xml:space="preserve">677 sayılı Tekke ve Zaviyelerle türbelerin seddine (kapatılmasına) ve türbedarlıklar ile bir takım ünvanların men ve ılgasına dair kanun </w:t>
      </w:r>
    </w:p>
    <w:p w:rsidR="00004D11" w:rsidRDefault="00004D11" w:rsidP="00004D11">
      <w:pPr>
        <w:ind w:firstLine="709"/>
        <w:jc w:val="both"/>
      </w:pPr>
      <w:r>
        <w:t>Kanun metninde “Türkiye dahilindeki bütün tekkeler ve zaviyeler toptan kapatılmıştır. Bunlardan yasal kuralları içinde halen cami ve mescit olarak kullanılanlar işlevlerini sürdürürler. Kapatılmış olan tekke ve zaviyeler veya türbeleri açanlar veyahut bunları yeniden kuranlar veya bunlara yer verenler ve yukarıda sayılan ünvanları taşıyanlar, bunlara özgü hizmeti yapanlar veya kıyafet giyenler 3 aydan az olmamak üzere hapis ve 50 liradan az olmamak üzere para cezası ile cezalandırılırlar” denilmektedir. Buna rağmen bu tür faaliyetlerin artarak devam ettiği görülmektedir.</w:t>
      </w:r>
    </w:p>
    <w:p w:rsidR="00004D11" w:rsidRDefault="00004D11" w:rsidP="00004D11">
      <w:pPr>
        <w:ind w:firstLine="709"/>
        <w:jc w:val="both"/>
        <w:rPr>
          <w:b/>
        </w:rPr>
      </w:pPr>
      <w:r>
        <w:rPr>
          <w:b/>
        </w:rPr>
        <w:t>Alınacak Tedbirler Faaliyet Bölümünde</w:t>
      </w:r>
    </w:p>
    <w:p w:rsidR="00004D11" w:rsidRDefault="00004D11" w:rsidP="00004D11">
      <w:pPr>
        <w:ind w:firstLine="709"/>
        <w:jc w:val="both"/>
      </w:pPr>
      <w:r>
        <w:t>a. Öncelikle kanuni müeyyidelerin günün şartların uygun hale getirilmesini sağlamak,</w:t>
      </w:r>
      <w:r>
        <w:tab/>
      </w:r>
      <w:r>
        <w:tab/>
        <w:t>c.Basın ve yayın organlarında “Aczmendi” “Üfürükçü Hoca” vb.konular sürekli gündemde tutularak, bunların gerçek yüzlerinin bütün topluma gösterilmesini sağlamak,</w:t>
      </w:r>
    </w:p>
    <w:p w:rsidR="00004D11" w:rsidRDefault="00004D11" w:rsidP="00004D11">
      <w:pPr>
        <w:ind w:firstLine="709"/>
        <w:jc w:val="both"/>
      </w:pPr>
      <w:r>
        <w:t>d.MİT ve İstihbarat birimleri  tarafından tesbit edilecek tarikatlar ve bu konuda çalışan diğer unsurların İçişleri Bakanlığı kanalı ile  kapatılmasını sağlamak,</w:t>
      </w:r>
    </w:p>
    <w:p w:rsidR="00004D11" w:rsidRDefault="00004D11" w:rsidP="00004D11">
      <w:pPr>
        <w:ind w:firstLine="709"/>
        <w:jc w:val="both"/>
      </w:pPr>
      <w:r>
        <w:t>e.Tüm yurt sathındaki bu birimlerin gizliden gizliye tekrar faaliyet göstermemeleri için emniyet genel müdürlüğünce sıksık kontrol edilmelerini sağlamak.</w:t>
      </w:r>
    </w:p>
    <w:p w:rsidR="00004D11" w:rsidRDefault="00004D11" w:rsidP="00004D11">
      <w:pPr>
        <w:ind w:firstLine="709"/>
        <w:jc w:val="both"/>
      </w:pPr>
      <w:r>
        <w:t>f.Yurtiçi ve yurtdışı tarikat liderlerinin malvarlıkları ve biyografileri incelenerek, tarikatları şahsi çıkarları için kullandıklarını ispatlamak ve kamuoyuna yansıtmak,</w:t>
      </w:r>
    </w:p>
    <w:p w:rsidR="00004D11" w:rsidRDefault="00004D11" w:rsidP="00004D11">
      <w:pPr>
        <w:ind w:firstLine="709"/>
        <w:jc w:val="both"/>
        <w:rPr>
          <w:b/>
        </w:rPr>
      </w:pPr>
      <w:r>
        <w:rPr>
          <w:b/>
        </w:rPr>
        <w:t>İcra Makamında</w:t>
      </w:r>
    </w:p>
    <w:p w:rsidR="00004D11" w:rsidRDefault="00004D11" w:rsidP="00004D11">
      <w:pPr>
        <w:ind w:firstLine="709"/>
        <w:jc w:val="both"/>
      </w:pPr>
      <w:r>
        <w:t>Hrk.Bşk.lığı, Gn.Pl.P.:şk.lığı, İsth.Bşk.lığı, Adli Müşavirlik, J.Blg.K.lıkları, İl J.K.lıkları.</w:t>
      </w:r>
    </w:p>
    <w:p w:rsidR="00004D11" w:rsidRDefault="00004D11" w:rsidP="00004D11">
      <w:pPr>
        <w:ind w:firstLine="709"/>
        <w:jc w:val="both"/>
        <w:rPr>
          <w:b/>
        </w:rPr>
      </w:pPr>
      <w:r>
        <w:rPr>
          <w:b/>
        </w:rPr>
        <w:t>İcra Zamanında</w:t>
      </w:r>
    </w:p>
    <w:p w:rsidR="00004D11" w:rsidRDefault="00004D11" w:rsidP="00004D11">
      <w:pPr>
        <w:ind w:firstLine="709"/>
        <w:jc w:val="both"/>
      </w:pPr>
      <w:r>
        <w:t>Sürekli takip edileceği Belirtilmiştir</w:t>
      </w:r>
    </w:p>
    <w:p w:rsidR="00004D11" w:rsidRDefault="00004D11" w:rsidP="00004D11">
      <w:pPr>
        <w:ind w:firstLine="709"/>
        <w:jc w:val="both"/>
      </w:pPr>
    </w:p>
    <w:p w:rsidR="00004D11" w:rsidRDefault="00004D11" w:rsidP="00004D11">
      <w:pPr>
        <w:ind w:firstLine="709"/>
        <w:jc w:val="both"/>
        <w:rPr>
          <w:b/>
        </w:rPr>
      </w:pPr>
      <w:r>
        <w:rPr>
          <w:b/>
        </w:rPr>
        <w:t>Faaliyet Planının 11 nolu maddesinin</w:t>
      </w:r>
    </w:p>
    <w:p w:rsidR="00004D11" w:rsidRDefault="00004D11" w:rsidP="00004D11">
      <w:pPr>
        <w:ind w:firstLine="709"/>
        <w:jc w:val="both"/>
      </w:pPr>
      <w:r>
        <w:rPr>
          <w:b/>
        </w:rPr>
        <w:t>Konu Faaliyet Bölümünde;</w:t>
      </w:r>
      <w:r>
        <w:t xml:space="preserve"> Tarikat, dernek ve vakıfların para kaynaklarının kontrol edilmesi,</w:t>
      </w:r>
    </w:p>
    <w:p w:rsidR="00004D11" w:rsidRDefault="00004D11" w:rsidP="00004D11">
      <w:pPr>
        <w:ind w:firstLine="709"/>
        <w:jc w:val="both"/>
      </w:pPr>
      <w:r>
        <w:rPr>
          <w:b/>
        </w:rPr>
        <w:t>Alınacak Tedbirler Eylemler Bölümünde;</w:t>
      </w:r>
      <w:r>
        <w:t xml:space="preserve"> İrticai trende ivme kazandıran sermaye hareketleri ile büyük küçük bütün irticai faaliyetler dikkatle izlenecek ve mevcut yasalar çerçevesinde bunlara destek sağlayacak katkılardan kaçınılacaktır.</w:t>
      </w:r>
    </w:p>
    <w:p w:rsidR="00004D11" w:rsidRDefault="00004D11" w:rsidP="00004D11">
      <w:pPr>
        <w:ind w:firstLine="709"/>
        <w:jc w:val="both"/>
        <w:rPr>
          <w:b/>
        </w:rPr>
      </w:pPr>
      <w:r>
        <w:rPr>
          <w:b/>
        </w:rPr>
        <w:t>İcra Makamında</w:t>
      </w:r>
    </w:p>
    <w:p w:rsidR="00004D11" w:rsidRDefault="00004D11" w:rsidP="00004D11">
      <w:pPr>
        <w:ind w:firstLine="709"/>
        <w:jc w:val="both"/>
      </w:pPr>
      <w:r>
        <w:t>Hrk.Bşk.lığı, İsth.Bşk.lığı, Loj.Bşk.lığı,Per.Şk.lığı, J.Ord.Malları Tef.Krl.Bşk.lığı, İta Amirliği yetkisi olan tüm ast birlikler (saymanlıklar)</w:t>
      </w:r>
    </w:p>
    <w:p w:rsidR="00004D11" w:rsidRDefault="00004D11" w:rsidP="00004D11">
      <w:pPr>
        <w:ind w:firstLine="709"/>
        <w:jc w:val="both"/>
        <w:rPr>
          <w:b/>
        </w:rPr>
      </w:pPr>
      <w:r>
        <w:rPr>
          <w:b/>
        </w:rPr>
        <w:t>İcra Zamanında</w:t>
      </w:r>
    </w:p>
    <w:p w:rsidR="00004D11" w:rsidRDefault="00004D11" w:rsidP="00004D11">
      <w:pPr>
        <w:ind w:firstLine="709"/>
        <w:jc w:val="both"/>
      </w:pPr>
      <w:r>
        <w:t>Sürekli takip edileceği Belirtilmiştir (Belge aslı emanetimizin 2013/10 sırasında kayda alınmış olup, emanet makbuzu 3.klasör sayfa 280 ve belge suretleri 3.Klasör Sayfa 269-276 dadır)</w:t>
      </w:r>
    </w:p>
    <w:p w:rsidR="00004D11" w:rsidRDefault="00004D11" w:rsidP="00004D11">
      <w:pPr>
        <w:rPr>
          <w:b/>
        </w:rPr>
      </w:pPr>
    </w:p>
    <w:p w:rsidR="00004D11" w:rsidRDefault="00004D11" w:rsidP="00004D11">
      <w:pPr>
        <w:rPr>
          <w:b/>
        </w:rPr>
      </w:pPr>
      <w:r>
        <w:rPr>
          <w:b/>
        </w:rPr>
        <w:t>3.21.BATI ÇALIŞMA GRUBUNDA ÇALIŞANLARA VERİLEN TAKDİRLER</w:t>
      </w:r>
    </w:p>
    <w:p w:rsidR="00004D11" w:rsidRDefault="00004D11" w:rsidP="00004D11">
      <w:pPr>
        <w:rPr>
          <w:b/>
        </w:rPr>
      </w:pPr>
    </w:p>
    <w:p w:rsidR="00004D11" w:rsidRDefault="00004D11" w:rsidP="00004D11">
      <w:pPr>
        <w:rPr>
          <w:b/>
        </w:rPr>
      </w:pPr>
      <w:r>
        <w:rPr>
          <w:b/>
        </w:rPr>
        <w:t>3.21.1. Şüpheli Mustafa Hakan Bural;</w:t>
      </w:r>
    </w:p>
    <w:p w:rsidR="00004D11" w:rsidRDefault="00004D11" w:rsidP="00004D11">
      <w:pPr>
        <w:jc w:val="both"/>
        <w:rPr>
          <w:b/>
        </w:rPr>
      </w:pPr>
      <w:r>
        <w:rPr>
          <w:b/>
        </w:rPr>
        <w:t xml:space="preserve">  </w:t>
      </w:r>
      <w:r>
        <w:rPr>
          <w:b/>
        </w:rPr>
        <w:tab/>
        <w:t xml:space="preserve"> a.</w:t>
      </w:r>
      <w:r>
        <w:rPr>
          <w:b/>
          <w:u w:val="single"/>
        </w:rPr>
        <w:t>Şüpheli Mustafa Hakan BURAL’ın</w:t>
      </w:r>
      <w:r>
        <w:rPr>
          <w:b/>
        </w:rPr>
        <w:t xml:space="preserve"> Ankara’da bulunan ikametinde 19/04/2012 tarihinde Cumhuriyet Savcısı nezaretinde yapılan aramada elde edilen takdir belgesi (119 Kls. S:19, Emanet Eşya Makbuzu 2012/229)</w:t>
      </w:r>
    </w:p>
    <w:p w:rsidR="00004D11" w:rsidRDefault="00004D11" w:rsidP="00004D11">
      <w:pPr>
        <w:jc w:val="both"/>
      </w:pPr>
      <w:r>
        <w:tab/>
        <w:t>Genelkurmay Başkanlığı Ankara Özel antetli 01 Temmuz 1997 tarihli  HRK. 4073-20-97/İGHD.Pl.Ş sayılı TAKDİR konulu İdris KORALP Kur.Kd.Alb 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Mustafa Hakan BURAL’ın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ind w:firstLine="708"/>
        <w:jc w:val="both"/>
        <w:rPr>
          <w:b/>
        </w:rPr>
      </w:pPr>
      <w:r>
        <w:rPr>
          <w:b/>
        </w:rPr>
        <w:t>b.Şüpheli Mustafa Hakan BURAL ile ilgili olarak Genelkurmay Başkanlığı Adli Müşavirliğinin 26 Temmuz 2012 tarih ve  AD.MÜŞ.9140.303-12/M.O.A sayılı Takdir Belgeleri hk. konulu, Ankara Cumhuriyet Başsavcılığımıza yazmış olduğu cevabi yazılarının ekinde bulunan takdir belgesi (95 Kls. S:314 Em.Eş.Mak.2012/197)</w:t>
      </w:r>
    </w:p>
    <w:p w:rsidR="00004D11" w:rsidRDefault="00004D11" w:rsidP="00004D11">
      <w:pPr>
        <w:ind w:firstLine="708"/>
        <w:jc w:val="both"/>
      </w:pPr>
      <w:r>
        <w:lastRenderedPageBreak/>
        <w:t>Genelkurmay Başkanlığı Ankara Özel 121441-120305-122212 antetli 01 Temmuz 1997 tarihli HRK. 4073-20-97/İGHD.Pl.Ş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Mustafa Hakan BURAL’ın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566"/>
        <w:jc w:val="both"/>
        <w:rPr>
          <w:b/>
        </w:rPr>
      </w:pPr>
    </w:p>
    <w:p w:rsidR="00004D11" w:rsidRDefault="00004D11" w:rsidP="00004D11">
      <w:pPr>
        <w:ind w:firstLine="566"/>
        <w:jc w:val="both"/>
        <w:rPr>
          <w:b/>
        </w:rPr>
      </w:pPr>
      <w:r>
        <w:rPr>
          <w:b/>
        </w:rPr>
        <w:t>c.Şüpheli Mustafa Hakan BURAL ile ilgili olarak Genelkurmay Başkanlığı Adli Müşavirliğinin 26 Temmuz 2012 tarih ve  AD.MÜŞ.9140.303-12/M.O.A sayılı Takdir Belgeleri hk. konulu, Ankara Cumhuriyet Başsavcılığımıza yazmış olduğu cevabi yazılarının ekinde bulunan 2. takdir belgesi (95 Kls.S:293 Em.Eş.Mak.2012/197)</w:t>
      </w:r>
    </w:p>
    <w:p w:rsidR="00004D11" w:rsidRDefault="00004D11" w:rsidP="00004D11">
      <w:pPr>
        <w:ind w:firstLine="708"/>
        <w:jc w:val="both"/>
      </w:pPr>
      <w:r>
        <w:t>Genelkurmay Başkanlığı Ankara Özel 121441-122212 antetli 14 Haziran 1998 tarihli HRK. 4073-23-98/İGHD.Pl.Ş.316 sayılı TAKDİR konulu Kenan DENİZ Tuğgeneral İç.Güv.Hrk.D.Bşk. tarafından imzalanmış</w:t>
      </w:r>
    </w:p>
    <w:p w:rsidR="00004D11" w:rsidRDefault="00004D11" w:rsidP="00004D11">
      <w:pPr>
        <w:ind w:firstLine="708"/>
        <w:jc w:val="both"/>
      </w:pP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Mustafa Hakan BURAL’ın İç Güvenlik Harekat Dairesi Plan Şubesinde Plan subayı olarak “İrtica Tehdidi” ile mücadelede çok önemli katkılar sağladığı belirtilerek </w:t>
      </w:r>
    </w:p>
    <w:p w:rsidR="00004D11" w:rsidRDefault="00004D11" w:rsidP="00004D11">
      <w:pPr>
        <w:ind w:firstLine="708"/>
        <w:jc w:val="both"/>
      </w:pPr>
      <w:r>
        <w:t>2.Çalışmalarından dolayı takdir edilmiş</w:t>
      </w:r>
    </w:p>
    <w:p w:rsidR="00004D11" w:rsidRDefault="00004D11" w:rsidP="00004D11">
      <w:pPr>
        <w:ind w:firstLine="708"/>
        <w:jc w:val="both"/>
      </w:pPr>
      <w:r>
        <w:t>3-“İdari lojistik Hizmet” şerit rozeti ile taltif edilmiştir.</w:t>
      </w:r>
    </w:p>
    <w:p w:rsidR="00004D11" w:rsidRDefault="00004D11" w:rsidP="00004D11">
      <w:pPr>
        <w:ind w:firstLine="708"/>
        <w:jc w:val="both"/>
        <w:rPr>
          <w:b/>
        </w:rPr>
      </w:pPr>
    </w:p>
    <w:p w:rsidR="00004D11" w:rsidRDefault="00004D11" w:rsidP="00004D11">
      <w:pPr>
        <w:ind w:firstLine="708"/>
        <w:jc w:val="both"/>
        <w:rPr>
          <w:b/>
        </w:rPr>
      </w:pPr>
      <w:r>
        <w:rPr>
          <w:b/>
        </w:rPr>
        <w:t>d.  Genelkurmay Başkanlığı antetli CD içerisindeki dosyaların çıktılarından elde edilen şüpheli Mustafa Hakan BURAL ile ilgili takdir belgesi (8.KL S.77)</w:t>
      </w:r>
    </w:p>
    <w:p w:rsidR="00004D11" w:rsidRDefault="00004D11" w:rsidP="00004D11">
      <w:pPr>
        <w:ind w:firstLine="708"/>
        <w:jc w:val="both"/>
      </w:pPr>
      <w:r>
        <w:t>Genelkurmay Başkanlığı Ankara Özel antetli  …Temmuz 1997 tarihli  HRK. 4073-97…/İGHD.Pl.Ş sayılı TAKDİR konulu İdris KORALP Kur.Kd.Alb.İGHD.Pl.Ş.M.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Mustafa Hakan BURAL’ın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r>
        <w:rPr>
          <w:b/>
        </w:rPr>
        <w:lastRenderedPageBreak/>
        <w:t xml:space="preserve">NOT 1:Şüphelinin ikametinde Cumhuriyet Savcısı nezaretinde yapılan aramada elde edilen takdir belgesi ile birebir aynı olduğu tarafımızdan tespit edilmiştir. </w:t>
      </w:r>
    </w:p>
    <w:p w:rsidR="00004D11" w:rsidRDefault="00004D11" w:rsidP="00004D11">
      <w:pPr>
        <w:ind w:firstLine="708"/>
        <w:jc w:val="both"/>
        <w:rPr>
          <w:b/>
        </w:rPr>
      </w:pPr>
      <w:r>
        <w:rPr>
          <w:b/>
        </w:rPr>
        <w:t xml:space="preserve">NOT 2: Genelkurmay Başkanlığı Adli Müşavirliğinin 26 Temmuz 2012 tarih ve  AD.MÜŞ.9140.303-12/M.O.A sayılı Takdir Belgeleri hk. konulu, Ankara Cumhuriyet Başsavcılığımıza yazmış olduğu cevabi yazılarının ekinde bulunan takdir belgesi ile birebir aynı olduğu tarafımızdan tespit edilmiştir. </w:t>
      </w:r>
    </w:p>
    <w:p w:rsidR="00004D11" w:rsidRDefault="00004D11" w:rsidP="00004D11">
      <w:pPr>
        <w:ind w:firstLine="708"/>
        <w:jc w:val="center"/>
        <w:rPr>
          <w:b/>
        </w:rPr>
      </w:pPr>
    </w:p>
    <w:p w:rsidR="00004D11" w:rsidRDefault="00004D11" w:rsidP="00004D11">
      <w:pPr>
        <w:rPr>
          <w:b/>
        </w:rPr>
      </w:pPr>
      <w:r>
        <w:rPr>
          <w:b/>
        </w:rPr>
        <w:t>3.21.2.Şüpheli Yahya Kemal Yakışkan</w:t>
      </w:r>
    </w:p>
    <w:p w:rsidR="00004D11" w:rsidRDefault="00004D11" w:rsidP="00004D11">
      <w:pPr>
        <w:ind w:firstLine="709"/>
        <w:jc w:val="both"/>
        <w:rPr>
          <w:b/>
        </w:rPr>
      </w:pPr>
      <w:r>
        <w:rPr>
          <w:b/>
        </w:rPr>
        <w:t>a.Şüpheli Yahya Kemal YAKIŞKAN’ın Ankara’da bulunan ikametinde 25/04/2012 tarihinde Cumhuriyet Savcısı nezaretinde yapılan aramada elde edilen takdir belgesi (119 Kls. S:25. Emanet Eşya Makbuzu 2012/229)</w:t>
      </w:r>
    </w:p>
    <w:p w:rsidR="00004D11" w:rsidRDefault="00004D11" w:rsidP="00004D11">
      <w:pPr>
        <w:ind w:firstLine="708"/>
        <w:jc w:val="both"/>
      </w:pPr>
      <w:r>
        <w:t>Genelkurmay Başkanlığı Ankara Özel antetli 01 Temmuz 1997 tarihli  HRK.4073-19-97/İGHD.Pl.Ş sayılı TAKDİR konulu İdris KORALP Kur.Kd.Alb. 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Yahya Kemal YAKIŞKAN’ın </w:t>
      </w:r>
      <w:r>
        <w:rPr>
          <w:b/>
        </w:rPr>
        <w:t>Batı Çalışma Grubu proje subayı</w:t>
      </w:r>
      <w:r>
        <w:t xml:space="preserve"> olarak çalıştığı, </w:t>
      </w:r>
    </w:p>
    <w:p w:rsidR="00004D11" w:rsidRDefault="00004D11" w:rsidP="00004D11">
      <w:pPr>
        <w:ind w:firstLine="708"/>
        <w:jc w:val="both"/>
      </w:pPr>
      <w:r>
        <w:t xml:space="preserve">2. 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 Çalışmalarından dolayı takdir edilmiştir.</w:t>
      </w:r>
    </w:p>
    <w:p w:rsidR="00004D11" w:rsidRDefault="00004D11" w:rsidP="00004D11">
      <w:pPr>
        <w:ind w:firstLine="708"/>
        <w:jc w:val="both"/>
      </w:pPr>
    </w:p>
    <w:p w:rsidR="00004D11" w:rsidRDefault="00004D11" w:rsidP="00004D11">
      <w:pPr>
        <w:ind w:firstLine="708"/>
        <w:jc w:val="both"/>
        <w:rPr>
          <w:b/>
        </w:rPr>
      </w:pPr>
      <w:r>
        <w:rPr>
          <w:b/>
        </w:rPr>
        <w:t>b.Şüpheli Yahya Kemal YAKIŞKAN’ın Ankara’da bulunan ikametinde 25/04/2012 tarihinde Cumhuriyet Savcısı nezaretinde yapılan aramada elde edilen takdir belgesi  (119 Kls.S:24  Em.Eşya Makbuzu 2011/229)</w:t>
      </w:r>
    </w:p>
    <w:p w:rsidR="00004D11" w:rsidRDefault="00004D11" w:rsidP="00004D11">
      <w:pPr>
        <w:ind w:firstLine="708"/>
        <w:jc w:val="both"/>
      </w:pPr>
      <w:r>
        <w:t>Genelkurmay Başkanlığı Ankara Özel antetli 16 Aralık 1997 tarihli  HRK. 4073-244-97/İGHD.VHZ.Ş.(928) sayılı TAKDİR konulu Erkal BEKTAŞ Top.Kur.Kd.Albay İGHD. Veri Topl. Ve Anlz. Ş. Md. tarafından imzalanmış</w:t>
      </w:r>
    </w:p>
    <w:p w:rsidR="00004D11" w:rsidRDefault="00004D11" w:rsidP="00004D11">
      <w:pPr>
        <w:ind w:firstLine="708"/>
        <w:jc w:val="both"/>
        <w:rPr>
          <w:b/>
        </w:rPr>
      </w:pPr>
      <w:r>
        <w:rPr>
          <w:b/>
        </w:rPr>
        <w:t xml:space="preserve">Belge  İçeriğinde: </w:t>
      </w:r>
    </w:p>
    <w:p w:rsidR="00004D11" w:rsidRDefault="00004D11" w:rsidP="00004D11">
      <w:pPr>
        <w:ind w:firstLine="708"/>
        <w:jc w:val="both"/>
      </w:pPr>
      <w:r>
        <w:t xml:space="preserve">1. Şüpheli Yahya Kemal YAKIŞKAN’ın </w:t>
      </w:r>
      <w:r>
        <w:rPr>
          <w:b/>
        </w:rPr>
        <w:t>Bölücü Terör örgütü ile aşırı dinci kesime karşı yürütülen mücadele; Genelkurmay İç Güvenlik Harekat Dairesi Veri Toplama ve Analiz Şube Müdürü</w:t>
      </w:r>
      <w:r>
        <w:t xml:space="preserve"> olarak çalıştığı, </w:t>
      </w:r>
    </w:p>
    <w:p w:rsidR="00004D11" w:rsidRDefault="00004D11" w:rsidP="00004D11">
      <w:pPr>
        <w:ind w:firstLine="708"/>
        <w:jc w:val="both"/>
        <w:rPr>
          <w:b/>
        </w:rPr>
      </w:pPr>
      <w:r>
        <w:t>2. İç Güvenlik Harekatını icra eden birliklerin yönlendirilmesi, emir – komuta birliği ve gerekli koordinasyonun sağlanmasında görevli olduğu belirtilerek</w:t>
      </w:r>
      <w:r>
        <w:rPr>
          <w:b/>
        </w:rPr>
        <w:t>,</w:t>
      </w:r>
    </w:p>
    <w:p w:rsidR="00004D11" w:rsidRDefault="00004D11" w:rsidP="00004D11">
      <w:pPr>
        <w:ind w:firstLine="708"/>
        <w:jc w:val="both"/>
      </w:pPr>
      <w:r>
        <w:t>3. Çalışmalarından dolayı takdir edilmiştir.</w:t>
      </w:r>
    </w:p>
    <w:p w:rsidR="00004D11" w:rsidRDefault="00004D11" w:rsidP="00004D11">
      <w:pPr>
        <w:ind w:firstLine="708"/>
        <w:jc w:val="both"/>
        <w:rPr>
          <w:b/>
        </w:rPr>
      </w:pPr>
      <w:r>
        <w:rPr>
          <w:b/>
        </w:rPr>
        <w:t>c.Şüpheli Yahya Kemal YAKIŞKAN ile ilgili olarak Genelkurmay Başkanlığı Adli Müşavirliğinin 26 Temmuz 2012 tarih ve AD.MÜŞ.9140. 303-12/M.O.A sayılı Takdir Belgeleri hk. konulu, Ankara Cumhuriyet Başsavcılığımıza yazmış olduğu cevabi yazılarının ekinde bulunan takdir belgesi (95 Kls.S:313 Em.Eş.Mak.2012/19)</w:t>
      </w:r>
    </w:p>
    <w:p w:rsidR="00004D11" w:rsidRDefault="00004D11" w:rsidP="00004D11">
      <w:pPr>
        <w:ind w:firstLine="708"/>
        <w:jc w:val="both"/>
      </w:pPr>
      <w:r>
        <w:lastRenderedPageBreak/>
        <w:t>Genelkurmay Başkanlığı Ankara Özel 120305-122212-121441 antetli 01 Temmuz 1997 tarihli  HRK. 4073-19-97/İGHD.Pl.Ş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Yahya K.YAKIŞKAN’ın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r>
        <w:rPr>
          <w:b/>
        </w:rPr>
        <w:t>d. Genelkurmay Başkanlığı antetli CD içerisindeki dosyaların çıktılarından elde edilen şüpheli Yahya Kemal YAKIŞKAN  ile ilgili takdir belgesi (8.KL S.78)</w:t>
      </w:r>
    </w:p>
    <w:p w:rsidR="00004D11" w:rsidRDefault="00004D11" w:rsidP="00004D11">
      <w:pPr>
        <w:ind w:firstLine="708"/>
        <w:jc w:val="both"/>
      </w:pPr>
      <w:r>
        <w:t>Genelkurmay Başkanlığı Ankara –Özel antetli  …Temmuz 1997 tarihli  HRK. 4073-97…/İGHD.Pl.Ş sayılı ibareli TAKDİR konulu İdris KORALP Kur.Kd.Alb.İGHD.Pl.Ş.M. imzasına açılan,</w:t>
      </w:r>
    </w:p>
    <w:p w:rsidR="00004D11" w:rsidRDefault="00004D11" w:rsidP="00004D11">
      <w:pPr>
        <w:ind w:firstLine="708"/>
        <w:jc w:val="both"/>
        <w:rPr>
          <w:b/>
        </w:rPr>
      </w:pPr>
      <w:r>
        <w:rPr>
          <w:b/>
        </w:rPr>
        <w:t xml:space="preserve">Belge  İçeriğinde: </w:t>
      </w:r>
    </w:p>
    <w:p w:rsidR="00004D11" w:rsidRDefault="00004D11" w:rsidP="00004D11">
      <w:pPr>
        <w:jc w:val="both"/>
      </w:pPr>
      <w:r>
        <w:rPr>
          <w:b/>
        </w:rPr>
        <w:tab/>
      </w:r>
      <w:r>
        <w:t xml:space="preserve">1.Şüpheli Yahya Kemal YAKIŞKAN’ın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rPr>
          <w:b/>
        </w:rPr>
      </w:pPr>
      <w:r>
        <w:rPr>
          <w:b/>
        </w:rPr>
        <w:t>3.21.3.Şüpheli Adem Demir</w:t>
      </w:r>
    </w:p>
    <w:p w:rsidR="00004D11" w:rsidRDefault="00004D11" w:rsidP="00004D11">
      <w:pPr>
        <w:ind w:firstLine="585"/>
        <w:jc w:val="both"/>
        <w:rPr>
          <w:b/>
        </w:rPr>
      </w:pPr>
      <w:r>
        <w:rPr>
          <w:b/>
        </w:rPr>
        <w:t>a.Şüpheli Adem DEMİR ile ilgili olarak Genelkurmay Başkanlığı Adli Müşavirliğinin 26 Temmuz 2012 tarih ve AD.MÜŞ.9140.303-12/M.O.A sayılı Takdir Belgeleri hk. konulu, Ankara Cumhuriyet Başsavcılığımıza yazmış olduğu cevabi yazılarının ekinde bulunan takdir belgesi (95 Kls.S:312 Em.Eş.Mak.2012/197)</w:t>
      </w:r>
    </w:p>
    <w:p w:rsidR="00004D11" w:rsidRDefault="00004D11" w:rsidP="00004D11">
      <w:pPr>
        <w:ind w:firstLine="708"/>
        <w:jc w:val="both"/>
      </w:pPr>
      <w:r>
        <w:t>Genelkurmay Başkanlığı Ankara Özel 120305-122212-121441 antetli 01 Temmuz 1997 tarihli  HRK. 4073-23-97/İGHD.Pl.Ş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Adem DEMİR’in  </w:t>
      </w:r>
      <w:r>
        <w:rPr>
          <w:b/>
        </w:rPr>
        <w:t>Batı Çalışma Grubu İdari İşler Astsubayı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lastRenderedPageBreak/>
        <w:t>3.Çalışmalarından dolayı takdir edilmiştir.</w:t>
      </w:r>
    </w:p>
    <w:p w:rsidR="00004D11" w:rsidRDefault="00004D11" w:rsidP="00004D11">
      <w:pPr>
        <w:ind w:firstLine="708"/>
        <w:jc w:val="both"/>
      </w:pPr>
    </w:p>
    <w:p w:rsidR="00004D11" w:rsidRDefault="00004D11" w:rsidP="00004D11">
      <w:pPr>
        <w:ind w:firstLine="708"/>
        <w:jc w:val="both"/>
      </w:pPr>
    </w:p>
    <w:p w:rsidR="00004D11" w:rsidRDefault="00004D11" w:rsidP="00004D11">
      <w:pPr>
        <w:ind w:firstLine="708"/>
        <w:jc w:val="both"/>
      </w:pPr>
    </w:p>
    <w:p w:rsidR="00004D11" w:rsidRDefault="00004D11" w:rsidP="00004D11">
      <w:pPr>
        <w:ind w:firstLine="708"/>
        <w:jc w:val="both"/>
        <w:rPr>
          <w:b/>
        </w:rPr>
      </w:pPr>
      <w:r>
        <w:rPr>
          <w:b/>
        </w:rPr>
        <w:t>b.</w:t>
      </w:r>
      <w:r>
        <w:t xml:space="preserve"> </w:t>
      </w:r>
      <w:r>
        <w:rPr>
          <w:b/>
        </w:rPr>
        <w:t>Genelkurmay Başkanlığı antetli CD içerisindeki dosyaların çıktılarından elde edilen şüpheli Adem DEMİR  ile ilgili takdir belgesi (Kl.8  S.74)</w:t>
      </w:r>
    </w:p>
    <w:p w:rsidR="00004D11" w:rsidRDefault="00004D11" w:rsidP="00004D11">
      <w:pPr>
        <w:ind w:firstLine="708"/>
        <w:jc w:val="both"/>
      </w:pPr>
      <w:r>
        <w:t>Genelkurmay Başkanlığı Ankara –ÖZEL antetli  01 Temmuz 1997 tarihli  HRK.4073-23-97/İGHD.Pl.Ş sayılı TAKDİR konulu İdris KORALP Kur.Kd.Alb.İGHD.Pl.Ş.M.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Adem DEMİR’in </w:t>
      </w:r>
      <w:r>
        <w:rPr>
          <w:b/>
        </w:rPr>
        <w:t>Batı Çalışma Grubu İdari İşler Astsubayı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t>c.</w:t>
      </w:r>
      <w:r>
        <w:rPr>
          <w:b/>
        </w:rPr>
        <w:t xml:space="preserve"> Şüpheli Adem DEMİR vekili Av.Kadir KOCALAR’ın Genelkurmay Başkanlığına vermiş olduğu dilekçesine istinaden Genelkurmay Başkanlığının 16 Ocak 2013 tarih AD.MÜŞ.9140-1493-12/H.E.0 sayılı bilgi belge isteği konulu yazısı ekinde Başsavcılığımıza gönderilen takdir belgesi (141.Kls S:278)</w:t>
      </w:r>
    </w:p>
    <w:p w:rsidR="00004D11" w:rsidRDefault="00004D11" w:rsidP="00004D11">
      <w:pPr>
        <w:ind w:firstLine="708"/>
        <w:jc w:val="both"/>
        <w:rPr>
          <w:b/>
        </w:rPr>
      </w:pPr>
      <w:r>
        <w:t xml:space="preserve">Genelkurmay Başkanlığı Ankara  ÖZEL antetli ÖZEL kaşeli, 130094-120525-122728- kırmızı kaşeli, 01 Temmuz 1997 tarih ve HRK:4073-23-97/İGHD.Pl.Ş sayılı Takdir konulu İGHD.Pl.Ş.Md.Kur.Kd.Alb.İdris KORALP imzalı </w:t>
      </w:r>
      <w:r>
        <w:rPr>
          <w:b/>
        </w:rPr>
        <w:t>(141.Kls S:271)</w:t>
      </w:r>
    </w:p>
    <w:p w:rsidR="00004D11" w:rsidRDefault="00004D11" w:rsidP="00004D11">
      <w:pPr>
        <w:ind w:firstLine="708"/>
        <w:rPr>
          <w:b/>
        </w:rPr>
      </w:pPr>
      <w:r>
        <w:rPr>
          <w:b/>
        </w:rPr>
        <w:t xml:space="preserve">Belge  İçeriğinde: </w:t>
      </w:r>
    </w:p>
    <w:p w:rsidR="00004D11" w:rsidRDefault="00004D11" w:rsidP="00004D11">
      <w:pPr>
        <w:jc w:val="both"/>
      </w:pPr>
      <w:r>
        <w:rPr>
          <w:b/>
        </w:rPr>
        <w:tab/>
      </w:r>
      <w:r>
        <w:t>1.Genelkurmay Batı Çalışma Grubu İdari İşler  Astsubayı olarak mesai mefhumu gözetmeden, üstün gayret ve özverili çalışmalarından dolayı,</w:t>
      </w:r>
    </w:p>
    <w:p w:rsidR="00004D11" w:rsidRDefault="00004D11" w:rsidP="00004D11">
      <w:pPr>
        <w:jc w:val="both"/>
      </w:pPr>
      <w:r>
        <w:tab/>
        <w:t>2.Bu bağlamda, irtica ile mücadelere, sivil toplum örgütleri ile kamu kurum ve kuruluşlarının yönlendirilmesi ve koordinasyon sağlanması ve gerekli tedbirlerin alınması maksadıyla, önemli proe ve istatistiki çalışmaların hazırlanması ile üst düzey toplantılarda bilgi arzlarının düzenlenmesindeki katkılarınız her türlü takdirin üstündedir.</w:t>
      </w:r>
    </w:p>
    <w:p w:rsidR="00004D11" w:rsidRDefault="00004D11" w:rsidP="00004D11">
      <w:pPr>
        <w:jc w:val="both"/>
      </w:pPr>
      <w:r>
        <w:tab/>
        <w:t>3.Sizi, mesai mefhumu gözetmeksizin büyük bir azim, inanç ve emsallerine örnek teşkil eden özverili çalışmalarınızdan dolayı takdir eder, başarılarınızın devamını dilerim.</w:t>
      </w:r>
    </w:p>
    <w:p w:rsidR="00004D11" w:rsidRDefault="00004D11" w:rsidP="00004D11">
      <w:pPr>
        <w:ind w:firstLine="708"/>
        <w:jc w:val="both"/>
      </w:pPr>
    </w:p>
    <w:p w:rsidR="00004D11" w:rsidRDefault="00004D11" w:rsidP="00004D11">
      <w:pPr>
        <w:rPr>
          <w:b/>
        </w:rPr>
      </w:pPr>
      <w:r>
        <w:rPr>
          <w:b/>
        </w:rPr>
        <w:t>3.21.4.Şüpheli Kenan Deniz</w:t>
      </w:r>
    </w:p>
    <w:p w:rsidR="00004D11" w:rsidRDefault="00004D11" w:rsidP="00004D11">
      <w:pPr>
        <w:ind w:firstLine="708"/>
        <w:jc w:val="center"/>
        <w:rPr>
          <w:b/>
        </w:rPr>
      </w:pPr>
    </w:p>
    <w:p w:rsidR="00004D11" w:rsidRDefault="00004D11" w:rsidP="00004D11">
      <w:pPr>
        <w:ind w:firstLine="585"/>
        <w:jc w:val="both"/>
        <w:rPr>
          <w:b/>
        </w:rPr>
      </w:pPr>
      <w:r>
        <w:rPr>
          <w:b/>
        </w:rPr>
        <w:lastRenderedPageBreak/>
        <w:t>a.Şüpheli Kenan DENİZ ile ilgili olarak Genelkurmay Başkanlığı Adli Müşavirliğinin 26 Temmuz 2012 tarih ve  AD.MÜŞ.9140.303-12/M.O.A sayılı Takdir Belgeleri hk. konulu, Ankara Cumhuriyet Başsavcılığımıza yazmış olduğu cevabi yazılarının ekinde bulunan takdir belgesi (95 Kls.S:311 Em.Eş.Mak.2012/197)</w:t>
      </w:r>
    </w:p>
    <w:p w:rsidR="00004D11" w:rsidRDefault="00004D11" w:rsidP="00004D11">
      <w:pPr>
        <w:ind w:firstLine="708"/>
        <w:jc w:val="both"/>
      </w:pPr>
      <w:r>
        <w:t>Genelkurmay Başkanlığı Ankara Özel 120305-122212-121441 antetli 30 Nisan 1997 tarihli  HRK. 3059-85-97/Sek.(214) sayılı TAKDİR konulu Çetin DOĞAN Korgeneral Harekat Başkanı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Kenan DENİZ’in Genelkurmay İç Güvenlik Harekat Daire Başkanı  olarak çalıştığı, </w:t>
      </w:r>
    </w:p>
    <w:p w:rsidR="00004D11" w:rsidRDefault="00004D11" w:rsidP="00004D11">
      <w:pPr>
        <w:ind w:firstLine="708"/>
        <w:jc w:val="both"/>
        <w:rPr>
          <w:b/>
          <w:u w:val="single"/>
        </w:rPr>
      </w:pPr>
      <w:r>
        <w:rPr>
          <w:b/>
        </w:rPr>
        <w:t xml:space="preserve">2.İç Güvenlik Harekatının planlanması ve yürütülmesinde, değişik konuları kapsayan brifinglerin hazırlanması ve takdiminde, </w:t>
      </w:r>
      <w:r>
        <w:rPr>
          <w:b/>
          <w:u w:val="single"/>
        </w:rPr>
        <w:t>Batı Çalışma Grubu’nun kısa zamanda teşkili ve çalışmalarının</w:t>
      </w:r>
      <w:r>
        <w:rPr>
          <w:b/>
        </w:rPr>
        <w:t xml:space="preserve"> </w:t>
      </w:r>
      <w:r>
        <w:rPr>
          <w:b/>
          <w:u w:val="single"/>
        </w:rPr>
        <w:t>yürütülmesinde gösterdiği,</w:t>
      </w:r>
    </w:p>
    <w:p w:rsidR="00004D11" w:rsidRDefault="00004D11" w:rsidP="00004D11">
      <w:pPr>
        <w:ind w:firstLine="708"/>
        <w:jc w:val="both"/>
      </w:pPr>
      <w:r>
        <w:t>3.Çalışmalarından dolayı takdir edilmiştir.</w:t>
      </w:r>
    </w:p>
    <w:p w:rsidR="00004D11" w:rsidRDefault="00004D11" w:rsidP="00004D11">
      <w:pPr>
        <w:ind w:firstLine="708"/>
        <w:jc w:val="both"/>
        <w:rPr>
          <w:b/>
        </w:rPr>
      </w:pPr>
      <w:r>
        <w:rPr>
          <w:b/>
        </w:rPr>
        <w:t>b.Şüpheli Kenan DENİZ ile ilgili olarak Genelkurmay Başkanlığı Adli Müşavirliğinin 26 Temmuz 2012 tarih ve  AD.MÜŞ.9140.303-12/M.O.A sayılı Takdir Belgeleri hk. konulu, Ankara Cumhuriyet Başsavcılığımıza yazmış olduğu cevabi yazılarının ekinde bulunan takdir belgesi (95 Kls.S:310 Em.Eş.Mak.2012/197)</w:t>
      </w:r>
    </w:p>
    <w:p w:rsidR="00004D11" w:rsidRDefault="00004D11" w:rsidP="00004D11">
      <w:pPr>
        <w:ind w:firstLine="708"/>
        <w:jc w:val="both"/>
      </w:pPr>
      <w:r>
        <w:t>Genelkurmay Başkanlığı Ankara Özel 120305-121441-122212 antetli 25 Mart 1998 tarihli HRK. 3059-77-98/Sek.(171) sayılı TAKDİR konulu Oktar ATAMAN Korgeneral Harekat Başkanı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Kenan DENİZ’in İç Güvenlik Harekat Daire Başkanı olarak çalıştığı, </w:t>
      </w:r>
    </w:p>
    <w:p w:rsidR="00004D11" w:rsidRDefault="00004D11" w:rsidP="00004D11">
      <w:pPr>
        <w:ind w:firstLine="708"/>
        <w:jc w:val="both"/>
        <w:rPr>
          <w:b/>
        </w:rPr>
      </w:pPr>
      <w:r>
        <w:t xml:space="preserve">2-İç Güvenlik Harekatının takibindeki başarısı, </w:t>
      </w:r>
      <w:r>
        <w:rPr>
          <w:b/>
        </w:rPr>
        <w:t>Batı Çalışma Grubunun çalışmalarının yürütülmesinde gösterdiği gayreti nedeniyle,</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t xml:space="preserve">c. </w:t>
      </w:r>
      <w:r>
        <w:rPr>
          <w:b/>
        </w:rPr>
        <w:t>Genelkurmay Başkanlığı antetli CD içerisindeki dosyaların çıktılarından elde edilen şüpheli Kenan DENİZ  ile ilgili takdir belgesi (Kl.8  S.102)</w:t>
      </w:r>
    </w:p>
    <w:p w:rsidR="00004D11" w:rsidRDefault="00004D11" w:rsidP="00004D11">
      <w:pPr>
        <w:ind w:firstLine="708"/>
        <w:jc w:val="both"/>
      </w:pPr>
      <w:r>
        <w:t>Genelkurmay Başkanlığı Ankara-Özel  antetli  …Temmuz 1997 tarihli  HRK. 3059-..-97 Per.D.Gen.Amiral/1 sayılı TAKDİR konulu Çevik BİR Orgeneral II.nci Başkan imzasına ve Prj.Sb.Bnb.A.SATILMIŞ, Prj.Sb.Yb.İ.UYAR, Ş.Md.Alb.T.ÖZKILIÇ, Per.D.Bşk.Tümg.D.TEMEL, Per.Bşk.Korg.Y.TÜRKER açılan,</w:t>
      </w:r>
    </w:p>
    <w:p w:rsidR="00004D11" w:rsidRDefault="00004D11" w:rsidP="00004D11">
      <w:pPr>
        <w:ind w:firstLine="708"/>
        <w:rPr>
          <w:b/>
        </w:rPr>
      </w:pPr>
      <w:r>
        <w:rPr>
          <w:b/>
        </w:rPr>
        <w:t xml:space="preserve">Belge  İçeriğinde: </w:t>
      </w:r>
    </w:p>
    <w:p w:rsidR="00004D11" w:rsidRDefault="00004D11" w:rsidP="00004D11">
      <w:pPr>
        <w:jc w:val="both"/>
        <w:rPr>
          <w:b/>
        </w:rPr>
      </w:pPr>
      <w:r>
        <w:rPr>
          <w:b/>
        </w:rPr>
        <w:tab/>
      </w:r>
      <w:r>
        <w:t xml:space="preserve">1.Şüpheli Kenan DENİZ’in </w:t>
      </w:r>
      <w:r>
        <w:rPr>
          <w:b/>
        </w:rPr>
        <w:t>Gnkur.İç.Güv.ve Hrk.D.Bşk. olarak görev yaptığı,</w:t>
      </w:r>
    </w:p>
    <w:p w:rsidR="00004D11" w:rsidRDefault="00004D11" w:rsidP="00004D11">
      <w:pPr>
        <w:ind w:firstLine="708"/>
        <w:jc w:val="both"/>
      </w:pPr>
      <w:r>
        <w:rPr>
          <w:b/>
        </w:rPr>
        <w:t xml:space="preserve">2.Bazı çevrelerin tahrik ve karalama kampanyalarının boşa çıkarılmasında, T.S.K. ve Türkiye Cumhuriyeti’nin bekasına göz diken şer güçlerine hakettikleri  dersin verilmesine yönelik, </w:t>
      </w:r>
      <w:r>
        <w:t xml:space="preserve"> </w:t>
      </w:r>
    </w:p>
    <w:p w:rsidR="00004D11" w:rsidRDefault="00004D11" w:rsidP="00004D11">
      <w:pPr>
        <w:ind w:firstLine="708"/>
        <w:jc w:val="both"/>
      </w:pPr>
      <w:r>
        <w:lastRenderedPageBreak/>
        <w:t>3.Çalışmalarından dolayı takdir edilmiştir.</w:t>
      </w:r>
    </w:p>
    <w:p w:rsidR="00004D11" w:rsidRDefault="00004D11" w:rsidP="00004D11">
      <w:pPr>
        <w:ind w:firstLine="708"/>
        <w:jc w:val="both"/>
        <w:rPr>
          <w:b/>
        </w:rPr>
      </w:pPr>
    </w:p>
    <w:p w:rsidR="00004D11" w:rsidRDefault="00004D11" w:rsidP="00004D11">
      <w:pPr>
        <w:rPr>
          <w:b/>
        </w:rPr>
      </w:pPr>
      <w:r>
        <w:rPr>
          <w:b/>
        </w:rPr>
        <w:t>3.21.5. Şüpheli Mehmet Şinasi Çalış</w:t>
      </w:r>
    </w:p>
    <w:p w:rsidR="00004D11" w:rsidRDefault="00004D11" w:rsidP="00004D11">
      <w:pPr>
        <w:ind w:firstLine="708"/>
        <w:jc w:val="both"/>
        <w:rPr>
          <w:b/>
        </w:rPr>
      </w:pPr>
    </w:p>
    <w:p w:rsidR="00004D11" w:rsidRDefault="00004D11" w:rsidP="00004D11">
      <w:pPr>
        <w:ind w:firstLine="585"/>
        <w:jc w:val="both"/>
        <w:rPr>
          <w:b/>
        </w:rPr>
      </w:pPr>
      <w:r>
        <w:rPr>
          <w:b/>
        </w:rPr>
        <w:t>a.Şüpheli Mehmet Şinası ÇALIŞ ile ilgili olarak Genelkurmay Başkanlığı Adli Müşavirliğinin 26 Temmuz 2012 tarih ve  AD.MÜŞ.9140.303-12/M.O.A sayılı Takdir Belgeleri hk. konulu, Ankara Cumhuriyet Başsavcılığımıza yazmış olduğu cevabi yazılarının ekinde bulunan takdir belgesi (95 Kls.S:309 Em.Eş.Mak.2012/197)</w:t>
      </w:r>
    </w:p>
    <w:p w:rsidR="00004D11" w:rsidRDefault="00004D11" w:rsidP="00004D11">
      <w:pPr>
        <w:ind w:firstLine="708"/>
        <w:jc w:val="both"/>
      </w:pPr>
      <w:r>
        <w:t>Genelkurmay Başkanlığı Ankara Özel-Kişiye Özel 120305-122212-121441 antetli 18 Temmuz 1997 tarihli  HRK. 4073-147-97/İGHD.488 sayılı TAKDİR konulu Kenan DENİZ Tuğgeneral İç Güv.Hrk.D.Bşk.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Şinasi ÇALIŞ’ın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ind w:firstLine="585"/>
        <w:jc w:val="both"/>
        <w:rPr>
          <w:b/>
        </w:rPr>
      </w:pPr>
      <w:r>
        <w:rPr>
          <w:b/>
        </w:rPr>
        <w:t>b.Şüpheli Mehmet Şinasi ÇALIŞ ile ilgili olarak Genelkurmay Başkanlığı Adli Müşavirliğinin 26 Temmuz 2012 tarih ve  AD.MÜŞ.9140.303-12/M.O.A sayılı Takdir Belgeleri hk. konulu, Ankara Cumhuriyet Başsavcılığımıza yazmış olduğu cevabi yazılarının ekinde bulunan takdir belgesi (95 Kls.S:307 Em.Eş.Mak.2012/197)</w:t>
      </w:r>
    </w:p>
    <w:p w:rsidR="00004D11" w:rsidRDefault="00004D11" w:rsidP="00004D11">
      <w:pPr>
        <w:ind w:firstLine="708"/>
        <w:jc w:val="both"/>
      </w:pPr>
      <w:r>
        <w:t>Genelkurmay Başkanlığı Ankara Özel 120305-122212-121441 antetli 01 Temmuz 1997 tarihli  HRK. 4073-13-97/İGHD.Pl.Ş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Şinasi ÇALIŞ’ın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lastRenderedPageBreak/>
        <w:t xml:space="preserve">c. </w:t>
      </w:r>
      <w:r>
        <w:rPr>
          <w:b/>
        </w:rPr>
        <w:t>Genelkurmay Başkanlığı Özel antetli CD içerisindeki dosyaların çıktılarından elde edilen şüpheli Mehmet Şinasi ÇALIŞ  ile ilgili takdir belgesi (Kl.8  S.85)</w:t>
      </w:r>
    </w:p>
    <w:p w:rsidR="00004D11" w:rsidRDefault="00004D11" w:rsidP="00004D11">
      <w:pPr>
        <w:ind w:firstLine="708"/>
        <w:jc w:val="both"/>
      </w:pPr>
      <w:r>
        <w:t>Genelkurmay Başkanlığı Ankara-Özel antetli  …Temmuz 1997 tarihli  HRK. 4073-97…/İGHD.Pl.Ş sayılı TAKDİR konulu Kenan DENİZ Tuğgenaral İç Güv.Hrk.D.Bşk. imzasına ve İd.Ks.A.V.Yzb.M. ŞENKAYA parafına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Şinasi ÇALIŞ’ın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rPr>
          <w:b/>
        </w:rPr>
      </w:pPr>
      <w:r>
        <w:rPr>
          <w:b/>
        </w:rPr>
        <w:t>3.21.6-Şüpheli Ertuğrul Gazi Özkürkçü</w:t>
      </w:r>
    </w:p>
    <w:p w:rsidR="00004D11" w:rsidRDefault="00004D11" w:rsidP="00004D11">
      <w:pPr>
        <w:ind w:firstLine="708"/>
        <w:jc w:val="both"/>
        <w:rPr>
          <w:b/>
        </w:rPr>
      </w:pPr>
    </w:p>
    <w:p w:rsidR="00004D11" w:rsidRDefault="00004D11" w:rsidP="00004D11">
      <w:pPr>
        <w:ind w:firstLine="585"/>
        <w:jc w:val="both"/>
        <w:rPr>
          <w:b/>
        </w:rPr>
      </w:pPr>
      <w:r>
        <w:rPr>
          <w:b/>
        </w:rPr>
        <w:t>a-Şüpheli Ertuğrul Gazi ÖZKÜRKÇÜ ile ilgili olarak Genelkurmay Başkanlığı Adli Müşavirliğinin 26 Temmuz 2012 tarih ve  AD.MÜŞ.9140.303-12/M.O.A sayılı Takdir Belgeleri hk. konulu, Ankara Cumhuriyet Başsavcılığımıza yazmış olduğu cevabi yazılarının ekinde bulunan takdir belgesi (95 Kls.S:308 Em.Eş.Mak.2012/197)</w:t>
      </w:r>
    </w:p>
    <w:p w:rsidR="00004D11" w:rsidRDefault="00004D11" w:rsidP="00004D11">
      <w:pPr>
        <w:ind w:firstLine="708"/>
        <w:jc w:val="both"/>
      </w:pPr>
      <w:r>
        <w:t>Genelkurmay Başkanlığı Ankara Özel 120305-122212-121441 antetli 01 Temmuz 1997 tarihli  HRK. 4073-16-97/İGHD.Pl.Ş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Ertuğrul Gazi ÖZKÜRKÇÜ’ün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rPr>
          <w:b/>
        </w:rPr>
        <w:t>b- Genelkurmay Başkanlığı antetli CD içerisindeki dosyaların çıktılarından elde edilen şüpheli Ertuğrul Gazi ÖZKÜRKÇÜ  ile ilgili takdir belgesi (Kl.8  S.81)</w:t>
      </w:r>
    </w:p>
    <w:p w:rsidR="00004D11" w:rsidRDefault="00004D11" w:rsidP="00004D11">
      <w:pPr>
        <w:ind w:firstLine="708"/>
        <w:jc w:val="both"/>
        <w:rPr>
          <w:b/>
        </w:rPr>
      </w:pPr>
    </w:p>
    <w:p w:rsidR="00004D11" w:rsidRDefault="00004D11" w:rsidP="00004D11">
      <w:pPr>
        <w:ind w:firstLine="708"/>
        <w:jc w:val="both"/>
      </w:pPr>
      <w:r>
        <w:t>Genelkurmay Başkanlığı Ankara-Özel antetli  …Temmuz 1997 tarihli  HRK. 4073-97…/İGHD.Pl.Ş sayılı TAKDİR konulu İdris KORALP Kur.Kd.Alb. İGHD.Pl.Ş.M. imzasına açılan,</w:t>
      </w:r>
    </w:p>
    <w:p w:rsidR="00004D11" w:rsidRDefault="00004D11" w:rsidP="00004D11">
      <w:pPr>
        <w:ind w:firstLine="708"/>
        <w:rPr>
          <w:b/>
        </w:rPr>
      </w:pPr>
      <w:r>
        <w:rPr>
          <w:b/>
        </w:rPr>
        <w:lastRenderedPageBreak/>
        <w:t xml:space="preserve">BELGE  İÇERİĞİNDE: </w:t>
      </w:r>
    </w:p>
    <w:p w:rsidR="00004D11" w:rsidRDefault="00004D11" w:rsidP="00004D11">
      <w:pPr>
        <w:jc w:val="both"/>
      </w:pPr>
      <w:r>
        <w:rPr>
          <w:b/>
        </w:rPr>
        <w:tab/>
      </w:r>
      <w:r>
        <w:t xml:space="preserve">1.Şüpheli Ertuğrul Gazi ÖZKÜRKÇÜ’nün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rPr>
          <w:b/>
        </w:rPr>
      </w:pPr>
      <w:r>
        <w:rPr>
          <w:b/>
        </w:rPr>
        <w:t>3.21.7.Şüpheli Yahya Cem Özarslan</w:t>
      </w:r>
    </w:p>
    <w:p w:rsidR="00004D11" w:rsidRDefault="00004D11" w:rsidP="00004D11">
      <w:pPr>
        <w:ind w:firstLine="585"/>
        <w:jc w:val="both"/>
        <w:rPr>
          <w:b/>
        </w:rPr>
      </w:pPr>
      <w:r>
        <w:rPr>
          <w:b/>
        </w:rPr>
        <w:t>a.Şüpheli Yahya Cem ÖZASLAN ile ilgili olarak Genelkurmay Başkanlığı Adli Müşavirliğinin 26 Temmuz 2012 tarih ve  AD.MÜŞ.9140.303-12/M.O.A sayılı Takdir Belgeleri hk. konulu, Ankara Cumhuriyet Başsavcılığımıza yazmış olduğu cevabi yazılarının ekinde bulunan takdir belgesi (95 Kls.S:306 Em.Eş.Mak.2012/197)</w:t>
      </w:r>
    </w:p>
    <w:p w:rsidR="00004D11" w:rsidRDefault="00004D11" w:rsidP="00004D11">
      <w:pPr>
        <w:ind w:firstLine="708"/>
        <w:jc w:val="both"/>
      </w:pPr>
      <w:r>
        <w:t>Genelkurmay Başkanlığı Ankara Özel 120305-122212-121441 antetli 01 Temmuz 1997 tarihli  HRK. 4073-22-97/İGHD.Pl.Ş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M. Cem ÖZASLAN’ın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t xml:space="preserve">b. </w:t>
      </w:r>
      <w:r>
        <w:rPr>
          <w:b/>
        </w:rPr>
        <w:t>Genelkurmay Başkanlığı antetli CD içerisindeki dosyaların çıktılarından elde edilen şüpheli Yahya Cem ÖZASLAN  ile ilgili takdir belgesi (Kl.8  S.75)</w:t>
      </w:r>
    </w:p>
    <w:p w:rsidR="00004D11" w:rsidRDefault="00004D11" w:rsidP="00004D11">
      <w:pPr>
        <w:ind w:firstLine="708"/>
        <w:jc w:val="both"/>
        <w:rPr>
          <w:b/>
        </w:rPr>
      </w:pPr>
    </w:p>
    <w:p w:rsidR="00004D11" w:rsidRDefault="00004D11" w:rsidP="00004D11">
      <w:pPr>
        <w:ind w:firstLine="708"/>
        <w:jc w:val="both"/>
      </w:pPr>
      <w:r>
        <w:t>Genelkurmay Başkanlığı Ankara-Özel antetli  …Temmuz 1997 tarihli  HRK. 4073-97…/İGHD.Pl.Ş sayılı TAKDİR konulu İdris KORALP Kur.Kd.Alb.İGHD.Pl.Ş.M.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Yahya Cem ÖZASLAN’ın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lastRenderedPageBreak/>
        <w:t>3.Çalışmalarından dolayı takdir edilmiştir.</w:t>
      </w:r>
    </w:p>
    <w:p w:rsidR="00004D11" w:rsidRDefault="00004D11" w:rsidP="00004D11">
      <w:pPr>
        <w:ind w:firstLine="708"/>
        <w:jc w:val="both"/>
      </w:pPr>
    </w:p>
    <w:p w:rsidR="00004D11" w:rsidRDefault="00004D11" w:rsidP="00004D11">
      <w:pPr>
        <w:rPr>
          <w:b/>
        </w:rPr>
      </w:pPr>
      <w:r>
        <w:rPr>
          <w:b/>
        </w:rPr>
        <w:t>3.21.8.Şüpheli Ziya Batur</w:t>
      </w:r>
    </w:p>
    <w:p w:rsidR="00004D11" w:rsidRDefault="00004D11" w:rsidP="00004D11">
      <w:pPr>
        <w:jc w:val="center"/>
        <w:rPr>
          <w:b/>
        </w:rPr>
      </w:pPr>
    </w:p>
    <w:p w:rsidR="00004D11" w:rsidRDefault="00004D11" w:rsidP="00004D11">
      <w:pPr>
        <w:ind w:firstLine="585"/>
        <w:jc w:val="both"/>
        <w:rPr>
          <w:b/>
        </w:rPr>
      </w:pPr>
      <w:r>
        <w:rPr>
          <w:b/>
        </w:rPr>
        <w:t>a. Şüpheli Ziya BATUR ile ilgili olarak Genelkurmay Başkanlığı Adli Müşavirliğinin 26 Temmuz 2012 tarih ve  AD.MÜŞ.9140.303-12/M.O.A sayılı Takdir Belgeleri hk. konulu, Ankara Cumhuriyet Başsavcılığımıza yazmış olduğu cevabi yazılarının ekinde bulunan takdir belgesi (95 Kls.S:304 Em.Eş.Mak.2012/197)</w:t>
      </w:r>
    </w:p>
    <w:p w:rsidR="00004D11" w:rsidRDefault="00004D11" w:rsidP="00004D11">
      <w:pPr>
        <w:ind w:firstLine="708"/>
        <w:jc w:val="both"/>
      </w:pPr>
      <w:r>
        <w:t>Genelkurmay Başkanlığı Ankara Özel 120305-122212-121441 antetli 01 Temmuz 1997 tarihli  HRK. 4073-17-97/İGHD.Pl.Ş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Ziya BATUR’un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 w:rsidR="00004D11" w:rsidRDefault="00004D11" w:rsidP="00004D11">
      <w:pPr>
        <w:ind w:firstLine="585"/>
        <w:jc w:val="both"/>
        <w:rPr>
          <w:b/>
        </w:rPr>
      </w:pPr>
      <w:r>
        <w:rPr>
          <w:b/>
        </w:rPr>
        <w:t>b.Şüpheli Ziya BATUR ile ilgili olarak Genelkurmay Başkanlığı Adli Müşavirliğinin 26 Temmuz 2012 tarih ve  AD.MÜŞ.9140.303-12/M.O.A sayılı Takdir Belgeleri hk. konulu, Ankara Cumhuriyet Başsavcılığımıza yazmış olduğu cevabi yazılarının ekinde bulunan takdir belgesi (95 Kls.S:305 Em.Eş.Mak.2012/197)</w:t>
      </w:r>
    </w:p>
    <w:p w:rsidR="00004D11" w:rsidRDefault="00004D11" w:rsidP="00004D11">
      <w:pPr>
        <w:ind w:firstLine="708"/>
        <w:jc w:val="both"/>
      </w:pPr>
      <w:r>
        <w:t>Genelkurmay Başkanlığı Ankara Özel 120305-122212-121441 antetli 30 Kasım 1998  tarihli  HRK. 4073-281-98/İGHD.İd.Ks.1266 sayılı TAKDİR konulu Ümit ŞAHİNTÜRK  Tuğgeneral İç.Güv.Hrk.D.Bşk.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Şüpheli Ziya BATUR’un </w:t>
      </w:r>
    </w:p>
    <w:p w:rsidR="00004D11" w:rsidRDefault="00004D11" w:rsidP="00004D11">
      <w:pPr>
        <w:ind w:firstLine="708"/>
        <w:jc w:val="both"/>
      </w:pPr>
      <w:r>
        <w:t xml:space="preserve">.İrtica ile mücadelede; </w:t>
      </w:r>
    </w:p>
    <w:p w:rsidR="00004D11" w:rsidRDefault="00004D11" w:rsidP="00004D11">
      <w:pPr>
        <w:ind w:firstLine="708"/>
        <w:jc w:val="both"/>
        <w:rPr>
          <w:b/>
        </w:rPr>
      </w:pPr>
      <w:r>
        <w:rPr>
          <w:b/>
        </w:rPr>
        <w:t xml:space="preserve">1-İç Güvenlik Harekatını icra eden birliklerin yönlendirilmesi, emir-komuta birlik ve koordinasyonun sağlanması, irticai faaliyetlere karşı </w:t>
      </w:r>
      <w:r>
        <w:rPr>
          <w:b/>
          <w:u w:val="single"/>
        </w:rPr>
        <w:t>Batı Çalışma Grubunda</w:t>
      </w:r>
      <w:r>
        <w:rPr>
          <w:b/>
        </w:rPr>
        <w:t xml:space="preserve"> yaptığı ve komutanlıklara sunulan tekliflerdeki katkılarından,</w:t>
      </w:r>
    </w:p>
    <w:p w:rsidR="00004D11" w:rsidRDefault="00004D11" w:rsidP="00004D11">
      <w:pPr>
        <w:ind w:firstLine="708"/>
        <w:jc w:val="both"/>
      </w:pPr>
      <w:r>
        <w:t>2.Çalışmalarından dolayı takdir edilmiştir.</w:t>
      </w:r>
    </w:p>
    <w:p w:rsidR="00004D11" w:rsidRDefault="00004D11" w:rsidP="00004D11">
      <w:pPr>
        <w:ind w:firstLine="708"/>
        <w:jc w:val="both"/>
      </w:pPr>
    </w:p>
    <w:p w:rsidR="00004D11" w:rsidRDefault="00004D11" w:rsidP="00004D11">
      <w:pPr>
        <w:ind w:firstLine="708"/>
        <w:jc w:val="both"/>
        <w:rPr>
          <w:b/>
        </w:rPr>
      </w:pPr>
      <w:r>
        <w:rPr>
          <w:b/>
        </w:rPr>
        <w:lastRenderedPageBreak/>
        <w:t>c. Genelkurmay Başkanlığı antetli CD içerisindeki dosyaların çıktılarından elde edilen şüpheli Ziya BATUR  ile ilgili takdir belgesi (Kl.8  S.80)</w:t>
      </w:r>
    </w:p>
    <w:p w:rsidR="00004D11" w:rsidRDefault="00004D11" w:rsidP="00004D11">
      <w:pPr>
        <w:ind w:firstLine="708"/>
        <w:jc w:val="both"/>
      </w:pPr>
      <w:r>
        <w:t>Genelkurmay Başkanlığı Ankara –Özel antetli  …Temmuz 1997 tarihli  HRK.4073-97…/İGHD.Pl.Ş sayılı TAKDİR konulu İdris KORALP Kur.Kd.Alb. 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Ziya BATUR’un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rPr>
          <w:b/>
        </w:rPr>
      </w:pPr>
      <w:r>
        <w:rPr>
          <w:b/>
        </w:rPr>
        <w:t>3.21.9.Şüpheli Bahaddin Çelik</w:t>
      </w:r>
    </w:p>
    <w:p w:rsidR="00004D11" w:rsidRDefault="00004D11" w:rsidP="00004D11">
      <w:pPr>
        <w:ind w:firstLine="708"/>
        <w:jc w:val="center"/>
        <w:rPr>
          <w:b/>
        </w:rPr>
      </w:pPr>
    </w:p>
    <w:p w:rsidR="00004D11" w:rsidRDefault="00004D11" w:rsidP="00004D11">
      <w:pPr>
        <w:ind w:firstLine="585"/>
        <w:jc w:val="both"/>
        <w:rPr>
          <w:b/>
        </w:rPr>
      </w:pPr>
      <w:r>
        <w:rPr>
          <w:b/>
        </w:rPr>
        <w:t>a-Şüpheli Bahaddin ÇELİK ile ilgili olarak Genelkurmay Başkanlığı Adli Müşavirliğinin 26 Temmuz 2012 tarih ve  AD.MÜŞ.9140.303-12/M.O.A sayılı Takdir Belgeleri hk. konulu, Ankara Cumhuriyet Başsavcılığımıza yazmış olduğu cevabi yazılarının ekinde bulunan takdir belgesi (95 Kls.S:303 Em.Eş.Mak.2012/197)</w:t>
      </w:r>
    </w:p>
    <w:p w:rsidR="00004D11" w:rsidRDefault="00004D11" w:rsidP="00004D11">
      <w:pPr>
        <w:ind w:firstLine="708"/>
        <w:jc w:val="both"/>
      </w:pPr>
      <w:r>
        <w:t>Genelkurmay Başkanlığı Ankara Özel 122212-121441 antetli 01 Temmuz 1997 tarihli  HRK. 4073-14-97/İGHD.Pl.Ş.30140546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Bahattin ÇELİK’in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t xml:space="preserve">b. </w:t>
      </w:r>
      <w:r>
        <w:rPr>
          <w:b/>
        </w:rPr>
        <w:t xml:space="preserve"> Genelkurmay Başkanlığı antetli CD içerisindeki dosyaların çıktılarından elde edilen şüpheli Bahaddin ÇELİK  ile ilgili takdir belgesi (Kl.8  S.83)</w:t>
      </w:r>
    </w:p>
    <w:p w:rsidR="00004D11" w:rsidRDefault="00004D11" w:rsidP="00004D11">
      <w:pPr>
        <w:ind w:firstLine="708"/>
        <w:jc w:val="both"/>
      </w:pPr>
      <w:r>
        <w:t>Genelkurmay Başkanlığı Ankara-Özel antetli  …Temmuz 1997 tarihli  HRK.4073-97…/İGHD.Pl.Ş sayılı TAKDİR konulu İdris KORALP Kur.Kd.Alb. 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Ziya BATUR’un </w:t>
      </w:r>
      <w:r>
        <w:rPr>
          <w:b/>
        </w:rPr>
        <w:t>Batı Çalışma Grubu proje subayı</w:t>
      </w:r>
      <w:r>
        <w:t xml:space="preserve"> olarak çalıştığı, </w:t>
      </w:r>
    </w:p>
    <w:p w:rsidR="00004D11" w:rsidRDefault="00004D11" w:rsidP="00004D11">
      <w:pPr>
        <w:ind w:firstLine="708"/>
        <w:jc w:val="both"/>
      </w:pPr>
      <w:r>
        <w:lastRenderedPageBreak/>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rPr>
          <w:b/>
        </w:rPr>
      </w:pPr>
      <w:r>
        <w:rPr>
          <w:b/>
        </w:rPr>
        <w:t>3.21.10. Şüpheli Yüksel Sönmez</w:t>
      </w:r>
    </w:p>
    <w:p w:rsidR="00004D11" w:rsidRDefault="00004D11" w:rsidP="00004D11">
      <w:pPr>
        <w:ind w:firstLine="585"/>
        <w:jc w:val="both"/>
        <w:rPr>
          <w:b/>
        </w:rPr>
      </w:pPr>
      <w:r>
        <w:rPr>
          <w:b/>
        </w:rPr>
        <w:t>a.Şüpheli Yüksel SÖNMEZ ile ilgili olarak Genelkurmay Başkanlığı Adli Müşavirliğinin 26 Temmuz 2012 tarih ve  AD.MÜŞ.9140.303-12/M.O.A sayılı Takdir Belgeleri hk. konulu, Ankara Cumhuriyet Başsavcılığımıza yazmış olduğu cevabi yazılarının ekinde bulunan takdir belgesi (95 Kls.S:302  Em.Eş.Mak.2012/197)</w:t>
      </w:r>
    </w:p>
    <w:p w:rsidR="00004D11" w:rsidRDefault="00004D11" w:rsidP="00004D11">
      <w:pPr>
        <w:ind w:firstLine="708"/>
        <w:jc w:val="both"/>
      </w:pPr>
      <w:r>
        <w:t>Genelkurmay Başkanlığı Ankara Özel 122212-121441 antetli 01 Temmuz 1997 tarihli  HRK. 4073-18-97/İGHD.Pl.Ş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t>1</w:t>
      </w:r>
      <w:r>
        <w:t xml:space="preserve">.Şüpheli Yüksel SÖNMEZ’in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ind w:firstLine="585"/>
        <w:jc w:val="both"/>
        <w:rPr>
          <w:b/>
        </w:rPr>
      </w:pPr>
      <w:r>
        <w:rPr>
          <w:b/>
        </w:rPr>
        <w:t>b.Şüpheli Yüksel SÖNMEZ ile ilgili olarak Genelkurmay Başkanlığı Adli Müşavirliğinin 26 Temmuz 2012 tarih ve  AD.MÜŞ.9140.303-12/M.O.A sayılı Takdir Belgeleri hk. konulu, Ankara Cumhuriyet Başsavcılığımıza yazmış olduğu cevabi yazılarının ekinde bulunan takdir belgesi (95 Kls.S:301 Em.Eş.Mak.2012/197)</w:t>
      </w:r>
    </w:p>
    <w:p w:rsidR="00004D11" w:rsidRDefault="00004D11" w:rsidP="00004D11">
      <w:pPr>
        <w:ind w:firstLine="708"/>
        <w:jc w:val="both"/>
      </w:pPr>
      <w:r>
        <w:t>Genelkurmay Başkanlığı Ankara Özel 122212-121441 antetli 24 Nisan 1998  tarihli  HRK. 4073-7-98/İGHD.Pl.Ş.200 sayılı TAKDİR konulu Ümit ŞAHİNTÜRK Kr.Kd.Alb.İGHD.Pl.Ş.Md.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Yüksel SÖNMEZ’in  İGHD Plan Şubesinde Plan Subayı olarak çalıştığı, </w:t>
      </w:r>
    </w:p>
    <w:p w:rsidR="00004D11" w:rsidRDefault="00004D11" w:rsidP="00004D11">
      <w:pPr>
        <w:ind w:firstLine="708"/>
        <w:jc w:val="both"/>
        <w:rPr>
          <w:b/>
        </w:rPr>
      </w:pPr>
      <w:r>
        <w:t xml:space="preserve">2.İrtica tehdidinin takibinde </w:t>
      </w:r>
      <w:r>
        <w:rPr>
          <w:b/>
        </w:rPr>
        <w:t>Batı Çalışma Grubu içinde yapmış olduğu çalışmaların bu tehdidin tüm boyutları ile ortaya konulmasındaki önemli katkılarından,</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lastRenderedPageBreak/>
        <w:t>c-</w:t>
      </w:r>
      <w:r>
        <w:rPr>
          <w:b/>
        </w:rPr>
        <w:t xml:space="preserve"> Genelkurmay Başkanlığı antetli CD içerisindeki dosyaların çıktılarından elde edilen şüpheli Yüksel SÖNMEZ  ile ilgili takdir belgesi (Kl.8  S.79)</w:t>
      </w:r>
    </w:p>
    <w:p w:rsidR="00004D11" w:rsidRDefault="00004D11" w:rsidP="00004D11">
      <w:pPr>
        <w:ind w:firstLine="708"/>
        <w:jc w:val="both"/>
      </w:pPr>
      <w:r>
        <w:t>Genelkurmay Başkanlığı Ankara –Özel antetli  …Temmuz 1997 tarihli  HRK. 4073-97…/İGHD.Pl.Ş sayılı TAKDİR konulu İdris KORALP Kur.Kd.Alb. 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Yüksel SÖNMEZ’in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rPr>
          <w:b/>
        </w:rPr>
      </w:pPr>
      <w:r>
        <w:rPr>
          <w:b/>
        </w:rPr>
        <w:t>3.21.11.Şüpheli Salih Eryiğit</w:t>
      </w:r>
    </w:p>
    <w:p w:rsidR="00004D11" w:rsidRDefault="00004D11" w:rsidP="00004D11">
      <w:pPr>
        <w:ind w:firstLine="708"/>
        <w:jc w:val="center"/>
        <w:rPr>
          <w:b/>
        </w:rPr>
      </w:pPr>
    </w:p>
    <w:p w:rsidR="00004D11" w:rsidRDefault="00004D11" w:rsidP="00004D11">
      <w:pPr>
        <w:ind w:firstLine="585"/>
        <w:jc w:val="both"/>
        <w:rPr>
          <w:b/>
        </w:rPr>
      </w:pPr>
      <w:r>
        <w:rPr>
          <w:b/>
        </w:rPr>
        <w:t>a-Şüpheli Salih ERYİĞİT ile ilgili olarak Genelkurmay Başkanlığı Adli Müşavirliğinin 26 Temmuz 2012 tarih ve  AD.MÜŞ.9140.303-12/M.O.A sayılı Takdir Belgeleri hk. konulu, Ankara Cumhuriyet Başsavcılığımıza yazmış olduğu cevabi yazılarının ekinde bulunan takdir belgesi (95 Kls.S:300 Em.Eş.Mak.2012/197)</w:t>
      </w:r>
    </w:p>
    <w:p w:rsidR="00004D11" w:rsidRDefault="00004D11" w:rsidP="00004D11">
      <w:pPr>
        <w:ind w:firstLine="708"/>
        <w:jc w:val="both"/>
      </w:pPr>
      <w:r>
        <w:t>Genelkurmay Başkanlığı Ankara Özel 122212-121441 antetli 01 Temmuz 1997 tarihli  HRK. 4073-21-97/İGHD.Pl.Ş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Salih ERYİĞİT’in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t>b.</w:t>
      </w:r>
      <w:r>
        <w:rPr>
          <w:b/>
        </w:rPr>
        <w:t xml:space="preserve"> Genelkurmay Başkanlığı antetli CD içerisindeki dosyaların çıktılarından elde edilen şüpheli Salih ERYİĞİT  ile ilgili takdir belgesi (Kl.8  S.76)</w:t>
      </w:r>
    </w:p>
    <w:p w:rsidR="00004D11" w:rsidRDefault="00004D11" w:rsidP="00004D11">
      <w:pPr>
        <w:ind w:firstLine="708"/>
        <w:jc w:val="both"/>
      </w:pPr>
      <w:r>
        <w:t>Genelkurmay Başkanlığı Ankara –Özel antetli  …Temmuz 1997 tarihli  HRK.4073-97…/İGHD.Pl.Ş sayılı TAKDİR konulu İdris KORALP Kur.Kd.Alb. 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Salih ERYİĞİT’in </w:t>
      </w:r>
      <w:r>
        <w:rPr>
          <w:b/>
        </w:rPr>
        <w:t>Batı Çalışma Grubu proje subayı</w:t>
      </w:r>
      <w:r>
        <w:t xml:space="preserve"> olarak çalıştığı, </w:t>
      </w:r>
    </w:p>
    <w:p w:rsidR="00004D11" w:rsidRDefault="00004D11" w:rsidP="00004D11">
      <w:pPr>
        <w:ind w:firstLine="708"/>
        <w:jc w:val="both"/>
      </w:pPr>
      <w:r>
        <w:lastRenderedPageBreak/>
        <w:t xml:space="preserve">2.İrtica ile mücadelede; </w:t>
      </w:r>
    </w:p>
    <w:p w:rsidR="00004D11" w:rsidRDefault="00004D11" w:rsidP="00004D11">
      <w:pPr>
        <w:ind w:firstLine="708"/>
        <w:jc w:val="both"/>
        <w:rPr>
          <w:b/>
        </w:rPr>
      </w:pPr>
      <w:r>
        <w:rPr>
          <w:b/>
        </w:rPr>
        <w:t>Sivil toplum Çörgütleri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rPr>
          <w:b/>
        </w:rPr>
      </w:pPr>
      <w:r>
        <w:rPr>
          <w:b/>
        </w:rPr>
        <w:t>3.21.12.Şüpheli Ruşen Bozkurt</w:t>
      </w:r>
    </w:p>
    <w:p w:rsidR="00004D11" w:rsidRDefault="00004D11" w:rsidP="00004D11">
      <w:pPr>
        <w:ind w:firstLine="708"/>
        <w:jc w:val="center"/>
        <w:rPr>
          <w:b/>
        </w:rPr>
      </w:pPr>
    </w:p>
    <w:p w:rsidR="00004D11" w:rsidRDefault="00004D11" w:rsidP="00004D11">
      <w:pPr>
        <w:ind w:firstLine="585"/>
        <w:jc w:val="both"/>
        <w:rPr>
          <w:b/>
        </w:rPr>
      </w:pPr>
      <w:r>
        <w:rPr>
          <w:b/>
        </w:rPr>
        <w:t>a-Şüpheli Ruşen BOZKURT ile ilgili olarak Genelkurmay Başkanlığı Adli Müşavirliğinin 26 Temmuz 2012 tarih ve  AD.MÜŞ.9140.303-12/M.O.A sayılı Takdir Belgeleri hk. konulu, Ankara Cumhuriyet Başsavcılığımıza yazmış olduğu cevabi yazılarının ekinde bulunan takdir belgesi (95 Kls. S:299 Em.Eş.Mak.2012/197)</w:t>
      </w:r>
    </w:p>
    <w:p w:rsidR="00004D11" w:rsidRDefault="00004D11" w:rsidP="00004D11">
      <w:pPr>
        <w:ind w:firstLine="708"/>
        <w:jc w:val="both"/>
      </w:pPr>
      <w:r>
        <w:t>Genelkurmay Başkanlığı Ankara Özel 122212-121441 antetli 01 Temmuz 1997 tarihli  HRK. 4073-15-97/İGHD.Pl.Ş sayılı TAKDİR konulu İdris KORALP Kur.Kd.Alb.İGHD.Pl.Ş.M.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Ruşen BOZKURT’un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585"/>
        <w:jc w:val="both"/>
        <w:rPr>
          <w:b/>
        </w:rPr>
      </w:pPr>
      <w:r>
        <w:rPr>
          <w:b/>
        </w:rPr>
        <w:t>b-Şüpheli Ruşen BOZKURT ile ilgili olarak Genelkurmay Başkanlığı Adli Müşavirliğinin 26 Temmuz 2012 tarih ve  AD.MÜŞ.9140.303-12/M.O.A sayılı Takdir Belgeleri hk. konulu, Ankara Cumhuriyet Başsavcılığımıza yazmış olduğu cevabi yazılarının ekinde bulunan takdir belgesi (95 Kls. S:298 Em.Eş.Mak.2012/197)</w:t>
      </w:r>
    </w:p>
    <w:p w:rsidR="00004D11" w:rsidRDefault="00004D11" w:rsidP="00004D11">
      <w:pPr>
        <w:ind w:firstLine="708"/>
        <w:jc w:val="both"/>
      </w:pPr>
      <w:r>
        <w:t>Genelkurmay Başkanlığı Ankara Özel-Kişiye Özel 122212-121441 antetli 18 Temmuz 1997 tarihli  HRK. 4073-146-97/İGHD.487 sayılı TAKDİR konulu Kenan DENİZ Tuğgeneral İç.Güv.Hrk.D.Bşk.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Ruşen BOZKURT’un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lastRenderedPageBreak/>
        <w:t>3.Çalışmalarından dolayı takdir edilmiştir.</w:t>
      </w:r>
    </w:p>
    <w:p w:rsidR="00004D11" w:rsidRDefault="00004D11" w:rsidP="00004D11">
      <w:pPr>
        <w:ind w:firstLine="708"/>
        <w:jc w:val="both"/>
        <w:rPr>
          <w:b/>
        </w:rPr>
      </w:pPr>
    </w:p>
    <w:p w:rsidR="00004D11" w:rsidRDefault="00004D11" w:rsidP="00004D11">
      <w:pPr>
        <w:ind w:firstLine="585"/>
        <w:jc w:val="both"/>
        <w:rPr>
          <w:b/>
        </w:rPr>
      </w:pPr>
      <w:r>
        <w:rPr>
          <w:b/>
        </w:rPr>
        <w:t>c.Şüpheli Ruşen BOZKURT ile ilgili olarak Genelkurmay Başkanlığı Adli Müşavirliğinin 26 Temmuz 2012 tarih ve  AD.MÜŞ.9140.303-12/M.O.A sayılı Takdir Belgeleri hk. konulu, Ankara Cumhuriyet Başsavcılığımıza yazmış olduğu cevabi yazılarının ekinde bulunan takdir belgesi (95 Kls. S:297 Em.Eş.Mak.2012/197)</w:t>
      </w:r>
    </w:p>
    <w:p w:rsidR="00004D11" w:rsidRDefault="00004D11" w:rsidP="00004D11">
      <w:pPr>
        <w:ind w:firstLine="708"/>
        <w:jc w:val="both"/>
      </w:pPr>
      <w:r>
        <w:t>Genelkurmay Başkanlığı Ankara Özel 122212-121441 antetli 06 Ocak 1998  tarihli  HRK. 4073-02-98/İGHD.İd.Ks.73 sayılı TAKDİR konulu Ümit ŞAHİNTÜRK Kur.Kd.Alb.İGHD.Pl.Ş.Md..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Ruşen BOZKURT’un İç Güvenlik Harekat Dairesi Plan Şube ve  </w:t>
      </w:r>
      <w:r>
        <w:rPr>
          <w:b/>
        </w:rPr>
        <w:t>Batı Çalışma Grubu proje subayı</w:t>
      </w:r>
      <w:r>
        <w:t xml:space="preserve"> olarak çalıştığı, </w:t>
      </w:r>
    </w:p>
    <w:p w:rsidR="00004D11" w:rsidRDefault="00004D11" w:rsidP="00004D11">
      <w:pPr>
        <w:ind w:firstLine="708"/>
        <w:jc w:val="both"/>
      </w:pPr>
      <w:r>
        <w:t xml:space="preserve">2.Özellikle </w:t>
      </w:r>
      <w:r>
        <w:rPr>
          <w:b/>
        </w:rPr>
        <w:t xml:space="preserve">Komuta katılan sunulan değişik kurum ve kuruluşlarda verilen brifinglerin hazırlanma </w:t>
      </w:r>
      <w:r>
        <w:t xml:space="preserve">ve icrasında gösterdiği titiz çalışmalar hem bu </w:t>
      </w:r>
      <w:r>
        <w:rPr>
          <w:b/>
        </w:rPr>
        <w:t>brifinglerin zamanında ve aksaksız verilmesine</w:t>
      </w:r>
      <w:r>
        <w:t xml:space="preserve"> hemde komutan ve izleyicilerin takdirlerine mazhur olduğundan,</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ind w:firstLine="585"/>
        <w:jc w:val="both"/>
        <w:rPr>
          <w:b/>
        </w:rPr>
      </w:pPr>
      <w:r>
        <w:rPr>
          <w:b/>
        </w:rPr>
        <w:t>d. Şüpheli Ruşen BOZKURT ile ilgili olarak Genelkurmay Başkanlığı Adli Müşavirliğinin 26 Temmuz 2012 tarih ve  AD.MÜŞ.9140.303-12/M.O.A sayılı Takdir Belgeleri hk. konulu, Ankara Cumhuriyet Başsavcılığımıza yazmış olduğu cevabi yazılarının ekinde bulunan takdir belgesi (95 Kls. S:296 Em.Eş.Mak.2012/197)</w:t>
      </w:r>
    </w:p>
    <w:p w:rsidR="00004D11" w:rsidRDefault="00004D11" w:rsidP="00004D11">
      <w:pPr>
        <w:ind w:firstLine="708"/>
        <w:jc w:val="both"/>
      </w:pPr>
      <w:r>
        <w:t>Genelkurmay Başkanlığı Ankara Özel 122212-121441 antetli 30 Kasım 1998  tarihli  HRK. 4073-82-98/İGHD.İd.Ks.1267 sayılı TAKDİR konulu Ümit ŞAHİNTÜRK Tuğgeneral İç Güv.Hrk.D.Bşk.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 xml:space="preserve">1.Şüpheli Ruşen BOZKURT’un İGHD Pl.Ş.Hrk.Pl.Subayı olarak görev yaptığı, </w:t>
      </w:r>
    </w:p>
    <w:p w:rsidR="00004D11" w:rsidRDefault="00004D11" w:rsidP="00004D11">
      <w:pPr>
        <w:ind w:firstLine="708"/>
        <w:jc w:val="both"/>
      </w:pPr>
      <w:r>
        <w:t>Gerek İç güvenlik Harekatını icra eden birliklerin yönlendirilmesi, emir-komuta birliği ve koordinasyonun sağlanması</w:t>
      </w:r>
      <w:r>
        <w:rPr>
          <w:b/>
        </w:rPr>
        <w:t xml:space="preserve">, Batı Çalışma grubunda yaptığı çalışma ve değerlendirmeler ile üst komutanlıklara sunulan tekliflerdeki katkılarının </w:t>
      </w:r>
      <w:r>
        <w:t>her türlü takdirin üstünde olduğu belirtilerek,</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t>e-</w:t>
      </w:r>
      <w:r>
        <w:rPr>
          <w:b/>
        </w:rPr>
        <w:t xml:space="preserve">  CD içerisindeki dosyaların çıktılarından elde edilen şüpheli Ruşen BOZKURT  ile ilgili takdir belgesi (Kl.8  S.82)</w:t>
      </w:r>
    </w:p>
    <w:p w:rsidR="00004D11" w:rsidRDefault="00004D11" w:rsidP="00004D11">
      <w:pPr>
        <w:ind w:firstLine="708"/>
        <w:jc w:val="both"/>
      </w:pPr>
      <w:r>
        <w:t>Genelkurmay Başkanlığı Ankara –Özel antetli  …Temmuz 1997 tarihli  HRK.4073-97…/İGHD.Pl.Ş sayılı TAKDİR konulu İdris KORALP Kur.Kd.Alb. İGHD.Pl.Ş.M. imzasına açılan,</w:t>
      </w:r>
    </w:p>
    <w:p w:rsidR="00004D11" w:rsidRDefault="00004D11" w:rsidP="00004D11">
      <w:pPr>
        <w:ind w:firstLine="708"/>
        <w:rPr>
          <w:b/>
        </w:rPr>
      </w:pPr>
      <w:r>
        <w:rPr>
          <w:b/>
        </w:rPr>
        <w:t xml:space="preserve">BELGE  İÇERİĞİNDE: </w:t>
      </w:r>
    </w:p>
    <w:p w:rsidR="00004D11" w:rsidRDefault="00004D11" w:rsidP="00004D11">
      <w:pPr>
        <w:jc w:val="both"/>
      </w:pPr>
      <w:r>
        <w:rPr>
          <w:b/>
        </w:rPr>
        <w:lastRenderedPageBreak/>
        <w:tab/>
      </w:r>
      <w:r>
        <w:t xml:space="preserve">1.Şüpheli Ruşen BOZKURT’un </w:t>
      </w:r>
      <w:r>
        <w:rPr>
          <w:b/>
        </w:rPr>
        <w:t>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ind w:firstLine="708"/>
        <w:jc w:val="both"/>
        <w:rPr>
          <w:b/>
        </w:rPr>
      </w:pPr>
      <w:r>
        <w:t xml:space="preserve">f- </w:t>
      </w:r>
      <w:r>
        <w:rPr>
          <w:b/>
        </w:rPr>
        <w:t>Genelkurmay Başkanlığı antetli CD içerisindeki dosyaların çıktılarından elde edilen şüpheli Ruşen BOZKURT  ile ilgili takdir belgesi (Kl.8  S.84)</w:t>
      </w:r>
    </w:p>
    <w:p w:rsidR="00004D11" w:rsidRDefault="00004D11" w:rsidP="00004D11">
      <w:pPr>
        <w:ind w:firstLine="708"/>
        <w:jc w:val="both"/>
        <w:rPr>
          <w:b/>
        </w:rPr>
      </w:pPr>
    </w:p>
    <w:p w:rsidR="00004D11" w:rsidRDefault="00004D11" w:rsidP="00004D11">
      <w:pPr>
        <w:ind w:firstLine="708"/>
        <w:jc w:val="both"/>
      </w:pPr>
      <w:r>
        <w:t xml:space="preserve">Genelkurmay Başkanlığı Ankara antetli  …Temmuz 1997 tarihli  HRK. 4073-97…/İGHD.Pl.Ş sayılı TAKDİR konulu Kenan DENİZ Tuğgenaral İç Güv.Hrk.D.Bşk. imzasına İd. Ks.A.V.Yzb.M.ŞENKAYA parafına açılan, </w:t>
      </w:r>
    </w:p>
    <w:p w:rsidR="00004D11" w:rsidRDefault="00004D11" w:rsidP="00004D11">
      <w:pPr>
        <w:ind w:firstLine="708"/>
        <w:rPr>
          <w:b/>
        </w:rPr>
      </w:pPr>
      <w:r>
        <w:rPr>
          <w:b/>
        </w:rPr>
        <w:t xml:space="preserve">BELGE  İÇERİĞİNDE: </w:t>
      </w:r>
    </w:p>
    <w:p w:rsidR="00004D11" w:rsidRDefault="00004D11" w:rsidP="00004D11">
      <w:pPr>
        <w:jc w:val="both"/>
      </w:pPr>
      <w:r>
        <w:rPr>
          <w:b/>
        </w:rPr>
        <w:tab/>
      </w:r>
      <w:r>
        <w:t>1.</w:t>
      </w:r>
      <w:r>
        <w:rPr>
          <w:b/>
        </w:rPr>
        <w:t>Şüpheli Ruşen</w:t>
      </w:r>
      <w:r>
        <w:t xml:space="preserve"> </w:t>
      </w:r>
      <w:r>
        <w:rPr>
          <w:b/>
        </w:rPr>
        <w:t>BOZKURT Batı Çalışma Grubu proje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Sivil toplum örgütleri</w:t>
      </w:r>
      <w:r>
        <w:t xml:space="preserve"> </w:t>
      </w:r>
      <w:r>
        <w:rPr>
          <w:b/>
        </w:rPr>
        <w:t xml:space="preserve">ile kamu kurum ve kuruluşlarının yönlendirilmesi </w:t>
      </w:r>
      <w:r>
        <w:t xml:space="preserve">ve </w:t>
      </w:r>
      <w:r>
        <w:rPr>
          <w:b/>
        </w:rPr>
        <w:t>koordinasyon sağlanması</w:t>
      </w:r>
      <w:r>
        <w:t xml:space="preserve"> ve gerekli tedbirlerin alınması maksadıyla, önemli </w:t>
      </w:r>
      <w:r>
        <w:rPr>
          <w:b/>
        </w:rPr>
        <w:t>proje ve istatistiki çalışmaların hazırlanması</w:t>
      </w:r>
      <w:r>
        <w:t xml:space="preserve"> ile </w:t>
      </w:r>
      <w:r>
        <w:rPr>
          <w:b/>
        </w:rPr>
        <w:t xml:space="preserve">üst düzey toplantılarda bilgi arzlarının düzenlenmesinde </w:t>
      </w:r>
      <w:r>
        <w:t>görevli olduğu</w:t>
      </w:r>
      <w:r>
        <w:rPr>
          <w:b/>
        </w:rPr>
        <w:t>,</w:t>
      </w:r>
    </w:p>
    <w:p w:rsidR="00004D11" w:rsidRDefault="00004D11" w:rsidP="00004D11">
      <w:pPr>
        <w:ind w:firstLine="708"/>
        <w:jc w:val="both"/>
      </w:pPr>
      <w:r>
        <w:t>3.Çalışmalarından dolayı takdir edilmiştir.</w:t>
      </w:r>
    </w:p>
    <w:p w:rsidR="00004D11" w:rsidRDefault="00004D11" w:rsidP="00004D11">
      <w:pPr>
        <w:ind w:firstLine="708"/>
        <w:jc w:val="both"/>
      </w:pPr>
    </w:p>
    <w:p w:rsidR="00004D11" w:rsidRDefault="00004D11" w:rsidP="00004D11">
      <w:pPr>
        <w:rPr>
          <w:b/>
        </w:rPr>
      </w:pPr>
      <w:r>
        <w:rPr>
          <w:b/>
        </w:rPr>
        <w:t>3.21.13.Şüpheli Mehmet Faruk Alpaydın</w:t>
      </w:r>
    </w:p>
    <w:p w:rsidR="00004D11" w:rsidRDefault="00004D11" w:rsidP="00004D11">
      <w:pPr>
        <w:ind w:firstLine="585"/>
        <w:jc w:val="both"/>
        <w:rPr>
          <w:b/>
        </w:rPr>
      </w:pPr>
      <w:r>
        <w:rPr>
          <w:b/>
        </w:rPr>
        <w:t>Şüpheli Mehmet Faruk ALPAYDIN ile ilgili olarak Genelkurmay Başkanlığı Adli Müşavirliğinin 26 Temmuz 2012 tarih ve  AD.MÜŞ. 9140.303-12/M.O.A sayılı Takdir Belgeleri hk. konulu, Ankara Cumhuriyet Başsavcılığımıza yazmış olduğu cevabi yazılarının ekinde bulunan takdir belgesi (95 Kls. S:295 Em.Eş.Mak.2012/197)</w:t>
      </w:r>
    </w:p>
    <w:p w:rsidR="00004D11" w:rsidRDefault="00004D11" w:rsidP="00004D11">
      <w:pPr>
        <w:ind w:firstLine="708"/>
        <w:jc w:val="both"/>
      </w:pPr>
      <w:r>
        <w:t>Genelkurmay Başkanlığı Ankara Özel 122212-121441 antetli 14 Haziran 1998  tarihli  HRK. 4073-21-98/İGHD.Pl.Ş.314 sayılı TAKDİR konulu Kenan DENİZ Tuğgeneral İç.Güv.</w:t>
      </w:r>
      <w:r>
        <w:rPr>
          <w:vanish/>
        </w:rPr>
        <w:t>rk.D.BşkBB</w:t>
      </w:r>
      <w:r>
        <w:t>Bşk. 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1.Şüpheli  Mehmet Faruk ALPAYDIN’ın İç Güvenlik Harekat Dairesi Plan Şubesinde Hrk.Pl.Sb.olarak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Üstün Planlama yeteneği, yapıcı ve yaratıcı gayretleri ile İrtica tehdidi ile mücadelede çok önemli katkılar sağladığı belirtilerek</w:t>
      </w:r>
    </w:p>
    <w:p w:rsidR="00004D11" w:rsidRDefault="00004D11" w:rsidP="00004D11">
      <w:pPr>
        <w:ind w:firstLine="708"/>
        <w:jc w:val="both"/>
      </w:pPr>
      <w:r>
        <w:lastRenderedPageBreak/>
        <w:t>3.Çalışmalarından dolayı takdir edilmiş ve</w:t>
      </w:r>
    </w:p>
    <w:p w:rsidR="00004D11" w:rsidRDefault="00004D11" w:rsidP="00004D11">
      <w:pPr>
        <w:ind w:firstLine="708"/>
        <w:jc w:val="both"/>
      </w:pPr>
      <w:r>
        <w:t xml:space="preserve">4- İdari Lojistik Hizmet şeriti rozeti ile taltif edilmiştir. </w:t>
      </w:r>
    </w:p>
    <w:p w:rsidR="00004D11" w:rsidRDefault="00004D11" w:rsidP="00004D11">
      <w:pPr>
        <w:ind w:firstLine="708"/>
        <w:jc w:val="both"/>
      </w:pPr>
    </w:p>
    <w:p w:rsidR="00004D11" w:rsidRDefault="00004D11" w:rsidP="00004D11">
      <w:pPr>
        <w:rPr>
          <w:b/>
        </w:rPr>
      </w:pPr>
      <w:r>
        <w:rPr>
          <w:b/>
        </w:rPr>
        <w:t>3.21.14. Şüpheli Osman Bülbül</w:t>
      </w:r>
    </w:p>
    <w:p w:rsidR="00004D11" w:rsidRDefault="00004D11" w:rsidP="00004D11">
      <w:pPr>
        <w:ind w:firstLine="585"/>
        <w:jc w:val="both"/>
        <w:rPr>
          <w:b/>
        </w:rPr>
      </w:pPr>
      <w:r>
        <w:rPr>
          <w:b/>
        </w:rPr>
        <w:t>Şüpheli Osman BÜLBÜL ile ilgili olarak Genelkurmay Başkanlığı Adli Müşavirliğinin 26 Temmuz 2012 tarih ve  AD.MÜŞ.9140.303-12/M.O.A sayılı Takdir Belgeleri hk. konulu, Ankara Cumhuriyet Başsavcılığımıza yazmış olduğu cevabi yazılarının ekinde bulunan takdir belgesi (95 Kls. S:294 Em.Eş.Mak.2012/197)</w:t>
      </w:r>
    </w:p>
    <w:p w:rsidR="00004D11" w:rsidRDefault="00004D11" w:rsidP="00004D11">
      <w:pPr>
        <w:ind w:firstLine="708"/>
        <w:jc w:val="both"/>
      </w:pPr>
      <w:r>
        <w:t>Genelkurmay Başkanlığı Ankara Özel 122212-121441 antetli 14 Haziran 1998  tarihli  HRK. 4073-20-98/İGHD.Pl.Ş.313 sayılı TAKDİR konulu Kenan DENİZ Tuğgeneral İç.Güv.Hrk.D.Bşk.tarafından imzalanmış</w:t>
      </w:r>
    </w:p>
    <w:p w:rsidR="00004D11" w:rsidRDefault="00004D11" w:rsidP="00004D11">
      <w:pPr>
        <w:ind w:firstLine="708"/>
        <w:rPr>
          <w:b/>
        </w:rPr>
      </w:pPr>
      <w:r>
        <w:rPr>
          <w:b/>
        </w:rPr>
        <w:t xml:space="preserve">BELGE  İÇERİĞİNDE: </w:t>
      </w:r>
    </w:p>
    <w:p w:rsidR="00004D11" w:rsidRDefault="00004D11" w:rsidP="00004D11">
      <w:pPr>
        <w:jc w:val="both"/>
      </w:pPr>
      <w:r>
        <w:rPr>
          <w:b/>
        </w:rPr>
        <w:tab/>
      </w:r>
      <w:r>
        <w:t>1.Şüpheli Osman BÜLBÜL’ün</w:t>
      </w:r>
      <w:r>
        <w:rPr>
          <w:b/>
        </w:rPr>
        <w:t xml:space="preserve"> İç Güvenlik Harekat Dairesi Plan Şubesinde Plan subayı</w:t>
      </w:r>
      <w:r>
        <w:t xml:space="preserve"> olarak çalıştığı, </w:t>
      </w:r>
    </w:p>
    <w:p w:rsidR="00004D11" w:rsidRDefault="00004D11" w:rsidP="00004D11">
      <w:pPr>
        <w:ind w:firstLine="708"/>
        <w:jc w:val="both"/>
      </w:pPr>
      <w:r>
        <w:t xml:space="preserve">2.İrtica ile mücadelede; </w:t>
      </w:r>
    </w:p>
    <w:p w:rsidR="00004D11" w:rsidRDefault="00004D11" w:rsidP="00004D11">
      <w:pPr>
        <w:ind w:firstLine="708"/>
        <w:jc w:val="both"/>
        <w:rPr>
          <w:b/>
        </w:rPr>
      </w:pPr>
      <w:r>
        <w:rPr>
          <w:b/>
        </w:rPr>
        <w:t>Üstün planlama yeteneği, yapıcı ve yaratıcı gayretleri ile İrtica Tehdidi ile mücadelede çok önemli katkılar sağladığı belirtilerek</w:t>
      </w:r>
    </w:p>
    <w:p w:rsidR="00004D11" w:rsidRDefault="00004D11" w:rsidP="00004D11">
      <w:pPr>
        <w:ind w:firstLine="708"/>
        <w:jc w:val="both"/>
      </w:pPr>
      <w:r>
        <w:t>3.Çalışmalarından dolayı takdir edilmiş ve</w:t>
      </w:r>
    </w:p>
    <w:p w:rsidR="00004D11" w:rsidRDefault="00004D11" w:rsidP="00004D11">
      <w:pPr>
        <w:ind w:firstLine="708"/>
        <w:jc w:val="both"/>
      </w:pPr>
      <w:r>
        <w:t>4.”İdari Lojistik Hizmet” şeriti rozeti ile taltif edilmiştir.</w:t>
      </w:r>
    </w:p>
    <w:p w:rsidR="00004D11" w:rsidRDefault="00004D11" w:rsidP="00004D11">
      <w:pPr>
        <w:ind w:firstLine="708"/>
        <w:jc w:val="both"/>
      </w:pPr>
    </w:p>
    <w:p w:rsidR="00004D11" w:rsidRDefault="00004D11" w:rsidP="00004D11">
      <w:pPr>
        <w:rPr>
          <w:b/>
        </w:rPr>
      </w:pPr>
      <w:r>
        <w:rPr>
          <w:b/>
        </w:rPr>
        <w:t>3.21.15.Şüpheli Fevzi Türkeri</w:t>
      </w:r>
    </w:p>
    <w:p w:rsidR="00004D11" w:rsidRDefault="00004D11" w:rsidP="00004D11">
      <w:pPr>
        <w:ind w:firstLine="708"/>
        <w:jc w:val="both"/>
        <w:rPr>
          <w:b/>
        </w:rPr>
      </w:pPr>
    </w:p>
    <w:p w:rsidR="00004D11" w:rsidRDefault="00004D11" w:rsidP="00004D11">
      <w:pPr>
        <w:ind w:firstLine="708"/>
        <w:jc w:val="both"/>
        <w:rPr>
          <w:b/>
        </w:rPr>
      </w:pPr>
      <w:r>
        <w:t xml:space="preserve"> </w:t>
      </w:r>
      <w:r>
        <w:rPr>
          <w:b/>
        </w:rPr>
        <w:t xml:space="preserve">   Genelkurmay Başkanlığı antetli CD içerisindeki dosyaların çıktılarından elde edilen şüpheli Fevzi TÜRKERİ  ile ilgili takdir belgesi (Kl.8  S.103)</w:t>
      </w:r>
    </w:p>
    <w:p w:rsidR="00004D11" w:rsidRDefault="00004D11" w:rsidP="00004D11">
      <w:pPr>
        <w:ind w:firstLine="993"/>
        <w:jc w:val="both"/>
      </w:pPr>
      <w:r>
        <w:t>Genelkurmay Başkanlığı Ankara-Özel antetli  …Temmuz 1997 tarihli  HRK. 3059-..-97 Per.D.Gen.Amiral/1 sayılı TAKDİR konulu Çevik BİR Orgeneral II.nci Başkan imzasına ve Prj.Sb.Bnb.A.SATILMIŞ, Prj.Sb.Yb.İ.UYAR, Ş.Md.Alb.T.ÖZKILIÇ, Per.D.Bşk.Tümg.D.TEMEL, Per.Bşk.Korg.Y.TÜRKER açılan,</w:t>
      </w:r>
    </w:p>
    <w:p w:rsidR="00004D11" w:rsidRDefault="00004D11" w:rsidP="00004D11">
      <w:pPr>
        <w:ind w:firstLine="708"/>
        <w:rPr>
          <w:b/>
        </w:rPr>
      </w:pPr>
      <w:r>
        <w:rPr>
          <w:b/>
        </w:rPr>
        <w:t xml:space="preserve">BELGE  İÇERİĞİNDE: </w:t>
      </w:r>
    </w:p>
    <w:p w:rsidR="00004D11" w:rsidRDefault="00004D11" w:rsidP="00004D11">
      <w:pPr>
        <w:jc w:val="both"/>
        <w:rPr>
          <w:b/>
        </w:rPr>
      </w:pPr>
      <w:r>
        <w:rPr>
          <w:b/>
        </w:rPr>
        <w:tab/>
      </w:r>
      <w:r>
        <w:t xml:space="preserve">1.Şüpheli Fevzi TÜRKERİ’nin  </w:t>
      </w:r>
      <w:r>
        <w:rPr>
          <w:b/>
        </w:rPr>
        <w:t>Gn.kur.İç.Güv.ve Hrk.D.Bşk. olarak görev yaptığı,</w:t>
      </w:r>
    </w:p>
    <w:p w:rsidR="00004D11" w:rsidRDefault="00004D11" w:rsidP="00004D11">
      <w:pPr>
        <w:ind w:firstLine="708"/>
        <w:jc w:val="both"/>
      </w:pPr>
      <w:r>
        <w:rPr>
          <w:b/>
        </w:rPr>
        <w:t xml:space="preserve">2.Bazı çevrelerin tahrik ve karalama kampanyalarının boşa çıkarılmasında, T.S.K. ve Türkiye Cumhuriyeti’nin bekasına göz diken şer güçlerine hakettikleri  dersin verilmesine yönelik kanun ve yönetmelikler çerçevesinde yürüttüğü, </w:t>
      </w:r>
      <w:r>
        <w:t xml:space="preserve"> </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rPr>
          <w:b/>
        </w:rPr>
      </w:pPr>
      <w:r>
        <w:rPr>
          <w:b/>
        </w:rPr>
        <w:lastRenderedPageBreak/>
        <w:t>3.21.16- Şüpheli Muhittin Erdal Şenel</w:t>
      </w:r>
    </w:p>
    <w:p w:rsidR="00004D11" w:rsidRDefault="00004D11" w:rsidP="00004D11">
      <w:pPr>
        <w:ind w:firstLine="708"/>
        <w:jc w:val="center"/>
        <w:rPr>
          <w:b/>
        </w:rPr>
      </w:pPr>
    </w:p>
    <w:p w:rsidR="00004D11" w:rsidRDefault="00004D11" w:rsidP="00004D11">
      <w:pPr>
        <w:ind w:firstLine="708"/>
        <w:jc w:val="both"/>
        <w:rPr>
          <w:b/>
        </w:rPr>
      </w:pPr>
      <w:r>
        <w:t xml:space="preserve"> </w:t>
      </w:r>
      <w:r>
        <w:rPr>
          <w:b/>
        </w:rPr>
        <w:t xml:space="preserve">   Genelkurmay Başkanlığı antetli CD içerisindeki dosyaların çıktılarından elde edilen şüpheli Muhittin Erdal ŞENEL  ile ilgili takdir belgesi (Kl.8  S.101)</w:t>
      </w:r>
    </w:p>
    <w:p w:rsidR="00004D11" w:rsidRDefault="00004D11" w:rsidP="00004D11">
      <w:pPr>
        <w:ind w:firstLine="708"/>
        <w:jc w:val="both"/>
      </w:pPr>
      <w:r>
        <w:t>Genelkurmay Başkanlığı Ankara –Özel antetli  …Temmuz 1997 tarihli  HRK. 3059-..-97 Per.D.Gen.Amiral/1 sayılı TAKDİR konulu Çevik BİR Orgeneral II.nci Başkan imzasına ve Prj.Sb.Bnb.A.SATILMIŞ, Prj.Sb.Yb.İ.UYAR, Ş.Md.Alb.T.ÖZKILIÇ, Per.D.Bşk.Tümg.D.TEMEL, Per.Bşk.Korg.Y.TÜRKER açılan,</w:t>
      </w:r>
    </w:p>
    <w:p w:rsidR="00004D11" w:rsidRDefault="00004D11" w:rsidP="00004D11">
      <w:pPr>
        <w:ind w:firstLine="708"/>
        <w:rPr>
          <w:b/>
        </w:rPr>
      </w:pPr>
      <w:r>
        <w:rPr>
          <w:b/>
        </w:rPr>
        <w:t xml:space="preserve">BELGE  İÇERİĞİNDE: </w:t>
      </w:r>
    </w:p>
    <w:p w:rsidR="00004D11" w:rsidRDefault="00004D11" w:rsidP="00004D11">
      <w:pPr>
        <w:jc w:val="both"/>
        <w:rPr>
          <w:b/>
        </w:rPr>
      </w:pPr>
      <w:r>
        <w:rPr>
          <w:b/>
        </w:rPr>
        <w:tab/>
      </w:r>
      <w:r>
        <w:t xml:space="preserve">1.Şüpheli M.Erdal ŞENEL’in </w:t>
      </w:r>
      <w:r>
        <w:rPr>
          <w:b/>
        </w:rPr>
        <w:t>Gnkur.Adli Müşaviri olarak görev yaptığı,</w:t>
      </w:r>
    </w:p>
    <w:p w:rsidR="00004D11" w:rsidRDefault="00004D11" w:rsidP="00004D11">
      <w:pPr>
        <w:ind w:firstLine="708"/>
        <w:jc w:val="both"/>
      </w:pPr>
      <w:r>
        <w:rPr>
          <w:b/>
        </w:rPr>
        <w:t xml:space="preserve">2.Bazı çevrelerin tahrik ve karalama kampanyalarının boşa çıkarılmasında, T.S.K. ve Türkiye Cumhuriyeti’nin bekasına göz diken şer güçlerine hakettikleri  dersin verilmesine yönelik </w:t>
      </w:r>
      <w:r>
        <w:t xml:space="preserve"> </w:t>
      </w:r>
    </w:p>
    <w:p w:rsidR="00004D11" w:rsidRDefault="00004D11" w:rsidP="00004D11">
      <w:pPr>
        <w:ind w:firstLine="708"/>
        <w:jc w:val="both"/>
      </w:pPr>
      <w:r>
        <w:t>3.Çalışmalarından dolayı takdir edilmiştir.</w:t>
      </w:r>
    </w:p>
    <w:p w:rsidR="00004D11" w:rsidRDefault="00004D11" w:rsidP="00004D11">
      <w:pPr>
        <w:ind w:firstLine="708"/>
        <w:jc w:val="both"/>
        <w:rPr>
          <w:b/>
        </w:rPr>
      </w:pPr>
    </w:p>
    <w:p w:rsidR="00004D11" w:rsidRDefault="00004D11" w:rsidP="00004D11">
      <w:pPr>
        <w:rPr>
          <w:b/>
        </w:rPr>
      </w:pPr>
      <w:r>
        <w:rPr>
          <w:b/>
        </w:rPr>
        <w:t>3.21.17.Şüpheli Erol Özkasnak</w:t>
      </w:r>
    </w:p>
    <w:p w:rsidR="00004D11" w:rsidRDefault="00004D11" w:rsidP="00004D11">
      <w:pPr>
        <w:ind w:firstLine="708"/>
        <w:jc w:val="both"/>
        <w:rPr>
          <w:b/>
        </w:rPr>
      </w:pPr>
    </w:p>
    <w:p w:rsidR="00004D11" w:rsidRDefault="00004D11" w:rsidP="00004D11">
      <w:pPr>
        <w:ind w:firstLine="708"/>
        <w:jc w:val="both"/>
        <w:rPr>
          <w:b/>
        </w:rPr>
      </w:pPr>
      <w:r>
        <w:rPr>
          <w:b/>
        </w:rPr>
        <w:t xml:space="preserve">  Genelkurmay Başkanlığı antetli CD içerisindeki dosyaların çıktılarından elde edilen şüpheli Erol ÖZKASNAK  ile ilgili takdir belgesi (Kl.8  S.100)</w:t>
      </w:r>
    </w:p>
    <w:p w:rsidR="00004D11" w:rsidRDefault="00004D11" w:rsidP="00004D11">
      <w:pPr>
        <w:ind w:firstLine="708"/>
        <w:jc w:val="both"/>
      </w:pPr>
      <w:r>
        <w:t>Genelkurmay Başkanlığı Ankara-Özel antetli  …Temmuz 1997 tarihli  HRK. 3059-..-97 Per.D.Gen.Amiral/1 sayılı TAKDİR konulu Çevik BİR Orgeneral II.nci Başkan imzasına ve Prj.Sb.Bnb.A.SATILMIŞ, Prj.Sb.Yb.İ.UYAR, Ş.Md.Alb.T.ÖZKILIÇ, Per.D.Bşk.Tümg.D.TEMEL, Per.Bşk.Korg.Y.TÜRKER açılan,</w:t>
      </w:r>
    </w:p>
    <w:p w:rsidR="00004D11" w:rsidRDefault="00004D11" w:rsidP="00004D11">
      <w:pPr>
        <w:ind w:firstLine="708"/>
        <w:rPr>
          <w:b/>
        </w:rPr>
      </w:pPr>
      <w:r>
        <w:rPr>
          <w:b/>
        </w:rPr>
        <w:t xml:space="preserve">BELGE  İÇERİĞİNDE: </w:t>
      </w:r>
    </w:p>
    <w:p w:rsidR="00004D11" w:rsidRDefault="00004D11" w:rsidP="00004D11">
      <w:pPr>
        <w:jc w:val="both"/>
        <w:rPr>
          <w:b/>
        </w:rPr>
      </w:pPr>
      <w:r>
        <w:rPr>
          <w:b/>
        </w:rPr>
        <w:tab/>
      </w:r>
      <w:r>
        <w:t xml:space="preserve">1.Şüpheli Erol ÖZKASNAK’ın </w:t>
      </w:r>
      <w:r>
        <w:rPr>
          <w:b/>
        </w:rPr>
        <w:t>Gnkur.Genel Sekreteri olarak görev yaptığı,</w:t>
      </w:r>
    </w:p>
    <w:p w:rsidR="00004D11" w:rsidRDefault="00004D11" w:rsidP="00004D11">
      <w:pPr>
        <w:jc w:val="both"/>
      </w:pPr>
      <w:r>
        <w:rPr>
          <w:b/>
        </w:rPr>
        <w:t xml:space="preserve">         2.Bazı çevrelerin tahrik ve karalama kampanyalarının boşa çıkarılmasında, T.S.K. ve Türkiye Cumhuriyeti’nin bekasına göz diken şer güçlerine hakettikleri  dersin verilmesine ve basın yayın kuruluşları ile uyumlu bir diyaloğun tesis edilmesine  yönelik, </w:t>
      </w:r>
      <w:r>
        <w:t xml:space="preserve"> </w:t>
      </w:r>
    </w:p>
    <w:p w:rsidR="00004D11" w:rsidRDefault="00004D11" w:rsidP="00004D11">
      <w:pPr>
        <w:ind w:firstLine="708"/>
        <w:jc w:val="both"/>
      </w:pPr>
      <w:r>
        <w:t>3.Çalışmalarından dolayı takdir edilmiştir.</w:t>
      </w:r>
    </w:p>
    <w:p w:rsidR="00004D11" w:rsidRDefault="00004D11" w:rsidP="00004D11">
      <w:pPr>
        <w:ind w:firstLine="708"/>
        <w:jc w:val="center"/>
        <w:rPr>
          <w:b/>
        </w:rPr>
      </w:pPr>
    </w:p>
    <w:p w:rsidR="00004D11" w:rsidRDefault="00004D11" w:rsidP="00004D11">
      <w:pPr>
        <w:ind w:firstLine="708"/>
        <w:jc w:val="center"/>
        <w:rPr>
          <w:b/>
        </w:rPr>
      </w:pPr>
    </w:p>
    <w:p w:rsidR="00004D11" w:rsidRDefault="00004D11" w:rsidP="00004D11">
      <w:pPr>
        <w:ind w:firstLine="708"/>
        <w:jc w:val="center"/>
        <w:rPr>
          <w:b/>
        </w:rPr>
      </w:pPr>
    </w:p>
    <w:p w:rsidR="00004D11" w:rsidRDefault="00004D11" w:rsidP="00004D11">
      <w:pPr>
        <w:rPr>
          <w:b/>
        </w:rPr>
      </w:pPr>
      <w:r>
        <w:rPr>
          <w:b/>
        </w:rPr>
        <w:t>3.21.18-Şüpheli Oğuz Kalelioğlu</w:t>
      </w:r>
    </w:p>
    <w:p w:rsidR="00004D11" w:rsidRDefault="00004D11" w:rsidP="00004D11">
      <w:pPr>
        <w:ind w:firstLine="708"/>
        <w:jc w:val="center"/>
        <w:rPr>
          <w:b/>
        </w:rPr>
      </w:pPr>
    </w:p>
    <w:p w:rsidR="00004D11" w:rsidRDefault="00004D11" w:rsidP="00004D11">
      <w:pPr>
        <w:ind w:firstLine="708"/>
        <w:jc w:val="both"/>
        <w:rPr>
          <w:b/>
        </w:rPr>
      </w:pPr>
      <w:r>
        <w:rPr>
          <w:b/>
        </w:rPr>
        <w:lastRenderedPageBreak/>
        <w:t>Genelkurmay Başkanlığı antetli CD içerisindeki dosyaların çıktılarından elde edilen şüpheli Oğuz KALELİOĞLU  ile ilgili takdir belgesi (Kl.8  S.126)</w:t>
      </w:r>
    </w:p>
    <w:p w:rsidR="00004D11" w:rsidRDefault="00004D11" w:rsidP="00004D11">
      <w:pPr>
        <w:ind w:firstLine="708"/>
        <w:jc w:val="both"/>
      </w:pPr>
      <w:r>
        <w:t>Genelkurmay Başkanlığı Ankara –Özel antetli  …Mayıs 1997 tarihli  HRK. 3059-..-97 Per.D.Gen.Amiral/1 sayılı TAKDİR konulu Çevik BİR Orgeneral II.nci Başkan imzasına ve Prj.Sb.Bnb.A.SATILMIŞ,  Ş.Md.Alb. T.ÖZKILIÇ, Per.D.Bşk. Tümg. D.TEMEL, Per.Bşk.Korg. Y.TÜRKER açılan,</w:t>
      </w:r>
    </w:p>
    <w:p w:rsidR="00004D11" w:rsidRDefault="00004D11" w:rsidP="00004D11">
      <w:pPr>
        <w:ind w:firstLine="708"/>
        <w:rPr>
          <w:b/>
        </w:rPr>
      </w:pPr>
      <w:r>
        <w:rPr>
          <w:b/>
        </w:rPr>
        <w:t xml:space="preserve">BELGE  İÇERİĞİNDE: </w:t>
      </w:r>
    </w:p>
    <w:p w:rsidR="00004D11" w:rsidRDefault="00004D11" w:rsidP="00004D11">
      <w:pPr>
        <w:jc w:val="both"/>
      </w:pPr>
      <w:r>
        <w:rPr>
          <w:b/>
        </w:rPr>
        <w:tab/>
      </w:r>
      <w:r>
        <w:t>1</w:t>
      </w:r>
      <w:r>
        <w:rPr>
          <w:b/>
        </w:rPr>
        <w:t>.Şüpheli Oğuz KALELİOĞLU’nun Genelkurmay Psikolojik Harekat Daire Başkanlığı görevini</w:t>
      </w:r>
      <w:r>
        <w:t xml:space="preserve"> yürüttüğü,</w:t>
      </w:r>
    </w:p>
    <w:p w:rsidR="00004D11" w:rsidRDefault="00004D11" w:rsidP="00004D11">
      <w:pPr>
        <w:jc w:val="both"/>
      </w:pPr>
      <w:r>
        <w:t xml:space="preserve">         2</w:t>
      </w:r>
      <w:r>
        <w:rPr>
          <w:b/>
        </w:rPr>
        <w:t>.Psikolojik Hrk.D.Bşk.lığının teşkili, TSK çapında kısa süre içerisinde teşkilat ve kuruluş çalışmalarının tamamlanması</w:t>
      </w:r>
      <w:r>
        <w:t xml:space="preserve">, </w:t>
      </w:r>
      <w:r>
        <w:rPr>
          <w:b/>
        </w:rPr>
        <w:t>Türkiye’ye karşı</w:t>
      </w:r>
      <w:r>
        <w:t xml:space="preserve"> </w:t>
      </w:r>
      <w:r>
        <w:rPr>
          <w:b/>
        </w:rPr>
        <w:t>oluşan iç ve dış tehditlerle ilgili etkili psikolojik harp faaliyetlerinin planlanması ve yürütülmesindeki katkılarından</w:t>
      </w:r>
      <w:r>
        <w:t xml:space="preserve">, </w:t>
      </w:r>
    </w:p>
    <w:p w:rsidR="00004D11" w:rsidRDefault="00004D11" w:rsidP="00004D11">
      <w:pPr>
        <w:ind w:firstLine="708"/>
        <w:jc w:val="both"/>
      </w:pPr>
      <w:r>
        <w:t>3.Çalışmalarından dolayı takdir edilmiştir.</w:t>
      </w:r>
    </w:p>
    <w:p w:rsidR="00004D11" w:rsidRDefault="00004D11" w:rsidP="00004D11">
      <w:pPr>
        <w:ind w:firstLine="708"/>
        <w:jc w:val="center"/>
      </w:pPr>
    </w:p>
    <w:p w:rsidR="00004D11" w:rsidRDefault="00004D11" w:rsidP="00004D11">
      <w:pPr>
        <w:rPr>
          <w:b/>
        </w:rPr>
      </w:pPr>
      <w:r>
        <w:rPr>
          <w:b/>
        </w:rPr>
        <w:t>3.21.19-Şüpheli Hüsnü Dağ</w:t>
      </w:r>
    </w:p>
    <w:p w:rsidR="00004D11" w:rsidRDefault="00004D11" w:rsidP="00004D11">
      <w:pPr>
        <w:ind w:firstLine="708"/>
        <w:jc w:val="center"/>
        <w:rPr>
          <w:b/>
        </w:rPr>
      </w:pPr>
    </w:p>
    <w:p w:rsidR="00004D11" w:rsidRDefault="00004D11" w:rsidP="00004D11">
      <w:pPr>
        <w:ind w:firstLine="708"/>
        <w:jc w:val="both"/>
        <w:rPr>
          <w:b/>
        </w:rPr>
      </w:pPr>
      <w:r>
        <w:t xml:space="preserve"> </w:t>
      </w:r>
      <w:r>
        <w:rPr>
          <w:b/>
        </w:rPr>
        <w:t xml:space="preserve">   Genelkurmay Başkanlığı antetli CD içerisindeki dosyaların çıktılarından elde edilen şüpheli Hüsnü DAĞ  ile ilgili takdir belgesi (Kl.8  S.74)</w:t>
      </w:r>
    </w:p>
    <w:p w:rsidR="00004D11" w:rsidRDefault="00004D11" w:rsidP="00004D11">
      <w:pPr>
        <w:ind w:firstLine="708"/>
        <w:jc w:val="both"/>
      </w:pPr>
      <w:r>
        <w:t>Genelkurmay Başkanlığı Ankara –Özel antetli  …Mayıs 1997 tarihli  HRK. 3059-..-97/SEK sayılı TAKDİR konulu Çevik BİR Orgeneral II.nci Başkan imzasına ve Prj.Sb.Bnb.A.SATILMIŞ, Ş.Md.Alb.T.ÖZKILIÇ, Per.D.Bşk.Tümg. D.TEMEL, Per.Bşk.Korg.Y.TÜRKER açılan,</w:t>
      </w:r>
    </w:p>
    <w:p w:rsidR="00004D11" w:rsidRDefault="00004D11" w:rsidP="00004D11">
      <w:pPr>
        <w:ind w:firstLine="708"/>
        <w:rPr>
          <w:b/>
        </w:rPr>
      </w:pPr>
      <w:r>
        <w:rPr>
          <w:b/>
        </w:rPr>
        <w:t xml:space="preserve">BELGE  İÇERİĞİNDE: </w:t>
      </w:r>
    </w:p>
    <w:p w:rsidR="00004D11" w:rsidRDefault="00004D11" w:rsidP="00004D11">
      <w:pPr>
        <w:jc w:val="both"/>
        <w:rPr>
          <w:b/>
        </w:rPr>
      </w:pPr>
      <w:r>
        <w:rPr>
          <w:b/>
        </w:rPr>
        <w:tab/>
        <w:t>1.</w:t>
      </w:r>
      <w:r>
        <w:t xml:space="preserve">Şüpheli Hüsnü DAĞ’ın </w:t>
      </w:r>
      <w:r>
        <w:rPr>
          <w:b/>
        </w:rPr>
        <w:t>Genelkurmay Basın Yayın Halkla İlişkiler ve Tanıtım Daire Başkanlığı görevini yaptığı,</w:t>
      </w:r>
    </w:p>
    <w:p w:rsidR="00004D11" w:rsidRDefault="00004D11" w:rsidP="00004D11">
      <w:pPr>
        <w:jc w:val="both"/>
        <w:rPr>
          <w:b/>
        </w:rPr>
      </w:pPr>
      <w:r>
        <w:rPr>
          <w:b/>
        </w:rPr>
        <w:t xml:space="preserve">         2. Basın ve sivil kuruluşlarla son günlerde oluşan ilişki trafiğinin son derece düzenli ve aksaksız olarak yürütülmesine, basına; zamanında, sağlıklı ve yeterli bilgi akışının sağlanmasına,</w:t>
      </w:r>
    </w:p>
    <w:p w:rsidR="00004D11" w:rsidRDefault="00004D11" w:rsidP="00004D11">
      <w:pPr>
        <w:ind w:firstLine="708"/>
        <w:jc w:val="both"/>
      </w:pPr>
      <w:r>
        <w:rPr>
          <w:b/>
        </w:rPr>
        <w:t>3</w:t>
      </w:r>
      <w:r>
        <w:t>.Çalışmalarından dolayı takdir edilmiştir.</w:t>
      </w:r>
    </w:p>
    <w:p w:rsidR="00004D11" w:rsidRDefault="00004D11" w:rsidP="00004D11">
      <w:pPr>
        <w:ind w:firstLine="708"/>
        <w:jc w:val="both"/>
        <w:rPr>
          <w:b/>
        </w:rPr>
      </w:pPr>
    </w:p>
    <w:p w:rsidR="00004D11" w:rsidRDefault="00004D11" w:rsidP="00004D11">
      <w:pPr>
        <w:rPr>
          <w:b/>
        </w:rPr>
      </w:pPr>
      <w:r>
        <w:rPr>
          <w:b/>
        </w:rPr>
        <w:t>3.21.20-Şüpheli Ümit Şahintürk</w:t>
      </w:r>
    </w:p>
    <w:p w:rsidR="00004D11" w:rsidRDefault="00004D11" w:rsidP="00004D11">
      <w:pPr>
        <w:ind w:firstLine="708"/>
        <w:jc w:val="center"/>
        <w:rPr>
          <w:b/>
        </w:rPr>
      </w:pPr>
    </w:p>
    <w:p w:rsidR="00004D11" w:rsidRDefault="00004D11" w:rsidP="00004D11">
      <w:pPr>
        <w:ind w:firstLine="585"/>
        <w:jc w:val="both"/>
        <w:rPr>
          <w:b/>
        </w:rPr>
      </w:pPr>
      <w:r>
        <w:rPr>
          <w:b/>
        </w:rPr>
        <w:t>Şüpheli Ümit ŞAHİNTÜRK ile ilgili olarak Genelkurmay Başkanlığı  Adli Müşavirliğinin 26 Temmuz 2012 tarih ve  AD.MÜŞ.9140.303-12/M.O.A sayılı Takdir Belgeleri hk. konulu, Ankara Cumhuriyet Başsavcılığımıza yazmış olduğu cevabi yazılarının ekinde bulunan takdir belgesi (95 Kls. S:315 Em.Eş.Mak.2012/197)</w:t>
      </w:r>
    </w:p>
    <w:p w:rsidR="00004D11" w:rsidRDefault="00004D11" w:rsidP="00004D11">
      <w:pPr>
        <w:ind w:firstLine="708"/>
        <w:jc w:val="both"/>
      </w:pPr>
      <w:r>
        <w:t>Genelkurmay Başkanlığı Ankara Özel 122212-121441 antetli 09 Aralık 1997 tarihli  HRK. 4073-239-97/İGHD.İd.Ks.(903) sayılı TAKDİR konulu Kenan DENİZ Tuğgeneral İç Güv.Hrk.D.Bşk. tarafından imzalanmış</w:t>
      </w:r>
    </w:p>
    <w:p w:rsidR="00004D11" w:rsidRDefault="00004D11" w:rsidP="00004D11">
      <w:pPr>
        <w:ind w:firstLine="708"/>
        <w:rPr>
          <w:b/>
        </w:rPr>
      </w:pPr>
      <w:r>
        <w:rPr>
          <w:b/>
        </w:rPr>
        <w:lastRenderedPageBreak/>
        <w:t xml:space="preserve">BELGE  İÇERİĞİNDE: </w:t>
      </w:r>
    </w:p>
    <w:p w:rsidR="00004D11" w:rsidRDefault="00004D11" w:rsidP="00004D11">
      <w:pPr>
        <w:jc w:val="both"/>
      </w:pPr>
      <w:r>
        <w:rPr>
          <w:b/>
        </w:rPr>
        <w:tab/>
      </w:r>
      <w:r>
        <w:t>1.Şüpheli Ümit ŞAHİNTÜRK’ün Genelkurmay İç Güvenlik Harekat Dairesi Plan Şube Müdürü olarak görev yaptığı,</w:t>
      </w:r>
    </w:p>
    <w:p w:rsidR="00004D11" w:rsidRDefault="00004D11" w:rsidP="00004D11">
      <w:pPr>
        <w:jc w:val="both"/>
        <w:rPr>
          <w:b/>
        </w:rPr>
      </w:pPr>
      <w:r>
        <w:t xml:space="preserve"> </w:t>
      </w:r>
      <w:r>
        <w:tab/>
        <w:t>2.</w:t>
      </w:r>
      <w:r>
        <w:rPr>
          <w:b/>
        </w:rPr>
        <w:t xml:space="preserve">Batı Çalışma Grubunda yaptığınız değerlendirmeler ve üst komutanlıklara sunulan tekliflerdeki  katkıları ve  </w:t>
      </w:r>
    </w:p>
    <w:p w:rsidR="00004D11" w:rsidRDefault="00004D11" w:rsidP="00004D11">
      <w:pPr>
        <w:ind w:firstLine="708"/>
        <w:jc w:val="both"/>
      </w:pPr>
      <w:r>
        <w:t>3.Çalışmalarından dolayı takdir edilmiştir.</w:t>
      </w:r>
    </w:p>
    <w:p w:rsidR="00004D11" w:rsidRDefault="00004D11" w:rsidP="00004D11">
      <w:pPr>
        <w:jc w:val="both"/>
        <w:rPr>
          <w:b/>
        </w:rPr>
      </w:pPr>
    </w:p>
    <w:p w:rsidR="00004D11" w:rsidRDefault="00004D11" w:rsidP="00004D11">
      <w:pPr>
        <w:jc w:val="both"/>
        <w:rPr>
          <w:b/>
        </w:rPr>
      </w:pPr>
      <w:r>
        <w:rPr>
          <w:b/>
        </w:rPr>
        <w:t>3.22. ŞÜPHELİ AHMET DAĞCI’NIN GÖREVLENDİRME YAZISI</w:t>
      </w:r>
    </w:p>
    <w:p w:rsidR="00004D11" w:rsidRDefault="00004D11" w:rsidP="00004D11">
      <w:pPr>
        <w:ind w:firstLine="708"/>
        <w:jc w:val="both"/>
        <w:rPr>
          <w:b/>
        </w:rPr>
      </w:pPr>
      <w:r>
        <w:rPr>
          <w:b/>
        </w:rPr>
        <w:t xml:space="preserve"> Genelkurmay Başkanlığı Adli Müşavirliğinin 26 Temmuz 2012 tarih ve AD.MÜŞ.9140.303-12/M.O.A sayılı Takdir Belgeleri hk. konulu,  Ankara Cumhuriyet  Başsavcılığımıza yazmış olduğu cevabi yazılarının ekinde bulunan </w:t>
      </w:r>
    </w:p>
    <w:p w:rsidR="00004D11" w:rsidRDefault="00004D11" w:rsidP="00004D11">
      <w:pPr>
        <w:ind w:firstLine="708"/>
        <w:jc w:val="both"/>
      </w:pPr>
      <w:r>
        <w:t>Genelkurmay Başkanlığı Ankara Gizli-Hizmete Özel 120595-120147-122212 antetli 25 Temmuz 2003 tarihli MEBS:4086-03/Bil.Sis.D.YGŞ.(174) 64011886 sayılı yazısı ekindeki Genelkurmay Harekat Başkanlığına hitaben yazılmış Taner EZGÜ Koramiral Gnkur.MEBS.Başkanı tarafından imzalanmış yazıda,</w:t>
      </w:r>
    </w:p>
    <w:p w:rsidR="00004D11" w:rsidRDefault="00004D11" w:rsidP="00004D11">
      <w:pPr>
        <w:ind w:firstLine="708"/>
        <w:jc w:val="both"/>
      </w:pPr>
      <w:r>
        <w:t>İlgi a) Gnkur Bşk.lığının 10 Nisan 1997 gün ve HRK:7200-77-97/İGHD.(2) sayılı emri (</w:t>
      </w:r>
      <w:r>
        <w:rPr>
          <w:b/>
        </w:rPr>
        <w:t>Batı Çalışma Grubunun Kurulmasıyla ilgili</w:t>
      </w:r>
      <w:r>
        <w:t>)</w:t>
      </w:r>
    </w:p>
    <w:p w:rsidR="00004D11" w:rsidRDefault="00004D11" w:rsidP="00004D11">
      <w:pPr>
        <w:ind w:firstLine="708"/>
        <w:jc w:val="both"/>
        <w:rPr>
          <w:u w:val="single"/>
        </w:rPr>
      </w:pPr>
      <w:r>
        <w:t xml:space="preserve">İlgi b) </w:t>
      </w:r>
      <w:r>
        <w:rPr>
          <w:u w:val="single"/>
        </w:rPr>
        <w:t xml:space="preserve">Gnkur.Bşk.lığının 28 Ağustos 1998 gün ve MEBS:4086-112-98/Bil.Sis.D.İd.Ks.(3) sayılı yazısı. </w:t>
      </w:r>
    </w:p>
    <w:p w:rsidR="00004D11" w:rsidRDefault="00004D11" w:rsidP="00004D11">
      <w:pPr>
        <w:ind w:firstLine="708"/>
        <w:jc w:val="both"/>
      </w:pPr>
      <w:r>
        <w:t xml:space="preserve">Genelkurmay Bilgi Sistemleri Daire Başkanlığı Yazılım Geliştirme Şube Müdürlüğünde ileri Program Subayı kadrosunda görevli olan </w:t>
      </w:r>
      <w:r>
        <w:rPr>
          <w:b/>
        </w:rPr>
        <w:t>Mu.Yzb.Ahmet DAĞCI’ (1989-5)</w:t>
      </w:r>
      <w:r>
        <w:t xml:space="preserve"> ilgi (a) (</w:t>
      </w:r>
      <w:r>
        <w:rPr>
          <w:b/>
        </w:rPr>
        <w:t>Batı Çalışma Grubunun Kurulmasıyla ilgili</w:t>
      </w:r>
      <w:r>
        <w:t xml:space="preserve">) emir kapsamında teşkil edilen </w:t>
      </w:r>
      <w:r>
        <w:rPr>
          <w:b/>
        </w:rPr>
        <w:t>çalışma grubunda görev almak üzere</w:t>
      </w:r>
      <w:r>
        <w:t xml:space="preserve"> Genelkurmay MEBS Başkanlığı temsilcisi olarak şifahi emirle </w:t>
      </w:r>
      <w:r>
        <w:rPr>
          <w:b/>
        </w:rPr>
        <w:t>11 Nisan 1997 tarihinde Genelkurmay Harekat Başkanlığında görevlendirildiği</w:t>
      </w:r>
      <w:r>
        <w:t xml:space="preserve">, bilahare ilgi (b) görevlendirme yazısı ile şahsın dosyası Genelkurmay İç Güvenlik Harekat Daire Başkanlığına gönderildiği, 2003 yılında Genelkurmay Bilgi Sistemleri Daire Başkanlığı YGŞ Müdürlüğü Program Subaylığı kadrosuna intibak tayini yapıldığı, personelin yerine atama teklifi yapılamadığı bahsekonu kadrolar görevindeki personel eksikliği bu görevlerin ifa edilmesinde yetersizliklere sebebiyet verdiği, personelin atandığı kadro görevine iade edilmesi, bu mümkün olmadığı takdirde anılan personelin kadro görevine atama teklifi yapılabilmesini teklif etmek maksadıyla Genelkurmay Harekat Başkanlığında uygun bir kadroya atamasının yapılmasının uygun olacağı, Eylül ayı atamalarında gerekli idari düzenlemelerin yapılabilmesi için konu hakkındaki görüşlerin 01 Ağustos 2003 tarihine kadar Genelkurmay MEBS Başkanlığına bildirilmesi istenilmiştir. </w:t>
      </w:r>
    </w:p>
    <w:p w:rsidR="00004D11" w:rsidRDefault="00004D11" w:rsidP="00004D11">
      <w:pPr>
        <w:ind w:firstLine="585"/>
        <w:jc w:val="both"/>
        <w:rPr>
          <w:b/>
        </w:rPr>
      </w:pPr>
      <w:r>
        <w:rPr>
          <w:b/>
        </w:rPr>
        <w:t>Belgede özetle; Şüpheli Ahmet DAĞCI’nın 11 Nisan 1997 tarihinde Batı Çalışma Grubunda görevlendirildiği ve belge tarihi olan 25 Temmuz 2003 tarihinde de BÇG de fiilen çalıştığı anlaşılmıştır. (95 Kls.S:292 Em.Eş.Mak.2012/197)</w:t>
      </w:r>
    </w:p>
    <w:p w:rsidR="00004D11" w:rsidRDefault="00004D11" w:rsidP="00004D11">
      <w:pPr>
        <w:rPr>
          <w:b/>
        </w:rPr>
      </w:pPr>
    </w:p>
    <w:p w:rsidR="00004D11" w:rsidRDefault="00004D11" w:rsidP="00004D11">
      <w:pPr>
        <w:rPr>
          <w:b/>
        </w:rPr>
      </w:pPr>
      <w:r>
        <w:rPr>
          <w:b/>
        </w:rPr>
        <w:t>3.23. BATI ÇALIŞMA GRUBU TELEFON REHBERİ (8.Kls. S:210)</w:t>
      </w:r>
    </w:p>
    <w:p w:rsidR="00004D11" w:rsidRDefault="00004D11" w:rsidP="00004D11">
      <w:pPr>
        <w:jc w:val="center"/>
        <w:rPr>
          <w:b/>
        </w:rPr>
      </w:pPr>
    </w:p>
    <w:p w:rsidR="00004D11" w:rsidRDefault="00004D11" w:rsidP="00004D11">
      <w:pPr>
        <w:jc w:val="both"/>
        <w:rPr>
          <w:b/>
        </w:rPr>
      </w:pPr>
      <w:r>
        <w:t xml:space="preserve"> </w:t>
      </w:r>
      <w:r>
        <w:rPr>
          <w:b/>
        </w:rPr>
        <w:t xml:space="preserve">  </w:t>
      </w:r>
      <w:r>
        <w:rPr>
          <w:b/>
        </w:rPr>
        <w:tab/>
        <w:t xml:space="preserve"> Genelkurmay Başkanlığı antetli CD içerisindeki dosyaların çıktılarından elde edilen ve CD içerisinde “CD5/Bcg/Bornova/Kenan” klasöründeki “BÇG TEL.REH.doc” isimli word belgesinin </w:t>
      </w:r>
      <w:r>
        <w:rPr>
          <w:b/>
        </w:rPr>
        <w:lastRenderedPageBreak/>
        <w:t>Savcılığımızca yaptırılan bilirkişi incelemesi neticesinde 02.05.1997 tarihinde oluşturulduğu ve son kaydetme işleminin ise 02.06.1997 tarihinde gerçekleştirildiği, belgeden anlaşılacağı üzere Batı Çalışma Grubunun çalışma alanına özel bir dahili telefon ağının kurulduğu anlaşılmaktadır.</w:t>
      </w:r>
    </w:p>
    <w:p w:rsidR="00004D11" w:rsidRDefault="00004D11" w:rsidP="00004D11">
      <w:pPr>
        <w:ind w:firstLine="708"/>
        <w:jc w:val="both"/>
        <w:rPr>
          <w:b/>
        </w:rPr>
      </w:pPr>
      <w:r>
        <w:rPr>
          <w:b/>
        </w:rPr>
        <w:t>Belgede BÇG de çalışan kişilerin adı soyadı, görevi, rütbesi ve telefon numaraları yer almakta olup aşağıda belirtilmiştir.</w:t>
      </w:r>
    </w:p>
    <w:p w:rsidR="00004D11" w:rsidRDefault="00004D11" w:rsidP="00004D11">
      <w:pPr>
        <w:rPr>
          <w:b/>
        </w:rPr>
      </w:pPr>
    </w:p>
    <w:p w:rsidR="00004D11" w:rsidRDefault="00004D11" w:rsidP="00004D11">
      <w:pPr>
        <w:rPr>
          <w:b/>
        </w:rPr>
      </w:pPr>
      <w:r>
        <w:rPr>
          <w:b/>
        </w:rPr>
        <w:t xml:space="preserve">Şüpheli Kenan Deniz </w:t>
      </w:r>
    </w:p>
    <w:p w:rsidR="00004D11" w:rsidRDefault="00004D11" w:rsidP="00004D11">
      <w:r>
        <w:t>İGHD.BŞK.</w:t>
      </w:r>
      <w:r>
        <w:tab/>
      </w:r>
      <w:r>
        <w:tab/>
      </w:r>
      <w:r>
        <w:tab/>
        <w:t>TUĞG.</w:t>
      </w:r>
      <w:r>
        <w:tab/>
      </w:r>
      <w:r>
        <w:tab/>
        <w:t>KENAN DENİZ</w:t>
      </w:r>
      <w:r>
        <w:tab/>
        <w:t>KILIÇ:1520-21</w:t>
      </w:r>
    </w:p>
    <w:p w:rsidR="00004D11" w:rsidRDefault="00004D11" w:rsidP="00004D11">
      <w:r>
        <w:tab/>
      </w:r>
      <w:r>
        <w:tab/>
      </w:r>
      <w:r>
        <w:tab/>
      </w:r>
      <w:r>
        <w:tab/>
      </w:r>
      <w:r>
        <w:tab/>
      </w:r>
      <w:r>
        <w:tab/>
      </w:r>
      <w:r>
        <w:tab/>
      </w:r>
      <w:r>
        <w:tab/>
      </w:r>
      <w:r>
        <w:tab/>
      </w:r>
      <w:r>
        <w:tab/>
        <w:t>PTT: 4188950</w:t>
      </w:r>
      <w:r>
        <w:tab/>
      </w:r>
      <w:r>
        <w:tab/>
      </w:r>
      <w:r>
        <w:tab/>
      </w:r>
      <w:r>
        <w:tab/>
      </w:r>
      <w:r>
        <w:tab/>
      </w:r>
      <w:r>
        <w:tab/>
      </w:r>
      <w:r>
        <w:tab/>
      </w:r>
      <w:r>
        <w:tab/>
      </w:r>
      <w:r>
        <w:tab/>
      </w:r>
      <w:r>
        <w:tab/>
      </w:r>
      <w:r>
        <w:tab/>
      </w:r>
      <w:r>
        <w:tab/>
        <w:t>ARAÇ</w:t>
      </w:r>
      <w:r>
        <w:tab/>
      </w:r>
      <w:r>
        <w:tab/>
      </w:r>
      <w:r>
        <w:tab/>
      </w:r>
      <w:r>
        <w:tab/>
      </w:r>
      <w:r>
        <w:tab/>
      </w:r>
      <w:r>
        <w:tab/>
      </w:r>
      <w:r>
        <w:tab/>
      </w:r>
      <w:r>
        <w:tab/>
      </w:r>
      <w:r>
        <w:tab/>
      </w:r>
      <w:r>
        <w:tab/>
      </w:r>
      <w:r>
        <w:tab/>
        <w:t xml:space="preserve">   </w:t>
      </w:r>
      <w:r>
        <w:tab/>
      </w:r>
      <w:r>
        <w:tab/>
        <w:t>0.522.2175670</w:t>
      </w:r>
    </w:p>
    <w:p w:rsidR="00004D11" w:rsidRDefault="00004D11" w:rsidP="00004D11">
      <w:r>
        <w:t>İGHD.İD.KS.A.</w:t>
      </w:r>
      <w:r>
        <w:tab/>
      </w:r>
      <w:r>
        <w:tab/>
      </w:r>
      <w:r>
        <w:tab/>
      </w:r>
      <w:r>
        <w:tab/>
      </w:r>
      <w:r>
        <w:tab/>
      </w:r>
      <w:r>
        <w:tab/>
      </w:r>
      <w:r>
        <w:tab/>
      </w:r>
      <w:r>
        <w:tab/>
        <w:t xml:space="preserve">        2761-2611</w:t>
      </w:r>
    </w:p>
    <w:p w:rsidR="00004D11" w:rsidRDefault="00004D11" w:rsidP="00004D11">
      <w:pPr>
        <w:rPr>
          <w:b/>
        </w:rPr>
      </w:pPr>
    </w:p>
    <w:p w:rsidR="00004D11" w:rsidRDefault="00004D11" w:rsidP="00004D11">
      <w:pPr>
        <w:rPr>
          <w:b/>
        </w:rPr>
      </w:pPr>
      <w:r>
        <w:rPr>
          <w:b/>
        </w:rPr>
        <w:t>Şüpheli Ahmet Nazmi SOLMAZ</w:t>
      </w:r>
      <w:r>
        <w:rPr>
          <w:b/>
        </w:rPr>
        <w:tab/>
      </w:r>
      <w:r>
        <w:rPr>
          <w:b/>
        </w:rPr>
        <w:tab/>
      </w:r>
      <w:r>
        <w:rPr>
          <w:b/>
        </w:rPr>
        <w:tab/>
      </w:r>
      <w:r>
        <w:rPr>
          <w:b/>
        </w:rPr>
        <w:tab/>
      </w:r>
      <w:r>
        <w:rPr>
          <w:b/>
        </w:rPr>
        <w:tab/>
      </w:r>
      <w:r>
        <w:rPr>
          <w:b/>
        </w:rPr>
        <w:tab/>
      </w:r>
      <w:r>
        <w:rPr>
          <w:b/>
        </w:rPr>
        <w:tab/>
      </w:r>
      <w:r>
        <w:rPr>
          <w:b/>
        </w:rPr>
        <w:tab/>
      </w:r>
    </w:p>
    <w:p w:rsidR="00004D11" w:rsidRDefault="00004D11" w:rsidP="00004D11">
      <w:r>
        <w:t>İGHD.HRK.Ş.MD.</w:t>
      </w:r>
      <w:r>
        <w:tab/>
      </w:r>
      <w:r>
        <w:tab/>
        <w:t>KUR.KD.ALB.</w:t>
      </w:r>
      <w:r>
        <w:tab/>
        <w:t>A.NAZMİ SOLMAZ</w:t>
      </w:r>
      <w:r>
        <w:tab/>
        <w:t xml:space="preserve">         </w:t>
      </w:r>
      <w:r>
        <w:tab/>
        <w:t>2586-2756</w:t>
      </w:r>
    </w:p>
    <w:p w:rsidR="00004D11" w:rsidRDefault="00004D11" w:rsidP="00004D11">
      <w:pPr>
        <w:rPr>
          <w:b/>
        </w:rPr>
      </w:pPr>
    </w:p>
    <w:p w:rsidR="00004D11" w:rsidRDefault="00004D11" w:rsidP="00004D11">
      <w:pPr>
        <w:rPr>
          <w:b/>
        </w:rPr>
      </w:pPr>
      <w:r>
        <w:rPr>
          <w:b/>
        </w:rPr>
        <w:t>Şüpheli Mehmet HAŞİMOĞLU</w:t>
      </w:r>
    </w:p>
    <w:p w:rsidR="00004D11" w:rsidRDefault="00004D11" w:rsidP="00004D11">
      <w:r>
        <w:t>HRK.Ş.KR.HRK.SB.</w:t>
      </w:r>
      <w:r>
        <w:tab/>
      </w:r>
      <w:r>
        <w:tab/>
        <w:t>TOP.BNB</w:t>
      </w:r>
      <w:r>
        <w:tab/>
      </w:r>
      <w:r>
        <w:tab/>
        <w:t xml:space="preserve">MEHMET HAŞİMOĞLU </w:t>
      </w:r>
      <w:r>
        <w:tab/>
        <w:t xml:space="preserve"> 2564</w:t>
      </w:r>
    </w:p>
    <w:p w:rsidR="00004D11" w:rsidRDefault="00004D11" w:rsidP="00004D11">
      <w:pPr>
        <w:rPr>
          <w:b/>
        </w:rPr>
      </w:pPr>
    </w:p>
    <w:p w:rsidR="00004D11" w:rsidRDefault="00004D11" w:rsidP="00004D11">
      <w:pPr>
        <w:rPr>
          <w:b/>
        </w:rPr>
      </w:pPr>
      <w:r>
        <w:rPr>
          <w:b/>
        </w:rPr>
        <w:t>Şüpheli İdris KORALP</w:t>
      </w:r>
    </w:p>
    <w:p w:rsidR="00004D11" w:rsidRDefault="00004D11" w:rsidP="00004D11">
      <w:r>
        <w:t>İGHD.PL.Ş.MD.</w:t>
      </w:r>
      <w:r>
        <w:tab/>
      </w:r>
      <w:r>
        <w:tab/>
        <w:t>KUR.KD.ALB.</w:t>
      </w:r>
      <w:r>
        <w:tab/>
        <w:t>İDRİS KORALP</w:t>
      </w:r>
      <w:r>
        <w:tab/>
        <w:t xml:space="preserve">      </w:t>
      </w:r>
      <w:r>
        <w:tab/>
        <w:t xml:space="preserve"> 2556</w:t>
      </w:r>
    </w:p>
    <w:p w:rsidR="00004D11" w:rsidRDefault="00004D11" w:rsidP="00004D11">
      <w:pPr>
        <w:rPr>
          <w:b/>
        </w:rPr>
      </w:pPr>
    </w:p>
    <w:p w:rsidR="00004D11" w:rsidRDefault="00004D11" w:rsidP="00004D11">
      <w:pPr>
        <w:rPr>
          <w:b/>
        </w:rPr>
      </w:pPr>
      <w:r>
        <w:rPr>
          <w:b/>
        </w:rPr>
        <w:t>Şüpheli Ünal AKBULUT</w:t>
      </w:r>
    </w:p>
    <w:p w:rsidR="00004D11" w:rsidRDefault="00004D11" w:rsidP="00004D11">
      <w:r>
        <w:t>PL.Ş.HRK.PL.SB.</w:t>
      </w:r>
      <w:r>
        <w:tab/>
      </w:r>
      <w:r>
        <w:tab/>
        <w:t>KUR.YB.</w:t>
      </w:r>
      <w:r>
        <w:tab/>
      </w:r>
      <w:r>
        <w:tab/>
        <w:t>ÜNAL AKBULUT</w:t>
      </w:r>
      <w:r>
        <w:tab/>
        <w:t xml:space="preserve">         </w:t>
      </w:r>
      <w:r>
        <w:tab/>
        <w:t xml:space="preserve"> 2590</w:t>
      </w:r>
    </w:p>
    <w:p w:rsidR="00004D11" w:rsidRDefault="00004D11" w:rsidP="00004D11">
      <w:pPr>
        <w:rPr>
          <w:b/>
        </w:rPr>
      </w:pPr>
    </w:p>
    <w:p w:rsidR="00004D11" w:rsidRDefault="00004D11" w:rsidP="00004D11">
      <w:pPr>
        <w:rPr>
          <w:b/>
        </w:rPr>
      </w:pPr>
      <w:r>
        <w:rPr>
          <w:b/>
        </w:rPr>
        <w:t>Şüpheli  Mehmet Faruk ALPAYDIN</w:t>
      </w:r>
    </w:p>
    <w:p w:rsidR="00004D11" w:rsidRDefault="00004D11" w:rsidP="00004D11">
      <w:r>
        <w:t>PL.Ş.HRK.PL.SB.</w:t>
      </w:r>
      <w:r>
        <w:tab/>
      </w:r>
      <w:r>
        <w:tab/>
        <w:t>KUR.BNB.</w:t>
      </w:r>
      <w:r>
        <w:tab/>
      </w:r>
      <w:r>
        <w:tab/>
        <w:t>FARUK ALPAYDIN</w:t>
      </w:r>
      <w:r>
        <w:tab/>
      </w:r>
      <w:r>
        <w:tab/>
        <w:t>2590</w:t>
      </w:r>
    </w:p>
    <w:p w:rsidR="00004D11" w:rsidRDefault="00004D11" w:rsidP="00004D11">
      <w:pPr>
        <w:rPr>
          <w:b/>
        </w:rPr>
      </w:pPr>
    </w:p>
    <w:p w:rsidR="00004D11" w:rsidRDefault="00004D11" w:rsidP="00004D11">
      <w:pPr>
        <w:rPr>
          <w:b/>
        </w:rPr>
      </w:pPr>
      <w:r>
        <w:rPr>
          <w:b/>
        </w:rPr>
        <w:t>Şüpheli Ruşen BOZKURT</w:t>
      </w:r>
    </w:p>
    <w:p w:rsidR="00004D11" w:rsidRDefault="00004D11" w:rsidP="00004D11">
      <w:r>
        <w:t>PL.Ş.HRK.PL.SB.</w:t>
      </w:r>
      <w:r>
        <w:tab/>
      </w:r>
      <w:r>
        <w:tab/>
        <w:t>KUR.BNB.</w:t>
      </w:r>
      <w:r>
        <w:tab/>
      </w:r>
      <w:r>
        <w:tab/>
        <w:t>RUŞEN BOZKURT</w:t>
      </w:r>
      <w:r>
        <w:tab/>
      </w:r>
      <w:r>
        <w:tab/>
        <w:t>2561</w:t>
      </w:r>
    </w:p>
    <w:p w:rsidR="00004D11" w:rsidRDefault="00004D11" w:rsidP="00004D11">
      <w:pPr>
        <w:rPr>
          <w:b/>
        </w:rPr>
      </w:pPr>
    </w:p>
    <w:p w:rsidR="00004D11" w:rsidRDefault="00004D11" w:rsidP="00004D11">
      <w:pPr>
        <w:rPr>
          <w:b/>
        </w:rPr>
      </w:pPr>
      <w:r>
        <w:rPr>
          <w:b/>
        </w:rPr>
        <w:lastRenderedPageBreak/>
        <w:t>Şüpheli Ziya BATUR</w:t>
      </w:r>
      <w:r>
        <w:rPr>
          <w:b/>
        </w:rPr>
        <w:tab/>
      </w:r>
    </w:p>
    <w:p w:rsidR="00004D11" w:rsidRDefault="00004D11" w:rsidP="00004D11">
      <w:r>
        <w:t>PL.Ş.EĞT.TŞK.PL.SB</w:t>
      </w:r>
      <w:r>
        <w:tab/>
        <w:t>IS.KUR.KD.BNB.</w:t>
      </w:r>
      <w:r>
        <w:tab/>
        <w:t>ZİYA BATUR</w:t>
      </w:r>
      <w:r>
        <w:tab/>
      </w:r>
      <w:r>
        <w:tab/>
        <w:t>2560</w:t>
      </w:r>
    </w:p>
    <w:p w:rsidR="00004D11" w:rsidRDefault="00004D11" w:rsidP="00004D11">
      <w:pPr>
        <w:rPr>
          <w:b/>
        </w:rPr>
      </w:pPr>
    </w:p>
    <w:p w:rsidR="00004D11" w:rsidRDefault="00004D11" w:rsidP="00004D11">
      <w:pPr>
        <w:rPr>
          <w:b/>
        </w:rPr>
      </w:pPr>
      <w:r>
        <w:rPr>
          <w:b/>
        </w:rPr>
        <w:t>Şüpheli Yüksel SÖNMEZ</w:t>
      </w:r>
      <w:r>
        <w:rPr>
          <w:b/>
        </w:rPr>
        <w:tab/>
      </w:r>
    </w:p>
    <w:p w:rsidR="00004D11" w:rsidRDefault="00004D11" w:rsidP="00004D11">
      <w:r>
        <w:t>ÖZ.HRK.PL.SB.</w:t>
      </w:r>
      <w:r>
        <w:tab/>
      </w:r>
      <w:r>
        <w:tab/>
        <w:t>J.KD.BNB.</w:t>
      </w:r>
      <w:r>
        <w:tab/>
      </w:r>
      <w:r>
        <w:tab/>
        <w:t>YÜKSEL SÖNMEZ</w:t>
      </w:r>
      <w:r>
        <w:tab/>
      </w:r>
      <w:r>
        <w:tab/>
        <w:t>2589</w:t>
      </w:r>
    </w:p>
    <w:p w:rsidR="00004D11" w:rsidRDefault="00004D11" w:rsidP="00004D11">
      <w:pPr>
        <w:rPr>
          <w:b/>
        </w:rPr>
      </w:pPr>
    </w:p>
    <w:p w:rsidR="00004D11" w:rsidRDefault="00004D11" w:rsidP="00004D11">
      <w:pPr>
        <w:rPr>
          <w:b/>
        </w:rPr>
      </w:pPr>
      <w:r>
        <w:rPr>
          <w:b/>
        </w:rPr>
        <w:t>Şüpheli Hamza ÖZALTUN</w:t>
      </w:r>
    </w:p>
    <w:p w:rsidR="00004D11" w:rsidRDefault="00004D11" w:rsidP="00004D11">
      <w:r>
        <w:t>PL.Ş.HRK.PL.ASTSB.</w:t>
      </w:r>
      <w:r>
        <w:tab/>
        <w:t>TOP.KD.KAD.BÇVŞ HAMZA ÖZALTUN</w:t>
      </w:r>
      <w:r>
        <w:tab/>
        <w:t>2751</w:t>
      </w:r>
    </w:p>
    <w:p w:rsidR="00004D11" w:rsidRDefault="00004D11" w:rsidP="00004D11">
      <w:pPr>
        <w:rPr>
          <w:b/>
        </w:rPr>
      </w:pPr>
    </w:p>
    <w:p w:rsidR="00004D11" w:rsidRDefault="00004D11" w:rsidP="00004D11">
      <w:pPr>
        <w:rPr>
          <w:b/>
        </w:rPr>
      </w:pPr>
      <w:r>
        <w:rPr>
          <w:b/>
        </w:rPr>
        <w:t>Şüpheli Necdet BATIRAN</w:t>
      </w:r>
    </w:p>
    <w:p w:rsidR="00004D11" w:rsidRDefault="00004D11" w:rsidP="00004D11">
      <w:r>
        <w:t>PL.Ş.HRK.PL.ASTSB.</w:t>
      </w:r>
      <w:r>
        <w:tab/>
        <w:t xml:space="preserve">TNK.KD.ÜÇVŞ </w:t>
      </w:r>
      <w:r>
        <w:tab/>
        <w:t>NECDET BATIRAN</w:t>
      </w:r>
      <w:r>
        <w:tab/>
      </w:r>
      <w:r>
        <w:tab/>
        <w:t>2751</w:t>
      </w:r>
    </w:p>
    <w:p w:rsidR="00004D11" w:rsidRDefault="00004D11" w:rsidP="00004D11">
      <w:pPr>
        <w:rPr>
          <w:b/>
        </w:rPr>
      </w:pPr>
    </w:p>
    <w:p w:rsidR="00004D11" w:rsidRDefault="00004D11" w:rsidP="00004D11">
      <w:pPr>
        <w:rPr>
          <w:b/>
        </w:rPr>
      </w:pPr>
      <w:r>
        <w:rPr>
          <w:b/>
        </w:rPr>
        <w:t>Şüpheli Alican TÜRK</w:t>
      </w:r>
    </w:p>
    <w:p w:rsidR="00004D11" w:rsidRDefault="00004D11" w:rsidP="00004D11">
      <w:r>
        <w:t>PSK.HRK.PL.SB</w:t>
      </w:r>
      <w:r>
        <w:tab/>
      </w:r>
      <w:r>
        <w:tab/>
        <w:t>ÖĞR.YZB.</w:t>
      </w:r>
      <w:r>
        <w:tab/>
      </w:r>
      <w:r>
        <w:tab/>
        <w:t>ALİCAN TÜRK</w:t>
      </w:r>
      <w:r>
        <w:tab/>
      </w:r>
      <w:r>
        <w:tab/>
        <w:t>2563</w:t>
      </w:r>
    </w:p>
    <w:p w:rsidR="00004D11" w:rsidRDefault="00004D11" w:rsidP="00004D11">
      <w:pPr>
        <w:rPr>
          <w:b/>
        </w:rPr>
      </w:pPr>
    </w:p>
    <w:p w:rsidR="00004D11" w:rsidRDefault="00004D11" w:rsidP="00004D11">
      <w:pPr>
        <w:rPr>
          <w:b/>
        </w:rPr>
      </w:pPr>
      <w:r>
        <w:rPr>
          <w:b/>
        </w:rPr>
        <w:t>Şüpheli Sezai ÖKTE</w:t>
      </w:r>
    </w:p>
    <w:p w:rsidR="00004D11" w:rsidRDefault="00004D11" w:rsidP="00004D11">
      <w:r>
        <w:t>PSK.HRK.PL.SB.</w:t>
      </w:r>
      <w:r>
        <w:tab/>
      </w:r>
      <w:r>
        <w:tab/>
        <w:t>P.KUR.BNB.</w:t>
      </w:r>
      <w:r>
        <w:tab/>
      </w:r>
      <w:r>
        <w:tab/>
        <w:t xml:space="preserve">SEZAİ ÖKTE </w:t>
      </w:r>
      <w:r>
        <w:tab/>
      </w:r>
      <w:r>
        <w:tab/>
        <w:t>2563</w:t>
      </w:r>
    </w:p>
    <w:p w:rsidR="00004D11" w:rsidRDefault="00004D11" w:rsidP="00004D11">
      <w:pPr>
        <w:rPr>
          <w:b/>
        </w:rPr>
      </w:pPr>
    </w:p>
    <w:p w:rsidR="00004D11" w:rsidRDefault="00004D11" w:rsidP="00004D11">
      <w:pPr>
        <w:rPr>
          <w:b/>
        </w:rPr>
      </w:pPr>
      <w:r>
        <w:rPr>
          <w:b/>
        </w:rPr>
        <w:t>Şüpheli Yahya K. YAKIŞAN</w:t>
      </w:r>
    </w:p>
    <w:p w:rsidR="00004D11" w:rsidRDefault="00004D11" w:rsidP="00004D11">
      <w:r>
        <w:t>VERİ  ANL.Ş.ASTSB.</w:t>
      </w:r>
      <w:r>
        <w:tab/>
        <w:t>MU.OBİ.YZB.</w:t>
      </w:r>
      <w:r>
        <w:tab/>
        <w:t>YAHYA K. YAKIŞAN</w:t>
      </w:r>
      <w:r>
        <w:tab/>
        <w:t>2755</w:t>
      </w:r>
    </w:p>
    <w:p w:rsidR="00004D11" w:rsidRDefault="00004D11" w:rsidP="00004D11">
      <w:pPr>
        <w:rPr>
          <w:b/>
        </w:rPr>
      </w:pPr>
    </w:p>
    <w:p w:rsidR="00004D11" w:rsidRDefault="00004D11" w:rsidP="00004D11">
      <w:pPr>
        <w:rPr>
          <w:b/>
        </w:rPr>
      </w:pPr>
      <w:r>
        <w:rPr>
          <w:b/>
        </w:rPr>
        <w:t>Şüpheli Adem DEMİR</w:t>
      </w:r>
    </w:p>
    <w:p w:rsidR="00004D11" w:rsidRDefault="00004D11" w:rsidP="00004D11">
      <w:r>
        <w:t>VERİ ANL.Ş.ASTSB.</w:t>
      </w:r>
      <w:r>
        <w:tab/>
        <w:t>MU.ÜÇVŞ</w:t>
      </w:r>
      <w:r>
        <w:tab/>
      </w:r>
      <w:r>
        <w:tab/>
        <w:t>ADEM DEMİR</w:t>
      </w:r>
      <w:r>
        <w:tab/>
      </w:r>
      <w:r>
        <w:tab/>
        <w:t>2755</w:t>
      </w:r>
    </w:p>
    <w:p w:rsidR="00004D11" w:rsidRDefault="00004D11" w:rsidP="00004D11">
      <w:pPr>
        <w:rPr>
          <w:b/>
        </w:rPr>
      </w:pPr>
    </w:p>
    <w:p w:rsidR="00004D11" w:rsidRDefault="00004D11" w:rsidP="00004D11">
      <w:pPr>
        <w:rPr>
          <w:b/>
        </w:rPr>
      </w:pPr>
      <w:r>
        <w:rPr>
          <w:b/>
        </w:rPr>
        <w:t>Şüpheli Hüsnü DAĞ</w:t>
      </w:r>
    </w:p>
    <w:p w:rsidR="00004D11" w:rsidRDefault="00004D11" w:rsidP="00004D11">
      <w:r>
        <w:t>BASIN VE HLK.İLİŞKİLER TOP.KUR.KD.ALB.</w:t>
      </w:r>
      <w:r>
        <w:tab/>
        <w:t>HÜSNÜ DAĞ</w:t>
      </w:r>
      <w:r>
        <w:tab/>
      </w:r>
      <w:r>
        <w:tab/>
      </w:r>
      <w:r>
        <w:tab/>
        <w:t>2753</w:t>
      </w:r>
    </w:p>
    <w:p w:rsidR="00004D11" w:rsidRDefault="00004D11" w:rsidP="00004D11">
      <w:pPr>
        <w:rPr>
          <w:b/>
        </w:rPr>
      </w:pPr>
    </w:p>
    <w:p w:rsidR="00004D11" w:rsidRDefault="00004D11" w:rsidP="00004D11">
      <w:pPr>
        <w:rPr>
          <w:b/>
        </w:rPr>
      </w:pPr>
      <w:r>
        <w:rPr>
          <w:b/>
        </w:rPr>
        <w:t>Şüpheli Kemal Savcı</w:t>
      </w:r>
    </w:p>
    <w:p w:rsidR="00004D11" w:rsidRDefault="00004D11" w:rsidP="00004D11">
      <w:r>
        <w:t>BÇG.PL.SB.</w:t>
      </w:r>
      <w:r>
        <w:tab/>
      </w:r>
      <w:r>
        <w:tab/>
      </w:r>
      <w:r>
        <w:tab/>
        <w:t>PER.YB.</w:t>
      </w:r>
      <w:r>
        <w:tab/>
      </w:r>
      <w:r>
        <w:tab/>
        <w:t>KEMAL SAVCI</w:t>
      </w:r>
      <w:r>
        <w:tab/>
      </w:r>
      <w:r>
        <w:tab/>
        <w:t>2590</w:t>
      </w:r>
    </w:p>
    <w:p w:rsidR="00004D11" w:rsidRDefault="00004D11" w:rsidP="00004D11">
      <w:pPr>
        <w:rPr>
          <w:b/>
        </w:rPr>
      </w:pPr>
    </w:p>
    <w:p w:rsidR="00004D11" w:rsidRDefault="00004D11" w:rsidP="00004D11">
      <w:pPr>
        <w:rPr>
          <w:b/>
        </w:rPr>
      </w:pPr>
      <w:r>
        <w:rPr>
          <w:b/>
        </w:rPr>
        <w:t>Şüpheli Bahattin ÇELİK</w:t>
      </w:r>
    </w:p>
    <w:p w:rsidR="00004D11" w:rsidRDefault="00004D11" w:rsidP="00004D11">
      <w:r>
        <w:t>BÇG.PL.SB.</w:t>
      </w:r>
      <w:r>
        <w:tab/>
      </w:r>
      <w:r>
        <w:tab/>
      </w:r>
      <w:r>
        <w:tab/>
        <w:t>HV.KUR.BNB</w:t>
      </w:r>
      <w:r>
        <w:tab/>
        <w:t>BAHATTİN ÇELİK</w:t>
      </w:r>
      <w:r>
        <w:tab/>
      </w:r>
      <w:r>
        <w:tab/>
        <w:t>2590</w:t>
      </w:r>
    </w:p>
    <w:p w:rsidR="00004D11" w:rsidRDefault="00004D11" w:rsidP="00004D11">
      <w:pPr>
        <w:rPr>
          <w:b/>
        </w:rPr>
      </w:pPr>
    </w:p>
    <w:p w:rsidR="00004D11" w:rsidRDefault="00004D11" w:rsidP="00004D11">
      <w:pPr>
        <w:rPr>
          <w:b/>
        </w:rPr>
      </w:pPr>
      <w:r>
        <w:rPr>
          <w:b/>
        </w:rPr>
        <w:t>Şüpheli Mehmet  Ali YILDIRIM</w:t>
      </w:r>
      <w:r>
        <w:rPr>
          <w:b/>
        </w:rPr>
        <w:tab/>
      </w:r>
    </w:p>
    <w:p w:rsidR="00004D11" w:rsidRDefault="00004D11" w:rsidP="00004D11">
      <w:r>
        <w:t>BÇG.PL.SB.</w:t>
      </w:r>
      <w:r>
        <w:tab/>
      </w:r>
      <w:r>
        <w:tab/>
      </w:r>
      <w:r>
        <w:tab/>
        <w:t>P.KUR.YB.</w:t>
      </w:r>
      <w:r>
        <w:tab/>
      </w:r>
      <w:r>
        <w:tab/>
        <w:t>MEHMET ALİ YILDIRIM</w:t>
      </w:r>
      <w:r>
        <w:tab/>
        <w:t>2752</w:t>
      </w:r>
    </w:p>
    <w:p w:rsidR="00004D11" w:rsidRDefault="00004D11" w:rsidP="00004D11">
      <w:pPr>
        <w:rPr>
          <w:b/>
        </w:rPr>
      </w:pPr>
    </w:p>
    <w:p w:rsidR="00004D11" w:rsidRDefault="00004D11" w:rsidP="00004D11">
      <w:pPr>
        <w:rPr>
          <w:b/>
        </w:rPr>
      </w:pPr>
      <w:r>
        <w:rPr>
          <w:b/>
        </w:rPr>
        <w:t>Şüpheli Metin KEŞAP</w:t>
      </w:r>
      <w:r>
        <w:rPr>
          <w:b/>
        </w:rPr>
        <w:tab/>
      </w:r>
    </w:p>
    <w:p w:rsidR="00004D11" w:rsidRDefault="00004D11" w:rsidP="00004D11">
      <w:r>
        <w:t>BÇG.PL.SB.</w:t>
      </w:r>
      <w:r>
        <w:tab/>
      </w:r>
      <w:r>
        <w:tab/>
      </w:r>
      <w:r>
        <w:tab/>
        <w:t>İS.KUR.BNB.</w:t>
      </w:r>
      <w:r>
        <w:tab/>
      </w:r>
      <w:r>
        <w:tab/>
        <w:t>METİN KEŞAP</w:t>
      </w:r>
      <w:r>
        <w:tab/>
      </w:r>
      <w:r>
        <w:tab/>
        <w:t>2752</w:t>
      </w:r>
    </w:p>
    <w:p w:rsidR="00004D11" w:rsidRDefault="00004D11" w:rsidP="00004D11">
      <w:pPr>
        <w:rPr>
          <w:b/>
        </w:rPr>
      </w:pPr>
    </w:p>
    <w:p w:rsidR="00004D11" w:rsidRDefault="00004D11" w:rsidP="00004D11">
      <w:r>
        <w:rPr>
          <w:b/>
        </w:rPr>
        <w:t>Şüpheli Salih ERYİĞİT</w:t>
      </w:r>
      <w:r>
        <w:tab/>
      </w:r>
    </w:p>
    <w:p w:rsidR="00004D11" w:rsidRDefault="00004D11" w:rsidP="00004D11">
      <w:r>
        <w:t>BÇG.PL.SB.</w:t>
      </w:r>
      <w:r>
        <w:tab/>
      </w:r>
      <w:r>
        <w:tab/>
      </w:r>
      <w:r>
        <w:tab/>
        <w:t>J.BNB.</w:t>
      </w:r>
      <w:r>
        <w:tab/>
      </w:r>
      <w:r>
        <w:tab/>
      </w:r>
      <w:r>
        <w:tab/>
        <w:t>SALİH ERYİĞİT</w:t>
      </w:r>
      <w:r>
        <w:tab/>
      </w:r>
      <w:r>
        <w:tab/>
        <w:t>2563</w:t>
      </w:r>
    </w:p>
    <w:p w:rsidR="00004D11" w:rsidRDefault="00004D11" w:rsidP="00004D11">
      <w:pPr>
        <w:rPr>
          <w:b/>
        </w:rPr>
      </w:pPr>
    </w:p>
    <w:p w:rsidR="00004D11" w:rsidRDefault="00004D11" w:rsidP="00004D11">
      <w:pPr>
        <w:rPr>
          <w:b/>
        </w:rPr>
      </w:pPr>
      <w:r>
        <w:rPr>
          <w:b/>
        </w:rPr>
        <w:t>Şüpheli Hakan BURAL</w:t>
      </w:r>
      <w:r>
        <w:rPr>
          <w:b/>
        </w:rPr>
        <w:tab/>
      </w:r>
    </w:p>
    <w:p w:rsidR="00004D11" w:rsidRDefault="00004D11" w:rsidP="00004D11">
      <w:r>
        <w:t>BÇG.PL.SB.</w:t>
      </w:r>
      <w:r>
        <w:tab/>
      </w:r>
      <w:r>
        <w:tab/>
      </w:r>
      <w:r>
        <w:tab/>
        <w:t>TOP.YZB.</w:t>
      </w:r>
      <w:r>
        <w:tab/>
      </w:r>
      <w:r>
        <w:tab/>
        <w:t>HAKAN BURAL</w:t>
      </w:r>
      <w:r>
        <w:tab/>
      </w:r>
      <w:r>
        <w:tab/>
        <w:t>2563</w:t>
      </w:r>
    </w:p>
    <w:p w:rsidR="00004D11" w:rsidRDefault="00004D11" w:rsidP="00004D11">
      <w:pPr>
        <w:rPr>
          <w:b/>
        </w:rPr>
      </w:pPr>
    </w:p>
    <w:p w:rsidR="00004D11" w:rsidRDefault="00004D11" w:rsidP="00004D11">
      <w:pPr>
        <w:rPr>
          <w:b/>
        </w:rPr>
      </w:pPr>
      <w:r>
        <w:rPr>
          <w:b/>
        </w:rPr>
        <w:t>Şüpheli Yahya Cem ÖZARSLAN</w:t>
      </w:r>
    </w:p>
    <w:p w:rsidR="00004D11" w:rsidRDefault="00004D11" w:rsidP="00004D11">
      <w:r>
        <w:t>BÇG.PL.SB.</w:t>
      </w:r>
      <w:r>
        <w:tab/>
      </w:r>
      <w:r>
        <w:tab/>
      </w:r>
      <w:r>
        <w:tab/>
        <w:t>MU.YZB.</w:t>
      </w:r>
      <w:r>
        <w:tab/>
      </w:r>
      <w:r>
        <w:tab/>
        <w:t>YAHYA CEM ÖZARSLAN</w:t>
      </w:r>
      <w:r>
        <w:tab/>
        <w:t>2563</w:t>
      </w:r>
    </w:p>
    <w:p w:rsidR="00004D11" w:rsidRDefault="00004D11" w:rsidP="00004D11">
      <w:pPr>
        <w:rPr>
          <w:b/>
        </w:rPr>
      </w:pPr>
    </w:p>
    <w:p w:rsidR="00004D11" w:rsidRDefault="00004D11" w:rsidP="00004D11">
      <w:pPr>
        <w:rPr>
          <w:b/>
        </w:rPr>
      </w:pPr>
      <w:r>
        <w:rPr>
          <w:b/>
        </w:rPr>
        <w:t>Şüpheli Ahmet DAĞCI</w:t>
      </w:r>
    </w:p>
    <w:p w:rsidR="00004D11" w:rsidRDefault="00004D11" w:rsidP="00004D11">
      <w:r>
        <w:t>BÇG.PL.SB.</w:t>
      </w:r>
      <w:r>
        <w:tab/>
      </w:r>
      <w:r>
        <w:tab/>
      </w:r>
      <w:r>
        <w:tab/>
        <w:t>MU.ÜTGM.</w:t>
      </w:r>
      <w:r>
        <w:tab/>
      </w:r>
      <w:r>
        <w:tab/>
        <w:t>AHMET DAĞCI</w:t>
      </w:r>
      <w:r>
        <w:tab/>
      </w:r>
      <w:r>
        <w:tab/>
        <w:t>2751</w:t>
      </w:r>
      <w:r>
        <w:tab/>
      </w:r>
    </w:p>
    <w:p w:rsidR="00004D11" w:rsidRDefault="00004D11" w:rsidP="00004D11">
      <w:r>
        <w:t>İGHD.NÖB.SB</w:t>
      </w:r>
      <w:r>
        <w:tab/>
        <w:t xml:space="preserve"> </w:t>
      </w:r>
      <w:r>
        <w:tab/>
      </w:r>
      <w:r>
        <w:tab/>
        <w:t>---</w:t>
      </w:r>
      <w:r>
        <w:tab/>
      </w:r>
      <w:r>
        <w:tab/>
      </w:r>
      <w:r>
        <w:tab/>
        <w:t>----</w:t>
      </w:r>
      <w:r>
        <w:tab/>
      </w:r>
      <w:r>
        <w:tab/>
      </w:r>
      <w:r>
        <w:tab/>
        <w:t>2564</w:t>
      </w:r>
    </w:p>
    <w:p w:rsidR="00004D11" w:rsidRDefault="00004D11" w:rsidP="00004D11">
      <w:pPr>
        <w:rPr>
          <w:b/>
        </w:rPr>
      </w:pPr>
    </w:p>
    <w:p w:rsidR="00004D11" w:rsidRDefault="00004D11" w:rsidP="00004D11">
      <w:pPr>
        <w:rPr>
          <w:b/>
        </w:rPr>
      </w:pPr>
      <w:r>
        <w:rPr>
          <w:b/>
        </w:rPr>
        <w:t>Şüpheli Abdullah KILIÇARSLAN</w:t>
      </w:r>
    </w:p>
    <w:p w:rsidR="00004D11" w:rsidRDefault="00004D11" w:rsidP="00004D11">
      <w:r>
        <w:t>ÖZ.KUV.HRK.Ş.MD.</w:t>
      </w:r>
      <w:r>
        <w:tab/>
        <w:t>KUR.ALB.</w:t>
      </w:r>
      <w:r>
        <w:tab/>
      </w:r>
      <w:r>
        <w:tab/>
        <w:t>ABDULLAH KILIÇARSLAN 1663</w:t>
      </w:r>
    </w:p>
    <w:p w:rsidR="00004D11" w:rsidRDefault="00004D11" w:rsidP="00004D11">
      <w:pPr>
        <w:rPr>
          <w:b/>
        </w:rPr>
      </w:pPr>
    </w:p>
    <w:p w:rsidR="00004D11" w:rsidRDefault="00004D11" w:rsidP="00004D11">
      <w:pPr>
        <w:rPr>
          <w:b/>
        </w:rPr>
      </w:pPr>
      <w:r>
        <w:rPr>
          <w:b/>
        </w:rPr>
        <w:t>Şüpheli Lokman EKİNCİ</w:t>
      </w:r>
    </w:p>
    <w:p w:rsidR="00004D11" w:rsidRDefault="00004D11" w:rsidP="00004D11">
      <w:r>
        <w:t>ÖZ.KUV.PL.SB</w:t>
      </w:r>
      <w:r>
        <w:tab/>
      </w:r>
      <w:r>
        <w:tab/>
        <w:t>P.KUR.BNB.</w:t>
      </w:r>
      <w:r>
        <w:tab/>
      </w:r>
      <w:r>
        <w:tab/>
        <w:t>LOKMAN EKİNCİ</w:t>
      </w:r>
      <w:r>
        <w:tab/>
      </w:r>
      <w:r>
        <w:tab/>
        <w:t>1695</w:t>
      </w:r>
      <w:r>
        <w:tab/>
      </w:r>
      <w:r>
        <w:tab/>
      </w:r>
      <w:r>
        <w:tab/>
      </w:r>
      <w:r>
        <w:tab/>
      </w:r>
      <w:r>
        <w:tab/>
      </w:r>
    </w:p>
    <w:p w:rsidR="00004D11" w:rsidRDefault="00004D11" w:rsidP="00004D11">
      <w:pPr>
        <w:jc w:val="both"/>
      </w:pPr>
      <w:r>
        <w:lastRenderedPageBreak/>
        <w:tab/>
        <w:t xml:space="preserve">29 Nisan 1997 tarihli  Çevik BİR imzalı Batı Çalışma Grubu Rapor Sistemi belgesinin EK-B LAHİKA 2 de bulunan </w:t>
      </w:r>
    </w:p>
    <w:p w:rsidR="00004D11" w:rsidRDefault="00004D11" w:rsidP="00004D11">
      <w:pPr>
        <w:ind w:firstLine="709"/>
        <w:jc w:val="both"/>
      </w:pPr>
      <w:r>
        <w:t>A.KILIÇ/2556-2560-2561-2562-2590-2751 (GÜNDÜZ)</w:t>
      </w:r>
    </w:p>
    <w:p w:rsidR="00004D11" w:rsidRDefault="00004D11" w:rsidP="00004D11">
      <w:pPr>
        <w:ind w:firstLine="709"/>
        <w:jc w:val="both"/>
      </w:pPr>
      <w:r>
        <w:t xml:space="preserve">B.KILIÇ/2586-2623-2564-2760 (GECE)  </w:t>
      </w:r>
    </w:p>
    <w:p w:rsidR="00004D11" w:rsidRDefault="00004D11" w:rsidP="00004D11">
      <w:pPr>
        <w:ind w:firstLine="709"/>
        <w:jc w:val="both"/>
      </w:pPr>
      <w:r>
        <w:t>Genelkurmay Emniyetli faks ve telefon numaralarının</w:t>
      </w:r>
    </w:p>
    <w:p w:rsidR="00004D11" w:rsidRDefault="00004D11" w:rsidP="00004D11">
      <w:pPr>
        <w:ind w:firstLine="709"/>
        <w:jc w:val="both"/>
      </w:pPr>
      <w:r>
        <w:t xml:space="preserve">Yukarıdaki belgede belirtilen İdris KORALP 2556, Ahmet Nazmi SOLMAZ 2586,, Ünal AKBULUT 2590, Faruk ALPAYDIN 2590, Ruşen BOZKURT 2561, Ziya BATUR 2560, Hamza ÖZALTUN 2751, Necdet BATIRAN 2751, Mustafa Kemal SAVCI 2590, Bahaddin ÇELİK 2590, Ahmet DAĞCI 2751, İGHD Nöb. Sb. 2564 telefon numaralarının örtüştüğü ve birebir aynı olduğu tespit edilmiştir. </w:t>
      </w:r>
    </w:p>
    <w:p w:rsidR="00004D11" w:rsidRDefault="00004D11" w:rsidP="00004D11">
      <w:pPr>
        <w:jc w:val="both"/>
        <w:rPr>
          <w:b/>
        </w:rPr>
      </w:pPr>
      <w:r>
        <w:rPr>
          <w:b/>
        </w:rPr>
        <w:tab/>
      </w:r>
    </w:p>
    <w:p w:rsidR="00004D11" w:rsidRDefault="00004D11" w:rsidP="00004D11">
      <w:pPr>
        <w:ind w:firstLine="709"/>
        <w:jc w:val="both"/>
      </w:pPr>
      <w:r>
        <w:rPr>
          <w:b/>
          <w:u w:val="single"/>
        </w:rPr>
        <w:t xml:space="preserve">Şüpheli İdris KORALP </w:t>
      </w:r>
      <w:r>
        <w:rPr>
          <w:u w:val="single"/>
        </w:rPr>
        <w:t>14.04.2012 tarihinde Cumhuriyet Savcılığına verdiği  ifadesinde;</w:t>
      </w:r>
      <w:r>
        <w:t xml:space="preserve">  belgede yazılanlar ve yanında emrinde çalışanların doğru olduğunu belirtmiştir.</w:t>
      </w:r>
    </w:p>
    <w:p w:rsidR="00004D11" w:rsidRDefault="00004D11" w:rsidP="00004D11">
      <w:pPr>
        <w:ind w:firstLine="720"/>
        <w:jc w:val="both"/>
        <w:rPr>
          <w:b/>
          <w:u w:val="single"/>
        </w:rPr>
      </w:pPr>
    </w:p>
    <w:p w:rsidR="00004D11" w:rsidRDefault="00004D11" w:rsidP="00004D11">
      <w:pPr>
        <w:ind w:firstLine="720"/>
        <w:jc w:val="both"/>
        <w:rPr>
          <w:b/>
        </w:rPr>
      </w:pPr>
      <w:r>
        <w:rPr>
          <w:b/>
          <w:u w:val="single"/>
        </w:rPr>
        <w:t>Şüpheli Hamza ÖZALTUN</w:t>
      </w:r>
      <w:r>
        <w:rPr>
          <w:u w:val="single"/>
        </w:rPr>
        <w:t xml:space="preserve"> 15.04.2012 tarihinde Cumhuriyet Savcılığına verdiği ifadesinde özetle;</w:t>
      </w:r>
      <w:r>
        <w:t xml:space="preserve"> İGHD Şube Müdürü İdris KORALP’in talimatı üzerine Batı Çalışma Grubunda İdari İşler Astsubayı olarak çalıştığını, asil görevine de devam ettiğini, </w:t>
      </w:r>
      <w:r>
        <w:rPr>
          <w:b/>
        </w:rPr>
        <w:t>Batı Çalışma Grubu Telefon Rehberi adlı belge ile ilgili olarak Batı Çalışma Grubunda çalışan kişilere ait görev, rütbe, isim ve telefon numaraları olduğunu belirtmiştir.</w:t>
      </w:r>
    </w:p>
    <w:p w:rsidR="00004D11" w:rsidRDefault="00004D11" w:rsidP="00004D11">
      <w:pPr>
        <w:ind w:firstLine="709"/>
        <w:jc w:val="both"/>
        <w:rPr>
          <w:b/>
          <w:u w:val="single"/>
        </w:rPr>
      </w:pPr>
    </w:p>
    <w:p w:rsidR="00004D11" w:rsidRDefault="00004D11" w:rsidP="00004D11">
      <w:pPr>
        <w:ind w:firstLine="709"/>
        <w:jc w:val="both"/>
      </w:pPr>
      <w:r>
        <w:rPr>
          <w:b/>
          <w:u w:val="single"/>
        </w:rPr>
        <w:t>Şüpheli sıfatıyla ifadesi alınan</w:t>
      </w:r>
      <w:r>
        <w:rPr>
          <w:u w:val="single"/>
        </w:rPr>
        <w:t xml:space="preserve"> </w:t>
      </w:r>
      <w:r>
        <w:rPr>
          <w:b/>
          <w:u w:val="single"/>
        </w:rPr>
        <w:t>Ömer ÖZKAN</w:t>
      </w:r>
      <w:r>
        <w:rPr>
          <w:u w:val="single"/>
        </w:rPr>
        <w:t xml:space="preserve"> özetle</w:t>
      </w:r>
      <w:r>
        <w:t>; BÇG de sivil memur olarak görevlendirildiğini ve çalıştığını, talimat üzerine belgeyi kendisinin hazırladığını belirtmiştir.</w:t>
      </w:r>
    </w:p>
    <w:p w:rsidR="00004D11" w:rsidRDefault="00004D11" w:rsidP="00004D11">
      <w:pPr>
        <w:ind w:firstLine="709"/>
        <w:jc w:val="both"/>
        <w:rPr>
          <w:b/>
          <w:u w:val="single"/>
        </w:rPr>
      </w:pPr>
    </w:p>
    <w:p w:rsidR="00004D11" w:rsidRDefault="00004D11" w:rsidP="00004D11">
      <w:pPr>
        <w:ind w:firstLine="709"/>
        <w:jc w:val="both"/>
      </w:pPr>
      <w:r>
        <w:rPr>
          <w:b/>
          <w:u w:val="single"/>
        </w:rPr>
        <w:t>Şüpheli</w:t>
      </w:r>
      <w:r>
        <w:rPr>
          <w:u w:val="single"/>
        </w:rPr>
        <w:t xml:space="preserve"> </w:t>
      </w:r>
      <w:r>
        <w:rPr>
          <w:b/>
          <w:u w:val="single"/>
        </w:rPr>
        <w:t>Salih ERYİĞİT</w:t>
      </w:r>
      <w:r>
        <w:rPr>
          <w:u w:val="single"/>
        </w:rPr>
        <w:t xml:space="preserve"> 14.04.2012 tarihinde Cumhuriyet Savcılığına vermiş olduğu ifadesinde özetle</w:t>
      </w:r>
      <w:r>
        <w:t>; belgenin doğru olduğunu belirtmiştir. (327.Kls)</w:t>
      </w:r>
    </w:p>
    <w:p w:rsidR="00004D11" w:rsidRDefault="00004D11" w:rsidP="00004D11">
      <w:pPr>
        <w:rPr>
          <w:b/>
        </w:rPr>
      </w:pPr>
    </w:p>
    <w:p w:rsidR="00004D11" w:rsidRDefault="00004D11" w:rsidP="00004D11">
      <w:pPr>
        <w:rPr>
          <w:b/>
        </w:rPr>
      </w:pPr>
    </w:p>
    <w:p w:rsidR="00004D11" w:rsidRDefault="00004D11" w:rsidP="00004D11">
      <w:pPr>
        <w:rPr>
          <w:b/>
        </w:rPr>
      </w:pPr>
      <w:r>
        <w:rPr>
          <w:b/>
        </w:rPr>
        <w:t>3.24. BATI ÇALIŞMA GRUBUNUN ÇALIŞMALARI ve BRİFİNGLER İLE İLGİLİ GÖRÜŞLER</w:t>
      </w:r>
    </w:p>
    <w:p w:rsidR="00004D11" w:rsidRDefault="00004D11" w:rsidP="00004D11">
      <w:pPr>
        <w:jc w:val="center"/>
        <w:rPr>
          <w:b/>
        </w:rPr>
      </w:pPr>
    </w:p>
    <w:p w:rsidR="00004D11" w:rsidRDefault="00004D11" w:rsidP="00004D11">
      <w:pPr>
        <w:ind w:firstLine="708"/>
        <w:jc w:val="both"/>
        <w:rPr>
          <w:b/>
        </w:rPr>
      </w:pPr>
      <w:r>
        <w:rPr>
          <w:b/>
        </w:rPr>
        <w:t>Genelkurmay Başkanlığı antetli CD ile ilgili olarak yapılan üçlü bilirkişi raporunun EK-1 / 2. Sayfasında, (8.Kls. S:222-224)</w:t>
      </w:r>
    </w:p>
    <w:p w:rsidR="00004D11" w:rsidRDefault="00004D11" w:rsidP="00004D11">
      <w:pPr>
        <w:ind w:firstLine="708"/>
        <w:jc w:val="both"/>
      </w:pPr>
      <w:r>
        <w:t xml:space="preserve">“BCG/CD5/Bcg/Cankaya/tak.doc” isimli word belgesinin, </w:t>
      </w:r>
    </w:p>
    <w:p w:rsidR="00004D11" w:rsidRDefault="00004D11" w:rsidP="00004D11">
      <w:pPr>
        <w:jc w:val="both"/>
      </w:pPr>
      <w:r>
        <w:tab/>
        <w:t>09.07.1997 tarihinde “GNPP” kullanıcısı tarafından oluşturulduğu ve son kaydetme işleminin ise 09.07.1997  tarihinde “GNPP” kullanıcısı tarafından yapıldığı,</w:t>
      </w:r>
      <w:r>
        <w:tab/>
      </w:r>
    </w:p>
    <w:p w:rsidR="00004D11" w:rsidRDefault="00004D11" w:rsidP="00004D11">
      <w:pPr>
        <w:ind w:firstLine="708"/>
        <w:jc w:val="both"/>
      </w:pPr>
      <w:r>
        <w:lastRenderedPageBreak/>
        <w:t>Genelkurmay Başkanı, Hava Kuvvetleri Komutanı, Milli Güvenlik Kurulu Genel Sekreteri, Jandarma Genel Komutanı, Hava Kuvvetleri Komutanı, Kara Kuvvetleri Komutanlığı Kurmay Başkanının Batı Çalışma Grubunun çalışmaları ve brifingler ile ilgili görüşlerinin yer aldığı üç sayfadan oluşan GİZLİ antetli,</w:t>
      </w:r>
    </w:p>
    <w:p w:rsidR="00004D11" w:rsidRDefault="00004D11" w:rsidP="00004D11">
      <w:pPr>
        <w:ind w:firstLine="708"/>
        <w:jc w:val="both"/>
        <w:rPr>
          <w:b/>
        </w:rPr>
      </w:pPr>
    </w:p>
    <w:p w:rsidR="00004D11" w:rsidRDefault="00004D11" w:rsidP="00004D11">
      <w:pPr>
        <w:ind w:firstLine="708"/>
        <w:jc w:val="both"/>
        <w:rPr>
          <w:b/>
        </w:rPr>
      </w:pPr>
      <w:r>
        <w:rPr>
          <w:b/>
        </w:rPr>
        <w:t>Sözkonusu belgede;</w:t>
      </w:r>
    </w:p>
    <w:p w:rsidR="00004D11" w:rsidRDefault="00004D11" w:rsidP="00004D11">
      <w:pPr>
        <w:ind w:firstLine="708"/>
        <w:rPr>
          <w:b/>
        </w:rPr>
      </w:pPr>
      <w:r>
        <w:rPr>
          <w:b/>
        </w:rPr>
        <w:t>Genelkurmay Başkanı Şüpheli İsmail Hakkı Karadayı;</w:t>
      </w:r>
    </w:p>
    <w:p w:rsidR="00004D11" w:rsidRDefault="00004D11" w:rsidP="00004D11">
      <w:pPr>
        <w:jc w:val="both"/>
      </w:pPr>
      <w:r>
        <w:t>-</w:t>
      </w:r>
      <w:r>
        <w:tab/>
        <w:t xml:space="preserve">Herhangi bir kimseye eğer bu brifingi verirsek, brifing metninde Dz. K.K.lığındaki olayı yazmayın. </w:t>
      </w:r>
    </w:p>
    <w:p w:rsidR="00004D11" w:rsidRDefault="00004D11" w:rsidP="00004D11">
      <w:pPr>
        <w:jc w:val="both"/>
      </w:pPr>
      <w:r>
        <w:t>-</w:t>
      </w:r>
      <w:r>
        <w:tab/>
        <w:t xml:space="preserve">“Öneme” kelimesi “önemi” olarak düzeltilmeli. </w:t>
      </w:r>
    </w:p>
    <w:p w:rsidR="00004D11" w:rsidRDefault="00004D11" w:rsidP="00004D11">
      <w:pPr>
        <w:jc w:val="both"/>
      </w:pPr>
      <w:r>
        <w:t>-</w:t>
      </w:r>
      <w:r>
        <w:tab/>
        <w:t xml:space="preserve">Bir Ay Önce Kadrolaşma 167000 Demiştiniz, Şimdi Neden 150000 Diyorsunuz. </w:t>
      </w:r>
    </w:p>
    <w:p w:rsidR="00004D11" w:rsidRDefault="00004D11" w:rsidP="00004D11">
      <w:pPr>
        <w:jc w:val="both"/>
      </w:pPr>
      <w:r>
        <w:t>-</w:t>
      </w:r>
      <w:r>
        <w:tab/>
        <w:t xml:space="preserve">Takdim Metninde Geçen İsimleri Çok İyi Etüd Edin. </w:t>
      </w:r>
    </w:p>
    <w:p w:rsidR="00004D11" w:rsidRDefault="00004D11" w:rsidP="00004D11">
      <w:pPr>
        <w:jc w:val="both"/>
      </w:pPr>
      <w:r>
        <w:t>-</w:t>
      </w:r>
      <w:r>
        <w:tab/>
        <w:t>Acil Ve Müessir Önlemler (Tekliflerde Yer Almalı)</w:t>
      </w:r>
    </w:p>
    <w:p w:rsidR="00004D11" w:rsidRDefault="00004D11" w:rsidP="00004D11">
      <w:pPr>
        <w:jc w:val="both"/>
      </w:pPr>
      <w:r>
        <w:t>-</w:t>
      </w:r>
      <w:r>
        <w:tab/>
        <w:t xml:space="preserve">400 Milyon DM. Bunu Takip Edin Salı Günü Bana Bildirin. </w:t>
      </w:r>
    </w:p>
    <w:p w:rsidR="00004D11" w:rsidRDefault="00004D11" w:rsidP="00004D11">
      <w:pPr>
        <w:jc w:val="both"/>
      </w:pPr>
      <w:r>
        <w:t>-</w:t>
      </w:r>
      <w:r>
        <w:tab/>
        <w:t xml:space="preserve">Takdimler İİİ. </w:t>
      </w:r>
    </w:p>
    <w:p w:rsidR="00004D11" w:rsidRDefault="00004D11" w:rsidP="00004D11">
      <w:pPr>
        <w:jc w:val="both"/>
      </w:pPr>
      <w:r>
        <w:t>-</w:t>
      </w:r>
      <w:r>
        <w:tab/>
        <w:t xml:space="preserve">Kadrolaşmayı Gözden Geçirin, Şüphe Yaratacak Pürüzler Olmasın. </w:t>
      </w:r>
    </w:p>
    <w:p w:rsidR="00004D11" w:rsidRDefault="00004D11" w:rsidP="00004D11">
      <w:pPr>
        <w:jc w:val="both"/>
      </w:pPr>
      <w:r>
        <w:t>-</w:t>
      </w:r>
      <w:r>
        <w:tab/>
        <w:t xml:space="preserve">Doğru Olduğuna Kani Olunan Bir Uslüple Yazılsın. </w:t>
      </w:r>
    </w:p>
    <w:p w:rsidR="00004D11" w:rsidRDefault="00004D11" w:rsidP="00004D11">
      <w:pPr>
        <w:jc w:val="both"/>
      </w:pPr>
      <w:r>
        <w:t>-</w:t>
      </w:r>
      <w:r>
        <w:tab/>
        <w:t xml:space="preserve">Özellikle İslami Sermaye Takdimini Maliyeciler Ve Hukukçular Görsün. </w:t>
      </w:r>
    </w:p>
    <w:p w:rsidR="00004D11" w:rsidRDefault="00004D11" w:rsidP="00004D11">
      <w:pPr>
        <w:jc w:val="both"/>
      </w:pPr>
      <w:r>
        <w:t>-</w:t>
      </w:r>
      <w:r>
        <w:tab/>
        <w:t xml:space="preserve">Bizim Ana Fikir Ortaya Koymamız Lazım. </w:t>
      </w:r>
    </w:p>
    <w:p w:rsidR="00004D11" w:rsidRDefault="00004D11" w:rsidP="00004D11">
      <w:pPr>
        <w:jc w:val="both"/>
      </w:pPr>
      <w:r>
        <w:t>-</w:t>
      </w:r>
      <w:r>
        <w:tab/>
        <w:t xml:space="preserve">Parasal Kaynağın Kötü Kullanıldığını Vurgulamamız Lazım. </w:t>
      </w:r>
    </w:p>
    <w:p w:rsidR="00004D11" w:rsidRDefault="00004D11" w:rsidP="00004D11">
      <w:pPr>
        <w:jc w:val="both"/>
      </w:pPr>
      <w:r>
        <w:t>-</w:t>
      </w:r>
      <w:r>
        <w:tab/>
        <w:t xml:space="preserve">Holdingler Yasalarla Kontrol Altına Alınmalı. </w:t>
      </w:r>
    </w:p>
    <w:p w:rsidR="00004D11" w:rsidRDefault="00004D11" w:rsidP="00004D11">
      <w:pPr>
        <w:jc w:val="both"/>
      </w:pPr>
      <w:r>
        <w:t>-</w:t>
      </w:r>
      <w:r>
        <w:tab/>
        <w:t xml:space="preserve">İstanbul Belediyesindeki Teberru İşini Araştırın. </w:t>
      </w:r>
    </w:p>
    <w:p w:rsidR="00004D11" w:rsidRDefault="00004D11" w:rsidP="00004D11">
      <w:pPr>
        <w:jc w:val="both"/>
      </w:pPr>
      <w:r>
        <w:t>-</w:t>
      </w:r>
      <w:r>
        <w:tab/>
        <w:t>Acaba Cezayir’deki Olayların Safahatını Vurgulasak mı?</w:t>
      </w:r>
    </w:p>
    <w:p w:rsidR="00004D11" w:rsidRDefault="00004D11" w:rsidP="00004D11">
      <w:pPr>
        <w:jc w:val="both"/>
      </w:pPr>
      <w:r>
        <w:t>-</w:t>
      </w:r>
      <w:r>
        <w:tab/>
        <w:t xml:space="preserve">RP’nin seçim broşürü belki vurgulanabilir. </w:t>
      </w:r>
    </w:p>
    <w:p w:rsidR="00004D11" w:rsidRDefault="00004D11" w:rsidP="00004D11">
      <w:pPr>
        <w:jc w:val="both"/>
      </w:pPr>
      <w:r>
        <w:t>-</w:t>
      </w:r>
      <w:r>
        <w:tab/>
        <w:t xml:space="preserve">Polisin silahlanma ve teknik malzeme alımı. Top ve havan gibi. Bunlar nerede. Arayalım. Ne kadar gelmiş, kanuna göre Genelkurmay’dan habersiz olmaması lazım. </w:t>
      </w:r>
    </w:p>
    <w:p w:rsidR="00004D11" w:rsidRDefault="00004D11" w:rsidP="00004D11">
      <w:pPr>
        <w:jc w:val="both"/>
      </w:pPr>
      <w:r>
        <w:t>-</w:t>
      </w:r>
      <w:r>
        <w:tab/>
        <w:t xml:space="preserve">Camilerde Bazı Silahların Olduğu Ve Bunların Yer Değiştirdiği, </w:t>
      </w:r>
    </w:p>
    <w:p w:rsidR="00004D11" w:rsidRDefault="00004D11" w:rsidP="00004D11">
      <w:pPr>
        <w:jc w:val="both"/>
      </w:pPr>
      <w:r>
        <w:t>-</w:t>
      </w:r>
      <w:r>
        <w:tab/>
        <w:t>Hergün 13,5 cami kuruluyor. Doğru ise bunu da koymak olabilir. (?)</w:t>
      </w:r>
    </w:p>
    <w:p w:rsidR="00004D11" w:rsidRDefault="00004D11" w:rsidP="00004D11">
      <w:pPr>
        <w:jc w:val="both"/>
      </w:pPr>
      <w:r>
        <w:t>-</w:t>
      </w:r>
      <w:r>
        <w:tab/>
        <w:t xml:space="preserve">Takdimlerden hedef ne? Bunu ortaya çıkartalım ve hangi etkili kesime, kime verileceğini tespit edelim. </w:t>
      </w:r>
    </w:p>
    <w:p w:rsidR="00004D11" w:rsidRDefault="00004D11" w:rsidP="00004D11">
      <w:pPr>
        <w:jc w:val="both"/>
      </w:pPr>
    </w:p>
    <w:p w:rsidR="00004D11" w:rsidRDefault="00004D11" w:rsidP="00004D11">
      <w:pPr>
        <w:ind w:firstLine="708"/>
        <w:jc w:val="both"/>
        <w:rPr>
          <w:b/>
        </w:rPr>
      </w:pPr>
      <w:r>
        <w:rPr>
          <w:b/>
        </w:rPr>
        <w:t>Hava Kuvvetleri Komutanı Şüpheli Ahmet Çörekçi;</w:t>
      </w:r>
    </w:p>
    <w:p w:rsidR="00004D11" w:rsidRDefault="00004D11" w:rsidP="00004D11">
      <w:pPr>
        <w:jc w:val="both"/>
      </w:pPr>
      <w:r>
        <w:lastRenderedPageBreak/>
        <w:t>-</w:t>
      </w:r>
      <w:r>
        <w:tab/>
        <w:t xml:space="preserve">Vakıfbank’ta Halil Ürgen var. Bursa milletvekili ÇAĞLAR’ın yeğeni, </w:t>
      </w:r>
    </w:p>
    <w:p w:rsidR="00004D11" w:rsidRDefault="00004D11" w:rsidP="00004D11">
      <w:pPr>
        <w:jc w:val="both"/>
      </w:pPr>
      <w:r>
        <w:t>-</w:t>
      </w:r>
      <w:r>
        <w:tab/>
        <w:t>Siyasal islamın ismini RP olarak mı algılayacağız?</w:t>
      </w:r>
    </w:p>
    <w:p w:rsidR="00004D11" w:rsidRDefault="00004D11" w:rsidP="00004D11">
      <w:pPr>
        <w:jc w:val="both"/>
      </w:pPr>
      <w:r>
        <w:tab/>
        <w:t xml:space="preserve">Çünkü irtica başka, siyasal islam başkadır. </w:t>
      </w:r>
    </w:p>
    <w:p w:rsidR="00004D11" w:rsidRDefault="00004D11" w:rsidP="00004D11">
      <w:pPr>
        <w:jc w:val="both"/>
      </w:pPr>
      <w:r>
        <w:t>-</w:t>
      </w:r>
      <w:r>
        <w:tab/>
        <w:t xml:space="preserve">Necati Özkanat 18 yıllık müsteşar. Dikkat etmek lazım. </w:t>
      </w:r>
    </w:p>
    <w:p w:rsidR="00004D11" w:rsidRDefault="00004D11" w:rsidP="00004D11">
      <w:pPr>
        <w:jc w:val="both"/>
      </w:pPr>
      <w:r>
        <w:t>-</w:t>
      </w:r>
      <w:r>
        <w:tab/>
        <w:t xml:space="preserve">Orman Bakanlığı üzerinde durulmadı. Bu bakanlıkta cuma namazını kıldıktan sonra toplu halde sokaklara dağılan görevliler vardır. </w:t>
      </w:r>
    </w:p>
    <w:p w:rsidR="00004D11" w:rsidRDefault="00004D11" w:rsidP="00004D11">
      <w:pPr>
        <w:jc w:val="both"/>
      </w:pPr>
      <w:r>
        <w:t>-</w:t>
      </w:r>
      <w:r>
        <w:tab/>
        <w:t xml:space="preserve">Kültür Bakanlığı (özellikle kütüphaneler ve il müdürlükleri bunlarla dolu). </w:t>
      </w:r>
    </w:p>
    <w:p w:rsidR="00004D11" w:rsidRDefault="00004D11" w:rsidP="00004D11">
      <w:pPr>
        <w:jc w:val="both"/>
      </w:pPr>
    </w:p>
    <w:p w:rsidR="00004D11" w:rsidRDefault="00004D11" w:rsidP="00004D11">
      <w:pPr>
        <w:ind w:firstLine="708"/>
        <w:jc w:val="both"/>
        <w:rPr>
          <w:b/>
        </w:rPr>
      </w:pPr>
      <w:r>
        <w:rPr>
          <w:b/>
        </w:rPr>
        <w:t>Mgk. Gen.Sek. Şüpheli İlhan Kılıç;</w:t>
      </w:r>
    </w:p>
    <w:p w:rsidR="00004D11" w:rsidRDefault="00004D11" w:rsidP="00004D11">
      <w:pPr>
        <w:jc w:val="both"/>
      </w:pPr>
      <w:r>
        <w:t>-</w:t>
      </w:r>
      <w:r>
        <w:tab/>
        <w:t xml:space="preserve">Kime takdim edilecekse takdim metninde geçen isimlerin ona göre değişik olması lazım. </w:t>
      </w:r>
    </w:p>
    <w:p w:rsidR="00004D11" w:rsidRDefault="00004D11" w:rsidP="00004D11">
      <w:pPr>
        <w:jc w:val="both"/>
      </w:pPr>
      <w:r>
        <w:t>-</w:t>
      </w:r>
      <w:r>
        <w:tab/>
        <w:t>İslami kesim (bu kelimeyi kullanmamak lazım. radikal, irticai kesim gibi kelimeler anlamlarına uygun olarak kullanılabilir).</w:t>
      </w:r>
    </w:p>
    <w:p w:rsidR="00004D11" w:rsidRDefault="00004D11" w:rsidP="00004D11">
      <w:pPr>
        <w:jc w:val="both"/>
      </w:pPr>
      <w:r>
        <w:t>-</w:t>
      </w:r>
      <w:r>
        <w:tab/>
        <w:t xml:space="preserve">Türk İslam Vakfı başka, radikal cemiyetler başkadır. Hepsi bu işin içine girmemesi lazım, iyi tasnif edilmeli. </w:t>
      </w:r>
    </w:p>
    <w:p w:rsidR="00004D11" w:rsidRDefault="00004D11" w:rsidP="00004D11">
      <w:pPr>
        <w:jc w:val="both"/>
      </w:pPr>
      <w:r>
        <w:t>-</w:t>
      </w:r>
      <w:r>
        <w:tab/>
        <w:t xml:space="preserve">Basit Konularda Hata Yapmamalıyız. </w:t>
      </w:r>
    </w:p>
    <w:p w:rsidR="00004D11" w:rsidRDefault="00004D11" w:rsidP="00004D11">
      <w:pPr>
        <w:jc w:val="both"/>
      </w:pPr>
      <w:r>
        <w:t>-</w:t>
      </w:r>
      <w:r>
        <w:tab/>
        <w:t xml:space="preserve">MGK. Kararları derhal yürürlüğe girmelidir deniyor. Zaten yürürlükte ve uygulamaya kondu. Biz bunu zaten sağlıyoruz. </w:t>
      </w:r>
    </w:p>
    <w:p w:rsidR="00004D11" w:rsidRDefault="00004D11" w:rsidP="00004D11">
      <w:pPr>
        <w:jc w:val="both"/>
      </w:pPr>
      <w:r>
        <w:t>-</w:t>
      </w:r>
      <w:r>
        <w:tab/>
      </w:r>
      <w:r>
        <w:rPr>
          <w:b/>
        </w:rPr>
        <w:t>% 16 din kökenli parlamenter</w:t>
      </w:r>
      <w:r>
        <w:t>, bu ne kadar doğru olur. (Tekliflerdeki maddeye istinaden)</w:t>
      </w:r>
    </w:p>
    <w:p w:rsidR="00004D11" w:rsidRDefault="00004D11" w:rsidP="00004D11">
      <w:pPr>
        <w:jc w:val="both"/>
      </w:pPr>
      <w:r>
        <w:t>-</w:t>
      </w:r>
      <w:r>
        <w:tab/>
        <w:t xml:space="preserve">Takdim kısaltılabilir. </w:t>
      </w:r>
    </w:p>
    <w:p w:rsidR="00004D11" w:rsidRDefault="00004D11" w:rsidP="00004D11">
      <w:pPr>
        <w:jc w:val="both"/>
      </w:pPr>
    </w:p>
    <w:p w:rsidR="00004D11" w:rsidRDefault="00004D11" w:rsidP="00004D11">
      <w:pPr>
        <w:ind w:firstLine="708"/>
        <w:jc w:val="both"/>
        <w:rPr>
          <w:b/>
        </w:rPr>
      </w:pPr>
      <w:r>
        <w:rPr>
          <w:b/>
        </w:rPr>
        <w:t>J.Gn.K. Şüpheli Teoman Koman;</w:t>
      </w:r>
    </w:p>
    <w:p w:rsidR="00004D11" w:rsidRDefault="00004D11" w:rsidP="00004D11">
      <w:pPr>
        <w:jc w:val="both"/>
      </w:pPr>
      <w:r>
        <w:t>-</w:t>
      </w:r>
      <w:r>
        <w:tab/>
        <w:t xml:space="preserve">Vali ve Kaymakamlar bizi ilgilendirmez. Bu takdime yönelik herhangi bir cevaba karşılık bizim cevap bulmamız lazım. </w:t>
      </w:r>
    </w:p>
    <w:p w:rsidR="00004D11" w:rsidRDefault="00004D11" w:rsidP="00004D11">
      <w:pPr>
        <w:jc w:val="both"/>
      </w:pPr>
      <w:r>
        <w:t>-</w:t>
      </w:r>
      <w:r>
        <w:tab/>
        <w:t xml:space="preserve">Hiçbir Rapor Delil Olarak Kullanılmamalı. </w:t>
      </w:r>
    </w:p>
    <w:p w:rsidR="00004D11" w:rsidRDefault="00004D11" w:rsidP="00004D11">
      <w:pPr>
        <w:jc w:val="both"/>
      </w:pPr>
      <w:r>
        <w:t>-</w:t>
      </w:r>
      <w:r>
        <w:tab/>
        <w:t xml:space="preserve">Devletin kurumlarında istihbarat yapılmaz. Onun için cevap bulmamız lazım. </w:t>
      </w:r>
    </w:p>
    <w:p w:rsidR="00004D11" w:rsidRDefault="00004D11" w:rsidP="00004D11">
      <w:pPr>
        <w:jc w:val="both"/>
      </w:pPr>
      <w:r>
        <w:t>-</w:t>
      </w:r>
      <w:r>
        <w:tab/>
        <w:t xml:space="preserve">İsimlere Dikkat Edilmeli. </w:t>
      </w:r>
    </w:p>
    <w:p w:rsidR="00004D11" w:rsidRDefault="00004D11" w:rsidP="00004D11">
      <w:pPr>
        <w:jc w:val="both"/>
      </w:pPr>
      <w:r>
        <w:t>-</w:t>
      </w:r>
      <w:r>
        <w:tab/>
        <w:t xml:space="preserve">Mükerrerler Var Ve Takdim Çok Uzun, Özellikle İslami Sermaye Takdimi. </w:t>
      </w:r>
    </w:p>
    <w:p w:rsidR="00004D11" w:rsidRDefault="00004D11" w:rsidP="00004D11">
      <w:pPr>
        <w:jc w:val="both"/>
      </w:pPr>
      <w:r>
        <w:t>-</w:t>
      </w:r>
      <w:r>
        <w:tab/>
        <w:t xml:space="preserve">Cümle Ve Telaffuz Bozuklukları Var. </w:t>
      </w:r>
    </w:p>
    <w:p w:rsidR="00004D11" w:rsidRDefault="00004D11" w:rsidP="00004D11">
      <w:pPr>
        <w:jc w:val="both"/>
      </w:pPr>
      <w:r>
        <w:t>-</w:t>
      </w:r>
      <w:r>
        <w:tab/>
        <w:t xml:space="preserve">% 16 nasıl indirilecek. bunlar kanunla olur. Din kökenli parlamenter deyimi yanlış gibi. </w:t>
      </w:r>
    </w:p>
    <w:p w:rsidR="00004D11" w:rsidRDefault="00004D11" w:rsidP="00004D11">
      <w:pPr>
        <w:jc w:val="both"/>
      </w:pPr>
      <w:r>
        <w:t>-</w:t>
      </w:r>
      <w:r>
        <w:tab/>
        <w:t xml:space="preserve">MİT’in ekonomik istihbaratı derlemedir, itibar etmeyin. </w:t>
      </w:r>
    </w:p>
    <w:p w:rsidR="00004D11" w:rsidRDefault="00004D11" w:rsidP="00004D11">
      <w:pPr>
        <w:jc w:val="both"/>
      </w:pPr>
      <w:r>
        <w:t>-</w:t>
      </w:r>
      <w:r>
        <w:tab/>
        <w:t xml:space="preserve">Eğer Bu Hususlar Düzeltilirse Takdimin Ne Olacağına Sonra Karar Verebiliriz. </w:t>
      </w:r>
    </w:p>
    <w:p w:rsidR="00004D11" w:rsidRDefault="00004D11" w:rsidP="00004D11">
      <w:pPr>
        <w:jc w:val="both"/>
      </w:pPr>
    </w:p>
    <w:p w:rsidR="00004D11" w:rsidRDefault="00004D11" w:rsidP="00004D11">
      <w:pPr>
        <w:ind w:firstLine="708"/>
        <w:jc w:val="both"/>
        <w:rPr>
          <w:b/>
        </w:rPr>
      </w:pPr>
      <w:r>
        <w:rPr>
          <w:b/>
        </w:rPr>
        <w:t>K.K.K.Kur.Bşk. Şüpheli Doğu Aktulga (Ölü);</w:t>
      </w:r>
    </w:p>
    <w:p w:rsidR="00004D11" w:rsidRDefault="00004D11" w:rsidP="00004D11">
      <w:pPr>
        <w:jc w:val="both"/>
      </w:pPr>
      <w:r>
        <w:t>-</w:t>
      </w:r>
      <w:r>
        <w:tab/>
        <w:t xml:space="preserve">Tablo Vahim, Amacımız Ne? </w:t>
      </w:r>
    </w:p>
    <w:p w:rsidR="00004D11" w:rsidRDefault="00004D11" w:rsidP="00004D11">
      <w:pPr>
        <w:jc w:val="both"/>
      </w:pPr>
      <w:r>
        <w:t>-</w:t>
      </w:r>
      <w:r>
        <w:tab/>
        <w:t xml:space="preserve">Brifingin Doğruluğunu Tespit İçin Yıllarca Çalışmamız Lazım. </w:t>
      </w:r>
    </w:p>
    <w:p w:rsidR="00004D11" w:rsidRDefault="00004D11" w:rsidP="00004D11">
      <w:pPr>
        <w:jc w:val="both"/>
      </w:pPr>
      <w:r>
        <w:t>-</w:t>
      </w:r>
      <w:r>
        <w:tab/>
        <w:t xml:space="preserve">Milli Gençlik Vakfı (Bunlar Silahlanıyorlar, Bunlar İran’daki Devrim Muhafızlarının Karşıtı), </w:t>
      </w:r>
    </w:p>
    <w:p w:rsidR="00004D11" w:rsidRDefault="00004D11" w:rsidP="00004D11">
      <w:pPr>
        <w:jc w:val="both"/>
      </w:pPr>
      <w:r>
        <w:t>-</w:t>
      </w:r>
      <w:r>
        <w:tab/>
        <w:t xml:space="preserve">Güç vakıflardadır. Kontrol altına alınmalı. </w:t>
      </w:r>
    </w:p>
    <w:p w:rsidR="00004D11" w:rsidRDefault="00004D11" w:rsidP="00004D11">
      <w:pPr>
        <w:jc w:val="both"/>
      </w:pPr>
      <w:r>
        <w:t>-</w:t>
      </w:r>
      <w:r>
        <w:tab/>
        <w:t xml:space="preserve">400 milyon DM. M.S.B.lığına bildirdim. </w:t>
      </w:r>
    </w:p>
    <w:p w:rsidR="00004D11" w:rsidRDefault="00004D11" w:rsidP="00004D11">
      <w:pPr>
        <w:jc w:val="both"/>
      </w:pPr>
    </w:p>
    <w:p w:rsidR="00004D11" w:rsidRDefault="00004D11" w:rsidP="00004D11">
      <w:pPr>
        <w:ind w:firstLine="708"/>
        <w:jc w:val="both"/>
        <w:rPr>
          <w:b/>
        </w:rPr>
      </w:pPr>
      <w:r>
        <w:rPr>
          <w:b/>
        </w:rPr>
        <w:t>Hv.K.K. Şüpheli Ahmet Çörekçi;</w:t>
      </w:r>
    </w:p>
    <w:p w:rsidR="00004D11" w:rsidRDefault="00004D11" w:rsidP="00004D11">
      <w:pPr>
        <w:jc w:val="both"/>
      </w:pPr>
      <w:r>
        <w:t>-</w:t>
      </w:r>
      <w:r>
        <w:tab/>
        <w:t xml:space="preserve">Siyasi otoritenin bu teklifleri yerine getirmesi mümkün değil. Sıkıntı var. </w:t>
      </w:r>
    </w:p>
    <w:p w:rsidR="00004D11" w:rsidRDefault="00004D11" w:rsidP="00004D11">
      <w:pPr>
        <w:jc w:val="both"/>
      </w:pPr>
      <w:r>
        <w:t>-</w:t>
      </w:r>
      <w:r>
        <w:tab/>
        <w:t xml:space="preserve">Kadrolaşma takdimi doğru. Fakat KOMBASSAN, YİMPAŞ vb. Hususları kamuoyu biliyor. Bunları önceden söyledik. Bunlar genel şeyler. </w:t>
      </w:r>
    </w:p>
    <w:p w:rsidR="00004D11" w:rsidRDefault="00004D11" w:rsidP="00004D11">
      <w:pPr>
        <w:jc w:val="both"/>
      </w:pPr>
      <w:r>
        <w:tab/>
        <w:t>Yazılı olduğu tespit edilmiştir.</w:t>
      </w:r>
    </w:p>
    <w:p w:rsidR="00004D11" w:rsidRDefault="00004D11" w:rsidP="00004D11">
      <w:pPr>
        <w:jc w:val="both"/>
      </w:pPr>
    </w:p>
    <w:p w:rsidR="00004D11" w:rsidRDefault="00004D11" w:rsidP="00004D11">
      <w:pPr>
        <w:ind w:firstLine="708"/>
        <w:jc w:val="both"/>
        <w:rPr>
          <w:b/>
        </w:rPr>
      </w:pPr>
      <w:r>
        <w:rPr>
          <w:b/>
        </w:rPr>
        <w:t>Belge İle İlgili Yapılan Araştırma Tutanağı (200 Kls. S:324-405);</w:t>
      </w:r>
    </w:p>
    <w:p w:rsidR="00004D11" w:rsidRDefault="00004D11" w:rsidP="00004D11">
      <w:pPr>
        <w:ind w:firstLine="708"/>
        <w:jc w:val="both"/>
      </w:pPr>
      <w:r>
        <w:t>Belge ile ilgili olarak 18.02.2013 tarihli 82 sayfadan oluşan araştırma tutanağında özetle;</w:t>
      </w:r>
    </w:p>
    <w:p w:rsidR="00004D11" w:rsidRDefault="00004D11" w:rsidP="00004D11">
      <w:pPr>
        <w:ind w:firstLine="708"/>
        <w:jc w:val="both"/>
      </w:pPr>
      <w:r>
        <w:t xml:space="preserve">Batı Çalışma Grubu faaliyetleri ve çalışmaları kapsamında Genelkurmay başkanı (İsmail Hakkı KARADAYI), MGK.Genel Sekreteri (İlhan KILIÇ), Jandarma Genel Komutanı (Teoman KOMAN), K.K.K.Kurmay Başkanı, Hava Kuvvetleri Komutanı (Ahmet ÇÖREKÇİ)’nin bir toplantı yaptıkları, belgede </w:t>
      </w:r>
    </w:p>
    <w:p w:rsidR="00004D11" w:rsidRDefault="00004D11" w:rsidP="00004D11">
      <w:pPr>
        <w:ind w:firstLine="708"/>
        <w:jc w:val="both"/>
      </w:pPr>
      <w:r>
        <w:rPr>
          <w:b/>
        </w:rPr>
        <w:t>Genelkurmay Başkanının “Bir ay önce kadrolaşmada 167000 demiştiniz şimdi neden 150000 diyorsunuz</w:t>
      </w:r>
      <w:r>
        <w:t>” ibareleri MGK ve Cumhurbaşkanlığı arşivinden gelen “Siyasal İslami Kesimin Kadrolaşma Faaliyetleri” ve “Siyasal İslami Kesimin Kadrolaşma Faaliyetleri ve İslami Sermaye ile ilgili Genel Değerlendirme, Sonuç ve Teklifler” başlıklı  belgelerde yukarıda belirtilen değerlendirmeye esas ibareler tespit edilmiştir.</w:t>
      </w:r>
    </w:p>
    <w:p w:rsidR="00004D11" w:rsidRDefault="00004D11" w:rsidP="00004D11">
      <w:pPr>
        <w:ind w:firstLine="708"/>
        <w:jc w:val="both"/>
      </w:pPr>
      <w:r>
        <w:t>18.Klasörde yer alan Genelkurmay İstihbarat Başkanlığı “İrtica” konulu 179 sayfalık Powerpoint sununun 67, 68, 69. sayfalarında,</w:t>
      </w:r>
    </w:p>
    <w:p w:rsidR="00004D11" w:rsidRDefault="00004D11" w:rsidP="00004D11">
      <w:pPr>
        <w:ind w:firstLine="708"/>
        <w:jc w:val="both"/>
      </w:pPr>
      <w:r>
        <w:t xml:space="preserve">24.Klasörde “Siyasal İslamın Kadrolaşması Ve Mali Kaynakları Doğrultusunda Genel Değerlendirme, Sonuç Ve Teklifler” başlıklı 64 sayfadan oluşan sunumun 49-52 numaralı yansılarında </w:t>
      </w:r>
    </w:p>
    <w:p w:rsidR="00004D11" w:rsidRDefault="00004D11" w:rsidP="00004D11">
      <w:pPr>
        <w:ind w:firstLine="708"/>
        <w:jc w:val="both"/>
      </w:pPr>
      <w:r>
        <w:t xml:space="preserve">30.Klasör içerisinde “İrtica Ne Durumdadır? Konulu Takdime Yapılan İlaveler” başlıklı 181 sayfadan oluşan sunumun 327-332  numaralı yansıları değerlendirmeye esas ibareler tespit edilmiştir. </w:t>
      </w:r>
    </w:p>
    <w:p w:rsidR="00004D11" w:rsidRDefault="00004D11" w:rsidP="00004D11">
      <w:pPr>
        <w:ind w:firstLine="708"/>
        <w:jc w:val="both"/>
        <w:rPr>
          <w:b/>
        </w:rPr>
      </w:pPr>
    </w:p>
    <w:p w:rsidR="00004D11" w:rsidRDefault="00004D11" w:rsidP="00004D11">
      <w:pPr>
        <w:ind w:firstLine="708"/>
        <w:jc w:val="both"/>
        <w:rPr>
          <w:b/>
        </w:rPr>
      </w:pPr>
      <w:r>
        <w:rPr>
          <w:b/>
        </w:rPr>
        <w:t xml:space="preserve">Genelkurmay Başkanının “Kadrolaşmayı Gözden Geçirin şüphe yaratacak pürüzler olmasın” </w:t>
      </w:r>
    </w:p>
    <w:p w:rsidR="00004D11" w:rsidRDefault="00004D11" w:rsidP="00004D11">
      <w:pPr>
        <w:ind w:firstLine="708"/>
        <w:jc w:val="both"/>
      </w:pPr>
      <w:r>
        <w:rPr>
          <w:b/>
        </w:rPr>
        <w:lastRenderedPageBreak/>
        <w:t xml:space="preserve">Hv.K.K.“Kadrolaşma Takdimi Doğru Fakat Kombassan,Yimpaş, vb. hususları Kamuoyu Biliyor, Bunları Önceden Söyledik, Bunlar Genel Şeyler” </w:t>
      </w:r>
      <w:r>
        <w:t>ibareleri,</w:t>
      </w:r>
    </w:p>
    <w:p w:rsidR="00004D11" w:rsidRDefault="00004D11" w:rsidP="00004D11">
      <w:pPr>
        <w:ind w:firstLine="708"/>
        <w:jc w:val="both"/>
      </w:pPr>
      <w:r>
        <w:t xml:space="preserve">MGK ve Cumhurbaşkanlığı arşivinden gelen </w:t>
      </w:r>
      <w:r>
        <w:rPr>
          <w:b/>
        </w:rPr>
        <w:t>“</w:t>
      </w:r>
      <w:r>
        <w:t>İrticai Faaliyetler” “İslami Sermaye” “Siyasal İslami Kesimin Kadrolaşma Faaliyetleri” ve “Siyasal İslami Kesimin Kadrolaşma Faaliyetleri ve İslami Sermaye ile ilgili Genel Değerlendirme, Sonuç ve Teklifler”,</w:t>
      </w:r>
      <w:r>
        <w:rPr>
          <w:b/>
        </w:rPr>
        <w:t xml:space="preserve"> </w:t>
      </w:r>
      <w:r>
        <w:t>başlıklı belgeler değerlendirmeye esas alınan ibarelerin mevcut olduğu,</w:t>
      </w:r>
    </w:p>
    <w:p w:rsidR="00004D11" w:rsidRDefault="00004D11" w:rsidP="00004D11">
      <w:pPr>
        <w:ind w:firstLine="708"/>
        <w:jc w:val="both"/>
      </w:pPr>
      <w:r>
        <w:t xml:space="preserve">Genelkurmay antetli CD den elde edilen; </w:t>
      </w:r>
    </w:p>
    <w:p w:rsidR="00004D11" w:rsidRDefault="00004D11" w:rsidP="00004D11">
      <w:pPr>
        <w:ind w:firstLine="708"/>
        <w:jc w:val="both"/>
      </w:pPr>
      <w:r>
        <w:t>12.klasörde “İrticai Faaliyetler” başlıklı (209 sayfa) belgenin  (99-104, 137-138, 215-220) numaralı yansıları,</w:t>
      </w:r>
    </w:p>
    <w:p w:rsidR="00004D11" w:rsidRDefault="00004D11" w:rsidP="00004D11">
      <w:pPr>
        <w:ind w:firstLine="708"/>
        <w:jc w:val="both"/>
      </w:pPr>
      <w:r>
        <w:t>15.Klasörde “Siyasi İslami Kesimin Kadrolaşma Faaliyetleri” (189 sayfa)  sunumun tamamı,</w:t>
      </w:r>
    </w:p>
    <w:p w:rsidR="00004D11" w:rsidRDefault="00004D11" w:rsidP="00004D11">
      <w:pPr>
        <w:ind w:firstLine="708"/>
        <w:jc w:val="both"/>
      </w:pPr>
      <w:r>
        <w:t>17.Klasörde “İrticai Unsurların Kadrolaşma Faaliyetleri” (266 sayfa) sunumun tamamı, 18 klasörde “Türkiye’deki İrticai Faaliyetlerin Ortaya Çıkış Nedenlerinin, Muhtelif Parametreler Açısından İncelenmesi” başlıklı (90 sayfa) sunumun (67-68, 75-78,127-128, 133-134, 137-138) ve İrtica başlıklı (90 sayfa) sunum içerisinde (55-72) numaralı yansıların,</w:t>
      </w:r>
    </w:p>
    <w:p w:rsidR="00004D11" w:rsidRDefault="00004D11" w:rsidP="00004D11">
      <w:pPr>
        <w:ind w:firstLine="709"/>
        <w:jc w:val="both"/>
      </w:pPr>
      <w:r>
        <w:t>21. klasörde “Türkiye’deki İrticai Yapılanma Ve Son Dönem Faaliyetleri” başlıklı (51) sayfa sunumun (79-84) numaralı yansıları,</w:t>
      </w:r>
    </w:p>
    <w:p w:rsidR="00004D11" w:rsidRDefault="00004D11" w:rsidP="00004D11">
      <w:pPr>
        <w:ind w:firstLine="709"/>
        <w:jc w:val="both"/>
      </w:pPr>
      <w:r>
        <w:t>“İrtica Ne Durumdadır” başlıklı (208 sayfa) sunumun (181-182, 237-262, 367-368) numaralı yansıları,</w:t>
      </w:r>
    </w:p>
    <w:p w:rsidR="00004D11" w:rsidRDefault="00004D11" w:rsidP="00004D11">
      <w:pPr>
        <w:ind w:firstLine="709"/>
        <w:jc w:val="both"/>
      </w:pPr>
      <w:r>
        <w:t>22. klasörde  “Özel Finans Kuruluşları” başlıklı (282 sayfa) sunumun (127-128, 167-168, 247-248) numaralı yansıları,</w:t>
      </w:r>
    </w:p>
    <w:p w:rsidR="00004D11" w:rsidRDefault="00004D11" w:rsidP="00004D11">
      <w:pPr>
        <w:ind w:firstLine="709"/>
        <w:jc w:val="both"/>
      </w:pPr>
      <w:r>
        <w:t>24 klasörde “Siyasal İslamın Kadrolaşması Ve Mali Kaynakları Doğrultusunda Genel Değerlendirme Sonuç Ve Teklifler” başlıklı  (64 sayfa) sunumun (2, 37-58, 87-88, 93-93-94, 97-102) numaralı yansıları,</w:t>
      </w:r>
    </w:p>
    <w:p w:rsidR="00004D11" w:rsidRDefault="00004D11" w:rsidP="00004D11">
      <w:pPr>
        <w:ind w:firstLine="709"/>
        <w:jc w:val="both"/>
      </w:pPr>
      <w:r>
        <w:t xml:space="preserve">“İslami Sermaye” Başlıklı (89 sayfa) sunumun (125-126) sayılı yansıları, </w:t>
      </w:r>
    </w:p>
    <w:p w:rsidR="00004D11" w:rsidRDefault="00004D11" w:rsidP="00004D11">
      <w:pPr>
        <w:ind w:firstLine="709"/>
        <w:jc w:val="both"/>
      </w:pPr>
      <w:r>
        <w:t>25. klasörde “İrtica ve Türk Silahlı Kuvvetleri” başlıklı (272 sayfa) sunumun (125-126, 165-166, 245-246) sayılı yansıları,</w:t>
      </w:r>
    </w:p>
    <w:p w:rsidR="00004D11" w:rsidRDefault="00004D11" w:rsidP="00004D11">
      <w:pPr>
        <w:ind w:firstLine="709"/>
        <w:jc w:val="both"/>
      </w:pPr>
      <w:r>
        <w:t>28. klasörde “İrticai Faaliyetler” başlıklı (192 sayfa) sunumun (53-54, 223-244, 303-304, 307-308)  sayılı yansıları,</w:t>
      </w:r>
    </w:p>
    <w:p w:rsidR="00004D11" w:rsidRDefault="00004D11" w:rsidP="00004D11">
      <w:pPr>
        <w:ind w:firstLine="709"/>
        <w:jc w:val="both"/>
      </w:pPr>
      <w:r>
        <w:t xml:space="preserve">30.klasörde “Adalet Bakanlığı 450 Yeni Hakim ve Savcı İçin Açılan Sınav” ibaresi ile başlayan (163 sayfa) sunumun tamamı, “İrtica Ne Durumdadır” konulu takdime yapılan ilaveler başlıklı sunumun tamamında değerlendirmeye esas ibarelerin mevcut olduğu, </w:t>
      </w:r>
    </w:p>
    <w:p w:rsidR="00004D11" w:rsidRDefault="00004D11" w:rsidP="00004D11">
      <w:pPr>
        <w:ind w:firstLine="708"/>
        <w:jc w:val="both"/>
        <w:rPr>
          <w:b/>
        </w:rPr>
      </w:pPr>
    </w:p>
    <w:p w:rsidR="00004D11" w:rsidRDefault="00004D11" w:rsidP="00004D11">
      <w:pPr>
        <w:ind w:firstLine="708"/>
        <w:jc w:val="both"/>
      </w:pPr>
      <w:r>
        <w:rPr>
          <w:b/>
        </w:rPr>
        <w:t>Genelkurmay Başkanının “Holdingler Yasalarla Kontrol Altına Alınmalı” ibareleri</w:t>
      </w:r>
      <w:r>
        <w:t>,</w:t>
      </w:r>
    </w:p>
    <w:p w:rsidR="00004D11" w:rsidRDefault="00004D11" w:rsidP="00004D11">
      <w:pPr>
        <w:ind w:firstLine="708"/>
        <w:jc w:val="both"/>
      </w:pPr>
      <w:r>
        <w:t>MGK ve Cumhurbaşkanlığı arşivinden gelen “Siyasal İslami Kesimin Kadrolaşma Faaliyetleri ve İslami Sermaye ile ilgili Genel Değerlendirme, Sonuç ve Teklifler”,</w:t>
      </w:r>
      <w:r>
        <w:rPr>
          <w:b/>
        </w:rPr>
        <w:t xml:space="preserve"> </w:t>
      </w:r>
      <w:r>
        <w:t xml:space="preserve"> başlıklı  belgelerde bu değerlendirmeye  esas alınan ibarelerin mevcut olduğu,</w:t>
      </w:r>
    </w:p>
    <w:p w:rsidR="00004D11" w:rsidRDefault="00004D11" w:rsidP="00004D11">
      <w:pPr>
        <w:ind w:firstLine="708"/>
        <w:jc w:val="both"/>
      </w:pPr>
      <w:r>
        <w:lastRenderedPageBreak/>
        <w:t>24. klasörde “Siyasal  İslamın Kadrolaşması Ve Mali Kaynakları Doğrultusunda Genel Değerlendirme Sonuç Ve Teklifler” başlıklı  (64 sayfa) sunumun (107-118) numaralı yansıları değerlendirmeye esas ibareler mevcut olduğu tespit edildiği,</w:t>
      </w:r>
    </w:p>
    <w:p w:rsidR="00004D11" w:rsidRDefault="00004D11" w:rsidP="00004D11">
      <w:pPr>
        <w:ind w:firstLine="708"/>
        <w:jc w:val="both"/>
      </w:pPr>
    </w:p>
    <w:p w:rsidR="00004D11" w:rsidRDefault="00004D11" w:rsidP="00004D11">
      <w:pPr>
        <w:ind w:firstLine="708"/>
        <w:jc w:val="both"/>
      </w:pPr>
      <w:r>
        <w:rPr>
          <w:b/>
        </w:rPr>
        <w:t>Genelkurmay Başkanının “Hergün 13,5 cami kuruluyor, doğru ise bunu da koymak olabilir” ibareleri</w:t>
      </w:r>
      <w:r>
        <w:t xml:space="preserve"> </w:t>
      </w:r>
    </w:p>
    <w:p w:rsidR="00004D11" w:rsidRDefault="00004D11" w:rsidP="00004D11">
      <w:pPr>
        <w:ind w:firstLine="709"/>
        <w:jc w:val="both"/>
      </w:pPr>
      <w:r>
        <w:t>21. klasörde “İrtica Ne Durumdadır” başlıklı (208 sayfa) sunumun (401-402) sayılı yansılarında değerlendirmeye esas ibareler mevcut olduğu tespit edildiği,</w:t>
      </w:r>
    </w:p>
    <w:p w:rsidR="00004D11" w:rsidRDefault="00004D11" w:rsidP="00004D11">
      <w:pPr>
        <w:ind w:firstLine="709"/>
        <w:jc w:val="both"/>
      </w:pPr>
    </w:p>
    <w:p w:rsidR="00004D11" w:rsidRDefault="00004D11" w:rsidP="00004D11">
      <w:pPr>
        <w:ind w:firstLine="708"/>
        <w:jc w:val="both"/>
      </w:pPr>
      <w:r>
        <w:rPr>
          <w:b/>
        </w:rPr>
        <w:t>Genelkurmay Başkanının “Özellikle İslami sermaye takdimini maliyeciler ve hukukçular görsün” ibareleri</w:t>
      </w:r>
      <w:r>
        <w:t>,</w:t>
      </w:r>
    </w:p>
    <w:p w:rsidR="00004D11" w:rsidRDefault="00004D11" w:rsidP="00004D11">
      <w:pPr>
        <w:ind w:firstLine="708"/>
        <w:jc w:val="both"/>
      </w:pPr>
      <w:r>
        <w:t>J.GN.K. “Mükerrerler Var Ve Takdim Çok Uzun, Özellikle İslami Sermaye Takdimi” ibareleri,</w:t>
      </w:r>
    </w:p>
    <w:p w:rsidR="00004D11" w:rsidRDefault="00004D11" w:rsidP="00004D11">
      <w:pPr>
        <w:ind w:firstLine="708"/>
        <w:jc w:val="both"/>
      </w:pPr>
      <w:r>
        <w:t>MGK ve Cumhurbaşkanlığı arşivinden gelen “Siyasal İslami Kesimin Kadrolaşma Faaliyetleri ve İslami Sermaye ile ilgili Genel Değerlendirme, Sonuç ve Teklifler”,</w:t>
      </w:r>
      <w:r>
        <w:rPr>
          <w:b/>
        </w:rPr>
        <w:t xml:space="preserve"> </w:t>
      </w:r>
      <w:r>
        <w:t xml:space="preserve">“İslami Sermaye” “Siyasal İslami Kesimin Kadrolaşma Faaliyetleri”  ile Cumhurbaşkanlığı arşivinden gelen “İrtica Ne Durumdadır”  başlıklı  belgelerde bu değerlendirmeye  esas alınan ibarelerin mevcut olduğu, </w:t>
      </w:r>
    </w:p>
    <w:p w:rsidR="00004D11" w:rsidRDefault="00004D11" w:rsidP="00004D11">
      <w:pPr>
        <w:ind w:firstLine="708"/>
        <w:jc w:val="both"/>
      </w:pPr>
      <w:r>
        <w:t>12. klasörde bulunan “İrticai Faaliyetler” başlıklı (209 sayfa) sunumun (197-204) numaralı yansılarından,</w:t>
      </w:r>
    </w:p>
    <w:p w:rsidR="00004D11" w:rsidRDefault="00004D11" w:rsidP="00004D11">
      <w:pPr>
        <w:ind w:firstLine="708"/>
        <w:jc w:val="both"/>
      </w:pPr>
      <w:r>
        <w:t>17.klasörde bulunan “İrticai Unsurların Kadrolaşma Faaliyetleri” başlıklı (151 sayfa) sunumun ( 261-300) numaralı yansılarında,</w:t>
      </w:r>
    </w:p>
    <w:p w:rsidR="00004D11" w:rsidRDefault="00004D11" w:rsidP="00004D11">
      <w:pPr>
        <w:ind w:firstLine="708"/>
        <w:jc w:val="both"/>
      </w:pPr>
      <w:r>
        <w:t>“İrtica” başlıklı (98 sayfa) sunumun (169-170, 71-92) numaralı yansılarında,</w:t>
      </w:r>
    </w:p>
    <w:p w:rsidR="00004D11" w:rsidRDefault="00004D11" w:rsidP="00004D11">
      <w:pPr>
        <w:ind w:firstLine="708"/>
        <w:jc w:val="both"/>
      </w:pPr>
      <w:r>
        <w:t>“Tarihimizde İrticai Düşünce Ve Faaliyetlerin Ortalama 800 Yıllık Bir Süreç İçinde Ortaya Çıktığı, Yok Edilip Zaman İçinde Tekrar Hortladığı Malumlarıdır” şeklinde başlayan sunumun (17-34) numaralı yansılarında,</w:t>
      </w:r>
    </w:p>
    <w:p w:rsidR="00004D11" w:rsidRDefault="00004D11" w:rsidP="00004D11">
      <w:pPr>
        <w:ind w:firstLine="708"/>
        <w:jc w:val="both"/>
      </w:pPr>
      <w:r>
        <w:t>18.Klasörde bulunan “Türkiye’deki İrtica Faaliyetlerin Ortaya Çıkış Nedenlerinin, Muhtelif Parametreler Açısından İncelenmesi” başlıklı (90 sayfa) sunumun (79-90) numaralı yansıları,</w:t>
      </w:r>
    </w:p>
    <w:p w:rsidR="00004D11" w:rsidRDefault="00004D11" w:rsidP="00004D11">
      <w:pPr>
        <w:ind w:firstLine="708"/>
        <w:jc w:val="both"/>
      </w:pPr>
      <w:r>
        <w:t>“İrtica” başlıklı (90 sayfa) sunumun (71-96) numaralı yansılarında</w:t>
      </w:r>
    </w:p>
    <w:p w:rsidR="00004D11" w:rsidRDefault="00004D11" w:rsidP="00004D11">
      <w:pPr>
        <w:ind w:firstLine="708"/>
        <w:jc w:val="both"/>
      </w:pPr>
      <w:r>
        <w:t>21.Klasörde bulunan “Türkiye’deki İrticai Yapılanma Ve Son Dönem Faaliyetleri” başlıklı (51 sayfa) sunumun (51-62) numaralı yansılarından,</w:t>
      </w:r>
    </w:p>
    <w:p w:rsidR="00004D11" w:rsidRDefault="00004D11" w:rsidP="00004D11">
      <w:pPr>
        <w:ind w:firstLine="708"/>
        <w:jc w:val="both"/>
      </w:pPr>
      <w:r>
        <w:t>“İrtica Ne Durumdadır” başlıklı (208 sayfa) sunumun (159-164,277-294) numaralı yansılarında,</w:t>
      </w:r>
    </w:p>
    <w:p w:rsidR="00004D11" w:rsidRDefault="00004D11" w:rsidP="00004D11">
      <w:pPr>
        <w:ind w:firstLine="708"/>
        <w:jc w:val="both"/>
      </w:pPr>
      <w:r>
        <w:t>22.klasörde bulunan “Özel Finans Kuruluşları” başlıklı (282 sayfa) sunumun (1-10) numaralı yansılarında</w:t>
      </w:r>
    </w:p>
    <w:p w:rsidR="00004D11" w:rsidRDefault="00004D11" w:rsidP="00004D11">
      <w:pPr>
        <w:ind w:firstLine="708"/>
        <w:jc w:val="both"/>
      </w:pPr>
      <w:r>
        <w:t>24.klasörde bulunan “Siyasal İslamın Kadrolaşması ve Mali Kaynakları Doğrultusunda Genel Değerlendirme Sonuç Ve Teklifler” başlıklı (64 sayfa) sunumun (55-86 ve 101-126) numaralı yansılarında,</w:t>
      </w:r>
    </w:p>
    <w:p w:rsidR="00004D11" w:rsidRDefault="00004D11" w:rsidP="00004D11">
      <w:pPr>
        <w:ind w:firstLine="708"/>
        <w:jc w:val="both"/>
      </w:pPr>
      <w:r>
        <w:t>“İslami Sermaye” başlıklı 89 sayfadan oluşan sunumun tamamında,</w:t>
      </w:r>
    </w:p>
    <w:p w:rsidR="00004D11" w:rsidRDefault="00004D11" w:rsidP="00004D11">
      <w:pPr>
        <w:ind w:firstLine="708"/>
        <w:jc w:val="both"/>
      </w:pPr>
      <w:r>
        <w:lastRenderedPageBreak/>
        <w:t>25.klasörde bulunan “İrtica ve Türk Silahlı Kuvvetleri” başlıklı (272 sayfa) sunumun (227-232, 411-414) numaralı yansılarında,</w:t>
      </w:r>
    </w:p>
    <w:p w:rsidR="00004D11" w:rsidRDefault="00004D11" w:rsidP="00004D11">
      <w:pPr>
        <w:ind w:firstLine="708"/>
        <w:jc w:val="both"/>
      </w:pPr>
      <w:r>
        <w:t>28.klasörde bulunan “İrticai Faaliyetler” başlıklı (192 sayfa) sunumun (199-206, 217-220, 245-256) numaralı yansılarında</w:t>
      </w:r>
    </w:p>
    <w:p w:rsidR="00004D11" w:rsidRDefault="00004D11" w:rsidP="00004D11">
      <w:pPr>
        <w:ind w:firstLine="709"/>
        <w:jc w:val="both"/>
      </w:pPr>
      <w:r>
        <w:t xml:space="preserve">30.Klasörde bulunan “İrtica Ne Durumdadır? Konulu Takdime Yapılan İlaveler” başlıklı (181 sayfa) sunumun (23-28, 141-160) numaralı yansılarında değerlendirmeye esas ibareler mevcut olduğu tespit edilmiştir. </w:t>
      </w:r>
    </w:p>
    <w:p w:rsidR="00004D11" w:rsidRDefault="00004D11" w:rsidP="00004D11">
      <w:pPr>
        <w:ind w:firstLine="709"/>
        <w:jc w:val="both"/>
      </w:pPr>
    </w:p>
    <w:p w:rsidR="00004D11" w:rsidRDefault="00004D11" w:rsidP="00004D11">
      <w:pPr>
        <w:ind w:firstLine="708"/>
        <w:jc w:val="both"/>
      </w:pPr>
      <w:r>
        <w:rPr>
          <w:b/>
        </w:rPr>
        <w:t>Hava Kuvvetleri Komutanı “Siyasal İslamın ismini RP olarak mı algılayacağız? Çünkü irtica  başka, siyasal İslam başkadır” ibareleri</w:t>
      </w:r>
      <w:r>
        <w:t xml:space="preserve">, </w:t>
      </w:r>
    </w:p>
    <w:p w:rsidR="00004D11" w:rsidRDefault="00004D11" w:rsidP="00004D11">
      <w:pPr>
        <w:ind w:firstLine="708"/>
        <w:jc w:val="both"/>
      </w:pPr>
      <w:r>
        <w:t>MGK ve Cumhurbaşkanlığı arşivinden gelen “İrticai faaliyetler” başlıklı belgelerde bu değerlendirmeye  esas alınan ibarelerin mevcut olduğu,</w:t>
      </w:r>
    </w:p>
    <w:p w:rsidR="00004D11" w:rsidRDefault="00004D11" w:rsidP="00004D11">
      <w:pPr>
        <w:ind w:firstLine="708"/>
        <w:jc w:val="both"/>
      </w:pPr>
      <w:r>
        <w:t>28.Klasör içerisindeki “İrticai Faaliyetler” başlıklı (192 sayfa) sunumun (85-86, 115-116) numaralı yansılarında değerlendirmeye esas ibareler mevcut olduğu  tespit edilmiştir.</w:t>
      </w:r>
    </w:p>
    <w:p w:rsidR="00004D11" w:rsidRDefault="00004D11" w:rsidP="00004D11">
      <w:pPr>
        <w:ind w:firstLine="708"/>
        <w:jc w:val="both"/>
      </w:pPr>
    </w:p>
    <w:p w:rsidR="00004D11" w:rsidRDefault="00004D11" w:rsidP="00004D11">
      <w:pPr>
        <w:ind w:firstLine="708"/>
        <w:jc w:val="both"/>
      </w:pPr>
      <w:r>
        <w:rPr>
          <w:b/>
        </w:rPr>
        <w:t>MGK.GEN.SEK. “Kültür Bakanlığı (Özellikle Kütüphanelen ve il müdürlükleri bunlanla dolu” ibareleri,</w:t>
      </w:r>
      <w:r>
        <w:t xml:space="preserve"> </w:t>
      </w:r>
    </w:p>
    <w:p w:rsidR="00004D11" w:rsidRDefault="00004D11" w:rsidP="00004D11">
      <w:pPr>
        <w:ind w:firstLine="708"/>
        <w:jc w:val="both"/>
      </w:pPr>
      <w:r>
        <w:t>MGK ve Cumhurbaşkanlığı arşivinden gelen “İrticai faaliyetler”</w:t>
      </w:r>
      <w:r>
        <w:rPr>
          <w:b/>
        </w:rPr>
        <w:t xml:space="preserve"> </w:t>
      </w:r>
      <w:r>
        <w:t xml:space="preserve"> başlıklı  belgelerde bu değerlendirmeye  esas alınan ibarelerin mevcut olduğu,</w:t>
      </w:r>
    </w:p>
    <w:p w:rsidR="00004D11" w:rsidRDefault="00004D11" w:rsidP="00004D11">
      <w:pPr>
        <w:ind w:firstLine="708"/>
        <w:jc w:val="both"/>
      </w:pPr>
      <w:r>
        <w:t>30.Klasör içerisindeki “Adalet Bakanlığı 450 Yeni Hakim ve Savcı İçin Açılan Sınav” ibaresi ile başlayan ve (163 sayfa) sunumun (275-279) sayfalarındaki yansılarında değerlendirmeye esas ibareler mevcut olduğu  tespit edilmiştir.</w:t>
      </w:r>
    </w:p>
    <w:p w:rsidR="00004D11" w:rsidRDefault="00004D11" w:rsidP="00004D11">
      <w:pPr>
        <w:ind w:firstLine="708"/>
        <w:jc w:val="both"/>
      </w:pPr>
      <w:r>
        <w:rPr>
          <w:b/>
        </w:rPr>
        <w:t>MGK.GEN.SEK.“%16 din kökenli parlamenter, bu ne kadar doğru olur.(Tekliflerdeki maddeye istinaden)” ibareleri</w:t>
      </w:r>
      <w:r>
        <w:t xml:space="preserve"> </w:t>
      </w:r>
    </w:p>
    <w:p w:rsidR="00004D11" w:rsidRDefault="00004D11" w:rsidP="00004D11">
      <w:pPr>
        <w:ind w:firstLine="708"/>
        <w:jc w:val="both"/>
        <w:rPr>
          <w:b/>
        </w:rPr>
      </w:pPr>
      <w:r>
        <w:rPr>
          <w:b/>
        </w:rPr>
        <w:t>J.GN.K. “%16 Nasıl indirilecek, bunlar kanunla olur, din kökenli parlamenter deyimi yanlış gibi” ibareleri</w:t>
      </w:r>
    </w:p>
    <w:p w:rsidR="00004D11" w:rsidRDefault="00004D11" w:rsidP="00004D11">
      <w:pPr>
        <w:ind w:firstLine="708"/>
        <w:jc w:val="both"/>
      </w:pPr>
      <w:r>
        <w:t xml:space="preserve">MGK Genel Sekreterliğinden gönderilen “Siyasal İslami Kesimin Kadrolaşma Faaliyetleri ve İslami Sermaye ile ilgili Genel Değerlendirme, Sonuç ve Teklifler” </w:t>
      </w:r>
    </w:p>
    <w:p w:rsidR="00004D11" w:rsidRDefault="00004D11" w:rsidP="00004D11">
      <w:pPr>
        <w:ind w:firstLine="708"/>
        <w:jc w:val="both"/>
      </w:pPr>
      <w:r>
        <w:t>MGK ve Cumhurbaşkanlığı arşivinden gelen “Siyasal İslami kesimin kadrolaşma faaliyetleri” başlıklı belgelerde bu değerlendirmeye  esas alınan ibarelerin mevcut olduğu,</w:t>
      </w:r>
    </w:p>
    <w:p w:rsidR="00004D11" w:rsidRDefault="00004D11" w:rsidP="00004D11">
      <w:pPr>
        <w:ind w:firstLine="708"/>
        <w:jc w:val="both"/>
      </w:pPr>
      <w:r>
        <w:t>24.klasörde bulunan “Siyasal İslamın Kadrolaşması ve Mali Kaynakları Doğrultusunda Genel Değerlendirme, Sonuç Ve Teklifler” başlıklı (64 sayfa) sunumun (101-102) numaralı yansılarında,</w:t>
      </w:r>
    </w:p>
    <w:p w:rsidR="00004D11" w:rsidRDefault="00004D11" w:rsidP="00004D11">
      <w:pPr>
        <w:ind w:firstLine="708"/>
        <w:jc w:val="both"/>
      </w:pPr>
      <w:r>
        <w:t>30.Klasörde bulunan “İrtica Ne durumdadır” Konulu Takdime Yapılan İlaveler” başlıklı (181 sayfa) sunumun (89-90) numaları yansılarında değerlendirmeye esas ibareler mevcut olduğu tespit edilmiştir.</w:t>
      </w:r>
    </w:p>
    <w:p w:rsidR="00004D11" w:rsidRDefault="00004D11" w:rsidP="00004D11">
      <w:pPr>
        <w:ind w:firstLine="708"/>
        <w:jc w:val="both"/>
      </w:pPr>
    </w:p>
    <w:p w:rsidR="00004D11" w:rsidRDefault="00004D11" w:rsidP="00004D11">
      <w:pPr>
        <w:ind w:firstLine="708"/>
        <w:jc w:val="both"/>
      </w:pPr>
      <w:r>
        <w:rPr>
          <w:b/>
        </w:rPr>
        <w:lastRenderedPageBreak/>
        <w:t>MGK.GEN.SEK. “İslami Kesim (bu kelimeyi kullanmamak lazım, Radikal irticai kesim gibi kelimeler anlamlarına uygun olarak kullanılabilir” ibareleri</w:t>
      </w:r>
      <w:r>
        <w:t xml:space="preserve"> </w:t>
      </w:r>
    </w:p>
    <w:p w:rsidR="00004D11" w:rsidRDefault="00004D11" w:rsidP="00004D11">
      <w:pPr>
        <w:ind w:firstLine="708"/>
        <w:jc w:val="both"/>
      </w:pPr>
      <w:r>
        <w:t>MGK ve Cumhurbaşkanlığı arşivinden gelen “Siyasal İslami Kesimin Kadrolaşma Faaliyetleri”, “İrticai faaliyetler”</w:t>
      </w:r>
      <w:r>
        <w:rPr>
          <w:b/>
        </w:rPr>
        <w:t xml:space="preserve"> </w:t>
      </w:r>
      <w:r>
        <w:t xml:space="preserve"> </w:t>
      </w:r>
    </w:p>
    <w:p w:rsidR="00004D11" w:rsidRDefault="00004D11" w:rsidP="00004D11">
      <w:pPr>
        <w:ind w:firstLine="708"/>
        <w:jc w:val="both"/>
      </w:pPr>
      <w:r>
        <w:t>Cumhurbaşkanlığı arşivinden gelen “İrtica Ne Durumdadır” başlıklı belgelerde bu değerlendirmeye  esas alınan ibarelerin mevcut olduğu,</w:t>
      </w:r>
    </w:p>
    <w:p w:rsidR="00004D11" w:rsidRDefault="00004D11" w:rsidP="00004D11">
      <w:pPr>
        <w:ind w:firstLine="708"/>
        <w:jc w:val="both"/>
      </w:pPr>
      <w:r>
        <w:t>15. klasörde bulunan “Siyasal İslami Kesimin Kadrolaşma Faaliyetleri” başlıklı (181 sayfa) sunumun (17-18, 33-34, 131-132, 171-172) numaralı yansılarında,</w:t>
      </w:r>
    </w:p>
    <w:p w:rsidR="00004D11" w:rsidRDefault="00004D11" w:rsidP="00004D11">
      <w:pPr>
        <w:ind w:firstLine="708"/>
        <w:jc w:val="both"/>
      </w:pPr>
      <w:r>
        <w:t>17. klasörde bulunan “Tarihimizde, İrticai Düşünce Ve Faaliyetlerin Ortalama 800 Yıllık Bir Süreçiçinde Ortaya Çıktığı, Yok Edihip Zaman İçinde Tekrar Hortladığı Malumlarıdır” ibaresi ile başlayan (17 sayfa) sunumun (15-16) numaları yansılarında,</w:t>
      </w:r>
    </w:p>
    <w:p w:rsidR="00004D11" w:rsidRDefault="00004D11" w:rsidP="00004D11">
      <w:pPr>
        <w:ind w:firstLine="708"/>
        <w:jc w:val="both"/>
      </w:pPr>
      <w:r>
        <w:t>18. klasörde bulunan “İrtica” başlıklı (90 sayfa) sunumun (3-4, 35-42, 49, 50, 87-90, 121-122) numaralı yansılarında,</w:t>
      </w:r>
    </w:p>
    <w:p w:rsidR="00004D11" w:rsidRDefault="00004D11" w:rsidP="00004D11">
      <w:pPr>
        <w:ind w:firstLine="708"/>
        <w:jc w:val="both"/>
      </w:pPr>
      <w:r>
        <w:t>Türkiye’deki İrticai Faaliyetlerin Ortaya Çıkış Nedenlerinin, Muhtelif Parametreler Açısından İncelenmesi” başlıklı (90 sayfa) sunumun (71-98, 105-106, 121-122, 127-128) numaralı yansılarında,</w:t>
      </w:r>
    </w:p>
    <w:p w:rsidR="00004D11" w:rsidRDefault="00004D11" w:rsidP="00004D11">
      <w:pPr>
        <w:ind w:firstLine="708"/>
        <w:jc w:val="both"/>
      </w:pPr>
      <w:r>
        <w:t>19.klasörde bulunan “İç Tehdit Değerlendirmesi” başlıklı (128 sayfa) sunumun (243-244) numaralı yansılarında,</w:t>
      </w:r>
    </w:p>
    <w:p w:rsidR="00004D11" w:rsidRDefault="00004D11" w:rsidP="00004D11">
      <w:pPr>
        <w:ind w:firstLine="708"/>
        <w:jc w:val="both"/>
      </w:pPr>
      <w:r>
        <w:t>“Jandarma İç Hizmet Kanunu Ve Askeri Ceza Kanunu Hükümleri Uyarınca TSK nın Bir Parçasıdır, Tasarının Bu Şekilde Yasallaşması Halinde Askerliğin Önemli Bir Prensibi Olan Emir Komuta Birliği Bölünecektir” ibaresi ile başlayan (82 sayfa) sunumun (2-3,8,26-27) sayfalarındaki yansılarında,</w:t>
      </w:r>
    </w:p>
    <w:p w:rsidR="00004D11" w:rsidRDefault="00004D11" w:rsidP="00004D11">
      <w:pPr>
        <w:ind w:firstLine="708"/>
        <w:jc w:val="both"/>
      </w:pPr>
      <w:r>
        <w:t xml:space="preserve">28.Klasör içerisinde “İrticai faaliyetler” başlıklı (192 sayfa) sunumun (243-244, 321-324) numaralı yansılarında değerlendirmeye esas ibarelerin mevcut olduğu tespit edildiği, </w:t>
      </w:r>
    </w:p>
    <w:p w:rsidR="00004D11" w:rsidRDefault="00004D11" w:rsidP="00004D11">
      <w:pPr>
        <w:ind w:firstLine="708"/>
        <w:jc w:val="both"/>
      </w:pPr>
    </w:p>
    <w:p w:rsidR="00004D11" w:rsidRDefault="00004D11" w:rsidP="00004D11">
      <w:pPr>
        <w:ind w:firstLine="708"/>
        <w:jc w:val="both"/>
      </w:pPr>
      <w:r>
        <w:rPr>
          <w:b/>
        </w:rPr>
        <w:t>K.K.K.KUR.BŞK. “Kültür Milli Gençlik Vakfı (Bunlar Silahlanıyorlar, bunlar İran’daki devrim muhafızlarının karşıtı” ibareleri</w:t>
      </w:r>
      <w:r>
        <w:t xml:space="preserve"> </w:t>
      </w:r>
    </w:p>
    <w:p w:rsidR="00004D11" w:rsidRDefault="00004D11" w:rsidP="00004D11">
      <w:pPr>
        <w:ind w:firstLine="708"/>
        <w:jc w:val="both"/>
      </w:pPr>
      <w:r>
        <w:t>MGK ve Cumhurbaşkanlığı arşivinden gelen “İrticai faaliyetler”</w:t>
      </w:r>
      <w:r>
        <w:rPr>
          <w:b/>
        </w:rPr>
        <w:t xml:space="preserve"> </w:t>
      </w:r>
      <w:r>
        <w:t xml:space="preserve"> başlıklı  belgede bu değerlendirmeye  esas alınan ibarelerin mevcut olduğu,</w:t>
      </w:r>
    </w:p>
    <w:p w:rsidR="00004D11" w:rsidRDefault="00004D11" w:rsidP="00004D11">
      <w:pPr>
        <w:ind w:firstLine="708"/>
        <w:jc w:val="both"/>
      </w:pPr>
      <w:r>
        <w:t>12. klasörde bulunan “İrticai Faaliyetler” başlıklı (209 sayfa) sunumun (235-236) numaralı yansılarında,</w:t>
      </w:r>
    </w:p>
    <w:p w:rsidR="00004D11" w:rsidRDefault="00004D11" w:rsidP="00004D11">
      <w:pPr>
        <w:ind w:firstLine="708"/>
        <w:jc w:val="both"/>
      </w:pPr>
      <w:r>
        <w:t>19. klasörde bulunan “Jandarma İç Hizmet Kanunu Ve Askeri Ceza Kanunu Hükümleri Uyarınca TSK nın Bir Parçasıdır. Tasarının Bu Şekilde Yasallaşması Halinde Askerliğin Önemli Bir Prensibi Olan Emir Komuta Birliği Bölünecektir” ibaresi ile başlayan (82 sayfa) sunumun (26.27)sayfalarındaki yansılarında,</w:t>
      </w:r>
    </w:p>
    <w:p w:rsidR="00004D11" w:rsidRDefault="00004D11" w:rsidP="00004D11">
      <w:pPr>
        <w:ind w:firstLine="708"/>
        <w:jc w:val="both"/>
      </w:pPr>
      <w:r>
        <w:t>21. klasörde bulunan “İrtica Ne Durumdadır” başlıklı (208 sayfa) sunumun (83-84) numaları yansılarında değerlendirmeye esas ibarelerin tespit edildiği,</w:t>
      </w:r>
    </w:p>
    <w:p w:rsidR="00004D11" w:rsidRDefault="00004D11" w:rsidP="00004D11">
      <w:pPr>
        <w:ind w:firstLine="708"/>
        <w:jc w:val="both"/>
      </w:pPr>
      <w:r>
        <w:rPr>
          <w:b/>
        </w:rPr>
        <w:t>J.GN.K. “Vali ve Kaymakamlar bizi ilgilendirmez, bu takdime yönelik herhangi bir cevaba karşılık bizim cevap bulmamız lazım” ibareleri</w:t>
      </w:r>
      <w:r>
        <w:t>,</w:t>
      </w:r>
    </w:p>
    <w:p w:rsidR="00004D11" w:rsidRDefault="00004D11" w:rsidP="00004D11">
      <w:pPr>
        <w:ind w:firstLine="708"/>
        <w:jc w:val="both"/>
      </w:pPr>
      <w:r>
        <w:lastRenderedPageBreak/>
        <w:t>MGK ve Cumhurbaşkanlığı arşivinden gelen “Siyasal İslami Kesimin Kadrolaşma Faaliyetleri”</w:t>
      </w:r>
      <w:r>
        <w:rPr>
          <w:b/>
        </w:rPr>
        <w:t xml:space="preserve"> </w:t>
      </w:r>
      <w:r>
        <w:t xml:space="preserve"> başlıklı  belgede bu değerlendirmeye  esas alınan ibarelerin mevcut olduğu,</w:t>
      </w:r>
    </w:p>
    <w:p w:rsidR="00004D11" w:rsidRDefault="00004D11" w:rsidP="00004D11">
      <w:pPr>
        <w:ind w:firstLine="709"/>
        <w:jc w:val="both"/>
      </w:pPr>
      <w:r>
        <w:t xml:space="preserve">15.klasörde bulunan “Siyasal İslami Kesimin Kadrolaşma Faaliyetleri” başlıklı (181 sayfa) sunumun (93-94) numaralı yansılarında, </w:t>
      </w:r>
    </w:p>
    <w:p w:rsidR="00004D11" w:rsidRDefault="00004D11" w:rsidP="00004D11">
      <w:pPr>
        <w:ind w:firstLine="709"/>
        <w:jc w:val="both"/>
      </w:pPr>
      <w:r>
        <w:t>17.klasörde bulunan “İrticai Unsurların Kadrolaşma Faaliyetleri” başlıklı (151 sayfa) sunumun151-152 numaralı yansılarında,</w:t>
      </w:r>
    </w:p>
    <w:p w:rsidR="00004D11" w:rsidRDefault="00004D11" w:rsidP="00004D11">
      <w:pPr>
        <w:ind w:firstLine="709"/>
        <w:jc w:val="both"/>
      </w:pPr>
      <w:r>
        <w:t>30.klasördebulunan “İrtica Ne Durumdadır? Konulu Takdime Yapılan İlaveler” başlıklı (181 sayfa) sunumun (93-94, 215-218) numaralı yansılarında,</w:t>
      </w:r>
    </w:p>
    <w:p w:rsidR="00004D11" w:rsidRDefault="00004D11" w:rsidP="00004D11">
      <w:pPr>
        <w:ind w:firstLine="709"/>
        <w:jc w:val="both"/>
      </w:pPr>
      <w:r>
        <w:t>Adalet Bakanlığı 450 Yeni Hakim ve Savcı İçin Açılan Sınav  ibaresi ile başlayan (182-346) numaralı yansılarında değerlendirmeye esas ibarelerin tespit edildiği,</w:t>
      </w:r>
    </w:p>
    <w:p w:rsidR="00004D11" w:rsidRDefault="00004D11" w:rsidP="00004D11">
      <w:pPr>
        <w:ind w:firstLine="709"/>
        <w:jc w:val="both"/>
      </w:pPr>
    </w:p>
    <w:p w:rsidR="00004D11" w:rsidRDefault="00004D11" w:rsidP="00004D11">
      <w:pPr>
        <w:ind w:firstLine="708"/>
        <w:jc w:val="both"/>
      </w:pPr>
      <w:r>
        <w:rPr>
          <w:b/>
        </w:rPr>
        <w:t>HAVA KUVVETLERİ KOMUTANI, “Orman Bakanlığı üzerinde durulmadı. Bu bakanlıkta Cuma namazını kıldıktan sonra toplu halde sokaklara dağılan görevliler vardır” ibareleri</w:t>
      </w:r>
      <w:r>
        <w:t xml:space="preserve"> </w:t>
      </w:r>
    </w:p>
    <w:p w:rsidR="00004D11" w:rsidRDefault="00004D11" w:rsidP="00004D11">
      <w:pPr>
        <w:ind w:firstLine="708"/>
        <w:jc w:val="both"/>
      </w:pPr>
      <w:r>
        <w:t>MGK ve Cumhurbaşkanlığı arşivinden gelen “Siyasal İslami Kesimin Kadrolaşma Faaliyetleri”</w:t>
      </w:r>
      <w:r>
        <w:rPr>
          <w:b/>
        </w:rPr>
        <w:t xml:space="preserve"> </w:t>
      </w:r>
      <w:r>
        <w:t xml:space="preserve"> başlıklı  belgede bu değerlendirmeye  esas alınan ibarelerin mevcut olduğu,</w:t>
      </w:r>
    </w:p>
    <w:p w:rsidR="00004D11" w:rsidRDefault="00004D11" w:rsidP="00004D11">
      <w:pPr>
        <w:ind w:firstLine="709"/>
        <w:jc w:val="both"/>
      </w:pPr>
      <w:r>
        <w:t>15.klasörde bulunan “Siyasal İslami Kesimin Kadrolaşma Faaliyetleri” başlıklı (181 sayfa) sunumun (259-260) numaralı yansılarında</w:t>
      </w:r>
    </w:p>
    <w:p w:rsidR="00004D11" w:rsidRDefault="00004D11" w:rsidP="00004D11">
      <w:pPr>
        <w:ind w:firstLine="709"/>
        <w:jc w:val="both"/>
      </w:pPr>
      <w:r>
        <w:t>17.klasörde bulunan “İrticai Unsurların Kadrolaşma Faaliyetleri” başlıklı (151 sayfa) sunumun (179-180) numaralı yansılarında,</w:t>
      </w:r>
    </w:p>
    <w:p w:rsidR="00004D11" w:rsidRDefault="00004D11" w:rsidP="00004D11">
      <w:pPr>
        <w:ind w:firstLine="709"/>
        <w:jc w:val="both"/>
      </w:pPr>
      <w:r>
        <w:t>30.klasördebulunan “İrtica Ne Durumdadır? Konulu takdime yapılan ilaveler” başlıklı (181 sayfa) sunumun (259-260) numaralı yansılarında,</w:t>
      </w:r>
    </w:p>
    <w:p w:rsidR="00004D11" w:rsidRDefault="00004D11" w:rsidP="00004D11">
      <w:pPr>
        <w:ind w:firstLine="709"/>
        <w:jc w:val="both"/>
      </w:pPr>
      <w:r>
        <w:t>“Adalet Bakanlığı 450 Yeni Hakim ve Savcı İçin Açılan Sınav” ibaresi ile başlayan sunumun 284.sayfasında değerlendirmeye esas ibarelerin tespit edildiği,</w:t>
      </w:r>
    </w:p>
    <w:p w:rsidR="00004D11" w:rsidRDefault="00004D11" w:rsidP="00004D11">
      <w:pPr>
        <w:ind w:firstLine="709"/>
        <w:jc w:val="both"/>
      </w:pPr>
      <w:r>
        <w:rPr>
          <w:b/>
        </w:rPr>
        <w:t>J.GN.K.,“Devletin kurmlarında istihbarat yapılmaz, onun için cevap bulmamız lazım” ibareleri</w:t>
      </w:r>
      <w:r>
        <w:t xml:space="preserve">, </w:t>
      </w:r>
    </w:p>
    <w:p w:rsidR="00004D11" w:rsidRDefault="00004D11" w:rsidP="00004D11">
      <w:pPr>
        <w:ind w:firstLine="709"/>
        <w:jc w:val="both"/>
      </w:pPr>
      <w:r>
        <w:t>17. klasörde bulunan “İrticai Unsurların Kadrolaşma Faaliyetleri” başlıklı (151 sayfa) sunumun (159-162) numaralı yansılarında,</w:t>
      </w:r>
    </w:p>
    <w:p w:rsidR="00004D11" w:rsidRDefault="00004D11" w:rsidP="00004D11">
      <w:pPr>
        <w:ind w:firstLine="708"/>
        <w:jc w:val="both"/>
      </w:pPr>
      <w:r>
        <w:rPr>
          <w:b/>
        </w:rPr>
        <w:t>Genelkurmay Başkanı, “Polisin Silahlanma ve Teknik Malzeme Alımı, tow ve havan gibi bunlar nerede, arayalım, ne kadar gelmiş, kanuna göre Genelkurmay’dan habersiz olmaması lazım” ibareleri,</w:t>
      </w:r>
      <w:r>
        <w:t xml:space="preserve"> </w:t>
      </w:r>
    </w:p>
    <w:p w:rsidR="00004D11" w:rsidRDefault="00004D11" w:rsidP="00004D11">
      <w:pPr>
        <w:ind w:firstLine="708"/>
        <w:jc w:val="both"/>
        <w:rPr>
          <w:b/>
        </w:rPr>
      </w:pPr>
      <w:r>
        <w:t>MGK ve Cumhurbaşkanlığı arşivinden gelen “İrticai Faaliyetler”</w:t>
      </w:r>
      <w:r>
        <w:rPr>
          <w:b/>
        </w:rPr>
        <w:t xml:space="preserve"> </w:t>
      </w:r>
      <w:r>
        <w:t xml:space="preserve"> başlıklı  belgede bu değerlendirmeye  esas alınan ibarelerin mevcut olduğu tespit edilmiştir. </w:t>
      </w:r>
      <w:r>
        <w:rPr>
          <w:b/>
        </w:rPr>
        <w:t>(200.Kls. S:324-405)</w:t>
      </w:r>
    </w:p>
    <w:p w:rsidR="00004D11" w:rsidRDefault="00004D11" w:rsidP="00004D11">
      <w:pPr>
        <w:jc w:val="both"/>
        <w:rPr>
          <w:b/>
        </w:rPr>
      </w:pPr>
    </w:p>
    <w:p w:rsidR="00004D11" w:rsidRDefault="00004D11" w:rsidP="00004D11">
      <w:pPr>
        <w:jc w:val="both"/>
        <w:rPr>
          <w:b/>
        </w:rPr>
      </w:pPr>
      <w:r>
        <w:rPr>
          <w:b/>
        </w:rPr>
        <w:t>3.25. 13.02.2012 TARİHLİ BİLİRKİŞİ RAPORU (36.Kls. S:257-380)</w:t>
      </w:r>
    </w:p>
    <w:p w:rsidR="00004D11" w:rsidRDefault="00004D11" w:rsidP="00004D11">
      <w:pPr>
        <w:jc w:val="both"/>
        <w:rPr>
          <w:b/>
        </w:rPr>
      </w:pPr>
    </w:p>
    <w:p w:rsidR="00004D11" w:rsidRDefault="00004D11" w:rsidP="00004D11">
      <w:pPr>
        <w:ind w:firstLine="709"/>
        <w:jc w:val="both"/>
      </w:pPr>
      <w:r>
        <w:t xml:space="preserve">Soruşturma dosyamıza İstanbul Cumhuriyet Başsavcılığınca gönderilen ve müşteki Tamer TATAR’ın kendisine kargo ile  gelen ve Cumhuriyet Savcılığına teslim etmiş olduğu (1206 433+R  E D 13212 numaralı) </w:t>
      </w:r>
      <w:r>
        <w:lastRenderedPageBreak/>
        <w:t>1 adet DVD ve (seri nosu A..3278 olan gizlilik derecesi-Daire Şube Konu başlıkları bulunan, A5J2112222525 seri numaralı) l adet CD’nin (sözkonusu CD ve DVD aslı emanetimizin 2012/3 sırasında kayda alınmıştır.) incelenmesi için re’sen Başsavcılığımızca bilirkişi tayin edilen TÜBİTAK’ta görevli 2 Bilgisayar Mühendisi ve 1 Elektronik Mühendisi olmak üzere  3 bilirkişinin Başsavcılığımıza ibraz ettikleri 13.02.2012 tarihli 4 sayfalık bilirkişi raporu ve eklerine  göre;</w:t>
      </w:r>
    </w:p>
    <w:p w:rsidR="00004D11" w:rsidRDefault="00004D11" w:rsidP="00004D11">
      <w:pPr>
        <w:jc w:val="both"/>
      </w:pPr>
      <w:r>
        <w:tab/>
        <w:t>İnceleme Sonuçları</w:t>
      </w:r>
    </w:p>
    <w:p w:rsidR="00004D11" w:rsidRDefault="00004D11" w:rsidP="00004D11">
      <w:pPr>
        <w:jc w:val="both"/>
      </w:pPr>
      <w:r>
        <w:tab/>
        <w:t>Yapılan incelemelerde EnCase v6.18.1.3 yazılımı, EXIF Tool yazılımı ve özel olarak geliştirilmiş betikler kullanılmıştır. İncelenen CD ve DVD ye ait bilgi Tablo 1 De sunulmuştur.</w:t>
      </w:r>
    </w:p>
    <w:p w:rsidR="00004D11" w:rsidRDefault="00004D11" w:rsidP="00004D11">
      <w:pPr>
        <w:jc w:val="both"/>
      </w:pPr>
    </w:p>
    <w:p w:rsidR="00004D11" w:rsidRDefault="00004D11" w:rsidP="00004D11">
      <w:pPr>
        <w:jc w:val="both"/>
        <w:rPr>
          <w:b/>
        </w:rPr>
      </w:pPr>
      <w:r>
        <w:tab/>
      </w:r>
      <w:r>
        <w:rPr>
          <w:b/>
        </w:rPr>
        <w:t>Tablo 1.CD/DVD İnceleme Sonuçları</w:t>
      </w:r>
    </w:p>
    <w:p w:rsidR="00004D11" w:rsidRDefault="00004D11" w:rsidP="00004D11">
      <w:pPr>
        <w:jc w:val="both"/>
      </w:pPr>
      <w:r>
        <w:tab/>
        <w:t>CD/DVD Bilgileri, CD/DVD Oluşturma Tarihi ve Saati, CD/DVD Yazmada Kullanılan Program Bölümlerinden oluştuğu,</w:t>
      </w:r>
    </w:p>
    <w:p w:rsidR="00004D11" w:rsidRDefault="00004D11" w:rsidP="00004D11">
      <w:pPr>
        <w:jc w:val="both"/>
      </w:pPr>
      <w:r>
        <w:rPr>
          <w:b/>
        </w:rPr>
        <w:t>DVD Bilgileri bölümünde</w:t>
      </w:r>
      <w:r>
        <w:rPr>
          <w:b/>
        </w:rPr>
        <w:tab/>
      </w:r>
      <w:r>
        <w:tab/>
      </w:r>
      <w:r>
        <w:tab/>
      </w:r>
      <w:r>
        <w:tab/>
        <w:t>:TDK markalı, üzerinde 2011/206 sor. Asıl ses. cd. yazılı ve 1206 433 + R E D 13212  seri numaralı</w:t>
      </w:r>
    </w:p>
    <w:p w:rsidR="00004D11" w:rsidRDefault="00004D11" w:rsidP="00004D11">
      <w:pPr>
        <w:jc w:val="both"/>
      </w:pPr>
      <w:r>
        <w:rPr>
          <w:b/>
        </w:rPr>
        <w:t>DVD oluşturma tarihi ve saati bölümünde</w:t>
      </w:r>
      <w:r>
        <w:rPr>
          <w:b/>
        </w:rPr>
        <w:tab/>
        <w:t>:</w:t>
      </w:r>
      <w:r>
        <w:t>06/12/2011  12:32</w:t>
      </w:r>
    </w:p>
    <w:p w:rsidR="00004D11" w:rsidRDefault="00004D11" w:rsidP="00004D11">
      <w:pPr>
        <w:jc w:val="both"/>
      </w:pPr>
      <w:r>
        <w:rPr>
          <w:b/>
        </w:rPr>
        <w:t>DVD Yazmada Kullanılan Program Bölümünde</w:t>
      </w:r>
      <w:r>
        <w:rPr>
          <w:b/>
        </w:rPr>
        <w:tab/>
        <w:t>:</w:t>
      </w:r>
      <w:r>
        <w:t>NERO</w:t>
      </w:r>
    </w:p>
    <w:p w:rsidR="00004D11" w:rsidRDefault="00004D11" w:rsidP="00004D11">
      <w:pPr>
        <w:jc w:val="both"/>
      </w:pPr>
    </w:p>
    <w:p w:rsidR="00004D11" w:rsidRDefault="00004D11" w:rsidP="00004D11">
      <w:pPr>
        <w:jc w:val="both"/>
      </w:pPr>
      <w:r>
        <w:rPr>
          <w:b/>
        </w:rPr>
        <w:t>Cd Bilgileri bölümünde</w:t>
      </w:r>
      <w:r>
        <w:rPr>
          <w:b/>
        </w:rPr>
        <w:tab/>
      </w:r>
      <w:r>
        <w:rPr>
          <w:b/>
        </w:rPr>
        <w:tab/>
      </w:r>
      <w:r>
        <w:tab/>
      </w:r>
      <w:r>
        <w:tab/>
        <w:t>:Üzerinde 2011/206 sor. Asıl cd yazılı, Genelkurmay Karargahı yazısı, Genelkurmay Başkanlığı logosu ve Genelkurmay Başkanlığı Muhabere Elektronik ve Bilgi Sistemleri Başkanlığı logosu bulunan, SERİ NO: A…3278 yazılı, GİZLİLİK DERECESİ, DAİRE/ŞUBE: ve KONU: yazıları bulunan, A5J21I2222525 seri numaralı.</w:t>
      </w:r>
    </w:p>
    <w:p w:rsidR="00004D11" w:rsidRDefault="00004D11" w:rsidP="00004D11">
      <w:pPr>
        <w:jc w:val="both"/>
      </w:pPr>
      <w:r>
        <w:rPr>
          <w:b/>
        </w:rPr>
        <w:t>CD Oluşturma Tarihi ve Saati Bölümünde</w:t>
      </w:r>
      <w:r>
        <w:rPr>
          <w:b/>
        </w:rPr>
        <w:tab/>
        <w:t>:</w:t>
      </w:r>
      <w:r>
        <w:t xml:space="preserve"> 25/05/2007   14:54</w:t>
      </w:r>
    </w:p>
    <w:p w:rsidR="00004D11" w:rsidRDefault="00004D11" w:rsidP="00004D11">
      <w:pPr>
        <w:jc w:val="both"/>
      </w:pPr>
      <w:r>
        <w:rPr>
          <w:b/>
        </w:rPr>
        <w:t>Cd Yazmada Kullanılan Program</w:t>
      </w:r>
      <w:r>
        <w:rPr>
          <w:b/>
        </w:rPr>
        <w:tab/>
      </w:r>
      <w:r>
        <w:rPr>
          <w:b/>
        </w:rPr>
        <w:tab/>
      </w:r>
      <w:r>
        <w:rPr>
          <w:b/>
        </w:rPr>
        <w:tab/>
        <w:t xml:space="preserve">: </w:t>
      </w:r>
      <w:r>
        <w:t>Nero Burnıng Rom</w:t>
      </w:r>
    </w:p>
    <w:p w:rsidR="00004D11" w:rsidRDefault="00004D11" w:rsidP="00004D11">
      <w:pPr>
        <w:jc w:val="both"/>
      </w:pPr>
    </w:p>
    <w:p w:rsidR="00004D11" w:rsidRDefault="00004D11" w:rsidP="00004D11">
      <w:pPr>
        <w:jc w:val="both"/>
      </w:pPr>
      <w:r>
        <w:t xml:space="preserve">     </w:t>
      </w:r>
      <w:r>
        <w:tab/>
        <w:t>CD/DVD incelemesi sonucunda, CD ve DVD nin oluşturulduğu tarih vesaat sırasıyla 25/05/2007 14:54 ve 06/12/2011 12:32 (Türkiye saati ile) olarak tespit edilmiştir. CD ve DVD nin tek seferde yazıldığı, ilk yazmadan sonra ekleme çıkarma yapılmadığı ve yazma işleminin Nero programı kullanılarak yapıldığı görülmüştür.</w:t>
      </w:r>
    </w:p>
    <w:p w:rsidR="00004D11" w:rsidRDefault="00004D11" w:rsidP="00004D11">
      <w:pPr>
        <w:ind w:firstLine="709"/>
        <w:jc w:val="both"/>
      </w:pPr>
      <w:r>
        <w:t>DVD de tek bir dosya bulunmaktadır. “kaset 2.WMV” isimli bu dosya bir video dosyası olup teknik analiz sonuçları Tablo 2’de sunulmuştur.</w:t>
      </w:r>
    </w:p>
    <w:p w:rsidR="00004D11" w:rsidRDefault="00004D11" w:rsidP="00004D11">
      <w:pPr>
        <w:ind w:firstLine="709"/>
        <w:jc w:val="both"/>
      </w:pPr>
      <w:r>
        <w:t>Video dosyası 1 saat 3 dakika 3 saniye süreli, 10.05.2011 günü 21:04 saatinde encode edilmiş bir dosyadır. Yani daha önce başka bir formattaysa (VHS, avi vb) wmv formatına belirtilen gün ve saatte dönüştürüldüğü,</w:t>
      </w: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rPr>
          <w:b/>
        </w:rPr>
      </w:pPr>
      <w:r>
        <w:rPr>
          <w:b/>
        </w:rPr>
        <w:lastRenderedPageBreak/>
        <w:t>Tablo 2. CD/DVD inceleme sonuçları</w:t>
      </w:r>
    </w:p>
    <w:p w:rsidR="00004D11" w:rsidRDefault="00004D11" w:rsidP="00004D11">
      <w:pPr>
        <w:ind w:firstLine="709"/>
        <w:jc w:val="both"/>
      </w:pPr>
      <w:r>
        <w:t>Dosya Adı</w:t>
      </w:r>
      <w:r>
        <w:tab/>
      </w:r>
      <w:r>
        <w:tab/>
      </w:r>
      <w:r>
        <w:tab/>
      </w:r>
      <w:r>
        <w:tab/>
        <w:t>:kaset 2.wmv</w:t>
      </w:r>
    </w:p>
    <w:p w:rsidR="00004D11" w:rsidRDefault="00004D11" w:rsidP="00004D11">
      <w:pPr>
        <w:ind w:firstLine="709"/>
        <w:jc w:val="both"/>
      </w:pPr>
      <w:r>
        <w:t>Dosya Türü</w:t>
      </w:r>
      <w:r>
        <w:tab/>
      </w:r>
      <w:r>
        <w:tab/>
      </w:r>
      <w:r>
        <w:tab/>
      </w:r>
      <w:r>
        <w:tab/>
        <w:t>:wmv</w:t>
      </w:r>
    </w:p>
    <w:p w:rsidR="00004D11" w:rsidRDefault="00004D11" w:rsidP="00004D11">
      <w:pPr>
        <w:ind w:firstLine="709"/>
        <w:jc w:val="both"/>
      </w:pPr>
      <w:r>
        <w:t>Video Dosyası Oluşturulma</w:t>
      </w:r>
    </w:p>
    <w:p w:rsidR="00004D11" w:rsidRDefault="00004D11" w:rsidP="00004D11">
      <w:pPr>
        <w:ind w:firstLine="709"/>
        <w:jc w:val="both"/>
      </w:pPr>
      <w:r>
        <w:t>Zamanı</w:t>
      </w:r>
      <w:r>
        <w:tab/>
      </w:r>
      <w:r>
        <w:tab/>
      </w:r>
      <w:r>
        <w:tab/>
      </w:r>
      <w:r>
        <w:tab/>
        <w:t>:10.05.2011   21:04:50</w:t>
      </w:r>
    </w:p>
    <w:p w:rsidR="00004D11" w:rsidRDefault="00004D11" w:rsidP="00004D11">
      <w:pPr>
        <w:ind w:firstLine="709"/>
        <w:jc w:val="both"/>
      </w:pPr>
      <w:r>
        <w:t>Dosya Türü</w:t>
      </w:r>
      <w:r>
        <w:tab/>
      </w:r>
      <w:r>
        <w:tab/>
      </w:r>
      <w:r>
        <w:tab/>
      </w:r>
      <w:r>
        <w:tab/>
        <w:t>:WMV</w:t>
      </w:r>
    </w:p>
    <w:p w:rsidR="00004D11" w:rsidRDefault="00004D11" w:rsidP="00004D11">
      <w:pPr>
        <w:ind w:firstLine="709"/>
        <w:jc w:val="both"/>
      </w:pPr>
      <w:r>
        <w:t>Dosya Büyüklüğü</w:t>
      </w:r>
      <w:r>
        <w:tab/>
      </w:r>
      <w:r>
        <w:tab/>
      </w:r>
      <w:r>
        <w:tab/>
        <w:t>:3039889538 byte</w:t>
      </w:r>
    </w:p>
    <w:p w:rsidR="00004D11" w:rsidRDefault="00004D11" w:rsidP="00004D11">
      <w:pPr>
        <w:ind w:firstLine="709"/>
        <w:jc w:val="both"/>
      </w:pPr>
      <w:r>
        <w:t>Video Süresi</w:t>
      </w:r>
      <w:r>
        <w:tab/>
      </w:r>
      <w:r>
        <w:tab/>
      </w:r>
      <w:r>
        <w:tab/>
      </w:r>
      <w:r>
        <w:tab/>
        <w:t>:1:03:03</w:t>
      </w:r>
    </w:p>
    <w:p w:rsidR="00004D11" w:rsidRDefault="00004D11" w:rsidP="00004D11">
      <w:pPr>
        <w:ind w:firstLine="709"/>
        <w:jc w:val="both"/>
      </w:pPr>
      <w:r>
        <w:t>Ses Çözücü</w:t>
      </w:r>
      <w:r>
        <w:tab/>
      </w:r>
      <w:r>
        <w:tab/>
      </w:r>
      <w:r>
        <w:tab/>
      </w:r>
      <w:r>
        <w:tab/>
        <w:t>:Windows Media Audio 9</w:t>
      </w:r>
    </w:p>
    <w:p w:rsidR="00004D11" w:rsidRDefault="00004D11" w:rsidP="00004D11">
      <w:pPr>
        <w:ind w:firstLine="709"/>
        <w:jc w:val="both"/>
      </w:pPr>
      <w:r>
        <w:t>Video Çözücü</w:t>
      </w:r>
      <w:r>
        <w:tab/>
      </w:r>
      <w:r>
        <w:tab/>
      </w:r>
      <w:r>
        <w:tab/>
      </w:r>
      <w:r>
        <w:tab/>
        <w:t>:Windows Media Video 9</w:t>
      </w:r>
    </w:p>
    <w:p w:rsidR="00004D11" w:rsidRDefault="00004D11" w:rsidP="00004D11">
      <w:pPr>
        <w:ind w:firstLine="709"/>
        <w:jc w:val="both"/>
      </w:pPr>
      <w:r>
        <w:t>Görüntü Boyutu</w:t>
      </w:r>
      <w:r>
        <w:tab/>
      </w:r>
      <w:r>
        <w:tab/>
      </w:r>
      <w:r>
        <w:tab/>
        <w:t>:720X576</w:t>
      </w:r>
    </w:p>
    <w:p w:rsidR="00004D11" w:rsidRDefault="00004D11" w:rsidP="00004D11">
      <w:pPr>
        <w:ind w:firstLine="709"/>
        <w:jc w:val="both"/>
      </w:pPr>
    </w:p>
    <w:p w:rsidR="00004D11" w:rsidRDefault="00004D11" w:rsidP="00004D11">
      <w:pPr>
        <w:ind w:firstLine="709"/>
        <w:jc w:val="both"/>
      </w:pPr>
      <w:r>
        <w:t>Video dosyası 1 saat 3 dakika 3 saniye süreli, 10.05.2011 günü 21:04 saatinde encode edilmiş bir dosyadır. Yani daha önce başka bir formattaysa (VHS, avi, vb) wmv formatına belirtilen gün ve saatte dönüştürülmüştür.</w:t>
      </w:r>
    </w:p>
    <w:p w:rsidR="00004D11" w:rsidRDefault="00004D11" w:rsidP="00004D11">
      <w:pPr>
        <w:ind w:firstLine="709"/>
        <w:jc w:val="both"/>
      </w:pPr>
      <w:r>
        <w:t>İncelenen CD üzerinde yer alan Microsoft Office dosyalarına (Word, Excel, Power Point) ve resim dosyalarına  (jpg, bmp) ait inceleme sonuçları sırasıyla EK-1 ve EK-2 de sunulmuştur.</w:t>
      </w:r>
    </w:p>
    <w:p w:rsidR="00004D11" w:rsidRDefault="00004D11" w:rsidP="00004D11">
      <w:pPr>
        <w:ind w:firstLine="709"/>
        <w:jc w:val="both"/>
      </w:pPr>
      <w:r>
        <w:t xml:space="preserve"> </w:t>
      </w:r>
    </w:p>
    <w:p w:rsidR="00004D11" w:rsidRDefault="00004D11" w:rsidP="00004D11">
      <w:pPr>
        <w:ind w:firstLine="709"/>
        <w:jc w:val="both"/>
        <w:rPr>
          <w:b/>
        </w:rPr>
      </w:pPr>
      <w:r>
        <w:rPr>
          <w:b/>
        </w:rPr>
        <w:t>Değerlendirme;</w:t>
      </w:r>
    </w:p>
    <w:p w:rsidR="00004D11" w:rsidRDefault="00004D11" w:rsidP="00004D11">
      <w:pPr>
        <w:ind w:firstLine="709"/>
        <w:jc w:val="both"/>
      </w:pPr>
      <w:r>
        <w:t>Yapılan inceleme sonucunda CD de yer alan dosyaların ofis dosyaları (word. Excel ve Powerpoint) ve resim dosyaları (jpg ve bmp) olduğu görülmüştür. DVD de ise bir adet video dosyasının yer aldığı görülmüştür.</w:t>
      </w:r>
    </w:p>
    <w:p w:rsidR="00004D11" w:rsidRDefault="00004D11" w:rsidP="00004D11">
      <w:pPr>
        <w:ind w:firstLine="709"/>
        <w:jc w:val="both"/>
      </w:pPr>
      <w:r>
        <w:t>DVD içinde yer alan video dosyası 10.05.2011 günü 21:04 saatinde kodlanmıştır. Yani daha önce başka bir formattaysa (VHS, avi, vb) wmv formatına belirtilen gün ve saatte dönüştürülmüştür.</w:t>
      </w:r>
    </w:p>
    <w:p w:rsidR="00004D11" w:rsidRDefault="00004D11" w:rsidP="00004D11">
      <w:pPr>
        <w:ind w:firstLine="709"/>
        <w:jc w:val="both"/>
      </w:pPr>
      <w:r>
        <w:t>CD içerisinde yer alan resim dosyalarının oluşturuldukları tarihler incelendiğinde 764 adet JPEG dosyasının 2007 yılında, 1 adet JPEG dosyasının 2002 yılında, 135 adet BMP dosyasının ise 1998 yılında oluşturulduğu görülmüştür.</w:t>
      </w:r>
    </w:p>
    <w:p w:rsidR="00004D11" w:rsidRDefault="00004D11" w:rsidP="00004D11">
      <w:pPr>
        <w:ind w:firstLine="709"/>
        <w:jc w:val="both"/>
      </w:pPr>
      <w:r>
        <w:t xml:space="preserve">CD içerisinde yer alan ofis dosyalarının oluşturuldukları tarihlerin 1997-2000 yılları arasında olduğu görülmüştür. Bu ofis son kaydedildiği word, poverpoint ve excel programlarının sürümleri ve bu sürümlerin kullanıma sunuldukları tarihler karşılaştırılmıştır. Ofis dosyaları 1997-2000 yılları arasında son olarak kaydedilmişlerdir. Bu zamanlar tablo 3’te sunulan “Microsoft Word Sürümleri ve Piyasaya Çıkış Tarihleri” tablosundaki verilerle karşılaştırıldığında bu verilerin tutarlı olduklarının görüldüğü belirtilmiştir. </w:t>
      </w: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rPr>
          <w:b/>
        </w:rPr>
      </w:pPr>
    </w:p>
    <w:p w:rsidR="00004D11" w:rsidRDefault="00004D11" w:rsidP="00004D11">
      <w:pPr>
        <w:ind w:firstLine="709"/>
        <w:jc w:val="both"/>
        <w:rPr>
          <w:b/>
        </w:rPr>
      </w:pPr>
      <w:r>
        <w:rPr>
          <w:b/>
        </w:rPr>
        <w:t>Tablo 3. Microsoft Word Sürümleri ve Piyasaya Çıkış tarihleri</w:t>
      </w:r>
    </w:p>
    <w:p w:rsidR="00004D11" w:rsidRDefault="00004D11" w:rsidP="00004D11">
      <w:pPr>
        <w:ind w:firstLine="709"/>
        <w:jc w:val="both"/>
      </w:pPr>
    </w:p>
    <w:tbl>
      <w:tblPr>
        <w:tblW w:w="0" w:type="auto"/>
        <w:tblInd w:w="710" w:type="dxa"/>
        <w:tblLayout w:type="fixed"/>
        <w:tblLook w:val="0000" w:firstRow="0" w:lastRow="0" w:firstColumn="0" w:lastColumn="0" w:noHBand="0" w:noVBand="0"/>
      </w:tblPr>
      <w:tblGrid>
        <w:gridCol w:w="1809"/>
        <w:gridCol w:w="1700"/>
        <w:gridCol w:w="1419"/>
      </w:tblGrid>
      <w:tr w:rsidR="00004D11" w:rsidTr="007F41C7">
        <w:trPr>
          <w:trHeight w:val="275"/>
        </w:trPr>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Üretildiği Tarih</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Adı</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Sürüm</w:t>
            </w:r>
          </w:p>
        </w:tc>
      </w:tr>
      <w:tr w:rsidR="00004D11" w:rsidTr="007F41C7">
        <w:trPr>
          <w:trHeight w:val="325"/>
        </w:trPr>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1989</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foor</w:t>
            </w:r>
          </w:p>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Windovst 1.0</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foor</w:t>
            </w:r>
          </w:p>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Windovst 1.1</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1.1</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foor</w:t>
            </w:r>
          </w:p>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Windovst 1.1a</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1.1a</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foor</w:t>
            </w:r>
          </w:p>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Windovst 2.0</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2.0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1993</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foor</w:t>
            </w:r>
          </w:p>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Windovst 6.0</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6.0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1995</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95</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7.0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1997</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97</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8.0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1998</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98</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8.5</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1999</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2000</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9.0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2001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2002</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10.0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2003</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Office Word</w:t>
            </w:r>
          </w:p>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2003</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11.0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2006</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Office Word</w:t>
            </w:r>
          </w:p>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2007</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12.0</w:t>
            </w:r>
          </w:p>
        </w:tc>
      </w:tr>
      <w:tr w:rsidR="00004D11" w:rsidTr="007F41C7">
        <w:tc>
          <w:tcPr>
            <w:tcW w:w="180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2010</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Word 2010</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004D11" w:rsidRDefault="00004D11" w:rsidP="007F41C7">
            <w:pPr>
              <w:spacing w:after="0" w:line="100" w:lineRule="atLeast"/>
              <w:jc w:val="both"/>
              <w:rPr>
                <w:rFonts w:ascii="Calibri" w:eastAsia="Calibri" w:hAnsi="Calibri" w:cs="Times New Roman"/>
                <w:sz w:val="24"/>
                <w:szCs w:val="24"/>
              </w:rPr>
            </w:pPr>
            <w:r>
              <w:rPr>
                <w:rFonts w:ascii="Calibri" w:eastAsia="Calibri" w:hAnsi="Calibri" w:cs="Times New Roman"/>
                <w:sz w:val="24"/>
                <w:szCs w:val="24"/>
              </w:rPr>
              <w:t>14.0</w:t>
            </w:r>
          </w:p>
        </w:tc>
      </w:tr>
    </w:tbl>
    <w:p w:rsidR="00004D11" w:rsidRDefault="00004D11" w:rsidP="00004D11">
      <w:pPr>
        <w:jc w:val="both"/>
      </w:pPr>
    </w:p>
    <w:p w:rsidR="00004D11" w:rsidRDefault="00004D11" w:rsidP="00004D11">
      <w:pPr>
        <w:jc w:val="both"/>
      </w:pPr>
    </w:p>
    <w:p w:rsidR="00004D11" w:rsidRDefault="00004D11" w:rsidP="00004D11">
      <w:pPr>
        <w:jc w:val="both"/>
        <w:rPr>
          <w:b/>
        </w:rPr>
      </w:pPr>
      <w:r>
        <w:tab/>
      </w:r>
      <w:r>
        <w:rPr>
          <w:b/>
        </w:rPr>
        <w:t>Bilirkişi raporunun EK 1’in de bulunan CD de bulunan Microsoft Office dosyalarının teknik inceleme sonuçları (toplam 11 Sayfa)</w:t>
      </w:r>
    </w:p>
    <w:p w:rsidR="00004D11" w:rsidRDefault="00004D11" w:rsidP="00004D11">
      <w:pPr>
        <w:ind w:firstLine="709"/>
        <w:jc w:val="both"/>
      </w:pPr>
      <w:r>
        <w:t>273 adet dosyanın  Sıra Numarası, Dosya yolu, Şirket, Yazar, Son Kaydededen Kullanıcı, Son Kaydedildiği Ofis Sürüm, Yaratılma Tarihi, Son değiştirilme tarihi, son çıktı alınma tarihi, dosya üzerinde değişiklik yapan son 10 kullanıcı ve dizin bilgilerinin 9 sayfa halinde liste olarak belirtildiği,</w:t>
      </w:r>
    </w:p>
    <w:p w:rsidR="00004D11" w:rsidRDefault="00004D11" w:rsidP="00004D11">
      <w:pPr>
        <w:ind w:firstLine="709"/>
        <w:jc w:val="both"/>
      </w:pPr>
      <w:r>
        <w:t>5 adet dosyanın sıra numarası, dosya adı, dosya yolu, oluşturulma zamanı, değiştirilme zamanı, yazar, en son kaydeden, son kaydedildiği program ve son çıktı alınma tarihi bilgilerinin 1 sayfa halinde liste olarak belirtildiği,</w:t>
      </w:r>
    </w:p>
    <w:p w:rsidR="00004D11" w:rsidRDefault="00004D11" w:rsidP="00004D11">
      <w:pPr>
        <w:ind w:firstLine="709"/>
        <w:jc w:val="both"/>
      </w:pPr>
      <w:r>
        <w:t>32 adet dosyanın sıra numarası, dosya yolu,  şirket, yazar, son kaydeden kullanıcı, son kaydedildiği ofis sürümü, yaratılma tarihi, son değiştirilme tarihi, son çıktı alınma tarihi bilgilerinin 1 sayfa halinde liste olarak belirtildiği,</w:t>
      </w:r>
    </w:p>
    <w:p w:rsidR="00004D11" w:rsidRDefault="00004D11" w:rsidP="00004D11">
      <w:pPr>
        <w:ind w:firstLine="709"/>
        <w:jc w:val="both"/>
      </w:pPr>
    </w:p>
    <w:p w:rsidR="00004D11" w:rsidRDefault="00004D11" w:rsidP="00004D11">
      <w:pPr>
        <w:ind w:firstLine="709"/>
        <w:jc w:val="both"/>
        <w:rPr>
          <w:b/>
        </w:rPr>
      </w:pPr>
      <w:r>
        <w:rPr>
          <w:b/>
        </w:rPr>
        <w:lastRenderedPageBreak/>
        <w:t>Bilirkişi raporunun EK 2 sinde bulunan resim dosyalarının teknik inceleme sonuçları (toplam 23 sayfa),</w:t>
      </w:r>
    </w:p>
    <w:p w:rsidR="00004D11" w:rsidRDefault="00004D11" w:rsidP="00004D11">
      <w:pPr>
        <w:ind w:firstLine="709"/>
        <w:jc w:val="both"/>
      </w:pPr>
      <w:r>
        <w:t>765 adet dosyanın No, Dosya adı, Dosyanın Bulunduğu Dizin, Dosya Büyüklüğü, Dosya Oluşturulma ve Son Değiştirilme Zamanı ve Görüntü Boyut bilgilerinin 19 sayfa halinde liste olarak belirtildiği,</w:t>
      </w:r>
    </w:p>
    <w:p w:rsidR="00004D11" w:rsidRDefault="00004D11" w:rsidP="00004D11">
      <w:pPr>
        <w:ind w:firstLine="709"/>
        <w:jc w:val="both"/>
      </w:pPr>
      <w:r>
        <w:t>135 adet dosyanın no, dosya adı, dosya türü, dosyanın bulunduğu dizin, dosya büyüklüğü, dosya  oluşturulma ve son değiştirilme zamanı ve görüntü boyutu bilgilerinin 4 sayfa halinde liste olarak belirtildiği anlaşılmıştır.</w:t>
      </w:r>
    </w:p>
    <w:p w:rsidR="00004D11" w:rsidRDefault="00004D11" w:rsidP="00004D11">
      <w:pPr>
        <w:ind w:firstLine="709"/>
        <w:jc w:val="both"/>
      </w:pPr>
      <w:r>
        <w:tab/>
      </w:r>
      <w:r>
        <w:tab/>
        <w:t xml:space="preserve">  </w:t>
      </w:r>
      <w:r>
        <w:tab/>
      </w: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pPr>
    </w:p>
    <w:p w:rsidR="00004D11" w:rsidRDefault="00004D11" w:rsidP="00004D11">
      <w:pPr>
        <w:rPr>
          <w:b/>
        </w:rPr>
      </w:pPr>
      <w:r>
        <w:rPr>
          <w:b/>
        </w:rPr>
        <w:t>3.26. MİLLİ GÜVENLİK KURULU GENEL SEKRETERLİĞİNDEN GÖNDERİLEN BELGELER (250.Kls. S: 320-476)</w:t>
      </w:r>
    </w:p>
    <w:p w:rsidR="00004D11" w:rsidRDefault="00004D11" w:rsidP="00004D11">
      <w:pPr>
        <w:jc w:val="center"/>
        <w:rPr>
          <w:b/>
        </w:rPr>
      </w:pPr>
    </w:p>
    <w:p w:rsidR="00004D11" w:rsidRDefault="00004D11" w:rsidP="00004D11">
      <w:pPr>
        <w:ind w:firstLine="709"/>
        <w:jc w:val="both"/>
        <w:rPr>
          <w:u w:val="single"/>
        </w:rPr>
      </w:pPr>
      <w:r>
        <w:t xml:space="preserve">Milli Güvenlik Kurulu Genel Sekreterliğinden 09.10.2012 tarihinde soruşturma dosyamız ile ilgili olarak </w:t>
      </w:r>
      <w:r>
        <w:rPr>
          <w:u w:val="single"/>
        </w:rPr>
        <w:t>“28 Şubat 1997 tarihinde yapılan Milli Güvenlik Kurulu toplantısına ait tutulan tutanaklar ile ses kayıtlarının Başsavcılığımıza gönderilmesi” talep edilmiştir.</w:t>
      </w:r>
    </w:p>
    <w:p w:rsidR="00004D11" w:rsidRDefault="00004D11" w:rsidP="00004D11">
      <w:pPr>
        <w:jc w:val="both"/>
      </w:pPr>
      <w:r>
        <w:tab/>
        <w:t xml:space="preserve">Milli Güvenlik Kurulu Genel Sekreterliği Hukuk Müşavirliğinin Başsavcılığımıza hitaben yazdığı 10.10.2012 tarih ve B.02.1.MGK.0.61.641.03.1659 sayılı ve belge talebi konulu  </w:t>
      </w:r>
      <w:r>
        <w:rPr>
          <w:u w:val="single"/>
        </w:rPr>
        <w:t>cevabi yazılarında, “2945 Sayılı Milli Güvenlik Kurulu ve Milli Güvenlik Kurulu Genel Sekreterliği Kanununun 10’ncu maddesi ile 5271 Sayılı Ceza Muhakemesi Kanununun 47 ve 125’nci maddeleri uyarınca bu aşamada talebinizin yerine getirilmesi mümkün görülmediği” belirtilmiştir</w:t>
      </w:r>
      <w:r>
        <w:t xml:space="preserve">. </w:t>
      </w:r>
    </w:p>
    <w:p w:rsidR="00004D11" w:rsidRDefault="00004D11" w:rsidP="00004D11">
      <w:pPr>
        <w:jc w:val="both"/>
        <w:rPr>
          <w:b/>
        </w:rPr>
      </w:pPr>
      <w:r>
        <w:rPr>
          <w:b/>
        </w:rPr>
        <w:tab/>
        <w:t>Milli Güvenlik Kurulu Genel Sekreterliğinin 21 Aralık 2012 tarihli yazısı ile Başsavcılığımıza gönderilen belge aslı emanetimizin 2012/296 sırasında kayda alınmış olup, (emanet makbuzu ve belge suretleri 250.Klasör Sayfa 320-476 dadır) yazı ekindeki,</w:t>
      </w:r>
    </w:p>
    <w:p w:rsidR="00004D11" w:rsidRDefault="00004D11" w:rsidP="00004D11">
      <w:pPr>
        <w:jc w:val="both"/>
      </w:pPr>
    </w:p>
    <w:p w:rsidR="00004D11" w:rsidRDefault="00004D11" w:rsidP="00004D11">
      <w:pPr>
        <w:ind w:firstLine="709"/>
        <w:jc w:val="both"/>
      </w:pPr>
      <w:r>
        <w:t>1-Genelkurmay Başkanlığı Ankara amblemli  Genelkurmay İstihbarat Başkanlığı  başlıklı KİŞİYE ÖZEL-GİZLİ KAŞELİ, İRTİCAİ FAALİYETLER konulu M.G.K.Gn.Sek.İlhan KILIÇ ismi yazılı  toplam 65 sayfa belgenin her sayfasının altında “19 kopyanın 14 kopyası” yazılı belge,</w:t>
      </w:r>
    </w:p>
    <w:p w:rsidR="00004D11" w:rsidRDefault="00004D11" w:rsidP="00004D11">
      <w:pPr>
        <w:ind w:firstLine="709"/>
        <w:jc w:val="both"/>
      </w:pPr>
    </w:p>
    <w:p w:rsidR="00004D11" w:rsidRDefault="00004D11" w:rsidP="00004D11">
      <w:pPr>
        <w:ind w:firstLine="709"/>
        <w:jc w:val="both"/>
      </w:pPr>
      <w:r>
        <w:t>2- Genelkurmay Başkanlığı İstihbarat Başkanlığı  başlıklı İRTİCAİ Faaliyetler konulu M.G.K.Genel Sekreteri İlhan KILIÇ isminin yazılı olduğu 25 sayfa belge,</w:t>
      </w:r>
    </w:p>
    <w:p w:rsidR="00004D11" w:rsidRDefault="00004D11" w:rsidP="00004D11">
      <w:pPr>
        <w:ind w:firstLine="709"/>
        <w:jc w:val="both"/>
      </w:pPr>
    </w:p>
    <w:p w:rsidR="00004D11" w:rsidRDefault="00004D11" w:rsidP="00004D11">
      <w:pPr>
        <w:ind w:firstLine="709"/>
        <w:jc w:val="both"/>
      </w:pPr>
      <w:r>
        <w:t>3-Genelkurmay Başkanlığı Ankara amblemli, Genelkurmay İstihbarat Başkanlığı Siyasal İslami Kesimin Kadrolaşma Faaliyetleri ve İslami Sermaye başlıklı  GİZLİ ibareli,</w:t>
      </w:r>
    </w:p>
    <w:p w:rsidR="00004D11" w:rsidRDefault="00004D11" w:rsidP="00004D11">
      <w:pPr>
        <w:ind w:firstLine="709"/>
        <w:jc w:val="both"/>
      </w:pPr>
      <w:r>
        <w:t>1-Siyasal İslami Kesimin Kadrolaşma Faaliyetleri (17 sayfa)</w:t>
      </w:r>
    </w:p>
    <w:p w:rsidR="00004D11" w:rsidRDefault="00004D11" w:rsidP="00004D11">
      <w:pPr>
        <w:jc w:val="both"/>
      </w:pPr>
      <w:r>
        <w:lastRenderedPageBreak/>
        <w:tab/>
        <w:t>2-İslami Sermaye (28 sayfa)</w:t>
      </w:r>
    </w:p>
    <w:p w:rsidR="00004D11" w:rsidRDefault="00004D11" w:rsidP="00004D11">
      <w:pPr>
        <w:jc w:val="both"/>
      </w:pPr>
      <w:r>
        <w:tab/>
        <w:t>3-Genel Değerlendirme,Sonuç ve Teklifler Bölümlerinden (10 sayfa) oluşan belge,</w:t>
      </w:r>
    </w:p>
    <w:p w:rsidR="00004D11" w:rsidRDefault="00004D11" w:rsidP="00004D11">
      <w:pPr>
        <w:ind w:firstLine="709"/>
        <w:jc w:val="both"/>
      </w:pPr>
      <w:r>
        <w:t>4- Sayın Cumhurbaşkanı’na Genelkurmay Karargahında verilen brifing’te yapılan konuşmalar başlıklı  3 sayfadan oluşan GİZLİ ibareli ve KAŞELİ 17 Ocak 1997 tarihli belge,</w:t>
      </w:r>
    </w:p>
    <w:p w:rsidR="00004D11" w:rsidRDefault="00004D11" w:rsidP="00004D11">
      <w:pPr>
        <w:ind w:hanging="425"/>
        <w:jc w:val="center"/>
        <w:rPr>
          <w:b/>
        </w:rPr>
      </w:pPr>
    </w:p>
    <w:p w:rsidR="00004D11" w:rsidRDefault="00004D11" w:rsidP="00004D11">
      <w:pPr>
        <w:rPr>
          <w:b/>
        </w:rPr>
      </w:pPr>
      <w:r>
        <w:rPr>
          <w:b/>
        </w:rPr>
        <w:t>3.26.1. “İrticai Faaliyetler” Konulu (1) Nolu Belge (250 Kls. S:320-387)</w:t>
      </w:r>
    </w:p>
    <w:p w:rsidR="00004D11" w:rsidRDefault="00004D11" w:rsidP="00004D11">
      <w:pPr>
        <w:ind w:firstLine="709"/>
        <w:jc w:val="both"/>
      </w:pPr>
      <w:r>
        <w:t>Genelkurmay Başkanlığı Ankara amblemli  Genelkurmay İstihbarat Başkanlığı  başlıklı KİŞİYE ÖZEL-GİZLİ KAŞELİ, İRTİCAİ FAALİYETLER konulu M.G.K.Gn.Sek.İlhan KILIÇ ismi yazılı toplam 65 sayfa sunum için yansı şeklinde büyük harflerle hazırlanan belgenin her sayfasının altında “19 kopyanın 14 kopyası” yazılı belge Cumhurbaşkanlığı arşivinden gelen İrticai Faaliyetler konulu belge ile aynı olduğu ve Cumhurbaşkanlığı Genelkurmayda 17 Ocak 1997 tarihinde verilen özel takdimde bizzat verilen belge olması sebebiyle iddianamenin üst kısmında anlatılıp özetlendiğinden  burada tekrar özetlenmemiştir.</w:t>
      </w:r>
    </w:p>
    <w:p w:rsidR="00004D11" w:rsidRDefault="00004D11" w:rsidP="00004D11">
      <w:pPr>
        <w:ind w:firstLine="709"/>
        <w:jc w:val="both"/>
        <w:rPr>
          <w:b/>
          <w:i/>
          <w:u w:val="single"/>
        </w:rPr>
      </w:pPr>
    </w:p>
    <w:p w:rsidR="00004D11" w:rsidRDefault="00004D11" w:rsidP="00004D11">
      <w:pPr>
        <w:ind w:firstLine="709"/>
        <w:jc w:val="both"/>
        <w:rPr>
          <w:b/>
          <w:u w:val="single"/>
        </w:rPr>
      </w:pPr>
      <w:r>
        <w:rPr>
          <w:b/>
          <w:u w:val="single"/>
        </w:rPr>
        <w:t xml:space="preserve">Değerlendirme; Belge içeriği Batı Çalışma Grubunun belge içerikleri ile benzerlik göstermekte ve belgede Refahyol Hükümeti açıkça hedef alınmıştır. </w:t>
      </w:r>
    </w:p>
    <w:p w:rsidR="00004D11" w:rsidRDefault="00004D11" w:rsidP="00004D11">
      <w:pPr>
        <w:ind w:right="23" w:firstLine="720"/>
        <w:jc w:val="both"/>
        <w:rPr>
          <w:b/>
          <w:i/>
          <w:u w:val="single"/>
        </w:rPr>
      </w:pPr>
    </w:p>
    <w:p w:rsidR="00004D11" w:rsidRDefault="00004D11" w:rsidP="00004D11">
      <w:pPr>
        <w:ind w:firstLine="709"/>
        <w:jc w:val="both"/>
        <w:rPr>
          <w:b/>
        </w:rPr>
      </w:pPr>
      <w:r>
        <w:rPr>
          <w:b/>
        </w:rPr>
        <w:t>Milli Güvenlik Kurulu Sekreterliğinden Gönderilen İrticai Faaliyetler konulu 1 numaralı belge olan Genelkurmay Başkanlığı Ankara amblemli  Genelkurmay İstihbarat Başkanlığı  başlıklı Kişiye Özel-Gizli Kaşeli, İRTİCAİ FAALİYETLER konulu toplam 65 sayfa büyük harflerle sunum için yansı şekilde hazırlanan belgenin,</w:t>
      </w:r>
    </w:p>
    <w:p w:rsidR="00004D11" w:rsidRDefault="00004D11" w:rsidP="00004D11">
      <w:pPr>
        <w:ind w:firstLine="709"/>
        <w:jc w:val="both"/>
        <w:rPr>
          <w:b/>
        </w:rPr>
      </w:pPr>
      <w:r>
        <w:rPr>
          <w:b/>
        </w:rPr>
        <w:t>Soruşturma dosyamızda bulunan benzer  belgelerle karşılaştırmasında</w:t>
      </w:r>
    </w:p>
    <w:p w:rsidR="00004D11" w:rsidRDefault="00004D11" w:rsidP="00004D11">
      <w:pPr>
        <w:ind w:firstLine="709"/>
        <w:jc w:val="both"/>
      </w:pPr>
      <w:r>
        <w:t>Genelkurmay Başkanlığı antetli CD’den çıktısı alınarak oluşturulan (13) numaralı klasör içerisinde (13 kls. S:248-278) bulunan “İrticai Faaliyetler” başlıklı, “Sayın Komutanım” ibaresi ile başlayan Gizli kaşeli (31 sayfalık) tamamı büyük harflerle sık olarak yazılmış belge,</w:t>
      </w:r>
    </w:p>
    <w:p w:rsidR="00004D11" w:rsidRDefault="00004D11" w:rsidP="00004D11">
      <w:pPr>
        <w:ind w:right="20"/>
        <w:jc w:val="both"/>
        <w:rPr>
          <w:b/>
        </w:rPr>
      </w:pPr>
      <w:r>
        <w:tab/>
        <w:t>G</w:t>
      </w:r>
      <w:r>
        <w:rPr>
          <w:b/>
        </w:rPr>
        <w:t>enel itibari ile aynen uyuştuğu, içerik olarak birbirine benzedikleri, sözkonusu ana belgenin hazırlık taslak hali olabileceği değerlendirilmiştir.</w:t>
      </w:r>
    </w:p>
    <w:p w:rsidR="00004D11" w:rsidRDefault="00004D11" w:rsidP="00004D11">
      <w:pPr>
        <w:ind w:right="20"/>
        <w:jc w:val="both"/>
        <w:rPr>
          <w:b/>
        </w:rPr>
      </w:pPr>
      <w:r>
        <w:rPr>
          <w:b/>
        </w:rPr>
        <w:t>3.26.2. “İrticai Faaliyetler” Konulu (2) Nolu Belge (250 Kls. S:445-470)</w:t>
      </w:r>
    </w:p>
    <w:p w:rsidR="00004D11" w:rsidRDefault="00004D11" w:rsidP="00004D11">
      <w:pPr>
        <w:ind w:firstLine="709"/>
        <w:jc w:val="both"/>
        <w:rPr>
          <w:b/>
        </w:rPr>
      </w:pPr>
      <w:r>
        <w:rPr>
          <w:b/>
        </w:rPr>
        <w:t>Genelkurmay Başkanlığı Ankara amblemli  Genelkurmay İstihbarat Başkanlığı  başlıklı –GİZLİ-KİŞİYE ÖZEL KAŞELİ, İrticai Faaliyetler konulu başlıklı sağ alt köşede M.G.K.Genel Sekreteri Hv.Orgeneral İlhan KILIÇ ismi yazılı sunum için yansı şeklinde büyük harflerle hazırlanan 25 sayfa belgede özetle;</w:t>
      </w:r>
    </w:p>
    <w:p w:rsidR="00004D11" w:rsidRDefault="00004D11" w:rsidP="00004D11">
      <w:pPr>
        <w:ind w:firstLine="709"/>
        <w:jc w:val="both"/>
        <w:rPr>
          <w:b/>
        </w:rPr>
      </w:pPr>
      <w:r>
        <w:rPr>
          <w:b/>
        </w:rPr>
        <w:t>Sayın Komutanım,</w:t>
      </w:r>
    </w:p>
    <w:p w:rsidR="00004D11" w:rsidRDefault="00004D11" w:rsidP="00004D11">
      <w:pPr>
        <w:ind w:firstLine="709"/>
        <w:jc w:val="both"/>
        <w:rPr>
          <w:b/>
        </w:rPr>
      </w:pPr>
      <w:r>
        <w:rPr>
          <w:b/>
        </w:rPr>
        <w:t>Öncelik ve özellikle;</w:t>
      </w:r>
    </w:p>
    <w:p w:rsidR="00004D11" w:rsidRDefault="00004D11" w:rsidP="00004D11">
      <w:pPr>
        <w:ind w:firstLine="709"/>
        <w:jc w:val="both"/>
      </w:pPr>
      <w:r>
        <w:t>Çok partili sisteme geçişi müteakip siyasi beklentileri nedeniyle Atatürk ilke ve inkılapları aleyhine verilen tavizlerin sonucu olarak, irticai kesim, demokrasi şemsiyesi altında  toplum içinde de teşkilatlanma çalışmalarına hız vermiş, laik devlet olgusu, yasal bir teminat olmasına rağmen sulandırılmıştır.</w:t>
      </w:r>
    </w:p>
    <w:p w:rsidR="00004D11" w:rsidRDefault="00004D11" w:rsidP="00004D11">
      <w:pPr>
        <w:ind w:firstLine="709"/>
        <w:jc w:val="both"/>
        <w:rPr>
          <w:b/>
        </w:rPr>
      </w:pPr>
      <w:r>
        <w:rPr>
          <w:b/>
        </w:rPr>
        <w:t>Bu bağlamda,</w:t>
      </w:r>
    </w:p>
    <w:p w:rsidR="00004D11" w:rsidRDefault="00004D11" w:rsidP="00004D11">
      <w:pPr>
        <w:ind w:firstLine="709"/>
        <w:jc w:val="both"/>
      </w:pPr>
      <w:r>
        <w:lastRenderedPageBreak/>
        <w:t>Ulu önder Atatürk’ün ortaya koyduğu çağdaş ve Laik Cumhuriyet, tehdit altına girme temayülü göstermiş, T.C.nin temel nitelikleri yıpratılarak, irticai hareketler maksatlı bir şekilde desteklenmek suretiyle ülke ve millet sonu olmayan bir karanlığın içine çekilmeye çalışılmıştır.</w:t>
      </w:r>
    </w:p>
    <w:p w:rsidR="00004D11" w:rsidRDefault="00004D11" w:rsidP="00004D11">
      <w:pPr>
        <w:ind w:firstLine="709"/>
        <w:jc w:val="both"/>
      </w:pPr>
      <w:r>
        <w:t>Diyanetin yurtiçinde ve yurtdışında görev yapmamasından ortaya çıkan boşluk, tarikatlar ve milli görüş teşkilatı tarafından doldurulmakta böylece örgütlenme faaliyetleri hızla artmaktadır.</w:t>
      </w:r>
    </w:p>
    <w:p w:rsidR="00004D11" w:rsidRDefault="00004D11" w:rsidP="00004D11">
      <w:pPr>
        <w:ind w:firstLine="709"/>
        <w:jc w:val="both"/>
      </w:pPr>
      <w:r>
        <w:t>Gelişen bu durum muvacehesinde;</w:t>
      </w:r>
    </w:p>
    <w:p w:rsidR="00004D11" w:rsidRDefault="00004D11" w:rsidP="00004D11">
      <w:pPr>
        <w:ind w:firstLine="709"/>
        <w:jc w:val="both"/>
      </w:pPr>
      <w:r>
        <w:t>Özellikle; son 11 aylık dönem içinde bazı İslam devletlerince de geliştirilip desteklenen şeriat düzenine dayalı radikal İslami tehdit, laik Cumhuriyeti yıkmaya yönelik faaliyetlerini siyasi, sosyal, ekonomik ve askeri olaylarla entegreli olarak arttırmıştır.</w:t>
      </w:r>
    </w:p>
    <w:p w:rsidR="00004D11" w:rsidRDefault="00004D11" w:rsidP="00004D11">
      <w:pPr>
        <w:ind w:firstLine="709"/>
        <w:jc w:val="both"/>
      </w:pPr>
      <w:r>
        <w:t xml:space="preserve">Haziran 1996 ayında, </w:t>
      </w:r>
      <w:r>
        <w:rPr>
          <w:u w:val="single"/>
        </w:rPr>
        <w:t>bugünkü  koalisyon hükümetinin oluşturulmasını</w:t>
      </w:r>
      <w:r>
        <w:t xml:space="preserve"> müteakip irticai kesimin siyasal islamı gerçekleştirme yolunda başta teşkilatlanma ve kadrolaşma olmak üzere tüm alanlarda yoğun faaliyetlere giriştiği görülmüştür.</w:t>
      </w:r>
    </w:p>
    <w:p w:rsidR="00004D11" w:rsidRDefault="00004D11" w:rsidP="00004D11">
      <w:pPr>
        <w:ind w:firstLine="709"/>
        <w:jc w:val="both"/>
      </w:pPr>
      <w:r>
        <w:t>Son dönemlerde, basına da yansıyan tarikat olaylarında kendilerini şeyh olarak ilan eden ve sayıları 5 bin civarında olduğu bilinen bu insanların büyük bir yüzdesi Güneydoğu kökenlidir. Bu tip insanlar, din kimliği altında ekonomik sıkıntı ve sosyal sınıf farkı karşısında çıkış arayan bölge halkını, kendi saflarına katmak suretiyle siyasal islamın öncülüğünü yapmaktadırlar.</w:t>
      </w:r>
    </w:p>
    <w:p w:rsidR="00004D11" w:rsidRDefault="00004D11" w:rsidP="00004D11">
      <w:pPr>
        <w:ind w:firstLine="709"/>
        <w:jc w:val="both"/>
      </w:pPr>
      <w:r>
        <w:t>TSK lerine yönelik olarak;</w:t>
      </w:r>
    </w:p>
    <w:p w:rsidR="00004D11" w:rsidRDefault="00004D11" w:rsidP="00004D11">
      <w:pPr>
        <w:ind w:firstLine="709"/>
        <w:jc w:val="both"/>
      </w:pPr>
      <w:r>
        <w:t>Gerçekleştirdikleri yoğun propaganda faaliyetleri ile bir taraftan TSK ni dine karşı göstermeye çalışmışlar, diğer yandan “TSK.belli güçlerin değil, halkın ordusudur. Ordu peygamber ocağıdır” gibi belli çevrelere sıcak mesajlar göndererek, silahlı kuvvetlerin emir-komuta yapısını yıpratmaya yönelik gayret içinde görünmüşlerdir.</w:t>
      </w:r>
    </w:p>
    <w:p w:rsidR="00004D11" w:rsidRDefault="00004D11" w:rsidP="00004D11">
      <w:pPr>
        <w:ind w:firstLine="709"/>
        <w:jc w:val="both"/>
      </w:pPr>
      <w:r>
        <w:t>Propaganda yoluyla;</w:t>
      </w:r>
    </w:p>
    <w:p w:rsidR="00004D11" w:rsidRDefault="00004D11" w:rsidP="00004D11">
      <w:pPr>
        <w:ind w:firstLine="709"/>
        <w:jc w:val="both"/>
      </w:pPr>
      <w:r>
        <w:t>İrticai kesim sahip olduğu 19 gazete, 110 dergi, 51 radyo ve 20 televizyon istasyonu ile taban geliştirmeye yönelik propaganda faaliyetlerini kesintisiz olarak sürdürmüştür.</w:t>
      </w:r>
    </w:p>
    <w:p w:rsidR="00004D11" w:rsidRDefault="00004D11" w:rsidP="00004D11">
      <w:pPr>
        <w:ind w:firstLine="709"/>
        <w:jc w:val="both"/>
      </w:pPr>
      <w:r>
        <w:t>Siyasal İslam, taraftarlarının sahip oldukları 2500 dernek, 500 vakıf, binin üzerinde şirket, 1200 yurt, 800 ün üzerinde özel okul ve dersaneler ile oldukça yüksek bir ekonomik güce kavuşmuş ve bu yöndeki çalışmalarına devam ettiği görülmüştür.</w:t>
      </w:r>
    </w:p>
    <w:p w:rsidR="00004D11" w:rsidRDefault="00004D11" w:rsidP="00004D11">
      <w:pPr>
        <w:ind w:firstLine="709"/>
        <w:jc w:val="both"/>
      </w:pPr>
      <w:r>
        <w:t>İRAN</w:t>
      </w:r>
    </w:p>
    <w:p w:rsidR="00004D11" w:rsidRDefault="00004D11" w:rsidP="00004D11">
      <w:pPr>
        <w:ind w:firstLine="709"/>
        <w:jc w:val="both"/>
      </w:pPr>
      <w:r>
        <w:t>LİBYA</w:t>
      </w:r>
    </w:p>
    <w:p w:rsidR="00004D11" w:rsidRDefault="00004D11" w:rsidP="00004D11">
      <w:pPr>
        <w:ind w:firstLine="709"/>
        <w:jc w:val="both"/>
      </w:pPr>
      <w:r>
        <w:t>SUUDİ ARABİSTAN</w:t>
      </w:r>
    </w:p>
    <w:p w:rsidR="00004D11" w:rsidRDefault="00004D11" w:rsidP="00004D11">
      <w:pPr>
        <w:ind w:firstLine="709"/>
        <w:jc w:val="both"/>
      </w:pPr>
      <w:r>
        <w:t>Sudan</w:t>
      </w:r>
    </w:p>
    <w:p w:rsidR="00004D11" w:rsidRDefault="00004D11" w:rsidP="00004D11">
      <w:pPr>
        <w:ind w:firstLine="709"/>
        <w:jc w:val="both"/>
      </w:pPr>
      <w:r>
        <w:t>(İrticai kesime maddi ve manevi destek sağladıkları)</w:t>
      </w:r>
    </w:p>
    <w:p w:rsidR="00004D11" w:rsidRDefault="00004D11" w:rsidP="00004D11">
      <w:pPr>
        <w:ind w:firstLine="709"/>
        <w:jc w:val="both"/>
      </w:pPr>
      <w:r>
        <w:t>Halen sadece kayıtlı Kur’an kurslarına devam edenlerin sayısı 1 milyon 685 bin olarak belirlenmiş, yapılan incelemede her beş yılda bir bu sayının iki katına çıktığı tespit edilmişti. Bu durumda 2005 yılında bu rakamın 7 milyona çıkacağı değerlendirilmektedir.</w:t>
      </w:r>
    </w:p>
    <w:p w:rsidR="00004D11" w:rsidRDefault="00004D11" w:rsidP="00004D11">
      <w:pPr>
        <w:ind w:firstLine="709"/>
        <w:jc w:val="both"/>
      </w:pPr>
      <w:r>
        <w:lastRenderedPageBreak/>
        <w:t>Bu rakamlara izinsiz olarak faaliyet sürdüren Kur’an kurslarındaki öğrenci sayısıda ilave edildiğinde, ulaşılacak rakamın büyüklüğü takdirlerinize maruzdur.</w:t>
      </w:r>
    </w:p>
    <w:p w:rsidR="00004D11" w:rsidRDefault="00004D11" w:rsidP="00004D11">
      <w:pPr>
        <w:ind w:firstLine="709"/>
        <w:jc w:val="both"/>
      </w:pPr>
      <w:r>
        <w:t>İrticai kesimin İslam devletinin kalesi olarak gördükleri İmam Hatip Okullarında ise, durum dahada düşündürücüdür. 1995 verileri ile yapılan bir çalışmada, ülkemizdeki 561 İmam Hatip Lisesinde 492 bin 809 öğrenci bulunduğu ve yılda 53 bin 553 kişinin mezun olduğu tespit edilmiştir.</w:t>
      </w:r>
    </w:p>
    <w:p w:rsidR="00004D11" w:rsidRDefault="00004D11" w:rsidP="00004D11">
      <w:pPr>
        <w:ind w:firstLine="709"/>
        <w:jc w:val="both"/>
      </w:pPr>
      <w:r>
        <w:t>Öte yandan 92 bin 700 din görevlisinin mevcut olduğu Diyanet İşleri Başkanlığının yıllık din hizmetlerinde istihdam edilecek personel ihtiyaç sayılı 2 bin 255 kişi olarak belirtilmiştir.</w:t>
      </w:r>
    </w:p>
    <w:p w:rsidR="00004D11" w:rsidRDefault="00004D11" w:rsidP="00004D11">
      <w:pPr>
        <w:ind w:firstLine="709"/>
        <w:jc w:val="both"/>
      </w:pPr>
      <w:r>
        <w:t>Bu durumda adından da anlaşılacağı üzere din hizmetlerinde istihdam edilmesi gereken İmam Hatip Lisesi mezunlarından 51 bin 345 kişinin halen açıkta olması gerekmektedir.</w:t>
      </w:r>
    </w:p>
    <w:p w:rsidR="00004D11" w:rsidRDefault="00004D11" w:rsidP="00004D11">
      <w:pPr>
        <w:ind w:firstLine="709"/>
        <w:jc w:val="both"/>
      </w:pPr>
      <w:r>
        <w:t>TSK lerini durumdan vazife çıkarmak ve iç hizmet kanununa göre verilen ana görevleri doğrultusunda tehdidi yeniden değerlendirilmesi keyfiyetini ortaya çıkarmıştır.</w:t>
      </w:r>
    </w:p>
    <w:p w:rsidR="00004D11" w:rsidRDefault="00004D11" w:rsidP="00004D11">
      <w:pPr>
        <w:ind w:firstLine="709"/>
        <w:jc w:val="both"/>
      </w:pPr>
      <w:r>
        <w:t>Bu noktadan hareketle;</w:t>
      </w:r>
    </w:p>
    <w:p w:rsidR="00004D11" w:rsidRDefault="00004D11" w:rsidP="00004D11">
      <w:pPr>
        <w:ind w:firstLine="709"/>
        <w:jc w:val="both"/>
      </w:pPr>
      <w:r>
        <w:t>Bilindiği üzere;</w:t>
      </w:r>
    </w:p>
    <w:p w:rsidR="00004D11" w:rsidRDefault="00004D11" w:rsidP="00004D11">
      <w:pPr>
        <w:ind w:firstLine="709"/>
        <w:jc w:val="both"/>
      </w:pPr>
      <w:r>
        <w:t>Türk Silahlı Kuvvetlerinin görevi 211 sayılı Türk Silahlı Kuvvetleri İç Hizmet Kanununun 35 nci maddesinde “Türk Yurdunu ve Anayasa ile tayin edilmiş olan Türkiye Cumhuriyetini kollamak ve Korumaktır” şeklinde belirlenmiştir. Bu madde 1935 tarihli eski İç Hizmet Kanununda da aynı şekilde ifade edilmektedir.</w:t>
      </w:r>
    </w:p>
    <w:p w:rsidR="00004D11" w:rsidRDefault="00004D11" w:rsidP="00004D11">
      <w:pPr>
        <w:ind w:firstLine="709"/>
        <w:jc w:val="both"/>
      </w:pPr>
      <w:r>
        <w:t>Bu görev TSK İç Hizmet Yönetmeliğinin 85/1 nci maddesinde “Vazifesi, Türk Yurdu ve Cumhuriyetini iç ve dışa karşı, lüzumunda silahla korumak” şeklinde ifade edilmiştir.</w:t>
      </w:r>
    </w:p>
    <w:p w:rsidR="00004D11" w:rsidRDefault="00004D11" w:rsidP="00004D11">
      <w:pPr>
        <w:ind w:firstLine="709"/>
        <w:jc w:val="both"/>
      </w:pPr>
      <w:r>
        <w:t>Bu nedenle, dışarıdan gelebilecek bir tehlikenin bertaraf edilmesi Türk Silahlı Kuvvetlerinin bir görevi olduğu gibi, Anayasa tarafından belirlenen Cumhuriyetin niteliklerini değiştirmeye ve ortadan kaldırmaya yönelik olarak içeriden ve dışarıdan gelecek tehlikelere karşı Türk yurdunun ve Anayasa ile tayin edilmiş Türkiye Cumhuriyetinin koruma ve kollanması TSK nın görevidir. TSK bu görevini yapabilmek için dış tehdidi olduğu gibi iç tehdidi de değerlendirmek zorundadır…….</w:t>
      </w:r>
    </w:p>
    <w:p w:rsidR="00004D11" w:rsidRDefault="00004D11" w:rsidP="00004D11">
      <w:pPr>
        <w:ind w:firstLine="709"/>
        <w:jc w:val="both"/>
      </w:pPr>
      <w:r>
        <w:t>İç tehdidin değerlendirilmesi bağlamında, TSK lerinin mevcut mekanizmaya aykırı bir işlemi söz konusu olmayın, kendisine yasa ile verilmiş olan görevin gerektirdiği değerlendirmeyi yaptığı ortadadır. Bu durum, diğer bir kurumun görevine müdahale şeklinde düşünülemez. Bilakis Gnkur.Bşk.lığının yasa gereği resen yapmak zorunda olduğu bir görevdir.</w:t>
      </w:r>
    </w:p>
    <w:p w:rsidR="00004D11" w:rsidRDefault="00004D11" w:rsidP="00004D11">
      <w:pPr>
        <w:ind w:firstLine="709"/>
        <w:jc w:val="both"/>
      </w:pPr>
      <w:r>
        <w:t>Diğer taraftan, TSK için, durumdan  vazife çıkarmak ve gerekli tedbirleri almak da bir görevdir. Dolayısıyla T.C’ ni iç ve dış tehdite karşı koruma ve kollama görevini yaparken, mevcut ve muhtemel tehditleri devamlı olarak izlemek ve değerlendirmek durumundadır.</w:t>
      </w:r>
    </w:p>
    <w:p w:rsidR="00004D11" w:rsidRDefault="00004D11" w:rsidP="00004D11">
      <w:pPr>
        <w:ind w:firstLine="709"/>
        <w:jc w:val="both"/>
      </w:pPr>
      <w:r>
        <w:t>Bunun yanı sıra;</w:t>
      </w:r>
    </w:p>
    <w:p w:rsidR="00004D11" w:rsidRDefault="00004D11" w:rsidP="00004D11">
      <w:pPr>
        <w:ind w:firstLine="709"/>
        <w:jc w:val="both"/>
      </w:pPr>
      <w:r>
        <w:t>2945 sayılı MGK ve MGK.Genel Sekreterliği Kanununun 2 nci maddesinin, “A” fıkrasında düzenlenen MGK.kavramının tanımında, iç ve dış tehditten bahsedilmesi, iç ve dış tehdit değerlendirmesinin münhasıran MGK veya Milli İstihbarat Teşkilatı tarafından yapılacağı anlamına gelmez.</w:t>
      </w:r>
    </w:p>
    <w:p w:rsidR="00004D11" w:rsidRDefault="00004D11" w:rsidP="00004D11">
      <w:pPr>
        <w:ind w:firstLine="709"/>
        <w:jc w:val="both"/>
      </w:pPr>
      <w:r>
        <w:t xml:space="preserve">Diğer taraftan, 2937 sayılı Devlet İstihbarat Hizmetleri ve Milli İstihbarat Teşkilatı Kanununun 5 nci maddesinde de, Bakanlıklar ve diğer kamu kurum ve kuruluşlarına devlet istihbaratına ilişkin olarak kendi konularında, görevlerinin gerektirdiği istihbaratı oluşturmak görevi verilmiştir. Milli İstihbarat Teşkilatına </w:t>
      </w:r>
      <w:r>
        <w:lastRenderedPageBreak/>
        <w:t>aynı yasa tarafından Milli Güvenlik İstihbaratına, devlet çapında oluşturma görevi verilmiş olması da, Genelkurmay Başkanlığının görevine ait tehdit değerlendirmesine esas olacak istihbaratı oluşturmasına engel teşkil etmez.</w:t>
      </w:r>
    </w:p>
    <w:p w:rsidR="00004D11" w:rsidRDefault="00004D11" w:rsidP="00004D11">
      <w:pPr>
        <w:ind w:firstLine="709"/>
        <w:jc w:val="both"/>
      </w:pPr>
      <w:r>
        <w:t>Bu itibarla;</w:t>
      </w:r>
    </w:p>
    <w:p w:rsidR="00004D11" w:rsidRDefault="00004D11" w:rsidP="00004D11">
      <w:pPr>
        <w:ind w:firstLine="709"/>
        <w:jc w:val="both"/>
      </w:pPr>
      <w:r>
        <w:t>Türkiye’deki irticai faaliyetlerin yarattığı tehditin, Genelkurmay Başkanlığınca bölücü terör tehdidiyle aynı düzeye çıkarılmasında izlenen usül de yürürlükteki mekanizmaya uygundur.</w:t>
      </w:r>
    </w:p>
    <w:p w:rsidR="00004D11" w:rsidRDefault="00004D11" w:rsidP="00004D11">
      <w:pPr>
        <w:ind w:firstLine="709"/>
        <w:jc w:val="both"/>
      </w:pPr>
      <w:r>
        <w:t>Nitekim, Bakanlar Kurulunun 17 Eylül 1992 tarih ve 92/3514 sayılı kararnamesiyle onaylanan “M.G.Siyaseti Belgesi”nde Türkiye Cumhuriyetine yönelik tehdit, iç ve dış tehdit olmak üzere iki ayrı başlık altında incelenmiştir.</w:t>
      </w:r>
    </w:p>
    <w:p w:rsidR="00004D11" w:rsidRDefault="00004D11" w:rsidP="00004D11">
      <w:pPr>
        <w:ind w:firstLine="709"/>
        <w:jc w:val="both"/>
      </w:pPr>
      <w:r>
        <w:t>Bu çerçevede; bölücü terörist faaliyetler söz konusu dökümanın yazıldığı 1992 yılı itibariyle, ulaştığı boyutlar nedeniyle Türkiye’nin karşı karşıya olduğu tehdit nevileri içinde birinci önceliği olan ve partiler üstü bir anlayışla ele alınması gereken bir mahiyette ve bir devlet sorunu olarak görülmüştür.</w:t>
      </w:r>
    </w:p>
    <w:p w:rsidR="00004D11" w:rsidRDefault="00004D11" w:rsidP="00004D11">
      <w:pPr>
        <w:ind w:firstLine="709"/>
        <w:jc w:val="both"/>
      </w:pPr>
      <w:r>
        <w:t>Yine iç tehdit başlığı altında, bazı İslam devletlerince geliştirilip desteklenen şeriat düzenine  karşı, ciddi bir tehlike teşkil ettiği belirtilmiştir. Bu doküman, ömrü belli bir süre ile sınırlanmış bir belge olmayıp gelişen siyasi, askeri ve sosyal olaylarla  bağlı olarak her yıl Aralık ayında, ilgili kurum ve kuruluşlardan gelen öneriler kapsamında güncelleştirilen bir dökümandır.</w:t>
      </w:r>
    </w:p>
    <w:p w:rsidR="00004D11" w:rsidRDefault="00004D11" w:rsidP="00004D11">
      <w:pPr>
        <w:ind w:firstLine="709"/>
        <w:jc w:val="both"/>
      </w:pPr>
      <w:r>
        <w:t>Bu bağlamda; son dönemde Türkiye’de ivme kazanan, devletin sosyal, siyasi, ekonomik ve hukuki temel nizamlarını tamamen veya kısmen değiştirerek şer’i esaslara dayalı bir düzen kurmayı amaçlayan irticai faaliyetler, TSK. tarafından değerlendirilerek, 28 Şubat 1997 tarihinde toplanan MGK da başlıca gündem maddesi olmuştur.</w:t>
      </w:r>
    </w:p>
    <w:p w:rsidR="00004D11" w:rsidRDefault="00004D11" w:rsidP="00004D11">
      <w:pPr>
        <w:ind w:firstLine="709"/>
        <w:jc w:val="both"/>
        <w:rPr>
          <w:u w:val="single"/>
        </w:rPr>
      </w:pPr>
      <w:r>
        <w:t xml:space="preserve">Ancak bundan sonradır ki, TSK., irticai faaliyetleri iç tehditte, bölücü terör ile aynı seviyeye, yani birinci önceliğe yükseltilmiş ve bu duruma  bağlı olarak, yeni bir teşkilatlanma içinde </w:t>
      </w:r>
      <w:r>
        <w:rPr>
          <w:u w:val="single"/>
        </w:rPr>
        <w:t>Batı Çalışma Grubu oluşturulmuş ve faaliyete geçirilmiştir.</w:t>
      </w:r>
    </w:p>
    <w:p w:rsidR="00004D11" w:rsidRDefault="00004D11" w:rsidP="00004D11">
      <w:pPr>
        <w:ind w:right="23" w:firstLine="720"/>
        <w:jc w:val="both"/>
        <w:rPr>
          <w:b/>
          <w:i/>
        </w:rPr>
      </w:pPr>
    </w:p>
    <w:p w:rsidR="00004D11" w:rsidRDefault="00004D11" w:rsidP="00004D11">
      <w:pPr>
        <w:ind w:right="23" w:firstLine="720"/>
        <w:jc w:val="both"/>
        <w:rPr>
          <w:b/>
        </w:rPr>
      </w:pPr>
      <w:r>
        <w:rPr>
          <w:b/>
        </w:rPr>
        <w:t xml:space="preserve">Değerlendirme: Belge içeriği Batı Çalışma Grubunun belge içerikleri ile benzerlik göstermekte ve Refahyol Hükümetinin açıkça hedef alındığı görülmektedir. </w:t>
      </w:r>
    </w:p>
    <w:p w:rsidR="00004D11" w:rsidRDefault="00004D11" w:rsidP="00004D11">
      <w:pPr>
        <w:ind w:right="23" w:firstLine="720"/>
        <w:jc w:val="both"/>
        <w:rPr>
          <w:b/>
          <w:i/>
          <w:u w:val="single"/>
        </w:rPr>
      </w:pPr>
    </w:p>
    <w:p w:rsidR="00004D11" w:rsidRDefault="00004D11" w:rsidP="00004D11">
      <w:pPr>
        <w:ind w:firstLine="567"/>
        <w:jc w:val="both"/>
      </w:pPr>
      <w:r>
        <w:t>Milli Güvenlik Kurulu Sekreterliğinden gönderilen Genelkurmay Başkanlığı Ankara amblemli  Genelkurmay İstihbarat Başkanlığı  başlıklı -GİZLİ KAŞELİ, Siyasal İslami İrticai Faaliyetler konulu M.G.K.Genel Sekreteri Hv.Orgeneral İlhan KILIÇ ismi yazılı sunum için yansı şeklinde büyük harflerle hazırlanan 25 sayfadan oluşan 2 nolu  belgede;</w:t>
      </w:r>
    </w:p>
    <w:p w:rsidR="00004D11" w:rsidRDefault="00004D11" w:rsidP="00004D11">
      <w:pPr>
        <w:ind w:firstLine="709"/>
        <w:jc w:val="both"/>
        <w:rPr>
          <w:b/>
        </w:rPr>
      </w:pPr>
      <w:r>
        <w:rPr>
          <w:b/>
        </w:rPr>
        <w:t>Soruşturma dosyamızda bulunan benzer  belgelerle karşılaştırmasında</w:t>
      </w:r>
    </w:p>
    <w:p w:rsidR="00004D11" w:rsidRDefault="00004D11" w:rsidP="00004D11">
      <w:pPr>
        <w:ind w:right="20" w:firstLine="709"/>
        <w:jc w:val="both"/>
      </w:pPr>
      <w:r>
        <w:t>1.  Genelkurmay antetli CD’den çıktısı alınarak oluşturulan (20) numaralı klasör içerisinde bulunan “Türkiye Cumhuriyeti Devlet yönetiminin İslami kurallara göre düzenlenmesini esas alan siyasal İslam” ibaresi ile başlayan Gizli kaşeli (26) sayfalık tamamı büyük harflerle seyrek yazılmış belge (20.Kls S:147-172)</w:t>
      </w:r>
    </w:p>
    <w:p w:rsidR="00004D11" w:rsidRDefault="00004D11" w:rsidP="00004D11">
      <w:pPr>
        <w:ind w:right="20" w:firstLine="709"/>
        <w:jc w:val="both"/>
      </w:pPr>
      <w:r>
        <w:t xml:space="preserve">2. İstanbul Cumhuriyet Başsavcılığınca Başsavcılığımıza gönderilen, kamuoyunda ERGENEKON soruşturması olarak bilinen soruşturma kapsamında yakalanan şüphelilerden, şüpheli Erkut ERSOY’dan ele </w:t>
      </w:r>
      <w:r>
        <w:lastRenderedPageBreak/>
        <w:t>geçirilen, “Genelkurmay Başkanlığı İrtica Brifingi” 11 Haziran 1997 başlıklı tamamı sık ve küçük harflerle yazılmış (15) sayfalık belge (4. Kls 113-128)</w:t>
      </w:r>
    </w:p>
    <w:p w:rsidR="00004D11" w:rsidRDefault="00004D11" w:rsidP="00004D11">
      <w:pPr>
        <w:ind w:right="23" w:firstLine="669"/>
        <w:jc w:val="both"/>
        <w:rPr>
          <w:b/>
        </w:rPr>
      </w:pPr>
      <w:r>
        <w:rPr>
          <w:b/>
        </w:rPr>
        <w:t>Milli Güvenlik Kurulu Genel Sekreterliğinden gönderilen yukarıda belirtilen belge ile,</w:t>
      </w:r>
    </w:p>
    <w:p w:rsidR="00004D11" w:rsidRDefault="00004D11" w:rsidP="00004D11">
      <w:pPr>
        <w:ind w:right="23" w:firstLine="669"/>
        <w:jc w:val="both"/>
        <w:rPr>
          <w:b/>
        </w:rPr>
      </w:pPr>
      <w:r>
        <w:rPr>
          <w:b/>
        </w:rPr>
        <w:t xml:space="preserve">Yukarıda belirtilen iki belgenin genel itibari ile aynen uyuştuğu, içerik olarak birbirine benzedikleri, sözkonusu Milli Güvenlik Kurulu Genel Sekreterliğinden gönderilen belgenin hazırlık taslak hali olabileceği değerlendirilmiştir. </w:t>
      </w:r>
    </w:p>
    <w:p w:rsidR="00004D11" w:rsidRDefault="00004D11" w:rsidP="00004D11">
      <w:pPr>
        <w:ind w:right="23" w:firstLine="669"/>
        <w:jc w:val="both"/>
        <w:rPr>
          <w:b/>
        </w:rPr>
      </w:pPr>
    </w:p>
    <w:p w:rsidR="00004D11" w:rsidRDefault="00004D11" w:rsidP="00004D11">
      <w:pPr>
        <w:ind w:right="23"/>
        <w:jc w:val="both"/>
        <w:rPr>
          <w:b/>
        </w:rPr>
      </w:pPr>
      <w:r>
        <w:rPr>
          <w:b/>
        </w:rPr>
        <w:t xml:space="preserve">3.26.3. Siyasal İslami Kesimin Kadrolaşma Faaliyetleri ve İslami Sermaye Konulu Belge </w:t>
      </w:r>
    </w:p>
    <w:p w:rsidR="00004D11" w:rsidRDefault="00004D11" w:rsidP="00004D11">
      <w:pPr>
        <w:ind w:right="23"/>
        <w:jc w:val="center"/>
        <w:rPr>
          <w:b/>
        </w:rPr>
      </w:pPr>
      <w:r>
        <w:rPr>
          <w:b/>
        </w:rPr>
        <w:t>(250 Kls. S:388-444)</w:t>
      </w:r>
    </w:p>
    <w:p w:rsidR="00004D11" w:rsidRDefault="00004D11" w:rsidP="00004D11">
      <w:pPr>
        <w:ind w:firstLine="709"/>
        <w:jc w:val="both"/>
        <w:rPr>
          <w:b/>
        </w:rPr>
      </w:pPr>
      <w:r>
        <w:rPr>
          <w:b/>
        </w:rPr>
        <w:t>Genelkurmay Başkanlığı Ankara amblemli Genelkurmay İstihbarat Başkanlığı  başlıklı KİŞİYE ÖZEL-GİZLİ KAŞELİ, Siyasal İslami Kesimin Kadrolaşma Faaliyetleri ve İslami Sermaye konulu sunum için yansı şeklinde büyük harflerle hazırlanan,</w:t>
      </w:r>
    </w:p>
    <w:p w:rsidR="00004D11" w:rsidRDefault="00004D11" w:rsidP="00004D11">
      <w:pPr>
        <w:ind w:firstLine="709"/>
        <w:jc w:val="both"/>
        <w:rPr>
          <w:b/>
        </w:rPr>
      </w:pPr>
      <w:r>
        <w:rPr>
          <w:b/>
        </w:rPr>
        <w:t xml:space="preserve">İçindekiler </w:t>
      </w:r>
    </w:p>
    <w:p w:rsidR="00004D11" w:rsidRDefault="00004D11" w:rsidP="00004D11">
      <w:pPr>
        <w:ind w:firstLine="709"/>
        <w:jc w:val="both"/>
        <w:rPr>
          <w:b/>
        </w:rPr>
      </w:pPr>
      <w:r>
        <w:rPr>
          <w:b/>
        </w:rPr>
        <w:t>1-Siyasal İslamı Kesimin Kadrolaşma Faaliyetleri,</w:t>
      </w:r>
    </w:p>
    <w:p w:rsidR="00004D11" w:rsidRDefault="00004D11" w:rsidP="00004D11">
      <w:pPr>
        <w:ind w:firstLine="709"/>
        <w:jc w:val="both"/>
        <w:rPr>
          <w:b/>
        </w:rPr>
      </w:pPr>
      <w:r>
        <w:rPr>
          <w:b/>
        </w:rPr>
        <w:t>2-İslami Sermaye,</w:t>
      </w:r>
    </w:p>
    <w:p w:rsidR="00004D11" w:rsidRDefault="00004D11" w:rsidP="00004D11">
      <w:pPr>
        <w:ind w:firstLine="709"/>
        <w:jc w:val="both"/>
        <w:rPr>
          <w:b/>
        </w:rPr>
      </w:pPr>
      <w:r>
        <w:rPr>
          <w:b/>
        </w:rPr>
        <w:t>3-Genel değerlendirme, sonuç ve teklifler bölümlerinden oluşan belgede özetle;</w:t>
      </w:r>
    </w:p>
    <w:p w:rsidR="00004D11" w:rsidRDefault="00004D11" w:rsidP="00004D11">
      <w:pPr>
        <w:ind w:firstLine="709"/>
        <w:jc w:val="both"/>
        <w:rPr>
          <w:b/>
        </w:rPr>
      </w:pPr>
    </w:p>
    <w:p w:rsidR="00004D11" w:rsidRDefault="00004D11" w:rsidP="00004D11">
      <w:pPr>
        <w:ind w:firstLine="709"/>
        <w:jc w:val="both"/>
        <w:rPr>
          <w:b/>
        </w:rPr>
      </w:pPr>
      <w:r>
        <w:rPr>
          <w:b/>
        </w:rPr>
        <w:t>SİYASAL İSLAMİ KESİMİN KADROLAŞMA FAALİYETLERİ,</w:t>
      </w:r>
    </w:p>
    <w:p w:rsidR="00004D11" w:rsidRDefault="00004D11" w:rsidP="00004D11">
      <w:pPr>
        <w:ind w:firstLine="709"/>
        <w:jc w:val="both"/>
      </w:pPr>
      <w:r>
        <w:t>Türkiye’de Siyasal İslam; bu ana strateji kapsamında, devlette kadrolaşmanın mümkün olmasını sağlamak üzere, başlangıçtan itibaren siyasi partilerle çıkar ilişkilerine girmiş, bu partiler içinde yer almış, ayrı bir siyasi parti kurarak önce iktidar alternatifi boyutuna ulaşmış, bilahare merkezde bulunan farklı sağ siyasi partileri de etkileyerek iktidar olmuştur.</w:t>
      </w:r>
    </w:p>
    <w:p w:rsidR="00004D11" w:rsidRDefault="00004D11" w:rsidP="00004D11">
      <w:pPr>
        <w:ind w:firstLine="709"/>
        <w:jc w:val="both"/>
      </w:pPr>
      <w:r>
        <w:t xml:space="preserve">Özellikle </w:t>
      </w:r>
      <w:r>
        <w:rPr>
          <w:u w:val="single"/>
        </w:rPr>
        <w:t>Refahyol Hükümeti</w:t>
      </w:r>
      <w:r>
        <w:t xml:space="preserve"> döneminde nihai hedefine ulaşmak maksadıyla, ana stratejisi doğrultusunda bir yandan bağımsız gelir kaynaklarını süratle artırırken diğer yandan eğitim ve kadrolaşmaya ağırlık vermiş,bugün itibariyle amacına büyük ölçüde ulaşmıştır.</w:t>
      </w:r>
    </w:p>
    <w:p w:rsidR="00004D11" w:rsidRDefault="00004D11" w:rsidP="00004D11">
      <w:pPr>
        <w:ind w:firstLine="709"/>
        <w:jc w:val="both"/>
      </w:pPr>
      <w:r>
        <w:t>Özellikle son 12 aylık dönemde kadrolaşarak ileride telafisi mümkün olmayacak riskleri de beraberinde getirmiştir.</w:t>
      </w:r>
    </w:p>
    <w:p w:rsidR="00004D11" w:rsidRDefault="00004D11" w:rsidP="00004D11">
      <w:pPr>
        <w:ind w:firstLine="709"/>
        <w:jc w:val="both"/>
      </w:pPr>
    </w:p>
    <w:p w:rsidR="00004D11" w:rsidRDefault="00004D11" w:rsidP="00004D11">
      <w:pPr>
        <w:ind w:firstLine="709"/>
        <w:jc w:val="both"/>
      </w:pPr>
      <w:r>
        <w:t>Tüm bu kadrolaşma faaliyetleri</w:t>
      </w:r>
    </w:p>
    <w:p w:rsidR="00004D11" w:rsidRDefault="00004D11" w:rsidP="00004D11">
      <w:pPr>
        <w:ind w:firstLine="709"/>
        <w:jc w:val="both"/>
      </w:pPr>
      <w:r>
        <w:t>Bu büroktarik görevlendirme son 12 aylık dönem içinde azami boyuta ulaşmış, böylelikle demokratik, laik ve sosyal hukuk devleti siyasal islamın amaçları doğrultusunda aşındırılmıştır.</w:t>
      </w:r>
    </w:p>
    <w:p w:rsidR="00004D11" w:rsidRDefault="00004D11" w:rsidP="00004D11">
      <w:pPr>
        <w:ind w:firstLine="709"/>
        <w:jc w:val="both"/>
      </w:pPr>
      <w:r>
        <w:t xml:space="preserve">Bu kesim; öncelikle Anayasal düzen içinde son üç dönem belediye seçimlerinde oylarını %100 artırarak tabanını genişletmiş, 1994 yılında yapılan belediye seçimlerinde başta nüfus yoğunluğunun yüksek olduğu İstanbul ve Ankara olmak üzere Türkiye genelinde %19.1 oranında bir neticeye ulaşmıştır. </w:t>
      </w:r>
    </w:p>
    <w:p w:rsidR="00004D11" w:rsidRDefault="00004D11" w:rsidP="00004D11">
      <w:pPr>
        <w:ind w:firstLine="709"/>
        <w:jc w:val="both"/>
      </w:pPr>
      <w:r>
        <w:lastRenderedPageBreak/>
        <w:t>Bu suretle,</w:t>
      </w:r>
    </w:p>
    <w:p w:rsidR="00004D11" w:rsidRDefault="00004D11" w:rsidP="00004D11">
      <w:pPr>
        <w:ind w:firstLine="709"/>
        <w:jc w:val="both"/>
      </w:pPr>
      <w:r>
        <w:t>-15 Büyükşehir Belediyesinin 6 sını,</w:t>
      </w:r>
    </w:p>
    <w:p w:rsidR="00004D11" w:rsidRDefault="00004D11" w:rsidP="00004D11">
      <w:pPr>
        <w:ind w:firstLine="709"/>
        <w:jc w:val="both"/>
      </w:pPr>
      <w:r>
        <w:t>-65 il belediye başkanlılğının 17’sini,</w:t>
      </w:r>
    </w:p>
    <w:p w:rsidR="00004D11" w:rsidRDefault="00004D11" w:rsidP="00004D11">
      <w:pPr>
        <w:ind w:firstLine="709"/>
        <w:jc w:val="both"/>
      </w:pPr>
      <w:r>
        <w:t>-80 ilçe belediye başkanlığının 23 ünü</w:t>
      </w:r>
    </w:p>
    <w:p w:rsidR="00004D11" w:rsidRDefault="00004D11" w:rsidP="00004D11">
      <w:pPr>
        <w:ind w:firstLine="709"/>
        <w:jc w:val="both"/>
      </w:pPr>
      <w:r>
        <w:t>-Toplam 2670 ilçe ve belde belediyesinin 331 ini alarak illerde %28.75 lik, ilçe ve beldelerde %12.39 luk bir başarı elde etmiştir.</w:t>
      </w:r>
    </w:p>
    <w:p w:rsidR="00004D11" w:rsidRDefault="00004D11" w:rsidP="00004D11">
      <w:pPr>
        <w:ind w:firstLine="709"/>
        <w:jc w:val="both"/>
      </w:pPr>
      <w:r>
        <w:t>Yönetim erklerinde bulunan belediyelerde taban ve tavan kadrosu oluşturmuşlardır.</w:t>
      </w:r>
    </w:p>
    <w:p w:rsidR="00004D11" w:rsidRDefault="00004D11" w:rsidP="00004D11">
      <w:pPr>
        <w:ind w:firstLine="709"/>
        <w:jc w:val="both"/>
      </w:pPr>
      <w:r>
        <w:t>Öte yandan siyasal İslami kesim,</w:t>
      </w:r>
    </w:p>
    <w:p w:rsidR="00004D11" w:rsidRDefault="00004D11" w:rsidP="00004D11">
      <w:pPr>
        <w:ind w:firstLine="709"/>
        <w:jc w:val="both"/>
      </w:pPr>
      <w:r>
        <w:t xml:space="preserve">1995 yılında yapılan genel milletvekili seçimlerinde Türkiye genelinde %21.32 oranında bir neticeye ulaşmış, bu suretle, toplam 550 milletvekilinin 160’ını alarak birinci parti ve iktidar konumuna gelmiştir. </w:t>
      </w:r>
    </w:p>
    <w:p w:rsidR="00004D11" w:rsidRDefault="00004D11" w:rsidP="00004D11">
      <w:pPr>
        <w:jc w:val="both"/>
      </w:pPr>
      <w:r>
        <w:tab/>
        <w:t>550 milletvekili incelendiğinde, 98 nin din okullarından, bunun 37 sinin Yüksek İslam Enstitüsünden, 61 nin ise İmam Hatip Liselerinden mezun olduğu, böylelikle parlamentonun aritmetik yapısının %16 sının, diğer meslek gruplarından farklı olarak, din eğitimi kökenli üyelerden oluşması dikkat çekmektedir.</w:t>
      </w:r>
    </w:p>
    <w:p w:rsidR="00004D11" w:rsidRDefault="00004D11" w:rsidP="00004D11">
      <w:pPr>
        <w:ind w:firstLine="708"/>
        <w:jc w:val="both"/>
      </w:pPr>
      <w:r>
        <w:t>-80 il valisinin 37 ni</w:t>
      </w:r>
    </w:p>
    <w:p w:rsidR="00004D11" w:rsidRDefault="00004D11" w:rsidP="00004D11">
      <w:pPr>
        <w:ind w:firstLine="708"/>
        <w:jc w:val="both"/>
      </w:pPr>
      <w:r>
        <w:t>-874 ilçe kaymakamının 437 sini siyasal İslam yönünde kadrolaştırmıştır.</w:t>
      </w:r>
    </w:p>
    <w:p w:rsidR="00004D11" w:rsidRDefault="00004D11" w:rsidP="00004D11">
      <w:pPr>
        <w:ind w:firstLine="708"/>
        <w:jc w:val="both"/>
      </w:pPr>
      <w:r>
        <w:t>Bu 37 validen,</w:t>
      </w:r>
    </w:p>
    <w:p w:rsidR="00004D11" w:rsidRDefault="00004D11" w:rsidP="00004D11">
      <w:pPr>
        <w:ind w:firstLine="708"/>
        <w:jc w:val="both"/>
      </w:pPr>
      <w:r>
        <w:t>32 si Fethullahçı,</w:t>
      </w:r>
    </w:p>
    <w:p w:rsidR="00004D11" w:rsidRDefault="00004D11" w:rsidP="00004D11">
      <w:pPr>
        <w:ind w:firstLine="708"/>
        <w:jc w:val="both"/>
      </w:pPr>
      <w:r>
        <w:t>5 i Refahçı,</w:t>
      </w:r>
    </w:p>
    <w:p w:rsidR="00004D11" w:rsidRDefault="00004D11" w:rsidP="00004D11">
      <w:pPr>
        <w:ind w:firstLine="708"/>
        <w:jc w:val="both"/>
      </w:pPr>
      <w:r>
        <w:t>437 kaymakamın tamamı ise milli görüşe destek veren elemanlardan oluşmuştur….</w:t>
      </w:r>
    </w:p>
    <w:p w:rsidR="00004D11" w:rsidRDefault="00004D11" w:rsidP="00004D11">
      <w:pPr>
        <w:ind w:firstLine="708"/>
        <w:jc w:val="both"/>
      </w:pPr>
      <w:r>
        <w:t>Diğer taraftan</w:t>
      </w:r>
    </w:p>
    <w:p w:rsidR="00004D11" w:rsidRDefault="00004D11" w:rsidP="00004D11">
      <w:pPr>
        <w:ind w:firstLine="708"/>
        <w:jc w:val="both"/>
      </w:pPr>
      <w:r>
        <w:t>- Yargının ve emniyet teşkilatının önemli bir kısmını,</w:t>
      </w:r>
    </w:p>
    <w:p w:rsidR="00004D11" w:rsidRDefault="00004D11" w:rsidP="00004D11">
      <w:pPr>
        <w:ind w:firstLine="708"/>
        <w:jc w:val="both"/>
      </w:pPr>
      <w:r>
        <w:t>- Yurtiçinde ve yurdışında 167 basın yayın kuruluşunu,</w:t>
      </w:r>
    </w:p>
    <w:p w:rsidR="00004D11" w:rsidRDefault="00004D11" w:rsidP="00004D11">
      <w:pPr>
        <w:ind w:firstLine="708"/>
        <w:jc w:val="both"/>
      </w:pPr>
      <w:r>
        <w:t>- 2541 derneği, 166 vakfı, 268 şirketi, 1657 kurs ve pansiyonu, 626 dershaneyi, 9 sendikayı, 52 özel okulu siyasal İslam amaçları doğrultusunda kadrolaştırmış, bu kuruluşların oluşumuna destek sağlamıştır.</w:t>
      </w:r>
    </w:p>
    <w:p w:rsidR="00004D11" w:rsidRDefault="00004D11" w:rsidP="00004D11">
      <w:pPr>
        <w:ind w:firstLine="708"/>
        <w:jc w:val="both"/>
      </w:pPr>
      <w:r>
        <w:t>Bunun yanı sıra;</w:t>
      </w:r>
    </w:p>
    <w:p w:rsidR="00004D11" w:rsidRDefault="00004D11" w:rsidP="00004D11">
      <w:pPr>
        <w:ind w:firstLine="708"/>
        <w:jc w:val="both"/>
      </w:pPr>
      <w:r>
        <w:t>40 ilde Milli Gençlik Vakfı organizasyonuna yardım ederek yurt sayısını 60’a, öğrenci evini 58’e ve üye sayısını 150000’e çıkartarak genç kesime siyasal islamı enjekte etme faaliyetlerine girişmiştir.</w:t>
      </w:r>
    </w:p>
    <w:p w:rsidR="00004D11" w:rsidRDefault="00004D11" w:rsidP="00004D11">
      <w:pPr>
        <w:ind w:firstLine="709"/>
        <w:jc w:val="both"/>
      </w:pPr>
      <w:r>
        <w:t xml:space="preserve">İrticai alt yapının kuvvetli olduğu 34 ilde vakıf, dernek ve tarikat sayılarını arttırma çabaları içerisine girmiş ve bugün itibariyle toplam 654 adet siyasal islama destek sağlayan kuruluşa sahip olmuştur. </w:t>
      </w:r>
    </w:p>
    <w:p w:rsidR="00004D11" w:rsidRDefault="00004D11" w:rsidP="00004D11">
      <w:pPr>
        <w:ind w:firstLine="709"/>
        <w:jc w:val="both"/>
      </w:pPr>
      <w:r>
        <w:rPr>
          <w:u w:val="single"/>
        </w:rPr>
        <w:t>Refahyol koalisyon hükümetinin</w:t>
      </w:r>
      <w:r>
        <w:t xml:space="preserve"> kurulmasını müteakip 12 aylık süre içerisinde Başbakanlık merkez teşkilatına alınan eleman sayısı 1000’in üzerine çıkmış,….</w:t>
      </w:r>
    </w:p>
    <w:p w:rsidR="00004D11" w:rsidRDefault="00004D11" w:rsidP="00004D11">
      <w:pPr>
        <w:ind w:firstLine="709"/>
        <w:jc w:val="both"/>
      </w:pPr>
      <w:r>
        <w:rPr>
          <w:u w:val="single"/>
        </w:rPr>
        <w:lastRenderedPageBreak/>
        <w:t>Refahyol Koalisyon döneminde</w:t>
      </w:r>
      <w:r>
        <w:t>, DYP’nin yönetiminde olmasına rağmen, İçişleri Bakanlığının ana hizmet, taşra, yardımcı birimler ve bağlı kuruluşlarını oluşturan bölgelere ve danışma ve denetim birimlerine irticai kesime destek veren elemanların atandırılmasına, koalisyon hükümetinin verdiği referansların önemli rol oynadığı belirlenmiştir.</w:t>
      </w:r>
    </w:p>
    <w:p w:rsidR="00004D11" w:rsidRDefault="00004D11" w:rsidP="00004D11">
      <w:pPr>
        <w:ind w:firstLine="709"/>
        <w:jc w:val="both"/>
      </w:pPr>
      <w:r>
        <w:t>Bir Kuvvet K.lığının İstihbarat biriminde askerlik görevini yapan polis kökenli er talimatlandırılmış, bu suretle, devletin kurumları arasındaki güven ve işbirliğini sarsıcı bir mahiyet taşıyan, yasalara göre de suç teşkil eden eylemlerde bulunulmuştur.</w:t>
      </w:r>
    </w:p>
    <w:p w:rsidR="00004D11" w:rsidRDefault="00004D11" w:rsidP="00004D11">
      <w:pPr>
        <w:ind w:firstLine="709"/>
        <w:jc w:val="both"/>
      </w:pPr>
      <w:r>
        <w:t>Sözkonusu kişiler hakkında, Gnkur.Bşk.lığınca ilgili makamlar nezdinde suç duyurusunda bulunulmuş, görevden alınmaları sağlanmış, mahkemeye verilerek haklarında yasal işlem başlatılmıştır.</w:t>
      </w:r>
    </w:p>
    <w:p w:rsidR="00004D11" w:rsidRDefault="00004D11" w:rsidP="00004D11">
      <w:pPr>
        <w:ind w:firstLine="709"/>
        <w:jc w:val="both"/>
      </w:pPr>
      <w:r>
        <w:rPr>
          <w:u w:val="single"/>
        </w:rPr>
        <w:t>Refahyol koalisyon döneminde</w:t>
      </w:r>
      <w:r>
        <w:t xml:space="preserve"> DYP li bir bakanın yönetiminde olmasına rağmen,</w:t>
      </w:r>
    </w:p>
    <w:p w:rsidR="00004D11" w:rsidRDefault="00004D11" w:rsidP="00004D11">
      <w:pPr>
        <w:ind w:firstLine="709"/>
        <w:jc w:val="both"/>
      </w:pPr>
      <w:r>
        <w:t>Milli Eğitim Bakanlığı,</w:t>
      </w:r>
    </w:p>
    <w:p w:rsidR="00004D11" w:rsidRDefault="00004D11" w:rsidP="00004D11">
      <w:pPr>
        <w:ind w:firstLine="709"/>
        <w:jc w:val="both"/>
      </w:pPr>
      <w:r>
        <w:t>Özetle, bu kesim kendi kadrolarını oluşturabilmek amacıyla, iş başına geldiği dönemden bugüne kadar geçen süre içinde sadece devlet sektöründe 150 binin üzerinde kişiyi devlet memuru olarak işe almış, 1200’ün üzerinde yargıç ve savcı ile 100’ü aşkın vali, 40’ın üzerinde emniyet müdürü, 1300’ün üzerinde kaymakamın yerini değiştirmiş, 17 bini Diyanet İşleri Başkanlığında olmak üzere toplam 29 Bin yeni kadro ihdas etmiştir.</w:t>
      </w:r>
    </w:p>
    <w:p w:rsidR="00004D11" w:rsidRDefault="00004D11" w:rsidP="00004D11">
      <w:pPr>
        <w:ind w:firstLine="709"/>
        <w:jc w:val="both"/>
      </w:pPr>
      <w:r>
        <w:t>Devlet kademelerinde siyasal islamın oluşumuna yönelik kadrolaşmanın, tasfiye edilmeden devam etmesi halinde, bu yöndeki tehdidin şiddetleneceği ve sonucunun da ağır bir bedelle ödenebileceği ihtimal dahilindedir.</w:t>
      </w:r>
    </w:p>
    <w:p w:rsidR="00004D11" w:rsidRDefault="00004D11" w:rsidP="00004D11">
      <w:pPr>
        <w:ind w:firstLine="709"/>
        <w:jc w:val="both"/>
        <w:rPr>
          <w:b/>
        </w:rPr>
      </w:pPr>
      <w:r>
        <w:rPr>
          <w:b/>
        </w:rPr>
        <w:t>İSLAMİ SERMAYE</w:t>
      </w:r>
    </w:p>
    <w:p w:rsidR="00004D11" w:rsidRDefault="00004D11" w:rsidP="00004D11">
      <w:pPr>
        <w:ind w:firstLine="709"/>
        <w:jc w:val="both"/>
        <w:rPr>
          <w:b/>
        </w:rPr>
      </w:pPr>
      <w:r>
        <w:rPr>
          <w:b/>
        </w:rPr>
        <w:t>1.GİRİŞ</w:t>
      </w:r>
    </w:p>
    <w:p w:rsidR="00004D11" w:rsidRDefault="00004D11" w:rsidP="00004D11">
      <w:pPr>
        <w:ind w:firstLine="709"/>
        <w:jc w:val="both"/>
      </w:pPr>
      <w:r>
        <w:t>1980 sonrasında serbest piyasa ekonomisine geçişin sağladığı koşullar İslamcı grupların oluşturduğu sosyal çevrede, İslami eğilimli girişimler için doğal Pazar oluşturmuş ve yasal zeminde şirket ve yapılanmalar ortaya çıkmıştır.</w:t>
      </w:r>
    </w:p>
    <w:p w:rsidR="00004D11" w:rsidRDefault="00004D11" w:rsidP="00004D11">
      <w:pPr>
        <w:ind w:firstLine="709"/>
        <w:jc w:val="both"/>
        <w:rPr>
          <w:b/>
        </w:rPr>
      </w:pPr>
      <w:r>
        <w:rPr>
          <w:b/>
        </w:rPr>
        <w:t>2.İSLAMİ SERMAYENİN TANIMI</w:t>
      </w:r>
    </w:p>
    <w:p w:rsidR="00004D11" w:rsidRDefault="00004D11" w:rsidP="00004D11">
      <w:pPr>
        <w:ind w:firstLine="709"/>
        <w:jc w:val="both"/>
      </w:pPr>
      <w:r>
        <w:t>İSLAMİ SERMAYE;</w:t>
      </w:r>
    </w:p>
    <w:p w:rsidR="00004D11" w:rsidRDefault="00004D11" w:rsidP="00004D11">
      <w:pPr>
        <w:ind w:firstLine="709"/>
        <w:jc w:val="both"/>
      </w:pPr>
      <w:r>
        <w:t>Türkiye Cumhuriyeti Devletinde siyasal islamın gerçekleştirilmesi yönündeki faaliyetlere strateji belirleyerek, her türlü mali ve ekonomik destek sağlayan, İslami yöndem ve usulleri bir model olarak benimseyen vakıflar, dernekler, ticari kuruluşlar, holdingler, finans kuruluşları ve aracı bankaların oluşturduğu ekonomik güçtür.</w:t>
      </w:r>
    </w:p>
    <w:p w:rsidR="00004D11" w:rsidRDefault="00004D11" w:rsidP="00004D11">
      <w:pPr>
        <w:ind w:firstLine="709"/>
        <w:jc w:val="both"/>
        <w:rPr>
          <w:b/>
        </w:rPr>
      </w:pPr>
      <w:r>
        <w:rPr>
          <w:b/>
        </w:rPr>
        <w:t>3.İSLAMİ SERMAYENİN ETKİ ALANLARI VE HEDEFİ</w:t>
      </w:r>
    </w:p>
    <w:p w:rsidR="00004D11" w:rsidRDefault="00004D11" w:rsidP="00004D11">
      <w:pPr>
        <w:ind w:firstLine="709"/>
        <w:jc w:val="both"/>
      </w:pPr>
      <w:r>
        <w:t>Hedeflerine ulaşmak için insan ve para faktörlerinin önemini çok iyi kavramış olan siyasal İslamcıların din olgusunuda ön plana çıkararak parasal destekle beraber bu ortamı çok iyi istismar ettikleri, gerek 1994 mahalli idareler seçimleri ve gerekse 1995 yılında yapılan milletvekili seçimleri sonuçlarında açıkça görülmüştür.</w:t>
      </w:r>
    </w:p>
    <w:p w:rsidR="00004D11" w:rsidRDefault="00004D11" w:rsidP="00004D11">
      <w:pPr>
        <w:ind w:firstLine="709"/>
        <w:jc w:val="both"/>
        <w:rPr>
          <w:b/>
        </w:rPr>
      </w:pPr>
      <w:r>
        <w:rPr>
          <w:b/>
        </w:rPr>
        <w:t>4.İSLAMİ SERMAYENİN YURTDIŞI TEŞKİLATI VE DESTEĞİ,</w:t>
      </w:r>
    </w:p>
    <w:p w:rsidR="00004D11" w:rsidRDefault="00004D11" w:rsidP="00004D11">
      <w:pPr>
        <w:ind w:firstLine="709"/>
        <w:jc w:val="both"/>
      </w:pPr>
      <w:r>
        <w:lastRenderedPageBreak/>
        <w:t>İslami sermayeye yurtdışı destek, milli görüş İslam toplumu, yabancı kökenli finans kuruluşları, tarikatların yurtdışı organizasyonları ile dış ülkeler tarafından doğrudan sağlanmaktadır.</w:t>
      </w:r>
    </w:p>
    <w:p w:rsidR="00004D11" w:rsidRDefault="00004D11" w:rsidP="00004D11">
      <w:pPr>
        <w:ind w:firstLine="649"/>
        <w:jc w:val="both"/>
        <w:rPr>
          <w:b/>
        </w:rPr>
      </w:pPr>
      <w:r>
        <w:rPr>
          <w:b/>
        </w:rPr>
        <w:t xml:space="preserve">MİLLİ GÖRÜŞ TEŞKİLATI : </w:t>
      </w:r>
    </w:p>
    <w:p w:rsidR="00004D11" w:rsidRDefault="00004D11" w:rsidP="00004D11">
      <w:pPr>
        <w:ind w:firstLine="649"/>
        <w:jc w:val="both"/>
      </w:pPr>
      <w:r>
        <w:t>Refah Partisinin Avrupa'da yaşayan vatandaşlarımıza yönelik finansal kaynakların en önemlisi eski adıyla Milli Görüş Teşkilatı yeni adıyla Milli Görüş İslam Toplumudur.</w:t>
      </w:r>
    </w:p>
    <w:p w:rsidR="00004D11" w:rsidRDefault="00004D11" w:rsidP="00004D11">
      <w:pPr>
        <w:pStyle w:val="Gvdemetni60"/>
        <w:shd w:val="clear" w:color="auto" w:fill="FFFFFF"/>
        <w:ind w:right="80" w:firstLine="669"/>
      </w:pPr>
      <w:r>
        <w:t>Yıllık geliri bir milyar dolar (150 trilyon tl) civarında olduğu tahmin edilmektedir.</w:t>
      </w:r>
    </w:p>
    <w:p w:rsidR="00004D11" w:rsidRDefault="00004D11" w:rsidP="00004D11">
      <w:pPr>
        <w:pStyle w:val="Gvdemetni60"/>
        <w:shd w:val="clear" w:color="auto" w:fill="FFFFFF"/>
        <w:ind w:right="80" w:firstLine="669"/>
      </w:pPr>
      <w:r>
        <w:t>Bu teşkilat tarafından Refah Partisine 60 milyon Alman Markı gönderilmesi …..</w:t>
      </w:r>
    </w:p>
    <w:p w:rsidR="00004D11" w:rsidRDefault="00004D11" w:rsidP="00004D11">
      <w:pPr>
        <w:ind w:firstLine="669"/>
        <w:jc w:val="both"/>
      </w:pPr>
      <w:r>
        <w:t>Yine benzer gelişme Milli Görüş İslam Toplumu ile Refah Partisi arasinda kuryelik görevi yapan Süleyman Mercümek davasında da yaşanmıştır.</w:t>
      </w:r>
    </w:p>
    <w:p w:rsidR="00004D11" w:rsidRDefault="00004D11" w:rsidP="00004D11">
      <w:pPr>
        <w:ind w:firstLine="669"/>
        <w:jc w:val="both"/>
      </w:pPr>
      <w:r>
        <w:rPr>
          <w:b/>
        </w:rPr>
        <w:t>YURTDIŞI KÖKENLİ FİNANS KURULUŞLARI</w:t>
      </w:r>
      <w:r>
        <w:t>:</w:t>
      </w:r>
    </w:p>
    <w:p w:rsidR="00004D11" w:rsidRDefault="00004D11" w:rsidP="00004D11">
      <w:pPr>
        <w:ind w:firstLine="669"/>
        <w:jc w:val="both"/>
      </w:pPr>
      <w:r>
        <w:t>A.Faisal Finans Kurumu</w:t>
      </w:r>
    </w:p>
    <w:p w:rsidR="00004D11" w:rsidRDefault="00004D11" w:rsidP="00004D11">
      <w:pPr>
        <w:ind w:firstLine="669"/>
        <w:jc w:val="both"/>
      </w:pPr>
      <w:r>
        <w:t>B.Albaraka Türk Özel Finans Kurumu Aş</w:t>
      </w:r>
    </w:p>
    <w:p w:rsidR="00004D11" w:rsidRDefault="00004D11" w:rsidP="00004D11">
      <w:pPr>
        <w:ind w:firstLine="669"/>
        <w:jc w:val="both"/>
      </w:pPr>
      <w:r>
        <w:t>C.Kuveyt Türk Evkaf Finans Kurumu Aş</w:t>
      </w:r>
    </w:p>
    <w:p w:rsidR="00004D11" w:rsidRDefault="00004D11" w:rsidP="00004D11">
      <w:pPr>
        <w:ind w:firstLine="669"/>
        <w:jc w:val="both"/>
      </w:pPr>
      <w:r>
        <w:t>İkibuçuk trilyon sermayeye sahip olan bu üç finans kurumu para piyasasında 1 milyar 600 milyon dolarlık (250 trilyon TL) mevduata sahiptir.</w:t>
      </w:r>
    </w:p>
    <w:p w:rsidR="00004D11" w:rsidRDefault="00004D11" w:rsidP="00004D11">
      <w:pPr>
        <w:ind w:firstLine="669"/>
        <w:jc w:val="both"/>
      </w:pPr>
      <w:r>
        <w:t>Süleymancılar;</w:t>
      </w:r>
    </w:p>
    <w:p w:rsidR="00004D11" w:rsidRDefault="00004D11" w:rsidP="00004D11">
      <w:pPr>
        <w:ind w:firstLine="669"/>
        <w:jc w:val="both"/>
      </w:pPr>
      <w:r>
        <w:t>Refah Partisine doğrudan yardım sağlayan yabancı kuruluşlar;</w:t>
      </w:r>
    </w:p>
    <w:p w:rsidR="00004D11" w:rsidRDefault="00004D11" w:rsidP="00004D11">
      <w:pPr>
        <w:ind w:firstLine="669"/>
        <w:jc w:val="both"/>
      </w:pPr>
      <w:r>
        <w:t>Libya,….</w:t>
      </w:r>
    </w:p>
    <w:p w:rsidR="00004D11" w:rsidRDefault="00004D11" w:rsidP="00004D11">
      <w:pPr>
        <w:ind w:firstLine="669"/>
        <w:jc w:val="both"/>
      </w:pPr>
      <w:r>
        <w:t>S.Arabistan…</w:t>
      </w:r>
    </w:p>
    <w:p w:rsidR="00004D11" w:rsidRDefault="00004D11" w:rsidP="00004D11">
      <w:pPr>
        <w:ind w:firstLine="669"/>
        <w:jc w:val="both"/>
      </w:pPr>
      <w:r>
        <w:t>Kuveyt..</w:t>
      </w:r>
    </w:p>
    <w:p w:rsidR="00004D11" w:rsidRDefault="00004D11" w:rsidP="00004D11">
      <w:pPr>
        <w:ind w:firstLine="669"/>
        <w:jc w:val="both"/>
      </w:pPr>
      <w:r>
        <w:t>İran İslam Cumhuriyeti’nin..</w:t>
      </w:r>
    </w:p>
    <w:p w:rsidR="00004D11" w:rsidRDefault="00004D11" w:rsidP="00004D11">
      <w:pPr>
        <w:ind w:firstLine="669"/>
        <w:jc w:val="both"/>
      </w:pPr>
      <w:r>
        <w:t>Milli Görüş İslam toplumu Refah Partisi adına topladığı paraya süvari parası ismi vermektedir. Süvari adının parti propagandasını cihad olarak adlandıran Necmettin ERBAKAN tarafından parti faaliyetlerini yürüten şahısların cihad eden askerler olarak nitelendirilmesinden kaynaklanmaktadır.</w:t>
      </w:r>
    </w:p>
    <w:p w:rsidR="00004D11" w:rsidRDefault="00004D11" w:rsidP="00004D11">
      <w:pPr>
        <w:ind w:firstLine="669"/>
        <w:jc w:val="both"/>
        <w:rPr>
          <w:b/>
        </w:rPr>
      </w:pPr>
      <w:r>
        <w:rPr>
          <w:b/>
        </w:rPr>
        <w:t>5.İSLAMİ SERMAYENİN YURTİÇİ TEŞKİLATI VE DESTEĞİ</w:t>
      </w:r>
    </w:p>
    <w:p w:rsidR="00004D11" w:rsidRDefault="00004D11" w:rsidP="00004D11">
      <w:pPr>
        <w:ind w:firstLine="669"/>
        <w:jc w:val="both"/>
        <w:rPr>
          <w:b/>
        </w:rPr>
      </w:pPr>
      <w:r>
        <w:rPr>
          <w:b/>
        </w:rPr>
        <w:t>A.BU KAPSAMDA BAŞLICA DERNEKLER</w:t>
      </w:r>
    </w:p>
    <w:p w:rsidR="00004D11" w:rsidRDefault="00004D11" w:rsidP="00004D11">
      <w:pPr>
        <w:ind w:firstLine="669"/>
        <w:jc w:val="both"/>
      </w:pPr>
      <w:r>
        <w:t>1.Kısa Adı Müsiad Olan, Müstakil Sanayici Ve İşadamları Derneği</w:t>
      </w:r>
    </w:p>
    <w:p w:rsidR="00004D11" w:rsidRDefault="00004D11" w:rsidP="00004D11">
      <w:pPr>
        <w:ind w:firstLine="669"/>
        <w:jc w:val="both"/>
      </w:pPr>
      <w:r>
        <w:t>2.İş Hayatı Dayanışma Derneği,</w:t>
      </w:r>
    </w:p>
    <w:p w:rsidR="00004D11" w:rsidRDefault="00004D11" w:rsidP="00004D11">
      <w:pPr>
        <w:ind w:firstLine="669"/>
        <w:jc w:val="both"/>
        <w:rPr>
          <w:b/>
        </w:rPr>
      </w:pPr>
    </w:p>
    <w:p w:rsidR="00004D11" w:rsidRDefault="00004D11" w:rsidP="00004D11">
      <w:pPr>
        <w:ind w:firstLine="669"/>
        <w:jc w:val="both"/>
        <w:rPr>
          <w:b/>
        </w:rPr>
      </w:pPr>
      <w:r>
        <w:rPr>
          <w:b/>
        </w:rPr>
        <w:t>B.TİCARİ ŞİRKETLER</w:t>
      </w:r>
    </w:p>
    <w:p w:rsidR="00004D11" w:rsidRDefault="00004D11" w:rsidP="00004D11">
      <w:pPr>
        <w:ind w:firstLine="669"/>
        <w:jc w:val="both"/>
      </w:pPr>
      <w:r>
        <w:t>İslami sermayenin önemli bir bölümünüde ticari şirketler oluşturmaktadır. Bu şirketlerden, faaliyetleri istihbari bilgilerle tespit edilebilenler şu şekilde gruplandırılmaktadır.</w:t>
      </w:r>
    </w:p>
    <w:p w:rsidR="00004D11" w:rsidRDefault="00004D11" w:rsidP="00004D11">
      <w:pPr>
        <w:ind w:firstLine="669"/>
        <w:jc w:val="both"/>
      </w:pPr>
      <w:r>
        <w:t>-FETHULLAH GÜLEN GRUBUNA AİT</w:t>
      </w:r>
      <w:r>
        <w:tab/>
      </w:r>
      <w:r>
        <w:tab/>
      </w:r>
      <w:r>
        <w:tab/>
        <w:t>203 ŞİRKET</w:t>
      </w:r>
    </w:p>
    <w:p w:rsidR="00004D11" w:rsidRDefault="00004D11" w:rsidP="00004D11">
      <w:pPr>
        <w:ind w:firstLine="669"/>
        <w:jc w:val="both"/>
      </w:pPr>
      <w:r>
        <w:lastRenderedPageBreak/>
        <w:t>-NAKŞİBENDİ KESİME AİT</w:t>
      </w:r>
      <w:r>
        <w:tab/>
      </w:r>
      <w:r>
        <w:tab/>
      </w:r>
      <w:r>
        <w:tab/>
      </w:r>
      <w:r>
        <w:tab/>
        <w:t xml:space="preserve">  56 ŞİRKET</w:t>
      </w:r>
    </w:p>
    <w:p w:rsidR="00004D11" w:rsidRDefault="00004D11" w:rsidP="00004D11">
      <w:pPr>
        <w:ind w:firstLine="669"/>
        <w:jc w:val="both"/>
      </w:pPr>
      <w:r>
        <w:t>-MİLLİ GÖRKÜŞÇÜLERE AİT</w:t>
      </w:r>
      <w:r>
        <w:tab/>
      </w:r>
      <w:r>
        <w:tab/>
      </w:r>
      <w:r>
        <w:tab/>
      </w:r>
      <w:r>
        <w:tab/>
        <w:t xml:space="preserve">  47 ŞİRKET</w:t>
      </w:r>
    </w:p>
    <w:p w:rsidR="00004D11" w:rsidRDefault="00004D11" w:rsidP="00004D11">
      <w:pPr>
        <w:ind w:firstLine="669"/>
        <w:jc w:val="both"/>
      </w:pPr>
      <w:r>
        <w:t>-SÜLEYMANCILARA AİT</w:t>
      </w:r>
      <w:r>
        <w:tab/>
      </w:r>
      <w:r>
        <w:tab/>
      </w:r>
      <w:r>
        <w:tab/>
      </w:r>
      <w:r>
        <w:tab/>
      </w:r>
      <w:r>
        <w:tab/>
        <w:t xml:space="preserve">  29 ŞİRKET</w:t>
      </w:r>
    </w:p>
    <w:p w:rsidR="00004D11" w:rsidRDefault="00004D11" w:rsidP="00004D11">
      <w:pPr>
        <w:ind w:firstLine="669"/>
        <w:jc w:val="both"/>
      </w:pPr>
      <w:r>
        <w:t>-RADİKAL İSLAMCI</w:t>
      </w:r>
      <w:r>
        <w:tab/>
      </w:r>
      <w:r>
        <w:tab/>
      </w:r>
      <w:r>
        <w:tab/>
      </w:r>
      <w:r>
        <w:tab/>
      </w:r>
      <w:r>
        <w:tab/>
        <w:t xml:space="preserve">  31 ŞİRKET</w:t>
      </w:r>
    </w:p>
    <w:p w:rsidR="00004D11" w:rsidRDefault="00004D11" w:rsidP="00004D11">
      <w:pPr>
        <w:ind w:firstLine="669"/>
        <w:jc w:val="both"/>
      </w:pPr>
      <w:r>
        <w:t>-YENİ NESİL GRUBUNA AİT</w:t>
      </w:r>
      <w:r>
        <w:tab/>
      </w:r>
      <w:r>
        <w:tab/>
      </w:r>
      <w:r>
        <w:tab/>
      </w:r>
      <w:r>
        <w:tab/>
        <w:t xml:space="preserve">    6 ŞİRKET</w:t>
      </w:r>
    </w:p>
    <w:p w:rsidR="00004D11" w:rsidRDefault="00004D11" w:rsidP="00004D11">
      <w:pPr>
        <w:ind w:firstLine="669"/>
        <w:jc w:val="both"/>
      </w:pPr>
      <w:r>
        <w:t>-YENİ ASYA GRUBUNA AİT</w:t>
      </w:r>
      <w:r>
        <w:tab/>
      </w:r>
      <w:r>
        <w:tab/>
      </w:r>
      <w:r>
        <w:tab/>
      </w:r>
      <w:r>
        <w:tab/>
        <w:t xml:space="preserve">    6 ŞİRKET</w:t>
      </w:r>
    </w:p>
    <w:p w:rsidR="00004D11" w:rsidRDefault="00004D11" w:rsidP="00004D11">
      <w:pPr>
        <w:ind w:firstLine="669"/>
        <w:jc w:val="both"/>
      </w:pPr>
      <w:r>
        <w:t>-VE KADİRİ KESİMİNE AİT</w:t>
      </w:r>
      <w:r>
        <w:tab/>
      </w:r>
      <w:r>
        <w:tab/>
      </w:r>
      <w:r>
        <w:tab/>
      </w:r>
      <w:r>
        <w:tab/>
        <w:t xml:space="preserve">    7 ŞİRKET</w:t>
      </w:r>
    </w:p>
    <w:p w:rsidR="00004D11" w:rsidRDefault="00004D11" w:rsidP="00004D11">
      <w:pPr>
        <w:ind w:firstLine="669"/>
        <w:jc w:val="both"/>
      </w:pPr>
    </w:p>
    <w:p w:rsidR="00004D11" w:rsidRDefault="00004D11" w:rsidP="00004D11">
      <w:pPr>
        <w:ind w:firstLine="669"/>
        <w:jc w:val="both"/>
      </w:pPr>
      <w:r>
        <w:t>TOPLAM 385 ŞİRKETİN TOPLAM SERMAYESİ 500 TRİLYONDUR.</w:t>
      </w:r>
    </w:p>
    <w:p w:rsidR="00004D11" w:rsidRDefault="00004D11" w:rsidP="00004D11">
      <w:pPr>
        <w:ind w:firstLine="669"/>
        <w:jc w:val="both"/>
      </w:pPr>
    </w:p>
    <w:p w:rsidR="00004D11" w:rsidRDefault="00004D11" w:rsidP="00004D11">
      <w:pPr>
        <w:ind w:firstLine="669"/>
        <w:jc w:val="both"/>
      </w:pPr>
      <w:r>
        <w:rPr>
          <w:b/>
        </w:rPr>
        <w:tab/>
        <w:t>C.İSLAMİ HOLDİNGLER</w:t>
      </w:r>
      <w:r>
        <w:t>,</w:t>
      </w:r>
    </w:p>
    <w:p w:rsidR="00004D11" w:rsidRDefault="00004D11" w:rsidP="00004D11">
      <w:pPr>
        <w:ind w:firstLine="669"/>
        <w:jc w:val="both"/>
      </w:pPr>
      <w:r>
        <w:t>1.Kombassan Holding A.Ş.</w:t>
      </w:r>
    </w:p>
    <w:p w:rsidR="00004D11" w:rsidRDefault="00004D11" w:rsidP="00004D11">
      <w:pPr>
        <w:ind w:firstLine="709"/>
        <w:jc w:val="both"/>
      </w:pPr>
      <w:r>
        <w:t>2.Yimpaş Holding</w:t>
      </w:r>
    </w:p>
    <w:p w:rsidR="00004D11" w:rsidRDefault="00004D11" w:rsidP="00004D11">
      <w:pPr>
        <w:ind w:firstLine="709"/>
        <w:jc w:val="both"/>
      </w:pPr>
      <w:r>
        <w:t>3.İhlas Holding</w:t>
      </w:r>
    </w:p>
    <w:p w:rsidR="00004D11" w:rsidRDefault="00004D11" w:rsidP="00004D11">
      <w:pPr>
        <w:ind w:firstLine="709"/>
        <w:jc w:val="both"/>
        <w:rPr>
          <w:b/>
        </w:rPr>
      </w:pPr>
    </w:p>
    <w:p w:rsidR="00004D11" w:rsidRDefault="00004D11" w:rsidP="00004D11">
      <w:pPr>
        <w:ind w:firstLine="709"/>
        <w:jc w:val="both"/>
        <w:rPr>
          <w:b/>
        </w:rPr>
      </w:pPr>
      <w:r>
        <w:rPr>
          <w:b/>
        </w:rPr>
        <w:t>ÖZEL FİNANS KURUMLARI</w:t>
      </w:r>
    </w:p>
    <w:p w:rsidR="00004D11" w:rsidRDefault="00004D11" w:rsidP="00004D11">
      <w:pPr>
        <w:ind w:firstLine="709"/>
        <w:jc w:val="both"/>
      </w:pPr>
      <w:r>
        <w:t>1.İhlas Finans Kurumu A.Ş.</w:t>
      </w:r>
    </w:p>
    <w:p w:rsidR="00004D11" w:rsidRDefault="00004D11" w:rsidP="00004D11">
      <w:pPr>
        <w:ind w:firstLine="709"/>
        <w:jc w:val="both"/>
      </w:pPr>
      <w:r>
        <w:t>2.Asya Finans Kurumu A.Ş.</w:t>
      </w:r>
    </w:p>
    <w:p w:rsidR="00004D11" w:rsidRDefault="00004D11" w:rsidP="00004D11">
      <w:pPr>
        <w:ind w:firstLine="709"/>
        <w:jc w:val="both"/>
      </w:pPr>
      <w:r>
        <w:t>3.Anadolu Finans Kurumu A.Ş.</w:t>
      </w:r>
    </w:p>
    <w:p w:rsidR="00004D11" w:rsidRDefault="00004D11" w:rsidP="00004D11">
      <w:pPr>
        <w:ind w:firstLine="709"/>
        <w:jc w:val="both"/>
      </w:pPr>
      <w:r>
        <w:t>E.Milli Gençlik Vakfı</w:t>
      </w:r>
    </w:p>
    <w:p w:rsidR="00004D11" w:rsidRDefault="00004D11" w:rsidP="00004D11">
      <w:pPr>
        <w:ind w:firstLine="709"/>
        <w:jc w:val="both"/>
      </w:pPr>
      <w:r>
        <w:t>Refah Partisinin Gençlik kolu olarak ülkemizde 80 ilde kurulu 1800 şube ile faaliyet göstermektedir. Milli Gençlik Vakfının 60 yurt, 58 öğrenci evi, sahip olduğu 2000 Ticari işletme ve üye aidatından elde ettiği yıllık 50 milyon dolar (7,5 trilyon TL) geliri, Refah Partisine düzenli olarak aktardığı tahmin edilmektedir.</w:t>
      </w:r>
    </w:p>
    <w:p w:rsidR="00004D11" w:rsidRDefault="00004D11" w:rsidP="00004D11">
      <w:pPr>
        <w:ind w:firstLine="709"/>
        <w:jc w:val="both"/>
      </w:pPr>
      <w:r>
        <w:t>F.Türk Diyanet Vakfı</w:t>
      </w:r>
    </w:p>
    <w:p w:rsidR="00004D11" w:rsidRDefault="00004D11" w:rsidP="00004D11">
      <w:pPr>
        <w:ind w:firstLine="709"/>
        <w:jc w:val="both"/>
      </w:pPr>
      <w:r>
        <w:t>1976 yılında Diyanet İşleri Başkanlığının bünyesinde kurulan Türk Diyanet Vakfı halen 800 şubesi ve 4 trilyon TL.lık sermaye gücü ile Türkiye’nin en büyük vakıflarından biri haline gelmiştir.</w:t>
      </w:r>
    </w:p>
    <w:p w:rsidR="00004D11" w:rsidRDefault="00004D11" w:rsidP="00004D11">
      <w:pPr>
        <w:ind w:firstLine="709"/>
        <w:jc w:val="both"/>
      </w:pPr>
      <w:r>
        <w:t>G.Belediye Desteği</w:t>
      </w:r>
    </w:p>
    <w:p w:rsidR="00004D11" w:rsidRDefault="00004D11" w:rsidP="00004D11">
      <w:pPr>
        <w:ind w:firstLine="709"/>
        <w:jc w:val="both"/>
      </w:pPr>
      <w:r>
        <w:t>Refah Partili belediyeler sahip olduğu 23 il ve 331 ilçe/belde başkanlığı ile, kadrolaşmanın yanı sıra, irticai faaliyetlere büyük mali destek sağlamaktadırlar.</w:t>
      </w:r>
    </w:p>
    <w:p w:rsidR="00004D11" w:rsidRDefault="00004D11" w:rsidP="00004D11">
      <w:pPr>
        <w:ind w:firstLine="709"/>
        <w:jc w:val="both"/>
      </w:pPr>
      <w:r>
        <w:t>H.Hükümet Desteği</w:t>
      </w:r>
    </w:p>
    <w:p w:rsidR="00004D11" w:rsidRDefault="00004D11" w:rsidP="00004D11">
      <w:pPr>
        <w:ind w:firstLine="709"/>
        <w:jc w:val="both"/>
      </w:pPr>
      <w:r>
        <w:lastRenderedPageBreak/>
        <w:t>Siyasal islamın gerçekleşmesine vasıta olan ve yansıda görülen 48 dernek ve 272 vakıf, ilim, kültür, eğitim ve yardımlaşma gibi masum görüntü altında faaliyet göstermektedirler.</w:t>
      </w:r>
    </w:p>
    <w:p w:rsidR="00004D11" w:rsidRDefault="00004D11" w:rsidP="00004D11">
      <w:pPr>
        <w:ind w:firstLine="709"/>
        <w:jc w:val="both"/>
      </w:pPr>
      <w:r>
        <w:t>I.Kurban Derisi Geliri</w:t>
      </w:r>
    </w:p>
    <w:p w:rsidR="00004D11" w:rsidRDefault="00004D11" w:rsidP="00004D11">
      <w:pPr>
        <w:ind w:firstLine="709"/>
        <w:jc w:val="both"/>
      </w:pPr>
      <w:r>
        <w:t>Ülkemizde her yıl yaklaşık olarak 4 milyon kurban kesilmektedir. Kesilen kurbanların %83’ ünün derileri Türk Hava Kurumu dışında yetkisiz İslami ağırlıklı kuruluş ve tarikatlar tarafından toplanmaktadır.</w:t>
      </w:r>
    </w:p>
    <w:p w:rsidR="00004D11" w:rsidRDefault="00004D11" w:rsidP="00004D11">
      <w:pPr>
        <w:ind w:firstLine="709"/>
        <w:jc w:val="both"/>
      </w:pPr>
    </w:p>
    <w:p w:rsidR="00004D11" w:rsidRDefault="00004D11" w:rsidP="00004D11">
      <w:pPr>
        <w:ind w:firstLine="709"/>
        <w:jc w:val="both"/>
        <w:rPr>
          <w:b/>
        </w:rPr>
      </w:pPr>
    </w:p>
    <w:p w:rsidR="00004D11" w:rsidRDefault="00004D11" w:rsidP="00004D11">
      <w:pPr>
        <w:ind w:firstLine="709"/>
        <w:jc w:val="both"/>
        <w:rPr>
          <w:b/>
        </w:rPr>
      </w:pPr>
      <w:r>
        <w:rPr>
          <w:b/>
        </w:rPr>
        <w:t>6.İSLAMİ SERMAYENİN REFAH PARTİSİNE OLAN KATKILARI</w:t>
      </w:r>
    </w:p>
    <w:p w:rsidR="00004D11" w:rsidRDefault="00004D11" w:rsidP="00004D11">
      <w:pPr>
        <w:ind w:firstLine="709"/>
        <w:jc w:val="both"/>
      </w:pPr>
      <w:r>
        <w:t>Uygulamanın çok etkili sonuçlar verdiği son mahalli ve genel seçimlerde Refah Partisinin ekonomik gelir seviyesi düşük yerleşim birimlerinde aldığı oy oranından açıkça anlaşılmaktadır. Bir örnek olmak üzere, İstanbul’un 71 ilçe ve belde belediyesinin bu durumdaki 21 yerleşim biriminin tamamını Refah Partisi kazanmıştır. (Bağcılar, Esenler, Güngören gibi) bu örgütlü çalışmalar neticesinde elde edilen seçim sonuçları yansıda görülmektedir</w:t>
      </w:r>
    </w:p>
    <w:p w:rsidR="00004D11" w:rsidRDefault="00004D11" w:rsidP="00004D11">
      <w:pPr>
        <w:ind w:firstLine="709"/>
        <w:jc w:val="both"/>
      </w:pPr>
      <w:r>
        <w:t>Şu anda ülkemizde irticaya hizmlet eden 20 televizyon, 50 radyo, 19 gazete, 110 dergi mevcuttur.</w:t>
      </w:r>
    </w:p>
    <w:p w:rsidR="00004D11" w:rsidRDefault="00004D11" w:rsidP="00004D11">
      <w:pPr>
        <w:ind w:firstLine="709"/>
        <w:jc w:val="both"/>
      </w:pPr>
      <w:r>
        <w:t>Refah Partisi, geriye kalan 5 milyar dolarlık (800 trilyon TL) bölümü eğitim ve burs maksadıyla kullanmaktadır.</w:t>
      </w:r>
    </w:p>
    <w:p w:rsidR="00004D11" w:rsidRDefault="00004D11" w:rsidP="00004D11">
      <w:pPr>
        <w:ind w:firstLine="709"/>
        <w:jc w:val="both"/>
      </w:pPr>
      <w:r>
        <w:t>Mısır’da El-Ezher üniversitesinde Refah Partisi tarafından özel olarak gönderilen kontrolsüz 400 öğrenci ile birlikte toplam 1.432 Türk öğrenci öğrenim görmekteydi. Bu yıl itibariyle bu öğrenci sayısının 1.000 öğrenci ilavesi ile 2.500’e ulaşılacağı edinilen bilgiler arasındadır.</w:t>
      </w:r>
    </w:p>
    <w:p w:rsidR="00004D11" w:rsidRDefault="00004D11" w:rsidP="00004D11">
      <w:pPr>
        <w:ind w:firstLine="709"/>
        <w:jc w:val="both"/>
      </w:pPr>
      <w:r>
        <w:t>Benzer şekilde Fethullan GÜLEN’e ait mevcut 138 okulda öğrenim gören öğrencilerinde; Türkiye’de siyasal islamın oluşması halinde bu islami kadrolarda görev alacak şekilde eğitildiği elde edilen bilgiler arasındadır.</w:t>
      </w:r>
    </w:p>
    <w:p w:rsidR="00004D11" w:rsidRDefault="00004D11" w:rsidP="00004D11">
      <w:pPr>
        <w:ind w:firstLine="709"/>
        <w:jc w:val="both"/>
      </w:pPr>
      <w:r>
        <w:t xml:space="preserve">Bu nedenle her ne pahasına olursa olsun Refah Partisine, yapılan parasal desteğin kesilmesi kaçınılmaz hale gelmiştir. </w:t>
      </w:r>
    </w:p>
    <w:p w:rsidR="00004D11" w:rsidRDefault="00004D11" w:rsidP="00004D11">
      <w:pPr>
        <w:ind w:firstLine="709"/>
        <w:jc w:val="both"/>
      </w:pPr>
    </w:p>
    <w:p w:rsidR="00004D11" w:rsidRDefault="00004D11" w:rsidP="00004D11">
      <w:pPr>
        <w:ind w:firstLine="709"/>
        <w:jc w:val="both"/>
      </w:pPr>
      <w:r>
        <w:rPr>
          <w:b/>
        </w:rPr>
        <w:t>SİYASAL İSLAMİ KESİMİN KADROLAŞMA FAALİYETLERİ VE İSLAMİ SERMAYE İLE İLGİLİ GENEL DEĞERLENDİRME SONUÇ VE TEKLİFLE</w:t>
      </w:r>
      <w:r>
        <w:t>R</w:t>
      </w:r>
    </w:p>
    <w:p w:rsidR="00004D11" w:rsidRDefault="00004D11" w:rsidP="00004D11">
      <w:pPr>
        <w:ind w:firstLine="709"/>
        <w:jc w:val="both"/>
        <w:rPr>
          <w:b/>
        </w:rPr>
      </w:pPr>
      <w:r>
        <w:rPr>
          <w:b/>
        </w:rPr>
        <w:t>GENEL DEĞERLENDİRME</w:t>
      </w:r>
    </w:p>
    <w:p w:rsidR="00004D11" w:rsidRDefault="00004D11" w:rsidP="00004D11">
      <w:pPr>
        <w:ind w:firstLine="709"/>
        <w:jc w:val="both"/>
      </w:pPr>
      <w:r>
        <w:t>Konu; çok daha vahim, çok daha kapsamlı kökleri derinlerde yatan ve başlı başına bir tehdit oluşturan, örgütlenme, kadrolaşma ve ekonomik gücü gerekli kılan faaliyetlerle iç içe çoğu kez halkın önemli bir kesimini yanına alabilecek boyutta siyasal İslami bir tehdit ile karşılaşmış bulunmamızdır.</w:t>
      </w:r>
    </w:p>
    <w:p w:rsidR="00004D11" w:rsidRDefault="00004D11" w:rsidP="00004D11">
      <w:pPr>
        <w:ind w:firstLine="709"/>
        <w:jc w:val="both"/>
      </w:pPr>
      <w:r>
        <w:t>Ancak gerekli ve acil önlemler alınmadığı takdirde; ülkemiz sonucu belli olmayan ağır bir bedelle karşı karşıya kalabilecektir.</w:t>
      </w:r>
    </w:p>
    <w:p w:rsidR="00004D11" w:rsidRDefault="00004D11" w:rsidP="00004D11">
      <w:pPr>
        <w:ind w:firstLine="709"/>
        <w:jc w:val="both"/>
      </w:pPr>
      <w:r>
        <w:t>Özellikle bugün;</w:t>
      </w:r>
    </w:p>
    <w:p w:rsidR="00004D11" w:rsidRDefault="00004D11" w:rsidP="00004D11">
      <w:pPr>
        <w:ind w:firstLine="709"/>
        <w:jc w:val="both"/>
      </w:pPr>
      <w:r>
        <w:lastRenderedPageBreak/>
        <w:t>Halkın %99’u Müslüman olan ülkemizde okuma yazma bilen vatandaş sayısındaki oranın düşüklüğü, halkın dinine saygılı yapısı, gelir dağılımındaki adaletsizlik ve yaşam standardındaki düşüklük özellikle Refahyol döneminde siyasal İslami kesime ortam teşkil edecek uygun vasatı kendiliğinden oluşturmuştur.</w:t>
      </w:r>
    </w:p>
    <w:p w:rsidR="00004D11" w:rsidRDefault="00004D11" w:rsidP="00004D11">
      <w:pPr>
        <w:ind w:firstLine="709"/>
        <w:jc w:val="both"/>
      </w:pPr>
      <w:r>
        <w:t>Nitekim;</w:t>
      </w:r>
    </w:p>
    <w:p w:rsidR="00004D11" w:rsidRDefault="00004D11" w:rsidP="00004D11">
      <w:pPr>
        <w:ind w:firstLine="709"/>
        <w:jc w:val="both"/>
      </w:pPr>
      <w:r>
        <w:rPr>
          <w:u w:val="single"/>
        </w:rPr>
        <w:t>Refahyol Koalisyon Hükümetinin</w:t>
      </w:r>
      <w:r>
        <w:t xml:space="preserve"> kurulmasını müteakip özellikle Refah Partili bakanlara bağlı kamu kurum ve kuruluşlarla siyasal İslam yanlılarının kadrolaşma faaliyetlerinin yoğun bir şekilde yürütüldüğü müşahade edilmiştir.</w:t>
      </w:r>
    </w:p>
    <w:p w:rsidR="00004D11" w:rsidRDefault="00004D11" w:rsidP="00004D11">
      <w:pPr>
        <w:ind w:firstLine="709"/>
        <w:jc w:val="both"/>
      </w:pPr>
      <w:r>
        <w:t>Özetle; bu kesim, işbaşına geldiği dönemden itibaren kendi kadrolarını oluşturabilmek için sadece devlet sektöründe 150000’in üzerinde kişiyi işe almış, 29000 yeni kadro ihdas etmiştir. Böylelikle sorun ülke bazında fevkalede vahim bir boyuta erişmiştir.</w:t>
      </w:r>
    </w:p>
    <w:p w:rsidR="00004D11" w:rsidRDefault="00004D11" w:rsidP="00004D11">
      <w:pPr>
        <w:ind w:firstLine="709"/>
        <w:jc w:val="both"/>
      </w:pPr>
      <w:r>
        <w:t>1983 yılından sonra uygulamaya konulan “serbest piyasa ekonomik modeli” ile devletin ekonomideki kontrolu ve yönlendirmesi ortadan kaldırılmıştır.</w:t>
      </w:r>
    </w:p>
    <w:p w:rsidR="00004D11" w:rsidRDefault="00004D11" w:rsidP="00004D11">
      <w:pPr>
        <w:ind w:firstLine="709"/>
        <w:jc w:val="both"/>
      </w:pPr>
      <w:r>
        <w:t>İslami kesim devletin ekonomideki kontrolunun kaldırılması ve sağlanan serbesti ortamında her türlü fırsatı ve yasal boşlukları istismar ederek, Türkiye bütçesinin 1/3’nü oluşturan 15 milyar dolarlık bir sermaye birikimini gerçekleştirmiştir.</w:t>
      </w:r>
    </w:p>
    <w:p w:rsidR="00004D11" w:rsidRDefault="00004D11" w:rsidP="00004D11">
      <w:pPr>
        <w:ind w:firstLine="709"/>
        <w:jc w:val="both"/>
      </w:pPr>
    </w:p>
    <w:p w:rsidR="00004D11" w:rsidRDefault="00004D11" w:rsidP="00004D11">
      <w:pPr>
        <w:ind w:firstLine="709"/>
        <w:jc w:val="both"/>
      </w:pPr>
      <w:r>
        <w:t>Sayın Komutanım;</w:t>
      </w:r>
    </w:p>
    <w:p w:rsidR="00004D11" w:rsidRDefault="00004D11" w:rsidP="00004D11">
      <w:pPr>
        <w:ind w:firstLine="709"/>
        <w:jc w:val="both"/>
      </w:pPr>
      <w:r>
        <w:t>Sınırlı zaman ve kısıtlı imkanlarla yapılan bu çalışma ile gerçek tehdidin sadece küçük bir kesiti sunulabilmiştir…Günümüz ekonomi ortamındaki karlılık oranları dikkate alındığında bu rakamın üç veya dört katına çıkabileceği kıymetlendirilmektedir.</w:t>
      </w:r>
    </w:p>
    <w:p w:rsidR="00004D11" w:rsidRDefault="00004D11" w:rsidP="00004D11">
      <w:pPr>
        <w:ind w:firstLine="709"/>
        <w:jc w:val="both"/>
      </w:pPr>
      <w:r>
        <w:t>Gerçekten İslami sermayenin bugün ulaştığı durum, ….. İslami kapitalizmin yaratılması için “ekonomik bir devrim” den başka bir şey değildir.</w:t>
      </w:r>
    </w:p>
    <w:p w:rsidR="00004D11" w:rsidRDefault="00004D11" w:rsidP="00004D11">
      <w:pPr>
        <w:ind w:firstLine="709"/>
        <w:jc w:val="both"/>
      </w:pPr>
      <w:r>
        <w:t>Siyasal İslam taraftarlarının;</w:t>
      </w:r>
    </w:p>
    <w:p w:rsidR="00004D11" w:rsidRDefault="00004D11" w:rsidP="00004D11">
      <w:pPr>
        <w:ind w:firstLine="709"/>
        <w:jc w:val="both"/>
      </w:pPr>
      <w:r>
        <w:t>12 aylık iktidarları döneminde İslami sermayeyi kullanabilecek yeterli bilgi ve tecrübeden yoksun olmaları nedeniyle bu potansiyeli tam olarak kullanamamışlardır.</w:t>
      </w:r>
    </w:p>
    <w:p w:rsidR="00004D11" w:rsidRDefault="00004D11" w:rsidP="00004D11">
      <w:pPr>
        <w:ind w:firstLine="709"/>
        <w:jc w:val="both"/>
      </w:pPr>
      <w:r>
        <w:t>Bu tecrübelerini muhalefet döneminde arttıracak ve iktidara geldiklerinde tehditin boyu daha da büyüyecektir.</w:t>
      </w:r>
    </w:p>
    <w:p w:rsidR="00004D11" w:rsidRDefault="00004D11" w:rsidP="00004D11">
      <w:pPr>
        <w:ind w:firstLine="709"/>
        <w:jc w:val="both"/>
      </w:pPr>
      <w:r>
        <w:t>Arzedilen hususlar doğrultusunda irticai tehdidin temelini teşkil eden kadrolaşma ve İslami sermayenin yükselişinin önlenmesi maksadıyla; tekliflerimiz şu şekilde belirlenmiştir</w:t>
      </w:r>
    </w:p>
    <w:p w:rsidR="00004D11" w:rsidRDefault="00004D11" w:rsidP="00004D11">
      <w:pPr>
        <w:ind w:firstLine="709"/>
        <w:jc w:val="both"/>
      </w:pPr>
      <w:r>
        <w:t>Kadrolaşmayla ilgili olarak;</w:t>
      </w:r>
    </w:p>
    <w:p w:rsidR="00004D11" w:rsidRDefault="00004D11" w:rsidP="00004D11">
      <w:pPr>
        <w:ind w:firstLine="709"/>
        <w:jc w:val="both"/>
      </w:pPr>
      <w:r>
        <w:rPr>
          <w:u w:val="single"/>
        </w:rPr>
        <w:t>Özellikle Refahyol Döneminde</w:t>
      </w:r>
      <w:r>
        <w:t xml:space="preserve"> oluşan kadrolaşma süratle tasfiye edilmelidir. </w:t>
      </w:r>
    </w:p>
    <w:p w:rsidR="00004D11" w:rsidRDefault="00004D11" w:rsidP="00004D11">
      <w:pPr>
        <w:ind w:firstLine="709"/>
        <w:jc w:val="both"/>
      </w:pPr>
      <w:r>
        <w:t>Gerekli yasal ve idari tedbirler alınmalıdır.</w:t>
      </w:r>
    </w:p>
    <w:p w:rsidR="00004D11" w:rsidRDefault="00004D11" w:rsidP="00004D11">
      <w:pPr>
        <w:ind w:firstLine="709"/>
        <w:jc w:val="both"/>
      </w:pPr>
      <w:r>
        <w:t>8 yıllık kesintisiz temel eğitim öncelikle önümüzdeki eğitim ve öğretim yılından itibaren uygulamaya sokulmalıdır.</w:t>
      </w:r>
    </w:p>
    <w:p w:rsidR="00004D11" w:rsidRDefault="00004D11" w:rsidP="00004D11">
      <w:pPr>
        <w:ind w:firstLine="709"/>
        <w:jc w:val="both"/>
      </w:pPr>
      <w:r>
        <w:lastRenderedPageBreak/>
        <w:t>İmam Hatip Lisesi mezunlarının yalnız mesleğe yönelik ve ihtiyaç kadar yetiştirilerek bunlar yüksek öğrenim için sadece İlahiyat Fakültelerine yönlendirilmeli, ihtiyaç fazlası İmam Hatip Liselerinin ise meslek okullarına dönüştürülmesi için gerekli yasal ve idari düzenlemeler yapılmalıdır.</w:t>
      </w:r>
    </w:p>
    <w:p w:rsidR="00004D11" w:rsidRDefault="00004D11" w:rsidP="00004D11">
      <w:pPr>
        <w:ind w:firstLine="709"/>
        <w:jc w:val="both"/>
      </w:pPr>
      <w:r>
        <w:t xml:space="preserve">Yürürlükten kaldırılan Türk Ceza Yasasındaki 16 ncü maddeye benzen bir hüküm yeniden yasalaştırılmalıdır. </w:t>
      </w:r>
    </w:p>
    <w:p w:rsidR="00004D11" w:rsidRDefault="00004D11" w:rsidP="00004D11">
      <w:pPr>
        <w:ind w:firstLine="709"/>
        <w:jc w:val="both"/>
      </w:pPr>
      <w:r>
        <w:t>Siyasi partiler kanununda gerekli değişiklikler yapılmalıdır.</w:t>
      </w:r>
    </w:p>
    <w:p w:rsidR="00004D11" w:rsidRDefault="00004D11" w:rsidP="00004D11">
      <w:pPr>
        <w:ind w:firstLine="709"/>
        <w:jc w:val="both"/>
      </w:pPr>
      <w:r>
        <w:t>Başta seçim ve siyasi partiler kanunları olmak üzere alt yapı oluşturmadan ülkeyi daha büyük bunalımlara sürüklememek için erken bir seçime gidilmemesi gerekli görülmektedir.</w:t>
      </w:r>
    </w:p>
    <w:p w:rsidR="00004D11" w:rsidRDefault="00004D11" w:rsidP="00004D11">
      <w:pPr>
        <w:ind w:firstLine="709"/>
        <w:jc w:val="both"/>
      </w:pPr>
      <w:r>
        <w:t>Din kökenli parlementerlerin T.B.M.M.ndeki halen %16 olan temsil oranlarını makul seviyeye indirmek için her türlü tedbir vakit geçirilmeden alınmalıdır.</w:t>
      </w:r>
    </w:p>
    <w:p w:rsidR="00004D11" w:rsidRDefault="00004D11" w:rsidP="00004D11">
      <w:pPr>
        <w:ind w:firstLine="709"/>
        <w:jc w:val="both"/>
      </w:pPr>
      <w:r>
        <w:t>Yeni bir vakıflar yasası</w:t>
      </w:r>
    </w:p>
    <w:p w:rsidR="00004D11" w:rsidRDefault="00004D11" w:rsidP="00004D11">
      <w:pPr>
        <w:ind w:firstLine="709"/>
        <w:jc w:val="both"/>
      </w:pPr>
      <w:r>
        <w:t>İrtica ile en ufak ilişkisi tespit edilen her kuruluşun bütün mensul ve gayrimenkul varlıklarına el konulmasına imkan veren yasalar derhal çıkarılmalıdır.</w:t>
      </w:r>
    </w:p>
    <w:p w:rsidR="00004D11" w:rsidRDefault="00004D11" w:rsidP="00004D11">
      <w:pPr>
        <w:ind w:firstLine="709"/>
        <w:jc w:val="both"/>
      </w:pPr>
      <w:r>
        <w:t>Büyük bir sektör haline gelen hac organizasyonu ile kurban derilerinin toplanması tamamen devlet tekeline alınmalıdır.</w:t>
      </w:r>
    </w:p>
    <w:p w:rsidR="00004D11" w:rsidRDefault="00004D11" w:rsidP="00004D11">
      <w:pPr>
        <w:ind w:firstLine="709"/>
        <w:jc w:val="both"/>
      </w:pPr>
      <w:r>
        <w:t xml:space="preserve"> “Siyasi Partiler yabancı devletlerden, uluslararası kuruluşlardan, Türk uyruğunda olmayan gerçek ve tüzel kişilerden maddi yardım alamazlar” (Md.69) hükmü çerçevesinde Refah Partisi hakkında sürdürülen yasal işlemler çabuklaştırılmalıdır.,</w:t>
      </w:r>
    </w:p>
    <w:p w:rsidR="00004D11" w:rsidRDefault="00004D11" w:rsidP="00004D11">
      <w:pPr>
        <w:ind w:firstLine="709"/>
        <w:jc w:val="both"/>
      </w:pPr>
      <w:r>
        <w:t>İrticai örgütlenmelere ve Refah Partisine çeşitli yollardan destek sağlamakta olan, İran, Suudi Arabistan, Libya, Kuveyt gibi İslami ülkelere karşı ortak bir eylem planı çerçevesinde gereken her türlü siyasi, ekonomik ve mali tedbirler alınmalı ve derhal icra edilmelidir. Bu ülkelere karşı vize uygulamasına geçilmelidir.</w:t>
      </w:r>
    </w:p>
    <w:p w:rsidR="00004D11" w:rsidRDefault="00004D11" w:rsidP="00004D11">
      <w:pPr>
        <w:ind w:right="23" w:firstLine="720"/>
        <w:jc w:val="both"/>
        <w:rPr>
          <w:b/>
          <w:i/>
          <w:u w:val="single"/>
        </w:rPr>
      </w:pPr>
      <w:r>
        <w:rPr>
          <w:b/>
        </w:rPr>
        <w:t>Değerlendirme; Belge içeriği Batı Çalışma Grubunun belge içerikleri ile benzerlik göstermekte ve Refahyol Hükümetinin açıkça hedef alındığı görülmektedir</w:t>
      </w:r>
      <w:r>
        <w:rPr>
          <w:b/>
          <w:i/>
          <w:u w:val="single"/>
        </w:rPr>
        <w:t xml:space="preserve">. </w:t>
      </w:r>
    </w:p>
    <w:p w:rsidR="00004D11" w:rsidRDefault="00004D11" w:rsidP="00004D11">
      <w:pPr>
        <w:ind w:right="23" w:firstLine="720"/>
        <w:jc w:val="both"/>
        <w:rPr>
          <w:b/>
          <w:i/>
          <w:u w:val="single"/>
        </w:rPr>
      </w:pPr>
    </w:p>
    <w:p w:rsidR="00004D11" w:rsidRDefault="00004D11" w:rsidP="00004D11">
      <w:pPr>
        <w:ind w:right="23" w:firstLine="720"/>
        <w:jc w:val="both"/>
      </w:pPr>
      <w:r>
        <w:rPr>
          <w:b/>
        </w:rPr>
        <w:t xml:space="preserve">Belgenin Soruşturma Dosyamızdaki Belgelerle Karşılaştırılması; </w:t>
      </w:r>
      <w:r>
        <w:t>Milli Güvenlik Kurulu Sekreterliğinden Gönderilen Genelkurmay Başkanlığı Ankara amblemli Genelkurmay İstihbarat Başkanlığı  başlıklı KİŞİYE ÖZEL-GİZLİ KAŞELİ, Siyasal İslami Kesimin Kadrolaşma Faaliyetleri ve İslami Sermaye konulu sunum için yansı şeklinde büyük harflerle hazırlanan,</w:t>
      </w:r>
    </w:p>
    <w:p w:rsidR="00004D11" w:rsidRDefault="00004D11" w:rsidP="00004D11">
      <w:pPr>
        <w:ind w:firstLine="709"/>
        <w:jc w:val="both"/>
      </w:pPr>
      <w:r>
        <w:t xml:space="preserve">İçindekiler </w:t>
      </w:r>
    </w:p>
    <w:p w:rsidR="00004D11" w:rsidRDefault="00004D11" w:rsidP="00004D11">
      <w:pPr>
        <w:ind w:firstLine="709"/>
        <w:jc w:val="both"/>
      </w:pPr>
      <w:r>
        <w:t>1-Siyasal İslamı Kesimin Kadrolaşma Faaliyetleri,</w:t>
      </w:r>
    </w:p>
    <w:p w:rsidR="00004D11" w:rsidRDefault="00004D11" w:rsidP="00004D11">
      <w:pPr>
        <w:ind w:firstLine="709"/>
        <w:jc w:val="both"/>
      </w:pPr>
      <w:r>
        <w:t>2-İslami Sermaye,</w:t>
      </w:r>
    </w:p>
    <w:p w:rsidR="00004D11" w:rsidRDefault="00004D11" w:rsidP="00004D11">
      <w:pPr>
        <w:ind w:firstLine="709"/>
        <w:jc w:val="both"/>
      </w:pPr>
      <w:r>
        <w:t>3-Genel değerlendirme, sonuç ve teklifler bölümlerinden oluşan 3 nolu belgenin Soruşturma dosyamızda bulunan benzer  belgelerle karşılaştırmasında;</w:t>
      </w:r>
    </w:p>
    <w:p w:rsidR="00004D11" w:rsidRDefault="00004D11" w:rsidP="00004D11">
      <w:pPr>
        <w:ind w:firstLine="709"/>
        <w:jc w:val="both"/>
      </w:pPr>
      <w:r>
        <w:lastRenderedPageBreak/>
        <w:t>1. Genelkurmay Başkanlığı antetli CD’den çıktısı alınarak oluşturulan (9) numaralı klasör (9 kls S:123-140) İçerisinde bulunan “Siyasal İslami Kesimin Kadrolaşma Faaliyetleri</w:t>
      </w:r>
      <w:r>
        <w:rPr>
          <w:b/>
        </w:rPr>
        <w:t>”</w:t>
      </w:r>
      <w:r>
        <w:t xml:space="preserve"> başlıklı, “Gizli kaşeli (18 sayfalık) tamamı büyük harflerle seyrek olarak yazılmış belge </w:t>
      </w:r>
    </w:p>
    <w:p w:rsidR="00004D11" w:rsidRDefault="00004D11" w:rsidP="00004D11">
      <w:pPr>
        <w:ind w:right="20"/>
        <w:jc w:val="both"/>
      </w:pPr>
      <w:r>
        <w:tab/>
        <w:t xml:space="preserve">2. Genelkurmay Başkanlığı antetli CD’den çıktısı alınarak oluşturulan (13) numaralı klasör (13. Kls  S:63-91)  içerisinde bulunan “İslami Sermaye” başlıklı Gizli kaşeli (28) sayfalık tamamı büyük harflerle seyrek yazılmış belge </w:t>
      </w:r>
    </w:p>
    <w:p w:rsidR="00004D11" w:rsidRDefault="00004D11" w:rsidP="00004D11">
      <w:pPr>
        <w:ind w:right="20" w:firstLine="709"/>
        <w:jc w:val="both"/>
      </w:pPr>
      <w:r>
        <w:t>3. Genelkurmay Başkanlığı antetli CD’den çıktısı alınarak oluşturulan (11) numaralı klasör içerisinde bulunan “İslami Sermaye” başlıklı Gizli kaşeli (34) sayfalık tamamı büyük harflerle seyrek yazılmış belge (11.Kls S:112-145)</w:t>
      </w:r>
    </w:p>
    <w:p w:rsidR="00004D11" w:rsidRDefault="00004D11" w:rsidP="00004D11">
      <w:pPr>
        <w:ind w:right="20" w:firstLine="709"/>
        <w:jc w:val="both"/>
      </w:pPr>
      <w:r>
        <w:t>4. Genelkurmay Başkanlığı antetli CD’den çıktısı alınarak oluşturulan (11) numaralı klasör içerisinde bulunan “Siyasal İslami Kesimin Kadrolaşma Faaliyetleri ve İslami Sermaye ile ilgili Genel Değerlendirme, Sonuç ve Teklifler” başlıklı Gizli kaşeli (8) sayfalık tamamı büyük harflerle seyrek yazılmış belge (11. Kls  S:28-35),</w:t>
      </w:r>
    </w:p>
    <w:p w:rsidR="00004D11" w:rsidRDefault="00004D11" w:rsidP="00004D11">
      <w:pPr>
        <w:ind w:right="20" w:firstLine="709"/>
        <w:jc w:val="both"/>
        <w:rPr>
          <w:b/>
        </w:rPr>
      </w:pPr>
      <w:r>
        <w:rPr>
          <w:b/>
        </w:rPr>
        <w:t>Milli Güvenlik Kurulu Genel Sekreterliğinden gönderilen yukarıda belirtilen belge ile,</w:t>
      </w:r>
    </w:p>
    <w:p w:rsidR="00004D11" w:rsidRDefault="00004D11" w:rsidP="00004D11">
      <w:pPr>
        <w:ind w:right="20" w:firstLine="709"/>
        <w:jc w:val="both"/>
        <w:rPr>
          <w:b/>
        </w:rPr>
      </w:pPr>
      <w:r>
        <w:rPr>
          <w:b/>
        </w:rPr>
        <w:t>Yukarıda belirtilen Dört belgenin genel itibari ile aynen uyuştuğu, içerik olarak birbirine benzedikleri, sözkonusu Milli Güvenlik Kurulu Genel Sekreterliğinden gönderilen belgenin hazırlık taslak hali olabileceği değerlendirilmiştir.</w:t>
      </w:r>
    </w:p>
    <w:p w:rsidR="00004D11" w:rsidRDefault="00004D11" w:rsidP="00004D11">
      <w:pPr>
        <w:ind w:right="23"/>
        <w:jc w:val="both"/>
        <w:rPr>
          <w:b/>
        </w:rPr>
      </w:pPr>
    </w:p>
    <w:p w:rsidR="00004D11" w:rsidRDefault="00004D11" w:rsidP="00004D11">
      <w:pPr>
        <w:ind w:right="23"/>
        <w:jc w:val="both"/>
        <w:rPr>
          <w:b/>
        </w:rPr>
      </w:pPr>
      <w:r>
        <w:rPr>
          <w:b/>
        </w:rPr>
        <w:t>3.27. TBMM DARBELERİ ARAŞTIRMA KOMİSYONUNDAN GÖNDERİLEN BELGELER (253.Kls. S:1-295)</w:t>
      </w:r>
    </w:p>
    <w:p w:rsidR="00004D11" w:rsidRDefault="00004D11" w:rsidP="00004D11">
      <w:pPr>
        <w:jc w:val="both"/>
      </w:pPr>
      <w:r>
        <w:rPr>
          <w:b/>
        </w:rPr>
        <w:tab/>
        <w:t>1-</w:t>
      </w:r>
      <w:r>
        <w:t xml:space="preserve">17 Ocak 1997 tarihi bulunan Genelkurmay Başkanlığı Ankara yazılı ve amblemli Genelkurmay İstihbarat Başkanlığı başlıklı GİZLİ İRTİCAİ FAALİYETLER konulu  65 sayfadan oluşan belgenin her sayfasının sağ alt köşesinde (1.sayfa sağ üst köşede) Cumhurbaşkanlığı Süleyman Demirel Arşivi Dolap No:91703, Fhrist No:22357/156-223  (her sayfaya 156’den 223’e kadar numara verildiği) yazılı  olduğu ve </w:t>
      </w:r>
    </w:p>
    <w:p w:rsidR="00004D11" w:rsidRDefault="00004D11" w:rsidP="00004D11">
      <w:pPr>
        <w:ind w:firstLine="709"/>
        <w:jc w:val="both"/>
        <w:rPr>
          <w:b/>
        </w:rPr>
      </w:pPr>
      <w:r>
        <w:rPr>
          <w:b/>
        </w:rPr>
        <w:t xml:space="preserve">a)Milli Güvenlik Kurulu Genel Sekreterliğinin 21 Aralık 2012 tarihli yazısı ile Başsavcılığımıza gönderilen  ve emanetimizin 2012/296 sırasında kayda alınan CD den elde edilen </w:t>
      </w:r>
    </w:p>
    <w:p w:rsidR="00004D11" w:rsidRDefault="00004D11" w:rsidP="00004D11">
      <w:pPr>
        <w:ind w:firstLine="709"/>
        <w:jc w:val="both"/>
      </w:pPr>
      <w:r>
        <w:t xml:space="preserve">Genelkurmay Başkanlığı Ankara amblemli  Genelkurmay İstihbarat Başkanlığı  başlıklı KİŞİYE ÖZEL-GİZLİ KAŞELİ, İRTİCAİ FAALİYETLER konulu M.G.K.Gn.Sek.İlhan KILIÇ ismi yazılı  toplam 65 sayfa belgenin her sayfasının altında “19 kopyanın 14 kopyası” yazılı belge ile aynı olduğu belge içeriği ile ilgili olarak o bölümde gerekli özet bilgiler yazıldığından burada tekrar yazılmamıştır. </w:t>
      </w:r>
    </w:p>
    <w:p w:rsidR="00004D11" w:rsidRDefault="00004D11" w:rsidP="00004D11">
      <w:pPr>
        <w:ind w:right="23" w:firstLine="669"/>
        <w:jc w:val="both"/>
      </w:pPr>
      <w:r>
        <w:rPr>
          <w:b/>
        </w:rPr>
        <w:t xml:space="preserve">İRTİCAİ FAALİYETLER VE CUMHURBAŞKANLIĞINDA YAPILAN ÇALIŞMALAR BAŞLIKLI </w:t>
      </w:r>
      <w:r>
        <w:t>(Yukarıda belirtilen 65 sayfadan oluşan İrticai Faaliyetler konulu belge ile ilgili olarak)</w:t>
      </w:r>
    </w:p>
    <w:p w:rsidR="00004D11" w:rsidRDefault="00004D11" w:rsidP="00004D11">
      <w:pPr>
        <w:ind w:right="23" w:firstLine="669"/>
        <w:jc w:val="both"/>
      </w:pPr>
      <w:r>
        <w:t>Cumhurbaşkanlığı Arşivi Dolap No:91703, Fhrist No:22357-439 sayılı yazıları gereği TBMM Darbeleri Araştırma Komisyonuna gönderilen belgede,</w:t>
      </w:r>
    </w:p>
    <w:p w:rsidR="00004D11" w:rsidRDefault="00004D11" w:rsidP="00004D11">
      <w:pPr>
        <w:ind w:right="23" w:firstLine="669"/>
        <w:jc w:val="both"/>
      </w:pPr>
      <w:r>
        <w:t>Cumhurbaşkanına 17 Ocak 1997 tarihinde Genelkurmay Başkanlığında “İrticai Faaliyetler” konulu bir brifing verildiği, (brifingle birlikte irticai faaliyetler başlıklı  65 sayfa belge metni de verildiği)</w:t>
      </w:r>
    </w:p>
    <w:p w:rsidR="00004D11" w:rsidRDefault="00004D11" w:rsidP="00004D11">
      <w:pPr>
        <w:ind w:right="23" w:firstLine="669"/>
        <w:jc w:val="both"/>
      </w:pPr>
      <w:r>
        <w:t>Brifing metni Cumhurbaşkanlığı Genel Sekreteri Necdet Seçkinöz tarafından incelenerek 10 sayfalık kişisel bir görüş hazırlandığı, bilahare görüşmelerden sonra Gnkur.Brifing metninde 20.sayfadan sonra yer alan iddialar 54 madde olarak tespit edildiği belirtilmiştir.</w:t>
      </w:r>
    </w:p>
    <w:p w:rsidR="00004D11" w:rsidRDefault="00004D11" w:rsidP="00004D11">
      <w:pPr>
        <w:ind w:firstLine="709"/>
        <w:jc w:val="both"/>
        <w:rPr>
          <w:b/>
        </w:rPr>
      </w:pPr>
    </w:p>
    <w:p w:rsidR="00004D11" w:rsidRDefault="00004D11" w:rsidP="00004D11">
      <w:pPr>
        <w:ind w:firstLine="709"/>
        <w:jc w:val="both"/>
        <w:rPr>
          <w:b/>
        </w:rPr>
      </w:pPr>
      <w:r>
        <w:rPr>
          <w:b/>
        </w:rPr>
        <w:t xml:space="preserve">b) Milli Güvenlik Kurulu Genel Sekreterliği tarafından gönderilen ve Cumhurbaşkanlığı  Arşivinden TBMM ne gönderilen yukarıda belirtilen “İRTİCAİ FAALİYETLER” konulu 65 sayfalık belge  </w:t>
      </w:r>
    </w:p>
    <w:p w:rsidR="00004D11" w:rsidRDefault="00004D11" w:rsidP="00004D11">
      <w:pPr>
        <w:tabs>
          <w:tab w:val="left" w:pos="3193"/>
        </w:tabs>
        <w:jc w:val="both"/>
      </w:pPr>
      <w:r>
        <w:t xml:space="preserve">          Genelkurmay Başkanlığı antetli CD den çıktı alınarak oluşturulan soruşturma dosyamızın 13 numaralı klasörü içerisinde bulunan “İrticai Faaliyetler” başlıklı Sayın Komutanım ibaresi ile başlayan Gizli kaşeli 31 sayfa  tamamı büyük harflerle sık olarak sunum yansı için hazırlanan belge ile genel itibari ile aynen uyuştuğu, Milli Güvenlik Kurulu Genel Sekreterliğinden ve Cumhurbaşkanlığı arşivinden gelen 65 sayfalık belgenin taslak hali olabileceği değerlendirilmiştir.</w:t>
      </w:r>
    </w:p>
    <w:p w:rsidR="00004D11" w:rsidRDefault="00004D11" w:rsidP="00004D11">
      <w:pPr>
        <w:tabs>
          <w:tab w:val="left" w:pos="851"/>
          <w:tab w:val="left" w:pos="3193"/>
        </w:tabs>
        <w:jc w:val="both"/>
      </w:pPr>
      <w:r>
        <w:t xml:space="preserve">             Bu belgede “</w:t>
      </w:r>
      <w:r>
        <w:rPr>
          <w:b/>
        </w:rPr>
        <w:t xml:space="preserve">İrticai unsurlar, irticai kesim, anılan gruplar, şeriatçı kesim” </w:t>
      </w:r>
      <w:r>
        <w:t xml:space="preserve">olarak belirtilen yerlerin Milli Güvenlik Kurulu Genel Sekreterliği Sekreterliği tarafından gönderilen belgede </w:t>
      </w:r>
      <w:r>
        <w:rPr>
          <w:b/>
        </w:rPr>
        <w:t>“Refah Partisi”</w:t>
      </w:r>
      <w:r>
        <w:t xml:space="preserve"> olarak yazılmış olduğu tespit edilmiştir. </w:t>
      </w:r>
    </w:p>
    <w:p w:rsidR="00004D11" w:rsidRDefault="00004D11" w:rsidP="00004D11">
      <w:pPr>
        <w:tabs>
          <w:tab w:val="left" w:pos="851"/>
          <w:tab w:val="left" w:pos="3193"/>
        </w:tabs>
        <w:jc w:val="both"/>
      </w:pPr>
    </w:p>
    <w:p w:rsidR="00004D11" w:rsidRDefault="00004D11" w:rsidP="00004D11">
      <w:pPr>
        <w:tabs>
          <w:tab w:val="left" w:pos="851"/>
          <w:tab w:val="left" w:pos="3193"/>
        </w:tabs>
        <w:jc w:val="both"/>
      </w:pPr>
      <w:r>
        <w:rPr>
          <w:b/>
        </w:rPr>
        <w:t xml:space="preserve">            2-</w:t>
      </w:r>
      <w:r>
        <w:t xml:space="preserve">İrticai Faaliyetler Başlıklı Gizli- 29 Sayfadan Oluşan Belgenin Her Sayfasının Sağ Alt Köşesinde (ilk sayfa sağ üst köşe) Cumhurbaşkanlığı Süleyman Demirel arşivi Dolap No:91704, Fhrist No:22357/582-611 (her sayfaya 582’den 611’e kadar numara verildiği) yazılı  olduğu ve </w:t>
      </w:r>
    </w:p>
    <w:p w:rsidR="00004D11" w:rsidRDefault="00004D11" w:rsidP="00004D11">
      <w:pPr>
        <w:tabs>
          <w:tab w:val="left" w:pos="851"/>
          <w:tab w:val="left" w:pos="3193"/>
        </w:tabs>
        <w:jc w:val="both"/>
      </w:pPr>
      <w:r>
        <w:t xml:space="preserve">           Belgenin ekinde 20 Mayıs 1997 tarihli TSK nın Cumhuriyeti koruma ve kollama görevi ile ilgili Kemalettin ALİKAŞİFOĞLU’nun (Huk.İ.Kan.Kar.Başkanı) 2 sayfadan oluşan bir değerlendirmesinin bulunduğu tespit edilmiştir. </w:t>
      </w:r>
    </w:p>
    <w:p w:rsidR="00004D11" w:rsidRDefault="00004D11" w:rsidP="00004D11">
      <w:pPr>
        <w:ind w:firstLine="709"/>
        <w:jc w:val="both"/>
        <w:rPr>
          <w:b/>
        </w:rPr>
      </w:pPr>
      <w:r>
        <w:rPr>
          <w:b/>
        </w:rPr>
        <w:t xml:space="preserve">a) Milli Güvenlik Kurulu Genel Sekreterliğinin 21 Aralık 2012 tarihli yazısı ile Başsavcılığımıza gönderilen ve emanetimizin 2012/296 sırasında kayda alınan </w:t>
      </w:r>
    </w:p>
    <w:p w:rsidR="00004D11" w:rsidRDefault="00004D11" w:rsidP="00004D11">
      <w:pPr>
        <w:ind w:firstLine="709"/>
        <w:jc w:val="both"/>
      </w:pPr>
      <w:r>
        <w:t>Genelkurmay Başkanlığı Ankara amblemli  Genelkurmay İstihbarat Başkanlığı  başlıklı –GİZLİ-KİŞİYE ÖZEL KAŞELİ, İrticai Faaliyetler konulu başlık sağ alt köşede M.G.K.Genel Sekreteri Hv.Orgeneral İlhan KILIÇ ismi yazılı sunum için yansı şeklinde büyük harflerle hazırlanan 25 sayfa  belge ile benzer olduğu, bazı paragraf başlarının değiştirildiği, bazı cümlelerin eklendiği, bu eklemelerin</w:t>
      </w:r>
    </w:p>
    <w:p w:rsidR="00004D11" w:rsidRDefault="00004D11" w:rsidP="00004D11">
      <w:pPr>
        <w:ind w:firstLine="709"/>
        <w:jc w:val="both"/>
      </w:pPr>
      <w:r>
        <w:rPr>
          <w:b/>
        </w:rPr>
        <w:t xml:space="preserve">“26 sayfada” </w:t>
      </w:r>
      <w:r>
        <w:t xml:space="preserve">4 Mart 1929 tarihinde Devrin Başbakanı Merhum İsmet İNÖNÜ, TBMM de yaptığı tarihi bir konuşmada; “Efendiler tehlike kapının eşiğine gelinceye kadar sabreden büyük meclis, Cumhuriyeti </w:t>
      </w:r>
      <w:r>
        <w:rPr>
          <w:b/>
        </w:rPr>
        <w:t>kurtarmak</w:t>
      </w:r>
      <w:r>
        <w:t xml:space="preserve"> için keskin ölçülerin zamanı geldiğine hükmetmiş, dinin, devletten ve siyasetten uzaklaştırılması da geçen devirde tamamlanmıştır.</w:t>
      </w:r>
    </w:p>
    <w:p w:rsidR="00004D11" w:rsidRDefault="00004D11" w:rsidP="00004D11">
      <w:pPr>
        <w:ind w:firstLine="709"/>
        <w:jc w:val="both"/>
      </w:pPr>
      <w:r>
        <w:t>Vatandaş mabedinde kendi itikadı ve vicdanı ile serbest bırakılmış, onun arık ve temiz inancı bu dünyanın karışık işlerinden kurtarılmıştır. Hiç kimse bir vatandaşa, dini inancından, ibadetinden ötürü bir engel çıkarmaya nasıl muktedir olmayacaksa, dindar silahı ile de hiç kimse TBMM’nin herhangi bir kanununa, bir vatandaşın emniyet ve haysiyetine dil uzatmaya imkan bulamayacaktır” demiştir.(Alkışlar)</w:t>
      </w:r>
    </w:p>
    <w:p w:rsidR="00004D11" w:rsidRDefault="00004D11" w:rsidP="00004D11">
      <w:pPr>
        <w:ind w:firstLine="709"/>
        <w:jc w:val="both"/>
      </w:pPr>
      <w:r>
        <w:t>Yine bu tarihi konuşmada; Başbakan İsmet İNÖNÜ;</w:t>
      </w:r>
    </w:p>
    <w:p w:rsidR="00004D11" w:rsidRDefault="00004D11" w:rsidP="00004D11">
      <w:pPr>
        <w:ind w:firstLine="709"/>
        <w:jc w:val="both"/>
      </w:pPr>
      <w:r>
        <w:t>“Cumhuriyet Adliyesi bu memleketi fesada, vatandaş haysiyet ve şerefine ne kadar örtülü ve sanatlı olsa da, isnat ve iftiraya karşı müdafaa edecek değerdedir” diyerek konuşmasını noktalamıştır.(Alkışlar)</w:t>
      </w:r>
    </w:p>
    <w:p w:rsidR="00004D11" w:rsidRDefault="00004D11" w:rsidP="00004D11">
      <w:pPr>
        <w:ind w:firstLine="709"/>
        <w:jc w:val="both"/>
      </w:pPr>
      <w:r>
        <w:t>Oysaki bugün;</w:t>
      </w:r>
    </w:p>
    <w:p w:rsidR="00004D11" w:rsidRDefault="00004D11" w:rsidP="00004D11">
      <w:pPr>
        <w:ind w:firstLine="709"/>
        <w:jc w:val="both"/>
      </w:pPr>
      <w:r>
        <w:t>Mensuplarına barış, saygı ve sevgi, karşılıklı yardımlaşma ve iyi ahlaki öğütleyen, toplumu ayıran değil kaynaştıran, diğer dinlere dahi hoşgörü ile yaklaşan dinimize aykırı olarak;</w:t>
      </w:r>
    </w:p>
    <w:p w:rsidR="00004D11" w:rsidRDefault="00004D11" w:rsidP="00004D11">
      <w:pPr>
        <w:ind w:firstLine="709"/>
        <w:jc w:val="both"/>
      </w:pPr>
      <w:r>
        <w:rPr>
          <w:b/>
        </w:rPr>
        <w:lastRenderedPageBreak/>
        <w:t>(27 Sayfada)</w:t>
      </w:r>
      <w:r>
        <w:t xml:space="preserve"> “Dinimize küfrettiler” sloganları ile insan boğazlayan caniler, Abbasi döneminden bile geri bir ilkelliği açıkça sergilemektedir.</w:t>
      </w:r>
    </w:p>
    <w:p w:rsidR="00004D11" w:rsidRDefault="00004D11" w:rsidP="00004D11">
      <w:pPr>
        <w:ind w:firstLine="709"/>
        <w:jc w:val="both"/>
      </w:pPr>
      <w:r>
        <w:t>Nitekim, hazırladıkları sözde İslam Anayasasında da;</w:t>
      </w:r>
    </w:p>
    <w:p w:rsidR="00004D11" w:rsidRDefault="00004D11" w:rsidP="00004D11">
      <w:pPr>
        <w:ind w:firstLine="709"/>
        <w:jc w:val="both"/>
      </w:pPr>
      <w:r>
        <w:t>Nihai hedefleri olan, bir din devleti kurmak için, halkı, sonu olmayan bir karanlığın içine çekmek üzere, her türlü yola başvurmayı, mubah saymaktadırlar.</w:t>
      </w:r>
    </w:p>
    <w:p w:rsidR="00004D11" w:rsidRDefault="00004D11" w:rsidP="00004D11">
      <w:pPr>
        <w:ind w:firstLine="709"/>
        <w:jc w:val="both"/>
      </w:pPr>
      <w:r>
        <w:t>İşte bu anlayıştır ki; bugün bu kesim, bilinçli bir şekilde TSK’lerini din düşmanı olarak göstermektedir.</w:t>
      </w:r>
    </w:p>
    <w:p w:rsidR="00004D11" w:rsidRDefault="00004D11" w:rsidP="00004D11">
      <w:pPr>
        <w:ind w:firstLine="709"/>
        <w:jc w:val="both"/>
      </w:pPr>
      <w:r>
        <w:t>Şeklinde yazıldığı tespit edilmiştir.</w:t>
      </w:r>
    </w:p>
    <w:p w:rsidR="00004D11" w:rsidRDefault="00004D11" w:rsidP="00004D11">
      <w:pPr>
        <w:ind w:firstLine="720"/>
        <w:jc w:val="both"/>
        <w:rPr>
          <w:b/>
        </w:rPr>
      </w:pPr>
      <w:r>
        <w:t xml:space="preserve">Yukarıda belirtilen 29 sayfadan oluşan “İrticai Faaliyetler” konulu büyük harflerle yansı ile sunum için hazırlanan belgenin başında bulunan Cumhurbaşkanlığından gönderilen ve Cumhurbaşkanlığı Süleyman Demirel Arşivi Dolap No:91704, Fhrist No:22357-579/581 sayısı verilen GİZLİ ibareli toplam 3 sayfadan ibaret </w:t>
      </w:r>
      <w:r>
        <w:rPr>
          <w:b/>
        </w:rPr>
        <w:t>belge üzerinde</w:t>
      </w:r>
      <w:r>
        <w:t xml:space="preserve"> el yazısı ile </w:t>
      </w:r>
      <w:r>
        <w:rPr>
          <w:b/>
        </w:rPr>
        <w:t xml:space="preserve">Gnkur.Bşk.lığınca Basın’a ve diğer kuruluşlara verilen İrtica Brifingi Haziran 1997 </w:t>
      </w:r>
      <w:r>
        <w:t>şeklinde not düşüldüğü</w:t>
      </w:r>
      <w:r>
        <w:rPr>
          <w:b/>
        </w:rPr>
        <w:t>,</w:t>
      </w:r>
    </w:p>
    <w:p w:rsidR="00004D11" w:rsidRDefault="00004D11" w:rsidP="00004D11">
      <w:pPr>
        <w:ind w:firstLine="709"/>
        <w:jc w:val="both"/>
        <w:rPr>
          <w:b/>
        </w:rPr>
      </w:pPr>
      <w:r>
        <w:rPr>
          <w:b/>
        </w:rPr>
        <w:t>Belge içeriğinde;</w:t>
      </w:r>
    </w:p>
    <w:p w:rsidR="00004D11" w:rsidRDefault="00004D11" w:rsidP="00004D11">
      <w:pPr>
        <w:ind w:firstLine="720"/>
        <w:jc w:val="both"/>
      </w:pPr>
      <w:r>
        <w:t>(Çetin SANER)</w:t>
      </w:r>
    </w:p>
    <w:p w:rsidR="00004D11" w:rsidRDefault="00004D11" w:rsidP="00004D11">
      <w:pPr>
        <w:ind w:firstLine="720"/>
        <w:jc w:val="both"/>
      </w:pPr>
      <w:r>
        <w:t>Değerli Konuklar</w:t>
      </w:r>
    </w:p>
    <w:p w:rsidR="00004D11" w:rsidRDefault="00004D11" w:rsidP="00004D11">
      <w:pPr>
        <w:ind w:firstLine="720"/>
        <w:jc w:val="both"/>
      </w:pPr>
      <w:r>
        <w:t>Genelkurmay Başkanlığı karargahına hoş geldiniz.</w:t>
      </w:r>
    </w:p>
    <w:p w:rsidR="00004D11" w:rsidRDefault="00004D11" w:rsidP="00004D11">
      <w:pPr>
        <w:ind w:firstLine="720"/>
        <w:jc w:val="both"/>
      </w:pPr>
      <w:r>
        <w:t xml:space="preserve">Sizin gibi böyle değerli bir topluluğu aramızda görmekten son derece bahtiyarız. </w:t>
      </w:r>
    </w:p>
    <w:p w:rsidR="00004D11" w:rsidRDefault="00004D11" w:rsidP="00004D11">
      <w:pPr>
        <w:ind w:firstLine="720"/>
        <w:jc w:val="both"/>
      </w:pPr>
      <w:r>
        <w:t xml:space="preserve">Sizleri bugün buraya, anayasada esasları belirtilen Cumhuriyet rejimimizi yıkarak, yerine dini esaslara dayalı siyasal islam düzeninin kurmak isteyen, irticai unsurların ulaştığı boyutlarla ilgili değerlendirmemizi sunmak için davet etmiş bulunuyoruz. </w:t>
      </w:r>
    </w:p>
    <w:p w:rsidR="00004D11" w:rsidRDefault="00004D11" w:rsidP="00004D11">
      <w:pPr>
        <w:ind w:firstLine="720"/>
        <w:jc w:val="both"/>
      </w:pPr>
      <w:r>
        <w:t xml:space="preserve">Bu takdim, detaya girmeden genel çizgileri ile olayın yakın bir gelecekte ortaya koyacağı boyutların önemini vurgulayacaktır. Söylenen her hususun delilleri elimizde mevcut olup bunların saklı tutulmasında ülke huzuru bakımından fayda görülmüştür. Bundan dolayı ayrıntılara girilmeyecektir. </w:t>
      </w:r>
    </w:p>
    <w:p w:rsidR="00004D11" w:rsidRDefault="00004D11" w:rsidP="00004D11">
      <w:pPr>
        <w:ind w:firstLine="720"/>
        <w:jc w:val="both"/>
      </w:pPr>
      <w:r>
        <w:rPr>
          <w:b/>
        </w:rPr>
        <w:t>T.S.K.’leri bu değerlendirmeyi,</w:t>
      </w:r>
      <w:r>
        <w:t xml:space="preserve"> anayasamızın 1 ve 2 nci maddeleri ile bu maddelerin değiştirilemeyeceğini ifade eden 4 ncü maddesi ile </w:t>
      </w:r>
      <w:r>
        <w:rPr>
          <w:b/>
        </w:rPr>
        <w:t>İç Hizmet Kanununun 35 ve İç Hizmet Yönetmeliğinin 85 nci maddelerine göre, kendisine verilen vazifeye istinaden yapmaktadır</w:t>
      </w:r>
      <w:r>
        <w:t xml:space="preserve">. </w:t>
      </w:r>
    </w:p>
    <w:p w:rsidR="00004D11" w:rsidRDefault="00004D11" w:rsidP="00004D11">
      <w:pPr>
        <w:ind w:firstLine="720"/>
        <w:jc w:val="both"/>
      </w:pPr>
      <w:r>
        <w:t xml:space="preserve">T.S.K.’leri iç tehditle ilgili böyle bir değerlendirmeyi daha önce de yapmıştır. </w:t>
      </w:r>
    </w:p>
    <w:p w:rsidR="00004D11" w:rsidRDefault="00004D11" w:rsidP="00004D11">
      <w:pPr>
        <w:ind w:firstLine="720"/>
        <w:jc w:val="both"/>
      </w:pPr>
      <w:r>
        <w:t xml:space="preserve">1984’den bu yana bölücü terör örgütünün yarattığı tehdit yine tarafımızdan değerlendirilerek iç güvenlik hareket konsepti oluşturulmuş ve bu konseptle teröre karşı etkin bir mücadele sürdürülmüştür. Malumları olduğu üzere bu mücadele halen devam etmektedir. </w:t>
      </w:r>
    </w:p>
    <w:p w:rsidR="00004D11" w:rsidRDefault="00004D11" w:rsidP="00004D11">
      <w:pPr>
        <w:ind w:firstLine="720"/>
        <w:jc w:val="both"/>
      </w:pPr>
      <w:r>
        <w:t xml:space="preserve">Bugün ise bölücü terör tehdidinin yanı sıra irticai unsurlar eylem ve faaliyetleri ile Cumhuriyet rejimimizi aşındırmış ve halen ulaştığı boyutlar itibariyle bölücü terör tehdidi ile birlikte iç tehdit değerlendirmesinde birinci öncelikli tehdit konumuna gelmiş bulunmaktadır. </w:t>
      </w:r>
    </w:p>
    <w:p w:rsidR="00004D11" w:rsidRDefault="00004D11" w:rsidP="00004D11">
      <w:pPr>
        <w:ind w:firstLine="720"/>
        <w:jc w:val="both"/>
      </w:pPr>
      <w:r>
        <w:t xml:space="preserve">T.S.K.’leri yasaların kendisine verdiği vazife doğrultusunda giderek artan irticai faaliyetleri değerlendirmiş ve buna istinaden </w:t>
      </w:r>
      <w:r>
        <w:rPr>
          <w:b/>
          <w:u w:val="single"/>
        </w:rPr>
        <w:t>“Batı Harekat Konsepti</w:t>
      </w:r>
      <w:r>
        <w:rPr>
          <w:b/>
        </w:rPr>
        <w:t>”</w:t>
      </w:r>
      <w:r>
        <w:t xml:space="preserve">ni oluşturmuş ve nasıl ki daha önce iç güvenlikle </w:t>
      </w:r>
      <w:r>
        <w:lastRenderedPageBreak/>
        <w:t xml:space="preserve">ilgili bir teşkilat yapmışsa, bu konsepte istinaden de irtica ile mücadele için, </w:t>
      </w:r>
      <w:r>
        <w:rPr>
          <w:u w:val="single"/>
        </w:rPr>
        <w:t>“</w:t>
      </w:r>
      <w:r>
        <w:rPr>
          <w:b/>
          <w:u w:val="single"/>
        </w:rPr>
        <w:t>Batı Çalışma Grubu”</w:t>
      </w:r>
      <w:r>
        <w:t xml:space="preserve"> adı altında yeni bir teşkilat kurmuş ve bu teşkilat siyasal islamın resmini oluşturmak için çalışmalarını ülke genelinde başlatmıştır. </w:t>
      </w:r>
    </w:p>
    <w:p w:rsidR="00004D11" w:rsidRDefault="00004D11" w:rsidP="00004D11">
      <w:pPr>
        <w:ind w:firstLine="720"/>
        <w:jc w:val="both"/>
      </w:pPr>
      <w:r>
        <w:t xml:space="preserve">Bu mücadele; Cumhuriyet rejimimizin anayasada öngörülen esaslar doğrultusunda </w:t>
      </w:r>
      <w:r>
        <w:rPr>
          <w:b/>
        </w:rPr>
        <w:t>korunması ve kollanması</w:t>
      </w:r>
      <w:r>
        <w:t xml:space="preserve"> mücadelesidir. </w:t>
      </w:r>
    </w:p>
    <w:p w:rsidR="00004D11" w:rsidRDefault="00004D11" w:rsidP="00004D11">
      <w:pPr>
        <w:ind w:firstLine="720"/>
        <w:jc w:val="both"/>
      </w:pPr>
      <w:r>
        <w:t xml:space="preserve">Bu mücadelede siyaset yoktur. T.S.K.’ni siyaset dışında tutmak için ne gerekiyorsa yapılmaktadır. Bu nedenle biraz sonra arkadaşlarım tarafından takdim edilecek değerlendirmemizin siyasi bir maksadı ve mesajı olmayıp, tamamen </w:t>
      </w:r>
      <w:r>
        <w:rPr>
          <w:b/>
        </w:rPr>
        <w:t xml:space="preserve">yasaların T.S.K.’ne vermiş olduğu vazife doğrultusunda </w:t>
      </w:r>
      <w:r>
        <w:t xml:space="preserve">objektif verilere göre hazırlanmış olduğu görülecektir. </w:t>
      </w:r>
    </w:p>
    <w:p w:rsidR="00004D11" w:rsidRDefault="00004D11" w:rsidP="00004D11">
      <w:pPr>
        <w:ind w:firstLine="720"/>
        <w:jc w:val="both"/>
      </w:pPr>
      <w:r>
        <w:t xml:space="preserve">Şimdi size arkadaşlarım bu konuda önemli mesajlar verecek ve resmi çizeceklerdir. Amaç yapılan durum tespitine bağlı olarak sizlerin de irtica ile mücadeledeki katkılarınıza yardımcı olmaktır. </w:t>
      </w:r>
    </w:p>
    <w:p w:rsidR="00004D11" w:rsidRDefault="00004D11" w:rsidP="00004D11">
      <w:pPr>
        <w:ind w:firstLine="720"/>
        <w:jc w:val="both"/>
        <w:rPr>
          <w:b/>
        </w:rPr>
      </w:pPr>
      <w:r>
        <w:t xml:space="preserve">Hepinize saygılar sunuyor ve sözü takdimci arkadaşım </w:t>
      </w:r>
      <w:r>
        <w:rPr>
          <w:b/>
        </w:rPr>
        <w:t>Tümgeneral Fevzi TÜRKERİ’ye bırakıyorum.(111.Kls. S:58-60)</w:t>
      </w:r>
    </w:p>
    <w:p w:rsidR="00004D11" w:rsidRDefault="00004D11" w:rsidP="00004D11">
      <w:pPr>
        <w:ind w:firstLine="720"/>
        <w:jc w:val="both"/>
      </w:pPr>
      <w:r>
        <w:t>Değerli konuklar;</w:t>
      </w:r>
    </w:p>
    <w:p w:rsidR="00004D11" w:rsidRDefault="00004D11" w:rsidP="00004D11">
      <w:pPr>
        <w:ind w:firstLine="720"/>
        <w:jc w:val="both"/>
      </w:pPr>
      <w:r>
        <w:t xml:space="preserve">Arkadaşlarım sizlere, Cumhuriyet rejimimizin temellerini aşındıran siyasal İslamın resmini bütün çıplaklığı ile ortaya koydular. </w:t>
      </w:r>
    </w:p>
    <w:p w:rsidR="00004D11" w:rsidRDefault="00004D11" w:rsidP="00004D11">
      <w:pPr>
        <w:ind w:firstLine="720"/>
        <w:jc w:val="both"/>
      </w:pPr>
      <w:r>
        <w:t xml:space="preserve">75 yıldır ülkemizde Cumhuriyet rejiminin yerleşmesi için bizden önceki nesiller çok şeyler yapmıştır. Onların zamanında da irtica vardı. Ancak onlar, irtica karşısında yılmadan başarıyla mücadele ederek Cumhuriyeti günümüze kadar taşıdılar. </w:t>
      </w:r>
    </w:p>
    <w:p w:rsidR="00004D11" w:rsidRDefault="00004D11" w:rsidP="00004D11">
      <w:pPr>
        <w:ind w:firstLine="720"/>
        <w:jc w:val="both"/>
      </w:pPr>
      <w:r>
        <w:t xml:space="preserve">Bugün bizlere düşen görev, bu emaneti daha da iyileştirerek bizden sonraki nesillere intikal ettirmektir. </w:t>
      </w:r>
    </w:p>
    <w:p w:rsidR="00004D11" w:rsidRDefault="00004D11" w:rsidP="00004D11">
      <w:pPr>
        <w:ind w:firstLine="720"/>
        <w:jc w:val="both"/>
      </w:pPr>
      <w:r>
        <w:t xml:space="preserve">Bu nedenle bugün, Cumhuriyet rejimine gönülden bağlı olanların yanı sıra, tüm kurumların irticaya karşı kararlı bir şekilde mücadelesi kaçınılmaz olmuştur. </w:t>
      </w:r>
    </w:p>
    <w:p w:rsidR="00004D11" w:rsidRDefault="00004D11" w:rsidP="00004D11">
      <w:pPr>
        <w:ind w:firstLine="720"/>
        <w:jc w:val="both"/>
      </w:pPr>
      <w:r>
        <w:t xml:space="preserve">Mücadele öncelik, insanlarımızın aydınlatılarak irticai unsurların kurdu tuzaklara düşmelerini önlemektir. </w:t>
      </w:r>
    </w:p>
    <w:p w:rsidR="00004D11" w:rsidRDefault="00004D11" w:rsidP="00004D11">
      <w:pPr>
        <w:ind w:firstLine="720"/>
        <w:jc w:val="both"/>
      </w:pPr>
      <w:r>
        <w:t xml:space="preserve">Bu mücadelede herkese görev düşmektedir. Devlet ise Cumhuriyetten yana taraf olmak zorundadır. Bu anayasal bir görevdir. </w:t>
      </w:r>
    </w:p>
    <w:p w:rsidR="00004D11" w:rsidRDefault="00004D11" w:rsidP="00004D11">
      <w:pPr>
        <w:ind w:firstLine="720"/>
        <w:jc w:val="both"/>
      </w:pPr>
      <w:r>
        <w:t xml:space="preserve">İşte Türk Silahlı Kuvvetleri bu bilinç ve görev anlayışı ile irticaya karşı mücadeleyi başlatmıştır. </w:t>
      </w:r>
    </w:p>
    <w:p w:rsidR="00004D11" w:rsidRDefault="00004D11" w:rsidP="00004D11">
      <w:pPr>
        <w:ind w:firstLine="720"/>
        <w:jc w:val="both"/>
        <w:rPr>
          <w:b/>
        </w:rPr>
      </w:pPr>
      <w:r>
        <w:t xml:space="preserve">Bugün sizlere takdim etmiş olduğumuz değerlendirme ile Türk Silahlı Kuvvetlerinin irticaya karşı mücadeledeki kararlılığını teyiden ifade ediyor ve hepinize teşriflerinizden dolayı teşekkürlerimi sunuyorum. “ yazılı olduğu belge. </w:t>
      </w:r>
      <w:r>
        <w:rPr>
          <w:b/>
        </w:rPr>
        <w:t>(8.Kls S:217-218)</w:t>
      </w:r>
    </w:p>
    <w:p w:rsidR="00004D11" w:rsidRDefault="00004D11" w:rsidP="00004D11">
      <w:pPr>
        <w:jc w:val="both"/>
        <w:rPr>
          <w:b/>
        </w:rPr>
      </w:pPr>
    </w:p>
    <w:p w:rsidR="00004D11" w:rsidRDefault="00004D11" w:rsidP="00004D11">
      <w:pPr>
        <w:jc w:val="both"/>
        <w:rPr>
          <w:b/>
          <w:u w:val="single"/>
        </w:rPr>
      </w:pPr>
      <w:r>
        <w:rPr>
          <w:b/>
        </w:rPr>
        <w:t xml:space="preserve">3.28. ARAŞTIRMA KARŞILAŞTIRMA TUTANAKLARI </w:t>
      </w:r>
      <w:r>
        <w:rPr>
          <w:b/>
          <w:u w:val="single"/>
        </w:rPr>
        <w:t>(111 Kls. S: 62-195)</w:t>
      </w:r>
    </w:p>
    <w:p w:rsidR="00004D11" w:rsidRDefault="00004D11" w:rsidP="00004D11">
      <w:pPr>
        <w:ind w:firstLine="720"/>
        <w:rPr>
          <w:b/>
        </w:rPr>
      </w:pPr>
      <w:r>
        <w:rPr>
          <w:b/>
        </w:rPr>
        <w:t>31.01.2013 tarihli 122 sayfadan oluşan araştırma tutanağında özetle;</w:t>
      </w:r>
    </w:p>
    <w:p w:rsidR="00004D11" w:rsidRDefault="00004D11" w:rsidP="00004D11">
      <w:pPr>
        <w:ind w:firstLine="720"/>
        <w:jc w:val="both"/>
      </w:pPr>
      <w:r>
        <w:t xml:space="preserve">11 Haziran 1997 tarihinde Genelkurmay Karargahında Basın mensuplarına, öğretim üyelerine, işadamlarına ve sivil toplum örgütlerine brifing verildiği, bu brifingin Genelkurmay İstihbarat Başkanı </w:t>
      </w:r>
      <w:r>
        <w:lastRenderedPageBreak/>
        <w:t>Korgeneral Çetin SANER’in aşağıda belirtilen  sunumu ile başladığı ve arkasından Genelkurmay İKK Güv.Daire Başkanı Tümgeneral Fevzi TÜRKERİ’nin irticai faaliyetlerle ilgili brifing verdiği, bu brifing içeriğinin  Cumhurbaşkanlığı arşivinden gönderilen 29 sayfadan oluşan irticai faaliyetler konulu belge ve Milli Güvenlik Kurulu Genel Sekreterliğinden gönderilen 25 sayfadan oluşan İrticai faaliyetler konulu belge içeriği ile aynı olduğu tespit edilmiştir.</w:t>
      </w:r>
    </w:p>
    <w:p w:rsidR="00004D11" w:rsidRDefault="00004D11" w:rsidP="00004D11">
      <w:pPr>
        <w:ind w:firstLine="720"/>
        <w:jc w:val="both"/>
      </w:pPr>
      <w:r>
        <w:t>Yapılan araştırmada sunuş konuşmasını Çetin SANER’in yaptığı ve sözkonusu sunuş konuşması Cumhurbaşkanlığı arşivinden Meclise gönderilmiş ordan da talebimiz üzerine soruşturma dosyamıza gönderilmiş olup, sunuş konuşması aşağıya alınmıştır.</w:t>
      </w:r>
    </w:p>
    <w:p w:rsidR="00004D11" w:rsidRDefault="00004D11" w:rsidP="00004D11">
      <w:pPr>
        <w:ind w:firstLine="720"/>
        <w:jc w:val="both"/>
      </w:pPr>
      <w:r>
        <w:t xml:space="preserve">Brifingi Fevzi TÜRKERİ’nin verdiğini, brifing sonunda çıkışta İsmet İNÖNÜ’nün Başbakan olarak TBMM de Takrir-i Sükun Kanununun süresinin bitmesi nedeniyle yaptığı konuşmanın küçük bir broşür halinde dağıtıldığı, bu broşürdeki konuşma metni Milli Güvenlik Kurulu Genel Sekreterliğinden gelen metinde bulunmadığı, Cumhurbaşkanlığı arşivinden meclise gönderilen metinde bulunduğu tespit edilerek aşağıya alınmıştır. </w:t>
      </w:r>
    </w:p>
    <w:p w:rsidR="00004D11" w:rsidRDefault="00004D11" w:rsidP="00004D11">
      <w:pPr>
        <w:ind w:firstLine="720"/>
        <w:jc w:val="both"/>
      </w:pPr>
      <w:r>
        <w:t xml:space="preserve">11 Haziran 1997 tarihinde Genelkurmay Karargahında  verilen brifing 12 Haziran 1997 tarihli Sabah, Cumhuriyet, Radikal gazetelerinde tam metin olarak yer almıştır. </w:t>
      </w:r>
    </w:p>
    <w:p w:rsidR="00004D11" w:rsidRDefault="00004D11" w:rsidP="00004D11">
      <w:pPr>
        <w:ind w:firstLine="720"/>
        <w:jc w:val="both"/>
        <w:rPr>
          <w:b/>
        </w:rPr>
      </w:pPr>
      <w:r>
        <w:rPr>
          <w:b/>
        </w:rPr>
        <w:t>12 Haziran 1997 tarihli gazete manşetleri;</w:t>
      </w:r>
    </w:p>
    <w:p w:rsidR="00004D11" w:rsidRDefault="00004D11" w:rsidP="00004D11">
      <w:pPr>
        <w:ind w:firstLine="720"/>
        <w:jc w:val="both"/>
        <w:rPr>
          <w:b/>
        </w:rPr>
      </w:pPr>
      <w:r>
        <w:t xml:space="preserve">Sabah Gazetesinde  </w:t>
      </w:r>
      <w:r>
        <w:rPr>
          <w:b/>
        </w:rPr>
        <w:t xml:space="preserve">“MUHTIRA GİBİ BRİFİNG” </w:t>
      </w:r>
    </w:p>
    <w:p w:rsidR="00004D11" w:rsidRDefault="00004D11" w:rsidP="00004D11">
      <w:pPr>
        <w:ind w:firstLine="720"/>
        <w:jc w:val="both"/>
        <w:rPr>
          <w:b/>
        </w:rPr>
      </w:pPr>
      <w:r>
        <w:t>Radikal Gazetesinde</w:t>
      </w:r>
      <w:r>
        <w:rPr>
          <w:b/>
        </w:rPr>
        <w:t xml:space="preserve"> “GEREKİRSE SİLAHLA”</w:t>
      </w:r>
    </w:p>
    <w:p w:rsidR="00004D11" w:rsidRDefault="00004D11" w:rsidP="00004D11">
      <w:pPr>
        <w:ind w:firstLine="720"/>
        <w:jc w:val="both"/>
        <w:rPr>
          <w:b/>
        </w:rPr>
      </w:pPr>
      <w:r>
        <w:t xml:space="preserve">Cumhuriyet Gazetesinde </w:t>
      </w:r>
      <w:r>
        <w:rPr>
          <w:b/>
        </w:rPr>
        <w:t xml:space="preserve">“GEREKİRSE SİLAHLA KORURUZ” </w:t>
      </w:r>
    </w:p>
    <w:p w:rsidR="00004D11" w:rsidRDefault="00004D11" w:rsidP="00004D11">
      <w:pPr>
        <w:ind w:firstLine="720"/>
        <w:jc w:val="both"/>
        <w:rPr>
          <w:b/>
        </w:rPr>
      </w:pPr>
      <w:r>
        <w:t>Hürriyet Gazetesinde “</w:t>
      </w:r>
      <w:r>
        <w:rPr>
          <w:b/>
        </w:rPr>
        <w:t>GEREKİRSE SİLAH BİLE KULLANIRIZ”,</w:t>
      </w:r>
    </w:p>
    <w:p w:rsidR="00004D11" w:rsidRDefault="00004D11" w:rsidP="00004D11">
      <w:pPr>
        <w:ind w:firstLine="720"/>
        <w:jc w:val="both"/>
        <w:rPr>
          <w:b/>
        </w:rPr>
      </w:pPr>
      <w:r>
        <w:t xml:space="preserve">Posta Gazetesinde </w:t>
      </w:r>
      <w:r>
        <w:rPr>
          <w:b/>
        </w:rPr>
        <w:t>“KORUYACAĞIZ”,</w:t>
      </w:r>
    </w:p>
    <w:p w:rsidR="00004D11" w:rsidRDefault="00004D11" w:rsidP="00004D11">
      <w:pPr>
        <w:ind w:firstLine="720"/>
        <w:jc w:val="both"/>
        <w:rPr>
          <w:b/>
        </w:rPr>
      </w:pPr>
      <w:r>
        <w:t>Yeniyüzyıl Gazetesinde</w:t>
      </w:r>
      <w:r>
        <w:rPr>
          <w:b/>
        </w:rPr>
        <w:t xml:space="preserve"> “ORDUDAN SON İHTAR”,</w:t>
      </w:r>
    </w:p>
    <w:p w:rsidR="00004D11" w:rsidRDefault="00004D11" w:rsidP="00004D11">
      <w:pPr>
        <w:ind w:firstLine="720"/>
        <w:jc w:val="both"/>
        <w:rPr>
          <w:b/>
        </w:rPr>
      </w:pPr>
      <w:r>
        <w:t>Milliyet Gazetesinde</w:t>
      </w:r>
      <w:r>
        <w:rPr>
          <w:b/>
        </w:rPr>
        <w:t xml:space="preserve"> “ORDUDAN SON UYARI”,</w:t>
      </w:r>
    </w:p>
    <w:p w:rsidR="00004D11" w:rsidRDefault="00004D11" w:rsidP="00004D11">
      <w:pPr>
        <w:ind w:firstLine="720"/>
        <w:jc w:val="both"/>
      </w:pPr>
      <w:r>
        <w:t>Manşetleri ile verildiği,</w:t>
      </w:r>
    </w:p>
    <w:p w:rsidR="00004D11" w:rsidRDefault="00004D11" w:rsidP="00004D11">
      <w:pPr>
        <w:ind w:firstLine="720"/>
        <w:jc w:val="both"/>
      </w:pPr>
      <w:r>
        <w:t xml:space="preserve">Brifingte Genelkurmay Genel Sekreteri Erol ÖZKASNAK, Genelkurmay Adli Müşaviri Muhittin Erdal ŞENEL, İstihbarat Daire Başkanı İsmail  Ruhsar SÜMER, Başbakanlık Askeri Danışmanı ve İç Güvenlik Daire Başkanı Kenan DENİZ’inde hazır bulunduğu, brifingin öğleden sonraki oturumuna ise Çağdaş Yaşamı Destekleme Derneği, Çağdaş Hukukçular Derneği, Türk Üniversiteli Kadınlar Derneği, Birleşik Kadın Platformu üyelerinin katıldığı (Yeniyüzyıl gazetesinin 6.sayfasında 3 brifing üst üste başlıklı haberde YÖK Başkanı Prof.Dr.Kemal GÜRÜZ başkanlığındaki YÖK üst kurulu ve 61 üniversite rektörünün de brifinge katıldığı), </w:t>
      </w:r>
    </w:p>
    <w:p w:rsidR="00004D11" w:rsidRDefault="00004D11" w:rsidP="00004D11">
      <w:pPr>
        <w:ind w:firstLine="709"/>
        <w:jc w:val="both"/>
        <w:rPr>
          <w:b/>
          <w:u w:val="single"/>
        </w:rPr>
      </w:pPr>
      <w:r>
        <w:t xml:space="preserve">Müşteki Tamer TATAR’a kargo ile gönderilen ve İstanbul Cumhuriyet Başsavcılığına teslim ettiği, soruşturma dosyamıza gönderilen 1 adet DVD’nin çözümünde 13.06.1997  tarih ve saat 15:01 de Tuğamiral İsmail Ruhsar SÜMER tarafından Powerpoint sunum ile yansı şekilde yansıtılarak yaklaşık 1 saat 3 dakikalık sunum yaptığı, sunumun içeriği yukarıda belirtilen Cumhurbaşkanlığı Arşivinden gönderilen ve MGK Genel Sekreterliğinden gönderilen irticai faaliyetler konulu belge ile birebir örtüştüğü brifing ile ilgili yapılan araştırmada soruşturma dosyamızın 28.klasöründe Genelkurmay İstihbarat Başkanlığı “İrticai Faaliyetler” </w:t>
      </w:r>
      <w:r>
        <w:lastRenderedPageBreak/>
        <w:t xml:space="preserve">konulu 383 slaytla (192 sayfa), Genelkurmay Başkanlığında 11 Haziran 1997 günü basın mensuplarına verilen brifing içeriğinin birebir aynı olduğu araştırma tutanağından  anlaşılmıştır. </w:t>
      </w:r>
      <w:r>
        <w:rPr>
          <w:b/>
          <w:u w:val="single"/>
        </w:rPr>
        <w:t>(111 Kls. S: 62-195)</w:t>
      </w:r>
    </w:p>
    <w:p w:rsidR="00004D11" w:rsidRDefault="00004D11" w:rsidP="00004D11">
      <w:pPr>
        <w:ind w:firstLine="720"/>
        <w:jc w:val="both"/>
      </w:pPr>
    </w:p>
    <w:p w:rsidR="00004D11" w:rsidRDefault="00004D11" w:rsidP="00004D11">
      <w:pPr>
        <w:ind w:firstLine="709"/>
        <w:jc w:val="both"/>
      </w:pPr>
      <w:r>
        <w:rPr>
          <w:b/>
        </w:rPr>
        <w:t>1</w:t>
      </w:r>
      <w:r>
        <w:t>-12 Haziran 1997 tarihli Sabah, Cumhuriyet ve Radikal Gazetelerinde yer alan brifingin tam metninin,</w:t>
      </w:r>
    </w:p>
    <w:p w:rsidR="00004D11" w:rsidRDefault="00004D11" w:rsidP="00004D11">
      <w:pPr>
        <w:ind w:firstLine="709"/>
        <w:jc w:val="both"/>
      </w:pPr>
      <w:r>
        <w:rPr>
          <w:b/>
        </w:rPr>
        <w:t>2-</w:t>
      </w:r>
      <w:r>
        <w:t>Müşteki Tamer TATAR’a kargo ile gönderilen ve İstanbul Cumhuriyet Başsavcılığına teslim ettiği, soruşturma dosyamıza gönderilen 1 adet DVD içerisindeki bir saat 2 dakika 59 saniyelik video içerisinde bulunan Tuğamiral İsmail Ruhsar SÜMER tarafından takdimin,</w:t>
      </w:r>
    </w:p>
    <w:p w:rsidR="00004D11" w:rsidRDefault="00004D11" w:rsidP="00004D11">
      <w:pPr>
        <w:ind w:firstLine="709"/>
        <w:jc w:val="both"/>
      </w:pPr>
      <w:r>
        <w:rPr>
          <w:b/>
        </w:rPr>
        <w:t>3</w:t>
      </w:r>
      <w:r>
        <w:t>-Cumhurbaşkanlığı Süleyman Demirel arşivi içerisinde (Dolap No:91704 Fhrist No:22357-582/611) numaralı İrticai Faaliyetler başlıklı tamamı büyük harflerle yazılmış 29 sayfalık takdim metni ile bu takdimin açılış konuşması olan (Dolap No:91704 Fhrist No:22357-579-580-581) numaralı üç sayfalık sunuş metninin,</w:t>
      </w:r>
    </w:p>
    <w:p w:rsidR="00004D11" w:rsidRDefault="00004D11" w:rsidP="00004D11">
      <w:pPr>
        <w:ind w:firstLine="709"/>
        <w:jc w:val="both"/>
      </w:pPr>
      <w:r>
        <w:rPr>
          <w:b/>
        </w:rPr>
        <w:t>4</w:t>
      </w:r>
      <w:r>
        <w:t>-Milli Güvenlik Kurulu Genel Sekreterliği tarafından  Başsavcılığımıza gönderilen gizli ibareli Genelkurmay İstihbarat Başkanlığı İrticai Faaliyetler başlıklı alt sağ köşesinde MGK Genel Sekreteri Hv.Orgeneral İlhan KILIÇ yazılı 25 sayfalık takdim metninin,</w:t>
      </w:r>
    </w:p>
    <w:p w:rsidR="00004D11" w:rsidRDefault="00004D11" w:rsidP="00004D11">
      <w:pPr>
        <w:ind w:firstLine="709"/>
        <w:jc w:val="both"/>
      </w:pPr>
      <w:r>
        <w:rPr>
          <w:b/>
        </w:rPr>
        <w:t>5</w:t>
      </w:r>
      <w:r>
        <w:t>-Genelkurmay Başkanlığı antetli CD içerisinde yeralan (28.klasörde) Genelkurmay İstihbarat Başkanlığı İrticai Faaliyetler başlıklı 192 sayfadan (383/yansı) oluşan sunumun,</w:t>
      </w:r>
    </w:p>
    <w:p w:rsidR="00004D11" w:rsidRDefault="00004D11" w:rsidP="00004D11">
      <w:pPr>
        <w:ind w:firstLine="709"/>
        <w:jc w:val="both"/>
      </w:pPr>
      <w:r>
        <w:t>Yapılan karşılaştırılmasında;</w:t>
      </w:r>
    </w:p>
    <w:p w:rsidR="00004D11" w:rsidRDefault="00004D11" w:rsidP="00004D11">
      <w:pPr>
        <w:ind w:firstLine="709"/>
        <w:jc w:val="both"/>
        <w:rPr>
          <w:b/>
          <w:i/>
          <w:u w:val="single"/>
        </w:rPr>
      </w:pPr>
      <w:r>
        <w:t xml:space="preserve">11 Haziran 1997 günü Genelkurmay Başkanlığında basın mensupları, işadamları, YÖK Başkanı, Üniversite rektörleri ve sivil toplum kuruluşlarına verilen brifing, Tuğamiral İsmail Ruhsar SÜMER tarafından sunulan takdim, Cumhurbaşkanlığı ve MGK Genel Sekreterliğinden gelen takdim metinleri ile 28. klasör içerisinde (28.Kls.1-S:192) bulunan (Genelkurmay İstihbarat Başkanlığı İrticai Faaliyetler konulu) 192 sayfadan (383 yansı) oluşan sunumun aynen uyuştuğu anlaşılmış, Cumhurbaşkanlığı, MGK Genel Sekreterliği ve Tuğamiral İsmail Ruhsar SÜMER tarafından sunulan takdim ile Genelkurmayda 11 Haziran 1997 günü verilen brifingin 28. klasör içerisinde bulunan (Genelkurmay İstihbarat Başkanlığı İrticai Faaliyetler konulu) 192 sayfadan (383 yansı) oluşan sunum olduğu tespit edilmiştir. . </w:t>
      </w:r>
      <w:r>
        <w:rPr>
          <w:b/>
          <w:i/>
          <w:u w:val="single"/>
        </w:rPr>
        <w:t>(111 Kls. S: 62-195)</w:t>
      </w:r>
    </w:p>
    <w:p w:rsidR="00004D11" w:rsidRDefault="00004D11" w:rsidP="00004D11">
      <w:pPr>
        <w:jc w:val="both"/>
        <w:rPr>
          <w:b/>
        </w:rPr>
      </w:pPr>
      <w:r>
        <w:rPr>
          <w:b/>
        </w:rPr>
        <w:tab/>
      </w:r>
    </w:p>
    <w:p w:rsidR="00004D11" w:rsidRDefault="00004D11" w:rsidP="00004D11">
      <w:pPr>
        <w:ind w:firstLine="709"/>
        <w:jc w:val="both"/>
      </w:pPr>
      <w:r>
        <w:rPr>
          <w:b/>
          <w:u w:val="single"/>
        </w:rPr>
        <w:t xml:space="preserve">Şüpheli sıfatıyla ifadesi alınan Recep DURLANIK özetle; </w:t>
      </w:r>
      <w:r>
        <w:t xml:space="preserve">BÇG de sivil memur olarak çalıştığını, yukarıda belirtilen Genelkurmay İstihbarat Başkanlığı İrticai Faaliyetler başlıklı belgeyi amirlerinin vermiş olduğu emir doğrultusunda yazarak hazırladığını, içerik olarak belge hazırlamadığını belirtmiştir.  </w:t>
      </w:r>
    </w:p>
    <w:p w:rsidR="00004D11" w:rsidRDefault="00004D11" w:rsidP="00004D11">
      <w:pPr>
        <w:jc w:val="both"/>
        <w:rPr>
          <w:b/>
        </w:rPr>
      </w:pPr>
    </w:p>
    <w:p w:rsidR="00004D11" w:rsidRDefault="00004D11" w:rsidP="00004D11">
      <w:pPr>
        <w:ind w:firstLine="709"/>
        <w:jc w:val="both"/>
        <w:rPr>
          <w:b/>
        </w:rPr>
      </w:pPr>
      <w:r>
        <w:rPr>
          <w:b/>
        </w:rPr>
        <w:t xml:space="preserve">b) Milli Güvenlik Kurulu Genel Sekreterliği tarafından gönderilen ve Cumhurbaşkanlığı Arşivinden TBMM ne gönderilen yukarıda belirtilen “İRTİCAİ FAALİYETLER” konulu  belge ile, </w:t>
      </w:r>
    </w:p>
    <w:p w:rsidR="00004D11" w:rsidRDefault="00004D11" w:rsidP="00004D11">
      <w:pPr>
        <w:tabs>
          <w:tab w:val="left" w:pos="3193"/>
        </w:tabs>
        <w:jc w:val="both"/>
      </w:pPr>
      <w:r>
        <w:t xml:space="preserve">          Genelkurmay Başkanlığı antetli CD den çıktı alınarak oluşturulan soruşturma dosyamızın 20 numaralı klasörü (20.Kls. S:147-172) içerisinde bulunan Türkiye Cumhuriyeti Devlet Yönetiminin İslami Kurallara göre düzenlenmesini esas alan Siyasi İslam ibaresi ile başlayan Gizli kaşeli  26 sayfalık tamamı büyük harflerle sunum yansı için hazırlanan belge ile genel itibari ile aynen uyuştuğu, Milli Güvenlik Kurulu Genel Sekreterliğinden ve Cumhurbaşkanlığı arşivinden gelen belgenin taslak hali olabileceği değerlendirilmiştir.</w:t>
      </w:r>
    </w:p>
    <w:p w:rsidR="00004D11" w:rsidRDefault="00004D11" w:rsidP="00004D11">
      <w:pPr>
        <w:tabs>
          <w:tab w:val="left" w:pos="3193"/>
        </w:tabs>
        <w:jc w:val="both"/>
      </w:pPr>
    </w:p>
    <w:p w:rsidR="00004D11" w:rsidRDefault="00004D11" w:rsidP="00004D11">
      <w:pPr>
        <w:jc w:val="both"/>
        <w:rPr>
          <w:b/>
        </w:rPr>
      </w:pPr>
      <w:r>
        <w:lastRenderedPageBreak/>
        <w:t xml:space="preserve">            </w:t>
      </w:r>
      <w:r>
        <w:rPr>
          <w:b/>
        </w:rPr>
        <w:t>c) Milli Güvenlik Kurulu Genel Sekreterliği tarafından gönderilen ve Cumhurbaşkanlığı Arşivinden TBMM ne gönderilen yukarıda belirtilen “İRTİCAİ FAALİYETLER” konulu  belge ile (250.Kls. S:320-386)</w:t>
      </w:r>
    </w:p>
    <w:p w:rsidR="00004D11" w:rsidRDefault="00004D11" w:rsidP="00004D11">
      <w:pPr>
        <w:jc w:val="both"/>
      </w:pPr>
      <w:r>
        <w:rPr>
          <w:b/>
        </w:rPr>
        <w:tab/>
      </w:r>
      <w:r>
        <w:t xml:space="preserve">    İstanbul Cumhuriyet Başsavcılığınca Cumhuriyet Başsavcılığımıza gönderilen soruşturma dosyamızın içerisinde bulunan Kamuoyunda Ergenekon soruşturması olarak bilinen soruşturmada 4 nolu klasörü  (4.Kls. S:114-128) şüpheli Erkut ERSOY’dan ele geçirilen Genelkurmay Başkanlığı İrtica Brifingi 11 Haziran 1997 başlıklı 15 sayfalık belge ile genel itibari ile aynen uyuştuğu anlaşılmıştır.</w:t>
      </w:r>
    </w:p>
    <w:p w:rsidR="00004D11" w:rsidRDefault="00004D11" w:rsidP="00004D11">
      <w:pPr>
        <w:jc w:val="both"/>
      </w:pPr>
    </w:p>
    <w:p w:rsidR="00004D11" w:rsidRDefault="00004D11" w:rsidP="00004D11">
      <w:pPr>
        <w:ind w:firstLine="709"/>
        <w:jc w:val="both"/>
        <w:rPr>
          <w:b/>
        </w:rPr>
      </w:pPr>
      <w:r>
        <w:rPr>
          <w:b/>
        </w:rPr>
        <w:t>3- Genelkurmay Başkanlığı Ankara amblemli, Genelkurmay İstihbarat Başkanlığı Siyasal İslami Kesimin Kadrolaşma Faaliyetleri ve İslami Sermaye başlıklı  GİZLİ ibareli belgelerden</w:t>
      </w:r>
    </w:p>
    <w:p w:rsidR="00004D11" w:rsidRDefault="00004D11" w:rsidP="00004D11">
      <w:pPr>
        <w:ind w:firstLine="709"/>
        <w:jc w:val="both"/>
        <w:rPr>
          <w:b/>
        </w:rPr>
      </w:pPr>
      <w:r>
        <w:rPr>
          <w:b/>
        </w:rPr>
        <w:t>Siyasal İslami Kesimin Kadrolaşma Faaliyetleri başlıklı belgenin,</w:t>
      </w:r>
    </w:p>
    <w:p w:rsidR="00004D11" w:rsidRDefault="00004D11" w:rsidP="00004D11">
      <w:pPr>
        <w:ind w:firstLine="709"/>
        <w:jc w:val="both"/>
      </w:pPr>
      <w:r>
        <w:t>- Genelkurmay Başkanlığı Ankara amblemli, Genelkurmay İstihbarat Başkanlığı Siyasal  İslami Kesimin Kadrolaşma Faaliyetleri başlıklı GİZLİ ibareli, her sayfanın sağ üst köşesinde Cumhurbaşkanlığı arşivi Dolap No:91704, Fhrist No:22357-528/545 (her sayfaya 528 den 545’e kadar numara verildiği) yazılı olduğu ve</w:t>
      </w:r>
    </w:p>
    <w:p w:rsidR="00004D11" w:rsidRDefault="00004D11" w:rsidP="00004D11">
      <w:pPr>
        <w:ind w:firstLine="709"/>
        <w:jc w:val="both"/>
        <w:rPr>
          <w:b/>
        </w:rPr>
      </w:pPr>
    </w:p>
    <w:p w:rsidR="00004D11" w:rsidRDefault="00004D11" w:rsidP="00004D11">
      <w:pPr>
        <w:ind w:firstLine="709"/>
        <w:jc w:val="both"/>
        <w:rPr>
          <w:b/>
          <w:u w:val="single"/>
        </w:rPr>
      </w:pPr>
      <w:r>
        <w:rPr>
          <w:b/>
        </w:rPr>
        <w:t>a) Milli Güvenlik Kurulu Genel Sekreterliğinin 21 Aralık 2012 tarihli yazısı ile Başsavcılığımıza gönderilen  ve emanetimizin 2012/296 sırasında kayda alınan CD den elde edilen</w:t>
      </w:r>
      <w:r>
        <w:rPr>
          <w:b/>
          <w:u w:val="single"/>
        </w:rPr>
        <w:t>,</w:t>
      </w:r>
    </w:p>
    <w:p w:rsidR="00004D11" w:rsidRDefault="00004D11" w:rsidP="00004D11">
      <w:pPr>
        <w:ind w:firstLine="709"/>
        <w:jc w:val="both"/>
      </w:pPr>
      <w:r>
        <w:t xml:space="preserve">Genelkurmay Başkanlığı Ankara amblemli  Genelkurmay İstihbarat Başkanlığı  başlıklı KİŞİYE ÖZEL-GİZLİ KAŞELİ, Siyasal İslami Kesimin Kadrolaşma Faaliyetleri konulu sunum için yansı şeklinde büyük harflerle hazırlanan </w:t>
      </w:r>
    </w:p>
    <w:p w:rsidR="00004D11" w:rsidRDefault="00004D11" w:rsidP="00004D11">
      <w:pPr>
        <w:ind w:firstLine="709"/>
        <w:jc w:val="both"/>
      </w:pPr>
      <w:r>
        <w:t>İçindekilerde</w:t>
      </w:r>
    </w:p>
    <w:p w:rsidR="00004D11" w:rsidRDefault="00004D11" w:rsidP="00004D11">
      <w:pPr>
        <w:ind w:firstLine="709"/>
        <w:jc w:val="both"/>
      </w:pPr>
      <w:r>
        <w:t>1-Siyasal İslamı Kesimin Kadrolaşma Faaliyetleri,</w:t>
      </w:r>
    </w:p>
    <w:p w:rsidR="00004D11" w:rsidRDefault="00004D11" w:rsidP="00004D11">
      <w:pPr>
        <w:ind w:firstLine="709"/>
        <w:jc w:val="both"/>
      </w:pPr>
      <w:r>
        <w:t>2-İslami Sermaye,</w:t>
      </w:r>
    </w:p>
    <w:p w:rsidR="00004D11" w:rsidRDefault="00004D11" w:rsidP="00004D11">
      <w:pPr>
        <w:ind w:firstLine="709"/>
        <w:jc w:val="both"/>
      </w:pPr>
      <w:r>
        <w:t>3-Genel değerlendirme, sonuç ve teklifler bölümlerinden oluşan belgelerden</w:t>
      </w:r>
    </w:p>
    <w:p w:rsidR="00004D11" w:rsidRDefault="00004D11" w:rsidP="00004D11">
      <w:pPr>
        <w:ind w:firstLine="709"/>
        <w:jc w:val="both"/>
        <w:rPr>
          <w:b/>
          <w:u w:val="single"/>
        </w:rPr>
      </w:pPr>
      <w:r>
        <w:rPr>
          <w:b/>
        </w:rPr>
        <w:t xml:space="preserve">1-SİYASAL İSLAMİ KESİMİN KADROLAŞMA FAALİYETLERİ </w:t>
      </w:r>
      <w:r>
        <w:rPr>
          <w:b/>
          <w:u w:val="single"/>
        </w:rPr>
        <w:t>(250 KLS.S:426-442)</w:t>
      </w:r>
    </w:p>
    <w:p w:rsidR="00004D11" w:rsidRDefault="00004D11" w:rsidP="00004D11">
      <w:pPr>
        <w:ind w:firstLine="709"/>
        <w:jc w:val="both"/>
      </w:pPr>
      <w:r>
        <w:t xml:space="preserve">Belgelerinin karşılaştırılmasında özetle; Milli Güvenlik Kurulundan gönderilen (17 sayfa)(250 Kls.S:426-444) ile Cumhurbaşkanlığından gönderilen (18 sayfa)(253.Kls. S:83-100) belgelerin aynen uyuştuğu, içerik değiştirmeyecek şekilde kısmi farklılıklar bulunduğu Milli Güvenlik Kurulunda gönderilen belgelerde, belge içeriği açıklandığından buraya belge içeriği alınmamıştır. </w:t>
      </w:r>
    </w:p>
    <w:p w:rsidR="00004D11" w:rsidRDefault="00004D11" w:rsidP="00004D11">
      <w:pPr>
        <w:ind w:firstLine="709"/>
        <w:jc w:val="both"/>
      </w:pPr>
    </w:p>
    <w:p w:rsidR="00004D11" w:rsidRDefault="00004D11" w:rsidP="00004D11">
      <w:pPr>
        <w:ind w:firstLine="709"/>
        <w:jc w:val="both"/>
      </w:pPr>
      <w:r>
        <w:t>b) Milli Güvenlik Kurulu Genel Sekreterliğinin 21 Aralık 2012 tarihli yazısı ile Başsavcılığımıza gönderilen  ve emanetimizin 2012/296 sırasında kayda alınan CD den elde edilen Siyasal İslami Kesimin Kadrolaşma Faaliyetleri başlıklı belge ile (250 KLS.S.426-442)</w:t>
      </w:r>
    </w:p>
    <w:p w:rsidR="00004D11" w:rsidRDefault="00004D11" w:rsidP="00004D11">
      <w:pPr>
        <w:ind w:firstLine="709"/>
        <w:jc w:val="both"/>
      </w:pPr>
      <w:r>
        <w:t xml:space="preserve">Genelkurmay Başkanlığı antetli CD den çıktı alınarak oluşturulan soruşturma dosyamızın 9 numaralı klasörü içerisinde (9.Kls. S:123-140) bulunan Siyasal İslami Kesimin Kadrolaşma Faaliyetleri başlıklı Gizli kaşeli  18 sayfalık tamamı  büyük harflerle sunum yansı için hazırlanan belge ile genel itibari ile aynen </w:t>
      </w:r>
      <w:r>
        <w:lastRenderedPageBreak/>
        <w:t>uyuştuğu, Milli Güvenlik Kurulu Genel Sekreterliğinden ve Cumhurbaşkanlığı arşivinden gelen belgenin taslak hali olabileceği değerlendirilmiştir.</w:t>
      </w:r>
    </w:p>
    <w:p w:rsidR="00004D11" w:rsidRDefault="00004D11" w:rsidP="00004D11">
      <w:pPr>
        <w:ind w:firstLine="709"/>
        <w:jc w:val="both"/>
      </w:pPr>
      <w:r>
        <w:t xml:space="preserve">              </w:t>
      </w:r>
      <w:r>
        <w:rPr>
          <w:b/>
        </w:rPr>
        <w:t xml:space="preserve"> </w:t>
      </w:r>
      <w:r>
        <w:t xml:space="preserve"> </w:t>
      </w:r>
    </w:p>
    <w:p w:rsidR="00004D11" w:rsidRDefault="00004D11" w:rsidP="00004D11">
      <w:pPr>
        <w:ind w:firstLine="709"/>
        <w:jc w:val="both"/>
      </w:pPr>
      <w:r>
        <w:t>Milli Güvenlik Kurulundan ve Cumhurbaşkanlığından gönderilen  İslami Sermaye  adlı her iki belgede de Refahyol ve Refah Partisi ismi kullanılmıştır.</w:t>
      </w:r>
    </w:p>
    <w:p w:rsidR="00004D11" w:rsidRDefault="00004D11" w:rsidP="00004D11">
      <w:pPr>
        <w:ind w:firstLine="709"/>
        <w:jc w:val="both"/>
        <w:rPr>
          <w:b/>
        </w:rPr>
      </w:pPr>
      <w:r>
        <w:rPr>
          <w:b/>
        </w:rPr>
        <w:t xml:space="preserve"> </w:t>
      </w:r>
    </w:p>
    <w:p w:rsidR="00004D11" w:rsidRDefault="00004D11" w:rsidP="00004D11">
      <w:pPr>
        <w:ind w:firstLine="709"/>
        <w:jc w:val="both"/>
        <w:rPr>
          <w:b/>
        </w:rPr>
      </w:pPr>
      <w:r>
        <w:rPr>
          <w:b/>
        </w:rPr>
        <w:t>4-Genelkurmay Başkanlığı Ankara amblemli, Genelkurmay İstihbarat Başkanlığı Siyasal İslami Kesimin Kadrolaşma Faaliyetleri ve İslami Sermaye başlıklı GİZLİ ibareli,</w:t>
      </w:r>
    </w:p>
    <w:p w:rsidR="00004D11" w:rsidRDefault="00004D11" w:rsidP="00004D11">
      <w:pPr>
        <w:ind w:firstLine="709"/>
        <w:jc w:val="both"/>
        <w:rPr>
          <w:b/>
        </w:rPr>
      </w:pPr>
      <w:r>
        <w:rPr>
          <w:b/>
        </w:rPr>
        <w:t xml:space="preserve">-İslami Sermaye başlıklı belgenin </w:t>
      </w:r>
    </w:p>
    <w:p w:rsidR="00004D11" w:rsidRDefault="00004D11" w:rsidP="00004D11">
      <w:pPr>
        <w:ind w:firstLine="709"/>
        <w:jc w:val="both"/>
      </w:pPr>
      <w:r>
        <w:t>-Genelkurmay Başkanlığı Ankara amblemli, Genelkurmay İstihbarat Başkanlığı Siyasal İslami Kesimin Kadrolaşma Faaliyetleri ve İslami Sermaye başlıklı GİZLİ ibareli, Cumhurbaşkanlığı arşivi Dolap No:91704, Fhrist No:22357-546/558) (her sayfaya 546 den 558’e kadar numara verildiği) yazılı olduğu ve</w:t>
      </w:r>
    </w:p>
    <w:p w:rsidR="00004D11" w:rsidRDefault="00004D11" w:rsidP="00004D11">
      <w:pPr>
        <w:ind w:firstLine="709"/>
        <w:jc w:val="both"/>
        <w:rPr>
          <w:i/>
          <w:u w:val="single"/>
        </w:rPr>
      </w:pPr>
      <w:r>
        <w:t>a) Milli Güvenlik Kurulu Genel Sekreterliğinin 21 Aralık 2012 tarihli yazısı ile Başsavcılığımıza gönderilen  ve emanetimizin 2012/296 sırasında kayda alınan CD den elde edilen</w:t>
      </w:r>
      <w:r>
        <w:rPr>
          <w:i/>
          <w:u w:val="single"/>
        </w:rPr>
        <w:t xml:space="preserve"> </w:t>
      </w:r>
    </w:p>
    <w:p w:rsidR="00004D11" w:rsidRDefault="00004D11" w:rsidP="00004D11">
      <w:pPr>
        <w:ind w:firstLine="709"/>
        <w:jc w:val="both"/>
      </w:pPr>
      <w:r>
        <w:t>Genelkurmay Başkanlığı Ankara amblemli  Genelkurmay İstihbarat Başkanlığı  başlıklı KİŞİYE ÖZEL-GİZLİ KAŞELİ, Siyasal İslami Kesimin Kadrolaşma Faaliyetleri ve İslami Sermaye konulu sunum için yansı şeklinde büyük harflerle hazırlanan,</w:t>
      </w:r>
    </w:p>
    <w:p w:rsidR="00004D11" w:rsidRDefault="00004D11" w:rsidP="00004D11">
      <w:pPr>
        <w:ind w:firstLine="709"/>
        <w:jc w:val="both"/>
      </w:pPr>
      <w:r>
        <w:t>İçindekilerde</w:t>
      </w:r>
    </w:p>
    <w:p w:rsidR="00004D11" w:rsidRDefault="00004D11" w:rsidP="00004D11">
      <w:pPr>
        <w:ind w:firstLine="709"/>
        <w:jc w:val="both"/>
      </w:pPr>
      <w:r>
        <w:t>1-Siyasal İslamı Kesimin Kadrolaşma Faaliyetleri,</w:t>
      </w:r>
    </w:p>
    <w:p w:rsidR="00004D11" w:rsidRDefault="00004D11" w:rsidP="00004D11">
      <w:pPr>
        <w:ind w:firstLine="709"/>
        <w:jc w:val="both"/>
      </w:pPr>
      <w:r>
        <w:t>2-İslami Sermaye,</w:t>
      </w:r>
    </w:p>
    <w:p w:rsidR="00004D11" w:rsidRDefault="00004D11" w:rsidP="00004D11">
      <w:pPr>
        <w:ind w:firstLine="709"/>
        <w:jc w:val="both"/>
      </w:pPr>
      <w:r>
        <w:t>3-Genel değerlendirme, sonuç ve teklifler bölümlerinden oluşan belgelerden</w:t>
      </w:r>
    </w:p>
    <w:p w:rsidR="00004D11" w:rsidRDefault="00004D11" w:rsidP="00004D11">
      <w:pPr>
        <w:ind w:firstLine="709"/>
        <w:jc w:val="both"/>
      </w:pPr>
      <w:r>
        <w:rPr>
          <w:b/>
        </w:rPr>
        <w:t xml:space="preserve">İslami Sermaye başlıklı </w:t>
      </w:r>
      <w:r>
        <w:rPr>
          <w:b/>
          <w:u w:val="single"/>
        </w:rPr>
        <w:t xml:space="preserve">(250 KLS.S:398-425) </w:t>
      </w:r>
      <w:r>
        <w:rPr>
          <w:b/>
        </w:rPr>
        <w:t>belgenin karşılaştırılmasında özetle;</w:t>
      </w:r>
      <w:r>
        <w:t xml:space="preserve"> Milli Güvenlik Kurulundan gönderilen (28 sayfa) (250.Kls.S:398-425) ile Cumhurbaşkanlığından gönderilen (13 sayfa) (253.Kls. S:50-63) belgelerin aynen uyuştuğu, içerik değiştirmeyecek şekilde kısmi farklılıklar bulunduğu Milli Güvenlik Kurulundan gönderilen belgelerde, belge içeriği açıklandığından buraya belge içeriği alınmamıştır. </w:t>
      </w:r>
    </w:p>
    <w:p w:rsidR="00004D11" w:rsidRDefault="00004D11" w:rsidP="00004D11">
      <w:pPr>
        <w:ind w:firstLine="709"/>
        <w:jc w:val="both"/>
        <w:rPr>
          <w:b/>
          <w:u w:val="single"/>
        </w:rPr>
      </w:pPr>
      <w:r>
        <w:t xml:space="preserve">b)  Milli Güvenlik Kurulu Genel Sekreterliğinin 21 Aralık 2012 tarihli yazısı ile Başsavcılığımıza gönderilen  ve emanetimizin 2012/296 sırasında kayda alınan CD den elde edilen İslami Sermaye  başlıklı belge ile </w:t>
      </w:r>
      <w:r>
        <w:rPr>
          <w:b/>
          <w:u w:val="single"/>
        </w:rPr>
        <w:t>(250 KLS.S:398-425)</w:t>
      </w:r>
    </w:p>
    <w:p w:rsidR="00004D11" w:rsidRDefault="00004D11" w:rsidP="00004D11">
      <w:pPr>
        <w:tabs>
          <w:tab w:val="left" w:pos="3193"/>
        </w:tabs>
        <w:jc w:val="both"/>
      </w:pPr>
      <w:r>
        <w:t xml:space="preserve">          Genelkurmay Başkanlığı antetli CD den çıktı alınarak oluşturulan soruşturma dosyamızın 13 numaralı klasörü (13 Kls. S: 64-91) içerisinde bulunan İslami Sermaye başlıklı Gizli kaşeli  28 sayfalık tamamı büyük harflerle sunum yansı için hazırlanan belge ile genel itibari ile aynen uyuştuğu, Milli Güvenlik Kurulu Genel Sekreterliğinden ve Cumhurbaşkanlığı arşivinden gelen belgenin taslak hali olabileceği değerlendirilmiştir.</w:t>
      </w:r>
    </w:p>
    <w:p w:rsidR="00004D11" w:rsidRDefault="00004D11" w:rsidP="00004D11">
      <w:pPr>
        <w:ind w:firstLine="709"/>
        <w:jc w:val="both"/>
      </w:pPr>
      <w:r>
        <w:rPr>
          <w:b/>
        </w:rPr>
        <w:t xml:space="preserve"> </w:t>
      </w:r>
      <w:r>
        <w:t xml:space="preserve"> </w:t>
      </w:r>
    </w:p>
    <w:p w:rsidR="00004D11" w:rsidRDefault="00004D11" w:rsidP="00004D11">
      <w:pPr>
        <w:ind w:firstLine="709"/>
        <w:jc w:val="both"/>
      </w:pPr>
      <w:r>
        <w:t>Milli Güvenlik Kurulundan ve Cumhurbaşkanlığından gönderilen  İslami Sermaye  adlı her iki belgede de Refah Partisi ismi kullanılmıştır.</w:t>
      </w:r>
    </w:p>
    <w:p w:rsidR="00004D11" w:rsidRDefault="00004D11" w:rsidP="00004D11">
      <w:pPr>
        <w:ind w:firstLine="709"/>
        <w:jc w:val="both"/>
      </w:pPr>
    </w:p>
    <w:p w:rsidR="00004D11" w:rsidRDefault="00004D11" w:rsidP="00004D11">
      <w:pPr>
        <w:ind w:firstLine="709"/>
        <w:jc w:val="both"/>
        <w:rPr>
          <w:b/>
        </w:rPr>
      </w:pPr>
      <w:r>
        <w:rPr>
          <w:b/>
        </w:rPr>
        <w:lastRenderedPageBreak/>
        <w:t>5-Genelkurmay Başkanlığı Ankara amblemli, Genelkurmay İstihbarat Başkanlığı Siyasal İslami Kesimin Kadrolaşma Faaliyetleri ve İslami Sermaye başlıklı  GİZLİ ibareli belgenin</w:t>
      </w:r>
    </w:p>
    <w:p w:rsidR="00004D11" w:rsidRDefault="00004D11" w:rsidP="00004D11">
      <w:pPr>
        <w:ind w:firstLine="709"/>
        <w:jc w:val="both"/>
        <w:rPr>
          <w:b/>
        </w:rPr>
      </w:pPr>
      <w:r>
        <w:rPr>
          <w:b/>
        </w:rPr>
        <w:t>Genel Değerlendirme Sonuç ve Teklifler başlıklı belgenin</w:t>
      </w:r>
    </w:p>
    <w:p w:rsidR="00004D11" w:rsidRDefault="00004D11" w:rsidP="00004D11">
      <w:pPr>
        <w:ind w:firstLine="709"/>
        <w:jc w:val="both"/>
      </w:pPr>
      <w:r>
        <w:t>-Genelkurmay Başkanlığı Ankara amblemli, Genelkurmay İstihbarat Başkanlığı Siyasal İslami Kesimin Kadrolaşma Faaliyetleri ve İslami Sermaye başlıklı GİZLİ ibareli, Cumhurbaşkanlığı arşivi Dolap No:91704, Fhrist No:22357-559/566) (her sayfaya 559 den 566’e kadar numara verildiği) yazılı olduğu ve</w:t>
      </w:r>
    </w:p>
    <w:p w:rsidR="00004D11" w:rsidRDefault="00004D11" w:rsidP="00004D11">
      <w:pPr>
        <w:ind w:firstLine="709"/>
        <w:jc w:val="both"/>
      </w:pPr>
    </w:p>
    <w:p w:rsidR="00004D11" w:rsidRDefault="00004D11" w:rsidP="00004D11">
      <w:pPr>
        <w:ind w:firstLine="709"/>
        <w:jc w:val="both"/>
        <w:rPr>
          <w:b/>
          <w:u w:val="single"/>
        </w:rPr>
      </w:pPr>
      <w:r>
        <w:rPr>
          <w:b/>
        </w:rPr>
        <w:t>a) Milli Güvenlik Kurulu Genel Sekreterliğinin 21 Aralık 2012 tarihli yazısı ile Başsavcılığımıza gönderilen  ve emanetimizin 2012/296 sırasında kayda alınan CD den elde edilen</w:t>
      </w:r>
      <w:r>
        <w:rPr>
          <w:b/>
          <w:i/>
          <w:u w:val="single"/>
        </w:rPr>
        <w:t xml:space="preserve"> </w:t>
      </w:r>
      <w:r>
        <w:rPr>
          <w:b/>
          <w:u w:val="single"/>
        </w:rPr>
        <w:t>(250 KLS.S:388-397)</w:t>
      </w:r>
    </w:p>
    <w:p w:rsidR="00004D11" w:rsidRDefault="00004D11" w:rsidP="00004D11">
      <w:pPr>
        <w:ind w:firstLine="709"/>
        <w:jc w:val="both"/>
      </w:pPr>
      <w:r>
        <w:t>Genelkurmay Başkanlığı Ankara amblemli  Genelkurmay İstihbarat Başkanlığı  başlıklı KİŞİYE ÖZEL-GİZLİ KAŞELİ, Siyasal İslami Kesimin Kadrolaşma Faaliyetleri ve İslami Sermaye konulu sunum için yansı şeklinde büyük harflerle hazırlanan,</w:t>
      </w:r>
    </w:p>
    <w:p w:rsidR="00004D11" w:rsidRDefault="00004D11" w:rsidP="00004D11">
      <w:pPr>
        <w:ind w:firstLine="709"/>
        <w:jc w:val="both"/>
      </w:pPr>
      <w:r>
        <w:t>İçindekilerde</w:t>
      </w:r>
    </w:p>
    <w:p w:rsidR="00004D11" w:rsidRDefault="00004D11" w:rsidP="00004D11">
      <w:pPr>
        <w:ind w:firstLine="709"/>
        <w:jc w:val="both"/>
      </w:pPr>
      <w:r>
        <w:t>1-Siyasal İslamı Kesimin Kadrolaşma Faaliyetleri,</w:t>
      </w:r>
    </w:p>
    <w:p w:rsidR="00004D11" w:rsidRDefault="00004D11" w:rsidP="00004D11">
      <w:pPr>
        <w:ind w:firstLine="709"/>
        <w:jc w:val="both"/>
      </w:pPr>
      <w:r>
        <w:t>2-İslami Sermaye,</w:t>
      </w:r>
    </w:p>
    <w:p w:rsidR="00004D11" w:rsidRDefault="00004D11" w:rsidP="00004D11">
      <w:pPr>
        <w:ind w:firstLine="709"/>
        <w:jc w:val="both"/>
      </w:pPr>
      <w:r>
        <w:t>3-Genel değerlendirme, sonuç ve teklifler bölümlerinden oluşan belgelerden</w:t>
      </w:r>
    </w:p>
    <w:p w:rsidR="00004D11" w:rsidRDefault="00004D11" w:rsidP="00004D11">
      <w:pPr>
        <w:ind w:firstLine="709"/>
        <w:jc w:val="both"/>
      </w:pPr>
      <w:r>
        <w:rPr>
          <w:b/>
        </w:rPr>
        <w:t>Genel Değerlendirme, Sonuç ve Teklifler başlıklı belgenin karşılaştırılmasında;</w:t>
      </w:r>
      <w:r>
        <w:t xml:space="preserve"> Milli Güvenlik Kurulundan gönderilen (10 sayfa) (250.Kls. 388-397)  ile Cumhurbaşkanlığından gönderilen (8 sayfa) (253.Kls. 13-20) belgelerin aynen uyuştuğu, içerik değiştirmeyecek şekilde kısmi farklılıklar bulunduğu Milli Güvenlik Kurulunda gönderilen belgelerde, belge içeriği açıklandığından buraya belge içeriği alınmamıştır.  </w:t>
      </w:r>
    </w:p>
    <w:p w:rsidR="00004D11" w:rsidRDefault="00004D11" w:rsidP="00004D11">
      <w:pPr>
        <w:ind w:firstLine="709"/>
        <w:jc w:val="both"/>
      </w:pPr>
    </w:p>
    <w:p w:rsidR="00004D11" w:rsidRDefault="00004D11" w:rsidP="00004D11">
      <w:pPr>
        <w:ind w:firstLine="709"/>
        <w:jc w:val="both"/>
        <w:rPr>
          <w:b/>
          <w:u w:val="single"/>
        </w:rPr>
      </w:pPr>
      <w:r>
        <w:rPr>
          <w:b/>
        </w:rPr>
        <w:t>b)</w:t>
      </w:r>
      <w:r>
        <w:t xml:space="preserve">  Milli Güvenlik Kurulu Genel Sekreterliğinin 21 Aralık 2012 tarihli yazısı ile Başsavcılığımıza gönderilen  ve emanetimizin 2012/296 sırasında kayda alınan CD den elde edilen İslami Sermaye  başlıklı belge ile </w:t>
      </w:r>
      <w:r>
        <w:rPr>
          <w:b/>
          <w:u w:val="single"/>
        </w:rPr>
        <w:t>(250 KLS.S:388-444)</w:t>
      </w:r>
    </w:p>
    <w:p w:rsidR="00004D11" w:rsidRDefault="00004D11" w:rsidP="00004D11">
      <w:pPr>
        <w:ind w:firstLine="709"/>
        <w:jc w:val="both"/>
        <w:rPr>
          <w:i/>
          <w:u w:val="single"/>
        </w:rPr>
      </w:pPr>
    </w:p>
    <w:p w:rsidR="00004D11" w:rsidRDefault="00004D11" w:rsidP="00004D11">
      <w:pPr>
        <w:tabs>
          <w:tab w:val="left" w:pos="3193"/>
        </w:tabs>
        <w:jc w:val="both"/>
      </w:pPr>
      <w:r>
        <w:t xml:space="preserve">          Genelkurmay Başkanlığı antetli CD den çıktı alınarak oluşturulan soruşturma dosyamızın 11 numaralı klasörü (11 Kls. S:28-35) içerisinde bulunan Siyasal İslami Kesimin Kadrolaşma Faaliyetleri ve İslami Sermaye ile ilgili Genel Değerlendirme, Sonuç ve Teklifler başlıklı Gizli kaşeli  8 sayfalık tamamı  büyük harflerle sunum yansı için hazırlanan belge ile genel itibari ile aynen uyuştuğu, Milli Güvenlik Kurulu Genel Sekreterliğinden ve Cumhurbaşkanlığı arşivinden gelen belgenin taslak hali olabileceği değerlendirilmiştir.</w:t>
      </w:r>
    </w:p>
    <w:p w:rsidR="00004D11" w:rsidRDefault="00004D11" w:rsidP="00004D11">
      <w:pPr>
        <w:ind w:firstLine="709"/>
        <w:jc w:val="both"/>
      </w:pPr>
    </w:p>
    <w:p w:rsidR="00004D11" w:rsidRDefault="00004D11" w:rsidP="00004D11">
      <w:pPr>
        <w:ind w:firstLine="709"/>
        <w:jc w:val="both"/>
      </w:pPr>
      <w:r>
        <w:t>Milli Güvenlik Kurulundan ve Cumhurbaşkanlığından gönderilen Genel Değerlendirme, Sonuç ve Teklifler  adlı her iki belgede de Refahyol Koalisyon Hükümeti, Refahyol isimleri kullanılmıştır.</w:t>
      </w:r>
    </w:p>
    <w:p w:rsidR="00004D11" w:rsidRDefault="00004D11" w:rsidP="00004D11">
      <w:pPr>
        <w:ind w:firstLine="708"/>
        <w:jc w:val="both"/>
        <w:rPr>
          <w:b/>
        </w:rPr>
      </w:pPr>
    </w:p>
    <w:p w:rsidR="00004D11" w:rsidRDefault="00004D11" w:rsidP="00004D11">
      <w:pPr>
        <w:ind w:firstLine="708"/>
        <w:jc w:val="both"/>
        <w:rPr>
          <w:b/>
        </w:rPr>
      </w:pPr>
    </w:p>
    <w:p w:rsidR="00004D11" w:rsidRDefault="00004D11" w:rsidP="00004D11">
      <w:pPr>
        <w:ind w:firstLine="708"/>
        <w:jc w:val="both"/>
        <w:rPr>
          <w:b/>
        </w:rPr>
      </w:pPr>
      <w:r>
        <w:rPr>
          <w:b/>
        </w:rPr>
        <w:lastRenderedPageBreak/>
        <w:t>TBMM Meclis Araştırma Komisyonundan Başsavcılığımıza Gönderilen Belgeler İle Soruşturma Dosyamızdaki Belgelerin Yapılan Karşılaştırılmasında (243.Kls.);</w:t>
      </w:r>
    </w:p>
    <w:p w:rsidR="00004D11" w:rsidRDefault="00004D11" w:rsidP="00004D11">
      <w:pPr>
        <w:ind w:firstLine="709"/>
        <w:jc w:val="both"/>
      </w:pPr>
      <w:r>
        <w:rPr>
          <w:b/>
        </w:rPr>
        <w:t xml:space="preserve">1- </w:t>
      </w:r>
      <w:r>
        <w:t xml:space="preserve">TBMM Meclis Araştırma Kurulundan Başsavcılığımıza gönderilen 07.07.1997 tarihli </w:t>
      </w:r>
      <w:r>
        <w:rPr>
          <w:b/>
        </w:rPr>
        <w:t>Vali Teoman ÜNÜSAN ile Korgeneral Çetin DOĞAN imzalı</w:t>
      </w:r>
      <w:r>
        <w:t>, Genelkurmay ve İçişleri Bakanlığı arasında 5442 Sayılı İl İdaresi Kanunun 11/D Maddesi gereğince alınması gereken Müşterek Tedbirlere ilişkin 6 sayfalık Protokol ile,</w:t>
      </w:r>
    </w:p>
    <w:p w:rsidR="00004D11" w:rsidRDefault="00004D11" w:rsidP="00004D11">
      <w:pPr>
        <w:tabs>
          <w:tab w:val="left" w:pos="3193"/>
        </w:tabs>
        <w:jc w:val="both"/>
      </w:pPr>
      <w:r>
        <w:t xml:space="preserve">            Genelkurmay Başkanlığı antetli CD den çıktı alınarak oluşturulan soruşturma dosyamızın 9  (9.Kls.156-161) numaralı klasörü içerisinde bulunan Müsteşar Teoman ÜNÜSAN ile Korgeneral çetin DOĞAN isimleri bulunan tarihsiz ve imzasız, paraf kısmında Bnb.Z.Batur, Alb. İ.Koralp, Tugg.Kenan DENİZ, Tümg.K.KARABAY, Tuğg.E.ŞENEL, Korg.Ç.SANER isimleri bulunup paraf bulunmayan Genelkurmay ve İçişleri Bakanlığı arasında 5442 sayılı İl İdaresi Kanunun 11/D maddesi gereğince alınması gereken Müşterek Tedbirlere ilişkin</w:t>
      </w:r>
      <w:r>
        <w:rPr>
          <w:b/>
        </w:rPr>
        <w:t xml:space="preserve"> </w:t>
      </w:r>
      <w:r>
        <w:t>6 sayfalık protokol (Emasya Protokolü) ile,</w:t>
      </w:r>
    </w:p>
    <w:p w:rsidR="00004D11" w:rsidRDefault="00004D11" w:rsidP="00004D11">
      <w:pPr>
        <w:tabs>
          <w:tab w:val="left" w:pos="3193"/>
        </w:tabs>
        <w:jc w:val="both"/>
      </w:pPr>
      <w:r>
        <w:t xml:space="preserve">            Genelkurmay Başkanlığı antetli CD den çıktı alınarak oluşturulan soruşturma dosyamızın 9 (9.Kls.S:150-155) numaralı klasörü içerisinde bulunan Korg.Çetin DOĞAN, Org.Çevik BİR isimleri bulunan tarihsiz ve imzasız, paraf kısmında Bnb.Z.Batur, Alb. İ.Koralp, Tugg.Kenan DENİZ, Tümg.K.KARABAY, isimleri bulunup paraf bulunmayan Genelkurmay ve İçişleri Bakanlığı arasında 5442 sayılı İl İdaresi Kanunun 11/D maddesi gereğince alınması gereken Müşterek Tedbirlere ilişkin 6 sayfalık protokol ile karşılaştırılmış olup,</w:t>
      </w:r>
    </w:p>
    <w:p w:rsidR="00004D11" w:rsidRDefault="00004D11" w:rsidP="00004D11">
      <w:pPr>
        <w:tabs>
          <w:tab w:val="left" w:pos="3193"/>
        </w:tabs>
        <w:jc w:val="both"/>
      </w:pPr>
      <w:r>
        <w:t xml:space="preserve">             Bu belgelerin içeriklerinin genel itibarı ile aynen uyuştuğu, soruşturma dosyamızda bulunan belgelerin TBMM Darbeleri Araştırma Komisyonundan gelen belgenin taslak hali olabileceği değerlendirilmiştir.</w:t>
      </w:r>
    </w:p>
    <w:p w:rsidR="00004D11" w:rsidRDefault="00004D11" w:rsidP="00004D11">
      <w:pPr>
        <w:tabs>
          <w:tab w:val="left" w:pos="3193"/>
        </w:tabs>
        <w:jc w:val="both"/>
      </w:pPr>
    </w:p>
    <w:p w:rsidR="00004D11" w:rsidRDefault="00004D11" w:rsidP="00004D11">
      <w:pPr>
        <w:tabs>
          <w:tab w:val="left" w:pos="3193"/>
        </w:tabs>
        <w:jc w:val="both"/>
      </w:pPr>
      <w:r>
        <w:rPr>
          <w:b/>
        </w:rPr>
        <w:t xml:space="preserve">            2- </w:t>
      </w:r>
      <w:r>
        <w:t xml:space="preserve">Jandarma Genel Komutanlığının 15 Şubat 1996 tarihli, HRK.:2052-10-96/EĞT.Ş. (204) sayılı denetleme emri no:58 konulu </w:t>
      </w:r>
      <w:r>
        <w:rPr>
          <w:b/>
        </w:rPr>
        <w:t>Orgeneral Teoman KOMAN imzalı</w:t>
      </w:r>
      <w:r>
        <w:t>, gizli kaşeli 4 sayfalık belge ile (243 Kls. S:526-529)</w:t>
      </w:r>
    </w:p>
    <w:p w:rsidR="00004D11" w:rsidRDefault="00004D11" w:rsidP="00004D11">
      <w:pPr>
        <w:tabs>
          <w:tab w:val="left" w:pos="851"/>
          <w:tab w:val="left" w:pos="3193"/>
        </w:tabs>
        <w:jc w:val="both"/>
      </w:pPr>
      <w:r>
        <w:tab/>
        <w:t xml:space="preserve">Müşteki Mustafa HACIMUSTAFAOĞULLARI’nın Başsavcılığımıza vermiş olduğu belgeler içerisinde bulunan Jandarma Genel Komutanlığının 15 Şubat 1996 tarihli, HRK.:2052-10-96/EĞT.Ş.(204) sayılı Denetleme emri no:58 konulu, </w:t>
      </w:r>
      <w:r>
        <w:rPr>
          <w:u w:val="single"/>
        </w:rPr>
        <w:t>Orgeneral Teoman KOMAN imzalı gizli kaşeli 4 sayfalık belge</w:t>
      </w:r>
      <w:r>
        <w:t xml:space="preserve"> karşılaştırılmış olup,</w:t>
      </w:r>
    </w:p>
    <w:p w:rsidR="00004D11" w:rsidRDefault="00004D11" w:rsidP="00004D11">
      <w:pPr>
        <w:tabs>
          <w:tab w:val="left" w:pos="851"/>
          <w:tab w:val="left" w:pos="3193"/>
        </w:tabs>
        <w:jc w:val="both"/>
      </w:pPr>
      <w:r>
        <w:tab/>
        <w:t>Her iki belge içeriğinin aynen uyuştuğu tespit edilmiştir.</w:t>
      </w:r>
    </w:p>
    <w:p w:rsidR="00004D11" w:rsidRDefault="00004D11" w:rsidP="00004D11">
      <w:pPr>
        <w:tabs>
          <w:tab w:val="left" w:pos="851"/>
          <w:tab w:val="left" w:pos="3193"/>
        </w:tabs>
        <w:jc w:val="both"/>
      </w:pPr>
      <w:r>
        <w:tab/>
        <w:t>Belge içeriğinde özetle;</w:t>
      </w:r>
    </w:p>
    <w:p w:rsidR="00004D11" w:rsidRDefault="00004D11" w:rsidP="00004D11">
      <w:pPr>
        <w:tabs>
          <w:tab w:val="left" w:pos="851"/>
          <w:tab w:val="left" w:pos="3193"/>
        </w:tabs>
        <w:jc w:val="both"/>
      </w:pPr>
      <w:r>
        <w:tab/>
        <w:t>Müşterek hususlar başlığı altında</w:t>
      </w:r>
    </w:p>
    <w:p w:rsidR="00004D11" w:rsidRDefault="00004D11" w:rsidP="00004D11">
      <w:pPr>
        <w:tabs>
          <w:tab w:val="left" w:pos="851"/>
          <w:tab w:val="left" w:pos="3193"/>
        </w:tabs>
        <w:jc w:val="both"/>
        <w:rPr>
          <w:b/>
        </w:rPr>
      </w:pPr>
      <w:r>
        <w:tab/>
        <w:t xml:space="preserve">f bendi : …..ibadet bir ihtiyaç olmakla birlikte </w:t>
      </w:r>
      <w:r>
        <w:rPr>
          <w:b/>
        </w:rPr>
        <w:t>devlet mevzuatı resmi dairelerde cami ve mescit açılmasına cevaz vermemektedir.</w:t>
      </w:r>
    </w:p>
    <w:p w:rsidR="00004D11" w:rsidRDefault="00004D11" w:rsidP="00004D11">
      <w:pPr>
        <w:tabs>
          <w:tab w:val="left" w:pos="851"/>
          <w:tab w:val="left" w:pos="3193"/>
        </w:tabs>
        <w:jc w:val="both"/>
      </w:pPr>
      <w:r>
        <w:tab/>
        <w:t>Bundan böyle ihtiyaç halinde mescit açılabilirse de büyük masraflarla cami yapımına gidilmeyecektir. Mevcutlar maksadına uygun şekilde muhafaza edilecektir. Devlet parası sarf edilerek herhangi bir işe yaramayan bidonların kaynaklanması suretiyle yapılan minareler yıkılacaktır.</w:t>
      </w:r>
    </w:p>
    <w:p w:rsidR="00004D11" w:rsidRDefault="00004D11" w:rsidP="00004D11">
      <w:pPr>
        <w:tabs>
          <w:tab w:val="left" w:pos="851"/>
          <w:tab w:val="left" w:pos="3193"/>
        </w:tabs>
        <w:jc w:val="both"/>
      </w:pPr>
      <w:r>
        <w:tab/>
      </w:r>
      <w:r>
        <w:rPr>
          <w:b/>
        </w:rPr>
        <w:t xml:space="preserve">Mescitlere rütbeli personel (Sb. Astsb, Uz.J.Çvş.) ile sivil memur ve işçiler girmeyecek, </w:t>
      </w:r>
      <w:r>
        <w:t xml:space="preserve">bunlar dinimizin hoş görüsüne sığınarak ibadetlerini evlerinde ve sivil kıyafetli olmak kaydıyla herkese açık camilerde yapacaklardır. Ancak gerek kışla içinde gerekse dışarıda yapılacak ibadette mesai saatlerine riayet </w:t>
      </w:r>
      <w:r>
        <w:lastRenderedPageBreak/>
        <w:t xml:space="preserve">esas alınacaktır. </w:t>
      </w:r>
      <w:r>
        <w:rPr>
          <w:b/>
        </w:rPr>
        <w:t>Kışla mescitlerinde ve camiilerinde ezan okunmayacak</w:t>
      </w:r>
      <w:r>
        <w:t xml:space="preserve">, </w:t>
      </w:r>
      <w:r>
        <w:rPr>
          <w:b/>
        </w:rPr>
        <w:t>bunun için askeri maksatlarla verilmiş ses yayın cihazları kullanılmayacak,</w:t>
      </w:r>
      <w:r>
        <w:t xml:space="preserve"> mevcutlar sökülerek yerlerinde kullanılacak, ezan dışarıdaki camilerden dinlenecek veya saate göre ibadet başlatılacaktır. </w:t>
      </w:r>
    </w:p>
    <w:p w:rsidR="00004D11" w:rsidRDefault="00004D11" w:rsidP="00004D11">
      <w:pPr>
        <w:tabs>
          <w:tab w:val="left" w:pos="851"/>
          <w:tab w:val="left" w:pos="3193"/>
        </w:tabs>
        <w:jc w:val="both"/>
        <w:rPr>
          <w:b/>
        </w:rPr>
      </w:pPr>
      <w:r>
        <w:tab/>
        <w:t>…</w:t>
      </w:r>
      <w:r>
        <w:rPr>
          <w:b/>
        </w:rPr>
        <w:t>abdest almak için gözden uzak</w:t>
      </w:r>
      <w:r>
        <w:t xml:space="preserve"> ve kıyafet kararnamesi için disiplini bozmayan </w:t>
      </w:r>
      <w:r>
        <w:rPr>
          <w:b/>
        </w:rPr>
        <w:t>tertipler alınacaktır.</w:t>
      </w:r>
    </w:p>
    <w:p w:rsidR="00004D11" w:rsidRDefault="00004D11" w:rsidP="00004D11">
      <w:pPr>
        <w:tabs>
          <w:tab w:val="left" w:pos="851"/>
          <w:tab w:val="left" w:pos="3193"/>
        </w:tabs>
        <w:jc w:val="both"/>
        <w:rPr>
          <w:b/>
        </w:rPr>
      </w:pPr>
    </w:p>
    <w:p w:rsidR="00004D11" w:rsidRDefault="00004D11" w:rsidP="00004D11">
      <w:pPr>
        <w:tabs>
          <w:tab w:val="left" w:pos="851"/>
          <w:tab w:val="left" w:pos="3193"/>
        </w:tabs>
        <w:jc w:val="both"/>
        <w:rPr>
          <w:b/>
        </w:rPr>
      </w:pPr>
    </w:p>
    <w:p w:rsidR="00004D11" w:rsidRDefault="00004D11" w:rsidP="00004D11">
      <w:pPr>
        <w:tabs>
          <w:tab w:val="left" w:pos="851"/>
          <w:tab w:val="left" w:pos="3193"/>
        </w:tabs>
        <w:jc w:val="both"/>
      </w:pPr>
    </w:p>
    <w:p w:rsidR="00004D11" w:rsidRDefault="00004D11" w:rsidP="00004D11">
      <w:pPr>
        <w:tabs>
          <w:tab w:val="left" w:pos="851"/>
          <w:tab w:val="left" w:pos="3193"/>
        </w:tabs>
        <w:jc w:val="both"/>
      </w:pPr>
      <w:r>
        <w:tab/>
        <w:t xml:space="preserve">Mescit </w:t>
      </w:r>
      <w:r>
        <w:rPr>
          <w:b/>
        </w:rPr>
        <w:t>ve camilerde bulunan ve Diyanet İşleri Başkanlığına mensup imamların resmi kıyafeti olan cüppe ve sarıklar kullanılmayacak</w:t>
      </w:r>
      <w:r>
        <w:t>, Silahlı Kuvvetler Kıyafet Kararnamesinde belirtilen haki renkli imam latası ve sarık seferde görevlendirilecek rütbeli din görevlilerine mahsus olduğu göz önüne alınarak, imamlık görev yapan kişiler normal er kıyafeti ile bu görevi yürüteceklerdir.</w:t>
      </w:r>
    </w:p>
    <w:p w:rsidR="00004D11" w:rsidRDefault="00004D11" w:rsidP="00004D11">
      <w:pPr>
        <w:tabs>
          <w:tab w:val="left" w:pos="851"/>
          <w:tab w:val="left" w:pos="3193"/>
        </w:tabs>
        <w:jc w:val="both"/>
      </w:pPr>
      <w:r>
        <w:tab/>
      </w:r>
      <w:r>
        <w:rPr>
          <w:b/>
        </w:rPr>
        <w:t xml:space="preserve">Cami ve mescitlerde duvarlarda manası bilinmeyen eski Türkçe yazılar kaldırılacak, rahle, tesbih, takke gibi T.S.K.Kıyafet Kararnamesine uygun olmayan malzeme kullanılmayacağı, </w:t>
      </w:r>
      <w:r>
        <w:t>belirtilmiştir.</w:t>
      </w:r>
    </w:p>
    <w:p w:rsidR="00004D11" w:rsidRDefault="00004D11" w:rsidP="00004D11">
      <w:pPr>
        <w:tabs>
          <w:tab w:val="left" w:pos="851"/>
          <w:tab w:val="left" w:pos="3193"/>
        </w:tabs>
        <w:jc w:val="both"/>
        <w:rPr>
          <w:b/>
        </w:rPr>
      </w:pPr>
    </w:p>
    <w:p w:rsidR="00004D11" w:rsidRDefault="00004D11" w:rsidP="00004D11">
      <w:pPr>
        <w:tabs>
          <w:tab w:val="left" w:pos="851"/>
          <w:tab w:val="left" w:pos="3193"/>
        </w:tabs>
        <w:jc w:val="both"/>
      </w:pPr>
      <w:r>
        <w:rPr>
          <w:b/>
        </w:rPr>
        <w:tab/>
        <w:t xml:space="preserve">3- Genelkurmay Başkanlığı tarafından Cumhurbaşkanlığı Genel Sekreterliğine hitaben yazılmış </w:t>
      </w:r>
      <w:r>
        <w:t xml:space="preserve">olan 2 Haziran 1997 tarihli, 3500-54-97/İKK ve Güv.D.Güv.Ş.1 sayılı, Emniyet genel personeli konulu, Genelkurmay Başkanı Orgeneral İsmail Hakkı KARADAYI imzalı, gizli ve kişiye özel 7 sayfalık yazı ve ekleri ile </w:t>
      </w:r>
    </w:p>
    <w:p w:rsidR="00004D11" w:rsidRDefault="00004D11" w:rsidP="00004D11">
      <w:pPr>
        <w:tabs>
          <w:tab w:val="left" w:pos="851"/>
          <w:tab w:val="left" w:pos="3193"/>
        </w:tabs>
        <w:jc w:val="both"/>
      </w:pPr>
      <w:r>
        <w:tab/>
        <w:t>Müşteki Arslan DEĞİRMENCİ’nin Başsavcılığımıza ibraz etmiş olduğu CD içerisinden çıkarılarak soruşturma dosyamıza konulan, Genelkurmay Başkanlığından İçişleri Bakanlığına hitaben yazılmış olan 2 Haziran 1997 tarihli, 3500-54-97/İKK ve Güv.D.Güv.Ş.1 sayılı, Emniyet genel personeli konulu, Genelkurmay Başkanı Orgeneral İsmail Hakkı KARADAYI imzalı, gizli ve kişiye özel 7 sayfalık yazı ve ekleri karşılaştırılmış olup,</w:t>
      </w:r>
    </w:p>
    <w:p w:rsidR="00004D11" w:rsidRDefault="00004D11" w:rsidP="00004D11">
      <w:pPr>
        <w:tabs>
          <w:tab w:val="left" w:pos="851"/>
          <w:tab w:val="left" w:pos="3193"/>
        </w:tabs>
        <w:jc w:val="both"/>
      </w:pPr>
      <w:r>
        <w:tab/>
        <w:t xml:space="preserve">Her iki belge içeriğinin genel itibari ile aynı olduğu, sadece başlık kısmının farklı olduğu tespit edilmiştir. </w:t>
      </w:r>
    </w:p>
    <w:p w:rsidR="00004D11" w:rsidRDefault="00004D11" w:rsidP="00004D11">
      <w:pPr>
        <w:tabs>
          <w:tab w:val="left" w:pos="851"/>
          <w:tab w:val="left" w:pos="3193"/>
        </w:tabs>
        <w:jc w:val="both"/>
      </w:pPr>
    </w:p>
    <w:p w:rsidR="00004D11" w:rsidRDefault="00004D11" w:rsidP="00004D11">
      <w:pPr>
        <w:tabs>
          <w:tab w:val="left" w:pos="851"/>
          <w:tab w:val="left" w:pos="3193"/>
        </w:tabs>
        <w:jc w:val="both"/>
        <w:rPr>
          <w:b/>
        </w:rPr>
      </w:pPr>
      <w:r>
        <w:tab/>
      </w:r>
      <w:r>
        <w:rPr>
          <w:b/>
        </w:rPr>
        <w:t xml:space="preserve">4- </w:t>
      </w:r>
      <w:r>
        <w:t xml:space="preserve">Genelkurmay Başkanlığı tarafından yazılan 29 Nisan 1997 tarihli  HRK.:3429-15-97/İGHD.Pl.Ş.(3) sayılı II.Başkan Orgeneral Çevik BİR imzalı </w:t>
      </w:r>
      <w:r>
        <w:rPr>
          <w:b/>
        </w:rPr>
        <w:t>“Batı Çalışma Grubu Rapor Sistemi” konulu belge ile,</w:t>
      </w:r>
    </w:p>
    <w:p w:rsidR="00004D11" w:rsidRDefault="00004D11" w:rsidP="00004D11">
      <w:pPr>
        <w:tabs>
          <w:tab w:val="left" w:pos="851"/>
          <w:tab w:val="left" w:pos="3193"/>
        </w:tabs>
        <w:jc w:val="both"/>
      </w:pPr>
      <w:r>
        <w:tab/>
        <w:t>İstanbul Cumhuriyet Başsavcılığınca Cumhuriyet Başsavcılığımıza gönderilen soruşturma dosyamızın 4 nolu klasörü içerisinde bulunan Kamuoyunda Ergenekon soruşturması olarak bilinen soruşturmada şüpheli Doğu PERİNÇEK’in ikametinde ele geçirilen “Genelkurmay Başkanlığı 29.04.1997 tarihli HRK.3429-15-97/İGHD.Pl.Ş.(3) sayılı, Batı Çalışma Grubu Rapor Sistemi konulu Gizli ibareli belge,</w:t>
      </w:r>
    </w:p>
    <w:p w:rsidR="00004D11" w:rsidRDefault="00004D11" w:rsidP="00004D11">
      <w:pPr>
        <w:jc w:val="both"/>
      </w:pPr>
      <w:r>
        <w:t xml:space="preserve">    </w:t>
      </w:r>
      <w:r>
        <w:tab/>
        <w:t>İstanbul Cumhuriyet Başsavcılığınca Cumhuriyet Başsavcılığımıza gönderilen soruşturma dosyamızın 5 nolu klasörü içerisinde bulunan Kamuoyunda Ergenekon soruşturması olarak bilinen soruşturmada şüpheli Ahmet Tuncay ÖZKAN’a ait depodan ele geçirilen, Genelkurmay Başkanlığı 29.04.1997 tarihli, HRK.3429-15-97/İGHD.Pl.(3) sayılı Batı Çalışma Rapor Sistemi konulu gizli ibareli belge ,</w:t>
      </w:r>
    </w:p>
    <w:p w:rsidR="00004D11" w:rsidRDefault="00004D11" w:rsidP="00004D11">
      <w:pPr>
        <w:pBdr>
          <w:bottom w:val="single" w:sz="6" w:space="0" w:color="000000"/>
        </w:pBdr>
        <w:jc w:val="both"/>
      </w:pPr>
      <w:r>
        <w:tab/>
        <w:t xml:space="preserve">İstanbul Cumhuriyet Başsavcılığınca Cumhuriyet Başsavcılığımıza gönderilen soruşturma dosyamızın 6 nolu klasörü içerisinde bulunan Kamuoyunda Balyoz soruşturması olarak bilinen soruşturmada Gölcük’ten </w:t>
      </w:r>
      <w:r>
        <w:lastRenderedPageBreak/>
        <w:t>ele geçirilen Genelkurmay Başkanlığı 29.04.1997 tarihli, HRK.3429-15-97/İGHD.Pl. (3) sayılı Batı Çalışma Rapor Sistemi konulu gizli ibareli belge ,</w:t>
      </w:r>
    </w:p>
    <w:p w:rsidR="00004D11" w:rsidRDefault="00004D11" w:rsidP="00004D11">
      <w:pPr>
        <w:pBdr>
          <w:bottom w:val="single" w:sz="6" w:space="0" w:color="000000"/>
        </w:pBdr>
        <w:jc w:val="both"/>
      </w:pPr>
      <w:r>
        <w:tab/>
        <w:t>Müşteki Arslan DEĞİRMENCİ’nin Başsavcılığımıza ibraz ettiği CD içerisinden çıkartılarak soruşturma dosyamıza konulan Genelkurmay Başkanlığı 29.04.1997 tarihli, HRK.3429-15-97/İGHD.Pl.(3) sayılı Batı Çalışma Rapor Sistemi konulu gizli ibareli belge ,</w:t>
      </w:r>
    </w:p>
    <w:p w:rsidR="00004D11" w:rsidRDefault="00004D11" w:rsidP="00004D11">
      <w:pPr>
        <w:pBdr>
          <w:bottom w:val="single" w:sz="6" w:space="0" w:color="000000"/>
        </w:pBdr>
        <w:jc w:val="both"/>
      </w:pPr>
      <w:r>
        <w:tab/>
        <w:t>Müşteki Av.Şeref MALKOÇ, Kazım ARSLAN, Mehmet BEKAROĞLU, Teoman Rıza GÜNERİ, Şamil TEKİR’in 24.02.2012 tarihli dilekçeleri ekinde Başsavcılığımıza ibraz edilen CD içerisinde çıkartılıp soruşturma dosyamıza konulan Genelkurmay Başkanlığı 29.04.1997 tarihli, HRK.3429-15-97/İGHD.Pl.(3) sayılı Batı Çalışma Rapor Sistemi konulu gizli ibareli belgelerin karşılaştırılmasında ,</w:t>
      </w:r>
    </w:p>
    <w:p w:rsidR="00004D11" w:rsidRDefault="00004D11" w:rsidP="00004D11">
      <w:pPr>
        <w:pBdr>
          <w:bottom w:val="single" w:sz="6" w:space="0" w:color="000000"/>
        </w:pBdr>
        <w:jc w:val="both"/>
      </w:pPr>
    </w:p>
    <w:p w:rsidR="00004D11" w:rsidRDefault="00004D11" w:rsidP="00004D11">
      <w:pPr>
        <w:pBdr>
          <w:bottom w:val="single" w:sz="6" w:space="0" w:color="000000"/>
        </w:pBdr>
        <w:jc w:val="both"/>
      </w:pPr>
      <w:r>
        <w:tab/>
        <w:t xml:space="preserve">Bu belge içeriklerinin tarih, sayı, konu ve gizlilik derecesi itibari ile aynen uyuştuğu, yazı içeriğinde (fotokopi çekiminden olabileceği değerlendirilen) kısmen farklılık bulunduğu tespit edilmiştir. </w:t>
      </w:r>
    </w:p>
    <w:p w:rsidR="00004D11" w:rsidRDefault="00004D11" w:rsidP="00004D11">
      <w:pPr>
        <w:pBdr>
          <w:bottom w:val="single" w:sz="6" w:space="0" w:color="000000"/>
        </w:pBdr>
        <w:jc w:val="both"/>
      </w:pPr>
    </w:p>
    <w:p w:rsidR="00004D11" w:rsidRDefault="00004D11" w:rsidP="00004D11">
      <w:pPr>
        <w:pBdr>
          <w:bottom w:val="single" w:sz="6" w:space="0" w:color="000000"/>
        </w:pBdr>
        <w:jc w:val="both"/>
      </w:pPr>
      <w:r>
        <w:tab/>
      </w:r>
      <w:r>
        <w:rPr>
          <w:b/>
        </w:rPr>
        <w:t>5-</w:t>
      </w:r>
      <w:r>
        <w:t xml:space="preserve">Cumhurbaşkanlığı Süleyman Demirel Arşivi Dolap No:91704, Fhrist No:22357-668/728) numaralı </w:t>
      </w:r>
      <w:r>
        <w:rPr>
          <w:b/>
        </w:rPr>
        <w:t>Genelkurmay İstihbarat Başkanlığı “İrtica Ne Durumdadır” başlıklı</w:t>
      </w:r>
      <w:r>
        <w:t xml:space="preserve"> tamamı küçük harflerle seyrek olarak yazılmış (60) sayfalık belge ile,</w:t>
      </w:r>
    </w:p>
    <w:p w:rsidR="00004D11" w:rsidRDefault="00004D11" w:rsidP="00004D11">
      <w:pPr>
        <w:pBdr>
          <w:bottom w:val="single" w:sz="6" w:space="0" w:color="000000"/>
        </w:pBdr>
        <w:ind w:firstLine="709"/>
        <w:jc w:val="both"/>
      </w:pPr>
      <w:r>
        <w:t>Genelkurmay antetli CD den çıktısı alınarak oluşturulan soruşturma dosyamızın 13 numaralı klasörü  (13.Kls. S: 144-209) içerisinde bulunan “İrtica Ne Durumdadır” başlıklı gizli kaşeli 66  sayfalık tamamı küçük harflerle seyrek yazılmış dökümanın karşılaştırılmasında;</w:t>
      </w:r>
    </w:p>
    <w:p w:rsidR="00004D11" w:rsidRDefault="00004D11" w:rsidP="00004D11">
      <w:pPr>
        <w:pBdr>
          <w:bottom w:val="single" w:sz="6" w:space="0" w:color="000000"/>
        </w:pBdr>
        <w:jc w:val="both"/>
      </w:pPr>
      <w:r>
        <w:tab/>
        <w:t xml:space="preserve">Her iki belgenin genel itibarı ile aynen uyuştuğu, soruşturma dosyamızdaki belgenin Cumhurbaşkanlığı arşivinden gelen belgenin taslak hali olabileceği değerlendirilmiştir. </w:t>
      </w:r>
    </w:p>
    <w:p w:rsidR="00004D11" w:rsidRDefault="00004D11" w:rsidP="00004D11">
      <w:pPr>
        <w:pBdr>
          <w:bottom w:val="single" w:sz="6" w:space="0" w:color="000000"/>
        </w:pBdr>
        <w:jc w:val="both"/>
      </w:pPr>
    </w:p>
    <w:p w:rsidR="00004D11" w:rsidRDefault="00004D11" w:rsidP="00004D11">
      <w:pPr>
        <w:pBdr>
          <w:bottom w:val="single" w:sz="6" w:space="0" w:color="000000"/>
        </w:pBdr>
        <w:jc w:val="both"/>
      </w:pPr>
      <w:r>
        <w:tab/>
      </w:r>
      <w:r>
        <w:rPr>
          <w:b/>
        </w:rPr>
        <w:t>6-</w:t>
      </w:r>
      <w:r>
        <w:t xml:space="preserve">Cumhurbaşkanlığı Süleyman Demirel Arşivi Dolap No:91704, Fhrist No:22357-668/728 numaralı </w:t>
      </w:r>
      <w:r>
        <w:rPr>
          <w:b/>
        </w:rPr>
        <w:t>Genelkurmay İstihbarat Başkanlığı “İrtica Ne Durumdadır” başlıklı</w:t>
      </w:r>
      <w:r>
        <w:t>, tamamı küçük harflerle seyrek olarak yazılmış (60) sayfalık belge ile,</w:t>
      </w:r>
    </w:p>
    <w:p w:rsidR="00004D11" w:rsidRDefault="00004D11" w:rsidP="00004D11">
      <w:pPr>
        <w:pBdr>
          <w:bottom w:val="single" w:sz="6" w:space="0" w:color="000000"/>
        </w:pBdr>
        <w:ind w:firstLine="708"/>
        <w:jc w:val="both"/>
      </w:pPr>
      <w:r>
        <w:t>Genelkurmay Başkanlığı antetli CD den çıktısı alınarak oluşturulan soruşturma dosyamızın 14 numaralı klasörü (14.Kls. S:16-65)  içerisinde bulunan “İrtica Ne Durumdadır” başlıklı gizli kaşeli 50 sayfalık tamamı küçük harflerle seyrek yazılmış dökümanın karşılaştırılmasında;</w:t>
      </w:r>
    </w:p>
    <w:p w:rsidR="00004D11" w:rsidRDefault="00004D11" w:rsidP="00004D11">
      <w:pPr>
        <w:pBdr>
          <w:bottom w:val="single" w:sz="6" w:space="0" w:color="000000"/>
        </w:pBdr>
        <w:jc w:val="both"/>
      </w:pPr>
      <w:r>
        <w:tab/>
        <w:t xml:space="preserve">Her iki belgenin genel itibarı ile aynen uyuştuğu, soruşturma dosyamızdaki belgenin Cumhurbaşkanlığı arşivinden gelen belgenin taslak hali olabileceği değerlendirilmiştir. </w:t>
      </w:r>
    </w:p>
    <w:p w:rsidR="00004D11" w:rsidRDefault="00004D11" w:rsidP="00004D11">
      <w:pPr>
        <w:pBdr>
          <w:bottom w:val="single" w:sz="6" w:space="0" w:color="000000"/>
        </w:pBdr>
        <w:jc w:val="both"/>
      </w:pPr>
    </w:p>
    <w:p w:rsidR="00004D11" w:rsidRDefault="00004D11" w:rsidP="00004D11">
      <w:pPr>
        <w:ind w:firstLine="708"/>
        <w:jc w:val="both"/>
        <w:rPr>
          <w:b/>
          <w:u w:val="single"/>
        </w:rPr>
      </w:pPr>
      <w:r>
        <w:rPr>
          <w:b/>
        </w:rPr>
        <w:t>ADD Genel Merkezinde Yapılan Aramalarda Elde Edilen (76) Sayfalık Batı Olayları Başlıklı Belgeyle TBMM Darbeleri Araştırma Komisyonuna İlgili Bakanlıklar Tarafından Gönderilen Fişleme Listeleri ve Genelkurmay Antetli Cd İçerisindeki Fişleme Bilgilerinin Karşılaştırması (</w:t>
      </w:r>
      <w:r>
        <w:rPr>
          <w:b/>
          <w:u w:val="single"/>
        </w:rPr>
        <w:t xml:space="preserve">332.Kls. S: 120-215); </w:t>
      </w:r>
    </w:p>
    <w:p w:rsidR="00004D11" w:rsidRDefault="00004D11" w:rsidP="00004D11">
      <w:pPr>
        <w:ind w:firstLine="708"/>
        <w:jc w:val="both"/>
      </w:pPr>
      <w:r>
        <w:t xml:space="preserve">Kamuoyunda </w:t>
      </w:r>
      <w:r>
        <w:rPr>
          <w:b/>
        </w:rPr>
        <w:t xml:space="preserve">28 Şubat Süreci (Batı Çalışma Grubu) </w:t>
      </w:r>
      <w:r>
        <w:t xml:space="preserve">olarak bilinen süreç ile ilgili </w:t>
      </w:r>
      <w:r>
        <w:rPr>
          <w:b/>
        </w:rPr>
        <w:t>Ergenekon</w:t>
      </w:r>
      <w:r>
        <w:t xml:space="preserve"> operasyonlarında elde edilen belgeler incelenmiş </w:t>
      </w:r>
      <w:r>
        <w:rPr>
          <w:b/>
        </w:rPr>
        <w:t xml:space="preserve">ADD Genel Merkezinde </w:t>
      </w:r>
      <w:r>
        <w:t xml:space="preserve">yapılan aramalarda elde edilen 5 ve 13 Nolu CD’ler de bulunan </w:t>
      </w:r>
      <w:r>
        <w:rPr>
          <w:b/>
        </w:rPr>
        <w:t>(76)</w:t>
      </w:r>
      <w:r>
        <w:t xml:space="preserve"> sayfalık </w:t>
      </w:r>
      <w:r>
        <w:rPr>
          <w:b/>
        </w:rPr>
        <w:t>Batı Olayları</w:t>
      </w:r>
      <w:r>
        <w:t xml:space="preserve"> başlıklı belgenin </w:t>
      </w:r>
      <w:r>
        <w:rPr>
          <w:b/>
        </w:rPr>
        <w:t xml:space="preserve">GİZLİ </w:t>
      </w:r>
      <w:r>
        <w:t xml:space="preserve">gizlilik dereceli, 09-10-12-16-17 Haziran 1998, 29/07/1998, 17/12/1998 tarihli, “GnKur.İghd.Bşk.lığı tarafından hazırlanmıştır.Tlf,:2563” </w:t>
      </w:r>
      <w:r>
        <w:lastRenderedPageBreak/>
        <w:t xml:space="preserve">ve “Gnkur.İGHD.Bşk.’lığı tarafından hazırlanmıştır.Tel.:2590” ibareli belge olduğu ve içerisinde Türkiye genelinde meydana gelen  olayların </w:t>
      </w:r>
      <w:r>
        <w:rPr>
          <w:b/>
        </w:rPr>
        <w:t xml:space="preserve">İrticai Faaliyet, Olumlu Gelişme, İrticai Beyanat, İrticai Eylem </w:t>
      </w:r>
      <w:r>
        <w:t xml:space="preserve">ve </w:t>
      </w:r>
      <w:r>
        <w:rPr>
          <w:b/>
        </w:rPr>
        <w:t xml:space="preserve">Diğer Olay </w:t>
      </w:r>
      <w:r>
        <w:t>şeklinde sınıflandırıldığı, kamu kurumları ve özel kuruluşlarda görev yapan şahıslar ilgili fişleme bilgilerinin bulunduğu,</w:t>
      </w:r>
    </w:p>
    <w:p w:rsidR="00004D11" w:rsidRDefault="00004D11" w:rsidP="00004D11">
      <w:pPr>
        <w:ind w:firstLine="708"/>
      </w:pPr>
      <w:r>
        <w:rPr>
          <w:b/>
        </w:rPr>
        <w:t xml:space="preserve">YÖK Personeli Karşılaştırması; </w:t>
      </w:r>
      <w:r>
        <w:tab/>
      </w:r>
    </w:p>
    <w:p w:rsidR="00004D11" w:rsidRDefault="00004D11" w:rsidP="00004D11">
      <w:pPr>
        <w:ind w:firstLine="708"/>
        <w:jc w:val="both"/>
      </w:pPr>
      <w:r>
        <w:rPr>
          <w:rFonts w:ascii="Arial" w:hAnsi="Arial" w:cs="Arial"/>
        </w:rPr>
        <w:t>►</w:t>
      </w:r>
      <w:r>
        <w:t xml:space="preserve"> </w:t>
      </w:r>
      <w:r>
        <w:rPr>
          <w:b/>
        </w:rPr>
        <w:t>Batı olayları</w:t>
      </w:r>
      <w:r>
        <w:t xml:space="preserve"> belgesinde ismi geçen </w:t>
      </w:r>
      <w:r>
        <w:rPr>
          <w:b/>
          <w:u w:val="single"/>
        </w:rPr>
        <w:t xml:space="preserve">YÖK Personeli </w:t>
      </w:r>
      <w:r>
        <w:t xml:space="preserve">ile soruşturma kapsamında Yüksek Öğretim Kurulunda yapılan aramada elde edilen </w:t>
      </w:r>
      <w:r>
        <w:rPr>
          <w:b/>
        </w:rPr>
        <w:t xml:space="preserve">Mavi </w:t>
      </w:r>
      <w:r>
        <w:t xml:space="preserve">ve </w:t>
      </w:r>
      <w:r>
        <w:rPr>
          <w:b/>
        </w:rPr>
        <w:t>Yeşil Ajanda’</w:t>
      </w:r>
      <w:r>
        <w:t>da bulunan isimler karşılaştırılmış,</w:t>
      </w:r>
    </w:p>
    <w:p w:rsidR="00004D11" w:rsidRDefault="00004D11" w:rsidP="00004D11">
      <w:pPr>
        <w:jc w:val="both"/>
        <w:rPr>
          <w:b/>
          <w:u w:val="single"/>
        </w:rPr>
      </w:pPr>
      <w:r>
        <w:tab/>
        <w:t xml:space="preserve">Batı Olayları belgesinde ismi geçen YÖK Personelinden </w:t>
      </w:r>
      <w:r>
        <w:rPr>
          <w:b/>
        </w:rPr>
        <w:t>(43)</w:t>
      </w:r>
      <w:r>
        <w:t xml:space="preserve"> tanesinin </w:t>
      </w:r>
      <w:r>
        <w:rPr>
          <w:b/>
        </w:rPr>
        <w:t>Mavi</w:t>
      </w:r>
      <w:r>
        <w:t xml:space="preserve"> ve </w:t>
      </w:r>
      <w:r>
        <w:rPr>
          <w:b/>
        </w:rPr>
        <w:t xml:space="preserve">Yeşil ajandadaki </w:t>
      </w:r>
      <w:r>
        <w:t xml:space="preserve">isimlerle </w:t>
      </w:r>
      <w:r>
        <w:rPr>
          <w:b/>
          <w:u w:val="single"/>
        </w:rPr>
        <w:t>BİREBİR ÖRTÜŞTÜĞÜ,</w:t>
      </w:r>
    </w:p>
    <w:p w:rsidR="00004D11" w:rsidRDefault="00004D11" w:rsidP="00004D11">
      <w:pPr>
        <w:ind w:firstLine="708"/>
        <w:jc w:val="both"/>
      </w:pP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YÖK Personelinden</w:t>
      </w:r>
      <w:r>
        <w:t xml:space="preserve"> </w:t>
      </w:r>
      <w:r>
        <w:rPr>
          <w:b/>
        </w:rPr>
        <w:t xml:space="preserve">(44) </w:t>
      </w:r>
      <w:r>
        <w:t xml:space="preserve">tanesinin Genelkurmay antetli CD içerisindeki </w:t>
      </w:r>
      <w:r>
        <w:rPr>
          <w:b/>
          <w:u w:val="single"/>
        </w:rPr>
        <w:t>“CD5/bornova/Bnb.Salih/kadrolaşma/YOK PERSONELI.doc”</w:t>
      </w:r>
      <w:r>
        <w:t xml:space="preserve"> isimli 40 sayfalık listede geçen isimlerle </w:t>
      </w:r>
      <w:r>
        <w:rPr>
          <w:b/>
          <w:u w:val="single"/>
        </w:rPr>
        <w:t>birebir örtüştüğü,</w:t>
      </w:r>
    </w:p>
    <w:p w:rsidR="00004D11" w:rsidRDefault="00004D11" w:rsidP="00004D11">
      <w:pPr>
        <w:ind w:firstLine="708"/>
        <w:rPr>
          <w:b/>
        </w:rPr>
      </w:pPr>
      <w:r>
        <w:rPr>
          <w:b/>
        </w:rPr>
        <w:t>Diyanet İşleri Başkanlığı Personeli Karşılaştırması;</w:t>
      </w:r>
    </w:p>
    <w:p w:rsidR="00004D11" w:rsidRDefault="00004D11" w:rsidP="00004D11">
      <w:pPr>
        <w:jc w:val="both"/>
      </w:pPr>
      <w:r>
        <w:tab/>
      </w: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Diyanet İşleri Başkanlığı</w:t>
      </w:r>
      <w:r>
        <w:t xml:space="preserve"> personelinden </w:t>
      </w:r>
      <w:r>
        <w:rPr>
          <w:b/>
        </w:rPr>
        <w:t xml:space="preserve">(11) </w:t>
      </w:r>
      <w:r>
        <w:t xml:space="preserve">tanesinin TBMM Darbeleri Araştırma Komisyonuna Diyanet İşleri Başkanlığınca gönderilen 19.10.2012 tarihli B.02.1.DİB.0.71.05.00-090.02-123 sayılı yazı ekinde bulunan, irtica suçlamasıyla hakkında işlem yapılan personel listesiyle </w:t>
      </w:r>
      <w:r>
        <w:rPr>
          <w:b/>
          <w:u w:val="single"/>
        </w:rPr>
        <w:t>BİREBİR ÖRTÜŞTÜĞÜ,</w:t>
      </w: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Diyanet İşleri Başkanlığı</w:t>
      </w:r>
      <w:r>
        <w:t xml:space="preserve"> personelinden </w:t>
      </w:r>
      <w:r>
        <w:rPr>
          <w:b/>
        </w:rPr>
        <w:t xml:space="preserve">(16) </w:t>
      </w:r>
      <w:r>
        <w:t xml:space="preserve">tanesinin Genelkurmay antetli CD içerisindeki </w:t>
      </w:r>
      <w:r>
        <w:rPr>
          <w:b/>
          <w:u w:val="single"/>
        </w:rPr>
        <w:t>“CD5/bornova/Bnb.Salih/kadrolasma/DIYANET PERSONELI.doc”</w:t>
      </w:r>
      <w:r>
        <w:t xml:space="preserve"> isimli 23 sayfalık listede geçen isimlerle </w:t>
      </w:r>
      <w:r>
        <w:rPr>
          <w:b/>
          <w:u w:val="single"/>
        </w:rPr>
        <w:t>BİREBİR ÖRTÜŞTÜĞÜ,</w:t>
      </w:r>
    </w:p>
    <w:p w:rsidR="00004D11" w:rsidRDefault="00004D11" w:rsidP="00004D11">
      <w:pPr>
        <w:ind w:firstLine="708"/>
        <w:jc w:val="both"/>
        <w:rPr>
          <w:b/>
        </w:rPr>
      </w:pPr>
      <w:r>
        <w:rPr>
          <w:b/>
        </w:rPr>
        <w:t>Milli Eğitim Bakanlığı Personeli Karşılaştırması;</w:t>
      </w: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Milli Eğitim Bakanlığı</w:t>
      </w:r>
      <w:r>
        <w:t xml:space="preserve"> personelinden </w:t>
      </w:r>
      <w:r>
        <w:rPr>
          <w:b/>
        </w:rPr>
        <w:t>(21)</w:t>
      </w:r>
      <w:r>
        <w:t xml:space="preserve"> tanesinin TBMM Darbeleri Araştırma Komisyonuna Milli Eğitim Bakanlığınca gönderilen 12.09.2012 tarihli B.08.0.SGB.0.20.01.00/6294 sayılı yazı ekinde bulunan irtica suçlamasıyla hakkında işlem yapılan personel listesiyle </w:t>
      </w:r>
      <w:r>
        <w:rPr>
          <w:b/>
          <w:u w:val="single"/>
        </w:rPr>
        <w:t>BİREBİR ÖRTÜŞTÜĞÜ</w:t>
      </w: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Milli Eğitim Bakanlığı</w:t>
      </w:r>
      <w:r>
        <w:t xml:space="preserve"> personelinden </w:t>
      </w:r>
      <w:r>
        <w:rPr>
          <w:b/>
        </w:rPr>
        <w:t xml:space="preserve">(55) </w:t>
      </w:r>
      <w:r>
        <w:t xml:space="preserve">tanesinin Genelkurmay antetli CD içerisindeki </w:t>
      </w:r>
      <w:r>
        <w:rPr>
          <w:b/>
          <w:u w:val="single"/>
        </w:rPr>
        <w:t>“CD5/bornova/Osman/IRTICAI FAAL.MEB.PERSONELI.doc”</w:t>
      </w:r>
      <w:r>
        <w:t xml:space="preserve"> isimli 139 sayfalık listede geçen isimlerle </w:t>
      </w:r>
      <w:r>
        <w:rPr>
          <w:b/>
          <w:u w:val="single"/>
        </w:rPr>
        <w:t>BİREBİR ÖRTÜŞTÜĞÜ</w:t>
      </w:r>
    </w:p>
    <w:p w:rsidR="00004D11" w:rsidRDefault="00004D11" w:rsidP="00004D11">
      <w:pPr>
        <w:ind w:firstLine="708"/>
        <w:jc w:val="both"/>
        <w:rPr>
          <w:b/>
        </w:rPr>
      </w:pPr>
      <w:r>
        <w:rPr>
          <w:b/>
        </w:rPr>
        <w:t>Milli Eğitim Bakanlığına Bağlı Okulların Karşılaştırması;</w:t>
      </w: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 xml:space="preserve">Milli Eğitim Bakanlığına bağlı okullardan </w:t>
      </w:r>
      <w:r>
        <w:rPr>
          <w:b/>
        </w:rPr>
        <w:t xml:space="preserve">(16) </w:t>
      </w:r>
      <w:r>
        <w:t xml:space="preserve">tanesinin Genelkurmay antetli CD içerisindeki </w:t>
      </w:r>
      <w:r>
        <w:rPr>
          <w:b/>
          <w:u w:val="single"/>
        </w:rPr>
        <w:t xml:space="preserve">“CD5/bornova/Osman/IRTICAI FAAL.OKULLAR.doc” ve “CD5/bornova/Osman/IRTICAI FAAL.TESBIT EDILEN OKULLAR.doc” </w:t>
      </w:r>
      <w:r>
        <w:t xml:space="preserve">isimli listelerde geçen okullarla </w:t>
      </w:r>
      <w:r>
        <w:rPr>
          <w:b/>
          <w:u w:val="single"/>
        </w:rPr>
        <w:t>BİREBİR ÖRTÜŞTÜĞÜ,</w:t>
      </w:r>
    </w:p>
    <w:p w:rsidR="00004D11" w:rsidRDefault="00004D11" w:rsidP="00004D11">
      <w:pPr>
        <w:ind w:firstLine="708"/>
        <w:jc w:val="both"/>
        <w:rPr>
          <w:b/>
        </w:rPr>
      </w:pPr>
      <w:r>
        <w:rPr>
          <w:b/>
        </w:rPr>
        <w:t>İçişleri Bakanlığı Personeli Karşılaştırması;</w:t>
      </w:r>
    </w:p>
    <w:p w:rsidR="00004D11" w:rsidRDefault="00004D11" w:rsidP="00004D11">
      <w:pPr>
        <w:ind w:firstLine="708"/>
        <w:jc w:val="both"/>
        <w:rPr>
          <w:b/>
          <w:u w:val="single"/>
        </w:rPr>
      </w:pPr>
      <w:r>
        <w:rPr>
          <w:rFonts w:ascii="Arial" w:hAnsi="Arial" w:cs="Arial"/>
        </w:rPr>
        <w:lastRenderedPageBreak/>
        <w:t>►</w:t>
      </w:r>
      <w:r>
        <w:t xml:space="preserve"> </w:t>
      </w:r>
      <w:r>
        <w:rPr>
          <w:b/>
        </w:rPr>
        <w:t>Batı olayları</w:t>
      </w:r>
      <w:r>
        <w:t xml:space="preserve"> belgesinde ismi geçen </w:t>
      </w:r>
      <w:r>
        <w:rPr>
          <w:b/>
          <w:u w:val="single"/>
        </w:rPr>
        <w:t>İçişleri Bakanlığı</w:t>
      </w:r>
      <w:r>
        <w:t xml:space="preserve"> personelinden (Kaymakam +Emniyet Mensubu) </w:t>
      </w:r>
      <w:r>
        <w:rPr>
          <w:b/>
        </w:rPr>
        <w:t xml:space="preserve">(13) </w:t>
      </w:r>
      <w:r>
        <w:t xml:space="preserve">tanesinin TBMM Darbeleri Araştırma Komisyonuna İçişleri Bakanlığınca gönderilen ../10.2012 tarih, B.05.0.PGM.0.71.00.01-663.09/ sayı ve 06.09.2012 tarih B.05.1.EGM.0.71-802(91244)168726 sayılı yazı eklerinde bulunan irtica suçlamasıyla hakkında işlem yapılan personel listeleriyle </w:t>
      </w:r>
      <w:r>
        <w:rPr>
          <w:b/>
          <w:u w:val="single"/>
        </w:rPr>
        <w:t>BİREBİR ÖRTÜŞTÜĞÜ</w:t>
      </w:r>
    </w:p>
    <w:p w:rsidR="00004D11" w:rsidRDefault="00004D11" w:rsidP="00004D11">
      <w:pPr>
        <w:ind w:firstLine="708"/>
        <w:jc w:val="both"/>
        <w:rPr>
          <w:b/>
        </w:rPr>
      </w:pP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İçişleri Bakanlığı</w:t>
      </w:r>
      <w:r>
        <w:t xml:space="preserve"> personelinden (Kaymakam) </w:t>
      </w:r>
      <w:r>
        <w:rPr>
          <w:b/>
        </w:rPr>
        <w:t xml:space="preserve">(4) </w:t>
      </w:r>
      <w:r>
        <w:t xml:space="preserve">tanesinin Genelkurmay antetli CD içerisindeki </w:t>
      </w:r>
      <w:r>
        <w:rPr>
          <w:b/>
          <w:u w:val="single"/>
        </w:rPr>
        <w:t>“CD5/bornova/Umit/BCG1.doc”</w:t>
      </w:r>
      <w:r>
        <w:t xml:space="preserve"> isimli 64 sayfalık listede geçen isimlerle </w:t>
      </w:r>
      <w:r>
        <w:rPr>
          <w:b/>
          <w:u w:val="single"/>
        </w:rPr>
        <w:t>BİREBİR ÖRTÜŞTÜĞÜ,</w:t>
      </w:r>
    </w:p>
    <w:p w:rsidR="00004D11" w:rsidRDefault="00004D11" w:rsidP="00004D11">
      <w:pPr>
        <w:ind w:firstLine="708"/>
        <w:jc w:val="both"/>
        <w:rPr>
          <w:b/>
        </w:rPr>
      </w:pPr>
      <w:r>
        <w:rPr>
          <w:b/>
        </w:rPr>
        <w:t>Sağlık Bakanlığı Personeli Karşılaştırması;</w:t>
      </w: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 xml:space="preserve">Sağlık Bakanlığı Personelinden </w:t>
      </w:r>
      <w:r>
        <w:rPr>
          <w:b/>
        </w:rPr>
        <w:t xml:space="preserve">(45) </w:t>
      </w:r>
      <w:r>
        <w:t>tanesinin Genelkurmay antetli CD içerisindeki “</w:t>
      </w:r>
      <w:r>
        <w:rPr>
          <w:b/>
          <w:u w:val="single"/>
        </w:rPr>
        <w:t>CD5/Kadrolaşma/SAĞLIK BAKANLIĞI PERSONELİ”</w:t>
      </w:r>
      <w:r>
        <w:t xml:space="preserve"> isimli 24 sayfalık listede geçen isimlerle </w:t>
      </w:r>
      <w:r>
        <w:rPr>
          <w:b/>
          <w:u w:val="single"/>
        </w:rPr>
        <w:t>BİREBİR ÖRTÜŞTÜĞÜ</w:t>
      </w:r>
    </w:p>
    <w:p w:rsidR="00004D11" w:rsidRDefault="00004D11" w:rsidP="00004D11">
      <w:pPr>
        <w:ind w:firstLine="708"/>
        <w:jc w:val="both"/>
        <w:rPr>
          <w:b/>
        </w:rPr>
      </w:pPr>
      <w:r>
        <w:rPr>
          <w:b/>
        </w:rPr>
        <w:t>Radyo/Televizyon Karşılaştırması;</w:t>
      </w:r>
    </w:p>
    <w:p w:rsidR="00004D11" w:rsidRDefault="00004D11" w:rsidP="00004D11">
      <w:pPr>
        <w:ind w:firstLine="708"/>
        <w:jc w:val="both"/>
        <w:rPr>
          <w:b/>
          <w:u w:val="single"/>
        </w:rPr>
      </w:pPr>
      <w:r>
        <w:rPr>
          <w:rFonts w:ascii="Arial" w:hAnsi="Arial" w:cs="Arial"/>
        </w:rPr>
        <w:t>►</w:t>
      </w:r>
      <w:r>
        <w:t xml:space="preserve"> </w:t>
      </w:r>
      <w:r>
        <w:rPr>
          <w:b/>
        </w:rPr>
        <w:t>Batı olayları</w:t>
      </w:r>
      <w:r>
        <w:t xml:space="preserve"> belgesinde ismi geçen </w:t>
      </w:r>
      <w:r>
        <w:rPr>
          <w:b/>
          <w:u w:val="single"/>
        </w:rPr>
        <w:t xml:space="preserve">Radyo/Televizyonlardan </w:t>
      </w:r>
      <w:r>
        <w:rPr>
          <w:b/>
        </w:rPr>
        <w:t xml:space="preserve">(1) </w:t>
      </w:r>
      <w:r>
        <w:t xml:space="preserve">tanesinin </w:t>
      </w:r>
      <w:r>
        <w:rPr>
          <w:b/>
        </w:rPr>
        <w:t xml:space="preserve">(Sivas SRT TV) </w:t>
      </w:r>
      <w:r>
        <w:t xml:space="preserve">TBMM Darbeleri Araştırma Komisyonuna RTÜK İzleme ve Değerlendirme Dairesi Başkanlığınca gönderilen 18.10.2012 tarih ve B.02.6.RTÜ.0.06.00.00-041.02/1161 sayılı yazı ekinde bulunan irtica suçlamasıyla hakkında işlem yapılan Radyo/TV listesiyle </w:t>
      </w:r>
      <w:r>
        <w:rPr>
          <w:b/>
          <w:u w:val="single"/>
        </w:rPr>
        <w:t>BİREBİR ÖRTÜŞTÜĞÜ,</w:t>
      </w:r>
    </w:p>
    <w:p w:rsidR="00004D11" w:rsidRDefault="00004D11" w:rsidP="00004D11">
      <w:pPr>
        <w:ind w:firstLine="708"/>
        <w:jc w:val="both"/>
        <w:rPr>
          <w:b/>
        </w:rPr>
      </w:pPr>
      <w:r>
        <w:rPr>
          <w:b/>
        </w:rPr>
        <w:t>Belediye Başkanları Karşılaştırması;</w:t>
      </w:r>
    </w:p>
    <w:p w:rsidR="00004D11" w:rsidRDefault="00004D11" w:rsidP="00004D11">
      <w:pPr>
        <w:ind w:firstLine="708"/>
        <w:jc w:val="both"/>
      </w:pPr>
      <w:r>
        <w:rPr>
          <w:rFonts w:ascii="Arial" w:hAnsi="Arial" w:cs="Arial"/>
        </w:rPr>
        <w:t>►</w:t>
      </w:r>
      <w:r>
        <w:t xml:space="preserve"> </w:t>
      </w:r>
      <w:r>
        <w:rPr>
          <w:b/>
        </w:rPr>
        <w:t>Batı olayları</w:t>
      </w:r>
      <w:r>
        <w:t xml:space="preserve"> belgesinde ismi geçen </w:t>
      </w:r>
      <w:r>
        <w:rPr>
          <w:b/>
          <w:u w:val="single"/>
        </w:rPr>
        <w:t xml:space="preserve">Belediye Başkanlarından </w:t>
      </w:r>
      <w:r>
        <w:rPr>
          <w:b/>
        </w:rPr>
        <w:t xml:space="preserve">(2) </w:t>
      </w:r>
      <w:r>
        <w:t>tanesinin Genelkurmay antetli CD içerisindeki “</w:t>
      </w:r>
      <w:r>
        <w:rPr>
          <w:b/>
          <w:u w:val="single"/>
        </w:rPr>
        <w:t xml:space="preserve">CD5/bornova/Bnb.Salih/kadrolasma/BELEDIYEBASKANLARI .doc” </w:t>
      </w:r>
      <w:r>
        <w:t xml:space="preserve">isimli 4 sayfalık listede geçen isimlerle </w:t>
      </w:r>
      <w:r>
        <w:rPr>
          <w:b/>
          <w:u w:val="single"/>
        </w:rPr>
        <w:t>BİREBİR ÖRTÜŞTÜĞÜ,</w:t>
      </w:r>
      <w:r>
        <w:t xml:space="preserve"> </w:t>
      </w:r>
    </w:p>
    <w:p w:rsidR="00004D11" w:rsidRDefault="00004D11" w:rsidP="00004D11">
      <w:pPr>
        <w:ind w:firstLine="708"/>
        <w:jc w:val="both"/>
        <w:rPr>
          <w:b/>
        </w:rPr>
      </w:pPr>
      <w:r>
        <w:rPr>
          <w:b/>
        </w:rPr>
        <w:t>Milletvekilleri Karşılaştırması;</w:t>
      </w:r>
    </w:p>
    <w:p w:rsidR="00004D11" w:rsidRDefault="00004D11" w:rsidP="00004D11">
      <w:pPr>
        <w:ind w:firstLine="708"/>
        <w:jc w:val="both"/>
      </w:pPr>
      <w:r>
        <w:rPr>
          <w:rFonts w:ascii="Arial" w:hAnsi="Arial" w:cs="Arial"/>
        </w:rPr>
        <w:t>►</w:t>
      </w:r>
      <w:r>
        <w:t xml:space="preserve"> </w:t>
      </w:r>
      <w:r>
        <w:rPr>
          <w:b/>
        </w:rPr>
        <w:t>Batı olayları</w:t>
      </w:r>
      <w:r>
        <w:t xml:space="preserve"> belgesinde ismi geçen </w:t>
      </w:r>
      <w:r>
        <w:rPr>
          <w:b/>
        </w:rPr>
        <w:t xml:space="preserve">Milletvekillerinden (8) </w:t>
      </w:r>
      <w:r>
        <w:t>tanesinin Genelkurmay antetli CD içerisindeki “</w:t>
      </w:r>
      <w:r>
        <w:rPr>
          <w:b/>
          <w:u w:val="single"/>
        </w:rPr>
        <w:t>CD5/bornova/ahmet/calismalar/tablolar/serdar/tarikatçımilletvekilleri.doc” i</w:t>
      </w:r>
      <w:r>
        <w:t xml:space="preserve">simli belgede geçen isimlerle </w:t>
      </w:r>
      <w:r>
        <w:rPr>
          <w:b/>
          <w:u w:val="single"/>
        </w:rPr>
        <w:t>BİREBİR ÖRTÜŞTÜĞÜ (332.Kls. S: 120-215)</w:t>
      </w:r>
      <w:r>
        <w:tab/>
      </w:r>
    </w:p>
    <w:p w:rsidR="00004D11" w:rsidRDefault="00004D11" w:rsidP="00004D11">
      <w:pPr>
        <w:ind w:firstLine="708"/>
        <w:rPr>
          <w:b/>
        </w:rPr>
      </w:pPr>
      <w:r>
        <w:rPr>
          <w:b/>
        </w:rPr>
        <w:t>Fişleme Bilgilerinin Karşılaştırması (332.Kls.S:75-119);</w:t>
      </w:r>
    </w:p>
    <w:p w:rsidR="00004D11" w:rsidRDefault="00004D11" w:rsidP="00004D11">
      <w:pPr>
        <w:jc w:val="both"/>
      </w:pPr>
      <w:r>
        <w:rPr>
          <w:b/>
        </w:rPr>
        <w:tab/>
      </w:r>
      <w:r>
        <w:t xml:space="preserve">Genelkurmay antetli CD içerisinde </w:t>
      </w:r>
      <w:r>
        <w:rPr>
          <w:b/>
          <w:u w:val="single"/>
        </w:rPr>
        <w:t xml:space="preserve">CD5/Bornova/Bnb.Salih/kadrolaşma </w:t>
      </w:r>
      <w:r>
        <w:t>dosya yolunda bulunan</w:t>
      </w:r>
      <w:r>
        <w:rPr>
          <w:b/>
        </w:rPr>
        <w:t xml:space="preserve"> DİYANET PERSONELI.doc </w:t>
      </w:r>
      <w:r>
        <w:t xml:space="preserve">isimli dosyanın “İRTİCAİ FAALİYETTE BULUNAN DİYANET İŞLERİ BAŞKANLIĞI PERSONELİ” başlıklı, GİZLİ ibareli (23) sayfalık belge olduğu ve içerisinde </w:t>
      </w:r>
      <w:r>
        <w:rPr>
          <w:b/>
        </w:rPr>
        <w:t xml:space="preserve">(181) </w:t>
      </w:r>
      <w:r>
        <w:t>Diyanet İşleri Başkanlığı personelinin ismi, görev yeri ve fişleme bilgilerinin bulunduğu,</w:t>
      </w:r>
    </w:p>
    <w:p w:rsidR="00004D11" w:rsidRDefault="00004D11" w:rsidP="00004D11">
      <w:pPr>
        <w:jc w:val="both"/>
      </w:pPr>
      <w:r>
        <w:tab/>
      </w:r>
      <w:r>
        <w:rPr>
          <w:u w:val="single"/>
        </w:rPr>
        <w:t xml:space="preserve">“TBMM Ülkemizde Demokrasiye Müdahale Eden Tüm Darbe ve Muhtıralar ile Demokrasiyi İşlevsiz Kılan Diğer Bütün Girişim ve Süreçlerin Tüm Boyutları ile Araştırılarak Alınması Gereken Önlemlerin Belirlenmesi Amacıyla Kurulan Araştırma Komisyonuna” </w:t>
      </w:r>
      <w:r>
        <w:rPr>
          <w:b/>
        </w:rPr>
        <w:t>Diyanet İşleri Başkanlığınca</w:t>
      </w:r>
      <w:r>
        <w:t xml:space="preserve"> gönderilen </w:t>
      </w:r>
      <w:r>
        <w:rPr>
          <w:b/>
        </w:rPr>
        <w:t>19.10.2012 tarihli</w:t>
      </w:r>
      <w:r>
        <w:t xml:space="preserve"> yazı ekinde bulunan </w:t>
      </w:r>
      <w:r>
        <w:rPr>
          <w:b/>
        </w:rPr>
        <w:t>“1997-2002 Yılları Arası Olağan Dışı Uygulamalara Dair Rapor”</w:t>
      </w:r>
      <w:r>
        <w:t xml:space="preserve"> içerisinde bulunan </w:t>
      </w:r>
      <w:r>
        <w:rPr>
          <w:b/>
        </w:rPr>
        <w:t>(7) sayfalık EK-1 ve (9) sayfalık EK-7</w:t>
      </w:r>
      <w:r>
        <w:t xml:space="preserve"> belgelerinde 1997-2002 yılları arasında görev yapan </w:t>
      </w:r>
      <w:r>
        <w:rPr>
          <w:b/>
        </w:rPr>
        <w:t>(148)</w:t>
      </w:r>
      <w:r>
        <w:t xml:space="preserve"> Diyanet İşleri Başkanlığı personeli hakkında irtica suçlamasıyla cezai işlem yapıldığı,</w:t>
      </w:r>
    </w:p>
    <w:p w:rsidR="00004D11" w:rsidRDefault="00004D11" w:rsidP="00004D11">
      <w:pPr>
        <w:jc w:val="both"/>
        <w:rPr>
          <w:b/>
          <w:u w:val="single"/>
        </w:rPr>
      </w:pPr>
      <w:r>
        <w:lastRenderedPageBreak/>
        <w:tab/>
        <w:t xml:space="preserve">Genelkurmay antetli CD içerisindeki listeyle </w:t>
      </w:r>
      <w:r>
        <w:rPr>
          <w:b/>
        </w:rPr>
        <w:t>TBMM Darbeleri Araştırma Komisyonuna</w:t>
      </w:r>
      <w:r>
        <w:t xml:space="preserve"> Diyanet İşleri Başkanlığınca gönderilen listelerin </w:t>
      </w:r>
      <w:r>
        <w:rPr>
          <w:b/>
        </w:rPr>
        <w:t>(EK-1 ve EK-7)</w:t>
      </w:r>
      <w:r>
        <w:t xml:space="preserve"> yapılan karşılaştırmasında </w:t>
      </w:r>
      <w:r>
        <w:rPr>
          <w:b/>
        </w:rPr>
        <w:t xml:space="preserve">(38) </w:t>
      </w:r>
      <w:r>
        <w:t xml:space="preserve">kişinin isminin </w:t>
      </w:r>
      <w:r>
        <w:rPr>
          <w:b/>
          <w:u w:val="single"/>
        </w:rPr>
        <w:t>BİREBİR ÖRTÜŞTÜĞÜ, (332.Kls. S:75-119)</w:t>
      </w:r>
    </w:p>
    <w:p w:rsidR="00004D11" w:rsidRDefault="00004D11" w:rsidP="00004D11">
      <w:pPr>
        <w:jc w:val="center"/>
        <w:rPr>
          <w:b/>
        </w:rPr>
      </w:pPr>
      <w:r>
        <w:rPr>
          <w:b/>
        </w:rPr>
        <w:t xml:space="preserve"> (333.Kls. 1-533)</w:t>
      </w:r>
    </w:p>
    <w:p w:rsidR="00004D11" w:rsidRDefault="00004D11" w:rsidP="00004D11">
      <w:pPr>
        <w:ind w:firstLine="709"/>
        <w:jc w:val="both"/>
      </w:pPr>
      <w:r>
        <w:t xml:space="preserve">Genelkurmay antetli CD içerisindeki </w:t>
      </w:r>
      <w:r>
        <w:rPr>
          <w:b/>
          <w:u w:val="single"/>
        </w:rPr>
        <w:t>CD5/Bornova/Osman/IRTICAI FAAL.MEB.PERSONELI.doc</w:t>
      </w:r>
      <w:r>
        <w:t xml:space="preserve"> isimli 139 sayfalık belge içerisinde “İRTİCAİ FAALİYETTE BULUNAN MİLLİ EĞİTİM BAKANLIĞI PERSONELİ” başlığı altında (</w:t>
      </w:r>
      <w:r>
        <w:rPr>
          <w:b/>
        </w:rPr>
        <w:t>1419)</w:t>
      </w:r>
      <w:r>
        <w:t xml:space="preserve"> personelin isim, görev yeri ve fişleme bilgilerinin bulunduğu,</w:t>
      </w:r>
    </w:p>
    <w:p w:rsidR="00004D11" w:rsidRDefault="00004D11" w:rsidP="00004D11">
      <w:pPr>
        <w:ind w:firstLine="709"/>
        <w:jc w:val="both"/>
      </w:pPr>
    </w:p>
    <w:p w:rsidR="00004D11" w:rsidRDefault="00004D11" w:rsidP="00004D11">
      <w:pPr>
        <w:ind w:firstLine="709"/>
        <w:jc w:val="both"/>
      </w:pPr>
      <w:r>
        <w:rPr>
          <w:u w:val="single"/>
        </w:rPr>
        <w:t xml:space="preserve">Ayrıca TBMM Ülkemizde Demokrasiye Müdahale Eden Tüm Darbe ve Muhtıralar ile Demokrasiyi İşlevsiz Kılan Diğer Bütün Girişim ve Süreçlerin Tüm Boyutları ile Araştırılarak Alınması Gereken Önlemlerin Belirlenmesi Amacıyla Kurulan Araştırma Komisyonuna </w:t>
      </w:r>
      <w:r>
        <w:rPr>
          <w:b/>
        </w:rPr>
        <w:t>Milli Eğitim Bakanlığınca</w:t>
      </w:r>
      <w:r>
        <w:t xml:space="preserve"> gönderilen </w:t>
      </w:r>
      <w:r>
        <w:rPr>
          <w:b/>
        </w:rPr>
        <w:t>12.09.2012 tarih ve B.08.0.SGB.0.20.01.00/6294 sayılı</w:t>
      </w:r>
      <w:r>
        <w:t xml:space="preserve"> yazı ekinde bulunan CD içerisindeki </w:t>
      </w:r>
      <w:r>
        <w:rPr>
          <w:b/>
        </w:rPr>
        <w:t>“disiplin cezası alanlar, görevine son verilenler, inceleme safhasında kalan, müsteşarlık çalışması TÜM, soruşturma, Strateji Geliştirme B. Dosya”</w:t>
      </w:r>
      <w:r>
        <w:t xml:space="preserve"> isimli dosyalarda Milli Eğitim Bakanlığında haklarında irtica suçlamasıyla işlem yapılan personelin isim ve bilgilerinin yer aldığı,</w:t>
      </w:r>
    </w:p>
    <w:p w:rsidR="00004D11" w:rsidRDefault="00004D11" w:rsidP="00004D11">
      <w:pPr>
        <w:jc w:val="both"/>
      </w:pPr>
      <w:r>
        <w:tab/>
      </w:r>
    </w:p>
    <w:p w:rsidR="00004D11" w:rsidRDefault="00004D11" w:rsidP="00004D11">
      <w:pPr>
        <w:ind w:firstLine="708"/>
        <w:jc w:val="both"/>
        <w:rPr>
          <w:b/>
        </w:rPr>
      </w:pPr>
      <w:r>
        <w:t xml:space="preserve">Genelkurmay antetli CD içerisindeki </w:t>
      </w:r>
      <w:r>
        <w:rPr>
          <w:b/>
          <w:u w:val="single"/>
        </w:rPr>
        <w:t>IRTICAI FAAL.MEB.PERSONELI.doc</w:t>
      </w:r>
      <w:r>
        <w:t xml:space="preserve"> isimli listedeki </w:t>
      </w:r>
      <w:r>
        <w:rPr>
          <w:b/>
        </w:rPr>
        <w:t xml:space="preserve">(362) </w:t>
      </w:r>
      <w:r>
        <w:t xml:space="preserve">kişinin TBMM Darbeleri Araştırma Komisyonuna Milli Eğitim Bakanlığınca gönderilen CD içerisinde bulunan haklarında irtica suçlamasıyla işlem yapılan personel listelerinde de bulunduğu anlaşılmış </w:t>
      </w:r>
      <w:r>
        <w:rPr>
          <w:b/>
          <w:u w:val="single"/>
        </w:rPr>
        <w:t xml:space="preserve">BİREBİR ÖRTÜŞTÜĞÜ </w:t>
      </w:r>
      <w:r>
        <w:rPr>
          <w:b/>
        </w:rPr>
        <w:t>(333.Kls. 1-533)</w:t>
      </w:r>
    </w:p>
    <w:p w:rsidR="00004D11" w:rsidRDefault="00004D11" w:rsidP="00004D11">
      <w:pPr>
        <w:jc w:val="center"/>
        <w:rPr>
          <w:b/>
        </w:rPr>
      </w:pPr>
    </w:p>
    <w:p w:rsidR="00004D11" w:rsidRDefault="00004D11" w:rsidP="00004D11">
      <w:pPr>
        <w:rPr>
          <w:b/>
        </w:rPr>
      </w:pPr>
      <w:r>
        <w:rPr>
          <w:b/>
        </w:rPr>
        <w:t>RTÜK Tarafından Gönderilen Fişleme Listeleriyle  Genelkurmay Antetli Cd İçerisindeki Fişleme Bilgilerinin Karşılaştırma Tutanağı(332.Kls. S: 1-39)</w:t>
      </w:r>
    </w:p>
    <w:p w:rsidR="00004D11" w:rsidRDefault="00004D11" w:rsidP="00004D11">
      <w:pPr>
        <w:tabs>
          <w:tab w:val="left" w:pos="709"/>
        </w:tabs>
        <w:jc w:val="both"/>
        <w:rPr>
          <w:rFonts w:eastAsia="Times New Roman"/>
          <w:lang w:val="en-US"/>
        </w:rPr>
      </w:pPr>
      <w:r>
        <w:tab/>
        <w:t xml:space="preserve">Genelkurmay antetli CD içerisinde </w:t>
      </w:r>
      <w:r>
        <w:rPr>
          <w:b/>
          <w:u w:val="single"/>
        </w:rPr>
        <w:t>CD5/Bornova/Bnb.Salih</w:t>
      </w:r>
      <w:r>
        <w:t xml:space="preserve"> dosya yolunda bulunan </w:t>
      </w:r>
      <w:r>
        <w:rPr>
          <w:b/>
          <w:u w:val="single"/>
        </w:rPr>
        <w:t xml:space="preserve">İRTİCAİ TV.RADYO.doc </w:t>
      </w:r>
      <w:r>
        <w:t xml:space="preserve">isimli dosyanın </w:t>
      </w:r>
      <w:r>
        <w:rPr>
          <w:rFonts w:eastAsia="Times New Roman"/>
          <w:lang w:val="en-US"/>
        </w:rPr>
        <w:t xml:space="preserve">“İRTİCAİ YAYIN YAPTIĞI TESPİT EDİLEN TELEVİZYON VE RADYO İSTASYONLARI” başlıklı, (25) sayfalık belge olduğu, belge içeriğinde (86) televizyon kanalı ve (81) radyo istasyonunun irticai yayın yaptığı gerekçesiyle fişlendiği, </w:t>
      </w:r>
    </w:p>
    <w:p w:rsidR="00004D11" w:rsidRDefault="00004D11" w:rsidP="00004D11">
      <w:pPr>
        <w:tabs>
          <w:tab w:val="left" w:pos="5130"/>
        </w:tabs>
        <w:overflowPunct w:val="0"/>
        <w:jc w:val="both"/>
        <w:rPr>
          <w:rFonts w:eastAsia="Times New Roman"/>
          <w:lang w:val="en-US"/>
        </w:rPr>
      </w:pPr>
    </w:p>
    <w:p w:rsidR="00004D11" w:rsidRDefault="00004D11" w:rsidP="00004D11">
      <w:pPr>
        <w:tabs>
          <w:tab w:val="left" w:pos="426"/>
        </w:tabs>
        <w:overflowPunct w:val="0"/>
        <w:jc w:val="both"/>
        <w:rPr>
          <w:rFonts w:eastAsia="Times New Roman"/>
          <w:lang w:val="en-US"/>
        </w:rPr>
      </w:pPr>
      <w:r>
        <w:rPr>
          <w:rFonts w:eastAsia="Times New Roman"/>
          <w:lang w:val="en-US"/>
        </w:rPr>
        <w:tab/>
      </w:r>
      <w:r>
        <w:rPr>
          <w:rFonts w:eastAsia="Times New Roman"/>
          <w:lang w:val="en-US"/>
        </w:rPr>
        <w:tab/>
        <w:t xml:space="preserve">“TBMM Ülkemizde Demokrasiye Müdahale Eden Tüm Darbe ve Muhtıralar İle Demokrasiyi İşlevsiz Kılan Diğer Bütün Girişim ve Süreçlerin Tüm Boyutları İle Araştırılarak Alınması Gereken Önlemlerin Belirlenmesi Amacıyla Kurulan Araştırma Komisyonuna” </w:t>
      </w:r>
      <w:r>
        <w:rPr>
          <w:rFonts w:eastAsia="Times New Roman"/>
          <w:b/>
          <w:lang w:val="en-US"/>
        </w:rPr>
        <w:t xml:space="preserve">RADYO VE TELEVIZYON ÜST KURULU İzleme ve Değerlendirme Dairesi Başkanlığı’nca </w:t>
      </w:r>
      <w:r>
        <w:rPr>
          <w:rFonts w:eastAsia="Times New Roman"/>
          <w:lang w:val="en-US"/>
        </w:rPr>
        <w:t>gönderilen 18.10.2012 gün ve B.02.6.RTÜ.0.06.00.00-041.02/1161 sayılı yazı ekinde “01.01.1994-31.12.2001”tarihleri arasında toplam (9) televizyon kanalı ve (39) radio istasyonu hakkında irtica suçlamasıyla işlem yapıldığı,</w:t>
      </w:r>
    </w:p>
    <w:p w:rsidR="00004D11" w:rsidRDefault="00004D11" w:rsidP="00004D11">
      <w:pPr>
        <w:tabs>
          <w:tab w:val="left" w:pos="426"/>
        </w:tabs>
        <w:overflowPunct w:val="0"/>
        <w:jc w:val="both"/>
        <w:rPr>
          <w:rFonts w:eastAsia="Times New Roman"/>
          <w:lang w:val="en-US"/>
        </w:rPr>
      </w:pPr>
    </w:p>
    <w:p w:rsidR="00004D11" w:rsidRDefault="00004D11" w:rsidP="00004D11">
      <w:pPr>
        <w:jc w:val="both"/>
        <w:rPr>
          <w:b/>
        </w:rPr>
      </w:pPr>
      <w:r>
        <w:rPr>
          <w:rFonts w:eastAsia="Times New Roman"/>
          <w:lang w:val="en-US"/>
        </w:rPr>
        <w:tab/>
        <w:t xml:space="preserve">Genelkurmay antetli CD içerisindeki listeyle </w:t>
      </w:r>
      <w:r>
        <w:rPr>
          <w:rFonts w:eastAsia="Times New Roman"/>
          <w:b/>
          <w:lang w:val="en-US"/>
        </w:rPr>
        <w:t>TBMM Darbeleri Araştırma Komisyonuna</w:t>
      </w:r>
      <w:r>
        <w:rPr>
          <w:rFonts w:eastAsia="Times New Roman"/>
          <w:lang w:val="en-US"/>
        </w:rPr>
        <w:t xml:space="preserve">  RADYO VE TELEVIZYON ÜST KURULU (RTÜK) İzleme ve Değerlendirme Dairesi Başkanlığı’nca gönderilen listenin yapılan karşılaştırmasında </w:t>
      </w:r>
      <w:r>
        <w:rPr>
          <w:rFonts w:eastAsia="Times New Roman"/>
          <w:b/>
          <w:lang w:val="en-US"/>
        </w:rPr>
        <w:t xml:space="preserve">(6) Televizyon Kanalı ve (21) radyo istasyonunun </w:t>
      </w:r>
      <w:r>
        <w:rPr>
          <w:rFonts w:eastAsia="Times New Roman"/>
          <w:b/>
          <w:u w:val="single"/>
          <w:lang w:val="en-US"/>
        </w:rPr>
        <w:t xml:space="preserve">BİREBİR ÖRTÜŞTÜĞÜ </w:t>
      </w:r>
      <w:r>
        <w:rPr>
          <w:b/>
        </w:rPr>
        <w:t>(332.Kls. S: 1-39)</w:t>
      </w:r>
    </w:p>
    <w:p w:rsidR="00004D11" w:rsidRDefault="00004D11" w:rsidP="00004D11">
      <w:pPr>
        <w:ind w:firstLine="708"/>
        <w:jc w:val="both"/>
        <w:rPr>
          <w:b/>
        </w:rPr>
      </w:pPr>
    </w:p>
    <w:p w:rsidR="00004D11" w:rsidRDefault="00004D11" w:rsidP="00004D11">
      <w:pPr>
        <w:rPr>
          <w:b/>
        </w:rPr>
      </w:pPr>
      <w:r>
        <w:rPr>
          <w:b/>
        </w:rPr>
        <w:t>ADD Genel Merkezinde Yapılan Aramalarda Elde Edilen  “İrtica Eğilimli İl Valileri”</w:t>
      </w:r>
      <w:r>
        <w:t xml:space="preserve"> </w:t>
      </w:r>
      <w:r>
        <w:rPr>
          <w:b/>
        </w:rPr>
        <w:t>Ve</w:t>
      </w:r>
      <w:r>
        <w:t xml:space="preserve"> </w:t>
      </w:r>
      <w:r>
        <w:rPr>
          <w:b/>
        </w:rPr>
        <w:t>“İrtica Eğilimli Kaymakamlar” Başlıklı Belgeyle İçişleri Bakanlığı Tarafından Gönderilen Fişleme Listelerinin Karşılaştırması (332.Kls. S:40-43);</w:t>
      </w:r>
    </w:p>
    <w:p w:rsidR="00004D11" w:rsidRDefault="00004D11" w:rsidP="00004D11">
      <w:pPr>
        <w:ind w:firstLine="708"/>
        <w:jc w:val="both"/>
      </w:pPr>
    </w:p>
    <w:p w:rsidR="00004D11" w:rsidRDefault="00004D11" w:rsidP="00004D11">
      <w:pPr>
        <w:jc w:val="both"/>
        <w:rPr>
          <w:b/>
        </w:rPr>
      </w:pPr>
      <w:r>
        <w:tab/>
        <w:t xml:space="preserve">Kamuoyunda </w:t>
      </w:r>
      <w:r>
        <w:rPr>
          <w:b/>
        </w:rPr>
        <w:t>28 Şubat Süreci (Batı Çalışma Grubu)</w:t>
      </w:r>
      <w:r>
        <w:t xml:space="preserve"> olarak bilinen süreç ile ilgili </w:t>
      </w:r>
      <w:r>
        <w:rPr>
          <w:b/>
        </w:rPr>
        <w:t>Ergenekon</w:t>
      </w:r>
      <w:r>
        <w:t xml:space="preserve"> operasyonlarında elde edilen belgeler incelenmiş </w:t>
      </w:r>
      <w:r>
        <w:rPr>
          <w:b/>
        </w:rPr>
        <w:t xml:space="preserve">ADD Genel Merkezinde </w:t>
      </w:r>
      <w:r>
        <w:t xml:space="preserve">yapılan aramalarda ele geçirilen </w:t>
      </w:r>
      <w:r>
        <w:rPr>
          <w:b/>
        </w:rPr>
        <w:t>(5)</w:t>
      </w:r>
      <w:r>
        <w:t xml:space="preserve"> ve </w:t>
      </w:r>
      <w:r>
        <w:rPr>
          <w:b/>
        </w:rPr>
        <w:t>(10)</w:t>
      </w:r>
      <w:r>
        <w:t xml:space="preserve"> numaralı CD’ler içerisinde bulanan 14 Sayfalık </w:t>
      </w:r>
      <w:r>
        <w:rPr>
          <w:b/>
        </w:rPr>
        <w:t>“İRTİCA EĞİLİMLİ İL VALİLERİ”</w:t>
      </w:r>
      <w:r>
        <w:t xml:space="preserve"> ve </w:t>
      </w:r>
      <w:r>
        <w:rPr>
          <w:b/>
        </w:rPr>
        <w:t>“İRTİCA EĞİLİMLİ KAYMAKAMLAR”</w:t>
      </w:r>
      <w:r>
        <w:t xml:space="preserve"> başlıklı belgede ismi geçen </w:t>
      </w:r>
      <w:r>
        <w:rPr>
          <w:b/>
          <w:u w:val="single"/>
        </w:rPr>
        <w:t>Vali, Vali Yardımcısı ve Kaymakamlardan</w:t>
      </w:r>
      <w:r>
        <w:t xml:space="preserve"> (</w:t>
      </w:r>
      <w:r>
        <w:rPr>
          <w:b/>
        </w:rPr>
        <w:t>139)</w:t>
      </w:r>
      <w:r>
        <w:t xml:space="preserve"> tanesinin TBMM Darbeleri Araştırma Komisyonuna İçişleri Bakanlığınca gönderilen ../10.2012 tarih ve B.05.0.PGM.0.71.00.01-663.09/ sayılı yazı ekinde bulunan irtica suçlamasıyla hakkında işlem yapılan personel listesiyle </w:t>
      </w:r>
      <w:r>
        <w:rPr>
          <w:b/>
          <w:u w:val="single"/>
        </w:rPr>
        <w:t>BİREBİR ÖRTÜŞTÜĞÜ</w:t>
      </w:r>
      <w:r>
        <w:t>,</w:t>
      </w:r>
      <w:r>
        <w:rPr>
          <w:b/>
        </w:rPr>
        <w:t xml:space="preserve"> (332.Kls. S:40-43)</w:t>
      </w:r>
    </w:p>
    <w:p w:rsidR="00004D11" w:rsidRDefault="00004D11" w:rsidP="00004D11">
      <w:pPr>
        <w:jc w:val="both"/>
      </w:pPr>
    </w:p>
    <w:p w:rsidR="00004D11" w:rsidRDefault="00004D11" w:rsidP="00004D11">
      <w:pPr>
        <w:rPr>
          <w:b/>
        </w:rPr>
      </w:pPr>
      <w:r>
        <w:rPr>
          <w:b/>
        </w:rPr>
        <w:t>Bakanlıklar Tarafından Gönderilen Fişleme Listeleriyle Genelkurmay Antetli Cd İçerisindeki Fişleme Bilgilerinin Karşılaştırması (332.Kls.(44-74);</w:t>
      </w:r>
    </w:p>
    <w:p w:rsidR="00004D11" w:rsidRDefault="00004D11" w:rsidP="00004D11">
      <w:pPr>
        <w:jc w:val="both"/>
      </w:pPr>
      <w:r>
        <w:rPr>
          <w:b/>
        </w:rPr>
        <w:tab/>
      </w:r>
      <w:r>
        <w:t>Genelkurmay antetli CD içerisinde;</w:t>
      </w:r>
    </w:p>
    <w:p w:rsidR="00004D11" w:rsidRDefault="00004D11" w:rsidP="00004D11">
      <w:pPr>
        <w:ind w:firstLine="708"/>
        <w:jc w:val="both"/>
      </w:pPr>
      <w:r>
        <w:rPr>
          <w:b/>
          <w:u w:val="single"/>
        </w:rPr>
        <w:t xml:space="preserve">CD5/Bornova/Bnb.Salih </w:t>
      </w:r>
      <w:r>
        <w:t xml:space="preserve">dosya yolunda bulunan </w:t>
      </w:r>
      <w:r>
        <w:rPr>
          <w:b/>
        </w:rPr>
        <w:t xml:space="preserve">S.DEMIREL FEN LISESI.doc </w:t>
      </w:r>
      <w:r>
        <w:t xml:space="preserve">isimli dosya ve </w:t>
      </w:r>
    </w:p>
    <w:p w:rsidR="00004D11" w:rsidRDefault="00004D11" w:rsidP="00004D11">
      <w:pPr>
        <w:ind w:firstLine="708"/>
        <w:jc w:val="both"/>
      </w:pPr>
      <w:r>
        <w:rPr>
          <w:b/>
          <w:u w:val="single"/>
        </w:rPr>
        <w:t xml:space="preserve">CD5/HAYMANA </w:t>
      </w:r>
      <w:r>
        <w:t xml:space="preserve">dosya yolunda bulunan </w:t>
      </w:r>
      <w:r>
        <w:rPr>
          <w:b/>
        </w:rPr>
        <w:t xml:space="preserve">kamuper.doc </w:t>
      </w:r>
      <w:r>
        <w:t xml:space="preserve">isimli dosyalarda </w:t>
      </w:r>
    </w:p>
    <w:p w:rsidR="00004D11" w:rsidRDefault="00004D11" w:rsidP="00004D11">
      <w:pPr>
        <w:pStyle w:val="ListeParagraf1"/>
        <w:numPr>
          <w:ilvl w:val="0"/>
          <w:numId w:val="5"/>
        </w:numPr>
        <w:ind w:left="720"/>
        <w:jc w:val="both"/>
        <w:rPr>
          <w:b/>
          <w:u w:val="single"/>
        </w:rPr>
      </w:pPr>
      <w:r>
        <w:rPr>
          <w:b/>
          <w:u w:val="single"/>
        </w:rPr>
        <w:t>Çankırı Süleyman Demirel Fen Lisesi Müdürü Zekeriya YELMEN,</w:t>
      </w:r>
    </w:p>
    <w:p w:rsidR="00004D11" w:rsidRDefault="00004D11" w:rsidP="00004D11">
      <w:pPr>
        <w:pStyle w:val="ListeParagraf1"/>
        <w:numPr>
          <w:ilvl w:val="0"/>
          <w:numId w:val="5"/>
        </w:numPr>
        <w:ind w:left="720"/>
        <w:jc w:val="both"/>
        <w:rPr>
          <w:b/>
          <w:u w:val="single"/>
        </w:rPr>
      </w:pPr>
      <w:r>
        <w:rPr>
          <w:b/>
          <w:u w:val="single"/>
        </w:rPr>
        <w:t>Malatya İl Milli Eğitim Müdürlüğünde Müdür Yardımcısı Abdullah AYDOĞMUŞ,</w:t>
      </w:r>
    </w:p>
    <w:p w:rsidR="00004D11" w:rsidRDefault="00004D11" w:rsidP="00004D11">
      <w:pPr>
        <w:pStyle w:val="ListeParagraf1"/>
        <w:numPr>
          <w:ilvl w:val="0"/>
          <w:numId w:val="5"/>
        </w:numPr>
        <w:ind w:left="720"/>
        <w:jc w:val="both"/>
        <w:rPr>
          <w:b/>
          <w:bCs/>
          <w:u w:val="single"/>
        </w:rPr>
      </w:pPr>
      <w:r>
        <w:rPr>
          <w:b/>
          <w:bCs/>
          <w:u w:val="single"/>
        </w:rPr>
        <w:t>Malatya ili Yeşilyurt içesi Kaymakamı Mehmet ŞAHİN,</w:t>
      </w:r>
    </w:p>
    <w:p w:rsidR="00004D11" w:rsidRDefault="00004D11" w:rsidP="00004D11">
      <w:pPr>
        <w:pStyle w:val="ListeParagraf1"/>
        <w:numPr>
          <w:ilvl w:val="0"/>
          <w:numId w:val="5"/>
        </w:numPr>
        <w:ind w:left="720"/>
        <w:jc w:val="both"/>
        <w:rPr>
          <w:b/>
          <w:u w:val="single"/>
        </w:rPr>
      </w:pPr>
      <w:r>
        <w:rPr>
          <w:b/>
          <w:bCs/>
          <w:u w:val="single"/>
        </w:rPr>
        <w:t>Malatya ili Yeşilyurt içesi</w:t>
      </w:r>
      <w:r>
        <w:rPr>
          <w:b/>
          <w:u w:val="single"/>
        </w:rPr>
        <w:t xml:space="preserve"> Karakol Amiri Murat DEMİRTAŞ </w:t>
      </w:r>
    </w:p>
    <w:p w:rsidR="00004D11" w:rsidRDefault="00004D11" w:rsidP="00004D11">
      <w:pPr>
        <w:jc w:val="both"/>
      </w:pPr>
      <w:r>
        <w:t xml:space="preserve">isimli kamu görevlileriyle ilgili fişleme bilgilerinin bulunduğu, bu isimlerle, TBMM Darbeleri Araştırma Komisyonuna Milli Eğitim ve İçişleri Bakanlıklarınca gönderilen </w:t>
      </w:r>
      <w:r>
        <w:rPr>
          <w:b/>
          <w:u w:val="single"/>
        </w:rPr>
        <w:t xml:space="preserve">1997-2002 yılları arasında personel hakkında yapılan işlemleri gösteren listelerdeki </w:t>
      </w:r>
      <w:r>
        <w:t xml:space="preserve">isimler karşılaştırılmış, Komisyona gönderilen listelerdeki isimlerle yukarıdaki isimlerin </w:t>
      </w:r>
      <w:r>
        <w:rPr>
          <w:b/>
          <w:u w:val="single"/>
        </w:rPr>
        <w:t xml:space="preserve">BİREBİR ÖRTÜŞTÜĞÜ, </w:t>
      </w:r>
      <w:r>
        <w:t xml:space="preserve"> </w:t>
      </w:r>
    </w:p>
    <w:p w:rsidR="00004D11" w:rsidRDefault="00004D11" w:rsidP="00004D11">
      <w:pPr>
        <w:ind w:firstLine="708"/>
        <w:jc w:val="both"/>
        <w:rPr>
          <w:b/>
          <w:u w:val="single"/>
        </w:rPr>
      </w:pPr>
      <w:r>
        <w:rPr>
          <w:b/>
          <w:u w:val="single"/>
        </w:rPr>
        <w:t>Genelkurmay antetli CD ile TBMM Darbeleri Araştırma Komisyonuna Milli Eğitim ve İçişleri Bakanlıklarınca gönderilen listelerin karşılaştırılması</w:t>
      </w:r>
    </w:p>
    <w:p w:rsidR="00004D11" w:rsidRDefault="00004D11" w:rsidP="00004D11">
      <w:pPr>
        <w:ind w:firstLine="708"/>
        <w:jc w:val="both"/>
      </w:pPr>
      <w:r>
        <w:rPr>
          <w:b/>
          <w:u w:val="single"/>
        </w:rPr>
        <w:t xml:space="preserve">CD5/Bornova/Bnb.Salih </w:t>
      </w:r>
      <w:r>
        <w:t xml:space="preserve">dosya yolunda bulunan </w:t>
      </w:r>
      <w:r>
        <w:rPr>
          <w:b/>
        </w:rPr>
        <w:t xml:space="preserve">S.DEMIREL FEN LISESI.doc </w:t>
      </w:r>
      <w:r>
        <w:t xml:space="preserve">isimli dosyanın </w:t>
      </w:r>
      <w:r>
        <w:rPr>
          <w:b/>
        </w:rPr>
        <w:t xml:space="preserve">(EK-A) </w:t>
      </w:r>
      <w:r>
        <w:t xml:space="preserve">Çankırı S.Demirel Fen Lisesi Kimya öğretmeni Emine Okan tarafından 27 Mart 1998 günü Genelkurmay Başkanlığı’na şahsen başvurarak yaptığı ihbar olduğu, ihbardaSakarya Eğitim Vakfı tarafından hazırlanan siyasi propaganda kitapçığının </w:t>
      </w:r>
      <w:r>
        <w:rPr>
          <w:b/>
          <w:u w:val="single"/>
        </w:rPr>
        <w:t>Okul Müdürü Zekeriya YELMEN</w:t>
      </w:r>
      <w:r>
        <w:rPr>
          <w:b/>
        </w:rPr>
        <w:t>’e</w:t>
      </w:r>
      <w:r>
        <w:t xml:space="preserve"> gösterildiği ancak okul müdürünün kitabı sakıncalı bulmadığı bilgilerinin yer aldığı,</w:t>
      </w:r>
    </w:p>
    <w:p w:rsidR="00004D11" w:rsidRDefault="00004D11" w:rsidP="00004D11">
      <w:pPr>
        <w:ind w:firstLine="708"/>
        <w:jc w:val="both"/>
        <w:rPr>
          <w:b/>
          <w:u w:val="single"/>
        </w:rPr>
      </w:pPr>
      <w:r>
        <w:t xml:space="preserve">TBMM Darbeleri Araştırma Komisyonuna Milli Eğitim Bakanlığınca gönderilen 12.09.2012 tarihli yazı ekinde bulunan CD içerisinde </w:t>
      </w:r>
      <w:r>
        <w:rPr>
          <w:b/>
          <w:u w:val="single"/>
        </w:rPr>
        <w:t xml:space="preserve">Strateji Geliştirme B.dosya.xlsx </w:t>
      </w:r>
      <w:r>
        <w:rPr>
          <w:b/>
        </w:rPr>
        <w:t xml:space="preserve">(EK-B) </w:t>
      </w:r>
      <w:r>
        <w:t xml:space="preserve">isimli dosyada </w:t>
      </w:r>
      <w:r>
        <w:rPr>
          <w:b/>
          <w:u w:val="single"/>
        </w:rPr>
        <w:t>Çankırı Süleyman Demirel Fen Lisesi Müdürü Zekeriya YELMEN</w:t>
      </w:r>
      <w:r>
        <w:t xml:space="preserve"> hakkında </w:t>
      </w:r>
      <w:r>
        <w:rPr>
          <w:rFonts w:eastAsia="Times New Roman"/>
        </w:rPr>
        <w:t xml:space="preserve">Din kültürü öğretmeninin müfredat dışına çıkması ile ilgili gerekli işlemi yapmadığı </w:t>
      </w:r>
      <w:r>
        <w:t xml:space="preserve">gerekçesiyle soruşturma açıldığı ve kınama cezası istendiği görülmüş, her iki belgede de </w:t>
      </w:r>
      <w:r>
        <w:rPr>
          <w:b/>
          <w:u w:val="single"/>
        </w:rPr>
        <w:t>Çankırı Süleyman Demirel Fen Lisesi Müdürü Zekeriya YELMEN</w:t>
      </w:r>
      <w:r>
        <w:t xml:space="preserve"> olarak geçen şahsın </w:t>
      </w:r>
      <w:r>
        <w:rPr>
          <w:b/>
          <w:u w:val="single"/>
        </w:rPr>
        <w:t xml:space="preserve">AYNI ŞAHIS OLDUĞU, </w:t>
      </w:r>
    </w:p>
    <w:p w:rsidR="00004D11" w:rsidRDefault="00004D11" w:rsidP="00004D11">
      <w:pPr>
        <w:ind w:firstLine="708"/>
        <w:jc w:val="both"/>
      </w:pPr>
      <w:r>
        <w:lastRenderedPageBreak/>
        <w:t xml:space="preserve">Ayrıca Genelkurmay antetli CD içerisinde </w:t>
      </w:r>
      <w:r>
        <w:rPr>
          <w:b/>
          <w:u w:val="single"/>
        </w:rPr>
        <w:t xml:space="preserve">CD5/HAYMANA </w:t>
      </w:r>
      <w:r>
        <w:t xml:space="preserve">dosya yolunda bulunan </w:t>
      </w:r>
      <w:r>
        <w:rPr>
          <w:b/>
        </w:rPr>
        <w:t xml:space="preserve">kamuper.doc </w:t>
      </w:r>
      <w:r>
        <w:t xml:space="preserve">isimli dosyada </w:t>
      </w:r>
      <w:r>
        <w:rPr>
          <w:b/>
        </w:rPr>
        <w:t>(EK-C)</w:t>
      </w:r>
      <w:r>
        <w:t xml:space="preserve">Malatya ili Yeşilyurt ilçesinde görev yapan </w:t>
      </w:r>
      <w:r>
        <w:rPr>
          <w:b/>
          <w:u w:val="single"/>
        </w:rPr>
        <w:t>Kaymakam Mehmet ŞAHİN</w:t>
      </w:r>
      <w:r>
        <w:t xml:space="preserve"> ve öğretmen eşi, İmam Hatip Lisesi Müdürü, İmam Hatip Lisesi Edebiyat Öğretmeni, Malatya Tabipler Odası Başkanı, Hakim, </w:t>
      </w:r>
      <w:r>
        <w:rPr>
          <w:b/>
          <w:u w:val="single"/>
        </w:rPr>
        <w:t xml:space="preserve">Yeşilyurt Karakol Amiri Murat DEMİRTAŞ </w:t>
      </w:r>
      <w:r>
        <w:t xml:space="preserve">ve </w:t>
      </w:r>
      <w:r>
        <w:rPr>
          <w:b/>
          <w:u w:val="single"/>
        </w:rPr>
        <w:t xml:space="preserve">Malatya İl Milli Eğitim Müdürlüğünde Şube Müdürü Abdullah AYDOĞMUŞ </w:t>
      </w:r>
      <w:r>
        <w:t xml:space="preserve">ile ilgili fişleme bilgilerinin yer aldığı, </w:t>
      </w:r>
    </w:p>
    <w:p w:rsidR="00004D11" w:rsidRDefault="00004D11" w:rsidP="00004D11">
      <w:pPr>
        <w:ind w:firstLine="708"/>
        <w:jc w:val="both"/>
        <w:rPr>
          <w:b/>
          <w:u w:val="single"/>
        </w:rPr>
      </w:pPr>
      <w:r>
        <w:t xml:space="preserve">TBMM Darbeleri Araştırma Komisyonuna Milli Eğitim Bakanlığınca gönderilen 12.09.2012 tarihli yazı ekinde bulunan CD içerisinde </w:t>
      </w:r>
      <w:r>
        <w:rPr>
          <w:b/>
        </w:rPr>
        <w:t xml:space="preserve">Strateji Geliştirme B.dosya.xlsx    (EK-B), inceleme safhasında kalan.xlsx (EK-D) ve müsteşarlık çalışması TÜM.xlsx    (EK-E) </w:t>
      </w:r>
      <w:r>
        <w:t xml:space="preserve">isimli dosyalarda </w:t>
      </w:r>
      <w:r>
        <w:rPr>
          <w:b/>
          <w:u w:val="single"/>
        </w:rPr>
        <w:t>Malatya İl Milli Eğitim Müdürlüğünde Müdür Yardımcısı olduğu anlaşılan Abdullah AYDOĞMUŞ</w:t>
      </w:r>
      <w:r>
        <w:t xml:space="preserve"> hakkında Kılık kıyafet yönetmeliğine uymayanlarla ilgili kayıtsız kalma gerekçesiyle inceleme başlatıldığı ve Aylıktan Kesme-İl Dışı Yer Değişikliği cezası teklif edildiği, belgelerde  </w:t>
      </w:r>
      <w:r>
        <w:rPr>
          <w:b/>
          <w:u w:val="single"/>
        </w:rPr>
        <w:t xml:space="preserve">Malatya İl Milli Eğitim Müdürlüğünde çalışan Abdullah AYDOĞMUŞ </w:t>
      </w:r>
      <w:r>
        <w:t xml:space="preserve">olarak geçen şahsın </w:t>
      </w:r>
      <w:r>
        <w:rPr>
          <w:b/>
          <w:u w:val="single"/>
        </w:rPr>
        <w:t xml:space="preserve">AYNI ŞAHIS OLDUĞU, </w:t>
      </w:r>
    </w:p>
    <w:p w:rsidR="00004D11" w:rsidRDefault="00004D11" w:rsidP="00004D11">
      <w:pPr>
        <w:ind w:firstLine="708"/>
        <w:jc w:val="both"/>
      </w:pPr>
    </w:p>
    <w:p w:rsidR="00004D11" w:rsidRDefault="00004D11" w:rsidP="00004D11">
      <w:pPr>
        <w:ind w:firstLine="708"/>
        <w:jc w:val="both"/>
        <w:rPr>
          <w:b/>
          <w:u w:val="single"/>
        </w:rPr>
      </w:pPr>
      <w:r>
        <w:t xml:space="preserve">TBMM Darbeleri Araştırma Komisyonuna İçişleri Bakanlığı Personel Genel Müdürlüğünce gönderilen </w:t>
      </w:r>
      <w:r>
        <w:rPr>
          <w:bCs/>
        </w:rPr>
        <w:t xml:space="preserve">.../10/2012 tarih ve B.05.0.PGM.0.71.00.01-663.09 sayılı yazı ekinde bulunan listede </w:t>
      </w:r>
      <w:r>
        <w:rPr>
          <w:b/>
          <w:bCs/>
        </w:rPr>
        <w:t xml:space="preserve">(EK-F) </w:t>
      </w:r>
      <w:r>
        <w:rPr>
          <w:b/>
          <w:bCs/>
          <w:u w:val="single"/>
        </w:rPr>
        <w:t>Yeşilyurt Kaymakamı Mehmet ŞAHİN</w:t>
      </w:r>
      <w:r>
        <w:rPr>
          <w:bCs/>
        </w:rPr>
        <w:t xml:space="preserve"> hakkında </w:t>
      </w:r>
      <w:r>
        <w:t xml:space="preserve">Başbakanlık ve İçişleri Bakanlığınca yayımlanan bölücü, yıkıcı ve irticai faaliyetlere müteallik genelgeleri de göz önünde bulundurularak genel tutum ve davranışlarının değerlendirilmesi gerekçesiyle soruşturma başlatıldığı ve soruşturma sonucunda Hukuk İşleri Müdürü olarak Yozgat iline atandığı,her iki belgede de </w:t>
      </w:r>
      <w:r>
        <w:rPr>
          <w:b/>
        </w:rPr>
        <w:t>Yeşilyurt Kaymakamı Mehmet ŞAHİN</w:t>
      </w:r>
      <w:r>
        <w:t xml:space="preserve"> olarak geçen şahsın </w:t>
      </w:r>
      <w:r>
        <w:rPr>
          <w:b/>
          <w:u w:val="single"/>
        </w:rPr>
        <w:t xml:space="preserve">AYNI ŞAHIS OLDUĞU </w:t>
      </w:r>
    </w:p>
    <w:p w:rsidR="00004D11" w:rsidRDefault="00004D11" w:rsidP="00004D11">
      <w:pPr>
        <w:ind w:firstLine="708"/>
        <w:jc w:val="both"/>
        <w:rPr>
          <w:b/>
          <w:u w:val="single"/>
        </w:rPr>
      </w:pPr>
      <w:r>
        <w:t xml:space="preserve">TBMM Darbeleri Araştırma Komisyonuna İçişleri Bakanlığı Emniyet Genel Müdürlüğünce gönderilen </w:t>
      </w:r>
      <w:r>
        <w:rPr>
          <w:bCs/>
        </w:rPr>
        <w:t xml:space="preserve">06.09.2012 tarih ve B.05.1.EGM.0.71-802(91244) 168726 sayılı yazı ekinde bulunan </w:t>
      </w:r>
      <w:r>
        <w:rPr>
          <w:b/>
          <w:bCs/>
        </w:rPr>
        <w:t>(EK-G)</w:t>
      </w:r>
      <w:r>
        <w:rPr>
          <w:bCs/>
        </w:rPr>
        <w:t xml:space="preserve">183 sayfalık listede </w:t>
      </w:r>
      <w:r>
        <w:rPr>
          <w:b/>
          <w:u w:val="single"/>
        </w:rPr>
        <w:t xml:space="preserve">Yeşilyurt Karakol Amiri Murat DEMİRTAŞ </w:t>
      </w:r>
      <w:r>
        <w:rPr>
          <w:bCs/>
        </w:rPr>
        <w:t>hakkında,görevli iken radikal islami görüşe sahip olduğu şeklinde bilgilerin intikal etmesi üzerine konuyu incelemek üzere Polis Başmüfettişleri görevlendirildiği, müfettişlerin hazırladıkları raporda iddialar asılsız olduğundan soruşturma açılmasına gerek bulunmadığının belirtildiği,</w:t>
      </w:r>
      <w:r>
        <w:t xml:space="preserve">her iki belgede de </w:t>
      </w:r>
      <w:r>
        <w:rPr>
          <w:b/>
          <w:u w:val="single"/>
        </w:rPr>
        <w:t>Yeşilyurt Karakol Amiri Murat DEMİRTAŞ</w:t>
      </w:r>
      <w:r>
        <w:t xml:space="preserve"> olarak geçen şahsın </w:t>
      </w:r>
      <w:r>
        <w:rPr>
          <w:b/>
          <w:u w:val="single"/>
        </w:rPr>
        <w:t xml:space="preserve">AYNI ŞAHIS OLDUĞU, </w:t>
      </w:r>
    </w:p>
    <w:p w:rsidR="00004D11" w:rsidRDefault="00004D11" w:rsidP="00004D11">
      <w:pPr>
        <w:ind w:firstLine="567"/>
        <w:jc w:val="both"/>
      </w:pPr>
      <w:r>
        <w:t>Genelkurmay antetli CD içerisinde</w:t>
      </w:r>
    </w:p>
    <w:p w:rsidR="00004D11" w:rsidRDefault="00004D11" w:rsidP="00004D11">
      <w:pPr>
        <w:ind w:firstLine="567"/>
        <w:jc w:val="both"/>
        <w:rPr>
          <w:b/>
          <w:u w:val="single"/>
        </w:rPr>
      </w:pPr>
      <w:r>
        <w:rPr>
          <w:b/>
          <w:u w:val="single"/>
        </w:rPr>
        <w:t>Çankırı Süleyman Demirel Fen Lisesi Müdürü Zekeriya YELMEN,</w:t>
      </w:r>
    </w:p>
    <w:p w:rsidR="00004D11" w:rsidRDefault="00004D11" w:rsidP="00004D11">
      <w:pPr>
        <w:ind w:firstLine="567"/>
        <w:jc w:val="both"/>
        <w:rPr>
          <w:b/>
          <w:u w:val="single"/>
        </w:rPr>
      </w:pPr>
      <w:r>
        <w:rPr>
          <w:b/>
          <w:u w:val="single"/>
        </w:rPr>
        <w:t>Malatya İl Milli Eğitim Müdürlüğünde çalışan Abdullah AYDOĞMUŞ,</w:t>
      </w:r>
    </w:p>
    <w:p w:rsidR="00004D11" w:rsidRDefault="00004D11" w:rsidP="00004D11">
      <w:pPr>
        <w:ind w:firstLine="567"/>
        <w:jc w:val="both"/>
        <w:rPr>
          <w:b/>
          <w:bCs/>
          <w:u w:val="single"/>
        </w:rPr>
      </w:pPr>
      <w:r>
        <w:rPr>
          <w:b/>
          <w:bCs/>
          <w:u w:val="single"/>
        </w:rPr>
        <w:t>Yeşilyurt Kaymakamı Mehmet ŞAHİN,</w:t>
      </w:r>
    </w:p>
    <w:p w:rsidR="00004D11" w:rsidRDefault="00004D11" w:rsidP="00004D11">
      <w:pPr>
        <w:ind w:firstLine="567"/>
        <w:jc w:val="both"/>
        <w:rPr>
          <w:b/>
          <w:u w:val="single"/>
        </w:rPr>
      </w:pPr>
      <w:r>
        <w:rPr>
          <w:b/>
          <w:u w:val="single"/>
        </w:rPr>
        <w:t>Yeşilyurt Karakol Amiri Murat DEMİRTAŞ</w:t>
      </w:r>
    </w:p>
    <w:p w:rsidR="00004D11" w:rsidRDefault="00004D11" w:rsidP="00004D11">
      <w:pPr>
        <w:jc w:val="both"/>
        <w:rPr>
          <w:b/>
          <w:u w:val="single"/>
        </w:rPr>
      </w:pPr>
      <w:r>
        <w:t xml:space="preserve">isimli kamu görevlileriyle ilgili fişleme bilgilerinin bulunduğu anlaşılmış, Yukarıda belirtilen isimlerle, TBMM Darbeleri Araştırma Komisyonuna Milli Eğitim ve İçişleri Bakanlıklarınca gönderilen </w:t>
      </w:r>
      <w:r>
        <w:rPr>
          <w:b/>
          <w:u w:val="single"/>
        </w:rPr>
        <w:t xml:space="preserve">1997-2002 yılları arasında personel hakkında yapılan işlemleri gösteren listelerdeki </w:t>
      </w:r>
      <w:r>
        <w:t xml:space="preserve">isimler karşılaştırılmış, Komisyona gönderilen listelerdeki isimlerle yukarıdaki isimlerin </w:t>
      </w:r>
      <w:r>
        <w:rPr>
          <w:b/>
          <w:u w:val="single"/>
        </w:rPr>
        <w:t>BİREBİR ÖRTÜŞTÜĞÜ tespit edilmiştir. (332.Kls. 44-74)</w:t>
      </w:r>
    </w:p>
    <w:p w:rsidR="00004D11" w:rsidRDefault="00004D11" w:rsidP="00004D11">
      <w:pPr>
        <w:pBdr>
          <w:bottom w:val="single" w:sz="6" w:space="0" w:color="000000"/>
        </w:pBdr>
        <w:rPr>
          <w:b/>
        </w:rPr>
      </w:pPr>
      <w:r>
        <w:rPr>
          <w:b/>
        </w:rPr>
        <w:t>3.29. MÜŞTEKİ BÜLENT ORAKOĞLU HAKKINDAKİ BELGE</w:t>
      </w:r>
    </w:p>
    <w:p w:rsidR="00004D11" w:rsidRDefault="00004D11" w:rsidP="00004D11">
      <w:pPr>
        <w:pBdr>
          <w:bottom w:val="single" w:sz="6" w:space="0" w:color="000000"/>
        </w:pBdr>
        <w:jc w:val="both"/>
      </w:pPr>
      <w:r>
        <w:tab/>
        <w:t>Genelkurmay Başkanı İsmail Hakkı KARADAYI’nın Cumhurbaşkanlığına  Batı Çalışma Grubu-Bülent ORAKOĞLU, Kadir SARMUSAK la ilgili yazdığı yazı.</w:t>
      </w:r>
    </w:p>
    <w:p w:rsidR="00004D11" w:rsidRDefault="00004D11" w:rsidP="00004D11">
      <w:pPr>
        <w:pBdr>
          <w:bottom w:val="single" w:sz="6" w:space="0" w:color="000000"/>
        </w:pBdr>
        <w:ind w:firstLine="709"/>
        <w:jc w:val="both"/>
        <w:rPr>
          <w:b/>
        </w:rPr>
      </w:pPr>
      <w:r>
        <w:rPr>
          <w:b/>
        </w:rPr>
        <w:lastRenderedPageBreak/>
        <w:t>Genelkurmay Başkanlığının Cumhurbaşkanlığı Genel Sekreterliğine hitaben yazmış olduğu GİZLİ ibareli, GİZLİ-KİŞİYE ÖZEL kaşeli 02 Haziran 1997 tarih ve İSTH: 3500-54-97/İKK.ve Güv.D.Güv.Ş.1.sayılı Emniyet Genel Md.lüğü Personeli konulu Genelkurmay Başkanı Orgeneral İsmail Hakkı KARADAYI imzalı (Üzerinde Cumhurbaşkanlığı Süleyman Demirel arşivi Yer No:…Desimal No:43, Dosya No:….Fhrist No:1-1</w:t>
      </w:r>
    </w:p>
    <w:p w:rsidR="00004D11" w:rsidRDefault="00004D11" w:rsidP="00004D11">
      <w:pPr>
        <w:pBdr>
          <w:bottom w:val="single" w:sz="6" w:space="0" w:color="000000"/>
        </w:pBdr>
        <w:ind w:firstLine="709"/>
        <w:jc w:val="both"/>
      </w:pPr>
      <w:r>
        <w:t>EK A sında (Emn.Gn.Md.lüğü personel kimlikleri),</w:t>
      </w:r>
    </w:p>
    <w:p w:rsidR="00004D11" w:rsidRDefault="00004D11" w:rsidP="00004D11">
      <w:pPr>
        <w:pBdr>
          <w:bottom w:val="single" w:sz="6" w:space="0" w:color="000000"/>
        </w:pBdr>
        <w:ind w:firstLine="709"/>
        <w:jc w:val="both"/>
      </w:pPr>
      <w:r>
        <w:t>EK Bsinde (23.5.1997 tarihli ifade tutanağı)</w:t>
      </w:r>
    </w:p>
    <w:p w:rsidR="00004D11" w:rsidRDefault="00004D11" w:rsidP="00004D11">
      <w:pPr>
        <w:pBdr>
          <w:bottom w:val="single" w:sz="6" w:space="0" w:color="000000"/>
        </w:pBdr>
        <w:ind w:firstLine="709"/>
        <w:jc w:val="both"/>
      </w:pPr>
      <w:r>
        <w:t>EK Csinde (29.5.1997 tarihli ifade tutanağı)</w:t>
      </w:r>
    </w:p>
    <w:p w:rsidR="00004D11" w:rsidRDefault="00004D11" w:rsidP="00004D11">
      <w:pPr>
        <w:pBdr>
          <w:bottom w:val="single" w:sz="6" w:space="0" w:color="000000"/>
        </w:pBdr>
        <w:ind w:firstLine="709"/>
        <w:jc w:val="both"/>
      </w:pPr>
      <w:r>
        <w:t>EK D sinde (M.Kadir SARMUSAK’ın bağlantı ağı) olduğu belirtilen,</w:t>
      </w:r>
    </w:p>
    <w:p w:rsidR="00004D11" w:rsidRDefault="00004D11" w:rsidP="00004D11">
      <w:pPr>
        <w:pBdr>
          <w:bottom w:val="single" w:sz="6" w:space="0" w:color="000000"/>
        </w:pBdr>
        <w:ind w:firstLine="709"/>
        <w:jc w:val="both"/>
      </w:pPr>
      <w:r>
        <w:t xml:space="preserve">DAĞITIM </w:t>
      </w:r>
    </w:p>
    <w:p w:rsidR="00004D11" w:rsidRDefault="00004D11" w:rsidP="00004D11">
      <w:pPr>
        <w:pBdr>
          <w:bottom w:val="single" w:sz="6" w:space="0" w:color="000000"/>
        </w:pBdr>
        <w:ind w:firstLine="709"/>
        <w:jc w:val="both"/>
      </w:pPr>
      <w:r>
        <w:t>Gereği için İçişleri Bakanlığına</w:t>
      </w:r>
    </w:p>
    <w:p w:rsidR="00004D11" w:rsidRDefault="00004D11" w:rsidP="00004D11">
      <w:pPr>
        <w:pBdr>
          <w:bottom w:val="single" w:sz="6" w:space="0" w:color="000000"/>
        </w:pBdr>
        <w:ind w:firstLine="709"/>
        <w:jc w:val="both"/>
      </w:pPr>
      <w:r>
        <w:t>Bilgi İçin, Cumhurbaşkanlığı Gn.Sekreterliğine, Başbakanlığı, Deniz Kuvvetleri Komutanlığına gönderilen,</w:t>
      </w:r>
    </w:p>
    <w:p w:rsidR="00004D11" w:rsidRDefault="00004D11" w:rsidP="00004D11">
      <w:pPr>
        <w:pBdr>
          <w:bottom w:val="single" w:sz="6" w:space="0" w:color="000000"/>
        </w:pBdr>
        <w:ind w:firstLine="709"/>
        <w:jc w:val="both"/>
        <w:rPr>
          <w:b/>
        </w:rPr>
      </w:pPr>
      <w:r>
        <w:rPr>
          <w:b/>
        </w:rPr>
        <w:t>BELGE İÇERİĞİNDE ÖZETLE,</w:t>
      </w:r>
    </w:p>
    <w:p w:rsidR="00004D11" w:rsidRDefault="00004D11" w:rsidP="00004D11">
      <w:pPr>
        <w:pBdr>
          <w:bottom w:val="single" w:sz="6" w:space="0" w:color="000000"/>
        </w:pBdr>
        <w:ind w:firstLine="709"/>
        <w:jc w:val="both"/>
      </w:pPr>
      <w:r>
        <w:t>1.Deniz Kuvvetleri Komutanlığı İstihbarat Daire Başkanlığı emrinde askerlik hizmetini ifa eden, Emniyet kökenli Dz.Onb.Kadir SARMUSAK (96/2-3363)’ın görevi süresince, Emniyet Genel Müdürlüğünde görevli aşağıda kimlikleri belirtilen şahıslarla birlikte ve onların talimatı ile Deniz Kuvvetleri Komutanlığı karargahına yönelik personel ve diğer konularda TSK.leri aleyhine istihbari bilgi ve belge toplamaya çalıştığı, son olarak adı geçen askerin “GİZLİ” gizlilik dereceli ve askeri hizmete ilişkin bir yazı ve ek’ini bahsekonu kuruma sızdırdığı belirlenmiştir. Bu husustaki personel kimlikleri ve ifade tutanakları EK’tedir.</w:t>
      </w:r>
    </w:p>
    <w:p w:rsidR="00004D11" w:rsidRDefault="00004D11" w:rsidP="00004D11">
      <w:pPr>
        <w:pBdr>
          <w:bottom w:val="single" w:sz="6" w:space="0" w:color="000000"/>
        </w:pBdr>
        <w:ind w:firstLine="709"/>
        <w:jc w:val="both"/>
      </w:pPr>
      <w:r>
        <w:t xml:space="preserve">2.Diğer taraftan Emn.Gn.Md.lüğü İsth.D.Bşk.Bülent ORAKOĞLU’na atfen basında yer alan ve Silahlı Kuvvetleri İtham ve tehdit eden bir haber ile ilgili olarak İçişleri Bakanlığına gönderilen 7 </w:t>
      </w:r>
    </w:p>
    <w:p w:rsidR="00004D11" w:rsidRDefault="00004D11" w:rsidP="00004D11"/>
    <w:p w:rsidR="00004D11" w:rsidRDefault="00004D11" w:rsidP="00004D11">
      <w:pPr>
        <w:pBdr>
          <w:bottom w:val="single" w:sz="6" w:space="0" w:color="000000"/>
        </w:pBdr>
        <w:ind w:firstLine="709"/>
        <w:jc w:val="both"/>
      </w:pPr>
      <w:r>
        <w:t>MART 1997 tarih ve GENSEK:2050-119-97/İcra Sb.sayılı yazımıza da bugüne kadar bir cevap alınamamıştır</w:t>
      </w:r>
    </w:p>
    <w:p w:rsidR="00004D11" w:rsidRDefault="00004D11" w:rsidP="00004D11">
      <w:pPr>
        <w:pBdr>
          <w:bottom w:val="single" w:sz="6" w:space="0" w:color="000000"/>
        </w:pBdr>
        <w:ind w:firstLine="709"/>
        <w:jc w:val="both"/>
      </w:pPr>
      <w:r>
        <w:t>5.Bu itibarla adları geçen Emniyet Genel Müdürlüğü personeli hakkında gerekli idari incelemenin yapılmasını ve gereğini rica ederim.şeklinde yazılı olduğu,</w:t>
      </w:r>
    </w:p>
    <w:p w:rsidR="00004D11" w:rsidRDefault="00004D11" w:rsidP="00004D11">
      <w:pPr>
        <w:pBdr>
          <w:bottom w:val="single" w:sz="6" w:space="0" w:color="000000"/>
        </w:pBdr>
        <w:ind w:firstLine="709"/>
        <w:jc w:val="both"/>
      </w:pPr>
      <w:r>
        <w:t>Bu belge ile Müşteki Aslan DEĞİRMENCİ’ tarafından verilen 5 nolu CD içerisinde “Başbakan ile Yazışmalar” klasöründe NECMIERBAKAN isimli fotoğraf belge içerisinde çıkan İçişleri Bakanlığına hitaben yazılan belge ile aynen uyuştuğu tespit edilmiştir. .(243.Kls.)</w:t>
      </w:r>
    </w:p>
    <w:p w:rsidR="00004D11" w:rsidRDefault="00004D11" w:rsidP="00004D11">
      <w:pPr>
        <w:pBdr>
          <w:bottom w:val="single" w:sz="6" w:space="0" w:color="000000"/>
        </w:pBdr>
        <w:ind w:firstLine="709"/>
        <w:jc w:val="both"/>
      </w:pPr>
    </w:p>
    <w:p w:rsidR="00004D11" w:rsidRDefault="00004D11" w:rsidP="00004D11">
      <w:pPr>
        <w:pBdr>
          <w:bottom w:val="single" w:sz="6" w:space="0" w:color="000000"/>
        </w:pBdr>
        <w:jc w:val="both"/>
      </w:pPr>
    </w:p>
    <w:p w:rsidR="00004D11" w:rsidRDefault="00004D11" w:rsidP="00004D11">
      <w:pPr>
        <w:ind w:firstLine="709"/>
        <w:jc w:val="both"/>
      </w:pPr>
    </w:p>
    <w:p w:rsidR="00004D11" w:rsidRDefault="00004D11" w:rsidP="00004D11">
      <w:pPr>
        <w:rPr>
          <w:b/>
        </w:rPr>
      </w:pPr>
    </w:p>
    <w:p w:rsidR="00004D11" w:rsidRDefault="00004D11" w:rsidP="00004D11">
      <w:pPr>
        <w:rPr>
          <w:b/>
        </w:rPr>
      </w:pPr>
      <w:r>
        <w:rPr>
          <w:b/>
        </w:rPr>
        <w:t>3.30. MİLLİ İSTİHBARAT TEŞKİLATINDAN GÖNDERİLEN BELGELER (331. kls. S.1- 223)</w:t>
      </w:r>
    </w:p>
    <w:p w:rsidR="00004D11" w:rsidRDefault="00004D11" w:rsidP="00004D11">
      <w:pPr>
        <w:jc w:val="center"/>
        <w:rPr>
          <w:b/>
        </w:rPr>
      </w:pPr>
    </w:p>
    <w:p w:rsidR="00004D11" w:rsidRDefault="00004D11" w:rsidP="00004D11">
      <w:pPr>
        <w:ind w:firstLine="708"/>
        <w:jc w:val="both"/>
      </w:pPr>
      <w:r>
        <w:rPr>
          <w:b/>
        </w:rPr>
        <w:t>1.</w:t>
      </w:r>
      <w:r>
        <w:t xml:space="preserve"> Genelkurmay Başkanlığı tarafından Harekat Başkan Vekili dosyamız şüphelisi Kenan DENİZ imzalı </w:t>
      </w:r>
      <w:r>
        <w:rPr>
          <w:b/>
        </w:rPr>
        <w:t>14 Mayıs 1997</w:t>
      </w:r>
      <w:r>
        <w:t xml:space="preserve"> </w:t>
      </w:r>
      <w:r>
        <w:rPr>
          <w:b/>
        </w:rPr>
        <w:t>tarihli HRK.:3429-54-97/İGHD.(Pl.Ş.)</w:t>
      </w:r>
      <w:r>
        <w:t xml:space="preserve"> </w:t>
      </w:r>
      <w:r>
        <w:rPr>
          <w:b/>
        </w:rPr>
        <w:t xml:space="preserve">(BÇG’nin faaliyet gösterdiği bölüm) </w:t>
      </w:r>
      <w:r>
        <w:t>sayılı yazıları ile MİT Müsteşarlığına Genelkurmay Başkanı Namıyla yazmış olduğu yazılarında;</w:t>
      </w:r>
    </w:p>
    <w:p w:rsidR="00004D11" w:rsidRDefault="00004D11" w:rsidP="00004D11">
      <w:pPr>
        <w:ind w:firstLine="708"/>
        <w:jc w:val="both"/>
      </w:pPr>
      <w:r>
        <w:t>İrticai örgüt ve kuruluşların bilfiil devlet kurumları tarafından da desteklenmekte olabileceğinin değerlendirildiği, bu değerlendirmeyi destekleyen dokümanların başında Faik BULUT’un “Tarikat Sermayesinin Yükselişi” isimli kitabının gelmekte olduğu ve bu kitapta “DPT Teşvikler Daire Başkanlığı ele geçirilmedikçe tarikat sermayesinin kaynağı kurulmaz” ifadelerinin durumun önemini vurguladığı, özelleştirme kapsamında anılan KİT’lere daha çok “İslamcı Sermaye”nin talip olduğu, örnek olarak Petlas’ın Kombassan tarafından alındığı, yapılan inceleme ışığında;</w:t>
      </w:r>
    </w:p>
    <w:p w:rsidR="00004D11" w:rsidRDefault="00004D11" w:rsidP="00004D11">
      <w:pPr>
        <w:ind w:firstLine="708"/>
        <w:jc w:val="both"/>
      </w:pPr>
      <w:r>
        <w:t xml:space="preserve">a. DPT Teşvikler Dairesi Başkanlığının İrticai kurum/kuruluşlara yasa dışı teşvik verip vermediğinin araştırılması, </w:t>
      </w:r>
    </w:p>
    <w:p w:rsidR="00004D11" w:rsidRDefault="00004D11" w:rsidP="00004D11">
      <w:pPr>
        <w:ind w:firstLine="708"/>
        <w:jc w:val="both"/>
      </w:pPr>
      <w:r>
        <w:t xml:space="preserve">b. İslamcı sermayenin yoğunluk kazandığı MÜSİAD, İŞHAD ve AGİAD gibi derneklerle İHLAS Holding, KOMBASSAN Holding, ÇETİNKAYA, ÜLKER, YİMPAŞ, JET-PA, ASYA FİNANS, ANADOLU FİNANS KURUMU, AL BARAKA TÜRK, FAYSAL FİNANS, KUVEYT TÜRK EVKAF ve IŞIK SİGORTA gibi kurumların, </w:t>
      </w:r>
    </w:p>
    <w:p w:rsidR="00004D11" w:rsidRDefault="00004D11" w:rsidP="00004D11">
      <w:pPr>
        <w:ind w:firstLine="708"/>
        <w:jc w:val="both"/>
      </w:pPr>
      <w:r>
        <w:t xml:space="preserve">(1) Kurucuları, </w:t>
      </w:r>
    </w:p>
    <w:p w:rsidR="00004D11" w:rsidRDefault="00004D11" w:rsidP="00004D11">
      <w:pPr>
        <w:ind w:firstLine="708"/>
        <w:jc w:val="both"/>
      </w:pPr>
      <w:r>
        <w:t xml:space="preserve">(2) Sermayeleri, </w:t>
      </w:r>
    </w:p>
    <w:p w:rsidR="00004D11" w:rsidRDefault="00004D11" w:rsidP="00004D11">
      <w:pPr>
        <w:ind w:firstLine="708"/>
        <w:jc w:val="both"/>
      </w:pPr>
      <w:r>
        <w:t xml:space="preserve">(3) Devletten yasa dışı teşvik alıp almadıkları, </w:t>
      </w:r>
    </w:p>
    <w:p w:rsidR="00004D11" w:rsidRDefault="00004D11" w:rsidP="00004D11">
      <w:pPr>
        <w:ind w:firstLine="708"/>
        <w:jc w:val="both"/>
      </w:pPr>
      <w:r>
        <w:t xml:space="preserve">(4) Yasa dışı kuruluşlara (irtica) maddi destek verip vermedikleri, </w:t>
      </w:r>
    </w:p>
    <w:p w:rsidR="00004D11" w:rsidRDefault="00004D11" w:rsidP="00004D11">
      <w:pPr>
        <w:ind w:firstLine="708"/>
        <w:jc w:val="both"/>
      </w:pPr>
      <w:r>
        <w:t>(5) Bünyelerinde yasa dışı faaliyet gösteren personele görev verip vermedikleri hususlarının tespit edilmesi,</w:t>
      </w:r>
    </w:p>
    <w:p w:rsidR="00004D11" w:rsidRDefault="00004D11" w:rsidP="00004D11">
      <w:pPr>
        <w:ind w:firstLine="708"/>
        <w:jc w:val="both"/>
      </w:pPr>
      <w:r>
        <w:t xml:space="preserve">c. Türk vatandaşları tarafından kurularak yurt dışında faaliyet gösteren kuruluşların (Milli Görüş Teşkilatı vb.) Türkiye’de irticayı beslemek amacıyla gösterdiği maddi faaliyetler, </w:t>
      </w:r>
    </w:p>
    <w:p w:rsidR="00004D11" w:rsidRDefault="00004D11" w:rsidP="00004D11">
      <w:pPr>
        <w:ind w:firstLine="708"/>
        <w:jc w:val="both"/>
      </w:pPr>
      <w:r>
        <w:t xml:space="preserve">d. Yabancı devletlerin (Suudi Arabistan vb.) Türkiye’de irticai faaliyetleri desteklemek amacıyla yaptığı parasal destek faaliyetlerinin tespit edilmesi, </w:t>
      </w:r>
    </w:p>
    <w:p w:rsidR="00004D11" w:rsidRDefault="00004D11" w:rsidP="00004D11">
      <w:pPr>
        <w:ind w:firstLine="708"/>
        <w:jc w:val="both"/>
      </w:pPr>
      <w:r>
        <w:t>Hususlarında elde edilecek bilgilerin 13 Haziran 1997 tarihine kadar Genelkurmay Başkanlığına gönderilmesi talep edilmiştir.   (331.Kls. S:177-178),</w:t>
      </w:r>
    </w:p>
    <w:p w:rsidR="00004D11" w:rsidRDefault="00004D11" w:rsidP="00004D11">
      <w:pPr>
        <w:jc w:val="both"/>
        <w:rPr>
          <w:b/>
        </w:rPr>
      </w:pPr>
    </w:p>
    <w:p w:rsidR="00004D11" w:rsidRDefault="00004D11" w:rsidP="00004D11">
      <w:pPr>
        <w:jc w:val="both"/>
      </w:pPr>
      <w:r>
        <w:rPr>
          <w:b/>
        </w:rPr>
        <w:tab/>
        <w:t xml:space="preserve">2. (Genelkurmay Başkanlığının 14 Mayıs 1997 gün ve 3429-54-97/İGHD (Pl.Ş.) (Batı Çalışma Grubunun Faaliyet gösterdiği bölüm) </w:t>
      </w:r>
      <w:r>
        <w:t xml:space="preserve">sayılı yazıları ile MİT’ten talep ettiği bilgilerin </w:t>
      </w:r>
      <w:r>
        <w:rPr>
          <w:b/>
        </w:rPr>
        <w:t>MİT Müsteşarlığı tarafından 13/06/1997 tarihinde</w:t>
      </w:r>
      <w:r>
        <w:t xml:space="preserve"> Kubilay GÜNAY Müsteşar a. İstihbarat Başkan Yrdc. Tarafından Genelkurmay Başkanlığına 51 sayfadan oluşan bilgi notu şeklinde gönderilen belgelerde özetle;</w:t>
      </w:r>
    </w:p>
    <w:p w:rsidR="00004D11" w:rsidRDefault="00004D11" w:rsidP="00004D11">
      <w:pPr>
        <w:jc w:val="both"/>
      </w:pPr>
      <w:r>
        <w:tab/>
        <w:t xml:space="preserve">Giriş kısmından sonra </w:t>
      </w:r>
    </w:p>
    <w:p w:rsidR="00004D11" w:rsidRDefault="00004D11" w:rsidP="00004D11">
      <w:pPr>
        <w:ind w:firstLine="708"/>
        <w:jc w:val="both"/>
      </w:pPr>
      <w:r>
        <w:t xml:space="preserve">İRTİCAİ EĞİLİMLİ ÜST BİRLİKLER </w:t>
      </w:r>
    </w:p>
    <w:p w:rsidR="00004D11" w:rsidRDefault="00004D11" w:rsidP="00004D11">
      <w:pPr>
        <w:ind w:firstLine="708"/>
        <w:jc w:val="both"/>
      </w:pPr>
      <w:r>
        <w:t xml:space="preserve">1. MÜSİAD (Müstakil Sanayici ve İşadamları Derneği) </w:t>
      </w:r>
    </w:p>
    <w:p w:rsidR="00004D11" w:rsidRDefault="00004D11" w:rsidP="00004D11">
      <w:pPr>
        <w:ind w:firstLine="708"/>
        <w:jc w:val="both"/>
      </w:pPr>
      <w:r>
        <w:lastRenderedPageBreak/>
        <w:t>2. İş Hayatı Dayanışma Derneği (İŞHAD) ve Diğer İşveren Yapılanmaları (AGİAD – Anadolu İş Adamları Derneği vs.)</w:t>
      </w:r>
    </w:p>
    <w:p w:rsidR="00004D11" w:rsidRDefault="00004D11" w:rsidP="00004D11">
      <w:pPr>
        <w:ind w:firstLine="708"/>
        <w:jc w:val="both"/>
      </w:pPr>
      <w:r>
        <w:t xml:space="preserve">3. Özel Finans Kuruluşları, </w:t>
      </w:r>
    </w:p>
    <w:p w:rsidR="00004D11" w:rsidRDefault="00004D11" w:rsidP="00004D11">
      <w:pPr>
        <w:ind w:firstLine="708"/>
        <w:jc w:val="both"/>
      </w:pPr>
      <w:r>
        <w:t xml:space="preserve">4. Yabancı Kökenli Kuruluşlar </w:t>
      </w:r>
    </w:p>
    <w:p w:rsidR="00004D11" w:rsidRDefault="00004D11" w:rsidP="00004D11">
      <w:pPr>
        <w:ind w:left="708" w:firstLine="708"/>
        <w:jc w:val="both"/>
      </w:pPr>
      <w:r>
        <w:t>a. Faisal Finans Kurumu A.Ş.</w:t>
      </w:r>
    </w:p>
    <w:p w:rsidR="00004D11" w:rsidRDefault="00004D11" w:rsidP="00004D11">
      <w:pPr>
        <w:ind w:left="708" w:firstLine="708"/>
        <w:jc w:val="both"/>
      </w:pPr>
      <w:r>
        <w:t>b. Albaraka Tük Özel Finans Kurumu A.Ş.</w:t>
      </w:r>
    </w:p>
    <w:p w:rsidR="00004D11" w:rsidRDefault="00004D11" w:rsidP="00004D11">
      <w:pPr>
        <w:ind w:left="708" w:firstLine="708"/>
        <w:jc w:val="both"/>
      </w:pPr>
      <w:r>
        <w:t>c. Kuveyt Türk Evkaf Finans Kurumu A.Ş.</w:t>
      </w:r>
    </w:p>
    <w:p w:rsidR="00004D11" w:rsidRDefault="00004D11" w:rsidP="00004D11">
      <w:pPr>
        <w:ind w:firstLine="708"/>
        <w:jc w:val="both"/>
      </w:pPr>
      <w:r>
        <w:t>5. Türkiye Kökenli Finans Kuruluşları</w:t>
      </w:r>
    </w:p>
    <w:p w:rsidR="00004D11" w:rsidRDefault="00004D11" w:rsidP="00004D11">
      <w:pPr>
        <w:ind w:left="708" w:firstLine="708"/>
        <w:jc w:val="both"/>
      </w:pPr>
      <w:r>
        <w:t>a. İhlas Finans Kurumu A.Ş.</w:t>
      </w:r>
    </w:p>
    <w:p w:rsidR="00004D11" w:rsidRDefault="00004D11" w:rsidP="00004D11">
      <w:pPr>
        <w:ind w:left="708" w:firstLine="708"/>
        <w:jc w:val="both"/>
      </w:pPr>
      <w:r>
        <w:t>b. Asya Finans Kurumu A.Ş.</w:t>
      </w:r>
    </w:p>
    <w:p w:rsidR="00004D11" w:rsidRDefault="00004D11" w:rsidP="00004D11">
      <w:pPr>
        <w:ind w:left="708" w:firstLine="708"/>
        <w:jc w:val="both"/>
      </w:pPr>
      <w:r>
        <w:t xml:space="preserve">c. Anadolu Finans Kurumu A.Ş. </w:t>
      </w:r>
    </w:p>
    <w:p w:rsidR="00004D11" w:rsidRDefault="00004D11" w:rsidP="00004D11">
      <w:pPr>
        <w:jc w:val="both"/>
      </w:pPr>
      <w:r>
        <w:tab/>
        <w:t xml:space="preserve">6. Kuruluş Aşamasında Bulunan Özel Finans Kurumları, </w:t>
      </w:r>
    </w:p>
    <w:p w:rsidR="00004D11" w:rsidRDefault="00004D11" w:rsidP="00004D11">
      <w:pPr>
        <w:jc w:val="both"/>
      </w:pPr>
      <w:r>
        <w:tab/>
        <w:t xml:space="preserve">7. İslami Sermayeli Ticari Kuruluşlar, </w:t>
      </w:r>
    </w:p>
    <w:p w:rsidR="00004D11" w:rsidRDefault="00004D11" w:rsidP="00004D11">
      <w:pPr>
        <w:jc w:val="both"/>
      </w:pPr>
      <w:r>
        <w:tab/>
        <w:t xml:space="preserve">Önemli Holdingler, </w:t>
      </w:r>
    </w:p>
    <w:p w:rsidR="00004D11" w:rsidRDefault="00004D11" w:rsidP="00004D11">
      <w:pPr>
        <w:jc w:val="both"/>
      </w:pPr>
      <w:r>
        <w:tab/>
        <w:t>a. Kombassan Holding</w:t>
      </w:r>
    </w:p>
    <w:p w:rsidR="00004D11" w:rsidRDefault="00004D11" w:rsidP="00004D11">
      <w:pPr>
        <w:jc w:val="both"/>
      </w:pPr>
      <w:r>
        <w:tab/>
        <w:t>b. Yimpaş Holding</w:t>
      </w:r>
    </w:p>
    <w:p w:rsidR="00004D11" w:rsidRDefault="00004D11" w:rsidP="00004D11">
      <w:pPr>
        <w:ind w:firstLine="708"/>
        <w:jc w:val="both"/>
      </w:pPr>
      <w:r>
        <w:t>c. İhlas Holding</w:t>
      </w:r>
    </w:p>
    <w:p w:rsidR="00004D11" w:rsidRDefault="00004D11" w:rsidP="00004D11">
      <w:pPr>
        <w:ind w:firstLine="708"/>
        <w:jc w:val="both"/>
      </w:pPr>
      <w:r>
        <w:t>d. Işık Sigorta</w:t>
      </w:r>
    </w:p>
    <w:p w:rsidR="00004D11" w:rsidRDefault="00004D11" w:rsidP="00004D11">
      <w:pPr>
        <w:ind w:firstLine="708"/>
        <w:jc w:val="both"/>
      </w:pPr>
      <w:r>
        <w:t>e. Çetinkaya Mağazaları</w:t>
      </w:r>
    </w:p>
    <w:p w:rsidR="00004D11" w:rsidRDefault="00004D11" w:rsidP="00004D11">
      <w:pPr>
        <w:ind w:firstLine="708"/>
        <w:jc w:val="both"/>
      </w:pPr>
      <w:r>
        <w:t>f. Ülker Gıda Sanayi</w:t>
      </w:r>
    </w:p>
    <w:p w:rsidR="00004D11" w:rsidRDefault="00004D11" w:rsidP="00004D11">
      <w:pPr>
        <w:ind w:firstLine="708"/>
        <w:jc w:val="both"/>
      </w:pPr>
      <w:r>
        <w:t>Milli Görüş İslam Toplumu (IGMG) Kanalıyla Refah Partisine İntikal Eden Yardımlar,</w:t>
      </w:r>
    </w:p>
    <w:p w:rsidR="00004D11" w:rsidRDefault="00004D11" w:rsidP="00004D11">
      <w:pPr>
        <w:jc w:val="both"/>
      </w:pPr>
      <w:r>
        <w:tab/>
        <w:t xml:space="preserve">Tarikat Gruplarının Yurtdışı Organizasyonları, </w:t>
      </w:r>
    </w:p>
    <w:p w:rsidR="00004D11" w:rsidRDefault="00004D11" w:rsidP="00004D11">
      <w:pPr>
        <w:jc w:val="both"/>
      </w:pPr>
      <w:r>
        <w:tab/>
        <w:t>REFAH PARTİSİNİN Yabancı Ülke ve Yabancı Ülke Destekli Kuruluşlardan Aldığı Yardımlar,</w:t>
      </w:r>
    </w:p>
    <w:p w:rsidR="00004D11" w:rsidRDefault="00004D11" w:rsidP="00004D11">
      <w:pPr>
        <w:jc w:val="both"/>
      </w:pPr>
      <w:r>
        <w:tab/>
        <w:t xml:space="preserve">Sonuç, </w:t>
      </w:r>
    </w:p>
    <w:p w:rsidR="00004D11" w:rsidRDefault="00004D11" w:rsidP="00004D11">
      <w:pPr>
        <w:jc w:val="both"/>
      </w:pPr>
      <w:r>
        <w:tab/>
        <w:t xml:space="preserve">Milli Görüşçü Şirketlerin ülke genelindeki isimleri, </w:t>
      </w:r>
    </w:p>
    <w:p w:rsidR="00004D11" w:rsidRDefault="00004D11" w:rsidP="00004D11">
      <w:pPr>
        <w:jc w:val="both"/>
      </w:pPr>
      <w:r>
        <w:tab/>
        <w:t xml:space="preserve">Süleymancı Kesime Ait Şirketler, </w:t>
      </w:r>
    </w:p>
    <w:p w:rsidR="00004D11" w:rsidRDefault="00004D11" w:rsidP="00004D11">
      <w:pPr>
        <w:jc w:val="both"/>
      </w:pPr>
      <w:r>
        <w:tab/>
        <w:t xml:space="preserve">Esat COŞAN Grubu Nakşibendi Kesime Ait Şirketler, </w:t>
      </w:r>
    </w:p>
    <w:p w:rsidR="00004D11" w:rsidRDefault="00004D11" w:rsidP="00004D11">
      <w:pPr>
        <w:jc w:val="both"/>
      </w:pPr>
      <w:r>
        <w:tab/>
        <w:t xml:space="preserve">Kadiri Kesime Ait Şirketler, </w:t>
      </w:r>
    </w:p>
    <w:p w:rsidR="00004D11" w:rsidRDefault="00004D11" w:rsidP="00004D11">
      <w:pPr>
        <w:jc w:val="both"/>
      </w:pPr>
      <w:r>
        <w:tab/>
        <w:t xml:space="preserve">Musa TOPBAŞ Grubu Nakşibendi Kesime Ait Şirketler, </w:t>
      </w:r>
    </w:p>
    <w:p w:rsidR="00004D11" w:rsidRDefault="00004D11" w:rsidP="00004D11">
      <w:pPr>
        <w:jc w:val="both"/>
      </w:pPr>
      <w:r>
        <w:lastRenderedPageBreak/>
        <w:tab/>
        <w:t xml:space="preserve">Işıkçı (İhlas) Kesime Ait Şirketler, </w:t>
      </w:r>
    </w:p>
    <w:p w:rsidR="00004D11" w:rsidRDefault="00004D11" w:rsidP="00004D11">
      <w:pPr>
        <w:jc w:val="both"/>
      </w:pPr>
      <w:r>
        <w:tab/>
        <w:t xml:space="preserve">Reşit Erol Grubu Nakşibendi Kesime Ait Şirketler, </w:t>
      </w:r>
    </w:p>
    <w:p w:rsidR="00004D11" w:rsidRDefault="00004D11" w:rsidP="00004D11">
      <w:pPr>
        <w:jc w:val="both"/>
      </w:pPr>
      <w:r>
        <w:tab/>
        <w:t xml:space="preserve">Fethullah GÜLEN Grubuna Ait Şirketler, </w:t>
      </w:r>
    </w:p>
    <w:p w:rsidR="00004D11" w:rsidRDefault="00004D11" w:rsidP="00004D11">
      <w:pPr>
        <w:jc w:val="both"/>
      </w:pPr>
      <w:r>
        <w:tab/>
        <w:t xml:space="preserve">Yeni Asya Grubuna Ait Şirketler, </w:t>
      </w:r>
    </w:p>
    <w:p w:rsidR="00004D11" w:rsidRDefault="00004D11" w:rsidP="00004D11">
      <w:pPr>
        <w:jc w:val="both"/>
      </w:pPr>
      <w:r>
        <w:tab/>
        <w:t xml:space="preserve">Yeni Nesil Grubuna Ait Şirketler, </w:t>
      </w:r>
      <w:r>
        <w:tab/>
      </w:r>
    </w:p>
    <w:p w:rsidR="00004D11" w:rsidRDefault="00004D11" w:rsidP="00004D11">
      <w:pPr>
        <w:jc w:val="both"/>
      </w:pPr>
      <w:r>
        <w:tab/>
        <w:t xml:space="preserve">Mehmet KIRKINCI Grubuna Ait Şirketler, </w:t>
      </w:r>
    </w:p>
    <w:p w:rsidR="00004D11" w:rsidRDefault="00004D11" w:rsidP="00004D11">
      <w:pPr>
        <w:jc w:val="both"/>
      </w:pPr>
      <w:r>
        <w:tab/>
        <w:t xml:space="preserve">Radikal İslamcı Şirketler,   </w:t>
      </w:r>
    </w:p>
    <w:p w:rsidR="00004D11" w:rsidRDefault="00004D11" w:rsidP="00004D11">
      <w:pPr>
        <w:jc w:val="both"/>
      </w:pPr>
      <w:r>
        <w:tab/>
        <w:t xml:space="preserve">Genç İşadamları Derneğinin Şubeleri, </w:t>
      </w:r>
    </w:p>
    <w:p w:rsidR="00004D11" w:rsidRDefault="00004D11" w:rsidP="00004D11">
      <w:pPr>
        <w:jc w:val="both"/>
      </w:pPr>
      <w:r>
        <w:tab/>
        <w:t xml:space="preserve">İş Hayatı Dayanışma Derneği Şubeleri, </w:t>
      </w:r>
    </w:p>
    <w:p w:rsidR="00004D11" w:rsidRDefault="00004D11" w:rsidP="00004D11">
      <w:pPr>
        <w:jc w:val="both"/>
      </w:pPr>
      <w:r>
        <w:tab/>
        <w:t xml:space="preserve">Hür İşadamları Derneği Şubeleri, </w:t>
      </w:r>
    </w:p>
    <w:p w:rsidR="00004D11" w:rsidRDefault="00004D11" w:rsidP="00004D11">
      <w:pPr>
        <w:jc w:val="both"/>
      </w:pPr>
      <w:r>
        <w:tab/>
        <w:t xml:space="preserve">Aktif Sanayici ve İşadamları Derneği Şubesi, </w:t>
      </w:r>
    </w:p>
    <w:p w:rsidR="00004D11" w:rsidRDefault="00004D11" w:rsidP="00004D11">
      <w:pPr>
        <w:jc w:val="both"/>
      </w:pPr>
      <w:r>
        <w:tab/>
        <w:t xml:space="preserve">Anadolu Genç İşadamları Derneği Şubeleri ile ilgili bilgilerin bulunduğu, </w:t>
      </w:r>
    </w:p>
    <w:p w:rsidR="00004D11" w:rsidRDefault="00004D11" w:rsidP="00004D11">
      <w:pPr>
        <w:jc w:val="both"/>
      </w:pPr>
      <w:r>
        <w:tab/>
      </w:r>
    </w:p>
    <w:p w:rsidR="00004D11" w:rsidRDefault="00004D11" w:rsidP="00004D11">
      <w:pPr>
        <w:jc w:val="both"/>
      </w:pPr>
      <w:r>
        <w:tab/>
        <w:t xml:space="preserve">Devamında, Uluslararası İslam’a Çağrı Derneği Başlıklı, “Milli Görüş Teşkilatı Genel Başkanı Prof. Necmettin ERBAKAN’ın sekreteri olarak ben Beşir TARÇIN, 1-3 Nisan 1988 tarihleri arasında Avusturya’nın Viyana kentinde düzenlenecek olan Avrupa Müslümanları ikinci konferansına harcanmak üzere İslam’a Çağrı Derneği’nin Türkiye temsilcisinden yalnız $150.000 (Yüzellibindolar) aldığımı ikrar ederim” Beşir TARÇIN imza bulunan bir sayfadan oluşan belge,  </w:t>
      </w:r>
    </w:p>
    <w:p w:rsidR="00004D11" w:rsidRDefault="00004D11" w:rsidP="00004D11">
      <w:pPr>
        <w:jc w:val="both"/>
      </w:pPr>
      <w:r>
        <w:tab/>
        <w:t xml:space="preserve">Uluslararası İslam’a Çağrı Cemiyetinden Beşir TARÇIN’ın 500.000 $ Dolarlık çek aldığına dair bir sayfadan oluşan belge </w:t>
      </w:r>
    </w:p>
    <w:p w:rsidR="00004D11" w:rsidRDefault="00004D11" w:rsidP="00004D11">
      <w:pPr>
        <w:jc w:val="both"/>
      </w:pPr>
      <w:r>
        <w:tab/>
        <w:t xml:space="preserve">Paris 07-04-1989 tarihli 500.000 $ Dolar meblağlı çek fotokopisi, </w:t>
      </w:r>
    </w:p>
    <w:p w:rsidR="00004D11" w:rsidRDefault="00004D11" w:rsidP="00004D11">
      <w:pPr>
        <w:ind w:firstLine="708"/>
        <w:jc w:val="both"/>
      </w:pPr>
      <w:r>
        <w:t xml:space="preserve">Uluslararası İslama Çağrı Cemiyetinin 12.02.1989 tarihli bir sayfadan oluşan belgesi,   </w:t>
      </w:r>
    </w:p>
    <w:p w:rsidR="00004D11" w:rsidRDefault="00004D11" w:rsidP="00004D11">
      <w:pPr>
        <w:ind w:firstLine="708"/>
        <w:jc w:val="both"/>
      </w:pPr>
      <w:r>
        <w:t xml:space="preserve">07/04/1989 tarihli 1 sayfadan oluşan Arapça belge, </w:t>
      </w:r>
    </w:p>
    <w:p w:rsidR="00004D11" w:rsidRDefault="00004D11" w:rsidP="00004D11">
      <w:pPr>
        <w:ind w:firstLine="708"/>
        <w:jc w:val="both"/>
      </w:pPr>
      <w:r>
        <w:t xml:space="preserve">Uluslararası İslama Çağrı Cemiyetinin Refah Partisi Necmettin ERBAKAN’a Mayıs 1989 tarihinde 500.000 Amerikan Doları Partiye yardım ettiğine dair imzasız bir sayfa teslim tesellüm belgesi, </w:t>
      </w:r>
    </w:p>
    <w:p w:rsidR="00004D11" w:rsidRDefault="00004D11" w:rsidP="00004D11">
      <w:pPr>
        <w:ind w:firstLine="708"/>
        <w:jc w:val="both"/>
      </w:pPr>
      <w:r>
        <w:t xml:space="preserve">Semih Ofset tarafından bir sayfadan oluşan İslama Çağrı Cemiyetine 13/04/1992 tarihinde kitap basımı, malzeme ve işçilik bedeli olarak 35.000.000 TL’lik (35 Milyon) fatura fotokopisi, </w:t>
      </w:r>
    </w:p>
    <w:p w:rsidR="00004D11" w:rsidRDefault="00004D11" w:rsidP="00004D11">
      <w:pPr>
        <w:ind w:firstLine="708"/>
        <w:jc w:val="both"/>
      </w:pPr>
      <w:r>
        <w:t>Üzerinde 89/2/12 tarihi bulunan bir sayfa belgelerin gönderildiği anlaşılmıştır. (331.Kls. S:175-176)</w:t>
      </w:r>
    </w:p>
    <w:p w:rsidR="00004D11" w:rsidRDefault="00004D11" w:rsidP="00004D11">
      <w:pPr>
        <w:jc w:val="center"/>
        <w:rPr>
          <w:b/>
        </w:rPr>
      </w:pPr>
    </w:p>
    <w:p w:rsidR="00004D11" w:rsidRDefault="00004D11" w:rsidP="00004D11">
      <w:pPr>
        <w:jc w:val="both"/>
      </w:pPr>
      <w:r>
        <w:tab/>
      </w:r>
      <w:r>
        <w:rPr>
          <w:b/>
        </w:rPr>
        <w:t>3.</w:t>
      </w:r>
      <w:r>
        <w:t xml:space="preserve"> (</w:t>
      </w:r>
      <w:r>
        <w:rPr>
          <w:u w:val="single"/>
        </w:rPr>
        <w:t>Genelkurmay İstihbarat Başkanlığına MİT Müsteşarlığı tarafından 13/06/1997 tarihinde</w:t>
      </w:r>
      <w:r>
        <w:rPr>
          <w:b/>
          <w:u w:val="single"/>
        </w:rPr>
        <w:t xml:space="preserve"> </w:t>
      </w:r>
      <w:r>
        <w:rPr>
          <w:u w:val="single"/>
        </w:rPr>
        <w:t xml:space="preserve">“İrticai Sermaye” konulu irticai unsurların sermaye sektöründeki faaliyetlerine ilişkin etüd gönderildiği ve bu etüdün  güncelleştirilmesi konusundaki talebi üzerine), </w:t>
      </w:r>
      <w:r>
        <w:t xml:space="preserve">Mit Müsteşarlığı </w:t>
      </w:r>
      <w:r>
        <w:rPr>
          <w:b/>
        </w:rPr>
        <w:t>15/07/2002 tarihinde</w:t>
      </w:r>
      <w:r>
        <w:t xml:space="preserve"> Genelkurmay İstihbarat Başkanlığına İrticai Sermaye konulu irticai unsurların sermaye sektöründeki </w:t>
      </w:r>
      <w:r>
        <w:lastRenderedPageBreak/>
        <w:t xml:space="preserve">faaliyetlerine ilişkin 27 sayfadan oluşan etüdü güncelleştirerek </w:t>
      </w:r>
      <w:r>
        <w:rPr>
          <w:u w:val="single"/>
        </w:rPr>
        <w:t>E.Bülent AKİT Müsteşar a. İstihbarat Başkan Yardımcısı tarafından</w:t>
      </w:r>
      <w:r>
        <w:t xml:space="preserve"> göndermiştir. Etüdde özetle; </w:t>
      </w:r>
    </w:p>
    <w:p w:rsidR="00004D11" w:rsidRDefault="00004D11" w:rsidP="00004D11">
      <w:pPr>
        <w:ind w:firstLine="708"/>
        <w:jc w:val="both"/>
      </w:pPr>
      <w:r>
        <w:t xml:space="preserve">İRTİCAİ ŞİRKETLER OLARAK; </w:t>
      </w:r>
    </w:p>
    <w:p w:rsidR="00004D11" w:rsidRDefault="00004D11" w:rsidP="00004D11">
      <w:pPr>
        <w:ind w:firstLine="708"/>
        <w:jc w:val="both"/>
      </w:pPr>
      <w:r>
        <w:t>1. Yimpaş Holding,</w:t>
      </w:r>
    </w:p>
    <w:p w:rsidR="00004D11" w:rsidRDefault="00004D11" w:rsidP="00004D11">
      <w:pPr>
        <w:ind w:firstLine="708"/>
        <w:jc w:val="both"/>
      </w:pPr>
      <w:r>
        <w:t xml:space="preserve">2. Kombassan Holding, </w:t>
      </w:r>
    </w:p>
    <w:p w:rsidR="00004D11" w:rsidRDefault="00004D11" w:rsidP="00004D11">
      <w:pPr>
        <w:ind w:firstLine="708"/>
        <w:jc w:val="both"/>
      </w:pPr>
      <w:r>
        <w:t xml:space="preserve">3. İhlas Holding, </w:t>
      </w:r>
    </w:p>
    <w:p w:rsidR="00004D11" w:rsidRDefault="00004D11" w:rsidP="00004D11">
      <w:pPr>
        <w:ind w:firstLine="708"/>
        <w:jc w:val="both"/>
      </w:pPr>
      <w:r>
        <w:t xml:space="preserve">4. Jet-Pa Holding, </w:t>
      </w:r>
    </w:p>
    <w:p w:rsidR="00004D11" w:rsidRDefault="00004D11" w:rsidP="00004D11">
      <w:pPr>
        <w:ind w:firstLine="708"/>
        <w:jc w:val="both"/>
      </w:pPr>
      <w:r>
        <w:t xml:space="preserve">5. Işık Sigorta, </w:t>
      </w:r>
    </w:p>
    <w:p w:rsidR="00004D11" w:rsidRDefault="00004D11" w:rsidP="00004D11">
      <w:pPr>
        <w:ind w:firstLine="708"/>
        <w:jc w:val="both"/>
      </w:pPr>
      <w:r>
        <w:t>6. Ülker Gıda Sanayii ve Ticaret A.Ş.</w:t>
      </w:r>
    </w:p>
    <w:p w:rsidR="00004D11" w:rsidRDefault="00004D11" w:rsidP="00004D11">
      <w:pPr>
        <w:ind w:firstLine="708"/>
        <w:jc w:val="both"/>
      </w:pPr>
      <w:r>
        <w:t>7. ÇGS – Çetinkaya Giyim Sanayi ve Ticaret A.Ş.</w:t>
      </w:r>
    </w:p>
    <w:p w:rsidR="00004D11" w:rsidRDefault="00004D11" w:rsidP="00004D11">
      <w:pPr>
        <w:ind w:firstLine="708"/>
        <w:jc w:val="both"/>
      </w:pPr>
    </w:p>
    <w:p w:rsidR="00004D11" w:rsidRDefault="00004D11" w:rsidP="00004D11">
      <w:pPr>
        <w:ind w:firstLine="708"/>
        <w:jc w:val="both"/>
      </w:pPr>
      <w:r>
        <w:t>İRTİCAİ FİNANS KURULUŞLARI OLARAK;</w:t>
      </w:r>
    </w:p>
    <w:p w:rsidR="00004D11" w:rsidRDefault="00004D11" w:rsidP="00004D11">
      <w:pPr>
        <w:ind w:firstLine="708"/>
        <w:jc w:val="both"/>
      </w:pPr>
      <w:r>
        <w:t>1. Al Baraka Türk Özel Finans Kurumu A.Ş.</w:t>
      </w:r>
    </w:p>
    <w:p w:rsidR="00004D11" w:rsidRDefault="00004D11" w:rsidP="00004D11">
      <w:pPr>
        <w:ind w:firstLine="708"/>
        <w:jc w:val="both"/>
      </w:pPr>
      <w:r>
        <w:t xml:space="preserve">2. Anadolu Finans Kurumu A.Ş. </w:t>
      </w:r>
    </w:p>
    <w:p w:rsidR="00004D11" w:rsidRDefault="00004D11" w:rsidP="00004D11">
      <w:pPr>
        <w:ind w:firstLine="708"/>
        <w:jc w:val="both"/>
      </w:pPr>
      <w:r>
        <w:t>3. Asya Finans Kurumu A.Ş.</w:t>
      </w:r>
    </w:p>
    <w:p w:rsidR="00004D11" w:rsidRDefault="00004D11" w:rsidP="00004D11">
      <w:pPr>
        <w:ind w:firstLine="708"/>
        <w:jc w:val="both"/>
      </w:pPr>
      <w:r>
        <w:t>4. Family Finans Kurumu A.Ş. (Faisal Finans Kurumu A.Ş.)</w:t>
      </w:r>
    </w:p>
    <w:p w:rsidR="00004D11" w:rsidRDefault="00004D11" w:rsidP="00004D11">
      <w:pPr>
        <w:ind w:firstLine="708"/>
        <w:jc w:val="both"/>
      </w:pPr>
      <w:r>
        <w:t>5. Kuveyt Türk Evkaf Finans Kurumu A.Ş.</w:t>
      </w:r>
    </w:p>
    <w:p w:rsidR="00004D11" w:rsidRDefault="00004D11" w:rsidP="00004D11">
      <w:pPr>
        <w:ind w:firstLine="708"/>
        <w:jc w:val="both"/>
      </w:pPr>
    </w:p>
    <w:p w:rsidR="00004D11" w:rsidRDefault="00004D11" w:rsidP="00004D11">
      <w:pPr>
        <w:ind w:firstLine="708"/>
        <w:jc w:val="both"/>
      </w:pPr>
      <w:r>
        <w:t>İRTİCAİ MESLEK KURULUŞLARI OLARAK;</w:t>
      </w:r>
    </w:p>
    <w:p w:rsidR="00004D11" w:rsidRDefault="00004D11" w:rsidP="00004D11">
      <w:pPr>
        <w:ind w:firstLine="708"/>
        <w:jc w:val="both"/>
      </w:pPr>
      <w:r>
        <w:t xml:space="preserve">1. Anadolu Genç İş Adamları Derneği (AGİAD), </w:t>
      </w:r>
    </w:p>
    <w:p w:rsidR="00004D11" w:rsidRDefault="00004D11" w:rsidP="00004D11">
      <w:pPr>
        <w:ind w:firstLine="708"/>
        <w:jc w:val="both"/>
      </w:pPr>
      <w:r>
        <w:t xml:space="preserve">2. Müstakil Sanayici ve İş Adamları Derneği (MÜSİAD), </w:t>
      </w:r>
    </w:p>
    <w:p w:rsidR="00004D11" w:rsidRDefault="00004D11" w:rsidP="00004D11">
      <w:pPr>
        <w:ind w:firstLine="708"/>
        <w:jc w:val="both"/>
      </w:pPr>
      <w:r>
        <w:t xml:space="preserve">3. İş Hayatı Dayanışma Derneği (İŞHAD), </w:t>
      </w:r>
    </w:p>
    <w:p w:rsidR="00004D11" w:rsidRDefault="00004D11" w:rsidP="00004D11">
      <w:pPr>
        <w:ind w:firstLine="708"/>
        <w:jc w:val="both"/>
      </w:pPr>
    </w:p>
    <w:p w:rsidR="00004D11" w:rsidRDefault="00004D11" w:rsidP="00004D11">
      <w:pPr>
        <w:ind w:firstLine="708"/>
        <w:jc w:val="both"/>
      </w:pPr>
      <w:r>
        <w:t>İrticai Şirketler,  İrticai Finans Kuruluşları, İrticai Meslek Kuruluşları olarak nitelendirilen bu kuruluşların;</w:t>
      </w:r>
    </w:p>
    <w:p w:rsidR="00004D11" w:rsidRDefault="00004D11" w:rsidP="00004D11">
      <w:pPr>
        <w:ind w:firstLine="708"/>
        <w:jc w:val="both"/>
      </w:pPr>
      <w:r>
        <w:t xml:space="preserve">Yöneticileri, </w:t>
      </w:r>
    </w:p>
    <w:p w:rsidR="00004D11" w:rsidRDefault="00004D11" w:rsidP="00004D11">
      <w:pPr>
        <w:ind w:firstLine="708"/>
        <w:jc w:val="both"/>
      </w:pPr>
      <w:r>
        <w:t xml:space="preserve">Sermaye Miktarı, </w:t>
      </w:r>
    </w:p>
    <w:p w:rsidR="00004D11" w:rsidRDefault="00004D11" w:rsidP="00004D11">
      <w:pPr>
        <w:ind w:firstLine="708"/>
        <w:jc w:val="both"/>
      </w:pPr>
      <w:r>
        <w:t xml:space="preserve">Sermaye Dağılım Oranları, </w:t>
      </w:r>
    </w:p>
    <w:p w:rsidR="00004D11" w:rsidRDefault="00004D11" w:rsidP="00004D11">
      <w:pPr>
        <w:ind w:firstLine="708"/>
        <w:jc w:val="both"/>
      </w:pPr>
      <w:r>
        <w:t xml:space="preserve">Devletten Yasal Teşvik Alıp Almadığı, </w:t>
      </w:r>
    </w:p>
    <w:p w:rsidR="00004D11" w:rsidRDefault="00004D11" w:rsidP="00004D11">
      <w:pPr>
        <w:ind w:firstLine="708"/>
        <w:jc w:val="both"/>
      </w:pPr>
      <w:r>
        <w:t xml:space="preserve">Devletten Usulsüz Teşvik Alıp Almadığı, </w:t>
      </w:r>
    </w:p>
    <w:p w:rsidR="00004D11" w:rsidRDefault="00004D11" w:rsidP="00004D11">
      <w:pPr>
        <w:ind w:firstLine="708"/>
        <w:jc w:val="both"/>
      </w:pPr>
      <w:r>
        <w:lastRenderedPageBreak/>
        <w:t xml:space="preserve">İrticai Organizasyonlara Maddi Destek Verip Vermediği, </w:t>
      </w:r>
    </w:p>
    <w:p w:rsidR="00004D11" w:rsidRDefault="00004D11" w:rsidP="00004D11">
      <w:pPr>
        <w:ind w:firstLine="708"/>
        <w:jc w:val="both"/>
      </w:pPr>
      <w:r>
        <w:t xml:space="preserve">Bünyelerinde Drijan veya Aşırı Unsurlar Barındırıp Barındırmadıkları, </w:t>
      </w:r>
    </w:p>
    <w:p w:rsidR="00004D11" w:rsidRDefault="00004D11" w:rsidP="00004D11">
      <w:pPr>
        <w:ind w:firstLine="708"/>
        <w:jc w:val="both"/>
      </w:pPr>
      <w:r>
        <w:t>Yurt dışından Maddi Yardım Yapılıp Yapılmadığı, alt başlıkları ile değerlendirildiği ve sonunda bir sayfadan oluşan değerlendirmenin bulunduğu anlaşılmıştır. (331.Kls. S:172-174)</w:t>
      </w:r>
    </w:p>
    <w:p w:rsidR="00004D11" w:rsidRDefault="00004D11" w:rsidP="00004D11">
      <w:pPr>
        <w:ind w:firstLine="708"/>
        <w:jc w:val="both"/>
      </w:pPr>
    </w:p>
    <w:p w:rsidR="00004D11" w:rsidRDefault="00004D11" w:rsidP="00004D11">
      <w:pPr>
        <w:ind w:firstLine="708"/>
        <w:jc w:val="both"/>
      </w:pPr>
      <w:r>
        <w:rPr>
          <w:b/>
        </w:rPr>
        <w:t>4.</w:t>
      </w:r>
      <w:r>
        <w:t xml:space="preserve"> Genelkurmay Harekat Başkanlığı tarafından Harekat Başkanı dosyamız şüphelisi Çetin DOĞAN imzalı 23 Temmuz 1997 tarihli HRK.:3429-58-97/İGHD.PL.Ş.(8) (BÇG) sayıları ile MİT Müsteşarlığına Genelkurmay Başkanı Namıyla yazmış olduğu yazılarında;</w:t>
      </w:r>
    </w:p>
    <w:p w:rsidR="00004D11" w:rsidRDefault="00004D11" w:rsidP="00004D11">
      <w:pPr>
        <w:ind w:firstLine="708"/>
        <w:jc w:val="both"/>
      </w:pPr>
      <w:r>
        <w:t>Ankara – Etlik, Ayvalı Mahallesinde bir apartman dairesinde Kur’an Kursu adı altında şüpheli faaliyetlerin icra edildiğine ilişkin ihbar mektubunun bu konunun tetkiki için gönderildiği, (331.Kls. S:149-150)</w:t>
      </w:r>
    </w:p>
    <w:p w:rsidR="00004D11" w:rsidRDefault="00004D11" w:rsidP="00004D11">
      <w:pPr>
        <w:ind w:firstLine="708"/>
        <w:jc w:val="both"/>
      </w:pPr>
    </w:p>
    <w:p w:rsidR="00004D11" w:rsidRDefault="00004D11" w:rsidP="00004D11">
      <w:pPr>
        <w:ind w:firstLine="708"/>
        <w:jc w:val="both"/>
      </w:pPr>
      <w:r>
        <w:rPr>
          <w:b/>
        </w:rPr>
        <w:t>5.</w:t>
      </w:r>
      <w:r>
        <w:t xml:space="preserve"> Genelkurmay Başkanlığı tarafından İstihbarat Başkanı dosyamız şüphelisi Çetin SANER imzalı 26 Haziran 1997 tarihli İSTH.3590-900-97/İKK VE GÜV.D.İÇ İSTH.Ş.(900) sayılı yazıları ile MİT Müsteşarlığına Genelkurmay Başkanı Namıyla yazmış olduğu yazılarında; </w:t>
      </w:r>
    </w:p>
    <w:p w:rsidR="00004D11" w:rsidRDefault="00004D11" w:rsidP="00004D11">
      <w:pPr>
        <w:ind w:firstLine="708"/>
        <w:jc w:val="both"/>
      </w:pPr>
      <w:r>
        <w:t>Malezya’dan İslami Fonlara Yapılan Yardım konulu, Malezya Deniz Kuvvetlerine Deniz üssü inşa etmek üzere girişimlerde bulunan ÖZTAŞ Firmasının ve ilgili olan kişilerle ilgili olarak gerekli araştırmanın yapılmasının istendiği, (331.Kls. S:144-147)</w:t>
      </w:r>
    </w:p>
    <w:p w:rsidR="00004D11" w:rsidRDefault="00004D11" w:rsidP="00004D11">
      <w:pPr>
        <w:ind w:firstLine="708"/>
        <w:jc w:val="both"/>
      </w:pPr>
    </w:p>
    <w:p w:rsidR="00004D11" w:rsidRDefault="00004D11" w:rsidP="00004D11">
      <w:pPr>
        <w:ind w:firstLine="708"/>
        <w:jc w:val="both"/>
      </w:pPr>
      <w:r>
        <w:rPr>
          <w:b/>
        </w:rPr>
        <w:t>6.</w:t>
      </w:r>
      <w:r>
        <w:t xml:space="preserve"> Genelkurmay Başkanlığı tarafından İstihbarat Başkanı dosyamız şüphelisi Çetin SANER imzalı 13 Haziran 1997 tarihli İSTH.3590-205-97/İKK.Güv.D.İKK.Ş.2. sayılı yazıları ile MİT Müsteşarlığına Genelkurmay Başkanı Namıyla yazmış olduğu yazılarında;</w:t>
      </w:r>
    </w:p>
    <w:p w:rsidR="00004D11" w:rsidRDefault="00004D11" w:rsidP="00004D11">
      <w:pPr>
        <w:ind w:firstLine="708"/>
        <w:jc w:val="both"/>
      </w:pPr>
      <w:r>
        <w:t>İstanbul’da bulunan bir MKE Şubesinden polislerin adı gösterilerek tabanca mermisi alındığı, bu mermilerin de irticai faaliyet gösteren özellikle Milli Görüş Vakfı mensuplarına para karşılığı çok miktarda merminin verildiği duyumunun araştırılmasının istendiği, (331.Kls. S:148)</w:t>
      </w:r>
    </w:p>
    <w:p w:rsidR="00004D11" w:rsidRDefault="00004D11" w:rsidP="00004D11">
      <w:pPr>
        <w:ind w:firstLine="708"/>
        <w:jc w:val="both"/>
      </w:pPr>
    </w:p>
    <w:p w:rsidR="00004D11" w:rsidRDefault="00004D11" w:rsidP="00004D11">
      <w:pPr>
        <w:ind w:firstLine="708"/>
        <w:jc w:val="both"/>
      </w:pPr>
      <w:r>
        <w:rPr>
          <w:b/>
        </w:rPr>
        <w:t xml:space="preserve">7. </w:t>
      </w:r>
      <w:r>
        <w:t>Genelkurmay Başkanlığı tarafından İstihbarat Başkanı dosyamız şüphelisi Çetin SANER imzalı 03 Nisan 1997 tarihli İSTH.:3570-68-97/İKK ve Güv.D.Ds.Ş.1/C sayılı yazıları ile MİT Müsteşarlığına Genelkurmay Başkanı namıyla yazmış olduğu yazılarının ekinde irticai unsurların faaliyetlerini içeren bir sayfa bilgi notu gönderildiği, bilgi notunda özetle;</w:t>
      </w:r>
    </w:p>
    <w:p w:rsidR="00004D11" w:rsidRDefault="00004D11" w:rsidP="00004D11">
      <w:pPr>
        <w:ind w:firstLine="708"/>
        <w:jc w:val="both"/>
      </w:pPr>
      <w:r>
        <w:t>Türkiye’de siyasi partilerin ve belli bir kesimin şeriatı getireceklerine dair beyanlar verdikleri ve bu doğrultuda illegal faaliyetler yürüttükleri, bunlara İran’dan maddi destek sağlandığı, bu desteği alan bölge ve şahısların aşağıda belirtildiği, Küçükçekmece – Halkalı – Altınşehir Bölgeleri için Şıh Selahattin ÖZGÜNDÜZ, Fatih Bölgesinde Hoca Naim, Eminönü Bölgesinde Fettullah Hoca, Beyoğlu Bölgesinde Nurullah Hoca ve Belediye Başkanı, Sultanbeyli Belediye Başkanı olduğu, bu durumdan T.KARAMOLLAOĞLU, H.H.CEYLAN, S.TEKİR, Ş.KAZAN ve İ.A.EMRE’nin bilgileri olduğu, 700 bin İBDA-C örgütü mensubu, 500 bin Nurcu, 1 Milyon 200 bin çeşitli dini örgüt mensubu bulunduğu iddia edilmektedir.  (331.Kls. S:139-140)</w:t>
      </w:r>
    </w:p>
    <w:p w:rsidR="00004D11" w:rsidRDefault="00004D11" w:rsidP="00004D11">
      <w:pPr>
        <w:ind w:firstLine="708"/>
        <w:jc w:val="both"/>
      </w:pPr>
    </w:p>
    <w:p w:rsidR="00004D11" w:rsidRDefault="00004D11" w:rsidP="00004D11">
      <w:pPr>
        <w:ind w:firstLine="708"/>
        <w:jc w:val="both"/>
      </w:pPr>
      <w:r>
        <w:rPr>
          <w:b/>
        </w:rPr>
        <w:lastRenderedPageBreak/>
        <w:t>8.</w:t>
      </w:r>
      <w:r>
        <w:t xml:space="preserve"> Genelkurmay Başkanlığı tarafından İstihbarat Başkanı dosyamız şüphelisi Çetin SANER imzalı 12 Kasım 1996 tarihli İSTH.:3570-214-96/İKK ve Güv.D.Ds.Ş.1D sayılı yazıları ile MİT Müsteşarlığına Genelkurmay Başkanı namıyla yazmış olduğu yazılarında özetle;</w:t>
      </w:r>
    </w:p>
    <w:p w:rsidR="00004D11" w:rsidRDefault="00004D11" w:rsidP="00004D11">
      <w:pPr>
        <w:ind w:firstLine="708"/>
        <w:jc w:val="both"/>
      </w:pPr>
      <w:r>
        <w:t>Güvenilir bir kaynaktan Ankara Büyükşehir Belediye Başkanı Melih GÖKÇEK, Muradiye Vakfı ve Milli Görüş Teşkilatı hakkında elde edilen özet bilgilerin gönderildiği tespit edilmiştir. (331.Kls. S:143)</w:t>
      </w:r>
    </w:p>
    <w:p w:rsidR="00004D11" w:rsidRDefault="00004D11" w:rsidP="00004D11">
      <w:pPr>
        <w:ind w:firstLine="708"/>
        <w:jc w:val="both"/>
      </w:pPr>
      <w:r>
        <w:t xml:space="preserve"> </w:t>
      </w:r>
    </w:p>
    <w:p w:rsidR="00004D11" w:rsidRDefault="00004D11" w:rsidP="00004D11">
      <w:pPr>
        <w:ind w:firstLine="708"/>
        <w:jc w:val="both"/>
      </w:pPr>
      <w:r>
        <w:rPr>
          <w:b/>
        </w:rPr>
        <w:t xml:space="preserve">9. </w:t>
      </w:r>
      <w:r>
        <w:t>Genelkurmay İstihbarat Başkanlığının İstihbarat Başkanı Çetin SANER imzalı MİT Müsteşarlığına gönderilen 09 Nisan 1997 tarih ve İSTH:3570-71-97/İKK ve Güv.D.Ds.Ş.2/A sayılı duyum konulu yazılarında,</w:t>
      </w:r>
    </w:p>
    <w:p w:rsidR="00004D11" w:rsidRDefault="00004D11" w:rsidP="00004D11">
      <w:pPr>
        <w:ind w:firstLine="708"/>
        <w:jc w:val="both"/>
      </w:pPr>
      <w:r>
        <w:t>Gebze İlçesi Tavşanlı Köyü Akşemseddin Mezrada, irticai unsurların ileri gelen işadamlarına ait villalarda, irtica yanlısı gençlere silah eğitimi verdiği iddialarının tetkiki  ile neticenin bildirilmesinin istendiği tespit edilmiştir.</w:t>
      </w:r>
    </w:p>
    <w:p w:rsidR="00004D11" w:rsidRDefault="00004D11" w:rsidP="00004D11">
      <w:pPr>
        <w:ind w:firstLine="708"/>
        <w:jc w:val="both"/>
        <w:rPr>
          <w:b/>
        </w:rPr>
      </w:pPr>
    </w:p>
    <w:p w:rsidR="00004D11" w:rsidRDefault="00004D11" w:rsidP="00004D11">
      <w:pPr>
        <w:ind w:firstLine="708"/>
        <w:jc w:val="both"/>
      </w:pPr>
      <w:r>
        <w:rPr>
          <w:b/>
        </w:rPr>
        <w:t xml:space="preserve">10. </w:t>
      </w:r>
      <w:r>
        <w:t>Genelkurmay İstihbarat Başkanlığının İstihbarat Başkanı Çetin SANER imzalı MİT Müsteşarlığına gönderilen 01 Mayıs 1997 tarih ve İSTH:3590-284-97/İKK ve Güv.D.İç.İsth.Ş.(284) sayılı İrticai faaliyetler konulu yazılarında,</w:t>
      </w:r>
    </w:p>
    <w:p w:rsidR="00004D11" w:rsidRDefault="00004D11" w:rsidP="00004D11">
      <w:pPr>
        <w:ind w:firstLine="708"/>
        <w:jc w:val="both"/>
      </w:pPr>
      <w:r>
        <w:t>Kocaeli il merkezinde bulunan “Mehmet Ali Paşa Camii ve Külliyesi” ile ilgili bilgilerin istendiği tespit edilmiştir. (331.Kls. S:77-78)</w:t>
      </w:r>
    </w:p>
    <w:p w:rsidR="00004D11" w:rsidRDefault="00004D11" w:rsidP="00004D11">
      <w:pPr>
        <w:ind w:firstLine="708"/>
        <w:jc w:val="both"/>
        <w:rPr>
          <w:b/>
        </w:rPr>
      </w:pPr>
    </w:p>
    <w:p w:rsidR="00004D11" w:rsidRDefault="00004D11" w:rsidP="00004D11">
      <w:pPr>
        <w:ind w:firstLine="708"/>
        <w:jc w:val="both"/>
      </w:pPr>
      <w:r>
        <w:rPr>
          <w:b/>
        </w:rPr>
        <w:t>11.</w:t>
      </w:r>
      <w:r>
        <w:t xml:space="preserve"> (Genelkurmay İstihbarat Başkanlığının </w:t>
      </w:r>
      <w:r>
        <w:rPr>
          <w:b/>
        </w:rPr>
        <w:t xml:space="preserve">Batı Çalışma Grubu Kurulduktan sonra </w:t>
      </w:r>
      <w:r>
        <w:t>MİT Müsteşarlığına</w:t>
      </w:r>
      <w:r>
        <w:rPr>
          <w:b/>
        </w:rPr>
        <w:t xml:space="preserve"> </w:t>
      </w:r>
      <w:r>
        <w:t>01.05.1997 tarih ve 3590-284-97/İKK ve Güv. D.İKK.Ş.2 sayı ile gönderdiği yazıya istinaden) MİT Müsteşarlığının 03/06/1997 tarihinde Mikdat ALPAY Müsteşar a. İstihbarat Başkan V. Tarafından Genelkurmay İstihbarat Başkanlığına Kocaeli İl Merkezinde bulunan M.Ali Paşa Külliyesindeki irticai faaliyetler, Selam TV ve Ahmet Mahmut ÜNLÜ ile ilgili olarak yapılan araştırma sonucu derlenen bilgilerin 3 belge şeklinde gönderildiği, (331.Kls. S:168-171)</w:t>
      </w:r>
    </w:p>
    <w:p w:rsidR="00004D11" w:rsidRDefault="00004D11" w:rsidP="00004D11">
      <w:pPr>
        <w:ind w:firstLine="708"/>
        <w:jc w:val="both"/>
      </w:pPr>
    </w:p>
    <w:p w:rsidR="00004D11" w:rsidRDefault="00004D11" w:rsidP="00004D11">
      <w:pPr>
        <w:ind w:firstLine="708"/>
        <w:jc w:val="both"/>
      </w:pPr>
      <w:r>
        <w:rPr>
          <w:b/>
        </w:rPr>
        <w:t>12.</w:t>
      </w:r>
      <w:r>
        <w:t xml:space="preserve"> (Genelkurmay İstihbarat Başkanlığının </w:t>
      </w:r>
      <w:r>
        <w:rPr>
          <w:b/>
        </w:rPr>
        <w:t xml:space="preserve">Batı Çalışma Grubu Kurulduktan sonra </w:t>
      </w:r>
      <w:r>
        <w:t>MİT Müsteşarlığına</w:t>
      </w:r>
      <w:r>
        <w:rPr>
          <w:b/>
        </w:rPr>
        <w:t xml:space="preserve"> </w:t>
      </w:r>
      <w:r>
        <w:t>09.04.1997 tarih ve 3570-71-97/İKK ve Güv. D.Ds.Ş.2/A sayı ile gönderdiği yazıya istinaden) MİT Müsteşarlığının 22/05/1997 tarihinde Mikdat ALPAY Müsteşar a. İstihbarat Başkan V. Tarafından Genelkurmay İstihbarat Başkanlığına Kocaeli/Gebze’deki irticai unsurlar tarafından silah eğitimi yaptırıldığı iddiaları ile ilgili olarak yapılan araştırma sonucu derlenen 1 sayfadan oluşan bilgi notu gönderildiği, (331.Kls. S:166-167)</w:t>
      </w:r>
    </w:p>
    <w:p w:rsidR="00004D11" w:rsidRDefault="00004D11" w:rsidP="00004D11">
      <w:pPr>
        <w:ind w:firstLine="708"/>
        <w:jc w:val="both"/>
      </w:pPr>
    </w:p>
    <w:p w:rsidR="00004D11" w:rsidRDefault="00004D11" w:rsidP="00004D11">
      <w:pPr>
        <w:ind w:firstLine="708"/>
        <w:jc w:val="both"/>
      </w:pPr>
      <w:r>
        <w:rPr>
          <w:b/>
        </w:rPr>
        <w:t xml:space="preserve">13. </w:t>
      </w:r>
      <w:r>
        <w:t>MİT Müsteşarlığı tarafından 10/07/1997 tarihinde Deniz Kuvvetleri Komutanlığına Milli Görüş İslam Topluluğu (İGMG)’nun 14 Haziran 1997 günü Almanya/Dortmund-Westfalenstadion’da yapılan 3. Kongresi hakkında hazırlanan 15 sayfadan oluşan bilgi notunun gönderildiği, bilgi notunda özetle; Kongrenin içeriği, Konuşmaların Mahiyeti, Alman Makamlarının Tutumu, Diğer Avrupa Ülkelerinin Tutumu, Sonuç, 3. Genel Kurulda IGMG Genel Başkanı Ali YÜKSEL’in konuşma metni bulunduğu tespit edilmiştir. (331.Kls. S:151-165)</w:t>
      </w:r>
    </w:p>
    <w:p w:rsidR="00004D11" w:rsidRDefault="00004D11" w:rsidP="00004D11">
      <w:pPr>
        <w:ind w:firstLine="708"/>
        <w:jc w:val="both"/>
      </w:pPr>
    </w:p>
    <w:p w:rsidR="00004D11" w:rsidRDefault="00004D11" w:rsidP="00004D11">
      <w:pPr>
        <w:ind w:firstLine="708"/>
        <w:jc w:val="both"/>
      </w:pPr>
      <w:r>
        <w:rPr>
          <w:b/>
        </w:rPr>
        <w:t>14.</w:t>
      </w:r>
      <w:r>
        <w:t xml:space="preserve"> Milli Güvenlik Kurulu Genel Sekreterliği tarafından BTAD.Başkanı ve Gen.Sek.Yrdc. Bilgi BÜYÜKÜNAL imzalı 3 Şubat 1997 tarihli MİT Müsteşarlığına yazılan Bilgi ihtiyacı konulu yazılarında; hazırlanacak olan bir dokümana yardımcı olması açısından ihtiyaç duyulan ilişikteki bilgilerin 25 Şubat 1997 tarihine kadar MGK. Genel Sekterliğinde bulundurulmasının istendiği, ekindeki belgede;</w:t>
      </w:r>
    </w:p>
    <w:p w:rsidR="00004D11" w:rsidRDefault="00004D11" w:rsidP="00004D11">
      <w:pPr>
        <w:ind w:firstLine="708"/>
        <w:jc w:val="both"/>
      </w:pPr>
      <w:r>
        <w:t xml:space="preserve">Bilgi İhtiyaçları Listesi, </w:t>
      </w:r>
    </w:p>
    <w:p w:rsidR="00004D11" w:rsidRDefault="00004D11" w:rsidP="00004D11">
      <w:pPr>
        <w:ind w:firstLine="708"/>
        <w:jc w:val="both"/>
      </w:pPr>
      <w:r>
        <w:t>1. DİN VE DİNİ GRUPLAR:</w:t>
      </w:r>
    </w:p>
    <w:p w:rsidR="00004D11" w:rsidRDefault="00004D11" w:rsidP="00004D11">
      <w:pPr>
        <w:ind w:firstLine="708"/>
        <w:jc w:val="both"/>
      </w:pPr>
      <w:r>
        <w:tab/>
        <w:t xml:space="preserve">a. Tarihi Süreç İçinde Dini Grupların Oluşması, </w:t>
      </w:r>
    </w:p>
    <w:p w:rsidR="00004D11" w:rsidRDefault="00004D11" w:rsidP="00004D11">
      <w:pPr>
        <w:ind w:firstLine="708"/>
        <w:jc w:val="both"/>
      </w:pPr>
      <w:r>
        <w:tab/>
        <w:t xml:space="preserve">b. Dini Grupların Ayrımları, Özellikleri, </w:t>
      </w:r>
    </w:p>
    <w:p w:rsidR="00004D11" w:rsidRDefault="00004D11" w:rsidP="00004D11">
      <w:pPr>
        <w:ind w:firstLine="708"/>
        <w:jc w:val="both"/>
      </w:pPr>
      <w:r>
        <w:tab/>
        <w:t xml:space="preserve">c. Tarikatlar-Dini Cemaatler, </w:t>
      </w:r>
    </w:p>
    <w:p w:rsidR="00004D11" w:rsidRDefault="00004D11" w:rsidP="00004D11">
      <w:pPr>
        <w:ind w:firstLine="708"/>
        <w:jc w:val="both"/>
      </w:pPr>
      <w:r>
        <w:tab/>
        <w:t xml:space="preserve">d. Cumhuriyetten bu yana Dini Grupların Gelişme imkanı bulduğu şartlar, </w:t>
      </w:r>
    </w:p>
    <w:p w:rsidR="00004D11" w:rsidRDefault="00004D11" w:rsidP="00004D11">
      <w:pPr>
        <w:jc w:val="both"/>
      </w:pPr>
      <w:r>
        <w:tab/>
        <w:t>2. DİNİ GRUPLARDA LİDERLİK:</w:t>
      </w:r>
    </w:p>
    <w:p w:rsidR="00004D11" w:rsidRDefault="00004D11" w:rsidP="00004D11">
      <w:pPr>
        <w:jc w:val="both"/>
      </w:pPr>
      <w:r>
        <w:tab/>
      </w:r>
      <w:r>
        <w:tab/>
        <w:t xml:space="preserve">a. Dini Karizmanın Kaynakları ve Oluşumu, </w:t>
      </w:r>
    </w:p>
    <w:p w:rsidR="00004D11" w:rsidRDefault="00004D11" w:rsidP="00004D11">
      <w:pPr>
        <w:jc w:val="both"/>
      </w:pPr>
      <w:r>
        <w:tab/>
      </w:r>
      <w:r>
        <w:tab/>
        <w:t xml:space="preserve">b. Dini Lider Tanımlaması ve Liderin Özellikleri, </w:t>
      </w:r>
    </w:p>
    <w:p w:rsidR="00004D11" w:rsidRDefault="00004D11" w:rsidP="00004D11">
      <w:pPr>
        <w:jc w:val="both"/>
      </w:pPr>
      <w:r>
        <w:tab/>
      </w:r>
      <w:r>
        <w:tab/>
        <w:t xml:space="preserve">c. Dini Liderlik Gelenekleri, </w:t>
      </w:r>
    </w:p>
    <w:p w:rsidR="00004D11" w:rsidRDefault="00004D11" w:rsidP="00004D11">
      <w:pPr>
        <w:jc w:val="both"/>
      </w:pPr>
      <w:r>
        <w:tab/>
        <w:t>3. DİNİ GRUPLARIN KUVVETLİ VE ZAYIF YÖNLERİ:</w:t>
      </w:r>
    </w:p>
    <w:p w:rsidR="00004D11" w:rsidRDefault="00004D11" w:rsidP="00004D11">
      <w:pPr>
        <w:jc w:val="both"/>
      </w:pPr>
      <w:r>
        <w:tab/>
      </w:r>
      <w:r>
        <w:tab/>
        <w:t xml:space="preserve">a. Dini Grupların Örgütlenmeleri, </w:t>
      </w:r>
    </w:p>
    <w:p w:rsidR="00004D11" w:rsidRDefault="00004D11" w:rsidP="00004D11">
      <w:pPr>
        <w:jc w:val="both"/>
      </w:pPr>
      <w:r>
        <w:tab/>
        <w:t>4. DİNİ GRUPLARIN BÖLÜNMESİ:</w:t>
      </w:r>
    </w:p>
    <w:p w:rsidR="00004D11" w:rsidRDefault="00004D11" w:rsidP="00004D11">
      <w:pPr>
        <w:jc w:val="both"/>
      </w:pPr>
      <w:r>
        <w:tab/>
      </w:r>
      <w:r>
        <w:tab/>
        <w:t xml:space="preserve">a. Bölünme Olgusu, </w:t>
      </w:r>
    </w:p>
    <w:p w:rsidR="00004D11" w:rsidRDefault="00004D11" w:rsidP="00004D11">
      <w:pPr>
        <w:jc w:val="both"/>
      </w:pPr>
      <w:r>
        <w:tab/>
      </w:r>
      <w:r>
        <w:tab/>
        <w:t xml:space="preserve">b. Bölünmenin Nedenleri, </w:t>
      </w:r>
    </w:p>
    <w:p w:rsidR="00004D11" w:rsidRDefault="00004D11" w:rsidP="00004D11">
      <w:pPr>
        <w:jc w:val="both"/>
      </w:pPr>
      <w:r>
        <w:tab/>
      </w:r>
      <w:r>
        <w:tab/>
        <w:t xml:space="preserve">c. Gruplar Arası Bölünmenin Sonuçları, </w:t>
      </w:r>
    </w:p>
    <w:p w:rsidR="00004D11" w:rsidRDefault="00004D11" w:rsidP="00004D11">
      <w:pPr>
        <w:jc w:val="both"/>
      </w:pPr>
      <w:r>
        <w:tab/>
        <w:t>5. DİNİ GRUPLARIN FAALİYETLERİ VE GELİŞ KAYNAKLARI:</w:t>
      </w:r>
    </w:p>
    <w:p w:rsidR="00004D11" w:rsidRDefault="00004D11" w:rsidP="00004D11">
      <w:pPr>
        <w:jc w:val="both"/>
      </w:pPr>
      <w:r>
        <w:tab/>
      </w:r>
      <w:r>
        <w:tab/>
        <w:t xml:space="preserve">a. İnsan Kazanma ve Kullanmaları, </w:t>
      </w:r>
    </w:p>
    <w:p w:rsidR="00004D11" w:rsidRDefault="00004D11" w:rsidP="00004D11">
      <w:pPr>
        <w:jc w:val="both"/>
      </w:pPr>
      <w:r>
        <w:tab/>
      </w:r>
      <w:r>
        <w:tab/>
        <w:t xml:space="preserve">b. Maddi Kaynaklar ve Kullanılması, </w:t>
      </w:r>
    </w:p>
    <w:p w:rsidR="00004D11" w:rsidRDefault="00004D11" w:rsidP="00004D11">
      <w:pPr>
        <w:jc w:val="both"/>
      </w:pPr>
      <w:r>
        <w:tab/>
        <w:t xml:space="preserve">6. DİNİ GRUPLAR – SİYASET İLİŞKİLERİ, </w:t>
      </w:r>
    </w:p>
    <w:p w:rsidR="00004D11" w:rsidRDefault="00004D11" w:rsidP="00004D11">
      <w:pPr>
        <w:jc w:val="both"/>
      </w:pPr>
      <w:r>
        <w:tab/>
        <w:t>7. DİNİ GRUPLARIN DIŞ ÜLKELER İLE İLİŞKİLERİ:</w:t>
      </w:r>
    </w:p>
    <w:p w:rsidR="00004D11" w:rsidRDefault="00004D11" w:rsidP="00004D11">
      <w:pPr>
        <w:jc w:val="both"/>
      </w:pPr>
      <w:r>
        <w:tab/>
      </w:r>
      <w:r>
        <w:tab/>
        <w:t xml:space="preserve">a. Dini Grupların Yurtdışındaki Türklerle İlişkileri, </w:t>
      </w:r>
    </w:p>
    <w:p w:rsidR="00004D11" w:rsidRDefault="00004D11" w:rsidP="00004D11">
      <w:pPr>
        <w:jc w:val="both"/>
      </w:pPr>
      <w:r>
        <w:tab/>
        <w:t>8. RESMİ DİN, DİNİ EĞİTİM KURUMLARI VE MEDYA İLE İLİŞKİLERİ</w:t>
      </w:r>
    </w:p>
    <w:p w:rsidR="00004D11" w:rsidRDefault="00004D11" w:rsidP="00004D11">
      <w:pPr>
        <w:jc w:val="both"/>
      </w:pPr>
      <w:r>
        <w:tab/>
        <w:t xml:space="preserve">9. DİNİ GRUPLARIN ETNİK OLAYLARA BAKIŞI VE İLİŞKİLERİ, </w:t>
      </w:r>
    </w:p>
    <w:p w:rsidR="00004D11" w:rsidRDefault="00004D11" w:rsidP="00004D11">
      <w:pPr>
        <w:jc w:val="both"/>
      </w:pPr>
      <w:r>
        <w:tab/>
        <w:t>10.DİNİ GRUPLARIN LAİK GÜÇLERE BAKIŞI, İLİŞKİLERİ,</w:t>
      </w:r>
    </w:p>
    <w:p w:rsidR="00004D11" w:rsidRDefault="00004D11" w:rsidP="00004D11">
      <w:pPr>
        <w:ind w:firstLine="709"/>
        <w:jc w:val="both"/>
      </w:pPr>
      <w:r>
        <w:lastRenderedPageBreak/>
        <w:t>a. Laik Hukuka Karşı Tutumlar, Laik Hukukun Dini Gruplar Üzerindeki Etkisi başlıklarının bulunduğu tespit edilmiştir. (331.Kls. S:51-52)</w:t>
      </w:r>
    </w:p>
    <w:p w:rsidR="00004D11" w:rsidRDefault="00004D11" w:rsidP="00004D11">
      <w:pPr>
        <w:ind w:firstLine="709"/>
        <w:jc w:val="both"/>
      </w:pPr>
      <w:r>
        <w:t xml:space="preserve">NOT: Dosyamız şüphelisi İbrahim Selman YAZICI 14/04/2012 tarihinde Cumhuriyet Savcılığına vermiş olduğu ifadesinde özetle; BÇG Kriz Masası kurulunda MGK Temsilcisi olarak kendisini (yukarıdaki belgede imzası bulunan) Bilgi BÜYÜKÜNAL’ın görevlendirdiğini belirtmiştir. </w:t>
      </w:r>
    </w:p>
    <w:p w:rsidR="00004D11" w:rsidRDefault="00004D11" w:rsidP="00004D11">
      <w:pPr>
        <w:ind w:firstLine="708"/>
        <w:jc w:val="both"/>
        <w:rPr>
          <w:b/>
        </w:rPr>
      </w:pPr>
    </w:p>
    <w:p w:rsidR="00004D11" w:rsidRDefault="00004D11" w:rsidP="00004D11">
      <w:pPr>
        <w:ind w:firstLine="708"/>
        <w:jc w:val="both"/>
      </w:pPr>
      <w:r>
        <w:rPr>
          <w:b/>
        </w:rPr>
        <w:t>15</w:t>
      </w:r>
      <w:r>
        <w:t>. Milli Güvenlik Kurulu Genel Sekreterliği tarafından BTAD.Başkanı ve Gen.Sek.Yrdc. Bilgi BÜYÜKÜNAL imzalı 17 Mart 1997 tarihli Genel Sekreter Namıyla MİT Müsteşarlığına yazılan İrticai Faaliyetler konulu yazılarında;</w:t>
      </w:r>
    </w:p>
    <w:p w:rsidR="00004D11" w:rsidRDefault="00004D11" w:rsidP="00004D11">
      <w:pPr>
        <w:ind w:firstLine="708"/>
        <w:jc w:val="both"/>
      </w:pPr>
      <w:r>
        <w:t>Milli Güvenlik Kurulu Genel Sekreterliğinde yapılan çalışmalarda kullanılmak amacıyla irticai çevrelerce kurulan ve/veya anılan çevrelerce organik bağı belirlenen, köktendinci faaliyetler içinde yer aldıkları tespit edilen;</w:t>
      </w:r>
    </w:p>
    <w:p w:rsidR="00004D11" w:rsidRDefault="00004D11" w:rsidP="00004D11">
      <w:pPr>
        <w:ind w:firstLine="567"/>
        <w:jc w:val="both"/>
      </w:pPr>
      <w:r>
        <w:t xml:space="preserve">-Vakıf, </w:t>
      </w:r>
      <w:r>
        <w:tab/>
      </w:r>
    </w:p>
    <w:p w:rsidR="00004D11" w:rsidRDefault="00004D11" w:rsidP="00004D11">
      <w:pPr>
        <w:ind w:firstLine="567"/>
        <w:jc w:val="both"/>
      </w:pPr>
      <w:r>
        <w:t xml:space="preserve">-Dernek, </w:t>
      </w:r>
    </w:p>
    <w:p w:rsidR="00004D11" w:rsidRDefault="00004D11" w:rsidP="00004D11">
      <w:pPr>
        <w:ind w:firstLine="567"/>
        <w:jc w:val="both"/>
      </w:pPr>
      <w:r>
        <w:t xml:space="preserve">-Kur’an Kursu, </w:t>
      </w:r>
    </w:p>
    <w:p w:rsidR="00004D11" w:rsidRDefault="00004D11" w:rsidP="00004D11">
      <w:pPr>
        <w:ind w:firstLine="567"/>
        <w:jc w:val="both"/>
      </w:pPr>
      <w:r>
        <w:t xml:space="preserve">-Yurt-Pansiyon, </w:t>
      </w:r>
    </w:p>
    <w:p w:rsidR="00004D11" w:rsidRDefault="00004D11" w:rsidP="00004D11">
      <w:pPr>
        <w:ind w:firstLine="567"/>
        <w:jc w:val="both"/>
      </w:pPr>
      <w:r>
        <w:t>-Okul,</w:t>
      </w:r>
    </w:p>
    <w:p w:rsidR="00004D11" w:rsidRDefault="00004D11" w:rsidP="00004D11">
      <w:pPr>
        <w:ind w:firstLine="708"/>
        <w:jc w:val="both"/>
      </w:pPr>
      <w:r>
        <w:t>Gibi oluşumların İl bazında;</w:t>
      </w:r>
    </w:p>
    <w:p w:rsidR="00004D11" w:rsidRDefault="00004D11" w:rsidP="00004D11">
      <w:pPr>
        <w:ind w:firstLine="708"/>
        <w:jc w:val="both"/>
      </w:pPr>
      <w:r>
        <w:t xml:space="preserve">a.İsimleri, </w:t>
      </w:r>
    </w:p>
    <w:p w:rsidR="00004D11" w:rsidRDefault="00004D11" w:rsidP="00004D11">
      <w:pPr>
        <w:ind w:firstLine="708"/>
        <w:jc w:val="both"/>
      </w:pPr>
      <w:r>
        <w:t xml:space="preserve">b.Menşei (Bağlı olduğu irticai grup), </w:t>
      </w:r>
    </w:p>
    <w:p w:rsidR="00004D11" w:rsidRDefault="00004D11" w:rsidP="00004D11">
      <w:pPr>
        <w:ind w:firstLine="708"/>
        <w:jc w:val="both"/>
      </w:pPr>
      <w:r>
        <w:t xml:space="preserve">c.Amacı, </w:t>
      </w:r>
    </w:p>
    <w:p w:rsidR="00004D11" w:rsidRDefault="00004D11" w:rsidP="00004D11">
      <w:pPr>
        <w:ind w:firstLine="708"/>
        <w:jc w:val="both"/>
      </w:pPr>
      <w:r>
        <w:t xml:space="preserve">d.Yapısı, </w:t>
      </w:r>
    </w:p>
    <w:p w:rsidR="00004D11" w:rsidRDefault="00004D11" w:rsidP="00004D11">
      <w:pPr>
        <w:ind w:firstLine="708"/>
        <w:jc w:val="both"/>
      </w:pPr>
      <w:r>
        <w:t xml:space="preserve">e.Faaliyet Alanı (Eğitim, sosyal, ekonomik, kültürel, siyasi), </w:t>
      </w:r>
    </w:p>
    <w:p w:rsidR="00004D11" w:rsidRDefault="00004D11" w:rsidP="00004D11">
      <w:pPr>
        <w:ind w:firstLine="708"/>
        <w:jc w:val="both"/>
      </w:pPr>
      <w:r>
        <w:t xml:space="preserve">f.Etkinliği, </w:t>
      </w:r>
    </w:p>
    <w:p w:rsidR="00004D11" w:rsidRDefault="00004D11" w:rsidP="00004D11">
      <w:pPr>
        <w:ind w:firstLine="708"/>
        <w:jc w:val="both"/>
      </w:pPr>
      <w:r>
        <w:t xml:space="preserve">g.İlişkili olduğu irticai kuruluşlar (Yurtiçi-Yurtdışı), </w:t>
      </w:r>
    </w:p>
    <w:p w:rsidR="00004D11" w:rsidRDefault="00004D11" w:rsidP="00004D11">
      <w:pPr>
        <w:ind w:firstLine="708"/>
        <w:jc w:val="both"/>
      </w:pPr>
      <w:r>
        <w:t xml:space="preserve">h.Yayınları, </w:t>
      </w:r>
    </w:p>
    <w:p w:rsidR="00004D11" w:rsidRDefault="00004D11" w:rsidP="00004D11">
      <w:pPr>
        <w:ind w:firstLine="708"/>
        <w:jc w:val="both"/>
      </w:pPr>
      <w:r>
        <w:t xml:space="preserve">ı.Öğrenci Kursiyer ve Üye sayısı, </w:t>
      </w:r>
    </w:p>
    <w:p w:rsidR="00004D11" w:rsidRDefault="00004D11" w:rsidP="00004D11">
      <w:pPr>
        <w:ind w:firstLine="708"/>
        <w:jc w:val="both"/>
      </w:pPr>
      <w:r>
        <w:t xml:space="preserve">j.Yöneticilerin isimleri, </w:t>
      </w:r>
    </w:p>
    <w:p w:rsidR="00004D11" w:rsidRDefault="00004D11" w:rsidP="00004D11">
      <w:pPr>
        <w:ind w:firstLine="708"/>
        <w:jc w:val="both"/>
      </w:pPr>
      <w:r>
        <w:t xml:space="preserve">konularında bilgilere ihtiyaç duyulmaktadır. </w:t>
      </w:r>
    </w:p>
    <w:p w:rsidR="00004D11" w:rsidRDefault="00004D11" w:rsidP="00004D11">
      <w:pPr>
        <w:ind w:firstLine="708"/>
        <w:jc w:val="both"/>
      </w:pPr>
      <w:r>
        <w:t>İhtiyaç duyulan bilgilerin gönderilmesi’nin istendiği (331.Kls. S:141)</w:t>
      </w:r>
    </w:p>
    <w:p w:rsidR="00004D11" w:rsidRDefault="00004D11" w:rsidP="00004D11">
      <w:pPr>
        <w:ind w:firstLine="708"/>
        <w:jc w:val="both"/>
      </w:pPr>
    </w:p>
    <w:p w:rsidR="00004D11" w:rsidRDefault="00004D11" w:rsidP="00004D11">
      <w:pPr>
        <w:ind w:firstLine="708"/>
        <w:jc w:val="both"/>
      </w:pPr>
      <w:r>
        <w:lastRenderedPageBreak/>
        <w:t xml:space="preserve">NOT: Dosyamız şüphelisi İbrahim Selman YAZICI 14/04/2012 tarihinde Cumhuriyet Savcılığına vermiş olduğu ifadesinde özetle; BÇG Kriz Masası kurulunda MGK Temsilcisi olarak kendisini (yukarıdaki belgede imzası bulunan) Bilgi BÜYÜKÜNAL’ın görevlendirdiğini belirtmiştir. </w:t>
      </w:r>
    </w:p>
    <w:p w:rsidR="00004D11" w:rsidRDefault="00004D11" w:rsidP="00004D11">
      <w:pPr>
        <w:ind w:firstLine="708"/>
        <w:jc w:val="both"/>
      </w:pPr>
      <w:r>
        <w:t xml:space="preserve">(NOT: 27 Mayıs 1997 tarihli Batı Çalışma Grubu Batı Eylem Planında MGK Genel Sekreterliği, İcra Makamında bulunmaktadır.) </w:t>
      </w:r>
    </w:p>
    <w:p w:rsidR="00004D11" w:rsidRDefault="00004D11" w:rsidP="00004D11">
      <w:pPr>
        <w:ind w:firstLine="708"/>
        <w:jc w:val="both"/>
      </w:pPr>
    </w:p>
    <w:p w:rsidR="00004D11" w:rsidRDefault="00004D11" w:rsidP="00004D11">
      <w:pPr>
        <w:ind w:firstLine="708"/>
        <w:jc w:val="both"/>
      </w:pPr>
      <w:r>
        <w:rPr>
          <w:b/>
        </w:rPr>
        <w:t>16.</w:t>
      </w:r>
      <w:r>
        <w:t xml:space="preserve">  MİT Müsteşarlığı tarafından 27.01.1997 tarihli Genelkurmay Başkanlığına  yazılan Telefon numaraları  konulu yazılarında,</w:t>
      </w:r>
    </w:p>
    <w:p w:rsidR="00004D11" w:rsidRDefault="00004D11" w:rsidP="00004D11">
      <w:pPr>
        <w:ind w:firstLine="708"/>
        <w:jc w:val="both"/>
      </w:pPr>
      <w:r>
        <w:t>Çalıştıkları gazetelerde Türk Silahlı Kuvvetleri ile ilgili haberlere yer veren gazetecilerin hakkında 10 sayfadan oluşan kullandıkları telefon numaralarını da belirten bilgi notu tespit edilmiştir. (331.Kls. S:199)</w:t>
      </w:r>
    </w:p>
    <w:p w:rsidR="00004D11" w:rsidRDefault="00004D11" w:rsidP="00004D11">
      <w:pPr>
        <w:ind w:firstLine="708"/>
        <w:jc w:val="both"/>
      </w:pPr>
    </w:p>
    <w:p w:rsidR="00004D11" w:rsidRDefault="00004D11" w:rsidP="00004D11">
      <w:pPr>
        <w:ind w:firstLine="708"/>
        <w:jc w:val="both"/>
      </w:pPr>
      <w:r>
        <w:rPr>
          <w:b/>
        </w:rPr>
        <w:t>17.</w:t>
      </w:r>
      <w:r>
        <w:t xml:space="preserve">  MİT Müsteşarlığı tarafından 31.03.1997 tarihli Genelkurmay Başkanlığına  yazılan İslamcı Unsurların MGK Kararlarına ilişkin tutumları konulu yazılarında,</w:t>
      </w:r>
    </w:p>
    <w:p w:rsidR="00004D11" w:rsidRDefault="00004D11" w:rsidP="00004D11">
      <w:pPr>
        <w:ind w:firstLine="708"/>
        <w:jc w:val="both"/>
      </w:pPr>
      <w:r>
        <w:t>İslamcı Unsurların MGK Kararlarına ilişkin tutumları konulu 2 sayfadan oluşan bilgi notunun gönderildiği tespit edilmiştir. (331.Kls. S:197-198)</w:t>
      </w:r>
    </w:p>
    <w:p w:rsidR="00004D11" w:rsidRDefault="00004D11" w:rsidP="00004D11">
      <w:pPr>
        <w:ind w:firstLine="708"/>
        <w:jc w:val="both"/>
      </w:pPr>
    </w:p>
    <w:p w:rsidR="00004D11" w:rsidRDefault="00004D11" w:rsidP="00004D11">
      <w:pPr>
        <w:ind w:firstLine="708"/>
        <w:jc w:val="both"/>
      </w:pPr>
      <w:r>
        <w:rPr>
          <w:b/>
        </w:rPr>
        <w:t>18.</w:t>
      </w:r>
      <w:r>
        <w:t xml:space="preserve"> MİT Müsteşarlığı tarafından Müsteşar a.İstihbarat Başkan V.   M.A. imzalı 07.07.1997  tarihli Genelkurmay Başkanlığına (ilgi Genelkurmay Başkanlığının 13.06.1997 tarih ve İSTH:3590.205.97/İKK.ve Güv.D.İKK.Ş.2 sayılı) yazılan Gümüşsuyu MKE deki Mermi Satışı konulu yazılarında,</w:t>
      </w:r>
    </w:p>
    <w:p w:rsidR="00004D11" w:rsidRDefault="00004D11" w:rsidP="00004D11">
      <w:pPr>
        <w:ind w:firstLine="708"/>
        <w:jc w:val="both"/>
      </w:pPr>
      <w:r>
        <w:t>2 sayfadan oluşan Gümüşsuyu MKE deki mermi satışı ile ilgili bilgilerin gönderildiği tespit edilmiştir. (331.Kls. S:205-206)</w:t>
      </w:r>
    </w:p>
    <w:p w:rsidR="00004D11" w:rsidRDefault="00004D11" w:rsidP="00004D11">
      <w:pPr>
        <w:ind w:firstLine="708"/>
        <w:jc w:val="both"/>
      </w:pPr>
    </w:p>
    <w:p w:rsidR="00004D11" w:rsidRDefault="00004D11" w:rsidP="00004D11">
      <w:pPr>
        <w:ind w:firstLine="708"/>
        <w:jc w:val="both"/>
      </w:pPr>
      <w:r>
        <w:rPr>
          <w:b/>
        </w:rPr>
        <w:t>19.</w:t>
      </w:r>
      <w:r>
        <w:t xml:space="preserve">  MİT Müsteşarlığı tarafından Müsteşar a.İstihbarat Başkanı K.G. imzalı 22.01.1998  tarihli Genelkurmay İstihbarat Başkanlığına (ilgi Genelkurmay Başkanlığının 16 Aralık 1997 tarih ve 3590.1254.97/İKK.ve Güv.D.İç.İsth.Ş.1254 sayılı) yazılan irticai faaliyetler konulu yazılarında,</w:t>
      </w:r>
    </w:p>
    <w:p w:rsidR="00004D11" w:rsidRDefault="00004D11" w:rsidP="00004D11">
      <w:pPr>
        <w:ind w:firstLine="708"/>
        <w:jc w:val="both"/>
      </w:pPr>
      <w:r>
        <w:t>İzmir ve bölgesindeki para toplama, irticai faaliyetler, İBDA-C, Milli Gençlik Vakfı, Refah-Yol, R.EROL Grubu Nakşibendi, Adalet Kültür Vakfı ile ilgili 2 sayfadan oluşan bilgi notunun  gönderildiği tespit edilmiştir. (331.Kls. S:207-208)</w:t>
      </w:r>
    </w:p>
    <w:p w:rsidR="00004D11" w:rsidRDefault="00004D11" w:rsidP="00004D11">
      <w:pPr>
        <w:ind w:firstLine="708"/>
        <w:jc w:val="both"/>
      </w:pPr>
    </w:p>
    <w:p w:rsidR="00004D11" w:rsidRDefault="00004D11" w:rsidP="00004D11">
      <w:pPr>
        <w:ind w:firstLine="708"/>
        <w:jc w:val="both"/>
      </w:pPr>
      <w:r>
        <w:rPr>
          <w:b/>
        </w:rPr>
        <w:t>20</w:t>
      </w:r>
      <w:r>
        <w:t>.  MİT Müsteşarlığı tarafından Genelkurmay Başkanlığına yazılan Akit Gazetesine gönderilen dökümanlar  konulu yazılarında,</w:t>
      </w:r>
    </w:p>
    <w:p w:rsidR="00004D11" w:rsidRDefault="00004D11" w:rsidP="00004D11">
      <w:pPr>
        <w:ind w:firstLine="708"/>
        <w:jc w:val="both"/>
      </w:pPr>
      <w:r>
        <w:t>Emekli Tümamiral Gökmen KEÇECİ’ye ait bilgi notunun gönderildiği tespit edilmiştir. (331.Kls. S:200)</w:t>
      </w:r>
    </w:p>
    <w:p w:rsidR="00004D11" w:rsidRDefault="00004D11" w:rsidP="00004D11">
      <w:pPr>
        <w:ind w:firstLine="708"/>
        <w:jc w:val="both"/>
      </w:pPr>
    </w:p>
    <w:p w:rsidR="00004D11" w:rsidRDefault="00004D11" w:rsidP="00004D11">
      <w:pPr>
        <w:ind w:firstLine="708"/>
        <w:jc w:val="both"/>
      </w:pPr>
      <w:r>
        <w:rPr>
          <w:b/>
        </w:rPr>
        <w:t>21.</w:t>
      </w:r>
      <w:r>
        <w:t xml:space="preserve">  MİT Müsteşarlığı tarafından Müsteşar a.İstihbarat Başkanı K.G. imzalı 22.01.1998  tarihli Genelkurmay İstihbarat Başkanlığına (ilgi Genelkurmay Başkanlığının 18 Mart 1999 tarih ve 3050-88-99/İKK.ve Güv.D.Ds.Ş.(144) sayılı) yazılan yazılarında,</w:t>
      </w:r>
    </w:p>
    <w:p w:rsidR="00004D11" w:rsidRDefault="00004D11" w:rsidP="00004D11">
      <w:pPr>
        <w:ind w:firstLine="708"/>
        <w:jc w:val="both"/>
      </w:pPr>
      <w:r>
        <w:lastRenderedPageBreak/>
        <w:t>Star Gazetesi, Fatih ÇEKİRGE, Erdal SAĞLAM, Cafer YARKENT, Orhan OLCAY, Recai ZEYREK, Yılmaz ÖZDİL ile ilgili bilgi notu ve ekinde Gürkan ZENGİN, Nazmi BİLGİN, Mehmet Ümit TURPÇU, Zafer Yusuf GEDİK, Saygı ÖZTÜRK, Halil Sezai ŞENGÜN hakkında 6 sayfadan oluşan bilgi notunun gönderildiği tespit edilmiştir. (331.Kls. S:204)</w:t>
      </w:r>
    </w:p>
    <w:p w:rsidR="00004D11" w:rsidRDefault="00004D11" w:rsidP="00004D11">
      <w:pPr>
        <w:ind w:firstLine="708"/>
        <w:jc w:val="both"/>
      </w:pPr>
    </w:p>
    <w:p w:rsidR="00004D11" w:rsidRDefault="00004D11" w:rsidP="00004D11">
      <w:pPr>
        <w:ind w:firstLine="708"/>
        <w:jc w:val="both"/>
      </w:pPr>
      <w:r>
        <w:rPr>
          <w:b/>
        </w:rPr>
        <w:t>22.</w:t>
      </w:r>
      <w:r>
        <w:t xml:space="preserve">  MİT Müsteşarlığı tarafından Müsteşar a.İstihbarat Başkan V. M.Cemal UZGÖREN imzalı 17.02.1999  tarihli Genelkurmay İstihbarat Başkanlığına (ilgi Genelkurmay Başkanlığının 05.02.1999 tarih ve İSTH:3590.39.99/İKK.ve Güv.D.Ds.Ş.(67) sayılı) yazılan araştırma talebi konulu yazılarında,</w:t>
      </w:r>
    </w:p>
    <w:p w:rsidR="00004D11" w:rsidRDefault="00004D11" w:rsidP="00004D11">
      <w:pPr>
        <w:ind w:firstLine="708"/>
        <w:jc w:val="both"/>
      </w:pPr>
      <w:r>
        <w:t>Kanal 7 TV ile ilgili 6 sayfadan oluşan bilgi notunun gönderildiği tespit edilmiştir.</w:t>
      </w:r>
    </w:p>
    <w:p w:rsidR="00004D11" w:rsidRDefault="00004D11" w:rsidP="00004D11">
      <w:pPr>
        <w:ind w:firstLine="708"/>
        <w:jc w:val="both"/>
      </w:pPr>
    </w:p>
    <w:p w:rsidR="00004D11" w:rsidRDefault="00004D11" w:rsidP="00004D11">
      <w:pPr>
        <w:ind w:firstLine="708"/>
        <w:jc w:val="both"/>
      </w:pPr>
      <w:r>
        <w:rPr>
          <w:b/>
        </w:rPr>
        <w:t>23.</w:t>
      </w:r>
      <w:r>
        <w:t xml:space="preserve">  MİT Müsteşarlığı tarafından 15.04.1999  tarihli Genelkurmay İstihbarat Başkanlığına (ilgi Genelkurmay Başkanlığının 16 Aralık 1997 tarih ve 3590.1254.97/İKK.ve Güv.D,İç.İsth.Ş.1254 sayılı) yazılan irticai faaliyetler konulu yazılarında,</w:t>
      </w:r>
    </w:p>
    <w:p w:rsidR="00004D11" w:rsidRDefault="00004D11" w:rsidP="00004D11">
      <w:pPr>
        <w:ind w:firstLine="708"/>
        <w:jc w:val="both"/>
      </w:pPr>
      <w:r>
        <w:t>İzmir ve bölgesindeki para toplama, irticai faaliyetler, İBDA-C, Milli Gençlik Vakfı, Refah-Yol, R.EROL Grubu Nakşibendi, Adalet Kültür Vakfı ile ilgili 2 sayfadan oluşan bilgi notunun  gönderildiği tespit edilmiştir. (331.Kls. S:…)</w:t>
      </w:r>
    </w:p>
    <w:p w:rsidR="00004D11" w:rsidRDefault="00004D11" w:rsidP="00004D11">
      <w:pPr>
        <w:ind w:firstLine="708"/>
        <w:jc w:val="both"/>
      </w:pPr>
    </w:p>
    <w:p w:rsidR="00004D11" w:rsidRDefault="00004D11" w:rsidP="00004D11">
      <w:pPr>
        <w:ind w:firstLine="708"/>
        <w:jc w:val="both"/>
      </w:pPr>
      <w:r>
        <w:rPr>
          <w:b/>
        </w:rPr>
        <w:t>24.</w:t>
      </w:r>
      <w:r>
        <w:t xml:space="preserve"> MİT Müsteşarlığı tarafından Müsteşar a.İstihbarat Başkan V.M.Cemal UZGÖREN imzalı 19.08.1999 tarihli Genelkurmay İstihbarat Başkanlığına (ilgi Genelkurmay Başkanlığının 02.08.1999 tarih ve İSTH:3050-40-99/İKK.ve Güv. D. Ds. Ş. (451) sayılı) yazılan Araştırma talebi konulu yazılarında,</w:t>
      </w:r>
    </w:p>
    <w:p w:rsidR="00004D11" w:rsidRDefault="00004D11" w:rsidP="00004D11">
      <w:pPr>
        <w:ind w:firstLine="708"/>
        <w:jc w:val="both"/>
      </w:pPr>
      <w:r>
        <w:t>Ülker Gıda ve Sanayi ve Ticaret A.Ş.hakkında 2 sayfadan oluşan bilgi notunun gönderildiği tespit edilmiştir. (331.Kls. S:214)</w:t>
      </w:r>
    </w:p>
    <w:p w:rsidR="00004D11" w:rsidRDefault="00004D11" w:rsidP="00004D11">
      <w:pPr>
        <w:ind w:firstLine="708"/>
        <w:jc w:val="both"/>
      </w:pPr>
    </w:p>
    <w:p w:rsidR="00004D11" w:rsidRDefault="00004D11" w:rsidP="00004D11">
      <w:pPr>
        <w:ind w:firstLine="708"/>
        <w:jc w:val="both"/>
      </w:pPr>
      <w:r>
        <w:rPr>
          <w:b/>
        </w:rPr>
        <w:t>25.</w:t>
      </w:r>
      <w:r>
        <w:t xml:space="preserve"> MİT Müsteşarlığı tarafından Müsteşar a.İstihbarat Başkan V.M.Cemal UZGÖREN imzalı 30.09.1999  tarihli Genelkurmay İstihbarat Başkanlığına (ilgi Genelkurmay Başkanlığının 22.09.1999 tarih ve 3590-324-9/İKK.ve Güv.D.Ds.Ş.(564) sayılı) yazılan Pendik Tersanesi konulu yazılarında,</w:t>
      </w:r>
    </w:p>
    <w:p w:rsidR="00004D11" w:rsidRDefault="00004D11" w:rsidP="00004D11">
      <w:pPr>
        <w:ind w:firstLine="708"/>
        <w:jc w:val="both"/>
      </w:pPr>
      <w:r>
        <w:t xml:space="preserve"> Pendik Tersanesinde çalışan 8 kişiye ait 9 sayfa bilgi notunun gönderildiği tespit edilmiştir. (331.Kls. S:210)</w:t>
      </w:r>
    </w:p>
    <w:p w:rsidR="00004D11" w:rsidRDefault="00004D11" w:rsidP="00004D11">
      <w:pPr>
        <w:ind w:firstLine="708"/>
        <w:jc w:val="both"/>
        <w:rPr>
          <w:b/>
        </w:rPr>
      </w:pPr>
    </w:p>
    <w:p w:rsidR="00004D11" w:rsidRDefault="00004D11" w:rsidP="00004D11">
      <w:pPr>
        <w:ind w:firstLine="708"/>
        <w:jc w:val="both"/>
      </w:pPr>
      <w:r>
        <w:rPr>
          <w:b/>
        </w:rPr>
        <w:t>26.</w:t>
      </w:r>
      <w:r>
        <w:t xml:space="preserve"> MİT Müsteşarlığı tarafından Müsteşar a.İstihbarat Başkan V.M.Cemal UZGÖREN imzalı 11.06.1999  tarihli Genelkurmay İstihbarat Başkanlığına (ilgi Genelkurmay Başkanlığının 12.05.1999 tarih ve 3050-161-99/İKK.ve Güv.D.Ds.Ş.(256) sayılı) yazılan Arifhan FM konulu yazılarında,</w:t>
      </w:r>
    </w:p>
    <w:p w:rsidR="00004D11" w:rsidRDefault="00004D11" w:rsidP="00004D11">
      <w:pPr>
        <w:ind w:firstLine="708"/>
        <w:jc w:val="both"/>
      </w:pPr>
      <w:r>
        <w:t>Arifhan FM hakkında 2 sayfadan oluşan bilgi notunun gönderildiği tespit edilmiştir. (331.Kls. S:215)</w:t>
      </w:r>
    </w:p>
    <w:p w:rsidR="00004D11" w:rsidRDefault="00004D11" w:rsidP="00004D11">
      <w:pPr>
        <w:ind w:firstLine="708"/>
        <w:jc w:val="both"/>
        <w:rPr>
          <w:b/>
        </w:rPr>
      </w:pPr>
    </w:p>
    <w:p w:rsidR="00004D11" w:rsidRDefault="00004D11" w:rsidP="00004D11">
      <w:pPr>
        <w:ind w:firstLine="708"/>
        <w:jc w:val="both"/>
      </w:pPr>
      <w:r>
        <w:rPr>
          <w:b/>
        </w:rPr>
        <w:lastRenderedPageBreak/>
        <w:t>27.</w:t>
      </w:r>
      <w:r>
        <w:t xml:space="preserve"> MİT Müsteşarlığı tarafından Müsteşar a.İstihbarat Başkan V.M.Cemal UZGÖREN imzalı 29.09.1999 tarihli Genelkurmay İstihbarat Başkanlığına (ilgi Genelkurmay Başkanlığının 21.09.1999 tarih ve İSTH:3050-323-99/İKK.ve Güv.D.Ds.Ş. (563) sayılı) yazılan Araştırma talebi konulu yazılarında,</w:t>
      </w:r>
    </w:p>
    <w:p w:rsidR="00004D11" w:rsidRDefault="00004D11" w:rsidP="00004D11">
      <w:pPr>
        <w:ind w:firstLine="708"/>
        <w:jc w:val="both"/>
      </w:pPr>
      <w:r>
        <w:t>İnsan Hak ve Hürriyetleri ve İnsani Yardım Vakfı (İHH) ve 6 kişiye ait 7 sayfalık bilgi notunun gönderildiği tespit edilmiştir. (331.Kls. S:212)</w:t>
      </w:r>
    </w:p>
    <w:p w:rsidR="00004D11" w:rsidRDefault="00004D11" w:rsidP="00004D11">
      <w:pPr>
        <w:ind w:firstLine="708"/>
        <w:jc w:val="both"/>
      </w:pPr>
    </w:p>
    <w:p w:rsidR="00004D11" w:rsidRDefault="00004D11" w:rsidP="00004D11">
      <w:pPr>
        <w:ind w:firstLine="708"/>
        <w:jc w:val="both"/>
      </w:pPr>
      <w:r>
        <w:rPr>
          <w:b/>
        </w:rPr>
        <w:t>28.</w:t>
      </w:r>
      <w:r>
        <w:t xml:space="preserve"> MİT Müsteşarlığı tarafından Müsteşar a.İstihbarat Başkan V.M.Cemal UZGÖREN imzalı 08.11.1999  tarihli Genelkurmay İstihbarat Başkanlığına (ilgi Genelkurmay Başkanlığının 11.10.1999 tarih ve 3050.333.99/İKK.ve Güv.D.Ds.Ş.(594) sayılı) yazılan Pendik Tersanesi konulu yazılarında,</w:t>
      </w:r>
    </w:p>
    <w:p w:rsidR="00004D11" w:rsidRDefault="00004D11" w:rsidP="00004D11">
      <w:pPr>
        <w:ind w:firstLine="708"/>
        <w:jc w:val="both"/>
      </w:pPr>
      <w:r>
        <w:t xml:space="preserve"> Pendik Tersanesinde çalışan 28 kişiye ait 28 sayfa bilgi notunun gönderildiği tespit edilmiştir. (331.Kls. S:209)</w:t>
      </w:r>
    </w:p>
    <w:p w:rsidR="00004D11" w:rsidRDefault="00004D11" w:rsidP="00004D11">
      <w:pPr>
        <w:ind w:firstLine="708"/>
        <w:jc w:val="both"/>
      </w:pPr>
    </w:p>
    <w:p w:rsidR="00004D11" w:rsidRDefault="00004D11" w:rsidP="00004D11">
      <w:pPr>
        <w:ind w:firstLine="708"/>
        <w:jc w:val="both"/>
      </w:pPr>
      <w:r>
        <w:rPr>
          <w:b/>
        </w:rPr>
        <w:t>29.</w:t>
      </w:r>
      <w:r>
        <w:t xml:space="preserve"> MİT Müsteşarlığı tarafından Müsteşar a.İstihbarat Başkan V.M.Cemal UZGÖREN imzalı 04.10.1999  tarihli Genelkurmay İstihbarat Başkanlığına (ilgi Genelkurmay Başkanlığının 21.09.1999 tarih ve 3590-530-99/İKK.ve Güv.D.İç.İsth.Ş.(530) sayılı) yazılan Deprem Sonrası faaliyetler konulu yazılarında,</w:t>
      </w:r>
    </w:p>
    <w:p w:rsidR="00004D11" w:rsidRDefault="00004D11" w:rsidP="00004D11">
      <w:pPr>
        <w:ind w:firstLine="708"/>
        <w:jc w:val="both"/>
      </w:pPr>
      <w:r>
        <w:t xml:space="preserve"> Deprem Sonrası irticai, yıkıcı ve bölücü unsurların faaliyetleri konulu 31 sayfa belgenin gönderildiği tespit edilmiştir. (331.Kls. S:211)</w:t>
      </w:r>
    </w:p>
    <w:p w:rsidR="00004D11" w:rsidRDefault="00004D11" w:rsidP="00004D11">
      <w:pPr>
        <w:ind w:firstLine="708"/>
        <w:jc w:val="both"/>
      </w:pPr>
    </w:p>
    <w:p w:rsidR="00004D11" w:rsidRDefault="00004D11" w:rsidP="00004D11">
      <w:pPr>
        <w:ind w:firstLine="708"/>
        <w:jc w:val="both"/>
      </w:pPr>
      <w:r>
        <w:rPr>
          <w:b/>
        </w:rPr>
        <w:t>30</w:t>
      </w:r>
      <w:r>
        <w:t>. MİT Müsteşarlığı tarafından Müsteşar a.İstihbarat Başkan V.M.Cemal UZGÖREN imzalı 30.09.1999  tarihli Genelkurmay İstihbarat Başkanlığına (ilgi Genelkurmay Başkanlığının 22.09.1999 tarih ve 3050.324.99/İKK.ve Güv.D.Ds.Ş.(564) sayılı) yazılan Pendik Tersanesi konulu yazılarında,</w:t>
      </w:r>
    </w:p>
    <w:p w:rsidR="00004D11" w:rsidRDefault="00004D11" w:rsidP="00004D11">
      <w:pPr>
        <w:ind w:firstLine="708"/>
        <w:jc w:val="both"/>
      </w:pPr>
      <w:r>
        <w:t xml:space="preserve"> Pendik Tersanesinde çalışan 8 kişiye ait 9 sayfa bilgi notunun gönderildiği tespit edilmiştir. (331.Kls. S:210)</w:t>
      </w:r>
    </w:p>
    <w:p w:rsidR="00004D11" w:rsidRDefault="00004D11" w:rsidP="00004D11">
      <w:pPr>
        <w:ind w:firstLine="708"/>
        <w:jc w:val="both"/>
      </w:pPr>
    </w:p>
    <w:p w:rsidR="00004D11" w:rsidRDefault="00004D11" w:rsidP="00004D11">
      <w:pPr>
        <w:ind w:firstLine="708"/>
        <w:jc w:val="both"/>
      </w:pPr>
      <w:r>
        <w:rPr>
          <w:b/>
        </w:rPr>
        <w:t>31.</w:t>
      </w:r>
      <w:r>
        <w:t xml:space="preserve">  MİT Müsteşarlığı tarafından Müsteşar a.İstihbarat Başkan V. M.Cemal UZGÖREN imzalı 09.06.2000  tarihli Genelkurmay İstihbarat Başkanlığına (ilgi Genelkurmay Başkanlığının 23.05.2000 tarih ve İSTH:3050-188-00/İKK.ve Güv.D.Ds.Ş(290)  sayılı) yazılan MEMUR-SEN Konfederasyonu konulu yazılarında,</w:t>
      </w:r>
    </w:p>
    <w:p w:rsidR="00004D11" w:rsidRDefault="00004D11" w:rsidP="00004D11">
      <w:pPr>
        <w:ind w:firstLine="708"/>
        <w:jc w:val="both"/>
      </w:pPr>
      <w:r>
        <w:t>Bilgi talebinde bulunulan Memur-Sen Konfederasyonu konusu hakkında derlenen 3 sayfalık  bilgilerin gönderildiği tespit edilmiştir. (331.Kls. S:221)</w:t>
      </w:r>
    </w:p>
    <w:p w:rsidR="00004D11" w:rsidRDefault="00004D11" w:rsidP="00004D11">
      <w:pPr>
        <w:ind w:firstLine="708"/>
        <w:jc w:val="both"/>
      </w:pPr>
    </w:p>
    <w:p w:rsidR="00004D11" w:rsidRDefault="00004D11" w:rsidP="00004D11">
      <w:pPr>
        <w:ind w:firstLine="708"/>
        <w:jc w:val="both"/>
      </w:pPr>
      <w:r>
        <w:rPr>
          <w:b/>
        </w:rPr>
        <w:t>32</w:t>
      </w:r>
      <w:r>
        <w:t>.  MİT Müsteşarlığı tarafından Müsteşar a.İstihbarat Başkan Yardımcısı Ertunç ERKAN imzalı 26.09.2000 tarihli Genelkurmay Başkanlığına (ilgi Genelkurmay Başkanlığının 13.09.2000 tarih ve İSTH:3050-315-00/İKK ve Güv.D.3.İç.TİŞ.(485) sayılı) yazılan İGMG ve “Eğitim 2000” Programı konulu yazılarında,</w:t>
      </w:r>
    </w:p>
    <w:p w:rsidR="00004D11" w:rsidRDefault="00004D11" w:rsidP="00004D11">
      <w:pPr>
        <w:ind w:firstLine="708"/>
        <w:jc w:val="both"/>
      </w:pPr>
      <w:r>
        <w:t>Konu ile ilgili 1 sayfadan oluşan bilgi notunun gönderildiği tespit edilmiştir. (331.Kls. S:216)</w:t>
      </w:r>
    </w:p>
    <w:p w:rsidR="00004D11" w:rsidRDefault="00004D11" w:rsidP="00004D11">
      <w:pPr>
        <w:ind w:firstLine="708"/>
        <w:jc w:val="both"/>
      </w:pPr>
      <w:r>
        <w:tab/>
      </w:r>
    </w:p>
    <w:p w:rsidR="00004D11" w:rsidRDefault="00004D11" w:rsidP="00004D11">
      <w:pPr>
        <w:ind w:firstLine="708"/>
        <w:jc w:val="both"/>
      </w:pPr>
      <w:r>
        <w:rPr>
          <w:b/>
        </w:rPr>
        <w:lastRenderedPageBreak/>
        <w:t>33.</w:t>
      </w:r>
      <w:r>
        <w:t xml:space="preserve">  MİT Müsteşarlığı tarafından Müsteşar a.İstihbarat Başkanı M.Cemal UZGÖREN imzalı 04.06.2001 tarihli Genelkurmay İstihbarat Başkanlığına (ilgi Genelkurmay Başkanlığının 25.05.2001 tarih ve İSTH:3590-91-01/İKK.ve Güv.D.1.İç.TİŞ. (131) sayılı) yazılan Milli Görüş Teşkilatının yurtdışı yapılanması konulu yazılarında, </w:t>
      </w:r>
    </w:p>
    <w:p w:rsidR="00004D11" w:rsidRDefault="00004D11" w:rsidP="00004D11">
      <w:pPr>
        <w:ind w:firstLine="708"/>
        <w:jc w:val="both"/>
      </w:pPr>
      <w:r>
        <w:t>Milli Görüş Teşkilatının yurtdışı şeması ve bölge başkanlıkları ve bölge başkanlarının bulunduğu yurtdışı yapılanma ile ilgili toplam 3 sayfadan oluşan bilgi notunun gönderildiği tespit edilmiştir. (331.Kls. S:218)</w:t>
      </w:r>
    </w:p>
    <w:p w:rsidR="00004D11" w:rsidRDefault="00004D11" w:rsidP="00004D11">
      <w:pPr>
        <w:ind w:firstLine="708"/>
        <w:jc w:val="both"/>
      </w:pPr>
    </w:p>
    <w:p w:rsidR="00004D11" w:rsidRDefault="00004D11" w:rsidP="00004D11">
      <w:pPr>
        <w:ind w:firstLine="708"/>
        <w:jc w:val="both"/>
      </w:pPr>
      <w:r>
        <w:rPr>
          <w:b/>
        </w:rPr>
        <w:t>34.</w:t>
      </w:r>
      <w:r>
        <w:t xml:space="preserve">  MİT Müsteşarlığı tarafından Müsteşar a.İstihbarat Başkan Yrd.E.Bülent AKİT  imzalı 18.06.2001 tarihli Genelkurmay İstihbarat Başkanlığına (ilgi Genelkurmay Başkanlığının 06.06.2001 tarih ve 3590-114-01/İKK.ve Güv.D.3.İç.TİŞ.(416) sayılı) yazılan Bilgi talebi konulu yazılarında,</w:t>
      </w:r>
    </w:p>
    <w:p w:rsidR="00004D11" w:rsidRDefault="00004D11" w:rsidP="00004D11">
      <w:pPr>
        <w:ind w:firstLine="708"/>
        <w:jc w:val="both"/>
      </w:pPr>
      <w:r>
        <w:t>Bilgi talebinde bulunulan (Nakşibendi, Kadiri, Milli Görüş, Genel İslamcı, F.Gülen, Işıkçı, Yeni Asya Grubu okul ve dershanelerle ilgili) hususlar hakkında yapılan araştırma sonucu derlenen bilgilerin 13 sayfalık liste halinde gönderildiği tespit edilmiştir. (331.Kls. S:217)</w:t>
      </w:r>
    </w:p>
    <w:p w:rsidR="00004D11" w:rsidRDefault="00004D11" w:rsidP="00004D11">
      <w:pPr>
        <w:ind w:firstLine="708"/>
        <w:jc w:val="both"/>
      </w:pPr>
    </w:p>
    <w:p w:rsidR="00004D11" w:rsidRDefault="00004D11" w:rsidP="00004D11">
      <w:pPr>
        <w:ind w:firstLine="708"/>
        <w:jc w:val="both"/>
      </w:pPr>
      <w:r>
        <w:rPr>
          <w:b/>
        </w:rPr>
        <w:t>35.</w:t>
      </w:r>
      <w:r>
        <w:t xml:space="preserve"> MİT Müsteşarlığı tarafından Müsteşar a.İstihbarat Başkanı M.Cemal UZGÖREN imzalı 06.03.2002 tarihli Genelkurmay İstihbarat Başkanlığına (ilgi Genelkurmay Başkanlığının 19.0.2002 tarih ve 3590-37-02/İKK.ve Güv.D.3.İç.TİŞ.(56) sayılı) yazılan Bilgi talebi konulu yazılarında,</w:t>
      </w:r>
    </w:p>
    <w:p w:rsidR="00004D11" w:rsidRDefault="00004D11" w:rsidP="00004D11">
      <w:pPr>
        <w:ind w:firstLine="708"/>
        <w:jc w:val="both"/>
      </w:pPr>
      <w:r>
        <w:t>Ankara Üniversitesi türbancı öğrencilerin mektup kampanyası ile ilgili 1 sayfadan oluşan bilgi notunun gönderildiği, (331.Kls. S:219)</w:t>
      </w:r>
    </w:p>
    <w:p w:rsidR="00004D11" w:rsidRDefault="00004D11" w:rsidP="00004D11">
      <w:pPr>
        <w:ind w:firstLine="708"/>
        <w:jc w:val="both"/>
      </w:pPr>
    </w:p>
    <w:p w:rsidR="00004D11" w:rsidRDefault="00004D11" w:rsidP="00004D11">
      <w:pPr>
        <w:ind w:firstLine="708"/>
        <w:jc w:val="both"/>
      </w:pPr>
      <w:r>
        <w:rPr>
          <w:b/>
        </w:rPr>
        <w:t>36.</w:t>
      </w:r>
      <w:r>
        <w:t xml:space="preserve"> MİT Müsteşarlığı tarafından Müsteşar a.İstihbarat Başkanı M.Cemal UZGÖREN imzalı 31.10.2002 tarihli Genelkurmay İstihbarat Başkanlığına (ilgi Genelkurmay Başkanlığının 10.10.2002 tarih ve 3590-176-02/İKK.ve Güv.D.1.İç.TİŞ.(287) sayılı) yazılan Bilgi talebi konulu yazılarında,</w:t>
      </w:r>
    </w:p>
    <w:p w:rsidR="00004D11" w:rsidRDefault="00004D11" w:rsidP="00004D11">
      <w:pPr>
        <w:ind w:firstLine="708"/>
        <w:jc w:val="both"/>
      </w:pPr>
      <w:r>
        <w:t>Antalya’da Süleymancılık faaliyetleri başlıklı 2 sayfadan oluşan bilgi notu gönderildiği, (331.Kls. S:220)</w:t>
      </w:r>
    </w:p>
    <w:p w:rsidR="00004D11" w:rsidRDefault="00004D11" w:rsidP="00004D11">
      <w:pPr>
        <w:ind w:firstLine="708"/>
        <w:jc w:val="both"/>
      </w:pPr>
    </w:p>
    <w:p w:rsidR="00004D11" w:rsidRDefault="00004D11" w:rsidP="00004D11">
      <w:pPr>
        <w:ind w:firstLine="708"/>
        <w:jc w:val="both"/>
      </w:pPr>
      <w:r>
        <w:rPr>
          <w:b/>
        </w:rPr>
        <w:t>37.</w:t>
      </w:r>
      <w:r>
        <w:t xml:space="preserve">  MİT Müsteşarlığı tarafından Müsteşar a.İstihbarat Başkanı a.M.C.U.imzalı 26.11.2002 tarihli Genelkurmay İstihbarat Başkanlığı,</w:t>
      </w:r>
    </w:p>
    <w:p w:rsidR="00004D11" w:rsidRDefault="00004D11" w:rsidP="00004D11">
      <w:pPr>
        <w:ind w:firstLine="708"/>
        <w:jc w:val="both"/>
      </w:pPr>
      <w:r>
        <w:t xml:space="preserve">MİT Müsteşarlığı tarafından 21.11.2002 tarihli Müsteşar ad.Müsteşar Yardımcısı C.Ö.imzalı MGK Genel Sekreterliğine talepleri doğrultusunda aşağıda belirtilen belgelerin gönderildiği  tespit edilmiştir. </w:t>
      </w:r>
    </w:p>
    <w:p w:rsidR="00004D11" w:rsidRDefault="00004D11" w:rsidP="00004D11">
      <w:pPr>
        <w:ind w:firstLine="708"/>
        <w:jc w:val="both"/>
      </w:pPr>
      <w:r>
        <w:t>EK:1: İrticai unsurların kontrolü altında bulunan dernek(62 sayfa)</w:t>
      </w:r>
    </w:p>
    <w:p w:rsidR="00004D11" w:rsidRDefault="00004D11" w:rsidP="00004D11">
      <w:pPr>
        <w:ind w:firstLine="708"/>
        <w:jc w:val="both"/>
      </w:pPr>
      <w:r>
        <w:t>EK:2: İrticai unsurların kontrolü altında bulunan vakıflar (18 sayfa)</w:t>
      </w:r>
    </w:p>
    <w:p w:rsidR="00004D11" w:rsidRDefault="00004D11" w:rsidP="00004D11">
      <w:pPr>
        <w:ind w:firstLine="708"/>
        <w:jc w:val="both"/>
      </w:pPr>
      <w:r>
        <w:t>EK:3: İrticai unsurların kontrolü altında bulunan okullar (16 sayfa)</w:t>
      </w:r>
    </w:p>
    <w:p w:rsidR="00004D11" w:rsidRDefault="00004D11" w:rsidP="00004D11">
      <w:pPr>
        <w:ind w:firstLine="708"/>
        <w:jc w:val="both"/>
      </w:pPr>
      <w:r>
        <w:t>EK:4: İrticai unsurların kontrolü altında bulunan dersaneler (15 sayfa)</w:t>
      </w:r>
    </w:p>
    <w:p w:rsidR="00004D11" w:rsidRDefault="00004D11" w:rsidP="00004D11">
      <w:pPr>
        <w:ind w:firstLine="708"/>
        <w:jc w:val="both"/>
      </w:pPr>
      <w:r>
        <w:t>EK:5: İrticai unsurların kontrolü altında bulunan yurtlar (85 sayfa)  (331.Kls. S:191-192)</w:t>
      </w:r>
    </w:p>
    <w:p w:rsidR="00004D11" w:rsidRDefault="00004D11" w:rsidP="00004D11">
      <w:pPr>
        <w:ind w:firstLine="708"/>
        <w:jc w:val="both"/>
      </w:pPr>
    </w:p>
    <w:p w:rsidR="00004D11" w:rsidRDefault="00004D11" w:rsidP="00004D11">
      <w:pPr>
        <w:ind w:firstLine="708"/>
        <w:jc w:val="both"/>
      </w:pPr>
      <w:r>
        <w:rPr>
          <w:b/>
        </w:rPr>
        <w:t xml:space="preserve">38. </w:t>
      </w:r>
      <w:r>
        <w:t>Milli Güvenlik Kurulu Genel Sekreterliği tarafından Gensek.Bşyrdc.Korgeneral Necdet TİMUR imzalı 17 Haziran 1997 tarihli Genel Sekreter Namıyla MİT Müsteşarlığına yazılan İrticanın Devlete Sızması konulu yazılarında;</w:t>
      </w:r>
    </w:p>
    <w:p w:rsidR="00004D11" w:rsidRDefault="00004D11" w:rsidP="00004D11">
      <w:pPr>
        <w:ind w:firstLine="708"/>
        <w:jc w:val="both"/>
      </w:pPr>
      <w:r>
        <w:t>“Yapılacak bir çalışmaya esas olmak üzere, son bir yıl içinde radikal dinci grup ve tarikat mensubu kişilere kamu kurum ve kuruluşlarında görev verilmesinin hangi düzeyde olduğu konusunda;</w:t>
      </w:r>
    </w:p>
    <w:p w:rsidR="00004D11" w:rsidRDefault="00004D11" w:rsidP="00004D11">
      <w:pPr>
        <w:ind w:firstLine="708"/>
        <w:jc w:val="both"/>
      </w:pPr>
      <w:r>
        <w:t xml:space="preserve">Mümkün oldu takdirde isim, kurum ve adet bazında bilgilere ve değerlendirmelere ihtiyaç duyulmaktadır. </w:t>
      </w:r>
    </w:p>
    <w:p w:rsidR="00004D11" w:rsidRDefault="00004D11" w:rsidP="00004D11">
      <w:pPr>
        <w:ind w:firstLine="708"/>
        <w:jc w:val="both"/>
      </w:pPr>
      <w:r>
        <w:t xml:space="preserve">Elde mevcut veya elde edilebilecek bilgilerin MGK Genel Sekreterliği’ne bildirilmesi”nin istendiği tespit edilmiştir. </w:t>
      </w:r>
    </w:p>
    <w:p w:rsidR="00004D11" w:rsidRDefault="00004D11" w:rsidP="00004D11">
      <w:pPr>
        <w:ind w:firstLine="708"/>
        <w:jc w:val="both"/>
      </w:pPr>
      <w:r>
        <w:t>(NOT: 27 Mayıs 1997 tarihli Batı Çalışma Grubu Batı Eylem Planında MGK Genel Sekreterliği, İcra Makamında bulunmaktadır.) (331.Kls. S:142)</w:t>
      </w:r>
    </w:p>
    <w:p w:rsidR="00004D11" w:rsidRDefault="00004D11" w:rsidP="00004D11">
      <w:pPr>
        <w:ind w:firstLine="708"/>
        <w:jc w:val="both"/>
      </w:pPr>
    </w:p>
    <w:p w:rsidR="00004D11" w:rsidRDefault="00004D11" w:rsidP="00004D11">
      <w:pPr>
        <w:ind w:firstLine="708"/>
        <w:jc w:val="both"/>
      </w:pPr>
      <w:r>
        <w:rPr>
          <w:b/>
        </w:rPr>
        <w:t>39.</w:t>
      </w:r>
      <w:r>
        <w:t xml:space="preserve">  Dışişleri Bakanlığı İstihbarat ve Araştırma Genel Müdürlüğü tarafından 15 Eylül 1997 tarihli Müsteşar Vekili Büyükelçi Korkmaz HAKTARIN imzalı EKİ’nde 34 sayfa belge (dosya) bulunan MİT Müsteşarlığına yazılan İrtica faaliyetleri konulu yazılarında;</w:t>
      </w:r>
    </w:p>
    <w:p w:rsidR="00004D11" w:rsidRDefault="00004D11" w:rsidP="00004D11">
      <w:pPr>
        <w:ind w:firstLine="708"/>
        <w:jc w:val="both"/>
      </w:pPr>
      <w:r>
        <w:t>“Yurtdışındaki irticai faaliyetler konusunda, Bakanlığımızca hazırlanan bir dosya ilişikte sunulmaktadır.</w:t>
      </w:r>
    </w:p>
    <w:p w:rsidR="00004D11" w:rsidRDefault="00004D11" w:rsidP="00004D11">
      <w:pPr>
        <w:ind w:firstLine="708"/>
        <w:jc w:val="both"/>
      </w:pPr>
      <w:r>
        <w:t>İrticai faaliyetlerin ve ve dış boyutu konusunda, müsteşarlıklarınca da Bakanlığımız ilgili birimlerinin bilgilendirilmesinin yararlı olacağı düşünülmektedir. Bu husus Müşteşarlıklarınca da paylaşıldığı takdirde müştereken tespit edilecek bir tarihte, Bakanlığımızda veya Teşkilatlarında bir brifing verilmesinin sağlanmasının” istendiği tespit edilmiştir.  (331.Kls. S:186)</w:t>
      </w:r>
    </w:p>
    <w:p w:rsidR="00004D11" w:rsidRDefault="00004D11" w:rsidP="00004D11">
      <w:pPr>
        <w:ind w:firstLine="708"/>
        <w:jc w:val="both"/>
      </w:pPr>
      <w:r>
        <w:t xml:space="preserve">. </w:t>
      </w:r>
    </w:p>
    <w:p w:rsidR="00004D11" w:rsidRDefault="00004D11" w:rsidP="00004D11">
      <w:pPr>
        <w:ind w:firstLine="708"/>
        <w:jc w:val="both"/>
      </w:pPr>
      <w:r>
        <w:rPr>
          <w:b/>
        </w:rPr>
        <w:t>40.</w:t>
      </w:r>
      <w:r>
        <w:t xml:space="preserve"> Milli Güvenlik Kurulu Genel Sekreterliği tarafından BTAD Başkanı ve Gen.Sek.Yrdc.Bilgi BÜYÜKÜNAL imzalı 18 Şubat 1998 tarihli Genel Sekreter Namına Milli İstihbarat Teşkilatı Müsteşarlığına ve dağıtım olarak Emniyet Genel Müdürlüğüne yazılan Bilgi ihtiyacı konulu yazılarında;</w:t>
      </w:r>
    </w:p>
    <w:p w:rsidR="00004D11" w:rsidRDefault="00004D11" w:rsidP="00004D11">
      <w:pPr>
        <w:ind w:firstLine="708"/>
        <w:jc w:val="both"/>
      </w:pPr>
      <w:r>
        <w:t>Türkiye genelinde Milli Gençlik Vakfı (MGV)’na ait kuruluşların, “Bulundukları iller, öğrenci yurt ve pansiyonların dağılımı ile bu yurt ve pansiyonlardan kalan öğrenci sayısı” hakkında bilgiye ihtiyaç duyulmuştur. Gerekli bilginin sağlanmasının istendiği tespit edilmiştir. (331.Kls. S:181)</w:t>
      </w:r>
    </w:p>
    <w:p w:rsidR="00004D11" w:rsidRDefault="00004D11" w:rsidP="00004D11">
      <w:pPr>
        <w:ind w:firstLine="708"/>
        <w:jc w:val="both"/>
      </w:pPr>
    </w:p>
    <w:p w:rsidR="00004D11" w:rsidRDefault="00004D11" w:rsidP="00004D11">
      <w:pPr>
        <w:ind w:firstLine="708"/>
        <w:jc w:val="both"/>
      </w:pPr>
      <w:r>
        <w:rPr>
          <w:b/>
        </w:rPr>
        <w:t>41</w:t>
      </w:r>
      <w:r>
        <w:t>. İçişleri Bakanlığı Jandarma Genel Komutanlığı tarafından Harekat Başkanı Tümgeneral Osman ÖZBEK imzalı 25 Mayıs 2001 tarihli Jandarma Genel Komutanı Namına Milli İstihbarat Teşkilatı Başkanlığına yazılan İrticai terör örgütleri, Radikal Dini Gruplar ve Tarikat Liderlerinin Fotoğrafları konulu yazılarında;</w:t>
      </w:r>
    </w:p>
    <w:p w:rsidR="00004D11" w:rsidRDefault="00004D11" w:rsidP="00004D11">
      <w:pPr>
        <w:ind w:firstLine="708"/>
        <w:jc w:val="both"/>
      </w:pPr>
      <w:r>
        <w:t>1. Yapılacak bir çalışmaya esas olmak üzere; ülkemizde faaliyet gösteren irticai terör örgütleri, radikal dini gruplar ve tarikatların liderlerinin (56 kişi içerisinde gazeteciler ve başka kişilerin de bulunduğu) fotoğraflarına ihtiyaç duyulmaktadır.</w:t>
      </w:r>
    </w:p>
    <w:p w:rsidR="00004D11" w:rsidRDefault="00004D11" w:rsidP="00004D11">
      <w:pPr>
        <w:ind w:firstLine="708"/>
        <w:jc w:val="both"/>
      </w:pPr>
      <w:r>
        <w:lastRenderedPageBreak/>
        <w:t>2. Ek listede belirtilen şahısların fotoğraflarından kayıtlarınızda mevcut ise gönderilmesinin istendiği tespit edilmiştir. (331.Kls. S:182-183)</w:t>
      </w:r>
    </w:p>
    <w:p w:rsidR="00004D11" w:rsidRDefault="00004D11" w:rsidP="00004D11">
      <w:pPr>
        <w:ind w:firstLine="708"/>
        <w:jc w:val="both"/>
      </w:pPr>
    </w:p>
    <w:p w:rsidR="00004D11" w:rsidRDefault="00004D11" w:rsidP="00004D11">
      <w:pPr>
        <w:ind w:firstLine="708"/>
        <w:jc w:val="both"/>
      </w:pPr>
      <w:r>
        <w:rPr>
          <w:b/>
        </w:rPr>
        <w:t>42.</w:t>
      </w:r>
      <w:r>
        <w:t xml:space="preserve">  MİT Müsteşarlığı tarafından Müsteşar a.İstihbarat Başkanı M.C.U. imzalı 30.05.2001 tarihli Jandarma Genel Komutanlığı Harekat Başkanlığına (ilgi Jandarma Genel Komutanlığının 25.05.2001 gün ve 3592-41-01/Asyş.D.Ter.Oly.Ş.(185360) sayılı) yazılan bilgi talebi konulu yazılarında,</w:t>
      </w:r>
    </w:p>
    <w:p w:rsidR="00004D11" w:rsidRDefault="00004D11" w:rsidP="00004D11">
      <w:pPr>
        <w:ind w:firstLine="708"/>
        <w:jc w:val="both"/>
      </w:pPr>
      <w:r>
        <w:t>İlgi yazı ile talep edilen fotoğraflarla ilgili olarak hazırlanan 3 sayfadan oluşan çalışmanın gönderildiği tespit edilmiştir. (331.Kls. S:193-196)</w:t>
      </w:r>
    </w:p>
    <w:p w:rsidR="00004D11" w:rsidRDefault="00004D11" w:rsidP="00004D11">
      <w:pPr>
        <w:ind w:firstLine="708"/>
        <w:jc w:val="both"/>
      </w:pPr>
    </w:p>
    <w:p w:rsidR="00004D11" w:rsidRDefault="00004D11" w:rsidP="00004D11">
      <w:pPr>
        <w:ind w:firstLine="708"/>
        <w:jc w:val="both"/>
      </w:pPr>
      <w:r>
        <w:rPr>
          <w:b/>
        </w:rPr>
        <w:t>43</w:t>
      </w:r>
      <w:r>
        <w:t>. Milli Güvenlik Kurulu Genel Sekreterliği tarafından BTAD Başkanı ve Gensek. Yardımcısı V. Dz.Kur.Kd.Alb.Abdullah ARMAĞAN imzalı 21 Eylül 2001 tarihli Genel Sekreter Namıyla MİT Müsteşarlığına ve dağıtım gereği olarak İçişleri Bakanlığına, Milli Eğitim Bakanlığına, J.Gn.K.lığına, Diyanet İşleri Başkanlığına, Emn.Gn.Md.lüğüne yazılan bilgi talebi konulu yazılarında;</w:t>
      </w:r>
    </w:p>
    <w:p w:rsidR="00004D11" w:rsidRDefault="00004D11" w:rsidP="00004D11">
      <w:pPr>
        <w:ind w:firstLine="708"/>
        <w:jc w:val="both"/>
      </w:pPr>
      <w:r>
        <w:t xml:space="preserve">“1. Yapılacak bir çalışmada istifade etmek maksadıyla, 1996-2001 (dahil) döneminde yasadışı olarak irticai unsurlar tarafından düzenlendiği tespit edilen, Kur’an Kursları hakkında, iller ve yıllar bazında, aşağıda yazılı olan bilgilere ihtiyaç duyulmaktadır. </w:t>
      </w:r>
    </w:p>
    <w:p w:rsidR="00004D11" w:rsidRDefault="00004D11" w:rsidP="00004D11">
      <w:pPr>
        <w:ind w:firstLine="708"/>
        <w:jc w:val="both"/>
      </w:pPr>
      <w:r>
        <w:t xml:space="preserve">a. Kaç kişinin eğitim gördüğü, </w:t>
      </w:r>
    </w:p>
    <w:p w:rsidR="00004D11" w:rsidRDefault="00004D11" w:rsidP="00004D11">
      <w:pPr>
        <w:ind w:firstLine="708"/>
        <w:jc w:val="both"/>
      </w:pPr>
      <w:r>
        <w:t xml:space="preserve">b. Hangi irticai unsur tarafından düzenlendiği, </w:t>
      </w:r>
    </w:p>
    <w:p w:rsidR="00004D11" w:rsidRDefault="00004D11" w:rsidP="00004D11">
      <w:pPr>
        <w:ind w:firstLine="708"/>
        <w:jc w:val="both"/>
      </w:pPr>
      <w:r>
        <w:t>2. Söz konusu bilgilerin 19 Kasım 2001 tarihine kadar temini”nin istendiği tespit edilmiştir. (331.Kls. S:55)</w:t>
      </w:r>
    </w:p>
    <w:p w:rsidR="00004D11" w:rsidRDefault="00004D11" w:rsidP="00004D11">
      <w:pPr>
        <w:ind w:firstLine="708"/>
        <w:jc w:val="both"/>
      </w:pPr>
    </w:p>
    <w:p w:rsidR="00004D11" w:rsidRDefault="00004D11" w:rsidP="00004D11">
      <w:pPr>
        <w:ind w:firstLine="708"/>
        <w:jc w:val="both"/>
      </w:pPr>
    </w:p>
    <w:p w:rsidR="00004D11" w:rsidRDefault="00004D11" w:rsidP="00004D11">
      <w:pPr>
        <w:ind w:firstLine="708"/>
        <w:jc w:val="both"/>
      </w:pPr>
    </w:p>
    <w:p w:rsidR="00004D11" w:rsidRDefault="00004D11" w:rsidP="00004D11">
      <w:pPr>
        <w:ind w:firstLine="708"/>
        <w:jc w:val="both"/>
      </w:pPr>
      <w:r>
        <w:rPr>
          <w:b/>
        </w:rPr>
        <w:t>44.</w:t>
      </w:r>
      <w:r>
        <w:t xml:space="preserve"> Milli Güvenlik Kurulu Genel Sekreterliği tarafından BTAD Başkanı ve Gensek. Yardımcısı V. Dz.Kur.Kd.Alb.Abdullah ARMAĞAN imzalı 21 Eylül 2001 tarihli Genel Sekreter Namıyla MİT Müsteşarlığına ve dağıtım gereği olarak İçişleri Bakanlığına, J.Gn.K.lığına, Emn.Gn.Md.lüğüne yazılan bilgi talebi konulu yazılarında;</w:t>
      </w:r>
    </w:p>
    <w:p w:rsidR="00004D11" w:rsidRDefault="00004D11" w:rsidP="00004D11">
      <w:pPr>
        <w:ind w:firstLine="708"/>
        <w:jc w:val="both"/>
      </w:pPr>
      <w:r>
        <w:t xml:space="preserve">“1. Yapılacak bir çalışmada istifade etmek maksadıyla, ülke genelinde ve/veya mahallinde irticai nitelikli yayın yapan basın ve medya ile ilgili 1996 yılı ile 2001 yılı arasındaki dönemi kapsayan, iller ve yıllar bazında aşağıda yazılı olan bilgilere ihtiyaç duyulmaktadır. </w:t>
      </w:r>
    </w:p>
    <w:p w:rsidR="00004D11" w:rsidRDefault="00004D11" w:rsidP="00004D11">
      <w:pPr>
        <w:ind w:firstLine="708"/>
        <w:jc w:val="both"/>
      </w:pPr>
      <w:r>
        <w:t xml:space="preserve">a. Adı, </w:t>
      </w:r>
    </w:p>
    <w:p w:rsidR="00004D11" w:rsidRDefault="00004D11" w:rsidP="00004D11">
      <w:pPr>
        <w:ind w:firstLine="708"/>
        <w:jc w:val="both"/>
      </w:pPr>
      <w:r>
        <w:t xml:space="preserve">b. Yayın türü (gazete, dergi, TV, Radyo), </w:t>
      </w:r>
    </w:p>
    <w:p w:rsidR="00004D11" w:rsidRDefault="00004D11" w:rsidP="00004D11">
      <w:pPr>
        <w:ind w:firstLine="708"/>
        <w:jc w:val="both"/>
      </w:pPr>
      <w:r>
        <w:t>c. Yayın Periyodu (günlük, haftalık, aylık)</w:t>
      </w:r>
    </w:p>
    <w:p w:rsidR="00004D11" w:rsidRDefault="00004D11" w:rsidP="00004D11">
      <w:pPr>
        <w:ind w:firstLine="708"/>
        <w:jc w:val="both"/>
      </w:pPr>
      <w:r>
        <w:t xml:space="preserve">d. Yayın yeri, </w:t>
      </w:r>
    </w:p>
    <w:p w:rsidR="00004D11" w:rsidRDefault="00004D11" w:rsidP="00004D11">
      <w:pPr>
        <w:ind w:firstLine="708"/>
        <w:jc w:val="both"/>
      </w:pPr>
      <w:r>
        <w:t xml:space="preserve">e. Yıllık ortalama baskı tirajı, </w:t>
      </w:r>
    </w:p>
    <w:p w:rsidR="00004D11" w:rsidRDefault="00004D11" w:rsidP="00004D11">
      <w:pPr>
        <w:ind w:firstLine="708"/>
        <w:jc w:val="both"/>
      </w:pPr>
      <w:r>
        <w:lastRenderedPageBreak/>
        <w:t xml:space="preserve">f. TV ve radyonun izlenme reytingi, </w:t>
      </w:r>
    </w:p>
    <w:p w:rsidR="00004D11" w:rsidRDefault="00004D11" w:rsidP="00004D11">
      <w:pPr>
        <w:ind w:firstLine="708"/>
        <w:jc w:val="both"/>
      </w:pPr>
      <w:r>
        <w:t xml:space="preserve">g. Halen yayınlanıp yayınlanmadığı, </w:t>
      </w:r>
    </w:p>
    <w:p w:rsidR="00004D11" w:rsidRDefault="00004D11" w:rsidP="00004D11">
      <w:pPr>
        <w:ind w:firstLine="708"/>
        <w:jc w:val="both"/>
      </w:pPr>
      <w:r>
        <w:t xml:space="preserve">l. Hangi irticai unsur ile iltisaklı olduğu, </w:t>
      </w:r>
    </w:p>
    <w:p w:rsidR="00004D11" w:rsidRDefault="00004D11" w:rsidP="00004D11">
      <w:pPr>
        <w:ind w:firstLine="708"/>
        <w:jc w:val="both"/>
      </w:pPr>
      <w:r>
        <w:t>2. Söz konusu bilgilerin 19 Kasım 2001 tarihine kadar temini”nin istendiği tespit edilmiştir. (331.Kls. S:53)</w:t>
      </w:r>
    </w:p>
    <w:p w:rsidR="00004D11" w:rsidRDefault="00004D11" w:rsidP="00004D11">
      <w:pPr>
        <w:ind w:firstLine="708"/>
        <w:jc w:val="both"/>
      </w:pPr>
    </w:p>
    <w:p w:rsidR="00004D11" w:rsidRDefault="00004D11" w:rsidP="00004D11">
      <w:pPr>
        <w:ind w:firstLine="708"/>
        <w:jc w:val="both"/>
      </w:pPr>
      <w:r>
        <w:rPr>
          <w:b/>
        </w:rPr>
        <w:t>45</w:t>
      </w:r>
      <w:r>
        <w:t>. Milli Güvenlik Kurulu Genel Sekreterliği tarafından BTAD Başkanı ve Gensek. Yardımcısı V. Dz.Kur.Kd.Alb. Abdullah ARMAĞAN imzalı 28 Eylül 2001 tarihli Genel Sekreter Namına Milli İstihbarat Teşkilatı Müsteşarlığına, Dağıtım, Gereği, İçişleri Bakanlığına, Emniyet Genel Müdürlüğüne yazılan bilgi talebi konulu yazılarında;</w:t>
      </w:r>
    </w:p>
    <w:p w:rsidR="00004D11" w:rsidRDefault="00004D11" w:rsidP="00004D11">
      <w:pPr>
        <w:ind w:firstLine="708"/>
        <w:jc w:val="both"/>
      </w:pPr>
      <w:r>
        <w:t>“1. Yapılmakta olan bir çalışmada kullanılmak üzere, Nurcu unsurların (Gülen Grubu, Kutlular Grubu, Yeni Nesil Grubu) yönettiği/yönlendirdiği her seviyedeki kurs, dershane, okullar, dernek ve vakıflar hakkında aşağıdaki bilgilere ihtiyaç duyulmaktadır.</w:t>
      </w:r>
    </w:p>
    <w:p w:rsidR="00004D11" w:rsidRDefault="00004D11" w:rsidP="00004D11">
      <w:pPr>
        <w:ind w:firstLine="708"/>
        <w:jc w:val="both"/>
      </w:pPr>
      <w:r>
        <w:t>a. Adı,</w:t>
      </w:r>
    </w:p>
    <w:p w:rsidR="00004D11" w:rsidRDefault="00004D11" w:rsidP="00004D11">
      <w:pPr>
        <w:ind w:firstLine="708"/>
        <w:jc w:val="both"/>
      </w:pPr>
      <w:r>
        <w:t>b.Faaliyet Türü,</w:t>
      </w:r>
    </w:p>
    <w:p w:rsidR="00004D11" w:rsidRDefault="00004D11" w:rsidP="00004D11">
      <w:pPr>
        <w:ind w:firstLine="708"/>
        <w:jc w:val="both"/>
      </w:pPr>
      <w:r>
        <w:t>c.Çalışanların/üyelerin sayısı,</w:t>
      </w:r>
    </w:p>
    <w:p w:rsidR="00004D11" w:rsidRDefault="00004D11" w:rsidP="00004D11">
      <w:pPr>
        <w:ind w:firstLine="708"/>
        <w:jc w:val="both"/>
      </w:pPr>
      <w:r>
        <w:t>d.Kursiyer ve/veya öğrenci sayısı,</w:t>
      </w:r>
    </w:p>
    <w:p w:rsidR="00004D11" w:rsidRDefault="00004D11" w:rsidP="00004D11">
      <w:pPr>
        <w:ind w:firstLine="708"/>
        <w:jc w:val="both"/>
      </w:pPr>
      <w:r>
        <w:t>e.Hangi gruba ait olduğu,</w:t>
      </w:r>
    </w:p>
    <w:p w:rsidR="00004D11" w:rsidRDefault="00004D11" w:rsidP="00004D11">
      <w:pPr>
        <w:ind w:firstLine="708"/>
        <w:jc w:val="both"/>
      </w:pPr>
      <w:r>
        <w:t>f.İrticai faaliyetten dolayı haklarında herhangi bir yasal/idari işlem yapılıp yapılmadığı,</w:t>
      </w:r>
    </w:p>
    <w:p w:rsidR="00004D11" w:rsidRDefault="00004D11" w:rsidP="00004D11">
      <w:pPr>
        <w:ind w:firstLine="708"/>
        <w:jc w:val="both"/>
      </w:pPr>
      <w:r>
        <w:t>g.Halen faaliyette olup olmadığı,</w:t>
      </w:r>
    </w:p>
    <w:p w:rsidR="00004D11" w:rsidRDefault="00004D11" w:rsidP="00004D11">
      <w:pPr>
        <w:ind w:firstLine="708"/>
        <w:jc w:val="both"/>
      </w:pPr>
      <w:r>
        <w:t>2. Yukarıda açıklanan bilgilerin 1996-2001 yılları itibariyle ve iller bazında düzenlenerek gönderilmesinin” istenildiği tespit edilmiştir. (331.Kls. S:180)</w:t>
      </w:r>
    </w:p>
    <w:p w:rsidR="00004D11" w:rsidRDefault="00004D11" w:rsidP="00004D11">
      <w:pPr>
        <w:ind w:firstLine="708"/>
        <w:jc w:val="both"/>
      </w:pPr>
    </w:p>
    <w:p w:rsidR="00004D11" w:rsidRDefault="00004D11" w:rsidP="00004D11">
      <w:pPr>
        <w:ind w:firstLine="708"/>
        <w:jc w:val="both"/>
      </w:pPr>
      <w:r>
        <w:rPr>
          <w:b/>
        </w:rPr>
        <w:t>46.</w:t>
      </w:r>
      <w:r>
        <w:t xml:space="preserve">  Milli Güvenlik Kurumu Genel Sekreterliği tarafından BTAD Başkanı ve Gensek. Yardımcısı Emin ERSAN imzalı 26 Kasım 2001 tarihli Genel Sekreter Namına MİT Müsteşarlığına ve dağıtım gereği olarak Emniyet Genel Müdürlüğüne yazılan bilgi talebi konulu yazılarında, </w:t>
      </w:r>
    </w:p>
    <w:p w:rsidR="00004D11" w:rsidRDefault="00004D11" w:rsidP="00004D11">
      <w:pPr>
        <w:ind w:firstLine="708"/>
        <w:jc w:val="both"/>
      </w:pPr>
      <w:r>
        <w:t>Yapılacak bir çalışmada istifade etmek maksadıyla, Kadirilik Tarikatı ile ilgili elde mevcut bilgilerin temininin istendiği tespit edilmiştir. (331.Kls. S:185)</w:t>
      </w:r>
    </w:p>
    <w:p w:rsidR="00004D11" w:rsidRDefault="00004D11" w:rsidP="00004D11">
      <w:pPr>
        <w:ind w:firstLine="708"/>
        <w:jc w:val="both"/>
      </w:pPr>
    </w:p>
    <w:p w:rsidR="00004D11" w:rsidRDefault="00004D11" w:rsidP="00004D11">
      <w:pPr>
        <w:ind w:firstLine="708"/>
        <w:jc w:val="both"/>
      </w:pPr>
      <w:r>
        <w:rPr>
          <w:b/>
        </w:rPr>
        <w:t>47</w:t>
      </w:r>
      <w:r>
        <w:t>. Milli Güvenlik Kurulu Genel Sekreterliği tarafından BTAD Başkanı ve Gensek. Yardımcısı Emin ERSAN imzalı 01 Şubat 2002 tarihli Genel Sekreter Namıyla MİT Müsteşarlığına ve dağıtım gereği olarak Genelkurmay Başkanlığına ve Emn.Gn.Md.lüğüne yazılan bilgi talebi konulu yazılarında;</w:t>
      </w:r>
    </w:p>
    <w:p w:rsidR="00004D11" w:rsidRDefault="00004D11" w:rsidP="00004D11">
      <w:pPr>
        <w:ind w:firstLine="708"/>
        <w:jc w:val="both"/>
      </w:pPr>
      <w:r>
        <w:t xml:space="preserve">“1. Yapılacak bir çalışmada istifade etmek maksadıyla, aşağıdaki bilgilere ihtiyaç duyulmaktadır. </w:t>
      </w:r>
    </w:p>
    <w:p w:rsidR="00004D11" w:rsidRDefault="00004D11" w:rsidP="00004D11">
      <w:pPr>
        <w:ind w:firstLine="708"/>
        <w:jc w:val="both"/>
      </w:pPr>
      <w:r>
        <w:t xml:space="preserve">a. İrticanın eğitim alanındaki faaliyetleri, </w:t>
      </w:r>
    </w:p>
    <w:p w:rsidR="00004D11" w:rsidRDefault="00004D11" w:rsidP="00004D11">
      <w:pPr>
        <w:ind w:firstLine="708"/>
        <w:jc w:val="both"/>
      </w:pPr>
      <w:r>
        <w:lastRenderedPageBreak/>
        <w:tab/>
        <w:t xml:space="preserve">(1) Okullarda faaliyetler, </w:t>
      </w:r>
    </w:p>
    <w:p w:rsidR="00004D11" w:rsidRDefault="00004D11" w:rsidP="00004D11">
      <w:pPr>
        <w:ind w:firstLine="708"/>
        <w:jc w:val="both"/>
      </w:pPr>
      <w:r>
        <w:tab/>
      </w:r>
      <w:r>
        <w:tab/>
        <w:t xml:space="preserve">(a) Sekiz yıllık eğitim, </w:t>
      </w:r>
    </w:p>
    <w:p w:rsidR="00004D11" w:rsidRDefault="00004D11" w:rsidP="00004D11">
      <w:pPr>
        <w:ind w:firstLine="708"/>
        <w:jc w:val="both"/>
      </w:pPr>
      <w:r>
        <w:tab/>
      </w:r>
      <w:r>
        <w:tab/>
        <w:t xml:space="preserve">(b) İmam-Hatip liseleri, </w:t>
      </w:r>
    </w:p>
    <w:p w:rsidR="00004D11" w:rsidRDefault="00004D11" w:rsidP="00004D11">
      <w:pPr>
        <w:ind w:firstLine="708"/>
        <w:jc w:val="both"/>
      </w:pPr>
      <w:r>
        <w:tab/>
      </w:r>
      <w:r>
        <w:tab/>
        <w:t xml:space="preserve">(c) Özel Okullar, </w:t>
      </w:r>
    </w:p>
    <w:p w:rsidR="00004D11" w:rsidRDefault="00004D11" w:rsidP="00004D11">
      <w:pPr>
        <w:ind w:firstLine="708"/>
        <w:jc w:val="both"/>
      </w:pPr>
      <w:r>
        <w:tab/>
      </w:r>
      <w:r>
        <w:tab/>
        <w:t xml:space="preserve">(d) Yüksek Öğretim Kurumları, </w:t>
      </w:r>
    </w:p>
    <w:p w:rsidR="00004D11" w:rsidRDefault="00004D11" w:rsidP="00004D11">
      <w:pPr>
        <w:ind w:firstLine="708"/>
        <w:jc w:val="both"/>
      </w:pPr>
      <w:r>
        <w:tab/>
        <w:t xml:space="preserve">(2) Öğrenci yurtlarındaki faaliyetler, </w:t>
      </w:r>
    </w:p>
    <w:p w:rsidR="00004D11" w:rsidRDefault="00004D11" w:rsidP="00004D11">
      <w:pPr>
        <w:ind w:firstLine="708"/>
        <w:jc w:val="both"/>
      </w:pPr>
      <w:r>
        <w:tab/>
        <w:t xml:space="preserve">(3) Dershanelerdeki faaliyetler, </w:t>
      </w:r>
    </w:p>
    <w:p w:rsidR="00004D11" w:rsidRDefault="00004D11" w:rsidP="00004D11">
      <w:pPr>
        <w:ind w:firstLine="708"/>
        <w:jc w:val="both"/>
      </w:pPr>
      <w:r>
        <w:tab/>
        <w:t xml:space="preserve">(4) Kur’an Kurslarındaki yürütülen faaliyetler, </w:t>
      </w:r>
    </w:p>
    <w:p w:rsidR="00004D11" w:rsidRDefault="00004D11" w:rsidP="00004D11">
      <w:pPr>
        <w:ind w:firstLine="708"/>
        <w:jc w:val="both"/>
      </w:pPr>
      <w:r>
        <w:tab/>
        <w:t xml:space="preserve">(5) İrticanın eğitim alanındaki faaliyetlerinin kontrol, denetim ve etkilerinin asgari seviyeye indirilmesi amacıyla alınan ve/veya alınması öngörülen tedbirler, </w:t>
      </w:r>
    </w:p>
    <w:p w:rsidR="00004D11" w:rsidRDefault="00004D11" w:rsidP="00004D11">
      <w:pPr>
        <w:ind w:firstLine="708"/>
        <w:jc w:val="both"/>
      </w:pPr>
      <w:r>
        <w:tab/>
        <w:t xml:space="preserve">(6) Değerlendirme, </w:t>
      </w:r>
    </w:p>
    <w:p w:rsidR="00004D11" w:rsidRDefault="00004D11" w:rsidP="00004D11">
      <w:pPr>
        <w:ind w:firstLine="708"/>
        <w:jc w:val="both"/>
      </w:pPr>
      <w:r>
        <w:t xml:space="preserve">b. İrticanın kadrolaşma faaliyetleri, </w:t>
      </w:r>
    </w:p>
    <w:p w:rsidR="00004D11" w:rsidRDefault="00004D11" w:rsidP="00004D11">
      <w:pPr>
        <w:ind w:firstLine="708"/>
        <w:jc w:val="both"/>
      </w:pPr>
      <w:r>
        <w:tab/>
        <w:t>(1) İrticanın kadrolaşma faaliyetlerine ilişkin kriterler,</w:t>
      </w:r>
    </w:p>
    <w:p w:rsidR="00004D11" w:rsidRDefault="00004D11" w:rsidP="00004D11">
      <w:pPr>
        <w:ind w:firstLine="708"/>
        <w:jc w:val="both"/>
      </w:pPr>
      <w:r>
        <w:tab/>
      </w:r>
      <w:r>
        <w:tab/>
        <w:t xml:space="preserve">(a) Kamu kesiminde, </w:t>
      </w:r>
    </w:p>
    <w:p w:rsidR="00004D11" w:rsidRDefault="00004D11" w:rsidP="00004D11">
      <w:pPr>
        <w:ind w:firstLine="708"/>
        <w:jc w:val="both"/>
      </w:pPr>
      <w:r>
        <w:tab/>
      </w:r>
      <w:r>
        <w:tab/>
        <w:t xml:space="preserve">(b) Özel kesimde, </w:t>
      </w:r>
    </w:p>
    <w:p w:rsidR="00004D11" w:rsidRDefault="00004D11" w:rsidP="00004D11">
      <w:pPr>
        <w:ind w:firstLine="708"/>
        <w:jc w:val="both"/>
      </w:pPr>
      <w:r>
        <w:tab/>
        <w:t xml:space="preserve">(2) Kadrolaşmanın önlenmesi konusunda alınması öngörülen yasal tedbirler, </w:t>
      </w:r>
    </w:p>
    <w:p w:rsidR="00004D11" w:rsidRDefault="00004D11" w:rsidP="00004D11">
      <w:pPr>
        <w:ind w:firstLine="708"/>
        <w:jc w:val="both"/>
      </w:pPr>
      <w:r>
        <w:tab/>
        <w:t xml:space="preserve">(3) Uygulama ve denetim sistemi nasıl olmalıdır, </w:t>
      </w:r>
    </w:p>
    <w:p w:rsidR="00004D11" w:rsidRDefault="00004D11" w:rsidP="00004D11">
      <w:pPr>
        <w:ind w:firstLine="708"/>
        <w:jc w:val="both"/>
      </w:pPr>
      <w:r>
        <w:tab/>
        <w:t xml:space="preserve">(4) Değerlendirme, </w:t>
      </w:r>
    </w:p>
    <w:p w:rsidR="00004D11" w:rsidRDefault="00004D11" w:rsidP="00004D11">
      <w:pPr>
        <w:ind w:firstLine="708"/>
        <w:jc w:val="both"/>
      </w:pPr>
      <w:r>
        <w:t xml:space="preserve">c. Yurt dışındaki hali hazır irticai faaliyetler, </w:t>
      </w:r>
    </w:p>
    <w:p w:rsidR="00004D11" w:rsidRDefault="00004D11" w:rsidP="00004D11">
      <w:pPr>
        <w:ind w:left="708" w:firstLine="708"/>
        <w:jc w:val="both"/>
      </w:pPr>
      <w:r>
        <w:t xml:space="preserve">(1) Avrupa ve ABD’deki radikal İslamcı örgütler ve faaliyetleri, </w:t>
      </w:r>
    </w:p>
    <w:p w:rsidR="00004D11" w:rsidRDefault="00004D11" w:rsidP="00004D11">
      <w:pPr>
        <w:ind w:firstLine="708"/>
        <w:jc w:val="both"/>
      </w:pPr>
      <w:r>
        <w:tab/>
        <w:t xml:space="preserve">(2) Asya, Afrika ve Körfez ülkelerindeki radikal İslamcı örgütler ve faaliyetleri, </w:t>
      </w:r>
    </w:p>
    <w:p w:rsidR="00004D11" w:rsidRDefault="00004D11" w:rsidP="00004D11">
      <w:pPr>
        <w:ind w:firstLine="708"/>
        <w:jc w:val="both"/>
      </w:pPr>
      <w:r>
        <w:tab/>
        <w:t xml:space="preserve">(3) Değerlendirme, </w:t>
      </w:r>
    </w:p>
    <w:p w:rsidR="00004D11" w:rsidRDefault="00004D11" w:rsidP="00004D11">
      <w:pPr>
        <w:ind w:firstLine="708"/>
        <w:jc w:val="both"/>
      </w:pPr>
      <w:r>
        <w:t>2. Söz konusu bilgilerin 19 Kasım 2001 tarihine kadar temini”nin istendiği tespit edilmiştir. (331.Kls. S:54)</w:t>
      </w:r>
    </w:p>
    <w:p w:rsidR="00004D11" w:rsidRDefault="00004D11" w:rsidP="00004D11">
      <w:pPr>
        <w:ind w:firstLine="708"/>
        <w:jc w:val="both"/>
      </w:pPr>
    </w:p>
    <w:p w:rsidR="00004D11" w:rsidRDefault="00004D11" w:rsidP="00004D11">
      <w:pPr>
        <w:ind w:firstLine="708"/>
        <w:jc w:val="both"/>
      </w:pPr>
      <w:r>
        <w:rPr>
          <w:b/>
        </w:rPr>
        <w:t>48</w:t>
      </w:r>
      <w:r>
        <w:t>. Milli Güvenlik Kurulu Genel Sekreterliği tarafından MGK Gensek. Başyardımcısı İlker BAŞBUĞ imzalı 08 Nisan 2002 tarihli Genel Sekreter Namıyla MİT Müsteşarlığına ve dağıtım gereği olarak Genelkurmay Başkanlığına ve RTÜK Başkanlığına yazılan ideolojik amaçlı yayın yapan özel radyo ve televizyonlar konulu yazıları ekinde derlenen bilgilerde;</w:t>
      </w:r>
    </w:p>
    <w:p w:rsidR="00004D11" w:rsidRDefault="00004D11" w:rsidP="00004D11">
      <w:pPr>
        <w:ind w:firstLine="708"/>
        <w:jc w:val="both"/>
      </w:pPr>
      <w:r>
        <w:t xml:space="preserve">Bölücü, yıkıcı ve irticai faaliyette bulunan radyo ve televizyonlar hakkında hazırlanan Andıç’ın 15 Ocak 2002 tarihinde arz edildiği, yayın yapan kuruluşların aşırı sol kesim, aşırı sağ kesim, radikal İslamcı kesim, bölücü kesim şeklinde sınıflandırıldığı, değerlendirme bölümünde Milli Görüş ağırlıklı yayınların çok </w:t>
      </w:r>
      <w:r>
        <w:lastRenderedPageBreak/>
        <w:t>fazla, Haydar BAŞ grubunun ise düşünülenin üzerinde yayın gücüne sahip olduğunun dikkat çektiği, cezalara rağmen yayınlarını sürdürdükleri, radyo ve televizyonların kamuoyunu etkileme ve bilgilendirme gücünün, bölücü ve yıkıcı mihraklar tarafından ciddi bir biçimde kullanıldığı belirtilerek ekinde 7 adet illere göre özel radyo ve televizyonlara göre tabloların bulunduğu belirtilmiştir.  (331.Kls. S:135-136)</w:t>
      </w:r>
    </w:p>
    <w:p w:rsidR="00004D11" w:rsidRDefault="00004D11" w:rsidP="00004D11">
      <w:pPr>
        <w:ind w:firstLine="708"/>
        <w:jc w:val="both"/>
      </w:pPr>
    </w:p>
    <w:p w:rsidR="00004D11" w:rsidRDefault="00004D11" w:rsidP="00004D11">
      <w:pPr>
        <w:ind w:firstLine="708"/>
        <w:jc w:val="both"/>
      </w:pPr>
      <w:r>
        <w:rPr>
          <w:b/>
        </w:rPr>
        <w:t>49</w:t>
      </w:r>
      <w:r>
        <w:t>. Genelkurmay Başkanlığı tarafından İKK ve Güv.D.Başkanı Tümgeneral A.İhsan GÜRCİHAN imzalı 10 EKİM 2002 tarihli Genelkurmay Başkanı Namına MİT Müsteşarlığına yazılan Süleymancılar hk. konulu yazılarında;</w:t>
      </w:r>
    </w:p>
    <w:p w:rsidR="00004D11" w:rsidRDefault="00004D11" w:rsidP="00004D11">
      <w:pPr>
        <w:ind w:firstLine="708"/>
        <w:jc w:val="both"/>
      </w:pPr>
      <w:r>
        <w:t>“1. Radikal dini gruplar içerisinde yer alan Süleymancıların Antalya bölgesindeki faaliyetleri çerçevesinde;</w:t>
      </w:r>
    </w:p>
    <w:p w:rsidR="00004D11" w:rsidRDefault="00004D11" w:rsidP="00004D11">
      <w:pPr>
        <w:ind w:firstLine="708"/>
        <w:jc w:val="both"/>
      </w:pPr>
      <w:r>
        <w:t>a. Söz konusu grubun,</w:t>
      </w:r>
    </w:p>
    <w:p w:rsidR="00004D11" w:rsidRDefault="00004D11" w:rsidP="00004D11">
      <w:pPr>
        <w:ind w:firstLine="708"/>
        <w:jc w:val="both"/>
      </w:pPr>
      <w:r>
        <w:tab/>
        <w:t>(1) Son dönemde özellikle Antalya/Alanya bölgesindeki faaliyetlerini yoğunlaştırdığı,</w:t>
      </w:r>
    </w:p>
    <w:p w:rsidR="00004D11" w:rsidRDefault="00004D11" w:rsidP="00004D11">
      <w:pPr>
        <w:ind w:firstLine="708"/>
        <w:jc w:val="both"/>
      </w:pPr>
      <w:r>
        <w:tab/>
        <w:t>(2) Özellikle yaz döneminde evlerde ve güvenlik güçleri tarafından denetlenmesi zor olan yaylalarla küçük yaştaki çocuklara eğitim verdiği,</w:t>
      </w:r>
    </w:p>
    <w:p w:rsidR="00004D11" w:rsidRDefault="00004D11" w:rsidP="00004D11">
      <w:pPr>
        <w:ind w:firstLine="708"/>
        <w:jc w:val="both"/>
      </w:pPr>
      <w:r>
        <w:tab/>
        <w:t>(3) Yapılacak denetimleri önceden öğrenmek ve yerel yöneticilerle yakın ilişkiler kurmak suretiyle yönetimi yurtların etkin ve amaçlarına uygun olarak denetlenmesini önlediği,</w:t>
      </w:r>
    </w:p>
    <w:p w:rsidR="00004D11" w:rsidRDefault="00004D11" w:rsidP="00004D11">
      <w:pPr>
        <w:ind w:firstLine="708"/>
        <w:jc w:val="both"/>
      </w:pPr>
      <w:r>
        <w:t>b. Lideri A.Arif DENİZOLGU’nun Antalya Milletvekili adayı olması nedeniyle bölgedeki bürokratların Süleymancılara karşı daha müsamahalı hareket ettikleri iddia edilmektedir.</w:t>
      </w:r>
    </w:p>
    <w:p w:rsidR="00004D11" w:rsidRDefault="00004D11" w:rsidP="00004D11">
      <w:pPr>
        <w:ind w:firstLine="708"/>
        <w:jc w:val="both"/>
      </w:pPr>
      <w:r>
        <w:t>2. Konu ile ilgili bilgi edinilmesi ve mevcut/elde edilecek bilgilerin gönderilmesinin” istendiği tespit edilmiştir.  (331.Kls. S:184)</w:t>
      </w:r>
    </w:p>
    <w:p w:rsidR="00004D11" w:rsidRDefault="00004D11" w:rsidP="00004D11">
      <w:pPr>
        <w:ind w:firstLine="708"/>
        <w:jc w:val="both"/>
      </w:pPr>
    </w:p>
    <w:p w:rsidR="00004D11" w:rsidRDefault="00004D11" w:rsidP="00004D11">
      <w:pPr>
        <w:ind w:firstLine="708"/>
        <w:jc w:val="both"/>
      </w:pPr>
      <w:r>
        <w:br/>
      </w:r>
      <w:r>
        <w:tab/>
      </w:r>
      <w:r>
        <w:rPr>
          <w:b/>
        </w:rPr>
        <w:t>50.</w:t>
      </w:r>
      <w:r>
        <w:t xml:space="preserve">  Milli Güvenlik Kurulu Genel Sekreterliği tarafından BTAD Başkanı ve Gensek. Yardımcısı Emin ERSAN imzalı 11 Kasım 2002 tarihli Genel Sekreter Namıyla MİT Müsteşarlığına dağıtım gereği olarak Emniyet Genel Müdürlüğüne yazılan bilgi talebi konulu yazıda; </w:t>
      </w:r>
    </w:p>
    <w:p w:rsidR="00004D11" w:rsidRDefault="00004D11" w:rsidP="00004D11">
      <w:pPr>
        <w:ind w:firstLine="708"/>
        <w:jc w:val="both"/>
      </w:pPr>
      <w:r>
        <w:t>“1.  İrticai unsurlarının her birinin 2002 yılı itibariyle son durumları ile ilgili olarak;</w:t>
      </w:r>
    </w:p>
    <w:p w:rsidR="00004D11" w:rsidRDefault="00004D11" w:rsidP="00004D11">
      <w:pPr>
        <w:ind w:firstLine="708"/>
        <w:jc w:val="both"/>
      </w:pPr>
      <w:r>
        <w:t>a.  Vakıf ve dernekleri,</w:t>
      </w:r>
    </w:p>
    <w:p w:rsidR="00004D11" w:rsidRDefault="00004D11" w:rsidP="00004D11">
      <w:pPr>
        <w:ind w:firstLine="708"/>
        <w:jc w:val="both"/>
      </w:pPr>
      <w:r>
        <w:t>b.  Okul ve dershaneleri,</w:t>
      </w:r>
    </w:p>
    <w:p w:rsidR="00004D11" w:rsidRDefault="00004D11" w:rsidP="00004D11">
      <w:pPr>
        <w:ind w:firstLine="708"/>
        <w:jc w:val="both"/>
      </w:pPr>
      <w:r>
        <w:t>c.  Yurt ve pansiyonları,</w:t>
      </w:r>
    </w:p>
    <w:p w:rsidR="00004D11" w:rsidRDefault="00004D11" w:rsidP="00004D11">
      <w:pPr>
        <w:ind w:firstLine="708"/>
        <w:jc w:val="both"/>
      </w:pPr>
      <w:r>
        <w:t>d.  Şirketleri, hakkında mevcut derlenecek bilgilere ihtiyaç duyulmaktadır.</w:t>
      </w:r>
    </w:p>
    <w:p w:rsidR="00004D11" w:rsidRDefault="00004D11" w:rsidP="00004D11">
      <w:pPr>
        <w:ind w:firstLine="708"/>
        <w:jc w:val="both"/>
      </w:pPr>
      <w:r>
        <w:t>2.  Sözkonusu bilgilerin temininin” istendiği tespit edilmiştir.  (331.Kls. S:179)</w:t>
      </w:r>
    </w:p>
    <w:p w:rsidR="00004D11" w:rsidRDefault="00004D11" w:rsidP="00004D11">
      <w:pPr>
        <w:ind w:firstLine="708"/>
        <w:jc w:val="both"/>
      </w:pPr>
    </w:p>
    <w:p w:rsidR="00004D11" w:rsidRDefault="00004D11" w:rsidP="00004D11">
      <w:pPr>
        <w:ind w:firstLine="708"/>
        <w:jc w:val="both"/>
      </w:pPr>
      <w:r>
        <w:rPr>
          <w:b/>
        </w:rPr>
        <w:t>51.</w:t>
      </w:r>
      <w:r>
        <w:t xml:space="preserve">  MİT Müsteşarlığı tarafından Müsteşar a.İstihbarat Başkan v. M.A. imzalı 13.01.1997  tarihli Milli Güvenlik Kurulu Genel Sekreterliğine (MGK.13 Ocak 1997 gün ve BTADB:3502-1-97/ADBM.sayılı yazısı) yazılan 11.011.01.156/18512 sayılı dosya bilgisi konulu yazılarında,</w:t>
      </w:r>
    </w:p>
    <w:p w:rsidR="00004D11" w:rsidRDefault="00004D11" w:rsidP="00004D11">
      <w:pPr>
        <w:ind w:firstLine="708"/>
        <w:jc w:val="both"/>
      </w:pPr>
      <w:r>
        <w:lastRenderedPageBreak/>
        <w:t>Gazeteciler Cemal DEĞER, Yusuf Timuçin MERT, Kurtul ALTUĞ, Hulki CEVİZOĞLU, Ergin KONUKSEVER, Müşerref HEKİMOĞLU, İsmail KARAHAN, Deniz BANOĞLU hakkında 10 sayfadan oluşan bilgi notunun gönderildiği tespit edilmiştir.  (331.Kls. S:42)</w:t>
      </w:r>
    </w:p>
    <w:p w:rsidR="00004D11" w:rsidRDefault="00004D11" w:rsidP="00004D11">
      <w:pPr>
        <w:ind w:firstLine="708"/>
        <w:jc w:val="both"/>
      </w:pPr>
    </w:p>
    <w:p w:rsidR="00004D11" w:rsidRDefault="00004D11" w:rsidP="00004D11">
      <w:pPr>
        <w:ind w:firstLine="708"/>
        <w:jc w:val="both"/>
      </w:pPr>
      <w:r>
        <w:rPr>
          <w:b/>
        </w:rPr>
        <w:t>52.</w:t>
      </w:r>
      <w:r>
        <w:t xml:space="preserve"> MİT Müsteşarlığı tarafından Müsteşar a.İstihbarat Başkan v. M.A imzalı 20.03.1997  tarihli Milli Güvenlik Kurulu Genel Sekreterliğine (İLGİ: MGK.3 Şubat 1997 gün ve BTADB 0500-1-97/AABU sayılı yazısı) gönderilen 11.011.03.153/36366 sayılı bilgi ihtiyacı konulu 1 sayfadan oluşan yazılarında;</w:t>
      </w:r>
    </w:p>
    <w:p w:rsidR="00004D11" w:rsidRDefault="00004D11" w:rsidP="00004D11">
      <w:pPr>
        <w:ind w:firstLine="708"/>
        <w:jc w:val="both"/>
      </w:pPr>
      <w:r>
        <w:t>İrticai grup ve unsurlara ait bilgiler mevcut olup, ilgi yazı ile istenen ve akademik mahiyette bir etüd çalışması gerektiren hususlarda bilgi bulunmadığının bildirildiği tespit edilmiştir. (331.Kls. S:41)</w:t>
      </w:r>
    </w:p>
    <w:p w:rsidR="00004D11" w:rsidRDefault="00004D11" w:rsidP="00004D11">
      <w:pPr>
        <w:ind w:firstLine="708"/>
        <w:jc w:val="both"/>
      </w:pPr>
    </w:p>
    <w:p w:rsidR="00004D11" w:rsidRDefault="00004D11" w:rsidP="00004D11">
      <w:pPr>
        <w:ind w:firstLine="708"/>
        <w:jc w:val="both"/>
      </w:pPr>
      <w:r>
        <w:rPr>
          <w:b/>
        </w:rPr>
        <w:t>53</w:t>
      </w:r>
      <w:r>
        <w:t>.MİT Müsteşarlığı tarafından 05/09/1997 tarihinde Başbakanlık Askeri Başdanışmanlığına (Şüpheli Kenan DENİZ- Genelkurmay İGHD Başkanı, BÇG’nin koordinatörü) ve MGK Genel Sekterliğine (Şüpheli İlhan KILIÇ – 27 Mayıs 1997 tarihli Batı Çalışma Grubu Batı Eylem Planında İcra Makamı olarak gösterilen MGK’nın Genel Sekreteri) gönderilen irticai unsurlar hakkında hazırlanan 11 sayfadan oluşan bilgi notunda özetle;</w:t>
      </w:r>
    </w:p>
    <w:p w:rsidR="00004D11" w:rsidRDefault="00004D11" w:rsidP="00004D11">
      <w:pPr>
        <w:ind w:firstLine="708"/>
        <w:jc w:val="both"/>
      </w:pPr>
      <w:r>
        <w:t>Milli Görüşçülerin Muhtemel Tutum ve Davranışları</w:t>
      </w:r>
    </w:p>
    <w:p w:rsidR="00004D11" w:rsidRDefault="00004D11" w:rsidP="00004D11">
      <w:pPr>
        <w:ind w:firstLine="708"/>
        <w:jc w:val="both"/>
      </w:pPr>
      <w:r>
        <w:t xml:space="preserve">1. Giriş, </w:t>
      </w:r>
    </w:p>
    <w:p w:rsidR="00004D11" w:rsidRDefault="00004D11" w:rsidP="00004D11">
      <w:pPr>
        <w:ind w:firstLine="708"/>
        <w:jc w:val="both"/>
      </w:pPr>
      <w:r>
        <w:t xml:space="preserve">2. Refah-Yol Koalisyonu Döneminin İrdelenmesi, </w:t>
      </w:r>
    </w:p>
    <w:p w:rsidR="00004D11" w:rsidRDefault="00004D11" w:rsidP="00004D11">
      <w:pPr>
        <w:ind w:firstLine="708"/>
        <w:jc w:val="both"/>
      </w:pPr>
      <w:r>
        <w:t xml:space="preserve">3. Kapatma Davasına İlişkin Tutum ve Davranışlar, </w:t>
      </w:r>
    </w:p>
    <w:p w:rsidR="00004D11" w:rsidRDefault="00004D11" w:rsidP="00004D11">
      <w:pPr>
        <w:ind w:firstLine="708"/>
        <w:jc w:val="both"/>
      </w:pPr>
      <w:r>
        <w:t>4. Kapama Kararı Alınması Durumunda Muhtemel Milli Görüş Stratejisi</w:t>
      </w:r>
    </w:p>
    <w:p w:rsidR="00004D11" w:rsidRDefault="00004D11" w:rsidP="00004D11">
      <w:pPr>
        <w:ind w:firstLine="708"/>
        <w:jc w:val="both"/>
      </w:pPr>
      <w:r>
        <w:t>5. Sonuç başlıklarının bulunduğu tespit edilmiştir.  (331.Kls. S:137-138)</w:t>
      </w:r>
    </w:p>
    <w:p w:rsidR="00004D11" w:rsidRDefault="00004D11" w:rsidP="00004D11">
      <w:pPr>
        <w:ind w:firstLine="708"/>
        <w:jc w:val="both"/>
      </w:pPr>
    </w:p>
    <w:p w:rsidR="00004D11" w:rsidRDefault="00004D11" w:rsidP="00004D11">
      <w:pPr>
        <w:ind w:firstLine="708"/>
        <w:jc w:val="both"/>
      </w:pPr>
      <w:r>
        <w:rPr>
          <w:b/>
        </w:rPr>
        <w:t>54</w:t>
      </w:r>
      <w:r>
        <w:t>. MİT Müsteşarlığı tarafından 30/06/1997 tarihinde İstihbarat Başkan V. Müsteşar a. Mikdat ALPAY tarafından dağıtım gereği olarak Genelkurmay Başkanlığına ve MGK Genel Sekreterliğine gönderilen Milli Görüşçü unsurların (İLGİ. MGK Gen.Sek. 17.Haziran 1997 tarih ve TİB-0621-4-97/YFP.Bş.Müş.V.sayılı yazısı) kadrolaşma faaliyetine ilişkin olarak hazırlanan bilgi notu ve üst düzey kadrolaşmayı gösteren çizelgenin gönderildiği, belge ekinde özetle;</w:t>
      </w:r>
    </w:p>
    <w:p w:rsidR="00004D11" w:rsidRDefault="00004D11" w:rsidP="00004D11">
      <w:pPr>
        <w:ind w:firstLine="708"/>
        <w:jc w:val="both"/>
      </w:pPr>
      <w:r>
        <w:t>Milli Görüşçü Unsurların Kadrolaşma Faaliyetleri başlığında,</w:t>
      </w:r>
    </w:p>
    <w:p w:rsidR="00004D11" w:rsidRDefault="00004D11" w:rsidP="00004D11">
      <w:pPr>
        <w:ind w:firstLine="708"/>
        <w:jc w:val="both"/>
      </w:pPr>
      <w:r>
        <w:t xml:space="preserve">1. Başbakanlık ve Bağlı Kuruluşlar, </w:t>
      </w:r>
    </w:p>
    <w:p w:rsidR="00004D11" w:rsidRDefault="00004D11" w:rsidP="00004D11">
      <w:pPr>
        <w:ind w:firstLine="708"/>
        <w:jc w:val="both"/>
      </w:pPr>
      <w:r>
        <w:t xml:space="preserve">2. Devlet Bakanlıkları ve Bağlı Kuruluşlar, </w:t>
      </w:r>
    </w:p>
    <w:p w:rsidR="00004D11" w:rsidRDefault="00004D11" w:rsidP="00004D11">
      <w:pPr>
        <w:ind w:firstLine="708"/>
        <w:jc w:val="both"/>
      </w:pPr>
      <w:r>
        <w:t xml:space="preserve">3. Maliye Bakanlığı, </w:t>
      </w:r>
    </w:p>
    <w:p w:rsidR="00004D11" w:rsidRDefault="00004D11" w:rsidP="00004D11">
      <w:pPr>
        <w:ind w:firstLine="708"/>
        <w:jc w:val="both"/>
      </w:pPr>
      <w:r>
        <w:t xml:space="preserve">4. Kültür Bakanlığı, </w:t>
      </w:r>
    </w:p>
    <w:p w:rsidR="00004D11" w:rsidRDefault="00004D11" w:rsidP="00004D11">
      <w:pPr>
        <w:ind w:firstLine="708"/>
        <w:jc w:val="both"/>
      </w:pPr>
      <w:r>
        <w:t xml:space="preserve">5. Tarım ve Köy İşleri Bakanlığı, </w:t>
      </w:r>
    </w:p>
    <w:p w:rsidR="00004D11" w:rsidRDefault="00004D11" w:rsidP="00004D11">
      <w:pPr>
        <w:ind w:firstLine="708"/>
        <w:jc w:val="both"/>
      </w:pPr>
      <w:r>
        <w:t xml:space="preserve">6. Çevre Bakanlığı, </w:t>
      </w:r>
    </w:p>
    <w:p w:rsidR="00004D11" w:rsidRDefault="00004D11" w:rsidP="00004D11">
      <w:pPr>
        <w:ind w:firstLine="708"/>
        <w:jc w:val="both"/>
      </w:pPr>
      <w:r>
        <w:t xml:space="preserve">7. Enerji Bakanlığı, </w:t>
      </w:r>
    </w:p>
    <w:p w:rsidR="00004D11" w:rsidRDefault="00004D11" w:rsidP="00004D11">
      <w:pPr>
        <w:ind w:firstLine="708"/>
        <w:jc w:val="both"/>
      </w:pPr>
      <w:r>
        <w:lastRenderedPageBreak/>
        <w:t xml:space="preserve">8. Çalışma Bakanlığı, </w:t>
      </w:r>
    </w:p>
    <w:p w:rsidR="00004D11" w:rsidRDefault="00004D11" w:rsidP="00004D11">
      <w:pPr>
        <w:ind w:firstLine="708"/>
        <w:jc w:val="both"/>
      </w:pPr>
      <w:r>
        <w:t xml:space="preserve">9. Adalet Bakanlığı, alt başlıklarında Refah Partili ve Milli Görüşçü kişilerle ilgili bilgi verildiği, </w:t>
      </w:r>
    </w:p>
    <w:p w:rsidR="00004D11" w:rsidRDefault="00004D11" w:rsidP="00004D11">
      <w:pPr>
        <w:ind w:firstLine="708"/>
        <w:jc w:val="both"/>
      </w:pPr>
      <w:r>
        <w:t>Milli Görüşçü Unsurların Kadrolaşma Faaliyetleri başlığında 12 sayfadan oluşan 321 kişinin çalıştığı kurumların gösterildiği listenin bulunduğu tespit edilmiştir.  (331.Kls. S:56-74)</w:t>
      </w:r>
    </w:p>
    <w:p w:rsidR="00004D11" w:rsidRDefault="00004D11" w:rsidP="00004D11">
      <w:pPr>
        <w:ind w:firstLine="708"/>
        <w:jc w:val="both"/>
      </w:pPr>
    </w:p>
    <w:p w:rsidR="00004D11" w:rsidRDefault="00004D11" w:rsidP="00004D11">
      <w:pPr>
        <w:ind w:firstLine="708"/>
        <w:jc w:val="both"/>
      </w:pPr>
      <w:r>
        <w:rPr>
          <w:b/>
        </w:rPr>
        <w:t>55.</w:t>
      </w:r>
      <w:r>
        <w:t xml:space="preserve"> MİT Müsteşarlığı tarafından 10/07/1997 tarihinde MGK Genel Sekreterliğine gönderilen Refah-Yol Hükümetinin iktidarı sürecinde kamu bankaları kullanılarak, bazı kesimlere kaynak aktarılmasına ilişkin bir sayfadan oluşan bilgi notunun ekte gönderildiği, bilgi notunda özetle;</w:t>
      </w:r>
    </w:p>
    <w:p w:rsidR="00004D11" w:rsidRDefault="00004D11" w:rsidP="00004D11">
      <w:pPr>
        <w:ind w:firstLine="708"/>
        <w:jc w:val="both"/>
      </w:pPr>
      <w:r>
        <w:t>İrticai Unsurlara Kamu Bankaları Kanalıyla Yapılan Para Transferi başlığında, Maliye Bakanlığının talimatı üzerine, T.C. Merkez Bankası tarafından 01.01.1997 – 27.06.1997 döneminde para transferi yapılan yerler ve miktarlarından dikkat çekici görülenler arasında;</w:t>
      </w:r>
    </w:p>
    <w:p w:rsidR="00004D11" w:rsidRDefault="00004D11" w:rsidP="00004D11">
      <w:pPr>
        <w:pStyle w:val="ListeParagraf1"/>
        <w:numPr>
          <w:ilvl w:val="0"/>
          <w:numId w:val="18"/>
        </w:numPr>
        <w:jc w:val="both"/>
      </w:pPr>
      <w:r>
        <w:t>İl Özel İdarelerine</w:t>
      </w:r>
      <w:r>
        <w:tab/>
      </w:r>
      <w:r>
        <w:tab/>
      </w:r>
      <w:r>
        <w:tab/>
      </w:r>
      <w:r>
        <w:tab/>
        <w:t xml:space="preserve">: 4.865.350.000.000.TL, </w:t>
      </w:r>
    </w:p>
    <w:p w:rsidR="00004D11" w:rsidRDefault="00004D11" w:rsidP="00004D11">
      <w:pPr>
        <w:pStyle w:val="ListeParagraf1"/>
        <w:numPr>
          <w:ilvl w:val="0"/>
          <w:numId w:val="18"/>
        </w:numPr>
        <w:jc w:val="both"/>
      </w:pPr>
      <w:r>
        <w:t>Belediyelere</w:t>
      </w:r>
      <w:r>
        <w:tab/>
      </w:r>
      <w:r>
        <w:tab/>
      </w:r>
      <w:r>
        <w:tab/>
      </w:r>
      <w:r>
        <w:tab/>
        <w:t>: 7.158.803.000.000.TL,</w:t>
      </w:r>
    </w:p>
    <w:p w:rsidR="00004D11" w:rsidRDefault="00004D11" w:rsidP="00004D11">
      <w:pPr>
        <w:pStyle w:val="ListeParagraf1"/>
        <w:numPr>
          <w:ilvl w:val="0"/>
          <w:numId w:val="18"/>
        </w:numPr>
        <w:jc w:val="both"/>
      </w:pPr>
      <w:r>
        <w:t xml:space="preserve">Ankara Büyükşehir Belediyesine </w:t>
      </w:r>
      <w:r>
        <w:tab/>
        <w:t xml:space="preserve">: 5 Trilyon </w:t>
      </w:r>
    </w:p>
    <w:p w:rsidR="00004D11" w:rsidRDefault="00004D11" w:rsidP="00004D11">
      <w:pPr>
        <w:pStyle w:val="ListeParagraf1"/>
        <w:numPr>
          <w:ilvl w:val="0"/>
          <w:numId w:val="18"/>
        </w:numPr>
        <w:jc w:val="both"/>
      </w:pPr>
      <w:r>
        <w:t>İstanbul Büyükşehir Belediyesine</w:t>
      </w:r>
      <w:r>
        <w:tab/>
        <w:t xml:space="preserve">: 2 Trilyon </w:t>
      </w:r>
    </w:p>
    <w:p w:rsidR="00004D11" w:rsidRDefault="00004D11" w:rsidP="00004D11">
      <w:pPr>
        <w:pStyle w:val="ListeParagraf1"/>
        <w:numPr>
          <w:ilvl w:val="0"/>
          <w:numId w:val="18"/>
        </w:numPr>
        <w:jc w:val="both"/>
      </w:pPr>
      <w:r>
        <w:t>Kırım Türk Kültür Derneğine</w:t>
      </w:r>
      <w:r>
        <w:tab/>
      </w:r>
      <w:r>
        <w:tab/>
        <w:t>: 1.045.950.000.000.TL.</w:t>
      </w:r>
    </w:p>
    <w:p w:rsidR="00004D11" w:rsidRDefault="00004D11" w:rsidP="00004D11">
      <w:pPr>
        <w:pStyle w:val="ListeParagraf1"/>
        <w:numPr>
          <w:ilvl w:val="0"/>
          <w:numId w:val="18"/>
        </w:numPr>
        <w:jc w:val="both"/>
      </w:pPr>
      <w:r>
        <w:t>İlim Yayma Cemiyetine</w:t>
      </w:r>
      <w:r>
        <w:tab/>
      </w:r>
      <w:r>
        <w:tab/>
      </w:r>
      <w:r>
        <w:tab/>
        <w:t>:      45.125.000.000.TL.</w:t>
      </w:r>
    </w:p>
    <w:p w:rsidR="00004D11" w:rsidRDefault="00004D11" w:rsidP="00004D11">
      <w:pPr>
        <w:pStyle w:val="ListeParagraf1"/>
        <w:numPr>
          <w:ilvl w:val="0"/>
          <w:numId w:val="18"/>
        </w:numPr>
        <w:jc w:val="both"/>
      </w:pPr>
      <w:r>
        <w:t>Milli Gençlik Vakfına</w:t>
      </w:r>
      <w:r>
        <w:tab/>
      </w:r>
      <w:r>
        <w:tab/>
      </w:r>
      <w:r>
        <w:tab/>
        <w:t>:      35.625.000.000.TL.</w:t>
      </w:r>
    </w:p>
    <w:p w:rsidR="00004D11" w:rsidRDefault="00004D11" w:rsidP="00004D11">
      <w:pPr>
        <w:pStyle w:val="ListeParagraf1"/>
        <w:numPr>
          <w:ilvl w:val="0"/>
          <w:numId w:val="18"/>
        </w:numPr>
        <w:jc w:val="both"/>
      </w:pPr>
      <w:r>
        <w:t>Türk  Din Eğitimi Vakfına</w:t>
      </w:r>
      <w:r>
        <w:tab/>
      </w:r>
      <w:r>
        <w:tab/>
        <w:t>:      14.962.000.000.TL.</w:t>
      </w:r>
    </w:p>
    <w:p w:rsidR="00004D11" w:rsidRDefault="00004D11" w:rsidP="00004D11">
      <w:pPr>
        <w:pStyle w:val="ListeParagraf1"/>
        <w:numPr>
          <w:ilvl w:val="0"/>
          <w:numId w:val="18"/>
        </w:numPr>
        <w:jc w:val="both"/>
      </w:pPr>
      <w:r>
        <w:t>Atatürkçü Düşünce Derneğine</w:t>
      </w:r>
      <w:r>
        <w:tab/>
      </w:r>
      <w:r>
        <w:tab/>
        <w:t xml:space="preserve">:        2.375.000.000.TL.  </w:t>
      </w:r>
    </w:p>
    <w:p w:rsidR="00004D11" w:rsidRDefault="00004D11" w:rsidP="00004D11">
      <w:pPr>
        <w:pStyle w:val="ListeParagraf1"/>
        <w:ind w:left="1068"/>
        <w:jc w:val="both"/>
      </w:pPr>
      <w:r>
        <w:t>Transfer gerçekleştiği belirtilmiştir. (331.Kls. S75-76)</w:t>
      </w:r>
    </w:p>
    <w:p w:rsidR="00004D11" w:rsidRDefault="00004D11" w:rsidP="00004D11">
      <w:pPr>
        <w:pStyle w:val="ListeParagraf1"/>
        <w:ind w:left="1068"/>
        <w:jc w:val="both"/>
      </w:pPr>
    </w:p>
    <w:p w:rsidR="00004D11" w:rsidRDefault="00004D11" w:rsidP="00004D11">
      <w:pPr>
        <w:ind w:firstLine="708"/>
        <w:jc w:val="both"/>
      </w:pPr>
      <w:r>
        <w:rPr>
          <w:b/>
        </w:rPr>
        <w:t>56.</w:t>
      </w:r>
      <w:r>
        <w:t xml:space="preserve">  MİT Müsteşarlığı tarafından 12.10.1997 tarihinde MGK Genel Sekreterliğine ve Genelkurmay Başkanlığına gönderilen Türk Silahlı Kuvvetleri ile MGK’nu yıpratma faaliyetleri konulu 1 sayfadan oluşan belgede özetle, (331.Kls. S:1)</w:t>
      </w:r>
    </w:p>
    <w:p w:rsidR="00004D11" w:rsidRDefault="00004D11" w:rsidP="00004D11">
      <w:pPr>
        <w:ind w:firstLine="708"/>
        <w:jc w:val="both"/>
      </w:pPr>
      <w:r>
        <w:t>1. 406 sayılı MGK kararlarının uygulama durumu ile ilgili icracı birimlerden alınan bilgilerin işlendiği bir tablonun, üzerinde tahrifat yapılmak suretiyle 13.10.1997 günü yayınlacak olan Akit Gazetesi’nde manşet haber olarak yer alacağı öğrenilmiştir.</w:t>
      </w:r>
    </w:p>
    <w:p w:rsidR="00004D11" w:rsidRDefault="00004D11" w:rsidP="00004D11">
      <w:pPr>
        <w:ind w:firstLine="708"/>
        <w:jc w:val="both"/>
      </w:pPr>
      <w:r>
        <w:t>2. Diğer tarafından … Tuğgeneral Doğu SİLAHÇIOĞLU imzalı ve İstanbul’daki mevcut Kur’an kursları, bu kursların adresleri, yöneticileri ve telefon numaralarını içeren bilgilerin yanı sıra, Kur’an kurslarının bundan sonraki durumlarının ne olacağı yönündeki açıklamalarının yeraldığı bir raporun, anılan gazete tarafından önümüzdeki günlerde yayınlanacağı ilgili çevrelerde ifade edildiği tespit edilmiştir.</w:t>
      </w:r>
    </w:p>
    <w:p w:rsidR="00004D11" w:rsidRDefault="00004D11" w:rsidP="00004D11">
      <w:pPr>
        <w:ind w:firstLine="708"/>
        <w:jc w:val="both"/>
      </w:pPr>
      <w:r>
        <w:t xml:space="preserve"> </w:t>
      </w:r>
    </w:p>
    <w:p w:rsidR="00004D11" w:rsidRDefault="00004D11" w:rsidP="00004D11">
      <w:pPr>
        <w:ind w:firstLine="708"/>
        <w:jc w:val="both"/>
      </w:pPr>
      <w:r>
        <w:rPr>
          <w:b/>
        </w:rPr>
        <w:t>57.</w:t>
      </w:r>
      <w:r>
        <w:t xml:space="preserve">  MİT Müsteşarlığı tarafından Müsteşar a.Müsteşar Yardımcısı M.A. imzalı 17.03.1998  tarihli Milli Güvenlik Kurulu Genel Sekreterliğine (İLGİ : MGK.Gen.Sek.nin 18.02.1998 tarih ve 3500-1-98/ADBM sayılı yazısı) yazılan 11.011.03.152.33683 sayılı MGV konulu yazılarının ekinde,</w:t>
      </w:r>
    </w:p>
    <w:p w:rsidR="00004D11" w:rsidRDefault="00004D11" w:rsidP="00004D11">
      <w:pPr>
        <w:pStyle w:val="ListeParagraf1"/>
        <w:ind w:firstLine="567"/>
        <w:jc w:val="both"/>
      </w:pPr>
      <w:r>
        <w:t>Milli Gençlik Vakfı (MGV) hakkında 4 sayfadan oluşan bilgi notunun gönderildiği tespit edilmiştir. (331.Kls. S:36-40)</w:t>
      </w:r>
    </w:p>
    <w:p w:rsidR="00004D11" w:rsidRDefault="00004D11" w:rsidP="00004D11">
      <w:pPr>
        <w:pStyle w:val="ListeParagraf1"/>
        <w:ind w:left="1068"/>
        <w:jc w:val="both"/>
      </w:pPr>
    </w:p>
    <w:p w:rsidR="00004D11" w:rsidRDefault="00004D11" w:rsidP="00004D11">
      <w:pPr>
        <w:ind w:firstLine="708"/>
        <w:jc w:val="both"/>
      </w:pPr>
      <w:r>
        <w:rPr>
          <w:b/>
        </w:rPr>
        <w:t>58.</w:t>
      </w:r>
      <w:r>
        <w:t xml:space="preserve">  MİT Müsteşarlığı tarafından Müsteşar a.İstihbarat Başkan v. M.C.U. imzalı 18.09.1999  tarihli Milli Güvenlik Kurulu Genel Sekreterliğine yazılan 11.011.01.156/21550 sayılı (İLGİ : MGK Genel Sekreterliğinin 23.07.1999 gün ve 3505-78-99/BTDMP sayılı yazısı) Bilgi talebi konulu yazılarında,</w:t>
      </w:r>
    </w:p>
    <w:p w:rsidR="00004D11" w:rsidRDefault="00004D11" w:rsidP="00004D11">
      <w:pPr>
        <w:ind w:firstLine="708"/>
        <w:jc w:val="both"/>
      </w:pPr>
      <w:r>
        <w:lastRenderedPageBreak/>
        <w:t>Gazeteciler  İlhan SELÇUK, Ahmet Taner KIŞLALI, Taha AKYOL, Hasan Cemal KAYA, Fatih ALTAYLI, Ferai TINÇ, Gülay GÖKTÜRK, Murat BİRSEL, Mehmet BARLAS, Necati DOĞRU, Mehmet Murat Kadri BELGE, İsmet BERKAN, Mim Kemal ÖKE, Veysel GANİ, Hasan ÜNAL, Ahmet SELİM haklarında 24 sayfadan oluşan bilgi notlarının gönderildiği tespit edilmiştir. (331.Kls. S:47)</w:t>
      </w:r>
    </w:p>
    <w:p w:rsidR="00004D11" w:rsidRDefault="00004D11" w:rsidP="00004D11">
      <w:pPr>
        <w:ind w:firstLine="708"/>
        <w:jc w:val="both"/>
      </w:pPr>
    </w:p>
    <w:p w:rsidR="00004D11" w:rsidRDefault="00004D11" w:rsidP="00004D11">
      <w:pPr>
        <w:ind w:firstLine="708"/>
        <w:jc w:val="both"/>
      </w:pPr>
      <w:r>
        <w:rPr>
          <w:b/>
        </w:rPr>
        <w:t>59.</w:t>
      </w:r>
      <w:r>
        <w:t xml:space="preserve">  MİT Müsteşarlığı tarafından Müsteşar a.İstihbarat Başkan v.,M.C.U. imzalı 17.02.2000  tarihli Milli Güvenlik Kurulu Genel Sekreterliğine (İLGİ: MGK.02.02.2000 tarih ve BTADB:3505-22-00/BTDBM sayılı yazısı) yazılan 11.011.03.151/9549 sayılı araştırma talebi konulu yazıları ekinde, (331.Kls. S:2-3)</w:t>
      </w:r>
    </w:p>
    <w:p w:rsidR="00004D11" w:rsidRDefault="00004D11" w:rsidP="00004D11">
      <w:pPr>
        <w:ind w:firstLine="708"/>
        <w:jc w:val="both"/>
      </w:pPr>
      <w:r>
        <w:t xml:space="preserve">Deniz Feneri Yardımlaşma ve Dayanışma Derneğine ilişkin 1 sayfadan oluşan bilgi notunun gönderildiği tespit edilmiştir. </w:t>
      </w:r>
    </w:p>
    <w:p w:rsidR="00004D11" w:rsidRDefault="00004D11" w:rsidP="00004D11">
      <w:pPr>
        <w:pStyle w:val="ListeParagraf1"/>
        <w:ind w:left="1068"/>
        <w:jc w:val="both"/>
      </w:pPr>
    </w:p>
    <w:p w:rsidR="00004D11" w:rsidRDefault="00004D11" w:rsidP="00004D11">
      <w:pPr>
        <w:ind w:firstLine="708"/>
        <w:jc w:val="both"/>
      </w:pPr>
      <w:r>
        <w:rPr>
          <w:b/>
        </w:rPr>
        <w:t>60.</w:t>
      </w:r>
      <w:r>
        <w:t xml:space="preserve">   MİT Müsteşarlığı tarafından Müsteşar a.İstihbarat Başkanı M.C.U. imzalı 13.02.2001  tarihli Milli Güvenlik Kurulu Genel Sekreterliği Bilgi Toplama, Araştırma ve Değerlendirme Başkanlığına yazılan (İLGİ: MGK Gen.Sek.nin 19/12/2000 tarih ve BTADB-3500-29-00-ADBM -8 sayılı yazısı)  11.011.03.151 sayılı Bilgi talebi konulu yazılarında,</w:t>
      </w:r>
    </w:p>
    <w:p w:rsidR="00004D11" w:rsidRDefault="00004D11" w:rsidP="00004D11">
      <w:pPr>
        <w:ind w:firstLine="708"/>
        <w:jc w:val="both"/>
      </w:pPr>
      <w:r>
        <w:t>Ek 1:Almanya’daki irticai unsurların faaliyetleri başlıklı bilgi notu (7 sayfa)</w:t>
      </w:r>
    </w:p>
    <w:p w:rsidR="00004D11" w:rsidRDefault="00004D11" w:rsidP="00004D11">
      <w:pPr>
        <w:ind w:firstLine="708"/>
        <w:jc w:val="both"/>
      </w:pPr>
      <w:r>
        <w:t>Ek 2.Almanya’da İslam Başlıklı soru önergesi raporu özet metni (2 sayfa)</w:t>
      </w:r>
    </w:p>
    <w:p w:rsidR="00004D11" w:rsidRDefault="00004D11" w:rsidP="00004D11">
      <w:pPr>
        <w:ind w:firstLine="708"/>
        <w:jc w:val="both"/>
      </w:pPr>
      <w:r>
        <w:t>EK3:Schröder Hükümeti tarafından parlamentoya sunulan rapor (93 sayfa Almanca) gönderildiği tespit edilmiştir. (331.Kls. S:46)</w:t>
      </w:r>
    </w:p>
    <w:p w:rsidR="00004D11" w:rsidRDefault="00004D11" w:rsidP="00004D11">
      <w:pPr>
        <w:pStyle w:val="ListeParagraf1"/>
        <w:ind w:left="1068"/>
        <w:jc w:val="both"/>
      </w:pPr>
    </w:p>
    <w:p w:rsidR="00004D11" w:rsidRDefault="00004D11" w:rsidP="00004D11">
      <w:pPr>
        <w:ind w:firstLine="708"/>
        <w:jc w:val="both"/>
      </w:pPr>
      <w:r>
        <w:rPr>
          <w:b/>
        </w:rPr>
        <w:t>61.</w:t>
      </w:r>
      <w:r>
        <w:t xml:space="preserve">  MİT Müsteşarlığı tarafından Müsteşar a.İstihbarat Başkan M.C.U. imzalı 08.10.2001  tarihli Milli Güvenlik Kurulu Genel Sekreterliği Bilgi Toplama, Araştırma ve Değerlendirme Başkanlığına yazılan (MGK Gen.Sek.nin 21.09.2001 gün ve 3500-183-01/BTDBM (İ-52) ve MGK.Gen.Sek.nin 28.09.2001 gün ve 3500-195-01/BTDBM (İ-59) sayılı yazıları) 11.011.03.153 /7741 sayılı Bilgi talebi konulu yazılarında,</w:t>
      </w:r>
    </w:p>
    <w:p w:rsidR="00004D11" w:rsidRDefault="00004D11" w:rsidP="00004D11">
      <w:pPr>
        <w:pStyle w:val="ListeParagraf1"/>
        <w:ind w:firstLine="851"/>
        <w:jc w:val="both"/>
      </w:pPr>
      <w:r>
        <w:t>Ekinde Nurcu Grupların - Yapılanmanın Organizasyonları - 38 sayfadan oluşan belgenin gönderildiği tespit edilmiş olup, Kur’an kursları ile ilgili 447 sayfanın gönderilmediği ve not olarak düşüldüğü tespit edilmiştir. (331.Kls. S:45)</w:t>
      </w:r>
    </w:p>
    <w:p w:rsidR="00004D11" w:rsidRDefault="00004D11" w:rsidP="00004D11">
      <w:pPr>
        <w:pStyle w:val="ListeParagraf1"/>
        <w:ind w:left="1068"/>
        <w:jc w:val="both"/>
      </w:pPr>
    </w:p>
    <w:p w:rsidR="00004D11" w:rsidRDefault="00004D11" w:rsidP="00004D11">
      <w:pPr>
        <w:ind w:firstLine="708"/>
        <w:jc w:val="both"/>
      </w:pPr>
      <w:r>
        <w:rPr>
          <w:b/>
        </w:rPr>
        <w:t>62.</w:t>
      </w:r>
      <w:r>
        <w:t xml:space="preserve"> MİT Müsteşarlığı tarafından Müsteşar a.İstihbarat Başkan M.C.U. imzalı 11.10.2001  tarihli Milli Güvenlik Kurulu Genel Sekreterliği Bilgi Toplama, Araştırma ve Değerlendirme Başkanlığına yazılan 11.011.03.153/7747 sayılı Bilgi talebi konulu yazılarında,</w:t>
      </w:r>
    </w:p>
    <w:p w:rsidR="00004D11" w:rsidRDefault="00004D11" w:rsidP="00004D11">
      <w:pPr>
        <w:ind w:firstLine="708"/>
        <w:jc w:val="both"/>
      </w:pPr>
      <w:r>
        <w:t>Talep edilen irticai nitelikli yazılı (EK-1) , görsel-işitsel (EK-2) yayınlara ait listelerin aşağıdaki şekilde gönderildiği tespit edilmiştir.</w:t>
      </w:r>
    </w:p>
    <w:p w:rsidR="00004D11" w:rsidRDefault="00004D11" w:rsidP="00004D11">
      <w:pPr>
        <w:ind w:firstLine="708"/>
        <w:jc w:val="both"/>
      </w:pPr>
      <w:r>
        <w:t>EK-1 : İrticai kesim denetimindeki yayınlar (6 sayfa)</w:t>
      </w:r>
    </w:p>
    <w:p w:rsidR="00004D11" w:rsidRDefault="00004D11" w:rsidP="00004D11">
      <w:pPr>
        <w:ind w:firstLine="708"/>
        <w:jc w:val="both"/>
      </w:pPr>
      <w:r>
        <w:t>EK-2 : İrticai kesim denetimindeki radyo televizyonlar (4 sayfa) (331.Kls. S:43)</w:t>
      </w:r>
    </w:p>
    <w:p w:rsidR="00004D11" w:rsidRDefault="00004D11" w:rsidP="00004D11">
      <w:pPr>
        <w:ind w:firstLine="708"/>
        <w:jc w:val="both"/>
      </w:pPr>
    </w:p>
    <w:p w:rsidR="00004D11" w:rsidRDefault="00004D11" w:rsidP="00004D11">
      <w:pPr>
        <w:ind w:firstLine="708"/>
        <w:jc w:val="both"/>
      </w:pPr>
      <w:r>
        <w:rPr>
          <w:b/>
        </w:rPr>
        <w:t>63.</w:t>
      </w:r>
      <w:r>
        <w:t xml:space="preserve">  MİT Müsteşarlığı tarafından Müsteşar a.İstihbarat Başkan M.C.U. imzalı 29.11.2001  tarihli Milli Güvenlik Kurulu Genel Sekreterliği Bilgi Toplama, Araştırma ve Değerlendirme Başkanlığına yazılan (İLGİ : </w:t>
      </w:r>
      <w:r>
        <w:lastRenderedPageBreak/>
        <w:t>MGK.Gen.Sek.nin 26.11.2001 tarih ve BTADB 3500-290-01/İGADBM sayılı yazısı) 11.011.03.153/71549 sayılı Bilgi talebi konulu yazılarında,</w:t>
      </w:r>
    </w:p>
    <w:p w:rsidR="00004D11" w:rsidRDefault="00004D11" w:rsidP="00004D11">
      <w:pPr>
        <w:ind w:firstLine="708"/>
        <w:jc w:val="both"/>
      </w:pPr>
      <w:r>
        <w:t>Kadirilik ile ilgili istenen hususların 5 sayfadan oluşan bilgi notu olarak gönderildiği tespit edilmiştir. (331.Kls. S:44)</w:t>
      </w:r>
    </w:p>
    <w:p w:rsidR="00004D11" w:rsidRDefault="00004D11" w:rsidP="00004D11">
      <w:pPr>
        <w:pStyle w:val="ListeParagraf1"/>
        <w:ind w:left="1068"/>
        <w:jc w:val="both"/>
      </w:pPr>
    </w:p>
    <w:p w:rsidR="00004D11" w:rsidRDefault="00004D11" w:rsidP="00004D11">
      <w:pPr>
        <w:pStyle w:val="ListeParagraf1"/>
        <w:ind w:firstLine="708"/>
        <w:jc w:val="both"/>
      </w:pPr>
      <w:r>
        <w:rPr>
          <w:b/>
        </w:rPr>
        <w:t>64.</w:t>
      </w:r>
      <w:r>
        <w:t xml:space="preserve"> MİT Müsteşarlığı tarafından Müsteşar a.Müsteşar Yardımcısı C.Ö.imzalı 13.02.2002 tarihli MGK.Genel Sekreterliği (Bilgi Toplama, Araştırma, Değerlendirme Başkanlığına) yazılan bilgi talebi konulu 3 sayfadan oluşan belgede özetle,</w:t>
      </w:r>
    </w:p>
    <w:p w:rsidR="00004D11" w:rsidRDefault="00004D11" w:rsidP="00004D11">
      <w:pPr>
        <w:pStyle w:val="ListeParagraf1"/>
        <w:ind w:firstLine="708"/>
        <w:jc w:val="both"/>
      </w:pPr>
      <w:r>
        <w:t xml:space="preserve">“…İrticai çevrelerin eğitim alanındaki faaliyetleri, gençlik kesimini vasat olarak kullanma amacında odaklaşmaktadır. Dolayısıyla, İmam Hatip Liseleri (İHL), özel okullar, üniversiteler, yurtlar, dersaneler ve Kur’an kurslarındaki etkinlikler bu amaç doğrultusunda yürütülmektedir. Özel okullar ve dersanelerin diğer fonksiyonu da, irticai çevrelere bol ve düzenli kazanç sağlamasıdır. </w:t>
      </w:r>
    </w:p>
    <w:p w:rsidR="00004D11" w:rsidRDefault="00004D11" w:rsidP="00004D11">
      <w:pPr>
        <w:pStyle w:val="ListeParagraf1"/>
        <w:ind w:firstLine="708"/>
        <w:jc w:val="both"/>
      </w:pPr>
      <w:r>
        <w:t>Bu meyanda, 8 yıllık zorunlu temel eğitim yasası ve bu yasa kapsamında İHL nin yapısından meydana gelen radikal değişikliğin, anılan çevrelerin amaçlarına indirilmiş ağır darbe olması nedeniyle aldığı yoğun tepki halen devam etmektedir.</w:t>
      </w:r>
    </w:p>
    <w:p w:rsidR="00004D11" w:rsidRDefault="00004D11" w:rsidP="00004D11">
      <w:pPr>
        <w:pStyle w:val="ListeParagraf1"/>
        <w:ind w:firstLine="708"/>
        <w:jc w:val="both"/>
      </w:pPr>
      <w:r>
        <w:t xml:space="preserve">Keza, İHL de uygulanan türban yasağı da irticai çevrelerce yer yer protesto eylemlerine dönüştürülmektedir. </w:t>
      </w:r>
    </w:p>
    <w:p w:rsidR="00004D11" w:rsidRDefault="00004D11" w:rsidP="00004D11">
      <w:pPr>
        <w:pStyle w:val="ListeParagraf1"/>
        <w:ind w:firstLine="708"/>
        <w:jc w:val="both"/>
      </w:pPr>
      <w:r>
        <w:t>Bu gelişmelere karşılık, 8 yıllık zorunlu temel eğitim yasasının ve meslek lisesi mezunlarının üniversite giriş sınavlarında kendi branşlarına yönlendirilmelerine yönelik yapılan düzenlemelerin İHL ne olan ilgiyi büyük oranda düşürdüğü belirlenmiştir.</w:t>
      </w:r>
    </w:p>
    <w:p w:rsidR="00004D11" w:rsidRDefault="00004D11" w:rsidP="00004D11">
      <w:pPr>
        <w:pStyle w:val="ListeParagraf1"/>
        <w:ind w:firstLine="708"/>
        <w:jc w:val="both"/>
      </w:pPr>
      <w:r>
        <w:t>Nitekim, 1996-1997 öğretim döneminde İHL de 511.502 öğrenci öğrenim görürken, 2000-2001 öğretim yılında bu sayı 91.620 ye gerilemiştir.</w:t>
      </w:r>
    </w:p>
    <w:p w:rsidR="00004D11" w:rsidRDefault="00004D11" w:rsidP="00004D11">
      <w:pPr>
        <w:pStyle w:val="ListeParagraf1"/>
        <w:ind w:firstLine="708"/>
        <w:jc w:val="both"/>
      </w:pPr>
      <w:r>
        <w:t xml:space="preserve">Türban konusu, irticai çevrelerin üniversitelerdeki en önemli etkinlik vasıtası olma özelliğini korumaktadır. Özellikle ilahiyat fakültelerindeki uygulamalara uluslararası boyut kazandırma çalışmalarında artış olduğu söylenebilecektir ifadeleri yer almaktadır. </w:t>
      </w:r>
    </w:p>
    <w:p w:rsidR="00004D11" w:rsidRDefault="00004D11" w:rsidP="00004D11">
      <w:pPr>
        <w:pStyle w:val="ListeParagraf1"/>
        <w:ind w:firstLine="708"/>
        <w:jc w:val="both"/>
      </w:pPr>
      <w:r>
        <w:t>Bu cümleden olarak, Ocak 2002 ayında 350 türbanlı üniversite öğrencisi adına Avrupa İnsan Hakları Mahkemesine müracaatta bulunulduğu öğrenilmiştir.” (331.Kls. S:48-50)</w:t>
      </w:r>
    </w:p>
    <w:p w:rsidR="00004D11" w:rsidRDefault="00004D11" w:rsidP="00004D11">
      <w:pPr>
        <w:jc w:val="both"/>
      </w:pPr>
    </w:p>
    <w:p w:rsidR="00004D11" w:rsidRDefault="00004D11" w:rsidP="00004D11">
      <w:pPr>
        <w:jc w:val="both"/>
      </w:pPr>
      <w:r>
        <w:tab/>
      </w:r>
      <w:r>
        <w:rPr>
          <w:b/>
        </w:rPr>
        <w:t>65.</w:t>
      </w:r>
      <w:r>
        <w:t xml:space="preserve"> MİT Müsteşarlığı tarafından 06/01/2000 Genelkurmay İstihbarat Başkanlığına gönderilen İslamcı Gruplar konulu, İslamcı Grupların yurt içi ve yurt dışındaki örgütlenmelerinin tanıtımını yapan metin ve şemaların gönderildiği, ekinde İslamcı Gruplar başlıklı metin ile Milli Görüş (Yurt içi ve Yurt dışı), Tarikatlar Genel ve İşlevine göre, Nakşibendilik (Türkiye Kökenli ve Yabancı Kökenli), Kadirilik, Nurculuk, Süleymancılık, Işıkçılık, Caferilik, İBDA/C, Müslüman Gençlik Platformu, Hizbullah, İslami Hareket Örgütü, Mazlum-Der, Kaplancılar, Diğer Radikal İslamcı Gruplar, Yabancı İslamcı örgütler başlıklarından oluşan 20 sayfalık şema bulunduğu tespit edilmiştir.  (331.Kls. S:79-101)</w:t>
      </w:r>
    </w:p>
    <w:p w:rsidR="00004D11" w:rsidRDefault="00004D11" w:rsidP="00004D11">
      <w:pPr>
        <w:jc w:val="both"/>
      </w:pPr>
    </w:p>
    <w:p w:rsidR="00004D11" w:rsidRDefault="00004D11" w:rsidP="00004D11">
      <w:pPr>
        <w:jc w:val="both"/>
      </w:pPr>
      <w:r>
        <w:tab/>
      </w:r>
      <w:r>
        <w:rPr>
          <w:b/>
        </w:rPr>
        <w:t>66</w:t>
      </w:r>
      <w:r>
        <w:t xml:space="preserve">. Genelkurmay Başkanlığı tarafından Harekat Başkanı dosyamız şüphelisi Çetin DOĞAN imzalı 31 Temmuz 1997 tarihli HRK.3429-175-97/İGHD.PL.Ş.(8) </w:t>
      </w:r>
      <w:r>
        <w:rPr>
          <w:b/>
        </w:rPr>
        <w:t>(BÇG’nin faaliyet gösterdiği birim)</w:t>
      </w:r>
      <w:r>
        <w:t xml:space="preserve"> sayılı, MİT Müsteşarlığına ve dağıtım gereği olarak MGK.Gensek.liğine ve YÖK.Başkanlığına gönderilen, irticai kadrolaşma konulu yazıda, Çanakkale 18 Mart Üniversitesinin Eğitim, Fen ve Edebiyat Fakültelerinde okuyan 18 öğrencinin laik ve Atatürkçü öğretim elemanlarının görevlerinden uzaklaştırılarak, irticai kadro oluşturulduğu iddialarını içeren dilekçelerin gönderildiği, diğer taraftan bir kısım yerel basının Çanakkale 18 Mart Üniversitesini konu alan haber ve yazılarının da dilekçe sahiplerinin iddialarını doğrular nitelikte görüldüğü, konunun tetkikinin istenildiği ve yazının ekinde 6 sayfalık fotokopi ile gazete kupürlerinin gönderildiği anlaşılmıştır. (331.Kls. S:102-126)</w:t>
      </w:r>
    </w:p>
    <w:p w:rsidR="00004D11" w:rsidRDefault="00004D11" w:rsidP="00004D11">
      <w:pPr>
        <w:jc w:val="both"/>
      </w:pPr>
    </w:p>
    <w:p w:rsidR="00004D11" w:rsidRDefault="00004D11" w:rsidP="00004D11">
      <w:pPr>
        <w:jc w:val="both"/>
      </w:pPr>
      <w:r>
        <w:lastRenderedPageBreak/>
        <w:tab/>
      </w:r>
      <w:r>
        <w:rPr>
          <w:b/>
        </w:rPr>
        <w:t>67.</w:t>
      </w:r>
      <w:r>
        <w:t xml:space="preserve"> Genelkurmay Başkanlığı tarafından Harekat Başkanı imzalı 08 Ekim 1997 tarihli HRK.3429-285-97/İGHD.Pl.Ş.(6) 559 </w:t>
      </w:r>
      <w:r>
        <w:rPr>
          <w:b/>
        </w:rPr>
        <w:t>(BÇG’nin faaliyet gösterdiği birim)</w:t>
      </w:r>
      <w:r>
        <w:t xml:space="preserve">, MİT Müsteşarlığına gönderilen dağıtım gereği olarak MGK Gensek.iğine, J.Gn.K.lığına gönderilen, İrticai Faaliyetler konulu; Elazığ, Muş ve Bingöl illerinde irticai faaliyetlerde bulundukları duyumu alınan kamu kurum ve kuruluşlarında görevli personelin isim listesinin ve faaliyetlerinin belirtildiği, </w:t>
      </w:r>
      <w:r>
        <w:rPr>
          <w:u w:val="single"/>
        </w:rPr>
        <w:t>3 kaymakam, 1 Cumhuriyet Başsavcısı, 1 hakim, 5 öğretmen, 2 memur, 1 muhtar ve ailesi, 1 imam</w:t>
      </w:r>
      <w:r>
        <w:t xml:space="preserve"> hakkında irticai faaliyetleri sebebiyle gerekli tetkik ve takibi için Genelkurmay Başkanı namıyla yazı yazıldığı tespit edilmiştir. (331.Kls. S:127-129)</w:t>
      </w:r>
    </w:p>
    <w:p w:rsidR="00004D11" w:rsidRDefault="00004D11" w:rsidP="00004D11">
      <w:pPr>
        <w:jc w:val="both"/>
      </w:pPr>
      <w:r>
        <w:t xml:space="preserve"> </w:t>
      </w:r>
    </w:p>
    <w:p w:rsidR="00004D11" w:rsidRDefault="00004D11" w:rsidP="00004D11">
      <w:pPr>
        <w:jc w:val="both"/>
      </w:pPr>
      <w:r>
        <w:tab/>
      </w:r>
      <w:r>
        <w:rPr>
          <w:b/>
        </w:rPr>
        <w:t>68</w:t>
      </w:r>
      <w:r>
        <w:t>. MİT Müsteşarlığına Genelkurmay Başkanlığı tarafından dosyamız şüphelisi Çetin SANER imzası ile 10 Aralık 1997 tarihinde İSTH.:3590-1232-97/İKK VE GÜV.D.İÇ İSTH.Ş.(1232) sayılı İrticai Faaliyetler konulu Genelkurmay Başkanı Namıyla yazılan yazıda Erzurum Valisi ve Erzurum Atatürk Üniversitesi Rektörü ve yardımcısı hakkında irticai faaliyetleri sebebiyle 4 sayfadan oluşan bilgi notunun gönderildiği anlaşılmıştır. (331.Kls. S:130-134)</w:t>
      </w:r>
    </w:p>
    <w:p w:rsidR="00004D11" w:rsidRDefault="00004D11" w:rsidP="00004D11">
      <w:pPr>
        <w:jc w:val="both"/>
      </w:pPr>
    </w:p>
    <w:p w:rsidR="00004D11" w:rsidRDefault="00004D11" w:rsidP="00004D11">
      <w:pPr>
        <w:jc w:val="both"/>
      </w:pPr>
      <w:r>
        <w:tab/>
      </w:r>
      <w:r>
        <w:rPr>
          <w:b/>
        </w:rPr>
        <w:t>69.</w:t>
      </w:r>
      <w:r>
        <w:t xml:space="preserve">  MİT Müsteşarlığına Genelkurmay Başkanlığı tarafından dosyamız şüphelisi Çetin SANER imzası ile 16 Aralık 1997 tarihinde İSTH.:3590-1254-97/İKK VE GÜV.D.İÇ İSTH.Ş.(1254) sayılı İrticai ve Bölücü Faaliyetler konulu Genelkurmay Başkanı Namıyla yazılan yazıda; </w:t>
      </w:r>
    </w:p>
    <w:p w:rsidR="00004D11" w:rsidRDefault="00004D11" w:rsidP="00004D11">
      <w:pPr>
        <w:jc w:val="both"/>
      </w:pPr>
    </w:p>
    <w:p w:rsidR="00004D11" w:rsidRDefault="00004D11" w:rsidP="00004D11">
      <w:pPr>
        <w:jc w:val="both"/>
      </w:pPr>
    </w:p>
    <w:p w:rsidR="00004D11" w:rsidRDefault="00004D11" w:rsidP="00004D11">
      <w:pPr>
        <w:ind w:firstLine="708"/>
        <w:jc w:val="both"/>
      </w:pPr>
      <w:r>
        <w:t>“1. İzmir bölgesindeki irticai ve bölücü faaliyetlerle ilgili alınan duyumlardan;</w:t>
      </w:r>
    </w:p>
    <w:p w:rsidR="00004D11" w:rsidRDefault="00004D11" w:rsidP="00004D11">
      <w:pPr>
        <w:ind w:firstLine="993"/>
        <w:jc w:val="both"/>
      </w:pPr>
      <w:r>
        <w:t xml:space="preserve">a. Milli Gençlik Vakfının, eskisinden daha fazla dayanışma içerisinde olduğu ve gittikçe daha da teşkilatlı ve kuvvetli bir yapılaşmaya gittiği, </w:t>
      </w:r>
    </w:p>
    <w:p w:rsidR="00004D11" w:rsidRDefault="00004D11" w:rsidP="00004D11">
      <w:pPr>
        <w:ind w:firstLine="993"/>
        <w:jc w:val="both"/>
      </w:pPr>
      <w:r>
        <w:t xml:space="preserve">b. Güvenlik güçleri tarafından yakalanan bölücü terör örgütü taraftarları, eylemci gruplar ve irticai faaliyetlerde bulunanlara Adli Makamlarca hiçbir işlem yapılmadığı ve serbest bırakıldıkları, güvenlik güçlerinin görevlerini güçlükle yürüttükleri, </w:t>
      </w:r>
    </w:p>
    <w:p w:rsidR="00004D11" w:rsidRDefault="00004D11" w:rsidP="00004D11">
      <w:pPr>
        <w:ind w:firstLine="993"/>
        <w:jc w:val="both"/>
      </w:pPr>
      <w:r>
        <w:t xml:space="preserve">c. Parasal güçlerini arttırmak üzere, milyarlarca lira toplama faaliyetlerinin devam ettiği, </w:t>
      </w:r>
    </w:p>
    <w:p w:rsidR="00004D11" w:rsidRDefault="00004D11" w:rsidP="00004D11">
      <w:pPr>
        <w:ind w:firstLine="993"/>
        <w:jc w:val="both"/>
      </w:pPr>
      <w:r>
        <w:t xml:space="preserve">d. Mevcut Külliye yapımını Valinin dahi durduramadığı öğrenilmiştir. </w:t>
      </w:r>
    </w:p>
    <w:p w:rsidR="00004D11" w:rsidRDefault="00004D11" w:rsidP="00004D11">
      <w:pPr>
        <w:ind w:firstLine="708"/>
        <w:jc w:val="both"/>
      </w:pPr>
      <w:r>
        <w:t xml:space="preserve">2. Belli çevrelerin üstlerine devlet güçlerini sıçratmadan, yavaş yavaş daha da güçlendikleri ve faaliyetlerine devam ettikleri değerlendirilmektedir. </w:t>
      </w:r>
    </w:p>
    <w:p w:rsidR="00004D11" w:rsidRDefault="00004D11" w:rsidP="00004D11">
      <w:pPr>
        <w:ind w:firstLine="708"/>
        <w:jc w:val="both"/>
      </w:pPr>
      <w:r>
        <w:t>3. Konu ile ilgili detaylı istihbarat çalışması yapılmasını ve neticenin bildirilmesi”nin istendiği tespit edilmiştir. (331.Kls. S:4)</w:t>
      </w:r>
    </w:p>
    <w:p w:rsidR="00004D11" w:rsidRDefault="00004D11" w:rsidP="00004D11">
      <w:pPr>
        <w:ind w:firstLine="708"/>
        <w:jc w:val="both"/>
      </w:pPr>
    </w:p>
    <w:p w:rsidR="00004D11" w:rsidRDefault="00004D11" w:rsidP="00004D11">
      <w:pPr>
        <w:ind w:firstLine="708"/>
        <w:jc w:val="both"/>
      </w:pPr>
      <w:r>
        <w:rPr>
          <w:b/>
        </w:rPr>
        <w:t>70.</w:t>
      </w:r>
      <w:r>
        <w:t xml:space="preserve"> Genelkurmay İKK.Ve Güv.D.Başkanı Fuat BÜYÜKCİVELEK imzası ile Genelkurmay Başkanı namıyla MİT Müsteşarlığına yazılan 05 Şubat 1999 tarih ve İSTH:3050-39-99/İKK ve Güv.D.Ds.Ş.(67) sayılı yazıları ile Kanal-7 televizyonu ve yayın politikası hakkında derlenecek bilgilerin gönderilmesinin istendiği tespit edilmiştir. (331.Kls. S:5)</w:t>
      </w:r>
    </w:p>
    <w:p w:rsidR="00004D11" w:rsidRDefault="00004D11" w:rsidP="00004D11">
      <w:pPr>
        <w:ind w:firstLine="708"/>
        <w:jc w:val="both"/>
      </w:pPr>
    </w:p>
    <w:p w:rsidR="00004D11" w:rsidRDefault="00004D11" w:rsidP="00004D11">
      <w:pPr>
        <w:ind w:firstLine="708"/>
        <w:jc w:val="both"/>
      </w:pPr>
      <w:r>
        <w:rPr>
          <w:b/>
        </w:rPr>
        <w:lastRenderedPageBreak/>
        <w:t>71</w:t>
      </w:r>
      <w:r>
        <w:t>. Genelkurmay İKK.Ve Güv.D.Başkanı Fuat BÜYÜKCİVELEK imzası ile Genelkurmay Başkanı namıyla MİT Müsteşarlığına yazılan 16 Mart 1999 tarih ve İSTH:3590-4-99/İKK ve Güv.D.Ds.Ş.(137) sayılı yazıları ile E.Tümg.Orhan ATEŞ, E.Tuğg.Adnan TANRIVERDİ, E.Tuğg.Hasan SAĞLAM’ın siyasi faaliyetlerinin araştırılarak, derlenecek bilgilerin gönderilmesinin istendiği anlaşılmıştır. (331.Kls. S:6)</w:t>
      </w:r>
    </w:p>
    <w:p w:rsidR="00004D11" w:rsidRDefault="00004D11" w:rsidP="00004D11">
      <w:pPr>
        <w:ind w:firstLine="708"/>
        <w:jc w:val="both"/>
      </w:pPr>
    </w:p>
    <w:p w:rsidR="00004D11" w:rsidRDefault="00004D11" w:rsidP="00004D11">
      <w:pPr>
        <w:ind w:firstLine="708"/>
        <w:jc w:val="both"/>
      </w:pPr>
      <w:r>
        <w:rPr>
          <w:b/>
        </w:rPr>
        <w:t>72</w:t>
      </w:r>
      <w:r>
        <w:t>. Genelkurmay İKK.Ve Güv.D.Başkanı Fuat BÜYÜKCİVELEK imzası ile Genelkurmay Başkanı namıyla MİT Müsteşarlığına yazılan 18 Mart 1999 tarih ve İSTH:3050-88-99/İKK ve Güv.D.Ds.Ş.(144) sayılı yazıları ile Star Gazetesi ve BRT (B Radyo Televizyon) kanalı ile Sezai ŞENGÜN (Star Gazetesi), Saygı ÖZTÜRK (Star Gazetesi), Zafer GEDİK (Star Gazetesi), Ümit TURPÇU (Star Gazetesi), Nazmi BİLGİ (BRT), Gürkan ZENGİN (BRT) hakkında derlenecek bilgilerin gönderilmesinin istendiği anlaşılmıştır. (331.Kls. S:7)</w:t>
      </w:r>
    </w:p>
    <w:p w:rsidR="00004D11" w:rsidRDefault="00004D11" w:rsidP="00004D11">
      <w:pPr>
        <w:ind w:firstLine="708"/>
        <w:jc w:val="both"/>
      </w:pPr>
    </w:p>
    <w:p w:rsidR="00004D11" w:rsidRDefault="00004D11" w:rsidP="00004D11">
      <w:pPr>
        <w:ind w:firstLine="708"/>
        <w:jc w:val="both"/>
      </w:pPr>
      <w:r>
        <w:rPr>
          <w:b/>
        </w:rPr>
        <w:t>73.</w:t>
      </w:r>
      <w:r>
        <w:t xml:space="preserve"> Genelkurmay İstihbarat Başkanı dosyamız şüphelisi Fevzi TÜRKERİ imzası ile Genelkurmay Başkanı namıyla MİT Müsteşarlığına gönderilen 12 Mayıs 1999 tarihli İSTH.:3050-161-99/İKK ve Güv.D.Ds.Ş.(256) sayılı yazıları ile Arifan FM isimli özel radyo kanalının devlet aleyhine irtica yanlısı yayın yaptığı, bu tür yayın organlarının takip edilmesi, yasal çerçevede denetlenmesi ve gerekirse kapatılmasının uygun olacağının değerlendirildiğinin bildirildiği anlaşılmıştır. (331.Kls. S:8)</w:t>
      </w:r>
    </w:p>
    <w:p w:rsidR="00004D11" w:rsidRDefault="00004D11" w:rsidP="00004D11">
      <w:pPr>
        <w:ind w:firstLine="708"/>
        <w:jc w:val="both"/>
      </w:pPr>
    </w:p>
    <w:p w:rsidR="00004D11" w:rsidRDefault="00004D11" w:rsidP="00004D11">
      <w:pPr>
        <w:ind w:firstLine="708"/>
        <w:jc w:val="both"/>
      </w:pPr>
      <w:r>
        <w:rPr>
          <w:b/>
        </w:rPr>
        <w:t>74</w:t>
      </w:r>
      <w:r>
        <w:t>. Genelkurmay İKK ve Güv.D.Bşk.Vk. Dz.P.Kur.Kd.Alb.M.Ertuğrul KÖYLÜOĞLU imzası ile Genelkurmay Başkanı namıyla MİT Müsteşarlığına gönderilen 02 Ağustos 1999 tarihli İSTH:3590-40-99/İKK ve Güv.D.Ds.Ş.(451) sayılı yazıları ile Ülker Şirketler Grubu tarafından 55 şehit çocuğuna öğrenim bursu verilmek istendiği, Ülker Şirketler Grubu ve yöneticileri hakkında toplanacak bilgilerin gönderilmesinin istendiği anlaşılmıştır. (331.Kls. S:9)</w:t>
      </w:r>
    </w:p>
    <w:p w:rsidR="00004D11" w:rsidRDefault="00004D11" w:rsidP="00004D11">
      <w:pPr>
        <w:ind w:firstLine="708"/>
        <w:jc w:val="both"/>
      </w:pPr>
    </w:p>
    <w:p w:rsidR="00004D11" w:rsidRDefault="00004D11" w:rsidP="00004D11">
      <w:pPr>
        <w:ind w:firstLine="708"/>
        <w:jc w:val="both"/>
      </w:pPr>
      <w:r>
        <w:rPr>
          <w:b/>
        </w:rPr>
        <w:t>75.</w:t>
      </w:r>
      <w:r>
        <w:t xml:space="preserve"> Genelkurmay İKK.Ve Güv.D.Başkanı Fuat BÜYÜKCİVELEK imzası ile Genelkurmay Başkanı namıyla MİT Müsteşarlığına yazılan 21 Eylül 1999 tarih ve İSTH:3050-323-99/İKK ve Güv.D.Ds.Ş.(563) sayılı yazıları ile İnsan Hak ve Hürriyetleri ve İnsani Yardım Vakfı (İHH) vakfı ve yöneticileri hakkında derlenecek bilgilerin gönderilmesinin istendiği anlaşılmıştır. (331.Kls. S:10)</w:t>
      </w:r>
    </w:p>
    <w:p w:rsidR="00004D11" w:rsidRDefault="00004D11" w:rsidP="00004D11">
      <w:pPr>
        <w:ind w:firstLine="708"/>
        <w:jc w:val="both"/>
      </w:pPr>
    </w:p>
    <w:p w:rsidR="00004D11" w:rsidRDefault="00004D11" w:rsidP="00004D11">
      <w:pPr>
        <w:ind w:firstLine="708"/>
        <w:jc w:val="both"/>
      </w:pPr>
      <w:r>
        <w:rPr>
          <w:b/>
        </w:rPr>
        <w:t>76.</w:t>
      </w:r>
      <w:r>
        <w:t xml:space="preserve"> Genelkurmay İKK ve Güv.D.Bşk.Vk. Dz.P.Kur.Kd.Alb.M.Ertuğrul KÖYLÜOĞLU imzası ile Genelkurmay Başkanı namıyla MİT Müsteşarlığına gönderilen 03 Ağustos 1999 tarihli İSTH:3590-43-99/İKK ve Güv.D.Ds.Ş.(456) sayılı yazıları ile Müstakil Sanayici ve İş Adamları Derneği (MÜSİAD)’ın TSK ihtiyaçlarının karşılanmasında yerli sanayi payını arttırmaya yönelik olarak askeri tesislerde görüşme ve incelemelerde bulunmayı talep etmeleri sebebiyle MÜSİAD ve yöneticileri hakkında toplanacak bilgilerin gönderilmesinin istendiği anlaşılmıştır. (331.Kls. S:11)</w:t>
      </w:r>
    </w:p>
    <w:p w:rsidR="00004D11" w:rsidRDefault="00004D11" w:rsidP="00004D11">
      <w:pPr>
        <w:ind w:firstLine="708"/>
        <w:jc w:val="both"/>
      </w:pPr>
    </w:p>
    <w:p w:rsidR="00004D11" w:rsidRDefault="00004D11" w:rsidP="00004D11">
      <w:pPr>
        <w:ind w:firstLine="708"/>
        <w:jc w:val="both"/>
      </w:pPr>
      <w:r>
        <w:rPr>
          <w:b/>
        </w:rPr>
        <w:t>77.</w:t>
      </w:r>
      <w:r>
        <w:t xml:space="preserve"> Genelkurmay İstihbarat Başkanı dosyamız şüphelisi Fevzi TÜRKERİ imzası ile Genelkurmay Başkanı namıyla MİT Müsteşarlığına gönderilen 21 Eylül 1999 tarihli İSTH.:3050-530-99/İKK ve Güv.D.Ds.Ş.(530) sayılı yazıları ile 17 Ağustos 1999 tarihinde Marmara bölgesinde meydana gelen deprem felaketi sonrasında irtica yanlıları olmak üzere yasadışı örgütlerin yoğun faaliyetleri nedeniyle, iç güvenliğimizi tehdide yönelik uygun bir ortam meydana gelmeye başladığı belirtilerek gerekli raporların faks </w:t>
      </w:r>
      <w:r>
        <w:lastRenderedPageBreak/>
        <w:t>ile gönderilmesinin istenildiği, ekinde irticai örgütler, sol örgütler, PKK terör örgütü hakkında 5 sayfadan oluşan bilgilerin bulunduğu anlaşılmıştır. (331.Kls. S:12-16)</w:t>
      </w:r>
    </w:p>
    <w:p w:rsidR="00004D11" w:rsidRDefault="00004D11" w:rsidP="00004D11">
      <w:pPr>
        <w:ind w:firstLine="708"/>
        <w:jc w:val="both"/>
      </w:pPr>
    </w:p>
    <w:p w:rsidR="00004D11" w:rsidRDefault="00004D11" w:rsidP="00004D11">
      <w:pPr>
        <w:ind w:firstLine="708"/>
        <w:jc w:val="both"/>
      </w:pPr>
      <w:r>
        <w:rPr>
          <w:b/>
        </w:rPr>
        <w:t>78.</w:t>
      </w:r>
      <w:r>
        <w:t xml:space="preserve"> Genelkurmay İstihbarat Başkanı dosyamız şüphelisi Fevzi TÜRKERİ imzası ile Genelkurmay Başkanı namıyla MİT Müsteşarlığına gönderilen 22 Eylül 1999 tarihli İSTH.:3050-324-99/İKK ve Güv.D.Ds.Ş.(564) sayılı yazıları ile irticai faaliyetlerde bulunduğu belirtilen Pendik Tersanesinin devrine olumsuz bakan şahıslarla ilgili yazı ekinde 2 sayfadan oluşan bilgi notu doğrultusunda gerekli araştırmanın yapılmasının istendiği anlaşılmıştır. (331.Kls. S:17-19)</w:t>
      </w:r>
    </w:p>
    <w:p w:rsidR="00004D11" w:rsidRDefault="00004D11" w:rsidP="00004D11">
      <w:pPr>
        <w:ind w:firstLine="708"/>
        <w:jc w:val="both"/>
      </w:pPr>
    </w:p>
    <w:p w:rsidR="00004D11" w:rsidRDefault="00004D11" w:rsidP="00004D11">
      <w:pPr>
        <w:ind w:firstLine="708"/>
        <w:jc w:val="both"/>
      </w:pPr>
      <w:r>
        <w:rPr>
          <w:b/>
        </w:rPr>
        <w:t>79.</w:t>
      </w:r>
      <w:r>
        <w:t xml:space="preserve"> Genelkurmay İstihbarat Başkanı dosyamız şüphelisi Fevzi TÜRKERİ imzası ile Genelkurmay Başkanı namıyla MİT Müsteşarlığına gönderilen (Gnkur.İsth.Bşk.lığının 22 Eylül 1999 ve İSTH:3050-324-99/İKK.ve Güv.D.Ds.Ş.(564) sayılı yazısı) 11 Ekim 1999 tarihli İSTH.:3050-333-99/İKK ve Güv.D.Ds.Ş.(594) sayılı yazıları ile Pendik Tersanesinin Deniz Kuvvetlerine devri konusunda olumsuz davranışları bulunan ve Hizbullah Örgütünün faaliyetlerini içeren yazı ekinde 3 sayfadan oluşan bilgi notu doğrultusunda ismi geçen şahıslar hakkında gerekli araştırmanın yapılmasının istendiği anlaşılmıştır. (331.Kls. S:20-23)</w:t>
      </w:r>
    </w:p>
    <w:p w:rsidR="00004D11" w:rsidRDefault="00004D11" w:rsidP="00004D11">
      <w:pPr>
        <w:ind w:firstLine="708"/>
        <w:jc w:val="both"/>
      </w:pPr>
    </w:p>
    <w:p w:rsidR="00004D11" w:rsidRDefault="00004D11" w:rsidP="00004D11">
      <w:pPr>
        <w:ind w:firstLine="708"/>
        <w:jc w:val="both"/>
      </w:pPr>
      <w:r>
        <w:rPr>
          <w:b/>
        </w:rPr>
        <w:t>80.</w:t>
      </w:r>
      <w:r>
        <w:t xml:space="preserve"> Genelkurmay İKK.Ve Güv.D.Başkanı Fuat BÜYÜKCİVELEK imzası ile Genelkurmay Başkanı namıyla MİT Müsteşarlığına yazılan 23 Mayıs 2000 tarih ve İSTH:3050-188-00/İKK ve Güv.D.Ds.Ş.(290) sayılı yazıları ile Memur – Sen Konfederasyonu hakkında derlenecek bilgilerin gönderilmesinin istendiği anlaşılmıştır. (331.Kls. S:24)</w:t>
      </w:r>
    </w:p>
    <w:p w:rsidR="00004D11" w:rsidRDefault="00004D11" w:rsidP="00004D11">
      <w:pPr>
        <w:ind w:firstLine="708"/>
        <w:jc w:val="both"/>
      </w:pPr>
    </w:p>
    <w:p w:rsidR="00004D11" w:rsidRDefault="00004D11" w:rsidP="00004D11">
      <w:pPr>
        <w:ind w:firstLine="708"/>
        <w:jc w:val="both"/>
      </w:pPr>
      <w:r>
        <w:rPr>
          <w:b/>
        </w:rPr>
        <w:t>81.</w:t>
      </w:r>
      <w:r>
        <w:t xml:space="preserve"> Genelkurmay İKK.Ve Güv.D.Başkanı Ali İhsan GÜRCİHAN imzası ile Genelkurmay Başkanı namıyla MİT Müsteşarlığına yazılan 13 Eylül 2000 tarih ve İSTH:3050-315-00/İKK ve Güv.D.3 İÇ TİŞ.Ş.(485) sayılı yazıları ile Fazilet Partisi yan kuruluşu olan ve Almanya’da faaliyet gösteren İslam Toplumu Milli Görüş (IGMG) örgütünün Eğitim 2000 adı altında irticai eğitim verdiği öğrenilmiş olup kampanya hakkında mevcut bilgi ve belgelerin gönderilmesinin istendiği anlaşılmıştır. (331.Kls. S:25)</w:t>
      </w:r>
    </w:p>
    <w:p w:rsidR="00004D11" w:rsidRDefault="00004D11" w:rsidP="00004D11">
      <w:pPr>
        <w:ind w:firstLine="708"/>
        <w:jc w:val="both"/>
      </w:pPr>
    </w:p>
    <w:p w:rsidR="00004D11" w:rsidRDefault="00004D11" w:rsidP="00004D11">
      <w:pPr>
        <w:ind w:firstLine="708"/>
        <w:jc w:val="both"/>
      </w:pPr>
      <w:r>
        <w:rPr>
          <w:b/>
        </w:rPr>
        <w:t>82.</w:t>
      </w:r>
      <w:r>
        <w:t xml:space="preserve"> Genelkurmay İKK.Ve Güv.D.Başkanı Ali İhsan GÜRCİHAN imzası ile Genelkurmay Başkanı namıyla MİT Müsteşarlığına yazılan 09 Ocak 2001 tarih ve İSTH:3050-14-00/İKK ve Güv.D.3 İÇ TİŞ.Ş.(17) sayılı yazıları ile Yeni Şafak Gazetesi Genel Yayın Yönetmeni Selahattin SADIKOĞLU hakkında derlenecek bilgilerin gönderilmesinin istendiği anlaşılmıştır. (331.Kls. S:26)</w:t>
      </w:r>
    </w:p>
    <w:p w:rsidR="00004D11" w:rsidRDefault="00004D11" w:rsidP="00004D11">
      <w:pPr>
        <w:ind w:firstLine="708"/>
        <w:jc w:val="both"/>
        <w:rPr>
          <w:b/>
        </w:rPr>
      </w:pPr>
    </w:p>
    <w:p w:rsidR="00004D11" w:rsidRDefault="00004D11" w:rsidP="00004D11">
      <w:pPr>
        <w:ind w:firstLine="708"/>
        <w:jc w:val="both"/>
      </w:pPr>
      <w:r>
        <w:rPr>
          <w:b/>
        </w:rPr>
        <w:t>83.</w:t>
      </w:r>
      <w:r>
        <w:t xml:space="preserve"> Genelkurmay İstihbarat Başkanı Hüseyin GÖKSU imzası ile Genelkurmay Başkanı namıyla MİT Müsteşarlığına yazılan 19 Şubat 2002 tarih ve İSTH:3090-37-02/İKK ve Güv.D.1 İÇ TİŞ.Ş.(156) sayılı yazıları ile 12 Aralık 2001 tarihinden itibaren Ankara Üniversitesi İlahiyat Fakültesindeki kız öğrencilerin türban konusundaki mektup kampanyası ile ilgili olarak bu kampanyayı yönlendiren, destekleyenler hakkında mevcut veya elde edilecek bilgilerin gönderilmesinin istendiği anlaşılmıştır. (331.Kls. S:27)</w:t>
      </w:r>
    </w:p>
    <w:p w:rsidR="00004D11" w:rsidRDefault="00004D11" w:rsidP="00004D11">
      <w:pPr>
        <w:ind w:firstLine="708"/>
        <w:jc w:val="both"/>
      </w:pPr>
    </w:p>
    <w:p w:rsidR="00004D11" w:rsidRDefault="00004D11" w:rsidP="00004D11">
      <w:pPr>
        <w:ind w:firstLine="708"/>
        <w:jc w:val="both"/>
      </w:pPr>
      <w:r>
        <w:rPr>
          <w:b/>
        </w:rPr>
        <w:lastRenderedPageBreak/>
        <w:t>84.</w:t>
      </w:r>
      <w:r>
        <w:t xml:space="preserve"> Genelkurmay İstihbarat Başkanı Hüseyin GÖKSU imzası ile Genelkurmay Başkanı namıyla MİT Müsteşarlığına yazılan 01 Mayıs 2002 tarih ve İSTH:3090-85-02/İKK ve Güv.D.1 İÇ TİŞ.Ş.(124) sayılı 5 sayfadan oluşan yazıları ile;</w:t>
      </w:r>
    </w:p>
    <w:p w:rsidR="00004D11" w:rsidRDefault="00004D11" w:rsidP="00004D11">
      <w:pPr>
        <w:ind w:firstLine="708"/>
        <w:jc w:val="both"/>
      </w:pPr>
      <w:r>
        <w:t xml:space="preserve">İlgi (a) Gnkur.Bşk.lığının 14 Mayıs 1997 gün ve 3429-54-97/İGHD(Pl.Ş.) sayılı yazısı, </w:t>
      </w:r>
    </w:p>
    <w:p w:rsidR="00004D11" w:rsidRDefault="00004D11" w:rsidP="00004D11">
      <w:pPr>
        <w:ind w:firstLine="708"/>
        <w:jc w:val="both"/>
      </w:pPr>
      <w:r>
        <w:t xml:space="preserve">(b) MİT Müsteşarlığının 13 Haziran 1997 gün ve SAYI:11.011.03.152/39954-16244 sayılı yazısı, </w:t>
      </w:r>
    </w:p>
    <w:p w:rsidR="00004D11" w:rsidRDefault="00004D11" w:rsidP="00004D11">
      <w:pPr>
        <w:ind w:firstLine="708"/>
        <w:jc w:val="both"/>
      </w:pPr>
      <w:r>
        <w:t xml:space="preserve">İle ilgi konu ile gönderilen bilgilerden yapılan çalışmada istifade edildiğini, </w:t>
      </w:r>
    </w:p>
    <w:p w:rsidR="00004D11" w:rsidRDefault="00004D11" w:rsidP="00004D11">
      <w:pPr>
        <w:ind w:firstLine="708"/>
        <w:jc w:val="both"/>
      </w:pPr>
      <w:r>
        <w:rPr>
          <w:u w:val="single"/>
        </w:rPr>
        <w:t xml:space="preserve">Günümüz itibariyle aynı konuda yapılması planlanan bir çalışmada faydalanılmak üzere, irticai kesime ait veya bu kesimi destekleyen yurt içi ve yurt dışındaki kurum/kuruluşlarla ilgili olarak ilgi (b)’de yer alan bilgilerin güncelleştirilerek gönderilmesi istenmiştir. </w:t>
      </w:r>
      <w:r>
        <w:t>(331.Kls. S:28)</w:t>
      </w:r>
    </w:p>
    <w:p w:rsidR="00004D11" w:rsidRDefault="00004D11" w:rsidP="00004D11">
      <w:pPr>
        <w:ind w:firstLine="708"/>
        <w:jc w:val="both"/>
        <w:rPr>
          <w:u w:val="single"/>
        </w:rPr>
      </w:pPr>
    </w:p>
    <w:p w:rsidR="00004D11" w:rsidRDefault="00004D11" w:rsidP="00004D11">
      <w:pPr>
        <w:jc w:val="both"/>
      </w:pPr>
      <w:r>
        <w:tab/>
      </w:r>
      <w:r>
        <w:rPr>
          <w:b/>
        </w:rPr>
        <w:t>85.</w:t>
      </w:r>
      <w:r>
        <w:t xml:space="preserve"> Genelkurmay İKK.Ve Güv.D.Başkanı Ali İhsan GÜRCİHAN imzası ile Genelkurmay Başkanı namıyla MİT Müsteşarlığına yazılan (MİT Müsteşarlığının 06 Ocak 2000 tarih ve 9506 sayılı raporu) 25 Mayıs 2001 tarih ve İSTH:3050-91-01/İKK ve Güv.D.3 İÇ TİŞ.Ş.(131) sayılı 2 sayfadan oluşan yazıları ile Milli Görüş Teşkilatının yurt dışı yapılanması, faaliyetleri, yönetici kadrosu, kuruluşları vb. hakkında ekte gönderilen şemaya ilave bilgilerin gönderilmesinin istendiği anlaşılmıştır. (331.Kls. S:29-30)</w:t>
      </w:r>
    </w:p>
    <w:p w:rsidR="00004D11" w:rsidRDefault="00004D11" w:rsidP="00004D11">
      <w:pPr>
        <w:jc w:val="both"/>
      </w:pPr>
    </w:p>
    <w:p w:rsidR="00004D11" w:rsidRDefault="00004D11" w:rsidP="00004D11">
      <w:pPr>
        <w:ind w:firstLine="708"/>
        <w:jc w:val="both"/>
      </w:pPr>
      <w:r>
        <w:rPr>
          <w:b/>
        </w:rPr>
        <w:t>86.</w:t>
      </w:r>
      <w:r>
        <w:t xml:space="preserve"> Genelkurmay İKK.Ve Güv.D.Başkanı Ali İhsan GÜRCİHAN imzası ile Genelkurmay Başkanı namıyla MİT Müsteşarlığına yazılan 06 Haziran 2001 tarih ve İSTH:3050-114-01/İKK ve Güv.D.3 İÇ TİŞ.Ş.(416) sayılı yazıları ile irticai grupların kontrolünde bulunan ülke genelindeki özel okul ve dershaneler ile yöneticilerinin hangi görüşe mensup olduklarını belirten güncel listelere ihtiyaç duyulduğu, ekte gönderilen mevcut bilgilere göre hazırlanmış son durumu gösteren teyit edilmiş bilgilerin derlenerek gönderilmesinin istendiği anlaşılmıştır. (331.Kls. S 34))</w:t>
      </w:r>
    </w:p>
    <w:p w:rsidR="00004D11" w:rsidRDefault="00004D11" w:rsidP="00004D11">
      <w:pPr>
        <w:ind w:firstLine="708"/>
        <w:jc w:val="both"/>
        <w:rPr>
          <w:u w:val="single"/>
        </w:rPr>
      </w:pPr>
    </w:p>
    <w:p w:rsidR="00004D11" w:rsidRDefault="00004D11" w:rsidP="00004D11">
      <w:pPr>
        <w:pStyle w:val="ListeParagraf1"/>
        <w:ind w:firstLine="708"/>
        <w:jc w:val="both"/>
      </w:pPr>
      <w:r>
        <w:rPr>
          <w:b/>
        </w:rPr>
        <w:t>87.</w:t>
      </w:r>
      <w:r>
        <w:t xml:space="preserve"> </w:t>
      </w:r>
      <w:r>
        <w:rPr>
          <w:u w:val="single"/>
        </w:rPr>
        <w:t>ARZ NOTU</w:t>
      </w:r>
      <w:r>
        <w:t xml:space="preserve"> başlıklı 3 sayfadan oluşan Ahmet ŞAHİN (İB.SİB.Yrdc.V.) tarafından hazırlanan belgede özetle;</w:t>
      </w:r>
    </w:p>
    <w:p w:rsidR="00004D11" w:rsidRDefault="00004D11" w:rsidP="00004D11">
      <w:pPr>
        <w:pStyle w:val="ListeParagraf1"/>
        <w:ind w:firstLine="708"/>
        <w:jc w:val="both"/>
      </w:pPr>
      <w:r>
        <w:t xml:space="preserve">MİT Müsteşarlığı tarafından 28 Nisan 1998 tarihinde Yükseköğrenim Kurulu (YÖK)‘na verilen istihbarat doğrultusunda YÖK tarafından YÖK Bşk.V.İsmail TOSUN imzası ile  üniversite rektörlerine, “Kişiye Özel, Gizli” 3 talimat gönderildiği, </w:t>
      </w:r>
    </w:p>
    <w:p w:rsidR="00004D11" w:rsidRDefault="00004D11" w:rsidP="00004D11">
      <w:pPr>
        <w:pStyle w:val="ListeParagraf1"/>
        <w:ind w:firstLine="708"/>
        <w:jc w:val="both"/>
      </w:pPr>
      <w:r>
        <w:t xml:space="preserve">Kanal 7 TV’nin 21 Mayıs 1998 günü yapılan Haber Saati programına Mazlum-Der İstanbul Şubesi Başkanının stüdyo konuğu olarak katıldığı ve YÖK tarafından üniversite rektörlerine  “kişiye özel, gizli” 3 talimat gönderildiğini, bu talimatların haber merkezlerinde bulunduğunu söyleyerek talimatların içeriğini açıkladığı, </w:t>
      </w:r>
    </w:p>
    <w:p w:rsidR="00004D11" w:rsidRDefault="00004D11" w:rsidP="00004D11">
      <w:pPr>
        <w:pStyle w:val="ListeParagraf1"/>
        <w:ind w:firstLine="708"/>
        <w:jc w:val="both"/>
        <w:rPr>
          <w:u w:val="single"/>
        </w:rPr>
      </w:pPr>
      <w:r>
        <w:rPr>
          <w:u w:val="single"/>
        </w:rPr>
        <w:t>YÖK’ün üniversite rektörlerine gönderdiği ifade edilen talimatlardan “Mazlum-Der’in Başörtüsünü İzleme Komitesi”nin yapmayı planladığı faaliyetler ile ilgili açıklamanın MİT Müsteşarlığınca 28 Nisan 1998 günü YÖK Başkanlığına gönderilen istihbaratı yansıttığı,</w:t>
      </w:r>
    </w:p>
    <w:p w:rsidR="00004D11" w:rsidRDefault="00004D11" w:rsidP="00004D11">
      <w:pPr>
        <w:pStyle w:val="ListeParagraf1"/>
        <w:ind w:firstLine="708"/>
        <w:jc w:val="both"/>
      </w:pPr>
      <w:r>
        <w:t xml:space="preserve">MİT İstihbarat Müsteşar Yardımcısının talimatı üzerine Ahmet ŞAHİN’in, YÖK Başkanı Kemal GÜRÜZ ile 01 Haziran 1998 günü makamında görüştüğü, görüşmeye YÖK Bşk.lığı görevlisi  Durmuş YALÇIN’ın da katıldığı, </w:t>
      </w:r>
    </w:p>
    <w:p w:rsidR="00004D11" w:rsidRDefault="00004D11" w:rsidP="00004D11">
      <w:pPr>
        <w:pStyle w:val="ListeParagraf1"/>
        <w:ind w:firstLine="708"/>
        <w:jc w:val="both"/>
      </w:pPr>
      <w:r>
        <w:t>Kemal GÜRÜZ’e YÖK Başkanının bilgilendirilmesi amacıyla MİT tarafından gönderilmiş bulunan istihbaratın bir şekilde Mazlum-Der’e sızdırıldığı, MİT’in çalışmalarını olumsuz yönde etkileyeceği ve kaynakları zedeleyeceğinin ifade edildiği,</w:t>
      </w:r>
    </w:p>
    <w:p w:rsidR="00004D11" w:rsidRDefault="00004D11" w:rsidP="00004D11">
      <w:pPr>
        <w:pStyle w:val="ListeParagraf1"/>
        <w:ind w:firstLine="708"/>
        <w:jc w:val="both"/>
      </w:pPr>
      <w:r>
        <w:t xml:space="preserve">Kemal GÜRÜZ’ün de YÖK Başkanlığına intikal eden bu v.b.istihbaratı üniversite rektörlerine göndermek zorunda olduğunu, metinlerin mümkün olan ölçüde esastan uzaklaşmayacak </w:t>
      </w:r>
      <w:r>
        <w:lastRenderedPageBreak/>
        <w:t>şekilde değiştirilerek yazılması talimatı bulunmasına karşın bu uygulamanın uzmanlık gerektirmesi nedeniyle yeterince uygulanamadığını, Kemal GÜRÜZ’ün ilgili metinleri telefonla istemesi üzerine metinleri getiren sorumlu kişi Kemal GÜRÜZ’ün sorusu üzerine; MİT’ten gelen istihbaratın hassasiyeti nedeniyle çok dar çerçevede tutulduğunu, dağıtımının her zamanki bölümden değil kendisi ve güvenilir iki personel  tarafından yapıldığını ifade ettiği” belirtilmiştir.  (331.Kls. S:31-33)</w:t>
      </w:r>
    </w:p>
    <w:p w:rsidR="00004D11" w:rsidRDefault="00004D11" w:rsidP="00004D11">
      <w:pPr>
        <w:pStyle w:val="ListeParagraf1"/>
        <w:ind w:firstLine="708"/>
        <w:jc w:val="both"/>
      </w:pPr>
    </w:p>
    <w:p w:rsidR="00004D11" w:rsidRDefault="00004D11" w:rsidP="00004D11">
      <w:pPr>
        <w:ind w:firstLine="708"/>
        <w:rPr>
          <w:b/>
        </w:rPr>
      </w:pPr>
      <w:r>
        <w:rPr>
          <w:b/>
        </w:rPr>
        <w:t>28 Şubat 1997 Tarihli Mgk’da Mit’in Takdimi (331.Kls. S:188-190);</w:t>
      </w:r>
    </w:p>
    <w:p w:rsidR="00004D11" w:rsidRDefault="00004D11" w:rsidP="00004D11">
      <w:pPr>
        <w:pStyle w:val="ListeParagraf1"/>
        <w:ind w:firstLine="708"/>
        <w:jc w:val="both"/>
      </w:pPr>
      <w:r>
        <w:t xml:space="preserve">MGK Genel Sekreteri İlhan KILIÇ’ın  31 Ocak 1997 tarihinde MİT Müsteşarlığına yazmış olduğu yazılarında Milli Güvenlik Kurulunun 28 Şubat 1997 tarihinde yapılacak toplantısında MİT Müsteşarlığı tarafından "Türkiye Cumhuriyeti Devletine yönelik irtica tehdidinin boyutları nelerdir? Ve bunlara karşı alınması gereken önlemler neler olmalıdır?” başlığı altında MİT Müsteşarlığının 20 dakikalık takdim ve takdim için katılacak personel istenmesi üzerine MİT Müsteşarlığı tarafından 31 sayfadan oluşan “MİT Müsteşarlığı MGK Takdim Metni” hazırlandığı ve o dönemde MİT istihbarat Başkanı M.A., Daire Başkanı M.D., Bl.Yön.Yrd.E.Ö., Memur S.Ç.nin görevlendirildiği, </w:t>
      </w:r>
    </w:p>
    <w:p w:rsidR="00004D11" w:rsidRDefault="00004D11" w:rsidP="00004D11">
      <w:pPr>
        <w:pStyle w:val="ListeParagraf1"/>
        <w:ind w:firstLine="708"/>
        <w:jc w:val="both"/>
      </w:pPr>
    </w:p>
    <w:p w:rsidR="00004D11" w:rsidRDefault="00004D11" w:rsidP="00004D11">
      <w:pPr>
        <w:pStyle w:val="ListeParagraf1"/>
        <w:ind w:firstLine="708"/>
        <w:jc w:val="both"/>
      </w:pPr>
      <w:r>
        <w:t xml:space="preserve">MİT Müsteşarlığı MGK Takdim Metninin </w:t>
      </w:r>
    </w:p>
    <w:p w:rsidR="00004D11" w:rsidRDefault="00004D11" w:rsidP="00004D11">
      <w:pPr>
        <w:pStyle w:val="ListeParagraf1"/>
        <w:ind w:firstLine="708"/>
        <w:jc w:val="both"/>
      </w:pPr>
      <w:r>
        <w:t>1.GİRİŞ</w:t>
      </w:r>
    </w:p>
    <w:p w:rsidR="00004D11" w:rsidRDefault="00004D11" w:rsidP="00004D11">
      <w:pPr>
        <w:pStyle w:val="ListeParagraf1"/>
        <w:ind w:firstLine="708"/>
        <w:jc w:val="both"/>
      </w:pPr>
      <w:r>
        <w:t>2.T.C.nin Anayasal Yapısı</w:t>
      </w:r>
    </w:p>
    <w:p w:rsidR="00004D11" w:rsidRDefault="00004D11" w:rsidP="00004D11">
      <w:pPr>
        <w:pStyle w:val="ListeParagraf1"/>
        <w:ind w:firstLine="708"/>
        <w:jc w:val="both"/>
      </w:pPr>
      <w:r>
        <w:t>3.Dinin Sosyo-Politik Etkileri ve Din İstismarı</w:t>
      </w:r>
    </w:p>
    <w:p w:rsidR="00004D11" w:rsidRDefault="00004D11" w:rsidP="00004D11">
      <w:pPr>
        <w:pStyle w:val="ListeParagraf1"/>
        <w:ind w:firstLine="708"/>
        <w:jc w:val="both"/>
      </w:pPr>
      <w:r>
        <w:t>4.İrticai Yapılanma ve Organizasyonlar</w:t>
      </w:r>
    </w:p>
    <w:p w:rsidR="00004D11" w:rsidRDefault="00004D11" w:rsidP="00004D11">
      <w:pPr>
        <w:pStyle w:val="ListeParagraf1"/>
        <w:ind w:firstLine="708"/>
        <w:jc w:val="both"/>
      </w:pPr>
      <w:r>
        <w:t>4.1. Ilımlı İslamcı Grup</w:t>
      </w:r>
      <w:r>
        <w:tab/>
      </w:r>
      <w:r>
        <w:tab/>
        <w:t>4.2. Radikal İslamcılar</w:t>
      </w:r>
      <w:r>
        <w:tab/>
        <w:t>4.3.Tarikatlar</w:t>
      </w:r>
    </w:p>
    <w:p w:rsidR="00004D11" w:rsidRDefault="00004D11" w:rsidP="00004D11">
      <w:pPr>
        <w:pStyle w:val="ListeParagraf1"/>
        <w:ind w:firstLine="708"/>
        <w:jc w:val="both"/>
      </w:pPr>
      <w:r>
        <w:t>5.İrticai Tehdidin Halihazırdaki Durumu</w:t>
      </w:r>
    </w:p>
    <w:p w:rsidR="00004D11" w:rsidRDefault="00004D11" w:rsidP="00004D11">
      <w:pPr>
        <w:pStyle w:val="ListeParagraf1"/>
        <w:ind w:firstLine="708"/>
        <w:jc w:val="both"/>
      </w:pPr>
      <w:r>
        <w:t>5.1. İrticai Organizasyonlar</w:t>
      </w:r>
      <w:r>
        <w:tab/>
      </w:r>
      <w:r>
        <w:tab/>
        <w:t>5.2. Propaganda</w:t>
      </w:r>
      <w:r>
        <w:tab/>
      </w:r>
      <w:r>
        <w:tab/>
        <w:t>5.3.Kadrolaşma</w:t>
      </w:r>
    </w:p>
    <w:p w:rsidR="00004D11" w:rsidRDefault="00004D11" w:rsidP="00004D11">
      <w:pPr>
        <w:pStyle w:val="ListeParagraf1"/>
        <w:ind w:firstLine="708"/>
        <w:jc w:val="both"/>
      </w:pPr>
      <w:r>
        <w:t>5.4. Ekonomik Güç</w:t>
      </w:r>
      <w:r>
        <w:tab/>
      </w:r>
      <w:r>
        <w:tab/>
      </w:r>
      <w:r>
        <w:tab/>
        <w:t>5.5.Siyasi Güç</w:t>
      </w:r>
      <w:r>
        <w:tab/>
      </w:r>
      <w:r>
        <w:tab/>
      </w:r>
      <w:r>
        <w:tab/>
        <w:t>5.6.Eylemsel Güç</w:t>
      </w:r>
    </w:p>
    <w:p w:rsidR="00004D11" w:rsidRDefault="00004D11" w:rsidP="00004D11">
      <w:pPr>
        <w:pStyle w:val="ListeParagraf1"/>
        <w:ind w:firstLine="708"/>
        <w:jc w:val="both"/>
      </w:pPr>
      <w:r>
        <w:t>5.7.Moral Gücü</w:t>
      </w:r>
      <w:r>
        <w:tab/>
      </w:r>
      <w:r>
        <w:tab/>
      </w:r>
      <w:r>
        <w:tab/>
        <w:t>5.8.Dış Uzantılar Dış İlişkiler</w:t>
      </w:r>
    </w:p>
    <w:p w:rsidR="00004D11" w:rsidRDefault="00004D11" w:rsidP="00004D11">
      <w:pPr>
        <w:pStyle w:val="ListeParagraf1"/>
        <w:ind w:firstLine="708"/>
        <w:jc w:val="both"/>
      </w:pPr>
      <w:r>
        <w:t>6.Değerlendirme ve Sonuç</w:t>
      </w:r>
    </w:p>
    <w:p w:rsidR="00004D11" w:rsidRDefault="00004D11" w:rsidP="00004D11">
      <w:pPr>
        <w:pStyle w:val="ListeParagraf1"/>
        <w:ind w:firstLine="708"/>
        <w:jc w:val="both"/>
      </w:pPr>
      <w:r>
        <w:t>7.Önlemler</w:t>
      </w:r>
    </w:p>
    <w:p w:rsidR="00004D11" w:rsidRDefault="00004D11" w:rsidP="00004D11">
      <w:pPr>
        <w:pStyle w:val="ListeParagraf1"/>
        <w:ind w:firstLine="708"/>
        <w:jc w:val="both"/>
      </w:pPr>
      <w:r>
        <w:t>7.1. Eğitim Alanında</w:t>
      </w:r>
      <w:r>
        <w:tab/>
      </w:r>
      <w:r>
        <w:tab/>
      </w:r>
      <w:r>
        <w:tab/>
        <w:t>7.2. Propaganda Alanında</w:t>
      </w:r>
    </w:p>
    <w:p w:rsidR="00004D11" w:rsidRDefault="00004D11" w:rsidP="00004D11">
      <w:pPr>
        <w:pStyle w:val="ListeParagraf1"/>
        <w:ind w:firstLine="708"/>
        <w:jc w:val="both"/>
      </w:pPr>
      <w:r>
        <w:t>7.3. Basın ve Yayın Alanında</w:t>
      </w:r>
      <w:r>
        <w:tab/>
        <w:t>7.4.Şirket, vakıf ve dernekler konusunda,</w:t>
      </w:r>
    </w:p>
    <w:p w:rsidR="00004D11" w:rsidRDefault="00004D11" w:rsidP="00004D11">
      <w:pPr>
        <w:pStyle w:val="ListeParagraf1"/>
        <w:ind w:firstLine="708"/>
        <w:jc w:val="both"/>
      </w:pPr>
      <w:r>
        <w:t>7.5. Siyasi Alanda</w:t>
      </w:r>
      <w:r>
        <w:tab/>
      </w:r>
      <w:r>
        <w:tab/>
      </w:r>
      <w:r>
        <w:tab/>
        <w:t>7.6. Kadrolaşma Yönünden</w:t>
      </w:r>
    </w:p>
    <w:p w:rsidR="00004D11" w:rsidRDefault="00004D11" w:rsidP="00004D11">
      <w:pPr>
        <w:pStyle w:val="ListeParagraf1"/>
        <w:ind w:firstLine="708"/>
        <w:jc w:val="both"/>
      </w:pPr>
      <w:r>
        <w:t>7.7. Hukuki alanda başlıklarından oluştuğu,</w:t>
      </w:r>
    </w:p>
    <w:p w:rsidR="00004D11" w:rsidRDefault="00004D11" w:rsidP="00004D11">
      <w:pPr>
        <w:pStyle w:val="ListeParagraf1"/>
        <w:ind w:firstLine="708"/>
        <w:jc w:val="both"/>
      </w:pPr>
    </w:p>
    <w:p w:rsidR="00004D11" w:rsidRDefault="00004D11" w:rsidP="00004D11">
      <w:pPr>
        <w:ind w:firstLine="708"/>
        <w:jc w:val="both"/>
      </w:pPr>
      <w:r>
        <w:t>Belgede Türkiye’deki irticai gruplar başlığı altında mahkemelerce terör örgütü olarak kabul edilen Hizbullah, İBDA-C v.b., terör örgütlerinin yanında Refah Partisi, Milli Görüş, Refah Partili Belediye Başkanları, Nakşibendi, Nurcu ve Süleymancıları da saydıkları belirlenmiştir. (331.Kls. S:188-190)</w:t>
      </w:r>
    </w:p>
    <w:p w:rsidR="00004D11" w:rsidRDefault="00004D11" w:rsidP="00004D11">
      <w:pPr>
        <w:pStyle w:val="ListeParagraf1"/>
        <w:ind w:firstLine="708"/>
        <w:jc w:val="both"/>
      </w:pPr>
    </w:p>
    <w:p w:rsidR="00004D11" w:rsidRDefault="00004D11" w:rsidP="00004D11">
      <w:pPr>
        <w:pStyle w:val="ListeParagraf1"/>
        <w:ind w:firstLine="708"/>
        <w:jc w:val="both"/>
        <w:rPr>
          <w:b/>
        </w:rPr>
      </w:pPr>
      <w:r>
        <w:rPr>
          <w:b/>
        </w:rPr>
        <w:t>MİT Müsteşarlığının bu belgeler haricinde gönderdiği belgeler arasında;</w:t>
      </w:r>
    </w:p>
    <w:p w:rsidR="00004D11" w:rsidRDefault="00004D11" w:rsidP="00004D11">
      <w:pPr>
        <w:pStyle w:val="ListeParagraf1"/>
        <w:ind w:firstLine="708"/>
        <w:jc w:val="both"/>
      </w:pPr>
      <w:r>
        <w:t xml:space="preserve">1-Ankara DGM Cumhuriyet Başsavcılığına Mazlum-Der hakkında yürüttüğü soruşturma sebebiyle MİT Müsteşarlığı tarafından 07.06.1999 tarihinde 44 sayfadan oluşan belge Cumhuriyet Savcısı Nuh Mete YÜKSEL’e elden teslim edilmiştir. </w:t>
      </w:r>
    </w:p>
    <w:p w:rsidR="00004D11" w:rsidRDefault="00004D11" w:rsidP="00004D11">
      <w:pPr>
        <w:pStyle w:val="ListeParagraf1"/>
        <w:ind w:firstLine="708"/>
        <w:jc w:val="both"/>
      </w:pPr>
      <w:r>
        <w:t xml:space="preserve">2-Genelkurmay Başkanlığı 29 Nisan 1997 tarihli HRK:3429-15-97/İGHD.PL.Ş.(3) sayılı 2 sayfadan oluşan Çevik BİR imzalı Batı Çalışma Grubu Rapor Sistemi ve ekleri, </w:t>
      </w:r>
    </w:p>
    <w:p w:rsidR="00004D11" w:rsidRDefault="00004D11" w:rsidP="00004D11">
      <w:pPr>
        <w:pStyle w:val="ListeParagraf1"/>
        <w:ind w:firstLine="708"/>
        <w:jc w:val="both"/>
      </w:pPr>
      <w:r>
        <w:t xml:space="preserve">3-Deniz Kuvvetleri Komutanlığının 05 Mayıs 1997 tarihli Batı Çalışma Grubu Bilgi İhtiyaçları konulu Deniz Kuvvetleri Kurmay Başkanı Aydan EROL imzalı Deniz Kuvvetlerine bağlı tüm birimlere gönderilen 2 sayfadan oluşan belge, </w:t>
      </w:r>
    </w:p>
    <w:p w:rsidR="00004D11" w:rsidRDefault="00004D11" w:rsidP="00004D11">
      <w:pPr>
        <w:pStyle w:val="ListeParagraf1"/>
        <w:ind w:firstLine="708"/>
        <w:jc w:val="both"/>
      </w:pPr>
      <w:r>
        <w:t>4-Kara Kuvvetleri Komutanlığı Tekirdağ 8.Mekanize Piyade Tugay Komutanlığının 19 Şubat 1997 tarihli TSK’leri personeli ile eş ve çocuklarının koruma ve kollama görevi dahilinde haber toplama vasıtası olarak her türlü belge, bilgi ve haberi üst komutanlığa ulaştırması ve bu hususta bilgilendirilmesi ile ilgili yazı,</w:t>
      </w:r>
    </w:p>
    <w:p w:rsidR="00004D11" w:rsidRDefault="00004D11" w:rsidP="00004D11">
      <w:pPr>
        <w:pStyle w:val="ListeParagraf1"/>
        <w:ind w:firstLine="708"/>
        <w:jc w:val="both"/>
      </w:pPr>
      <w:r>
        <w:lastRenderedPageBreak/>
        <w:t>5-Genelkurmay Başkanlığı Nisan 1997 tarihli 11 sayfadan oluşan Batı Harekat Konsepti konulu belge,</w:t>
      </w:r>
    </w:p>
    <w:p w:rsidR="00004D11" w:rsidRDefault="00004D11" w:rsidP="00004D11">
      <w:pPr>
        <w:pStyle w:val="ListeParagraf1"/>
        <w:ind w:firstLine="708"/>
        <w:jc w:val="both"/>
      </w:pPr>
      <w:r>
        <w:t xml:space="preserve">6-Genelkurmay Harekat Başkanı Çetin DOĞAN imzalı 16 Nisan 1997 tarihli Laiklik Aleyhtarı Faaliyetler konulu Cuma ve Bayram namazları dahil tüm hutbe ve vaazların personel görevlendirmek suretiyle takibi ve rapor edilmesi ile ilgili Kuvvet Komutanlıklarına yazmış olduğu yazı. </w:t>
      </w:r>
    </w:p>
    <w:p w:rsidR="00004D11" w:rsidRDefault="00004D11" w:rsidP="00004D11">
      <w:pPr>
        <w:jc w:val="both"/>
      </w:pPr>
    </w:p>
    <w:p w:rsidR="00004D11" w:rsidRDefault="00004D11" w:rsidP="00004D11">
      <w:pPr>
        <w:jc w:val="both"/>
        <w:rPr>
          <w:b/>
        </w:rPr>
      </w:pPr>
      <w:r>
        <w:rPr>
          <w:b/>
        </w:rPr>
        <w:t>3.31. OLAĞANÜSTÜ YÜKSEK ASKERİ ŞURA (YAŞ) TOPLANMASI İLE İLGİLİ BELGELER</w:t>
      </w:r>
    </w:p>
    <w:p w:rsidR="00004D11" w:rsidRDefault="00004D11" w:rsidP="00004D11">
      <w:pPr>
        <w:tabs>
          <w:tab w:val="left" w:pos="567"/>
        </w:tabs>
        <w:rPr>
          <w:b/>
        </w:rPr>
      </w:pPr>
      <w:r>
        <w:rPr>
          <w:b/>
        </w:rPr>
        <w:tab/>
        <w:t>(Belge asılları emanetimizin 2013/19 sırasında kayda alınmış olup, onaylı suretleri  250 Kls.   S.549-556’dedir)</w:t>
      </w:r>
    </w:p>
    <w:p w:rsidR="00004D11" w:rsidRDefault="00004D11" w:rsidP="00004D11">
      <w:pPr>
        <w:tabs>
          <w:tab w:val="left" w:pos="567"/>
        </w:tabs>
        <w:jc w:val="both"/>
      </w:pPr>
      <w:r>
        <w:rPr>
          <w:b/>
        </w:rPr>
        <w:tab/>
      </w:r>
      <w:r>
        <w:t>Genelkurmay Başkanlığı tarafından Başsavcılığımıza hitaben yazılan 23 Ocak 2013 tarih ve AD.MÜŞ.9140-50-13/M.O.A.90037412 sayılı Yaş toplantıları hk. konulu</w:t>
      </w:r>
      <w:r>
        <w:rPr>
          <w:b/>
        </w:rPr>
        <w:t xml:space="preserve"> </w:t>
      </w:r>
      <w:r>
        <w:t>yazı ekinde gönderilen,</w:t>
      </w:r>
    </w:p>
    <w:p w:rsidR="00004D11" w:rsidRDefault="00004D11" w:rsidP="00004D11">
      <w:pPr>
        <w:tabs>
          <w:tab w:val="left" w:pos="567"/>
        </w:tabs>
        <w:jc w:val="both"/>
        <w:rPr>
          <w:b/>
          <w:u w:val="single"/>
        </w:rPr>
      </w:pPr>
      <w:r>
        <w:tab/>
      </w:r>
      <w:r>
        <w:rPr>
          <w:b/>
          <w:u w:val="single"/>
        </w:rPr>
        <w:t>1- Mayıs-Haziran 1997 aylarında Olaganüstü Y.A.Ş toplantısının yapılıp yapılmaması konusunda görüş alınması için;</w:t>
      </w:r>
    </w:p>
    <w:p w:rsidR="00004D11" w:rsidRDefault="00004D11" w:rsidP="00004D11">
      <w:pPr>
        <w:tabs>
          <w:tab w:val="left" w:pos="567"/>
        </w:tabs>
        <w:jc w:val="both"/>
      </w:pPr>
      <w:r>
        <w:tab/>
        <w:t>a.Olağanüstü Y.A.Ş.toplantısına gerek duyulup duyulmadığı,</w:t>
      </w:r>
    </w:p>
    <w:p w:rsidR="00004D11" w:rsidRDefault="00004D11" w:rsidP="00004D11">
      <w:pPr>
        <w:tabs>
          <w:tab w:val="left" w:pos="567"/>
        </w:tabs>
        <w:jc w:val="both"/>
      </w:pPr>
      <w:r>
        <w:tab/>
        <w:t>b.Gerek duyulduğu takdirde toplantının zamanının hangi tarihlerde olması gerektiği,</w:t>
      </w:r>
    </w:p>
    <w:p w:rsidR="00004D11" w:rsidRDefault="00004D11" w:rsidP="00004D11">
      <w:pPr>
        <w:tabs>
          <w:tab w:val="left" w:pos="567"/>
        </w:tabs>
        <w:jc w:val="both"/>
      </w:pPr>
      <w:r>
        <w:tab/>
        <w:t xml:space="preserve">c.TSK dan ilişiklerinin kesilmesi istenilen subay ve astsubayların miktarlarının 30 Nisan 1997 tarihine kadar Gnkur.Per.Bşk.lığına “Kişiye Özel-Gizli” gizlilik derecesi ile gönderilmesine ilişkin belgenin Genelkurmay II.Başkanı Çevik BİR imzasıyla K.K.K.lığına, Dz.K.K.lığına, Hv.K.K.lığına ve J.Gn.K.lığına </w:t>
      </w:r>
      <w:r>
        <w:rPr>
          <w:b/>
        </w:rPr>
        <w:t>16 Nisan 1997 tarihinde</w:t>
      </w:r>
      <w:r>
        <w:t xml:space="preserve"> Genelkurmay Başkanı emriyle Proje Sb.Per.Yb. K.SAVCI, Ş.Md.Kur.Alb.C.AKŞİT, Per.D.Bşk.Tümg.D.TEMEL, Per.Bşk.Korg.Y.TÜRKER, Koordine Ad.Müş.Hak.Tuğg.E.ŞENEL parafıyla hazırlanıp gönderildiği (250.Kls. S:553)</w:t>
      </w:r>
    </w:p>
    <w:p w:rsidR="00004D11" w:rsidRDefault="00004D11" w:rsidP="00004D11">
      <w:pPr>
        <w:tabs>
          <w:tab w:val="left" w:pos="567"/>
        </w:tabs>
        <w:jc w:val="both"/>
      </w:pPr>
      <w:r>
        <w:tab/>
      </w:r>
    </w:p>
    <w:p w:rsidR="00004D11" w:rsidRDefault="00004D11" w:rsidP="00004D11">
      <w:pPr>
        <w:tabs>
          <w:tab w:val="left" w:pos="567"/>
        </w:tabs>
        <w:jc w:val="both"/>
        <w:rPr>
          <w:b/>
          <w:u w:val="single"/>
        </w:rPr>
      </w:pPr>
      <w:r>
        <w:rPr>
          <w:b/>
        </w:rPr>
        <w:tab/>
      </w:r>
      <w:r>
        <w:rPr>
          <w:b/>
          <w:u w:val="single"/>
        </w:rPr>
        <w:t xml:space="preserve">2- Genelkurmay Başkanlığı Ankara Kara Kuvvetleri Komutanlığınca Genelkurmay Başkanlığına hitaben yazılan  24 Nisan 1997 tarih ve PER: 4122-83-97/Tay.D.Sb ve Astsb.Kd. Ş.(607) sayılı Olağanüstü Y.A.Ş Toplantısı konulu Kara Kuvvetleri Komutanı Orgeneral Hikmet KÖKSAL imzalı </w:t>
      </w:r>
    </w:p>
    <w:p w:rsidR="00004D11" w:rsidRDefault="00004D11" w:rsidP="00004D11">
      <w:pPr>
        <w:tabs>
          <w:tab w:val="left" w:pos="567"/>
        </w:tabs>
        <w:jc w:val="both"/>
      </w:pPr>
      <w:r>
        <w:tab/>
        <w:t xml:space="preserve">Bilgi için Dz.K.K.lığı, Hv.K.K.lığı, J.Gn.K.lığına gönderilen </w:t>
      </w:r>
    </w:p>
    <w:p w:rsidR="00004D11" w:rsidRDefault="00004D11" w:rsidP="00004D11">
      <w:pPr>
        <w:tabs>
          <w:tab w:val="left" w:pos="567"/>
        </w:tabs>
        <w:jc w:val="both"/>
      </w:pPr>
      <w:r>
        <w:tab/>
        <w:t xml:space="preserve">üzerinde </w:t>
      </w:r>
      <w:r>
        <w:rPr>
          <w:b/>
          <w:i/>
        </w:rPr>
        <w:t>Sn.K.na arz. Diğer Kuv.lerde aynı durumda, Dosya miktarı artmış durumda, Böyle bir Şüra’nın yapılması kaçınılmaz</w:t>
      </w:r>
      <w:r>
        <w:rPr>
          <w:b/>
        </w:rPr>
        <w:t xml:space="preserve">, </w:t>
      </w:r>
      <w:r>
        <w:rPr>
          <w:b/>
          <w:i/>
        </w:rPr>
        <w:t>Tensiplerinize</w:t>
      </w:r>
      <w:r>
        <w:t xml:space="preserve"> el yazısı ile not düşülen 28/4 paraflı belge içeriğinin,</w:t>
      </w:r>
    </w:p>
    <w:p w:rsidR="00004D11" w:rsidRDefault="00004D11" w:rsidP="00004D11">
      <w:pPr>
        <w:tabs>
          <w:tab w:val="left" w:pos="567"/>
        </w:tabs>
        <w:jc w:val="both"/>
      </w:pPr>
      <w:r>
        <w:tab/>
        <w:t>1.Ağustos 1996 tarihindeki Yüksek Askeri Şura (Y.A.Ş) toplantısından sonra yapılan araştırmalar sonucu, K.K.K.lığına bağlı bazı birlik ve kurumlarda görevli toplam 58 kadar subay ve astsubayın laiklik karşıtı düşüncelere sahip oldukları ve irticai faaliyetlere  karıştıkları tespit edilmiş ve bu personel hakkında, “Silahlı Kuvvetlerde Kalması Uygun Değildir.” Kanaati ile ilişik kesme dosyaları tanzim edilmekte olup bu hazırlıklar, 15 MAYIS 1997 tarihine kadar tamamlanabilecektir.</w:t>
      </w:r>
    </w:p>
    <w:p w:rsidR="00004D11" w:rsidRDefault="00004D11" w:rsidP="00004D11">
      <w:pPr>
        <w:tabs>
          <w:tab w:val="left" w:pos="567"/>
        </w:tabs>
        <w:jc w:val="both"/>
      </w:pPr>
      <w:r>
        <w:tab/>
        <w:t>2.Bu konudaki araştırma ve incelemeler yoğun bir şekilde sürdürülmekte olup, anılan faaliyetlere karışan ve Silahlı Kuvvetlerde kalması uygun görülmeyen personel miktarının tespit edilenlerin oldukça üzerine çıkabileceği değerlendirilmektedir. Ayrıca, tespit edilen ve dosyaları tanzim edilmekte olan personelin, bulunduğu görevlerde zararlı faaliyetleri ve kendi taraflarına eleman temin etme gayretleri devam ettiğinden, bir an önce ilişiklerinin kesilmesinin yararlı olacağı düşünülmektedir.</w:t>
      </w:r>
    </w:p>
    <w:p w:rsidR="00004D11" w:rsidRDefault="00004D11" w:rsidP="00004D11">
      <w:pPr>
        <w:tabs>
          <w:tab w:val="left" w:pos="567"/>
        </w:tabs>
        <w:jc w:val="both"/>
      </w:pPr>
      <w:r>
        <w:lastRenderedPageBreak/>
        <w:tab/>
        <w:t>3.Tespit edilen sakıncalı personelin bir an önce Silahlı Kuvvetlerden ilişiklerinin kesilmesini sağlamak ve AĞUSTOS 1997’de yapılacak Y.A.Ş.toplantısında bu konuda görüşülecek dosya miktarını asgari düzeye indirmek maksadıyla, MAYIS 1997 ayının ikinci yarısında Milli Güvenlik Kurulu toplantısından önce bir olağanüstü Y.A.Ş. toplantısı düzenlenmesinin uygun olacağı değerlendirilmektedir.</w:t>
      </w:r>
    </w:p>
    <w:p w:rsidR="00004D11" w:rsidRDefault="00004D11" w:rsidP="00004D11">
      <w:pPr>
        <w:tabs>
          <w:tab w:val="left" w:pos="567"/>
        </w:tabs>
        <w:jc w:val="both"/>
      </w:pPr>
      <w:r>
        <w:tab/>
        <w:t>Tensip ve emirlerini, arz ederim. Şeklinde yazılı olduğu (250.Kls. S:552)</w:t>
      </w:r>
      <w:r>
        <w:tab/>
      </w:r>
    </w:p>
    <w:p w:rsidR="00004D11" w:rsidRDefault="00004D11" w:rsidP="00004D11">
      <w:pPr>
        <w:tabs>
          <w:tab w:val="left" w:pos="567"/>
        </w:tabs>
        <w:jc w:val="both"/>
        <w:rPr>
          <w:b/>
          <w:u w:val="single"/>
        </w:rPr>
      </w:pPr>
      <w:r>
        <w:tab/>
      </w:r>
      <w:r>
        <w:rPr>
          <w:b/>
          <w:u w:val="single"/>
        </w:rPr>
        <w:t xml:space="preserve">3-  ANDIÇ Başlıklı, </w:t>
      </w:r>
    </w:p>
    <w:p w:rsidR="00004D11" w:rsidRDefault="00004D11" w:rsidP="00004D11">
      <w:pPr>
        <w:tabs>
          <w:tab w:val="left" w:pos="567"/>
        </w:tabs>
        <w:jc w:val="both"/>
      </w:pPr>
      <w:r>
        <w:tab/>
        <w:t xml:space="preserve">Dairesi:Gnkur.Per.D.Bşk.lığı, </w:t>
      </w:r>
    </w:p>
    <w:p w:rsidR="00004D11" w:rsidRDefault="00004D11" w:rsidP="00004D11">
      <w:pPr>
        <w:tabs>
          <w:tab w:val="left" w:pos="567"/>
        </w:tabs>
        <w:jc w:val="both"/>
      </w:pPr>
      <w:r>
        <w:tab/>
      </w:r>
      <w:r>
        <w:rPr>
          <w:b/>
          <w:u w:val="single"/>
        </w:rPr>
        <w:t>KONU:Y.A.Ş Olağanüstü Toplantısı</w:t>
      </w:r>
      <w:r>
        <w:t xml:space="preserve">, </w:t>
      </w:r>
    </w:p>
    <w:p w:rsidR="00004D11" w:rsidRDefault="00004D11" w:rsidP="00004D11">
      <w:pPr>
        <w:tabs>
          <w:tab w:val="left" w:pos="567"/>
        </w:tabs>
        <w:jc w:val="both"/>
      </w:pPr>
      <w:r>
        <w:tab/>
        <w:t>Kimden:Gnkur Per.Bşk.lığından,</w:t>
      </w:r>
    </w:p>
    <w:p w:rsidR="00004D11" w:rsidRDefault="00004D11" w:rsidP="00004D11">
      <w:pPr>
        <w:tabs>
          <w:tab w:val="left" w:pos="567"/>
        </w:tabs>
        <w:jc w:val="both"/>
      </w:pPr>
      <w:r>
        <w:tab/>
        <w:t>Kime: Komuta Katına</w:t>
      </w:r>
    </w:p>
    <w:p w:rsidR="00004D11" w:rsidRDefault="00004D11" w:rsidP="00004D11">
      <w:pPr>
        <w:tabs>
          <w:tab w:val="left" w:pos="567"/>
        </w:tabs>
        <w:jc w:val="both"/>
      </w:pPr>
      <w:r>
        <w:tab/>
        <w:t xml:space="preserve">Yazıyı Hazırlayanın Tlf.No:1148 olarak belirtilen Proje Sb.Per.Yb.K.SAVCI, Per.Bşk.Korg.Y.TÜRKER, II nci Bşk.Org.Ç.BİR paraflı, Per.D.Per.Ynt.Ş.Md.Kurmay Albay Cihangir AKŞİT imzalı </w:t>
      </w:r>
    </w:p>
    <w:p w:rsidR="00004D11" w:rsidRDefault="00004D11" w:rsidP="00004D11">
      <w:pPr>
        <w:tabs>
          <w:tab w:val="left" w:pos="567"/>
        </w:tabs>
        <w:jc w:val="both"/>
      </w:pPr>
    </w:p>
    <w:p w:rsidR="00004D11" w:rsidRDefault="00004D11" w:rsidP="00004D11">
      <w:pPr>
        <w:tabs>
          <w:tab w:val="left" w:pos="567"/>
        </w:tabs>
        <w:jc w:val="both"/>
        <w:rPr>
          <w:b/>
        </w:rPr>
      </w:pPr>
      <w:r>
        <w:tab/>
      </w:r>
      <w:r>
        <w:rPr>
          <w:b/>
        </w:rPr>
        <w:t>BELGE İÇERİĞİNİN,</w:t>
      </w:r>
    </w:p>
    <w:p w:rsidR="00004D11" w:rsidRDefault="00004D11" w:rsidP="00004D11">
      <w:pPr>
        <w:tabs>
          <w:tab w:val="left" w:pos="567"/>
        </w:tabs>
        <w:jc w:val="both"/>
      </w:pPr>
      <w:r>
        <w:t>İLGİ a) 17.7.1972 tarih ve 1612 sayılı Y.A.Ş.’nın Kuruluş ve Görevleri Hakkında Kanun</w:t>
      </w:r>
    </w:p>
    <w:p w:rsidR="00004D11" w:rsidRDefault="00004D11" w:rsidP="00004D11">
      <w:pPr>
        <w:tabs>
          <w:tab w:val="left" w:pos="567"/>
        </w:tabs>
        <w:jc w:val="both"/>
      </w:pPr>
      <w:r>
        <w:tab/>
        <w:t xml:space="preserve">    (Kanun No:2938, Kabul Tarihi:1.11.1983)</w:t>
      </w:r>
    </w:p>
    <w:p w:rsidR="00004D11" w:rsidRDefault="00004D11" w:rsidP="00004D11">
      <w:pPr>
        <w:tabs>
          <w:tab w:val="left" w:pos="567"/>
        </w:tabs>
        <w:ind w:hanging="283"/>
        <w:jc w:val="both"/>
      </w:pPr>
      <w:r>
        <w:tab/>
      </w:r>
      <w:r>
        <w:tab/>
        <w:t xml:space="preserve">b)K.K.K.nın 24.4.1997 gün ve PER.:4122-83-97/Tay.D.Sb.ve Astsb.Kd.Ş(607)sayılı yazısı </w:t>
      </w:r>
    </w:p>
    <w:p w:rsidR="00004D11" w:rsidRDefault="00004D11" w:rsidP="00004D11">
      <w:pPr>
        <w:tabs>
          <w:tab w:val="left" w:pos="709"/>
        </w:tabs>
        <w:jc w:val="both"/>
        <w:rPr>
          <w:b/>
        </w:rPr>
      </w:pPr>
    </w:p>
    <w:p w:rsidR="00004D11" w:rsidRDefault="00004D11" w:rsidP="00004D11">
      <w:pPr>
        <w:tabs>
          <w:tab w:val="left" w:pos="709"/>
        </w:tabs>
        <w:jc w:val="both"/>
        <w:rPr>
          <w:b/>
          <w:u w:val="single"/>
        </w:rPr>
      </w:pPr>
      <w:r>
        <w:rPr>
          <w:b/>
        </w:rPr>
        <w:t xml:space="preserve">      1.</w:t>
      </w:r>
      <w:r>
        <w:rPr>
          <w:b/>
          <w:u w:val="single"/>
        </w:rPr>
        <w:t>KONU</w:t>
      </w:r>
      <w:r>
        <w:rPr>
          <w:b/>
          <w:u w:val="single"/>
        </w:rPr>
        <w:tab/>
      </w:r>
      <w:r>
        <w:rPr>
          <w:b/>
          <w:u w:val="single"/>
        </w:rPr>
        <w:tab/>
      </w:r>
    </w:p>
    <w:p w:rsidR="00004D11" w:rsidRDefault="00004D11" w:rsidP="00004D11">
      <w:pPr>
        <w:tabs>
          <w:tab w:val="left" w:pos="426"/>
        </w:tabs>
        <w:ind w:hanging="283"/>
        <w:jc w:val="both"/>
      </w:pPr>
      <w:r>
        <w:tab/>
      </w:r>
      <w:r>
        <w:tab/>
        <w:t>Olağanüstü Y.A.Ş.toplantısı</w:t>
      </w:r>
    </w:p>
    <w:p w:rsidR="00004D11" w:rsidRDefault="00004D11" w:rsidP="00004D11">
      <w:pPr>
        <w:tabs>
          <w:tab w:val="left" w:pos="426"/>
        </w:tabs>
        <w:ind w:hanging="283"/>
        <w:jc w:val="both"/>
        <w:rPr>
          <w:b/>
          <w:u w:val="single"/>
        </w:rPr>
      </w:pPr>
      <w:r>
        <w:rPr>
          <w:b/>
        </w:rPr>
        <w:tab/>
      </w:r>
      <w:r>
        <w:rPr>
          <w:b/>
        </w:rPr>
        <w:tab/>
      </w:r>
      <w:r>
        <w:rPr>
          <w:b/>
          <w:u w:val="single"/>
        </w:rPr>
        <w:t>2.ÖNCESİ</w:t>
      </w:r>
      <w:r>
        <w:rPr>
          <w:b/>
          <w:u w:val="single"/>
        </w:rPr>
        <w:tab/>
      </w:r>
    </w:p>
    <w:p w:rsidR="00004D11" w:rsidRDefault="00004D11" w:rsidP="00004D11">
      <w:pPr>
        <w:tabs>
          <w:tab w:val="left" w:pos="567"/>
          <w:tab w:val="left" w:pos="709"/>
        </w:tabs>
        <w:ind w:firstLine="426"/>
        <w:jc w:val="both"/>
      </w:pPr>
      <w:r>
        <w:t>Laiklik karşıtı düşüncelere sahip olan ve irticai faaliyetlere karıştıkları tespit edilen subay ve astsubaylardan AĞUSTOS 1996 tarihinde toplanan Y.A.Ş ‘da 18 subay ve astsubay, ARALIK 1996 tarihinde toplanan Y.A.Ş.da 58 subay ve astsubay T.S.K.nden ilişiği kesilmiştir.</w:t>
      </w:r>
    </w:p>
    <w:p w:rsidR="00004D11" w:rsidRDefault="00004D11" w:rsidP="00004D11">
      <w:pPr>
        <w:tabs>
          <w:tab w:val="left" w:pos="567"/>
          <w:tab w:val="left" w:pos="709"/>
        </w:tabs>
        <w:ind w:firstLine="426"/>
        <w:jc w:val="both"/>
      </w:pPr>
      <w:r>
        <w:rPr>
          <w:b/>
          <w:u w:val="single"/>
        </w:rPr>
        <w:t>3.İNCELEME</w:t>
      </w:r>
      <w:r>
        <w:t xml:space="preserve"> : K.K.K.lığının ilgi (b) yazısı ile,</w:t>
      </w:r>
    </w:p>
    <w:p w:rsidR="00004D11" w:rsidRDefault="00004D11" w:rsidP="00004D11">
      <w:pPr>
        <w:tabs>
          <w:tab w:val="left" w:pos="567"/>
          <w:tab w:val="left" w:pos="709"/>
        </w:tabs>
        <w:ind w:firstLine="426"/>
        <w:jc w:val="both"/>
      </w:pPr>
      <w:r>
        <w:t>a.AĞUSTOS 1996 tarihindeki Y.A.Ş.toplantısından sonra yapılan araştırmalar sonucu, K.K.K.lığında görevli 58 kadar subay ve astsubayın laiklik karşıtı düşünceler ve irticai faaileyetlere karıştıklarının tespit edildiği,</w:t>
      </w:r>
    </w:p>
    <w:p w:rsidR="00004D11" w:rsidRDefault="00004D11" w:rsidP="00004D11">
      <w:pPr>
        <w:tabs>
          <w:tab w:val="left" w:pos="567"/>
          <w:tab w:val="left" w:pos="709"/>
        </w:tabs>
        <w:ind w:firstLine="426"/>
        <w:jc w:val="both"/>
      </w:pPr>
      <w:r>
        <w:t>b.Araştırmalar ve incelemeler sonucunda, anılan faaliyetlere karışan ve Silahlı Kuvvetlerde kalması uygun görülmeyen personel miktarının tespit edilen miktarın oldukça üzerine çıkabileceğinin değerlendirildiği,</w:t>
      </w:r>
    </w:p>
    <w:p w:rsidR="00004D11" w:rsidRDefault="00004D11" w:rsidP="00004D11">
      <w:pPr>
        <w:tabs>
          <w:tab w:val="left" w:pos="567"/>
          <w:tab w:val="left" w:pos="709"/>
        </w:tabs>
        <w:ind w:firstLine="426"/>
        <w:jc w:val="both"/>
      </w:pPr>
      <w:r>
        <w:t>c.Ayrıca tespit edilen personelin, bulunduğu görevlerde zararlı faaliyetleri ve kendi taraflarına eleman temin etme gayretlerinin devam ettiği,</w:t>
      </w:r>
    </w:p>
    <w:p w:rsidR="00004D11" w:rsidRDefault="00004D11" w:rsidP="00004D11">
      <w:pPr>
        <w:tabs>
          <w:tab w:val="left" w:pos="567"/>
          <w:tab w:val="left" w:pos="709"/>
        </w:tabs>
        <w:ind w:firstLine="426"/>
        <w:jc w:val="both"/>
      </w:pPr>
      <w:r>
        <w:lastRenderedPageBreak/>
        <w:t>d.Tespit edilen sakıncalı personelin T.S.K.den ilişiğinin kesilmesini sağlamak ve AĞUSTOS 1997’de yapılacak Y.A.Ş.toplantısında dosya miktarını asgariye indirmek maksadıyla MAYIS 1997 tarihinde M.G.K. toplantısından önce toplanmasının uygun olacağının değerlendirildiği Gnkur.Bşk. lığına bildirilmiştir.</w:t>
      </w:r>
    </w:p>
    <w:p w:rsidR="00004D11" w:rsidRDefault="00004D11" w:rsidP="00004D11">
      <w:pPr>
        <w:tabs>
          <w:tab w:val="left" w:pos="567"/>
          <w:tab w:val="left" w:pos="709"/>
        </w:tabs>
        <w:ind w:firstLine="426"/>
        <w:jc w:val="both"/>
        <w:rPr>
          <w:b/>
          <w:u w:val="single"/>
        </w:rPr>
      </w:pPr>
      <w:r>
        <w:rPr>
          <w:b/>
          <w:u w:val="single"/>
        </w:rPr>
        <w:t>4.SONUÇ VE TEKLİFLER</w:t>
      </w:r>
    </w:p>
    <w:p w:rsidR="00004D11" w:rsidRDefault="00004D11" w:rsidP="00004D11">
      <w:pPr>
        <w:tabs>
          <w:tab w:val="left" w:pos="567"/>
          <w:tab w:val="left" w:pos="709"/>
        </w:tabs>
        <w:ind w:firstLine="426"/>
        <w:jc w:val="both"/>
      </w:pPr>
      <w:r>
        <w:t>Tespit edilen personelin, bir an önce ilişiklerinin kesilmesinin yararlı olacağı, bu nedenle Y.A.Ş.ilgi (a) Kanunun 4 ncü maddesi gereğince 26-27 MAYIS 1997 tarihinde toplanmasının uygun olacağı değerlendirilmektedir.</w:t>
      </w:r>
    </w:p>
    <w:p w:rsidR="00004D11" w:rsidRDefault="00004D11" w:rsidP="00004D11">
      <w:pPr>
        <w:tabs>
          <w:tab w:val="left" w:pos="567"/>
          <w:tab w:val="left" w:pos="709"/>
        </w:tabs>
        <w:ind w:firstLine="426"/>
        <w:jc w:val="both"/>
      </w:pPr>
      <w:r>
        <w:t>Olağanüstü Y.A.Ş.ya karar verildiği takdirde diğer Bşk.lıklara ait ilave konulara da yer verilebilecektir. Şeklinde Yazılı Olduğu, (250.Kls. S:551)</w:t>
      </w:r>
    </w:p>
    <w:p w:rsidR="00004D11" w:rsidRDefault="00004D11" w:rsidP="00004D11">
      <w:pPr>
        <w:tabs>
          <w:tab w:val="left" w:pos="567"/>
        </w:tabs>
        <w:jc w:val="both"/>
      </w:pPr>
      <w:r>
        <w:tab/>
      </w:r>
    </w:p>
    <w:p w:rsidR="00004D11" w:rsidRDefault="00004D11" w:rsidP="00004D11">
      <w:pPr>
        <w:tabs>
          <w:tab w:val="left" w:pos="567"/>
          <w:tab w:val="left" w:pos="709"/>
        </w:tabs>
        <w:ind w:firstLine="426"/>
        <w:jc w:val="both"/>
        <w:rPr>
          <w:b/>
          <w:u w:val="single"/>
        </w:rPr>
      </w:pPr>
      <w:r>
        <w:rPr>
          <w:b/>
          <w:u w:val="single"/>
        </w:rPr>
        <w:t>4-Genelkurmay Başkanlığı nın 2 Mayıs 1997 tarih Per:4122-12-97/Per.D.Ynt.Ş.(4) sayılı, Olağanüstü Yüksek Askeri Şura Toplantısı konulu Proje Sb.Per.Yb.K.SAVCI, Ş.Md.Kur.Alb.C.AKŞİT, Per.D.Bşk.Tümg. D.TEMEL paraflı Personel Başkanı Korgeneral Yıldırım TÜRKER imzalı,</w:t>
      </w:r>
    </w:p>
    <w:p w:rsidR="00004D11" w:rsidRDefault="00004D11" w:rsidP="00004D11">
      <w:pPr>
        <w:tabs>
          <w:tab w:val="left" w:pos="567"/>
          <w:tab w:val="left" w:pos="709"/>
        </w:tabs>
        <w:ind w:firstLine="426"/>
        <w:jc w:val="both"/>
      </w:pPr>
      <w:r>
        <w:tab/>
        <w:t xml:space="preserve">Dağıtım Gereği, Genkur. İsth.Bşk.lığına, K.K.Per.Bşk.lığına, Dz.K.Per.Bşk.lığına, Hv.K.Per.Bşk.lığına, J.Gn.K.Per.Bşk.lığına, Gnkur.Ad.Müş.liğine gönderilen </w:t>
      </w:r>
    </w:p>
    <w:p w:rsidR="00004D11" w:rsidRDefault="00004D11" w:rsidP="00004D11">
      <w:pPr>
        <w:tabs>
          <w:tab w:val="left" w:pos="567"/>
          <w:tab w:val="left" w:pos="709"/>
        </w:tabs>
        <w:ind w:firstLine="426"/>
        <w:jc w:val="both"/>
        <w:rPr>
          <w:b/>
        </w:rPr>
      </w:pPr>
      <w:r>
        <w:tab/>
      </w:r>
      <w:r>
        <w:rPr>
          <w:b/>
        </w:rPr>
        <w:t>BELGE İÇERİĞİNİN,</w:t>
      </w:r>
    </w:p>
    <w:p w:rsidR="00004D11" w:rsidRDefault="00004D11" w:rsidP="00004D11">
      <w:pPr>
        <w:tabs>
          <w:tab w:val="left" w:pos="567"/>
          <w:tab w:val="left" w:pos="709"/>
        </w:tabs>
        <w:jc w:val="both"/>
      </w:pPr>
      <w:r>
        <w:t>İLGİ a) K.K.K.nın 24.4.1997 gün ve PER.4122-83-97/Tay.D.Sb.ve Astsb.Kd.Ş.(607) sayılı yazısı</w:t>
      </w:r>
    </w:p>
    <w:p w:rsidR="00004D11" w:rsidRDefault="00004D11" w:rsidP="00004D11">
      <w:pPr>
        <w:tabs>
          <w:tab w:val="left" w:pos="567"/>
          <w:tab w:val="left" w:pos="709"/>
        </w:tabs>
        <w:jc w:val="both"/>
      </w:pPr>
      <w:r>
        <w:tab/>
      </w:r>
      <w:r>
        <w:tab/>
        <w:t xml:space="preserve">b)17.7.1972 gün ve 1612 sayılı Yüksek Askeri Şura’nın Kuruluş ve Görevleri Hakkında </w:t>
      </w:r>
    </w:p>
    <w:p w:rsidR="00004D11" w:rsidRDefault="00004D11" w:rsidP="00004D11">
      <w:pPr>
        <w:tabs>
          <w:tab w:val="left" w:pos="567"/>
          <w:tab w:val="left" w:pos="709"/>
        </w:tabs>
        <w:jc w:val="both"/>
      </w:pPr>
      <w:r>
        <w:tab/>
        <w:t xml:space="preserve">   Kanun</w:t>
      </w:r>
    </w:p>
    <w:p w:rsidR="00004D11" w:rsidRDefault="00004D11" w:rsidP="00004D11">
      <w:pPr>
        <w:tabs>
          <w:tab w:val="left" w:pos="-142"/>
          <w:tab w:val="left" w:pos="709"/>
        </w:tabs>
        <w:ind w:firstLine="567"/>
        <w:jc w:val="both"/>
      </w:pPr>
      <w:r>
        <w:t>1.K.K.K.lığının ilgi (a) ile gönderilen disiplinsizlik ve ahlaki nedenlerle ayırma işlemine ihtiyaç duyduğu personelin durumunun görüşülmesi için Olağanüstü Yüksek Askeri Şura toplantısı yapılması hakkındaki teklifi genel hatları ile uygun görülmüştür.</w:t>
      </w:r>
    </w:p>
    <w:p w:rsidR="00004D11" w:rsidRDefault="00004D11" w:rsidP="00004D11">
      <w:pPr>
        <w:tabs>
          <w:tab w:val="left" w:pos="0"/>
          <w:tab w:val="left" w:pos="709"/>
        </w:tabs>
        <w:ind w:firstLine="567"/>
        <w:jc w:val="both"/>
      </w:pPr>
      <w:r>
        <w:t>2.Buna göre, 26 Mayıs 1997 günü Olağanüstü Yüksek Askeri Şura yapılması ile ilgili olarak çalışmalara başlanmıştır. Bu konu hariç, Yüksek Askeri Şura’da görüşülecek diğer konular ayrı bir emir ile bildirilecektir.</w:t>
      </w:r>
    </w:p>
    <w:p w:rsidR="00004D11" w:rsidRDefault="00004D11" w:rsidP="00004D11">
      <w:pPr>
        <w:tabs>
          <w:tab w:val="left" w:pos="0"/>
          <w:tab w:val="left" w:pos="709"/>
        </w:tabs>
        <w:ind w:firstLine="567"/>
        <w:jc w:val="both"/>
      </w:pPr>
      <w:r>
        <w:t>3.Disiplinsizlik ve ahlaki nedenle Yüksek Askeri Şura’da görüşülmesi istenen personele ait tekemmül etmiş dosyaların tamamının en geç 16 Mayıs 1997 tarihine kadar gönderilmesini, bu dosyalardan işlemi daha önce bitenlerin Genelkurmay’daki hazırlığı daha kısa zamanda yapılması için 16 Mayıs tarihini beklemeden peyderpey elden gönderilmesini arz/rica ederim.şeklinde yazılı olduğu, (250.Kls. S:550)</w:t>
      </w:r>
    </w:p>
    <w:p w:rsidR="00004D11" w:rsidRDefault="00004D11" w:rsidP="00004D11">
      <w:pPr>
        <w:tabs>
          <w:tab w:val="left" w:pos="567"/>
        </w:tabs>
        <w:jc w:val="both"/>
        <w:rPr>
          <w:b/>
          <w:u w:val="single"/>
        </w:rPr>
      </w:pPr>
      <w:r>
        <w:tab/>
      </w:r>
      <w:r>
        <w:rPr>
          <w:b/>
          <w:u w:val="single"/>
        </w:rPr>
        <w:t>5-Genelkurmay Başkanlığının  05 Mayıs 1997 tarihli, GENSEK: 2031-/-97/İD.Ş.sayılı ve Y.A.Ş.Üyeleri Olağanüstü Toplantısı konulu Genelkurmay Başkanı emriyle II.Başkan ve Yük.As.Şura Gensek.Orgeneral Çevik BİR imzalı,</w:t>
      </w:r>
    </w:p>
    <w:p w:rsidR="00004D11" w:rsidRDefault="00004D11" w:rsidP="00004D11">
      <w:pPr>
        <w:tabs>
          <w:tab w:val="left" w:pos="0"/>
          <w:tab w:val="left" w:pos="709"/>
        </w:tabs>
        <w:ind w:firstLine="567"/>
        <w:jc w:val="both"/>
      </w:pPr>
      <w:r>
        <w:t>Dağıtım Gereği Y.A.Ş.üyelerine gönderilen</w:t>
      </w:r>
    </w:p>
    <w:p w:rsidR="00004D11" w:rsidRDefault="00004D11" w:rsidP="00004D11">
      <w:pPr>
        <w:tabs>
          <w:tab w:val="left" w:pos="0"/>
          <w:tab w:val="left" w:pos="709"/>
        </w:tabs>
        <w:ind w:firstLine="567"/>
        <w:jc w:val="both"/>
        <w:rPr>
          <w:b/>
        </w:rPr>
      </w:pPr>
      <w:r>
        <w:rPr>
          <w:b/>
        </w:rPr>
        <w:t>BELGE İÇERİĞİNİN,</w:t>
      </w:r>
    </w:p>
    <w:p w:rsidR="00004D11" w:rsidRDefault="00004D11" w:rsidP="00004D11">
      <w:pPr>
        <w:tabs>
          <w:tab w:val="left" w:pos="0"/>
          <w:tab w:val="left" w:pos="709"/>
        </w:tabs>
        <w:ind w:firstLine="567"/>
        <w:jc w:val="both"/>
      </w:pPr>
      <w:r>
        <w:t>İlgi: 1612 Sayılı Yüksek Askeri Şura Kanunu</w:t>
      </w:r>
    </w:p>
    <w:p w:rsidR="00004D11" w:rsidRDefault="00004D11" w:rsidP="00004D11">
      <w:pPr>
        <w:tabs>
          <w:tab w:val="left" w:pos="0"/>
          <w:tab w:val="left" w:pos="709"/>
        </w:tabs>
        <w:ind w:firstLine="567"/>
        <w:jc w:val="both"/>
      </w:pPr>
      <w:r>
        <w:t>1.Yüksek Askeri Şura, Türk Silahlı Kuvvetleri’nden disiplinsizlik ve ahlaki nedenlerle ayrılacakların durumlarını görüşmek maksadıyla, 26 Mayıs 1997 pazartesi günü ilgi kanun gereği olağanüstü toplanacaktır.</w:t>
      </w:r>
    </w:p>
    <w:p w:rsidR="00004D11" w:rsidRDefault="00004D11" w:rsidP="00004D11">
      <w:pPr>
        <w:tabs>
          <w:tab w:val="left" w:pos="0"/>
          <w:tab w:val="left" w:pos="709"/>
        </w:tabs>
        <w:ind w:firstLine="567"/>
        <w:jc w:val="both"/>
      </w:pPr>
      <w:r>
        <w:lastRenderedPageBreak/>
        <w:t>2.Yüksek Askeri Şura üyeleri, olağanüstü toplantı maksadıyla, 24 Mayıs 1997 Cumartesi günü saat 16.00 ya kadar Ankara’da hazır bulunacaklardır.</w:t>
      </w:r>
    </w:p>
    <w:p w:rsidR="00004D11" w:rsidRDefault="00004D11" w:rsidP="00004D11">
      <w:pPr>
        <w:tabs>
          <w:tab w:val="left" w:pos="0"/>
          <w:tab w:val="left" w:pos="709"/>
        </w:tabs>
        <w:ind w:firstLine="567"/>
        <w:jc w:val="both"/>
      </w:pPr>
      <w:r>
        <w:t>Arzederim. şeklinde yazılı olduğu Tespit edilmiştir. (250.Kls. S:549)</w:t>
      </w:r>
    </w:p>
    <w:p w:rsidR="00004D11" w:rsidRDefault="00004D11" w:rsidP="00004D11">
      <w:pPr>
        <w:tabs>
          <w:tab w:val="left" w:pos="567"/>
        </w:tabs>
        <w:jc w:val="both"/>
        <w:rPr>
          <w:b/>
        </w:rPr>
      </w:pPr>
    </w:p>
    <w:p w:rsidR="00004D11" w:rsidRDefault="00004D11" w:rsidP="00004D11">
      <w:pPr>
        <w:tabs>
          <w:tab w:val="left" w:pos="567"/>
        </w:tabs>
        <w:jc w:val="both"/>
      </w:pPr>
      <w:r>
        <w:rPr>
          <w:b/>
        </w:rPr>
        <w:tab/>
        <w:t xml:space="preserve">6-OLAGANÜSTÜ YÜKSEK ASKERİ ŞURA TOPLANTISI İLE İLGİLİ MESAJ FORMU </w:t>
      </w:r>
      <w:r>
        <w:t>:</w:t>
      </w:r>
      <w:r>
        <w:rPr>
          <w:u w:val="single"/>
        </w:rPr>
        <w:t>Olağanüstü Yüksek Askeri Şura (Y.A.Ş) toplantısının 16 Haziran 1998 tarih Salı günü Genelkurmay Karargahında yapılacağına</w:t>
      </w:r>
      <w:r>
        <w:t xml:space="preserve"> ilişkin Çevik BİR imzalı Genelkurmay Başkanlığı tarafından 03 Haziran 1998 tarihinde Gensek.0045-187-98/Prot.Şb.(254) sayılı mesaj formlarının Başbakanlık ve ilgili kurumlara gönderildiği anlaşılmıştır.</w:t>
      </w:r>
    </w:p>
    <w:p w:rsidR="00004D11" w:rsidRDefault="00004D11" w:rsidP="00004D11">
      <w:pPr>
        <w:tabs>
          <w:tab w:val="left" w:pos="567"/>
        </w:tabs>
        <w:jc w:val="both"/>
      </w:pPr>
    </w:p>
    <w:p w:rsidR="00004D11" w:rsidRDefault="00004D11" w:rsidP="00004D11">
      <w:pPr>
        <w:tabs>
          <w:tab w:val="left" w:pos="567"/>
        </w:tabs>
        <w:jc w:val="both"/>
      </w:pPr>
      <w:r>
        <w:rPr>
          <w:b/>
        </w:rPr>
        <w:tab/>
      </w:r>
      <w:r>
        <w:rPr>
          <w:b/>
        </w:rPr>
        <w:tab/>
        <w:t xml:space="preserve">7- YAŞ KARARI İLE T.S.K.NDEN İLİŞİĞİ KESİLENLERLE İLGİLİ  TAKİP EDİLECEK HUSUSLAR; GÜNDEM </w:t>
      </w:r>
      <w:r>
        <w:t>Başlıklı, YAŞ kararı ile T.S.K.nden ilişiği kesilenlerle ilgili takip edilecek hususlar konulu, 2 sayfadan oluşan (10.Kls. S:263-264 - Genelkurmay antetli CD den elde edilmiştir. )</w:t>
      </w:r>
    </w:p>
    <w:p w:rsidR="00004D11" w:rsidRDefault="00004D11" w:rsidP="00004D11">
      <w:pPr>
        <w:pStyle w:val="NormalWeb"/>
        <w:spacing w:before="28"/>
        <w:jc w:val="both"/>
        <w:rPr>
          <w:b/>
        </w:rPr>
      </w:pPr>
      <w:r>
        <w:tab/>
      </w:r>
      <w:r>
        <w:rPr>
          <w:b/>
        </w:rPr>
        <w:t>Belge içeriği :</w:t>
      </w:r>
    </w:p>
    <w:p w:rsidR="00004D11" w:rsidRDefault="00004D11" w:rsidP="00004D11">
      <w:pPr>
        <w:pStyle w:val="NormalWeb"/>
        <w:spacing w:before="28"/>
        <w:ind w:firstLine="709"/>
        <w:jc w:val="both"/>
      </w:pPr>
      <w:r>
        <w:t>1.Bu konuda önceden yayınlanan emirler ve yapılan toplantılar:</w:t>
      </w:r>
    </w:p>
    <w:p w:rsidR="00004D11" w:rsidRDefault="00004D11" w:rsidP="00004D11">
      <w:pPr>
        <w:pStyle w:val="NormalWeb"/>
        <w:spacing w:before="28"/>
        <w:ind w:firstLine="709"/>
        <w:jc w:val="both"/>
        <w:rPr>
          <w:b/>
        </w:rPr>
      </w:pPr>
      <w:r>
        <w:rPr>
          <w:b/>
        </w:rPr>
        <w:t xml:space="preserve">   a. </w:t>
      </w:r>
      <w:r>
        <w:t xml:space="preserve">TSK nden ayırma sismeti ile ilgili olarak Gnkur.Bşk.lığının </w:t>
      </w:r>
      <w:r>
        <w:rPr>
          <w:u w:val="single"/>
        </w:rPr>
        <w:t>16 Nisan 1997 gün</w:t>
      </w:r>
      <w:r>
        <w:t xml:space="preserve"> ve PER.:4022-1-97/Per.D.Ynt.Ş.(4) sayılı emri ile "T.S.K.den ayırma sisteminin" nasıl olacağı yayımlanmıştır. Bu emirde;</w:t>
      </w:r>
      <w:r>
        <w:rPr>
          <w:b/>
        </w:rPr>
        <w:t xml:space="preserve"> (Belge yukarıda Genelkurmay Başkanlığının gönderdiği belgeler arasında 1.sırada bulunmaktadır)</w:t>
      </w:r>
    </w:p>
    <w:p w:rsidR="00004D11" w:rsidRDefault="00004D11" w:rsidP="00004D11">
      <w:pPr>
        <w:pStyle w:val="NormalWeb"/>
        <w:tabs>
          <w:tab w:val="left" w:pos="1701"/>
        </w:tabs>
        <w:spacing w:before="28"/>
        <w:ind w:firstLine="1276"/>
        <w:jc w:val="both"/>
      </w:pPr>
      <w:r>
        <w:t>1-Subay/Astsubay Sicil Yönetmeliğinin 99,100, 53 ve 54 ncü maddelerine bağlı olarak "disiplinsizlik ve ahlaki durumları nedeniyle ayırması ile ilgili esaslar" mevcut olup, 5 maddeden ibarettir.</w:t>
      </w:r>
    </w:p>
    <w:p w:rsidR="00004D11" w:rsidRDefault="00004D11" w:rsidP="00004D11">
      <w:pPr>
        <w:pStyle w:val="NormalWeb"/>
        <w:tabs>
          <w:tab w:val="left" w:pos="1701"/>
        </w:tabs>
        <w:spacing w:before="28"/>
        <w:ind w:firstLine="1276"/>
        <w:jc w:val="both"/>
      </w:pPr>
      <w:r>
        <w:t>2-Ayırma işleminde hangi maddelerin uygulanacağı ve izlenecek usüller belirtilmiştir</w:t>
      </w:r>
    </w:p>
    <w:p w:rsidR="00004D11" w:rsidRDefault="00004D11" w:rsidP="00004D11">
      <w:pPr>
        <w:pStyle w:val="NormalWeb"/>
        <w:tabs>
          <w:tab w:val="left" w:pos="1701"/>
        </w:tabs>
        <w:spacing w:before="28"/>
        <w:ind w:firstLine="851"/>
        <w:jc w:val="both"/>
        <w:rPr>
          <w:b/>
        </w:rPr>
      </w:pPr>
      <w:r>
        <w:rPr>
          <w:b/>
        </w:rPr>
        <w:t xml:space="preserve">   </w:t>
      </w:r>
    </w:p>
    <w:p w:rsidR="00004D11" w:rsidRDefault="00004D11" w:rsidP="00004D11">
      <w:pPr>
        <w:pStyle w:val="NormalWeb"/>
        <w:tabs>
          <w:tab w:val="left" w:pos="1701"/>
        </w:tabs>
        <w:spacing w:before="28"/>
        <w:ind w:firstLine="851"/>
        <w:jc w:val="both"/>
      </w:pPr>
      <w:r>
        <w:rPr>
          <w:b/>
        </w:rPr>
        <w:t xml:space="preserve"> b.</w:t>
      </w:r>
      <w:r>
        <w:t xml:space="preserve"> ARALIK 1997 yılında Per.Bşk.lığı seviyesinde yapılan toplantıda aşağıda belirtilen kararlar alınmıştır.</w:t>
      </w:r>
    </w:p>
    <w:p w:rsidR="00004D11" w:rsidRDefault="00004D11" w:rsidP="00004D11">
      <w:pPr>
        <w:pStyle w:val="NormalWeb"/>
        <w:tabs>
          <w:tab w:val="left" w:pos="1701"/>
        </w:tabs>
        <w:spacing w:before="28"/>
        <w:ind w:firstLine="1276"/>
        <w:jc w:val="both"/>
      </w:pPr>
      <w:r>
        <w:t>1-Yürürlükteki kanun, yönetmelik, yönerge ve emirlerde bir boşluk ya da eksikliğin olmadığı, meydana gelen aksaklıklardan sicil amirlerinin yeterli tecrübe, bilgi ve eğitime sahip olmamasından kaynaklandığı tespit edilmiştir.</w:t>
      </w:r>
    </w:p>
    <w:p w:rsidR="00004D11" w:rsidRDefault="00004D11" w:rsidP="00004D11">
      <w:pPr>
        <w:pStyle w:val="NormalWeb"/>
        <w:tabs>
          <w:tab w:val="left" w:pos="1701"/>
        </w:tabs>
        <w:spacing w:before="28"/>
        <w:ind w:firstLine="1276"/>
        <w:jc w:val="both"/>
      </w:pPr>
      <w:r>
        <w:t>2-Ayırma işlemlerinden sorumlu sıralı sicil amirlerinin ilgili yasa, yönetmelik, yönergeler ve emirleri çok iyi bilmeleri gerektiği vurgulanmıştır.</w:t>
      </w:r>
    </w:p>
    <w:p w:rsidR="00004D11" w:rsidRDefault="00004D11" w:rsidP="00004D11">
      <w:pPr>
        <w:pStyle w:val="NormalWeb"/>
        <w:tabs>
          <w:tab w:val="left" w:pos="1701"/>
        </w:tabs>
        <w:spacing w:before="28"/>
        <w:ind w:firstLine="1276"/>
        <w:jc w:val="both"/>
      </w:pPr>
      <w:r>
        <w:t>3-Ayırma sistemi ile ilgili olarak; konferans, seminer ve toplantılar tertip edilmek suretiyle, personelin eğitilmesinin sağlanması ve ilgili mevzuat ve emirlerin yeniden gözden geçirilmesi karara bağlanmıştır.</w:t>
      </w:r>
    </w:p>
    <w:p w:rsidR="00004D11" w:rsidRDefault="00004D11" w:rsidP="00004D11">
      <w:pPr>
        <w:pStyle w:val="NormalWeb"/>
        <w:tabs>
          <w:tab w:val="left" w:pos="1701"/>
        </w:tabs>
        <w:spacing w:before="28"/>
        <w:jc w:val="both"/>
      </w:pPr>
    </w:p>
    <w:p w:rsidR="00004D11" w:rsidRDefault="00004D11" w:rsidP="00004D11">
      <w:pPr>
        <w:pStyle w:val="NormalWeb"/>
        <w:spacing w:before="28"/>
        <w:ind w:firstLine="993"/>
        <w:jc w:val="both"/>
      </w:pPr>
      <w:r>
        <w:rPr>
          <w:b/>
        </w:rPr>
        <w:t>c.</w:t>
      </w:r>
      <w:r>
        <w:t xml:space="preserve"> Ayırma dosyalarının hazırlanması, 15 Temmuz 1997 gün ve PER.:4123-108-97/Per.D.Ynt.Ş.(4) sayılı emri ile standart hale getirilmiştir.</w:t>
      </w:r>
    </w:p>
    <w:p w:rsidR="00004D11" w:rsidRDefault="00004D11" w:rsidP="00004D11">
      <w:pPr>
        <w:pStyle w:val="NormalWeb"/>
        <w:spacing w:before="28"/>
        <w:ind w:firstLine="720"/>
        <w:jc w:val="both"/>
      </w:pPr>
    </w:p>
    <w:p w:rsidR="00004D11" w:rsidRDefault="00004D11" w:rsidP="00004D11">
      <w:pPr>
        <w:pStyle w:val="NormalWeb"/>
        <w:spacing w:before="28"/>
        <w:ind w:firstLine="709"/>
        <w:jc w:val="both"/>
      </w:pPr>
      <w:r>
        <w:t>2- Y.A.Ş.da hazırlanan dosyalarda görülen aksaklıklar ve hatalar şunlardır:</w:t>
      </w:r>
    </w:p>
    <w:p w:rsidR="00004D11" w:rsidRDefault="00004D11" w:rsidP="00004D11">
      <w:pPr>
        <w:pStyle w:val="NormalWeb"/>
        <w:spacing w:before="28"/>
        <w:ind w:firstLine="709"/>
        <w:jc w:val="both"/>
      </w:pPr>
      <w:r>
        <w:t>a.Bundan böyle subay ve astsubayların resimleri ile beraber eşlerinin de resimleri gelecek ve resimlerin subay ve astsubayların son rütbelerine ait olmasına özen gösterilecektir.</w:t>
      </w:r>
    </w:p>
    <w:p w:rsidR="00004D11" w:rsidRDefault="00004D11" w:rsidP="00004D11">
      <w:pPr>
        <w:pStyle w:val="NormalWeb"/>
        <w:spacing w:before="28"/>
        <w:ind w:firstLine="709"/>
        <w:jc w:val="both"/>
      </w:pPr>
      <w:r>
        <w:t>b.İstihbarat raporlarında yazılan her hususun mutlaka belgesi olacak ve ayırılması teklif edilen personel hakkında kalıplaşmış aynı ifadeler kullanılmayacaktır.</w:t>
      </w:r>
    </w:p>
    <w:p w:rsidR="00004D11" w:rsidRDefault="00004D11" w:rsidP="00004D11">
      <w:pPr>
        <w:pStyle w:val="NormalWeb"/>
        <w:spacing w:before="28"/>
        <w:ind w:firstLine="709"/>
        <w:jc w:val="both"/>
        <w:rPr>
          <w:u w:val="single"/>
        </w:rPr>
      </w:pPr>
      <w:r>
        <w:t xml:space="preserve">c.İstihbarat raporları hazırlanırken, </w:t>
      </w:r>
      <w:r>
        <w:rPr>
          <w:u w:val="single"/>
        </w:rPr>
        <w:t>Sayın Genelkurmay Başkanının 02 Ağustos 1996 kadrosuzluk direktifinde yer alan (Belge 8.sırada bulunmaktadır.)</w:t>
      </w:r>
    </w:p>
    <w:p w:rsidR="00004D11" w:rsidRDefault="00004D11" w:rsidP="00004D11">
      <w:pPr>
        <w:pStyle w:val="NormalWeb"/>
        <w:spacing w:before="28"/>
        <w:ind w:firstLine="1134"/>
        <w:jc w:val="both"/>
      </w:pPr>
      <w:r>
        <w:t>1-Tarikat ve yasadışı örgüt içinde olanlar,</w:t>
      </w:r>
    </w:p>
    <w:p w:rsidR="00004D11" w:rsidRDefault="00004D11" w:rsidP="00004D11">
      <w:pPr>
        <w:pStyle w:val="NormalWeb"/>
        <w:spacing w:before="28"/>
        <w:ind w:firstLine="1134"/>
        <w:jc w:val="both"/>
      </w:pPr>
      <w:r>
        <w:lastRenderedPageBreak/>
        <w:t>2-Bu tür toplantılara fiilen katılanlar,</w:t>
      </w:r>
    </w:p>
    <w:p w:rsidR="00004D11" w:rsidRDefault="00004D11" w:rsidP="00004D11">
      <w:pPr>
        <w:pStyle w:val="NormalWeb"/>
        <w:spacing w:before="28"/>
        <w:ind w:firstLine="1134"/>
        <w:jc w:val="both"/>
      </w:pPr>
      <w:r>
        <w:t>3-T.S.K.Personeline, bu tür irticai, yıkıcı, bölücü düşüncelerin propagandasını yapanlar,</w:t>
      </w:r>
    </w:p>
    <w:p w:rsidR="00004D11" w:rsidRDefault="00004D11" w:rsidP="00004D11">
      <w:pPr>
        <w:pStyle w:val="NormalWeb"/>
        <w:spacing w:before="28"/>
        <w:ind w:firstLine="1134"/>
        <w:jc w:val="both"/>
      </w:pPr>
      <w:r>
        <w:t>4-Bu türyasadışı faaliyetlerde fiilen bulunduğu tespit edilenler,</w:t>
      </w:r>
    </w:p>
    <w:p w:rsidR="00004D11" w:rsidRDefault="00004D11" w:rsidP="00004D11">
      <w:pPr>
        <w:pStyle w:val="NormalWeb"/>
        <w:spacing w:before="28"/>
        <w:ind w:firstLine="1134"/>
        <w:jc w:val="both"/>
      </w:pPr>
      <w:r>
        <w:t>5-İkazlara rağmen ıslah olmayanlar, dikkate alınacaktır</w:t>
      </w:r>
    </w:p>
    <w:p w:rsidR="00004D11" w:rsidRDefault="00004D11" w:rsidP="00004D11">
      <w:pPr>
        <w:pStyle w:val="NormalWeb"/>
        <w:spacing w:before="28"/>
        <w:ind w:firstLine="709"/>
        <w:jc w:val="both"/>
      </w:pPr>
      <w:r>
        <w:t xml:space="preserve"> d.Özet bilgi formuna sicil notları, takdir ve taltifleri ile sağlık durumu yazılacaktır.</w:t>
      </w:r>
    </w:p>
    <w:p w:rsidR="00004D11" w:rsidRDefault="00004D11" w:rsidP="00004D11">
      <w:pPr>
        <w:pStyle w:val="NormalWeb"/>
        <w:spacing w:before="28"/>
        <w:ind w:firstLine="709"/>
        <w:jc w:val="both"/>
      </w:pPr>
      <w:r>
        <w:t xml:space="preserve"> e.Son rütbede en az bir ve daha fazla ceza almış olmaları sağlanacaktır.</w:t>
      </w:r>
    </w:p>
    <w:p w:rsidR="00004D11" w:rsidRDefault="00004D11" w:rsidP="00004D11">
      <w:pPr>
        <w:pStyle w:val="NormalWeb"/>
        <w:spacing w:before="28"/>
        <w:ind w:firstLine="709"/>
        <w:jc w:val="both"/>
      </w:pPr>
      <w:r>
        <w:t xml:space="preserve"> f.Dosya gönderildikten sonra, adi malul durumunda olanların istifa etmelerine meydan verilmeyecektir.</w:t>
      </w:r>
    </w:p>
    <w:p w:rsidR="00004D11" w:rsidRDefault="00004D11" w:rsidP="00004D11">
      <w:pPr>
        <w:pStyle w:val="NormalWeb"/>
        <w:spacing w:before="28"/>
        <w:ind w:firstLine="709"/>
        <w:jc w:val="both"/>
      </w:pPr>
      <w:r>
        <w:t xml:space="preserve"> g.Evsaf kartındaki bilgiler özet bilgi formuna yansıtılacaktır.(Cezaları gibi)</w:t>
      </w:r>
    </w:p>
    <w:p w:rsidR="00004D11" w:rsidRDefault="00004D11" w:rsidP="00004D11">
      <w:pPr>
        <w:pStyle w:val="NormalWeb"/>
        <w:spacing w:before="28"/>
        <w:ind w:firstLine="709"/>
        <w:jc w:val="both"/>
      </w:pPr>
      <w:r>
        <w:t xml:space="preserve"> h.Y.A.Ş.da görüşülmek üzere hakkında dosya düzenlenen personel hastaneye sevk edilmeyecek ve T.S.K.nde görev yapamaz raporu almalarına imkan yaratılmayacaktır.</w:t>
      </w:r>
    </w:p>
    <w:p w:rsidR="00004D11" w:rsidRDefault="00004D11" w:rsidP="00004D11">
      <w:pPr>
        <w:pStyle w:val="NormalWeb"/>
        <w:spacing w:before="28"/>
        <w:ind w:firstLine="709"/>
        <w:jc w:val="both"/>
      </w:pPr>
      <w:r>
        <w:t>ı.Y.A.Ş.da görüşülmek üzüre sevk edilen personele, Y.A.Ş.kararı tebliğ edilebilmesi için görevde bulunmalarına dikkat edilecektir.Personelin firarda olması veya akibetinin bilinmemesi Kuvvet Komutanının kararı ile ayırmayı gerektirecektir.</w:t>
      </w:r>
    </w:p>
    <w:p w:rsidR="00004D11" w:rsidRDefault="00004D11" w:rsidP="00004D11">
      <w:pPr>
        <w:pStyle w:val="NormalWeb"/>
        <w:spacing w:before="28"/>
        <w:ind w:firstLine="709"/>
        <w:jc w:val="both"/>
      </w:pPr>
      <w:r>
        <w:t>j.Hava Kuvvetleri Komutanlığı uygulaması örnek alınacak ve ayrılacak personelle diyalog kurularak son kez ikaz edilmeleri sağlanacaktır.</w:t>
      </w:r>
    </w:p>
    <w:p w:rsidR="00004D11" w:rsidRDefault="00004D11" w:rsidP="00004D11">
      <w:pPr>
        <w:pStyle w:val="NormalWeb"/>
        <w:spacing w:before="28"/>
        <w:ind w:firstLine="709"/>
        <w:jc w:val="both"/>
      </w:pPr>
      <w:r>
        <w:t>k.Ayırma dosyası gönderilip son anda istifa dilekçesi vererek ayrılmayı talep eden adi malul personelin, dosyayı gönderilmeyecek ve alınacak tedbirle ayırma işlemi, kararnamesi Y.A.Ş. Tarihinden önce Bakana imzalatılarak tamamlanacaktır.</w:t>
      </w:r>
    </w:p>
    <w:p w:rsidR="00004D11" w:rsidRDefault="00004D11" w:rsidP="00004D11">
      <w:pPr>
        <w:pStyle w:val="NormalWeb"/>
        <w:spacing w:before="28"/>
        <w:ind w:firstLine="709"/>
        <w:jc w:val="both"/>
      </w:pPr>
      <w:r>
        <w:t>l.Ayırma dosyalarına konu olan eylem, suç teşkil eden yaralama, saldırı vs. Olaylarla ilgili yapılan kanuni takibat ve mahkeme kararları açıkça ifade edilecektir.</w:t>
      </w:r>
    </w:p>
    <w:p w:rsidR="00004D11" w:rsidRDefault="00004D11" w:rsidP="00004D11">
      <w:pPr>
        <w:pStyle w:val="NormalWeb"/>
        <w:spacing w:before="28"/>
        <w:ind w:firstLine="709"/>
        <w:jc w:val="both"/>
      </w:pPr>
      <w:r>
        <w:t>m.Dosyaya, ayırılması düşünülen personelle ilgili olarak "şahsın sadece sempatizan olduğu" gerekçesi ile itirazı şerh koymak doğru değildir.Aksi bir durumda, yani fiilen anarşist/ terörist olan bir personeli Y.A.Ş. ya sevk etmek yerine işlediği suçtan dolayı mahkemeye verip ayırmak gerekir. (10.Kls. S:263-264</w:t>
      </w:r>
    </w:p>
    <w:p w:rsidR="00004D11" w:rsidRDefault="00004D11" w:rsidP="00004D11">
      <w:pPr>
        <w:tabs>
          <w:tab w:val="left" w:pos="567"/>
        </w:tabs>
        <w:rPr>
          <w:b/>
        </w:rPr>
      </w:pPr>
      <w:r>
        <w:rPr>
          <w:b/>
        </w:rPr>
        <w:tab/>
      </w:r>
    </w:p>
    <w:p w:rsidR="00004D11" w:rsidRDefault="00004D11" w:rsidP="00004D11">
      <w:pPr>
        <w:tabs>
          <w:tab w:val="left" w:pos="567"/>
        </w:tabs>
        <w:jc w:val="both"/>
      </w:pPr>
      <w:r>
        <w:rPr>
          <w:b/>
        </w:rPr>
        <w:tab/>
        <w:t xml:space="preserve">8. GENELKURMAY BAŞKANININ DİREKTİFLERİ (02 AĞUSTOS 1996) </w:t>
      </w:r>
      <w:r>
        <w:t xml:space="preserve">başlıklı  </w:t>
      </w:r>
    </w:p>
    <w:p w:rsidR="00004D11" w:rsidRDefault="00004D11" w:rsidP="00004D11">
      <w:pPr>
        <w:tabs>
          <w:tab w:val="left" w:pos="567"/>
        </w:tabs>
        <w:jc w:val="both"/>
        <w:rPr>
          <w:u w:val="single"/>
        </w:rPr>
      </w:pPr>
      <w:r>
        <w:t xml:space="preserve">EK-J olarak belirtilen 8 sayfadan oluşan sayfa altlarında J-1 olarak belirtilen (Genelkurmay antetli CD den CD5\BCG\Dokuman\Aksu\Al.doc klasöründe yer alan A1.doc isimli 8 sayfadan oluşan belge) </w:t>
      </w:r>
      <w:r>
        <w:rPr>
          <w:u w:val="single"/>
        </w:rPr>
        <w:t xml:space="preserve">(Belge yukarıda 7.sırada bulunan belgenin 2c kısmında özetlenmiştir) </w:t>
      </w:r>
    </w:p>
    <w:p w:rsidR="00004D11" w:rsidRDefault="00004D11" w:rsidP="00004D11">
      <w:pPr>
        <w:tabs>
          <w:tab w:val="left" w:pos="567"/>
        </w:tabs>
        <w:jc w:val="both"/>
      </w:pPr>
      <w:r>
        <w:tab/>
        <w:t>Belgenin ilk sayfasında,</w:t>
      </w:r>
    </w:p>
    <w:p w:rsidR="00004D11" w:rsidRDefault="00004D11" w:rsidP="00004D11">
      <w:pPr>
        <w:tabs>
          <w:tab w:val="left" w:pos="567"/>
        </w:tabs>
        <w:jc w:val="both"/>
      </w:pPr>
      <w:r>
        <w:tab/>
        <w:t>-Tarikat ve yasadışı örgütler içinde bulunanlar,</w:t>
      </w:r>
    </w:p>
    <w:p w:rsidR="00004D11" w:rsidRDefault="00004D11" w:rsidP="00004D11">
      <w:pPr>
        <w:tabs>
          <w:tab w:val="left" w:pos="567"/>
        </w:tabs>
        <w:jc w:val="both"/>
      </w:pPr>
      <w:r>
        <w:tab/>
        <w:t>-Bu tür örgüt toplantılarına fiilen katılanlar,</w:t>
      </w:r>
    </w:p>
    <w:p w:rsidR="00004D11" w:rsidRDefault="00004D11" w:rsidP="00004D11">
      <w:pPr>
        <w:tabs>
          <w:tab w:val="left" w:pos="567"/>
        </w:tabs>
        <w:jc w:val="both"/>
      </w:pPr>
      <w:r>
        <w:tab/>
        <w:t>-T.S.K.personeline, bu tür irticai/yıkıcı, bölücü düşüncelerin propagandasını yapanlar.</w:t>
      </w:r>
    </w:p>
    <w:p w:rsidR="00004D11" w:rsidRDefault="00004D11" w:rsidP="00004D11">
      <w:pPr>
        <w:tabs>
          <w:tab w:val="left" w:pos="567"/>
        </w:tabs>
        <w:jc w:val="both"/>
      </w:pPr>
      <w:r>
        <w:tab/>
        <w:t>-Bu tür yasadışı faaliyetlerde bulunduğu tespit edilenler,</w:t>
      </w:r>
    </w:p>
    <w:p w:rsidR="00004D11" w:rsidRDefault="00004D11" w:rsidP="00004D11">
      <w:pPr>
        <w:tabs>
          <w:tab w:val="left" w:pos="567"/>
        </w:tabs>
        <w:jc w:val="both"/>
      </w:pPr>
      <w:r>
        <w:tab/>
        <w:t>-İkazlara rağmen ıslah olmayanlar,</w:t>
      </w:r>
    </w:p>
    <w:p w:rsidR="00004D11" w:rsidRDefault="00004D11" w:rsidP="00004D11">
      <w:pPr>
        <w:tabs>
          <w:tab w:val="left" w:pos="567"/>
        </w:tabs>
        <w:jc w:val="both"/>
      </w:pPr>
      <w:r>
        <w:tab/>
        <w:t>Y.A.Ş.kararı ile ayrılmalıdır.</w:t>
      </w:r>
    </w:p>
    <w:p w:rsidR="00004D11" w:rsidRDefault="00004D11" w:rsidP="00004D11">
      <w:pPr>
        <w:tabs>
          <w:tab w:val="left" w:pos="567"/>
        </w:tabs>
        <w:jc w:val="both"/>
      </w:pPr>
    </w:p>
    <w:p w:rsidR="00004D11" w:rsidRDefault="00004D11" w:rsidP="00004D11">
      <w:pPr>
        <w:tabs>
          <w:tab w:val="left" w:pos="567"/>
        </w:tabs>
        <w:jc w:val="both"/>
        <w:rPr>
          <w:b/>
        </w:rPr>
      </w:pPr>
      <w:r>
        <w:rPr>
          <w:b/>
        </w:rPr>
        <w:t>3.32. SORUŞTURMA KAPSAMINDA GENELKURMAY BAŞKANLIĞINDAN GÖNDERİLEN BELGELER (250 Kls. S:284)</w:t>
      </w:r>
    </w:p>
    <w:p w:rsidR="00004D11" w:rsidRDefault="00004D11" w:rsidP="00004D11">
      <w:pPr>
        <w:tabs>
          <w:tab w:val="left" w:pos="567"/>
        </w:tabs>
        <w:ind w:firstLine="709"/>
        <w:jc w:val="both"/>
        <w:rPr>
          <w:u w:val="single"/>
        </w:rPr>
      </w:pPr>
      <w:r>
        <w:lastRenderedPageBreak/>
        <w:t xml:space="preserve">Genelkurmay Başkanlığının 27 Ağustos 2012 tarihinde Başsavcılığımıza göndermiş olduğu Batı Çalışma Grubu ile ilgili (EK-B de bulunan) Genelkurmay MEBS Başkanlığı tarafından 1997 dönemine ait 29.06.2011 tarihinde düzenlenen arşivlik veya arşiv malzemesi envanterinin üç kişilik ilk-son tasnif kurulu ayıklama ve imha komisyonundan oluşan bir sayfa arşivlik veya arşiv malzemesi envanteri listesinde </w:t>
      </w:r>
      <w:r>
        <w:rPr>
          <w:u w:val="single"/>
        </w:rPr>
        <w:t xml:space="preserve">aşağıda belirtilen 4 adet arşivlik malzemenin 29.06.2011 tarihinde imha edildiği ve onaylandığı, </w:t>
      </w:r>
    </w:p>
    <w:p w:rsidR="00004D11" w:rsidRDefault="00004D11" w:rsidP="00004D11">
      <w:pPr>
        <w:tabs>
          <w:tab w:val="left" w:pos="567"/>
        </w:tabs>
        <w:ind w:firstLine="709"/>
        <w:jc w:val="both"/>
      </w:pPr>
      <w:r>
        <w:t>29.06.2011 onay tarihli, MEBS.Pl.Hrk.Ş.Md.Hv.Muh.Kur.Alb.Mehmet ÜNAL imzalı, Evrakın  Sıra No, Dosya Numarası, Çıkaran makam, tarihi/TSG, Dosya (Desimal) Numarası, Konusu, Gizlilik Derecesi, Sayfa (İkincil Evrakla Birlikte) Adedi, İmha Yılı bölümlerinden oluşan belge içeriğinin,</w:t>
      </w:r>
    </w:p>
    <w:p w:rsidR="00004D11" w:rsidRDefault="00004D11" w:rsidP="00004D11">
      <w:pPr>
        <w:tabs>
          <w:tab w:val="left" w:pos="567"/>
        </w:tabs>
        <w:ind w:firstLine="709"/>
        <w:jc w:val="both"/>
      </w:pPr>
      <w:r>
        <w:rPr>
          <w:b/>
        </w:rPr>
        <w:t>1.</w:t>
      </w:r>
      <w:r>
        <w:rPr>
          <w:b/>
          <w:u w:val="single"/>
        </w:rPr>
        <w:t>Çalışma Grubu Oluşturulması</w:t>
      </w:r>
      <w:r>
        <w:t xml:space="preserve"> (1 sayfa) (Güv.Nu:000007) </w:t>
      </w:r>
      <w:r>
        <w:rPr>
          <w:u w:val="single"/>
        </w:rPr>
        <w:t>04.04.1997, Gnkur, GENSEK:3050-155-97-İcra Sb</w:t>
      </w:r>
      <w:r>
        <w:t>. (Dolap No:Karteks Klasör Nu.:1, K.Ö. Dosyası)-2011</w:t>
      </w:r>
    </w:p>
    <w:p w:rsidR="00004D11" w:rsidRDefault="00004D11" w:rsidP="00004D11">
      <w:pPr>
        <w:tabs>
          <w:tab w:val="left" w:pos="567"/>
        </w:tabs>
        <w:ind w:firstLine="709"/>
        <w:jc w:val="both"/>
      </w:pPr>
      <w:r>
        <w:rPr>
          <w:b/>
        </w:rPr>
        <w:t>2.MGK Kararlarına ilişkin çalışma grubu oluşturulması</w:t>
      </w:r>
      <w:r>
        <w:t xml:space="preserve"> (1 sayfa) (Güv.Nu.000004) 04.04.1997, Gnkur.Gensek:3050-154-97-İcra Sb. (Dolap Nu:Karteks, Klasör Nu:1 K.Ö. Dosyası-) 2011</w:t>
      </w:r>
    </w:p>
    <w:p w:rsidR="00004D11" w:rsidRDefault="00004D11" w:rsidP="00004D11">
      <w:pPr>
        <w:tabs>
          <w:tab w:val="left" w:pos="567"/>
        </w:tabs>
        <w:ind w:firstLine="709"/>
        <w:jc w:val="both"/>
      </w:pPr>
      <w:r>
        <w:rPr>
          <w:b/>
        </w:rPr>
        <w:t>3.</w:t>
      </w:r>
      <w:r>
        <w:rPr>
          <w:b/>
          <w:u w:val="single"/>
        </w:rPr>
        <w:t>Batı Çalışma Grubu</w:t>
      </w:r>
      <w:r>
        <w:t xml:space="preserve"> (4 sayfa) (Güv.Nu.000088)</w:t>
      </w:r>
      <w:r>
        <w:rPr>
          <w:u w:val="single"/>
        </w:rPr>
        <w:t>10.04.1997,HRK.7200-77-97/İGHD.</w:t>
      </w:r>
      <w:r>
        <w:t xml:space="preserve"> (Dolap Nu:Kartesk Klasör Nu:1, K.Ö.Dosyası)-2011</w:t>
      </w:r>
    </w:p>
    <w:p w:rsidR="00004D11" w:rsidRDefault="00004D11" w:rsidP="00004D11">
      <w:pPr>
        <w:tabs>
          <w:tab w:val="left" w:pos="567"/>
        </w:tabs>
        <w:ind w:firstLine="709"/>
        <w:jc w:val="both"/>
      </w:pPr>
      <w:r>
        <w:rPr>
          <w:b/>
        </w:rPr>
        <w:t>4.</w:t>
      </w:r>
      <w:r>
        <w:rPr>
          <w:b/>
          <w:u w:val="single"/>
        </w:rPr>
        <w:t>Batı Çalışma Grubu Rapor Sistemi</w:t>
      </w:r>
      <w:r>
        <w:t xml:space="preserve"> (7 sayfa) </w:t>
      </w:r>
      <w:r>
        <w:rPr>
          <w:u w:val="single"/>
        </w:rPr>
        <w:t>29.04.1997.Gnkur.HRK.:3429-15-97.İGHD.</w:t>
      </w:r>
      <w:r>
        <w:t xml:space="preserve"> (Dolap Nu.Karteks, Klasör Nu.:1, K.Ö.Dosyası)-2011</w:t>
      </w:r>
    </w:p>
    <w:p w:rsidR="00004D11" w:rsidRDefault="00004D11" w:rsidP="00004D11">
      <w:pPr>
        <w:tabs>
          <w:tab w:val="left" w:pos="567"/>
        </w:tabs>
        <w:ind w:firstLine="709"/>
        <w:jc w:val="both"/>
        <w:rPr>
          <w:b/>
          <w:u w:val="single"/>
        </w:rPr>
      </w:pPr>
    </w:p>
    <w:p w:rsidR="00004D11" w:rsidRDefault="00004D11" w:rsidP="00004D11">
      <w:pPr>
        <w:tabs>
          <w:tab w:val="left" w:pos="567"/>
        </w:tabs>
        <w:ind w:firstLine="709"/>
        <w:jc w:val="both"/>
        <w:rPr>
          <w:b/>
        </w:rPr>
      </w:pPr>
      <w:r>
        <w:rPr>
          <w:b/>
        </w:rPr>
        <w:t xml:space="preserve">Değerlendirme; Batı Çalışma Grubu Tarafından Yukarıda Belirtilen 04.04.1997 Tarihli Çalışma Grubu Oluşturulması, 10.04.1997 Tarihli Batı Çalışma Grubu Oluşturulması, 29.04.1997 Tarihli Batı Çalışma Grubu Rapor Sistemi Oluşturulmasına Dair Belgelerin Genelkurmay MEBS Başkanlığına  (J-6) Gönderildiği Ve Belgelerin 29.06.2011 Tarihinde  İmha Edildiği Belirtilmiştir. </w:t>
      </w:r>
    </w:p>
    <w:p w:rsidR="00004D11" w:rsidRDefault="00004D11" w:rsidP="00004D11">
      <w:pPr>
        <w:tabs>
          <w:tab w:val="left" w:pos="567"/>
        </w:tabs>
        <w:ind w:firstLine="709"/>
        <w:jc w:val="both"/>
        <w:rPr>
          <w:b/>
        </w:rPr>
      </w:pPr>
    </w:p>
    <w:p w:rsidR="00004D11" w:rsidRDefault="00004D11" w:rsidP="00004D11">
      <w:pPr>
        <w:tabs>
          <w:tab w:val="left" w:pos="567"/>
        </w:tabs>
        <w:ind w:firstLine="709"/>
        <w:jc w:val="both"/>
        <w:rPr>
          <w:b/>
        </w:rPr>
      </w:pPr>
      <w:r>
        <w:rPr>
          <w:b/>
        </w:rPr>
        <w:t>Genelkurmay Başkanlığının 27 Ağustos 2012 (EK C) ve 20 Eylül 2012 tarihlerinde talebimiz üzerine Başsavcılığımıza göndermiş olduğu Batı Çalışma Grubu ile ilgili Jandarma Genel Komutanlığı Harekat Başkanlığı 1997-2009 Arşiv dönemine ait 180 sayfa arşiv malzemesi envanteri listesinin 28 Mayıs 2009 tarihinde düzenlendiği bildirilerek gönderilmiş ve emanetimizin 2012/214 ve 226 sırasında kayda alınmış olup, dosya içerikleri aşağıdadır. (250 Kls. S:77-257)</w:t>
      </w:r>
    </w:p>
    <w:p w:rsidR="00004D11" w:rsidRDefault="00004D11" w:rsidP="00004D11">
      <w:pPr>
        <w:tabs>
          <w:tab w:val="left" w:pos="567"/>
        </w:tabs>
        <w:ind w:firstLine="709"/>
        <w:jc w:val="both"/>
        <w:rPr>
          <w:b/>
        </w:rPr>
      </w:pPr>
      <w:r>
        <w:rPr>
          <w:b/>
          <w:u w:val="single"/>
        </w:rPr>
        <w:t xml:space="preserve">Değerlendirme; </w:t>
      </w:r>
      <w:r>
        <w:rPr>
          <w:b/>
        </w:rPr>
        <w:t xml:space="preserve">Aşağıdaki belgelerin incelenmesinde; Jandarma </w:t>
      </w:r>
      <w:r>
        <w:rPr>
          <w:b/>
        </w:rPr>
        <w:br/>
        <w:t xml:space="preserve">Genel Komutanlığı ve Jandarma Bölge Komutanlıkları, Batı Çalışma Grubunun istediği bilgi ve belgeler ile batı çalışma grubu rapor sisteminde belirtilen ve batı çalışma grubu tarafından istenen  BATOLBİLRAP (Batı Çalışma Grubu olay bildirim raporu) belgelerini 1997 yılı nisan ayında göndermeye başladığı ve 10.12.2003 tarihine kadar devam ettiği, bu tarihten itibaren batı çalışma grubu rapor sisteminde belirtilen batolbilrap adının yerine sıra numarası devam edecek şekilde  olay bildirim raporlarını ve batı çalışma grubunun istediği bilgi ve belgeleri 13.03.2009 tarihine kadar batı çalışma grubuna gönderdikleri aşağıdaki belgelerden tespit edilmiştir. </w:t>
      </w:r>
    </w:p>
    <w:p w:rsidR="00004D11" w:rsidRDefault="00004D11" w:rsidP="00004D11">
      <w:pPr>
        <w:tabs>
          <w:tab w:val="left" w:pos="284"/>
        </w:tabs>
        <w:jc w:val="both"/>
        <w:rPr>
          <w:b/>
        </w:rPr>
      </w:pPr>
    </w:p>
    <w:p w:rsidR="00004D11" w:rsidRDefault="00004D11" w:rsidP="00004D11">
      <w:pPr>
        <w:pStyle w:val="ListeParagraf1"/>
        <w:numPr>
          <w:ilvl w:val="0"/>
          <w:numId w:val="16"/>
        </w:numPr>
        <w:tabs>
          <w:tab w:val="left" w:pos="284"/>
        </w:tabs>
        <w:ind w:left="0" w:firstLine="0"/>
        <w:jc w:val="both"/>
      </w:pPr>
      <w:r>
        <w:t>Anayasa ve Yasaların Uygulanmasında  Uyulacak Usul ve Esaslar (1), 08.04.1997 Gnkur.Bşk.lığı İSTH.: 3590-216-97/İKK VE GÜV.D.İÇ İSTH.Ş.(216)</w:t>
      </w:r>
    </w:p>
    <w:p w:rsidR="00004D11" w:rsidRDefault="00004D11" w:rsidP="00004D11">
      <w:pPr>
        <w:pStyle w:val="ListeParagraf1"/>
        <w:numPr>
          <w:ilvl w:val="0"/>
          <w:numId w:val="16"/>
        </w:numPr>
        <w:tabs>
          <w:tab w:val="left" w:pos="284"/>
        </w:tabs>
        <w:ind w:left="0" w:firstLine="0"/>
        <w:jc w:val="both"/>
      </w:pPr>
      <w:r>
        <w:t>Laiklik Aleyhtarı Faaliyetler(1 shf),16.04.1997 Gnkur.Bşk.lığıHRK.:3429-13-97/İGHD.(Pl.Ş.-2)</w:t>
      </w:r>
    </w:p>
    <w:p w:rsidR="00004D11" w:rsidRDefault="00004D11" w:rsidP="00004D11">
      <w:pPr>
        <w:pStyle w:val="ListeParagraf1"/>
        <w:numPr>
          <w:ilvl w:val="0"/>
          <w:numId w:val="16"/>
        </w:numPr>
        <w:tabs>
          <w:tab w:val="left" w:pos="284"/>
        </w:tabs>
        <w:ind w:left="0" w:firstLine="0"/>
        <w:jc w:val="both"/>
      </w:pPr>
      <w:r>
        <w:lastRenderedPageBreak/>
        <w:t>Laiklik Aleyhtarı Vaazlar verildiği (1 shf), 17.04.1997 J.Gn.K.lığı HRK.:3429-1-97/Asyş.Mües.(94251)</w:t>
      </w:r>
    </w:p>
    <w:p w:rsidR="00004D11" w:rsidRDefault="00004D11" w:rsidP="00004D11">
      <w:pPr>
        <w:pStyle w:val="ListeParagraf1"/>
        <w:numPr>
          <w:ilvl w:val="0"/>
          <w:numId w:val="16"/>
        </w:numPr>
        <w:tabs>
          <w:tab w:val="left" w:pos="284"/>
        </w:tabs>
        <w:ind w:left="0" w:firstLine="0"/>
        <w:jc w:val="both"/>
      </w:pPr>
      <w:r>
        <w:t>Batı Çalışma Grubu Rapor Sistemi (7 shf), 29.04.1997 Gnkur.Bşk.lığı HRK.:3429-15-97-İGHD.Pl.Ş.(3)</w:t>
      </w:r>
    </w:p>
    <w:p w:rsidR="00004D11" w:rsidRDefault="00004D11" w:rsidP="00004D11">
      <w:pPr>
        <w:pStyle w:val="ListeParagraf1"/>
        <w:numPr>
          <w:ilvl w:val="0"/>
          <w:numId w:val="16"/>
        </w:numPr>
        <w:tabs>
          <w:tab w:val="left" w:pos="284"/>
        </w:tabs>
        <w:ind w:left="0" w:firstLine="0"/>
        <w:jc w:val="both"/>
      </w:pPr>
      <w:r>
        <w:t xml:space="preserve">İrticai Faaliyetler ile İlgili İstenilen Bilgiler(8 shf), 00.05.1997 AFYON İl J.K.lığı HRK.: 3590-1375-97/1997 </w:t>
      </w:r>
    </w:p>
    <w:p w:rsidR="00004D11" w:rsidRDefault="00004D11" w:rsidP="00004D11">
      <w:pPr>
        <w:pStyle w:val="ListeParagraf1"/>
        <w:numPr>
          <w:ilvl w:val="0"/>
          <w:numId w:val="16"/>
        </w:numPr>
        <w:tabs>
          <w:tab w:val="left" w:pos="284"/>
        </w:tabs>
        <w:ind w:left="0" w:firstLine="0"/>
        <w:jc w:val="both"/>
      </w:pPr>
      <w:r>
        <w:t xml:space="preserve">Laiklik Aleyhtarı Faaliyetlerin Kontrolü (6 shf), 29.05.1997 RİZE İl J.K.lığı HRK.:3429-11-97/850 </w:t>
      </w:r>
    </w:p>
    <w:p w:rsidR="00004D11" w:rsidRDefault="00004D11" w:rsidP="00004D11">
      <w:pPr>
        <w:tabs>
          <w:tab w:val="left" w:pos="284"/>
        </w:tabs>
        <w:jc w:val="both"/>
      </w:pPr>
      <w:r>
        <w:t>8.  Batı Çalışma Grubu Rapor Sistemi (5 shf)01.05.1997 J.Gn.K.lığı HRK.:3592-1-97/Asyş. Ş.Ter. Oly.(102648)</w:t>
      </w:r>
    </w:p>
    <w:p w:rsidR="00004D11" w:rsidRDefault="00004D11" w:rsidP="00004D11">
      <w:pPr>
        <w:tabs>
          <w:tab w:val="left" w:pos="284"/>
        </w:tabs>
        <w:jc w:val="both"/>
      </w:pPr>
      <w:r>
        <w:t>9.   İrticai Faal. İlişkin Bilgi ve Belgeler (8 shf), 01.05.1997 J.Gn.K.lığı HRK.:3592-2-97/Asyş. Ş.Ter.Oly.102653</w:t>
      </w:r>
    </w:p>
    <w:p w:rsidR="00004D11" w:rsidRDefault="00004D11" w:rsidP="00004D11">
      <w:pPr>
        <w:tabs>
          <w:tab w:val="left" w:pos="284"/>
        </w:tabs>
        <w:jc w:val="both"/>
      </w:pPr>
      <w:r>
        <w:t>11-İrticai Faal.İlişkin Alınacak Tedbirler(21 shf)08.05.1997J.Gn.K.lığıHRK.:3592-10-7/Asyş.Ş.Ter.Oly.(107539)</w:t>
      </w:r>
    </w:p>
    <w:p w:rsidR="00004D11" w:rsidRDefault="00004D11" w:rsidP="00004D11">
      <w:pPr>
        <w:pStyle w:val="ListeParagraf1"/>
        <w:tabs>
          <w:tab w:val="left" w:pos="284"/>
        </w:tabs>
        <w:jc w:val="both"/>
      </w:pPr>
      <w:r>
        <w:t>14-Anayasa ve Yasaların Uygulanmasında Uyulacak Usul ve Esaslar Kapsamında Gönderilecek Çizelgeler (4 shf), 13.05.1997 J.Gn.K.lığı HRK.:3592-18-97/Asyş.Ş.Ter.Oly.(113743)</w:t>
      </w:r>
    </w:p>
    <w:p w:rsidR="00004D11" w:rsidRDefault="00004D11" w:rsidP="00004D11">
      <w:pPr>
        <w:pStyle w:val="ListeParagraf1"/>
        <w:tabs>
          <w:tab w:val="left" w:pos="284"/>
        </w:tabs>
        <w:jc w:val="both"/>
      </w:pPr>
      <w:r>
        <w:t>16- Laiklik Aleyhtarı Vaazlar Verildiği (1 shf), 22.05.1997 J.Gn.K.lığı HRK.:3592-29-97/Asyş.Ş.Ter.Oly.(120783)</w:t>
      </w:r>
    </w:p>
    <w:p w:rsidR="00004D11" w:rsidRDefault="00004D11" w:rsidP="00004D11">
      <w:pPr>
        <w:pStyle w:val="ListeParagraf1"/>
        <w:tabs>
          <w:tab w:val="left" w:pos="284"/>
        </w:tabs>
        <w:jc w:val="both"/>
      </w:pPr>
      <w:r>
        <w:t>21-İhtiyaç Duyulan Bilgiler (4 shf),15.05.1997 BURSA İl J.K.lığı HRK.: 3590-271-97/Ter.Oly.(547) (923)</w:t>
      </w:r>
    </w:p>
    <w:p w:rsidR="00004D11" w:rsidRDefault="00004D11" w:rsidP="00004D11">
      <w:pPr>
        <w:pStyle w:val="ListeParagraf1"/>
        <w:tabs>
          <w:tab w:val="left" w:pos="284"/>
        </w:tabs>
        <w:jc w:val="both"/>
      </w:pPr>
      <w:r>
        <w:t>25-İrticai Faaliyetler ve Örgütlerle ilgili Yapılan Araştırma (3 shf), 12.05.1997 MARDİN İl J.K.lığı</w:t>
      </w:r>
    </w:p>
    <w:p w:rsidR="00004D11" w:rsidRDefault="00004D11" w:rsidP="00004D11">
      <w:pPr>
        <w:pStyle w:val="ListeParagraf1"/>
        <w:tabs>
          <w:tab w:val="left" w:pos="284"/>
        </w:tabs>
        <w:jc w:val="both"/>
      </w:pPr>
      <w:r>
        <w:tab/>
        <w:t xml:space="preserve"> İSTH.:3590-677- 97/Ter Oly.(991)(4601)</w:t>
      </w:r>
    </w:p>
    <w:p w:rsidR="00004D11" w:rsidRDefault="00004D11" w:rsidP="00004D11">
      <w:pPr>
        <w:pStyle w:val="ListeParagraf1"/>
        <w:tabs>
          <w:tab w:val="left" w:pos="284"/>
        </w:tabs>
        <w:jc w:val="both"/>
      </w:pPr>
      <w:r>
        <w:t>28-İrticaya Müzahir Drnk, Vakıf, Tarikat ve Dergahlar (7 shf)08.05.1997 RİZE İl J.K.İSTH.3590-235-97/726</w:t>
      </w:r>
    </w:p>
    <w:p w:rsidR="00004D11" w:rsidRDefault="00004D11" w:rsidP="00004D11">
      <w:pPr>
        <w:pStyle w:val="ListeParagraf1"/>
        <w:tabs>
          <w:tab w:val="left" w:pos="284"/>
        </w:tabs>
        <w:jc w:val="both"/>
      </w:pPr>
      <w:r>
        <w:t xml:space="preserve">29- İrticaya Müzahir Dernek, Vakıf,Tarikat ve Dergahlar (15 shf),14.05.1997 NİĞDE İl J.K. </w:t>
      </w:r>
      <w:r>
        <w:tab/>
        <w:t>İSTH.: 3590-281- 97/1020</w:t>
      </w:r>
    </w:p>
    <w:p w:rsidR="00004D11" w:rsidRDefault="00004D11" w:rsidP="00004D11">
      <w:pPr>
        <w:pStyle w:val="ListeParagraf1"/>
        <w:tabs>
          <w:tab w:val="left" w:pos="284"/>
        </w:tabs>
        <w:jc w:val="both"/>
      </w:pPr>
      <w:r>
        <w:t xml:space="preserve">30- İrticaya Müzahir Dernek, Vakıf,Tarikat ve Dergahlar (6 shf),12.05.1997 NEVŞEHİR İl J.K.lığı </w:t>
      </w:r>
    </w:p>
    <w:p w:rsidR="00004D11" w:rsidRDefault="00004D11" w:rsidP="00004D11">
      <w:pPr>
        <w:pStyle w:val="ListeParagraf1"/>
        <w:tabs>
          <w:tab w:val="left" w:pos="284"/>
        </w:tabs>
        <w:jc w:val="both"/>
      </w:pPr>
      <w:r>
        <w:tab/>
        <w:t xml:space="preserve"> İSTH.: 3590- 325 97/469 (925), </w:t>
      </w:r>
    </w:p>
    <w:p w:rsidR="00004D11" w:rsidRDefault="00004D11" w:rsidP="00004D11">
      <w:pPr>
        <w:pStyle w:val="ListeParagraf1"/>
        <w:tabs>
          <w:tab w:val="left" w:pos="284"/>
        </w:tabs>
        <w:jc w:val="both"/>
      </w:pPr>
      <w:r>
        <w:t xml:space="preserve">31-İrticaya Müzahir Dernek, Vakıf,Tarikat ve Dergahlar (3 shf),12.05.1997 EDİRNE İl J.K.lığı. </w:t>
      </w:r>
      <w:r>
        <w:tab/>
        <w:t>İSTH.:3590- 297-97/(1474)(161)</w:t>
      </w:r>
    </w:p>
    <w:p w:rsidR="00004D11" w:rsidRDefault="00004D11" w:rsidP="00004D11">
      <w:pPr>
        <w:tabs>
          <w:tab w:val="left" w:pos="284"/>
        </w:tabs>
        <w:jc w:val="both"/>
      </w:pPr>
      <w:r>
        <w:t>32-Mezhep ve İrticai Faal. İlgili Bilgiler (27 shf), 09.05.1997 TRABZON İl J.K.lığı İSTH.:3590-166-97/610(242)</w:t>
      </w:r>
    </w:p>
    <w:p w:rsidR="00004D11" w:rsidRDefault="00004D11" w:rsidP="00004D11">
      <w:pPr>
        <w:tabs>
          <w:tab w:val="left" w:pos="284"/>
        </w:tabs>
        <w:jc w:val="both"/>
      </w:pPr>
      <w:r>
        <w:t>34-İrticaya Müzahir Dernek, Vakıf,Tarikat ve Dergahlar (13 shf)14.05.1997 SAKARYA İl J.K.  İSTH. 3590-71 97/1186</w:t>
      </w:r>
    </w:p>
    <w:p w:rsidR="00004D11" w:rsidRDefault="00004D11" w:rsidP="00004D11">
      <w:pPr>
        <w:tabs>
          <w:tab w:val="left" w:pos="284"/>
        </w:tabs>
        <w:jc w:val="both"/>
      </w:pPr>
      <w:r>
        <w:t>36-İrticaya Müzahir Dernek, Vakıf,Tarikat ve Dergahlar (2 shf) 12.05.1997 SİİRT İl J.K. İSTH.: 3590-620- 97/Ter.Oly.(5144)</w:t>
      </w:r>
    </w:p>
    <w:p w:rsidR="00004D11" w:rsidRDefault="00004D11" w:rsidP="00004D11">
      <w:pPr>
        <w:tabs>
          <w:tab w:val="left" w:pos="284"/>
        </w:tabs>
        <w:jc w:val="both"/>
      </w:pPr>
      <w:r>
        <w:t xml:space="preserve">37-İrtacaya Müzahir Dernek,Vakıf,Tarikat ve Dergahlar (2 shf), 14.05.1997 ADANA İl J.K.lığı </w:t>
      </w:r>
    </w:p>
    <w:p w:rsidR="00004D11" w:rsidRDefault="00004D11" w:rsidP="00004D11">
      <w:pPr>
        <w:pStyle w:val="ListeParagraf1"/>
        <w:tabs>
          <w:tab w:val="left" w:pos="284"/>
        </w:tabs>
        <w:ind w:left="426" w:hanging="142"/>
        <w:jc w:val="both"/>
      </w:pPr>
      <w:r>
        <w:t>İSTH.:3590-509-97/3392</w:t>
      </w:r>
    </w:p>
    <w:p w:rsidR="00004D11" w:rsidRDefault="00004D11" w:rsidP="00004D11">
      <w:pPr>
        <w:tabs>
          <w:tab w:val="left" w:pos="284"/>
        </w:tabs>
        <w:jc w:val="both"/>
      </w:pPr>
      <w:r>
        <w:t>46-İrticai Faal.ve Örgütler (3 shf), 15.05.1997 BOLU İl J.K.lığı İSTH.:3590-249-97/347</w:t>
      </w:r>
    </w:p>
    <w:p w:rsidR="00004D11" w:rsidRDefault="00004D11" w:rsidP="00004D11">
      <w:pPr>
        <w:tabs>
          <w:tab w:val="left" w:pos="284"/>
        </w:tabs>
        <w:jc w:val="both"/>
      </w:pPr>
      <w:r>
        <w:t xml:space="preserve">47-Mezhep,dernek,yurt ve örgütlerle ilgili istihbari bilgi(9 shf)15.05.1997 BURDUR İl J.K.       İSTH.:3590-61-97/Nor.Oyly.(4389) </w:t>
      </w:r>
    </w:p>
    <w:p w:rsidR="00004D11" w:rsidRDefault="00004D11" w:rsidP="00004D11">
      <w:pPr>
        <w:tabs>
          <w:tab w:val="left" w:pos="284"/>
        </w:tabs>
        <w:jc w:val="both"/>
      </w:pPr>
      <w:r>
        <w:t>49-BATOLBİLRAP NO:1 (1 shf), 02.05.1997 J.Gn.K.lığı HRK.;3592-3-97/Asyş.Ş.Ter.Oly.(103887)</w:t>
      </w:r>
    </w:p>
    <w:p w:rsidR="00004D11" w:rsidRDefault="00004D11" w:rsidP="00004D11">
      <w:pPr>
        <w:tabs>
          <w:tab w:val="left" w:pos="284"/>
        </w:tabs>
        <w:jc w:val="both"/>
      </w:pPr>
      <w:r>
        <w:t>52-BATOLBİLRAP NO:4 (1 shf), 06.05.1997 J.Gn.K.lığı HRK.;3592-6-97/Asyş.Ş.Ter.Oly.(106828)</w:t>
      </w:r>
    </w:p>
    <w:p w:rsidR="00004D11" w:rsidRDefault="00004D11" w:rsidP="00004D11">
      <w:pPr>
        <w:tabs>
          <w:tab w:val="left" w:pos="284"/>
        </w:tabs>
        <w:jc w:val="both"/>
      </w:pPr>
      <w:r>
        <w:t>57-BATOLBİLRAP NO:8 (1 shf), 12.05.1997 J.Gn.K.lığı HRK.;3592-15-97/Asyş.Ş.Ter.Oly.(112120)</w:t>
      </w:r>
    </w:p>
    <w:p w:rsidR="00004D11" w:rsidRDefault="00004D11" w:rsidP="00004D11">
      <w:pPr>
        <w:tabs>
          <w:tab w:val="left" w:pos="284"/>
        </w:tabs>
        <w:jc w:val="both"/>
      </w:pPr>
      <w:r>
        <w:t>60-BATOLBİLRAP NO:11 (1 shf), 14.05.1997 J.Gn.K.lığı HRK.;3592-21-97/Asyş.Ş.Ter.Oly.(114979)</w:t>
      </w:r>
    </w:p>
    <w:p w:rsidR="00004D11" w:rsidRDefault="00004D11" w:rsidP="00004D11">
      <w:pPr>
        <w:tabs>
          <w:tab w:val="left" w:pos="284"/>
        </w:tabs>
        <w:jc w:val="both"/>
      </w:pPr>
      <w:r>
        <w:t>65-BATOLBİLRAP NO:16 (1 shf), 21.05.1997 J.Gn.K.lığı HRK.;3592-24-97/Asyş.Ş.Ter.Oly.(120113)</w:t>
      </w:r>
    </w:p>
    <w:p w:rsidR="00004D11" w:rsidRDefault="00004D11" w:rsidP="00004D11">
      <w:pPr>
        <w:tabs>
          <w:tab w:val="left" w:pos="284"/>
        </w:tabs>
        <w:jc w:val="both"/>
      </w:pPr>
      <w:r>
        <w:lastRenderedPageBreak/>
        <w:t>71-BATOLBİLRAP NO:23 (2 shf), 27.05.1997 J.Gn.K.lığı HRK.;3592-39-97/Asyş.Ş.Ter.Oly.(12512)</w:t>
      </w:r>
    </w:p>
    <w:p w:rsidR="00004D11" w:rsidRDefault="00004D11" w:rsidP="00004D11">
      <w:pPr>
        <w:tabs>
          <w:tab w:val="left" w:pos="284"/>
        </w:tabs>
        <w:jc w:val="both"/>
      </w:pPr>
      <w:r>
        <w:t>72-Keskin İlçe Kaymakamı K C. Hakkında(1 shf)22.05.1997 J.Gn.K. HRK.;3592-30-97/Asyş.Ş.Ter.Oly.(120798)</w:t>
      </w:r>
    </w:p>
    <w:p w:rsidR="00004D11" w:rsidRDefault="00004D11" w:rsidP="00004D11">
      <w:pPr>
        <w:tabs>
          <w:tab w:val="left" w:pos="284"/>
        </w:tabs>
        <w:jc w:val="both"/>
      </w:pPr>
      <w:r>
        <w:t>77-BATOLBİLRAP NO:28 (2 shf), 31.05.1997 J.Gn.K.lığı HRK.;3592-46-97/Asyş.Ş.Ter.Oly.(129323)</w:t>
      </w:r>
    </w:p>
    <w:p w:rsidR="00004D11" w:rsidRDefault="00004D11" w:rsidP="00004D11">
      <w:pPr>
        <w:tabs>
          <w:tab w:val="left" w:pos="284"/>
        </w:tabs>
        <w:jc w:val="both"/>
      </w:pPr>
      <w:r>
        <w:t>78-İrticai Kılık ve Kıyafet (1 shf), 01.05.1997 Gnkur.Bşk.lığı HRK.;3429-19-97/İGHD.Pl.Ş.</w:t>
      </w:r>
    </w:p>
    <w:p w:rsidR="00004D11" w:rsidRDefault="00004D11" w:rsidP="00004D11">
      <w:pPr>
        <w:tabs>
          <w:tab w:val="left" w:pos="284"/>
        </w:tabs>
        <w:jc w:val="both"/>
      </w:pPr>
      <w:r>
        <w:t>80-Camilerimizde Verilen Vaazlar (1 shf), 05.05.1997 Gnkur.Bşk.lığı HRK.;3429-23-97/İGHD.(Pl.Ş-2)</w:t>
      </w:r>
    </w:p>
    <w:p w:rsidR="00004D11" w:rsidRDefault="00004D11" w:rsidP="00004D11">
      <w:pPr>
        <w:tabs>
          <w:tab w:val="left" w:pos="284"/>
        </w:tabs>
        <w:jc w:val="both"/>
      </w:pPr>
      <w:r>
        <w:rPr>
          <w:b/>
        </w:rPr>
        <w:t>81-</w:t>
      </w:r>
      <w:r>
        <w:rPr>
          <w:b/>
          <w:u w:val="single"/>
        </w:rPr>
        <w:t>Batı Harekatı Konsepti</w:t>
      </w:r>
      <w:r>
        <w:rPr>
          <w:b/>
        </w:rPr>
        <w:t xml:space="preserve"> , </w:t>
      </w:r>
      <w:r>
        <w:t>06.05.1997 Gnkur.Bşk.lığı HRK.;3429-26-97/İGHD.Pl.Ş.(2)</w:t>
      </w:r>
    </w:p>
    <w:p w:rsidR="00004D11" w:rsidRDefault="00004D11" w:rsidP="00004D11">
      <w:pPr>
        <w:tabs>
          <w:tab w:val="left" w:pos="284"/>
        </w:tabs>
        <w:jc w:val="both"/>
      </w:pPr>
      <w:r>
        <w:t>82-İrticai Kesim Faal.Araştırılması (1 shf), 09.05.1997 Gnkur.Bşk.lığı HRK.;3429-36-97/İGHD.Pl.Ş.(6)</w:t>
      </w:r>
    </w:p>
    <w:p w:rsidR="00004D11" w:rsidRDefault="00004D11" w:rsidP="00004D11">
      <w:pPr>
        <w:tabs>
          <w:tab w:val="left" w:pos="284"/>
        </w:tabs>
        <w:jc w:val="both"/>
      </w:pPr>
      <w:r>
        <w:t>86-</w:t>
      </w:r>
      <w:r>
        <w:rPr>
          <w:b/>
          <w:u w:val="single"/>
        </w:rPr>
        <w:t>Batı Eylem Planı</w:t>
      </w:r>
      <w:r>
        <w:t xml:space="preserve"> (1 shf),</w:t>
      </w:r>
      <w:r>
        <w:rPr>
          <w:b/>
        </w:rPr>
        <w:t xml:space="preserve"> </w:t>
      </w:r>
      <w:r>
        <w:t>27.05.1997 Gnkur.Bşk.lığı HRK.;3429-64-97/İGHD.Pl.Ş.(2)</w:t>
      </w:r>
    </w:p>
    <w:p w:rsidR="00004D11" w:rsidRDefault="00004D11" w:rsidP="00004D11">
      <w:pPr>
        <w:tabs>
          <w:tab w:val="left" w:pos="284"/>
        </w:tabs>
        <w:jc w:val="both"/>
      </w:pPr>
      <w:r>
        <w:t>89-BATOLBİLRAP NO:29 (2 shf), 05.06.1997 J.Gn.K.lığı HRK.;3592-3-97/Asyş.Ş.Ter.Oly.(103887)</w:t>
      </w:r>
    </w:p>
    <w:p w:rsidR="00004D11" w:rsidRDefault="00004D11" w:rsidP="00004D11">
      <w:pPr>
        <w:tabs>
          <w:tab w:val="left" w:pos="284"/>
        </w:tabs>
        <w:jc w:val="both"/>
      </w:pPr>
      <w:r>
        <w:t>94-BATOLBİLRAP NO:34 (1 shf), 24.06.1997 J.Gn.K.lığı HRK.;3592-58-97/Asyş.Ş.Ter.Oly.(152043)</w:t>
      </w:r>
    </w:p>
    <w:p w:rsidR="00004D11" w:rsidRDefault="00004D11" w:rsidP="00004D11">
      <w:pPr>
        <w:tabs>
          <w:tab w:val="left" w:pos="284"/>
        </w:tabs>
        <w:jc w:val="both"/>
      </w:pPr>
      <w:r>
        <w:t>95-Aylık İrticai Faal.Takip Çizelgelerinin Gönderilmesi (4 shf), 11.06.1997 J.Gn.K.lığı        HRK.;3592-51-97/Asyş.Ş.Ter.Oly.(140257)</w:t>
      </w:r>
    </w:p>
    <w:p w:rsidR="00004D11" w:rsidRDefault="00004D11" w:rsidP="00004D11">
      <w:pPr>
        <w:tabs>
          <w:tab w:val="left" w:pos="284"/>
        </w:tabs>
        <w:jc w:val="both"/>
      </w:pPr>
      <w:r>
        <w:rPr>
          <w:b/>
        </w:rPr>
        <w:t xml:space="preserve">97-Batı Harekatı Konsepti (6 </w:t>
      </w:r>
      <w:r>
        <w:t>shf</w:t>
      </w:r>
      <w:r>
        <w:rPr>
          <w:b/>
        </w:rPr>
        <w:t>),</w:t>
      </w:r>
      <w:r>
        <w:t xml:space="preserve"> 20.06.1997 J.Gn.K.lığı HRK.;3592-55-97/Asyş.Ş.Ter.Oly.(148767)</w:t>
      </w:r>
    </w:p>
    <w:p w:rsidR="00004D11" w:rsidRDefault="00004D11" w:rsidP="00004D11">
      <w:pPr>
        <w:tabs>
          <w:tab w:val="left" w:pos="284"/>
        </w:tabs>
        <w:jc w:val="both"/>
      </w:pPr>
      <w:r>
        <w:t>102-BATOLBİLRAP NO:38 (16 shf), 30.06.1997 J.Gn.K.lığı HRK.;3592-63-97/Asyş.Ş.Ter.Oly.(159082)</w:t>
      </w:r>
    </w:p>
    <w:p w:rsidR="00004D11" w:rsidRDefault="00004D11" w:rsidP="00004D11">
      <w:pPr>
        <w:tabs>
          <w:tab w:val="left" w:pos="284"/>
        </w:tabs>
        <w:jc w:val="both"/>
      </w:pPr>
      <w:r>
        <w:rPr>
          <w:b/>
        </w:rPr>
        <w:t>103-</w:t>
      </w:r>
      <w:r>
        <w:rPr>
          <w:b/>
          <w:u w:val="single"/>
        </w:rPr>
        <w:t>Batı Çalışma Grubu İnceleme Sonuçları</w:t>
      </w:r>
      <w:r>
        <w:rPr>
          <w:b/>
        </w:rPr>
        <w:t xml:space="preserve"> (15 </w:t>
      </w:r>
      <w:r>
        <w:t>shf</w:t>
      </w:r>
      <w:r>
        <w:rPr>
          <w:b/>
        </w:rPr>
        <w:t xml:space="preserve">), </w:t>
      </w:r>
      <w:r>
        <w:t xml:space="preserve">04.06.1997 Gnkur.Bşk.lığı </w:t>
      </w:r>
    </w:p>
    <w:p w:rsidR="00004D11" w:rsidRDefault="00004D11" w:rsidP="00004D11">
      <w:pPr>
        <w:pStyle w:val="ListeParagraf1"/>
        <w:tabs>
          <w:tab w:val="left" w:pos="284"/>
        </w:tabs>
        <w:ind w:left="426"/>
        <w:jc w:val="both"/>
      </w:pPr>
      <w:r>
        <w:t>HRK.;3429-72-97/İGHD.Pl.Ş.(3)</w:t>
      </w:r>
    </w:p>
    <w:p w:rsidR="00004D11" w:rsidRDefault="00004D11" w:rsidP="00004D11">
      <w:pPr>
        <w:tabs>
          <w:tab w:val="left" w:pos="284"/>
        </w:tabs>
        <w:jc w:val="both"/>
      </w:pPr>
      <w:r>
        <w:rPr>
          <w:b/>
        </w:rPr>
        <w:t xml:space="preserve">104-Batı Harekatı Konsepti (1 </w:t>
      </w:r>
      <w:r>
        <w:t>shf</w:t>
      </w:r>
      <w:r>
        <w:rPr>
          <w:b/>
        </w:rPr>
        <w:t xml:space="preserve">), </w:t>
      </w:r>
      <w:r>
        <w:t>09.06.1997 Gnkur.Bşk.lığı HRK.;3429-82-97/İGHD.Pl.Ş.</w:t>
      </w:r>
    </w:p>
    <w:p w:rsidR="00004D11" w:rsidRDefault="00004D11" w:rsidP="00004D11">
      <w:pPr>
        <w:tabs>
          <w:tab w:val="left" w:pos="284"/>
        </w:tabs>
        <w:jc w:val="both"/>
      </w:pPr>
      <w:r>
        <w:t>106-İslami Gruplarını Sermaye Sektörüne Yönelik Faaliyetleri (38 shf), 20.06.1997 Gnkur.Bşk.lığı</w:t>
      </w:r>
    </w:p>
    <w:p w:rsidR="00004D11" w:rsidRDefault="00004D11" w:rsidP="00004D11">
      <w:pPr>
        <w:pStyle w:val="ListeParagraf1"/>
        <w:tabs>
          <w:tab w:val="left" w:pos="284"/>
        </w:tabs>
        <w:ind w:left="426"/>
        <w:jc w:val="both"/>
      </w:pPr>
      <w:r>
        <w:t>HRK.;3429-102-97/İGHD.Pl.Ş.(6)</w:t>
      </w:r>
    </w:p>
    <w:p w:rsidR="00004D11" w:rsidRDefault="00004D11" w:rsidP="00004D11">
      <w:pPr>
        <w:tabs>
          <w:tab w:val="left" w:pos="284"/>
        </w:tabs>
        <w:jc w:val="both"/>
      </w:pPr>
      <w:r>
        <w:t>109-BATOLBİLRAP NO:39 (26 shf),  08.07.1997 J.Gn.K.lığı HRK.;3592-64-97/Asyş.Ş.Ter.Oly.(166485)</w:t>
      </w:r>
    </w:p>
    <w:p w:rsidR="00004D11" w:rsidRDefault="00004D11" w:rsidP="00004D11">
      <w:pPr>
        <w:tabs>
          <w:tab w:val="left" w:pos="284"/>
        </w:tabs>
        <w:jc w:val="both"/>
      </w:pPr>
      <w:r>
        <w:t>114-BATOLBİLRAP NO:44 (2 shf), 31.07.1997 J.Gn.K.lığı HRK.;3592-74-97/Asyş.Ş.Ter.Oly.(189223)</w:t>
      </w:r>
    </w:p>
    <w:p w:rsidR="00004D11" w:rsidRDefault="00004D11" w:rsidP="00004D11">
      <w:pPr>
        <w:tabs>
          <w:tab w:val="left" w:pos="284"/>
        </w:tabs>
        <w:jc w:val="both"/>
      </w:pPr>
      <w:r>
        <w:t>129-BATOLBİLRAP NO:51 (3 shf), 12.08.1997 J.Gn.K.lığı HRK.;3592-85-97/Asyş.Ş.Ter.Oly.(200836)</w:t>
      </w:r>
    </w:p>
    <w:p w:rsidR="00004D11" w:rsidRDefault="00004D11" w:rsidP="00004D11">
      <w:pPr>
        <w:tabs>
          <w:tab w:val="left" w:pos="284"/>
        </w:tabs>
        <w:jc w:val="both"/>
      </w:pPr>
      <w:r>
        <w:t>134-Özel Okul ve Dershanelerin Faal. (1 shf) 25.08.1997 J.Gn.K.lığı HRK.;3590-9-97/Asyş.Ş.Ter.Oly.(210596)</w:t>
      </w:r>
    </w:p>
    <w:p w:rsidR="00004D11" w:rsidRDefault="00004D11" w:rsidP="00004D11">
      <w:pPr>
        <w:tabs>
          <w:tab w:val="left" w:pos="284"/>
        </w:tabs>
        <w:jc w:val="both"/>
      </w:pPr>
      <w:r>
        <w:t>136-BATOLBİLRAP NO: 56 (1 shf), 29.08.1997 J.Gn.K.lığı HRK.;3592-96-97/Asyş.Ş.Ter.Oly.(215845)</w:t>
      </w:r>
    </w:p>
    <w:p w:rsidR="00004D11" w:rsidRDefault="00004D11" w:rsidP="00004D11">
      <w:pPr>
        <w:tabs>
          <w:tab w:val="left" w:pos="284"/>
        </w:tabs>
        <w:jc w:val="both"/>
      </w:pPr>
      <w:r>
        <w:t>137-İrticai Faaliyetleri Yürüten Dershaneler(1 shf),20.08.1997 Gnkur.Bşk.HRK.;3429-216-97/İGHD.Pl.Ş.(6)04</w:t>
      </w:r>
    </w:p>
    <w:p w:rsidR="00004D11" w:rsidRDefault="00004D11" w:rsidP="00004D11">
      <w:pPr>
        <w:tabs>
          <w:tab w:val="left" w:pos="284"/>
        </w:tabs>
        <w:jc w:val="both"/>
      </w:pPr>
      <w:r>
        <w:t>144-BATOLBİLRAP NO: 60 (3 shf), 11.09.1997 J.Gn.K.lığı HRK.;3592-6-97/Asyş.Ş.Ter.Oly.(227664)</w:t>
      </w:r>
    </w:p>
    <w:p w:rsidR="00004D11" w:rsidRDefault="00004D11" w:rsidP="00004D11">
      <w:pPr>
        <w:tabs>
          <w:tab w:val="left" w:pos="284"/>
        </w:tabs>
        <w:jc w:val="both"/>
      </w:pPr>
      <w:r>
        <w:t>149-Özel Okul ve Dershaneler (1 shf), 04.09.1997 YOZGAT İl J.K.lığı HRK.:3590-14-97/504(2923)</w:t>
      </w:r>
    </w:p>
    <w:p w:rsidR="00004D11" w:rsidRDefault="00004D11" w:rsidP="00004D11">
      <w:pPr>
        <w:tabs>
          <w:tab w:val="left" w:pos="284"/>
        </w:tabs>
        <w:jc w:val="both"/>
      </w:pPr>
      <w:r>
        <w:t>150-Özel Okul ve Dershaneler (1 shf), 04.09.1997 SAMSUN İl J.K.lığı HRK.:3590-631-97/504(2322)(Asyş.(1276)</w:t>
      </w:r>
    </w:p>
    <w:p w:rsidR="00004D11" w:rsidRDefault="00004D11" w:rsidP="00004D11">
      <w:pPr>
        <w:tabs>
          <w:tab w:val="left" w:pos="284"/>
        </w:tabs>
        <w:jc w:val="both"/>
      </w:pPr>
      <w:r>
        <w:t>158-Rapor Sistemi (1 shf), 05.09.1997 J.Gn.K.lığı HRK.;3592-3-97/Asyş.Ş.Ter.Oly.(222523)</w:t>
      </w:r>
    </w:p>
    <w:p w:rsidR="00004D11" w:rsidRDefault="00004D11" w:rsidP="00004D11">
      <w:pPr>
        <w:pStyle w:val="ListeParagraf1"/>
        <w:tabs>
          <w:tab w:val="left" w:pos="284"/>
        </w:tabs>
        <w:ind w:left="426"/>
        <w:jc w:val="both"/>
      </w:pPr>
      <w:r>
        <w:t>Rapor Sistemi (5 shf), 02.09.1997 Gnkur.Bşk.lığı HRK.;7130-151-97/İGHD.PL.Ş.(3)</w:t>
      </w:r>
    </w:p>
    <w:p w:rsidR="00004D11" w:rsidRDefault="00004D11" w:rsidP="00004D11">
      <w:pPr>
        <w:tabs>
          <w:tab w:val="left" w:pos="284"/>
        </w:tabs>
        <w:jc w:val="both"/>
      </w:pPr>
      <w:r>
        <w:lastRenderedPageBreak/>
        <w:t>163-Meriç Kaymakamı E. C. (3 shf), 19.09.1997 J.Gn.K.lığı HRK..:3592-11-97/Asyş.Ter.Oly.(235454) Meriç Kaymakamı E. C. (5 shf), 20.08.1997 Gnkur.Bşk.lığı HRK.:3429-215-97/İGHD.PL.Ş.(6) 04</w:t>
      </w:r>
    </w:p>
    <w:p w:rsidR="00004D11" w:rsidRDefault="00004D11" w:rsidP="00004D11">
      <w:pPr>
        <w:tabs>
          <w:tab w:val="left" w:pos="284"/>
        </w:tabs>
        <w:jc w:val="both"/>
      </w:pPr>
      <w:r>
        <w:t>170-BATOLBİLRAP NO: 66 (2 shf), 07.10.1997 J.Gn.K.lığı HRK.;3592-98-97/Asyş.Ş.Ter.Oly.(253369)</w:t>
      </w:r>
    </w:p>
    <w:p w:rsidR="00004D11" w:rsidRDefault="00004D11" w:rsidP="00004D11">
      <w:pPr>
        <w:tabs>
          <w:tab w:val="left" w:pos="284"/>
        </w:tabs>
        <w:jc w:val="both"/>
      </w:pPr>
      <w:r>
        <w:t>185-İrticai Faaliyetler (3 shf), 08.10.1997 Gnkur.Bşk.lığı HRK..:3429-285-97/İGHD.PL.Ş.(6) 559</w:t>
      </w:r>
    </w:p>
    <w:p w:rsidR="00004D11" w:rsidRDefault="00004D11" w:rsidP="00004D11">
      <w:pPr>
        <w:tabs>
          <w:tab w:val="left" w:pos="284"/>
        </w:tabs>
        <w:jc w:val="both"/>
      </w:pPr>
      <w:r>
        <w:t>197-BATOLBİLRAP NO: 77 (1 shf), 27.11.1997 J.Gn.K.lığı HRK.;3592-42-97/Asyş.Ş.Ter.Oly.(303395)</w:t>
      </w:r>
    </w:p>
    <w:p w:rsidR="00004D11" w:rsidRDefault="00004D11" w:rsidP="00004D11">
      <w:pPr>
        <w:tabs>
          <w:tab w:val="left" w:pos="284"/>
        </w:tabs>
        <w:jc w:val="both"/>
      </w:pPr>
      <w:r>
        <w:t xml:space="preserve">198-İl bölgesinde illegal faaliyet gösteren dernek, vakıf ve siyasi kuruluşlar (2 shf), 01.11.1997 </w:t>
      </w:r>
    </w:p>
    <w:p w:rsidR="00004D11" w:rsidRDefault="00004D11" w:rsidP="00004D11">
      <w:pPr>
        <w:tabs>
          <w:tab w:val="left" w:pos="284"/>
        </w:tabs>
        <w:jc w:val="both"/>
      </w:pPr>
      <w:r>
        <w:tab/>
        <w:t xml:space="preserve">   NEVŞEHİR İl  J.K.lığı İSTH.:3590-823-97/1208 (2494) </w:t>
      </w:r>
    </w:p>
    <w:p w:rsidR="00004D11" w:rsidRDefault="00004D11" w:rsidP="00004D11">
      <w:pPr>
        <w:tabs>
          <w:tab w:val="left" w:pos="284"/>
        </w:tabs>
        <w:jc w:val="both"/>
      </w:pPr>
      <w:r>
        <w:rPr>
          <w:b/>
        </w:rPr>
        <w:t xml:space="preserve">201-Batı Çalışma Grubuna Gönderilen Formlar (7 </w:t>
      </w:r>
      <w:r>
        <w:t>shf</w:t>
      </w:r>
      <w:r>
        <w:rPr>
          <w:b/>
        </w:rPr>
        <w:t xml:space="preserve">) </w:t>
      </w:r>
      <w:r>
        <w:t>07.11.1997 J.Gn.K.HRK.;3592-35-         97/Asyş.Ş.Ter.Oly.(284030)</w:t>
      </w:r>
    </w:p>
    <w:p w:rsidR="00004D11" w:rsidRDefault="00004D11" w:rsidP="00004D11">
      <w:pPr>
        <w:tabs>
          <w:tab w:val="left" w:pos="284"/>
        </w:tabs>
        <w:jc w:val="both"/>
      </w:pPr>
      <w:r>
        <w:t>203-BATOLBİLRAP NO: 78 (1 shf), 08.12.1997 J.Gn.K.lığı HRK.;3592-45-97/Asyş.Ş.Ter.Oly.(316070)</w:t>
      </w:r>
    </w:p>
    <w:p w:rsidR="00004D11" w:rsidRDefault="00004D11" w:rsidP="00004D11">
      <w:pPr>
        <w:tabs>
          <w:tab w:val="left" w:pos="284"/>
        </w:tabs>
        <w:jc w:val="both"/>
      </w:pPr>
      <w:r>
        <w:t>204-Din ve Laiklik Konulu Takdim Metni ve Video Kaseti (1 shf), 12.12.1997 J.Gn.K.lığı   HRK.:3050-13- 97/Ter.Müc.Ş.(318970)</w:t>
      </w:r>
    </w:p>
    <w:p w:rsidR="00004D11" w:rsidRDefault="00004D11" w:rsidP="00004D11">
      <w:pPr>
        <w:pStyle w:val="ListeParagraf1"/>
        <w:tabs>
          <w:tab w:val="left" w:pos="284"/>
        </w:tabs>
        <w:ind w:left="426"/>
        <w:jc w:val="both"/>
      </w:pPr>
      <w:r>
        <w:t>Din ve Laiklik Konulu Takdim Metni ve Video Kaseti (27 shf), 01.12.1997 Gnkur.Bşk.lığı   HRK.:3050-612-97/Per.D.Dismor.Ş.(3604)</w:t>
      </w:r>
    </w:p>
    <w:p w:rsidR="00004D11" w:rsidRDefault="00004D11" w:rsidP="00004D11">
      <w:pPr>
        <w:tabs>
          <w:tab w:val="left" w:pos="284"/>
        </w:tabs>
        <w:jc w:val="both"/>
      </w:pPr>
      <w:r>
        <w:t>216-Yerel Basın,Radyo ve Tv.(1 shf), 23.01.1998 J.Gn.K.lığı HRK.:3592-8-98/Ter.Müc.Ş.(20445)</w:t>
      </w:r>
    </w:p>
    <w:p w:rsidR="00004D11" w:rsidRDefault="00004D11" w:rsidP="00004D11">
      <w:pPr>
        <w:tabs>
          <w:tab w:val="left" w:pos="284"/>
        </w:tabs>
        <w:jc w:val="both"/>
      </w:pPr>
      <w:r>
        <w:t>218-İrticai Faaliyet (1 shf), 10.02.1998 DENİZLİ İl. J.K.lığı HRK.:3590-69-98/(82)(177)</w:t>
      </w:r>
    </w:p>
    <w:p w:rsidR="00004D11" w:rsidRDefault="00004D11" w:rsidP="00004D11">
      <w:pPr>
        <w:tabs>
          <w:tab w:val="left" w:pos="284"/>
        </w:tabs>
        <w:jc w:val="both"/>
      </w:pPr>
      <w:r>
        <w:t>222-İrticai Faaliyetlerle İlgili Bilgi Akışı (1 shf), 18.02.1998 J.Gn.K.lığı İSTH.:3590-14-98/ASAF.Ş.(42422)</w:t>
      </w:r>
    </w:p>
    <w:p w:rsidR="00004D11" w:rsidRDefault="00004D11" w:rsidP="00004D11">
      <w:pPr>
        <w:tabs>
          <w:tab w:val="left" w:pos="284"/>
        </w:tabs>
        <w:jc w:val="both"/>
      </w:pPr>
      <w:r>
        <w:t>224-BATOLBİLRAP NO: 91 (2), 25.02.1998 J.Gn.K.lığı HRK.;3592-2-98/Asyş.Ş.Ter.Oly.(49293)</w:t>
      </w:r>
    </w:p>
    <w:p w:rsidR="00004D11" w:rsidRDefault="00004D11" w:rsidP="00004D11">
      <w:pPr>
        <w:tabs>
          <w:tab w:val="left" w:pos="284"/>
        </w:tabs>
        <w:jc w:val="both"/>
      </w:pPr>
      <w:r>
        <w:t xml:space="preserve">229-Milli Güv.Bil. Dersi Öğretmenleri(1 shf), 31.03.1998 Gnkur.Bşk.lığı HRK.:3429-54-98/İGHD.PL.Ş.(6) 180 </w:t>
      </w:r>
    </w:p>
    <w:p w:rsidR="00004D11" w:rsidRDefault="00004D11" w:rsidP="00004D11">
      <w:pPr>
        <w:tabs>
          <w:tab w:val="left" w:pos="284"/>
        </w:tabs>
        <w:jc w:val="both"/>
      </w:pPr>
      <w:r>
        <w:t>240- BATOLBİLRAP NO: 102 (1 shf), 27.03.1998 J.Gn.K.lığı HRK.;3592-27-98/Asyş.Ş.Ter.Oly.(78740)</w:t>
      </w:r>
    </w:p>
    <w:p w:rsidR="00004D11" w:rsidRDefault="00004D11" w:rsidP="00004D11">
      <w:pPr>
        <w:tabs>
          <w:tab w:val="left" w:pos="284"/>
        </w:tabs>
        <w:jc w:val="both"/>
      </w:pPr>
      <w:r>
        <w:t>243-İmam Hatip Lisesi Öğretmenleri (1 shf), 24.04.1998 ANKARA J.Blg.K.lığı HRK.:3590-15-98/507</w:t>
      </w:r>
    </w:p>
    <w:p w:rsidR="00004D11" w:rsidRDefault="00004D11" w:rsidP="00004D11">
      <w:pPr>
        <w:tabs>
          <w:tab w:val="left" w:pos="284"/>
        </w:tabs>
        <w:jc w:val="both"/>
      </w:pPr>
      <w:r>
        <w:t>257-Çizelgelerin J.Blg.K.lıklarınca Birleştirilerek Gönderilmesi (17 shf), 21.04.1998 J.Gn.K.lığı HRK.;3592-  42-98/Asyş.Ş.Ter.Oly.(98363)</w:t>
      </w:r>
    </w:p>
    <w:p w:rsidR="00004D11" w:rsidRDefault="00004D11" w:rsidP="00004D11">
      <w:pPr>
        <w:tabs>
          <w:tab w:val="left" w:pos="284"/>
        </w:tabs>
        <w:jc w:val="both"/>
      </w:pPr>
      <w:r>
        <w:t>258-İrticai Faal.Gösteren Grup/Drn(1 shf), 26.05.1998 J.Gn.K.lığı HRK.:3592-58-98/Asyş.D.Ter.Oly.Ş. (131301)</w:t>
      </w:r>
    </w:p>
    <w:p w:rsidR="00004D11" w:rsidRDefault="00004D11" w:rsidP="00004D11">
      <w:pPr>
        <w:tabs>
          <w:tab w:val="left" w:pos="284"/>
        </w:tabs>
        <w:jc w:val="both"/>
      </w:pPr>
      <w:r>
        <w:t>261-BATOLBİLRAP NO: 118 (1 shf), 13.05.1998 J.Gn.K.lığı HRK.;3592-52-98/Asyş.Ş.Ter.Oly.(119339)</w:t>
      </w:r>
    </w:p>
    <w:p w:rsidR="00004D11" w:rsidRDefault="00004D11" w:rsidP="00004D11">
      <w:pPr>
        <w:tabs>
          <w:tab w:val="left" w:pos="284"/>
        </w:tabs>
        <w:jc w:val="both"/>
      </w:pPr>
      <w:r>
        <w:t>278-BATOLBİLRAP NO: 128 (25 shf), 12.06.1998 J.Gn.K.lığı HRK.;3592-73-98/Asyş.Ş.Ter.Oly.(149243)</w:t>
      </w:r>
    </w:p>
    <w:p w:rsidR="00004D11" w:rsidRDefault="00004D11" w:rsidP="00004D11">
      <w:pPr>
        <w:tabs>
          <w:tab w:val="left" w:pos="284"/>
        </w:tabs>
        <w:jc w:val="both"/>
      </w:pPr>
      <w:r>
        <w:t xml:space="preserve">281-Milli Güv. Bil. Dersi Öğrt. (Asıl) (2 shf), 11.06.1998 J.Gn.K.lığı HRK.:3590-5-98/Asyş.D.Ter.Oly.Ş.(147824) </w:t>
      </w:r>
    </w:p>
    <w:p w:rsidR="00004D11" w:rsidRDefault="00004D11" w:rsidP="00004D11">
      <w:pPr>
        <w:tabs>
          <w:tab w:val="left" w:pos="284"/>
        </w:tabs>
        <w:jc w:val="both"/>
      </w:pPr>
      <w:r>
        <w:t>295-İrticai Mücadelede Stratejinin Belirlenmesi(8)19.06.1998J.Gn.K.HRK.;3429-3-98/Asyş.D.Ter.Oly.Ş(157141)</w:t>
      </w:r>
    </w:p>
    <w:p w:rsidR="00004D11" w:rsidRDefault="00004D11" w:rsidP="00004D11">
      <w:pPr>
        <w:pStyle w:val="ListeParagraf1"/>
        <w:tabs>
          <w:tab w:val="left" w:pos="284"/>
        </w:tabs>
        <w:ind w:left="426"/>
        <w:jc w:val="both"/>
      </w:pPr>
      <w:r>
        <w:t xml:space="preserve">İrticai Mücadelede Stratejinin Belirlenmesi(1 shf)17.06.1998 Gnkur.Bşk.HRK.;3490-90-98/İGHD.PL.Ş.(5) 299 </w:t>
      </w:r>
    </w:p>
    <w:p w:rsidR="00004D11" w:rsidRDefault="00004D11" w:rsidP="00004D11">
      <w:pPr>
        <w:tabs>
          <w:tab w:val="left" w:pos="284"/>
        </w:tabs>
        <w:jc w:val="both"/>
      </w:pPr>
      <w:r>
        <w:t>296-Milli Güv. Bil. Dersi Öğrt. (1 shf), 05.06.1998 Gnkur.Bşk.lığı HRK.:3429-84-98/İGHD.PL.Ş.(6) 284</w:t>
      </w:r>
    </w:p>
    <w:p w:rsidR="00004D11" w:rsidRDefault="00004D11" w:rsidP="00004D11">
      <w:pPr>
        <w:tabs>
          <w:tab w:val="left" w:pos="284"/>
        </w:tabs>
        <w:jc w:val="both"/>
      </w:pPr>
      <w:r>
        <w:lastRenderedPageBreak/>
        <w:t>313-BATOLBİLRAP NO: 139 (1 shf), 30.07.1998 J.Gn.K.lığı HRK.;3592-105-98/Asyş.Ş.Ter.Oly.(197635)</w:t>
      </w:r>
    </w:p>
    <w:p w:rsidR="00004D11" w:rsidRDefault="00004D11" w:rsidP="00004D11">
      <w:pPr>
        <w:tabs>
          <w:tab w:val="left" w:pos="284"/>
        </w:tabs>
        <w:jc w:val="both"/>
      </w:pPr>
      <w:r>
        <w:rPr>
          <w:b/>
        </w:rPr>
        <w:t xml:space="preserve">357-İrtica ile mücadelede Devletin yapılanması (Andıç) (5 </w:t>
      </w:r>
      <w:r>
        <w:t>shf</w:t>
      </w:r>
      <w:r>
        <w:rPr>
          <w:b/>
        </w:rPr>
        <w:t xml:space="preserve">), </w:t>
      </w:r>
      <w:r>
        <w:t>06.10.1998 J.Gn.K.lığı</w:t>
      </w:r>
    </w:p>
    <w:p w:rsidR="00004D11" w:rsidRDefault="00004D11" w:rsidP="00004D11">
      <w:pPr>
        <w:pStyle w:val="ListeParagraf1"/>
        <w:tabs>
          <w:tab w:val="left" w:pos="284"/>
        </w:tabs>
        <w:ind w:left="426"/>
        <w:jc w:val="both"/>
      </w:pPr>
      <w:r>
        <w:t>HRK.;3590-8-98/Asyş.Ş.Ter.Oly.(263510)</w:t>
      </w:r>
    </w:p>
    <w:p w:rsidR="00004D11" w:rsidRDefault="00004D11" w:rsidP="00004D11">
      <w:pPr>
        <w:tabs>
          <w:tab w:val="left" w:pos="284"/>
        </w:tabs>
        <w:jc w:val="both"/>
        <w:rPr>
          <w:caps/>
        </w:rPr>
      </w:pPr>
      <w:r>
        <w:t>359-Milli Güv.Ders Gir Per İs List (3 shf), 07.10.1998 ANKARA J.Blg.K.  HRK.:3592-60-98/</w:t>
      </w:r>
      <w:r>
        <w:rPr>
          <w:caps/>
        </w:rPr>
        <w:t>EĞK.tS.(552) 21768</w:t>
      </w:r>
    </w:p>
    <w:p w:rsidR="00004D11" w:rsidRDefault="00004D11" w:rsidP="00004D11">
      <w:pPr>
        <w:tabs>
          <w:tab w:val="left" w:pos="284"/>
        </w:tabs>
        <w:jc w:val="both"/>
      </w:pPr>
      <w:r>
        <w:t>387-BATOLBİLRAP NO: 160 (1 shf), 02.11.1998 J.Gn.K.lığı HRK.;3592-144-98/Asyş.Ş.Ter.Oly.(286686)</w:t>
      </w:r>
    </w:p>
    <w:p w:rsidR="00004D11" w:rsidRDefault="00004D11" w:rsidP="00004D11">
      <w:pPr>
        <w:tabs>
          <w:tab w:val="left" w:pos="284"/>
        </w:tabs>
        <w:jc w:val="both"/>
      </w:pPr>
      <w:r>
        <w:t>428-Menzil Grubu Hakkında Haz. Rap (9 shf),09.112.1998 J.Gn.K.lığı HRK.:3592-148-98/Asyş.D.Oly.Ş 294405</w:t>
      </w:r>
    </w:p>
    <w:p w:rsidR="00004D11" w:rsidRDefault="00004D11" w:rsidP="00004D11">
      <w:pPr>
        <w:tabs>
          <w:tab w:val="left" w:pos="284"/>
        </w:tabs>
        <w:jc w:val="both"/>
      </w:pPr>
      <w:r>
        <w:t>435-BATOLBİLRAP NO: 173 (44 shf), 17.12.1998 J.Gn.K.lığı HRK.;3592-168-98/Asyş.Ş.Ter.Oly.(326626)</w:t>
      </w:r>
    </w:p>
    <w:p w:rsidR="00004D11" w:rsidRDefault="00004D11" w:rsidP="00004D11">
      <w:pPr>
        <w:tabs>
          <w:tab w:val="left" w:pos="284"/>
        </w:tabs>
        <w:jc w:val="both"/>
      </w:pPr>
      <w:r>
        <w:t>437-Başbakanlık Genelgesi (1 shf), 15.12.1998 İçişleri Bakanlığı SAYI:1200-003-/427</w:t>
      </w:r>
    </w:p>
    <w:p w:rsidR="00004D11" w:rsidRDefault="00004D11" w:rsidP="00004D11">
      <w:pPr>
        <w:pStyle w:val="ListeParagraf1"/>
        <w:tabs>
          <w:tab w:val="left" w:pos="284"/>
        </w:tabs>
        <w:ind w:left="426"/>
        <w:jc w:val="both"/>
      </w:pPr>
      <w:r>
        <w:t>Özel Öğrenci Yurtları ile Benzeri Kurumlar (2), 13.11.1998 Başbakanlık SAYI:12.320.24430</w:t>
      </w:r>
    </w:p>
    <w:p w:rsidR="00004D11" w:rsidRDefault="00004D11" w:rsidP="00004D11">
      <w:pPr>
        <w:tabs>
          <w:tab w:val="left" w:pos="284"/>
        </w:tabs>
        <w:jc w:val="both"/>
      </w:pPr>
      <w:r>
        <w:t>494-BATOLBİLRAP NO: 184 (2 shf), 26.01.1999 J.Gn.K.lığı HRK.;3592-4-99/Asyş.Ş.Ter.Oly.(3938)</w:t>
      </w:r>
    </w:p>
    <w:p w:rsidR="00004D11" w:rsidRDefault="00004D11" w:rsidP="00004D11">
      <w:pPr>
        <w:tabs>
          <w:tab w:val="left" w:pos="284"/>
        </w:tabs>
        <w:jc w:val="both"/>
      </w:pPr>
      <w:r>
        <w:t>514-BATOLBİLRAP NO: 191 (2 shf), 22.02.1999 J.Gn.K.lığı HRK.;3592-19-99/Asyş.Ş.Ter.Oly.(46141)</w:t>
      </w:r>
    </w:p>
    <w:p w:rsidR="00004D11" w:rsidRDefault="00004D11" w:rsidP="00004D11">
      <w:pPr>
        <w:tabs>
          <w:tab w:val="left" w:pos="284"/>
        </w:tabs>
        <w:jc w:val="both"/>
      </w:pPr>
      <w:r>
        <w:t>532-BATOLBİLRAP NO: 196 (2 shf), 25.03.1999 J.Gn.K.lığı HRK.;3592-35-99/Asyş.Ş.Ter.Oly.(82248)</w:t>
      </w:r>
    </w:p>
    <w:p w:rsidR="00004D11" w:rsidRDefault="00004D11" w:rsidP="00004D11">
      <w:pPr>
        <w:tabs>
          <w:tab w:val="left" w:pos="284"/>
        </w:tabs>
        <w:jc w:val="both"/>
      </w:pPr>
      <w:r>
        <w:t>533-Türkçe İbatede Geçilmesi (andıç) (5 shf), 00.04.1999 J.Gn.K.lığı HRK.;3590- -99/Asyş.D.Ter.Oly. Ş( )</w:t>
      </w:r>
    </w:p>
    <w:p w:rsidR="00004D11" w:rsidRDefault="00004D11" w:rsidP="00004D11">
      <w:pPr>
        <w:tabs>
          <w:tab w:val="left" w:pos="284"/>
        </w:tabs>
        <w:jc w:val="both"/>
      </w:pPr>
      <w:r>
        <w:t>538-Milli Güv.Bilgisi Dersi Sonuç Rap. Gön.(3 shf) 07.04.1999 TUNCELİ  J.Blg.K.lığı HRK.:3592-08-99/2078</w:t>
      </w:r>
    </w:p>
    <w:p w:rsidR="00004D11" w:rsidRDefault="00004D11" w:rsidP="00004D11">
      <w:pPr>
        <w:tabs>
          <w:tab w:val="left" w:pos="284"/>
        </w:tabs>
        <w:jc w:val="both"/>
      </w:pPr>
      <w:r>
        <w:t>556-Mescidi Selam İlim ve Hayrat Vakfı Üyelerinin İlimizdeki Faaliyetleri (1 shf),</w:t>
      </w:r>
    </w:p>
    <w:p w:rsidR="00004D11" w:rsidRDefault="00004D11" w:rsidP="00004D11">
      <w:pPr>
        <w:pStyle w:val="ListeParagraf1"/>
        <w:tabs>
          <w:tab w:val="left" w:pos="284"/>
        </w:tabs>
        <w:ind w:left="426"/>
        <w:jc w:val="both"/>
      </w:pPr>
      <w:r>
        <w:t>23.05.1999 GÜMÜŞHANE İl J.Gn.K.lığı HRK.:3592-85-99/Asyş. (969(1761)</w:t>
      </w:r>
    </w:p>
    <w:p w:rsidR="00004D11" w:rsidRDefault="00004D11" w:rsidP="00004D11">
      <w:pPr>
        <w:tabs>
          <w:tab w:val="left" w:pos="284"/>
        </w:tabs>
        <w:jc w:val="both"/>
      </w:pPr>
      <w:r>
        <w:t>599- Milli Güv.Bil.Dersi Sonuç Rap.Gön.(4 shf), 10.06.1999 GİRESUN   J.Blg.K.lığı HRK.:3592-79-99/1088</w:t>
      </w:r>
    </w:p>
    <w:p w:rsidR="00004D11" w:rsidRDefault="00004D11" w:rsidP="00004D11">
      <w:pPr>
        <w:tabs>
          <w:tab w:val="left" w:pos="284"/>
        </w:tabs>
        <w:jc w:val="both"/>
      </w:pPr>
      <w:r>
        <w:t>605-İrticai Faaliyetler (2 shf), 05.07.1999  J.Gn.K.lığı HRK.;3590-177-99/ASAF.Ş. (184838)</w:t>
      </w:r>
    </w:p>
    <w:p w:rsidR="00004D11" w:rsidRDefault="00004D11" w:rsidP="00004D11">
      <w:pPr>
        <w:tabs>
          <w:tab w:val="left" w:pos="284"/>
        </w:tabs>
        <w:jc w:val="both"/>
      </w:pPr>
      <w:r>
        <w:t>611-BATOLBİLRAP NO: 214 (4 shf), 19.07.1999 J.Gn.K.lığı HRK.;3592-66-99/Asyş.Ş.Ter.Oly.(200941)</w:t>
      </w:r>
    </w:p>
    <w:p w:rsidR="00004D11" w:rsidRDefault="00004D11" w:rsidP="00004D11">
      <w:pPr>
        <w:tabs>
          <w:tab w:val="left" w:pos="284"/>
        </w:tabs>
        <w:jc w:val="both"/>
      </w:pPr>
      <w:r>
        <w:t>631-BATOLBİLRAP NO: 222 (1 shf), 24.09.1999 J.Gn.K.lığı HRK.;3592-86-99/Asyş.Ş.Ter.Oly.(268405)</w:t>
      </w:r>
    </w:p>
    <w:p w:rsidR="00004D11" w:rsidRDefault="00004D11" w:rsidP="00004D11">
      <w:pPr>
        <w:tabs>
          <w:tab w:val="left" w:pos="284"/>
        </w:tabs>
        <w:jc w:val="both"/>
      </w:pPr>
      <w:r>
        <w:t>633-Milli Güvenlik Bilgisi Dersi Öğretmen Planlaması (3 shf), 06.09.1999 J.Gn.K.lığı HRK.:0900-3-99/Eğt.ve  Ok.D.Yük.Öğt.Ş.(1435)</w:t>
      </w:r>
    </w:p>
    <w:p w:rsidR="00004D11" w:rsidRDefault="00004D11" w:rsidP="00004D11">
      <w:pPr>
        <w:tabs>
          <w:tab w:val="left" w:pos="284"/>
        </w:tabs>
        <w:jc w:val="both"/>
      </w:pPr>
      <w:r>
        <w:t>694-Yerel Basın Radyo ve Televizyonlar (1 shf), 02.12.1999 KIRKLARELİ İl J.K.lığı HRK.:3592-125-99/2299</w:t>
      </w:r>
    </w:p>
    <w:p w:rsidR="00004D11" w:rsidRDefault="00004D11" w:rsidP="00004D11">
      <w:pPr>
        <w:tabs>
          <w:tab w:val="left" w:pos="284"/>
        </w:tabs>
        <w:jc w:val="both"/>
      </w:pPr>
      <w:r>
        <w:t>714-Özel Radyo ve Televizyon İstasyonları (2 shf), 01.01.2000 KARAMAN İl J.K.lığı İSTH.:3590-7-2000/26</w:t>
      </w:r>
    </w:p>
    <w:p w:rsidR="00004D11" w:rsidRDefault="00004D11" w:rsidP="00004D11">
      <w:pPr>
        <w:tabs>
          <w:tab w:val="left" w:pos="284"/>
        </w:tabs>
        <w:jc w:val="both"/>
      </w:pPr>
      <w:r>
        <w:t>740- Anayasa Değişikliği (8 shf), 04.02.2000 J.Gn.K.lığı HRK.:3592-16-00/Asyş.D.Ter.Oly.Ş.(36457)</w:t>
      </w:r>
    </w:p>
    <w:p w:rsidR="00004D11" w:rsidRDefault="00004D11" w:rsidP="00004D11">
      <w:pPr>
        <w:tabs>
          <w:tab w:val="left" w:pos="284"/>
        </w:tabs>
        <w:jc w:val="both"/>
      </w:pPr>
      <w:r>
        <w:t xml:space="preserve">748- Milli Güvenlik Bilgisi Dersi Sonuç Raporunun Gönderildiği (5 shf), 26.02.2000  AFYON  J.Blg.K.lığı </w:t>
      </w:r>
    </w:p>
    <w:p w:rsidR="00004D11" w:rsidRDefault="00004D11" w:rsidP="00004D11">
      <w:pPr>
        <w:tabs>
          <w:tab w:val="left" w:pos="284"/>
        </w:tabs>
        <w:jc w:val="both"/>
      </w:pPr>
      <w:r>
        <w:tab/>
        <w:t xml:space="preserve">    HRK.:3590-240-00/Asyş.Ks.(2032)</w:t>
      </w:r>
    </w:p>
    <w:p w:rsidR="00004D11" w:rsidRDefault="00004D11" w:rsidP="00004D11">
      <w:pPr>
        <w:tabs>
          <w:tab w:val="left" w:pos="284"/>
        </w:tabs>
        <w:jc w:val="both"/>
      </w:pPr>
      <w:r>
        <w:t>753-BATOLBİLRAP NO: 241 (85 shf), 21.02.2000 J.Gn.K.lığı HRK.:3592-27-2000/Asyş.Ş.Ter.Oly.(54118)</w:t>
      </w:r>
    </w:p>
    <w:p w:rsidR="00004D11" w:rsidRDefault="00004D11" w:rsidP="00004D11">
      <w:pPr>
        <w:tabs>
          <w:tab w:val="left" w:pos="284"/>
        </w:tabs>
        <w:jc w:val="both"/>
      </w:pPr>
      <w:r>
        <w:t>766-İzinsiz ve Yetkisiz Kurban Derisi Toplamak (1 shf), 16.03.2000 KİLİS İl J.K.lığı HRK.:3590-124-00/544</w:t>
      </w:r>
    </w:p>
    <w:p w:rsidR="00004D11" w:rsidRDefault="00004D11" w:rsidP="00004D11">
      <w:pPr>
        <w:tabs>
          <w:tab w:val="left" w:pos="284"/>
        </w:tabs>
        <w:jc w:val="both"/>
      </w:pPr>
      <w:r>
        <w:t>782-Sabah gazetesinde yayınlanan küpür (6 shf) 10.03.2000 K.MARAŞ İl J.K.ASYŞ.:3590-25-00/Ter.Oly.Ks. (298)</w:t>
      </w:r>
    </w:p>
    <w:p w:rsidR="00004D11" w:rsidRDefault="00004D11" w:rsidP="00004D11">
      <w:pPr>
        <w:tabs>
          <w:tab w:val="left" w:pos="284"/>
        </w:tabs>
        <w:jc w:val="both"/>
      </w:pPr>
      <w:r>
        <w:lastRenderedPageBreak/>
        <w:t>796- BATOLBİLRAP NO: 243 (7 shf), 23.03.2000 J.Gn.K.lığı HRK.:3592-37-2000/Asyş.Ş.Ter.Oly.(85569)</w:t>
      </w:r>
    </w:p>
    <w:p w:rsidR="00004D11" w:rsidRDefault="00004D11" w:rsidP="00004D11">
      <w:pPr>
        <w:tabs>
          <w:tab w:val="left" w:pos="284"/>
        </w:tabs>
        <w:jc w:val="both"/>
      </w:pPr>
      <w:r>
        <w:t>800- BATOLBİLRAP NO: 245 (21 shf), 06.04.2000 J.Gn.K.lığı HRK.:3592-45-2000/Asyş.Ş.Ter.Oly.(101323)</w:t>
      </w:r>
    </w:p>
    <w:p w:rsidR="00004D11" w:rsidRDefault="00004D11" w:rsidP="00004D11">
      <w:pPr>
        <w:tabs>
          <w:tab w:val="left" w:pos="284"/>
        </w:tabs>
        <w:jc w:val="both"/>
      </w:pPr>
      <w:r>
        <w:t>842-BATOLBİLRAP NO: 281 (4 shf), 21.05.2000 J.Gn.K.lığı HRK.:3592-40-01/Asyş.Ş.Ter.Oly.(179489)</w:t>
      </w:r>
    </w:p>
    <w:p w:rsidR="00004D11" w:rsidRDefault="00004D11" w:rsidP="00004D11">
      <w:pPr>
        <w:tabs>
          <w:tab w:val="left" w:pos="567"/>
        </w:tabs>
        <w:jc w:val="both"/>
      </w:pPr>
      <w:r>
        <w:t>940-İcracı Birimlerden Alınan Bilgiler (5 shf)15.06.2000 J.Gn.K.lığı HRK.:3592-73-2000/Asyş.D.Ter.Oly.Ş.(174595)</w:t>
      </w:r>
    </w:p>
    <w:p w:rsidR="00004D11" w:rsidRDefault="00004D11" w:rsidP="00004D11">
      <w:pPr>
        <w:tabs>
          <w:tab w:val="left" w:pos="567"/>
        </w:tabs>
        <w:jc w:val="both"/>
      </w:pPr>
      <w:r>
        <w:t>958-BATOLBİLRAP NO: 285 (3 shf), 18.07.2000 J.Gn.K.lığı HRK.:3592-62-01/Asyş.Ş.Ter.Oly.(255013)</w:t>
      </w:r>
    </w:p>
    <w:p w:rsidR="00004D11" w:rsidRDefault="00004D11" w:rsidP="00004D11">
      <w:pPr>
        <w:tabs>
          <w:tab w:val="left" w:pos="567"/>
        </w:tabs>
        <w:jc w:val="both"/>
      </w:pPr>
      <w:r>
        <w:t>965-BATOLBİLRAP NO: 259 (2 shf), 24.08.2000 J.Gn.K.lığı HRK.:3592-89-2000/Asyş.Ş.Ter.Oly.(256359)</w:t>
      </w:r>
    </w:p>
    <w:p w:rsidR="00004D11" w:rsidRDefault="00004D11" w:rsidP="00004D11">
      <w:pPr>
        <w:tabs>
          <w:tab w:val="left" w:pos="567"/>
        </w:tabs>
        <w:jc w:val="both"/>
      </w:pPr>
      <w:r>
        <w:t>967-Hürriyet Gazetesinde Çıkan Bıldırcın Köyündeki Kuran Kursu ile İlgili Haber (1 shf), 15.09.2000  J.Gn.K.lığı HRK:3592-1002-00/2443</w:t>
      </w:r>
    </w:p>
    <w:p w:rsidR="00004D11" w:rsidRDefault="00004D11" w:rsidP="00004D11">
      <w:pPr>
        <w:tabs>
          <w:tab w:val="left" w:pos="567"/>
        </w:tabs>
        <w:jc w:val="both"/>
      </w:pPr>
      <w:r>
        <w:t>974-BATOLBİLRAP NO: 261 (3 shf), 27.09.2000 J.Gn.K.lığı HRK.:3592-98-2000/Asyş.Ş.Ter.Oly.(291274)</w:t>
      </w:r>
    </w:p>
    <w:p w:rsidR="00004D11" w:rsidRDefault="00004D11" w:rsidP="00004D11">
      <w:pPr>
        <w:tabs>
          <w:tab w:val="left" w:pos="567"/>
        </w:tabs>
        <w:jc w:val="both"/>
      </w:pPr>
      <w:r>
        <w:t xml:space="preserve">       Kaymakam H.D. (4 shf), 28.06.2000 J.Gn.K.lığı HRK.:3590-7-00/Asyş.Ş.Ter.Oly.(194907)</w:t>
      </w:r>
    </w:p>
    <w:p w:rsidR="00004D11" w:rsidRDefault="00004D11" w:rsidP="00004D11">
      <w:pPr>
        <w:pStyle w:val="ListeParagraf1"/>
        <w:tabs>
          <w:tab w:val="left" w:pos="567"/>
        </w:tabs>
        <w:ind w:left="426"/>
        <w:jc w:val="both"/>
      </w:pPr>
      <w:r>
        <w:t>Kaymakam H. D. (7 shf), 27.01.2000 J.Gn.K.lığı HRK.:3590-1-00/Asyş.Ş.Ter.Oly.(26689)</w:t>
      </w:r>
    </w:p>
    <w:p w:rsidR="00004D11" w:rsidRDefault="00004D11" w:rsidP="00004D11">
      <w:pPr>
        <w:tabs>
          <w:tab w:val="left" w:pos="567"/>
        </w:tabs>
        <w:jc w:val="both"/>
      </w:pPr>
      <w:r>
        <w:t>995-BATOLBİLRAP NO: 269 (2 shf), 01.12.2000 J.Gn.K.lığı HRK.:3592-120-00/Asyş.Ş.Ter.Oly.(373711)</w:t>
      </w:r>
    </w:p>
    <w:p w:rsidR="00004D11" w:rsidRDefault="00004D11" w:rsidP="00004D11">
      <w:pPr>
        <w:pStyle w:val="ListeParagraf1"/>
        <w:tabs>
          <w:tab w:val="left" w:pos="567"/>
        </w:tabs>
        <w:ind w:left="426"/>
        <w:jc w:val="both"/>
      </w:pPr>
      <w:r>
        <w:t>Kaymakam F.B. (3 shf), 05.12.2000 J.GnK.lığı HRK.:3592-121-00/Asyş.Ş.Ter.Oly.(377600)</w:t>
      </w:r>
    </w:p>
    <w:p w:rsidR="00004D11" w:rsidRDefault="00004D11" w:rsidP="00004D11">
      <w:pPr>
        <w:pStyle w:val="ListeParagraf1"/>
        <w:tabs>
          <w:tab w:val="left" w:pos="567"/>
        </w:tabs>
        <w:ind w:left="426"/>
        <w:jc w:val="both"/>
      </w:pPr>
      <w:r>
        <w:t>Osmancık C.Savcısı Ö.D. (18 shf), 13.11.2000 J.Gn.K.lığı HRK.:3592-115-00/Asyş.Ter.Oly.(351352)</w:t>
      </w:r>
    </w:p>
    <w:p w:rsidR="00004D11" w:rsidRDefault="00004D11" w:rsidP="00004D11">
      <w:pPr>
        <w:tabs>
          <w:tab w:val="left" w:pos="567"/>
        </w:tabs>
        <w:jc w:val="both"/>
      </w:pPr>
      <w:r>
        <w:t>999- BATOLBİLRAP NO: 271 (3 shf), 05.01.2001 J.Gn.K.lığı HRK.:3592-1-01/Asyş.Ş.Ter.Oly.(4470)</w:t>
      </w:r>
    </w:p>
    <w:p w:rsidR="00004D11" w:rsidRDefault="00004D11" w:rsidP="00004D11">
      <w:pPr>
        <w:tabs>
          <w:tab w:val="left" w:pos="567"/>
        </w:tabs>
        <w:jc w:val="both"/>
      </w:pPr>
      <w:r>
        <w:t>1052-Mahalli Yayınların Denetim ve Kontrolü (4)15.06.2001 J.Gn.K.HRK.:3592-50-01/Asyş.D.Ter.Oly.Ş.(215357)</w:t>
      </w:r>
    </w:p>
    <w:p w:rsidR="00004D11" w:rsidRDefault="00004D11" w:rsidP="00004D11">
      <w:pPr>
        <w:tabs>
          <w:tab w:val="left" w:pos="567"/>
        </w:tabs>
        <w:jc w:val="both"/>
      </w:pPr>
      <w:r>
        <w:tab/>
        <w:t>Mahalli Yayınlar (2 shf), 13.06.2001 Emn.Gn.Md.lüğü SAYI:12.07.03./2001 (144491)</w:t>
      </w:r>
    </w:p>
    <w:p w:rsidR="00004D11" w:rsidRDefault="00004D11" w:rsidP="00004D11">
      <w:pPr>
        <w:tabs>
          <w:tab w:val="left" w:pos="567"/>
        </w:tabs>
        <w:jc w:val="both"/>
      </w:pPr>
      <w:r>
        <w:t>1063-Milli Güvenlik Bilgisi Dersi Kursuna Katılacak Personel Kimlikleri (2 shf), 28.08.2001 J.Gn.K.lığı HRK.:0530-43-01/Eğt.ve Okl.D.Okll.Ş.(305330)</w:t>
      </w:r>
    </w:p>
    <w:p w:rsidR="00004D11" w:rsidRDefault="00004D11" w:rsidP="00004D11">
      <w:pPr>
        <w:tabs>
          <w:tab w:val="left" w:pos="567"/>
        </w:tabs>
        <w:jc w:val="both"/>
      </w:pPr>
      <w:r>
        <w:t>1157-BATOLBİLRAP NO: 302 (3 shf), 04.04.2002 J.Gn.K.lığı HRK.:3592-28-02/Asyş.Ş.Ter.Oly.(116177)</w:t>
      </w:r>
    </w:p>
    <w:p w:rsidR="00004D11" w:rsidRDefault="00004D11" w:rsidP="00004D11">
      <w:pPr>
        <w:tabs>
          <w:tab w:val="left" w:pos="567"/>
        </w:tabs>
        <w:jc w:val="both"/>
      </w:pPr>
      <w:r>
        <w:t>1160-İzinsiz Kuran Kursu Açmak (3 shf), 09.04.2002 AĞRI İl J.K.lığı İSTH.:3590-1225-02/Ter.Oly.Ks.(1585)</w:t>
      </w:r>
    </w:p>
    <w:p w:rsidR="00004D11" w:rsidRDefault="00004D11" w:rsidP="00004D11">
      <w:pPr>
        <w:tabs>
          <w:tab w:val="left" w:pos="567"/>
        </w:tabs>
        <w:jc w:val="both"/>
      </w:pPr>
      <w:r>
        <w:t>1163-Yıkıcı, Bölücü ve İrticai Yayın Yapan Basın Yayın Kuruluşları (1 shf), 08.04.2002 ERZURUM   J.Blg.K.lığı HRK.:3590-32-02/(26927)</w:t>
      </w:r>
    </w:p>
    <w:p w:rsidR="00004D11" w:rsidRDefault="00004D11" w:rsidP="00004D11">
      <w:pPr>
        <w:tabs>
          <w:tab w:val="left" w:pos="567"/>
        </w:tabs>
        <w:jc w:val="both"/>
      </w:pPr>
      <w:r>
        <w:t>1208-BATOLBİLRAP NO: 307 (3 shf), 17.06.2002 J.Gn.K.lığı HRK.:3592-48-02/Asyş.Ş.Ter.Oly.(212490)</w:t>
      </w:r>
    </w:p>
    <w:p w:rsidR="00004D11" w:rsidRDefault="00004D11" w:rsidP="00004D11">
      <w:pPr>
        <w:tabs>
          <w:tab w:val="left" w:pos="567"/>
        </w:tabs>
        <w:jc w:val="both"/>
      </w:pPr>
      <w:r>
        <w:t>1209-TSK 21’inci İsth. Semineri Sonuç Raporu (1)28.06.2002 J.Gn.K.HRK.:3590-3-02/Asyş.D.Ter.Oly.Ş.(227039)</w:t>
      </w:r>
    </w:p>
    <w:p w:rsidR="00004D11" w:rsidRDefault="00004D11" w:rsidP="00004D11">
      <w:pPr>
        <w:pStyle w:val="ListeParagraf1"/>
        <w:tabs>
          <w:tab w:val="left" w:pos="567"/>
        </w:tabs>
        <w:ind w:left="426"/>
        <w:jc w:val="both"/>
      </w:pPr>
      <w:r>
        <w:t xml:space="preserve">   TSK 21’inci İsth. Semineri Sonuç Raporu (3 shf), 14.03.2002 J.Gn.K.lığı</w:t>
      </w:r>
    </w:p>
    <w:p w:rsidR="00004D11" w:rsidRDefault="00004D11" w:rsidP="00004D11">
      <w:pPr>
        <w:pStyle w:val="ListeParagraf1"/>
        <w:tabs>
          <w:tab w:val="left" w:pos="567"/>
        </w:tabs>
        <w:ind w:left="426"/>
        <w:jc w:val="both"/>
      </w:pPr>
      <w:r>
        <w:t xml:space="preserve">   İSTH.:1780-5-472-02/Pl. Ve Güv.D.Pl.ve Koor.Ş.(90125)</w:t>
      </w:r>
    </w:p>
    <w:p w:rsidR="00004D11" w:rsidRDefault="00004D11" w:rsidP="00004D11">
      <w:pPr>
        <w:tabs>
          <w:tab w:val="left" w:pos="567"/>
        </w:tabs>
        <w:jc w:val="both"/>
      </w:pPr>
      <w:r>
        <w:t xml:space="preserve">1233-Türkiye Genelindeki Mevcut Camilerin Kapasitelerinin Tespit Edilmesi (2 shf), 03.07.2003 </w:t>
      </w:r>
    </w:p>
    <w:p w:rsidR="00004D11" w:rsidRDefault="00004D11" w:rsidP="00004D11">
      <w:pPr>
        <w:pStyle w:val="ListeParagraf1"/>
        <w:tabs>
          <w:tab w:val="left" w:pos="567"/>
        </w:tabs>
        <w:ind w:left="426"/>
        <w:jc w:val="both"/>
      </w:pPr>
      <w:r>
        <w:t xml:space="preserve">    J.Gn.K.lığı İSTH.:3590-171-03/İSTH.D.ASAF.Ş. (227704)</w:t>
      </w:r>
    </w:p>
    <w:p w:rsidR="00004D11" w:rsidRDefault="00004D11" w:rsidP="00004D11">
      <w:pPr>
        <w:tabs>
          <w:tab w:val="left" w:pos="567"/>
        </w:tabs>
        <w:jc w:val="both"/>
      </w:pPr>
      <w:r>
        <w:t>1239-BATOLBİLRAP NO: 310 (4 shf), 09.08.2002 J.Gn.K.lığı HRK.:3592-56-02/Asyş.Ş.Ter.Oly.(279564)</w:t>
      </w:r>
    </w:p>
    <w:p w:rsidR="00004D11" w:rsidRDefault="00004D11" w:rsidP="00004D11">
      <w:pPr>
        <w:tabs>
          <w:tab w:val="left" w:pos="567"/>
        </w:tabs>
        <w:jc w:val="both"/>
      </w:pPr>
      <w:r>
        <w:lastRenderedPageBreak/>
        <w:t>1250-Nakşibendi Tarikatına Mensup Şahıslar (1), 14.08.2002 TRABZON İl J.K. İSTH.:3590-705-02/1083</w:t>
      </w:r>
    </w:p>
    <w:p w:rsidR="00004D11" w:rsidRDefault="00004D11" w:rsidP="00004D11">
      <w:pPr>
        <w:tabs>
          <w:tab w:val="left" w:pos="567"/>
        </w:tabs>
        <w:jc w:val="both"/>
      </w:pPr>
      <w:r>
        <w:t>1259-BATOLBİLRAP NO: 312 (2 shf), 05.09.2002 J.Gn.K.lığı HRK.:3592-62-02/Asyş.Ş.Ter.Oly.(308352)</w:t>
      </w:r>
    </w:p>
    <w:p w:rsidR="00004D11" w:rsidRDefault="00004D11" w:rsidP="00004D11">
      <w:pPr>
        <w:tabs>
          <w:tab w:val="left" w:pos="567"/>
        </w:tabs>
        <w:jc w:val="both"/>
      </w:pPr>
      <w:r>
        <w:t xml:space="preserve">1288-Battalgazi İHL Müdürü B.B.’un Durumu (2 shf), 04.11.2002 MALATYA İl J.K.İSTH.:3590-1755- </w:t>
      </w:r>
      <w:r>
        <w:tab/>
        <w:t>02/Ter.Oly.Ks.(2365)  (10145)</w:t>
      </w:r>
    </w:p>
    <w:p w:rsidR="00004D11" w:rsidRDefault="00004D11" w:rsidP="00004D11">
      <w:pPr>
        <w:tabs>
          <w:tab w:val="left" w:pos="567"/>
        </w:tabs>
        <w:jc w:val="both"/>
      </w:pPr>
      <w:r>
        <w:t>1299- Nakşıbendi Tarikatı–Adıyaman Menzil Grubu (3 shf)27.12.2002 İSTANBUL İl J.K. İSTH.:3590-  3985-02/ASAF (5008)</w:t>
      </w:r>
    </w:p>
    <w:p w:rsidR="00004D11" w:rsidRDefault="00004D11" w:rsidP="00004D11">
      <w:pPr>
        <w:tabs>
          <w:tab w:val="left" w:pos="567"/>
        </w:tabs>
        <w:jc w:val="both"/>
      </w:pPr>
      <w:r>
        <w:t>1300-KOD AYDIN-01 Planlı İstihbarat Faaliyet Formunun Gönderildiği (2 shf), 28.12.2002 ADANA  J.Blg.K.lığı İSTH.:3590-480-02/İDM (106204)</w:t>
      </w:r>
    </w:p>
    <w:p w:rsidR="00004D11" w:rsidRDefault="00004D11" w:rsidP="00004D11">
      <w:pPr>
        <w:tabs>
          <w:tab w:val="left" w:pos="567"/>
        </w:tabs>
        <w:jc w:val="both"/>
      </w:pPr>
      <w:r>
        <w:t>1301-Planlı İstihbarat Faaliyeti (4 shf), 27.12.2002 KONYA J.Blg.K.lığı İSTH.:3590-434-02/Ter.Oly.Ks.(56544)</w:t>
      </w:r>
    </w:p>
    <w:p w:rsidR="00004D11" w:rsidRDefault="00004D11" w:rsidP="00004D11">
      <w:pPr>
        <w:tabs>
          <w:tab w:val="left" w:pos="567"/>
        </w:tabs>
        <w:jc w:val="both"/>
      </w:pPr>
      <w:r>
        <w:t>1308-Onaylanan Planlı İstihbarat Faaliyeti (3 shf), 13.12.2002 BOLU İl J.K.lığı İSTH.:3590-1181-02/1431</w:t>
      </w:r>
    </w:p>
    <w:p w:rsidR="00004D11" w:rsidRDefault="00004D11" w:rsidP="00004D11">
      <w:pPr>
        <w:tabs>
          <w:tab w:val="left" w:pos="567"/>
        </w:tabs>
        <w:jc w:val="both"/>
      </w:pPr>
      <w:r>
        <w:t>1315-Yıkıcı, Bölücü ve İrticai Yayın Yapan Basın Yayın Kuruluşları (1 shf), 10.01.2003 ERZURUM   J.Blg.K.lığı HRK.:3590-1-03/Hrk.Mrk. (3274)</w:t>
      </w:r>
    </w:p>
    <w:p w:rsidR="00004D11" w:rsidRDefault="00004D11" w:rsidP="00004D11">
      <w:pPr>
        <w:tabs>
          <w:tab w:val="left" w:pos="567"/>
        </w:tabs>
        <w:jc w:val="both"/>
      </w:pPr>
      <w:r>
        <w:t>1327-BATOLBİLRAP NO: 321 (2 shf), 23.01.2003 J.Gn.K.lığı HRK.:3592-3-03/Asyş.Ş.Ter.Oly.(27761)</w:t>
      </w:r>
    </w:p>
    <w:p w:rsidR="00004D11" w:rsidRDefault="00004D11" w:rsidP="00004D11">
      <w:pPr>
        <w:tabs>
          <w:tab w:val="left" w:pos="567"/>
        </w:tabs>
        <w:jc w:val="both"/>
      </w:pPr>
      <w:r>
        <w:t>1339-KOD YILDIRIM-01 Planlı İstihbarat Faaliyet Formunun Gönderildiği (3 shf), 28.02.2003 ADANA J.Blg.K.lığı İSTH.:3590-83-03/ASAF.Ks.(14984)</w:t>
      </w:r>
    </w:p>
    <w:p w:rsidR="00004D11" w:rsidRDefault="00004D11" w:rsidP="00004D11">
      <w:pPr>
        <w:tabs>
          <w:tab w:val="left" w:pos="567"/>
        </w:tabs>
        <w:jc w:val="both"/>
      </w:pPr>
      <w:r>
        <w:t>1359-BATOLBİLRAP NO: 324 (3 shf), 05.03.2003 J.Gn.K.lığı HRK.:3592-17-03/Asyş.Ş.Ter.Oly.(74155)</w:t>
      </w:r>
    </w:p>
    <w:p w:rsidR="00004D11" w:rsidRDefault="00004D11" w:rsidP="00004D11">
      <w:pPr>
        <w:tabs>
          <w:tab w:val="left" w:pos="567"/>
        </w:tabs>
        <w:jc w:val="both"/>
      </w:pPr>
      <w:r>
        <w:t xml:space="preserve">1364-KOD ŞAFAK-01 Planlı İstihbarat Faaliyet Formlarının Gönderildiği (2 shf), 03.03.2003 </w:t>
      </w:r>
    </w:p>
    <w:p w:rsidR="00004D11" w:rsidRDefault="00004D11" w:rsidP="00004D11">
      <w:pPr>
        <w:tabs>
          <w:tab w:val="left" w:pos="567"/>
        </w:tabs>
        <w:jc w:val="both"/>
      </w:pPr>
      <w:r>
        <w:tab/>
        <w:t>ADANA J.Blg.K.lığı İSTH.:3590-59-03/İDM(15857)</w:t>
      </w:r>
    </w:p>
    <w:p w:rsidR="00004D11" w:rsidRDefault="00004D11" w:rsidP="00004D11">
      <w:pPr>
        <w:tabs>
          <w:tab w:val="left" w:pos="567"/>
        </w:tabs>
        <w:jc w:val="both"/>
      </w:pPr>
      <w:r>
        <w:t>1395-Nakşibendi Tarikatı Adıyaman Menzil Grubu Faaliyetleri (4 shf), 24.05.2003 SAKARYA İl J.K.lığı  İSTH.:3590-608-03/ter.Oly.ASAF (738)(7122)</w:t>
      </w:r>
    </w:p>
    <w:p w:rsidR="00004D11" w:rsidRDefault="00004D11" w:rsidP="00004D11">
      <w:pPr>
        <w:tabs>
          <w:tab w:val="left" w:pos="567"/>
        </w:tabs>
        <w:jc w:val="both"/>
      </w:pPr>
      <w:r>
        <w:t xml:space="preserve">1413-KOD KOPÇA-01 Planlı İstihbarat Faaliyet Formunun Gönderildiği (3 shf), 02.07.2003 </w:t>
      </w:r>
      <w:r>
        <w:tab/>
        <w:t>ADANA  J.Blg.K.lığı İSTH.:3590-387-03/İDAM (50144)</w:t>
      </w:r>
    </w:p>
    <w:p w:rsidR="00004D11" w:rsidRDefault="00004D11" w:rsidP="00004D11">
      <w:pPr>
        <w:tabs>
          <w:tab w:val="left" w:pos="567"/>
        </w:tabs>
        <w:jc w:val="both"/>
      </w:pPr>
      <w:r>
        <w:t>1424-Yıkıcı, Bölücü ve İrticai Yayın Yapan Basın Yayın Kuruluşları (1 shf), 08.07.2003 ERZURUM      J.Blg.K.lığı HRK.:3590-44-03/(54304)</w:t>
      </w:r>
    </w:p>
    <w:p w:rsidR="00004D11" w:rsidRDefault="00004D11" w:rsidP="00004D11">
      <w:pPr>
        <w:tabs>
          <w:tab w:val="left" w:pos="567"/>
        </w:tabs>
        <w:jc w:val="both"/>
      </w:pPr>
      <w:r>
        <w:t>1435-BATOLBİLRAP NO: 330 (6 shf), 02.09.2003 J.Gn.K.lığı HRK.:3592-61-03/Asyş.Ş.Ter.Oly.(299233)</w:t>
      </w:r>
    </w:p>
    <w:p w:rsidR="00004D11" w:rsidRDefault="00004D11" w:rsidP="00004D11">
      <w:pPr>
        <w:tabs>
          <w:tab w:val="left" w:pos="567"/>
        </w:tabs>
        <w:jc w:val="both"/>
      </w:pPr>
      <w:r>
        <w:t>1438-BATOLBİLRAP NO: 331 (6 shf), 07.10.2003 J.Gn.K.lığı HRK.:3592-65-03/Asyş.Ş.Ter.Oly.(340435)</w:t>
      </w:r>
    </w:p>
    <w:p w:rsidR="00004D11" w:rsidRDefault="00004D11" w:rsidP="00004D11">
      <w:pPr>
        <w:tabs>
          <w:tab w:val="left" w:pos="567"/>
        </w:tabs>
        <w:jc w:val="both"/>
      </w:pPr>
      <w:r>
        <w:t>1440-BATOLBİLRAP NO: 332 (6 shf), 04.11.2003 J.Gn.K.lığı HRK.:3592-71-03/Asyş.Ş.Ter.Oly.(373789)</w:t>
      </w:r>
    </w:p>
    <w:p w:rsidR="00004D11" w:rsidRDefault="00004D11" w:rsidP="00004D11">
      <w:pPr>
        <w:tabs>
          <w:tab w:val="left" w:pos="567"/>
        </w:tabs>
        <w:jc w:val="both"/>
      </w:pPr>
      <w:r>
        <w:t>1442-BATOLBİLRAP NO: 333 (5 shf), 10.12.2003 J.Gn.K.lığı HRK.:3592-78-03/Asyş.Ş.Ter.Oly.(410934)</w:t>
      </w:r>
    </w:p>
    <w:p w:rsidR="00004D11" w:rsidRDefault="00004D11" w:rsidP="00004D11">
      <w:pPr>
        <w:tabs>
          <w:tab w:val="left" w:pos="567"/>
        </w:tabs>
        <w:jc w:val="both"/>
      </w:pPr>
      <w:r>
        <w:t>1445-Olay Bildirim Raporu no:334 (8 shf), 02.01.2004 J.Gn.K.lığı HRK.:3592-2-04/Asyş.D.Ter.Oly.(154)</w:t>
      </w:r>
    </w:p>
    <w:p w:rsidR="00004D11" w:rsidRDefault="00004D11" w:rsidP="00004D11">
      <w:pPr>
        <w:tabs>
          <w:tab w:val="left" w:pos="567"/>
        </w:tabs>
        <w:jc w:val="both"/>
      </w:pPr>
      <w:r>
        <w:t>1446-Olay Bildirim Raporu no:335 (7 shf), 30.01.2004 J.Gn.K.lığı HRK.:3592-28-04/Asyş.D.Ter.Oly.(36733)</w:t>
      </w:r>
    </w:p>
    <w:p w:rsidR="00004D11" w:rsidRDefault="00004D11" w:rsidP="00004D11">
      <w:pPr>
        <w:tabs>
          <w:tab w:val="left" w:pos="567"/>
        </w:tabs>
        <w:jc w:val="both"/>
      </w:pPr>
      <w:r>
        <w:t>1447-Basında Çıkması Muhtemel Olay (1 shf), 25.02.2004 MARDİN İl J.K.lığı ASYŞ.:3076-46-04/Hrk.Mrk.(60)</w:t>
      </w:r>
    </w:p>
    <w:p w:rsidR="00004D11" w:rsidRDefault="00004D11" w:rsidP="00004D11">
      <w:pPr>
        <w:tabs>
          <w:tab w:val="left" w:pos="567"/>
        </w:tabs>
        <w:jc w:val="both"/>
      </w:pPr>
      <w:r>
        <w:t>1453-Olay Bildirim Raporu no:336 (5 shf), 02.03.2004 J.Gn.K.lığı HRK.:3592-13-04/Asyş.D.Ter.Oly.(73729)</w:t>
      </w:r>
    </w:p>
    <w:p w:rsidR="00004D11" w:rsidRDefault="00004D11" w:rsidP="00004D11">
      <w:pPr>
        <w:tabs>
          <w:tab w:val="left" w:pos="567"/>
        </w:tabs>
        <w:jc w:val="both"/>
      </w:pPr>
      <w:r>
        <w:lastRenderedPageBreak/>
        <w:t>1456-Olay Bildirim Raporu no:337 (3 shf), 09.04.2004 J.Gn.K.lığı HRK.:3592-21-04/Asyş.D.Ter.Oly.(123071)</w:t>
      </w:r>
    </w:p>
    <w:p w:rsidR="00004D11" w:rsidRDefault="00004D11" w:rsidP="00004D11">
      <w:pPr>
        <w:tabs>
          <w:tab w:val="left" w:pos="567"/>
        </w:tabs>
        <w:jc w:val="both"/>
      </w:pPr>
      <w:r>
        <w:t>1566-İrticai Faaliyetler (5 shf), 20.01.2006 ANKARA J.Blg.K.lığı HRK.:3592-1-105/Asyş.Suç.Ks.(7188)</w:t>
      </w:r>
    </w:p>
    <w:p w:rsidR="00004D11" w:rsidRDefault="00004D11" w:rsidP="00004D11">
      <w:pPr>
        <w:tabs>
          <w:tab w:val="left" w:pos="567"/>
        </w:tabs>
        <w:jc w:val="both"/>
      </w:pPr>
      <w:r>
        <w:t>1577-İrticai Faaliyetler (5 shf), 15.02.2006 ANKARA J.Blg.K.lığı HRK.:3592-2-06/Ter.Asyş.Suç.Ks.(20862)</w:t>
      </w:r>
    </w:p>
    <w:p w:rsidR="00004D11" w:rsidRDefault="00004D11" w:rsidP="00004D11">
      <w:pPr>
        <w:tabs>
          <w:tab w:val="left" w:pos="567"/>
        </w:tabs>
        <w:jc w:val="both"/>
      </w:pPr>
      <w:r>
        <w:t>1582-Olay Bildirim Raporu no:358 (2 shf), 05.01.2006 J.Gn.K.lığı HRK.:3592-1-06/Asyş.D.Ter.Oly.(6330)</w:t>
      </w:r>
    </w:p>
    <w:p w:rsidR="00004D11" w:rsidRDefault="00004D11" w:rsidP="00004D11">
      <w:pPr>
        <w:tabs>
          <w:tab w:val="left" w:pos="567"/>
        </w:tabs>
        <w:jc w:val="both"/>
      </w:pPr>
      <w:r>
        <w:t>1583-Olay Bildirim Raporu no:359 (3 shf), 03.02.2006 J.Gn.K.lığı HRK.:3592-6-06/Asyş.D.Ter.Oly.(32761)</w:t>
      </w:r>
    </w:p>
    <w:p w:rsidR="00004D11" w:rsidRDefault="00004D11" w:rsidP="00004D11">
      <w:pPr>
        <w:tabs>
          <w:tab w:val="left" w:pos="567"/>
        </w:tabs>
        <w:jc w:val="both"/>
      </w:pPr>
      <w:r>
        <w:t>1584-Olay Bildirim Raporu no:360 (3 shf), 02.03.2006 J.Gn.K.lığı HRK.:3592-8-06/Asyş.D.Ter.Oly.(97457)</w:t>
      </w:r>
    </w:p>
    <w:p w:rsidR="00004D11" w:rsidRDefault="00004D11" w:rsidP="00004D11">
      <w:pPr>
        <w:tabs>
          <w:tab w:val="left" w:pos="567"/>
        </w:tabs>
        <w:jc w:val="both"/>
      </w:pPr>
      <w:r>
        <w:t>1585-Olay Bildirim Raporu no:361 (3 shf), 04.04.2006 J.Gn.K.lığı HRK.:3592-11-06/Asyş.D.Ter.Oly.(105649)</w:t>
      </w:r>
    </w:p>
    <w:p w:rsidR="00004D11" w:rsidRDefault="00004D11" w:rsidP="00004D11">
      <w:pPr>
        <w:tabs>
          <w:tab w:val="left" w:pos="567"/>
        </w:tabs>
        <w:jc w:val="both"/>
      </w:pPr>
      <w:r>
        <w:t>1586-Olay Bildirim Raporu no:362 (4 shf), 02.05.2006 J.Gn.K.lığı HRK.:3592-14-06/Asyş.D.Ter.Oly.(140568)</w:t>
      </w:r>
    </w:p>
    <w:p w:rsidR="00004D11" w:rsidRDefault="00004D11" w:rsidP="00004D11">
      <w:pPr>
        <w:tabs>
          <w:tab w:val="left" w:pos="567"/>
        </w:tabs>
        <w:jc w:val="both"/>
      </w:pPr>
      <w:r>
        <w:t>1588-Olay Bildirim Raporu no:364 (3 shf), 05.07.2006 J.Gn.K.lığı HRK.:3592-18-06/Asyş.D.Ter.Oly.(213227)</w:t>
      </w:r>
    </w:p>
    <w:p w:rsidR="00004D11" w:rsidRDefault="00004D11" w:rsidP="00004D11">
      <w:pPr>
        <w:tabs>
          <w:tab w:val="left" w:pos="567"/>
        </w:tabs>
        <w:jc w:val="both"/>
      </w:pPr>
      <w:r>
        <w:t>1590-Olay Bildirim Raporu no:366 (4 shf), 05.09.2006 J.Gn.K.lığı HRK.:3592-23-06/Asyş.D.Ter.Oly.(281773)</w:t>
      </w:r>
    </w:p>
    <w:p w:rsidR="00004D11" w:rsidRDefault="00004D11" w:rsidP="00004D11">
      <w:pPr>
        <w:tabs>
          <w:tab w:val="left" w:pos="567"/>
        </w:tabs>
        <w:jc w:val="both"/>
      </w:pPr>
      <w:r>
        <w:t>1593-Olay Bildirim Raporu no:369 (4 shf), 00.12.2006 J.Gn.K.lığı HRK.:3592-27-06/Asyş.D.Ter.Oly.(387364)</w:t>
      </w:r>
    </w:p>
    <w:p w:rsidR="00004D11" w:rsidRDefault="00004D11" w:rsidP="00004D11">
      <w:pPr>
        <w:tabs>
          <w:tab w:val="left" w:pos="567"/>
        </w:tabs>
        <w:jc w:val="both"/>
      </w:pPr>
      <w:r>
        <w:t>1596-Ocak 2006 Ayı Aylık Faaliyet Raporu (9 shf), 13.02.2006 GİRESUN J.Blg.K. HRK.:3590-2-06/(5514)</w:t>
      </w:r>
    </w:p>
    <w:p w:rsidR="00004D11" w:rsidRDefault="00004D11" w:rsidP="00004D11">
      <w:pPr>
        <w:tabs>
          <w:tab w:val="left" w:pos="567"/>
        </w:tabs>
        <w:jc w:val="both"/>
      </w:pPr>
      <w:r>
        <w:t>1603-Caferilerin Anma Töreni (1 shf), 09.02.2006 KARS İl J.K.lığı İSTH.:3590-72-06/Ter.Oly.(119)</w:t>
      </w:r>
    </w:p>
    <w:p w:rsidR="00004D11" w:rsidRDefault="00004D11" w:rsidP="00004D11">
      <w:pPr>
        <w:tabs>
          <w:tab w:val="left" w:pos="567"/>
        </w:tabs>
        <w:jc w:val="both"/>
      </w:pPr>
      <w:r>
        <w:t>1612-Şubat 2006 Ayı Aylık Faaliyet Raporu (9 shf), 10.03.2006 GİRESUN J.Blg.K. HRK.:3592-6-06/(10527)</w:t>
      </w:r>
    </w:p>
    <w:p w:rsidR="00004D11" w:rsidRDefault="00004D11" w:rsidP="00004D11">
      <w:pPr>
        <w:tabs>
          <w:tab w:val="left" w:pos="567"/>
        </w:tabs>
        <w:jc w:val="both"/>
      </w:pPr>
      <w:r>
        <w:t>1621-İrticai Faaliyetler (5 shf), 15.03.2006 ANKARA J.Blg.K.lığı HRK.:3592-03-06/Ter.Asyş.Suç.Ks.(26056)</w:t>
      </w:r>
    </w:p>
    <w:p w:rsidR="00004D11" w:rsidRDefault="00004D11" w:rsidP="00004D11">
      <w:pPr>
        <w:tabs>
          <w:tab w:val="left" w:pos="567"/>
        </w:tabs>
        <w:jc w:val="both"/>
      </w:pPr>
      <w:r>
        <w:t>1634-İrticai Faaliyetler (5 shf), 17.04.2006 ANKARA J.Blg.K.lığı HRK.:3592-4-06/Ter.Asyş.Suç.Ks.(53257)</w:t>
      </w:r>
    </w:p>
    <w:p w:rsidR="00004D11" w:rsidRDefault="00004D11" w:rsidP="00004D11">
      <w:pPr>
        <w:tabs>
          <w:tab w:val="left" w:pos="567"/>
        </w:tabs>
        <w:jc w:val="both"/>
      </w:pPr>
      <w:r>
        <w:t xml:space="preserve">1647-İl ve İlçelerde Yapılan Dent.Ait.Soruş. ve Kümülatif Döküm formları (10 shf), 18.04.2006 </w:t>
      </w:r>
    </w:p>
    <w:p w:rsidR="00004D11" w:rsidRDefault="00004D11" w:rsidP="00004D11">
      <w:pPr>
        <w:pStyle w:val="ListeParagraf1"/>
        <w:tabs>
          <w:tab w:val="left" w:pos="567"/>
        </w:tabs>
        <w:ind w:left="426"/>
        <w:jc w:val="both"/>
      </w:pPr>
      <w:r>
        <w:t xml:space="preserve">  KAYSERİ J.Blg.K.lığı HRK.:3590-6-06/(23366)</w:t>
      </w:r>
    </w:p>
    <w:p w:rsidR="00004D11" w:rsidRDefault="00004D11" w:rsidP="00004D11">
      <w:pPr>
        <w:tabs>
          <w:tab w:val="left" w:pos="567"/>
        </w:tabs>
        <w:jc w:val="both"/>
      </w:pPr>
      <w:r>
        <w:t>1668-İrticai Faaliyetler (5 shf), 23.05.2006 Ankara J.Blg.K.lığı HRK: 3592-5-06/Asyş.Suç.Ks. (70599)</w:t>
      </w:r>
    </w:p>
    <w:p w:rsidR="00004D11" w:rsidRDefault="00004D11" w:rsidP="00004D11">
      <w:pPr>
        <w:tabs>
          <w:tab w:val="left" w:pos="567"/>
        </w:tabs>
        <w:jc w:val="both"/>
      </w:pPr>
      <w:r>
        <w:t>1792-Fatih Camiinde Gösteri (1 shf), 10.11.2006 İstanbul İl J. K.lığı ASYŞ: 3050-228-06/ Hrk. Mrk. (119493)</w:t>
      </w:r>
    </w:p>
    <w:p w:rsidR="00004D11" w:rsidRDefault="00004D11" w:rsidP="00004D11">
      <w:pPr>
        <w:tabs>
          <w:tab w:val="left" w:pos="567"/>
        </w:tabs>
        <w:jc w:val="both"/>
      </w:pPr>
      <w:r>
        <w:t>1829-Olay Bildirim Raporu No:370 (3 shf), 12.01.2007 J. Gn. K.lığı HRK: 3592-1-07/Asyş. D. Ter. Oly. (10607)</w:t>
      </w:r>
    </w:p>
    <w:p w:rsidR="00004D11" w:rsidRDefault="00004D11" w:rsidP="00004D11">
      <w:pPr>
        <w:tabs>
          <w:tab w:val="left" w:pos="567"/>
        </w:tabs>
        <w:jc w:val="both"/>
      </w:pPr>
      <w:r>
        <w:t>1831-Olay Bildirim Raporu No:371 (3 shf), 06.02.2007 J. Gn. K.lığı HRK: 3592-2-07/ Asyş. D. Ter. Oly. (40660)</w:t>
      </w:r>
    </w:p>
    <w:p w:rsidR="00004D11" w:rsidRDefault="00004D11" w:rsidP="00004D11">
      <w:pPr>
        <w:tabs>
          <w:tab w:val="left" w:pos="567"/>
        </w:tabs>
        <w:jc w:val="both"/>
      </w:pPr>
      <w:r>
        <w:t>1845-Olay Bildirim Raporu No:372 (2 shf), 09.03.2007 J. Gn. K.lığı HRK: 3592-3-07/Asyş. D. Ter. Oly. (81354)</w:t>
      </w:r>
    </w:p>
    <w:p w:rsidR="00004D11" w:rsidRDefault="00004D11" w:rsidP="00004D11">
      <w:pPr>
        <w:tabs>
          <w:tab w:val="left" w:pos="567"/>
        </w:tabs>
        <w:jc w:val="both"/>
      </w:pPr>
      <w:r>
        <w:t>1846-Denetleme Sonuçları(9 shf), 09.03.2007 J. Gn. K. HRK: 3592-4-07/Asyş. D. Ter. Oly. Ter. Oly. Ks. (81358)</w:t>
      </w:r>
    </w:p>
    <w:p w:rsidR="00004D11" w:rsidRDefault="00004D11" w:rsidP="00004D11">
      <w:pPr>
        <w:tabs>
          <w:tab w:val="left" w:pos="567"/>
        </w:tabs>
        <w:jc w:val="both"/>
      </w:pPr>
      <w:r>
        <w:t>1861-Konferans (3 shf), 25.03.2007 Adana İl J. K.lığı ASYŞ: 3590-68-07/Hrk. Mrk. (25749)</w:t>
      </w:r>
    </w:p>
    <w:p w:rsidR="00004D11" w:rsidRDefault="00004D11" w:rsidP="00004D11">
      <w:pPr>
        <w:tabs>
          <w:tab w:val="left" w:pos="567"/>
        </w:tabs>
        <w:jc w:val="both"/>
      </w:pPr>
      <w:r>
        <w:t>1862-Olay Bildirim Raporu:373 (2 shf), 04.04.2007 J. Gn. K.lığı HRK: 3592-170-07/Asyş. D. Ter. Oly. (112998)</w:t>
      </w:r>
    </w:p>
    <w:p w:rsidR="00004D11" w:rsidRDefault="00004D11" w:rsidP="00004D11">
      <w:pPr>
        <w:tabs>
          <w:tab w:val="left" w:pos="567"/>
        </w:tabs>
        <w:jc w:val="both"/>
      </w:pPr>
      <w:r>
        <w:t>1872-İrticai Faaliyet Gösteren Kuruluşlar (2 shf), 09.04.2007 Tokat J. Blg. K.lığı HRK: 3592-6-07/(9536)</w:t>
      </w:r>
    </w:p>
    <w:p w:rsidR="00004D11" w:rsidRDefault="00004D11" w:rsidP="00004D11">
      <w:pPr>
        <w:tabs>
          <w:tab w:val="left" w:pos="567"/>
        </w:tabs>
        <w:jc w:val="both"/>
      </w:pPr>
      <w:r>
        <w:t xml:space="preserve">1882-Olay Bildirim Raporu No:374 (2 shf), 04.05.2007 J. Gn. K. HRK.: 3592-7-07/Asyş. D. Ter. Oly. (150645) </w:t>
      </w:r>
    </w:p>
    <w:p w:rsidR="00004D11" w:rsidRDefault="00004D11" w:rsidP="00004D11">
      <w:pPr>
        <w:tabs>
          <w:tab w:val="left" w:pos="567"/>
        </w:tabs>
        <w:jc w:val="both"/>
      </w:pPr>
      <w:r>
        <w:t>1898-Olay Bildirim Raporu No:375 (2 shf), 07.06.2007 J. Gn. K. HRK.: 3592-9-07/Asyş. D. Ter. Oly. (191316)</w:t>
      </w:r>
    </w:p>
    <w:p w:rsidR="00004D11" w:rsidRDefault="00004D11" w:rsidP="00004D11">
      <w:pPr>
        <w:tabs>
          <w:tab w:val="left" w:pos="567"/>
        </w:tabs>
        <w:jc w:val="both"/>
      </w:pPr>
      <w:r>
        <w:lastRenderedPageBreak/>
        <w:t xml:space="preserve">1928-Olay Bildirim Raporu No:377 (2 shf), 03.08.2007 J. Gn. K.HRK.: 3592-391-07/Asyş. D. Ter. Oly. (262696) </w:t>
      </w:r>
    </w:p>
    <w:p w:rsidR="00004D11" w:rsidRDefault="00004D11" w:rsidP="00004D11">
      <w:pPr>
        <w:tabs>
          <w:tab w:val="left" w:pos="567"/>
        </w:tabs>
        <w:jc w:val="both"/>
      </w:pPr>
      <w:r>
        <w:t>1942-Denetleme Sonuçları (9 shf), 11.09.2007 J. Gn. K. HRK.: 3592-14-07/Asyş. D.Ter.Oly.Ter.Oly.Ks. (303026)</w:t>
      </w:r>
    </w:p>
    <w:p w:rsidR="00004D11" w:rsidRDefault="00004D11" w:rsidP="00004D11">
      <w:pPr>
        <w:tabs>
          <w:tab w:val="left" w:pos="567"/>
        </w:tabs>
        <w:jc w:val="both"/>
      </w:pPr>
      <w:r>
        <w:t>1943-Olay Bildirim Raporu No:378 (2 shf), 12.09.2007 J. Gn. K. HRK.: 3592-13-07/Asyş. D. Ter. Oly. (303013)</w:t>
      </w:r>
    </w:p>
    <w:p w:rsidR="00004D11" w:rsidRDefault="00004D11" w:rsidP="00004D11">
      <w:pPr>
        <w:tabs>
          <w:tab w:val="left" w:pos="567"/>
        </w:tabs>
        <w:jc w:val="both"/>
      </w:pPr>
      <w:r>
        <w:t>1953-Olay Bildirim Raporu No:379 (2 shf), 04.10.2007 J. Gn. K. HRK.: 3592-15-07/Asyş. D. Ter. Oly. (332276)</w:t>
      </w:r>
    </w:p>
    <w:p w:rsidR="00004D11" w:rsidRDefault="00004D11" w:rsidP="00004D11">
      <w:pPr>
        <w:pStyle w:val="ListeParagraf1"/>
        <w:tabs>
          <w:tab w:val="left" w:pos="567"/>
        </w:tabs>
        <w:jc w:val="both"/>
      </w:pPr>
      <w:r>
        <w:t>1965-Olay Bildirim Raporu No:380 (1 shf), 07.11.2007 J.Gn.K.lığı HRK.:3592-17-07/Asyş.D.Ter.Oly.(373348)</w:t>
      </w:r>
    </w:p>
    <w:p w:rsidR="00004D11" w:rsidRDefault="00004D11" w:rsidP="00004D11">
      <w:pPr>
        <w:pStyle w:val="ListeParagraf1"/>
        <w:tabs>
          <w:tab w:val="left" w:pos="567"/>
        </w:tabs>
        <w:jc w:val="both"/>
      </w:pPr>
      <w:r>
        <w:t>1976-Olay Bildirim Raporu No:381 (3 shf), 10.12.2007 J.Gn.K.lığı HRK.:3592-19-07/Asyş.D.Ter.Oly.(415853)</w:t>
      </w:r>
    </w:p>
    <w:p w:rsidR="00004D11" w:rsidRDefault="00004D11" w:rsidP="00004D11">
      <w:pPr>
        <w:pStyle w:val="ListeParagraf1"/>
        <w:tabs>
          <w:tab w:val="left" w:pos="284"/>
          <w:tab w:val="left" w:pos="567"/>
        </w:tabs>
        <w:jc w:val="both"/>
      </w:pPr>
      <w:r>
        <w:t>1987-Olay Bildirim Raporu No:382 (2 shf), 03.01.2008 J.Gn.K.lığı HRK.:3080-3529-08/Asyş.D.Ter.Oly.Ks.</w:t>
      </w:r>
    </w:p>
    <w:p w:rsidR="00004D11" w:rsidRDefault="00004D11" w:rsidP="00004D11">
      <w:pPr>
        <w:pStyle w:val="ListeParagraf1"/>
        <w:tabs>
          <w:tab w:val="left" w:pos="284"/>
          <w:tab w:val="left" w:pos="567"/>
        </w:tabs>
        <w:jc w:val="both"/>
      </w:pPr>
      <w:r>
        <w:t>2000-Olay Bildirim Rap.No:384(3 shf),06.03.2008 J.Gn.K. HRK.:3080-83956-   08/Asyş.D.Ter.Oly.Ş.Ter.Oly.Ks.</w:t>
      </w:r>
    </w:p>
    <w:p w:rsidR="00004D11" w:rsidRDefault="00004D11" w:rsidP="00004D11">
      <w:pPr>
        <w:pStyle w:val="ListeParagraf1"/>
        <w:tabs>
          <w:tab w:val="left" w:pos="284"/>
          <w:tab w:val="left" w:pos="567"/>
        </w:tabs>
        <w:jc w:val="both"/>
      </w:pPr>
      <w:r>
        <w:t>2003-Olay Bildirim Rap.:385 (3 shf), 04.04.2008 J.Gn.K.lığı HRK.:3080-118200-08/Asyş.D.Ter.Oly.Ş.Ter.Oly.Ks.</w:t>
      </w:r>
    </w:p>
    <w:p w:rsidR="00004D11" w:rsidRDefault="00004D11" w:rsidP="00004D11">
      <w:pPr>
        <w:pStyle w:val="ListeParagraf1"/>
        <w:tabs>
          <w:tab w:val="left" w:pos="284"/>
          <w:tab w:val="left" w:pos="567"/>
        </w:tabs>
        <w:jc w:val="both"/>
      </w:pPr>
      <w:r>
        <w:t>2014-Olay Bildirim Rap.:391 (2 shf), 06.11.2008 J.Gn.K.lığı HRK.:3080-388691-08/Asyş.D.Ter.Oly.Ş.Ter.Oly.Ks.</w:t>
      </w:r>
    </w:p>
    <w:p w:rsidR="00004D11" w:rsidRDefault="00004D11" w:rsidP="00004D11">
      <w:pPr>
        <w:pStyle w:val="ListeParagraf1"/>
        <w:tabs>
          <w:tab w:val="left" w:pos="284"/>
          <w:tab w:val="left" w:pos="567"/>
        </w:tabs>
        <w:jc w:val="both"/>
      </w:pPr>
      <w:r>
        <w:t>2015-Olay Bildirim Rap.:392 (2 shf), 05.12.2008 J.Gn.K.lığı HRK.:3080-413437-08/Asyş.D.Ter.Oly.Ş.Ter.Oly.Ks.</w:t>
      </w:r>
    </w:p>
    <w:p w:rsidR="00004D11" w:rsidRDefault="00004D11" w:rsidP="00004D11">
      <w:pPr>
        <w:pStyle w:val="ListeParagraf1"/>
        <w:tabs>
          <w:tab w:val="left" w:pos="284"/>
          <w:tab w:val="left" w:pos="567"/>
        </w:tabs>
        <w:jc w:val="both"/>
      </w:pPr>
      <w:r>
        <w:t>2016-Olay Bildirim Raporu No:393 (2 shf), 08.01.2009 J.Gn.K.lığı HRK.:3080-1389-09/Asyş.D.Ter.Oly.Ş.</w:t>
      </w:r>
    </w:p>
    <w:p w:rsidR="00004D11" w:rsidRDefault="00004D11" w:rsidP="00004D11">
      <w:pPr>
        <w:pStyle w:val="ListeParagraf1"/>
        <w:tabs>
          <w:tab w:val="left" w:pos="284"/>
          <w:tab w:val="left" w:pos="567"/>
        </w:tabs>
        <w:jc w:val="both"/>
      </w:pPr>
      <w:r>
        <w:t xml:space="preserve">2018-406 Sayılı MGK kararlarının Uyg.(5 shf) 13.03.2009 ANKARA J.Blg.K. HRK.:3592-3-07/ASYŞ.KS.31211 </w:t>
      </w:r>
    </w:p>
    <w:p w:rsidR="00004D11" w:rsidRDefault="00004D11" w:rsidP="00004D11">
      <w:pPr>
        <w:pStyle w:val="ListeParagraf1"/>
        <w:tabs>
          <w:tab w:val="left" w:pos="284"/>
          <w:tab w:val="left" w:pos="567"/>
        </w:tabs>
        <w:jc w:val="both"/>
      </w:pPr>
      <w:r>
        <w:t>(250.Kls. S:77-257)</w:t>
      </w:r>
    </w:p>
    <w:p w:rsidR="00004D11" w:rsidRDefault="00004D11" w:rsidP="00004D11">
      <w:pPr>
        <w:pStyle w:val="ListeParagraf1"/>
        <w:tabs>
          <w:tab w:val="left" w:pos="284"/>
        </w:tabs>
        <w:jc w:val="both"/>
      </w:pPr>
    </w:p>
    <w:p w:rsidR="00004D11" w:rsidRDefault="00004D11" w:rsidP="00004D11">
      <w:pPr>
        <w:pStyle w:val="ListeParagraf1"/>
        <w:tabs>
          <w:tab w:val="left" w:pos="284"/>
        </w:tabs>
        <w:jc w:val="both"/>
        <w:rPr>
          <w:b/>
        </w:rPr>
      </w:pPr>
      <w:r>
        <w:rPr>
          <w:b/>
        </w:rPr>
        <w:tab/>
      </w:r>
      <w:r>
        <w:rPr>
          <w:b/>
        </w:rPr>
        <w:tab/>
        <w:t>Yukarıda belirtilen belgelerle soruşturma dosyamızda bulunan belgelerin karşılaştırılması (131 kls. s:184-284);</w:t>
      </w:r>
    </w:p>
    <w:p w:rsidR="00004D11" w:rsidRDefault="00004D11" w:rsidP="00004D11">
      <w:pPr>
        <w:pStyle w:val="ListeParagraf1"/>
        <w:tabs>
          <w:tab w:val="left" w:pos="284"/>
        </w:tabs>
        <w:jc w:val="both"/>
      </w:pPr>
      <w:r>
        <w:tab/>
      </w:r>
      <w:r>
        <w:tab/>
        <w:t>1- İstanbul Cumhuriyet Başsavcılığının Ankara Cumhuriyet Başsavcılığımıza gönderdiği kamuoyunda Ergenekon soruşturması olarak bilinen soruşturma kapsamında yakalanan şüpheliler Doğu PERİNÇEK ve Ahmet Tuncay ÖZKAN’da ele geçirilen Batı Çalışma Grubu Rapor Sistemi Konulu Belge,</w:t>
      </w:r>
    </w:p>
    <w:p w:rsidR="00004D11" w:rsidRDefault="00004D11" w:rsidP="00004D11">
      <w:pPr>
        <w:pStyle w:val="ListeParagraf1"/>
        <w:tabs>
          <w:tab w:val="left" w:pos="284"/>
        </w:tabs>
        <w:jc w:val="both"/>
      </w:pPr>
      <w:r>
        <w:tab/>
      </w:r>
      <w:r>
        <w:tab/>
        <w:t xml:space="preserve">   İstanbul Cumhuriyet Başsavcılığının Ankara Cumhuriyet Başsavcılığımıza gönderdiği kamuoyunda Balyoz soruşturması olarak bilinen soruşturma kapsamında Gölcük’te gele geçirilen Batı Çalışma Grubu Rapor Sistemi Konulu Belge</w:t>
      </w:r>
    </w:p>
    <w:p w:rsidR="00004D11" w:rsidRDefault="00004D11" w:rsidP="00004D11">
      <w:pPr>
        <w:ind w:firstLine="851"/>
        <w:jc w:val="both"/>
      </w:pPr>
      <w:r>
        <w:t>Müştekiler Bülent ORAKOĞLU, Arslan DEĞİRMENCİ, Av.Şeref MALKOÇ, Mehmet BEKAROĞLU, Kazım ARSLAN, Teoman Rıza GÜNERİ ve Şamil TEKİR in soruşturma dosyamıza sunduğu belgeler arasında bulunan Batı Çalışma Grubu Rapor Sistemi Konulu Belge ile,</w:t>
      </w:r>
    </w:p>
    <w:p w:rsidR="00004D11" w:rsidRDefault="00004D11" w:rsidP="00004D11">
      <w:pPr>
        <w:ind w:firstLine="851"/>
        <w:jc w:val="both"/>
      </w:pPr>
      <w:r>
        <w:t>Genelkurmay Başkanlığı tarafından gönderilen yukarıda belirtilen Jandarma Genel Komutanlığı Harekat Başkanlığı, Arşiv Daire Başkanlığının 180 sayfalık yok edilecek arşiv malzeme tutanağının 1.sayfasının 4.sırasında   belirtildiği evrakın tarih, sayı, konu ve gizlilik derecesi ile birebir uyuştuğu tespit edilmiştir. (131.kls. S:260-275-araştırma tutanağı 282-284)  (Belge ile ilgili  açıklama yukarıda Batı Çalışma Grubu Rapor Sistemi başlığı altında açıklanmıştır)</w:t>
      </w:r>
    </w:p>
    <w:p w:rsidR="00004D11" w:rsidRDefault="00004D11" w:rsidP="00004D11">
      <w:pPr>
        <w:ind w:firstLine="851"/>
        <w:jc w:val="both"/>
      </w:pPr>
    </w:p>
    <w:p w:rsidR="00004D11" w:rsidRDefault="00004D11" w:rsidP="00004D11">
      <w:pPr>
        <w:pStyle w:val="ListeParagraf1"/>
        <w:tabs>
          <w:tab w:val="left" w:pos="284"/>
        </w:tabs>
        <w:jc w:val="both"/>
      </w:pPr>
      <w:r>
        <w:tab/>
      </w:r>
      <w:r>
        <w:tab/>
        <w:t xml:space="preserve"> 2- Genelkurmay antetli CD  içerisinde bulunan Batı Harekat Konsepti konulu belge,</w:t>
      </w:r>
    </w:p>
    <w:p w:rsidR="00004D11" w:rsidRDefault="00004D11" w:rsidP="00004D11">
      <w:pPr>
        <w:ind w:firstLine="709"/>
        <w:jc w:val="both"/>
      </w:pPr>
      <w:r>
        <w:lastRenderedPageBreak/>
        <w:t>İstanbul Cumhuriyet Başsavcılığının Ankara Cumhuriyet Başsavcılığımıza gönderdiği kamuoyunda Ergenekon soruşturması olarak bilinen soruşturma kapsamında yakalanan Erkut ERSOY’dan Batı Harekat Konsepti konulu Belge,</w:t>
      </w:r>
    </w:p>
    <w:p w:rsidR="00004D11" w:rsidRDefault="00004D11" w:rsidP="00004D11">
      <w:pPr>
        <w:ind w:firstLine="709"/>
        <w:jc w:val="both"/>
      </w:pPr>
      <w:r>
        <w:t>İstanbul Cumhuriyet Başsavcılığının Ankara Cumhuriyet Başsavcılığımıza gönderdiği kamuoyunda Ergenekon soruşturması olarak bilinen soruşturma kapsamında yakalanan Habip Ümit SAYIN’ın bilgisayarında Batı Harekat Konsepti konulu belge,</w:t>
      </w:r>
    </w:p>
    <w:p w:rsidR="00004D11" w:rsidRDefault="00004D11" w:rsidP="00004D11">
      <w:pPr>
        <w:ind w:firstLine="851"/>
        <w:jc w:val="both"/>
      </w:pPr>
      <w:r>
        <w:t>Genelkurmay Başkanlığı  tarafından gönderilen yukarıda belirtilen Jandarma Genel Komutanlığı Harekat Başkanlığı, Arşiv Daire Başkanlığının 180 sayfalık yok edilecek arşiv malzeme tutanağının 8.sayfasının 81.sırasında  belirtildiği evrakın tarih, sayı, konu ve gizlilik derecesi ile birebir uyuştuğu tespit edilmiştir. (131.kls. S:247-259 araştırma tutanağı 282-284)  (Belge ile ilgili  açıklama yukarıda Batı Harekat Konsepti başlığı altında açıklanmıştır)</w:t>
      </w:r>
    </w:p>
    <w:p w:rsidR="00004D11" w:rsidRDefault="00004D11" w:rsidP="00004D11">
      <w:pPr>
        <w:pStyle w:val="ListeParagraf1"/>
        <w:tabs>
          <w:tab w:val="left" w:pos="284"/>
        </w:tabs>
      </w:pPr>
    </w:p>
    <w:p w:rsidR="00004D11" w:rsidRDefault="00004D11" w:rsidP="00004D11">
      <w:pPr>
        <w:pStyle w:val="ListeParagraf1"/>
        <w:tabs>
          <w:tab w:val="left" w:pos="284"/>
        </w:tabs>
        <w:jc w:val="both"/>
      </w:pPr>
      <w:r>
        <w:tab/>
      </w:r>
      <w:r>
        <w:tab/>
        <w:t xml:space="preserve">  3-İstanbul Cumhuriyet Başsavcılığınca Başsavcılığımıza gönderilen Genelkurmay antetli CD de bulunan Batı Eylem Planı konulu belge ile</w:t>
      </w:r>
    </w:p>
    <w:p w:rsidR="00004D11" w:rsidRDefault="00004D11" w:rsidP="00004D11">
      <w:pPr>
        <w:ind w:firstLine="851"/>
        <w:jc w:val="both"/>
      </w:pPr>
      <w:r>
        <w:t xml:space="preserve">Genelkurmay Başkanlığı tarafından gönderilen yukarıda belirtilen Jandarma Genel Komutanlığı Harekat Başkanlığı, Arşiv Daire Başkanlığının 180 sayfalık yok edilecek arşiv malzeme tutanağının 9.sayfasının 86.sırasında belirtildiği evrakın tarih, sayı, konu ve gizlilik derecesi ile birebir uyuştuğu tespit edilmiştir. Belge talebimiz üzerine Genelkurmay Başkanlığı tarafından gönderilmiştir.  (131.kls. S:226-246 araştırma tutanağı 282-284)  (Belge ile ilgili  açıklama yukarıda Batı Eylem Planı başlığı altında açıklanmıştır) </w:t>
      </w:r>
    </w:p>
    <w:p w:rsidR="00004D11" w:rsidRDefault="00004D11" w:rsidP="00004D11">
      <w:pPr>
        <w:jc w:val="both"/>
      </w:pPr>
    </w:p>
    <w:p w:rsidR="00004D11" w:rsidRDefault="00004D11" w:rsidP="00004D11">
      <w:pPr>
        <w:shd w:val="clear" w:color="auto" w:fill="FFFFFF"/>
        <w:ind w:firstLine="709"/>
        <w:jc w:val="both"/>
      </w:pPr>
      <w:r>
        <w:t xml:space="preserve">   4-İstanbul Cumhuriyet Başsavcılığının Ankara Cumhuriyet Başsavcılığımıza gönderdiği kamuoyunda Ergenekon soruşturması olarak bilinen soruşturma kapsamında yakalanan Mustafa Hüseyin BUZOĞLU’nda ele geçirilen Kignston marka bellekten ele geçirilen Batı Çalışma Grubu İnceleme Sonuçları konulu belge, (belge ODA TV de yapılan aramada KOZİNOĞLU klasöründen elde edilen belgeler arasında da bulunmuştur-5.Kls. S:4/19)</w:t>
      </w:r>
    </w:p>
    <w:p w:rsidR="00004D11" w:rsidRDefault="00004D11" w:rsidP="00004D11">
      <w:pPr>
        <w:ind w:firstLine="851"/>
        <w:jc w:val="both"/>
      </w:pPr>
      <w:r>
        <w:t xml:space="preserve">   Genelkurmay tarafından gönderilen yukarıda belirtilen Jandarma Genel Komutanlığı Harekat Başkanlığı, Arşiv Daire Başkanlığının 180 sayfalık ait yok edilecek arşiv malzeme tutanağının 10.sayfasının 103.sırasında  belirtildiği evrakın tarih, sayı, konu ve gizlilik derecesi ile birebir uyuştuğu tespit edilmiştir. (131.kls. 210-225 araştırma tutanağı 282-284) (Belge ile ilgili  açıklama aşağıda Batı Çalışma Grubu İnceleme Sonuçları başlığı altında açıklanmıştır) </w:t>
      </w:r>
    </w:p>
    <w:p w:rsidR="00004D11" w:rsidRDefault="00004D11" w:rsidP="00004D11">
      <w:pPr>
        <w:tabs>
          <w:tab w:val="left" w:pos="142"/>
          <w:tab w:val="left" w:pos="284"/>
          <w:tab w:val="left" w:pos="426"/>
        </w:tabs>
      </w:pPr>
    </w:p>
    <w:p w:rsidR="00004D11" w:rsidRDefault="00004D11" w:rsidP="00004D11">
      <w:pPr>
        <w:tabs>
          <w:tab w:val="left" w:pos="567"/>
        </w:tabs>
        <w:ind w:firstLine="709"/>
        <w:jc w:val="both"/>
      </w:pPr>
      <w:r>
        <w:t>Genelkurmay Başkanlığının talebimiz üzerine 27 Ağustos 2012 tarihli yazısı ile Başsavcılığımıza göndermiş olduğu Batı Çalışma Grubu ile ilgili belgelerin Hava Kuvvetleri Komutanlığının 26 Mart 2012 tarihinde imha edildiğine dair kayıtların  (EK Ç) de bulunan 1 sayfadan oluşan belgede,</w:t>
      </w:r>
    </w:p>
    <w:p w:rsidR="00004D11" w:rsidRDefault="00004D11" w:rsidP="00004D11">
      <w:pPr>
        <w:tabs>
          <w:tab w:val="left" w:pos="567"/>
        </w:tabs>
        <w:ind w:firstLine="709"/>
        <w:jc w:val="both"/>
      </w:pPr>
      <w:r>
        <w:t xml:space="preserve">Sıra Numarası, Evrakı Çıkaran Makam, Evrak Tarihi, Desimal Numarası, Konusu ve açıklaması bulunan toplam 50 adet gizli, kişiye özel evrakın 26.03.2010 tarihinde MY.75-1(B) yönergesine uygun olarak imha edildiği, tutanağın altında </w:t>
      </w:r>
    </w:p>
    <w:p w:rsidR="00004D11" w:rsidRDefault="00004D11" w:rsidP="00004D11">
      <w:pPr>
        <w:tabs>
          <w:tab w:val="left" w:pos="567"/>
        </w:tabs>
        <w:ind w:firstLine="709"/>
        <w:jc w:val="both"/>
      </w:pPr>
      <w:r>
        <w:t xml:space="preserve">Üye Emin MERT Hava İstihbarat Kurmay Albay İKK.Ş.Müdürü imzası, </w:t>
      </w:r>
    </w:p>
    <w:p w:rsidR="00004D11" w:rsidRDefault="00004D11" w:rsidP="00004D11">
      <w:pPr>
        <w:tabs>
          <w:tab w:val="left" w:pos="567"/>
        </w:tabs>
        <w:ind w:firstLine="709"/>
        <w:jc w:val="both"/>
      </w:pPr>
      <w:r>
        <w:t>Üye Erdogan ARSLANTAŞ Hava Pilot Tuğgeneral İstihbarat Plan Yönetim D.Bşk.imzası,</w:t>
      </w:r>
    </w:p>
    <w:p w:rsidR="00004D11" w:rsidRDefault="00004D11" w:rsidP="00004D11">
      <w:pPr>
        <w:tabs>
          <w:tab w:val="left" w:pos="567"/>
        </w:tabs>
        <w:ind w:firstLine="709"/>
        <w:jc w:val="both"/>
      </w:pPr>
      <w:r>
        <w:lastRenderedPageBreak/>
        <w:t>Onay Mehmet Yılmaz ERDOĞAN Hava Pilot Tümgeneral İstihbarat Başkanının imzasının bulunduğu belgede  (250.Kls. S:280)</w:t>
      </w:r>
    </w:p>
    <w:p w:rsidR="00004D11" w:rsidRDefault="00004D11" w:rsidP="00004D11">
      <w:pPr>
        <w:tabs>
          <w:tab w:val="left" w:pos="567"/>
        </w:tabs>
        <w:jc w:val="both"/>
      </w:pPr>
      <w:r>
        <w:t>1-Hv.K.K.lığı -23 Şubat 2001-İSTH:3429-131-01/Pl.Ynt.D.(İKK.Ş) (37358) Bilgi toplanması,</w:t>
      </w:r>
    </w:p>
    <w:p w:rsidR="00004D11" w:rsidRDefault="00004D11" w:rsidP="00004D11">
      <w:pPr>
        <w:tabs>
          <w:tab w:val="left" w:pos="567"/>
        </w:tabs>
        <w:jc w:val="both"/>
      </w:pPr>
      <w:r>
        <w:t xml:space="preserve">   Gnkur.Bşk.lığının irticai trende ivme kazandıran bazı firma isimlerini belirttiği yazı ile ilgili </w:t>
      </w:r>
    </w:p>
    <w:p w:rsidR="00004D11" w:rsidRDefault="00004D11" w:rsidP="00004D11">
      <w:pPr>
        <w:tabs>
          <w:tab w:val="left" w:pos="567"/>
        </w:tabs>
        <w:jc w:val="both"/>
      </w:pPr>
      <w:r>
        <w:t xml:space="preserve">   Olarak  firma isimlerinin yeniden değ.yollanması ile ilgili yazı</w:t>
      </w:r>
    </w:p>
    <w:p w:rsidR="00004D11" w:rsidRDefault="00004D11" w:rsidP="00004D11">
      <w:pPr>
        <w:tabs>
          <w:tab w:val="left" w:pos="567"/>
        </w:tabs>
        <w:jc w:val="both"/>
      </w:pPr>
      <w:r>
        <w:t>2-Hv.K.K.lığı-25 Ağustos 2006-İSTH:3590-1046-06/PL.YNT.D.(İKK.Ş.) Bilgi toplanması</w:t>
      </w:r>
    </w:p>
    <w:p w:rsidR="00004D11" w:rsidRDefault="00004D11" w:rsidP="00004D11">
      <w:pPr>
        <w:tabs>
          <w:tab w:val="left" w:pos="567"/>
        </w:tabs>
        <w:jc w:val="both"/>
      </w:pPr>
      <w:r>
        <w:t xml:space="preserve">   Yıkıcı, bölücü ve irticai faaliyetlerle ilgili olarak elde edilebilecek her türlü,bilgi emare ve   </w:t>
      </w:r>
    </w:p>
    <w:p w:rsidR="00004D11" w:rsidRDefault="00004D11" w:rsidP="00004D11">
      <w:pPr>
        <w:tabs>
          <w:tab w:val="left" w:pos="567"/>
        </w:tabs>
        <w:jc w:val="both"/>
      </w:pPr>
      <w:r>
        <w:t xml:space="preserve">   duyumların bildirilmesi ile ilgili aksaklıkların bildirildiği yazı.</w:t>
      </w:r>
    </w:p>
    <w:p w:rsidR="00004D11" w:rsidRDefault="00004D11" w:rsidP="00004D11">
      <w:pPr>
        <w:tabs>
          <w:tab w:val="left" w:pos="567"/>
        </w:tabs>
        <w:jc w:val="both"/>
      </w:pPr>
      <w:r>
        <w:t>3-Hv.K.K.lığı-13 Mayıs 2004-İSTH:3590-586-04/PL.YNT.D.(İKK.Ş.) Bilgi toplanması</w:t>
      </w:r>
    </w:p>
    <w:p w:rsidR="00004D11" w:rsidRDefault="00004D11" w:rsidP="00004D11">
      <w:pPr>
        <w:tabs>
          <w:tab w:val="left" w:pos="567"/>
        </w:tabs>
        <w:jc w:val="both"/>
      </w:pPr>
      <w:r>
        <w:t xml:space="preserve">   Gnkur.Bşk.lığının irticai trende ivme kazandıran bazı firma isimlerini belirttiği yazı ile ilgili    </w:t>
      </w:r>
    </w:p>
    <w:p w:rsidR="00004D11" w:rsidRDefault="00004D11" w:rsidP="00004D11">
      <w:pPr>
        <w:tabs>
          <w:tab w:val="left" w:pos="567"/>
        </w:tabs>
        <w:jc w:val="both"/>
      </w:pPr>
      <w:r>
        <w:t xml:space="preserve">   olarak firma isimlerinin de.yollanması ile ilgili yazı.  </w:t>
      </w:r>
    </w:p>
    <w:p w:rsidR="00004D11" w:rsidRDefault="00004D11" w:rsidP="00004D11">
      <w:pPr>
        <w:tabs>
          <w:tab w:val="left" w:pos="567"/>
        </w:tabs>
        <w:jc w:val="both"/>
      </w:pPr>
      <w:r>
        <w:t>4-Hv.K.K.lığı-19 Mart 2003-İSTH:3590-281-03/PL.YNT.D.(İKK.Ş.) Bilgi toplanması</w:t>
      </w:r>
    </w:p>
    <w:p w:rsidR="00004D11" w:rsidRDefault="00004D11" w:rsidP="00004D11">
      <w:pPr>
        <w:tabs>
          <w:tab w:val="left" w:pos="567"/>
        </w:tabs>
        <w:jc w:val="both"/>
      </w:pPr>
      <w:r>
        <w:t xml:space="preserve">   Yıkıcı,bölücü ve irticai faaliyetlerle ilgili olarak elde edilebilecek her türlü bilgi, emare ve </w:t>
      </w:r>
    </w:p>
    <w:p w:rsidR="00004D11" w:rsidRDefault="00004D11" w:rsidP="00004D11">
      <w:pPr>
        <w:tabs>
          <w:tab w:val="left" w:pos="567"/>
        </w:tabs>
        <w:jc w:val="both"/>
      </w:pPr>
      <w:r>
        <w:t xml:space="preserve">   duyumların bildirilmesi ile ilgili yazı.</w:t>
      </w:r>
    </w:p>
    <w:p w:rsidR="00004D11" w:rsidRDefault="00004D11" w:rsidP="00004D11">
      <w:pPr>
        <w:tabs>
          <w:tab w:val="left" w:pos="567"/>
        </w:tabs>
        <w:jc w:val="both"/>
        <w:rPr>
          <w:b/>
          <w:u w:val="single"/>
        </w:rPr>
      </w:pPr>
      <w:r>
        <w:t>5-</w:t>
      </w:r>
      <w:r>
        <w:rPr>
          <w:u w:val="single"/>
        </w:rPr>
        <w:t xml:space="preserve">Gnkur-29 Nisan 1997-HRK:3429-15-97/İGHD.Pl.Ş.(3) </w:t>
      </w:r>
      <w:r>
        <w:rPr>
          <w:b/>
          <w:u w:val="single"/>
        </w:rPr>
        <w:t>BÇG Rapor sistemi</w:t>
      </w:r>
    </w:p>
    <w:p w:rsidR="00004D11" w:rsidRDefault="00004D11" w:rsidP="00004D11">
      <w:pPr>
        <w:tabs>
          <w:tab w:val="left" w:pos="567"/>
        </w:tabs>
        <w:jc w:val="both"/>
        <w:rPr>
          <w:u w:val="single"/>
        </w:rPr>
      </w:pPr>
      <w:r>
        <w:t xml:space="preserve">   </w:t>
      </w:r>
      <w:r>
        <w:rPr>
          <w:u w:val="single"/>
        </w:rPr>
        <w:t xml:space="preserve">Batı Çalışma Grubunun 15 Mayıs 1997 tarihi itibariyle uygulanmaya başlaması planlanan yeni   </w:t>
      </w:r>
    </w:p>
    <w:p w:rsidR="00004D11" w:rsidRDefault="00004D11" w:rsidP="00004D11">
      <w:pPr>
        <w:tabs>
          <w:tab w:val="left" w:pos="567"/>
        </w:tabs>
        <w:jc w:val="both"/>
        <w:rPr>
          <w:u w:val="single"/>
        </w:rPr>
      </w:pPr>
      <w:r>
        <w:t xml:space="preserve">   </w:t>
      </w:r>
      <w:r>
        <w:rPr>
          <w:u w:val="single"/>
        </w:rPr>
        <w:t>raporlaşma sistemi ile ilgili emir</w:t>
      </w:r>
    </w:p>
    <w:p w:rsidR="00004D11" w:rsidRDefault="00004D11" w:rsidP="00004D11">
      <w:pPr>
        <w:tabs>
          <w:tab w:val="left" w:pos="567"/>
        </w:tabs>
        <w:jc w:val="both"/>
      </w:pPr>
      <w:r>
        <w:t>6-Hv.K.K.lığı-02 Mayıs 1997-İSTH:3429-733-97/PL.YNT.D.(İKK.Ş.) Özel Çal.Grubu Rp. Sistemi</w:t>
      </w:r>
    </w:p>
    <w:p w:rsidR="00004D11" w:rsidRDefault="00004D11" w:rsidP="00004D11">
      <w:pPr>
        <w:tabs>
          <w:tab w:val="left" w:pos="567"/>
        </w:tabs>
        <w:jc w:val="both"/>
      </w:pPr>
      <w:r>
        <w:t xml:space="preserve">   Özel Çalışma Grubu için gerekli olan raporların gönderilmesi ile ilgili yazı</w:t>
      </w:r>
    </w:p>
    <w:p w:rsidR="00004D11" w:rsidRDefault="00004D11" w:rsidP="00004D11">
      <w:pPr>
        <w:tabs>
          <w:tab w:val="left" w:pos="567"/>
        </w:tabs>
        <w:jc w:val="both"/>
      </w:pPr>
      <w:r>
        <w:t>7-Hv.K.K.lığı-19 Şubat 1998-İSTH:3429-399-98/PL.YNT.D.(İKK.Ş.) Başbakanlık Genelgesi</w:t>
      </w:r>
    </w:p>
    <w:p w:rsidR="00004D11" w:rsidRDefault="00004D11" w:rsidP="00004D11">
      <w:pPr>
        <w:tabs>
          <w:tab w:val="left" w:pos="567"/>
        </w:tabs>
        <w:jc w:val="both"/>
      </w:pPr>
      <w:r>
        <w:t xml:space="preserve">   Başbakanlıkça yayınlanan “İlçe Merkezi Denetim ve kamu personelinin kılık ve kıyafeti”   </w:t>
      </w:r>
    </w:p>
    <w:p w:rsidR="00004D11" w:rsidRDefault="00004D11" w:rsidP="00004D11">
      <w:pPr>
        <w:tabs>
          <w:tab w:val="left" w:pos="567"/>
        </w:tabs>
        <w:jc w:val="both"/>
      </w:pPr>
      <w:r>
        <w:t xml:space="preserve">   konuları ile ilgili esaslar yer almaktadır.</w:t>
      </w:r>
    </w:p>
    <w:p w:rsidR="00004D11" w:rsidRDefault="00004D11" w:rsidP="00004D11">
      <w:pPr>
        <w:tabs>
          <w:tab w:val="left" w:pos="567"/>
        </w:tabs>
        <w:jc w:val="both"/>
      </w:pPr>
      <w:r>
        <w:t>8-Gnkur-11 Şubat 1998-HRK:3429-43-98/İGHD.Pl.Ş.(6)124 Başbakanlık Genelgesi</w:t>
      </w:r>
    </w:p>
    <w:p w:rsidR="00004D11" w:rsidRDefault="00004D11" w:rsidP="00004D11">
      <w:pPr>
        <w:tabs>
          <w:tab w:val="left" w:pos="567"/>
        </w:tabs>
        <w:jc w:val="both"/>
      </w:pPr>
      <w:r>
        <w:t xml:space="preserve">   Başbakanlıkça yayınlanan “İlçe Merkezi Denetim ve kamu personelinin kılık ve kıyafeti”   </w:t>
      </w:r>
    </w:p>
    <w:p w:rsidR="00004D11" w:rsidRDefault="00004D11" w:rsidP="00004D11">
      <w:pPr>
        <w:tabs>
          <w:tab w:val="left" w:pos="567"/>
        </w:tabs>
        <w:jc w:val="both"/>
      </w:pPr>
      <w:r>
        <w:t xml:space="preserve">   konuları ile ilgili esaslar yer almaktadır.</w:t>
      </w:r>
    </w:p>
    <w:p w:rsidR="00004D11" w:rsidRDefault="00004D11" w:rsidP="00004D11">
      <w:pPr>
        <w:tabs>
          <w:tab w:val="left" w:pos="567"/>
        </w:tabs>
        <w:jc w:val="both"/>
      </w:pPr>
      <w:r>
        <w:t>9-        -BÇG Kararlar ve Yapılan İşl.</w:t>
      </w:r>
    </w:p>
    <w:p w:rsidR="00004D11" w:rsidRDefault="00004D11" w:rsidP="00004D11">
      <w:pPr>
        <w:tabs>
          <w:tab w:val="left" w:pos="567"/>
        </w:tabs>
        <w:jc w:val="both"/>
      </w:pPr>
      <w:r>
        <w:t xml:space="preserve">    Kuvvet Komutanlıklarınca yapılan işlemler kronolojik sırasıyla belirtilmiştir.</w:t>
      </w:r>
    </w:p>
    <w:p w:rsidR="00004D11" w:rsidRDefault="00004D11" w:rsidP="00004D11">
      <w:pPr>
        <w:tabs>
          <w:tab w:val="left" w:pos="567"/>
        </w:tabs>
        <w:jc w:val="both"/>
        <w:rPr>
          <w:b/>
          <w:u w:val="single"/>
        </w:rPr>
      </w:pPr>
      <w:r>
        <w:t>10-</w:t>
      </w:r>
      <w:r>
        <w:rPr>
          <w:u w:val="single"/>
        </w:rPr>
        <w:t>Hv.K.K.lığı-30 Mayıs 1997-İSTH:3429-1037-97/PL.YNT.D.(İKK.Ş.)</w:t>
      </w:r>
      <w:r>
        <w:rPr>
          <w:b/>
          <w:u w:val="single"/>
        </w:rPr>
        <w:t>Batı Eylem Planı</w:t>
      </w:r>
    </w:p>
    <w:p w:rsidR="00004D11" w:rsidRDefault="00004D11" w:rsidP="00004D11">
      <w:pPr>
        <w:tabs>
          <w:tab w:val="left" w:pos="567"/>
        </w:tabs>
        <w:jc w:val="both"/>
        <w:rPr>
          <w:u w:val="single"/>
        </w:rPr>
      </w:pPr>
      <w:r>
        <w:t xml:space="preserve">     </w:t>
      </w:r>
      <w:r>
        <w:rPr>
          <w:u w:val="single"/>
        </w:rPr>
        <w:t>“</w:t>
      </w:r>
      <w:r>
        <w:rPr>
          <w:b/>
          <w:u w:val="single"/>
        </w:rPr>
        <w:t>Batı Çalışma Grubu Eylem Planı</w:t>
      </w:r>
      <w:r>
        <w:rPr>
          <w:u w:val="single"/>
        </w:rPr>
        <w:t xml:space="preserve">” ile ilgili yazı. Eylem planında alınacak tedbirler ile bu </w:t>
      </w:r>
    </w:p>
    <w:p w:rsidR="00004D11" w:rsidRDefault="00004D11" w:rsidP="00004D11">
      <w:pPr>
        <w:tabs>
          <w:tab w:val="left" w:pos="567"/>
        </w:tabs>
        <w:jc w:val="both"/>
        <w:rPr>
          <w:u w:val="single"/>
        </w:rPr>
      </w:pPr>
      <w:r>
        <w:lastRenderedPageBreak/>
        <w:t xml:space="preserve">     </w:t>
      </w:r>
      <w:r>
        <w:rPr>
          <w:u w:val="single"/>
        </w:rPr>
        <w:t>tedbirleri icra edecek Komutanlıklar belirtilmiştir.</w:t>
      </w:r>
    </w:p>
    <w:p w:rsidR="00004D11" w:rsidRDefault="00004D11" w:rsidP="00004D11">
      <w:pPr>
        <w:tabs>
          <w:tab w:val="left" w:pos="567"/>
        </w:tabs>
        <w:jc w:val="both"/>
      </w:pPr>
      <w:r>
        <w:t>11-Hv.K.K.lığı-6 Haziran  1997-İSTH:3429-1101-97/PL.YNT.D.(İKK.Ş.)Batı Eylem Planı</w:t>
      </w:r>
    </w:p>
    <w:p w:rsidR="00004D11" w:rsidRDefault="00004D11" w:rsidP="00004D11">
      <w:pPr>
        <w:tabs>
          <w:tab w:val="left" w:pos="567"/>
        </w:tabs>
        <w:jc w:val="both"/>
      </w:pPr>
      <w:r>
        <w:t xml:space="preserve">     “BÇG Eylem Planı”ile ilgili yazı. Eylem planında alınacak ted. İle bu tedbirleri icra edecek </w:t>
      </w:r>
    </w:p>
    <w:p w:rsidR="00004D11" w:rsidRDefault="00004D11" w:rsidP="00004D11">
      <w:pPr>
        <w:tabs>
          <w:tab w:val="left" w:pos="567"/>
        </w:tabs>
        <w:jc w:val="both"/>
      </w:pPr>
      <w:r>
        <w:t xml:space="preserve">     K.lıklar belirtilmiştir.(İSTH:3429-1037-97/PL.YNT.D.(İKK.Ş.)yazı ile gönderilmeyen yerlere </w:t>
      </w:r>
    </w:p>
    <w:p w:rsidR="00004D11" w:rsidRDefault="00004D11" w:rsidP="00004D11">
      <w:pPr>
        <w:tabs>
          <w:tab w:val="left" w:pos="567"/>
        </w:tabs>
        <w:jc w:val="both"/>
      </w:pPr>
      <w:r>
        <w:t xml:space="preserve">     gönderilmiştir.)</w:t>
      </w:r>
    </w:p>
    <w:p w:rsidR="00004D11" w:rsidRDefault="00004D11" w:rsidP="00004D11">
      <w:pPr>
        <w:tabs>
          <w:tab w:val="left" w:pos="567"/>
        </w:tabs>
        <w:jc w:val="both"/>
        <w:rPr>
          <w:b/>
          <w:u w:val="single"/>
        </w:rPr>
      </w:pPr>
      <w:r>
        <w:t>12-</w:t>
      </w:r>
      <w:r>
        <w:rPr>
          <w:u w:val="single"/>
        </w:rPr>
        <w:t>Gnkur-27 Mayıs 1997-HRK:3429-43-97/İGHD.Pl.Ş.(2)</w:t>
      </w:r>
      <w:r>
        <w:rPr>
          <w:b/>
          <w:u w:val="single"/>
        </w:rPr>
        <w:t>Batı Eylem Planı</w:t>
      </w:r>
    </w:p>
    <w:p w:rsidR="00004D11" w:rsidRDefault="00004D11" w:rsidP="00004D11">
      <w:pPr>
        <w:tabs>
          <w:tab w:val="left" w:pos="567"/>
        </w:tabs>
        <w:jc w:val="both"/>
        <w:rPr>
          <w:u w:val="single"/>
        </w:rPr>
      </w:pPr>
      <w:r>
        <w:t xml:space="preserve">     </w:t>
      </w:r>
      <w:r>
        <w:rPr>
          <w:u w:val="single"/>
        </w:rPr>
        <w:t xml:space="preserve">Gnkur.Bşk.lığının “Batı Eylem Planı” ile ilgili yazısı. Eylem planında alınacak tedbirler ile bu </w:t>
      </w:r>
    </w:p>
    <w:p w:rsidR="00004D11" w:rsidRDefault="00004D11" w:rsidP="00004D11">
      <w:pPr>
        <w:tabs>
          <w:tab w:val="left" w:pos="567"/>
        </w:tabs>
        <w:jc w:val="both"/>
      </w:pPr>
      <w:r>
        <w:t xml:space="preserve">     </w:t>
      </w:r>
      <w:r>
        <w:rPr>
          <w:u w:val="single"/>
        </w:rPr>
        <w:t>tedbirleri icra edecek Komatanlıklar belirtilmişt</w:t>
      </w:r>
      <w:r>
        <w:t>ir.</w:t>
      </w:r>
    </w:p>
    <w:p w:rsidR="00004D11" w:rsidRDefault="00004D11" w:rsidP="00004D11">
      <w:pPr>
        <w:tabs>
          <w:tab w:val="left" w:pos="567"/>
        </w:tabs>
        <w:jc w:val="both"/>
      </w:pPr>
      <w:r>
        <w:t>13-Hv.Eğt. K.lığı-13-Nisan 2004- HRK:3500-111-04/İsth.ve İkk.Batı Harekat Konsepti</w:t>
      </w:r>
    </w:p>
    <w:p w:rsidR="00004D11" w:rsidRDefault="00004D11" w:rsidP="00004D11">
      <w:pPr>
        <w:tabs>
          <w:tab w:val="left" w:pos="567"/>
        </w:tabs>
        <w:jc w:val="both"/>
      </w:pPr>
      <w:r>
        <w:t xml:space="preserve">     Gnkur. Bşk.lığının irtica trende ivme kazandıran bazı firma isimlerini belirttiği emrin   </w:t>
      </w:r>
    </w:p>
    <w:p w:rsidR="00004D11" w:rsidRDefault="00004D11" w:rsidP="00004D11">
      <w:pPr>
        <w:tabs>
          <w:tab w:val="left" w:pos="567"/>
        </w:tabs>
        <w:jc w:val="both"/>
      </w:pPr>
      <w:r>
        <w:t xml:space="preserve">     uygulaması ile ilgili aksaklıkların belirtildiği Hv.Eğt.K.lığı’nın yazısı.</w:t>
      </w:r>
    </w:p>
    <w:p w:rsidR="00004D11" w:rsidRDefault="00004D11" w:rsidP="00004D11">
      <w:pPr>
        <w:tabs>
          <w:tab w:val="left" w:pos="567"/>
        </w:tabs>
        <w:jc w:val="both"/>
        <w:rPr>
          <w:b/>
          <w:u w:val="single"/>
        </w:rPr>
      </w:pPr>
      <w:r>
        <w:t>14-</w:t>
      </w:r>
      <w:r>
        <w:rPr>
          <w:u w:val="single"/>
        </w:rPr>
        <w:t>Gnkur-6 Haziran 1997-HRK:3429-76-97/İGHD.Pl.Ş.-</w:t>
      </w:r>
      <w:r>
        <w:rPr>
          <w:b/>
          <w:u w:val="single"/>
        </w:rPr>
        <w:t>Batı Harekat Konsepti</w:t>
      </w:r>
    </w:p>
    <w:p w:rsidR="00004D11" w:rsidRDefault="00004D11" w:rsidP="00004D11">
      <w:pPr>
        <w:tabs>
          <w:tab w:val="left" w:pos="567"/>
        </w:tabs>
        <w:jc w:val="both"/>
        <w:rPr>
          <w:u w:val="single"/>
        </w:rPr>
      </w:pPr>
      <w:r>
        <w:t xml:space="preserve">     </w:t>
      </w:r>
      <w:r>
        <w:rPr>
          <w:u w:val="single"/>
        </w:rPr>
        <w:t>Batı Harekat Konseptinin ivedilikle birliklere gönderilmesi ile ilgili mesaj.</w:t>
      </w:r>
    </w:p>
    <w:p w:rsidR="00004D11" w:rsidRDefault="00004D11" w:rsidP="00004D11">
      <w:pPr>
        <w:tabs>
          <w:tab w:val="left" w:pos="567"/>
        </w:tabs>
        <w:jc w:val="both"/>
      </w:pPr>
      <w:r>
        <w:t>15-Hv.Eğt. K.lığı-28 Şubat 2001- HRK:3500-111-75-01/İsth.ve İkk.-Batı Harekat Konsepti</w:t>
      </w:r>
    </w:p>
    <w:p w:rsidR="00004D11" w:rsidRDefault="00004D11" w:rsidP="00004D11">
      <w:pPr>
        <w:tabs>
          <w:tab w:val="left" w:pos="567"/>
        </w:tabs>
        <w:jc w:val="both"/>
      </w:pPr>
      <w:r>
        <w:t xml:space="preserve">     Gnkur. Bşk.lığının irticai trende ivme kazandıran bazı firma isimlerini belirttiği emrin bazı </w:t>
      </w:r>
    </w:p>
    <w:p w:rsidR="00004D11" w:rsidRDefault="00004D11" w:rsidP="00004D11">
      <w:pPr>
        <w:tabs>
          <w:tab w:val="left" w:pos="567"/>
        </w:tabs>
        <w:jc w:val="both"/>
      </w:pPr>
      <w:r>
        <w:t xml:space="preserve">     maddelerinin yürürlükte olup olmadığı ile ilgili mesaj</w:t>
      </w:r>
    </w:p>
    <w:p w:rsidR="00004D11" w:rsidRDefault="00004D11" w:rsidP="00004D11">
      <w:pPr>
        <w:tabs>
          <w:tab w:val="left" w:pos="567"/>
        </w:tabs>
        <w:jc w:val="both"/>
      </w:pPr>
      <w:r>
        <w:t>16-Hv.K.K-21 Eylül 2000-İSTH:3590-835-00/PL.YNT.D.(İKK.Ş.)HADEP’li Belediyelerle ilişkiler</w:t>
      </w:r>
    </w:p>
    <w:p w:rsidR="00004D11" w:rsidRDefault="00004D11" w:rsidP="00004D11">
      <w:pPr>
        <w:tabs>
          <w:tab w:val="left" w:pos="567"/>
        </w:tabs>
        <w:jc w:val="both"/>
      </w:pPr>
      <w:r>
        <w:t xml:space="preserve">     HADEP’li Belediye Başkanları ile ilişkilerin yürütülmesi ile ilgili emir.</w:t>
      </w:r>
    </w:p>
    <w:p w:rsidR="00004D11" w:rsidRDefault="00004D11" w:rsidP="00004D11">
      <w:pPr>
        <w:tabs>
          <w:tab w:val="left" w:pos="567"/>
        </w:tabs>
        <w:jc w:val="both"/>
      </w:pPr>
      <w:r>
        <w:t>17-Gnkur-11 Eylül 2000-HRK:3590-63-00/İGHD.Pl.Ş.206- HADEP’li Belediyeler ile ilgili ilişkiler</w:t>
      </w:r>
    </w:p>
    <w:p w:rsidR="00004D11" w:rsidRDefault="00004D11" w:rsidP="00004D11">
      <w:pPr>
        <w:tabs>
          <w:tab w:val="left" w:pos="567"/>
        </w:tabs>
        <w:jc w:val="both"/>
      </w:pPr>
      <w:r>
        <w:t xml:space="preserve">     Gnkur Bşklığının HADEP’li Belediye Başkanları ile ilişkileri yürütülmesi ile ilgili emri.</w:t>
      </w:r>
    </w:p>
    <w:p w:rsidR="00004D11" w:rsidRDefault="00004D11" w:rsidP="00004D11">
      <w:pPr>
        <w:tabs>
          <w:tab w:val="left" w:pos="567"/>
        </w:tabs>
        <w:jc w:val="both"/>
      </w:pPr>
      <w:r>
        <w:t>18-Garnizon,Kışla,Karargah ve Kurumlarda irticai faal. Mani olmak maksadıyla alınacak tedbirler</w:t>
      </w:r>
    </w:p>
    <w:p w:rsidR="00004D11" w:rsidRDefault="00004D11" w:rsidP="00004D11">
      <w:pPr>
        <w:tabs>
          <w:tab w:val="left" w:pos="567"/>
        </w:tabs>
        <w:jc w:val="both"/>
      </w:pPr>
      <w:r>
        <w:t xml:space="preserve">     Loj. mıntıkasında,sosyal tesislere girişte,kışla karargah ve kurumları ziyarette törenlerde, </w:t>
      </w:r>
    </w:p>
    <w:p w:rsidR="00004D11" w:rsidRDefault="00004D11" w:rsidP="00004D11">
      <w:pPr>
        <w:tabs>
          <w:tab w:val="left" w:pos="567"/>
        </w:tabs>
        <w:jc w:val="both"/>
      </w:pPr>
      <w:r>
        <w:t xml:space="preserve">     kışlalardaki mescit - camilerde,hastanelere girişte,uyulması gereken harekat tarzları ile ilgili yazı</w:t>
      </w:r>
    </w:p>
    <w:p w:rsidR="00004D11" w:rsidRDefault="00004D11" w:rsidP="00004D11">
      <w:pPr>
        <w:tabs>
          <w:tab w:val="left" w:pos="567"/>
        </w:tabs>
        <w:jc w:val="both"/>
      </w:pPr>
      <w:r>
        <w:t>19-Hv.K.K.lığı-28 Nisan 1997-İSTH:3429-1774-97/PL.YNT.D.(İKK.Ş.)648-Laiklik aleyhtarı faal.</w:t>
      </w:r>
    </w:p>
    <w:p w:rsidR="00004D11" w:rsidRDefault="00004D11" w:rsidP="00004D11">
      <w:pPr>
        <w:tabs>
          <w:tab w:val="left" w:pos="567"/>
        </w:tabs>
        <w:jc w:val="both"/>
      </w:pPr>
      <w:r>
        <w:t xml:space="preserve">     Camilerde laiklik aleyhtarı vaazların verildiğinin bildirildiği ve bu konu ile ilgili personel</w:t>
      </w:r>
    </w:p>
    <w:p w:rsidR="00004D11" w:rsidRDefault="00004D11" w:rsidP="00004D11">
      <w:pPr>
        <w:tabs>
          <w:tab w:val="left" w:pos="567"/>
        </w:tabs>
        <w:jc w:val="both"/>
      </w:pPr>
      <w:r>
        <w:t xml:space="preserve">     görevlendirmesinin istendiği yazı. </w:t>
      </w:r>
    </w:p>
    <w:p w:rsidR="00004D11" w:rsidRDefault="00004D11" w:rsidP="00004D11">
      <w:pPr>
        <w:tabs>
          <w:tab w:val="left" w:pos="567"/>
        </w:tabs>
        <w:jc w:val="both"/>
      </w:pPr>
      <w:r>
        <w:t xml:space="preserve">20-Gnkur-16 Nisan 1997-İSTH:3429-13-97-/İGPR(PLŞ-2)-Laiklik aleyhtarı faaliyetler     </w:t>
      </w:r>
    </w:p>
    <w:p w:rsidR="00004D11" w:rsidRDefault="00004D11" w:rsidP="00004D11">
      <w:pPr>
        <w:tabs>
          <w:tab w:val="left" w:pos="567"/>
        </w:tabs>
        <w:jc w:val="both"/>
      </w:pPr>
      <w:r>
        <w:t xml:space="preserve">     Camilerde laiklik aleyhtarı vaazların verildiğinin bildirildiği ve bu konu ile ilgili personel</w:t>
      </w:r>
    </w:p>
    <w:p w:rsidR="00004D11" w:rsidRDefault="00004D11" w:rsidP="00004D11">
      <w:pPr>
        <w:tabs>
          <w:tab w:val="left" w:pos="567"/>
        </w:tabs>
        <w:jc w:val="both"/>
      </w:pPr>
      <w:r>
        <w:t xml:space="preserve">     görevlendirmesinin istendiği Gnkur Bşk’lığının emri.</w:t>
      </w:r>
    </w:p>
    <w:p w:rsidR="00004D11" w:rsidRDefault="00004D11" w:rsidP="00004D11">
      <w:pPr>
        <w:tabs>
          <w:tab w:val="left" w:pos="567"/>
        </w:tabs>
        <w:jc w:val="both"/>
        <w:rPr>
          <w:u w:val="single"/>
        </w:rPr>
      </w:pPr>
      <w:r>
        <w:lastRenderedPageBreak/>
        <w:t>21-</w:t>
      </w:r>
      <w:r>
        <w:rPr>
          <w:u w:val="single"/>
        </w:rPr>
        <w:t>Gnkur-06 Mayıs 1997- HRK:3429-26-97/İGHD.Pl.Ş.(2)-Batı Harekat Konsepti</w:t>
      </w:r>
    </w:p>
    <w:p w:rsidR="00004D11" w:rsidRDefault="00004D11" w:rsidP="00004D11">
      <w:pPr>
        <w:tabs>
          <w:tab w:val="left" w:pos="567"/>
        </w:tabs>
        <w:jc w:val="both"/>
        <w:rPr>
          <w:u w:val="single"/>
        </w:rPr>
      </w:pPr>
      <w:r>
        <w:t xml:space="preserve">     </w:t>
      </w:r>
      <w:r>
        <w:rPr>
          <w:u w:val="single"/>
        </w:rPr>
        <w:t>Gnkur. Bşk.lığının İrticai trende ivme kazandıran bazı firma isimlerini belirttiği yazı.</w:t>
      </w:r>
    </w:p>
    <w:p w:rsidR="00004D11" w:rsidRDefault="00004D11" w:rsidP="00004D11">
      <w:pPr>
        <w:tabs>
          <w:tab w:val="left" w:pos="567"/>
        </w:tabs>
        <w:jc w:val="both"/>
      </w:pPr>
      <w:r>
        <w:t>22-Hv.K.K.lığı-5 Haziran  1997-İSTH:3500-1093-97/PL.YNT.D.(İKK.Ş.)-Batı Harekat Konsepti</w:t>
      </w:r>
    </w:p>
    <w:p w:rsidR="00004D11" w:rsidRDefault="00004D11" w:rsidP="00004D11">
      <w:pPr>
        <w:tabs>
          <w:tab w:val="left" w:pos="567"/>
        </w:tabs>
        <w:jc w:val="both"/>
      </w:pPr>
      <w:r>
        <w:t xml:space="preserve">     Gnkur.Bşk.lığının İrticai trende ivme kazandıran bazı firma isimlerini belirttiği yazısı ile ilgili</w:t>
      </w:r>
    </w:p>
    <w:p w:rsidR="00004D11" w:rsidRDefault="00004D11" w:rsidP="00004D11">
      <w:pPr>
        <w:tabs>
          <w:tab w:val="left" w:pos="567"/>
        </w:tabs>
        <w:jc w:val="both"/>
      </w:pPr>
      <w:r>
        <w:t xml:space="preserve">     Yazı</w:t>
      </w:r>
    </w:p>
    <w:p w:rsidR="00004D11" w:rsidRDefault="00004D11" w:rsidP="00004D11">
      <w:pPr>
        <w:tabs>
          <w:tab w:val="left" w:pos="567"/>
        </w:tabs>
        <w:jc w:val="both"/>
      </w:pPr>
      <w:r>
        <w:t>23-Hv.K.K.lığı-1 Mayıs 1997-İSTH:3429-726-97/PL.YNT.D.(İKK.Ş.)Bilgi toplanması</w:t>
      </w:r>
    </w:p>
    <w:p w:rsidR="00004D11" w:rsidRDefault="00004D11" w:rsidP="00004D11">
      <w:pPr>
        <w:tabs>
          <w:tab w:val="left" w:pos="567"/>
        </w:tabs>
        <w:jc w:val="both"/>
      </w:pPr>
      <w:r>
        <w:t xml:space="preserve">     Türkiyedeki irtica yapının ortaya çıkarılması ile ilgili yazı.</w:t>
      </w:r>
    </w:p>
    <w:p w:rsidR="00004D11" w:rsidRDefault="00004D11" w:rsidP="00004D11">
      <w:pPr>
        <w:tabs>
          <w:tab w:val="left" w:pos="567"/>
        </w:tabs>
        <w:jc w:val="both"/>
      </w:pPr>
      <w:r>
        <w:t>24-Hv.K.K.lığı-4 Kasım 1997-İSTH:3429-5126-97/PL.YNT.D.(İKK.Ş.)2530 Özel Çalışma Grubu</w:t>
      </w:r>
    </w:p>
    <w:p w:rsidR="00004D11" w:rsidRDefault="00004D11" w:rsidP="00004D11">
      <w:pPr>
        <w:tabs>
          <w:tab w:val="left" w:pos="567"/>
        </w:tabs>
        <w:jc w:val="both"/>
      </w:pPr>
      <w:r>
        <w:t xml:space="preserve">     Rapor Sistemi-Batı rapor sistemi bilgi akışında büyük azalma olduğunu ve gerekli olayların </w:t>
      </w:r>
    </w:p>
    <w:p w:rsidR="00004D11" w:rsidRDefault="00004D11" w:rsidP="00004D11">
      <w:pPr>
        <w:tabs>
          <w:tab w:val="left" w:pos="567"/>
        </w:tabs>
        <w:jc w:val="both"/>
      </w:pPr>
      <w:r>
        <w:t xml:space="preserve">     titizlikle takip edilmesi ile ilgili emir.</w:t>
      </w:r>
    </w:p>
    <w:p w:rsidR="00004D11" w:rsidRDefault="00004D11" w:rsidP="00004D11">
      <w:pPr>
        <w:tabs>
          <w:tab w:val="left" w:pos="567"/>
        </w:tabs>
        <w:jc w:val="both"/>
      </w:pPr>
      <w:r>
        <w:t>25-Gnkur-30 Ekim 1997- HRK:3429-300-97/İGHD.Pl.Ş.(3)595 Batı Rapor Sistemi Bilgi Akışı.</w:t>
      </w:r>
    </w:p>
    <w:p w:rsidR="00004D11" w:rsidRDefault="00004D11" w:rsidP="00004D11">
      <w:pPr>
        <w:tabs>
          <w:tab w:val="left" w:pos="567"/>
        </w:tabs>
        <w:jc w:val="both"/>
      </w:pPr>
      <w:r>
        <w:t xml:space="preserve">     Batı Rapor Sistemi bilgi akışında büyük azalma olduğunu ve gerekli olayların titizlikle takip </w:t>
      </w:r>
    </w:p>
    <w:p w:rsidR="00004D11" w:rsidRDefault="00004D11" w:rsidP="00004D11">
      <w:pPr>
        <w:tabs>
          <w:tab w:val="left" w:pos="567"/>
        </w:tabs>
        <w:jc w:val="both"/>
      </w:pPr>
      <w:r>
        <w:t xml:space="preserve">     edilmesi ile ilgili emir.</w:t>
      </w:r>
    </w:p>
    <w:p w:rsidR="00004D11" w:rsidRDefault="00004D11" w:rsidP="00004D11">
      <w:pPr>
        <w:tabs>
          <w:tab w:val="left" w:pos="567"/>
        </w:tabs>
        <w:jc w:val="both"/>
      </w:pPr>
      <w:r>
        <w:t xml:space="preserve">26-Hv.K.K.lığı-27 Şubat 1998-İSTH:3429-458-98/PL.YNT.D.(İKK.Ş.)MGK Kararlarının </w:t>
      </w:r>
    </w:p>
    <w:p w:rsidR="00004D11" w:rsidRDefault="00004D11" w:rsidP="00004D11">
      <w:pPr>
        <w:tabs>
          <w:tab w:val="left" w:pos="567"/>
        </w:tabs>
        <w:jc w:val="both"/>
      </w:pPr>
      <w:r>
        <w:t xml:space="preserve">     Uygulanması</w:t>
      </w:r>
    </w:p>
    <w:p w:rsidR="00004D11" w:rsidRDefault="00004D11" w:rsidP="00004D11">
      <w:pPr>
        <w:tabs>
          <w:tab w:val="left" w:pos="567"/>
        </w:tabs>
        <w:jc w:val="both"/>
      </w:pPr>
      <w:r>
        <w:t xml:space="preserve">     Birlikler tarafından MGK kararlarının uygulanmasına ilişkin yapılan faaliyetler münferit</w:t>
      </w:r>
    </w:p>
    <w:p w:rsidR="00004D11" w:rsidRDefault="00004D11" w:rsidP="00004D11">
      <w:pPr>
        <w:tabs>
          <w:tab w:val="left" w:pos="567"/>
        </w:tabs>
        <w:jc w:val="both"/>
      </w:pPr>
      <w:r>
        <w:t xml:space="preserve">     zamanlarda Özel Çalışma Grubu Rp.Sistemi dahilinde gönderilmesi ile ilgili yazı.</w:t>
      </w:r>
    </w:p>
    <w:p w:rsidR="00004D11" w:rsidRDefault="00004D11" w:rsidP="00004D11">
      <w:pPr>
        <w:tabs>
          <w:tab w:val="left" w:pos="567"/>
        </w:tabs>
        <w:jc w:val="both"/>
      </w:pPr>
      <w:r>
        <w:t>27-Gnkur.02 Eylül 2009-HRK.7130-151-97/İGHD.PL.Ş.(3) Rapor Sistemi</w:t>
      </w:r>
    </w:p>
    <w:p w:rsidR="00004D11" w:rsidRDefault="00004D11" w:rsidP="00004D11">
      <w:pPr>
        <w:tabs>
          <w:tab w:val="left" w:pos="567"/>
        </w:tabs>
        <w:jc w:val="both"/>
      </w:pPr>
      <w:r>
        <w:t xml:space="preserve">     meydana gelen olayların zamanında Gnkur.Bşk.lığına haber verilmediği ile ilgili yazı.</w:t>
      </w:r>
    </w:p>
    <w:p w:rsidR="00004D11" w:rsidRDefault="00004D11" w:rsidP="00004D11">
      <w:pPr>
        <w:tabs>
          <w:tab w:val="left" w:pos="567"/>
        </w:tabs>
        <w:jc w:val="both"/>
      </w:pPr>
      <w:r>
        <w:t>28-Hv.K.K.lığı, Kasım 2007-İSTH.3590- -07/Pl.Ynt.D.(İKK.Ş) Bilgi talebi</w:t>
      </w:r>
    </w:p>
    <w:p w:rsidR="00004D11" w:rsidRDefault="00004D11" w:rsidP="00004D11">
      <w:pPr>
        <w:tabs>
          <w:tab w:val="left" w:pos="567"/>
        </w:tabs>
        <w:jc w:val="both"/>
      </w:pPr>
      <w:r>
        <w:t xml:space="preserve">     İrticai trende ivme kazandıran ticari organların faaliyetlerinin izlenmesi ve alınacak tedbirlerin</w:t>
      </w:r>
    </w:p>
    <w:p w:rsidR="00004D11" w:rsidRDefault="00004D11" w:rsidP="00004D11">
      <w:pPr>
        <w:tabs>
          <w:tab w:val="left" w:pos="567"/>
        </w:tabs>
        <w:jc w:val="both"/>
      </w:pPr>
      <w:r>
        <w:t xml:space="preserve">     güncelenmesi ile ilgili yazı</w:t>
      </w:r>
    </w:p>
    <w:p w:rsidR="00004D11" w:rsidRDefault="00004D11" w:rsidP="00004D11">
      <w:pPr>
        <w:tabs>
          <w:tab w:val="left" w:pos="567"/>
        </w:tabs>
        <w:jc w:val="both"/>
      </w:pPr>
      <w:r>
        <w:t>29-11.Hv.Ulş.Ana Üs.K.lığı-14 Eylül 2008-HRK.3590-80-06/İsth.Ks.Bilgi toplanması</w:t>
      </w:r>
    </w:p>
    <w:p w:rsidR="00004D11" w:rsidRDefault="00004D11" w:rsidP="00004D11">
      <w:pPr>
        <w:tabs>
          <w:tab w:val="left" w:pos="567"/>
        </w:tabs>
        <w:jc w:val="both"/>
      </w:pPr>
      <w:r>
        <w:t xml:space="preserve">     Hv.loj.K.lığı ve bağlı birlikleri ile 11 nci Hv.Ulş.Ana Üs.K.lığı sorumluluğunda takip edilen</w:t>
      </w:r>
    </w:p>
    <w:p w:rsidR="00004D11" w:rsidRDefault="00004D11" w:rsidP="00004D11">
      <w:pPr>
        <w:tabs>
          <w:tab w:val="left" w:pos="567"/>
        </w:tabs>
        <w:jc w:val="both"/>
      </w:pPr>
      <w:r>
        <w:t xml:space="preserve">     yerel gazete ve dergilere ait bilgiler ve yapılan uygulama</w:t>
      </w:r>
    </w:p>
    <w:p w:rsidR="00004D11" w:rsidRDefault="00004D11" w:rsidP="00004D11">
      <w:pPr>
        <w:tabs>
          <w:tab w:val="left" w:pos="567"/>
        </w:tabs>
        <w:jc w:val="both"/>
      </w:pPr>
      <w:r>
        <w:t>30-12.Hv.Ulş.Ana Üs.K.lığı 20 Eylül 1998-HRK.3590-80-06/İSTH.ve Ks.A.-Bilgi toplanması</w:t>
      </w:r>
    </w:p>
    <w:p w:rsidR="00004D11" w:rsidRDefault="00004D11" w:rsidP="00004D11">
      <w:pPr>
        <w:tabs>
          <w:tab w:val="left" w:pos="567"/>
        </w:tabs>
        <w:jc w:val="both"/>
      </w:pPr>
      <w:r>
        <w:t xml:space="preserve">     12 nci Hv.Ulş.Ana Üs.K.lığı sorumluluğunda takip edilen yerel gazete ve derğilere ait bilgiler ve </w:t>
      </w:r>
    </w:p>
    <w:p w:rsidR="00004D11" w:rsidRDefault="00004D11" w:rsidP="00004D11">
      <w:pPr>
        <w:tabs>
          <w:tab w:val="left" w:pos="567"/>
        </w:tabs>
        <w:jc w:val="both"/>
      </w:pPr>
      <w:r>
        <w:t xml:space="preserve">     yapılan uygulama ile ilgili mesai</w:t>
      </w:r>
    </w:p>
    <w:p w:rsidR="00004D11" w:rsidRDefault="00004D11" w:rsidP="00004D11">
      <w:pPr>
        <w:tabs>
          <w:tab w:val="left" w:pos="567"/>
        </w:tabs>
        <w:jc w:val="both"/>
      </w:pPr>
      <w:r>
        <w:t>31-Hv.Eğt.K.lığı-14 Eylül 2006-Hrk.Eğt.3590-86-06/İsth.ve İKK. Bilgi toplanması</w:t>
      </w:r>
    </w:p>
    <w:p w:rsidR="00004D11" w:rsidRDefault="00004D11" w:rsidP="00004D11">
      <w:pPr>
        <w:tabs>
          <w:tab w:val="left" w:pos="567"/>
        </w:tabs>
        <w:jc w:val="both"/>
      </w:pPr>
      <w:r>
        <w:lastRenderedPageBreak/>
        <w:t xml:space="preserve">     Hv.Eğt.K.lığı ve bağlılarının sorumluluğunda takip edilen yerel gazete ve dergilere ait bilgiler ve</w:t>
      </w:r>
    </w:p>
    <w:p w:rsidR="00004D11" w:rsidRDefault="00004D11" w:rsidP="00004D11">
      <w:pPr>
        <w:tabs>
          <w:tab w:val="left" w:pos="567"/>
        </w:tabs>
        <w:jc w:val="both"/>
      </w:pPr>
      <w:r>
        <w:t xml:space="preserve">     yapılan uygulama ile ilgili yazı. </w:t>
      </w:r>
    </w:p>
    <w:p w:rsidR="00004D11" w:rsidRDefault="00004D11" w:rsidP="00004D11">
      <w:pPr>
        <w:tabs>
          <w:tab w:val="left" w:pos="567"/>
        </w:tabs>
        <w:jc w:val="both"/>
      </w:pPr>
      <w:r>
        <w:t>32-1.Hv.Kv.K.lığı-15 Eylül 2006-İSTH:3500-514-06/İKK.Ş.-Bilgi toplanması,</w:t>
      </w:r>
    </w:p>
    <w:p w:rsidR="00004D11" w:rsidRDefault="00004D11" w:rsidP="00004D11">
      <w:pPr>
        <w:tabs>
          <w:tab w:val="left" w:pos="567"/>
        </w:tabs>
        <w:jc w:val="both"/>
      </w:pPr>
      <w:r>
        <w:t xml:space="preserve">     1’nci  Hv.Kv.K.lığı ve bağlılarının sorumluluğunda takip edilen yerel gazete ve dergilere ait </w:t>
      </w:r>
    </w:p>
    <w:p w:rsidR="00004D11" w:rsidRDefault="00004D11" w:rsidP="00004D11">
      <w:pPr>
        <w:tabs>
          <w:tab w:val="left" w:pos="567"/>
        </w:tabs>
        <w:jc w:val="both"/>
      </w:pPr>
      <w:r>
        <w:t xml:space="preserve">     bilgiler ve  yapılan uygulama ile ilgili yazı. </w:t>
      </w:r>
    </w:p>
    <w:p w:rsidR="00004D11" w:rsidRDefault="00004D11" w:rsidP="00004D11">
      <w:pPr>
        <w:tabs>
          <w:tab w:val="left" w:pos="567"/>
        </w:tabs>
        <w:jc w:val="both"/>
      </w:pPr>
      <w:r>
        <w:t>33-2.Hv.Kv.K.lığı-26 Eylül 2006-İSTH:3500-244-06/İKK.Ş.-Bilgi toplanması,</w:t>
      </w:r>
    </w:p>
    <w:p w:rsidR="00004D11" w:rsidRDefault="00004D11" w:rsidP="00004D11">
      <w:pPr>
        <w:tabs>
          <w:tab w:val="left" w:pos="567"/>
        </w:tabs>
        <w:jc w:val="both"/>
      </w:pPr>
      <w:r>
        <w:t xml:space="preserve">     2’nci  Hv.Kv.K.lığı ve bağlılarının sorumluluğunda takip edilen yerel gazete ve dergilere ait </w:t>
      </w:r>
    </w:p>
    <w:p w:rsidR="00004D11" w:rsidRDefault="00004D11" w:rsidP="00004D11">
      <w:pPr>
        <w:tabs>
          <w:tab w:val="left" w:pos="567"/>
        </w:tabs>
        <w:jc w:val="both"/>
      </w:pPr>
      <w:r>
        <w:t xml:space="preserve">     bilgiler ve  yapılan uygulama ile ilgili yazı. </w:t>
      </w:r>
    </w:p>
    <w:p w:rsidR="00004D11" w:rsidRDefault="00004D11" w:rsidP="00004D11">
      <w:pPr>
        <w:tabs>
          <w:tab w:val="left" w:pos="567"/>
        </w:tabs>
        <w:jc w:val="both"/>
      </w:pPr>
      <w:r>
        <w:t>34-Hv.Loj.K.lığı 15 Eylül 2006-İD.YNT.BŞK:2590-312-06/İsth.Ş., Bilgi toplanması</w:t>
      </w:r>
    </w:p>
    <w:p w:rsidR="00004D11" w:rsidRDefault="00004D11" w:rsidP="00004D11">
      <w:pPr>
        <w:tabs>
          <w:tab w:val="left" w:pos="567"/>
        </w:tabs>
        <w:jc w:val="both"/>
      </w:pPr>
      <w:r>
        <w:t xml:space="preserve">     Hv.Loj.K.lığı ve bağlı birlikleri ile 11 nci Hv.Ulş.Ana.Üs.K.lığı sorumluluğunda takip edilen</w:t>
      </w:r>
    </w:p>
    <w:p w:rsidR="00004D11" w:rsidRDefault="00004D11" w:rsidP="00004D11">
      <w:pPr>
        <w:tabs>
          <w:tab w:val="left" w:pos="567"/>
        </w:tabs>
        <w:jc w:val="both"/>
      </w:pPr>
      <w:r>
        <w:t xml:space="preserve">     yerel gazete ve derğilere ait bilgiler ve yapılan uygulama</w:t>
      </w:r>
    </w:p>
    <w:p w:rsidR="00004D11" w:rsidRDefault="00004D11" w:rsidP="00004D11">
      <w:pPr>
        <w:tabs>
          <w:tab w:val="left" w:pos="567"/>
        </w:tabs>
        <w:jc w:val="both"/>
      </w:pPr>
      <w:r>
        <w:t>35-1.Hv.Kv.K.lığı-29 Kasım 2005-İSTH:3500-647-05/İKK.Ş.(1392)-Bilgi paylaşımı eksikliği</w:t>
      </w:r>
    </w:p>
    <w:p w:rsidR="00004D11" w:rsidRDefault="00004D11" w:rsidP="00004D11">
      <w:pPr>
        <w:tabs>
          <w:tab w:val="left" w:pos="567"/>
        </w:tabs>
        <w:jc w:val="both"/>
      </w:pPr>
      <w:r>
        <w:t xml:space="preserve">     Askeri birliklere yönelik muhtemel eylemlerin tespit edilebilmesi ve gerekli önlemlerin </w:t>
      </w:r>
    </w:p>
    <w:p w:rsidR="00004D11" w:rsidRDefault="00004D11" w:rsidP="00004D11">
      <w:pPr>
        <w:tabs>
          <w:tab w:val="left" w:pos="567"/>
        </w:tabs>
        <w:jc w:val="both"/>
      </w:pPr>
      <w:r>
        <w:t xml:space="preserve">     alınabilmesi maksadıyla Gar.K.lığı, mahalli MİT, Emniyet Md.lüğü ve jan.birimleri ile olan bilgi </w:t>
      </w:r>
    </w:p>
    <w:p w:rsidR="00004D11" w:rsidRDefault="00004D11" w:rsidP="00004D11">
      <w:pPr>
        <w:tabs>
          <w:tab w:val="left" w:pos="567"/>
        </w:tabs>
        <w:jc w:val="both"/>
      </w:pPr>
      <w:r>
        <w:t xml:space="preserve">     alışverişi ile ilgili yazı (Hv.Myd.K.lığı Antalya)</w:t>
      </w:r>
    </w:p>
    <w:p w:rsidR="00004D11" w:rsidRDefault="00004D11" w:rsidP="00004D11">
      <w:pPr>
        <w:tabs>
          <w:tab w:val="left" w:pos="567"/>
        </w:tabs>
        <w:jc w:val="both"/>
      </w:pPr>
      <w:r>
        <w:t>36-Gnkur.-26 Haziran 1997-HRK.7130-120-97/İGHD.PL.Ş.-Brifing</w:t>
      </w:r>
    </w:p>
    <w:p w:rsidR="00004D11" w:rsidRDefault="00004D11" w:rsidP="00004D11">
      <w:pPr>
        <w:tabs>
          <w:tab w:val="left" w:pos="567"/>
        </w:tabs>
        <w:jc w:val="both"/>
      </w:pPr>
      <w:r>
        <w:t xml:space="preserve">     Komuta kat’ını bilgilendirmek maksadıyla verilecek olan brifingle ilgili mesaj</w:t>
      </w:r>
    </w:p>
    <w:p w:rsidR="00004D11" w:rsidRDefault="00004D11" w:rsidP="00004D11">
      <w:pPr>
        <w:tabs>
          <w:tab w:val="left" w:pos="567"/>
        </w:tabs>
        <w:jc w:val="both"/>
      </w:pPr>
      <w:r>
        <w:t>37-Hv.K.K.lığı-19 Haziran 1998-İSTH:3429-291-98/PL.YNT.D.(İKK.Ş),İrtica ile mücade.stratejisi</w:t>
      </w:r>
    </w:p>
    <w:p w:rsidR="00004D11" w:rsidRDefault="00004D11" w:rsidP="00004D11">
      <w:pPr>
        <w:tabs>
          <w:tab w:val="left" w:pos="567"/>
        </w:tabs>
        <w:jc w:val="both"/>
      </w:pPr>
      <w:r>
        <w:t xml:space="preserve">     İrtica ile mücadele konusunda, hükümet ile oluşturulacak ortak stratejiye kısa, orta, uzun vadede  </w:t>
      </w:r>
    </w:p>
    <w:p w:rsidR="00004D11" w:rsidRDefault="00004D11" w:rsidP="00004D11">
      <w:pPr>
        <w:tabs>
          <w:tab w:val="left" w:pos="567"/>
        </w:tabs>
        <w:jc w:val="both"/>
      </w:pPr>
      <w:r>
        <w:t xml:space="preserve">     esas teşkil edecek görüş ve öneriler ile ilgili yazı</w:t>
      </w:r>
    </w:p>
    <w:p w:rsidR="00004D11" w:rsidRDefault="00004D11" w:rsidP="00004D11">
      <w:pPr>
        <w:tabs>
          <w:tab w:val="left" w:pos="567"/>
        </w:tabs>
        <w:jc w:val="both"/>
      </w:pPr>
      <w:r>
        <w:t>38-İrtica ile mücadele uygulanacak strateji</w:t>
      </w:r>
    </w:p>
    <w:p w:rsidR="00004D11" w:rsidRDefault="00004D11" w:rsidP="00004D11">
      <w:pPr>
        <w:tabs>
          <w:tab w:val="left" w:pos="567"/>
        </w:tabs>
        <w:jc w:val="both"/>
      </w:pPr>
      <w:r>
        <w:t xml:space="preserve">     İrtica ile mücadele konusunda, kısa, orta, uzun vadede esas teşkil edecek görüş ve öneriler ile</w:t>
      </w:r>
    </w:p>
    <w:p w:rsidR="00004D11" w:rsidRDefault="00004D11" w:rsidP="00004D11">
      <w:pPr>
        <w:tabs>
          <w:tab w:val="left" w:pos="567"/>
        </w:tabs>
        <w:jc w:val="both"/>
      </w:pPr>
      <w:r>
        <w:t xml:space="preserve">     ilgili yazı. </w:t>
      </w:r>
    </w:p>
    <w:p w:rsidR="00004D11" w:rsidRDefault="00004D11" w:rsidP="00004D11">
      <w:pPr>
        <w:tabs>
          <w:tab w:val="left" w:pos="567"/>
        </w:tabs>
        <w:jc w:val="both"/>
      </w:pPr>
      <w:r>
        <w:t>39-Garnizon, kışla, karargah ve kurumlarda irticai faal.mani olmak maksadıyla alınacak ted.</w:t>
      </w:r>
    </w:p>
    <w:p w:rsidR="00004D11" w:rsidRDefault="00004D11" w:rsidP="00004D11">
      <w:pPr>
        <w:tabs>
          <w:tab w:val="left" w:pos="567"/>
        </w:tabs>
        <w:jc w:val="both"/>
      </w:pPr>
      <w:r>
        <w:t xml:space="preserve">     Lojman mıntıkasında,sosyal tesislere girişte, kışla, karargah ve kurumları ziyarette, törenlerde,</w:t>
      </w:r>
    </w:p>
    <w:p w:rsidR="00004D11" w:rsidRDefault="00004D11" w:rsidP="00004D11">
      <w:pPr>
        <w:tabs>
          <w:tab w:val="left" w:pos="567"/>
        </w:tabs>
        <w:jc w:val="both"/>
      </w:pPr>
      <w:r>
        <w:t xml:space="preserve">     kışlalardaki mescit-camilerde,hastanelere girişte,uyulması gereken hareket tarzları ile ilgili yazı. </w:t>
      </w:r>
    </w:p>
    <w:p w:rsidR="00004D11" w:rsidRDefault="00004D11" w:rsidP="00004D11">
      <w:pPr>
        <w:tabs>
          <w:tab w:val="left" w:pos="567"/>
        </w:tabs>
        <w:jc w:val="both"/>
      </w:pPr>
      <w:r>
        <w:t>40-Hv.K.K.lığı-8 Ekim 1998-İSTH:3570-600-98/PL.YNT.D.(İKK.Ş),İrtica ile mücadele</w:t>
      </w:r>
    </w:p>
    <w:p w:rsidR="00004D11" w:rsidRDefault="00004D11" w:rsidP="00004D11">
      <w:pPr>
        <w:tabs>
          <w:tab w:val="left" w:pos="567"/>
        </w:tabs>
        <w:jc w:val="both"/>
      </w:pPr>
      <w:r>
        <w:t xml:space="preserve">     Hv.K.K.İsth.Bşk.lığının “irtica ile mücadele” konulu andıcı</w:t>
      </w:r>
    </w:p>
    <w:p w:rsidR="00004D11" w:rsidRDefault="00004D11" w:rsidP="00004D11">
      <w:pPr>
        <w:tabs>
          <w:tab w:val="left" w:pos="567"/>
        </w:tabs>
        <w:jc w:val="both"/>
      </w:pPr>
      <w:r>
        <w:t>41-Gnkur.-02 Haziran 1998-İSTH:3590-258-98/İKK ve GÜV.D.İÇ.İSTH.Ş(271)-İrtica ile</w:t>
      </w:r>
    </w:p>
    <w:p w:rsidR="00004D11" w:rsidRDefault="00004D11" w:rsidP="00004D11">
      <w:pPr>
        <w:tabs>
          <w:tab w:val="left" w:pos="567"/>
        </w:tabs>
        <w:jc w:val="both"/>
      </w:pPr>
      <w:r>
        <w:lastRenderedPageBreak/>
        <w:t xml:space="preserve">     Mücadelenin Neresindeyiz?</w:t>
      </w:r>
    </w:p>
    <w:p w:rsidR="00004D11" w:rsidRDefault="00004D11" w:rsidP="00004D11">
      <w:pPr>
        <w:tabs>
          <w:tab w:val="left" w:pos="567"/>
        </w:tabs>
        <w:jc w:val="both"/>
      </w:pPr>
      <w:r>
        <w:t xml:space="preserve">     Gnkur. Bşk.lığının “İrtica ile Mücadelenin Neresindeyiz” konulu brifingini ve konu ile ilgili </w:t>
      </w:r>
    </w:p>
    <w:p w:rsidR="00004D11" w:rsidRDefault="00004D11" w:rsidP="00004D11">
      <w:pPr>
        <w:tabs>
          <w:tab w:val="left" w:pos="567"/>
        </w:tabs>
        <w:jc w:val="both"/>
      </w:pPr>
      <w:r>
        <w:t xml:space="preserve">     görüşleri içeren yazı</w:t>
      </w:r>
    </w:p>
    <w:p w:rsidR="00004D11" w:rsidRDefault="00004D11" w:rsidP="00004D11">
      <w:pPr>
        <w:tabs>
          <w:tab w:val="left" w:pos="567"/>
        </w:tabs>
        <w:jc w:val="both"/>
      </w:pPr>
      <w:r>
        <w:t>42-Gnkur.-9Mayıs 1997-HRK:3429-36-97/İGHD.PL.Ş.(6)-İrticai kesim faaliyetlerinin araştırılması</w:t>
      </w:r>
    </w:p>
    <w:p w:rsidR="00004D11" w:rsidRDefault="00004D11" w:rsidP="00004D11">
      <w:pPr>
        <w:tabs>
          <w:tab w:val="left" w:pos="567"/>
        </w:tabs>
        <w:jc w:val="both"/>
      </w:pPr>
      <w:r>
        <w:t xml:space="preserve">     İrticai faaliyetlerin araştırılması maksadıyla yapılan görevlerin Garnizon Komutanlıklarınca </w:t>
      </w:r>
    </w:p>
    <w:p w:rsidR="00004D11" w:rsidRDefault="00004D11" w:rsidP="00004D11">
      <w:pPr>
        <w:tabs>
          <w:tab w:val="left" w:pos="567"/>
        </w:tabs>
        <w:jc w:val="both"/>
      </w:pPr>
      <w:r>
        <w:t xml:space="preserve">     koordine edilmesi ile ilgili emir</w:t>
      </w:r>
    </w:p>
    <w:p w:rsidR="00004D11" w:rsidRDefault="00004D11" w:rsidP="00004D11">
      <w:pPr>
        <w:tabs>
          <w:tab w:val="left" w:pos="567"/>
        </w:tabs>
        <w:jc w:val="both"/>
      </w:pPr>
      <w:r>
        <w:t>43-Batı Harekat Konsepti (Brifing)-</w:t>
      </w:r>
    </w:p>
    <w:p w:rsidR="00004D11" w:rsidRDefault="00004D11" w:rsidP="00004D11">
      <w:pPr>
        <w:tabs>
          <w:tab w:val="left" w:pos="567"/>
        </w:tabs>
        <w:jc w:val="both"/>
      </w:pPr>
      <w:r>
        <w:t xml:space="preserve">     İrticai faaliyetlerin halihazırdaki ve yakın gelecekteki durumu ile ilgili değ.yapıldığı brif.</w:t>
      </w:r>
    </w:p>
    <w:p w:rsidR="00004D11" w:rsidRDefault="00004D11" w:rsidP="00004D11">
      <w:pPr>
        <w:tabs>
          <w:tab w:val="left" w:pos="567"/>
        </w:tabs>
        <w:jc w:val="both"/>
      </w:pPr>
      <w:r>
        <w:t>44-İrticai faaliyetler.</w:t>
      </w:r>
    </w:p>
    <w:p w:rsidR="00004D11" w:rsidRDefault="00004D11" w:rsidP="00004D11">
      <w:pPr>
        <w:tabs>
          <w:tab w:val="left" w:pos="567"/>
        </w:tabs>
        <w:jc w:val="both"/>
      </w:pPr>
      <w:r>
        <w:t xml:space="preserve">     İrticai faaliyetlerle ilgili genel değerlendirme ve irticai unsurların 28 Şubat 1997 tarihli MGK</w:t>
      </w:r>
    </w:p>
    <w:p w:rsidR="00004D11" w:rsidRDefault="00004D11" w:rsidP="00004D11">
      <w:pPr>
        <w:tabs>
          <w:tab w:val="left" w:pos="567"/>
        </w:tabs>
        <w:jc w:val="both"/>
      </w:pPr>
      <w:r>
        <w:t xml:space="preserve">     Kararlarına karşı tutumlarının yer aldığı yazı. </w:t>
      </w:r>
    </w:p>
    <w:p w:rsidR="00004D11" w:rsidRDefault="00004D11" w:rsidP="00004D11">
      <w:pPr>
        <w:tabs>
          <w:tab w:val="left" w:pos="567"/>
        </w:tabs>
        <w:jc w:val="both"/>
      </w:pPr>
      <w:r>
        <w:t xml:space="preserve">45-İrtica ile mücadelenin neresindeyiz?(brifing) </w:t>
      </w:r>
    </w:p>
    <w:p w:rsidR="00004D11" w:rsidRDefault="00004D11" w:rsidP="00004D11">
      <w:pPr>
        <w:tabs>
          <w:tab w:val="left" w:pos="567"/>
        </w:tabs>
        <w:jc w:val="both"/>
      </w:pPr>
      <w:r>
        <w:t xml:space="preserve">     İrtica ve irtica ile mücadelenin gelişimi, irtica ile mücadelenin analizi, irticanın halihazır durumu</w:t>
      </w:r>
    </w:p>
    <w:p w:rsidR="00004D11" w:rsidRDefault="00004D11" w:rsidP="00004D11">
      <w:pPr>
        <w:tabs>
          <w:tab w:val="left" w:pos="567"/>
        </w:tabs>
        <w:jc w:val="both"/>
      </w:pPr>
      <w:r>
        <w:t xml:space="preserve">     konu başlıklarında hazırlanan takdim</w:t>
      </w:r>
    </w:p>
    <w:p w:rsidR="00004D11" w:rsidRDefault="00004D11" w:rsidP="00004D11">
      <w:pPr>
        <w:tabs>
          <w:tab w:val="left" w:pos="567"/>
        </w:tabs>
        <w:jc w:val="both"/>
      </w:pPr>
      <w:r>
        <w:t xml:space="preserve">46-Hv.K.K.lığı-6 Aralık 2001-İSTH:3590-875-01/PL.YNT.D.(İKK.Ş9(231096),İç Tehdit </w:t>
      </w:r>
    </w:p>
    <w:p w:rsidR="00004D11" w:rsidRDefault="00004D11" w:rsidP="00004D11">
      <w:pPr>
        <w:tabs>
          <w:tab w:val="left" w:pos="567"/>
        </w:tabs>
        <w:jc w:val="both"/>
      </w:pPr>
      <w:r>
        <w:t xml:space="preserve">     Unsurlarına Karşı Alınacak İKK Tedbirleri</w:t>
      </w:r>
    </w:p>
    <w:p w:rsidR="00004D11" w:rsidRDefault="00004D11" w:rsidP="00004D11">
      <w:pPr>
        <w:tabs>
          <w:tab w:val="left" w:pos="567"/>
        </w:tabs>
        <w:ind w:left="284" w:hanging="284"/>
        <w:jc w:val="both"/>
      </w:pPr>
      <w:r>
        <w:t xml:space="preserve">     Yıkıcı ve bölücü unsurların kendi görüş ve ideolojileri doğrultusunda bir düzen kurmak veya ülkeyi bölmek amacıyla gerçekleştirdikleri faal. İle bunlara muhtelif çıkarları nedeniyle destek sağlayan iç ve dış odakların ülkemiz aleyhindeki faaliyetlerine karşı alınacak tedbirleri  içermektedir. </w:t>
      </w:r>
    </w:p>
    <w:p w:rsidR="00004D11" w:rsidRDefault="00004D11" w:rsidP="00004D11">
      <w:pPr>
        <w:tabs>
          <w:tab w:val="left" w:pos="567"/>
        </w:tabs>
        <w:ind w:left="284" w:hanging="284"/>
        <w:jc w:val="both"/>
      </w:pPr>
      <w:r>
        <w:t>47-Siyasal İslam Hk. Gnkur. Bşk. Tarafından haz.bil.nt.</w:t>
      </w:r>
    </w:p>
    <w:p w:rsidR="00004D11" w:rsidRDefault="00004D11" w:rsidP="00004D11">
      <w:pPr>
        <w:tabs>
          <w:tab w:val="left" w:pos="567"/>
        </w:tabs>
        <w:ind w:left="284" w:hanging="284"/>
        <w:jc w:val="both"/>
      </w:pPr>
      <w:r>
        <w:t xml:space="preserve">     Tuğgeneral Çetin DİZDAR’a iletilmek üzere Gnkur. Bşk.lığı tarafından hazırlanan siyasal İslam ve irticai unsurların nihai hedefleri konularını içeren bilgi notu.</w:t>
      </w:r>
    </w:p>
    <w:p w:rsidR="00004D11" w:rsidRDefault="00004D11" w:rsidP="00004D11">
      <w:pPr>
        <w:tabs>
          <w:tab w:val="left" w:pos="567"/>
        </w:tabs>
        <w:ind w:left="284" w:hanging="284"/>
        <w:jc w:val="both"/>
      </w:pPr>
    </w:p>
    <w:p w:rsidR="00004D11" w:rsidRDefault="00004D11" w:rsidP="00004D11">
      <w:pPr>
        <w:tabs>
          <w:tab w:val="left" w:pos="567"/>
        </w:tabs>
        <w:ind w:left="284" w:hanging="284"/>
        <w:jc w:val="both"/>
      </w:pPr>
    </w:p>
    <w:p w:rsidR="00004D11" w:rsidRDefault="00004D11" w:rsidP="00004D11">
      <w:pPr>
        <w:tabs>
          <w:tab w:val="left" w:pos="567"/>
        </w:tabs>
        <w:ind w:left="284" w:hanging="284"/>
        <w:jc w:val="both"/>
      </w:pPr>
      <w:r>
        <w:t>48-Hv.K.K.lığının irticai unsurlar bil.notu</w:t>
      </w:r>
    </w:p>
    <w:p w:rsidR="00004D11" w:rsidRDefault="00004D11" w:rsidP="00004D11">
      <w:pPr>
        <w:tabs>
          <w:tab w:val="left" w:pos="567"/>
        </w:tabs>
        <w:ind w:left="284" w:hanging="284"/>
        <w:jc w:val="both"/>
      </w:pPr>
      <w:r>
        <w:t xml:space="preserve">     İrticai unsurların yaptıkları propagandalar, eğitim alanındaki faaliyetleri ve gelecek dönemdeki  faaliyetleri ile ilgili bilgi notu. </w:t>
      </w:r>
    </w:p>
    <w:p w:rsidR="00004D11" w:rsidRDefault="00004D11" w:rsidP="00004D11">
      <w:pPr>
        <w:tabs>
          <w:tab w:val="left" w:pos="567"/>
        </w:tabs>
        <w:ind w:left="284" w:hanging="284"/>
        <w:jc w:val="both"/>
      </w:pPr>
      <w:r>
        <w:t>49-28 Şubat 1997 MGK Kararlarının uyg.ile ilgili değ. Ve karar.</w:t>
      </w:r>
    </w:p>
    <w:p w:rsidR="00004D11" w:rsidRDefault="00004D11" w:rsidP="00004D11">
      <w:pPr>
        <w:tabs>
          <w:tab w:val="left" w:pos="567"/>
        </w:tabs>
        <w:ind w:left="284" w:hanging="284"/>
        <w:jc w:val="both"/>
      </w:pPr>
      <w:r>
        <w:t xml:space="preserve">     Siyasi Parti liderlerinin ve kamuoyunun MGK kararlarına karşı tutum ve değerlendirmelerini</w:t>
      </w:r>
    </w:p>
    <w:p w:rsidR="00004D11" w:rsidRDefault="00004D11" w:rsidP="00004D11">
      <w:pPr>
        <w:tabs>
          <w:tab w:val="left" w:pos="567"/>
        </w:tabs>
        <w:ind w:left="284" w:hanging="284"/>
        <w:jc w:val="both"/>
      </w:pPr>
      <w:r>
        <w:t xml:space="preserve">     içeren yazı. </w:t>
      </w:r>
    </w:p>
    <w:p w:rsidR="00004D11" w:rsidRDefault="00004D11" w:rsidP="00004D11">
      <w:pPr>
        <w:tabs>
          <w:tab w:val="left" w:pos="567"/>
        </w:tabs>
        <w:ind w:left="284" w:hanging="284"/>
        <w:jc w:val="both"/>
      </w:pPr>
      <w:r>
        <w:lastRenderedPageBreak/>
        <w:t>50-Hv.K.K.lığı-11 Haziran 1997-Ad.Müş.-97-1668-Suç Duyurusu</w:t>
      </w:r>
    </w:p>
    <w:p w:rsidR="00004D11" w:rsidRDefault="00004D11" w:rsidP="00004D11">
      <w:pPr>
        <w:tabs>
          <w:tab w:val="left" w:pos="567"/>
        </w:tabs>
        <w:ind w:left="284" w:hanging="284"/>
        <w:jc w:val="both"/>
        <w:rPr>
          <w:b/>
        </w:rPr>
      </w:pPr>
      <w:r>
        <w:t xml:space="preserve">     Refah Partisi milletvekili Şevki YILMAZ hakkında suç duyurusu (</w:t>
      </w:r>
      <w:r>
        <w:rPr>
          <w:b/>
        </w:rPr>
        <w:t>250.Kls. S:280)</w:t>
      </w:r>
    </w:p>
    <w:p w:rsidR="00004D11" w:rsidRDefault="00004D11" w:rsidP="00004D11">
      <w:pPr>
        <w:tabs>
          <w:tab w:val="left" w:pos="567"/>
        </w:tabs>
        <w:jc w:val="center"/>
        <w:rPr>
          <w:b/>
        </w:rPr>
      </w:pPr>
    </w:p>
    <w:p w:rsidR="00004D11" w:rsidRDefault="00004D11" w:rsidP="00004D11">
      <w:pPr>
        <w:tabs>
          <w:tab w:val="left" w:pos="567"/>
        </w:tabs>
        <w:ind w:firstLine="709"/>
        <w:jc w:val="both"/>
        <w:rPr>
          <w:b/>
        </w:rPr>
      </w:pPr>
      <w:r>
        <w:t xml:space="preserve">Genelkurmay Başkanlığının talebimiz üzerine 27 Ağustos 2012 ve 20 Eylül  2012 tarihli yazıları ile Başsavcılığımıza göndermiş olduğu Batı Çalışma Grubu ile ilgili Kara Kuvvetleri Komutanlığı İstihbarat Başkanlığı İç İsth.Ş.İrtc.Faal.Ks.Yok Edilecek Arşiv Malzeme Tutanağı başlıklı İrtc.Faal.İşlm.Şb.İsth.Kd.Bnb.Zeki Bahçe’nin yok etmeye karar veren olduğu ve 16.07.2002 tarihinde ilk tasnifin yapıldığı ve kıyılarak imha edildiği bildirilerek EK-D de gönderilen 17 sayfa yok edilecek arşiv malzeme tutanağı emanetimizin 2012/214 ve 226 sırasında kayda alınmış olup, </w:t>
      </w:r>
      <w:r>
        <w:rPr>
          <w:b/>
        </w:rPr>
        <w:t>(Emanet makbuzu 250. Klasör  S:292-293 Belge suretleri 250.Klasör 260-276 dadır)</w:t>
      </w:r>
    </w:p>
    <w:p w:rsidR="00004D11" w:rsidRDefault="00004D11" w:rsidP="00004D11">
      <w:pPr>
        <w:ind w:firstLine="708"/>
        <w:jc w:val="both"/>
      </w:pPr>
      <w:r>
        <w:t>Belgenin başında Sıra No, Ev.Kay.Def.S.No, Sayı, Geldiği Makam, Gittiği makam, Konusu özeti, tarih, Gizlilik derecesi, ekler, sayfa adedinin belirtildiği 441 evrak ve ekleri listesinde özetle; (250 Kls.260-276)</w:t>
      </w:r>
    </w:p>
    <w:p w:rsidR="00004D11" w:rsidRDefault="00004D11" w:rsidP="00004D11">
      <w:pPr>
        <w:ind w:firstLine="708"/>
        <w:jc w:val="both"/>
      </w:pPr>
    </w:p>
    <w:p w:rsidR="00004D11" w:rsidRDefault="00004D11" w:rsidP="00004D11">
      <w:pPr>
        <w:pStyle w:val="ListeParagraf1"/>
        <w:tabs>
          <w:tab w:val="left" w:pos="142"/>
        </w:tabs>
      </w:pPr>
      <w:r>
        <w:t>1-Misyonerlik Faaliyetleri, 15.12.99,(3 shf),1894,İSTH:3500-263-99,İKKveGÜV.D.GÜV.Ş.,GENKUR.HRK.İSTH.BŞK.</w:t>
      </w:r>
    </w:p>
    <w:p w:rsidR="00004D11" w:rsidRDefault="00004D11" w:rsidP="00004D11">
      <w:pPr>
        <w:pStyle w:val="ListeParagraf1"/>
        <w:tabs>
          <w:tab w:val="left" w:pos="142"/>
        </w:tabs>
      </w:pPr>
      <w:r>
        <w:t>3-Bildiri,12.11.99,(9 shf),1900,İSTH:3590-592-99/666/622, 4.KOR.KOM.</w:t>
      </w:r>
    </w:p>
    <w:p w:rsidR="00004D11" w:rsidRDefault="00004D11" w:rsidP="00004D11">
      <w:pPr>
        <w:pStyle w:val="ListeParagraf1"/>
        <w:tabs>
          <w:tab w:val="left" w:pos="142"/>
        </w:tabs>
      </w:pPr>
      <w:r>
        <w:t>6-Milli Güvenlik Dersi,09.11.00,(7 shf),5550,İSTH:3590-549-00/733, 4.KOR.KOM.</w:t>
      </w:r>
    </w:p>
    <w:p w:rsidR="00004D11" w:rsidRDefault="00004D11" w:rsidP="00004D11">
      <w:pPr>
        <w:pStyle w:val="ListeParagraf1"/>
        <w:tabs>
          <w:tab w:val="left" w:pos="142"/>
        </w:tabs>
      </w:pPr>
      <w:r>
        <w:t>8-İhbar Mektubu,20.05.98,(2 shf),1964, EĞT.BŞK:3590-76-98/177,EDOK KOM.</w:t>
      </w:r>
    </w:p>
    <w:p w:rsidR="00004D11" w:rsidRDefault="00004D11" w:rsidP="00004D11">
      <w:pPr>
        <w:pStyle w:val="ListeParagraf1"/>
        <w:tabs>
          <w:tab w:val="left" w:pos="142"/>
          <w:tab w:val="left" w:pos="284"/>
        </w:tabs>
      </w:pPr>
      <w:r>
        <w:t>12-Mektup,15.08.97,(3 shf),2032,İSHAB:3590-187-97/352, EDOK KOM.</w:t>
      </w:r>
    </w:p>
    <w:p w:rsidR="00004D11" w:rsidRDefault="00004D11" w:rsidP="00004D11">
      <w:pPr>
        <w:pStyle w:val="ListeParagraf1"/>
        <w:tabs>
          <w:tab w:val="left" w:pos="142"/>
          <w:tab w:val="left" w:pos="284"/>
        </w:tabs>
      </w:pPr>
      <w:r>
        <w:t>14-İKK-İSÖZ Raporu,30.05.97,(6 shf),2052,İSTH:3590-284-97,15.Per.Eğt.Tug.</w:t>
      </w:r>
    </w:p>
    <w:p w:rsidR="00004D11" w:rsidRDefault="00004D11" w:rsidP="00004D11">
      <w:pPr>
        <w:pStyle w:val="ListeParagraf1"/>
        <w:tabs>
          <w:tab w:val="left" w:pos="142"/>
          <w:tab w:val="left" w:pos="284"/>
        </w:tabs>
      </w:pPr>
      <w:r>
        <w:t>15-İKK-İSÖZ Raporu,29.04.97,(13 shf), 2059,İSHAB:3590-72-97/145,EDOK KOM.</w:t>
      </w:r>
    </w:p>
    <w:p w:rsidR="00004D11" w:rsidRDefault="00004D11" w:rsidP="00004D11">
      <w:pPr>
        <w:pStyle w:val="ListeParagraf1"/>
        <w:tabs>
          <w:tab w:val="left" w:pos="142"/>
          <w:tab w:val="left" w:pos="284"/>
        </w:tabs>
      </w:pPr>
      <w:r>
        <w:t>16-19 Mayıs kutlamaları,24.05.99,(2 shf),2064,EĞT.BŞK.:3590-110-99/179, EDOK KOM.</w:t>
      </w:r>
    </w:p>
    <w:p w:rsidR="00004D11" w:rsidRDefault="00004D11" w:rsidP="00004D11">
      <w:pPr>
        <w:pStyle w:val="ListeParagraf1"/>
        <w:tabs>
          <w:tab w:val="left" w:pos="142"/>
          <w:tab w:val="left" w:pos="284"/>
        </w:tabs>
      </w:pPr>
      <w:r>
        <w:t>22-Kombassan Holding,24.12.99,(53 shf),2124,İSTH:3590-288-99,İKK ve GÜV.D.GÜV.Ş.,GENKUR.HRK-İSTH.BŞK.</w:t>
      </w:r>
    </w:p>
    <w:p w:rsidR="00004D11" w:rsidRDefault="00004D11" w:rsidP="00004D11">
      <w:pPr>
        <w:pStyle w:val="ListeParagraf1"/>
        <w:tabs>
          <w:tab w:val="left" w:pos="142"/>
          <w:tab w:val="left" w:pos="284"/>
        </w:tabs>
      </w:pPr>
      <w:r>
        <w:t>23-Konya ilindeki İdeolojik Faal.,15.04.99,(34 shf),2125</w:t>
      </w:r>
    </w:p>
    <w:p w:rsidR="00004D11" w:rsidRDefault="00004D11" w:rsidP="00004D11">
      <w:pPr>
        <w:pStyle w:val="ListeParagraf1"/>
        <w:tabs>
          <w:tab w:val="left" w:pos="142"/>
          <w:tab w:val="left" w:pos="284"/>
        </w:tabs>
      </w:pPr>
      <w:r>
        <w:t>24-Gönderilen Mektup,30.11.99,(18 shf),2130,İSHAB:3590-270-99/401/207, EDOK KOM.</w:t>
      </w:r>
    </w:p>
    <w:p w:rsidR="00004D11" w:rsidRDefault="00004D11" w:rsidP="00004D11">
      <w:pPr>
        <w:pStyle w:val="ListeParagraf1"/>
        <w:tabs>
          <w:tab w:val="left" w:pos="142"/>
          <w:tab w:val="left" w:pos="284"/>
        </w:tabs>
      </w:pPr>
      <w:r>
        <w:t>52-Afyon Kuran Kursları,(2 shf),5136,</w:t>
      </w:r>
    </w:p>
    <w:p w:rsidR="00004D11" w:rsidRDefault="00004D11" w:rsidP="00004D11">
      <w:pPr>
        <w:pStyle w:val="ListeParagraf1"/>
        <w:tabs>
          <w:tab w:val="left" w:pos="142"/>
          <w:tab w:val="left" w:pos="284"/>
        </w:tabs>
      </w:pPr>
      <w:r>
        <w:t>53-Uşak Kuran Kursları (1 shf), 5137</w:t>
      </w:r>
    </w:p>
    <w:p w:rsidR="00004D11" w:rsidRDefault="00004D11" w:rsidP="00004D11">
      <w:pPr>
        <w:pStyle w:val="ListeParagraf1"/>
        <w:tabs>
          <w:tab w:val="left" w:pos="142"/>
          <w:tab w:val="left" w:pos="284"/>
        </w:tabs>
      </w:pPr>
      <w:r>
        <w:t>54-Afyon Yurt Pansiyonlar (4 shf), 5138</w:t>
      </w:r>
    </w:p>
    <w:p w:rsidR="00004D11" w:rsidRDefault="00004D11" w:rsidP="00004D11">
      <w:pPr>
        <w:pStyle w:val="ListeParagraf1"/>
        <w:tabs>
          <w:tab w:val="left" w:pos="142"/>
          <w:tab w:val="left" w:pos="284"/>
        </w:tabs>
      </w:pPr>
      <w:r>
        <w:t>55-Uşak Yurt ve Pansiyonlar (2 shf), 5139</w:t>
      </w:r>
    </w:p>
    <w:p w:rsidR="00004D11" w:rsidRDefault="00004D11" w:rsidP="00004D11">
      <w:pPr>
        <w:pStyle w:val="ListeParagraf1"/>
        <w:tabs>
          <w:tab w:val="left" w:pos="142"/>
          <w:tab w:val="left" w:pos="284"/>
        </w:tabs>
      </w:pPr>
      <w:r>
        <w:t>56-Afyon Vakıflar (3 shf), 5140</w:t>
      </w:r>
    </w:p>
    <w:p w:rsidR="00004D11" w:rsidRDefault="00004D11" w:rsidP="00004D11">
      <w:pPr>
        <w:pStyle w:val="ListeParagraf1"/>
        <w:tabs>
          <w:tab w:val="left" w:pos="142"/>
          <w:tab w:val="left" w:pos="284"/>
        </w:tabs>
      </w:pPr>
      <w:r>
        <w:t>57-Uşak Vakıflar (3 shf), 5141</w:t>
      </w:r>
    </w:p>
    <w:p w:rsidR="00004D11" w:rsidRDefault="00004D11" w:rsidP="00004D11">
      <w:pPr>
        <w:pStyle w:val="ListeParagraf1"/>
        <w:tabs>
          <w:tab w:val="left" w:pos="142"/>
          <w:tab w:val="left" w:pos="284"/>
        </w:tabs>
      </w:pPr>
      <w:r>
        <w:t>58-Dernekler (40 shf), 5142</w:t>
      </w:r>
    </w:p>
    <w:p w:rsidR="00004D11" w:rsidRDefault="00004D11" w:rsidP="00004D11">
      <w:pPr>
        <w:pStyle w:val="ListeParagraf1"/>
        <w:tabs>
          <w:tab w:val="left" w:pos="142"/>
          <w:tab w:val="left" w:pos="284"/>
        </w:tabs>
      </w:pPr>
      <w:r>
        <w:t>59-Basın Yayın Kuruluşları (10 shf), 5143</w:t>
      </w:r>
    </w:p>
    <w:p w:rsidR="00004D11" w:rsidRDefault="00004D11" w:rsidP="00004D11">
      <w:pPr>
        <w:pStyle w:val="ListeParagraf1"/>
        <w:tabs>
          <w:tab w:val="left" w:pos="142"/>
          <w:tab w:val="left" w:pos="284"/>
        </w:tabs>
      </w:pPr>
      <w:r>
        <w:t>60-Özel Radyo ve Tvler,(17 shf),5144</w:t>
      </w:r>
    </w:p>
    <w:p w:rsidR="00004D11" w:rsidRDefault="00004D11" w:rsidP="00004D11">
      <w:pPr>
        <w:pStyle w:val="ListeParagraf1"/>
        <w:tabs>
          <w:tab w:val="left" w:pos="142"/>
          <w:tab w:val="left" w:pos="284"/>
        </w:tabs>
      </w:pPr>
      <w:r>
        <w:t>63-Organize Holding Hk.,02.03.00,(2 shf),5214,SAYI:B.05.1.EĞM.4.42.00.16,Konya Valiliği</w:t>
      </w:r>
    </w:p>
    <w:p w:rsidR="00004D11" w:rsidRDefault="00004D11" w:rsidP="00004D11">
      <w:pPr>
        <w:pStyle w:val="ListeParagraf1"/>
        <w:tabs>
          <w:tab w:val="left" w:pos="142"/>
          <w:tab w:val="left" w:pos="284"/>
        </w:tabs>
      </w:pPr>
      <w:r>
        <w:t>67-Kılık- Kıyafet, 03.11.99,(1 shf),5232,İSTH:3590-80-99/179,İKK.İÇ.İSTH.Ş.,Gnkur.</w:t>
      </w:r>
    </w:p>
    <w:p w:rsidR="00004D11" w:rsidRDefault="00004D11" w:rsidP="00004D11">
      <w:pPr>
        <w:pStyle w:val="ListeParagraf1"/>
        <w:tabs>
          <w:tab w:val="left" w:pos="142"/>
          <w:tab w:val="left" w:pos="284"/>
        </w:tabs>
      </w:pPr>
      <w:r>
        <w:t>73-İhbar Mektubu,03.11.00,(3 shf),5426,PL.İD.YNT:3590-183-00/231</w:t>
      </w:r>
    </w:p>
    <w:p w:rsidR="00004D11" w:rsidRDefault="00004D11" w:rsidP="00004D11">
      <w:pPr>
        <w:pStyle w:val="ListeParagraf1"/>
        <w:tabs>
          <w:tab w:val="left" w:pos="142"/>
          <w:tab w:val="left" w:pos="284"/>
        </w:tabs>
      </w:pPr>
      <w:r>
        <w:t>75-BATGÜNDRAP,22.12.00,(1 shf),4322,İSTH:3590-569-00/401678, JANGENKOM</w:t>
      </w:r>
    </w:p>
    <w:p w:rsidR="00004D11" w:rsidRDefault="00004D11" w:rsidP="00004D11">
      <w:pPr>
        <w:pStyle w:val="ListeParagraf1"/>
        <w:tabs>
          <w:tab w:val="left" w:pos="142"/>
          <w:tab w:val="left" w:pos="284"/>
        </w:tabs>
      </w:pPr>
      <w:r>
        <w:t>76-BATGÜNDRAP,22.12.00,(1 shf),4323,İSTH:3590-570-00/401676, JANGENKOM</w:t>
      </w:r>
    </w:p>
    <w:p w:rsidR="00004D11" w:rsidRDefault="00004D11" w:rsidP="00004D11">
      <w:pPr>
        <w:pStyle w:val="ListeParagraf1"/>
        <w:tabs>
          <w:tab w:val="left" w:pos="142"/>
          <w:tab w:val="left" w:pos="284"/>
        </w:tabs>
      </w:pPr>
      <w:r>
        <w:t>80-BATOLBİLRAP,05.03.98,(1 shf),3226,HRK:3592-21-1998/56159</w:t>
      </w:r>
    </w:p>
    <w:p w:rsidR="00004D11" w:rsidRDefault="00004D11" w:rsidP="00004D11">
      <w:pPr>
        <w:pStyle w:val="ListeParagraf1"/>
        <w:tabs>
          <w:tab w:val="left" w:pos="142"/>
          <w:tab w:val="left" w:pos="284"/>
        </w:tabs>
      </w:pPr>
      <w:r>
        <w:t>87-BATGÜNDRAP,20.02.98,(8 shf),3233,İSTH:3590-16-1998/43475, JANGENKOM</w:t>
      </w:r>
    </w:p>
    <w:p w:rsidR="00004D11" w:rsidRDefault="00004D11" w:rsidP="00004D11">
      <w:pPr>
        <w:pStyle w:val="ListeParagraf1"/>
        <w:tabs>
          <w:tab w:val="left" w:pos="142"/>
          <w:tab w:val="left" w:pos="284"/>
        </w:tabs>
      </w:pPr>
      <w:r>
        <w:t>88-BATOLBİLRAP,18.02.98,(6 shf),3234,HRK:3592-1-1998/41033, JANGENKOM</w:t>
      </w:r>
    </w:p>
    <w:p w:rsidR="00004D11" w:rsidRDefault="00004D11" w:rsidP="00004D11">
      <w:pPr>
        <w:pStyle w:val="ListeParagraf1"/>
        <w:tabs>
          <w:tab w:val="left" w:pos="142"/>
          <w:tab w:val="left" w:pos="284"/>
        </w:tabs>
      </w:pPr>
      <w:r>
        <w:t>96-BATOLBİLRAP,21.01.98,(1 shf),3242,HRK:3592-7-1998/17221, JANGENKOM</w:t>
      </w:r>
    </w:p>
    <w:p w:rsidR="00004D11" w:rsidRDefault="00004D11" w:rsidP="00004D11">
      <w:pPr>
        <w:pStyle w:val="ListeParagraf1"/>
        <w:tabs>
          <w:tab w:val="left" w:pos="142"/>
          <w:tab w:val="left" w:pos="284"/>
        </w:tabs>
      </w:pPr>
      <w:r>
        <w:t>97-BATGÜNDRAP,17.01.98,(1 shf),3243,İSTH:3590-8-1998/13794, JANGENKOM</w:t>
      </w:r>
    </w:p>
    <w:p w:rsidR="00004D11" w:rsidRDefault="00004D11" w:rsidP="00004D11">
      <w:pPr>
        <w:pStyle w:val="ListeParagraf1"/>
        <w:tabs>
          <w:tab w:val="left" w:pos="142"/>
          <w:tab w:val="left" w:pos="284"/>
          <w:tab w:val="left" w:pos="426"/>
        </w:tabs>
      </w:pPr>
      <w:r>
        <w:t>107-BATGÜNDRAP,01.08.97,(1 shf),3253,İSTH:3429-1686-1997/, HAVKOM</w:t>
      </w:r>
    </w:p>
    <w:p w:rsidR="00004D11" w:rsidRDefault="00004D11" w:rsidP="00004D11">
      <w:pPr>
        <w:pStyle w:val="ListeParagraf1"/>
        <w:tabs>
          <w:tab w:val="left" w:pos="142"/>
          <w:tab w:val="left" w:pos="284"/>
          <w:tab w:val="left" w:pos="426"/>
        </w:tabs>
      </w:pPr>
      <w:r>
        <w:t>111-BATGÜNDRAP,01.07.97,(1 shf),3257,İSTH:3429-1390-1997/, HAVKOM</w:t>
      </w:r>
    </w:p>
    <w:p w:rsidR="00004D11" w:rsidRDefault="00004D11" w:rsidP="00004D11">
      <w:pPr>
        <w:pStyle w:val="ListeParagraf1"/>
        <w:tabs>
          <w:tab w:val="left" w:pos="142"/>
          <w:tab w:val="left" w:pos="284"/>
          <w:tab w:val="left" w:pos="426"/>
        </w:tabs>
      </w:pPr>
      <w:r>
        <w:lastRenderedPageBreak/>
        <w:t>117-BATGÜNDRAP,21.06.97,(1 shf),3263,İSTH:3429-924-1997/, HAVKOM</w:t>
      </w:r>
    </w:p>
    <w:p w:rsidR="00004D11" w:rsidRDefault="00004D11" w:rsidP="00004D11">
      <w:pPr>
        <w:pStyle w:val="ListeParagraf1"/>
        <w:tabs>
          <w:tab w:val="left" w:pos="142"/>
          <w:tab w:val="left" w:pos="284"/>
          <w:tab w:val="left" w:pos="426"/>
        </w:tabs>
      </w:pPr>
      <w:r>
        <w:t>118-BATGÜNDRAP,07.05.97,(1 shf),3264,İSTH:3590-799-1997/, HAVKOM</w:t>
      </w:r>
    </w:p>
    <w:p w:rsidR="00004D11" w:rsidRDefault="00004D11" w:rsidP="00004D11">
      <w:pPr>
        <w:pStyle w:val="ListeParagraf1"/>
        <w:tabs>
          <w:tab w:val="left" w:pos="142"/>
          <w:tab w:val="left" w:pos="284"/>
          <w:tab w:val="left" w:pos="426"/>
        </w:tabs>
      </w:pPr>
      <w:r>
        <w:t>127-BATGÜNDRAP,08.05.97,(1 shf),3273,İSTH:3500-800-1997/, HAVKOM</w:t>
      </w:r>
    </w:p>
    <w:p w:rsidR="00004D11" w:rsidRDefault="00004D11" w:rsidP="00004D11">
      <w:pPr>
        <w:pStyle w:val="ListeParagraf1"/>
        <w:tabs>
          <w:tab w:val="left" w:pos="142"/>
          <w:tab w:val="left" w:pos="284"/>
          <w:tab w:val="left" w:pos="426"/>
        </w:tabs>
      </w:pPr>
      <w:r>
        <w:t>128-BATGÜNDRAP,10.09.97,(1 shf),3274,İSTH:3590-078-1997/, DENKOM</w:t>
      </w:r>
    </w:p>
    <w:p w:rsidR="00004D11" w:rsidRDefault="00004D11" w:rsidP="00004D11">
      <w:pPr>
        <w:pStyle w:val="ListeParagraf1"/>
        <w:tabs>
          <w:tab w:val="left" w:pos="142"/>
          <w:tab w:val="left" w:pos="284"/>
          <w:tab w:val="left" w:pos="426"/>
        </w:tabs>
      </w:pPr>
      <w:r>
        <w:t>129-BATGÜNDRAP,11.08.97,(1 shf),3275,İSTH:3590-054-1997/, DENKOM</w:t>
      </w:r>
    </w:p>
    <w:p w:rsidR="00004D11" w:rsidRDefault="00004D11" w:rsidP="00004D11">
      <w:pPr>
        <w:pStyle w:val="ListeParagraf1"/>
        <w:tabs>
          <w:tab w:val="left" w:pos="142"/>
          <w:tab w:val="left" w:pos="284"/>
          <w:tab w:val="left" w:pos="426"/>
        </w:tabs>
      </w:pPr>
      <w:r>
        <w:t>135-BATGÜNDRAP,07.07.97,(1 shf),3281,İSTH:3590-035-1997/, DENKOM</w:t>
      </w:r>
    </w:p>
    <w:p w:rsidR="00004D11" w:rsidRDefault="00004D11" w:rsidP="00004D11">
      <w:pPr>
        <w:pStyle w:val="ListeParagraf1"/>
        <w:tabs>
          <w:tab w:val="left" w:pos="142"/>
          <w:tab w:val="left" w:pos="284"/>
          <w:tab w:val="left" w:pos="426"/>
        </w:tabs>
      </w:pPr>
      <w:r>
        <w:t>136-BATGÜNDRAP,04.06.97,(1 shf),3282,İSTH:3590-012-1997/, DENKOM</w:t>
      </w:r>
    </w:p>
    <w:p w:rsidR="00004D11" w:rsidRDefault="00004D11" w:rsidP="00004D11">
      <w:pPr>
        <w:pStyle w:val="ListeParagraf1"/>
        <w:tabs>
          <w:tab w:val="left" w:pos="142"/>
          <w:tab w:val="left" w:pos="284"/>
          <w:tab w:val="left" w:pos="426"/>
        </w:tabs>
      </w:pPr>
      <w:r>
        <w:t>146-BATGÜNDRAP,22.05.97,(1 shf),3292 İSTH:3590-004-1997/, DENKOM</w:t>
      </w:r>
    </w:p>
    <w:p w:rsidR="00004D11" w:rsidRDefault="00004D11" w:rsidP="00004D11">
      <w:pPr>
        <w:pStyle w:val="ListeParagraf1"/>
        <w:tabs>
          <w:tab w:val="left" w:pos="142"/>
          <w:tab w:val="left" w:pos="284"/>
          <w:tab w:val="left" w:pos="426"/>
        </w:tabs>
      </w:pPr>
      <w:r>
        <w:t>147-BÇG BİLGİ İHTİYAÇLARI,05.05.97,(4 shf),3293 İSTH:3429-3-1997/317, DENKOM</w:t>
      </w:r>
    </w:p>
    <w:p w:rsidR="00004D11" w:rsidRDefault="00004D11" w:rsidP="00004D11">
      <w:pPr>
        <w:tabs>
          <w:tab w:val="left" w:pos="142"/>
          <w:tab w:val="left" w:pos="426"/>
        </w:tabs>
      </w:pPr>
      <w:r>
        <w:t>149-BÇG Rapor sistemi kapsamında elde edilen bilgiler,16.05.97(5 sy)3295,İSTH:3590-218-1997/376,DENKOM</w:t>
      </w:r>
    </w:p>
    <w:p w:rsidR="00004D11" w:rsidRDefault="00004D11" w:rsidP="00004D11">
      <w:pPr>
        <w:pStyle w:val="ListeParagraf1"/>
        <w:tabs>
          <w:tab w:val="left" w:pos="142"/>
          <w:tab w:val="left" w:pos="426"/>
        </w:tabs>
      </w:pPr>
      <w:r>
        <w:t>150-İrticai Faaliyetler,28.04.97,(7 shf),3296,İSTH:3590-147-1997/266-DENKOM</w:t>
      </w:r>
    </w:p>
    <w:p w:rsidR="00004D11" w:rsidRDefault="00004D11" w:rsidP="00004D11">
      <w:pPr>
        <w:pStyle w:val="ListeParagraf1"/>
        <w:tabs>
          <w:tab w:val="left" w:pos="142"/>
          <w:tab w:val="left" w:pos="426"/>
        </w:tabs>
      </w:pPr>
      <w:r>
        <w:t>155-BATOLBİLRAP,31.12.97,(4 shf),3301,İSTH:3592-50-1997/338905, JANGENKOM</w:t>
      </w:r>
    </w:p>
    <w:p w:rsidR="00004D11" w:rsidRDefault="00004D11" w:rsidP="00004D11">
      <w:pPr>
        <w:pStyle w:val="ListeParagraf1"/>
        <w:tabs>
          <w:tab w:val="left" w:pos="142"/>
          <w:tab w:val="left" w:pos="426"/>
        </w:tabs>
      </w:pPr>
      <w:r>
        <w:t>156-BATGÜNDRAP,05.01.98,(3 shf),3302,İSTH:3590-1-1998/657, JANGENKOM</w:t>
      </w:r>
    </w:p>
    <w:p w:rsidR="00004D11" w:rsidRDefault="00004D11" w:rsidP="00004D11">
      <w:pPr>
        <w:pStyle w:val="ListeParagraf1"/>
        <w:tabs>
          <w:tab w:val="left" w:pos="142"/>
          <w:tab w:val="left" w:pos="426"/>
        </w:tabs>
      </w:pPr>
      <w:r>
        <w:t>163-BATOLBİLRAP,05.12.97,(1 shf),3309,İSTH:3592-45-1997/316070, JANGENKOM</w:t>
      </w:r>
    </w:p>
    <w:p w:rsidR="00004D11" w:rsidRDefault="00004D11" w:rsidP="00004D11">
      <w:pPr>
        <w:pStyle w:val="ListeParagraf1"/>
        <w:tabs>
          <w:tab w:val="left" w:pos="142"/>
          <w:tab w:val="left" w:pos="426"/>
        </w:tabs>
      </w:pPr>
      <w:r>
        <w:t>166-BATGÜNDRAP,04.12.97,(1 shf),3312,İSTH:3590-83-1997/310446, JANGENKOM</w:t>
      </w:r>
    </w:p>
    <w:p w:rsidR="00004D11" w:rsidRDefault="00004D11" w:rsidP="00004D11">
      <w:pPr>
        <w:pStyle w:val="ListeParagraf1"/>
        <w:tabs>
          <w:tab w:val="left" w:pos="142"/>
          <w:tab w:val="left" w:pos="426"/>
        </w:tabs>
      </w:pPr>
      <w:r>
        <w:t>176-BATGÜNDRAP,04.11.97,(10 shf),3322,İSTH:3590-58-1997/279050, JANGENKOM</w:t>
      </w:r>
    </w:p>
    <w:p w:rsidR="00004D11" w:rsidRDefault="00004D11" w:rsidP="00004D11">
      <w:pPr>
        <w:pStyle w:val="ListeParagraf1"/>
        <w:tabs>
          <w:tab w:val="left" w:pos="142"/>
          <w:tab w:val="left" w:pos="426"/>
        </w:tabs>
      </w:pPr>
      <w:r>
        <w:t>179-BATOLBİLRAP,03.11.97,(1 shf),3325,İSTH:3592-31-1997/278380, JANGENKOM</w:t>
      </w:r>
    </w:p>
    <w:p w:rsidR="00004D11" w:rsidRDefault="00004D11" w:rsidP="00004D11">
      <w:pPr>
        <w:pStyle w:val="ListeParagraf1"/>
        <w:tabs>
          <w:tab w:val="left" w:pos="142"/>
          <w:tab w:val="left" w:pos="426"/>
        </w:tabs>
      </w:pPr>
      <w:r>
        <w:t>180-BATOLBİLRAP,01.10.97,(33 shf),3326,İSTH:3592-97-1997/217201, JANGENKOM</w:t>
      </w:r>
    </w:p>
    <w:p w:rsidR="00004D11" w:rsidRDefault="00004D11" w:rsidP="00004D11">
      <w:pPr>
        <w:pStyle w:val="ListeParagraf1"/>
        <w:tabs>
          <w:tab w:val="left" w:pos="142"/>
          <w:tab w:val="left" w:pos="426"/>
        </w:tabs>
      </w:pPr>
      <w:r>
        <w:t>190-BATOLBİLRAP,01.10.97,(3 shf),3336,İSTH:3592-21-1997/246518, JANGENKOM</w:t>
      </w:r>
    </w:p>
    <w:p w:rsidR="00004D11" w:rsidRDefault="00004D11" w:rsidP="00004D11">
      <w:pPr>
        <w:pStyle w:val="ListeParagraf1"/>
        <w:tabs>
          <w:tab w:val="left" w:pos="142"/>
          <w:tab w:val="left" w:pos="426"/>
        </w:tabs>
      </w:pPr>
      <w:r>
        <w:t>196-BATGÜNDRAP,08.09.97,(1 shf),3342,İSTH:3590-2287-1997/224330, JANGENKOM</w:t>
      </w:r>
    </w:p>
    <w:p w:rsidR="00004D11" w:rsidRDefault="00004D11" w:rsidP="00004D11">
      <w:pPr>
        <w:pStyle w:val="ListeParagraf1"/>
        <w:tabs>
          <w:tab w:val="left" w:pos="142"/>
          <w:tab w:val="left" w:pos="426"/>
        </w:tabs>
      </w:pPr>
      <w:r>
        <w:t>197-BATOLBİLRAP,04.09.97,(8 shf),3343,İSTH:3592-1-1997/220740, JANGENKOM</w:t>
      </w:r>
    </w:p>
    <w:p w:rsidR="00004D11" w:rsidRDefault="00004D11" w:rsidP="00004D11">
      <w:pPr>
        <w:pStyle w:val="ListeParagraf1"/>
        <w:tabs>
          <w:tab w:val="left" w:pos="142"/>
          <w:tab w:val="left" w:pos="426"/>
        </w:tabs>
      </w:pPr>
      <w:r>
        <w:t>214-BATGÜNDRAP,08.08.97,(5 shf),3360,İSTH:3590-1968-1997/197785, JANGENKOM</w:t>
      </w:r>
    </w:p>
    <w:p w:rsidR="00004D11" w:rsidRDefault="00004D11" w:rsidP="00004D11">
      <w:pPr>
        <w:pStyle w:val="ListeParagraf1"/>
        <w:tabs>
          <w:tab w:val="left" w:pos="142"/>
          <w:tab w:val="left" w:pos="426"/>
        </w:tabs>
      </w:pPr>
      <w:r>
        <w:t>215-BATOLBİLRAP,06.08.97,(1 shf),3361,İSTH:3592-80-1997/195645, JANGENKOM</w:t>
      </w:r>
    </w:p>
    <w:p w:rsidR="00004D11" w:rsidRDefault="00004D11" w:rsidP="00004D11">
      <w:pPr>
        <w:pStyle w:val="ListeParagraf1"/>
        <w:tabs>
          <w:tab w:val="left" w:pos="142"/>
          <w:tab w:val="left" w:pos="426"/>
        </w:tabs>
      </w:pPr>
      <w:r>
        <w:t>227-BATGÜNDRAP,01.12.98,(1 shf),3011,İSTH:3592-165-1998/316260, JANGENKOM</w:t>
      </w:r>
    </w:p>
    <w:p w:rsidR="00004D11" w:rsidRDefault="00004D11" w:rsidP="00004D11">
      <w:pPr>
        <w:pStyle w:val="ListeParagraf1"/>
        <w:tabs>
          <w:tab w:val="left" w:pos="142"/>
          <w:tab w:val="left" w:pos="426"/>
        </w:tabs>
      </w:pPr>
      <w:r>
        <w:t>260-BATGÜNDRAP,02.10.98,(1 shf),3044,İSTH:3590-112-1998/284716, JANGENKOM</w:t>
      </w:r>
    </w:p>
    <w:p w:rsidR="00004D11" w:rsidRDefault="00004D11" w:rsidP="00004D11">
      <w:pPr>
        <w:pStyle w:val="ListeParagraf1"/>
        <w:tabs>
          <w:tab w:val="left" w:pos="142"/>
          <w:tab w:val="left" w:pos="426"/>
        </w:tabs>
      </w:pPr>
      <w:r>
        <w:t>264-BATGÜNDRAP,23.10.98,(2 shf),3048,İSTH:3590-106-1998/280042, JANGENKOM</w:t>
      </w:r>
    </w:p>
    <w:p w:rsidR="00004D11" w:rsidRDefault="00004D11" w:rsidP="00004D11">
      <w:pPr>
        <w:pStyle w:val="ListeParagraf1"/>
        <w:tabs>
          <w:tab w:val="left" w:pos="142"/>
          <w:tab w:val="left" w:pos="426"/>
        </w:tabs>
      </w:pPr>
      <w:r>
        <w:t>265-BATGÜNDRAP,08.10.98,(2 shf),3049,İSTH:3592-129-1998/263089, JANGENKOM</w:t>
      </w:r>
    </w:p>
    <w:p w:rsidR="00004D11" w:rsidRDefault="00004D11" w:rsidP="00004D11">
      <w:pPr>
        <w:pStyle w:val="ListeParagraf1"/>
        <w:tabs>
          <w:tab w:val="left" w:pos="142"/>
          <w:tab w:val="left" w:pos="426"/>
        </w:tabs>
      </w:pPr>
      <w:r>
        <w:t>292-BATGÜNDURAP,28.08.1998 (29 shf),3076, İSTH.3590-109-1998/224918-JANGENKOM</w:t>
      </w:r>
    </w:p>
    <w:p w:rsidR="00004D11" w:rsidRDefault="00004D11" w:rsidP="00004D11">
      <w:pPr>
        <w:pStyle w:val="ListeParagraf1"/>
        <w:tabs>
          <w:tab w:val="left" w:pos="142"/>
          <w:tab w:val="left" w:pos="426"/>
        </w:tabs>
      </w:pPr>
      <w:r>
        <w:t>294-BATGÜNDRAP,24.09.98,(1 shf) ,3078,İSTH:3590-75 -1998/249039, JANGENKOM</w:t>
      </w:r>
    </w:p>
    <w:p w:rsidR="00004D11" w:rsidRDefault="00004D11" w:rsidP="00004D11">
      <w:pPr>
        <w:pStyle w:val="ListeParagraf1"/>
        <w:tabs>
          <w:tab w:val="left" w:pos="142"/>
          <w:tab w:val="left" w:pos="426"/>
        </w:tabs>
      </w:pPr>
      <w:r>
        <w:t>295-BATGÜNDRAP,24.09.98,(2 shf),3079,İSTH:3590-77 -1998/251684, JANGENKOM</w:t>
      </w:r>
    </w:p>
    <w:p w:rsidR="00004D11" w:rsidRDefault="00004D11" w:rsidP="00004D11">
      <w:pPr>
        <w:pStyle w:val="ListeParagraf1"/>
        <w:tabs>
          <w:tab w:val="left" w:pos="142"/>
          <w:tab w:val="left" w:pos="426"/>
        </w:tabs>
      </w:pPr>
      <w:r>
        <w:t>306-BATGÜNDRAP,28.08.98,(39 shf),3090,İSTH:3592-108 -1998/226470, JANGENKOM</w:t>
      </w:r>
    </w:p>
    <w:p w:rsidR="00004D11" w:rsidRDefault="00004D11" w:rsidP="00004D11">
      <w:pPr>
        <w:pStyle w:val="ListeParagraf1"/>
        <w:tabs>
          <w:tab w:val="left" w:pos="142"/>
          <w:tab w:val="left" w:pos="426"/>
        </w:tabs>
      </w:pPr>
      <w:r>
        <w:t>311-BİLGİ TOPLANMASI,19.08.1998,3095-(2 shf) İSTH.3429-440-1998/158769, HV.K.K.</w:t>
      </w:r>
    </w:p>
    <w:p w:rsidR="00004D11" w:rsidRDefault="00004D11" w:rsidP="00004D11">
      <w:pPr>
        <w:pStyle w:val="ListeParagraf1"/>
        <w:tabs>
          <w:tab w:val="left" w:pos="142"/>
          <w:tab w:val="left" w:pos="426"/>
        </w:tabs>
      </w:pPr>
      <w:r>
        <w:t>317-BATGÜNDRAP,19.06.98,(3 shf),3101,İSTH:3590-80-1998/157285, JANGENKOM</w:t>
      </w:r>
    </w:p>
    <w:p w:rsidR="00004D11" w:rsidRDefault="00004D11" w:rsidP="00004D11">
      <w:pPr>
        <w:pStyle w:val="ListeParagraf1"/>
        <w:tabs>
          <w:tab w:val="left" w:pos="142"/>
          <w:tab w:val="left" w:pos="426"/>
        </w:tabs>
      </w:pPr>
      <w:r>
        <w:t>318-BATGÜNDRAP,09.07.98,(3 shf),3102,İSTH:3590-99-1998/161009, JANGENKOM</w:t>
      </w:r>
    </w:p>
    <w:p w:rsidR="00004D11" w:rsidRDefault="00004D11" w:rsidP="00004D11">
      <w:pPr>
        <w:pStyle w:val="ListeParagraf1"/>
        <w:tabs>
          <w:tab w:val="left" w:pos="142"/>
          <w:tab w:val="left" w:pos="426"/>
        </w:tabs>
      </w:pPr>
      <w:r>
        <w:t>319-BATGÜNDRAP,24.06.98,(1 shf),3103,İSTH:3592-83-1998/161009, JANGENKOM</w:t>
      </w:r>
    </w:p>
    <w:p w:rsidR="00004D11" w:rsidRDefault="00004D11" w:rsidP="00004D11">
      <w:pPr>
        <w:pStyle w:val="ListeParagraf1"/>
        <w:tabs>
          <w:tab w:val="left" w:pos="142"/>
          <w:tab w:val="left" w:pos="426"/>
        </w:tabs>
      </w:pPr>
      <w:r>
        <w:t>343-BATOLBİLRAP,24.06.97,(3 shf),3127,HRK:3592-59-1997/152733, JANGENKOM</w:t>
      </w:r>
    </w:p>
    <w:p w:rsidR="00004D11" w:rsidRDefault="00004D11" w:rsidP="00004D11">
      <w:pPr>
        <w:pStyle w:val="ListeParagraf1"/>
        <w:tabs>
          <w:tab w:val="left" w:pos="142"/>
          <w:tab w:val="left" w:pos="426"/>
        </w:tabs>
      </w:pPr>
      <w:r>
        <w:t>360-BATOLBİLRAP,08.07.97,(4 shf),3144,HRK:3592-64-1997/166485, JANGENKOM</w:t>
      </w:r>
    </w:p>
    <w:p w:rsidR="00004D11" w:rsidRDefault="00004D11" w:rsidP="00004D11">
      <w:pPr>
        <w:pStyle w:val="ListeParagraf1"/>
        <w:tabs>
          <w:tab w:val="left" w:pos="142"/>
          <w:tab w:val="left" w:pos="426"/>
        </w:tabs>
      </w:pPr>
      <w:r>
        <w:t>361-BATGÜNDRAP,05.07.97,(4 shf),3145,İSTH:3590-1568-1997/164890, JANGENKOM</w:t>
      </w:r>
    </w:p>
    <w:p w:rsidR="00004D11" w:rsidRDefault="00004D11" w:rsidP="00004D11">
      <w:pPr>
        <w:pStyle w:val="ListeParagraf1"/>
        <w:tabs>
          <w:tab w:val="left" w:pos="142"/>
          <w:tab w:val="left" w:pos="426"/>
        </w:tabs>
      </w:pPr>
      <w:r>
        <w:t>386-BATGÜNDRAP,08.06.97,(6 shf),3170,İSTH:3590--1997/136334, JANGENKOM</w:t>
      </w:r>
    </w:p>
    <w:p w:rsidR="00004D11" w:rsidRDefault="00004D11" w:rsidP="00004D11">
      <w:pPr>
        <w:pStyle w:val="ListeParagraf1"/>
        <w:tabs>
          <w:tab w:val="left" w:pos="142"/>
          <w:tab w:val="left" w:pos="426"/>
        </w:tabs>
      </w:pPr>
      <w:r>
        <w:t>387- BATGÜNDRAP,10.06.97,(5 shf),3171,İSTH:3590-1253-1997/139101, JANGENKOM</w:t>
      </w:r>
    </w:p>
    <w:p w:rsidR="00004D11" w:rsidRDefault="00004D11" w:rsidP="00004D11">
      <w:pPr>
        <w:pStyle w:val="ListeParagraf1"/>
        <w:tabs>
          <w:tab w:val="left" w:pos="142"/>
          <w:tab w:val="left" w:pos="426"/>
        </w:tabs>
      </w:pPr>
      <w:r>
        <w:t>388- BATOLBİLRAP,11.06.97,(1 shf),3172,HRK:3592-50-1997/140318, JANGENKOM</w:t>
      </w:r>
    </w:p>
    <w:p w:rsidR="00004D11" w:rsidRDefault="00004D11" w:rsidP="00004D11">
      <w:pPr>
        <w:pStyle w:val="ListeParagraf1"/>
        <w:tabs>
          <w:tab w:val="left" w:pos="142"/>
          <w:tab w:val="left" w:pos="426"/>
        </w:tabs>
      </w:pPr>
      <w:r>
        <w:t>389- BATGÜNDRAP,01.06.97,(1 shf),3173,İSTH:3590-1155-1997/129460, JANGENKOM</w:t>
      </w:r>
    </w:p>
    <w:p w:rsidR="00004D11" w:rsidRDefault="00004D11" w:rsidP="00004D11">
      <w:pPr>
        <w:pStyle w:val="ListeParagraf1"/>
        <w:tabs>
          <w:tab w:val="left" w:pos="142"/>
          <w:tab w:val="left" w:pos="426"/>
        </w:tabs>
      </w:pPr>
      <w:r>
        <w:t>390-BATGÜNDRAP,04.06.97,(3 shf),3174,İSTH:3590-1186-1997/133085, JANGENKOM</w:t>
      </w:r>
    </w:p>
    <w:p w:rsidR="00004D11" w:rsidRDefault="00004D11" w:rsidP="00004D11">
      <w:pPr>
        <w:pStyle w:val="ListeParagraf1"/>
        <w:tabs>
          <w:tab w:val="left" w:pos="142"/>
          <w:tab w:val="left" w:pos="426"/>
        </w:tabs>
      </w:pPr>
      <w:r>
        <w:t>393-BATGÜNDRAP,27.05.97,(3 shf),3177,İSTH:3590-1097-1997/125186, JANGENKOM</w:t>
      </w:r>
    </w:p>
    <w:p w:rsidR="00004D11" w:rsidRDefault="00004D11" w:rsidP="00004D11">
      <w:pPr>
        <w:pStyle w:val="ListeParagraf1"/>
        <w:tabs>
          <w:tab w:val="left" w:pos="142"/>
          <w:tab w:val="left" w:pos="426"/>
        </w:tabs>
      </w:pPr>
      <w:r>
        <w:t>394-BATOLBİLRAP,28.05.97,(3 shf),3178,HRK:3592-41-1997/126560, JANGENKOM</w:t>
      </w:r>
    </w:p>
    <w:p w:rsidR="00004D11" w:rsidRDefault="00004D11" w:rsidP="00004D11">
      <w:pPr>
        <w:pStyle w:val="ListeParagraf1"/>
        <w:tabs>
          <w:tab w:val="left" w:pos="142"/>
          <w:tab w:val="left" w:pos="426"/>
        </w:tabs>
      </w:pPr>
      <w:r>
        <w:t>397-BATOLBİLRAP,14.05.97,(1 shf),3181,HRK:3592-20-1997/114976, JANGENKOM</w:t>
      </w:r>
    </w:p>
    <w:p w:rsidR="00004D11" w:rsidRDefault="00004D11" w:rsidP="00004D11">
      <w:pPr>
        <w:pStyle w:val="ListeParagraf1"/>
        <w:tabs>
          <w:tab w:val="left" w:pos="142"/>
          <w:tab w:val="left" w:pos="426"/>
        </w:tabs>
      </w:pPr>
      <w:r>
        <w:t>398-BATOLBİLRAP,14.05.97,(1 shf),3182,HRK:3592-19-1997/114973, JANGENKOM</w:t>
      </w:r>
    </w:p>
    <w:p w:rsidR="00004D11" w:rsidRDefault="00004D11" w:rsidP="00004D11">
      <w:pPr>
        <w:pStyle w:val="ListeParagraf1"/>
        <w:tabs>
          <w:tab w:val="left" w:pos="142"/>
          <w:tab w:val="left" w:pos="426"/>
        </w:tabs>
      </w:pPr>
      <w:r>
        <w:t>399-BATGÜNDRAP,28.05.97,(1 shf),3183,İSTH:3590-1100-1997/125517, JANGENKOM</w:t>
      </w:r>
    </w:p>
    <w:p w:rsidR="00004D11" w:rsidRDefault="00004D11" w:rsidP="00004D11">
      <w:pPr>
        <w:pStyle w:val="ListeParagraf1"/>
        <w:tabs>
          <w:tab w:val="left" w:pos="142"/>
          <w:tab w:val="left" w:pos="426"/>
        </w:tabs>
      </w:pPr>
      <w:r>
        <w:t>419-BATGÜNDRAP,21.05.97,(1 shf),3203,İSTH:3590-1020-1997/120232, JANGENKOM</w:t>
      </w:r>
    </w:p>
    <w:p w:rsidR="00004D11" w:rsidRDefault="00004D11" w:rsidP="00004D11">
      <w:pPr>
        <w:pStyle w:val="ListeParagraf1"/>
        <w:tabs>
          <w:tab w:val="left" w:pos="142"/>
          <w:tab w:val="left" w:pos="426"/>
        </w:tabs>
      </w:pPr>
      <w:r>
        <w:t>421-BATGÜNDRAP,13.05.97,(1 shf),3205,İSTH:3590-947-1997/113386, JANGENKOM</w:t>
      </w:r>
    </w:p>
    <w:p w:rsidR="00004D11" w:rsidRDefault="00004D11" w:rsidP="00004D11">
      <w:pPr>
        <w:pStyle w:val="ListeParagraf1"/>
        <w:tabs>
          <w:tab w:val="left" w:pos="142"/>
          <w:tab w:val="left" w:pos="426"/>
        </w:tabs>
      </w:pPr>
      <w:r>
        <w:t>437-BATOLBİLRAP,03.05.97,(3 shf),3222,HRK:3592-1-1997/104277, JANGENKOM</w:t>
      </w:r>
    </w:p>
    <w:p w:rsidR="00004D11" w:rsidRDefault="00004D11" w:rsidP="00004D11">
      <w:pPr>
        <w:jc w:val="both"/>
      </w:pPr>
      <w:r>
        <w:lastRenderedPageBreak/>
        <w:t>441.BATGÜNDRAP,07.05.97,(1 shf),3225,İSTH:3590-894-1997/108122, JANGENKOM . (250 Kls.241-276)</w:t>
      </w:r>
    </w:p>
    <w:p w:rsidR="00004D11" w:rsidRDefault="00004D11" w:rsidP="00004D11">
      <w:pPr>
        <w:tabs>
          <w:tab w:val="left" w:pos="142"/>
          <w:tab w:val="left" w:pos="284"/>
          <w:tab w:val="left" w:pos="426"/>
        </w:tabs>
      </w:pPr>
    </w:p>
    <w:p w:rsidR="00004D11" w:rsidRDefault="00004D11" w:rsidP="00004D11">
      <w:pPr>
        <w:ind w:firstLine="708"/>
        <w:jc w:val="both"/>
        <w:rPr>
          <w:b/>
        </w:rPr>
      </w:pPr>
      <w:r>
        <w:rPr>
          <w:b/>
        </w:rPr>
        <w:t>Tutanakların İncelenmesinde;</w:t>
      </w:r>
    </w:p>
    <w:p w:rsidR="00004D11" w:rsidRDefault="00004D11" w:rsidP="00004D11">
      <w:pPr>
        <w:ind w:firstLine="708"/>
        <w:jc w:val="both"/>
      </w:pPr>
      <w:r>
        <w:t xml:space="preserve"> 1- Kara Kuvvetleri Komutanlığı 29.04.1997-03.11.2000 tarihleri arasında Batı Çalışma Grubu ile ilgili alt birlikleri olan (4.Kor.K.lığı, EDOK Kom., 15.P.Er.Eğt.Tug., İKK ve Güv.Şb., İKK.İç İsth.Ş., Per.Okl.Eğt.K., Loj.K.lığı, Sah.Depolar K.lığı) kurumlardan gelen BÇG ile ilgili bilgi, belge ve BÇG raporları olan  BATOLBİLRAP ve BATGÜNDRAP’ları Genkur.Hrk.-İsth.Başkanlığına (BÇG’ye) gönderdiği,</w:t>
      </w:r>
    </w:p>
    <w:p w:rsidR="00004D11" w:rsidRDefault="00004D11" w:rsidP="00004D11">
      <w:pPr>
        <w:ind w:firstLine="708"/>
        <w:jc w:val="both"/>
      </w:pPr>
      <w:r>
        <w:t>2-Jandarma Genel Komutanlığı 02.05.1997-22.12.2000 tarihleri arasında BÇG ile ilgili bilgi, belge ve BÇG raporları olan BATOLBİLRAP ve BATGÜNDRAP’ları Genkur.Hrk.-İsth.Başkanlığına (BÇG’ye) gönderdiği,</w:t>
      </w:r>
    </w:p>
    <w:p w:rsidR="00004D11" w:rsidRDefault="00004D11" w:rsidP="00004D11">
      <w:pPr>
        <w:ind w:firstLine="708"/>
        <w:jc w:val="both"/>
      </w:pPr>
      <w:r>
        <w:t>3-Hava Kuvvetleri Komutanlığı 07.05.1997-19.08.1998 tarihleri arasında BÇG ile ilgili bilgi toplanması ve BÇG raporu olan BATGÜNDRAP’ları Genkur.Hrk.-İsth.Başkanlığına (BÇG’ye) gönderdiği,</w:t>
      </w:r>
    </w:p>
    <w:p w:rsidR="00004D11" w:rsidRDefault="00004D11" w:rsidP="00004D11">
      <w:pPr>
        <w:ind w:firstLine="708"/>
        <w:jc w:val="both"/>
      </w:pPr>
      <w:r>
        <w:t>4-Deniz Kuvvetleri Komutanlığı 28.04.1997-10.09.1997 tarihleri arasında BÇG Bilgi İhtiyaçları, BÇG Rapor Sistemi kapsamında elde edilen bilgiler, irticai faaliyetler ve BÇG raporu olan BATGÜNDRAP’ları Genkur.Hrk.-İsth.Başkanlığına (BÇG’ye) gönderdikleri tespit edilmiştir.</w:t>
      </w:r>
    </w:p>
    <w:p w:rsidR="00004D11" w:rsidRDefault="00004D11" w:rsidP="00004D11">
      <w:pPr>
        <w:ind w:firstLine="851"/>
        <w:jc w:val="both"/>
      </w:pPr>
      <w:r>
        <w:t>5-Müştekiler Hasan Celal GÜZEL, Bülent ORAKOĞLU, Arslan DEĞİRMENCİ, Av.Şeref MALKOÇ, Mehmet BEKAROĞLU, Kazım ARSLAN, Teoman Rıza GÜNERİ ve Şamil TEKİR in soruşturma dosyamıza sunduğu ve İstanbul Cumhuriyet Başsavcılığının Ankara Cumhuriyet Başsavcılığımıza gönderdiği kamuoyunda Ergenekon soruşturması olarak bilinen soruşturma kapsamında yakalanan şüpheliler Doğu PERİNÇEK ve Hikmet ÇİÇEK’ten de Batı Çalışma Grubu Bilgi İhtiyaçları konulu Aydan EROL imzalı belge ile</w:t>
      </w:r>
    </w:p>
    <w:p w:rsidR="00004D11" w:rsidRDefault="00004D11" w:rsidP="00004D11">
      <w:pPr>
        <w:tabs>
          <w:tab w:val="left" w:pos="567"/>
        </w:tabs>
        <w:ind w:firstLine="709"/>
        <w:jc w:val="both"/>
      </w:pPr>
      <w:r>
        <w:t xml:space="preserve">Genelkurmay Başkanlığı tarafından gönderilen yukarıda belirtilen Kara Kuvvetleri Komutanlığı İsth.Bşk.lığı İç İsth.Ş.İrt.Faal.Ks.17 sayfalık ait yok edilecek arşiv malzeme tutanağının 6.sayfasında 147.sırasında belirtildiği evrakın tarih, sayı, konu ve gizlilik derecesi ile birebir uyuştuğu tespit edilmiştir. </w:t>
      </w:r>
      <w:r>
        <w:rPr>
          <w:b/>
        </w:rPr>
        <w:t xml:space="preserve">(131.kls. S:285-302) </w:t>
      </w:r>
      <w:r>
        <w:t>(Belge ile ilgili açıklama yukarıda Batı Çalışma Grubu Bilgi İhtiyaçları başlığı altında açıklanmıştır 1.Kls. S:292-344)</w:t>
      </w:r>
    </w:p>
    <w:p w:rsidR="00004D11" w:rsidRDefault="00004D11" w:rsidP="00004D11">
      <w:pPr>
        <w:tabs>
          <w:tab w:val="left" w:pos="567"/>
        </w:tabs>
        <w:ind w:firstLine="709"/>
        <w:jc w:val="both"/>
      </w:pPr>
      <w:r>
        <w:t>Genelkurmay Başkanlığının 15 Mayıs 2012 tarihinde Başsavcılığımıza göndermiş olduğu Batı Çalışma Grubu ile ilgili Genelkurmay İç Güvenlik Harekat Dairesi (İGHD) Başkanlığı Koordinasyon Şubesine ait 36 sayfa dosya fihristlerini talebimiz üzerine gönderilmiş, üst yazısında 36 sayfa dosya fihristinin Genelkurmay 2 nci kademe arşivinde evrakların 2003-2004 yılları arasında teslim alındığını, 2 nci kademe arşivinde birkaç ay kaldıktan sonra  gönderen birime iade edildiği, halen bu evrakın ve imha edildiklerine ilişkin evrakın bulunamadığı bildirilmiş olup,  belge emanetimizin 2012/131 sırasında kayda alınmış olup, dosya içerikleri aşağıya özetle çıkarılmıştır. (1.Kls. S:306-344)</w:t>
      </w:r>
    </w:p>
    <w:p w:rsidR="00004D11" w:rsidRDefault="00004D11" w:rsidP="00004D11">
      <w:pPr>
        <w:tabs>
          <w:tab w:val="left" w:pos="567"/>
        </w:tabs>
        <w:ind w:firstLine="709"/>
        <w:jc w:val="both"/>
        <w:rPr>
          <w:u w:val="single"/>
        </w:rPr>
      </w:pPr>
      <w:r>
        <w:rPr>
          <w:u w:val="single"/>
        </w:rPr>
        <w:t>36 sayfadan oluşan Dosya fihristlerinin baş tarafında</w:t>
      </w:r>
    </w:p>
    <w:p w:rsidR="00004D11" w:rsidRDefault="00004D11" w:rsidP="00004D11">
      <w:pPr>
        <w:tabs>
          <w:tab w:val="left" w:pos="567"/>
        </w:tabs>
        <w:ind w:firstLine="709"/>
        <w:jc w:val="both"/>
      </w:pPr>
      <w:r>
        <w:t>“DOSYA FİHRİSTİ”</w:t>
      </w:r>
    </w:p>
    <w:p w:rsidR="00004D11" w:rsidRDefault="00004D11" w:rsidP="00004D11">
      <w:pPr>
        <w:tabs>
          <w:tab w:val="left" w:pos="567"/>
        </w:tabs>
        <w:ind w:firstLine="709"/>
        <w:jc w:val="both"/>
      </w:pPr>
      <w:r>
        <w:t xml:space="preserve">gruplar halinde arşive kalkacak evraklar </w:t>
      </w:r>
    </w:p>
    <w:p w:rsidR="00004D11" w:rsidRDefault="00004D11" w:rsidP="00004D11">
      <w:pPr>
        <w:tabs>
          <w:tab w:val="left" w:pos="567"/>
        </w:tabs>
        <w:ind w:firstLine="709"/>
        <w:jc w:val="both"/>
      </w:pPr>
      <w:r>
        <w:t>Fihrist Sıra No:</w:t>
      </w:r>
    </w:p>
    <w:p w:rsidR="00004D11" w:rsidRDefault="00004D11" w:rsidP="00004D11">
      <w:pPr>
        <w:tabs>
          <w:tab w:val="left" w:pos="567"/>
        </w:tabs>
        <w:ind w:firstLine="709"/>
        <w:jc w:val="both"/>
      </w:pPr>
      <w:r>
        <w:t xml:space="preserve">Gnkur.Harekat Başkanlığı Sekreterliği </w:t>
      </w:r>
    </w:p>
    <w:p w:rsidR="00004D11" w:rsidRDefault="00004D11" w:rsidP="00004D11">
      <w:pPr>
        <w:tabs>
          <w:tab w:val="left" w:pos="567"/>
        </w:tabs>
        <w:ind w:firstLine="709"/>
        <w:jc w:val="both"/>
      </w:pPr>
      <w:r>
        <w:t xml:space="preserve">İGHD.Kor.Şube kısmı </w:t>
      </w:r>
    </w:p>
    <w:p w:rsidR="00004D11" w:rsidRDefault="00004D11" w:rsidP="00004D11">
      <w:pPr>
        <w:tabs>
          <w:tab w:val="left" w:pos="567"/>
        </w:tabs>
        <w:ind w:firstLine="709"/>
        <w:jc w:val="both"/>
      </w:pPr>
      <w:r>
        <w:lastRenderedPageBreak/>
        <w:t>B kategorisi</w:t>
      </w:r>
    </w:p>
    <w:p w:rsidR="00004D11" w:rsidRDefault="00004D11" w:rsidP="00004D11">
      <w:pPr>
        <w:tabs>
          <w:tab w:val="left" w:pos="567"/>
        </w:tabs>
        <w:ind w:firstLine="709"/>
        <w:jc w:val="both"/>
      </w:pPr>
      <w:r>
        <w:t>Teslim Eden  : P.Kad.Bçvş.Osman YILDIZ</w:t>
      </w:r>
    </w:p>
    <w:p w:rsidR="00004D11" w:rsidRDefault="00004D11" w:rsidP="00004D11">
      <w:pPr>
        <w:tabs>
          <w:tab w:val="left" w:pos="567"/>
        </w:tabs>
        <w:ind w:firstLine="709"/>
        <w:jc w:val="both"/>
      </w:pPr>
      <w:r>
        <w:t xml:space="preserve">Teslim Alan </w:t>
      </w:r>
      <w:r>
        <w:tab/>
        <w:t>: Murat SERTDEMİR</w:t>
      </w:r>
    </w:p>
    <w:p w:rsidR="00004D11" w:rsidRDefault="00004D11" w:rsidP="00004D11">
      <w:pPr>
        <w:tabs>
          <w:tab w:val="left" w:pos="567"/>
        </w:tabs>
        <w:ind w:firstLine="709"/>
        <w:jc w:val="both"/>
      </w:pPr>
      <w:r>
        <w:t>Teslim tarihi 27 Ocak 2004 olarak belirtildiği,</w:t>
      </w:r>
    </w:p>
    <w:p w:rsidR="00004D11" w:rsidRDefault="00004D11" w:rsidP="00004D11">
      <w:pPr>
        <w:tabs>
          <w:tab w:val="left" w:pos="567"/>
        </w:tabs>
        <w:ind w:firstLine="709"/>
        <w:jc w:val="both"/>
        <w:rPr>
          <w:u w:val="single"/>
        </w:rPr>
      </w:pPr>
      <w:r>
        <w:rPr>
          <w:u w:val="single"/>
        </w:rPr>
        <w:t xml:space="preserve">Sayfa sonlarında </w:t>
      </w:r>
    </w:p>
    <w:p w:rsidR="00004D11" w:rsidRDefault="00004D11" w:rsidP="00004D11">
      <w:pPr>
        <w:tabs>
          <w:tab w:val="left" w:pos="567"/>
        </w:tabs>
        <w:ind w:firstLine="709"/>
        <w:jc w:val="both"/>
      </w:pPr>
      <w:r>
        <w:t xml:space="preserve">Fihrist dökümanı teslim edilmiştir. Teslim Eden, Teslim Alan isimleri, rütbeleri, fihrist sayfa adedi, doküman adedinin belirtildiği kaşenin bulunduğu tespit edilmiştir. </w:t>
      </w:r>
    </w:p>
    <w:p w:rsidR="00004D11" w:rsidRDefault="00004D11" w:rsidP="00004D11">
      <w:pPr>
        <w:tabs>
          <w:tab w:val="left" w:pos="567"/>
        </w:tabs>
        <w:jc w:val="both"/>
        <w:rPr>
          <w:b/>
        </w:rPr>
      </w:pPr>
      <w:r>
        <w:rPr>
          <w:b/>
          <w:i/>
        </w:rPr>
        <w:tab/>
      </w:r>
      <w:r>
        <w:rPr>
          <w:b/>
        </w:rPr>
        <w:t>Değerlendirme; 36 sayfadan oluşan dosya fihrist suretlerinin incelenmesinde; batı çalışma grubuna gönderilen isimli ve isimsiz ihbar mektupları ve telgraflar, BÇG ye Kara Kuvvetleri Komutanlığı, Hava Kuvvetleri Komutanlığı, Deniz Kuvvetleri Komutanlığı ve Jandarma Komutanlığından ve ayrıca bu komutanlıkların alt birimlerinden düzenli olarak gönderilen BÇG raporları, BÇG nin istediği bilgiler ve BÇG nin bu komutanlıklara göndermiş olduğu BÇG ile ilgili bilgi ve belgelerin bulunduğu tespit edilmiştir.</w:t>
      </w:r>
    </w:p>
    <w:p w:rsidR="00004D11" w:rsidRDefault="00004D11" w:rsidP="00004D11">
      <w:pPr>
        <w:tabs>
          <w:tab w:val="left" w:pos="567"/>
        </w:tabs>
        <w:rPr>
          <w:b/>
          <w:i/>
          <w:u w:val="single"/>
        </w:rPr>
      </w:pPr>
    </w:p>
    <w:p w:rsidR="00004D11" w:rsidRDefault="00004D11" w:rsidP="00004D11">
      <w:pPr>
        <w:tabs>
          <w:tab w:val="left" w:pos="567"/>
        </w:tabs>
        <w:ind w:firstLine="709"/>
        <w:jc w:val="both"/>
        <w:rPr>
          <w:b/>
        </w:rPr>
      </w:pPr>
      <w:r>
        <w:rPr>
          <w:b/>
        </w:rPr>
        <w:t xml:space="preserve">J3-2003-1 sayılı, 11 adet,1 sayfa belgede </w:t>
      </w:r>
    </w:p>
    <w:p w:rsidR="00004D11" w:rsidRDefault="00004D11" w:rsidP="00004D11">
      <w:pPr>
        <w:pStyle w:val="ListeParagraf1"/>
        <w:numPr>
          <w:ilvl w:val="0"/>
          <w:numId w:val="10"/>
        </w:numPr>
        <w:tabs>
          <w:tab w:val="left" w:pos="426"/>
          <w:tab w:val="left" w:pos="567"/>
        </w:tabs>
        <w:ind w:left="0" w:firstLine="0"/>
        <w:jc w:val="both"/>
      </w:pPr>
      <w:r>
        <w:t>Hollanda/Rotterdam-16 Aralık 1997 gün ve 123215287, İhbar mektubu (isimsiz), (1 shf)</w:t>
      </w:r>
    </w:p>
    <w:p w:rsidR="00004D11" w:rsidRDefault="00004D11" w:rsidP="00004D11">
      <w:pPr>
        <w:pStyle w:val="ListeParagraf1"/>
        <w:numPr>
          <w:ilvl w:val="0"/>
          <w:numId w:val="10"/>
        </w:numPr>
        <w:tabs>
          <w:tab w:val="left" w:pos="426"/>
          <w:tab w:val="left" w:pos="567"/>
        </w:tabs>
        <w:ind w:left="0" w:firstLine="0"/>
        <w:jc w:val="both"/>
      </w:pPr>
      <w:r>
        <w:t>İzmir/Bergama-16 Aralık 1997 Gün ve 123211085, İhbar mektubu(Musa Çolak), (1 shf)</w:t>
      </w:r>
    </w:p>
    <w:p w:rsidR="00004D11" w:rsidRDefault="00004D11" w:rsidP="00004D11">
      <w:pPr>
        <w:pStyle w:val="ListeParagraf1"/>
        <w:tabs>
          <w:tab w:val="left" w:pos="426"/>
          <w:tab w:val="left" w:pos="567"/>
        </w:tabs>
        <w:jc w:val="both"/>
      </w:pPr>
      <w:r>
        <w:t>5-   Ankara -22 Aralık 1997 Gün ve 123212036, Telgraf (Metin Gürbüz), (1 shf)</w:t>
      </w:r>
    </w:p>
    <w:p w:rsidR="00004D11" w:rsidRDefault="00004D11" w:rsidP="00004D11">
      <w:pPr>
        <w:pStyle w:val="ListeParagraf1"/>
        <w:tabs>
          <w:tab w:val="left" w:pos="426"/>
          <w:tab w:val="left" w:pos="567"/>
        </w:tabs>
        <w:jc w:val="both"/>
      </w:pPr>
      <w:r>
        <w:t>8-   Austria-25 Aralık 1997,Gazete ve Fotokopisi (Ferhat Yılman), (1 shf)</w:t>
      </w:r>
    </w:p>
    <w:p w:rsidR="00004D11" w:rsidRDefault="00004D11" w:rsidP="00004D11">
      <w:pPr>
        <w:tabs>
          <w:tab w:val="left" w:pos="284"/>
          <w:tab w:val="left" w:pos="567"/>
        </w:tabs>
        <w:jc w:val="both"/>
      </w:pPr>
      <w:r>
        <w:tab/>
      </w:r>
    </w:p>
    <w:p w:rsidR="00004D11" w:rsidRDefault="00004D11" w:rsidP="00004D11">
      <w:pPr>
        <w:tabs>
          <w:tab w:val="left" w:pos="567"/>
        </w:tabs>
        <w:ind w:firstLine="709"/>
        <w:jc w:val="both"/>
        <w:rPr>
          <w:b/>
        </w:rPr>
      </w:pPr>
      <w:r>
        <w:rPr>
          <w:b/>
        </w:rPr>
        <w:t xml:space="preserve">J3-2003-3 sayılı, 59 adet doküman, 2 sayfa belgede </w:t>
      </w:r>
    </w:p>
    <w:p w:rsidR="00004D11" w:rsidRDefault="00004D11" w:rsidP="00004D11">
      <w:pPr>
        <w:tabs>
          <w:tab w:val="left" w:pos="426"/>
          <w:tab w:val="left" w:pos="567"/>
        </w:tabs>
        <w:jc w:val="both"/>
      </w:pPr>
      <w:r>
        <w:t>3-    Kocaeli İlinde İrticai Faaliyetler (1shf) Gnkur.Bşk.05 Ağustos 1997 Gün ve Hrk.:3429-181-97/İGHD.PL.Ş.(3)</w:t>
      </w:r>
    </w:p>
    <w:p w:rsidR="00004D11" w:rsidRDefault="00004D11" w:rsidP="00004D11">
      <w:pPr>
        <w:tabs>
          <w:tab w:val="left" w:pos="426"/>
          <w:tab w:val="left" w:pos="567"/>
        </w:tabs>
        <w:jc w:val="both"/>
      </w:pPr>
      <w:r>
        <w:t>9-</w:t>
      </w:r>
      <w:r>
        <w:tab/>
        <w:t xml:space="preserve">İstanbul Vakıf Gureba Hastanesinde İrticai Kadrolaşma (3 shf), Gnkur.Bşk.lığı 13 Ağustos 1997 Gün ve </w:t>
      </w:r>
    </w:p>
    <w:p w:rsidR="00004D11" w:rsidRDefault="00004D11" w:rsidP="00004D11">
      <w:pPr>
        <w:tabs>
          <w:tab w:val="left" w:pos="426"/>
          <w:tab w:val="left" w:pos="567"/>
        </w:tabs>
        <w:jc w:val="both"/>
      </w:pPr>
      <w:r>
        <w:tab/>
        <w:t>Hrk.:3429-206-97/İGHD.PL.Ş.(8)</w:t>
      </w:r>
    </w:p>
    <w:p w:rsidR="00004D11" w:rsidRDefault="00004D11" w:rsidP="00004D11">
      <w:pPr>
        <w:tabs>
          <w:tab w:val="left" w:pos="426"/>
        </w:tabs>
        <w:jc w:val="both"/>
      </w:pPr>
      <w:r>
        <w:t>14- Emasya Planlarının Gözden Geçirilmesi (1 shf), Gnkur.Bşk.lığı 20 Ağustos 1997 Gün ve Hrk.:3429-217-</w:t>
      </w:r>
    </w:p>
    <w:p w:rsidR="00004D11" w:rsidRDefault="00004D11" w:rsidP="00004D11">
      <w:pPr>
        <w:tabs>
          <w:tab w:val="left" w:pos="426"/>
        </w:tabs>
        <w:jc w:val="both"/>
      </w:pPr>
      <w:r>
        <w:tab/>
        <w:t>97/İGHD.PL.Ş.(1)</w:t>
      </w:r>
    </w:p>
    <w:p w:rsidR="00004D11" w:rsidRDefault="00004D11" w:rsidP="00004D11">
      <w:pPr>
        <w:pStyle w:val="ListeParagraf1"/>
        <w:tabs>
          <w:tab w:val="left" w:pos="426"/>
          <w:tab w:val="left" w:pos="567"/>
        </w:tabs>
        <w:jc w:val="both"/>
      </w:pPr>
      <w:r>
        <w:t>15-   Devlette Kadrolaşma (17 shf), Gnkur.Bşk.lığı 22 Ağustos 1997 Gün ve Hrk.:3429-218-97/İGHD.PL.Ş.(6)05</w:t>
      </w:r>
    </w:p>
    <w:p w:rsidR="00004D11" w:rsidRDefault="00004D11" w:rsidP="00004D11">
      <w:pPr>
        <w:tabs>
          <w:tab w:val="left" w:pos="426"/>
          <w:tab w:val="left" w:pos="567"/>
        </w:tabs>
        <w:jc w:val="both"/>
      </w:pPr>
      <w:r>
        <w:t>20-</w:t>
      </w:r>
      <w:r>
        <w:tab/>
        <w:t xml:space="preserve">Mahalli Yayın Yapan Tv ve radyolar (1), Gnkur.Bşk.lığı 26 Ağustos 1997 Gün ve Hrk.:3429-225- </w:t>
      </w:r>
    </w:p>
    <w:p w:rsidR="00004D11" w:rsidRDefault="00004D11" w:rsidP="00004D11">
      <w:pPr>
        <w:tabs>
          <w:tab w:val="left" w:pos="426"/>
          <w:tab w:val="left" w:pos="567"/>
        </w:tabs>
        <w:jc w:val="both"/>
      </w:pPr>
      <w:r>
        <w:tab/>
        <w:t>97/İGHD.PL.Ş.(6)453</w:t>
      </w:r>
    </w:p>
    <w:p w:rsidR="00004D11" w:rsidRDefault="00004D11" w:rsidP="00004D11">
      <w:pPr>
        <w:tabs>
          <w:tab w:val="left" w:pos="426"/>
          <w:tab w:val="left" w:pos="567"/>
        </w:tabs>
        <w:jc w:val="both"/>
      </w:pPr>
      <w:r>
        <w:t>30-</w:t>
      </w:r>
      <w:r>
        <w:tab/>
        <w:t>ABD’deki İrticai Faaliyetler (10 shf), Gnkur.Bşk. 07 Ekim 1997 Gün ve Hrk.:3429-281-97/İGHDÇPL.Ş.(4)553</w:t>
      </w:r>
    </w:p>
    <w:p w:rsidR="00004D11" w:rsidRDefault="00004D11" w:rsidP="00004D11">
      <w:pPr>
        <w:tabs>
          <w:tab w:val="left" w:pos="426"/>
          <w:tab w:val="left" w:pos="567"/>
        </w:tabs>
        <w:jc w:val="both"/>
      </w:pPr>
      <w:r>
        <w:t>31-</w:t>
      </w:r>
      <w:r>
        <w:tab/>
        <w:t>Külliye İnşaatının Engellenmesi(4 shf),Gnkur.Bşk.08 Ekim 1997 Gün ve Hrk.:3429-284-97/İGHD.PL.Ş.(6)558</w:t>
      </w:r>
    </w:p>
    <w:p w:rsidR="00004D11" w:rsidRDefault="00004D11" w:rsidP="00004D11">
      <w:pPr>
        <w:tabs>
          <w:tab w:val="left" w:pos="426"/>
          <w:tab w:val="left" w:pos="567"/>
        </w:tabs>
        <w:jc w:val="both"/>
      </w:pPr>
      <w:r>
        <w:t>36-</w:t>
      </w:r>
      <w:r>
        <w:tab/>
        <w:t>Şeker Fabrikalarında İrticai Faaliyetler (6 shf), Gnkur.Bşk.lığı 10 Ekim 1997 Gün ve Hrk.:3429-281-</w:t>
      </w:r>
    </w:p>
    <w:p w:rsidR="00004D11" w:rsidRDefault="00004D11" w:rsidP="00004D11">
      <w:pPr>
        <w:tabs>
          <w:tab w:val="left" w:pos="426"/>
          <w:tab w:val="left" w:pos="567"/>
        </w:tabs>
        <w:jc w:val="both"/>
      </w:pPr>
      <w:r>
        <w:lastRenderedPageBreak/>
        <w:tab/>
        <w:t>97/İGHD.PL.Ş.(6)569</w:t>
      </w:r>
    </w:p>
    <w:p w:rsidR="00004D11" w:rsidRDefault="00004D11" w:rsidP="00004D11">
      <w:pPr>
        <w:tabs>
          <w:tab w:val="left" w:pos="426"/>
          <w:tab w:val="left" w:pos="567"/>
        </w:tabs>
        <w:jc w:val="both"/>
      </w:pPr>
      <w:r>
        <w:t>49-</w:t>
      </w:r>
      <w:r>
        <w:tab/>
        <w:t xml:space="preserve"> Prof.Dr.Bilge Akyurt tarafından gönderilen dosyalar (53 shf), Gnkur.Bşk.lığı 24 Kasım 1997 Gün ve</w:t>
      </w:r>
    </w:p>
    <w:p w:rsidR="00004D11" w:rsidRDefault="00004D11" w:rsidP="00004D11">
      <w:pPr>
        <w:tabs>
          <w:tab w:val="left" w:pos="426"/>
          <w:tab w:val="left" w:pos="567"/>
        </w:tabs>
        <w:jc w:val="both"/>
      </w:pPr>
      <w:r>
        <w:tab/>
        <w:t xml:space="preserve"> Hrk.:3429-318-97/İGHD.PL.Ş.(6)645</w:t>
      </w:r>
    </w:p>
    <w:p w:rsidR="00004D11" w:rsidRDefault="00004D11" w:rsidP="00004D11">
      <w:pPr>
        <w:tabs>
          <w:tab w:val="left" w:pos="284"/>
          <w:tab w:val="left" w:pos="567"/>
        </w:tabs>
        <w:ind w:left="567" w:hanging="567"/>
        <w:jc w:val="both"/>
        <w:rPr>
          <w:b/>
        </w:rPr>
      </w:pPr>
    </w:p>
    <w:p w:rsidR="00004D11" w:rsidRDefault="00004D11" w:rsidP="00004D11">
      <w:pPr>
        <w:tabs>
          <w:tab w:val="left" w:pos="284"/>
          <w:tab w:val="left" w:pos="567"/>
        </w:tabs>
        <w:ind w:left="567" w:hanging="567"/>
        <w:jc w:val="both"/>
        <w:rPr>
          <w:b/>
        </w:rPr>
      </w:pPr>
    </w:p>
    <w:p w:rsidR="00004D11" w:rsidRDefault="00004D11" w:rsidP="00004D11">
      <w:pPr>
        <w:tabs>
          <w:tab w:val="left" w:pos="567"/>
        </w:tabs>
        <w:ind w:firstLine="709"/>
        <w:jc w:val="both"/>
        <w:rPr>
          <w:b/>
        </w:rPr>
      </w:pPr>
      <w:r>
        <w:rPr>
          <w:b/>
        </w:rPr>
        <w:t xml:space="preserve">J3-2003-3 sayılı, 22 adet doküman, 1 sayfa belgede; </w:t>
      </w:r>
    </w:p>
    <w:p w:rsidR="00004D11" w:rsidRDefault="00004D11" w:rsidP="00004D11">
      <w:pPr>
        <w:pStyle w:val="ListeParagraf1"/>
        <w:numPr>
          <w:ilvl w:val="0"/>
          <w:numId w:val="5"/>
        </w:numPr>
        <w:tabs>
          <w:tab w:val="left" w:pos="567"/>
        </w:tabs>
        <w:ind w:left="567" w:hanging="567"/>
        <w:jc w:val="both"/>
      </w:pPr>
      <w:r>
        <w:t>Örgüt Dernek ve Tarikatlar (95 shf), K.K.K.lığı 03 Nisan 1997 Gün ve İsth.:3590-117-97/İ.Ş.YKF.2(206)</w:t>
      </w:r>
    </w:p>
    <w:p w:rsidR="00004D11" w:rsidRDefault="00004D11" w:rsidP="00004D11">
      <w:pPr>
        <w:pStyle w:val="ListeParagraf1"/>
        <w:numPr>
          <w:ilvl w:val="0"/>
          <w:numId w:val="5"/>
        </w:numPr>
        <w:tabs>
          <w:tab w:val="left" w:pos="567"/>
        </w:tabs>
        <w:ind w:left="567" w:hanging="567"/>
        <w:jc w:val="both"/>
      </w:pPr>
      <w:r>
        <w:t>İrticai Faaliyet ve Örgütler (13 shf),Konya İl J.K.lığı 13 Mayıs 1997 Gün ve İsth.:3590-291-97/856</w:t>
      </w:r>
    </w:p>
    <w:p w:rsidR="00004D11" w:rsidRDefault="00004D11" w:rsidP="00004D11">
      <w:pPr>
        <w:pStyle w:val="ListeParagraf1"/>
        <w:numPr>
          <w:ilvl w:val="0"/>
          <w:numId w:val="5"/>
        </w:numPr>
        <w:tabs>
          <w:tab w:val="left" w:pos="567"/>
        </w:tabs>
        <w:ind w:left="567" w:hanging="567"/>
        <w:jc w:val="both"/>
      </w:pPr>
      <w:r>
        <w:t>Bilgi Toplanması (9 shf),Hv.K.K.lığı 14 Mayıs 1997 Gün ve İsth.:3429861-97/Pl.YNT.D.(İKK.Ş.)</w:t>
      </w:r>
    </w:p>
    <w:p w:rsidR="00004D11" w:rsidRDefault="00004D11" w:rsidP="00004D11">
      <w:pPr>
        <w:pStyle w:val="ListeParagraf1"/>
        <w:numPr>
          <w:ilvl w:val="0"/>
          <w:numId w:val="5"/>
        </w:numPr>
        <w:tabs>
          <w:tab w:val="left" w:pos="567"/>
        </w:tabs>
        <w:ind w:left="567" w:hanging="567"/>
        <w:jc w:val="both"/>
      </w:pPr>
      <w:r>
        <w:t>Batı Çalışma Grubu Rapor Sistemi Kapsamında Elde Edilen Bilgiler (10 shf), Dz.K.K.Lığı 15  Mayıs 1997 Gün ve İsth.:3590-195-97/İKK.Ş.(345)</w:t>
      </w:r>
    </w:p>
    <w:p w:rsidR="00004D11" w:rsidRDefault="00004D11" w:rsidP="00004D11">
      <w:pPr>
        <w:pStyle w:val="ListeParagraf1"/>
        <w:numPr>
          <w:ilvl w:val="0"/>
          <w:numId w:val="5"/>
        </w:numPr>
        <w:tabs>
          <w:tab w:val="left" w:pos="567"/>
        </w:tabs>
        <w:ind w:left="567" w:hanging="567"/>
        <w:jc w:val="both"/>
      </w:pPr>
      <w:r>
        <w:t>Batı Çalışma Grubu Rapor Sistemi Kapsamında Elde Edilen Bilgiler (14 shf), Dz.K.K.Lığı 16 Mayıs 1997 Gün ve İsth.:3590-218-97/İKK.Ş.(376)</w:t>
      </w:r>
    </w:p>
    <w:p w:rsidR="00004D11" w:rsidRDefault="00004D11" w:rsidP="00004D11">
      <w:pPr>
        <w:pStyle w:val="ListeParagraf1"/>
        <w:numPr>
          <w:ilvl w:val="0"/>
          <w:numId w:val="5"/>
        </w:numPr>
        <w:tabs>
          <w:tab w:val="left" w:pos="567"/>
        </w:tabs>
        <w:ind w:left="567" w:hanging="567"/>
        <w:jc w:val="both"/>
      </w:pPr>
      <w:r>
        <w:t>Bilgi toplanması (8 shf), Hv.K.K.lığı 16 Mayıs 1997 gün ve İSTH:3429-876-97/PL.YNT.D.(İKK.Ş)</w:t>
      </w:r>
    </w:p>
    <w:p w:rsidR="00004D11" w:rsidRDefault="00004D11" w:rsidP="00004D11">
      <w:pPr>
        <w:pStyle w:val="ListeParagraf1"/>
        <w:tabs>
          <w:tab w:val="left" w:pos="567"/>
        </w:tabs>
        <w:jc w:val="both"/>
      </w:pPr>
      <w:r>
        <w:t>13-</w:t>
      </w:r>
      <w:r>
        <w:tab/>
        <w:t>Mafya Hakkında Dokümanter Bilgi (25 shf), K.K.K.lığı 17 Haziran 1997 Gün ve İsth.:3590-142-97/GÜV.Ş.</w:t>
      </w:r>
    </w:p>
    <w:p w:rsidR="00004D11" w:rsidRDefault="00004D11" w:rsidP="00004D11">
      <w:pPr>
        <w:pStyle w:val="ListeParagraf1"/>
        <w:tabs>
          <w:tab w:val="left" w:pos="567"/>
        </w:tabs>
        <w:jc w:val="both"/>
      </w:pPr>
      <w:r>
        <w:t>15-</w:t>
      </w:r>
      <w:r>
        <w:tab/>
        <w:t>Yıkıcı/İrticai Faaliyetler (5 shf),Dz.K.K.lığı 30 Haziran 1997 Gün ve İsth.:3500-74-97/İKK.Ş.(518)</w:t>
      </w:r>
    </w:p>
    <w:p w:rsidR="00004D11" w:rsidRDefault="00004D11" w:rsidP="00004D11">
      <w:pPr>
        <w:pStyle w:val="ListeParagraf1"/>
        <w:tabs>
          <w:tab w:val="left" w:pos="567"/>
        </w:tabs>
        <w:jc w:val="both"/>
      </w:pPr>
      <w:r>
        <w:t>20-</w:t>
      </w:r>
      <w:r>
        <w:tab/>
        <w:t>Duyum (7 shf), 4üncü Kor.K.lığı 09 Aralık 1997 Gün ve İsth.:3590-587-97/İKK.KS.(1028)</w:t>
      </w:r>
    </w:p>
    <w:p w:rsidR="00004D11" w:rsidRDefault="00004D11" w:rsidP="00004D11">
      <w:pPr>
        <w:pStyle w:val="ListeParagraf1"/>
        <w:tabs>
          <w:tab w:val="left" w:pos="567"/>
        </w:tabs>
        <w:jc w:val="both"/>
      </w:pPr>
      <w:r>
        <w:t>21-</w:t>
      </w:r>
      <w:r>
        <w:tab/>
        <w:t>Bilgi Toplanması (11 shf),Hv.K.K.lığı 09 Aralık 1997 1997 Gün ve İsth.:3429-5706-97/Pl.YNT.D.(İKK.Ş.)2804</w:t>
      </w:r>
    </w:p>
    <w:p w:rsidR="00004D11" w:rsidRDefault="00004D11" w:rsidP="00004D11">
      <w:pPr>
        <w:pStyle w:val="ListeParagraf1"/>
        <w:tabs>
          <w:tab w:val="left" w:pos="567"/>
        </w:tabs>
        <w:jc w:val="both"/>
      </w:pPr>
    </w:p>
    <w:p w:rsidR="00004D11" w:rsidRDefault="00004D11" w:rsidP="00004D11">
      <w:pPr>
        <w:tabs>
          <w:tab w:val="left" w:pos="567"/>
        </w:tabs>
        <w:ind w:firstLine="709"/>
        <w:jc w:val="both"/>
        <w:rPr>
          <w:b/>
        </w:rPr>
      </w:pPr>
      <w:r>
        <w:rPr>
          <w:b/>
        </w:rPr>
        <w:t xml:space="preserve">J3-2003-5/1 sayılı, 2 adet doküman, 1 sayfa belgede; </w:t>
      </w:r>
    </w:p>
    <w:p w:rsidR="00004D11" w:rsidRDefault="00004D11" w:rsidP="00004D11">
      <w:pPr>
        <w:pStyle w:val="ListeParagraf1"/>
        <w:numPr>
          <w:ilvl w:val="0"/>
          <w:numId w:val="6"/>
        </w:numPr>
        <w:tabs>
          <w:tab w:val="clear" w:pos="2130"/>
          <w:tab w:val="num" w:pos="0"/>
          <w:tab w:val="left" w:pos="142"/>
          <w:tab w:val="left" w:pos="567"/>
        </w:tabs>
        <w:ind w:left="0" w:firstLine="0"/>
        <w:jc w:val="both"/>
      </w:pPr>
      <w:r>
        <w:t>Kanun Tasarısı Taslağı(10 shf), Gnkur.Bşk.lığına18 Haziran 1997 Gün ve Hrk.:1997-10-97/İGHD.PL.Ş.(6)</w:t>
      </w:r>
    </w:p>
    <w:p w:rsidR="00004D11" w:rsidRDefault="00004D11" w:rsidP="00004D11">
      <w:pPr>
        <w:pStyle w:val="ListeParagraf1"/>
        <w:tabs>
          <w:tab w:val="left" w:pos="284"/>
          <w:tab w:val="left" w:pos="567"/>
        </w:tabs>
        <w:jc w:val="both"/>
      </w:pPr>
    </w:p>
    <w:p w:rsidR="00004D11" w:rsidRDefault="00004D11" w:rsidP="00004D11">
      <w:pPr>
        <w:tabs>
          <w:tab w:val="left" w:pos="567"/>
        </w:tabs>
        <w:ind w:firstLine="709"/>
        <w:jc w:val="both"/>
        <w:rPr>
          <w:b/>
        </w:rPr>
      </w:pPr>
      <w:r>
        <w:rPr>
          <w:b/>
        </w:rPr>
        <w:t xml:space="preserve">J3-2003-4 sayılı, 54 adet doküman, 2 sayfa belgede; </w:t>
      </w:r>
    </w:p>
    <w:p w:rsidR="00004D11" w:rsidRDefault="00004D11" w:rsidP="00004D11">
      <w:pPr>
        <w:pStyle w:val="ListeParagraf1"/>
        <w:tabs>
          <w:tab w:val="left" w:pos="142"/>
          <w:tab w:val="left" w:pos="567"/>
        </w:tabs>
        <w:jc w:val="both"/>
      </w:pPr>
      <w:r>
        <w:t>4-</w:t>
      </w:r>
      <w:r>
        <w:tab/>
        <w:t>Laiklik Aleyhtarı Faaliyetler (2 shf), Gnkur.Bşk.lığı 16 Nisan 1997 Gün ve HRK.:3429-13-97/İGHD.PL.Ş.(2)</w:t>
      </w:r>
    </w:p>
    <w:p w:rsidR="00004D11" w:rsidRDefault="00004D11" w:rsidP="00004D11">
      <w:pPr>
        <w:pStyle w:val="ListeParagraf1"/>
        <w:tabs>
          <w:tab w:val="left" w:pos="142"/>
          <w:tab w:val="left" w:pos="567"/>
        </w:tabs>
        <w:jc w:val="both"/>
      </w:pPr>
      <w:r>
        <w:t>7-</w:t>
      </w:r>
      <w:r>
        <w:tab/>
        <w:t>Batı Çalışma Grubu Rapor Sistemi (6 shf), Dz.K. 01 Mayıs 1997 Gün ve İsth.:3429-1-97/İKK.Ş.(307)</w:t>
      </w:r>
    </w:p>
    <w:p w:rsidR="00004D11" w:rsidRDefault="00004D11" w:rsidP="00004D11">
      <w:pPr>
        <w:pStyle w:val="ListeParagraf1"/>
        <w:tabs>
          <w:tab w:val="left" w:pos="142"/>
          <w:tab w:val="left" w:pos="567"/>
        </w:tabs>
        <w:jc w:val="both"/>
      </w:pPr>
      <w:r>
        <w:t>9-</w:t>
      </w:r>
      <w:r>
        <w:tab/>
        <w:t>İrticai Faaliyetler (2 shf), Gnkur.Bşk.lığı 051015 C May 97 Gün ve Hrk.:3429-23-97/İGHD.(PL-2)</w:t>
      </w:r>
    </w:p>
    <w:p w:rsidR="00004D11" w:rsidRDefault="00004D11" w:rsidP="00004D11">
      <w:pPr>
        <w:pStyle w:val="ListeParagraf1"/>
        <w:tabs>
          <w:tab w:val="left" w:pos="142"/>
          <w:tab w:val="left" w:pos="567"/>
        </w:tabs>
        <w:ind w:left="567" w:hanging="567"/>
        <w:jc w:val="both"/>
      </w:pPr>
      <w:r>
        <w:t>11-</w:t>
      </w:r>
      <w:r>
        <w:tab/>
        <w:t>İrtica ile ırkçı bölücülüğün amaçlarının aynı olduğu (1 shf) Gnkur.Bşkk.lığı 06 Mayıs 1997 gün ve HRK: 3429-35/İGHD.PL.Ş.(6)</w:t>
      </w:r>
    </w:p>
    <w:p w:rsidR="00004D11" w:rsidRDefault="00004D11" w:rsidP="00004D11">
      <w:pPr>
        <w:pStyle w:val="ListeParagraf1"/>
        <w:tabs>
          <w:tab w:val="left" w:pos="142"/>
          <w:tab w:val="left" w:pos="567"/>
        </w:tabs>
        <w:jc w:val="both"/>
      </w:pPr>
      <w:r>
        <w:t>14-</w:t>
      </w:r>
      <w:r>
        <w:tab/>
        <w:t>Batı Eylem Planı (20 shf), Gnkur.Bşk.lığı 27 Mayıs 1997 Gün ve HRK.:3429-64-97/İGHD.PL.Ş.(2)</w:t>
      </w:r>
    </w:p>
    <w:p w:rsidR="00004D11" w:rsidRDefault="00004D11" w:rsidP="00004D11">
      <w:pPr>
        <w:tabs>
          <w:tab w:val="left" w:pos="142"/>
          <w:tab w:val="left" w:pos="567"/>
        </w:tabs>
        <w:jc w:val="both"/>
      </w:pPr>
      <w:r>
        <w:t>15-</w:t>
      </w:r>
      <w:r>
        <w:tab/>
        <w:t>İrticai Faaliyetler(4 shf), Gnkur.Bşk.lığı 30 Mayıs 1997 Gün ve HRK.:3429-68-97/İGHD.PL.Ş.(6)</w:t>
      </w:r>
    </w:p>
    <w:p w:rsidR="00004D11" w:rsidRDefault="00004D11" w:rsidP="00004D11">
      <w:pPr>
        <w:tabs>
          <w:tab w:val="left" w:pos="142"/>
          <w:tab w:val="left" w:pos="567"/>
        </w:tabs>
        <w:jc w:val="both"/>
      </w:pPr>
      <w:r>
        <w:t>16-</w:t>
      </w:r>
      <w:r>
        <w:tab/>
        <w:t>İrticai Faaliyetlere İlişkin İstenen Bilgi ve Belgeler(6 shf),Jn.Gn.K.lığı 05 Mayıs1997 Gün ve Hrk.:3592-4</w:t>
      </w:r>
    </w:p>
    <w:p w:rsidR="00004D11" w:rsidRDefault="00004D11" w:rsidP="00004D11">
      <w:pPr>
        <w:tabs>
          <w:tab w:val="left" w:pos="142"/>
          <w:tab w:val="left" w:pos="567"/>
        </w:tabs>
        <w:jc w:val="both"/>
      </w:pPr>
      <w:r>
        <w:tab/>
      </w:r>
      <w:r>
        <w:tab/>
        <w:t>97/ASYŞ.Ş.TER.OLY.(104633)</w:t>
      </w:r>
    </w:p>
    <w:p w:rsidR="00004D11" w:rsidRDefault="00004D11" w:rsidP="00004D11">
      <w:pPr>
        <w:tabs>
          <w:tab w:val="left" w:pos="142"/>
          <w:tab w:val="left" w:pos="567"/>
        </w:tabs>
        <w:jc w:val="both"/>
      </w:pPr>
      <w:r>
        <w:lastRenderedPageBreak/>
        <w:t>17-</w:t>
      </w:r>
      <w:r>
        <w:tab/>
        <w:t>İrticai Faaliyetler(4 shf), Gnkur.Bşk.lığı 06 Mayıs 1997 Gün ve HRK.:3429-25-97/İGHD.PL.Ş.(8)159</w:t>
      </w:r>
    </w:p>
    <w:p w:rsidR="00004D11" w:rsidRDefault="00004D11" w:rsidP="00004D11">
      <w:pPr>
        <w:tabs>
          <w:tab w:val="left" w:pos="142"/>
          <w:tab w:val="left" w:pos="567"/>
        </w:tabs>
        <w:jc w:val="both"/>
      </w:pPr>
      <w:r>
        <w:t>18-</w:t>
      </w:r>
      <w:r>
        <w:tab/>
        <w:t>Cami ve Mescitlerde İrticai Propaganda  yapılmasının önlenmesi (1 shf), Gnkur.Bşk.lığı 06 Mayıs</w:t>
      </w:r>
    </w:p>
    <w:p w:rsidR="00004D11" w:rsidRDefault="00004D11" w:rsidP="00004D11">
      <w:pPr>
        <w:tabs>
          <w:tab w:val="left" w:pos="142"/>
          <w:tab w:val="left" w:pos="567"/>
        </w:tabs>
        <w:jc w:val="both"/>
      </w:pPr>
      <w:r>
        <w:tab/>
      </w:r>
      <w:r>
        <w:tab/>
        <w:t>1997 Gün ve HRK.:3429-24-97/İGHD.PL.Ş.(8)158</w:t>
      </w:r>
    </w:p>
    <w:p w:rsidR="00004D11" w:rsidRDefault="00004D11" w:rsidP="00004D11">
      <w:pPr>
        <w:tabs>
          <w:tab w:val="left" w:pos="142"/>
          <w:tab w:val="left" w:pos="567"/>
        </w:tabs>
        <w:ind w:left="567" w:hanging="567"/>
        <w:jc w:val="both"/>
      </w:pPr>
      <w:r>
        <w:t>22-</w:t>
      </w:r>
      <w:r>
        <w:tab/>
        <w:t>Batı Çalışma Grubu Rapor Sistemi Kapsamında Elde Edilen Bilgiler(10 shf), Dz.K.K.lığı 15 Mayıs 1997 gün ve İsth.:390-195-97/İKK.Ş.(345)</w:t>
      </w:r>
    </w:p>
    <w:p w:rsidR="00004D11" w:rsidRDefault="00004D11" w:rsidP="00004D11">
      <w:pPr>
        <w:tabs>
          <w:tab w:val="left" w:pos="142"/>
          <w:tab w:val="left" w:pos="567"/>
        </w:tabs>
        <w:ind w:left="567" w:hanging="567"/>
        <w:jc w:val="both"/>
      </w:pPr>
      <w:r>
        <w:t>25-</w:t>
      </w:r>
      <w:r>
        <w:tab/>
        <w:t>Memorandum formları (9 shf) Gnkur.Bşk.lığı 26 Mayıs 1997 gün ve HRK: 3958-56-97/İGHD.PL.Ş.(6)</w:t>
      </w:r>
    </w:p>
    <w:p w:rsidR="00004D11" w:rsidRDefault="00004D11" w:rsidP="00004D11">
      <w:pPr>
        <w:tabs>
          <w:tab w:val="left" w:pos="142"/>
          <w:tab w:val="left" w:pos="567"/>
        </w:tabs>
        <w:jc w:val="both"/>
      </w:pPr>
      <w:r>
        <w:t>29-</w:t>
      </w:r>
      <w:r>
        <w:tab/>
        <w:t>Şikayet Mektubu(8 shf),Dz.K.K.lığına Mayıs 1997 Gün ve Hrk.:3590-227-97/İKK.Ş.(397)</w:t>
      </w:r>
    </w:p>
    <w:p w:rsidR="00004D11" w:rsidRDefault="00004D11" w:rsidP="00004D11">
      <w:pPr>
        <w:tabs>
          <w:tab w:val="left" w:pos="142"/>
          <w:tab w:val="left" w:pos="567"/>
        </w:tabs>
        <w:jc w:val="both"/>
      </w:pPr>
      <w:r>
        <w:t xml:space="preserve">31- </w:t>
      </w:r>
      <w:r>
        <w:tab/>
        <w:t>Batı Çalışma Grubu İnceleme Sonuçları (10 shf), GNKUR.04.HAZİRAN 1997 GÜN ve HRK.:3592-14-</w:t>
      </w:r>
    </w:p>
    <w:p w:rsidR="00004D11" w:rsidRDefault="00004D11" w:rsidP="00004D11">
      <w:pPr>
        <w:tabs>
          <w:tab w:val="left" w:pos="142"/>
          <w:tab w:val="left" w:pos="567"/>
        </w:tabs>
        <w:jc w:val="both"/>
      </w:pPr>
      <w:r>
        <w:tab/>
      </w:r>
      <w:r>
        <w:tab/>
        <w:t>97/ASYŞ.Ş.TER.OLY(110651)</w:t>
      </w:r>
    </w:p>
    <w:p w:rsidR="00004D11" w:rsidRDefault="00004D11" w:rsidP="00004D11">
      <w:pPr>
        <w:tabs>
          <w:tab w:val="left" w:pos="142"/>
          <w:tab w:val="left" w:pos="567"/>
        </w:tabs>
        <w:jc w:val="both"/>
      </w:pPr>
      <w:r>
        <w:t>42-</w:t>
      </w:r>
      <w:r>
        <w:tab/>
        <w:t>Alınan Duyumlar(2 shf), K.K.K.LIĞI  13 HAZİRAN 1997 GÜN ve HRK.:3590-134-97/GÜV.Ş.(134)</w:t>
      </w:r>
    </w:p>
    <w:p w:rsidR="00004D11" w:rsidRDefault="00004D11" w:rsidP="00004D11">
      <w:pPr>
        <w:tabs>
          <w:tab w:val="left" w:pos="142"/>
          <w:tab w:val="left" w:pos="567"/>
        </w:tabs>
        <w:ind w:left="567" w:hanging="567"/>
        <w:jc w:val="both"/>
      </w:pPr>
      <w:r>
        <w:t>44-</w:t>
      </w:r>
      <w:r>
        <w:tab/>
        <w:t>Hava Kuvvetleri Komutanına Gönderilen Mektuplar(3 shf), GNKUR.BŞK.LIĞI  18 HAZİRAN 1997 GÜN ve  HRK.:329-86-97/İGHD.PL.Ş.(6)</w:t>
      </w:r>
    </w:p>
    <w:p w:rsidR="00004D11" w:rsidRDefault="00004D11" w:rsidP="00004D11">
      <w:pPr>
        <w:tabs>
          <w:tab w:val="left" w:pos="142"/>
          <w:tab w:val="left" w:pos="567"/>
        </w:tabs>
        <w:jc w:val="both"/>
      </w:pPr>
      <w:r>
        <w:t>47-</w:t>
      </w:r>
      <w:r>
        <w:tab/>
        <w:t>Gebze Belediyesi Hakkında(1 shf), K.K.K.LIĞI  20 HAZİRAN 1997 GÜN ve İSTH.:3590-152-97/GÜV.Ş.</w:t>
      </w:r>
    </w:p>
    <w:p w:rsidR="00004D11" w:rsidRDefault="00004D11" w:rsidP="00004D11">
      <w:pPr>
        <w:tabs>
          <w:tab w:val="left" w:pos="142"/>
          <w:tab w:val="left" w:pos="567"/>
        </w:tabs>
        <w:jc w:val="both"/>
      </w:pPr>
      <w:r>
        <w:t>49-</w:t>
      </w:r>
      <w:r>
        <w:tab/>
        <w:t xml:space="preserve">Petlas A.Ş.den lastik tedariki(5 shf), GNKUR.BŞK. 20 HAZİRAN 1997 GÜN ve HRK.:3429-105- </w:t>
      </w:r>
    </w:p>
    <w:p w:rsidR="00004D11" w:rsidRDefault="00004D11" w:rsidP="00004D11">
      <w:pPr>
        <w:pStyle w:val="ListeParagraf1"/>
        <w:tabs>
          <w:tab w:val="left" w:pos="567"/>
        </w:tabs>
        <w:ind w:left="567"/>
        <w:jc w:val="both"/>
      </w:pPr>
      <w:r>
        <w:t xml:space="preserve"> 27/İGHD.PL.Ş.(9)272</w:t>
      </w:r>
    </w:p>
    <w:p w:rsidR="00004D11" w:rsidRDefault="00004D11" w:rsidP="00004D11">
      <w:pPr>
        <w:tabs>
          <w:tab w:val="left" w:pos="142"/>
          <w:tab w:val="left" w:pos="567"/>
        </w:tabs>
        <w:jc w:val="both"/>
      </w:pPr>
      <w:r>
        <w:t>50-</w:t>
      </w:r>
      <w:r>
        <w:tab/>
        <w:t>Bilgi Toplanması(2 shf), HV.K.K.LIĞI  24 HAZİRAN 1997 GÜN ve HRK.:3590-1293-97/PL.YNT.D.(İKK.Ş.)</w:t>
      </w:r>
    </w:p>
    <w:p w:rsidR="00004D11" w:rsidRDefault="00004D11" w:rsidP="00004D11">
      <w:pPr>
        <w:tabs>
          <w:tab w:val="left" w:pos="142"/>
          <w:tab w:val="left" w:pos="567"/>
        </w:tabs>
        <w:jc w:val="both"/>
      </w:pPr>
      <w:r>
        <w:t>51-</w:t>
      </w:r>
      <w:r>
        <w:tab/>
        <w:t>Kombassan Aş.(2 shf), GNKUR.BŞK. 24 HAZİRAN 1997 GÜN ve HRK.:3429-117-  27/İGHD.PL.Ş.(6)</w:t>
      </w:r>
    </w:p>
    <w:p w:rsidR="00004D11" w:rsidRDefault="00004D11" w:rsidP="00004D11">
      <w:pPr>
        <w:tabs>
          <w:tab w:val="left" w:pos="142"/>
          <w:tab w:val="left" w:pos="567"/>
        </w:tabs>
        <w:jc w:val="both"/>
      </w:pPr>
      <w:r>
        <w:t>52-</w:t>
      </w:r>
      <w:r>
        <w:tab/>
        <w:t>İrticai faaliyetler(3 shf), GNKUR.BŞK.LIĞI  27 HAZİRAN 1997 GÜN ve HRK.:3429-126- 27/İGHD.PL.Ş.(6)</w:t>
      </w:r>
    </w:p>
    <w:p w:rsidR="00004D11" w:rsidRDefault="00004D11" w:rsidP="00004D11">
      <w:pPr>
        <w:pStyle w:val="ListeParagraf1"/>
        <w:tabs>
          <w:tab w:val="left" w:pos="142"/>
          <w:tab w:val="left" w:pos="567"/>
        </w:tabs>
        <w:ind w:left="567"/>
        <w:jc w:val="both"/>
      </w:pPr>
    </w:p>
    <w:p w:rsidR="00004D11" w:rsidRDefault="00004D11" w:rsidP="00004D11">
      <w:pPr>
        <w:tabs>
          <w:tab w:val="left" w:pos="567"/>
        </w:tabs>
        <w:ind w:firstLine="709"/>
        <w:jc w:val="both"/>
        <w:rPr>
          <w:b/>
        </w:rPr>
      </w:pPr>
      <w:r>
        <w:rPr>
          <w:b/>
        </w:rPr>
        <w:t xml:space="preserve">J3-2003-5/2 sayılı, 59 adet doküman, 2 sayfa belgede; </w:t>
      </w:r>
    </w:p>
    <w:p w:rsidR="00004D11" w:rsidRDefault="00004D11" w:rsidP="00004D11">
      <w:pPr>
        <w:tabs>
          <w:tab w:val="left" w:pos="142"/>
          <w:tab w:val="left" w:pos="567"/>
        </w:tabs>
        <w:jc w:val="both"/>
      </w:pPr>
      <w:r>
        <w:t>4-</w:t>
      </w:r>
      <w:r>
        <w:tab/>
        <w:t>RP’nin “Seçime Hazırlık” Kitabı (8 shf)GNKUR.BŞK. 03 Temmuz 1997gün ve HRK.:3429-137-</w:t>
      </w:r>
    </w:p>
    <w:p w:rsidR="00004D11" w:rsidRDefault="00004D11" w:rsidP="00004D11">
      <w:pPr>
        <w:tabs>
          <w:tab w:val="left" w:pos="142"/>
          <w:tab w:val="left" w:pos="567"/>
        </w:tabs>
        <w:jc w:val="both"/>
      </w:pPr>
      <w:r>
        <w:tab/>
      </w:r>
      <w:r>
        <w:tab/>
        <w:t>97/İGHD.PL.Ş.(6)</w:t>
      </w:r>
    </w:p>
    <w:p w:rsidR="00004D11" w:rsidRDefault="00004D11" w:rsidP="00004D11">
      <w:pPr>
        <w:tabs>
          <w:tab w:val="left" w:pos="142"/>
          <w:tab w:val="left" w:pos="567"/>
        </w:tabs>
        <w:jc w:val="both"/>
      </w:pPr>
      <w:r>
        <w:t>8-</w:t>
      </w:r>
      <w:r>
        <w:tab/>
        <w:t xml:space="preserve">Kırıkkale Üniversitesinde Görevli Bazı Öğretim Üyeleri(15 shf), GNKUR.BŞK. 03 TEMMUZ </w:t>
      </w:r>
    </w:p>
    <w:p w:rsidR="00004D11" w:rsidRDefault="00004D11" w:rsidP="00004D11">
      <w:pPr>
        <w:tabs>
          <w:tab w:val="left" w:pos="142"/>
          <w:tab w:val="left" w:pos="567"/>
        </w:tabs>
        <w:jc w:val="both"/>
      </w:pPr>
      <w:r>
        <w:tab/>
      </w:r>
      <w:r>
        <w:tab/>
        <w:t>1997GÜN ve HRK.:3429-136-97/İGHD.PL.Ş.(6)</w:t>
      </w:r>
    </w:p>
    <w:p w:rsidR="00004D11" w:rsidRDefault="00004D11" w:rsidP="00004D11">
      <w:pPr>
        <w:tabs>
          <w:tab w:val="left" w:pos="0"/>
          <w:tab w:val="left" w:pos="142"/>
          <w:tab w:val="left" w:pos="567"/>
        </w:tabs>
        <w:jc w:val="both"/>
      </w:pPr>
      <w:r>
        <w:t>12-</w:t>
      </w:r>
      <w:r>
        <w:tab/>
        <w:t>İrticai faaliyetler(19),GNKUR. BŞK.LIĞI  06 TEMMUZ 1997 GÜN ve HRK:329-145-97/İGHD.PL.Ş.(6)</w:t>
      </w:r>
    </w:p>
    <w:p w:rsidR="00004D11" w:rsidRDefault="00004D11" w:rsidP="00004D11">
      <w:pPr>
        <w:tabs>
          <w:tab w:val="left" w:pos="142"/>
          <w:tab w:val="left" w:pos="284"/>
          <w:tab w:val="left" w:pos="567"/>
        </w:tabs>
        <w:jc w:val="both"/>
      </w:pPr>
      <w:r>
        <w:t>18-</w:t>
      </w:r>
      <w:r>
        <w:tab/>
        <w:t>Türkiye Cumhuriyeti Tarihi Cd-Rom(5 shf), GNKUR. BŞK.  21 TEMMUZ 1997 GÜN ve HRK:3590-153-</w:t>
      </w:r>
    </w:p>
    <w:p w:rsidR="00004D11" w:rsidRDefault="00004D11" w:rsidP="00004D11">
      <w:pPr>
        <w:tabs>
          <w:tab w:val="left" w:pos="142"/>
          <w:tab w:val="left" w:pos="284"/>
          <w:tab w:val="left" w:pos="567"/>
        </w:tabs>
        <w:jc w:val="both"/>
      </w:pPr>
      <w:r>
        <w:tab/>
      </w:r>
      <w:r>
        <w:tab/>
      </w:r>
      <w:r>
        <w:tab/>
        <w:t>97/İGHD.PL.Ş.(8)</w:t>
      </w:r>
    </w:p>
    <w:p w:rsidR="00004D11" w:rsidRDefault="00004D11" w:rsidP="00004D11">
      <w:pPr>
        <w:pStyle w:val="ListeParagraf1"/>
        <w:tabs>
          <w:tab w:val="left" w:pos="0"/>
          <w:tab w:val="left" w:pos="142"/>
          <w:tab w:val="left" w:pos="567"/>
        </w:tabs>
        <w:jc w:val="both"/>
      </w:pPr>
      <w:r>
        <w:t>21-</w:t>
      </w:r>
      <w:r>
        <w:tab/>
        <w:t>İrticai Faaliyetler(21 shf),GNKUR.BŞK.LIĞI 23 TEMMUZ1997 GÜN ve HRK.:3429-59-97/İGHD.PL.Ş.(8)</w:t>
      </w:r>
    </w:p>
    <w:p w:rsidR="00004D11" w:rsidRDefault="00004D11" w:rsidP="00004D11">
      <w:pPr>
        <w:pStyle w:val="ListeParagraf1"/>
        <w:tabs>
          <w:tab w:val="left" w:pos="0"/>
          <w:tab w:val="left" w:pos="142"/>
          <w:tab w:val="left" w:pos="567"/>
        </w:tabs>
        <w:jc w:val="both"/>
      </w:pPr>
      <w:r>
        <w:t>27-</w:t>
      </w:r>
      <w:r>
        <w:tab/>
        <w:t>Milli Görüş Teşkilatı(1 shf), GNKUR.BŞK.LIĞI 28 TEMMUZ1997 GÜN ve HRK.:3429-168-97/İGHD.PL.Ş.(8)</w:t>
      </w:r>
    </w:p>
    <w:p w:rsidR="00004D11" w:rsidRDefault="00004D11" w:rsidP="00004D11">
      <w:pPr>
        <w:pStyle w:val="ListeParagraf1"/>
        <w:tabs>
          <w:tab w:val="left" w:pos="0"/>
          <w:tab w:val="left" w:pos="142"/>
          <w:tab w:val="left" w:pos="567"/>
        </w:tabs>
        <w:jc w:val="both"/>
      </w:pPr>
      <w:r>
        <w:t>28-</w:t>
      </w:r>
      <w:r>
        <w:tab/>
        <w:t>İrticai Kadrolaşma (7 shf), GNKUR.BŞK.LIĞI 31 TEMMUZ1997 GÜN ve HRK.:3429-175-97/İGHD.PL.Ş.(8)</w:t>
      </w:r>
    </w:p>
    <w:p w:rsidR="00004D11" w:rsidRDefault="00004D11" w:rsidP="00004D11">
      <w:pPr>
        <w:pStyle w:val="ListeParagraf1"/>
        <w:tabs>
          <w:tab w:val="left" w:pos="0"/>
          <w:tab w:val="left" w:pos="142"/>
          <w:tab w:val="left" w:pos="567"/>
        </w:tabs>
        <w:jc w:val="both"/>
      </w:pPr>
      <w:r>
        <w:lastRenderedPageBreak/>
        <w:t>39-</w:t>
      </w:r>
      <w:r>
        <w:tab/>
        <w:t>Tuncay Özkan(2 shf), GNKUR.BŞK. 19 EYLÜL 1997 GÜN ve HRK.:3429-256-97/İGHD.PL.Ş.(6)506 (10308)</w:t>
      </w:r>
    </w:p>
    <w:p w:rsidR="00004D11" w:rsidRDefault="00004D11" w:rsidP="00004D11">
      <w:pPr>
        <w:tabs>
          <w:tab w:val="left" w:pos="142"/>
          <w:tab w:val="left" w:pos="567"/>
        </w:tabs>
        <w:jc w:val="both"/>
      </w:pPr>
      <w:r>
        <w:t>42-</w:t>
      </w:r>
      <w:r>
        <w:tab/>
        <w:t>Büyük Anadolu Holding(3 shf), GNKUR.BŞK.24 EYLÜL 1997 GÜN ve HRK.:3429-264-97/İGHD.PL.Ş.(6)518</w:t>
      </w:r>
    </w:p>
    <w:p w:rsidR="00004D11" w:rsidRDefault="00004D11" w:rsidP="00004D11">
      <w:pPr>
        <w:tabs>
          <w:tab w:val="left" w:pos="142"/>
          <w:tab w:val="left" w:pos="567"/>
        </w:tabs>
        <w:jc w:val="both"/>
      </w:pPr>
      <w:r>
        <w:t>55-</w:t>
      </w:r>
      <w:r>
        <w:tab/>
        <w:t>Kılık Kıyafet Kanununa aykırı Giyim(3 shf), GNKUR.BŞK.LIĞI 09 ARALIK 1997 GÜN ve HRK.:3050-03-</w:t>
      </w:r>
    </w:p>
    <w:p w:rsidR="00004D11" w:rsidRDefault="00004D11" w:rsidP="00004D11">
      <w:pPr>
        <w:pStyle w:val="ListeParagraf1"/>
        <w:tabs>
          <w:tab w:val="left" w:pos="142"/>
          <w:tab w:val="left" w:pos="567"/>
        </w:tabs>
        <w:ind w:left="567" w:hanging="567"/>
        <w:jc w:val="both"/>
      </w:pPr>
      <w:r>
        <w:t xml:space="preserve">        </w:t>
      </w:r>
      <w:r>
        <w:tab/>
        <w:t xml:space="preserve"> 97/İGHD.PL.Ş.(6)07</w:t>
      </w:r>
    </w:p>
    <w:p w:rsidR="00004D11" w:rsidRDefault="00004D11" w:rsidP="00004D11">
      <w:pPr>
        <w:pStyle w:val="ListeParagraf1"/>
        <w:tabs>
          <w:tab w:val="left" w:pos="0"/>
          <w:tab w:val="left" w:pos="142"/>
          <w:tab w:val="left" w:pos="567"/>
        </w:tabs>
        <w:jc w:val="both"/>
      </w:pPr>
    </w:p>
    <w:p w:rsidR="00004D11" w:rsidRDefault="00004D11" w:rsidP="00004D11">
      <w:pPr>
        <w:pStyle w:val="ListeParagraf1"/>
        <w:tabs>
          <w:tab w:val="left" w:pos="284"/>
          <w:tab w:val="left" w:pos="567"/>
        </w:tabs>
        <w:jc w:val="both"/>
        <w:rPr>
          <w:b/>
        </w:rPr>
      </w:pPr>
      <w:r>
        <w:tab/>
      </w:r>
      <w:r>
        <w:tab/>
      </w:r>
      <w:r>
        <w:rPr>
          <w:b/>
        </w:rPr>
        <w:t>J3-2003-5/3 sayılı, 5 adet doküman, 1 sayfa belgede;</w:t>
      </w:r>
    </w:p>
    <w:p w:rsidR="00004D11" w:rsidRDefault="00004D11" w:rsidP="00004D11">
      <w:pPr>
        <w:pStyle w:val="ListeParagraf1"/>
        <w:numPr>
          <w:ilvl w:val="0"/>
          <w:numId w:val="11"/>
        </w:numPr>
        <w:tabs>
          <w:tab w:val="left" w:pos="0"/>
          <w:tab w:val="left" w:pos="567"/>
        </w:tabs>
        <w:ind w:left="0" w:firstLine="0"/>
        <w:jc w:val="both"/>
      </w:pPr>
      <w:r>
        <w:t>Kurban Derisi Toplama(4 shf),GNKUR.BŞK.LIĞI 111750 C NİS 97 TARİHLİ HRK7130-78-97/İGHD.PL.Ş.(6)</w:t>
      </w:r>
    </w:p>
    <w:p w:rsidR="00004D11" w:rsidRDefault="00004D11" w:rsidP="00004D11">
      <w:pPr>
        <w:pStyle w:val="ListeParagraf1"/>
        <w:tabs>
          <w:tab w:val="left" w:pos="0"/>
          <w:tab w:val="left" w:pos="567"/>
        </w:tabs>
        <w:jc w:val="both"/>
      </w:pPr>
      <w:r>
        <w:t>5-</w:t>
      </w:r>
      <w:r>
        <w:tab/>
        <w:t>İrticai Faal.(9 shf), GNKUR.BŞK.LIĞI 04 KASIM 1997 GÜN ve HRK.:7130-190-97/İGHD.PL.Ş.(6)612</w:t>
      </w:r>
    </w:p>
    <w:p w:rsidR="00004D11" w:rsidRDefault="00004D11" w:rsidP="00004D11">
      <w:pPr>
        <w:pStyle w:val="ListeParagraf1"/>
        <w:tabs>
          <w:tab w:val="left" w:pos="284"/>
          <w:tab w:val="left" w:pos="567"/>
        </w:tabs>
        <w:jc w:val="both"/>
      </w:pPr>
    </w:p>
    <w:p w:rsidR="00004D11" w:rsidRDefault="00004D11" w:rsidP="00004D11">
      <w:pPr>
        <w:pStyle w:val="ListeParagraf1"/>
        <w:tabs>
          <w:tab w:val="left" w:pos="284"/>
          <w:tab w:val="left" w:pos="567"/>
        </w:tabs>
        <w:jc w:val="both"/>
      </w:pPr>
    </w:p>
    <w:p w:rsidR="00004D11" w:rsidRDefault="00004D11" w:rsidP="00004D11">
      <w:pPr>
        <w:pStyle w:val="ListeParagraf1"/>
        <w:tabs>
          <w:tab w:val="left" w:pos="284"/>
          <w:tab w:val="left" w:pos="567"/>
        </w:tabs>
        <w:jc w:val="both"/>
        <w:rPr>
          <w:b/>
        </w:rPr>
      </w:pPr>
      <w:r>
        <w:tab/>
      </w:r>
      <w:r>
        <w:tab/>
      </w:r>
      <w:r>
        <w:rPr>
          <w:b/>
        </w:rPr>
        <w:t xml:space="preserve">  J3-2003-6 sayılı, 42 adet doküman, 2 sayfa belgede;</w:t>
      </w:r>
    </w:p>
    <w:p w:rsidR="00004D11" w:rsidRDefault="00004D11" w:rsidP="00004D11">
      <w:pPr>
        <w:pStyle w:val="ListeParagraf1"/>
        <w:tabs>
          <w:tab w:val="left" w:pos="0"/>
          <w:tab w:val="left" w:pos="567"/>
        </w:tabs>
        <w:jc w:val="both"/>
      </w:pPr>
      <w:r>
        <w:t>2-</w:t>
      </w:r>
      <w:r>
        <w:tab/>
        <w:t>Bilgi toplanması (39 shf), HV.K.K.LIĞI 17 MART 1998 GÜN ve İSTH.:3429-16-98/PL.YNT.D.(İKK.Ş)51863</w:t>
      </w:r>
    </w:p>
    <w:p w:rsidR="00004D11" w:rsidRDefault="00004D11" w:rsidP="00004D11">
      <w:pPr>
        <w:pStyle w:val="ListeParagraf1"/>
        <w:tabs>
          <w:tab w:val="left" w:pos="0"/>
          <w:tab w:val="left" w:pos="567"/>
        </w:tabs>
        <w:jc w:val="both"/>
      </w:pPr>
      <w:r>
        <w:t>6-</w:t>
      </w:r>
      <w:r>
        <w:tab/>
        <w:t>Bilgi toplanması (13 shf), HV.K.K.LIĞI 24 MART 1998 GÜN ve İSTH.:3429-28-98/PL.YNT.D.(İKK.Ş)56242</w:t>
      </w:r>
    </w:p>
    <w:p w:rsidR="00004D11" w:rsidRDefault="00004D11" w:rsidP="00004D11">
      <w:pPr>
        <w:pStyle w:val="ListeParagraf1"/>
        <w:tabs>
          <w:tab w:val="left" w:pos="0"/>
          <w:tab w:val="left" w:pos="567"/>
        </w:tabs>
        <w:jc w:val="both"/>
      </w:pPr>
      <w:r>
        <w:t>14-</w:t>
      </w:r>
      <w:r>
        <w:tab/>
        <w:t>Türkiye Gazetesi Takvimi(3 shf),DZ.K.K.LIĞI 03 NİSAN 1998 GÜN VE İSTH.:3590-308-98/İKK.Ş.</w:t>
      </w:r>
    </w:p>
    <w:p w:rsidR="00004D11" w:rsidRDefault="00004D11" w:rsidP="00004D11">
      <w:pPr>
        <w:pStyle w:val="ListeParagraf1"/>
        <w:tabs>
          <w:tab w:val="left" w:pos="0"/>
          <w:tab w:val="left" w:pos="567"/>
        </w:tabs>
        <w:jc w:val="both"/>
      </w:pPr>
      <w:r>
        <w:t>15-</w:t>
      </w:r>
      <w:r>
        <w:tab/>
        <w:t>Bilgi toplanması (6 shf), HV.K.K.LIĞI 16 NİSAN 1998 GÜN ve İSTH.:3429-80-98/PL.YNT.D.(İKK.Ş)69610</w:t>
      </w:r>
    </w:p>
    <w:p w:rsidR="00004D11" w:rsidRDefault="00004D11" w:rsidP="00004D11">
      <w:pPr>
        <w:pStyle w:val="ListeParagraf1"/>
        <w:tabs>
          <w:tab w:val="left" w:pos="0"/>
          <w:tab w:val="left" w:pos="567"/>
        </w:tabs>
        <w:jc w:val="both"/>
      </w:pPr>
      <w:r>
        <w:t>19-</w:t>
      </w:r>
      <w:r>
        <w:tab/>
        <w:t>İrticai Faal.(1 shf), DZ.K.K.LIĞI 30 NİSAN 1998 GÜN VE İSTH.:3429-354-98/İKK.Ş.</w:t>
      </w:r>
    </w:p>
    <w:p w:rsidR="00004D11" w:rsidRDefault="00004D11" w:rsidP="00004D11">
      <w:pPr>
        <w:pStyle w:val="ListeParagraf1"/>
        <w:tabs>
          <w:tab w:val="left" w:pos="0"/>
          <w:tab w:val="left" w:pos="567"/>
        </w:tabs>
        <w:jc w:val="both"/>
      </w:pPr>
      <w:r>
        <w:t>22-</w:t>
      </w:r>
      <w:r>
        <w:tab/>
        <w:t>Bilgi toplanması (2 shf), HV.K.K.LIĞI 06 MAYIS 1998 GÜN ve İSTH.:3429-139-98/PL.YNT.D.(İKK.Ş)84200</w:t>
      </w:r>
    </w:p>
    <w:p w:rsidR="00004D11" w:rsidRDefault="00004D11" w:rsidP="00004D11">
      <w:pPr>
        <w:pStyle w:val="ListeParagraf1"/>
        <w:tabs>
          <w:tab w:val="left" w:pos="0"/>
          <w:tab w:val="left" w:pos="567"/>
        </w:tabs>
        <w:jc w:val="both"/>
      </w:pPr>
      <w:r>
        <w:t>25-</w:t>
      </w:r>
      <w:r>
        <w:tab/>
        <w:t>Bilgi toplanması (7 shf), HV.K.K.LIĞI 11 MAYIS 1998 GÜN ve İSTH.:3429-155-98/PL.YNT.D.(İKK.Ş)87739</w:t>
      </w:r>
    </w:p>
    <w:p w:rsidR="00004D11" w:rsidRDefault="00004D11" w:rsidP="00004D11">
      <w:pPr>
        <w:tabs>
          <w:tab w:val="left" w:pos="567"/>
        </w:tabs>
        <w:ind w:left="567" w:hanging="567"/>
        <w:jc w:val="both"/>
      </w:pPr>
      <w:r>
        <w:t>29-</w:t>
      </w:r>
      <w:r>
        <w:tab/>
        <w:t>Milli Güvenlik Bilgisi Dersi Öğretmenleri ile İlgili Yazı ve Mesajlar(12 shf),K.K.K.LIĞI 141520 C MAY 98 GÜN ve İSTH.:3590-57-98/GÜV.Ş.3.KS</w:t>
      </w:r>
    </w:p>
    <w:p w:rsidR="00004D11" w:rsidRDefault="00004D11" w:rsidP="00004D11">
      <w:pPr>
        <w:tabs>
          <w:tab w:val="left" w:pos="567"/>
        </w:tabs>
        <w:jc w:val="both"/>
      </w:pPr>
      <w:r>
        <w:t>34-</w:t>
      </w:r>
      <w:r>
        <w:tab/>
        <w:t>Mektuplar(10 shf), DZ.K.K.LIĞI 15 MAYIS 1998 GÜN VE İSTH:3429-407-98/İKK.Ş.</w:t>
      </w:r>
    </w:p>
    <w:p w:rsidR="00004D11" w:rsidRDefault="00004D11" w:rsidP="00004D11">
      <w:pPr>
        <w:tabs>
          <w:tab w:val="left" w:pos="567"/>
        </w:tabs>
        <w:jc w:val="both"/>
      </w:pPr>
      <w:r>
        <w:t>36-</w:t>
      </w:r>
      <w:r>
        <w:tab/>
        <w:t>İhbar (4 shf), K.K.K.LIĞI 26 MAYIS 1998 GÜN VE İSTH.:3590-99-98/GÜV.Ş</w:t>
      </w:r>
    </w:p>
    <w:p w:rsidR="00004D11" w:rsidRDefault="00004D11" w:rsidP="00004D11">
      <w:pPr>
        <w:tabs>
          <w:tab w:val="left" w:pos="567"/>
        </w:tabs>
        <w:jc w:val="both"/>
      </w:pPr>
      <w:r>
        <w:t>37-</w:t>
      </w:r>
      <w:r>
        <w:tab/>
        <w:t>Yayınlar(1 shf), DZ.K.K.LIĞI 27 MAYIS 1998 GÜN VE İSTH:3429-438-98/İKK.Ş.</w:t>
      </w:r>
    </w:p>
    <w:p w:rsidR="00004D11" w:rsidRDefault="00004D11" w:rsidP="00004D11">
      <w:pPr>
        <w:tabs>
          <w:tab w:val="left" w:pos="567"/>
        </w:tabs>
        <w:jc w:val="both"/>
      </w:pPr>
      <w:r>
        <w:t>40-</w:t>
      </w:r>
      <w:r>
        <w:tab/>
        <w:t>Bilgi toplanması (5 shf), HV.K.K.LIĞI 08 HAZİRAN 1998 GÜN ve İSTH.:3429-248-98/PL.YNT.D.(İKK.Ş)109340</w:t>
      </w:r>
    </w:p>
    <w:p w:rsidR="00004D11" w:rsidRDefault="00004D11" w:rsidP="00004D11">
      <w:pPr>
        <w:tabs>
          <w:tab w:val="left" w:pos="284"/>
          <w:tab w:val="left" w:pos="567"/>
        </w:tabs>
        <w:ind w:left="567" w:hanging="567"/>
        <w:jc w:val="both"/>
      </w:pPr>
      <w:r>
        <w:tab/>
      </w:r>
      <w:r>
        <w:tab/>
      </w:r>
    </w:p>
    <w:p w:rsidR="00004D11" w:rsidRDefault="00004D11" w:rsidP="00004D11">
      <w:pPr>
        <w:tabs>
          <w:tab w:val="left" w:pos="284"/>
          <w:tab w:val="left" w:pos="567"/>
        </w:tabs>
        <w:ind w:left="567" w:hanging="567"/>
        <w:jc w:val="both"/>
        <w:rPr>
          <w:b/>
        </w:rPr>
      </w:pPr>
      <w:r>
        <w:tab/>
      </w:r>
      <w:r>
        <w:tab/>
      </w:r>
      <w:r>
        <w:rPr>
          <w:b/>
        </w:rPr>
        <w:t>J3-2003-7 sayılı, 16 adet doküman, 1 sayfa belgede;</w:t>
      </w:r>
    </w:p>
    <w:p w:rsidR="00004D11" w:rsidRDefault="00004D11" w:rsidP="00004D11">
      <w:pPr>
        <w:pStyle w:val="ListeParagraf1"/>
        <w:numPr>
          <w:ilvl w:val="0"/>
          <w:numId w:val="7"/>
        </w:numPr>
        <w:tabs>
          <w:tab w:val="left" w:pos="567"/>
        </w:tabs>
        <w:ind w:left="567" w:hanging="567"/>
        <w:jc w:val="both"/>
      </w:pPr>
      <w:r>
        <w:t>İhbar mektubu(Hasan Can)(2 shf),Konya Ereğli-05 Ocak 1998 Gün ve 123216549</w:t>
      </w:r>
    </w:p>
    <w:p w:rsidR="00004D11" w:rsidRDefault="00004D11" w:rsidP="00004D11">
      <w:pPr>
        <w:tabs>
          <w:tab w:val="left" w:pos="567"/>
        </w:tabs>
        <w:jc w:val="both"/>
      </w:pPr>
      <w:r>
        <w:t>9-</w:t>
      </w:r>
      <w:r>
        <w:tab/>
        <w:t>İhbar mektubu(İsimsiz)(4 shf),Beypazarı 11 Şubat 1998 Gün ve 123225785</w:t>
      </w:r>
    </w:p>
    <w:p w:rsidR="00004D11" w:rsidRDefault="00004D11" w:rsidP="00004D11">
      <w:pPr>
        <w:tabs>
          <w:tab w:val="left" w:pos="142"/>
          <w:tab w:val="left" w:pos="567"/>
        </w:tabs>
        <w:jc w:val="both"/>
      </w:pPr>
      <w:r>
        <w:t>16-</w:t>
      </w:r>
      <w:r>
        <w:tab/>
        <w:t>İhbar mektubu(Hasan Can)(4 shf),Konya/Ereğli -25 Şubat 1998 Gün ve 123232043</w:t>
      </w:r>
    </w:p>
    <w:p w:rsidR="00004D11" w:rsidRDefault="00004D11" w:rsidP="00004D11">
      <w:pPr>
        <w:tabs>
          <w:tab w:val="left" w:pos="284"/>
          <w:tab w:val="left" w:pos="567"/>
        </w:tabs>
        <w:ind w:left="567" w:hanging="567"/>
        <w:jc w:val="both"/>
      </w:pPr>
      <w:r>
        <w:tab/>
      </w:r>
    </w:p>
    <w:p w:rsidR="00004D11" w:rsidRDefault="00004D11" w:rsidP="00004D11">
      <w:pPr>
        <w:tabs>
          <w:tab w:val="left" w:pos="284"/>
          <w:tab w:val="left" w:pos="567"/>
        </w:tabs>
        <w:ind w:left="567" w:hanging="567"/>
        <w:jc w:val="both"/>
        <w:rPr>
          <w:b/>
        </w:rPr>
      </w:pPr>
      <w:r>
        <w:tab/>
      </w:r>
      <w:r>
        <w:tab/>
      </w:r>
      <w:r>
        <w:rPr>
          <w:b/>
        </w:rPr>
        <w:t xml:space="preserve">  J3-2003-8 sayılı, 59 adet doküman, 2 sayfa belgede;</w:t>
      </w:r>
    </w:p>
    <w:p w:rsidR="00004D11" w:rsidRDefault="00004D11" w:rsidP="00004D11">
      <w:pPr>
        <w:tabs>
          <w:tab w:val="left" w:pos="567"/>
        </w:tabs>
        <w:jc w:val="both"/>
      </w:pPr>
      <w:r>
        <w:lastRenderedPageBreak/>
        <w:t>4-</w:t>
      </w:r>
      <w:r>
        <w:tab/>
        <w:t>İhbar Mektubu(3 shf), GNKUR.BŞK.LIĞINA  12 OCAK 1998 VE HRK.:3429-26-98/İGHD.PL.Ş(6)72</w:t>
      </w:r>
    </w:p>
    <w:p w:rsidR="00004D11" w:rsidRDefault="00004D11" w:rsidP="00004D11">
      <w:pPr>
        <w:tabs>
          <w:tab w:val="left" w:pos="567"/>
        </w:tabs>
        <w:jc w:val="both"/>
      </w:pPr>
      <w:r>
        <w:t>6-</w:t>
      </w:r>
      <w:r>
        <w:tab/>
        <w:t>Üstğ.Ümit Bütün(6 shf), GNKUR.BŞK.LIĞINA  19 OCAK 1998 VE HRK.:3429-28-98/İGHD.PL.Ş(6)84</w:t>
      </w:r>
    </w:p>
    <w:p w:rsidR="00004D11" w:rsidRDefault="00004D11" w:rsidP="00004D11">
      <w:pPr>
        <w:tabs>
          <w:tab w:val="left" w:pos="567"/>
        </w:tabs>
        <w:jc w:val="both"/>
      </w:pPr>
      <w:r>
        <w:t>7-</w:t>
      </w:r>
      <w:r>
        <w:tab/>
        <w:t>Kr.Plt.Alb.Murat Ertek(5 shf), GNKUR.BŞK.LIĞINA  21 OCAK 1998 VE HRK.:3429-32-98/İGHD.PL.Ş(6)91</w:t>
      </w:r>
    </w:p>
    <w:p w:rsidR="00004D11" w:rsidRDefault="00004D11" w:rsidP="00004D11">
      <w:pPr>
        <w:tabs>
          <w:tab w:val="left" w:pos="142"/>
          <w:tab w:val="left" w:pos="567"/>
        </w:tabs>
        <w:jc w:val="both"/>
      </w:pPr>
      <w:r>
        <w:t>12-</w:t>
      </w:r>
      <w:r>
        <w:tab/>
        <w:t>19 Mayıs Üniversitesi(14 shf), GNKUR.BŞK.LIĞINA  31 OCAK 1998 VE HRK.:3429-38-98/İGHD.PL.Ş(6)106</w:t>
      </w:r>
    </w:p>
    <w:p w:rsidR="00004D11" w:rsidRDefault="00004D11" w:rsidP="00004D11">
      <w:pPr>
        <w:tabs>
          <w:tab w:val="left" w:pos="142"/>
          <w:tab w:val="left" w:pos="567"/>
        </w:tabs>
        <w:jc w:val="both"/>
      </w:pPr>
      <w:r>
        <w:t>13-</w:t>
      </w:r>
      <w:r>
        <w:tab/>
        <w:t>Batı Çalışma Grubu Hk.(4 shf), GNKUR.BŞK.NA  04 ŞUBAT 1998 VE HRK.:3429-39-98/İGHD.PL.Ş(3)109</w:t>
      </w:r>
    </w:p>
    <w:p w:rsidR="00004D11" w:rsidRDefault="00004D11" w:rsidP="00004D11">
      <w:pPr>
        <w:tabs>
          <w:tab w:val="left" w:pos="142"/>
          <w:tab w:val="left" w:pos="567"/>
        </w:tabs>
        <w:jc w:val="both"/>
      </w:pPr>
      <w:r>
        <w:t>14-</w:t>
      </w:r>
      <w:r>
        <w:tab/>
        <w:t>Artova Belediye Başkanı İle İlgili(1 shf)JN.G.K.NA 04 ŞUBAT 1998 Gün ve İSTH.:3590-13-</w:t>
      </w:r>
    </w:p>
    <w:p w:rsidR="00004D11" w:rsidRDefault="00004D11" w:rsidP="00004D11">
      <w:pPr>
        <w:tabs>
          <w:tab w:val="left" w:pos="142"/>
          <w:tab w:val="left" w:pos="567"/>
        </w:tabs>
        <w:jc w:val="both"/>
      </w:pPr>
      <w:r>
        <w:tab/>
      </w:r>
      <w:r>
        <w:tab/>
        <w:t>98/ASAF.Ş.(28524)</w:t>
      </w:r>
    </w:p>
    <w:p w:rsidR="00004D11" w:rsidRDefault="00004D11" w:rsidP="00004D11">
      <w:pPr>
        <w:tabs>
          <w:tab w:val="left" w:pos="142"/>
          <w:tab w:val="left" w:pos="567"/>
        </w:tabs>
        <w:jc w:val="both"/>
      </w:pPr>
      <w:r>
        <w:t>19-</w:t>
      </w:r>
      <w:r>
        <w:tab/>
        <w:t>MGB.Dersi Öğretmenleri(6 shf),K.K.K.LIĞINA 26 ŞUBAT 1998 Gün ve İSTH.:3590-49-98/GÜV.Ş</w:t>
      </w:r>
    </w:p>
    <w:p w:rsidR="00004D11" w:rsidRDefault="00004D11" w:rsidP="00004D11">
      <w:pPr>
        <w:tabs>
          <w:tab w:val="left" w:pos="142"/>
          <w:tab w:val="left" w:pos="567"/>
        </w:tabs>
        <w:ind w:left="567" w:hanging="567"/>
        <w:jc w:val="both"/>
      </w:pPr>
      <w:r>
        <w:t>26-</w:t>
      </w:r>
      <w:r>
        <w:tab/>
        <w:t>MGB.Dersi Öğretmenleri(16 shf),HV.K.K.NA 15 NİSAN 1998 Gün ve İSTH.:3429-77-</w:t>
      </w:r>
      <w:r>
        <w:tab/>
        <w:t>98/PL.YNT.D. (İKK.Ş)68722</w:t>
      </w:r>
    </w:p>
    <w:p w:rsidR="00004D11" w:rsidRDefault="00004D11" w:rsidP="00004D11">
      <w:pPr>
        <w:tabs>
          <w:tab w:val="left" w:pos="142"/>
          <w:tab w:val="left" w:pos="567"/>
        </w:tabs>
        <w:ind w:left="567" w:hanging="567"/>
        <w:jc w:val="both"/>
      </w:pPr>
      <w:r>
        <w:t>28-</w:t>
      </w:r>
      <w:r>
        <w:tab/>
        <w:t>Kayseri’de Yayın Yapan Yerel Radyo ve Tv(4 shf), GNKUR.BŞK.LIĞINA  30 NİSAN 1998 VE HRK.:3429-68-98/İGHD.PL.Ş(6)22</w:t>
      </w:r>
    </w:p>
    <w:p w:rsidR="00004D11" w:rsidRDefault="00004D11" w:rsidP="00004D11">
      <w:pPr>
        <w:tabs>
          <w:tab w:val="left" w:pos="142"/>
          <w:tab w:val="left" w:pos="567"/>
        </w:tabs>
        <w:jc w:val="both"/>
      </w:pPr>
      <w:r>
        <w:t>34-</w:t>
      </w:r>
      <w:r>
        <w:tab/>
        <w:t>İrticai Faaliyet Gösteren Grup/Dernek(5 shf), GNKUR.BŞK.LIĞINA  08 MAYIS 1998 VE HRK.:3429-35-</w:t>
      </w:r>
    </w:p>
    <w:p w:rsidR="00004D11" w:rsidRDefault="00004D11" w:rsidP="00004D11">
      <w:pPr>
        <w:tabs>
          <w:tab w:val="left" w:pos="142"/>
          <w:tab w:val="left" w:pos="567"/>
        </w:tabs>
        <w:jc w:val="both"/>
      </w:pPr>
      <w:r>
        <w:tab/>
      </w:r>
      <w:r>
        <w:tab/>
        <w:t>98/İGHD.PL.Ş(6)407</w:t>
      </w:r>
    </w:p>
    <w:p w:rsidR="00004D11" w:rsidRDefault="00004D11" w:rsidP="00004D11">
      <w:pPr>
        <w:tabs>
          <w:tab w:val="left" w:pos="142"/>
          <w:tab w:val="left" w:pos="567"/>
        </w:tabs>
        <w:jc w:val="both"/>
      </w:pPr>
      <w:r>
        <w:t>38-</w:t>
      </w:r>
      <w:r>
        <w:tab/>
        <w:t>Milli Güvenlik Bilgisi Dersi Öğretmeleri (İGHD.BŞK.LIĞI DİKKATİNE)(7 shf),</w:t>
      </w:r>
    </w:p>
    <w:p w:rsidR="00004D11" w:rsidRDefault="00004D11" w:rsidP="00004D11">
      <w:pPr>
        <w:tabs>
          <w:tab w:val="left" w:pos="142"/>
          <w:tab w:val="left" w:pos="567"/>
        </w:tabs>
        <w:jc w:val="both"/>
      </w:pPr>
      <w:r>
        <w:tab/>
      </w:r>
      <w:r>
        <w:tab/>
        <w:t>HV.K.K.LIĞINA 11 MAYIS 1998 Gün ve İSTH.:3429-152-98/PL.YNT.D.(İKK.Ş.)87713</w:t>
      </w:r>
    </w:p>
    <w:p w:rsidR="00004D11" w:rsidRDefault="00004D11" w:rsidP="00004D11">
      <w:pPr>
        <w:tabs>
          <w:tab w:val="left" w:pos="142"/>
          <w:tab w:val="left" w:pos="567"/>
        </w:tabs>
        <w:ind w:left="567" w:hanging="567"/>
        <w:jc w:val="both"/>
      </w:pPr>
      <w:r>
        <w:t>42-</w:t>
      </w:r>
      <w:r>
        <w:tab/>
        <w:t>Bilgi Toplanması(İGHD)(BÇG)DİKKATİNE(1 shf), HV.K.K.LIĞINA 21 MAYIS 1998 Gün ve İSTH.:3429-192-98/PL.YNT.D.(İKK.Ş)95242</w:t>
      </w:r>
    </w:p>
    <w:p w:rsidR="00004D11" w:rsidRDefault="00004D11" w:rsidP="00004D11">
      <w:pPr>
        <w:tabs>
          <w:tab w:val="left" w:pos="142"/>
          <w:tab w:val="left" w:pos="567"/>
        </w:tabs>
        <w:jc w:val="both"/>
      </w:pPr>
      <w:r>
        <w:t>46-</w:t>
      </w:r>
      <w:r>
        <w:tab/>
        <w:t>Bilgi Toplanması(İGHD)(BÇG)DİKKATİNE(4 shf), HV.K.K.LIĞINA 27 MAYIS 1998 Gün ve</w:t>
      </w:r>
    </w:p>
    <w:p w:rsidR="00004D11" w:rsidRDefault="00004D11" w:rsidP="00004D11">
      <w:pPr>
        <w:tabs>
          <w:tab w:val="left" w:pos="142"/>
          <w:tab w:val="left" w:pos="567"/>
        </w:tabs>
        <w:jc w:val="both"/>
      </w:pPr>
      <w:r>
        <w:tab/>
      </w:r>
      <w:r>
        <w:tab/>
        <w:t>İSTH.:3429-208-98/PL.YNT.D.(İKK.Ş)99324</w:t>
      </w:r>
    </w:p>
    <w:p w:rsidR="00004D11" w:rsidRDefault="00004D11" w:rsidP="00004D11">
      <w:pPr>
        <w:tabs>
          <w:tab w:val="left" w:pos="142"/>
          <w:tab w:val="left" w:pos="567"/>
        </w:tabs>
        <w:ind w:left="567" w:hanging="567"/>
        <w:jc w:val="both"/>
      </w:pPr>
      <w:r>
        <w:t>50-</w:t>
      </w:r>
      <w:r>
        <w:tab/>
        <w:t>Bilgi Toplanması(İGHD)(BÇG)DİKKATİNE(1 shf), HV.K.K.NA 29 MAYIS 1998 Gün ve İSTH.:3429-222-98/PL.YNT.D.(İKK.Ş)102826</w:t>
      </w:r>
    </w:p>
    <w:p w:rsidR="00004D11" w:rsidRDefault="00004D11" w:rsidP="00004D11">
      <w:pPr>
        <w:pStyle w:val="ListeParagraf1"/>
        <w:tabs>
          <w:tab w:val="left" w:pos="0"/>
          <w:tab w:val="left" w:pos="142"/>
          <w:tab w:val="left" w:pos="567"/>
        </w:tabs>
        <w:jc w:val="both"/>
      </w:pPr>
    </w:p>
    <w:p w:rsidR="00004D11" w:rsidRDefault="00004D11" w:rsidP="00004D11">
      <w:pPr>
        <w:tabs>
          <w:tab w:val="left" w:pos="284"/>
          <w:tab w:val="left" w:pos="567"/>
        </w:tabs>
        <w:jc w:val="both"/>
        <w:rPr>
          <w:b/>
        </w:rPr>
      </w:pPr>
      <w:r>
        <w:tab/>
      </w:r>
      <w:r>
        <w:tab/>
      </w:r>
      <w:r>
        <w:rPr>
          <w:b/>
        </w:rPr>
        <w:t xml:space="preserve">  J3-2003-9/1 sayılı, 6 adet doküman, 1 sayfa belgede;</w:t>
      </w:r>
    </w:p>
    <w:p w:rsidR="00004D11" w:rsidRDefault="00004D11" w:rsidP="00004D11">
      <w:pPr>
        <w:pStyle w:val="ListeParagraf1"/>
        <w:numPr>
          <w:ilvl w:val="0"/>
          <w:numId w:val="15"/>
        </w:numPr>
        <w:tabs>
          <w:tab w:val="left" w:pos="567"/>
        </w:tabs>
        <w:ind w:left="567" w:hanging="567"/>
        <w:jc w:val="both"/>
      </w:pPr>
      <w:r>
        <w:t>Yaygın ve yoğun bir şekilde mücadele edilen iller(4 shf), GNKUR.BŞK.LIĞI  09 MART 1998 VE HRK.:1700-35-98/İGHD.PL.Ş 4 (161)</w:t>
      </w:r>
    </w:p>
    <w:p w:rsidR="00004D11" w:rsidRDefault="00004D11" w:rsidP="00004D11">
      <w:pPr>
        <w:tabs>
          <w:tab w:val="left" w:pos="567"/>
        </w:tabs>
        <w:jc w:val="both"/>
      </w:pPr>
      <w:r>
        <w:t>5-</w:t>
      </w:r>
      <w:r>
        <w:tab/>
        <w:t xml:space="preserve">Koç Holding A.Ş. tarafından Bakü Ceyhan Boru Hattı ile ilgili gönderilen yazı(58 shf), </w:t>
      </w:r>
    </w:p>
    <w:p w:rsidR="00004D11" w:rsidRDefault="00004D11" w:rsidP="00004D11">
      <w:pPr>
        <w:tabs>
          <w:tab w:val="left" w:pos="567"/>
        </w:tabs>
        <w:jc w:val="both"/>
      </w:pPr>
      <w:r>
        <w:tab/>
        <w:t>Koç Holding A.Ş. 11 HAZİRAN 1998 tarihli</w:t>
      </w:r>
    </w:p>
    <w:p w:rsidR="00004D11" w:rsidRDefault="00004D11" w:rsidP="00004D11">
      <w:pPr>
        <w:tabs>
          <w:tab w:val="left" w:pos="284"/>
          <w:tab w:val="left" w:pos="567"/>
        </w:tabs>
        <w:jc w:val="both"/>
      </w:pPr>
    </w:p>
    <w:p w:rsidR="00004D11" w:rsidRDefault="00004D11" w:rsidP="00004D11">
      <w:pPr>
        <w:tabs>
          <w:tab w:val="left" w:pos="284"/>
          <w:tab w:val="left" w:pos="567"/>
        </w:tabs>
        <w:jc w:val="both"/>
        <w:rPr>
          <w:b/>
        </w:rPr>
      </w:pPr>
      <w:r>
        <w:tab/>
      </w:r>
      <w:r>
        <w:tab/>
      </w:r>
      <w:r>
        <w:rPr>
          <w:b/>
        </w:rPr>
        <w:t>J3-2003-9/2 sayılı, 24 adet doküman, 1 sayfa belgede;</w:t>
      </w:r>
    </w:p>
    <w:p w:rsidR="00004D11" w:rsidRDefault="00004D11" w:rsidP="00004D11">
      <w:pPr>
        <w:pStyle w:val="ListeParagraf1"/>
        <w:numPr>
          <w:ilvl w:val="0"/>
          <w:numId w:val="12"/>
        </w:numPr>
        <w:tabs>
          <w:tab w:val="left" w:pos="567"/>
        </w:tabs>
        <w:ind w:left="567" w:hanging="567"/>
        <w:jc w:val="both"/>
      </w:pPr>
      <w:r>
        <w:t>PH planları faal.(6 shf),MGK.GEN.SEK.LİĞİNE 30 MART 1998 GÜN ve TİB:3590-4-98/YFPBŞMÜSV.(13)</w:t>
      </w:r>
    </w:p>
    <w:p w:rsidR="00004D11" w:rsidRDefault="00004D11" w:rsidP="00004D11">
      <w:pPr>
        <w:tabs>
          <w:tab w:val="left" w:pos="567"/>
        </w:tabs>
        <w:jc w:val="both"/>
      </w:pPr>
      <w:r>
        <w:lastRenderedPageBreak/>
        <w:t>9-</w:t>
      </w:r>
      <w:r>
        <w:tab/>
        <w:t>Ösy’de  uygulanan Ortaöğretim Başarı puanı(12 shf), GNKUR.BŞK.LIĞI 14 TEMMUZ 1998 GÜN VE</w:t>
      </w:r>
    </w:p>
    <w:p w:rsidR="00004D11" w:rsidRDefault="00004D11" w:rsidP="00004D11">
      <w:pPr>
        <w:tabs>
          <w:tab w:val="left" w:pos="567"/>
        </w:tabs>
        <w:jc w:val="both"/>
      </w:pPr>
      <w:r>
        <w:tab/>
        <w:t xml:space="preserve"> HRK.:3429-106-98/İGHD.PL.Ş.(6)362</w:t>
      </w:r>
    </w:p>
    <w:p w:rsidR="00004D11" w:rsidRDefault="00004D11" w:rsidP="00004D11">
      <w:pPr>
        <w:tabs>
          <w:tab w:val="left" w:pos="0"/>
          <w:tab w:val="left" w:pos="142"/>
          <w:tab w:val="left" w:pos="567"/>
        </w:tabs>
        <w:jc w:val="both"/>
      </w:pPr>
      <w:r>
        <w:t>11-</w:t>
      </w:r>
      <w:r>
        <w:tab/>
        <w:t xml:space="preserve">E.Holding A.Ş.Yönetim Kurulu Başkanının Çekmiş olduğu fakslar(41 shf),DZ.K.K.LIĞINA </w:t>
      </w:r>
    </w:p>
    <w:p w:rsidR="00004D11" w:rsidRDefault="00004D11" w:rsidP="00004D11">
      <w:pPr>
        <w:tabs>
          <w:tab w:val="left" w:pos="0"/>
          <w:tab w:val="left" w:pos="142"/>
          <w:tab w:val="left" w:pos="567"/>
        </w:tabs>
        <w:jc w:val="both"/>
      </w:pPr>
      <w:r>
        <w:tab/>
      </w:r>
      <w:r>
        <w:tab/>
        <w:t>24 TEMMUZ 1998 Gün ve İSTH.:3429-598-98/İKK.Ş.</w:t>
      </w:r>
    </w:p>
    <w:p w:rsidR="00004D11" w:rsidRDefault="00004D11" w:rsidP="00004D11">
      <w:pPr>
        <w:tabs>
          <w:tab w:val="left" w:pos="0"/>
          <w:tab w:val="left" w:pos="142"/>
          <w:tab w:val="left" w:pos="567"/>
        </w:tabs>
        <w:jc w:val="both"/>
      </w:pPr>
      <w:r>
        <w:t>24-</w:t>
      </w:r>
      <w:r>
        <w:tab/>
        <w:t>MGB.Dersi Öğretmenleri(8 shf),K.K.K.09 EKİM 1998 Gün ve İSTH:3429-17-98/EĞT.ve OK.D.Ö.Ş. EĞT.ZU628</w:t>
      </w:r>
    </w:p>
    <w:p w:rsidR="00004D11" w:rsidRDefault="00004D11" w:rsidP="00004D11">
      <w:pPr>
        <w:pStyle w:val="ListeParagraf1"/>
        <w:tabs>
          <w:tab w:val="left" w:pos="284"/>
          <w:tab w:val="left" w:pos="567"/>
        </w:tabs>
        <w:jc w:val="both"/>
      </w:pPr>
    </w:p>
    <w:p w:rsidR="00004D11" w:rsidRDefault="00004D11" w:rsidP="00004D11">
      <w:pPr>
        <w:pStyle w:val="ListeParagraf1"/>
        <w:tabs>
          <w:tab w:val="left" w:pos="284"/>
          <w:tab w:val="left" w:pos="567"/>
        </w:tabs>
        <w:jc w:val="both"/>
        <w:rPr>
          <w:b/>
        </w:rPr>
      </w:pPr>
      <w:r>
        <w:tab/>
      </w:r>
      <w:r>
        <w:tab/>
      </w:r>
      <w:r>
        <w:rPr>
          <w:b/>
        </w:rPr>
        <w:t>J3-2003-9/3 sayılı,9 adet doküman, 1 sayfa belgede;</w:t>
      </w:r>
    </w:p>
    <w:p w:rsidR="00004D11" w:rsidRDefault="00004D11" w:rsidP="00004D11">
      <w:pPr>
        <w:pStyle w:val="ListeParagraf1"/>
        <w:numPr>
          <w:ilvl w:val="0"/>
          <w:numId w:val="14"/>
        </w:numPr>
        <w:tabs>
          <w:tab w:val="left" w:pos="567"/>
        </w:tabs>
        <w:ind w:left="567" w:hanging="567"/>
        <w:jc w:val="both"/>
      </w:pPr>
      <w:r>
        <w:t>RTÜK Yasa Taslağı(20 shf)GNKUR.BŞK. 11 MAYIS 1998 GÜN VE HRK.:7130-91-98/İGHD.PL.Ş.(6)230</w:t>
      </w:r>
    </w:p>
    <w:p w:rsidR="00004D11" w:rsidRDefault="00004D11" w:rsidP="00004D11">
      <w:pPr>
        <w:tabs>
          <w:tab w:val="left" w:pos="567"/>
        </w:tabs>
        <w:jc w:val="both"/>
      </w:pPr>
      <w:r>
        <w:t>3-</w:t>
      </w:r>
      <w:r>
        <w:tab/>
        <w:t xml:space="preserve">İrticai Faaliyetler Nedeniyle Tsk’den İlişiği kesilen Personel(5 shf),son işlem kararı(18), </w:t>
      </w:r>
    </w:p>
    <w:p w:rsidR="00004D11" w:rsidRDefault="00004D11" w:rsidP="00004D11">
      <w:pPr>
        <w:tabs>
          <w:tab w:val="left" w:pos="567"/>
        </w:tabs>
        <w:jc w:val="both"/>
      </w:pPr>
      <w:r>
        <w:tab/>
        <w:t>GNKUR.BŞK.LIĞINA 15 MAYIS 1998 GÜN VE HRK.:7130-103-98/İGHD.PL.Ş.(6)247</w:t>
      </w:r>
    </w:p>
    <w:p w:rsidR="00004D11" w:rsidRDefault="00004D11" w:rsidP="00004D11">
      <w:pPr>
        <w:tabs>
          <w:tab w:val="left" w:pos="284"/>
          <w:tab w:val="left" w:pos="567"/>
        </w:tabs>
        <w:jc w:val="both"/>
      </w:pPr>
    </w:p>
    <w:p w:rsidR="00004D11" w:rsidRDefault="00004D11" w:rsidP="00004D11">
      <w:pPr>
        <w:tabs>
          <w:tab w:val="left" w:pos="284"/>
          <w:tab w:val="left" w:pos="567"/>
        </w:tabs>
        <w:jc w:val="both"/>
        <w:rPr>
          <w:b/>
        </w:rPr>
      </w:pPr>
      <w:r>
        <w:tab/>
      </w:r>
      <w:r>
        <w:tab/>
      </w:r>
      <w:r>
        <w:rPr>
          <w:b/>
        </w:rPr>
        <w:t>J3-2003-10 sayılı,53 adet doküman, 2 sayfa belgede;</w:t>
      </w:r>
    </w:p>
    <w:p w:rsidR="00004D11" w:rsidRDefault="00004D11" w:rsidP="00004D11">
      <w:pPr>
        <w:tabs>
          <w:tab w:val="left" w:pos="567"/>
        </w:tabs>
        <w:jc w:val="both"/>
      </w:pPr>
      <w:r>
        <w:t>3-</w:t>
      </w:r>
      <w:r>
        <w:tab/>
        <w:t>Kur’anı Kerim Dağıtımı(4 shf), K.K.K.LIĞI 16 OCAK 1998 GÜN ve İSTH.:3590-10-98/GÜV.Ş.3.KS.</w:t>
      </w:r>
    </w:p>
    <w:p w:rsidR="00004D11" w:rsidRDefault="00004D11" w:rsidP="00004D11">
      <w:pPr>
        <w:tabs>
          <w:tab w:val="left" w:pos="567"/>
        </w:tabs>
        <w:jc w:val="both"/>
      </w:pPr>
      <w:r>
        <w:t>11-</w:t>
      </w:r>
      <w:r>
        <w:tab/>
        <w:t>Malatya’da İrticai Faaliyetlere Karışan Kamu Personeli(3 shf), K.K.K.LIĞI 13 MART 1998 GÜN ve</w:t>
      </w:r>
    </w:p>
    <w:p w:rsidR="00004D11" w:rsidRDefault="00004D11" w:rsidP="00004D11">
      <w:pPr>
        <w:tabs>
          <w:tab w:val="left" w:pos="567"/>
        </w:tabs>
        <w:jc w:val="both"/>
      </w:pPr>
      <w:r>
        <w:tab/>
        <w:t xml:space="preserve"> İSTH.:3590-65-98/GÜV.Ş.</w:t>
      </w:r>
    </w:p>
    <w:p w:rsidR="00004D11" w:rsidRDefault="00004D11" w:rsidP="00004D11">
      <w:pPr>
        <w:tabs>
          <w:tab w:val="left" w:pos="142"/>
          <w:tab w:val="left" w:pos="567"/>
        </w:tabs>
        <w:jc w:val="both"/>
      </w:pPr>
      <w:r>
        <w:t>22-</w:t>
      </w:r>
      <w:r>
        <w:tab/>
        <w:t xml:space="preserve">Kurban Derileri İle İlgili çizelge(3 shf), EGE OR.K.071730 C MAY 98 GÜN VE İSTH:3590-627-98/İKK ve </w:t>
      </w:r>
    </w:p>
    <w:p w:rsidR="00004D11" w:rsidRDefault="00004D11" w:rsidP="00004D11">
      <w:pPr>
        <w:tabs>
          <w:tab w:val="left" w:pos="142"/>
          <w:tab w:val="left" w:pos="567"/>
        </w:tabs>
        <w:jc w:val="both"/>
      </w:pPr>
      <w:r>
        <w:tab/>
      </w:r>
      <w:r>
        <w:tab/>
        <w:t>GÜV.Ş.(681)</w:t>
      </w:r>
    </w:p>
    <w:p w:rsidR="00004D11" w:rsidRDefault="00004D11" w:rsidP="00004D11">
      <w:pPr>
        <w:tabs>
          <w:tab w:val="left" w:pos="142"/>
          <w:tab w:val="left" w:pos="567"/>
        </w:tabs>
        <w:jc w:val="both"/>
      </w:pPr>
      <w:r>
        <w:t>24-</w:t>
      </w:r>
      <w:r>
        <w:tab/>
        <w:t xml:space="preserve">Ayla Yıldırım’ın Başörtüsü ile ilgili Savunması (10 shf), EGE OR.K.LIĞI 18 MAYIS 1998 GÜN ve </w:t>
      </w:r>
    </w:p>
    <w:p w:rsidR="00004D11" w:rsidRDefault="00004D11" w:rsidP="00004D11">
      <w:pPr>
        <w:tabs>
          <w:tab w:val="left" w:pos="142"/>
          <w:tab w:val="left" w:pos="567"/>
        </w:tabs>
        <w:jc w:val="both"/>
      </w:pPr>
      <w:r>
        <w:tab/>
      </w:r>
      <w:r>
        <w:tab/>
        <w:t>İSTH.:3590-680-98/İKK.GÜV.Ş.(746)</w:t>
      </w:r>
    </w:p>
    <w:p w:rsidR="00004D11" w:rsidRDefault="00004D11" w:rsidP="00004D11">
      <w:pPr>
        <w:tabs>
          <w:tab w:val="left" w:pos="142"/>
          <w:tab w:val="left" w:pos="567"/>
        </w:tabs>
        <w:jc w:val="both"/>
      </w:pPr>
      <w:r>
        <w:t>27-</w:t>
      </w:r>
      <w:r>
        <w:tab/>
        <w:t>31 MAYIS 1998 tarihli Cumh.gazetesinde “Türban Okullarda Direniyor” başlıklı haber</w:t>
      </w:r>
    </w:p>
    <w:p w:rsidR="00004D11" w:rsidRDefault="00004D11" w:rsidP="00004D11">
      <w:pPr>
        <w:tabs>
          <w:tab w:val="left" w:pos="142"/>
          <w:tab w:val="left" w:pos="567"/>
        </w:tabs>
        <w:jc w:val="both"/>
      </w:pPr>
      <w:r>
        <w:tab/>
      </w:r>
      <w:r>
        <w:tab/>
        <w:t xml:space="preserve"> inceleme raporu(7 shf),EGE OR.K.011900 C HAZ 98 GÜN VE İSTH.:3590-741-98/İKK ve GÜV.Ş.(816)</w:t>
      </w:r>
    </w:p>
    <w:p w:rsidR="00004D11" w:rsidRDefault="00004D11" w:rsidP="00004D11">
      <w:pPr>
        <w:tabs>
          <w:tab w:val="left" w:pos="142"/>
          <w:tab w:val="left" w:pos="567"/>
        </w:tabs>
        <w:jc w:val="both"/>
      </w:pPr>
      <w:r>
        <w:t>33-</w:t>
      </w:r>
      <w:r>
        <w:tab/>
        <w:t>İhbar Mektubu(8 shf),J.GN.K. 10 TEMMUZ 1998 GÜN ve HRK.:3592-91-98/PL.HRK.VETSK. D.PSK.HRK.</w:t>
      </w:r>
    </w:p>
    <w:p w:rsidR="00004D11" w:rsidRDefault="00004D11" w:rsidP="00004D11">
      <w:pPr>
        <w:tabs>
          <w:tab w:val="left" w:pos="142"/>
          <w:tab w:val="left" w:pos="567"/>
        </w:tabs>
        <w:jc w:val="both"/>
      </w:pPr>
      <w:r>
        <w:tab/>
      </w:r>
      <w:r>
        <w:tab/>
        <w:t>Ş.(178412</w:t>
      </w:r>
    </w:p>
    <w:p w:rsidR="00004D11" w:rsidRDefault="00004D11" w:rsidP="00004D11">
      <w:pPr>
        <w:tabs>
          <w:tab w:val="left" w:pos="142"/>
          <w:tab w:val="left" w:pos="567"/>
        </w:tabs>
        <w:jc w:val="both"/>
      </w:pPr>
      <w:r>
        <w:t>42-</w:t>
      </w:r>
      <w:r>
        <w:tab/>
        <w:t>İkk-İsth özet Rap(ikk-isöz),(13 shf)EGE OR.K.11 EKİM 1998 GÜN - İSTH:3590-1346-98/İKK VEGÜV. Ş.1528</w:t>
      </w:r>
    </w:p>
    <w:p w:rsidR="00004D11" w:rsidRDefault="00004D11" w:rsidP="00004D11">
      <w:pPr>
        <w:tabs>
          <w:tab w:val="left" w:pos="142"/>
          <w:tab w:val="left" w:pos="567"/>
        </w:tabs>
        <w:jc w:val="both"/>
      </w:pPr>
      <w:r>
        <w:t>50-</w:t>
      </w:r>
      <w:r>
        <w:tab/>
        <w:t>Prf.Dr.Mustafa Kamalak(1shf)K.K.K.09ARALIK1998GÜN-İSTH:3590-140-98/İKKve GÜV.D.GÜV.Ş.3. KS.(140)</w:t>
      </w:r>
    </w:p>
    <w:p w:rsidR="00004D11" w:rsidRDefault="00004D11" w:rsidP="00004D11">
      <w:pPr>
        <w:tabs>
          <w:tab w:val="left" w:pos="142"/>
          <w:tab w:val="left" w:pos="567"/>
        </w:tabs>
        <w:jc w:val="both"/>
      </w:pPr>
      <w:r>
        <w:t>51-</w:t>
      </w:r>
      <w:r>
        <w:tab/>
        <w:t>Emekli Bnb.Nuh Ergün(3 shf)DAĞ KOMD.OK.VE EĞT.MRK.K.11 ARALIK 1998 GÜN-İSTH.:3590-291-98/299</w:t>
      </w:r>
    </w:p>
    <w:p w:rsidR="00004D11" w:rsidRDefault="00004D11" w:rsidP="00004D11">
      <w:pPr>
        <w:pStyle w:val="ListeParagraf1"/>
        <w:tabs>
          <w:tab w:val="left" w:pos="0"/>
          <w:tab w:val="left" w:pos="142"/>
          <w:tab w:val="left" w:pos="567"/>
        </w:tabs>
        <w:jc w:val="both"/>
      </w:pPr>
    </w:p>
    <w:p w:rsidR="00004D11" w:rsidRDefault="00004D11" w:rsidP="00004D11">
      <w:pPr>
        <w:pStyle w:val="ListeParagraf1"/>
        <w:tabs>
          <w:tab w:val="left" w:pos="0"/>
          <w:tab w:val="left" w:pos="142"/>
          <w:tab w:val="left" w:pos="567"/>
        </w:tabs>
        <w:jc w:val="both"/>
        <w:rPr>
          <w:b/>
        </w:rPr>
      </w:pPr>
      <w:r>
        <w:tab/>
      </w:r>
      <w:r>
        <w:tab/>
      </w:r>
      <w:r>
        <w:rPr>
          <w:b/>
        </w:rPr>
        <w:t>J3-2003-11 sayılı,57 adet doküman, 2 sayfa belgede;</w:t>
      </w:r>
    </w:p>
    <w:p w:rsidR="00004D11" w:rsidRDefault="00004D11" w:rsidP="00004D11">
      <w:pPr>
        <w:pStyle w:val="ListeParagraf1"/>
        <w:tabs>
          <w:tab w:val="left" w:pos="142"/>
          <w:tab w:val="left" w:pos="567"/>
        </w:tabs>
        <w:jc w:val="both"/>
      </w:pPr>
      <w:r>
        <w:lastRenderedPageBreak/>
        <w:t>7-</w:t>
      </w:r>
      <w:r>
        <w:tab/>
        <w:t>Gazete Küpürleri(14 shf), DZ.K.K.LIĞI 18 ŞUBAT 1998 GÜN ve İSTH:3429-103-98/İKK.Ş</w:t>
      </w:r>
    </w:p>
    <w:p w:rsidR="00004D11" w:rsidRDefault="00004D11" w:rsidP="00004D11">
      <w:pPr>
        <w:pStyle w:val="ListeParagraf1"/>
        <w:tabs>
          <w:tab w:val="left" w:pos="142"/>
          <w:tab w:val="left" w:pos="567"/>
        </w:tabs>
        <w:jc w:val="both"/>
      </w:pPr>
      <w:r>
        <w:t>13-</w:t>
      </w:r>
      <w:r>
        <w:tab/>
        <w:t>Bilgi Toplanması(34 shf),HV.K.K.LIĞI 11 MART 1998 GÜN ve İSTH:3429-599-98/PL.YNT.D.(İKK.Ş.)47933</w:t>
      </w:r>
    </w:p>
    <w:p w:rsidR="00004D11" w:rsidRDefault="00004D11" w:rsidP="00004D11">
      <w:pPr>
        <w:pStyle w:val="ListeParagraf1"/>
        <w:tabs>
          <w:tab w:val="left" w:pos="142"/>
          <w:tab w:val="left" w:pos="567"/>
        </w:tabs>
        <w:jc w:val="both"/>
      </w:pPr>
      <w:r>
        <w:t>17-</w:t>
      </w:r>
      <w:r>
        <w:tab/>
        <w:t>Gölcük’te verilen İftar yemeği(3 shf), DZ.K.K.LIĞI 17 MART 1998 GÜN ve İSTH:3429-230-98/İKK.Ş</w:t>
      </w:r>
    </w:p>
    <w:p w:rsidR="00004D11" w:rsidRDefault="00004D11" w:rsidP="00004D11">
      <w:pPr>
        <w:pStyle w:val="ListeParagraf1"/>
        <w:tabs>
          <w:tab w:val="left" w:pos="142"/>
          <w:tab w:val="left" w:pos="567"/>
        </w:tabs>
        <w:jc w:val="both"/>
      </w:pPr>
      <w:r>
        <w:t>25-</w:t>
      </w:r>
      <w:r>
        <w:tab/>
        <w:t>Bilgi Toplanması(19 shf),HV.K.K.LIĞI 06 MAYIS 1998 GÜN ve İSTH:3429-141-98/PL.YNT.D.(İKK.Ş.)84206</w:t>
      </w:r>
    </w:p>
    <w:p w:rsidR="00004D11" w:rsidRDefault="00004D11" w:rsidP="00004D11">
      <w:pPr>
        <w:tabs>
          <w:tab w:val="left" w:pos="142"/>
          <w:tab w:val="left" w:pos="284"/>
        </w:tabs>
        <w:jc w:val="both"/>
      </w:pPr>
      <w:r>
        <w:t>31-    Bilgi Toplanması(13 shf),HV.K.K. 30 HAZİRAN 1998 GÜN ve İSTH:3429-308-98/PL.YNT.D.(İKK.Ş.)124784</w:t>
      </w:r>
    </w:p>
    <w:p w:rsidR="00004D11" w:rsidRDefault="00004D11" w:rsidP="00004D11">
      <w:pPr>
        <w:pStyle w:val="ListeParagraf1"/>
        <w:tabs>
          <w:tab w:val="left" w:pos="142"/>
          <w:tab w:val="left" w:pos="567"/>
        </w:tabs>
        <w:jc w:val="both"/>
      </w:pPr>
      <w:r>
        <w:t>44-</w:t>
      </w:r>
      <w:r>
        <w:tab/>
        <w:t>Fethullah Gülen(4 shf), DZ.K.K.LIĞI 24 TEMMUZ  GÜN ve İSTH:3429-600-98/İKK.Ş</w:t>
      </w:r>
    </w:p>
    <w:p w:rsidR="00004D11" w:rsidRDefault="00004D11" w:rsidP="00004D11">
      <w:pPr>
        <w:pStyle w:val="ListeParagraf1"/>
        <w:tabs>
          <w:tab w:val="left" w:pos="142"/>
          <w:tab w:val="left" w:pos="567"/>
        </w:tabs>
        <w:jc w:val="both"/>
      </w:pPr>
      <w:r>
        <w:t>48-</w:t>
      </w:r>
      <w:r>
        <w:tab/>
        <w:t>Bilgi Toplanması(10 shf),HV.K.K. 31 AĞUSTOS 1998 GÜN ve İSTH:3429-477-98/PL.YNT.D.(İKK.Ş.)166961</w:t>
      </w:r>
    </w:p>
    <w:p w:rsidR="00004D11" w:rsidRDefault="00004D11" w:rsidP="00004D11">
      <w:pPr>
        <w:pStyle w:val="ListeParagraf1"/>
        <w:tabs>
          <w:tab w:val="left" w:pos="142"/>
          <w:tab w:val="left" w:pos="567"/>
        </w:tabs>
        <w:jc w:val="both"/>
      </w:pPr>
    </w:p>
    <w:p w:rsidR="00004D11" w:rsidRDefault="00004D11" w:rsidP="00004D11">
      <w:pPr>
        <w:pStyle w:val="ListeParagraf1"/>
        <w:tabs>
          <w:tab w:val="left" w:pos="142"/>
          <w:tab w:val="left" w:pos="567"/>
        </w:tabs>
        <w:jc w:val="both"/>
        <w:rPr>
          <w:b/>
        </w:rPr>
      </w:pPr>
      <w:r>
        <w:tab/>
      </w:r>
      <w:r>
        <w:tab/>
      </w:r>
      <w:r>
        <w:rPr>
          <w:b/>
        </w:rPr>
        <w:t>J3-2003-12 sayılı,28 adet doküman, 1 sayfa belgede;</w:t>
      </w:r>
    </w:p>
    <w:p w:rsidR="00004D11" w:rsidRDefault="00004D11" w:rsidP="00004D11">
      <w:pPr>
        <w:pStyle w:val="ListeParagraf1"/>
        <w:tabs>
          <w:tab w:val="left" w:pos="142"/>
          <w:tab w:val="left" w:pos="567"/>
        </w:tabs>
        <w:jc w:val="both"/>
      </w:pPr>
      <w:r>
        <w:t>2-</w:t>
      </w:r>
      <w:r>
        <w:tab/>
        <w:t>İhbar mektubu(İsimsiz)(6 shf), 02 Mart 1998 Gün ve123233407</w:t>
      </w:r>
    </w:p>
    <w:p w:rsidR="00004D11" w:rsidRDefault="00004D11" w:rsidP="00004D11">
      <w:pPr>
        <w:pStyle w:val="ListeParagraf1"/>
        <w:tabs>
          <w:tab w:val="left" w:pos="142"/>
          <w:tab w:val="left" w:pos="567"/>
        </w:tabs>
        <w:jc w:val="both"/>
      </w:pPr>
      <w:r>
        <w:t>6-</w:t>
      </w:r>
      <w:r>
        <w:tab/>
        <w:t>Mektup(Milliyet Gazetesi)(97 shf),26 Mart 1998 Gün ve 123242292</w:t>
      </w:r>
    </w:p>
    <w:p w:rsidR="00004D11" w:rsidRDefault="00004D11" w:rsidP="00004D11">
      <w:pPr>
        <w:pStyle w:val="ListeParagraf1"/>
        <w:tabs>
          <w:tab w:val="left" w:pos="142"/>
          <w:tab w:val="left" w:pos="567"/>
        </w:tabs>
        <w:jc w:val="both"/>
      </w:pPr>
      <w:r>
        <w:t>8-</w:t>
      </w:r>
      <w:r>
        <w:tab/>
        <w:t>Mektup(Atatürkçü Düşünce Derneği İzmir)(2 shf),28 Mart 1998 Gün ve 123241625</w:t>
      </w:r>
    </w:p>
    <w:p w:rsidR="00004D11" w:rsidRDefault="00004D11" w:rsidP="00004D11">
      <w:pPr>
        <w:tabs>
          <w:tab w:val="left" w:pos="142"/>
          <w:tab w:val="left" w:pos="567"/>
        </w:tabs>
        <w:jc w:val="both"/>
      </w:pPr>
      <w:r>
        <w:t>9-</w:t>
      </w:r>
      <w:r>
        <w:tab/>
        <w:t xml:space="preserve">Mektup(1983-1989 döneminde İ.H.L.mezunlarının üniversite programlarına yerleştirilme </w:t>
      </w:r>
    </w:p>
    <w:p w:rsidR="00004D11" w:rsidRDefault="00004D11" w:rsidP="00004D11">
      <w:pPr>
        <w:tabs>
          <w:tab w:val="left" w:pos="142"/>
          <w:tab w:val="left" w:pos="567"/>
        </w:tabs>
        <w:jc w:val="both"/>
      </w:pPr>
      <w:r>
        <w:tab/>
      </w:r>
      <w:r>
        <w:tab/>
        <w:t>durumu) (6 shf),30 Mart 1998 Gün ve numarasız</w:t>
      </w:r>
    </w:p>
    <w:p w:rsidR="00004D11" w:rsidRDefault="00004D11" w:rsidP="00004D11">
      <w:pPr>
        <w:tabs>
          <w:tab w:val="left" w:pos="142"/>
          <w:tab w:val="left" w:pos="567"/>
        </w:tabs>
        <w:jc w:val="both"/>
      </w:pPr>
      <w:r>
        <w:t>28-</w:t>
      </w:r>
      <w:r>
        <w:tab/>
        <w:t>Dinamik Çalışma Grubu(2 shf)J.GN.K.15 Aralık 1998 Gün ve HRK.:3592-172-98/ASYŞ.D.TER.OLY.(332377)</w:t>
      </w:r>
    </w:p>
    <w:p w:rsidR="00004D11" w:rsidRDefault="00004D11" w:rsidP="00004D11">
      <w:pPr>
        <w:tabs>
          <w:tab w:val="left" w:pos="142"/>
          <w:tab w:val="left" w:pos="567"/>
        </w:tabs>
        <w:jc w:val="both"/>
      </w:pPr>
      <w:r>
        <w:tab/>
      </w:r>
    </w:p>
    <w:p w:rsidR="00004D11" w:rsidRDefault="00004D11" w:rsidP="00004D11">
      <w:pPr>
        <w:tabs>
          <w:tab w:val="left" w:pos="142"/>
          <w:tab w:val="left" w:pos="567"/>
        </w:tabs>
        <w:jc w:val="both"/>
        <w:rPr>
          <w:b/>
        </w:rPr>
      </w:pPr>
      <w:r>
        <w:tab/>
      </w:r>
      <w:r>
        <w:tab/>
      </w:r>
      <w:r>
        <w:rPr>
          <w:b/>
        </w:rPr>
        <w:t>J3-2003-13 sayılı,35 adet doküman, 1 sayfa belgede;</w:t>
      </w:r>
    </w:p>
    <w:p w:rsidR="00004D11" w:rsidRDefault="00004D11" w:rsidP="00004D11">
      <w:pPr>
        <w:pStyle w:val="ListeParagraf1"/>
        <w:numPr>
          <w:ilvl w:val="0"/>
          <w:numId w:val="4"/>
        </w:numPr>
        <w:tabs>
          <w:tab w:val="clear" w:pos="2130"/>
          <w:tab w:val="num" w:pos="0"/>
          <w:tab w:val="left" w:pos="142"/>
          <w:tab w:val="left" w:pos="426"/>
        </w:tabs>
        <w:ind w:left="567" w:hanging="567"/>
        <w:jc w:val="both"/>
      </w:pPr>
      <w:r>
        <w:t>Gazete Haberi(2 shf),DZ.K.K.LIĞI 12 OCAK 1999 GÜN ve İSTH:3429-027-99/İKK.Ş.</w:t>
      </w:r>
    </w:p>
    <w:p w:rsidR="00004D11" w:rsidRDefault="00004D11" w:rsidP="00004D11">
      <w:pPr>
        <w:tabs>
          <w:tab w:val="left" w:pos="142"/>
          <w:tab w:val="left" w:pos="426"/>
        </w:tabs>
        <w:jc w:val="both"/>
      </w:pPr>
      <w:r>
        <w:t>3-</w:t>
      </w:r>
      <w:r>
        <w:tab/>
        <w:t>Şikayet Mektubu(11 shf),MGK GENSEKLİĞİ 29 OCAK 1999 GÜN ve BTAD:3509-4-99/ADBM</w:t>
      </w:r>
    </w:p>
    <w:p w:rsidR="00004D11" w:rsidRDefault="00004D11" w:rsidP="00004D11">
      <w:pPr>
        <w:tabs>
          <w:tab w:val="left" w:pos="142"/>
          <w:tab w:val="left" w:pos="426"/>
        </w:tabs>
        <w:jc w:val="both"/>
      </w:pPr>
      <w:r>
        <w:t>11-</w:t>
      </w:r>
      <w:r>
        <w:tab/>
        <w:t>Psikolojik Harekat Duyum Raporu(3 shf), DZ.K.K.LIĞI 21 MAYIS 1999 GÜN ve HRK:3590-63-</w:t>
      </w:r>
      <w:r>
        <w:tab/>
        <w:t xml:space="preserve">99/HRK.PL. </w:t>
      </w:r>
    </w:p>
    <w:p w:rsidR="00004D11" w:rsidRDefault="00004D11" w:rsidP="00004D11">
      <w:pPr>
        <w:tabs>
          <w:tab w:val="left" w:pos="142"/>
          <w:tab w:val="left" w:pos="426"/>
        </w:tabs>
        <w:jc w:val="both"/>
      </w:pPr>
      <w:r>
        <w:tab/>
      </w:r>
      <w:r>
        <w:tab/>
        <w:t>TSK.D.(PSK.HRK.Ş.)</w:t>
      </w:r>
    </w:p>
    <w:p w:rsidR="00004D11" w:rsidRDefault="00004D11" w:rsidP="00004D11">
      <w:pPr>
        <w:tabs>
          <w:tab w:val="left" w:pos="142"/>
          <w:tab w:val="left" w:pos="426"/>
        </w:tabs>
        <w:jc w:val="both"/>
      </w:pPr>
      <w:r>
        <w:t>13-</w:t>
      </w:r>
      <w:r>
        <w:tab/>
        <w:t>Afganistan’daki Türk Okulları(6 shf),GNKUR.BŞK.31 MAYIS 1999 Gün ve HRK:3590-41-99/İGHD.PL.Ş.274</w:t>
      </w:r>
    </w:p>
    <w:p w:rsidR="00004D11" w:rsidRDefault="00004D11" w:rsidP="00004D11">
      <w:pPr>
        <w:tabs>
          <w:tab w:val="left" w:pos="142"/>
          <w:tab w:val="left" w:pos="426"/>
        </w:tabs>
        <w:ind w:left="567" w:hanging="567"/>
        <w:jc w:val="both"/>
      </w:pPr>
      <w:r>
        <w:t>20-</w:t>
      </w:r>
      <w:r>
        <w:tab/>
        <w:t>Alınan Duyum ve İhbar Mektubu(4 shf), K.K.K. 12 TEMMUZ 1999 GÜN ve İSTH:3590-195-99/İKK.ve</w:t>
      </w:r>
    </w:p>
    <w:p w:rsidR="00004D11" w:rsidRDefault="00004D11" w:rsidP="00004D11">
      <w:pPr>
        <w:tabs>
          <w:tab w:val="left" w:pos="142"/>
          <w:tab w:val="left" w:pos="426"/>
        </w:tabs>
        <w:ind w:left="567" w:hanging="567"/>
        <w:jc w:val="both"/>
      </w:pPr>
      <w:r>
        <w:tab/>
      </w:r>
      <w:r>
        <w:tab/>
        <w:t>GÜV.D.GÜV.Ş.</w:t>
      </w:r>
    </w:p>
    <w:p w:rsidR="00004D11" w:rsidRDefault="00004D11" w:rsidP="00004D11">
      <w:pPr>
        <w:tabs>
          <w:tab w:val="left" w:pos="142"/>
          <w:tab w:val="left" w:pos="426"/>
        </w:tabs>
        <w:jc w:val="both"/>
      </w:pPr>
      <w:r>
        <w:t>24-</w:t>
      </w:r>
      <w:r>
        <w:tab/>
        <w:t>Haber Yapma Talebi(3 shf), GNKUR.BŞK. 10 AĞUSTOS 1999 Gün ve HRK:3400-6-99/İGHD.PL.Ş.(6)392</w:t>
      </w:r>
    </w:p>
    <w:p w:rsidR="00004D11" w:rsidRDefault="00004D11" w:rsidP="00004D11">
      <w:pPr>
        <w:tabs>
          <w:tab w:val="left" w:pos="142"/>
          <w:tab w:val="left" w:pos="426"/>
        </w:tabs>
        <w:jc w:val="both"/>
      </w:pPr>
      <w:r>
        <w:t>25-</w:t>
      </w:r>
      <w:r>
        <w:tab/>
        <w:t>Türkiye Hafız-ı Kuran e Mevlithanlar Cemiyeti(1 shf), GNKUR.BŞK.LIĞI 20 EYLÜL 1999 Gün ve</w:t>
      </w:r>
    </w:p>
    <w:p w:rsidR="00004D11" w:rsidRDefault="00004D11" w:rsidP="00004D11">
      <w:pPr>
        <w:tabs>
          <w:tab w:val="left" w:pos="142"/>
          <w:tab w:val="left" w:pos="426"/>
        </w:tabs>
        <w:jc w:val="both"/>
      </w:pPr>
      <w:r>
        <w:tab/>
      </w:r>
      <w:r>
        <w:tab/>
        <w:t xml:space="preserve"> HRK:3050-66-99/İGHD.PL.Ş.(445)</w:t>
      </w:r>
    </w:p>
    <w:p w:rsidR="00004D11" w:rsidRDefault="00004D11" w:rsidP="00004D11">
      <w:pPr>
        <w:tabs>
          <w:tab w:val="left" w:pos="142"/>
          <w:tab w:val="left" w:pos="426"/>
        </w:tabs>
        <w:jc w:val="both"/>
      </w:pPr>
      <w:r>
        <w:t>34-</w:t>
      </w:r>
      <w:r>
        <w:tab/>
        <w:t xml:space="preserve">Ankara Kocatepe Camiinde Düzenlenen mevlit Merasimi(27 shf),MGK.GEN.SEK.LİĞİ 28 EKİM 1999 </w:t>
      </w:r>
    </w:p>
    <w:p w:rsidR="00004D11" w:rsidRDefault="00004D11" w:rsidP="00004D11">
      <w:pPr>
        <w:tabs>
          <w:tab w:val="left" w:pos="142"/>
          <w:tab w:val="left" w:pos="426"/>
        </w:tabs>
        <w:jc w:val="both"/>
      </w:pPr>
      <w:r>
        <w:tab/>
      </w:r>
      <w:r>
        <w:tab/>
        <w:t>GÜN ve TİB.3500-112-99/YİPB(232)</w:t>
      </w:r>
    </w:p>
    <w:p w:rsidR="00004D11" w:rsidRDefault="00004D11" w:rsidP="00004D11">
      <w:pPr>
        <w:tabs>
          <w:tab w:val="left" w:pos="142"/>
          <w:tab w:val="left" w:pos="426"/>
        </w:tabs>
        <w:jc w:val="both"/>
      </w:pPr>
    </w:p>
    <w:p w:rsidR="00004D11" w:rsidRDefault="00004D11" w:rsidP="00004D11">
      <w:pPr>
        <w:tabs>
          <w:tab w:val="left" w:pos="142"/>
          <w:tab w:val="left" w:pos="426"/>
        </w:tabs>
        <w:jc w:val="both"/>
      </w:pPr>
    </w:p>
    <w:p w:rsidR="00004D11" w:rsidRDefault="00004D11" w:rsidP="00004D11">
      <w:pPr>
        <w:tabs>
          <w:tab w:val="left" w:pos="142"/>
          <w:tab w:val="left" w:pos="426"/>
        </w:tabs>
        <w:jc w:val="both"/>
      </w:pPr>
    </w:p>
    <w:p w:rsidR="00004D11" w:rsidRDefault="00004D11" w:rsidP="00004D11">
      <w:pPr>
        <w:tabs>
          <w:tab w:val="left" w:pos="142"/>
          <w:tab w:val="left" w:pos="426"/>
        </w:tabs>
        <w:jc w:val="both"/>
      </w:pPr>
    </w:p>
    <w:p w:rsidR="00004D11" w:rsidRDefault="00004D11" w:rsidP="00004D11">
      <w:pPr>
        <w:tabs>
          <w:tab w:val="left" w:pos="142"/>
          <w:tab w:val="left" w:pos="426"/>
        </w:tabs>
        <w:jc w:val="both"/>
        <w:rPr>
          <w:b/>
        </w:rPr>
      </w:pPr>
      <w:r>
        <w:tab/>
      </w:r>
      <w:r>
        <w:tab/>
      </w:r>
      <w:r>
        <w:tab/>
      </w:r>
      <w:r>
        <w:rPr>
          <w:b/>
        </w:rPr>
        <w:t>J3-2003-14/1 sayılı,4 adet doküman, 1 sayfa belgede;</w:t>
      </w:r>
    </w:p>
    <w:p w:rsidR="00004D11" w:rsidRDefault="00004D11" w:rsidP="00004D11">
      <w:pPr>
        <w:pStyle w:val="ListeParagraf1"/>
        <w:tabs>
          <w:tab w:val="left" w:pos="142"/>
          <w:tab w:val="left" w:pos="284"/>
          <w:tab w:val="left" w:pos="426"/>
        </w:tabs>
        <w:jc w:val="both"/>
      </w:pPr>
      <w:r>
        <w:t>2-</w:t>
      </w:r>
      <w:r>
        <w:tab/>
      </w:r>
      <w:r>
        <w:tab/>
        <w:t>Soru Önergesi(4 shf), GNKUR.BŞK.LIĞI 12 EKİM 1999 Gün ve HRK:3050-71-99/İGHD.PL.Ş.(465)</w:t>
      </w:r>
    </w:p>
    <w:p w:rsidR="00004D11" w:rsidRDefault="00004D11" w:rsidP="00004D11">
      <w:pPr>
        <w:pStyle w:val="ListeParagraf1"/>
        <w:tabs>
          <w:tab w:val="left" w:pos="142"/>
          <w:tab w:val="left" w:pos="284"/>
          <w:tab w:val="left" w:pos="426"/>
        </w:tabs>
        <w:jc w:val="both"/>
      </w:pPr>
      <w:r>
        <w:t>3-</w:t>
      </w:r>
      <w:r>
        <w:tab/>
      </w:r>
      <w:r>
        <w:tab/>
        <w:t>Soru Önergesi(8 shf),MSB  15 EKİM 1999 Gün ve KAN.KAR:1999/7029-TÖ</w:t>
      </w:r>
    </w:p>
    <w:p w:rsidR="00004D11" w:rsidRDefault="00004D11" w:rsidP="00004D11">
      <w:pPr>
        <w:tabs>
          <w:tab w:val="left" w:pos="142"/>
          <w:tab w:val="left" w:pos="284"/>
        </w:tabs>
        <w:jc w:val="both"/>
      </w:pPr>
    </w:p>
    <w:p w:rsidR="00004D11" w:rsidRDefault="00004D11" w:rsidP="00004D11">
      <w:pPr>
        <w:tabs>
          <w:tab w:val="left" w:pos="142"/>
        </w:tabs>
        <w:jc w:val="both"/>
        <w:rPr>
          <w:b/>
        </w:rPr>
      </w:pPr>
      <w:r>
        <w:tab/>
      </w:r>
      <w:r>
        <w:tab/>
      </w:r>
      <w:r>
        <w:rPr>
          <w:b/>
        </w:rPr>
        <w:t>J3-2003-14/2 sayılı,7 adet doküman, 1 sayfa belgede;</w:t>
      </w:r>
    </w:p>
    <w:p w:rsidR="00004D11" w:rsidRDefault="00004D11" w:rsidP="00004D11">
      <w:pPr>
        <w:tabs>
          <w:tab w:val="left" w:pos="142"/>
          <w:tab w:val="left" w:pos="284"/>
          <w:tab w:val="left" w:pos="426"/>
        </w:tabs>
      </w:pPr>
      <w:r>
        <w:t>3-</w:t>
      </w:r>
      <w:r>
        <w:tab/>
      </w:r>
      <w:r>
        <w:tab/>
        <w:t>Devir Teslim Muhtırası(2 shf),GNKUR 03 AĞUSTOS 1999 GÜN ve GENSEK:2030-2-99/İCRA SB.(80018426)</w:t>
      </w:r>
    </w:p>
    <w:p w:rsidR="00004D11" w:rsidRDefault="00004D11" w:rsidP="00004D11">
      <w:pPr>
        <w:tabs>
          <w:tab w:val="left" w:pos="142"/>
          <w:tab w:val="left" w:pos="284"/>
          <w:tab w:val="left" w:pos="426"/>
        </w:tabs>
      </w:pPr>
      <w:r>
        <w:t>6-</w:t>
      </w:r>
      <w:r>
        <w:tab/>
      </w:r>
      <w:r>
        <w:tab/>
        <w:t>Özel kuvvetler Timinin Değişmesi(1 shf), GNKURÖZKUVKOM/ANKARA 170830C AĞUSTOS 1999 GÜN ve</w:t>
      </w:r>
    </w:p>
    <w:p w:rsidR="00004D11" w:rsidRDefault="00004D11" w:rsidP="00004D11">
      <w:pPr>
        <w:tabs>
          <w:tab w:val="left" w:pos="142"/>
          <w:tab w:val="left" w:pos="284"/>
          <w:tab w:val="left" w:pos="426"/>
        </w:tabs>
      </w:pPr>
      <w:r>
        <w:tab/>
      </w:r>
      <w:r>
        <w:tab/>
      </w:r>
      <w:r>
        <w:tab/>
        <w:t>HRK:2074-5-99/PL(265)</w:t>
      </w:r>
    </w:p>
    <w:p w:rsidR="00004D11" w:rsidRDefault="00004D11" w:rsidP="00004D11">
      <w:pPr>
        <w:tabs>
          <w:tab w:val="left" w:pos="142"/>
        </w:tabs>
      </w:pPr>
      <w:r>
        <w:tab/>
      </w:r>
      <w:r>
        <w:tab/>
      </w:r>
    </w:p>
    <w:p w:rsidR="00004D11" w:rsidRDefault="00004D11" w:rsidP="00004D11">
      <w:pPr>
        <w:tabs>
          <w:tab w:val="left" w:pos="142"/>
        </w:tabs>
        <w:rPr>
          <w:b/>
        </w:rPr>
      </w:pPr>
      <w:r>
        <w:tab/>
        <w:t xml:space="preserve">     </w:t>
      </w:r>
      <w:r>
        <w:tab/>
      </w:r>
      <w:r>
        <w:rPr>
          <w:b/>
        </w:rPr>
        <w:t>J3-2003-15/1 sayılı,2 adet doküman, 1 sayfa belgede;</w:t>
      </w:r>
    </w:p>
    <w:p w:rsidR="00004D11" w:rsidRDefault="00004D11" w:rsidP="00004D11">
      <w:pPr>
        <w:pStyle w:val="ListeParagraf1"/>
        <w:numPr>
          <w:ilvl w:val="0"/>
          <w:numId w:val="19"/>
        </w:numPr>
        <w:tabs>
          <w:tab w:val="left" w:pos="142"/>
          <w:tab w:val="left" w:pos="284"/>
        </w:tabs>
        <w:ind w:left="0" w:firstLine="0"/>
      </w:pPr>
      <w:r>
        <w:t>Basında Çıkan Haberler(7 shf),PER.OK.EĞT.MRK.K.LIĞI 05 MAYIS 2000 Gün ve İSTH:3590-131-00/285</w:t>
      </w:r>
    </w:p>
    <w:p w:rsidR="00004D11" w:rsidRDefault="00004D11" w:rsidP="00004D11">
      <w:pPr>
        <w:tabs>
          <w:tab w:val="left" w:pos="142"/>
          <w:tab w:val="left" w:pos="284"/>
        </w:tabs>
      </w:pPr>
    </w:p>
    <w:p w:rsidR="00004D11" w:rsidRDefault="00004D11" w:rsidP="00004D11">
      <w:pPr>
        <w:tabs>
          <w:tab w:val="left" w:pos="142"/>
          <w:tab w:val="left" w:pos="284"/>
        </w:tabs>
        <w:jc w:val="both"/>
        <w:rPr>
          <w:b/>
        </w:rPr>
      </w:pPr>
      <w:r>
        <w:tab/>
      </w:r>
      <w:r>
        <w:tab/>
      </w:r>
      <w:r>
        <w:tab/>
      </w:r>
      <w:r>
        <w:rPr>
          <w:b/>
        </w:rPr>
        <w:t>J3-2003-15/2 sayılı,2 adet doküman, 1 sayfa belgede;</w:t>
      </w:r>
    </w:p>
    <w:p w:rsidR="00004D11" w:rsidRDefault="00004D11" w:rsidP="00004D11">
      <w:pPr>
        <w:pStyle w:val="ListeParagraf1"/>
        <w:numPr>
          <w:ilvl w:val="0"/>
          <w:numId w:val="17"/>
        </w:numPr>
        <w:tabs>
          <w:tab w:val="left" w:pos="142"/>
          <w:tab w:val="left" w:pos="284"/>
        </w:tabs>
        <w:ind w:left="284" w:hanging="284"/>
        <w:jc w:val="both"/>
      </w:pPr>
      <w:r>
        <w:t>SSeyithan Yenigün’ün Dilekçesi(7 shf),GNKUR.BŞK.01 MAYIS 2000 Gün ve HRK:1730-18-00/İGHD PL.Ş.(120)</w:t>
      </w:r>
    </w:p>
    <w:p w:rsidR="00004D11" w:rsidRDefault="00004D11" w:rsidP="00004D11">
      <w:pPr>
        <w:tabs>
          <w:tab w:val="left" w:pos="142"/>
          <w:tab w:val="left" w:pos="284"/>
        </w:tabs>
        <w:jc w:val="both"/>
      </w:pPr>
    </w:p>
    <w:p w:rsidR="00004D11" w:rsidRDefault="00004D11" w:rsidP="00004D11">
      <w:pPr>
        <w:tabs>
          <w:tab w:val="left" w:pos="142"/>
          <w:tab w:val="left" w:pos="284"/>
        </w:tabs>
        <w:jc w:val="both"/>
        <w:rPr>
          <w:b/>
        </w:rPr>
      </w:pPr>
      <w:r>
        <w:tab/>
      </w:r>
      <w:r>
        <w:tab/>
      </w:r>
      <w:r>
        <w:tab/>
      </w:r>
      <w:r>
        <w:rPr>
          <w:b/>
        </w:rPr>
        <w:t>J3-2002/1 sayılı,36 adet doküman, 2 sayfa belgede;</w:t>
      </w:r>
    </w:p>
    <w:p w:rsidR="00004D11" w:rsidRDefault="00004D11" w:rsidP="00004D11">
      <w:pPr>
        <w:tabs>
          <w:tab w:val="left" w:pos="142"/>
          <w:tab w:val="left" w:pos="426"/>
        </w:tabs>
        <w:jc w:val="both"/>
      </w:pPr>
      <w:r>
        <w:t>12-</w:t>
      </w:r>
      <w:r>
        <w:tab/>
        <w:t>Yurtlar Hakkında(16 shf), 1nci OR.K.LIĞI 05 HAZİRAN 1998 GÜN ve İSTH:3590-308-98/İKK.GÜV.Ş.(5)(689)</w:t>
      </w:r>
    </w:p>
    <w:p w:rsidR="00004D11" w:rsidRDefault="00004D11" w:rsidP="00004D11">
      <w:pPr>
        <w:tabs>
          <w:tab w:val="left" w:pos="142"/>
          <w:tab w:val="left" w:pos="426"/>
        </w:tabs>
        <w:jc w:val="both"/>
      </w:pPr>
      <w:r>
        <w:t>23-</w:t>
      </w:r>
      <w:r>
        <w:tab/>
        <w:t>Edirne İdare Mahkemesi Kararı(11 shf)3ncü MKNZ.P.TÜM K. 23 TEMMUZ 1998 GÜN ve İSTH:3590-58-98/284</w:t>
      </w:r>
    </w:p>
    <w:p w:rsidR="00004D11" w:rsidRDefault="00004D11" w:rsidP="00004D11">
      <w:pPr>
        <w:tabs>
          <w:tab w:val="left" w:pos="142"/>
          <w:tab w:val="left" w:pos="426"/>
        </w:tabs>
        <w:jc w:val="both"/>
      </w:pPr>
      <w:r>
        <w:t>24-</w:t>
      </w:r>
      <w:r>
        <w:tab/>
        <w:t>Ağustos 1998 İKK-İSÖZ raporu(13 shf)15.KOR.K.24 TEMMUZ 1998 GÜN-İSTH:3500-15-98/İSTH.ve İKK-235</w:t>
      </w:r>
    </w:p>
    <w:p w:rsidR="00004D11" w:rsidRDefault="00004D11" w:rsidP="00004D11">
      <w:pPr>
        <w:tabs>
          <w:tab w:val="left" w:pos="142"/>
          <w:tab w:val="left" w:pos="426"/>
        </w:tabs>
        <w:jc w:val="both"/>
      </w:pPr>
      <w:r>
        <w:t>29-</w:t>
      </w:r>
      <w:r>
        <w:tab/>
        <w:t>Mahmut Ustaosmanoğlu Hk.(4 shf)1. OR.K.31 TEMMUZ 1998 GÜN ve İSTH:3590-420-</w:t>
      </w:r>
      <w:r>
        <w:tab/>
        <w:t>98/İKK.GÜV.Ş. (5)(941)</w:t>
      </w:r>
    </w:p>
    <w:p w:rsidR="00004D11" w:rsidRDefault="00004D11" w:rsidP="00004D11">
      <w:pPr>
        <w:tabs>
          <w:tab w:val="left" w:pos="142"/>
          <w:tab w:val="left" w:pos="426"/>
        </w:tabs>
      </w:pPr>
      <w:r>
        <w:t>32-</w:t>
      </w:r>
      <w:r>
        <w:tab/>
        <w:t>MGV’NİN Video Kaseti(2 shf), 1nci OR.K. 10 AĞUSTOS 1998 GÜN ve İSTH:3590-430-98/İKK.GÜV.Ş.(5)967</w:t>
      </w:r>
    </w:p>
    <w:p w:rsidR="00004D11" w:rsidRDefault="00004D11" w:rsidP="00004D11">
      <w:pPr>
        <w:pStyle w:val="ListeParagraf1"/>
        <w:tabs>
          <w:tab w:val="left" w:pos="142"/>
          <w:tab w:val="left" w:pos="284"/>
        </w:tabs>
      </w:pPr>
    </w:p>
    <w:p w:rsidR="00004D11" w:rsidRDefault="00004D11" w:rsidP="00004D11">
      <w:pPr>
        <w:tabs>
          <w:tab w:val="left" w:pos="142"/>
          <w:tab w:val="left" w:pos="284"/>
        </w:tabs>
        <w:jc w:val="both"/>
        <w:rPr>
          <w:b/>
        </w:rPr>
      </w:pPr>
      <w:r>
        <w:tab/>
      </w:r>
      <w:r>
        <w:tab/>
      </w:r>
      <w:r>
        <w:tab/>
      </w:r>
      <w:r>
        <w:rPr>
          <w:b/>
        </w:rPr>
        <w:t>J3-2002/1-1 sayılı,3 adet doküman, 1 sayfa belgede;</w:t>
      </w:r>
    </w:p>
    <w:p w:rsidR="00004D11" w:rsidRDefault="00004D11" w:rsidP="00004D11">
      <w:pPr>
        <w:pStyle w:val="ListeParagraf1"/>
        <w:numPr>
          <w:ilvl w:val="0"/>
          <w:numId w:val="2"/>
        </w:numPr>
        <w:tabs>
          <w:tab w:val="clear" w:pos="2130"/>
          <w:tab w:val="num" w:pos="0"/>
          <w:tab w:val="left" w:pos="142"/>
          <w:tab w:val="left" w:pos="284"/>
        </w:tabs>
        <w:ind w:left="0" w:firstLine="0"/>
        <w:jc w:val="both"/>
      </w:pPr>
      <w:r>
        <w:t>İrtica Eğilimli Kaymakamlar(11 shf),----</w:t>
      </w:r>
    </w:p>
    <w:p w:rsidR="00004D11" w:rsidRDefault="00004D11" w:rsidP="00004D11">
      <w:pPr>
        <w:pStyle w:val="ListeParagraf1"/>
        <w:numPr>
          <w:ilvl w:val="0"/>
          <w:numId w:val="2"/>
        </w:numPr>
        <w:tabs>
          <w:tab w:val="clear" w:pos="2130"/>
          <w:tab w:val="num" w:pos="0"/>
          <w:tab w:val="left" w:pos="142"/>
          <w:tab w:val="left" w:pos="284"/>
        </w:tabs>
        <w:ind w:left="0" w:firstLine="0"/>
        <w:jc w:val="both"/>
      </w:pPr>
      <w:r>
        <w:t>İrtica Eğilimli İl Vali Yardımcıları(5 shf),---</w:t>
      </w:r>
    </w:p>
    <w:p w:rsidR="00004D11" w:rsidRDefault="00004D11" w:rsidP="00004D11">
      <w:pPr>
        <w:pStyle w:val="ListeParagraf1"/>
        <w:numPr>
          <w:ilvl w:val="0"/>
          <w:numId w:val="2"/>
        </w:numPr>
        <w:tabs>
          <w:tab w:val="clear" w:pos="2130"/>
          <w:tab w:val="num" w:pos="0"/>
          <w:tab w:val="left" w:pos="142"/>
          <w:tab w:val="left" w:pos="284"/>
        </w:tabs>
        <w:ind w:left="0" w:firstLine="0"/>
        <w:jc w:val="both"/>
      </w:pPr>
      <w:r>
        <w:t>İrtica Eğilimli İl Valileri(6 shf),---</w:t>
      </w:r>
    </w:p>
    <w:p w:rsidR="00004D11" w:rsidRDefault="00004D11" w:rsidP="00004D11">
      <w:pPr>
        <w:tabs>
          <w:tab w:val="left" w:pos="142"/>
          <w:tab w:val="left" w:pos="284"/>
        </w:tabs>
        <w:jc w:val="both"/>
      </w:pPr>
    </w:p>
    <w:p w:rsidR="00004D11" w:rsidRDefault="00004D11" w:rsidP="00004D11">
      <w:pPr>
        <w:tabs>
          <w:tab w:val="left" w:pos="142"/>
          <w:tab w:val="left" w:pos="284"/>
        </w:tabs>
        <w:jc w:val="both"/>
        <w:rPr>
          <w:b/>
        </w:rPr>
      </w:pPr>
      <w:r>
        <w:tab/>
      </w:r>
      <w:r>
        <w:tab/>
      </w:r>
      <w:r>
        <w:tab/>
      </w:r>
      <w:r>
        <w:rPr>
          <w:b/>
        </w:rPr>
        <w:t>J3-2002/2-2 sayılı,3 adet doküman, 1 sayfa belgede;</w:t>
      </w:r>
    </w:p>
    <w:p w:rsidR="00004D11" w:rsidRDefault="00004D11" w:rsidP="00004D11">
      <w:pPr>
        <w:pStyle w:val="ListeParagraf1"/>
        <w:numPr>
          <w:ilvl w:val="0"/>
          <w:numId w:val="3"/>
        </w:numPr>
        <w:tabs>
          <w:tab w:val="clear" w:pos="2130"/>
          <w:tab w:val="num" w:pos="0"/>
          <w:tab w:val="left" w:pos="142"/>
          <w:tab w:val="left" w:pos="284"/>
        </w:tabs>
        <w:ind w:left="0" w:firstLine="0"/>
        <w:jc w:val="both"/>
      </w:pPr>
      <w:r>
        <w:t>İçişleri Bakanlığında görevli Bürokratlardan İrtica eğilimli ve İrtica bağlantılı olan şahıslar-(6)</w:t>
      </w:r>
    </w:p>
    <w:p w:rsidR="00004D11" w:rsidRDefault="00004D11" w:rsidP="00004D11">
      <w:pPr>
        <w:pStyle w:val="ListeParagraf1"/>
        <w:numPr>
          <w:ilvl w:val="0"/>
          <w:numId w:val="3"/>
        </w:numPr>
        <w:tabs>
          <w:tab w:val="clear" w:pos="2130"/>
          <w:tab w:val="num" w:pos="0"/>
          <w:tab w:val="left" w:pos="142"/>
          <w:tab w:val="left" w:pos="284"/>
        </w:tabs>
        <w:ind w:left="0" w:firstLine="0"/>
      </w:pPr>
      <w:r>
        <w:t>İrtica Eğilimli Merkez Valileri(2),---</w:t>
      </w:r>
    </w:p>
    <w:p w:rsidR="00004D11" w:rsidRDefault="00004D11" w:rsidP="00004D11">
      <w:pPr>
        <w:pStyle w:val="ListeParagraf1"/>
        <w:numPr>
          <w:ilvl w:val="0"/>
          <w:numId w:val="3"/>
        </w:numPr>
        <w:tabs>
          <w:tab w:val="clear" w:pos="2130"/>
          <w:tab w:val="num" w:pos="0"/>
          <w:tab w:val="left" w:pos="142"/>
          <w:tab w:val="left" w:pos="284"/>
        </w:tabs>
        <w:ind w:left="0" w:firstLine="0"/>
      </w:pPr>
      <w:r>
        <w:t>İçişleri Bakanlığı Hakkında Genel Değerlendirme(1),25 Mart 1998</w:t>
      </w:r>
    </w:p>
    <w:p w:rsidR="00004D11" w:rsidRDefault="00004D11" w:rsidP="00004D11">
      <w:pPr>
        <w:tabs>
          <w:tab w:val="left" w:pos="142"/>
          <w:tab w:val="left" w:pos="284"/>
        </w:tabs>
      </w:pPr>
    </w:p>
    <w:p w:rsidR="00004D11" w:rsidRDefault="00004D11" w:rsidP="00004D11">
      <w:pPr>
        <w:tabs>
          <w:tab w:val="left" w:pos="142"/>
          <w:tab w:val="left" w:pos="284"/>
        </w:tabs>
        <w:jc w:val="both"/>
        <w:rPr>
          <w:b/>
        </w:rPr>
      </w:pPr>
      <w:r>
        <w:tab/>
      </w:r>
      <w:r>
        <w:tab/>
      </w:r>
      <w:r>
        <w:tab/>
      </w:r>
      <w:r>
        <w:rPr>
          <w:b/>
        </w:rPr>
        <w:t>J3-2002/2-3 sayılı,24 adet doküman, 1 sayfa belgede;</w:t>
      </w:r>
    </w:p>
    <w:p w:rsidR="00004D11" w:rsidRDefault="00004D11" w:rsidP="00004D11">
      <w:pPr>
        <w:pStyle w:val="ListeParagraf1"/>
        <w:numPr>
          <w:ilvl w:val="0"/>
          <w:numId w:val="9"/>
        </w:numPr>
        <w:tabs>
          <w:tab w:val="left" w:pos="142"/>
          <w:tab w:val="left" w:pos="284"/>
        </w:tabs>
        <w:ind w:left="0" w:firstLine="0"/>
      </w:pPr>
      <w:r>
        <w:t>İrticai faaliyette bulanan diyanet işleri başkanlığı personeli(7 shf),---</w:t>
      </w:r>
    </w:p>
    <w:p w:rsidR="00004D11" w:rsidRDefault="00004D11" w:rsidP="00004D11">
      <w:pPr>
        <w:pStyle w:val="ListeParagraf1"/>
        <w:numPr>
          <w:ilvl w:val="0"/>
          <w:numId w:val="9"/>
        </w:numPr>
        <w:tabs>
          <w:tab w:val="left" w:pos="142"/>
          <w:tab w:val="left" w:pos="284"/>
        </w:tabs>
        <w:ind w:left="0" w:firstLine="0"/>
      </w:pPr>
      <w:r>
        <w:t>Bölücü ve irticai faaliyette bulunan kamu kurum ve kuruluşları(50 shf),---</w:t>
      </w:r>
    </w:p>
    <w:p w:rsidR="00004D11" w:rsidRDefault="00004D11" w:rsidP="00004D11">
      <w:pPr>
        <w:pStyle w:val="ListeParagraf1"/>
        <w:numPr>
          <w:ilvl w:val="0"/>
          <w:numId w:val="9"/>
        </w:numPr>
        <w:tabs>
          <w:tab w:val="left" w:pos="142"/>
          <w:tab w:val="left" w:pos="284"/>
        </w:tabs>
        <w:ind w:left="0" w:firstLine="0"/>
      </w:pPr>
      <w:r>
        <w:t>Bölücü ve irticai ve kesimi destekleyen veya taraftarı olan Kamu-kurum personeli(10 shf),---</w:t>
      </w:r>
    </w:p>
    <w:p w:rsidR="00004D11" w:rsidRDefault="00004D11" w:rsidP="00004D11">
      <w:pPr>
        <w:pStyle w:val="ListeParagraf1"/>
        <w:numPr>
          <w:ilvl w:val="0"/>
          <w:numId w:val="9"/>
        </w:numPr>
        <w:tabs>
          <w:tab w:val="left" w:pos="142"/>
          <w:tab w:val="left" w:pos="284"/>
        </w:tabs>
        <w:ind w:left="0" w:firstLine="0"/>
      </w:pPr>
      <w:r>
        <w:t>Bölücü ve irticai Faaliyette bulunan kamu-kurum ve kuruluşları(14 shf),---</w:t>
      </w:r>
    </w:p>
    <w:p w:rsidR="00004D11" w:rsidRDefault="00004D11" w:rsidP="00004D11">
      <w:pPr>
        <w:pStyle w:val="ListeParagraf1"/>
        <w:numPr>
          <w:ilvl w:val="0"/>
          <w:numId w:val="9"/>
        </w:numPr>
        <w:tabs>
          <w:tab w:val="left" w:pos="142"/>
          <w:tab w:val="left" w:pos="284"/>
        </w:tabs>
        <w:ind w:left="0" w:firstLine="0"/>
      </w:pPr>
      <w:r>
        <w:t>Adana kamu kurum ve kuruluşlarında çalışan irticai faal. bulunanlara yapılan işlemler(14 shf),-</w:t>
      </w:r>
    </w:p>
    <w:p w:rsidR="00004D11" w:rsidRDefault="00004D11" w:rsidP="00004D11">
      <w:pPr>
        <w:pStyle w:val="ListeParagraf1"/>
        <w:numPr>
          <w:ilvl w:val="0"/>
          <w:numId w:val="9"/>
        </w:numPr>
        <w:tabs>
          <w:tab w:val="left" w:pos="142"/>
          <w:tab w:val="left" w:pos="284"/>
        </w:tabs>
        <w:ind w:left="0" w:firstLine="0"/>
      </w:pPr>
      <w:r>
        <w:t>İrticai faaliyette bulunan kamu görevlileri(2 shf),---</w:t>
      </w:r>
    </w:p>
    <w:p w:rsidR="00004D11" w:rsidRDefault="00004D11" w:rsidP="00004D11">
      <w:pPr>
        <w:pStyle w:val="ListeParagraf1"/>
        <w:numPr>
          <w:ilvl w:val="0"/>
          <w:numId w:val="9"/>
        </w:numPr>
        <w:tabs>
          <w:tab w:val="left" w:pos="142"/>
          <w:tab w:val="left" w:pos="284"/>
        </w:tabs>
        <w:ind w:left="0" w:firstLine="0"/>
      </w:pPr>
      <w:r>
        <w:t>İllerdeki irticai alt yapı ve irticai üst yapı durumu(2 shf),---</w:t>
      </w:r>
    </w:p>
    <w:p w:rsidR="00004D11" w:rsidRDefault="00004D11" w:rsidP="00004D11">
      <w:pPr>
        <w:pStyle w:val="ListeParagraf1"/>
        <w:numPr>
          <w:ilvl w:val="0"/>
          <w:numId w:val="9"/>
        </w:numPr>
        <w:tabs>
          <w:tab w:val="left" w:pos="142"/>
          <w:tab w:val="left" w:pos="284"/>
        </w:tabs>
        <w:ind w:left="0" w:firstLine="0"/>
      </w:pPr>
      <w:r>
        <w:t>İrtica Eğilimli Kaymakamlar(19 shf),---</w:t>
      </w:r>
    </w:p>
    <w:p w:rsidR="00004D11" w:rsidRDefault="00004D11" w:rsidP="00004D11">
      <w:pPr>
        <w:pStyle w:val="ListeParagraf1"/>
        <w:numPr>
          <w:ilvl w:val="0"/>
          <w:numId w:val="9"/>
        </w:numPr>
        <w:tabs>
          <w:tab w:val="left" w:pos="142"/>
          <w:tab w:val="left" w:pos="284"/>
        </w:tabs>
        <w:ind w:left="0" w:firstLine="0"/>
      </w:pPr>
      <w:r>
        <w:t>İrtica Eğilimli Kaymakamlar(13 shf),---</w:t>
      </w:r>
    </w:p>
    <w:p w:rsidR="00004D11" w:rsidRDefault="00004D11" w:rsidP="00004D11">
      <w:pPr>
        <w:pStyle w:val="ListeParagraf1"/>
        <w:numPr>
          <w:ilvl w:val="0"/>
          <w:numId w:val="9"/>
        </w:numPr>
        <w:tabs>
          <w:tab w:val="left" w:pos="142"/>
          <w:tab w:val="left" w:pos="284"/>
          <w:tab w:val="left" w:pos="426"/>
        </w:tabs>
        <w:ind w:left="0" w:hanging="142"/>
      </w:pPr>
      <w:r>
        <w:t>İrticai Faaliyette bulunan Sağlık Bakanlığı personeli(13 shf),---</w:t>
      </w:r>
    </w:p>
    <w:p w:rsidR="00004D11" w:rsidRDefault="00004D11" w:rsidP="00004D11">
      <w:pPr>
        <w:pStyle w:val="ListeParagraf1"/>
        <w:numPr>
          <w:ilvl w:val="0"/>
          <w:numId w:val="9"/>
        </w:numPr>
        <w:tabs>
          <w:tab w:val="left" w:pos="142"/>
          <w:tab w:val="left" w:pos="284"/>
          <w:tab w:val="left" w:pos="426"/>
        </w:tabs>
        <w:ind w:left="0" w:hanging="142"/>
      </w:pPr>
      <w:r>
        <w:t>İllerdeki irticai alt yapı ve irticai üst yapı durumu(2 shf),---</w:t>
      </w:r>
    </w:p>
    <w:p w:rsidR="00004D11" w:rsidRDefault="00004D11" w:rsidP="00004D11">
      <w:pPr>
        <w:pStyle w:val="ListeParagraf1"/>
        <w:numPr>
          <w:ilvl w:val="0"/>
          <w:numId w:val="9"/>
        </w:numPr>
        <w:tabs>
          <w:tab w:val="left" w:pos="142"/>
          <w:tab w:val="left" w:pos="284"/>
          <w:tab w:val="left" w:pos="426"/>
        </w:tabs>
        <w:ind w:left="0" w:hanging="142"/>
      </w:pPr>
      <w:r>
        <w:t>B.Ç.G.faaliyetlerinin analizi(20 shf),---</w:t>
      </w:r>
    </w:p>
    <w:p w:rsidR="00004D11" w:rsidRDefault="00004D11" w:rsidP="00004D11">
      <w:pPr>
        <w:pStyle w:val="ListeParagraf1"/>
        <w:numPr>
          <w:ilvl w:val="0"/>
          <w:numId w:val="9"/>
        </w:numPr>
        <w:tabs>
          <w:tab w:val="left" w:pos="142"/>
          <w:tab w:val="left" w:pos="284"/>
          <w:tab w:val="left" w:pos="426"/>
        </w:tabs>
        <w:ind w:left="0" w:hanging="142"/>
      </w:pPr>
      <w:r>
        <w:t>B.Ç.G. faaliyetleri (15 Nisan-20 Temmuz 1998 shf)</w:t>
      </w:r>
    </w:p>
    <w:p w:rsidR="00004D11" w:rsidRDefault="00004D11" w:rsidP="00004D11">
      <w:pPr>
        <w:pStyle w:val="ListeParagraf1"/>
        <w:numPr>
          <w:ilvl w:val="0"/>
          <w:numId w:val="9"/>
        </w:numPr>
        <w:tabs>
          <w:tab w:val="left" w:pos="142"/>
          <w:tab w:val="left" w:pos="284"/>
          <w:tab w:val="left" w:pos="426"/>
        </w:tabs>
        <w:ind w:left="0" w:hanging="142"/>
      </w:pPr>
      <w:r>
        <w:t>B.Ç.G. toplantılarında alınan kararlara yapılan işlemler(5 shf),---</w:t>
      </w:r>
    </w:p>
    <w:p w:rsidR="00004D11" w:rsidRDefault="00004D11" w:rsidP="00004D11">
      <w:pPr>
        <w:pStyle w:val="ListeParagraf1"/>
        <w:numPr>
          <w:ilvl w:val="0"/>
          <w:numId w:val="9"/>
        </w:numPr>
        <w:tabs>
          <w:tab w:val="left" w:pos="142"/>
          <w:tab w:val="left" w:pos="284"/>
          <w:tab w:val="left" w:pos="426"/>
        </w:tabs>
        <w:ind w:left="0" w:hanging="142"/>
      </w:pPr>
      <w:r>
        <w:t>İdare Amirleri Atamaları(8 shf),---</w:t>
      </w:r>
    </w:p>
    <w:p w:rsidR="00004D11" w:rsidRDefault="00004D11" w:rsidP="00004D11">
      <w:pPr>
        <w:pStyle w:val="ListeParagraf1"/>
        <w:numPr>
          <w:ilvl w:val="0"/>
          <w:numId w:val="9"/>
        </w:numPr>
        <w:tabs>
          <w:tab w:val="left" w:pos="142"/>
          <w:tab w:val="left" w:pos="284"/>
          <w:tab w:val="left" w:pos="426"/>
        </w:tabs>
        <w:ind w:left="0" w:hanging="142"/>
      </w:pPr>
      <w:r>
        <w:t>Tedaş Gn.Md.lüğünde göreve getirilen tarikat mensubu personel(10 shf),---</w:t>
      </w:r>
    </w:p>
    <w:p w:rsidR="00004D11" w:rsidRDefault="00004D11" w:rsidP="00004D11">
      <w:pPr>
        <w:pStyle w:val="ListeParagraf1"/>
        <w:numPr>
          <w:ilvl w:val="0"/>
          <w:numId w:val="9"/>
        </w:numPr>
        <w:tabs>
          <w:tab w:val="left" w:pos="142"/>
          <w:tab w:val="left" w:pos="284"/>
          <w:tab w:val="left" w:pos="426"/>
        </w:tabs>
        <w:ind w:left="0" w:hanging="142"/>
      </w:pPr>
      <w:r>
        <w:t>Ekim 1998 dönemi irticai faaliyette bulunduğu istihbar edilen kamu görevlileri(1 shf),---</w:t>
      </w:r>
    </w:p>
    <w:p w:rsidR="00004D11" w:rsidRDefault="00004D11" w:rsidP="00004D11">
      <w:pPr>
        <w:pStyle w:val="ListeParagraf1"/>
        <w:numPr>
          <w:ilvl w:val="0"/>
          <w:numId w:val="9"/>
        </w:numPr>
        <w:tabs>
          <w:tab w:val="left" w:pos="142"/>
          <w:tab w:val="left" w:pos="284"/>
          <w:tab w:val="left" w:pos="426"/>
        </w:tabs>
        <w:ind w:left="0" w:hanging="142"/>
      </w:pPr>
      <w:r>
        <w:t>İrticai Faaliyette bulunduğu istihbar edilen kamu görevlileri(1 shf),---</w:t>
      </w:r>
    </w:p>
    <w:p w:rsidR="00004D11" w:rsidRDefault="00004D11" w:rsidP="00004D11">
      <w:pPr>
        <w:pStyle w:val="ListeParagraf1"/>
        <w:numPr>
          <w:ilvl w:val="0"/>
          <w:numId w:val="9"/>
        </w:numPr>
        <w:tabs>
          <w:tab w:val="left" w:pos="142"/>
          <w:tab w:val="left" w:pos="284"/>
          <w:tab w:val="left" w:pos="426"/>
        </w:tabs>
        <w:ind w:left="0" w:hanging="142"/>
      </w:pPr>
      <w:r>
        <w:t>İrticai faaliyeti tespit edilen yargı personeli(12 shf),---</w:t>
      </w:r>
    </w:p>
    <w:p w:rsidR="00004D11" w:rsidRDefault="00004D11" w:rsidP="00004D11">
      <w:pPr>
        <w:pStyle w:val="ListeParagraf1"/>
        <w:numPr>
          <w:ilvl w:val="0"/>
          <w:numId w:val="9"/>
        </w:numPr>
        <w:tabs>
          <w:tab w:val="left" w:pos="142"/>
          <w:tab w:val="left" w:pos="284"/>
          <w:tab w:val="left" w:pos="426"/>
        </w:tabs>
        <w:ind w:left="0" w:hanging="142"/>
      </w:pPr>
      <w:r>
        <w:t>22-B.Ç.G.toplantılarında alınan karara uygun olarak bakanlıklar ile ilgili makamlara gönderilen</w:t>
      </w:r>
    </w:p>
    <w:p w:rsidR="00004D11" w:rsidRDefault="00004D11" w:rsidP="00004D11">
      <w:pPr>
        <w:pStyle w:val="ListeParagraf1"/>
        <w:tabs>
          <w:tab w:val="left" w:pos="142"/>
          <w:tab w:val="left" w:pos="284"/>
          <w:tab w:val="left" w:pos="426"/>
        </w:tabs>
      </w:pPr>
      <w:r>
        <w:tab/>
      </w:r>
      <w:r>
        <w:tab/>
        <w:t>yazılara yapılan işlemler(11 shf),20 Temmuz 1998</w:t>
      </w:r>
    </w:p>
    <w:p w:rsidR="00004D11" w:rsidRDefault="00004D11" w:rsidP="00004D11">
      <w:pPr>
        <w:pStyle w:val="ListeParagraf1"/>
        <w:tabs>
          <w:tab w:val="left" w:pos="142"/>
          <w:tab w:val="left" w:pos="284"/>
          <w:tab w:val="left" w:pos="426"/>
        </w:tabs>
      </w:pPr>
      <w:r>
        <w:t>24-İrticai Eğilimli il valileri(4 shf),02 Aralık 1998</w:t>
      </w:r>
    </w:p>
    <w:p w:rsidR="00004D11" w:rsidRDefault="00004D11" w:rsidP="00004D11">
      <w:pPr>
        <w:tabs>
          <w:tab w:val="left" w:pos="142"/>
          <w:tab w:val="left" w:pos="284"/>
          <w:tab w:val="left" w:pos="426"/>
        </w:tabs>
      </w:pPr>
    </w:p>
    <w:p w:rsidR="00004D11" w:rsidRDefault="00004D11" w:rsidP="00004D11">
      <w:pPr>
        <w:tabs>
          <w:tab w:val="left" w:pos="142"/>
          <w:tab w:val="left" w:pos="284"/>
        </w:tabs>
        <w:ind w:hanging="142"/>
        <w:rPr>
          <w:b/>
        </w:rPr>
      </w:pPr>
      <w:r>
        <w:tab/>
      </w:r>
      <w:r>
        <w:tab/>
      </w:r>
      <w:r>
        <w:tab/>
      </w:r>
      <w:r>
        <w:tab/>
      </w:r>
      <w:r>
        <w:rPr>
          <w:b/>
        </w:rPr>
        <w:t>J3-2002/2-4 sayılı,3 adet doküman, 1 sayfa belgede;</w:t>
      </w:r>
    </w:p>
    <w:p w:rsidR="00004D11" w:rsidRDefault="00004D11" w:rsidP="00004D11">
      <w:pPr>
        <w:pStyle w:val="ListeParagraf1"/>
        <w:numPr>
          <w:ilvl w:val="0"/>
          <w:numId w:val="8"/>
        </w:numPr>
        <w:tabs>
          <w:tab w:val="clear" w:pos="2130"/>
          <w:tab w:val="num" w:pos="0"/>
          <w:tab w:val="left" w:pos="142"/>
          <w:tab w:val="left" w:pos="284"/>
        </w:tabs>
        <w:ind w:left="0" w:hanging="142"/>
      </w:pPr>
      <w:r>
        <w:t>İrticai Faaliyetler(13 shf), 21 Mayıs 1998 Gün ve İSTH:3590-425-98/İKK.Ş.</w:t>
      </w:r>
    </w:p>
    <w:p w:rsidR="00004D11" w:rsidRDefault="00004D11" w:rsidP="00004D11">
      <w:pPr>
        <w:pStyle w:val="ListeParagraf1"/>
        <w:numPr>
          <w:ilvl w:val="0"/>
          <w:numId w:val="8"/>
        </w:numPr>
        <w:tabs>
          <w:tab w:val="clear" w:pos="2130"/>
          <w:tab w:val="num" w:pos="0"/>
          <w:tab w:val="left" w:pos="142"/>
          <w:tab w:val="left" w:pos="284"/>
        </w:tabs>
        <w:ind w:left="0" w:hanging="142"/>
      </w:pPr>
      <w:r>
        <w:t>Bilgi Toplanması (4 shf),27 Mayıs 1998 Gün ve İSTH:3429-208-98/PL.YNT.D.(İKK.Ş.)99324</w:t>
      </w:r>
    </w:p>
    <w:p w:rsidR="00004D11" w:rsidRDefault="00004D11" w:rsidP="00004D11">
      <w:pPr>
        <w:pStyle w:val="ListeParagraf1"/>
        <w:numPr>
          <w:ilvl w:val="0"/>
          <w:numId w:val="8"/>
        </w:numPr>
        <w:tabs>
          <w:tab w:val="clear" w:pos="2130"/>
          <w:tab w:val="num" w:pos="0"/>
          <w:tab w:val="left" w:pos="142"/>
          <w:tab w:val="left" w:pos="284"/>
        </w:tabs>
        <w:ind w:left="0" w:hanging="142"/>
      </w:pPr>
      <w:r>
        <w:t>İrticai Faaliyetler(23 shf), 05 Haziran 1998 Gün ve İSTH:3590-67-98/GÜV.Ş.</w:t>
      </w:r>
    </w:p>
    <w:p w:rsidR="00004D11" w:rsidRDefault="00004D11" w:rsidP="00004D11">
      <w:pPr>
        <w:pStyle w:val="ListeParagraf1"/>
        <w:tabs>
          <w:tab w:val="left" w:pos="142"/>
          <w:tab w:val="left" w:pos="284"/>
        </w:tabs>
        <w:ind w:hanging="142"/>
      </w:pPr>
    </w:p>
    <w:p w:rsidR="00004D11" w:rsidRDefault="00004D11" w:rsidP="00004D11">
      <w:pPr>
        <w:tabs>
          <w:tab w:val="left" w:pos="142"/>
          <w:tab w:val="left" w:pos="284"/>
        </w:tabs>
        <w:rPr>
          <w:b/>
        </w:rPr>
      </w:pPr>
      <w:r>
        <w:tab/>
      </w:r>
      <w:r>
        <w:tab/>
      </w:r>
      <w:r>
        <w:tab/>
      </w:r>
      <w:r>
        <w:rPr>
          <w:b/>
        </w:rPr>
        <w:t xml:space="preserve">  J3-2002/3  sayılı,50 adet doküman, 1 sayfa belgede;</w:t>
      </w:r>
    </w:p>
    <w:p w:rsidR="00004D11" w:rsidRDefault="00004D11" w:rsidP="00004D11">
      <w:pPr>
        <w:pStyle w:val="ListeParagraf1"/>
        <w:tabs>
          <w:tab w:val="left" w:pos="0"/>
          <w:tab w:val="left" w:pos="284"/>
        </w:tabs>
      </w:pPr>
      <w:r>
        <w:t xml:space="preserve">2- </w:t>
      </w:r>
      <w:r>
        <w:tab/>
        <w:t>Mektup(A.Erdoğan Vata)(13 shf ),Çankaya/Ankara-03 Mayıs 1999---</w:t>
      </w:r>
    </w:p>
    <w:p w:rsidR="00004D11" w:rsidRDefault="00004D11" w:rsidP="00004D11">
      <w:pPr>
        <w:pStyle w:val="ListeParagraf1"/>
        <w:tabs>
          <w:tab w:val="left" w:pos="0"/>
          <w:tab w:val="left" w:pos="284"/>
        </w:tabs>
      </w:pPr>
      <w:r>
        <w:t>13-Mektup( Osman Erbay)(14 shf),İstanbul/Eyüp 26 Haziran 1999---</w:t>
      </w:r>
    </w:p>
    <w:p w:rsidR="00004D11" w:rsidRDefault="00004D11" w:rsidP="00004D11">
      <w:pPr>
        <w:pStyle w:val="ListeParagraf1"/>
        <w:tabs>
          <w:tab w:val="left" w:pos="142"/>
          <w:tab w:val="left" w:pos="284"/>
        </w:tabs>
      </w:pPr>
      <w:r>
        <w:t>31-Mektup(Ali Kocaer) (31 shf),Kütahya-09 Temmuz 1999---</w:t>
      </w:r>
    </w:p>
    <w:p w:rsidR="00004D11" w:rsidRDefault="00004D11" w:rsidP="00004D11">
      <w:pPr>
        <w:pStyle w:val="ListeParagraf1"/>
        <w:tabs>
          <w:tab w:val="left" w:pos="142"/>
          <w:tab w:val="left" w:pos="284"/>
        </w:tabs>
      </w:pPr>
      <w:r>
        <w:t>34-Mektup(Mustafa Orhan)(28 shf),İstanbul/Kadıköy-12 Temmuz 1999-123391527</w:t>
      </w:r>
    </w:p>
    <w:p w:rsidR="00004D11" w:rsidRDefault="00004D11" w:rsidP="00004D11">
      <w:pPr>
        <w:tabs>
          <w:tab w:val="left" w:pos="142"/>
          <w:tab w:val="left" w:pos="284"/>
          <w:tab w:val="left" w:pos="426"/>
        </w:tabs>
      </w:pPr>
    </w:p>
    <w:p w:rsidR="00004D11" w:rsidRDefault="00004D11" w:rsidP="00004D11">
      <w:pPr>
        <w:tabs>
          <w:tab w:val="left" w:pos="142"/>
          <w:tab w:val="left" w:pos="284"/>
        </w:tabs>
        <w:rPr>
          <w:b/>
        </w:rPr>
      </w:pPr>
      <w:r>
        <w:tab/>
      </w:r>
      <w:r>
        <w:tab/>
      </w:r>
      <w:r>
        <w:tab/>
      </w:r>
      <w:r>
        <w:rPr>
          <w:b/>
        </w:rPr>
        <w:t>J3-2002/4 sayılı,10 adet doküman, 1 sayfa belgede;</w:t>
      </w:r>
    </w:p>
    <w:p w:rsidR="00004D11" w:rsidRDefault="00004D11" w:rsidP="00004D11">
      <w:pPr>
        <w:pStyle w:val="ListeParagraf1"/>
        <w:numPr>
          <w:ilvl w:val="0"/>
          <w:numId w:val="13"/>
        </w:numPr>
        <w:tabs>
          <w:tab w:val="left" w:pos="142"/>
          <w:tab w:val="left" w:pos="284"/>
          <w:tab w:val="left" w:pos="426"/>
        </w:tabs>
        <w:ind w:left="0" w:firstLine="0"/>
      </w:pPr>
      <w:r>
        <w:t xml:space="preserve">  Batı Çalışma Grubu Değerlendirmesi(5 shf),15 Ocak 1999</w:t>
      </w:r>
    </w:p>
    <w:p w:rsidR="00004D11" w:rsidRDefault="00004D11" w:rsidP="00004D11">
      <w:pPr>
        <w:pStyle w:val="ListeParagraf1"/>
        <w:tabs>
          <w:tab w:val="left" w:pos="142"/>
          <w:tab w:val="left" w:pos="284"/>
          <w:tab w:val="left" w:pos="426"/>
        </w:tabs>
      </w:pPr>
      <w:r>
        <w:t xml:space="preserve">6- </w:t>
      </w:r>
      <w:r>
        <w:tab/>
      </w:r>
      <w:r>
        <w:tab/>
        <w:t>İrtica ile Mücadelenin Değerlendirilmesi(6 shf),22 Mart 1999</w:t>
      </w:r>
    </w:p>
    <w:p w:rsidR="00004D11" w:rsidRDefault="00004D11" w:rsidP="00004D11">
      <w:pPr>
        <w:pStyle w:val="ListeParagraf1"/>
        <w:tabs>
          <w:tab w:val="left" w:pos="142"/>
          <w:tab w:val="left" w:pos="284"/>
          <w:tab w:val="left" w:pos="426"/>
        </w:tabs>
      </w:pPr>
      <w:r>
        <w:t>9-</w:t>
      </w:r>
      <w:r>
        <w:tab/>
      </w:r>
      <w:r>
        <w:tab/>
        <w:t>İrtica(30 shf),03 Şubat 2000</w:t>
      </w:r>
    </w:p>
    <w:p w:rsidR="00004D11" w:rsidRDefault="00004D11" w:rsidP="00004D11">
      <w:pPr>
        <w:pStyle w:val="ListeParagraf1"/>
        <w:tabs>
          <w:tab w:val="left" w:pos="142"/>
          <w:tab w:val="left" w:pos="284"/>
          <w:tab w:val="left" w:pos="426"/>
        </w:tabs>
      </w:pPr>
      <w:r>
        <w:lastRenderedPageBreak/>
        <w:t>10-</w:t>
      </w:r>
      <w:r>
        <w:tab/>
        <w:t>Kadrolaşma (8 shf),---</w:t>
      </w:r>
    </w:p>
    <w:p w:rsidR="00004D11" w:rsidRDefault="00004D11" w:rsidP="00004D11">
      <w:pPr>
        <w:tabs>
          <w:tab w:val="left" w:pos="567"/>
        </w:tabs>
        <w:ind w:left="284" w:hanging="284"/>
        <w:jc w:val="both"/>
        <w:rPr>
          <w:b/>
        </w:rPr>
      </w:pPr>
    </w:p>
    <w:p w:rsidR="00004D11" w:rsidRDefault="00004D11" w:rsidP="00004D11">
      <w:pPr>
        <w:ind w:firstLine="708"/>
        <w:rPr>
          <w:b/>
        </w:rPr>
      </w:pPr>
      <w:r>
        <w:rPr>
          <w:b/>
        </w:rPr>
        <w:t>İmha Belgeleri (250.Kls. S:482-548);</w:t>
      </w:r>
    </w:p>
    <w:p w:rsidR="00004D11" w:rsidRDefault="00004D11" w:rsidP="00004D11">
      <w:pPr>
        <w:ind w:firstLine="709"/>
        <w:jc w:val="both"/>
      </w:pPr>
      <w:r>
        <w:t xml:space="preserve">Genelkurmay Başkanlığının 12 Ekim 2012 tarih ve ADMÜŞ.9140-303-12/M.O.A. sayılı Ayırma Dosyaları hk.konulu cevabi yazılarında özetle; (Belge aslı emanetimizin 2013/16 sırasında kayda alınmış olup, onaylı suretleri 250.Kls. S:482-548 dedir.) </w:t>
      </w:r>
    </w:p>
    <w:p w:rsidR="00004D11" w:rsidRDefault="00004D11" w:rsidP="00004D11">
      <w:pPr>
        <w:ind w:firstLine="709"/>
        <w:jc w:val="both"/>
      </w:pPr>
      <w:r>
        <w:t xml:space="preserve">Dz.K.K.lığınca ilişiği kesilen…..111 kişiye ait “ayırma ile ilgili dosyaları” EK-Ç de gönderilen Arşiv Malzemesi envanterinde yazılı olduğu şekilde imha edildiği belirtilerek yazının ekinde; </w:t>
      </w:r>
    </w:p>
    <w:p w:rsidR="00004D11" w:rsidRDefault="00004D11" w:rsidP="00004D11">
      <w:pPr>
        <w:ind w:firstLine="709"/>
        <w:jc w:val="both"/>
      </w:pPr>
      <w:r>
        <w:t xml:space="preserve">EK Ç’de bulunan Deniz K.K.lığı İstihbarat Başkanlığı İKK ve Güv.D.Başkanlığı İKK.Ş.Md.lüğünün 26 Mart 2012 tarih ve imha konulu arşivlik veya arşiv malzemesi envanterinin, Başkan İKK.Ş.Md.İsthKur.Yb.Hakan ERBAŞ, Üyeler İnc.ve Def.Sb. İsth.Yzb. Salih DAĞBAŞI, İnc.ve Değ.Sb.İsth.Yzb.Ali KILIÇDOĞAN, İnc.ve Değ.Astsb. İsth.Bçvş. Menduh TAŞÇI ile  İnc.ve Değ.Astsb.İsth.Kd.Üçvş.Adil BAŞARAN’dan oluşan ayıklama ve imha komisyonu tarafından 926 sayılı TSK Personel Kanunu geçici 32. madde ve MY 114-1 (c) TSK İstihbarata Karşı koyma, Koruyucu Güvenlik ve İşbirliği Yönergesi ve İşbirliği Yönergesi 8.Bölüm gereğince 26 Mart 2012 tarihinde imha edildiğine ilişkin belgelerin incelenmesinde;  </w:t>
      </w:r>
    </w:p>
    <w:p w:rsidR="00004D11" w:rsidRDefault="00004D11" w:rsidP="00004D11">
      <w:pPr>
        <w:ind w:firstLine="709"/>
        <w:jc w:val="both"/>
      </w:pPr>
      <w:r>
        <w:t>44 sayfadan oluştuğu, her sayfada her belge ile ilgili olarak belgenin Sıra No, Çıkaran Makam, Tarihi/TSG., Dosya (Desimal) Numarası, Konusu, Gizlilik Derecesi,  Sayfa Adedi (İkincil Evrak Dahil) İmha Yılı bölümlerinin bulunduğu ve toplam evrak sayısının 2007 adet olduğu (birçok evrakın ekleri ile birlikte birden fazla olduğu)</w:t>
      </w:r>
    </w:p>
    <w:p w:rsidR="00004D11" w:rsidRDefault="00004D11" w:rsidP="00004D11">
      <w:pPr>
        <w:ind w:firstLine="709"/>
        <w:jc w:val="both"/>
      </w:pPr>
      <w:r>
        <w:t xml:space="preserve">İmha edilen evrakların 2007 adet olduğu ve Deniz Kuvvetleri Komutanlığı, Donanma Komutanlığı, Sıkıyönetim Komutanlığı, Y.A.Ş.Genel Sekreterliği, Milli Savunma Bakanlığı, Emniyet Müdürlükleri, Cumhuriyet Başsavcılıkları, Gölcük Deniz Ana Üs Komutanlığı, Güney Deniz Saha Komutanlığı, Genelkurmay Başkanlığı, E.Deniz Bölge Komutanlığı, Milli İstihbarat Teşkilatı, Deniz Eğitim ve Öğretim K.lığı, Kuzey Deniz Saha Komutanlığı, 600 Yataklı Mevki Asker Hastanesi, TCG Cezayirli Gazi Hasanpaşa K.lığı, TCG Alçıtepe K.lığı, 4 ncü Deniz Üs Tabur K.lığı, Karamürsel Synt.K., Mayın Filosu K.lığı, Çanakkale Boğaz K.lığı, Karadeniz Bölge K.lığı, Personel Başkanlığı,TCG Yunus K.lığı,, Askeri Yargıtay, Güney Deniz Saha K.lığı Askeri Mahkemesi, Sahil Güvenlik K.lığı, Fatih Harp Karargahı ve Muhabere Elektronik Tesisler Komutanlığı, TCG Kocatepe K.lığı, Konca Krh.K.lığı, Ana Mayın Grup K.lığı, TCG.Dolunay K.lığı, Kocaeli Emniyet Müdürlüğü, 6 ncı Kolordu Komutanlığı Askeri Mahkemesi, Harp Filosu K.lığı, TCG Yıldırım K.lığı, Kuzey Deniz Saha K.lığı, Aksaz Deniz Üs.K.lığı, Çıkarma Filosu K.lığı, TCG Ç-149 K.lığı, Denkom, Abant İzzet Baysal Üniversitesi Rektörlüğü, Genelkurmay Askeri Savcılığı, 600 Yataklı Deniz Hastanesi Baştabipliği, 200 Yataklı Deniz Hastanesi, İskenderun Deniz Üs K.lığı, Deniz Astsubay Hazırlama Okulu K.lığı, 1.Ordu K.lığı, İstanbul Merkez K.lığı, Üsküdar İnzibat Bölge Komutanlığı, MİT, İstanbul Boğaz K.lığı, Çanakkale Boğaz K.lığı, Deniz Birlikleri K.lığı, Ankara İl Jandarma K.lığı, Karamürsel Eğitim Merkezi K.lığı, Eğitim Filosu Komodorluğunca çıkaran makam olarak belirtildiği, </w:t>
      </w:r>
    </w:p>
    <w:p w:rsidR="00004D11" w:rsidRDefault="00004D11" w:rsidP="00004D11">
      <w:pPr>
        <w:ind w:firstLine="709"/>
        <w:jc w:val="both"/>
        <w:rPr>
          <w:u w:val="single"/>
        </w:rPr>
      </w:pPr>
      <w:r>
        <w:rPr>
          <w:u w:val="single"/>
        </w:rPr>
        <w:t xml:space="preserve">Ve Deniz Kuvvetleri Komutanlığında görev yapan personelin atılması ile ilgili olarak Komisyon toplantı tutanakları, istihbarat raporları, uyarılar, sicilleri, irticai faaliyetleri, sicil üstü kanaatleri, görüşme raporları, özel kanaat raporları, ilişik kesme belgeleri, güvenlik soruşturması, istihbarat durumu, dilekçeler, araştırma talebi, şikayet mektupları, ihbar mektupları, araştırma talebi, inceleme sonucu, kategorili personelin takip ve kontrolü, TSK den ayrılışlar, mektuplar, sakıncalı personel, ziyaret raporları, irticai faaliyetlere karışan personel, Silahlı Kuvvetlerden ayrılması istenen personeller, şüpheli personel konulu  birçok belgenin imha edildiği belirtilmiştir. </w:t>
      </w:r>
    </w:p>
    <w:p w:rsidR="00004D11" w:rsidRDefault="00004D11" w:rsidP="00004D11">
      <w:pPr>
        <w:jc w:val="both"/>
        <w:rPr>
          <w:b/>
        </w:rPr>
      </w:pPr>
      <w:r>
        <w:lastRenderedPageBreak/>
        <w:tab/>
      </w:r>
      <w:r>
        <w:rPr>
          <w:b/>
        </w:rPr>
        <w:t xml:space="preserve">İmha edilen belgelerin tarihlerinin incelenmesinde; en son belge tarihinin 31.12.2010 tarihi olduğu tespit edilmiştir. </w:t>
      </w:r>
    </w:p>
    <w:p w:rsidR="00004D11" w:rsidRDefault="00004D11" w:rsidP="00004D11">
      <w:pPr>
        <w:jc w:val="both"/>
      </w:pPr>
    </w:p>
    <w:p w:rsidR="00004D11" w:rsidRDefault="00004D11" w:rsidP="00004D11">
      <w:pPr>
        <w:ind w:firstLine="708"/>
        <w:rPr>
          <w:b/>
        </w:rPr>
      </w:pPr>
      <w:r>
        <w:rPr>
          <w:b/>
        </w:rPr>
        <w:t>Görüşme Tutanakları;</w:t>
      </w:r>
    </w:p>
    <w:p w:rsidR="00004D11" w:rsidRDefault="00004D11" w:rsidP="00004D11">
      <w:pPr>
        <w:ind w:firstLine="708"/>
        <w:jc w:val="both"/>
        <w:rPr>
          <w:b/>
        </w:rPr>
      </w:pPr>
      <w:r>
        <w:rPr>
          <w:b/>
        </w:rPr>
        <w:t>Genelkurmay Başkanlığı antetli CD içerisindeki dosyaların çıktılarından elde edilen görüşme tutanakları (9.Kls.S:202-224)</w:t>
      </w:r>
    </w:p>
    <w:p w:rsidR="00004D11" w:rsidRDefault="00004D11" w:rsidP="00004D11">
      <w:pPr>
        <w:ind w:firstLine="708"/>
        <w:jc w:val="both"/>
        <w:rPr>
          <w:b/>
        </w:rPr>
      </w:pPr>
    </w:p>
    <w:p w:rsidR="00004D11" w:rsidRDefault="00004D11" w:rsidP="00004D11">
      <w:pPr>
        <w:ind w:firstLine="708"/>
        <w:jc w:val="both"/>
        <w:rPr>
          <w:b/>
        </w:rPr>
      </w:pPr>
      <w:r>
        <w:rPr>
          <w:b/>
        </w:rPr>
        <w:t>GENELKURMAY II.BŞK.ÇEVİK BİR’İN ŞUBAT 1996 DA İSRAİL İLE YAPMIŞ OLDUĞU ZİYARET</w:t>
      </w:r>
      <w:r>
        <w:t xml:space="preserve"> ile ilgili Gizli -alt kısmında GİZLİ/01/03/ŞK ibareli, imzalı </w:t>
      </w:r>
      <w:r>
        <w:rPr>
          <w:b/>
        </w:rPr>
        <w:t>Gnkur Özet Formunun (9.Kls. S:224)</w:t>
      </w:r>
    </w:p>
    <w:p w:rsidR="00004D11" w:rsidRDefault="00004D11" w:rsidP="00004D11">
      <w:pPr>
        <w:ind w:firstLine="708"/>
        <w:jc w:val="both"/>
      </w:pPr>
      <w:r>
        <w:t>Kime,</w:t>
      </w:r>
      <w:r>
        <w:rPr>
          <w:b/>
        </w:rPr>
        <w:t xml:space="preserve"> </w:t>
      </w:r>
      <w:r>
        <w:t>İmza, Ne Maksatla ve Kimden bölümlerinden oluştuğu,</w:t>
      </w:r>
    </w:p>
    <w:p w:rsidR="00004D11" w:rsidRDefault="00004D11" w:rsidP="00004D11">
      <w:pPr>
        <w:ind w:firstLine="708"/>
        <w:jc w:val="both"/>
      </w:pPr>
      <w:r>
        <w:t>Kime Başlığı altında</w:t>
      </w:r>
    </w:p>
    <w:p w:rsidR="00004D11" w:rsidRDefault="00004D11" w:rsidP="00004D11">
      <w:pPr>
        <w:ind w:firstLine="708"/>
        <w:jc w:val="both"/>
      </w:pPr>
      <w:r>
        <w:t>Gnkur Bşk.</w:t>
      </w:r>
    </w:p>
    <w:p w:rsidR="00004D11" w:rsidRDefault="00004D11" w:rsidP="00004D11">
      <w:pPr>
        <w:ind w:firstLine="708"/>
        <w:jc w:val="both"/>
      </w:pPr>
      <w:r>
        <w:t>II.Bşk. 1/3, HRK.Bşk.01/3, D.Bşk.29/02, Ş.Md.29/2 yazılarak paraflandığı,</w:t>
      </w:r>
    </w:p>
    <w:p w:rsidR="00004D11" w:rsidRDefault="00004D11" w:rsidP="00004D11">
      <w:pPr>
        <w:ind w:firstLine="708"/>
        <w:jc w:val="both"/>
      </w:pPr>
      <w:r>
        <w:t xml:space="preserve">Kimden başlığı altında Harekat Başkanlığı ilgili subay N.Anbar Dz.Kur.Yb. Tel No: 1599  yazılı olduğu, </w:t>
      </w:r>
    </w:p>
    <w:p w:rsidR="00004D11" w:rsidRDefault="00004D11" w:rsidP="00004D11">
      <w:pPr>
        <w:ind w:firstLine="708"/>
        <w:jc w:val="both"/>
      </w:pPr>
      <w:r>
        <w:t>HRK.4013-96/ASEİŞ.Ş.(NA) sayılı ve MART 1996 tarihli, İsrail Ziyareti konulu olup,</w:t>
      </w:r>
    </w:p>
    <w:p w:rsidR="00004D11" w:rsidRDefault="00004D11" w:rsidP="00004D11">
      <w:pPr>
        <w:ind w:firstLine="708"/>
        <w:jc w:val="both"/>
      </w:pPr>
      <w:r>
        <w:t>Gnkur.II nci Bşk.Org.Çevik BİR’in Türkiye-İsrail Askeri Eğitim İşbirliği Anlaşmasını imzalamak üzere 21-23 Şubat 1996 tarihleri arasında İsrail’e yapmış olduğu ziyaretin sonuç raporu ve İsrail Silahlı Kuvvetleri As.İsth.Bşk.Tümg.Moshe YAALON ile yapmış olduğu görüşmeye ait tutanak ile konuya ilişkin direktifleri kapsayan yazıyı tensip ve emirlerine arzederim.</w:t>
      </w:r>
    </w:p>
    <w:p w:rsidR="00004D11" w:rsidRDefault="00004D11" w:rsidP="00004D11">
      <w:pPr>
        <w:ind w:firstLine="708"/>
        <w:jc w:val="both"/>
      </w:pPr>
      <w:r>
        <w:t>Şeklinde olduğu,</w:t>
      </w:r>
    </w:p>
    <w:p w:rsidR="00004D11" w:rsidRDefault="00004D11" w:rsidP="00004D11">
      <w:pPr>
        <w:ind w:firstLine="709"/>
        <w:jc w:val="both"/>
        <w:rPr>
          <w:b/>
        </w:rPr>
      </w:pPr>
    </w:p>
    <w:p w:rsidR="00004D11" w:rsidRDefault="00004D11" w:rsidP="00004D11">
      <w:pPr>
        <w:ind w:firstLine="708"/>
        <w:jc w:val="both"/>
        <w:rPr>
          <w:b/>
        </w:rPr>
      </w:pPr>
      <w:r>
        <w:rPr>
          <w:b/>
        </w:rPr>
        <w:t>Gnkur.Gensek.liğinin KASIM 1996 gün ve Gensek:0045-96/ÖZSEK.sayılı yazısına EK-A (Görüşme tutanağı) (9.Kls. S:380-383)</w:t>
      </w:r>
    </w:p>
    <w:p w:rsidR="00004D11" w:rsidRDefault="00004D11" w:rsidP="00004D11">
      <w:pPr>
        <w:ind w:firstLine="709"/>
        <w:jc w:val="both"/>
        <w:rPr>
          <w:b/>
        </w:rPr>
      </w:pPr>
      <w:r>
        <w:rPr>
          <w:b/>
        </w:rPr>
        <w:t xml:space="preserve">Genelkurmay II.Başkanı Orgeneral Çevik BİR’in İsrail Askeri İstihbarat Başkanı Tümgeneral Moshe Y. ile yaptığı GİZLİ ibareli II nci Bşk.Özsek P.Kur.Kd.Alb.Necdet SOYER  imzasına açılan  4 sayfadan oluşan görüşme tutanağının özetle; </w:t>
      </w:r>
    </w:p>
    <w:p w:rsidR="00004D11" w:rsidRDefault="00004D11" w:rsidP="00004D11">
      <w:pPr>
        <w:ind w:firstLine="709"/>
        <w:jc w:val="both"/>
        <w:rPr>
          <w:b/>
        </w:rPr>
      </w:pPr>
    </w:p>
    <w:p w:rsidR="00004D11" w:rsidRDefault="00004D11" w:rsidP="00004D11">
      <w:pPr>
        <w:ind w:firstLine="709"/>
        <w:jc w:val="both"/>
      </w:pPr>
      <w:r>
        <w:t>1-YER</w:t>
      </w:r>
      <w:r>
        <w:tab/>
      </w:r>
      <w:r>
        <w:tab/>
      </w:r>
      <w:r>
        <w:tab/>
      </w:r>
      <w:r>
        <w:tab/>
      </w:r>
      <w:r>
        <w:tab/>
        <w:t>:II.Bşk.Makamı</w:t>
      </w:r>
    </w:p>
    <w:p w:rsidR="00004D11" w:rsidRDefault="00004D11" w:rsidP="00004D11">
      <w:pPr>
        <w:ind w:firstLine="709"/>
        <w:jc w:val="both"/>
      </w:pPr>
      <w:r>
        <w:t>2-TARİH</w:t>
      </w:r>
      <w:r>
        <w:tab/>
      </w:r>
      <w:r>
        <w:tab/>
      </w:r>
      <w:r>
        <w:tab/>
      </w:r>
      <w:r>
        <w:tab/>
        <w:t>:20 Kasım1996  Çarşamba Saat 10.00-10.30</w:t>
      </w:r>
    </w:p>
    <w:p w:rsidR="00004D11" w:rsidRDefault="00004D11" w:rsidP="00004D11">
      <w:pPr>
        <w:ind w:firstLine="709"/>
        <w:jc w:val="both"/>
      </w:pPr>
      <w:r>
        <w:t>3-TOPLANTIYA KATILANLAR</w:t>
      </w:r>
      <w:r>
        <w:tab/>
        <w:t xml:space="preserve">: </w:t>
      </w:r>
    </w:p>
    <w:p w:rsidR="00004D11" w:rsidRDefault="00004D11" w:rsidP="00004D11">
      <w:pPr>
        <w:ind w:firstLine="709"/>
        <w:jc w:val="both"/>
      </w:pPr>
      <w:r>
        <w:t xml:space="preserve">    Orgeneral Çevik BİR</w:t>
      </w:r>
      <w:r>
        <w:tab/>
      </w:r>
      <w:r>
        <w:tab/>
        <w:t>:Gnkur.II nci Bşk.</w:t>
      </w:r>
    </w:p>
    <w:p w:rsidR="00004D11" w:rsidRDefault="00004D11" w:rsidP="00004D11">
      <w:pPr>
        <w:ind w:firstLine="709"/>
        <w:jc w:val="both"/>
      </w:pPr>
      <w:r>
        <w:t xml:space="preserve">    Korgeneral Çetin SANER</w:t>
      </w:r>
      <w:r>
        <w:tab/>
      </w:r>
      <w:r>
        <w:tab/>
        <w:t>:Gnkur.İsth.Bşk.</w:t>
      </w:r>
    </w:p>
    <w:p w:rsidR="00004D11" w:rsidRDefault="00004D11" w:rsidP="00004D11">
      <w:pPr>
        <w:ind w:firstLine="709"/>
        <w:jc w:val="both"/>
      </w:pPr>
      <w:r>
        <w:lastRenderedPageBreak/>
        <w:t xml:space="preserve">    Tümgeneral M.Y.</w:t>
      </w:r>
      <w:r>
        <w:tab/>
      </w:r>
      <w:r>
        <w:tab/>
      </w:r>
      <w:r>
        <w:tab/>
        <w:t>:İsrail Askeri İstihbarat Başkanı</w:t>
      </w:r>
    </w:p>
    <w:p w:rsidR="00004D11" w:rsidRDefault="00004D11" w:rsidP="00004D11">
      <w:pPr>
        <w:ind w:firstLine="709"/>
        <w:jc w:val="both"/>
      </w:pPr>
      <w:r>
        <w:t xml:space="preserve">    Sayın Z.E.</w:t>
      </w:r>
      <w:r>
        <w:tab/>
      </w:r>
      <w:r>
        <w:tab/>
      </w:r>
      <w:r>
        <w:tab/>
      </w:r>
      <w:r>
        <w:tab/>
        <w:t>:İsrail Ankara Büyükelçisi</w:t>
      </w:r>
    </w:p>
    <w:p w:rsidR="00004D11" w:rsidRDefault="00004D11" w:rsidP="00004D11">
      <w:pPr>
        <w:ind w:firstLine="709"/>
        <w:jc w:val="both"/>
      </w:pPr>
      <w:r>
        <w:t xml:space="preserve">    Alb.Y.B.</w:t>
      </w:r>
      <w:r>
        <w:tab/>
      </w:r>
      <w:r>
        <w:tab/>
      </w:r>
      <w:r>
        <w:tab/>
      </w:r>
      <w:r>
        <w:tab/>
        <w:t>:Askeri Ataşe</w:t>
      </w:r>
    </w:p>
    <w:p w:rsidR="00004D11" w:rsidRDefault="00004D11" w:rsidP="00004D11">
      <w:pPr>
        <w:ind w:firstLine="709"/>
        <w:jc w:val="both"/>
      </w:pPr>
      <w:r>
        <w:t xml:space="preserve">    P.Kur.Kd.Alb.Necdet SOYER</w:t>
      </w:r>
      <w:r>
        <w:tab/>
        <w:t>:Gnkur.II nci Bşk.Özel Sekreteri</w:t>
      </w:r>
    </w:p>
    <w:p w:rsidR="00004D11" w:rsidRDefault="00004D11" w:rsidP="00004D11">
      <w:pPr>
        <w:jc w:val="both"/>
      </w:pPr>
      <w:r>
        <w:t xml:space="preserve">          ……….</w:t>
      </w:r>
    </w:p>
    <w:p w:rsidR="00004D11" w:rsidRDefault="00004D11" w:rsidP="00004D11">
      <w:pPr>
        <w:ind w:firstLine="709"/>
        <w:jc w:val="both"/>
      </w:pPr>
      <w:r>
        <w:t>TÜMGENERAL Y. : Açık sözlü olmak gerekirse koalisyon hükümeti kurulduğu zaman basında yer alan haberlere bakarak imzalamış olduğumuz anlaşmanın uygulanamayacağı gibi bir endişeye kapıldık. Ancak aradan geçen zaman içinde faaliyetlerimizdeki süreklilik ve gelişen işbirliği bizi biraz rahatlattı. Şu anda sizden duymuş olduğum sözler de, kişisel olarak duyduğum endişeleri nispeten giderdi, ancak bu konuda, hala geleceğe yönelik endişeler taşıdığımızı ifade etmeliyim.</w:t>
      </w:r>
    </w:p>
    <w:p w:rsidR="00004D11" w:rsidRDefault="00004D11" w:rsidP="00004D11">
      <w:pPr>
        <w:ind w:firstLine="709"/>
        <w:jc w:val="both"/>
      </w:pPr>
      <w:r>
        <w:t>ORGENERAL BİR: Endişe etmenizin nedenlerini anlıyorum. Ama az önce de ifade ettiğim gibi, bu anlaşmanın uygulanmasında herhangi bir kısıtlama olmayacak.</w:t>
      </w:r>
    </w:p>
    <w:p w:rsidR="00004D11" w:rsidRDefault="00004D11" w:rsidP="00004D11">
      <w:pPr>
        <w:ind w:firstLine="709"/>
        <w:jc w:val="both"/>
      </w:pPr>
      <w:r>
        <w:t>TÜMGENERAL Y.: Gelecekte Refah Partisi daha güçlü olursa o zaman ne olacak?</w:t>
      </w:r>
    </w:p>
    <w:p w:rsidR="00004D11" w:rsidRDefault="00004D11" w:rsidP="00004D11">
      <w:pPr>
        <w:ind w:firstLine="709"/>
        <w:jc w:val="both"/>
      </w:pPr>
      <w:r>
        <w:t>ORGENERAL BİR : Bunun pek mümkün olacağını zannetmiyorum. Kamuoyunda yer alan haberlere göre, şu ana kadar ki uygulamaları ile Refah Partisi oy kaybetmektedir. Refah Partisine oy veren kişiler arasında Refah Partisi’nin bu işi götüremeyeceği görüşü hızla yayılmaktadır.</w:t>
      </w:r>
    </w:p>
    <w:p w:rsidR="00004D11" w:rsidRDefault="00004D11" w:rsidP="00004D11">
      <w:pPr>
        <w:ind w:firstLine="709"/>
        <w:jc w:val="both"/>
      </w:pPr>
      <w:r>
        <w:t>Türkiye’nin %80’i Atatürk ilke ve inkılaplarına bağlı ve Refah Partisi’nin karşısında olan bir kesimdir, 10 Kasım günü yapılan törenlerde 10 milyon kişi Anıtkabir’i ziyaret etmiştir. Bu mesaj bile, Türk Halkı’nın gelecekte ne istediğinin açık bir işaretidir. Yılmaz ve Çiller aynı görüşe sahip iki siyasi parti genel başkanı olarak bir araya gelip hükümet kuramamaktadırlar. Bu nedenle her iki partiden de fazla miktarda milletvekili kendi parti liderlerini değiştirerek iki partiyi birleştirmek ve yeni bir lider bulmak gayreti içindedirler.</w:t>
      </w:r>
    </w:p>
    <w:p w:rsidR="00004D11" w:rsidRDefault="00004D11" w:rsidP="00004D11">
      <w:pPr>
        <w:ind w:firstLine="709"/>
        <w:jc w:val="both"/>
      </w:pPr>
      <w:r>
        <w:t>TÜMGENERAL Y.: Ekonominize baktığım zaman kötüye gittiğini görüyorum. Ekonomik koşullardaki bozukluk radikalizmin daha çok taraftar toplamasına neden olur. Bu konuya ne diyorsunuz?</w:t>
      </w:r>
    </w:p>
    <w:p w:rsidR="00004D11" w:rsidRDefault="00004D11" w:rsidP="00004D11">
      <w:pPr>
        <w:ind w:firstLine="709"/>
        <w:jc w:val="both"/>
      </w:pPr>
      <w:r>
        <w:t>ORGENERAL BİR: Onlar iktidara gelmeden önce İslami kuralları uygulayarak ekonomiyi düzelteceklerini söylediler. Ancak geçen süre içinde bu gerçekleşmedi. Bu nedenden ötürü bu partiye duyulan güven ve sempati azalıyor.</w:t>
      </w:r>
    </w:p>
    <w:p w:rsidR="00004D11" w:rsidRDefault="00004D11" w:rsidP="00004D11">
      <w:pPr>
        <w:ind w:firstLine="709"/>
        <w:jc w:val="both"/>
      </w:pPr>
      <w:r>
        <w:t>Unutmayacağınız bir husus şudur. Atatürk Türk Toplumuna hedef olarak batıyı göstermiştir. Türkiye’nin bu hedefinin değiştirilmesi mümkün değildir.</w:t>
      </w:r>
    </w:p>
    <w:p w:rsidR="00004D11" w:rsidRDefault="00004D11" w:rsidP="00004D11">
      <w:pPr>
        <w:ind w:firstLine="709"/>
        <w:jc w:val="both"/>
      </w:pPr>
      <w:r>
        <w:t>TÜMGENERAL Y.: Başbakanınız İran ve Libya’ya dış geziler yaptığı zaman, biz, Türkiye’nin geleneksel dış politikasında değişiklik olacağı gibi bir izlenime kapıldık. Ancak sizin anlattıklarınızla bunun mümkün olamayacağını görüyorum.</w:t>
      </w:r>
    </w:p>
    <w:p w:rsidR="00004D11" w:rsidRDefault="00004D11" w:rsidP="00004D11">
      <w:pPr>
        <w:ind w:firstLine="709"/>
        <w:jc w:val="both"/>
      </w:pPr>
      <w:r>
        <w:t>ORGENERAL BİR: Türkiye ve İsrail iki demokratik ülke olarak bölgelerinde demokrasi ile yönetilmeyen diğer ülkeler için güzel birer örnek oluşturmaktadırlar. Her ne kadar karar verme mekanizması yavaş yürüse de her iki ülke demokrasi rejiminin avantajlarından istifade etmektedir. Aramızdaki işbirliğinin artmasıyla bölge barışına olan katkımızın daha da artacağına inanıyorum.</w:t>
      </w:r>
    </w:p>
    <w:p w:rsidR="00004D11" w:rsidRDefault="00004D11" w:rsidP="00004D11">
      <w:pPr>
        <w:ind w:firstLine="709"/>
        <w:jc w:val="both"/>
      </w:pPr>
      <w:r>
        <w:t>TÜMGENERAL Y.: Türkiye ile İsrail arasındaki işbirliğinin, hem askeri alanda ve hemde sivil alanda artırılmasını, asker ve sivil bütün İsrail yetkilileri desteklemektedir.</w:t>
      </w:r>
    </w:p>
    <w:p w:rsidR="00004D11" w:rsidRDefault="00004D11" w:rsidP="00004D11">
      <w:pPr>
        <w:ind w:firstLine="709"/>
        <w:jc w:val="both"/>
      </w:pPr>
      <w:r>
        <w:lastRenderedPageBreak/>
        <w:t>ORGENERAL BİR: TürkSilahlı Kuvvetlerinin komuta kademesinin de İsrail ile yapılan anlaşmayı tam olarak desteklediğini bilmenizi isterim.</w:t>
      </w:r>
    </w:p>
    <w:p w:rsidR="00004D11" w:rsidRDefault="00004D11" w:rsidP="00004D11">
      <w:pPr>
        <w:ind w:firstLine="709"/>
        <w:jc w:val="both"/>
      </w:pPr>
      <w:r>
        <w:t>Şeklinde yazılı olduğu,</w:t>
      </w: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rPr>
          <w:b/>
        </w:rPr>
      </w:pPr>
    </w:p>
    <w:p w:rsidR="00004D11" w:rsidRDefault="00004D11" w:rsidP="00004D11">
      <w:pPr>
        <w:ind w:firstLine="709"/>
        <w:jc w:val="both"/>
        <w:rPr>
          <w:b/>
        </w:rPr>
      </w:pPr>
      <w:r>
        <w:rPr>
          <w:b/>
        </w:rPr>
        <w:t>Gnkur.Gensek.liğinin 22 Ocak 1997 gün ve Gensek:0045-97/ÖZSEK.sayılı yazısına EK-A (Görüşme tutanağı)</w:t>
      </w:r>
    </w:p>
    <w:p w:rsidR="00004D11" w:rsidRDefault="00004D11" w:rsidP="00004D11">
      <w:pPr>
        <w:ind w:firstLine="709"/>
        <w:jc w:val="both"/>
        <w:rPr>
          <w:b/>
        </w:rPr>
      </w:pPr>
      <w:r>
        <w:rPr>
          <w:b/>
        </w:rPr>
        <w:t xml:space="preserve">Genelkurmay II.Başkanı Orgeneral Çevik BİR’in ABD Kongresi Araştırma Servisi Ortadoğu Uzmanı Bayan Carol M. ile yaptığı GİZLİ ibareli  II nci Bşk.Özsek P.Kur.Kd.Alb.Necdet SOYER  imzasına açılan  8 sayfadan oluşan görüşme tutanağının özetle (9 Kls. S:365-372); </w:t>
      </w:r>
    </w:p>
    <w:p w:rsidR="00004D11" w:rsidRDefault="00004D11" w:rsidP="00004D11">
      <w:pPr>
        <w:ind w:firstLine="709"/>
        <w:jc w:val="both"/>
      </w:pPr>
      <w:r>
        <w:t>1-YER</w:t>
      </w:r>
      <w:r>
        <w:tab/>
      </w:r>
      <w:r>
        <w:tab/>
      </w:r>
      <w:r>
        <w:tab/>
      </w:r>
      <w:r>
        <w:tab/>
      </w:r>
      <w:r>
        <w:tab/>
        <w:t>:II.Bşk.Makamı</w:t>
      </w:r>
    </w:p>
    <w:p w:rsidR="00004D11" w:rsidRDefault="00004D11" w:rsidP="00004D11">
      <w:pPr>
        <w:ind w:firstLine="709"/>
        <w:jc w:val="both"/>
      </w:pPr>
      <w:r>
        <w:t>2-TARİH</w:t>
      </w:r>
      <w:r>
        <w:tab/>
      </w:r>
      <w:r>
        <w:tab/>
      </w:r>
      <w:r>
        <w:tab/>
      </w:r>
      <w:r>
        <w:tab/>
        <w:t>:17 Ocak 1997 Cuma  Saat 16.00-17.15</w:t>
      </w:r>
    </w:p>
    <w:p w:rsidR="00004D11" w:rsidRDefault="00004D11" w:rsidP="00004D11">
      <w:pPr>
        <w:ind w:firstLine="709"/>
        <w:jc w:val="both"/>
      </w:pPr>
      <w:r>
        <w:t>3-TOPLANTIYA KATILANLAR</w:t>
      </w:r>
      <w:r>
        <w:tab/>
        <w:t xml:space="preserve">: </w:t>
      </w:r>
    </w:p>
    <w:p w:rsidR="00004D11" w:rsidRDefault="00004D11" w:rsidP="00004D11">
      <w:pPr>
        <w:ind w:firstLine="709"/>
        <w:jc w:val="both"/>
      </w:pPr>
      <w:r>
        <w:t xml:space="preserve">    Orgeneral Çevik BİR</w:t>
      </w:r>
      <w:r>
        <w:tab/>
      </w:r>
      <w:r>
        <w:tab/>
        <w:t>:Gnkur.II nci Bşk.</w:t>
      </w:r>
    </w:p>
    <w:p w:rsidR="00004D11" w:rsidRDefault="00004D11" w:rsidP="00004D11">
      <w:pPr>
        <w:ind w:firstLine="709"/>
        <w:jc w:val="both"/>
      </w:pPr>
      <w:r>
        <w:t xml:space="preserve">    Bayan C.M.</w:t>
      </w:r>
      <w:r>
        <w:tab/>
      </w:r>
      <w:r>
        <w:tab/>
      </w:r>
      <w:r>
        <w:tab/>
      </w:r>
      <w:r>
        <w:tab/>
        <w:t>:ABD Kongresi Araştırma Servisi Ortadoğu Uzmanı</w:t>
      </w:r>
    </w:p>
    <w:p w:rsidR="00004D11" w:rsidRDefault="00004D11" w:rsidP="00004D11">
      <w:pPr>
        <w:ind w:firstLine="709"/>
        <w:jc w:val="both"/>
      </w:pPr>
      <w:r>
        <w:t xml:space="preserve">    Bayan A. K.</w:t>
      </w:r>
      <w:r>
        <w:tab/>
      </w:r>
      <w:r>
        <w:tab/>
      </w:r>
      <w:r>
        <w:tab/>
        <w:t>:Ankara Türk Amerikan Derneği Gn.Md.</w:t>
      </w:r>
    </w:p>
    <w:p w:rsidR="00004D11" w:rsidRDefault="00004D11" w:rsidP="00004D11">
      <w:pPr>
        <w:ind w:firstLine="709"/>
        <w:jc w:val="both"/>
      </w:pPr>
      <w:r>
        <w:t xml:space="preserve">    P.Kur.Kd.Alb.Necdet SOYER</w:t>
      </w:r>
      <w:r>
        <w:tab/>
        <w:t>:Gnkur.II nci Bşk.Özel Sekreteri</w:t>
      </w:r>
    </w:p>
    <w:p w:rsidR="00004D11" w:rsidRDefault="00004D11" w:rsidP="00004D11">
      <w:pPr>
        <w:ind w:firstLine="709"/>
        <w:jc w:val="both"/>
      </w:pPr>
    </w:p>
    <w:p w:rsidR="00004D11" w:rsidRDefault="00004D11" w:rsidP="00004D11">
      <w:pPr>
        <w:ind w:firstLine="709"/>
        <w:jc w:val="both"/>
        <w:rPr>
          <w:b/>
        </w:rPr>
      </w:pPr>
      <w:r>
        <w:t>SAYIN M.</w:t>
      </w:r>
      <w:r>
        <w:tab/>
        <w:t>:</w:t>
      </w:r>
      <w:r>
        <w:rPr>
          <w:b/>
        </w:rPr>
        <w:t>Refah Partisi iktidara geldikten sonra Türkiye’ye ilk gelişim. Aradan geçen zaman içinde Türkiye’de ne gibi değişiklikler oldu? Mesela iç politikada durum nasıl? Dışişleri Politikanızda bir değişim görülüyor. Bu değişim ne kadar etkili olacak</w:t>
      </w:r>
      <w:r>
        <w:t xml:space="preserve">? Türk -Yunan sorunlarındaki son durum nedir? </w:t>
      </w:r>
      <w:r>
        <w:rPr>
          <w:b/>
        </w:rPr>
        <w:t>Dün Sayın CAVANAUGH ile bir görüşme yaptığınızı biliyorum.</w:t>
      </w:r>
      <w:r>
        <w:t xml:space="preserve"> Kıbrıs’la ilgili olarak en son gelişmeler nelerdir? </w:t>
      </w:r>
      <w:r>
        <w:rPr>
          <w:b/>
        </w:rPr>
        <w:t>Bu sorularımı ihtiva edecek genel bir değerlendirme yaparmısınız?</w:t>
      </w:r>
    </w:p>
    <w:p w:rsidR="00004D11" w:rsidRDefault="00004D11" w:rsidP="00004D11">
      <w:pPr>
        <w:ind w:firstLine="709"/>
        <w:jc w:val="both"/>
      </w:pPr>
      <w:r>
        <w:t>ORGENERAL BİR</w:t>
      </w:r>
      <w:r>
        <w:tab/>
      </w:r>
      <w:r>
        <w:tab/>
        <w:t xml:space="preserve">:……. </w:t>
      </w:r>
      <w:r>
        <w:rPr>
          <w:b/>
        </w:rPr>
        <w:t>Şu anda iktidarda bulunan Refah Partisinin etkisiyle Türkiye’nin dış politikasında bazı değişik uygulamalar görülmektedir</w:t>
      </w:r>
      <w:r>
        <w:t xml:space="preserve">. Bu uygulamalar nedeniyle Türkiye Batı’dan uzaklaşarak Doğu’ya ve diğer İslam ülkelerine kayıyor şeklinde değerlendirmeler yapılmaktadır. Bu değişik uygulamalar Refah Partisi’nin kendi fikirlerinden kaynaklanan bazı sapmalardır. Ancak Türkiye’deki mevcut kurumlar ve kamuoyu Türkiye’nin Atatürk tarafından çizilmiş istikamet ve hedeflerinin </w:t>
      </w:r>
      <w:r>
        <w:rPr>
          <w:b/>
        </w:rPr>
        <w:t xml:space="preserve">değiştirilmesine kesinlikle müsaade etmeyecektir. </w:t>
      </w:r>
      <w:r>
        <w:t>Halkımız termometre içindeki civa gibi hareketlidir. Gerekli gördüğünde derhal harekete geçerek kendini ve gücünü gösterir. Halkımız Türkiye’nin Atatürk tarafından çizilmiş olan hedeflerinin değiştirilmesine asla müsaade etmez.</w:t>
      </w:r>
    </w:p>
    <w:p w:rsidR="00004D11" w:rsidRDefault="00004D11" w:rsidP="00004D11">
      <w:pPr>
        <w:ind w:firstLine="709"/>
        <w:jc w:val="both"/>
        <w:rPr>
          <w:b/>
        </w:rPr>
      </w:pPr>
      <w:r>
        <w:t>SAYIN M.</w:t>
      </w:r>
      <w:r>
        <w:tab/>
        <w:t>:</w:t>
      </w:r>
      <w:r>
        <w:rPr>
          <w:b/>
        </w:rPr>
        <w:t xml:space="preserve">Üzgünüm ama sizinle aynı düşünceleri paylaşmıyorum. Refah Partisi’nin yavaş yavaş kendi felsefesini uygulama alanına koyduğumu düşünüyorum. </w:t>
      </w:r>
    </w:p>
    <w:p w:rsidR="00004D11" w:rsidRDefault="00004D11" w:rsidP="00004D11">
      <w:pPr>
        <w:ind w:firstLine="709"/>
        <w:jc w:val="both"/>
      </w:pPr>
      <w:r>
        <w:t>ORGENERAL BİR</w:t>
      </w:r>
      <w:r>
        <w:tab/>
      </w:r>
      <w:r>
        <w:tab/>
        <w:t>:</w:t>
      </w:r>
      <w:r>
        <w:rPr>
          <w:b/>
        </w:rPr>
        <w:t>Refah Partisi genel seçimlerde %20 civarında oy almıştı</w:t>
      </w:r>
      <w:r>
        <w:t xml:space="preserve">, son zamanlarda yapılan kamuoyu yoklamaları Refah Partisi’ne sağlanan bu desteğin azaldığını göstermektedir. </w:t>
      </w:r>
      <w:r>
        <w:lastRenderedPageBreak/>
        <w:t xml:space="preserve">Bugünlerde görsel ve yazılı basında hemen hemen hergün bunların yaptığı </w:t>
      </w:r>
      <w:r>
        <w:rPr>
          <w:b/>
        </w:rPr>
        <w:t xml:space="preserve">yanlış ve çirkin uygulamalar </w:t>
      </w:r>
      <w:r>
        <w:t>tartışılıyor. Refah Partisi’ni destekleyen kesim bunların gerçek yüzünü görüyor ve bu partiye verdiği desteği geri alıyor.</w:t>
      </w:r>
    </w:p>
    <w:p w:rsidR="00004D11" w:rsidRDefault="00004D11" w:rsidP="00004D11">
      <w:pPr>
        <w:ind w:firstLine="709"/>
        <w:jc w:val="both"/>
      </w:pPr>
      <w:r>
        <w:t>SAYIN M.</w:t>
      </w:r>
      <w:r>
        <w:tab/>
        <w:t xml:space="preserve">: Şu anda Türkiye’de, siyaset alanında, bir bölünmüşlük yaşanmaktadır. Bu dağınıklık içinde </w:t>
      </w:r>
      <w:r>
        <w:rPr>
          <w:b/>
        </w:rPr>
        <w:t>%20 lik bir oy oranı</w:t>
      </w:r>
      <w:r>
        <w:t xml:space="preserve"> her zaman karşısındaki bölünmüş durumdaki </w:t>
      </w:r>
      <w:r>
        <w:rPr>
          <w:b/>
        </w:rPr>
        <w:t>%80 üzerinde etkin olmaktadır</w:t>
      </w:r>
      <w:r>
        <w:t>. Türk Siyasetçilerinin bu duruma sebep olması ve seyirci kalması çok ilginç.</w:t>
      </w:r>
    </w:p>
    <w:p w:rsidR="00004D11" w:rsidRDefault="00004D11" w:rsidP="00004D11">
      <w:pPr>
        <w:ind w:firstLine="709"/>
        <w:jc w:val="both"/>
      </w:pPr>
      <w:r>
        <w:t>ORGENERAL BİR</w:t>
      </w:r>
      <w:r>
        <w:tab/>
      </w:r>
      <w:r>
        <w:tab/>
        <w:t xml:space="preserve">:Görünüş olarak söylediklerinize katılıyorum. T.B.M.M.de Refah Partisi karşıtı olan %80 arasında bir bölünmüşlük vardır. Ancak bu %80 gerektiği zaman müşterek hareket edebilmektedir. Bunun en son örneğini geçtiğimiz günlerde yaşadık. Refah Partisi üniversite Rektörlerinin seçilmesinde etkili olabilmek için Yüksek Öğrenim Kurumu (YÖK) ile ilgili kanunu değiştirmek istemiştir. Ancak Milletvekilleri Refah Partisi’nin eğitim sistemine etki edebilmek için gerekli gördüğü bu değişiklik teklifini Meclis’te red etmişlerdir. Bu çok olumlu bir yaklaşımdır. Ülkenin çıkarları söz konusu olduğu zaman milletvekilleri kendi iradeleri ile bir araya gelerek tepki göstermektedirler. Milli çıkarların söz konusu olduğu bir durumda, milletvektillerinin parti çıkarlarını bir kenara bırakarak milli çıkarlar doğrultusunda hareket edeceğini düşünüyorum. </w:t>
      </w:r>
    </w:p>
    <w:p w:rsidR="00004D11" w:rsidRDefault="00004D11" w:rsidP="00004D11">
      <w:pPr>
        <w:ind w:firstLine="709"/>
        <w:jc w:val="both"/>
      </w:pPr>
      <w:r>
        <w:t>SAYIN M.</w:t>
      </w:r>
      <w:r>
        <w:tab/>
        <w:t>: Dışişlerinizde bazı önemli gelişmeler var.Atılan bazı adımların, sanki Türkiye ile ABD arasındaki ilişkileri gerginleştirmek ve nihayetinde koparmak için atıldığı şeklinde değerlendirildiğini söylemeliyim. Bu gelişmeler ışığı altında Mesut YILMAZ’ın tekrar iktidara gelmesinin bu ilişkileri canlandırabileceği ifade edilmektedir.</w:t>
      </w:r>
    </w:p>
    <w:p w:rsidR="00004D11" w:rsidRDefault="00004D11" w:rsidP="00004D11">
      <w:pPr>
        <w:ind w:firstLine="709"/>
        <w:jc w:val="both"/>
      </w:pPr>
      <w:r>
        <w:t>ORGENERAL BİR</w:t>
      </w:r>
      <w:r>
        <w:tab/>
      </w:r>
      <w:r>
        <w:tab/>
        <w:t xml:space="preserve">: Bu hükümetten önce kurulan hükümet bir icraat hükümeti olarak karşımıza çıkmıştı. Ancak Mesut YILMAZ, bu fırsatı Tansu ÇİLLER’den kurtulmak için bir vasıta olarak kullanmak istedi. Bu nedenden ötürü de bu hükümet bozularak DYP-RP hükümeti kuruldu. Daha sonra bir Susurluk olayı patlak verdi ve Yılmaz bunda da aynı mantıkla hareket etti. Bu koalisyon bozulduğu takdirde YILMAZ’ın Erbakan ile bir koalisyona gitmesi mümkün görülmemektedir. </w:t>
      </w:r>
    </w:p>
    <w:p w:rsidR="00004D11" w:rsidRDefault="00004D11" w:rsidP="00004D11">
      <w:pPr>
        <w:ind w:firstLine="709"/>
        <w:jc w:val="both"/>
      </w:pPr>
      <w:r>
        <w:t>Erbakan her zaman, Türkiye’nin dış ilişkilerinde önceliğinin, Batı Dünyası değil, doğu dünyası ve diğer Müslüman ülkeler olması gerektiğini ifade etmektedir. Bu düşüncesinden hareketle de iktidara geldiğinde ilk dış gezisini Müslüman ülkelere yapmıştır.Bu ziyaretlerin Türk Dış politikasında çok büyük bir fayda sağlamadığı açıktır. Türkiye’deki insanların %80 i Türkiye’nin hem bölgede ve hem de dünyada etkili olmak istiyorsa, bunun yolunun ABD ile müşterek hareket etmekten geçtiğini bilmektedir. ABD ile çatışarak olumlu neticeler alınmasının mümkün olamayacağını biliyoruz. Bu nedenle Atatürk’ün bize gösterdiği hedefe ulaşabilmek için ABD ile işbirliğine büyük önem veriyoruz. Türk Silahlı Kuvvetleri ve diplomatlar bu şekilde düşünüyor.</w:t>
      </w:r>
    </w:p>
    <w:p w:rsidR="00004D11" w:rsidRDefault="00004D11" w:rsidP="00004D11">
      <w:pPr>
        <w:ind w:firstLine="709"/>
        <w:jc w:val="both"/>
      </w:pPr>
      <w:r>
        <w:t>……şeklinde yazılı olduğu</w:t>
      </w:r>
    </w:p>
    <w:p w:rsidR="00004D11" w:rsidRDefault="00004D11" w:rsidP="00004D11">
      <w:pPr>
        <w:ind w:firstLine="709"/>
        <w:jc w:val="both"/>
      </w:pPr>
    </w:p>
    <w:p w:rsidR="00004D11" w:rsidRDefault="00004D11" w:rsidP="00004D11">
      <w:pPr>
        <w:ind w:firstLine="709"/>
        <w:jc w:val="both"/>
        <w:rPr>
          <w:b/>
        </w:rPr>
      </w:pPr>
      <w:r>
        <w:rPr>
          <w:b/>
        </w:rPr>
        <w:t>21 Şubat 1997 Cuma tarihinde Genelkurmay II.Başkanı Orgeneral Çevik BİR’in ABD de Amerıcan Turkısh Councıl Toplantıları esnasında, ABD Güvenlik Birimleri (İNSA BŞK., DIA BŞK., CIA BŞK.YRDC. ve CIA BŞK.VEKİLİ) Yetkilileri ile yaptığı GİZLİ ibareli  II nci Bşk.Özsek P.Kur.Kd.Alb.Necdet SOYER imzasına açılan 4 sayfadan oluşan görüşme tutanağının özetle (9.Kls. S:361-364)</w:t>
      </w:r>
    </w:p>
    <w:p w:rsidR="00004D11" w:rsidRDefault="00004D11" w:rsidP="00004D11">
      <w:pPr>
        <w:ind w:firstLine="709"/>
        <w:jc w:val="both"/>
      </w:pPr>
      <w:r>
        <w:t>SORU</w:t>
      </w:r>
      <w:r>
        <w:tab/>
      </w:r>
      <w:r>
        <w:tab/>
      </w:r>
      <w:r>
        <w:tab/>
      </w:r>
      <w:r>
        <w:tab/>
        <w:t>: Yazılı basın ve görsel basında Türkiye ile ilgili değişik haberler okumakta ve izlemekteyiz. Bu konuda sizden bir değerlendirme alabilirmiyiz? Türkiye Nereye gidiyor?</w:t>
      </w:r>
    </w:p>
    <w:p w:rsidR="00004D11" w:rsidRDefault="00004D11" w:rsidP="00004D11">
      <w:pPr>
        <w:ind w:firstLine="709"/>
        <w:jc w:val="both"/>
      </w:pPr>
      <w:r>
        <w:lastRenderedPageBreak/>
        <w:t>ORGENERAL BİR</w:t>
      </w:r>
      <w:r>
        <w:tab/>
      </w:r>
      <w:r>
        <w:tab/>
        <w:t>: Refah Partisinin iktidara gelmesi büyükbir hata idi. Hatırlayacağınız gibi İtalya’da Kominist Partisi diğer partiler tarafından dışlandı ve iktidara gelemeyen bu parti zaman içinde eridi gitti.</w:t>
      </w:r>
    </w:p>
    <w:p w:rsidR="00004D11" w:rsidRDefault="00004D11" w:rsidP="00004D11">
      <w:pPr>
        <w:ind w:firstLine="709"/>
        <w:jc w:val="both"/>
      </w:pPr>
      <w:r>
        <w:t xml:space="preserve">Asker olarak bizler, Refah Partisi’nin iktidara gelmesi durumunda neler yapabileceği konusunda ilgili yerleri ikaz ettik. Bizim değerlendirmemize göre, Refah Partisi, İslami Fundamentalizmi gerçekleştirmek istiyor. Türkiye’nin İran benzeri bir sisteme sahip olmasını arzu ediyor. </w:t>
      </w:r>
    </w:p>
    <w:p w:rsidR="00004D11" w:rsidRDefault="00004D11" w:rsidP="00004D11">
      <w:pPr>
        <w:ind w:firstLine="709"/>
        <w:jc w:val="both"/>
      </w:pPr>
      <w:r>
        <w:t>Refah Partisi’nin şu anda uyguladığı bir plan var. Bu plana göre hareket ediyorlar. Zaman zaman tepki çekecek bazı uygulamalar yapıyor, halkın ve kamuoyunun bu uygulamaya karşı olan tepkisini ölçüyor ve buna göre de karşı tedbir alarak hareket ediyorlar. Başbakan’ın ve bakanların açık herhangi bir faaliyetleri yok. Ancak partinin alt kademesi yoğun çalışma içinde.</w:t>
      </w:r>
    </w:p>
    <w:p w:rsidR="00004D11" w:rsidRDefault="00004D11" w:rsidP="00004D11">
      <w:pPr>
        <w:ind w:firstLine="709"/>
        <w:jc w:val="both"/>
      </w:pPr>
      <w:r>
        <w:t>Kayseri Refah Partisi il başkanı yaptığı konuşmada İslami fundamentalizmin Türkiye’ye geleceğini beyan etti. Ayrıca Sincan’da da aynı şey oldu ve İran Büyükelçisi İran’da ki sistemin er veya geç Türkiye’de yerleşeceğini beyan etti. Sincan Belediye Başkanı gözetim altında tutulurken, maalesef Adalet Bakanımız kendisini hapishanede ziyaret ederek bir saat süre ile görüştü.</w:t>
      </w:r>
    </w:p>
    <w:p w:rsidR="00004D11" w:rsidRDefault="00004D11" w:rsidP="00004D11">
      <w:pPr>
        <w:ind w:firstLine="709"/>
        <w:jc w:val="both"/>
      </w:pPr>
      <w:r>
        <w:t>Başbakan iktidara gelir gelmez dış gezilerini İran’a ve Libya’ya yaparak Türkiye’nin yüzünü doğuya döndürmeye çalıştı. Başbakanlıkta yeni bir büro kurdu. Bu büro vasıtasıyla özellikle savunma sanayii ile ilgili faaliyetleri doğu ülkeleri ile gerçekleştirmek istiyor.</w:t>
      </w:r>
    </w:p>
    <w:p w:rsidR="00004D11" w:rsidRDefault="00004D11" w:rsidP="00004D11">
      <w:pPr>
        <w:ind w:firstLine="709"/>
        <w:jc w:val="both"/>
      </w:pPr>
      <w:r>
        <w:t>Çiller Dışişleri Bakanı olmasına rağmen, Devlet Bakanı A.GÜL Dışışleri Bakanı gibi hareket ediyor. Bu da Türkiye’nin dış politikasında çelişkiler yaratıyor.</w:t>
      </w:r>
    </w:p>
    <w:p w:rsidR="00004D11" w:rsidRDefault="00004D11" w:rsidP="00004D11">
      <w:pPr>
        <w:ind w:firstLine="709"/>
        <w:jc w:val="both"/>
      </w:pPr>
      <w:r>
        <w:t>Başbakan bazen yabancı ülke mensupları ile özel görüşmeler yapıyor ve bu görüşmelere hiç kimseyi almıyor, Dolayısıyla içeride konuşulan konular Refah Partisi’nin bilgisi dahilinde kalıyor.</w:t>
      </w:r>
    </w:p>
    <w:p w:rsidR="00004D11" w:rsidRDefault="00004D11" w:rsidP="00004D11">
      <w:pPr>
        <w:ind w:firstLine="709"/>
        <w:jc w:val="both"/>
      </w:pPr>
      <w:r>
        <w:t>Refah Partisi’nin İslami fundamentalizmi getirmek için yaptığı çalışmalar karşısında muhalefetteki partiler, maalesef sessiz kalıyor ve adeta uyuyorlar, Halbuki bu partilerin oy potansiyeli %80 civarındadır.</w:t>
      </w:r>
    </w:p>
    <w:p w:rsidR="00004D11" w:rsidRDefault="00004D11" w:rsidP="00004D11">
      <w:pPr>
        <w:ind w:firstLine="709"/>
        <w:jc w:val="both"/>
      </w:pPr>
      <w:r>
        <w:t>Cumhurbaşkanı Demirel bizlerle hemen hemen aynı görüşleri paylaşmaktadır. Son yaptığı laiklik taraftarı açıklamalar bunun bir tezahürüdür.</w:t>
      </w:r>
    </w:p>
    <w:p w:rsidR="00004D11" w:rsidRDefault="00004D11" w:rsidP="00004D11">
      <w:pPr>
        <w:ind w:firstLine="709"/>
        <w:jc w:val="both"/>
      </w:pPr>
      <w:r>
        <w:t>…</w:t>
      </w:r>
    </w:p>
    <w:p w:rsidR="00004D11" w:rsidRDefault="00004D11" w:rsidP="00004D11">
      <w:pPr>
        <w:ind w:firstLine="709"/>
        <w:jc w:val="both"/>
      </w:pPr>
      <w:r>
        <w:t>SORU</w:t>
      </w:r>
      <w:r>
        <w:tab/>
      </w:r>
      <w:r>
        <w:tab/>
      </w:r>
      <w:r>
        <w:tab/>
      </w:r>
      <w:r>
        <w:tab/>
        <w:t>:Refah Partisi’nin planı nedir?</w:t>
      </w:r>
    </w:p>
    <w:p w:rsidR="00004D11" w:rsidRDefault="00004D11" w:rsidP="00004D11">
      <w:pPr>
        <w:ind w:firstLine="709"/>
        <w:jc w:val="both"/>
      </w:pPr>
      <w:r>
        <w:t>ORGENERAL BİR</w:t>
      </w:r>
      <w:r>
        <w:tab/>
      </w:r>
      <w:r>
        <w:tab/>
        <w:t xml:space="preserve">:Refah Partisi kendi görüşlerini adım adım uygulamaya çalışmaktadır. İktidara gelir gelmez Ramazan ayı süresince mesai saatlerinde değişiklik yaparak yeni bir uygulama başlattılar. Ancak bunda muvaffak olamadılar. Fakat önümüzdeki yıl Cuma ve Cumartesi günlerini hafta sonu tatili olaak değiştirmeye çalışabilirler. </w:t>
      </w:r>
    </w:p>
    <w:p w:rsidR="00004D11" w:rsidRDefault="00004D11" w:rsidP="00004D11">
      <w:pPr>
        <w:ind w:firstLine="709"/>
        <w:jc w:val="both"/>
      </w:pPr>
      <w:r>
        <w:t>İstatistiklere göre şu an Türkiye’de 400 kişiye bir cami düşmektedir. Buna karşılık yeterli okulumuz yoktur. Bu durumu bile bile cami yapılmasını teşvik etmek, ülke için faydalı bir hareket değildir.</w:t>
      </w:r>
    </w:p>
    <w:p w:rsidR="00004D11" w:rsidRDefault="00004D11" w:rsidP="00004D11">
      <w:pPr>
        <w:ind w:firstLine="709"/>
        <w:jc w:val="both"/>
      </w:pPr>
      <w:r>
        <w:t>ORGENERAL KILIÇ</w:t>
      </w:r>
      <w:r>
        <w:tab/>
        <w:t>:Laiklik demokrasinin bebeği gibidir. Bu bebek zaman zaman hastalanmaktadır. Türk Silahlı Kuvvetleri bir doktor rolünü üstlenmiş ve bebeği hastalığın şiddetine göre ilaç vererek tedavi etmektedir. İlacın dozu bazen az, bazen kuvvetli olabilir.</w:t>
      </w:r>
    </w:p>
    <w:p w:rsidR="00004D11" w:rsidRDefault="00004D11" w:rsidP="00004D11">
      <w:pPr>
        <w:ind w:firstLine="709"/>
        <w:jc w:val="both"/>
      </w:pPr>
      <w:r>
        <w:t>SORU: Bu ilacın ne olduğunu öğrenebilirmiyiz?</w:t>
      </w:r>
    </w:p>
    <w:p w:rsidR="00004D11" w:rsidRDefault="00004D11" w:rsidP="00004D11">
      <w:pPr>
        <w:ind w:firstLine="709"/>
        <w:jc w:val="both"/>
      </w:pPr>
      <w:r>
        <w:lastRenderedPageBreak/>
        <w:t>ORGENERAL BİR</w:t>
      </w:r>
      <w:r>
        <w:tab/>
      </w:r>
      <w:r>
        <w:tab/>
        <w:t xml:space="preserve">:Kendi sistemimiz içinde Milli Güvenlik Kurulu adı altında bir organ vardır. Bu kurulda Cumhurbaşkanı, Başbakan, Milli Savunma Bakanı, İçişleri Bakanı, Genelkurmay Başkanı, Kuvvet Komutanlığı ve ilgili bakanlar bulunmaktadır. Komutanlar konu ile ilgili görüşlerini bu kurulda dile getirerek ülkeyi yöneten kişileri bilgilendirmektedir. Ancak bu kurul hükümete sadece tavsiyelerde bulunabilir. </w:t>
      </w:r>
    </w:p>
    <w:p w:rsidR="00004D11" w:rsidRDefault="00004D11" w:rsidP="00004D11">
      <w:pPr>
        <w:ind w:firstLine="709"/>
        <w:jc w:val="both"/>
      </w:pPr>
      <w:r>
        <w:t xml:space="preserve">Refah Partisi siyasal faaliyetlerinin yanı sıra kendi elemanlarını silahlandırmaktadır. Şu ana kadarki tespitlere göre Refah Partisi üyelerinin elinde 50.000 adet çok etkili bir silah olan pompalı tüfek bulunmaktadır. Bu faaliyetleri ile Refah Partisi Cezayir olayını kendisine örnek almış gözüküyor. </w:t>
      </w:r>
    </w:p>
    <w:p w:rsidR="00004D11" w:rsidRDefault="00004D11" w:rsidP="00004D11">
      <w:pPr>
        <w:ind w:firstLine="709"/>
        <w:jc w:val="both"/>
      </w:pPr>
      <w:r>
        <w:t>İran rejim değişikliğine uğradıktan sonra İslami fundamentalizmi diğer ülkelere ihraç etme gayreti içinde girdi. Bu kapsamda Türkiye’nin doğusundan itibaren bu faaliyetler gittikçe artan bir şekilde uygulamaya konuldu. Fundamentasitlerin Türk Silahlı Kuvvetlerine nüfuz etme gayretlerini yakınen takip ediyoruz. Sayıca fazla olmamakla beraber bu konuya kendini kaptırmış olan askeri personel Türk Silahlı Kuvvetlerinden uzaklaştırılmaktadır.</w:t>
      </w:r>
    </w:p>
    <w:p w:rsidR="00004D11" w:rsidRDefault="00004D11" w:rsidP="00004D11">
      <w:pPr>
        <w:ind w:firstLine="709"/>
        <w:jc w:val="both"/>
      </w:pPr>
      <w:r>
        <w:t>Şu an İran, Türkiye’de bulundurduğu elemanları ile her türlü yasadışı faaliyetleri gerçekleştirebilir.</w:t>
      </w:r>
    </w:p>
    <w:p w:rsidR="00004D11" w:rsidRDefault="00004D11" w:rsidP="00004D11">
      <w:pPr>
        <w:ind w:firstLine="709"/>
        <w:jc w:val="both"/>
      </w:pPr>
      <w:r>
        <w:t>SORU</w:t>
      </w:r>
      <w:r>
        <w:tab/>
      </w:r>
      <w:r>
        <w:tab/>
      </w:r>
      <w:r>
        <w:tab/>
      </w:r>
      <w:r>
        <w:tab/>
        <w:t>:Erbakan’dan sonra Refah Partisi’ni kim yöneteçek.</w:t>
      </w:r>
    </w:p>
    <w:p w:rsidR="00004D11" w:rsidRDefault="00004D11" w:rsidP="00004D11">
      <w:pPr>
        <w:ind w:firstLine="709"/>
        <w:jc w:val="both"/>
      </w:pPr>
      <w:r>
        <w:t>ORGENERAL BİR</w:t>
      </w:r>
      <w:r>
        <w:tab/>
      </w:r>
      <w:r>
        <w:tab/>
        <w:t>:Şu an iki aday var.Biri Ankara Büyükşehir Belediye Başkanı Melih GÖKÇEK, diğeri ise İstanbul Belediye Başkanı Recep Tayyip ERDOĞAN’dır.</w:t>
      </w:r>
    </w:p>
    <w:p w:rsidR="00004D11" w:rsidRDefault="00004D11" w:rsidP="00004D11">
      <w:pPr>
        <w:ind w:firstLine="709"/>
        <w:jc w:val="both"/>
      </w:pPr>
      <w:r>
        <w:t>……</w:t>
      </w:r>
    </w:p>
    <w:p w:rsidR="00004D11" w:rsidRDefault="00004D11" w:rsidP="00004D11">
      <w:pPr>
        <w:ind w:firstLine="709"/>
        <w:jc w:val="both"/>
      </w:pPr>
      <w:r>
        <w:t>SORU</w:t>
      </w:r>
      <w:r>
        <w:tab/>
      </w:r>
      <w:r>
        <w:tab/>
      </w:r>
      <w:r>
        <w:tab/>
      </w:r>
      <w:r>
        <w:tab/>
        <w:t>:Şu anda hafif dozajda ilaç kullandığınızı biliyoruz. Ne zaman kuvvetli dozaj kullanacaksınız?</w:t>
      </w:r>
    </w:p>
    <w:p w:rsidR="00004D11" w:rsidRDefault="00004D11" w:rsidP="00004D11">
      <w:pPr>
        <w:ind w:firstLine="709"/>
        <w:jc w:val="both"/>
      </w:pPr>
      <w:r>
        <w:t>ORGENERAL KILIÇ</w:t>
      </w:r>
      <w:r>
        <w:tab/>
        <w:t>:Bizim elimizde bir kontrol listesi olarak kabul ettiğimiz Atatürk’ün prensipleri vardır. Refah Partisi’nin şu anki uygulamaları bu prensipleri ortadan kaldırmaya yöneliktir. Ne zaman ki Atatürk prensipleri büyük oranda zarar görür, o zaman ilacın dozajını artırmak zamanın geldiğini kabul edebiliriz.</w:t>
      </w:r>
    </w:p>
    <w:p w:rsidR="00004D11" w:rsidRDefault="00004D11" w:rsidP="00004D11">
      <w:pPr>
        <w:ind w:firstLine="709"/>
        <w:jc w:val="both"/>
      </w:pPr>
      <w:r>
        <w:t>ORGENERAL BİR</w:t>
      </w:r>
      <w:r>
        <w:tab/>
      </w:r>
      <w:r>
        <w:tab/>
        <w:t>:….Ancak gelişmeler bu şekilde devam ederse 1,5 yıl sonra durum şu anki durumdan daha kötü olabilir.</w:t>
      </w:r>
    </w:p>
    <w:p w:rsidR="00004D11" w:rsidRDefault="00004D11" w:rsidP="00004D11">
      <w:pPr>
        <w:ind w:firstLine="709"/>
        <w:jc w:val="both"/>
      </w:pPr>
      <w:r>
        <w:t>ORGENERAL KILIÇ</w:t>
      </w:r>
      <w:r>
        <w:tab/>
        <w:t>:Biz olayların içinde yaşadığımız için meydana gelen gelişmeleri tam olarak tespit edemiyoruz. Ancak yavaş yavaş düşüncelerini uygulama alanına koyuyorlar. İran’da bu olayı anlayamamıştı.</w:t>
      </w:r>
    </w:p>
    <w:p w:rsidR="00004D11" w:rsidRDefault="00004D11" w:rsidP="00004D11">
      <w:pPr>
        <w:ind w:firstLine="709"/>
        <w:jc w:val="both"/>
      </w:pPr>
      <w:r>
        <w:t>ORGENERAL BİR</w:t>
      </w:r>
      <w:r>
        <w:tab/>
      </w:r>
      <w:r>
        <w:tab/>
        <w:t>:…..Refah Partisi oy miktarını gittikçe artırmaktadır. Diğer partiler ise bu durum karşısında hareketsiz kalıyorlar. Hatta bazı partiler dini açıdan halka şirin gözükerek Refah Partisinin oylarını alabileceklerini düşünüyorlar. Bu yaklaşımları ile Refah Partisi’nin faaliyetlerine yardımcı olduklarını düşünmüyorlar. Refah Partisi’nin oy tabanından oy çalmak pek mümkün değil.</w:t>
      </w:r>
    </w:p>
    <w:p w:rsidR="00004D11" w:rsidRDefault="00004D11" w:rsidP="00004D11">
      <w:pPr>
        <w:ind w:firstLine="709"/>
        <w:jc w:val="both"/>
      </w:pPr>
      <w:r>
        <w:t xml:space="preserve">Türkiye’de siyasi parti liderleri “Lider Diktatoryası” kurmuşlardır. Parti üyelerinin liderlerinden kurtulması pek mümkün olamamaktadır.Bu da Türk demokrasisinin gelişmesinin önünde büyük bir engeldir. </w:t>
      </w:r>
    </w:p>
    <w:p w:rsidR="00004D11" w:rsidRDefault="00004D11" w:rsidP="00004D11">
      <w:pPr>
        <w:ind w:firstLine="709"/>
        <w:jc w:val="both"/>
      </w:pPr>
    </w:p>
    <w:p w:rsidR="00004D11" w:rsidRDefault="00004D11" w:rsidP="00004D11">
      <w:pPr>
        <w:ind w:firstLine="709"/>
        <w:jc w:val="both"/>
      </w:pPr>
      <w:r>
        <w:t>SORU</w:t>
      </w:r>
      <w:r>
        <w:tab/>
      </w:r>
      <w:r>
        <w:tab/>
      </w:r>
      <w:r>
        <w:tab/>
      </w:r>
      <w:r>
        <w:tab/>
        <w:t>: NATO’nun genişlemesine ne diyorsunuz?</w:t>
      </w:r>
    </w:p>
    <w:p w:rsidR="00004D11" w:rsidRDefault="00004D11" w:rsidP="00004D11">
      <w:pPr>
        <w:ind w:firstLine="709"/>
        <w:jc w:val="both"/>
      </w:pPr>
      <w:r>
        <w:t>…..</w:t>
      </w:r>
    </w:p>
    <w:p w:rsidR="00004D11" w:rsidRDefault="00004D11" w:rsidP="00004D11">
      <w:pPr>
        <w:ind w:firstLine="709"/>
        <w:jc w:val="both"/>
      </w:pPr>
      <w:r>
        <w:lastRenderedPageBreak/>
        <w:t>SORU</w:t>
      </w:r>
      <w:r>
        <w:tab/>
      </w:r>
      <w:r>
        <w:tab/>
      </w:r>
      <w:r>
        <w:tab/>
      </w:r>
      <w:r>
        <w:tab/>
        <w:t>:Önümüzdeki dönem için Irak’taki gelişmeleri nasıl değerlendiriyorsunuz?</w:t>
      </w:r>
    </w:p>
    <w:p w:rsidR="00004D11" w:rsidRDefault="00004D11" w:rsidP="00004D11">
      <w:pPr>
        <w:ind w:firstLine="709"/>
        <w:jc w:val="both"/>
      </w:pPr>
      <w:r>
        <w:t>……</w:t>
      </w:r>
    </w:p>
    <w:p w:rsidR="00004D11" w:rsidRDefault="00004D11" w:rsidP="00004D11">
      <w:pPr>
        <w:ind w:firstLine="709"/>
        <w:jc w:val="both"/>
      </w:pPr>
      <w:r>
        <w:t>SORU</w:t>
      </w:r>
      <w:r>
        <w:tab/>
      </w:r>
      <w:r>
        <w:tab/>
      </w:r>
      <w:r>
        <w:tab/>
      </w:r>
      <w:r>
        <w:tab/>
        <w:t>: Kıbrıs konusu ile ilgili değerlendirmenizi alabilirmiyiz?</w:t>
      </w:r>
    </w:p>
    <w:p w:rsidR="00004D11" w:rsidRDefault="00004D11" w:rsidP="00004D11">
      <w:pPr>
        <w:ind w:firstLine="709"/>
        <w:jc w:val="both"/>
      </w:pPr>
      <w:r>
        <w:t>………….şeklinde yazılı olduğu</w:t>
      </w:r>
    </w:p>
    <w:p w:rsidR="00004D11" w:rsidRDefault="00004D11" w:rsidP="00004D11">
      <w:pPr>
        <w:ind w:firstLine="709"/>
        <w:jc w:val="both"/>
      </w:pPr>
    </w:p>
    <w:p w:rsidR="00004D11" w:rsidRDefault="00004D11" w:rsidP="00004D11">
      <w:pPr>
        <w:ind w:firstLine="709"/>
        <w:jc w:val="both"/>
        <w:rPr>
          <w:b/>
        </w:rPr>
      </w:pPr>
      <w:r>
        <w:rPr>
          <w:b/>
        </w:rPr>
        <w:t>21 Şubat 1997 Cuma tarihinde Genelkurmay II.Başkanı Orgeneral Çevik BİR’in ABD ‘de Amerıcan Turkısh Councıl Toplantıları esnasında Jewıs Instıtute Natıonal Securıty Affaırs (Jınsa) Yetkilileri ile Yaptığı GİZLİ ibareli II nci Bşk.Özsek P.Kur.Kd.Alb.Necdet SOYER  imzasına açılan  2 sayfadan oluşan görüşme tutanağının özetle (9.Kls. S:356-360)</w:t>
      </w:r>
    </w:p>
    <w:p w:rsidR="00004D11" w:rsidRDefault="00004D11" w:rsidP="00004D11">
      <w:pPr>
        <w:ind w:firstLine="709"/>
        <w:jc w:val="both"/>
      </w:pPr>
      <w:r>
        <w:rPr>
          <w:b/>
        </w:rPr>
        <w:t>ORGENERAL BİR</w:t>
      </w:r>
      <w:r>
        <w:rPr>
          <w:b/>
        </w:rPr>
        <w:tab/>
      </w:r>
      <w:r>
        <w:rPr>
          <w:b/>
        </w:rPr>
        <w:tab/>
        <w:t>:</w:t>
      </w:r>
      <w:r>
        <w:t>ABD Genelkurmay II nci Başkanı Orgeneral Joseph Ralston ile huzur harekatı yerine geçen “Operatıon Northern Watch” Harekatı ile ilgili görüşmelerde bulunduk. Bu konu ile ilgili mevcut sorunları çözdük.</w:t>
      </w:r>
    </w:p>
    <w:p w:rsidR="00004D11" w:rsidRDefault="00004D11" w:rsidP="00004D11">
      <w:pPr>
        <w:ind w:firstLine="709"/>
        <w:jc w:val="both"/>
      </w:pPr>
      <w:r>
        <w:t>ABD Savunma Bakanı Wıllıam Cohen ile görüştük. Görüşme çok olumlu bir şekilde geçti ve kendisi çok olumlu değerlendirmeler yaptı. Bu değerlendirmeleri esnasında ABD Hükümeti ve ABD Vatandaşlarının Türk Silahlı Kuvvetleri’nin Türkiye’deki demokrasi’yi  dengelediği görüşünü taşıdığını ifade etti. Savunma Bakanımız TAYAN’ın ABD Savunma Bakanı Cohen ile görüşmesinin gerçekleşmesi için harcadığınız çabaya çok teşekkür ediyoruz.</w:t>
      </w:r>
    </w:p>
    <w:p w:rsidR="00004D11" w:rsidRDefault="00004D11" w:rsidP="00004D11">
      <w:pPr>
        <w:ind w:firstLine="709"/>
        <w:jc w:val="both"/>
      </w:pPr>
      <w:r>
        <w:t>Şu anda ABD ve Türkiye arasındaki ilişkilerde bir momentum mevcuttur. Bunu artırmak için desteğinizi istiyoruz.</w:t>
      </w:r>
    </w:p>
    <w:p w:rsidR="00004D11" w:rsidRDefault="00004D11" w:rsidP="00004D11">
      <w:pPr>
        <w:ind w:firstLine="709"/>
        <w:jc w:val="both"/>
      </w:pPr>
      <w:r>
        <w:t xml:space="preserve">Türkiye ile ilgili bütün sorunlar hakkında bilgi sahibisiniz. Bu nedenle ben sorularınız varsa onlara cevap vereyim. </w:t>
      </w:r>
    </w:p>
    <w:p w:rsidR="00004D11" w:rsidRDefault="00004D11" w:rsidP="00004D11">
      <w:pPr>
        <w:ind w:firstLine="709"/>
        <w:jc w:val="both"/>
      </w:pPr>
      <w:r>
        <w:t>ORGENERAL BİR</w:t>
      </w:r>
      <w:r>
        <w:tab/>
        <w:t>:Sincan’da düzenlenen bir gecede İran Büyükelçisi Türkiye’ye şeriatın geleceğini ifade etti. Büyükelçi, bu beyanatları üzerine Türkiye’den ayrılmak zorunda kaldı.</w:t>
      </w:r>
    </w:p>
    <w:p w:rsidR="00004D11" w:rsidRDefault="00004D11" w:rsidP="00004D11">
      <w:pPr>
        <w:ind w:firstLine="709"/>
        <w:jc w:val="both"/>
      </w:pPr>
      <w:r>
        <w:t>Türkiye –İran sınırının 10 km.içerisinde PKK ya ait kamplar var. Ortak operasyon yapmak konusunda çeşitli müracaatlarımız olmasına rağmen İran tarafı bugüne kadar samimi olarak bu konuya eğilmedi. Ortak operasyon yapma teklifimize evet diyorlar. Ancak operasyon yapılacak bölge ile ilgili bilgileri aldıktan sonra PKK yı ikaz ediyorlar ve bölgede hiçbirşey bulamıyoruz. Geçtiğimiz günlerde İran sınırından Türkiye’ye sızan teröristler 40 askerimizi karakolda şehit ettiler.Bu olaylar halkımızın İran’a olan tepkisini artırmaktadır.</w:t>
      </w:r>
    </w:p>
    <w:p w:rsidR="00004D11" w:rsidRDefault="00004D11" w:rsidP="00004D11">
      <w:pPr>
        <w:ind w:firstLine="709"/>
        <w:jc w:val="both"/>
      </w:pPr>
      <w:r>
        <w:t>….şeklinde yazılı olduğu,</w:t>
      </w:r>
    </w:p>
    <w:p w:rsidR="00004D11" w:rsidRDefault="00004D11" w:rsidP="00004D11">
      <w:pPr>
        <w:ind w:firstLine="709"/>
        <w:jc w:val="both"/>
      </w:pPr>
    </w:p>
    <w:p w:rsidR="00004D11" w:rsidRDefault="00004D11" w:rsidP="00004D11">
      <w:pPr>
        <w:ind w:firstLine="709"/>
        <w:jc w:val="both"/>
        <w:rPr>
          <w:b/>
        </w:rPr>
      </w:pPr>
      <w:r>
        <w:rPr>
          <w:b/>
        </w:rPr>
        <w:t xml:space="preserve">20 Şubat 1997 Perşembe tarihinde Genelkurmay II.Başkanı Orgeneral Çevik BİR’in ABD’de Amerıcan Turkısh Councıl toplantıları esnasında yaptığı takdimden sonra 20 Şubat 1997 Perşembe günü sorulan sorulara verdiği cevaplara ilişkin GİZLİ ibareli II nci Bşk.Özsek P.Kur.Kd.Alb.Necdet SOYER  imzasına açılan  2 sayfadan oluşan belgede özetle (9.Kls. S:357-358) </w:t>
      </w:r>
    </w:p>
    <w:p w:rsidR="00004D11" w:rsidRDefault="00004D11" w:rsidP="00004D11">
      <w:pPr>
        <w:ind w:firstLine="709"/>
        <w:jc w:val="both"/>
      </w:pPr>
      <w:r>
        <w:t>……………….</w:t>
      </w:r>
    </w:p>
    <w:p w:rsidR="00004D11" w:rsidRDefault="00004D11" w:rsidP="00004D11">
      <w:pPr>
        <w:ind w:firstLine="709"/>
        <w:jc w:val="both"/>
      </w:pPr>
      <w:r>
        <w:lastRenderedPageBreak/>
        <w:t>SORU</w:t>
      </w:r>
      <w:r>
        <w:tab/>
      </w:r>
      <w:r>
        <w:tab/>
      </w:r>
      <w:r>
        <w:tab/>
        <w:t>:Türkiye nin dış politikasında son zamanda büyük değişiklikler gözlenmektedir. Refah Partisiin etkisinden kaynaklanan bu değişiklikler Doğru Yol Partisi tarafından da kabul ediliyor mu? İran konusunda ne düşünüyorsunuz?</w:t>
      </w:r>
    </w:p>
    <w:p w:rsidR="00004D11" w:rsidRDefault="00004D11" w:rsidP="00004D11">
      <w:pPr>
        <w:ind w:firstLine="709"/>
        <w:jc w:val="both"/>
      </w:pPr>
      <w:r>
        <w:t>ORGENERAL BİR</w:t>
      </w:r>
      <w:r>
        <w:tab/>
        <w:t>:…Ona Dışişleri Bakanlık Müsteşarı ÖYMEN cevap verebilir.</w:t>
      </w:r>
    </w:p>
    <w:p w:rsidR="00004D11" w:rsidRDefault="00004D11" w:rsidP="00004D11">
      <w:pPr>
        <w:ind w:firstLine="709"/>
        <w:jc w:val="both"/>
      </w:pPr>
      <w:r>
        <w:t>……….şeklinde yazılı olduğu,</w:t>
      </w:r>
    </w:p>
    <w:p w:rsidR="00004D11" w:rsidRDefault="00004D11" w:rsidP="00004D11">
      <w:pPr>
        <w:ind w:firstLine="709"/>
        <w:jc w:val="both"/>
      </w:pPr>
    </w:p>
    <w:p w:rsidR="00004D11" w:rsidRDefault="00004D11" w:rsidP="00004D11">
      <w:pPr>
        <w:ind w:firstLine="709"/>
        <w:jc w:val="both"/>
        <w:rPr>
          <w:b/>
        </w:rPr>
      </w:pPr>
      <w:r>
        <w:rPr>
          <w:b/>
        </w:rPr>
        <w:t>Gnkur.Gensek.liğinin 26 Mart 1997 gün ve Gensek:0045- 97/ÖZSEK.sayılı yazısına EK-A (Görüşme tutanağı)</w:t>
      </w:r>
    </w:p>
    <w:p w:rsidR="00004D11" w:rsidRDefault="00004D11" w:rsidP="00004D11">
      <w:pPr>
        <w:ind w:firstLine="709"/>
        <w:jc w:val="both"/>
        <w:rPr>
          <w:b/>
        </w:rPr>
      </w:pPr>
      <w:r>
        <w:rPr>
          <w:b/>
        </w:rPr>
        <w:t xml:space="preserve">Genelkurmay II.Başkanı Orgeneral Çevik BİR’in Avrupa Parlemantosu Sosyalist Grup Başkanı Bayan Paulıne Green ve Beraberindeki heyet ile yaptığı GİZLİ ibareli  II nci Bşk.Özsek P.Kur.Kd.Alb.Necdet SOYER  imzasına açılan 12 sayfadan oluşan görüşme tutanağının özetle (9.Kls. S:344-355) </w:t>
      </w:r>
    </w:p>
    <w:p w:rsidR="00004D11" w:rsidRDefault="00004D11" w:rsidP="00004D11">
      <w:pPr>
        <w:ind w:firstLine="709"/>
        <w:jc w:val="both"/>
        <w:rPr>
          <w:b/>
        </w:rPr>
      </w:pPr>
      <w:r>
        <w:rPr>
          <w:b/>
        </w:rPr>
        <w:t xml:space="preserve"> </w:t>
      </w:r>
    </w:p>
    <w:p w:rsidR="00004D11" w:rsidRDefault="00004D11" w:rsidP="00004D11">
      <w:pPr>
        <w:ind w:firstLine="709"/>
        <w:jc w:val="both"/>
      </w:pPr>
      <w:r>
        <w:t>1-YER</w:t>
      </w:r>
      <w:r>
        <w:tab/>
      </w:r>
      <w:r>
        <w:tab/>
      </w:r>
      <w:r>
        <w:tab/>
      </w:r>
      <w:r>
        <w:tab/>
      </w:r>
      <w:r>
        <w:tab/>
        <w:t>:II nci Bşk.Makamı</w:t>
      </w:r>
    </w:p>
    <w:p w:rsidR="00004D11" w:rsidRDefault="00004D11" w:rsidP="00004D11">
      <w:pPr>
        <w:ind w:firstLine="709"/>
        <w:jc w:val="both"/>
      </w:pPr>
      <w:r>
        <w:t>2-TARİH</w:t>
      </w:r>
      <w:r>
        <w:tab/>
      </w:r>
      <w:r>
        <w:tab/>
      </w:r>
      <w:r>
        <w:tab/>
      </w:r>
      <w:r>
        <w:tab/>
        <w:t>:21 Mart 1997 Cuma,  Saat 14.30-15.45</w:t>
      </w:r>
    </w:p>
    <w:p w:rsidR="00004D11" w:rsidRDefault="00004D11" w:rsidP="00004D11">
      <w:pPr>
        <w:ind w:firstLine="709"/>
        <w:jc w:val="both"/>
      </w:pPr>
      <w:r>
        <w:t>3-TOPLANTIYA KATILANLAR</w:t>
      </w:r>
      <w:r>
        <w:tab/>
        <w:t xml:space="preserve">: </w:t>
      </w:r>
    </w:p>
    <w:p w:rsidR="00004D11" w:rsidRDefault="00004D11" w:rsidP="00004D11">
      <w:pPr>
        <w:ind w:firstLine="709"/>
        <w:jc w:val="both"/>
      </w:pPr>
      <w:r>
        <w:t xml:space="preserve">    Orgeneral Çevik BİR</w:t>
      </w:r>
      <w:r>
        <w:tab/>
      </w:r>
      <w:r>
        <w:tab/>
        <w:t>:Gnkur.II nci Bşk.</w:t>
      </w:r>
    </w:p>
    <w:p w:rsidR="00004D11" w:rsidRDefault="00004D11" w:rsidP="00004D11">
      <w:pPr>
        <w:ind w:firstLine="709"/>
        <w:jc w:val="both"/>
      </w:pPr>
      <w:r>
        <w:t xml:space="preserve">    Bayan P.G.</w:t>
      </w:r>
      <w:r>
        <w:tab/>
      </w:r>
      <w:r>
        <w:tab/>
      </w:r>
      <w:r>
        <w:tab/>
      </w:r>
      <w:r>
        <w:tab/>
        <w:t>:Sosyalist Grup Bşk.(İngiltere)</w:t>
      </w:r>
    </w:p>
    <w:p w:rsidR="00004D11" w:rsidRDefault="00004D11" w:rsidP="00004D11">
      <w:pPr>
        <w:ind w:firstLine="709"/>
        <w:jc w:val="both"/>
      </w:pPr>
      <w:r>
        <w:t xml:space="preserve">    Sayın P.D.</w:t>
      </w:r>
      <w:r>
        <w:tab/>
      </w:r>
      <w:r>
        <w:tab/>
      </w:r>
      <w:r>
        <w:tab/>
      </w:r>
      <w:r>
        <w:tab/>
        <w:t>:T.C.-AB Karma Parlamento Eş Bşk.(Hollanda)</w:t>
      </w:r>
    </w:p>
    <w:p w:rsidR="00004D11" w:rsidRDefault="00004D11" w:rsidP="00004D11">
      <w:pPr>
        <w:ind w:firstLine="709"/>
        <w:jc w:val="both"/>
      </w:pPr>
      <w:r>
        <w:t xml:space="preserve">    Bayan M.H.</w:t>
      </w:r>
      <w:r>
        <w:tab/>
      </w:r>
      <w:r>
        <w:tab/>
      </w:r>
      <w:r>
        <w:tab/>
        <w:t>:Avrupa Parlamentosu Bşk.Yrdc.(Almanya)</w:t>
      </w:r>
    </w:p>
    <w:p w:rsidR="00004D11" w:rsidRDefault="00004D11" w:rsidP="00004D11">
      <w:pPr>
        <w:ind w:firstLine="709"/>
        <w:jc w:val="both"/>
      </w:pPr>
      <w:r>
        <w:t xml:space="preserve">    Sayın Y.R.</w:t>
      </w:r>
      <w:r>
        <w:tab/>
      </w:r>
      <w:r>
        <w:tab/>
      </w:r>
      <w:r>
        <w:tab/>
      </w:r>
      <w:r>
        <w:tab/>
        <w:t>:Sosyalist Grup Bşk.Yrdc.(Yunanistan)</w:t>
      </w:r>
    </w:p>
    <w:p w:rsidR="00004D11" w:rsidRDefault="00004D11" w:rsidP="00004D11">
      <w:pPr>
        <w:ind w:firstLine="709"/>
        <w:jc w:val="both"/>
      </w:pPr>
      <w:r>
        <w:t xml:space="preserve">    Sayın R.C.</w:t>
      </w:r>
      <w:r>
        <w:tab/>
      </w:r>
      <w:r>
        <w:tab/>
      </w:r>
      <w:r>
        <w:tab/>
      </w:r>
      <w:r>
        <w:tab/>
        <w:t>:Grup Sekreteryası Yetkilisi</w:t>
      </w:r>
    </w:p>
    <w:p w:rsidR="00004D11" w:rsidRDefault="00004D11" w:rsidP="00004D11">
      <w:pPr>
        <w:ind w:firstLine="709"/>
        <w:jc w:val="both"/>
      </w:pPr>
      <w:r>
        <w:t xml:space="preserve">    Sayın P.C.</w:t>
      </w:r>
      <w:r>
        <w:tab/>
      </w:r>
      <w:r>
        <w:tab/>
      </w:r>
      <w:r>
        <w:tab/>
      </w:r>
      <w:r>
        <w:tab/>
        <w:t>:Grup Sekreteryası Yetkilisi</w:t>
      </w:r>
    </w:p>
    <w:p w:rsidR="00004D11" w:rsidRDefault="00004D11" w:rsidP="00004D11">
      <w:pPr>
        <w:ind w:firstLine="709"/>
        <w:jc w:val="both"/>
      </w:pPr>
      <w:r>
        <w:t xml:space="preserve">    Dz.Kur.Alb.N. C.</w:t>
      </w:r>
      <w:r>
        <w:tab/>
      </w:r>
      <w:r>
        <w:tab/>
      </w:r>
      <w:r>
        <w:tab/>
        <w:t>:Gnkur.Gn.P.P.Bşk.lığı BAB Ş.Md.</w:t>
      </w:r>
    </w:p>
    <w:p w:rsidR="00004D11" w:rsidRDefault="00004D11" w:rsidP="00004D11">
      <w:pPr>
        <w:ind w:firstLine="709"/>
        <w:jc w:val="both"/>
      </w:pPr>
      <w:r>
        <w:t xml:space="preserve">    Hak.Yarbay F. E.</w:t>
      </w:r>
      <w:r>
        <w:tab/>
      </w:r>
      <w:r>
        <w:tab/>
      </w:r>
      <w:r>
        <w:tab/>
        <w:t>:Gnkur.Adli Müşavirliği</w:t>
      </w:r>
    </w:p>
    <w:p w:rsidR="00004D11" w:rsidRDefault="00004D11" w:rsidP="00004D11">
      <w:pPr>
        <w:ind w:firstLine="709"/>
        <w:jc w:val="both"/>
      </w:pPr>
      <w:r>
        <w:t xml:space="preserve">    Bayan G. K.</w:t>
      </w:r>
      <w:r>
        <w:tab/>
      </w:r>
      <w:r>
        <w:tab/>
      </w:r>
      <w:r>
        <w:tab/>
        <w:t>:DİB Baştabip</w:t>
      </w:r>
    </w:p>
    <w:p w:rsidR="00004D11" w:rsidRDefault="00004D11" w:rsidP="00004D11">
      <w:pPr>
        <w:ind w:firstLine="709"/>
        <w:jc w:val="both"/>
      </w:pPr>
      <w:r>
        <w:t xml:space="preserve">    P.Kur.Kd.Alb.Necdet SOYER</w:t>
      </w:r>
      <w:r>
        <w:tab/>
        <w:t>:II nci Bşk.Özel Sekreteri</w:t>
      </w:r>
    </w:p>
    <w:p w:rsidR="00004D11" w:rsidRDefault="00004D11" w:rsidP="00004D11">
      <w:pPr>
        <w:ind w:firstLine="709"/>
        <w:jc w:val="both"/>
      </w:pPr>
      <w:r>
        <w:t>………</w:t>
      </w:r>
    </w:p>
    <w:p w:rsidR="00004D11" w:rsidRDefault="00004D11" w:rsidP="00004D11">
      <w:pPr>
        <w:ind w:firstLine="709"/>
        <w:jc w:val="both"/>
      </w:pPr>
      <w:r>
        <w:t xml:space="preserve"> ORGENERAL BİR</w:t>
      </w:r>
      <w:r>
        <w:tab/>
      </w:r>
      <w:r>
        <w:tab/>
        <w:t>:Söylediklerinizde haklısınız. Çiller söz verdi. Ancak, verdiği sözün aksine Refah Partisi ile koalisyon kurarak bu partiyi iktidara taşıdı. Bu bizim için sıkıntılı bir durum. Bir ikilem yaratmaktadır. Bu nedenle Milli Güvenlik Kurulunda çıkan tavsiye kararları herkesin dikkatini çekti. 18 maddelik kararların bir maddesi de Avrupa Birliği’ne üye olmak idi.</w:t>
      </w:r>
    </w:p>
    <w:p w:rsidR="00004D11" w:rsidRDefault="00004D11" w:rsidP="00004D11">
      <w:pPr>
        <w:ind w:firstLine="709"/>
        <w:jc w:val="both"/>
      </w:pPr>
      <w:r>
        <w:t>…….</w:t>
      </w:r>
    </w:p>
    <w:p w:rsidR="00004D11" w:rsidRDefault="00004D11" w:rsidP="00004D11">
      <w:pPr>
        <w:ind w:firstLine="709"/>
        <w:jc w:val="both"/>
      </w:pPr>
      <w:r>
        <w:lastRenderedPageBreak/>
        <w:t>Türk Silahlı Kuvvetleri İç Hizmet Kanununun 35 nci maddesi, Türk Silahlı Kuvvetleri’ne Türk Yurdunu ve Anayasa ile tayin edilmiş Türkiye Cumhuriyeti’ni kollamak ve korumak görevini vermiştir. Türk Silahlı Kuvvetleri Atatürk prensiplerini ve Anayasanın uygulanmasını takip etmektedir. Bizlerin bu yaklaşımı Türk halkının  büyük bir çoğunluğu (%80 i) tarafından da desteklenmektedir. Türk Silahlı Kuvvetleri ve Türkiye’deki diğer demokratik kuruluşlar Anayasal hususların uygulanmasının takipçisidir.</w:t>
      </w:r>
    </w:p>
    <w:p w:rsidR="00004D11" w:rsidRDefault="00004D11" w:rsidP="00004D11">
      <w:pPr>
        <w:ind w:firstLine="709"/>
        <w:jc w:val="both"/>
      </w:pPr>
      <w:r>
        <w:t>SAYIN G.</w:t>
      </w:r>
      <w:r>
        <w:tab/>
      </w:r>
      <w:r>
        <w:tab/>
      </w:r>
      <w:r>
        <w:tab/>
        <w:t>:Demokratik gelişme içinde böyle bir şey olmaması lazım. Eğer halk isterse Anayasa’yı değiştirebilir. Böyle bir şey benim  ülkemde olsa sivil savaş olurdu.</w:t>
      </w:r>
    </w:p>
    <w:p w:rsidR="00004D11" w:rsidRDefault="00004D11" w:rsidP="00004D11">
      <w:pPr>
        <w:ind w:firstLine="709"/>
        <w:jc w:val="both"/>
      </w:pPr>
      <w:r>
        <w:t>ORGENERAL BİR</w:t>
      </w:r>
      <w:r>
        <w:tab/>
      </w:r>
      <w:r>
        <w:tab/>
        <w:t>:Sizin ülkenizde zaten yazılı bir Anayasa yoktur. Buna ihtiyaç duyulmamıştır. Zaten bizde de değiştirilemeyecek olan Anayasanın ilk üç maddesidir. Anayasayı halk %92 gibi bir çoğunlukla benimsemiştir. Bu nedenle değişiklik yapılması pek kolay olmaz. Ancak değişiklik yapılmak istenirse, tabiî ki bunun demokratik yolu vardır. Bu yol da Anayasada belirtilmiştir. Geçtiğimiz dönemde de Anayasanın bazı maddeleri değiştirilmiştir.</w:t>
      </w:r>
    </w:p>
    <w:p w:rsidR="00004D11" w:rsidRDefault="00004D11" w:rsidP="00004D11">
      <w:pPr>
        <w:ind w:firstLine="709"/>
        <w:jc w:val="both"/>
      </w:pPr>
      <w:r>
        <w:t>Yasalarla bizlere verilen görevlere göre Türk Silahlı Kuvvetleri, Türkiye Cumhuriyeti’ni kollamak ve korumak ile görevlidir. Cumhluriyetin niteliklerinden biri olan Laiklik özelliğinin korunması ve Anti-Laikbir yönetimin iktidara gelmemesi için tedbirler alınmalıdır.</w:t>
      </w:r>
    </w:p>
    <w:p w:rsidR="00004D11" w:rsidRDefault="00004D11" w:rsidP="00004D11">
      <w:pPr>
        <w:ind w:firstLine="709"/>
        <w:jc w:val="both"/>
      </w:pPr>
      <w:r>
        <w:t>SAYIN C.</w:t>
      </w:r>
      <w:r>
        <w:tab/>
      </w:r>
      <w:r>
        <w:tab/>
      </w:r>
      <w:r>
        <w:tab/>
        <w:t>:Refah Partisi’nin oy oranı %20 civarındadır. Nasıl oluyorda bu parti bu kadar güçlü bir tavır sergiliyor.</w:t>
      </w:r>
    </w:p>
    <w:p w:rsidR="00004D11" w:rsidRDefault="00004D11" w:rsidP="00004D11">
      <w:pPr>
        <w:ind w:firstLine="709"/>
        <w:jc w:val="both"/>
      </w:pPr>
      <w:r>
        <w:t>ORGENERAL BİR</w:t>
      </w:r>
      <w:r>
        <w:tab/>
      </w:r>
      <w:r>
        <w:tab/>
        <w:t>:Çiller’in partisi Refah Partisi ile koalisyon kurunca, Refah Partisi iktidar imkanlarını kullanmaya başladı. Gerçi Çiller, şu ana kadar laik Cumhuriyetin prensiplerini ihlal eden herhangi bir kanunu Meclisten geçirmediklerini iddia etmektedir. Ancak, şu aşamada önemli olan bu tip kanunların çıkarılıp çıkarılmaması değildir. Sıkıntı, şu anki yönetimin mevcut kanunları uygulamamasından kaynaklanmaktadır. Daha açık bir deyişle Refah Partisi yetkilileri mevcut kanun ve prensiplerin yerine, bazı başka kural ve prensipleri kullanma ve uygulama gayreti içindedirler.</w:t>
      </w:r>
    </w:p>
    <w:p w:rsidR="00004D11" w:rsidRDefault="00004D11" w:rsidP="00004D11">
      <w:pPr>
        <w:ind w:firstLine="709"/>
        <w:jc w:val="both"/>
      </w:pPr>
      <w:r>
        <w:t>ORGENERAL BİR</w:t>
      </w:r>
      <w:r>
        <w:tab/>
      </w:r>
      <w:r>
        <w:tab/>
        <w:t>:Biz Silahlı Kuvvetler olarak, ülke sınırlarını korumanın yanı sıra, kanunların bize verdiği görev gereği, Cumhuriyet’in kendisinin ve temel niteliklerinin de korucusuyuz.</w:t>
      </w:r>
    </w:p>
    <w:p w:rsidR="00004D11" w:rsidRDefault="00004D11" w:rsidP="00004D11">
      <w:pPr>
        <w:ind w:firstLine="709"/>
        <w:jc w:val="both"/>
      </w:pPr>
      <w:r>
        <w:t>………………</w:t>
      </w:r>
    </w:p>
    <w:p w:rsidR="00004D11" w:rsidRDefault="00004D11" w:rsidP="00004D11">
      <w:pPr>
        <w:ind w:firstLine="709"/>
        <w:jc w:val="both"/>
      </w:pPr>
      <w:r>
        <w:t>ORGENERAL BİR</w:t>
      </w:r>
      <w:r>
        <w:tab/>
      </w:r>
      <w:r>
        <w:tab/>
        <w:t xml:space="preserve">:Biz Türkiye olarak Yunanistan ile Türkiye arasındaki diyaloğun artmasını, sorunların görüşmeler yolu ile çözülmesini ve insanlarımızın refahını artırmak istiyoruz. Bu nedenle yapılacak her türlü olumlu öneriye açığız. Bu bağlamda NATO Genelkurmay Başkanlığı toplantısında (125 nci MC/CS) askeri komite başkanı Türk ve Yunan Genelkurmay Başkanlarına, diyalog için bir araya gelmeleri ile ilgili bir teklif götürdü. Genelkurmay Başkanımız Orgeneral KARADAYI bu teklifi derhal kabul etti. Ancak Yunan Genelkurmay Başkanı bu teklifi kabul etmedi. Yunan politikacılarının buna müsaade etmeyeceğini ifade etti. Bu öneri NATO üyesi bütün Genelkurmay Başkanları’nın desteklediği bir öneri idi. Ama buna rağmen, şu ana kadar, bu teklifin kabul edildiğine dair bir cevap alamadık. </w:t>
      </w:r>
    </w:p>
    <w:p w:rsidR="00004D11" w:rsidRDefault="00004D11" w:rsidP="00004D11">
      <w:pPr>
        <w:ind w:firstLine="709"/>
        <w:jc w:val="both"/>
      </w:pPr>
      <w:r>
        <w:t>SAYIN R.</w:t>
      </w:r>
      <w:r>
        <w:tab/>
      </w:r>
      <w:r>
        <w:tab/>
      </w:r>
      <w:r>
        <w:tab/>
        <w:t xml:space="preserve">:Yunan Genelkurmay Başkanı’nın verdiği cevap normal bir cevaptır. Çünkü, Yunanistan’daki askerler politikacıların kontrolündedir. </w:t>
      </w:r>
    </w:p>
    <w:p w:rsidR="00004D11" w:rsidRDefault="00004D11" w:rsidP="00004D11">
      <w:pPr>
        <w:ind w:firstLine="709"/>
        <w:jc w:val="both"/>
      </w:pPr>
      <w:r>
        <w:t>………………şeklinde yazılı olduğu,</w:t>
      </w:r>
    </w:p>
    <w:p w:rsidR="00004D11" w:rsidRDefault="00004D11" w:rsidP="00004D11">
      <w:pPr>
        <w:ind w:firstLine="709"/>
        <w:jc w:val="both"/>
      </w:pPr>
    </w:p>
    <w:p w:rsidR="00004D11" w:rsidRDefault="00004D11" w:rsidP="00004D11">
      <w:pPr>
        <w:ind w:firstLine="709"/>
        <w:jc w:val="both"/>
        <w:rPr>
          <w:b/>
        </w:rPr>
      </w:pPr>
      <w:r>
        <w:rPr>
          <w:b/>
        </w:rPr>
        <w:lastRenderedPageBreak/>
        <w:t xml:space="preserve">Genelkurmay II.Başkanı Orgeneral Çevik BİR’in “Americın Jewısh Congress (AJC)” Heyeti ile yaptığı GİZLİ ibareli  II nci Bşk.Özsek P.Kur.Kd.Alb.Necdet SOYER  imzasına açılan  5 sayfadan oluşan görüşme tutanağında özetle (9.Kls. S.339-343); </w:t>
      </w:r>
    </w:p>
    <w:p w:rsidR="00004D11" w:rsidRDefault="00004D11" w:rsidP="00004D11">
      <w:pPr>
        <w:ind w:firstLine="709"/>
        <w:jc w:val="both"/>
      </w:pPr>
      <w:r>
        <w:t>1-YER</w:t>
      </w:r>
      <w:r>
        <w:tab/>
      </w:r>
      <w:r>
        <w:tab/>
      </w:r>
      <w:r>
        <w:tab/>
      </w:r>
      <w:r>
        <w:tab/>
      </w:r>
      <w:r>
        <w:tab/>
        <w:t>:Şeref Salonu</w:t>
      </w:r>
    </w:p>
    <w:p w:rsidR="00004D11" w:rsidRDefault="00004D11" w:rsidP="00004D11">
      <w:pPr>
        <w:ind w:firstLine="709"/>
        <w:jc w:val="both"/>
      </w:pPr>
      <w:r>
        <w:t>2-ZAMAN</w:t>
      </w:r>
      <w:r>
        <w:tab/>
      </w:r>
      <w:r>
        <w:tab/>
      </w:r>
      <w:r>
        <w:tab/>
      </w:r>
      <w:r>
        <w:tab/>
        <w:t>:04 Hazian 1997, Çarşamba, Saat 17:00-18:00</w:t>
      </w:r>
    </w:p>
    <w:p w:rsidR="00004D11" w:rsidRDefault="00004D11" w:rsidP="00004D11">
      <w:pPr>
        <w:ind w:firstLine="709"/>
        <w:jc w:val="both"/>
      </w:pPr>
      <w:r>
        <w:t>3-TOPLANTIYA KATILANLAR</w:t>
      </w:r>
    </w:p>
    <w:p w:rsidR="00004D11" w:rsidRDefault="00004D11" w:rsidP="00004D11">
      <w:pPr>
        <w:ind w:firstLine="993"/>
        <w:jc w:val="both"/>
      </w:pPr>
      <w:r>
        <w:t>Orgeneral Çevik BİR</w:t>
      </w:r>
      <w:r>
        <w:tab/>
      </w:r>
      <w:r>
        <w:tab/>
        <w:t>:Gnkur.II.Bşk.</w:t>
      </w:r>
    </w:p>
    <w:p w:rsidR="00004D11" w:rsidRDefault="00004D11" w:rsidP="00004D11">
      <w:pPr>
        <w:ind w:firstLine="993"/>
        <w:jc w:val="both"/>
      </w:pPr>
      <w:r>
        <w:t>Tümgeneral Orhan YÖNEY</w:t>
      </w:r>
      <w:r>
        <w:tab/>
        <w:t>:Strj.Kuv.Pl.D.Bşk.</w:t>
      </w:r>
    </w:p>
    <w:p w:rsidR="00004D11" w:rsidRDefault="00004D11" w:rsidP="00004D11">
      <w:pPr>
        <w:ind w:firstLine="993"/>
        <w:jc w:val="both"/>
      </w:pPr>
      <w:r>
        <w:t>Sayın D. V.K.</w:t>
      </w:r>
      <w:r>
        <w:tab/>
      </w:r>
      <w:r>
        <w:tab/>
      </w:r>
      <w:r>
        <w:tab/>
        <w:t>:Kuruluşun Başkanı</w:t>
      </w:r>
    </w:p>
    <w:p w:rsidR="00004D11" w:rsidRDefault="00004D11" w:rsidP="00004D11">
      <w:pPr>
        <w:ind w:firstLine="993"/>
        <w:jc w:val="both"/>
      </w:pPr>
      <w:r>
        <w:t>Sayın P. B.</w:t>
      </w:r>
      <w:r>
        <w:tab/>
      </w:r>
      <w:r>
        <w:tab/>
      </w:r>
      <w:r>
        <w:tab/>
      </w:r>
      <w:r>
        <w:tab/>
        <w:t>:Heyet Üyesi</w:t>
      </w:r>
    </w:p>
    <w:p w:rsidR="00004D11" w:rsidRDefault="00004D11" w:rsidP="00004D11">
      <w:pPr>
        <w:ind w:firstLine="993"/>
        <w:jc w:val="both"/>
      </w:pPr>
      <w:r>
        <w:t>Bayan L. F.C.</w:t>
      </w:r>
      <w:r>
        <w:tab/>
      </w:r>
      <w:r>
        <w:tab/>
      </w:r>
      <w:r>
        <w:tab/>
        <w:t>:Heyet Üyesi</w:t>
      </w:r>
    </w:p>
    <w:p w:rsidR="00004D11" w:rsidRDefault="00004D11" w:rsidP="00004D11">
      <w:pPr>
        <w:ind w:firstLine="993"/>
        <w:jc w:val="both"/>
      </w:pPr>
      <w:r>
        <w:t>Prof.Dr.D. A.K.</w:t>
      </w:r>
      <w:r>
        <w:tab/>
      </w:r>
      <w:r>
        <w:tab/>
      </w:r>
      <w:r>
        <w:tab/>
        <w:t>:Heyet Üyesi</w:t>
      </w:r>
    </w:p>
    <w:p w:rsidR="00004D11" w:rsidRDefault="00004D11" w:rsidP="00004D11">
      <w:pPr>
        <w:ind w:firstLine="993"/>
        <w:jc w:val="both"/>
      </w:pPr>
      <w:r>
        <w:t>Bayan S. JA F. T.</w:t>
      </w:r>
      <w:r>
        <w:tab/>
      </w:r>
      <w:r>
        <w:tab/>
      </w:r>
      <w:r>
        <w:tab/>
        <w:t>:Heyet Üyesi</w:t>
      </w:r>
    </w:p>
    <w:p w:rsidR="00004D11" w:rsidRDefault="00004D11" w:rsidP="00004D11">
      <w:pPr>
        <w:ind w:firstLine="993"/>
        <w:jc w:val="both"/>
      </w:pPr>
      <w:r>
        <w:t>Bayan R. K.</w:t>
      </w:r>
      <w:r>
        <w:tab/>
      </w:r>
      <w:r>
        <w:tab/>
      </w:r>
      <w:r>
        <w:tab/>
        <w:t>:Kuruluş Bşk.nın eşi</w:t>
      </w:r>
    </w:p>
    <w:p w:rsidR="00004D11" w:rsidRDefault="00004D11" w:rsidP="00004D11">
      <w:pPr>
        <w:ind w:firstLine="993"/>
        <w:jc w:val="both"/>
      </w:pPr>
      <w:r>
        <w:t>P.Kur.Kd.Alb.Necdet SOYER</w:t>
      </w:r>
      <w:r>
        <w:tab/>
        <w:t>:Gnkur.II.Bşk.Özel Sekreteri</w:t>
      </w:r>
    </w:p>
    <w:p w:rsidR="00004D11" w:rsidRDefault="00004D11" w:rsidP="00004D11">
      <w:pPr>
        <w:ind w:firstLine="993"/>
        <w:jc w:val="both"/>
      </w:pPr>
    </w:p>
    <w:p w:rsidR="00004D11" w:rsidRDefault="00004D11" w:rsidP="00004D11">
      <w:pPr>
        <w:ind w:firstLine="993"/>
        <w:jc w:val="both"/>
      </w:pPr>
      <w:r>
        <w:t>ORGENERAL BİR</w:t>
      </w:r>
      <w:r>
        <w:tab/>
      </w:r>
      <w:r>
        <w:tab/>
        <w:t>:………..1965 yılında T.B.M.M de kabul edilen İç Hizmet Kanununumuzun 35 nci maddesi de Türk Silahlı Kuvvetleri’ne Türk Yurdunu ve nitelikleri Anayasa’da belirtilen Cumhuriyeti korumak ve kollamak görevi vermiştir. Türk Silahlı Kuvvetleri’nin bütün girişimleri Anayasa ve kanunlarda kendisine verilen görev ve sorumluluklara istinaden yapılmaktadır. Bizim yaptığımız Türkiye’nin karşı karşıya bulunduğu tehdidi ortaya koyarak resmi çizmek ve herkesin anlamasını sağlamaktır. Bütün demoktarik kuruluşlar ve halkımızın çoğunluğu bunu anlamakta ve bizi desteklemektedir. ABD Silahlı Kuvvetleri’nin elbette böyle görevleri yok. Ama bizim görevimiz ve sorumluluğumuz var. Ülkemizin geleceği için bu görev ve sorumluluklarımıza sahip çıkmamız gerekmektedir.</w:t>
      </w:r>
    </w:p>
    <w:p w:rsidR="00004D11" w:rsidRDefault="00004D11" w:rsidP="00004D11">
      <w:pPr>
        <w:ind w:firstLine="993"/>
        <w:jc w:val="both"/>
      </w:pPr>
      <w:r>
        <w:t>Şu anda Türk Silahlı Kuvvetleri’nin iç politika ile ilgilendiği konusunda görüşler var. Ancak Türk Silahlı Kuvvetleri şu parti ülkeyi yönetsin demiyor. Eğer öyle desek iç politika ile uğraşmış oluruz.Biz sadece kanunların ve Anayasa’nın bize verdiği görev ve sorumluluklara göre hareket ediyoruz.</w:t>
      </w:r>
    </w:p>
    <w:p w:rsidR="00004D11" w:rsidRDefault="00004D11" w:rsidP="00004D11">
      <w:pPr>
        <w:ind w:firstLine="993"/>
        <w:jc w:val="both"/>
      </w:pPr>
      <w:r>
        <w:t>……..</w:t>
      </w:r>
    </w:p>
    <w:p w:rsidR="00004D11" w:rsidRDefault="00004D11" w:rsidP="00004D11">
      <w:pPr>
        <w:ind w:firstLine="993"/>
        <w:jc w:val="both"/>
      </w:pPr>
      <w:r>
        <w:t>Şubat ayında yapılan Milli Güvenlik Kurulu toplantısında da Türk Silahlı Kuvvetlerinin görüşleri 18 madde halinde tavsiye olarak sunulmuştur. Cumhurbaşkanı, Başbakan ve toplantıya katılan bütün bakanlar bu kararları imzalamıştır. Ancak hükümet, daha sonra bu kararları uygulamamak için çeşitli manevralar içine girmiştir. Refah Partisi içinde Türkiye’yi İran’a benzetmek için çaba harcayanlar vardır.</w:t>
      </w:r>
    </w:p>
    <w:p w:rsidR="00004D11" w:rsidRDefault="00004D11" w:rsidP="00004D11">
      <w:pPr>
        <w:ind w:firstLine="993"/>
        <w:jc w:val="both"/>
      </w:pPr>
      <w:r>
        <w:t>……</w:t>
      </w:r>
    </w:p>
    <w:p w:rsidR="00004D11" w:rsidRDefault="00004D11" w:rsidP="00004D11">
      <w:pPr>
        <w:ind w:firstLine="993"/>
        <w:jc w:val="both"/>
      </w:pPr>
      <w:r>
        <w:t>SORU</w:t>
      </w:r>
      <w:r>
        <w:tab/>
      </w:r>
      <w:r>
        <w:tab/>
      </w:r>
      <w:r>
        <w:tab/>
        <w:t xml:space="preserve">:Bizler de dahil, büyük çoğunluk Türk Silahlı Kuvvetleri’ni demokratik dejimi korumak ve ülkedeki istikrarı devam ettirmek için bir garanti olarak görüyoruz. Öncelikle bunu </w:t>
      </w:r>
      <w:r>
        <w:lastRenderedPageBreak/>
        <w:t>bilmenizi isterim. Ancak Türkiye’de Silahlı Kuvvetler’in siviller tarafından kontrolunun nasıl yapıldığı konusunda bilgi almak isterdim. Bu konunun bizim düşündüğümüz gibi olması gerekmez. İkinci soru Anayasa’nın değiştirilemeyeceğini ifade ettiniz, eğer Türkiye’deki çoğunluk laik rejimin değişmesini isterse ne olur?</w:t>
      </w:r>
    </w:p>
    <w:p w:rsidR="00004D11" w:rsidRDefault="00004D11" w:rsidP="00004D11">
      <w:pPr>
        <w:ind w:firstLine="993"/>
        <w:jc w:val="both"/>
      </w:pPr>
      <w:r>
        <w:t>ORGENERAL BİR</w:t>
      </w:r>
      <w:r>
        <w:tab/>
        <w:t>: Şu anki devlet protokolunda Genelkurmay başkanı dördüncü sırada yer almaktadır. Savunma Bakanı daha sonra gelmektedir. Bu uygulama Avrupa’dan farklıdır. Ancak bunun da çeşitli nedenleri vardır.</w:t>
      </w:r>
    </w:p>
    <w:p w:rsidR="00004D11" w:rsidRDefault="00004D11" w:rsidP="00004D11">
      <w:pPr>
        <w:ind w:firstLine="993"/>
        <w:jc w:val="both"/>
      </w:pPr>
      <w:r>
        <w:t>……..</w:t>
      </w:r>
    </w:p>
    <w:p w:rsidR="00004D11" w:rsidRDefault="00004D11" w:rsidP="00004D11">
      <w:pPr>
        <w:ind w:firstLine="993"/>
        <w:jc w:val="both"/>
      </w:pPr>
      <w:r>
        <w:t>Ülkemizde 1950 li yıllarda Genelkurmay Başkanı Savunma Bakanı’na bağlı idi.</w:t>
      </w:r>
    </w:p>
    <w:p w:rsidR="00004D11" w:rsidRDefault="00004D11" w:rsidP="00004D11">
      <w:pPr>
        <w:ind w:firstLine="993"/>
        <w:jc w:val="both"/>
      </w:pPr>
      <w:r>
        <w:t>….</w:t>
      </w:r>
    </w:p>
    <w:p w:rsidR="00004D11" w:rsidRDefault="00004D11" w:rsidP="00004D11">
      <w:pPr>
        <w:ind w:firstLine="993"/>
        <w:jc w:val="both"/>
      </w:pPr>
      <w:r>
        <w:t xml:space="preserve">Ayrıca Savunma Bakanları, kendi parti çıkarlarına ve kendi kişisel çıkarlarına birinci önceliği verdiklerinden, Türk Silahlı Kuvvetleri içine politikayı sokmamaktadırlar. Bu nedenle şu aşamada Türk Silahlı Kuvvetlerinin mevcut konumunun muhafaza edilmesi tarafımızdan uygun mütalaa edilmektedir. Ancak zaman geldiğinde ve bizim politikacılarımız da sizdeki politikacılar gibi düşünmeye başladığında  bu sıra değişebilir. </w:t>
      </w:r>
    </w:p>
    <w:p w:rsidR="00004D11" w:rsidRDefault="00004D11" w:rsidP="00004D11">
      <w:pPr>
        <w:ind w:firstLine="993"/>
        <w:jc w:val="both"/>
      </w:pPr>
      <w:r>
        <w:t>….…</w:t>
      </w:r>
    </w:p>
    <w:p w:rsidR="00004D11" w:rsidRDefault="00004D11" w:rsidP="00004D11">
      <w:pPr>
        <w:ind w:firstLine="993"/>
        <w:jc w:val="both"/>
      </w:pPr>
      <w:r>
        <w:t>Erken bir seçim Meclis tarafından kabul edilmeyecektir. Seçime giderken Seçim Kanunu ve diğer uyum kanunlarının çıkartılması lazımdır. Seçmen kütüklerinin yenilenmesi gerekmektedir. Aksi takdirde demokratik bir seçim olmaz. Basın ve kamuoyu bu görüşte.</w:t>
      </w:r>
    </w:p>
    <w:p w:rsidR="00004D11" w:rsidRDefault="00004D11" w:rsidP="00004D11">
      <w:pPr>
        <w:ind w:firstLine="993"/>
        <w:jc w:val="both"/>
      </w:pPr>
      <w:r>
        <w:t>SORU</w:t>
      </w:r>
      <w:r>
        <w:tab/>
      </w:r>
      <w:r>
        <w:tab/>
      </w:r>
      <w:r>
        <w:tab/>
        <w:t>:Eğer bu dediğiniz olmazsa askerler isteklerini zorla kabul ettirir mi?</w:t>
      </w:r>
    </w:p>
    <w:p w:rsidR="00004D11" w:rsidRDefault="00004D11" w:rsidP="00004D11">
      <w:pPr>
        <w:ind w:firstLine="993"/>
        <w:jc w:val="both"/>
      </w:pPr>
      <w:r>
        <w:t>ORGENERAL BİR</w:t>
      </w:r>
      <w:r>
        <w:tab/>
        <w:t>:Biz demokrasi içinde kalarak mücadelemizi sürdürüyoruz. İnsanlarımızı ve demokratik kuruluşları uyararak politik yaşantıya daha aktif katılımlarını sağlamaya çalışıyoruz. Silahlı Kuvvetlerin Müdahalesi en son çaredir.Ancak şunu kesinlikle ifade etmeliyim ki, Türkiye İran’a benzer bir ülke olamaz.</w:t>
      </w:r>
    </w:p>
    <w:p w:rsidR="00004D11" w:rsidRDefault="00004D11" w:rsidP="00004D11">
      <w:pPr>
        <w:ind w:firstLine="993"/>
        <w:jc w:val="both"/>
      </w:pPr>
      <w:r>
        <w:t>SORU</w:t>
      </w:r>
      <w:r>
        <w:tab/>
      </w:r>
      <w:r>
        <w:tab/>
      </w:r>
      <w:r>
        <w:tab/>
        <w:t>:Avrupa ülkelerinde yüksek rütbeli askerler emekliliklerinde politik hayata geçer ve tecrübelerini kullanırlar. Böyle bir yaklaşım sizin için bin yol olabilir mi?. Bunun Türkiye’deki uygulaması nasıldır? Böylece Laik rejimin devamı için askerlerin etkinliği devam eder.</w:t>
      </w:r>
    </w:p>
    <w:p w:rsidR="00004D11" w:rsidRDefault="00004D11" w:rsidP="00004D11">
      <w:pPr>
        <w:ind w:firstLine="993"/>
        <w:jc w:val="both"/>
      </w:pPr>
      <w:r>
        <w:t>ORGENERAL BİR</w:t>
      </w:r>
      <w:r>
        <w:tab/>
        <w:t xml:space="preserve">:Ülkemizde genç rütbede emekli olan subayların bir kısmı politikaya atılmaktadırlar. Ancak emekli generallerin politikaya girmeleri pek yaygın değildir. Çünkü politikacıların emekli generallere davranışları olumsuzdur. En son Genelkurmay Başkanımız Orgeneral Doğan GÜREŞ, Çiller’in partisinden politikaya atıldı. Ancak köşe yazarları kendisini küçük düşürücü davranışlarda bulundular, saygınlığını yitirdi. </w:t>
      </w:r>
    </w:p>
    <w:p w:rsidR="00004D11" w:rsidRDefault="00004D11" w:rsidP="00004D11">
      <w:pPr>
        <w:ind w:firstLine="993"/>
        <w:jc w:val="both"/>
      </w:pPr>
      <w:r>
        <w:t>……</w:t>
      </w:r>
    </w:p>
    <w:p w:rsidR="00004D11" w:rsidRDefault="00004D11" w:rsidP="00004D11">
      <w:pPr>
        <w:ind w:firstLine="993"/>
        <w:jc w:val="both"/>
      </w:pPr>
      <w:r>
        <w:t>İsrail’e yaptığım gezi esnasında müşterek bir arama ve kurtarma tatbikatı yapılması için görüşmelerde bulunduk……Başbakanımız dahil Refah Partisi’ne mensup kişiler bu tatbikatı abarttı ve farklı yorumlar getirdi.</w:t>
      </w:r>
    </w:p>
    <w:p w:rsidR="00004D11" w:rsidRDefault="00004D11" w:rsidP="00004D11">
      <w:pPr>
        <w:ind w:firstLine="993"/>
        <w:jc w:val="both"/>
      </w:pPr>
      <w:r>
        <w:t>SORU</w:t>
      </w:r>
      <w:r>
        <w:tab/>
      </w:r>
      <w:r>
        <w:tab/>
      </w:r>
      <w:r>
        <w:tab/>
        <w:t>:Başbakanınız bunu neden yaptı?</w:t>
      </w:r>
    </w:p>
    <w:p w:rsidR="00004D11" w:rsidRDefault="00004D11" w:rsidP="00004D11">
      <w:pPr>
        <w:ind w:firstLine="993"/>
        <w:jc w:val="both"/>
      </w:pPr>
      <w:r>
        <w:t>ORGENERAL BİR</w:t>
      </w:r>
      <w:r>
        <w:tab/>
        <w:t>:Radikalleri memnun etmek için</w:t>
      </w:r>
    </w:p>
    <w:p w:rsidR="00004D11" w:rsidRDefault="00004D11" w:rsidP="00004D11">
      <w:pPr>
        <w:ind w:firstLine="993"/>
        <w:jc w:val="both"/>
      </w:pPr>
      <w:r>
        <w:lastRenderedPageBreak/>
        <w:t>TÜMGENERAL YÖNEY:Türk Silahlı Kuvvetlerinin Türk Demokrasisi içindeki yerini daha iyi anlayabilmeniz için, bir noktaya dikkatinizi çekmek istiyorum. Türkiye’de demokrasi ve Cumhuriyet askerler tarafından 70 yıl önce ve tepeden aşağıya doğru kurulmuştur. Bu nedenle demokrasi ve laik Cumhuriyet rejimi, biz askerlerin bebeği gibidir.</w:t>
      </w:r>
    </w:p>
    <w:p w:rsidR="00004D11" w:rsidRDefault="00004D11" w:rsidP="00004D11">
      <w:pPr>
        <w:ind w:firstLine="993"/>
        <w:jc w:val="both"/>
      </w:pPr>
      <w:r>
        <w:t>SORU</w:t>
      </w:r>
      <w:r>
        <w:tab/>
      </w:r>
      <w:r>
        <w:tab/>
      </w:r>
      <w:r>
        <w:tab/>
        <w:t>:Türk Silahlı Kuvvetlerinin Türk Demokrasisi için yaptıklarından gerçekten çok etkilendik. Şu ana kadar ki uygulamalarınızda elinizde bulunan gücü kullanacağınıza dair hiçbir emare gözükmemektedir. Diğer ülkelerde Silahlı Kuvvetlerin yönetime el koyacağına dair işaretler hemen ortaya çıkar. Türkiye’de de bazı kesimler yönetime el koyacağınızı ima ve ifade ediyor. Ancak sizde bu emare yok. Elinizde büyük bir güç olduğu halde demokrasiyi korumaya çalışıyorsunuz. Bunu nasıl başarıyorsunuz?</w:t>
      </w:r>
    </w:p>
    <w:p w:rsidR="00004D11" w:rsidRDefault="00004D11" w:rsidP="00004D11">
      <w:pPr>
        <w:ind w:firstLine="993"/>
        <w:jc w:val="both"/>
      </w:pPr>
      <w:r>
        <w:t>ORGENERAL BİR</w:t>
      </w:r>
      <w:r>
        <w:tab/>
        <w:t>: Biz, az öncede ifade ettiğim gibi Anayasa ve yasaların bize verdiği görev ve sorumluluklar çerçevesinde faaliyetlerimizi yürütüyoruz. Amacımız, demokratik kuruluşların ve halkın demokrasisinin işleyişine daha çok katılımını sağlamaktır. Ancak kamuoyunda bir adamsendecilik vardır.</w:t>
      </w:r>
    </w:p>
    <w:p w:rsidR="00004D11" w:rsidRDefault="00004D11" w:rsidP="00004D11">
      <w:pPr>
        <w:ind w:firstLine="993"/>
        <w:jc w:val="both"/>
      </w:pPr>
      <w:r>
        <w:t>Refah Partili bir milletvekili hem meclisi ve hemde milletvekillerini küçük düşürücü beyanatta bulunmasına rağmen büyük bir tepki görmedi. İnsanlar sesini yükseltmeli. Demokrasinin işleyişine daha çok katkıda bulunmalı. Halk her şeyi askerden bekliyor. Az önce de ifade ettiğim gibi Türkiye hiçbir zaman İran’a benzemeyecektir. İnsanlar ile Tanrı arasına üçüncü kişi girmemelidir. Biz 21 nci yüzyılı yaşamak istiyoruz. Araplar 15 ve 16 ncı yüzyılı yaşıyorlar şeklinde yazılı olduğu,</w:t>
      </w:r>
    </w:p>
    <w:p w:rsidR="00004D11" w:rsidRDefault="00004D11" w:rsidP="00004D11">
      <w:pPr>
        <w:ind w:firstLine="993"/>
        <w:jc w:val="both"/>
      </w:pPr>
    </w:p>
    <w:p w:rsidR="00004D11" w:rsidRDefault="00004D11" w:rsidP="00004D11">
      <w:pPr>
        <w:ind w:firstLine="709"/>
        <w:jc w:val="both"/>
        <w:rPr>
          <w:b/>
        </w:rPr>
      </w:pPr>
      <w:r>
        <w:rPr>
          <w:b/>
        </w:rPr>
        <w:t xml:space="preserve">Sayın Genelkurmay II.Başkanı Orgeneral Çevik BİR’in Prof.Bernard L. ile yaptığı GİZLİ ibareli  II nci Bşk.Özsek P.Kur.Kd.Alb.Necdet SOYER  imzasına açılan  6 sayfadan oluşan görüşme tutanağından özetle (9.Kls. S:384-389) </w:t>
      </w:r>
    </w:p>
    <w:p w:rsidR="00004D11" w:rsidRDefault="00004D11" w:rsidP="00004D11">
      <w:pPr>
        <w:ind w:firstLine="709"/>
        <w:jc w:val="both"/>
        <w:rPr>
          <w:b/>
        </w:rPr>
      </w:pPr>
    </w:p>
    <w:p w:rsidR="00004D11" w:rsidRDefault="00004D11" w:rsidP="00004D11">
      <w:pPr>
        <w:ind w:firstLine="709"/>
        <w:jc w:val="both"/>
      </w:pPr>
      <w:r>
        <w:t>1-YER</w:t>
      </w:r>
      <w:r>
        <w:tab/>
      </w:r>
      <w:r>
        <w:tab/>
      </w:r>
      <w:r>
        <w:tab/>
      </w:r>
      <w:r>
        <w:tab/>
      </w:r>
      <w:r>
        <w:tab/>
        <w:t>: II nci Bşk.Makamı</w:t>
      </w:r>
    </w:p>
    <w:p w:rsidR="00004D11" w:rsidRDefault="00004D11" w:rsidP="00004D11">
      <w:pPr>
        <w:ind w:firstLine="709"/>
        <w:jc w:val="both"/>
      </w:pPr>
      <w:r>
        <w:t>2-ZAMAN</w:t>
      </w:r>
      <w:r>
        <w:tab/>
      </w:r>
      <w:r>
        <w:tab/>
      </w:r>
      <w:r>
        <w:tab/>
      </w:r>
      <w:r>
        <w:tab/>
        <w:t>: 14 Kasım 1996,Perşembe, Saat 14:30-15:30</w:t>
      </w:r>
    </w:p>
    <w:p w:rsidR="00004D11" w:rsidRDefault="00004D11" w:rsidP="00004D11">
      <w:pPr>
        <w:ind w:firstLine="709"/>
        <w:jc w:val="both"/>
      </w:pPr>
      <w:r>
        <w:t>TOPLANTIYA KATILANLAR</w:t>
      </w:r>
    </w:p>
    <w:p w:rsidR="00004D11" w:rsidRDefault="00004D11" w:rsidP="00004D11">
      <w:pPr>
        <w:ind w:firstLine="709"/>
        <w:jc w:val="both"/>
      </w:pPr>
      <w:r>
        <w:t>Orgeneral Çevik BİR</w:t>
      </w:r>
      <w:r>
        <w:tab/>
      </w:r>
      <w:r>
        <w:tab/>
      </w:r>
      <w:r>
        <w:tab/>
        <w:t>: Gnkur.II nci Bşk.</w:t>
      </w:r>
    </w:p>
    <w:p w:rsidR="00004D11" w:rsidRDefault="00004D11" w:rsidP="00004D11">
      <w:pPr>
        <w:ind w:firstLine="709"/>
        <w:jc w:val="both"/>
      </w:pPr>
      <w:r>
        <w:t>Sn.Be. L.</w:t>
      </w:r>
      <w:r>
        <w:tab/>
      </w:r>
      <w:r>
        <w:tab/>
      </w:r>
      <w:r>
        <w:tab/>
      </w:r>
      <w:r>
        <w:tab/>
        <w:t>: Tarih Profesörü</w:t>
      </w:r>
    </w:p>
    <w:p w:rsidR="00004D11" w:rsidRDefault="00004D11" w:rsidP="00004D11">
      <w:pPr>
        <w:ind w:firstLine="709"/>
        <w:jc w:val="both"/>
      </w:pPr>
      <w:r>
        <w:t>Bayan A.K.</w:t>
      </w:r>
      <w:r>
        <w:tab/>
      </w:r>
      <w:r>
        <w:tab/>
      </w:r>
      <w:r>
        <w:tab/>
      </w:r>
      <w:r>
        <w:tab/>
        <w:t>: Türk Amerikan Derneği Başkanı</w:t>
      </w:r>
    </w:p>
    <w:p w:rsidR="00004D11" w:rsidRDefault="00004D11" w:rsidP="00004D11">
      <w:pPr>
        <w:ind w:firstLine="709"/>
        <w:jc w:val="both"/>
      </w:pPr>
      <w:r>
        <w:t>P.Kur.Kd.Alb.Necdet SOYER</w:t>
      </w:r>
      <w:r>
        <w:tab/>
        <w:t>: Gnkur.II nci Bşk.Özel Sekreteri</w:t>
      </w:r>
    </w:p>
    <w:p w:rsidR="00004D11" w:rsidRDefault="00004D11" w:rsidP="00004D11">
      <w:pPr>
        <w:ind w:firstLine="709"/>
        <w:jc w:val="both"/>
      </w:pPr>
    </w:p>
    <w:p w:rsidR="00004D11" w:rsidRDefault="00004D11" w:rsidP="00004D11">
      <w:pPr>
        <w:ind w:firstLine="709"/>
        <w:jc w:val="both"/>
      </w:pPr>
      <w:r>
        <w:t>SAYIN L.</w:t>
      </w:r>
      <w:r>
        <w:tab/>
      </w:r>
      <w:r>
        <w:tab/>
        <w:t>: Son gelişlemelerden sonra kendime şu soruları soruyorum.Türkiye’de ne oluyor? Türkiye nereye gidiyor?</w:t>
      </w:r>
    </w:p>
    <w:p w:rsidR="00004D11" w:rsidRDefault="00004D11" w:rsidP="00004D11">
      <w:pPr>
        <w:ind w:firstLine="709"/>
        <w:jc w:val="both"/>
      </w:pPr>
      <w:r>
        <w:t>ORGENERAL BİR</w:t>
      </w:r>
      <w:r>
        <w:tab/>
      </w:r>
      <w:r>
        <w:tab/>
        <w:t xml:space="preserve">: Şu anda parlementoda ülke çoğunluğunu temsil eden partilerin başındaki liderler, ne yazık  ki, birbirleri ile sanki sağırlar diyaloğu içindeler. Yeni bir hükümetin kurulması için aralarında bir anlaşma sağlamaları çok zor. Hepsi kendi kişisel çıkarları ve parti çıkarları doğrultusunda hareket ediyor. Bu nedenden ötürü de biraraya gelemiyorlar. Erbakan’da bu durumdan çok iyi istifade </w:t>
      </w:r>
      <w:r>
        <w:lastRenderedPageBreak/>
        <w:t>ederek Çiller’le kurduğu koalisyon hükümetini sürdürüyor. Ancak koalisyon hükümetinde yer alan Bakanlar, kendi partilerinin prensipleri doğrultusunda hükümet işlerini yürütmeye çalışıyorlar. Bu durum hükümetin iki ayrı istikamete gittiği ve iki başlı olduğu gibi bir izlenim yaratıyor. Yabancı konuklarla yapılan görüşmelerde, aynı konuda, iki ayrı mesaj verildiği hususunda endişelerimiz var.</w:t>
      </w:r>
    </w:p>
    <w:p w:rsidR="00004D11" w:rsidRDefault="00004D11" w:rsidP="00004D11">
      <w:pPr>
        <w:ind w:firstLine="709"/>
        <w:jc w:val="both"/>
      </w:pPr>
      <w:r>
        <w:t>SAYIN L.</w:t>
      </w:r>
      <w:r>
        <w:tab/>
      </w:r>
      <w:r>
        <w:tab/>
        <w:t>: Dışarıdan bakan bir kişi olarak, sanki Türkiye’de iki ayrı yönetim iki ayrı hükümet var gibi hissediyorum.</w:t>
      </w:r>
    </w:p>
    <w:p w:rsidR="00004D11" w:rsidRDefault="00004D11" w:rsidP="00004D11">
      <w:pPr>
        <w:ind w:firstLine="709"/>
        <w:jc w:val="both"/>
      </w:pPr>
      <w:r>
        <w:t>ORGENERAL BİR</w:t>
      </w:r>
      <w:r>
        <w:tab/>
      </w:r>
      <w:r>
        <w:tab/>
        <w:t>: Maalesef bu izleniminiz doğru. Refah Partisi, devletin her kademesinde kadrolaşma peşinde ve kendi elemanlarını uygun görevlere yerleştirmeye çalışıyor. Erbakan, ülkenin lehine bazı şeyler yapılıyor gibi gözükse de aslında kadrolaşmakla meşgul.</w:t>
      </w:r>
    </w:p>
    <w:p w:rsidR="00004D11" w:rsidRDefault="00004D11" w:rsidP="00004D11">
      <w:pPr>
        <w:ind w:firstLine="709"/>
        <w:jc w:val="both"/>
      </w:pPr>
      <w:r>
        <w:t>Çoğunluğu oluşturan diğer dört parti içindeki milletvekillerinin bu durumu görüp bir şeyler yapmasını bekliyoruz. Bu konuda bazı olumlu işaretler var. Ayrıca partilere mensup milletvekilleri, birbirleri ile görüşüp neler yapılabileceğini tartışıyorlar.</w:t>
      </w:r>
    </w:p>
    <w:p w:rsidR="00004D11" w:rsidRDefault="00004D11" w:rsidP="00004D11">
      <w:pPr>
        <w:ind w:firstLine="709"/>
        <w:jc w:val="both"/>
      </w:pPr>
      <w:r>
        <w:t>Türkiye’de parti liderlerinin seçilmesinde uygulanan seçim sistemi, maalesef siyasi partilerde bir hider hegemonyası yaratmakta ve parti lideri olan bir kişi kolay kolay değiştirilememektedir. Parlamenterler öncelikle bu sistemi değiştirerek, parti liderlerinden kurtulmak gayreti içindeler.</w:t>
      </w:r>
    </w:p>
    <w:p w:rsidR="00004D11" w:rsidRDefault="00004D11" w:rsidP="00004D11">
      <w:pPr>
        <w:ind w:firstLine="709"/>
        <w:jc w:val="both"/>
      </w:pPr>
      <w:r>
        <w:t>SAYIN L.</w:t>
      </w:r>
      <w:r>
        <w:tab/>
      </w:r>
      <w:r>
        <w:tab/>
        <w:t>: Şu anki parlamento aritmetiği içinde böyle bir şeyi gerçekleştirmek mümkün mü?</w:t>
      </w:r>
    </w:p>
    <w:p w:rsidR="00004D11" w:rsidRDefault="00004D11" w:rsidP="00004D11">
      <w:pPr>
        <w:ind w:firstLine="709"/>
        <w:jc w:val="both"/>
      </w:pPr>
      <w:r>
        <w:t>ORGENERAL BİR</w:t>
      </w:r>
      <w:r>
        <w:tab/>
      </w:r>
      <w:r>
        <w:tab/>
        <w:t>: Bu parlamenterlere bağlı bir konu. Bunun bir an önce yapılması lazım, aski takdirde ülke gün geçtikçe daha kötü bir duruma giriyor. Çiller, herhangi bir icraat yapamadan sadece konuşuyor. Erbakan ise az önce de söylediğim gibi bir şeyler yapar gibi gözüküyor ve kadrolaşmasına devam ediyor.</w:t>
      </w:r>
    </w:p>
    <w:p w:rsidR="00004D11" w:rsidRDefault="00004D11" w:rsidP="00004D11">
      <w:pPr>
        <w:ind w:firstLine="709"/>
        <w:jc w:val="both"/>
      </w:pPr>
      <w:r>
        <w:t>………</w:t>
      </w:r>
    </w:p>
    <w:p w:rsidR="00004D11" w:rsidRDefault="00004D11" w:rsidP="00004D11">
      <w:pPr>
        <w:ind w:firstLine="709"/>
        <w:jc w:val="both"/>
      </w:pPr>
      <w:r>
        <w:t>SAYIN L.</w:t>
      </w:r>
      <w:r>
        <w:tab/>
      </w:r>
      <w:r>
        <w:tab/>
        <w:t>: Refah Partisi’nin şu anda yaptığı hükümet işlerini yavaşlatmak ve kendi prensipleri doğrultusunda faaliyetlerde bulunmaktır.</w:t>
      </w:r>
    </w:p>
    <w:p w:rsidR="00004D11" w:rsidRDefault="00004D11" w:rsidP="00004D11">
      <w:pPr>
        <w:ind w:firstLine="709"/>
        <w:jc w:val="both"/>
      </w:pPr>
      <w:r>
        <w:t>ORGENERAL BİR</w:t>
      </w:r>
      <w:r>
        <w:tab/>
      </w:r>
      <w:r>
        <w:tab/>
        <w:t>: Bir sıkıntıyı dile getirdiğimiz zaman Başbakan; derhal bir toplantı yapalım ve tartışalım diyor. Toplantıyı yapıyoruz, konuyu tartışıyoruz, ancak hiçbir netice alamıyoruz.</w:t>
      </w:r>
    </w:p>
    <w:p w:rsidR="00004D11" w:rsidRDefault="00004D11" w:rsidP="00004D11">
      <w:pPr>
        <w:ind w:firstLine="709"/>
        <w:jc w:val="both"/>
      </w:pPr>
      <w:r>
        <w:t>Bu gidişe dur diyebilmek için demokratik kuruluşların daha faal bir şekilde tepki göstermesi gerektiği kanaatindeyim.</w:t>
      </w:r>
    </w:p>
    <w:p w:rsidR="00004D11" w:rsidRDefault="00004D11" w:rsidP="00004D11">
      <w:pPr>
        <w:ind w:firstLine="709"/>
        <w:jc w:val="both"/>
      </w:pPr>
      <w:r>
        <w:t>SAYIN L.</w:t>
      </w:r>
      <w:r>
        <w:tab/>
      </w:r>
      <w:r>
        <w:tab/>
        <w:t>: Meclis’te bulunan  siyasi parti liderlerinin bu işi yapması mümkün değilmi ?</w:t>
      </w:r>
    </w:p>
    <w:p w:rsidR="00004D11" w:rsidRDefault="00004D11" w:rsidP="00004D11">
      <w:pPr>
        <w:ind w:firstLine="709"/>
        <w:jc w:val="both"/>
      </w:pPr>
      <w:r>
        <w:t>ORGENERAL BİR</w:t>
      </w:r>
      <w:r>
        <w:tab/>
      </w:r>
      <w:r>
        <w:tab/>
        <w:t>: Maalesef değil, hepsi kendi kişisel çıkarları için mücadele ediyor.</w:t>
      </w:r>
    </w:p>
    <w:p w:rsidR="00004D11" w:rsidRDefault="00004D11" w:rsidP="00004D11">
      <w:pPr>
        <w:ind w:firstLine="709"/>
        <w:jc w:val="both"/>
      </w:pPr>
      <w:r>
        <w:t>SAYIN L.</w:t>
      </w:r>
      <w:r>
        <w:tab/>
      </w:r>
      <w:r>
        <w:tab/>
        <w:t>: Başbakan Erbakan, belkide dünyanın en sessiz Başbakanı. Hic sesi çıkmıyor desem abartmamış olurum. Şu ana kadar ciddi olarak hiçbir basın açıklaması ve basın toplantısı yapmadı. Beni hayrete düşüren birbaşka husus da Türk Halkının tepkisizliği, olan olaylar karşısında Türk Halkı da sessiz kalmayı tercih ediyor. Mesela, Erbakan’ın Libya gezisi esnasında, Libya Lideri Kaddafi’nin Türkiye aleyhinde söylemiş olduğu sözlere karşılık, çok daha fazla tepki gösterilmesini bekliyordum, ancak bu gerçekleşmedi.</w:t>
      </w:r>
    </w:p>
    <w:p w:rsidR="00004D11" w:rsidRDefault="00004D11" w:rsidP="00004D11">
      <w:pPr>
        <w:ind w:firstLine="709"/>
        <w:jc w:val="both"/>
      </w:pPr>
      <w:r>
        <w:t>ORGENERAL BİR</w:t>
      </w:r>
      <w:r>
        <w:tab/>
      </w:r>
      <w:r>
        <w:tab/>
        <w:t>:10 Kasım nedeniyle yapılan törenler esnasında, Türk Halkının ve demokratik kurumlarımızın göstermiş olduğu tepki, Atatürk prensiplerinden ve özellikle Laiklikten taviz verilemeyeceğinin bir işaretiydi.</w:t>
      </w:r>
    </w:p>
    <w:p w:rsidR="00004D11" w:rsidRDefault="00004D11" w:rsidP="00004D11">
      <w:pPr>
        <w:ind w:firstLine="709"/>
        <w:jc w:val="both"/>
      </w:pPr>
      <w:r>
        <w:lastRenderedPageBreak/>
        <w:t xml:space="preserve">Bu arada kişisel görüşüme göre, Başkanlık sistemi Türkiye için gerekli olan bir sistemdi. Bunun için uygun bir seçim kanunu ile yeniden seçim yapıldığında bir takım sıkıntılardan kurtulabiliriz. </w:t>
      </w:r>
    </w:p>
    <w:p w:rsidR="00004D11" w:rsidRDefault="00004D11" w:rsidP="00004D11">
      <w:pPr>
        <w:ind w:firstLine="709"/>
        <w:jc w:val="both"/>
      </w:pPr>
      <w:r>
        <w:t>SAYIN L.</w:t>
      </w:r>
      <w:r>
        <w:tab/>
      </w:r>
      <w:r>
        <w:tab/>
        <w:t>:Başkanın doğrudan doğruya halk tarafından seçilmesini mi kastediyorsunuz?</w:t>
      </w:r>
    </w:p>
    <w:p w:rsidR="00004D11" w:rsidRDefault="00004D11" w:rsidP="00004D11">
      <w:pPr>
        <w:ind w:firstLine="709"/>
        <w:jc w:val="both"/>
      </w:pPr>
      <w:r>
        <w:t>ORGENERAL BİR</w:t>
      </w:r>
      <w:r>
        <w:tab/>
      </w:r>
      <w:r>
        <w:tab/>
        <w:t>:Evet bunun için öncelikle Cumhurbaşkanı Meclisi fesh edebilir ve seçim hükümeti kurarak gerekli kanunları çıkartıp yeni bir seçime gidebilir.</w:t>
      </w:r>
    </w:p>
    <w:p w:rsidR="00004D11" w:rsidRDefault="00004D11" w:rsidP="00004D11">
      <w:pPr>
        <w:ind w:firstLine="709"/>
        <w:jc w:val="both"/>
      </w:pPr>
      <w:r>
        <w:t>SAYIN L.</w:t>
      </w:r>
      <w:r>
        <w:tab/>
      </w:r>
      <w:r>
        <w:tab/>
        <w:t>:Bildiğim kadarıyla Cumhurbaşkanınız’ın şartlar oluştuğunda, meclisi fesh etme hakkı var. Ancak bu meclis aritmetiği içinde, bu sistem değişikliğine gidilebilir mi? Bunu bilemiyorum ve bana pek mümkün gibi gelmiyor. Bunun gerçekleştiğini farz etsek bile. Yeni seçimlerin sonucunda, arzu ettiğiniz nitelikte bir başkana sahip olabilecekmisiniz? Herşeyden önemlisi de Cumhurbaşkanınız bunu yapmaya hazır mı?</w:t>
      </w:r>
    </w:p>
    <w:p w:rsidR="00004D11" w:rsidRDefault="00004D11" w:rsidP="00004D11">
      <w:pPr>
        <w:ind w:firstLine="709"/>
        <w:jc w:val="both"/>
      </w:pPr>
      <w:r>
        <w:t>ORGENERAL BİR</w:t>
      </w:r>
      <w:r>
        <w:tab/>
      </w:r>
      <w:r>
        <w:tab/>
        <w:t>:Cumhurbaşkanımız’ın engin bir tecrübesi var. Bilgili bir kişi. Türkiye’nin bulunduğu bu durumdan çıkması için şu an için en uygun kişi o.</w:t>
      </w:r>
    </w:p>
    <w:p w:rsidR="00004D11" w:rsidRDefault="00004D11" w:rsidP="00004D11">
      <w:pPr>
        <w:ind w:firstLine="709"/>
        <w:jc w:val="both"/>
      </w:pPr>
      <w:r>
        <w:t>SAYIN L.</w:t>
      </w:r>
      <w:r>
        <w:tab/>
      </w:r>
      <w:r>
        <w:tab/>
        <w:t>:Cumhurbaşkanınız’ın iki defa askeri darbe tecrübesi yaşadığını da unutmayın.</w:t>
      </w:r>
    </w:p>
    <w:p w:rsidR="00004D11" w:rsidRDefault="00004D11" w:rsidP="00004D11">
      <w:pPr>
        <w:ind w:firstLine="709"/>
        <w:jc w:val="both"/>
      </w:pPr>
      <w:r>
        <w:t>……..</w:t>
      </w:r>
    </w:p>
    <w:p w:rsidR="00004D11" w:rsidRDefault="00004D11" w:rsidP="00004D11">
      <w:pPr>
        <w:ind w:firstLine="709"/>
        <w:jc w:val="both"/>
      </w:pPr>
      <w:r>
        <w:t>SAYIN L.</w:t>
      </w:r>
      <w:r>
        <w:tab/>
      </w:r>
      <w:r>
        <w:tab/>
        <w:t>:Terör ile mücadele polisin işi değil mi?</w:t>
      </w:r>
    </w:p>
    <w:p w:rsidR="00004D11" w:rsidRDefault="00004D11" w:rsidP="00004D11">
      <w:pPr>
        <w:ind w:firstLine="709"/>
        <w:jc w:val="both"/>
      </w:pPr>
      <w:r>
        <w:t>ORGENERAL BİR</w:t>
      </w:r>
      <w:r>
        <w:tab/>
      </w:r>
      <w:r>
        <w:tab/>
        <w:t>:Doğru. Ancak askeri birliklerin bu mücadelede kullanılması gerekebilir. Örnek olarak ABD de Los Angeles’de olan olaylar esnasında, askeri birlikler görev almıştı. Bizde de durum aynıdır. Sivil idareciler, ihtiyaç durumunda askeri birliklerin kullanılması için talepte bulunduklarında bu talep uygun ölçülerde tarafımızdan karşılanır.</w:t>
      </w:r>
    </w:p>
    <w:p w:rsidR="00004D11" w:rsidRDefault="00004D11" w:rsidP="00004D11">
      <w:pPr>
        <w:ind w:firstLine="709"/>
        <w:jc w:val="both"/>
      </w:pPr>
      <w:r>
        <w:t>………</w:t>
      </w:r>
    </w:p>
    <w:p w:rsidR="00004D11" w:rsidRDefault="00004D11" w:rsidP="00004D11">
      <w:pPr>
        <w:ind w:firstLine="709"/>
        <w:jc w:val="both"/>
      </w:pPr>
      <w:r>
        <w:t>ORGENERAL BİR</w:t>
      </w:r>
      <w:r>
        <w:tab/>
      </w:r>
      <w:r>
        <w:tab/>
        <w:t>:Her ihtimal dikkate alınıyor. Ne yazık ki Türkiye’nin Doğu ve Güneyindeki komşuları demokrasi dışı rejimlerle idare edilmektedir. Bu durum ülkemizdeki istikrarı olumsuz etkilemektedir.</w:t>
      </w:r>
    </w:p>
    <w:p w:rsidR="00004D11" w:rsidRDefault="00004D11" w:rsidP="00004D11">
      <w:pPr>
        <w:ind w:firstLine="709"/>
        <w:jc w:val="both"/>
      </w:pPr>
      <w:r>
        <w:t>Bugün Albay Preston Hughes ile görüştüğümde, ABD ne bir heyet göndermemizi ve bu heyet tarafından Türkiye’nin sorunlarının ABD de konferanslar düzenleyerek anlatılmasının faydalı olacağını söyledi. Bu konuyu sizlere iletmemi istedi. Biz Genelkurmay olarak, uygun üniversite ve kurumlarda konferanslar verebilecek bir ekip gönderebiliriz.</w:t>
      </w:r>
    </w:p>
    <w:p w:rsidR="00004D11" w:rsidRDefault="00004D11" w:rsidP="00004D11">
      <w:pPr>
        <w:ind w:firstLine="709"/>
        <w:jc w:val="both"/>
      </w:pPr>
      <w:r>
        <w:t>SAYIN L.</w:t>
      </w:r>
      <w:r>
        <w:tab/>
      </w:r>
      <w:r>
        <w:tab/>
        <w:t>:Çok güzel bir düşünce. Ancak çok dikkatli olunması gereken bir olay.</w:t>
      </w:r>
    </w:p>
    <w:p w:rsidR="00004D11" w:rsidRDefault="00004D11" w:rsidP="00004D11">
      <w:pPr>
        <w:ind w:firstLine="709"/>
        <w:jc w:val="both"/>
      </w:pPr>
      <w:r>
        <w:t>…………..</w:t>
      </w:r>
    </w:p>
    <w:p w:rsidR="00004D11" w:rsidRDefault="00004D11" w:rsidP="00004D11">
      <w:pPr>
        <w:ind w:firstLine="709"/>
        <w:jc w:val="both"/>
      </w:pPr>
    </w:p>
    <w:p w:rsidR="00004D11" w:rsidRDefault="00004D11" w:rsidP="00004D11">
      <w:pPr>
        <w:ind w:firstLine="709"/>
        <w:jc w:val="both"/>
      </w:pPr>
      <w:r>
        <w:t>SAYIN L.</w:t>
      </w:r>
      <w:r>
        <w:tab/>
      </w:r>
      <w:r>
        <w:tab/>
        <w:t xml:space="preserve">:Az önce sözünü ettiğiniz konferanslarla ilgili olarak bazı şeyler söylemek istiyorum. Bu gerçekten çok önemli bir adım. Ancak çok iyi planlanmalı ve uygulanmaladır. ABD de her büyük şehirde uluslararası ilişkilerle meşgul olar bir merkez vardık. Bu merkezler zaman zaman yabancı konuşmacıları misafer ederler. Konferans vermeye askerler gelirse sadece askerlerle görüşür. Polis gelirse hükümet organları ile görüşebilir. Konferans verecek kişinin veya kişilerin İngilizce’yi çok iyi bilmeleri ve ABD </w:t>
      </w:r>
      <w:r>
        <w:lastRenderedPageBreak/>
        <w:t xml:space="preserve">toplumunu ve düşüncesini anlamaları lazımdır. Sadece İngilizce bilgisi yeterli olmayabilir. Bu toplantılar çok başarılı olabileceği gibi kötü bir netice de verebilir. </w:t>
      </w:r>
    </w:p>
    <w:p w:rsidR="00004D11" w:rsidRDefault="00004D11" w:rsidP="00004D11">
      <w:pPr>
        <w:ind w:firstLine="709"/>
        <w:jc w:val="both"/>
      </w:pPr>
      <w:r>
        <w:t>BAYAN K.</w:t>
      </w:r>
      <w:r>
        <w:tab/>
      </w:r>
      <w:r>
        <w:tab/>
        <w:t>:Bence de bu çok güzel bir fikir. 4-5 günlük bir süre içinde değişik merkezlerde düzenlenecek konferanslar, Türkiye’nin sorunlarının tam olarak anlaşılması için faydalı olur. Bu konferanslar dizisine ben ilk önce Sayın Bir’in katılmasının çok etkili olacağını düşünüyorum.</w:t>
      </w:r>
    </w:p>
    <w:p w:rsidR="00004D11" w:rsidRDefault="00004D11" w:rsidP="00004D11">
      <w:pPr>
        <w:ind w:firstLine="709"/>
        <w:jc w:val="both"/>
      </w:pPr>
      <w:r>
        <w:t>SAYIN L.</w:t>
      </w:r>
      <w:r>
        <w:tab/>
      </w:r>
      <w:r>
        <w:tab/>
        <w:t>:Belki bu konferansları basına kapalı ve sadece bilgilendirmek amacı ile yapmalıyız. Üzerinde çok iyi düşünmemiz lazım. ……</w:t>
      </w:r>
    </w:p>
    <w:p w:rsidR="00004D11" w:rsidRDefault="00004D11" w:rsidP="00004D11">
      <w:pPr>
        <w:ind w:firstLine="709"/>
        <w:jc w:val="both"/>
      </w:pPr>
      <w:r>
        <w:t>….</w:t>
      </w:r>
    </w:p>
    <w:p w:rsidR="00004D11" w:rsidRDefault="00004D11" w:rsidP="00004D11">
      <w:pPr>
        <w:ind w:firstLine="709"/>
        <w:jc w:val="both"/>
      </w:pPr>
      <w:r>
        <w:t>ORGENERAL BİR</w:t>
      </w:r>
      <w:r>
        <w:tab/>
      </w:r>
      <w:r>
        <w:tab/>
        <w:t>:ABD RP ile iyi ilişkiler içine girerse, bu büyük bir hata olur. ABD yönetimindeki baı kişiler bu tip yaklaşımı destekliyorlar. RP, ABD den destek gördüğü düşüncesine kapılırsa, faaliyetlerinde daha cüretkar olabilir ve Türkiye İran’a dönebilir.</w:t>
      </w:r>
    </w:p>
    <w:p w:rsidR="00004D11" w:rsidRDefault="00004D11" w:rsidP="00004D11">
      <w:pPr>
        <w:ind w:firstLine="709"/>
        <w:jc w:val="both"/>
      </w:pPr>
      <w:r>
        <w:t>………</w:t>
      </w:r>
    </w:p>
    <w:p w:rsidR="00004D11" w:rsidRDefault="00004D11" w:rsidP="00004D11">
      <w:pPr>
        <w:ind w:firstLine="709"/>
        <w:jc w:val="both"/>
      </w:pPr>
      <w:r>
        <w:t>ORGENERAL BİR</w:t>
      </w:r>
      <w:r>
        <w:tab/>
      </w:r>
      <w:r>
        <w:tab/>
        <w:t>:ABD nin Türkiye’ye karşı yürütmüş olduğu politika çok sessiz. ABD sanki sadece seyrediyor gibi, Halbuki ABD nin daha aktif olması ve Türkiye’yi desteklemesi gerekmektedir.</w:t>
      </w:r>
    </w:p>
    <w:p w:rsidR="00004D11" w:rsidRDefault="00004D11" w:rsidP="00004D11">
      <w:pPr>
        <w:ind w:firstLine="709"/>
        <w:jc w:val="both"/>
      </w:pPr>
      <w:r>
        <w:t>…..</w:t>
      </w:r>
    </w:p>
    <w:p w:rsidR="00004D11" w:rsidRDefault="00004D11" w:rsidP="00004D11">
      <w:pPr>
        <w:ind w:firstLine="709"/>
        <w:jc w:val="both"/>
      </w:pPr>
      <w:r>
        <w:t>SAYIN L.</w:t>
      </w:r>
      <w:r>
        <w:tab/>
      </w:r>
      <w:r>
        <w:tab/>
        <w:t>:İran bu konuda çok aktif davranıyor. Diğer bütün ülkelerde İslami fundamentalizmi yerleştirmek için çaba harcıyar. Bu arada basında İmam Hatip Lisesi mezunlarının Harp Okuluna girmesi ile ilgili olarak tartışmaları izliyorum. Türk Silahlı Kuvvetleri’nin bu konudaki tutumu nedir? Ayrıca bildiğim kadarıyla hala zorunlu askerlik sistemini uyguluyorsunuz. Bu gerekli mi? Profesyonel bir ordu terörist ile daya iyi mücadele edebilir.</w:t>
      </w:r>
    </w:p>
    <w:p w:rsidR="00004D11" w:rsidRDefault="00004D11" w:rsidP="00004D11">
      <w:pPr>
        <w:ind w:firstLine="709"/>
        <w:jc w:val="both"/>
      </w:pPr>
      <w:r>
        <w:t>ORGENERAL BİR</w:t>
      </w:r>
      <w:r>
        <w:tab/>
      </w:r>
      <w:r>
        <w:tab/>
        <w:t>:Türk Silahlı Kuvvetleri olarak biz her türlü maksatlı dini telkinlere kapalıyız.</w:t>
      </w:r>
    </w:p>
    <w:p w:rsidR="00004D11" w:rsidRDefault="00004D11" w:rsidP="00004D11">
      <w:pPr>
        <w:ind w:firstLine="709"/>
        <w:jc w:val="both"/>
      </w:pPr>
      <w:r>
        <w:t>……şeklinde yazılı olduğu.</w:t>
      </w:r>
    </w:p>
    <w:p w:rsidR="00004D11" w:rsidRDefault="00004D11" w:rsidP="00004D11">
      <w:pPr>
        <w:ind w:firstLine="709"/>
        <w:jc w:val="both"/>
      </w:pPr>
    </w:p>
    <w:p w:rsidR="00004D11" w:rsidRDefault="00004D11" w:rsidP="00004D11">
      <w:pPr>
        <w:ind w:firstLine="709"/>
        <w:jc w:val="both"/>
        <w:rPr>
          <w:b/>
        </w:rPr>
      </w:pPr>
      <w:r>
        <w:rPr>
          <w:b/>
        </w:rPr>
        <w:t>Gnkur.Gensek.liğinin MAYIS 1998 gün ve Gensek:0045-98/ÖZSEK.sayılı yazısına EK-A (Görüşme tutanağı)</w:t>
      </w:r>
    </w:p>
    <w:p w:rsidR="00004D11" w:rsidRDefault="00004D11" w:rsidP="00004D11">
      <w:pPr>
        <w:ind w:firstLine="709"/>
        <w:jc w:val="both"/>
        <w:rPr>
          <w:b/>
        </w:rPr>
      </w:pPr>
      <w:r>
        <w:rPr>
          <w:b/>
        </w:rPr>
        <w:t xml:space="preserve">Genelkurmay II.Başkanı Orgeneral Çevik BİR’in (E ) Tümg.Davıd I. (Savunma Bakanının Stratejik Konulardaki Baş Danışmanı) ile yaptığı GİZLİ ibareli II nci Bşk.Özsek Top.Kur.Alb.Atilla GÜRDERE imzalı 5 sayfadan oluşan görüşme tutanağının özetle (9.Kls. S:334-338); </w:t>
      </w:r>
    </w:p>
    <w:p w:rsidR="00004D11" w:rsidRDefault="00004D11" w:rsidP="00004D11">
      <w:pPr>
        <w:ind w:firstLine="709"/>
        <w:jc w:val="both"/>
      </w:pPr>
      <w:r>
        <w:t>1-YER</w:t>
      </w:r>
      <w:r>
        <w:tab/>
      </w:r>
      <w:r>
        <w:tab/>
      </w:r>
      <w:r>
        <w:tab/>
      </w:r>
      <w:r>
        <w:tab/>
      </w:r>
      <w:r>
        <w:tab/>
        <w:t>:İsrail Savunma Bakanlığı, Tel Aviv-İsrail</w:t>
      </w:r>
    </w:p>
    <w:p w:rsidR="00004D11" w:rsidRDefault="00004D11" w:rsidP="00004D11">
      <w:pPr>
        <w:ind w:firstLine="709"/>
        <w:jc w:val="both"/>
      </w:pPr>
      <w:r>
        <w:t>2-ZAMAN</w:t>
      </w:r>
      <w:r>
        <w:tab/>
      </w:r>
      <w:r>
        <w:tab/>
      </w:r>
      <w:r>
        <w:tab/>
      </w:r>
      <w:r>
        <w:tab/>
        <w:t>:25 Mayıs 1998,  Saat 09.30 – 10.15</w:t>
      </w:r>
    </w:p>
    <w:p w:rsidR="00004D11" w:rsidRDefault="00004D11" w:rsidP="00004D11">
      <w:pPr>
        <w:ind w:firstLine="709"/>
        <w:jc w:val="both"/>
      </w:pPr>
      <w:r>
        <w:t>3-TOPLANTIYA KATILANLAR</w:t>
      </w:r>
      <w:r>
        <w:tab/>
        <w:t xml:space="preserve">: </w:t>
      </w:r>
    </w:p>
    <w:p w:rsidR="00004D11" w:rsidRDefault="00004D11" w:rsidP="00004D11">
      <w:pPr>
        <w:ind w:firstLine="709"/>
        <w:jc w:val="both"/>
      </w:pPr>
      <w:r>
        <w:t xml:space="preserve">    Orgeneral Çevik BİR</w:t>
      </w:r>
      <w:r>
        <w:tab/>
      </w:r>
      <w:r>
        <w:tab/>
        <w:t>:Gnkur.II nci Bşk.</w:t>
      </w:r>
    </w:p>
    <w:p w:rsidR="00004D11" w:rsidRDefault="00004D11" w:rsidP="00004D11">
      <w:pPr>
        <w:ind w:firstLine="709"/>
        <w:jc w:val="both"/>
      </w:pPr>
      <w:r>
        <w:t xml:space="preserve">    Org.Necdet TİMUR</w:t>
      </w:r>
      <w:r>
        <w:tab/>
      </w:r>
      <w:r>
        <w:tab/>
        <w:t>:K.K.Kurmay Başkanı</w:t>
      </w:r>
    </w:p>
    <w:p w:rsidR="00004D11" w:rsidRDefault="00004D11" w:rsidP="00004D11">
      <w:pPr>
        <w:ind w:firstLine="709"/>
        <w:jc w:val="both"/>
      </w:pPr>
      <w:r>
        <w:t xml:space="preserve">    (E ) Tümg.D. I.</w:t>
      </w:r>
      <w:r>
        <w:tab/>
      </w:r>
      <w:r>
        <w:tab/>
      </w:r>
      <w:r>
        <w:tab/>
        <w:t>:Savunma Bakanı Başdanışmanı</w:t>
      </w:r>
    </w:p>
    <w:p w:rsidR="00004D11" w:rsidRDefault="00004D11" w:rsidP="00004D11">
      <w:pPr>
        <w:ind w:firstLine="709"/>
        <w:jc w:val="both"/>
      </w:pPr>
      <w:r>
        <w:lastRenderedPageBreak/>
        <w:t xml:space="preserve">    BE.B.Ö.</w:t>
      </w:r>
      <w:r>
        <w:tab/>
      </w:r>
      <w:r>
        <w:tab/>
      </w:r>
      <w:r>
        <w:tab/>
      </w:r>
      <w:r>
        <w:tab/>
        <w:t>:Türkiye’nin Tel Aviv Büyükelçisi</w:t>
      </w:r>
    </w:p>
    <w:p w:rsidR="00004D11" w:rsidRDefault="00004D11" w:rsidP="00004D11">
      <w:pPr>
        <w:ind w:firstLine="709"/>
        <w:jc w:val="both"/>
      </w:pPr>
      <w:r>
        <w:t xml:space="preserve">    BE.A. Ç.</w:t>
      </w:r>
      <w:r>
        <w:tab/>
      </w:r>
      <w:r>
        <w:tab/>
      </w:r>
      <w:r>
        <w:tab/>
      </w:r>
      <w:r>
        <w:tab/>
        <w:t>:DIB.lığı Temsilcisi</w:t>
      </w:r>
    </w:p>
    <w:p w:rsidR="00004D11" w:rsidRDefault="00004D11" w:rsidP="00004D11">
      <w:pPr>
        <w:ind w:firstLine="709"/>
        <w:jc w:val="both"/>
      </w:pPr>
      <w:r>
        <w:t xml:space="preserve">    Tümg.Köksal KARABAY</w:t>
      </w:r>
      <w:r>
        <w:tab/>
      </w:r>
      <w:r>
        <w:tab/>
        <w:t>:Gnkur.Plan Hrk.Daire Bşk.</w:t>
      </w:r>
    </w:p>
    <w:p w:rsidR="00004D11" w:rsidRDefault="00004D11" w:rsidP="00004D11">
      <w:pPr>
        <w:ind w:firstLine="709"/>
        <w:jc w:val="both"/>
      </w:pPr>
      <w:r>
        <w:t xml:space="preserve">    Tümg.A. K.</w:t>
      </w:r>
      <w:r>
        <w:tab/>
      </w:r>
      <w:r>
        <w:tab/>
      </w:r>
      <w:r>
        <w:tab/>
      </w:r>
      <w:r>
        <w:tab/>
        <w:t>:MSB.Müs.Eko.ve Tek.İşl.Yrd.</w:t>
      </w:r>
    </w:p>
    <w:p w:rsidR="00004D11" w:rsidRDefault="00004D11" w:rsidP="00004D11">
      <w:pPr>
        <w:ind w:firstLine="709"/>
        <w:jc w:val="both"/>
      </w:pPr>
      <w:r>
        <w:t xml:space="preserve">    Tümg.E. S.</w:t>
      </w:r>
      <w:r>
        <w:tab/>
      </w:r>
      <w:r>
        <w:tab/>
      </w:r>
      <w:r>
        <w:tab/>
      </w:r>
      <w:r>
        <w:tab/>
        <w:t>:Gnkur.Strateji Daire Bşk.</w:t>
      </w:r>
    </w:p>
    <w:p w:rsidR="00004D11" w:rsidRDefault="00004D11" w:rsidP="00004D11">
      <w:pPr>
        <w:ind w:firstLine="709"/>
        <w:jc w:val="both"/>
      </w:pPr>
      <w:r>
        <w:t xml:space="preserve">    Tümg.G. A.</w:t>
      </w:r>
      <w:r>
        <w:tab/>
      </w:r>
      <w:r>
        <w:tab/>
      </w:r>
      <w:r>
        <w:tab/>
      </w:r>
      <w:r>
        <w:tab/>
        <w:t>:İsrail Gnkur.II.Bşk.Yardımcısı</w:t>
      </w:r>
    </w:p>
    <w:p w:rsidR="00004D11" w:rsidRDefault="00004D11" w:rsidP="00004D11">
      <w:pPr>
        <w:ind w:firstLine="709"/>
        <w:jc w:val="both"/>
      </w:pPr>
      <w:r>
        <w:t xml:space="preserve">    E.Tuğg.K. M.</w:t>
      </w:r>
      <w:r>
        <w:tab/>
      </w:r>
      <w:r>
        <w:tab/>
      </w:r>
      <w:r>
        <w:tab/>
        <w:t>:Savunma Bakanı Müsteşar Yrd.</w:t>
      </w:r>
    </w:p>
    <w:p w:rsidR="00004D11" w:rsidRDefault="00004D11" w:rsidP="00004D11">
      <w:pPr>
        <w:ind w:firstLine="993"/>
        <w:jc w:val="both"/>
      </w:pPr>
      <w:r>
        <w:t>S. R.</w:t>
      </w:r>
      <w:r>
        <w:tab/>
      </w:r>
      <w:r>
        <w:tab/>
      </w:r>
      <w:r>
        <w:tab/>
      </w:r>
      <w:r>
        <w:tab/>
        <w:t>:E.Tümg.I.’ın özel sekreteri</w:t>
      </w:r>
    </w:p>
    <w:p w:rsidR="00004D11" w:rsidRDefault="00004D11" w:rsidP="00004D11">
      <w:pPr>
        <w:ind w:firstLine="993"/>
        <w:jc w:val="both"/>
      </w:pPr>
      <w:r>
        <w:t>Prof.E.L.</w:t>
      </w:r>
      <w:r>
        <w:tab/>
      </w:r>
      <w:r>
        <w:tab/>
      </w:r>
      <w:r>
        <w:tab/>
      </w:r>
      <w:r>
        <w:tab/>
        <w:t>:E.Tuğg.Mor’un Yardımcısı</w:t>
      </w:r>
    </w:p>
    <w:p w:rsidR="00004D11" w:rsidRDefault="00004D11" w:rsidP="00004D11">
      <w:pPr>
        <w:ind w:firstLine="993"/>
        <w:jc w:val="both"/>
      </w:pPr>
      <w:r>
        <w:t>Alb.Y. B.</w:t>
      </w:r>
      <w:r>
        <w:tab/>
      </w:r>
      <w:r>
        <w:tab/>
      </w:r>
      <w:r>
        <w:tab/>
      </w:r>
      <w:r>
        <w:tab/>
        <w:t>:İsrail’in Ankara Askeri Ataşesi</w:t>
      </w:r>
    </w:p>
    <w:p w:rsidR="00004D11" w:rsidRDefault="00004D11" w:rsidP="00004D11">
      <w:pPr>
        <w:ind w:firstLine="993"/>
        <w:jc w:val="both"/>
      </w:pPr>
      <w:r>
        <w:t>Alb.A.G.</w:t>
      </w:r>
      <w:r>
        <w:tab/>
      </w:r>
      <w:r>
        <w:tab/>
      </w:r>
      <w:r>
        <w:tab/>
      </w:r>
      <w:r>
        <w:tab/>
        <w:t>:Gnkur.II nci Başkan Özel Sekreteri</w:t>
      </w:r>
    </w:p>
    <w:p w:rsidR="00004D11" w:rsidRDefault="00004D11" w:rsidP="00004D11">
      <w:pPr>
        <w:ind w:left="284" w:firstLine="709"/>
        <w:jc w:val="both"/>
      </w:pPr>
      <w:r>
        <w:t>………..</w:t>
      </w:r>
    </w:p>
    <w:p w:rsidR="00004D11" w:rsidRDefault="00004D11" w:rsidP="00004D11">
      <w:pPr>
        <w:ind w:left="284" w:firstLine="709"/>
        <w:jc w:val="both"/>
      </w:pPr>
      <w:r>
        <w:t>ORGENERAL BİR</w:t>
      </w:r>
      <w:r>
        <w:tab/>
      </w:r>
      <w:r>
        <w:tab/>
        <w:t xml:space="preserve">:…….. 4 ncü Türkiye- İsrail diyalog toplantısı </w:t>
      </w:r>
    </w:p>
    <w:p w:rsidR="00004D11" w:rsidRDefault="00004D11" w:rsidP="00004D11">
      <w:pPr>
        <w:ind w:left="284" w:firstLine="709"/>
        <w:jc w:val="both"/>
      </w:pPr>
      <w:r>
        <w:t>……………</w:t>
      </w:r>
    </w:p>
    <w:p w:rsidR="00004D11" w:rsidRDefault="00004D11" w:rsidP="00004D11">
      <w:pPr>
        <w:ind w:firstLine="993"/>
        <w:jc w:val="both"/>
      </w:pPr>
      <w:r>
        <w:t>E.TÜMG.I.</w:t>
      </w:r>
      <w:r>
        <w:tab/>
      </w:r>
      <w:r>
        <w:tab/>
      </w:r>
      <w:r>
        <w:tab/>
        <w:t>:Biz sizi bu konuda destekliyoruz. Almanya’nın Türkiye’yi Avrupa’da istemediğine katılıyoruz. Bunu kırmak için gayret gösteriyoruz.</w:t>
      </w:r>
    </w:p>
    <w:p w:rsidR="00004D11" w:rsidRDefault="00004D11" w:rsidP="00004D11">
      <w:pPr>
        <w:ind w:firstLine="993"/>
        <w:jc w:val="both"/>
      </w:pPr>
      <w:r>
        <w:t>ORGENERAL BİR</w:t>
      </w:r>
      <w:r>
        <w:tab/>
      </w:r>
      <w:r>
        <w:tab/>
      </w:r>
      <w:r>
        <w:tab/>
        <w:t>:Onların Türkiye üzerinde oynamaya çalıştığı bu oyunlar için karşı bir “Psikilojik Harekat” uygulamamızın faydalı olacağını düşünüyorum.</w:t>
      </w:r>
    </w:p>
    <w:p w:rsidR="00004D11" w:rsidRDefault="00004D11" w:rsidP="00004D11">
      <w:pPr>
        <w:ind w:firstLine="993"/>
        <w:jc w:val="both"/>
      </w:pPr>
      <w:r>
        <w:t>..şeklinde yazılı olduğu.</w:t>
      </w:r>
    </w:p>
    <w:p w:rsidR="00004D11" w:rsidRDefault="00004D11" w:rsidP="00004D11">
      <w:pPr>
        <w:ind w:firstLine="993"/>
        <w:jc w:val="both"/>
      </w:pPr>
    </w:p>
    <w:p w:rsidR="00004D11" w:rsidRDefault="00004D11" w:rsidP="00004D11">
      <w:pPr>
        <w:ind w:firstLine="708"/>
        <w:rPr>
          <w:b/>
        </w:rPr>
      </w:pPr>
      <w:r>
        <w:rPr>
          <w:b/>
        </w:rPr>
        <w:t xml:space="preserve">14 Mart 2012 Tarih Ve 9170-303.12.Ad Müş.Sayılıyazısı Ekinde İrtica Brifingi Konulu Mesaj Formları; </w:t>
      </w:r>
    </w:p>
    <w:p w:rsidR="00004D11" w:rsidRDefault="00004D11" w:rsidP="00004D11">
      <w:pPr>
        <w:ind w:firstLine="709"/>
        <w:jc w:val="both"/>
        <w:rPr>
          <w:b/>
        </w:rPr>
      </w:pPr>
      <w:r>
        <w:rPr>
          <w:b/>
        </w:rPr>
        <w:t xml:space="preserve">(Talebimiz doğrultusunda gönderilen belge asılları emanetimizin 2012/206 sırasında kayda alınmış olup belge fotokopileri 1.klasör Sayfa 204-214, Emanet makbuzu ise S:236 dadır) </w:t>
      </w:r>
    </w:p>
    <w:p w:rsidR="00004D11" w:rsidRDefault="00004D11" w:rsidP="00004D11">
      <w:pPr>
        <w:ind w:firstLine="709"/>
        <w:jc w:val="both"/>
        <w:rPr>
          <w:b/>
        </w:rPr>
      </w:pPr>
    </w:p>
    <w:p w:rsidR="00004D11" w:rsidRDefault="00004D11" w:rsidP="00004D11">
      <w:pPr>
        <w:ind w:firstLine="709"/>
        <w:jc w:val="both"/>
      </w:pPr>
      <w:r>
        <w:rPr>
          <w:b/>
        </w:rPr>
        <w:t xml:space="preserve">GENELKURMAY BAŞKANLIĞI MESAJ FORMU başlıklı  </w:t>
      </w:r>
      <w:r>
        <w:t xml:space="preserve">Genelkurmay Başkanlığından Tarih Saat Grubu Bölümünde 301700  C MAY 97 </w:t>
      </w:r>
      <w:r>
        <w:rPr>
          <w:b/>
        </w:rPr>
        <w:t xml:space="preserve">(30 Mayıs 1997 </w:t>
      </w:r>
      <w:r>
        <w:t>Saat 17:00</w:t>
      </w:r>
      <w:r>
        <w:rPr>
          <w:b/>
        </w:rPr>
        <w:t>)</w:t>
      </w:r>
      <w:r>
        <w:t xml:space="preserve"> Gizlilik Derecesinde GİZLİ, Mesaj Numarasında GENSEK:0045-2-97/İCRA SB.yazılı, </w:t>
      </w:r>
      <w:r>
        <w:rPr>
          <w:b/>
        </w:rPr>
        <w:t>İrtica Brifingi</w:t>
      </w:r>
      <w:r>
        <w:t xml:space="preserve"> </w:t>
      </w:r>
      <w:r>
        <w:rPr>
          <w:b/>
        </w:rPr>
        <w:t>konulu,</w:t>
      </w:r>
      <w:r>
        <w:t xml:space="preserve"> 120917 VE KONTROLU YAPILMIŞTIR kaşesi bulunan, üst köşesindeTS kaşesinin karşısında 15054 numarası bulunan, </w:t>
      </w:r>
      <w:r>
        <w:rPr>
          <w:b/>
        </w:rPr>
        <w:t>Gensek.V.Kurk.Kd.Alb.H.DAĞ</w:t>
      </w:r>
      <w:r>
        <w:t xml:space="preserve">  isminin karşısının 30/05 yazılarak paraflandığı, Koordinasyon Dairesi bölümünde  Gnkur İsth.Bşk.Korgeneral Çetin SANER’in isminin yazılarak (Y) yerine </w:t>
      </w:r>
      <w:r>
        <w:rPr>
          <w:b/>
        </w:rPr>
        <w:t>Fevzi TÜRKERİ’</w:t>
      </w:r>
      <w:r>
        <w:t xml:space="preserve">nin imzasının, Müsaade eden isim ve imzasının bulunduğu bölümde II.Başkan Orgeneral </w:t>
      </w:r>
      <w:r>
        <w:rPr>
          <w:b/>
        </w:rPr>
        <w:t>Çevik BİR</w:t>
      </w:r>
      <w:r>
        <w:t>’in imzasının bulunduğu,</w:t>
      </w:r>
    </w:p>
    <w:p w:rsidR="00004D11" w:rsidRDefault="00004D11" w:rsidP="00004D11">
      <w:pPr>
        <w:jc w:val="both"/>
      </w:pPr>
      <w:r>
        <w:lastRenderedPageBreak/>
        <w:tab/>
        <w:t>Gereği için MİSAB, KARKOM, HAVKOM, JANGENKOM, BİRORKOM (İVEDİLİĞİNDEN), İKİORKOM(İVEDİLİĞİNDEN), ÜÇORKOM(İVEDİĞİLİNDEN), EGEORKOM(İVEDİLİĞİNDEN), DONANKOM(İVEDİLİĞİNDEN), HARPAKKOM, LSE TÜRS.KD.SB.LIĞI/İZMİR, KUZDENKOM(İVEDİLİĞİNDEN), GÜNDENKOM (İVEDİLİĞİNDEN), HAVAEĞTKOM(İVEDİLİĞİNDEN), GATAKOM, KARAHARPKOM(İVEDİLİĞİNDEN) SAHİLGÜVKOM., GENKUR.”J”.BAŞKANLIKLARI, BAŞBAKAN ASKERİ DANIŞMAN, GENKURADMÜŞ, GNKURÖZKUVKOM, GENKURGES, GENKURMUBILDESKOM, FENKURİSTHOKKOM, TSK SPOR OKULU, CUMHUHALKOM, SIHHIYE OREV, MERKEZ OREV, GAZİ OREV, GENKURANITKABKOM. GENKURBASYAHİDA/ELDEN, GENKURKHDSGRKOM/ELDEN, GENKURPROT/ELDEN, GENKURHEMNSB.LIĞI/ELDEN, GENKUREVRİŞL/ELDEN, GENKURİDŞ/ELDEN, GENKUR IINCİ BŞK.ÖZSEK/ELDEN’e gönderilen,</w:t>
      </w:r>
    </w:p>
    <w:p w:rsidR="00004D11" w:rsidRDefault="00004D11" w:rsidP="00004D11">
      <w:pPr>
        <w:jc w:val="both"/>
      </w:pPr>
      <w:r>
        <w:tab/>
        <w:t>Bilgi için GENKURÖZKLM/ELDEN gönderilen ve İNFO KGK:WAK yazılı</w:t>
      </w:r>
    </w:p>
    <w:p w:rsidR="00004D11" w:rsidRDefault="00004D11" w:rsidP="00004D11">
      <w:pPr>
        <w:jc w:val="both"/>
        <w:rPr>
          <w:b/>
        </w:rPr>
      </w:pPr>
      <w:r>
        <w:tab/>
      </w:r>
      <w:r>
        <w:rPr>
          <w:b/>
        </w:rPr>
        <w:t>3 SAYFADAN OLUŞAN MESAJ FORMUNDA</w:t>
      </w:r>
    </w:p>
    <w:p w:rsidR="00004D11" w:rsidRDefault="00004D11" w:rsidP="00004D11">
      <w:pPr>
        <w:jc w:val="both"/>
        <w:rPr>
          <w:b/>
        </w:rPr>
      </w:pPr>
      <w:r>
        <w:rPr>
          <w:b/>
        </w:rPr>
        <w:tab/>
      </w:r>
    </w:p>
    <w:p w:rsidR="00004D11" w:rsidRDefault="00004D11" w:rsidP="00004D11">
      <w:pPr>
        <w:ind w:firstLine="709"/>
        <w:jc w:val="both"/>
      </w:pPr>
      <w:r>
        <w:t xml:space="preserve">1.Genelkurmay Başkanlığınca, </w:t>
      </w:r>
      <w:r>
        <w:rPr>
          <w:b/>
        </w:rPr>
        <w:t>irticai faaliyetler konusunda</w:t>
      </w:r>
      <w:r>
        <w:t xml:space="preserve"> personeli  bilgilendirmek maksadıyla aşağıda belirtilen tarihlerde brifingler verileceğini,</w:t>
      </w:r>
    </w:p>
    <w:p w:rsidR="00004D11" w:rsidRDefault="00004D11" w:rsidP="00004D11">
      <w:pPr>
        <w:ind w:firstLine="709"/>
        <w:jc w:val="both"/>
      </w:pPr>
      <w:r>
        <w:t>2. Brifingin sinevizyon cihazı üzerinden takdim edileceğini ve takdim süresinin bir saat olduğunu,</w:t>
      </w:r>
    </w:p>
    <w:p w:rsidR="00004D11" w:rsidRDefault="00004D11" w:rsidP="00004D11">
      <w:pPr>
        <w:ind w:firstLine="709"/>
        <w:jc w:val="both"/>
      </w:pPr>
      <w:r>
        <w:t>3. Brifinglere salon kapasiteleri oranında azami miktarda General/Amiral, subay, astsubay ve sivil memurun katılımı için gerekli tedbirlerin alınmasını,</w:t>
      </w:r>
    </w:p>
    <w:p w:rsidR="00004D11" w:rsidRDefault="00004D11" w:rsidP="00004D11">
      <w:pPr>
        <w:ind w:firstLine="709"/>
        <w:jc w:val="both"/>
      </w:pPr>
      <w:r>
        <w:t>4. Sivil kesime verilecek brifingin Genelkurmay Başkanlığınca planlanacağını,</w:t>
      </w:r>
    </w:p>
    <w:p w:rsidR="00004D11" w:rsidRDefault="00004D11" w:rsidP="00004D11">
      <w:pPr>
        <w:ind w:firstLine="709"/>
        <w:jc w:val="both"/>
      </w:pPr>
      <w:r>
        <w:t>5. İKİORKOM ve ÜÇORKUM’un halen yürüttükleri faaliyetleri nedeniyle, bu birliklere takdimin Haziran ayı son haftasında yapılmasının planlandığını, kesin brifing tarihlerinin müteakiben duyurulacağını,</w:t>
      </w:r>
    </w:p>
    <w:p w:rsidR="00004D11" w:rsidRDefault="00004D11" w:rsidP="00004D11">
      <w:pPr>
        <w:ind w:firstLine="709"/>
        <w:jc w:val="both"/>
      </w:pPr>
    </w:p>
    <w:p w:rsidR="00004D11" w:rsidRDefault="00004D11" w:rsidP="00004D11">
      <w:pPr>
        <w:ind w:firstLine="709"/>
        <w:jc w:val="both"/>
      </w:pPr>
      <w:r>
        <w:t xml:space="preserve">6. Gnkur.KH.da, </w:t>
      </w:r>
      <w:r>
        <w:rPr>
          <w:b/>
        </w:rPr>
        <w:t>Gnkur.Kh.personeli ve Gnkur.bağlı birlikleri için</w:t>
      </w:r>
      <w:r>
        <w:t xml:space="preserve"> Orbay Salonunda yapılacak takdimlere zorunlu olarak görevde bulunması gerekenler hariç bütün personelin katılacağını,</w:t>
      </w:r>
    </w:p>
    <w:p w:rsidR="00004D11" w:rsidRDefault="00004D11" w:rsidP="00004D11">
      <w:pPr>
        <w:ind w:firstLine="709"/>
        <w:jc w:val="both"/>
      </w:pPr>
      <w:r>
        <w:t>7. Gnkur.bağlı birliklerine duyurunun ilgili “J” Başkanlıklarınca yapılmasını ve isimlerinin 6 Haziran 1997 tarihine kadar Gnkur.Genel Sekreterliğine gönderilmesini,</w:t>
      </w:r>
    </w:p>
    <w:p w:rsidR="00004D11" w:rsidRDefault="00004D11" w:rsidP="00004D11">
      <w:pPr>
        <w:ind w:firstLine="709"/>
        <w:jc w:val="both"/>
      </w:pPr>
      <w:r>
        <w:t>8.Brifing Yeri ve Tarihleri</w:t>
      </w:r>
    </w:p>
    <w:p w:rsidR="00004D11" w:rsidRDefault="00004D11" w:rsidP="00004D11">
      <w:pPr>
        <w:jc w:val="both"/>
      </w:pPr>
      <w:r>
        <w:t>BRİFİNG YERİ</w:t>
      </w:r>
      <w:r>
        <w:tab/>
      </w:r>
      <w:r>
        <w:tab/>
      </w:r>
      <w:r>
        <w:tab/>
      </w:r>
      <w:r>
        <w:tab/>
      </w:r>
      <w:r>
        <w:tab/>
      </w:r>
      <w:r>
        <w:tab/>
        <w:t xml:space="preserve">    TARİH</w:t>
      </w:r>
      <w:r>
        <w:tab/>
      </w:r>
      <w:r>
        <w:tab/>
      </w:r>
      <w:r>
        <w:tab/>
        <w:t>SAAT</w:t>
      </w:r>
    </w:p>
    <w:p w:rsidR="00004D11" w:rsidRDefault="00004D11" w:rsidP="00004D11">
      <w:pPr>
        <w:tabs>
          <w:tab w:val="left" w:pos="0"/>
        </w:tabs>
        <w:jc w:val="both"/>
      </w:pPr>
      <w:r>
        <w:t>KKK.lığı</w:t>
      </w:r>
      <w:r>
        <w:tab/>
      </w:r>
      <w:r>
        <w:tab/>
      </w:r>
      <w:r>
        <w:tab/>
      </w:r>
      <w:r>
        <w:tab/>
      </w:r>
      <w:r>
        <w:tab/>
      </w:r>
      <w:r>
        <w:tab/>
      </w:r>
      <w:r>
        <w:tab/>
        <w:t>3 Haziran 1997</w:t>
      </w:r>
      <w:r>
        <w:tab/>
      </w:r>
      <w:r>
        <w:tab/>
        <w:t>11:00</w:t>
      </w:r>
    </w:p>
    <w:p w:rsidR="00004D11" w:rsidRDefault="00004D11" w:rsidP="00004D11">
      <w:pPr>
        <w:tabs>
          <w:tab w:val="left" w:pos="0"/>
        </w:tabs>
        <w:jc w:val="both"/>
      </w:pPr>
      <w:r>
        <w:t>Kara Harp Okulu (As.Öğrenciler dahil)</w:t>
      </w:r>
      <w:r>
        <w:tab/>
      </w:r>
      <w:r>
        <w:tab/>
      </w:r>
      <w:r>
        <w:tab/>
        <w:t>3 Haziran 1997</w:t>
      </w:r>
      <w:r>
        <w:tab/>
      </w:r>
      <w:r>
        <w:tab/>
        <w:t>16:00</w:t>
      </w:r>
    </w:p>
    <w:p w:rsidR="00004D11" w:rsidRDefault="00004D11" w:rsidP="00004D11">
      <w:pPr>
        <w:tabs>
          <w:tab w:val="left" w:pos="0"/>
        </w:tabs>
        <w:jc w:val="both"/>
      </w:pPr>
      <w:r>
        <w:t>Dz.K.K.lığı (Sahil Güvenlik K.lığı dahil)</w:t>
      </w:r>
      <w:r>
        <w:tab/>
      </w:r>
      <w:r>
        <w:tab/>
      </w:r>
      <w:r>
        <w:tab/>
        <w:t>4 Haziran  1997</w:t>
      </w:r>
      <w:r>
        <w:tab/>
      </w:r>
      <w:r>
        <w:tab/>
        <w:t>11:00</w:t>
      </w:r>
    </w:p>
    <w:p w:rsidR="00004D11" w:rsidRDefault="00004D11" w:rsidP="00004D11">
      <w:pPr>
        <w:tabs>
          <w:tab w:val="left" w:pos="0"/>
        </w:tabs>
        <w:jc w:val="both"/>
      </w:pPr>
      <w:r>
        <w:t>Hv.K.K.lığı</w:t>
      </w:r>
      <w:r>
        <w:tab/>
      </w:r>
      <w:r>
        <w:tab/>
      </w:r>
      <w:r>
        <w:tab/>
      </w:r>
      <w:r>
        <w:tab/>
      </w:r>
      <w:r>
        <w:tab/>
      </w:r>
      <w:r>
        <w:tab/>
      </w:r>
      <w:r>
        <w:tab/>
        <w:t>4 Haziran 1997</w:t>
      </w:r>
      <w:r>
        <w:tab/>
      </w:r>
      <w:r>
        <w:tab/>
        <w:t>14:30</w:t>
      </w:r>
    </w:p>
    <w:p w:rsidR="00004D11" w:rsidRDefault="00004D11" w:rsidP="00004D11">
      <w:pPr>
        <w:tabs>
          <w:tab w:val="left" w:pos="0"/>
        </w:tabs>
        <w:jc w:val="both"/>
      </w:pPr>
      <w:r>
        <w:t>(Ankara Garnizonundaki Hv.K.K.lığı birlikleri dahil)</w:t>
      </w:r>
    </w:p>
    <w:p w:rsidR="00004D11" w:rsidRDefault="00004D11" w:rsidP="00004D11">
      <w:pPr>
        <w:tabs>
          <w:tab w:val="left" w:pos="0"/>
        </w:tabs>
        <w:jc w:val="both"/>
      </w:pPr>
      <w:r>
        <w:t>1 nci Ordu Komutanlığı</w:t>
      </w:r>
      <w:r>
        <w:tab/>
      </w:r>
      <w:r>
        <w:tab/>
      </w:r>
      <w:r>
        <w:tab/>
      </w:r>
      <w:r>
        <w:tab/>
      </w:r>
      <w:r>
        <w:tab/>
        <w:t>5 Haziran 1997</w:t>
      </w:r>
      <w:r>
        <w:tab/>
      </w:r>
      <w:r>
        <w:tab/>
        <w:t>11:00</w:t>
      </w:r>
    </w:p>
    <w:p w:rsidR="00004D11" w:rsidRDefault="00004D11" w:rsidP="00004D11">
      <w:pPr>
        <w:tabs>
          <w:tab w:val="left" w:pos="0"/>
        </w:tabs>
        <w:jc w:val="both"/>
      </w:pPr>
      <w:r>
        <w:lastRenderedPageBreak/>
        <w:t>(İstanbul Garnizonundaki Dz., Hava ve J.Birlikleri 1 nci Ordu K.lığında verilecek kontenjan dahilinde brifinge katılacaklardır)</w:t>
      </w:r>
    </w:p>
    <w:p w:rsidR="00004D11" w:rsidRDefault="00004D11" w:rsidP="00004D11">
      <w:pPr>
        <w:tabs>
          <w:tab w:val="left" w:pos="0"/>
        </w:tabs>
        <w:jc w:val="both"/>
      </w:pPr>
      <w:r>
        <w:t>Harp Akademileri Komutanlığı</w:t>
      </w:r>
      <w:r>
        <w:tab/>
      </w:r>
      <w:r>
        <w:tab/>
      </w:r>
      <w:r>
        <w:tab/>
      </w:r>
      <w:r>
        <w:tab/>
        <w:t>5 Haziran 1997</w:t>
      </w:r>
      <w:r>
        <w:tab/>
      </w:r>
      <w:r>
        <w:tab/>
        <w:t>15:00</w:t>
      </w:r>
    </w:p>
    <w:p w:rsidR="00004D11" w:rsidRDefault="00004D11" w:rsidP="00004D11">
      <w:pPr>
        <w:tabs>
          <w:tab w:val="left" w:pos="0"/>
        </w:tabs>
        <w:jc w:val="both"/>
      </w:pPr>
      <w:r>
        <w:t>(3 ncü Kor.K.lığı Dahil)</w:t>
      </w:r>
    </w:p>
    <w:p w:rsidR="00004D11" w:rsidRDefault="00004D11" w:rsidP="00004D11">
      <w:pPr>
        <w:tabs>
          <w:tab w:val="left" w:pos="0"/>
        </w:tabs>
        <w:jc w:val="both"/>
      </w:pPr>
      <w:r>
        <w:t>Donanma Komutanlığı (15.Kolordu K.lığı dahil)</w:t>
      </w:r>
      <w:r>
        <w:tab/>
      </w:r>
      <w:r>
        <w:tab/>
        <w:t>6 Haziran 1997</w:t>
      </w:r>
      <w:r>
        <w:tab/>
      </w:r>
      <w:r>
        <w:tab/>
        <w:t>14:00</w:t>
      </w:r>
    </w:p>
    <w:p w:rsidR="00004D11" w:rsidRDefault="00004D11" w:rsidP="00004D11">
      <w:pPr>
        <w:tabs>
          <w:tab w:val="left" w:pos="0"/>
        </w:tabs>
        <w:jc w:val="both"/>
      </w:pPr>
      <w:r>
        <w:t>Jandarma Genel Komutanlığı</w:t>
      </w:r>
      <w:r>
        <w:tab/>
      </w:r>
      <w:r>
        <w:tab/>
      </w:r>
      <w:r>
        <w:tab/>
      </w:r>
      <w:r>
        <w:tab/>
      </w:r>
      <w:r>
        <w:tab/>
        <w:t>9 Haziran 1997</w:t>
      </w:r>
      <w:r>
        <w:tab/>
      </w:r>
      <w:r>
        <w:tab/>
        <w:t>11:00</w:t>
      </w:r>
    </w:p>
    <w:p w:rsidR="00004D11" w:rsidRDefault="00004D11" w:rsidP="00004D11">
      <w:pPr>
        <w:tabs>
          <w:tab w:val="left" w:pos="0"/>
        </w:tabs>
        <w:jc w:val="both"/>
      </w:pPr>
      <w:r>
        <w:t>GATA Komutanlığı</w:t>
      </w:r>
      <w:r>
        <w:tab/>
      </w:r>
      <w:r>
        <w:tab/>
      </w:r>
      <w:r>
        <w:tab/>
      </w:r>
      <w:r>
        <w:tab/>
      </w:r>
      <w:r>
        <w:tab/>
      </w:r>
      <w:r>
        <w:tab/>
        <w:t>9 Haziran 1997</w:t>
      </w:r>
      <w:r>
        <w:tab/>
      </w:r>
      <w:r>
        <w:tab/>
        <w:t>14:30</w:t>
      </w:r>
    </w:p>
    <w:p w:rsidR="00004D11" w:rsidRDefault="00004D11" w:rsidP="00004D11">
      <w:pPr>
        <w:tabs>
          <w:tab w:val="left" w:pos="0"/>
        </w:tabs>
        <w:jc w:val="both"/>
      </w:pPr>
      <w:r>
        <w:t>Gnkur.Kh.Personeli</w:t>
      </w:r>
      <w:r>
        <w:tab/>
      </w:r>
      <w:r>
        <w:tab/>
      </w:r>
      <w:r>
        <w:tab/>
      </w:r>
      <w:r>
        <w:tab/>
      </w:r>
      <w:r>
        <w:tab/>
      </w:r>
      <w:r>
        <w:tab/>
        <w:t>10 Haziran 1997</w:t>
      </w:r>
      <w:r>
        <w:tab/>
      </w:r>
      <w:r>
        <w:tab/>
        <w:t>11:00</w:t>
      </w:r>
    </w:p>
    <w:p w:rsidR="00004D11" w:rsidRDefault="00004D11" w:rsidP="00004D11">
      <w:pPr>
        <w:tabs>
          <w:tab w:val="left" w:pos="0"/>
        </w:tabs>
        <w:jc w:val="both"/>
      </w:pPr>
      <w:r>
        <w:t>Gnkur.Bağlı Birlikleri</w:t>
      </w:r>
      <w:r>
        <w:tab/>
      </w:r>
      <w:r>
        <w:tab/>
      </w:r>
      <w:r>
        <w:tab/>
      </w:r>
      <w:r>
        <w:tab/>
      </w:r>
      <w:r>
        <w:tab/>
        <w:t>10 Haziran 1997</w:t>
      </w:r>
      <w:r>
        <w:tab/>
      </w:r>
      <w:r>
        <w:tab/>
        <w:t>14:30</w:t>
      </w:r>
    </w:p>
    <w:p w:rsidR="00004D11" w:rsidRDefault="00004D11" w:rsidP="00004D11">
      <w:pPr>
        <w:tabs>
          <w:tab w:val="left" w:pos="0"/>
        </w:tabs>
        <w:jc w:val="both"/>
      </w:pPr>
      <w:r>
        <w:t>Kıbrıs Barış Kuvvet Komutanlığı</w:t>
      </w:r>
      <w:r>
        <w:tab/>
      </w:r>
      <w:r>
        <w:tab/>
      </w:r>
      <w:r>
        <w:tab/>
      </w:r>
      <w:r>
        <w:tab/>
        <w:t>13 Haziran 1997</w:t>
      </w:r>
    </w:p>
    <w:p w:rsidR="00004D11" w:rsidRDefault="00004D11" w:rsidP="00004D11">
      <w:pPr>
        <w:tabs>
          <w:tab w:val="left" w:pos="0"/>
        </w:tabs>
        <w:jc w:val="both"/>
      </w:pPr>
      <w:r>
        <w:t>(Saati KIBBARKUVKOM’CA tespit edilecektir.)</w:t>
      </w:r>
    </w:p>
    <w:p w:rsidR="00004D11" w:rsidRDefault="00004D11" w:rsidP="00004D11">
      <w:pPr>
        <w:tabs>
          <w:tab w:val="left" w:pos="0"/>
        </w:tabs>
        <w:jc w:val="both"/>
      </w:pPr>
      <w:r>
        <w:t>Sivil Kesim</w:t>
      </w:r>
      <w:r>
        <w:tab/>
      </w:r>
      <w:r>
        <w:tab/>
      </w:r>
      <w:r>
        <w:tab/>
      </w:r>
      <w:r>
        <w:tab/>
      </w:r>
      <w:r>
        <w:tab/>
      </w:r>
      <w:r>
        <w:tab/>
      </w:r>
      <w:r>
        <w:tab/>
        <w:t>11 Haziran 1997</w:t>
      </w:r>
      <w:r>
        <w:tab/>
      </w:r>
      <w:r>
        <w:tab/>
        <w:t>14:30</w:t>
      </w:r>
    </w:p>
    <w:p w:rsidR="00004D11" w:rsidRDefault="00004D11" w:rsidP="00004D11">
      <w:pPr>
        <w:tabs>
          <w:tab w:val="left" w:pos="0"/>
        </w:tabs>
        <w:jc w:val="both"/>
      </w:pPr>
      <w:r>
        <w:t>Ege Ordu K.lığı</w:t>
      </w:r>
      <w:r>
        <w:tab/>
      </w:r>
      <w:r>
        <w:tab/>
      </w:r>
      <w:r>
        <w:tab/>
      </w:r>
      <w:r>
        <w:tab/>
      </w:r>
      <w:r>
        <w:tab/>
      </w:r>
      <w:r>
        <w:tab/>
        <w:t>19 Haziran 1997</w:t>
      </w:r>
      <w:r>
        <w:tab/>
      </w:r>
      <w:r>
        <w:tab/>
        <w:t>14:30</w:t>
      </w:r>
    </w:p>
    <w:p w:rsidR="00004D11" w:rsidRDefault="00004D11" w:rsidP="00004D11">
      <w:pPr>
        <w:tabs>
          <w:tab w:val="left" w:pos="0"/>
        </w:tabs>
        <w:jc w:val="both"/>
      </w:pPr>
      <w:r>
        <w:t>(Ege Ordu Birlikleri, LSE, Hava Eğt.K.lığı, Güney Deniz Sahil K.lığı ve Diğer Garnizon Birlikleri Dahil)</w:t>
      </w:r>
    </w:p>
    <w:p w:rsidR="00004D11" w:rsidRDefault="00004D11" w:rsidP="00004D11">
      <w:pPr>
        <w:jc w:val="both"/>
      </w:pPr>
      <w:r>
        <w:tab/>
        <w:t>9.Brifingin, 16 Haziran 1997 saat 14:30 da MSB.lığı personeline verilmesinin Milli Savunma Bakanlığının tensiplerine maruz olduğunu,</w:t>
      </w:r>
    </w:p>
    <w:p w:rsidR="00004D11" w:rsidRDefault="00004D11" w:rsidP="00004D11">
      <w:pPr>
        <w:jc w:val="both"/>
        <w:rPr>
          <w:b/>
        </w:rPr>
      </w:pPr>
      <w:r>
        <w:tab/>
        <w:t>10.Brifingin daha çok personel tarafından izlenmesinin temini için Gnkur.Bşk.lığında video kasete alınıp, dağıtımının yapılacağını (el yazısı ile yazılmış) ŞEKLİNDE YAZILI OLDUĞU</w:t>
      </w:r>
      <w:r>
        <w:rPr>
          <w:b/>
        </w:rPr>
        <w:t xml:space="preserve"> (1.Kls. S:204-206)</w:t>
      </w:r>
    </w:p>
    <w:p w:rsidR="00004D11" w:rsidRDefault="00004D11" w:rsidP="00004D11">
      <w:pPr>
        <w:ind w:firstLine="709"/>
        <w:rPr>
          <w:b/>
        </w:rPr>
      </w:pPr>
    </w:p>
    <w:p w:rsidR="00004D11" w:rsidRDefault="00004D11" w:rsidP="00004D11">
      <w:pPr>
        <w:ind w:firstLine="709"/>
        <w:jc w:val="both"/>
      </w:pPr>
      <w:r>
        <w:rPr>
          <w:b/>
        </w:rPr>
        <w:t xml:space="preserve">GENELKURMAY BAŞKANLIĞI MESAJ FORMU başlıklı </w:t>
      </w:r>
      <w:r>
        <w:t>Genelkurmay Başkanlığından Tarih Saat Grubu Bölümünde 171700  C HAZ 97 (</w:t>
      </w:r>
      <w:r>
        <w:rPr>
          <w:b/>
        </w:rPr>
        <w:t>17 Haziran 1997</w:t>
      </w:r>
      <w:r>
        <w:t xml:space="preserve"> Saat:17:00), Gizlilik Derecesinde GİZLİ, Mesaj Numarasında GENSEK:0045-5-97/İCRA SB.yazılı 120917 kaşesi bulunan, üst köşesinde 16835 numarası bulunan, Gensek.Tümg.</w:t>
      </w:r>
      <w:r>
        <w:rPr>
          <w:b/>
        </w:rPr>
        <w:t>E.ÖZKASNAK</w:t>
      </w:r>
      <w:r>
        <w:t xml:space="preserve"> isminin karşısının 17/6 yazılarak paraflandığı, Koordinasyon bölümünde İKK.ve Güv.D.Bşk.Tümgeneral </w:t>
      </w:r>
      <w:r>
        <w:rPr>
          <w:b/>
        </w:rPr>
        <w:t>Fevzi TÜRKERİ’nin</w:t>
      </w:r>
      <w:r>
        <w:t xml:space="preserve"> imzasının, Müsaade eden isim ve imzasının bulunduğu bölümde II.Başkan Orgeneral </w:t>
      </w:r>
      <w:r>
        <w:rPr>
          <w:b/>
        </w:rPr>
        <w:t>Çevik BİR’in</w:t>
      </w:r>
      <w:r>
        <w:t xml:space="preserve"> imzasının bulunduğu,</w:t>
      </w:r>
    </w:p>
    <w:p w:rsidR="00004D11" w:rsidRDefault="00004D11" w:rsidP="00004D11">
      <w:pPr>
        <w:jc w:val="both"/>
      </w:pPr>
      <w:r>
        <w:tab/>
        <w:t>Gereği için DENKOM, HAVKOM, DONANKOM(İvediliğinden), HAVHARPOKKOM(İvediliğinden), GENKURİSTH, GENKURLOJ’e gönderildiği,</w:t>
      </w:r>
    </w:p>
    <w:p w:rsidR="00004D11" w:rsidRDefault="00004D11" w:rsidP="00004D11">
      <w:pPr>
        <w:ind w:firstLine="709"/>
        <w:jc w:val="both"/>
      </w:pPr>
      <w:r>
        <w:t>Bilgi için GNKURADMÜŞ’e gönderildiği ve İNFO  KGK:WAX yazılarının bulunduğu</w:t>
      </w:r>
    </w:p>
    <w:p w:rsidR="00004D11" w:rsidRDefault="00004D11" w:rsidP="00004D11">
      <w:pPr>
        <w:ind w:firstLine="709"/>
        <w:jc w:val="both"/>
      </w:pPr>
      <w:r>
        <w:t>2 sayfadan oluşan mesaj formunda;</w:t>
      </w:r>
    </w:p>
    <w:p w:rsidR="00004D11" w:rsidRDefault="00004D11" w:rsidP="00004D11">
      <w:pPr>
        <w:ind w:firstLine="709"/>
        <w:jc w:val="both"/>
      </w:pPr>
      <w:r>
        <w:t>İLGİ : Gnkur.Bşk.lığının 301700 C MAY 97 TSGve GENSEK: 0045-2-97/İCRA SB.sayılı emri.</w:t>
      </w:r>
    </w:p>
    <w:p w:rsidR="00004D11" w:rsidRDefault="00004D11" w:rsidP="00004D11">
      <w:pPr>
        <w:ind w:firstLine="709"/>
        <w:jc w:val="both"/>
      </w:pPr>
      <w:r>
        <w:t>1.İlgi (a) gereği Genelkurmay Başkanlığınca “İrticai faaliyetler” konusunda Ege Ordu Komutanlığı, Donanma Komutanlığı ve Hava Harp Okulu Personelini bilgilendirmek maksadıyla aşağıda belirtilen tarihlerde brifingler verileceğini,</w:t>
      </w:r>
    </w:p>
    <w:p w:rsidR="00004D11" w:rsidRDefault="00004D11" w:rsidP="00004D11">
      <w:pPr>
        <w:ind w:firstLine="709"/>
        <w:jc w:val="both"/>
      </w:pPr>
      <w:r>
        <w:lastRenderedPageBreak/>
        <w:t>2.Brifinglere salon kapasiteleri oranında azami miktarda General/Amiral, Subay, Astsubay ve sivil memurun katılımı için gerekli tedbirlerin alınmasını,</w:t>
      </w:r>
    </w:p>
    <w:p w:rsidR="00004D11" w:rsidRDefault="00004D11" w:rsidP="00004D11">
      <w:pPr>
        <w:ind w:firstLine="709"/>
        <w:jc w:val="both"/>
      </w:pPr>
      <w:r>
        <w:t>3.Brifingin, sinevizyondan eş zamanda iki tarafla yansı ve video ile verileceğini ve takdim süresinin bir saat olduğunu,</w:t>
      </w:r>
    </w:p>
    <w:p w:rsidR="00004D11" w:rsidRDefault="00004D11" w:rsidP="00004D11">
      <w:pPr>
        <w:ind w:firstLine="709"/>
        <w:jc w:val="both"/>
      </w:pPr>
      <w:r>
        <w:t>4.Brifing yeri ve tarihleri ile brifingi verecek heyet:</w:t>
      </w:r>
    </w:p>
    <w:p w:rsidR="00004D11" w:rsidRDefault="00004D11" w:rsidP="00004D11">
      <w:pPr>
        <w:ind w:firstLine="709"/>
        <w:jc w:val="both"/>
      </w:pPr>
      <w:r>
        <w:t>A.EGE ORDU KOMUTANLIĞI,</w:t>
      </w:r>
    </w:p>
    <w:p w:rsidR="00004D11" w:rsidRDefault="00004D11" w:rsidP="00004D11">
      <w:pPr>
        <w:ind w:firstLine="709"/>
        <w:jc w:val="both"/>
      </w:pPr>
      <w:r>
        <w:t xml:space="preserve">   1. 19 Haziran 1997 günü Ege Or.K.lığındaki brifingi Tuğa.</w:t>
      </w:r>
      <w:r>
        <w:rPr>
          <w:b/>
        </w:rPr>
        <w:t>Ruhsar SÜMER’in</w:t>
      </w:r>
      <w:r>
        <w:t xml:space="preserve"> vereceğini,</w:t>
      </w:r>
    </w:p>
    <w:p w:rsidR="00004D11" w:rsidRDefault="00004D11" w:rsidP="00004D11">
      <w:pPr>
        <w:ind w:firstLine="709"/>
        <w:jc w:val="both"/>
      </w:pPr>
      <w:r>
        <w:t xml:space="preserve">   2. İzmir’e gidiş ve dönüşün HAVKOMCA sağlanacak uçak ile olacağına ve heyetin Tuğa.</w:t>
      </w:r>
      <w:r>
        <w:rPr>
          <w:b/>
        </w:rPr>
        <w:t>Ruhsar SÜMER</w:t>
      </w:r>
      <w:r>
        <w:t xml:space="preserve"> dahil 3 kişi olduğunu, </w:t>
      </w:r>
    </w:p>
    <w:p w:rsidR="00004D11" w:rsidRDefault="00004D11" w:rsidP="00004D11">
      <w:pPr>
        <w:ind w:firstLine="709"/>
        <w:jc w:val="both"/>
      </w:pPr>
      <w:r>
        <w:t xml:space="preserve">   3. Heyetin İzmir Çiğli Havaalanı-Ege Ordu Karargahı arasındaki karayolu ulaşımı için bir adet bir yıldızlı  makam aracı ile bir adet binek aracının Ege Ordu K.lığınca tahsisini,</w:t>
      </w:r>
    </w:p>
    <w:p w:rsidR="00004D11" w:rsidRDefault="00004D11" w:rsidP="00004D11">
      <w:pPr>
        <w:ind w:firstLine="709"/>
        <w:jc w:val="both"/>
      </w:pPr>
      <w:r>
        <w:t xml:space="preserve">   4. Brifing heyetinin aynı gün İzmir’den Ankara’ya döneceğini,</w:t>
      </w:r>
    </w:p>
    <w:p w:rsidR="00004D11" w:rsidRDefault="00004D11" w:rsidP="00004D11">
      <w:pPr>
        <w:ind w:firstLine="709"/>
        <w:jc w:val="both"/>
      </w:pPr>
    </w:p>
    <w:p w:rsidR="00004D11" w:rsidRDefault="00004D11" w:rsidP="00004D11">
      <w:pPr>
        <w:jc w:val="both"/>
      </w:pPr>
      <w:r>
        <w:t xml:space="preserve">      TARİH</w:t>
      </w:r>
      <w:r>
        <w:tab/>
      </w:r>
      <w:r>
        <w:tab/>
        <w:t>HAREKET SAATİ</w:t>
      </w:r>
      <w:r>
        <w:tab/>
        <w:t>HAREKET NOKTASI</w:t>
      </w:r>
      <w:r>
        <w:tab/>
        <w:t xml:space="preserve">  VARIŞ NOKTASI</w:t>
      </w:r>
    </w:p>
    <w:p w:rsidR="00004D11" w:rsidRDefault="00004D11" w:rsidP="00004D11">
      <w:pPr>
        <w:jc w:val="both"/>
      </w:pPr>
      <w:r>
        <w:t>19 HAZİRAN 97</w:t>
      </w:r>
      <w:r>
        <w:tab/>
      </w:r>
      <w:r>
        <w:tab/>
        <w:t>09:00</w:t>
      </w:r>
      <w:r>
        <w:tab/>
      </w:r>
      <w:r>
        <w:tab/>
      </w:r>
      <w:r>
        <w:tab/>
        <w:t>ETİ</w:t>
      </w:r>
      <w:r>
        <w:tab/>
      </w:r>
      <w:r>
        <w:tab/>
      </w:r>
      <w:r>
        <w:tab/>
        <w:t>Çiğli Havaalanı (İzmir)</w:t>
      </w:r>
    </w:p>
    <w:p w:rsidR="00004D11" w:rsidRDefault="00004D11" w:rsidP="00004D11">
      <w:pPr>
        <w:jc w:val="both"/>
      </w:pPr>
    </w:p>
    <w:p w:rsidR="00004D11" w:rsidRDefault="00004D11" w:rsidP="00004D11">
      <w:pPr>
        <w:jc w:val="both"/>
      </w:pPr>
      <w:r>
        <w:tab/>
        <w:t>B.HAVA HARP OKULU KOMUTANLIĞINCA;</w:t>
      </w:r>
    </w:p>
    <w:p w:rsidR="00004D11" w:rsidRDefault="00004D11" w:rsidP="00004D11">
      <w:pPr>
        <w:jc w:val="both"/>
      </w:pPr>
      <w:r>
        <w:tab/>
        <w:t xml:space="preserve">   1. 23 Haziran 1997 günü saat 16:00 da  Hava Harp Okulundaki brifingi Tuğg.</w:t>
      </w:r>
      <w:r>
        <w:rPr>
          <w:b/>
        </w:rPr>
        <w:t>Metin YÜKSELEN’</w:t>
      </w:r>
      <w:r>
        <w:t>in vereceğini,</w:t>
      </w:r>
    </w:p>
    <w:p w:rsidR="00004D11" w:rsidRDefault="00004D11" w:rsidP="00004D11">
      <w:pPr>
        <w:ind w:firstLine="709"/>
        <w:jc w:val="both"/>
      </w:pPr>
      <w:r>
        <w:t xml:space="preserve">   2. İstanbul’a gidiş ve dönüşün HAVKOMCA sağlanacak uçak ile olacağını ve heyetin Tuğg.</w:t>
      </w:r>
      <w:r>
        <w:rPr>
          <w:b/>
        </w:rPr>
        <w:t>M.YÜKSELEN</w:t>
      </w:r>
      <w:r>
        <w:t xml:space="preserve"> dahil 4 kişi olduğunu,</w:t>
      </w:r>
    </w:p>
    <w:p w:rsidR="00004D11" w:rsidRDefault="00004D11" w:rsidP="00004D11">
      <w:pPr>
        <w:tabs>
          <w:tab w:val="left" w:pos="851"/>
          <w:tab w:val="left" w:pos="993"/>
        </w:tabs>
        <w:jc w:val="both"/>
      </w:pPr>
      <w:r>
        <w:tab/>
        <w:t xml:space="preserve"> 3. Heyetin, Atatürk Havaalanı (askeri kısmı) Hava Harp Okulu arasındaki karayolu ulaşım için bir adet bir yıldızlı makam aracı ile bir adet binek aracının Hava Harp Okulu K.lığınca tahsisini,</w:t>
      </w:r>
    </w:p>
    <w:p w:rsidR="00004D11" w:rsidRDefault="00004D11" w:rsidP="00004D11">
      <w:pPr>
        <w:tabs>
          <w:tab w:val="left" w:pos="851"/>
          <w:tab w:val="left" w:pos="993"/>
        </w:tabs>
        <w:jc w:val="both"/>
      </w:pPr>
      <w:r>
        <w:tab/>
        <w:t xml:space="preserve"> 4. Brifing heyetinin aynı gün İstanbul’dan Ankara’ya döneceğini,</w:t>
      </w:r>
    </w:p>
    <w:p w:rsidR="00004D11" w:rsidRDefault="00004D11" w:rsidP="00004D11">
      <w:pPr>
        <w:tabs>
          <w:tab w:val="left" w:pos="851"/>
          <w:tab w:val="left" w:pos="993"/>
        </w:tabs>
        <w:jc w:val="both"/>
      </w:pPr>
    </w:p>
    <w:p w:rsidR="00004D11" w:rsidRDefault="00004D11" w:rsidP="00004D11">
      <w:pPr>
        <w:tabs>
          <w:tab w:val="left" w:pos="851"/>
          <w:tab w:val="left" w:pos="993"/>
        </w:tabs>
        <w:jc w:val="both"/>
        <w:rPr>
          <w:vanish/>
        </w:rPr>
      </w:pPr>
      <w:r>
        <w:t xml:space="preserve">     TARİH</w:t>
      </w:r>
      <w:r>
        <w:tab/>
      </w:r>
      <w:r>
        <w:tab/>
        <w:t xml:space="preserve">HAREKET SAATİ </w:t>
      </w:r>
      <w:r>
        <w:tab/>
        <w:t>HAREKET NOKTASI</w:t>
      </w:r>
      <w:r>
        <w:tab/>
        <w:t xml:space="preserve">VARIŞ NOKTASI </w:t>
      </w:r>
      <w:r>
        <w:rPr>
          <w:vanish/>
        </w:rPr>
        <w:t>avaHarp OkulundakiH</w:t>
      </w:r>
    </w:p>
    <w:p w:rsidR="00004D11" w:rsidRDefault="00004D11" w:rsidP="00004D11">
      <w:pPr>
        <w:jc w:val="both"/>
      </w:pPr>
    </w:p>
    <w:p w:rsidR="00004D11" w:rsidRDefault="00004D11" w:rsidP="00004D11">
      <w:pPr>
        <w:jc w:val="both"/>
      </w:pPr>
      <w:r>
        <w:t>23 Haziran 1997</w:t>
      </w:r>
      <w:r>
        <w:tab/>
      </w:r>
      <w:r>
        <w:tab/>
        <w:t>10:00</w:t>
      </w:r>
      <w:r>
        <w:tab/>
      </w:r>
      <w:r>
        <w:tab/>
      </w:r>
      <w:r>
        <w:tab/>
        <w:t>ETİ</w:t>
      </w:r>
      <w:r>
        <w:tab/>
      </w:r>
      <w:r>
        <w:tab/>
      </w:r>
      <w:r>
        <w:tab/>
        <w:t>Atatürk Havaalanı</w:t>
      </w:r>
    </w:p>
    <w:p w:rsidR="00004D11" w:rsidRDefault="00004D11" w:rsidP="00004D11">
      <w:pPr>
        <w:jc w:val="both"/>
      </w:pPr>
    </w:p>
    <w:p w:rsidR="00004D11" w:rsidRDefault="00004D11" w:rsidP="00004D11">
      <w:pPr>
        <w:jc w:val="both"/>
      </w:pPr>
      <w:r>
        <w:tab/>
        <w:t>C.DONANMA KOMUTANLIĞI,</w:t>
      </w:r>
    </w:p>
    <w:p w:rsidR="00004D11" w:rsidRDefault="00004D11" w:rsidP="00004D11">
      <w:pPr>
        <w:jc w:val="both"/>
      </w:pPr>
      <w:r>
        <w:tab/>
        <w:t xml:space="preserve">   1.04 Temmuz 1997 günü saat 14:00 de Donanma K.lığındaki brifingi Tuğa.Ruhsar SÜMER’in vereceğini,</w:t>
      </w:r>
    </w:p>
    <w:p w:rsidR="00004D11" w:rsidRDefault="00004D11" w:rsidP="00004D11">
      <w:pPr>
        <w:jc w:val="both"/>
      </w:pPr>
      <w:r>
        <w:lastRenderedPageBreak/>
        <w:tab/>
        <w:t xml:space="preserve">   2.Gölcük’te (Cengiz TOPEL) gidiş ve dönüşün HAVKOMCA sağlanacak bir uçak ile olacağını, heyetin Tuğa.</w:t>
      </w:r>
      <w:r>
        <w:rPr>
          <w:b/>
        </w:rPr>
        <w:t>Ruhsar SÜMER</w:t>
      </w:r>
      <w:r>
        <w:t xml:space="preserve"> dahil 4 kişi olduğunu,</w:t>
      </w:r>
    </w:p>
    <w:p w:rsidR="00004D11" w:rsidRDefault="00004D11" w:rsidP="00004D11">
      <w:pPr>
        <w:jc w:val="both"/>
      </w:pPr>
      <w:r>
        <w:tab/>
        <w:t xml:space="preserve">   3.Heyetin; Cengiz Topel-Donanma K.lığı Kh.ı arasındaki karayolu ulaşımı için bir adet bir yıldızlı makam aracı ile bir adet binek aracının Donanma K.lığınca tahsisini,</w:t>
      </w:r>
    </w:p>
    <w:p w:rsidR="00004D11" w:rsidRDefault="00004D11" w:rsidP="00004D11">
      <w:pPr>
        <w:jc w:val="both"/>
      </w:pPr>
      <w:r>
        <w:tab/>
        <w:t xml:space="preserve">   4.Brifing heyetinin aynı gün Gölcük’ten Ankara’ya döneceğini,</w:t>
      </w:r>
    </w:p>
    <w:p w:rsidR="00004D11" w:rsidRDefault="00004D11" w:rsidP="00004D11">
      <w:pPr>
        <w:jc w:val="both"/>
      </w:pPr>
    </w:p>
    <w:p w:rsidR="00004D11" w:rsidRDefault="00004D11" w:rsidP="00004D11">
      <w:pPr>
        <w:tabs>
          <w:tab w:val="left" w:pos="851"/>
          <w:tab w:val="left" w:pos="993"/>
        </w:tabs>
        <w:jc w:val="both"/>
        <w:rPr>
          <w:vanish/>
        </w:rPr>
      </w:pPr>
      <w:r>
        <w:t xml:space="preserve">     TARİH</w:t>
      </w:r>
      <w:r>
        <w:tab/>
      </w:r>
      <w:r>
        <w:tab/>
        <w:t xml:space="preserve">HAREKET SAATİ </w:t>
      </w:r>
      <w:r>
        <w:tab/>
        <w:t>HAREKET NOKTASI</w:t>
      </w:r>
      <w:r>
        <w:tab/>
        <w:t xml:space="preserve">    VARIŞ NOKTASI </w:t>
      </w:r>
      <w:r>
        <w:rPr>
          <w:vanish/>
        </w:rPr>
        <w:t>avaHarp OkulundakiH</w:t>
      </w:r>
    </w:p>
    <w:p w:rsidR="00004D11" w:rsidRDefault="00004D11" w:rsidP="00004D11">
      <w:pPr>
        <w:jc w:val="both"/>
      </w:pPr>
    </w:p>
    <w:p w:rsidR="00004D11" w:rsidRDefault="00004D11" w:rsidP="00004D11">
      <w:pPr>
        <w:jc w:val="both"/>
      </w:pPr>
      <w:r>
        <w:t>04 TEMMUZ 1997</w:t>
      </w:r>
      <w:r>
        <w:tab/>
      </w:r>
      <w:r>
        <w:tab/>
        <w:t>10:00</w:t>
      </w:r>
      <w:r>
        <w:tab/>
      </w:r>
      <w:r>
        <w:tab/>
      </w:r>
      <w:r>
        <w:tab/>
        <w:t>ETİ</w:t>
      </w:r>
      <w:r>
        <w:tab/>
      </w:r>
      <w:r>
        <w:tab/>
        <w:t xml:space="preserve">         Cengiz Topel Havaalanı</w:t>
      </w:r>
    </w:p>
    <w:p w:rsidR="00004D11" w:rsidRDefault="00004D11" w:rsidP="00004D11">
      <w:pPr>
        <w:jc w:val="both"/>
      </w:pPr>
    </w:p>
    <w:p w:rsidR="00004D11" w:rsidRDefault="00004D11" w:rsidP="00004D11">
      <w:pPr>
        <w:jc w:val="both"/>
      </w:pPr>
      <w:r>
        <w:tab/>
        <w:t>şeklinde yazılı olduğu (1.Kls. S:207-208)</w:t>
      </w:r>
    </w:p>
    <w:p w:rsidR="00004D11" w:rsidRDefault="00004D11" w:rsidP="00004D11">
      <w:pPr>
        <w:jc w:val="both"/>
      </w:pPr>
    </w:p>
    <w:p w:rsidR="00004D11" w:rsidRDefault="00004D11" w:rsidP="00004D11">
      <w:pPr>
        <w:ind w:firstLine="709"/>
        <w:jc w:val="both"/>
      </w:pPr>
      <w:r>
        <w:rPr>
          <w:b/>
        </w:rPr>
        <w:t xml:space="preserve">GENELKURMAY BAŞKANLIĞI MESAJ FORMU başlıklı </w:t>
      </w:r>
      <w:r>
        <w:t xml:space="preserve">Genelkurmay Başkanlığından Tarih Saat Grubu Bölümünde 201615 C HAZ 97 </w:t>
      </w:r>
      <w:r>
        <w:rPr>
          <w:b/>
        </w:rPr>
        <w:t>(20 Haziran 1997</w:t>
      </w:r>
      <w:r>
        <w:t xml:space="preserve"> saat 16:15) Gizlilik Derecesinde Hizmete ÖZEL, Mesaj Numarasında GENSEK:0045-6-97/İCRA SB.yazılı 120917 sayısı ve KONTROLU YAPILMIŞTIR kaşesi bulunan, üst köşesinde TS kaşesinin karşısında 17139 numarası bulunan, Gensek.Tümg.</w:t>
      </w:r>
      <w:r>
        <w:rPr>
          <w:b/>
        </w:rPr>
        <w:t>E.ÖZKASNAK</w:t>
      </w:r>
      <w:r>
        <w:t xml:space="preserve"> isminin karşısının 19/6 yazılarak paraflandığı,Koordinasyon Dairesi Kısmında İsth.Ynt.Pl.ve Koor.D.Bşk. Hv.Tuğg. </w:t>
      </w:r>
      <w:r>
        <w:rPr>
          <w:b/>
        </w:rPr>
        <w:t>Metin YÜKSELEN’in</w:t>
      </w:r>
      <w:r>
        <w:t xml:space="preserve"> imzasının, Müsaade eden isim ve imzasının bulunduğu bölümde II.Başkan Orgeneral </w:t>
      </w:r>
      <w:r>
        <w:rPr>
          <w:b/>
        </w:rPr>
        <w:t>Çevik BİR’in</w:t>
      </w:r>
      <w:r>
        <w:t xml:space="preserve"> imzasının bulunduğu,</w:t>
      </w:r>
    </w:p>
    <w:p w:rsidR="00004D11" w:rsidRDefault="00004D11" w:rsidP="00004D11">
      <w:pPr>
        <w:ind w:firstLine="709"/>
        <w:jc w:val="both"/>
      </w:pPr>
      <w:r>
        <w:t xml:space="preserve"> Gereği için HACKOM., BİRTAKHVKUKOM(İvediliğinden), İKİTAKHVKUVKOM (İvediliğinden), HVEĞTKOM (İvediliğinden), HVLOJKOM (İvediliğinden), GNKURLOJ., GNKURİSTH, GNKURDESTGRPKOM, HVULŞGRPKOM/ETİ (ivediliğinden)  gönderilen</w:t>
      </w:r>
    </w:p>
    <w:p w:rsidR="00004D11" w:rsidRDefault="00004D11" w:rsidP="00004D11">
      <w:pPr>
        <w:ind w:firstLine="709"/>
        <w:jc w:val="both"/>
      </w:pPr>
      <w:r>
        <w:t xml:space="preserve">BİLGİ için  GNKURADMÜŞ’ gönderilen ve  İNFO KGK:WAX yazılı </w:t>
      </w:r>
    </w:p>
    <w:p w:rsidR="00004D11" w:rsidRDefault="00004D11" w:rsidP="00004D11">
      <w:pPr>
        <w:ind w:firstLine="709"/>
        <w:jc w:val="both"/>
      </w:pPr>
      <w:r>
        <w:t>2 sayfadan oluşan Mesaj formunda</w:t>
      </w:r>
    </w:p>
    <w:p w:rsidR="00004D11" w:rsidRDefault="00004D11" w:rsidP="00004D11">
      <w:pPr>
        <w:ind w:firstLine="709"/>
        <w:jc w:val="both"/>
      </w:pPr>
      <w:r>
        <w:t>İLGİ: Gnkur Bşk.lığının 301700-CMAY 97 TSG ve GENSEK:0045-2/97/İCRA.SB. sayılı  emri.</w:t>
      </w:r>
    </w:p>
    <w:p w:rsidR="00004D11" w:rsidRDefault="00004D11" w:rsidP="00004D11">
      <w:pPr>
        <w:ind w:firstLine="709"/>
        <w:jc w:val="both"/>
      </w:pPr>
      <w:r>
        <w:t>1.İlgi gereği Genelkurmay Başkanlığında “İrticai Faaliyetler” konusunda personelini bilgilendirmek maksadı ile aşağıda belirtilen birlik merkezlerinde hizalarında gösterilen yer ve tarihlerde, Hv.Tuğg.</w:t>
      </w:r>
      <w:r>
        <w:rPr>
          <w:b/>
        </w:rPr>
        <w:t>Metin YÜKSELEN</w:t>
      </w:r>
      <w:r>
        <w:t xml:space="preserve"> tarafından brifingler verileceğini,</w:t>
      </w:r>
    </w:p>
    <w:p w:rsidR="00004D11" w:rsidRDefault="00004D11" w:rsidP="00004D11">
      <w:pPr>
        <w:ind w:firstLine="709"/>
        <w:jc w:val="both"/>
      </w:pPr>
      <w:r>
        <w:t>2.Brifinglere salon kapasiteleri oranında azami miktarda general, subay, astsubay, sivil memur, işçi ve askeri öğrencilerin katılımı için gerekli tedbirlerin alınmasını,</w:t>
      </w:r>
    </w:p>
    <w:p w:rsidR="00004D11" w:rsidRDefault="00004D11" w:rsidP="00004D11">
      <w:pPr>
        <w:ind w:firstLine="709"/>
        <w:jc w:val="both"/>
      </w:pPr>
      <w:r>
        <w:t>3.Brifingin, sinevizyondan eş zamanda iki taraflı yansı ve video ile verileceğini ve takdim süresinin bir saat olduğunu,</w:t>
      </w:r>
    </w:p>
    <w:p w:rsidR="00004D11" w:rsidRDefault="00004D11" w:rsidP="00004D11">
      <w:pPr>
        <w:ind w:firstLine="709"/>
        <w:jc w:val="both"/>
      </w:pPr>
      <w:r>
        <w:t>4.Brifing yerleri, tarihleri ve brifinge katılacak birlik Kh.ve Kurumlar</w:t>
      </w:r>
    </w:p>
    <w:p w:rsidR="00004D11" w:rsidRDefault="00004D11" w:rsidP="00004D11">
      <w:pPr>
        <w:jc w:val="both"/>
      </w:pPr>
    </w:p>
    <w:p w:rsidR="00004D11" w:rsidRDefault="00004D11" w:rsidP="00004D11">
      <w:pPr>
        <w:jc w:val="both"/>
      </w:pPr>
      <w:r>
        <w:t xml:space="preserve">TARİH </w:t>
      </w:r>
      <w:r>
        <w:tab/>
        <w:t>BRİFİNG SAATİ          KOORDİNE MAKAMI</w:t>
      </w:r>
      <w:r>
        <w:tab/>
        <w:t xml:space="preserve">       KATILACAKLAR</w:t>
      </w:r>
    </w:p>
    <w:p w:rsidR="00004D11" w:rsidRDefault="00004D11" w:rsidP="00004D11">
      <w:pPr>
        <w:jc w:val="both"/>
      </w:pPr>
      <w:r>
        <w:lastRenderedPageBreak/>
        <w:t>24 HAZ 97</w:t>
      </w:r>
      <w:r>
        <w:tab/>
        <w:t xml:space="preserve">   10:00</w:t>
      </w:r>
      <w:r>
        <w:tab/>
      </w:r>
      <w:r>
        <w:tab/>
        <w:t xml:space="preserve">1nci Tak.Hv.K.K.lığı Eskişehir     </w:t>
      </w:r>
      <w:r>
        <w:tab/>
        <w:t>1.Tak.Hv.K.K.lığı</w:t>
      </w:r>
    </w:p>
    <w:p w:rsidR="00004D11" w:rsidRDefault="00004D11" w:rsidP="00004D11">
      <w:pPr>
        <w:jc w:val="both"/>
      </w:pPr>
      <w:r>
        <w:tab/>
      </w:r>
      <w:r>
        <w:tab/>
        <w:t xml:space="preserve">   14:00</w:t>
      </w:r>
      <w:r>
        <w:tab/>
      </w:r>
      <w:r>
        <w:tab/>
        <w:t>(İki periyod halinde)</w:t>
      </w:r>
      <w:r>
        <w:tab/>
      </w:r>
      <w:r>
        <w:tab/>
        <w:t xml:space="preserve">           1 nci Ana Jet Üs.K.lığı</w:t>
      </w:r>
    </w:p>
    <w:p w:rsidR="00004D11" w:rsidRDefault="00004D11" w:rsidP="00004D11">
      <w:pPr>
        <w:jc w:val="both"/>
      </w:pPr>
      <w:r>
        <w:tab/>
      </w:r>
      <w:r>
        <w:tab/>
      </w:r>
      <w:r>
        <w:tab/>
      </w:r>
      <w:r>
        <w:tab/>
      </w:r>
      <w:r>
        <w:tab/>
      </w:r>
      <w:r>
        <w:tab/>
      </w:r>
      <w:r>
        <w:tab/>
      </w:r>
      <w:r>
        <w:tab/>
      </w:r>
      <w:r>
        <w:tab/>
      </w:r>
      <w:r>
        <w:tab/>
        <w:t>Hv.Kont.Grp.K.lığı</w:t>
      </w:r>
    </w:p>
    <w:p w:rsidR="00004D11" w:rsidRDefault="00004D11" w:rsidP="00004D11">
      <w:pPr>
        <w:jc w:val="both"/>
      </w:pPr>
      <w:r>
        <w:tab/>
      </w:r>
      <w:r>
        <w:tab/>
      </w:r>
      <w:r>
        <w:tab/>
      </w:r>
      <w:r>
        <w:tab/>
      </w:r>
      <w:r>
        <w:tab/>
      </w:r>
      <w:r>
        <w:tab/>
      </w:r>
      <w:r>
        <w:tab/>
      </w:r>
      <w:r>
        <w:tab/>
      </w:r>
      <w:r>
        <w:tab/>
      </w:r>
      <w:r>
        <w:tab/>
        <w:t>Eskişehir Hv.Hastanesi</w:t>
      </w:r>
    </w:p>
    <w:p w:rsidR="00004D11" w:rsidRDefault="00004D11" w:rsidP="00004D11">
      <w:pPr>
        <w:jc w:val="both"/>
      </w:pPr>
    </w:p>
    <w:p w:rsidR="00004D11" w:rsidRDefault="00004D11" w:rsidP="00004D11">
      <w:pPr>
        <w:jc w:val="both"/>
      </w:pPr>
      <w:r>
        <w:t>25 HAZ 97</w:t>
      </w:r>
      <w:r>
        <w:tab/>
        <w:t xml:space="preserve">   10:00</w:t>
      </w:r>
      <w:r>
        <w:tab/>
      </w:r>
      <w:r>
        <w:tab/>
        <w:t>1 nci Hv.İkm.Bkm.Mrk.K.lığı    1nci Hv.İkm.Bkm.Mrk.K.lığı</w:t>
      </w:r>
    </w:p>
    <w:p w:rsidR="00004D11" w:rsidRDefault="00004D11" w:rsidP="00004D11">
      <w:pPr>
        <w:jc w:val="both"/>
      </w:pPr>
      <w:r>
        <w:tab/>
      </w:r>
      <w:r>
        <w:tab/>
      </w:r>
      <w:r>
        <w:tab/>
      </w:r>
      <w:r>
        <w:tab/>
      </w:r>
      <w:r>
        <w:tab/>
      </w:r>
      <w:r>
        <w:tab/>
      </w:r>
      <w:r>
        <w:tab/>
        <w:t xml:space="preserve">        Eskişehir</w:t>
      </w:r>
    </w:p>
    <w:p w:rsidR="00004D11" w:rsidRDefault="00004D11" w:rsidP="00004D11">
      <w:pPr>
        <w:ind w:firstLine="709"/>
        <w:jc w:val="both"/>
      </w:pPr>
      <w:r>
        <w:tab/>
        <w:t xml:space="preserve">   13:30</w:t>
      </w:r>
      <w:r>
        <w:tab/>
      </w:r>
      <w:r>
        <w:tab/>
        <w:t>Hv.Egt.K.lığı İzmir</w:t>
      </w:r>
      <w:r>
        <w:tab/>
      </w:r>
      <w:r>
        <w:tab/>
      </w:r>
      <w:r>
        <w:tab/>
        <w:t>Hv.Eğt.K.lığı</w:t>
      </w:r>
    </w:p>
    <w:p w:rsidR="00004D11" w:rsidRDefault="00004D11" w:rsidP="00004D11">
      <w:pPr>
        <w:ind w:firstLine="709"/>
        <w:jc w:val="both"/>
      </w:pPr>
      <w:r>
        <w:tab/>
      </w:r>
      <w:r>
        <w:tab/>
      </w:r>
      <w:r>
        <w:tab/>
      </w:r>
      <w:r>
        <w:tab/>
      </w:r>
      <w:r>
        <w:tab/>
      </w:r>
      <w:r>
        <w:tab/>
      </w:r>
      <w:r>
        <w:tab/>
      </w:r>
      <w:r>
        <w:tab/>
      </w:r>
      <w:r>
        <w:tab/>
        <w:t>Hv.Lis.Ok.K.lığı</w:t>
      </w:r>
    </w:p>
    <w:p w:rsidR="00004D11" w:rsidRDefault="00004D11" w:rsidP="00004D11">
      <w:pPr>
        <w:ind w:firstLine="709"/>
        <w:jc w:val="both"/>
      </w:pPr>
      <w:r>
        <w:tab/>
      </w:r>
      <w:r>
        <w:tab/>
      </w:r>
      <w:r>
        <w:tab/>
      </w:r>
      <w:r>
        <w:tab/>
      </w:r>
      <w:r>
        <w:tab/>
      </w:r>
      <w:r>
        <w:tab/>
      </w:r>
      <w:r>
        <w:tab/>
      </w:r>
      <w:r>
        <w:tab/>
      </w:r>
      <w:r>
        <w:tab/>
        <w:t>İzmir Hv.Hastanesi</w:t>
      </w:r>
    </w:p>
    <w:p w:rsidR="00004D11" w:rsidRDefault="00004D11" w:rsidP="00004D11">
      <w:pPr>
        <w:ind w:firstLine="709"/>
        <w:jc w:val="both"/>
      </w:pPr>
      <w:r>
        <w:tab/>
        <w:t xml:space="preserve">  15:45</w:t>
      </w:r>
      <w:r>
        <w:tab/>
      </w:r>
      <w:r>
        <w:tab/>
      </w:r>
      <w:r>
        <w:tab/>
        <w:t>Hv.Tek.Ok.K.lığı İzmir</w:t>
      </w:r>
      <w:r>
        <w:tab/>
      </w:r>
      <w:r>
        <w:tab/>
        <w:t>Hv.Tek.Ok.K.lığı</w:t>
      </w:r>
      <w:r>
        <w:tab/>
      </w:r>
    </w:p>
    <w:p w:rsidR="00004D11" w:rsidRDefault="00004D11" w:rsidP="00004D11">
      <w:pPr>
        <w:ind w:firstLine="709"/>
        <w:jc w:val="both"/>
      </w:pPr>
    </w:p>
    <w:p w:rsidR="00004D11" w:rsidRDefault="00004D11" w:rsidP="00004D11">
      <w:pPr>
        <w:jc w:val="both"/>
      </w:pPr>
      <w:r>
        <w:t>26 HAZ.97</w:t>
      </w:r>
      <w:r>
        <w:tab/>
        <w:t xml:space="preserve">  10.00</w:t>
      </w:r>
      <w:r>
        <w:tab/>
      </w:r>
      <w:r>
        <w:tab/>
      </w:r>
      <w:r>
        <w:tab/>
        <w:t>Hv.Loj.lığı Ankara</w:t>
      </w:r>
      <w:r>
        <w:tab/>
      </w:r>
      <w:r>
        <w:tab/>
      </w:r>
      <w:r>
        <w:tab/>
        <w:t>Hv.Loj.K.lığı</w:t>
      </w:r>
    </w:p>
    <w:p w:rsidR="00004D11" w:rsidRDefault="00004D11" w:rsidP="00004D11">
      <w:pPr>
        <w:jc w:val="both"/>
      </w:pPr>
      <w:r>
        <w:tab/>
      </w:r>
      <w:r>
        <w:tab/>
        <w:t xml:space="preserve">  14:00</w:t>
      </w:r>
      <w:r>
        <w:tab/>
      </w:r>
      <w:r>
        <w:tab/>
      </w:r>
      <w:r>
        <w:tab/>
        <w:t>(İki Periyod halinde)</w:t>
      </w:r>
      <w:r>
        <w:tab/>
      </w:r>
      <w:r>
        <w:tab/>
        <w:t xml:space="preserve">          Etimesgut Hv.Hastanesi</w:t>
      </w:r>
    </w:p>
    <w:p w:rsidR="00004D11" w:rsidRDefault="00004D11" w:rsidP="00004D11">
      <w:pPr>
        <w:jc w:val="both"/>
      </w:pPr>
    </w:p>
    <w:p w:rsidR="00004D11" w:rsidRDefault="00004D11" w:rsidP="00004D11">
      <w:pPr>
        <w:jc w:val="both"/>
      </w:pPr>
      <w:r>
        <w:t>27 HAZ.97</w:t>
      </w:r>
      <w:r>
        <w:tab/>
        <w:t xml:space="preserve">  14:00</w:t>
      </w:r>
      <w:r>
        <w:tab/>
      </w:r>
      <w:r>
        <w:tab/>
      </w:r>
      <w:r>
        <w:tab/>
        <w:t>2 nci Tak.Hv.K.K.lığı</w:t>
      </w:r>
      <w:r>
        <w:tab/>
      </w:r>
      <w:r>
        <w:tab/>
      </w:r>
      <w:r>
        <w:tab/>
        <w:t>2 nci Tak.Hv.K.K.lığı</w:t>
      </w:r>
    </w:p>
    <w:p w:rsidR="00004D11" w:rsidRDefault="00004D11" w:rsidP="00004D11">
      <w:pPr>
        <w:jc w:val="both"/>
      </w:pPr>
      <w:r>
        <w:tab/>
      </w:r>
      <w:r>
        <w:tab/>
      </w:r>
      <w:r>
        <w:tab/>
      </w:r>
      <w:r>
        <w:tab/>
      </w:r>
      <w:r>
        <w:tab/>
      </w:r>
      <w:r>
        <w:tab/>
      </w:r>
      <w:r>
        <w:tab/>
        <w:t>Diyarbakır</w:t>
      </w:r>
      <w:r>
        <w:tab/>
      </w:r>
      <w:r>
        <w:tab/>
        <w:t>8 nci Ana Jet Üs.K.lığı</w:t>
      </w:r>
    </w:p>
    <w:p w:rsidR="00004D11" w:rsidRDefault="00004D11" w:rsidP="00004D11">
      <w:pPr>
        <w:jc w:val="both"/>
      </w:pPr>
      <w:r>
        <w:tab/>
      </w:r>
      <w:r>
        <w:tab/>
      </w:r>
      <w:r>
        <w:tab/>
      </w:r>
      <w:r>
        <w:tab/>
      </w:r>
      <w:r>
        <w:tab/>
      </w:r>
      <w:r>
        <w:tab/>
      </w:r>
      <w:r>
        <w:tab/>
      </w:r>
      <w:r>
        <w:tab/>
      </w:r>
      <w:r>
        <w:tab/>
      </w:r>
      <w:r>
        <w:tab/>
        <w:t>Hv.Kont.Grp.K.lığı</w:t>
      </w:r>
    </w:p>
    <w:p w:rsidR="00004D11" w:rsidRDefault="00004D11" w:rsidP="00004D11">
      <w:pPr>
        <w:jc w:val="both"/>
      </w:pPr>
    </w:p>
    <w:p w:rsidR="00004D11" w:rsidRDefault="00004D11" w:rsidP="00004D11">
      <w:pPr>
        <w:jc w:val="both"/>
      </w:pPr>
      <w:r>
        <w:t>30 HAZ.97</w:t>
      </w:r>
      <w:r>
        <w:tab/>
        <w:t>10:00</w:t>
      </w:r>
      <w:r>
        <w:tab/>
      </w:r>
      <w:r>
        <w:tab/>
      </w:r>
      <w:r>
        <w:tab/>
        <w:t>2 nci İkm.Bkm.Mrk.K.lığı</w:t>
      </w:r>
      <w:r>
        <w:tab/>
        <w:t xml:space="preserve">          2 nci İkm.Bkm.Mrk.K.lığı</w:t>
      </w:r>
    </w:p>
    <w:p w:rsidR="00004D11" w:rsidRDefault="00004D11" w:rsidP="00004D11">
      <w:pPr>
        <w:jc w:val="both"/>
      </w:pPr>
      <w:r>
        <w:tab/>
      </w:r>
      <w:r>
        <w:tab/>
        <w:t>15:30</w:t>
      </w:r>
      <w:r>
        <w:tab/>
      </w:r>
      <w:r>
        <w:tab/>
      </w:r>
      <w:r>
        <w:tab/>
      </w:r>
      <w:r>
        <w:tab/>
      </w:r>
      <w:r>
        <w:tab/>
        <w:t>Kayseri</w:t>
      </w:r>
      <w:r>
        <w:tab/>
      </w:r>
      <w:r>
        <w:tab/>
        <w:t>12 nci Üs K.lığı</w:t>
      </w:r>
    </w:p>
    <w:p w:rsidR="00004D11" w:rsidRDefault="00004D11" w:rsidP="00004D11">
      <w:pPr>
        <w:jc w:val="both"/>
      </w:pPr>
      <w:r>
        <w:tab/>
      </w:r>
      <w:r>
        <w:tab/>
        <w:t>14:00</w:t>
      </w:r>
      <w:r>
        <w:tab/>
      </w:r>
      <w:r>
        <w:tab/>
      </w:r>
      <w:r>
        <w:tab/>
        <w:t>(Üç Periyot halinde )</w:t>
      </w:r>
    </w:p>
    <w:p w:rsidR="00004D11" w:rsidRDefault="00004D11" w:rsidP="00004D11">
      <w:pPr>
        <w:jc w:val="both"/>
      </w:pPr>
    </w:p>
    <w:p w:rsidR="00004D11" w:rsidRDefault="00004D11" w:rsidP="00004D11">
      <w:pPr>
        <w:jc w:val="both"/>
      </w:pPr>
      <w:r>
        <w:tab/>
        <w:t>5.Brifing verilecek personelin brifing merkezlerine gidiş ve dönüşlerin uçak ile olacağını ve uçak planlamasının HAVKOMCA yapılmasını (Heyet Hv.Tuğg.</w:t>
      </w:r>
      <w:r>
        <w:rPr>
          <w:b/>
        </w:rPr>
        <w:t>M.YÜKSELEN</w:t>
      </w:r>
      <w:r>
        <w:t xml:space="preserve"> dahil 4 kişidir.)</w:t>
      </w:r>
    </w:p>
    <w:p w:rsidR="00004D11" w:rsidRDefault="00004D11" w:rsidP="00004D11">
      <w:pPr>
        <w:jc w:val="both"/>
      </w:pPr>
      <w:r>
        <w:tab/>
        <w:t>6.Araç planlamasının;</w:t>
      </w:r>
    </w:p>
    <w:p w:rsidR="00004D11" w:rsidRDefault="00004D11" w:rsidP="00004D11">
      <w:pPr>
        <w:jc w:val="both"/>
      </w:pPr>
      <w:r>
        <w:tab/>
        <w:t>A. Eskişehir’de 1 nci Tak.Hv.K.K.lığınca</w:t>
      </w:r>
    </w:p>
    <w:p w:rsidR="00004D11" w:rsidRDefault="00004D11" w:rsidP="00004D11">
      <w:pPr>
        <w:jc w:val="both"/>
      </w:pPr>
      <w:r>
        <w:tab/>
        <w:t>B.İzmir’de Hv.Eğt.K.lığınca,</w:t>
      </w:r>
    </w:p>
    <w:p w:rsidR="00004D11" w:rsidRDefault="00004D11" w:rsidP="00004D11">
      <w:pPr>
        <w:jc w:val="both"/>
      </w:pPr>
      <w:r>
        <w:tab/>
        <w:t>C.Diyarbakır’da 2 nci Tak.Hv.K.K.lığında,</w:t>
      </w:r>
    </w:p>
    <w:p w:rsidR="00004D11" w:rsidRDefault="00004D11" w:rsidP="00004D11">
      <w:pPr>
        <w:jc w:val="both"/>
      </w:pPr>
      <w:r>
        <w:lastRenderedPageBreak/>
        <w:tab/>
        <w:t>D.Ankara’da Gnkur.Des.Kd.Grp.K.lığında yapılmasını,</w:t>
      </w:r>
    </w:p>
    <w:p w:rsidR="00004D11" w:rsidRDefault="00004D11" w:rsidP="00004D11">
      <w:pPr>
        <w:jc w:val="both"/>
      </w:pPr>
      <w:r>
        <w:tab/>
        <w:t>7.Brifing heyetinin bir gece Eskişehir’de kalacağı dikkate alınarak yer tahsisinin 1 nci Tak.Hv.K.K.lığında yapılmasını,şeklinde yazılı olduğu, (1.Kls. S:209-210)</w:t>
      </w:r>
    </w:p>
    <w:p w:rsidR="00004D11" w:rsidRDefault="00004D11" w:rsidP="00004D11">
      <w:pPr>
        <w:ind w:firstLine="709"/>
        <w:jc w:val="both"/>
        <w:rPr>
          <w:b/>
        </w:rPr>
      </w:pPr>
    </w:p>
    <w:p w:rsidR="00004D11" w:rsidRDefault="00004D11" w:rsidP="00004D11">
      <w:pPr>
        <w:ind w:firstLine="709"/>
        <w:jc w:val="both"/>
      </w:pPr>
      <w:r>
        <w:rPr>
          <w:b/>
        </w:rPr>
        <w:t xml:space="preserve">GENELKURMAY BAŞKANLIĞI MESAJ FORMU başlıklı </w:t>
      </w:r>
      <w:r>
        <w:t xml:space="preserve">Genelkurmay Başkanlığından Tarih Saat Grubu Bölümünde 231615 C HAZ 97 </w:t>
      </w:r>
      <w:r>
        <w:rPr>
          <w:b/>
        </w:rPr>
        <w:t>(23 Haziran 1997</w:t>
      </w:r>
      <w:r>
        <w:t xml:space="preserve"> Saat 16:15), Gizlilik Derecesinde Hizmete ÖZEL, Mesaj Numarasında GENSEK:2030-9-97/İCRA SB.yazılı 120917 sayısının ve KONTROLU YAPILMIŞTIR kaşesi bulunan, üst köşesinde TS kaşesinin karşısında 17435 numarası bulunan, Gensek.V.Kur.Kd.Alb.</w:t>
      </w:r>
      <w:r>
        <w:rPr>
          <w:b/>
        </w:rPr>
        <w:t>H.DAĞ</w:t>
      </w:r>
      <w:r>
        <w:t xml:space="preserve"> isminin karşısının 23/06 yazılarak paraflandığı, Koordinasyon Dairesi Kısmında İKK ve Güv.D.Bşk.Tümgeneral </w:t>
      </w:r>
      <w:r>
        <w:rPr>
          <w:b/>
        </w:rPr>
        <w:t>Fevzi TÜRKERİ’</w:t>
      </w:r>
      <w:r>
        <w:t xml:space="preserve">nin imzasının, Müsaade eden isim ve imzasının bulunduğu bölümde II.Başkan Orgeneral </w:t>
      </w:r>
      <w:r>
        <w:rPr>
          <w:b/>
        </w:rPr>
        <w:t>Çevik BİR’in</w:t>
      </w:r>
      <w:r>
        <w:t xml:space="preserve"> imzasının bulunduğu,</w:t>
      </w:r>
    </w:p>
    <w:p w:rsidR="00004D11" w:rsidRDefault="00004D11" w:rsidP="00004D11">
      <w:pPr>
        <w:ind w:firstLine="709"/>
        <w:jc w:val="both"/>
      </w:pPr>
      <w:r>
        <w:t xml:space="preserve"> Gereği için GENKURPER, GENKURİSTH, GENKURLOJ, GENKURHRK. GENKURPLAN, GENKURMEBS, GENKURATASE, GENKURADMÜŞ., GENKUR.BASYAYHİDA/ELDEN, GENSEKEVRAKİŞLKOORŞM/ELDEN, GENSEKPROTŞMD / ELDEN, GNKURKHDSKTGRKOM’A gönderilen</w:t>
      </w:r>
    </w:p>
    <w:p w:rsidR="00004D11" w:rsidRDefault="00004D11" w:rsidP="00004D11">
      <w:pPr>
        <w:ind w:firstLine="709"/>
        <w:jc w:val="both"/>
      </w:pPr>
      <w:r>
        <w:t>BİLGİ Kısmında İNFO KGK yazılı</w:t>
      </w:r>
    </w:p>
    <w:p w:rsidR="00004D11" w:rsidRDefault="00004D11" w:rsidP="00004D11">
      <w:pPr>
        <w:ind w:firstLine="709"/>
        <w:jc w:val="both"/>
      </w:pPr>
      <w:r>
        <w:t>2 sayfadan oluşan Mesaj formunun</w:t>
      </w:r>
    </w:p>
    <w:p w:rsidR="00004D11" w:rsidRDefault="00004D11" w:rsidP="00004D11">
      <w:pPr>
        <w:ind w:firstLine="709"/>
        <w:jc w:val="both"/>
      </w:pPr>
      <w:r>
        <w:t>İLGİ: Gnkur Bşk.lığının 301700-CMAY 97 TSG ve GENSEK:0045-2/97/İCRA.SB. sayılı emri.</w:t>
      </w:r>
    </w:p>
    <w:p w:rsidR="00004D11" w:rsidRDefault="00004D11" w:rsidP="00004D11">
      <w:pPr>
        <w:ind w:firstLine="709"/>
        <w:jc w:val="both"/>
      </w:pPr>
      <w:r>
        <w:t>1- “İrticai faaliyetler” konusunda kamuoyunu bilgilendirmek maksadıyla sivil toplum kuruluşlarına ilgi emir gereği devam edildiğini ve bu kapsamda aşağıda belirtilen yer ve saatte İstihbarat Başkanlığı tarafından Emekli General/Amiral, Subay, Astsubaylara Brifing verileceğini,</w:t>
      </w:r>
    </w:p>
    <w:p w:rsidR="00004D11" w:rsidRDefault="00004D11" w:rsidP="00004D11">
      <w:pPr>
        <w:ind w:firstLine="709"/>
        <w:jc w:val="both"/>
      </w:pPr>
      <w:r>
        <w:t>BİRİFİNGİN YERİ</w:t>
      </w:r>
      <w:r>
        <w:tab/>
      </w:r>
      <w:r>
        <w:tab/>
      </w:r>
      <w:r>
        <w:tab/>
        <w:t xml:space="preserve">     TARİH</w:t>
      </w:r>
      <w:r>
        <w:tab/>
      </w:r>
      <w:r>
        <w:tab/>
      </w:r>
      <w:r>
        <w:tab/>
        <w:t>SAAT</w:t>
      </w:r>
    </w:p>
    <w:p w:rsidR="00004D11" w:rsidRDefault="00004D11" w:rsidP="00004D11">
      <w:pPr>
        <w:ind w:firstLine="709"/>
        <w:jc w:val="both"/>
      </w:pPr>
      <w:r>
        <w:t xml:space="preserve">Gnkur Bşk.lığı Orbay Salonu </w:t>
      </w:r>
      <w:r>
        <w:tab/>
        <w:t xml:space="preserve">27 Haziran 1997           </w:t>
      </w:r>
      <w:r>
        <w:tab/>
        <w:t>14:30</w:t>
      </w:r>
    </w:p>
    <w:p w:rsidR="00004D11" w:rsidRDefault="00004D11" w:rsidP="00004D11">
      <w:pPr>
        <w:ind w:firstLine="709"/>
        <w:jc w:val="both"/>
      </w:pPr>
      <w:r>
        <w:t>2-……</w:t>
      </w:r>
    </w:p>
    <w:p w:rsidR="00004D11" w:rsidRDefault="00004D11" w:rsidP="00004D11">
      <w:pPr>
        <w:ind w:firstLine="709"/>
        <w:jc w:val="both"/>
      </w:pPr>
      <w:r>
        <w:t>3-Brifingin, sinevizyondan eş zamanda iki tarafla yansı ve video ile verileceğini ve takdim süresinin bir saat olduğu şeklinde yazılı olduğu, (1.Kls. S:213-214)</w:t>
      </w:r>
    </w:p>
    <w:p w:rsidR="00004D11" w:rsidRDefault="00004D11" w:rsidP="00004D11">
      <w:pPr>
        <w:ind w:firstLine="709"/>
      </w:pPr>
    </w:p>
    <w:p w:rsidR="00004D11" w:rsidRDefault="00004D11" w:rsidP="00004D11">
      <w:pPr>
        <w:ind w:firstLine="709"/>
        <w:jc w:val="both"/>
      </w:pPr>
      <w:r>
        <w:rPr>
          <w:b/>
        </w:rPr>
        <w:t xml:space="preserve">GENELKURMAY BAŞKANLIĞI MESAJ FORMU başlıklı </w:t>
      </w:r>
      <w:r>
        <w:t>Tarih Saat Grubu Bölümünde 231615 C HAZ 97  (</w:t>
      </w:r>
      <w:r>
        <w:rPr>
          <w:b/>
        </w:rPr>
        <w:t>23 Haziran 1997</w:t>
      </w:r>
      <w:r>
        <w:t xml:space="preserve"> Saat 16:15) Gizlilik Derecesinde Hizmete ÖZEL, Mesaj Numarasında GENSEK:2030-10-97/İCRA SB.yazılı 120917 kaşeli, üst köşesinde TS kaşesinin karşısında 17431 numarası bulunan, Gensek.V.Kur.Kd.Alb.</w:t>
      </w:r>
      <w:r>
        <w:rPr>
          <w:b/>
        </w:rPr>
        <w:t>H.DAĞ</w:t>
      </w:r>
      <w:r>
        <w:t xml:space="preserve"> isminin karşısının 23/06 yazılarak paraflandığı, Koordinasyon Dairesi Kısmında İsth.D.Bşk.Tuğamiral </w:t>
      </w:r>
      <w:r>
        <w:rPr>
          <w:b/>
        </w:rPr>
        <w:t>Ruhsar SÜMER’nin</w:t>
      </w:r>
      <w:r>
        <w:t xml:space="preserve"> imzasının,  Müsaade eden isim ve imzasının bulunduğu bölümde II.Başkan Orgeneral </w:t>
      </w:r>
      <w:r>
        <w:rPr>
          <w:b/>
        </w:rPr>
        <w:t xml:space="preserve">Çevik BİR’in </w:t>
      </w:r>
      <w:r>
        <w:t>imzasının bulunduğu,</w:t>
      </w:r>
    </w:p>
    <w:p w:rsidR="00004D11" w:rsidRDefault="00004D11" w:rsidP="00004D11">
      <w:pPr>
        <w:ind w:firstLine="709"/>
        <w:jc w:val="both"/>
      </w:pPr>
      <w:r>
        <w:t xml:space="preserve"> Gereği için DENKOM., KUZDZSAHKOM., DENHARPOKKOM., GNKURİSTH’na gönderilen</w:t>
      </w:r>
    </w:p>
    <w:p w:rsidR="00004D11" w:rsidRDefault="00004D11" w:rsidP="00004D11">
      <w:pPr>
        <w:ind w:firstLine="709"/>
        <w:jc w:val="both"/>
      </w:pPr>
      <w:r>
        <w:t>Bilgi için  GNKURADMÜŞ’a gönderilen   İNFO KGK:DDX  yazılı</w:t>
      </w:r>
    </w:p>
    <w:p w:rsidR="00004D11" w:rsidRDefault="00004D11" w:rsidP="00004D11">
      <w:pPr>
        <w:ind w:firstLine="709"/>
        <w:jc w:val="both"/>
      </w:pPr>
      <w:r>
        <w:t>2 sayfadan oluşan Mesaj formunun,</w:t>
      </w:r>
    </w:p>
    <w:p w:rsidR="00004D11" w:rsidRDefault="00004D11" w:rsidP="00004D11">
      <w:pPr>
        <w:ind w:firstLine="709"/>
        <w:jc w:val="both"/>
      </w:pPr>
      <w:r>
        <w:t>İLGİ: Gnkur Bşk.lığının 301700-CMAY 97 TSG ve GENSEK:0045-2/97/İCRA.SB. sayılı emri.</w:t>
      </w:r>
    </w:p>
    <w:p w:rsidR="00004D11" w:rsidRDefault="00004D11" w:rsidP="00004D11">
      <w:pPr>
        <w:ind w:firstLine="709"/>
        <w:jc w:val="both"/>
      </w:pPr>
      <w:r>
        <w:lastRenderedPageBreak/>
        <w:t>1. İlgi gereğince Genelkurmay Başkanlığınca “İrticai Faaliyetler” konusunda Deniz Harp Okulu’nda personeli bilgilendirmek maksadıyla 27 HAZİRAN 1997 günü saat 14:30 da bir brifing verileceğini,</w:t>
      </w:r>
    </w:p>
    <w:p w:rsidR="00004D11" w:rsidRDefault="00004D11" w:rsidP="00004D11">
      <w:pPr>
        <w:ind w:firstLine="709"/>
        <w:jc w:val="both"/>
      </w:pPr>
      <w:r>
        <w:t xml:space="preserve">2. Brifinglere salon kapasitesi oranında azami miktarda subay, astsubay, sivil memur ve askeri öğrencilerin katımı için gerekli tedbirlerin alınmasını, </w:t>
      </w:r>
    </w:p>
    <w:p w:rsidR="00004D11" w:rsidRDefault="00004D11" w:rsidP="00004D11">
      <w:pPr>
        <w:ind w:firstLine="709"/>
        <w:jc w:val="both"/>
      </w:pPr>
      <w:r>
        <w:t xml:space="preserve">3. Brifingin sinevizyondan eş zamanda iki taraflı yansı ve video ile verileceğini ve takdim süresinin bir saat olduğunu, </w:t>
      </w:r>
    </w:p>
    <w:p w:rsidR="00004D11" w:rsidRDefault="00004D11" w:rsidP="00004D11">
      <w:pPr>
        <w:ind w:firstLine="709"/>
        <w:jc w:val="both"/>
      </w:pPr>
      <w:r>
        <w:t xml:space="preserve">4. Deniz Harp Okulundaki brifingi </w:t>
      </w:r>
      <w:r>
        <w:rPr>
          <w:b/>
        </w:rPr>
        <w:t>Tuğa.Ruhsar SÜMER’in</w:t>
      </w:r>
      <w:r>
        <w:t xml:space="preserve"> vereceğini,</w:t>
      </w:r>
    </w:p>
    <w:p w:rsidR="00004D11" w:rsidRDefault="00004D11" w:rsidP="00004D11">
      <w:pPr>
        <w:ind w:firstLine="709"/>
        <w:jc w:val="both"/>
      </w:pPr>
      <w:r>
        <w:t>5. İstanbul’a gidiş ve dönüşün uçak ile olacağı ve uçak planlamasının HAVKOMCA yapılmasını,</w:t>
      </w:r>
    </w:p>
    <w:p w:rsidR="00004D11" w:rsidRDefault="00004D11" w:rsidP="00004D11">
      <w:pPr>
        <w:ind w:firstLine="709"/>
        <w:jc w:val="both"/>
      </w:pPr>
      <w:r>
        <w:t xml:space="preserve">6. Brifin ekibinin </w:t>
      </w:r>
      <w:r>
        <w:rPr>
          <w:b/>
        </w:rPr>
        <w:t>Tuğa.R.Sümer</w:t>
      </w:r>
      <w:r>
        <w:t xml:space="preserve"> dahil 3 (üç) kişi olduğunu, </w:t>
      </w:r>
    </w:p>
    <w:p w:rsidR="00004D11" w:rsidRDefault="00004D11" w:rsidP="00004D11">
      <w:pPr>
        <w:ind w:firstLine="709"/>
        <w:jc w:val="both"/>
      </w:pPr>
      <w:r>
        <w:t>7. Brifing ekibinin aynı gün İstanbul’dan Ankara’ya döneceğini,</w:t>
      </w:r>
    </w:p>
    <w:p w:rsidR="00004D11" w:rsidRDefault="00004D11" w:rsidP="00004D11">
      <w:pPr>
        <w:ind w:firstLine="709"/>
        <w:jc w:val="both"/>
        <w:rPr>
          <w:b/>
        </w:rPr>
      </w:pPr>
      <w:r>
        <w:t xml:space="preserve">8. Brifing ekibinin İstanbul’daki karayolu ulaşımını sağlamak için bir adet yıldızlı makam aracı ile bir adet binek aracın Atatürk Hava Limanı AS.bölümünde hazır bulundurulmasının Kuzey Deniz Saha Komutanlığınca sağlanmasını şeklinde yazılı olduğu </w:t>
      </w:r>
      <w:r>
        <w:rPr>
          <w:b/>
        </w:rPr>
        <w:t>(1.Kls. S:211-213 dedir.)</w:t>
      </w:r>
    </w:p>
    <w:p w:rsidR="00004D11" w:rsidRDefault="00004D11" w:rsidP="00004D11">
      <w:pPr>
        <w:jc w:val="both"/>
      </w:pPr>
    </w:p>
    <w:p w:rsidR="00004D11" w:rsidRDefault="00004D11" w:rsidP="00004D11">
      <w:pPr>
        <w:ind w:firstLine="708"/>
        <w:jc w:val="both"/>
        <w:rPr>
          <w:b/>
        </w:rPr>
      </w:pPr>
      <w:r>
        <w:rPr>
          <w:b/>
        </w:rPr>
        <w:t>Genelkurmay antetli CD nin bilirkişi incelemesi sonucu çözümünde elde edilen CD\5\Bcg\Haymana\İrtica klasöründeki brifin.doc isimli word belgesinde (16. Kls: S:436-439)</w:t>
      </w:r>
    </w:p>
    <w:p w:rsidR="00004D11" w:rsidRDefault="00004D11" w:rsidP="00004D11">
      <w:pPr>
        <w:ind w:firstLine="709"/>
        <w:jc w:val="both"/>
        <w:rPr>
          <w:b/>
        </w:rPr>
      </w:pPr>
      <w:r>
        <w:rPr>
          <w:b/>
        </w:rPr>
        <w:t>Birifingi verecek heyet içerisinde şüpheliler Tümg.Fevzi TÜRKERİ, Tuğg.Kenan DENİZ, Tuğg.Metin YÜKSELEN, Tuğa.Ruhsar SÜMER, Kur.Kd.Alb.Ümit ŞAHİNTÜRK’ün isimlerinin bulunduğu ve</w:t>
      </w:r>
    </w:p>
    <w:p w:rsidR="00004D11" w:rsidRDefault="00004D11" w:rsidP="00004D11">
      <w:pPr>
        <w:ind w:firstLine="709"/>
        <w:jc w:val="both"/>
        <w:rPr>
          <w:b/>
        </w:rPr>
      </w:pPr>
      <w:r>
        <w:rPr>
          <w:b/>
        </w:rPr>
        <w:t>Listede brifingin verileceği tarih, gün, saat ,yer, brifingin verileceği birlik kurum ve birifingi verenin isimlerinin bulunduğu,</w:t>
      </w:r>
    </w:p>
    <w:p w:rsidR="00004D11" w:rsidRDefault="00004D11" w:rsidP="00004D11">
      <w:pPr>
        <w:jc w:val="both"/>
      </w:pPr>
      <w:r>
        <w:t>1-12.05.1998 Salı</w:t>
      </w:r>
      <w:r>
        <w:tab/>
      </w:r>
      <w:r>
        <w:tab/>
        <w:t>15:00</w:t>
      </w:r>
      <w:r>
        <w:tab/>
        <w:t>İstanbul-1.Or.K.lığı-Tümg.</w:t>
      </w:r>
      <w:r>
        <w:tab/>
      </w:r>
      <w:r>
        <w:tab/>
        <w:t>Tümg.F.TÜRKERİ</w:t>
      </w:r>
    </w:p>
    <w:p w:rsidR="00004D11" w:rsidRDefault="00004D11" w:rsidP="00004D11">
      <w:pPr>
        <w:jc w:val="both"/>
      </w:pPr>
      <w:r>
        <w:t>2.12.05.1998</w:t>
      </w:r>
      <w:r>
        <w:tab/>
        <w:t xml:space="preserve"> Salı </w:t>
      </w:r>
      <w:r>
        <w:tab/>
      </w:r>
      <w:r>
        <w:tab/>
        <w:t>15:00</w:t>
      </w:r>
      <w:r>
        <w:tab/>
        <w:t>İstanbul-Dz.Astsb.Okulu</w:t>
      </w:r>
      <w:r>
        <w:tab/>
      </w:r>
      <w:r>
        <w:tab/>
        <w:t>Tuğg.K.DENİZ</w:t>
      </w:r>
    </w:p>
    <w:p w:rsidR="00004D11" w:rsidRDefault="00004D11" w:rsidP="00004D11">
      <w:pPr>
        <w:jc w:val="both"/>
      </w:pPr>
      <w:r>
        <w:t>3.13.05.1998 Çarşamba</w:t>
      </w:r>
      <w:r>
        <w:tab/>
        <w:t xml:space="preserve">11:00 İstanbul-Derince Eğt.Merkez K.lığı </w:t>
      </w:r>
      <w:r>
        <w:tab/>
        <w:t>Tuğa.R. SÜMER</w:t>
      </w:r>
    </w:p>
    <w:p w:rsidR="00004D11" w:rsidRDefault="00004D11" w:rsidP="00004D11">
      <w:pPr>
        <w:jc w:val="both"/>
      </w:pPr>
      <w:r>
        <w:t>4.14.05.1998 Perşembe</w:t>
      </w:r>
      <w:r>
        <w:tab/>
        <w:t>14:00</w:t>
      </w:r>
      <w:r>
        <w:tab/>
        <w:t>İstanbul-Harp Akademileri K.lığı</w:t>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 xml:space="preserve">5.13.05.1998 Çarşamba </w:t>
      </w:r>
      <w:r>
        <w:tab/>
        <w:t>15:00-İstanbul-Karamürsel Eğt.M.K.lığı</w:t>
      </w:r>
      <w:r>
        <w:tab/>
        <w:t>Tuğa.R.SÜMER</w:t>
      </w:r>
    </w:p>
    <w:p w:rsidR="00004D11" w:rsidRDefault="00004D11" w:rsidP="00004D11">
      <w:pPr>
        <w:jc w:val="both"/>
      </w:pPr>
      <w:r>
        <w:t>6.20.05.1998 Çarşamba</w:t>
      </w:r>
      <w:r>
        <w:tab/>
        <w:t>10:00-İzmir 2.Ana Jet Üs.K.lığı</w:t>
      </w:r>
      <w:r>
        <w:tab/>
      </w:r>
      <w:r>
        <w:tab/>
        <w:t>Tuğg.M.YÜKSELEN</w:t>
      </w:r>
    </w:p>
    <w:p w:rsidR="00004D11" w:rsidRDefault="00004D11" w:rsidP="00004D11">
      <w:pPr>
        <w:jc w:val="both"/>
      </w:pPr>
      <w:r>
        <w:t xml:space="preserve">7.20.05.1998 Çarşamba   </w:t>
      </w:r>
      <w:r>
        <w:tab/>
        <w:t>14:00-İzmir Ege Ordu K.lığı</w:t>
      </w:r>
      <w:r>
        <w:tab/>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8.20.05.1998 Çarşamba</w:t>
      </w:r>
      <w:r>
        <w:tab/>
        <w:t>14:00-İzmir Hava Teknik Ok.K.lığı</w:t>
      </w:r>
      <w:r>
        <w:tab/>
      </w:r>
      <w:r>
        <w:tab/>
        <w:t>Tuğg.M.YÜKSELEN</w:t>
      </w:r>
    </w:p>
    <w:p w:rsidR="00004D11" w:rsidRDefault="00004D11" w:rsidP="00004D11">
      <w:pPr>
        <w:jc w:val="both"/>
      </w:pPr>
      <w:r>
        <w:t>9.20.05.1998 Çarşamba</w:t>
      </w:r>
      <w:r>
        <w:tab/>
        <w:t>14:00-İzmir Güney-Deniz Saha K.lığı</w:t>
      </w:r>
      <w:r>
        <w:tab/>
        <w:t>Tuğa.R.SÜMER</w:t>
      </w:r>
    </w:p>
    <w:p w:rsidR="00004D11" w:rsidRDefault="00004D11" w:rsidP="00004D11">
      <w:pPr>
        <w:jc w:val="both"/>
      </w:pPr>
      <w:r>
        <w:t>10.20.05.1998 Çarşamba</w:t>
      </w:r>
      <w:r>
        <w:tab/>
        <w:t>14:00-İzmir Maltepe Askeri Lisesi</w:t>
      </w:r>
      <w:r>
        <w:tab/>
      </w:r>
      <w:r>
        <w:tab/>
        <w:t>Kur.Kd.Alb.Ü.Şahintürk</w:t>
      </w:r>
    </w:p>
    <w:p w:rsidR="00004D11" w:rsidRDefault="00004D11" w:rsidP="00004D11">
      <w:pPr>
        <w:jc w:val="both"/>
      </w:pPr>
      <w:r>
        <w:lastRenderedPageBreak/>
        <w:t>11.21.05.1998 Perşembe</w:t>
      </w:r>
      <w:r>
        <w:tab/>
        <w:t>15:00-İzmir İstihkam Okul K.lığı</w:t>
      </w:r>
      <w:r>
        <w:tab/>
      </w:r>
      <w:r>
        <w:tab/>
        <w:t>Kur.Kd.Alb.Ü.Şahintürk</w:t>
      </w:r>
    </w:p>
    <w:p w:rsidR="00004D11" w:rsidRDefault="00004D11" w:rsidP="00004D11">
      <w:pPr>
        <w:jc w:val="both"/>
      </w:pPr>
      <w:r>
        <w:t>12.21.05.1998 Perşembe</w:t>
      </w:r>
      <w:r>
        <w:tab/>
        <w:t>15:00-İzmir Ulaştırma Okul K.lığı</w:t>
      </w:r>
      <w:r>
        <w:tab/>
      </w:r>
      <w:r>
        <w:tab/>
        <w:t>-</w:t>
      </w:r>
      <w:r>
        <w:tab/>
      </w:r>
    </w:p>
    <w:p w:rsidR="00004D11" w:rsidRDefault="00004D11" w:rsidP="00004D11">
      <w:pPr>
        <w:ind w:firstLine="709"/>
        <w:jc w:val="both"/>
        <w:rPr>
          <w:b/>
        </w:rPr>
      </w:pPr>
    </w:p>
    <w:p w:rsidR="00004D11" w:rsidRDefault="00004D11" w:rsidP="00004D11">
      <w:pPr>
        <w:ind w:firstLine="709"/>
        <w:jc w:val="both"/>
        <w:rPr>
          <w:b/>
        </w:rPr>
      </w:pPr>
      <w:r>
        <w:rPr>
          <w:b/>
        </w:rPr>
        <w:t>Tümg.Fevzi TÜRKERİ’nin brifing programı</w:t>
      </w:r>
    </w:p>
    <w:p w:rsidR="00004D11" w:rsidRDefault="00004D11" w:rsidP="00004D11">
      <w:pPr>
        <w:jc w:val="both"/>
      </w:pPr>
      <w:r>
        <w:t>1.08.05.1998 Cuma</w:t>
      </w:r>
      <w:r>
        <w:tab/>
      </w:r>
      <w:r>
        <w:tab/>
        <w:t>15:00-Ankara Kara Harp Okulu</w:t>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2.12.05.1998 Salı</w:t>
      </w:r>
      <w:r>
        <w:tab/>
      </w:r>
      <w:r>
        <w:tab/>
        <w:t>15:00-İstanbul 1.Dr.K.lığı</w:t>
      </w:r>
      <w:r>
        <w:tab/>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 xml:space="preserve">3.14.05.1998 Perşembe </w:t>
      </w:r>
      <w:r>
        <w:tab/>
        <w:t>14:00-Harp Akademileri K.lığı</w:t>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4.20.05.1998 Çarşamba</w:t>
      </w:r>
      <w:r>
        <w:tab/>
        <w:t>14:00-Ege Or.K.lığı</w:t>
      </w:r>
      <w:r>
        <w:tab/>
      </w:r>
      <w:r>
        <w:tab/>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5.27.05.1998 Çarşamba</w:t>
      </w:r>
      <w:r>
        <w:tab/>
        <w:t>15:00-Ankara Milli Güv.Ak.K.lığı</w:t>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ind w:firstLine="709"/>
        <w:jc w:val="both"/>
        <w:rPr>
          <w:b/>
        </w:rPr>
      </w:pPr>
      <w:r>
        <w:rPr>
          <w:b/>
        </w:rPr>
        <w:t>Brifing Programı</w:t>
      </w:r>
    </w:p>
    <w:p w:rsidR="00004D11" w:rsidRDefault="00004D11" w:rsidP="00004D11">
      <w:pPr>
        <w:jc w:val="both"/>
      </w:pPr>
      <w:r>
        <w:t>1.04.05.1998 Pazartesi</w:t>
      </w:r>
      <w:r>
        <w:tab/>
        <w:t>15:00-Ankara Jandarma Ok.K.lığı</w:t>
      </w:r>
      <w:r>
        <w:tab/>
      </w:r>
      <w:r>
        <w:tab/>
        <w:t>Kur.Kd.Alb.Ü.Şahintürk</w:t>
      </w:r>
    </w:p>
    <w:p w:rsidR="00004D11" w:rsidRDefault="00004D11" w:rsidP="00004D11">
      <w:pPr>
        <w:jc w:val="both"/>
      </w:pPr>
      <w:r>
        <w:t>2.05.05.1998 Salı</w:t>
      </w:r>
      <w:r>
        <w:tab/>
      </w:r>
      <w:r>
        <w:tab/>
        <w:t>15:00-Ankara GATA</w:t>
      </w:r>
      <w:r>
        <w:tab/>
      </w:r>
      <w:r>
        <w:tab/>
      </w:r>
      <w:r>
        <w:tab/>
      </w:r>
      <w:r>
        <w:tab/>
        <w:t>Tuğg.M.YÜKSELEN</w:t>
      </w:r>
    </w:p>
    <w:p w:rsidR="00004D11" w:rsidRDefault="00004D11" w:rsidP="00004D11">
      <w:pPr>
        <w:jc w:val="both"/>
      </w:pPr>
      <w:r>
        <w:t xml:space="preserve">3.06.05.1998 Çarşamba </w:t>
      </w:r>
      <w:r>
        <w:tab/>
        <w:t>11.00-Gölcük Donanma K.lığı</w:t>
      </w:r>
      <w:r>
        <w:tab/>
      </w:r>
      <w:r>
        <w:tab/>
        <w:t>Tuğa.R.SÜMER</w:t>
      </w:r>
    </w:p>
    <w:p w:rsidR="00004D11" w:rsidRDefault="00004D11" w:rsidP="00004D11">
      <w:pPr>
        <w:jc w:val="both"/>
      </w:pPr>
      <w:r>
        <w:t xml:space="preserve">4.07.05.1998 Perşembe </w:t>
      </w:r>
      <w:r>
        <w:tab/>
        <w:t>11:00-İstanbul Kuzey Deniz Saha K.lığı</w:t>
      </w:r>
      <w:r>
        <w:tab/>
        <w:t xml:space="preserve"> Tuğa.R.SÜMER</w:t>
      </w:r>
    </w:p>
    <w:p w:rsidR="00004D11" w:rsidRDefault="00004D11" w:rsidP="00004D11">
      <w:pPr>
        <w:jc w:val="both"/>
      </w:pPr>
      <w:r>
        <w:t xml:space="preserve">5.07.05.1998 Çarşamba </w:t>
      </w:r>
      <w:r>
        <w:tab/>
        <w:t>15:00-Ankara Zh.Brl.Ok.ve Eğt.T.K.lığı</w:t>
      </w:r>
      <w:r>
        <w:tab/>
        <w:t>Kur.Kd.Alb.Ü.Şahintürk</w:t>
      </w:r>
    </w:p>
    <w:p w:rsidR="00004D11" w:rsidRDefault="00004D11" w:rsidP="00004D11">
      <w:pPr>
        <w:jc w:val="both"/>
      </w:pPr>
      <w:r>
        <w:t>6.07.05.1998 Çarşamba</w:t>
      </w:r>
      <w:r>
        <w:tab/>
        <w:t>15:00-Polatlı Top.ve Füze Ok.K.,Hv.Svn.K.</w:t>
      </w:r>
      <w:r>
        <w:tab/>
        <w:t>-</w:t>
      </w:r>
    </w:p>
    <w:p w:rsidR="00004D11" w:rsidRDefault="00004D11" w:rsidP="00004D11">
      <w:pPr>
        <w:jc w:val="both"/>
      </w:pPr>
      <w:r>
        <w:t>7.07.05.1998 Çarşamba</w:t>
      </w:r>
      <w:r>
        <w:tab/>
        <w:t>16:00-İstanbul Deniz Harp Okulu</w:t>
      </w:r>
      <w:r>
        <w:tab/>
      </w:r>
      <w:r>
        <w:tab/>
        <w:t>Tuğa.Ruhsar SÜMER</w:t>
      </w:r>
    </w:p>
    <w:p w:rsidR="00004D11" w:rsidRDefault="00004D11" w:rsidP="00004D11">
      <w:pPr>
        <w:jc w:val="both"/>
      </w:pPr>
      <w:r>
        <w:t xml:space="preserve">8.08.05.1998 Cuma </w:t>
      </w:r>
      <w:r>
        <w:tab/>
      </w:r>
      <w:r>
        <w:tab/>
        <w:t>15:00-Ankara Harp Okulu</w:t>
      </w:r>
      <w:r>
        <w:tab/>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9.11.05.1998 Pazartesi</w:t>
      </w:r>
      <w:r>
        <w:tab/>
        <w:t>15:00-İstanbul Deniz Lisesi</w:t>
      </w:r>
      <w:r>
        <w:tab/>
      </w:r>
      <w:r>
        <w:tab/>
      </w:r>
      <w:r>
        <w:tab/>
        <w:t>Tuğa.R.SÜMER</w:t>
      </w:r>
    </w:p>
    <w:p w:rsidR="00004D11" w:rsidRDefault="00004D11" w:rsidP="00004D11">
      <w:pPr>
        <w:jc w:val="both"/>
      </w:pPr>
      <w:r>
        <w:t>10.12.05.1998 Salı</w:t>
      </w:r>
      <w:r>
        <w:tab/>
      </w:r>
      <w:r>
        <w:tab/>
        <w:t>15:00-1.Or.K.lığı</w:t>
      </w:r>
      <w:r>
        <w:tab/>
      </w:r>
      <w:r>
        <w:tab/>
      </w:r>
      <w:r>
        <w:tab/>
      </w:r>
      <w:r>
        <w:tab/>
        <w:t>Tümg.F.TÜRKERİ</w:t>
      </w:r>
    </w:p>
    <w:p w:rsidR="00004D11" w:rsidRDefault="00004D11" w:rsidP="00004D11">
      <w:pPr>
        <w:jc w:val="both"/>
      </w:pPr>
      <w:r>
        <w:tab/>
      </w:r>
      <w:r>
        <w:tab/>
      </w:r>
      <w:r>
        <w:tab/>
      </w:r>
      <w:r>
        <w:tab/>
      </w:r>
      <w:r>
        <w:tab/>
      </w:r>
      <w:r>
        <w:tab/>
      </w:r>
      <w:r>
        <w:tab/>
      </w:r>
      <w:r>
        <w:tab/>
      </w:r>
      <w:r>
        <w:tab/>
      </w:r>
      <w:r>
        <w:tab/>
        <w:t>Tuğa.K.DENİZ</w:t>
      </w:r>
    </w:p>
    <w:p w:rsidR="00004D11" w:rsidRDefault="00004D11" w:rsidP="00004D11">
      <w:pPr>
        <w:jc w:val="both"/>
      </w:pPr>
      <w:r>
        <w:t>11.12.05.1998 Salı</w:t>
      </w:r>
      <w:r>
        <w:tab/>
      </w:r>
      <w:r>
        <w:tab/>
        <w:t>15:00-Dz.Astsb.Okulu</w:t>
      </w:r>
      <w:r>
        <w:tab/>
      </w:r>
      <w:r>
        <w:tab/>
      </w:r>
      <w:r>
        <w:tab/>
        <w:t>Tuğa.R.SÜMER</w:t>
      </w:r>
    </w:p>
    <w:p w:rsidR="00004D11" w:rsidRDefault="00004D11" w:rsidP="00004D11">
      <w:pPr>
        <w:jc w:val="both"/>
      </w:pPr>
      <w:r>
        <w:t>12.13.05.1998 Çarşamba</w:t>
      </w:r>
      <w:r>
        <w:tab/>
        <w:t>11:00-İstanbul Derince Eğt.Mrk.K.lığı</w:t>
      </w:r>
      <w:r>
        <w:tab/>
        <w:t>Tuğa.R.SÜMER</w:t>
      </w:r>
    </w:p>
    <w:p w:rsidR="00004D11" w:rsidRDefault="00004D11" w:rsidP="00004D11">
      <w:pPr>
        <w:jc w:val="both"/>
      </w:pPr>
      <w:r>
        <w:lastRenderedPageBreak/>
        <w:t>13.14.05.1998 Çarşamba</w:t>
      </w:r>
      <w:r>
        <w:tab/>
        <w:t>14:00-İstanbul Harp Akademileri K.lığı</w:t>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 xml:space="preserve">14.13.05.1998 Çarşamba </w:t>
      </w:r>
      <w:r>
        <w:tab/>
        <w:t>15:00-İstanbul Karamürsel Eğt.Mrk.K.</w:t>
      </w:r>
      <w:r>
        <w:tab/>
        <w:t>Tuğa.R.SÜMER</w:t>
      </w:r>
    </w:p>
    <w:p w:rsidR="00004D11" w:rsidRDefault="00004D11" w:rsidP="00004D11">
      <w:pPr>
        <w:jc w:val="both"/>
      </w:pPr>
      <w:r>
        <w:t xml:space="preserve">15.14.05.1998-Perşembe  </w:t>
      </w:r>
      <w:r>
        <w:tab/>
        <w:t>10:00-İstanbul P.Okul K.lığı</w:t>
      </w:r>
      <w:r>
        <w:tab/>
      </w:r>
      <w:r>
        <w:tab/>
      </w:r>
      <w:r>
        <w:tab/>
        <w:t>Kur.Kd.Alb.Ü.Şahintürk</w:t>
      </w:r>
    </w:p>
    <w:p w:rsidR="00004D11" w:rsidRDefault="00004D11" w:rsidP="00004D11">
      <w:pPr>
        <w:jc w:val="both"/>
      </w:pPr>
      <w:r>
        <w:t>16.14.05.1998 Perşembe</w:t>
      </w:r>
      <w:r>
        <w:tab/>
        <w:t>15:00-İstanbul Kuleli Asker Lisesi</w:t>
      </w:r>
      <w:r>
        <w:tab/>
      </w:r>
      <w:r>
        <w:tab/>
        <w:t>Kud.Kd.Alb.Ü.Şahintürk</w:t>
      </w:r>
    </w:p>
    <w:p w:rsidR="00004D11" w:rsidRDefault="00004D11" w:rsidP="00004D11">
      <w:pPr>
        <w:jc w:val="both"/>
      </w:pPr>
      <w:r>
        <w:t>17.14.05.1998 Perşembe</w:t>
      </w:r>
      <w:r>
        <w:tab/>
        <w:t>15:00-İstanbul Lv.Mal.Ok.ve Eğt.Mrk.K.lığı  -</w:t>
      </w:r>
    </w:p>
    <w:p w:rsidR="00004D11" w:rsidRDefault="00004D11" w:rsidP="00004D11">
      <w:pPr>
        <w:jc w:val="both"/>
      </w:pPr>
      <w:r>
        <w:tab/>
      </w:r>
      <w:r>
        <w:tab/>
      </w:r>
      <w:r>
        <w:tab/>
      </w:r>
      <w:r>
        <w:tab/>
        <w:t>NBC.Ok.ve Kara Lisan Ok.K.lığı</w:t>
      </w:r>
    </w:p>
    <w:p w:rsidR="00004D11" w:rsidRDefault="00004D11" w:rsidP="00004D11">
      <w:pPr>
        <w:jc w:val="both"/>
      </w:pPr>
      <w:r>
        <w:t>18.18.05.1998 Pazartesi</w:t>
      </w:r>
      <w:r>
        <w:tab/>
        <w:t>10:00-Konya Personel Okul K.lığı</w:t>
      </w:r>
      <w:r>
        <w:tab/>
      </w:r>
      <w:r>
        <w:tab/>
        <w:t>Kur.Kd.Alb.Ü.Şahintürk</w:t>
      </w:r>
    </w:p>
    <w:p w:rsidR="00004D11" w:rsidRDefault="00004D11" w:rsidP="00004D11">
      <w:pPr>
        <w:jc w:val="both"/>
      </w:pPr>
      <w:r>
        <w:t>19.18.05.1998 Pazartesi</w:t>
      </w:r>
      <w:r>
        <w:tab/>
        <w:t>15:00-Konya 3.Ana Jet Üs.K.lığı</w:t>
      </w:r>
      <w:r>
        <w:tab/>
      </w:r>
      <w:r>
        <w:tab/>
        <w:t>Kur.Kd.Alb.Ü.Şahintürk</w:t>
      </w:r>
    </w:p>
    <w:p w:rsidR="00004D11" w:rsidRDefault="00004D11" w:rsidP="00004D11">
      <w:pPr>
        <w:jc w:val="both"/>
      </w:pPr>
      <w:r>
        <w:t xml:space="preserve">20.18.05.1998 Pazartesi </w:t>
      </w:r>
      <w:r>
        <w:tab/>
        <w:t>14:00-Samsun Sahra Sıh.Ok.Eğt.Mrk.K.</w:t>
      </w:r>
      <w:r>
        <w:tab/>
        <w:t>-</w:t>
      </w:r>
    </w:p>
    <w:p w:rsidR="00004D11" w:rsidRDefault="00004D11" w:rsidP="00004D11">
      <w:pPr>
        <w:jc w:val="both"/>
      </w:pPr>
      <w:r>
        <w:t xml:space="preserve">21.20.05.1998 Çarşamba </w:t>
      </w:r>
      <w:r>
        <w:tab/>
        <w:t>10:00-İzmir 2.Ana Jet Üs.K.lığı</w:t>
      </w:r>
      <w:r>
        <w:tab/>
      </w:r>
      <w:r>
        <w:tab/>
        <w:t>Tuğg.M.YÜKSELEN</w:t>
      </w:r>
    </w:p>
    <w:p w:rsidR="00004D11" w:rsidRDefault="00004D11" w:rsidP="00004D11">
      <w:pPr>
        <w:jc w:val="both"/>
      </w:pPr>
      <w:r>
        <w:t xml:space="preserve">22.20.05.1998 Çarşamba </w:t>
      </w:r>
      <w:r>
        <w:tab/>
        <w:t>14:00-İzmir Ege Or.K.lığı</w:t>
      </w:r>
      <w:r>
        <w:tab/>
      </w:r>
      <w:r>
        <w:tab/>
      </w:r>
      <w:r>
        <w:tab/>
        <w:t>Tümg.F.TÜRKERİ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 xml:space="preserve">23.20.05.1998 Çarşamba </w:t>
      </w:r>
      <w:r>
        <w:tab/>
        <w:t>14:00-İzmir Hava Teknik Ok.K.lığı</w:t>
      </w:r>
      <w:r>
        <w:tab/>
      </w:r>
      <w:r>
        <w:tab/>
        <w:t>Tuğg.M.YÜKSELEN</w:t>
      </w:r>
    </w:p>
    <w:p w:rsidR="00004D11" w:rsidRDefault="00004D11" w:rsidP="00004D11">
      <w:pPr>
        <w:jc w:val="both"/>
      </w:pPr>
      <w:r>
        <w:t xml:space="preserve">24.20.05.1998 Çarşamba </w:t>
      </w:r>
      <w:r>
        <w:tab/>
        <w:t>14:00-İzmir Güney Deniz Saha K.lığı</w:t>
      </w:r>
      <w:r>
        <w:tab/>
        <w:t>Tuğa.R.SÜMER</w:t>
      </w:r>
    </w:p>
    <w:p w:rsidR="00004D11" w:rsidRDefault="00004D11" w:rsidP="00004D11">
      <w:pPr>
        <w:jc w:val="both"/>
      </w:pPr>
      <w:r>
        <w:t xml:space="preserve">25.20.05.1998 Çarşamba </w:t>
      </w:r>
      <w:r>
        <w:tab/>
        <w:t>14:00-İzmir Maltepe Lisesi</w:t>
      </w:r>
      <w:r>
        <w:tab/>
      </w:r>
      <w:r>
        <w:tab/>
      </w:r>
      <w:r>
        <w:tab/>
        <w:t>Kur.Kd.Alb.Ü.Şahintürk</w:t>
      </w:r>
    </w:p>
    <w:p w:rsidR="00004D11" w:rsidRDefault="00004D11" w:rsidP="00004D11">
      <w:pPr>
        <w:jc w:val="both"/>
      </w:pPr>
      <w:r>
        <w:t xml:space="preserve">26.21.05.1998 Perşembe </w:t>
      </w:r>
      <w:r>
        <w:tab/>
        <w:t>15:00-İzmir İstihkam Okul K.lığı</w:t>
      </w:r>
      <w:r>
        <w:tab/>
      </w:r>
      <w:r>
        <w:tab/>
        <w:t>Kur.Kd.Alb.Ü.Şahintürk</w:t>
      </w:r>
    </w:p>
    <w:p w:rsidR="00004D11" w:rsidRDefault="00004D11" w:rsidP="00004D11">
      <w:pPr>
        <w:jc w:val="both"/>
      </w:pPr>
      <w:r>
        <w:t xml:space="preserve">27.21.05.1998 Perşembe </w:t>
      </w:r>
      <w:r>
        <w:tab/>
        <w:t>15:00-İzmir Ulaştırma Okul K.lığı</w:t>
      </w:r>
      <w:r>
        <w:tab/>
      </w:r>
      <w:r>
        <w:tab/>
        <w:t>-</w:t>
      </w:r>
    </w:p>
    <w:p w:rsidR="00004D11" w:rsidRDefault="00004D11" w:rsidP="00004D11">
      <w:pPr>
        <w:jc w:val="both"/>
      </w:pPr>
      <w:r>
        <w:t xml:space="preserve">28.25.05.1998  Pazartesi </w:t>
      </w:r>
      <w:r>
        <w:tab/>
        <w:t>10:00-Eskişehir 1.Tak.Hava Kuv.K.lığı</w:t>
      </w:r>
      <w:r>
        <w:tab/>
        <w:t>Tuğg.M.YÜKSELEN</w:t>
      </w:r>
    </w:p>
    <w:p w:rsidR="00004D11" w:rsidRDefault="00004D11" w:rsidP="00004D11">
      <w:pPr>
        <w:jc w:val="both"/>
      </w:pPr>
      <w:r>
        <w:t xml:space="preserve">29.25.05.1998 Pazartesi  </w:t>
      </w:r>
      <w:r>
        <w:tab/>
        <w:t xml:space="preserve">15:00-Bursa Hava Ulaştırma Ok K.lığı </w:t>
      </w:r>
      <w:r>
        <w:tab/>
        <w:t>Tuğg.M.YÜKSELEN</w:t>
      </w:r>
    </w:p>
    <w:p w:rsidR="00004D11" w:rsidRDefault="00004D11" w:rsidP="00004D11">
      <w:pPr>
        <w:jc w:val="both"/>
      </w:pPr>
      <w:r>
        <w:t xml:space="preserve">30.26.05.1998 Salı </w:t>
      </w:r>
      <w:r>
        <w:tab/>
        <w:t xml:space="preserve">    </w:t>
      </w:r>
      <w:r>
        <w:tab/>
        <w:t>15:00-Bursa Işıklar Askeri Lisesi</w:t>
      </w:r>
      <w:r>
        <w:tab/>
      </w:r>
      <w:r>
        <w:tab/>
        <w:t>Tuğg.M.YÜKSELEN</w:t>
      </w:r>
    </w:p>
    <w:p w:rsidR="00004D11" w:rsidRDefault="00004D11" w:rsidP="00004D11">
      <w:pPr>
        <w:jc w:val="both"/>
      </w:pPr>
      <w:r>
        <w:t xml:space="preserve">31.27.05.1998 Çarşamba </w:t>
      </w:r>
      <w:r>
        <w:tab/>
        <w:t>15:00-İstanbul Hava Harp Okulu</w:t>
      </w:r>
      <w:r>
        <w:tab/>
      </w:r>
      <w:r>
        <w:tab/>
        <w:t>Tuğg.M.YÜKSELEN</w:t>
      </w:r>
    </w:p>
    <w:p w:rsidR="00004D11" w:rsidRDefault="00004D11" w:rsidP="00004D11">
      <w:pPr>
        <w:jc w:val="both"/>
      </w:pPr>
      <w:r>
        <w:t xml:space="preserve">32.27.05.1998 Çarşamba </w:t>
      </w:r>
      <w:r>
        <w:tab/>
        <w:t xml:space="preserve">15:00-Ankara Milli Güv.Ak. K.lığı </w:t>
      </w:r>
      <w:r>
        <w:tab/>
      </w:r>
      <w:r>
        <w:tab/>
        <w:t>Tümg.Fevzi TÜRKERİ</w:t>
      </w:r>
    </w:p>
    <w:p w:rsidR="00004D11" w:rsidRDefault="00004D11" w:rsidP="00004D11">
      <w:pPr>
        <w:jc w:val="both"/>
      </w:pPr>
      <w:r>
        <w:tab/>
      </w:r>
      <w:r>
        <w:tab/>
      </w:r>
      <w:r>
        <w:tab/>
      </w:r>
      <w:r>
        <w:tab/>
      </w:r>
      <w:r>
        <w:tab/>
      </w:r>
      <w:r>
        <w:tab/>
      </w:r>
      <w:r>
        <w:tab/>
      </w:r>
      <w:r>
        <w:tab/>
      </w:r>
      <w:r>
        <w:tab/>
      </w:r>
      <w:r>
        <w:tab/>
        <w:t>Tuğg.K.DENİZ</w:t>
      </w:r>
    </w:p>
    <w:p w:rsidR="00004D11" w:rsidRDefault="00004D11" w:rsidP="00004D11">
      <w:pPr>
        <w:jc w:val="both"/>
      </w:pPr>
      <w:r>
        <w:t>33.29.05.1998 Cuma</w:t>
      </w:r>
      <w:r>
        <w:tab/>
      </w:r>
      <w:r>
        <w:tab/>
        <w:t>14:00-Balıkesir Ord.Okul ve Eğt.Mrk.K.</w:t>
      </w:r>
      <w:r>
        <w:tab/>
        <w:t>-</w:t>
      </w:r>
    </w:p>
    <w:p w:rsidR="00004D11" w:rsidRDefault="00004D11" w:rsidP="00004D11">
      <w:pPr>
        <w:jc w:val="both"/>
      </w:pPr>
      <w:r>
        <w:tab/>
      </w:r>
      <w:r>
        <w:tab/>
      </w:r>
      <w:r>
        <w:tab/>
      </w:r>
    </w:p>
    <w:p w:rsidR="00004D11" w:rsidRDefault="00004D11" w:rsidP="00004D11">
      <w:pPr>
        <w:ind w:firstLine="709"/>
        <w:jc w:val="both"/>
        <w:rPr>
          <w:b/>
        </w:rPr>
      </w:pPr>
      <w:r>
        <w:rPr>
          <w:b/>
        </w:rPr>
        <w:t>Genelkurmay antetli CD nin bilirkişi incelemesi sonucu çözümünde elde edilen CD\5\Bcg\Haymana\İrtica klasöründeki brf.doc isimli word belgesinde (8.Kls. S:12-22)</w:t>
      </w:r>
    </w:p>
    <w:p w:rsidR="00004D11" w:rsidRDefault="00004D11" w:rsidP="00004D11">
      <w:pPr>
        <w:ind w:firstLine="709"/>
        <w:jc w:val="both"/>
      </w:pPr>
      <w:r>
        <w:t>Brifing programında;</w:t>
      </w:r>
    </w:p>
    <w:p w:rsidR="00004D11" w:rsidRDefault="00004D11" w:rsidP="00004D11">
      <w:pPr>
        <w:ind w:firstLine="709"/>
        <w:jc w:val="both"/>
        <w:rPr>
          <w:b/>
        </w:rPr>
      </w:pPr>
      <w:r>
        <w:rPr>
          <w:b/>
        </w:rPr>
        <w:lastRenderedPageBreak/>
        <w:t>1.Grup</w:t>
      </w:r>
    </w:p>
    <w:p w:rsidR="00004D11" w:rsidRDefault="00004D11" w:rsidP="00004D11">
      <w:pPr>
        <w:ind w:firstLine="709"/>
        <w:jc w:val="both"/>
      </w:pPr>
      <w:r>
        <w:rPr>
          <w:b/>
        </w:rPr>
        <w:t>Brifing heyetinin Tümg.Fevzi TÜRKERİ, Tuğg.Kenan DENİZ</w:t>
      </w:r>
      <w:r>
        <w:t xml:space="preserve"> ve Bir Bilgisayarcı olarak belirtildiği  liste  Brifing verilecek okul, yer, tarih,gün ve saatlerinin aşağıdaki şekilde yazılı olduğu (8.Kls. S:22)</w:t>
      </w:r>
    </w:p>
    <w:p w:rsidR="00004D11" w:rsidRDefault="00004D11" w:rsidP="00004D11">
      <w:pPr>
        <w:jc w:val="both"/>
      </w:pPr>
      <w:r>
        <w:t xml:space="preserve">1. 04 Mayıs 1998 </w:t>
      </w:r>
      <w:r>
        <w:tab/>
        <w:t xml:space="preserve">Pazartesi </w:t>
      </w:r>
      <w:r>
        <w:tab/>
        <w:t xml:space="preserve">15:00 </w:t>
      </w:r>
      <w:r>
        <w:tab/>
      </w:r>
      <w:r>
        <w:tab/>
        <w:t>Ankara Kara Harp Okulu</w:t>
      </w:r>
    </w:p>
    <w:p w:rsidR="00004D11" w:rsidRDefault="00004D11" w:rsidP="00004D11">
      <w:pPr>
        <w:jc w:val="both"/>
      </w:pPr>
      <w:r>
        <w:t>2. 06 Mayıs 1998</w:t>
      </w:r>
      <w:r>
        <w:tab/>
        <w:t>Çarşamba</w:t>
      </w:r>
      <w:r>
        <w:tab/>
        <w:t>15:00</w:t>
      </w:r>
      <w:r>
        <w:tab/>
      </w:r>
      <w:r>
        <w:tab/>
        <w:t>Ankara Zırhlı Birlikler Okul K.lığı</w:t>
      </w:r>
    </w:p>
    <w:p w:rsidR="00004D11" w:rsidRDefault="00004D11" w:rsidP="00004D11">
      <w:pPr>
        <w:jc w:val="both"/>
      </w:pPr>
      <w:r>
        <w:t xml:space="preserve">3. 08 Mayıs 1998 </w:t>
      </w:r>
      <w:r>
        <w:tab/>
        <w:t>Cuma</w:t>
      </w:r>
      <w:r>
        <w:tab/>
      </w:r>
      <w:r>
        <w:tab/>
        <w:t>15:00</w:t>
      </w:r>
      <w:r>
        <w:tab/>
      </w:r>
      <w:r>
        <w:tab/>
        <w:t>Ankara Polatlı Topçuluk ve Füze Okul K.lığı</w:t>
      </w:r>
    </w:p>
    <w:p w:rsidR="00004D11" w:rsidRDefault="00004D11" w:rsidP="00004D11">
      <w:pPr>
        <w:jc w:val="both"/>
      </w:pPr>
      <w:r>
        <w:t>4. 13 Mayıs 1998</w:t>
      </w:r>
      <w:r>
        <w:tab/>
        <w:t>Çarşamba</w:t>
      </w:r>
      <w:r>
        <w:tab/>
        <w:t>15:00</w:t>
      </w:r>
      <w:r>
        <w:tab/>
      </w:r>
      <w:r>
        <w:tab/>
        <w:t>Ankara Mamak Muh.Elekt.Bilgi Sist.Ok. K.lığı</w:t>
      </w:r>
    </w:p>
    <w:p w:rsidR="00004D11" w:rsidRDefault="00004D11" w:rsidP="00004D11">
      <w:pPr>
        <w:jc w:val="both"/>
      </w:pPr>
      <w:r>
        <w:t>5. 20 Mayıs 1998</w:t>
      </w:r>
      <w:r>
        <w:tab/>
        <w:t>Çarşamba</w:t>
      </w:r>
      <w:r>
        <w:tab/>
        <w:t>11:00</w:t>
      </w:r>
      <w:r>
        <w:tab/>
      </w:r>
      <w:r>
        <w:tab/>
        <w:t>İstanbul Yenilevent Harp Akademileri K.lığı</w:t>
      </w:r>
    </w:p>
    <w:p w:rsidR="00004D11" w:rsidRDefault="00004D11" w:rsidP="00004D11">
      <w:pPr>
        <w:jc w:val="both"/>
      </w:pPr>
      <w:r>
        <w:t>6. 21 Mayıs 1998</w:t>
      </w:r>
      <w:r>
        <w:tab/>
        <w:t>Perşembe</w:t>
      </w:r>
      <w:r>
        <w:tab/>
        <w:t>11:00</w:t>
      </w:r>
      <w:r>
        <w:tab/>
      </w:r>
      <w:r>
        <w:tab/>
        <w:t>İstanbul Tuzla Piyade Okul Komutanlığı</w:t>
      </w:r>
    </w:p>
    <w:p w:rsidR="00004D11" w:rsidRDefault="00004D11" w:rsidP="00004D11">
      <w:pPr>
        <w:jc w:val="both"/>
      </w:pPr>
      <w:r>
        <w:t>7. 22 Mayıs 1998</w:t>
      </w:r>
      <w:r>
        <w:tab/>
        <w:t>Cuma</w:t>
      </w:r>
      <w:r>
        <w:tab/>
      </w:r>
      <w:r>
        <w:tab/>
        <w:t>11:00</w:t>
      </w:r>
      <w:r>
        <w:tab/>
      </w:r>
      <w:r>
        <w:tab/>
        <w:t>İstanbul Çengelköy Kuleli Askeri Lisesi</w:t>
      </w:r>
    </w:p>
    <w:p w:rsidR="00004D11" w:rsidRDefault="00004D11" w:rsidP="00004D11">
      <w:pPr>
        <w:jc w:val="both"/>
      </w:pPr>
    </w:p>
    <w:p w:rsidR="00004D11" w:rsidRDefault="00004D11" w:rsidP="00004D11">
      <w:pPr>
        <w:jc w:val="both"/>
        <w:rPr>
          <w:b/>
        </w:rPr>
      </w:pPr>
      <w:r>
        <w:tab/>
      </w:r>
      <w:r>
        <w:rPr>
          <w:b/>
        </w:rPr>
        <w:t>2.Grup</w:t>
      </w:r>
    </w:p>
    <w:p w:rsidR="00004D11" w:rsidRDefault="00004D11" w:rsidP="00004D11">
      <w:pPr>
        <w:ind w:firstLine="709"/>
        <w:jc w:val="both"/>
      </w:pPr>
      <w:r>
        <w:t>Brifing heyetinin Hv.Tuğg.Metin YÜKSELEN, 1.Kur.Sb.(İGHD), 1 Kur.Sb.(İç İsth.Şb.Md.lüğünden), 1 Bilgisayarcı olarak belirtidiği listede Brifing verilecek okul, yer, tarih, gün ve saatlerinin aşağıdaki şekilde yazılı olduğu, (8.Kls. S:21)</w:t>
      </w:r>
    </w:p>
    <w:p w:rsidR="00004D11" w:rsidRDefault="00004D11" w:rsidP="00004D11">
      <w:pPr>
        <w:jc w:val="both"/>
      </w:pPr>
      <w:r>
        <w:t>1. 28 Nisan 1998</w:t>
      </w:r>
      <w:r>
        <w:tab/>
        <w:t>Salı</w:t>
      </w:r>
      <w:r>
        <w:tab/>
      </w:r>
      <w:r>
        <w:tab/>
        <w:t>15:00</w:t>
      </w:r>
      <w:r>
        <w:tab/>
      </w:r>
      <w:r>
        <w:tab/>
        <w:t>Ankara Güvercinlik Kara Hav. Ok. K.lığı</w:t>
      </w:r>
    </w:p>
    <w:p w:rsidR="00004D11" w:rsidRDefault="00004D11" w:rsidP="00004D11">
      <w:pPr>
        <w:jc w:val="both"/>
      </w:pPr>
      <w:r>
        <w:t>2. 29 Nisan 1998</w:t>
      </w:r>
      <w:r>
        <w:tab/>
        <w:t>Çarşamba</w:t>
      </w:r>
      <w:r>
        <w:tab/>
        <w:t>15:00</w:t>
      </w:r>
      <w:r>
        <w:tab/>
      </w:r>
      <w:r>
        <w:tab/>
        <w:t>Ankara Güvercinlik Jandarma Okullar K.lığı</w:t>
      </w:r>
    </w:p>
    <w:p w:rsidR="00004D11" w:rsidRDefault="00004D11" w:rsidP="00004D11">
      <w:pPr>
        <w:jc w:val="both"/>
      </w:pPr>
      <w:r>
        <w:t xml:space="preserve">3. 30 Nisan 1998 </w:t>
      </w:r>
      <w:r>
        <w:tab/>
        <w:t>Perşembe</w:t>
      </w:r>
      <w:r>
        <w:tab/>
        <w:t>15:00</w:t>
      </w:r>
      <w:r>
        <w:tab/>
      </w:r>
      <w:r>
        <w:tab/>
        <w:t>Ankara Beytepe Uzman J. Okul K.lığı</w:t>
      </w:r>
    </w:p>
    <w:p w:rsidR="00004D11" w:rsidRDefault="00004D11" w:rsidP="00004D11">
      <w:pPr>
        <w:jc w:val="both"/>
      </w:pPr>
      <w:r>
        <w:t>4. 05 Mayıs 1998</w:t>
      </w:r>
      <w:r>
        <w:tab/>
        <w:t>Salı</w:t>
      </w:r>
      <w:r>
        <w:tab/>
      </w:r>
      <w:r>
        <w:tab/>
        <w:t>15:00</w:t>
      </w:r>
      <w:r>
        <w:tab/>
      </w:r>
      <w:r>
        <w:tab/>
        <w:t>Bursa Işıklar Askeri Lise Okul Komutanlığı</w:t>
      </w:r>
    </w:p>
    <w:p w:rsidR="00004D11" w:rsidRDefault="00004D11" w:rsidP="00004D11">
      <w:pPr>
        <w:jc w:val="both"/>
      </w:pPr>
      <w:r>
        <w:t>5. 06 Mayıs 1998</w:t>
      </w:r>
      <w:r>
        <w:tab/>
        <w:t>Çarşamba</w:t>
      </w:r>
      <w:r>
        <w:tab/>
        <w:t>11:00</w:t>
      </w:r>
      <w:r>
        <w:tab/>
      </w:r>
      <w:r>
        <w:tab/>
        <w:t>Bursa Motorlu Araçla Okul Komutanlığı</w:t>
      </w:r>
    </w:p>
    <w:p w:rsidR="00004D11" w:rsidRDefault="00004D11" w:rsidP="00004D11">
      <w:pPr>
        <w:jc w:val="both"/>
      </w:pPr>
      <w:r>
        <w:t>6. 18 Mayıs 1998</w:t>
      </w:r>
      <w:r>
        <w:tab/>
        <w:t>Pazartesi</w:t>
      </w:r>
      <w:r>
        <w:tab/>
        <w:t>14:00</w:t>
      </w:r>
      <w:r>
        <w:tab/>
      </w:r>
      <w:r>
        <w:tab/>
        <w:t>Çankırı Astsubay Hazırlama Okul K.lığı</w:t>
      </w:r>
    </w:p>
    <w:p w:rsidR="00004D11" w:rsidRDefault="00004D11" w:rsidP="00004D11">
      <w:pPr>
        <w:jc w:val="both"/>
      </w:pPr>
      <w:r>
        <w:t xml:space="preserve">7. 26 Mayıs 1998 </w:t>
      </w:r>
      <w:r>
        <w:tab/>
        <w:t>Salı</w:t>
      </w:r>
      <w:r>
        <w:tab/>
      </w:r>
      <w:r>
        <w:tab/>
        <w:t>14:00</w:t>
      </w:r>
      <w:r>
        <w:tab/>
      </w:r>
      <w:r>
        <w:tab/>
        <w:t>İstanbul Yeşilyurt Hava Harp Okulu</w:t>
      </w:r>
    </w:p>
    <w:p w:rsidR="00004D11" w:rsidRDefault="00004D11" w:rsidP="00004D11">
      <w:pPr>
        <w:jc w:val="both"/>
      </w:pPr>
      <w:r>
        <w:t xml:space="preserve">8. 27 Mayıs 1998 </w:t>
      </w:r>
      <w:r>
        <w:tab/>
        <w:t>Çarşamba</w:t>
      </w:r>
      <w:r>
        <w:tab/>
        <w:t>11:00</w:t>
      </w:r>
      <w:r>
        <w:tab/>
      </w:r>
      <w:r>
        <w:tab/>
        <w:t>İzmir Çiğli 2.Ana Jet Üs K.lığı</w:t>
      </w:r>
    </w:p>
    <w:p w:rsidR="00004D11" w:rsidRDefault="00004D11" w:rsidP="00004D11">
      <w:pPr>
        <w:jc w:val="both"/>
      </w:pPr>
      <w:r>
        <w:t>9. 28 Mayıs 1998</w:t>
      </w:r>
      <w:r>
        <w:tab/>
        <w:t>Perşembe</w:t>
      </w:r>
      <w:r>
        <w:tab/>
        <w:t>15:00</w:t>
      </w:r>
      <w:r>
        <w:tab/>
      </w:r>
      <w:r>
        <w:tab/>
        <w:t>İzmir Gaziemir Hv.Tek. Okullar Komutanlığı</w:t>
      </w:r>
    </w:p>
    <w:p w:rsidR="00004D11" w:rsidRDefault="00004D11" w:rsidP="00004D11">
      <w:pPr>
        <w:jc w:val="both"/>
      </w:pPr>
      <w:r>
        <w:t>10.29 Mayıs 1998</w:t>
      </w:r>
      <w:r>
        <w:tab/>
        <w:t>Cuma</w:t>
      </w:r>
      <w:r>
        <w:tab/>
      </w:r>
      <w:r>
        <w:tab/>
        <w:t>11:00</w:t>
      </w:r>
      <w:r>
        <w:tab/>
      </w:r>
      <w:r>
        <w:tab/>
        <w:t>Samsun Sıhhıye Okul Komutanlığı</w:t>
      </w:r>
    </w:p>
    <w:p w:rsidR="00004D11" w:rsidRDefault="00004D11" w:rsidP="00004D11">
      <w:pPr>
        <w:jc w:val="both"/>
      </w:pPr>
    </w:p>
    <w:p w:rsidR="00004D11" w:rsidRDefault="00004D11" w:rsidP="00004D11">
      <w:pPr>
        <w:jc w:val="both"/>
      </w:pPr>
      <w:r>
        <w:tab/>
        <w:t>3.Grup</w:t>
      </w:r>
    </w:p>
    <w:p w:rsidR="00004D11" w:rsidRDefault="00004D11" w:rsidP="00004D11">
      <w:pPr>
        <w:ind w:firstLine="709"/>
        <w:jc w:val="both"/>
      </w:pPr>
      <w:r>
        <w:t>Brifing heyetinin Tuğa.İ.Ruhsar SÜMER, 1.Kur.Sb.(İGHD), 1 Kur.Sb.(İç İsth.Şb.Md.lüğünden), 1 Bilgisayarcı olarak belirtildiği listede Brifing verilecek okul, yer, tarih,gün ve saatlerinin aşağıdaki şekilde yazılı olduğu, (8.Kls. S:20)</w:t>
      </w:r>
    </w:p>
    <w:p w:rsidR="00004D11" w:rsidRDefault="00004D11" w:rsidP="00004D11">
      <w:pPr>
        <w:jc w:val="both"/>
      </w:pPr>
      <w:r>
        <w:t>1. 18 Nisan 1998</w:t>
      </w:r>
      <w:r>
        <w:tab/>
        <w:t>Salı</w:t>
      </w:r>
      <w:r>
        <w:tab/>
      </w:r>
      <w:r>
        <w:tab/>
        <w:t>14:00</w:t>
      </w:r>
      <w:r>
        <w:tab/>
      </w:r>
      <w:r>
        <w:tab/>
        <w:t>İzmir Maltepe Askeri Lise Komutanlığı</w:t>
      </w:r>
    </w:p>
    <w:p w:rsidR="00004D11" w:rsidRDefault="00004D11" w:rsidP="00004D11">
      <w:pPr>
        <w:jc w:val="both"/>
      </w:pPr>
      <w:r>
        <w:lastRenderedPageBreak/>
        <w:t>2. 29 Nisan 1998</w:t>
      </w:r>
      <w:r>
        <w:tab/>
        <w:t xml:space="preserve">Çarşamba </w:t>
      </w:r>
      <w:r>
        <w:tab/>
        <w:t>14:00</w:t>
      </w:r>
      <w:r>
        <w:tab/>
      </w:r>
      <w:r>
        <w:tab/>
        <w:t>İzmir Gaziemir Ulaştırma Okul Komutanlığı</w:t>
      </w:r>
    </w:p>
    <w:p w:rsidR="00004D11" w:rsidRDefault="00004D11" w:rsidP="00004D11">
      <w:pPr>
        <w:jc w:val="both"/>
      </w:pPr>
      <w:r>
        <w:t>3. 30 Nisan 1998</w:t>
      </w:r>
      <w:r>
        <w:tab/>
        <w:t>Perşembe</w:t>
      </w:r>
      <w:r>
        <w:tab/>
        <w:t>11:00</w:t>
      </w:r>
      <w:r>
        <w:tab/>
      </w:r>
      <w:r>
        <w:tab/>
        <w:t>İzmir Narlıdere İstihkam Okul Komutanlığı</w:t>
      </w:r>
    </w:p>
    <w:p w:rsidR="00004D11" w:rsidRDefault="00004D11" w:rsidP="00004D11">
      <w:pPr>
        <w:jc w:val="both"/>
      </w:pPr>
      <w:r>
        <w:t>4. 01 Mayıs 1998</w:t>
      </w:r>
      <w:r>
        <w:tab/>
        <w:t>Cuma</w:t>
      </w:r>
      <w:r>
        <w:tab/>
      </w:r>
      <w:r>
        <w:tab/>
        <w:t>11:00</w:t>
      </w:r>
      <w:r>
        <w:tab/>
      </w:r>
      <w:r>
        <w:tab/>
        <w:t>Balıkesir Ordudonatım Okul Komutanlığı</w:t>
      </w:r>
    </w:p>
    <w:p w:rsidR="00004D11" w:rsidRDefault="00004D11" w:rsidP="00004D11">
      <w:pPr>
        <w:jc w:val="both"/>
      </w:pPr>
      <w:r>
        <w:t>5. 05 Mayıs 1998</w:t>
      </w:r>
      <w:r>
        <w:tab/>
        <w:t>Salı</w:t>
      </w:r>
      <w:r>
        <w:tab/>
      </w:r>
      <w:r>
        <w:tab/>
        <w:t>15:00</w:t>
      </w:r>
      <w:r>
        <w:tab/>
      </w:r>
      <w:r>
        <w:tab/>
        <w:t>Ankara Mızıka Okul Komutanlığı</w:t>
      </w:r>
    </w:p>
    <w:p w:rsidR="00004D11" w:rsidRDefault="00004D11" w:rsidP="00004D11">
      <w:pPr>
        <w:jc w:val="both"/>
      </w:pPr>
      <w:r>
        <w:t xml:space="preserve">6. 06 Mayıs 1998 </w:t>
      </w:r>
      <w:r>
        <w:tab/>
        <w:t>Çarşamba</w:t>
      </w:r>
      <w:r>
        <w:tab/>
        <w:t>14:00</w:t>
      </w:r>
      <w:r>
        <w:tab/>
      </w:r>
      <w:r>
        <w:tab/>
        <w:t>Konya Personel Okul Komutanlığı</w:t>
      </w:r>
    </w:p>
    <w:p w:rsidR="00004D11" w:rsidRDefault="00004D11" w:rsidP="00004D11">
      <w:pPr>
        <w:jc w:val="both"/>
      </w:pPr>
      <w:r>
        <w:t>7. 11 Mayıs 1998</w:t>
      </w:r>
      <w:r>
        <w:tab/>
        <w:t>Pazartesi</w:t>
      </w:r>
      <w:r>
        <w:tab/>
        <w:t>15:00</w:t>
      </w:r>
      <w:r>
        <w:tab/>
      </w:r>
      <w:r>
        <w:tab/>
        <w:t>İstanbul Tuzla Deniz Harp Okulu</w:t>
      </w:r>
    </w:p>
    <w:p w:rsidR="00004D11" w:rsidRDefault="00004D11" w:rsidP="00004D11">
      <w:pPr>
        <w:jc w:val="both"/>
      </w:pPr>
      <w:r>
        <w:t>8. 12 Mayıs 1998</w:t>
      </w:r>
      <w:r>
        <w:tab/>
        <w:t>Salı</w:t>
      </w:r>
      <w:r>
        <w:tab/>
      </w:r>
      <w:r>
        <w:tab/>
        <w:t>15:00</w:t>
      </w:r>
      <w:r>
        <w:tab/>
      </w:r>
      <w:r>
        <w:tab/>
        <w:t>İstanbul Tuzla Deniz Lisesi Komutanlığı</w:t>
      </w:r>
    </w:p>
    <w:p w:rsidR="00004D11" w:rsidRDefault="00004D11" w:rsidP="00004D11">
      <w:pPr>
        <w:jc w:val="both"/>
      </w:pPr>
      <w:r>
        <w:t>9. 13 Mayıs 1998</w:t>
      </w:r>
      <w:r>
        <w:tab/>
        <w:t>Çarşamba</w:t>
      </w:r>
      <w:r>
        <w:tab/>
        <w:t>15:00</w:t>
      </w:r>
      <w:r>
        <w:tab/>
      </w:r>
      <w:r>
        <w:tab/>
        <w:t>İstanbul Beylerbeyi Deniz Astsb. Sınıf Ok.K.</w:t>
      </w:r>
    </w:p>
    <w:p w:rsidR="00004D11" w:rsidRDefault="00004D11" w:rsidP="00004D11">
      <w:pPr>
        <w:jc w:val="both"/>
      </w:pPr>
      <w:r>
        <w:t xml:space="preserve">10.14 Mayıs 1998  </w:t>
      </w:r>
      <w:r>
        <w:tab/>
        <w:t>Perşembe</w:t>
      </w:r>
      <w:r>
        <w:tab/>
        <w:t>11:00</w:t>
      </w:r>
      <w:r>
        <w:tab/>
      </w:r>
      <w:r>
        <w:tab/>
        <w:t>İstanbul Küçükyalı Levazım Mal. Okul K.lığı</w:t>
      </w:r>
    </w:p>
    <w:p w:rsidR="00004D11" w:rsidRDefault="00004D11" w:rsidP="00004D11">
      <w:pPr>
        <w:jc w:val="both"/>
      </w:pPr>
    </w:p>
    <w:p w:rsidR="00004D11" w:rsidRDefault="00004D11" w:rsidP="00004D11">
      <w:pPr>
        <w:jc w:val="both"/>
      </w:pPr>
      <w:r>
        <w:tab/>
        <w:t xml:space="preserve">-Yeri İstanbul olarak  belirtilen </w:t>
      </w:r>
    </w:p>
    <w:p w:rsidR="00004D11" w:rsidRDefault="00004D11" w:rsidP="00004D11">
      <w:pPr>
        <w:ind w:firstLine="709"/>
        <w:jc w:val="both"/>
      </w:pPr>
      <w:r>
        <w:t>A.Tümg.Fevzi TÜRKERİ,</w:t>
      </w:r>
    </w:p>
    <w:p w:rsidR="00004D11" w:rsidRDefault="00004D11" w:rsidP="00004D11">
      <w:pPr>
        <w:jc w:val="both"/>
      </w:pPr>
      <w:r>
        <w:tab/>
      </w:r>
      <w:r>
        <w:tab/>
        <w:t>--</w:t>
      </w:r>
    </w:p>
    <w:p w:rsidR="00004D11" w:rsidRDefault="00004D11" w:rsidP="00004D11">
      <w:pPr>
        <w:jc w:val="both"/>
      </w:pPr>
      <w:r>
        <w:tab/>
        <w:t>B.Tuğg.Kenan DENİZ</w:t>
      </w:r>
    </w:p>
    <w:p w:rsidR="00004D11" w:rsidRDefault="00004D11" w:rsidP="00004D11">
      <w:pPr>
        <w:jc w:val="both"/>
      </w:pPr>
      <w:r>
        <w:tab/>
        <w:t xml:space="preserve">    Alb.Ümit ŞAHİNTÜRK </w:t>
      </w:r>
    </w:p>
    <w:p w:rsidR="00004D11" w:rsidRDefault="00004D11" w:rsidP="00004D11">
      <w:pPr>
        <w:ind w:firstLine="709"/>
        <w:jc w:val="both"/>
      </w:pPr>
      <w:r>
        <w:t xml:space="preserve">   olarak belirtilen listede brifing verilecek okul, konferans yeri, konfrenasçı, tarih saat ve düşünceler bölümünün aşağıdaki şekilde yazılı olduğu, (8.Kls. S:19)</w:t>
      </w:r>
    </w:p>
    <w:p w:rsidR="00004D11" w:rsidRDefault="00004D11" w:rsidP="00004D11">
      <w:pPr>
        <w:jc w:val="both"/>
      </w:pPr>
      <w:r>
        <w:t>1. 06 Mayıs 1998 Ö/S</w:t>
      </w:r>
      <w:r>
        <w:tab/>
      </w:r>
      <w:r>
        <w:tab/>
        <w:t>Harp Akademileri</w:t>
      </w:r>
      <w:r>
        <w:tab/>
      </w:r>
      <w:r>
        <w:tab/>
        <w:t>Harp Akademisi</w:t>
      </w:r>
      <w:r>
        <w:tab/>
        <w:t>A+B</w:t>
      </w:r>
      <w:r>
        <w:tab/>
      </w:r>
    </w:p>
    <w:p w:rsidR="00004D11" w:rsidRDefault="00004D11" w:rsidP="00004D11">
      <w:pPr>
        <w:jc w:val="both"/>
      </w:pPr>
      <w:r>
        <w:t>2. 07 Mayıs 1998 Ö/S</w:t>
      </w:r>
      <w:r>
        <w:tab/>
      </w:r>
      <w:r>
        <w:tab/>
        <w:t>Hava Harp Okulu</w:t>
      </w:r>
      <w:r>
        <w:tab/>
      </w:r>
      <w:r>
        <w:tab/>
        <w:t>Hava Harp Okulu</w:t>
      </w:r>
      <w:r>
        <w:tab/>
        <w:t>A</w:t>
      </w:r>
    </w:p>
    <w:p w:rsidR="00004D11" w:rsidRDefault="00004D11" w:rsidP="00004D11">
      <w:pPr>
        <w:jc w:val="both"/>
      </w:pPr>
      <w:r>
        <w:t>3. 07 Mayıs 1998 Ö/S</w:t>
      </w:r>
      <w:r>
        <w:tab/>
      </w:r>
      <w:r>
        <w:tab/>
        <w:t xml:space="preserve">Dz.Harp Okulu </w:t>
      </w:r>
      <w:r>
        <w:tab/>
      </w:r>
      <w:r>
        <w:tab/>
        <w:t>Dz.Harp Okulu</w:t>
      </w:r>
      <w:r>
        <w:tab/>
        <w:t>B</w:t>
      </w:r>
    </w:p>
    <w:p w:rsidR="00004D11" w:rsidRDefault="00004D11" w:rsidP="00004D11">
      <w:pPr>
        <w:jc w:val="both"/>
      </w:pPr>
      <w:r>
        <w:t>4. 08 Mayıs 1998 Ö/S</w:t>
      </w:r>
      <w:r>
        <w:tab/>
      </w:r>
      <w:r>
        <w:tab/>
        <w:t>Deniz Lisesi</w:t>
      </w:r>
      <w:r>
        <w:tab/>
      </w:r>
      <w:r>
        <w:tab/>
      </w:r>
      <w:r>
        <w:tab/>
        <w:t>Deniz Lisesi</w:t>
      </w:r>
      <w:r>
        <w:tab/>
      </w:r>
      <w:r>
        <w:tab/>
        <w:t>B</w:t>
      </w:r>
    </w:p>
    <w:p w:rsidR="00004D11" w:rsidRDefault="00004D11" w:rsidP="00004D11">
      <w:pPr>
        <w:jc w:val="both"/>
      </w:pPr>
      <w:r>
        <w:t>5. 08 Mayıs 1998 Ö/S</w:t>
      </w:r>
      <w:r>
        <w:tab/>
      </w:r>
      <w:r>
        <w:tab/>
        <w:t>Kuleli Asker Lisesi</w:t>
      </w:r>
      <w:r>
        <w:tab/>
      </w:r>
      <w:r>
        <w:tab/>
        <w:t>Kuleli Askeri Lisesi</w:t>
      </w:r>
      <w:r>
        <w:tab/>
        <w:t>A</w:t>
      </w:r>
    </w:p>
    <w:p w:rsidR="00004D11" w:rsidRDefault="00004D11" w:rsidP="00004D11">
      <w:pPr>
        <w:jc w:val="both"/>
      </w:pPr>
      <w:r>
        <w:t>6. 11 Mayıs 1998 Ö/Ö</w:t>
      </w:r>
      <w:r>
        <w:tab/>
        <w:t>Piyade Okulu</w:t>
      </w:r>
      <w:r>
        <w:tab/>
      </w:r>
      <w:r>
        <w:tab/>
      </w:r>
      <w:r>
        <w:tab/>
        <w:t>Piyade Okulu</w:t>
      </w:r>
      <w:r>
        <w:tab/>
      </w:r>
      <w:r>
        <w:tab/>
        <w:t>A</w:t>
      </w:r>
    </w:p>
    <w:p w:rsidR="00004D11" w:rsidRDefault="00004D11" w:rsidP="00004D11">
      <w:pPr>
        <w:jc w:val="both"/>
      </w:pPr>
      <w:r>
        <w:t>7. 08 Mayıs 1998 Ö/Ö</w:t>
      </w:r>
      <w:r>
        <w:tab/>
        <w:t>Deniz Astsb.Okulu</w:t>
      </w:r>
      <w:r>
        <w:tab/>
      </w:r>
      <w:r>
        <w:tab/>
        <w:t>Dz.Astsb.Okulu</w:t>
      </w:r>
      <w:r>
        <w:tab/>
        <w:t>A</w:t>
      </w:r>
    </w:p>
    <w:p w:rsidR="00004D11" w:rsidRDefault="00004D11" w:rsidP="00004D11">
      <w:pPr>
        <w:jc w:val="both"/>
      </w:pPr>
      <w:r>
        <w:t>8. 11 Mayıs 1998 Ö/Ö</w:t>
      </w:r>
      <w:r>
        <w:tab/>
        <w:t>Lv.Mly.Okulu</w:t>
      </w:r>
      <w:r>
        <w:tab/>
      </w:r>
      <w:r>
        <w:tab/>
      </w:r>
      <w:r>
        <w:tab/>
        <w:t>Lv.Mly.Okulu</w:t>
      </w:r>
      <w:r>
        <w:tab/>
      </w:r>
      <w:r>
        <w:tab/>
        <w:t>B</w:t>
      </w:r>
    </w:p>
    <w:p w:rsidR="00004D11" w:rsidRDefault="00004D11" w:rsidP="00004D11">
      <w:pPr>
        <w:jc w:val="both"/>
      </w:pPr>
      <w:r>
        <w:t>9.11 Mayıs 1998 Ö/Ö</w:t>
      </w:r>
      <w:r>
        <w:tab/>
      </w:r>
      <w:r>
        <w:tab/>
        <w:t>Lv.Mly.Okulu</w:t>
      </w:r>
      <w:r>
        <w:tab/>
      </w:r>
      <w:r>
        <w:tab/>
      </w:r>
      <w:r>
        <w:tab/>
        <w:t>Lv.Mly.Okulu</w:t>
      </w:r>
      <w:r>
        <w:tab/>
      </w:r>
      <w:r>
        <w:tab/>
        <w:t>B</w:t>
      </w:r>
    </w:p>
    <w:p w:rsidR="00004D11" w:rsidRDefault="00004D11" w:rsidP="00004D11">
      <w:pPr>
        <w:jc w:val="both"/>
      </w:pPr>
      <w:r>
        <w:t>10.11 Mayıs 1998 Ö/Ö</w:t>
      </w:r>
      <w:r>
        <w:tab/>
        <w:t>Lv.Mly.Okulu</w:t>
      </w:r>
      <w:r>
        <w:tab/>
      </w:r>
      <w:r>
        <w:tab/>
      </w:r>
      <w:r>
        <w:tab/>
        <w:t>Lv.Mly.Okulu</w:t>
      </w:r>
      <w:r>
        <w:tab/>
      </w:r>
      <w:r>
        <w:tab/>
        <w:t>B</w:t>
      </w:r>
    </w:p>
    <w:p w:rsidR="00004D11" w:rsidRDefault="00004D11" w:rsidP="00004D11">
      <w:pPr>
        <w:jc w:val="both"/>
      </w:pPr>
    </w:p>
    <w:p w:rsidR="00004D11" w:rsidRDefault="00004D11" w:rsidP="00004D11">
      <w:pPr>
        <w:ind w:firstLine="709"/>
        <w:jc w:val="both"/>
      </w:pPr>
      <w:r>
        <w:t>-Yeri İzmir olarak belirtilen</w:t>
      </w:r>
    </w:p>
    <w:p w:rsidR="00004D11" w:rsidRDefault="00004D11" w:rsidP="00004D11">
      <w:pPr>
        <w:ind w:firstLine="709"/>
        <w:jc w:val="both"/>
      </w:pPr>
      <w:r>
        <w:lastRenderedPageBreak/>
        <w:t>A:Tümg.Fevzi TÜRKERİ</w:t>
      </w:r>
    </w:p>
    <w:p w:rsidR="00004D11" w:rsidRDefault="00004D11" w:rsidP="00004D11">
      <w:pPr>
        <w:ind w:firstLine="709"/>
        <w:jc w:val="both"/>
      </w:pPr>
      <w:r>
        <w:t>…</w:t>
      </w:r>
    </w:p>
    <w:p w:rsidR="00004D11" w:rsidRDefault="00004D11" w:rsidP="00004D11">
      <w:pPr>
        <w:ind w:firstLine="709"/>
        <w:jc w:val="both"/>
      </w:pPr>
      <w:r>
        <w:t>B.Tuğg.Kenan DENİZ</w:t>
      </w:r>
    </w:p>
    <w:p w:rsidR="00004D11" w:rsidRDefault="00004D11" w:rsidP="00004D11">
      <w:pPr>
        <w:ind w:firstLine="709"/>
        <w:jc w:val="both"/>
      </w:pPr>
      <w:r>
        <w:t xml:space="preserve">Alb.Ümit ŞAHİNTÜRK </w:t>
      </w:r>
    </w:p>
    <w:p w:rsidR="00004D11" w:rsidRDefault="00004D11" w:rsidP="00004D11">
      <w:pPr>
        <w:ind w:firstLine="709"/>
        <w:jc w:val="both"/>
      </w:pPr>
      <w:r>
        <w:t>olarak belirtilen listede brifing verilecek okul, konferans yeri, konferansçı, tarih/saat ve düşünceler bölümünün aşağıdaki şekilde yazılı olduğu, (8.Kls. S:18)</w:t>
      </w:r>
    </w:p>
    <w:p w:rsidR="00004D11" w:rsidRDefault="00004D11" w:rsidP="00004D11">
      <w:pPr>
        <w:jc w:val="both"/>
      </w:pPr>
      <w:r>
        <w:t>1. 18 Mayıs 1998 Ö/S</w:t>
      </w:r>
      <w:r>
        <w:tab/>
        <w:t>İzmir Maltepe Askeri Lisesi K.lığı</w:t>
      </w:r>
      <w:r>
        <w:tab/>
      </w:r>
      <w:r>
        <w:tab/>
      </w:r>
      <w:r>
        <w:tab/>
      </w:r>
      <w:r>
        <w:tab/>
        <w:t>A</w:t>
      </w:r>
    </w:p>
    <w:p w:rsidR="00004D11" w:rsidRDefault="00004D11" w:rsidP="00004D11">
      <w:pPr>
        <w:jc w:val="both"/>
      </w:pPr>
      <w:r>
        <w:t>2. 18 Mayıs 1998 Ö/S</w:t>
      </w:r>
      <w:r>
        <w:tab/>
        <w:t>İzmir Ulaştırma Ok.Klığı</w:t>
      </w:r>
      <w:r>
        <w:tab/>
      </w:r>
      <w:r>
        <w:tab/>
      </w:r>
      <w:r>
        <w:tab/>
      </w:r>
      <w:r>
        <w:tab/>
      </w:r>
      <w:r>
        <w:tab/>
        <w:t>B</w:t>
      </w:r>
    </w:p>
    <w:p w:rsidR="00004D11" w:rsidRDefault="00004D11" w:rsidP="00004D11">
      <w:pPr>
        <w:jc w:val="both"/>
      </w:pPr>
      <w:r>
        <w:t>3. 20 Mayıs 1998 Ö/S</w:t>
      </w:r>
      <w:r>
        <w:tab/>
        <w:t>İzmir İs.Ok.K.lığı</w:t>
      </w:r>
      <w:r>
        <w:tab/>
      </w:r>
      <w:r>
        <w:tab/>
      </w:r>
      <w:r>
        <w:tab/>
      </w:r>
      <w:r>
        <w:tab/>
      </w:r>
      <w:r>
        <w:tab/>
      </w:r>
      <w:r>
        <w:tab/>
        <w:t>A</w:t>
      </w:r>
    </w:p>
    <w:p w:rsidR="00004D11" w:rsidRDefault="00004D11" w:rsidP="00004D11">
      <w:pPr>
        <w:jc w:val="both"/>
      </w:pPr>
      <w:r>
        <w:t>4. 20 Mayıs 1998 Ö/S</w:t>
      </w:r>
      <w:r>
        <w:tab/>
        <w:t>İzmir Hv.Tek.Ok.K.lığı</w:t>
      </w:r>
      <w:r>
        <w:tab/>
      </w:r>
      <w:r>
        <w:tab/>
      </w:r>
      <w:r>
        <w:tab/>
      </w:r>
      <w:r>
        <w:tab/>
      </w:r>
      <w:r>
        <w:tab/>
        <w:t>B</w:t>
      </w:r>
    </w:p>
    <w:p w:rsidR="00004D11" w:rsidRDefault="00004D11" w:rsidP="00004D11">
      <w:pPr>
        <w:jc w:val="both"/>
      </w:pPr>
      <w:r>
        <w:t>5. 20 Mayıs 1998 Ö/S</w:t>
      </w:r>
      <w:r>
        <w:tab/>
        <w:t>İzmir 2.Ana Jet Üs.K.lığı</w:t>
      </w:r>
      <w:r>
        <w:tab/>
      </w:r>
      <w:r>
        <w:tab/>
      </w:r>
      <w:r>
        <w:tab/>
      </w:r>
      <w:r>
        <w:tab/>
      </w:r>
      <w:r>
        <w:tab/>
        <w:t>B</w:t>
      </w:r>
    </w:p>
    <w:p w:rsidR="00004D11" w:rsidRDefault="00004D11" w:rsidP="00004D11">
      <w:pPr>
        <w:jc w:val="both"/>
      </w:pPr>
      <w:r>
        <w:tab/>
        <w:t>-Yeri Ankara olarak belirtilen</w:t>
      </w:r>
    </w:p>
    <w:p w:rsidR="00004D11" w:rsidRDefault="00004D11" w:rsidP="00004D11">
      <w:pPr>
        <w:jc w:val="both"/>
      </w:pPr>
      <w:r>
        <w:tab/>
        <w:t>A.Tümg.Fevzi TÜRKERİ</w:t>
      </w:r>
    </w:p>
    <w:p w:rsidR="00004D11" w:rsidRDefault="00004D11" w:rsidP="00004D11">
      <w:pPr>
        <w:jc w:val="both"/>
      </w:pPr>
      <w:r>
        <w:tab/>
      </w:r>
      <w:r>
        <w:tab/>
        <w:t>--</w:t>
      </w:r>
    </w:p>
    <w:p w:rsidR="00004D11" w:rsidRDefault="00004D11" w:rsidP="00004D11">
      <w:pPr>
        <w:jc w:val="both"/>
      </w:pPr>
      <w:r>
        <w:tab/>
        <w:t>B.Tuğg.Kenan DENİZ</w:t>
      </w:r>
    </w:p>
    <w:p w:rsidR="00004D11" w:rsidRDefault="00004D11" w:rsidP="00004D11">
      <w:pPr>
        <w:jc w:val="both"/>
      </w:pPr>
      <w:r>
        <w:tab/>
        <w:t xml:space="preserve">    Alb.Ümit ŞAHİNTÜRK</w:t>
      </w:r>
    </w:p>
    <w:p w:rsidR="00004D11" w:rsidRDefault="00004D11" w:rsidP="00004D11">
      <w:pPr>
        <w:ind w:firstLine="709"/>
        <w:jc w:val="both"/>
      </w:pPr>
      <w:r>
        <w:t xml:space="preserve">olarak belirtilen listede brifing verilecek okul, konferans yeri, konferansçı, tarih/saat ve düşünceler bölümünün aşağıdaki şekilde yazılı olduğu, </w:t>
      </w:r>
    </w:p>
    <w:p w:rsidR="00004D11" w:rsidRDefault="00004D11" w:rsidP="00004D11">
      <w:pPr>
        <w:jc w:val="both"/>
      </w:pPr>
      <w:r>
        <w:t xml:space="preserve">1. 27 Nisan 1998 Ö/S Milli Güvenlik Akademisi </w:t>
      </w:r>
      <w:r>
        <w:tab/>
        <w:t>Milli Güvenlik Akademisi</w:t>
      </w:r>
      <w:r>
        <w:tab/>
        <w:t>A+B</w:t>
      </w:r>
    </w:p>
    <w:p w:rsidR="00004D11" w:rsidRDefault="00004D11" w:rsidP="00004D11">
      <w:pPr>
        <w:jc w:val="both"/>
      </w:pPr>
      <w:r>
        <w:t>2. 28 Nisan 1998 Ö/S Gülhane As.Tıp Akademisi</w:t>
      </w:r>
      <w:r>
        <w:tab/>
        <w:t xml:space="preserve">Gülhane As.Tıp.Akademisi   </w:t>
      </w:r>
      <w:r>
        <w:tab/>
        <w:t>A+B</w:t>
      </w:r>
    </w:p>
    <w:p w:rsidR="00004D11" w:rsidRDefault="00004D11" w:rsidP="00004D11">
      <w:pPr>
        <w:jc w:val="both"/>
      </w:pPr>
      <w:r>
        <w:t>3. 28 Nisan 1998 Ö/S Kara Harp Okulu</w:t>
      </w:r>
      <w:r>
        <w:tab/>
      </w:r>
      <w:r>
        <w:tab/>
        <w:t>Kara Harp Okulu</w:t>
      </w:r>
      <w:r>
        <w:tab/>
        <w:t xml:space="preserve">      </w:t>
      </w:r>
      <w:r>
        <w:tab/>
        <w:t>A+B</w:t>
      </w:r>
    </w:p>
    <w:p w:rsidR="00004D11" w:rsidRDefault="00004D11" w:rsidP="00004D11">
      <w:pPr>
        <w:jc w:val="both"/>
      </w:pPr>
      <w:r>
        <w:t>4. 30 Nisan 1998 Ö/S Zh.Brl.Ok.ve Eğt.Tüm.K.lığı</w:t>
      </w:r>
      <w:r>
        <w:tab/>
        <w:t>Zh.Brl.Ok.ve Eğt.Tüm.K.lığı</w:t>
      </w:r>
      <w:r>
        <w:tab/>
        <w:t>A</w:t>
      </w:r>
    </w:p>
    <w:p w:rsidR="00004D11" w:rsidRDefault="00004D11" w:rsidP="00004D11">
      <w:pPr>
        <w:jc w:val="both"/>
      </w:pPr>
      <w:r>
        <w:t>5. 30 Nisan 1998 Ö/S Top.ve Fz.Ok.K.lığı</w:t>
      </w:r>
      <w:r>
        <w:tab/>
      </w:r>
      <w:r>
        <w:tab/>
        <w:t>Top.ve Fz.Ok.K.lığı</w:t>
      </w:r>
      <w:r>
        <w:tab/>
      </w:r>
      <w:r>
        <w:tab/>
        <w:t>B</w:t>
      </w:r>
    </w:p>
    <w:p w:rsidR="00004D11" w:rsidRDefault="00004D11" w:rsidP="00004D11">
      <w:pPr>
        <w:jc w:val="both"/>
      </w:pPr>
      <w:r>
        <w:t xml:space="preserve">  </w:t>
      </w:r>
      <w:r>
        <w:tab/>
      </w:r>
      <w:r>
        <w:tab/>
      </w:r>
      <w:r>
        <w:tab/>
        <w:t>Hv.Sv.Ok.K.lığı</w:t>
      </w:r>
    </w:p>
    <w:p w:rsidR="00004D11" w:rsidRDefault="00004D11" w:rsidP="00004D11">
      <w:pPr>
        <w:jc w:val="both"/>
      </w:pPr>
      <w:r>
        <w:t>6. 01 Mayıs 1998 Ö/S Mebs.Ok.ve Eğt.Mrk.K.lığı</w:t>
      </w:r>
      <w:r>
        <w:tab/>
        <w:t>Mebs.Ok.ve Eğt.Mrk.K.lığı</w:t>
      </w:r>
      <w:r>
        <w:tab/>
        <w:t>A</w:t>
      </w:r>
    </w:p>
    <w:p w:rsidR="00004D11" w:rsidRDefault="00004D11" w:rsidP="00004D11">
      <w:pPr>
        <w:jc w:val="both"/>
      </w:pPr>
      <w:r>
        <w:t>7. 01 Mayıs 1998 Ö/S K.K.EDOK K.lığı</w:t>
      </w:r>
      <w:r>
        <w:tab/>
      </w:r>
      <w:r>
        <w:tab/>
        <w:t>EDOK</w:t>
      </w:r>
      <w:r>
        <w:tab/>
      </w:r>
      <w:r>
        <w:tab/>
      </w:r>
      <w:r>
        <w:tab/>
      </w:r>
      <w:r>
        <w:tab/>
        <w:t>B</w:t>
      </w:r>
    </w:p>
    <w:p w:rsidR="00004D11" w:rsidRDefault="00004D11" w:rsidP="00004D11">
      <w:pPr>
        <w:jc w:val="both"/>
      </w:pPr>
      <w:r>
        <w:t>8. 04 Mayıs 1998 Ö/S İsth.Ok.Klığı</w:t>
      </w:r>
      <w:r>
        <w:tab/>
      </w:r>
      <w:r>
        <w:tab/>
      </w:r>
      <w:r>
        <w:tab/>
        <w:t>İsth.Ok.K.lığı</w:t>
      </w:r>
      <w:r>
        <w:tab/>
      </w:r>
      <w:r>
        <w:tab/>
      </w:r>
      <w:r>
        <w:tab/>
        <w:t>A</w:t>
      </w:r>
    </w:p>
    <w:p w:rsidR="00004D11" w:rsidRDefault="00004D11" w:rsidP="00004D11">
      <w:pPr>
        <w:jc w:val="both"/>
      </w:pPr>
      <w:r>
        <w:t>9. 04 Mayıs 1998 Ö/S J.Eğt.Ok.K.lığı</w:t>
      </w:r>
      <w:r>
        <w:tab/>
      </w:r>
      <w:r>
        <w:tab/>
        <w:t>J.Eğt.Ok.K.lığı</w:t>
      </w:r>
      <w:r>
        <w:tab/>
      </w:r>
      <w:r>
        <w:tab/>
        <w:t>B</w:t>
      </w:r>
    </w:p>
    <w:p w:rsidR="00004D11" w:rsidRDefault="00004D11" w:rsidP="00004D11">
      <w:pPr>
        <w:jc w:val="both"/>
      </w:pPr>
      <w:r>
        <w:tab/>
      </w:r>
      <w:r>
        <w:tab/>
      </w:r>
      <w:r>
        <w:tab/>
        <w:t>J.Astsb/Uz.Çvş.Hz.Ok.K.lığı</w:t>
      </w:r>
    </w:p>
    <w:p w:rsidR="00004D11" w:rsidRDefault="00004D11" w:rsidP="00004D11">
      <w:pPr>
        <w:jc w:val="both"/>
      </w:pPr>
      <w:r>
        <w:t>10.05 Mayıs 1998Ö/S Mz.Hz.Ok ve Bnf.Ok.K.lığı</w:t>
      </w:r>
      <w:r>
        <w:tab/>
        <w:t>Mz.Hz.Ok ve Bnf.Ok.K.lığı</w:t>
      </w:r>
      <w:r>
        <w:tab/>
        <w:t>A</w:t>
      </w:r>
    </w:p>
    <w:p w:rsidR="00004D11" w:rsidRDefault="00004D11" w:rsidP="00004D11">
      <w:pPr>
        <w:jc w:val="both"/>
      </w:pPr>
      <w:r>
        <w:lastRenderedPageBreak/>
        <w:t>11.05 Mayıs 1998 Ö/S Kr.Hv.Ok.K.lığı</w:t>
      </w:r>
      <w:r>
        <w:tab/>
      </w:r>
      <w:r>
        <w:tab/>
      </w:r>
      <w:r>
        <w:tab/>
      </w:r>
      <w:r>
        <w:tab/>
      </w:r>
      <w:r>
        <w:tab/>
      </w:r>
      <w:r>
        <w:tab/>
        <w:t>A</w:t>
      </w:r>
    </w:p>
    <w:p w:rsidR="00004D11" w:rsidRDefault="00004D11" w:rsidP="00004D11">
      <w:pPr>
        <w:jc w:val="both"/>
      </w:pPr>
      <w:r>
        <w:t>12.28 Nisan 1998 Ö/S Fak.ve Yüks.Ok.K.lığı</w:t>
      </w:r>
      <w:r>
        <w:tab/>
      </w:r>
      <w:r>
        <w:tab/>
      </w:r>
      <w:r>
        <w:tab/>
      </w:r>
      <w:r>
        <w:tab/>
      </w:r>
      <w:r>
        <w:tab/>
        <w:t>A+B</w:t>
      </w:r>
    </w:p>
    <w:p w:rsidR="00004D11" w:rsidRDefault="00004D11" w:rsidP="00004D11">
      <w:pPr>
        <w:ind w:firstLine="709"/>
        <w:jc w:val="both"/>
      </w:pPr>
      <w:r>
        <w:t>-Yeri İzmit  olarak belirtilen</w:t>
      </w:r>
    </w:p>
    <w:p w:rsidR="00004D11" w:rsidRDefault="00004D11" w:rsidP="00004D11">
      <w:pPr>
        <w:jc w:val="both"/>
      </w:pPr>
      <w:r>
        <w:tab/>
        <w:t>A.Tümg.Fevzi TÜRKERİ</w:t>
      </w:r>
    </w:p>
    <w:p w:rsidR="00004D11" w:rsidRDefault="00004D11" w:rsidP="00004D11">
      <w:pPr>
        <w:jc w:val="both"/>
      </w:pPr>
      <w:r>
        <w:tab/>
      </w:r>
      <w:r>
        <w:tab/>
        <w:t>--</w:t>
      </w:r>
    </w:p>
    <w:p w:rsidR="00004D11" w:rsidRDefault="00004D11" w:rsidP="00004D11">
      <w:pPr>
        <w:jc w:val="both"/>
      </w:pPr>
      <w:r>
        <w:tab/>
        <w:t>B.Tuğg.Kenan DENİZ</w:t>
      </w:r>
    </w:p>
    <w:p w:rsidR="00004D11" w:rsidRDefault="00004D11" w:rsidP="00004D11">
      <w:pPr>
        <w:jc w:val="both"/>
      </w:pPr>
      <w:r>
        <w:tab/>
        <w:t xml:space="preserve">    Alb.Ümit ŞAHİNTÜRK </w:t>
      </w:r>
    </w:p>
    <w:p w:rsidR="00004D11" w:rsidRDefault="00004D11" w:rsidP="00004D11">
      <w:pPr>
        <w:ind w:firstLine="709"/>
        <w:jc w:val="both"/>
      </w:pPr>
      <w:r>
        <w:t>olarak belirtilen listede brifing verilecek okul, konferans yeri, konferansçı, tarih/saat ve düşünceler bölümünün aşağıdaki şekilde yazılı olduğu, (8.Kls. S:16)</w:t>
      </w:r>
    </w:p>
    <w:p w:rsidR="00004D11" w:rsidRDefault="00004D11" w:rsidP="00004D11">
      <w:pPr>
        <w:ind w:firstLine="709"/>
        <w:jc w:val="both"/>
      </w:pPr>
    </w:p>
    <w:p w:rsidR="00004D11" w:rsidRDefault="00004D11" w:rsidP="00004D11">
      <w:pPr>
        <w:jc w:val="both"/>
      </w:pPr>
      <w:r>
        <w:t>1. 12 Mayıs 1998 Ö/S</w:t>
      </w:r>
      <w:r>
        <w:tab/>
        <w:t xml:space="preserve"> Karamürsel Eğt.Mrk.K.lığı </w:t>
      </w:r>
      <w:r>
        <w:tab/>
      </w:r>
      <w:r>
        <w:tab/>
        <w:t>Karamürsel</w:t>
      </w:r>
      <w:r>
        <w:tab/>
      </w:r>
      <w:r>
        <w:tab/>
        <w:t>A</w:t>
      </w:r>
    </w:p>
    <w:p w:rsidR="00004D11" w:rsidRDefault="00004D11" w:rsidP="00004D11">
      <w:pPr>
        <w:jc w:val="both"/>
      </w:pPr>
      <w:r>
        <w:t>2. 12 Mayıs 1998 Ö/S Derince Eğt.Mrk.K.lığı</w:t>
      </w:r>
      <w:r>
        <w:tab/>
      </w:r>
      <w:r>
        <w:tab/>
      </w:r>
      <w:r>
        <w:tab/>
      </w:r>
      <w:r>
        <w:tab/>
      </w:r>
      <w:r>
        <w:tab/>
        <w:t>B</w:t>
      </w:r>
    </w:p>
    <w:p w:rsidR="00004D11" w:rsidRDefault="00004D11" w:rsidP="00004D11">
      <w:pPr>
        <w:jc w:val="both"/>
      </w:pPr>
    </w:p>
    <w:p w:rsidR="00004D11" w:rsidRDefault="00004D11" w:rsidP="00004D11">
      <w:pPr>
        <w:ind w:firstLine="709"/>
        <w:jc w:val="both"/>
      </w:pPr>
      <w:r>
        <w:t>-Yeri Balıkesir olarak belirtilen</w:t>
      </w:r>
    </w:p>
    <w:p w:rsidR="00004D11" w:rsidRDefault="00004D11" w:rsidP="00004D11">
      <w:pPr>
        <w:jc w:val="both"/>
      </w:pPr>
      <w:r>
        <w:tab/>
        <w:t>A.Tümg.Fevzi TÜRKERİ</w:t>
      </w:r>
    </w:p>
    <w:p w:rsidR="00004D11" w:rsidRDefault="00004D11" w:rsidP="00004D11">
      <w:pPr>
        <w:jc w:val="both"/>
      </w:pPr>
      <w:r>
        <w:tab/>
      </w:r>
      <w:r>
        <w:tab/>
        <w:t>--</w:t>
      </w:r>
    </w:p>
    <w:p w:rsidR="00004D11" w:rsidRDefault="00004D11" w:rsidP="00004D11">
      <w:pPr>
        <w:jc w:val="both"/>
      </w:pPr>
      <w:r>
        <w:tab/>
        <w:t>B.Tuğg.Kenan DENİZ</w:t>
      </w:r>
    </w:p>
    <w:p w:rsidR="00004D11" w:rsidRDefault="00004D11" w:rsidP="00004D11">
      <w:pPr>
        <w:jc w:val="both"/>
      </w:pPr>
      <w:r>
        <w:tab/>
        <w:t xml:space="preserve">    Alb.Ümit ŞAHİNTÜRK</w:t>
      </w:r>
    </w:p>
    <w:p w:rsidR="00004D11" w:rsidRDefault="00004D11" w:rsidP="00004D11">
      <w:pPr>
        <w:ind w:firstLine="709"/>
        <w:jc w:val="both"/>
      </w:pPr>
      <w:r>
        <w:t>olarak belirtilen listede brifing verilecek okul, konferans yeri, konferansçı, tarih/saat ve düşünceler bölümünün aşağıdaki şekilde yazılı olduğu, (8.Kls. S:15)</w:t>
      </w:r>
    </w:p>
    <w:p w:rsidR="00004D11" w:rsidRDefault="00004D11" w:rsidP="00004D11">
      <w:pPr>
        <w:jc w:val="both"/>
      </w:pPr>
      <w:r>
        <w:t>1. 14 Mayıs 1998 Ö/S</w:t>
      </w:r>
      <w:r>
        <w:tab/>
        <w:t xml:space="preserve"> Ord.Ok.ve Eğt.Mrk.K.lığı</w:t>
      </w:r>
      <w:r>
        <w:tab/>
      </w:r>
      <w:r>
        <w:tab/>
        <w:t>Balıkesir</w:t>
      </w:r>
      <w:r>
        <w:tab/>
      </w:r>
      <w:r>
        <w:tab/>
        <w:t>B</w:t>
      </w:r>
    </w:p>
    <w:p w:rsidR="00004D11" w:rsidRDefault="00004D11" w:rsidP="00004D11">
      <w:pPr>
        <w:ind w:firstLine="709"/>
        <w:jc w:val="both"/>
      </w:pPr>
      <w:r>
        <w:t>-Yeri Samsun olarak belirtilen</w:t>
      </w:r>
    </w:p>
    <w:p w:rsidR="00004D11" w:rsidRDefault="00004D11" w:rsidP="00004D11">
      <w:pPr>
        <w:jc w:val="both"/>
      </w:pPr>
      <w:r>
        <w:tab/>
        <w:t>A.Tümg.Fevzi TÜRKERİ</w:t>
      </w:r>
    </w:p>
    <w:p w:rsidR="00004D11" w:rsidRDefault="00004D11" w:rsidP="00004D11">
      <w:pPr>
        <w:jc w:val="both"/>
      </w:pPr>
      <w:r>
        <w:tab/>
      </w:r>
      <w:r>
        <w:tab/>
        <w:t>--</w:t>
      </w:r>
    </w:p>
    <w:p w:rsidR="00004D11" w:rsidRDefault="00004D11" w:rsidP="00004D11">
      <w:pPr>
        <w:jc w:val="both"/>
      </w:pPr>
      <w:r>
        <w:tab/>
        <w:t>B.Tuğg.Kenan DENİZ</w:t>
      </w:r>
    </w:p>
    <w:p w:rsidR="00004D11" w:rsidRDefault="00004D11" w:rsidP="00004D11">
      <w:pPr>
        <w:jc w:val="both"/>
      </w:pPr>
      <w:r>
        <w:tab/>
        <w:t xml:space="preserve">    Alb.Ümit ŞAHİNTÜRK</w:t>
      </w:r>
    </w:p>
    <w:p w:rsidR="00004D11" w:rsidRDefault="00004D11" w:rsidP="00004D11">
      <w:pPr>
        <w:ind w:firstLine="709"/>
        <w:jc w:val="both"/>
      </w:pPr>
      <w:r>
        <w:t>olarak belirtilen listede brifing verilecek okul, konferans yeri, konferansçı, tarih/saat ve düşünceler bölümünün aşağıdaki şekilde yazılı olduğu, (8.Kls. S:14)</w:t>
      </w:r>
    </w:p>
    <w:p w:rsidR="00004D11" w:rsidRDefault="00004D11" w:rsidP="00004D11">
      <w:pPr>
        <w:jc w:val="both"/>
      </w:pPr>
      <w:r>
        <w:t>1. 22 Mayıs 1998 Ö/S</w:t>
      </w:r>
      <w:r>
        <w:tab/>
        <w:t xml:space="preserve"> Sahra Shh.Ok.ve Eğt.K.lığı</w:t>
      </w:r>
      <w:r>
        <w:tab/>
        <w:t>Samsun</w:t>
      </w:r>
      <w:r>
        <w:tab/>
      </w:r>
      <w:r>
        <w:tab/>
      </w:r>
      <w:r>
        <w:tab/>
        <w:t>A</w:t>
      </w:r>
    </w:p>
    <w:p w:rsidR="00004D11" w:rsidRDefault="00004D11" w:rsidP="00004D11">
      <w:pPr>
        <w:jc w:val="both"/>
      </w:pPr>
    </w:p>
    <w:p w:rsidR="00004D11" w:rsidRDefault="00004D11" w:rsidP="00004D11">
      <w:pPr>
        <w:ind w:firstLine="709"/>
        <w:jc w:val="both"/>
      </w:pPr>
      <w:r>
        <w:lastRenderedPageBreak/>
        <w:t>-Yeri Konya olarak belirtilen</w:t>
      </w:r>
    </w:p>
    <w:p w:rsidR="00004D11" w:rsidRDefault="00004D11" w:rsidP="00004D11">
      <w:pPr>
        <w:jc w:val="both"/>
      </w:pPr>
      <w:r>
        <w:tab/>
        <w:t>A.Tümg.Fevzi TÜRKERİ</w:t>
      </w:r>
    </w:p>
    <w:p w:rsidR="00004D11" w:rsidRDefault="00004D11" w:rsidP="00004D11">
      <w:pPr>
        <w:jc w:val="both"/>
      </w:pPr>
      <w:r>
        <w:tab/>
      </w:r>
      <w:r>
        <w:tab/>
        <w:t>--</w:t>
      </w:r>
    </w:p>
    <w:p w:rsidR="00004D11" w:rsidRDefault="00004D11" w:rsidP="00004D11">
      <w:pPr>
        <w:jc w:val="both"/>
      </w:pPr>
      <w:r>
        <w:tab/>
        <w:t>B.Tuğg.Kenan DENİZ</w:t>
      </w:r>
    </w:p>
    <w:p w:rsidR="00004D11" w:rsidRDefault="00004D11" w:rsidP="00004D11">
      <w:pPr>
        <w:jc w:val="both"/>
      </w:pPr>
      <w:r>
        <w:tab/>
        <w:t xml:space="preserve">    Alb.Ümit ŞAHİNTÜRK</w:t>
      </w:r>
    </w:p>
    <w:p w:rsidR="00004D11" w:rsidRDefault="00004D11" w:rsidP="00004D11">
      <w:pPr>
        <w:ind w:firstLine="709"/>
        <w:jc w:val="both"/>
      </w:pPr>
      <w:r>
        <w:t>olarak belirtilen listede brifing verilecek okul, konferans yeri, konferansçı, tarih/saat ve düşünceler bölümünün aşağıdaki şekilde yazılı olduğu, (8.Kls. S:13)</w:t>
      </w:r>
    </w:p>
    <w:p w:rsidR="00004D11" w:rsidRDefault="00004D11" w:rsidP="00004D11">
      <w:pPr>
        <w:jc w:val="both"/>
      </w:pPr>
      <w:r>
        <w:t>1. 22 Mayıs 1998 Ö/S</w:t>
      </w:r>
      <w:r>
        <w:tab/>
        <w:t xml:space="preserve"> Per.Ok.ve Eğt.K.lığı</w:t>
      </w:r>
      <w:r>
        <w:tab/>
      </w:r>
      <w:r>
        <w:tab/>
      </w:r>
      <w:r>
        <w:tab/>
        <w:t>Konya</w:t>
      </w:r>
      <w:r>
        <w:tab/>
      </w:r>
      <w:r>
        <w:tab/>
      </w:r>
      <w:r>
        <w:tab/>
        <w:t>B</w:t>
      </w:r>
    </w:p>
    <w:p w:rsidR="00004D11" w:rsidRDefault="00004D11" w:rsidP="00004D11">
      <w:pPr>
        <w:jc w:val="both"/>
      </w:pPr>
    </w:p>
    <w:p w:rsidR="00004D11" w:rsidRDefault="00004D11" w:rsidP="00004D11">
      <w:pPr>
        <w:ind w:firstLine="709"/>
        <w:jc w:val="both"/>
      </w:pPr>
      <w:r>
        <w:t>-Yeri Bursa olarak belirtilen</w:t>
      </w:r>
    </w:p>
    <w:p w:rsidR="00004D11" w:rsidRDefault="00004D11" w:rsidP="00004D11">
      <w:pPr>
        <w:jc w:val="both"/>
      </w:pPr>
      <w:r>
        <w:tab/>
        <w:t>A.Tümg.Fevzi TÜRKERİ</w:t>
      </w:r>
    </w:p>
    <w:p w:rsidR="00004D11" w:rsidRDefault="00004D11" w:rsidP="00004D11">
      <w:pPr>
        <w:jc w:val="both"/>
      </w:pPr>
      <w:r>
        <w:tab/>
      </w:r>
      <w:r>
        <w:tab/>
        <w:t>--</w:t>
      </w:r>
    </w:p>
    <w:p w:rsidR="00004D11" w:rsidRDefault="00004D11" w:rsidP="00004D11">
      <w:pPr>
        <w:jc w:val="both"/>
      </w:pPr>
      <w:r>
        <w:tab/>
        <w:t>B.Tuğg.Kenan DENİZ</w:t>
      </w:r>
    </w:p>
    <w:p w:rsidR="00004D11" w:rsidRDefault="00004D11" w:rsidP="00004D11">
      <w:pPr>
        <w:jc w:val="both"/>
      </w:pPr>
      <w:r>
        <w:tab/>
        <w:t xml:space="preserve">    Alb.Ümit ŞAHİNTÜRK</w:t>
      </w:r>
    </w:p>
    <w:p w:rsidR="00004D11" w:rsidRDefault="00004D11" w:rsidP="00004D11">
      <w:pPr>
        <w:ind w:firstLine="709"/>
        <w:jc w:val="both"/>
      </w:pPr>
      <w:r>
        <w:t>olarak belirtilen listede brifing verilecek okul, konferans yeri, konferansçı, tarih/saat ve düşünceler bölümünün aşağıdaki şekilde yazılı olduğu, (8.Kls. S:12)</w:t>
      </w:r>
    </w:p>
    <w:p w:rsidR="00004D11" w:rsidRDefault="00004D11" w:rsidP="00004D11">
      <w:pPr>
        <w:jc w:val="both"/>
      </w:pPr>
      <w:r>
        <w:t xml:space="preserve">1. 13 Mayıs 1998 </w:t>
      </w:r>
      <w:r>
        <w:tab/>
      </w:r>
      <w:r>
        <w:tab/>
        <w:t>Işıklar As.Lisesi</w:t>
      </w:r>
      <w:r>
        <w:tab/>
      </w:r>
      <w:r>
        <w:tab/>
      </w:r>
      <w:r>
        <w:tab/>
        <w:t>Bursa</w:t>
      </w:r>
      <w:r>
        <w:tab/>
      </w:r>
      <w:r>
        <w:tab/>
        <w:t>A</w:t>
      </w:r>
    </w:p>
    <w:p w:rsidR="00004D11" w:rsidRDefault="00004D11" w:rsidP="00004D11">
      <w:pPr>
        <w:jc w:val="both"/>
      </w:pPr>
      <w:r>
        <w:t>2. 13 Mayıs 1998</w:t>
      </w:r>
      <w:r>
        <w:tab/>
      </w:r>
      <w:r>
        <w:tab/>
        <w:t>Asb.Vet.Ok.ve Eğt.Ok.K.lığı</w:t>
      </w:r>
      <w:r>
        <w:tab/>
      </w:r>
      <w:r>
        <w:tab/>
        <w:t>Bursa/Gemlik</w:t>
      </w:r>
      <w:r>
        <w:tab/>
        <w:t>B</w:t>
      </w:r>
    </w:p>
    <w:p w:rsidR="00004D11" w:rsidRDefault="00004D11" w:rsidP="00004D11">
      <w:pPr>
        <w:jc w:val="both"/>
      </w:pPr>
      <w:r>
        <w:t>3. 13 Mayıs 1998</w:t>
      </w:r>
      <w:r>
        <w:tab/>
      </w:r>
      <w:r>
        <w:tab/>
        <w:t>Hv.Ulş.Ok.K.lığı</w:t>
      </w:r>
      <w:r>
        <w:tab/>
      </w:r>
      <w:r>
        <w:tab/>
      </w:r>
      <w:r>
        <w:tab/>
        <w:t>Bursa</w:t>
      </w:r>
      <w:r>
        <w:tab/>
      </w:r>
      <w:r>
        <w:tab/>
        <w:t>A</w:t>
      </w:r>
    </w:p>
    <w:p w:rsidR="00004D11" w:rsidRDefault="00004D11" w:rsidP="00004D11">
      <w:pPr>
        <w:jc w:val="both"/>
      </w:pPr>
    </w:p>
    <w:p w:rsidR="00004D11" w:rsidRDefault="00004D11" w:rsidP="00004D11">
      <w:pPr>
        <w:jc w:val="both"/>
      </w:pPr>
    </w:p>
    <w:p w:rsidR="00004D11" w:rsidRDefault="00004D11" w:rsidP="00004D11">
      <w:pPr>
        <w:ind w:firstLine="709"/>
        <w:jc w:val="both"/>
        <w:rPr>
          <w:b/>
        </w:rPr>
      </w:pPr>
      <w:r>
        <w:rPr>
          <w:b/>
        </w:rPr>
        <w:t>Genelkurmay antetli CD nin bilirkişi incelemesi sonucu çözümünde elde edilen CD\5\Bcg\Haymana\İrtica klasöründeki brif.doc isimli word belgesinde (16.Kls. S:423-435)</w:t>
      </w:r>
    </w:p>
    <w:p w:rsidR="00004D11" w:rsidRDefault="00004D11" w:rsidP="00004D11">
      <w:pPr>
        <w:jc w:val="both"/>
        <w:rPr>
          <w:b/>
        </w:rPr>
      </w:pPr>
      <w:r>
        <w:tab/>
        <w:t xml:space="preserve">Terör </w:t>
      </w:r>
      <w:r>
        <w:rPr>
          <w:b/>
        </w:rPr>
        <w:t>ve İrtica Ne Durumdadır Başlıklı Brifing yer ve zamanlarının belirtildiği heyet başkanının Tümg.Fevzi TÜRKERİ olduğu, heyette Tuğg.Kenan DENİZ, Hv.Tuğg.Metin YÜKSELEN, Tuğa.Ruhsar SÜMER, Kur.Kd.Alb.Ümit ŞAHİNTÜRK’ün bulunduğu listede Tarih, gün, saat, yer, açıklamalar bölümünün aşağıdaki şekilde yazılı olduğu,</w:t>
      </w:r>
    </w:p>
    <w:p w:rsidR="00004D11" w:rsidRDefault="00004D11" w:rsidP="00004D11">
      <w:pPr>
        <w:jc w:val="both"/>
      </w:pPr>
    </w:p>
    <w:p w:rsidR="00004D11" w:rsidRDefault="00004D11" w:rsidP="00004D11">
      <w:pPr>
        <w:jc w:val="both"/>
      </w:pPr>
      <w:r>
        <w:t xml:space="preserve">1. 19 Şubat 1998 </w:t>
      </w:r>
      <w:r>
        <w:tab/>
        <w:t>Perşembe</w:t>
      </w:r>
      <w:r>
        <w:tab/>
        <w:t>15:00</w:t>
      </w:r>
      <w:r>
        <w:tab/>
      </w:r>
      <w:r>
        <w:tab/>
        <w:t>K.K.K.lığı</w:t>
      </w:r>
    </w:p>
    <w:p w:rsidR="00004D11" w:rsidRDefault="00004D11" w:rsidP="00004D11">
      <w:pPr>
        <w:jc w:val="both"/>
      </w:pPr>
      <w:r>
        <w:t>2. 20 Şubat 1998</w:t>
      </w:r>
      <w:r>
        <w:tab/>
        <w:t>Cuma</w:t>
      </w:r>
      <w:r>
        <w:tab/>
      </w:r>
      <w:r>
        <w:tab/>
        <w:t>15:00</w:t>
      </w:r>
      <w:r>
        <w:tab/>
      </w:r>
      <w:r>
        <w:tab/>
        <w:t>J.Gn.K.lığı</w:t>
      </w:r>
    </w:p>
    <w:p w:rsidR="00004D11" w:rsidRDefault="00004D11" w:rsidP="00004D11">
      <w:pPr>
        <w:jc w:val="both"/>
      </w:pPr>
      <w:r>
        <w:t>3. 24 Şubat 1998</w:t>
      </w:r>
      <w:r>
        <w:tab/>
        <w:t>Salı</w:t>
      </w:r>
      <w:r>
        <w:tab/>
      </w:r>
      <w:r>
        <w:tab/>
        <w:t>15:00</w:t>
      </w:r>
      <w:r>
        <w:tab/>
      </w:r>
      <w:r>
        <w:tab/>
        <w:t>Dz.K.K.lı(Tuğa.Ruhsar SÜMER tarafından)</w:t>
      </w:r>
    </w:p>
    <w:p w:rsidR="00004D11" w:rsidRDefault="00004D11" w:rsidP="00004D11">
      <w:pPr>
        <w:jc w:val="both"/>
      </w:pPr>
      <w:r>
        <w:lastRenderedPageBreak/>
        <w:t>4. 03 Mart 1998</w:t>
      </w:r>
      <w:r>
        <w:tab/>
        <w:t>Salı</w:t>
      </w:r>
      <w:r>
        <w:tab/>
      </w:r>
      <w:r>
        <w:tab/>
        <w:t>15:00</w:t>
      </w:r>
      <w:r>
        <w:tab/>
      </w:r>
      <w:r>
        <w:tab/>
        <w:t>1 nci Or.K.lığı</w:t>
      </w:r>
    </w:p>
    <w:p w:rsidR="00004D11" w:rsidRDefault="00004D11" w:rsidP="00004D11">
      <w:pPr>
        <w:jc w:val="both"/>
      </w:pPr>
      <w:r>
        <w:t>5. 04 Mart 1998</w:t>
      </w:r>
      <w:r>
        <w:tab/>
        <w:t>Çarşamba</w:t>
      </w:r>
      <w:r>
        <w:tab/>
        <w:t>11:00</w:t>
      </w:r>
      <w:r>
        <w:tab/>
      </w:r>
      <w:r>
        <w:tab/>
        <w:t>Harp Ak.K.lığı</w:t>
      </w:r>
    </w:p>
    <w:p w:rsidR="00004D11" w:rsidRDefault="00004D11" w:rsidP="00004D11">
      <w:pPr>
        <w:jc w:val="both"/>
      </w:pPr>
      <w:r>
        <w:t>6. 05 Mart 1998</w:t>
      </w:r>
      <w:r>
        <w:tab/>
        <w:t>Perşembe</w:t>
      </w:r>
      <w:r>
        <w:tab/>
        <w:t>11:00</w:t>
      </w:r>
      <w:r>
        <w:tab/>
      </w:r>
      <w:r>
        <w:tab/>
        <w:t>Ege Or.K.lığı</w:t>
      </w:r>
    </w:p>
    <w:p w:rsidR="00004D11" w:rsidRDefault="00004D11" w:rsidP="00004D11">
      <w:pPr>
        <w:jc w:val="both"/>
      </w:pPr>
      <w:r>
        <w:t>7. 09 Mart 1998</w:t>
      </w:r>
      <w:r>
        <w:tab/>
        <w:t>Pazartesi</w:t>
      </w:r>
      <w:r>
        <w:tab/>
        <w:t>15:00</w:t>
      </w:r>
      <w:r>
        <w:tab/>
      </w:r>
      <w:r>
        <w:tab/>
        <w:t>Hv.K.K.ğı(Hv.Tuğg.Metin Yükselen tarafından)</w:t>
      </w:r>
    </w:p>
    <w:p w:rsidR="00004D11" w:rsidRDefault="00004D11" w:rsidP="00004D11">
      <w:pPr>
        <w:jc w:val="both"/>
      </w:pPr>
      <w:r>
        <w:t>8. 10 Mart 1998</w:t>
      </w:r>
      <w:r>
        <w:tab/>
        <w:t>Salı</w:t>
      </w:r>
      <w:r>
        <w:tab/>
      </w:r>
      <w:r>
        <w:tab/>
        <w:t>11:00</w:t>
      </w:r>
      <w:r>
        <w:tab/>
      </w:r>
      <w:r>
        <w:tab/>
        <w:t>2 nci Or.K.lığı</w:t>
      </w:r>
    </w:p>
    <w:p w:rsidR="00004D11" w:rsidRDefault="00004D11" w:rsidP="00004D11">
      <w:pPr>
        <w:jc w:val="both"/>
      </w:pPr>
      <w:r>
        <w:t xml:space="preserve">9. 11 Mart 1998   </w:t>
      </w:r>
      <w:r>
        <w:tab/>
        <w:t>Çarşamba</w:t>
      </w:r>
      <w:r>
        <w:tab/>
        <w:t>11:00</w:t>
      </w:r>
      <w:r>
        <w:tab/>
      </w:r>
      <w:r>
        <w:tab/>
        <w:t>3 ncü Or.K.lığı</w:t>
      </w:r>
    </w:p>
    <w:p w:rsidR="00004D11" w:rsidRDefault="00004D11" w:rsidP="00004D11">
      <w:pPr>
        <w:jc w:val="both"/>
      </w:pPr>
      <w:r>
        <w:t>10.12 Mart 1998</w:t>
      </w:r>
      <w:r>
        <w:tab/>
        <w:t>Perşembe</w:t>
      </w:r>
      <w:r>
        <w:tab/>
        <w:t>15:00</w:t>
      </w:r>
      <w:r>
        <w:tab/>
      </w:r>
      <w:r>
        <w:tab/>
        <w:t>K.H.O.</w:t>
      </w:r>
    </w:p>
    <w:p w:rsidR="00004D11" w:rsidRDefault="00004D11" w:rsidP="00004D11">
      <w:pPr>
        <w:jc w:val="both"/>
      </w:pPr>
      <w:r>
        <w:t>11.17 Mart 1998</w:t>
      </w:r>
      <w:r>
        <w:tab/>
        <w:t>Salı</w:t>
      </w:r>
      <w:r>
        <w:tab/>
      </w:r>
      <w:r>
        <w:tab/>
        <w:t>11:00</w:t>
      </w:r>
      <w:r>
        <w:tab/>
      </w:r>
      <w:r>
        <w:tab/>
        <w:t>Hv.H.O(Hv.Tuğg.Metin Yükselen tarafından)</w:t>
      </w:r>
    </w:p>
    <w:p w:rsidR="00004D11" w:rsidRDefault="00004D11" w:rsidP="00004D11">
      <w:pPr>
        <w:jc w:val="both"/>
      </w:pPr>
      <w:r>
        <w:t>12.18 Mart 1998</w:t>
      </w:r>
      <w:r>
        <w:tab/>
        <w:t>Çarşamba</w:t>
      </w:r>
      <w:r>
        <w:tab/>
        <w:t>11:00</w:t>
      </w:r>
      <w:r>
        <w:tab/>
        <w:t xml:space="preserve">           Hv.Eğt.K.lı(Hv.Tuğg.MetinYükselen tarafından)</w:t>
      </w:r>
    </w:p>
    <w:p w:rsidR="00004D11" w:rsidRDefault="00004D11" w:rsidP="00004D11">
      <w:pPr>
        <w:jc w:val="both"/>
      </w:pPr>
      <w:r>
        <w:t>13.19 Mart 1998</w:t>
      </w:r>
      <w:r>
        <w:tab/>
        <w:t>Perşembe</w:t>
      </w:r>
      <w:r>
        <w:tab/>
        <w:t>11:00</w:t>
      </w:r>
      <w:r>
        <w:tab/>
      </w:r>
      <w:r>
        <w:tab/>
        <w:t>1 nci Tak.Hv.K.K.lığı</w:t>
      </w:r>
    </w:p>
    <w:p w:rsidR="00004D11" w:rsidRDefault="00004D11" w:rsidP="00004D11">
      <w:pPr>
        <w:jc w:val="both"/>
      </w:pPr>
      <w:r>
        <w:t>14.20 Mart 1998</w:t>
      </w:r>
      <w:r>
        <w:tab/>
        <w:t>Cuma</w:t>
      </w:r>
      <w:r>
        <w:tab/>
      </w:r>
      <w:r>
        <w:tab/>
        <w:t>11:00</w:t>
      </w:r>
      <w:r>
        <w:tab/>
      </w:r>
      <w:r>
        <w:tab/>
        <w:t>2 nci Tak.Hv.K.K.lığı</w:t>
      </w:r>
    </w:p>
    <w:p w:rsidR="00004D11" w:rsidRDefault="00004D11" w:rsidP="00004D11">
      <w:pPr>
        <w:jc w:val="both"/>
      </w:pPr>
      <w:r>
        <w:t>15.23 Mart 1998</w:t>
      </w:r>
      <w:r>
        <w:tab/>
        <w:t>Pazartesi</w:t>
      </w:r>
      <w:r>
        <w:tab/>
        <w:t>11:00</w:t>
      </w:r>
      <w:r>
        <w:tab/>
      </w:r>
      <w:r>
        <w:tab/>
        <w:t>Dz.H.O (Tuğa.Ruhsar SÜMER tarafından)</w:t>
      </w:r>
    </w:p>
    <w:p w:rsidR="00004D11" w:rsidRDefault="00004D11" w:rsidP="00004D11">
      <w:pPr>
        <w:jc w:val="both"/>
      </w:pPr>
      <w:r>
        <w:t>16.24 Mart 1998</w:t>
      </w:r>
      <w:r>
        <w:tab/>
        <w:t>Salı</w:t>
      </w:r>
      <w:r>
        <w:tab/>
      </w:r>
      <w:r>
        <w:tab/>
        <w:t>11:00</w:t>
      </w:r>
      <w:r>
        <w:tab/>
        <w:t xml:space="preserve">           Donanma K.lı(Tuğa.Ruhsar SÜMER tarafından)</w:t>
      </w:r>
    </w:p>
    <w:p w:rsidR="00004D11" w:rsidRDefault="00004D11" w:rsidP="00004D11">
      <w:pPr>
        <w:jc w:val="both"/>
      </w:pPr>
      <w:r>
        <w:t>17.25 Mart 1998</w:t>
      </w:r>
      <w:r>
        <w:tab/>
        <w:t>Çarşamba</w:t>
      </w:r>
      <w:r>
        <w:tab/>
        <w:t>15:00</w:t>
      </w:r>
      <w:r>
        <w:tab/>
      </w:r>
      <w:r>
        <w:tab/>
        <w:t>GATA (Hv.Tuğg.Metin Yükselen tarafından)</w:t>
      </w:r>
    </w:p>
    <w:p w:rsidR="00004D11" w:rsidRDefault="00004D11" w:rsidP="00004D11">
      <w:pPr>
        <w:jc w:val="both"/>
      </w:pPr>
      <w:r>
        <w:t>18.26-27 Mart 1998 Prş.-Cuma</w:t>
      </w:r>
      <w:r>
        <w:tab/>
        <w:t xml:space="preserve">    -</w:t>
      </w:r>
      <w:r>
        <w:tab/>
      </w:r>
      <w:r>
        <w:tab/>
        <w:t>K.T.B.K.K.lığı</w:t>
      </w:r>
    </w:p>
    <w:p w:rsidR="00004D11" w:rsidRDefault="00004D11" w:rsidP="00004D11">
      <w:pPr>
        <w:jc w:val="both"/>
      </w:pPr>
    </w:p>
    <w:p w:rsidR="00004D11" w:rsidRDefault="00004D11" w:rsidP="00004D11">
      <w:pPr>
        <w:jc w:val="both"/>
      </w:pPr>
      <w:r>
        <w:t>NOT: K.T.B.K.K.lığındaki brifing saatleri K.T.B.K.K.lığınca belirlenecektir.</w:t>
      </w:r>
    </w:p>
    <w:p w:rsidR="00004D11" w:rsidRDefault="00004D11" w:rsidP="00004D11">
      <w:pPr>
        <w:jc w:val="both"/>
      </w:pPr>
    </w:p>
    <w:p w:rsidR="00004D11" w:rsidRDefault="00004D11" w:rsidP="00004D11">
      <w:pPr>
        <w:jc w:val="both"/>
      </w:pPr>
      <w:r>
        <w:t xml:space="preserve">7. 10 Mart 1998 </w:t>
      </w:r>
      <w:r>
        <w:tab/>
        <w:t>Salı</w:t>
      </w:r>
      <w:r>
        <w:tab/>
      </w:r>
      <w:r>
        <w:tab/>
        <w:t>11:00</w:t>
      </w:r>
      <w:r>
        <w:tab/>
      </w:r>
      <w:r>
        <w:tab/>
        <w:t>Hv.Harp Ok.K.lığı</w:t>
      </w:r>
    </w:p>
    <w:p w:rsidR="00004D11" w:rsidRDefault="00004D11" w:rsidP="00004D11">
      <w:pPr>
        <w:jc w:val="both"/>
      </w:pPr>
      <w:r>
        <w:t>8.13 Mart 1998</w:t>
      </w:r>
      <w:r>
        <w:tab/>
        <w:t>Cuma</w:t>
      </w:r>
      <w:r>
        <w:tab/>
      </w:r>
      <w:r>
        <w:tab/>
        <w:t>11:00</w:t>
      </w:r>
      <w:r>
        <w:tab/>
      </w:r>
      <w:r>
        <w:tab/>
        <w:t>Dz.Harp Ok.K.lığı</w:t>
      </w:r>
    </w:p>
    <w:p w:rsidR="00004D11" w:rsidRDefault="00004D11" w:rsidP="00004D11">
      <w:pPr>
        <w:jc w:val="both"/>
      </w:pPr>
    </w:p>
    <w:p w:rsidR="00004D11" w:rsidRDefault="00004D11" w:rsidP="00004D11">
      <w:pPr>
        <w:jc w:val="both"/>
      </w:pPr>
      <w:r>
        <w:t>NOT 1: Hv.Harp Ok.K.lığındaki brifing, Tuğg.Metin YÜKSELEN başkanlığında 3 kişilik bir heyet tarafından verilecektir. Bu heyet diğer brifinglere katılmayacaktır.</w:t>
      </w:r>
    </w:p>
    <w:p w:rsidR="00004D11" w:rsidRDefault="00004D11" w:rsidP="00004D11">
      <w:pPr>
        <w:jc w:val="both"/>
      </w:pPr>
      <w:r>
        <w:t>NOT 2: Dz.Harp Ok.K.lığındaki brifing, Tuğa.Ruhsal SÜMER başkanlığında 3 kişilik bir heyet tarafından verilecektir. Bu heyet diğer brifinglere katılmayacaktır.</w:t>
      </w:r>
    </w:p>
    <w:p w:rsidR="00004D11" w:rsidRDefault="00004D11" w:rsidP="00004D11">
      <w:pPr>
        <w:jc w:val="both"/>
      </w:pPr>
    </w:p>
    <w:p w:rsidR="00004D11" w:rsidRDefault="00004D11" w:rsidP="00004D11">
      <w:pPr>
        <w:ind w:firstLine="709"/>
        <w:jc w:val="both"/>
      </w:pPr>
      <w:r>
        <w:t>1.Grup Heyet Başkanı Tümg.Fevzi TÜRKERİ’nin olduğu Prj.Sb.  ve Bilgisayarcının katıldığı brifing listesinde tarih, gün, saat, yer açıklamalar bölümünün aşağıdaki şekilde yazılı olduğu,</w:t>
      </w:r>
    </w:p>
    <w:p w:rsidR="00004D11" w:rsidRDefault="00004D11" w:rsidP="00004D11">
      <w:pPr>
        <w:jc w:val="both"/>
      </w:pPr>
    </w:p>
    <w:p w:rsidR="00004D11" w:rsidRDefault="00004D11" w:rsidP="00004D11">
      <w:pPr>
        <w:jc w:val="both"/>
      </w:pPr>
      <w:r>
        <w:t>1. 03.Şubat 1998</w:t>
      </w:r>
      <w:r>
        <w:tab/>
        <w:t>Salı</w:t>
      </w:r>
      <w:r>
        <w:tab/>
      </w:r>
      <w:r>
        <w:tab/>
        <w:t>15:00</w:t>
      </w:r>
      <w:r>
        <w:tab/>
      </w:r>
      <w:r>
        <w:tab/>
        <w:t>K.K.K.lığı</w:t>
      </w:r>
    </w:p>
    <w:p w:rsidR="00004D11" w:rsidRDefault="00004D11" w:rsidP="00004D11">
      <w:pPr>
        <w:jc w:val="both"/>
      </w:pPr>
      <w:r>
        <w:lastRenderedPageBreak/>
        <w:t xml:space="preserve">2. 04 Şubat 1998 </w:t>
      </w:r>
      <w:r>
        <w:tab/>
        <w:t>Çarşamba</w:t>
      </w:r>
      <w:r>
        <w:tab/>
        <w:t>15:00</w:t>
      </w:r>
      <w:r>
        <w:tab/>
      </w:r>
      <w:r>
        <w:tab/>
        <w:t>K.H.O.</w:t>
      </w:r>
    </w:p>
    <w:p w:rsidR="00004D11" w:rsidRDefault="00004D11" w:rsidP="00004D11">
      <w:pPr>
        <w:jc w:val="both"/>
      </w:pPr>
      <w:r>
        <w:t>3. 24 Şubat 1998</w:t>
      </w:r>
      <w:r>
        <w:tab/>
        <w:t>Salı</w:t>
      </w:r>
      <w:r>
        <w:tab/>
      </w:r>
      <w:r>
        <w:tab/>
        <w:t>11:00</w:t>
      </w:r>
      <w:r>
        <w:tab/>
      </w:r>
      <w:r>
        <w:tab/>
        <w:t>1 nci Or.K.lığı</w:t>
      </w:r>
    </w:p>
    <w:p w:rsidR="00004D11" w:rsidRDefault="00004D11" w:rsidP="00004D11">
      <w:pPr>
        <w:jc w:val="both"/>
      </w:pPr>
      <w:r>
        <w:t>4. 25 Şubat 1998</w:t>
      </w:r>
      <w:r>
        <w:tab/>
        <w:t>Çarşamba</w:t>
      </w:r>
      <w:r>
        <w:tab/>
        <w:t>11:00</w:t>
      </w:r>
      <w:r>
        <w:tab/>
      </w:r>
      <w:r>
        <w:tab/>
        <w:t>Harp Ak.K.lığı</w:t>
      </w:r>
    </w:p>
    <w:p w:rsidR="00004D11" w:rsidRDefault="00004D11" w:rsidP="00004D11">
      <w:pPr>
        <w:jc w:val="both"/>
      </w:pPr>
      <w:r>
        <w:t>5. 03 Mart 1998</w:t>
      </w:r>
      <w:r>
        <w:tab/>
        <w:t>Salı</w:t>
      </w:r>
      <w:r>
        <w:tab/>
      </w:r>
      <w:r>
        <w:tab/>
        <w:t>11:00</w:t>
      </w:r>
      <w:r>
        <w:tab/>
      </w:r>
      <w:r>
        <w:tab/>
        <w:t>Ege Or.K.lığı</w:t>
      </w:r>
    </w:p>
    <w:p w:rsidR="00004D11" w:rsidRDefault="00004D11" w:rsidP="00004D11">
      <w:pPr>
        <w:jc w:val="both"/>
      </w:pPr>
      <w:r>
        <w:t>6. 10 Mart 1998</w:t>
      </w:r>
      <w:r>
        <w:tab/>
        <w:t>Salı</w:t>
      </w:r>
      <w:r>
        <w:tab/>
      </w:r>
      <w:r>
        <w:tab/>
        <w:t>11:00</w:t>
      </w:r>
      <w:r>
        <w:tab/>
      </w:r>
      <w:r>
        <w:tab/>
        <w:t>2.nci Or.K.lığı</w:t>
      </w:r>
    </w:p>
    <w:p w:rsidR="00004D11" w:rsidRDefault="00004D11" w:rsidP="00004D11">
      <w:pPr>
        <w:jc w:val="both"/>
      </w:pPr>
      <w:r>
        <w:t>7. 11 Mart 1998</w:t>
      </w:r>
      <w:r>
        <w:tab/>
        <w:t>Çarşamba</w:t>
      </w:r>
      <w:r>
        <w:tab/>
        <w:t>11:00</w:t>
      </w:r>
      <w:r>
        <w:tab/>
      </w:r>
      <w:r>
        <w:tab/>
        <w:t>3 ncü Or.K.lığı</w:t>
      </w:r>
    </w:p>
    <w:p w:rsidR="00004D11" w:rsidRDefault="00004D11" w:rsidP="00004D11">
      <w:pPr>
        <w:jc w:val="both"/>
      </w:pPr>
      <w:r>
        <w:t>8. 17-18 Mart 1998</w:t>
      </w:r>
      <w:r>
        <w:tab/>
        <w:t>Salı-Çarşamba -</w:t>
      </w:r>
      <w:r>
        <w:tab/>
      </w:r>
      <w:r>
        <w:tab/>
        <w:t>KTBKK.lığı</w:t>
      </w:r>
    </w:p>
    <w:p w:rsidR="00004D11" w:rsidRDefault="00004D11" w:rsidP="00004D11">
      <w:pPr>
        <w:jc w:val="both"/>
      </w:pPr>
      <w:r>
        <w:t>NOT: KTBKK.lığında verilecek brifing saatleri KTBKK.lığınca tespit edilecektir.</w:t>
      </w:r>
    </w:p>
    <w:p w:rsidR="00004D11" w:rsidRDefault="00004D11" w:rsidP="00004D11">
      <w:pPr>
        <w:jc w:val="both"/>
      </w:pPr>
    </w:p>
    <w:p w:rsidR="00004D11" w:rsidRDefault="00004D11" w:rsidP="00004D11">
      <w:pPr>
        <w:jc w:val="both"/>
      </w:pPr>
      <w:r>
        <w:tab/>
        <w:t>2.Grup olarak Heyet Başkanı Tuğg.Metin YÜKSELEN’in olduğu Prj.Sb.  ve Bilgisayarcının katıldığı brifing listesinde tarih, gün, saat, yer açıklamalar bölümünün aşağıdaki şekilde yazılı olduğu,</w:t>
      </w:r>
    </w:p>
    <w:p w:rsidR="00004D11" w:rsidRDefault="00004D11" w:rsidP="00004D11">
      <w:pPr>
        <w:jc w:val="both"/>
      </w:pPr>
    </w:p>
    <w:p w:rsidR="00004D11" w:rsidRDefault="00004D11" w:rsidP="00004D11">
      <w:pPr>
        <w:jc w:val="both"/>
      </w:pPr>
      <w:r>
        <w:t xml:space="preserve">1. 04 Şubat 1998 </w:t>
      </w:r>
      <w:r>
        <w:tab/>
        <w:t>Çarşamba</w:t>
      </w:r>
      <w:r>
        <w:tab/>
        <w:t>15:00</w:t>
      </w:r>
      <w:r>
        <w:tab/>
      </w:r>
      <w:r>
        <w:tab/>
        <w:t>Hv.K.K.lığı</w:t>
      </w:r>
    </w:p>
    <w:p w:rsidR="00004D11" w:rsidRDefault="00004D11" w:rsidP="00004D11">
      <w:pPr>
        <w:jc w:val="both"/>
      </w:pPr>
      <w:r>
        <w:t>2. 27 Şubat 1998</w:t>
      </w:r>
      <w:r>
        <w:tab/>
        <w:t>Cuma</w:t>
      </w:r>
      <w:r>
        <w:tab/>
      </w:r>
      <w:r>
        <w:tab/>
        <w:t>11:00</w:t>
      </w:r>
      <w:r>
        <w:tab/>
      </w:r>
      <w:r>
        <w:tab/>
        <w:t>Hv.Harp Ok.K.lığı</w:t>
      </w:r>
    </w:p>
    <w:p w:rsidR="00004D11" w:rsidRDefault="00004D11" w:rsidP="00004D11">
      <w:pPr>
        <w:jc w:val="both"/>
      </w:pPr>
    </w:p>
    <w:p w:rsidR="00004D11" w:rsidRDefault="00004D11" w:rsidP="00004D11">
      <w:pPr>
        <w:jc w:val="both"/>
      </w:pPr>
      <w:r>
        <w:tab/>
        <w:t>3.Grup olarak Heyet Başkanı Tuğa.Ruhsal SÜMER’in olduğu Prj.Sb.  ve Bilgisayarcının katıldığı brifing listesinde tarih, gün, saat, yer açıklamalar bölümünün aşağıdaki şekilde yazılı olduğu,</w:t>
      </w:r>
    </w:p>
    <w:p w:rsidR="00004D11" w:rsidRDefault="00004D11" w:rsidP="00004D11">
      <w:pPr>
        <w:jc w:val="both"/>
      </w:pPr>
    </w:p>
    <w:p w:rsidR="00004D11" w:rsidRDefault="00004D11" w:rsidP="00004D11">
      <w:pPr>
        <w:jc w:val="both"/>
      </w:pPr>
      <w:r>
        <w:t xml:space="preserve">1. 05 Şubat 1998 </w:t>
      </w:r>
      <w:r>
        <w:tab/>
        <w:t>Perşembe</w:t>
      </w:r>
      <w:r>
        <w:tab/>
        <w:t>15:00</w:t>
      </w:r>
      <w:r>
        <w:tab/>
      </w:r>
      <w:r>
        <w:tab/>
        <w:t>Dz.K.K.lığı</w:t>
      </w:r>
    </w:p>
    <w:p w:rsidR="00004D11" w:rsidRDefault="00004D11" w:rsidP="00004D11">
      <w:pPr>
        <w:jc w:val="both"/>
      </w:pPr>
      <w:r>
        <w:t>2. 06 Şubat 1998</w:t>
      </w:r>
      <w:r>
        <w:tab/>
        <w:t>Cuma</w:t>
      </w:r>
      <w:r>
        <w:tab/>
      </w:r>
      <w:r>
        <w:tab/>
        <w:t>15:00</w:t>
      </w:r>
      <w:r>
        <w:tab/>
      </w:r>
      <w:r>
        <w:tab/>
        <w:t>J.Gn.K.lığı</w:t>
      </w:r>
    </w:p>
    <w:p w:rsidR="00004D11" w:rsidRDefault="00004D11" w:rsidP="00004D11">
      <w:pPr>
        <w:jc w:val="both"/>
      </w:pPr>
      <w:r>
        <w:t xml:space="preserve">3. 19 Şubat 1998 </w:t>
      </w:r>
      <w:r>
        <w:tab/>
        <w:t>Perşembe</w:t>
      </w:r>
      <w:r>
        <w:tab/>
        <w:t>11:00</w:t>
      </w:r>
      <w:r>
        <w:tab/>
      </w:r>
      <w:r>
        <w:tab/>
        <w:t>Dz.Harp Ok.K.lığı</w:t>
      </w:r>
    </w:p>
    <w:p w:rsidR="00004D11" w:rsidRDefault="00004D11" w:rsidP="00004D11">
      <w:pPr>
        <w:jc w:val="both"/>
      </w:pPr>
      <w:r>
        <w:t>4. 20 Şubat 1998</w:t>
      </w:r>
      <w:r>
        <w:tab/>
        <w:t>Cuma</w:t>
      </w:r>
      <w:r>
        <w:tab/>
      </w:r>
      <w:r>
        <w:tab/>
        <w:t>11:00</w:t>
      </w:r>
      <w:r>
        <w:tab/>
      </w:r>
      <w:r>
        <w:tab/>
        <w:t>Donanma K.lığı,</w:t>
      </w:r>
    </w:p>
    <w:p w:rsidR="00004D11" w:rsidRDefault="00004D11" w:rsidP="00004D11">
      <w:pPr>
        <w:jc w:val="both"/>
      </w:pPr>
    </w:p>
    <w:p w:rsidR="00004D11" w:rsidRDefault="00004D11" w:rsidP="00004D11">
      <w:pPr>
        <w:ind w:firstLine="709"/>
        <w:jc w:val="both"/>
      </w:pPr>
      <w:r>
        <w:t>4.Grup Heyet Başkanı Tuğg.Kenan DENİZ’in olduğu Prj.Sb. ve Bilgisayarcının katıldığı brifing listesinde tarih, gün, saat, yer açıklamalar bölümünün aşağıdaki şekilde yazılı olduğu,</w:t>
      </w:r>
    </w:p>
    <w:p w:rsidR="00004D11" w:rsidRDefault="00004D11" w:rsidP="00004D11">
      <w:pPr>
        <w:jc w:val="both"/>
      </w:pPr>
    </w:p>
    <w:p w:rsidR="00004D11" w:rsidRDefault="00004D11" w:rsidP="00004D11">
      <w:pPr>
        <w:jc w:val="both"/>
      </w:pPr>
      <w:r>
        <w:t xml:space="preserve">1. 05 Şubat 1998 </w:t>
      </w:r>
      <w:r>
        <w:tab/>
        <w:t>Perşembe</w:t>
      </w:r>
      <w:r>
        <w:tab/>
        <w:t>15:00</w:t>
      </w:r>
      <w:r>
        <w:tab/>
      </w:r>
      <w:r>
        <w:tab/>
        <w:t>Gnkur.Kh.</w:t>
      </w:r>
    </w:p>
    <w:p w:rsidR="00004D11" w:rsidRDefault="00004D11" w:rsidP="00004D11">
      <w:pPr>
        <w:jc w:val="both"/>
      </w:pPr>
      <w:r>
        <w:t>2. 06 Şubat 1998</w:t>
      </w:r>
      <w:r>
        <w:tab/>
        <w:t>Cuma</w:t>
      </w:r>
      <w:r>
        <w:tab/>
      </w:r>
      <w:r>
        <w:tab/>
        <w:t>15:00</w:t>
      </w:r>
      <w:r>
        <w:tab/>
      </w:r>
      <w:r>
        <w:tab/>
        <w:t>J.Gn.K.lığı</w:t>
      </w:r>
    </w:p>
    <w:p w:rsidR="00004D11" w:rsidRDefault="00004D11" w:rsidP="00004D11">
      <w:pPr>
        <w:jc w:val="both"/>
      </w:pPr>
      <w:r>
        <w:t>3. 10 Şubat 1998</w:t>
      </w:r>
      <w:r>
        <w:tab/>
        <w:t>Salı</w:t>
      </w:r>
      <w:r>
        <w:tab/>
      </w:r>
      <w:r>
        <w:tab/>
        <w:t>15:00</w:t>
      </w:r>
      <w:r>
        <w:tab/>
      </w:r>
      <w:r>
        <w:tab/>
        <w:t>Gnkur.Bağlı Birlikler</w:t>
      </w:r>
    </w:p>
    <w:p w:rsidR="00004D11" w:rsidRDefault="00004D11" w:rsidP="00004D11">
      <w:pPr>
        <w:jc w:val="both"/>
      </w:pPr>
      <w:r>
        <w:t>4. 12 Şubat 1998</w:t>
      </w:r>
      <w:r>
        <w:tab/>
        <w:t>Perşembe</w:t>
      </w:r>
      <w:r>
        <w:tab/>
        <w:t>15:00</w:t>
      </w:r>
      <w:r>
        <w:tab/>
      </w:r>
      <w:r>
        <w:tab/>
        <w:t>GATA K.lığı</w:t>
      </w:r>
    </w:p>
    <w:p w:rsidR="00004D11" w:rsidRDefault="00004D11" w:rsidP="00004D11">
      <w:pPr>
        <w:jc w:val="both"/>
      </w:pPr>
      <w:r>
        <w:lastRenderedPageBreak/>
        <w:t>5. 16 Şubat 1998</w:t>
      </w:r>
      <w:r>
        <w:tab/>
        <w:t>Pazartesi</w:t>
      </w:r>
      <w:r>
        <w:tab/>
        <w:t>15:00</w:t>
      </w:r>
      <w:r>
        <w:tab/>
      </w:r>
      <w:r>
        <w:tab/>
        <w:t>M.S.B.lığı</w:t>
      </w:r>
      <w:r>
        <w:tab/>
      </w:r>
    </w:p>
    <w:p w:rsidR="00004D11" w:rsidRDefault="00004D11" w:rsidP="00004D11">
      <w:pPr>
        <w:ind w:firstLine="709"/>
        <w:jc w:val="both"/>
      </w:pPr>
    </w:p>
    <w:p w:rsidR="00004D11" w:rsidRDefault="00004D11" w:rsidP="00004D11">
      <w:pPr>
        <w:ind w:firstLine="709"/>
        <w:jc w:val="both"/>
        <w:rPr>
          <w:u w:val="single"/>
        </w:rPr>
      </w:pPr>
      <w:r>
        <w:t>Genelkurmay karargahında 10</w:t>
      </w:r>
      <w:r>
        <w:rPr>
          <w:b/>
        </w:rPr>
        <w:t xml:space="preserve"> Haziran 1997</w:t>
      </w:r>
      <w:r>
        <w:t xml:space="preserve"> tarihinde Yargı</w:t>
      </w:r>
      <w:r>
        <w:rPr>
          <w:u w:val="single"/>
        </w:rPr>
        <w:t xml:space="preserve"> mensuplarına</w:t>
      </w:r>
    </w:p>
    <w:p w:rsidR="00004D11" w:rsidRDefault="00004D11" w:rsidP="00004D11">
      <w:pPr>
        <w:jc w:val="both"/>
      </w:pPr>
      <w:r>
        <w:rPr>
          <w:b/>
        </w:rPr>
        <w:t>11 Haziran 1997</w:t>
      </w:r>
      <w:r>
        <w:t xml:space="preserve"> tarihinde </w:t>
      </w:r>
      <w:r>
        <w:rPr>
          <w:u w:val="single"/>
        </w:rPr>
        <w:t>Basın mensupları,</w:t>
      </w:r>
      <w:r>
        <w:t xml:space="preserve"> </w:t>
      </w:r>
      <w:r>
        <w:rPr>
          <w:u w:val="single"/>
        </w:rPr>
        <w:t>öğretim üyeleri,</w:t>
      </w:r>
      <w:r>
        <w:t xml:space="preserve"> </w:t>
      </w:r>
      <w:r>
        <w:rPr>
          <w:u w:val="single"/>
        </w:rPr>
        <w:t>işadamları,</w:t>
      </w:r>
      <w:r>
        <w:t xml:space="preserve"> </w:t>
      </w:r>
      <w:r>
        <w:rPr>
          <w:u w:val="single"/>
        </w:rPr>
        <w:t>sivil toplum örgütleri,</w:t>
      </w:r>
      <w:r>
        <w:t xml:space="preserve"> </w:t>
      </w:r>
      <w:r>
        <w:rPr>
          <w:u w:val="single"/>
        </w:rPr>
        <w:t xml:space="preserve">YÖK Başkanı Kemal GÜRÜZ başkanlığındaki YÖK Üst kurulu ve 61 üniversite rektörüne </w:t>
      </w:r>
      <w:r>
        <w:t>irticai faaliyetler konulu brifingler verildiği,</w:t>
      </w:r>
    </w:p>
    <w:p w:rsidR="00004D11" w:rsidRDefault="00004D11" w:rsidP="00004D11">
      <w:pPr>
        <w:jc w:val="both"/>
      </w:pPr>
      <w:r>
        <w:tab/>
        <w:t xml:space="preserve">Brifingin öğleden sonraki oturumuna ise </w:t>
      </w:r>
      <w:r>
        <w:rPr>
          <w:u w:val="single"/>
        </w:rPr>
        <w:t>Çağdaş Yaşamı Destekleme</w:t>
      </w:r>
      <w:r>
        <w:t xml:space="preserve"> Derneği, </w:t>
      </w:r>
      <w:r>
        <w:rPr>
          <w:u w:val="single"/>
        </w:rPr>
        <w:t>Çağdaş Hukukçular Derneği</w:t>
      </w:r>
      <w:r>
        <w:t xml:space="preserve">, </w:t>
      </w:r>
      <w:r>
        <w:rPr>
          <w:u w:val="single"/>
        </w:rPr>
        <w:t>Türk Üniversiteli Kadınlar Derneği</w:t>
      </w:r>
      <w:r>
        <w:t xml:space="preserve">, </w:t>
      </w:r>
      <w:r>
        <w:rPr>
          <w:u w:val="single"/>
        </w:rPr>
        <w:t>Birleşik Kadın Platformu</w:t>
      </w:r>
      <w:r>
        <w:t xml:space="preserve"> üyelerinin katıldığı,</w:t>
      </w:r>
    </w:p>
    <w:p w:rsidR="00004D11" w:rsidRDefault="00004D11" w:rsidP="00004D11">
      <w:pPr>
        <w:jc w:val="both"/>
      </w:pPr>
      <w:r>
        <w:tab/>
        <w:t xml:space="preserve">Brifinglerde  Genelkurmay  Genel Sekreteri Erol ÖZKASNAK, Adli Müşavir Muhittin Erdal ŞENEL, İstihbarat Daire Başkanı İsmail Ruhsar SÜMER, İGHD Başkanı Kenan DENİZ’in hazır bulunduğu, </w:t>
      </w:r>
    </w:p>
    <w:p w:rsidR="00004D11" w:rsidRDefault="00004D11" w:rsidP="00004D11">
      <w:pPr>
        <w:jc w:val="both"/>
      </w:pPr>
      <w:r>
        <w:tab/>
        <w:t xml:space="preserve">Brifingin Genelkurmay İstihbarat Başkanı Çetin SANER’in sunusu ile başladığı,  Çetin SANER’in sunumundan sonra Genelkurmay İstihbara Karşı Koyma ve Güvenlik Dairesi Başkanı Fevzi TÜRKERİ’nin irticai faaliyetlerle ilgili brifingi verdiği, </w:t>
      </w:r>
    </w:p>
    <w:p w:rsidR="00004D11" w:rsidRDefault="00004D11" w:rsidP="00004D11">
      <w:pPr>
        <w:jc w:val="both"/>
      </w:pPr>
      <w:r>
        <w:tab/>
        <w:t>İrticai faaliyetler ile ilgili brifingin o dönemde gazetelerin vermiş olduğu brifing metni ile MGK Genel Sekreterliğinden gönderilen ve Cumhurbaşkanlığı arşivinden TBMM ye ordan da soruşturma dosyamıza gönderilen ve iddianamenin üst bölümlerinde değerlendirilen İRTİCAİ FAALİYETLER başlıklı belge ile birebir örtüştüğü tespit edilmiştir.</w:t>
      </w:r>
    </w:p>
    <w:p w:rsidR="00004D11" w:rsidRDefault="00004D11" w:rsidP="00004D11">
      <w:pPr>
        <w:jc w:val="both"/>
        <w:rPr>
          <w:b/>
        </w:rPr>
      </w:pPr>
      <w:r>
        <w:rPr>
          <w:b/>
        </w:rPr>
        <w:t>3.33. “İRTİCAİ FAALİYETLER” KONULU BRİFİNGLER</w:t>
      </w:r>
    </w:p>
    <w:tbl>
      <w:tblPr>
        <w:tblW w:w="0" w:type="auto"/>
        <w:tblInd w:w="108" w:type="dxa"/>
        <w:tblLayout w:type="fixed"/>
        <w:tblLook w:val="0000" w:firstRow="0" w:lastRow="0" w:firstColumn="0" w:lastColumn="0" w:noHBand="0" w:noVBand="0"/>
      </w:tblPr>
      <w:tblGrid>
        <w:gridCol w:w="8251"/>
      </w:tblGrid>
      <w:tr w:rsidR="00004D11" w:rsidTr="007F41C7">
        <w:trPr>
          <w:trHeight w:val="135"/>
        </w:trPr>
        <w:tc>
          <w:tcPr>
            <w:tcW w:w="825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Şüpheli İsmail Ruhsar SÜMER’in vermiş olduğu brifing</w:t>
            </w:r>
          </w:p>
        </w:tc>
      </w:tr>
      <w:tr w:rsidR="00004D11" w:rsidTr="007F41C7">
        <w:trPr>
          <w:trHeight w:val="135"/>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b/>
                <w:sz w:val="24"/>
                <w:szCs w:val="24"/>
              </w:rPr>
              <w:t>28 nolu klasör ---cd5/bçg/haymana/irtica/brf 37 - 383 sayfa</w:t>
            </w:r>
            <w:r>
              <w:rPr>
                <w:rFonts w:ascii="Calibri" w:eastAsia="Calibri" w:hAnsi="Calibri" w:cs="Times New Roman"/>
                <w:noProof/>
                <w:lang w:eastAsia="tr-TR"/>
              </w:rPr>
              <w:drawing>
                <wp:inline distT="0" distB="0" distL="0" distR="0">
                  <wp:extent cx="4674235" cy="270637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4235" cy="2706370"/>
                          </a:xfrm>
                          <a:prstGeom prst="rect">
                            <a:avLst/>
                          </a:prstGeom>
                          <a:solidFill>
                            <a:srgbClr val="FFFFFF"/>
                          </a:solidFill>
                          <a:ln>
                            <a:noFill/>
                          </a:ln>
                        </pic:spPr>
                      </pic:pic>
                    </a:graphicData>
                  </a:graphic>
                </wp:inline>
              </w:drawing>
            </w:r>
            <w:r>
              <w:rPr>
                <w:rFonts w:ascii="Calibri" w:eastAsia="Calibri" w:hAnsi="Calibri" w:cs="Times New Roman"/>
                <w:noProof/>
                <w:lang w:eastAsia="tr-TR"/>
              </w:rPr>
              <w:lastRenderedPageBreak/>
              <w:drawing>
                <wp:inline distT="0" distB="0" distL="0" distR="0">
                  <wp:extent cx="4674235" cy="2699385"/>
                  <wp:effectExtent l="0" t="0" r="0" b="571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74235" cy="2699385"/>
                          </a:xfrm>
                          <a:prstGeom prst="rect">
                            <a:avLst/>
                          </a:prstGeom>
                          <a:solidFill>
                            <a:srgbClr val="FFFFFF"/>
                          </a:solidFill>
                          <a:ln>
                            <a:noFill/>
                          </a:ln>
                        </pic:spPr>
                      </pic:pic>
                    </a:graphicData>
                  </a:graphic>
                </wp:inline>
              </w:drawing>
            </w:r>
          </w:p>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699385"/>
                  <wp:effectExtent l="0" t="0" r="0" b="571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74235" cy="2699385"/>
                          </a:xfrm>
                          <a:prstGeom prst="rect">
                            <a:avLst/>
                          </a:prstGeom>
                          <a:solidFill>
                            <a:srgbClr val="FFFFFF"/>
                          </a:solidFill>
                          <a:ln>
                            <a:noFill/>
                          </a:ln>
                        </pic:spPr>
                      </pic:pic>
                    </a:graphicData>
                  </a:graphic>
                </wp:inline>
              </w:drawing>
            </w:r>
          </w:p>
        </w:tc>
      </w:tr>
      <w:tr w:rsidR="00004D11" w:rsidTr="007F41C7">
        <w:trPr>
          <w:trHeight w:val="135"/>
        </w:trPr>
        <w:tc>
          <w:tcPr>
            <w:tcW w:w="825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lastRenderedPageBreak/>
              <w:drawing>
                <wp:inline distT="0" distB="0" distL="0" distR="0">
                  <wp:extent cx="4681855" cy="2706370"/>
                  <wp:effectExtent l="0" t="0" r="444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1855" cy="2706370"/>
                          </a:xfrm>
                          <a:prstGeom prst="rect">
                            <a:avLst/>
                          </a:prstGeom>
                          <a:solidFill>
                            <a:srgbClr val="FFFFFF"/>
                          </a:solidFill>
                          <a:ln>
                            <a:noFill/>
                          </a:ln>
                        </pic:spPr>
                      </pic:pic>
                    </a:graphicData>
                  </a:graphic>
                </wp:inline>
              </w:drawing>
            </w:r>
          </w:p>
        </w:tc>
      </w:tr>
      <w:tr w:rsidR="00004D11" w:rsidTr="007F41C7">
        <w:trPr>
          <w:trHeight w:val="135"/>
        </w:trPr>
        <w:tc>
          <w:tcPr>
            <w:tcW w:w="8251" w:type="dxa"/>
            <w:shd w:val="clear" w:color="auto" w:fill="auto"/>
          </w:tcPr>
          <w:p w:rsidR="00004D11" w:rsidRDefault="00004D11" w:rsidP="007F41C7">
            <w:pPr>
              <w:tabs>
                <w:tab w:val="center" w:pos="4781"/>
                <w:tab w:val="left" w:pos="8829"/>
              </w:tabs>
              <w:spacing w:after="0" w:line="100" w:lineRule="atLeast"/>
              <w:rPr>
                <w:rFonts w:ascii="Calibri" w:eastAsia="Calibri" w:hAnsi="Calibri" w:cs="Times New Roman"/>
                <w:b/>
                <w:sz w:val="24"/>
                <w:szCs w:val="24"/>
              </w:rPr>
            </w:pPr>
            <w:r>
              <w:rPr>
                <w:rFonts w:ascii="Calibri" w:eastAsia="Calibri" w:hAnsi="Calibri" w:cs="Times New Roman"/>
                <w:b/>
                <w:sz w:val="24"/>
                <w:szCs w:val="24"/>
              </w:rPr>
              <w:tab/>
              <w:t>12 nolu klasör --- cd5/bçg/bornova/irtica/irfaka - 417 sayfa</w:t>
            </w:r>
            <w:r>
              <w:rPr>
                <w:rFonts w:ascii="Calibri" w:eastAsia="Calibri" w:hAnsi="Calibri" w:cs="Times New Roman"/>
                <w:b/>
                <w:sz w:val="24"/>
                <w:szCs w:val="24"/>
              </w:rPr>
              <w:tab/>
            </w:r>
          </w:p>
        </w:tc>
      </w:tr>
      <w:tr w:rsidR="00004D11" w:rsidTr="007F41C7">
        <w:trPr>
          <w:trHeight w:val="135"/>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lastRenderedPageBreak/>
              <w:drawing>
                <wp:inline distT="0" distB="0" distL="0" distR="0">
                  <wp:extent cx="4674235" cy="27063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74235" cy="2706370"/>
                          </a:xfrm>
                          <a:prstGeom prst="rect">
                            <a:avLst/>
                          </a:prstGeom>
                          <a:solidFill>
                            <a:srgbClr val="FFFFFF"/>
                          </a:solidFill>
                          <a:ln>
                            <a:noFill/>
                          </a:ln>
                        </pic:spPr>
                      </pic:pic>
                    </a:graphicData>
                  </a:graphic>
                </wp:inline>
              </w:drawing>
            </w:r>
          </w:p>
        </w:tc>
      </w:tr>
      <w:tr w:rsidR="00004D11" w:rsidTr="007F41C7">
        <w:trPr>
          <w:trHeight w:val="135"/>
        </w:trPr>
        <w:tc>
          <w:tcPr>
            <w:tcW w:w="8251" w:type="dxa"/>
            <w:shd w:val="clear" w:color="auto" w:fill="auto"/>
          </w:tcPr>
          <w:p w:rsidR="00004D11" w:rsidRDefault="00004D11" w:rsidP="007F41C7">
            <w:pPr>
              <w:spacing w:after="0" w:line="100" w:lineRule="atLeast"/>
              <w:jc w:val="center"/>
              <w:rPr>
                <w:b/>
              </w:rPr>
            </w:pPr>
            <w:r>
              <w:rPr>
                <w:rFonts w:ascii="Calibri" w:eastAsia="Calibri" w:hAnsi="Calibri" w:cs="Times New Roman"/>
                <w:noProof/>
                <w:lang w:eastAsia="tr-TR"/>
              </w:rPr>
              <w:drawing>
                <wp:inline distT="0" distB="0" distL="0" distR="0">
                  <wp:extent cx="4674235" cy="29184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74235" cy="2918460"/>
                          </a:xfrm>
                          <a:prstGeom prst="rect">
                            <a:avLst/>
                          </a:prstGeom>
                          <a:solidFill>
                            <a:srgbClr val="FFFFFF"/>
                          </a:solidFill>
                          <a:ln>
                            <a:noFill/>
                          </a:ln>
                        </pic:spPr>
                      </pic:pic>
                    </a:graphicData>
                  </a:graphic>
                </wp:inline>
              </w:drawing>
            </w:r>
          </w:p>
        </w:tc>
      </w:tr>
    </w:tbl>
    <w:p w:rsidR="00004D11" w:rsidRDefault="00004D11" w:rsidP="00004D11">
      <w:pPr>
        <w:tabs>
          <w:tab w:val="left" w:pos="6096"/>
        </w:tabs>
        <w:ind w:right="3542"/>
        <w:jc w:val="both"/>
        <w:rPr>
          <w:b/>
        </w:rPr>
      </w:pPr>
    </w:p>
    <w:p w:rsidR="00004D11" w:rsidRDefault="00004D11" w:rsidP="00004D11"/>
    <w:tbl>
      <w:tblPr>
        <w:tblW w:w="0" w:type="auto"/>
        <w:tblInd w:w="108" w:type="dxa"/>
        <w:tblLayout w:type="fixed"/>
        <w:tblLook w:val="0000" w:firstRow="0" w:lastRow="0" w:firstColumn="0" w:lastColumn="0" w:noHBand="0" w:noVBand="0"/>
      </w:tblPr>
      <w:tblGrid>
        <w:gridCol w:w="8251"/>
      </w:tblGrid>
      <w:tr w:rsidR="00004D11" w:rsidTr="007F41C7">
        <w:trPr>
          <w:trHeight w:val="135"/>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67250" cy="2470150"/>
                  <wp:effectExtent l="0" t="0" r="0" b="635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0" cy="2470150"/>
                          </a:xfrm>
                          <a:prstGeom prst="rect">
                            <a:avLst/>
                          </a:prstGeom>
                          <a:solidFill>
                            <a:srgbClr val="FFFFFF"/>
                          </a:solidFill>
                          <a:ln>
                            <a:noFill/>
                          </a:ln>
                        </pic:spPr>
                      </pic:pic>
                    </a:graphicData>
                  </a:graphic>
                </wp:inline>
              </w:drawing>
            </w:r>
          </w:p>
        </w:tc>
      </w:tr>
      <w:tr w:rsidR="00004D11" w:rsidTr="007F41C7">
        <w:trPr>
          <w:trHeight w:val="135"/>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lastRenderedPageBreak/>
              <w:drawing>
                <wp:inline distT="0" distB="0" distL="0" distR="0">
                  <wp:extent cx="4674235" cy="2968625"/>
                  <wp:effectExtent l="0" t="0" r="0" b="317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74235" cy="2968625"/>
                          </a:xfrm>
                          <a:prstGeom prst="rect">
                            <a:avLst/>
                          </a:prstGeom>
                          <a:solidFill>
                            <a:srgbClr val="FFFFFF"/>
                          </a:solidFill>
                          <a:ln>
                            <a:noFill/>
                          </a:ln>
                        </pic:spPr>
                      </pic:pic>
                    </a:graphicData>
                  </a:graphic>
                </wp:inline>
              </w:drawing>
            </w:r>
          </w:p>
        </w:tc>
      </w:tr>
      <w:tr w:rsidR="00004D11" w:rsidTr="007F41C7">
        <w:trPr>
          <w:trHeight w:val="4544"/>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661285"/>
                  <wp:effectExtent l="0" t="0" r="0" b="571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74235" cy="2661285"/>
                          </a:xfrm>
                          <a:prstGeom prst="rect">
                            <a:avLst/>
                          </a:prstGeom>
                          <a:solidFill>
                            <a:srgbClr val="FFFFFF"/>
                          </a:solidFill>
                          <a:ln>
                            <a:noFill/>
                          </a:ln>
                        </pic:spPr>
                      </pic:pic>
                    </a:graphicData>
                  </a:graphic>
                </wp:inline>
              </w:drawing>
            </w:r>
          </w:p>
        </w:tc>
      </w:tr>
      <w:tr w:rsidR="00004D11" w:rsidTr="007F41C7">
        <w:trPr>
          <w:trHeight w:val="135"/>
        </w:trPr>
        <w:tc>
          <w:tcPr>
            <w:tcW w:w="825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drawing>
                <wp:inline distT="0" distB="0" distL="0" distR="0">
                  <wp:extent cx="4674235" cy="2872740"/>
                  <wp:effectExtent l="0" t="0" r="0" b="381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74235" cy="2872740"/>
                          </a:xfrm>
                          <a:prstGeom prst="rect">
                            <a:avLst/>
                          </a:prstGeom>
                          <a:solidFill>
                            <a:srgbClr val="FFFFFF"/>
                          </a:solidFill>
                          <a:ln>
                            <a:noFill/>
                          </a:ln>
                        </pic:spPr>
                      </pic:pic>
                    </a:graphicData>
                  </a:graphic>
                </wp:inline>
              </w:drawing>
            </w:r>
          </w:p>
        </w:tc>
      </w:tr>
      <w:tr w:rsidR="00004D11" w:rsidTr="007F41C7">
        <w:trPr>
          <w:trHeight w:val="135"/>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b/>
                <w:sz w:val="24"/>
                <w:szCs w:val="24"/>
              </w:rPr>
              <w:t>15 nolu klasör --- cd5/bçg/bornova/brifing/amırsağ - 361 sayfa</w:t>
            </w:r>
            <w:r>
              <w:rPr>
                <w:rFonts w:ascii="Calibri" w:eastAsia="Calibri" w:hAnsi="Calibri" w:cs="Times New Roman"/>
                <w:noProof/>
                <w:lang w:eastAsia="tr-TR"/>
              </w:rPr>
              <w:lastRenderedPageBreak/>
              <w:drawing>
                <wp:inline distT="0" distB="0" distL="0" distR="0">
                  <wp:extent cx="4667250" cy="278384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67250" cy="2783840"/>
                          </a:xfrm>
                          <a:prstGeom prst="rect">
                            <a:avLst/>
                          </a:prstGeom>
                          <a:solidFill>
                            <a:srgbClr val="FFFFFF"/>
                          </a:solidFill>
                          <a:ln>
                            <a:noFill/>
                          </a:ln>
                        </pic:spPr>
                      </pic:pic>
                    </a:graphicData>
                  </a:graphic>
                </wp:inline>
              </w:drawing>
            </w:r>
          </w:p>
        </w:tc>
      </w:tr>
      <w:tr w:rsidR="00004D11" w:rsidTr="007F41C7">
        <w:trPr>
          <w:trHeight w:val="135"/>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lastRenderedPageBreak/>
              <w:drawing>
                <wp:inline distT="0" distB="0" distL="0" distR="0">
                  <wp:extent cx="4674235" cy="266827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74235" cy="2668270"/>
                          </a:xfrm>
                          <a:prstGeom prst="rect">
                            <a:avLst/>
                          </a:prstGeom>
                          <a:solidFill>
                            <a:srgbClr val="FFFFFF"/>
                          </a:solidFill>
                          <a:ln>
                            <a:noFill/>
                          </a:ln>
                        </pic:spPr>
                      </pic:pic>
                    </a:graphicData>
                  </a:graphic>
                </wp:inline>
              </w:drawing>
            </w:r>
          </w:p>
        </w:tc>
      </w:tr>
      <w:tr w:rsidR="00004D11" w:rsidTr="007F41C7">
        <w:trPr>
          <w:trHeight w:val="4483"/>
        </w:trPr>
        <w:tc>
          <w:tcPr>
            <w:tcW w:w="825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drawing>
                <wp:inline distT="0" distB="0" distL="0" distR="0">
                  <wp:extent cx="4674235" cy="2872740"/>
                  <wp:effectExtent l="0" t="0" r="0" b="381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74235" cy="2872740"/>
                          </a:xfrm>
                          <a:prstGeom prst="rect">
                            <a:avLst/>
                          </a:prstGeom>
                          <a:solidFill>
                            <a:srgbClr val="FFFFFF"/>
                          </a:solidFill>
                          <a:ln>
                            <a:noFill/>
                          </a:ln>
                        </pic:spPr>
                      </pic:pic>
                    </a:graphicData>
                  </a:graphic>
                </wp:inline>
              </w:drawing>
            </w:r>
          </w:p>
        </w:tc>
      </w:tr>
      <w:tr w:rsidR="00004D11" w:rsidTr="007F41C7">
        <w:trPr>
          <w:trHeight w:val="271"/>
        </w:trPr>
        <w:tc>
          <w:tcPr>
            <w:tcW w:w="825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17 nolu klasör --- cd5/bçg/bornova/brifing/kadrolaşma - 301 sayfa</w:t>
            </w:r>
          </w:p>
        </w:tc>
      </w:tr>
      <w:tr w:rsidR="00004D11" w:rsidTr="007F41C7">
        <w:trPr>
          <w:trHeight w:val="4378"/>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lastRenderedPageBreak/>
              <w:drawing>
                <wp:inline distT="0" distB="0" distL="0" distR="0">
                  <wp:extent cx="4688205" cy="280479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88205" cy="2804795"/>
                          </a:xfrm>
                          <a:prstGeom prst="rect">
                            <a:avLst/>
                          </a:prstGeom>
                          <a:solidFill>
                            <a:srgbClr val="FFFFFF"/>
                          </a:solidFill>
                          <a:ln>
                            <a:noFill/>
                          </a:ln>
                        </pic:spPr>
                      </pic:pic>
                    </a:graphicData>
                  </a:graphic>
                </wp:inline>
              </w:drawing>
            </w:r>
          </w:p>
        </w:tc>
      </w:tr>
      <w:tr w:rsidR="00004D11" w:rsidTr="007F41C7">
        <w:trPr>
          <w:trHeight w:val="4436"/>
        </w:trPr>
        <w:tc>
          <w:tcPr>
            <w:tcW w:w="825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88205" cy="2661285"/>
                  <wp:effectExtent l="0" t="0" r="0" b="571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88205" cy="2661285"/>
                          </a:xfrm>
                          <a:prstGeom prst="rect">
                            <a:avLst/>
                          </a:prstGeom>
                          <a:solidFill>
                            <a:srgbClr val="FFFFFF"/>
                          </a:solidFill>
                          <a:ln>
                            <a:noFill/>
                          </a:ln>
                        </pic:spPr>
                      </pic:pic>
                    </a:graphicData>
                  </a:graphic>
                </wp:inline>
              </w:drawing>
            </w:r>
          </w:p>
        </w:tc>
      </w:tr>
    </w:tbl>
    <w:p w:rsidR="00004D11" w:rsidRDefault="00004D11" w:rsidP="00004D11"/>
    <w:tbl>
      <w:tblPr>
        <w:tblW w:w="0" w:type="auto"/>
        <w:tblInd w:w="108" w:type="dxa"/>
        <w:tblLayout w:type="fixed"/>
        <w:tblLook w:val="0000" w:firstRow="0" w:lastRow="0" w:firstColumn="0" w:lastColumn="0" w:noHBand="0" w:noVBand="0"/>
      </w:tblPr>
      <w:tblGrid>
        <w:gridCol w:w="9778"/>
      </w:tblGrid>
      <w:tr w:rsidR="00004D11" w:rsidTr="007F41C7">
        <w:tc>
          <w:tcPr>
            <w:tcW w:w="9778"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drawing>
                <wp:inline distT="0" distB="0" distL="0" distR="0">
                  <wp:extent cx="4592320" cy="2722880"/>
                  <wp:effectExtent l="0" t="0" r="0" b="127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92320" cy="2722880"/>
                          </a:xfrm>
                          <a:prstGeom prst="rect">
                            <a:avLst/>
                          </a:prstGeom>
                          <a:solidFill>
                            <a:srgbClr val="FFFFFF"/>
                          </a:solidFill>
                          <a:ln>
                            <a:noFill/>
                          </a:ln>
                        </pic:spPr>
                      </pic:pic>
                    </a:graphicData>
                  </a:graphic>
                </wp:inline>
              </w:drawing>
            </w:r>
          </w:p>
        </w:tc>
      </w:tr>
      <w:tr w:rsidR="00004D11" w:rsidTr="007F41C7">
        <w:tc>
          <w:tcPr>
            <w:tcW w:w="9778"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17 nolu klasör ---cd5/bçg/bornova/brifing/gen.. - 195 sayfa</w:t>
            </w:r>
          </w:p>
        </w:tc>
      </w:tr>
      <w:tr w:rsidR="00004D11" w:rsidTr="007F41C7">
        <w:tc>
          <w:tcPr>
            <w:tcW w:w="9778"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lastRenderedPageBreak/>
              <w:drawing>
                <wp:inline distT="0" distB="0" distL="0" distR="0">
                  <wp:extent cx="4674235" cy="270891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74235" cy="2708910"/>
                          </a:xfrm>
                          <a:prstGeom prst="rect">
                            <a:avLst/>
                          </a:prstGeom>
                          <a:solidFill>
                            <a:srgbClr val="FFFFFF"/>
                          </a:solidFill>
                          <a:ln>
                            <a:noFill/>
                          </a:ln>
                        </pic:spPr>
                      </pic:pic>
                    </a:graphicData>
                  </a:graphic>
                </wp:inline>
              </w:drawing>
            </w:r>
          </w:p>
        </w:tc>
      </w:tr>
      <w:tr w:rsidR="00004D11" w:rsidTr="007F41C7">
        <w:tc>
          <w:tcPr>
            <w:tcW w:w="9778"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879725"/>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74235" cy="2879725"/>
                          </a:xfrm>
                          <a:prstGeom prst="rect">
                            <a:avLst/>
                          </a:prstGeom>
                          <a:solidFill>
                            <a:srgbClr val="FFFFFF"/>
                          </a:solidFill>
                          <a:ln>
                            <a:noFill/>
                          </a:ln>
                        </pic:spPr>
                      </pic:pic>
                    </a:graphicData>
                  </a:graphic>
                </wp:inline>
              </w:drawing>
            </w:r>
          </w:p>
        </w:tc>
      </w:tr>
      <w:tr w:rsidR="00004D11" w:rsidTr="007F41C7">
        <w:tc>
          <w:tcPr>
            <w:tcW w:w="9778"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drawing>
                <wp:inline distT="0" distB="0" distL="0" distR="0">
                  <wp:extent cx="4674235" cy="2886710"/>
                  <wp:effectExtent l="0" t="0" r="0" b="889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74235" cy="2886710"/>
                          </a:xfrm>
                          <a:prstGeom prst="rect">
                            <a:avLst/>
                          </a:prstGeom>
                          <a:solidFill>
                            <a:srgbClr val="FFFFFF"/>
                          </a:solidFill>
                          <a:ln>
                            <a:noFill/>
                          </a:ln>
                        </pic:spPr>
                      </pic:pic>
                    </a:graphicData>
                  </a:graphic>
                </wp:inline>
              </w:drawing>
            </w:r>
          </w:p>
        </w:tc>
      </w:tr>
      <w:tr w:rsidR="00004D11" w:rsidTr="007F41C7">
        <w:tc>
          <w:tcPr>
            <w:tcW w:w="9778"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b/>
                <w:sz w:val="24"/>
                <w:szCs w:val="24"/>
              </w:rPr>
              <w:t>21 nolu klasör --- cd5/bçg/bornova/serdar alb/irticane -416 sayfa</w:t>
            </w:r>
          </w:p>
        </w:tc>
      </w:tr>
      <w:tr w:rsidR="00004D11" w:rsidTr="007F41C7">
        <w:tc>
          <w:tcPr>
            <w:tcW w:w="9778"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lastRenderedPageBreak/>
              <w:drawing>
                <wp:inline distT="0" distB="0" distL="0" distR="0">
                  <wp:extent cx="4694555" cy="2811145"/>
                  <wp:effectExtent l="0" t="0" r="0" b="825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94555" cy="2811145"/>
                          </a:xfrm>
                          <a:prstGeom prst="rect">
                            <a:avLst/>
                          </a:prstGeom>
                          <a:solidFill>
                            <a:srgbClr val="FFFFFF"/>
                          </a:solidFill>
                          <a:ln>
                            <a:noFill/>
                          </a:ln>
                        </pic:spPr>
                      </pic:pic>
                    </a:graphicData>
                  </a:graphic>
                </wp:inline>
              </w:drawing>
            </w:r>
          </w:p>
        </w:tc>
      </w:tr>
      <w:tr w:rsidR="00004D11" w:rsidTr="007F41C7">
        <w:tc>
          <w:tcPr>
            <w:tcW w:w="9778"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81220" cy="2845435"/>
                  <wp:effectExtent l="0" t="0" r="508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681220" cy="2845435"/>
                          </a:xfrm>
                          <a:prstGeom prst="rect">
                            <a:avLst/>
                          </a:prstGeom>
                          <a:solidFill>
                            <a:srgbClr val="FFFFFF"/>
                          </a:solidFill>
                          <a:ln>
                            <a:noFill/>
                          </a:ln>
                        </pic:spPr>
                      </pic:pic>
                    </a:graphicData>
                  </a:graphic>
                </wp:inline>
              </w:drawing>
            </w:r>
          </w:p>
        </w:tc>
      </w:tr>
    </w:tbl>
    <w:p w:rsidR="00004D11" w:rsidRDefault="00004D11" w:rsidP="00004D11"/>
    <w:tbl>
      <w:tblPr>
        <w:tblW w:w="0" w:type="auto"/>
        <w:tblInd w:w="108" w:type="dxa"/>
        <w:tblLayout w:type="fixed"/>
        <w:tblLook w:val="0000" w:firstRow="0" w:lastRow="0" w:firstColumn="0" w:lastColumn="0" w:noHBand="0" w:noVBand="0"/>
      </w:tblPr>
      <w:tblGrid>
        <w:gridCol w:w="9778"/>
      </w:tblGrid>
      <w:tr w:rsidR="00004D11" w:rsidTr="007F41C7">
        <w:tc>
          <w:tcPr>
            <w:tcW w:w="9778"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763135" cy="269557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63135" cy="2695575"/>
                          </a:xfrm>
                          <a:prstGeom prst="rect">
                            <a:avLst/>
                          </a:prstGeom>
                          <a:solidFill>
                            <a:srgbClr val="FFFFFF"/>
                          </a:solidFill>
                          <a:ln>
                            <a:noFill/>
                          </a:ln>
                        </pic:spPr>
                      </pic:pic>
                    </a:graphicData>
                  </a:graphic>
                </wp:inline>
              </w:drawing>
            </w:r>
          </w:p>
        </w:tc>
      </w:tr>
      <w:tr w:rsidR="00004D11" w:rsidTr="007F41C7">
        <w:tc>
          <w:tcPr>
            <w:tcW w:w="9778"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lastRenderedPageBreak/>
              <w:drawing>
                <wp:inline distT="0" distB="0" distL="0" distR="0">
                  <wp:extent cx="4683125" cy="2878455"/>
                  <wp:effectExtent l="0" t="0" r="317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83125" cy="2878455"/>
                          </a:xfrm>
                          <a:prstGeom prst="rect">
                            <a:avLst/>
                          </a:prstGeom>
                          <a:solidFill>
                            <a:srgbClr val="FFFFFF"/>
                          </a:solidFill>
                          <a:ln>
                            <a:noFill/>
                          </a:ln>
                        </pic:spPr>
                      </pic:pic>
                    </a:graphicData>
                  </a:graphic>
                </wp:inline>
              </w:drawing>
            </w:r>
          </w:p>
        </w:tc>
      </w:tr>
      <w:tr w:rsidR="00004D11" w:rsidTr="007F41C7">
        <w:tc>
          <w:tcPr>
            <w:tcW w:w="9778"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83125" cy="2878455"/>
                  <wp:effectExtent l="0" t="0" r="317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683125" cy="2878455"/>
                          </a:xfrm>
                          <a:prstGeom prst="rect">
                            <a:avLst/>
                          </a:prstGeom>
                          <a:solidFill>
                            <a:srgbClr val="FFFFFF"/>
                          </a:solidFill>
                          <a:ln>
                            <a:noFill/>
                          </a:ln>
                        </pic:spPr>
                      </pic:pic>
                    </a:graphicData>
                  </a:graphic>
                </wp:inline>
              </w:drawing>
            </w:r>
          </w:p>
        </w:tc>
      </w:tr>
    </w:tbl>
    <w:p w:rsidR="00004D11" w:rsidRDefault="00004D11" w:rsidP="00004D11"/>
    <w:p w:rsidR="00004D11" w:rsidRDefault="00004D11" w:rsidP="00004D11"/>
    <w:p w:rsidR="00004D11" w:rsidRDefault="00004D11" w:rsidP="00004D11"/>
    <w:tbl>
      <w:tblPr>
        <w:tblW w:w="0" w:type="auto"/>
        <w:tblInd w:w="108" w:type="dxa"/>
        <w:tblLayout w:type="fixed"/>
        <w:tblLook w:val="0000" w:firstRow="0" w:lastRow="0" w:firstColumn="0" w:lastColumn="0" w:noHBand="0" w:noVBand="0"/>
      </w:tblPr>
      <w:tblGrid>
        <w:gridCol w:w="8471"/>
      </w:tblGrid>
      <w:tr w:rsidR="00004D11" w:rsidTr="007F41C7">
        <w:trPr>
          <w:trHeight w:val="135"/>
        </w:trPr>
        <w:tc>
          <w:tcPr>
            <w:tcW w:w="847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lastRenderedPageBreak/>
              <w:drawing>
                <wp:inline distT="0" distB="0" distL="0" distR="0">
                  <wp:extent cx="4681855" cy="2801620"/>
                  <wp:effectExtent l="0" t="0" r="444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681855" cy="2801620"/>
                          </a:xfrm>
                          <a:prstGeom prst="rect">
                            <a:avLst/>
                          </a:prstGeom>
                          <a:solidFill>
                            <a:srgbClr val="FFFFFF"/>
                          </a:solidFill>
                          <a:ln>
                            <a:noFill/>
                          </a:ln>
                        </pic:spPr>
                      </pic:pic>
                    </a:graphicData>
                  </a:graphic>
                </wp:inline>
              </w:drawing>
            </w:r>
          </w:p>
        </w:tc>
      </w:tr>
      <w:tr w:rsidR="00004D11" w:rsidTr="007F41C7">
        <w:trPr>
          <w:trHeight w:val="135"/>
        </w:trPr>
        <w:tc>
          <w:tcPr>
            <w:tcW w:w="8471" w:type="dxa"/>
            <w:shd w:val="clear" w:color="auto" w:fill="auto"/>
          </w:tcPr>
          <w:p w:rsidR="00004D11" w:rsidRDefault="00004D11" w:rsidP="007F41C7">
            <w:pPr>
              <w:spacing w:after="0" w:line="100" w:lineRule="atLeast"/>
              <w:ind w:left="708" w:firstLine="708"/>
              <w:jc w:val="center"/>
              <w:rPr>
                <w:rFonts w:ascii="Calibri" w:eastAsia="Calibri" w:hAnsi="Calibri" w:cs="Times New Roman"/>
                <w:b/>
                <w:sz w:val="24"/>
                <w:szCs w:val="24"/>
              </w:rPr>
            </w:pPr>
            <w:r>
              <w:rPr>
                <w:rFonts w:ascii="Calibri" w:eastAsia="Calibri" w:hAnsi="Calibri" w:cs="Times New Roman"/>
                <w:b/>
                <w:sz w:val="24"/>
                <w:szCs w:val="24"/>
              </w:rPr>
              <w:t>30 nolu klasör --- cd5/bçg/haymana/irtica/ncpot - 362 sayfa</w:t>
            </w:r>
          </w:p>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757805"/>
                  <wp:effectExtent l="0" t="0" r="0" b="444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74235" cy="2757805"/>
                          </a:xfrm>
                          <a:prstGeom prst="rect">
                            <a:avLst/>
                          </a:prstGeom>
                          <a:solidFill>
                            <a:srgbClr val="FFFFFF"/>
                          </a:solidFill>
                          <a:ln>
                            <a:noFill/>
                          </a:ln>
                        </pic:spPr>
                      </pic:pic>
                    </a:graphicData>
                  </a:graphic>
                </wp:inline>
              </w:drawing>
            </w:r>
          </w:p>
        </w:tc>
      </w:tr>
      <w:tr w:rsidR="00004D11" w:rsidTr="007F41C7">
        <w:trPr>
          <w:trHeight w:val="135"/>
        </w:trPr>
        <w:tc>
          <w:tcPr>
            <w:tcW w:w="847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882265"/>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674235" cy="2882265"/>
                          </a:xfrm>
                          <a:prstGeom prst="rect">
                            <a:avLst/>
                          </a:prstGeom>
                          <a:solidFill>
                            <a:srgbClr val="FFFFFF"/>
                          </a:solidFill>
                          <a:ln>
                            <a:noFill/>
                          </a:ln>
                        </pic:spPr>
                      </pic:pic>
                    </a:graphicData>
                  </a:graphic>
                </wp:inline>
              </w:drawing>
            </w:r>
          </w:p>
        </w:tc>
      </w:tr>
      <w:tr w:rsidR="00004D11" w:rsidTr="007F41C7">
        <w:trPr>
          <w:trHeight w:val="135"/>
        </w:trPr>
        <w:tc>
          <w:tcPr>
            <w:tcW w:w="847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lastRenderedPageBreak/>
              <w:drawing>
                <wp:inline distT="0" distB="0" distL="0" distR="0">
                  <wp:extent cx="4674235" cy="2780030"/>
                  <wp:effectExtent l="0" t="0" r="0" b="127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74235" cy="2780030"/>
                          </a:xfrm>
                          <a:prstGeom prst="rect">
                            <a:avLst/>
                          </a:prstGeom>
                          <a:solidFill>
                            <a:srgbClr val="FFFFFF"/>
                          </a:solidFill>
                          <a:ln>
                            <a:noFill/>
                          </a:ln>
                        </pic:spPr>
                      </pic:pic>
                    </a:graphicData>
                  </a:graphic>
                </wp:inline>
              </w:drawing>
            </w:r>
          </w:p>
        </w:tc>
      </w:tr>
      <w:tr w:rsidR="00004D11" w:rsidTr="007F41C7">
        <w:trPr>
          <w:trHeight w:val="135"/>
        </w:trPr>
        <w:tc>
          <w:tcPr>
            <w:tcW w:w="847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p>
        </w:tc>
      </w:tr>
      <w:tr w:rsidR="00004D11" w:rsidTr="007F41C7">
        <w:trPr>
          <w:trHeight w:val="135"/>
        </w:trPr>
        <w:tc>
          <w:tcPr>
            <w:tcW w:w="847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88226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674235" cy="2882265"/>
                          </a:xfrm>
                          <a:prstGeom prst="rect">
                            <a:avLst/>
                          </a:prstGeom>
                          <a:solidFill>
                            <a:srgbClr val="FFFFFF"/>
                          </a:solidFill>
                          <a:ln>
                            <a:noFill/>
                          </a:ln>
                        </pic:spPr>
                      </pic:pic>
                    </a:graphicData>
                  </a:graphic>
                </wp:inline>
              </w:drawing>
            </w:r>
          </w:p>
        </w:tc>
      </w:tr>
      <w:tr w:rsidR="00004D11" w:rsidTr="007F41C7">
        <w:trPr>
          <w:trHeight w:val="135"/>
        </w:trPr>
        <w:tc>
          <w:tcPr>
            <w:tcW w:w="8471" w:type="dxa"/>
            <w:shd w:val="clear" w:color="auto" w:fill="auto"/>
          </w:tcPr>
          <w:p w:rsidR="00004D11" w:rsidRDefault="00004D11" w:rsidP="007F41C7">
            <w:pPr>
              <w:spacing w:after="0" w:line="100" w:lineRule="atLeast"/>
              <w:jc w:val="center"/>
              <w:rPr>
                <w:rFonts w:ascii="Calibri" w:eastAsia="Calibri" w:hAnsi="Calibri" w:cs="Times New Roman"/>
                <w:b/>
                <w:sz w:val="24"/>
                <w:szCs w:val="24"/>
              </w:rPr>
            </w:pPr>
            <w:r>
              <w:rPr>
                <w:rFonts w:ascii="Calibri" w:eastAsia="Calibri" w:hAnsi="Calibri" w:cs="Times New Roman"/>
                <w:noProof/>
                <w:lang w:eastAsia="tr-TR"/>
              </w:rPr>
              <w:drawing>
                <wp:inline distT="0" distB="0" distL="0" distR="0">
                  <wp:extent cx="4674235" cy="2816225"/>
                  <wp:effectExtent l="0" t="0" r="0" b="317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74235" cy="2816225"/>
                          </a:xfrm>
                          <a:prstGeom prst="rect">
                            <a:avLst/>
                          </a:prstGeom>
                          <a:solidFill>
                            <a:srgbClr val="FFFFFF"/>
                          </a:solidFill>
                          <a:ln>
                            <a:noFill/>
                          </a:ln>
                        </pic:spPr>
                      </pic:pic>
                    </a:graphicData>
                  </a:graphic>
                </wp:inline>
              </w:drawing>
            </w:r>
          </w:p>
        </w:tc>
      </w:tr>
      <w:tr w:rsidR="00004D11" w:rsidTr="007F41C7">
        <w:trPr>
          <w:trHeight w:val="4843"/>
        </w:trPr>
        <w:tc>
          <w:tcPr>
            <w:tcW w:w="8471" w:type="dxa"/>
            <w:shd w:val="clear" w:color="auto" w:fill="auto"/>
          </w:tcPr>
          <w:p w:rsidR="00004D11" w:rsidRDefault="00004D11" w:rsidP="007F41C7">
            <w:pPr>
              <w:spacing w:after="0" w:line="100" w:lineRule="atLeast"/>
              <w:ind w:left="1416" w:firstLine="708"/>
              <w:jc w:val="center"/>
              <w:rPr>
                <w:rFonts w:ascii="Calibri" w:eastAsia="Calibri" w:hAnsi="Calibri" w:cs="Times New Roman"/>
                <w:b/>
                <w:sz w:val="24"/>
                <w:szCs w:val="24"/>
              </w:rPr>
            </w:pPr>
          </w:p>
          <w:p w:rsidR="00004D11" w:rsidRDefault="00004D11" w:rsidP="007F41C7">
            <w:pPr>
              <w:spacing w:after="0" w:line="100" w:lineRule="atLeast"/>
              <w:ind w:left="142" w:hanging="142"/>
              <w:jc w:val="center"/>
              <w:rPr>
                <w:rFonts w:ascii="Calibri" w:eastAsia="Calibri" w:hAnsi="Calibri" w:cs="Times New Roman"/>
                <w:b/>
                <w:sz w:val="24"/>
                <w:szCs w:val="24"/>
              </w:rPr>
            </w:pPr>
            <w:r>
              <w:rPr>
                <w:rFonts w:ascii="Calibri" w:eastAsia="Calibri" w:hAnsi="Calibri" w:cs="Times New Roman"/>
                <w:b/>
                <w:sz w:val="24"/>
                <w:szCs w:val="24"/>
              </w:rPr>
              <w:t>25 nolu klasör --- cd5/haymana/konferans/ 544 sayfa</w:t>
            </w:r>
          </w:p>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780030"/>
                  <wp:effectExtent l="0" t="0" r="0" b="127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74235" cy="2780030"/>
                          </a:xfrm>
                          <a:prstGeom prst="rect">
                            <a:avLst/>
                          </a:prstGeom>
                          <a:solidFill>
                            <a:srgbClr val="FFFFFF"/>
                          </a:solidFill>
                          <a:ln>
                            <a:noFill/>
                          </a:ln>
                        </pic:spPr>
                      </pic:pic>
                    </a:graphicData>
                  </a:graphic>
                </wp:inline>
              </w:drawing>
            </w:r>
          </w:p>
        </w:tc>
      </w:tr>
      <w:tr w:rsidR="00004D11" w:rsidTr="007F41C7">
        <w:trPr>
          <w:trHeight w:val="4476"/>
        </w:trPr>
        <w:tc>
          <w:tcPr>
            <w:tcW w:w="847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74235" cy="2882265"/>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674235" cy="2882265"/>
                          </a:xfrm>
                          <a:prstGeom prst="rect">
                            <a:avLst/>
                          </a:prstGeom>
                          <a:solidFill>
                            <a:srgbClr val="FFFFFF"/>
                          </a:solidFill>
                          <a:ln>
                            <a:noFill/>
                          </a:ln>
                        </pic:spPr>
                      </pic:pic>
                    </a:graphicData>
                  </a:graphic>
                </wp:inline>
              </w:drawing>
            </w:r>
          </w:p>
        </w:tc>
      </w:tr>
      <w:tr w:rsidR="00004D11" w:rsidTr="007F41C7">
        <w:trPr>
          <w:trHeight w:val="4223"/>
        </w:trPr>
        <w:tc>
          <w:tcPr>
            <w:tcW w:w="8471" w:type="dxa"/>
            <w:shd w:val="clear" w:color="auto" w:fill="auto"/>
          </w:tcPr>
          <w:p w:rsidR="00004D11" w:rsidRDefault="00004D11" w:rsidP="007F41C7">
            <w:pPr>
              <w:spacing w:after="0" w:line="100" w:lineRule="atLeast"/>
              <w:jc w:val="center"/>
            </w:pPr>
            <w:r>
              <w:rPr>
                <w:rFonts w:ascii="Calibri" w:eastAsia="Calibri" w:hAnsi="Calibri" w:cs="Times New Roman"/>
                <w:noProof/>
                <w:lang w:eastAsia="tr-TR"/>
              </w:rPr>
              <w:drawing>
                <wp:inline distT="0" distB="0" distL="0" distR="0">
                  <wp:extent cx="4696460" cy="2699385"/>
                  <wp:effectExtent l="0" t="0" r="8890" b="571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96460" cy="2699385"/>
                          </a:xfrm>
                          <a:prstGeom prst="rect">
                            <a:avLst/>
                          </a:prstGeom>
                          <a:solidFill>
                            <a:srgbClr val="FFFFFF"/>
                          </a:solidFill>
                          <a:ln>
                            <a:noFill/>
                          </a:ln>
                        </pic:spPr>
                      </pic:pic>
                    </a:graphicData>
                  </a:graphic>
                </wp:inline>
              </w:drawing>
            </w:r>
          </w:p>
        </w:tc>
      </w:tr>
    </w:tbl>
    <w:p w:rsidR="00004D11" w:rsidRDefault="00004D11" w:rsidP="00004D11">
      <w:pPr>
        <w:sectPr w:rsidR="00004D11">
          <w:footerReference w:type="default" r:id="rId42"/>
          <w:pgSz w:w="11906" w:h="16838"/>
          <w:pgMar w:top="851" w:right="1134" w:bottom="851" w:left="1134" w:header="708" w:footer="709" w:gutter="0"/>
          <w:cols w:space="708"/>
          <w:docGrid w:linePitch="240" w:charSpace="32768"/>
        </w:sectPr>
      </w:pPr>
    </w:p>
    <w:p w:rsidR="00004D11" w:rsidRDefault="00004D11" w:rsidP="00004D11">
      <w:pPr>
        <w:rPr>
          <w:b/>
        </w:rPr>
      </w:pPr>
    </w:p>
    <w:p w:rsidR="00004D11" w:rsidRDefault="00004D11" w:rsidP="00004D11"/>
    <w:p w:rsidR="00004D11" w:rsidRDefault="00004D11" w:rsidP="00004D11">
      <w:pPr>
        <w:jc w:val="center"/>
        <w:rPr>
          <w:b/>
        </w:rPr>
      </w:pPr>
      <w:r>
        <w:rPr>
          <w:b/>
        </w:rPr>
        <w:t>SUNUMLARIN ÖZETLE METİN HALİNE GETİRİLMİŞ HALİ AŞAĞIDADIR</w:t>
      </w:r>
    </w:p>
    <w:p w:rsidR="00004D11" w:rsidRDefault="00004D11" w:rsidP="00004D11">
      <w:pPr>
        <w:jc w:val="center"/>
        <w:rPr>
          <w:b/>
        </w:rPr>
      </w:pPr>
    </w:p>
    <w:p w:rsidR="00004D11" w:rsidRDefault="00004D11" w:rsidP="00004D11">
      <w:pPr>
        <w:jc w:val="center"/>
        <w:rPr>
          <w:b/>
        </w:rPr>
      </w:pPr>
      <w:r>
        <w:rPr>
          <w:b/>
        </w:rPr>
        <w:t>Şüpheli İsmail Ruhsar SÜMER’in vermiş olduğu brifing;</w:t>
      </w:r>
    </w:p>
    <w:p w:rsidR="00004D11" w:rsidRDefault="00004D11" w:rsidP="00004D11">
      <w:pPr>
        <w:jc w:val="center"/>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İRTİCAİ FAALİYETLER</w:t>
      </w:r>
    </w:p>
    <w:p w:rsidR="00004D11" w:rsidRDefault="00004D11" w:rsidP="00004D11">
      <w:pPr>
        <w:jc w:val="center"/>
      </w:pPr>
      <w:r>
        <w:t>(28 nolu klasör–CD5/BÇG/haymana/irtica/brf37-383 s.)</w:t>
      </w:r>
    </w:p>
    <w:p w:rsidR="00004D11" w:rsidRDefault="00004D11" w:rsidP="00004D11">
      <w:pPr>
        <w:jc w:val="center"/>
      </w:pPr>
      <w:r>
        <w:t>--------------------</w:t>
      </w:r>
    </w:p>
    <w:p w:rsidR="00004D11" w:rsidRDefault="00004D11" w:rsidP="00004D11">
      <w:pPr>
        <w:jc w:val="center"/>
      </w:pPr>
      <w:r>
        <w:t xml:space="preserve">Öncelikle ve Özellikle; </w:t>
      </w:r>
    </w:p>
    <w:p w:rsidR="00004D11" w:rsidRDefault="00004D11" w:rsidP="00004D11">
      <w:pPr>
        <w:jc w:val="center"/>
      </w:pPr>
      <w:r>
        <w:t>Çok partili sisteme geçişi müteakip siyasi beklentiler nedeniyle;</w:t>
      </w:r>
    </w:p>
    <w:p w:rsidR="00004D11" w:rsidRDefault="00004D11" w:rsidP="00004D11">
      <w:pPr>
        <w:jc w:val="center"/>
      </w:pPr>
      <w:r>
        <w:t>--------------------</w:t>
      </w:r>
    </w:p>
    <w:p w:rsidR="00004D11" w:rsidRDefault="00004D11" w:rsidP="00004D11">
      <w:pPr>
        <w:jc w:val="center"/>
      </w:pPr>
      <w:r>
        <w:t>Atatürk ilke ve inkılapları aleyhine verilen tavizlerin sonucu olarak;</w:t>
      </w:r>
    </w:p>
    <w:p w:rsidR="00004D11" w:rsidRDefault="00004D11" w:rsidP="00004D11">
      <w:pPr>
        <w:jc w:val="center"/>
      </w:pPr>
      <w:r>
        <w:t xml:space="preserve">Demokrasi şemsiyesi altında, Laik devlet olgusu sulandırılmıştır. </w:t>
      </w:r>
    </w:p>
    <w:p w:rsidR="00004D11" w:rsidRDefault="00004D11" w:rsidP="00004D11">
      <w:pPr>
        <w:jc w:val="center"/>
      </w:pPr>
      <w:r>
        <w:t>--------------------</w:t>
      </w:r>
    </w:p>
    <w:p w:rsidR="00004D11" w:rsidRDefault="00004D11" w:rsidP="00004D11">
      <w:pPr>
        <w:jc w:val="center"/>
      </w:pPr>
      <w:r>
        <w:t>- Çağdaş ve Laik Cumhuriyet, T.C.’nin temel nitelikleri, ülke ve millet</w:t>
      </w:r>
    </w:p>
    <w:p w:rsidR="00004D11" w:rsidRDefault="00004D11" w:rsidP="00004D11">
      <w:pPr>
        <w:jc w:val="center"/>
      </w:pPr>
      <w:r>
        <w:t xml:space="preserve">Sonu olmayan bir karanlığın içine çekilmeye çalışılmıştır. </w:t>
      </w:r>
    </w:p>
    <w:p w:rsidR="00004D11" w:rsidRDefault="00004D11" w:rsidP="00004D11">
      <w:pPr>
        <w:jc w:val="center"/>
      </w:pPr>
      <w:r>
        <w:t>--------------------</w:t>
      </w:r>
    </w:p>
    <w:p w:rsidR="00004D11" w:rsidRDefault="00004D11" w:rsidP="00004D11">
      <w:pPr>
        <w:jc w:val="center"/>
      </w:pPr>
      <w:r>
        <w:t xml:space="preserve">Ayrıca; alınması gereken önlemlerin alınmadığı, </w:t>
      </w:r>
    </w:p>
    <w:p w:rsidR="00004D11" w:rsidRDefault="00004D11" w:rsidP="00004D11">
      <w:pPr>
        <w:jc w:val="center"/>
      </w:pPr>
      <w:r>
        <w:t xml:space="preserve">Diyanet İşleri Başkanlığı dahil ülkede din işlerinin tamamıyla kontrolsüz olduğu, </w:t>
      </w:r>
    </w:p>
    <w:p w:rsidR="00004D11" w:rsidRDefault="00004D11" w:rsidP="00004D11">
      <w:pPr>
        <w:jc w:val="center"/>
      </w:pPr>
      <w:r>
        <w:t xml:space="preserve">Din adamlarının bilerek-bilmeyerek gelişmelere yardımcı olduğu, </w:t>
      </w:r>
    </w:p>
    <w:p w:rsidR="00004D11" w:rsidRDefault="00004D11" w:rsidP="00004D11">
      <w:pPr>
        <w:jc w:val="center"/>
      </w:pPr>
      <w:r>
        <w:t>--------------------</w:t>
      </w:r>
    </w:p>
    <w:p w:rsidR="00004D11" w:rsidRDefault="00004D11" w:rsidP="00004D11">
      <w:pPr>
        <w:jc w:val="center"/>
        <w:rPr>
          <w:u w:val="single"/>
        </w:rPr>
      </w:pPr>
      <w:r>
        <w:rPr>
          <w:u w:val="single"/>
        </w:rPr>
        <w:t>İrticai kesim yanlıları, Türk Silahlı Kuvvetleri’ne yönelik olarak;</w:t>
      </w:r>
    </w:p>
    <w:p w:rsidR="00004D11" w:rsidRDefault="00004D11" w:rsidP="00004D11">
      <w:pPr>
        <w:jc w:val="center"/>
      </w:pPr>
      <w:r>
        <w:t>--------------------</w:t>
      </w:r>
    </w:p>
    <w:p w:rsidR="00004D11" w:rsidRDefault="00004D11" w:rsidP="00004D11">
      <w:pPr>
        <w:jc w:val="center"/>
        <w:rPr>
          <w:u w:val="single"/>
        </w:rPr>
      </w:pPr>
      <w:r>
        <w:rPr>
          <w:u w:val="single"/>
        </w:rPr>
        <w:t xml:space="preserve"> “T.S.K.belli güçlerin değil, halkın ordusudur. Ordu, Peygamber ocağıdır.”</w:t>
      </w:r>
    </w:p>
    <w:p w:rsidR="00004D11" w:rsidRDefault="00004D11" w:rsidP="00004D11">
      <w:pPr>
        <w:jc w:val="center"/>
      </w:pPr>
      <w:r>
        <w:t>--------------------</w:t>
      </w:r>
    </w:p>
    <w:p w:rsidR="00004D11" w:rsidRDefault="00004D11" w:rsidP="00004D11">
      <w:pPr>
        <w:jc w:val="center"/>
        <w:rPr>
          <w:u w:val="single"/>
        </w:rPr>
      </w:pPr>
      <w:r>
        <w:rPr>
          <w:u w:val="single"/>
        </w:rPr>
        <w:lastRenderedPageBreak/>
        <w:t xml:space="preserve">Silahlı Kuvvetlerin emir-komuta yapısını yıpratmaya yönelik gayret içinde görünmüşlerdir. </w:t>
      </w:r>
    </w:p>
    <w:p w:rsidR="00004D11" w:rsidRDefault="00004D11" w:rsidP="00004D11">
      <w:pPr>
        <w:jc w:val="center"/>
      </w:pPr>
      <w:r>
        <w:t>--------------------</w:t>
      </w:r>
    </w:p>
    <w:p w:rsidR="00004D11" w:rsidRDefault="00004D11" w:rsidP="00004D11">
      <w:pPr>
        <w:jc w:val="center"/>
      </w:pPr>
      <w:r>
        <w:t>İrticai Kesim = 19 Gazete – 110 Dergi – 51 Radyo – 20 TV. İstasyonu</w:t>
      </w:r>
    </w:p>
    <w:p w:rsidR="00004D11" w:rsidRDefault="00004D11" w:rsidP="00004D11">
      <w:pPr>
        <w:jc w:val="center"/>
      </w:pPr>
      <w:r>
        <w:t>Taban geliştirmeye yönelik propaganda</w:t>
      </w:r>
    </w:p>
    <w:p w:rsidR="00004D11" w:rsidRDefault="00004D11" w:rsidP="00004D11">
      <w:pPr>
        <w:jc w:val="center"/>
      </w:pPr>
      <w:r>
        <w:t>--------------------</w:t>
      </w:r>
    </w:p>
    <w:p w:rsidR="00004D11" w:rsidRDefault="00004D11" w:rsidP="00004D11">
      <w:pPr>
        <w:jc w:val="center"/>
      </w:pPr>
      <w:r>
        <w:t>Siyasal İslam=2500 Dernek-500 Vakıf-1000 Şirket-1200 yurt-800 okul ve dershane ile</w:t>
      </w:r>
    </w:p>
    <w:p w:rsidR="00004D11" w:rsidRDefault="00004D11" w:rsidP="00004D11">
      <w:pPr>
        <w:jc w:val="center"/>
      </w:pPr>
      <w:r>
        <w:t xml:space="preserve">Oldukça yüksek bir ekonomik güce kavuşmuştur. </w:t>
      </w:r>
    </w:p>
    <w:p w:rsidR="00004D11" w:rsidRDefault="00004D11" w:rsidP="00004D11">
      <w:pPr>
        <w:jc w:val="center"/>
      </w:pPr>
      <w:r>
        <w:t>--------------------</w:t>
      </w:r>
    </w:p>
    <w:p w:rsidR="00004D11" w:rsidRDefault="00004D11" w:rsidP="00004D11">
      <w:pPr>
        <w:jc w:val="center"/>
      </w:pPr>
      <w:r>
        <w:t>Milli Görüşçüler Milli Gençlik Vakfı vasıtasıyla;</w:t>
      </w:r>
    </w:p>
    <w:p w:rsidR="00004D11" w:rsidRDefault="00004D11" w:rsidP="00004D11">
      <w:pPr>
        <w:jc w:val="center"/>
      </w:pPr>
      <w:r>
        <w:t xml:space="preserve">Yurt içinde kurban derileri toplama, </w:t>
      </w:r>
    </w:p>
    <w:p w:rsidR="00004D11" w:rsidRDefault="00004D11" w:rsidP="00004D11">
      <w:pPr>
        <w:jc w:val="center"/>
      </w:pPr>
      <w:r>
        <w:t xml:space="preserve">Yurt dışında, uluslararası insani Yardım Teşkilatı vasıtasıyla, </w:t>
      </w:r>
    </w:p>
    <w:p w:rsidR="00004D11" w:rsidRDefault="00004D11" w:rsidP="00004D11">
      <w:pPr>
        <w:jc w:val="center"/>
      </w:pPr>
      <w:r>
        <w:t>kurban başına 200 mark alarak,</w:t>
      </w:r>
    </w:p>
    <w:p w:rsidR="00004D11" w:rsidRDefault="00004D11" w:rsidP="00004D11">
      <w:pPr>
        <w:jc w:val="center"/>
      </w:pPr>
      <w:r>
        <w:t xml:space="preserve">50 bölgede büyük çaplı kurban kampanyası düzenlenmiştir.  </w:t>
      </w:r>
    </w:p>
    <w:p w:rsidR="00004D11" w:rsidRDefault="00004D11" w:rsidP="00004D11">
      <w:pPr>
        <w:jc w:val="center"/>
      </w:pPr>
      <w:r>
        <w:t>--------------------</w:t>
      </w:r>
    </w:p>
    <w:p w:rsidR="00004D11" w:rsidRDefault="00004D11" w:rsidP="00004D11">
      <w:pPr>
        <w:jc w:val="center"/>
      </w:pPr>
      <w:r>
        <w:t xml:space="preserve">Belediyelerde iş yaptırmak ve ihale alabilmek için bağış adı altında </w:t>
      </w:r>
    </w:p>
    <w:p w:rsidR="00004D11" w:rsidRDefault="00004D11" w:rsidP="00004D11">
      <w:pPr>
        <w:jc w:val="center"/>
      </w:pPr>
      <w:r>
        <w:t>para alınmaktadır.</w:t>
      </w:r>
    </w:p>
    <w:p w:rsidR="00004D11" w:rsidRDefault="00004D11" w:rsidP="00004D11">
      <w:pPr>
        <w:jc w:val="center"/>
      </w:pPr>
      <w:r>
        <w:t>--------------------</w:t>
      </w:r>
    </w:p>
    <w:p w:rsidR="00004D11" w:rsidRDefault="00004D11" w:rsidP="00004D11">
      <w:pPr>
        <w:jc w:val="center"/>
      </w:pPr>
      <w:r>
        <w:t xml:space="preserve">Milli Gençlik Vakfı + HADEP = Cumhuriyet rejimine karşı </w:t>
      </w:r>
    </w:p>
    <w:p w:rsidR="00004D11" w:rsidRDefault="00004D11" w:rsidP="00004D11">
      <w:pPr>
        <w:jc w:val="center"/>
      </w:pPr>
      <w:r>
        <w:t>Ortak mücadele başlattıkları</w:t>
      </w:r>
    </w:p>
    <w:p w:rsidR="00004D11" w:rsidRDefault="00004D11" w:rsidP="00004D11">
      <w:pPr>
        <w:jc w:val="center"/>
      </w:pPr>
      <w:r>
        <w:t>--------------------</w:t>
      </w:r>
    </w:p>
    <w:p w:rsidR="00004D11" w:rsidRDefault="00004D11" w:rsidP="00004D11">
      <w:pPr>
        <w:jc w:val="center"/>
      </w:pPr>
      <w:r>
        <w:t>Kur’an kurslarına kayıtlı olarak devam edenlerin</w:t>
      </w:r>
    </w:p>
    <w:p w:rsidR="00004D11" w:rsidRDefault="00004D11" w:rsidP="00004D11">
      <w:pPr>
        <w:jc w:val="center"/>
      </w:pPr>
      <w:r>
        <w:t xml:space="preserve">1997 yılında 1.685.000 – 2005 yılında 7 Milyon değerlendirilmektedir. </w:t>
      </w:r>
    </w:p>
    <w:p w:rsidR="00004D11" w:rsidRDefault="00004D11" w:rsidP="00004D11">
      <w:pPr>
        <w:jc w:val="center"/>
      </w:pPr>
      <w:r>
        <w:t>--------------------</w:t>
      </w:r>
    </w:p>
    <w:p w:rsidR="00004D11" w:rsidRDefault="00004D11" w:rsidP="00004D11">
      <w:pPr>
        <w:jc w:val="center"/>
      </w:pPr>
      <w:r>
        <w:t>561 İmam Hatip Lisesi – 492.809 Öğrenci – Yılda 53.553 Mezun</w:t>
      </w:r>
    </w:p>
    <w:p w:rsidR="00004D11" w:rsidRDefault="00004D11" w:rsidP="00004D11">
      <w:pPr>
        <w:jc w:val="center"/>
      </w:pPr>
      <w:r>
        <w:t>--------------------</w:t>
      </w:r>
    </w:p>
    <w:p w:rsidR="00004D11" w:rsidRDefault="00004D11" w:rsidP="00004D11">
      <w:pPr>
        <w:jc w:val="center"/>
      </w:pPr>
      <w:r>
        <w:t>Diyanet İşleri Başkanlığında</w:t>
      </w:r>
    </w:p>
    <w:p w:rsidR="00004D11" w:rsidRDefault="00004D11" w:rsidP="00004D11">
      <w:pPr>
        <w:jc w:val="center"/>
      </w:pPr>
      <w:r>
        <w:t>Din hizmetlerinde istihdam edilecek personel</w:t>
      </w:r>
    </w:p>
    <w:p w:rsidR="00004D11" w:rsidRDefault="00004D11" w:rsidP="00004D11">
      <w:pPr>
        <w:jc w:val="center"/>
      </w:pPr>
      <w:r>
        <w:t>Mevcut = 92.700 – İhtiyaç = 2.288</w:t>
      </w:r>
    </w:p>
    <w:p w:rsidR="00004D11" w:rsidRDefault="00004D11" w:rsidP="00004D11">
      <w:pPr>
        <w:jc w:val="center"/>
      </w:pPr>
      <w:r>
        <w:lastRenderedPageBreak/>
        <w:t>--------------------</w:t>
      </w:r>
    </w:p>
    <w:p w:rsidR="00004D11" w:rsidRDefault="00004D11" w:rsidP="00004D11">
      <w:pPr>
        <w:jc w:val="center"/>
      </w:pPr>
      <w:r>
        <w:t>Din hizmetlerinde istihdam edilmesi gereken, İmam –Hatip lisesi mezunlarından</w:t>
      </w:r>
    </w:p>
    <w:p w:rsidR="00004D11" w:rsidRDefault="00004D11" w:rsidP="00004D11">
      <w:pPr>
        <w:jc w:val="center"/>
      </w:pPr>
      <w:r>
        <w:t xml:space="preserve">51.345 kişinin Açıkta olması gerekmektedir. </w:t>
      </w:r>
    </w:p>
    <w:p w:rsidR="00004D11" w:rsidRDefault="00004D11" w:rsidP="00004D11">
      <w:pPr>
        <w:jc w:val="center"/>
      </w:pPr>
      <w:r>
        <w:t>--------------------</w:t>
      </w:r>
    </w:p>
    <w:p w:rsidR="00004D11" w:rsidRDefault="00004D11" w:rsidP="00004D11">
      <w:pPr>
        <w:jc w:val="center"/>
      </w:pPr>
      <w:r>
        <w:t xml:space="preserve">Ancak bu kişiler, siyasal islamın kadrolaşması yönünde yerlerini bulmuşlardır. </w:t>
      </w:r>
    </w:p>
    <w:p w:rsidR="00004D11" w:rsidRDefault="00004D11" w:rsidP="00004D11">
      <w:pPr>
        <w:jc w:val="center"/>
      </w:pPr>
      <w:r>
        <w:t>--------------------</w:t>
      </w:r>
    </w:p>
    <w:p w:rsidR="00004D11" w:rsidRDefault="00004D11" w:rsidP="00004D11">
      <w:pPr>
        <w:jc w:val="center"/>
      </w:pPr>
      <w:r>
        <w:t>İrticai Kesim içinde 30 kadar Radikal örgüt bulunmaktadır.</w:t>
      </w:r>
    </w:p>
    <w:p w:rsidR="00004D11" w:rsidRDefault="00004D11" w:rsidP="00004D11">
      <w:pPr>
        <w:jc w:val="center"/>
      </w:pPr>
      <w:r>
        <w:t>--------------------</w:t>
      </w:r>
    </w:p>
    <w:p w:rsidR="00004D11" w:rsidRDefault="00004D11" w:rsidP="00004D11">
      <w:pPr>
        <w:jc w:val="center"/>
      </w:pPr>
      <w:r>
        <w:t xml:space="preserve">Terör eylemlerine yönelmeleri kuvvetle muhtemeldir. </w:t>
      </w:r>
    </w:p>
    <w:p w:rsidR="00004D11" w:rsidRDefault="00004D11" w:rsidP="00004D11">
      <w:pPr>
        <w:jc w:val="center"/>
      </w:pPr>
      <w:r>
        <w:t>--------------------</w:t>
      </w:r>
    </w:p>
    <w:p w:rsidR="00004D11" w:rsidRDefault="00004D11" w:rsidP="00004D11">
      <w:pPr>
        <w:jc w:val="center"/>
      </w:pPr>
      <w:r>
        <w:t>Laikliği dinsizlik olarak algılayan siyasal islamcı bir zihniyetin,</w:t>
      </w:r>
    </w:p>
    <w:p w:rsidR="00004D11" w:rsidRDefault="00004D11" w:rsidP="00004D11">
      <w:pPr>
        <w:jc w:val="center"/>
      </w:pPr>
      <w:r>
        <w:t xml:space="preserve">Durumdan vazife çıkarmak, </w:t>
      </w:r>
    </w:p>
    <w:p w:rsidR="00004D11" w:rsidRDefault="00004D11" w:rsidP="00004D11">
      <w:pPr>
        <w:jc w:val="center"/>
      </w:pPr>
      <w:r>
        <w:t xml:space="preserve">İç Hizmet Kanununa göre bu tehdidi yeniden değerlendirmesi keyfiyetini </w:t>
      </w:r>
    </w:p>
    <w:p w:rsidR="00004D11" w:rsidRDefault="00004D11" w:rsidP="00004D11">
      <w:pPr>
        <w:jc w:val="center"/>
      </w:pPr>
      <w:r>
        <w:t xml:space="preserve">ortaya çıkarmıştır. </w:t>
      </w:r>
    </w:p>
    <w:p w:rsidR="00004D11" w:rsidRDefault="00004D11" w:rsidP="00004D11">
      <w:pPr>
        <w:jc w:val="center"/>
      </w:pPr>
      <w:r>
        <w:t>--------------------</w:t>
      </w:r>
    </w:p>
    <w:p w:rsidR="00004D11" w:rsidRDefault="00004D11" w:rsidP="00004D11">
      <w:pPr>
        <w:jc w:val="center"/>
      </w:pPr>
      <w:r>
        <w:t>T.S.K. İç Hz. Kanun ve Yönetmeliği</w:t>
      </w:r>
    </w:p>
    <w:p w:rsidR="00004D11" w:rsidRDefault="00004D11" w:rsidP="00004D11">
      <w:pPr>
        <w:jc w:val="center"/>
      </w:pPr>
      <w:r>
        <w:t>Kanunun 35 nci Maddesi: Silahlı Kuvvetlerin Vazifesi;</w:t>
      </w:r>
    </w:p>
    <w:p w:rsidR="00004D11" w:rsidRDefault="00004D11" w:rsidP="00004D11">
      <w:pPr>
        <w:jc w:val="center"/>
      </w:pPr>
      <w:r>
        <w:t xml:space="preserve">Türk Yurdunu ve Anayasa ile tayin edilmiş olan </w:t>
      </w:r>
    </w:p>
    <w:p w:rsidR="00004D11" w:rsidRDefault="00004D11" w:rsidP="00004D11">
      <w:pPr>
        <w:jc w:val="center"/>
      </w:pPr>
      <w:r>
        <w:t xml:space="preserve">Türkiye Cumhuriyeti’ni kollamak ve korumaktır. </w:t>
      </w:r>
    </w:p>
    <w:p w:rsidR="00004D11" w:rsidRDefault="00004D11" w:rsidP="00004D11">
      <w:pPr>
        <w:jc w:val="center"/>
      </w:pPr>
      <w:r>
        <w:t>T.S.K. İç Hz. Kanun ve Yönetmeliği 1935 Tarihli Vazife Aynı</w:t>
      </w:r>
    </w:p>
    <w:p w:rsidR="00004D11" w:rsidRDefault="00004D11" w:rsidP="00004D11">
      <w:pPr>
        <w:jc w:val="center"/>
      </w:pPr>
      <w:r>
        <w:t>--------------------</w:t>
      </w:r>
    </w:p>
    <w:p w:rsidR="00004D11" w:rsidRDefault="00004D11" w:rsidP="00004D11">
      <w:pPr>
        <w:jc w:val="center"/>
      </w:pPr>
      <w:r>
        <w:t>T.S.K. İç Hz. Kanun ve Yönetmeliği</w:t>
      </w:r>
    </w:p>
    <w:p w:rsidR="00004D11" w:rsidRDefault="00004D11" w:rsidP="00004D11">
      <w:pPr>
        <w:jc w:val="center"/>
      </w:pPr>
      <w:r>
        <w:t>Yönetmeliğinin 85/1 nci Maddesi:</w:t>
      </w:r>
    </w:p>
    <w:p w:rsidR="00004D11" w:rsidRDefault="00004D11" w:rsidP="00004D11">
      <w:pPr>
        <w:jc w:val="center"/>
      </w:pPr>
      <w:r>
        <w:t xml:space="preserve">T.S.K.’nin vazifesi; Türk yurdu ve Cumhuriyetini iç ve dışa karşı, </w:t>
      </w:r>
    </w:p>
    <w:p w:rsidR="00004D11" w:rsidRDefault="00004D11" w:rsidP="00004D11">
      <w:pPr>
        <w:jc w:val="center"/>
      </w:pPr>
      <w:r>
        <w:t xml:space="preserve">lüzumunda silahlı korumaktır.  </w:t>
      </w:r>
    </w:p>
    <w:p w:rsidR="00004D11" w:rsidRDefault="00004D11" w:rsidP="00004D11">
      <w:pPr>
        <w:jc w:val="center"/>
      </w:pPr>
      <w:r>
        <w:t>--------------------</w:t>
      </w:r>
    </w:p>
    <w:p w:rsidR="00004D11" w:rsidRDefault="00004D11" w:rsidP="00004D11">
      <w:pPr>
        <w:jc w:val="center"/>
      </w:pPr>
      <w:r>
        <w:t xml:space="preserve">Cumhuriyet’in niteliklerini değiştirmeye ve ortadan kaldırmaya yönelik olarak, içeriden ve dışarıdan gelecek tehlikelere karşı, Türk yurdunun ve Anayasa ile tayin edilmiş, T.C.’nin koruma ve kollanması da TSK’nin görevidir. </w:t>
      </w:r>
    </w:p>
    <w:p w:rsidR="00004D11" w:rsidRDefault="00004D11" w:rsidP="00004D11">
      <w:pPr>
        <w:jc w:val="center"/>
      </w:pPr>
      <w:r>
        <w:lastRenderedPageBreak/>
        <w:t>--------------------</w:t>
      </w:r>
    </w:p>
    <w:p w:rsidR="00004D11" w:rsidRDefault="00004D11" w:rsidP="00004D11">
      <w:pPr>
        <w:jc w:val="center"/>
      </w:pPr>
      <w:r>
        <w:t xml:space="preserve">T.S.K. Dış tehdidi olduğu gibi iç tehdidi de değerlendirmek zorundadır. </w:t>
      </w:r>
    </w:p>
    <w:p w:rsidR="00004D11" w:rsidRDefault="00004D11" w:rsidP="00004D11">
      <w:pPr>
        <w:jc w:val="center"/>
      </w:pPr>
      <w:r>
        <w:t>--------------------</w:t>
      </w:r>
    </w:p>
    <w:p w:rsidR="00004D11" w:rsidRDefault="00004D11" w:rsidP="00004D11">
      <w:pPr>
        <w:jc w:val="center"/>
      </w:pPr>
      <w:r>
        <w:t>İç tehdidin değerlendirilmesi;</w:t>
      </w:r>
    </w:p>
    <w:p w:rsidR="00004D11" w:rsidRDefault="00004D11" w:rsidP="00004D11">
      <w:pPr>
        <w:jc w:val="center"/>
      </w:pPr>
      <w:r>
        <w:t xml:space="preserve">Genelkurmay Başkanlığının, yasa gereği res’en yapmak zorunda olduğu bir görevdir. </w:t>
      </w:r>
    </w:p>
    <w:p w:rsidR="00004D11" w:rsidRDefault="00004D11" w:rsidP="00004D11">
      <w:pPr>
        <w:jc w:val="center"/>
      </w:pPr>
      <w:r>
        <w:t>--------------------</w:t>
      </w:r>
    </w:p>
    <w:p w:rsidR="00004D11" w:rsidRDefault="00004D11" w:rsidP="00004D11">
      <w:pPr>
        <w:jc w:val="center"/>
      </w:pPr>
      <w:r>
        <w:t xml:space="preserve">Türk Silahlı Kuvvetleri için, “durumdan vazife çıkarmak” ve </w:t>
      </w:r>
    </w:p>
    <w:p w:rsidR="00004D11" w:rsidRDefault="00004D11" w:rsidP="00004D11">
      <w:pPr>
        <w:jc w:val="center"/>
      </w:pPr>
      <w:r>
        <w:t xml:space="preserve">gerekli tedbirleri almak da bir görevdir. </w:t>
      </w:r>
    </w:p>
    <w:p w:rsidR="00004D11" w:rsidRDefault="00004D11" w:rsidP="00004D11">
      <w:pPr>
        <w:jc w:val="center"/>
      </w:pPr>
      <w:r>
        <w:t>--------------------</w:t>
      </w:r>
    </w:p>
    <w:p w:rsidR="00004D11" w:rsidRDefault="00004D11" w:rsidP="00004D11">
      <w:pPr>
        <w:jc w:val="center"/>
      </w:pPr>
      <w:r>
        <w:t xml:space="preserve">Türk Silahlı Kuvvetleri; Türkiye Cumhuriyeti’ni iç ve dış tehdide karşı koruma ve kollama görevini yaparken, </w:t>
      </w:r>
    </w:p>
    <w:p w:rsidR="00004D11" w:rsidRDefault="00004D11" w:rsidP="00004D11">
      <w:pPr>
        <w:jc w:val="center"/>
      </w:pPr>
      <w:r>
        <w:t>--------------------</w:t>
      </w:r>
    </w:p>
    <w:p w:rsidR="00004D11" w:rsidRDefault="00004D11" w:rsidP="00004D11">
      <w:pPr>
        <w:jc w:val="center"/>
      </w:pPr>
      <w:r>
        <w:t xml:space="preserve">Türk Silahlı Kuvvetleri; Mevcut ve muhtemel tehditleri devamlı olarak izlemek ve değerlendirmek, milli askeri strateji oluşturmanın yanısıra, en kötü senaryoyu tespit etmenin de temel noktasıdır. </w:t>
      </w:r>
    </w:p>
    <w:p w:rsidR="00004D11" w:rsidRDefault="00004D11" w:rsidP="00004D11">
      <w:pPr>
        <w:jc w:val="center"/>
      </w:pPr>
      <w:r>
        <w:t>--------------------</w:t>
      </w:r>
    </w:p>
    <w:p w:rsidR="00004D11" w:rsidRDefault="00004D11" w:rsidP="00004D11">
      <w:pPr>
        <w:jc w:val="center"/>
        <w:rPr>
          <w:b/>
        </w:rPr>
      </w:pPr>
      <w:r>
        <w:rPr>
          <w:b/>
        </w:rPr>
        <w:t xml:space="preserve">2945 Sayılı MGK ve MGK.Gn.Sek.liği Kanunu 2 nci Madde “A” fıkrasındaki </w:t>
      </w:r>
    </w:p>
    <w:p w:rsidR="00004D11" w:rsidRDefault="00004D11" w:rsidP="00004D11">
      <w:pPr>
        <w:jc w:val="center"/>
        <w:rPr>
          <w:b/>
        </w:rPr>
      </w:pPr>
      <w:r>
        <w:rPr>
          <w:b/>
        </w:rPr>
        <w:t xml:space="preserve">MGK tanımında; iç ve dış tehditten bahsedilmesi, </w:t>
      </w:r>
    </w:p>
    <w:p w:rsidR="00004D11" w:rsidRDefault="00004D11" w:rsidP="00004D11">
      <w:pPr>
        <w:jc w:val="center"/>
      </w:pPr>
      <w:r>
        <w:rPr>
          <w:b/>
        </w:rPr>
        <w:t>Tehdit değerlendirmesinin MGK veya MİT tarafından yapılacağı anlamına gelmez.</w:t>
      </w:r>
      <w:r>
        <w:t xml:space="preserve"> </w:t>
      </w:r>
    </w:p>
    <w:p w:rsidR="00004D11" w:rsidRDefault="00004D11" w:rsidP="00004D11">
      <w:pPr>
        <w:jc w:val="center"/>
      </w:pPr>
      <w:r>
        <w:t>--------------------</w:t>
      </w:r>
    </w:p>
    <w:p w:rsidR="00004D11" w:rsidRDefault="00004D11" w:rsidP="00004D11">
      <w:pPr>
        <w:jc w:val="center"/>
      </w:pPr>
      <w:r>
        <w:t>2937 Sayılı Devlet İstihbarat Hizmetleri ve Milli İstihbarat Teşkilatı Kanunu;</w:t>
      </w:r>
    </w:p>
    <w:p w:rsidR="00004D11" w:rsidRDefault="00004D11" w:rsidP="00004D11">
      <w:pPr>
        <w:jc w:val="center"/>
      </w:pPr>
      <w:r>
        <w:t xml:space="preserve">Bakanlıklar ve diğer kamu kurum ve kuruluşlarına, Devlet istihbaratına ilişkin olarak kendi konularında görevlerinin gerektirdiği istihbaratı oluşturmak görevi verilmiştir. </w:t>
      </w:r>
    </w:p>
    <w:p w:rsidR="00004D11" w:rsidRDefault="00004D11" w:rsidP="00004D11">
      <w:pPr>
        <w:jc w:val="center"/>
      </w:pPr>
      <w:r>
        <w:t>--------------------</w:t>
      </w:r>
    </w:p>
    <w:p w:rsidR="00004D11" w:rsidRDefault="00004D11" w:rsidP="00004D11">
      <w:pPr>
        <w:jc w:val="center"/>
        <w:rPr>
          <w:u w:val="single"/>
        </w:rPr>
      </w:pPr>
      <w:r>
        <w:rPr>
          <w:u w:val="single"/>
        </w:rPr>
        <w:t>2937 Sayılı Devlet İstihbarat Hizmetleri ve Milli İstihbarat Teşkilatı Kanunu;</w:t>
      </w:r>
    </w:p>
    <w:p w:rsidR="00004D11" w:rsidRDefault="00004D11" w:rsidP="00004D11">
      <w:pPr>
        <w:jc w:val="center"/>
        <w:rPr>
          <w:u w:val="single"/>
        </w:rPr>
      </w:pPr>
      <w:r>
        <w:rPr>
          <w:u w:val="single"/>
        </w:rPr>
        <w:t xml:space="preserve">Milli İstihbarat Teşkilatına aynı yasa tarafından milli güvenlik istihbaratını, Devlet çapında oluşturma görevi verilmiş olması da, Genelkurmay Başkanlığının görevine ait tehdit değerlendirmesine esas olacak istihbaratı oluşturmasına engel teşkil etmez. </w:t>
      </w:r>
    </w:p>
    <w:p w:rsidR="00004D11" w:rsidRDefault="00004D11" w:rsidP="00004D11">
      <w:pPr>
        <w:jc w:val="center"/>
      </w:pPr>
      <w:r>
        <w:t>--------------------</w:t>
      </w:r>
    </w:p>
    <w:p w:rsidR="00004D11" w:rsidRDefault="00004D11" w:rsidP="00004D11">
      <w:pPr>
        <w:jc w:val="center"/>
      </w:pPr>
      <w:r>
        <w:t>İrticai faaliyetlerin yarattığı tehdidin Gnkur.Bşk.lığınca bölücü terör tehdidiyle aynı düzeye çıkarılmasında izlenen usül de yürürlükteki mekanizmaya uygundur.</w:t>
      </w:r>
    </w:p>
    <w:p w:rsidR="00004D11" w:rsidRDefault="00004D11" w:rsidP="00004D11">
      <w:pPr>
        <w:jc w:val="center"/>
      </w:pPr>
      <w:r>
        <w:t>--------------------</w:t>
      </w:r>
    </w:p>
    <w:p w:rsidR="00004D11" w:rsidRDefault="00004D11" w:rsidP="00004D11">
      <w:pPr>
        <w:jc w:val="center"/>
      </w:pPr>
      <w:r>
        <w:lastRenderedPageBreak/>
        <w:t>İrtica ile Bölücü Terör aynı seviyede</w:t>
      </w:r>
    </w:p>
    <w:p w:rsidR="00004D11" w:rsidRDefault="00004D11" w:rsidP="00004D11">
      <w:pPr>
        <w:jc w:val="center"/>
      </w:pPr>
      <w:r>
        <w:t>--------------------</w:t>
      </w:r>
    </w:p>
    <w:p w:rsidR="00004D11" w:rsidRDefault="00004D11" w:rsidP="00004D11">
      <w:pPr>
        <w:jc w:val="center"/>
        <w:rPr>
          <w:b/>
        </w:rPr>
      </w:pPr>
      <w:r>
        <w:rPr>
          <w:b/>
          <w:u w:val="single"/>
        </w:rPr>
        <w:t>“Batı Çalışma Grubu”</w:t>
      </w:r>
      <w:r>
        <w:rPr>
          <w:b/>
        </w:rPr>
        <w:t xml:space="preserve"> oluşturulmuş ve faaliyete geçirilmiştir.</w:t>
      </w:r>
    </w:p>
    <w:p w:rsidR="00004D11" w:rsidRDefault="00004D11" w:rsidP="00004D11">
      <w:pPr>
        <w:jc w:val="center"/>
      </w:pPr>
      <w:r>
        <w:t>--------------------</w:t>
      </w:r>
    </w:p>
    <w:p w:rsidR="00004D11" w:rsidRDefault="00004D11" w:rsidP="00004D11">
      <w:pPr>
        <w:jc w:val="center"/>
      </w:pPr>
      <w:r>
        <w:rPr>
          <w:b/>
          <w:u w:val="single"/>
        </w:rPr>
        <w:t>Batı Çalışma Grubu’nun</w:t>
      </w:r>
      <w:r>
        <w:t xml:space="preserve"> oluşturulması ile T.S.K.’leri tarafından siyasal İslam’ın ülke genelinde resmi çıkartılarak;</w:t>
      </w:r>
    </w:p>
    <w:p w:rsidR="00004D11" w:rsidRDefault="00004D11" w:rsidP="00004D11">
      <w:pPr>
        <w:jc w:val="center"/>
      </w:pPr>
      <w:r>
        <w:t>--------------------</w:t>
      </w:r>
    </w:p>
    <w:p w:rsidR="00004D11" w:rsidRDefault="00004D11" w:rsidP="00004D11">
      <w:pPr>
        <w:jc w:val="center"/>
      </w:pPr>
      <w:r>
        <w:t xml:space="preserve">İrticai faailyetlere ilişkin ülke boyutundaki genel görüntü, tüm yönleriyle yakınen takip ve kontrol altında izlenmektedir. </w:t>
      </w:r>
    </w:p>
    <w:p w:rsidR="00004D11" w:rsidRDefault="00004D11" w:rsidP="00004D11">
      <w:pPr>
        <w:jc w:val="center"/>
      </w:pPr>
      <w:r>
        <w:t>--------------------</w:t>
      </w:r>
    </w:p>
    <w:p w:rsidR="00004D11" w:rsidRDefault="00004D11" w:rsidP="00004D11">
      <w:pPr>
        <w:jc w:val="center"/>
      </w:pPr>
      <w:r>
        <w:t>Başbakan İsmet İNÖNÜ: “Tehlike kapının eşiğine gelinceye kadar sabreden Büyük Meclis, Cumhuriyet’i kurtarmak için, keskin ölçülerin zamanı geldiğine hükmetmiş”</w:t>
      </w:r>
    </w:p>
    <w:p w:rsidR="00004D11" w:rsidRDefault="00004D11" w:rsidP="00004D11">
      <w:pPr>
        <w:jc w:val="center"/>
      </w:pPr>
      <w:r>
        <w:t>--------------------</w:t>
      </w:r>
    </w:p>
    <w:p w:rsidR="00004D11" w:rsidRDefault="00004D11" w:rsidP="00004D11">
      <w:pPr>
        <w:jc w:val="center"/>
      </w:pPr>
      <w:r>
        <w:t>Başbakan İsmet İNÖNÜ: “Vatandaş, mabedinde kendi itikadı ve vicdanı ile serbest bırakılmış, onun arık ve temiz inancı bu dünyanın karışık işlerinden kurtarılmıştır.”</w:t>
      </w:r>
    </w:p>
    <w:p w:rsidR="00004D11" w:rsidRDefault="00004D11" w:rsidP="00004D11">
      <w:pPr>
        <w:jc w:val="both"/>
      </w:pPr>
      <w:r>
        <w:t>--------------------</w:t>
      </w:r>
    </w:p>
    <w:p w:rsidR="00004D11" w:rsidRDefault="00004D11" w:rsidP="00004D11">
      <w:pPr>
        <w:jc w:val="both"/>
      </w:pPr>
      <w:r>
        <w:t xml:space="preserve">Başbakan İsmet İNÖNÜ: “Hiçkimse bir vatandaşa, dini inancından, ibadetinden ötürü bir engel çıkarmaya nasıl muktedir olamayacaksa, dindar silahı ile de hiç kimse TBMM’nin herhangi bir kanununa, </w:t>
      </w:r>
    </w:p>
    <w:p w:rsidR="00004D11" w:rsidRDefault="00004D11" w:rsidP="00004D11">
      <w:pPr>
        <w:jc w:val="both"/>
      </w:pPr>
      <w:r>
        <w:t>--------------------</w:t>
      </w:r>
    </w:p>
    <w:p w:rsidR="00004D11" w:rsidRDefault="00004D11" w:rsidP="00004D11">
      <w:pPr>
        <w:jc w:val="both"/>
        <w:rPr>
          <w:u w:val="single"/>
        </w:rPr>
      </w:pPr>
      <w:r>
        <w:rPr>
          <w:u w:val="single"/>
        </w:rPr>
        <w:t xml:space="preserve">Bu tehdidi; Her kesime anlatma, tarafsız kalmama, icraatta bulunma, Ana Görevidir. </w:t>
      </w:r>
    </w:p>
    <w:p w:rsidR="00004D11" w:rsidRDefault="00004D11" w:rsidP="00004D11">
      <w:pPr>
        <w:jc w:val="both"/>
      </w:pPr>
    </w:p>
    <w:p w:rsidR="00004D11" w:rsidRDefault="00004D11" w:rsidP="00004D11">
      <w:pPr>
        <w:jc w:val="center"/>
        <w:rPr>
          <w:b/>
        </w:rPr>
      </w:pPr>
      <w:r>
        <w:rPr>
          <w:b/>
        </w:rPr>
        <w:t>GENELKURMAY BAŞKANLIĞI</w:t>
      </w:r>
    </w:p>
    <w:p w:rsidR="00004D11" w:rsidRDefault="00004D11" w:rsidP="00004D11">
      <w:pPr>
        <w:jc w:val="center"/>
        <w:rPr>
          <w:b/>
        </w:rPr>
      </w:pPr>
      <w:r>
        <w:rPr>
          <w:b/>
        </w:rPr>
        <w:t>İRTİCAİ FAALİYETLER</w:t>
      </w:r>
    </w:p>
    <w:p w:rsidR="00004D11" w:rsidRDefault="00004D11" w:rsidP="00004D11">
      <w:pPr>
        <w:jc w:val="center"/>
      </w:pPr>
      <w:r>
        <w:t>konulu sunu</w:t>
      </w:r>
    </w:p>
    <w:p w:rsidR="00004D11" w:rsidRDefault="00004D11" w:rsidP="00004D11">
      <w:pPr>
        <w:jc w:val="both"/>
      </w:pPr>
      <w:r>
        <w:t>(12 no.lu klasör, CD5/BÇG/bornova/irtica/irtifa 417 s.)</w:t>
      </w:r>
      <w:r>
        <w:rPr>
          <w:b/>
        </w:rPr>
        <w:t xml:space="preserve"> </w:t>
      </w:r>
      <w:r>
        <w:t xml:space="preserve">ile 25 nolu Klasörde bulunan 544 sayfadan oluşan Genelkurmay İstihbarat Başkanlığı irtica ve Türk Silahlı Kuvvetleri başlıklı (Cd5/Haymana/konferans) sunu ile içerik olarak benzerlik teşkil ettiğinden yazılmamıştır.  </w:t>
      </w:r>
    </w:p>
    <w:p w:rsidR="00004D11" w:rsidRDefault="00004D11" w:rsidP="00004D11">
      <w:pPr>
        <w:jc w:val="both"/>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İSLAMİ KADROLAŞMA FAALİYETLERİ</w:t>
      </w:r>
    </w:p>
    <w:p w:rsidR="00004D11" w:rsidRDefault="00004D11" w:rsidP="00004D11">
      <w:pPr>
        <w:jc w:val="center"/>
      </w:pPr>
      <w:r>
        <w:lastRenderedPageBreak/>
        <w:t>(15 nolu klasör-CD5/BÇG/bornova/brifing/amırsağ-361 s)</w:t>
      </w:r>
    </w:p>
    <w:p w:rsidR="00004D11" w:rsidRDefault="00004D11" w:rsidP="00004D11">
      <w:pPr>
        <w:jc w:val="center"/>
      </w:pPr>
      <w:r>
        <w:t>--------------------</w:t>
      </w:r>
    </w:p>
    <w:p w:rsidR="00004D11" w:rsidRDefault="00004D11" w:rsidP="00004D11">
      <w:pPr>
        <w:jc w:val="center"/>
      </w:pPr>
      <w:r>
        <w:t xml:space="preserve">Son 12 Aylık dönemde; </w:t>
      </w:r>
    </w:p>
    <w:p w:rsidR="00004D11" w:rsidRDefault="00004D11" w:rsidP="00004D11">
      <w:pPr>
        <w:jc w:val="center"/>
      </w:pPr>
      <w:r>
        <w:t>Kadrolaşarak,</w:t>
      </w:r>
    </w:p>
    <w:p w:rsidR="00004D11" w:rsidRDefault="00004D11" w:rsidP="00004D11">
      <w:pPr>
        <w:jc w:val="center"/>
      </w:pPr>
      <w:r>
        <w:t xml:space="preserve">Telafisi mümkün olmayacak riskleri de beraberinde getirmiştir. </w:t>
      </w:r>
    </w:p>
    <w:p w:rsidR="00004D11" w:rsidRDefault="00004D11" w:rsidP="00004D11">
      <w:pPr>
        <w:jc w:val="center"/>
      </w:pPr>
      <w:r>
        <w:t>--------------------</w:t>
      </w:r>
    </w:p>
    <w:p w:rsidR="00004D11" w:rsidRDefault="00004D11" w:rsidP="00004D11">
      <w:pPr>
        <w:jc w:val="center"/>
      </w:pPr>
      <w:r>
        <w:t xml:space="preserve">REFAHYOL RP DYP – Siyasi Kadrolaşma – </w:t>
      </w:r>
    </w:p>
    <w:p w:rsidR="00004D11" w:rsidRDefault="00004D11" w:rsidP="00004D11">
      <w:pPr>
        <w:jc w:val="center"/>
      </w:pPr>
      <w:r>
        <w:t xml:space="preserve">En küçük mahalli birime kadar örgütlenip halkla bire bir temas kurarak başlamıştır. </w:t>
      </w:r>
    </w:p>
    <w:p w:rsidR="00004D11" w:rsidRDefault="00004D11" w:rsidP="00004D11">
      <w:pPr>
        <w:jc w:val="center"/>
      </w:pPr>
      <w:r>
        <w:t>--------------------</w:t>
      </w:r>
    </w:p>
    <w:p w:rsidR="00004D11" w:rsidRDefault="00004D11" w:rsidP="00004D11">
      <w:pPr>
        <w:jc w:val="center"/>
      </w:pPr>
      <w:r>
        <w:t>Siyasal İslami Kesim; RP</w:t>
      </w:r>
    </w:p>
    <w:p w:rsidR="00004D11" w:rsidRDefault="00004D11" w:rsidP="00004D11">
      <w:pPr>
        <w:jc w:val="center"/>
      </w:pPr>
      <w:r>
        <w:t>1994 Yılı Belediye Seçimleri</w:t>
      </w:r>
    </w:p>
    <w:p w:rsidR="00004D11" w:rsidRDefault="00004D11" w:rsidP="00004D11">
      <w:pPr>
        <w:jc w:val="center"/>
      </w:pPr>
      <w:r>
        <w:t xml:space="preserve">Nüfus yoğunluğunun yüksek olduğu </w:t>
      </w:r>
    </w:p>
    <w:p w:rsidR="00004D11" w:rsidRDefault="00004D11" w:rsidP="00004D11">
      <w:pPr>
        <w:jc w:val="center"/>
      </w:pPr>
      <w:r>
        <w:t>İSTANBUL ve ANKARA Büyükşehir Belediyeleri olmak üzere; Oy Oranı %19.1</w:t>
      </w:r>
    </w:p>
    <w:p w:rsidR="00004D11" w:rsidRDefault="00004D11" w:rsidP="00004D11">
      <w:pPr>
        <w:jc w:val="center"/>
      </w:pPr>
      <w:r>
        <w:t>--------------------</w:t>
      </w:r>
    </w:p>
    <w:p w:rsidR="00004D11" w:rsidRDefault="00004D11" w:rsidP="00004D11">
      <w:pPr>
        <w:jc w:val="center"/>
      </w:pPr>
      <w:r>
        <w:t xml:space="preserve">15 Büyükşehir Belediye Bşk.lığı 6 </w:t>
      </w:r>
    </w:p>
    <w:p w:rsidR="00004D11" w:rsidRDefault="00004D11" w:rsidP="00004D11">
      <w:pPr>
        <w:jc w:val="center"/>
      </w:pPr>
      <w:r>
        <w:t xml:space="preserve">65 İl Belediye Bşk.lığı 17 </w:t>
      </w:r>
    </w:p>
    <w:p w:rsidR="00004D11" w:rsidRDefault="00004D11" w:rsidP="00004D11">
      <w:pPr>
        <w:jc w:val="center"/>
      </w:pPr>
      <w:r>
        <w:t>80 İlçe Belediye Bşk.lığı 23</w:t>
      </w:r>
    </w:p>
    <w:p w:rsidR="00004D11" w:rsidRDefault="00004D11" w:rsidP="00004D11">
      <w:pPr>
        <w:jc w:val="center"/>
      </w:pPr>
      <w:r>
        <w:t>--------------------</w:t>
      </w:r>
    </w:p>
    <w:p w:rsidR="00004D11" w:rsidRDefault="00004D11" w:rsidP="00004D11">
      <w:pPr>
        <w:jc w:val="center"/>
      </w:pPr>
      <w:r>
        <w:t>2670 İlçe ve belde belediyelerinin 331</w:t>
      </w:r>
    </w:p>
    <w:p w:rsidR="00004D11" w:rsidRDefault="00004D11" w:rsidP="00004D11">
      <w:pPr>
        <w:jc w:val="center"/>
      </w:pPr>
      <w:r>
        <w:t>--------------------</w:t>
      </w:r>
    </w:p>
    <w:p w:rsidR="00004D11" w:rsidRDefault="00004D11" w:rsidP="00004D11">
      <w:pPr>
        <w:jc w:val="center"/>
      </w:pPr>
      <w:r>
        <w:t xml:space="preserve">İllerde %28.75 – İlçe ve Beldelerde %12.39 – Başarı elde etmiştir. </w:t>
      </w:r>
    </w:p>
    <w:p w:rsidR="00004D11" w:rsidRDefault="00004D11" w:rsidP="00004D11">
      <w:pPr>
        <w:jc w:val="center"/>
      </w:pPr>
      <w:r>
        <w:t>--------------------</w:t>
      </w:r>
    </w:p>
    <w:p w:rsidR="00004D11" w:rsidRDefault="00004D11" w:rsidP="00004D11">
      <w:pPr>
        <w:jc w:val="center"/>
      </w:pPr>
      <w:r>
        <w:t>1995 yılı genel seçimleri – Oy oranı %21.32</w:t>
      </w:r>
    </w:p>
    <w:p w:rsidR="00004D11" w:rsidRDefault="00004D11" w:rsidP="00004D11">
      <w:pPr>
        <w:jc w:val="center"/>
      </w:pPr>
      <w:r>
        <w:t>--------------------</w:t>
      </w:r>
    </w:p>
    <w:p w:rsidR="00004D11" w:rsidRDefault="00004D11" w:rsidP="00004D11">
      <w:pPr>
        <w:jc w:val="center"/>
      </w:pPr>
      <w:r>
        <w:t>Bu suretle; 550 Milletvekilinin 160’ını alarak – Birinci Parti – İktidar Konumu</w:t>
      </w:r>
    </w:p>
    <w:p w:rsidR="00004D11" w:rsidRDefault="00004D11" w:rsidP="00004D11">
      <w:pPr>
        <w:jc w:val="center"/>
      </w:pPr>
      <w:r>
        <w:t>--------------------</w:t>
      </w:r>
    </w:p>
    <w:p w:rsidR="00004D11" w:rsidRDefault="00004D11" w:rsidP="00004D11">
      <w:pPr>
        <w:jc w:val="center"/>
      </w:pPr>
      <w:r>
        <w:t>REFAHYOL Koalisyon Hükümeti RP/DYP</w:t>
      </w:r>
    </w:p>
    <w:p w:rsidR="00004D11" w:rsidRDefault="00004D11" w:rsidP="00004D11">
      <w:pPr>
        <w:jc w:val="center"/>
      </w:pPr>
      <w:r>
        <w:t>12 Aylık süre içinde Başbakanlık merkez teşkilatına alınan eleman sayısı</w:t>
      </w:r>
    </w:p>
    <w:p w:rsidR="00004D11" w:rsidRDefault="00004D11" w:rsidP="00004D11">
      <w:pPr>
        <w:jc w:val="center"/>
      </w:pPr>
      <w:r>
        <w:lastRenderedPageBreak/>
        <w:t>--------------------</w:t>
      </w:r>
    </w:p>
    <w:p w:rsidR="00004D11" w:rsidRDefault="00004D11" w:rsidP="00004D11">
      <w:pPr>
        <w:jc w:val="center"/>
      </w:pPr>
      <w:r>
        <w:t>Bu yöndeki kadrolaşma faaliyetleri</w:t>
      </w:r>
    </w:p>
    <w:p w:rsidR="00004D11" w:rsidRDefault="00004D11" w:rsidP="00004D11">
      <w:pPr>
        <w:jc w:val="center"/>
      </w:pPr>
      <w:r>
        <w:t xml:space="preserve">DYP sorumluluğunda bulunan Bakanlıklarda da sürdürülmüştür. </w:t>
      </w:r>
    </w:p>
    <w:p w:rsidR="00004D11" w:rsidRDefault="00004D11" w:rsidP="00004D11">
      <w:pPr>
        <w:jc w:val="center"/>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İRTİCAİ UNSURLARIN KADROLAŞMA FAALİYETLERİ</w:t>
      </w:r>
    </w:p>
    <w:p w:rsidR="00004D11" w:rsidRDefault="00004D11" w:rsidP="00004D11">
      <w:pPr>
        <w:ind w:left="708" w:hanging="708"/>
        <w:jc w:val="center"/>
      </w:pPr>
      <w:r>
        <w:t>(17 nolu klasör–CD5/BÇG/bornova/brifing/kadrolaşma–301 s.)</w:t>
      </w:r>
    </w:p>
    <w:p w:rsidR="00004D11" w:rsidRDefault="00004D11" w:rsidP="00004D11">
      <w:pPr>
        <w:jc w:val="center"/>
      </w:pPr>
      <w:r>
        <w:t>--------------------</w:t>
      </w:r>
    </w:p>
    <w:p w:rsidR="00004D11" w:rsidRDefault="00004D11" w:rsidP="00004D11">
      <w:pPr>
        <w:jc w:val="center"/>
      </w:pPr>
      <w:r>
        <w:t>Ulaştığı boyut nedeniyle İç Tehdit algılamasında</w:t>
      </w:r>
    </w:p>
    <w:p w:rsidR="00004D11" w:rsidRDefault="00004D11" w:rsidP="00004D11">
      <w:pPr>
        <w:jc w:val="center"/>
      </w:pPr>
      <w:r>
        <w:t>PKK – DHKP/C – İrtica</w:t>
      </w:r>
    </w:p>
    <w:p w:rsidR="00004D11" w:rsidRDefault="00004D11" w:rsidP="00004D11">
      <w:pPr>
        <w:jc w:val="center"/>
      </w:pPr>
      <w:r>
        <w:t xml:space="preserve">İrtica birinci önceliğe çıkartılmıştır. </w:t>
      </w:r>
    </w:p>
    <w:p w:rsidR="00004D11" w:rsidRDefault="00004D11" w:rsidP="00004D11">
      <w:pPr>
        <w:jc w:val="center"/>
      </w:pPr>
      <w:r>
        <w:t>--------------------</w:t>
      </w:r>
    </w:p>
    <w:p w:rsidR="00004D11" w:rsidRDefault="00004D11" w:rsidP="00004D11">
      <w:pPr>
        <w:jc w:val="center"/>
      </w:pPr>
      <w:r>
        <w:t>RP / DYP Destek – Kadrolaşma</w:t>
      </w:r>
    </w:p>
    <w:p w:rsidR="00004D11" w:rsidRDefault="00004D11" w:rsidP="00004D11">
      <w:pPr>
        <w:jc w:val="center"/>
      </w:pPr>
      <w:r>
        <w:t>--------------------</w:t>
      </w:r>
    </w:p>
    <w:p w:rsidR="00004D11" w:rsidRDefault="00004D11" w:rsidP="00004D11">
      <w:pPr>
        <w:jc w:val="center"/>
      </w:pPr>
      <w:r>
        <w:t>Özellikle son 11 Aylık dönem içerisinde gittikçe ivme kazanan bir boyutta</w:t>
      </w:r>
    </w:p>
    <w:p w:rsidR="00004D11" w:rsidRDefault="00004D11" w:rsidP="00004D11">
      <w:pPr>
        <w:jc w:val="center"/>
      </w:pPr>
      <w:r>
        <w:t xml:space="preserve">Kadrolaşma faaliyetlerini yürütmekte ve yönlendirmektedir. </w:t>
      </w:r>
    </w:p>
    <w:p w:rsidR="00004D11" w:rsidRDefault="00004D11" w:rsidP="00004D11">
      <w:pPr>
        <w:jc w:val="center"/>
      </w:pPr>
      <w:r>
        <w:t>--------------------</w:t>
      </w:r>
    </w:p>
    <w:p w:rsidR="00004D11" w:rsidRDefault="00004D11" w:rsidP="00004D11">
      <w:pPr>
        <w:jc w:val="center"/>
      </w:pPr>
      <w:r>
        <w:t>Siyasal islami kesim;</w:t>
      </w:r>
    </w:p>
    <w:p w:rsidR="00004D11" w:rsidRDefault="00004D11" w:rsidP="00004D11">
      <w:pPr>
        <w:jc w:val="center"/>
      </w:pPr>
      <w:r>
        <w:t>1994 yılı belediye seçimleri oy oranı %19</w:t>
      </w:r>
    </w:p>
    <w:p w:rsidR="00004D11" w:rsidRDefault="00004D11" w:rsidP="00004D11">
      <w:pPr>
        <w:jc w:val="center"/>
      </w:pPr>
      <w:r>
        <w:t>--------------------</w:t>
      </w:r>
    </w:p>
    <w:p w:rsidR="00004D11" w:rsidRDefault="00004D11" w:rsidP="00004D11">
      <w:pPr>
        <w:jc w:val="center"/>
      </w:pPr>
      <w:r>
        <w:t>15 Büyükşehir Belediye Bşk.lığı 6</w:t>
      </w:r>
    </w:p>
    <w:p w:rsidR="00004D11" w:rsidRDefault="00004D11" w:rsidP="00004D11">
      <w:pPr>
        <w:jc w:val="center"/>
      </w:pPr>
      <w:r>
        <w:t>65 İl Belediye Bşk.lığı 17</w:t>
      </w:r>
    </w:p>
    <w:p w:rsidR="00004D11" w:rsidRDefault="00004D11" w:rsidP="00004D11">
      <w:pPr>
        <w:jc w:val="center"/>
      </w:pPr>
      <w:r>
        <w:t xml:space="preserve"> 80 İlçe Belediye Bşk.lığı 23</w:t>
      </w:r>
    </w:p>
    <w:p w:rsidR="00004D11" w:rsidRDefault="00004D11" w:rsidP="00004D11">
      <w:pPr>
        <w:jc w:val="center"/>
      </w:pPr>
      <w:r>
        <w:t>--------------------</w:t>
      </w:r>
    </w:p>
    <w:p w:rsidR="00004D11" w:rsidRDefault="00004D11" w:rsidP="00004D11">
      <w:pPr>
        <w:jc w:val="center"/>
      </w:pPr>
      <w:r>
        <w:t>2670 İlçe ve belde belediyelerinin 331</w:t>
      </w:r>
    </w:p>
    <w:p w:rsidR="00004D11" w:rsidRDefault="00004D11" w:rsidP="00004D11">
      <w:pPr>
        <w:jc w:val="center"/>
      </w:pPr>
      <w:r>
        <w:t>--------------------</w:t>
      </w:r>
    </w:p>
    <w:p w:rsidR="00004D11" w:rsidRDefault="00004D11" w:rsidP="00004D11">
      <w:pPr>
        <w:jc w:val="center"/>
      </w:pPr>
      <w:r>
        <w:t>İllerde %28.75 – İlçe ve Beldelerde %12.39</w:t>
      </w:r>
    </w:p>
    <w:p w:rsidR="00004D11" w:rsidRDefault="00004D11" w:rsidP="00004D11">
      <w:pPr>
        <w:jc w:val="center"/>
      </w:pPr>
      <w:r>
        <w:lastRenderedPageBreak/>
        <w:t>--------------------</w:t>
      </w:r>
    </w:p>
    <w:p w:rsidR="00004D11" w:rsidRDefault="00004D11" w:rsidP="00004D11">
      <w:pPr>
        <w:jc w:val="center"/>
      </w:pPr>
      <w:r>
        <w:t>Mülki ve Mahalli idarede hassas iller</w:t>
      </w:r>
    </w:p>
    <w:p w:rsidR="00004D11" w:rsidRDefault="00004D11" w:rsidP="00004D11">
      <w:pPr>
        <w:jc w:val="center"/>
      </w:pPr>
      <w:r>
        <w:t>(Milletvekili, Vali ve İl Belediye Başkanı)</w:t>
      </w:r>
    </w:p>
    <w:p w:rsidR="00004D11" w:rsidRDefault="00004D11" w:rsidP="00004D11">
      <w:pPr>
        <w:jc w:val="center"/>
      </w:pPr>
      <w:r>
        <w:t>Hızlı bir kadrolaşma</w:t>
      </w:r>
    </w:p>
    <w:p w:rsidR="00004D11" w:rsidRDefault="00004D11" w:rsidP="00004D11">
      <w:pPr>
        <w:jc w:val="center"/>
      </w:pPr>
      <w:r>
        <w:t>--------------------</w:t>
      </w:r>
    </w:p>
    <w:p w:rsidR="00004D11" w:rsidRDefault="00004D11" w:rsidP="00004D11">
      <w:pPr>
        <w:jc w:val="center"/>
      </w:pPr>
      <w:r>
        <w:t>İrticai (Genel) Hassas İller</w:t>
      </w:r>
    </w:p>
    <w:p w:rsidR="00004D11" w:rsidRDefault="00004D11" w:rsidP="00004D11">
      <w:pPr>
        <w:jc w:val="center"/>
      </w:pPr>
      <w:r>
        <w:t xml:space="preserve">Geleceğin siyasal islam kadrosunu oluşturmak amacıyla </w:t>
      </w:r>
    </w:p>
    <w:p w:rsidR="00004D11" w:rsidRDefault="00004D11" w:rsidP="00004D11">
      <w:pPr>
        <w:jc w:val="center"/>
      </w:pPr>
      <w:r>
        <w:t xml:space="preserve">Türkiye genelinde gerekli vasatı oluşturmuşlardır. </w:t>
      </w:r>
    </w:p>
    <w:p w:rsidR="00004D11" w:rsidRDefault="00004D11" w:rsidP="00004D11">
      <w:pPr>
        <w:jc w:val="center"/>
      </w:pPr>
      <w:r>
        <w:t>--------------------</w:t>
      </w:r>
    </w:p>
    <w:p w:rsidR="00004D11" w:rsidRDefault="00004D11" w:rsidP="00004D11">
      <w:pPr>
        <w:jc w:val="center"/>
      </w:pPr>
      <w:r>
        <w:t>Bu suretle;550 Milletvekilinin 160’ını alarak Birinci Parti – İktidar konumu</w:t>
      </w:r>
    </w:p>
    <w:p w:rsidR="00004D11" w:rsidRDefault="00004D11" w:rsidP="00004D11">
      <w:pPr>
        <w:jc w:val="center"/>
      </w:pPr>
      <w:r>
        <w:t>--------------------</w:t>
      </w:r>
    </w:p>
    <w:p w:rsidR="00004D11" w:rsidRDefault="00004D11" w:rsidP="00004D11">
      <w:pPr>
        <w:jc w:val="center"/>
      </w:pPr>
      <w:r>
        <w:t>98 Kişi – Din Okulları</w:t>
      </w:r>
    </w:p>
    <w:p w:rsidR="00004D11" w:rsidRDefault="00004D11" w:rsidP="00004D11">
      <w:pPr>
        <w:jc w:val="center"/>
      </w:pPr>
      <w:r>
        <w:t>37 Kişi – Yüksek İslam Enstitüsü</w:t>
      </w:r>
    </w:p>
    <w:p w:rsidR="00004D11" w:rsidRDefault="00004D11" w:rsidP="00004D11">
      <w:pPr>
        <w:jc w:val="center"/>
      </w:pPr>
      <w:r>
        <w:t>61 Kişi – İmam – Hatip Lisesi</w:t>
      </w:r>
    </w:p>
    <w:p w:rsidR="00004D11" w:rsidRDefault="00004D11" w:rsidP="00004D11">
      <w:pPr>
        <w:jc w:val="center"/>
      </w:pPr>
      <w:r>
        <w:t xml:space="preserve">Böylelikle; parlamentonun %36’sının Din eğitimi kökenli üyelerden oluştuğu görülmektedir. </w:t>
      </w:r>
    </w:p>
    <w:p w:rsidR="00004D11" w:rsidRDefault="00004D11" w:rsidP="00004D11">
      <w:pPr>
        <w:jc w:val="center"/>
      </w:pPr>
      <w:r>
        <w:t>--------------------</w:t>
      </w:r>
    </w:p>
    <w:p w:rsidR="00004D11" w:rsidRDefault="00004D11" w:rsidP="00004D11">
      <w:pPr>
        <w:jc w:val="center"/>
      </w:pPr>
      <w:r>
        <w:t>80 İl Valisinin 37’sini – 874 İlçe Kaymakamının 437’sini</w:t>
      </w:r>
    </w:p>
    <w:p w:rsidR="00004D11" w:rsidRDefault="00004D11" w:rsidP="00004D11">
      <w:pPr>
        <w:jc w:val="center"/>
      </w:pPr>
      <w:r>
        <w:t>Yargının ve Emniyet teşkilatının önemli bir kısmını</w:t>
      </w:r>
    </w:p>
    <w:p w:rsidR="00004D11" w:rsidRDefault="00004D11" w:rsidP="00004D11">
      <w:pPr>
        <w:jc w:val="center"/>
      </w:pPr>
      <w:r>
        <w:t>--------------------</w:t>
      </w:r>
    </w:p>
    <w:p w:rsidR="00004D11" w:rsidRDefault="00004D11" w:rsidP="00004D11">
      <w:pPr>
        <w:jc w:val="center"/>
      </w:pPr>
      <w:r>
        <w:t>Koalisyon Hükümeti RP/DYP</w:t>
      </w:r>
    </w:p>
    <w:p w:rsidR="00004D11" w:rsidRDefault="00004D11" w:rsidP="00004D11">
      <w:pPr>
        <w:jc w:val="center"/>
      </w:pPr>
      <w:r>
        <w:t>11 Aylık süre içinde Başbakanlık merkez teşkilatına eleman alımı</w:t>
      </w:r>
    </w:p>
    <w:p w:rsidR="00004D11" w:rsidRDefault="00004D11" w:rsidP="00004D11">
      <w:pPr>
        <w:jc w:val="center"/>
      </w:pPr>
      <w:r>
        <w:t>--------------------</w:t>
      </w:r>
    </w:p>
    <w:p w:rsidR="00004D11" w:rsidRDefault="00004D11" w:rsidP="00004D11">
      <w:pPr>
        <w:jc w:val="center"/>
      </w:pPr>
      <w:r>
        <w:t xml:space="preserve">Son 12 aylık dönemde; 235 kişi – </w:t>
      </w:r>
    </w:p>
    <w:p w:rsidR="00004D11" w:rsidRDefault="00004D11" w:rsidP="00004D11">
      <w:pPr>
        <w:jc w:val="center"/>
      </w:pPr>
      <w:r>
        <w:t>Diyanet İşleri Başkanlığı – Milli Eğitim Bakanlığı – Boş kadrolara atama</w:t>
      </w:r>
    </w:p>
    <w:p w:rsidR="00004D11" w:rsidRDefault="00004D11" w:rsidP="00004D11">
      <w:pPr>
        <w:jc w:val="center"/>
      </w:pPr>
      <w:r>
        <w:t>--------------------</w:t>
      </w:r>
    </w:p>
    <w:p w:rsidR="00004D11" w:rsidRDefault="00004D11" w:rsidP="00004D11">
      <w:pPr>
        <w:jc w:val="center"/>
      </w:pPr>
      <w:r>
        <w:t xml:space="preserve">Milli Görüş Kadrolaşma Faaliyetleri – </w:t>
      </w:r>
    </w:p>
    <w:p w:rsidR="00004D11" w:rsidRDefault="00004D11" w:rsidP="00004D11">
      <w:pPr>
        <w:jc w:val="center"/>
      </w:pPr>
      <w:r>
        <w:t>Taşra teşkilatlarına geniş yetkiler, Milli Gençlik Vakfı’nın referansları</w:t>
      </w:r>
    </w:p>
    <w:p w:rsidR="00004D11" w:rsidRDefault="00004D11" w:rsidP="00004D11">
      <w:pPr>
        <w:jc w:val="center"/>
      </w:pPr>
      <w:r>
        <w:t>--------------------</w:t>
      </w:r>
    </w:p>
    <w:p w:rsidR="00004D11" w:rsidRDefault="00004D11" w:rsidP="00004D11">
      <w:pPr>
        <w:jc w:val="center"/>
      </w:pPr>
      <w:r>
        <w:lastRenderedPageBreak/>
        <w:t>Koalisyon Hükümeti RP – DYP</w:t>
      </w:r>
    </w:p>
    <w:p w:rsidR="00004D11" w:rsidRDefault="00004D11" w:rsidP="00004D11">
      <w:pPr>
        <w:jc w:val="center"/>
      </w:pPr>
      <w:r>
        <w:t>Refah Partili Bakanlara bağlı bulunan kurum ve kuruluşlarda yoğun bir kadrolaşma</w:t>
      </w:r>
    </w:p>
    <w:p w:rsidR="00004D11" w:rsidRDefault="00004D11" w:rsidP="00004D11">
      <w:pPr>
        <w:jc w:val="center"/>
      </w:pPr>
      <w:r>
        <w:t>--------------------</w:t>
      </w:r>
    </w:p>
    <w:p w:rsidR="00004D11" w:rsidRDefault="00004D11" w:rsidP="00004D11">
      <w:pPr>
        <w:jc w:val="center"/>
      </w:pPr>
      <w:r>
        <w:t xml:space="preserve">Durum değerlendirmesi yaparak milli birlik ve bütünlüğümüze yönelik hayati önemdeki tehdidi yakınen takip ve değerlendirmeye başlamıştır. </w:t>
      </w:r>
    </w:p>
    <w:p w:rsidR="00004D11" w:rsidRDefault="00004D11" w:rsidP="00004D11">
      <w:pPr>
        <w:jc w:val="center"/>
      </w:pPr>
      <w:r>
        <w:t>--------------------</w:t>
      </w:r>
    </w:p>
    <w:p w:rsidR="00004D11" w:rsidRDefault="00004D11" w:rsidP="00004D11">
      <w:pPr>
        <w:jc w:val="center"/>
      </w:pPr>
      <w:r>
        <w:t xml:space="preserve">Uzun süreçli bir mücadeleyi öngören hazırlıkların ivedilikle planlanıp bu konudaki politikaların açık bir şekilde ortaya konarak tehditin millet desteği ile bertaraf edilmesi hayati önem arz etmektedir. </w:t>
      </w:r>
    </w:p>
    <w:p w:rsidR="00004D11" w:rsidRDefault="00004D11" w:rsidP="00004D11">
      <w:pPr>
        <w:jc w:val="center"/>
      </w:pPr>
      <w:r>
        <w:t>--------------------</w:t>
      </w:r>
    </w:p>
    <w:p w:rsidR="00004D11" w:rsidRDefault="00004D11" w:rsidP="00004D11">
      <w:pPr>
        <w:jc w:val="center"/>
      </w:pPr>
      <w:r>
        <w:t>Siyasal islamın 2005 yılı oy oranının asgari iki kat artacağı,</w:t>
      </w:r>
    </w:p>
    <w:p w:rsidR="00004D11" w:rsidRDefault="00004D11" w:rsidP="00004D11">
      <w:pPr>
        <w:jc w:val="center"/>
      </w:pPr>
      <w:r>
        <w:t>--------------------</w:t>
      </w:r>
    </w:p>
    <w:p w:rsidR="00004D11" w:rsidRDefault="00004D11" w:rsidP="00004D11">
      <w:pPr>
        <w:jc w:val="center"/>
      </w:pPr>
      <w:r>
        <w:t>Bu durumu ortadan kaldırmak ve toplumsal barışı sağlamak üzere;</w:t>
      </w:r>
    </w:p>
    <w:p w:rsidR="00004D11" w:rsidRDefault="00004D11" w:rsidP="00004D11">
      <w:pPr>
        <w:jc w:val="center"/>
      </w:pPr>
      <w:r>
        <w:t>- 28 Şubat 1997 tarihli MGK kararlarının uygulanmasının sağlanması,</w:t>
      </w:r>
    </w:p>
    <w:p w:rsidR="00004D11" w:rsidRDefault="00004D11" w:rsidP="00004D11">
      <w:pPr>
        <w:jc w:val="center"/>
      </w:pPr>
      <w:r>
        <w:t>- 8 Yıllık kesintisiz temel eğitimin önümüzdeki eğitim ve öğretim yılından itibaren uygulamaya sokulması,</w:t>
      </w:r>
    </w:p>
    <w:p w:rsidR="00004D11" w:rsidRDefault="00004D11" w:rsidP="00004D11">
      <w:pPr>
        <w:jc w:val="center"/>
      </w:pPr>
      <w:r>
        <w:t>- İmam hatip lisesi mezunlarının ihtiyaç kadar yetiştirilmesi</w:t>
      </w:r>
    </w:p>
    <w:p w:rsidR="00004D11" w:rsidRDefault="00004D11" w:rsidP="00004D11">
      <w:pPr>
        <w:jc w:val="center"/>
      </w:pPr>
      <w:r>
        <w:t>--------------------</w:t>
      </w:r>
    </w:p>
    <w:p w:rsidR="00004D11" w:rsidRDefault="00004D11" w:rsidP="00004D11">
      <w:pPr>
        <w:pStyle w:val="ListeParagraf1"/>
        <w:jc w:val="center"/>
      </w:pPr>
      <w:r>
        <w:t>- Dinin siyasete alet edilmesini önlemek ve laiklik ilkesini korumak üzere yürürlükten kaldırılan T.C.K.’daki 163 ncü maddede öngörülen hükmün benzeri için gerekli yasal düzenlemenin yapılması,</w:t>
      </w:r>
    </w:p>
    <w:p w:rsidR="00004D11" w:rsidRDefault="00004D11" w:rsidP="00004D11">
      <w:pPr>
        <w:pStyle w:val="ListeParagraf1"/>
        <w:jc w:val="center"/>
      </w:pPr>
      <w:r>
        <w:t xml:space="preserve">- Siyasi istikrarın oluşması için seçim ve siyasi partiler kanununda gerekli değişikliklerin yapılması, </w:t>
      </w:r>
    </w:p>
    <w:p w:rsidR="00004D11" w:rsidRDefault="00004D11" w:rsidP="00004D11">
      <w:pPr>
        <w:jc w:val="center"/>
      </w:pPr>
      <w:r>
        <w:t>--------------------</w:t>
      </w:r>
    </w:p>
    <w:p w:rsidR="00004D11" w:rsidRDefault="00004D11" w:rsidP="00004D11">
      <w:pPr>
        <w:pStyle w:val="ListeParagraf1"/>
        <w:jc w:val="center"/>
      </w:pPr>
      <w:r>
        <w:t xml:space="preserve">- Başta seçim ve siyasi partiler kanunları olmak üzere alt yapı oluşturmadan ülkeyi daha büyük bunalımlara sürüklememek için erken bir seçime gidilmemesi gerekli mütalaa edilmektedir. </w:t>
      </w:r>
    </w:p>
    <w:p w:rsidR="00004D11" w:rsidRDefault="00004D11" w:rsidP="00004D11">
      <w:pPr>
        <w:pStyle w:val="ListeParagraf1"/>
        <w:ind w:left="1440"/>
        <w:jc w:val="center"/>
      </w:pPr>
    </w:p>
    <w:p w:rsidR="00004D11" w:rsidRDefault="00004D11" w:rsidP="00004D11">
      <w:pPr>
        <w:pStyle w:val="ListeParagraf1"/>
        <w:ind w:left="1440"/>
        <w:jc w:val="center"/>
      </w:pPr>
    </w:p>
    <w:p w:rsidR="00004D11" w:rsidRDefault="00004D11" w:rsidP="00004D11">
      <w:pPr>
        <w:pStyle w:val="ListeParagraf1"/>
        <w:ind w:left="1440"/>
        <w:jc w:val="center"/>
      </w:pPr>
    </w:p>
    <w:p w:rsidR="00004D11" w:rsidRDefault="00004D11" w:rsidP="00004D11">
      <w:pPr>
        <w:pStyle w:val="ListeParagraf1"/>
        <w:ind w:left="1440"/>
        <w:jc w:val="center"/>
      </w:pPr>
    </w:p>
    <w:p w:rsidR="00004D11" w:rsidRDefault="00004D11" w:rsidP="00004D11">
      <w:pPr>
        <w:pStyle w:val="ListeParagraf1"/>
        <w:jc w:val="center"/>
        <w:rPr>
          <w:b/>
        </w:rPr>
      </w:pPr>
      <w:r>
        <w:rPr>
          <w:b/>
        </w:rPr>
        <w:t>GENELKURMAY İSTİHBARAT BAŞKANLIĞI</w:t>
      </w:r>
    </w:p>
    <w:p w:rsidR="00004D11" w:rsidRDefault="00004D11" w:rsidP="00004D11">
      <w:pPr>
        <w:pStyle w:val="ListeParagraf1"/>
        <w:jc w:val="center"/>
        <w:rPr>
          <w:b/>
        </w:rPr>
      </w:pPr>
      <w:r>
        <w:rPr>
          <w:b/>
        </w:rPr>
        <w:t xml:space="preserve"> İRTİCA </w:t>
      </w:r>
    </w:p>
    <w:p w:rsidR="00004D11" w:rsidRDefault="00004D11" w:rsidP="00004D11">
      <w:pPr>
        <w:pStyle w:val="ListeParagraf1"/>
        <w:jc w:val="center"/>
      </w:pPr>
      <w:r>
        <w:t xml:space="preserve">(17 no.lu klasör – CD5/BÇG/bornova/brifing/gen.. – 195 s.) konulu sunu ile 18 nolu Klasörde bulunan 179 sayfadan oluşan Genelkurmay İstihbarat Başkanlığı irtica konulu (cd5/bçg/haymana/irtica) sunu ile içerik olarak benzerlik teşkil ettiğinden yazılmamıştır.  </w:t>
      </w:r>
    </w:p>
    <w:p w:rsidR="00004D11" w:rsidRDefault="00004D11" w:rsidP="00004D11">
      <w:pPr>
        <w:jc w:val="center"/>
      </w:pPr>
    </w:p>
    <w:p w:rsidR="00004D11" w:rsidRDefault="00004D11" w:rsidP="00004D11">
      <w:pPr>
        <w:jc w:val="center"/>
        <w:rPr>
          <w:b/>
        </w:rPr>
      </w:pPr>
      <w:r>
        <w:rPr>
          <w:b/>
        </w:rPr>
        <w:t>GENELKURMAY BAŞKANLIĞI başlıklı</w:t>
      </w:r>
    </w:p>
    <w:p w:rsidR="00004D11" w:rsidRDefault="00004D11" w:rsidP="00004D11">
      <w:pPr>
        <w:jc w:val="center"/>
      </w:pPr>
      <w:r>
        <w:t>(17  nolu klasör -- CD5/BÇG/bornova/brifing/ay - 34 sayfa)</w:t>
      </w:r>
    </w:p>
    <w:p w:rsidR="00004D11" w:rsidRDefault="00004D11" w:rsidP="00004D11">
      <w:pPr>
        <w:jc w:val="center"/>
      </w:pPr>
      <w:r>
        <w:t>--------------------</w:t>
      </w:r>
    </w:p>
    <w:p w:rsidR="00004D11" w:rsidRDefault="00004D11" w:rsidP="00004D11">
      <w:pPr>
        <w:jc w:val="center"/>
      </w:pPr>
      <w:r>
        <w:lastRenderedPageBreak/>
        <w:t xml:space="preserve">Tarihimizde, irticai düşünce ve faaliyetlerin ortalama 800 yıllık bir süreç içinde ortaya çıktığı, yok edilip zaman içinde tekrar hortladığı malumlarıdır. </w:t>
      </w:r>
    </w:p>
    <w:p w:rsidR="00004D11" w:rsidRDefault="00004D11" w:rsidP="00004D11">
      <w:pPr>
        <w:jc w:val="center"/>
      </w:pPr>
      <w:r>
        <w:t>--------------------</w:t>
      </w:r>
    </w:p>
    <w:p w:rsidR="00004D11" w:rsidRDefault="00004D11" w:rsidP="00004D11">
      <w:pPr>
        <w:jc w:val="center"/>
      </w:pPr>
      <w:r>
        <w:t xml:space="preserve">Konu; çok daha ciddi, çok daha kapsamlı kökleri derinlerde yatan ve başlı başına bir tehdit oluşturan, örgütlenme ve kadrolaşmayı gerekli kılan faaliyetlerle içiçe çoğu kez halkın önemli bir kesimini yanına alabilecek boyutta, </w:t>
      </w:r>
    </w:p>
    <w:p w:rsidR="00004D11" w:rsidRDefault="00004D11" w:rsidP="00004D11">
      <w:pPr>
        <w:jc w:val="center"/>
      </w:pPr>
      <w:r>
        <w:t>--------------------</w:t>
      </w:r>
    </w:p>
    <w:p w:rsidR="00004D11" w:rsidRDefault="00004D11" w:rsidP="00004D11">
      <w:pPr>
        <w:jc w:val="center"/>
      </w:pPr>
      <w:r>
        <w:t xml:space="preserve">Siyasal İslami bir tehdit ile karşılaşmış bulunmamızdır. </w:t>
      </w:r>
    </w:p>
    <w:p w:rsidR="00004D11" w:rsidRDefault="00004D11" w:rsidP="00004D11">
      <w:pPr>
        <w:jc w:val="center"/>
      </w:pPr>
      <w:r>
        <w:t>--------------------</w:t>
      </w:r>
    </w:p>
    <w:p w:rsidR="00004D11" w:rsidRDefault="00004D11" w:rsidP="00004D11">
      <w:pPr>
        <w:jc w:val="center"/>
      </w:pPr>
      <w:r>
        <w:t xml:space="preserve">Gerekli ve acil önlemler alınmadığı takdirde; ülkemiz sonucu belli olmayan ağır bir bedelle karşı karşıya kalabilecektir. </w:t>
      </w:r>
    </w:p>
    <w:p w:rsidR="00004D11" w:rsidRDefault="00004D11" w:rsidP="00004D11">
      <w:pPr>
        <w:jc w:val="center"/>
      </w:pPr>
      <w:r>
        <w:t>--------------------</w:t>
      </w:r>
    </w:p>
    <w:p w:rsidR="00004D11" w:rsidRDefault="00004D11" w:rsidP="00004D11">
      <w:pPr>
        <w:jc w:val="center"/>
      </w:pPr>
      <w:r>
        <w:t xml:space="preserve">Uzun süreçli bir mücadeleyi öngören hazırlıkların ivedilikle planlanıp bu konudaki politikaların açık bir şekilde ortaya konarak tehditin millet desteği ile bertaraf edilmesi hayati önem arzetmektedir. </w:t>
      </w:r>
    </w:p>
    <w:p w:rsidR="00004D11" w:rsidRDefault="00004D11" w:rsidP="00004D11">
      <w:pPr>
        <w:jc w:val="center"/>
      </w:pPr>
      <w:r>
        <w:t>--------------------</w:t>
      </w:r>
    </w:p>
    <w:p w:rsidR="00004D11" w:rsidRDefault="00004D11" w:rsidP="00004D11">
      <w:pPr>
        <w:jc w:val="center"/>
      </w:pPr>
      <w:r>
        <w:t xml:space="preserve">Bu politikaların çok etkili sonuçlar verdiği son mahalli ve genel seçimlerde Refah Partisi’nin ekonomik gelir seviyesi düşük yerleşim birimlerinde aldığı oy oranından açıkça anlaşılmaktadır. </w:t>
      </w:r>
    </w:p>
    <w:p w:rsidR="00004D11" w:rsidRDefault="00004D11" w:rsidP="00004D11">
      <w:pPr>
        <w:jc w:val="center"/>
      </w:pPr>
    </w:p>
    <w:p w:rsidR="00004D11" w:rsidRDefault="00004D11" w:rsidP="00004D11">
      <w:pPr>
        <w:jc w:val="center"/>
        <w:rPr>
          <w:b/>
        </w:rPr>
      </w:pPr>
      <w:r>
        <w:rPr>
          <w:b/>
        </w:rPr>
        <w:t>GENELKURMAY İSTİHBARAT BAŞKANLIĞI</w:t>
      </w:r>
    </w:p>
    <w:p w:rsidR="00004D11" w:rsidRDefault="00004D11" w:rsidP="00004D11">
      <w:pPr>
        <w:jc w:val="center"/>
        <w:rPr>
          <w:b/>
        </w:rPr>
      </w:pPr>
    </w:p>
    <w:p w:rsidR="00004D11" w:rsidRDefault="00004D11" w:rsidP="00004D11">
      <w:pPr>
        <w:jc w:val="center"/>
        <w:rPr>
          <w:b/>
        </w:rPr>
      </w:pPr>
      <w:r>
        <w:rPr>
          <w:b/>
        </w:rPr>
        <w:t>KONU – İRTİCA</w:t>
      </w:r>
    </w:p>
    <w:p w:rsidR="00004D11" w:rsidRDefault="00004D11" w:rsidP="00004D11">
      <w:pPr>
        <w:jc w:val="center"/>
      </w:pPr>
      <w:r>
        <w:t>(18 nolu klasör --- CD5/BÇG/haymana/irtica – 179 s.)</w:t>
      </w:r>
    </w:p>
    <w:p w:rsidR="00004D11" w:rsidRDefault="00004D11" w:rsidP="00004D11">
      <w:pPr>
        <w:jc w:val="center"/>
      </w:pPr>
      <w:r>
        <w:t>--------------------</w:t>
      </w:r>
    </w:p>
    <w:p w:rsidR="00004D11" w:rsidRDefault="00004D11" w:rsidP="00004D11">
      <w:pPr>
        <w:jc w:val="center"/>
      </w:pPr>
      <w:r>
        <w:t>İrticai Gruplar = Milli Görüşçüler – Tarikatlar – Radikal İslamcılar</w:t>
      </w:r>
    </w:p>
    <w:p w:rsidR="00004D11" w:rsidRDefault="00004D11" w:rsidP="00004D11">
      <w:pPr>
        <w:jc w:val="center"/>
      </w:pPr>
      <w:r>
        <w:t>--------------------</w:t>
      </w:r>
    </w:p>
    <w:p w:rsidR="00004D11" w:rsidRDefault="00004D11" w:rsidP="00004D11">
      <w:pPr>
        <w:pStyle w:val="ListeParagraf1"/>
        <w:jc w:val="center"/>
      </w:pPr>
      <w:r>
        <w:t>Milli Görüş</w:t>
      </w:r>
    </w:p>
    <w:p w:rsidR="00004D11" w:rsidRDefault="00004D11" w:rsidP="00004D11">
      <w:pPr>
        <w:pStyle w:val="ListeParagraf1"/>
        <w:jc w:val="center"/>
      </w:pPr>
      <w:r>
        <w:t>* Siyasi Organizasyon</w:t>
      </w:r>
    </w:p>
    <w:p w:rsidR="00004D11" w:rsidRDefault="00004D11" w:rsidP="00004D11">
      <w:pPr>
        <w:pStyle w:val="ListeParagraf1"/>
        <w:jc w:val="center"/>
      </w:pPr>
      <w:r>
        <w:t>* Vakıf Organizasyonu – Milli Gençlik Vakfı (MGV) 80 İlde Şb.var – Diğer Vakıflar 27 – Dernek 29 – Mesleki Örgütlenme HAK-İŞ Konfederasyonuna bağlı 8 Sendika</w:t>
      </w:r>
    </w:p>
    <w:p w:rsidR="00004D11" w:rsidRDefault="00004D11" w:rsidP="00004D11">
      <w:pPr>
        <w:jc w:val="center"/>
      </w:pPr>
      <w:r>
        <w:t>* Yayın organizasyonu – 34 Yayın</w:t>
      </w:r>
    </w:p>
    <w:p w:rsidR="00004D11" w:rsidRDefault="00004D11" w:rsidP="00004D11">
      <w:pPr>
        <w:jc w:val="center"/>
      </w:pPr>
      <w:r>
        <w:t>* Ticari Organizasyonu 54 Şirket</w:t>
      </w:r>
    </w:p>
    <w:p w:rsidR="00004D11" w:rsidRDefault="00004D11" w:rsidP="00004D11">
      <w:pPr>
        <w:jc w:val="center"/>
      </w:pPr>
      <w:r>
        <w:t>* Yurt dışı organizasyonu – İslam Toplumu Milli Görüş Teşkilatı (İGMG) 32 Bölge Başkanlığı – Avrupa Cami Yaptırma ve Yaşatma Der.(EMUG) 295 Cami Derneği</w:t>
      </w:r>
    </w:p>
    <w:p w:rsidR="00004D11" w:rsidRDefault="00004D11" w:rsidP="00004D11">
      <w:pPr>
        <w:jc w:val="center"/>
      </w:pPr>
      <w:r>
        <w:lastRenderedPageBreak/>
        <w:t>--------------------</w:t>
      </w:r>
    </w:p>
    <w:p w:rsidR="00004D11" w:rsidRDefault="00004D11" w:rsidP="00004D11">
      <w:pPr>
        <w:jc w:val="center"/>
      </w:pPr>
      <w:r>
        <w:t>Tarikatlar – Nurculuk – Süleymancılık – Nakşibendiler</w:t>
      </w:r>
    </w:p>
    <w:p w:rsidR="00004D11" w:rsidRDefault="00004D11" w:rsidP="00004D11">
      <w:pPr>
        <w:jc w:val="center"/>
      </w:pPr>
      <w:r>
        <w:t>--------------------</w:t>
      </w:r>
    </w:p>
    <w:p w:rsidR="00004D11" w:rsidRDefault="00004D11" w:rsidP="00004D11">
      <w:pPr>
        <w:jc w:val="center"/>
      </w:pPr>
      <w:r>
        <w:t xml:space="preserve">Tarikatlar – Milli Görüşçüler ve radikal İslamcı unsurlara kaynak görevi yapmaktadır. </w:t>
      </w:r>
    </w:p>
    <w:p w:rsidR="00004D11" w:rsidRDefault="00004D11" w:rsidP="00004D11">
      <w:pPr>
        <w:jc w:val="center"/>
      </w:pPr>
      <w:r>
        <w:t>--------------------</w:t>
      </w:r>
    </w:p>
    <w:p w:rsidR="00004D11" w:rsidRDefault="00004D11" w:rsidP="00004D11">
      <w:pPr>
        <w:jc w:val="center"/>
      </w:pPr>
      <w:r>
        <w:t>REFAHYOL RP / DYP – Siyasi kadrolaşma sonucu</w:t>
      </w:r>
    </w:p>
    <w:p w:rsidR="00004D11" w:rsidRDefault="00004D11" w:rsidP="00004D11">
      <w:pPr>
        <w:jc w:val="center"/>
      </w:pPr>
      <w:r>
        <w:t>– Laik Cumhuriyeti yıkmaya yönelik faaliyetler aleniyet ve cesaret kazanmıştır.</w:t>
      </w:r>
    </w:p>
    <w:p w:rsidR="00004D11" w:rsidRDefault="00004D11" w:rsidP="00004D11">
      <w:pPr>
        <w:jc w:val="center"/>
      </w:pPr>
      <w:r>
        <w:t>--------------------</w:t>
      </w:r>
    </w:p>
    <w:p w:rsidR="00004D11" w:rsidRDefault="00004D11" w:rsidP="00004D11">
      <w:pPr>
        <w:jc w:val="center"/>
      </w:pPr>
      <w:r>
        <w:t xml:space="preserve">REFAHYOL Koalisyon Hükümeti – Refah Partili bakanlara bağlı kamu kurum ve kuruluşlarında Siyasal İslam Yanlılarının Kadrolaşma Faaliyetleri yoğun bir şekilde yürütüldüğü müşahade edilmiştir. </w:t>
      </w:r>
    </w:p>
    <w:p w:rsidR="00004D11" w:rsidRDefault="00004D11" w:rsidP="00004D11">
      <w:pPr>
        <w:jc w:val="center"/>
      </w:pPr>
      <w:r>
        <w:t>--------------------</w:t>
      </w:r>
    </w:p>
    <w:p w:rsidR="00004D11" w:rsidRDefault="00004D11" w:rsidP="00004D11">
      <w:pPr>
        <w:jc w:val="center"/>
      </w:pPr>
      <w:r>
        <w:t xml:space="preserve">İrtica’nın sermaye alanındaki faaliyetleri </w:t>
      </w:r>
    </w:p>
    <w:p w:rsidR="00004D11" w:rsidRDefault="00004D11" w:rsidP="00004D11">
      <w:pPr>
        <w:jc w:val="center"/>
      </w:pPr>
      <w:r>
        <w:t>–İrtica’a destek veren sermaye özellikle vakıfların ve yerel yönetimlerin kaynakları ile büyümesini sürdürmüştür.</w:t>
      </w:r>
    </w:p>
    <w:p w:rsidR="00004D11" w:rsidRDefault="00004D11" w:rsidP="00004D11">
      <w:pPr>
        <w:jc w:val="center"/>
      </w:pPr>
      <w:r>
        <w:t xml:space="preserve">- Başta Diyanet Vakfı ve Milli Gençlik Vakfı olmak üzere 5000’e yakın Vakıf irticanın hem kasası hem de toplumu örgütlemede en önemli vasıtası görevini görürken, bu konuda meclise sevk edilen bir yasa tasarısı dışında dikkate değer bir gelişme sağlanamamıştır. </w:t>
      </w:r>
    </w:p>
    <w:p w:rsidR="00004D11" w:rsidRDefault="00004D11" w:rsidP="00004D11">
      <w:pPr>
        <w:jc w:val="center"/>
      </w:pPr>
      <w:r>
        <w:t>--------------------</w:t>
      </w:r>
    </w:p>
    <w:p w:rsidR="00004D11" w:rsidRDefault="00004D11" w:rsidP="00004D11">
      <w:pPr>
        <w:jc w:val="center"/>
      </w:pPr>
      <w:r>
        <w:t>Devlet Çapında İrtica’a karşı sürdürülen mücadelede ulaşılan nokta,</w:t>
      </w:r>
    </w:p>
    <w:p w:rsidR="00004D11" w:rsidRDefault="00004D11" w:rsidP="00004D11">
      <w:pPr>
        <w:jc w:val="center"/>
      </w:pPr>
      <w:r>
        <w:t xml:space="preserve">- Sağlık Bakanlığında; </w:t>
      </w:r>
    </w:p>
    <w:p w:rsidR="00004D11" w:rsidRDefault="00004D11" w:rsidP="00004D11">
      <w:pPr>
        <w:jc w:val="center"/>
      </w:pPr>
      <w:r>
        <w:t xml:space="preserve">- 81 Doktor </w:t>
      </w:r>
    </w:p>
    <w:p w:rsidR="00004D11" w:rsidRDefault="00004D11" w:rsidP="00004D11">
      <w:pPr>
        <w:jc w:val="center"/>
      </w:pPr>
      <w:r>
        <w:t xml:space="preserve">– 361 Hemşire – Ebe hakkında soruşturma açılmıştır. </w:t>
      </w:r>
    </w:p>
    <w:p w:rsidR="00004D11" w:rsidRDefault="00004D11" w:rsidP="00004D11">
      <w:pPr>
        <w:jc w:val="center"/>
      </w:pPr>
      <w:r>
        <w:t xml:space="preserve">İrticai faaliyette bulunduğu tespit edilen kamu görevlileri, Malatya, K.Maraş, Kayseri, İçel, Yozgat, Tokat, Balıkesir, Sivas, Afyon, Diyarbakır, Ankara, Kırıkkale, Erzurum, Nevşehir ve Rize’de yoğunlaşmakta, bu illeri Adıyaman, Batman, Erzincan ve Kırşehir takip etmektedir. </w:t>
      </w:r>
    </w:p>
    <w:p w:rsidR="00004D11" w:rsidRDefault="00004D11" w:rsidP="00004D11">
      <w:pPr>
        <w:jc w:val="center"/>
      </w:pPr>
      <w:r>
        <w:t>--------------------</w:t>
      </w:r>
    </w:p>
    <w:p w:rsidR="00004D11" w:rsidRDefault="00004D11" w:rsidP="00004D11">
      <w:pPr>
        <w:jc w:val="center"/>
      </w:pPr>
      <w:r>
        <w:t>- Sonuç ve Değerlendirme</w:t>
      </w:r>
    </w:p>
    <w:p w:rsidR="00004D11" w:rsidRDefault="00004D11" w:rsidP="00004D11">
      <w:pPr>
        <w:jc w:val="center"/>
      </w:pPr>
      <w:r>
        <w:t xml:space="preserve">- İrticai tehdide karşı vakit geçirilmeden etkin ve köklü tedbirler alınmadığı takdirde, rejimin ve ülke bütünlüğünün yakın bir gelecekte daha büyük ve çok daha ciddi tehlikelerle karşı karşıya kalabileceği değerlendirilmektedir. </w:t>
      </w:r>
    </w:p>
    <w:p w:rsidR="00004D11" w:rsidRDefault="00004D11" w:rsidP="00004D11">
      <w:pPr>
        <w:jc w:val="center"/>
      </w:pPr>
      <w:r>
        <w:t xml:space="preserve">- Zamanında müdahale edilmediği takdirde; irtica’ın kanser gibi, anayasal organları içerden çürüteceği ve süratle yayılarak devletin sonunu hazırlayacağı kaçınılmaz bir gerçektir. </w:t>
      </w:r>
    </w:p>
    <w:p w:rsidR="00004D11" w:rsidRDefault="00004D11" w:rsidP="00004D11">
      <w:pPr>
        <w:jc w:val="center"/>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İÇ TEHDİT DEĞERLENDİRMESİ</w:t>
      </w:r>
    </w:p>
    <w:p w:rsidR="00004D11" w:rsidRDefault="00004D11" w:rsidP="00004D11">
      <w:pPr>
        <w:jc w:val="center"/>
      </w:pPr>
      <w:r>
        <w:t>(19 nolu klasör --- CD5/BÇG/haymana/irtica/gen – 256 s.)</w:t>
      </w:r>
    </w:p>
    <w:p w:rsidR="00004D11" w:rsidRDefault="00004D11" w:rsidP="00004D11">
      <w:pPr>
        <w:jc w:val="center"/>
      </w:pPr>
      <w:r>
        <w:t>--------------------</w:t>
      </w:r>
    </w:p>
    <w:p w:rsidR="00004D11" w:rsidRDefault="00004D11" w:rsidP="00004D11">
      <w:pPr>
        <w:jc w:val="center"/>
      </w:pPr>
      <w:r>
        <w:t>- Diğer unsurlara destek</w:t>
      </w:r>
    </w:p>
    <w:p w:rsidR="00004D11" w:rsidRDefault="00004D11" w:rsidP="00004D11">
      <w:pPr>
        <w:jc w:val="center"/>
      </w:pPr>
      <w:r>
        <w:t>– Tehdit öncelikleri,</w:t>
      </w:r>
    </w:p>
    <w:p w:rsidR="00004D11" w:rsidRDefault="00004D11" w:rsidP="00004D11">
      <w:pPr>
        <w:jc w:val="center"/>
      </w:pPr>
      <w:r>
        <w:t xml:space="preserve">1. İrticai unsurlar – bölücü unsurlar, </w:t>
      </w:r>
    </w:p>
    <w:p w:rsidR="00004D11" w:rsidRDefault="00004D11" w:rsidP="00004D11">
      <w:pPr>
        <w:jc w:val="center"/>
      </w:pPr>
      <w:r>
        <w:t xml:space="preserve">2. Aşırı sol örgütler, </w:t>
      </w:r>
    </w:p>
    <w:p w:rsidR="00004D11" w:rsidRDefault="00004D11" w:rsidP="00004D11">
      <w:pPr>
        <w:jc w:val="center"/>
      </w:pPr>
      <w:r>
        <w:t xml:space="preserve">3. Irkçı unsurlar, </w:t>
      </w:r>
    </w:p>
    <w:p w:rsidR="00004D11" w:rsidRDefault="00004D11" w:rsidP="00004D11">
      <w:pPr>
        <w:jc w:val="center"/>
      </w:pPr>
      <w:r>
        <w:t>4. Azınlıklar, Ermeni vb. unsurlar,</w:t>
      </w:r>
    </w:p>
    <w:p w:rsidR="00004D11" w:rsidRDefault="00004D11" w:rsidP="00004D11">
      <w:pPr>
        <w:jc w:val="center"/>
      </w:pPr>
      <w:r>
        <w:t>--------------------</w:t>
      </w:r>
    </w:p>
    <w:p w:rsidR="00004D11" w:rsidRDefault="00004D11" w:rsidP="00004D11">
      <w:pPr>
        <w:jc w:val="center"/>
      </w:pPr>
      <w:r>
        <w:t xml:space="preserve">TÜRKİYE Cumhuriyetinin üniter yapısına, ülkesi ve milleti ile bölünmez bütünlüğüne yönelik bölücü terör tehdidi özellikle T.S.K.’nin başarı ile sürdürdüğü iç güvenlik harekatı sonucu baskı altına alınmış ve 1984 yılındaki “Kontrol edilebilir” seviyesine geri itilmiştir. </w:t>
      </w:r>
    </w:p>
    <w:p w:rsidR="00004D11" w:rsidRDefault="00004D11" w:rsidP="00004D11">
      <w:pPr>
        <w:jc w:val="center"/>
      </w:pPr>
      <w:r>
        <w:t>--------------------</w:t>
      </w:r>
    </w:p>
    <w:p w:rsidR="00004D11" w:rsidRDefault="00004D11" w:rsidP="00004D11">
      <w:pPr>
        <w:jc w:val="center"/>
      </w:pPr>
      <w:r>
        <w:t xml:space="preserve">Bu olumlu gelişmeye karşın devletin laik ve demokratik yapısını hedef alan irtica ciddi bir tehdit oluşturmaya başlamış ve bugün ulaştığı boyut nedeniyle iç tehdit algılamasında bölücü unsurlarla birlikte birinci önceliğe çıkartılmıştır. </w:t>
      </w:r>
    </w:p>
    <w:p w:rsidR="00004D11" w:rsidRDefault="00004D11" w:rsidP="00004D11">
      <w:pPr>
        <w:jc w:val="center"/>
      </w:pPr>
      <w:r>
        <w:t>--------------------</w:t>
      </w:r>
    </w:p>
    <w:p w:rsidR="00004D11" w:rsidRDefault="00004D11" w:rsidP="00004D11">
      <w:pPr>
        <w:jc w:val="center"/>
      </w:pPr>
      <w:r>
        <w:t xml:space="preserve">Siyasi partiler içinde yer almak – Ayrı bir siyasi parti kurmak – İktidar alternatifi – Merkezde bulunan  farklı sağ siyasi partileri de etkileyerek iktidar olmuştur. </w:t>
      </w:r>
    </w:p>
    <w:p w:rsidR="00004D11" w:rsidRDefault="00004D11" w:rsidP="00004D11">
      <w:pPr>
        <w:jc w:val="center"/>
      </w:pPr>
      <w:r>
        <w:t>--------------------</w:t>
      </w:r>
    </w:p>
    <w:p w:rsidR="00004D11" w:rsidRDefault="00004D11" w:rsidP="00004D11">
      <w:pPr>
        <w:jc w:val="center"/>
      </w:pPr>
    </w:p>
    <w:p w:rsidR="00004D11" w:rsidRDefault="00004D11" w:rsidP="00004D11">
      <w:pPr>
        <w:jc w:val="center"/>
        <w:rPr>
          <w:b/>
        </w:rPr>
      </w:pPr>
    </w:p>
    <w:p w:rsidR="00004D11" w:rsidRDefault="00004D11" w:rsidP="00004D11">
      <w:pPr>
        <w:jc w:val="center"/>
        <w:rPr>
          <w:b/>
        </w:rPr>
      </w:pPr>
    </w:p>
    <w:p w:rsidR="00004D11" w:rsidRDefault="00004D11" w:rsidP="00004D11">
      <w:pPr>
        <w:jc w:val="center"/>
        <w:rPr>
          <w:b/>
        </w:rPr>
      </w:pPr>
      <w:r>
        <w:rPr>
          <w:b/>
        </w:rPr>
        <w:t>GENELKURMAY BAŞKANLIĞI</w:t>
      </w:r>
    </w:p>
    <w:p w:rsidR="00004D11" w:rsidRDefault="00004D11" w:rsidP="00004D11">
      <w:pPr>
        <w:jc w:val="center"/>
        <w:rPr>
          <w:b/>
        </w:rPr>
      </w:pPr>
      <w:r>
        <w:rPr>
          <w:b/>
        </w:rPr>
        <w:t>TÜRKİYE’DEKİ İRTİCAİ YAPILANMA VE SON DÖNEM FAALİYETLERİ</w:t>
      </w:r>
    </w:p>
    <w:p w:rsidR="00004D11" w:rsidRDefault="00004D11" w:rsidP="00004D11">
      <w:pPr>
        <w:jc w:val="center"/>
      </w:pPr>
      <w:r>
        <w:lastRenderedPageBreak/>
        <w:t xml:space="preserve">(21 nolu klasör --- CD5/BÇG/çankaya/mgk – 101 sayfa) konulu sunu ile   18 nolu Klasörde bulunan 179 sayfadan oluşan Genelkurmay İstihbarat Başkanlığı irtica konulu (cd5/bçg/haymana/irtica) sunu ile içerik olarak benzerlik teşkil ettiğinden yazılmamıştır.  </w:t>
      </w:r>
    </w:p>
    <w:p w:rsidR="00004D11" w:rsidRDefault="00004D11" w:rsidP="00004D11">
      <w:pPr>
        <w:jc w:val="center"/>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 xml:space="preserve"> İRTİCA NE DURUMDADIR?</w:t>
      </w:r>
    </w:p>
    <w:p w:rsidR="00004D11" w:rsidRDefault="00004D11" w:rsidP="00004D11">
      <w:pPr>
        <w:jc w:val="center"/>
      </w:pPr>
      <w:r>
        <w:t>(21 nolu klasör CD5/BÇG/bornova/serdar alb/irticane-416 s.)</w:t>
      </w:r>
    </w:p>
    <w:p w:rsidR="00004D11" w:rsidRDefault="00004D11" w:rsidP="00004D11">
      <w:pPr>
        <w:jc w:val="center"/>
      </w:pPr>
      <w:r>
        <w:t>--------------------</w:t>
      </w:r>
    </w:p>
    <w:p w:rsidR="00004D11" w:rsidRDefault="00004D11" w:rsidP="00004D11">
      <w:pPr>
        <w:jc w:val="center"/>
      </w:pPr>
      <w:r>
        <w:t>Takdim Planı</w:t>
      </w:r>
    </w:p>
    <w:p w:rsidR="00004D11" w:rsidRDefault="00004D11" w:rsidP="00004D11">
      <w:pPr>
        <w:jc w:val="center"/>
      </w:pPr>
      <w:r>
        <w:t xml:space="preserve">* Genel, </w:t>
      </w:r>
    </w:p>
    <w:p w:rsidR="00004D11" w:rsidRDefault="00004D11" w:rsidP="00004D11">
      <w:pPr>
        <w:jc w:val="center"/>
      </w:pPr>
      <w:r>
        <w:t xml:space="preserve">* İrticanın halihazır stratejisi ve hedefleri, </w:t>
      </w:r>
    </w:p>
    <w:p w:rsidR="00004D11" w:rsidRDefault="00004D11" w:rsidP="00004D11">
      <w:pPr>
        <w:jc w:val="center"/>
      </w:pPr>
      <w:r>
        <w:t xml:space="preserve">* İrticanın eğtimi alanındaki faaliyetleri, </w:t>
      </w:r>
    </w:p>
    <w:p w:rsidR="00004D11" w:rsidRDefault="00004D11" w:rsidP="00004D11">
      <w:pPr>
        <w:jc w:val="center"/>
      </w:pPr>
      <w:r>
        <w:t xml:space="preserve">* İrticanın kadrolaşma faaliyetleri, </w:t>
      </w:r>
    </w:p>
    <w:p w:rsidR="00004D11" w:rsidRDefault="00004D11" w:rsidP="00004D11">
      <w:pPr>
        <w:jc w:val="center"/>
      </w:pPr>
      <w:r>
        <w:t xml:space="preserve">* İrticanın yayın alanındaki faaliyetleri, </w:t>
      </w:r>
    </w:p>
    <w:p w:rsidR="00004D11" w:rsidRDefault="00004D11" w:rsidP="00004D11">
      <w:pPr>
        <w:jc w:val="center"/>
      </w:pPr>
      <w:r>
        <w:t xml:space="preserve">* İrticanın sermaye alanındaki faaliyetleri, </w:t>
      </w:r>
    </w:p>
    <w:p w:rsidR="00004D11" w:rsidRDefault="00004D11" w:rsidP="00004D11">
      <w:pPr>
        <w:jc w:val="center"/>
      </w:pPr>
      <w:r>
        <w:t xml:space="preserve">* İrticanın yerel yönetimlerdeki faaliyetleri, </w:t>
      </w:r>
    </w:p>
    <w:p w:rsidR="00004D11" w:rsidRDefault="00004D11" w:rsidP="00004D11">
      <w:pPr>
        <w:jc w:val="center"/>
      </w:pPr>
      <w:r>
        <w:t xml:space="preserve">* İrticanın T.S.K.’ne yönelik faaliyetleri, </w:t>
      </w:r>
    </w:p>
    <w:p w:rsidR="00004D11" w:rsidRDefault="00004D11" w:rsidP="00004D11">
      <w:pPr>
        <w:jc w:val="center"/>
      </w:pPr>
      <w:r>
        <w:t xml:space="preserve">* İrtica ile Mücadelede Atatürkçülük eğitiminin önemi, </w:t>
      </w:r>
    </w:p>
    <w:p w:rsidR="00004D11" w:rsidRDefault="00004D11" w:rsidP="00004D11">
      <w:pPr>
        <w:jc w:val="center"/>
      </w:pPr>
      <w:r>
        <w:t xml:space="preserve">* Sonuç ve değerlendirme, </w:t>
      </w:r>
    </w:p>
    <w:p w:rsidR="00004D11" w:rsidRDefault="00004D11" w:rsidP="00004D11">
      <w:pPr>
        <w:jc w:val="center"/>
      </w:pPr>
      <w:r>
        <w:t>--------------------</w:t>
      </w:r>
    </w:p>
    <w:p w:rsidR="00004D11" w:rsidRDefault="00004D11" w:rsidP="00004D11">
      <w:pPr>
        <w:jc w:val="center"/>
      </w:pPr>
      <w:r>
        <w:t>1950 (Seçim Sandığı) - İmanlı ile imansızın ayrılacağı imtihan günleri</w:t>
      </w:r>
    </w:p>
    <w:p w:rsidR="00004D11" w:rsidRDefault="00004D11" w:rsidP="00004D11">
      <w:pPr>
        <w:jc w:val="center"/>
      </w:pPr>
      <w:r>
        <w:t>--------------------</w:t>
      </w:r>
    </w:p>
    <w:p w:rsidR="00004D11" w:rsidRDefault="00004D11" w:rsidP="00004D11">
      <w:pPr>
        <w:jc w:val="center"/>
      </w:pPr>
      <w:r>
        <w:t>İrticai kesim – Destek – DP</w:t>
      </w:r>
    </w:p>
    <w:p w:rsidR="00004D11" w:rsidRDefault="00004D11" w:rsidP="00004D11">
      <w:pPr>
        <w:jc w:val="center"/>
      </w:pPr>
      <w:r>
        <w:t>Cumhuriyetin devrimci kuşakları ile açıktan hesaplaşma</w:t>
      </w:r>
    </w:p>
    <w:p w:rsidR="00004D11" w:rsidRDefault="00004D11" w:rsidP="00004D11">
      <w:pPr>
        <w:jc w:val="center"/>
      </w:pPr>
      <w:r>
        <w:t>1961 Sonrası – AP</w:t>
      </w:r>
    </w:p>
    <w:p w:rsidR="00004D11" w:rsidRDefault="00004D11" w:rsidP="00004D11">
      <w:pPr>
        <w:jc w:val="center"/>
      </w:pPr>
      <w:r>
        <w:t>--------------------</w:t>
      </w:r>
    </w:p>
    <w:p w:rsidR="00004D11" w:rsidRDefault="00004D11" w:rsidP="00004D11">
      <w:pPr>
        <w:jc w:val="center"/>
      </w:pPr>
      <w:r>
        <w:t xml:space="preserve">İrticai Hareket – </w:t>
      </w:r>
      <w:r>
        <w:rPr>
          <w:dstrike/>
        </w:rPr>
        <w:t>MNP</w:t>
      </w:r>
      <w:r>
        <w:t xml:space="preserve"> = 1972 MSP</w:t>
      </w:r>
    </w:p>
    <w:p w:rsidR="00004D11" w:rsidRDefault="00004D11" w:rsidP="00004D11">
      <w:pPr>
        <w:jc w:val="center"/>
      </w:pPr>
      <w:r>
        <w:t>--------------------</w:t>
      </w:r>
    </w:p>
    <w:p w:rsidR="00004D11" w:rsidRDefault="00004D11" w:rsidP="00004D11">
      <w:pPr>
        <w:jc w:val="center"/>
      </w:pPr>
      <w:r>
        <w:lastRenderedPageBreak/>
        <w:t xml:space="preserve">1984 Yerel Seçimleri – </w:t>
      </w:r>
      <w:r>
        <w:rPr>
          <w:dstrike/>
        </w:rPr>
        <w:t>MSP</w:t>
      </w:r>
      <w:r>
        <w:t xml:space="preserve"> = RP = %4 Oy Oranı</w:t>
      </w:r>
    </w:p>
    <w:p w:rsidR="00004D11" w:rsidRDefault="00004D11" w:rsidP="00004D11">
      <w:pPr>
        <w:jc w:val="center"/>
      </w:pPr>
      <w:r>
        <w:t>--------------------</w:t>
      </w:r>
    </w:p>
    <w:p w:rsidR="00004D11" w:rsidRDefault="00004D11" w:rsidP="00004D11">
      <w:pPr>
        <w:jc w:val="center"/>
      </w:pPr>
      <w:r>
        <w:t>1991 Milletvekili Seçimleri RP = %17 Oy Oranı</w:t>
      </w:r>
    </w:p>
    <w:p w:rsidR="00004D11" w:rsidRDefault="00004D11" w:rsidP="00004D11">
      <w:pPr>
        <w:jc w:val="center"/>
      </w:pPr>
      <w:r>
        <w:t>--------------------</w:t>
      </w:r>
    </w:p>
    <w:p w:rsidR="00004D11" w:rsidRDefault="00004D11" w:rsidP="00004D11">
      <w:pPr>
        <w:jc w:val="center"/>
      </w:pPr>
      <w:r>
        <w:t>1994 Yerel Yönetim Seçimlerinde Partilerin Dağılımı</w:t>
      </w:r>
    </w:p>
    <w:p w:rsidR="00004D11" w:rsidRDefault="00004D11" w:rsidP="00004D11">
      <w:pPr>
        <w:jc w:val="center"/>
      </w:pPr>
      <w:r>
        <w:t xml:space="preserve">(Türkiye Haritası üzerinde renklerle DYP, ANAP, DSP, SHP, RP) </w:t>
      </w:r>
    </w:p>
    <w:p w:rsidR="00004D11" w:rsidRDefault="00004D11" w:rsidP="00004D11">
      <w:pPr>
        <w:jc w:val="center"/>
      </w:pPr>
      <w:r>
        <w:t>RP = Oy Oranı %19 - Toplam 338 Belediye</w:t>
      </w:r>
    </w:p>
    <w:p w:rsidR="00004D11" w:rsidRDefault="00004D11" w:rsidP="00004D11">
      <w:pPr>
        <w:jc w:val="center"/>
      </w:pPr>
      <w:r>
        <w:t>--------------------</w:t>
      </w:r>
    </w:p>
    <w:p w:rsidR="00004D11" w:rsidRDefault="00004D11" w:rsidP="00004D11">
      <w:pPr>
        <w:jc w:val="center"/>
      </w:pPr>
      <w:r>
        <w:t>1995 Genel Seçimlerinde Partilerin Dağılımı</w:t>
      </w:r>
    </w:p>
    <w:p w:rsidR="00004D11" w:rsidRDefault="00004D11" w:rsidP="00004D11">
      <w:pPr>
        <w:jc w:val="center"/>
      </w:pPr>
      <w:r>
        <w:t>(Türkiye Haritası üzerinde renklerle DYP, ANAP, DSP, CHP, RP)</w:t>
      </w:r>
    </w:p>
    <w:p w:rsidR="00004D11" w:rsidRDefault="00004D11" w:rsidP="00004D11">
      <w:pPr>
        <w:jc w:val="center"/>
      </w:pPr>
      <w:r>
        <w:t>RP = Oy oranı %21.4</w:t>
      </w:r>
    </w:p>
    <w:p w:rsidR="00004D11" w:rsidRDefault="00004D11" w:rsidP="00004D11">
      <w:pPr>
        <w:jc w:val="center"/>
      </w:pPr>
      <w:r>
        <w:t>--------------------</w:t>
      </w:r>
    </w:p>
    <w:p w:rsidR="00004D11" w:rsidRDefault="00004D11" w:rsidP="00004D11">
      <w:pPr>
        <w:jc w:val="center"/>
      </w:pPr>
      <w:r>
        <w:t>Laiklik = Cumhuriyetin Temeli,</w:t>
      </w:r>
    </w:p>
    <w:p w:rsidR="00004D11" w:rsidRDefault="00004D11" w:rsidP="00004D11">
      <w:pPr>
        <w:jc w:val="center"/>
      </w:pPr>
      <w:r>
        <w:t>İrticai Hareket = %3 Oy oranı - %21.4 oy oranı</w:t>
      </w:r>
    </w:p>
    <w:p w:rsidR="00004D11" w:rsidRDefault="00004D11" w:rsidP="00004D11">
      <w:pPr>
        <w:jc w:val="center"/>
      </w:pPr>
      <w:r>
        <w:t>--------------------</w:t>
      </w:r>
    </w:p>
    <w:p w:rsidR="00004D11" w:rsidRDefault="00004D11" w:rsidP="00004D11">
      <w:pPr>
        <w:jc w:val="center"/>
      </w:pPr>
      <w:r>
        <w:t>Birinci Parti = REFAH PARTİSİ – panzehir – Diğer partiler DYP – İKTİDAR</w:t>
      </w:r>
    </w:p>
    <w:p w:rsidR="00004D11" w:rsidRDefault="00004D11" w:rsidP="00004D11">
      <w:pPr>
        <w:jc w:val="center"/>
      </w:pPr>
      <w:r>
        <w:t>--------------------</w:t>
      </w:r>
    </w:p>
    <w:p w:rsidR="00004D11" w:rsidRDefault="00004D11" w:rsidP="00004D11">
      <w:pPr>
        <w:jc w:val="center"/>
      </w:pPr>
      <w:r>
        <w:t>Haziran 1996 – RP + DYP – 54 ncü Hükümet – Kadrolaşma – Siyasal İslam</w:t>
      </w:r>
    </w:p>
    <w:p w:rsidR="00004D11" w:rsidRDefault="00004D11" w:rsidP="00004D11">
      <w:pPr>
        <w:jc w:val="center"/>
      </w:pPr>
      <w:r>
        <w:t>--------------------</w:t>
      </w:r>
    </w:p>
    <w:p w:rsidR="00004D11" w:rsidRDefault="00004D11" w:rsidP="00004D11">
      <w:pPr>
        <w:jc w:val="center"/>
      </w:pPr>
      <w:r>
        <w:t>Türk Silahlı Kuvvetleri İç Hizmet Yönetmeliğinin 85/1 nci Maddesinde de</w:t>
      </w:r>
    </w:p>
    <w:p w:rsidR="00004D11" w:rsidRDefault="00004D11" w:rsidP="00004D11">
      <w:pPr>
        <w:jc w:val="center"/>
      </w:pPr>
      <w:r>
        <w:t>“Vazifesi, Türk yurdu ve Cumhuriyetini İç ve Dışa Karşı Lüzumunda Silahla Korumak”</w:t>
      </w:r>
    </w:p>
    <w:p w:rsidR="00004D11" w:rsidRDefault="00004D11" w:rsidP="00004D11">
      <w:pPr>
        <w:jc w:val="center"/>
      </w:pPr>
      <w:r>
        <w:t>--------------------</w:t>
      </w:r>
    </w:p>
    <w:p w:rsidR="00004D11" w:rsidRDefault="00004D11" w:rsidP="00004D11">
      <w:pPr>
        <w:jc w:val="center"/>
        <w:rPr>
          <w:b/>
        </w:rPr>
      </w:pPr>
      <w:r>
        <w:rPr>
          <w:b/>
        </w:rPr>
        <w:t>Sivil demokratik güçler= Partiler + TBMM + Diğer Kuruluşlar</w:t>
      </w:r>
    </w:p>
    <w:p w:rsidR="00004D11" w:rsidRDefault="00004D11" w:rsidP="00004D11">
      <w:pPr>
        <w:jc w:val="center"/>
        <w:rPr>
          <w:b/>
        </w:rPr>
      </w:pPr>
      <w:r>
        <w:rPr>
          <w:b/>
        </w:rPr>
        <w:t>Harekete Geçirmiş</w:t>
      </w:r>
    </w:p>
    <w:p w:rsidR="00004D11" w:rsidRDefault="00004D11" w:rsidP="00004D11">
      <w:pPr>
        <w:jc w:val="center"/>
        <w:rPr>
          <w:b/>
        </w:rPr>
      </w:pPr>
      <w:r>
        <w:rPr>
          <w:b/>
        </w:rPr>
        <w:t>RP + DYP Refahyol Hükümeti Haziran 1997</w:t>
      </w:r>
    </w:p>
    <w:p w:rsidR="00004D11" w:rsidRDefault="00004D11" w:rsidP="00004D11">
      <w:pPr>
        <w:jc w:val="center"/>
        <w:rPr>
          <w:b/>
        </w:rPr>
      </w:pPr>
      <w:r>
        <w:rPr>
          <w:b/>
        </w:rPr>
        <w:t xml:space="preserve">İktidarı bırakmak zorunda kalmıştır. </w:t>
      </w:r>
    </w:p>
    <w:p w:rsidR="00004D11" w:rsidRDefault="00004D11" w:rsidP="00004D11">
      <w:pPr>
        <w:jc w:val="center"/>
        <w:rPr>
          <w:b/>
        </w:rPr>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İRTİCA NE DURUMDADIR?</w:t>
      </w:r>
    </w:p>
    <w:p w:rsidR="00004D11" w:rsidRDefault="00004D11" w:rsidP="00004D11">
      <w:pPr>
        <w:jc w:val="center"/>
        <w:rPr>
          <w:b/>
        </w:rPr>
      </w:pPr>
      <w:r>
        <w:rPr>
          <w:b/>
        </w:rPr>
        <w:t>KONULU TAKDİME YAPILAN İLAVELER</w:t>
      </w:r>
    </w:p>
    <w:p w:rsidR="00004D11" w:rsidRDefault="00004D11" w:rsidP="00004D11">
      <w:pPr>
        <w:jc w:val="center"/>
      </w:pPr>
      <w:r>
        <w:t>(30 nolu klasör --- CD5/BÇG/haymana/irtica/ncpot – 362 s.)</w:t>
      </w:r>
    </w:p>
    <w:p w:rsidR="00004D11" w:rsidRDefault="00004D11" w:rsidP="00004D11">
      <w:pPr>
        <w:jc w:val="center"/>
      </w:pPr>
      <w:r>
        <w:t>--------------------</w:t>
      </w:r>
    </w:p>
    <w:p w:rsidR="00004D11" w:rsidRDefault="00004D11" w:rsidP="00004D11">
      <w:pPr>
        <w:jc w:val="center"/>
      </w:pPr>
      <w:r>
        <w:rPr>
          <w:u w:val="single"/>
        </w:rPr>
        <w:t>Korumak görevi yasal ifade ile gerektiğinde silah kullanmayı</w:t>
      </w:r>
      <w:r>
        <w:t xml:space="preserve"> </w:t>
      </w:r>
    </w:p>
    <w:p w:rsidR="00004D11" w:rsidRDefault="00004D11" w:rsidP="00004D11">
      <w:pPr>
        <w:jc w:val="center"/>
      </w:pPr>
      <w:r>
        <w:t xml:space="preserve">“Kollamak” görevi ise olayları ilgi alanında takip etmeyi kapsamaktadır. </w:t>
      </w:r>
    </w:p>
    <w:p w:rsidR="00004D11" w:rsidRDefault="00004D11" w:rsidP="00004D11">
      <w:pPr>
        <w:jc w:val="center"/>
      </w:pPr>
      <w:r>
        <w:t>--------------------</w:t>
      </w:r>
    </w:p>
    <w:p w:rsidR="00004D11" w:rsidRDefault="00004D11" w:rsidP="00004D11">
      <w:pPr>
        <w:jc w:val="center"/>
      </w:pPr>
      <w:r>
        <w:rPr>
          <w:b/>
          <w:u w:val="single"/>
        </w:rPr>
        <w:t>Batı Çalışma Grubunun</w:t>
      </w:r>
      <w:r>
        <w:t xml:space="preserve"> kurulma nedenleri</w:t>
      </w:r>
    </w:p>
    <w:p w:rsidR="00004D11" w:rsidRDefault="00004D11" w:rsidP="00004D11">
      <w:pPr>
        <w:jc w:val="center"/>
      </w:pPr>
      <w:r>
        <w:t>--------------------</w:t>
      </w:r>
    </w:p>
    <w:p w:rsidR="00004D11" w:rsidRDefault="00004D11" w:rsidP="00004D11">
      <w:pPr>
        <w:jc w:val="center"/>
      </w:pPr>
      <w:r>
        <w:t xml:space="preserve">Milli Güvenlik Kurulunda 28 Şubat kararlarının alınmasını müteakip Genelkurmay Başkanlığında Güven Çalışma Grubuna benzer tarzda </w:t>
      </w:r>
    </w:p>
    <w:p w:rsidR="00004D11" w:rsidRDefault="00004D11" w:rsidP="00004D11">
      <w:pPr>
        <w:jc w:val="center"/>
      </w:pPr>
      <w:r>
        <w:rPr>
          <w:b/>
          <w:u w:val="single"/>
        </w:rPr>
        <w:t>Batı Çalışma Grubu</w:t>
      </w:r>
      <w:r>
        <w:t xml:space="preserve"> teşkil edilmiştir. </w:t>
      </w:r>
    </w:p>
    <w:p w:rsidR="00004D11" w:rsidRDefault="00004D11" w:rsidP="00004D11">
      <w:pPr>
        <w:jc w:val="center"/>
      </w:pPr>
      <w:r>
        <w:t>--------------------</w:t>
      </w:r>
    </w:p>
    <w:p w:rsidR="00004D11" w:rsidRDefault="00004D11" w:rsidP="00004D11">
      <w:pPr>
        <w:jc w:val="center"/>
      </w:pPr>
      <w:r>
        <w:t>REFAHYOL RP/DYP – Siyasi Kadrolaşma</w:t>
      </w:r>
    </w:p>
    <w:p w:rsidR="00004D11" w:rsidRDefault="00004D11" w:rsidP="00004D11">
      <w:pPr>
        <w:jc w:val="center"/>
      </w:pPr>
      <w:r>
        <w:t xml:space="preserve">En küçük mahalli birime kadar örgütlenip, halkla bire bir temas kurarak başlamıştır. </w:t>
      </w:r>
    </w:p>
    <w:p w:rsidR="00004D11" w:rsidRDefault="00004D11" w:rsidP="00004D11">
      <w:pPr>
        <w:jc w:val="center"/>
      </w:pPr>
      <w:r>
        <w:t>--------------------</w:t>
      </w:r>
    </w:p>
    <w:p w:rsidR="00004D11" w:rsidRDefault="00004D11" w:rsidP="00004D11">
      <w:pPr>
        <w:jc w:val="center"/>
      </w:pPr>
      <w:r>
        <w:t>Siyasal İslami Kesim=RP</w:t>
      </w:r>
    </w:p>
    <w:p w:rsidR="00004D11" w:rsidRDefault="00004D11" w:rsidP="00004D11">
      <w:pPr>
        <w:jc w:val="center"/>
      </w:pPr>
      <w:r>
        <w:t>1994 yılı Belediye Seçimleri</w:t>
      </w:r>
    </w:p>
    <w:p w:rsidR="00004D11" w:rsidRDefault="00004D11" w:rsidP="00004D11">
      <w:pPr>
        <w:jc w:val="center"/>
      </w:pPr>
      <w:r>
        <w:t xml:space="preserve">Nüfus yoğunluğunun yüksek olduğu </w:t>
      </w:r>
    </w:p>
    <w:p w:rsidR="00004D11" w:rsidRDefault="00004D11" w:rsidP="00004D11">
      <w:pPr>
        <w:jc w:val="center"/>
      </w:pPr>
      <w:r>
        <w:t>İSTANBUL ve ANKARA Büyükşehir belediyeleri olmak üzere; Oy Oranı %19.1</w:t>
      </w:r>
    </w:p>
    <w:p w:rsidR="00004D11" w:rsidRDefault="00004D11" w:rsidP="00004D11">
      <w:pPr>
        <w:jc w:val="center"/>
      </w:pPr>
      <w:r>
        <w:t>--------------------</w:t>
      </w:r>
    </w:p>
    <w:p w:rsidR="00004D11" w:rsidRDefault="00004D11" w:rsidP="00004D11">
      <w:pPr>
        <w:jc w:val="center"/>
      </w:pPr>
      <w:r>
        <w:t xml:space="preserve">15 Büyükşehir Belediye Bşk.lığı 6, </w:t>
      </w:r>
    </w:p>
    <w:p w:rsidR="00004D11" w:rsidRDefault="00004D11" w:rsidP="00004D11">
      <w:pPr>
        <w:jc w:val="center"/>
      </w:pPr>
      <w:r>
        <w:t xml:space="preserve">65 İl Belediye Başkanlığı 17, </w:t>
      </w:r>
    </w:p>
    <w:p w:rsidR="00004D11" w:rsidRDefault="00004D11" w:rsidP="00004D11">
      <w:pPr>
        <w:jc w:val="center"/>
      </w:pPr>
      <w:r>
        <w:t>80 İlçe Belediye Bşk.lığı 23</w:t>
      </w:r>
    </w:p>
    <w:p w:rsidR="00004D11" w:rsidRDefault="00004D11" w:rsidP="00004D11">
      <w:pPr>
        <w:jc w:val="center"/>
      </w:pPr>
      <w:r>
        <w:t>--------------------</w:t>
      </w:r>
    </w:p>
    <w:p w:rsidR="00004D11" w:rsidRDefault="00004D11" w:rsidP="00004D11">
      <w:pPr>
        <w:jc w:val="center"/>
      </w:pPr>
      <w:r>
        <w:t>2670 İlçe ve belde belediyelerinin 331</w:t>
      </w:r>
    </w:p>
    <w:p w:rsidR="00004D11" w:rsidRDefault="00004D11" w:rsidP="00004D11">
      <w:pPr>
        <w:jc w:val="center"/>
      </w:pPr>
      <w:r>
        <w:t>--------------------</w:t>
      </w:r>
    </w:p>
    <w:p w:rsidR="00004D11" w:rsidRDefault="00004D11" w:rsidP="00004D11">
      <w:pPr>
        <w:jc w:val="center"/>
      </w:pPr>
      <w:r>
        <w:t xml:space="preserve">İllerde %28.75, İlçe ve Beldelerde %12.39 Başarı elde etmiştir. </w:t>
      </w:r>
    </w:p>
    <w:p w:rsidR="00004D11" w:rsidRDefault="00004D11" w:rsidP="00004D11">
      <w:pPr>
        <w:jc w:val="center"/>
      </w:pPr>
      <w:r>
        <w:lastRenderedPageBreak/>
        <w:t>--------------------</w:t>
      </w:r>
    </w:p>
    <w:p w:rsidR="00004D11" w:rsidRDefault="00004D11" w:rsidP="00004D11">
      <w:pPr>
        <w:jc w:val="center"/>
      </w:pPr>
      <w:r>
        <w:t>1995 Yılı Genel Seçimleri = Oy oranı %21.32</w:t>
      </w:r>
    </w:p>
    <w:p w:rsidR="00004D11" w:rsidRDefault="00004D11" w:rsidP="00004D11">
      <w:pPr>
        <w:jc w:val="center"/>
      </w:pPr>
      <w:r>
        <w:t>--------------------</w:t>
      </w:r>
    </w:p>
    <w:p w:rsidR="00004D11" w:rsidRDefault="00004D11" w:rsidP="00004D11">
      <w:pPr>
        <w:jc w:val="center"/>
      </w:pPr>
      <w:r>
        <w:t>Bu suretle; 550 Milletvekilinin 160’ını alarak,</w:t>
      </w:r>
    </w:p>
    <w:p w:rsidR="00004D11" w:rsidRDefault="00004D11" w:rsidP="00004D11">
      <w:pPr>
        <w:jc w:val="center"/>
      </w:pPr>
      <w:r>
        <w:t>Birinci Parti – İktidar Konumu</w:t>
      </w:r>
    </w:p>
    <w:p w:rsidR="00004D11" w:rsidRDefault="00004D11" w:rsidP="00004D11">
      <w:pPr>
        <w:jc w:val="center"/>
      </w:pPr>
      <w:r>
        <w:t>--------------------</w:t>
      </w:r>
    </w:p>
    <w:p w:rsidR="00004D11" w:rsidRDefault="00004D11" w:rsidP="00004D11">
      <w:pPr>
        <w:jc w:val="center"/>
      </w:pPr>
      <w:r>
        <w:t>72 Kişi – İmam-Hatip Okullarından</w:t>
      </w:r>
    </w:p>
    <w:p w:rsidR="00004D11" w:rsidRDefault="00004D11" w:rsidP="00004D11">
      <w:pPr>
        <w:jc w:val="center"/>
      </w:pPr>
      <w:r>
        <w:t xml:space="preserve">Böylelikle; parlamentonun %13’nün, </w:t>
      </w:r>
    </w:p>
    <w:p w:rsidR="00004D11" w:rsidRDefault="00004D11" w:rsidP="00004D11">
      <w:pPr>
        <w:jc w:val="center"/>
      </w:pPr>
      <w:r>
        <w:t xml:space="preserve">Din eğitimi kökenli milletvekillerinden oluşması, dikkat çekmektedir. </w:t>
      </w:r>
    </w:p>
    <w:p w:rsidR="00004D11" w:rsidRDefault="00004D11" w:rsidP="00004D11">
      <w:pPr>
        <w:jc w:val="center"/>
      </w:pPr>
      <w:r>
        <w:t>--------------------</w:t>
      </w:r>
    </w:p>
    <w:p w:rsidR="00004D11" w:rsidRDefault="00004D11" w:rsidP="00004D11">
      <w:pPr>
        <w:jc w:val="center"/>
      </w:pPr>
      <w:r>
        <w:t xml:space="preserve">Türkiye haritası üzerinde </w:t>
      </w:r>
    </w:p>
    <w:p w:rsidR="00004D11" w:rsidRDefault="00004D11" w:rsidP="00004D11">
      <w:pPr>
        <w:jc w:val="center"/>
      </w:pPr>
      <w:r>
        <w:t>İrticai Alt Yapıda Hassas İller belirtilerek renklendirildiği ve yazıldığı,</w:t>
      </w:r>
    </w:p>
    <w:p w:rsidR="00004D11" w:rsidRDefault="00004D11" w:rsidP="00004D11">
      <w:pPr>
        <w:jc w:val="center"/>
      </w:pPr>
      <w:r>
        <w:t>--------------------</w:t>
      </w:r>
    </w:p>
    <w:p w:rsidR="00004D11" w:rsidRDefault="00004D11" w:rsidP="00004D11">
      <w:pPr>
        <w:jc w:val="center"/>
      </w:pPr>
      <w:r>
        <w:t>REFAHYOL Koalisyon Hükümeti RP+DYP</w:t>
      </w:r>
    </w:p>
    <w:p w:rsidR="00004D11" w:rsidRDefault="00004D11" w:rsidP="00004D11">
      <w:pPr>
        <w:jc w:val="center"/>
      </w:pPr>
      <w:r>
        <w:t>12 Aylık süre içinde Başbakanlık merkez teşkilatına alınan eleman sayısı (1000)</w:t>
      </w:r>
    </w:p>
    <w:p w:rsidR="00004D11" w:rsidRDefault="00004D11" w:rsidP="00004D11">
      <w:pPr>
        <w:jc w:val="center"/>
      </w:pPr>
      <w:r>
        <w:t>--------------------</w:t>
      </w:r>
    </w:p>
    <w:p w:rsidR="00004D11" w:rsidRDefault="00004D11" w:rsidP="00004D11">
      <w:pPr>
        <w:jc w:val="center"/>
      </w:pPr>
      <w:r>
        <w:t>Milli Görüş Kadrolaşma Faaliyetleri;</w:t>
      </w:r>
    </w:p>
    <w:p w:rsidR="00004D11" w:rsidRDefault="00004D11" w:rsidP="00004D11">
      <w:pPr>
        <w:jc w:val="center"/>
      </w:pPr>
      <w:r>
        <w:t xml:space="preserve">- Taşra teşkilatlarına geniş yetkiler, </w:t>
      </w:r>
    </w:p>
    <w:p w:rsidR="00004D11" w:rsidRDefault="00004D11" w:rsidP="00004D11">
      <w:pPr>
        <w:jc w:val="center"/>
      </w:pPr>
      <w:r>
        <w:t>- Milli Gençlik Vakfının işe girecekler hakkında verdiği referanslar</w:t>
      </w:r>
    </w:p>
    <w:p w:rsidR="00004D11" w:rsidRDefault="00004D11" w:rsidP="00004D11">
      <w:pPr>
        <w:jc w:val="center"/>
      </w:pPr>
      <w:r>
        <w:t>--------------------</w:t>
      </w:r>
    </w:p>
    <w:p w:rsidR="00004D11" w:rsidRDefault="00004D11" w:rsidP="00004D11">
      <w:pPr>
        <w:jc w:val="center"/>
      </w:pPr>
      <w:r>
        <w:t>150000 Devlet Memuru İşe Alma</w:t>
      </w:r>
    </w:p>
    <w:p w:rsidR="00004D11" w:rsidRDefault="00004D11" w:rsidP="00004D11">
      <w:pPr>
        <w:jc w:val="center"/>
      </w:pPr>
      <w:r>
        <w:t>Yer Değiştirme</w:t>
      </w:r>
    </w:p>
    <w:p w:rsidR="00004D11" w:rsidRDefault="00004D11" w:rsidP="00004D11">
      <w:pPr>
        <w:jc w:val="center"/>
      </w:pPr>
      <w:r>
        <w:t xml:space="preserve">1200 Yargıç,Savcı, 100 Vali, 40 Emniyet Müdürü,1300 Kaymakam, </w:t>
      </w:r>
    </w:p>
    <w:p w:rsidR="00004D11" w:rsidRDefault="00004D11" w:rsidP="00004D11">
      <w:pPr>
        <w:jc w:val="center"/>
      </w:pPr>
      <w:r>
        <w:t xml:space="preserve">29000 Yeni kadro ihdas etmiştir. </w:t>
      </w:r>
    </w:p>
    <w:p w:rsidR="00004D11" w:rsidRDefault="00004D11" w:rsidP="00004D11">
      <w:pPr>
        <w:jc w:val="center"/>
      </w:pPr>
      <w:r>
        <w:t>--------------------</w:t>
      </w:r>
    </w:p>
    <w:p w:rsidR="00004D11" w:rsidRDefault="00004D11" w:rsidP="00004D11">
      <w:pPr>
        <w:jc w:val="center"/>
      </w:pPr>
      <w:r>
        <w:t xml:space="preserve">  Bu yöndeki kadrolaşma faaliyetleri </w:t>
      </w:r>
    </w:p>
    <w:p w:rsidR="00004D11" w:rsidRDefault="00004D11" w:rsidP="00004D11">
      <w:pPr>
        <w:jc w:val="center"/>
      </w:pPr>
      <w:r>
        <w:t xml:space="preserve">DYP sorumluluğunda bulunan Bakanlıklarda da sürdürülmüştür. </w:t>
      </w:r>
    </w:p>
    <w:p w:rsidR="00004D11" w:rsidRDefault="00004D11" w:rsidP="00004D11">
      <w:pPr>
        <w:jc w:val="center"/>
      </w:pPr>
      <w:r>
        <w:t>--------------------</w:t>
      </w:r>
    </w:p>
    <w:p w:rsidR="00004D11" w:rsidRDefault="00004D11" w:rsidP="00004D11">
      <w:pPr>
        <w:jc w:val="center"/>
      </w:pPr>
      <w:r>
        <w:lastRenderedPageBreak/>
        <w:t xml:space="preserve">Bu noktadan hareketle; tehdidin artarak devam edeceği değerlendirilmektedir. </w:t>
      </w:r>
    </w:p>
    <w:p w:rsidR="00004D11" w:rsidRDefault="00004D11" w:rsidP="00004D11">
      <w:pPr>
        <w:jc w:val="center"/>
      </w:pPr>
      <w:r>
        <w:t>--------------------</w:t>
      </w:r>
    </w:p>
    <w:p w:rsidR="00004D11" w:rsidRDefault="00004D11" w:rsidP="00004D11">
      <w:pPr>
        <w:jc w:val="center"/>
        <w:rPr>
          <w:b/>
        </w:rPr>
      </w:pPr>
    </w:p>
    <w:p w:rsidR="00004D11" w:rsidRDefault="00004D11" w:rsidP="00004D11">
      <w:pPr>
        <w:jc w:val="center"/>
        <w:rPr>
          <w:b/>
        </w:rPr>
      </w:pPr>
      <w:r>
        <w:rPr>
          <w:b/>
        </w:rPr>
        <w:t>GENELKURMAY İSTİHBARAT BAŞKANLIĞI</w:t>
      </w:r>
    </w:p>
    <w:p w:rsidR="00004D11" w:rsidRDefault="00004D11" w:rsidP="00004D11">
      <w:pPr>
        <w:jc w:val="center"/>
        <w:rPr>
          <w:b/>
        </w:rPr>
      </w:pPr>
    </w:p>
    <w:p w:rsidR="00004D11" w:rsidRDefault="00004D11" w:rsidP="00004D11">
      <w:pPr>
        <w:jc w:val="center"/>
        <w:rPr>
          <w:b/>
        </w:rPr>
      </w:pPr>
      <w:r>
        <w:rPr>
          <w:b/>
        </w:rPr>
        <w:t>İSLAMCI UNSURLARIN FİNANS KAYNAKLARI</w:t>
      </w:r>
    </w:p>
    <w:p w:rsidR="00004D11" w:rsidRDefault="00004D11" w:rsidP="00004D11">
      <w:pPr>
        <w:jc w:val="center"/>
      </w:pPr>
      <w:r>
        <w:t>(22 nolu klasör. CD5/BÇG/haymana/irtica/finans – 545 S.)</w:t>
      </w:r>
    </w:p>
    <w:p w:rsidR="00004D11" w:rsidRDefault="00004D11" w:rsidP="00004D11">
      <w:pPr>
        <w:jc w:val="center"/>
      </w:pPr>
      <w:r>
        <w:t>--------------------</w:t>
      </w:r>
    </w:p>
    <w:p w:rsidR="00004D11" w:rsidRDefault="00004D11" w:rsidP="00004D11">
      <w:pPr>
        <w:jc w:val="center"/>
      </w:pPr>
      <w:r>
        <w:t>Özel Finans Kuruluşları</w:t>
      </w:r>
    </w:p>
    <w:p w:rsidR="00004D11" w:rsidRDefault="00004D11" w:rsidP="00004D11">
      <w:pPr>
        <w:jc w:val="center"/>
      </w:pPr>
      <w:r>
        <w:t>--------------------</w:t>
      </w:r>
    </w:p>
    <w:p w:rsidR="00004D11" w:rsidRDefault="00004D11" w:rsidP="00004D11">
      <w:pPr>
        <w:jc w:val="center"/>
      </w:pPr>
      <w:r>
        <w:t>Din – Oy Toplama aracı – Tarikatlar - 1946 – Günümüze</w:t>
      </w:r>
    </w:p>
    <w:p w:rsidR="00004D11" w:rsidRDefault="00004D11" w:rsidP="00004D11">
      <w:pPr>
        <w:jc w:val="center"/>
      </w:pPr>
      <w:r>
        <w:t>--------------------</w:t>
      </w:r>
    </w:p>
    <w:p w:rsidR="00004D11" w:rsidRDefault="00004D11" w:rsidP="00004D11">
      <w:pPr>
        <w:jc w:val="center"/>
      </w:pPr>
      <w:r>
        <w:t>1950’den itibaren Seçimler – İmanlı/İmansız – Ayrılacağı imtihan günleri</w:t>
      </w:r>
    </w:p>
    <w:p w:rsidR="00004D11" w:rsidRDefault="00004D11" w:rsidP="00004D11">
      <w:pPr>
        <w:jc w:val="center"/>
      </w:pPr>
      <w:r>
        <w:t>--------------------</w:t>
      </w:r>
    </w:p>
    <w:p w:rsidR="00004D11" w:rsidRDefault="00004D11" w:rsidP="00004D11">
      <w:pPr>
        <w:jc w:val="center"/>
      </w:pPr>
      <w:r>
        <w:t>(İrtica) Destek – Demokrat Parti – Adalet Partisi 1961</w:t>
      </w:r>
    </w:p>
    <w:p w:rsidR="00004D11" w:rsidRDefault="00004D11" w:rsidP="00004D11">
      <w:pPr>
        <w:jc w:val="center"/>
      </w:pPr>
      <w:r>
        <w:t>--------------------</w:t>
      </w:r>
    </w:p>
    <w:p w:rsidR="00004D11" w:rsidRDefault="00004D11" w:rsidP="00004D11">
      <w:pPr>
        <w:jc w:val="center"/>
      </w:pPr>
      <w:r>
        <w:t xml:space="preserve">1970 Milli Nizam Partisi – İslami Hareketin İlk Ciddi Siyasal örgütlenmesidir. </w:t>
      </w:r>
    </w:p>
    <w:p w:rsidR="00004D11" w:rsidRDefault="00004D11" w:rsidP="00004D11">
      <w:pPr>
        <w:jc w:val="center"/>
      </w:pPr>
      <w:r>
        <w:t>--------------------</w:t>
      </w:r>
    </w:p>
    <w:p w:rsidR="00004D11" w:rsidRDefault="00004D11" w:rsidP="00004D11">
      <w:pPr>
        <w:jc w:val="center"/>
      </w:pPr>
      <w:r>
        <w:t xml:space="preserve">Milli Nizam Partisi – 1972 – Milli Selamet Partisi gelişmesine mani olunamamıştır. </w:t>
      </w:r>
    </w:p>
    <w:p w:rsidR="00004D11" w:rsidRDefault="00004D11" w:rsidP="00004D11">
      <w:pPr>
        <w:jc w:val="center"/>
      </w:pPr>
      <w:r>
        <w:t>--------------------</w:t>
      </w:r>
    </w:p>
    <w:p w:rsidR="00004D11" w:rsidRDefault="00004D11" w:rsidP="00004D11">
      <w:pPr>
        <w:jc w:val="center"/>
      </w:pPr>
      <w:r>
        <w:t>12 Eylül 1980 – Kısa Ara – 1984 yerel seçimleri – MSP=RP - %4 – 1991 %17</w:t>
      </w:r>
    </w:p>
    <w:p w:rsidR="00004D11" w:rsidRDefault="00004D11" w:rsidP="00004D11">
      <w:pPr>
        <w:jc w:val="center"/>
      </w:pPr>
      <w:r>
        <w:t>--------------------</w:t>
      </w:r>
    </w:p>
    <w:p w:rsidR="00004D11" w:rsidRDefault="00004D11" w:rsidP="00004D11">
      <w:pPr>
        <w:jc w:val="center"/>
      </w:pPr>
      <w:r>
        <w:t>1994 – Yerel Yönetim Seçimleri - %19</w:t>
      </w:r>
    </w:p>
    <w:p w:rsidR="00004D11" w:rsidRDefault="00004D11" w:rsidP="00004D11">
      <w:pPr>
        <w:jc w:val="center"/>
      </w:pPr>
      <w:r>
        <w:t>--------------------</w:t>
      </w:r>
    </w:p>
    <w:p w:rsidR="00004D11" w:rsidRDefault="00004D11" w:rsidP="00004D11">
      <w:pPr>
        <w:jc w:val="center"/>
      </w:pPr>
      <w:r>
        <w:t>Belediye Başkanlığı – 28 İl – 338 İlçe/Belde</w:t>
      </w:r>
    </w:p>
    <w:p w:rsidR="00004D11" w:rsidRDefault="00004D11" w:rsidP="00004D11">
      <w:pPr>
        <w:jc w:val="center"/>
      </w:pPr>
      <w:r>
        <w:t>--------------------</w:t>
      </w:r>
    </w:p>
    <w:p w:rsidR="00004D11" w:rsidRDefault="00004D11" w:rsidP="00004D11">
      <w:pPr>
        <w:jc w:val="center"/>
      </w:pPr>
      <w:r>
        <w:t>1994 Yerel Yönetim Seçimleri – Kadrolaşma – Güçlenme – Propaganda</w:t>
      </w:r>
    </w:p>
    <w:p w:rsidR="00004D11" w:rsidRDefault="00004D11" w:rsidP="00004D11">
      <w:pPr>
        <w:jc w:val="center"/>
      </w:pPr>
      <w:r>
        <w:t>1995 - %21.4</w:t>
      </w:r>
    </w:p>
    <w:p w:rsidR="00004D11" w:rsidRDefault="00004D11" w:rsidP="00004D11">
      <w:pPr>
        <w:jc w:val="center"/>
      </w:pPr>
      <w:r>
        <w:lastRenderedPageBreak/>
        <w:t>--------------------</w:t>
      </w:r>
    </w:p>
    <w:p w:rsidR="00004D11" w:rsidRDefault="00004D11" w:rsidP="00004D11">
      <w:pPr>
        <w:jc w:val="center"/>
      </w:pPr>
      <w:r>
        <w:t xml:space="preserve">RP – İslami Hareketin Siyasallaşma arzusunun bir sonucudur. </w:t>
      </w:r>
    </w:p>
    <w:p w:rsidR="00004D11" w:rsidRDefault="00004D11" w:rsidP="00004D11">
      <w:pPr>
        <w:jc w:val="center"/>
      </w:pPr>
      <w:r>
        <w:t>--------------------</w:t>
      </w:r>
    </w:p>
    <w:p w:rsidR="00004D11" w:rsidRDefault="00004D11" w:rsidP="00004D11">
      <w:pPr>
        <w:jc w:val="center"/>
      </w:pPr>
      <w:r>
        <w:t>RP Seçim Başarısı – 3 ncü Safha – Siyasi iktidarı demokratik yolla ele geçirmek, karşı güçleri tasfiye etmek</w:t>
      </w:r>
    </w:p>
    <w:p w:rsidR="00004D11" w:rsidRDefault="00004D11" w:rsidP="00004D11">
      <w:pPr>
        <w:jc w:val="center"/>
      </w:pPr>
      <w:r>
        <w:t>--------------------</w:t>
      </w:r>
    </w:p>
    <w:p w:rsidR="00004D11" w:rsidRDefault="00004D11" w:rsidP="00004D11">
      <w:pPr>
        <w:jc w:val="center"/>
      </w:pPr>
      <w:r>
        <w:t>1946 – İman Edenlerle / İman etmeyenlerin</w:t>
      </w:r>
    </w:p>
    <w:p w:rsidR="00004D11" w:rsidRDefault="00004D11" w:rsidP="00004D11">
      <w:pPr>
        <w:jc w:val="center"/>
      </w:pPr>
      <w:r>
        <w:t>1990 TÜRKİYE’de kaç müslüman var?</w:t>
      </w:r>
    </w:p>
    <w:p w:rsidR="00004D11" w:rsidRDefault="00004D11" w:rsidP="00004D11">
      <w:pPr>
        <w:jc w:val="center"/>
      </w:pPr>
      <w:r>
        <w:t xml:space="preserve">Sayıldığı sınavdır. </w:t>
      </w:r>
    </w:p>
    <w:p w:rsidR="00004D11" w:rsidRDefault="00004D11" w:rsidP="00004D11">
      <w:pPr>
        <w:jc w:val="center"/>
      </w:pPr>
      <w:r>
        <w:t>--------------------</w:t>
      </w:r>
    </w:p>
    <w:p w:rsidR="00004D11" w:rsidRDefault="00004D11" w:rsidP="00004D11">
      <w:pPr>
        <w:jc w:val="center"/>
      </w:pPr>
      <w:r>
        <w:t>Din= Siyasi bir araç - %3 - %21.4</w:t>
      </w:r>
    </w:p>
    <w:p w:rsidR="00004D11" w:rsidRDefault="00004D11" w:rsidP="00004D11">
      <w:pPr>
        <w:jc w:val="center"/>
      </w:pPr>
      <w:r>
        <w:t>--------------------</w:t>
      </w:r>
    </w:p>
    <w:p w:rsidR="00004D11" w:rsidRDefault="00004D11" w:rsidP="00004D11">
      <w:pPr>
        <w:jc w:val="center"/>
      </w:pPr>
      <w:r>
        <w:t>İslami Sermaye</w:t>
      </w:r>
    </w:p>
    <w:p w:rsidR="00004D11" w:rsidRDefault="00004D11" w:rsidP="00004D11">
      <w:pPr>
        <w:jc w:val="center"/>
      </w:pPr>
      <w:r>
        <w:t>--------------------</w:t>
      </w:r>
    </w:p>
    <w:p w:rsidR="00004D11" w:rsidRDefault="00004D11" w:rsidP="00004D11">
      <w:pPr>
        <w:jc w:val="center"/>
      </w:pPr>
      <w:r>
        <w:t>RP Siyasal iktidar</w:t>
      </w:r>
    </w:p>
    <w:p w:rsidR="00004D11" w:rsidRDefault="00004D11" w:rsidP="00004D11">
      <w:pPr>
        <w:jc w:val="center"/>
      </w:pPr>
      <w:r>
        <w:t>--------------------</w:t>
      </w:r>
    </w:p>
    <w:p w:rsidR="00004D11" w:rsidRDefault="00004D11" w:rsidP="00004D11">
      <w:pPr>
        <w:jc w:val="center"/>
      </w:pPr>
      <w:r>
        <w:t>RP + DYP</w:t>
      </w:r>
    </w:p>
    <w:p w:rsidR="00004D11" w:rsidRDefault="00004D11" w:rsidP="00004D11">
      <w:pPr>
        <w:jc w:val="center"/>
      </w:pPr>
      <w:r>
        <w:t>--------------------</w:t>
      </w:r>
    </w:p>
    <w:p w:rsidR="00004D11" w:rsidRDefault="00004D11" w:rsidP="00004D11">
      <w:pPr>
        <w:jc w:val="center"/>
      </w:pPr>
      <w:r>
        <w:t>Eylemler Kadrolaşma Tırmanma 54 ncü Hükümet HAZİRAN 1996 –</w:t>
      </w:r>
    </w:p>
    <w:p w:rsidR="00004D11" w:rsidRDefault="00004D11" w:rsidP="00004D11">
      <w:pPr>
        <w:jc w:val="center"/>
      </w:pPr>
      <w:r>
        <w:t>Aleniyet ve cesaret</w:t>
      </w:r>
    </w:p>
    <w:p w:rsidR="00004D11" w:rsidRDefault="00004D11" w:rsidP="00004D11">
      <w:pPr>
        <w:jc w:val="center"/>
      </w:pPr>
      <w:r>
        <w:t>--------------------</w:t>
      </w:r>
    </w:p>
    <w:p w:rsidR="00004D11" w:rsidRDefault="00004D11" w:rsidP="00004D11">
      <w:pPr>
        <w:jc w:val="center"/>
      </w:pPr>
      <w:r>
        <w:t>Yeniden Analiz</w:t>
      </w:r>
    </w:p>
    <w:p w:rsidR="00004D11" w:rsidRDefault="00004D11" w:rsidP="00004D11">
      <w:pPr>
        <w:jc w:val="center"/>
      </w:pPr>
      <w:r>
        <w:t>--------------------</w:t>
      </w:r>
    </w:p>
    <w:p w:rsidR="00004D11" w:rsidRDefault="00004D11" w:rsidP="00004D11">
      <w:pPr>
        <w:jc w:val="center"/>
      </w:pPr>
      <w:r>
        <w:t xml:space="preserve">İç + Dış – Ortadan kaldırılması gereken bir tehdittir. </w:t>
      </w:r>
    </w:p>
    <w:p w:rsidR="00004D11" w:rsidRDefault="00004D11" w:rsidP="00004D11">
      <w:pPr>
        <w:jc w:val="center"/>
      </w:pPr>
      <w:r>
        <w:t>--------------------</w:t>
      </w:r>
    </w:p>
    <w:p w:rsidR="00004D11" w:rsidRDefault="00004D11" w:rsidP="00004D11">
      <w:pPr>
        <w:jc w:val="center"/>
      </w:pPr>
      <w:r>
        <w:t>T.S.K. İç Hz.Kanun ve Yönetmeliği – Yönetmeliğinin 85/1 nci Maddesi:</w:t>
      </w:r>
    </w:p>
    <w:p w:rsidR="00004D11" w:rsidRDefault="00004D11" w:rsidP="00004D11">
      <w:pPr>
        <w:jc w:val="center"/>
      </w:pPr>
      <w:r>
        <w:t>--------------------</w:t>
      </w:r>
    </w:p>
    <w:p w:rsidR="00004D11" w:rsidRDefault="00004D11" w:rsidP="00004D11">
      <w:pPr>
        <w:jc w:val="center"/>
      </w:pPr>
      <w:r>
        <w:t xml:space="preserve">T.S.K. İç Hz.Kanun ve Yönetmeliği – </w:t>
      </w:r>
    </w:p>
    <w:p w:rsidR="00004D11" w:rsidRDefault="00004D11" w:rsidP="00004D11">
      <w:pPr>
        <w:jc w:val="center"/>
      </w:pPr>
      <w:r>
        <w:t xml:space="preserve">Kanunun 35 nci Maddesi: </w:t>
      </w:r>
    </w:p>
    <w:p w:rsidR="00004D11" w:rsidRDefault="00004D11" w:rsidP="00004D11">
      <w:pPr>
        <w:jc w:val="center"/>
      </w:pPr>
      <w:r>
        <w:lastRenderedPageBreak/>
        <w:t xml:space="preserve">Silahlı Kuvvetlerin vazifesi;  Türk Yurdunu ve Anayasa ile tayin edilmiş olan Türkiye Cumhuriyeti’ni kollamak ve korumaktır. </w:t>
      </w:r>
    </w:p>
    <w:p w:rsidR="00004D11" w:rsidRDefault="00004D11" w:rsidP="00004D11">
      <w:pPr>
        <w:jc w:val="center"/>
      </w:pPr>
      <w:r>
        <w:t>--------------------</w:t>
      </w:r>
    </w:p>
    <w:p w:rsidR="00004D11" w:rsidRDefault="00004D11" w:rsidP="00004D11">
      <w:pPr>
        <w:jc w:val="center"/>
      </w:pPr>
      <w:r>
        <w:t xml:space="preserve">T.S.K. İç Hz. Kanun ve Yönetmeliği </w:t>
      </w:r>
    </w:p>
    <w:p w:rsidR="00004D11" w:rsidRDefault="00004D11" w:rsidP="00004D11">
      <w:pPr>
        <w:jc w:val="center"/>
      </w:pPr>
      <w:r>
        <w:t>Yönetmeliğinin 85/1 nci Maddesi:</w:t>
      </w:r>
    </w:p>
    <w:p w:rsidR="00004D11" w:rsidRDefault="00004D11" w:rsidP="00004D11">
      <w:pPr>
        <w:jc w:val="center"/>
      </w:pPr>
      <w:r>
        <w:t xml:space="preserve">T.S.K.’nin vazifesi; Türk Yurdu ve Cumhuriyetini iç ve dışa karşı, lüzumunda silahlı korumaktır. </w:t>
      </w:r>
    </w:p>
    <w:p w:rsidR="00004D11" w:rsidRDefault="00004D11" w:rsidP="00004D11">
      <w:pPr>
        <w:jc w:val="center"/>
      </w:pPr>
      <w:r>
        <w:t>--------------------</w:t>
      </w:r>
    </w:p>
    <w:p w:rsidR="00004D11" w:rsidRDefault="00004D11" w:rsidP="00004D11">
      <w:pPr>
        <w:jc w:val="center"/>
      </w:pPr>
      <w:r>
        <w:t>(irtica) Tehdit – Güvenlik sorunu – 28 Şubat 1997 MGK Toplantısında</w:t>
      </w:r>
    </w:p>
    <w:p w:rsidR="00004D11" w:rsidRDefault="00004D11" w:rsidP="00004D11">
      <w:pPr>
        <w:jc w:val="center"/>
      </w:pPr>
      <w:r>
        <w:t>--------------------</w:t>
      </w:r>
    </w:p>
    <w:p w:rsidR="00004D11" w:rsidRDefault="00004D11" w:rsidP="00004D11">
      <w:pPr>
        <w:jc w:val="center"/>
      </w:pPr>
      <w:r>
        <w:t xml:space="preserve">Sivil demokratik güçler + Partiler + T.B.M.M. = Haziran 1997 </w:t>
      </w:r>
      <w:r>
        <w:rPr>
          <w:dstrike/>
        </w:rPr>
        <w:t>Refahyol</w:t>
      </w:r>
      <w:r>
        <w:t xml:space="preserve"> </w:t>
      </w:r>
    </w:p>
    <w:p w:rsidR="00004D11" w:rsidRDefault="00004D11" w:rsidP="00004D11">
      <w:pPr>
        <w:jc w:val="center"/>
      </w:pPr>
      <w:r>
        <w:t>--------------------</w:t>
      </w:r>
    </w:p>
    <w:p w:rsidR="00004D11" w:rsidRDefault="00004D11" w:rsidP="00004D11">
      <w:pPr>
        <w:jc w:val="center"/>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SİYASAL İSLAMIN KADROLAŞMASI VE MALİ KAYNAKLARI DOĞRULTUSUNDA GENEL DEĞERLENİRME, SONUÇ VE TEKLİFLER</w:t>
      </w:r>
    </w:p>
    <w:p w:rsidR="00004D11" w:rsidRDefault="00004D11" w:rsidP="00004D11">
      <w:pPr>
        <w:jc w:val="center"/>
      </w:pPr>
      <w:r>
        <w:t>(24 nolu klasör. CD5/BÇG/bornova/serdar alb/murat-126 s)</w:t>
      </w:r>
    </w:p>
    <w:p w:rsidR="00004D11" w:rsidRDefault="00004D11" w:rsidP="00004D11">
      <w:pPr>
        <w:jc w:val="center"/>
      </w:pPr>
      <w:r>
        <w:t>--------------------</w:t>
      </w:r>
    </w:p>
    <w:p w:rsidR="00004D11" w:rsidRDefault="00004D11" w:rsidP="00004D11">
      <w:pPr>
        <w:jc w:val="center"/>
      </w:pPr>
      <w:r>
        <w:t xml:space="preserve">Konu; Siyasal İslami bir tehdit ile karşılaşmış bulunmamızdır. </w:t>
      </w:r>
    </w:p>
    <w:p w:rsidR="00004D11" w:rsidRDefault="00004D11" w:rsidP="00004D11">
      <w:pPr>
        <w:jc w:val="center"/>
      </w:pPr>
      <w:r>
        <w:t>--------------------</w:t>
      </w:r>
    </w:p>
    <w:p w:rsidR="00004D11" w:rsidRDefault="00004D11" w:rsidP="00004D11">
      <w:pPr>
        <w:jc w:val="center"/>
      </w:pPr>
      <w:r>
        <w:t xml:space="preserve">REFAHYOL Koalisyon Hükümeti – Refah Partili bakanlara bağlı kamu kurum ve kuruluşlarında SİYASAL İSLAM YANLILARININ KADROLAŞMA FAALİYETLERİ yoğun bir şekilde sürdürülmüştür. </w:t>
      </w:r>
    </w:p>
    <w:p w:rsidR="00004D11" w:rsidRDefault="00004D11" w:rsidP="00004D11">
      <w:pPr>
        <w:jc w:val="center"/>
      </w:pPr>
      <w:r>
        <w:t>--------------------</w:t>
      </w:r>
    </w:p>
    <w:p w:rsidR="00004D11" w:rsidRDefault="00004D11" w:rsidP="00004D11">
      <w:pPr>
        <w:jc w:val="center"/>
      </w:pPr>
      <w:r>
        <w:t xml:space="preserve">İrticai kesim; 1980’den sonra bozulan gelir dağılımından menfi yönde etkilenen dar gelirli ve kültür seviyesi düşük taraftar ve sempatizan kitlesi ile bugünkü oy oranına yükselmiştir.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xml:space="preserve">- Siyasal İslam doğrultusundaki kadrolaşma süratle tasfiye edilmelidir. </w:t>
      </w:r>
    </w:p>
    <w:p w:rsidR="00004D11" w:rsidRDefault="00004D11" w:rsidP="00004D11">
      <w:pPr>
        <w:jc w:val="center"/>
      </w:pPr>
      <w:r>
        <w:t xml:space="preserve">- Gerekli yasal ve idari tedbirler vakit geçirilmeden alınmalıdır. </w:t>
      </w:r>
    </w:p>
    <w:p w:rsidR="00004D11" w:rsidRDefault="00004D11" w:rsidP="00004D11">
      <w:pPr>
        <w:jc w:val="center"/>
      </w:pPr>
      <w:r>
        <w:t xml:space="preserve">- 28 Şubat 1997 tarihli MGK.kararlarının ivedilikle uygulanması sağlanmalıdır. </w:t>
      </w:r>
    </w:p>
    <w:p w:rsidR="00004D11" w:rsidRDefault="00004D11" w:rsidP="00004D11">
      <w:pPr>
        <w:jc w:val="center"/>
      </w:pPr>
      <w:r>
        <w:lastRenderedPageBreak/>
        <w:t xml:space="preserve">- 8 yıllık kesintisiz temel eğitim uygulamaya sokulmalıdır.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İmam Hatip Lisesi mezunlarının yalnız mesleğe yönelik ve ihtiyaç kadar yetiştirilerek,</w:t>
      </w:r>
    </w:p>
    <w:p w:rsidR="00004D11" w:rsidRDefault="00004D11" w:rsidP="00004D11">
      <w:pPr>
        <w:jc w:val="center"/>
      </w:pPr>
      <w:r>
        <w:t xml:space="preserve">- Yüksek öğrenim için sadece ilahiyat fakültelerine yönlendirilmesi, </w:t>
      </w:r>
    </w:p>
    <w:p w:rsidR="00004D11" w:rsidRDefault="00004D11" w:rsidP="00004D11">
      <w:pPr>
        <w:jc w:val="center"/>
      </w:pPr>
      <w:r>
        <w:t xml:space="preserve">- İhtiyaç fazlası İHL.lerin meslek okullarına dönüştürülmesi için gerekli yasal ve idari düzenlemeler yapılmalıdır.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xml:space="preserve">Dinin siyasete alet edilmesini önlemek ve Laiklik ilkesini korumak üzere kaldırılan T.C.K.’daki 163 ncü maddeye benzer bir hüküm yeniden yasalaştırılmalıdır.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xml:space="preserve">- Siyasi partiler kanununda gerekli değişiklikler yapılmalıdır. </w:t>
      </w:r>
    </w:p>
    <w:p w:rsidR="00004D11" w:rsidRDefault="00004D11" w:rsidP="00004D11">
      <w:pPr>
        <w:jc w:val="center"/>
      </w:pPr>
      <w:r>
        <w:t xml:space="preserve">- Alt yapı oluşturmadan erken bir seçime gidilmemesi gerekli görülmektedir. </w:t>
      </w:r>
    </w:p>
    <w:p w:rsidR="00004D11" w:rsidRDefault="00004D11" w:rsidP="00004D11">
      <w:pPr>
        <w:jc w:val="center"/>
      </w:pPr>
      <w:r>
        <w:t xml:space="preserve">- Din kökenli parlamenterlerin TBMM’deki temsil oranlarını makul seviyeye indirmek için her türlü tedbir alınmalıdır.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xml:space="preserve">- Kamu ve özel sektördeki köktendinci kadrolaşma behemehal tasfiye edilmelidir. </w:t>
      </w:r>
    </w:p>
    <w:p w:rsidR="00004D11" w:rsidRDefault="00004D11" w:rsidP="00004D11">
      <w:pPr>
        <w:jc w:val="center"/>
      </w:pPr>
      <w:r>
        <w:t xml:space="preserve">- İslami sermayenin yurt dışı ve yurt içi bütün organizasyonları takip ve kontrol altında tutulmalıdır.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xml:space="preserve">Yeni bir vakıflar yasası ile İrticai Sermaye Organizasyonları dağıtılmalıdır.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xml:space="preserve">İrtica ile ilişkisi tespit edilen her kuruluşun bütün varlıklarına el konulmasına imkan veren yasalar çıkarılmalıdır.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lastRenderedPageBreak/>
        <w:t>Bu bağlamda; Anayasamızın 69 ncu maddesinde ifade edilen;</w:t>
      </w:r>
    </w:p>
    <w:p w:rsidR="00004D11" w:rsidRDefault="00004D11" w:rsidP="00004D11">
      <w:pPr>
        <w:jc w:val="center"/>
      </w:pPr>
      <w:r>
        <w:t xml:space="preserve">“Siyasi partiler yabancı devletlerden, uluslar arası kuruluşlardan, Türk uyruğunda olmayan gerçek ve tüzel kişilerden maddi yardım alamazlar” hükmü çerçevesinde Refah Partisi hakkında sürdürülen yasal işlemler çabuklaştırılmalıdır. </w:t>
      </w:r>
    </w:p>
    <w:p w:rsidR="00004D11" w:rsidRDefault="00004D11" w:rsidP="00004D11">
      <w:pPr>
        <w:jc w:val="center"/>
      </w:pPr>
      <w:r>
        <w:t>--------------------</w:t>
      </w:r>
    </w:p>
    <w:p w:rsidR="00004D11" w:rsidRDefault="00004D11" w:rsidP="00004D11">
      <w:pPr>
        <w:jc w:val="center"/>
      </w:pPr>
      <w:r>
        <w:t>Teklifler;</w:t>
      </w:r>
    </w:p>
    <w:p w:rsidR="00004D11" w:rsidRDefault="00004D11" w:rsidP="00004D11">
      <w:pPr>
        <w:jc w:val="center"/>
      </w:pPr>
      <w:r>
        <w:t xml:space="preserve">İrticai örgütlenmelere ve Refah Partisine çeşitli yollardan destek sağlamakta olan İRAN, S. ARABİSTAN, MISIR, LİBYA ve KUVEYT gibi islami ülkelere karşı ortak bir eylem planı çerçevesinde gereken her türlü SİYASİ, EKONOMİK ve MALİ tedbirler alınmalı ve derhal icra edilmeli ve bu ülkelere karşı vize uygulamasına geçilmelidir. </w:t>
      </w:r>
    </w:p>
    <w:p w:rsidR="00004D11" w:rsidRDefault="00004D11" w:rsidP="00004D11">
      <w:pPr>
        <w:jc w:val="center"/>
      </w:pPr>
      <w:r>
        <w:t>--------------------</w:t>
      </w:r>
    </w:p>
    <w:p w:rsidR="00004D11" w:rsidRDefault="00004D11" w:rsidP="00004D11">
      <w:pPr>
        <w:jc w:val="center"/>
      </w:pPr>
    </w:p>
    <w:p w:rsidR="00004D11" w:rsidRDefault="00004D11" w:rsidP="00004D11">
      <w:pPr>
        <w:jc w:val="center"/>
        <w:rPr>
          <w:b/>
        </w:rPr>
      </w:pPr>
      <w:r>
        <w:rPr>
          <w:b/>
        </w:rPr>
        <w:t>GENELKURMAY BAŞKANLIĞI</w:t>
      </w:r>
    </w:p>
    <w:p w:rsidR="00004D11" w:rsidRDefault="00004D11" w:rsidP="00004D11">
      <w:pPr>
        <w:jc w:val="center"/>
        <w:rPr>
          <w:b/>
        </w:rPr>
      </w:pPr>
      <w:r>
        <w:rPr>
          <w:b/>
        </w:rPr>
        <w:br/>
        <w:t>İSLAMİ SERMAYE</w:t>
      </w:r>
    </w:p>
    <w:p w:rsidR="00004D11" w:rsidRDefault="00004D11" w:rsidP="00004D11">
      <w:pPr>
        <w:jc w:val="center"/>
      </w:pPr>
      <w:r>
        <w:t xml:space="preserve">(24 nolu klasör – CD5/BÇG/bornova/serdar alb/ bçg – 178 s.) </w:t>
      </w:r>
    </w:p>
    <w:p w:rsidR="00004D11" w:rsidRDefault="00004D11" w:rsidP="00004D11">
      <w:pPr>
        <w:jc w:val="center"/>
      </w:pPr>
      <w:r>
        <w:t>--------------------</w:t>
      </w:r>
    </w:p>
    <w:p w:rsidR="00004D11" w:rsidRDefault="00004D11" w:rsidP="00004D11">
      <w:pPr>
        <w:jc w:val="center"/>
      </w:pPr>
      <w:r>
        <w:t>1980 sonrasında</w:t>
      </w:r>
    </w:p>
    <w:p w:rsidR="00004D11" w:rsidRDefault="00004D11" w:rsidP="00004D11">
      <w:pPr>
        <w:jc w:val="center"/>
      </w:pPr>
      <w:r>
        <w:t>Serbest piyasa ekonomisine geçişin sağladığı koşullar islamcı grupların oluşturduğu sosyal çevrede,</w:t>
      </w:r>
    </w:p>
    <w:p w:rsidR="00004D11" w:rsidRDefault="00004D11" w:rsidP="00004D11">
      <w:pPr>
        <w:jc w:val="center"/>
      </w:pPr>
      <w:r>
        <w:t>islami eğilimli girişimler için doğal pazar oluşturmuş</w:t>
      </w:r>
    </w:p>
    <w:p w:rsidR="00004D11" w:rsidRDefault="00004D11" w:rsidP="00004D11">
      <w:pPr>
        <w:jc w:val="center"/>
      </w:pPr>
      <w:r>
        <w:t xml:space="preserve">yasal zeminde şirket ve yapılanmalar ortaya çıkmıştır. </w:t>
      </w:r>
    </w:p>
    <w:p w:rsidR="00004D11" w:rsidRDefault="00004D11" w:rsidP="00004D11">
      <w:pPr>
        <w:jc w:val="center"/>
      </w:pPr>
      <w:r>
        <w:t>--------------------</w:t>
      </w:r>
    </w:p>
    <w:p w:rsidR="00004D11" w:rsidRDefault="00004D11" w:rsidP="00004D11">
      <w:pPr>
        <w:jc w:val="center"/>
      </w:pPr>
      <w:r>
        <w:t xml:space="preserve">Hedeflerine ulaşmak için; insan ve para faktörlerinin önemini çok iyi kavramış olan SİYASAL İSLAMCILAR din olgusunu da ön plana çıkararak, </w:t>
      </w:r>
    </w:p>
    <w:p w:rsidR="00004D11" w:rsidRDefault="00004D11" w:rsidP="00004D11">
      <w:pPr>
        <w:jc w:val="center"/>
      </w:pPr>
      <w:r>
        <w:t xml:space="preserve">Parasal destekle beraber bu ortamı çok iyi istismar ettikleri, </w:t>
      </w:r>
    </w:p>
    <w:p w:rsidR="00004D11" w:rsidRDefault="00004D11" w:rsidP="00004D11">
      <w:pPr>
        <w:jc w:val="center"/>
      </w:pPr>
      <w:r>
        <w:t>1994 mahalli idareler seçimleri – 1995 milletvekili seçimleri</w:t>
      </w:r>
    </w:p>
    <w:p w:rsidR="00004D11" w:rsidRDefault="00004D11" w:rsidP="00004D11">
      <w:pPr>
        <w:jc w:val="center"/>
      </w:pPr>
      <w:r>
        <w:t>--------------------</w:t>
      </w:r>
    </w:p>
    <w:p w:rsidR="00004D11" w:rsidRDefault="00004D11" w:rsidP="00004D11">
      <w:pPr>
        <w:jc w:val="center"/>
      </w:pPr>
      <w:r>
        <w:t>İslami Sermayeye - Yurt dışı Desteği</w:t>
      </w:r>
    </w:p>
    <w:p w:rsidR="00004D11" w:rsidRDefault="00004D11" w:rsidP="00004D11">
      <w:pPr>
        <w:jc w:val="center"/>
      </w:pPr>
      <w:r>
        <w:t xml:space="preserve">Milli Görüş İslam Toplumu – Yabancı kökenli Finans Kuruluşları, </w:t>
      </w:r>
    </w:p>
    <w:p w:rsidR="00004D11" w:rsidRDefault="00004D11" w:rsidP="00004D11">
      <w:pPr>
        <w:jc w:val="center"/>
      </w:pPr>
      <w:r>
        <w:t>Tarikatların Yurtdışı Organizasyonları – Dış Ülkeler</w:t>
      </w:r>
    </w:p>
    <w:p w:rsidR="00004D11" w:rsidRDefault="00004D11" w:rsidP="00004D11">
      <w:pPr>
        <w:jc w:val="center"/>
      </w:pPr>
      <w:r>
        <w:t xml:space="preserve">Tarafından doğrudan sağlanmaktadır. </w:t>
      </w:r>
    </w:p>
    <w:p w:rsidR="00004D11" w:rsidRDefault="00004D11" w:rsidP="00004D11">
      <w:pPr>
        <w:jc w:val="center"/>
      </w:pPr>
      <w:r>
        <w:lastRenderedPageBreak/>
        <w:t>--------------------</w:t>
      </w:r>
    </w:p>
    <w:p w:rsidR="00004D11" w:rsidRDefault="00004D11" w:rsidP="00004D11">
      <w:pPr>
        <w:jc w:val="center"/>
      </w:pPr>
      <w:r>
        <w:t>Milli Görüş Teşkilatı</w:t>
      </w:r>
    </w:p>
    <w:p w:rsidR="00004D11" w:rsidRDefault="00004D11" w:rsidP="00004D11">
      <w:pPr>
        <w:jc w:val="center"/>
      </w:pPr>
      <w:r>
        <w:t xml:space="preserve">- Ticari İşletmelerin gelirleri, </w:t>
      </w:r>
    </w:p>
    <w:p w:rsidR="00004D11" w:rsidRDefault="00004D11" w:rsidP="00004D11">
      <w:pPr>
        <w:jc w:val="center"/>
      </w:pPr>
      <w:r>
        <w:t xml:space="preserve">- Hac organizasyonu, </w:t>
      </w:r>
    </w:p>
    <w:p w:rsidR="00004D11" w:rsidRDefault="00004D11" w:rsidP="00004D11">
      <w:pPr>
        <w:jc w:val="center"/>
      </w:pPr>
      <w:r>
        <w:t>- Kurban kesim kampanyaları ve</w:t>
      </w:r>
    </w:p>
    <w:p w:rsidR="00004D11" w:rsidRDefault="00004D11" w:rsidP="00004D11">
      <w:pPr>
        <w:jc w:val="center"/>
      </w:pPr>
      <w:r>
        <w:t>- Yurt içindeki bazı belediyelerle yapmış olduğu iş birliği</w:t>
      </w:r>
    </w:p>
    <w:p w:rsidR="00004D11" w:rsidRDefault="00004D11" w:rsidP="00004D11">
      <w:pPr>
        <w:jc w:val="center"/>
      </w:pPr>
      <w:r>
        <w:t>Yıllık Geliri – 1 MİLYAR DOLAR</w:t>
      </w:r>
    </w:p>
    <w:p w:rsidR="00004D11" w:rsidRDefault="00004D11" w:rsidP="00004D11">
      <w:pPr>
        <w:jc w:val="center"/>
      </w:pPr>
      <w:r>
        <w:t>--------------------</w:t>
      </w:r>
    </w:p>
    <w:p w:rsidR="00004D11" w:rsidRDefault="00004D11" w:rsidP="00004D11">
      <w:pPr>
        <w:jc w:val="center"/>
      </w:pPr>
      <w:r>
        <w:t xml:space="preserve">Milli Görüş İslam Toplumu REFAH PARTİSİ adına topladığı paraya SÜVARİ PARASI ismi vermektedir. </w:t>
      </w:r>
    </w:p>
    <w:p w:rsidR="00004D11" w:rsidRDefault="00004D11" w:rsidP="00004D11">
      <w:pPr>
        <w:jc w:val="center"/>
      </w:pPr>
      <w:r>
        <w:t xml:space="preserve">Süvari adının; parti propagandasını cihad olarak adlandıran Necmettin ERBAKAN tarafından parti faaliyetlerini yürüten şahısların cihad eden askerler olarak nitelendirilmesinden kaynaklanmaktadır. </w:t>
      </w:r>
    </w:p>
    <w:p w:rsidR="00004D11" w:rsidRDefault="00004D11" w:rsidP="00004D11">
      <w:pPr>
        <w:jc w:val="center"/>
      </w:pPr>
      <w:r>
        <w:t>--------------------</w:t>
      </w:r>
    </w:p>
    <w:p w:rsidR="00004D11" w:rsidRDefault="00004D11" w:rsidP="00004D11">
      <w:pPr>
        <w:jc w:val="center"/>
      </w:pPr>
      <w:r>
        <w:t>1983 Yılında</w:t>
      </w:r>
    </w:p>
    <w:p w:rsidR="00004D11" w:rsidRDefault="00004D11" w:rsidP="00004D11">
      <w:pPr>
        <w:jc w:val="center"/>
      </w:pPr>
      <w:r>
        <w:t xml:space="preserve">70 Sayılı Kanun Hükmünde Kararname ile </w:t>
      </w:r>
    </w:p>
    <w:p w:rsidR="00004D11" w:rsidRDefault="00004D11" w:rsidP="00004D11">
      <w:pPr>
        <w:jc w:val="center"/>
      </w:pPr>
      <w:r>
        <w:t xml:space="preserve">Faaliyet göstermeye başlayan </w:t>
      </w:r>
    </w:p>
    <w:p w:rsidR="00004D11" w:rsidRDefault="00004D11" w:rsidP="00004D11">
      <w:pPr>
        <w:jc w:val="center"/>
      </w:pPr>
      <w:r>
        <w:t>Yurtdışı Kökenle Finans Kuruluşları</w:t>
      </w:r>
    </w:p>
    <w:p w:rsidR="00004D11" w:rsidRDefault="00004D11" w:rsidP="00004D11">
      <w:pPr>
        <w:jc w:val="center"/>
      </w:pPr>
      <w:r>
        <w:t>--------------------</w:t>
      </w:r>
    </w:p>
    <w:p w:rsidR="00004D11" w:rsidRDefault="00004D11" w:rsidP="00004D11">
      <w:pPr>
        <w:jc w:val="center"/>
      </w:pPr>
      <w:r>
        <w:t>REFAH PARTİSİNE</w:t>
      </w:r>
    </w:p>
    <w:p w:rsidR="00004D11" w:rsidRDefault="00004D11" w:rsidP="00004D11">
      <w:pPr>
        <w:jc w:val="center"/>
      </w:pPr>
      <w:r>
        <w:t xml:space="preserve">Dış ülkelerden tespit edilen yardımın miktarı yaklaşık </w:t>
      </w:r>
    </w:p>
    <w:p w:rsidR="00004D11" w:rsidRDefault="00004D11" w:rsidP="00004D11">
      <w:pPr>
        <w:jc w:val="center"/>
      </w:pPr>
      <w:r>
        <w:t xml:space="preserve">100 MİLYON DOLAR civarındadır. </w:t>
      </w:r>
    </w:p>
    <w:p w:rsidR="00004D11" w:rsidRDefault="00004D11" w:rsidP="00004D11">
      <w:pPr>
        <w:jc w:val="center"/>
      </w:pPr>
      <w:r>
        <w:t>--------------------</w:t>
      </w:r>
    </w:p>
    <w:p w:rsidR="00004D11" w:rsidRDefault="00004D11" w:rsidP="00004D11">
      <w:pPr>
        <w:jc w:val="center"/>
      </w:pPr>
      <w:r>
        <w:t>MİLLİ GENÇLİK VAKFI</w:t>
      </w:r>
    </w:p>
    <w:p w:rsidR="00004D11" w:rsidRDefault="00004D11" w:rsidP="00004D11">
      <w:pPr>
        <w:jc w:val="center"/>
      </w:pPr>
      <w:r>
        <w:t>Refah Partisinin Gençlik kolu olarak ülkemizde</w:t>
      </w:r>
    </w:p>
    <w:p w:rsidR="00004D11" w:rsidRDefault="00004D11" w:rsidP="00004D11">
      <w:pPr>
        <w:jc w:val="center"/>
      </w:pPr>
      <w:r>
        <w:t>80 İlde 1800 Şube</w:t>
      </w:r>
    </w:p>
    <w:p w:rsidR="00004D11" w:rsidRDefault="00004D11" w:rsidP="00004D11">
      <w:pPr>
        <w:jc w:val="center"/>
      </w:pPr>
      <w:r>
        <w:t xml:space="preserve">60 Yurt – 58 Öğrenci Evi – 2000 Ticari İşletme – Üye Aidatları </w:t>
      </w:r>
    </w:p>
    <w:p w:rsidR="00004D11" w:rsidRDefault="00004D11" w:rsidP="00004D11">
      <w:pPr>
        <w:jc w:val="center"/>
      </w:pPr>
      <w:r>
        <w:t>= Yıllık 50 Milyon Dolar</w:t>
      </w:r>
    </w:p>
    <w:p w:rsidR="00004D11" w:rsidRDefault="00004D11" w:rsidP="00004D11">
      <w:pPr>
        <w:jc w:val="center"/>
      </w:pPr>
      <w:r>
        <w:t>--------------------</w:t>
      </w:r>
    </w:p>
    <w:p w:rsidR="00004D11" w:rsidRDefault="00004D11" w:rsidP="00004D11">
      <w:pPr>
        <w:jc w:val="center"/>
      </w:pPr>
      <w:r>
        <w:t>TÜRK DİYANET VAKFI</w:t>
      </w:r>
    </w:p>
    <w:p w:rsidR="00004D11" w:rsidRDefault="00004D11" w:rsidP="00004D11">
      <w:pPr>
        <w:jc w:val="center"/>
      </w:pPr>
      <w:r>
        <w:t>- 1976 Yılında Diyanet İşleri Başkanlığı bünyesinde kurulan</w:t>
      </w:r>
    </w:p>
    <w:p w:rsidR="00004D11" w:rsidRDefault="00004D11" w:rsidP="00004D11">
      <w:pPr>
        <w:jc w:val="center"/>
      </w:pPr>
      <w:r>
        <w:lastRenderedPageBreak/>
        <w:t>TÜRK DİYANET VAKFI;</w:t>
      </w:r>
    </w:p>
    <w:p w:rsidR="00004D11" w:rsidRDefault="00004D11" w:rsidP="00004D11">
      <w:pPr>
        <w:jc w:val="center"/>
      </w:pPr>
      <w:r>
        <w:t xml:space="preserve">- Halen 800 Şubesi ve 4 TRİLYON TL.lık sermaye gücü ile, </w:t>
      </w:r>
    </w:p>
    <w:p w:rsidR="00004D11" w:rsidRDefault="00004D11" w:rsidP="00004D11">
      <w:pPr>
        <w:jc w:val="center"/>
      </w:pPr>
      <w:r>
        <w:t xml:space="preserve">- Türkiye’nin en büyük vakıflarından biri haline gelmiştir. </w:t>
      </w:r>
    </w:p>
    <w:p w:rsidR="00004D11" w:rsidRDefault="00004D11" w:rsidP="00004D11">
      <w:pPr>
        <w:jc w:val="center"/>
      </w:pPr>
      <w:r>
        <w:t xml:space="preserve">- Türk Kuveyt Evkaf Finans Kurumu ve İhlas Finans Kurumu başta olmak üzere bir çok ticari şirketle ortaklığı bulunmaktadır. </w:t>
      </w:r>
    </w:p>
    <w:p w:rsidR="00004D11" w:rsidRDefault="00004D11" w:rsidP="00004D11">
      <w:pPr>
        <w:jc w:val="center"/>
      </w:pPr>
      <w:r>
        <w:t>--------------------</w:t>
      </w:r>
    </w:p>
    <w:p w:rsidR="00004D11" w:rsidRDefault="00004D11" w:rsidP="00004D11">
      <w:pPr>
        <w:jc w:val="center"/>
        <w:rPr>
          <w:u w:val="single"/>
        </w:rPr>
      </w:pPr>
      <w:r>
        <w:rPr>
          <w:u w:val="single"/>
        </w:rPr>
        <w:t xml:space="preserve">İrticai Vakıf ve Dernekler, </w:t>
      </w:r>
    </w:p>
    <w:p w:rsidR="00004D11" w:rsidRDefault="00004D11" w:rsidP="00004D11">
      <w:pPr>
        <w:jc w:val="center"/>
        <w:rPr>
          <w:u w:val="single"/>
        </w:rPr>
      </w:pPr>
      <w:r>
        <w:rPr>
          <w:u w:val="single"/>
        </w:rPr>
        <w:t>Vakıf ve Dernek Adı – Yapılan Yardım Miktarı</w:t>
      </w:r>
    </w:p>
    <w:p w:rsidR="00004D11" w:rsidRDefault="00004D11" w:rsidP="00004D11">
      <w:pPr>
        <w:jc w:val="both"/>
      </w:pPr>
      <w:r>
        <w:t>Milli Gençlik Vakfı – 72 Milyar</w:t>
      </w:r>
      <w:r>
        <w:tab/>
        <w:t xml:space="preserve">    Ahmet Yesevi Vakfı – 10 Milyar</w:t>
      </w:r>
    </w:p>
    <w:p w:rsidR="00004D11" w:rsidRDefault="00004D11" w:rsidP="00004D11">
      <w:pPr>
        <w:jc w:val="both"/>
      </w:pPr>
      <w:r>
        <w:t>Türk Dünyası Araş. Vak.–43 Mil.</w:t>
      </w:r>
      <w:r>
        <w:tab/>
        <w:t xml:space="preserve">    İnanç Vakfı – 10 Milyar</w:t>
      </w:r>
    </w:p>
    <w:p w:rsidR="00004D11" w:rsidRDefault="00004D11" w:rsidP="00004D11">
      <w:pPr>
        <w:jc w:val="both"/>
      </w:pPr>
      <w:r>
        <w:t>Türkiye Din Eğitimi Vakfı–48 Mil.</w:t>
      </w:r>
      <w:r>
        <w:tab/>
        <w:t xml:space="preserve">    Türk Ocakları Derneği – 19 Milyar</w:t>
      </w:r>
    </w:p>
    <w:p w:rsidR="00004D11" w:rsidRDefault="00004D11" w:rsidP="00004D11">
      <w:pPr>
        <w:jc w:val="both"/>
      </w:pPr>
      <w:r>
        <w:t>Türk Ocağı Kül.Eğt.Vak.-19 Mil</w:t>
      </w:r>
      <w:r>
        <w:tab/>
        <w:t xml:space="preserve">    Ekonomik ve Sosyal Araş.Der. 19 Milyar</w:t>
      </w:r>
    </w:p>
    <w:p w:rsidR="00004D11" w:rsidRDefault="00004D11" w:rsidP="00004D11">
      <w:pPr>
        <w:jc w:val="both"/>
      </w:pPr>
      <w:r>
        <w:t>Türk Kültür Hizmetleri Vak-29 Mil.</w:t>
      </w:r>
      <w:r>
        <w:tab/>
        <w:t xml:space="preserve">    İlim Yayma Cemiyeti-53 Milyar</w:t>
      </w:r>
    </w:p>
    <w:p w:rsidR="00004D11" w:rsidRDefault="00004D11" w:rsidP="00004D11">
      <w:pPr>
        <w:jc w:val="both"/>
      </w:pPr>
      <w:r>
        <w:t xml:space="preserve">Surkav Vakfı – 48 Milyar </w:t>
      </w:r>
      <w:r>
        <w:tab/>
      </w:r>
      <w:r>
        <w:tab/>
        <w:t xml:space="preserve">    Kırım Türkleri Kültür ve Yar. Der. 97 Mil.</w:t>
      </w:r>
    </w:p>
    <w:p w:rsidR="00004D11" w:rsidRDefault="00004D11" w:rsidP="00004D11">
      <w:pPr>
        <w:jc w:val="both"/>
      </w:pPr>
      <w:r>
        <w:t>Güngören Hizmet Vakfı-15 Milyar</w:t>
      </w:r>
      <w:r>
        <w:tab/>
        <w:t xml:space="preserve">    Azerbaycan Kültür Derneği 5 Milyar</w:t>
      </w:r>
    </w:p>
    <w:p w:rsidR="00004D11" w:rsidRDefault="00004D11" w:rsidP="00004D11">
      <w:pPr>
        <w:jc w:val="both"/>
      </w:pPr>
      <w:r>
        <w:t xml:space="preserve">Yavuz Selim Vakfı – 29 Milyar </w:t>
      </w:r>
      <w:r>
        <w:tab/>
        <w:t xml:space="preserve">    İlim Yayma Cemiyeti – 43 Milyar</w:t>
      </w:r>
    </w:p>
    <w:p w:rsidR="00004D11" w:rsidRDefault="00004D11" w:rsidP="00004D11">
      <w:pPr>
        <w:jc w:val="both"/>
      </w:pPr>
      <w:r>
        <w:t>İnsanlığa Hizmet Vakfı – 19 Mil.</w:t>
      </w:r>
      <w:r>
        <w:tab/>
        <w:t xml:space="preserve">    Avcılar Kurs Okul Yap. Yar. Der. 5 Milyar</w:t>
      </w:r>
    </w:p>
    <w:p w:rsidR="00004D11" w:rsidRDefault="00004D11" w:rsidP="00004D11">
      <w:pPr>
        <w:jc w:val="both"/>
      </w:pPr>
      <w:r>
        <w:t xml:space="preserve">Yeni Dünya Vakfı – 19 Milyar </w:t>
      </w:r>
      <w:r>
        <w:tab/>
      </w:r>
      <w:r>
        <w:tab/>
        <w:t xml:space="preserve">    İstanbul Hamidiye Derneği – 10 Milyar</w:t>
      </w:r>
    </w:p>
    <w:p w:rsidR="00004D11" w:rsidRDefault="00004D11" w:rsidP="00004D11">
      <w:pPr>
        <w:jc w:val="both"/>
      </w:pPr>
      <w:r>
        <w:t>Demokrasi Geliştirme Vakfı- 5 Mil</w:t>
      </w:r>
      <w:r>
        <w:tab/>
        <w:t xml:space="preserve">    İHL Yaptırma ve Yaşatma Der. – 10 Milyar</w:t>
      </w:r>
    </w:p>
    <w:p w:rsidR="00004D11" w:rsidRDefault="00004D11" w:rsidP="00004D11">
      <w:pPr>
        <w:jc w:val="both"/>
      </w:pPr>
      <w:r>
        <w:t xml:space="preserve">İş Dünyası Vakfı – 3 Milyar </w:t>
      </w:r>
      <w:r>
        <w:tab/>
      </w:r>
      <w:r>
        <w:tab/>
        <w:t xml:space="preserve">    Bozkırlar Kültür Derneği – 2 Milyar</w:t>
      </w:r>
    </w:p>
    <w:p w:rsidR="00004D11" w:rsidRDefault="00004D11" w:rsidP="00004D11">
      <w:pPr>
        <w:jc w:val="both"/>
      </w:pPr>
      <w:r>
        <w:t xml:space="preserve">Birlik Vakfı – 8 Milyar </w:t>
      </w:r>
      <w:r>
        <w:tab/>
      </w:r>
      <w:r>
        <w:tab/>
        <w:t xml:space="preserve">          </w:t>
      </w:r>
      <w:r>
        <w:tab/>
        <w:t xml:space="preserve">    Kurs ve Okul Talebelerine Yar.Der-50 Mil.</w:t>
      </w:r>
    </w:p>
    <w:p w:rsidR="00004D11" w:rsidRDefault="00004D11" w:rsidP="00004D11">
      <w:pPr>
        <w:ind w:left="2127"/>
      </w:pPr>
      <w:r>
        <w:t xml:space="preserve">  Toplam 690 MİLYAR TL.</w:t>
      </w:r>
    </w:p>
    <w:p w:rsidR="00004D11" w:rsidRDefault="00004D11" w:rsidP="00004D11">
      <w:pPr>
        <w:jc w:val="center"/>
      </w:pPr>
      <w:r>
        <w:t>--------------------</w:t>
      </w:r>
    </w:p>
    <w:p w:rsidR="00004D11" w:rsidRDefault="00004D11" w:rsidP="00004D11">
      <w:pPr>
        <w:jc w:val="center"/>
      </w:pPr>
      <w:r>
        <w:t xml:space="preserve">Refah Partili belediyeler için ayrılan </w:t>
      </w:r>
      <w:r>
        <w:rPr>
          <w:u w:val="single"/>
        </w:rPr>
        <w:t>26 trilyon</w:t>
      </w:r>
      <w:r>
        <w:t xml:space="preserve"> kaynağa ilave olarak;</w:t>
      </w:r>
    </w:p>
    <w:p w:rsidR="00004D11" w:rsidRDefault="00004D11" w:rsidP="00004D11">
      <w:pPr>
        <w:jc w:val="center"/>
      </w:pPr>
      <w:r>
        <w:t xml:space="preserve">Ankara Büyükşehir Belediyesine 5 Trilyon, </w:t>
      </w:r>
    </w:p>
    <w:p w:rsidR="00004D11" w:rsidRDefault="00004D11" w:rsidP="00004D11">
      <w:pPr>
        <w:jc w:val="center"/>
      </w:pPr>
      <w:r>
        <w:t xml:space="preserve">Refah Partili İl Özel İdarelerine ve Mahalli İdarelere 16 Trilyon, </w:t>
      </w:r>
    </w:p>
    <w:p w:rsidR="00004D11" w:rsidRDefault="00004D11" w:rsidP="00004D11">
      <w:pPr>
        <w:jc w:val="center"/>
      </w:pPr>
      <w:r>
        <w:t>Toplam 21 Trilyon TL</w:t>
      </w:r>
    </w:p>
    <w:p w:rsidR="00004D11" w:rsidRDefault="00004D11" w:rsidP="00004D11">
      <w:pPr>
        <w:jc w:val="center"/>
      </w:pPr>
      <w:r>
        <w:t>--------------------</w:t>
      </w:r>
    </w:p>
    <w:p w:rsidR="00004D11" w:rsidRDefault="00004D11" w:rsidP="00004D11">
      <w:pPr>
        <w:jc w:val="center"/>
      </w:pPr>
      <w:r>
        <w:t xml:space="preserve">Kurban Derisi Gelirleri, </w:t>
      </w:r>
    </w:p>
    <w:p w:rsidR="00004D11" w:rsidRDefault="00004D11" w:rsidP="00004D11">
      <w:pPr>
        <w:jc w:val="center"/>
      </w:pPr>
      <w:r>
        <w:lastRenderedPageBreak/>
        <w:t xml:space="preserve">Ülkemizde her yıl yaklaşık olarak 4 milyon kurban kesilmektedir. </w:t>
      </w:r>
    </w:p>
    <w:p w:rsidR="00004D11" w:rsidRDefault="00004D11" w:rsidP="00004D11">
      <w:pPr>
        <w:jc w:val="center"/>
      </w:pPr>
      <w:r>
        <w:t xml:space="preserve">%83’ünün derileri İslami ağırlıklı kuruluşlar ve tarikatlar tarafından toplanmaktadır. </w:t>
      </w:r>
    </w:p>
    <w:p w:rsidR="00004D11" w:rsidRDefault="00004D11" w:rsidP="00004D11">
      <w:pPr>
        <w:jc w:val="center"/>
      </w:pPr>
      <w:r>
        <w:t xml:space="preserve">1997 yılında İslami organizasyonlar çerçevesinde elde edilen kurban derisi geliri </w:t>
      </w:r>
    </w:p>
    <w:p w:rsidR="00004D11" w:rsidRDefault="00004D11" w:rsidP="00004D11">
      <w:pPr>
        <w:jc w:val="center"/>
      </w:pPr>
      <w:r>
        <w:t xml:space="preserve">5 TRİLYON TL civarındadır. </w:t>
      </w:r>
    </w:p>
    <w:p w:rsidR="00004D11" w:rsidRDefault="00004D11" w:rsidP="00004D11">
      <w:pPr>
        <w:jc w:val="center"/>
      </w:pPr>
      <w:r>
        <w:t>--------------------</w:t>
      </w:r>
    </w:p>
    <w:p w:rsidR="00004D11" w:rsidRDefault="00004D11" w:rsidP="00004D11">
      <w:pPr>
        <w:jc w:val="center"/>
      </w:pPr>
      <w:r>
        <w:t xml:space="preserve">Refah Partisinin yükselişi ve Türkiye’de din esaslarına dayalı yönetim sisteminin oluşması ile yapılan mücadele, başarıya ulaşmak mümkün görülmemektedir. </w:t>
      </w:r>
    </w:p>
    <w:p w:rsidR="00004D11" w:rsidRDefault="00004D11" w:rsidP="00004D11">
      <w:pPr>
        <w:jc w:val="center"/>
      </w:pPr>
      <w:r>
        <w:t>İslami Sermaye</w:t>
      </w:r>
    </w:p>
    <w:p w:rsidR="00004D11" w:rsidRDefault="00004D11" w:rsidP="00004D11">
      <w:pPr>
        <w:jc w:val="center"/>
      </w:pPr>
      <w:r>
        <w:t xml:space="preserve">Refah Partisine, yapılan parasal desteğin kesilmesi kaçınılmaz hale gelmiştir. </w:t>
      </w:r>
    </w:p>
    <w:p w:rsidR="00004D11" w:rsidRDefault="00004D11" w:rsidP="00004D11">
      <w:pPr>
        <w:jc w:val="center"/>
      </w:pPr>
      <w:r>
        <w:t>--------------------</w:t>
      </w:r>
    </w:p>
    <w:p w:rsidR="00004D11" w:rsidRDefault="00004D11" w:rsidP="00004D11">
      <w:pPr>
        <w:jc w:val="center"/>
      </w:pPr>
    </w:p>
    <w:p w:rsidR="00004D11" w:rsidRDefault="00004D11" w:rsidP="00004D11">
      <w:pPr>
        <w:jc w:val="center"/>
        <w:rPr>
          <w:b/>
        </w:rPr>
      </w:pPr>
      <w:r>
        <w:rPr>
          <w:b/>
        </w:rPr>
        <w:t>GENELKURMAY İSTİHBARAT BAŞKANLIĞI</w:t>
      </w:r>
    </w:p>
    <w:p w:rsidR="00004D11" w:rsidRDefault="00004D11" w:rsidP="00004D11">
      <w:pPr>
        <w:jc w:val="center"/>
        <w:rPr>
          <w:b/>
        </w:rPr>
      </w:pPr>
    </w:p>
    <w:p w:rsidR="00004D11" w:rsidRDefault="00004D11" w:rsidP="00004D11">
      <w:pPr>
        <w:jc w:val="center"/>
        <w:rPr>
          <w:b/>
        </w:rPr>
      </w:pPr>
      <w:r>
        <w:rPr>
          <w:b/>
        </w:rPr>
        <w:t>İRTİCA VE TÜRK SİLAHLI KUVVETLERİ</w:t>
      </w:r>
    </w:p>
    <w:p w:rsidR="00004D11" w:rsidRDefault="00004D11" w:rsidP="00004D11">
      <w:pPr>
        <w:jc w:val="center"/>
      </w:pPr>
      <w:r>
        <w:t>(25 nolu klasör. CD5/haymana/konferans/544 s.)</w:t>
      </w:r>
    </w:p>
    <w:p w:rsidR="00004D11" w:rsidRDefault="00004D11" w:rsidP="00004D11">
      <w:pPr>
        <w:jc w:val="center"/>
      </w:pPr>
      <w:r>
        <w:t>--------------------</w:t>
      </w:r>
    </w:p>
    <w:p w:rsidR="00004D11" w:rsidRDefault="00004D11" w:rsidP="00004D11">
      <w:pPr>
        <w:jc w:val="center"/>
      </w:pPr>
      <w:r>
        <w:t>Günümüz TÜRKİYE’sinde</w:t>
      </w:r>
    </w:p>
    <w:p w:rsidR="00004D11" w:rsidRDefault="00004D11" w:rsidP="00004D11">
      <w:pPr>
        <w:jc w:val="center"/>
      </w:pPr>
      <w:r>
        <w:t>Tarihinde hiç olmadığı kadar yaygınlaşarak</w:t>
      </w:r>
    </w:p>
    <w:p w:rsidR="00004D11" w:rsidRDefault="00004D11" w:rsidP="00004D11">
      <w:pPr>
        <w:jc w:val="center"/>
      </w:pPr>
      <w:r>
        <w:t>Cumhuriyet – Laik Demokratik</w:t>
      </w:r>
    </w:p>
    <w:p w:rsidR="00004D11" w:rsidRDefault="00004D11" w:rsidP="00004D11">
      <w:pPr>
        <w:jc w:val="center"/>
      </w:pPr>
      <w:r>
        <w:t>İlkelerine yönelik en önemli tehdit</w:t>
      </w:r>
    </w:p>
    <w:p w:rsidR="00004D11" w:rsidRDefault="00004D11" w:rsidP="00004D11">
      <w:pPr>
        <w:jc w:val="center"/>
      </w:pPr>
      <w:r>
        <w:t>--------------------</w:t>
      </w:r>
    </w:p>
    <w:p w:rsidR="00004D11" w:rsidRDefault="00004D11" w:rsidP="00004D11">
      <w:pPr>
        <w:jc w:val="center"/>
      </w:pPr>
      <w:r>
        <w:t xml:space="preserve">T.S.K.’nin irtica ile mücadelesini açıklamaktadır. </w:t>
      </w:r>
    </w:p>
    <w:p w:rsidR="00004D11" w:rsidRDefault="00004D11" w:rsidP="00004D11">
      <w:pPr>
        <w:jc w:val="center"/>
      </w:pPr>
      <w:r>
        <w:t>--------------------</w:t>
      </w:r>
    </w:p>
    <w:p w:rsidR="00004D11" w:rsidRDefault="00004D11" w:rsidP="00004D11">
      <w:pPr>
        <w:jc w:val="center"/>
      </w:pPr>
      <w:r>
        <w:t>Din = Oy Toplama Aracı</w:t>
      </w:r>
    </w:p>
    <w:p w:rsidR="00004D11" w:rsidRDefault="00004D11" w:rsidP="00004D11">
      <w:pPr>
        <w:jc w:val="center"/>
      </w:pPr>
      <w:r>
        <w:t>Tarikatlar – 1946 – Günümüze</w:t>
      </w:r>
    </w:p>
    <w:p w:rsidR="00004D11" w:rsidRDefault="00004D11" w:rsidP="00004D11">
      <w:pPr>
        <w:jc w:val="center"/>
      </w:pPr>
      <w:r>
        <w:t>--------------------</w:t>
      </w:r>
    </w:p>
    <w:p w:rsidR="00004D11" w:rsidRDefault="00004D11" w:rsidP="00004D11">
      <w:pPr>
        <w:jc w:val="center"/>
      </w:pPr>
      <w:r>
        <w:t>1950’den itibaren</w:t>
      </w:r>
    </w:p>
    <w:p w:rsidR="00004D11" w:rsidRDefault="00004D11" w:rsidP="00004D11">
      <w:pPr>
        <w:jc w:val="center"/>
      </w:pPr>
      <w:r>
        <w:t>Seçimler – İmanlı / İmansız</w:t>
      </w:r>
    </w:p>
    <w:p w:rsidR="00004D11" w:rsidRDefault="00004D11" w:rsidP="00004D11">
      <w:pPr>
        <w:jc w:val="center"/>
      </w:pPr>
      <w:r>
        <w:t xml:space="preserve">Ayrılacağı İmtihan Günleri </w:t>
      </w:r>
    </w:p>
    <w:p w:rsidR="00004D11" w:rsidRDefault="00004D11" w:rsidP="00004D11">
      <w:pPr>
        <w:jc w:val="center"/>
      </w:pPr>
      <w:r>
        <w:lastRenderedPageBreak/>
        <w:t>--------------------</w:t>
      </w:r>
    </w:p>
    <w:p w:rsidR="00004D11" w:rsidRDefault="00004D11" w:rsidP="00004D11">
      <w:pPr>
        <w:jc w:val="center"/>
      </w:pPr>
      <w:r>
        <w:t>(İrtica) Destek – Demokrat Parti</w:t>
      </w:r>
    </w:p>
    <w:p w:rsidR="00004D11" w:rsidRDefault="00004D11" w:rsidP="00004D11">
      <w:pPr>
        <w:jc w:val="center"/>
      </w:pPr>
      <w:r>
        <w:t>Adalet Partisi – 1961</w:t>
      </w:r>
    </w:p>
    <w:p w:rsidR="00004D11" w:rsidRDefault="00004D11" w:rsidP="00004D11">
      <w:pPr>
        <w:jc w:val="center"/>
      </w:pPr>
      <w:r>
        <w:t>--------------------</w:t>
      </w:r>
    </w:p>
    <w:p w:rsidR="00004D11" w:rsidRDefault="00004D11" w:rsidP="00004D11">
      <w:pPr>
        <w:jc w:val="center"/>
      </w:pPr>
      <w:r>
        <w:t xml:space="preserve">1970 – Milli Nizam Partisi – İslami Hareketin ilk ciddi siyasal örgütlenmesidir. </w:t>
      </w:r>
    </w:p>
    <w:p w:rsidR="00004D11" w:rsidRDefault="00004D11" w:rsidP="00004D11">
      <w:pPr>
        <w:jc w:val="center"/>
      </w:pPr>
      <w:r>
        <w:t>--------------------</w:t>
      </w:r>
    </w:p>
    <w:p w:rsidR="00004D11" w:rsidRDefault="00004D11" w:rsidP="00004D11">
      <w:pPr>
        <w:jc w:val="center"/>
      </w:pPr>
      <w:r>
        <w:t xml:space="preserve">Milli Nizam Partisi 1972 – Milli Selamet Partisi gelişmesine mani olunamamıştır. </w:t>
      </w:r>
    </w:p>
    <w:p w:rsidR="00004D11" w:rsidRDefault="00004D11" w:rsidP="00004D11">
      <w:pPr>
        <w:jc w:val="center"/>
      </w:pPr>
      <w:r>
        <w:t>--------------------</w:t>
      </w:r>
    </w:p>
    <w:p w:rsidR="00004D11" w:rsidRDefault="00004D11" w:rsidP="00004D11">
      <w:pPr>
        <w:jc w:val="center"/>
      </w:pPr>
      <w:r>
        <w:t>12 Eylül 1980 – Kısa Ara – 1984 yerel seçimleri – MSP=RP - %4-1991=%17</w:t>
      </w:r>
    </w:p>
    <w:p w:rsidR="00004D11" w:rsidRDefault="00004D11" w:rsidP="00004D11">
      <w:pPr>
        <w:jc w:val="center"/>
      </w:pPr>
      <w:r>
        <w:t>--------------------</w:t>
      </w:r>
    </w:p>
    <w:p w:rsidR="00004D11" w:rsidRDefault="00004D11" w:rsidP="00004D11">
      <w:pPr>
        <w:jc w:val="center"/>
      </w:pPr>
      <w:r>
        <w:t xml:space="preserve">1994 Yerel Yönetim Seçimleri  %19 </w:t>
      </w:r>
    </w:p>
    <w:p w:rsidR="00004D11" w:rsidRDefault="00004D11" w:rsidP="00004D11">
      <w:pPr>
        <w:jc w:val="center"/>
      </w:pPr>
      <w:r>
        <w:t>--------------------</w:t>
      </w:r>
    </w:p>
    <w:p w:rsidR="00004D11" w:rsidRDefault="00004D11" w:rsidP="00004D11">
      <w:pPr>
        <w:jc w:val="center"/>
      </w:pPr>
      <w:r>
        <w:t>Belediye Başkanlığı 28 İl – 338 İlçe/Belde</w:t>
      </w:r>
    </w:p>
    <w:p w:rsidR="00004D11" w:rsidRDefault="00004D11" w:rsidP="00004D11">
      <w:pPr>
        <w:jc w:val="center"/>
      </w:pPr>
      <w:r>
        <w:t>--------------------</w:t>
      </w:r>
    </w:p>
    <w:p w:rsidR="00004D11" w:rsidRDefault="00004D11" w:rsidP="00004D11">
      <w:pPr>
        <w:jc w:val="center"/>
      </w:pPr>
      <w:r>
        <w:t>1994 Yerel Yönetim Seçimleri–Kadrolaşma+Güçlenme + Propaganda = 1995 %21.4</w:t>
      </w:r>
    </w:p>
    <w:p w:rsidR="00004D11" w:rsidRDefault="00004D11" w:rsidP="00004D11">
      <w:pPr>
        <w:jc w:val="center"/>
      </w:pPr>
      <w:r>
        <w:t>--------------------</w:t>
      </w:r>
    </w:p>
    <w:p w:rsidR="00004D11" w:rsidRDefault="00004D11" w:rsidP="00004D11">
      <w:pPr>
        <w:jc w:val="center"/>
      </w:pPr>
      <w:r>
        <w:t xml:space="preserve">RP İslami Hareketin Siyasallaşma arzusunun bir sonucudur. </w:t>
      </w:r>
    </w:p>
    <w:p w:rsidR="00004D11" w:rsidRDefault="00004D11" w:rsidP="00004D11">
      <w:pPr>
        <w:jc w:val="center"/>
      </w:pPr>
      <w:r>
        <w:t>--------------------</w:t>
      </w:r>
    </w:p>
    <w:p w:rsidR="00004D11" w:rsidRDefault="00004D11" w:rsidP="00004D11">
      <w:pPr>
        <w:jc w:val="center"/>
      </w:pPr>
      <w:r>
        <w:t>RP Seçim Başarısı – 3 ncü Safha – Siyasi iktidarı demokratik yolla ele geçirmek, karşı güçleri tasfiye etmek</w:t>
      </w:r>
    </w:p>
    <w:p w:rsidR="00004D11" w:rsidRDefault="00004D11" w:rsidP="00004D11">
      <w:pPr>
        <w:jc w:val="center"/>
      </w:pPr>
      <w:r>
        <w:t>--------------------</w:t>
      </w:r>
    </w:p>
    <w:p w:rsidR="00004D11" w:rsidRDefault="00004D11" w:rsidP="00004D11">
      <w:pPr>
        <w:jc w:val="center"/>
      </w:pPr>
      <w:r>
        <w:t>(İrtica) Hedef ve Taktiklerinde 1923-1997 – Hiçbir değişikliğin olmadığı</w:t>
      </w:r>
    </w:p>
    <w:p w:rsidR="00004D11" w:rsidRDefault="00004D11" w:rsidP="00004D11">
      <w:pPr>
        <w:jc w:val="center"/>
      </w:pPr>
      <w:r>
        <w:t>--------------------</w:t>
      </w:r>
    </w:p>
    <w:p w:rsidR="00004D11" w:rsidRDefault="00004D11" w:rsidP="00004D11">
      <w:pPr>
        <w:jc w:val="center"/>
      </w:pPr>
      <w:r>
        <w:t>1946 = İman Edenlerle/İman Etmeyenlerin, 1990=TÜRKİYE’de kaç müslüman var?</w:t>
      </w:r>
    </w:p>
    <w:p w:rsidR="00004D11" w:rsidRDefault="00004D11" w:rsidP="00004D11">
      <w:pPr>
        <w:jc w:val="center"/>
      </w:pPr>
      <w:r>
        <w:t xml:space="preserve">Sayıldığı sınavdır. </w:t>
      </w:r>
    </w:p>
    <w:p w:rsidR="00004D11" w:rsidRDefault="00004D11" w:rsidP="00004D11">
      <w:pPr>
        <w:jc w:val="center"/>
      </w:pPr>
      <w:r>
        <w:t>--------------------</w:t>
      </w:r>
    </w:p>
    <w:p w:rsidR="00004D11" w:rsidRDefault="00004D11" w:rsidP="00004D11">
      <w:pPr>
        <w:jc w:val="center"/>
      </w:pPr>
      <w:r>
        <w:t>Din = Siyasi bir araç - %3 - %21.4</w:t>
      </w:r>
    </w:p>
    <w:p w:rsidR="00004D11" w:rsidRDefault="00004D11" w:rsidP="00004D11">
      <w:pPr>
        <w:jc w:val="center"/>
      </w:pPr>
      <w:r>
        <w:t>--------------------</w:t>
      </w:r>
    </w:p>
    <w:p w:rsidR="00004D11" w:rsidRDefault="00004D11" w:rsidP="00004D11">
      <w:pPr>
        <w:jc w:val="center"/>
      </w:pPr>
      <w:r>
        <w:t>Siyasi Parti</w:t>
      </w:r>
    </w:p>
    <w:p w:rsidR="00004D11" w:rsidRDefault="00004D11" w:rsidP="00004D11">
      <w:pPr>
        <w:jc w:val="center"/>
      </w:pPr>
      <w:r>
        <w:lastRenderedPageBreak/>
        <w:t xml:space="preserve">Sivil demokratik kitle örgütleri, </w:t>
      </w:r>
    </w:p>
    <w:p w:rsidR="00004D11" w:rsidRDefault="00004D11" w:rsidP="00004D11">
      <w:pPr>
        <w:jc w:val="center"/>
      </w:pPr>
      <w:r>
        <w:t>RP Siyasal İktidar – DİKKATE DEĞER – 163 ncü Maddenin kaldırılması</w:t>
      </w:r>
    </w:p>
    <w:p w:rsidR="00004D11" w:rsidRDefault="00004D11" w:rsidP="00004D11">
      <w:pPr>
        <w:jc w:val="center"/>
      </w:pPr>
      <w:r>
        <w:t>Laikliğin korumasız bırakılışı</w:t>
      </w:r>
    </w:p>
    <w:p w:rsidR="00004D11" w:rsidRDefault="00004D11" w:rsidP="00004D11">
      <w:pPr>
        <w:jc w:val="center"/>
      </w:pPr>
      <w:r>
        <w:t>--------------------</w:t>
      </w:r>
    </w:p>
    <w:p w:rsidR="00004D11" w:rsidRDefault="00004D11" w:rsidP="00004D11">
      <w:pPr>
        <w:jc w:val="center"/>
      </w:pPr>
      <w:r>
        <w:t>RP + DYP Koalisyonu REFAHYOL</w:t>
      </w:r>
    </w:p>
    <w:p w:rsidR="00004D11" w:rsidRDefault="00004D11" w:rsidP="00004D11">
      <w:pPr>
        <w:jc w:val="center"/>
      </w:pPr>
      <w:r>
        <w:t>--------------------</w:t>
      </w:r>
    </w:p>
    <w:p w:rsidR="00004D11" w:rsidRDefault="00004D11" w:rsidP="00004D11">
      <w:pPr>
        <w:jc w:val="center"/>
      </w:pPr>
      <w:r>
        <w:t>Haziran 1996 54 ncü Hükümet Tırmanma, Kadrolaşma, Eylemler</w:t>
      </w:r>
    </w:p>
    <w:p w:rsidR="00004D11" w:rsidRDefault="00004D11" w:rsidP="00004D11">
      <w:pPr>
        <w:jc w:val="center"/>
      </w:pPr>
      <w:r>
        <w:t>Aleniyet ve Cesaret</w:t>
      </w:r>
    </w:p>
    <w:p w:rsidR="00004D11" w:rsidRDefault="00004D11" w:rsidP="00004D11">
      <w:pPr>
        <w:jc w:val="center"/>
      </w:pPr>
      <w:r>
        <w:t>--------------------</w:t>
      </w:r>
    </w:p>
    <w:p w:rsidR="00004D11" w:rsidRDefault="00004D11" w:rsidP="00004D11">
      <w:pPr>
        <w:jc w:val="center"/>
      </w:pPr>
      <w:r>
        <w:t>TSK Yeniden Analiz</w:t>
      </w:r>
    </w:p>
    <w:p w:rsidR="00004D11" w:rsidRDefault="00004D11" w:rsidP="00004D11">
      <w:pPr>
        <w:jc w:val="center"/>
      </w:pPr>
      <w:r>
        <w:t>--------------------</w:t>
      </w:r>
    </w:p>
    <w:p w:rsidR="00004D11" w:rsidRDefault="00004D11" w:rsidP="00004D11">
      <w:pPr>
        <w:jc w:val="center"/>
      </w:pPr>
      <w:r>
        <w:t xml:space="preserve">İç – Dış Ortadan kaldırılması gereken bir tehdittir. </w:t>
      </w:r>
    </w:p>
    <w:p w:rsidR="00004D11" w:rsidRDefault="00004D11" w:rsidP="00004D11">
      <w:pPr>
        <w:jc w:val="center"/>
      </w:pPr>
      <w:r>
        <w:t>--------------------</w:t>
      </w:r>
    </w:p>
    <w:p w:rsidR="00004D11" w:rsidRDefault="00004D11" w:rsidP="00004D11">
      <w:pPr>
        <w:jc w:val="center"/>
      </w:pPr>
      <w:r>
        <w:t>T.S.K.İç Hz. Kanun ve Yönetmeliği</w:t>
      </w:r>
    </w:p>
    <w:p w:rsidR="00004D11" w:rsidRDefault="00004D11" w:rsidP="00004D11">
      <w:pPr>
        <w:jc w:val="center"/>
      </w:pPr>
      <w:r>
        <w:t>Kanunun 35 nci Maddesi: Silahlı Kuvvetlerin vazifesi;</w:t>
      </w:r>
    </w:p>
    <w:p w:rsidR="00004D11" w:rsidRDefault="00004D11" w:rsidP="00004D11">
      <w:pPr>
        <w:jc w:val="center"/>
      </w:pPr>
      <w:r>
        <w:t xml:space="preserve">Türk yurdunu ve Anayasa ile tayin edilmiş olan Türkiye Cumhuriyeti’ni kollamak ve korumaktır. </w:t>
      </w:r>
    </w:p>
    <w:p w:rsidR="00004D11" w:rsidRDefault="00004D11" w:rsidP="00004D11">
      <w:pPr>
        <w:jc w:val="center"/>
      </w:pPr>
      <w:r>
        <w:t>--------------------</w:t>
      </w:r>
    </w:p>
    <w:p w:rsidR="00004D11" w:rsidRDefault="00004D11" w:rsidP="00004D11">
      <w:pPr>
        <w:jc w:val="center"/>
      </w:pPr>
      <w:r>
        <w:t>T.S.K. İç Hz.Kanun ve Yönetmeliği</w:t>
      </w:r>
    </w:p>
    <w:p w:rsidR="00004D11" w:rsidRDefault="00004D11" w:rsidP="00004D11">
      <w:pPr>
        <w:jc w:val="center"/>
      </w:pPr>
      <w:r>
        <w:t>Yönetmeliğinin 85/1 nci Maddesi:</w:t>
      </w:r>
    </w:p>
    <w:p w:rsidR="00004D11" w:rsidRDefault="00004D11" w:rsidP="00004D11">
      <w:pPr>
        <w:jc w:val="center"/>
      </w:pPr>
      <w:r>
        <w:t>--------------------</w:t>
      </w:r>
    </w:p>
    <w:p w:rsidR="00004D11" w:rsidRDefault="00004D11" w:rsidP="00004D11">
      <w:pPr>
        <w:jc w:val="center"/>
      </w:pPr>
      <w:r>
        <w:t>T.S.K. İç Hz. Kanun ve Yönetmeliği</w:t>
      </w:r>
    </w:p>
    <w:p w:rsidR="00004D11" w:rsidRDefault="00004D11" w:rsidP="00004D11">
      <w:pPr>
        <w:jc w:val="center"/>
      </w:pPr>
      <w:r>
        <w:t>Yönetmeliğinin 85/1 nci Maddesi:</w:t>
      </w:r>
    </w:p>
    <w:p w:rsidR="00004D11" w:rsidRDefault="00004D11" w:rsidP="00004D11">
      <w:pPr>
        <w:jc w:val="center"/>
      </w:pPr>
      <w:r>
        <w:t>T.S.K.’nin vazifesi;</w:t>
      </w:r>
    </w:p>
    <w:p w:rsidR="00004D11" w:rsidRDefault="00004D11" w:rsidP="00004D11">
      <w:pPr>
        <w:jc w:val="center"/>
      </w:pPr>
      <w:r>
        <w:t xml:space="preserve">Türk Yurdu ve Cumhuriyetini iç ve dışa karşı, lüzumunda silahlı korumaktır. </w:t>
      </w:r>
    </w:p>
    <w:p w:rsidR="00004D11" w:rsidRDefault="00004D11" w:rsidP="00004D11">
      <w:pPr>
        <w:jc w:val="center"/>
      </w:pPr>
      <w:r>
        <w:t>--------------------</w:t>
      </w:r>
    </w:p>
    <w:p w:rsidR="00004D11" w:rsidRDefault="00004D11" w:rsidP="00004D11">
      <w:pPr>
        <w:jc w:val="center"/>
      </w:pPr>
      <w:r>
        <w:t>(İrtica) Tehdit – Güvenlik sorunu – 28 Şubat 1997 MGK. Toplantısında</w:t>
      </w:r>
    </w:p>
    <w:p w:rsidR="00004D11" w:rsidRDefault="00004D11" w:rsidP="00004D11">
      <w:pPr>
        <w:jc w:val="center"/>
      </w:pPr>
      <w:r>
        <w:t xml:space="preserve">Bir dizi kararlar alınmıştır. </w:t>
      </w:r>
    </w:p>
    <w:p w:rsidR="00004D11" w:rsidRDefault="00004D11" w:rsidP="00004D11">
      <w:pPr>
        <w:jc w:val="center"/>
      </w:pPr>
      <w:r>
        <w:t>--------------------</w:t>
      </w:r>
    </w:p>
    <w:p w:rsidR="00004D11" w:rsidRDefault="00004D11" w:rsidP="00004D11">
      <w:pPr>
        <w:jc w:val="center"/>
      </w:pPr>
      <w:r>
        <w:lastRenderedPageBreak/>
        <w:t>8 Yıllık kesintisiz eğitimin</w:t>
      </w:r>
    </w:p>
    <w:p w:rsidR="00004D11" w:rsidRDefault="00004D11" w:rsidP="00004D11">
      <w:pPr>
        <w:jc w:val="center"/>
      </w:pPr>
      <w:r>
        <w:t xml:space="preserve">- İmam Hatip Liselerinin orta kısmının kapatılması, </w:t>
      </w:r>
    </w:p>
    <w:p w:rsidR="00004D11" w:rsidRDefault="00004D11" w:rsidP="00004D11">
      <w:pPr>
        <w:jc w:val="center"/>
      </w:pPr>
      <w:r>
        <w:t xml:space="preserve">- Velilerin velayet hakkının alınması, </w:t>
      </w:r>
    </w:p>
    <w:p w:rsidR="00004D11" w:rsidRDefault="00004D11" w:rsidP="00004D11">
      <w:pPr>
        <w:jc w:val="center"/>
      </w:pPr>
      <w:r>
        <w:t xml:space="preserve">Meclis gündemine sokmaya çalışmıştır. </w:t>
      </w:r>
    </w:p>
    <w:p w:rsidR="00004D11" w:rsidRDefault="00004D11" w:rsidP="00004D11">
      <w:pPr>
        <w:jc w:val="center"/>
      </w:pPr>
      <w:r>
        <w:t>--------------------</w:t>
      </w:r>
    </w:p>
    <w:p w:rsidR="00004D11" w:rsidRDefault="00004D11" w:rsidP="00004D11">
      <w:pPr>
        <w:jc w:val="center"/>
      </w:pPr>
      <w:r>
        <w:t>MGK Kararları;</w:t>
      </w:r>
    </w:p>
    <w:p w:rsidR="00004D11" w:rsidRDefault="00004D11" w:rsidP="00004D11">
      <w:pPr>
        <w:jc w:val="center"/>
      </w:pPr>
      <w:r>
        <w:t xml:space="preserve">Sınırlı, bazı uygulamalar yapılmıştır. </w:t>
      </w:r>
    </w:p>
    <w:p w:rsidR="00004D11" w:rsidRDefault="00004D11" w:rsidP="00004D11">
      <w:pPr>
        <w:jc w:val="center"/>
      </w:pPr>
      <w:r>
        <w:t>--------------------</w:t>
      </w:r>
    </w:p>
    <w:p w:rsidR="00004D11" w:rsidRDefault="00004D11" w:rsidP="00004D11">
      <w:pPr>
        <w:jc w:val="center"/>
      </w:pPr>
      <w:r>
        <w:t>Siyasal İslam</w:t>
      </w:r>
    </w:p>
    <w:p w:rsidR="00004D11" w:rsidRDefault="00004D11" w:rsidP="00004D11">
      <w:pPr>
        <w:jc w:val="center"/>
      </w:pPr>
      <w:r>
        <w:t>2500 Dernek – 500 Vakıf – 1000 Şirket – 1200 Yurt – 800 Okul ve Dershane</w:t>
      </w:r>
    </w:p>
    <w:p w:rsidR="00004D11" w:rsidRDefault="00004D11" w:rsidP="00004D11">
      <w:pPr>
        <w:jc w:val="center"/>
      </w:pPr>
      <w:r>
        <w:t xml:space="preserve">İle İslami hareketi yayma girişimlerine hız vermişlerdir. </w:t>
      </w:r>
    </w:p>
    <w:p w:rsidR="00004D11" w:rsidRDefault="00004D11" w:rsidP="00004D11">
      <w:pPr>
        <w:jc w:val="center"/>
      </w:pPr>
      <w:r>
        <w:t>--------------------</w:t>
      </w:r>
    </w:p>
    <w:p w:rsidR="00004D11" w:rsidRDefault="00004D11" w:rsidP="00004D11">
      <w:pPr>
        <w:jc w:val="center"/>
      </w:pPr>
      <w:r>
        <w:t xml:space="preserve">21 Mayıs 1997 (Yargı) RP kapatılması hakkında dava açmıştır. </w:t>
      </w:r>
    </w:p>
    <w:p w:rsidR="00004D11" w:rsidRDefault="00004D11" w:rsidP="00004D11">
      <w:pPr>
        <w:jc w:val="center"/>
      </w:pPr>
      <w:r>
        <w:t>--------------------</w:t>
      </w:r>
    </w:p>
    <w:p w:rsidR="00004D11" w:rsidRDefault="00004D11" w:rsidP="00004D11">
      <w:pPr>
        <w:jc w:val="center"/>
        <w:rPr>
          <w:dstrike/>
        </w:rPr>
      </w:pPr>
      <w:r>
        <w:t xml:space="preserve">Sivil Demokratik Güçler + Partiler + T.B.M.M. = Haziran 1997 </w:t>
      </w:r>
      <w:r>
        <w:rPr>
          <w:dstrike/>
        </w:rPr>
        <w:t>REFAHYOL</w:t>
      </w:r>
    </w:p>
    <w:p w:rsidR="00004D11" w:rsidRDefault="00004D11" w:rsidP="00004D11">
      <w:pPr>
        <w:jc w:val="center"/>
      </w:pPr>
      <w:r>
        <w:t>--------------------</w:t>
      </w:r>
    </w:p>
    <w:p w:rsidR="00004D11" w:rsidRDefault="00004D11" w:rsidP="00004D11">
      <w:pPr>
        <w:jc w:val="center"/>
        <w:rPr>
          <w:dstrike/>
        </w:rPr>
      </w:pPr>
    </w:p>
    <w:p w:rsidR="00004D11" w:rsidRDefault="00004D11" w:rsidP="00004D11">
      <w:pPr>
        <w:jc w:val="center"/>
        <w:rPr>
          <w:b/>
        </w:rPr>
      </w:pPr>
      <w:r>
        <w:rPr>
          <w:b/>
        </w:rPr>
        <w:t>GENELKURMAY BAŞKANLIĞI</w:t>
      </w:r>
    </w:p>
    <w:p w:rsidR="00004D11" w:rsidRDefault="00004D11" w:rsidP="00004D11">
      <w:pPr>
        <w:jc w:val="center"/>
        <w:rPr>
          <w:b/>
        </w:rPr>
      </w:pPr>
    </w:p>
    <w:p w:rsidR="00004D11" w:rsidRDefault="00004D11" w:rsidP="00004D11">
      <w:pPr>
        <w:jc w:val="center"/>
        <w:rPr>
          <w:b/>
        </w:rPr>
      </w:pPr>
      <w:r>
        <w:rPr>
          <w:b/>
        </w:rPr>
        <w:t>LAİKLİK VE TÜRKİYE’DEKİ GRUPLARIN CUMHURİYET REJİMİNİ TEHDİDİ</w:t>
      </w:r>
    </w:p>
    <w:p w:rsidR="00004D11" w:rsidRDefault="00004D11" w:rsidP="00004D11">
      <w:pPr>
        <w:jc w:val="center"/>
      </w:pPr>
      <w:r>
        <w:t>(26 nolu klasör – CD5/BÇG/haymana/brifing/konyabir-338 s.)</w:t>
      </w:r>
    </w:p>
    <w:p w:rsidR="00004D11" w:rsidRDefault="00004D11" w:rsidP="00004D11">
      <w:pPr>
        <w:jc w:val="center"/>
      </w:pPr>
      <w:r>
        <w:t>--------------------</w:t>
      </w:r>
    </w:p>
    <w:p w:rsidR="00004D11" w:rsidRDefault="00004D11" w:rsidP="00004D11">
      <w:pPr>
        <w:jc w:val="center"/>
      </w:pPr>
      <w:r>
        <w:t>İç Tehdit – İrticai faaliyetler</w:t>
      </w:r>
    </w:p>
    <w:p w:rsidR="00004D11" w:rsidRDefault="00004D11" w:rsidP="00004D11">
      <w:pPr>
        <w:jc w:val="center"/>
      </w:pPr>
      <w:r>
        <w:t>--------------------</w:t>
      </w:r>
    </w:p>
    <w:p w:rsidR="00004D11" w:rsidRDefault="00004D11" w:rsidP="00004D11">
      <w:pPr>
        <w:jc w:val="center"/>
      </w:pPr>
      <w:r>
        <w:t>İç Tehdit Değerlendirmesi</w:t>
      </w:r>
    </w:p>
    <w:p w:rsidR="00004D11" w:rsidRDefault="00004D11" w:rsidP="00004D11">
      <w:pPr>
        <w:jc w:val="center"/>
      </w:pPr>
      <w:r>
        <w:t>--------------------</w:t>
      </w:r>
    </w:p>
    <w:p w:rsidR="00004D11" w:rsidRDefault="00004D11" w:rsidP="00004D11">
      <w:pPr>
        <w:jc w:val="center"/>
      </w:pPr>
      <w:r>
        <w:t>Konu – İrtica</w:t>
      </w:r>
    </w:p>
    <w:p w:rsidR="00004D11" w:rsidRDefault="00004D11" w:rsidP="00004D11">
      <w:pPr>
        <w:jc w:val="center"/>
      </w:pPr>
      <w:r>
        <w:t>--------------------</w:t>
      </w:r>
    </w:p>
    <w:p w:rsidR="00004D11" w:rsidRDefault="00004D11" w:rsidP="00004D11">
      <w:pPr>
        <w:jc w:val="center"/>
      </w:pPr>
      <w:r>
        <w:lastRenderedPageBreak/>
        <w:t>İrticai Gruplar = Milli Görüşçüler – Tarikatlar – Radikal İslamcılar</w:t>
      </w:r>
    </w:p>
    <w:p w:rsidR="00004D11" w:rsidRDefault="00004D11" w:rsidP="00004D11">
      <w:pPr>
        <w:jc w:val="center"/>
      </w:pPr>
      <w:r>
        <w:t>--------------------</w:t>
      </w:r>
    </w:p>
    <w:p w:rsidR="00004D11" w:rsidRDefault="00004D11" w:rsidP="00004D11">
      <w:pPr>
        <w:pStyle w:val="ListeParagraf1"/>
        <w:jc w:val="center"/>
      </w:pPr>
      <w:r>
        <w:t>Milli Görüş</w:t>
      </w:r>
    </w:p>
    <w:p w:rsidR="00004D11" w:rsidRDefault="00004D11" w:rsidP="00004D11">
      <w:pPr>
        <w:pStyle w:val="ListeParagraf1"/>
        <w:jc w:val="center"/>
      </w:pPr>
      <w:r>
        <w:t>* Siyasi Organizasyon</w:t>
      </w:r>
    </w:p>
    <w:p w:rsidR="00004D11" w:rsidRDefault="00004D11" w:rsidP="00004D11">
      <w:pPr>
        <w:pStyle w:val="ListeParagraf1"/>
        <w:jc w:val="center"/>
      </w:pPr>
      <w:r>
        <w:t>* Vakıf Organizasyonu – Milli Gençlik Vakfı (MGV) 80 İlde Şb.var – Diğer Vakıflar 27 – Dernek 29 – Mesleki Örgütlenme HAK-İŞ Konfederasyonuna bağlı 8 Sendika</w:t>
      </w:r>
    </w:p>
    <w:p w:rsidR="00004D11" w:rsidRDefault="00004D11" w:rsidP="00004D11">
      <w:pPr>
        <w:jc w:val="center"/>
      </w:pPr>
      <w:r>
        <w:t>* Yayın organizasyonu – 34 Yayın</w:t>
      </w:r>
    </w:p>
    <w:p w:rsidR="00004D11" w:rsidRDefault="00004D11" w:rsidP="00004D11">
      <w:pPr>
        <w:jc w:val="center"/>
      </w:pPr>
      <w:r>
        <w:t>* Ticari Organizasyonu 54 Şirket</w:t>
      </w:r>
    </w:p>
    <w:p w:rsidR="00004D11" w:rsidRDefault="00004D11" w:rsidP="00004D11">
      <w:pPr>
        <w:jc w:val="center"/>
      </w:pPr>
      <w:r>
        <w:t>* Yurt dışı organizasyonu – İslam Toplumu Milli Görüş Teşkilatı (İGMG) 32 Bölge Başkanlığı – Avrupa Cami Yaptırma ve Yaşatma Der.(EMUG) 295 Cami Derneği</w:t>
      </w:r>
    </w:p>
    <w:p w:rsidR="00004D11" w:rsidRDefault="00004D11" w:rsidP="00004D11">
      <w:pPr>
        <w:jc w:val="center"/>
      </w:pPr>
      <w:r>
        <w:t>--------------------</w:t>
      </w:r>
    </w:p>
    <w:p w:rsidR="00004D11" w:rsidRDefault="00004D11" w:rsidP="00004D11">
      <w:pPr>
        <w:jc w:val="center"/>
      </w:pPr>
      <w:r>
        <w:t>Milli Görüş Hareketi</w:t>
      </w:r>
    </w:p>
    <w:p w:rsidR="00004D11" w:rsidRDefault="00004D11" w:rsidP="00004D11">
      <w:pPr>
        <w:jc w:val="center"/>
      </w:pPr>
      <w:r>
        <w:t xml:space="preserve">- Mal varlıklarını mutemet şahıslar üzerine devretmek, </w:t>
      </w:r>
    </w:p>
    <w:p w:rsidR="00004D11" w:rsidRDefault="00004D11" w:rsidP="00004D11">
      <w:pPr>
        <w:jc w:val="center"/>
      </w:pPr>
      <w:r>
        <w:t xml:space="preserve">- Koalisyon hükümetleriyle devlet deneyimi kazanmak, </w:t>
      </w:r>
    </w:p>
    <w:p w:rsidR="00004D11" w:rsidRDefault="00004D11" w:rsidP="00004D11">
      <w:pPr>
        <w:jc w:val="center"/>
      </w:pPr>
      <w:r>
        <w:t xml:space="preserve">- Yurtiçi ve yurt dışı gelir kaynaklarını siyasi liderlerin mutlak kontrolünde tutmak, </w:t>
      </w:r>
    </w:p>
    <w:p w:rsidR="00004D11" w:rsidRDefault="00004D11" w:rsidP="00004D11">
      <w:pPr>
        <w:jc w:val="center"/>
      </w:pPr>
      <w:r>
        <w:t xml:space="preserve">- Rejim yanlısı partilere karşı alternatif olduklarını belirtmek, </w:t>
      </w:r>
    </w:p>
    <w:p w:rsidR="00004D11" w:rsidRDefault="00004D11" w:rsidP="00004D11">
      <w:pPr>
        <w:jc w:val="center"/>
      </w:pPr>
      <w:r>
        <w:t xml:space="preserve">- Atatürk ilkelerine açıktan karşı gelmemek, </w:t>
      </w:r>
    </w:p>
    <w:p w:rsidR="00004D11" w:rsidRDefault="00004D11" w:rsidP="00004D11">
      <w:pPr>
        <w:jc w:val="center"/>
      </w:pPr>
      <w:r>
        <w:t>--------------------</w:t>
      </w:r>
    </w:p>
    <w:p w:rsidR="00004D11" w:rsidRDefault="00004D11" w:rsidP="00004D11">
      <w:pPr>
        <w:jc w:val="center"/>
      </w:pPr>
      <w:r>
        <w:t>Tarikatlar = Nurculuk – Süleymancılık – Nakşibendiler</w:t>
      </w:r>
    </w:p>
    <w:p w:rsidR="00004D11" w:rsidRDefault="00004D11" w:rsidP="00004D11">
      <w:pPr>
        <w:jc w:val="center"/>
      </w:pPr>
      <w:r>
        <w:t>--------------------</w:t>
      </w:r>
    </w:p>
    <w:p w:rsidR="00004D11" w:rsidRDefault="00004D11" w:rsidP="00004D11">
      <w:pPr>
        <w:jc w:val="center"/>
      </w:pPr>
      <w:r>
        <w:t>Tarikatlar</w:t>
      </w:r>
    </w:p>
    <w:p w:rsidR="00004D11" w:rsidRDefault="00004D11" w:rsidP="00004D11">
      <w:pPr>
        <w:jc w:val="center"/>
      </w:pPr>
      <w:r>
        <w:t xml:space="preserve">- Milli görüşçüler ve radikal islamcı unsurlara kaynak görevi yapmaktadır. </w:t>
      </w:r>
    </w:p>
    <w:p w:rsidR="00004D11" w:rsidRDefault="00004D11" w:rsidP="00004D11">
      <w:pPr>
        <w:jc w:val="center"/>
      </w:pPr>
      <w:r>
        <w:t xml:space="preserve">- Esas faaliyet alanını gençliğe tahsil ve barınma imkanları sağlayan özel öğrenci yurt ve okullarını çoğaltma çalışmaları oluşturmaktadır. </w:t>
      </w:r>
    </w:p>
    <w:p w:rsidR="00004D11" w:rsidRDefault="00004D11" w:rsidP="00004D11">
      <w:pPr>
        <w:jc w:val="center"/>
      </w:pPr>
      <w:r>
        <w:t>--------------------</w:t>
      </w:r>
    </w:p>
    <w:p w:rsidR="00004D11" w:rsidRDefault="00004D11" w:rsidP="00004D11">
      <w:pPr>
        <w:jc w:val="center"/>
      </w:pPr>
      <w:r>
        <w:t xml:space="preserve">İslami Hareketin amacı, TÜRKİYE Cumhuriyetini yıkarak İslam Devleti kurmak </w:t>
      </w:r>
    </w:p>
    <w:p w:rsidR="00004D11" w:rsidRDefault="00004D11" w:rsidP="00004D11">
      <w:pPr>
        <w:jc w:val="center"/>
      </w:pPr>
      <w:r>
        <w:t>--------------------</w:t>
      </w:r>
    </w:p>
    <w:p w:rsidR="00004D11" w:rsidRDefault="00004D11" w:rsidP="00004D11">
      <w:pPr>
        <w:jc w:val="center"/>
      </w:pPr>
      <w:r>
        <w:t xml:space="preserve">İrticanın kazanlık yüzünü gösterecek, hem de, Aydınlık bir gelecek için irtica ile nasıl mücadele edileceğini öğretecektir. </w:t>
      </w:r>
    </w:p>
    <w:p w:rsidR="00004D11" w:rsidRDefault="00004D11" w:rsidP="00004D11">
      <w:pPr>
        <w:jc w:val="center"/>
      </w:pPr>
      <w:r>
        <w:t>--------------------</w:t>
      </w:r>
    </w:p>
    <w:p w:rsidR="00004D11" w:rsidRDefault="00004D11" w:rsidP="00004D11">
      <w:pPr>
        <w:jc w:val="center"/>
      </w:pPr>
      <w:r>
        <w:t xml:space="preserve">Aşırı Sağcı Unsurlar, </w:t>
      </w:r>
    </w:p>
    <w:p w:rsidR="00004D11" w:rsidRDefault="00004D11" w:rsidP="00004D11">
      <w:pPr>
        <w:jc w:val="center"/>
      </w:pPr>
      <w:r>
        <w:lastRenderedPageBreak/>
        <w:t>AŞIRI SAĞCI UNSURLAR (ŞEMA)</w:t>
      </w:r>
    </w:p>
    <w:p w:rsidR="00004D11" w:rsidRDefault="00004D11" w:rsidP="00004D11">
      <w:pPr>
        <w:jc w:val="center"/>
      </w:pPr>
      <w:r>
        <w:t>1- Irkçı unsurlar</w:t>
      </w:r>
    </w:p>
    <w:p w:rsidR="00004D11" w:rsidRDefault="00004D11" w:rsidP="00004D11">
      <w:pPr>
        <w:jc w:val="center"/>
      </w:pPr>
      <w:r>
        <w:t>Yurt İçi = Ülkücüler</w:t>
      </w:r>
    </w:p>
    <w:p w:rsidR="00004D11" w:rsidRDefault="00004D11" w:rsidP="00004D11">
      <w:pPr>
        <w:jc w:val="center"/>
      </w:pPr>
      <w:r>
        <w:t>Yurt Dışı = Avrupa Demokratik Ülkücü Dernekleri Federasyonu (Türk Federasyonu)</w:t>
      </w:r>
    </w:p>
    <w:p w:rsidR="00004D11" w:rsidRDefault="00004D11" w:rsidP="00004D11">
      <w:pPr>
        <w:jc w:val="center"/>
      </w:pPr>
      <w:r>
        <w:t>Türk İslam Kültür Dernekleri Birliği (Türk – İslam Birliği)</w:t>
      </w:r>
    </w:p>
    <w:p w:rsidR="00004D11" w:rsidRDefault="00004D11" w:rsidP="00004D11">
      <w:pPr>
        <w:jc w:val="center"/>
      </w:pPr>
      <w:r>
        <w:t>--------------------</w:t>
      </w:r>
    </w:p>
    <w:p w:rsidR="00004D11" w:rsidRDefault="00004D11" w:rsidP="00004D11">
      <w:pPr>
        <w:jc w:val="center"/>
      </w:pPr>
      <w:r>
        <w:t>2- Şeriatçı unsurlar</w:t>
      </w:r>
    </w:p>
    <w:p w:rsidR="00004D11" w:rsidRDefault="00004D11" w:rsidP="00004D11">
      <w:pPr>
        <w:jc w:val="center"/>
      </w:pPr>
      <w:r>
        <w:t>a. Tarikatlar</w:t>
      </w:r>
    </w:p>
    <w:p w:rsidR="00004D11" w:rsidRDefault="00004D11" w:rsidP="00004D11">
      <w:pPr>
        <w:jc w:val="center"/>
      </w:pPr>
      <w:r>
        <w:t xml:space="preserve"> Süleymancılar – Nurcular – Aczimendiler – Işıkçılar – Nakşibendiler</w:t>
      </w:r>
    </w:p>
    <w:p w:rsidR="00004D11" w:rsidRDefault="00004D11" w:rsidP="00004D11">
      <w:pPr>
        <w:jc w:val="center"/>
      </w:pPr>
      <w:r>
        <w:t>Nurcular = F.Gülen, Tenvir, Yeniasya, Şura, Yeni Nesil, Yazıcı, Med-Zehra Grupları</w:t>
      </w:r>
    </w:p>
    <w:p w:rsidR="00004D11" w:rsidRDefault="00004D11" w:rsidP="00004D11">
      <w:pPr>
        <w:jc w:val="center"/>
      </w:pPr>
      <w:r>
        <w:t>Nakşibendiler = Esat Coşan, Abdülbaki Erol, Mahmut Ustaosmanoğlu, Musa Topbaş Grupları</w:t>
      </w:r>
    </w:p>
    <w:p w:rsidR="00004D11" w:rsidRDefault="00004D11" w:rsidP="00004D11">
      <w:pPr>
        <w:jc w:val="center"/>
      </w:pPr>
      <w:r>
        <w:t>b. Örgütler,</w:t>
      </w:r>
    </w:p>
    <w:p w:rsidR="00004D11" w:rsidRDefault="00004D11" w:rsidP="00004D11">
      <w:pPr>
        <w:jc w:val="center"/>
      </w:pPr>
      <w:r>
        <w:rPr>
          <w:u w:val="single"/>
        </w:rPr>
        <w:t>Yurt içi=</w:t>
      </w:r>
      <w:r>
        <w:t xml:space="preserve"> Milli Görüşçüler, İslami Büyük Doğu Akıncılar Cephesi (İBDA/C), Tevhid, Yeryüzü, İnsan Hakları ve Mazlumlar Dayanışma Derneği, Vahdet Eğitim Yardımlaşma ve Dostluk Vakfı, İslami Hareket Örgütü,</w:t>
      </w:r>
    </w:p>
    <w:p w:rsidR="00004D11" w:rsidRDefault="00004D11" w:rsidP="00004D11">
      <w:pPr>
        <w:jc w:val="center"/>
      </w:pPr>
      <w:r>
        <w:t>Hizbullah = İlim Grubu, Menzil Grubu, Vahdet Grubu</w:t>
      </w:r>
    </w:p>
    <w:p w:rsidR="00004D11" w:rsidRDefault="00004D11" w:rsidP="00004D11">
      <w:pPr>
        <w:jc w:val="center"/>
      </w:pPr>
      <w:r>
        <w:rPr>
          <w:u w:val="single"/>
        </w:rPr>
        <w:t>Yurt dışı =</w:t>
      </w:r>
      <w:r>
        <w:t xml:space="preserve"> Anadolu Federe İslam Devleti, </w:t>
      </w:r>
    </w:p>
    <w:p w:rsidR="00004D11" w:rsidRDefault="00004D11" w:rsidP="00004D11">
      <w:pPr>
        <w:jc w:val="center"/>
      </w:pPr>
      <w:r>
        <w:t xml:space="preserve">Avrupa Milli Görüş Teşkilatı, </w:t>
      </w:r>
    </w:p>
    <w:p w:rsidR="00004D11" w:rsidRDefault="00004D11" w:rsidP="00004D11">
      <w:pPr>
        <w:jc w:val="center"/>
      </w:pPr>
      <w:r>
        <w:t>İslam Kültür Merkezleri Birliği</w:t>
      </w:r>
    </w:p>
    <w:p w:rsidR="00004D11" w:rsidRDefault="00004D11" w:rsidP="00004D11">
      <w:pPr>
        <w:jc w:val="center"/>
      </w:pPr>
      <w:r>
        <w:t>--------------------</w:t>
      </w:r>
    </w:p>
    <w:p w:rsidR="00004D11" w:rsidRDefault="00004D11" w:rsidP="00004D11">
      <w:pPr>
        <w:jc w:val="center"/>
        <w:rPr>
          <w:b/>
        </w:rPr>
      </w:pPr>
      <w:r>
        <w:rPr>
          <w:b/>
        </w:rPr>
        <w:t>GENELKURMAY BAŞKANLIĞI</w:t>
      </w:r>
    </w:p>
    <w:p w:rsidR="00004D11" w:rsidRDefault="00004D11" w:rsidP="00004D11">
      <w:pPr>
        <w:jc w:val="center"/>
      </w:pPr>
      <w:r>
        <w:t>(30 nolu klasör – CD5/BÇG/haymana/irtica/konuşma-10 s)</w:t>
      </w:r>
    </w:p>
    <w:p w:rsidR="00004D11" w:rsidRDefault="00004D11" w:rsidP="00004D11">
      <w:pPr>
        <w:jc w:val="center"/>
      </w:pPr>
      <w:r>
        <w:t>--------------------</w:t>
      </w:r>
    </w:p>
    <w:p w:rsidR="00004D11" w:rsidRDefault="00004D11" w:rsidP="00004D11">
      <w:pPr>
        <w:jc w:val="center"/>
      </w:pPr>
      <w:r>
        <w:t xml:space="preserve">Anayasa’da esasları belirtilen Cumhuriyet rejimimizi yıkarak, yerine dini esaslara dayalı, Siyasal İslam düzenini kurmak isteyen, irticai unsurların ulaştığı boyutlarla ilgili değerlendirmemiz, </w:t>
      </w:r>
    </w:p>
    <w:p w:rsidR="00004D11" w:rsidRDefault="00004D11" w:rsidP="00004D11">
      <w:pPr>
        <w:jc w:val="center"/>
      </w:pPr>
      <w:r>
        <w:t>--------------------</w:t>
      </w:r>
    </w:p>
    <w:p w:rsidR="00004D11" w:rsidRDefault="00004D11" w:rsidP="00004D11">
      <w:pPr>
        <w:jc w:val="center"/>
      </w:pPr>
      <w:r>
        <w:t>İç Tehdit Değerlendirmesi;</w:t>
      </w:r>
    </w:p>
    <w:p w:rsidR="00004D11" w:rsidRDefault="00004D11" w:rsidP="00004D11">
      <w:pPr>
        <w:jc w:val="center"/>
      </w:pPr>
      <w:r>
        <w:t>İrticai Tehdit = Bölücü Tehdit</w:t>
      </w:r>
    </w:p>
    <w:p w:rsidR="00004D11" w:rsidRDefault="00004D11" w:rsidP="00004D11">
      <w:pPr>
        <w:jc w:val="center"/>
      </w:pPr>
      <w:r>
        <w:t>--------------------</w:t>
      </w:r>
    </w:p>
    <w:p w:rsidR="00004D11" w:rsidRDefault="00004D11" w:rsidP="00004D11">
      <w:pPr>
        <w:jc w:val="center"/>
      </w:pPr>
      <w:r>
        <w:t>Brifingin amacı;</w:t>
      </w:r>
    </w:p>
    <w:p w:rsidR="00004D11" w:rsidRDefault="00004D11" w:rsidP="00004D11">
      <w:pPr>
        <w:jc w:val="center"/>
      </w:pPr>
      <w:r>
        <w:lastRenderedPageBreak/>
        <w:t xml:space="preserve">Yapılan durum tespitine bağlı olarak sizlerin de irtica ile mücadeledeki katkılarınıza yardımcı olmaktır. </w:t>
      </w:r>
    </w:p>
    <w:p w:rsidR="00004D11" w:rsidRDefault="00004D11" w:rsidP="00004D11">
      <w:pPr>
        <w:jc w:val="center"/>
      </w:pPr>
      <w:r>
        <w:t>--------------------</w:t>
      </w:r>
    </w:p>
    <w:p w:rsidR="00004D11" w:rsidRDefault="00004D11" w:rsidP="00004D11">
      <w:pPr>
        <w:jc w:val="center"/>
        <w:rPr>
          <w:b/>
        </w:rPr>
      </w:pPr>
      <w:r>
        <w:rPr>
          <w:b/>
        </w:rPr>
        <w:t xml:space="preserve">BU YÖNDEKİ KADROLAŞMA FAALİYETLERİ </w:t>
      </w:r>
    </w:p>
    <w:p w:rsidR="00004D11" w:rsidRDefault="00004D11" w:rsidP="00004D11">
      <w:pPr>
        <w:jc w:val="center"/>
      </w:pPr>
      <w:r>
        <w:t>(30 nolu klasör – CD5/BÇG/haymana/irtica/10 s.)</w:t>
      </w:r>
    </w:p>
    <w:p w:rsidR="00004D11" w:rsidRDefault="00004D11" w:rsidP="00004D11">
      <w:pPr>
        <w:jc w:val="center"/>
      </w:pPr>
      <w:r>
        <w:t>--------------------</w:t>
      </w:r>
    </w:p>
    <w:p w:rsidR="00004D11" w:rsidRDefault="00004D11" w:rsidP="00004D11">
      <w:pPr>
        <w:jc w:val="center"/>
      </w:pPr>
      <w:r>
        <w:t xml:space="preserve">DYP sorumluluğunda bulunan Bakanlıklarda da sürdürülmüştür. </w:t>
      </w:r>
    </w:p>
    <w:p w:rsidR="00004D11" w:rsidRDefault="00004D11" w:rsidP="00004D11">
      <w:pPr>
        <w:jc w:val="center"/>
      </w:pPr>
      <w:r>
        <w:t>--------------------</w:t>
      </w:r>
    </w:p>
    <w:p w:rsidR="00004D11" w:rsidRDefault="00004D11" w:rsidP="00004D11">
      <w:pPr>
        <w:jc w:val="center"/>
      </w:pPr>
      <w:r>
        <w:t>Bu noktadan hareketle; devlet kademelerinde Siyasal İslamın oluşumuna yönelik kadrolaşmanın, tasfiye edilmeden devam etmesi halinde,</w:t>
      </w:r>
    </w:p>
    <w:p w:rsidR="00004D11" w:rsidRDefault="00004D11" w:rsidP="00004D11">
      <w:pPr>
        <w:jc w:val="center"/>
      </w:pPr>
      <w:r>
        <w:t>--------------------</w:t>
      </w:r>
    </w:p>
    <w:p w:rsidR="00004D11" w:rsidRDefault="00004D11" w:rsidP="00004D11">
      <w:pPr>
        <w:jc w:val="center"/>
      </w:pPr>
      <w:r>
        <w:t>Bu noktadan hareketle;</w:t>
      </w:r>
    </w:p>
    <w:p w:rsidR="00004D11" w:rsidRDefault="00004D11" w:rsidP="00004D11">
      <w:pPr>
        <w:jc w:val="center"/>
      </w:pPr>
      <w:r>
        <w:t>Tehdidin artarak devam edeceği değerlendirilmektedir”</w:t>
      </w:r>
    </w:p>
    <w:p w:rsidR="00004D11" w:rsidRDefault="00004D11" w:rsidP="00004D11">
      <w:r>
        <w:tab/>
        <w:t>Sunumlarının bulunduğu görülmüştür.</w:t>
      </w:r>
    </w:p>
    <w:p w:rsidR="00004D11" w:rsidRDefault="00004D11" w:rsidP="00004D11">
      <w:pPr>
        <w:jc w:val="both"/>
      </w:pPr>
    </w:p>
    <w:p w:rsidR="00004D11" w:rsidRDefault="00004D11" w:rsidP="00004D11">
      <w:pPr>
        <w:jc w:val="both"/>
      </w:pPr>
    </w:p>
    <w:p w:rsidR="00004D11" w:rsidRDefault="00004D11" w:rsidP="00004D11">
      <w:pPr>
        <w:jc w:val="both"/>
        <w:rPr>
          <w:b/>
        </w:rPr>
      </w:pPr>
      <w:r>
        <w:rPr>
          <w:b/>
        </w:rPr>
        <w:t>3.34 İRTİCAİ FAALİYETLER KONULU BRİFİNGLER SONRASI GAZETE MANŞETLERİ ve KÖŞE YAZILARI (330.Kls. S:1-224)</w:t>
      </w:r>
    </w:p>
    <w:p w:rsidR="00004D11" w:rsidRDefault="00004D11" w:rsidP="00004D11">
      <w:pPr>
        <w:jc w:val="center"/>
        <w:rPr>
          <w:b/>
        </w:rPr>
      </w:pPr>
    </w:p>
    <w:p w:rsidR="00004D11" w:rsidRDefault="00004D11" w:rsidP="00004D11">
      <w:pPr>
        <w:ind w:firstLine="709"/>
        <w:jc w:val="both"/>
      </w:pPr>
      <w:r>
        <w:t xml:space="preserve">11 Haziran 1997 tarihli </w:t>
      </w:r>
      <w:r>
        <w:rPr>
          <w:b/>
        </w:rPr>
        <w:t>HÜRRİYET</w:t>
      </w:r>
      <w:r>
        <w:t xml:space="preserve"> Gazetesinde “</w:t>
      </w:r>
      <w:r>
        <w:rPr>
          <w:b/>
        </w:rPr>
        <w:t>ASKERDEN RP NE ŞOK SUÇLAMALAR, GEREKİRSE SİLAH BİLE KULLANIRIZ.</w:t>
      </w:r>
      <w:r>
        <w:t xml:space="preserve">” </w:t>
      </w:r>
      <w:r>
        <w:rPr>
          <w:u w:val="single"/>
        </w:rPr>
        <w:t>12 Eylül Brifingi</w:t>
      </w:r>
      <w:r>
        <w:t xml:space="preserve"> </w:t>
      </w:r>
    </w:p>
    <w:p w:rsidR="00004D11" w:rsidRDefault="00004D11" w:rsidP="00004D11">
      <w:pPr>
        <w:ind w:firstLine="709"/>
        <w:jc w:val="both"/>
        <w:rPr>
          <w:u w:val="single"/>
        </w:rPr>
      </w:pPr>
      <w:r>
        <w:t xml:space="preserve">12 Haziran 1997 tarihli </w:t>
      </w:r>
      <w:r>
        <w:rPr>
          <w:b/>
        </w:rPr>
        <w:t>SABAH</w:t>
      </w:r>
      <w:r>
        <w:t xml:space="preserve"> Gazetesinde “</w:t>
      </w:r>
      <w:r>
        <w:rPr>
          <w:b/>
        </w:rPr>
        <w:t>TÜRKİYE SİZİNLE GURUR DUYUYOR</w:t>
      </w:r>
      <w:r>
        <w:t xml:space="preserve">” </w:t>
      </w:r>
      <w:r>
        <w:rPr>
          <w:u w:val="single"/>
        </w:rPr>
        <w:t>Batı Harekat Grubu Kuruldu</w:t>
      </w:r>
      <w:r>
        <w:t xml:space="preserve">. </w:t>
      </w:r>
      <w:r>
        <w:rPr>
          <w:u w:val="single"/>
        </w:rPr>
        <w:t>Ordu irticayı izlemek için komite kurdu</w:t>
      </w:r>
      <w:r>
        <w:t xml:space="preserve">. </w:t>
      </w:r>
      <w:r>
        <w:rPr>
          <w:u w:val="single"/>
        </w:rPr>
        <w:t>İrticaya karşı  müdahale doktrini</w:t>
      </w:r>
      <w:r>
        <w:t xml:space="preserve">, </w:t>
      </w:r>
      <w:r>
        <w:rPr>
          <w:u w:val="single"/>
        </w:rPr>
        <w:t xml:space="preserve">hâlâ ne bekliyorsunuz. </w:t>
      </w:r>
    </w:p>
    <w:p w:rsidR="00004D11" w:rsidRDefault="00004D11" w:rsidP="00004D11">
      <w:pPr>
        <w:ind w:firstLine="709"/>
        <w:jc w:val="both"/>
      </w:pPr>
    </w:p>
    <w:p w:rsidR="00004D11" w:rsidRDefault="00004D11" w:rsidP="00004D11">
      <w:pPr>
        <w:ind w:firstLine="709"/>
        <w:jc w:val="both"/>
        <w:rPr>
          <w:u w:val="single"/>
        </w:rPr>
      </w:pPr>
      <w:r>
        <w:t xml:space="preserve">12 Haziran 1997 tarihli </w:t>
      </w:r>
      <w:r>
        <w:rPr>
          <w:b/>
        </w:rPr>
        <w:t>SABAH</w:t>
      </w:r>
      <w:r>
        <w:t xml:space="preserve"> Gazetesinde </w:t>
      </w:r>
      <w:r>
        <w:rPr>
          <w:b/>
        </w:rPr>
        <w:t>“MUHTIRA GİBİ BRİFİNG</w:t>
      </w:r>
      <w:r>
        <w:t xml:space="preserve">” </w:t>
      </w:r>
      <w:r>
        <w:rPr>
          <w:u w:val="single"/>
        </w:rPr>
        <w:t>DYP de Çekilelim Sesleri</w:t>
      </w:r>
      <w:r>
        <w:t xml:space="preserve">, </w:t>
      </w:r>
      <w:r>
        <w:rPr>
          <w:u w:val="single"/>
        </w:rPr>
        <w:t>Tehlike Büyük</w:t>
      </w:r>
      <w:r>
        <w:t xml:space="preserve">, </w:t>
      </w:r>
      <w:r>
        <w:rPr>
          <w:u w:val="single"/>
        </w:rPr>
        <w:t>Silahla Koruma</w:t>
      </w:r>
      <w:r>
        <w:t xml:space="preserve">, </w:t>
      </w:r>
      <w:r>
        <w:rPr>
          <w:u w:val="single"/>
        </w:rPr>
        <w:t>Hükümete Göndermeler</w:t>
      </w:r>
      <w:r>
        <w:t xml:space="preserve">, </w:t>
      </w:r>
      <w:r>
        <w:rPr>
          <w:u w:val="single"/>
        </w:rPr>
        <w:t>İrticaya Karşı Özel Teşkilat</w:t>
      </w:r>
      <w:r>
        <w:t xml:space="preserve"> </w:t>
      </w:r>
      <w:r>
        <w:rPr>
          <w:u w:val="single"/>
        </w:rPr>
        <w:t>(BATI ÇALIŞMA GRUBU-BÇG</w:t>
      </w:r>
      <w:r>
        <w:t>) (</w:t>
      </w:r>
      <w:r>
        <w:rPr>
          <w:u w:val="single"/>
        </w:rPr>
        <w:t>Brifingin tam metninin verildiği)</w:t>
      </w:r>
    </w:p>
    <w:p w:rsidR="00004D11" w:rsidRDefault="00004D11" w:rsidP="00004D11">
      <w:pPr>
        <w:ind w:firstLine="709"/>
        <w:jc w:val="both"/>
      </w:pPr>
    </w:p>
    <w:p w:rsidR="00004D11" w:rsidRDefault="00004D11" w:rsidP="00004D11">
      <w:pPr>
        <w:ind w:firstLine="709"/>
        <w:jc w:val="both"/>
      </w:pPr>
      <w:r>
        <w:t xml:space="preserve">12 Haziran 1997 tarihli </w:t>
      </w:r>
      <w:r>
        <w:rPr>
          <w:b/>
        </w:rPr>
        <w:t>MİLLİYET</w:t>
      </w:r>
      <w:r>
        <w:t xml:space="preserve"> Gazetesinde “</w:t>
      </w:r>
      <w:r>
        <w:rPr>
          <w:b/>
        </w:rPr>
        <w:t>ORDUDAN SON UYARI</w:t>
      </w:r>
      <w:r>
        <w:t xml:space="preserve">, </w:t>
      </w:r>
      <w:r>
        <w:rPr>
          <w:u w:val="single"/>
        </w:rPr>
        <w:t>Genelkurmay</w:t>
      </w:r>
      <w:r>
        <w:t xml:space="preserve">, </w:t>
      </w:r>
      <w:r>
        <w:rPr>
          <w:u w:val="single"/>
        </w:rPr>
        <w:t>rejimi silahla korumaktan söz etti</w:t>
      </w:r>
      <w:r>
        <w:t xml:space="preserve">. </w:t>
      </w:r>
      <w:r>
        <w:rPr>
          <w:u w:val="single"/>
        </w:rPr>
        <w:t>Batı Çalışma Grubu Kuruldu</w:t>
      </w:r>
      <w:r>
        <w:t>.”</w:t>
      </w:r>
    </w:p>
    <w:p w:rsidR="00004D11" w:rsidRDefault="00004D11" w:rsidP="00004D11">
      <w:pPr>
        <w:ind w:firstLine="709"/>
        <w:jc w:val="both"/>
      </w:pPr>
    </w:p>
    <w:p w:rsidR="00004D11" w:rsidRDefault="00004D11" w:rsidP="00004D11">
      <w:pPr>
        <w:ind w:firstLine="709"/>
        <w:jc w:val="both"/>
        <w:rPr>
          <w:u w:val="single"/>
        </w:rPr>
      </w:pPr>
      <w:r>
        <w:lastRenderedPageBreak/>
        <w:t xml:space="preserve">12 Haziran 1997 tarihli </w:t>
      </w:r>
      <w:r>
        <w:rPr>
          <w:b/>
        </w:rPr>
        <w:t>CUMHURİYET</w:t>
      </w:r>
      <w:r>
        <w:t xml:space="preserve"> Gazetesinde “</w:t>
      </w:r>
      <w:r>
        <w:rPr>
          <w:b/>
        </w:rPr>
        <w:t>GEREKİRSE SİLAHLA KORURUZ</w:t>
      </w:r>
      <w:r>
        <w:t>. B</w:t>
      </w:r>
      <w:r>
        <w:rPr>
          <w:u w:val="single"/>
        </w:rPr>
        <w:t>atı Çalışma Grubu</w:t>
      </w:r>
      <w:r>
        <w:t xml:space="preserve">.  </w:t>
      </w:r>
      <w:r>
        <w:rPr>
          <w:u w:val="single"/>
        </w:rPr>
        <w:t xml:space="preserve">Brifing’in tam metni gazetede verildi.” </w:t>
      </w:r>
    </w:p>
    <w:p w:rsidR="00004D11" w:rsidRDefault="00004D11" w:rsidP="00004D11">
      <w:pPr>
        <w:ind w:firstLine="709"/>
        <w:jc w:val="both"/>
        <w:rPr>
          <w:u w:val="single"/>
        </w:rPr>
      </w:pPr>
    </w:p>
    <w:p w:rsidR="00004D11" w:rsidRDefault="00004D11" w:rsidP="00004D11">
      <w:pPr>
        <w:ind w:firstLine="709"/>
        <w:jc w:val="both"/>
        <w:rPr>
          <w:u w:val="single"/>
        </w:rPr>
      </w:pPr>
      <w:r>
        <w:t xml:space="preserve">12 Haziran 1997 tarihli </w:t>
      </w:r>
      <w:r>
        <w:rPr>
          <w:b/>
        </w:rPr>
        <w:t>YENİYÜZYIL</w:t>
      </w:r>
      <w:r>
        <w:t xml:space="preserve"> Gazetesinde “</w:t>
      </w:r>
      <w:r>
        <w:rPr>
          <w:b/>
        </w:rPr>
        <w:t>ORDUDAN SON İHTAR</w:t>
      </w:r>
      <w:r>
        <w:t xml:space="preserve">” </w:t>
      </w:r>
      <w:r>
        <w:rPr>
          <w:u w:val="single"/>
        </w:rPr>
        <w:t>TSK İç hizmet yasası gereği Cumhuriyeti koruma ve kollama ile görevlidir</w:t>
      </w:r>
      <w:r>
        <w:t xml:space="preserve">. </w:t>
      </w:r>
      <w:r>
        <w:rPr>
          <w:u w:val="single"/>
        </w:rPr>
        <w:t>Ordu her’an göreve hazır</w:t>
      </w:r>
      <w:r>
        <w:t xml:space="preserve">.  </w:t>
      </w:r>
      <w:r>
        <w:rPr>
          <w:u w:val="single"/>
        </w:rPr>
        <w:t>Batı Çalışma Grubu Kuruldu</w:t>
      </w:r>
      <w:r>
        <w:t xml:space="preserve">. </w:t>
      </w:r>
      <w:r>
        <w:rPr>
          <w:u w:val="single"/>
        </w:rPr>
        <w:t>Genelkurmaydan Muhtıra</w:t>
      </w:r>
    </w:p>
    <w:p w:rsidR="00004D11" w:rsidRDefault="00004D11" w:rsidP="00004D11">
      <w:pPr>
        <w:ind w:firstLine="709"/>
        <w:jc w:val="both"/>
      </w:pPr>
    </w:p>
    <w:p w:rsidR="00004D11" w:rsidRDefault="00004D11" w:rsidP="00004D11">
      <w:pPr>
        <w:ind w:firstLine="709"/>
        <w:jc w:val="both"/>
        <w:rPr>
          <w:u w:val="single"/>
        </w:rPr>
      </w:pPr>
      <w:r>
        <w:t xml:space="preserve">12 Haziran 1997 tarihli </w:t>
      </w:r>
      <w:r>
        <w:rPr>
          <w:b/>
        </w:rPr>
        <w:t>RADİKAL</w:t>
      </w:r>
      <w:r>
        <w:t xml:space="preserve"> Gazetesinde </w:t>
      </w:r>
      <w:r>
        <w:rPr>
          <w:b/>
        </w:rPr>
        <w:t xml:space="preserve">“GEREKİRSE SİLAHLA” </w:t>
      </w:r>
      <w:r>
        <w:rPr>
          <w:u w:val="single"/>
        </w:rPr>
        <w:t>Genelkurmay Brifinginde daha önceki askeri müdahalelere yasal dayanak oluşturan İç Hizmet Kanunu’nun ilgili hükümleri hatırlatıldı</w:t>
      </w:r>
      <w:r>
        <w:t>. Ve “</w:t>
      </w:r>
      <w:r>
        <w:rPr>
          <w:u w:val="single"/>
        </w:rPr>
        <w:t>gerektiğinde görev silah kullanarak yapılacaktır.</w:t>
      </w:r>
      <w:r>
        <w:t xml:space="preserve">” denildi. </w:t>
      </w:r>
      <w:r>
        <w:rPr>
          <w:u w:val="single"/>
        </w:rPr>
        <w:t>Askeri müdahale havası</w:t>
      </w:r>
      <w:r>
        <w:t xml:space="preserve">. </w:t>
      </w:r>
      <w:r>
        <w:rPr>
          <w:u w:val="single"/>
        </w:rPr>
        <w:t>Meclisi darbe korkusu sardı</w:t>
      </w:r>
      <w:r>
        <w:t xml:space="preserve">. </w:t>
      </w:r>
      <w:r>
        <w:rPr>
          <w:u w:val="single"/>
        </w:rPr>
        <w:t>Ordudan son uyarı irtica brifinginin tam metni</w:t>
      </w:r>
    </w:p>
    <w:p w:rsidR="00004D11" w:rsidRDefault="00004D11" w:rsidP="00004D11">
      <w:pPr>
        <w:ind w:firstLine="709"/>
        <w:jc w:val="both"/>
      </w:pPr>
    </w:p>
    <w:p w:rsidR="00004D11" w:rsidRDefault="00004D11" w:rsidP="00004D11">
      <w:pPr>
        <w:ind w:firstLine="709"/>
        <w:jc w:val="both"/>
      </w:pPr>
      <w:r>
        <w:t xml:space="preserve">12 Haziran 1997 tarihli </w:t>
      </w:r>
      <w:r>
        <w:rPr>
          <w:b/>
        </w:rPr>
        <w:t>POSTA</w:t>
      </w:r>
      <w:r>
        <w:t xml:space="preserve"> Gazetesinde “</w:t>
      </w:r>
      <w:r>
        <w:rPr>
          <w:b/>
        </w:rPr>
        <w:t>KORUYACAĞIZ</w:t>
      </w:r>
      <w:r>
        <w:t xml:space="preserve">” </w:t>
      </w:r>
      <w:r>
        <w:rPr>
          <w:u w:val="single"/>
        </w:rPr>
        <w:t>Meclisi darbe korkusu sardı</w:t>
      </w:r>
      <w:r>
        <w:t xml:space="preserve">, </w:t>
      </w:r>
      <w:r>
        <w:rPr>
          <w:u w:val="single"/>
        </w:rPr>
        <w:t>gerekirse silahla koruyacağız ve kollayacağız</w:t>
      </w:r>
      <w:r>
        <w:t xml:space="preserve">.  </w:t>
      </w:r>
    </w:p>
    <w:p w:rsidR="00004D11" w:rsidRDefault="00004D11" w:rsidP="00004D11">
      <w:pPr>
        <w:ind w:firstLine="709"/>
        <w:jc w:val="both"/>
      </w:pPr>
    </w:p>
    <w:p w:rsidR="00004D11" w:rsidRDefault="00004D11" w:rsidP="00004D11">
      <w:pPr>
        <w:jc w:val="both"/>
        <w:rPr>
          <w:b/>
        </w:rPr>
      </w:pPr>
      <w:r>
        <w:tab/>
        <w:t xml:space="preserve">12 Haziran 1997 </w:t>
      </w:r>
      <w:r>
        <w:rPr>
          <w:b/>
        </w:rPr>
        <w:t xml:space="preserve">Milliyet </w:t>
      </w:r>
      <w:r>
        <w:t xml:space="preserve">Gazetesinde (Fikret BİLA) </w:t>
      </w:r>
      <w:r>
        <w:rPr>
          <w:b/>
        </w:rPr>
        <w:t xml:space="preserve">“Durumdan Vazife Çıkarmak” </w:t>
      </w:r>
      <w:r>
        <w:t>başlığı altında özetle</w:t>
      </w:r>
      <w:r>
        <w:rPr>
          <w:b/>
        </w:rPr>
        <w:t>;  (330. Kls. S:34)</w:t>
      </w:r>
    </w:p>
    <w:p w:rsidR="00004D11" w:rsidRDefault="00004D11" w:rsidP="00004D11">
      <w:pPr>
        <w:jc w:val="both"/>
      </w:pPr>
      <w:r>
        <w:tab/>
        <w:t xml:space="preserve">Genelkurmay İstihbarat Başkanı Korgeneral Çetin SANER’in koordinasyonunda  tümgeneral Fevzi TÜRKERİ’nin yaptığı 28 sayfalık </w:t>
      </w:r>
      <w:r>
        <w:rPr>
          <w:u w:val="single"/>
        </w:rPr>
        <w:t>sunuşunu bir askeri müdahalenin ayak sesleri olarak değerlendirmek bile bir geri yorum sayılabilir.</w:t>
      </w:r>
      <w:r>
        <w:t xml:space="preserve"> Konuşma ayak sesinden öte </w:t>
      </w:r>
      <w:r>
        <w:rPr>
          <w:u w:val="single"/>
        </w:rPr>
        <w:t>“oluşmuş koşullar karşısında muhtemel bir askeri müdahalenin yasal dayanaklarını açıklamak</w:t>
      </w:r>
      <w:r>
        <w:t>” gibiydi.</w:t>
      </w:r>
    </w:p>
    <w:p w:rsidR="00004D11" w:rsidRDefault="00004D11" w:rsidP="00004D11">
      <w:pPr>
        <w:jc w:val="both"/>
      </w:pPr>
      <w:r>
        <w:tab/>
        <w:t>Tümgeneral TÜRKERİ, doğrudan REFAHYOL Hükümetini, Başbakan Erbakan ve Yardımcısı Çiller’i hedef alarak son 11 aylık dönemde “nihai amacı Türkiye Cumhuriyeti Devleti’ni yıkmak” olan irticai faaliyetlerin genişlediğini, devlet kadrolarını ele geçirdiğini ve Genelkurmay’ın değerlendirmesine göre, “bölücü terör faaliyetleriyle eşit düzeyde ve birinci sırada iç tehdit” konumuna ulaştığını vurguladı.</w:t>
      </w:r>
    </w:p>
    <w:p w:rsidR="00004D11" w:rsidRDefault="00004D11" w:rsidP="00004D11">
      <w:pPr>
        <w:jc w:val="both"/>
      </w:pPr>
      <w:r>
        <w:tab/>
        <w:t>Türkeri, “bu durum karşısında” adeta bir askeri müdahalenin yasal dayanaklarını anlatır gibiydi: “Türk Silahlı Kuvvetleri’nin durumdan vazife çıkarmak ve İç Hizmet Kanunu’na göre verilen ana görevleri doğrultusunda tehdidi yeniden değerlendirmesi keyfiyeti ortaya çıkmıştır.</w:t>
      </w:r>
    </w:p>
    <w:p w:rsidR="00004D11" w:rsidRDefault="00004D11" w:rsidP="00004D11">
      <w:pPr>
        <w:jc w:val="both"/>
      </w:pPr>
      <w:r>
        <w:tab/>
        <w:t>Türk Silahlı Kuvvetleri’nin görevi, 211 sayılı Türk Silahlı Kuvvetleri İç Hizmet Kanunu’nun 35.maddesinde Türk yurdunu ve Anayasa ile tayin edilmiş olan Türkiye Cumhuriyeti’ni kollamak ve korumaktır, şeklinde belirlenmiştir. Bu madde 1935 tarihli eski iç hizmet kanununda da aynı şekilde ifade edilmektedir.</w:t>
      </w:r>
    </w:p>
    <w:p w:rsidR="00004D11" w:rsidRDefault="00004D11" w:rsidP="00004D11">
      <w:pPr>
        <w:ind w:firstLine="709"/>
        <w:jc w:val="both"/>
      </w:pPr>
      <w:r>
        <w:t xml:space="preserve">Bu görev Türk Silahlı Kuvvetleri İç Hizmet Yönetmeli’nin 85/1 nci maddesinde; vazifesi Türk yurdu ve Cumhuriyeti’ni iç ve dışa karşı, lüzumunda silahlı korumak” şeklinde ifade edilmiştir. </w:t>
      </w:r>
    </w:p>
    <w:p w:rsidR="00004D11" w:rsidRDefault="00004D11" w:rsidP="00004D11">
      <w:pPr>
        <w:ind w:firstLine="709"/>
        <w:jc w:val="both"/>
      </w:pPr>
      <w:r>
        <w:t xml:space="preserve">Bu nedenle, dışarıdan gelebilecek bir tehlikenin bertaraf edilmesi Türk Silahlı Kuvvetleri’nin bir görevi olduğu gibi, Anayasa tarafından belirlenen Cumhuriyet’in temel niteliklerini değiştirmeye ve ortadan </w:t>
      </w:r>
      <w:r>
        <w:lastRenderedPageBreak/>
        <w:t>kaldırmaya yönelik olarak içeriden ve dışarıdan gelecek tehlikelere karşı Türk yurdunun ve Anayasa ile tayin edilmiş Türkiye Cumhuriyeti’nin korunma ve kollanması da Türk Silahlı Kuvvetleri’nin görevidir.</w:t>
      </w:r>
    </w:p>
    <w:p w:rsidR="00004D11" w:rsidRDefault="00004D11" w:rsidP="00004D11">
      <w:pPr>
        <w:ind w:firstLine="709"/>
        <w:jc w:val="both"/>
      </w:pPr>
      <w:r>
        <w:t>Tümgeneral Türkeri, hükümetin 28 Şubat’ta alınan Milli Güvenlik kurulu kararlarını uygulamadığı gibi, “İrticai kesimler”in bu kararları uygulayarak ordu ile halkı karşı karşıya getirmeye, orduyu din düşmanı gibi  göstermeye çabaladıklarına dikkat çekti.</w:t>
      </w:r>
    </w:p>
    <w:p w:rsidR="00004D11" w:rsidRDefault="00004D11" w:rsidP="00004D11">
      <w:pPr>
        <w:ind w:firstLine="709"/>
        <w:jc w:val="both"/>
      </w:pPr>
      <w:r>
        <w:t>Türkeri, MGK kararlarıyla ilgili hükümet çalışmalarının “göstermelik” olduğunu da vurguladı.</w:t>
      </w:r>
    </w:p>
    <w:p w:rsidR="00004D11" w:rsidRDefault="00004D11" w:rsidP="00004D11">
      <w:pPr>
        <w:ind w:firstLine="709"/>
        <w:jc w:val="both"/>
      </w:pPr>
      <w:r>
        <w:t xml:space="preserve">Genelkurmay “durumdan vazife çıkarmış…” </w:t>
      </w:r>
    </w:p>
    <w:p w:rsidR="00004D11" w:rsidRDefault="00004D11" w:rsidP="00004D11">
      <w:pPr>
        <w:ind w:firstLine="709"/>
        <w:jc w:val="both"/>
      </w:pPr>
      <w:r>
        <w:t>İrtica brifingleri hükümet ve Meclisin’de “durumdan vazife çıkarmaları” için “son uyarı” gibi görünüyor.</w:t>
      </w:r>
    </w:p>
    <w:p w:rsidR="00004D11" w:rsidRDefault="00004D11" w:rsidP="00004D11">
      <w:pPr>
        <w:ind w:firstLine="709"/>
        <w:jc w:val="both"/>
      </w:pPr>
      <w:r>
        <w:t xml:space="preserve"> </w:t>
      </w:r>
      <w:r>
        <w:tab/>
      </w:r>
    </w:p>
    <w:p w:rsidR="00004D11" w:rsidRDefault="00004D11" w:rsidP="00004D11">
      <w:pPr>
        <w:jc w:val="both"/>
      </w:pPr>
      <w:r>
        <w:tab/>
        <w:t>12 Haziran 1997 tarihli</w:t>
      </w:r>
      <w:r>
        <w:rPr>
          <w:b/>
        </w:rPr>
        <w:t xml:space="preserve"> Yeniyüzyıl gazetesinde (Bilal ÇETİN) “İrtica ve Hükümetin Sonu…” </w:t>
      </w:r>
      <w:r>
        <w:t>başlığı altında özetle; (330 Kls. S.8)</w:t>
      </w:r>
    </w:p>
    <w:p w:rsidR="00004D11" w:rsidRDefault="00004D11" w:rsidP="00004D11">
      <w:pPr>
        <w:jc w:val="both"/>
      </w:pPr>
    </w:p>
    <w:p w:rsidR="00004D11" w:rsidRDefault="00004D11" w:rsidP="00004D11">
      <w:pPr>
        <w:jc w:val="both"/>
      </w:pPr>
      <w:r>
        <w:tab/>
        <w:t>Bu hükümet aylar önce fiilen bitmişti. MGK nın 28 Şubat kararları bu hükümetin otoritesini fiilen bitirmişti. Ama hukuken varlığını sürdürdü hükümet.</w:t>
      </w:r>
    </w:p>
    <w:p w:rsidR="00004D11" w:rsidRDefault="00004D11" w:rsidP="00004D11">
      <w:pPr>
        <w:jc w:val="both"/>
      </w:pPr>
      <w:r>
        <w:tab/>
        <w:t>Fiilen bitmiş durumdaki bu hükümetin bir gün dahi ayakta durmamaması, fiili durumun bir an önce hukukileşmesi gereği Genelkurmay’ın irtica brifingleriyle bir kez daha iyice açığa çıkıyor.</w:t>
      </w:r>
    </w:p>
    <w:p w:rsidR="00004D11" w:rsidRDefault="00004D11" w:rsidP="00004D11">
      <w:pPr>
        <w:jc w:val="both"/>
      </w:pPr>
      <w:r>
        <w:tab/>
        <w:t>…</w:t>
      </w:r>
    </w:p>
    <w:p w:rsidR="00004D11" w:rsidRDefault="00004D11" w:rsidP="00004D11">
      <w:pPr>
        <w:jc w:val="both"/>
      </w:pPr>
      <w:r>
        <w:tab/>
        <w:t>Evet askerler isminden söz etmeseler de RP ni açıkça suçluyorlar ve irtica tehdidinin bu hükümet döneminde rejimi yıkacak boyutlara çıktığını söylüyorlar. Ve yan kuruluşları durumundaki Milli Gençlik Vakfı ve Avrupa Mille Görüş Teşkilatı konusundaki düşüncelerinin PKK dan farksız olduğunu vurguluyorlar.</w:t>
      </w:r>
    </w:p>
    <w:p w:rsidR="00004D11" w:rsidRDefault="00004D11" w:rsidP="00004D11">
      <w:pPr>
        <w:ind w:firstLine="709"/>
        <w:jc w:val="both"/>
      </w:pPr>
      <w:r>
        <w:t>Genelkurmay’da esen hava bu.</w:t>
      </w:r>
    </w:p>
    <w:p w:rsidR="00004D11" w:rsidRDefault="00004D11" w:rsidP="00004D11">
      <w:pPr>
        <w:ind w:firstLine="709"/>
        <w:jc w:val="both"/>
      </w:pPr>
      <w:r>
        <w:t>Bugünkü hükümetin ülkeyi ve rejimi hızla uçuruma doğru sürüklediği düşünüyor ve bunu da uygun bir dille kamuoyuna açıklıyor askerler. Aslında bu sadece askerlerin düşüncesi değil. İktidar partisine mensup bazı milletvekilleri de dahil pek çok politikacının görüşü de bu yönde. Toplumun büyük kesimindeki genel kanı da bu.</w:t>
      </w:r>
    </w:p>
    <w:p w:rsidR="00004D11" w:rsidRDefault="00004D11" w:rsidP="00004D11">
      <w:pPr>
        <w:ind w:firstLine="709"/>
        <w:jc w:val="both"/>
      </w:pPr>
      <w:r>
        <w:t>Ki zaten bu hükümet, toplumun hemen her kesimiyle, işçisiyle işvereniyle, esnafıyla çiftçisiyle hatta basınıyla kavgalı. Son birkaç gündür açıkça görüldü ki sadece o kadarla da değil, devletle, devletin en kritik kurumlarıyla kavgalı bu hükümet. Askerle kavgalı, hakimle, savcıyla kavgalı.</w:t>
      </w:r>
    </w:p>
    <w:p w:rsidR="00004D11" w:rsidRDefault="00004D11" w:rsidP="00004D11">
      <w:pPr>
        <w:ind w:firstLine="709"/>
        <w:jc w:val="both"/>
      </w:pPr>
      <w:r>
        <w:t>Gerçi, bunca olup bitene rağmen hükümet ortakları Çiller-Erbakan ikilisi hükmedemeseler bile haha hükümet olarak kalmayı, ayakta duruyor olmayı marifet sayıyorlar.</w:t>
      </w:r>
    </w:p>
    <w:p w:rsidR="00004D11" w:rsidRDefault="00004D11" w:rsidP="00004D11">
      <w:pPr>
        <w:ind w:firstLine="709"/>
        <w:jc w:val="both"/>
      </w:pPr>
      <w:r>
        <w:t>Ama Genelkurmay brifinginde söyleyenler dün Meclis’e bomba gibi düşüyor, DYP grubunda müthiş bir panik başlıyor.</w:t>
      </w:r>
    </w:p>
    <w:p w:rsidR="00004D11" w:rsidRDefault="00004D11" w:rsidP="00004D11">
      <w:pPr>
        <w:ind w:firstLine="709"/>
        <w:jc w:val="both"/>
      </w:pPr>
      <w:r>
        <w:t>Ve hükümet açısından fiili durumun bugün yarın hukukileşmesi kaçınılmaz görünüyor.</w:t>
      </w:r>
    </w:p>
    <w:p w:rsidR="00004D11" w:rsidRDefault="00004D11" w:rsidP="00004D11">
      <w:pPr>
        <w:jc w:val="both"/>
      </w:pPr>
    </w:p>
    <w:p w:rsidR="00004D11" w:rsidRDefault="00004D11" w:rsidP="00004D11">
      <w:pPr>
        <w:ind w:firstLine="709"/>
        <w:jc w:val="both"/>
      </w:pPr>
      <w:r>
        <w:lastRenderedPageBreak/>
        <w:t>12 Haziran 1997 tarihli</w:t>
      </w:r>
      <w:r>
        <w:rPr>
          <w:b/>
        </w:rPr>
        <w:t xml:space="preserve"> hürriyet  gazetesinde (Oktay EKŞİ) “Gerekirse Silah da Kullanarak” </w:t>
      </w:r>
      <w:r>
        <w:t>başlığı altında özetle;(330 Kls. S:65)</w:t>
      </w:r>
    </w:p>
    <w:p w:rsidR="00004D11" w:rsidRDefault="00004D11" w:rsidP="00004D11">
      <w:pPr>
        <w:ind w:firstLine="709"/>
        <w:jc w:val="both"/>
      </w:pPr>
      <w:r>
        <w:t>…Başbakan ile hükümetin büyük ortağı olan Refah Partisini…Cumhuriyeti’i yıkmak isteyen kesim içinde saydılar.</w:t>
      </w:r>
    </w:p>
    <w:p w:rsidR="00004D11" w:rsidRDefault="00004D11" w:rsidP="00004D11">
      <w:pPr>
        <w:ind w:firstLine="709"/>
        <w:jc w:val="both"/>
      </w:pPr>
    </w:p>
    <w:p w:rsidR="00004D11" w:rsidRDefault="00004D11" w:rsidP="00004D11">
      <w:pPr>
        <w:ind w:firstLine="709"/>
        <w:jc w:val="both"/>
      </w:pPr>
      <w:r>
        <w:t>12 Haziran 1997 tarihli</w:t>
      </w:r>
      <w:r>
        <w:rPr>
          <w:b/>
        </w:rPr>
        <w:t xml:space="preserve"> Türkiye  gazetesinde (Sebahattin ÖNKİBAR) “Terör Uyarısı” </w:t>
      </w:r>
      <w:r>
        <w:t>başlığı altında özetle; (330 Kls. S:1)</w:t>
      </w:r>
    </w:p>
    <w:p w:rsidR="00004D11" w:rsidRDefault="00004D11" w:rsidP="00004D11">
      <w:pPr>
        <w:ind w:firstLine="709"/>
        <w:jc w:val="both"/>
        <w:rPr>
          <w:b/>
        </w:rPr>
      </w:pPr>
    </w:p>
    <w:p w:rsidR="00004D11" w:rsidRDefault="00004D11" w:rsidP="00004D11">
      <w:pPr>
        <w:ind w:firstLine="709"/>
        <w:jc w:val="both"/>
      </w:pPr>
      <w:r>
        <w:t>Genelkurmay Başkanlığı tarafından düzenlenen brifinglerin ikinci gününde Türkiye’deki irticai unsurların, eylem ve faaliyetleri ile “Birinci Öncelikli Tehdit” konumuna geldiği belirtildi…</w:t>
      </w:r>
    </w:p>
    <w:p w:rsidR="00004D11" w:rsidRDefault="00004D11" w:rsidP="00004D11">
      <w:pPr>
        <w:ind w:firstLine="709"/>
        <w:jc w:val="both"/>
      </w:pPr>
      <w:r>
        <w:t>Genelkurmay İstihbarat Başkanı ısrarla bu tespitlerinin politika yapmak olmadığını sadece ve sadece yasaların Türk Silahlı Kuvvetlerine verdiği “Koruma ve kollama görevinin ifade edildiğini dile getiriyor…</w:t>
      </w: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pPr>
      <w:r>
        <w:t>12 Haziran 1997 tarihli</w:t>
      </w:r>
      <w:r>
        <w:rPr>
          <w:b/>
        </w:rPr>
        <w:t xml:space="preserve"> Hürriyet gazetesinde (Ertuğrul ÖZKÖK) “Nereye Kadar” </w:t>
      </w:r>
      <w:r>
        <w:t>başlığı altında özetle; (330 Kls. S:64)</w:t>
      </w:r>
    </w:p>
    <w:p w:rsidR="00004D11" w:rsidRDefault="00004D11" w:rsidP="00004D11">
      <w:pPr>
        <w:ind w:firstLine="709"/>
        <w:jc w:val="both"/>
      </w:pPr>
      <w:r>
        <w:t xml:space="preserve"> Dünkü brifingden sonra üst düzey bir komutanla konuşuyoruz..</w:t>
      </w:r>
    </w:p>
    <w:p w:rsidR="00004D11" w:rsidRDefault="00004D11" w:rsidP="00004D11">
      <w:pPr>
        <w:ind w:firstLine="709"/>
        <w:jc w:val="both"/>
      </w:pPr>
      <w:r>
        <w:t>ÇÖZÜMSÜZ DEMOKRASİ</w:t>
      </w:r>
    </w:p>
    <w:p w:rsidR="00004D11" w:rsidRDefault="00004D11" w:rsidP="00004D11">
      <w:pPr>
        <w:ind w:firstLine="709"/>
        <w:jc w:val="both"/>
      </w:pPr>
      <w:r>
        <w:t>Nereye kadar gideceksiniz…</w:t>
      </w:r>
    </w:p>
    <w:p w:rsidR="00004D11" w:rsidRDefault="00004D11" w:rsidP="00004D11">
      <w:pPr>
        <w:ind w:firstLine="709"/>
        <w:jc w:val="both"/>
      </w:pPr>
      <w:r>
        <w:t>Elbette nihai çareler de ihtimal içindedir.</w:t>
      </w:r>
    </w:p>
    <w:p w:rsidR="00004D11" w:rsidRDefault="00004D11" w:rsidP="00004D11">
      <w:pPr>
        <w:ind w:firstLine="709"/>
        <w:jc w:val="both"/>
      </w:pPr>
      <w:r>
        <w:t>Vaaz istihbaratı</w:t>
      </w:r>
    </w:p>
    <w:p w:rsidR="00004D11" w:rsidRDefault="00004D11" w:rsidP="00004D11">
      <w:pPr>
        <w:ind w:firstLine="709"/>
        <w:jc w:val="both"/>
      </w:pPr>
      <w:r>
        <w:t>Sabah brifingde irtica olayları izlemek üzere “Batı Harekat Grubu” oluşturulduğunu öğrenmiştir.</w:t>
      </w:r>
    </w:p>
    <w:p w:rsidR="00004D11" w:rsidRDefault="00004D11" w:rsidP="00004D11">
      <w:pPr>
        <w:ind w:firstLine="709"/>
        <w:jc w:val="both"/>
      </w:pPr>
      <w:r>
        <w:t>Batı adını genç subaylar vermiş, Bu çalışma grubu, çok etkili bir takip mekanizması oluşturmuş.</w:t>
      </w:r>
    </w:p>
    <w:p w:rsidR="00004D11" w:rsidRDefault="00004D11" w:rsidP="00004D11">
      <w:pPr>
        <w:ind w:firstLine="709"/>
        <w:jc w:val="both"/>
      </w:pPr>
      <w:r>
        <w:t>Komutan, Bugün camide Türkiye’de hangi camide hangi vaiz ne söylüyor bize geliyor diyor…</w:t>
      </w:r>
    </w:p>
    <w:p w:rsidR="00004D11" w:rsidRDefault="00004D11" w:rsidP="00004D11">
      <w:pPr>
        <w:ind w:firstLine="709"/>
        <w:jc w:val="both"/>
      </w:pPr>
      <w:r>
        <w:t>YAKIN TEHLİKE</w:t>
      </w:r>
    </w:p>
    <w:p w:rsidR="00004D11" w:rsidRDefault="00004D11" w:rsidP="00004D11">
      <w:pPr>
        <w:ind w:firstLine="709"/>
        <w:jc w:val="both"/>
      </w:pPr>
      <w:r>
        <w:t>…Açık ve yakın tehlike, alarm durumu demektir. Dünkü brifingte, bu alarm durumunun bütün işaretleri veriliyordu. Ancak dünkü brifingin psikolojisini iyi okumak gerekiyor.</w:t>
      </w:r>
    </w:p>
    <w:p w:rsidR="00004D11" w:rsidRDefault="00004D11" w:rsidP="00004D11">
      <w:pPr>
        <w:ind w:firstLine="709"/>
        <w:jc w:val="both"/>
      </w:pPr>
      <w:r>
        <w:t>Askerler yakın ve açık tehlikeye karşı mücadeleyi “Anayasal bir görev olarak kabul ediyorlar.</w:t>
      </w:r>
    </w:p>
    <w:p w:rsidR="00004D11" w:rsidRDefault="00004D11" w:rsidP="00004D11">
      <w:pPr>
        <w:ind w:firstLine="709"/>
        <w:jc w:val="both"/>
      </w:pPr>
      <w:r>
        <w:t>Yani karşılarındaki gücü, Anyasa’yı yıkmak isteyen çevreler olarak tarif ediyorlar. Ve arkasından da Silahlı Kuvvetler Kanunu’nun 85 nci maddesine atıl yapıyorlar.</w:t>
      </w:r>
    </w:p>
    <w:p w:rsidR="00004D11" w:rsidRDefault="00004D11" w:rsidP="00004D11">
      <w:pPr>
        <w:ind w:firstLine="709"/>
        <w:jc w:val="both"/>
      </w:pPr>
      <w:r>
        <w:t>Yani gerektiğinde silah kullanmaya izin veren maddeye</w:t>
      </w:r>
    </w:p>
    <w:p w:rsidR="00004D11" w:rsidRDefault="00004D11" w:rsidP="00004D11">
      <w:pPr>
        <w:ind w:firstLine="709"/>
        <w:jc w:val="both"/>
      </w:pPr>
      <w:r>
        <w:t>HAREKAT BAŞLADI.</w:t>
      </w:r>
    </w:p>
    <w:p w:rsidR="00004D11" w:rsidRDefault="00004D11" w:rsidP="00004D11">
      <w:pPr>
        <w:ind w:firstLine="709"/>
        <w:jc w:val="both"/>
      </w:pPr>
      <w:r>
        <w:lastRenderedPageBreak/>
        <w:t>Dünkü brifing bana göre Harekatın başladığı anlamına geliyor. Erbakan ve Çiller henüz askerin kararlığına inanmış değil. O nedenle hala direnmeye çalışıyorlar.</w:t>
      </w:r>
    </w:p>
    <w:p w:rsidR="00004D11" w:rsidRDefault="00004D11" w:rsidP="00004D11">
      <w:pPr>
        <w:ind w:firstLine="709"/>
        <w:jc w:val="both"/>
      </w:pPr>
      <w:r>
        <w:t>Onurlu siyasetçiler şimdiye kadar çoktan çekilmişlerdi. Çünkü arkalarında halkın desteği yok.</w:t>
      </w:r>
    </w:p>
    <w:p w:rsidR="00004D11" w:rsidRDefault="00004D11" w:rsidP="00004D11">
      <w:pPr>
        <w:ind w:firstLine="709"/>
        <w:jc w:val="both"/>
      </w:pPr>
      <w:r>
        <w:t>Kim ne derse desin.</w:t>
      </w:r>
    </w:p>
    <w:p w:rsidR="00004D11" w:rsidRDefault="00004D11" w:rsidP="00004D11">
      <w:pPr>
        <w:ind w:firstLine="709"/>
        <w:jc w:val="both"/>
      </w:pPr>
      <w:r>
        <w:t>Türkiye artık bir dönemini kapatıyor…</w:t>
      </w:r>
    </w:p>
    <w:p w:rsidR="00004D11" w:rsidRDefault="00004D11" w:rsidP="00004D11">
      <w:pPr>
        <w:ind w:firstLine="709"/>
        <w:jc w:val="both"/>
      </w:pPr>
    </w:p>
    <w:p w:rsidR="00004D11" w:rsidRDefault="00004D11" w:rsidP="00004D11">
      <w:pPr>
        <w:ind w:firstLine="709"/>
        <w:jc w:val="both"/>
      </w:pPr>
      <w:r>
        <w:t>30 Nisan 1997 tarihli</w:t>
      </w:r>
      <w:r>
        <w:rPr>
          <w:b/>
        </w:rPr>
        <w:t xml:space="preserve"> Hürriyet </w:t>
      </w:r>
      <w:r>
        <w:t>Gazetesinde</w:t>
      </w:r>
      <w:r>
        <w:rPr>
          <w:b/>
        </w:rPr>
        <w:t xml:space="preserve"> (Ertuğrul ÖZKÖK) “Kim iktidarda” </w:t>
      </w:r>
      <w:r>
        <w:t>başlığı altında özetle; (330 Kls. S: 72  )</w:t>
      </w:r>
    </w:p>
    <w:p w:rsidR="00004D11" w:rsidRDefault="00004D11" w:rsidP="00004D11">
      <w:pPr>
        <w:ind w:firstLine="709"/>
        <w:jc w:val="both"/>
      </w:pPr>
      <w:r>
        <w:rPr>
          <w:b/>
        </w:rPr>
        <w:t>SİLAH KULLANMA</w:t>
      </w:r>
      <w:r>
        <w:t xml:space="preserve">; </w:t>
      </w:r>
    </w:p>
    <w:p w:rsidR="00004D11" w:rsidRDefault="00004D11" w:rsidP="00004D11">
      <w:pPr>
        <w:ind w:firstLine="709"/>
        <w:jc w:val="both"/>
      </w:pPr>
      <w:r>
        <w:t xml:space="preserve">Askerler ilk defa, </w:t>
      </w:r>
      <w:r>
        <w:rPr>
          <w:b/>
        </w:rPr>
        <w:t xml:space="preserve">“Ellerinde silah bulunduğunu ve gerektiğinde bunu dışta olduğu gibi içte de kullanabileceklerini” </w:t>
      </w:r>
      <w:r>
        <w:t>söylüyorlar.</w:t>
      </w:r>
    </w:p>
    <w:p w:rsidR="00004D11" w:rsidRDefault="00004D11" w:rsidP="00004D11">
      <w:pPr>
        <w:ind w:firstLine="709"/>
        <w:jc w:val="both"/>
      </w:pPr>
      <w:r>
        <w:t>Ayrıca bu kötü bir şey mi?</w:t>
      </w:r>
    </w:p>
    <w:p w:rsidR="00004D11" w:rsidRDefault="00004D11" w:rsidP="00004D11">
      <w:pPr>
        <w:ind w:firstLine="709"/>
        <w:jc w:val="both"/>
      </w:pPr>
      <w:r>
        <w:t>Askerin bir konuda siville aynı düşünceye sahip olması veya sivilleri bir konuda askerle aynı düşünceyi paylaşması ne gariptir, ne de utanılacak bir şey.</w:t>
      </w:r>
    </w:p>
    <w:p w:rsidR="00004D11" w:rsidRDefault="00004D11" w:rsidP="00004D11">
      <w:pPr>
        <w:ind w:firstLine="709"/>
        <w:jc w:val="both"/>
        <w:rPr>
          <w:b/>
        </w:rPr>
      </w:pPr>
    </w:p>
    <w:p w:rsidR="00004D11" w:rsidRDefault="00004D11" w:rsidP="00004D11">
      <w:pPr>
        <w:ind w:firstLine="709"/>
        <w:jc w:val="both"/>
      </w:pPr>
      <w:r>
        <w:t>30 Nisan 1997 tarihli</w:t>
      </w:r>
      <w:r>
        <w:rPr>
          <w:b/>
        </w:rPr>
        <w:t xml:space="preserve"> Cumhuriyet  </w:t>
      </w:r>
      <w:r>
        <w:t>Gazetesinde</w:t>
      </w:r>
      <w:r>
        <w:rPr>
          <w:b/>
        </w:rPr>
        <w:t xml:space="preserve"> (Mustafa BALBAY) “GÜNDEM -Genelkurmay’ın Brifingi…Erbakan’ın Fingi”” </w:t>
      </w:r>
      <w:r>
        <w:t>başlığı altında özetle; (330 Kls. S: 118  )</w:t>
      </w:r>
    </w:p>
    <w:p w:rsidR="00004D11" w:rsidRDefault="00004D11" w:rsidP="00004D11">
      <w:pPr>
        <w:ind w:firstLine="709"/>
        <w:jc w:val="both"/>
      </w:pPr>
      <w:r>
        <w:t xml:space="preserve">..Temel işlevi ülkenin sınırlarını korumak olan TSK nın birinci tehdidin içeride olduğunu vurgulaması, örgütlenmesini buna göre yapması Türkiye’nin nereye geldiğini gösteriyor. </w:t>
      </w:r>
    </w:p>
    <w:p w:rsidR="00004D11" w:rsidRDefault="00004D11" w:rsidP="00004D11">
      <w:pPr>
        <w:ind w:firstLine="709"/>
        <w:jc w:val="both"/>
      </w:pPr>
    </w:p>
    <w:p w:rsidR="00004D11" w:rsidRDefault="00004D11" w:rsidP="00004D11">
      <w:pPr>
        <w:ind w:firstLine="709"/>
        <w:jc w:val="both"/>
      </w:pPr>
      <w:r>
        <w:t>13 Haziran 1997 tarihli</w:t>
      </w:r>
      <w:r>
        <w:rPr>
          <w:b/>
        </w:rPr>
        <w:t xml:space="preserve"> Radikal </w:t>
      </w:r>
      <w:r>
        <w:t>Gazetesinde</w:t>
      </w:r>
      <w:r>
        <w:rPr>
          <w:b/>
        </w:rPr>
        <w:t xml:space="preserve"> (İsmet BERKAN) “Batı Çalışma Grubu ve Meleklerin Cinsiyeti” </w:t>
      </w:r>
      <w:r>
        <w:t>başlığı altında özetle; (330 Kls. S:3  )</w:t>
      </w:r>
    </w:p>
    <w:p w:rsidR="00004D11" w:rsidRDefault="00004D11" w:rsidP="00004D11">
      <w:pPr>
        <w:ind w:firstLine="709"/>
        <w:jc w:val="both"/>
      </w:pPr>
      <w:r>
        <w:t>..”Batı Harekat Konsepti” ve “Batı Çalışma Grubu”nu öğrendik. Genelkurmay Batı Çalışla Grubu’nu 28 Şubat’tan hemen sonra oluşturmu, Grubun bir merkez örgütü, bir de taşra örgütleri var.</w:t>
      </w:r>
    </w:p>
    <w:p w:rsidR="00004D11" w:rsidRDefault="00004D11" w:rsidP="00004D11">
      <w:pPr>
        <w:ind w:firstLine="709"/>
        <w:jc w:val="both"/>
      </w:pPr>
      <w:r>
        <w:t>..Ülkenin dört bir yanındaki birliklerde Batı Çalışma Grubu’nun bağlantı subay ve astsubayları var. Buralardan her gün “oluk gibi” bilgi Ankara’ya, Genelkurmay’a akıyor.</w:t>
      </w:r>
    </w:p>
    <w:p w:rsidR="00004D11" w:rsidRDefault="00004D11" w:rsidP="00004D11">
      <w:pPr>
        <w:ind w:firstLine="709"/>
        <w:jc w:val="both"/>
      </w:pPr>
      <w:r>
        <w:t>…Alt düzeyde yüzbaşıdan albaya kadar rütbeli pek çok subay var.Bu subaylar her gün toplantı yapıyor, merkezde radyo-televizyon ve gazetelerin izlenmesi sonucu derlenen bilgilerle taşradan gelenleri bir araya getiriyor, bir üst gruba rapor sunuyor.</w:t>
      </w:r>
    </w:p>
    <w:p w:rsidR="00004D11" w:rsidRDefault="00004D11" w:rsidP="00004D11">
      <w:pPr>
        <w:ind w:firstLine="709"/>
        <w:jc w:val="both"/>
      </w:pPr>
      <w:r>
        <w:t>Üst grupta ise bazı yarbaylar, albaylar ve generaller var…Üst grupta her gün toplantı yapıyor, strateji ve alınacak önlemleri belirliyor.</w:t>
      </w:r>
    </w:p>
    <w:p w:rsidR="00004D11" w:rsidRDefault="00004D11" w:rsidP="00004D11">
      <w:pPr>
        <w:ind w:firstLine="709"/>
        <w:jc w:val="both"/>
      </w:pPr>
      <w:r>
        <w:t>Önlemler konusunda onayı ya genelkurmay başkanı ya ikinci başkan veriyor. ..</w:t>
      </w:r>
    </w:p>
    <w:p w:rsidR="00004D11" w:rsidRDefault="00004D11" w:rsidP="00004D11">
      <w:pPr>
        <w:ind w:firstLine="709"/>
        <w:jc w:val="both"/>
      </w:pPr>
      <w:r>
        <w:lastRenderedPageBreak/>
        <w:t>Batı  Çalışma Grubunun başında Genelkurmay İç Güvenlik Daire Başkanı Tuğgeneral Kenan DENİZ var….</w:t>
      </w:r>
    </w:p>
    <w:p w:rsidR="00004D11" w:rsidRDefault="00004D11" w:rsidP="00004D11">
      <w:pPr>
        <w:ind w:firstLine="709"/>
        <w:jc w:val="both"/>
      </w:pPr>
      <w:r>
        <w:t>..DYP liler 12 Eylül hatıralarını anlatmaya başlamışlar…</w:t>
      </w:r>
    </w:p>
    <w:p w:rsidR="00004D11" w:rsidRDefault="00004D11" w:rsidP="00004D11">
      <w:pPr>
        <w:ind w:firstLine="709"/>
        <w:jc w:val="both"/>
      </w:pPr>
      <w:r>
        <w:t>Yaşlı başlı, koca koca milletvekillerinin durduk yerde darbe anılarını hatırlaması ne anlama geliyor bilmiyorum, ama sonuç aslında değişmiyor, DYP önceki gün de dün gün boyu da Tansu ÇİLLER’in peşinde zaman kaybetti.</w:t>
      </w:r>
    </w:p>
    <w:p w:rsidR="00004D11" w:rsidRDefault="00004D11" w:rsidP="00004D11">
      <w:pPr>
        <w:ind w:firstLine="709"/>
        <w:jc w:val="both"/>
      </w:pPr>
      <w:r>
        <w:t>Tansu ÇİLLER bu bunalımdan tek, evet bir tek çıkış olduğunu düşünüyor. Kendi başbakanlığı,…</w:t>
      </w:r>
    </w:p>
    <w:p w:rsidR="00004D11" w:rsidRDefault="00004D11" w:rsidP="00004D11">
      <w:pPr>
        <w:ind w:firstLine="709"/>
        <w:jc w:val="both"/>
      </w:pPr>
      <w:r>
        <w:t>Acaba Batı Çalışma Grubu dün ne yaptı?..</w:t>
      </w:r>
    </w:p>
    <w:p w:rsidR="00004D11" w:rsidRDefault="00004D11" w:rsidP="00004D11">
      <w:pPr>
        <w:ind w:firstLine="709"/>
        <w:jc w:val="both"/>
      </w:pPr>
    </w:p>
    <w:p w:rsidR="00004D11" w:rsidRDefault="00004D11" w:rsidP="00004D11">
      <w:pPr>
        <w:ind w:firstLine="709"/>
        <w:jc w:val="both"/>
      </w:pPr>
      <w:r>
        <w:t>30 Nisan tarihli</w:t>
      </w:r>
      <w:r>
        <w:rPr>
          <w:b/>
        </w:rPr>
        <w:t xml:space="preserve"> (Ali KIRCA) “Paşalar “Üç” Dediler” </w:t>
      </w:r>
      <w:r>
        <w:t>başlığı altında özetle; (330 Kls. S: 108  )</w:t>
      </w:r>
    </w:p>
    <w:p w:rsidR="00004D11" w:rsidRDefault="00004D11" w:rsidP="00004D11">
      <w:pPr>
        <w:ind w:firstLine="709"/>
        <w:jc w:val="both"/>
      </w:pPr>
      <w:r>
        <w:t>..Dün de, Genelkurmay’ın brifing salonunda medyayı ağırlayan generaller saati söylediler.</w:t>
      </w:r>
    </w:p>
    <w:p w:rsidR="00004D11" w:rsidRDefault="00004D11" w:rsidP="00004D11">
      <w:pPr>
        <w:ind w:firstLine="709"/>
        <w:jc w:val="both"/>
      </w:pPr>
      <w:r>
        <w:t>“Üç” dediler.</w:t>
      </w:r>
    </w:p>
    <w:p w:rsidR="00004D11" w:rsidRDefault="00004D11" w:rsidP="00004D11">
      <w:pPr>
        <w:ind w:firstLine="709"/>
        <w:jc w:val="both"/>
      </w:pPr>
      <w:r>
        <w:t>Üç tehdit saydılar.</w:t>
      </w:r>
    </w:p>
    <w:p w:rsidR="00004D11" w:rsidRDefault="00004D11" w:rsidP="00004D11">
      <w:pPr>
        <w:ind w:firstLine="709"/>
        <w:jc w:val="both"/>
      </w:pPr>
      <w:r>
        <w:t>1.PKK</w:t>
      </w:r>
    </w:p>
    <w:p w:rsidR="00004D11" w:rsidRDefault="00004D11" w:rsidP="00004D11">
      <w:pPr>
        <w:ind w:firstLine="709"/>
        <w:jc w:val="both"/>
      </w:pPr>
      <w:r>
        <w:t>2.İrtica</w:t>
      </w:r>
    </w:p>
    <w:p w:rsidR="00004D11" w:rsidRDefault="00004D11" w:rsidP="00004D11">
      <w:pPr>
        <w:ind w:firstLine="709"/>
        <w:jc w:val="both"/>
      </w:pPr>
      <w:r>
        <w:t>3.Ve ikisinin işbirliğinin ardında duran bazı komşular</w:t>
      </w:r>
    </w:p>
    <w:p w:rsidR="00004D11" w:rsidRDefault="00004D11" w:rsidP="00004D11">
      <w:pPr>
        <w:ind w:firstLine="709"/>
        <w:jc w:val="both"/>
      </w:pPr>
      <w:r>
        <w:t>Paşalar “Üç” dediler…</w:t>
      </w:r>
    </w:p>
    <w:p w:rsidR="00004D11" w:rsidRDefault="00004D11" w:rsidP="00004D11">
      <w:pPr>
        <w:ind w:firstLine="709"/>
        <w:jc w:val="both"/>
      </w:pPr>
      <w:r>
        <w:t>Üç düşman’a karşı değiştirilen yeni konsepi ve yeni stratejileri anlattılar</w:t>
      </w:r>
    </w:p>
    <w:p w:rsidR="00004D11" w:rsidRDefault="00004D11" w:rsidP="00004D11">
      <w:pPr>
        <w:ind w:firstLine="709"/>
        <w:jc w:val="both"/>
      </w:pPr>
      <w:r>
        <w:t>Türk Silahlı Kuvvetleri’nin soguk savaş sırasında belirlenen tüm hedeflerini ve teşkilat yapısını değiştirdiğini söylediler….</w:t>
      </w:r>
    </w:p>
    <w:p w:rsidR="00004D11" w:rsidRDefault="00004D11" w:rsidP="00004D11">
      <w:pPr>
        <w:ind w:firstLine="709"/>
        <w:jc w:val="both"/>
      </w:pPr>
      <w:r>
        <w:t>Amabaşka saatlerden “tık” çıkmayınca, gündemi ve zamanı paşaların saati belirliyor.</w:t>
      </w:r>
    </w:p>
    <w:p w:rsidR="00004D11" w:rsidRDefault="00004D11" w:rsidP="00004D11">
      <w:pPr>
        <w:ind w:firstLine="709"/>
        <w:jc w:val="both"/>
      </w:pPr>
      <w:r>
        <w:t>Kimse kendini kandırmasın..27 Şubat 1997 yi yani ilk MGK öncesini hatırlayın;</w:t>
      </w:r>
    </w:p>
    <w:p w:rsidR="00004D11" w:rsidRDefault="00004D11" w:rsidP="00004D11">
      <w:pPr>
        <w:ind w:firstLine="709"/>
        <w:jc w:val="both"/>
      </w:pPr>
      <w:r>
        <w:t>Bugün herkesin konuştuğu, herkesin tartıştığı, “8 yıllık eğitim” diye bir kavramdan kimin haberi vardı?..</w:t>
      </w:r>
    </w:p>
    <w:p w:rsidR="00004D11" w:rsidRDefault="00004D11" w:rsidP="00004D11">
      <w:pPr>
        <w:ind w:firstLine="709"/>
        <w:jc w:val="both"/>
      </w:pPr>
    </w:p>
    <w:p w:rsidR="00004D11" w:rsidRDefault="00004D11" w:rsidP="00004D11">
      <w:pPr>
        <w:ind w:firstLine="709"/>
        <w:jc w:val="both"/>
      </w:pPr>
      <w:r>
        <w:t>12 Haziran 1997 tarihli</w:t>
      </w:r>
      <w:r>
        <w:rPr>
          <w:b/>
        </w:rPr>
        <w:t xml:space="preserve"> Hürriyet </w:t>
      </w:r>
      <w:r>
        <w:t>Gazetesinde</w:t>
      </w:r>
      <w:r>
        <w:rPr>
          <w:b/>
        </w:rPr>
        <w:t xml:space="preserve"> (Fatih Altaylı) “Brifing Naklen Yayılmalı” </w:t>
      </w:r>
      <w:r>
        <w:t>başlığı altında özetle; (330 Kls. S: 71  )</w:t>
      </w:r>
    </w:p>
    <w:p w:rsidR="00004D11" w:rsidRDefault="00004D11" w:rsidP="00004D11">
      <w:pPr>
        <w:ind w:firstLine="709"/>
        <w:jc w:val="both"/>
      </w:pPr>
      <w:r>
        <w:t>..Ortaya koyulan tablo, karşı karşıya olduğumuz tehlikenin ne denli örgütlü olduğunu meydana çıkarıyordu…</w:t>
      </w:r>
    </w:p>
    <w:p w:rsidR="00004D11" w:rsidRDefault="00004D11" w:rsidP="00004D11">
      <w:pPr>
        <w:ind w:firstLine="709"/>
        <w:jc w:val="both"/>
      </w:pPr>
      <w:r>
        <w:t>..Bence yapılması gereken bu brifingi televizyonlardan naklen yayınlamak.</w:t>
      </w:r>
    </w:p>
    <w:p w:rsidR="00004D11" w:rsidRDefault="00004D11" w:rsidP="00004D11">
      <w:pPr>
        <w:ind w:firstLine="709"/>
        <w:jc w:val="both"/>
      </w:pPr>
    </w:p>
    <w:p w:rsidR="00004D11" w:rsidRDefault="00004D11" w:rsidP="00004D11">
      <w:pPr>
        <w:ind w:firstLine="709"/>
        <w:jc w:val="both"/>
      </w:pPr>
      <w:r>
        <w:lastRenderedPageBreak/>
        <w:t>13 Haziran 1997 tarihli</w:t>
      </w:r>
      <w:r>
        <w:rPr>
          <w:b/>
        </w:rPr>
        <w:t xml:space="preserve"> Hürriyet </w:t>
      </w:r>
      <w:r>
        <w:t>Gazetesinde</w:t>
      </w:r>
      <w:r>
        <w:rPr>
          <w:b/>
        </w:rPr>
        <w:t xml:space="preserve"> (Fatih Altaylı) “Bunlar 11 ayda olmadı ki” </w:t>
      </w:r>
      <w:r>
        <w:t>başlığı altında özetle; (330 Kls. S: 62  )</w:t>
      </w:r>
    </w:p>
    <w:p w:rsidR="00004D11" w:rsidRDefault="00004D11" w:rsidP="00004D11">
      <w:pPr>
        <w:ind w:firstLine="709"/>
        <w:jc w:val="both"/>
      </w:pPr>
      <w:r>
        <w:t>Genelkurmay’ın irtica brifinginin ortaya döktüğü rakamlar ilginç</w:t>
      </w:r>
    </w:p>
    <w:p w:rsidR="00004D11" w:rsidRDefault="00004D11" w:rsidP="00004D11">
      <w:pPr>
        <w:ind w:firstLine="709"/>
        <w:jc w:val="both"/>
      </w:pPr>
      <w:r>
        <w:t>..Radyo sayısı burada zikredilenin kat kat üzerinde bence.</w:t>
      </w:r>
    </w:p>
    <w:p w:rsidR="00004D11" w:rsidRDefault="00004D11" w:rsidP="00004D11">
      <w:pPr>
        <w:ind w:firstLine="709"/>
        <w:jc w:val="both"/>
      </w:pPr>
      <w:r>
        <w:t>Şirket sayıları da öyle</w:t>
      </w:r>
    </w:p>
    <w:p w:rsidR="00004D11" w:rsidRDefault="00004D11" w:rsidP="00004D11">
      <w:pPr>
        <w:ind w:firstLine="709"/>
        <w:jc w:val="both"/>
      </w:pPr>
      <w:r>
        <w:t>Neyse meselemiz sayılar değil.</w:t>
      </w:r>
    </w:p>
    <w:p w:rsidR="00004D11" w:rsidRDefault="00004D11" w:rsidP="00004D11">
      <w:pPr>
        <w:ind w:firstLine="709"/>
        <w:jc w:val="both"/>
      </w:pPr>
      <w:r>
        <w:t>Dün Ertuğrul ÖZKÖK’ün yazısında bir terim vardı. “Clear and Present danger”</w:t>
      </w:r>
    </w:p>
    <w:p w:rsidR="00004D11" w:rsidRDefault="00004D11" w:rsidP="00004D11">
      <w:pPr>
        <w:ind w:firstLine="709"/>
        <w:jc w:val="both"/>
      </w:pPr>
      <w:r>
        <w:t>Türkçesi somut ve yakın tehlike</w:t>
      </w:r>
    </w:p>
    <w:p w:rsidR="00004D11" w:rsidRDefault="00004D11" w:rsidP="00004D11">
      <w:pPr>
        <w:ind w:firstLine="709"/>
        <w:jc w:val="both"/>
      </w:pPr>
      <w:r>
        <w:t>Peki bu somut ve yakın tehlike dediğimiz şey, bir günde ya da Refahyol’un iktidarda olduğu 11 ayda mı oluştu…</w:t>
      </w:r>
    </w:p>
    <w:p w:rsidR="00004D11" w:rsidRDefault="00004D11" w:rsidP="00004D11">
      <w:pPr>
        <w:ind w:firstLine="709"/>
        <w:jc w:val="both"/>
      </w:pPr>
      <w:r>
        <w:t>..Yoksa bugüne dek Türkiye’yi yöneten bütün sağ iktidarlar mı bu yolu açtılar irticaya</w:t>
      </w:r>
    </w:p>
    <w:p w:rsidR="00004D11" w:rsidRDefault="00004D11" w:rsidP="00004D11">
      <w:pPr>
        <w:ind w:firstLine="709"/>
        <w:jc w:val="both"/>
      </w:pPr>
      <w:r>
        <w:t>Çocuktum ama hatırlıyorum, babam radyodan ajansı dinlerken dönemin başbakanına söverdi…</w:t>
      </w:r>
    </w:p>
    <w:p w:rsidR="00004D11" w:rsidRDefault="00004D11" w:rsidP="00004D11">
      <w:pPr>
        <w:ind w:firstLine="709"/>
        <w:jc w:val="both"/>
      </w:pPr>
      <w:r>
        <w:t xml:space="preserve">..Bu işi başımıza açan, bunu da adam eden hep o Menderes..Meclis’te hilafeti bile getirirsiniz dediği gün, bu memleketin içine etti. </w:t>
      </w:r>
    </w:p>
    <w:p w:rsidR="00004D11" w:rsidRDefault="00004D11" w:rsidP="00004D11">
      <w:pPr>
        <w:ind w:firstLine="709"/>
        <w:jc w:val="both"/>
      </w:pPr>
      <w:r>
        <w:t>Babamın o gün gericileri Türkiye’nin başına bela edecek dediği adamın bugün nerede olduğunu herhalde tahmin edebiliyorsunuz…</w:t>
      </w:r>
    </w:p>
    <w:p w:rsidR="00004D11" w:rsidRDefault="00004D11" w:rsidP="00004D11">
      <w:pPr>
        <w:ind w:firstLine="709"/>
        <w:jc w:val="both"/>
      </w:pPr>
      <w:r>
        <w:t>..Ancak tehlike..yani somut ama yeni değil.</w:t>
      </w:r>
    </w:p>
    <w:p w:rsidR="00004D11" w:rsidRDefault="00004D11" w:rsidP="00004D11">
      <w:pPr>
        <w:ind w:firstLine="709"/>
        <w:jc w:val="both"/>
      </w:pPr>
      <w:r>
        <w:t>..Ha o zaman sorarsınız. Niye Tansu’ya kızıyorsunuz? Diye..</w:t>
      </w:r>
    </w:p>
    <w:p w:rsidR="00004D11" w:rsidRDefault="00004D11" w:rsidP="00004D11">
      <w:pPr>
        <w:ind w:firstLine="709"/>
        <w:jc w:val="both"/>
      </w:pPr>
      <w:r>
        <w:t>Niye olacak bunları başımıza musallat ettiği için.</w:t>
      </w:r>
    </w:p>
    <w:p w:rsidR="00004D11" w:rsidRDefault="00004D11" w:rsidP="00004D11">
      <w:pPr>
        <w:ind w:firstLine="709"/>
        <w:jc w:val="both"/>
      </w:pPr>
      <w:r>
        <w:t>O olmasa bu mürteci taifesi iktidar mı görürdü.</w:t>
      </w:r>
    </w:p>
    <w:p w:rsidR="00004D11" w:rsidRDefault="00004D11" w:rsidP="00004D11">
      <w:pPr>
        <w:ind w:firstLine="709"/>
        <w:jc w:val="both"/>
      </w:pPr>
      <w:r>
        <w:t>O Erbakan’ın başına başbakan kelimesi gelir miydi hiç.</w:t>
      </w:r>
    </w:p>
    <w:p w:rsidR="00004D11" w:rsidRDefault="00004D11" w:rsidP="00004D11">
      <w:pPr>
        <w:ind w:firstLine="709"/>
        <w:jc w:val="both"/>
      </w:pPr>
      <w:r>
        <w:t>Hiç olmazsa gözü açık giderdi.</w:t>
      </w:r>
    </w:p>
    <w:p w:rsidR="00004D11" w:rsidRDefault="00004D11" w:rsidP="00004D11">
      <w:pPr>
        <w:ind w:firstLine="709"/>
        <w:jc w:val="both"/>
      </w:pPr>
    </w:p>
    <w:p w:rsidR="00004D11" w:rsidRDefault="00004D11" w:rsidP="00004D11">
      <w:pPr>
        <w:ind w:firstLine="709"/>
        <w:jc w:val="both"/>
      </w:pPr>
      <w:r>
        <w:t>12 Haziran 1997 tarihli</w:t>
      </w:r>
      <w:r>
        <w:rPr>
          <w:b/>
        </w:rPr>
        <w:t xml:space="preserve"> Sabah </w:t>
      </w:r>
      <w:r>
        <w:t>Gazetesinde</w:t>
      </w:r>
      <w:r>
        <w:rPr>
          <w:b/>
        </w:rPr>
        <w:t xml:space="preserve"> (Fatih Çekirge) “Son Uyarı! Ve Yolun Sonu-Brifingin en hassas noktası şudur, DYP, irticai faaliyetlere yataklık eden bir parti durumuna düşmüştür.” </w:t>
      </w:r>
      <w:r>
        <w:t>başlığı altında özetle; (330 Kls. S: 52  )</w:t>
      </w:r>
    </w:p>
    <w:p w:rsidR="00004D11" w:rsidRDefault="00004D11" w:rsidP="00004D11">
      <w:pPr>
        <w:ind w:firstLine="709"/>
        <w:jc w:val="both"/>
      </w:pPr>
      <w:r>
        <w:t>..Dün Genelkurmay’ın verdiği brifingde, RP nin yan kuruluşu gibi çalışan Milli Görüş Teşkilatı’nın İslam Devleti modelini Türkiye’ye getirmek için faaliyet gösterdiği delillere ortaya konuluyor….</w:t>
      </w:r>
    </w:p>
    <w:p w:rsidR="00004D11" w:rsidRDefault="00004D11" w:rsidP="00004D11">
      <w:pPr>
        <w:ind w:firstLine="709"/>
        <w:jc w:val="both"/>
      </w:pPr>
      <w:r>
        <w:t>..Çünkü bu noktada DYP, irticai faaliyetlere yataklık eden bir parti durumuna düşmüştür.</w:t>
      </w:r>
    </w:p>
    <w:p w:rsidR="00004D11" w:rsidRDefault="00004D11" w:rsidP="00004D11">
      <w:pPr>
        <w:ind w:firstLine="709"/>
        <w:jc w:val="both"/>
      </w:pPr>
      <w:r>
        <w:t>..Refah Partisinin Türkiye’yi götürmek istediği “karanlık uçurum” deşifre olmuştur.</w:t>
      </w:r>
    </w:p>
    <w:p w:rsidR="00004D11" w:rsidRDefault="00004D11" w:rsidP="00004D11">
      <w:pPr>
        <w:ind w:firstLine="709"/>
        <w:jc w:val="both"/>
      </w:pPr>
      <w:r>
        <w:t>Tansu Çiller, vatan haini ilan ettiği Erbakan’a koalisyon yaparak, ihanete ortak olmuştur. Bu faaliyete göz yummuştur.</w:t>
      </w:r>
    </w:p>
    <w:p w:rsidR="00004D11" w:rsidRDefault="00004D11" w:rsidP="00004D11">
      <w:pPr>
        <w:ind w:firstLine="709"/>
        <w:jc w:val="both"/>
      </w:pPr>
      <w:r>
        <w:lastRenderedPageBreak/>
        <w:t>Evet büyük bir açık yüreklilikle söylemek gerekirse, Türk Silahlı Kuvvetleri bu tespitleri yaptıktan sonra Anayasa’nın ve kendi İç Hizmet Yönetmeliği’nin verdiği yetkilerden vazife çıkararak bu gidişe “dur” dediğini ilan etmiştir.</w:t>
      </w:r>
    </w:p>
    <w:p w:rsidR="00004D11" w:rsidRDefault="00004D11" w:rsidP="00004D11">
      <w:pPr>
        <w:ind w:firstLine="709"/>
        <w:jc w:val="both"/>
      </w:pPr>
      <w:r>
        <w:t>Peki bu uyarılar dikkate alınmazsa ne olur?</w:t>
      </w:r>
    </w:p>
    <w:p w:rsidR="00004D11" w:rsidRDefault="00004D11" w:rsidP="00004D11">
      <w:pPr>
        <w:ind w:firstLine="709"/>
        <w:jc w:val="both"/>
      </w:pPr>
      <w:r>
        <w:t>Yine büyük bir açık yüreklilikle söylemek gerekirse, bu artık son uyarıdır..</w:t>
      </w:r>
    </w:p>
    <w:p w:rsidR="00004D11" w:rsidRDefault="00004D11" w:rsidP="00004D11">
      <w:pPr>
        <w:ind w:firstLine="709"/>
        <w:jc w:val="both"/>
      </w:pPr>
      <w:r>
        <w:t>..</w:t>
      </w:r>
    </w:p>
    <w:p w:rsidR="00004D11" w:rsidRDefault="00004D11" w:rsidP="00004D11">
      <w:pPr>
        <w:ind w:firstLine="709"/>
        <w:jc w:val="both"/>
      </w:pPr>
      <w:r>
        <w:rPr>
          <w:b/>
          <w:u w:val="single"/>
        </w:rPr>
        <w:t xml:space="preserve">Şüpheli  İsmail Ruhsar SÜMER 15.02.2013 tarihinde Cuhuriyet Savcısına verdiği ifadesinde özetle; </w:t>
      </w:r>
      <w:r>
        <w:t xml:space="preserve">Müşteki Tamer TATAR’a kargo ile gönderilen ve İstanbul Cumhuriyet Başsavcılığına teslim ettiği, İstanbul Cumhuriyet Başsavcılığının da Başsavcılığımıza göndermiş olduğu bir adet DVD nin çözümünde  13.06.1997 tarihinde İsmail Ruhsar SÜMER tarafından irticai faaliyetler konusunda yaklaşık bir saat slayt sunu/yansı gösterisi eşliğinde brifing verildiği, bu brifing çözümünün soruşturma dosyamızda bulunan </w:t>
      </w:r>
      <w:r>
        <w:rPr>
          <w:b/>
        </w:rPr>
        <w:t>28.klasördeki 383 sayfa</w:t>
      </w:r>
      <w:r>
        <w:t xml:space="preserve"> ile örtüştüğü tespit edilmiş olup, brifing ile ilgili,</w:t>
      </w:r>
    </w:p>
    <w:p w:rsidR="00004D11" w:rsidRDefault="00004D11" w:rsidP="00004D11">
      <w:pPr>
        <w:ind w:firstLine="709"/>
        <w:jc w:val="both"/>
      </w:pPr>
      <w:r>
        <w:rPr>
          <w:u w:val="single"/>
        </w:rPr>
        <w:t>Şüpheli ifadesinde</w:t>
      </w:r>
      <w:r>
        <w:rPr>
          <w:b/>
        </w:rPr>
        <w:t>; belgelerin doğru olduğunu, brifingi verdiğini, Çevik BİR’in talimatı doğrultusunda hazırlanmış yansı ve içerikleri kendisine verilen emir doğrultusunda ilgili birliklerde brifing olarak sunduğunu</w:t>
      </w:r>
      <w:r>
        <w:t xml:space="preserve">, emir gereği bu brifingleri sunucu eleman bulunamadığından kendisi tarafından verildiğini, brifing içeriklerini kendisinin hazırlamadığını belirtmiştir. </w:t>
      </w:r>
    </w:p>
    <w:p w:rsidR="00004D11" w:rsidRDefault="00004D11" w:rsidP="00004D11"/>
    <w:p w:rsidR="00004D11" w:rsidRDefault="00004D11" w:rsidP="00004D11">
      <w:pPr>
        <w:ind w:firstLine="708"/>
        <w:jc w:val="both"/>
      </w:pPr>
      <w:r>
        <w:rPr>
          <w:b/>
          <w:u w:val="single"/>
        </w:rPr>
        <w:t>Şüpheli Metin Yaşar YÜKSELEN 14.02.2013 tarihinde Cumhuriyet Savcılığına verdiği  ifadesinde özetle;</w:t>
      </w:r>
      <w:r>
        <w:t xml:space="preserve">Batı Çalışma Grubunun planlamış olduğu brifingler çerçevesinde Batı Çalışma Grubu tarafından hazırlanan metinleri verilen görev gereği Ankara GATA ve Bursa Işıklar Askeri Lisesinde Batı Çalışma Grubu tarafından hazırlanan metnin aynen sunumunu yaptığını, Bursa’da Hava Oto Ulaştırma Komutanlığı personelinin de sunuma katıldığını, Batı Çalışma Grubu tarafından hazırlanan metnin sunumunu yaptığını, </w:t>
      </w:r>
    </w:p>
    <w:p w:rsidR="00004D11" w:rsidRDefault="00004D11" w:rsidP="00004D11">
      <w:pPr>
        <w:ind w:firstLine="708"/>
        <w:jc w:val="both"/>
      </w:pPr>
      <w:r>
        <w:t>Brifing Programı İle İlgili Belgeler Batı Çalışma Grubunun planlamış olduğu brifinglerle ilgili görevlendirdiği kişiler, tarih, yer ve saati gösteren programlardır, Belgelerde benim de görevlendirildiğim anlaşılmaktadır diye belirtmiştir</w:t>
      </w:r>
    </w:p>
    <w:p w:rsidR="00004D11" w:rsidRDefault="00004D11" w:rsidP="00004D11">
      <w:pPr>
        <w:ind w:firstLine="709"/>
        <w:jc w:val="both"/>
        <w:rPr>
          <w:b/>
        </w:rPr>
      </w:pPr>
      <w:r>
        <w:rPr>
          <w:b/>
        </w:rPr>
        <w:t xml:space="preserve"> </w:t>
      </w:r>
    </w:p>
    <w:p w:rsidR="00004D11" w:rsidRDefault="00004D11" w:rsidP="00004D11">
      <w:pPr>
        <w:ind w:firstLine="709"/>
        <w:jc w:val="both"/>
        <w:rPr>
          <w:b/>
        </w:rPr>
      </w:pPr>
    </w:p>
    <w:p w:rsidR="00004D11" w:rsidRDefault="00004D11" w:rsidP="00004D11">
      <w:pPr>
        <w:ind w:firstLine="709"/>
        <w:jc w:val="both"/>
      </w:pPr>
      <w:r>
        <w:rPr>
          <w:b/>
          <w:u w:val="single"/>
        </w:rPr>
        <w:t xml:space="preserve">Şüpheli sıfatıyla ifadesi alınan Serhat ALTAY özetle; </w:t>
      </w:r>
      <w:r>
        <w:t xml:space="preserve">BÇG de sivil memur olarak çalıştığını, teknik ressam olduğunu, BÇG nin kendisine klasörlerle gösterilen tüm Powerpoint sunumlarını, tüm grafik çizimlerini kendisinin yaptığını, doğru olduğunu, bunları yapmadan önce bu bilgilerin kendisine verildiğini, bu bilgileri kendisinin Powerpoint sunum veya grafiklere döktürdüğünü,  kendisinin bu bilgileri toplayıp içerik olarak hazırlamadığını, verilen emir ve talimatlar doğrultusunda kendisine klasörlerle gösterilen BÇG nin Powerpoint sunum ve grafik çizimlerini hazırladığını belirtmiştir. </w:t>
      </w:r>
    </w:p>
    <w:p w:rsidR="00004D11" w:rsidRDefault="00004D11" w:rsidP="00004D11">
      <w:pPr>
        <w:ind w:firstLine="708"/>
        <w:jc w:val="both"/>
        <w:rPr>
          <w:b/>
        </w:rPr>
      </w:pPr>
    </w:p>
    <w:p w:rsidR="00004D11" w:rsidRDefault="00004D11" w:rsidP="00004D11">
      <w:pPr>
        <w:ind w:firstLine="708"/>
        <w:jc w:val="both"/>
      </w:pPr>
      <w:r>
        <w:rPr>
          <w:b/>
          <w:u w:val="single"/>
        </w:rPr>
        <w:t xml:space="preserve">Şüpheli sıfatıyla ifadesi alınan Recep DURLANIK özetle; </w:t>
      </w:r>
      <w:r>
        <w:t xml:space="preserve">Genelkurmay İstihbarat başkanığı İKK ve Güvenlik Dairesi İç İstihbarat Şubesinde 1989-2001 yılları arasında sivil memur daktilograf, sonra veri hazırlama ve kontrol işletmeni, dökümantasyon ve arşiv uzmanı olarak görev yaptığını,  kendisine gösterilen ilk 30 klasördeki belgelerle ilgili olarak ifadesinde; 1996, 1997, 1998 tarihli </w:t>
      </w:r>
      <w:r>
        <w:rPr>
          <w:u w:val="single"/>
        </w:rPr>
        <w:t xml:space="preserve">Genelkurmay Başkanlığı İsth </w:t>
      </w:r>
      <w:r>
        <w:rPr>
          <w:u w:val="single"/>
        </w:rPr>
        <w:lastRenderedPageBreak/>
        <w:t xml:space="preserve">(İstihbarat): .İKK ve Güv.D.İç.İsth.Ş.(İstihbarata Karşı Koyma ve Güvenlik Dairesi İç İstihbarat Şubesi)  Yazılarının görev yaptığı bölümden çıktığını, genelde bu yazıları da komutanlarının talimatı doğrultusunda kendisinin hazırladığını, </w:t>
      </w:r>
      <w:r>
        <w:t xml:space="preserve">Serhat ALTAY’ın tüm powerpoint ve grafiklerin çizimlerini yaptığını, 10. Klasörün sonunda Genelkurmay İstihbarat Başkanlığı amblem ve yazılarının olduğu ve irtica başlığı ile başlayan 142 sayfadan oluşan gizli damgalı powerpoint sunumunu komutanlarımın talimatı doğrultusunda kendisinin hazırladığını </w:t>
      </w:r>
      <w:r>
        <w:rPr>
          <w:b/>
        </w:rPr>
        <w:t xml:space="preserve">.(CD5\Bcg\Haymana\Genoryan-Gensemir.ppt.) (10.Kls. S:1-142) (Genelkurmay antetli CD içerisinde bulunan Genelkurmay İstihbarat Başkanlığınca hazırlanan İRTİCA  başlıklı power point sunum) </w:t>
      </w:r>
      <w:r>
        <w:t>belirtmiştir.</w:t>
      </w:r>
    </w:p>
    <w:p w:rsidR="00004D11" w:rsidRDefault="00004D11" w:rsidP="00004D11">
      <w:pPr>
        <w:rPr>
          <w:b/>
        </w:rPr>
      </w:pPr>
    </w:p>
    <w:p w:rsidR="00004D11" w:rsidRDefault="00004D11" w:rsidP="00004D11">
      <w:pPr>
        <w:rPr>
          <w:b/>
        </w:rPr>
      </w:pPr>
      <w:r>
        <w:rPr>
          <w:b/>
        </w:rPr>
        <w:t xml:space="preserve">3.35. BATI ÇALIŞMA GRUBUNUN İCRA ETTİĞİ PSİKOLOJİK HAREKAT PLANLARI </w:t>
      </w:r>
    </w:p>
    <w:p w:rsidR="00004D11" w:rsidRDefault="00004D11" w:rsidP="00004D11">
      <w:pPr>
        <w:jc w:val="center"/>
        <w:rPr>
          <w:b/>
        </w:rPr>
      </w:pPr>
      <w:r>
        <w:rPr>
          <w:b/>
        </w:rPr>
        <w:t>(9.Kls. S: 288-:321)</w:t>
      </w:r>
    </w:p>
    <w:p w:rsidR="00004D11" w:rsidRDefault="00004D11" w:rsidP="00004D11">
      <w:pPr>
        <w:ind w:firstLine="709"/>
        <w:jc w:val="center"/>
        <w:rPr>
          <w:b/>
        </w:rPr>
      </w:pPr>
    </w:p>
    <w:p w:rsidR="00004D11" w:rsidRDefault="00004D11" w:rsidP="00004D11">
      <w:pPr>
        <w:ind w:firstLine="709"/>
        <w:jc w:val="both"/>
      </w:pPr>
      <w:r>
        <w:rPr>
          <w:b/>
        </w:rPr>
        <w:t xml:space="preserve">Genelkurmay Başkanlığı Ankara GİZLİ antetli  </w:t>
      </w:r>
      <w:r>
        <w:t xml:space="preserve">29 Temmuz 1997 tarihli, HRK: 3958-31-97/Psk.Hrk.D.Pl.Hrk.Ş.sayılı MY-31-2 Gnkur.Psk.Hrk.Grup K.lığı Görev, Yetki ve Sorumlulukları Yönergesi Konulu, Genelkurmay Başkanı emriyle II.Başkan Orgeneral Çevik BİR imzalı BAŞEMİR başlıklı 1 sayfadan oluşan </w:t>
      </w:r>
      <w:r>
        <w:rPr>
          <w:b/>
        </w:rPr>
        <w:t>BAŞEMİR</w:t>
      </w:r>
      <w:r>
        <w:t xml:space="preserve"> başlıklı ( 9.Kls. S: 320),</w:t>
      </w:r>
    </w:p>
    <w:p w:rsidR="00004D11" w:rsidRDefault="00004D11" w:rsidP="00004D11">
      <w:pPr>
        <w:ind w:firstLine="709"/>
      </w:pPr>
      <w:r>
        <w:rPr>
          <w:b/>
        </w:rPr>
        <w:t>Belge İçeriğinde özetle;</w:t>
      </w:r>
      <w:r>
        <w:t xml:space="preserve"> </w:t>
      </w:r>
    </w:p>
    <w:p w:rsidR="00004D11" w:rsidRDefault="00004D11" w:rsidP="00004D11">
      <w:pPr>
        <w:ind w:firstLine="709"/>
        <w:jc w:val="both"/>
      </w:pPr>
      <w:r>
        <w:t>-MY 31 - 2 Gnkur.Psikolojik Harekat Grup Komutanlığı Görev, Yetki ve Sorumlulukları Yönergesi hazırlanarak yayınlanmıştır.</w:t>
      </w:r>
    </w:p>
    <w:p w:rsidR="00004D11" w:rsidRDefault="00004D11" w:rsidP="00004D11">
      <w:pPr>
        <w:ind w:firstLine="709"/>
        <w:jc w:val="both"/>
      </w:pPr>
      <w:r>
        <w:t>-Bu Yönergenin uygulanmasından bütün Kuvvet Komutanları, Jandarma Genel Komutanlığı, Sahil Güvenlik Komutanlığı ve Genelkurmay Harekat Başkanlığı sorumludur.</w:t>
      </w:r>
    </w:p>
    <w:p w:rsidR="00004D11" w:rsidRDefault="00004D11" w:rsidP="00004D11">
      <w:pPr>
        <w:ind w:firstLine="709"/>
        <w:jc w:val="both"/>
      </w:pPr>
      <w:r>
        <w:t>Genelkurmay Başkanlığı Psikolojik Harekat Grup Komutanlığı Görev, Yetki Sorumlulukları Yönergesi belgesinin ilk sayfasına Gizli, MY 31-2 numara verildiği, sayfa altında ANKARA GENELKURMAY BASIMEVİ 1997 ibaresi bulunduğu, belgenin sağ üst köşesinde T.C. GENELKURMAY BAŞKANLIĞI PSİKOLOJİK HAREKAT GRUP KOMUTANLIĞI ANKARA kaşesi basıldığı, el yazısıyla 1 İnci Psk.Hrk.TB. notu düşüldüğü, 26 Ağustos 1997 kaşesi basıldığı, 01 numarası verilerek yuvarlak içine alındığı, belgenin alt sağ tarafında 1 Tb. Notunun el yazısı ile  yazıldığı, (9.Kls.S:321)</w:t>
      </w:r>
    </w:p>
    <w:p w:rsidR="00004D11" w:rsidRDefault="00004D11" w:rsidP="00004D11">
      <w:pPr>
        <w:ind w:firstLine="709"/>
        <w:jc w:val="both"/>
      </w:pPr>
    </w:p>
    <w:p w:rsidR="00004D11" w:rsidRDefault="00004D11" w:rsidP="00004D11">
      <w:pPr>
        <w:ind w:firstLine="709"/>
        <w:jc w:val="both"/>
      </w:pPr>
      <w:r>
        <w:t>Genelkurmay Başkanlığı Psikolojik Harekat Grup Komutanlığı Görev, Yetki Sorumlulukları Yönergesinin dağıtım planında Genelkurmay Başkanlığının hangi birimlere dağıtılacağının belirtildiği (9.Kls.S:319)</w:t>
      </w:r>
    </w:p>
    <w:p w:rsidR="00004D11" w:rsidRDefault="00004D11" w:rsidP="00004D11">
      <w:pPr>
        <w:ind w:firstLine="709"/>
      </w:pPr>
    </w:p>
    <w:p w:rsidR="00004D11" w:rsidRDefault="00004D11" w:rsidP="00004D11">
      <w:pPr>
        <w:ind w:firstLine="709"/>
        <w:jc w:val="both"/>
      </w:pPr>
      <w:r>
        <w:rPr>
          <w:b/>
        </w:rPr>
        <w:t>Genelkurmay Başkanlığı Psikolojik Harekat Grup Komutanlığı Görev, Yetki Sorumlulukları Yönergesinin içindekiler</w:t>
      </w:r>
      <w:r>
        <w:t xml:space="preserve"> başlığı altında, 2 sayfadan oluşan belge (9. Kls. S:317-318)</w:t>
      </w:r>
    </w:p>
    <w:p w:rsidR="00004D11" w:rsidRDefault="00004D11" w:rsidP="00004D11">
      <w:pPr>
        <w:ind w:firstLine="709"/>
      </w:pPr>
      <w:r>
        <w:t>BİRİNCİ BÖLÜM-GENEL ESASLAR</w:t>
      </w:r>
    </w:p>
    <w:p w:rsidR="00004D11" w:rsidRDefault="00004D11" w:rsidP="00004D11">
      <w:pPr>
        <w:ind w:firstLine="709"/>
      </w:pPr>
      <w:r>
        <w:t>1.Amaç</w:t>
      </w:r>
    </w:p>
    <w:p w:rsidR="00004D11" w:rsidRDefault="00004D11" w:rsidP="00004D11">
      <w:pPr>
        <w:ind w:firstLine="709"/>
      </w:pPr>
      <w:r>
        <w:lastRenderedPageBreak/>
        <w:t>2.Kapsam</w:t>
      </w:r>
    </w:p>
    <w:p w:rsidR="00004D11" w:rsidRDefault="00004D11" w:rsidP="00004D11">
      <w:pPr>
        <w:ind w:firstLine="709"/>
      </w:pPr>
      <w:r>
        <w:t>3.Sorumluluk</w:t>
      </w:r>
    </w:p>
    <w:p w:rsidR="00004D11" w:rsidRDefault="00004D11" w:rsidP="00004D11">
      <w:pPr>
        <w:ind w:firstLine="709"/>
      </w:pPr>
      <w:r>
        <w:t>4.Tanımlar</w:t>
      </w:r>
    </w:p>
    <w:p w:rsidR="00004D11" w:rsidRDefault="00004D11" w:rsidP="00004D11">
      <w:pPr>
        <w:ind w:firstLine="709"/>
      </w:pPr>
      <w:r>
        <w:t>5.Genel Esaslar</w:t>
      </w:r>
    </w:p>
    <w:p w:rsidR="00004D11" w:rsidRDefault="00004D11" w:rsidP="00004D11">
      <w:pPr>
        <w:ind w:firstLine="709"/>
      </w:pPr>
    </w:p>
    <w:p w:rsidR="00004D11" w:rsidRDefault="00004D11" w:rsidP="00004D11">
      <w:pPr>
        <w:ind w:firstLine="709"/>
      </w:pPr>
      <w:r>
        <w:t>İKİNCİ BÖLÜM-GÖREV ESASLARI</w:t>
      </w:r>
    </w:p>
    <w:p w:rsidR="00004D11" w:rsidRDefault="00004D11" w:rsidP="00004D11">
      <w:pPr>
        <w:ind w:firstLine="709"/>
      </w:pPr>
      <w:r>
        <w:t>1.Psk.Hrk.Grup Komutanlığının Kuruluş Bağlantıları</w:t>
      </w:r>
    </w:p>
    <w:p w:rsidR="00004D11" w:rsidRDefault="00004D11" w:rsidP="00004D11">
      <w:pPr>
        <w:ind w:firstLine="709"/>
      </w:pPr>
      <w:r>
        <w:t>2.Kuruluş ve Konuş durumu</w:t>
      </w:r>
    </w:p>
    <w:p w:rsidR="00004D11" w:rsidRDefault="00004D11" w:rsidP="00004D11">
      <w:pPr>
        <w:ind w:firstLine="709"/>
      </w:pPr>
      <w:r>
        <w:t>3.Görev bölgesi</w:t>
      </w:r>
    </w:p>
    <w:p w:rsidR="00004D11" w:rsidRDefault="00004D11" w:rsidP="00004D11">
      <w:pPr>
        <w:ind w:firstLine="709"/>
      </w:pPr>
      <w:r>
        <w:t>4.Görevlendirme esasları</w:t>
      </w:r>
    </w:p>
    <w:p w:rsidR="00004D11" w:rsidRDefault="00004D11" w:rsidP="00004D11">
      <w:pPr>
        <w:ind w:firstLine="709"/>
      </w:pPr>
    </w:p>
    <w:p w:rsidR="00004D11" w:rsidRDefault="00004D11" w:rsidP="00004D11">
      <w:pPr>
        <w:ind w:firstLine="709"/>
      </w:pPr>
      <w:r>
        <w:t>ÜÇÜNCÜ BÖLÜM- GÖREV YETKİ VE SORUMLULUKLAR</w:t>
      </w:r>
    </w:p>
    <w:p w:rsidR="00004D11" w:rsidRDefault="00004D11" w:rsidP="00004D11">
      <w:pPr>
        <w:ind w:firstLine="709"/>
      </w:pPr>
      <w:r>
        <w:t>1.Psk. Hrk. Grup Komutanlığının Görev, Yetki ve Sorumlulukları</w:t>
      </w:r>
    </w:p>
    <w:p w:rsidR="00004D11" w:rsidRDefault="00004D11" w:rsidP="00004D11">
      <w:pPr>
        <w:ind w:firstLine="709"/>
      </w:pPr>
      <w:r>
        <w:t>2.Tabur Komutanlıklarının Görev, Yetki ve Sorumlulukları</w:t>
      </w:r>
    </w:p>
    <w:p w:rsidR="00004D11" w:rsidRDefault="00004D11" w:rsidP="00004D11">
      <w:pPr>
        <w:ind w:firstLine="709"/>
      </w:pPr>
      <w:r>
        <w:t>3.Tim Komutanlıklarının Görev, Yetki ve Sorumlulukları</w:t>
      </w:r>
    </w:p>
    <w:p w:rsidR="00004D11" w:rsidRDefault="00004D11" w:rsidP="00004D11">
      <w:pPr>
        <w:ind w:firstLine="709"/>
      </w:pPr>
      <w:r>
        <w:t>4.Görev Yapma Usülleri</w:t>
      </w:r>
    </w:p>
    <w:p w:rsidR="00004D11" w:rsidRDefault="00004D11" w:rsidP="00004D11">
      <w:pPr>
        <w:ind w:firstLine="709"/>
      </w:pPr>
      <w:r>
        <w:t>5.Personel Eğitim Durumu</w:t>
      </w:r>
    </w:p>
    <w:p w:rsidR="00004D11" w:rsidRDefault="00004D11" w:rsidP="00004D11">
      <w:pPr>
        <w:ind w:firstLine="709"/>
      </w:pPr>
    </w:p>
    <w:p w:rsidR="00004D11" w:rsidRDefault="00004D11" w:rsidP="00004D11">
      <w:pPr>
        <w:ind w:firstLine="709"/>
      </w:pPr>
      <w:r>
        <w:t>DÖRDÜNCÜ BÖLÜM-KAYIT VE RAPORLAR</w:t>
      </w:r>
    </w:p>
    <w:p w:rsidR="00004D11" w:rsidRDefault="00004D11" w:rsidP="00004D11">
      <w:pPr>
        <w:ind w:firstLine="709"/>
      </w:pPr>
      <w:r>
        <w:t>1.Psikolojik Harekat Grup Komutanlığınca Tutulacak Kayıtlar</w:t>
      </w:r>
    </w:p>
    <w:p w:rsidR="00004D11" w:rsidRDefault="00004D11" w:rsidP="00004D11">
      <w:pPr>
        <w:ind w:firstLine="709"/>
      </w:pPr>
      <w:r>
        <w:t>2.Tabur Komutanlıklarınca Tutulacak Kayıtlar</w:t>
      </w:r>
    </w:p>
    <w:p w:rsidR="00004D11" w:rsidRDefault="00004D11" w:rsidP="00004D11">
      <w:pPr>
        <w:ind w:firstLine="709"/>
      </w:pPr>
      <w:r>
        <w:t>3.Tim Komutanlıklarınca Tutulacak Kayıtlar</w:t>
      </w:r>
    </w:p>
    <w:p w:rsidR="00004D11" w:rsidRDefault="00004D11" w:rsidP="00004D11">
      <w:pPr>
        <w:ind w:firstLine="709"/>
      </w:pPr>
      <w:r>
        <w:t>4.Psikolojik Harekat Grup Komutanlığınca hazırlanacak raporlar</w:t>
      </w:r>
    </w:p>
    <w:p w:rsidR="00004D11" w:rsidRDefault="00004D11" w:rsidP="00004D11"/>
    <w:p w:rsidR="00004D11" w:rsidRDefault="00004D11" w:rsidP="00004D11">
      <w:pPr>
        <w:ind w:firstLine="709"/>
      </w:pPr>
      <w:r>
        <w:t>BEŞİNCİ BÖLÜM-MÜTEFERRİK HUSUSLAR</w:t>
      </w:r>
    </w:p>
    <w:p w:rsidR="00004D11" w:rsidRDefault="00004D11" w:rsidP="00004D11">
      <w:pPr>
        <w:ind w:firstLine="709"/>
      </w:pPr>
      <w:r>
        <w:t>1.Personelin istihkak durumu</w:t>
      </w:r>
    </w:p>
    <w:p w:rsidR="00004D11" w:rsidRDefault="00004D11" w:rsidP="00004D11">
      <w:pPr>
        <w:ind w:firstLine="709"/>
      </w:pPr>
      <w:r>
        <w:t>2.Araçların görevlendirme, bakım, onarım ve yakıt ikmal esasları</w:t>
      </w:r>
    </w:p>
    <w:p w:rsidR="00004D11" w:rsidRDefault="00004D11" w:rsidP="00004D11">
      <w:pPr>
        <w:ind w:firstLine="709"/>
      </w:pPr>
      <w:r>
        <w:t>3.Denetleme esasları</w:t>
      </w:r>
    </w:p>
    <w:p w:rsidR="00004D11" w:rsidRDefault="00004D11" w:rsidP="00004D11">
      <w:pPr>
        <w:ind w:firstLine="709"/>
      </w:pPr>
      <w:r>
        <w:lastRenderedPageBreak/>
        <w:t>4.Personel seçimi, atama ve görevlendirme esasları</w:t>
      </w:r>
    </w:p>
    <w:p w:rsidR="00004D11" w:rsidRDefault="00004D11" w:rsidP="00004D11">
      <w:pPr>
        <w:rPr>
          <w:b/>
        </w:rPr>
      </w:pPr>
    </w:p>
    <w:p w:rsidR="00004D11" w:rsidRDefault="00004D11" w:rsidP="00004D11">
      <w:pPr>
        <w:ind w:firstLine="709"/>
        <w:jc w:val="both"/>
      </w:pPr>
      <w:r>
        <w:rPr>
          <w:b/>
        </w:rPr>
        <w:t>Genelkurmay Başkanlığı Psikolojik Harekat Grup Komutanlığı Görev, Yetki Sorumlulukları Yönergesinin EKLER</w:t>
      </w:r>
      <w:r>
        <w:t xml:space="preserve"> başlığı altında (9.Kls. S:288-316)</w:t>
      </w:r>
    </w:p>
    <w:p w:rsidR="00004D11" w:rsidRDefault="00004D11" w:rsidP="00004D11">
      <w:pPr>
        <w:ind w:firstLine="709"/>
      </w:pPr>
      <w:r>
        <w:t xml:space="preserve">EK-A </w:t>
      </w:r>
      <w:r>
        <w:tab/>
      </w:r>
      <w:r>
        <w:tab/>
        <w:t>Tanımlar</w:t>
      </w:r>
    </w:p>
    <w:p w:rsidR="00004D11" w:rsidRDefault="00004D11" w:rsidP="00004D11">
      <w:pPr>
        <w:jc w:val="both"/>
      </w:pPr>
      <w:r>
        <w:tab/>
      </w:r>
      <w:r>
        <w:rPr>
          <w:b/>
        </w:rPr>
        <w:t xml:space="preserve">a.Psikolojik Harp: </w:t>
      </w:r>
      <w:r>
        <w:rPr>
          <w:b/>
        </w:rPr>
        <w:tab/>
      </w:r>
      <w:r>
        <w:t>Başka bir devlete veya ülkeye karşı yapılır.</w:t>
      </w:r>
    </w:p>
    <w:p w:rsidR="00004D11" w:rsidRDefault="00004D11" w:rsidP="00004D11">
      <w:pPr>
        <w:jc w:val="both"/>
      </w:pPr>
      <w:r>
        <w:rPr>
          <w:b/>
        </w:rPr>
        <w:tab/>
        <w:t xml:space="preserve">b.Psikolojik Harekat: </w:t>
      </w:r>
      <w:r>
        <w:t>Barış ve savaş dönemlerini kapsayan ve özellikle iç ve dış tehditin iç içe girdiği ortamlarda silahlı sistemlerin nüfuz edemediği yerlere nüfuz edebilmektir.</w:t>
      </w:r>
    </w:p>
    <w:p w:rsidR="00004D11" w:rsidRDefault="00004D11" w:rsidP="00004D11">
      <w:pPr>
        <w:jc w:val="both"/>
      </w:pPr>
      <w:r>
        <w:rPr>
          <w:b/>
        </w:rPr>
        <w:tab/>
      </w:r>
      <w:r>
        <w:t>Psikolojik harekat, komutanın, hem askeri hem de politik milli hedefleri elde etmesi için kullanılan bir vasıtadır.</w:t>
      </w:r>
    </w:p>
    <w:p w:rsidR="00004D11" w:rsidRDefault="00004D11" w:rsidP="00004D11">
      <w:pPr>
        <w:jc w:val="both"/>
      </w:pPr>
      <w:r>
        <w:rPr>
          <w:b/>
        </w:rPr>
        <w:tab/>
        <w:t>c.Stratejik Psikolojik harekat :</w:t>
      </w:r>
      <w:r>
        <w:rPr>
          <w:b/>
        </w:rPr>
        <w:tab/>
      </w:r>
      <w:r>
        <w:t>Milli Güvenlik Politikası esasları dahilinde iç ve dış psikolojik faaliyetlerini kapsar.</w:t>
      </w:r>
    </w:p>
    <w:p w:rsidR="00004D11" w:rsidRDefault="00004D11" w:rsidP="00004D11">
      <w:pPr>
        <w:ind w:firstLine="709"/>
        <w:jc w:val="both"/>
        <w:rPr>
          <w:b/>
        </w:rPr>
      </w:pPr>
      <w:r>
        <w:rPr>
          <w:b/>
        </w:rPr>
        <w:t>EKLER BÖLÜMÜNDE</w:t>
      </w:r>
    </w:p>
    <w:p w:rsidR="00004D11" w:rsidRDefault="00004D11" w:rsidP="00004D11">
      <w:pPr>
        <w:ind w:firstLine="709"/>
      </w:pPr>
      <w:r>
        <w:t>EK-B</w:t>
      </w:r>
      <w:r>
        <w:tab/>
      </w:r>
      <w:r>
        <w:tab/>
      </w:r>
      <w:r>
        <w:tab/>
        <w:t>Psk.Hrk.Grup K.lığı Personel Kimlik Kartı</w:t>
      </w:r>
    </w:p>
    <w:p w:rsidR="00004D11" w:rsidRDefault="00004D11" w:rsidP="00004D11">
      <w:pPr>
        <w:ind w:firstLine="709"/>
      </w:pPr>
      <w:r>
        <w:t>EK-C</w:t>
      </w:r>
      <w:r>
        <w:tab/>
      </w:r>
      <w:r>
        <w:tab/>
      </w:r>
      <w:r>
        <w:tab/>
        <w:t>Psk.Hrk.Grup K.lığı Araç Tanıtım Kartı</w:t>
      </w:r>
    </w:p>
    <w:p w:rsidR="00004D11" w:rsidRDefault="00004D11" w:rsidP="00004D11">
      <w:pPr>
        <w:ind w:firstLine="709"/>
      </w:pPr>
      <w:r>
        <w:t>EK-D</w:t>
      </w:r>
      <w:r>
        <w:tab/>
      </w:r>
      <w:r>
        <w:tab/>
      </w:r>
      <w:r>
        <w:tab/>
        <w:t>Psk.Hrk.Birimleri Faaliyet Çizelgesi</w:t>
      </w:r>
    </w:p>
    <w:p w:rsidR="00004D11" w:rsidRDefault="00004D11" w:rsidP="00004D11">
      <w:pPr>
        <w:ind w:firstLine="709"/>
      </w:pPr>
      <w:r>
        <w:t>EK-E</w:t>
      </w:r>
      <w:r>
        <w:tab/>
      </w:r>
      <w:r>
        <w:tab/>
      </w:r>
      <w:r>
        <w:tab/>
        <w:t>Psk.Hrk.Haberalma Ödeneği Kayıt Defteri</w:t>
      </w:r>
    </w:p>
    <w:p w:rsidR="00004D11" w:rsidRDefault="00004D11" w:rsidP="00004D11">
      <w:pPr>
        <w:ind w:firstLine="709"/>
      </w:pPr>
      <w:r>
        <w:t xml:space="preserve">EK-F </w:t>
      </w:r>
      <w:r>
        <w:tab/>
      </w:r>
      <w:r>
        <w:tab/>
      </w:r>
      <w:r>
        <w:tab/>
        <w:t>Psk.Hrk. Haber Elemanı Sözleşme Tutanağı</w:t>
      </w:r>
    </w:p>
    <w:p w:rsidR="00004D11" w:rsidRDefault="00004D11" w:rsidP="00004D11">
      <w:pPr>
        <w:ind w:firstLine="709"/>
      </w:pPr>
      <w:r>
        <w:t>EK-G</w:t>
      </w:r>
      <w:r>
        <w:tab/>
      </w:r>
      <w:r>
        <w:tab/>
      </w:r>
      <w:r>
        <w:tab/>
        <w:t>Psikolojik Haber Formu</w:t>
      </w:r>
    </w:p>
    <w:p w:rsidR="00004D11" w:rsidRDefault="00004D11" w:rsidP="00004D11">
      <w:pPr>
        <w:ind w:firstLine="709"/>
      </w:pPr>
      <w:r>
        <w:t>EK-H</w:t>
      </w:r>
      <w:r>
        <w:tab/>
      </w:r>
      <w:r>
        <w:tab/>
      </w:r>
      <w:r>
        <w:tab/>
        <w:t>Haber alma Ödeneği Kayıtları Alındı Fişi</w:t>
      </w:r>
    </w:p>
    <w:p w:rsidR="00004D11" w:rsidRDefault="00004D11" w:rsidP="00004D11">
      <w:pPr>
        <w:ind w:firstLine="709"/>
      </w:pPr>
      <w:r>
        <w:t>EK-I</w:t>
      </w:r>
      <w:r>
        <w:tab/>
      </w:r>
      <w:r>
        <w:tab/>
      </w:r>
      <w:r>
        <w:tab/>
        <w:t>Haber alma Ödeneği Kayıtları Ödendi Fişi</w:t>
      </w:r>
    </w:p>
    <w:p w:rsidR="00004D11" w:rsidRDefault="00004D11" w:rsidP="00004D11">
      <w:pPr>
        <w:ind w:firstLine="709"/>
      </w:pPr>
      <w:r>
        <w:t>EK-J</w:t>
      </w:r>
      <w:r>
        <w:tab/>
      </w:r>
      <w:r>
        <w:tab/>
      </w:r>
      <w:r>
        <w:tab/>
        <w:t>Psk.Hrk.Durumları  Değerlendirme Formu</w:t>
      </w:r>
    </w:p>
    <w:p w:rsidR="00004D11" w:rsidRDefault="00004D11" w:rsidP="00004D11">
      <w:pPr>
        <w:ind w:left="2836" w:hanging="4963"/>
        <w:jc w:val="both"/>
      </w:pPr>
      <w:r>
        <w:t>EK-K</w:t>
      </w:r>
      <w:r>
        <w:tab/>
        <w:t xml:space="preserve">Psk.Hrk.İdeolojik </w:t>
      </w:r>
      <w:r>
        <w:rPr>
          <w:b/>
        </w:rPr>
        <w:t>(Bölücü ve İrticai)</w:t>
      </w:r>
      <w:r>
        <w:t xml:space="preserve"> Olaylar Değerlendirme  Formu</w:t>
      </w:r>
    </w:p>
    <w:p w:rsidR="00004D11" w:rsidRDefault="00004D11" w:rsidP="00004D11">
      <w:pPr>
        <w:ind w:firstLine="709"/>
      </w:pPr>
      <w:r>
        <w:t>EK-L</w:t>
      </w:r>
      <w:r>
        <w:tab/>
      </w:r>
      <w:r>
        <w:tab/>
      </w:r>
      <w:r>
        <w:tab/>
        <w:t>Haber Kayıt Formu</w:t>
      </w:r>
    </w:p>
    <w:p w:rsidR="00004D11" w:rsidRDefault="00004D11" w:rsidP="00004D11">
      <w:pPr>
        <w:ind w:firstLine="709"/>
      </w:pPr>
      <w:r>
        <w:t>EK-M</w:t>
      </w:r>
      <w:r>
        <w:tab/>
      </w:r>
      <w:r>
        <w:tab/>
      </w:r>
      <w:r>
        <w:tab/>
        <w:t>Haber Toplama Tutanağı</w:t>
      </w:r>
    </w:p>
    <w:p w:rsidR="00004D11" w:rsidRDefault="00004D11" w:rsidP="00004D11">
      <w:pPr>
        <w:ind w:firstLine="709"/>
      </w:pPr>
      <w:r>
        <w:t>EK-N</w:t>
      </w:r>
      <w:r>
        <w:tab/>
      </w:r>
      <w:r>
        <w:tab/>
      </w:r>
      <w:r>
        <w:tab/>
        <w:t>Haberalma Ödeneği Hesap Özet Çizelgesi</w:t>
      </w:r>
    </w:p>
    <w:p w:rsidR="00004D11" w:rsidRDefault="00004D11" w:rsidP="00004D11">
      <w:pPr>
        <w:ind w:firstLine="709"/>
      </w:pPr>
      <w:r>
        <w:t>EK-O</w:t>
      </w:r>
      <w:r>
        <w:tab/>
      </w:r>
      <w:r>
        <w:tab/>
      </w:r>
      <w:r>
        <w:tab/>
        <w:t>Psk.Hrk.İş Muhtırası</w:t>
      </w:r>
    </w:p>
    <w:p w:rsidR="00004D11" w:rsidRDefault="00004D11" w:rsidP="00004D11">
      <w:pPr>
        <w:ind w:firstLine="709"/>
      </w:pPr>
    </w:p>
    <w:p w:rsidR="00004D11" w:rsidRDefault="00004D11" w:rsidP="00004D11">
      <w:pPr>
        <w:ind w:firstLine="709"/>
        <w:jc w:val="both"/>
        <w:rPr>
          <w:b/>
        </w:rPr>
      </w:pPr>
      <w:r>
        <w:rPr>
          <w:b/>
        </w:rPr>
        <w:t xml:space="preserve">Genelkurmay Başkanlığı Psikolojik Harekat Grup Komutanlığı Görev, Yetki Sorumlulukları Yönergesinin içindekiler başlığı altında,  </w:t>
      </w:r>
    </w:p>
    <w:p w:rsidR="00004D11" w:rsidRDefault="00004D11" w:rsidP="00004D11">
      <w:pPr>
        <w:ind w:firstLine="709"/>
      </w:pPr>
      <w:r>
        <w:lastRenderedPageBreak/>
        <w:t>BİRİNCİ BÖLÜM-GENEL ESASLAR</w:t>
      </w:r>
    </w:p>
    <w:p w:rsidR="00004D11" w:rsidRDefault="00004D11" w:rsidP="00004D11">
      <w:pPr>
        <w:ind w:firstLine="709"/>
      </w:pPr>
      <w:r>
        <w:t>1. AMAÇ:</w:t>
      </w:r>
    </w:p>
    <w:p w:rsidR="00004D11" w:rsidRDefault="00004D11" w:rsidP="00004D11">
      <w:pPr>
        <w:ind w:firstLine="709"/>
        <w:jc w:val="both"/>
      </w:pPr>
      <w:r>
        <w:t>Bu yönergenin amacı; Psikolojik Harekat Grup Komutanlığı Karargahını ve buna bağlı Psikolojik Harekat Tb.K.lıklarını ve Timlerinin görevlerini, yetki ve sorumlulukları ile görevlerinin yapılış şekli ve usullerini tespit etmektir.</w:t>
      </w:r>
    </w:p>
    <w:p w:rsidR="00004D11" w:rsidRDefault="00004D11" w:rsidP="00004D11">
      <w:pPr>
        <w:ind w:firstLine="709"/>
      </w:pPr>
    </w:p>
    <w:p w:rsidR="00004D11" w:rsidRDefault="00004D11" w:rsidP="00004D11">
      <w:pPr>
        <w:ind w:firstLine="709"/>
      </w:pPr>
      <w:r>
        <w:t>2.KAPSAM</w:t>
      </w:r>
    </w:p>
    <w:p w:rsidR="00004D11" w:rsidRDefault="00004D11" w:rsidP="00004D11">
      <w:pPr>
        <w:ind w:firstLine="709"/>
      </w:pPr>
      <w:r>
        <w:t>Bu yönerge, Psikolojik Harekat Grup Komutanlığı ile tüm ast birimlerini kapsar.</w:t>
      </w:r>
    </w:p>
    <w:p w:rsidR="00004D11" w:rsidRDefault="00004D11" w:rsidP="00004D11">
      <w:pPr>
        <w:ind w:firstLine="709"/>
      </w:pPr>
    </w:p>
    <w:p w:rsidR="00004D11" w:rsidRDefault="00004D11" w:rsidP="00004D11">
      <w:pPr>
        <w:ind w:firstLine="709"/>
      </w:pPr>
      <w:r>
        <w:t>5.GENEL ESASLAR</w:t>
      </w:r>
    </w:p>
    <w:p w:rsidR="00004D11" w:rsidRDefault="00004D11" w:rsidP="00004D11">
      <w:pPr>
        <w:ind w:firstLine="709"/>
        <w:jc w:val="both"/>
      </w:pPr>
      <w:r>
        <w:t>Bu Yönerge MY 31-1 numaralı TSK psikolojik Harekat Yönergesinin birinci bölüm 4 ncü Md. B fıkrasında belirtilen hususların yerine getirilmesine ilişkin esasları kapsar.</w:t>
      </w:r>
    </w:p>
    <w:p w:rsidR="00004D11" w:rsidRDefault="00004D11" w:rsidP="00004D11"/>
    <w:p w:rsidR="00004D11" w:rsidRDefault="00004D11" w:rsidP="00004D11">
      <w:pPr>
        <w:ind w:firstLine="709"/>
        <w:jc w:val="both"/>
      </w:pPr>
      <w:r>
        <w:t>e. Psikolojik Harekat ihtiyaçlarından medya için hazırlanan yapımları tasarlamak, geliştirmek ve üreitimi için çalışmalar yapmak,</w:t>
      </w:r>
    </w:p>
    <w:p w:rsidR="00004D11" w:rsidRDefault="00004D11" w:rsidP="00004D11">
      <w:pPr>
        <w:ind w:firstLine="709"/>
      </w:pPr>
    </w:p>
    <w:p w:rsidR="00004D11" w:rsidRDefault="00004D11" w:rsidP="00004D11">
      <w:pPr>
        <w:ind w:firstLine="709"/>
        <w:rPr>
          <w:b/>
        </w:rPr>
      </w:pPr>
      <w:r>
        <w:rPr>
          <w:b/>
        </w:rPr>
        <w:t>İKİNCİ BÖLÜM - GÖREV ESASLARI</w:t>
      </w:r>
    </w:p>
    <w:p w:rsidR="00004D11" w:rsidRDefault="00004D11" w:rsidP="00004D11">
      <w:pPr>
        <w:ind w:firstLine="709"/>
      </w:pPr>
      <w:r>
        <w:t>1.PSİKOLOJİK HAREKAT GRUP KOMUTANLIĞININ, KURULUŞ BAĞLANTISI:</w:t>
      </w:r>
    </w:p>
    <w:p w:rsidR="00004D11" w:rsidRDefault="00004D11" w:rsidP="00004D11">
      <w:pPr>
        <w:ind w:firstLine="709"/>
        <w:jc w:val="both"/>
      </w:pPr>
      <w:r>
        <w:t>Psikolojik Harekat Grup Komutanlığı, Genelkurmay Harekat Başkanlığı Psikolojik Harekat Daire Başkanlığına Başkanlığına bağlıdır.</w:t>
      </w:r>
    </w:p>
    <w:p w:rsidR="00004D11" w:rsidRDefault="00004D11" w:rsidP="00004D11">
      <w:pPr>
        <w:ind w:firstLine="709"/>
      </w:pPr>
    </w:p>
    <w:p w:rsidR="00004D11" w:rsidRDefault="00004D11" w:rsidP="00004D11">
      <w:pPr>
        <w:ind w:firstLine="709"/>
      </w:pPr>
      <w:r>
        <w:t>2. KURULUŞ VE KONUŞ DURUMU</w:t>
      </w:r>
    </w:p>
    <w:p w:rsidR="00004D11" w:rsidRDefault="00004D11" w:rsidP="00004D11">
      <w:pPr>
        <w:ind w:firstLine="709"/>
        <w:jc w:val="both"/>
      </w:pPr>
      <w:r>
        <w:t>a. Psikolojik Harekat Grup Komutanlığı, bir komutanlık karagahı, üç psikolojik harekat taburu ile kendilerine bağlı psikolojik harekat timlerinden oluşur.Kuruluş TMK 61-858 kadroda gösterilmiştir. Grup Komutanı, komutanlığın Psk.Hrk.özel subayı gibi hizmet verir.</w:t>
      </w:r>
    </w:p>
    <w:p w:rsidR="00004D11" w:rsidRDefault="00004D11" w:rsidP="00004D11">
      <w:pPr>
        <w:ind w:firstLine="709"/>
        <w:jc w:val="both"/>
      </w:pPr>
      <w:r>
        <w:t>b. Psikolojik Harekat Grup Komutanlığı karagahı ANKARA’da dır. Psikolojik Harekat Grup K.lığına bağlı 1 nci Psikolojik Harekat Tb.’u İSTANBUL’da, 2.nci Psikolojik Harekat Tb.’u DİYARBAKIR’ da, 3 ncü Psikolojik Harekat Tb.’u ELAZIĞ’da konuşlanmıştır. Tabur komutanlıkları direkt olarak Grup Komutanlığına bağlıdır.</w:t>
      </w:r>
    </w:p>
    <w:p w:rsidR="00004D11" w:rsidRDefault="00004D11" w:rsidP="00004D11">
      <w:pPr>
        <w:ind w:firstLine="709"/>
        <w:jc w:val="both"/>
      </w:pPr>
      <w:r>
        <w:t>4. GÖREVLENDİRME ESASLARI</w:t>
      </w:r>
    </w:p>
    <w:p w:rsidR="00004D11" w:rsidRDefault="00004D11" w:rsidP="00004D11">
      <w:pPr>
        <w:ind w:firstLine="709"/>
        <w:jc w:val="both"/>
      </w:pPr>
      <w:r>
        <w:t>a. Psikolojik Harekat Grup Komutanlığı ; Gnkur.Hrk.Bşk.lığı Psikolojik Harekat D.Bşk.lığı emrinde görev yapar.</w:t>
      </w:r>
    </w:p>
    <w:p w:rsidR="00004D11" w:rsidRDefault="00004D11" w:rsidP="00004D11">
      <w:pPr>
        <w:ind w:firstLine="709"/>
      </w:pPr>
      <w:r>
        <w:t xml:space="preserve"> Başlıklarından oluşmaktadır.</w:t>
      </w:r>
    </w:p>
    <w:p w:rsidR="00004D11" w:rsidRDefault="00004D11" w:rsidP="00004D11">
      <w:pPr>
        <w:ind w:firstLine="709"/>
      </w:pPr>
    </w:p>
    <w:p w:rsidR="00004D11" w:rsidRDefault="00004D11" w:rsidP="00004D11">
      <w:pPr>
        <w:rPr>
          <w:b/>
        </w:rPr>
      </w:pPr>
      <w:r>
        <w:rPr>
          <w:b/>
        </w:rPr>
        <w:t>Batı Çalışma Grubu Psikolojik Harekat Faaliyet Planı;</w:t>
      </w:r>
    </w:p>
    <w:p w:rsidR="00004D11" w:rsidRDefault="00004D11" w:rsidP="00004D11">
      <w:pPr>
        <w:ind w:firstLine="709"/>
        <w:jc w:val="both"/>
      </w:pPr>
      <w:r>
        <w:t xml:space="preserve">Genelkurmay Başkanlığının GİZLİ ibareli Temmuz 1997 tarih ve HRK:3429- -97/Psk.Hrk.D.Cari İşl.Ş.sayılı Psk.Hrk.Faaliyet Planı konulu Prj.Sb.Bnb.C.ÇETİNKAYA, Prj.Sb.SÖKTE, Cari İşl.Ş.Md.Alb.M.UÇAR, Psk.Hrk.D.Bşk.Alb.O.KALELİOĞLU, İGHD.Bşk.Tuğg.K.DENİZ’in parafına, Harekat Başkanı Korgeneral Çetin DOĞAN’ın imzasına açılan bir sayfadan ibaret, </w:t>
      </w:r>
    </w:p>
    <w:p w:rsidR="00004D11" w:rsidRDefault="00004D11" w:rsidP="00004D11">
      <w:pPr>
        <w:ind w:firstLine="709"/>
        <w:jc w:val="both"/>
      </w:pPr>
      <w:r>
        <w:t>EK A sında Batı Eylem Planı’na LAHİKA -1 (Psk.Hrk.Faaliyet Planı) bulunduğu belirtilen</w:t>
      </w:r>
    </w:p>
    <w:p w:rsidR="00004D11" w:rsidRDefault="00004D11" w:rsidP="00004D11">
      <w:pPr>
        <w:ind w:firstLine="709"/>
        <w:jc w:val="both"/>
      </w:pPr>
      <w:r>
        <w:t>Dağıtım Gereği için A-3 Planı (1 Hariç),  B Planı (10-11 Hariç)</w:t>
      </w:r>
    </w:p>
    <w:p w:rsidR="00004D11" w:rsidRDefault="00004D11" w:rsidP="00004D11">
      <w:pPr>
        <w:ind w:firstLine="709"/>
        <w:jc w:val="both"/>
      </w:pPr>
      <w:r>
        <w:t>Bilgi için MGK.Gensek.liğine gönderilen</w:t>
      </w:r>
    </w:p>
    <w:p w:rsidR="00004D11" w:rsidRDefault="00004D11" w:rsidP="00004D11">
      <w:pPr>
        <w:ind w:firstLine="709"/>
        <w:jc w:val="both"/>
      </w:pPr>
      <w:r>
        <w:t>Belge içeriğinin,</w:t>
      </w:r>
    </w:p>
    <w:p w:rsidR="00004D11" w:rsidRDefault="00004D11" w:rsidP="00004D11">
      <w:pPr>
        <w:ind w:left="993" w:hanging="993"/>
        <w:jc w:val="both"/>
      </w:pPr>
      <w:r>
        <w:t>İLGİ    a) Gnkur.Bşk.lığının 6 Mayıs 1997 gün ve HRK.3429-26-97/İGHD.Pl.Hrk.Ş.(2) sayılı “Batı Harekat Konsepti”</w:t>
      </w:r>
    </w:p>
    <w:p w:rsidR="00004D11" w:rsidRDefault="00004D11" w:rsidP="00004D11">
      <w:pPr>
        <w:ind w:left="993" w:hanging="284"/>
        <w:jc w:val="both"/>
      </w:pPr>
      <w:r>
        <w:t>b) Gnkur.Bşk.lığının 27 Mayıs 1997 gün ve HRK:3429-64-97/İGHD.Pl.Hrk.Ş.(2)   sayılı “Batı Eylem Planı”</w:t>
      </w:r>
    </w:p>
    <w:p w:rsidR="00004D11" w:rsidRDefault="00004D11" w:rsidP="00004D11">
      <w:pPr>
        <w:ind w:left="993" w:hanging="284"/>
        <w:jc w:val="both"/>
      </w:pPr>
      <w:r>
        <w:t>c) Gnkur.Bşk.lığının 29 Nisan 1997 gün ve HRK.3429-15-97/İGHD.Pl.Hrk.Ş.(2)  sayılı emri.</w:t>
      </w:r>
    </w:p>
    <w:p w:rsidR="00004D11" w:rsidRDefault="00004D11" w:rsidP="00004D11">
      <w:pPr>
        <w:jc w:val="both"/>
      </w:pPr>
      <w:r>
        <w:tab/>
        <w:t>1.İlgi (a) konsept doğrultusunda hazırlanan ilgi (b) Batı Eylem Planı’na Lahika-1 (Psk.Hrk.Faaliyet Planı) Ek’te sunulmuştur.</w:t>
      </w:r>
    </w:p>
    <w:p w:rsidR="00004D11" w:rsidRDefault="00004D11" w:rsidP="00004D11">
      <w:pPr>
        <w:jc w:val="both"/>
      </w:pPr>
      <w:r>
        <w:tab/>
        <w:t>2.Batı Eylem Planı’na Lahika-1 olarak hazırlanan Psk.Hrk.Faaliyet Planı’nda alınacak tedbirler ile bu tedbirleri icra edecek Komutanlıklar/Başkanlıklar belirtilmiştir. Daha ast makamların temin edecekleri bilgiler ve icra edecekleri faaliyetler, planda görev verilen Komutanlıklar/Başkanlıklar tarafından ilgi ( c) esaslarına göre belirlenecek ve rapor edilecektir.</w:t>
      </w:r>
    </w:p>
    <w:p w:rsidR="00004D11" w:rsidRDefault="00004D11" w:rsidP="00004D11">
      <w:pPr>
        <w:jc w:val="both"/>
        <w:rPr>
          <w:b/>
        </w:rPr>
      </w:pPr>
      <w:r>
        <w:tab/>
      </w:r>
      <w:r>
        <w:rPr>
          <w:b/>
        </w:rPr>
        <w:t>3.Psk.Hrk.Faaliyet Planı’na dahil edilmesi uygun görülen faaliyetlerin Batı Çalışma Grubu (BÇG) toplantılarında gündeme alınarak karara bağlanması sağlanacaktır.</w:t>
      </w:r>
    </w:p>
    <w:p w:rsidR="00004D11" w:rsidRDefault="00004D11" w:rsidP="00004D11">
      <w:pPr>
        <w:ind w:firstLine="709"/>
        <w:jc w:val="both"/>
      </w:pPr>
      <w:r>
        <w:t xml:space="preserve">Arz/rica ederim şeklinde yazılı olduğu </w:t>
      </w:r>
    </w:p>
    <w:p w:rsidR="00004D11" w:rsidRDefault="00004D11" w:rsidP="00004D11">
      <w:pPr>
        <w:ind w:firstLine="709"/>
        <w:jc w:val="both"/>
      </w:pPr>
      <w:r>
        <w:rPr>
          <w:b/>
        </w:rPr>
        <w:t>Genelkurmay antetli CD den (8.Kls. S:248) Hanefi AVCI’nın ikametinden ( 111.Kls. S:209)  ve  Av.Şeref MALKOÇ ve arkadaşlarının Cumhuriyet Savcılığına ibraz etmiş oldukları CD den (33.Kls. S:47) elde edilmiştir.</w:t>
      </w:r>
      <w:r>
        <w:t xml:space="preserve"> </w:t>
      </w:r>
    </w:p>
    <w:p w:rsidR="00004D11" w:rsidRDefault="00004D11" w:rsidP="00004D11">
      <w:pPr>
        <w:ind w:firstLine="709"/>
      </w:pPr>
    </w:p>
    <w:p w:rsidR="00004D11" w:rsidRDefault="00004D11" w:rsidP="00004D11">
      <w:pPr>
        <w:ind w:firstLine="708"/>
      </w:pPr>
      <w:r>
        <w:rPr>
          <w:b/>
        </w:rPr>
        <w:t>Kullanılacak Temalar (Eski Genelkurmay Başkanı DYP Milletvekili Doğan GÜREŞ’le İlgili Psikolojik Harekat Planı);</w:t>
      </w:r>
      <w:r>
        <w:t>(11.Kls.S:44)</w:t>
      </w:r>
    </w:p>
    <w:p w:rsidR="00004D11" w:rsidRDefault="00004D11" w:rsidP="00004D11">
      <w:pPr>
        <w:ind w:firstLine="709"/>
        <w:jc w:val="both"/>
      </w:pPr>
      <w:r>
        <w:t>Başlıklı 1 sayfadan oluşan belgede özetle;</w:t>
      </w:r>
    </w:p>
    <w:p w:rsidR="00004D11" w:rsidRDefault="00004D11" w:rsidP="00004D11">
      <w:pPr>
        <w:ind w:firstLine="709"/>
        <w:jc w:val="both"/>
      </w:pPr>
      <w:r>
        <w:t>T.C.Devleti,  Dini istismar ederek iktidarı ele geçirenlerin geliştirdiği tehditle karşı karşıya kaldı. Bu iktidara destek vermek sizi rahatsız etmiyormu?</w:t>
      </w:r>
    </w:p>
    <w:p w:rsidR="00004D11" w:rsidRDefault="00004D11" w:rsidP="00004D11">
      <w:pPr>
        <w:ind w:firstLine="709"/>
        <w:jc w:val="both"/>
      </w:pPr>
      <w:r>
        <w:lastRenderedPageBreak/>
        <w:t>Yarım asırlık askerlik hayatınızda ulaştığınız makam ve rütbelerin hatırası bu kadar mıydı? Türk Ordusuna komuta etmiş bir komutanın gafleti, dalaleti ve hiyanetinin dışında bunu bizim kadar halkımızda görüyor ve değerlendiriyor.</w:t>
      </w:r>
    </w:p>
    <w:p w:rsidR="00004D11" w:rsidRDefault="00004D11" w:rsidP="00004D11">
      <w:pPr>
        <w:ind w:firstLine="709"/>
        <w:jc w:val="both"/>
      </w:pPr>
      <w:r>
        <w:t>Mensubu bulunduğunuz siyasi partiden bakanlık görevini terk ederek ayrılanlar size birşey ifade etmiyormu? Çok mu zor partiden ayrılmak? Bu sizce Vefa örneği mi? Komuta ettiğiniz orduya vefa borcunuz yok mu?</w:t>
      </w:r>
    </w:p>
    <w:p w:rsidR="00004D11" w:rsidRDefault="00004D11" w:rsidP="00004D11">
      <w:pPr>
        <w:ind w:firstLine="709"/>
        <w:jc w:val="both"/>
      </w:pPr>
      <w:r>
        <w:t>Türk ordusuna din düşmanlığını yakıştıran siyasi zihniyete destek vermenizden utanmanın da ötesinde rahatsız oluyoruz.</w:t>
      </w:r>
    </w:p>
    <w:p w:rsidR="00004D11" w:rsidRDefault="00004D11" w:rsidP="00004D11">
      <w:pPr>
        <w:ind w:firstLine="709"/>
        <w:jc w:val="both"/>
      </w:pPr>
      <w:r>
        <w:t>Sizde mi takiyye yapıyorsunuz?</w:t>
      </w:r>
    </w:p>
    <w:p w:rsidR="00004D11" w:rsidRDefault="00004D11" w:rsidP="00004D11">
      <w:pPr>
        <w:ind w:firstLine="709"/>
        <w:jc w:val="both"/>
      </w:pPr>
      <w:r>
        <w:t xml:space="preserve">Şevki YILMAZ’ın görüşlerine katılıyormusunuz? Şevki </w:t>
      </w:r>
      <w:r>
        <w:tab/>
        <w:t>YILMAZ’a Refah sahip çıkıyor, böyle bir partinin iktidarda kalmasına destek vermek sizi rahatsız etmiyor mu?</w:t>
      </w:r>
    </w:p>
    <w:p w:rsidR="00004D11" w:rsidRDefault="00004D11" w:rsidP="00004D11">
      <w:pPr>
        <w:ind w:firstLine="709"/>
        <w:jc w:val="both"/>
      </w:pPr>
      <w:r>
        <w:t>Şevki YILMAZ ve benzerleri sizleri ortak olarak , ne maksatla ve nereye kadar kabul ediyor.</w:t>
      </w:r>
    </w:p>
    <w:p w:rsidR="00004D11" w:rsidRDefault="00004D11" w:rsidP="00004D11">
      <w:pPr>
        <w:ind w:firstLine="709"/>
        <w:jc w:val="both"/>
      </w:pPr>
      <w:r>
        <w:t>H.İbrahim ÇELİK, H.H.CEYLAN Sincan Belediye Bşk. Kayseri Belediye Bşk.ların davranışlarına sizde mi destek veriyorsunuz? Vermiyorsanız niçin tepki göstermiyorsunuz?</w:t>
      </w:r>
    </w:p>
    <w:p w:rsidR="00004D11" w:rsidRDefault="00004D11" w:rsidP="00004D11">
      <w:pPr>
        <w:ind w:firstLine="709"/>
        <w:jc w:val="both"/>
      </w:pPr>
      <w:r>
        <w:t>Siz bugün Gnkur.Bşk.olsaydınız YAŞ veya MGK kararları çıkmayacak mıydı? (11.Kls.S:44)</w:t>
      </w:r>
    </w:p>
    <w:p w:rsidR="00004D11" w:rsidRDefault="00004D11" w:rsidP="00004D11">
      <w:pPr>
        <w:ind w:firstLine="709"/>
        <w:jc w:val="both"/>
        <w:rPr>
          <w:b/>
        </w:rPr>
      </w:pPr>
      <w:r>
        <w:rPr>
          <w:b/>
        </w:rPr>
        <w:t xml:space="preserve">Genelkurmay II.Başkanı Orgeneral Çevik BİR’in 04 Haziran 1997 tarihinde  “Americın Jewısh Congress (AJC)” Heyeti ile yaptığı GİZLİ ibareli  II nci Bşk.Özsek P.Kur.Kd.Alb.Necdet SOYER  imzasına açılan  5 sayfadan oluşan görüşme tutanağında özetle (9.Kls. S.339-343); </w:t>
      </w:r>
    </w:p>
    <w:p w:rsidR="00004D11" w:rsidRDefault="00004D11" w:rsidP="00004D11">
      <w:pPr>
        <w:ind w:firstLine="993"/>
        <w:jc w:val="both"/>
      </w:pPr>
      <w:r>
        <w:t>SORU</w:t>
      </w:r>
      <w:r>
        <w:tab/>
      </w:r>
      <w:r>
        <w:tab/>
      </w:r>
      <w:r>
        <w:tab/>
        <w:t>:Avrupa ülkelerinde yüksek rütbeli askerler emekliliklerinde politik hayata geçer ve tecrübelerini kullanırlar. Böyle bir yaklaşım sizin için bir yol olabilir mi?. Bunun Türkiye’deki uygulaması nasıldır? Böylece Laik rejimin devamı için askerlerin etkinliği devam eder.</w:t>
      </w:r>
    </w:p>
    <w:p w:rsidR="00004D11" w:rsidRDefault="00004D11" w:rsidP="00004D11">
      <w:pPr>
        <w:ind w:firstLine="993"/>
        <w:jc w:val="both"/>
      </w:pPr>
      <w:r>
        <w:t>ORGENERAL ÇEVİK BİR</w:t>
      </w:r>
      <w:r>
        <w:tab/>
        <w:t>:Ülkemizde genç rütbede emekli olan subayların bir kısmı politikaya atılmaktadırlar. Ancak emekli generallerin politikaya girmeleri pek yaygın değildir. Çünkü politikacıların emekli generallere davranışları olumsuzdur</w:t>
      </w:r>
      <w:r>
        <w:rPr>
          <w:u w:val="single"/>
        </w:rPr>
        <w:t xml:space="preserve">. En son Genelkurmay Başkanımız Orgeneral Doğan GÜREŞ, Çiller’in partisinden politikaya atıldı. Ancak köşe yazarları kendisini küçük düşürücü davranışlarda bulundular, saygınlığını yitirdi. </w:t>
      </w:r>
      <w:r>
        <w:t>Şeklinde cümlelerin geçtiği tespit edilmiştir.</w:t>
      </w:r>
    </w:p>
    <w:p w:rsidR="00004D11" w:rsidRDefault="00004D11" w:rsidP="00004D11">
      <w:pPr>
        <w:ind w:firstLine="993"/>
        <w:jc w:val="both"/>
      </w:pPr>
    </w:p>
    <w:p w:rsidR="00004D11" w:rsidRDefault="00004D11" w:rsidP="00004D11">
      <w:pPr>
        <w:ind w:firstLine="720"/>
        <w:jc w:val="both"/>
      </w:pPr>
      <w:r>
        <w:rPr>
          <w:u w:val="single"/>
        </w:rPr>
        <w:t>30 Haziran 1996 tarihli Hürriyet Gazetesinde özetle</w:t>
      </w:r>
      <w:r>
        <w:t>; Doğan GÜREŞ’in resmi verilerek “Asker Ocağı Sizi Asla Affetmeyecek” şeklinde yapılan haberde emekli bir askerin Genelkurmay eski başkanı ve DYP Milletvekili Doğan GÜREŞ’e yolladı mektupta “Atatürk ve ilkelerine ihanet içinde olanlara hükümet olabilme imkanını verecek “ikna” oluşunuzu anlamış değilim.Sayın Çiller’in sizi milletvekili yapmasının diyetini Atatürk inkılaplarını ve de laik Cumhuriyetimizi hiçe sayarak ödemeniz halinde bu millet ve yetiştiğiniz ocak mensupları sizi asla affetmeyecektir.  Cümlelerinin yer aldığı tespit edilmiş olup, yukarıda belirtilen 11.Klasör 44.sayfadaki belgeye eklenmiştir.</w:t>
      </w:r>
    </w:p>
    <w:p w:rsidR="00004D11" w:rsidRDefault="00004D11" w:rsidP="00004D11">
      <w:pPr>
        <w:ind w:firstLine="720"/>
        <w:jc w:val="both"/>
      </w:pPr>
    </w:p>
    <w:p w:rsidR="00004D11" w:rsidRDefault="00004D11" w:rsidP="00004D11">
      <w:pPr>
        <w:ind w:firstLine="720"/>
        <w:jc w:val="both"/>
      </w:pPr>
      <w:r>
        <w:rPr>
          <w:u w:val="single"/>
        </w:rPr>
        <w:t xml:space="preserve">29 Haziran 1996 tarihli Hürriyet Gazetesinde “Güreş sor durumda” başlığı altında özetle; </w:t>
      </w:r>
      <w:r>
        <w:t xml:space="preserve">Genelkurmay eski Başkanı ve DYP Kilis Milletvekili Doğan GÜREŞ’in DYP’nin RP ile koalisyona gitmesi zor </w:t>
      </w:r>
      <w:r>
        <w:lastRenderedPageBreak/>
        <w:t xml:space="preserve">duruma soktu, Güreş’in kendisine bakanlık teklifi yapıldığını ve reddettiğini söylediğini, koalisyonun güvenoylaması için meclise gitmeyeceğini söyleyen emekli general, Güreş’in bazı arkadaşlarının kendisine “Meclise gidip ret oyu ver, sana bu yakışır” şeklinde baskı yapıldığının belirtildiği tespit edilmiştir.  </w:t>
      </w:r>
    </w:p>
    <w:p w:rsidR="00004D11" w:rsidRDefault="00004D11" w:rsidP="00004D11">
      <w:pPr>
        <w:ind w:firstLine="720"/>
        <w:jc w:val="both"/>
      </w:pPr>
    </w:p>
    <w:p w:rsidR="00004D11" w:rsidRDefault="00004D11" w:rsidP="00004D11">
      <w:pPr>
        <w:ind w:firstLine="720"/>
        <w:jc w:val="both"/>
      </w:pPr>
      <w:r>
        <w:rPr>
          <w:u w:val="single"/>
        </w:rPr>
        <w:t>1 Temmuz 1996 tarihli Hürriyet Gazetesinde manşetten</w:t>
      </w:r>
      <w:r>
        <w:t xml:space="preserve"> “Paşa’dan U dönüşü” başlığı altında özetle; daha önce Refah gelirse darbe olur imalarıyla Türkiye’yi ayağa kaldıran Genelkurmay eski Başkanı ve DYP Kilis Milletvekili Doğan GÜREŞ bu hükümet başarılı olursa ilk alkışlayan ve desteğini veren ben olacağım demeye başladı, yakın zamana kadar RP ile hükümete tepki gösteren ve hükümetin kurulduğu gün de güvenoyu için meclise gitmeyeceğini söyleyen G.Kurmay Eski Başkanı Güreş görüş değiştirdi. Doğan GÜREŞ’in bir hükümet kuruldu, hükümetin iyisi kötüsü olmaz, kabinede şu an beni rahatsız eden isim yok, şimdilik kabineyi fena bulmuyorum, seçime gidildiği takdirde daha güçlü bir RP’nin iktidara gelme durumu olabilir dediğini, Ankara kulislerinde acaba Paşaya TBMM Başkanlığı sözü mü verildi diye yorumlandığını, Güreş’in Çiller’e bağlılığını yine kanıtladığının haberlerinin verildiği tespit edilmiştir.   </w:t>
      </w:r>
    </w:p>
    <w:p w:rsidR="00004D11" w:rsidRDefault="00004D11" w:rsidP="00004D11">
      <w:pPr>
        <w:ind w:firstLine="720"/>
        <w:jc w:val="both"/>
      </w:pPr>
    </w:p>
    <w:p w:rsidR="00004D11" w:rsidRDefault="00004D11" w:rsidP="00004D11">
      <w:pPr>
        <w:ind w:firstLine="720"/>
        <w:jc w:val="both"/>
      </w:pPr>
      <w:r>
        <w:t xml:space="preserve">9 Temmuz 1996 Salı tarihli Hürriyet Gazetesinde manşette “Refah İktidarda” Refahyol Hükümeti Güvenoyu Aldı, BBP Çiller’i kurtardı başlığı altında, Güreş eve kapandı, Geçti paşam çıkabilirsiniz haberi ile Güreş’in resim ve evinin fotoğrafı verilerek haber yapıldığı tespit edilmiştir. </w:t>
      </w:r>
      <w:r>
        <w:rPr>
          <w:b/>
        </w:rPr>
        <w:t>(111.Kls. 322-333)</w:t>
      </w:r>
      <w:r>
        <w:t xml:space="preserve">       </w:t>
      </w:r>
    </w:p>
    <w:p w:rsidR="00004D11" w:rsidRDefault="00004D11" w:rsidP="00004D11">
      <w:pPr>
        <w:ind w:firstLine="720"/>
        <w:jc w:val="both"/>
      </w:pPr>
    </w:p>
    <w:p w:rsidR="00004D11" w:rsidRDefault="00004D11" w:rsidP="00004D11">
      <w:pPr>
        <w:ind w:firstLine="708"/>
        <w:jc w:val="both"/>
        <w:rPr>
          <w:b/>
        </w:rPr>
      </w:pPr>
      <w:r>
        <w:rPr>
          <w:b/>
        </w:rPr>
        <w:t>Siyasal İslam Yanlıları Ve Onları Destekleyen Kesimin TSK’yı Yıpratmaya Yönelik Faaliyetleri De Dahil Olmak Üzere Günümüzde Takip Ettikleri Strateji, başlıklı gizli, 12 sayfadan oluşan, büyük harflerle power point sunum şeklinde hazırlanan   BASIN39.DOC isimli belgede özetle;</w:t>
      </w:r>
    </w:p>
    <w:p w:rsidR="00004D11" w:rsidRDefault="00004D11" w:rsidP="00004D11">
      <w:pPr>
        <w:ind w:firstLine="709"/>
        <w:jc w:val="both"/>
      </w:pPr>
      <w:r>
        <w:t>Refahyol Hükümetinin iktidara gelişinden 28 Şubat 1997’ye kadar olan dönem, 28 Şubat kararlarından Refahyol hükümetinin sonuna kadar olan dönem, Mesut YILMAZ hükümetinin işbaşına gelişinden bugüne kadar olan dönem başlığı altında  iller verilerek,</w:t>
      </w:r>
    </w:p>
    <w:p w:rsidR="00004D11" w:rsidRDefault="00004D11" w:rsidP="00004D11">
      <w:pPr>
        <w:ind w:firstLine="709"/>
        <w:jc w:val="both"/>
      </w:pPr>
      <w:r>
        <w:t>RP, DYP, BBP ve YDP mensuplarının sorumsuz demeçleri de hatırlatılarak, basının takip edildiğini, RP nin kapatılması durumunda hangi yolu izleyeceği belirtildikten sonra alınacak tedbirler başlığı altında,</w:t>
      </w:r>
    </w:p>
    <w:p w:rsidR="00004D11" w:rsidRDefault="00004D11" w:rsidP="00004D11">
      <w:pPr>
        <w:ind w:firstLine="709"/>
        <w:jc w:val="both"/>
      </w:pPr>
      <w:r>
        <w:t>Siyasal İslam taraftarları ile doğrudan polemiğe girilmeyecek şekilde ve TSK tarafından örtülü olarak desteklenen faaliyetlerle;</w:t>
      </w:r>
    </w:p>
    <w:p w:rsidR="00004D11" w:rsidRDefault="00004D11" w:rsidP="00004D11">
      <w:pPr>
        <w:ind w:firstLine="709"/>
        <w:jc w:val="both"/>
      </w:pPr>
      <w:r>
        <w:t>-RP hariç olmak üzere diğer partilerin lider kadrosu ve DYP dahil bütün milletvekilleri nezdinde yapılacak psikolojik etkileme,</w:t>
      </w:r>
    </w:p>
    <w:p w:rsidR="00004D11" w:rsidRDefault="00004D11" w:rsidP="00004D11">
      <w:pPr>
        <w:ind w:firstLine="709"/>
        <w:jc w:val="both"/>
      </w:pPr>
      <w:r>
        <w:t xml:space="preserve">-MEDYA patronları ve üst düzey yetkililer de dahil olmak üzere yönlendirilmesi, basın ve yayın çevreleri harekete geçirilerek etkili bir şekilde kampanyalar başlatılması, </w:t>
      </w:r>
    </w:p>
    <w:p w:rsidR="00004D11" w:rsidRDefault="00004D11" w:rsidP="00004D11">
      <w:pPr>
        <w:ind w:firstLine="709"/>
        <w:jc w:val="both"/>
      </w:pPr>
      <w:r>
        <w:t xml:space="preserve">-Yüksek Yargı Organı Başkan ve Üyeleri ile iyi ilişkiler geliştirmek, </w:t>
      </w:r>
    </w:p>
    <w:p w:rsidR="00004D11" w:rsidRDefault="00004D11" w:rsidP="00004D11">
      <w:pPr>
        <w:ind w:firstLine="709"/>
        <w:jc w:val="both"/>
      </w:pPr>
      <w:r>
        <w:t xml:space="preserve">-Başbakanın konuşmalarında TSK’ya karşı yapılan haksız saldırılarla karalama kampanyasının durdurulması temasını işlenmesini sağlaması yönünde yönlendirilmesi, </w:t>
      </w:r>
    </w:p>
    <w:p w:rsidR="00004D11" w:rsidRDefault="00004D11" w:rsidP="00004D11">
      <w:pPr>
        <w:ind w:firstLine="709"/>
        <w:jc w:val="both"/>
      </w:pPr>
      <w:r>
        <w:t>-Basın ve yayın organlarında siyasal İslam taraftarları ile kesinlikle bir polemiğe girilmemesinin belirtildiği bilgi notu(11.Kls. S:100-111)</w:t>
      </w:r>
    </w:p>
    <w:p w:rsidR="00004D11" w:rsidRDefault="00004D11" w:rsidP="00004D11">
      <w:pPr>
        <w:ind w:firstLine="709"/>
        <w:jc w:val="both"/>
        <w:rPr>
          <w:b/>
        </w:rPr>
      </w:pPr>
    </w:p>
    <w:p w:rsidR="00004D11" w:rsidRDefault="00004D11" w:rsidP="00004D11">
      <w:pPr>
        <w:ind w:firstLine="709"/>
        <w:jc w:val="both"/>
      </w:pPr>
      <w:r>
        <w:t>Genelkurmay Harekat Başkanı Çetin DOĞAN imzası ile Genelkurmay Psikolojik Harekat Dairesi Başkanlığına gönderilen 10 Haziran 1997 tarihli 3429-85-97/İGHD.PL.Ş.(6) sayılı dağıtım gereği için Gnkur.Genel Sekreterliğine ve Gnkur.Psk.Hrk.D.Bşk.lığına gönderilen belgede özetle;</w:t>
      </w:r>
    </w:p>
    <w:p w:rsidR="00004D11" w:rsidRDefault="00004D11" w:rsidP="00004D11">
      <w:pPr>
        <w:ind w:firstLine="709"/>
        <w:jc w:val="both"/>
      </w:pPr>
      <w:r>
        <w:t>Kuzey Irak’ta düşen helikopterde şehit olan TSK personeli için 05 Haziran 1997 tarihinde yapılan cenaze törenine basında geniş yer ayrılmasına rağmen 06 Haziran 1997 tarihli Akit ve Selam Gazetelerinde bu konudan hiç bahsedilmediği belirtilerek sözkonusu durumun kamuoyunun bilgisine sunulması maksadıyla değerlendirilmesinin rica edildiği tespit edilmiştir.(14.Kls. S:149-158)</w:t>
      </w:r>
    </w:p>
    <w:p w:rsidR="00004D11" w:rsidRDefault="00004D11" w:rsidP="00004D11">
      <w:pPr>
        <w:rPr>
          <w:b/>
        </w:rPr>
      </w:pPr>
    </w:p>
    <w:p w:rsidR="00004D11" w:rsidRDefault="00004D11" w:rsidP="00004D11">
      <w:pPr>
        <w:ind w:firstLine="708"/>
        <w:rPr>
          <w:b/>
        </w:rPr>
      </w:pPr>
      <w:r>
        <w:rPr>
          <w:b/>
        </w:rPr>
        <w:t xml:space="preserve">Şüpheli Hüsnü Dağ’ın İkametinde Yapılan Aramada Elde Edilen Belgede; </w:t>
      </w:r>
    </w:p>
    <w:p w:rsidR="00004D11" w:rsidRDefault="00004D11" w:rsidP="00004D11">
      <w:pPr>
        <w:ind w:firstLine="708"/>
        <w:jc w:val="both"/>
      </w:pPr>
      <w:r>
        <w:t>53 -54 ile numaralandırılan,</w:t>
      </w:r>
    </w:p>
    <w:p w:rsidR="00004D11" w:rsidRDefault="00004D11" w:rsidP="00004D11">
      <w:pPr>
        <w:ind w:firstLine="708"/>
        <w:jc w:val="both"/>
        <w:rPr>
          <w:b/>
          <w:bCs/>
        </w:rPr>
      </w:pPr>
      <w:r>
        <w:rPr>
          <w:b/>
          <w:bCs/>
        </w:rPr>
        <w:t>"GAZETECİLERE VERİLECEK TEMALAR” başlığı altında,</w:t>
      </w:r>
    </w:p>
    <w:p w:rsidR="00004D11" w:rsidRDefault="00004D11" w:rsidP="00004D11">
      <w:pPr>
        <w:ind w:firstLine="708"/>
        <w:jc w:val="both"/>
        <w:rPr>
          <w:bCs/>
        </w:rPr>
      </w:pPr>
      <w:r>
        <w:rPr>
          <w:bCs/>
        </w:rPr>
        <w:t xml:space="preserve">1. Refah Partisi'nin, kendisinden olmayanları müslüman kabul etmeyerek topluma nifak tohumları ektiği, </w:t>
      </w:r>
    </w:p>
    <w:p w:rsidR="00004D11" w:rsidRDefault="00004D11" w:rsidP="00004D11">
      <w:pPr>
        <w:ind w:firstLine="708"/>
        <w:jc w:val="both"/>
        <w:rPr>
          <w:bCs/>
        </w:rPr>
      </w:pPr>
      <w:r>
        <w:rPr>
          <w:bCs/>
        </w:rPr>
        <w:t xml:space="preserve">2. Refah Partisi yöneticilerinden ve milletvekillerinden pek çoğunun yaptıkları konuşmalarıyla başta Atatürk olmak üzere, TBMM'ne, TSK'ye ve Türk Ulusu'nun diğer değerlerine hakaret ettikleri, toplumdaki huzuru bozmaya çalıştıkları, </w:t>
      </w:r>
    </w:p>
    <w:p w:rsidR="00004D11" w:rsidRDefault="00004D11" w:rsidP="00004D11">
      <w:pPr>
        <w:ind w:firstLine="708"/>
        <w:jc w:val="both"/>
        <w:rPr>
          <w:bCs/>
        </w:rPr>
      </w:pPr>
      <w:r>
        <w:rPr>
          <w:bCs/>
        </w:rPr>
        <w:t>3. Kendisinden olmayanları müslüman görmediklerinden onlar üzerinde her türlü oyunu sergilemeyi kendileri için bir hak, daha doğrusu Allah rızasını kazanmada bir yol gördükleri,</w:t>
      </w:r>
    </w:p>
    <w:p w:rsidR="00004D11" w:rsidRDefault="00004D11" w:rsidP="00004D11">
      <w:pPr>
        <w:ind w:firstLine="708"/>
        <w:jc w:val="both"/>
        <w:rPr>
          <w:bCs/>
        </w:rPr>
      </w:pPr>
      <w:r>
        <w:rPr>
          <w:bCs/>
        </w:rPr>
        <w:t xml:space="preserve">4. Bir yıllık koalisyon hükümeti zamanında Türkiye'yi her açıdan yağmalayarak kadrolarını oluşturdukları, binlerce milyarder ve trilyoner yaratarak İslamcı sermayeye destek sağladıkları, bunun da rejim aleyhindeki faaliyetleri hızlandırdığı, </w:t>
      </w:r>
    </w:p>
    <w:p w:rsidR="00004D11" w:rsidRDefault="00004D11" w:rsidP="00004D11">
      <w:pPr>
        <w:ind w:firstLine="708"/>
        <w:jc w:val="both"/>
        <w:rPr>
          <w:bCs/>
        </w:rPr>
      </w:pPr>
      <w:r>
        <w:rPr>
          <w:bCs/>
        </w:rPr>
        <w:t xml:space="preserve">5. Refah Partisi Genelbaşkanının Atatürk, laiklik ve demokrasiye yönelik tüm davranış ve sözlerinin çok açık biçimde riya ve takiyye olduğunun herkes tarafından kabul edildiği, </w:t>
      </w:r>
    </w:p>
    <w:p w:rsidR="00004D11" w:rsidRDefault="00004D11" w:rsidP="00004D11">
      <w:pPr>
        <w:ind w:firstLine="708"/>
        <w:jc w:val="both"/>
        <w:rPr>
          <w:bCs/>
        </w:rPr>
      </w:pPr>
      <w:r>
        <w:rPr>
          <w:bCs/>
        </w:rPr>
        <w:t xml:space="preserve">6. Dokunulmazlıkları olmasaydı Refah Partisi milletvekillerinin azımsanmıyacak sayıda olanlarının mahkum olacakları, bu milletvekillerinin çoğunlukla da ülkede "Hak" ve "Batıl" ayrımı yaparak vatandaşlar arasında gerginliğe neden oldukları, </w:t>
      </w:r>
    </w:p>
    <w:p w:rsidR="00004D11" w:rsidRDefault="00004D11" w:rsidP="00004D11">
      <w:pPr>
        <w:ind w:firstLine="708"/>
        <w:jc w:val="both"/>
        <w:rPr>
          <w:bCs/>
        </w:rPr>
      </w:pPr>
      <w:r>
        <w:rPr>
          <w:bCs/>
        </w:rPr>
        <w:t xml:space="preserve">7. Bazı Refah milletvekillerinin, Türk Silahlı Kuvvetleri aleyhine konuşarak, "Halka zulüm, PKK karşısında başarısız olma, Türk Devleti'nin ırk ayırımı yaptığı" temalarını işledikleri, </w:t>
      </w:r>
    </w:p>
    <w:p w:rsidR="00004D11" w:rsidRDefault="00004D11" w:rsidP="00004D11">
      <w:pPr>
        <w:ind w:firstLine="708"/>
        <w:jc w:val="both"/>
        <w:rPr>
          <w:bCs/>
        </w:rPr>
      </w:pPr>
      <w:r>
        <w:rPr>
          <w:bCs/>
        </w:rPr>
        <w:t xml:space="preserve">8. Refah Partisi'nin bazı mensuplarının yayınladıkları eserlerde Atatürk ve demokrasi aleyhindeki düşüncelerini net olarak ortaya koydukları, bunlar arasında Hasan Hüseyin CEYLAN (H.H.CEYLAN; Din - Devlet ilişkileri, II Cilt) ile Şükrü KARATEPE'nin (Ş.KARATEPE; Darbeler - Anayasa ve Demokrasi) eserlerinin sayılabileceği, </w:t>
      </w:r>
    </w:p>
    <w:p w:rsidR="00004D11" w:rsidRDefault="00004D11" w:rsidP="00004D11">
      <w:pPr>
        <w:ind w:firstLine="708"/>
        <w:jc w:val="both"/>
        <w:rPr>
          <w:bCs/>
        </w:rPr>
      </w:pPr>
      <w:r>
        <w:rPr>
          <w:bCs/>
        </w:rPr>
        <w:t xml:space="preserve">9. Refah Partisi'nin bir yıllık koalisyon iktidarındaki gelişmeler dikkate alındığında, Türkiye'nin büyük bir gerginlik yaşadığı, bundan da önemli parti yöneticilerinin doğan gerginlikte paylarını kabul etmeyerek yaptıkları her işi, ya demokrasiye ya da İslamın gerekliliğine dayandırdıkları, </w:t>
      </w:r>
    </w:p>
    <w:p w:rsidR="00004D11" w:rsidRDefault="00004D11" w:rsidP="00004D11">
      <w:pPr>
        <w:ind w:firstLine="708"/>
        <w:jc w:val="both"/>
        <w:rPr>
          <w:bCs/>
        </w:rPr>
      </w:pPr>
      <w:r>
        <w:rPr>
          <w:bCs/>
        </w:rPr>
        <w:lastRenderedPageBreak/>
        <w:t xml:space="preserve">10. Refahyol hükümeti dönemine ait gazete kolleksiyonları tarandığında gerginlik haberleri ve laik basının "Demokrasinin içine düştüğü tehlikeli duruma yönelik haberlerinin görüldüğü, bunların; şimdi bazı laik basın yazarları tarafından unutulmak ya da unutturulmak istendiği, </w:t>
      </w:r>
    </w:p>
    <w:p w:rsidR="00004D11" w:rsidRDefault="00004D11" w:rsidP="00004D11">
      <w:pPr>
        <w:ind w:firstLine="708"/>
        <w:jc w:val="both"/>
        <w:rPr>
          <w:bCs/>
        </w:rPr>
      </w:pPr>
      <w:r>
        <w:rPr>
          <w:bCs/>
        </w:rPr>
        <w:t xml:space="preserve">11. Hukukun gereğinin yapılması gerektiği, Refah Partisi kapatılırsa gerginlik doğar mantığıyla konuya yaklaşmanın son derece yanlış olduğu, aynı mantığın "Çetelerin üzerine gitmeyelim, bazı sırları açıklamayalım" sözleriyle de kendisini gösterdiği, yıllardır topluma egemen olan bu mantık nedeniyle "Türk devleti kanunsuz iş yapandan hesap sormaz, soramaz" inancının güçlendiği, Refah Partisinin kapatılmaması durumunda bu inancın kuvvetleneceği ve laik çevrelerde demokrasinin geleceği konusunda ciddi endişelere neden olacağı, </w:t>
      </w:r>
    </w:p>
    <w:p w:rsidR="00004D11" w:rsidRDefault="00004D11" w:rsidP="00004D11">
      <w:pPr>
        <w:ind w:firstLine="708"/>
        <w:jc w:val="both"/>
        <w:rPr>
          <w:bCs/>
        </w:rPr>
      </w:pPr>
      <w:r>
        <w:rPr>
          <w:bCs/>
        </w:rPr>
        <w:t xml:space="preserve">12. Refah Partisinin, gerek koalisyon iktidarı öncesi ve gerekse de iktidarı döneminde icraatları ve sözleri nedeniyle büyük tepki topladığı ve bu nedenle de partide dahi "Biz ne yapıyoruz?İçimizdeki bazı arkadaşlarımız bize zarar veriyor, yıpranıyoruz, kendimize gelelim" şeklindeki tepkiler oluştuğu, parti kapatılmadığı takdirde, genel olarak adı geçen partide "Zafer Naraları" atılacağı, suçluluk duygusuyla susanların "Haklılık ve Doğruluk" kazandıklarını düşünerek belki de eskisine göre daha açık, daha tehditkar davranacakları, laik kesimi kendilerine haksızlık yapmakla suçlayacakları, hatta Anayasa Mahkemesi'nin ve devletin gücünün partiyi kapatmaya yetmediği, kapatılma durumunda doğacak olaylardan korkulduğunu iddia edebilecekleri, </w:t>
      </w:r>
    </w:p>
    <w:p w:rsidR="00004D11" w:rsidRDefault="00004D11" w:rsidP="00004D11">
      <w:pPr>
        <w:ind w:firstLine="708"/>
        <w:jc w:val="both"/>
        <w:rPr>
          <w:bCs/>
        </w:rPr>
      </w:pPr>
      <w:r>
        <w:rPr>
          <w:bCs/>
        </w:rPr>
        <w:t xml:space="preserve">13. Bugün Türk Silahlı Kuvvetleri'ne ve laik-demokratik yapıya karşı çıkanların, Refah Partisi'ni destekleyen gazete ve dergiler olduğu, bu basın organlarının irticai görüşe sahip olarak Refah Partisi'ni desteklemelerinin tesadüf olmadığı, </w:t>
      </w:r>
    </w:p>
    <w:p w:rsidR="00004D11" w:rsidRDefault="00004D11" w:rsidP="00004D11">
      <w:pPr>
        <w:ind w:firstLine="708"/>
        <w:jc w:val="both"/>
        <w:rPr>
          <w:bCs/>
        </w:rPr>
      </w:pPr>
      <w:r>
        <w:rPr>
          <w:bCs/>
        </w:rPr>
        <w:t xml:space="preserve">14. Refah Partisi ve diğer siyasal İslamcıların son bir yılda Türkiye'de her yaşta insanlar arasında laik-antilaik ayrımını körükledikleri ve bunun da ülkedeki milli birlik ve beraberliğe zarar verdiğinin açıkça görüldüğü, </w:t>
      </w:r>
    </w:p>
    <w:p w:rsidR="00004D11" w:rsidRDefault="00004D11" w:rsidP="00004D11">
      <w:pPr>
        <w:ind w:firstLine="708"/>
        <w:jc w:val="both"/>
        <w:rPr>
          <w:bCs/>
        </w:rPr>
      </w:pPr>
      <w:r>
        <w:rPr>
          <w:bCs/>
        </w:rPr>
        <w:t xml:space="preserve">15. Refah Partisi'nin İran ve Suudi Arabistan gibi teokratik dikta altında yaşayan ülkeleri, Türkiye Cumhuriyeti'ne yeğledikleri, bu ülkelere daha çok saygı duyduklarının çok açık gerçekler olduğu, </w:t>
      </w:r>
    </w:p>
    <w:p w:rsidR="00004D11" w:rsidRDefault="00004D11" w:rsidP="00004D11">
      <w:pPr>
        <w:ind w:firstLine="708"/>
        <w:jc w:val="both"/>
      </w:pPr>
      <w:r>
        <w:rPr>
          <w:bCs/>
        </w:rPr>
        <w:t>16. Refah Partisi'nin bazı uluslararası teşkilatlara üye olduğu ve bunlarda ikinci derecede rol oynadığı, Libya gibi bir ülkeyi dahi Türkiye Cumhuriyeti üzerinde gördüğü, bu nedenle de İslam Komuta Konseyi'nde Kaddafi'nin yardımcılığının kabul edildiği"</w:t>
      </w:r>
      <w:r>
        <w:t xml:space="preserve"> şeklinde yazının bulunduğu tespit edilmiştir. (69. Klasör)</w:t>
      </w:r>
    </w:p>
    <w:p w:rsidR="00004D11" w:rsidRDefault="00004D11" w:rsidP="00004D11">
      <w:pPr>
        <w:ind w:firstLine="720"/>
        <w:jc w:val="both"/>
      </w:pPr>
    </w:p>
    <w:p w:rsidR="00004D11" w:rsidRDefault="00004D11" w:rsidP="00004D11">
      <w:pPr>
        <w:ind w:firstLine="708"/>
        <w:jc w:val="both"/>
        <w:rPr>
          <w:b/>
        </w:rPr>
      </w:pPr>
      <w:r>
        <w:rPr>
          <w:b/>
        </w:rPr>
        <w:t>Refah Partisi Rize Milletvekili Şevki Yılmaz’ın Tsk’ni Hedef Alan Yıkıcı Propagandasına Karşı Eylem Planı (10.Kls. S:308-309) başlıklı belgede;</w:t>
      </w:r>
    </w:p>
    <w:p w:rsidR="00004D11" w:rsidRDefault="00004D11" w:rsidP="00004D11">
      <w:r>
        <w:tab/>
        <w:t>Faaliyet başlığı adı altında,</w:t>
      </w:r>
    </w:p>
    <w:p w:rsidR="00004D11" w:rsidRDefault="00004D11" w:rsidP="00004D11">
      <w:pPr>
        <w:ind w:firstLine="709"/>
      </w:pPr>
      <w:r>
        <w:t>Suç duyurusunun yapılması,</w:t>
      </w:r>
    </w:p>
    <w:p w:rsidR="00004D11" w:rsidRDefault="00004D11" w:rsidP="00004D11">
      <w:pPr>
        <w:ind w:firstLine="709"/>
        <w:jc w:val="both"/>
      </w:pPr>
      <w:r>
        <w:t>A.Türk Silahlı Kuvvetlerinin komuta katına hedef alan ifadelerde suç unsurlarının bulunması ve kullanılması,</w:t>
      </w:r>
    </w:p>
    <w:p w:rsidR="00004D11" w:rsidRDefault="00004D11" w:rsidP="00004D11">
      <w:pPr>
        <w:ind w:firstLine="709"/>
        <w:jc w:val="both"/>
      </w:pPr>
      <w:r>
        <w:t>B. TSK’nın halkın gözünden düşürülmesi, güvenin sarsılması ve halkın silahlı kuvvetler hakkında kışkırtılmasını içeren fiiller hakkında işlem yapılması belirtilmiştir.</w:t>
      </w:r>
    </w:p>
    <w:p w:rsidR="00004D11" w:rsidRDefault="00004D11" w:rsidP="00004D11">
      <w:pPr>
        <w:jc w:val="both"/>
        <w:rPr>
          <w:b/>
        </w:rPr>
      </w:pPr>
      <w:r>
        <w:lastRenderedPageBreak/>
        <w:tab/>
      </w:r>
      <w:r>
        <w:rPr>
          <w:b/>
        </w:rPr>
        <w:t>İcra Makamı başlığı adı altında,</w:t>
      </w:r>
    </w:p>
    <w:p w:rsidR="00004D11" w:rsidRDefault="00004D11" w:rsidP="00004D11">
      <w:pPr>
        <w:ind w:firstLine="709"/>
        <w:jc w:val="both"/>
      </w:pPr>
      <w:r>
        <w:t>GNKUR.AD.MÜŞ., GNKUR.AD.MÜŞ. olarak belirtilmiştir.</w:t>
      </w:r>
      <w:r>
        <w:tab/>
      </w:r>
    </w:p>
    <w:p w:rsidR="00004D11" w:rsidRDefault="00004D11" w:rsidP="00004D11">
      <w:pPr>
        <w:ind w:firstLine="709"/>
        <w:jc w:val="both"/>
      </w:pPr>
    </w:p>
    <w:p w:rsidR="00004D11" w:rsidRDefault="00004D11" w:rsidP="00004D11">
      <w:pPr>
        <w:ind w:firstLine="709"/>
        <w:jc w:val="both"/>
        <w:rPr>
          <w:b/>
        </w:rPr>
      </w:pPr>
      <w:r>
        <w:rPr>
          <w:b/>
        </w:rPr>
        <w:t>Faaliyet başlığı adı altında,</w:t>
      </w:r>
    </w:p>
    <w:p w:rsidR="00004D11" w:rsidRDefault="00004D11" w:rsidP="00004D11">
      <w:pPr>
        <w:ind w:firstLine="709"/>
        <w:jc w:val="both"/>
      </w:pPr>
      <w:r>
        <w:t>K.Irak’a icra edilen operasyon kasetini, Şevki Yılmaz’ın konuşması ile karşılıklı olarak kullanılması suretiyle TSK’nın ne ile meşgul olduğunun kamuoyuna yansıtılması belirtilmiştir.</w:t>
      </w:r>
    </w:p>
    <w:p w:rsidR="00004D11" w:rsidRDefault="00004D11" w:rsidP="00004D11">
      <w:pPr>
        <w:ind w:firstLine="709"/>
        <w:jc w:val="both"/>
        <w:rPr>
          <w:b/>
        </w:rPr>
      </w:pPr>
      <w:r>
        <w:rPr>
          <w:b/>
        </w:rPr>
        <w:t>İcra Makamı başlığı adı altında,</w:t>
      </w:r>
    </w:p>
    <w:p w:rsidR="00004D11" w:rsidRDefault="00004D11" w:rsidP="00004D11">
      <w:pPr>
        <w:jc w:val="both"/>
      </w:pPr>
      <w:r>
        <w:tab/>
        <w:t>GNKUR.GENSEK olarak belirtilmiştir.</w:t>
      </w:r>
    </w:p>
    <w:p w:rsidR="00004D11" w:rsidRDefault="00004D11" w:rsidP="00004D11">
      <w:pPr>
        <w:jc w:val="both"/>
      </w:pPr>
    </w:p>
    <w:p w:rsidR="00004D11" w:rsidRDefault="00004D11" w:rsidP="00004D11">
      <w:pPr>
        <w:ind w:firstLine="709"/>
        <w:jc w:val="both"/>
        <w:rPr>
          <w:b/>
        </w:rPr>
      </w:pPr>
      <w:r>
        <w:rPr>
          <w:b/>
        </w:rPr>
        <w:t>Faaliyet başlığı adı altında,</w:t>
      </w:r>
    </w:p>
    <w:p w:rsidR="00004D11" w:rsidRDefault="00004D11" w:rsidP="00004D11">
      <w:pPr>
        <w:ind w:firstLine="709"/>
        <w:jc w:val="both"/>
      </w:pPr>
      <w:r>
        <w:t>Son operasyonlarda ele geçirilen silah ve mühimmatın görüntülerinin ve Zap Kh.’nın  ele geçirilmesinin görüntülerinin basına yansıtılarak silahlı kuvvetlerin dönem içerisinde nasıl çalıştığının ve ne ile uğraştığının kamuoyuna yansıtılması.</w:t>
      </w:r>
    </w:p>
    <w:p w:rsidR="00004D11" w:rsidRDefault="00004D11" w:rsidP="00004D11">
      <w:pPr>
        <w:ind w:firstLine="709"/>
        <w:rPr>
          <w:b/>
        </w:rPr>
      </w:pPr>
      <w:r>
        <w:rPr>
          <w:b/>
        </w:rPr>
        <w:t>İcra Makamı başlığı adı altında,</w:t>
      </w:r>
    </w:p>
    <w:p w:rsidR="00004D11" w:rsidRDefault="00004D11" w:rsidP="00004D11">
      <w:pPr>
        <w:ind w:firstLine="709"/>
      </w:pPr>
      <w:r>
        <w:t>GNKUR.GENSEK olarak belirtilmiştir.</w:t>
      </w:r>
    </w:p>
    <w:p w:rsidR="00004D11" w:rsidRDefault="00004D11" w:rsidP="00004D11"/>
    <w:p w:rsidR="00004D11" w:rsidRDefault="00004D11" w:rsidP="00004D11">
      <w:pPr>
        <w:ind w:firstLine="708"/>
        <w:jc w:val="both"/>
        <w:rPr>
          <w:b/>
        </w:rPr>
      </w:pPr>
      <w:r>
        <w:rPr>
          <w:b/>
        </w:rPr>
        <w:t>Genelkurmay Harekat Başkanlığı Psikolojik Harekat Dairesi Faaliyetleri (33.Klasör 18-19) Başlıklı, Büyük Harflerle Yazılan, 2 Sayfadan Oluşan Belgede Özetle;</w:t>
      </w:r>
    </w:p>
    <w:p w:rsidR="00004D11" w:rsidRDefault="00004D11" w:rsidP="00004D11">
      <w:pPr>
        <w:ind w:firstLine="709"/>
        <w:jc w:val="both"/>
      </w:pPr>
      <w:r>
        <w:t xml:space="preserve">Psikolojik Harekat Dairesi Başkanının rahatsız olması sebebiyle yerine Kenan DENİZ’in vekalet ettiğini, </w:t>
      </w:r>
    </w:p>
    <w:p w:rsidR="00004D11" w:rsidRDefault="00004D11" w:rsidP="00004D11">
      <w:pPr>
        <w:ind w:firstLine="709"/>
        <w:jc w:val="both"/>
      </w:pPr>
      <w:r>
        <w:t xml:space="preserve">Dairenin 5 şubeden oluştuğunu,  Diyarbakır, Elazığ ve İstanbul’da toplam 150 kadar subay ve astsubaydan oluşan gruplar olduğunu, </w:t>
      </w:r>
    </w:p>
    <w:p w:rsidR="00004D11" w:rsidRDefault="00004D11" w:rsidP="00004D11">
      <w:pPr>
        <w:ind w:firstLine="709"/>
        <w:jc w:val="both"/>
      </w:pPr>
    </w:p>
    <w:p w:rsidR="00004D11" w:rsidRDefault="00004D11" w:rsidP="00004D11">
      <w:pPr>
        <w:ind w:firstLine="709"/>
        <w:jc w:val="both"/>
      </w:pPr>
    </w:p>
    <w:p w:rsidR="00004D11" w:rsidRDefault="00004D11" w:rsidP="00004D11">
      <w:pPr>
        <w:ind w:firstLine="709"/>
        <w:jc w:val="both"/>
      </w:pPr>
      <w:r>
        <w:t xml:space="preserve">Dairenin geçen yıl en önemli faaliyeti  Doğruyol Partili Milletvekillerinin partilerinden istifa etmesinin sağlanması ve Refahyol Hükümetinin düşürülmesiydi. Bu konuda milletvekillerine “Paşamızın selamı var mümkünse istifanızı istiyorlar” demek yeterliydi. </w:t>
      </w:r>
    </w:p>
    <w:p w:rsidR="00004D11" w:rsidRDefault="00004D11" w:rsidP="00004D11">
      <w:pPr>
        <w:ind w:firstLine="709"/>
        <w:jc w:val="both"/>
      </w:pPr>
      <w:r>
        <w:t>Yapılan faaliyetler;</w:t>
      </w:r>
    </w:p>
    <w:p w:rsidR="00004D11" w:rsidRDefault="00004D11" w:rsidP="00004D11">
      <w:pPr>
        <w:ind w:firstLine="709"/>
        <w:jc w:val="both"/>
      </w:pPr>
      <w:r>
        <w:t xml:space="preserve">-Refah Partisi aleyhine bazı haberler hazırlayarak basına vermek ve yayınlanmasını sağlamak, Dairede hazırlanan 20 den fazla haber gazetelerde yayınlandı, </w:t>
      </w:r>
    </w:p>
    <w:p w:rsidR="00004D11" w:rsidRDefault="00004D11" w:rsidP="00004D11">
      <w:pPr>
        <w:ind w:firstLine="709"/>
        <w:jc w:val="both"/>
      </w:pPr>
      <w:r>
        <w:t xml:space="preserve">-ÇİLLER’in Şerefsiz Onbaşı sözüne tepki olarak DYP Genel Merkezi önünde yapılan faaliyetlerin dairece hazırlandığı, </w:t>
      </w:r>
    </w:p>
    <w:p w:rsidR="00004D11" w:rsidRDefault="00004D11" w:rsidP="00004D11">
      <w:pPr>
        <w:ind w:firstLine="709"/>
        <w:jc w:val="both"/>
      </w:pPr>
      <w:r>
        <w:lastRenderedPageBreak/>
        <w:t>-Genelkurmaya yakın olarak gözüken bazı gazetecilere RP nin kapatılmasını destekler mahiyette ricada bulunuldu, bunlara konu ile ilgili kullanabilecekleri psikolojik harekat temaları verildi.</w:t>
      </w:r>
    </w:p>
    <w:p w:rsidR="00004D11" w:rsidRDefault="00004D11" w:rsidP="00004D11">
      <w:pPr>
        <w:ind w:firstLine="709"/>
        <w:jc w:val="both"/>
      </w:pPr>
      <w:r>
        <w:t>-Gnkur. son zamanlarda TSK aleyhinde irticai kesimden gelen yoğun eleştiri ve bazen de hakaretler nedeniyle son derece yıpranmış ve kızgın durumda söylenene göre yakında kontgerilla dedikleri hareketin psikolojik olanı “kontrhaber” üretilmeye başlanacak. Özellikle İslami kesimi birbirine düşürecek haber ve hareketlere ilk bahardan itibaren başlanabilecek. Ancak Refah Partisinin kapatılması Gnkur’da bir zafer havası yaratacak rahatlama sağlayabilir, aksi takdirde ordunun sertleşeceği kesin görünüyor.</w:t>
      </w:r>
    </w:p>
    <w:p w:rsidR="00004D11" w:rsidRDefault="00004D11" w:rsidP="00004D11">
      <w:pPr>
        <w:ind w:firstLine="709"/>
        <w:jc w:val="both"/>
      </w:pPr>
      <w:r>
        <w:t>-Refah Partisi ve çeşitli cemaat ve tarikatlar için raporlar hazırlanıyor, bu konudaki bilgiler basına sızdırılıyor.</w:t>
      </w:r>
    </w:p>
    <w:p w:rsidR="00004D11" w:rsidRDefault="00004D11" w:rsidP="00004D11">
      <w:pPr>
        <w:ind w:firstLine="709"/>
        <w:jc w:val="both"/>
      </w:pPr>
      <w:r>
        <w:t>-Geçen yıl Refah Partisi hakkında bir broşür hazırlanarak basına gönderildi.</w:t>
      </w:r>
    </w:p>
    <w:p w:rsidR="00004D11" w:rsidRDefault="00004D11" w:rsidP="00004D11">
      <w:pPr>
        <w:ind w:firstLine="709"/>
        <w:jc w:val="both"/>
      </w:pPr>
      <w:r>
        <w:t>-Bazı sivil devlet görevlilerinin yönlendirilmesi yapılıyor,</w:t>
      </w:r>
    </w:p>
    <w:p w:rsidR="00004D11" w:rsidRDefault="00004D11" w:rsidP="00004D11">
      <w:pPr>
        <w:ind w:firstLine="709"/>
        <w:jc w:val="both"/>
      </w:pPr>
      <w:r>
        <w:t xml:space="preserve">-Psikolojik Harekat Dairesinde  önemli görülen konu ve kişiler hakkında kampanya kontrol formu denilen plan hazırlanıyor. Bu planlar bir aydan altı aya kadar uzanabiliyor. Şu anda RP nin kapatılması için böyle bir plan uygulamada. Plan da basına verilecek haberler, kaç mektubun kimlere yazılacağı ve hangi köşe yazarlarına temalar verileceği ayrıntılı olarak yer almakta. </w:t>
      </w:r>
    </w:p>
    <w:p w:rsidR="00004D11" w:rsidRDefault="00004D11" w:rsidP="00004D11">
      <w:pPr>
        <w:ind w:firstLine="709"/>
        <w:jc w:val="both"/>
      </w:pPr>
      <w:r>
        <w:t>-Bütün günlük gazeteler ayrıntılı bir biçimde inceleniyor üzerinde gerekli çalışmalar yapılıyor, gerekirse tehdit, gerekirse takdir kampanyaları başlatılıyor. Şu an Genelkurmaya en yakın gazete olarak Sabah görülüyor.  Fatih ÇEKİRGE ve Emin ÇÖLAŞAN’ın yeri bir başka. Sabahattin ÖNKİBAR’da yakın olarak biliniyor.</w:t>
      </w:r>
    </w:p>
    <w:p w:rsidR="00004D11" w:rsidRDefault="00004D11" w:rsidP="00004D11">
      <w:pPr>
        <w:jc w:val="both"/>
      </w:pPr>
    </w:p>
    <w:p w:rsidR="00004D11" w:rsidRDefault="00004D11" w:rsidP="00004D11">
      <w:pPr>
        <w:ind w:firstLine="708"/>
        <w:jc w:val="both"/>
        <w:rPr>
          <w:b/>
        </w:rPr>
      </w:pPr>
      <w:r>
        <w:rPr>
          <w:b/>
        </w:rPr>
        <w:t xml:space="preserve">“DYP Genel Başkanı Tansu Çiller Aleyhinde Kampanya Kontrol Formu” (111.Kls. S:211) başlıklı belgede imzası bulunan </w:t>
      </w:r>
      <w:r>
        <w:rPr>
          <w:b/>
          <w:u w:val="single"/>
        </w:rPr>
        <w:t>Şüpheli HAYRİ BÜLENT ALPKAYA</w:t>
      </w:r>
      <w:r>
        <w:rPr>
          <w:b/>
        </w:rPr>
        <w:t xml:space="preserve"> belge ile ilgili olarak 13/02/2013 tarihinde Cumhuriyet Savcılığına vermiş olduğu ifadesinde özetle; </w:t>
      </w:r>
    </w:p>
    <w:p w:rsidR="00004D11" w:rsidRDefault="00004D11" w:rsidP="00004D11">
      <w:pPr>
        <w:ind w:firstLine="709"/>
        <w:jc w:val="both"/>
        <w:rPr>
          <w:b/>
        </w:rPr>
      </w:pPr>
      <w:r>
        <w:rPr>
          <w:b/>
        </w:rPr>
        <w:t xml:space="preserve">Belgenin Deniz Kuvvetleri Komutanlığından Güney Deniz Saha Komutanlığına geldiğini, Güney Deniz Saha Komutanlığına bağlı alt birimlere de kendi yazı ve imzasının ekinde belirtilen kampanya kontrol formunun dağıtıldığını belirtmiştir. </w:t>
      </w:r>
    </w:p>
    <w:p w:rsidR="00004D11" w:rsidRDefault="00004D11" w:rsidP="00004D11">
      <w:pPr>
        <w:ind w:firstLine="709"/>
        <w:jc w:val="both"/>
      </w:pPr>
      <w:r>
        <w:t>Belge ;</w:t>
      </w:r>
    </w:p>
    <w:p w:rsidR="00004D11" w:rsidRDefault="00004D11" w:rsidP="00004D11">
      <w:pPr>
        <w:ind w:firstLine="709"/>
        <w:jc w:val="both"/>
        <w:rPr>
          <w:bCs/>
          <w:u w:val="single"/>
        </w:rPr>
      </w:pPr>
      <w:r>
        <w:rPr>
          <w:bCs/>
          <w:u w:val="single"/>
        </w:rPr>
        <w:t xml:space="preserve">-Deniz Kuvvetleri Komutanlığı Güney Deniz Saha Komutanlığının EYLÜL 1997 tarih ve HRK:3500- - 97/İSTH.İKK.Ş.sayılı Kampanya konulu Gizli, Kişiye Özel ibareli üst yazıda; </w:t>
      </w:r>
    </w:p>
    <w:p w:rsidR="00004D11" w:rsidRDefault="00004D11" w:rsidP="00004D11">
      <w:pPr>
        <w:ind w:firstLine="709"/>
        <w:jc w:val="both"/>
        <w:rPr>
          <w:bCs/>
          <w:u w:val="single"/>
        </w:rPr>
      </w:pPr>
      <w:r>
        <w:rPr>
          <w:bCs/>
          <w:u w:val="single"/>
        </w:rPr>
        <w:t xml:space="preserve">1. Deniz Kuvvetleri Komutanlığı tarafından Güney Deniz Saha Komutanlığına faks ile gönderilen kampanya katılım formunun ekte gönderildiği, </w:t>
      </w:r>
    </w:p>
    <w:p w:rsidR="00004D11" w:rsidRDefault="00004D11" w:rsidP="00004D11">
      <w:pPr>
        <w:ind w:firstLine="709"/>
        <w:jc w:val="both"/>
        <w:rPr>
          <w:bCs/>
          <w:u w:val="single"/>
        </w:rPr>
      </w:pPr>
      <w:r>
        <w:rPr>
          <w:bCs/>
          <w:u w:val="single"/>
        </w:rPr>
        <w:t>2. Başlatılması istenen kampanyaya  iştirak edecek kişiler ve kampanyada kullanılacak temalar sözkonusu formda belirtildiği,</w:t>
      </w:r>
    </w:p>
    <w:p w:rsidR="00004D11" w:rsidRDefault="00004D11" w:rsidP="00004D11">
      <w:pPr>
        <w:ind w:firstLine="709"/>
        <w:jc w:val="both"/>
        <w:rPr>
          <w:bCs/>
          <w:u w:val="single"/>
        </w:rPr>
      </w:pPr>
      <w:r>
        <w:rPr>
          <w:bCs/>
          <w:u w:val="single"/>
        </w:rPr>
        <w:t>3. Ekte gönderilen form gereğince kampanyanın başlatılması hususunu rica ettiği içeren belgeyi Güney Deniz Saha Komutanı Koramiral Bülent ALPKAYA olarak imzaladığı,</w:t>
      </w:r>
    </w:p>
    <w:p w:rsidR="00004D11" w:rsidRDefault="00004D11" w:rsidP="00004D11">
      <w:pPr>
        <w:ind w:firstLine="709"/>
        <w:jc w:val="both"/>
        <w:rPr>
          <w:bCs/>
          <w:u w:val="single"/>
        </w:rPr>
      </w:pPr>
      <w:r>
        <w:rPr>
          <w:bCs/>
          <w:u w:val="single"/>
        </w:rPr>
        <w:t xml:space="preserve">Belgenin Ek-a’sında 1 adet kampanya kontrol formu, dağıtım gereği olarak B dağıtım planı uygulandığı, </w:t>
      </w:r>
    </w:p>
    <w:p w:rsidR="00004D11" w:rsidRDefault="00004D11" w:rsidP="00004D11">
      <w:pPr>
        <w:ind w:firstLine="709"/>
        <w:jc w:val="both"/>
        <w:rPr>
          <w:bCs/>
          <w:u w:val="single"/>
        </w:rPr>
      </w:pPr>
    </w:p>
    <w:p w:rsidR="00004D11" w:rsidRDefault="00004D11" w:rsidP="00004D11">
      <w:pPr>
        <w:ind w:firstLine="709"/>
        <w:jc w:val="both"/>
        <w:rPr>
          <w:bCs/>
          <w:u w:val="single"/>
        </w:rPr>
      </w:pPr>
    </w:p>
    <w:p w:rsidR="00004D11" w:rsidRDefault="00004D11" w:rsidP="00004D11">
      <w:pPr>
        <w:ind w:firstLine="709"/>
        <w:jc w:val="both"/>
        <w:rPr>
          <w:bCs/>
          <w:u w:val="single"/>
        </w:rPr>
      </w:pPr>
    </w:p>
    <w:p w:rsidR="00004D11" w:rsidRDefault="00004D11" w:rsidP="00004D11">
      <w:pPr>
        <w:ind w:firstLine="709"/>
        <w:jc w:val="both"/>
        <w:rPr>
          <w:b/>
          <w:bCs/>
          <w:u w:val="single"/>
        </w:rPr>
      </w:pPr>
      <w:r>
        <w:rPr>
          <w:b/>
          <w:bCs/>
          <w:u w:val="single"/>
        </w:rPr>
        <w:t>Ek-A belgede;</w:t>
      </w:r>
    </w:p>
    <w:p w:rsidR="00004D11" w:rsidRDefault="00004D11" w:rsidP="00004D11">
      <w:pPr>
        <w:ind w:firstLine="709"/>
        <w:jc w:val="center"/>
        <w:rPr>
          <w:b/>
        </w:rPr>
      </w:pPr>
    </w:p>
    <w:p w:rsidR="00004D11" w:rsidRDefault="00004D11" w:rsidP="00004D11">
      <w:pPr>
        <w:ind w:firstLine="709"/>
        <w:rPr>
          <w:b/>
        </w:rPr>
      </w:pPr>
      <w:r>
        <w:rPr>
          <w:b/>
        </w:rPr>
        <w:t>Kampanya Kontrol Formu (111 Kls. S:213);</w:t>
      </w:r>
    </w:p>
    <w:p w:rsidR="00004D11" w:rsidRDefault="00004D11" w:rsidP="00004D11">
      <w:pPr>
        <w:ind w:firstLine="709"/>
        <w:jc w:val="both"/>
        <w:rPr>
          <w:b/>
        </w:rPr>
      </w:pPr>
      <w:r>
        <w:rPr>
          <w:b/>
        </w:rPr>
        <w:t>Belgenin ekinde bulunan Kişiye özel kaşeli “Kampanya kontrol formu” içeriğinde;)</w:t>
      </w:r>
    </w:p>
    <w:p w:rsidR="00004D11" w:rsidRDefault="00004D11" w:rsidP="00004D11">
      <w:pPr>
        <w:ind w:firstLine="709"/>
        <w:jc w:val="both"/>
      </w:pPr>
      <w:r>
        <w:t>DYP Genel Başkanı Tansu ÇİLLER’in Samsun’da yaptığı konuşmada sarfettiği "Bir komutan iktidarın önüne bir tabela kaymuş, ardından bir masa ve iskemle koymuş ve atanmış Başbakan o iskemleye oturmuş ama şimdiye kadar seçilmiş hiçbir genel başkan onbaşı olma şerefsizliğini göstermedi” ifadesi,</w:t>
      </w:r>
    </w:p>
    <w:p w:rsidR="00004D11" w:rsidRDefault="00004D11" w:rsidP="00004D11">
      <w:pPr>
        <w:ind w:firstLine="709"/>
        <w:jc w:val="both"/>
        <w:rPr>
          <w:b/>
        </w:rPr>
      </w:pPr>
      <w:r>
        <w:rPr>
          <w:b/>
        </w:rPr>
        <w:t>YAPILACAK FAALİYETLER</w:t>
      </w:r>
    </w:p>
    <w:p w:rsidR="00004D11" w:rsidRDefault="00004D11" w:rsidP="00004D11">
      <w:pPr>
        <w:ind w:firstLine="709"/>
        <w:jc w:val="both"/>
      </w:pPr>
      <w:r>
        <w:t>1-Ana ast komutanlıkların durumdan haberdar edilmesi ve kampanya iştirakinin sağlanması,</w:t>
      </w:r>
    </w:p>
    <w:p w:rsidR="00004D11" w:rsidRDefault="00004D11" w:rsidP="00004D11">
      <w:pPr>
        <w:ind w:firstLine="709"/>
        <w:jc w:val="both"/>
      </w:pPr>
      <w:r>
        <w:t>2-Emekli sb ve astsb derneği,gaziler derneği ve buna benzer kuruluşlarla şahsı temas sonucu faaliyete iştiraklerinin sağlanması,</w:t>
      </w:r>
    </w:p>
    <w:p w:rsidR="00004D11" w:rsidRDefault="00004D11" w:rsidP="00004D11">
      <w:pPr>
        <w:ind w:firstLine="709"/>
        <w:jc w:val="both"/>
      </w:pPr>
      <w:r>
        <w:t>KULLANILACAK ARAÇLAR</w:t>
      </w:r>
    </w:p>
    <w:p w:rsidR="00004D11" w:rsidRDefault="00004D11" w:rsidP="00004D11">
      <w:pPr>
        <w:ind w:firstLine="709"/>
        <w:jc w:val="both"/>
      </w:pPr>
      <w:r>
        <w:t>1-</w:t>
      </w:r>
      <w:r>
        <w:tab/>
        <w:t>FAKS</w:t>
      </w:r>
      <w:r>
        <w:tab/>
      </w:r>
      <w:r>
        <w:tab/>
        <w:t>: DYP MECLİS GRUBU</w:t>
      </w:r>
      <w:r>
        <w:tab/>
      </w:r>
      <w:r>
        <w:tab/>
        <w:t>: 0 312 4205297</w:t>
      </w:r>
    </w:p>
    <w:p w:rsidR="00004D11" w:rsidRDefault="00004D11" w:rsidP="00004D11">
      <w:pPr>
        <w:ind w:firstLine="709"/>
        <w:jc w:val="both"/>
      </w:pPr>
      <w:r>
        <w:tab/>
      </w:r>
      <w:r>
        <w:tab/>
      </w:r>
      <w:r>
        <w:tab/>
        <w:t xml:space="preserve">  DYP GENEL MERKEZİ</w:t>
      </w:r>
      <w:r>
        <w:tab/>
      </w:r>
      <w:r>
        <w:tab/>
        <w:t>: 0 312 4175968</w:t>
      </w:r>
    </w:p>
    <w:p w:rsidR="00004D11" w:rsidRDefault="00004D11" w:rsidP="00004D11">
      <w:pPr>
        <w:ind w:firstLine="709"/>
        <w:jc w:val="both"/>
      </w:pPr>
      <w:r>
        <w:t>2-</w:t>
      </w:r>
      <w:r>
        <w:tab/>
        <w:t>TELGRAF</w:t>
      </w:r>
      <w:r>
        <w:tab/>
        <w:t>: DYP GENEL MERKEZİ/ANKARA</w:t>
      </w:r>
    </w:p>
    <w:p w:rsidR="00004D11" w:rsidRDefault="00004D11" w:rsidP="00004D11">
      <w:pPr>
        <w:ind w:firstLine="709"/>
        <w:jc w:val="both"/>
      </w:pPr>
      <w:r>
        <w:t>3-</w:t>
      </w:r>
      <w:r>
        <w:tab/>
        <w:t>TELEFON</w:t>
      </w:r>
      <w:r>
        <w:tab/>
        <w:t>: DYP MECLİS GRUBU</w:t>
      </w:r>
      <w:r>
        <w:tab/>
      </w:r>
      <w:r>
        <w:tab/>
        <w:t>: 0 312 4205285</w:t>
      </w:r>
    </w:p>
    <w:p w:rsidR="00004D11" w:rsidRDefault="00004D11" w:rsidP="00004D11">
      <w:pPr>
        <w:ind w:firstLine="709"/>
        <w:jc w:val="both"/>
      </w:pPr>
      <w:r>
        <w:tab/>
      </w:r>
      <w:r>
        <w:tab/>
      </w:r>
      <w:r>
        <w:tab/>
        <w:t xml:space="preserve">  DYP GENEL MERKEZİ</w:t>
      </w:r>
      <w:r>
        <w:tab/>
      </w:r>
      <w:r>
        <w:tab/>
        <w:t>: 0 312 4172240</w:t>
      </w:r>
    </w:p>
    <w:p w:rsidR="00004D11" w:rsidRDefault="00004D11" w:rsidP="00004D11">
      <w:pPr>
        <w:ind w:firstLine="709"/>
        <w:jc w:val="both"/>
      </w:pPr>
      <w:r>
        <w:t>4.</w:t>
      </w:r>
      <w:r>
        <w:tab/>
        <w:t>MEKTUP</w:t>
      </w:r>
      <w:r>
        <w:tab/>
        <w:t>: DYP GENEL MERKEZİ/ANKARA</w:t>
      </w:r>
    </w:p>
    <w:p w:rsidR="00004D11" w:rsidRDefault="00004D11" w:rsidP="00004D11">
      <w:pPr>
        <w:ind w:firstLine="709"/>
        <w:jc w:val="both"/>
        <w:rPr>
          <w:b/>
        </w:rPr>
      </w:pPr>
    </w:p>
    <w:p w:rsidR="00004D11" w:rsidRDefault="00004D11" w:rsidP="00004D11">
      <w:pPr>
        <w:ind w:firstLine="709"/>
        <w:jc w:val="both"/>
        <w:rPr>
          <w:b/>
        </w:rPr>
      </w:pPr>
      <w:r>
        <w:rPr>
          <w:b/>
        </w:rPr>
        <w:t>KİMLER ADINA KAMPANYAYA İŞTİRAK EDİLECEĞİ</w:t>
      </w:r>
    </w:p>
    <w:p w:rsidR="00004D11" w:rsidRDefault="00004D11" w:rsidP="00004D11">
      <w:pPr>
        <w:ind w:firstLine="709"/>
        <w:jc w:val="both"/>
      </w:pPr>
      <w:r>
        <w:t>1.Askerde çocuğu olan anne ve babalar,</w:t>
      </w:r>
    </w:p>
    <w:p w:rsidR="00004D11" w:rsidRDefault="00004D11" w:rsidP="00004D11">
      <w:pPr>
        <w:ind w:firstLine="709"/>
        <w:jc w:val="both"/>
      </w:pPr>
      <w:r>
        <w:t>2.Halen askerlik görevini onbaşı olarak yapanlar,</w:t>
      </w:r>
    </w:p>
    <w:p w:rsidR="00004D11" w:rsidRDefault="00004D11" w:rsidP="00004D11">
      <w:pPr>
        <w:ind w:firstLine="709"/>
        <w:jc w:val="both"/>
      </w:pPr>
      <w:r>
        <w:t>3.Askerlik görevini onbaşı olarak yapmış vatandaşlar,</w:t>
      </w:r>
    </w:p>
    <w:p w:rsidR="00004D11" w:rsidRDefault="00004D11" w:rsidP="00004D11">
      <w:pPr>
        <w:ind w:firstLine="709"/>
        <w:jc w:val="both"/>
      </w:pPr>
      <w:r>
        <w:t>4.Subay ve astsubaylar</w:t>
      </w:r>
    </w:p>
    <w:p w:rsidR="00004D11" w:rsidRDefault="00004D11" w:rsidP="00004D11">
      <w:pPr>
        <w:ind w:firstLine="709"/>
        <w:jc w:val="both"/>
      </w:pPr>
      <w:r>
        <w:t>5.Emekli subay ve astsubaylar,</w:t>
      </w:r>
    </w:p>
    <w:p w:rsidR="00004D11" w:rsidRDefault="00004D11" w:rsidP="00004D11">
      <w:pPr>
        <w:ind w:firstLine="709"/>
        <w:jc w:val="both"/>
      </w:pPr>
      <w:r>
        <w:t>6.Onbaşılar/Çavuşlar köyü isimli yerleşim yerlerindeki vatandaşlar.</w:t>
      </w:r>
    </w:p>
    <w:p w:rsidR="00004D11" w:rsidRDefault="00004D11" w:rsidP="00004D11">
      <w:pPr>
        <w:ind w:firstLine="709"/>
        <w:jc w:val="both"/>
        <w:rPr>
          <w:b/>
        </w:rPr>
      </w:pPr>
    </w:p>
    <w:p w:rsidR="00004D11" w:rsidRDefault="00004D11" w:rsidP="00004D11">
      <w:pPr>
        <w:ind w:firstLine="709"/>
        <w:jc w:val="both"/>
        <w:rPr>
          <w:b/>
        </w:rPr>
      </w:pPr>
      <w:r>
        <w:rPr>
          <w:b/>
        </w:rPr>
        <w:lastRenderedPageBreak/>
        <w:t>KAMPANYADA KULLANILACAK TEMALAR</w:t>
      </w:r>
    </w:p>
    <w:p w:rsidR="00004D11" w:rsidRDefault="00004D11" w:rsidP="00004D11">
      <w:pPr>
        <w:ind w:firstLine="709"/>
        <w:jc w:val="both"/>
      </w:pPr>
      <w:r>
        <w:t>1.Onbaşı rütbesinin TSK de ilk rütbe olma şerefi,</w:t>
      </w:r>
    </w:p>
    <w:p w:rsidR="00004D11" w:rsidRDefault="00004D11" w:rsidP="00004D11">
      <w:pPr>
        <w:ind w:firstLine="709"/>
        <w:jc w:val="both"/>
      </w:pPr>
      <w:r>
        <w:t>2.Vatandaşların bir çoğunun lakap olarak Hasan Onbaşı, Veli Onbaşı gibi tabirlerle çağrıldığı ve bu kişilerin bu lakaplardan gurur duydukları,</w:t>
      </w:r>
    </w:p>
    <w:p w:rsidR="00004D11" w:rsidRDefault="00004D11" w:rsidP="00004D11">
      <w:pPr>
        <w:ind w:firstLine="709"/>
        <w:jc w:val="both"/>
      </w:pPr>
      <w:r>
        <w:t xml:space="preserve">3.Halen görev yapan onbaşı rütbesindeki askerlerimizin gururla bu rütbeyi taşıdıkları ve bu rütbe  ile seve seve ölüme gidebilecekleri, </w:t>
      </w:r>
    </w:p>
    <w:p w:rsidR="00004D11" w:rsidRDefault="00004D11" w:rsidP="00004D11">
      <w:pPr>
        <w:ind w:firstLine="709"/>
        <w:jc w:val="both"/>
      </w:pPr>
      <w:r>
        <w:t>4.Askerliğini er olarak yapan birinin manga komutanı olan onbaşısını unutamadığını,</w:t>
      </w:r>
    </w:p>
    <w:p w:rsidR="00004D11" w:rsidRDefault="00004D11" w:rsidP="00004D11">
      <w:pPr>
        <w:ind w:firstLine="709"/>
        <w:jc w:val="both"/>
      </w:pPr>
      <w:r>
        <w:t>5.Onbaşı olabilmek için erlerin gösterdiği gayretin boşa olmadığı,</w:t>
      </w:r>
    </w:p>
    <w:p w:rsidR="00004D11" w:rsidRDefault="00004D11" w:rsidP="00004D11">
      <w:pPr>
        <w:ind w:firstLine="709"/>
        <w:jc w:val="both"/>
      </w:pPr>
      <w:r>
        <w:t xml:space="preserve">6.Bazı yörelerde askerliği esnasında onbaşı olamayanlara kız verilmediği ve bu sebeple bu köylerin “Onbaşılar köyü, Çavuşlar köyü” gibi isimler aldıkları </w:t>
      </w:r>
    </w:p>
    <w:p w:rsidR="00004D11" w:rsidRDefault="00004D11" w:rsidP="00004D11">
      <w:pPr>
        <w:ind w:firstLine="709"/>
        <w:jc w:val="both"/>
        <w:rPr>
          <w:bCs/>
        </w:rPr>
      </w:pPr>
      <w:r>
        <w:rPr>
          <w:bCs/>
        </w:rPr>
        <w:t xml:space="preserve">(Belge; Hanefi AVCI’nın evinde yapılan aramada elde edilen 8 No.lu CD’den elde edilmiş, buna ilişkin 06.03.2013 tarihli 32 sayfadan oluşan araştırma tutanağı 111. Klasör S:285-317’de bulunmaktadır.)  </w:t>
      </w:r>
    </w:p>
    <w:p w:rsidR="00004D11" w:rsidRDefault="00004D11" w:rsidP="00004D11">
      <w:pPr>
        <w:ind w:firstLine="709"/>
        <w:jc w:val="both"/>
      </w:pPr>
    </w:p>
    <w:p w:rsidR="00004D11" w:rsidRDefault="00004D11" w:rsidP="00004D11">
      <w:pPr>
        <w:ind w:firstLine="709"/>
        <w:rPr>
          <w:b/>
        </w:rPr>
      </w:pPr>
      <w:r>
        <w:rPr>
          <w:b/>
        </w:rPr>
        <w:t>Kampanya Kontrol Formu (111.Kls. S:212);</w:t>
      </w:r>
    </w:p>
    <w:p w:rsidR="00004D11" w:rsidRDefault="00004D11" w:rsidP="00004D11">
      <w:pPr>
        <w:ind w:firstLine="709"/>
        <w:jc w:val="both"/>
      </w:pPr>
      <w:r>
        <w:t>DYP Genel Başkanı Tansu ÇİLLER’in Samsun’da yaptığı konuşmada sarfettiği "Bir komutan iktidarın önüne bir tabela kaymuş, ardından bir masa ve iskemle koymuş ve atanmış Başbakan o iskemleye oturmuş ama şimdiye kadar seçilmiş hiçbir genel başkan onbaşı olma şerefsizliğini göstermedi” ifadesi,</w:t>
      </w:r>
    </w:p>
    <w:p w:rsidR="00004D11" w:rsidRDefault="00004D11" w:rsidP="00004D11">
      <w:pPr>
        <w:ind w:firstLine="709"/>
        <w:jc w:val="both"/>
        <w:rPr>
          <w:b/>
        </w:rPr>
      </w:pPr>
      <w:r>
        <w:rPr>
          <w:b/>
        </w:rPr>
        <w:t>YAPILACAK FAALİYETLER</w:t>
      </w:r>
    </w:p>
    <w:p w:rsidR="00004D11" w:rsidRDefault="00004D11" w:rsidP="00004D11">
      <w:pPr>
        <w:ind w:firstLine="709"/>
        <w:jc w:val="both"/>
      </w:pPr>
      <w:r>
        <w:t>1-Kuv.K.lıklarının durumdan haberdar edilmesi ve kampanyaya iştirakinin sağlanması,</w:t>
      </w:r>
    </w:p>
    <w:p w:rsidR="00004D11" w:rsidRDefault="00004D11" w:rsidP="00004D11">
      <w:pPr>
        <w:ind w:firstLine="709"/>
        <w:jc w:val="both"/>
      </w:pPr>
      <w:r>
        <w:t>2-Psk.Hrk.Gr.K.lığının aynı yönde faaliyete geçirilmesi,</w:t>
      </w:r>
    </w:p>
    <w:p w:rsidR="00004D11" w:rsidRDefault="00004D11" w:rsidP="00004D11">
      <w:pPr>
        <w:ind w:firstLine="709"/>
        <w:jc w:val="both"/>
      </w:pPr>
      <w:r>
        <w:t>3-“J” Başkanlıkları ve Psk.Hrk.D.Personel ve kursiyerleri vasıtasıyla faaliyete iştirak ettirilmesi,</w:t>
      </w:r>
    </w:p>
    <w:p w:rsidR="00004D11" w:rsidRDefault="00004D11" w:rsidP="00004D11">
      <w:pPr>
        <w:ind w:firstLine="709"/>
        <w:jc w:val="both"/>
      </w:pPr>
      <w:r>
        <w:t>4-Emekli sb. Ve astsb. Derneği, Mehmetçik Vakfı, Gaziler Derneği ve buna benzer kuruluşlarla şahsi temas sonucu faaliyete iştiraklerinin sağlanması,</w:t>
      </w:r>
    </w:p>
    <w:p w:rsidR="00004D11" w:rsidRDefault="00004D11" w:rsidP="00004D11">
      <w:pPr>
        <w:ind w:firstLine="709"/>
        <w:jc w:val="both"/>
      </w:pPr>
      <w:r>
        <w:t>5-GATA K.lığındaki gazi onbaşılara bir televizyon kanalında röportaj yaptırılması,</w:t>
      </w:r>
    </w:p>
    <w:p w:rsidR="00004D11" w:rsidRDefault="00004D11" w:rsidP="00004D11">
      <w:pPr>
        <w:ind w:firstLine="709"/>
        <w:jc w:val="both"/>
      </w:pPr>
    </w:p>
    <w:p w:rsidR="00004D11" w:rsidRDefault="00004D11" w:rsidP="00004D11">
      <w:pPr>
        <w:ind w:firstLine="709"/>
        <w:jc w:val="both"/>
      </w:pPr>
      <w:r>
        <w:t>KULLANILACAK ARAÇLAR</w:t>
      </w:r>
    </w:p>
    <w:p w:rsidR="00004D11" w:rsidRDefault="00004D11" w:rsidP="00004D11">
      <w:pPr>
        <w:ind w:firstLine="709"/>
        <w:jc w:val="both"/>
      </w:pPr>
      <w:r>
        <w:t>1-</w:t>
      </w:r>
      <w:r>
        <w:tab/>
        <w:t>FAKS</w:t>
      </w:r>
      <w:r>
        <w:tab/>
      </w:r>
      <w:r>
        <w:tab/>
        <w:t xml:space="preserve">: </w:t>
      </w:r>
    </w:p>
    <w:p w:rsidR="00004D11" w:rsidRDefault="00004D11" w:rsidP="00004D11">
      <w:pPr>
        <w:ind w:firstLine="709"/>
        <w:jc w:val="both"/>
      </w:pPr>
      <w:r>
        <w:t>2-</w:t>
      </w:r>
      <w:r>
        <w:tab/>
        <w:t>TELGRAF</w:t>
      </w:r>
      <w:r>
        <w:tab/>
        <w:t>:</w:t>
      </w:r>
    </w:p>
    <w:p w:rsidR="00004D11" w:rsidRDefault="00004D11" w:rsidP="00004D11">
      <w:pPr>
        <w:ind w:firstLine="709"/>
        <w:jc w:val="both"/>
      </w:pPr>
      <w:r>
        <w:t>3-</w:t>
      </w:r>
      <w:r>
        <w:tab/>
        <w:t>TELEFON</w:t>
      </w:r>
      <w:r>
        <w:tab/>
        <w:t>:</w:t>
      </w:r>
    </w:p>
    <w:p w:rsidR="00004D11" w:rsidRDefault="00004D11" w:rsidP="00004D11">
      <w:pPr>
        <w:ind w:firstLine="709"/>
        <w:jc w:val="both"/>
        <w:rPr>
          <w:b/>
        </w:rPr>
      </w:pPr>
      <w:r>
        <w:t>4-</w:t>
      </w:r>
      <w:r>
        <w:tab/>
        <w:t>MEKTUP</w:t>
      </w:r>
      <w:r>
        <w:tab/>
        <w:t>:</w:t>
      </w:r>
      <w:r>
        <w:rPr>
          <w:b/>
        </w:rPr>
        <w:t xml:space="preserve"> </w:t>
      </w:r>
    </w:p>
    <w:p w:rsidR="00004D11" w:rsidRDefault="00004D11" w:rsidP="00004D11">
      <w:pPr>
        <w:ind w:firstLine="709"/>
        <w:jc w:val="both"/>
        <w:rPr>
          <w:b/>
        </w:rPr>
      </w:pPr>
    </w:p>
    <w:p w:rsidR="00004D11" w:rsidRDefault="00004D11" w:rsidP="00004D11">
      <w:pPr>
        <w:ind w:firstLine="709"/>
        <w:jc w:val="both"/>
        <w:rPr>
          <w:b/>
        </w:rPr>
      </w:pPr>
      <w:r>
        <w:rPr>
          <w:b/>
        </w:rPr>
        <w:lastRenderedPageBreak/>
        <w:t>KİMLER ADINA KAMPANYAYA İŞTİRAK EDİLECEĞİ</w:t>
      </w:r>
    </w:p>
    <w:p w:rsidR="00004D11" w:rsidRDefault="00004D11" w:rsidP="00004D11">
      <w:pPr>
        <w:ind w:firstLine="709"/>
        <w:jc w:val="both"/>
      </w:pPr>
      <w:r>
        <w:t>1.Askerde çocuğu olan anne ve babalar,</w:t>
      </w:r>
    </w:p>
    <w:p w:rsidR="00004D11" w:rsidRDefault="00004D11" w:rsidP="00004D11">
      <w:pPr>
        <w:ind w:firstLine="709"/>
        <w:jc w:val="both"/>
      </w:pPr>
      <w:r>
        <w:t>2.Halen askerlik görevini onbaşı olarak yapanlar,</w:t>
      </w:r>
    </w:p>
    <w:p w:rsidR="00004D11" w:rsidRDefault="00004D11" w:rsidP="00004D11">
      <w:pPr>
        <w:ind w:firstLine="709"/>
        <w:jc w:val="both"/>
      </w:pPr>
      <w:r>
        <w:t>3.Askerlik görevini onbaşı olarak yapmış vatandaşlar,</w:t>
      </w:r>
    </w:p>
    <w:p w:rsidR="00004D11" w:rsidRDefault="00004D11" w:rsidP="00004D11">
      <w:pPr>
        <w:ind w:firstLine="709"/>
        <w:jc w:val="both"/>
      </w:pPr>
      <w:r>
        <w:t>4.Subay ve astsubaylar</w:t>
      </w:r>
    </w:p>
    <w:p w:rsidR="00004D11" w:rsidRDefault="00004D11" w:rsidP="00004D11">
      <w:pPr>
        <w:ind w:firstLine="709"/>
        <w:jc w:val="both"/>
      </w:pPr>
      <w:r>
        <w:t>5.Emekli subay ve astsubaylar,</w:t>
      </w:r>
    </w:p>
    <w:p w:rsidR="00004D11" w:rsidRDefault="00004D11" w:rsidP="00004D11">
      <w:pPr>
        <w:ind w:firstLine="709"/>
        <w:jc w:val="both"/>
      </w:pPr>
      <w:r>
        <w:t>6.Onbaşılar/Çavuşlar köyü isimli yerleşim yerlerindeki vatandaşlar.</w:t>
      </w:r>
    </w:p>
    <w:p w:rsidR="00004D11" w:rsidRDefault="00004D11" w:rsidP="00004D11">
      <w:pPr>
        <w:ind w:firstLine="709"/>
        <w:jc w:val="both"/>
        <w:rPr>
          <w:b/>
        </w:rPr>
      </w:pPr>
    </w:p>
    <w:p w:rsidR="00004D11" w:rsidRDefault="00004D11" w:rsidP="00004D11">
      <w:pPr>
        <w:ind w:firstLine="709"/>
        <w:rPr>
          <w:b/>
        </w:rPr>
      </w:pPr>
      <w:r>
        <w:rPr>
          <w:b/>
        </w:rPr>
        <w:t>KAMPANYADA KULLANILACAK TEMALAR (111.Kls. S:212)</w:t>
      </w:r>
    </w:p>
    <w:p w:rsidR="00004D11" w:rsidRDefault="00004D11" w:rsidP="00004D11">
      <w:pPr>
        <w:ind w:firstLine="709"/>
        <w:jc w:val="both"/>
      </w:pPr>
      <w:r>
        <w:t>1.Onbaşı rütbesinin TSK de ilk rütbe olma şerefi,</w:t>
      </w:r>
    </w:p>
    <w:p w:rsidR="00004D11" w:rsidRDefault="00004D11" w:rsidP="00004D11">
      <w:pPr>
        <w:ind w:firstLine="709"/>
        <w:jc w:val="both"/>
      </w:pPr>
      <w:r>
        <w:t>2.Vatandaşların bir çoğunun lakap olarak Hasan Onbaşı, Veli Onbaşı gibi tabirlerle çağrıldığı ve bu kişilerin bu lakaplardan gurur duydukları,</w:t>
      </w:r>
    </w:p>
    <w:p w:rsidR="00004D11" w:rsidRDefault="00004D11" w:rsidP="00004D11">
      <w:pPr>
        <w:ind w:firstLine="709"/>
        <w:jc w:val="both"/>
      </w:pPr>
      <w:r>
        <w:t xml:space="preserve">3.Halen görev yapan onbaşı rütbesindeki askerlerimizin gururla bu rütbeyi taşıdıkları ve bu rütbe  ile seve seve ölüme gidebilecekleri, </w:t>
      </w:r>
    </w:p>
    <w:p w:rsidR="00004D11" w:rsidRDefault="00004D11" w:rsidP="00004D11">
      <w:pPr>
        <w:ind w:firstLine="709"/>
        <w:jc w:val="both"/>
      </w:pPr>
      <w:r>
        <w:t>4.Askerliğini er olarak yapan birinin manga komutanı olan onbaşısını unutamadığını,</w:t>
      </w:r>
    </w:p>
    <w:p w:rsidR="00004D11" w:rsidRDefault="00004D11" w:rsidP="00004D11">
      <w:pPr>
        <w:ind w:firstLine="709"/>
        <w:jc w:val="both"/>
      </w:pPr>
      <w:r>
        <w:t>5.Onbaşı olabilmek için erlerin gösterdiği gayretin boşa olmadığı,</w:t>
      </w:r>
    </w:p>
    <w:p w:rsidR="00004D11" w:rsidRDefault="00004D11" w:rsidP="00004D11">
      <w:pPr>
        <w:ind w:firstLine="709"/>
        <w:jc w:val="both"/>
      </w:pPr>
      <w:r>
        <w:t xml:space="preserve">6.Bazı yörelerde askerliği esnasında onbaşı olamayanlara kız verilmediği ve bu sebeple bu köylerin “Onbaşılar köyü, Çavuşlar köyü” gibi isimler aldıkları </w:t>
      </w:r>
    </w:p>
    <w:p w:rsidR="00004D11" w:rsidRDefault="00004D11" w:rsidP="00004D11">
      <w:pPr>
        <w:ind w:firstLine="851"/>
        <w:jc w:val="both"/>
      </w:pPr>
    </w:p>
    <w:p w:rsidR="00004D11" w:rsidRDefault="00004D11" w:rsidP="00004D11">
      <w:pPr>
        <w:ind w:firstLine="709"/>
        <w:rPr>
          <w:b/>
        </w:rPr>
      </w:pPr>
      <w:r>
        <w:rPr>
          <w:b/>
        </w:rPr>
        <w:t>GAZETELERDE (111.Kls. 284-317)</w:t>
      </w:r>
    </w:p>
    <w:p w:rsidR="00004D11" w:rsidRDefault="00004D11" w:rsidP="00004D11">
      <w:pPr>
        <w:ind w:firstLine="709"/>
        <w:jc w:val="both"/>
      </w:pPr>
      <w:r>
        <w:t xml:space="preserve">27.09.1997 tarihli Cumhuriyet Gazetesinde “Şerefsiz Onbaşı” sözlerine tepki başlığı altında  Çiller’e tazminat davası açılıyor, Genelkurmay’dan suç duyurusu, </w:t>
      </w:r>
    </w:p>
    <w:p w:rsidR="00004D11" w:rsidRDefault="00004D11" w:rsidP="00004D11">
      <w:pPr>
        <w:ind w:firstLine="709"/>
        <w:jc w:val="both"/>
      </w:pPr>
      <w:r>
        <w:t xml:space="preserve">27.09.1997 tarihli Cumhuriyet Gazetesinde, Onbaşılar dava açtı, </w:t>
      </w:r>
    </w:p>
    <w:p w:rsidR="00004D11" w:rsidRDefault="00004D11" w:rsidP="00004D11">
      <w:pPr>
        <w:ind w:firstLine="709"/>
        <w:jc w:val="both"/>
      </w:pPr>
      <w:r>
        <w:t>DYP’de Şerefsiz Onbaşı firesi, Müjdat Koç İstifa etti,</w:t>
      </w:r>
    </w:p>
    <w:p w:rsidR="00004D11" w:rsidRDefault="00004D11" w:rsidP="00004D11">
      <w:pPr>
        <w:ind w:firstLine="709"/>
        <w:jc w:val="both"/>
      </w:pPr>
      <w:r>
        <w:t>26.09.1997 tarihli Milliyet Gazetesinde “Onbaşıdan Dava”,</w:t>
      </w:r>
    </w:p>
    <w:p w:rsidR="00004D11" w:rsidRDefault="00004D11" w:rsidP="00004D11">
      <w:pPr>
        <w:ind w:firstLine="709"/>
        <w:jc w:val="both"/>
      </w:pPr>
      <w:r>
        <w:t>Soruşturma kıskacı başlığı altında,… Genelkurmay Başkanlığı Adli Müşavirliğinin, dün Çiller’in konuşma bantlarını incelemesinin ardından soruşturma başlattı,..Emekli Astsubaylar Derneği...</w:t>
      </w:r>
    </w:p>
    <w:p w:rsidR="00004D11" w:rsidRDefault="00004D11" w:rsidP="00004D11">
      <w:pPr>
        <w:ind w:firstLine="709"/>
        <w:jc w:val="both"/>
      </w:pPr>
      <w:r>
        <w:t>26.09.1997 tarihli Milliyet Gazetesinde Onbaşı isyanı, ÇİLLER’in “şerefsiz onbaşı” sözü infial yarattı, Savcı soruşturma, Genelkurmay’da inceleme başlattı ..</w:t>
      </w:r>
    </w:p>
    <w:p w:rsidR="00004D11" w:rsidRDefault="00004D11" w:rsidP="00004D11">
      <w:pPr>
        <w:ind w:firstLine="709"/>
        <w:jc w:val="both"/>
      </w:pPr>
      <w:r>
        <w:t>27.09.1997 tarihli Milliyet Gazetesinde, “Haslet’ten ÇİLLER’e Dava” başlığı altında askerliğini onbaşı olarak yapan gazetemiz karikatüristi Haslet SOYÖZ “şerefsiz onbaşı” sözleri için DYP lideri Tansu ÇİLLER’i mahkemeye veriyor..</w:t>
      </w:r>
    </w:p>
    <w:p w:rsidR="00004D11" w:rsidRDefault="00004D11" w:rsidP="00004D11">
      <w:pPr>
        <w:ind w:firstLine="709"/>
        <w:jc w:val="both"/>
      </w:pPr>
      <w:r>
        <w:lastRenderedPageBreak/>
        <w:t>30.09.1997 tarihli Sabah Gazetesinde “Şerefsiz Onbaşı” diyen DYP lideri ÇİLLER’i mahkemeye verdiler,14 Onbaşı dava açtı, Onbaşılar, ÇİLLER’den 100-500 milyon arasında manevi tazminat istiyor, Dokunulmazlık fezlekesi yolda…</w:t>
      </w:r>
    </w:p>
    <w:p w:rsidR="00004D11" w:rsidRDefault="00004D11" w:rsidP="00004D11">
      <w:pPr>
        <w:ind w:firstLine="709"/>
        <w:jc w:val="both"/>
      </w:pPr>
      <w:r>
        <w:t>30.09.1997 tarihli Sabah Gazetesinde ÇİLLER’e 14 Onbaşıdan dava, vatani görevlerini İstanbul Cevizli Dikimevi’nde yapan 14 levazım onbaşı, “Şerefsiz Onbaşı” diyen Tansu ÇİLLER hakkında suç duyurusunda bulunup, ayrı ayrı manevi tazminat davası açtılar..</w:t>
      </w:r>
    </w:p>
    <w:p w:rsidR="00004D11" w:rsidRDefault="00004D11" w:rsidP="00004D11">
      <w:pPr>
        <w:ind w:firstLine="709"/>
        <w:jc w:val="both"/>
      </w:pPr>
      <w:r>
        <w:t>30.09.1997 tarihli Milliyet Gazetesinde Onbaşılardan tazminat davası..</w:t>
      </w:r>
    </w:p>
    <w:p w:rsidR="00004D11" w:rsidRDefault="00004D11" w:rsidP="00004D11">
      <w:pPr>
        <w:ind w:firstLine="709"/>
        <w:jc w:val="both"/>
      </w:pPr>
      <w:r>
        <w:t>30.09.1997 tarihli Hürriyet Gazetesinde Onbaşılardan dava..</w:t>
      </w:r>
    </w:p>
    <w:p w:rsidR="00004D11" w:rsidRDefault="00004D11" w:rsidP="00004D11">
      <w:pPr>
        <w:ind w:firstLine="709"/>
        <w:jc w:val="both"/>
      </w:pPr>
      <w:r>
        <w:t>01.101997 tarihli Yeniyüzyıl Gazetesinde, 50 Onbaşı tazminat istiyor, ÇİLLER’e milyarlık davalar..</w:t>
      </w:r>
    </w:p>
    <w:p w:rsidR="00004D11" w:rsidRDefault="00004D11" w:rsidP="00004D11">
      <w:pPr>
        <w:ind w:firstLine="709"/>
        <w:jc w:val="both"/>
      </w:pPr>
      <w:r>
        <w:t>27.09.1997 tarihli Yeniyüzyıl Gazetesinde, Savcı, bakandan izin istedi, ÇİLLER hakkında soruşturma kararı..</w:t>
      </w:r>
    </w:p>
    <w:p w:rsidR="00004D11" w:rsidRDefault="00004D11" w:rsidP="00004D11">
      <w:pPr>
        <w:ind w:firstLine="709"/>
        <w:jc w:val="both"/>
      </w:pPr>
      <w:r>
        <w:t>27.09.1997 tarihli Yeniyüzyıl Gazetesinde Şerefli onbaşı DYP yi bıraktı..</w:t>
      </w:r>
    </w:p>
    <w:p w:rsidR="00004D11" w:rsidRDefault="00004D11" w:rsidP="00004D11">
      <w:pPr>
        <w:ind w:firstLine="709"/>
        <w:jc w:val="both"/>
      </w:pPr>
      <w:r>
        <w:t>27 Eylül 1997 tarihli Sabah Gazetesinde, DYP den “Onbaşı istifası, DYP li Müjdat Koç partisinden istifa etti..</w:t>
      </w:r>
    </w:p>
    <w:p w:rsidR="00004D11" w:rsidRDefault="00004D11" w:rsidP="00004D11">
      <w:pPr>
        <w:ind w:firstLine="709"/>
        <w:jc w:val="both"/>
      </w:pPr>
      <w:r>
        <w:t>27.09.1997 tarihli Yeniyüzyıl Gazetesinde,Şerefsiz Onbaşı sözüne tepki yağıyor, Çiller’in son gafı pahalıya patladı.</w:t>
      </w:r>
    </w:p>
    <w:p w:rsidR="00004D11" w:rsidRDefault="00004D11" w:rsidP="00004D11">
      <w:pPr>
        <w:ind w:firstLine="709"/>
        <w:jc w:val="both"/>
      </w:pPr>
      <w:r>
        <w:t>26.09.1997 tarihli Posta Gazetesinde, Çiller’e Onbaşı soruşturması, Genelkurmay inceleme, Cumhuriyet Başsavcılığı soruşturma başlattı..</w:t>
      </w:r>
    </w:p>
    <w:p w:rsidR="00004D11" w:rsidRDefault="00004D11" w:rsidP="00004D11">
      <w:pPr>
        <w:ind w:firstLine="709"/>
        <w:jc w:val="both"/>
      </w:pPr>
      <w:r>
        <w:t>27.09.1997 tarihli Posta Gazetesinde, Siyasette seviye giderek düşüyor, Tansu Hanım D..a Gibi..</w:t>
      </w:r>
    </w:p>
    <w:p w:rsidR="00004D11" w:rsidRDefault="00004D11" w:rsidP="00004D11">
      <w:pPr>
        <w:ind w:firstLine="709"/>
        <w:jc w:val="both"/>
      </w:pPr>
      <w:r>
        <w:t>30.09.1997 tarihli Posta Gazetesinde, Onbaşılardan Tansu ÇİLLER’e tazminat davası..</w:t>
      </w:r>
    </w:p>
    <w:p w:rsidR="00004D11" w:rsidRDefault="00004D11" w:rsidP="00004D11">
      <w:pPr>
        <w:ind w:firstLine="709"/>
        <w:jc w:val="both"/>
      </w:pPr>
      <w:r>
        <w:t>27.09.1997 tarihli Posta Gazetesinde, Tansu ÇİLLER’e Genelkurmay’dan suç duyurusu , savcılıktan soruşturma, “Onbaşı” kuşatması..</w:t>
      </w:r>
    </w:p>
    <w:p w:rsidR="00004D11" w:rsidRDefault="00004D11" w:rsidP="00004D11">
      <w:pPr>
        <w:ind w:firstLine="709"/>
        <w:jc w:val="both"/>
      </w:pPr>
      <w:r>
        <w:t>26.09.1997 tarihli Radikal Gazetesinde, ÇİLLER “Onbaşı” kıskacında..</w:t>
      </w:r>
    </w:p>
    <w:p w:rsidR="00004D11" w:rsidRDefault="00004D11" w:rsidP="00004D11">
      <w:pPr>
        <w:ind w:firstLine="709"/>
        <w:jc w:val="both"/>
      </w:pPr>
      <w:r>
        <w:t>26.09.1997 tarihli Radikal Gazetesinde, Çiller’e onbaşı soruşturması, ..Başsavcılık.. orduya hakaretten soruşturma açtı..</w:t>
      </w:r>
    </w:p>
    <w:p w:rsidR="00004D11" w:rsidRDefault="00004D11" w:rsidP="00004D11">
      <w:pPr>
        <w:ind w:firstLine="709"/>
        <w:jc w:val="both"/>
      </w:pPr>
      <w:r>
        <w:t>26.09.1997 tarihli Radikal Gazetesinde, Onbaşı hakaretine tepkiler…Türkiye Emekli Astsubaylar Derneği..</w:t>
      </w:r>
    </w:p>
    <w:p w:rsidR="00004D11" w:rsidRDefault="00004D11" w:rsidP="00004D11">
      <w:pPr>
        <w:ind w:firstLine="709"/>
        <w:jc w:val="both"/>
      </w:pPr>
      <w:r>
        <w:t>16.01.1998 tarihli Milliyet Gazetesinde “Şerefsiz Onbaşı” için ilk ceza..</w:t>
      </w:r>
    </w:p>
    <w:p w:rsidR="00004D11" w:rsidRDefault="00004D11" w:rsidP="00004D11">
      <w:pPr>
        <w:ind w:firstLine="709"/>
        <w:jc w:val="both"/>
      </w:pPr>
      <w:r>
        <w:t>17.01.1998 tarihli Milliyet Gazetesinde, ÇİLLER’in parası Mehmetçik’e..</w:t>
      </w:r>
    </w:p>
    <w:p w:rsidR="00004D11" w:rsidRDefault="00004D11" w:rsidP="00004D11">
      <w:pPr>
        <w:ind w:firstLine="709"/>
        <w:jc w:val="both"/>
      </w:pPr>
      <w:r>
        <w:t>03.02.1998 tarihli Milliyet Gazetesinde, ÇİLLER ‘Onbaşı’ için tazminatını yatırdı.</w:t>
      </w:r>
    </w:p>
    <w:p w:rsidR="00004D11" w:rsidRDefault="00004D11" w:rsidP="00004D11">
      <w:pPr>
        <w:ind w:firstLine="709"/>
        <w:jc w:val="both"/>
      </w:pPr>
      <w:r>
        <w:t>27.02.1998 tarihli Milliyet Gazetesinde, Onbaşı..mahkeme, ÇİLLER’in 101 milyon lira daha ödemesini karara bağladı.</w:t>
      </w:r>
    </w:p>
    <w:p w:rsidR="00004D11" w:rsidRDefault="00004D11" w:rsidP="00004D11">
      <w:pPr>
        <w:ind w:firstLine="709"/>
        <w:jc w:val="both"/>
      </w:pPr>
      <w:r>
        <w:lastRenderedPageBreak/>
        <w:t>27.09.1997 tarihli Cumhuriyet Gazetesinde Genelkurmay “şerefsiz onbaşı” aşağılamasına suç duyurusunda bulundu, DYP lideri köşeye sıkıştı..</w:t>
      </w:r>
    </w:p>
    <w:p w:rsidR="00004D11" w:rsidRDefault="00004D11" w:rsidP="00004D11">
      <w:pPr>
        <w:ind w:firstLine="709"/>
        <w:jc w:val="both"/>
      </w:pPr>
      <w:r>
        <w:t>01.10.1997 tarihli Cumhuriyet Gazetesinde,Tansu ÇİLLER için soruşturma izni..</w:t>
      </w:r>
    </w:p>
    <w:p w:rsidR="00004D11" w:rsidRDefault="00004D11" w:rsidP="00004D11">
      <w:pPr>
        <w:ind w:firstLine="709"/>
        <w:jc w:val="both"/>
      </w:pPr>
      <w:r>
        <w:t>26.09.1997 tarihli Yeniyüzyıl Gazetesinde, Genelkurmay ÇİLLER’e dava açtı,..</w:t>
      </w:r>
    </w:p>
    <w:p w:rsidR="00004D11" w:rsidRDefault="00004D11" w:rsidP="00004D11">
      <w:pPr>
        <w:ind w:firstLine="709"/>
        <w:jc w:val="both"/>
      </w:pPr>
      <w:r>
        <w:t>27.09.1997 tarihli Milliyet Gazetesinde, Onbaşılar görevde,</w:t>
      </w:r>
    </w:p>
    <w:p w:rsidR="00004D11" w:rsidRDefault="00004D11" w:rsidP="00004D11">
      <w:pPr>
        <w:ind w:firstLine="709"/>
        <w:jc w:val="both"/>
      </w:pPr>
      <w:r>
        <w:t>27.09.1997 tarihli Cumhuriyet Gazetesinde İP.Her onbaşının tazminat ödemesini önerdi, ÇİLLER’e tazminat davası açılıyor…Türkiye Emekli Astsubaylar Derneği (TEMAD)..</w:t>
      </w:r>
    </w:p>
    <w:p w:rsidR="00004D11" w:rsidRDefault="00004D11" w:rsidP="00004D11">
      <w:pPr>
        <w:ind w:firstLine="709"/>
        <w:jc w:val="both"/>
      </w:pPr>
      <w:r>
        <w:t>28.09.1997 tarihli Milliyet Gazetesinde,  ÇİLLER’e siyah çelenkli tepki, ..Türkiye Emekli Subaylar Derneği, Muharip Gaziler Derneği ve Harp Malulü Şehit Dul ve Yetimleri Derneği’nin temsilcileri..</w:t>
      </w:r>
    </w:p>
    <w:p w:rsidR="00004D11" w:rsidRDefault="00004D11" w:rsidP="00004D11">
      <w:pPr>
        <w:ind w:firstLine="709"/>
        <w:jc w:val="both"/>
      </w:pPr>
      <w:r>
        <w:t>28.09.1997 tarihli Yeni Yüzyıl Gazetesinde, Emekli subaylardan ÇİLLER’e protesto,..Türkiye Emekli Subaylar Derneği,  Türkiye Muharip Gaziler Derneği, Türkiye Emekli Astsubaylar Derneği ile Türkiye Harp Malulü Şehit Dul ve Yetimleri Derneği,</w:t>
      </w:r>
    </w:p>
    <w:p w:rsidR="00004D11" w:rsidRDefault="00004D11" w:rsidP="00004D11">
      <w:pPr>
        <w:ind w:firstLine="709"/>
        <w:jc w:val="both"/>
      </w:pPr>
      <w:r>
        <w:t>28.09.1997 tarihli Sabah Gazetesinde, Emekli subaylardan onbaşı protestosu…Türkiye Emekli Subaylar Derneği, Türkiye Muharip Gazilerk Derneği, Türkiye  Harp Malulu Şehit Dul ve Yetimleri Derneği mensupharı…</w:t>
      </w:r>
    </w:p>
    <w:p w:rsidR="00004D11" w:rsidRDefault="00004D11" w:rsidP="00004D11">
      <w:pPr>
        <w:ind w:firstLine="709"/>
        <w:jc w:val="both"/>
      </w:pPr>
      <w:r>
        <w:t>26.09.1997 tarihli Milliyet Gazetesinde,Şehit annesinden tepki,</w:t>
      </w:r>
    </w:p>
    <w:p w:rsidR="00004D11" w:rsidRDefault="00004D11" w:rsidP="00004D11">
      <w:pPr>
        <w:ind w:firstLine="709"/>
        <w:jc w:val="both"/>
      </w:pPr>
      <w:r>
        <w:t>27.09.1997 tarihli Milliyet Gazetesinde, Şehitlikte ÇİLLER’e protesto,</w:t>
      </w:r>
    </w:p>
    <w:p w:rsidR="00004D11" w:rsidRDefault="00004D11" w:rsidP="00004D11">
      <w:pPr>
        <w:ind w:firstLine="709"/>
        <w:jc w:val="both"/>
      </w:pPr>
      <w:r>
        <w:t xml:space="preserve">27.09.1997 tarihli Milliyet Gazetesinde,Şehit annelerinden Yılmaz’a destek, </w:t>
      </w:r>
    </w:p>
    <w:p w:rsidR="00004D11" w:rsidRDefault="00004D11" w:rsidP="00004D11">
      <w:pPr>
        <w:ind w:firstLine="709"/>
        <w:jc w:val="both"/>
      </w:pPr>
      <w:r>
        <w:t xml:space="preserve">27.09.1997 tarihli Yeni Yüzyıl Gazetesinde, Şehitlerin kemikleri sızladı, </w:t>
      </w:r>
    </w:p>
    <w:p w:rsidR="00004D11" w:rsidRDefault="00004D11" w:rsidP="00004D11">
      <w:pPr>
        <w:ind w:firstLine="709"/>
        <w:jc w:val="both"/>
      </w:pPr>
      <w:r>
        <w:t>29 Eylül 1997 tarihli Yeniyüzyıl Gazetesinde, Askerden ÇİLLER’e alan yasağı başlığı altında, DYP Genel Başkanı Tansu ÇİLLER’i şerefsiz onbaşı sözü nedeniyle mahkemeye veren askerler, Çiller’in helikopterinin askeri havaalanına inmesini de yasakladılar…</w:t>
      </w:r>
    </w:p>
    <w:p w:rsidR="00004D11" w:rsidRDefault="00004D11" w:rsidP="00004D11">
      <w:pPr>
        <w:ind w:firstLine="709"/>
        <w:jc w:val="both"/>
      </w:pPr>
      <w:r>
        <w:t>08 Ekim 1997 tarihli Cumhuriyet Gazetesinde, Askerlerden ÇİLLER’e ikinci kez ret, Helikopteri Konya’dan sonra Akhisar Askeri Havaalanı’nda da indirilmeyen DYP Genel Başkanı Tansu ÇİLLER’i jandarma bölgesinde de emniyete bağlı özel timin koruması dikkat çekti.,</w:t>
      </w:r>
    </w:p>
    <w:p w:rsidR="00004D11" w:rsidRDefault="00004D11" w:rsidP="00004D11">
      <w:pPr>
        <w:ind w:firstLine="709"/>
        <w:jc w:val="both"/>
      </w:pPr>
      <w:r>
        <w:t>08 Ekim 1997 tarihli Cumhuriyet Gazetesinde, Askerlerden ÇİLLER’e ikinci kez ret.,</w:t>
      </w:r>
    </w:p>
    <w:p w:rsidR="00004D11" w:rsidRDefault="00004D11" w:rsidP="00004D11">
      <w:pPr>
        <w:ind w:firstLine="709"/>
        <w:jc w:val="both"/>
      </w:pPr>
      <w:r>
        <w:t>29.07.1997 tarihli Sabah Gazetesinde, Konya’da helikopterine iniş izni verilmedi, ÇİLLER’e askeri alan yasağı.,</w:t>
      </w:r>
    </w:p>
    <w:p w:rsidR="00004D11" w:rsidRDefault="00004D11" w:rsidP="00004D11">
      <w:pPr>
        <w:ind w:firstLine="709"/>
        <w:jc w:val="both"/>
        <w:rPr>
          <w:b/>
        </w:rPr>
      </w:pPr>
      <w:r>
        <w:t xml:space="preserve">02.10.1997 tarihli Yeni Yüzyıl Gazetesinde, Şerefli Onbaşı Ayseli GÖKSOY manşet, başlık ve haberlerinin verildiği </w:t>
      </w:r>
      <w:r>
        <w:rPr>
          <w:b/>
        </w:rPr>
        <w:t>(111.Kls. 284-317)</w:t>
      </w:r>
    </w:p>
    <w:p w:rsidR="00004D11" w:rsidRDefault="00004D11" w:rsidP="00004D11">
      <w:pPr>
        <w:ind w:firstLine="709"/>
        <w:jc w:val="both"/>
        <w:rPr>
          <w:b/>
        </w:rPr>
      </w:pPr>
    </w:p>
    <w:p w:rsidR="00004D11" w:rsidRDefault="00004D11" w:rsidP="00004D11">
      <w:pPr>
        <w:ind w:firstLine="709"/>
        <w:jc w:val="both"/>
      </w:pPr>
      <w:r>
        <w:rPr>
          <w:b/>
          <w:u w:val="single"/>
        </w:rPr>
        <w:t>Milliyet Gazetesinin 06.09.1997 tarihli nüshasında özetle;</w:t>
      </w:r>
      <w:r>
        <w:t xml:space="preserve"> “10 ay sonra Susurluk” başlığında DYP lideri Tansu ÇİLLER çete iddiaları ile kendisinin yok edilmek istendiğini, devletin tahrip edildiğini, kim hangi çete operasyonuyla Yılmaz’ı Başbakan yaptıysa, Susurluk’taki çetelerin arkasındakiler onlardır, Demirel ile orduyu eleştiren Çiller şu değerlendirmeyi yaptı: devletin içinde casus var, köstebek var dediler, Silahlı </w:t>
      </w:r>
      <w:r>
        <w:lastRenderedPageBreak/>
        <w:t>Kuvvetlerin içinde küçük bir grup var, görev vermişler, Bülent ORAKOĞLU bunun bilgisini almış, vermiş, bilgi Cumhurbaşkanına kadar verilmiş. Orakoğlu bunu açıkladı diye hapse koydular. O sosyal demokratlara soruyorum, hukuk nerede şeklinde haberlerler yapıldığı tespit edilmiştir.</w:t>
      </w:r>
      <w:r>
        <w:rPr>
          <w:b/>
        </w:rPr>
        <w:t xml:space="preserve"> (111.Kls. 318)</w:t>
      </w:r>
      <w:r>
        <w:t xml:space="preserve">    </w:t>
      </w:r>
    </w:p>
    <w:p w:rsidR="00004D11" w:rsidRDefault="00004D11" w:rsidP="00004D11">
      <w:pPr>
        <w:ind w:firstLine="709"/>
        <w:jc w:val="both"/>
      </w:pPr>
    </w:p>
    <w:p w:rsidR="00004D11" w:rsidRDefault="00004D11" w:rsidP="00004D11">
      <w:pPr>
        <w:ind w:firstLine="709"/>
        <w:jc w:val="both"/>
      </w:pPr>
      <w:r>
        <w:rPr>
          <w:b/>
          <w:u w:val="single"/>
        </w:rPr>
        <w:t>Milliyet Gazetesinin 10.09.1997 tarihli nüshasında özetle;</w:t>
      </w:r>
      <w:r>
        <w:t xml:space="preserve"> Sekiz yılı protesto gösterilerinin arkasındaki irtica tehdidine dikkat çeken üst düzey askeri yetkili, Menemen olayını hatırlattı: Atatürk’ün yaptığını yaparız. Refahyol Hükümetinin istifasının ardından kesintisiz 8 yıllık temel eğitimi protesto gösteriyle varlığını hissettirmeye çalışan irticacı kesime askerlerden sert tepki geldi. İrticanın hala bir numaralı tehdit olduğunu belirten üst düzey bir askeri yetkili, Menemen olayına atıfta bulunarak “Atatürk’ün yaptığını yaparız” uyarısında bulundu. Genelkurmay Başkanlığının önceki akşam Gazi Orduevinde basına verdiği brifinge katılan üst düzey bir komutan irtica konusunu değerlendirdi. İrticai faaliyetlerin öncelikli tehdit olmayı sürdürdüğünü vurgulayan komutan Batı Çalışma Grubunun çalışmalarına devam edeceğini bildirdi. Askeri yetkili, gazetecilerin “irtica bir numaralı tehdit olmaktan çıkmazsa ne olur, bu işin sonu nereye varır? Sorusuna “O zaman Atatürk’ün yaptığını yaparız. Atatürk, bu kesimlerin davranışı karşısında ne yapmışsa biz de onu yaparız” yanıtını verirken, “Menemen olayı gibi?” sorusuna ise “Artık onu bilemem. Büyük önder ne yapmışsa onu yaparız” karşılığını verdi. İrticacı kesimin boy hedef durumunda olan Batı Çalışma Grubunun görevini sürdürdüğünü kaydeden komutan şöyle konuştu: Batı Çalışma Grubunun hedefi irticaydı. İrticai faaliyetleri destekleyen bir hükümet vardı. Şimdi yok. Ama Batı Çalışma Grubunun faaliyetleri sürüyor. Çünkü tehdit anlamında değişen bir şey yok. Bu gruba demokrasi dışı bir unsur gibi bakmak yanlıştır. Aksine bu gruba çalışmaları nedeniyle teşekkür etmek gerekir. Keşke bu tür grupların çalışmalarına ihtiyaç olmasa. Şeklinde haber yapıldığı tespit edilmiştir. </w:t>
      </w:r>
      <w:r>
        <w:rPr>
          <w:b/>
        </w:rPr>
        <w:t>(111.Kls. 319)</w:t>
      </w:r>
      <w:r>
        <w:t xml:space="preserve">    </w:t>
      </w:r>
    </w:p>
    <w:p w:rsidR="00004D11" w:rsidRDefault="00004D11" w:rsidP="00004D11">
      <w:pPr>
        <w:ind w:firstLine="709"/>
        <w:jc w:val="both"/>
      </w:pPr>
    </w:p>
    <w:p w:rsidR="00004D11" w:rsidRDefault="00004D11" w:rsidP="00004D11">
      <w:pPr>
        <w:ind w:firstLine="709"/>
        <w:jc w:val="both"/>
      </w:pPr>
      <w:r>
        <w:t xml:space="preserve">Radikal Gazetesinin 10 Eylül 1997 tarihli nüshasında “Yılmaz askerleri reddetti” başlığı altında 8 yıllık kesintisiz ilk öğretim yasasının yürürlüğe girmesinden sonra bir askeri heyet Başbakan Yılmaz’a bir brifing verdiğini, İHL mezunlarının sadece İlahiyat Fakültesine gitsin şeklindeki önerinin “şişe patlar” gerekçesiyle Başbakanın geri çevirdiğini, Genelkurmaydan bir üst düzey askeri yetkilinin Batı Çalışma Grubunu irticai tehlikenin daha da artarak devam ettiğini, bir partinin iktidarda olduğu dönemde irticanın geldiği boyuta dikkat çekerken bu parti muhalefete düşünce faaliyet sona ermez, Batı Çalışma Grubunu çete olarak ilan eden DYP Tansu ÇİLLER’e isim vermeden, bizi çete ilan edenlere sormak gerekir, önce onlar başka yerlere baksınlar şeklinde gönderme yaptığı belirtilmiştir. </w:t>
      </w:r>
      <w:r>
        <w:rPr>
          <w:b/>
        </w:rPr>
        <w:t>(111.Kls. 320-321)</w:t>
      </w:r>
      <w:r>
        <w:t xml:space="preserve">    </w:t>
      </w:r>
    </w:p>
    <w:p w:rsidR="00004D11" w:rsidRDefault="00004D11" w:rsidP="00004D11">
      <w:pPr>
        <w:ind w:firstLine="709"/>
        <w:jc w:val="both"/>
        <w:rPr>
          <w:b/>
        </w:rPr>
      </w:pPr>
    </w:p>
    <w:p w:rsidR="00004D11" w:rsidRDefault="00004D11" w:rsidP="00004D11">
      <w:pPr>
        <w:ind w:firstLine="708"/>
        <w:rPr>
          <w:b/>
        </w:rPr>
      </w:pPr>
      <w:r>
        <w:rPr>
          <w:b/>
        </w:rPr>
        <w:t>Nazlı Ilıcak’ın “Boğaziçine Askeri Gecekondu” Başlığı Yazıları Sebebiyle Hakkında Psikolojik Harekat Uygulanması;</w:t>
      </w:r>
    </w:p>
    <w:p w:rsidR="00004D11" w:rsidRDefault="00004D11" w:rsidP="00004D11">
      <w:pPr>
        <w:ind w:firstLine="709"/>
        <w:jc w:val="both"/>
      </w:pPr>
      <w:r>
        <w:t xml:space="preserve">1 sayfadan oluşan belgede, Akşam Gazetesinin 20 ve 24 Eylül 1997 tarihli nüshalarında yer alan ve fotokopileri sunulan haberde Nazlı ILICAK’ın Boğaziçine Askeri Gecekondu başlığı altında yazıları yer almaktadır. </w:t>
      </w:r>
    </w:p>
    <w:p w:rsidR="00004D11" w:rsidRDefault="00004D11" w:rsidP="00004D11">
      <w:pPr>
        <w:ind w:firstLine="709"/>
        <w:jc w:val="both"/>
      </w:pPr>
      <w:r>
        <w:t>Bu yazılara tepki olarak aşağıdaki temaları işleyen bir mektup kampanyasının başlatılması, Sayın Gnkur.II nci Başkanı tarafından emredilmiştir. Bu konudaki mektupların bu akşam saat 16.00’ya kadar cari işlem şube müdürlüğüne tesliminin istendiği belgede özetle; (dosyamız şüphelisi) Cengiz ÇETİNKAYA’nın Cari İşlemler Şube Müdür Vekili olarak imzasına açıldığı, belgenin alt kısmında,</w:t>
      </w:r>
    </w:p>
    <w:p w:rsidR="00004D11" w:rsidRDefault="00004D11" w:rsidP="00004D11">
      <w:pPr>
        <w:ind w:firstLine="709"/>
        <w:jc w:val="both"/>
      </w:pPr>
      <w:r>
        <w:rPr>
          <w:b/>
        </w:rPr>
        <w:t>Kullanılacak Temalar</w:t>
      </w:r>
      <w:r>
        <w:t xml:space="preserve"> başlığı altında,</w:t>
      </w:r>
    </w:p>
    <w:p w:rsidR="00004D11" w:rsidRDefault="00004D11" w:rsidP="00004D11">
      <w:pPr>
        <w:ind w:firstLine="709"/>
        <w:jc w:val="both"/>
      </w:pPr>
      <w:r>
        <w:lastRenderedPageBreak/>
        <w:t>Sizin görüş alanınız mı daraldı. Boğazı yeterince seyredemiyormusunuz?</w:t>
      </w:r>
    </w:p>
    <w:p w:rsidR="00004D11" w:rsidRDefault="00004D11" w:rsidP="00004D11">
      <w:pPr>
        <w:ind w:firstLine="709"/>
        <w:jc w:val="both"/>
      </w:pPr>
      <w:r>
        <w:t>Boğaza hep bu devleti dolandıran, halkı kandırarak büyük miktarda rantlar elde edenler mi inşaat yapabiliyor.</w:t>
      </w:r>
    </w:p>
    <w:p w:rsidR="00004D11" w:rsidRDefault="00004D11" w:rsidP="00004D11">
      <w:pPr>
        <w:ind w:firstLine="709"/>
        <w:jc w:val="both"/>
      </w:pPr>
      <w:r>
        <w:t>Sizin askerlerle ilgili bir sorununuz mu var? Askerler sizi yeteri kadar tatmin edemiyor mu?</w:t>
      </w:r>
    </w:p>
    <w:p w:rsidR="00004D11" w:rsidRDefault="00004D11" w:rsidP="00004D11">
      <w:pPr>
        <w:ind w:firstLine="709"/>
        <w:jc w:val="both"/>
      </w:pPr>
      <w:r>
        <w:t>Boğazda hep sizin gibi h..sızlar, o..pular ve ş..fsizler mi oturacak,</w:t>
      </w:r>
    </w:p>
    <w:p w:rsidR="00004D11" w:rsidRDefault="00004D11" w:rsidP="00004D11">
      <w:pPr>
        <w:ind w:firstLine="709"/>
        <w:jc w:val="both"/>
      </w:pPr>
      <w:r>
        <w:t xml:space="preserve">Bu inşaatın ne amaçla yapıldığı hakkında bir malumatınız varmı ki, bilmeden ahkam kesiyorsun, </w:t>
      </w:r>
    </w:p>
    <w:p w:rsidR="00004D11" w:rsidRDefault="00004D11" w:rsidP="00004D11">
      <w:pPr>
        <w:ind w:firstLine="709"/>
        <w:jc w:val="both"/>
      </w:pPr>
      <w:r>
        <w:t>Bu memleketi hem sizin gibi ordu düşmanlarına, bölücülerine ve dış düşmanlara karşı koruyan ordu mensuplarının boğazda oturma hakkı yok mu?</w:t>
      </w:r>
    </w:p>
    <w:p w:rsidR="00004D11" w:rsidRDefault="00004D11" w:rsidP="00004D11">
      <w:pPr>
        <w:ind w:firstLine="709"/>
        <w:jc w:val="both"/>
      </w:pPr>
      <w:r>
        <w:t>Minarenin kılıfına uydurulması işi ise sizin ihtisas yaptığınız ve çok başarılı olduğunuz bir konu.</w:t>
      </w:r>
    </w:p>
    <w:p w:rsidR="00004D11" w:rsidRDefault="00004D11" w:rsidP="00004D11">
      <w:pPr>
        <w:ind w:firstLine="709"/>
        <w:jc w:val="both"/>
      </w:pPr>
      <w:r>
        <w:t>Yoksa bu inşaat alanına siz mi bina yaparak genelev mi işletecektiniz. Bu niyetinizi bilseydik inanın başlamazdık.</w:t>
      </w:r>
    </w:p>
    <w:p w:rsidR="00004D11" w:rsidRDefault="00004D11" w:rsidP="00004D11">
      <w:pPr>
        <w:ind w:firstLine="709"/>
        <w:jc w:val="both"/>
      </w:pPr>
      <w:r>
        <w:t>Senin çok sevgili ve asker kaçağı oğlun eninde sonunda asker olunca bu binalarda askerlik yapması için kimbilir kimlere yaltaklanacaksın.</w:t>
      </w:r>
    </w:p>
    <w:p w:rsidR="00004D11" w:rsidRDefault="00004D11" w:rsidP="00004D11">
      <w:pPr>
        <w:ind w:firstLine="709"/>
        <w:jc w:val="both"/>
      </w:pPr>
      <w:r>
        <w:t>Kocan Kemal ILICAK’ı nasıl kandırdığın ve onunla nasıl evlendiğin, sonunda da ağamcağızı öldürerek sermayesinin üzerine nasıl oturduğunu herkes çok iyi biliyor. Yoksa bu sermaye seni yeterince tatmin etmedi mi?</w:t>
      </w:r>
    </w:p>
    <w:p w:rsidR="00004D11" w:rsidRDefault="00004D11" w:rsidP="00004D11">
      <w:pPr>
        <w:ind w:firstLine="709"/>
        <w:jc w:val="both"/>
      </w:pPr>
      <w:r>
        <w:t xml:space="preserve">Cümleleri kullanılmıştır. (23.Kls S:240) </w:t>
      </w:r>
    </w:p>
    <w:p w:rsidR="00004D11" w:rsidRDefault="00004D11" w:rsidP="00004D11">
      <w:pPr>
        <w:ind w:firstLine="709"/>
        <w:jc w:val="both"/>
      </w:pPr>
      <w:r>
        <w:rPr>
          <w:u w:val="single"/>
        </w:rPr>
        <w:t>Yapılan araştırmada Akşam Gazetesinin 20 Eylül 1997 Cumartesi tarihli nüshasında Nazlı ILICAK’</w:t>
      </w:r>
      <w:r>
        <w:t xml:space="preserve">ın “Boğaziçine askeri gecekondu” başlığı ile ilgili bir köşe yazısı yazdığı ve bu yazıda özetle; Askerler, Boğaziçi İmar Müdürlüğü’nün itirazına rağmen, öngörünüm bölgesinde, üstelik, koruya katılacak alanda ve Hazine arazisi üzerinde 1000 metrekare tabana oturan, muazzam bir inşaat başlattı. 1993’de, Savunma Bakanlığı, CHP’li belediyeden, plan tadili istemiş ve yeşil alan gerekçesiyle bu talep reddedilmişti. </w:t>
      </w:r>
    </w:p>
    <w:p w:rsidR="00004D11" w:rsidRDefault="00004D11" w:rsidP="00004D11">
      <w:pPr>
        <w:ind w:firstLine="709"/>
        <w:jc w:val="both"/>
      </w:pPr>
      <w:r>
        <w:t xml:space="preserve">1993’de istediklerini kabul ettiremeyince inşaata başlayamamışlar. “İrtica tehlikesi” Türkiye’yi sarınca her halde </w:t>
      </w:r>
      <w:r>
        <w:rPr>
          <w:u w:val="single"/>
        </w:rPr>
        <w:t>Batı Çalışma Grubunun</w:t>
      </w:r>
      <w:r>
        <w:t xml:space="preserve"> Boğaziçini gözetleme kulesi olarak(!) bu binayı yapma kararı almışlar. </w:t>
      </w:r>
    </w:p>
    <w:p w:rsidR="00004D11" w:rsidRDefault="00004D11" w:rsidP="00004D11">
      <w:pPr>
        <w:ind w:firstLine="709"/>
        <w:jc w:val="both"/>
      </w:pPr>
      <w:r>
        <w:t>Türkiye’yi bir askeri cunta mı yönetiyor ki görevini yapan sivil memurları kışkışlıyorsunuz. Türkiye Cumhuriyetinin kanunlarına tabi değil misiniz?</w:t>
      </w:r>
    </w:p>
    <w:p w:rsidR="00004D11" w:rsidRDefault="00004D11" w:rsidP="00004D11">
      <w:pPr>
        <w:ind w:firstLine="709"/>
        <w:jc w:val="both"/>
      </w:pPr>
      <w:r>
        <w:t>Kaçak inşaat bütün hızıyla sürüyor. Hazine arazisi üzerinde üstelik yeşil alanda gecekondu yapıyorlar.</w:t>
      </w:r>
    </w:p>
    <w:p w:rsidR="00004D11" w:rsidRDefault="00004D11" w:rsidP="00004D11">
      <w:pPr>
        <w:ind w:firstLine="709"/>
        <w:jc w:val="both"/>
      </w:pPr>
      <w:r>
        <w:t>Bu inşaatın tam karşı tepesinde Cumhurbaşkanlığı için köşk yapılıyor. Boğaziçi İmar Müdürlüğünden bu köşk için inşaat ruhsatı, askeri tesis diye alınmış. Çünkü köşk, sadece askeri tesis yapılmasına izin verilen askeri bölgede. Minare kılıfına uydurulmuş.</w:t>
      </w:r>
    </w:p>
    <w:p w:rsidR="00004D11" w:rsidRDefault="00004D11" w:rsidP="00004D11">
      <w:pPr>
        <w:ind w:firstLine="709"/>
        <w:jc w:val="both"/>
      </w:pPr>
      <w:r>
        <w:t xml:space="preserve">Cumhurbaşkanlarının asker olması dönemi bitti. Fakat oturdukları köşkler askeri tesis! Bu durumda sivilleşme yarım kalmış olmayacak mı? </w:t>
      </w:r>
    </w:p>
    <w:p w:rsidR="00004D11" w:rsidRDefault="00004D11" w:rsidP="00004D11">
      <w:pPr>
        <w:ind w:firstLine="709"/>
        <w:jc w:val="both"/>
      </w:pPr>
    </w:p>
    <w:p w:rsidR="00004D11" w:rsidRDefault="00004D11" w:rsidP="00004D11">
      <w:pPr>
        <w:ind w:firstLine="709"/>
        <w:jc w:val="both"/>
        <w:rPr>
          <w:u w:val="single"/>
        </w:rPr>
      </w:pPr>
      <w:r>
        <w:rPr>
          <w:u w:val="single"/>
        </w:rPr>
        <w:lastRenderedPageBreak/>
        <w:t xml:space="preserve">Akşam Gazetesinin 24 Eylül 1997 Çarşamba tarihli nüshasında Nazlı ILICAK’ın Küçük Amerika başlığı altında </w:t>
      </w:r>
    </w:p>
    <w:p w:rsidR="00004D11" w:rsidRDefault="00004D11" w:rsidP="00004D11">
      <w:pPr>
        <w:ind w:firstLine="709"/>
        <w:jc w:val="both"/>
      </w:pPr>
      <w:r>
        <w:t>Bir hay, iki bay bay, biraz hamburger, bir çift blucinle, küçük Amerika olmaya özendik, Ama bakın ABD’ye Başkan’a, kamu telefonunu siyasi amaçla nasıl kullandın diye sorabiliyor. Clinton hakkında, cinsel tacizden bile dava açılıyor.</w:t>
      </w:r>
    </w:p>
    <w:p w:rsidR="00004D11" w:rsidRDefault="00004D11" w:rsidP="00004D11">
      <w:pPr>
        <w:ind w:firstLine="709"/>
        <w:jc w:val="both"/>
      </w:pPr>
      <w:r>
        <w:t>Türkiye’de ne bacanağın, ne kayınbiraderin ne de eniştenin hesabı veriliyor. Yeşil alana, izinsiz, askeri tesis yapılıyor. Askeri tesis diye izin alınıp Kalender Tepesine Cumhurbaşkanlığı köşkü inşa ediliyor. Başkanlık sistemi için Anayasa değişikliği normal ahvalde gerçekleşmez. Gerçekleşse bile laikperest bir asker veya sivilin karşısına çıkaracağınız demokrat kişi mutlaka seçimi kazanır.</w:t>
      </w:r>
    </w:p>
    <w:p w:rsidR="00004D11" w:rsidRDefault="00004D11" w:rsidP="00004D11">
      <w:pPr>
        <w:ind w:firstLine="709"/>
        <w:jc w:val="both"/>
      </w:pPr>
      <w:r>
        <w:rPr>
          <w:u w:val="single"/>
        </w:rPr>
        <w:t>Akşam Gazetesinin 19 Eylül 1997 tarihli nüshasında</w:t>
      </w:r>
      <w:r>
        <w:t xml:space="preserve"> İşte Refah’ın İddia Ettiği Kaçak İnşaat manşeti ile RP li Mehmet Ali ŞAHİN’in gündeme getirdiği;  İstanbul Boğaziçinde birinci derecede imara yasak olan bölgede yapılan kaçak inşaat tartışması 3 gün önce Akşam Gazetesinde yayınlanan haber üzerine ortaya çıktığının belirtildiği ve haber yapıldığı, </w:t>
      </w:r>
    </w:p>
    <w:p w:rsidR="00004D11" w:rsidRDefault="00004D11" w:rsidP="00004D11">
      <w:pPr>
        <w:ind w:firstLine="709"/>
        <w:jc w:val="both"/>
        <w:rPr>
          <w:b/>
        </w:rPr>
      </w:pPr>
      <w:r>
        <w:t xml:space="preserve">Akşam gazetesinin  20-24 Eylül 1997 tarihlerinde Nazlı ILICAK’ın Boğaziçine Askeri Gecekondu, Küçük Amerika başlıklı yazılarının 4 sayfa fotokopisi ve Akşam Gazetesinin 19 Eylül 1997 tarihli  Kaçak İnşaat  haberleri  ile ilgili 2 sayfadan oluşan haberle ilgili fotokopisi yukarıda belirtilen belgeye eklenmiştir. </w:t>
      </w:r>
      <w:r>
        <w:rPr>
          <w:b/>
        </w:rPr>
        <w:t>(23.Kls.S:240)</w:t>
      </w:r>
    </w:p>
    <w:p w:rsidR="00004D11" w:rsidRDefault="00004D11" w:rsidP="00004D11">
      <w:pPr>
        <w:ind w:firstLine="709"/>
        <w:jc w:val="both"/>
        <w:rPr>
          <w:b/>
          <w:i/>
        </w:rPr>
      </w:pPr>
    </w:p>
    <w:p w:rsidR="00004D11" w:rsidRDefault="00004D11" w:rsidP="00004D11">
      <w:pPr>
        <w:ind w:firstLine="708"/>
        <w:rPr>
          <w:b/>
        </w:rPr>
      </w:pPr>
      <w:r>
        <w:rPr>
          <w:b/>
        </w:rPr>
        <w:t>DYP Genel Başkan Yardımcısı Mehmet Gölhan Hakkında Psikolojik Harekat Planı (33.Kls. S:26)</w:t>
      </w:r>
    </w:p>
    <w:p w:rsidR="00004D11" w:rsidRDefault="00004D11" w:rsidP="00004D11">
      <w:pPr>
        <w:ind w:firstLine="709"/>
        <w:jc w:val="both"/>
      </w:pPr>
      <w:r>
        <w:t>Akit Gazetesinin 19 Eylül 1997 tarihli nüshasında yer alan ve fotokopileri sunulan haberde Doğruyol Partisi Genel Başkan Yardımcısı Mehmet GÖLHAN’ın “55.Hükümet devletin içinde örgüt olduğunu söylüyor. Tabi, doğru. İşte size çete, BÇG (Batı Çalışma Grubu)” şeklinde bir ifade kullanmıştır.</w:t>
      </w:r>
    </w:p>
    <w:p w:rsidR="00004D11" w:rsidRDefault="00004D11" w:rsidP="00004D11">
      <w:pPr>
        <w:ind w:firstLine="709"/>
        <w:jc w:val="both"/>
      </w:pPr>
      <w:r>
        <w:t>Bu yazılara tepki olarak aşağıdaki temaları işleyen bir mektup kampanyasının başlatılması, Sayın Gnkur.II nci Başkanı tarafından emredilmiştir. Bu konudaki mektupların bu akşam saat 16.00’ya kadar cari işlem şube müdürlüğüne tesliminin istendiği belgede özetle; (dosyamız şüphelisi) Cengiz ÇETİNKAYA’nın Cari İşlemler Şube Müdür Vekili olarak imzasına açıldığı, belgenin alt kısmında,</w:t>
      </w:r>
    </w:p>
    <w:p w:rsidR="00004D11" w:rsidRDefault="00004D11" w:rsidP="00004D11">
      <w:pPr>
        <w:ind w:firstLine="709"/>
        <w:jc w:val="both"/>
      </w:pPr>
      <w:r>
        <w:rPr>
          <w:b/>
        </w:rPr>
        <w:t>kullanılacak temalar</w:t>
      </w:r>
      <w:r>
        <w:t xml:space="preserve"> başlığı altında,</w:t>
      </w:r>
    </w:p>
    <w:p w:rsidR="00004D11" w:rsidRDefault="00004D11" w:rsidP="00004D11">
      <w:pPr>
        <w:ind w:firstLine="709"/>
        <w:jc w:val="both"/>
      </w:pPr>
      <w:r>
        <w:t>MSB lığı yapmış bir kişi olarak nasıl böyle bir ithamda bulunabilirsiniz.</w:t>
      </w:r>
    </w:p>
    <w:p w:rsidR="00004D11" w:rsidRDefault="00004D11" w:rsidP="00004D11">
      <w:pPr>
        <w:ind w:firstLine="709"/>
        <w:jc w:val="both"/>
      </w:pPr>
      <w:r>
        <w:t>Muhalefete düşünce şahsi çıkar hesaplarınız açık vermeye mi başladı.</w:t>
      </w:r>
    </w:p>
    <w:p w:rsidR="00004D11" w:rsidRDefault="00004D11" w:rsidP="00004D11">
      <w:pPr>
        <w:ind w:firstLine="709"/>
        <w:jc w:val="both"/>
      </w:pPr>
      <w:r>
        <w:t>Yalan ve şahsi çıkar üzerine RP ile kurduğunuz 54 ncü hükümetin Türkiye’yi ne hale getirdiğini gördük.</w:t>
      </w:r>
    </w:p>
    <w:p w:rsidR="00004D11" w:rsidRDefault="00004D11" w:rsidP="00004D11">
      <w:pPr>
        <w:ind w:firstLine="709"/>
        <w:jc w:val="both"/>
      </w:pPr>
      <w:r>
        <w:t xml:space="preserve">Kendi çetelerinizi kamufle etmek için mi memleketin selameti için yapılan çalışmaları çete olarak niteliyorsunuz, </w:t>
      </w:r>
    </w:p>
    <w:p w:rsidR="00004D11" w:rsidRDefault="00004D11" w:rsidP="00004D11">
      <w:pPr>
        <w:ind w:firstLine="709"/>
        <w:jc w:val="both"/>
      </w:pPr>
      <w:r>
        <w:t>Cümleleri kullanılmıştır.</w:t>
      </w:r>
    </w:p>
    <w:p w:rsidR="00004D11" w:rsidRDefault="00004D11" w:rsidP="00004D11">
      <w:pPr>
        <w:ind w:firstLine="709"/>
        <w:jc w:val="both"/>
        <w:rPr>
          <w:b/>
          <w:u w:val="single"/>
        </w:rPr>
      </w:pPr>
    </w:p>
    <w:p w:rsidR="00004D11" w:rsidRDefault="00004D11" w:rsidP="00004D11">
      <w:pPr>
        <w:ind w:firstLine="709"/>
        <w:jc w:val="both"/>
      </w:pPr>
      <w:r>
        <w:rPr>
          <w:b/>
          <w:u w:val="single"/>
        </w:rPr>
        <w:lastRenderedPageBreak/>
        <w:t>Akit Gazetesinin 19 Eylül 1997 Cuma günü “DYP’li Mehmet GÖLHAN</w:t>
      </w:r>
      <w:r>
        <w:t xml:space="preserve"> ‘Çeteler BÇG’nin İçinde, Batı Çalışma Grubu’nu sert bir dille eleştirdi. Gölhan, “55. Hükümet, devletin içinde örgüt olduğunu söylüyor. Tabii, doğru. İşte size çete;BÇG” dedi.” Başlığı altında özetle; devletin kendi içindeki çeteleri çözmesi gerektiğini, “55. Hükümetin devletin valisini, kaymakamını, gazetecileri fişleyen bir kuruluş olan BÇG’yi daha fazla zarar vermeden lav etmesi gerekiyor. Susurlukta aslan kesilen Yılmaz nerede?” şeklinde haberler yapıldığı tespit edilmiştir. (33.Kls.S:27)  </w:t>
      </w:r>
    </w:p>
    <w:p w:rsidR="00004D11" w:rsidRDefault="00004D11" w:rsidP="00004D11">
      <w:pPr>
        <w:ind w:firstLine="708"/>
        <w:rPr>
          <w:b/>
        </w:rPr>
      </w:pPr>
    </w:p>
    <w:p w:rsidR="00004D11" w:rsidRDefault="00004D11" w:rsidP="00004D11">
      <w:pPr>
        <w:ind w:firstLine="708"/>
        <w:jc w:val="both"/>
        <w:rPr>
          <w:b/>
        </w:rPr>
      </w:pPr>
      <w:r>
        <w:rPr>
          <w:b/>
        </w:rPr>
        <w:t>Psikolojik Harekat Daire Başkanlığının teşkilini müteakip Cari İşler Şube Müdürlüğü tarafından icra edilen faaliyet ve projeler başlığı altında 4 sayfadan oluşan belgede özetle;</w:t>
      </w:r>
    </w:p>
    <w:p w:rsidR="00004D11" w:rsidRDefault="00004D11" w:rsidP="00004D11">
      <w:pPr>
        <w:ind w:firstLine="709"/>
        <w:jc w:val="both"/>
      </w:pPr>
      <w:r>
        <w:t>Aczimendilerin yapmış olduğu faaliyetler ve artan taraflar grubunu önlemek ve 29 Ekim 1996 Cumhuriyet Bayramında Ankara’da yapacağı yürüyüşü engellemek amacıyla İçişleri Bakanlığı ve Kuvvet Komutanlıklarına yazı yazıldığı, Aczimendilerin çarpık ideolojileri ile niyet ve maksatlarının halka yansıtılması amacıyla kamuoyunun tepkisini yükseltecek bir haber programının yayınlanmasının sağlandığı,</w:t>
      </w:r>
    </w:p>
    <w:p w:rsidR="00004D11" w:rsidRDefault="00004D11" w:rsidP="00004D11">
      <w:pPr>
        <w:ind w:firstLine="709"/>
        <w:jc w:val="both"/>
      </w:pPr>
      <w:r>
        <w:t>İrtica tehdidi ile ilgili TSK mensupları için konferans metni hazırlandığı, Temmuz 1997 de ordu komutanlıkları seviyesinde tüm personele verilmesinin sağlandığı,</w:t>
      </w:r>
    </w:p>
    <w:p w:rsidR="00004D11" w:rsidRDefault="00004D11" w:rsidP="00004D11">
      <w:pPr>
        <w:ind w:firstLine="709"/>
        <w:jc w:val="both"/>
      </w:pPr>
      <w:r>
        <w:t>Dini siyasete alet eden legal kisveli kişi ve kuruluşlarla TSK aleyhine çalışanlarla ilgili olarak kitle haberciliği yapanlara mektup kampanyaları yapılarak müdahale edildiği, gözden düşürülmesine çalışıldığı, bahse konu faaliyetlere devam edildiği belirtildiği bilgi notu. (11.Kls. S:56-59)</w:t>
      </w:r>
    </w:p>
    <w:p w:rsidR="00004D11" w:rsidRDefault="00004D11" w:rsidP="00004D11">
      <w:pPr>
        <w:rPr>
          <w:b/>
          <w:u w:val="single"/>
        </w:rPr>
      </w:pPr>
    </w:p>
    <w:p w:rsidR="00004D11" w:rsidRDefault="00004D11" w:rsidP="00004D11">
      <w:pPr>
        <w:ind w:firstLine="708"/>
        <w:jc w:val="both"/>
        <w:rPr>
          <w:b/>
        </w:rPr>
      </w:pPr>
      <w:r>
        <w:rPr>
          <w:b/>
        </w:rPr>
        <w:t>Lise ve Üniversite Gençliği ile halk arasında TSK aleyhinde yapılan yıkıcı propagandaya karşı psikolojik harekat uygulaması konulu 4 sayfadan ibaret belge içeriğinde (111.Kls. S:204-207);</w:t>
      </w:r>
    </w:p>
    <w:p w:rsidR="00004D11" w:rsidRDefault="00004D11" w:rsidP="00004D11">
      <w:pPr>
        <w:ind w:firstLine="708"/>
        <w:jc w:val="both"/>
      </w:pPr>
      <w:r>
        <w:rPr>
          <w:b/>
        </w:rPr>
        <w:t>AÇIKLAMA:</w:t>
      </w:r>
      <w:r>
        <w:t xml:space="preserve"> Son zamanlarda çeşitli ortamlarda Türk Silahlı Kuvvetleri aleyhindeki propagandanın arttığı ve özellikle genç nüfusu kazanmak amacıyla bu kitle üzerinde yoğunlaştığı görülmüştür. Söz konusu propagandanın özellikle iki kaynaktan doğduğu, bunların birincisinin “İrticai Kesim”, ikincisinin ise daha az olmakla birlikte “bölücü terör örgütüne destek veren unsurlar” olduğu değerlendirilmektedir. Bu kişilerin işlediği temalar özellikle şu noktalarda toplanmaktadır.</w:t>
      </w:r>
    </w:p>
    <w:p w:rsidR="00004D11" w:rsidRDefault="00004D11" w:rsidP="00004D11">
      <w:pPr>
        <w:ind w:firstLine="709"/>
        <w:jc w:val="both"/>
      </w:pPr>
      <w:r>
        <w:t>1. TSK nın bünyesindeki dindar insanlara tahammül edilemediği, ibadet ve vicdan özgürlüğü bir yana, “Allah” adını kullanmanın bile sakıncalı olmaya başladığı,</w:t>
      </w:r>
    </w:p>
    <w:p w:rsidR="00004D11" w:rsidRDefault="00004D11" w:rsidP="00004D11">
      <w:pPr>
        <w:ind w:firstLine="709"/>
        <w:jc w:val="both"/>
      </w:pPr>
      <w:r>
        <w:t>2. TSK nın “Siyasal Rejim” gibi kendisini ilgilendirmeyen işlerle uğraştığı,</w:t>
      </w:r>
    </w:p>
    <w:p w:rsidR="00004D11" w:rsidRDefault="00004D11" w:rsidP="00004D11">
      <w:pPr>
        <w:ind w:firstLine="709"/>
        <w:jc w:val="both"/>
      </w:pPr>
      <w:r>
        <w:t>3. Türkiye’nin demokratikleşmesindeki en büyük engelin TSK olduğu,</w:t>
      </w:r>
    </w:p>
    <w:p w:rsidR="00004D11" w:rsidRDefault="00004D11" w:rsidP="00004D11">
      <w:pPr>
        <w:ind w:firstLine="709"/>
        <w:jc w:val="both"/>
      </w:pPr>
      <w:r>
        <w:t>4. Er ve erbaşları kötü davranıldığı, subay ve zengin çocuklarının torpilli askerlik yaptığı,</w:t>
      </w:r>
    </w:p>
    <w:p w:rsidR="00004D11" w:rsidRDefault="00004D11" w:rsidP="00004D11">
      <w:pPr>
        <w:ind w:firstLine="709"/>
        <w:jc w:val="both"/>
      </w:pPr>
      <w:r>
        <w:t>5. OHAL Bölgesinde (özellikle çatışmalarda veya çatışma ihtimali olan durumlarda) subay ve astsubayların geri planda kaldıkları, er ve erbaşları öne sürdükleri,</w:t>
      </w:r>
    </w:p>
    <w:p w:rsidR="00004D11" w:rsidRDefault="00004D11" w:rsidP="00004D11">
      <w:pPr>
        <w:ind w:firstLine="709"/>
        <w:jc w:val="both"/>
        <w:rPr>
          <w:b/>
        </w:rPr>
      </w:pPr>
      <w:r>
        <w:rPr>
          <w:b/>
        </w:rPr>
        <w:t>DEĞERLENDİRME</w:t>
      </w:r>
    </w:p>
    <w:p w:rsidR="00004D11" w:rsidRDefault="00004D11" w:rsidP="00004D11">
      <w:pPr>
        <w:ind w:firstLine="709"/>
        <w:jc w:val="both"/>
      </w:pPr>
      <w:r>
        <w:t xml:space="preserve">1.İran’da gerçekleşen teokratik devrimin süreci dikkatle incelendiğinde, yapılan ilk ve önemli işin “Orduyu Halkın Gözünden Düşürmek” ve hatta “Ordunun Mücadele Edilmesi Gereken Bir Güç Olduğu” </w:t>
      </w:r>
      <w:r>
        <w:lastRenderedPageBreak/>
        <w:t>mesajını halka yaymak bulunduğu görülecektir. Nitekim sözkonusu ülkede bu konudaki temalara bakıldığında,</w:t>
      </w:r>
    </w:p>
    <w:p w:rsidR="00004D11" w:rsidRDefault="00004D11" w:rsidP="00004D11">
      <w:pPr>
        <w:ind w:firstLine="709"/>
        <w:jc w:val="both"/>
      </w:pPr>
      <w:r>
        <w:t>*Ordu, Amerikan çıkarlarına hizmet ediyor,</w:t>
      </w:r>
    </w:p>
    <w:p w:rsidR="00004D11" w:rsidRDefault="00004D11" w:rsidP="00004D11">
      <w:pPr>
        <w:ind w:firstLine="709"/>
        <w:jc w:val="both"/>
      </w:pPr>
      <w:r>
        <w:t>*Ordu, din düşmanıdır,</w:t>
      </w:r>
    </w:p>
    <w:p w:rsidR="00004D11" w:rsidRDefault="00004D11" w:rsidP="00004D11">
      <w:pPr>
        <w:ind w:firstLine="709"/>
        <w:jc w:val="both"/>
      </w:pPr>
      <w:r>
        <w:t>*Ordu İran’ın çıkarlarına ters düşen tutum ve davranış içerisindedir.</w:t>
      </w:r>
    </w:p>
    <w:p w:rsidR="00004D11" w:rsidRDefault="00004D11" w:rsidP="00004D11">
      <w:pPr>
        <w:ind w:firstLine="709"/>
        <w:jc w:val="both"/>
      </w:pPr>
      <w:r>
        <w:t>*Ordu, İran ekonomisini tüketmektedir.</w:t>
      </w:r>
    </w:p>
    <w:p w:rsidR="00004D11" w:rsidRDefault="00004D11" w:rsidP="00004D11">
      <w:pPr>
        <w:ind w:firstLine="709"/>
        <w:jc w:val="both"/>
      </w:pPr>
      <w:r>
        <w:t>Gibi sloganlarını görmekteyiz.</w:t>
      </w:r>
    </w:p>
    <w:p w:rsidR="00004D11" w:rsidRDefault="00004D11" w:rsidP="00004D11">
      <w:pPr>
        <w:ind w:firstLine="709"/>
        <w:jc w:val="both"/>
      </w:pPr>
      <w:r>
        <w:t>İrticai kesimin büyük kısmının örnek ülke olarak göstermeye çalıştığı İran’da devrim öncesi kullanılan bu temaların son zamanlarda ülkemizde de sıkça kullanılmaya başlandığı, bu temaları işleyen propagandaların da kontrolü kolay olan yazılı basından ziyade TV ve radyolarda yapıldığı bilinmektedir.</w:t>
      </w:r>
    </w:p>
    <w:p w:rsidR="00004D11" w:rsidRDefault="00004D11" w:rsidP="00004D11">
      <w:pPr>
        <w:ind w:firstLine="709"/>
        <w:jc w:val="both"/>
      </w:pPr>
    </w:p>
    <w:p w:rsidR="00004D11" w:rsidRDefault="00004D11" w:rsidP="00004D11">
      <w:pPr>
        <w:ind w:firstLine="709"/>
        <w:jc w:val="both"/>
        <w:rPr>
          <w:b/>
        </w:rPr>
      </w:pPr>
      <w:r>
        <w:rPr>
          <w:b/>
        </w:rPr>
        <w:t>TEKLİFLER</w:t>
      </w:r>
    </w:p>
    <w:p w:rsidR="00004D11" w:rsidRDefault="00004D11" w:rsidP="00004D11">
      <w:pPr>
        <w:ind w:firstLine="709"/>
        <w:jc w:val="both"/>
      </w:pPr>
      <w:r>
        <w:t>1.Hedef kitle olan gençleri bu yıkıcı propagandadan kurtarmak amacıyla bir metnin hazırlanarak,</w:t>
      </w:r>
    </w:p>
    <w:p w:rsidR="00004D11" w:rsidRDefault="00004D11" w:rsidP="00004D11">
      <w:pPr>
        <w:ind w:firstLine="709"/>
        <w:jc w:val="both"/>
      </w:pPr>
      <w:r>
        <w:t>A.Milli Güvenlik Bilgisi dersleri yoluyla 6 milyon gence aktarılması,</w:t>
      </w:r>
    </w:p>
    <w:p w:rsidR="00004D11" w:rsidRDefault="00004D11" w:rsidP="00004D11">
      <w:pPr>
        <w:ind w:firstLine="709"/>
        <w:jc w:val="both"/>
      </w:pPr>
      <w:r>
        <w:t>B.TRT 1 de yayınlanan TSK saati ile diğer kanallarda program yapılması,</w:t>
      </w:r>
    </w:p>
    <w:p w:rsidR="00004D11" w:rsidRDefault="00004D11" w:rsidP="00004D11">
      <w:pPr>
        <w:ind w:firstLine="709"/>
        <w:jc w:val="both"/>
      </w:pPr>
      <w:r>
        <w:t>C.YÖK ile temasa geçilerek  üniversite dergilerinde yayınlanarak bu kitleye ulaşılması, mümkünse T.C. İnk.Tar. ve Atatürkçülük derslerinde de işlenmesi,</w:t>
      </w:r>
    </w:p>
    <w:p w:rsidR="00004D11" w:rsidRDefault="00004D11" w:rsidP="00004D11">
      <w:pPr>
        <w:ind w:firstLine="709"/>
        <w:jc w:val="both"/>
      </w:pPr>
      <w:r>
        <w:t>D. Birlik ve askeri okul komutanlıklarınca personele anlatılması için kuvvet komutanlıklarına gönderilmesi,</w:t>
      </w:r>
    </w:p>
    <w:p w:rsidR="00004D11" w:rsidRDefault="00004D11" w:rsidP="00004D11">
      <w:pPr>
        <w:ind w:firstLine="709"/>
        <w:jc w:val="both"/>
      </w:pPr>
      <w:r>
        <w:t>2. Ayrıca hedef kitle olan halkın, özellikle dindar kesimin fikir ve kanaatlerinde ordusuna güveni sağlayabilmek amacıyla,</w:t>
      </w:r>
    </w:p>
    <w:p w:rsidR="00004D11" w:rsidRDefault="00004D11" w:rsidP="00004D11">
      <w:pPr>
        <w:ind w:firstLine="709"/>
        <w:jc w:val="both"/>
      </w:pPr>
      <w:r>
        <w:t>A.Cuma vaazında “TSK’de din ve vicdan özgürlüğü” konulu bir konuşmanın yapılması için ilgili başkanlıkla temasa geçilmesi ve böylece yaklaşık on milyonluk bir kitleye ulaşılması,</w:t>
      </w:r>
    </w:p>
    <w:p w:rsidR="00004D11" w:rsidRDefault="00004D11" w:rsidP="00004D11">
      <w:pPr>
        <w:ind w:firstLine="709"/>
        <w:jc w:val="both"/>
      </w:pPr>
      <w:r>
        <w:t>B.Sözkonusu metnin kısa bir özetinin basına bilgi notu olarak verilmesi hususları uygun görülmektedir.</w:t>
      </w:r>
    </w:p>
    <w:p w:rsidR="00004D11" w:rsidRDefault="00004D11" w:rsidP="00004D11">
      <w:pPr>
        <w:ind w:firstLine="709"/>
        <w:jc w:val="both"/>
      </w:pPr>
      <w:r>
        <w:t>3. Psikolojik harekat dairesi tarafından hazırlanacak söz konusu metnin ana başlıkları ve içeriğinin aşağıda belirtilen temalar Atatürkçü görüş ve anlayışı da kapsayacak biçimde hazırlanması uygun değerlendirilmektedir.</w:t>
      </w:r>
    </w:p>
    <w:p w:rsidR="00004D11" w:rsidRDefault="00004D11" w:rsidP="00004D11">
      <w:pPr>
        <w:ind w:firstLine="709"/>
        <w:jc w:val="both"/>
      </w:pPr>
      <w:r>
        <w:t>A.TSK nın iç güvenliği sağlamak amacıyla yaptığı tüm görevlerin TBMM kararları ve yasalara dayandığı, meclis kararlarından ya da yasalardan ayrı hiçbir girişimi ve icraatının olmadığı (33 yıl sıkıyönetim, 12 yıl olağanüstü hal uygulamaları, vs)</w:t>
      </w:r>
    </w:p>
    <w:p w:rsidR="00004D11" w:rsidRDefault="00004D11" w:rsidP="00004D11">
      <w:pPr>
        <w:ind w:firstLine="709"/>
        <w:jc w:val="both"/>
      </w:pPr>
      <w:r>
        <w:t>B.Şehit subay-astsubay sayısı, (rütbelere göre dağılımı ve amacın zayiat vermeden terörle mücadele etmek olduğu)</w:t>
      </w:r>
    </w:p>
    <w:p w:rsidR="00004D11" w:rsidRDefault="00004D11" w:rsidP="00004D11">
      <w:pPr>
        <w:ind w:firstLine="709"/>
        <w:jc w:val="both"/>
      </w:pPr>
      <w:r>
        <w:lastRenderedPageBreak/>
        <w:t>C.TSK nın caydırıcılık gücü nedeniyle ülkemizin Cumhuriyet’ten beri bir dış saldırıya uğramadığı, buna karşılık her dönemde kışkırtma ve yıkıcı propagandalara maruz kaldığı,</w:t>
      </w:r>
    </w:p>
    <w:p w:rsidR="00004D11" w:rsidRDefault="00004D11" w:rsidP="00004D11">
      <w:pPr>
        <w:ind w:firstLine="709"/>
        <w:jc w:val="both"/>
      </w:pPr>
      <w:r>
        <w:t>D.TSK nın halka hizmet götüren (kan bağışları, doğal afetlerde yardım, ağaçlandırma vb. er ve erbaşları eğitim-okuma yazma öğretme, onlara bir meslek kazandırma vb.) bir kurum olduğu, böylece ülke ekonomisinin gelişimine ve toplum kalkınmasına çok büyük katkılarda bulunduğu,</w:t>
      </w:r>
    </w:p>
    <w:p w:rsidR="00004D11" w:rsidRDefault="00004D11" w:rsidP="00004D11">
      <w:pPr>
        <w:ind w:firstLine="709"/>
        <w:jc w:val="both"/>
      </w:pPr>
      <w:r>
        <w:t>E.TSK nde din ve vicdan özgürlüğü adına neler yapıldığı (cami ve mescit sayısı, TSK da moral subaylığı, oruç ve bayram namazları gibi..)</w:t>
      </w:r>
    </w:p>
    <w:p w:rsidR="00004D11" w:rsidRDefault="00004D11" w:rsidP="00004D11">
      <w:pPr>
        <w:ind w:firstLine="709"/>
        <w:jc w:val="both"/>
      </w:pPr>
      <w:r>
        <w:t>F.TSK nın tasarrufa dikkat eden uygulamaları özetlenerek, bu uygulamalarda görevin gerektirdiği asgari seviyede para ve malzeme kullanıldığı,</w:t>
      </w:r>
    </w:p>
    <w:p w:rsidR="00004D11" w:rsidRDefault="00004D11" w:rsidP="00004D11">
      <w:pPr>
        <w:ind w:firstLine="709"/>
        <w:jc w:val="both"/>
      </w:pPr>
      <w:r>
        <w:t>G.TSK nın ülkemizdeki olumlu rolüne dair içeride ve dışarıda çıkan araştırma yazılarından alıntılar yapılması,</w:t>
      </w:r>
    </w:p>
    <w:p w:rsidR="00004D11" w:rsidRDefault="00004D11" w:rsidP="00004D11">
      <w:pPr>
        <w:ind w:firstLine="709"/>
        <w:jc w:val="both"/>
      </w:pPr>
      <w:r>
        <w:t>H.Er ve erbaşlara yönelik olarak komutanların olumlu tutumun açıklanması,</w:t>
      </w:r>
    </w:p>
    <w:p w:rsidR="00004D11" w:rsidRDefault="00004D11" w:rsidP="00004D11">
      <w:pPr>
        <w:ind w:firstLine="709"/>
        <w:rPr>
          <w:b/>
        </w:rPr>
      </w:pPr>
      <w:r>
        <w:rPr>
          <w:b/>
        </w:rPr>
        <w:t>KAMUOYUNA DUYURU</w:t>
      </w:r>
    </w:p>
    <w:p w:rsidR="00004D11" w:rsidRDefault="00004D11" w:rsidP="00004D11">
      <w:pPr>
        <w:ind w:firstLine="709"/>
        <w:jc w:val="both"/>
      </w:pPr>
      <w:r>
        <w:t>Türk Silahlı Kuvvetleri’ne yönelik olarak özellikle belli bazı basın ve yayın organlarında yer alan ve kendilerinin dahi inanmadığı haberlerin son zamanlarda yoğunluk kazandığı görülmektedir. Eleştirmekten ve habercilikten çok, Türk Silahlı Kuvvetleri’ni yıpratmayı amaçlayan bu çabaların TSK ni Türk milletinin maddi ve dini değerlerine düşman gösterme amacında yoğunlaştığı üzüntüyle izlenmektedir.</w:t>
      </w:r>
    </w:p>
    <w:p w:rsidR="00004D11" w:rsidRDefault="00004D11" w:rsidP="00004D11">
      <w:pPr>
        <w:ind w:firstLine="709"/>
        <w:jc w:val="both"/>
      </w:pPr>
      <w:r>
        <w:t>Yasalar çerçevesinde ülkemizin ve milletimizin bölünmez bütünlüğü ile huzur ve güven ortamının sağlanması için her türlü arazi ve iklim koşullarında canı pahasına görev yapan, bu uğurda hiçbir özveriden kaçınmayan, yüce halkının takdir hislerini kazanmayı şeref kabul eden ve görevinin kutsal olduğu bilinciyle hareket eden silahlı kuvvetler, basın ahlak yasasına da aykırı olan sözkonusu saldırgan tutumu üzüntüyle karşılamaktadır. Ayrıca, ülkemizin sahip olduğu jeopolitik ve jeostratejik önemi kavrayan bir takım dış güçlerin, Türk Silahlı Kuvvetleri’ni hedef alıcı bu tutum karşısında mutluluk duydukları kabul edilebilir bir gerçektir. Üzüntü verici olan TSK ni yıpratma çabasında olanların bu gerçekleri bilmelerine rağmen asılsız iddialarını sürdürmesidir.</w:t>
      </w:r>
    </w:p>
    <w:p w:rsidR="00004D11" w:rsidRDefault="00004D11" w:rsidP="00004D11">
      <w:pPr>
        <w:ind w:firstLine="709"/>
        <w:jc w:val="both"/>
      </w:pPr>
      <w:r>
        <w:t>Türk Silahlı Kuvvetleri’ni din düşmanı göstermeye çalışan haber ve köşe yazılarının hedefine ulaşamayacağı açık olup, halkımız, askeri birliklerde ibadetlerini yapan, büyük bir heyecanla kutsal görevlerini sürdüren evlatları kanalıyla da gerçekleri görmektedir ve görmeye de devam edecektir. Hiçbir çaba, Türk Silahlı Kuvvetleri’ni yıpratmaya yetmeyeceği gibi, onun üstün ve gayret çabalarının halkımız tarafından gün geçtikçe daha büyük bir takdirle karşılanmasını da önleyemeyecektir. Çünkü bu tür yalan, iftira ve kışkırtıcı haberler her şeyden önce Türk halkının vicdanında mahkum olacaktır.</w:t>
      </w:r>
    </w:p>
    <w:p w:rsidR="00004D11" w:rsidRDefault="00004D11" w:rsidP="00004D11">
      <w:pPr>
        <w:ind w:firstLine="709"/>
        <w:jc w:val="both"/>
        <w:rPr>
          <w:b/>
        </w:rPr>
      </w:pPr>
      <w:r>
        <w:rPr>
          <w:b/>
        </w:rPr>
        <w:t xml:space="preserve">KONU: </w:t>
      </w:r>
    </w:p>
    <w:p w:rsidR="00004D11" w:rsidRDefault="00004D11" w:rsidP="00004D11">
      <w:pPr>
        <w:ind w:firstLine="709"/>
        <w:jc w:val="both"/>
      </w:pPr>
      <w:r>
        <w:t>Bazı İrticai çevrelerin İran’da gerçekleştirilen teokratik devrim sürecini örnek alması,</w:t>
      </w:r>
    </w:p>
    <w:p w:rsidR="00004D11" w:rsidRDefault="00004D11" w:rsidP="00004D11">
      <w:pPr>
        <w:ind w:firstLine="709"/>
        <w:jc w:val="both"/>
        <w:rPr>
          <w:b/>
        </w:rPr>
      </w:pPr>
      <w:r>
        <w:rPr>
          <w:b/>
        </w:rPr>
        <w:t>AÇIKLAMA:</w:t>
      </w:r>
    </w:p>
    <w:p w:rsidR="00004D11" w:rsidRDefault="00004D11" w:rsidP="00004D11">
      <w:pPr>
        <w:ind w:firstLine="709"/>
        <w:jc w:val="both"/>
      </w:pPr>
      <w:r>
        <w:t>Son zamanlarda ülkemizde bulunan bazı irticai çevrelerin, İran’da gerçekleştirilen teokratik devrim sürecini örnek alarak, faaliyetlerini bu merkezde yoğunlaştırdıkları izlenmektedir. İran’da gerçekleştirilen devrim incelendiğinde iki ana konunun sürekli olarak yoğunluk kazandığı görülmektedir.</w:t>
      </w:r>
    </w:p>
    <w:p w:rsidR="00004D11" w:rsidRDefault="00004D11" w:rsidP="00004D11">
      <w:pPr>
        <w:ind w:firstLine="709"/>
        <w:jc w:val="both"/>
      </w:pPr>
      <w:r>
        <w:lastRenderedPageBreak/>
        <w:t>1.Devlet ile halk arasındaki duygu bağını kopartmak,</w:t>
      </w:r>
    </w:p>
    <w:p w:rsidR="00004D11" w:rsidRDefault="00004D11" w:rsidP="00004D11">
      <w:pPr>
        <w:ind w:firstLine="709"/>
        <w:jc w:val="both"/>
      </w:pPr>
      <w:r>
        <w:t>2.Ordu ile halkın arasını açmak,</w:t>
      </w:r>
    </w:p>
    <w:p w:rsidR="00004D11" w:rsidRDefault="00004D11" w:rsidP="00004D11">
      <w:pPr>
        <w:ind w:firstLine="709"/>
        <w:jc w:val="both"/>
      </w:pPr>
      <w:r>
        <w:t>Bu amaçla da sürekli olarak;</w:t>
      </w:r>
    </w:p>
    <w:p w:rsidR="00004D11" w:rsidRDefault="00004D11" w:rsidP="00004D11">
      <w:pPr>
        <w:ind w:firstLine="709"/>
        <w:jc w:val="both"/>
      </w:pPr>
      <w:r>
        <w:t>-Ülkede her şeyin kötü gittiği,</w:t>
      </w:r>
    </w:p>
    <w:p w:rsidR="00004D11" w:rsidRDefault="00004D11" w:rsidP="00004D11">
      <w:pPr>
        <w:ind w:firstLine="709"/>
        <w:jc w:val="both"/>
      </w:pPr>
      <w:r>
        <w:t>-Devletin halkı düşünmediği,</w:t>
      </w:r>
    </w:p>
    <w:p w:rsidR="00004D11" w:rsidRDefault="00004D11" w:rsidP="00004D11">
      <w:pPr>
        <w:ind w:firstLine="709"/>
        <w:jc w:val="both"/>
      </w:pPr>
      <w:r>
        <w:t>-Devletin, halkın milli değerlerine ters düşen çevrelerin eline geçtiği,</w:t>
      </w:r>
    </w:p>
    <w:p w:rsidR="00004D11" w:rsidRDefault="00004D11" w:rsidP="00004D11">
      <w:pPr>
        <w:ind w:firstLine="709"/>
        <w:jc w:val="both"/>
      </w:pPr>
      <w:r>
        <w:t>Ordunun;</w:t>
      </w:r>
    </w:p>
    <w:p w:rsidR="00004D11" w:rsidRDefault="00004D11" w:rsidP="00004D11">
      <w:pPr>
        <w:ind w:firstLine="709"/>
        <w:jc w:val="both"/>
      </w:pPr>
      <w:r>
        <w:t>-Din düşmanı olduğu,</w:t>
      </w:r>
    </w:p>
    <w:p w:rsidR="00004D11" w:rsidRDefault="00004D11" w:rsidP="00004D11">
      <w:pPr>
        <w:ind w:firstLine="709"/>
        <w:jc w:val="both"/>
      </w:pPr>
      <w:r>
        <w:t>-Tüketici olduğu,</w:t>
      </w:r>
    </w:p>
    <w:p w:rsidR="00004D11" w:rsidRDefault="00004D11" w:rsidP="00004D11">
      <w:pPr>
        <w:ind w:firstLine="709"/>
        <w:jc w:val="both"/>
      </w:pPr>
      <w:r>
        <w:t>-Amerika’nın çıkarlarına hizmet ettiği,</w:t>
      </w:r>
    </w:p>
    <w:p w:rsidR="00004D11" w:rsidRDefault="00004D11" w:rsidP="00004D11">
      <w:pPr>
        <w:ind w:firstLine="709"/>
        <w:jc w:val="both"/>
      </w:pPr>
      <w:r>
        <w:t>-Maaşlarının diğer kamu görevlilerine göre yüksek olduğu temalarının işlenmiş olduğu görülmektedir.</w:t>
      </w:r>
    </w:p>
    <w:p w:rsidR="00004D11" w:rsidRDefault="00004D11" w:rsidP="00004D11">
      <w:pPr>
        <w:ind w:firstLine="709"/>
        <w:jc w:val="both"/>
        <w:rPr>
          <w:b/>
        </w:rPr>
      </w:pPr>
      <w:r>
        <w:rPr>
          <w:b/>
        </w:rPr>
        <w:t>DEĞERLENDİRME :</w:t>
      </w:r>
    </w:p>
    <w:p w:rsidR="00004D11" w:rsidRDefault="00004D11" w:rsidP="00004D11">
      <w:pPr>
        <w:ind w:firstLine="709"/>
        <w:jc w:val="both"/>
      </w:pPr>
      <w:r>
        <w:t>Türkiye’de gerici faaliyette bulunan  unsurların bir kısmı, İran’ın hangi yöntemlerle devrimi gerçekleştirdiğini analiz etmiş ve aynı koşulların ülkemiz için de sözkonusu olduğunu ve bu nedenle de aynı yöntemlerin izlenmesi gerektiği kararına varmıştır. Nitekim irticai kesim bu amaçla, basın-yayın organları aracılığı ile Türk ordusunu dinsiz göstermeye, Amerikan ya da mason çıkarlarına hizmet ettiğini vurgulamaya, askeri harcamalarda ölçüyü kaçırdıklarını işlemeye ve bu konuları sürekli olarak gündemde tutmaya özel çaba harcamaktadır.</w:t>
      </w:r>
    </w:p>
    <w:p w:rsidR="00004D11" w:rsidRDefault="00004D11" w:rsidP="00004D11">
      <w:pPr>
        <w:ind w:firstLine="709"/>
        <w:jc w:val="both"/>
      </w:pPr>
      <w:r>
        <w:t>Bunun yanında; Cuma eylemlerinde yakalara beyaz kurdela takılması, belediyelerce çevre düzenlemesi amacıyla fıskıyeli çeşmeler yapılması gibi uygulamaların devrim öncesi İran’dakilerin bir benzeri olması tesadüfi olmayıp, İran modeli teokratik bir devlet kurmaya yönelik taklitçi girişimlerdir.</w:t>
      </w:r>
    </w:p>
    <w:p w:rsidR="00004D11" w:rsidRDefault="00004D11" w:rsidP="00004D11">
      <w:pPr>
        <w:ind w:firstLine="709"/>
        <w:jc w:val="both"/>
      </w:pPr>
      <w:r>
        <w:t>Türk Silahlı Kuvvetleri’ne karşı sürdürülecek bir gerginlik politikasının kendisine taraftar kazandıracağı varsayımından hareket eden irticai kesimin, sürekli olarak “Ordu” ile “Din” kavramlarını karşı karşıya getirecek tutum içerisine girecekleri ve böylece “Tepki taraftarı” kazanmaya çalışacakları değerlendirilmektedir.</w:t>
      </w:r>
    </w:p>
    <w:p w:rsidR="00004D11" w:rsidRDefault="00004D11" w:rsidP="00004D11">
      <w:pPr>
        <w:ind w:firstLine="709"/>
        <w:jc w:val="both"/>
      </w:pPr>
      <w:r>
        <w:t>Başka bir deyişle, irticai çevrelerin, ülkede olası bir yumuşama havasını kendi çıkarlarına uygun görmeyecekleri ve her fırsattan yararlanarak gerginliği gündemde tutacakları anlaşılmaktadır.</w:t>
      </w:r>
    </w:p>
    <w:p w:rsidR="00004D11" w:rsidRDefault="00004D11" w:rsidP="00004D11">
      <w:pPr>
        <w:ind w:firstLine="709"/>
        <w:jc w:val="both"/>
        <w:rPr>
          <w:b/>
        </w:rPr>
      </w:pPr>
      <w:r>
        <w:rPr>
          <w:b/>
        </w:rPr>
        <w:t>TEKLİF:</w:t>
      </w:r>
    </w:p>
    <w:p w:rsidR="00004D11" w:rsidRDefault="00004D11" w:rsidP="00004D11">
      <w:pPr>
        <w:ind w:firstLine="709"/>
        <w:jc w:val="both"/>
        <w:rPr>
          <w:b/>
        </w:rPr>
      </w:pPr>
      <w:r>
        <w:rPr>
          <w:b/>
        </w:rPr>
        <w:t>Yukarıda sözkonusu edilen açıklama ve değerlendirmeyi içeren bir bilgi notunun kamuoyunu bilgilendirmek amacıyla basın-yayın organlarında yayınlanmasının ve irticai kesimlerin ard niyetlerini içeren benzeri konuların sürekli olarak gündemde tutulmasının yararlı olacağı değerlendirilmektedir.</w:t>
      </w:r>
    </w:p>
    <w:p w:rsidR="00004D11" w:rsidRDefault="00004D11" w:rsidP="00004D11">
      <w:pPr>
        <w:ind w:firstLine="851"/>
        <w:jc w:val="both"/>
        <w:rPr>
          <w:b/>
        </w:rPr>
      </w:pPr>
      <w:r>
        <w:rPr>
          <w:b/>
        </w:rPr>
        <w:t>Bu belge Hanifi AVCI’nın ikametinde yapılan aramada elde edilen CD içerisinde bulunan belgeler arasında bulunmaktadır. (111.Kls. S:204-207)</w:t>
      </w:r>
    </w:p>
    <w:p w:rsidR="00004D11" w:rsidRDefault="00004D11" w:rsidP="00004D11">
      <w:pPr>
        <w:ind w:firstLine="720"/>
        <w:jc w:val="both"/>
      </w:pPr>
    </w:p>
    <w:p w:rsidR="00004D11" w:rsidRDefault="00004D11" w:rsidP="00004D11">
      <w:pPr>
        <w:jc w:val="center"/>
        <w:rPr>
          <w:b/>
        </w:rPr>
      </w:pPr>
      <w:r>
        <w:rPr>
          <w:b/>
        </w:rPr>
        <w:t>SAKINILACAK TEMALAR</w:t>
      </w:r>
    </w:p>
    <w:p w:rsidR="00004D11" w:rsidRDefault="00004D11" w:rsidP="00004D11">
      <w:pPr>
        <w:jc w:val="center"/>
        <w:rPr>
          <w:b/>
        </w:rPr>
      </w:pPr>
      <w:r>
        <w:rPr>
          <w:b/>
        </w:rPr>
        <w:t>(33.Kls.S:22-23)</w:t>
      </w:r>
    </w:p>
    <w:p w:rsidR="00004D11" w:rsidRDefault="00004D11" w:rsidP="00004D11">
      <w:pPr>
        <w:jc w:val="both"/>
      </w:pPr>
      <w:r>
        <w:t>1.Laiklik inanç hürriyetini ortadan kaldırmaktadır.</w:t>
      </w:r>
    </w:p>
    <w:p w:rsidR="00004D11" w:rsidRDefault="00004D11" w:rsidP="00004D11">
      <w:pPr>
        <w:jc w:val="both"/>
      </w:pPr>
      <w:r>
        <w:t>2.Laiklik din karşıtı bir rejimdir.</w:t>
      </w:r>
    </w:p>
    <w:p w:rsidR="00004D11" w:rsidRDefault="00004D11" w:rsidP="00004D11">
      <w:pPr>
        <w:jc w:val="both"/>
      </w:pPr>
      <w:r>
        <w:t>3.İran’daki rejim islamı bir rejimdir</w:t>
      </w:r>
    </w:p>
    <w:p w:rsidR="00004D11" w:rsidRDefault="00004D11" w:rsidP="00004D11">
      <w:pPr>
        <w:jc w:val="both"/>
      </w:pPr>
      <w:r>
        <w:t>4.Şahsi ibadet görevlerini yerine getirenler Humeynicidirler.</w:t>
      </w:r>
    </w:p>
    <w:p w:rsidR="00004D11" w:rsidRDefault="00004D11" w:rsidP="00004D11">
      <w:pPr>
        <w:jc w:val="both"/>
      </w:pPr>
      <w:r>
        <w:t>5.İslam dini ilerlemeye engeldir.</w:t>
      </w:r>
    </w:p>
    <w:p w:rsidR="00004D11" w:rsidRDefault="00004D11" w:rsidP="00004D11">
      <w:pPr>
        <w:jc w:val="both"/>
      </w:pPr>
      <w:r>
        <w:t>6.İlerici ve aydın insan din tanımaz</w:t>
      </w:r>
    </w:p>
    <w:p w:rsidR="00004D11" w:rsidRDefault="00004D11" w:rsidP="00004D11">
      <w:pPr>
        <w:jc w:val="both"/>
      </w:pPr>
      <w:r>
        <w:t>7.İslam dini, çağdaşlığa engeldir.</w:t>
      </w:r>
    </w:p>
    <w:p w:rsidR="00004D11" w:rsidRDefault="00004D11" w:rsidP="00004D11">
      <w:pPr>
        <w:jc w:val="both"/>
      </w:pPr>
      <w:r>
        <w:t>8.İslam dini tutucu ve gerici bir dindir</w:t>
      </w:r>
    </w:p>
    <w:p w:rsidR="00004D11" w:rsidRDefault="00004D11" w:rsidP="00004D11">
      <w:pPr>
        <w:jc w:val="both"/>
      </w:pPr>
      <w:r>
        <w:t>9.Başörtüsü, irticanın amblemidir.</w:t>
      </w:r>
    </w:p>
    <w:p w:rsidR="00004D11" w:rsidRDefault="00004D11" w:rsidP="00004D11">
      <w:pPr>
        <w:jc w:val="both"/>
      </w:pPr>
      <w:r>
        <w:t>10.Dini vecibeleri yerine getirmek yobazlıktır.</w:t>
      </w:r>
    </w:p>
    <w:p w:rsidR="00004D11" w:rsidRDefault="00004D11" w:rsidP="00004D11">
      <w:pPr>
        <w:jc w:val="both"/>
      </w:pPr>
      <w:r>
        <w:t>11.Bana bir kelime öğretenin kulu kölesi olurum</w:t>
      </w:r>
    </w:p>
    <w:p w:rsidR="00004D11" w:rsidRDefault="00004D11" w:rsidP="00004D11">
      <w:pPr>
        <w:jc w:val="both"/>
      </w:pPr>
      <w:r>
        <w:t>12.İbadet gericiliktir.</w:t>
      </w:r>
    </w:p>
    <w:p w:rsidR="00004D11" w:rsidRDefault="00004D11" w:rsidP="00004D11">
      <w:pPr>
        <w:jc w:val="both"/>
      </w:pPr>
      <w:r>
        <w:t>13.Milliyetçilik dururken, ümmetçilik kabul edilmez.</w:t>
      </w:r>
    </w:p>
    <w:p w:rsidR="00004D11" w:rsidRDefault="00004D11" w:rsidP="00004D11">
      <w:pPr>
        <w:jc w:val="both"/>
      </w:pPr>
      <w:r>
        <w:t>14.Müsbet ilimler dururken Kur’an öğrenimi savunulamaz.</w:t>
      </w:r>
    </w:p>
    <w:p w:rsidR="00004D11" w:rsidRDefault="00004D11" w:rsidP="00004D11">
      <w:pPr>
        <w:jc w:val="both"/>
      </w:pPr>
    </w:p>
    <w:p w:rsidR="00004D11" w:rsidRDefault="00004D11" w:rsidP="00004D11">
      <w:pPr>
        <w:jc w:val="both"/>
      </w:pPr>
      <w:r>
        <w:t>KULLANILACAK TEMALAR</w:t>
      </w:r>
    </w:p>
    <w:p w:rsidR="00004D11" w:rsidRDefault="00004D11" w:rsidP="00004D11">
      <w:pPr>
        <w:jc w:val="both"/>
      </w:pPr>
      <w:r>
        <w:t>1:Laiklik dinsizlik demek değildir.</w:t>
      </w:r>
    </w:p>
    <w:p w:rsidR="00004D11" w:rsidRDefault="00004D11" w:rsidP="00004D11">
      <w:pPr>
        <w:jc w:val="both"/>
      </w:pPr>
      <w:r>
        <w:t>2.Laiklik, devletin vatandaşlarına din ayırımı yapmaksızın hizmetlerini sunmasını sağlar.</w:t>
      </w:r>
    </w:p>
    <w:p w:rsidR="00004D11" w:rsidRDefault="00004D11" w:rsidP="00004D11">
      <w:pPr>
        <w:jc w:val="both"/>
      </w:pPr>
      <w:r>
        <w:t>3.İslamiyet inanç ve ibadette zorlamayı reddeder.</w:t>
      </w:r>
    </w:p>
    <w:p w:rsidR="00004D11" w:rsidRDefault="00004D11" w:rsidP="00004D11">
      <w:pPr>
        <w:jc w:val="both"/>
      </w:pPr>
      <w:r>
        <w:t>4.İslamiyet, tebliği esas alır, baskıyı ve şiddeti değil.</w:t>
      </w:r>
    </w:p>
    <w:p w:rsidR="00004D11" w:rsidRDefault="00004D11" w:rsidP="00004D11">
      <w:pPr>
        <w:jc w:val="both"/>
      </w:pPr>
      <w:r>
        <w:t>5.Değil Müslümanlar, hiç kimse inançlarından dolayı tahrik edilmemekte ve ayıplanmamaktadır.</w:t>
      </w:r>
    </w:p>
    <w:p w:rsidR="00004D11" w:rsidRDefault="00004D11" w:rsidP="00004D11">
      <w:pPr>
        <w:jc w:val="both"/>
      </w:pPr>
      <w:r>
        <w:t>6.İslamiyet insanları, Allah’a iman etmeye çağıran bir tebliğdir, yoksabir ırkın, bir zümrenin siyasal hakimiyet kazanmasının raci değildir.</w:t>
      </w:r>
    </w:p>
    <w:p w:rsidR="00004D11" w:rsidRDefault="00004D11" w:rsidP="00004D11">
      <w:pPr>
        <w:jc w:val="both"/>
      </w:pPr>
      <w:r>
        <w:t>7.Laiklik Türkiye Cumhuriyetinde, vatandaşlar istediği dini seçmek ve gereğini yerine getirme hakkına sahiptir.</w:t>
      </w:r>
    </w:p>
    <w:p w:rsidR="00004D11" w:rsidRDefault="00004D11" w:rsidP="00004D11">
      <w:pPr>
        <w:jc w:val="both"/>
      </w:pPr>
      <w:r>
        <w:t>8.Alevilik ve Bektaşiliğin Şiilikle bir ilgisi yoktur.</w:t>
      </w:r>
    </w:p>
    <w:p w:rsidR="00004D11" w:rsidRDefault="00004D11" w:rsidP="00004D11">
      <w:pPr>
        <w:jc w:val="both"/>
      </w:pPr>
      <w:r>
        <w:lastRenderedPageBreak/>
        <w:t>9.Türkiye’de Diyanet İşleri Başkanlığı, Müslüman vatandaşlara İslami hizmet sunan anayasal bir kuruluştur.</w:t>
      </w:r>
    </w:p>
    <w:p w:rsidR="00004D11" w:rsidRDefault="00004D11" w:rsidP="00004D11">
      <w:pPr>
        <w:jc w:val="both"/>
      </w:pPr>
      <w:r>
        <w:t>10.Türkiye’de 378 İmam Hatip Lisesi ve 8 İlahiyat Fakültesinde İslam dini öğretilmektedir. Ayrıca orta öğretimde, bütün okullarda din ve ahlak dersleri zorunlu dersler arasında yer almaktadır.</w:t>
      </w:r>
    </w:p>
    <w:p w:rsidR="00004D11" w:rsidRDefault="00004D11" w:rsidP="00004D11">
      <w:pPr>
        <w:jc w:val="both"/>
      </w:pPr>
      <w:r>
        <w:t>11.Bir kısım dini unsurların yöneticileri dış güçlerin maşası olup dini ve din duygularını kendi kişisel menfaatleri için istismar etmektedirler.</w:t>
      </w:r>
    </w:p>
    <w:p w:rsidR="00004D11" w:rsidRDefault="00004D11" w:rsidP="00004D11">
      <w:pPr>
        <w:jc w:val="both"/>
      </w:pPr>
      <w:r>
        <w:t>12.Devlet, dinin ve din duygularının kişisel çıkarlar uğruna istismar edilmesine kesinlikle fırsat vermek.</w:t>
      </w:r>
    </w:p>
    <w:p w:rsidR="00004D11" w:rsidRDefault="00004D11" w:rsidP="00004D11">
      <w:pPr>
        <w:jc w:val="both"/>
      </w:pPr>
      <w:r>
        <w:t>13.Türkiye, Anayasa ile belirlenen düzenini değiştirmek isteyen radikal grupları ezecek güçtedir. Radikal dini grupları destekleyen devletler yarının kalkınmış güçlü Türkiye Cumhuriyeti’nin bölgede oynayacağı rolü dikkate almalıdırlar.</w:t>
      </w:r>
    </w:p>
    <w:p w:rsidR="00004D11" w:rsidRDefault="00004D11" w:rsidP="00004D11">
      <w:pPr>
        <w:jc w:val="both"/>
      </w:pPr>
    </w:p>
    <w:p w:rsidR="00004D11" w:rsidRDefault="00004D11" w:rsidP="00004D11">
      <w:pPr>
        <w:jc w:val="both"/>
      </w:pPr>
      <w:r>
        <w:t>BU GÖREV VE SORUMLULUKLAR,</w:t>
      </w:r>
    </w:p>
    <w:p w:rsidR="00004D11" w:rsidRDefault="00004D11" w:rsidP="00004D11">
      <w:pPr>
        <w:jc w:val="both"/>
      </w:pPr>
      <w:r>
        <w:t>1.Silahlı Kuvvetlere irticai unsurların sızmasını önlemek, tespit edip rapor etmek,</w:t>
      </w:r>
    </w:p>
    <w:p w:rsidR="00004D11" w:rsidRDefault="00004D11" w:rsidP="00004D11">
      <w:pPr>
        <w:jc w:val="both"/>
      </w:pPr>
      <w:r>
        <w:t>2.Konferansımızı yeterli görmeyin din ve laiklik konusunu iyi öğrenmek ve çocuklarımız başta olmak üzere çevremizdekileri de öğrenmeye teşvik etmek.</w:t>
      </w:r>
    </w:p>
    <w:p w:rsidR="00004D11" w:rsidRDefault="00004D11" w:rsidP="00004D11">
      <w:pPr>
        <w:jc w:val="both"/>
      </w:pPr>
      <w:r>
        <w:t>3.İrticai kesimin proganda faaliyetlerini takip ederek varsa propaganda vasıta ve materyali ile bağlı olduğumuz komutanlığa rapor emek,</w:t>
      </w:r>
    </w:p>
    <w:p w:rsidR="00004D11" w:rsidRDefault="00004D11" w:rsidP="00004D11">
      <w:pPr>
        <w:jc w:val="both"/>
      </w:pPr>
      <w:r>
        <w:t>4.İrticai kesimin finans kaynaklarından uzak durmak,</w:t>
      </w:r>
    </w:p>
    <w:p w:rsidR="00004D11" w:rsidRDefault="00004D11" w:rsidP="00004D11">
      <w:pPr>
        <w:jc w:val="both"/>
      </w:pPr>
      <w:r>
        <w:t>5.Şehitlerimizin cenaze namazlarına iştirak ederek, irticai kesimin bu yöndeki propagandasını mani olmak,</w:t>
      </w:r>
    </w:p>
    <w:p w:rsidR="00004D11" w:rsidRDefault="00004D11" w:rsidP="00004D11">
      <w:pPr>
        <w:jc w:val="both"/>
      </w:pPr>
    </w:p>
    <w:p w:rsidR="00004D11" w:rsidRDefault="00004D11" w:rsidP="00004D11">
      <w:pPr>
        <w:jc w:val="both"/>
      </w:pPr>
      <w:r>
        <w:t>İRTİCAİ KESİMİN KULLANDIĞI TEMALAR</w:t>
      </w:r>
    </w:p>
    <w:p w:rsidR="00004D11" w:rsidRDefault="00004D11" w:rsidP="00004D11">
      <w:pPr>
        <w:jc w:val="both"/>
      </w:pPr>
      <w:r>
        <w:t>-Laiklik dinsizliktir.</w:t>
      </w:r>
    </w:p>
    <w:p w:rsidR="00004D11" w:rsidRDefault="00004D11" w:rsidP="00004D11">
      <w:pPr>
        <w:jc w:val="both"/>
      </w:pPr>
      <w:r>
        <w:t>-Milletin hakimiyeti olur mu, hakimiyet kayıtsız şartsız Allah’ındır.</w:t>
      </w:r>
    </w:p>
    <w:p w:rsidR="00004D11" w:rsidRDefault="00004D11" w:rsidP="00004D11">
      <w:pPr>
        <w:jc w:val="both"/>
      </w:pPr>
      <w:r>
        <w:t>-Laik diyene vergi vermek haramdır.</w:t>
      </w:r>
    </w:p>
    <w:p w:rsidR="00004D11" w:rsidRDefault="00004D11" w:rsidP="00004D11">
      <w:pPr>
        <w:jc w:val="both"/>
      </w:pPr>
      <w:r>
        <w:t>-Heykellerin önünde saygı duruşumda bulunmak puta tapmaktır.</w:t>
      </w:r>
    </w:p>
    <w:p w:rsidR="00004D11" w:rsidRDefault="00004D11" w:rsidP="00004D11">
      <w:pPr>
        <w:jc w:val="both"/>
      </w:pPr>
      <w:r>
        <w:t>-Atatürk din düşmanıdır.</w:t>
      </w:r>
    </w:p>
    <w:p w:rsidR="00004D11" w:rsidRDefault="00004D11" w:rsidP="00004D11">
      <w:pPr>
        <w:jc w:val="both"/>
      </w:pPr>
      <w:r>
        <w:t>-Laikliğin savunucusu ordu dinsizdir.</w:t>
      </w:r>
    </w:p>
    <w:p w:rsidR="00004D11" w:rsidRDefault="00004D11" w:rsidP="00004D11">
      <w:pPr>
        <w:jc w:val="both"/>
      </w:pPr>
      <w:r>
        <w:t>-Dinsiz subaylara birde çocuklarımı emanet ediyorsunuz,</w:t>
      </w:r>
    </w:p>
    <w:p w:rsidR="00004D11" w:rsidRDefault="00004D11" w:rsidP="00004D11">
      <w:pPr>
        <w:jc w:val="both"/>
      </w:pPr>
      <w:r>
        <w:t>-Birkaç PKK lı ile baş edemeyen ordu, 6 milyonu aşkın gerçek müslümanla baş edebilir mi?</w:t>
      </w:r>
    </w:p>
    <w:p w:rsidR="00004D11" w:rsidRDefault="00004D11" w:rsidP="00004D11">
      <w:pPr>
        <w:jc w:val="both"/>
      </w:pPr>
      <w:r>
        <w:t>-Atatürk Müslüman olsa Mustafa ismini alır mıydı?</w:t>
      </w:r>
    </w:p>
    <w:p w:rsidR="00004D11" w:rsidRDefault="00004D11" w:rsidP="00004D11">
      <w:pPr>
        <w:jc w:val="both"/>
      </w:pPr>
      <w:r>
        <w:t>-Atatürk,babası belli olmayan bir kişidir, Türk olduğu da şüphelidir. Benim atam olamaz.</w:t>
      </w:r>
    </w:p>
    <w:p w:rsidR="00004D11" w:rsidRDefault="00004D11" w:rsidP="00004D11">
      <w:pPr>
        <w:jc w:val="both"/>
      </w:pPr>
      <w:r>
        <w:t>-Laikliği kabul edenin cehennem bileti hazırdır.</w:t>
      </w:r>
    </w:p>
    <w:p w:rsidR="00004D11" w:rsidRDefault="00004D11" w:rsidP="00004D11">
      <w:pPr>
        <w:jc w:val="both"/>
      </w:pPr>
      <w:r>
        <w:lastRenderedPageBreak/>
        <w:t>-Şeriatın dışında kanun tanımak imandan çıkmaktır.</w:t>
      </w:r>
    </w:p>
    <w:p w:rsidR="00004D11" w:rsidRDefault="00004D11" w:rsidP="00004D11">
      <w:pPr>
        <w:jc w:val="both"/>
      </w:pPr>
      <w:r>
        <w:t>-İmam Hatiplerime ve kitabına dokundurtmam,</w:t>
      </w:r>
    </w:p>
    <w:p w:rsidR="00004D11" w:rsidRDefault="00004D11" w:rsidP="00004D11">
      <w:pPr>
        <w:jc w:val="both"/>
      </w:pPr>
      <w:r>
        <w:t>-Laikliğe karşı mücadele cihattır</w:t>
      </w:r>
    </w:p>
    <w:p w:rsidR="00004D11" w:rsidRDefault="00004D11" w:rsidP="00004D11">
      <w:pPr>
        <w:jc w:val="both"/>
      </w:pPr>
      <w:r>
        <w:t>(Şeref Malkoç ve arkadaşlarının Cumhuriyet Savcılığına ibraz ettiği CD den çıkmış olup, 33.Klasör S:22-23 dedir)</w:t>
      </w:r>
    </w:p>
    <w:p w:rsidR="00004D11" w:rsidRDefault="00004D11" w:rsidP="00004D11">
      <w:pPr>
        <w:ind w:firstLine="142"/>
        <w:jc w:val="center"/>
        <w:rPr>
          <w:b/>
        </w:rPr>
      </w:pPr>
    </w:p>
    <w:p w:rsidR="00004D11" w:rsidRDefault="00004D11" w:rsidP="00004D11">
      <w:pPr>
        <w:ind w:firstLine="708"/>
        <w:jc w:val="both"/>
        <w:rPr>
          <w:b/>
          <w:bCs/>
        </w:rPr>
      </w:pPr>
      <w:r>
        <w:rPr>
          <w:b/>
          <w:bCs/>
        </w:rPr>
        <w:t>Gizli İbareli 1999 Tarihli MGK.GENSEK.LİĞİ Kopyası olan ve ekleriyle birlikte 64 sayfadan oluşan</w:t>
      </w:r>
      <w:r>
        <w:rPr>
          <w:b/>
        </w:rPr>
        <w:t xml:space="preserve"> Yavuz Psikolojik Harekat Planı (</w:t>
      </w:r>
      <w:r>
        <w:rPr>
          <w:b/>
          <w:bCs/>
        </w:rPr>
        <w:t>dizi 5. Klasörde 20-83 sırada bulunan) belgede özetle;</w:t>
      </w:r>
    </w:p>
    <w:p w:rsidR="00004D11" w:rsidRDefault="00004D11" w:rsidP="00004D11">
      <w:pPr>
        <w:shd w:val="clear" w:color="auto" w:fill="FFFFFF"/>
        <w:ind w:firstLine="709"/>
        <w:jc w:val="both"/>
      </w:pPr>
      <w:r>
        <w:t xml:space="preserve">Yavuz Psikolojik harekat planı ilk olarak ilgide belirtildiği üzere 30 Aralık 1992 de yürürlüğe konmuş 7 Ağustos 1995 tarihinde yenilenmiş ve en son 1999’da tekrar yinelendiği anlaşılmaktadır. </w:t>
      </w:r>
    </w:p>
    <w:p w:rsidR="00004D11" w:rsidRDefault="00004D11" w:rsidP="00004D11">
      <w:pPr>
        <w:shd w:val="clear" w:color="auto" w:fill="FFFFFF"/>
        <w:ind w:firstLine="709"/>
        <w:jc w:val="both"/>
      </w:pPr>
    </w:p>
    <w:p w:rsidR="00004D11" w:rsidRDefault="00004D11" w:rsidP="00004D11">
      <w:pPr>
        <w:shd w:val="clear" w:color="auto" w:fill="FFFFFF"/>
        <w:ind w:firstLine="709"/>
        <w:jc w:val="both"/>
      </w:pPr>
    </w:p>
    <w:p w:rsidR="00004D11" w:rsidRDefault="00004D11" w:rsidP="00004D11">
      <w:pPr>
        <w:shd w:val="clear" w:color="auto" w:fill="FFFFFF"/>
        <w:ind w:firstLine="709"/>
        <w:jc w:val="both"/>
      </w:pPr>
    </w:p>
    <w:p w:rsidR="00004D11" w:rsidRDefault="00004D11" w:rsidP="00004D11">
      <w:pPr>
        <w:shd w:val="clear" w:color="auto" w:fill="FFFFFF"/>
        <w:tabs>
          <w:tab w:val="left" w:pos="993"/>
        </w:tabs>
        <w:jc w:val="both"/>
      </w:pPr>
      <w:r>
        <w:t>İLGİ:    (a)Türkiye Cumhuriyeti Anayasası.</w:t>
      </w:r>
    </w:p>
    <w:p w:rsidR="00004D11" w:rsidRDefault="00004D11" w:rsidP="00004D11">
      <w:pPr>
        <w:shd w:val="clear" w:color="auto" w:fill="FFFFFF"/>
        <w:tabs>
          <w:tab w:val="left" w:pos="952"/>
          <w:tab w:val="left" w:pos="993"/>
        </w:tabs>
        <w:ind w:left="709"/>
        <w:jc w:val="both"/>
      </w:pPr>
      <w:r>
        <w:t xml:space="preserve"> (b)2945 Sayılı Milli Güvenlik Kurulu ve Milli Güvenlik Kurulu Genel Sekreterliği Kanunu.</w:t>
      </w:r>
    </w:p>
    <w:p w:rsidR="00004D11" w:rsidRDefault="00004D11" w:rsidP="00004D11">
      <w:pPr>
        <w:shd w:val="clear" w:color="auto" w:fill="FFFFFF"/>
        <w:tabs>
          <w:tab w:val="left" w:pos="952"/>
          <w:tab w:val="left" w:pos="993"/>
        </w:tabs>
        <w:jc w:val="both"/>
      </w:pPr>
      <w:r>
        <w:t xml:space="preserve">            (c)Milli Güvenlik Kurulunun 31 Ekim 1997 Tarih ve 413 Sayılı Kararı ile Kabul Edilen 18 Ağustos 1998 Tarih ve 98/11585 Sayılı Bakanlar Kurulu Kararnamesi İle Onaylanan, Başbakanlığın 30 Kasım 1998 Tarih ve MGKGENSEK: MGSB:0500-75-98 (04) Sayılı Uygulama Direktifi ile Yürürlüğe Giren Milli Güvenlik Siyaseti Belgesi.</w:t>
      </w:r>
    </w:p>
    <w:p w:rsidR="00004D11" w:rsidRDefault="00004D11" w:rsidP="00004D11">
      <w:pPr>
        <w:shd w:val="clear" w:color="auto" w:fill="FFFFFF"/>
        <w:tabs>
          <w:tab w:val="left" w:pos="952"/>
          <w:tab w:val="left" w:pos="993"/>
        </w:tabs>
        <w:jc w:val="both"/>
      </w:pPr>
      <w:r>
        <w:t xml:space="preserve">           (d) Milli Güvenlik Kurulunun 28 ŞUBAT 1997 tarih ve 406 Sayılı Kararı.</w:t>
      </w:r>
    </w:p>
    <w:p w:rsidR="00004D11" w:rsidRDefault="00004D11" w:rsidP="00004D11">
      <w:pPr>
        <w:pStyle w:val="ListeParagraf1"/>
        <w:shd w:val="clear" w:color="auto" w:fill="FFFFFF"/>
        <w:tabs>
          <w:tab w:val="left" w:pos="952"/>
          <w:tab w:val="left" w:pos="993"/>
        </w:tabs>
        <w:ind w:firstLine="709"/>
        <w:jc w:val="both"/>
      </w:pPr>
      <w:r>
        <w:t>(e)Başbakanlığın 28 KASIM 1997 tarih ve SAYI: 01-51/02853 Sayılı Genelgesi.</w:t>
      </w:r>
      <w:r>
        <w:rPr>
          <w:spacing w:val="-9"/>
        </w:rPr>
        <w:t xml:space="preserve"> </w:t>
      </w:r>
      <w:r>
        <w:t>Milli Güvenlik Kurulunun 29 ARALIK 1998 tarih ve 440 Sayılı Kararı.</w:t>
      </w:r>
    </w:p>
    <w:p w:rsidR="00004D11" w:rsidRDefault="00004D11" w:rsidP="00004D11">
      <w:pPr>
        <w:shd w:val="clear" w:color="auto" w:fill="FFFFFF"/>
        <w:tabs>
          <w:tab w:val="left" w:pos="952"/>
          <w:tab w:val="left" w:pos="993"/>
        </w:tabs>
        <w:ind w:left="142" w:firstLine="567"/>
        <w:jc w:val="both"/>
      </w:pPr>
      <w:r>
        <w:t>(f)Bakanlar Kurulunun 02 ŞUBAT 1999 tarih ve SAYI: B.02.0.PPG.0.12-320-1693 Sayılı Kararı.</w:t>
      </w:r>
    </w:p>
    <w:p w:rsidR="00004D11" w:rsidRDefault="00004D11" w:rsidP="00004D11">
      <w:pPr>
        <w:shd w:val="clear" w:color="auto" w:fill="FFFFFF"/>
        <w:tabs>
          <w:tab w:val="left" w:pos="993"/>
        </w:tabs>
        <w:ind w:firstLine="709"/>
        <w:jc w:val="both"/>
      </w:pPr>
      <w:r>
        <w:t>(h)Başbakanlığın 02 ŞUBAT 1999 tarih ve SAYI: B.02.0.PPG.0.12-320-1693 Sayılı Genelgesi.</w:t>
      </w:r>
    </w:p>
    <w:p w:rsidR="00004D11" w:rsidRDefault="00004D11" w:rsidP="00004D11">
      <w:pPr>
        <w:shd w:val="clear" w:color="auto" w:fill="FFFFFF"/>
        <w:ind w:firstLine="709"/>
        <w:jc w:val="both"/>
      </w:pPr>
      <w:r>
        <w:t>(ı)Anayasa Mahkemesinin 16 OCAK 1998 tarih ve Esas Sayısı: 1997/1 (SiyasiParti kapatma) ve Karar Sayısı: 1998/1 Sayılı Gerekçeli Kararı.</w:t>
      </w:r>
    </w:p>
    <w:p w:rsidR="00004D11" w:rsidRDefault="00004D11" w:rsidP="00004D11">
      <w:pPr>
        <w:shd w:val="clear" w:color="auto" w:fill="FFFFFF"/>
        <w:ind w:firstLine="709"/>
        <w:jc w:val="both"/>
      </w:pPr>
      <w:r>
        <w:t xml:space="preserve">(j)Milli Güvenlik Kurulu Genel Sekreterliği İç ve Dış Tehdit Dokümanı. </w:t>
      </w:r>
    </w:p>
    <w:p w:rsidR="00004D11" w:rsidRDefault="00004D11" w:rsidP="00004D11">
      <w:pPr>
        <w:shd w:val="clear" w:color="auto" w:fill="FFFFFF"/>
        <w:ind w:firstLine="709"/>
        <w:jc w:val="both"/>
        <w:rPr>
          <w:b/>
        </w:rPr>
      </w:pPr>
      <w:r>
        <w:t xml:space="preserve">(k)Milli Güvenlik Kurulunun </w:t>
      </w:r>
      <w:r>
        <w:rPr>
          <w:b/>
        </w:rPr>
        <w:t>30 Aralık 1992</w:t>
      </w:r>
      <w:r>
        <w:t xml:space="preserve"> gün ve TİB: 3500-36-92/PYG(69) Sayılı </w:t>
      </w:r>
      <w:r>
        <w:rPr>
          <w:b/>
        </w:rPr>
        <w:t>YAVUZ PH Planı.</w:t>
      </w:r>
    </w:p>
    <w:p w:rsidR="00004D11" w:rsidRDefault="00004D11" w:rsidP="00004D11">
      <w:pPr>
        <w:shd w:val="clear" w:color="auto" w:fill="FFFFFF"/>
        <w:ind w:firstLine="709"/>
        <w:jc w:val="both"/>
      </w:pPr>
      <w:r>
        <w:t xml:space="preserve">(I)  Milli Güvenlik Kurulunun </w:t>
      </w:r>
      <w:r>
        <w:rPr>
          <w:b/>
        </w:rPr>
        <w:t>7 Ağustos 1995 gün</w:t>
      </w:r>
      <w:r>
        <w:t xml:space="preserve"> ve MGKGNSEK: 3500-2-95/TİB. YFP Bşmüş.(21) Sayılı </w:t>
      </w:r>
      <w:r>
        <w:rPr>
          <w:b/>
        </w:rPr>
        <w:t>YAVUZ PH Planı</w:t>
      </w:r>
      <w:r>
        <w:t xml:space="preserve"> Onayı Yazısı.</w:t>
      </w:r>
    </w:p>
    <w:p w:rsidR="00004D11" w:rsidRDefault="00004D11" w:rsidP="00004D11">
      <w:pPr>
        <w:shd w:val="clear" w:color="auto" w:fill="FFFFFF"/>
        <w:ind w:firstLine="709"/>
        <w:jc w:val="both"/>
      </w:pPr>
    </w:p>
    <w:p w:rsidR="00004D11" w:rsidRDefault="00004D11" w:rsidP="00004D11">
      <w:pPr>
        <w:shd w:val="clear" w:color="auto" w:fill="FFFFFF"/>
        <w:ind w:firstLine="709"/>
        <w:jc w:val="both"/>
        <w:rPr>
          <w:spacing w:val="-9"/>
          <w:u w:val="single"/>
        </w:rPr>
      </w:pPr>
      <w:r>
        <w:t>1-</w:t>
      </w:r>
      <w:r>
        <w:tab/>
      </w:r>
      <w:r>
        <w:rPr>
          <w:b/>
          <w:bCs/>
          <w:spacing w:val="-9"/>
          <w:u w:val="single"/>
        </w:rPr>
        <w:t xml:space="preserve">DURUM VE DURUM DEĞERLENDİRMESİ </w:t>
      </w:r>
      <w:r>
        <w:rPr>
          <w:spacing w:val="-9"/>
          <w:u w:val="single"/>
        </w:rPr>
        <w:t>:</w:t>
      </w:r>
    </w:p>
    <w:p w:rsidR="00004D11" w:rsidRDefault="00004D11" w:rsidP="00004D11">
      <w:pPr>
        <w:shd w:val="clear" w:color="auto" w:fill="FFFFFF"/>
        <w:ind w:firstLine="709"/>
        <w:jc w:val="both"/>
        <w:rPr>
          <w:spacing w:val="-7"/>
        </w:rPr>
      </w:pPr>
      <w:r>
        <w:rPr>
          <w:spacing w:val="-7"/>
        </w:rPr>
        <w:lastRenderedPageBreak/>
        <w:t>Din ve uluhiyet fikri ve inancı insanlıkla doğmuş ve devam etmiştir. Bünyesinde din olmayan bir topluma bugüne kadar rastlanmamıştır.</w:t>
      </w:r>
    </w:p>
    <w:p w:rsidR="00004D11" w:rsidRDefault="00004D11" w:rsidP="00004D11">
      <w:pPr>
        <w:shd w:val="clear" w:color="auto" w:fill="FFFFFF"/>
        <w:ind w:firstLine="709"/>
        <w:jc w:val="both"/>
      </w:pPr>
      <w:r>
        <w:t>Laiklik insanlık tarihi boyunca… her şeyden önce hitaplarını fertlerin vicdanlarına yönelterek dini, bir gönül işi haline getirmişler ve laikliğe giden yolu açmışlardır…</w:t>
      </w:r>
    </w:p>
    <w:p w:rsidR="00004D11" w:rsidRDefault="00004D11" w:rsidP="00004D11">
      <w:pPr>
        <w:shd w:val="clear" w:color="auto" w:fill="FFFFFF"/>
        <w:ind w:firstLine="709"/>
        <w:jc w:val="both"/>
      </w:pPr>
      <w:r>
        <w:t xml:space="preserve">Müslüman Türk tarihi içerisinde Cumhuriyet öncesi en uzun süreli devlet olan Osmanlı İmparatorluğu, bir şekilde dinle birleşmiş;…"Hasta Adam" konumuna düşmüş, </w:t>
      </w:r>
      <w:r>
        <w:rPr>
          <w:lang w:val="en-US"/>
        </w:rPr>
        <w:t xml:space="preserve">XX. </w:t>
      </w:r>
      <w:r>
        <w:t>yüzyılın başlarında da çökmüştür…1937 yılından itibaren Türkiye Cumhuriyetinin her üç Anayasasında da temel ve değişmez bir ilke olarak yer almıştır….</w:t>
      </w:r>
    </w:p>
    <w:p w:rsidR="00004D11" w:rsidRDefault="00004D11" w:rsidP="00004D11">
      <w:pPr>
        <w:shd w:val="clear" w:color="auto" w:fill="FFFFFF"/>
        <w:tabs>
          <w:tab w:val="left" w:pos="214"/>
        </w:tabs>
        <w:ind w:firstLine="709"/>
        <w:jc w:val="both"/>
        <w:rPr>
          <w:b/>
          <w:bCs/>
          <w:spacing w:val="-11"/>
        </w:rPr>
      </w:pPr>
    </w:p>
    <w:p w:rsidR="00004D11" w:rsidRDefault="00004D11" w:rsidP="00004D11">
      <w:pPr>
        <w:shd w:val="clear" w:color="auto" w:fill="FFFFFF"/>
        <w:tabs>
          <w:tab w:val="left" w:pos="214"/>
        </w:tabs>
        <w:ind w:firstLine="709"/>
        <w:jc w:val="both"/>
        <w:rPr>
          <w:u w:val="single"/>
        </w:rPr>
      </w:pPr>
      <w:r>
        <w:rPr>
          <w:b/>
          <w:bCs/>
          <w:spacing w:val="-11"/>
        </w:rPr>
        <w:t>2.</w:t>
      </w:r>
      <w:r>
        <w:rPr>
          <w:b/>
          <w:bCs/>
        </w:rPr>
        <w:tab/>
      </w:r>
      <w:r>
        <w:rPr>
          <w:b/>
          <w:bCs/>
          <w:u w:val="single"/>
        </w:rPr>
        <w:t xml:space="preserve">VAZİFE </w:t>
      </w:r>
      <w:r>
        <w:rPr>
          <w:u w:val="single"/>
        </w:rPr>
        <w:t>:</w:t>
      </w:r>
    </w:p>
    <w:p w:rsidR="00004D11" w:rsidRDefault="00004D11" w:rsidP="00004D11">
      <w:pPr>
        <w:shd w:val="clear" w:color="auto" w:fill="FFFFFF"/>
        <w:ind w:firstLine="709"/>
        <w:jc w:val="both"/>
        <w:rPr>
          <w:b/>
        </w:rPr>
      </w:pPr>
      <w:r>
        <w:t xml:space="preserve">Türkiye Cumhuriyeti Devletinin mevcut anayasal rejimini yıkarak, yerine şer'i esaslara dayalı bir "İslam devleti" kurma amacını güden irticai unsurların, yurt içi ve yurt dışındaki hedef kitleleri üzerindeki etkilerini yok etmek veya azaltmak maksadıyla; Türk toplumunu irticai unsurlara karşı yapılan mücadele hakkında bilinçlendirmek </w:t>
      </w:r>
      <w:r>
        <w:rPr>
          <w:b/>
        </w:rPr>
        <w:t>ve irticai faaliyetlere karşı devlet çapında psikolojik harekatın koordinasyonunu, icrasını ve denetlenmesini sağlamaktır.</w:t>
      </w:r>
    </w:p>
    <w:p w:rsidR="00004D11" w:rsidRDefault="00004D11" w:rsidP="00004D11">
      <w:pPr>
        <w:shd w:val="clear" w:color="auto" w:fill="FFFFFF"/>
        <w:tabs>
          <w:tab w:val="left" w:pos="214"/>
        </w:tabs>
        <w:ind w:firstLine="709"/>
        <w:jc w:val="both"/>
        <w:rPr>
          <w:b/>
          <w:bCs/>
          <w:spacing w:val="-12"/>
        </w:rPr>
      </w:pPr>
    </w:p>
    <w:p w:rsidR="00004D11" w:rsidRDefault="00004D11" w:rsidP="00004D11">
      <w:pPr>
        <w:shd w:val="clear" w:color="auto" w:fill="FFFFFF"/>
        <w:tabs>
          <w:tab w:val="left" w:pos="214"/>
        </w:tabs>
        <w:ind w:firstLine="709"/>
        <w:jc w:val="both"/>
        <w:rPr>
          <w:b/>
          <w:bCs/>
          <w:spacing w:val="-3"/>
          <w:u w:val="single"/>
        </w:rPr>
      </w:pPr>
      <w:r>
        <w:rPr>
          <w:b/>
          <w:bCs/>
          <w:spacing w:val="-12"/>
        </w:rPr>
        <w:t>3.</w:t>
      </w:r>
      <w:r>
        <w:rPr>
          <w:b/>
          <w:bCs/>
        </w:rPr>
        <w:tab/>
      </w:r>
      <w:r>
        <w:rPr>
          <w:b/>
          <w:bCs/>
          <w:spacing w:val="-3"/>
          <w:u w:val="single"/>
        </w:rPr>
        <w:t>İCRA:</w:t>
      </w:r>
    </w:p>
    <w:p w:rsidR="00004D11" w:rsidRDefault="00004D11" w:rsidP="00004D11">
      <w:pPr>
        <w:shd w:val="clear" w:color="auto" w:fill="FFFFFF"/>
        <w:ind w:firstLine="709"/>
        <w:jc w:val="both"/>
        <w:rPr>
          <w:b/>
          <w:bCs/>
        </w:rPr>
      </w:pPr>
      <w:r>
        <w:rPr>
          <w:b/>
          <w:bCs/>
        </w:rPr>
        <w:t>a. Harekat Tasarısı:</w:t>
      </w:r>
    </w:p>
    <w:p w:rsidR="00004D11" w:rsidRDefault="00004D11" w:rsidP="00004D11">
      <w:pPr>
        <w:shd w:val="clear" w:color="auto" w:fill="FFFFFF"/>
        <w:ind w:firstLine="709"/>
        <w:jc w:val="both"/>
        <w:rPr>
          <w:b/>
        </w:rPr>
      </w:pPr>
      <w:r>
        <w:t xml:space="preserve">Türkiye Cumhuriyeti Devletinin mevcut anayasal rejimine karşı yıkıcı tehdit oluşturan irticai faaliyetlerin, yurtiçi ve yurtdışındaki hedef kitleleri üzerindeki etkinliğini yok etmek, irticai örgütleri ve bu örgütleri destekleyen iç ve dış güçleri etkisiz hale getirmek, Türkiye'ye dost ve/veya hasım ülkelerin kamuoylarını Türkiye'nin milli menfaatlerinin korunması yönünde etkilemek maksadıyla; Milli Güvenlik Kurulu Genel Sekreterliğinin yönlendirme ve koordinesinde, </w:t>
      </w:r>
      <w:r>
        <w:rPr>
          <w:b/>
        </w:rPr>
        <w:t>psikolojik harekat teknik ve kurallarına uygun vasıta ve yöntemleri kullanarak, devlet çapında, seçilen hedeflere yönelik olarak psikolojik harekat faaliyetleri gerçekleştirilecektir.</w:t>
      </w:r>
    </w:p>
    <w:p w:rsidR="00004D11" w:rsidRDefault="00004D11" w:rsidP="00004D11">
      <w:pPr>
        <w:shd w:val="clear" w:color="auto" w:fill="FFFFFF"/>
        <w:ind w:firstLine="709"/>
        <w:jc w:val="both"/>
        <w:rPr>
          <w:b/>
          <w:bCs/>
        </w:rPr>
      </w:pPr>
    </w:p>
    <w:p w:rsidR="00004D11" w:rsidRDefault="00004D11" w:rsidP="00004D11">
      <w:pPr>
        <w:shd w:val="clear" w:color="auto" w:fill="FFFFFF"/>
        <w:ind w:firstLine="709"/>
        <w:jc w:val="both"/>
        <w:rPr>
          <w:b/>
          <w:bCs/>
          <w:spacing w:val="-1"/>
        </w:rPr>
      </w:pPr>
      <w:r>
        <w:rPr>
          <w:b/>
          <w:bCs/>
        </w:rPr>
        <w:t xml:space="preserve">b. Hedef Kitleler; </w:t>
      </w:r>
      <w:r>
        <w:rPr>
          <w:b/>
          <w:bCs/>
          <w:spacing w:val="-1"/>
        </w:rPr>
        <w:t>(1)   Yurtiçinde:</w:t>
      </w:r>
    </w:p>
    <w:p w:rsidR="00004D11" w:rsidRDefault="00004D11" w:rsidP="00004D11">
      <w:pPr>
        <w:numPr>
          <w:ilvl w:val="0"/>
          <w:numId w:val="2"/>
        </w:numPr>
        <w:shd w:val="clear" w:color="auto" w:fill="FFFFFF"/>
        <w:tabs>
          <w:tab w:val="clear" w:pos="2130"/>
          <w:tab w:val="num" w:pos="0"/>
          <w:tab w:val="left" w:pos="1186"/>
        </w:tabs>
        <w:suppressAutoHyphens/>
        <w:spacing w:after="0" w:line="100" w:lineRule="atLeast"/>
        <w:ind w:left="0" w:firstLine="709"/>
        <w:jc w:val="both"/>
      </w:pPr>
      <w:r>
        <w:t>Düzenli camiye giden, ibadetlerini yerine getirmeye çalışan dindar kişiler,</w:t>
      </w:r>
    </w:p>
    <w:p w:rsidR="00004D11" w:rsidRDefault="00004D11" w:rsidP="00004D11">
      <w:pPr>
        <w:numPr>
          <w:ilvl w:val="0"/>
          <w:numId w:val="2"/>
        </w:numPr>
        <w:shd w:val="clear" w:color="auto" w:fill="FFFFFF"/>
        <w:tabs>
          <w:tab w:val="clear" w:pos="2130"/>
          <w:tab w:val="num" w:pos="0"/>
          <w:tab w:val="left" w:pos="1186"/>
        </w:tabs>
        <w:suppressAutoHyphens/>
        <w:spacing w:after="0" w:line="100" w:lineRule="atLeast"/>
        <w:ind w:left="0" w:firstLine="709"/>
        <w:jc w:val="both"/>
      </w:pPr>
      <w:r>
        <w:t>Diyanet işleri Başkanlığı personeli,</w:t>
      </w:r>
    </w:p>
    <w:p w:rsidR="00004D11" w:rsidRDefault="00004D11" w:rsidP="00004D11">
      <w:pPr>
        <w:numPr>
          <w:ilvl w:val="0"/>
          <w:numId w:val="2"/>
        </w:numPr>
        <w:shd w:val="clear" w:color="auto" w:fill="FFFFFF"/>
        <w:tabs>
          <w:tab w:val="clear" w:pos="2130"/>
          <w:tab w:val="num" w:pos="0"/>
          <w:tab w:val="left" w:pos="1186"/>
        </w:tabs>
        <w:suppressAutoHyphens/>
        <w:spacing w:after="0" w:line="100" w:lineRule="atLeast"/>
        <w:ind w:left="0" w:firstLine="709"/>
        <w:jc w:val="both"/>
      </w:pPr>
      <w:r>
        <w:t>Öncelikle ilahiyat Fakülteleri öğretim elemanları ve öğrencileri olmak üzere, yüksek öğretim kurumlarımızdaki öğretim görevlileri, öğrenciler ve diğer personel,</w:t>
      </w:r>
    </w:p>
    <w:p w:rsidR="00004D11" w:rsidRDefault="00004D11" w:rsidP="00004D11">
      <w:pPr>
        <w:numPr>
          <w:ilvl w:val="0"/>
          <w:numId w:val="2"/>
        </w:numPr>
        <w:shd w:val="clear" w:color="auto" w:fill="FFFFFF"/>
        <w:tabs>
          <w:tab w:val="clear" w:pos="2130"/>
          <w:tab w:val="num" w:pos="0"/>
          <w:tab w:val="left" w:pos="1186"/>
        </w:tabs>
        <w:suppressAutoHyphens/>
        <w:spacing w:after="0" w:line="100" w:lineRule="atLeast"/>
        <w:ind w:left="0" w:firstLine="709"/>
        <w:jc w:val="both"/>
      </w:pPr>
      <w:r>
        <w:t>Öncelikle İmam Hatip Liseleri yönetici, öğretmen ve öğrencileri olmak üzere, Milli Eğitim Bakanlığı'na bağlı eğitim-öğretim kurumlarında görevli yönetici, öğretmen, öğrenci, diğer personel ile öğrenci velileri,</w:t>
      </w:r>
    </w:p>
    <w:p w:rsidR="00004D11" w:rsidRDefault="00004D11" w:rsidP="00004D11">
      <w:pPr>
        <w:numPr>
          <w:ilvl w:val="0"/>
          <w:numId w:val="2"/>
        </w:numPr>
        <w:shd w:val="clear" w:color="auto" w:fill="FFFFFF"/>
        <w:tabs>
          <w:tab w:val="clear" w:pos="2130"/>
          <w:tab w:val="num" w:pos="0"/>
          <w:tab w:val="left" w:pos="1186"/>
        </w:tabs>
        <w:suppressAutoHyphens/>
        <w:spacing w:after="0" w:line="100" w:lineRule="atLeast"/>
        <w:ind w:left="0" w:firstLine="709"/>
        <w:jc w:val="both"/>
      </w:pPr>
      <w:r>
        <w:t>Kur’an Kursu öğreticileri ile öğrenciler, özellikle küçük yerleşim birimlerindeki camilerdeki din görevlileri,</w:t>
      </w:r>
    </w:p>
    <w:p w:rsidR="00004D11" w:rsidRDefault="00004D11" w:rsidP="00004D11">
      <w:pPr>
        <w:numPr>
          <w:ilvl w:val="0"/>
          <w:numId w:val="2"/>
        </w:numPr>
        <w:shd w:val="clear" w:color="auto" w:fill="FFFFFF"/>
        <w:tabs>
          <w:tab w:val="clear" w:pos="2130"/>
          <w:tab w:val="num" w:pos="0"/>
          <w:tab w:val="left" w:pos="1186"/>
        </w:tabs>
        <w:suppressAutoHyphens/>
        <w:spacing w:after="0" w:line="100" w:lineRule="atLeast"/>
        <w:ind w:left="0" w:firstLine="709"/>
        <w:jc w:val="both"/>
      </w:pPr>
      <w:r>
        <w:t>İnanç yapısına dayalı istismara maruz kalan halk kesimlerimiz,</w:t>
      </w:r>
    </w:p>
    <w:p w:rsidR="00004D11" w:rsidRDefault="00004D11" w:rsidP="00004D11">
      <w:pPr>
        <w:numPr>
          <w:ilvl w:val="0"/>
          <w:numId w:val="2"/>
        </w:numPr>
        <w:shd w:val="clear" w:color="auto" w:fill="FFFFFF"/>
        <w:tabs>
          <w:tab w:val="clear" w:pos="2130"/>
          <w:tab w:val="num" w:pos="0"/>
          <w:tab w:val="left" w:pos="1186"/>
        </w:tabs>
        <w:suppressAutoHyphens/>
        <w:spacing w:after="0" w:line="100" w:lineRule="atLeast"/>
        <w:ind w:left="0" w:firstLine="709"/>
        <w:jc w:val="both"/>
      </w:pPr>
      <w:r>
        <w:t>Tarikat ve cemaat mensupları, bu gruplann etkisi altında kalan vatandaşlanrnız özellikle özel okul, yurt, pansiyon ve vakıflarla ilişkili öğrenciler,</w:t>
      </w:r>
    </w:p>
    <w:p w:rsidR="00004D11" w:rsidRDefault="00004D11" w:rsidP="00004D11">
      <w:pPr>
        <w:shd w:val="clear" w:color="auto" w:fill="FFFFFF"/>
        <w:ind w:firstLine="709"/>
        <w:jc w:val="both"/>
      </w:pPr>
      <w:r>
        <w:t>(h) İrticai örgütlerin lider, militan ve sempatizanları,</w:t>
      </w:r>
    </w:p>
    <w:p w:rsidR="00004D11" w:rsidRDefault="00004D11" w:rsidP="00004D11">
      <w:pPr>
        <w:shd w:val="clear" w:color="auto" w:fill="FFFFFF"/>
        <w:ind w:firstLine="709"/>
        <w:jc w:val="both"/>
      </w:pPr>
      <w:r>
        <w:lastRenderedPageBreak/>
        <w:t>(ı)  İrticai faaliyetleri nedeniyle ceza ve tutukevlerinde bulunan hükümlü ve tutuklular ile bunların aileleri ve yakınları,</w:t>
      </w:r>
    </w:p>
    <w:p w:rsidR="00004D11" w:rsidRDefault="00004D11" w:rsidP="00004D11">
      <w:pPr>
        <w:shd w:val="clear" w:color="auto" w:fill="FFFFFF"/>
        <w:ind w:firstLine="709"/>
        <w:jc w:val="both"/>
      </w:pPr>
      <w:r>
        <w:rPr>
          <w:b/>
          <w:bCs/>
        </w:rPr>
        <w:t xml:space="preserve"> </w:t>
      </w:r>
      <w:r>
        <w:rPr>
          <w:bCs/>
        </w:rPr>
        <w:t xml:space="preserve">(j) </w:t>
      </w:r>
      <w:r>
        <w:t>İrticai unsurlara ayni ve nakdi yardımda bulunan kişi ve kuruluşlar,</w:t>
      </w:r>
    </w:p>
    <w:p w:rsidR="00004D11" w:rsidRDefault="00004D11" w:rsidP="00004D11">
      <w:pPr>
        <w:shd w:val="clear" w:color="auto" w:fill="FFFFFF"/>
        <w:ind w:firstLine="709"/>
        <w:jc w:val="both"/>
      </w:pPr>
      <w:r>
        <w:t>(k) Ceza ve tutukevlerinde bulunan hükümlü ve tutuklular ile bunların ve gözaltında kayıp olduğu iddia edilen kişilerin aileleri ve yakınları,</w:t>
      </w:r>
    </w:p>
    <w:p w:rsidR="00004D11" w:rsidRDefault="00004D11" w:rsidP="00004D11">
      <w:pPr>
        <w:shd w:val="clear" w:color="auto" w:fill="FFFFFF"/>
        <w:ind w:firstLine="709"/>
        <w:jc w:val="both"/>
      </w:pPr>
      <w:r>
        <w:rPr>
          <w:lang w:val="en-US"/>
        </w:rPr>
        <w:t xml:space="preserve">(I) </w:t>
      </w:r>
      <w:r>
        <w:t>TSK mensupları ve güvenlik güçlerimiz,</w:t>
      </w:r>
    </w:p>
    <w:p w:rsidR="00004D11" w:rsidRDefault="00004D11" w:rsidP="00004D11">
      <w:pPr>
        <w:shd w:val="clear" w:color="auto" w:fill="FFFFFF"/>
        <w:ind w:firstLine="709"/>
        <w:jc w:val="both"/>
      </w:pPr>
      <w:r>
        <w:t>(m)Valiler, kaymakamlar, hakimler, savcılar, belediye başkanları, muhtarlar ve kamu görevlileri,</w:t>
      </w:r>
    </w:p>
    <w:p w:rsidR="00004D11" w:rsidRDefault="00004D11" w:rsidP="00004D11">
      <w:pPr>
        <w:shd w:val="clear" w:color="auto" w:fill="FFFFFF"/>
        <w:ind w:firstLine="709"/>
        <w:jc w:val="both"/>
      </w:pPr>
      <w:r>
        <w:t>(n)Sendikal kuruluşlar, kitle örgütleri, dernekler, siyasi partiler, basın-yayın kuruluşları, şirketler, holdingler, sanayi ve ticaret odaları, barolar ile diğer kurum, kuruluş ve birlikler, basın-yayın organları,</w:t>
      </w:r>
    </w:p>
    <w:p w:rsidR="00004D11" w:rsidRDefault="00004D11" w:rsidP="00004D11">
      <w:pPr>
        <w:shd w:val="clear" w:color="auto" w:fill="FFFFFF"/>
        <w:ind w:firstLine="709"/>
        <w:jc w:val="both"/>
      </w:pPr>
      <w:r>
        <w:t>(o) Öncelikle büyük kentlerde gecekondu bölgelerinde yaşayan, örgütlerin istismar edebileceği dar gelirli ve işsiz vatandaşlar ile gençlik kesimleri,</w:t>
      </w:r>
    </w:p>
    <w:p w:rsidR="00004D11" w:rsidRDefault="00004D11" w:rsidP="00004D11">
      <w:pPr>
        <w:shd w:val="clear" w:color="auto" w:fill="FFFFFF"/>
        <w:ind w:firstLine="709"/>
        <w:jc w:val="both"/>
      </w:pPr>
      <w:r>
        <w:t>(p)Yurtdışındaki vatandaşlarımızdan askerliklerini dövizle bedelli olarak yapan yükümlüler,</w:t>
      </w:r>
    </w:p>
    <w:p w:rsidR="00004D11" w:rsidRDefault="00004D11" w:rsidP="00004D11">
      <w:pPr>
        <w:shd w:val="clear" w:color="auto" w:fill="FFFFFF"/>
        <w:ind w:firstLine="709"/>
        <w:jc w:val="both"/>
      </w:pPr>
      <w:r>
        <w:t>(r) Türkiye'deki yabancı temsilciliklerde görevli personel,</w:t>
      </w:r>
    </w:p>
    <w:p w:rsidR="00004D11" w:rsidRDefault="00004D11" w:rsidP="00004D11">
      <w:pPr>
        <w:shd w:val="clear" w:color="auto" w:fill="FFFFFF"/>
        <w:ind w:firstLine="709"/>
        <w:jc w:val="both"/>
      </w:pPr>
      <w:r>
        <w:t>(s) Yurtiçi kamuoyu.</w:t>
      </w:r>
    </w:p>
    <w:p w:rsidR="00004D11" w:rsidRDefault="00004D11" w:rsidP="00004D11">
      <w:pPr>
        <w:shd w:val="clear" w:color="auto" w:fill="FFFFFF"/>
        <w:ind w:firstLine="709"/>
        <w:jc w:val="both"/>
        <w:rPr>
          <w:b/>
          <w:bCs/>
        </w:rPr>
      </w:pPr>
    </w:p>
    <w:p w:rsidR="00004D11" w:rsidRDefault="00004D11" w:rsidP="00004D11">
      <w:pPr>
        <w:shd w:val="clear" w:color="auto" w:fill="FFFFFF"/>
        <w:ind w:firstLine="709"/>
        <w:jc w:val="both"/>
        <w:rPr>
          <w:b/>
          <w:bCs/>
        </w:rPr>
      </w:pPr>
      <w:r>
        <w:rPr>
          <w:b/>
          <w:bCs/>
        </w:rPr>
        <w:t>c. Ulaşılacak Psikolojik Hedefler: (1)   Yurtiçinde;</w:t>
      </w:r>
    </w:p>
    <w:p w:rsidR="00004D11" w:rsidRDefault="00004D11" w:rsidP="00004D11">
      <w:pPr>
        <w:shd w:val="clear" w:color="auto" w:fill="FFFFFF"/>
        <w:ind w:firstLine="709"/>
        <w:jc w:val="both"/>
      </w:pPr>
      <w:r>
        <w:rPr>
          <w:bCs/>
        </w:rPr>
        <w:t>(a)</w:t>
      </w:r>
      <w:r>
        <w:rPr>
          <w:b/>
          <w:bCs/>
        </w:rPr>
        <w:t xml:space="preserve"> </w:t>
      </w:r>
      <w:r>
        <w:t>Tüm   vatandaşlarımızın,   Türkiye   Cumhuriyeti   Devleti'ne   karşı   güveninin   ve bağlılığının geliştirilip, pekiştirilmesi</w:t>
      </w:r>
    </w:p>
    <w:p w:rsidR="00004D11" w:rsidRDefault="00004D11" w:rsidP="00004D11">
      <w:pPr>
        <w:shd w:val="clear" w:color="auto" w:fill="FFFFFF"/>
        <w:ind w:firstLine="709"/>
        <w:jc w:val="both"/>
      </w:pPr>
      <w:r>
        <w:t>Günümüz şartlarında ve dünyadaki mevcut sistemlerin gösterdiği gelişmeler ışığında Türkiye için en iyi idare sisteminin; Cumhuriyet rejimi olduğu; bugün sistemin şikayet edilen yanlarının, uygulamalardaki hatalardan kaynaklandığı hususunun vatandaşlarımıza anlatılarak olumlu bir kamuoyu oluşturulması,</w:t>
      </w:r>
    </w:p>
    <w:p w:rsidR="00004D11" w:rsidRDefault="00004D11" w:rsidP="00004D11">
      <w:pPr>
        <w:numPr>
          <w:ilvl w:val="0"/>
          <w:numId w:val="18"/>
        </w:numPr>
        <w:shd w:val="clear" w:color="auto" w:fill="FFFFFF"/>
        <w:tabs>
          <w:tab w:val="left" w:pos="1255"/>
        </w:tabs>
        <w:suppressAutoHyphens/>
        <w:spacing w:after="0" w:line="100" w:lineRule="atLeast"/>
        <w:ind w:left="0" w:firstLine="709"/>
        <w:jc w:val="both"/>
      </w:pPr>
      <w:r>
        <w:t>Laikliğin dinsizlik olmadığının topluma anlatılması, siyasal islamcıların laiklik kavramın, kendi görüşleri doğrultusunda saptırmalarının önlenmesi,</w:t>
      </w:r>
    </w:p>
    <w:p w:rsidR="00004D11" w:rsidRDefault="00004D11" w:rsidP="00004D11">
      <w:pPr>
        <w:numPr>
          <w:ilvl w:val="0"/>
          <w:numId w:val="18"/>
        </w:numPr>
        <w:shd w:val="clear" w:color="auto" w:fill="FFFFFF"/>
        <w:tabs>
          <w:tab w:val="left" w:pos="1255"/>
        </w:tabs>
        <w:suppressAutoHyphens/>
        <w:spacing w:after="0" w:line="100" w:lineRule="atLeast"/>
        <w:ind w:left="0" w:firstLine="709"/>
        <w:jc w:val="both"/>
      </w:pPr>
      <w:r>
        <w:t>İrticai unsurların ve amaçlarının vatandaşlarımıza öğretilmesi, vatandaşlarımızın bu unsurlarla mücadele istek ve kararlılığının artırılması, bu unsurların halktan sağlayacağı sempatizan ve destek imkanlarının önlenmesi,</w:t>
      </w:r>
    </w:p>
    <w:p w:rsidR="00004D11" w:rsidRDefault="00004D11" w:rsidP="00004D11">
      <w:pPr>
        <w:numPr>
          <w:ilvl w:val="0"/>
          <w:numId w:val="18"/>
        </w:numPr>
        <w:shd w:val="clear" w:color="auto" w:fill="FFFFFF"/>
        <w:tabs>
          <w:tab w:val="left" w:pos="1255"/>
        </w:tabs>
        <w:suppressAutoHyphens/>
        <w:spacing w:after="0" w:line="100" w:lineRule="atLeast"/>
        <w:ind w:left="0" w:firstLine="709"/>
        <w:jc w:val="both"/>
      </w:pPr>
      <w:r>
        <w:t>İrticai terör örgütlerinin faaliyetlerinin ve amaçlarının kamuoyuna anlatılması,</w:t>
      </w:r>
    </w:p>
    <w:p w:rsidR="00004D11" w:rsidRDefault="00004D11" w:rsidP="00004D11">
      <w:pPr>
        <w:shd w:val="clear" w:color="auto" w:fill="FFFFFF"/>
        <w:tabs>
          <w:tab w:val="left" w:pos="709"/>
        </w:tabs>
        <w:jc w:val="both"/>
      </w:pPr>
      <w:r>
        <w:tab/>
        <w:t>(e) İrticai örgütlerin lider ve militan kadroları arasında anlaşmazlıklar ve çekişmeler yaratılması suretiyle güçbirliği yapmalarının ve güçlenmelerinin önlenmesi, bu örgütlerin kadrolarında davaya inançsızlık ve moral çöküntüsü yaratılması,</w:t>
      </w:r>
    </w:p>
    <w:p w:rsidR="00004D11" w:rsidRDefault="00004D11" w:rsidP="00004D11">
      <w:pPr>
        <w:numPr>
          <w:ilvl w:val="0"/>
          <w:numId w:val="4"/>
        </w:numPr>
        <w:shd w:val="clear" w:color="auto" w:fill="FFFFFF"/>
        <w:tabs>
          <w:tab w:val="clear" w:pos="2130"/>
          <w:tab w:val="num" w:pos="0"/>
          <w:tab w:val="left" w:pos="1320"/>
        </w:tabs>
        <w:suppressAutoHyphens/>
        <w:spacing w:after="0" w:line="100" w:lineRule="atLeast"/>
        <w:ind w:left="0" w:firstLine="709"/>
        <w:jc w:val="both"/>
      </w:pPr>
      <w:r>
        <w:t>İrticai unsurların faaliyetlerinin vatandaşlarımız ile Türkiye Cumhuriyeti devletinin kurum ve kuruluşları üzerindeki olumsuz etkilerinin bertaraf edilmesi,</w:t>
      </w:r>
    </w:p>
    <w:p w:rsidR="00004D11" w:rsidRDefault="00004D11" w:rsidP="00004D11">
      <w:pPr>
        <w:shd w:val="clear" w:color="auto" w:fill="FFFFFF"/>
        <w:ind w:firstLine="709"/>
        <w:jc w:val="both"/>
        <w:rPr>
          <w:spacing w:val="-1"/>
        </w:rPr>
      </w:pPr>
      <w:r>
        <w:t xml:space="preserve">(g) Resmi ve özel basın-yayın kuruluşlarının lehte ve etkileyici yayınlar yapmalarının </w:t>
      </w:r>
      <w:r>
        <w:rPr>
          <w:spacing w:val="-1"/>
        </w:rPr>
        <w:t>sağlanması,</w:t>
      </w:r>
    </w:p>
    <w:p w:rsidR="00004D11" w:rsidRDefault="00004D11" w:rsidP="00004D11">
      <w:pPr>
        <w:shd w:val="clear" w:color="auto" w:fill="FFFFFF"/>
        <w:ind w:firstLine="709"/>
        <w:jc w:val="both"/>
      </w:pPr>
      <w:r>
        <w:t>(h) Güvenlik güçlerimizin ve kamu personelinin konu hakkında aydınlatılması, morallerinin yüksek tutulması, irticai örgütlerce istismar edilen tutum ve davranışlarının önlenmesi,</w:t>
      </w:r>
    </w:p>
    <w:p w:rsidR="00004D11" w:rsidRDefault="00004D11" w:rsidP="00004D11">
      <w:pPr>
        <w:shd w:val="clear" w:color="auto" w:fill="FFFFFF"/>
        <w:ind w:firstLine="709"/>
        <w:jc w:val="both"/>
      </w:pPr>
      <w:r>
        <w:lastRenderedPageBreak/>
        <w:t>(ı) Hakim ve savcılarımızın sözkonusu unsurlar ile ilgili davalarda, kararlarını herhangi bir etki altında kalmadan ve korkmadan vermelerinin , güvenlik güçlerinin aynı şekilde ve etkili operasyonlar düzenlemelerinin sağlanması,</w:t>
      </w:r>
    </w:p>
    <w:p w:rsidR="00004D11" w:rsidRDefault="00004D11" w:rsidP="00004D11">
      <w:pPr>
        <w:shd w:val="clear" w:color="auto" w:fill="FFFFFF"/>
        <w:ind w:firstLine="709"/>
        <w:jc w:val="both"/>
      </w:pPr>
      <w:r>
        <w:t>(j) İrticai unsurların kontrolünde olan işçi ve memur kuruluşları, dernekler, odalar, federasyonlar, konfederasyonlar, barolar, vakıflar ve kulüplerin bu unsurların kontrolünden kurtarılarak Türkiye lehine faaliyet göstermelerinin sağlanması,</w:t>
      </w:r>
    </w:p>
    <w:p w:rsidR="00004D11" w:rsidRDefault="00004D11" w:rsidP="00004D11">
      <w:pPr>
        <w:shd w:val="clear" w:color="auto" w:fill="FFFFFF"/>
        <w:ind w:firstLine="709"/>
        <w:jc w:val="both"/>
      </w:pPr>
    </w:p>
    <w:p w:rsidR="00004D11" w:rsidRDefault="00004D11" w:rsidP="00004D11">
      <w:pPr>
        <w:shd w:val="clear" w:color="auto" w:fill="FFFFFF"/>
        <w:ind w:firstLine="709"/>
        <w:jc w:val="both"/>
        <w:rPr>
          <w:b/>
          <w:bCs/>
        </w:rPr>
      </w:pPr>
      <w:r>
        <w:rPr>
          <w:b/>
          <w:bCs/>
        </w:rPr>
        <w:t>d. Gerçekleştirilecek Falivetler:</w:t>
      </w:r>
    </w:p>
    <w:p w:rsidR="00004D11" w:rsidRDefault="00004D11" w:rsidP="00004D11">
      <w:pPr>
        <w:shd w:val="clear" w:color="auto" w:fill="FFFFFF"/>
        <w:ind w:firstLine="709"/>
        <w:jc w:val="both"/>
      </w:pPr>
      <w:r>
        <w:t>Seçilen   hedef   kitlelere   yönelik   olarak;   belirlenen   psikolojik   hedeflere   ulaşma,   eğitim, aydınlatma, yönlendirme, kazanma, caydırma ve etkisiz kılma amaçlarıyla;</w:t>
      </w:r>
    </w:p>
    <w:p w:rsidR="00004D11" w:rsidRDefault="00004D11" w:rsidP="00004D11">
      <w:pPr>
        <w:shd w:val="clear" w:color="auto" w:fill="FFFFFF"/>
        <w:tabs>
          <w:tab w:val="left" w:pos="908"/>
        </w:tabs>
        <w:ind w:firstLine="709"/>
        <w:jc w:val="both"/>
        <w:rPr>
          <w:b/>
          <w:bCs/>
        </w:rPr>
      </w:pPr>
      <w:r>
        <w:rPr>
          <w:b/>
          <w:bCs/>
          <w:spacing w:val="-6"/>
        </w:rPr>
        <w:t xml:space="preserve">(1) </w:t>
      </w:r>
      <w:r>
        <w:rPr>
          <w:b/>
          <w:bCs/>
        </w:rPr>
        <w:t>Yurtiçinde;</w:t>
      </w:r>
    </w:p>
    <w:p w:rsidR="00004D11" w:rsidRDefault="00004D11" w:rsidP="00004D11">
      <w:pPr>
        <w:shd w:val="clear" w:color="auto" w:fill="FFFFFF"/>
        <w:ind w:firstLine="709"/>
        <w:jc w:val="both"/>
      </w:pPr>
      <w:r>
        <w:t>Devlet politikaları oluşturulması, radyo-TV programları, konferanslar, açık oturumlar, seminerler ve paneller düzenlenmesi, hutbe ve vaazlar hazırlanması ve verilmesi, kitap, dergi, broşür, bildiri yayımlanması ikili temaslarda bulunulması, propagandalar yaptırılması, mitingler düzenlenmesi, dost faaliyetlerin maddi ve manevi açıdan desteklenmesi, bu faaliyetlerin internette yer alması ve güncel tutulması sağlanacaktır.</w:t>
      </w:r>
    </w:p>
    <w:p w:rsidR="00004D11" w:rsidRDefault="00004D11" w:rsidP="00004D11">
      <w:pPr>
        <w:shd w:val="clear" w:color="auto" w:fill="FFFFFF"/>
        <w:ind w:firstLine="709"/>
        <w:jc w:val="both"/>
      </w:pPr>
    </w:p>
    <w:p w:rsidR="00004D11" w:rsidRDefault="00004D11" w:rsidP="00004D11">
      <w:pPr>
        <w:shd w:val="clear" w:color="auto" w:fill="FFFFFF"/>
        <w:tabs>
          <w:tab w:val="left" w:pos="475"/>
        </w:tabs>
        <w:ind w:firstLine="709"/>
        <w:jc w:val="both"/>
      </w:pPr>
      <w:r>
        <w:rPr>
          <w:b/>
          <w:bCs/>
          <w:spacing w:val="-10"/>
        </w:rPr>
        <w:t>e.</w:t>
      </w:r>
      <w:r>
        <w:rPr>
          <w:b/>
          <w:bCs/>
        </w:rPr>
        <w:t xml:space="preserve">Kullanılacak Temalar   </w:t>
      </w:r>
      <w:r>
        <w:t>:</w:t>
      </w:r>
    </w:p>
    <w:p w:rsidR="00004D11" w:rsidRDefault="00004D11" w:rsidP="00004D11">
      <w:pPr>
        <w:shd w:val="clear" w:color="auto" w:fill="FFFFFF"/>
        <w:ind w:firstLine="709"/>
        <w:jc w:val="both"/>
      </w:pPr>
      <w:r>
        <w:t>Plan gereği icracı birimlerce yürütülecek faaliyetlerde kullanılmak üzere tesbit edilen temalar EK-C'dedir.</w:t>
      </w:r>
    </w:p>
    <w:p w:rsidR="00004D11" w:rsidRDefault="00004D11" w:rsidP="00004D11">
      <w:pPr>
        <w:shd w:val="clear" w:color="auto" w:fill="FFFFFF"/>
        <w:ind w:firstLine="709"/>
        <w:jc w:val="both"/>
      </w:pPr>
    </w:p>
    <w:p w:rsidR="00004D11" w:rsidRDefault="00004D11" w:rsidP="00004D11">
      <w:pPr>
        <w:shd w:val="clear" w:color="auto" w:fill="FFFFFF"/>
        <w:tabs>
          <w:tab w:val="left" w:pos="475"/>
        </w:tabs>
        <w:ind w:firstLine="709"/>
        <w:jc w:val="both"/>
      </w:pPr>
      <w:r>
        <w:rPr>
          <w:b/>
          <w:bCs/>
          <w:spacing w:val="-8"/>
        </w:rPr>
        <w:t>f.</w:t>
      </w:r>
      <w:r>
        <w:rPr>
          <w:b/>
          <w:bCs/>
        </w:rPr>
        <w:t>Kullanılması Sakıncalı Temalar</w:t>
      </w:r>
      <w:r>
        <w:t>:</w:t>
      </w:r>
    </w:p>
    <w:p w:rsidR="00004D11" w:rsidRDefault="00004D11" w:rsidP="00004D11">
      <w:pPr>
        <w:shd w:val="clear" w:color="auto" w:fill="FFFFFF"/>
        <w:ind w:firstLine="709"/>
        <w:jc w:val="both"/>
      </w:pPr>
      <w:r>
        <w:t>Plan gereği icracı birimlerce yürütülecek faaliyetlerde kullanılmasında sakınca görülen temalar EK-D'dedir.</w:t>
      </w:r>
    </w:p>
    <w:p w:rsidR="00004D11" w:rsidRDefault="00004D11" w:rsidP="00004D11">
      <w:pPr>
        <w:shd w:val="clear" w:color="auto" w:fill="FFFFFF"/>
        <w:ind w:firstLine="709"/>
        <w:jc w:val="both"/>
      </w:pPr>
    </w:p>
    <w:p w:rsidR="00004D11" w:rsidRDefault="00004D11" w:rsidP="00004D11">
      <w:pPr>
        <w:shd w:val="clear" w:color="auto" w:fill="FFFFFF"/>
        <w:tabs>
          <w:tab w:val="left" w:pos="475"/>
        </w:tabs>
        <w:rPr>
          <w:b/>
          <w:bCs/>
        </w:rPr>
      </w:pPr>
      <w:r>
        <w:rPr>
          <w:b/>
          <w:bCs/>
          <w:spacing w:val="-10"/>
        </w:rPr>
        <w:tab/>
      </w:r>
      <w:r>
        <w:rPr>
          <w:b/>
          <w:bCs/>
          <w:spacing w:val="-10"/>
        </w:rPr>
        <w:tab/>
        <w:t>g.</w:t>
      </w:r>
      <w:r>
        <w:rPr>
          <w:b/>
          <w:bCs/>
        </w:rPr>
        <w:t>İcracı Birimler ve Görevleri :</w:t>
      </w:r>
      <w:r>
        <w:rPr>
          <w:b/>
          <w:bCs/>
        </w:rPr>
        <w:br/>
      </w:r>
    </w:p>
    <w:p w:rsidR="00004D11" w:rsidRDefault="00004D11" w:rsidP="00004D11">
      <w:pPr>
        <w:shd w:val="clear" w:color="auto" w:fill="FFFFFF"/>
        <w:tabs>
          <w:tab w:val="left" w:pos="475"/>
        </w:tabs>
        <w:rPr>
          <w:b/>
          <w:bCs/>
        </w:rPr>
      </w:pPr>
      <w:r>
        <w:rPr>
          <w:b/>
          <w:bCs/>
        </w:rPr>
        <w:tab/>
      </w:r>
      <w:r>
        <w:rPr>
          <w:b/>
          <w:bCs/>
        </w:rPr>
        <w:tab/>
        <w:t>(1)   İcracı Birimler;</w:t>
      </w:r>
    </w:p>
    <w:p w:rsidR="00004D11" w:rsidRDefault="00004D11" w:rsidP="00004D11">
      <w:pPr>
        <w:numPr>
          <w:ilvl w:val="0"/>
          <w:numId w:val="17"/>
        </w:numPr>
        <w:shd w:val="clear" w:color="auto" w:fill="FFFFFF"/>
        <w:tabs>
          <w:tab w:val="left" w:pos="1199"/>
        </w:tabs>
        <w:suppressAutoHyphens/>
        <w:spacing w:after="0" w:line="100" w:lineRule="atLeast"/>
        <w:ind w:left="0" w:firstLine="709"/>
        <w:jc w:val="both"/>
      </w:pPr>
      <w:r>
        <w:t>Başbakanlık (PH'tan Sorumlu Devlet Bakanlığı),</w:t>
      </w:r>
    </w:p>
    <w:p w:rsidR="00004D11" w:rsidRDefault="00004D11" w:rsidP="00004D11">
      <w:pPr>
        <w:numPr>
          <w:ilvl w:val="0"/>
          <w:numId w:val="17"/>
        </w:numPr>
        <w:shd w:val="clear" w:color="auto" w:fill="FFFFFF"/>
        <w:tabs>
          <w:tab w:val="left" w:pos="1199"/>
        </w:tabs>
        <w:suppressAutoHyphens/>
        <w:spacing w:after="0" w:line="100" w:lineRule="atLeast"/>
        <w:ind w:left="0" w:firstLine="709"/>
        <w:jc w:val="both"/>
      </w:pPr>
      <w:r>
        <w:t>Genelkurmay Başkanlığı,</w:t>
      </w:r>
    </w:p>
    <w:p w:rsidR="00004D11" w:rsidRDefault="00004D11" w:rsidP="00004D11">
      <w:pPr>
        <w:numPr>
          <w:ilvl w:val="0"/>
          <w:numId w:val="17"/>
        </w:numPr>
        <w:shd w:val="clear" w:color="auto" w:fill="FFFFFF"/>
        <w:tabs>
          <w:tab w:val="left" w:pos="1199"/>
        </w:tabs>
        <w:suppressAutoHyphens/>
        <w:spacing w:after="0" w:line="100" w:lineRule="atLeast"/>
        <w:ind w:left="0" w:firstLine="709"/>
        <w:jc w:val="both"/>
      </w:pPr>
      <w:r>
        <w:t xml:space="preserve">Devlet Bakanlığı (Gençlik ve Spordan sorumlu), </w:t>
      </w:r>
    </w:p>
    <w:p w:rsidR="00004D11" w:rsidRDefault="00004D11" w:rsidP="00004D11">
      <w:pPr>
        <w:shd w:val="clear" w:color="auto" w:fill="FFFFFF"/>
        <w:tabs>
          <w:tab w:val="left" w:pos="1199"/>
        </w:tabs>
        <w:ind w:left="709"/>
        <w:jc w:val="both"/>
      </w:pPr>
      <w:r>
        <w:t>(ç)   Adalet Bakanlığı,</w:t>
      </w:r>
    </w:p>
    <w:p w:rsidR="00004D11" w:rsidRDefault="00004D11" w:rsidP="00004D11">
      <w:pPr>
        <w:numPr>
          <w:ilvl w:val="0"/>
          <w:numId w:val="17"/>
        </w:numPr>
        <w:shd w:val="clear" w:color="auto" w:fill="FFFFFF"/>
        <w:tabs>
          <w:tab w:val="left" w:pos="1199"/>
        </w:tabs>
        <w:suppressAutoHyphens/>
        <w:spacing w:after="0" w:line="100" w:lineRule="atLeast"/>
        <w:ind w:left="0" w:firstLine="709"/>
        <w:jc w:val="both"/>
      </w:pPr>
      <w:r>
        <w:t>İçişleri Bakanlığı,</w:t>
      </w:r>
    </w:p>
    <w:p w:rsidR="00004D11" w:rsidRDefault="00004D11" w:rsidP="00004D11">
      <w:pPr>
        <w:numPr>
          <w:ilvl w:val="0"/>
          <w:numId w:val="17"/>
        </w:numPr>
        <w:shd w:val="clear" w:color="auto" w:fill="FFFFFF"/>
        <w:tabs>
          <w:tab w:val="left" w:pos="1199"/>
        </w:tabs>
        <w:suppressAutoHyphens/>
        <w:spacing w:after="0" w:line="100" w:lineRule="atLeast"/>
        <w:ind w:left="0" w:firstLine="709"/>
        <w:jc w:val="both"/>
      </w:pPr>
      <w:r>
        <w:t>Dışişleri Bakanlığı,</w:t>
      </w:r>
    </w:p>
    <w:p w:rsidR="00004D11" w:rsidRDefault="00004D11" w:rsidP="00004D11">
      <w:pPr>
        <w:numPr>
          <w:ilvl w:val="0"/>
          <w:numId w:val="17"/>
        </w:numPr>
        <w:shd w:val="clear" w:color="auto" w:fill="FFFFFF"/>
        <w:tabs>
          <w:tab w:val="left" w:pos="1199"/>
        </w:tabs>
        <w:suppressAutoHyphens/>
        <w:spacing w:after="0" w:line="100" w:lineRule="atLeast"/>
        <w:ind w:left="0" w:firstLine="709"/>
        <w:jc w:val="both"/>
      </w:pPr>
      <w:r>
        <w:t>Milli Eğitim Bakanlığı,</w:t>
      </w:r>
    </w:p>
    <w:p w:rsidR="00004D11" w:rsidRDefault="00004D11" w:rsidP="00004D11">
      <w:pPr>
        <w:numPr>
          <w:ilvl w:val="0"/>
          <w:numId w:val="17"/>
        </w:numPr>
        <w:shd w:val="clear" w:color="auto" w:fill="FFFFFF"/>
        <w:tabs>
          <w:tab w:val="left" w:pos="1199"/>
        </w:tabs>
        <w:suppressAutoHyphens/>
        <w:spacing w:after="0" w:line="100" w:lineRule="atLeast"/>
        <w:ind w:left="0" w:firstLine="709"/>
        <w:jc w:val="both"/>
      </w:pPr>
      <w:r>
        <w:t>Ulaştırma Bakanlığı,</w:t>
      </w:r>
    </w:p>
    <w:p w:rsidR="00004D11" w:rsidRDefault="00004D11" w:rsidP="00004D11">
      <w:pPr>
        <w:shd w:val="clear" w:color="auto" w:fill="FFFFFF"/>
        <w:ind w:firstLine="709"/>
        <w:jc w:val="both"/>
      </w:pPr>
      <w:r>
        <w:t>(h)   Çalışma ve Sosyal Güvenlik Bakanlığı,</w:t>
      </w:r>
    </w:p>
    <w:p w:rsidR="00004D11" w:rsidRDefault="00004D11" w:rsidP="00004D11">
      <w:pPr>
        <w:shd w:val="clear" w:color="auto" w:fill="FFFFFF"/>
        <w:ind w:firstLine="709"/>
        <w:jc w:val="both"/>
      </w:pPr>
      <w:r>
        <w:lastRenderedPageBreak/>
        <w:t>(ı)    Kültür Bakanlığı,</w:t>
      </w:r>
    </w:p>
    <w:p w:rsidR="00004D11" w:rsidRDefault="00004D11" w:rsidP="00004D11">
      <w:pPr>
        <w:shd w:val="clear" w:color="auto" w:fill="FFFFFF"/>
        <w:ind w:firstLine="709"/>
        <w:jc w:val="both"/>
      </w:pPr>
      <w:r>
        <w:t>(i)    Turizm Bakanlığı,</w:t>
      </w:r>
    </w:p>
    <w:p w:rsidR="00004D11" w:rsidRDefault="00004D11" w:rsidP="00004D11">
      <w:pPr>
        <w:shd w:val="clear" w:color="auto" w:fill="FFFFFF"/>
        <w:ind w:firstLine="709"/>
        <w:jc w:val="both"/>
      </w:pPr>
      <w:r>
        <w:t>(j)    Yükseköğretim Kurulu Başkanlığı,</w:t>
      </w:r>
    </w:p>
    <w:p w:rsidR="00004D11" w:rsidRDefault="00004D11" w:rsidP="00004D11">
      <w:pPr>
        <w:shd w:val="clear" w:color="auto" w:fill="FFFFFF"/>
        <w:ind w:firstLine="709"/>
        <w:jc w:val="both"/>
      </w:pPr>
      <w:r>
        <w:t>(k)   Milli İstihbarat Teşkilatı Müsteşarlığı,</w:t>
      </w:r>
    </w:p>
    <w:p w:rsidR="00004D11" w:rsidRDefault="00004D11" w:rsidP="00004D11">
      <w:pPr>
        <w:shd w:val="clear" w:color="auto" w:fill="FFFFFF"/>
        <w:ind w:firstLine="709"/>
        <w:jc w:val="both"/>
      </w:pPr>
      <w:r>
        <w:t>(I)    Atatürk Kültür, Dil ve Tarih Yüksek Kurumu Başkanlığı,</w:t>
      </w:r>
    </w:p>
    <w:p w:rsidR="00004D11" w:rsidRDefault="00004D11" w:rsidP="00004D11">
      <w:pPr>
        <w:shd w:val="clear" w:color="auto" w:fill="FFFFFF"/>
        <w:ind w:firstLine="709"/>
        <w:jc w:val="both"/>
      </w:pPr>
      <w:r>
        <w:t>(m)  Diyanet İşleri Başkanlığı,</w:t>
      </w:r>
    </w:p>
    <w:p w:rsidR="00004D11" w:rsidRDefault="00004D11" w:rsidP="00004D11">
      <w:pPr>
        <w:shd w:val="clear" w:color="auto" w:fill="FFFFFF"/>
        <w:ind w:firstLine="709"/>
        <w:jc w:val="both"/>
      </w:pPr>
      <w:r>
        <w:t>(n)   Basın Yayın ve Enformasyon Genel Müdürlüğü,</w:t>
      </w:r>
    </w:p>
    <w:p w:rsidR="00004D11" w:rsidRDefault="00004D11" w:rsidP="00004D11">
      <w:pPr>
        <w:shd w:val="clear" w:color="auto" w:fill="FFFFFF"/>
        <w:ind w:firstLine="709"/>
        <w:jc w:val="both"/>
      </w:pPr>
      <w:r>
        <w:t>(o)   Anadolu Ajansı Genel Müdürlüğü,</w:t>
      </w:r>
    </w:p>
    <w:p w:rsidR="00004D11" w:rsidRDefault="00004D11" w:rsidP="00004D11">
      <w:pPr>
        <w:shd w:val="clear" w:color="auto" w:fill="FFFFFF"/>
        <w:ind w:firstLine="709"/>
        <w:jc w:val="both"/>
      </w:pPr>
      <w:r>
        <w:t>(ö)   Türkiye Radyo Televizyon Kurumu Genel Müdürlüğü,</w:t>
      </w:r>
    </w:p>
    <w:p w:rsidR="00004D11" w:rsidRDefault="00004D11" w:rsidP="00004D11">
      <w:pPr>
        <w:shd w:val="clear" w:color="auto" w:fill="FFFFFF"/>
        <w:ind w:firstLine="709"/>
        <w:jc w:val="both"/>
      </w:pPr>
      <w:r>
        <w:t>(p)   Gerektiğinde; diğer Bakanlık, kurum ve kuruluşlardır.</w:t>
      </w:r>
    </w:p>
    <w:p w:rsidR="00004D11" w:rsidRDefault="00004D11" w:rsidP="00004D11">
      <w:pPr>
        <w:shd w:val="clear" w:color="auto" w:fill="FFFFFF"/>
        <w:ind w:firstLine="709"/>
        <w:jc w:val="both"/>
      </w:pPr>
    </w:p>
    <w:p w:rsidR="00004D11" w:rsidRDefault="00004D11" w:rsidP="00004D11">
      <w:pPr>
        <w:shd w:val="clear" w:color="auto" w:fill="FFFFFF"/>
        <w:ind w:firstLine="709"/>
        <w:jc w:val="both"/>
      </w:pPr>
      <w:r>
        <w:rPr>
          <w:b/>
          <w:bCs/>
        </w:rPr>
        <w:t>(2) İcracı Birimlerin Görevleri</w:t>
      </w:r>
      <w:r>
        <w:t>;</w:t>
      </w:r>
    </w:p>
    <w:p w:rsidR="00004D11" w:rsidRDefault="00004D11" w:rsidP="00004D11">
      <w:pPr>
        <w:shd w:val="clear" w:color="auto" w:fill="FFFFFF"/>
        <w:ind w:firstLine="709"/>
        <w:jc w:val="both"/>
      </w:pPr>
      <w:r>
        <w:t>İcracı birimlerin plan gereği icra edecekleri müşterek faaliyetler ile kendi görevleri, EK-F ve lahikalarında belirtilmiştir.</w:t>
      </w:r>
    </w:p>
    <w:p w:rsidR="00004D11" w:rsidRDefault="00004D11" w:rsidP="00004D11">
      <w:pPr>
        <w:shd w:val="clear" w:color="auto" w:fill="FFFFFF"/>
        <w:ind w:firstLine="709"/>
        <w:jc w:val="both"/>
        <w:rPr>
          <w:b/>
          <w:bCs/>
        </w:rPr>
      </w:pPr>
    </w:p>
    <w:p w:rsidR="00004D11" w:rsidRDefault="00004D11" w:rsidP="00004D11">
      <w:pPr>
        <w:shd w:val="clear" w:color="auto" w:fill="FFFFFF"/>
        <w:ind w:firstLine="709"/>
        <w:jc w:val="both"/>
        <w:rPr>
          <w:b/>
          <w:bCs/>
        </w:rPr>
      </w:pPr>
      <w:r>
        <w:rPr>
          <w:b/>
          <w:bCs/>
        </w:rPr>
        <w:t>h. Kullanılacak Haberleşme Vasıtaları : (1)   Yüzyüze Haberleşme Vasıtaları;</w:t>
      </w:r>
    </w:p>
    <w:p w:rsidR="00004D11" w:rsidRDefault="00004D11" w:rsidP="00004D11">
      <w:pPr>
        <w:numPr>
          <w:ilvl w:val="0"/>
          <w:numId w:val="5"/>
        </w:numPr>
        <w:shd w:val="clear" w:color="auto" w:fill="FFFFFF"/>
        <w:tabs>
          <w:tab w:val="left" w:pos="1106"/>
        </w:tabs>
        <w:suppressAutoHyphens/>
        <w:spacing w:after="0" w:line="100" w:lineRule="atLeast"/>
        <w:ind w:left="0" w:firstLine="709"/>
        <w:jc w:val="both"/>
      </w:pPr>
      <w:r>
        <w:t>Seminer, sempozyum, panel, konferans, açık oturum gibi toplantılar,</w:t>
      </w:r>
    </w:p>
    <w:p w:rsidR="00004D11" w:rsidRDefault="00004D11" w:rsidP="00004D11">
      <w:pPr>
        <w:numPr>
          <w:ilvl w:val="0"/>
          <w:numId w:val="5"/>
        </w:numPr>
        <w:shd w:val="clear" w:color="auto" w:fill="FFFFFF"/>
        <w:tabs>
          <w:tab w:val="left" w:pos="1106"/>
        </w:tabs>
        <w:suppressAutoHyphens/>
        <w:spacing w:after="0" w:line="100" w:lineRule="atLeast"/>
        <w:ind w:left="0" w:firstLine="709"/>
        <w:jc w:val="both"/>
      </w:pPr>
      <w:r>
        <w:t>Resmi açıklamalar,</w:t>
      </w:r>
    </w:p>
    <w:p w:rsidR="00004D11" w:rsidRDefault="00004D11" w:rsidP="00004D11">
      <w:pPr>
        <w:numPr>
          <w:ilvl w:val="0"/>
          <w:numId w:val="5"/>
        </w:numPr>
        <w:shd w:val="clear" w:color="auto" w:fill="FFFFFF"/>
        <w:tabs>
          <w:tab w:val="left" w:pos="1106"/>
        </w:tabs>
        <w:suppressAutoHyphens/>
        <w:spacing w:after="0" w:line="100" w:lineRule="atLeast"/>
        <w:ind w:left="0" w:firstLine="709"/>
        <w:jc w:val="both"/>
      </w:pPr>
      <w:r>
        <w:t>ikili ve grup temasları,</w:t>
      </w:r>
    </w:p>
    <w:p w:rsidR="00004D11" w:rsidRDefault="00004D11" w:rsidP="00004D11">
      <w:pPr>
        <w:numPr>
          <w:ilvl w:val="0"/>
          <w:numId w:val="5"/>
        </w:numPr>
        <w:shd w:val="clear" w:color="auto" w:fill="FFFFFF"/>
        <w:tabs>
          <w:tab w:val="left" w:pos="1106"/>
        </w:tabs>
        <w:suppressAutoHyphens/>
        <w:spacing w:after="0" w:line="100" w:lineRule="atLeast"/>
        <w:ind w:left="0" w:firstLine="709"/>
        <w:jc w:val="both"/>
      </w:pPr>
      <w:r>
        <w:t>Hutbe ve vaazlar,</w:t>
      </w:r>
    </w:p>
    <w:p w:rsidR="00004D11" w:rsidRDefault="00004D11" w:rsidP="00004D11">
      <w:pPr>
        <w:numPr>
          <w:ilvl w:val="0"/>
          <w:numId w:val="5"/>
        </w:numPr>
        <w:shd w:val="clear" w:color="auto" w:fill="FFFFFF"/>
        <w:suppressAutoHyphens/>
        <w:spacing w:after="0" w:line="100" w:lineRule="atLeast"/>
        <w:ind w:left="0" w:firstLine="709"/>
        <w:jc w:val="both"/>
      </w:pPr>
      <w:r>
        <w:t>Diğer vasıtalar,</w:t>
      </w:r>
    </w:p>
    <w:p w:rsidR="00004D11" w:rsidRDefault="00004D11" w:rsidP="00004D11">
      <w:pPr>
        <w:shd w:val="clear" w:color="auto" w:fill="FFFFFF"/>
        <w:tabs>
          <w:tab w:val="left" w:pos="752"/>
        </w:tabs>
        <w:ind w:firstLine="709"/>
        <w:jc w:val="both"/>
        <w:rPr>
          <w:b/>
          <w:bCs/>
          <w:spacing w:val="-6"/>
        </w:rPr>
      </w:pPr>
    </w:p>
    <w:p w:rsidR="00004D11" w:rsidRDefault="00004D11" w:rsidP="00004D11">
      <w:pPr>
        <w:shd w:val="clear" w:color="auto" w:fill="FFFFFF"/>
        <w:tabs>
          <w:tab w:val="left" w:pos="752"/>
        </w:tabs>
        <w:ind w:firstLine="709"/>
        <w:jc w:val="both"/>
      </w:pPr>
      <w:r>
        <w:rPr>
          <w:b/>
          <w:bCs/>
          <w:spacing w:val="-6"/>
        </w:rPr>
        <w:t>(2)</w:t>
      </w:r>
      <w:r>
        <w:rPr>
          <w:b/>
          <w:bCs/>
        </w:rPr>
        <w:t xml:space="preserve"> Göze Hitap Eden Haberleşme Vasıtaları </w:t>
      </w:r>
      <w:r>
        <w:t>;</w:t>
      </w:r>
    </w:p>
    <w:p w:rsidR="00004D11" w:rsidRDefault="00004D11" w:rsidP="00004D11">
      <w:pPr>
        <w:numPr>
          <w:ilvl w:val="0"/>
          <w:numId w:val="29"/>
        </w:numPr>
        <w:shd w:val="clear" w:color="auto" w:fill="FFFFFF"/>
        <w:tabs>
          <w:tab w:val="left" w:pos="1070"/>
        </w:tabs>
        <w:suppressAutoHyphens/>
        <w:spacing w:after="0" w:line="100" w:lineRule="atLeast"/>
        <w:ind w:left="0" w:firstLine="709"/>
        <w:jc w:val="both"/>
      </w:pPr>
      <w:r>
        <w:t>Gazete, dergi, kitap, yerli ve yabancı basın-yayın araçları, internet,</w:t>
      </w:r>
    </w:p>
    <w:p w:rsidR="00004D11" w:rsidRDefault="00004D11" w:rsidP="00004D11">
      <w:pPr>
        <w:numPr>
          <w:ilvl w:val="0"/>
          <w:numId w:val="29"/>
        </w:numPr>
        <w:shd w:val="clear" w:color="auto" w:fill="FFFFFF"/>
        <w:tabs>
          <w:tab w:val="left" w:pos="1070"/>
        </w:tabs>
        <w:suppressAutoHyphens/>
        <w:spacing w:after="0" w:line="100" w:lineRule="atLeast"/>
        <w:ind w:left="0" w:firstLine="709"/>
        <w:jc w:val="both"/>
      </w:pPr>
      <w:r>
        <w:t>Bildiri, afiş, broşür, kartpostal ve beyannameler,</w:t>
      </w:r>
    </w:p>
    <w:p w:rsidR="00004D11" w:rsidRDefault="00004D11" w:rsidP="00004D11">
      <w:pPr>
        <w:numPr>
          <w:ilvl w:val="0"/>
          <w:numId w:val="29"/>
        </w:numPr>
        <w:shd w:val="clear" w:color="auto" w:fill="FFFFFF"/>
        <w:tabs>
          <w:tab w:val="left" w:pos="1070"/>
        </w:tabs>
        <w:suppressAutoHyphens/>
        <w:spacing w:after="0" w:line="100" w:lineRule="atLeast"/>
        <w:ind w:left="0" w:firstLine="709"/>
        <w:jc w:val="both"/>
      </w:pPr>
      <w:r>
        <w:t>Tişört, jean ve otolar için üretilen çıkartmalar, ders araç ve gereçleri.</w:t>
      </w:r>
    </w:p>
    <w:p w:rsidR="00004D11" w:rsidRDefault="00004D11" w:rsidP="00004D11">
      <w:pPr>
        <w:shd w:val="clear" w:color="auto" w:fill="FFFFFF"/>
        <w:tabs>
          <w:tab w:val="left" w:pos="696"/>
        </w:tabs>
        <w:ind w:firstLine="709"/>
        <w:jc w:val="both"/>
        <w:rPr>
          <w:b/>
          <w:bCs/>
          <w:spacing w:val="-5"/>
        </w:rPr>
      </w:pPr>
    </w:p>
    <w:p w:rsidR="00004D11" w:rsidRDefault="00004D11" w:rsidP="00004D11">
      <w:pPr>
        <w:shd w:val="clear" w:color="auto" w:fill="FFFFFF"/>
        <w:tabs>
          <w:tab w:val="left" w:pos="696"/>
        </w:tabs>
        <w:ind w:firstLine="709"/>
        <w:jc w:val="both"/>
      </w:pPr>
      <w:r>
        <w:rPr>
          <w:b/>
          <w:bCs/>
          <w:spacing w:val="-5"/>
        </w:rPr>
        <w:t xml:space="preserve">(3) </w:t>
      </w:r>
      <w:r>
        <w:rPr>
          <w:b/>
          <w:bCs/>
        </w:rPr>
        <w:t xml:space="preserve">Kulağa Hitap Eden Haberleşme Vasıtalan </w:t>
      </w:r>
      <w:r>
        <w:t>;</w:t>
      </w:r>
    </w:p>
    <w:p w:rsidR="00004D11" w:rsidRDefault="00004D11" w:rsidP="00004D11">
      <w:pPr>
        <w:numPr>
          <w:ilvl w:val="0"/>
          <w:numId w:val="3"/>
        </w:numPr>
        <w:shd w:val="clear" w:color="auto" w:fill="FFFFFF"/>
        <w:tabs>
          <w:tab w:val="clear" w:pos="2130"/>
          <w:tab w:val="num" w:pos="0"/>
          <w:tab w:val="left" w:pos="1070"/>
        </w:tabs>
        <w:suppressAutoHyphens/>
        <w:spacing w:after="0" w:line="100" w:lineRule="atLeast"/>
        <w:ind w:left="0" w:firstLine="709"/>
        <w:jc w:val="both"/>
        <w:rPr>
          <w:spacing w:val="-4"/>
        </w:rPr>
      </w:pPr>
      <w:r>
        <w:rPr>
          <w:spacing w:val="-4"/>
        </w:rPr>
        <w:t>Radyo,</w:t>
      </w:r>
    </w:p>
    <w:p w:rsidR="00004D11" w:rsidRDefault="00004D11" w:rsidP="00004D11">
      <w:pPr>
        <w:numPr>
          <w:ilvl w:val="0"/>
          <w:numId w:val="3"/>
        </w:numPr>
        <w:shd w:val="clear" w:color="auto" w:fill="FFFFFF"/>
        <w:tabs>
          <w:tab w:val="clear" w:pos="2130"/>
          <w:tab w:val="num" w:pos="0"/>
          <w:tab w:val="left" w:pos="1070"/>
        </w:tabs>
        <w:suppressAutoHyphens/>
        <w:spacing w:after="0" w:line="100" w:lineRule="atLeast"/>
        <w:ind w:left="0" w:firstLine="709"/>
        <w:jc w:val="both"/>
        <w:rPr>
          <w:spacing w:val="-2"/>
        </w:rPr>
      </w:pPr>
      <w:r>
        <w:rPr>
          <w:spacing w:val="-2"/>
        </w:rPr>
        <w:t>CD'ler,</w:t>
      </w:r>
    </w:p>
    <w:p w:rsidR="00004D11" w:rsidRDefault="00004D11" w:rsidP="00004D11">
      <w:pPr>
        <w:numPr>
          <w:ilvl w:val="0"/>
          <w:numId w:val="3"/>
        </w:numPr>
        <w:shd w:val="clear" w:color="auto" w:fill="FFFFFF"/>
        <w:tabs>
          <w:tab w:val="clear" w:pos="2130"/>
          <w:tab w:val="num" w:pos="0"/>
          <w:tab w:val="left" w:pos="1070"/>
        </w:tabs>
        <w:suppressAutoHyphens/>
        <w:spacing w:after="0" w:line="100" w:lineRule="atLeast"/>
        <w:ind w:left="0" w:firstLine="709"/>
        <w:jc w:val="both"/>
      </w:pPr>
      <w:r>
        <w:t>Teyp kasetleri.</w:t>
      </w:r>
    </w:p>
    <w:p w:rsidR="00004D11" w:rsidRDefault="00004D11" w:rsidP="00004D11">
      <w:pPr>
        <w:shd w:val="clear" w:color="auto" w:fill="FFFFFF"/>
        <w:tabs>
          <w:tab w:val="left" w:pos="696"/>
        </w:tabs>
        <w:ind w:firstLine="709"/>
        <w:jc w:val="both"/>
        <w:rPr>
          <w:b/>
          <w:bCs/>
          <w:spacing w:val="-5"/>
        </w:rPr>
      </w:pPr>
    </w:p>
    <w:p w:rsidR="00004D11" w:rsidRDefault="00004D11" w:rsidP="00004D11">
      <w:pPr>
        <w:shd w:val="clear" w:color="auto" w:fill="FFFFFF"/>
        <w:tabs>
          <w:tab w:val="left" w:pos="696"/>
        </w:tabs>
        <w:ind w:firstLine="709"/>
        <w:jc w:val="both"/>
      </w:pPr>
      <w:r>
        <w:rPr>
          <w:b/>
          <w:bCs/>
          <w:spacing w:val="-5"/>
        </w:rPr>
        <w:t xml:space="preserve">(4) </w:t>
      </w:r>
      <w:r>
        <w:rPr>
          <w:b/>
          <w:bCs/>
        </w:rPr>
        <w:t xml:space="preserve">Göze ve Kulağa Hitap Eden Haberleşme Vasıtaları </w:t>
      </w:r>
      <w:r>
        <w:t>;</w:t>
      </w:r>
    </w:p>
    <w:p w:rsidR="00004D11" w:rsidRDefault="00004D11" w:rsidP="00004D11">
      <w:pPr>
        <w:shd w:val="clear" w:color="auto" w:fill="FFFFFF"/>
        <w:tabs>
          <w:tab w:val="left" w:pos="998"/>
        </w:tabs>
        <w:ind w:firstLine="709"/>
        <w:jc w:val="both"/>
      </w:pPr>
      <w:r>
        <w:rPr>
          <w:bCs/>
          <w:spacing w:val="-6"/>
        </w:rPr>
        <w:t xml:space="preserve">(a) </w:t>
      </w:r>
      <w:r>
        <w:t>Televizyon,</w:t>
      </w:r>
    </w:p>
    <w:p w:rsidR="00004D11" w:rsidRDefault="00004D11" w:rsidP="00004D11">
      <w:pPr>
        <w:numPr>
          <w:ilvl w:val="0"/>
          <w:numId w:val="21"/>
        </w:numPr>
        <w:shd w:val="clear" w:color="auto" w:fill="FFFFFF"/>
        <w:tabs>
          <w:tab w:val="left" w:pos="1078"/>
        </w:tabs>
        <w:suppressAutoHyphens/>
        <w:spacing w:after="0" w:line="100" w:lineRule="atLeast"/>
        <w:ind w:left="0" w:firstLine="709"/>
        <w:jc w:val="both"/>
      </w:pPr>
      <w:r>
        <w:lastRenderedPageBreak/>
        <w:t>Sinema, konserler ve spor etkinlikleri,</w:t>
      </w:r>
    </w:p>
    <w:p w:rsidR="00004D11" w:rsidRDefault="00004D11" w:rsidP="00004D11">
      <w:pPr>
        <w:numPr>
          <w:ilvl w:val="0"/>
          <w:numId w:val="21"/>
        </w:numPr>
        <w:shd w:val="clear" w:color="auto" w:fill="FFFFFF"/>
        <w:tabs>
          <w:tab w:val="left" w:pos="1078"/>
        </w:tabs>
        <w:suppressAutoHyphens/>
        <w:spacing w:after="0" w:line="100" w:lineRule="atLeast"/>
        <w:ind w:left="0" w:firstLine="709"/>
        <w:jc w:val="both"/>
        <w:rPr>
          <w:spacing w:val="-1"/>
        </w:rPr>
      </w:pPr>
      <w:r>
        <w:rPr>
          <w:spacing w:val="-1"/>
        </w:rPr>
        <w:t>Video,</w:t>
      </w:r>
    </w:p>
    <w:p w:rsidR="00004D11" w:rsidRDefault="00004D11" w:rsidP="00004D11">
      <w:pPr>
        <w:shd w:val="clear" w:color="auto" w:fill="FFFFFF"/>
        <w:ind w:firstLine="709"/>
        <w:jc w:val="both"/>
      </w:pPr>
      <w:r>
        <w:t>gibi  vasıtalar,  seçilen  hedef kitlelere  ulaşmak için  kullanılacaktır. Faaliyetlerde  birden fazla haberleşme vasıtasının kullanılması esas alınacaktır.</w:t>
      </w:r>
    </w:p>
    <w:p w:rsidR="00004D11" w:rsidRDefault="00004D11" w:rsidP="00004D11">
      <w:pPr>
        <w:shd w:val="clear" w:color="auto" w:fill="FFFFFF"/>
        <w:ind w:firstLine="709"/>
        <w:jc w:val="both"/>
      </w:pPr>
    </w:p>
    <w:p w:rsidR="00004D11" w:rsidRDefault="00004D11" w:rsidP="00004D11">
      <w:pPr>
        <w:shd w:val="clear" w:color="auto" w:fill="FFFFFF"/>
        <w:ind w:firstLine="709"/>
        <w:jc w:val="both"/>
        <w:rPr>
          <w:b/>
          <w:bCs/>
        </w:rPr>
      </w:pPr>
      <w:r>
        <w:rPr>
          <w:b/>
          <w:bCs/>
        </w:rPr>
        <w:t>ı. Müşterek Faaliyetler (Koordinasyon):</w:t>
      </w:r>
    </w:p>
    <w:p w:rsidR="00004D11" w:rsidRDefault="00004D11" w:rsidP="00004D11">
      <w:pPr>
        <w:shd w:val="clear" w:color="auto" w:fill="FFFFFF"/>
        <w:ind w:firstLine="709"/>
        <w:jc w:val="both"/>
      </w:pPr>
    </w:p>
    <w:p w:rsidR="00004D11" w:rsidRDefault="00004D11" w:rsidP="00004D11">
      <w:pPr>
        <w:shd w:val="clear" w:color="auto" w:fill="FFFFFF"/>
        <w:tabs>
          <w:tab w:val="left" w:pos="205"/>
        </w:tabs>
        <w:ind w:firstLine="709"/>
        <w:jc w:val="both"/>
        <w:rPr>
          <w:b/>
          <w:bCs/>
          <w:u w:val="single"/>
        </w:rPr>
      </w:pPr>
      <w:r>
        <w:rPr>
          <w:b/>
          <w:bCs/>
          <w:spacing w:val="-8"/>
        </w:rPr>
        <w:t>4.</w:t>
      </w:r>
      <w:r>
        <w:rPr>
          <w:b/>
          <w:bCs/>
        </w:rPr>
        <w:tab/>
      </w:r>
      <w:r>
        <w:rPr>
          <w:b/>
          <w:bCs/>
          <w:u w:val="single"/>
        </w:rPr>
        <w:t>MALİ VE İDARİ KONULAR :</w:t>
      </w:r>
    </w:p>
    <w:p w:rsidR="00004D11" w:rsidRDefault="00004D11" w:rsidP="00004D11">
      <w:pPr>
        <w:shd w:val="clear" w:color="auto" w:fill="FFFFFF"/>
        <w:tabs>
          <w:tab w:val="left" w:pos="459"/>
        </w:tabs>
        <w:ind w:firstLine="709"/>
        <w:jc w:val="both"/>
        <w:rPr>
          <w:b/>
          <w:bCs/>
          <w:u w:val="single"/>
        </w:rPr>
      </w:pPr>
      <w:r>
        <w:rPr>
          <w:b/>
          <w:bCs/>
          <w:spacing w:val="-10"/>
        </w:rPr>
        <w:t>a.</w:t>
      </w:r>
      <w:r>
        <w:rPr>
          <w:b/>
          <w:bCs/>
        </w:rPr>
        <w:tab/>
      </w:r>
      <w:r>
        <w:rPr>
          <w:b/>
          <w:bCs/>
          <w:u w:val="single"/>
        </w:rPr>
        <w:t>Mali Konular…</w:t>
      </w:r>
    </w:p>
    <w:p w:rsidR="00004D11" w:rsidRDefault="00004D11" w:rsidP="00004D11">
      <w:pPr>
        <w:shd w:val="clear" w:color="auto" w:fill="FFFFFF"/>
        <w:tabs>
          <w:tab w:val="left" w:pos="459"/>
        </w:tabs>
        <w:ind w:firstLine="709"/>
        <w:jc w:val="both"/>
        <w:rPr>
          <w:b/>
          <w:bCs/>
          <w:u w:val="single"/>
        </w:rPr>
      </w:pPr>
      <w:r>
        <w:rPr>
          <w:b/>
          <w:bCs/>
          <w:spacing w:val="-14"/>
        </w:rPr>
        <w:t>b.</w:t>
      </w:r>
      <w:r>
        <w:rPr>
          <w:b/>
          <w:bCs/>
        </w:rPr>
        <w:tab/>
      </w:r>
      <w:r>
        <w:rPr>
          <w:b/>
          <w:bCs/>
          <w:u w:val="single"/>
        </w:rPr>
        <w:t>İdari Konular…</w:t>
      </w:r>
    </w:p>
    <w:p w:rsidR="00004D11" w:rsidRDefault="00004D11" w:rsidP="00004D11">
      <w:pPr>
        <w:shd w:val="clear" w:color="auto" w:fill="FFFFFF"/>
        <w:tabs>
          <w:tab w:val="left" w:pos="889"/>
        </w:tabs>
        <w:ind w:firstLine="709"/>
        <w:jc w:val="both"/>
        <w:rPr>
          <w:b/>
          <w:bCs/>
        </w:rPr>
      </w:pPr>
      <w:r>
        <w:rPr>
          <w:b/>
          <w:bCs/>
          <w:spacing w:val="-5"/>
        </w:rPr>
        <w:t>(1)</w:t>
      </w:r>
      <w:r>
        <w:rPr>
          <w:b/>
          <w:bCs/>
        </w:rPr>
        <w:tab/>
        <w:t>Personel Temini:…</w:t>
      </w:r>
    </w:p>
    <w:p w:rsidR="00004D11" w:rsidRDefault="00004D11" w:rsidP="00004D11">
      <w:pPr>
        <w:shd w:val="clear" w:color="auto" w:fill="FFFFFF"/>
        <w:tabs>
          <w:tab w:val="left" w:pos="889"/>
        </w:tabs>
        <w:ind w:firstLine="709"/>
        <w:jc w:val="both"/>
        <w:rPr>
          <w:b/>
          <w:bCs/>
        </w:rPr>
      </w:pPr>
      <w:r>
        <w:rPr>
          <w:b/>
          <w:bCs/>
          <w:spacing w:val="-6"/>
        </w:rPr>
        <w:t>(2)</w:t>
      </w:r>
      <w:r>
        <w:rPr>
          <w:b/>
          <w:bCs/>
        </w:rPr>
        <w:tab/>
        <w:t>Malzeme, Araç ve Gereç Temini:…</w:t>
      </w:r>
    </w:p>
    <w:p w:rsidR="00004D11" w:rsidRDefault="00004D11" w:rsidP="00004D11">
      <w:pPr>
        <w:shd w:val="clear" w:color="auto" w:fill="FFFFFF"/>
        <w:tabs>
          <w:tab w:val="left" w:pos="889"/>
        </w:tabs>
        <w:ind w:firstLine="709"/>
        <w:jc w:val="both"/>
      </w:pPr>
    </w:p>
    <w:p w:rsidR="00004D11" w:rsidRDefault="00004D11" w:rsidP="00004D11">
      <w:pPr>
        <w:shd w:val="clear" w:color="auto" w:fill="FFFFFF"/>
        <w:tabs>
          <w:tab w:val="left" w:pos="205"/>
        </w:tabs>
        <w:ind w:firstLine="709"/>
        <w:jc w:val="both"/>
        <w:rPr>
          <w:b/>
          <w:bCs/>
          <w:u w:val="single"/>
        </w:rPr>
      </w:pPr>
      <w:r>
        <w:rPr>
          <w:b/>
          <w:bCs/>
          <w:spacing w:val="-9"/>
        </w:rPr>
        <w:t>5.</w:t>
      </w:r>
      <w:r>
        <w:rPr>
          <w:b/>
          <w:bCs/>
        </w:rPr>
        <w:tab/>
      </w:r>
      <w:r>
        <w:rPr>
          <w:b/>
          <w:bCs/>
          <w:u w:val="single"/>
        </w:rPr>
        <w:t>YÖNLENDİRME</w:t>
      </w:r>
    </w:p>
    <w:p w:rsidR="00004D11" w:rsidRDefault="00004D11" w:rsidP="00004D11">
      <w:pPr>
        <w:shd w:val="clear" w:color="auto" w:fill="FFFFFF"/>
        <w:tabs>
          <w:tab w:val="left" w:pos="205"/>
        </w:tabs>
        <w:ind w:firstLine="709"/>
        <w:jc w:val="both"/>
      </w:pPr>
    </w:p>
    <w:p w:rsidR="00004D11" w:rsidRDefault="00004D11" w:rsidP="00004D11">
      <w:pPr>
        <w:shd w:val="clear" w:color="auto" w:fill="FFFFFF"/>
        <w:ind w:firstLine="709"/>
        <w:jc w:val="both"/>
        <w:rPr>
          <w:b/>
          <w:bCs/>
        </w:rPr>
      </w:pPr>
      <w:r>
        <w:rPr>
          <w:b/>
          <w:bCs/>
        </w:rPr>
        <w:t>a. Uygulama Esasları;</w:t>
      </w:r>
    </w:p>
    <w:p w:rsidR="00004D11" w:rsidRDefault="00004D11" w:rsidP="00004D11">
      <w:pPr>
        <w:numPr>
          <w:ilvl w:val="0"/>
          <w:numId w:val="11"/>
        </w:numPr>
        <w:shd w:val="clear" w:color="auto" w:fill="FFFFFF"/>
        <w:tabs>
          <w:tab w:val="left" w:pos="808"/>
        </w:tabs>
        <w:suppressAutoHyphens/>
        <w:spacing w:after="0" w:line="100" w:lineRule="atLeast"/>
        <w:ind w:left="0" w:firstLine="709"/>
        <w:jc w:val="both"/>
      </w:pPr>
      <w:r>
        <w:t xml:space="preserve">Türkiye Cumhuriyeti Devletine yönelik irticai tehdide karşı hazırlanan </w:t>
      </w:r>
      <w:r>
        <w:rPr>
          <w:b/>
        </w:rPr>
        <w:t>tadil edilmiş yeni "YAVUZ PSİKOLOJİK HAREKAT PLANI",</w:t>
      </w:r>
      <w:r>
        <w:t xml:space="preserve"> MGK Genel Sekreterliğinin yönlendirme ve koordinasyonunda yürütülecektir. Bu planın yürürlüğe girmesi ile birlikte ilgi (e) ve (f) planlar yürürlükten kalkacaklardır.</w:t>
      </w:r>
    </w:p>
    <w:p w:rsidR="00004D11" w:rsidRDefault="00004D11" w:rsidP="00004D11">
      <w:pPr>
        <w:numPr>
          <w:ilvl w:val="0"/>
          <w:numId w:val="11"/>
        </w:numPr>
        <w:shd w:val="clear" w:color="auto" w:fill="FFFFFF"/>
        <w:tabs>
          <w:tab w:val="left" w:pos="808"/>
        </w:tabs>
        <w:suppressAutoHyphens/>
        <w:spacing w:after="0" w:line="100" w:lineRule="atLeast"/>
        <w:ind w:left="0" w:firstLine="709"/>
        <w:jc w:val="both"/>
      </w:pPr>
      <w:r>
        <w:t>İcracı unsurlar, kendi bünyelerinde, planda belirtilen görevleri ve "durum değerlendirme ve yönlendirme" toplantılarında alınacak kararları yerine getirmek üzere birer birim oluşturacaklardır.</w:t>
      </w:r>
    </w:p>
    <w:p w:rsidR="00004D11" w:rsidRDefault="00004D11" w:rsidP="00004D11">
      <w:pPr>
        <w:numPr>
          <w:ilvl w:val="0"/>
          <w:numId w:val="11"/>
        </w:numPr>
        <w:shd w:val="clear" w:color="auto" w:fill="FFFFFF"/>
        <w:tabs>
          <w:tab w:val="left" w:pos="808"/>
        </w:tabs>
        <w:suppressAutoHyphens/>
        <w:spacing w:after="0" w:line="100" w:lineRule="atLeast"/>
        <w:ind w:left="0" w:firstLine="709"/>
        <w:jc w:val="both"/>
      </w:pPr>
      <w:r>
        <w:t>İcracı bakanlık, kurum ve kuruluşların bu planın yürütülmesinden sorumlu temsilcileri, kendi kuruluşları içerisinde gerekli koordinasyon, kontrol ve sorumluluğun sağlanması için, plan gereği yapılacak görevleri, birimlerinin en üst düzey yetkililerine sunacaklar; planda verilen görevler çerçevesinde "yıllık faaliyet programı" yaparak, yetkilinin bilgisi dahilinde derhal uygulamaya geçilmesini sağlayacaklardır.</w:t>
      </w:r>
    </w:p>
    <w:p w:rsidR="00004D11" w:rsidRDefault="00004D11" w:rsidP="00004D11">
      <w:pPr>
        <w:numPr>
          <w:ilvl w:val="0"/>
          <w:numId w:val="28"/>
        </w:numPr>
        <w:shd w:val="clear" w:color="auto" w:fill="FFFFFF"/>
        <w:tabs>
          <w:tab w:val="left" w:pos="817"/>
        </w:tabs>
        <w:suppressAutoHyphens/>
        <w:spacing w:after="0" w:line="100" w:lineRule="atLeast"/>
        <w:ind w:left="0" w:firstLine="709"/>
        <w:jc w:val="both"/>
      </w:pPr>
      <w:r>
        <w:t>İcracı birimler, plan dahilinde yürütecekleri faaliyetlerin eksiksiz ve etkin bir biçimde icrası için yeterli ve yetenekli personel görevlendirecekler; gerekli malzeme ile donatacaklardır.</w:t>
      </w:r>
    </w:p>
    <w:p w:rsidR="00004D11" w:rsidRDefault="00004D11" w:rsidP="00004D11">
      <w:pPr>
        <w:numPr>
          <w:ilvl w:val="0"/>
          <w:numId w:val="28"/>
        </w:numPr>
        <w:shd w:val="clear" w:color="auto" w:fill="FFFFFF"/>
        <w:tabs>
          <w:tab w:val="left" w:pos="817"/>
        </w:tabs>
        <w:suppressAutoHyphens/>
        <w:spacing w:after="0" w:line="100" w:lineRule="atLeast"/>
        <w:ind w:left="0" w:firstLine="709"/>
        <w:jc w:val="both"/>
      </w:pPr>
      <w:r>
        <w:t>Plan çerçevesinde yürütülecek aydınlatma faaliyetlerinde mümkün oldukça yetkin kişiler istihdam edilecek ve aydınlatma faaliyetlerine katılanlara imkan nisbetinde yazılı doküman verilmesine özen gösterilecektir. Aydınlatma faaliyetleri, zaman zaman, toplumda psikolojik etki oluşturacak boyutta icra edilecektir.</w:t>
      </w:r>
    </w:p>
    <w:p w:rsidR="00004D11" w:rsidRDefault="00004D11" w:rsidP="00004D11">
      <w:pPr>
        <w:numPr>
          <w:ilvl w:val="0"/>
          <w:numId w:val="28"/>
        </w:numPr>
        <w:shd w:val="clear" w:color="auto" w:fill="FFFFFF"/>
        <w:tabs>
          <w:tab w:val="left" w:pos="817"/>
        </w:tabs>
        <w:suppressAutoHyphens/>
        <w:spacing w:after="0" w:line="100" w:lineRule="atLeast"/>
        <w:ind w:left="0" w:firstLine="709"/>
        <w:jc w:val="both"/>
      </w:pPr>
      <w:r>
        <w:t xml:space="preserve"> Plan ile ilgili proje, tasarı, uygulama ve denetim aşamalannda her türlü faaliyet için gizlilik ve emniyet tedbirleri alınarak yetkisiz ve ilgisiz kişilerin belge ve faaliyetlere nüfuz etmeleri önlenecek, dokumanlar yetkili personel arasında senetle teslim alınacak, uygulama esnasında Türkiye Cumhuriyeti Devletinin milli politikası ve milli menfaatlerinin her şeyden üstün tutulması gerektiği icracı personele benimsetilecek, bu konuda azami hassasiyet gösterilecektir.</w:t>
      </w:r>
    </w:p>
    <w:p w:rsidR="00004D11" w:rsidRDefault="00004D11" w:rsidP="00004D11">
      <w:pPr>
        <w:shd w:val="clear" w:color="auto" w:fill="FFFFFF"/>
        <w:tabs>
          <w:tab w:val="left" w:pos="817"/>
        </w:tabs>
        <w:jc w:val="both"/>
        <w:rPr>
          <w:spacing w:val="-6"/>
        </w:rPr>
      </w:pPr>
    </w:p>
    <w:p w:rsidR="00004D11" w:rsidRDefault="00004D11" w:rsidP="00004D11">
      <w:pPr>
        <w:shd w:val="clear" w:color="auto" w:fill="FFFFFF"/>
        <w:ind w:firstLine="709"/>
        <w:jc w:val="both"/>
        <w:rPr>
          <w:b/>
          <w:bCs/>
        </w:rPr>
      </w:pPr>
      <w:r>
        <w:rPr>
          <w:b/>
          <w:bCs/>
        </w:rPr>
        <w:t>b. Sorumluluk</w:t>
      </w:r>
    </w:p>
    <w:p w:rsidR="00004D11" w:rsidRDefault="00004D11" w:rsidP="00004D11">
      <w:pPr>
        <w:numPr>
          <w:ilvl w:val="0"/>
          <w:numId w:val="24"/>
        </w:numPr>
        <w:shd w:val="clear" w:color="auto" w:fill="FFFFFF"/>
        <w:tabs>
          <w:tab w:val="left" w:pos="957"/>
        </w:tabs>
        <w:suppressAutoHyphens/>
        <w:spacing w:after="0" w:line="100" w:lineRule="atLeast"/>
        <w:ind w:left="0" w:firstLine="709"/>
        <w:jc w:val="both"/>
      </w:pPr>
      <w:r>
        <w:t>Planın icrasından ilgili tüm bakanlık ve kuruluşlar, takip ve koordinasyonundan ise Başbakan adına Milli Güvenlik Kurulu Genel Sekreterliği sorumludur.</w:t>
      </w:r>
    </w:p>
    <w:p w:rsidR="00004D11" w:rsidRDefault="00004D11" w:rsidP="00004D11">
      <w:pPr>
        <w:numPr>
          <w:ilvl w:val="0"/>
          <w:numId w:val="24"/>
        </w:numPr>
        <w:shd w:val="clear" w:color="auto" w:fill="FFFFFF"/>
        <w:tabs>
          <w:tab w:val="left" w:pos="957"/>
        </w:tabs>
        <w:suppressAutoHyphens/>
        <w:spacing w:after="0" w:line="100" w:lineRule="atLeast"/>
        <w:ind w:left="0" w:firstLine="709"/>
        <w:jc w:val="both"/>
      </w:pPr>
      <w:r>
        <w:lastRenderedPageBreak/>
        <w:t>Planın uygulanması esnasında doğabilecek yeni durum ve gelişmeler sonucu icracı unsurların değerlendirme ve tekliflerine istinaden gerekli değişikliklerin yapılmasından MGK Genel Sekreterliği sorumludur.</w:t>
      </w:r>
    </w:p>
    <w:p w:rsidR="00004D11" w:rsidRDefault="00004D11" w:rsidP="00004D11">
      <w:pPr>
        <w:numPr>
          <w:ilvl w:val="0"/>
          <w:numId w:val="24"/>
        </w:numPr>
        <w:shd w:val="clear" w:color="auto" w:fill="FFFFFF"/>
        <w:tabs>
          <w:tab w:val="left" w:pos="957"/>
        </w:tabs>
        <w:suppressAutoHyphens/>
        <w:spacing w:after="0" w:line="100" w:lineRule="atLeast"/>
        <w:ind w:left="0" w:firstLine="709"/>
        <w:jc w:val="both"/>
      </w:pPr>
      <w:r>
        <w:t>Plan, düzenlenecek bir toplantıda icracı birimlere tebliğ edilecek ve planın yalnızca icracı unsuru ilgilendiren bölümünün dağıtımı yapılacaktır.</w:t>
      </w:r>
    </w:p>
    <w:p w:rsidR="00004D11" w:rsidRDefault="00004D11" w:rsidP="00004D11">
      <w:pPr>
        <w:numPr>
          <w:ilvl w:val="0"/>
          <w:numId w:val="24"/>
        </w:numPr>
        <w:shd w:val="clear" w:color="auto" w:fill="FFFFFF"/>
        <w:tabs>
          <w:tab w:val="left" w:pos="957"/>
        </w:tabs>
        <w:suppressAutoHyphens/>
        <w:spacing w:after="0" w:line="100" w:lineRule="atLeast"/>
        <w:ind w:left="0" w:firstLine="709"/>
        <w:jc w:val="both"/>
      </w:pPr>
      <w:r>
        <w:t>Planın uygulanması esnasında gerçekleştirilecek propaganda ve diğer faaliyetlerde kullanılacak yöntemler MGK Genel Sekreterliği ile koordine edilerek tespit edilecektir.</w:t>
      </w:r>
    </w:p>
    <w:p w:rsidR="00004D11" w:rsidRDefault="00004D11" w:rsidP="00004D11">
      <w:pPr>
        <w:numPr>
          <w:ilvl w:val="0"/>
          <w:numId w:val="24"/>
        </w:numPr>
        <w:shd w:val="clear" w:color="auto" w:fill="FFFFFF"/>
        <w:tabs>
          <w:tab w:val="left" w:pos="957"/>
        </w:tabs>
        <w:suppressAutoHyphens/>
        <w:spacing w:after="0" w:line="100" w:lineRule="atLeast"/>
        <w:ind w:left="0" w:firstLine="709"/>
        <w:jc w:val="both"/>
      </w:pPr>
      <w:r>
        <w:t>Uygulama esnasında gizliliğin ve konuya ilişkin bilgi ve belgelerin ilgisiz ve yetkisiz kişi ve odakların eline geçmesinin önlenmesinden icracı birimler sorumludur.</w:t>
      </w:r>
    </w:p>
    <w:p w:rsidR="00004D11" w:rsidRDefault="00004D11" w:rsidP="00004D11">
      <w:pPr>
        <w:shd w:val="clear" w:color="auto" w:fill="FFFFFF"/>
        <w:ind w:firstLine="709"/>
        <w:jc w:val="both"/>
        <w:rPr>
          <w:b/>
          <w:u w:val="single"/>
        </w:rPr>
      </w:pPr>
      <w:r>
        <w:rPr>
          <w:b/>
          <w:u w:val="single"/>
        </w:rPr>
        <w:t>EKLER</w:t>
      </w:r>
    </w:p>
    <w:p w:rsidR="00004D11" w:rsidRDefault="00004D11" w:rsidP="00004D11">
      <w:pPr>
        <w:shd w:val="clear" w:color="auto" w:fill="FFFFFF"/>
        <w:ind w:firstLine="709"/>
        <w:jc w:val="both"/>
      </w:pPr>
      <w:r>
        <w:rPr>
          <w:bCs/>
        </w:rPr>
        <w:t xml:space="preserve">EK-A:    </w:t>
      </w:r>
      <w:r>
        <w:t>Dağıtım Planı</w:t>
      </w:r>
    </w:p>
    <w:p w:rsidR="00004D11" w:rsidRDefault="00004D11" w:rsidP="00004D11">
      <w:pPr>
        <w:shd w:val="clear" w:color="auto" w:fill="FFFFFF"/>
        <w:ind w:firstLine="709"/>
        <w:jc w:val="both"/>
      </w:pPr>
      <w:r>
        <w:rPr>
          <w:bCs/>
        </w:rPr>
        <w:t xml:space="preserve">EK-B:    </w:t>
      </w:r>
      <w:r>
        <w:t>Durum ve Durum Değerlendirmesi</w:t>
      </w:r>
    </w:p>
    <w:p w:rsidR="00004D11" w:rsidRDefault="00004D11" w:rsidP="00004D11">
      <w:pPr>
        <w:shd w:val="clear" w:color="auto" w:fill="FFFFFF"/>
        <w:ind w:firstLine="709"/>
        <w:jc w:val="both"/>
      </w:pPr>
      <w:r>
        <w:t>EK-C:    Kullanılacak Temalar</w:t>
      </w:r>
    </w:p>
    <w:p w:rsidR="00004D11" w:rsidRDefault="00004D11" w:rsidP="00004D11">
      <w:pPr>
        <w:shd w:val="clear" w:color="auto" w:fill="FFFFFF"/>
        <w:ind w:firstLine="709"/>
        <w:jc w:val="both"/>
      </w:pPr>
      <w:r>
        <w:rPr>
          <w:bCs/>
        </w:rPr>
        <w:t xml:space="preserve">EK-D:    </w:t>
      </w:r>
      <w:r>
        <w:t>Sakınılacak Temalar</w:t>
      </w:r>
    </w:p>
    <w:p w:rsidR="00004D11" w:rsidRDefault="00004D11" w:rsidP="00004D11">
      <w:pPr>
        <w:shd w:val="clear" w:color="auto" w:fill="FFFFFF"/>
        <w:ind w:firstLine="709"/>
        <w:jc w:val="both"/>
      </w:pPr>
      <w:r>
        <w:t>EK-E:     Kullanılacak Terminoloji</w:t>
      </w:r>
    </w:p>
    <w:p w:rsidR="00004D11" w:rsidRDefault="00004D11" w:rsidP="00004D11">
      <w:pPr>
        <w:shd w:val="clear" w:color="auto" w:fill="FFFFFF"/>
        <w:ind w:firstLine="709"/>
        <w:jc w:val="both"/>
      </w:pPr>
      <w:r>
        <w:t>EK-F:     İcracı Unsurlar ve İcracı Unsurlara Verilen Görevler</w:t>
      </w:r>
    </w:p>
    <w:p w:rsidR="00004D11" w:rsidRDefault="00004D11" w:rsidP="00004D11">
      <w:pPr>
        <w:shd w:val="clear" w:color="auto" w:fill="FFFFFF"/>
        <w:ind w:firstLine="709"/>
        <w:jc w:val="both"/>
      </w:pPr>
      <w:r>
        <w:rPr>
          <w:b/>
          <w:bCs/>
        </w:rPr>
        <w:t xml:space="preserve">LAHİKA- 1: </w:t>
      </w:r>
      <w:r>
        <w:t>Genel Görevler</w:t>
      </w:r>
    </w:p>
    <w:p w:rsidR="00004D11" w:rsidRDefault="00004D11" w:rsidP="00004D11">
      <w:pPr>
        <w:shd w:val="clear" w:color="auto" w:fill="FFFFFF"/>
        <w:ind w:firstLine="709"/>
        <w:jc w:val="both"/>
      </w:pPr>
      <w:r>
        <w:rPr>
          <w:b/>
          <w:bCs/>
        </w:rPr>
        <w:t xml:space="preserve">LAHİKA- 2: </w:t>
      </w:r>
      <w:r>
        <w:t>Başbakanlığın (PH'dan Sorumlu Devlet Bakanlığı) Görevleri</w:t>
      </w:r>
    </w:p>
    <w:p w:rsidR="00004D11" w:rsidRDefault="00004D11" w:rsidP="00004D11">
      <w:pPr>
        <w:shd w:val="clear" w:color="auto" w:fill="FFFFFF"/>
        <w:ind w:firstLine="709"/>
        <w:jc w:val="both"/>
      </w:pPr>
      <w:r>
        <w:rPr>
          <w:b/>
          <w:bCs/>
        </w:rPr>
        <w:t xml:space="preserve">LAHİKA- 3: </w:t>
      </w:r>
      <w:r>
        <w:t>Genelkurmay Başkanlığının Görevleri</w:t>
      </w:r>
    </w:p>
    <w:p w:rsidR="00004D11" w:rsidRDefault="00004D11" w:rsidP="00004D11">
      <w:pPr>
        <w:shd w:val="clear" w:color="auto" w:fill="FFFFFF"/>
        <w:ind w:firstLine="709"/>
        <w:jc w:val="both"/>
      </w:pPr>
      <w:r>
        <w:rPr>
          <w:b/>
          <w:bCs/>
        </w:rPr>
        <w:t xml:space="preserve">LAHİKA- 4: </w:t>
      </w:r>
      <w:r>
        <w:t>Gençlik ve Spordan Sorumlu Devlet Bakanlığının Görevleri,</w:t>
      </w:r>
    </w:p>
    <w:p w:rsidR="00004D11" w:rsidRDefault="00004D11" w:rsidP="00004D11">
      <w:pPr>
        <w:shd w:val="clear" w:color="auto" w:fill="FFFFFF"/>
        <w:ind w:firstLine="709"/>
        <w:jc w:val="both"/>
      </w:pPr>
      <w:r>
        <w:rPr>
          <w:b/>
          <w:bCs/>
        </w:rPr>
        <w:t xml:space="preserve">LAHİKA- 5: </w:t>
      </w:r>
      <w:r>
        <w:t>Adalet Bakanlığının Görevleri,</w:t>
      </w:r>
    </w:p>
    <w:p w:rsidR="00004D11" w:rsidRDefault="00004D11" w:rsidP="00004D11">
      <w:pPr>
        <w:shd w:val="clear" w:color="auto" w:fill="FFFFFF"/>
        <w:ind w:firstLine="709"/>
        <w:jc w:val="both"/>
      </w:pPr>
      <w:r>
        <w:rPr>
          <w:b/>
          <w:bCs/>
        </w:rPr>
        <w:t xml:space="preserve">LAHİKA- 6: </w:t>
      </w:r>
      <w:r>
        <w:t>İçişleri Bakanlığının Görevleri,</w:t>
      </w:r>
    </w:p>
    <w:p w:rsidR="00004D11" w:rsidRDefault="00004D11" w:rsidP="00004D11">
      <w:pPr>
        <w:shd w:val="clear" w:color="auto" w:fill="FFFFFF"/>
        <w:ind w:firstLine="709"/>
        <w:jc w:val="both"/>
      </w:pPr>
      <w:r>
        <w:rPr>
          <w:b/>
          <w:bCs/>
        </w:rPr>
        <w:t xml:space="preserve">LAHİKA- 7: </w:t>
      </w:r>
      <w:r>
        <w:t>Dışişleri Bakanlığının Görevleri,</w:t>
      </w:r>
    </w:p>
    <w:p w:rsidR="00004D11" w:rsidRDefault="00004D11" w:rsidP="00004D11">
      <w:pPr>
        <w:shd w:val="clear" w:color="auto" w:fill="FFFFFF"/>
        <w:ind w:firstLine="709"/>
        <w:jc w:val="both"/>
      </w:pPr>
      <w:r>
        <w:rPr>
          <w:b/>
          <w:bCs/>
        </w:rPr>
        <w:t xml:space="preserve">LAHİKA- 8: </w:t>
      </w:r>
      <w:r>
        <w:t>Milli Eğitim Bakanlığının Görevleri,</w:t>
      </w:r>
    </w:p>
    <w:p w:rsidR="00004D11" w:rsidRDefault="00004D11" w:rsidP="00004D11">
      <w:pPr>
        <w:shd w:val="clear" w:color="auto" w:fill="FFFFFF"/>
        <w:ind w:firstLine="709"/>
        <w:jc w:val="both"/>
      </w:pPr>
      <w:r>
        <w:rPr>
          <w:b/>
          <w:bCs/>
        </w:rPr>
        <w:t xml:space="preserve">LAHİKA- 9: </w:t>
      </w:r>
      <w:r>
        <w:t>Ulaştırma Bakanlığının Görevleri</w:t>
      </w:r>
    </w:p>
    <w:p w:rsidR="00004D11" w:rsidRDefault="00004D11" w:rsidP="00004D11">
      <w:pPr>
        <w:shd w:val="clear" w:color="auto" w:fill="FFFFFF"/>
        <w:ind w:firstLine="709"/>
        <w:jc w:val="both"/>
      </w:pPr>
      <w:r>
        <w:rPr>
          <w:b/>
          <w:bCs/>
        </w:rPr>
        <w:t xml:space="preserve">LAHİKA-10: </w:t>
      </w:r>
      <w:r>
        <w:t>Çalışma ve Sosyal Güvenlik Bakanlığının Görevleri,</w:t>
      </w:r>
    </w:p>
    <w:p w:rsidR="00004D11" w:rsidRDefault="00004D11" w:rsidP="00004D11">
      <w:pPr>
        <w:shd w:val="clear" w:color="auto" w:fill="FFFFFF"/>
        <w:ind w:firstLine="709"/>
        <w:jc w:val="both"/>
      </w:pPr>
      <w:r>
        <w:rPr>
          <w:b/>
          <w:bCs/>
        </w:rPr>
        <w:t xml:space="preserve">LAHİKA-11: </w:t>
      </w:r>
      <w:r>
        <w:t>Kültür Bakanlığının Görevleri,</w:t>
      </w:r>
    </w:p>
    <w:p w:rsidR="00004D11" w:rsidRDefault="00004D11" w:rsidP="00004D11">
      <w:pPr>
        <w:shd w:val="clear" w:color="auto" w:fill="FFFFFF"/>
        <w:ind w:firstLine="709"/>
        <w:jc w:val="both"/>
      </w:pPr>
      <w:r>
        <w:rPr>
          <w:b/>
          <w:bCs/>
        </w:rPr>
        <w:t xml:space="preserve">LAHİKA-12: </w:t>
      </w:r>
      <w:r>
        <w:t>Turizm Bakanlığının Görevleri,</w:t>
      </w:r>
    </w:p>
    <w:p w:rsidR="00004D11" w:rsidRDefault="00004D11" w:rsidP="00004D11">
      <w:pPr>
        <w:shd w:val="clear" w:color="auto" w:fill="FFFFFF"/>
        <w:ind w:firstLine="709"/>
        <w:jc w:val="both"/>
      </w:pPr>
      <w:r>
        <w:rPr>
          <w:b/>
          <w:bCs/>
        </w:rPr>
        <w:t xml:space="preserve">LAHİKA-13: </w:t>
      </w:r>
      <w:r>
        <w:t>Yüksek Öğretim Kurulu Başkanlığının Görevleri,</w:t>
      </w:r>
    </w:p>
    <w:p w:rsidR="00004D11" w:rsidRDefault="00004D11" w:rsidP="00004D11">
      <w:pPr>
        <w:shd w:val="clear" w:color="auto" w:fill="FFFFFF"/>
        <w:ind w:firstLine="709"/>
        <w:jc w:val="both"/>
      </w:pPr>
      <w:r>
        <w:rPr>
          <w:b/>
          <w:bCs/>
        </w:rPr>
        <w:t xml:space="preserve">LAHİKA-14: </w:t>
      </w:r>
      <w:r>
        <w:t>Milli istihbarat Teşkilatı Müsteşarlığının Görevleri,</w:t>
      </w:r>
    </w:p>
    <w:p w:rsidR="00004D11" w:rsidRDefault="00004D11" w:rsidP="00004D11">
      <w:pPr>
        <w:shd w:val="clear" w:color="auto" w:fill="FFFFFF"/>
        <w:ind w:firstLine="709"/>
        <w:jc w:val="both"/>
      </w:pPr>
      <w:r>
        <w:rPr>
          <w:b/>
          <w:bCs/>
        </w:rPr>
        <w:t xml:space="preserve">LAHİKA-15: </w:t>
      </w:r>
      <w:r>
        <w:t>Atatürk Kültür.Dil ve Tarih Yüksek Kurumu Başkanlığının Görevleri</w:t>
      </w:r>
    </w:p>
    <w:p w:rsidR="00004D11" w:rsidRDefault="00004D11" w:rsidP="00004D11">
      <w:pPr>
        <w:shd w:val="clear" w:color="auto" w:fill="FFFFFF"/>
        <w:ind w:firstLine="709"/>
        <w:jc w:val="both"/>
      </w:pPr>
      <w:r>
        <w:rPr>
          <w:b/>
          <w:bCs/>
        </w:rPr>
        <w:t xml:space="preserve">LAHİKA-16: </w:t>
      </w:r>
      <w:r>
        <w:t>Diyanet işleri Başkanlığının Görevleri,</w:t>
      </w:r>
    </w:p>
    <w:p w:rsidR="00004D11" w:rsidRDefault="00004D11" w:rsidP="00004D11">
      <w:pPr>
        <w:shd w:val="clear" w:color="auto" w:fill="FFFFFF"/>
        <w:ind w:firstLine="709"/>
        <w:jc w:val="both"/>
      </w:pPr>
      <w:r>
        <w:rPr>
          <w:b/>
          <w:bCs/>
        </w:rPr>
        <w:t>LAHİKA-17:</w:t>
      </w:r>
      <w:r>
        <w:t>Basın Yayın ve Enformasyon Genel Müdürlüğünün Görevleri,</w:t>
      </w:r>
    </w:p>
    <w:p w:rsidR="00004D11" w:rsidRDefault="00004D11" w:rsidP="00004D11">
      <w:pPr>
        <w:shd w:val="clear" w:color="auto" w:fill="FFFFFF"/>
        <w:ind w:firstLine="709"/>
        <w:jc w:val="both"/>
      </w:pPr>
      <w:r>
        <w:rPr>
          <w:b/>
          <w:bCs/>
        </w:rPr>
        <w:lastRenderedPageBreak/>
        <w:t xml:space="preserve">LAHİKA-18: </w:t>
      </w:r>
      <w:r>
        <w:t>Anadolu Ajansı Genel Müdürlüğünün Görevleri,</w:t>
      </w:r>
    </w:p>
    <w:p w:rsidR="00004D11" w:rsidRDefault="00004D11" w:rsidP="00004D11">
      <w:pPr>
        <w:shd w:val="clear" w:color="auto" w:fill="FFFFFF"/>
        <w:ind w:firstLine="709"/>
        <w:jc w:val="both"/>
      </w:pPr>
      <w:r>
        <w:rPr>
          <w:b/>
          <w:bCs/>
        </w:rPr>
        <w:t xml:space="preserve">LAHİKA-19: </w:t>
      </w:r>
      <w:r>
        <w:t>TRT Kurumu Genel Müdürlüğünün Görevleri</w:t>
      </w:r>
    </w:p>
    <w:p w:rsidR="00004D11" w:rsidRDefault="00004D11" w:rsidP="00004D11">
      <w:pPr>
        <w:shd w:val="clear" w:color="auto" w:fill="FFFFFF"/>
        <w:ind w:firstLine="709"/>
        <w:jc w:val="both"/>
      </w:pPr>
    </w:p>
    <w:p w:rsidR="00004D11" w:rsidRDefault="00004D11" w:rsidP="00004D11">
      <w:pPr>
        <w:shd w:val="clear" w:color="auto" w:fill="FFFFFF"/>
        <w:ind w:firstLine="709"/>
        <w:jc w:val="both"/>
        <w:rPr>
          <w:b/>
          <w:bCs/>
          <w:u w:val="single"/>
        </w:rPr>
      </w:pPr>
      <w:r>
        <w:rPr>
          <w:b/>
          <w:bCs/>
        </w:rPr>
        <w:t>EK-B</w:t>
      </w:r>
      <w:r>
        <w:rPr>
          <w:b/>
          <w:bCs/>
          <w:u w:val="single"/>
        </w:rPr>
        <w:t xml:space="preserve"> DURUM VE DURUM DEĞERLENDİRMESİ</w:t>
      </w:r>
    </w:p>
    <w:p w:rsidR="00004D11" w:rsidRDefault="00004D11" w:rsidP="00004D11">
      <w:pPr>
        <w:shd w:val="clear" w:color="auto" w:fill="FFFFFF"/>
        <w:ind w:firstLine="709"/>
        <w:jc w:val="both"/>
      </w:pPr>
    </w:p>
    <w:p w:rsidR="00004D11" w:rsidRDefault="00004D11" w:rsidP="00004D11">
      <w:pPr>
        <w:pStyle w:val="ListeParagraf1"/>
        <w:shd w:val="clear" w:color="auto" w:fill="FFFFFF"/>
        <w:ind w:left="709"/>
        <w:jc w:val="both"/>
        <w:rPr>
          <w:b/>
          <w:bCs/>
          <w:spacing w:val="-1"/>
          <w:u w:val="single"/>
        </w:rPr>
      </w:pPr>
      <w:r>
        <w:rPr>
          <w:b/>
          <w:bCs/>
          <w:spacing w:val="-1"/>
        </w:rPr>
        <w:t xml:space="preserve">1. </w:t>
      </w:r>
      <w:r>
        <w:rPr>
          <w:b/>
          <w:bCs/>
          <w:spacing w:val="-1"/>
          <w:u w:val="single"/>
        </w:rPr>
        <w:t>DURUM :</w:t>
      </w:r>
    </w:p>
    <w:p w:rsidR="00004D11" w:rsidRDefault="00004D11" w:rsidP="00004D11">
      <w:pPr>
        <w:shd w:val="clear" w:color="auto" w:fill="FFFFFF"/>
        <w:jc w:val="both"/>
      </w:pPr>
    </w:p>
    <w:p w:rsidR="00004D11" w:rsidRDefault="00004D11" w:rsidP="00004D11">
      <w:pPr>
        <w:shd w:val="clear" w:color="auto" w:fill="FFFFFF"/>
        <w:ind w:firstLine="709"/>
        <w:jc w:val="both"/>
        <w:rPr>
          <w:b/>
          <w:bCs/>
        </w:rPr>
      </w:pPr>
      <w:r>
        <w:rPr>
          <w:b/>
          <w:bCs/>
        </w:rPr>
        <w:t>a. Türkiye'de Laikliğin Tarihçesi</w:t>
      </w:r>
    </w:p>
    <w:p w:rsidR="00004D11" w:rsidRDefault="00004D11" w:rsidP="00004D11">
      <w:pPr>
        <w:shd w:val="clear" w:color="auto" w:fill="FFFFFF"/>
        <w:ind w:firstLine="709"/>
        <w:jc w:val="both"/>
      </w:pPr>
      <w:r>
        <w:rPr>
          <w:b/>
          <w:bCs/>
        </w:rPr>
        <w:t>(1)Osmanlı Devletinde Din-Devlet İlişkileri ve Laik Eğilimler</w:t>
      </w:r>
      <w:r>
        <w:t>:….</w:t>
      </w:r>
    </w:p>
    <w:p w:rsidR="00004D11" w:rsidRDefault="00004D11" w:rsidP="00004D11">
      <w:pPr>
        <w:shd w:val="clear" w:color="auto" w:fill="FFFFFF"/>
        <w:ind w:firstLine="709"/>
        <w:jc w:val="both"/>
        <w:rPr>
          <w:b/>
          <w:bCs/>
        </w:rPr>
      </w:pPr>
      <w:r>
        <w:rPr>
          <w:b/>
          <w:bCs/>
        </w:rPr>
        <w:t>(2)Türkiye Cumhuriyeti ve Laiklik….</w:t>
      </w:r>
    </w:p>
    <w:p w:rsidR="00004D11" w:rsidRDefault="00004D11" w:rsidP="00004D11">
      <w:pPr>
        <w:shd w:val="clear" w:color="auto" w:fill="FFFFFF"/>
        <w:ind w:firstLine="709"/>
        <w:jc w:val="both"/>
        <w:rPr>
          <w:b/>
          <w:bCs/>
        </w:rPr>
      </w:pPr>
      <w:r>
        <w:rPr>
          <w:b/>
          <w:bCs/>
        </w:rPr>
        <w:t>b. Türkiye Cumhuriyetinde Laikliğin Belirgin Özellikleri …</w:t>
      </w:r>
    </w:p>
    <w:p w:rsidR="00004D11" w:rsidRDefault="00004D11" w:rsidP="00004D11">
      <w:pPr>
        <w:shd w:val="clear" w:color="auto" w:fill="FFFFFF"/>
        <w:ind w:firstLine="709"/>
        <w:jc w:val="both"/>
        <w:rPr>
          <w:b/>
          <w:bCs/>
        </w:rPr>
      </w:pPr>
      <w:r>
        <w:rPr>
          <w:b/>
          <w:bCs/>
        </w:rPr>
        <w:t>c. Laiklik Karşıt. Unsurlar ve Faaliyetleri</w:t>
      </w:r>
    </w:p>
    <w:p w:rsidR="00004D11" w:rsidRDefault="00004D11" w:rsidP="00004D11">
      <w:pPr>
        <w:shd w:val="clear" w:color="auto" w:fill="FFFFFF"/>
        <w:ind w:firstLine="709"/>
        <w:jc w:val="both"/>
        <w:rPr>
          <w:b/>
          <w:bCs/>
        </w:rPr>
      </w:pPr>
    </w:p>
    <w:p w:rsidR="00004D11" w:rsidRDefault="00004D11" w:rsidP="00004D11">
      <w:pPr>
        <w:shd w:val="clear" w:color="auto" w:fill="FFFFFF"/>
        <w:ind w:firstLine="709"/>
        <w:jc w:val="both"/>
        <w:rPr>
          <w:bCs/>
        </w:rPr>
      </w:pPr>
      <w:r>
        <w:rPr>
          <w:b/>
          <w:bCs/>
        </w:rPr>
        <w:t xml:space="preserve">d. Laiklik Karşıtı Örgütlerin Özellikleri: </w:t>
      </w:r>
      <w:r>
        <w:rPr>
          <w:bCs/>
        </w:rPr>
        <w:t>…</w:t>
      </w:r>
    </w:p>
    <w:p w:rsidR="00004D11" w:rsidRDefault="00004D11" w:rsidP="00004D11">
      <w:pPr>
        <w:shd w:val="clear" w:color="auto" w:fill="FFFFFF"/>
        <w:tabs>
          <w:tab w:val="left" w:pos="1118"/>
        </w:tabs>
        <w:ind w:firstLine="709"/>
        <w:jc w:val="both"/>
      </w:pPr>
      <w:r>
        <w:rPr>
          <w:b/>
          <w:bCs/>
          <w:spacing w:val="-5"/>
        </w:rPr>
        <w:t>(1)</w:t>
      </w:r>
      <w:r>
        <w:rPr>
          <w:b/>
          <w:bCs/>
        </w:rPr>
        <w:t xml:space="preserve">Sosyolojik Özellikleri   </w:t>
      </w:r>
      <w:r>
        <w:t>:…</w:t>
      </w:r>
    </w:p>
    <w:p w:rsidR="00004D11" w:rsidRDefault="00004D11" w:rsidP="00004D11">
      <w:pPr>
        <w:shd w:val="clear" w:color="auto" w:fill="FFFFFF"/>
        <w:tabs>
          <w:tab w:val="left" w:pos="1118"/>
        </w:tabs>
        <w:ind w:firstLine="709"/>
        <w:jc w:val="both"/>
        <w:rPr>
          <w:b/>
          <w:bCs/>
        </w:rPr>
      </w:pPr>
      <w:r>
        <w:rPr>
          <w:b/>
          <w:bCs/>
          <w:spacing w:val="-11"/>
        </w:rPr>
        <w:t>(2)</w:t>
      </w:r>
      <w:r>
        <w:rPr>
          <w:b/>
          <w:bCs/>
        </w:rPr>
        <w:t>Demokrasi Anlayışları…</w:t>
      </w:r>
    </w:p>
    <w:p w:rsidR="00004D11" w:rsidRDefault="00004D11" w:rsidP="00004D11">
      <w:pPr>
        <w:shd w:val="clear" w:color="auto" w:fill="FFFFFF"/>
        <w:tabs>
          <w:tab w:val="left" w:pos="1134"/>
        </w:tabs>
        <w:ind w:firstLine="709"/>
        <w:jc w:val="both"/>
        <w:rPr>
          <w:spacing w:val="-5"/>
        </w:rPr>
      </w:pPr>
      <w:r>
        <w:rPr>
          <w:b/>
          <w:bCs/>
          <w:spacing w:val="-10"/>
        </w:rPr>
        <w:t>(3)</w:t>
      </w:r>
      <w:r>
        <w:rPr>
          <w:b/>
          <w:bCs/>
          <w:spacing w:val="-5"/>
        </w:rPr>
        <w:t xml:space="preserve">Dinsel Tekelcilik ve Tahammülsüzlük  </w:t>
      </w:r>
      <w:r>
        <w:rPr>
          <w:spacing w:val="-5"/>
        </w:rPr>
        <w:t>:..</w:t>
      </w:r>
    </w:p>
    <w:p w:rsidR="00004D11" w:rsidRDefault="00004D11" w:rsidP="00004D11">
      <w:pPr>
        <w:shd w:val="clear" w:color="auto" w:fill="FFFFFF"/>
        <w:tabs>
          <w:tab w:val="left" w:pos="1134"/>
        </w:tabs>
        <w:ind w:firstLine="709"/>
        <w:jc w:val="both"/>
      </w:pPr>
      <w:r>
        <w:rPr>
          <w:b/>
          <w:bCs/>
          <w:spacing w:val="-6"/>
        </w:rPr>
        <w:t>(4)</w:t>
      </w:r>
      <w:r>
        <w:rPr>
          <w:b/>
          <w:bCs/>
        </w:rPr>
        <w:t xml:space="preserve">Propaganda Yöntemleri   </w:t>
      </w:r>
      <w:r>
        <w:t>:…</w:t>
      </w:r>
    </w:p>
    <w:p w:rsidR="00004D11" w:rsidRDefault="00004D11" w:rsidP="00004D11">
      <w:pPr>
        <w:shd w:val="clear" w:color="auto" w:fill="FFFFFF"/>
        <w:tabs>
          <w:tab w:val="left" w:pos="944"/>
        </w:tabs>
        <w:ind w:firstLine="709"/>
        <w:jc w:val="both"/>
      </w:pPr>
      <w:r>
        <w:rPr>
          <w:b/>
          <w:bCs/>
          <w:spacing w:val="-6"/>
        </w:rPr>
        <w:t>(5)</w:t>
      </w:r>
      <w:r>
        <w:rPr>
          <w:b/>
          <w:bCs/>
        </w:rPr>
        <w:t xml:space="preserve">Ilımlı İslamcılık </w:t>
      </w:r>
      <w:r>
        <w:t>:…</w:t>
      </w:r>
    </w:p>
    <w:p w:rsidR="00004D11" w:rsidRDefault="00004D11" w:rsidP="00004D11">
      <w:pPr>
        <w:shd w:val="clear" w:color="auto" w:fill="FFFFFF"/>
        <w:tabs>
          <w:tab w:val="left" w:pos="944"/>
        </w:tabs>
        <w:ind w:firstLine="709"/>
        <w:jc w:val="both"/>
      </w:pPr>
      <w:r>
        <w:rPr>
          <w:b/>
          <w:bCs/>
        </w:rPr>
        <w:t xml:space="preserve">(6)Olayları Çarpıtma (Demagoji) ve Takiyye </w:t>
      </w:r>
      <w:r>
        <w:t>:….</w:t>
      </w:r>
    </w:p>
    <w:p w:rsidR="00004D11" w:rsidRDefault="00004D11" w:rsidP="00004D11">
      <w:pPr>
        <w:shd w:val="clear" w:color="auto" w:fill="FFFFFF"/>
        <w:ind w:firstLine="709"/>
        <w:jc w:val="both"/>
      </w:pPr>
      <w:r>
        <w:rPr>
          <w:b/>
          <w:bCs/>
        </w:rPr>
        <w:t xml:space="preserve"> e.Laiklik Karşıtı Örgütler Tarafından İstismar Edilen Hususlar</w:t>
      </w:r>
      <w:r>
        <w:t>:</w:t>
      </w:r>
    </w:p>
    <w:p w:rsidR="00004D11" w:rsidRDefault="00004D11" w:rsidP="00004D11">
      <w:pPr>
        <w:shd w:val="clear" w:color="auto" w:fill="FFFFFF"/>
        <w:tabs>
          <w:tab w:val="left" w:pos="469"/>
        </w:tabs>
        <w:ind w:firstLine="709"/>
        <w:jc w:val="both"/>
      </w:pPr>
      <w:r>
        <w:rPr>
          <w:b/>
          <w:bCs/>
          <w:spacing w:val="-5"/>
        </w:rPr>
        <w:t xml:space="preserve"> f. </w:t>
      </w:r>
      <w:r>
        <w:rPr>
          <w:b/>
          <w:bCs/>
        </w:rPr>
        <w:t>İslamcı Örgütlerin Kullandığı Temalar</w:t>
      </w:r>
      <w:r>
        <w:t>:</w:t>
      </w:r>
    </w:p>
    <w:p w:rsidR="00004D11" w:rsidRDefault="00004D11" w:rsidP="00004D11">
      <w:pPr>
        <w:shd w:val="clear" w:color="auto" w:fill="FFFFFF"/>
        <w:tabs>
          <w:tab w:val="left" w:pos="469"/>
        </w:tabs>
        <w:ind w:firstLine="709"/>
        <w:jc w:val="both"/>
        <w:rPr>
          <w:b/>
          <w:bCs/>
        </w:rPr>
      </w:pPr>
      <w:r>
        <w:rPr>
          <w:b/>
          <w:bCs/>
          <w:spacing w:val="-7"/>
        </w:rPr>
        <w:t xml:space="preserve"> g. </w:t>
      </w:r>
      <w:r>
        <w:rPr>
          <w:b/>
          <w:bCs/>
        </w:rPr>
        <w:t>İslamcı örgütlerin Kuvvetli ve Zayıf Tarafları:</w:t>
      </w:r>
    </w:p>
    <w:p w:rsidR="00004D11" w:rsidRDefault="00004D11" w:rsidP="00004D11">
      <w:pPr>
        <w:shd w:val="clear" w:color="auto" w:fill="FFFFFF"/>
        <w:tabs>
          <w:tab w:val="left" w:pos="934"/>
        </w:tabs>
        <w:ind w:firstLine="709"/>
        <w:jc w:val="both"/>
      </w:pPr>
      <w:r>
        <w:rPr>
          <w:b/>
          <w:bCs/>
          <w:spacing w:val="-3"/>
        </w:rPr>
        <w:t>(1)</w:t>
      </w:r>
      <w:r>
        <w:rPr>
          <w:b/>
          <w:bCs/>
        </w:rPr>
        <w:t>Kuvvetli Tarafları</w:t>
      </w:r>
      <w:r>
        <w:t>:</w:t>
      </w:r>
    </w:p>
    <w:p w:rsidR="00004D11" w:rsidRDefault="00004D11" w:rsidP="00004D11">
      <w:pPr>
        <w:shd w:val="clear" w:color="auto" w:fill="FFFFFF"/>
        <w:tabs>
          <w:tab w:val="left" w:pos="934"/>
        </w:tabs>
        <w:ind w:firstLine="709"/>
        <w:jc w:val="both"/>
      </w:pPr>
      <w:r>
        <w:rPr>
          <w:b/>
          <w:bCs/>
          <w:spacing w:val="-8"/>
        </w:rPr>
        <w:t>(2)</w:t>
      </w:r>
      <w:r>
        <w:rPr>
          <w:b/>
          <w:bCs/>
        </w:rPr>
        <w:t xml:space="preserve"> Zayıf Tarafları </w:t>
      </w:r>
      <w:r>
        <w:t>:</w:t>
      </w:r>
    </w:p>
    <w:p w:rsidR="00004D11" w:rsidRDefault="00004D11" w:rsidP="00004D11">
      <w:pPr>
        <w:shd w:val="clear" w:color="auto" w:fill="FFFFFF"/>
        <w:ind w:left="709"/>
        <w:jc w:val="both"/>
        <w:rPr>
          <w:b/>
          <w:bCs/>
        </w:rPr>
      </w:pPr>
      <w:r>
        <w:rPr>
          <w:b/>
          <w:bCs/>
        </w:rPr>
        <w:t>h.Türkiye Cumhuriyeti Aleyhinde Faaliyet Gösteren Başlıca Laiklik Karşıtı Unsurlar</w:t>
      </w:r>
    </w:p>
    <w:p w:rsidR="00004D11" w:rsidRDefault="00004D11" w:rsidP="00004D11">
      <w:pPr>
        <w:shd w:val="clear" w:color="auto" w:fill="FFFFFF"/>
        <w:tabs>
          <w:tab w:val="left" w:pos="1021"/>
        </w:tabs>
        <w:ind w:firstLine="709"/>
        <w:jc w:val="both"/>
        <w:rPr>
          <w:bCs/>
          <w:spacing w:val="-5"/>
        </w:rPr>
      </w:pPr>
    </w:p>
    <w:p w:rsidR="00004D11" w:rsidRDefault="00004D11" w:rsidP="00004D11">
      <w:pPr>
        <w:shd w:val="clear" w:color="auto" w:fill="FFFFFF"/>
        <w:tabs>
          <w:tab w:val="left" w:pos="1021"/>
        </w:tabs>
        <w:ind w:firstLine="709"/>
        <w:jc w:val="both"/>
        <w:rPr>
          <w:b/>
          <w:bCs/>
        </w:rPr>
      </w:pPr>
      <w:r>
        <w:rPr>
          <w:b/>
          <w:bCs/>
          <w:spacing w:val="-5"/>
        </w:rPr>
        <w:t>(1)</w:t>
      </w:r>
      <w:r>
        <w:rPr>
          <w:b/>
          <w:bCs/>
        </w:rPr>
        <w:t xml:space="preserve"> Tarikatlar:</w:t>
      </w:r>
    </w:p>
    <w:p w:rsidR="00004D11" w:rsidRDefault="00004D11" w:rsidP="00004D11">
      <w:pPr>
        <w:shd w:val="clear" w:color="auto" w:fill="FFFFFF"/>
        <w:tabs>
          <w:tab w:val="left" w:pos="1432"/>
        </w:tabs>
        <w:jc w:val="both"/>
        <w:rPr>
          <w:bCs/>
        </w:rPr>
      </w:pPr>
      <w:r>
        <w:t xml:space="preserve">           </w:t>
      </w:r>
      <w:r>
        <w:rPr>
          <w:bCs/>
          <w:spacing w:val="-4"/>
        </w:rPr>
        <w:t>(a)</w:t>
      </w:r>
      <w:r>
        <w:rPr>
          <w:bCs/>
        </w:rPr>
        <w:t xml:space="preserve"> Nakşibendiler</w:t>
      </w:r>
    </w:p>
    <w:p w:rsidR="00004D11" w:rsidRDefault="00004D11" w:rsidP="00004D11">
      <w:pPr>
        <w:numPr>
          <w:ilvl w:val="0"/>
          <w:numId w:val="14"/>
        </w:numPr>
        <w:shd w:val="clear" w:color="auto" w:fill="FFFFFF"/>
        <w:tabs>
          <w:tab w:val="left" w:pos="1787"/>
        </w:tabs>
        <w:suppressAutoHyphens/>
        <w:spacing w:after="0" w:line="100" w:lineRule="atLeast"/>
        <w:ind w:left="0" w:firstLine="709"/>
        <w:jc w:val="both"/>
      </w:pPr>
      <w:r>
        <w:lastRenderedPageBreak/>
        <w:t>İsmail Ağa dergahı</w:t>
      </w:r>
    </w:p>
    <w:p w:rsidR="00004D11" w:rsidRDefault="00004D11" w:rsidP="00004D11">
      <w:pPr>
        <w:numPr>
          <w:ilvl w:val="0"/>
          <w:numId w:val="14"/>
        </w:numPr>
        <w:shd w:val="clear" w:color="auto" w:fill="FFFFFF"/>
        <w:tabs>
          <w:tab w:val="left" w:pos="1787"/>
        </w:tabs>
        <w:suppressAutoHyphens/>
        <w:spacing w:after="0" w:line="100" w:lineRule="atLeast"/>
        <w:ind w:left="0" w:firstLine="709"/>
        <w:jc w:val="both"/>
      </w:pPr>
      <w:r>
        <w:t>Menzil dergahı</w:t>
      </w:r>
    </w:p>
    <w:p w:rsidR="00004D11" w:rsidRDefault="00004D11" w:rsidP="00004D11">
      <w:pPr>
        <w:numPr>
          <w:ilvl w:val="0"/>
          <w:numId w:val="14"/>
        </w:numPr>
        <w:shd w:val="clear" w:color="auto" w:fill="FFFFFF"/>
        <w:tabs>
          <w:tab w:val="left" w:pos="1787"/>
        </w:tabs>
        <w:suppressAutoHyphens/>
        <w:spacing w:after="0" w:line="100" w:lineRule="atLeast"/>
        <w:ind w:left="0" w:firstLine="709"/>
        <w:jc w:val="both"/>
      </w:pPr>
      <w:r>
        <w:t>Erenköy dergahı</w:t>
      </w:r>
    </w:p>
    <w:p w:rsidR="00004D11" w:rsidRDefault="00004D11" w:rsidP="00004D11">
      <w:pPr>
        <w:numPr>
          <w:ilvl w:val="0"/>
          <w:numId w:val="12"/>
        </w:numPr>
        <w:shd w:val="clear" w:color="auto" w:fill="FFFFFF"/>
        <w:tabs>
          <w:tab w:val="left" w:pos="1432"/>
        </w:tabs>
        <w:suppressAutoHyphens/>
        <w:spacing w:after="0" w:line="100" w:lineRule="atLeast"/>
        <w:ind w:left="0" w:firstLine="709"/>
        <w:jc w:val="both"/>
        <w:rPr>
          <w:bCs/>
        </w:rPr>
      </w:pPr>
      <w:r>
        <w:rPr>
          <w:bCs/>
        </w:rPr>
        <w:t>Kadiriler</w:t>
      </w:r>
    </w:p>
    <w:p w:rsidR="00004D11" w:rsidRDefault="00004D11" w:rsidP="00004D11">
      <w:pPr>
        <w:numPr>
          <w:ilvl w:val="0"/>
          <w:numId w:val="12"/>
        </w:numPr>
        <w:shd w:val="clear" w:color="auto" w:fill="FFFFFF"/>
        <w:tabs>
          <w:tab w:val="left" w:pos="1432"/>
        </w:tabs>
        <w:suppressAutoHyphens/>
        <w:spacing w:after="0" w:line="100" w:lineRule="atLeast"/>
        <w:ind w:left="0" w:firstLine="709"/>
        <w:jc w:val="both"/>
        <w:rPr>
          <w:bCs/>
        </w:rPr>
      </w:pPr>
      <w:r>
        <w:rPr>
          <w:bCs/>
        </w:rPr>
        <w:t>Nurcular</w:t>
      </w:r>
    </w:p>
    <w:p w:rsidR="00004D11" w:rsidRDefault="00004D11" w:rsidP="00004D11">
      <w:pPr>
        <w:numPr>
          <w:ilvl w:val="0"/>
          <w:numId w:val="9"/>
        </w:numPr>
        <w:shd w:val="clear" w:color="auto" w:fill="FFFFFF"/>
        <w:tabs>
          <w:tab w:val="left" w:pos="1771"/>
        </w:tabs>
        <w:suppressAutoHyphens/>
        <w:spacing w:after="0" w:line="100" w:lineRule="atLeast"/>
        <w:ind w:left="0" w:firstLine="709"/>
        <w:jc w:val="both"/>
      </w:pPr>
      <w:r>
        <w:t>Yeni Asya Grubu</w:t>
      </w:r>
    </w:p>
    <w:p w:rsidR="00004D11" w:rsidRDefault="00004D11" w:rsidP="00004D11">
      <w:pPr>
        <w:numPr>
          <w:ilvl w:val="0"/>
          <w:numId w:val="9"/>
        </w:numPr>
        <w:shd w:val="clear" w:color="auto" w:fill="FFFFFF"/>
        <w:tabs>
          <w:tab w:val="left" w:pos="1771"/>
        </w:tabs>
        <w:suppressAutoHyphens/>
        <w:spacing w:after="0" w:line="100" w:lineRule="atLeast"/>
        <w:ind w:left="0" w:firstLine="709"/>
        <w:jc w:val="both"/>
      </w:pPr>
      <w:r>
        <w:t>Fethullah Gülen Grubu</w:t>
      </w:r>
    </w:p>
    <w:p w:rsidR="00004D11" w:rsidRDefault="00004D11" w:rsidP="00004D11">
      <w:pPr>
        <w:numPr>
          <w:ilvl w:val="0"/>
          <w:numId w:val="9"/>
        </w:numPr>
        <w:shd w:val="clear" w:color="auto" w:fill="FFFFFF"/>
        <w:tabs>
          <w:tab w:val="left" w:pos="1771"/>
        </w:tabs>
        <w:suppressAutoHyphens/>
        <w:spacing w:after="0" w:line="100" w:lineRule="atLeast"/>
        <w:ind w:left="0" w:firstLine="709"/>
        <w:jc w:val="both"/>
      </w:pPr>
      <w:r>
        <w:t>Yeni Nesil Grubu</w:t>
      </w:r>
    </w:p>
    <w:p w:rsidR="00004D11" w:rsidRDefault="00004D11" w:rsidP="00004D11">
      <w:pPr>
        <w:numPr>
          <w:ilvl w:val="0"/>
          <w:numId w:val="9"/>
        </w:numPr>
        <w:shd w:val="clear" w:color="auto" w:fill="FFFFFF"/>
        <w:tabs>
          <w:tab w:val="left" w:pos="1771"/>
        </w:tabs>
        <w:suppressAutoHyphens/>
        <w:spacing w:after="0" w:line="100" w:lineRule="atLeast"/>
        <w:ind w:left="0" w:firstLine="709"/>
        <w:jc w:val="both"/>
      </w:pPr>
      <w:r>
        <w:t>Yazıcılar</w:t>
      </w:r>
    </w:p>
    <w:p w:rsidR="00004D11" w:rsidRDefault="00004D11" w:rsidP="00004D11">
      <w:pPr>
        <w:numPr>
          <w:ilvl w:val="0"/>
          <w:numId w:val="9"/>
        </w:numPr>
        <w:shd w:val="clear" w:color="auto" w:fill="FFFFFF"/>
        <w:tabs>
          <w:tab w:val="left" w:pos="1771"/>
        </w:tabs>
        <w:suppressAutoHyphens/>
        <w:spacing w:after="0" w:line="100" w:lineRule="atLeast"/>
        <w:ind w:left="0" w:firstLine="709"/>
        <w:jc w:val="both"/>
      </w:pPr>
      <w:r>
        <w:t>Okuyucular</w:t>
      </w:r>
    </w:p>
    <w:p w:rsidR="00004D11" w:rsidRDefault="00004D11" w:rsidP="00004D11">
      <w:pPr>
        <w:numPr>
          <w:ilvl w:val="0"/>
          <w:numId w:val="9"/>
        </w:numPr>
        <w:shd w:val="clear" w:color="auto" w:fill="FFFFFF"/>
        <w:tabs>
          <w:tab w:val="left" w:pos="1771"/>
        </w:tabs>
        <w:suppressAutoHyphens/>
        <w:spacing w:after="0" w:line="100" w:lineRule="atLeast"/>
        <w:ind w:left="0" w:firstLine="709"/>
        <w:jc w:val="both"/>
      </w:pPr>
      <w:r>
        <w:t>Aczmendiler</w:t>
      </w:r>
    </w:p>
    <w:p w:rsidR="00004D11" w:rsidRDefault="00004D11" w:rsidP="00004D11">
      <w:pPr>
        <w:shd w:val="clear" w:color="auto" w:fill="FFFFFF"/>
        <w:tabs>
          <w:tab w:val="left" w:pos="1432"/>
        </w:tabs>
        <w:ind w:firstLine="709"/>
        <w:jc w:val="both"/>
      </w:pPr>
      <w:r>
        <w:rPr>
          <w:spacing w:val="-2"/>
        </w:rPr>
        <w:t xml:space="preserve">(d) </w:t>
      </w:r>
      <w:r>
        <w:t>Süleymancılar</w:t>
      </w:r>
    </w:p>
    <w:p w:rsidR="00004D11" w:rsidRDefault="00004D11" w:rsidP="00004D11">
      <w:pPr>
        <w:shd w:val="clear" w:color="auto" w:fill="FFFFFF"/>
        <w:tabs>
          <w:tab w:val="left" w:pos="1509"/>
        </w:tabs>
        <w:ind w:firstLine="709"/>
        <w:jc w:val="both"/>
      </w:pPr>
      <w:r>
        <w:rPr>
          <w:spacing w:val="-4"/>
        </w:rPr>
        <w:t>(e)</w:t>
      </w:r>
      <w:r>
        <w:t xml:space="preserve"> Işıkçılar</w:t>
      </w:r>
    </w:p>
    <w:p w:rsidR="00004D11" w:rsidRDefault="00004D11" w:rsidP="00004D11">
      <w:pPr>
        <w:shd w:val="clear" w:color="auto" w:fill="FFFFFF"/>
        <w:tabs>
          <w:tab w:val="left" w:pos="1456"/>
        </w:tabs>
        <w:ind w:firstLine="709"/>
        <w:jc w:val="both"/>
      </w:pPr>
      <w:r>
        <w:rPr>
          <w:spacing w:val="-1"/>
        </w:rPr>
        <w:t>(f)</w:t>
      </w:r>
      <w:r>
        <w:t xml:space="preserve"> Şeyh Nazım Kıbrısiciler</w:t>
      </w:r>
    </w:p>
    <w:p w:rsidR="00004D11" w:rsidRDefault="00004D11" w:rsidP="00004D11">
      <w:pPr>
        <w:shd w:val="clear" w:color="auto" w:fill="FFFFFF"/>
        <w:tabs>
          <w:tab w:val="left" w:pos="1456"/>
        </w:tabs>
        <w:ind w:firstLine="709"/>
        <w:jc w:val="both"/>
      </w:pPr>
    </w:p>
    <w:p w:rsidR="00004D11" w:rsidRDefault="00004D11" w:rsidP="00004D11">
      <w:pPr>
        <w:shd w:val="clear" w:color="auto" w:fill="FFFFFF"/>
        <w:tabs>
          <w:tab w:val="left" w:pos="1021"/>
        </w:tabs>
        <w:ind w:firstLine="709"/>
        <w:jc w:val="both"/>
        <w:rPr>
          <w:b/>
          <w:bCs/>
        </w:rPr>
      </w:pPr>
      <w:r>
        <w:rPr>
          <w:b/>
          <w:bCs/>
          <w:spacing w:val="-6"/>
        </w:rPr>
        <w:t>(2)</w:t>
      </w:r>
      <w:r>
        <w:rPr>
          <w:b/>
          <w:bCs/>
        </w:rPr>
        <w:tab/>
        <w:t>Siyasal Parti ve Teşkilatlar:</w:t>
      </w:r>
    </w:p>
    <w:p w:rsidR="00004D11" w:rsidRDefault="00004D11" w:rsidP="00004D11">
      <w:pPr>
        <w:shd w:val="clear" w:color="auto" w:fill="FFFFFF"/>
        <w:tabs>
          <w:tab w:val="left" w:pos="1428"/>
        </w:tabs>
        <w:ind w:firstLine="709"/>
        <w:jc w:val="both"/>
      </w:pPr>
      <w:r>
        <w:rPr>
          <w:bCs/>
          <w:spacing w:val="-4"/>
        </w:rPr>
        <w:t>(a)</w:t>
      </w:r>
      <w:r>
        <w:rPr>
          <w:b/>
          <w:bCs/>
          <w:spacing w:val="-4"/>
        </w:rPr>
        <w:t xml:space="preserve"> </w:t>
      </w:r>
      <w:r>
        <w:t>Milli Görüş</w:t>
      </w:r>
    </w:p>
    <w:p w:rsidR="00004D11" w:rsidRDefault="00004D11" w:rsidP="00004D11">
      <w:pPr>
        <w:numPr>
          <w:ilvl w:val="0"/>
          <w:numId w:val="19"/>
        </w:numPr>
        <w:shd w:val="clear" w:color="auto" w:fill="FFFFFF"/>
        <w:tabs>
          <w:tab w:val="left" w:pos="1767"/>
        </w:tabs>
        <w:suppressAutoHyphens/>
        <w:spacing w:after="0" w:line="100" w:lineRule="atLeast"/>
        <w:ind w:left="0" w:firstLine="709"/>
        <w:jc w:val="both"/>
      </w:pPr>
      <w:r>
        <w:t>Avrupa Milli Görüş Teşkilatı</w:t>
      </w:r>
    </w:p>
    <w:p w:rsidR="00004D11" w:rsidRDefault="00004D11" w:rsidP="00004D11">
      <w:pPr>
        <w:numPr>
          <w:ilvl w:val="0"/>
          <w:numId w:val="19"/>
        </w:numPr>
        <w:shd w:val="clear" w:color="auto" w:fill="FFFFFF"/>
        <w:tabs>
          <w:tab w:val="left" w:pos="1767"/>
        </w:tabs>
        <w:suppressAutoHyphens/>
        <w:spacing w:after="0" w:line="100" w:lineRule="atLeast"/>
        <w:ind w:left="0" w:firstLine="709"/>
        <w:jc w:val="both"/>
      </w:pPr>
      <w:r>
        <w:t>Akıncılar</w:t>
      </w:r>
    </w:p>
    <w:p w:rsidR="00004D11" w:rsidRDefault="00004D11" w:rsidP="00004D11">
      <w:pPr>
        <w:numPr>
          <w:ilvl w:val="0"/>
          <w:numId w:val="19"/>
        </w:numPr>
        <w:shd w:val="clear" w:color="auto" w:fill="FFFFFF"/>
        <w:tabs>
          <w:tab w:val="left" w:pos="1767"/>
        </w:tabs>
        <w:suppressAutoHyphens/>
        <w:spacing w:after="0" w:line="100" w:lineRule="atLeast"/>
        <w:ind w:left="0" w:firstLine="709"/>
        <w:jc w:val="both"/>
      </w:pPr>
      <w:r>
        <w:t>Milli Gençlik Vakfı</w:t>
      </w:r>
    </w:p>
    <w:p w:rsidR="00004D11" w:rsidRDefault="00004D11" w:rsidP="00004D11">
      <w:pPr>
        <w:shd w:val="clear" w:color="auto" w:fill="FFFFFF"/>
        <w:tabs>
          <w:tab w:val="left" w:pos="1492"/>
        </w:tabs>
        <w:ind w:firstLine="709"/>
        <w:jc w:val="both"/>
      </w:pPr>
      <w:r>
        <w:rPr>
          <w:spacing w:val="-2"/>
        </w:rPr>
        <w:t>(b)</w:t>
      </w:r>
      <w:r>
        <w:t xml:space="preserve"> Nizam-ı Alem Ocakları</w:t>
      </w:r>
    </w:p>
    <w:p w:rsidR="00004D11" w:rsidRDefault="00004D11" w:rsidP="00004D11">
      <w:pPr>
        <w:shd w:val="clear" w:color="auto" w:fill="FFFFFF"/>
        <w:tabs>
          <w:tab w:val="left" w:pos="1492"/>
        </w:tabs>
        <w:ind w:firstLine="709"/>
        <w:jc w:val="both"/>
      </w:pPr>
    </w:p>
    <w:p w:rsidR="00004D11" w:rsidRDefault="00004D11" w:rsidP="00004D11">
      <w:pPr>
        <w:shd w:val="clear" w:color="auto" w:fill="FFFFFF"/>
        <w:tabs>
          <w:tab w:val="left" w:pos="1077"/>
        </w:tabs>
        <w:ind w:firstLine="709"/>
        <w:jc w:val="both"/>
        <w:rPr>
          <w:b/>
          <w:bCs/>
        </w:rPr>
      </w:pPr>
      <w:r>
        <w:rPr>
          <w:b/>
          <w:bCs/>
          <w:spacing w:val="-6"/>
        </w:rPr>
        <w:t>(3)</w:t>
      </w:r>
      <w:r>
        <w:rPr>
          <w:b/>
          <w:bCs/>
        </w:rPr>
        <w:tab/>
        <w:t xml:space="preserve"> İslami Terör örgütleri</w:t>
      </w:r>
    </w:p>
    <w:p w:rsidR="00004D11" w:rsidRDefault="00004D11" w:rsidP="00004D11">
      <w:pPr>
        <w:pStyle w:val="ListeParagraf1"/>
        <w:numPr>
          <w:ilvl w:val="0"/>
          <w:numId w:val="22"/>
        </w:numPr>
        <w:shd w:val="clear" w:color="auto" w:fill="FFFFFF"/>
        <w:tabs>
          <w:tab w:val="left" w:pos="1077"/>
          <w:tab w:val="left" w:pos="1545"/>
        </w:tabs>
        <w:ind w:left="0" w:firstLine="709"/>
        <w:jc w:val="both"/>
        <w:rPr>
          <w:spacing w:val="-1"/>
        </w:rPr>
      </w:pPr>
      <w:r>
        <w:rPr>
          <w:spacing w:val="-1"/>
        </w:rPr>
        <w:t>Hizbullah</w:t>
      </w:r>
    </w:p>
    <w:p w:rsidR="00004D11" w:rsidRDefault="00004D11" w:rsidP="00004D11">
      <w:pPr>
        <w:pStyle w:val="ListeParagraf1"/>
        <w:numPr>
          <w:ilvl w:val="0"/>
          <w:numId w:val="22"/>
        </w:numPr>
        <w:shd w:val="clear" w:color="auto" w:fill="FFFFFF"/>
        <w:tabs>
          <w:tab w:val="left" w:pos="1077"/>
          <w:tab w:val="left" w:pos="1545"/>
        </w:tabs>
        <w:ind w:left="0" w:firstLine="709"/>
        <w:jc w:val="both"/>
      </w:pPr>
      <w:r>
        <w:t>İslami Büyük Doğu Akıncılar Cephesi (İBDA/C)</w:t>
      </w:r>
    </w:p>
    <w:p w:rsidR="00004D11" w:rsidRDefault="00004D11" w:rsidP="00004D11">
      <w:pPr>
        <w:numPr>
          <w:ilvl w:val="0"/>
          <w:numId w:val="22"/>
        </w:numPr>
        <w:shd w:val="clear" w:color="auto" w:fill="FFFFFF"/>
        <w:tabs>
          <w:tab w:val="left" w:pos="1545"/>
        </w:tabs>
        <w:suppressAutoHyphens/>
        <w:spacing w:after="0" w:line="100" w:lineRule="atLeast"/>
        <w:ind w:left="0" w:firstLine="709"/>
        <w:jc w:val="both"/>
      </w:pPr>
      <w:r>
        <w:t>İslami Hareket Örgütü (İHÖ)</w:t>
      </w:r>
    </w:p>
    <w:p w:rsidR="00004D11" w:rsidRDefault="00004D11" w:rsidP="00004D11">
      <w:pPr>
        <w:numPr>
          <w:ilvl w:val="0"/>
          <w:numId w:val="22"/>
        </w:numPr>
        <w:shd w:val="clear" w:color="auto" w:fill="FFFFFF"/>
        <w:tabs>
          <w:tab w:val="left" w:pos="1545"/>
        </w:tabs>
        <w:suppressAutoHyphens/>
        <w:spacing w:after="0" w:line="100" w:lineRule="atLeast"/>
        <w:ind w:left="0" w:firstLine="709"/>
        <w:jc w:val="both"/>
      </w:pPr>
      <w:r>
        <w:t>Vasat örgütü</w:t>
      </w:r>
    </w:p>
    <w:p w:rsidR="00004D11" w:rsidRDefault="00004D11" w:rsidP="00004D11">
      <w:pPr>
        <w:numPr>
          <w:ilvl w:val="0"/>
          <w:numId w:val="22"/>
        </w:numPr>
        <w:shd w:val="clear" w:color="auto" w:fill="FFFFFF"/>
        <w:tabs>
          <w:tab w:val="left" w:pos="1545"/>
        </w:tabs>
        <w:suppressAutoHyphens/>
        <w:spacing w:after="0" w:line="100" w:lineRule="atLeast"/>
        <w:ind w:left="0" w:firstLine="709"/>
        <w:jc w:val="both"/>
      </w:pPr>
      <w:r>
        <w:t>İslami Cemaatler Birliği-Anadolu Federe İslam Devleti (İCB-AFİD)</w:t>
      </w:r>
    </w:p>
    <w:p w:rsidR="00004D11" w:rsidRDefault="00004D11" w:rsidP="00004D11">
      <w:pPr>
        <w:numPr>
          <w:ilvl w:val="0"/>
          <w:numId w:val="22"/>
        </w:numPr>
        <w:shd w:val="clear" w:color="auto" w:fill="FFFFFF"/>
        <w:tabs>
          <w:tab w:val="left" w:pos="1545"/>
        </w:tabs>
        <w:suppressAutoHyphens/>
        <w:spacing w:after="0" w:line="100" w:lineRule="atLeast"/>
        <w:ind w:left="0" w:firstLine="709"/>
        <w:jc w:val="both"/>
      </w:pPr>
      <w:r>
        <w:t>Hizbu't-tahrir</w:t>
      </w:r>
    </w:p>
    <w:p w:rsidR="00004D11" w:rsidRDefault="00004D11" w:rsidP="00004D11">
      <w:pPr>
        <w:shd w:val="clear" w:color="auto" w:fill="FFFFFF"/>
        <w:ind w:left="709" w:firstLine="709"/>
        <w:jc w:val="both"/>
      </w:pPr>
      <w:r>
        <w:t>Türkiye Cumhuriyeti devleti aleyhinde faaliyet gösteren önemli irticai örgütler EK-B'nin lahikalarında belirtilmiştir.</w:t>
      </w:r>
    </w:p>
    <w:p w:rsidR="00004D11" w:rsidRDefault="00004D11" w:rsidP="00004D11">
      <w:pPr>
        <w:shd w:val="clear" w:color="auto" w:fill="FFFFFF"/>
        <w:ind w:firstLine="709"/>
        <w:jc w:val="both"/>
      </w:pPr>
    </w:p>
    <w:p w:rsidR="00004D11" w:rsidRDefault="00004D11" w:rsidP="00004D11">
      <w:pPr>
        <w:shd w:val="clear" w:color="auto" w:fill="FFFFFF"/>
        <w:ind w:firstLine="709"/>
        <w:jc w:val="both"/>
      </w:pPr>
    </w:p>
    <w:p w:rsidR="00004D11" w:rsidRDefault="00004D11" w:rsidP="00004D11">
      <w:pPr>
        <w:shd w:val="clear" w:color="auto" w:fill="FFFFFF"/>
        <w:ind w:firstLine="709"/>
        <w:jc w:val="both"/>
      </w:pPr>
    </w:p>
    <w:p w:rsidR="00004D11" w:rsidRDefault="00004D11" w:rsidP="00004D11">
      <w:pPr>
        <w:shd w:val="clear" w:color="auto" w:fill="FFFFFF"/>
        <w:ind w:firstLine="709"/>
        <w:jc w:val="both"/>
      </w:pPr>
    </w:p>
    <w:p w:rsidR="00004D11" w:rsidRDefault="00004D11" w:rsidP="00004D11">
      <w:pPr>
        <w:shd w:val="clear" w:color="auto" w:fill="FFFFFF"/>
        <w:ind w:firstLine="709"/>
        <w:jc w:val="both"/>
        <w:rPr>
          <w:u w:val="single"/>
        </w:rPr>
      </w:pPr>
      <w:r>
        <w:rPr>
          <w:b/>
          <w:bCs/>
        </w:rPr>
        <w:t xml:space="preserve">2. </w:t>
      </w:r>
      <w:r>
        <w:rPr>
          <w:b/>
          <w:bCs/>
          <w:u w:val="single"/>
        </w:rPr>
        <w:t xml:space="preserve">DURUM DEĞERLENDİRMESİ </w:t>
      </w:r>
      <w:r>
        <w:rPr>
          <w:u w:val="single"/>
        </w:rPr>
        <w:t>:….</w:t>
      </w:r>
    </w:p>
    <w:p w:rsidR="00004D11" w:rsidRDefault="00004D11" w:rsidP="00004D11">
      <w:pPr>
        <w:shd w:val="clear" w:color="auto" w:fill="FFFFFF"/>
        <w:ind w:firstLine="709"/>
        <w:jc w:val="both"/>
        <w:rPr>
          <w:b/>
          <w:bCs/>
          <w:u w:val="single"/>
        </w:rPr>
      </w:pPr>
    </w:p>
    <w:p w:rsidR="00004D11" w:rsidRDefault="00004D11" w:rsidP="00004D11">
      <w:pPr>
        <w:shd w:val="clear" w:color="auto" w:fill="FFFFFF"/>
        <w:ind w:firstLine="709"/>
        <w:jc w:val="both"/>
        <w:rPr>
          <w:b/>
          <w:bCs/>
          <w:u w:val="single"/>
        </w:rPr>
      </w:pPr>
      <w:r>
        <w:rPr>
          <w:b/>
          <w:bCs/>
          <w:u w:val="single"/>
        </w:rPr>
        <w:t>EK-C: KULLANILACAK TEMALAR</w:t>
      </w:r>
    </w:p>
    <w:p w:rsidR="00004D11" w:rsidRDefault="00004D11" w:rsidP="00004D11">
      <w:pPr>
        <w:pStyle w:val="ListeParagraf1"/>
        <w:numPr>
          <w:ilvl w:val="0"/>
          <w:numId w:val="13"/>
        </w:numPr>
        <w:shd w:val="clear" w:color="auto" w:fill="FFFFFF"/>
        <w:tabs>
          <w:tab w:val="left" w:pos="709"/>
          <w:tab w:val="left" w:pos="993"/>
        </w:tabs>
        <w:ind w:left="0" w:firstLine="709"/>
        <w:jc w:val="both"/>
        <w:rPr>
          <w:u w:val="single"/>
        </w:rPr>
      </w:pPr>
      <w:r>
        <w:rPr>
          <w:b/>
          <w:bCs/>
          <w:u w:val="single"/>
        </w:rPr>
        <w:lastRenderedPageBreak/>
        <w:t>Ana Temalar</w:t>
      </w:r>
      <w:r>
        <w:rPr>
          <w:u w:val="single"/>
        </w:rPr>
        <w:t>:</w:t>
      </w:r>
    </w:p>
    <w:p w:rsidR="00004D11" w:rsidRDefault="00004D11" w:rsidP="00004D11">
      <w:pPr>
        <w:pStyle w:val="ListeParagraf1"/>
        <w:shd w:val="clear" w:color="auto" w:fill="FFFFFF"/>
        <w:tabs>
          <w:tab w:val="left" w:pos="217"/>
        </w:tabs>
        <w:jc w:val="both"/>
      </w:pPr>
    </w:p>
    <w:p w:rsidR="00004D11" w:rsidRDefault="00004D11" w:rsidP="00004D11">
      <w:pPr>
        <w:shd w:val="clear" w:color="auto" w:fill="FFFFFF"/>
        <w:ind w:firstLine="709"/>
        <w:jc w:val="both"/>
      </w:pPr>
      <w:r>
        <w:rPr>
          <w:b/>
          <w:bCs/>
        </w:rPr>
        <w:t xml:space="preserve">a. </w:t>
      </w:r>
      <w:r>
        <w:t>Türkiye Cumhuriyeti demokratik, laik ve sosyal bir hukuk devletidir.</w:t>
      </w:r>
    </w:p>
    <w:p w:rsidR="00004D11" w:rsidRDefault="00004D11" w:rsidP="00004D11">
      <w:pPr>
        <w:shd w:val="clear" w:color="auto" w:fill="FFFFFF"/>
        <w:ind w:firstLine="709"/>
        <w:jc w:val="both"/>
      </w:pPr>
      <w:r>
        <w:rPr>
          <w:b/>
        </w:rPr>
        <w:t>b</w:t>
      </w:r>
      <w:r>
        <w:t>. Laiklik, felsefi manada, akılcılık ve bilimcilik; hukuki anlamda ise, devletin yönetimi ile ilgili sosyal, ekonomik ve hukuki düzenlemelerin betahsis dinden çıkarılmaması demektir.</w:t>
      </w:r>
    </w:p>
    <w:p w:rsidR="00004D11" w:rsidRDefault="00004D11" w:rsidP="00004D11">
      <w:pPr>
        <w:shd w:val="clear" w:color="auto" w:fill="FFFFFF"/>
        <w:tabs>
          <w:tab w:val="left" w:pos="614"/>
        </w:tabs>
        <w:ind w:firstLine="709"/>
        <w:jc w:val="both"/>
      </w:pPr>
      <w:r>
        <w:rPr>
          <w:b/>
          <w:spacing w:val="-6"/>
        </w:rPr>
        <w:t xml:space="preserve">c. </w:t>
      </w:r>
      <w:r>
        <w:t>Herkes vicdan, dini inanç ve kanaat hürriyetine sahiptir. Devletin varlığı ve bütünlüğünü bozmamak, din ve mezhep ayrımcılığı yapmamak şartıyla ibadet, dini ayin ve törenler serbesttir.</w:t>
      </w:r>
    </w:p>
    <w:p w:rsidR="00004D11" w:rsidRDefault="00004D11" w:rsidP="00004D11">
      <w:pPr>
        <w:shd w:val="clear" w:color="auto" w:fill="FFFFFF"/>
        <w:tabs>
          <w:tab w:val="left" w:pos="614"/>
        </w:tabs>
        <w:ind w:firstLine="709"/>
        <w:jc w:val="both"/>
      </w:pPr>
      <w:r>
        <w:rPr>
          <w:b/>
          <w:spacing w:val="-5"/>
        </w:rPr>
        <w:t>d</w:t>
      </w:r>
      <w:r>
        <w:rPr>
          <w:spacing w:val="-5"/>
        </w:rPr>
        <w:t>.</w:t>
      </w:r>
      <w:r>
        <w:t xml:space="preserve"> Kimse dini inanç ve kanaatlerinden dolayı kınanamaz ve suçlanamaz. Kimse dini ve din duygularını istismar edemez ve kötüye kullanamaz.</w:t>
      </w:r>
    </w:p>
    <w:p w:rsidR="00004D11" w:rsidRDefault="00004D11" w:rsidP="00004D11">
      <w:pPr>
        <w:shd w:val="clear" w:color="auto" w:fill="FFFFFF"/>
        <w:tabs>
          <w:tab w:val="left" w:pos="614"/>
        </w:tabs>
        <w:ind w:firstLine="709"/>
        <w:jc w:val="both"/>
      </w:pPr>
      <w:r>
        <w:rPr>
          <w:b/>
          <w:spacing w:val="-7"/>
        </w:rPr>
        <w:t>e.</w:t>
      </w:r>
      <w:r>
        <w:t xml:space="preserve"> Kimse, devletin sosyal, ekonomik, siyasi veya hukuki düzenini dini esaslara dayandırma amacına yönelik faaliyette bulunamaz.</w:t>
      </w:r>
    </w:p>
    <w:p w:rsidR="00004D11" w:rsidRDefault="00004D11" w:rsidP="00004D11">
      <w:pPr>
        <w:shd w:val="clear" w:color="auto" w:fill="FFFFFF"/>
        <w:tabs>
          <w:tab w:val="left" w:pos="614"/>
        </w:tabs>
        <w:ind w:firstLine="709"/>
        <w:jc w:val="both"/>
      </w:pPr>
      <w:r>
        <w:rPr>
          <w:b/>
          <w:spacing w:val="-3"/>
        </w:rPr>
        <w:t>f.</w:t>
      </w:r>
      <w:r>
        <w:t xml:space="preserve"> Devletin dini olmaz. Devlet tüm vatandaşlarına din ve vicdan hürriyeti tanır ve bu hürriyeti korur.</w:t>
      </w:r>
    </w:p>
    <w:p w:rsidR="00004D11" w:rsidRDefault="00004D11" w:rsidP="00004D11">
      <w:pPr>
        <w:shd w:val="clear" w:color="auto" w:fill="FFFFFF"/>
        <w:tabs>
          <w:tab w:val="left" w:pos="614"/>
        </w:tabs>
        <w:ind w:firstLine="709"/>
        <w:jc w:val="both"/>
      </w:pPr>
    </w:p>
    <w:p w:rsidR="00004D11" w:rsidRDefault="00004D11" w:rsidP="00004D11">
      <w:pPr>
        <w:shd w:val="clear" w:color="auto" w:fill="FFFFFF"/>
        <w:tabs>
          <w:tab w:val="left" w:pos="217"/>
          <w:tab w:val="left" w:pos="993"/>
        </w:tabs>
        <w:ind w:firstLine="709"/>
        <w:jc w:val="both"/>
        <w:rPr>
          <w:b/>
          <w:bCs/>
          <w:u w:val="single"/>
        </w:rPr>
      </w:pPr>
      <w:r>
        <w:rPr>
          <w:b/>
          <w:bCs/>
          <w:spacing w:val="-10"/>
        </w:rPr>
        <w:t>2.</w:t>
      </w:r>
      <w:r>
        <w:rPr>
          <w:b/>
          <w:bCs/>
        </w:rPr>
        <w:tab/>
      </w:r>
      <w:r>
        <w:rPr>
          <w:b/>
          <w:bCs/>
          <w:u w:val="single"/>
        </w:rPr>
        <w:t>Yardımcı Temalar:</w:t>
      </w:r>
    </w:p>
    <w:p w:rsidR="00004D11" w:rsidRDefault="00004D11" w:rsidP="00004D11">
      <w:pPr>
        <w:shd w:val="clear" w:color="auto" w:fill="FFFFFF"/>
        <w:tabs>
          <w:tab w:val="left" w:pos="594"/>
        </w:tabs>
        <w:ind w:firstLine="709"/>
        <w:jc w:val="both"/>
      </w:pPr>
      <w:r>
        <w:rPr>
          <w:b/>
          <w:bCs/>
          <w:spacing w:val="-9"/>
        </w:rPr>
        <w:t>a.</w:t>
      </w:r>
      <w:r>
        <w:rPr>
          <w:b/>
          <w:bCs/>
        </w:rPr>
        <w:t xml:space="preserve"> </w:t>
      </w:r>
      <w:r>
        <w:t>Laiklik, yalnız, devlet ve din işlerinin ayrılması değil; aynı zamanda devletin, vatandaşlarının vicdan ve ibadet özgürlüklerinin teminat altına alınmasıdır (Cumhuriyetin kuruluşu sürecindeki inkılapları açıklamakta Türkiye Cumhuriyeti ile Osmanlı Devletini karşılaştırırken kullanılacak bir temadır).</w:t>
      </w:r>
    </w:p>
    <w:p w:rsidR="00004D11" w:rsidRDefault="00004D11" w:rsidP="00004D11">
      <w:pPr>
        <w:shd w:val="clear" w:color="auto" w:fill="FFFFFF"/>
        <w:tabs>
          <w:tab w:val="left" w:pos="594"/>
        </w:tabs>
        <w:ind w:firstLine="709"/>
        <w:jc w:val="both"/>
      </w:pPr>
      <w:r>
        <w:rPr>
          <w:b/>
          <w:spacing w:val="-7"/>
        </w:rPr>
        <w:t>b.</w:t>
      </w:r>
      <w:r>
        <w:t xml:space="preserve"> Türkiye Cumhuriyeti vatandaşları, istedikleri dini seçmek ve kamu düzenini ihlal etmemek aydıyla gereğini yerine getirmekte özgürdürler.</w:t>
      </w:r>
    </w:p>
    <w:p w:rsidR="00004D11" w:rsidRDefault="00004D11" w:rsidP="00004D11">
      <w:pPr>
        <w:shd w:val="clear" w:color="auto" w:fill="FFFFFF"/>
        <w:tabs>
          <w:tab w:val="left" w:pos="594"/>
        </w:tabs>
        <w:ind w:firstLine="709"/>
        <w:jc w:val="both"/>
      </w:pPr>
      <w:r>
        <w:rPr>
          <w:b/>
          <w:spacing w:val="-4"/>
        </w:rPr>
        <w:t>c.</w:t>
      </w:r>
      <w:r>
        <w:t xml:space="preserve"> Bir kısım dini unsurların yöneticileri dış mihrakların maşası olup, bu ülkeler tarafından maddi olarak desteklenmektedirler. Bazı cemaat ve tarikat önderleri ise vatandaşların dini duygularından kendilerine menfaat sağlama peşindedirler.</w:t>
      </w:r>
    </w:p>
    <w:p w:rsidR="00004D11" w:rsidRDefault="00004D11" w:rsidP="00004D11">
      <w:pPr>
        <w:shd w:val="clear" w:color="auto" w:fill="FFFFFF"/>
        <w:tabs>
          <w:tab w:val="left" w:pos="594"/>
        </w:tabs>
        <w:ind w:firstLine="709"/>
        <w:jc w:val="both"/>
      </w:pPr>
      <w:r>
        <w:rPr>
          <w:b/>
          <w:spacing w:val="-5"/>
        </w:rPr>
        <w:t>d.</w:t>
      </w:r>
      <w:r>
        <w:t xml:space="preserve"> Türkiye Cumhuriyeti, anayasa ile belirlenen düzenini değiştirmek isteyen kişi ve grupları ezecek güçtedir, irticai grupları destekleyen dış güçler, genelde bölgede kalkınmış ve güçlü bir Türkiye istemeyen, özelde Türkiye'nin laik rejiminden rahatsızlık duyan devletlerdir.</w:t>
      </w:r>
    </w:p>
    <w:p w:rsidR="00004D11" w:rsidRDefault="00004D11" w:rsidP="00004D11">
      <w:pPr>
        <w:shd w:val="clear" w:color="auto" w:fill="FFFFFF"/>
        <w:tabs>
          <w:tab w:val="left" w:pos="594"/>
        </w:tabs>
        <w:ind w:firstLine="709"/>
        <w:jc w:val="both"/>
      </w:pPr>
      <w:r>
        <w:rPr>
          <w:b/>
          <w:spacing w:val="-9"/>
        </w:rPr>
        <w:t>e.</w:t>
      </w:r>
      <w:r>
        <w:t xml:space="preserve"> Bugün İslam dünyası içinde İslamiyet en temiz, en halis, en samimi duygularla Türkiye'de yaşanmaktadır.</w:t>
      </w:r>
    </w:p>
    <w:p w:rsidR="00004D11" w:rsidRDefault="00004D11" w:rsidP="00004D11">
      <w:pPr>
        <w:shd w:val="clear" w:color="auto" w:fill="FFFFFF"/>
        <w:tabs>
          <w:tab w:val="left" w:pos="594"/>
        </w:tabs>
        <w:ind w:firstLine="709"/>
        <w:jc w:val="both"/>
      </w:pPr>
      <w:r>
        <w:rPr>
          <w:b/>
          <w:spacing w:val="-3"/>
        </w:rPr>
        <w:t>f.</w:t>
      </w:r>
      <w:r>
        <w:t xml:space="preserve">  İslam dini akla, mantığa ve bilime uygun bir dindir.</w:t>
      </w:r>
    </w:p>
    <w:p w:rsidR="00004D11" w:rsidRDefault="00004D11" w:rsidP="00004D11">
      <w:pPr>
        <w:shd w:val="clear" w:color="auto" w:fill="FFFFFF"/>
        <w:tabs>
          <w:tab w:val="left" w:pos="0"/>
        </w:tabs>
        <w:jc w:val="both"/>
      </w:pPr>
      <w:r>
        <w:rPr>
          <w:b/>
          <w:spacing w:val="-4"/>
        </w:rPr>
        <w:tab/>
        <w:t>g.</w:t>
      </w:r>
      <w:r>
        <w:t xml:space="preserve">  İslamiyet inanç ve ibadette zorlamayı reddeder, en geniş ölçüde din ve vicdan hürriyeti tanır.</w:t>
      </w:r>
    </w:p>
    <w:p w:rsidR="00004D11" w:rsidRDefault="00004D11" w:rsidP="00004D11">
      <w:pPr>
        <w:shd w:val="clear" w:color="auto" w:fill="FFFFFF"/>
        <w:tabs>
          <w:tab w:val="left" w:pos="0"/>
        </w:tabs>
        <w:jc w:val="both"/>
      </w:pPr>
      <w:r>
        <w:tab/>
      </w:r>
      <w:r>
        <w:rPr>
          <w:b/>
        </w:rPr>
        <w:t>h.</w:t>
      </w:r>
      <w:r>
        <w:t xml:space="preserve"> Tarikatlar tarihi-kültürel oluşumlardır. Resmiyet tanınamaz.</w:t>
      </w:r>
    </w:p>
    <w:p w:rsidR="00004D11" w:rsidRDefault="00004D11" w:rsidP="00004D11">
      <w:pPr>
        <w:shd w:val="clear" w:color="auto" w:fill="FFFFFF"/>
        <w:ind w:firstLine="709"/>
        <w:jc w:val="both"/>
      </w:pPr>
      <w:r>
        <w:rPr>
          <w:b/>
        </w:rPr>
        <w:t>ı.</w:t>
      </w:r>
      <w:r>
        <w:t xml:space="preserve"> Devlet, vatandaşlarımızın ibadet ihtiyaçlarını 89.000 kadrolu Diyanet İşleri Başkanlığı ile karşılamaya çalışmaktadır</w:t>
      </w:r>
    </w:p>
    <w:p w:rsidR="00004D11" w:rsidRDefault="00004D11" w:rsidP="00004D11">
      <w:pPr>
        <w:shd w:val="clear" w:color="auto" w:fill="FFFFFF"/>
        <w:ind w:firstLine="709"/>
        <w:jc w:val="both"/>
      </w:pPr>
      <w:r>
        <w:rPr>
          <w:b/>
        </w:rPr>
        <w:t>j.</w:t>
      </w:r>
      <w:r>
        <w:t xml:space="preserve"> Türkiye'de ibadetini yerine getirenlere karşı hiçbir olumsuz söz veya davranış mevzu bahis değildir.</w:t>
      </w:r>
    </w:p>
    <w:p w:rsidR="00004D11" w:rsidRDefault="00004D11" w:rsidP="00004D11">
      <w:pPr>
        <w:shd w:val="clear" w:color="auto" w:fill="FFFFFF"/>
        <w:ind w:firstLine="709"/>
        <w:jc w:val="both"/>
      </w:pPr>
      <w:r>
        <w:rPr>
          <w:b/>
        </w:rPr>
        <w:t>k.</w:t>
      </w:r>
      <w:r>
        <w:t xml:space="preserve"> Camiler sadece ibadet içindir. Camilerde ve etrafında gösteriler yapmak ibadetin özüne aykırıdır.</w:t>
      </w:r>
    </w:p>
    <w:p w:rsidR="00004D11" w:rsidRDefault="00004D11" w:rsidP="00004D11">
      <w:pPr>
        <w:shd w:val="clear" w:color="auto" w:fill="FFFFFF"/>
        <w:tabs>
          <w:tab w:val="left" w:pos="213"/>
        </w:tabs>
        <w:ind w:firstLine="709"/>
        <w:jc w:val="both"/>
        <w:rPr>
          <w:u w:val="single"/>
        </w:rPr>
      </w:pPr>
      <w:r>
        <w:rPr>
          <w:b/>
          <w:bCs/>
          <w:spacing w:val="-11"/>
        </w:rPr>
        <w:lastRenderedPageBreak/>
        <w:t xml:space="preserve">3. </w:t>
      </w:r>
      <w:r>
        <w:rPr>
          <w:b/>
          <w:bCs/>
          <w:u w:val="single"/>
        </w:rPr>
        <w:t>Yurtdışındaki Faaliyetlerde Kullanılacak Temalar</w:t>
      </w:r>
      <w:r>
        <w:rPr>
          <w:u w:val="single"/>
        </w:rPr>
        <w:t>:…</w:t>
      </w:r>
    </w:p>
    <w:p w:rsidR="00004D11" w:rsidRDefault="00004D11" w:rsidP="00004D11">
      <w:pPr>
        <w:shd w:val="clear" w:color="auto" w:fill="FFFFFF"/>
        <w:tabs>
          <w:tab w:val="left" w:pos="213"/>
        </w:tabs>
        <w:ind w:firstLine="709"/>
        <w:jc w:val="both"/>
      </w:pPr>
    </w:p>
    <w:p w:rsidR="00004D11" w:rsidRDefault="00004D11" w:rsidP="00004D11">
      <w:pPr>
        <w:shd w:val="clear" w:color="auto" w:fill="FFFFFF"/>
        <w:ind w:firstLine="709"/>
        <w:jc w:val="both"/>
        <w:rPr>
          <w:b/>
          <w:bCs/>
          <w:u w:val="single"/>
        </w:rPr>
      </w:pPr>
      <w:r>
        <w:rPr>
          <w:b/>
          <w:bCs/>
          <w:u w:val="single"/>
        </w:rPr>
        <w:t>EK-D: LAİKLİK KARŞITI UNSURLARIN KULLANDIĞI TEMALAR…</w:t>
      </w:r>
    </w:p>
    <w:p w:rsidR="00004D11" w:rsidRDefault="00004D11" w:rsidP="00004D11">
      <w:pPr>
        <w:shd w:val="clear" w:color="auto" w:fill="FFFFFF"/>
        <w:ind w:firstLine="709"/>
        <w:jc w:val="both"/>
        <w:rPr>
          <w:b/>
          <w:bCs/>
          <w:u w:val="single"/>
        </w:rPr>
      </w:pPr>
      <w:r>
        <w:rPr>
          <w:b/>
          <w:bCs/>
          <w:u w:val="single"/>
        </w:rPr>
        <w:t>KULANILMASINDAN KAÇINILACAK TEMALAR</w:t>
      </w:r>
    </w:p>
    <w:p w:rsidR="00004D11" w:rsidRDefault="00004D11" w:rsidP="00004D11">
      <w:pPr>
        <w:shd w:val="clear" w:color="auto" w:fill="FFFFFF"/>
        <w:ind w:firstLine="709"/>
        <w:jc w:val="both"/>
      </w:pPr>
    </w:p>
    <w:p w:rsidR="00004D11" w:rsidRDefault="00004D11" w:rsidP="00004D11">
      <w:pPr>
        <w:numPr>
          <w:ilvl w:val="0"/>
          <w:numId w:val="15"/>
        </w:numPr>
        <w:shd w:val="clear" w:color="auto" w:fill="FFFFFF"/>
        <w:tabs>
          <w:tab w:val="left" w:pos="245"/>
        </w:tabs>
        <w:suppressAutoHyphens/>
        <w:spacing w:after="0" w:line="100" w:lineRule="atLeast"/>
        <w:ind w:left="0" w:firstLine="709"/>
        <w:jc w:val="both"/>
      </w:pPr>
      <w:r>
        <w:t xml:space="preserve"> İrticai  örgütlerin  katı  uygulamalarına karşı  ılımlı  unsurlar desteklenmelidir;  irtica  ancak,  bu sayede önlenebilir.</w:t>
      </w:r>
    </w:p>
    <w:p w:rsidR="00004D11" w:rsidRDefault="00004D11" w:rsidP="00004D11">
      <w:pPr>
        <w:numPr>
          <w:ilvl w:val="0"/>
          <w:numId w:val="15"/>
        </w:numPr>
        <w:shd w:val="clear" w:color="auto" w:fill="FFFFFF"/>
        <w:tabs>
          <w:tab w:val="left" w:pos="245"/>
        </w:tabs>
        <w:suppressAutoHyphens/>
        <w:spacing w:after="0" w:line="100" w:lineRule="atLeast"/>
        <w:ind w:left="0" w:firstLine="709"/>
        <w:jc w:val="both"/>
      </w:pPr>
      <w:r>
        <w:t xml:space="preserve"> İslam dini tutucu ve gerici bir dindir. Kuralları sert ve katıdır.</w:t>
      </w:r>
    </w:p>
    <w:p w:rsidR="00004D11" w:rsidRDefault="00004D11" w:rsidP="00004D11">
      <w:pPr>
        <w:numPr>
          <w:ilvl w:val="0"/>
          <w:numId w:val="15"/>
        </w:numPr>
        <w:shd w:val="clear" w:color="auto" w:fill="FFFFFF"/>
        <w:tabs>
          <w:tab w:val="left" w:pos="245"/>
        </w:tabs>
        <w:suppressAutoHyphens/>
        <w:spacing w:after="0" w:line="100" w:lineRule="atLeast"/>
        <w:ind w:left="0" w:firstLine="709"/>
        <w:jc w:val="both"/>
      </w:pPr>
      <w:r>
        <w:t xml:space="preserve"> Dindar kişi aydın insan olamaz.</w:t>
      </w:r>
    </w:p>
    <w:p w:rsidR="00004D11" w:rsidRDefault="00004D11" w:rsidP="00004D11">
      <w:pPr>
        <w:shd w:val="clear" w:color="auto" w:fill="FFFFFF"/>
        <w:ind w:firstLine="709"/>
        <w:jc w:val="both"/>
      </w:pPr>
      <w:r>
        <w:t>gibi temaların kullanılmamasına azami dikkat gösterilecektir.</w:t>
      </w:r>
    </w:p>
    <w:p w:rsidR="00004D11" w:rsidRDefault="00004D11" w:rsidP="00004D11">
      <w:pPr>
        <w:shd w:val="clear" w:color="auto" w:fill="FFFFFF"/>
        <w:ind w:firstLine="709"/>
        <w:jc w:val="both"/>
      </w:pPr>
    </w:p>
    <w:p w:rsidR="00004D11" w:rsidRDefault="00004D11" w:rsidP="00004D11">
      <w:pPr>
        <w:shd w:val="clear" w:color="auto" w:fill="FFFFFF"/>
        <w:ind w:firstLine="709"/>
        <w:jc w:val="both"/>
        <w:rPr>
          <w:b/>
          <w:bCs/>
          <w:u w:val="single"/>
        </w:rPr>
      </w:pPr>
      <w:r>
        <w:rPr>
          <w:b/>
          <w:bCs/>
          <w:u w:val="single"/>
        </w:rPr>
        <w:t>EK-E: KULLANILACAK TERMİNOLOJİ</w:t>
      </w:r>
    </w:p>
    <w:p w:rsidR="00004D11" w:rsidRDefault="00004D11" w:rsidP="00004D11">
      <w:pPr>
        <w:shd w:val="clear" w:color="auto" w:fill="FFFFFF"/>
        <w:ind w:firstLine="709"/>
        <w:jc w:val="center"/>
      </w:pPr>
    </w:p>
    <w:p w:rsidR="00004D11" w:rsidRDefault="00004D11" w:rsidP="00004D11">
      <w:pPr>
        <w:shd w:val="clear" w:color="auto" w:fill="FFFFFF"/>
        <w:ind w:firstLine="709"/>
        <w:jc w:val="both"/>
      </w:pPr>
      <w:r>
        <w:t>Plan  gereği  icra  edilecek faaliyetlerde  birlik ve  beraberliğin  sağlanabilmesi  için  aşağıdaki terminolojinin kullanılması esastır.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Anayasal kurum ve kuruluşlar,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2"/>
        </w:rPr>
      </w:pPr>
      <w:r>
        <w:rPr>
          <w:spacing w:val="-2"/>
        </w:rPr>
        <w:t>Dış tehdit,</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Dış mihraklar,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Destekçi dış mihraklar,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Dost ülkeler,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Faaliyet alanı,</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Hasım ülke,</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Hedef kitle,</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İcracı unsurlar,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2"/>
        </w:rPr>
      </w:pPr>
      <w:r>
        <w:rPr>
          <w:spacing w:val="-2"/>
        </w:rPr>
        <w:t>İç tehdit,</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İç mihraklar,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İrticai terör örgütleri,</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İrticai unsurlar,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İslam devleti,</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İstismar edilen hususlar,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Kuvvetli nokta,</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Laiklik karşıtı faaliyetler,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Lider militan kadro,</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Militan kadro,</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Mütedeyyin kitle,</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Organizatör dış mihraklar,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Psikolojik harekat (PH),</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Psikolojik hedef,</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Samimi dindar vatandaş,</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Siyasal İslam,</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Şer'i esaslar,</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Şeriat düzeni,</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Türkiye Cumhuriyeti Devletine yönelik,</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Türk Milleti,</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lastRenderedPageBreak/>
        <w:t>Zayıf nokta,</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pPr>
      <w:r>
        <w:t>İslam hukuku,</w:t>
      </w:r>
    </w:p>
    <w:p w:rsidR="00004D11" w:rsidRDefault="00004D11" w:rsidP="00004D11">
      <w:pPr>
        <w:numPr>
          <w:ilvl w:val="0"/>
          <w:numId w:val="27"/>
        </w:numPr>
        <w:shd w:val="clear" w:color="auto" w:fill="FFFFFF"/>
        <w:tabs>
          <w:tab w:val="left" w:pos="567"/>
        </w:tabs>
        <w:suppressAutoHyphens/>
        <w:spacing w:after="0" w:line="100" w:lineRule="atLeast"/>
        <w:ind w:left="0" w:firstLine="709"/>
        <w:jc w:val="both"/>
        <w:rPr>
          <w:spacing w:val="-1"/>
        </w:rPr>
      </w:pPr>
      <w:r>
        <w:rPr>
          <w:spacing w:val="-1"/>
        </w:rPr>
        <w:t>Devletin dini.</w:t>
      </w:r>
    </w:p>
    <w:p w:rsidR="00004D11" w:rsidRDefault="00004D11" w:rsidP="00004D11">
      <w:pPr>
        <w:shd w:val="clear" w:color="auto" w:fill="FFFFFF"/>
        <w:tabs>
          <w:tab w:val="left" w:pos="567"/>
        </w:tabs>
        <w:jc w:val="both"/>
        <w:rPr>
          <w:spacing w:val="-7"/>
        </w:rPr>
      </w:pPr>
    </w:p>
    <w:p w:rsidR="00004D11" w:rsidRDefault="00004D11" w:rsidP="00004D11">
      <w:pPr>
        <w:shd w:val="clear" w:color="auto" w:fill="FFFFFF"/>
        <w:ind w:firstLine="709"/>
        <w:jc w:val="both"/>
        <w:rPr>
          <w:b/>
          <w:bCs/>
          <w:spacing w:val="-8"/>
          <w:u w:val="single"/>
        </w:rPr>
      </w:pPr>
      <w:r>
        <w:rPr>
          <w:b/>
          <w:bCs/>
          <w:spacing w:val="-8"/>
          <w:u w:val="single"/>
        </w:rPr>
        <w:t>EK-F: İCRACI UNSURLAR VE İCRACI UNSURLARA VERİLEN GÖREVLER</w:t>
      </w:r>
    </w:p>
    <w:p w:rsidR="00004D11" w:rsidRDefault="00004D11" w:rsidP="00004D11">
      <w:pPr>
        <w:shd w:val="clear" w:color="auto" w:fill="FFFFFF"/>
        <w:ind w:firstLine="709"/>
        <w:jc w:val="both"/>
        <w:rPr>
          <w:b/>
          <w:bCs/>
          <w:spacing w:val="-8"/>
          <w:u w:val="single"/>
        </w:rPr>
      </w:pPr>
    </w:p>
    <w:p w:rsidR="00004D11" w:rsidRDefault="00004D11" w:rsidP="00004D11">
      <w:pPr>
        <w:pStyle w:val="ListeParagraf1"/>
        <w:numPr>
          <w:ilvl w:val="0"/>
          <w:numId w:val="25"/>
        </w:numPr>
        <w:shd w:val="clear" w:color="auto" w:fill="FFFFFF"/>
        <w:ind w:left="0" w:firstLine="0"/>
        <w:jc w:val="both"/>
        <w:rPr>
          <w:b/>
          <w:bCs/>
          <w:spacing w:val="-16"/>
          <w:u w:val="single"/>
        </w:rPr>
      </w:pPr>
      <w:r>
        <w:rPr>
          <w:b/>
          <w:bCs/>
          <w:spacing w:val="-16"/>
          <w:u w:val="single"/>
        </w:rPr>
        <w:t>İCRACI UNSURLAR:</w:t>
      </w:r>
    </w:p>
    <w:p w:rsidR="00004D11" w:rsidRDefault="00004D11" w:rsidP="00004D11">
      <w:pPr>
        <w:shd w:val="clear" w:color="auto" w:fill="FFFFFF"/>
        <w:ind w:firstLine="708"/>
        <w:jc w:val="both"/>
      </w:pPr>
      <w:r>
        <w:t>İcracı unsurlar olarak bakanlıklar ve kurumlar yukarıda belirtilmiştir</w:t>
      </w:r>
    </w:p>
    <w:p w:rsidR="00004D11" w:rsidRDefault="00004D11" w:rsidP="00004D11">
      <w:pPr>
        <w:shd w:val="clear" w:color="auto" w:fill="FFFFFF"/>
        <w:jc w:val="both"/>
      </w:pPr>
    </w:p>
    <w:p w:rsidR="00004D11" w:rsidRDefault="00004D11" w:rsidP="00004D11">
      <w:pPr>
        <w:pStyle w:val="ListeParagraf1"/>
        <w:numPr>
          <w:ilvl w:val="0"/>
          <w:numId w:val="25"/>
        </w:numPr>
        <w:shd w:val="clear" w:color="auto" w:fill="FFFFFF"/>
        <w:tabs>
          <w:tab w:val="left" w:pos="594"/>
        </w:tabs>
        <w:ind w:left="0" w:firstLine="0"/>
        <w:jc w:val="both"/>
        <w:rPr>
          <w:b/>
          <w:bCs/>
          <w:u w:val="single"/>
        </w:rPr>
      </w:pPr>
      <w:r>
        <w:rPr>
          <w:b/>
          <w:bCs/>
          <w:u w:val="single"/>
        </w:rPr>
        <w:t>İCRACI UNSURLARI GÖREVLENDİRME ESASLARI:</w:t>
      </w:r>
    </w:p>
    <w:p w:rsidR="00004D11" w:rsidRDefault="00004D11" w:rsidP="00004D11">
      <w:pPr>
        <w:pStyle w:val="ListeParagraf1"/>
        <w:shd w:val="clear" w:color="auto" w:fill="FFFFFF"/>
        <w:tabs>
          <w:tab w:val="left" w:pos="594"/>
        </w:tabs>
        <w:jc w:val="both"/>
      </w:pPr>
    </w:p>
    <w:p w:rsidR="00004D11" w:rsidRDefault="00004D11" w:rsidP="00004D11">
      <w:pPr>
        <w:shd w:val="clear" w:color="auto" w:fill="FFFFFF"/>
        <w:tabs>
          <w:tab w:val="left" w:pos="594"/>
        </w:tabs>
        <w:jc w:val="both"/>
      </w:pPr>
      <w:r>
        <w:rPr>
          <w:b/>
          <w:bCs/>
          <w:spacing w:val="-10"/>
        </w:rPr>
        <w:tab/>
        <w:t>a.</w:t>
      </w:r>
      <w:r>
        <w:rPr>
          <w:b/>
          <w:bCs/>
        </w:rPr>
        <w:tab/>
      </w:r>
      <w:r>
        <w:t>Yavuz Psikolojik Harekat Planının hedeflerine ulaşılması maksadıyla; plan gereği icra edilecek faaliyetler; ilgili icracı unsurların katılımı ile Milli Güvenlik Kurulu Genel Sekreterliği koordinatörlüğünde yapılacak toplantılarda belirlenecektir.</w:t>
      </w:r>
    </w:p>
    <w:p w:rsidR="00004D11" w:rsidRDefault="00004D11" w:rsidP="00004D11">
      <w:pPr>
        <w:shd w:val="clear" w:color="auto" w:fill="FFFFFF"/>
        <w:tabs>
          <w:tab w:val="left" w:pos="594"/>
        </w:tabs>
        <w:jc w:val="both"/>
      </w:pPr>
      <w:r>
        <w:rPr>
          <w:b/>
          <w:spacing w:val="-8"/>
        </w:rPr>
        <w:tab/>
        <w:t>b.</w:t>
      </w:r>
      <w:r>
        <w:tab/>
        <w:t>İcracı bakanlık kurum ve kuruluşların yetkili temsilcilerinin katılacağı bu toplantıda; irticai örgütlerin ve laiklik karşıtı unsurların mevcut ve muhtemel faaliyetleri değerlendirilerek belirlenecek yeni görev ve sorumluluklar planda gösterilen icracı unsurlara verilecektir.</w:t>
      </w:r>
    </w:p>
    <w:p w:rsidR="00004D11" w:rsidRDefault="00004D11" w:rsidP="00004D11">
      <w:pPr>
        <w:shd w:val="clear" w:color="auto" w:fill="FFFFFF"/>
        <w:tabs>
          <w:tab w:val="left" w:pos="594"/>
        </w:tabs>
        <w:jc w:val="both"/>
      </w:pPr>
    </w:p>
    <w:p w:rsidR="00004D11" w:rsidRDefault="00004D11" w:rsidP="00004D11">
      <w:pPr>
        <w:shd w:val="clear" w:color="auto" w:fill="FFFFFF"/>
        <w:tabs>
          <w:tab w:val="left" w:pos="594"/>
        </w:tabs>
        <w:jc w:val="both"/>
      </w:pPr>
    </w:p>
    <w:p w:rsidR="00004D11" w:rsidRDefault="00004D11" w:rsidP="00004D11">
      <w:pPr>
        <w:shd w:val="clear" w:color="auto" w:fill="FFFFFF"/>
        <w:tabs>
          <w:tab w:val="left" w:pos="594"/>
        </w:tabs>
        <w:jc w:val="both"/>
      </w:pPr>
    </w:p>
    <w:p w:rsidR="00004D11" w:rsidRDefault="00004D11" w:rsidP="00004D11">
      <w:pPr>
        <w:shd w:val="clear" w:color="auto" w:fill="FFFFFF"/>
        <w:tabs>
          <w:tab w:val="left" w:pos="594"/>
        </w:tabs>
        <w:jc w:val="both"/>
        <w:rPr>
          <w:b/>
          <w:bCs/>
          <w:u w:val="single"/>
        </w:rPr>
      </w:pPr>
      <w:r>
        <w:t>3-</w:t>
      </w:r>
      <w:r>
        <w:rPr>
          <w:b/>
          <w:bCs/>
        </w:rPr>
        <w:tab/>
      </w:r>
      <w:r>
        <w:rPr>
          <w:b/>
          <w:bCs/>
          <w:u w:val="single"/>
        </w:rPr>
        <w:t>İCRACI UNSURLARIN GENEL VE ÖZEL GÖREVLERİ:</w:t>
      </w:r>
    </w:p>
    <w:p w:rsidR="00004D11" w:rsidRDefault="00004D11" w:rsidP="00004D11">
      <w:pPr>
        <w:shd w:val="clear" w:color="auto" w:fill="FFFFFF"/>
        <w:ind w:firstLine="709"/>
        <w:jc w:val="both"/>
      </w:pPr>
      <w:r>
        <w:t>İcracı unsurlara verilen genel ve özel görevler EK-F'nin LAHİKA'larında belirtilmiştir.</w:t>
      </w:r>
    </w:p>
    <w:p w:rsidR="00004D11" w:rsidRDefault="00004D11" w:rsidP="00004D11">
      <w:pPr>
        <w:shd w:val="clear" w:color="auto" w:fill="FFFFFF"/>
        <w:ind w:firstLine="709"/>
        <w:jc w:val="both"/>
      </w:pPr>
    </w:p>
    <w:p w:rsidR="00004D11" w:rsidRDefault="00004D11" w:rsidP="00004D11">
      <w:pPr>
        <w:shd w:val="clear" w:color="auto" w:fill="FFFFFF"/>
        <w:ind w:firstLine="709"/>
        <w:jc w:val="both"/>
        <w:rPr>
          <w:u w:val="single"/>
        </w:rPr>
      </w:pPr>
      <w:r>
        <w:rPr>
          <w:b/>
          <w:bCs/>
          <w:u w:val="single"/>
        </w:rPr>
        <w:t>LAHİKA-1</w:t>
      </w:r>
      <w:r>
        <w:rPr>
          <w:b/>
          <w:bCs/>
        </w:rPr>
        <w:t xml:space="preserve"> </w:t>
      </w:r>
      <w:r>
        <w:rPr>
          <w:b/>
          <w:bCs/>
          <w:u w:val="single"/>
        </w:rPr>
        <w:t xml:space="preserve">İCRACI UNSURLARIN GENEL GÖREVLERİ </w:t>
      </w:r>
      <w:r>
        <w:rPr>
          <w:u w:val="single"/>
        </w:rPr>
        <w:t>:</w:t>
      </w:r>
    </w:p>
    <w:p w:rsidR="00004D11" w:rsidRDefault="00004D11" w:rsidP="00004D11">
      <w:pPr>
        <w:shd w:val="clear" w:color="auto" w:fill="FFFFFF"/>
        <w:ind w:firstLine="709"/>
        <w:jc w:val="both"/>
      </w:pP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Plan görevlerinin icrası esnasında EK-C’de belirtilen temalar ile EK-E'de belirtilen terminoloji kullanılacak, EK-D'de belirtilen temalar ile benzeri temalar ise kullanılmayacaktır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Planın icrasını sağlamak, cari olarak ortaya çıkacak durumları değerlendirmek ve gerekli tedbirleri almak maksadıyla; icracı unsurlar kendi bünyelerinde birer birim oluşturacaklardır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Planın uygulanması ile ilgili MGK Genel Sekreterliğinde yapılacak durum değerlendirme ve koordinasyon toplantılarına icracı unsurların yetkili temsilcileri ile, gerekli görülerek davet edilen diğer bakanlık, kurum ve kuruluşların temsilcileri katılacaklardır.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Planın uygulanması esnasında doğabilecek yeni şartlar ve sorunların vukuunda gerekirse MGK Gensek.liği ile koordinede bulunulacaktır.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Yurtiçinde ve yurtdışında Türkiye aleyhinde faaliyet gösteren irticai örgütler, siyasal İslam yanlısı ve laiklik karşıtı unsurlar ile, bu unsurları organize eden, destekleyen basın yayın kuruluşları hakkında sağlanacak her türlü istihbarat bilgi ve belgeleri, ivedilikle MGK Genel Sekreterliğine ulaştırılacaktır.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 xml:space="preserve">İcracı birimler; Türkiye aleyhinde faaliyet gösteren irticai unsurları organize eden ve destekleyen yabancı ülkelerle, Türkiye arasında konuyla ilgili yapılmış veya yapılacak anlaşma, antlaşma, </w:t>
      </w:r>
      <w:r>
        <w:lastRenderedPageBreak/>
        <w:t>sözleşme ve protokol, ortak bildiri, tebliğ, rapor gibi belge ve dokümanların birer suretini MGK Genel Sekreterliğine göndereceklerdir.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İlgili ülkelerde görevli misyon şefleri planda belirtilen psikolojik hedefler ve görevler ile ilgili olarak bilgilendirilerek, planın icrası için yetkili kılınacaklardır.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İrticai unsurların elemanı veya sempatizanı olduğu tespit edilenlerin kamu görevine alınmaması, göreve başlamasından sonra irticai faaliyetleri tespit edilenler hakkında ise gerekli yasal ve idari işlemin yapılması konusunda çok titiz davranacaktır.</w:t>
      </w:r>
    </w:p>
    <w:p w:rsidR="00004D11" w:rsidRDefault="00004D11" w:rsidP="00004D11">
      <w:pPr>
        <w:numPr>
          <w:ilvl w:val="0"/>
          <w:numId w:val="30"/>
        </w:numPr>
        <w:shd w:val="clear" w:color="auto" w:fill="FFFFFF"/>
        <w:tabs>
          <w:tab w:val="left" w:pos="269"/>
        </w:tabs>
        <w:suppressAutoHyphens/>
        <w:spacing w:after="0" w:line="100" w:lineRule="atLeast"/>
        <w:ind w:left="0" w:firstLine="709"/>
        <w:jc w:val="both"/>
      </w:pPr>
      <w:r>
        <w:t>Kamu personelinin kılık kıyafet ile ilgili mevzuata uygun hareket etmesini hassasiyetle takip edecek; uymayanlar hakkında gerekli yasal işlemleri etkin bir biçimde uygulayacaktır.</w:t>
      </w:r>
    </w:p>
    <w:p w:rsidR="00004D11" w:rsidRDefault="00004D11" w:rsidP="00004D11">
      <w:pPr>
        <w:numPr>
          <w:ilvl w:val="0"/>
          <w:numId w:val="8"/>
        </w:numPr>
        <w:shd w:val="clear" w:color="auto" w:fill="FFFFFF"/>
        <w:tabs>
          <w:tab w:val="clear" w:pos="2130"/>
          <w:tab w:val="num" w:pos="0"/>
          <w:tab w:val="left" w:pos="326"/>
        </w:tabs>
        <w:suppressAutoHyphens/>
        <w:spacing w:after="0" w:line="100" w:lineRule="atLeast"/>
        <w:ind w:left="0" w:firstLine="709"/>
        <w:jc w:val="both"/>
      </w:pPr>
      <w:r>
        <w:t>Başbakanlık Uygulamayı Takip ve Koordinasyon Kurulunda görüşülerek kararlaştırılan cari faaliyetlerle ilgili uygulama sonuçları da plan gereği verilecek dönem raporlarında belirtilecektir.</w:t>
      </w:r>
    </w:p>
    <w:p w:rsidR="00004D11" w:rsidRDefault="00004D11" w:rsidP="00004D11">
      <w:pPr>
        <w:numPr>
          <w:ilvl w:val="0"/>
          <w:numId w:val="8"/>
        </w:numPr>
        <w:shd w:val="clear" w:color="auto" w:fill="FFFFFF"/>
        <w:tabs>
          <w:tab w:val="clear" w:pos="2130"/>
          <w:tab w:val="num" w:pos="0"/>
          <w:tab w:val="left" w:pos="326"/>
        </w:tabs>
        <w:suppressAutoHyphens/>
        <w:spacing w:after="0" w:line="100" w:lineRule="atLeast"/>
        <w:ind w:left="0" w:firstLine="709"/>
        <w:jc w:val="both"/>
      </w:pPr>
      <w:r>
        <w:t>İrticai örgütler ve bu unsurların laiklik karşıtı faaliyetleri konusunda her bir icracı kuruluş görev ve teşkilatlanmasına uygun konferans ekipleri teşkil edecek ve bakanlığın/kuruluşun bütün personelini bu konuda aydınlatıp bilinçlendirecektir.</w:t>
      </w:r>
    </w:p>
    <w:p w:rsidR="00004D11" w:rsidRDefault="00004D11" w:rsidP="00004D11">
      <w:pPr>
        <w:numPr>
          <w:ilvl w:val="0"/>
          <w:numId w:val="8"/>
        </w:numPr>
        <w:shd w:val="clear" w:color="auto" w:fill="FFFFFF"/>
        <w:tabs>
          <w:tab w:val="clear" w:pos="2130"/>
          <w:tab w:val="num" w:pos="0"/>
          <w:tab w:val="left" w:pos="326"/>
        </w:tabs>
        <w:suppressAutoHyphens/>
        <w:spacing w:after="0" w:line="100" w:lineRule="atLeast"/>
        <w:ind w:left="0" w:firstLine="709"/>
        <w:jc w:val="both"/>
      </w:pPr>
      <w:r>
        <w:t>EK-F'de belirtilen birimler planın onayını müteakip yapılacak görevlendirme ve koordinasyon toplantısında kendilerine tebliğ edilecek görevlerin icrasından sorumlu olacaklardır.</w:t>
      </w:r>
    </w:p>
    <w:p w:rsidR="00004D11" w:rsidRDefault="00004D11" w:rsidP="00004D11">
      <w:pPr>
        <w:shd w:val="clear" w:color="auto" w:fill="FFFFFF"/>
        <w:tabs>
          <w:tab w:val="left" w:pos="720"/>
        </w:tabs>
        <w:ind w:firstLine="709"/>
        <w:jc w:val="both"/>
      </w:pPr>
      <w:r>
        <w:t>13.Planda görev alan bakanlık ve kuruluşlar; yürütmekte oldukları faaliyetlerle ilgili olarak; "dört aylık uygulama raporu" hazırlayacak ve Ocak, Mayıs ve Eylül aylarında MGK Gensek.liğine göndereceklerdir; acil durumlar, anında rapor edilecektir.</w:t>
      </w:r>
    </w:p>
    <w:p w:rsidR="00004D11" w:rsidRDefault="00004D11" w:rsidP="00004D11">
      <w:pPr>
        <w:shd w:val="clear" w:color="auto" w:fill="FFFFFF"/>
        <w:tabs>
          <w:tab w:val="left" w:pos="720"/>
        </w:tabs>
        <w:ind w:firstLine="709"/>
        <w:jc w:val="both"/>
      </w:pPr>
    </w:p>
    <w:p w:rsidR="00004D11" w:rsidRDefault="00004D11" w:rsidP="00004D11">
      <w:pPr>
        <w:shd w:val="clear" w:color="auto" w:fill="FFFFFF"/>
        <w:ind w:firstLine="709"/>
        <w:rPr>
          <w:b/>
          <w:bCs/>
        </w:rPr>
      </w:pPr>
      <w:r>
        <w:rPr>
          <w:b/>
          <w:bCs/>
        </w:rPr>
        <w:t>EK-F/LAHİKA- 2…</w:t>
      </w:r>
    </w:p>
    <w:p w:rsidR="00004D11" w:rsidRDefault="00004D11" w:rsidP="00004D11">
      <w:pPr>
        <w:shd w:val="clear" w:color="auto" w:fill="FFFFFF"/>
        <w:ind w:firstLine="709"/>
        <w:jc w:val="both"/>
      </w:pPr>
      <w:r>
        <w:t xml:space="preserve">Bu Planla, ÜMİT (Gençliğin Korunması) ve AYYILDIZ (Yıkıcı Sol) PH planlarının koordineli bir Şekilde yürütülmesini sağlayacaktır. </w:t>
      </w:r>
    </w:p>
    <w:p w:rsidR="00004D11" w:rsidRDefault="00004D11" w:rsidP="00004D11">
      <w:pPr>
        <w:shd w:val="clear" w:color="auto" w:fill="FFFFFF"/>
        <w:jc w:val="both"/>
      </w:pPr>
    </w:p>
    <w:p w:rsidR="00004D11" w:rsidRDefault="00004D11" w:rsidP="00004D11">
      <w:pPr>
        <w:shd w:val="clear" w:color="auto" w:fill="FFFFFF"/>
        <w:jc w:val="both"/>
      </w:pPr>
    </w:p>
    <w:p w:rsidR="00004D11" w:rsidRDefault="00004D11" w:rsidP="00004D11">
      <w:pPr>
        <w:jc w:val="both"/>
      </w:pPr>
    </w:p>
    <w:p w:rsidR="00004D11" w:rsidRDefault="00004D11" w:rsidP="00004D11">
      <w:pPr>
        <w:pStyle w:val="ListeParagraf1"/>
        <w:numPr>
          <w:ilvl w:val="1"/>
          <w:numId w:val="15"/>
        </w:numPr>
        <w:tabs>
          <w:tab w:val="clear" w:pos="0"/>
          <w:tab w:val="num" w:pos="1080"/>
        </w:tabs>
        <w:ind w:left="480" w:hanging="480"/>
        <w:jc w:val="both"/>
        <w:rPr>
          <w:b/>
        </w:rPr>
      </w:pPr>
      <w:r>
        <w:rPr>
          <w:b/>
        </w:rPr>
        <w:t>BATI ÇALIŞMA GRUBUNUN HASAN CELAL GÜZEL TARAFINDAN ANKARA DEVLET GÜVENLİK MAHKEMESİ CUMHURİYET BAŞSAVCILIĞINA ŞİKAYET VE İHBAR EDİLMESİ (250.Kls S: 19-64)</w:t>
      </w:r>
    </w:p>
    <w:p w:rsidR="00004D11" w:rsidRDefault="00004D11" w:rsidP="00004D11">
      <w:pPr>
        <w:jc w:val="both"/>
      </w:pPr>
      <w:r>
        <w:tab/>
        <w:t xml:space="preserve">Soruşturma dosyamızda mağdur müşteki ve tanık olarak ifade veren Hasan Celal GÜZEL 28.07.1997 tarihinde Ankara Devlet Güvenlik Mahkemesi Cumhuriyet Başsavcılığına vermiş olduğu şikayet dilekçesi 1997/285 soruşturma numarasına kaydedilmiş, şikayet dilekçesinde özetle; </w:t>
      </w:r>
    </w:p>
    <w:p w:rsidR="00004D11" w:rsidRDefault="00004D11" w:rsidP="00004D11">
      <w:pPr>
        <w:jc w:val="both"/>
      </w:pPr>
      <w:r>
        <w:tab/>
        <w:t>O tarih itibariyle Çevik BİR, Çetin DOĞAN ve Genel Kurmay Başkanının “Batı Çalışma Grubu” nda faaliyet gösteren kişilerin,</w:t>
      </w:r>
    </w:p>
    <w:p w:rsidR="00004D11" w:rsidRDefault="00004D11" w:rsidP="00004D11">
      <w:pPr>
        <w:ind w:firstLine="708"/>
        <w:jc w:val="both"/>
      </w:pPr>
      <w:r>
        <w:t>-Anayasa ile kurulan düzeni tebdil, tağyir ve ilgaya, Anayasa ile teşekkül etmiş TBMM’yi vazifesini yapmaktan men’e cebren teşebbüs (TCK Md.146),</w:t>
      </w:r>
    </w:p>
    <w:p w:rsidR="00004D11" w:rsidRDefault="00004D11" w:rsidP="00004D11">
      <w:pPr>
        <w:ind w:firstLine="708"/>
        <w:jc w:val="both"/>
      </w:pPr>
      <w:r>
        <w:t>-Hükümeti vazife görmekten men’etme (TCK Md.147),</w:t>
      </w:r>
    </w:p>
    <w:p w:rsidR="00004D11" w:rsidRDefault="00004D11" w:rsidP="00004D11">
      <w:pPr>
        <w:ind w:firstLine="708"/>
        <w:jc w:val="both"/>
      </w:pPr>
      <w:r>
        <w:t>-Askeri komutanlıkların (görev ve yetki sınırları dışına çıkılarak başka amaçlarla) gaspı (TCK Md.152),</w:t>
      </w:r>
    </w:p>
    <w:p w:rsidR="00004D11" w:rsidRDefault="00004D11" w:rsidP="00004D11">
      <w:pPr>
        <w:ind w:firstLine="708"/>
        <w:jc w:val="both"/>
      </w:pPr>
      <w:r>
        <w:t>-Askerli kanunları karşı itaatsizliğe teşvik (TCK Md.153)</w:t>
      </w:r>
    </w:p>
    <w:p w:rsidR="00004D11" w:rsidRDefault="00004D11" w:rsidP="00004D11">
      <w:pPr>
        <w:ind w:firstLine="708"/>
        <w:jc w:val="both"/>
      </w:pPr>
      <w:r>
        <w:lastRenderedPageBreak/>
        <w:t>-Özellikle asker aileleri efradını kanunlara itaatsizliğe (TCK Md.312) ve suç işlemeye teşvik (TCK Md.311),</w:t>
      </w:r>
    </w:p>
    <w:p w:rsidR="00004D11" w:rsidRDefault="00004D11" w:rsidP="00004D11">
      <w:pPr>
        <w:ind w:firstLine="708"/>
        <w:jc w:val="both"/>
      </w:pPr>
      <w:r>
        <w:t>Suçlarını veya bu suçlara teşebbüslerini işledikleri belirtilerek kendisine posta vasıtasıyla gönderilen ve basın yayın organlarında yayınlanan belgeleri şikayet ve ihbar dilekçesine eklemiştir.</w:t>
      </w:r>
    </w:p>
    <w:p w:rsidR="00004D11" w:rsidRDefault="00004D11" w:rsidP="00004D11">
      <w:pPr>
        <w:ind w:firstLine="708"/>
        <w:jc w:val="both"/>
      </w:pPr>
    </w:p>
    <w:p w:rsidR="00004D11" w:rsidRDefault="00004D11" w:rsidP="00004D11">
      <w:pPr>
        <w:rPr>
          <w:b/>
        </w:rPr>
      </w:pPr>
      <w:r>
        <w:rPr>
          <w:b/>
        </w:rPr>
        <w:t>Şikâyet ve İhbar Dilekçesinin Ekinde Bulunan Belgeler;</w:t>
      </w:r>
    </w:p>
    <w:p w:rsidR="00004D11" w:rsidRDefault="00004D11" w:rsidP="00004D11">
      <w:pPr>
        <w:ind w:firstLine="708"/>
        <w:jc w:val="center"/>
        <w:rPr>
          <w:b/>
        </w:rPr>
      </w:pPr>
    </w:p>
    <w:p w:rsidR="00004D11" w:rsidRDefault="00004D11" w:rsidP="00004D11">
      <w:pPr>
        <w:ind w:firstLine="708"/>
        <w:jc w:val="both"/>
      </w:pPr>
      <w:r>
        <w:t>1-</w:t>
      </w:r>
      <w:r>
        <w:rPr>
          <w:u w:val="single"/>
        </w:rPr>
        <w:t>Batı Harekat Konsepti</w:t>
      </w:r>
      <w:r>
        <w:t xml:space="preserve"> konulu GİZLİ ibareli 11 sayfadan oluşan GENELKURMAY BAŞKANLIĞI ANKARA antetli Nisan 1997 tarihli belge de;</w:t>
      </w:r>
    </w:p>
    <w:p w:rsidR="00004D11" w:rsidRDefault="00004D11" w:rsidP="00004D11">
      <w:pPr>
        <w:ind w:firstLine="708"/>
        <w:jc w:val="both"/>
      </w:pPr>
    </w:p>
    <w:p w:rsidR="00004D11" w:rsidRDefault="00004D11" w:rsidP="00004D11">
      <w:pPr>
        <w:jc w:val="both"/>
      </w:pPr>
      <w:r>
        <w:t>1-DURUM</w:t>
      </w:r>
    </w:p>
    <w:p w:rsidR="00004D11" w:rsidRDefault="00004D11" w:rsidP="00004D11">
      <w:pPr>
        <w:ind w:firstLine="708"/>
        <w:jc w:val="both"/>
      </w:pPr>
      <w:r>
        <w:t>a.İrtica faaliyetlerinin hali hazır durumu başlığı adı altında 22 başlıktan oluştuğu,</w:t>
      </w:r>
    </w:p>
    <w:p w:rsidR="00004D11" w:rsidRDefault="00004D11" w:rsidP="00004D11">
      <w:pPr>
        <w:ind w:firstLine="708"/>
        <w:jc w:val="both"/>
      </w:pPr>
      <w:r>
        <w:t>b.İrtica faaliyetlerinin yakın gelecekteki durumuna dair değerlendirme</w:t>
      </w:r>
    </w:p>
    <w:p w:rsidR="00004D11" w:rsidRDefault="00004D11" w:rsidP="00004D11">
      <w:pPr>
        <w:ind w:firstLine="708"/>
        <w:jc w:val="both"/>
      </w:pPr>
      <w:r>
        <w:t>1- Gelir dağılımı dengesizliğinden kaynaklanan tehdit,</w:t>
      </w:r>
    </w:p>
    <w:p w:rsidR="00004D11" w:rsidRDefault="00004D11" w:rsidP="00004D11">
      <w:pPr>
        <w:ind w:firstLine="708"/>
        <w:jc w:val="both"/>
      </w:pPr>
      <w:r>
        <w:t>2- İşsizlikten kaynaklanan tehdit,</w:t>
      </w:r>
    </w:p>
    <w:p w:rsidR="00004D11" w:rsidRDefault="00004D11" w:rsidP="00004D11">
      <w:pPr>
        <w:ind w:firstLine="708"/>
        <w:jc w:val="both"/>
      </w:pPr>
      <w:r>
        <w:t xml:space="preserve">3- Türk Milletinin dinine, örf ve adetlerine bağlılığından kaynaklanan tehdit, </w:t>
      </w:r>
    </w:p>
    <w:p w:rsidR="00004D11" w:rsidRDefault="00004D11" w:rsidP="00004D11">
      <w:pPr>
        <w:ind w:firstLine="708"/>
        <w:jc w:val="both"/>
      </w:pPr>
      <w:r>
        <w:t xml:space="preserve">4- Eğitim sisteminden kaynaklanan tehdit, </w:t>
      </w:r>
    </w:p>
    <w:p w:rsidR="00004D11" w:rsidRDefault="00004D11" w:rsidP="00004D11">
      <w:pPr>
        <w:ind w:firstLine="708"/>
        <w:jc w:val="both"/>
      </w:pPr>
      <w:r>
        <w:t>5- Diğer devletlerin rejim ihraç faaliyetlerinden kaynaklanan tehdit,</w:t>
      </w:r>
    </w:p>
    <w:p w:rsidR="00004D11" w:rsidRDefault="00004D11" w:rsidP="00004D11">
      <w:pPr>
        <w:ind w:firstLine="708"/>
        <w:jc w:val="both"/>
      </w:pPr>
      <w:r>
        <w:t xml:space="preserve">6- İrticai örgüt, tarikat, vakıf ve derneklerin mali gücünden kaynaklanan tehdit, </w:t>
      </w:r>
    </w:p>
    <w:p w:rsidR="00004D11" w:rsidRDefault="00004D11" w:rsidP="00004D11">
      <w:pPr>
        <w:ind w:firstLine="708"/>
        <w:jc w:val="both"/>
      </w:pPr>
      <w:r>
        <w:t>7- Yazılı ve görsel basın yayın organlarından kaynaklanan tehdit,</w:t>
      </w:r>
    </w:p>
    <w:p w:rsidR="00004D11" w:rsidRDefault="00004D11" w:rsidP="00004D11">
      <w:pPr>
        <w:ind w:firstLine="708"/>
        <w:jc w:val="both"/>
      </w:pPr>
      <w:r>
        <w:t xml:space="preserve">8- Anayasal ve yasal mevzuat, </w:t>
      </w:r>
    </w:p>
    <w:p w:rsidR="00004D11" w:rsidRDefault="00004D11" w:rsidP="00004D11">
      <w:pPr>
        <w:ind w:firstLine="708"/>
        <w:jc w:val="both"/>
      </w:pPr>
      <w:r>
        <w:t xml:space="preserve">9- Anayasa değişikliği, </w:t>
      </w:r>
    </w:p>
    <w:p w:rsidR="00004D11" w:rsidRDefault="00004D11" w:rsidP="00004D11">
      <w:pPr>
        <w:ind w:firstLine="566"/>
        <w:jc w:val="both"/>
      </w:pPr>
      <w:r>
        <w:t xml:space="preserve"> 10 ncu fıkranın sonunda ise “….Eğer bugünden ciddi ve köklü tedbirler alınamaz ise önümüzdeki birkaç yıl içinde müdahale etme ve önlem alma imkanının bile kalmayacağı değerlendirilmektedir.” </w:t>
      </w:r>
    </w:p>
    <w:p w:rsidR="00004D11" w:rsidRDefault="00004D11" w:rsidP="00004D11">
      <w:pPr>
        <w:ind w:firstLine="1069"/>
        <w:jc w:val="both"/>
      </w:pPr>
    </w:p>
    <w:p w:rsidR="00004D11" w:rsidRDefault="00004D11" w:rsidP="00004D11">
      <w:pPr>
        <w:jc w:val="both"/>
      </w:pPr>
      <w:r>
        <w:t>2. MÜCADELE ESASLARI</w:t>
      </w:r>
    </w:p>
    <w:p w:rsidR="00004D11" w:rsidRDefault="00004D11" w:rsidP="00004D11">
      <w:pPr>
        <w:ind w:firstLine="567"/>
        <w:jc w:val="both"/>
      </w:pPr>
      <w:r>
        <w:t>-Türk Silahlı Kuvvetlerinin bu konuda</w:t>
      </w:r>
    </w:p>
    <w:p w:rsidR="00004D11" w:rsidRDefault="00004D11" w:rsidP="00004D11">
      <w:pPr>
        <w:ind w:firstLine="567"/>
        <w:jc w:val="both"/>
      </w:pPr>
      <w:r>
        <w:t xml:space="preserve"> a.Mücadele başlatacağı,</w:t>
      </w:r>
    </w:p>
    <w:p w:rsidR="00004D11" w:rsidRDefault="00004D11" w:rsidP="00004D11">
      <w:pPr>
        <w:ind w:firstLine="567"/>
        <w:jc w:val="both"/>
      </w:pPr>
      <w:r>
        <w:t xml:space="preserve"> b.Köklü tedbirler alacağı, </w:t>
      </w:r>
    </w:p>
    <w:p w:rsidR="00004D11" w:rsidRDefault="00004D11" w:rsidP="00004D11">
      <w:pPr>
        <w:ind w:firstLine="567"/>
        <w:jc w:val="both"/>
      </w:pPr>
      <w:r>
        <w:t xml:space="preserve"> c.Bütün ağırlığını irtica’nın daha fazla mesafe kat etmesini   önlemede kullanacağını, </w:t>
      </w:r>
    </w:p>
    <w:p w:rsidR="00004D11" w:rsidRDefault="00004D11" w:rsidP="00004D11">
      <w:pPr>
        <w:ind w:firstLine="567"/>
        <w:jc w:val="both"/>
      </w:pPr>
      <w:r>
        <w:lastRenderedPageBreak/>
        <w:t xml:space="preserve"> d.TSK ya zararlı davranışlardan kaçınılacağı,</w:t>
      </w:r>
    </w:p>
    <w:p w:rsidR="00004D11" w:rsidRDefault="00004D11" w:rsidP="00004D11">
      <w:pPr>
        <w:ind w:firstLine="567"/>
        <w:jc w:val="both"/>
      </w:pPr>
      <w:r>
        <w:t xml:space="preserve"> e.İşbirliği yapılacak diğer unsurların seçileceği,</w:t>
      </w:r>
    </w:p>
    <w:p w:rsidR="00004D11" w:rsidRDefault="00004D11" w:rsidP="00004D11">
      <w:pPr>
        <w:ind w:firstLine="567"/>
        <w:jc w:val="both"/>
      </w:pPr>
      <w:r>
        <w:t xml:space="preserve"> f.Atatürkçü çizgide olan kurum, kuruluş, dernek, basın ve yayın organlarının devreye girmesinin sağlanacağı,</w:t>
      </w:r>
    </w:p>
    <w:p w:rsidR="00004D11" w:rsidRDefault="00004D11" w:rsidP="00004D11">
      <w:pPr>
        <w:ind w:firstLine="567"/>
        <w:jc w:val="both"/>
      </w:pPr>
      <w:r>
        <w:t xml:space="preserve"> g.Bazı uygulamalar ve çalışmalar yapılacağı,</w:t>
      </w:r>
    </w:p>
    <w:p w:rsidR="00004D11" w:rsidRDefault="00004D11" w:rsidP="00004D11">
      <w:pPr>
        <w:ind w:firstLine="567"/>
        <w:jc w:val="both"/>
      </w:pPr>
      <w:r>
        <w:t xml:space="preserve"> h.Bir aksiyon planı hazırlanacağı,</w:t>
      </w:r>
    </w:p>
    <w:p w:rsidR="00004D11" w:rsidRDefault="00004D11" w:rsidP="00004D11">
      <w:pPr>
        <w:ind w:firstLine="567"/>
        <w:jc w:val="both"/>
      </w:pPr>
      <w:r>
        <w:t xml:space="preserve"> ı.İlmi yetersizlik ve yol yöntem bilmeme nedeniyle tepkisini gösteremeyen veya yanlış yöntemlerle hareket ederek fayda sağlamak yerine irticanın daha fazla değer kazanmasına sebep olan kişi kurum ve kuruluşların temsilcileri ile basın ve yayın organlarının mensupları aydınlatılıp ve yönlendirileceği,</w:t>
      </w:r>
    </w:p>
    <w:p w:rsidR="00004D11" w:rsidRDefault="00004D11" w:rsidP="00004D11">
      <w:pPr>
        <w:ind w:firstLine="567"/>
        <w:jc w:val="both"/>
      </w:pPr>
      <w:r>
        <w:t xml:space="preserve"> j.Yanlış metotlardan kaçınılacağı, </w:t>
      </w:r>
    </w:p>
    <w:p w:rsidR="00004D11" w:rsidRDefault="00004D11" w:rsidP="00004D11">
      <w:pPr>
        <w:ind w:firstLine="567"/>
        <w:jc w:val="both"/>
      </w:pPr>
      <w:r>
        <w:t xml:space="preserve"> k.Basın yayın organları, bilim adamları, üniversite öğretim üyeleri, din adamları, halk arasında itibar sağlamış değerli şahsiyetlerin yönlendirileceği, yüreklendirileceği, samimi ilişkiler içerisinde bulunulacağı ve onlardan yararlanma yollarının araştırılacağı,</w:t>
      </w:r>
    </w:p>
    <w:p w:rsidR="00004D11" w:rsidRDefault="00004D11" w:rsidP="00004D11">
      <w:pPr>
        <w:ind w:firstLine="567"/>
        <w:jc w:val="both"/>
      </w:pPr>
    </w:p>
    <w:p w:rsidR="00004D11" w:rsidRDefault="00004D11" w:rsidP="00004D11">
      <w:pPr>
        <w:ind w:firstLine="567"/>
        <w:jc w:val="both"/>
      </w:pPr>
      <w:r>
        <w:t xml:space="preserve"> l. Türk Silahlı Kuvvetlerinin Anayasa ve kanunlarla kendisine verilen</w:t>
      </w:r>
      <w:r>
        <w:rPr>
          <w:b/>
        </w:rPr>
        <w:t xml:space="preserve"> </w:t>
      </w:r>
      <w:r>
        <w:t>TÜRKİYE CUMHURİYETİNİ KORUMA VE KOLLAMA GÖREVİNİ</w:t>
      </w:r>
      <w:r>
        <w:rPr>
          <w:b/>
        </w:rPr>
        <w:t xml:space="preserve"> </w:t>
      </w:r>
      <w:r>
        <w:t>yapacağı doğal bir şekilde izah edileceği belirtilmekte,</w:t>
      </w:r>
    </w:p>
    <w:p w:rsidR="00004D11" w:rsidRDefault="00004D11" w:rsidP="00004D11">
      <w:pPr>
        <w:ind w:firstLine="567"/>
        <w:jc w:val="both"/>
      </w:pPr>
      <w:r>
        <w:t xml:space="preserve">m. Devlet organlarındaki irticai yapılaşma ve kadrolaşma dikkatle izleneceği, kilit makamlara getirilen insanların faaliyetleri takip edilmeli ve tespit edilen usulsüzlüklerin güvenilir şahıslar marifetiyle  adli makamlara intikal ettirilmesinin sağlanacağı, </w:t>
      </w:r>
    </w:p>
    <w:p w:rsidR="00004D11" w:rsidRDefault="00004D11" w:rsidP="00004D11">
      <w:pPr>
        <w:ind w:firstLine="567"/>
        <w:jc w:val="both"/>
      </w:pPr>
      <w:r>
        <w:t>n. Subay/astsubay ve güvenilir devlet memurlarının, öğretmen eşlerinin gönüllü olarak irtica faaliyetleri beşiği durumundaki okul ve dershanelerin kontrol altında tutulabilmesi için bu okul ve dershanelerde görev almalarının sağlanacağı belirtilmekte,</w:t>
      </w:r>
    </w:p>
    <w:p w:rsidR="00004D11" w:rsidRDefault="00004D11" w:rsidP="00004D11">
      <w:pPr>
        <w:ind w:firstLine="567"/>
        <w:jc w:val="both"/>
      </w:pPr>
      <w:r>
        <w:t>o. İrticai örgütlerin kontrolündeki öğrenci yurtları, özel okullar, dersanelerin takip edileceği,</w:t>
      </w:r>
    </w:p>
    <w:p w:rsidR="00004D11" w:rsidRDefault="00004D11" w:rsidP="00004D11">
      <w:pPr>
        <w:ind w:firstLine="567"/>
        <w:jc w:val="both"/>
      </w:pPr>
      <w:r>
        <w:t>p. Halkın destek ve güveninin sağlanması için bazı projelerin geliştirileceği,</w:t>
      </w:r>
    </w:p>
    <w:p w:rsidR="00004D11" w:rsidRDefault="00004D11" w:rsidP="00004D11">
      <w:pPr>
        <w:ind w:firstLine="567"/>
        <w:jc w:val="both"/>
      </w:pPr>
      <w:r>
        <w:t>r.“Bilmesi gereken prensibin” uygulanacağı,</w:t>
      </w:r>
    </w:p>
    <w:p w:rsidR="00004D11" w:rsidRDefault="00004D11" w:rsidP="00004D11">
      <w:pPr>
        <w:ind w:firstLine="567"/>
        <w:jc w:val="both"/>
      </w:pPr>
      <w:r>
        <w:t>s.Er ve erbaş ile yedek subayların yetiştirilmesine önem verileceği,</w:t>
      </w:r>
    </w:p>
    <w:p w:rsidR="00004D11" w:rsidRDefault="00004D11" w:rsidP="00004D11">
      <w:pPr>
        <w:ind w:firstLine="567"/>
        <w:jc w:val="both"/>
      </w:pPr>
      <w:r>
        <w:t xml:space="preserve">t.İrtica ile mücadelede kullanılacak en güçlü öğe psikolojik harekattır. </w:t>
      </w:r>
    </w:p>
    <w:p w:rsidR="00004D11" w:rsidRDefault="00004D11" w:rsidP="00004D11">
      <w:pPr>
        <w:ind w:firstLine="567"/>
        <w:jc w:val="both"/>
      </w:pPr>
      <w:r>
        <w:t>u.Halkın siyasal islamın amaçları konusunda bilgilendirileceği,</w:t>
      </w:r>
    </w:p>
    <w:p w:rsidR="00004D11" w:rsidRDefault="00004D11" w:rsidP="00004D11">
      <w:pPr>
        <w:ind w:firstLine="567"/>
        <w:jc w:val="both"/>
      </w:pPr>
      <w:r>
        <w:t>v.Ekonomik ve sosyal hayatın iyileştirilmesi için siyasi mekanizmanın devreye sokulacağı,</w:t>
      </w:r>
    </w:p>
    <w:p w:rsidR="00004D11" w:rsidRDefault="00004D11" w:rsidP="00004D11">
      <w:pPr>
        <w:ind w:firstLine="567"/>
        <w:jc w:val="both"/>
      </w:pPr>
      <w:r>
        <w:t>y.Türk aydınının halktan kopuk olduğu ve çözümleri,</w:t>
      </w:r>
    </w:p>
    <w:p w:rsidR="00004D11" w:rsidRDefault="00004D11" w:rsidP="00004D11">
      <w:pPr>
        <w:ind w:firstLine="567"/>
        <w:jc w:val="both"/>
      </w:pPr>
      <w:r>
        <w:t xml:space="preserve">z.“Temiz toplum” yolunda başlatılan mücadelenin kamuoyunu tatmin edecek biçimde sonuçlandırılması ve halkın buna inanmasının önemli olduğu, </w:t>
      </w:r>
    </w:p>
    <w:p w:rsidR="00004D11" w:rsidRDefault="00004D11" w:rsidP="00004D11">
      <w:pPr>
        <w:ind w:firstLine="567"/>
        <w:jc w:val="both"/>
      </w:pPr>
      <w:r>
        <w:lastRenderedPageBreak/>
        <w:t>aa.EMASYA ve Sıkıyönetim Planlarının uygulanmaya konulması halinde takip edilecek hareket tarzları, kontrol altında tutulması gereken kritik noktalar ve topluluklar iyi analiz edilerek muhtelif hareket tarzlarının belirleneceği belirtilmekte,</w:t>
      </w:r>
    </w:p>
    <w:p w:rsidR="00004D11" w:rsidRDefault="00004D11" w:rsidP="00004D11">
      <w:pPr>
        <w:ind w:firstLine="567"/>
        <w:jc w:val="both"/>
      </w:pPr>
      <w:r>
        <w:t>ab.Batı Çalışma Grubu oluşturulan her kademede,</w:t>
      </w:r>
    </w:p>
    <w:p w:rsidR="00004D11" w:rsidRDefault="00004D11" w:rsidP="00004D11">
      <w:pPr>
        <w:jc w:val="both"/>
      </w:pPr>
      <w:r>
        <w:t xml:space="preserve">              İrtica ve faaliyetleri ile ilgili bilgi bankası oluşturulacağı,</w:t>
      </w:r>
    </w:p>
    <w:p w:rsidR="00004D11" w:rsidRDefault="00004D11" w:rsidP="00004D11">
      <w:pPr>
        <w:ind w:firstLine="851"/>
        <w:jc w:val="both"/>
      </w:pPr>
      <w:r>
        <w:t xml:space="preserve"> Faaliyetleri takip etmek için istihbarat ağı kurulacağı,</w:t>
      </w:r>
    </w:p>
    <w:p w:rsidR="00004D11" w:rsidRDefault="00004D11" w:rsidP="00004D11">
      <w:pPr>
        <w:ind w:firstLine="708"/>
        <w:jc w:val="both"/>
      </w:pPr>
      <w:r>
        <w:t xml:space="preserve">   Bu sistemde görev yapacak personel karşı güçlerin dezenformasyon faaliyetlerine karşı eğitileceği belirtilmekte,</w:t>
      </w:r>
    </w:p>
    <w:p w:rsidR="00004D11" w:rsidRDefault="00004D11" w:rsidP="00004D11">
      <w:pPr>
        <w:ind w:firstLine="567"/>
        <w:jc w:val="both"/>
      </w:pPr>
      <w:r>
        <w:t>ac.Batı Çalışma Grubu rapor sisteminin işletilmeye başlanacağının belirtildiği,</w:t>
      </w:r>
    </w:p>
    <w:p w:rsidR="00004D11" w:rsidRDefault="00004D11" w:rsidP="00004D11">
      <w:pPr>
        <w:ind w:firstLine="567"/>
        <w:jc w:val="both"/>
      </w:pPr>
      <w:r>
        <w:t xml:space="preserve">ad.KOMBASSAN, İhlas, Asya, Ülker, Yimpaş, Beğendik vb. gibi holding ve finans kuruluşları ile büyük küçük bütün irticai ticari organların faaliyetleri dikkatle izlenecek, bu kuruluşların askeri ihalelere girmesi, ordu pazarları, orduevleri, askeri gazinolar ve askeri personelin bu merkezlerden alışveriş yapmaları önleneceği belirtilmiştir. </w:t>
      </w:r>
    </w:p>
    <w:p w:rsidR="00004D11" w:rsidRDefault="00004D11" w:rsidP="00004D11">
      <w:pPr>
        <w:ind w:firstLine="567"/>
        <w:jc w:val="both"/>
      </w:pPr>
      <w:r>
        <w:t>ae.İrtica örgütlerinin silahlanma gayretleri olduğu, kısa ve uzun namlulu silahlar ve özellikle pompalı tüfeklere ait ruhsat işlemlerinin polis ve jandarma bölgeleri dikkate alınarak yeniden düzenlenmesi gerektiği,</w:t>
      </w:r>
    </w:p>
    <w:p w:rsidR="00004D11" w:rsidRDefault="00004D11" w:rsidP="00004D11">
      <w:pPr>
        <w:ind w:firstLine="567"/>
        <w:jc w:val="both"/>
      </w:pPr>
      <w:r>
        <w:t xml:space="preserve">af.Atatürk’ün Türk ulusu için söylediği </w:t>
      </w:r>
      <w:r>
        <w:rPr>
          <w:b/>
        </w:rPr>
        <w:t>“</w:t>
      </w:r>
      <w:r>
        <w:t>Asıl olan iç cephedir” sözü TSK içinde esas alınmalı ve irticai görüşe sahip olmuş veya eğilimli personelin derhal temizleneceği belirtilmiştir.</w:t>
      </w:r>
    </w:p>
    <w:p w:rsidR="00004D11" w:rsidRDefault="00004D11" w:rsidP="00004D11">
      <w:pPr>
        <w:ind w:firstLine="1134"/>
        <w:jc w:val="both"/>
      </w:pPr>
    </w:p>
    <w:p w:rsidR="00004D11" w:rsidRDefault="00004D11" w:rsidP="00004D11">
      <w:pPr>
        <w:ind w:firstLine="567"/>
        <w:jc w:val="both"/>
      </w:pPr>
      <w:r>
        <w:t>Batı Harekat Konsepti konulu belgenin 3. SONUÇ kısmında ise;</w:t>
      </w:r>
    </w:p>
    <w:p w:rsidR="00004D11" w:rsidRDefault="00004D11" w:rsidP="00004D11">
      <w:pPr>
        <w:ind w:firstLine="1134"/>
        <w:jc w:val="both"/>
      </w:pPr>
      <w:r>
        <w:t>a.1946 yılından itibaren çok partili siyasi hayata geçiş ile birlikte Dinin yeniden siyasete alet edinilmeye başlandığı,</w:t>
      </w:r>
    </w:p>
    <w:p w:rsidR="00004D11" w:rsidRDefault="00004D11" w:rsidP="00004D11">
      <w:pPr>
        <w:ind w:firstLine="1134"/>
        <w:jc w:val="both"/>
      </w:pPr>
      <w:r>
        <w:t>b.İrticai kesimin devlet politikaları ile önlenebileceği,</w:t>
      </w:r>
    </w:p>
    <w:p w:rsidR="00004D11" w:rsidRDefault="00004D11" w:rsidP="00004D11">
      <w:pPr>
        <w:ind w:firstLine="1134"/>
        <w:jc w:val="both"/>
      </w:pPr>
      <w:r>
        <w:t>c.Sorun bir yanı ile siyasi iktidar meselesidir. Bu nedenle soruna halkın sahip çıkması ve geniş bir cephe oluşturulması gerekmektedir. TSK fazla öne çıkmadan günlük siyasi mücadelenin içerisinde görünmeden Atatürkçü güçlere gereken desteği vermeli ve Cumhuriyetin temel niteliklerini korumak için Anayasa ve yasalarla belirlenen çerçevede azami gayreti sarf edeceğinin belirtildiği,</w:t>
      </w:r>
    </w:p>
    <w:p w:rsidR="00004D11" w:rsidRDefault="00004D11" w:rsidP="00004D11">
      <w:pPr>
        <w:ind w:firstLine="1134"/>
        <w:jc w:val="both"/>
      </w:pPr>
      <w:r>
        <w:t xml:space="preserve">d.İçinde bulunduğumuz şu dönemde Atatürk’ün Gençliğe Hitabesini tekrar okumaya ve iliklerimizde hissetmeye inancımız olduğu inancındayım. Bahsedilen gün gelmiştir, Kahraman Türk Silahlı Kuvvetleri bu mücadeleden de yüzünün akıyla çıkacaktır. Muhtaç olduğu kudret damarlarındaki asil kanda mevcuttur. </w:t>
      </w:r>
    </w:p>
    <w:p w:rsidR="00004D11" w:rsidRDefault="00004D11" w:rsidP="00004D11">
      <w:pPr>
        <w:ind w:firstLine="1134"/>
        <w:jc w:val="both"/>
      </w:pPr>
      <w:r>
        <w:t>Gereğini arz/rica ederim.</w:t>
      </w:r>
    </w:p>
    <w:p w:rsidR="00004D11" w:rsidRDefault="00004D11" w:rsidP="00004D11">
      <w:pPr>
        <w:ind w:firstLine="1134"/>
        <w:jc w:val="both"/>
      </w:pPr>
      <w:r>
        <w:t>Genelkurmay Başkanı emriyle (namına)</w:t>
      </w:r>
    </w:p>
    <w:p w:rsidR="00004D11" w:rsidRDefault="00004D11" w:rsidP="00004D11">
      <w:pPr>
        <w:ind w:firstLine="1134"/>
        <w:jc w:val="both"/>
      </w:pPr>
      <w:r>
        <w:t>Alt kısmında el yazısı ile “Çevik BİR imzalı” yazının bulunduğu görülmüştür.</w:t>
      </w:r>
    </w:p>
    <w:p w:rsidR="00004D11" w:rsidRDefault="00004D11" w:rsidP="00004D11">
      <w:pPr>
        <w:ind w:firstLine="1134"/>
        <w:jc w:val="both"/>
      </w:pPr>
      <w:r>
        <w:t xml:space="preserve"> </w:t>
      </w:r>
    </w:p>
    <w:p w:rsidR="00004D11" w:rsidRDefault="00004D11" w:rsidP="00004D11">
      <w:pPr>
        <w:ind w:firstLine="708"/>
        <w:jc w:val="both"/>
        <w:rPr>
          <w:b/>
        </w:rPr>
      </w:pPr>
      <w:r>
        <w:rPr>
          <w:b/>
        </w:rPr>
        <w:lastRenderedPageBreak/>
        <w:t xml:space="preserve">Değerlendirme; Söz konusu belge ile 8. Klasör S:271-282. Sayfalarda bulunan Çevik BİR imzalı ve şüpheli Çevik BİR tarafından doğru olduğu belirtilen ve iddianamenin BÇG ile ilgili belgeler bölümünde açıklanan belge karşılaştırıldığında son paragraf hariç metnin aynı olduğu tespit edilmiştir. </w:t>
      </w:r>
    </w:p>
    <w:p w:rsidR="00004D11" w:rsidRDefault="00004D11" w:rsidP="00004D11">
      <w:pPr>
        <w:ind w:firstLine="1134"/>
        <w:jc w:val="both"/>
        <w:rPr>
          <w:b/>
        </w:rPr>
      </w:pPr>
    </w:p>
    <w:p w:rsidR="00004D11" w:rsidRDefault="00004D11" w:rsidP="00004D11">
      <w:pPr>
        <w:ind w:firstLine="1134"/>
        <w:jc w:val="both"/>
      </w:pPr>
      <w:r>
        <w:t xml:space="preserve">2-Batı Çalışma Grubu Rapor Sistemi konulu Genelkurmay Başkanlığı antetli Genelkurmay II.Başkanı Orgeneral Çevik BİR imzalı 29 Nisan 1997 tarihli  HRK:3429-15-97/İGHD.Pl.Ş (3) sayılı Batı Çalışma Grubu Rapor Sistemi konulu belgenin "KİŞİYE ÖZEL-GİZLİ" kaşeli olduğu, 2 sayfadan oluştuğu, </w:t>
      </w:r>
    </w:p>
    <w:p w:rsidR="00004D11" w:rsidRDefault="00004D11" w:rsidP="00004D11">
      <w:pPr>
        <w:ind w:firstLine="708"/>
      </w:pPr>
      <w:r>
        <w:t>Belgede Özetle;</w:t>
      </w:r>
    </w:p>
    <w:p w:rsidR="00004D11" w:rsidRDefault="00004D11" w:rsidP="00004D11">
      <w:pPr>
        <w:ind w:firstLine="709"/>
        <w:jc w:val="both"/>
      </w:pPr>
      <w:r>
        <w:t>1-10 Nisan 1997 tarihinde teşkil edilen Batı Çalışma Grubuna ilişkin rapor sistemi TSK rapor sistemi yönergesi esaslarına göre düzenlenerek gönderildiği,</w:t>
      </w:r>
    </w:p>
    <w:p w:rsidR="00004D11" w:rsidRDefault="00004D11" w:rsidP="00004D11">
      <w:pPr>
        <w:ind w:firstLine="709"/>
        <w:jc w:val="both"/>
      </w:pPr>
      <w:r>
        <w:t xml:space="preserve">2-Düzenlenen yeni rapor sistemi 15 Mayıs 1997 tarihinden itibaren uygulanmaya başlanacağı, bu kapsamda Kuvvet Komutanlıkları ve Jandarma Genel Komutanlığı aşağıda ve ekte bulunan raporları gönderecekleri belirtildiği, </w:t>
      </w:r>
    </w:p>
    <w:p w:rsidR="00004D11" w:rsidRDefault="00004D11" w:rsidP="00004D11">
      <w:pPr>
        <w:ind w:firstLine="709"/>
        <w:jc w:val="both"/>
      </w:pPr>
      <w:r>
        <w:t>a) Batı Çalışma Grubu günlük durum raporu (BATGÜNDURAP) (EK- A)</w:t>
      </w:r>
    </w:p>
    <w:p w:rsidR="00004D11" w:rsidRDefault="00004D11" w:rsidP="00004D11">
      <w:pPr>
        <w:ind w:firstLine="709"/>
        <w:jc w:val="both"/>
      </w:pPr>
      <w:r>
        <w:t>b) Batı Çalışma Grubu Olay Bildirim Raporu (BATOLBİLRAP) (EK-B)</w:t>
      </w:r>
    </w:p>
    <w:p w:rsidR="00004D11" w:rsidRDefault="00004D11" w:rsidP="00004D11">
      <w:pPr>
        <w:ind w:firstLine="709"/>
        <w:jc w:val="both"/>
      </w:pPr>
      <w:r>
        <w:t xml:space="preserve">3- Batı Çalışma Grubunun konu kapsamına giren her türlü bilginin gönderilmesi için rapora herhangi bir format konmadığı, </w:t>
      </w:r>
    </w:p>
    <w:p w:rsidR="00004D11" w:rsidRDefault="00004D11" w:rsidP="00004D11">
      <w:pPr>
        <w:ind w:firstLine="709"/>
        <w:jc w:val="both"/>
      </w:pPr>
      <w:r>
        <w:t>4-Batı Çalışma Grubu rapor sistemine dahil edilecek komutanlıklar konunun hassasiyeti, emniyet ve gizlilik ihtiyaçları dikkate alınarak Kuvvet Komutanlıkları ve Jandarma Genel Komutanlığınca belirleneceği,</w:t>
      </w:r>
    </w:p>
    <w:p w:rsidR="00004D11" w:rsidRDefault="00004D11" w:rsidP="00004D11">
      <w:pPr>
        <w:ind w:firstLine="709"/>
        <w:jc w:val="both"/>
      </w:pPr>
      <w:r>
        <w:t xml:space="preserve">5-Kuvvet Komutanlıkları ve Jandarma Genel Komutanlığınca Türkiye genelinde </w:t>
      </w:r>
    </w:p>
    <w:p w:rsidR="00004D11" w:rsidRDefault="00004D11" w:rsidP="00004D11">
      <w:pPr>
        <w:ind w:firstLine="709"/>
        <w:jc w:val="both"/>
      </w:pPr>
      <w:r>
        <w:t>a)İl bazında varsa değişik mezheplerin, tarikatların yeri ve miktarı,</w:t>
      </w:r>
    </w:p>
    <w:p w:rsidR="00004D11" w:rsidRDefault="00004D11" w:rsidP="00004D11">
      <w:pPr>
        <w:ind w:firstLine="709"/>
        <w:jc w:val="both"/>
      </w:pPr>
      <w:r>
        <w:t>b)İl bazında irticaya müzahir dernek, tarikat, dergah, tekke, zaviye, türbeler, kuran kursları, imam hatip okulları, öğrenci yurtlarının miktarı,</w:t>
      </w:r>
    </w:p>
    <w:p w:rsidR="00004D11" w:rsidRDefault="00004D11" w:rsidP="00004D11">
      <w:pPr>
        <w:ind w:firstLine="709"/>
        <w:jc w:val="both"/>
      </w:pPr>
      <w:r>
        <w:t>c)Bunların üyelerinin sayıları ve faaliyetlerinin tespit edilmesi,</w:t>
      </w:r>
    </w:p>
    <w:p w:rsidR="00004D11" w:rsidRDefault="00004D11" w:rsidP="00004D11">
      <w:pPr>
        <w:ind w:firstLine="709"/>
        <w:jc w:val="both"/>
      </w:pPr>
      <w:r>
        <w:t xml:space="preserve">d)İl bazında faaliyet gösteren irticaya müzahir  örgütler hakkında bütün bilgiler, </w:t>
      </w:r>
    </w:p>
    <w:p w:rsidR="00004D11" w:rsidRDefault="00004D11" w:rsidP="00004D11">
      <w:pPr>
        <w:ind w:firstLine="709"/>
        <w:jc w:val="both"/>
      </w:pPr>
      <w:r>
        <w:t>e)İl bazında "bazı kisvelerin giyilemeyeceğine dair" kanuna aykırı giyinenlerin yaygın olduğu mahaller ve sayılarının 15 Mayıs 1997 tarihine kadar gönderilmesi ve bilgilerde meydana gelecek değişikliklerin miada bağlı kalmaksızın bildirileceği,</w:t>
      </w:r>
    </w:p>
    <w:p w:rsidR="00004D11" w:rsidRDefault="00004D11" w:rsidP="00004D11">
      <w:pPr>
        <w:ind w:firstLine="709"/>
        <w:jc w:val="both"/>
      </w:pPr>
      <w:r>
        <w:t>f)Ayrıca ilgi (c) esaslarına uygun olarak camilerde vaazların Garnizon Komutanlıklarınca takip edilmesi suretiyle, laiklik aleyhtarı ve suç teşkil edilen hususların tespit edilmesi ve yasal işlem yapılması için derhal Genelkurmay Başkanlığına bildirileceği,,</w:t>
      </w:r>
    </w:p>
    <w:p w:rsidR="00004D11" w:rsidRDefault="00004D11" w:rsidP="00004D11">
      <w:pPr>
        <w:ind w:firstLine="709"/>
        <w:jc w:val="both"/>
      </w:pPr>
      <w:r>
        <w:t>6-Genelkurmay İstihbarat Başkanlığınca ilgili bakanlıklar, kamu kurum ve kuruluşları ile istihbarat teşkilleri gibi çeşitli kanallardan elde edilen bilgilerin gecikmeksizin Batı Çalışma Grubuna aktarılacağı,</w:t>
      </w:r>
    </w:p>
    <w:p w:rsidR="00004D11" w:rsidRDefault="00004D11" w:rsidP="00004D11">
      <w:pPr>
        <w:ind w:firstLine="709"/>
        <w:jc w:val="both"/>
      </w:pPr>
      <w:r>
        <w:t>7-Raporların uygulanması ile ilgili görüş ve önerilerin miada bağlı kalmaksızın Genelkurmay Başkanlığına gönderileceği belirtilerek Genelkurmay Başkanı emriyle şeklinde son bulmaktadır.</w:t>
      </w:r>
    </w:p>
    <w:p w:rsidR="00004D11" w:rsidRDefault="00004D11" w:rsidP="00004D11">
      <w:pPr>
        <w:ind w:firstLine="708"/>
        <w:jc w:val="both"/>
        <w:rPr>
          <w:b/>
        </w:rPr>
      </w:pPr>
      <w:r>
        <w:rPr>
          <w:b/>
        </w:rPr>
        <w:lastRenderedPageBreak/>
        <w:t xml:space="preserve">Değerlendirme;Söz konusu belge ile 8. Klasör S:249-255. Sayfalarda bulunan Çevik BİR ve İdris KORALP imzalı, şüpheliler Çevik BİR ve İdris KORALP tarafından doğru olduğu belirtilen ve iddianamenin BÇG ile ilgili belgeler bölümünde açıklanan belge karşılaştırıldığında son paragraf hariç metnin aynı olduğu tespit edilmiştir. İddianamenin 52-58. sayfalarında daha önce belirtilen belge ile karşılaştırıldığında metnin birebir aynı olduğu tespit edilmiştir. </w:t>
      </w:r>
    </w:p>
    <w:p w:rsidR="00004D11" w:rsidRDefault="00004D11" w:rsidP="00004D11">
      <w:pPr>
        <w:ind w:firstLine="709"/>
        <w:jc w:val="both"/>
        <w:rPr>
          <w:b/>
        </w:rPr>
      </w:pPr>
    </w:p>
    <w:p w:rsidR="00004D11" w:rsidRDefault="00004D11" w:rsidP="00004D11">
      <w:pPr>
        <w:pStyle w:val="ListeParagraf1"/>
        <w:ind w:firstLine="709"/>
        <w:jc w:val="both"/>
      </w:pPr>
      <w:r>
        <w:t>3-Batı Çalışma Grubu Bilgi İhtiyaçları Konulu Deniz Kuvvetleri Komutanı Namına/Emriyle Kurmay Başkanı Koramiral Aydan EROL imzalı 5 Mayıs 1997 tarihli ve İSTH:3429-3-97/İKK.Ş.(317) sayılı "GİZLİ - KİŞİYE ÖZEL" kaşeli iki sayfadan oluşan belgenin,</w:t>
      </w:r>
    </w:p>
    <w:p w:rsidR="00004D11" w:rsidRDefault="00004D11" w:rsidP="00004D11">
      <w:pPr>
        <w:ind w:firstLine="851"/>
        <w:rPr>
          <w:b/>
        </w:rPr>
      </w:pPr>
    </w:p>
    <w:p w:rsidR="00004D11" w:rsidRDefault="00004D11" w:rsidP="00004D11">
      <w:pPr>
        <w:ind w:firstLine="851"/>
        <w:rPr>
          <w:b/>
        </w:rPr>
      </w:pPr>
      <w:r>
        <w:rPr>
          <w:b/>
        </w:rPr>
        <w:t>Gereği için</w:t>
      </w:r>
    </w:p>
    <w:p w:rsidR="00004D11" w:rsidRDefault="00004D11" w:rsidP="00004D11">
      <w:pPr>
        <w:ind w:firstLine="851"/>
      </w:pPr>
      <w:r>
        <w:t>Donanma Komutanlığına</w:t>
      </w:r>
    </w:p>
    <w:p w:rsidR="00004D11" w:rsidRDefault="00004D11" w:rsidP="00004D11">
      <w:pPr>
        <w:ind w:firstLine="851"/>
      </w:pPr>
      <w:r>
        <w:t>Kuzey Deniz Saha Komutanlığına</w:t>
      </w:r>
    </w:p>
    <w:p w:rsidR="00004D11" w:rsidRDefault="00004D11" w:rsidP="00004D11">
      <w:pPr>
        <w:ind w:firstLine="851"/>
      </w:pPr>
      <w:r>
        <w:t>Güney Deniz ve Saha Komutanlığına</w:t>
      </w:r>
    </w:p>
    <w:p w:rsidR="00004D11" w:rsidRDefault="00004D11" w:rsidP="00004D11">
      <w:pPr>
        <w:ind w:firstLine="851"/>
      </w:pPr>
      <w:r>
        <w:t>Deniz Eğitim ve Öğretim Komutanlığına</w:t>
      </w:r>
    </w:p>
    <w:p w:rsidR="00004D11" w:rsidRDefault="00004D11" w:rsidP="00004D11">
      <w:pPr>
        <w:ind w:firstLine="851"/>
      </w:pPr>
      <w:r>
        <w:t>Çıkarma Filosu Komutanlığına (İvediliğinden)</w:t>
      </w:r>
    </w:p>
    <w:p w:rsidR="00004D11" w:rsidRDefault="00004D11" w:rsidP="00004D11">
      <w:pPr>
        <w:ind w:firstLine="851"/>
      </w:pPr>
      <w:r>
        <w:t>İstanbul Boğaz Komutanlığına (İvediliğinden)</w:t>
      </w:r>
    </w:p>
    <w:p w:rsidR="00004D11" w:rsidRDefault="00004D11" w:rsidP="00004D11">
      <w:pPr>
        <w:ind w:firstLine="851"/>
      </w:pPr>
      <w:r>
        <w:t>Çanakkale Boğaz Komutanlığına (İvediliğinden)</w:t>
      </w:r>
    </w:p>
    <w:p w:rsidR="00004D11" w:rsidRDefault="00004D11" w:rsidP="00004D11">
      <w:pPr>
        <w:ind w:firstLine="851"/>
      </w:pPr>
      <w:r>
        <w:t>Akdeniz Bölge Komutanlığına (İvediliğinden)</w:t>
      </w:r>
    </w:p>
    <w:p w:rsidR="00004D11" w:rsidRDefault="00004D11" w:rsidP="00004D11">
      <w:pPr>
        <w:ind w:firstLine="851"/>
      </w:pPr>
      <w:r>
        <w:t>Aksaz Deniz Üs Komutanlığına (İvediliğinden)</w:t>
      </w:r>
    </w:p>
    <w:p w:rsidR="00004D11" w:rsidRDefault="00004D11" w:rsidP="00004D11">
      <w:pPr>
        <w:ind w:firstLine="851"/>
      </w:pPr>
      <w:r>
        <w:t>İskenderun Deniz Üs Komutanlığına (İvediliğinden)</w:t>
      </w:r>
    </w:p>
    <w:p w:rsidR="00004D11" w:rsidRDefault="00004D11" w:rsidP="00004D11">
      <w:pPr>
        <w:ind w:firstLine="851"/>
      </w:pPr>
      <w:r>
        <w:t>Karadeniz Bölge Komutanlığına (İvediliğinden)</w:t>
      </w:r>
    </w:p>
    <w:p w:rsidR="00004D11" w:rsidRDefault="00004D11" w:rsidP="00004D11">
      <w:pPr>
        <w:ind w:firstLine="851"/>
      </w:pPr>
      <w:r>
        <w:t>Deniz Lisesi Komutanlığına (İvediliğinden)</w:t>
      </w:r>
    </w:p>
    <w:p w:rsidR="00004D11" w:rsidRDefault="00004D11" w:rsidP="00004D11">
      <w:pPr>
        <w:ind w:firstLine="851"/>
      </w:pPr>
      <w:r>
        <w:t>Erdek Deniz Komutanlığı (İvediliğinden)</w:t>
      </w:r>
    </w:p>
    <w:p w:rsidR="00004D11" w:rsidRDefault="00004D11" w:rsidP="00004D11">
      <w:pPr>
        <w:ind w:firstLine="851"/>
      </w:pPr>
      <w:r>
        <w:t>Bartın Deniz Üs Komutanlığına (İvediliğinden) gönderildiği,</w:t>
      </w:r>
    </w:p>
    <w:p w:rsidR="00004D11" w:rsidRDefault="00004D11" w:rsidP="00004D11">
      <w:pPr>
        <w:ind w:firstLine="851"/>
      </w:pPr>
    </w:p>
    <w:p w:rsidR="00004D11" w:rsidRDefault="00004D11" w:rsidP="00004D11">
      <w:pPr>
        <w:ind w:firstLine="851"/>
        <w:rPr>
          <w:b/>
        </w:rPr>
      </w:pPr>
      <w:r>
        <w:rPr>
          <w:b/>
        </w:rPr>
        <w:t>Bilgi için</w:t>
      </w:r>
    </w:p>
    <w:p w:rsidR="00004D11" w:rsidRDefault="00004D11" w:rsidP="00004D11">
      <w:pPr>
        <w:ind w:firstLine="851"/>
      </w:pPr>
      <w:r>
        <w:t>Genelkurmay Komutanlığına</w:t>
      </w:r>
    </w:p>
    <w:p w:rsidR="00004D11" w:rsidRDefault="00004D11" w:rsidP="00004D11">
      <w:pPr>
        <w:ind w:firstLine="851"/>
      </w:pPr>
      <w:r>
        <w:t>Kara Kuvvetleri Komutanlığına</w:t>
      </w:r>
    </w:p>
    <w:p w:rsidR="00004D11" w:rsidRDefault="00004D11" w:rsidP="00004D11">
      <w:pPr>
        <w:ind w:firstLine="851"/>
      </w:pPr>
      <w:r>
        <w:t>Hava Kuvvetleri Komutanlığına</w:t>
      </w:r>
    </w:p>
    <w:p w:rsidR="00004D11" w:rsidRDefault="00004D11" w:rsidP="00004D11">
      <w:pPr>
        <w:ind w:firstLine="851"/>
      </w:pPr>
      <w:r>
        <w:t>Jandarma Genel Komutanlığına</w:t>
      </w:r>
    </w:p>
    <w:p w:rsidR="00004D11" w:rsidRDefault="00004D11" w:rsidP="00004D11">
      <w:pPr>
        <w:ind w:firstLine="851"/>
      </w:pPr>
      <w:r>
        <w:lastRenderedPageBreak/>
        <w:t>Sahil Güvenlik Komutanlığına gönderildiği,</w:t>
      </w:r>
    </w:p>
    <w:p w:rsidR="00004D11" w:rsidRDefault="00004D11" w:rsidP="00004D11">
      <w:pPr>
        <w:ind w:firstLine="851"/>
      </w:pPr>
    </w:p>
    <w:p w:rsidR="00004D11" w:rsidRDefault="00004D11" w:rsidP="00004D11">
      <w:pPr>
        <w:ind w:firstLine="851"/>
      </w:pPr>
      <w:r>
        <w:t>EKLER</w:t>
      </w:r>
    </w:p>
    <w:p w:rsidR="00004D11" w:rsidRDefault="00004D11" w:rsidP="00004D11">
      <w:pPr>
        <w:ind w:firstLine="851"/>
      </w:pPr>
      <w:r>
        <w:t>EK A ( Bilgi Formatları )</w:t>
      </w:r>
    </w:p>
    <w:p w:rsidR="00004D11" w:rsidRDefault="00004D11" w:rsidP="00004D11"/>
    <w:p w:rsidR="00004D11" w:rsidRDefault="00004D11" w:rsidP="00004D11">
      <w:pPr>
        <w:ind w:firstLine="708"/>
      </w:pPr>
      <w:r>
        <w:t>Belge içeriğinde;</w:t>
      </w:r>
    </w:p>
    <w:p w:rsidR="00004D11" w:rsidRDefault="00004D11" w:rsidP="00004D11">
      <w:pPr>
        <w:rPr>
          <w:b/>
        </w:rPr>
      </w:pPr>
    </w:p>
    <w:p w:rsidR="00004D11" w:rsidRDefault="00004D11" w:rsidP="00004D11">
      <w:pPr>
        <w:jc w:val="both"/>
      </w:pPr>
      <w:r>
        <w:t>İLGİ :</w:t>
      </w:r>
      <w:r>
        <w:tab/>
        <w:t>Dz. K.K.lığının 1 MAYIS 1997 GÜN VE isth:3429-1-97/IKK.Ş. (307) sayılı yazısı.</w:t>
      </w:r>
    </w:p>
    <w:p w:rsidR="00004D11" w:rsidRDefault="00004D11" w:rsidP="00004D11">
      <w:pPr>
        <w:ind w:firstLine="708"/>
        <w:jc w:val="both"/>
      </w:pPr>
      <w:r>
        <w:t>1-Batı Çalışma Grubu faaliyetlerine yönelik olarak ilgi ile gönderilmesi istenen bilgi ve raporlara ilave olarak aşağıda belirtilen bilgilerin de derlenmesi ihtiyacı doğmuştur.  İl ve ilçelerdeki,</w:t>
      </w:r>
    </w:p>
    <w:p w:rsidR="00004D11" w:rsidRDefault="00004D11" w:rsidP="00004D11">
      <w:pPr>
        <w:ind w:firstLine="851"/>
        <w:jc w:val="both"/>
      </w:pPr>
      <w:r>
        <w:t>a.Tüm dernekler, Vakıflar, Meslek Kuruluşları, İşçi ve İşveren Sendikaları ve Konfederasyonları,</w:t>
      </w:r>
    </w:p>
    <w:p w:rsidR="00004D11" w:rsidRDefault="00004D11" w:rsidP="00004D11">
      <w:pPr>
        <w:ind w:firstLine="851"/>
        <w:jc w:val="both"/>
      </w:pPr>
      <w:r>
        <w:t>b.Yüksek Öğrenim Kurumları (Fakülte, Yüksek Okul ve Enstitüleri),</w:t>
      </w:r>
    </w:p>
    <w:p w:rsidR="00004D11" w:rsidRDefault="00004D11" w:rsidP="00004D11">
      <w:pPr>
        <w:ind w:firstLine="851"/>
        <w:jc w:val="both"/>
      </w:pPr>
      <w:r>
        <w:t>c.Yurtlar (Kredi ve Yurtlar Kurumuna bağlı Kurum Kuruluşları bağlı Özel yurtlar),</w:t>
      </w:r>
    </w:p>
    <w:p w:rsidR="00004D11" w:rsidRDefault="00004D11" w:rsidP="00004D11">
      <w:pPr>
        <w:ind w:firstLine="851"/>
        <w:jc w:val="both"/>
        <w:rPr>
          <w:u w:val="single"/>
        </w:rPr>
      </w:pPr>
      <w:r>
        <w:t xml:space="preserve">d.Üst düzey yöneticiler (Vali, Kaymakam, Büyükşehir Belediye Başkanları, Belediye Başkanları) ile diğer mülki makamlarda bulunan görevlilere (Müdür, Daire Başkanları) ait </w:t>
      </w:r>
      <w:r>
        <w:rPr>
          <w:u w:val="single"/>
        </w:rPr>
        <w:t>biyografileri,</w:t>
      </w:r>
      <w:r>
        <w:t xml:space="preserve"> anılan şahısların </w:t>
      </w:r>
      <w:r>
        <w:rPr>
          <w:u w:val="single"/>
        </w:rPr>
        <w:t>siyasi görüşleri/yönleri</w:t>
      </w:r>
    </w:p>
    <w:p w:rsidR="00004D11" w:rsidRDefault="00004D11" w:rsidP="00004D11">
      <w:pPr>
        <w:ind w:firstLine="851"/>
        <w:jc w:val="both"/>
      </w:pPr>
      <w:r>
        <w:t>e.İl Genel Meclis ve Belediye Meclis üyeleri,</w:t>
      </w:r>
    </w:p>
    <w:p w:rsidR="00004D11" w:rsidRDefault="00004D11" w:rsidP="00004D11">
      <w:pPr>
        <w:ind w:firstLine="851"/>
        <w:jc w:val="both"/>
      </w:pPr>
      <w:r>
        <w:t>f. Siyasi Parti İl ve İlçe Teşkilatları, yönetim kadroları,</w:t>
      </w:r>
    </w:p>
    <w:p w:rsidR="00004D11" w:rsidRDefault="00004D11" w:rsidP="00004D11">
      <w:pPr>
        <w:ind w:firstLine="851"/>
        <w:jc w:val="both"/>
      </w:pPr>
      <w:r>
        <w:t>g.Yerel TV radyo, gazete, dergi ve diğger basın -yayın kuruluşları,</w:t>
      </w:r>
    </w:p>
    <w:p w:rsidR="00004D11" w:rsidRDefault="00004D11" w:rsidP="00004D11">
      <w:pPr>
        <w:ind w:firstLine="851"/>
        <w:jc w:val="both"/>
      </w:pPr>
      <w:r>
        <w:t xml:space="preserve">2-Anılan bilgilerin derlenmesinde gizliliğe azami dikkat gösterilecek, gerektiğinde bölgedeki diğer askeri makamlar ile işbirliği yapılabilecektir. Temin olunan bilgiler 12 MAYIS 1997 tarihine kadar Ek'te belirtilen formatlara uygun olarak bilgisayar ortamında  hazırlanarak yazılı ve disketlere kayıtlı olarak Deniz Kuvvetleri Komutanlığı'na GİZLİ/KİŞİYE ÖZEL gizlilik derecesinde gönderilecektir. Bu tarihe kadar temin edilemeyenler, teminini müteakip bekletilmeksizin aynı usullerle gönderileceği belirtilmiştir. </w:t>
      </w:r>
    </w:p>
    <w:p w:rsidR="00004D11" w:rsidRDefault="00004D11" w:rsidP="00004D11"/>
    <w:p w:rsidR="00004D11" w:rsidRDefault="00004D11" w:rsidP="00004D11">
      <w:pPr>
        <w:jc w:val="both"/>
        <w:rPr>
          <w:b/>
        </w:rPr>
      </w:pPr>
      <w:r>
        <w:rPr>
          <w:b/>
        </w:rPr>
        <w:t>Belgenin Ekinde Ek A Bilgi Formatları Başlıklı 1 sayfadan oluşan belgenin Dz. K.K.lığının 5 MAYIS 1997 gün ve İSTH:3429-3-97/İKK.Ş.(317) sayılı yazısının eki olduğu belirtildiği ve belgede;</w:t>
      </w:r>
    </w:p>
    <w:p w:rsidR="00004D11" w:rsidRDefault="00004D11" w:rsidP="00004D11">
      <w:pPr>
        <w:jc w:val="both"/>
      </w:pPr>
    </w:p>
    <w:p w:rsidR="00004D11" w:rsidRDefault="00004D11" w:rsidP="00004D11">
      <w:r>
        <w:t>FORM –I</w:t>
      </w:r>
    </w:p>
    <w:p w:rsidR="00004D11" w:rsidRDefault="00004D11" w:rsidP="00004D11"/>
    <w:p w:rsidR="00004D11" w:rsidRDefault="00004D11" w:rsidP="00004D11">
      <w:pPr>
        <w:jc w:val="both"/>
      </w:pPr>
      <w:r>
        <w:t>Dernekler, Vakıflar, Meslek Kuruluşları ve İşveren Sendikaları/ Konfederasyonlar, Basılı Yayın Kuruluşları ile İlgili Bilgiler</w:t>
      </w:r>
    </w:p>
    <w:p w:rsidR="00004D11" w:rsidRDefault="00004D11" w:rsidP="00004D11">
      <w:r>
        <w:lastRenderedPageBreak/>
        <w:t>İli -</w:t>
      </w:r>
      <w:r>
        <w:tab/>
        <w:t>Adı</w:t>
      </w:r>
      <w:r>
        <w:tab/>
        <w:t xml:space="preserve">- Bölgesi  (polis/jand)- Tandansı- </w:t>
      </w:r>
      <w:r>
        <w:tab/>
        <w:t>Adresi</w:t>
      </w:r>
    </w:p>
    <w:p w:rsidR="00004D11" w:rsidRDefault="00004D11" w:rsidP="00004D11">
      <w:r>
        <w:t>Kuruluşta Eksikliği Olan Şahıslar</w:t>
      </w:r>
    </w:p>
    <w:p w:rsidR="00004D11" w:rsidRDefault="00004D11" w:rsidP="00004D11"/>
    <w:p w:rsidR="00004D11" w:rsidRDefault="00004D11" w:rsidP="00004D11">
      <w:pPr>
        <w:jc w:val="both"/>
      </w:pPr>
      <w:r>
        <w:t>FORM II</w:t>
      </w:r>
    </w:p>
    <w:p w:rsidR="00004D11" w:rsidRDefault="00004D11" w:rsidP="00004D11">
      <w:pPr>
        <w:jc w:val="both"/>
      </w:pPr>
    </w:p>
    <w:p w:rsidR="00004D11" w:rsidRDefault="00004D11" w:rsidP="00004D11">
      <w:pPr>
        <w:jc w:val="both"/>
      </w:pPr>
      <w:r>
        <w:t>Üst Düzey Yöneticiler, Yöneticiler (Daire Başkanları, Müdürler) İl Genel Meclisi Ve Belediye Meclisi Üyeleri, Siyasi Parti İl Ve İlçe Teşkilatları, Yönetim Kadroları İle İlgili Bilgiler</w:t>
      </w:r>
    </w:p>
    <w:p w:rsidR="00004D11" w:rsidRDefault="00004D11" w:rsidP="00004D11"/>
    <w:p w:rsidR="00004D11" w:rsidRDefault="00004D11" w:rsidP="00004D11">
      <w:r>
        <w:t>Adı Soyadı-  Baba Adı-  Ana Adı- Doğum Yeri- Tarihi- Tandansı-  Adresi</w:t>
      </w:r>
    </w:p>
    <w:p w:rsidR="00004D11" w:rsidRDefault="00004D11" w:rsidP="00004D11"/>
    <w:p w:rsidR="00004D11" w:rsidRDefault="00004D11" w:rsidP="00004D11">
      <w:r>
        <w:t>FORM III</w:t>
      </w:r>
    </w:p>
    <w:p w:rsidR="00004D11" w:rsidRDefault="00004D11" w:rsidP="00004D11"/>
    <w:p w:rsidR="00004D11" w:rsidRDefault="00004D11" w:rsidP="00004D11">
      <w:r>
        <w:t>Yükseköğrenim Kurumları ve Yurtlar İle İlgili Bilgiler</w:t>
      </w:r>
    </w:p>
    <w:p w:rsidR="00004D11" w:rsidRDefault="00004D11" w:rsidP="00004D11">
      <w:r>
        <w:t>İli- Adı- Bölgesi (polis/jand)-Bağlı Olduğu Kurum-Adresi</w:t>
      </w:r>
    </w:p>
    <w:p w:rsidR="00004D11" w:rsidRDefault="00004D11" w:rsidP="00004D11"/>
    <w:p w:rsidR="00004D11" w:rsidRDefault="00004D11" w:rsidP="00004D11">
      <w:r>
        <w:t xml:space="preserve">BÖLGESİ  </w:t>
      </w:r>
      <w:r>
        <w:tab/>
      </w:r>
      <w:r>
        <w:tab/>
        <w:t>: Polis veya Jandarma olarak belirtilecektir</w:t>
      </w:r>
    </w:p>
    <w:p w:rsidR="00004D11" w:rsidRDefault="00004D11" w:rsidP="00004D11">
      <w:pPr>
        <w:jc w:val="both"/>
      </w:pPr>
      <w:r>
        <w:t xml:space="preserve">TANDANSI </w:t>
      </w:r>
      <w:r>
        <w:tab/>
        <w:t>: Aşırı Sağ, Sol, Bölücü, PKK, Nurcu, Nakşibendi vs.gibi Siyasi/Ayrılıkçı grupları belirtilecektir.</w:t>
      </w:r>
    </w:p>
    <w:p w:rsidR="00004D11" w:rsidRDefault="00004D11" w:rsidP="00004D11">
      <w:pPr>
        <w:jc w:val="both"/>
      </w:pPr>
    </w:p>
    <w:p w:rsidR="00004D11" w:rsidRDefault="00004D11" w:rsidP="00004D11">
      <w:pPr>
        <w:jc w:val="both"/>
      </w:pPr>
      <w:r>
        <w:t>MS-WORD 6.0 Programı ile Arıel/Arıel karakteri, 10 punto, sayfa marginleri üst 1 cm. Alt 1 cm. Sol 1 cam, sağ 0,5 olarak yazılacaktır.</w:t>
      </w:r>
    </w:p>
    <w:p w:rsidR="00004D11" w:rsidRDefault="00004D11" w:rsidP="00004D11">
      <w:pPr>
        <w:jc w:val="both"/>
      </w:pPr>
    </w:p>
    <w:p w:rsidR="00004D11" w:rsidRDefault="00004D11" w:rsidP="00004D11">
      <w:pPr>
        <w:jc w:val="both"/>
      </w:pPr>
      <w:r>
        <w:t xml:space="preserve">Kaymakam, Büyükşehir Belediye Başkanı ve Belediye Başkanlığı Biyografileri  Serbest Metin Halinde Olacağı belirtilmiştir. </w:t>
      </w:r>
    </w:p>
    <w:p w:rsidR="00004D11" w:rsidRDefault="00004D11" w:rsidP="00004D11">
      <w:pPr>
        <w:jc w:val="both"/>
      </w:pPr>
    </w:p>
    <w:p w:rsidR="00004D11" w:rsidRDefault="00004D11" w:rsidP="00004D11">
      <w:pPr>
        <w:pStyle w:val="ListeParagraf1"/>
        <w:ind w:firstLine="708"/>
        <w:jc w:val="both"/>
      </w:pPr>
      <w:r>
        <w:t>4-Laiklik Aleyhtarı Faaliyetler Konulu Genelkurmay Başkanlığı Gizli KİŞİYE ÖZEL ANTETLİ 16 NİSAN 1997 TARİHLİ VE HRK:3429-13-97/İGHD.(Pl.Ş.2) sayılı Genelkurmay Harekat Başkanı Korgeneral Çetin DOĞAN imzalı 1 sayfadan oluşan belgenin dağıtım gereği için KKK.K.lığına,  Dz.K.K.lığına, Hv.K.K.lığına, J.Gn.K.lığına, Bilgi İçin Mgk.Gen.Sek.liğine, Gnkur.İsth.Bşk.lığına gönderildiği,</w:t>
      </w:r>
    </w:p>
    <w:p w:rsidR="00004D11" w:rsidRDefault="00004D11" w:rsidP="00004D11">
      <w:pPr>
        <w:pStyle w:val="ListeParagraf1"/>
        <w:jc w:val="both"/>
        <w:rPr>
          <w:b/>
          <w:u w:val="single"/>
        </w:rPr>
      </w:pPr>
    </w:p>
    <w:p w:rsidR="00004D11" w:rsidRDefault="00004D11" w:rsidP="00004D11">
      <w:pPr>
        <w:ind w:firstLine="708"/>
      </w:pPr>
      <w:r>
        <w:t>Belge İçeriğinde Özetle;</w:t>
      </w:r>
    </w:p>
    <w:p w:rsidR="00004D11" w:rsidRDefault="00004D11" w:rsidP="00004D11">
      <w:pPr>
        <w:ind w:firstLine="709"/>
        <w:jc w:val="both"/>
      </w:pPr>
      <w:r>
        <w:lastRenderedPageBreak/>
        <w:t>Garnizon komutanlıklarınca cuma ve bayram namazları ve haricinde verilen hutbe ve vaazların personel görevlendirmek suretiyle takibinin ve tespit edilen hususların yer ve zaman belirtilerek rapor edilmesi istenmektedir.</w:t>
      </w:r>
    </w:p>
    <w:p w:rsidR="00004D11" w:rsidRDefault="00004D11" w:rsidP="00004D11">
      <w:pPr>
        <w:ind w:firstLine="709"/>
        <w:jc w:val="both"/>
        <w:rPr>
          <w:i/>
        </w:rPr>
      </w:pPr>
      <w:r>
        <w:rPr>
          <w:b/>
          <w:i/>
          <w:u w:val="single"/>
        </w:rPr>
        <w:t>Şüpheli Çetin DOĞAN 28.05.2012 günü Ankara Cumhuriyet Başsavcıvekilliğimizde avukatı huzurunda vermiş olduğu ifadesinde</w:t>
      </w:r>
      <w:r>
        <w:rPr>
          <w:b/>
        </w:rPr>
        <w:t xml:space="preserve">; </w:t>
      </w:r>
      <w:r>
        <w:rPr>
          <w:b/>
          <w:i/>
        </w:rPr>
        <w:t xml:space="preserve">kendi imzasını taşıyan belgenin fotokopisini   Başsavcılığımıza  ibraz etmiş olup,  söz konusu  belge ile birebir aynı olduğu tespit edilmiştir. </w:t>
      </w:r>
      <w:r>
        <w:rPr>
          <w:i/>
        </w:rPr>
        <w:t>(Kls.307)</w:t>
      </w:r>
    </w:p>
    <w:p w:rsidR="00004D11" w:rsidRDefault="00004D11" w:rsidP="00004D11">
      <w:pPr>
        <w:pStyle w:val="ListeParagraf1"/>
        <w:jc w:val="both"/>
        <w:rPr>
          <w:b/>
          <w:u w:val="single"/>
        </w:rPr>
      </w:pPr>
    </w:p>
    <w:p w:rsidR="00004D11" w:rsidRDefault="00004D11" w:rsidP="00004D11">
      <w:pPr>
        <w:pStyle w:val="ListeParagraf1"/>
        <w:ind w:firstLine="720"/>
        <w:jc w:val="both"/>
      </w:pPr>
      <w:r>
        <w:t>5-Haber Toplama Konulu Kara Kuvvetleri Komutanlığı 8 Nci Mekanize Piyade Tugay Komutanlığı Tekirdağ KİŞİYE ÖZEL antetli 19 Şubat 1997 tarihli Tugay Komutanı emriyle Kurmay Başkanı Kurmay Albay Mahmut SANCAR imzalı belgede;</w:t>
      </w:r>
    </w:p>
    <w:p w:rsidR="00004D11" w:rsidRDefault="00004D11" w:rsidP="00004D11">
      <w:pPr>
        <w:pStyle w:val="ListeParagraf1"/>
        <w:ind w:firstLine="720"/>
        <w:jc w:val="both"/>
      </w:pPr>
    </w:p>
    <w:p w:rsidR="00004D11" w:rsidRDefault="00004D11" w:rsidP="00004D11">
      <w:pPr>
        <w:pStyle w:val="ListeParagraf1"/>
        <w:jc w:val="both"/>
      </w:pPr>
      <w:r>
        <w:t xml:space="preserve">İLGİ </w:t>
      </w:r>
      <w:r>
        <w:tab/>
        <w:t>: 2 nci K.r.K.lığının 14 Şubat 1997 gün ve İSTH:İKK.Ks.(63) sayılı  emri</w:t>
      </w:r>
    </w:p>
    <w:p w:rsidR="00004D11" w:rsidRDefault="00004D11" w:rsidP="00004D11">
      <w:pPr>
        <w:pStyle w:val="ListeParagraf1"/>
        <w:ind w:firstLine="720"/>
        <w:jc w:val="both"/>
      </w:pPr>
      <w:r>
        <w:t>1-Türkiye Cumhuriyetini ve Silahlı Kuvvetleri iç ve dış tehditlere karşı koruma ve kollamak, her Türk vatandaşının olduğu kadar T.S.K.leri personeli ve onların eş ve çocuklarının da en büyük milli görevidir.</w:t>
      </w:r>
    </w:p>
    <w:p w:rsidR="00004D11" w:rsidRDefault="00004D11" w:rsidP="00004D11">
      <w:pPr>
        <w:pStyle w:val="ListeParagraf1"/>
        <w:ind w:firstLine="720"/>
        <w:jc w:val="both"/>
        <w:rPr>
          <w:b/>
        </w:rPr>
      </w:pPr>
      <w:r>
        <w:t xml:space="preserve">2-Bu bakımdan </w:t>
      </w:r>
      <w:r>
        <w:rPr>
          <w:b/>
        </w:rPr>
        <w:t>Kara Kuvvetlerinin tüm personeli ve aileleri birer haber toplama vasıtasıdır.</w:t>
      </w:r>
    </w:p>
    <w:p w:rsidR="00004D11" w:rsidRDefault="00004D11" w:rsidP="00004D11">
      <w:pPr>
        <w:pStyle w:val="ListeParagraf1"/>
        <w:ind w:firstLine="720"/>
        <w:jc w:val="both"/>
      </w:pPr>
      <w:r>
        <w:t xml:space="preserve">3-Tüm </w:t>
      </w:r>
      <w:r>
        <w:rPr>
          <w:b/>
        </w:rPr>
        <w:t>Kara Kuvvetleri personeli ve ailelerinin elde edeceği her türlü belge, bilgi ve haberi</w:t>
      </w:r>
      <w:r>
        <w:t xml:space="preserve"> bu konunun üst komutanlık tarafından bilinip bilinmediği yorumunu yapmadan </w:t>
      </w:r>
      <w:r>
        <w:rPr>
          <w:b/>
        </w:rPr>
        <w:t>silsileler yoluyla üst komutanlığa ulaştırması ve personelin bu hususta bilgilendirilmesi</w:t>
      </w:r>
      <w:r>
        <w:t xml:space="preserve"> ilgi ile emredilmiştir.</w:t>
      </w:r>
    </w:p>
    <w:p w:rsidR="00004D11" w:rsidRDefault="00004D11" w:rsidP="00004D11">
      <w:pPr>
        <w:pStyle w:val="ListeParagraf1"/>
        <w:ind w:firstLine="720"/>
        <w:jc w:val="both"/>
      </w:pPr>
      <w:r>
        <w:t xml:space="preserve">Arz/Rica edildiği belirtilmiştir. </w:t>
      </w:r>
    </w:p>
    <w:p w:rsidR="00004D11" w:rsidRDefault="00004D11" w:rsidP="00004D11">
      <w:pPr>
        <w:pStyle w:val="ListeParagraf1"/>
        <w:ind w:firstLine="720"/>
        <w:jc w:val="both"/>
      </w:pPr>
    </w:p>
    <w:p w:rsidR="00004D11" w:rsidRDefault="00004D11" w:rsidP="00004D11">
      <w:pPr>
        <w:pStyle w:val="ListeParagraf1"/>
        <w:ind w:firstLine="720"/>
        <w:jc w:val="both"/>
        <w:rPr>
          <w:b/>
        </w:rPr>
      </w:pPr>
      <w:r>
        <w:rPr>
          <w:b/>
        </w:rPr>
        <w:t>Değerlendirme; Türk Silahlı Kuvvetlerindeki Mezhepçi Yapılanma Başlığı Ekinde 12 Sayfadan oluşan bazı subay, astsubay ve sivil kişilerin yer aldığı şema ve krokiler Hasan Celal GÜZEL’in 31.07.1997 tarihinde basın toplantısı ile basına da dağıttığı bu belgeler ile 28.07.1997 tarihinde şikayet ve ihbar dilekçesi ekindeki belgelerin aynı olduğu soruşturmayı yürüten Cumhuriyet Savcısı tarafından düzenlenen 04.08.1997 tarihli  (1997/285 hz.) inceleme tutanağı ile tespit edilmiştir.</w:t>
      </w:r>
    </w:p>
    <w:p w:rsidR="00004D11" w:rsidRDefault="00004D11" w:rsidP="00004D11">
      <w:pPr>
        <w:pStyle w:val="ListeParagraf1"/>
        <w:ind w:firstLine="720"/>
        <w:jc w:val="both"/>
      </w:pPr>
    </w:p>
    <w:p w:rsidR="00004D11" w:rsidRDefault="00004D11" w:rsidP="00004D11">
      <w:pPr>
        <w:pStyle w:val="ListeParagraf1"/>
        <w:ind w:firstLine="720"/>
        <w:jc w:val="both"/>
      </w:pPr>
    </w:p>
    <w:p w:rsidR="00004D11" w:rsidRDefault="00004D11" w:rsidP="00004D11">
      <w:pPr>
        <w:jc w:val="both"/>
        <w:rPr>
          <w:b/>
        </w:rPr>
      </w:pPr>
      <w:r>
        <w:rPr>
          <w:b/>
        </w:rPr>
        <w:t>2011/206 SAYILI SORUŞTURMA DOSYAMIZDA 03.05.2012 TARİHİNDE HASAN CELAL GÜZEL’İN MAĞDUR MÜŞTEKİ TANIK OLARAK ALINAN İFADESİNDE ÖZETLE (KLS.44 S.182-184);</w:t>
      </w:r>
    </w:p>
    <w:p w:rsidR="00004D11" w:rsidRDefault="00004D11" w:rsidP="00004D11">
      <w:pPr>
        <w:pStyle w:val="ListeParagraf1"/>
        <w:ind w:firstLine="720"/>
        <w:jc w:val="center"/>
      </w:pPr>
    </w:p>
    <w:p w:rsidR="00004D11" w:rsidRDefault="00004D11" w:rsidP="00004D11">
      <w:pPr>
        <w:pStyle w:val="ListeParagraf1"/>
        <w:ind w:firstLine="709"/>
        <w:jc w:val="both"/>
        <w:rPr>
          <w:i/>
        </w:rPr>
      </w:pPr>
      <w:r>
        <w:rPr>
          <w:i/>
        </w:rPr>
        <w:t xml:space="preserve">1997 yılında ben ilk olarak Batı Çalışma Grubu altında darbe yapmak için cunta faaliyetinde bulunan illegal faaliyetler yapan TSK içindeki mezhepçi yapılanma ile ilgili olarak o dönemde Devlet Güvenlik Mahkemesi Savcılığına (1997/285 hazırlık), Cumhurbaşkanına, Başbakana, Genelkurmay Başkanlığına, Bakanlara, Milli Güvenlik Kurulu üyelerine, askeri şura üyelerine ve devletin ilgili  her kurumuna dilekçeler ve belgeler sundum. </w:t>
      </w:r>
    </w:p>
    <w:p w:rsidR="00004D11" w:rsidRDefault="00004D11" w:rsidP="00004D11">
      <w:pPr>
        <w:pStyle w:val="ListeParagraf1"/>
        <w:ind w:firstLine="709"/>
        <w:jc w:val="both"/>
        <w:rPr>
          <w:i/>
        </w:rPr>
      </w:pPr>
      <w:r>
        <w:rPr>
          <w:i/>
        </w:rPr>
        <w:t>Ayrıca 31.07.1997 günü basın açıklaması ve toplantısı yaptım. Powerpoint sunum da oldu. Özellikle yukarıda belirttiğim konularda TSK içinde mezhepçi yapılanma, cuntacı darbeci yapılanma, batı çalışma grubu ile ilgili bilgi ve belgeleri  basın mensuplarına açıkladım.….Ben demokrasiye inanmış bir insanım, demokratım, yukarıda belirttiğim yapılanmaların demokrasiyi yıkmak için, devirmek için, darbe yapmak için yapıldığına inanıyordum. Asıl bunların yapılmasının suç olduğuna inanıyordum, bu sebeple benim bu nedenle suçlandığımı halen anlamış değilim. Ben suçluları ve suç işleyenleri ihbar ediyordum, ihbar ettiğim için beni yargılıyorlardı. Bu belgeleri açıkladıktan sonra basında aleyhime her türlü yayın yapılmaya başlandı. Basın mensupları bu belgelerin doğru mu, gerçek mi, suç mu olduğuna bakmadılar.</w:t>
      </w:r>
    </w:p>
    <w:p w:rsidR="00004D11" w:rsidRDefault="00004D11" w:rsidP="00004D11">
      <w:pPr>
        <w:pStyle w:val="ListeParagraf1"/>
        <w:ind w:firstLine="708"/>
        <w:jc w:val="both"/>
        <w:rPr>
          <w:i/>
        </w:rPr>
      </w:pPr>
      <w:r>
        <w:rPr>
          <w:i/>
        </w:rPr>
        <w:lastRenderedPageBreak/>
        <w:t>31.07.1997 tarihinde TSK da cunta yapılanması konulu basın toplantısını yaptığım dönemde Yeniden Doğuş Partisi Genel Başkanıydım aynı zamanda powerpoint sunumda yapıldı. Bu basın toplantısında açıklanan ve Savcılığa verilen belgeler TSK deki cuntacı-darbeci-mezhepci  yapılanma ile ilgili, şemalar,  Batı Harekat Konsepti, Batı Çalışma Grubu bilgi ihtiyaçları konulu belge, Batı Çalışma Grubu Rapor Sistemi, EK-A bilgi formatları, haber toplama, laiklik aleyhtarı faaliyetler konulu ve soruşturma ve kovuşturma dosyasında bulunan belgelerdir.</w:t>
      </w:r>
    </w:p>
    <w:p w:rsidR="00004D11" w:rsidRDefault="00004D11" w:rsidP="00004D11">
      <w:pPr>
        <w:pStyle w:val="ListeParagraf1"/>
        <w:ind w:firstLine="708"/>
        <w:jc w:val="both"/>
        <w:rPr>
          <w:i/>
        </w:rPr>
      </w:pPr>
      <w:r>
        <w:rPr>
          <w:i/>
        </w:rPr>
        <w:t xml:space="preserve">Basın mensuplarına ve kamu kurumlarına dağıttığım bu belgeler ile ilgili olarak sivil toplum kuruluşları da ilgili kamu kurum ve kuruluşlarına bu belgeleri verdiler fakat onlarda bir sonuç alamadılar.  </w:t>
      </w:r>
    </w:p>
    <w:p w:rsidR="00004D11" w:rsidRDefault="00004D11" w:rsidP="00004D11">
      <w:pPr>
        <w:pStyle w:val="ListeParagraf1"/>
        <w:ind w:firstLine="708"/>
        <w:jc w:val="both"/>
        <w:rPr>
          <w:i/>
        </w:rPr>
      </w:pPr>
      <w:r>
        <w:rPr>
          <w:i/>
        </w:rPr>
        <w:t>Ankara Devlet Güvenlik Mahkemesi C.Başsavcılığı 28.07.1997 tarihinde Yeniden Doğuş Partisi Genel Başkanı olarak Çevik BİR, Aydan EROL, Çetin DOĞAN, Batı Çalışma grubunda faaliyet gösteren kişilerle ilgili olarak Anayasa ile kurulu düzeni değiştirmek, TBMM yi vazifesini yapmaktan men, hükümeti vazife görmekten men etmek askeri komutanlıkların görev ve yetki sınırları dışına çıkılarak başka amaçlarla askeri kanunlara karşı itaatsizliğe teşvik, asker aileleri efradını kanunlara itaatsizliğe ve suç işlemeye teşvik etmek suçlarından şikayet dilekçesi verdim ve 31.07.1997 tarihli TSK daki cunta yapılanması konulu basın açıklamasında açıkladığım tüm belgeleri de ekledim. 1997/285 hazırlığa kaydedildi. Daha sonra Ankara Devlet Güvenlik Mahkemesi C.Başsavcılığı sunmuş olduğum şikayet dilekçesi ve bu belgelerle ilgili olarak 1997/285 hazırlık ile hakkımda soruşturma açtı</w:t>
      </w:r>
      <w:r>
        <w:rPr>
          <w:b/>
          <w:i/>
        </w:rPr>
        <w:t>. Ben şikayetçi iken sanık durumuna düştüm, beni sanık yaptılar.</w:t>
      </w:r>
      <w:r>
        <w:rPr>
          <w:i/>
        </w:rPr>
        <w:t xml:space="preserve"> Dönemin Devlet Güvenlik Mahkemesi C. Savcısı Nuh Mete YÜKSEL'in talimatı üzerine Ankara Terörle Mücadele Şube ekipleri beni gözaltına aldılar, bir gece nezarette tuttular,  daha sonra öğrendiğime göre beni nezarette tutan Savcı Nuh Mete YÜKSEL kendisine "niçin nezarette tuttun" diyen bir arkadaşıma "nezarette kalmasını gerektirir bir durum yok ama dönemin adli müşaviri Erdal ŞENEL paşa kendisine en az 24 saat nezarette tutarsan iyi olur" demiş bu sebeple “beni 24 saat gözaltında tuttuğunu” söylemiş,  sonra  savcı huzuruna getirdiler, </w:t>
      </w:r>
      <w:r>
        <w:rPr>
          <w:b/>
          <w:i/>
        </w:rPr>
        <w:t>savcı benim ifademi aldı.  Ben ifademde sözkonusu belgeleri savundum. Belgeler doğru ise darbeci bir cuntanın ve mezhepçi bir yapılanmanın TSK içinde olduğunu belirttim. Fakat onlar benim hakkında devletin emniyeti açısından gizli kalması gereken belgeleri ifşa etmek suçundan ifadem alındı. Tutuklamaya sevkedildim. Hakim beni tutuklamadı. Fakat hakkımda bu suçtan kamu davası açıldı. 2 Nolu Devlet Güvenlik Mahkemesinin 1997/155 esas sayılı dosyasında yargılandım. Yargılanmam esnasında ve soruşturma evrakında Genelkurmayın cevabi yazılarında sözkonusu üzerinde gizli-gizlilik damgası taşıyan fotokopi halindeki 5 belgenin gerçek belge olduğu bildirildi.</w:t>
      </w:r>
      <w:r>
        <w:rPr>
          <w:i/>
        </w:rPr>
        <w:t xml:space="preserve"> Ayrıca bilirkişide gerçek belge olduğunu bildirmiştir. </w:t>
      </w:r>
      <w:r>
        <w:rPr>
          <w:b/>
          <w:i/>
        </w:rPr>
        <w:t>Yargılama sonunda ben beraat ettim</w:t>
      </w:r>
      <w:r>
        <w:rPr>
          <w:i/>
        </w:rPr>
        <w:t>. Suçsuz bulundum. Sözkonusu basına açıkladığım, kurumlara ve mahkemeye ibraz ettiğim belgelerin gerçek belge olduğu bildirildiği halde bu belgeleri hazırlayanlar hakkında o dönem herhangi bir soruşturma yapılmadı</w:t>
      </w:r>
      <w:r>
        <w:rPr>
          <w:b/>
          <w:i/>
        </w:rPr>
        <w:t>. Batı Çalışma Grubu ile ilgili bu belgeler dönemin hükümetine karşı hükümeti yıkmak için yapılan çalışmalardır. Aynı zamanda kendi mezhepçi yapılarına uygun olmayan tüm Türk vatandaşlarını fişlediler</w:t>
      </w:r>
      <w:r>
        <w:rPr>
          <w:i/>
        </w:rPr>
        <w:t xml:space="preserve">. </w:t>
      </w:r>
      <w:r>
        <w:rPr>
          <w:b/>
          <w:i/>
        </w:rPr>
        <w:t>Görevlerine son verdiler</w:t>
      </w:r>
      <w:r>
        <w:rPr>
          <w:i/>
        </w:rPr>
        <w:t xml:space="preserve">. Zulüm yaptılar ben siyasi bir kişilik olarak bunları da basın açıklamalarında, toplantılarda açıkladım, bu açıklamalarım ile ilgili olarak haksızlık, hukuksuzluk edenlere karşı mücadele edilen diye toplumu uyardım. Bu uyarmalarım sebebiyle </w:t>
      </w:r>
      <w:r>
        <w:rPr>
          <w:b/>
          <w:i/>
        </w:rPr>
        <w:t>Batı Çalışma grubunun beni takip ederek hakkımda birçok soruşturmalar açtırdılar</w:t>
      </w:r>
      <w:r>
        <w:rPr>
          <w:i/>
        </w:rPr>
        <w:t xml:space="preserve">, bu soruşturmalar ile ilgili belgeleri avukatımla size göndereceğim, yine </w:t>
      </w:r>
      <w:r>
        <w:rPr>
          <w:b/>
          <w:i/>
        </w:rPr>
        <w:t>Ankara'da Devlet Güvenlik Mahkemesinden bir yıl hapis cezası aldım. 4 Ay 26 gün Ankara Ayaş Cezaevinde yattım.</w:t>
      </w:r>
      <w:r>
        <w:rPr>
          <w:i/>
        </w:rPr>
        <w:t xml:space="preserve"> Tüberkuloz oldum. Cezaevinden çıktıktan sonra bir sene rahatsızlığım devam etti. </w:t>
      </w:r>
      <w:r>
        <w:rPr>
          <w:b/>
          <w:i/>
        </w:rPr>
        <w:t>Hakkımda birçok soruşturma ve kovuşturmalar yapıldı.</w:t>
      </w:r>
      <w:r>
        <w:rPr>
          <w:i/>
        </w:rPr>
        <w:t xml:space="preserve"> Bu konuları tenkit etmem sebebiyle Yargıtay 8.Ceza Dairesi üyeleri hakkımda tazminat davaları açtılar, </w:t>
      </w:r>
      <w:r>
        <w:rPr>
          <w:b/>
          <w:i/>
        </w:rPr>
        <w:t>milletvekili maaşıma haciz koydular</w:t>
      </w:r>
      <w:r>
        <w:rPr>
          <w:i/>
        </w:rPr>
        <w:t xml:space="preserve">. </w:t>
      </w:r>
    </w:p>
    <w:p w:rsidR="00004D11" w:rsidRDefault="00004D11" w:rsidP="00004D11">
      <w:pPr>
        <w:pStyle w:val="ListeParagraf1"/>
        <w:ind w:firstLine="851"/>
        <w:jc w:val="both"/>
        <w:rPr>
          <w:i/>
        </w:rPr>
      </w:pPr>
      <w:r>
        <w:rPr>
          <w:i/>
        </w:rPr>
        <w:t xml:space="preserve">O dönemde yaptığım basın açıklamasında ve kurumlara göndermiş olduğum yazılarda belirttiğim belgeler gerçek olduğu halde işlem yapılmadı. Şu an bu kişiler hakkında işlem yapılması gerçek bir hukuk devletinin uygulamasıdır. </w:t>
      </w:r>
    </w:p>
    <w:p w:rsidR="00004D11" w:rsidRDefault="00004D11" w:rsidP="00004D11">
      <w:pPr>
        <w:pStyle w:val="ListeParagraf1"/>
        <w:ind w:firstLine="851"/>
        <w:jc w:val="both"/>
        <w:rPr>
          <w:i/>
        </w:rPr>
      </w:pPr>
      <w:r>
        <w:rPr>
          <w:i/>
        </w:rPr>
        <w:t xml:space="preserve">Batı Çalışma Grubu ve o dönemdeki TSK içinde bulunan cunta yapılanması o tarihte belirttiğim gibi suç işlemişlerdir. </w:t>
      </w:r>
    </w:p>
    <w:p w:rsidR="00004D11" w:rsidRDefault="00004D11" w:rsidP="00004D11">
      <w:pPr>
        <w:pStyle w:val="ListeParagraf1"/>
        <w:ind w:firstLine="851"/>
        <w:jc w:val="both"/>
        <w:rPr>
          <w:i/>
        </w:rPr>
      </w:pPr>
      <w:r>
        <w:rPr>
          <w:i/>
        </w:rPr>
        <w:lastRenderedPageBreak/>
        <w:t xml:space="preserve">O dönemde bu kişiler vatandaşa çok çektirdiler, öğrencileri, öğretmenleri, öğretim görevlilerini, kamu çalışanlarını, memurları, amirleri, emniyet mensuplarını, TSK mensuplarını, dernekleri, belediyeleri, mahalli idarecileri, milletvekillerini, kaymakamları, valileri, hakim ve savcıları, hastaneleri, doktorları, hemşireleri, adliye çalışanlarını, Türkiye Cumhuriyetinde bulunan her vatandaşı hukuksuz olarak görevleri olmadığı halde görevlerini aşarak fişlediler. Tahminimce bu fişlemelerin amacı ilerde bir darbe yaptıklarında bu fişlemeleri kullanacaklardı. </w:t>
      </w:r>
    </w:p>
    <w:p w:rsidR="00004D11" w:rsidRDefault="00004D11" w:rsidP="00004D11">
      <w:pPr>
        <w:pStyle w:val="ListeParagraf1"/>
        <w:ind w:firstLine="851"/>
        <w:jc w:val="both"/>
        <w:rPr>
          <w:i/>
        </w:rPr>
      </w:pPr>
      <w:r>
        <w:rPr>
          <w:i/>
        </w:rPr>
        <w:t xml:space="preserve">Ben milliyetçi muhafazakâr, demokrat bir siyasetçi olarak, bir vatandaşlık görevi olarak TSK daki bu cunta yapılanmayı ve Batı Çalışma Grubunu devlet kurumlarına ve adliyeye bildirdim.  bu cuntacı darbeci yapılanma benim hakkımda birçok soruşturmalar açtı, 4 ay 26 gün cezaevinde kaldım. mağdur olmam sebebiyle bu soruşturmada bulunan şüpheliler hakkında şikayetçi ve davacıyım. Şikayetim haricindeki bunlarla ilgili bildiğim konuları da aktardım. </w:t>
      </w:r>
    </w:p>
    <w:p w:rsidR="00004D11" w:rsidRDefault="00004D11" w:rsidP="00004D11">
      <w:pPr>
        <w:pStyle w:val="ListeParagraf1"/>
        <w:ind w:firstLine="851"/>
        <w:jc w:val="both"/>
        <w:rPr>
          <w:i/>
        </w:rPr>
      </w:pPr>
      <w:r>
        <w:rPr>
          <w:i/>
        </w:rPr>
        <w:t xml:space="preserve">Benim o tarihlerde ve sonraki çalışmalarımda ve edindiğim belge ve bilgilere göre Batı Çalışma Grubunun Resmi kayıtlarda ve emirlerde faaliyetlerini resmiyete 1997 Nisanında geçirdiği belirtilmiş ise de, 1994 yılında mahalli idareler seçiminden sonra Refah Partisinin bazı belediyeleri alması üzerine kurulduğunu belirtmiştir. </w:t>
      </w:r>
    </w:p>
    <w:p w:rsidR="00004D11" w:rsidRDefault="00004D11" w:rsidP="00004D11">
      <w:pPr>
        <w:pStyle w:val="ListeParagraf1"/>
        <w:ind w:firstLine="851"/>
        <w:jc w:val="both"/>
      </w:pPr>
      <w:r>
        <w:t>(1997/285 sayılı ve 1997/77 karar sayılı takipsizlik dosyası emanetimizin 2012/187 sıra numarasında kayda alınmış olup, emanet makbuzu ve dosya fotokopisi 250.klasör sayfa 19-64’dedir)</w:t>
      </w:r>
    </w:p>
    <w:p w:rsidR="00004D11" w:rsidRDefault="00004D11" w:rsidP="00004D11">
      <w:pPr>
        <w:pStyle w:val="ListeParagraf1"/>
        <w:ind w:firstLine="851"/>
        <w:rPr>
          <w:b/>
        </w:rPr>
      </w:pPr>
    </w:p>
    <w:p w:rsidR="00004D11" w:rsidRDefault="00004D11" w:rsidP="00004D11">
      <w:pPr>
        <w:pStyle w:val="ListeParagraf1"/>
        <w:ind w:firstLine="708"/>
        <w:jc w:val="both"/>
        <w:rPr>
          <w:b/>
        </w:rPr>
      </w:pPr>
      <w:r>
        <w:rPr>
          <w:b/>
        </w:rPr>
        <w:t>Mağdur Müşteki Tanık Hasan Celal Güzel’in Soruşturma Dosyamıza İbraz Ettiği Belgeler;</w:t>
      </w:r>
    </w:p>
    <w:p w:rsidR="00004D11" w:rsidRDefault="00004D11" w:rsidP="00004D11">
      <w:pPr>
        <w:ind w:firstLine="851"/>
        <w:jc w:val="both"/>
      </w:pPr>
      <w:r>
        <w:t>Devlet Güvenlik Mahkemesi Cumhuriyet Başsavcılığı 1997/285 soruşturma dosyasına ibraz ettiği belgelerin fotokopileri ile ekinde ibraz ettiği belgeler,</w:t>
      </w:r>
    </w:p>
    <w:p w:rsidR="00004D11" w:rsidRDefault="00004D11" w:rsidP="00004D11">
      <w:pPr>
        <w:pStyle w:val="ListeParagraf1"/>
        <w:tabs>
          <w:tab w:val="left" w:pos="851"/>
        </w:tabs>
        <w:jc w:val="both"/>
      </w:pPr>
      <w:r>
        <w:rPr>
          <w:b/>
        </w:rPr>
        <w:tab/>
        <w:t xml:space="preserve">1.Belge: </w:t>
      </w:r>
      <w:r>
        <w:t>Genelkurmay Başkanlığı Ankara GİZLİ antetli 13 Ekim 1997 tarihli AD.MÜŞ. 7501-1027-97 sayılı Suç duyurusu konulu Kayseri Cumhuriyet Başsavcılığına hitaben yazılan Genelkurmay Başkanı namına Genelkurmay II. Başkanı Orgeneral Çevik BİR imzalı belgenin (44.Kls S.179);</w:t>
      </w:r>
    </w:p>
    <w:p w:rsidR="00004D11" w:rsidRDefault="00004D11" w:rsidP="00004D11">
      <w:pPr>
        <w:ind w:firstLine="851"/>
        <w:jc w:val="both"/>
      </w:pPr>
    </w:p>
    <w:p w:rsidR="00004D11" w:rsidRDefault="00004D11" w:rsidP="00004D11">
      <w:pPr>
        <w:ind w:firstLine="851"/>
        <w:jc w:val="both"/>
      </w:pPr>
      <w:r>
        <w:t>EKLER</w:t>
      </w:r>
    </w:p>
    <w:p w:rsidR="00004D11" w:rsidRDefault="00004D11" w:rsidP="00004D11">
      <w:pPr>
        <w:ind w:firstLine="851"/>
        <w:jc w:val="both"/>
      </w:pPr>
      <w:r>
        <w:t xml:space="preserve">EK sında İlgi (a) toplantı tutanağının bulunduğu,   </w:t>
      </w:r>
    </w:p>
    <w:p w:rsidR="00004D11" w:rsidRDefault="00004D11" w:rsidP="00004D11">
      <w:pPr>
        <w:ind w:firstLine="851"/>
        <w:jc w:val="both"/>
        <w:rPr>
          <w:b/>
        </w:rPr>
      </w:pPr>
    </w:p>
    <w:p w:rsidR="00004D11" w:rsidRDefault="00004D11" w:rsidP="00004D11">
      <w:pPr>
        <w:ind w:firstLine="851"/>
        <w:jc w:val="both"/>
      </w:pPr>
      <w:r>
        <w:t>Dağıtım Gereği; Kayseri C.Başsavcılığına</w:t>
      </w:r>
    </w:p>
    <w:p w:rsidR="00004D11" w:rsidRDefault="00004D11" w:rsidP="00004D11">
      <w:pPr>
        <w:ind w:firstLine="851"/>
        <w:jc w:val="both"/>
      </w:pPr>
      <w:r>
        <w:t xml:space="preserve">Bilgi için; Adalet Bakanlığına, Gnkur. Hrk. Bşk.lığına, Gnkur. GENSEK. liğine, Gnkur. BASHALK. D.Bşk.lığına gönderildiği.  </w:t>
      </w:r>
    </w:p>
    <w:p w:rsidR="00004D11" w:rsidRDefault="00004D11" w:rsidP="00004D11">
      <w:pPr>
        <w:ind w:firstLine="851"/>
        <w:jc w:val="both"/>
      </w:pPr>
      <w:r>
        <w:t xml:space="preserve">Belge içeriğinin:                                                                                                                                                                                                                                                                                                                                                                                                                                                                                                                                                              </w:t>
      </w:r>
    </w:p>
    <w:p w:rsidR="00004D11" w:rsidRDefault="00004D11" w:rsidP="00004D11">
      <w:pPr>
        <w:jc w:val="both"/>
      </w:pPr>
      <w:r>
        <w:t xml:space="preserve">İLGİ:  a) 3 Eylül 1997 tarihinde saat 20.00 de Kayseri Şehir Tiyatrosunda“Türkiye Demokrasinin </w:t>
      </w:r>
    </w:p>
    <w:p w:rsidR="00004D11" w:rsidRDefault="00004D11" w:rsidP="00004D11">
      <w:pPr>
        <w:jc w:val="both"/>
      </w:pPr>
      <w:r>
        <w:tab/>
        <w:t xml:space="preserve">  Neresinde” konulu kapalı yer toplantısı,</w:t>
      </w:r>
    </w:p>
    <w:p w:rsidR="00004D11" w:rsidRDefault="00004D11" w:rsidP="00004D11">
      <w:pPr>
        <w:ind w:firstLine="708"/>
        <w:jc w:val="both"/>
      </w:pPr>
      <w:r>
        <w:t>b)Türk Ceza Kanununun 312/1 nci maddesi</w:t>
      </w:r>
    </w:p>
    <w:p w:rsidR="00004D11" w:rsidRDefault="00004D11" w:rsidP="00004D11">
      <w:pPr>
        <w:ind w:firstLine="1276"/>
        <w:jc w:val="both"/>
      </w:pPr>
    </w:p>
    <w:p w:rsidR="00004D11" w:rsidRDefault="00004D11" w:rsidP="00004D11">
      <w:pPr>
        <w:ind w:firstLine="709"/>
        <w:jc w:val="both"/>
      </w:pPr>
      <w:r>
        <w:t xml:space="preserve">1. Yeniden Doğuş Partisi Genel Başkanı Hasan Celal GÜZEL’in ilgi (a) kapalı yer toplantısında yaptığı konuşmada; </w:t>
      </w:r>
      <w:r>
        <w:rPr>
          <w:b/>
        </w:rPr>
        <w:t xml:space="preserve">“…Hadi artık ülkeyi yönetmeye kalkan cuntacıya haddini bildirin. Herkes ortaya çıkıp, canıyla, </w:t>
      </w:r>
      <w:r>
        <w:rPr>
          <w:b/>
        </w:rPr>
        <w:lastRenderedPageBreak/>
        <w:t>malıyla mücadele etmeli, yoksa bir yere varılamaz…”</w:t>
      </w:r>
      <w:r>
        <w:t xml:space="preserve"> şeklindeki ve benzeri sözleriyle halkı kanunlara karşı gelmeye tahrik ettiği anlaşılmaktadır.</w:t>
      </w:r>
    </w:p>
    <w:p w:rsidR="00004D11" w:rsidRDefault="00004D11" w:rsidP="00004D11">
      <w:pPr>
        <w:ind w:firstLine="709"/>
        <w:jc w:val="both"/>
      </w:pPr>
      <w:r>
        <w:t>2. Bu nedenle, YDP Genel Başkanı Hasan Celal GÜZEL hakkında ilgi (b) kanun hükmü uyarınca yasal işlem yapılmasını ve sonucundan Genelkurmay Başkanlığına bilgi verilmesini rica ederim şeklinde yazılı olduğu,</w:t>
      </w:r>
    </w:p>
    <w:p w:rsidR="00004D11" w:rsidRDefault="00004D11" w:rsidP="00004D11">
      <w:pPr>
        <w:ind w:firstLine="1276"/>
        <w:jc w:val="both"/>
        <w:rPr>
          <w:b/>
        </w:rPr>
      </w:pPr>
    </w:p>
    <w:p w:rsidR="00004D11" w:rsidRDefault="00004D11" w:rsidP="00004D11">
      <w:pPr>
        <w:ind w:firstLine="851"/>
        <w:jc w:val="both"/>
        <w:rPr>
          <w:b/>
        </w:rPr>
      </w:pPr>
      <w:r>
        <w:rPr>
          <w:b/>
        </w:rPr>
        <w:t xml:space="preserve">2.Belge: </w:t>
      </w:r>
      <w:r>
        <w:t xml:space="preserve">Genel Kurmay Başkanlığı Ankara GİZLİ Antetli </w:t>
      </w:r>
      <w:r>
        <w:rPr>
          <w:b/>
        </w:rPr>
        <w:t xml:space="preserve">13 Mart 1997 tarihli Ad. Müş. 70501-285-P7 sayılı Suç duyurusu konulu Adalet Bakanlığına hitaben </w:t>
      </w:r>
      <w:r>
        <w:t xml:space="preserve">yazılan Genelkurmay Başkanı Namına Genelkurmay II Başkanı Çevik BİR imzalı belgenin </w:t>
      </w:r>
      <w:r>
        <w:rPr>
          <w:b/>
        </w:rPr>
        <w:t>(44 Kls. S.178);</w:t>
      </w:r>
    </w:p>
    <w:p w:rsidR="00004D11" w:rsidRDefault="00004D11" w:rsidP="00004D11">
      <w:pPr>
        <w:ind w:firstLine="708"/>
        <w:jc w:val="both"/>
      </w:pPr>
    </w:p>
    <w:p w:rsidR="00004D11" w:rsidRDefault="00004D11" w:rsidP="00004D11">
      <w:pPr>
        <w:ind w:firstLine="708"/>
        <w:jc w:val="both"/>
      </w:pPr>
    </w:p>
    <w:p w:rsidR="00004D11" w:rsidRDefault="00004D11" w:rsidP="00004D11">
      <w:pPr>
        <w:ind w:firstLine="708"/>
        <w:jc w:val="both"/>
      </w:pPr>
      <w:r>
        <w:t>EKLER</w:t>
      </w:r>
    </w:p>
    <w:p w:rsidR="00004D11" w:rsidRDefault="00004D11" w:rsidP="00004D11">
      <w:pPr>
        <w:ind w:firstLine="708"/>
        <w:jc w:val="both"/>
      </w:pPr>
      <w:r>
        <w:t xml:space="preserve">Ek-A sında ilgi (a)gazete küpürü </w:t>
      </w:r>
    </w:p>
    <w:p w:rsidR="00004D11" w:rsidRDefault="00004D11" w:rsidP="00004D11">
      <w:pPr>
        <w:ind w:firstLine="1276"/>
        <w:jc w:val="both"/>
      </w:pPr>
    </w:p>
    <w:p w:rsidR="00004D11" w:rsidRDefault="00004D11" w:rsidP="00004D11">
      <w:pPr>
        <w:ind w:left="708"/>
        <w:jc w:val="both"/>
      </w:pPr>
      <w:r>
        <w:t xml:space="preserve">Dağıtım gereği Adalet Bakanlığına </w:t>
      </w:r>
    </w:p>
    <w:p w:rsidR="00004D11" w:rsidRDefault="00004D11" w:rsidP="00004D11">
      <w:pPr>
        <w:ind w:firstLine="708"/>
        <w:jc w:val="both"/>
      </w:pPr>
      <w:r>
        <w:t>Bilgi Genkur. BASHALK D. Bşk.lığına gönderildiği</w:t>
      </w:r>
    </w:p>
    <w:p w:rsidR="00004D11" w:rsidRDefault="00004D11" w:rsidP="00004D11">
      <w:pPr>
        <w:ind w:firstLine="708"/>
        <w:jc w:val="both"/>
      </w:pPr>
      <w:r>
        <w:t>Belge içeriğinin:</w:t>
      </w:r>
    </w:p>
    <w:p w:rsidR="00004D11" w:rsidRDefault="00004D11" w:rsidP="00004D11">
      <w:pPr>
        <w:ind w:firstLine="708"/>
        <w:jc w:val="both"/>
      </w:pPr>
      <w:r>
        <w:t>İLGİ:</w:t>
      </w:r>
      <w:r>
        <w:tab/>
      </w:r>
    </w:p>
    <w:p w:rsidR="00004D11" w:rsidRDefault="00004D11" w:rsidP="00004D11">
      <w:pPr>
        <w:ind w:firstLine="708"/>
        <w:jc w:val="both"/>
      </w:pPr>
      <w:r>
        <w:t xml:space="preserve">  a) YENİ ŞAFAK Gazetesinin 9 Mart 1997 tarihli sayısı</w:t>
      </w:r>
    </w:p>
    <w:p w:rsidR="00004D11" w:rsidRDefault="00004D11" w:rsidP="00004D11">
      <w:pPr>
        <w:jc w:val="both"/>
      </w:pPr>
      <w:r>
        <w:tab/>
        <w:t xml:space="preserve">  b) Türk Ceza Kanununun 159 ncu maddesi</w:t>
      </w:r>
    </w:p>
    <w:p w:rsidR="00004D11" w:rsidRDefault="00004D11" w:rsidP="00004D11">
      <w:pPr>
        <w:ind w:firstLine="851"/>
        <w:jc w:val="both"/>
      </w:pPr>
    </w:p>
    <w:p w:rsidR="00004D11" w:rsidRDefault="00004D11" w:rsidP="00004D11">
      <w:pPr>
        <w:ind w:firstLine="708"/>
        <w:jc w:val="both"/>
      </w:pPr>
      <w:r>
        <w:t>İlgi (a) gazetede</w:t>
      </w:r>
      <w:r>
        <w:rPr>
          <w:b/>
        </w:rPr>
        <w:t>, “Güzel: Türkiye’yi cunta yönetiyor</w:t>
      </w:r>
      <w:r>
        <w:t xml:space="preserve">” başlığı altında yayımlanan yazıda </w:t>
      </w:r>
      <w:r>
        <w:rPr>
          <w:b/>
        </w:rPr>
        <w:t>özellikle “…. TSK’nın 2. Dünya Savaşı’dan kalma tankları mı bunu engelleyecek ”  Askerlerin geçmişte açıktan darbe yaptığını ifade eden Güzel son MGK kararlarını ise “namert bir muhtıra” olarak nitelendirdi…. Türkiye birkaç general ile ABD tarafından yönetilmeye çalışılıyor …. Generallere göre, kurban kesmek, derisini vermek laikliğe aykırı dağil ama derisini mahallesindeki camiye vermek laikliğe aykırı Hacca havadan gitmek laikliğe aykırı değil şeklindeki ifadelerden de anlaşılacağı üzere,T.S.K.leri güçsüz gösterilmekte, Anayasal bir kuruluş olan ve yasal çerçeve içerisinde görev yapan Milli Güvenlik Kurulunun asker üyeleri vasıtasıyla Türk Silahlı Kuvvetleri ima edilerek “Türkiye’yi cunta yönetiyor</w:t>
      </w:r>
      <w:r>
        <w:t>” suçlaması yapılmakta ve böylece, Devletin askeri kuvvetleri alenen tahkir ve tezyif edilmektedir.</w:t>
      </w:r>
    </w:p>
    <w:p w:rsidR="00004D11" w:rsidRDefault="00004D11" w:rsidP="00004D11">
      <w:pPr>
        <w:ind w:firstLine="851"/>
        <w:jc w:val="both"/>
      </w:pPr>
      <w:r>
        <w:t>Yukarıda açıklanan nedenlerle, YDP genel Başkanı Hasan Celal GÜZEL hakkında ilgi (b) Kanun maddesi uyarınca yasal işlem yapılmasını ve sonucunda Genelkurmay Başkanlığına bilgi verilmesinin sağlanmasını takdir ve tensiplerine arz ederim şeklinde yazılı olduğu,</w:t>
      </w:r>
    </w:p>
    <w:p w:rsidR="00004D11" w:rsidRDefault="00004D11" w:rsidP="00004D11">
      <w:pPr>
        <w:jc w:val="both"/>
        <w:rPr>
          <w:b/>
        </w:rPr>
      </w:pPr>
    </w:p>
    <w:p w:rsidR="00004D11" w:rsidRDefault="00004D11" w:rsidP="00004D11">
      <w:pPr>
        <w:ind w:firstLine="708"/>
        <w:jc w:val="both"/>
        <w:rPr>
          <w:b/>
        </w:rPr>
      </w:pPr>
      <w:r>
        <w:rPr>
          <w:b/>
        </w:rPr>
        <w:lastRenderedPageBreak/>
        <w:t xml:space="preserve">3.Belge: </w:t>
      </w:r>
      <w:r>
        <w:t xml:space="preserve">Genelkurmay Başkanlığı Ankara Antetli </w:t>
      </w:r>
      <w:r>
        <w:rPr>
          <w:b/>
        </w:rPr>
        <w:t>3 Temmuz 1998 tarihi Ad.Müş.7501-602-98 sayılı Suç duyurusu konulu Adalet Bakanlığına hitaben yazılm</w:t>
      </w:r>
      <w:r>
        <w:t xml:space="preserve">ış Genelkurmay Başkanı Namına II nci Başkan V. Hv. Korgeral Vural AVAR imzalı belgenin </w:t>
      </w:r>
      <w:r>
        <w:rPr>
          <w:b/>
        </w:rPr>
        <w:t>(44 Kls. S.177)</w:t>
      </w:r>
    </w:p>
    <w:p w:rsidR="00004D11" w:rsidRDefault="00004D11" w:rsidP="00004D11">
      <w:pPr>
        <w:ind w:firstLine="851"/>
        <w:jc w:val="both"/>
      </w:pPr>
    </w:p>
    <w:p w:rsidR="00004D11" w:rsidRDefault="00004D11" w:rsidP="00004D11">
      <w:pPr>
        <w:ind w:firstLine="851"/>
        <w:jc w:val="both"/>
        <w:rPr>
          <w:u w:val="single"/>
        </w:rPr>
      </w:pPr>
      <w:r>
        <w:rPr>
          <w:u w:val="single"/>
        </w:rPr>
        <w:t>EKLER</w:t>
      </w:r>
    </w:p>
    <w:p w:rsidR="00004D11" w:rsidRDefault="00004D11" w:rsidP="00004D11">
      <w:pPr>
        <w:ind w:firstLine="851"/>
        <w:jc w:val="both"/>
      </w:pPr>
      <w:r>
        <w:t>EK-A : (İlgi (a) Bant çözümü)</w:t>
      </w:r>
    </w:p>
    <w:p w:rsidR="00004D11" w:rsidRDefault="00004D11" w:rsidP="00004D11">
      <w:pPr>
        <w:ind w:firstLine="851"/>
        <w:jc w:val="both"/>
      </w:pPr>
    </w:p>
    <w:p w:rsidR="00004D11" w:rsidRDefault="00004D11" w:rsidP="00004D11">
      <w:pPr>
        <w:ind w:firstLine="851"/>
        <w:jc w:val="both"/>
      </w:pPr>
      <w:r>
        <w:t>DAĞITIM GEREĞİ: Ankara Cumhuriyet Başsavcılığına</w:t>
      </w:r>
    </w:p>
    <w:p w:rsidR="00004D11" w:rsidRDefault="00004D11" w:rsidP="00004D11">
      <w:pPr>
        <w:ind w:firstLine="851"/>
        <w:jc w:val="both"/>
      </w:pPr>
      <w:r>
        <w:t>Bilgi: Adalet Bakanlığına Gnkur. GENSEK. liğine Gnkur.BASHALK D.Bşk.lığına gönderildiği</w:t>
      </w:r>
    </w:p>
    <w:p w:rsidR="00004D11" w:rsidRDefault="00004D11" w:rsidP="00004D11">
      <w:pPr>
        <w:ind w:left="142" w:firstLine="709"/>
        <w:jc w:val="both"/>
        <w:rPr>
          <w:b/>
        </w:rPr>
      </w:pPr>
      <w:r>
        <w:rPr>
          <w:b/>
        </w:rPr>
        <w:t>Belgenin İçeriğinin;</w:t>
      </w:r>
    </w:p>
    <w:p w:rsidR="00004D11" w:rsidRDefault="00004D11" w:rsidP="00004D11">
      <w:pPr>
        <w:ind w:left="143" w:firstLine="708"/>
        <w:jc w:val="both"/>
      </w:pPr>
      <w:r>
        <w:t xml:space="preserve">İLGİ: (a) Yeniden Doğuş Partisi Gn.Bşk. Hasan Celal GÜZEL ‘in 20 Haziran 1998 tarihinde   BTV’de yayınlanan basın toplantısı </w:t>
      </w:r>
    </w:p>
    <w:p w:rsidR="00004D11" w:rsidRDefault="00004D11" w:rsidP="00004D11">
      <w:pPr>
        <w:jc w:val="both"/>
      </w:pPr>
      <w:r>
        <w:tab/>
        <w:t>(b)Türk Ceza Kanununun 268 nci maddesi</w:t>
      </w:r>
    </w:p>
    <w:p w:rsidR="00004D11" w:rsidRDefault="00004D11" w:rsidP="00004D11">
      <w:pPr>
        <w:jc w:val="both"/>
      </w:pPr>
    </w:p>
    <w:p w:rsidR="00004D11" w:rsidRDefault="00004D11" w:rsidP="00004D11">
      <w:pPr>
        <w:jc w:val="both"/>
      </w:pPr>
      <w:r>
        <w:tab/>
      </w:r>
      <w:r>
        <w:rPr>
          <w:b/>
        </w:rPr>
        <w:t>1.</w:t>
      </w:r>
      <w:r>
        <w:t xml:space="preserve"> YDP genel Başkanı Hasan Celal GÜZEL  20 HAZİRAN 1998 tarihinde BTV’de yayınlanan basın toplantısında söylediği</w:t>
      </w:r>
      <w:r>
        <w:rPr>
          <w:b/>
        </w:rPr>
        <w:t>; “…. YAŞ Kararları yargı yoluna kapalıdır. Yani itiraz mümkün değildir.” Bu anti-demokratiktir. Birkaç kişiyi göstermelik olarak bir takım ahlaki zaafları, bölücülük gibi suçları ortaya sürmelerine rağmen son bir buçuk yılda gittikçe artan bir oranda tasfiye hareketi görüyoruz. Bu da irtica adı altında oluyor. Maalesef TSK içinde yapılanan tamamen illegal olan BÇG cuntası bu gibi kararlara tesir etmekte ve bu tasfiyeyi hazırlamaktadır….</w:t>
      </w:r>
      <w:r>
        <w:t>” Şeklindeki ve benzeri ifadelerle askeri bir heyet olan BÇG’na alenen hakaret edildiği anlaşılmaktadır.</w:t>
      </w:r>
    </w:p>
    <w:p w:rsidR="00004D11" w:rsidRDefault="00004D11" w:rsidP="00004D11">
      <w:pPr>
        <w:jc w:val="both"/>
      </w:pPr>
      <w:r>
        <w:t xml:space="preserve"> </w:t>
      </w:r>
      <w:r>
        <w:tab/>
      </w:r>
      <w:r>
        <w:rPr>
          <w:b/>
        </w:rPr>
        <w:t>2.</w:t>
      </w:r>
      <w:r>
        <w:t xml:space="preserve"> Bu nedenle, söz konusu şahıs hakkında ilgi (b) Kanun hükmü uyarınca yasal işlem yapılmasını ve sonucundan Genelkurmay Başkanlığına bilgi verilmesini arz ederim, şeklinde yazılı olduğu,</w:t>
      </w:r>
    </w:p>
    <w:p w:rsidR="00004D11" w:rsidRDefault="00004D11" w:rsidP="00004D11">
      <w:pPr>
        <w:jc w:val="both"/>
      </w:pPr>
    </w:p>
    <w:p w:rsidR="00004D11" w:rsidRDefault="00004D11" w:rsidP="00004D11">
      <w:pPr>
        <w:ind w:firstLine="708"/>
        <w:jc w:val="both"/>
        <w:rPr>
          <w:b/>
        </w:rPr>
      </w:pPr>
      <w:r>
        <w:rPr>
          <w:b/>
        </w:rPr>
        <w:t xml:space="preserve">4. Belge: </w:t>
      </w:r>
      <w:r>
        <w:t>Genelkurmay II nci Başkanı Orgenaral Çevik BİR imzalı</w:t>
      </w:r>
      <w:r>
        <w:rPr>
          <w:b/>
        </w:rPr>
        <w:t xml:space="preserve"> Ankara Cumhuriyet Başsavcılığına hitaben yazılan (44 Kls. S.176)</w:t>
      </w:r>
    </w:p>
    <w:p w:rsidR="00004D11" w:rsidRDefault="00004D11" w:rsidP="00004D11">
      <w:pPr>
        <w:jc w:val="both"/>
      </w:pPr>
    </w:p>
    <w:p w:rsidR="00004D11" w:rsidRDefault="00004D11" w:rsidP="00004D11">
      <w:pPr>
        <w:jc w:val="both"/>
      </w:pPr>
      <w:r>
        <w:t>İLGİ:</w:t>
      </w:r>
      <w:r>
        <w:tab/>
        <w:t>(a) Akşam Gazetesinin 1 AĞUSTOS 1997 tarihi nüshası</w:t>
      </w:r>
    </w:p>
    <w:p w:rsidR="00004D11" w:rsidRDefault="00004D11" w:rsidP="00004D11">
      <w:pPr>
        <w:ind w:left="709" w:hanging="1"/>
        <w:jc w:val="both"/>
      </w:pPr>
      <w:r>
        <w:t>(b) Siyah Beyaz Gazetesinin 1 AĞUSTOS 1997 tarihli nüshası</w:t>
      </w:r>
    </w:p>
    <w:p w:rsidR="00004D11" w:rsidRDefault="00004D11" w:rsidP="00004D11">
      <w:pPr>
        <w:ind w:left="709" w:hanging="1"/>
        <w:jc w:val="both"/>
      </w:pPr>
      <w:r>
        <w:tab/>
        <w:t>(c) Zaman Gazetesinin 1 AĞUSTOS 1997 tarihli nüshası</w:t>
      </w:r>
    </w:p>
    <w:p w:rsidR="00004D11" w:rsidRDefault="00004D11" w:rsidP="00004D11">
      <w:pPr>
        <w:jc w:val="both"/>
      </w:pPr>
      <w:r>
        <w:t xml:space="preserve">           (d) Hürriyet Gazetesinin 10 AĞUSTOS 1997 tarihli nüshası</w:t>
      </w:r>
    </w:p>
    <w:p w:rsidR="00004D11" w:rsidRDefault="00004D11" w:rsidP="00004D11">
      <w:pPr>
        <w:jc w:val="both"/>
      </w:pPr>
      <w:r>
        <w:t xml:space="preserve">    </w:t>
      </w:r>
      <w:r>
        <w:tab/>
        <w:t>(e) Türk Ceza Kanunun 159, 166 ve 268 nci maddeleri</w:t>
      </w:r>
    </w:p>
    <w:p w:rsidR="00004D11" w:rsidRDefault="00004D11" w:rsidP="00004D11">
      <w:pPr>
        <w:ind w:firstLine="851"/>
        <w:jc w:val="both"/>
      </w:pPr>
      <w:r>
        <w:lastRenderedPageBreak/>
        <w:t>1. İlgi  (a) Gazetede, “Güzel, cuntacıları açıkladı” başlığı altında yer alan haber yazısında; “YDP Lideri GÜZEL, Genelkurmay’a ağır suçlamalarda bulunarak, Batı Çalışma Grubu’nun bir cunta hareketi olduğunu söyledi… YDP Lideri Güzel, kendisine mektupla ulaştığını ileri sürdüğü belgelere dayanarak Genelkurmay içinde, Batı Çalışma Grubunun yanı sıra, mezhepçi ve illegal grupların da olduğunu söyledi. Güzel, üstü kapalı olarak Kara ve Deniz Kuvvetleri içinde Alevi yapılanma oluşturulduğu ve Deniz Kuvvetleri Komutanlığı içinde yasadışı DHKP-C örgütü ile irtibatlı subaylar olduğu ileri sürdü…..şeklinde,</w:t>
      </w:r>
    </w:p>
    <w:p w:rsidR="00004D11" w:rsidRDefault="00004D11" w:rsidP="00004D11">
      <w:pPr>
        <w:ind w:firstLine="851"/>
        <w:jc w:val="both"/>
      </w:pPr>
      <w:r>
        <w:t>İlgi (b) Gazetede yer alan “Hasan Celal Güzel yine Cunta dedi” başlıklı yazıda “Güzel Yüksek Askeri Şura (YAŞ) toplanıyor, bir onbaşı, bu generallere komuta edecek, YAŞ onbaşı Yılmaz Başkanlığında toplanacak dedi” şeklinde,</w:t>
      </w:r>
    </w:p>
    <w:p w:rsidR="00004D11" w:rsidRDefault="00004D11" w:rsidP="00004D11">
      <w:pPr>
        <w:ind w:firstLine="851"/>
        <w:jc w:val="both"/>
      </w:pPr>
      <w:r>
        <w:t xml:space="preserve">İlgi (c) gazetedeki “Güzel’den Cunta İddiası” başlıklı haber yazısında; … Güzel, Sabah erken kalkan ve silahına sarılan bu ülkece yönetime el koyamaz..” dedi ve komutanlıklarda mezhepçi yapılanma ile DHKP/C bağlantısı olduğu ileri sürülen isimleri belgelerle açıkladı…Şemada 1 MAYIS 1996, Gazi olayları ve benzeri bazı toplumsal olaylarda aktif yer aldığını iddia ettiği bazı astsubayların isimleri ve bağlantılı oldukları üst düzey komutanların isimleri verildi..” şeklinde ve </w:t>
      </w:r>
    </w:p>
    <w:p w:rsidR="00004D11" w:rsidRDefault="00004D11" w:rsidP="00004D11">
      <w:pPr>
        <w:ind w:firstLine="851"/>
        <w:jc w:val="both"/>
      </w:pPr>
      <w:r>
        <w:t>İlgi (d) gazetede de “Attıkça atıyor” başlığı altındaki yazıda; “…Ülkenin omuzu kalabalıklar tarafından yönetildiğini ileri süren Hasan Celal GÜZEL,”Ben bunları sinek gibi, karınca gibi görüyorum; Yanımda 10 adamım olsa Genelkurmayı basardım. Diye konuştu” şeklinde ve benzeri sözlerle, Türk Silahlı Kuvvetlerinin üst komuta kademelerinde görevli Generallerin isim ve görev yerlerinin de bulunduğu bazı şemaların yayınlanması ve bunun Ordu içerisinde Komünist-Alevi örgütlenmesi olarak gösterilmesi ve Generallere onbaşının komuta edeceği şeklindeki  gayri ciddi, yakışıksız ve tamamen yalan ifadeler kullanılmak suretiyle, Türk Silahlı Kuvvetlerinin yıpratılmaya çalışıldığı ve manevi şahsiyetinin alenen tahkir ve tezyif edildiği anlaşılmaktadır.</w:t>
      </w:r>
    </w:p>
    <w:p w:rsidR="00004D11" w:rsidRDefault="00004D11" w:rsidP="00004D11">
      <w:pPr>
        <w:ind w:firstLine="851"/>
        <w:jc w:val="both"/>
      </w:pPr>
      <w:r>
        <w:tab/>
      </w:r>
      <w:r>
        <w:tab/>
      </w:r>
      <w:r>
        <w:tab/>
      </w:r>
      <w:r>
        <w:tab/>
      </w:r>
      <w:r>
        <w:tab/>
      </w:r>
      <w:r>
        <w:tab/>
      </w:r>
      <w:r>
        <w:tab/>
      </w:r>
      <w:r>
        <w:tab/>
        <w:t>Mehmet ÖZTEN</w:t>
      </w:r>
    </w:p>
    <w:p w:rsidR="00004D11" w:rsidRDefault="00004D11" w:rsidP="00004D11">
      <w:pPr>
        <w:ind w:firstLine="851"/>
        <w:jc w:val="both"/>
      </w:pPr>
      <w:r>
        <w:tab/>
      </w:r>
      <w:r>
        <w:tab/>
      </w:r>
      <w:r>
        <w:tab/>
      </w:r>
      <w:r>
        <w:tab/>
      </w:r>
      <w:r>
        <w:tab/>
      </w:r>
      <w:r>
        <w:tab/>
      </w:r>
      <w:r>
        <w:tab/>
      </w:r>
      <w:r>
        <w:tab/>
        <w:t>C.Başsavcı Vekili</w:t>
      </w:r>
    </w:p>
    <w:p w:rsidR="00004D11" w:rsidRDefault="00004D11" w:rsidP="00004D11">
      <w:pPr>
        <w:ind w:firstLine="851"/>
        <w:jc w:val="both"/>
      </w:pPr>
      <w:r>
        <w:tab/>
      </w:r>
      <w:r>
        <w:tab/>
      </w:r>
      <w:r>
        <w:tab/>
      </w:r>
      <w:r>
        <w:tab/>
      </w:r>
      <w:r>
        <w:tab/>
      </w:r>
      <w:r>
        <w:tab/>
      </w:r>
      <w:r>
        <w:tab/>
      </w:r>
      <w:r>
        <w:tab/>
      </w:r>
      <w:r>
        <w:tab/>
        <w:t>(imza)</w:t>
      </w:r>
    </w:p>
    <w:p w:rsidR="00004D11" w:rsidRDefault="00004D11" w:rsidP="00004D11">
      <w:pPr>
        <w:ind w:firstLine="709"/>
        <w:jc w:val="both"/>
      </w:pPr>
      <w:r>
        <w:t xml:space="preserve">2. Bu nedenle YDP Lideri Hasan Celal GÜZEL hakkında ilgi (e ) maddeleri uyarınca yasal işlem yapılmasını ve sonucundan Genelkurmay Başkanlığına bilgi verilmesini rica ederim. </w:t>
      </w:r>
    </w:p>
    <w:p w:rsidR="00004D11" w:rsidRDefault="00004D11" w:rsidP="00004D11">
      <w:pPr>
        <w:ind w:firstLine="709"/>
        <w:jc w:val="both"/>
      </w:pPr>
      <w:r>
        <w:tab/>
      </w:r>
      <w:r>
        <w:tab/>
      </w:r>
      <w:r>
        <w:tab/>
      </w:r>
      <w:r>
        <w:tab/>
      </w:r>
      <w:r>
        <w:tab/>
      </w:r>
      <w:r>
        <w:tab/>
      </w:r>
      <w:r>
        <w:tab/>
      </w:r>
      <w:r>
        <w:tab/>
        <w:t>Çevik BİR</w:t>
      </w:r>
    </w:p>
    <w:p w:rsidR="00004D11" w:rsidRDefault="00004D11" w:rsidP="00004D11">
      <w:pPr>
        <w:ind w:firstLine="709"/>
        <w:jc w:val="both"/>
      </w:pPr>
      <w:r>
        <w:tab/>
      </w:r>
      <w:r>
        <w:tab/>
      </w:r>
      <w:r>
        <w:tab/>
      </w:r>
      <w:r>
        <w:tab/>
      </w:r>
      <w:r>
        <w:tab/>
      </w:r>
      <w:r>
        <w:tab/>
      </w:r>
      <w:r>
        <w:tab/>
      </w:r>
      <w:r>
        <w:tab/>
        <w:t>Orgeneral</w:t>
      </w:r>
    </w:p>
    <w:p w:rsidR="00004D11" w:rsidRDefault="00004D11" w:rsidP="00004D11">
      <w:pPr>
        <w:ind w:firstLine="709"/>
        <w:jc w:val="both"/>
      </w:pPr>
      <w:r>
        <w:tab/>
      </w:r>
      <w:r>
        <w:tab/>
      </w:r>
      <w:r>
        <w:tab/>
      </w:r>
      <w:r>
        <w:tab/>
      </w:r>
      <w:r>
        <w:tab/>
      </w:r>
      <w:r>
        <w:tab/>
      </w:r>
      <w:r>
        <w:tab/>
      </w:r>
      <w:r>
        <w:tab/>
        <w:t>II nci Başkan</w:t>
      </w:r>
    </w:p>
    <w:p w:rsidR="00004D11" w:rsidRDefault="00004D11" w:rsidP="00004D11">
      <w:pPr>
        <w:ind w:firstLine="709"/>
        <w:jc w:val="both"/>
        <w:rPr>
          <w:b/>
        </w:rPr>
      </w:pPr>
      <w:r>
        <w:rPr>
          <w:b/>
        </w:rPr>
        <w:t>5.Belge:</w:t>
      </w:r>
      <w:r>
        <w:t>Genelkurmay Başkanlığı Ankara GİZLİ antetli 28 Mayıs 1998 tarih ve AD.MÜŞ. 7501-450-98 sayılı Suç duyurusu konulu</w:t>
      </w:r>
      <w:r>
        <w:rPr>
          <w:b/>
        </w:rPr>
        <w:t xml:space="preserve"> Konya Cumhuriyet Başsavcılığına </w:t>
      </w:r>
      <w:r>
        <w:t xml:space="preserve">hitaben yazılan Genelkurmay Başkanı Namına Genelkurmay II.Başkanı Orgeneral Çevik BİR imzalı Belgenin  </w:t>
      </w:r>
      <w:r>
        <w:rPr>
          <w:b/>
        </w:rPr>
        <w:t>(44 Kls. S.175);</w:t>
      </w:r>
    </w:p>
    <w:p w:rsidR="00004D11" w:rsidRDefault="00004D11" w:rsidP="00004D11">
      <w:pPr>
        <w:ind w:firstLine="851"/>
        <w:jc w:val="both"/>
      </w:pPr>
      <w:r>
        <w:t>EKLER</w:t>
      </w:r>
    </w:p>
    <w:p w:rsidR="00004D11" w:rsidRDefault="00004D11" w:rsidP="00004D11">
      <w:pPr>
        <w:ind w:firstLine="851"/>
        <w:jc w:val="both"/>
      </w:pPr>
      <w:r>
        <w:t>EK A (İlgi (a) gazete yazı sureti)</w:t>
      </w:r>
    </w:p>
    <w:p w:rsidR="00004D11" w:rsidRDefault="00004D11" w:rsidP="00004D11">
      <w:pPr>
        <w:ind w:firstLine="851"/>
        <w:jc w:val="both"/>
      </w:pPr>
    </w:p>
    <w:p w:rsidR="00004D11" w:rsidRDefault="00004D11" w:rsidP="00004D11">
      <w:pPr>
        <w:ind w:firstLine="851"/>
        <w:jc w:val="both"/>
      </w:pPr>
      <w:r>
        <w:t>DAĞITIM Gereği Konya Cumhuriyet Başsavcılığına</w:t>
      </w:r>
    </w:p>
    <w:p w:rsidR="00004D11" w:rsidRDefault="00004D11" w:rsidP="00004D11">
      <w:pPr>
        <w:ind w:firstLine="851"/>
        <w:jc w:val="both"/>
      </w:pPr>
      <w:r>
        <w:lastRenderedPageBreak/>
        <w:t>Bilgi Adalet Bakanlığına, Gnkur.GENSEK.liğine, Gnkur.BASHALK D.Bşk.lığına gönderildiği</w:t>
      </w:r>
    </w:p>
    <w:p w:rsidR="00004D11" w:rsidRDefault="00004D11" w:rsidP="00004D11">
      <w:pPr>
        <w:ind w:firstLine="851"/>
        <w:jc w:val="both"/>
        <w:rPr>
          <w:b/>
        </w:rPr>
      </w:pPr>
      <w:r>
        <w:rPr>
          <w:b/>
        </w:rPr>
        <w:t>Belge İçeriğinin;</w:t>
      </w:r>
    </w:p>
    <w:p w:rsidR="00004D11" w:rsidRDefault="00004D11" w:rsidP="00004D11">
      <w:pPr>
        <w:jc w:val="both"/>
        <w:rPr>
          <w:b/>
        </w:rPr>
      </w:pPr>
      <w:r>
        <w:t xml:space="preserve">İLGİ </w:t>
      </w:r>
      <w:r>
        <w:tab/>
        <w:t xml:space="preserve">  a</w:t>
      </w:r>
      <w:r>
        <w:rPr>
          <w:b/>
        </w:rPr>
        <w:t>) Konya da yayınlanan “Merhaba” adlı gazetenin 6 MAYIS 1998 tarihli nüshası</w:t>
      </w:r>
    </w:p>
    <w:p w:rsidR="00004D11" w:rsidRDefault="00004D11" w:rsidP="00004D11">
      <w:pPr>
        <w:ind w:firstLine="851"/>
        <w:jc w:val="both"/>
      </w:pPr>
      <w:r>
        <w:t>b) Türk Ceza Kanununun 159 ncu maddesi</w:t>
      </w:r>
    </w:p>
    <w:p w:rsidR="00004D11" w:rsidRDefault="00004D11" w:rsidP="00004D11">
      <w:pPr>
        <w:ind w:firstLine="851"/>
        <w:jc w:val="both"/>
      </w:pPr>
      <w:r>
        <w:t>c) 5680 sayılı Basın Kanununun 16 ncı maddesi</w:t>
      </w:r>
    </w:p>
    <w:p w:rsidR="00004D11" w:rsidRDefault="00004D11" w:rsidP="00004D11">
      <w:pPr>
        <w:pStyle w:val="ListeParagraf1"/>
        <w:numPr>
          <w:ilvl w:val="0"/>
          <w:numId w:val="6"/>
        </w:numPr>
        <w:tabs>
          <w:tab w:val="clear" w:pos="2130"/>
          <w:tab w:val="num" w:pos="0"/>
        </w:tabs>
        <w:ind w:left="0" w:firstLine="851"/>
        <w:jc w:val="both"/>
      </w:pPr>
      <w:r>
        <w:t xml:space="preserve">İlgi (a) Gazetede; </w:t>
      </w:r>
      <w:r>
        <w:rPr>
          <w:b/>
        </w:rPr>
        <w:t>“Mücadelem fazilet için” başlığı altında yayınlanan röportaj yazısında, YDP Lideri Hasan Celal GÜZEL’in “…Ama eğer İsmail Hakkı Karadayı ve başkaları halkın üzerine kendilerine emanet edilen silahları çevirmek isterlerse o zaman o tankların üzerine çıkarım. İşte burada meşruiyet ve vatanseverlikle, gayrimeşrulukla millet düşmanlığı arasındaki sınırı çizmek lazım.. Biz, cunta kurup darbe yapanları sevmeyiz. Milletimiz de sevmez…”</w:t>
      </w:r>
      <w:r>
        <w:t xml:space="preserve"> şeklindeki ifadeler ile Türk Silahlı Kuvvetlerinin manevi şahsiyetinin alenen tahkir ve tezyif edildiği anlaşılmaktadır.</w:t>
      </w:r>
    </w:p>
    <w:p w:rsidR="00004D11" w:rsidRDefault="00004D11" w:rsidP="00004D11">
      <w:pPr>
        <w:pStyle w:val="ListeParagraf1"/>
        <w:numPr>
          <w:ilvl w:val="0"/>
          <w:numId w:val="6"/>
        </w:numPr>
        <w:tabs>
          <w:tab w:val="clear" w:pos="2130"/>
          <w:tab w:val="num" w:pos="0"/>
        </w:tabs>
        <w:ind w:left="0" w:firstLine="851"/>
        <w:jc w:val="both"/>
      </w:pPr>
      <w:r>
        <w:t>Bu nedenle, YDP Lideri Hasan Celal GÜZEL ile sözkonusu yazı sorumluları hakkında ilgi (b.c) kanun maddesi hükümleri uyarınca yasal işlem yapılmasını ve sonucundan Genelkurmay Başkanlığına bilgi verilmesi rica ederim şeklinde yazılı olduğu,</w:t>
      </w:r>
    </w:p>
    <w:p w:rsidR="00004D11" w:rsidRDefault="00004D11" w:rsidP="00004D11">
      <w:pPr>
        <w:pStyle w:val="ListeParagraf1"/>
        <w:jc w:val="both"/>
      </w:pPr>
    </w:p>
    <w:p w:rsidR="00004D11" w:rsidRDefault="00004D11" w:rsidP="00004D11">
      <w:pPr>
        <w:ind w:firstLine="851"/>
        <w:jc w:val="both"/>
        <w:rPr>
          <w:b/>
        </w:rPr>
      </w:pPr>
      <w:r>
        <w:rPr>
          <w:b/>
        </w:rPr>
        <w:t xml:space="preserve">6.Belge: </w:t>
      </w:r>
      <w:r>
        <w:t xml:space="preserve">Genelkurmay Başkanlığı Ankara antetli 20 MAYIS 1997 tarihli AD.MÜŞ.7501-396-97 sayılı suç duyurusu konulu </w:t>
      </w:r>
      <w:r>
        <w:rPr>
          <w:b/>
        </w:rPr>
        <w:t xml:space="preserve">Ankara Cumhuriyet Başsavcılığına </w:t>
      </w:r>
      <w:r>
        <w:t xml:space="preserve">hitaben yazılmış Genelkurmay Başkanı Namına Genelkurmay II.Başkanı Orgeneral Çevik BİR imzalı belgenin </w:t>
      </w:r>
      <w:r>
        <w:rPr>
          <w:b/>
        </w:rPr>
        <w:t>(44.Kls S.174);</w:t>
      </w:r>
    </w:p>
    <w:p w:rsidR="00004D11" w:rsidRDefault="00004D11" w:rsidP="00004D11">
      <w:pPr>
        <w:ind w:firstLine="851"/>
        <w:jc w:val="both"/>
      </w:pPr>
      <w:r>
        <w:t>EKLER</w:t>
      </w:r>
    </w:p>
    <w:p w:rsidR="00004D11" w:rsidRDefault="00004D11" w:rsidP="00004D11">
      <w:pPr>
        <w:ind w:firstLine="851"/>
        <w:jc w:val="both"/>
      </w:pPr>
      <w:r>
        <w:t>EK-A sında İlgi (a) TV ana haber bülteninde H.Celal GÜZEL’ tarafından yapılan konuşmanın metni bulunan</w:t>
      </w:r>
    </w:p>
    <w:p w:rsidR="00004D11" w:rsidRDefault="00004D11" w:rsidP="00004D11">
      <w:pPr>
        <w:ind w:firstLine="851"/>
        <w:jc w:val="both"/>
      </w:pPr>
      <w:r>
        <w:t>DAĞITIM Gereği: Ankara C.Başsavcılığına</w:t>
      </w:r>
    </w:p>
    <w:p w:rsidR="00004D11" w:rsidRDefault="00004D11" w:rsidP="00004D11">
      <w:pPr>
        <w:ind w:firstLine="851"/>
        <w:jc w:val="both"/>
      </w:pPr>
      <w:r>
        <w:t>Bilgi: Adalet Bakanlığına, Gnkur. Gensek. liğine, Gnkur. BASHALKD. Bşk.lığına gönderildiği</w:t>
      </w:r>
    </w:p>
    <w:p w:rsidR="00004D11" w:rsidRDefault="00004D11" w:rsidP="00004D11">
      <w:pPr>
        <w:ind w:firstLine="851"/>
        <w:jc w:val="both"/>
        <w:rPr>
          <w:b/>
        </w:rPr>
      </w:pPr>
      <w:r>
        <w:rPr>
          <w:b/>
        </w:rPr>
        <w:t>Belge İçeriğinin;</w:t>
      </w:r>
    </w:p>
    <w:p w:rsidR="00004D11" w:rsidRDefault="00004D11" w:rsidP="00004D11">
      <w:pPr>
        <w:jc w:val="both"/>
      </w:pPr>
      <w:r>
        <w:t xml:space="preserve">İlgi </w:t>
      </w:r>
      <w:r>
        <w:tab/>
        <w:t>a) Kanal D Televizyonunun 01 NİSAN 1997 tarihli Ana Haber Bülteni</w:t>
      </w:r>
    </w:p>
    <w:p w:rsidR="00004D11" w:rsidRDefault="00004D11" w:rsidP="00004D11">
      <w:pPr>
        <w:ind w:hanging="708"/>
        <w:jc w:val="both"/>
      </w:pPr>
      <w:r>
        <w:t xml:space="preserve">      </w:t>
      </w:r>
      <w:r>
        <w:tab/>
      </w:r>
      <w:r>
        <w:tab/>
        <w:t>b) Türk Ceza Kanunu 159 ncu maddesi</w:t>
      </w:r>
      <w:r>
        <w:tab/>
      </w:r>
    </w:p>
    <w:p w:rsidR="00004D11" w:rsidRDefault="00004D11" w:rsidP="00004D11">
      <w:pPr>
        <w:ind w:hanging="708"/>
        <w:jc w:val="both"/>
      </w:pPr>
    </w:p>
    <w:p w:rsidR="00004D11" w:rsidRDefault="00004D11" w:rsidP="00004D11">
      <w:pPr>
        <w:ind w:firstLine="851"/>
        <w:jc w:val="both"/>
      </w:pPr>
      <w:r>
        <w:t xml:space="preserve">İlgi (a) Televizyon’un Ana Haber Bülteni programına Hasan Celal GÜZEL’in yaptığı konuşmada; </w:t>
      </w:r>
      <w:r>
        <w:rPr>
          <w:b/>
        </w:rPr>
        <w:t>“…Toptan tanktan şarttan şurttan korkmadan, haysiyetinizle koltuğunuzu düşünmeden, mutlaka halkın o adresine layık olmaya çalışın…Korkmayın 10 darbe yapıp kendi dönemlerinde dahi bu okulların kılına dahi zarar veremeyenler, 1997 yılında yeni bir çağın eşiğinde gene kılına bile zarar veremeyeceklerdir”</w:t>
      </w:r>
      <w:r>
        <w:t xml:space="preserve"> şeklinde ve benzeri sözleri ile Türk Silahlı Kuvvetlerinin manevi şahsiyetini alenen tahkir ve tezyif ettiği anlaşılmaktadır.</w:t>
      </w:r>
    </w:p>
    <w:p w:rsidR="00004D11" w:rsidRDefault="00004D11" w:rsidP="00004D11">
      <w:pPr>
        <w:ind w:firstLine="851"/>
        <w:jc w:val="both"/>
      </w:pPr>
      <w:r>
        <w:t>Bu nedenle, adı geçen şahıs hakkında ilgi (b) Kanun maddesi uyarınca yasal işlem yapılmasını ve sonucundan Genelkurmay Başkanlığına bilgi verilmesini rica ederim, şeklinde yazılı olduğu,</w:t>
      </w:r>
    </w:p>
    <w:p w:rsidR="00004D11" w:rsidRDefault="00004D11" w:rsidP="00004D11">
      <w:pPr>
        <w:jc w:val="both"/>
      </w:pPr>
    </w:p>
    <w:p w:rsidR="00004D11" w:rsidRDefault="00004D11" w:rsidP="00004D11">
      <w:pPr>
        <w:jc w:val="both"/>
        <w:rPr>
          <w:b/>
        </w:rPr>
      </w:pPr>
      <w:r>
        <w:lastRenderedPageBreak/>
        <w:tab/>
      </w:r>
      <w:r>
        <w:rPr>
          <w:b/>
        </w:rPr>
        <w:t xml:space="preserve">7.Belge: </w:t>
      </w:r>
      <w:r>
        <w:t xml:space="preserve">Genelkurmay Başkanlığı Ankara GİZLİ antetli 13 Mayıs 1997 tarih ve AD.MÜŞ.7501-486-97 SAYILI Suç Duyurusu konulu </w:t>
      </w:r>
      <w:r>
        <w:rPr>
          <w:b/>
        </w:rPr>
        <w:t xml:space="preserve">Bakırköy Cumhuriyet Başsavcılığına </w:t>
      </w:r>
      <w:r>
        <w:t xml:space="preserve">hitaben yazılmış Genelkurmay Başkanı Namına Genelkurmay II.Başkanı Orgeneral Çevik BİR imzalı </w:t>
      </w:r>
      <w:r>
        <w:rPr>
          <w:b/>
        </w:rPr>
        <w:t xml:space="preserve"> (44 Kls.S.173);</w:t>
      </w:r>
    </w:p>
    <w:p w:rsidR="00004D11" w:rsidRDefault="00004D11" w:rsidP="00004D11">
      <w:pPr>
        <w:jc w:val="both"/>
      </w:pPr>
      <w:r>
        <w:tab/>
        <w:t>EKLER</w:t>
      </w:r>
    </w:p>
    <w:p w:rsidR="00004D11" w:rsidRDefault="00004D11" w:rsidP="00004D11">
      <w:pPr>
        <w:ind w:firstLine="708"/>
        <w:jc w:val="both"/>
      </w:pPr>
      <w:r>
        <w:t>EK A sında İlgi (a) gazete küpürünün bulunduğu,</w:t>
      </w:r>
    </w:p>
    <w:p w:rsidR="00004D11" w:rsidRDefault="00004D11" w:rsidP="00004D11">
      <w:pPr>
        <w:ind w:firstLine="708"/>
        <w:jc w:val="both"/>
      </w:pPr>
    </w:p>
    <w:p w:rsidR="00004D11" w:rsidRDefault="00004D11" w:rsidP="00004D11">
      <w:pPr>
        <w:ind w:firstLine="708"/>
        <w:jc w:val="both"/>
      </w:pPr>
      <w:r>
        <w:t>DAĞITIM Gereği Bakırköy C.Başsavcılığına</w:t>
      </w:r>
    </w:p>
    <w:p w:rsidR="00004D11" w:rsidRDefault="00004D11" w:rsidP="00004D11">
      <w:pPr>
        <w:ind w:firstLine="708"/>
        <w:jc w:val="both"/>
      </w:pPr>
      <w:r>
        <w:t>Bilgi Adalet Bakanlığına, Gnkur. GENSEK. liğine, Gnkur. BASHALK. D.Bşk.lığına gönderildiği</w:t>
      </w:r>
    </w:p>
    <w:p w:rsidR="00004D11" w:rsidRDefault="00004D11" w:rsidP="00004D11">
      <w:pPr>
        <w:ind w:firstLine="708"/>
        <w:jc w:val="both"/>
        <w:rPr>
          <w:b/>
        </w:rPr>
      </w:pPr>
      <w:r>
        <w:rPr>
          <w:b/>
        </w:rPr>
        <w:t>Belge içeriğinin,</w:t>
      </w:r>
    </w:p>
    <w:p w:rsidR="00004D11" w:rsidRDefault="00004D11" w:rsidP="00004D11">
      <w:pPr>
        <w:jc w:val="both"/>
        <w:rPr>
          <w:b/>
        </w:rPr>
      </w:pPr>
      <w:r>
        <w:t xml:space="preserve">İLGİ </w:t>
      </w:r>
      <w:r>
        <w:tab/>
        <w:t>a</w:t>
      </w:r>
      <w:r>
        <w:rPr>
          <w:b/>
        </w:rPr>
        <w:t>) AKİT Gazetesinin 4 MAYIS 1997 tarihli nüshası</w:t>
      </w:r>
    </w:p>
    <w:p w:rsidR="00004D11" w:rsidRDefault="00004D11" w:rsidP="00004D11">
      <w:pPr>
        <w:jc w:val="both"/>
      </w:pPr>
      <w:r>
        <w:t xml:space="preserve">   </w:t>
      </w:r>
      <w:r>
        <w:tab/>
        <w:t>b) Türk Ceza Kanunu’nun 159 ncu maddesi</w:t>
      </w:r>
    </w:p>
    <w:p w:rsidR="00004D11" w:rsidRDefault="00004D11" w:rsidP="00004D11">
      <w:pPr>
        <w:pStyle w:val="ListeParagraf1"/>
        <w:numPr>
          <w:ilvl w:val="0"/>
          <w:numId w:val="20"/>
        </w:numPr>
        <w:ind w:left="0" w:firstLine="851"/>
        <w:jc w:val="both"/>
      </w:pPr>
      <w:r>
        <w:t xml:space="preserve">İlgi (a) </w:t>
      </w:r>
      <w:r>
        <w:rPr>
          <w:b/>
        </w:rPr>
        <w:t xml:space="preserve">gazetede “Devrim Kanunları Laikliğe aykırıdır” başlığı altında Hasan Celal GÜZEL’in sözlerine yer verilen röportaj haber yazısında; “Bu kanunlar aynı zamanda Anayasanın da yüz karası olan kanunlardır. Bunlar çöp tenekelik kanunlardır. Bu komik 4 tane kanunu darbeciler de uygulamadı. Türk Silahlı Kuvvetlerinin başındaki kişi Şapka Kanununa riayet etmemiştir. Din adamlarının ancak bir kısmının izin ile o kisveleri giyebileceği hükme bağlanırken, kendisini ekümenik ilan eden  patrik hazretleri bütün dünyada dolaşmakta ve bir devlet başkanı gibi karşılanmakta, hiçbir dışişlerinde görevli bir yetkilimiz bu arada Silahlı Kuvvetlerimizin temsilcileri ülkemizdeki her konuda bilgisi ve etkisi olan sayın generallerimiz buna itiraz etmemektedirler. Ama sıra sarığı ve cübbesi ile bizim fukara imamlara gelince ikinci sınıf vatandaş muamelesi uygulanmaktadır. Laiklik bunun neresinde?” </w:t>
      </w:r>
      <w:r>
        <w:t xml:space="preserve">Şeklinde ve benzeri sözlerle Türk Silahlı Kuvvetlerinin “Şapka İktisası </w:t>
      </w:r>
      <w:r>
        <w:rPr>
          <w:vanish/>
        </w:rPr>
        <w:t>akında Kanun, azı Kisvelerin THakkHa</w:t>
      </w:r>
      <w:r>
        <w:t>Hakkında Kanun, Bazı Kisvelerin Giyilemeyeceğine Dair Kanun” gibi Devrim Kanunlarına aykırı hareket ettiğini iddia etmek suretiyle Türk Silahlı Kuvvetlerinin manevi şahsiyetinin alenen tahkir ve tezyif edildiği anlaşılmaktadır.</w:t>
      </w:r>
    </w:p>
    <w:p w:rsidR="00004D11" w:rsidRDefault="00004D11" w:rsidP="00004D11">
      <w:pPr>
        <w:pStyle w:val="ListeParagraf1"/>
        <w:numPr>
          <w:ilvl w:val="0"/>
          <w:numId w:val="20"/>
        </w:numPr>
        <w:ind w:left="0" w:firstLine="851"/>
        <w:jc w:val="both"/>
      </w:pPr>
      <w:r>
        <w:t>Bu nedenle, adı geçen şahıs hakkında ilgi (b) kanun maddesi uyarınca yasal işlem yapılmasını ve sonucundan Gnkur.Bşk.lığına bilgi verilmesini rica ederim.şeklinde yazılı olduğu,</w:t>
      </w:r>
    </w:p>
    <w:p w:rsidR="00004D11" w:rsidRDefault="00004D11" w:rsidP="00004D11">
      <w:pPr>
        <w:pStyle w:val="ListeParagraf1"/>
        <w:jc w:val="both"/>
      </w:pPr>
    </w:p>
    <w:p w:rsidR="00004D11" w:rsidRDefault="00004D11" w:rsidP="00004D11">
      <w:pPr>
        <w:pStyle w:val="ListeParagraf1"/>
        <w:ind w:firstLine="709"/>
        <w:jc w:val="both"/>
        <w:rPr>
          <w:b/>
        </w:rPr>
      </w:pPr>
      <w:r>
        <w:rPr>
          <w:b/>
        </w:rPr>
        <w:t>8.Belge:</w:t>
      </w:r>
      <w:r>
        <w:t xml:space="preserve">Genelkurmay Başkanlığı Ankara GİZLİ antetli 16 MAYIS 1997 tarihli AD.MÜŞ. 7501-447-97 sayılı Suç Duyurusu </w:t>
      </w:r>
      <w:r>
        <w:rPr>
          <w:b/>
        </w:rPr>
        <w:t xml:space="preserve">konulu Bakırköy Cumhuriyet Başsavcılığına hitaben </w:t>
      </w:r>
      <w:r>
        <w:t xml:space="preserve">yazılmış Genelkurmay Başkanı Namına Genelkurmay II.Başkanı Orgeneral Çevik BİR imzalı belgenin </w:t>
      </w:r>
      <w:r>
        <w:rPr>
          <w:b/>
        </w:rPr>
        <w:t>(44 Kls. S.172);</w:t>
      </w:r>
    </w:p>
    <w:p w:rsidR="00004D11" w:rsidRDefault="00004D11" w:rsidP="00004D11">
      <w:pPr>
        <w:pStyle w:val="ListeParagraf1"/>
        <w:ind w:firstLine="851"/>
        <w:jc w:val="both"/>
      </w:pPr>
      <w:r>
        <w:t>EKLER</w:t>
      </w:r>
    </w:p>
    <w:p w:rsidR="00004D11" w:rsidRDefault="00004D11" w:rsidP="00004D11">
      <w:pPr>
        <w:pStyle w:val="ListeParagraf1"/>
        <w:ind w:firstLine="851"/>
        <w:jc w:val="both"/>
      </w:pPr>
      <w:r>
        <w:t>EK A sında İlgi (a) Gazete küpürünün bulunduğu,</w:t>
      </w:r>
    </w:p>
    <w:p w:rsidR="00004D11" w:rsidRDefault="00004D11" w:rsidP="00004D11">
      <w:pPr>
        <w:pStyle w:val="ListeParagraf1"/>
        <w:ind w:firstLine="851"/>
        <w:jc w:val="both"/>
      </w:pPr>
      <w:r>
        <w:t>DAĞITIM Gereği Bakırköy C.Başsavcılığına</w:t>
      </w:r>
    </w:p>
    <w:p w:rsidR="00004D11" w:rsidRDefault="00004D11" w:rsidP="00004D11">
      <w:pPr>
        <w:pStyle w:val="ListeParagraf1"/>
        <w:ind w:firstLine="851"/>
        <w:jc w:val="both"/>
      </w:pPr>
      <w:r>
        <w:t>Bilgi Adalet Bakanlığına, Gnkur.Gensek.liğine, Gnkur.BASHALK.D.Bşk.lığına gönderildiği</w:t>
      </w:r>
    </w:p>
    <w:p w:rsidR="00004D11" w:rsidRDefault="00004D11" w:rsidP="00004D11">
      <w:pPr>
        <w:ind w:firstLine="708"/>
        <w:jc w:val="both"/>
        <w:rPr>
          <w:b/>
        </w:rPr>
      </w:pPr>
      <w:r>
        <w:rPr>
          <w:b/>
        </w:rPr>
        <w:t>Belge İçeriğinin;</w:t>
      </w:r>
    </w:p>
    <w:p w:rsidR="00004D11" w:rsidRDefault="00004D11" w:rsidP="00004D11">
      <w:pPr>
        <w:jc w:val="both"/>
        <w:rPr>
          <w:b/>
        </w:rPr>
      </w:pPr>
      <w:r>
        <w:t xml:space="preserve">İLGİ </w:t>
      </w:r>
      <w:r>
        <w:tab/>
        <w:t xml:space="preserve">a) </w:t>
      </w:r>
      <w:r>
        <w:rPr>
          <w:b/>
        </w:rPr>
        <w:t>Akit Gazetesinin 24 Nisan 1997 tarihli nüshası</w:t>
      </w:r>
    </w:p>
    <w:p w:rsidR="00004D11" w:rsidRDefault="00004D11" w:rsidP="00004D11">
      <w:pPr>
        <w:jc w:val="both"/>
      </w:pPr>
      <w:r>
        <w:tab/>
        <w:t>b) Türk Ceza Kanununun 159/1 nci maddesi</w:t>
      </w:r>
    </w:p>
    <w:p w:rsidR="00004D11" w:rsidRDefault="00004D11" w:rsidP="00004D11">
      <w:pPr>
        <w:ind w:firstLine="705"/>
        <w:jc w:val="both"/>
      </w:pPr>
      <w:r>
        <w:lastRenderedPageBreak/>
        <w:t xml:space="preserve">1-İlgi (a) gazetede </w:t>
      </w:r>
      <w:r>
        <w:rPr>
          <w:b/>
        </w:rPr>
        <w:t xml:space="preserve">“Güzel, Osman ÖZBEK’e sert çıktı: General Bozuntusu”  başlığı altında yayımlanan haber yazısının incelemesinde YDP Genel Başkanı </w:t>
      </w:r>
      <w:r>
        <w:rPr>
          <w:b/>
          <w:vanish/>
        </w:rPr>
        <w:t>asaO</w:t>
      </w:r>
      <w:r>
        <w:rPr>
          <w:b/>
        </w:rPr>
        <w:t>Hasan Celal GÜZEL’in özellikle “…Bu general bozuntusunun, ordu ile ilişkisi derhal kesilmelidir. …Türkiye, demokratik değil, darbeci, militarist bir ülke olmuştur. Başbakan’a açıkça küfreden bu general bozuntusuna karşı ortak tepki oluşturulmalıdır….”</w:t>
      </w:r>
      <w:r>
        <w:t xml:space="preserve"> şeklindeki ifadelerinden de anlaşılacağı üzere, Cumhuriyetin manevi şahsiyetini ve devletin askeri kuvvetini alenen tahkir ve tezyif ettiği anlaşılmaktadır.</w:t>
      </w:r>
    </w:p>
    <w:p w:rsidR="00004D11" w:rsidRDefault="00004D11" w:rsidP="00004D11">
      <w:pPr>
        <w:pStyle w:val="ListeParagraf1"/>
        <w:ind w:firstLine="705"/>
        <w:jc w:val="both"/>
      </w:pPr>
      <w:r>
        <w:t>2-Yukarıda açıklanan nedenle YDP Genel Başkanı Hasan Celal GÜZEL hakkında ilgi (b) Kanun maddesi uyarınca yasal işlem yapılmasını ve sonucundan Genelkurmay Başkanlığına bilgi verilmesini rica ederim şeklinde yazılı olduğu,</w:t>
      </w:r>
    </w:p>
    <w:p w:rsidR="00004D11" w:rsidRDefault="00004D11" w:rsidP="00004D11">
      <w:pPr>
        <w:pStyle w:val="ListeParagraf1"/>
        <w:jc w:val="both"/>
      </w:pPr>
    </w:p>
    <w:p w:rsidR="00004D11" w:rsidRDefault="00004D11" w:rsidP="00004D11">
      <w:pPr>
        <w:pStyle w:val="ListeParagraf1"/>
        <w:ind w:firstLine="851"/>
        <w:jc w:val="both"/>
        <w:rPr>
          <w:b/>
        </w:rPr>
      </w:pPr>
      <w:r>
        <w:rPr>
          <w:b/>
        </w:rPr>
        <w:t xml:space="preserve">9.Belge: </w:t>
      </w:r>
      <w:r>
        <w:t xml:space="preserve">Genelkurmay Başkanlığı Ankara GİZLİ antetli 13 MAYIS 1997 tarihli AD.MÜŞ.7501-479-97 sayılı Suç Duyurusu konulu </w:t>
      </w:r>
      <w:r>
        <w:rPr>
          <w:b/>
        </w:rPr>
        <w:t xml:space="preserve">İstanbul Bakırköy Cumhuriyet Başsavcılığına hitaben </w:t>
      </w:r>
      <w:r>
        <w:t xml:space="preserve">yazılmış Genelkurmay Başkanı Namına Genelkurmay II.Başkanı Orgeneral Çevik BİR imzalı belgenin </w:t>
      </w:r>
      <w:r>
        <w:rPr>
          <w:b/>
        </w:rPr>
        <w:t>(44 Kls. S.171);</w:t>
      </w:r>
    </w:p>
    <w:p w:rsidR="00004D11" w:rsidRDefault="00004D11" w:rsidP="00004D11">
      <w:pPr>
        <w:ind w:firstLine="851"/>
        <w:jc w:val="both"/>
      </w:pPr>
      <w:r>
        <w:t>EKLER</w:t>
      </w:r>
    </w:p>
    <w:p w:rsidR="00004D11" w:rsidRDefault="00004D11" w:rsidP="00004D11">
      <w:pPr>
        <w:ind w:firstLine="851"/>
        <w:jc w:val="both"/>
      </w:pPr>
      <w:r>
        <w:t>EK A sında İlgi (a) gazete küpürünün bulunduğu,</w:t>
      </w:r>
    </w:p>
    <w:p w:rsidR="00004D11" w:rsidRDefault="00004D11" w:rsidP="00004D11">
      <w:pPr>
        <w:ind w:firstLine="851"/>
        <w:jc w:val="both"/>
      </w:pPr>
      <w:r>
        <w:t>DAĞITIM</w:t>
      </w:r>
    </w:p>
    <w:p w:rsidR="00004D11" w:rsidRDefault="00004D11" w:rsidP="00004D11">
      <w:pPr>
        <w:ind w:firstLine="851"/>
        <w:jc w:val="both"/>
      </w:pPr>
      <w:r>
        <w:t>Gereği için Bakırköy C.Başsavcılığına (İVEDİLİĞİNDEN)</w:t>
      </w:r>
    </w:p>
    <w:p w:rsidR="00004D11" w:rsidRDefault="00004D11" w:rsidP="00004D11">
      <w:pPr>
        <w:ind w:firstLine="851"/>
        <w:jc w:val="both"/>
      </w:pPr>
      <w:r>
        <w:t>Bilgi için Adalet Bakanlığına, Gnkur.GENSEK.liğine, Gnkur.BASHALK.D.Bşk.lığına gönderildiği</w:t>
      </w:r>
    </w:p>
    <w:p w:rsidR="00004D11" w:rsidRDefault="00004D11" w:rsidP="00004D11">
      <w:pPr>
        <w:ind w:firstLine="851"/>
        <w:jc w:val="both"/>
        <w:rPr>
          <w:b/>
        </w:rPr>
      </w:pPr>
      <w:r>
        <w:rPr>
          <w:b/>
        </w:rPr>
        <w:t>Belge İçeriğinin;</w:t>
      </w:r>
    </w:p>
    <w:p w:rsidR="00004D11" w:rsidRDefault="00004D11" w:rsidP="00004D11">
      <w:pPr>
        <w:jc w:val="both"/>
        <w:rPr>
          <w:b/>
        </w:rPr>
      </w:pPr>
      <w:r>
        <w:t>İlgi</w:t>
      </w:r>
      <w:r>
        <w:tab/>
        <w:t>a</w:t>
      </w:r>
      <w:r>
        <w:rPr>
          <w:b/>
        </w:rPr>
        <w:t>) Akit Gazetesinin 26 NİSAN 1997 tarihli nüshası</w:t>
      </w:r>
    </w:p>
    <w:p w:rsidR="00004D11" w:rsidRDefault="00004D11" w:rsidP="00004D11">
      <w:pPr>
        <w:jc w:val="both"/>
      </w:pPr>
      <w:r>
        <w:tab/>
        <w:t>b) Türk Ceza Kanununun 159 ncu maddesi</w:t>
      </w:r>
    </w:p>
    <w:p w:rsidR="00004D11" w:rsidRDefault="00004D11" w:rsidP="00004D11">
      <w:pPr>
        <w:pStyle w:val="ListeParagraf1"/>
        <w:numPr>
          <w:ilvl w:val="0"/>
          <w:numId w:val="7"/>
        </w:numPr>
        <w:ind w:left="0" w:firstLine="851"/>
        <w:jc w:val="both"/>
      </w:pPr>
      <w:r>
        <w:t>İlgi (a) gazetede</w:t>
      </w:r>
      <w:r>
        <w:rPr>
          <w:b/>
        </w:rPr>
        <w:t>, “Hasan Celal GÜZEL’den, hayali Anayasa taslağı” başlığı altında, “Hasan Celal Güzel hayali bir ülke için kara mizah bir Anayasa taslağı hazırladı” şeklinde yayınlanan haberde yer alan, “Çevikistan Laik Cumhuriyeti Anayasası” başlığını taşıyan sözde mizah Anayasa metninde; “Madde 1-Çevikistan laik bir Cumhuriyettir. Devletin dini Laisizmdir. Madde 2- Çevikistan Laik Cumhuriyeti, malı götürme esasına dayanan, militarist, laik ve sosyalist bir polis devletidir. Madde 6- Egemenlik kayıtlık şartsız Ulusal Güvenlik Kurulu’nundur. Ulusal Güvenlik Kurulu, egemenliğini, Genelkurmay Başkanlığı’nın koyduğu esaslara göre zırhlı birliklerle jandarma tugay komutanları eli ile kullanır… Madde 15-Laikliğe aykırı hareket eden Başbakan, hükümet üyeleri ve milletvekilleri hakkında askeri yetkililerin sınırsız boşalma hakkı vardır. Ancak, en az Tuğgeneral rütbesinde olmak gereklidir.”</w:t>
      </w:r>
      <w:r>
        <w:t xml:space="preserve"> Şeklinde ve benzeri ifadelerle, Türkiye Cumhuriyetinin, Devletin Anayasal Kuruluşlarının, Türk Silahlı Kuvvetlerinin üst komuta kademelerinde yer alan Generallerin hiç de mizah niteliği olmayacak  şekilde küçük düşürülmek istendiği ve bu suretle Türk Silahlı Kuvvetlerinin manevi şahsiyetinin alenen tahkir ve tezyif edildiği açıkça anlaşılmaktadır.</w:t>
      </w:r>
    </w:p>
    <w:p w:rsidR="00004D11" w:rsidRDefault="00004D11" w:rsidP="00004D11">
      <w:pPr>
        <w:pStyle w:val="ListeParagraf1"/>
        <w:numPr>
          <w:ilvl w:val="0"/>
          <w:numId w:val="7"/>
        </w:numPr>
        <w:ind w:left="0" w:firstLine="851"/>
        <w:jc w:val="both"/>
      </w:pPr>
      <w:r>
        <w:t>Bu nedenle, Yeniden Doğuş Partisi Genel Başkanı Hasan Celal GÜZEL ve söz konusu yazı sorumlusu hakkında ilgi (b) kanun maddesi uyarınca işlem yapılmasını ve sonucundan Genelkurmay Başkanlığına bilgi verilmesini  rica ederim. şeklinde yazılı olduğu</w:t>
      </w:r>
    </w:p>
    <w:p w:rsidR="00004D11" w:rsidRDefault="00004D11" w:rsidP="00004D11">
      <w:pPr>
        <w:pStyle w:val="ListeParagraf1"/>
        <w:jc w:val="both"/>
      </w:pPr>
    </w:p>
    <w:p w:rsidR="00004D11" w:rsidRDefault="00004D11" w:rsidP="00004D11">
      <w:pPr>
        <w:pStyle w:val="ListeParagraf1"/>
        <w:ind w:firstLine="709"/>
        <w:jc w:val="both"/>
        <w:rPr>
          <w:b/>
        </w:rPr>
      </w:pPr>
      <w:r>
        <w:rPr>
          <w:b/>
        </w:rPr>
        <w:t xml:space="preserve">10.Belge: </w:t>
      </w:r>
      <w:r>
        <w:t>Genelkurmay Başkanlığı Ankara GİZLİ antetli 11 AĞUSTOS 1999 tarih ve AD.MÜŞ.7501-744-98 SAYILI Suç duyurusu konulu</w:t>
      </w:r>
      <w:r>
        <w:rPr>
          <w:b/>
        </w:rPr>
        <w:t xml:space="preserve"> Ankara Cumhuriyet Başsavcılığına </w:t>
      </w:r>
      <w:r>
        <w:rPr>
          <w:b/>
        </w:rPr>
        <w:lastRenderedPageBreak/>
        <w:t xml:space="preserve">hitaben </w:t>
      </w:r>
      <w:r>
        <w:t xml:space="preserve">yazılan Genelkurmay Başkanı Namına Genelkurmay II.Başkanı Orgeneral Çevik BİR imzalı </w:t>
      </w:r>
      <w:r>
        <w:rPr>
          <w:b/>
        </w:rPr>
        <w:t>(44.Kls. S.166)</w:t>
      </w:r>
    </w:p>
    <w:p w:rsidR="00004D11" w:rsidRDefault="00004D11" w:rsidP="00004D11">
      <w:pPr>
        <w:pStyle w:val="ListeParagraf1"/>
        <w:ind w:firstLine="851"/>
        <w:jc w:val="both"/>
        <w:rPr>
          <w:b/>
        </w:rPr>
      </w:pPr>
      <w:r>
        <w:rPr>
          <w:b/>
        </w:rPr>
        <w:t>Belge İçeriğinin;</w:t>
      </w:r>
    </w:p>
    <w:p w:rsidR="00004D11" w:rsidRDefault="00004D11" w:rsidP="00004D11">
      <w:pPr>
        <w:ind w:left="709" w:hanging="567"/>
        <w:jc w:val="both"/>
      </w:pPr>
      <w:r>
        <w:t>İLGİ  a) BTV adlı televizyon kanalında 28 Temmuz 1998 tarihinde yayınlanan  “Demokrasi     Kuşağı”  adlı program</w:t>
      </w:r>
    </w:p>
    <w:p w:rsidR="00004D11" w:rsidRDefault="00004D11" w:rsidP="00004D11">
      <w:pPr>
        <w:ind w:firstLine="708"/>
        <w:jc w:val="both"/>
      </w:pPr>
      <w:r>
        <w:t>b) Türk Ceza Kanununun 159, 268 ve 312 nci maddeleri</w:t>
      </w:r>
    </w:p>
    <w:p w:rsidR="00004D11" w:rsidRDefault="00004D11" w:rsidP="00004D11">
      <w:pPr>
        <w:pStyle w:val="ListeParagraf1"/>
        <w:numPr>
          <w:ilvl w:val="0"/>
          <w:numId w:val="16"/>
        </w:numPr>
        <w:ind w:left="0" w:firstLine="708"/>
        <w:jc w:val="both"/>
      </w:pPr>
      <w:r>
        <w:t xml:space="preserve">İlgi (a) da kayıtlı televizyon programında,programın sunucusu Hasan Celal Güzel adlı şahıs tarafından </w:t>
      </w:r>
      <w:r>
        <w:rPr>
          <w:b/>
        </w:rPr>
        <w:t>“…şu son 16 aydır Sayın Başbakan Mesut YILMAZ’ın önce şikayet ettiği sonra tükürdüğünü yaladığı gibi YAŞ (Yüksek Askeri Şura)  toplantılarında  aslında TSK (Türk Silahlı Kuvvetleri) nin kendi iç meselelerinin dışına çıkılmakta…. Diğer taraftan bakıyorsunuz irtica suçlamasının altında ne var diye bunların altında ya o kişilerin ibadet ettiklerini yahut da eşlerinin ve yakınlarının başörtüsü kullandıkların görüyorsunuz. Dünyanın hiçbir demokrasisinde bu derece ilgiyle ve subjektif şekilde insanların özel hayatlarına müdahale ederek disiplin suçları işlediklerini iddia etmek ve bu şekilde ordudan atmak mümkün değil. Büyük kısmının son derece çalışkan terbiyeli iyi ahlak sahibi ve TSK’nde aranan disiplin şartlarına çok uygun insanlar olduğunu bizzat amirleri bile ifade etmektedir… son iki yılda özellikle 16 aylık darbe sürecinde bunun meydana gelmiş olması TSK içinde hiçbir kanuni mesnedi olmadan, illegal şekilde yapılanan BÇG (Batı Çalışma Grubu) nun fişlemi ve ihbar sisteminin bir sonucu olarak ortaya çıktığını gösteriyor”</w:t>
      </w:r>
      <w:r>
        <w:t xml:space="preserve"> ifadeleri ve benzeri gerçek dışı ifadelerle, Türk Silahlı Kuvvetlerinin, Demokrasi karşıtı ve hukuk dışı faaliyetlerde bulunan bir kurum olarak gösterilerek tahkir ve tezyif edilmekte; askeri resmi bir heyet olan Batı Çalışma Grubu’nun şeref, haysiyet ve vakarına tecavüz ve hakarette bulunmakta; din ve mezhep faklılığı gözetilmekte ve bu suretle halk kin ve düşmanlığa açıkça tahrik edilmektedir. </w:t>
      </w:r>
    </w:p>
    <w:p w:rsidR="00004D11" w:rsidRDefault="00004D11" w:rsidP="00004D11">
      <w:pPr>
        <w:pStyle w:val="ListeParagraf1"/>
        <w:numPr>
          <w:ilvl w:val="0"/>
          <w:numId w:val="16"/>
        </w:numPr>
        <w:spacing w:before="240"/>
        <w:ind w:left="0" w:firstLine="708"/>
        <w:jc w:val="both"/>
      </w:pPr>
      <w:r>
        <w:t>Bu nedenle, söz konusu ifadelerinin sahibi Hasan Celal GÜZEL hakkında ilgi (b) kanun hükümleri uyarınca yasal işlem yapılmasını ve sonucunda Genelkurmay Başkanlığına bilgi verilmesini rica ederim, şeklinde yazılı olduğu</w:t>
      </w:r>
    </w:p>
    <w:p w:rsidR="00004D11" w:rsidRDefault="00004D11" w:rsidP="00004D11">
      <w:pPr>
        <w:pStyle w:val="ListeParagraf1"/>
        <w:jc w:val="both"/>
      </w:pPr>
      <w:r>
        <w:t xml:space="preserve">   </w:t>
      </w:r>
    </w:p>
    <w:p w:rsidR="00004D11" w:rsidRDefault="00004D11" w:rsidP="00004D11">
      <w:pPr>
        <w:pStyle w:val="ListeParagraf1"/>
        <w:ind w:firstLine="708"/>
        <w:jc w:val="both"/>
        <w:rPr>
          <w:b/>
        </w:rPr>
      </w:pPr>
      <w:r>
        <w:rPr>
          <w:b/>
        </w:rPr>
        <w:t xml:space="preserve">11.Belge: </w:t>
      </w:r>
      <w:r>
        <w:t xml:space="preserve">Genelkurmay Başkanlığı Ankara GİZLİ antetli 11 AĞUSTOS 1998 tarih Ad.Müş: 7501-744-98 Sayılı Suç duyurusu konulu </w:t>
      </w:r>
      <w:r>
        <w:rPr>
          <w:b/>
        </w:rPr>
        <w:t xml:space="preserve">Adalet Bakanlığına hitaben </w:t>
      </w:r>
      <w:r>
        <w:t xml:space="preserve">yazılmış Genelkurmay Başkanı namına Genel Kurmay II Başkanı Orgeneral Çevik BİR imzalı belgenin </w:t>
      </w:r>
      <w:r>
        <w:rPr>
          <w:b/>
        </w:rPr>
        <w:t>(44 Kls. S.165)</w:t>
      </w:r>
    </w:p>
    <w:p w:rsidR="00004D11" w:rsidRDefault="00004D11" w:rsidP="00004D11">
      <w:pPr>
        <w:pStyle w:val="ListeParagraf1"/>
        <w:ind w:firstLine="851"/>
        <w:jc w:val="both"/>
      </w:pPr>
    </w:p>
    <w:p w:rsidR="00004D11" w:rsidRDefault="00004D11" w:rsidP="00004D11">
      <w:pPr>
        <w:pStyle w:val="ListeParagraf1"/>
        <w:ind w:firstLine="851"/>
        <w:jc w:val="both"/>
      </w:pPr>
      <w:r>
        <w:t>EKLER:</w:t>
      </w:r>
    </w:p>
    <w:p w:rsidR="00004D11" w:rsidRDefault="00004D11" w:rsidP="00004D11">
      <w:pPr>
        <w:pStyle w:val="ListeParagraf1"/>
        <w:ind w:firstLine="851"/>
        <w:jc w:val="both"/>
      </w:pPr>
      <w:r>
        <w:t>EK-A sında (1 adet video bant) (ek konmadı)</w:t>
      </w:r>
    </w:p>
    <w:p w:rsidR="00004D11" w:rsidRDefault="00004D11" w:rsidP="00004D11">
      <w:pPr>
        <w:pStyle w:val="ListeParagraf1"/>
        <w:ind w:firstLine="851"/>
        <w:jc w:val="both"/>
      </w:pPr>
      <w:r>
        <w:t>EK-B sinde (Bant Çözümü)</w:t>
      </w:r>
    </w:p>
    <w:p w:rsidR="00004D11" w:rsidRDefault="00004D11" w:rsidP="00004D11">
      <w:pPr>
        <w:pStyle w:val="ListeParagraf1"/>
        <w:ind w:firstLine="851"/>
        <w:jc w:val="both"/>
      </w:pPr>
      <w:r>
        <w:t xml:space="preserve">DAĞITIM GEREĞİ:Ankara Cumhuriyet Başsavcılığına </w:t>
      </w:r>
    </w:p>
    <w:p w:rsidR="00004D11" w:rsidRDefault="00004D11" w:rsidP="00004D11">
      <w:pPr>
        <w:pStyle w:val="ListeParagraf1"/>
        <w:ind w:firstLine="851"/>
        <w:jc w:val="both"/>
      </w:pPr>
      <w:r>
        <w:t xml:space="preserve">BİLGİ: Adalet Bakanlığına, Gnkur.GENSEK. liğine, Gnkur.BASHALK D.Bşk.lığına </w:t>
      </w:r>
    </w:p>
    <w:p w:rsidR="00004D11" w:rsidRDefault="00004D11" w:rsidP="00004D11">
      <w:pPr>
        <w:pStyle w:val="ListeParagraf1"/>
        <w:ind w:firstLine="851"/>
        <w:jc w:val="both"/>
        <w:rPr>
          <w:b/>
        </w:rPr>
      </w:pPr>
      <w:r>
        <w:rPr>
          <w:b/>
        </w:rPr>
        <w:t>Belge İçeriğinin;</w:t>
      </w:r>
    </w:p>
    <w:p w:rsidR="00004D11" w:rsidRDefault="00004D11" w:rsidP="00004D11">
      <w:pPr>
        <w:jc w:val="both"/>
        <w:rPr>
          <w:b/>
        </w:rPr>
      </w:pPr>
      <w:r>
        <w:t>İLGİ:</w:t>
      </w:r>
      <w:r>
        <w:tab/>
        <w:t>(a)</w:t>
      </w:r>
      <w:r>
        <w:rPr>
          <w:b/>
        </w:rPr>
        <w:t xml:space="preserve"> BTV adlı televizyon kanalında 28 Temmuz 1998 tarihinde   yayınlanan “Demokrasi </w:t>
      </w:r>
    </w:p>
    <w:p w:rsidR="00004D11" w:rsidRDefault="00004D11" w:rsidP="00004D11">
      <w:pPr>
        <w:jc w:val="both"/>
        <w:rPr>
          <w:b/>
        </w:rPr>
      </w:pPr>
      <w:r>
        <w:rPr>
          <w:b/>
        </w:rPr>
        <w:tab/>
        <w:t xml:space="preserve">     Kuşağı” adlı program.</w:t>
      </w:r>
    </w:p>
    <w:p w:rsidR="00004D11" w:rsidRDefault="00004D11" w:rsidP="00004D11">
      <w:pPr>
        <w:ind w:firstLine="708"/>
        <w:jc w:val="both"/>
      </w:pPr>
      <w:r>
        <w:t>(b) Türk Ceza Kanunun 159,268 vve 312 nci maddeleri</w:t>
      </w:r>
    </w:p>
    <w:p w:rsidR="00004D11" w:rsidRDefault="00004D11" w:rsidP="00004D11">
      <w:pPr>
        <w:ind w:firstLine="708"/>
        <w:jc w:val="both"/>
      </w:pPr>
      <w:r>
        <w:rPr>
          <w:b/>
        </w:rPr>
        <w:t xml:space="preserve">1. </w:t>
      </w:r>
      <w:r>
        <w:t xml:space="preserve">İlgi (a) da kayıtlı televizyon programında, programın sunucusu Hasan Celal Güzel adlı şahıs tarafından “…. </w:t>
      </w:r>
      <w:r>
        <w:rPr>
          <w:b/>
        </w:rPr>
        <w:t xml:space="preserve">Şu son 16 aydır Sayın Başbakan Mesut  Yılmaz’ın önce şikayet ettiği sonra tükürdüğünü yaladığı gibi YAŞ (Yüksek Askeri Şura) toplantılarında aslında TSK (Türk Silahlı Kuvvetleri)nin  kendi iç meselelerinin dışına çıkılmakta…… Diğer taraftan bakıyorsunuz irtica suçlamasının altında ne var diye. Bunların altında ya o kişilerin ibadet ettiklerini yahut da eşlerinin ve yakınlarının başörtüsü kullandıklarını görüyorsunuz. Dünyanın hiç bir demokrasisinde bu derece ilgiyle ve subjektif şekilde insanların özel </w:t>
      </w:r>
      <w:r>
        <w:rPr>
          <w:b/>
        </w:rPr>
        <w:lastRenderedPageBreak/>
        <w:t xml:space="preserve">hayatlarına müdahale ederek disiplin suçları işlediklerini iddia etmek ve bu şekilde ordudan atmak mümkün değil. Büyük kısmının son derece çalışkan, terbiyeli, iyi ahlak sahibi ve TSK’nde aranan disiplin şartlarına çok uygun insanlar olduğunu bizzat amirleri bile ifade etmektedir…… son iki yılda özellikle 16 aylık darbe sürecinde bunun meydana gelmiş olması TSK içinde hiçbir kanuni mesnedi olmadan, illegal şekilde yapılanan BÇG ( Batı Çalışma Grubu) nun fişleme ve ihbar sisteminin bir sonucu olarak ortaya çıktığını gösteriyor” </w:t>
      </w:r>
      <w:r>
        <w:t>ifadeleri ve benzer gerçek dışı ifadelerle, Türk Silahlı Kuvvetleri, demokrasi karşıtı ve hukuk dışı faaliyetlerde bulunan bir Kurum olarak gösterilerek tahkir ve tezyif edilmekte; askeri resmi bir heyet olan Batı Çalışma Grubu’nun şeref, haysiyet ve vakarına tecavüz ve hakarette bulunmakta; din ve mezhep farklığı gözetilmekte ve bu suretle halk, kin ve düşmanlığa açıkça tahrik edilmektedir.</w:t>
      </w:r>
    </w:p>
    <w:p w:rsidR="00004D11" w:rsidRDefault="00004D11" w:rsidP="00004D11">
      <w:pPr>
        <w:ind w:firstLine="708"/>
        <w:jc w:val="both"/>
      </w:pPr>
      <w:r>
        <w:rPr>
          <w:b/>
        </w:rPr>
        <w:t>2.</w:t>
      </w:r>
      <w:r>
        <w:t xml:space="preserve"> Bu nedenle, söz konusu ifadelerin sahibi Hasan Celal Güzel hakkında ilgi (b) Kanun hükümleri uyarınca yasal işlem yapılmasını ve sonucundan Genelkurmay Başkanlığına bilgi verilmesini arz ederim, şeklinde yazılı olduğu</w:t>
      </w:r>
    </w:p>
    <w:p w:rsidR="00004D11" w:rsidRDefault="00004D11" w:rsidP="00004D11">
      <w:pPr>
        <w:jc w:val="both"/>
        <w:rPr>
          <w:b/>
        </w:rPr>
      </w:pPr>
    </w:p>
    <w:p w:rsidR="00004D11" w:rsidRDefault="00004D11" w:rsidP="00004D11">
      <w:pPr>
        <w:jc w:val="both"/>
        <w:rPr>
          <w:b/>
        </w:rPr>
      </w:pPr>
      <w:r>
        <w:rPr>
          <w:b/>
        </w:rPr>
        <w:tab/>
        <w:t>Değerlendirme; Bu İhbarla ilgili olarak Ankara Devlet Güvenlik Mahkemesi Cumhuriyet Başsavcılığının 20.10.1998 tarih, 1998/400 hazırlık ve 1998/93 sayılı kararı ile takipsizlik kararı verildiği anlaşılmıştır.</w:t>
      </w:r>
    </w:p>
    <w:p w:rsidR="00004D11" w:rsidRDefault="00004D11" w:rsidP="00004D11">
      <w:pPr>
        <w:ind w:firstLine="851"/>
        <w:jc w:val="both"/>
      </w:pPr>
    </w:p>
    <w:p w:rsidR="00004D11" w:rsidRDefault="00004D11" w:rsidP="00004D11">
      <w:pPr>
        <w:rPr>
          <w:b/>
        </w:rPr>
      </w:pPr>
      <w:r>
        <w:rPr>
          <w:b/>
        </w:rPr>
        <w:t>Hasan Celal Güzel Hakkında Soruşturma:</w:t>
      </w:r>
    </w:p>
    <w:p w:rsidR="00004D11" w:rsidRDefault="00004D11" w:rsidP="00004D11">
      <w:pPr>
        <w:ind w:firstLine="709"/>
        <w:jc w:val="both"/>
        <w:rPr>
          <w:b/>
        </w:rPr>
      </w:pPr>
      <w:r>
        <w:rPr>
          <w:b/>
        </w:rPr>
        <w:t>(Hasan Celal GÜZEL hakkındaki Ankara 2 Nolu Devlet Güvenlik Mahkemesinin 1997/155 esas sayılı Dosya fotokopisi 36.klasörde bulunmaktadır.)</w:t>
      </w:r>
    </w:p>
    <w:p w:rsidR="00004D11" w:rsidRDefault="00004D11" w:rsidP="00004D11">
      <w:pPr>
        <w:jc w:val="both"/>
      </w:pPr>
    </w:p>
    <w:p w:rsidR="00004D11" w:rsidRDefault="00004D11" w:rsidP="00004D11">
      <w:pPr>
        <w:ind w:firstLine="708"/>
        <w:jc w:val="both"/>
      </w:pPr>
      <w:r>
        <w:t>Ankara Devlet Güvenlik Mahkemesi Cumhuriyet Başsavcılığı 1997/285 sayılı hazırlık dosyasında müşteki Hasan Celal GÜZEL’in ihbarda ve şikayette bulunduğu kişilerle ilgili olarak 04.08.1997 tarih, 1997/285 soruşturma ve 1997/77 sayılı takipsizlik kararı verilerek,</w:t>
      </w:r>
    </w:p>
    <w:p w:rsidR="00004D11" w:rsidRDefault="00004D11" w:rsidP="00004D11">
      <w:pPr>
        <w:ind w:firstLine="708"/>
        <w:jc w:val="both"/>
      </w:pPr>
      <w:r>
        <w:t>Hasan Celal GÜZEL hakkında şüpheli sıfatıyla 1997/296 sayılı hazırlık dosyası açılmış ve bu hazırlık dosyasından Ankara Emniyet Müdürlüğü Terörle Mücadele Şube Müdürlüğüne 04.08.1997 tarihinde yazılan müzekkerede;</w:t>
      </w:r>
    </w:p>
    <w:p w:rsidR="00004D11" w:rsidRDefault="00004D11" w:rsidP="00004D11">
      <w:pPr>
        <w:ind w:firstLine="708"/>
        <w:jc w:val="both"/>
      </w:pPr>
      <w:r>
        <w:t>“ Devletin emniyeti açısından gizli kalması gereken belgeleri ifşa etmek suretiyle TCK nun 136/1.maddesine muhalefet eden Yeniden Doğuş Partisi Genel Başkanı Hasan Celal GÜZEL’in gözaltına alınması,</w:t>
      </w:r>
    </w:p>
    <w:p w:rsidR="00004D11" w:rsidRDefault="00004D11" w:rsidP="00004D11">
      <w:pPr>
        <w:ind w:firstLine="708"/>
        <w:jc w:val="both"/>
      </w:pPr>
      <w:r>
        <w:t>Savcılığımızdan gözetim süresi istenilmesi,</w:t>
      </w:r>
    </w:p>
    <w:p w:rsidR="00004D11" w:rsidRDefault="00004D11" w:rsidP="00004D11">
      <w:pPr>
        <w:ind w:firstLine="708"/>
        <w:jc w:val="both"/>
      </w:pPr>
      <w:r>
        <w:t>Ekte gönderilen belgelere göre sorgusunun yapılması ve evrakın ikmalen şüphelinin mevcutlu olarak Savcılığımızda hazır bulundurulması” istenilmiş</w:t>
      </w:r>
    </w:p>
    <w:p w:rsidR="00004D11" w:rsidRDefault="00004D11" w:rsidP="00004D11">
      <w:pPr>
        <w:ind w:firstLine="708"/>
        <w:jc w:val="both"/>
      </w:pPr>
      <w:r>
        <w:t>04.08.1997 günü saat 15:30 da tutanak tutularak Hasan Celal GÜZEL gözaltına alınmış, 05.08.1997 günü Devlet Güvenlik Mahkemesi Cumhuriyet Savcısı tarafından şüpheli sıfatıyla ifadesi alınmış ifadesinde özetle;</w:t>
      </w:r>
    </w:p>
    <w:p w:rsidR="00004D11" w:rsidRDefault="00004D11" w:rsidP="00004D11">
      <w:pPr>
        <w:ind w:firstLine="708"/>
        <w:jc w:val="both"/>
      </w:pPr>
      <w:r>
        <w:lastRenderedPageBreak/>
        <w:t xml:space="preserve">Kendisinin Başbakanlık müsteşarlığı, Bakanlık yaptığını ve bir siyasi  partinin genel başkanı olduğunu belirterek Batı Çalışma Grubunun gayri kanuni ve Anayasaya aykırı olarak oluşturulmuş bir yapı olduğunu, bunlara ait belgelerin gizli belge olarak kabul edilemeyeceğini, Batı Çalışma Grubunun Türk Silahlı Kuvvetlerini kapsamadığını, bu belgelerin kendisine posta ile gönderildiğini, çoğunun da basında yer aldığını, Batı Çalışma Grubunun yargı organlarına verilen brifinglerde bu belgeleri açıkladığını belirterek suçlamaları kabul etmemiştir. </w:t>
      </w:r>
    </w:p>
    <w:p w:rsidR="00004D11" w:rsidRDefault="00004D11" w:rsidP="00004D11">
      <w:pPr>
        <w:ind w:firstLine="708"/>
        <w:jc w:val="both"/>
      </w:pPr>
    </w:p>
    <w:p w:rsidR="00004D11" w:rsidRDefault="00004D11" w:rsidP="00004D11">
      <w:pPr>
        <w:ind w:firstLine="708"/>
        <w:jc w:val="both"/>
      </w:pPr>
      <w:r>
        <w:t xml:space="preserve">Hasan Celal GÜZEL tutuklama talepli olarak Ankara 1 Nolu Devlet Güvenlik Mahkemesi Hakimliğine sevkedilmiş, Ankara 1 Nolu Devlet Güvenlik Mahkemesi 1997/144 D.iş.sayılı kararı ile 05.08.1997 günü tutuklamaya ilişkin talebin reddi ile salıverilmesine karar vermiştir. </w:t>
      </w:r>
    </w:p>
    <w:p w:rsidR="00004D11" w:rsidRDefault="00004D11" w:rsidP="00004D11">
      <w:pPr>
        <w:ind w:firstLine="708"/>
        <w:jc w:val="both"/>
      </w:pPr>
      <w:r>
        <w:t>Ankara Devlet Güvenlik Mahkemesi Cumhuriyet Başsavcılığınca 1997/296 hazırlık, 1997/256 esas ve 1997/89 sayılı iddianamesi ile Ankara 2 Nolu Devlet Güvenlik Mahkemesi Başkanlığına 07.08.1997 tarihinde Hasan Celal GÜZEL hakkında Devletin emniyeti, dahili ve beynelminel siyaseti açısından gizli kalması gereken belgeleri ifşa etmek suçundan (5237 sayılı TCK 136/1) maddeleri gereğince cezalandırılması talebiyle kamu davası açılmıştır.</w:t>
      </w:r>
    </w:p>
    <w:p w:rsidR="00004D11" w:rsidRDefault="00004D11" w:rsidP="00004D11">
      <w:pPr>
        <w:ind w:firstLine="709"/>
        <w:jc w:val="both"/>
      </w:pPr>
      <w:r>
        <w:t xml:space="preserve">Ankara 2 Nolu Devlet Güvenlik Mahkemesi 1997/155 esas 1998/55 karar sayılı kararı ile 13.05.1998 tarihinde yasal suçun unsurlarının oluşmaması nedeniyle  beraat kararı verildiği, </w:t>
      </w:r>
    </w:p>
    <w:p w:rsidR="00004D11" w:rsidRDefault="00004D11" w:rsidP="00004D11">
      <w:pPr>
        <w:ind w:firstLine="709"/>
        <w:jc w:val="both"/>
        <w:rPr>
          <w:b/>
        </w:rPr>
      </w:pPr>
      <w:r>
        <w:t>Yargıtay 9.Ceza Dairesi 1998/3039 esas, 199/2148  karar sayılı kararı ile 10.05.1999 tarihinde de onanmıştır. (</w:t>
      </w:r>
      <w:r>
        <w:rPr>
          <w:b/>
        </w:rPr>
        <w:t>36.klasör)</w:t>
      </w:r>
    </w:p>
    <w:p w:rsidR="00004D11" w:rsidRDefault="00004D11" w:rsidP="00004D11">
      <w:pPr>
        <w:ind w:firstLine="709"/>
        <w:jc w:val="both"/>
        <w:rPr>
          <w:b/>
        </w:rPr>
      </w:pPr>
    </w:p>
    <w:p w:rsidR="00004D11" w:rsidRDefault="00004D11" w:rsidP="00004D11">
      <w:pPr>
        <w:ind w:firstLine="709"/>
        <w:jc w:val="both"/>
      </w:pPr>
      <w:r>
        <w:t>Hasan Celal GÜZEL hakkında 13/06/1998 günü Kayseri Fuar alanında düzenlenen İnsan Hakları Mitinginde yaptığı konuşmayla ilgili olarak “Din farklılığı gözeterek halkı kin ve düşmanlığa açıkça tahrik etmek” suçundan Ankara Devlet Güvenlik Mahkemesi Cumhuriyet Başsavcılığı 17/11/1998 tarih 1998/296 1998/217 Esas sayılı Ankara 1 Nolu Devlet Güvenlik Mahkemesine Kamu Davası açılmış olup Ankara 1 Nolu Devlet Güvenlik Mahkemesinin 27/01/2000 tarih 1998/167 Esas 2000/14 Sayılı Kararı ile 1 yıl hapis ve 160.000 TL ağır para cezası ile cezalandırılmasına karar verilmiştir.</w:t>
      </w:r>
    </w:p>
    <w:p w:rsidR="00004D11" w:rsidRDefault="00004D11" w:rsidP="00004D11">
      <w:pPr>
        <w:ind w:firstLine="709"/>
        <w:jc w:val="both"/>
      </w:pPr>
    </w:p>
    <w:p w:rsidR="00004D11" w:rsidRDefault="00004D11" w:rsidP="00004D11">
      <w:pPr>
        <w:ind w:firstLine="709"/>
        <w:jc w:val="both"/>
      </w:pPr>
      <w:r>
        <w:t xml:space="preserve">Hasan Celal GÜZEL‘in 22/06/1998 tarihinde Afyon ilinde Ensar Vakfının düzenlemiş olduğu “Türk Demokrasisi ve sorunları” konulu konferansta yapmış olduğu konuşmayla ilgili olarak “halkı sınıf, ırk, din, mezhep veya bölge farklılığı gözeterek kin ve düşmanlığa açıkça tahrik etmek suçundan 14/05/1999 tarih 1998/473 Hazırlık ve 1999/121 Esas sayılı iddianame ile Ankara 2 Nolu Devlet Güvenlik Mahkemesine Kamu Davası açılmış olup Ankara 2 Nolu Devlet Güvenlik Mahkemesinin 24/01/2001 tarih 1999/81 Esas 2001/13 Sayılı Kararı ile Davanın Kesin hükme bağlanmasının ertelenmesine karar verilmiştir.  </w:t>
      </w:r>
    </w:p>
    <w:p w:rsidR="00004D11" w:rsidRDefault="00004D11" w:rsidP="00004D11">
      <w:pPr>
        <w:ind w:firstLine="709"/>
        <w:jc w:val="center"/>
        <w:rPr>
          <w:b/>
        </w:rPr>
      </w:pPr>
    </w:p>
    <w:p w:rsidR="00004D11" w:rsidRDefault="00004D11" w:rsidP="00004D11">
      <w:pPr>
        <w:pStyle w:val="ListeParagraf1"/>
        <w:tabs>
          <w:tab w:val="left" w:pos="709"/>
        </w:tabs>
        <w:ind w:firstLine="709"/>
        <w:jc w:val="both"/>
        <w:rPr>
          <w:b/>
        </w:rPr>
      </w:pPr>
      <w:r>
        <w:rPr>
          <w:b/>
        </w:rPr>
        <w:t xml:space="preserve">Müşteki Tamer Tatar’ın İstanbul Cumhuriyet Başsavcılığına müracaat ederek 28 Şubat ile ilgili bir klasör belge ve iki adet CD teslim etmesi üzerine bu belgeler ile İstanbul CMK 250 Madde ile Görevli ve Yetkili Cumhuriyet Başsavcı Vekilliğince yürütülen soruşturmalarda elde edilen dosyamız ile ilgili belgeleri İstanbul Cumhuriyet Başsavcılığı’nın 21.12.2011 tarihinde Ankara Cumhuriyet Başsavcı Vekilliğimize göndermesi üzerine müşteki Tamer Tatar’ın verdiği 1 klasöre 3 no’lu klasör numarası verildiği belge asıllarının emanete </w:t>
      </w:r>
      <w:r>
        <w:rPr>
          <w:b/>
        </w:rPr>
        <w:lastRenderedPageBreak/>
        <w:t xml:space="preserve">alınarak onaylı suretlerinin dosyaya konulduğu, İstanbul CMK 250 Madde ile Görevli ve Yetkili Cumhuriyet Başsavcı Vekilliğince yürütülen soruşturmalarda elde edilen dosyamız ile ilgili gönderilen belgelerin bulunduğu klasörlere 4-5-6-7 numaraları verildiği, Genelkurmay antetli CD içerisinden elde edilen belgelere 8-30 (dahil) klasör numaraları verildiği teslim ettiği DVD nin çözümünden ise şüpheli İsmail Ruhsar Sümer’in BÇG kapsamında vermiş olduğu brifing kaydının bulunduğu tespit edilmiştir. Müşteki Tamer Tatar’ın 16.01.2013 tarihinde Ankara Cumhuriyet Başsavcılığına vermiş olduğu şikayet dilekçesi ve soruşturma dosyamız ile ilgili ibraz ettiği belgeler emanete alınarak onaylı suretleri 3.klasöre eklenmiştir. </w:t>
      </w:r>
    </w:p>
    <w:p w:rsidR="00004D11" w:rsidRDefault="00004D11" w:rsidP="00004D11">
      <w:pPr>
        <w:ind w:firstLine="709"/>
        <w:jc w:val="center"/>
        <w:rPr>
          <w:b/>
        </w:rPr>
      </w:pPr>
    </w:p>
    <w:p w:rsidR="00004D11" w:rsidRDefault="00004D11" w:rsidP="00004D11">
      <w:pPr>
        <w:rPr>
          <w:b/>
        </w:rPr>
      </w:pPr>
      <w:r>
        <w:rPr>
          <w:b/>
        </w:rPr>
        <w:t xml:space="preserve">3.37. </w:t>
      </w:r>
      <w:r>
        <w:rPr>
          <w:b/>
        </w:rPr>
        <w:tab/>
        <w:t>BATI ÇALIŞMA GRUBU İLE İLGİLİ DİĞER BELGELER</w:t>
      </w:r>
    </w:p>
    <w:p w:rsidR="00004D11" w:rsidRDefault="00004D11" w:rsidP="00004D11">
      <w:pPr>
        <w:ind w:firstLine="708"/>
        <w:jc w:val="both"/>
        <w:rPr>
          <w:b/>
        </w:rPr>
      </w:pPr>
      <w:r>
        <w:rPr>
          <w:b/>
        </w:rPr>
        <w:tab/>
      </w:r>
    </w:p>
    <w:p w:rsidR="00004D11" w:rsidRDefault="00004D11" w:rsidP="00004D11">
      <w:pPr>
        <w:ind w:firstLine="708"/>
        <w:jc w:val="both"/>
      </w:pPr>
      <w:r>
        <w:t>İstanbul CMK 250 Madde ile Görevli ve Yetkili Cumhuriyet Başsavcı Vekilliği 20.12.2011 tarihinde Müşteki Tamer TATAR’ın İstanbul Cumhuriyet Başsavcılığına müracaat ederek 28 Şubat süreci ile ilgili bir klasör belge ve iki adet CD/DVD teslim etmesi üzerine bu belgeler ile birlikte toplam 5 klasör gönderilmiştir.</w:t>
      </w:r>
    </w:p>
    <w:p w:rsidR="00004D11" w:rsidRDefault="00004D11" w:rsidP="00004D11">
      <w:pPr>
        <w:ind w:firstLine="708"/>
        <w:jc w:val="both"/>
      </w:pPr>
      <w:r>
        <w:t>2 adet CD/DVD ile bir klasör belgeyi teslim eden Tamer TATAR’ın 20.12.2011 tarihinde alınan beyanında özetle;</w:t>
      </w:r>
    </w:p>
    <w:p w:rsidR="00004D11" w:rsidRDefault="00004D11" w:rsidP="00004D11">
      <w:pPr>
        <w:ind w:firstLine="708"/>
        <w:jc w:val="both"/>
      </w:pPr>
      <w:r>
        <w:t>“1997 yılı Aralık ayında Yüksek Askeri Şurasında ordudan ihraç edildiğini, çalışmakta olduğu Çorlu Devlet Hastanesine MNG kargo ile 19 Aralık 2011 tarihinde kendi adına 28 Şubat süreci ile ilgili bazı belgelerin gönderildiğini, belgeleri sekreterin aldığını, gönderen olarak belirtilen kişiyi tanımadığını, bu belgeler ile 2 adet CD/DVD yi Savcılığa teslim etmek üzere geldiğini” belirterek belgeler ile 2 adet CD/DVD ve MNG kargo gönderici ve alıcı zarf etiketini ibraz etmiştir.Klasör halinde gelen belgelerde;</w:t>
      </w:r>
    </w:p>
    <w:p w:rsidR="00004D11" w:rsidRDefault="00004D11" w:rsidP="00004D11">
      <w:pPr>
        <w:jc w:val="both"/>
        <w:rPr>
          <w:b/>
        </w:rPr>
      </w:pPr>
    </w:p>
    <w:p w:rsidR="00004D11" w:rsidRDefault="00004D11" w:rsidP="00004D11">
      <w:pPr>
        <w:jc w:val="both"/>
        <w:rPr>
          <w:b/>
        </w:rPr>
      </w:pPr>
      <w:r>
        <w:rPr>
          <w:b/>
        </w:rPr>
        <w:t xml:space="preserve">3.37.1.    3. Klasör İçinde Bulunan Belgeler         </w:t>
      </w:r>
    </w:p>
    <w:p w:rsidR="00004D11" w:rsidRDefault="00004D11" w:rsidP="00004D11">
      <w:pPr>
        <w:ind w:firstLine="709"/>
        <w:jc w:val="center"/>
        <w:rPr>
          <w:b/>
        </w:rPr>
      </w:pPr>
    </w:p>
    <w:p w:rsidR="00004D11" w:rsidRDefault="00004D11" w:rsidP="00004D11">
      <w:pPr>
        <w:jc w:val="both"/>
        <w:rPr>
          <w:b/>
        </w:rPr>
      </w:pPr>
      <w:r>
        <w:rPr>
          <w:b/>
        </w:rPr>
        <w:t>1.BELGE : (3 Kls. S.185)</w:t>
      </w:r>
    </w:p>
    <w:p w:rsidR="00004D11" w:rsidRDefault="00004D11" w:rsidP="00004D11">
      <w:pPr>
        <w:ind w:firstLine="708"/>
        <w:jc w:val="both"/>
      </w:pPr>
      <w:r>
        <w:t xml:space="preserve">1 sayfa A4 kağıdında </w:t>
      </w:r>
    </w:p>
    <w:p w:rsidR="00004D11" w:rsidRDefault="00004D11" w:rsidP="00004D11">
      <w:pPr>
        <w:ind w:firstLine="708"/>
        <w:jc w:val="both"/>
      </w:pPr>
      <w:r>
        <w:t>İsimsiz ve imzasız,</w:t>
      </w:r>
    </w:p>
    <w:p w:rsidR="00004D11" w:rsidRDefault="00004D11" w:rsidP="00004D11">
      <w:pPr>
        <w:ind w:firstLine="708"/>
        <w:jc w:val="both"/>
      </w:pPr>
      <w:r>
        <w:t>Sayın,</w:t>
      </w:r>
    </w:p>
    <w:p w:rsidR="00004D11" w:rsidRDefault="00004D11" w:rsidP="00004D11">
      <w:pPr>
        <w:ind w:firstLine="708"/>
        <w:jc w:val="both"/>
      </w:pPr>
      <w:r>
        <w:t>Öncelikle kendimi tanıtarak bu mektuba başlamak isterdim. Ancak, geriye dönüp yaşadıklarınızı hatırlamanız neden ismimi veremediğim konusundaki haklı gerekçemi açıkça ortaya koyacaktır. Anlayış göstereceğinizi umuyorum.</w:t>
      </w:r>
    </w:p>
    <w:p w:rsidR="00004D11" w:rsidRDefault="00004D11" w:rsidP="00004D11">
      <w:pPr>
        <w:ind w:firstLine="708"/>
        <w:jc w:val="both"/>
      </w:pPr>
      <w:r>
        <w:t>O dönemi yaşamış ve mağduriyetlere tanık olmuş bir kurum çalışanı olarak, uzun zamandır özel arşivimde bulunan bu belgelerin benimle birlikte bir meçhule bürünmesini istemedim. Zaman zaman imha etmek veya yakmak geçse de içimden, tarihe ve ulusa ihanet olacağını düşündüğümden elim varmadı.</w:t>
      </w:r>
    </w:p>
    <w:p w:rsidR="00004D11" w:rsidRDefault="00004D11" w:rsidP="00004D11">
      <w:pPr>
        <w:ind w:firstLine="708"/>
        <w:jc w:val="both"/>
      </w:pPr>
      <w:r>
        <w:t>Bilemiyorum belki bir kitap çalışması ile toplumsal hafızayı tazeleyen faydalı bir çalışmanın temelini teşkil edecek; bir dönem gizliden gizliye yürütülmüş ve neticesinde bir kartopu gibi büyüyüp devletin bütün katmanlarına sirayet ettirilen ürkütücü bir süreci gözler önüne serecek,</w:t>
      </w:r>
    </w:p>
    <w:p w:rsidR="00004D11" w:rsidRDefault="00004D11" w:rsidP="00004D11">
      <w:pPr>
        <w:ind w:firstLine="708"/>
        <w:jc w:val="both"/>
      </w:pPr>
      <w:r>
        <w:lastRenderedPageBreak/>
        <w:t>Bilemiyorum, belki mağdur edilmiş, gıyabında alınan bir kararla bütün geçmişine, birikimlerine, emek ve gayretlerine bir anda bir sünger çekilip sıfırlanarak sokağa atılmış birisi olarak ortaya koyacağınız daha farklı bir çalışmaya destek olacak…Ama ne olursa olsun, bende durduğu sürece her geçen gün yıllanmanın ve eskimenin ötesinde bir anlam taşımayan bu belgeler mağduriyeti yaşamış ellerde belki de ete kemiğe bürünecek.</w:t>
      </w:r>
    </w:p>
    <w:p w:rsidR="00004D11" w:rsidRDefault="00004D11" w:rsidP="00004D11">
      <w:pPr>
        <w:ind w:firstLine="708"/>
        <w:jc w:val="both"/>
      </w:pPr>
      <w:r>
        <w:t xml:space="preserve">Takdir sizin </w:t>
      </w:r>
    </w:p>
    <w:p w:rsidR="00004D11" w:rsidRDefault="00004D11" w:rsidP="00004D11">
      <w:pPr>
        <w:ind w:firstLine="708"/>
        <w:jc w:val="both"/>
      </w:pPr>
      <w:r>
        <w:t>Yazılı notun C.Başsavcı V.imzası ile 20.12.2011 tarihinde havale edildiği.</w:t>
      </w:r>
    </w:p>
    <w:p w:rsidR="00004D11" w:rsidRDefault="00004D11" w:rsidP="00004D11">
      <w:pPr>
        <w:ind w:firstLine="1276"/>
        <w:jc w:val="both"/>
        <w:rPr>
          <w:b/>
        </w:rPr>
      </w:pPr>
    </w:p>
    <w:p w:rsidR="00004D11" w:rsidRDefault="00004D11" w:rsidP="00004D11">
      <w:pPr>
        <w:ind w:firstLine="709"/>
        <w:jc w:val="both"/>
        <w:rPr>
          <w:b/>
        </w:rPr>
      </w:pPr>
      <w:r>
        <w:rPr>
          <w:b/>
        </w:rPr>
        <w:t>2.BELGE: KK. İSTİHBARAT BAŞKANLIĞI 13.03.1997 tarih, 09:15 saat, 3852 sayısı verilen Sekreterlik, Plan Harekat Şubesi, Tşk. Eğt. Şubesi, Dış İsth. Şubesi, Tak. Hdf. İsth. Şubesi, İ.K.K.Şubesi, Güvenlik Şubesi, İç İsth. Şubelerinin belirtildiği ve Gereği için Güvenlik Şubesinin işaretlendiği 13/3 yazılarak paraflandığı notlar bölümünde ise el yazısı ile Gnkur. İsth.’a yazalım-gönderelim ibaresinin yanında 13/3 yazılarak paraflanan kayıt belgesi (3. Kls.S:183)</w:t>
      </w:r>
    </w:p>
    <w:p w:rsidR="00004D11" w:rsidRDefault="00004D11" w:rsidP="00004D11">
      <w:pPr>
        <w:ind w:firstLine="709"/>
        <w:jc w:val="both"/>
        <w:rPr>
          <w:b/>
        </w:rPr>
      </w:pPr>
    </w:p>
    <w:p w:rsidR="00004D11" w:rsidRDefault="00004D11" w:rsidP="00004D11">
      <w:pPr>
        <w:ind w:firstLine="708"/>
        <w:jc w:val="both"/>
        <w:rPr>
          <w:b/>
        </w:rPr>
      </w:pPr>
      <w:r>
        <w:rPr>
          <w:b/>
        </w:rPr>
        <w:t xml:space="preserve">Belgenin Ekinde; </w:t>
      </w:r>
    </w:p>
    <w:p w:rsidR="00004D11" w:rsidRDefault="00004D11" w:rsidP="00004D11">
      <w:pPr>
        <w:ind w:firstLine="708"/>
        <w:jc w:val="both"/>
      </w:pPr>
      <w:r>
        <w:t>Genelkurmay Başkanlığı Kara Kuvvetleri Komutanlığı Ankara GİZLİ KİŞİYE ÖZEL antetli 14 Mart 1997 tarihli ve İSTH:3590-64-97/Güv.Ş.(44) sayılı Doküman konulu Genelkurmay İstihbarat Başkanlığına hitaben yazılan Kara Kuvvetleri Komutanı Namına İstihbarat Başkanı Tümgeneral Cevat T.ÖZKAYNAK imzalı ve Gü.Ş.Md.P.Kd.Alb.A.GÜNER paraflı belgenin (3.Kls. S:182)</w:t>
      </w:r>
    </w:p>
    <w:p w:rsidR="00004D11" w:rsidRDefault="00004D11" w:rsidP="00004D11">
      <w:pPr>
        <w:ind w:firstLine="708"/>
        <w:jc w:val="both"/>
      </w:pPr>
      <w:r>
        <w:t>EKLER</w:t>
      </w:r>
    </w:p>
    <w:p w:rsidR="00004D11" w:rsidRDefault="00004D11" w:rsidP="00004D11">
      <w:pPr>
        <w:ind w:firstLine="708"/>
        <w:jc w:val="both"/>
      </w:pPr>
      <w:r>
        <w:t>EK A sında (1 adet 1 sayfa doküman) bulunduğu</w:t>
      </w:r>
    </w:p>
    <w:p w:rsidR="00004D11" w:rsidRDefault="00004D11" w:rsidP="00004D11">
      <w:pPr>
        <w:ind w:firstLine="1276"/>
        <w:jc w:val="both"/>
      </w:pPr>
    </w:p>
    <w:p w:rsidR="00004D11" w:rsidRDefault="00004D11" w:rsidP="00004D11">
      <w:pPr>
        <w:ind w:firstLine="708"/>
        <w:jc w:val="both"/>
      </w:pPr>
      <w:r>
        <w:t>Belge İçeriğinin</w:t>
      </w:r>
    </w:p>
    <w:p w:rsidR="00004D11" w:rsidRDefault="00004D11" w:rsidP="00004D11">
      <w:pPr>
        <w:ind w:firstLine="708"/>
        <w:jc w:val="both"/>
      </w:pPr>
      <w:r>
        <w:t>1-10 MART 1997 tarihinde 0 (312) 419 24 26 faks numarası ile Atatürkçü Düşünce Derneği Genel Merkezi başlıklı ve Genel Başkan M.Suphi GÜRSOYTRAK imzalı doküman K.K.K.lığına gönderilmiştir.</w:t>
      </w:r>
    </w:p>
    <w:p w:rsidR="00004D11" w:rsidRDefault="00004D11" w:rsidP="00004D11">
      <w:pPr>
        <w:ind w:firstLine="708"/>
        <w:jc w:val="both"/>
      </w:pPr>
      <w:r>
        <w:t xml:space="preserve">2-Doküman; şeriat yanlılarının örgütlenmesi, İmam Hatip okulları, Kur’an Kursları ve Kur’an Kursları Yemini hakkında bilgiler ihtiva etmekte olup, fotokopisi EK’te sunulmuştur. </w:t>
      </w:r>
    </w:p>
    <w:p w:rsidR="00004D11" w:rsidRDefault="00004D11" w:rsidP="00004D11">
      <w:pPr>
        <w:ind w:firstLine="708"/>
        <w:jc w:val="both"/>
      </w:pPr>
      <w:r>
        <w:t>Arz ederim. şeklinde yazılı olduğu,</w:t>
      </w:r>
    </w:p>
    <w:p w:rsidR="00004D11" w:rsidRDefault="00004D11" w:rsidP="00004D11">
      <w:pPr>
        <w:ind w:firstLine="708"/>
        <w:jc w:val="both"/>
        <w:rPr>
          <w:b/>
          <w:i/>
          <w:u w:val="double"/>
        </w:rPr>
      </w:pPr>
    </w:p>
    <w:p w:rsidR="00004D11" w:rsidRDefault="00004D11" w:rsidP="00004D11">
      <w:pPr>
        <w:ind w:firstLine="708"/>
        <w:jc w:val="both"/>
        <w:rPr>
          <w:b/>
        </w:rPr>
      </w:pPr>
      <w:r>
        <w:rPr>
          <w:b/>
        </w:rPr>
        <w:t>Değerlendirme; Genelkurmay Başkanlığı Kara Kuvvetleri Komutanlığı tarafından Atatürkçü Düşünce Derneği genel merkezinden faksla gelen belgeye doküman denilerek sanki askeri hiyerarşi içerisindeki bir kurumdan gelmiş gibi işlem yapıldığı ve Genelkurmay İstihbarat Başkanlığına gönderildiği, Atatürkçü Düşünce Derneğinden gönderilen belgede belirtilen kur’an kursları,  imam hatip okulları, vakıflar, okul, kurs v.b. kurumlar ile ilgili Genelkurmayda daha sonra kanunsuz bir şekilde kurulan Batı Çalışma Grubunun çalışmaları olduğu, Batı Çalışma Grubu’nun Atatürkçü Düşünce Derneğinden gelen belgelerde belirtilen konular üzerinde çalışmalar yürüttüğü tespit edilmiştir.</w:t>
      </w:r>
    </w:p>
    <w:p w:rsidR="00004D11" w:rsidRDefault="00004D11" w:rsidP="00004D11">
      <w:pPr>
        <w:ind w:firstLine="708"/>
        <w:jc w:val="both"/>
        <w:rPr>
          <w:b/>
        </w:rPr>
      </w:pPr>
    </w:p>
    <w:p w:rsidR="00004D11" w:rsidRDefault="00004D11" w:rsidP="00004D11">
      <w:pPr>
        <w:ind w:firstLine="708"/>
        <w:jc w:val="both"/>
        <w:rPr>
          <w:b/>
        </w:rPr>
      </w:pPr>
      <w:r>
        <w:rPr>
          <w:b/>
        </w:rPr>
        <w:t>Belgenin EK-A’sında belirtilen dokümanın (3.Kls. S.181)</w:t>
      </w:r>
    </w:p>
    <w:p w:rsidR="00004D11" w:rsidRDefault="00004D11" w:rsidP="00004D11">
      <w:pPr>
        <w:ind w:firstLine="708"/>
        <w:jc w:val="both"/>
      </w:pPr>
      <w:r>
        <w:t xml:space="preserve">Atatürkçü Düşünce Derneği Genel Merkezi antetli Atatürkçü Düşünce derneği Genel Başkanı M.Suphi GÜRSOYTRAK imzalı Atatürkçü D.D.faks no 90 312 419 24 26 numarasından fakslanan ve üzerinde kırmızı TASNİF DIŞI-İVEDİ-07 MART 1997-MOMERANDUMA ALINDI- MESAJ KONTROL KISMI GİRİŞ KAYIT NO.22478,  DAĞITIM İŞLEM KAŞELİ - GENSEK 10/03 PARAFLI, G2-Gnkur’a bilgi ibareli 12/03 paraflı, </w:t>
      </w:r>
    </w:p>
    <w:p w:rsidR="00004D11" w:rsidRDefault="00004D11" w:rsidP="00004D11">
      <w:pPr>
        <w:ind w:firstLine="708"/>
        <w:jc w:val="both"/>
      </w:pPr>
      <w:r>
        <w:t xml:space="preserve">07.03.1997 tarihli Basın Açıklamasında </w:t>
      </w:r>
    </w:p>
    <w:p w:rsidR="00004D11" w:rsidRDefault="00004D11" w:rsidP="00004D11">
      <w:pPr>
        <w:ind w:firstLine="708"/>
        <w:jc w:val="both"/>
      </w:pPr>
      <w:r>
        <w:t xml:space="preserve">İlgilinin dikkatine </w:t>
      </w:r>
    </w:p>
    <w:p w:rsidR="00004D11" w:rsidRDefault="00004D11" w:rsidP="00004D11">
      <w:pPr>
        <w:ind w:firstLine="708"/>
        <w:jc w:val="both"/>
      </w:pPr>
      <w:r>
        <w:t>Çok partili hayatın başlamasından bu yana laik Türkiye Cumhuriyeti devletini ve toplumunu kabul etmek istemeyenlerin şeriat devletinin yeniden oluşabilmesi için çeşitli isim ve adlar altında örgütlenerek sürdürdükleri faaliyetleri gittikçe gün yüzüne çıkarak devam ettirmişlerdir.</w:t>
      </w:r>
    </w:p>
    <w:p w:rsidR="00004D11" w:rsidRDefault="00004D11" w:rsidP="00004D11">
      <w:pPr>
        <w:ind w:firstLine="708"/>
        <w:jc w:val="both"/>
        <w:rPr>
          <w:b/>
        </w:rPr>
      </w:pPr>
      <w:r>
        <w:t xml:space="preserve">Atatürkçü aydınlanmanın Anadolu’ya yayılması özellikle kırsal kesimdeki çocukların meslek sahibi olmalarında çok büyük etkisi olan halkevleri, halkodaları, köyenstitüleri bunların yerine ABD ile yakın işbirliği halinde bulunan İslam ülkelerinde olduğu gibi yeşil kuşak politikası uygulattırılması </w:t>
      </w:r>
      <w:r>
        <w:rPr>
          <w:b/>
        </w:rPr>
        <w:t>sonucu Hatip Okulları ve Kuran Kursları açılmıştır. Geçen süre zarfında vakıfların da devreye girmesiyle bu alanda eğitim yapan okul, kurs ve benzeri kurumların adedi artmıştır.</w:t>
      </w:r>
    </w:p>
    <w:p w:rsidR="00004D11" w:rsidRDefault="00004D11" w:rsidP="00004D11">
      <w:pPr>
        <w:ind w:firstLine="708"/>
        <w:jc w:val="both"/>
      </w:pPr>
      <w:r>
        <w:t>Nitekim Avrupa’ya işçi olarak giden Türklerin yoğun olarak bulunduğu Almanya’da da bu tür kurumlar ve kurslar örneğin Cemalettin KAPLAN örgütleri açılmış bulunmaktadır.</w:t>
      </w:r>
    </w:p>
    <w:p w:rsidR="00004D11" w:rsidRDefault="00004D11" w:rsidP="00004D11">
      <w:pPr>
        <w:ind w:firstLine="708"/>
        <w:jc w:val="both"/>
      </w:pPr>
      <w:r>
        <w:t>Bu okullarda, Kuran kurslarında çocuklarımıza yaptırılan yemin,</w:t>
      </w:r>
    </w:p>
    <w:p w:rsidR="00004D11" w:rsidRDefault="00004D11" w:rsidP="00004D11">
      <w:pPr>
        <w:ind w:firstLine="708"/>
        <w:jc w:val="both"/>
      </w:pPr>
      <w:r>
        <w:t>“Ben Muhammed Müslüman ümmetindenim…Türkiye laik bir memleket haline gelmiştir. Hayatımı, Mustafa Kemal dinsizliği ile savaşa adayacağıma, Türkiye’yi bir din ve şeriat devleti haline getirmek için mücadele edeceğime…Kemal Paşa zamanında çıkarılan dinsiz kanunların tatbikini önleyeceğime…Kısa zamanda ümmet esasına dayanan şeriat devletinin kurulması için çalışacağıma, Dinim, Allah’ım ve bütün mukaddesatım üzerine yemin ve kasem ederim”</w:t>
      </w:r>
    </w:p>
    <w:p w:rsidR="00004D11" w:rsidRDefault="00004D11" w:rsidP="00004D11">
      <w:pPr>
        <w:ind w:firstLine="708"/>
        <w:jc w:val="both"/>
      </w:pPr>
      <w:r>
        <w:t>Bu yemin suretinin Kaynağı; Dr.Niyazi KÖYMEN’in “Dinsel bunalımdan gerçek hak yoluna” İzmir, 1977 S-170; yine Doç.Dr.Zeki Başer “Tarihte-Tıp Tarihinde-Yemin” “Atatürk’ün yayınların 1973, Keza Prof.Dr.Fehmi YAVUZ’un “Ölüm Duyuruları” 1.Baskı, Eylül 1983 S-16 yine Eğitimci-Yazar Mustafa COŞTUROĞLU’nun “Toplumsal Çözülme” (Toplumsal Patoloji) 1992 yılı Basım s-146 ve dip not-140 adlı eserlerde bulabilirsiniz</w:t>
      </w:r>
    </w:p>
    <w:p w:rsidR="00004D11" w:rsidRDefault="00004D11" w:rsidP="00004D11">
      <w:pPr>
        <w:ind w:firstLine="1276"/>
        <w:jc w:val="both"/>
        <w:rPr>
          <w:b/>
        </w:rPr>
      </w:pPr>
    </w:p>
    <w:p w:rsidR="00004D11" w:rsidRDefault="00004D11" w:rsidP="00004D11">
      <w:pPr>
        <w:ind w:firstLine="708"/>
        <w:jc w:val="both"/>
        <w:rPr>
          <w:b/>
        </w:rPr>
      </w:pPr>
      <w:r>
        <w:rPr>
          <w:b/>
        </w:rPr>
        <w:t>3.BELGE: BATI ÇALIŞMA GRUBU EYLEM PLANI (3.Kls.  S.161-180)</w:t>
      </w:r>
    </w:p>
    <w:p w:rsidR="00004D11" w:rsidRDefault="00004D11" w:rsidP="00004D11">
      <w:pPr>
        <w:ind w:firstLine="709"/>
        <w:jc w:val="both"/>
        <w:rPr>
          <w:b/>
        </w:rPr>
      </w:pPr>
    </w:p>
    <w:p w:rsidR="00004D11" w:rsidRDefault="00004D11" w:rsidP="00004D11">
      <w:pPr>
        <w:ind w:firstLine="709"/>
        <w:jc w:val="both"/>
      </w:pPr>
      <w:r>
        <w:t xml:space="preserve">T.C.Genelkurmay Başkanlığı Ankara-GİZLİ antetli Genelkurmay II. Başkanı Orgeneral Çevik BİR imzalı 27 Mayıs 1997 tarihli  HRK: 3429-64-97/İGHD.PL.Ş(2) sayılı Genelkurmay Personel Başkanlığına hitaben yazılmış </w:t>
      </w:r>
      <w:r>
        <w:rPr>
          <w:u w:val="single"/>
        </w:rPr>
        <w:t>Batı Eylem Planı konulu</w:t>
      </w:r>
      <w:r>
        <w:t xml:space="preserve"> belgenin </w:t>
      </w:r>
    </w:p>
    <w:p w:rsidR="00004D11" w:rsidRDefault="00004D11" w:rsidP="00004D11">
      <w:pPr>
        <w:ind w:firstLine="709"/>
        <w:jc w:val="both"/>
      </w:pPr>
    </w:p>
    <w:p w:rsidR="00004D11" w:rsidRDefault="00004D11" w:rsidP="00004D11">
      <w:pPr>
        <w:ind w:firstLine="709"/>
        <w:jc w:val="both"/>
      </w:pPr>
      <w:r>
        <w:lastRenderedPageBreak/>
        <w:t>Gereği için: Kara Kuvvetleri, Dz. K.K.lığına, Hv. K.K.lığına, J.Gn. K.lığına B Planı (3, 7, 10 hariç)</w:t>
      </w:r>
    </w:p>
    <w:p w:rsidR="00004D11" w:rsidRDefault="00004D11" w:rsidP="00004D11">
      <w:pPr>
        <w:ind w:firstLine="709"/>
        <w:jc w:val="both"/>
      </w:pPr>
      <w:r>
        <w:t>Bilgi için: MGK. Genel Sekreterliğine yazıldığı,</w:t>
      </w:r>
    </w:p>
    <w:p w:rsidR="00004D11" w:rsidRDefault="00004D11" w:rsidP="00004D11">
      <w:pPr>
        <w:ind w:firstLine="709"/>
        <w:jc w:val="both"/>
      </w:pPr>
      <w:r>
        <w:t>Çevik BİR imzalı üst yazının ekindeki belgede özetle;</w:t>
      </w:r>
    </w:p>
    <w:p w:rsidR="00004D11" w:rsidRDefault="00004D11" w:rsidP="00004D11">
      <w:pPr>
        <w:pStyle w:val="ListeParagraf1"/>
        <w:ind w:firstLine="708"/>
        <w:jc w:val="both"/>
      </w:pPr>
      <w:r>
        <w:t>Gnkur. Bşk.lığının 27 Mayıs 1997 gün ve HRK.3429-4-97/ İGHD. Pl. Ş(2) sayılı yazısının EK A sında bulunan,</w:t>
      </w:r>
    </w:p>
    <w:p w:rsidR="00004D11" w:rsidRDefault="00004D11" w:rsidP="00004D11">
      <w:pPr>
        <w:ind w:firstLine="708"/>
        <w:jc w:val="both"/>
      </w:pPr>
      <w:r>
        <w:t>Batı Çalışma Grubu Eylem Planı başlıklı</w:t>
      </w:r>
    </w:p>
    <w:p w:rsidR="00004D11" w:rsidRDefault="00004D11" w:rsidP="00004D11">
      <w:pPr>
        <w:pStyle w:val="ListeParagraf1"/>
        <w:ind w:firstLine="708"/>
        <w:jc w:val="both"/>
      </w:pPr>
      <w:r>
        <w:t>19 sayfadan oluşan GİZLİ kaşeli Genelkurmay  İGHD.Pl.Ş.Md. Kur.Kd.Alb.İdris KORALP tarafından imzalı</w:t>
      </w:r>
    </w:p>
    <w:p w:rsidR="00004D11" w:rsidRDefault="00004D11" w:rsidP="00004D11">
      <w:pPr>
        <w:ind w:firstLine="708"/>
        <w:jc w:val="both"/>
      </w:pPr>
      <w:r>
        <w:t xml:space="preserve">KONU/ FAALİYET,   </w:t>
      </w:r>
    </w:p>
    <w:p w:rsidR="00004D11" w:rsidRDefault="00004D11" w:rsidP="00004D11">
      <w:pPr>
        <w:ind w:firstLine="708"/>
        <w:jc w:val="both"/>
      </w:pPr>
      <w:r>
        <w:t xml:space="preserve">ALINACAK TEDBİRLER / EYLEMLER       </w:t>
      </w:r>
    </w:p>
    <w:p w:rsidR="00004D11" w:rsidRDefault="00004D11" w:rsidP="00004D11">
      <w:pPr>
        <w:ind w:firstLine="708"/>
        <w:jc w:val="both"/>
      </w:pPr>
      <w:r>
        <w:t xml:space="preserve">İCRA MAKAMI VE İCRA ZAMANI başlıklarından oluştuğu görülmüştür. </w:t>
      </w:r>
    </w:p>
    <w:p w:rsidR="00004D11" w:rsidRDefault="00004D11" w:rsidP="00004D11">
      <w:pPr>
        <w:ind w:firstLine="708"/>
        <w:jc w:val="both"/>
        <w:rPr>
          <w:b/>
          <w:i/>
          <w:u w:val="single"/>
        </w:rPr>
      </w:pPr>
    </w:p>
    <w:p w:rsidR="00004D11" w:rsidRDefault="00004D11" w:rsidP="00004D11">
      <w:pPr>
        <w:ind w:firstLine="708"/>
        <w:jc w:val="both"/>
        <w:rPr>
          <w:b/>
        </w:rPr>
      </w:pPr>
      <w:r>
        <w:rPr>
          <w:b/>
        </w:rPr>
        <w:t xml:space="preserve">Degerlendirme; Batı Çalışma Grubu Batı Eylem Planının Genelkurmay Başkanlığından gönderilen Batı Çalışma Grubu Batı Eylem Planı ile birebir aynı olduğu tarafımızdan tespit edilmiştir. </w:t>
      </w:r>
    </w:p>
    <w:p w:rsidR="00004D11" w:rsidRDefault="00004D11" w:rsidP="00004D11">
      <w:pPr>
        <w:ind w:firstLine="1134"/>
        <w:jc w:val="both"/>
        <w:rPr>
          <w:b/>
          <w:i/>
        </w:rPr>
      </w:pPr>
    </w:p>
    <w:p w:rsidR="00004D11" w:rsidRDefault="00004D11" w:rsidP="00004D11">
      <w:pPr>
        <w:ind w:firstLine="708"/>
        <w:jc w:val="both"/>
        <w:rPr>
          <w:b/>
        </w:rPr>
      </w:pPr>
      <w:r>
        <w:rPr>
          <w:b/>
        </w:rPr>
        <w:t>4.BELGE: ASKERİ LOJMAN BÖLGELERİNE GİRİŞ İLE İLGİLİ DÜZENLEME (3.Kls. S.160)</w:t>
      </w:r>
    </w:p>
    <w:p w:rsidR="00004D11" w:rsidRDefault="00004D11" w:rsidP="00004D11">
      <w:pPr>
        <w:ind w:firstLine="708"/>
        <w:jc w:val="both"/>
      </w:pPr>
      <w:r>
        <w:t xml:space="preserve">Genelkurmay Başkanlığı Ankara  GİZLİ antetli  GİZLİ-KİŞİYE ÖZEL Kırmızı kaşeli 13 Haziran 1997 tarih, HRK:3429 -89-97/İGHD.Pl.Ş.(6) sayılı Askeri Lojman Bölgelerine Giriş ile ilgili Düzenleme konulu Kara Kuvvetleri Komutanlığına hitaben yazılan Genelkurmay Başkanı emriyle  Harekat Başkanı Korgeneral Çetin DOĞAN imzalı belgenin </w:t>
      </w:r>
    </w:p>
    <w:p w:rsidR="00004D11" w:rsidRDefault="00004D11" w:rsidP="00004D11">
      <w:pPr>
        <w:ind w:firstLine="708"/>
        <w:jc w:val="both"/>
      </w:pPr>
      <w:r>
        <w:t>DAĞITIM Gereği: K.K.K.lığına, Dz. K.Klığına, Hv. K.K.lığına, J.Gn. K.lığına, Gnkur. Per. Bşk.lığına, Gnkur. Adli Müşavirliğine gönderildiği,</w:t>
      </w:r>
    </w:p>
    <w:p w:rsidR="00004D11" w:rsidRDefault="00004D11" w:rsidP="00004D11">
      <w:pPr>
        <w:ind w:firstLine="708"/>
        <w:rPr>
          <w:b/>
        </w:rPr>
      </w:pPr>
    </w:p>
    <w:p w:rsidR="00004D11" w:rsidRDefault="00004D11" w:rsidP="00004D11">
      <w:pPr>
        <w:ind w:firstLine="708"/>
        <w:jc w:val="both"/>
        <w:rPr>
          <w:b/>
        </w:rPr>
      </w:pPr>
      <w:r>
        <w:rPr>
          <w:b/>
        </w:rPr>
        <w:t>Belge İçeriğinin;</w:t>
      </w:r>
    </w:p>
    <w:p w:rsidR="00004D11" w:rsidRDefault="00004D11" w:rsidP="00004D11">
      <w:pPr>
        <w:ind w:firstLine="708"/>
        <w:jc w:val="both"/>
      </w:pPr>
      <w:r>
        <w:t>1-Askeri birlik ve sosyal tesislere girişte çağdışı kıyafetler giyilmesini önlemek maksadıyla tedbirler alınmış olmasına rağmen, bugüne kadar orduevlerine, sosyal tesislere ve askeri lojman bölgelerine giriş ile ilgili ortak bir düzenleme getirilmemiştir.</w:t>
      </w:r>
    </w:p>
    <w:p w:rsidR="00004D11" w:rsidRDefault="00004D11" w:rsidP="00004D11">
      <w:pPr>
        <w:ind w:firstLine="708"/>
        <w:jc w:val="both"/>
      </w:pPr>
      <w:r>
        <w:t>2-Ortak bir düzenleme yapılabilmesi maksadıyla;</w:t>
      </w:r>
    </w:p>
    <w:p w:rsidR="00004D11" w:rsidRDefault="00004D11" w:rsidP="00004D11">
      <w:pPr>
        <w:ind w:firstLine="708"/>
        <w:jc w:val="both"/>
      </w:pPr>
      <w:r>
        <w:t>a.Çağdışı kıyafet giyilmesi ile ilgili olarak bugüne kadar çıkarılmış olan tüm emirlerin birer suretinin gönderilmesini, Kuvvet Komutanlıklarından ve Jandarma Genel Komutanlığından,</w:t>
      </w:r>
    </w:p>
    <w:p w:rsidR="00004D11" w:rsidRDefault="00004D11" w:rsidP="00004D11">
      <w:pPr>
        <w:ind w:firstLine="708"/>
        <w:jc w:val="both"/>
      </w:pPr>
      <w:r>
        <w:t>b.Tesettür ve simgesel kıyafet ile halk tipi giyim ve başörtüsü arasındaki farkı belirtmek maksadıyla görüş bildirilmesini, Genelkurmay Personel Başkanlığından,</w:t>
      </w:r>
    </w:p>
    <w:p w:rsidR="00004D11" w:rsidRDefault="00004D11" w:rsidP="00004D11">
      <w:pPr>
        <w:ind w:firstLine="708"/>
        <w:jc w:val="both"/>
      </w:pPr>
      <w:r>
        <w:t xml:space="preserve">c.Çevresi tecrit edilmiş nizamiyesi olan lojmanlara, şehir içinde halka açık bölgede yer alan lojmanlara ve birlik dışında ancak çeşitli seviyedeki askeri yasak bölgeler içinde bulunan lojmanlara giriş </w:t>
      </w:r>
      <w:r>
        <w:lastRenderedPageBreak/>
        <w:t>çıkışta giyilecek ve giyilemeyecek kıyafetlerle ilgili kısıtlamalar yapılıp yapılamayacağı konusunda detaylı görüş bildirilmesini,  Genelkurmay Adli Müşavirliğinden,</w:t>
      </w:r>
    </w:p>
    <w:p w:rsidR="00004D11" w:rsidRDefault="00004D11" w:rsidP="00004D11">
      <w:pPr>
        <w:ind w:firstLine="708"/>
        <w:jc w:val="both"/>
      </w:pPr>
      <w:r>
        <w:t>Arz ederim, Şeklinde yazılı olduğu</w:t>
      </w:r>
    </w:p>
    <w:p w:rsidR="00004D11" w:rsidRDefault="00004D11" w:rsidP="00004D11">
      <w:pPr>
        <w:ind w:firstLine="708"/>
        <w:jc w:val="both"/>
      </w:pPr>
    </w:p>
    <w:p w:rsidR="00004D11" w:rsidRDefault="00004D11" w:rsidP="00004D11">
      <w:pPr>
        <w:ind w:firstLine="708"/>
        <w:jc w:val="both"/>
        <w:rPr>
          <w:b/>
        </w:rPr>
      </w:pPr>
    </w:p>
    <w:p w:rsidR="00004D11" w:rsidRDefault="00004D11" w:rsidP="00004D11">
      <w:pPr>
        <w:ind w:firstLine="708"/>
        <w:jc w:val="both"/>
        <w:rPr>
          <w:b/>
        </w:rPr>
      </w:pPr>
      <w:r>
        <w:rPr>
          <w:b/>
        </w:rPr>
        <w:t xml:space="preserve">Değerlendirme; Batı Çalışma Grubu şemasında başkan olarak belirtilen Genelkurmay Harekat Başkanı Korgeneral Çetin Doğan’ın Batı Çalışma Grubunun bir faaliyeti olarak askeri birlik ve sosyal tesislere girişte batı çalışma grubu tarafından çağdışı kıyafetler nitelemesi yapılarak çağdışı kıyafetler giyilmesini önlemek maksadıyla tedbirler alındığı ve ortak bir düzenleme yapılacağı belirtilmiş ve bayanların giyimi ile ilgili olarak tesettür, simgesel kıyafet, halk tipi giyim, başörtüsü şeklinde fark ve ayrımlara gidilmiş, kendilerinin istediği şekilde giyinmeyenlere de çağdışı, irticacı damgası vurulmuştur. Aşağıda belirtilen resmi belgelerde de lojmanlarda,  lojman giriş ve çıkışlarında  bayanlar fişlenmiştir. </w:t>
      </w:r>
    </w:p>
    <w:p w:rsidR="00004D11" w:rsidRDefault="00004D11" w:rsidP="00004D11">
      <w:pPr>
        <w:ind w:firstLine="1134"/>
        <w:jc w:val="both"/>
        <w:rPr>
          <w:b/>
        </w:rPr>
      </w:pPr>
    </w:p>
    <w:p w:rsidR="00004D11" w:rsidRDefault="00004D11" w:rsidP="00004D11">
      <w:pPr>
        <w:ind w:firstLine="708"/>
        <w:jc w:val="both"/>
        <w:rPr>
          <w:b/>
        </w:rPr>
      </w:pPr>
      <w:r>
        <w:rPr>
          <w:b/>
        </w:rPr>
        <w:t>5.BELGE: LOJMANLARDAKİ FAALİYETLER (İsth.Bşk.Lığının Dikkatine) (3.Kls. S.159)</w:t>
      </w:r>
    </w:p>
    <w:p w:rsidR="00004D11" w:rsidRDefault="00004D11" w:rsidP="00004D11">
      <w:pPr>
        <w:ind w:firstLine="708"/>
        <w:jc w:val="both"/>
      </w:pPr>
      <w:r>
        <w:t xml:space="preserve">GİZLİ KİŞİYE ÖZEL İVEDİ kırmızı kaşeli Kara Kuvvetleri Komutanlığı Ankara  Merkez Komutanlığı antetli 17 Haziran 1997 tarihli GÜV.GR.: 3590-203-97/309 sayılı Lojmanlardaki faaliyetler (isth.Bşk.lığının dikkatine) konulu Kara Kuvvetleri Komutanlığına hitaben yazılan Merkez Komutanı Tuğgeneral Erdal EGE imzalı belgenin </w:t>
      </w:r>
    </w:p>
    <w:p w:rsidR="00004D11" w:rsidRDefault="00004D11" w:rsidP="00004D11">
      <w:pPr>
        <w:ind w:firstLine="708"/>
        <w:jc w:val="both"/>
      </w:pPr>
      <w:r>
        <w:t>EKLER</w:t>
      </w:r>
    </w:p>
    <w:p w:rsidR="00004D11" w:rsidRDefault="00004D11" w:rsidP="00004D11">
      <w:pPr>
        <w:ind w:firstLine="708"/>
        <w:jc w:val="both"/>
      </w:pPr>
      <w:r>
        <w:t>EK A sında Faaliyet sonuç raporunun bulunduğu,</w:t>
      </w:r>
    </w:p>
    <w:p w:rsidR="00004D11" w:rsidRDefault="00004D11" w:rsidP="00004D11">
      <w:pPr>
        <w:ind w:firstLine="708"/>
        <w:jc w:val="both"/>
      </w:pPr>
      <w:r>
        <w:t>Dağıtım Gereği :K.K.K.lığına (İvediliğinden), 4 ncü Kor.K.lığına, 28 nci Mknz.Tug.K.lığına gönderildiği,</w:t>
      </w:r>
    </w:p>
    <w:p w:rsidR="00004D11" w:rsidRDefault="00004D11" w:rsidP="00004D11">
      <w:pPr>
        <w:ind w:firstLine="708"/>
        <w:jc w:val="both"/>
        <w:rPr>
          <w:b/>
        </w:rPr>
      </w:pPr>
      <w:r>
        <w:rPr>
          <w:b/>
        </w:rPr>
        <w:t>Belge İçeriğinde;</w:t>
      </w:r>
    </w:p>
    <w:p w:rsidR="00004D11" w:rsidRDefault="00004D11" w:rsidP="00004D11">
      <w:pPr>
        <w:ind w:firstLine="708"/>
        <w:jc w:val="both"/>
      </w:pPr>
      <w:r>
        <w:rPr>
          <w:b/>
        </w:rPr>
        <w:t xml:space="preserve">İLGİ : </w:t>
      </w:r>
      <w:r>
        <w:t>Ankara Mrk.K.lığının 06 MAYIS 1997 gün ve İSTH.:3590-203-97/309 sayılı yazısı.</w:t>
      </w:r>
    </w:p>
    <w:p w:rsidR="00004D11" w:rsidRDefault="00004D11" w:rsidP="00004D11">
      <w:pPr>
        <w:pStyle w:val="ListeParagraf1"/>
        <w:numPr>
          <w:ilvl w:val="0"/>
          <w:numId w:val="10"/>
        </w:numPr>
        <w:ind w:left="0" w:firstLine="708"/>
        <w:jc w:val="both"/>
      </w:pPr>
      <w:r>
        <w:t xml:space="preserve">13 MART 1997 – 30 MAYIS 1997 tarihleri arasında Oran ve Çiğiltepe lojmanları bölgelerinde yapılan faaliyet sonuç raporu ilgi yazı ile arzedilmiştir. </w:t>
      </w:r>
    </w:p>
    <w:p w:rsidR="00004D11" w:rsidRDefault="00004D11" w:rsidP="00004D11">
      <w:pPr>
        <w:pStyle w:val="ListeParagraf1"/>
        <w:numPr>
          <w:ilvl w:val="0"/>
          <w:numId w:val="10"/>
        </w:numPr>
        <w:ind w:left="0" w:firstLine="708"/>
        <w:jc w:val="both"/>
      </w:pPr>
      <w:r>
        <w:t>Ankara’daki diğer lojmanlarda yapılan faaliyetler ve Oran-Çiğiltepe lojmanlarına ait ilgi raporda meydana gelen değişiklikler nedeni ile yeniden tanzim edilen rapor EK’te sunulmuştur.</w:t>
      </w:r>
    </w:p>
    <w:p w:rsidR="00004D11" w:rsidRDefault="00004D11" w:rsidP="00004D11">
      <w:pPr>
        <w:pStyle w:val="ListeParagraf1"/>
        <w:numPr>
          <w:ilvl w:val="0"/>
          <w:numId w:val="10"/>
        </w:numPr>
        <w:ind w:left="0" w:firstLine="708"/>
        <w:jc w:val="both"/>
        <w:rPr>
          <w:b/>
        </w:rPr>
      </w:pPr>
      <w:r>
        <w:t>İlgi yazının iptal edilmesini arzederim. ŞEKLİNDE YAZILI OLDUĞU,</w:t>
      </w:r>
      <w:r>
        <w:rPr>
          <w:b/>
        </w:rPr>
        <w:t xml:space="preserve"> </w:t>
      </w:r>
    </w:p>
    <w:p w:rsidR="00004D11" w:rsidRDefault="00004D11" w:rsidP="00004D11">
      <w:pPr>
        <w:pStyle w:val="ListeParagraf1"/>
        <w:jc w:val="both"/>
        <w:rPr>
          <w:b/>
        </w:rPr>
      </w:pPr>
    </w:p>
    <w:p w:rsidR="00004D11" w:rsidRDefault="00004D11" w:rsidP="00004D11">
      <w:pPr>
        <w:pStyle w:val="ListeParagraf1"/>
        <w:ind w:firstLine="708"/>
        <w:jc w:val="both"/>
        <w:rPr>
          <w:b/>
        </w:rPr>
      </w:pPr>
      <w:r>
        <w:rPr>
          <w:b/>
        </w:rPr>
        <w:t>BELGENİN EK A SINDA BULUNAN (3.Kls. S:134-158)</w:t>
      </w:r>
    </w:p>
    <w:p w:rsidR="00004D11" w:rsidRDefault="00004D11" w:rsidP="00004D11">
      <w:pPr>
        <w:pStyle w:val="ListeParagraf1"/>
        <w:ind w:firstLine="708"/>
        <w:jc w:val="both"/>
      </w:pPr>
      <w:r>
        <w:t>GİZLİ ibareli 3 sayfadan oluşan  Güv.Şb.Topçu Yzb.Mehmet ŞAHİN ile Güv.Sb.Topçu Bnb.Halil AVAN imzalı İz.Güv.Gr.K. Tnk.Kd.Alb. Nazım ÇAĞLAR onayına sunulan ve imzalanan,</w:t>
      </w:r>
    </w:p>
    <w:p w:rsidR="00004D11" w:rsidRDefault="00004D11" w:rsidP="00004D11">
      <w:pPr>
        <w:pStyle w:val="ListeParagraf1"/>
        <w:ind w:firstLine="708"/>
        <w:jc w:val="both"/>
      </w:pPr>
      <w:r>
        <w:t xml:space="preserve">13 MART 1997 / 30 MAYIS 1997 Tarihleri Arasında Oran/ Çankaya/ Çiğiltepe /Yenimahalle Lojmanları Bölgelerinde Yapılan Faaliyet Sonuç Raporudur başlıklı </w:t>
      </w:r>
    </w:p>
    <w:p w:rsidR="00004D11" w:rsidRDefault="00004D11" w:rsidP="00004D11">
      <w:pPr>
        <w:pStyle w:val="ListeParagraf1"/>
        <w:ind w:firstLine="708"/>
        <w:jc w:val="both"/>
      </w:pPr>
    </w:p>
    <w:p w:rsidR="00004D11" w:rsidRDefault="00004D11" w:rsidP="00004D11">
      <w:pPr>
        <w:pStyle w:val="ListeParagraf1"/>
        <w:ind w:firstLine="708"/>
        <w:jc w:val="both"/>
        <w:rPr>
          <w:b/>
        </w:rPr>
      </w:pPr>
      <w:r>
        <w:rPr>
          <w:b/>
        </w:rPr>
        <w:t xml:space="preserve">1.Oran Lojmanlar Bölgesinde; </w:t>
      </w:r>
    </w:p>
    <w:p w:rsidR="00004D11" w:rsidRDefault="00004D11" w:rsidP="00004D11">
      <w:pPr>
        <w:pStyle w:val="ListeParagraf1"/>
        <w:ind w:firstLine="708"/>
        <w:jc w:val="both"/>
        <w:rPr>
          <w:b/>
        </w:rPr>
      </w:pPr>
      <w:r>
        <w:t>a.</w:t>
      </w:r>
      <w:r>
        <w:rPr>
          <w:b/>
        </w:rPr>
        <w:t>70 kişi civarında çağdışı giyimli bayanın dolaştığı</w:t>
      </w:r>
      <w:r>
        <w:t xml:space="preserve"> </w:t>
      </w:r>
      <w:r>
        <w:rPr>
          <w:b/>
        </w:rPr>
        <w:t>ve bunlardan lojmanda ikamet edenlerin tespitine başlandığı,</w:t>
      </w:r>
    </w:p>
    <w:p w:rsidR="00004D11" w:rsidRDefault="00004D11" w:rsidP="00004D11">
      <w:pPr>
        <w:pStyle w:val="ListeParagraf1"/>
        <w:ind w:firstLine="708"/>
        <w:jc w:val="both"/>
      </w:pPr>
      <w:r>
        <w:lastRenderedPageBreak/>
        <w:t xml:space="preserve">b.Ordupazarına giriş kartına sahip ve fakat kartın süresi geçmiş olanlara ve </w:t>
      </w:r>
      <w:r>
        <w:rPr>
          <w:b/>
        </w:rPr>
        <w:t>çağdışı giyimli olarak girmek için ısrar eden 6 kişinin kartlarına el konulmuştur.</w:t>
      </w:r>
      <w:r>
        <w:t xml:space="preserve"> listesi EK-A da ‘dır. (Ek-A da bir sayfadan oluşan 6 kişinin adı soyadı ve kart numarası yazılı  liste bulunmaktadır) </w:t>
      </w:r>
    </w:p>
    <w:p w:rsidR="00004D11" w:rsidRDefault="00004D11" w:rsidP="00004D11">
      <w:pPr>
        <w:pStyle w:val="ListeParagraf1"/>
        <w:ind w:firstLine="708"/>
        <w:jc w:val="both"/>
      </w:pPr>
      <w:r>
        <w:t xml:space="preserve">c. Sancak mahallesinde ikamet edip Yukarı Dikmen mahallesindeki </w:t>
      </w:r>
      <w:r>
        <w:rPr>
          <w:b/>
        </w:rPr>
        <w:t>Kuran kursuna devam eden çağdışı giyimli şahısların bölgeden geçişleri engellenmiştir</w:t>
      </w:r>
      <w:r>
        <w:t>.</w:t>
      </w:r>
    </w:p>
    <w:p w:rsidR="00004D11" w:rsidRDefault="00004D11" w:rsidP="00004D11">
      <w:pPr>
        <w:pStyle w:val="ListeParagraf1"/>
        <w:ind w:firstLine="708"/>
        <w:jc w:val="both"/>
      </w:pPr>
      <w:r>
        <w:t xml:space="preserve">d.Oran Lojmanları bölgesine girip-çıkan sivil şahısların EK-B de örneği bulunan ziyaretçi ve iş  izleme kayıt defterine kayıtlarının detaylı olarak yapılması ile </w:t>
      </w:r>
      <w:r>
        <w:rPr>
          <w:b/>
        </w:rPr>
        <w:t>çağdışı giyimli olanların hangi şahısları ziyaret ettikleri tespit edilmiştir. Türbanlı, çarşaflı, aşırı sakallı şahıslarla irtibatı olduğu tespit edilenlerin listesi EK-C’dedir</w:t>
      </w:r>
      <w:r>
        <w:t>. (EK C de 15 kişinin rütbesi, adı soyadı, adresi ve birliğinin yer aldığı liste mevcuttur.)</w:t>
      </w:r>
    </w:p>
    <w:p w:rsidR="00004D11" w:rsidRDefault="00004D11" w:rsidP="00004D11">
      <w:pPr>
        <w:pStyle w:val="ListeParagraf1"/>
        <w:ind w:firstLine="708"/>
        <w:jc w:val="both"/>
      </w:pPr>
      <w:r>
        <w:t>e.Lojman bölgesinde ikamet eden 75’i kapıcı olmak üzere toplam 2359 aileye birebir temasla “Lojman sakinleri şahsi güvenlik ve koruma broşürü ile askeri lojmanlar bilgi ve güvenlik formu” nun dağıtılması ile ikamet edenlerin kimlikleri ve sosyal durumlarının tespiti yapılmıştır.</w:t>
      </w:r>
    </w:p>
    <w:p w:rsidR="00004D11" w:rsidRDefault="00004D11" w:rsidP="00004D11">
      <w:pPr>
        <w:pStyle w:val="ListeParagraf1"/>
        <w:ind w:firstLine="708"/>
        <w:jc w:val="both"/>
      </w:pPr>
      <w:r>
        <w:t>f.EK-D ‘de örneği bulunan ve dağıtılan Askeri Lojmanlar bilgi ve güvenlik formuna Oran Lojmanlarında ikamet eden personelin verdikleri cevapların neticesi EK-E dir. (EK-E de 1 sayfa 20 maddeden oluşan anket sonucu liste bulunmaktadır.)</w:t>
      </w:r>
    </w:p>
    <w:p w:rsidR="00004D11" w:rsidRDefault="00004D11" w:rsidP="00004D11">
      <w:pPr>
        <w:pStyle w:val="ListeParagraf1"/>
        <w:ind w:firstLine="708"/>
        <w:jc w:val="both"/>
      </w:pPr>
      <w:r>
        <w:t>g.</w:t>
      </w:r>
      <w:r>
        <w:rPr>
          <w:b/>
        </w:rPr>
        <w:t>Lojman bölgesinde ikamet eden 2359 aileden 61 Sb/Astsb.ın eşlerinin türbanlı olduğu tespit edilmiş olup, bu personelin kimlikleri ve birlikleri EK–</w:t>
      </w:r>
      <w:r>
        <w:rPr>
          <w:b/>
          <w:caps/>
        </w:rPr>
        <w:t>F dedir. (</w:t>
      </w:r>
      <w:r>
        <w:rPr>
          <w:caps/>
        </w:rPr>
        <w:t xml:space="preserve">EK-F de 2 </w:t>
      </w:r>
      <w:r>
        <w:t>sayfadan oluşan 62 kişinin rütbesi, adı soyadı, adresi ve birliğinin yazılı olduğu liste bulunmaktadır.)</w:t>
      </w:r>
    </w:p>
    <w:p w:rsidR="00004D11" w:rsidRDefault="00004D11" w:rsidP="00004D11">
      <w:pPr>
        <w:pStyle w:val="ListeParagraf1"/>
        <w:ind w:firstLine="708"/>
        <w:jc w:val="both"/>
      </w:pPr>
      <w:r>
        <w:t>h.</w:t>
      </w:r>
      <w:r>
        <w:rPr>
          <w:caps/>
        </w:rPr>
        <w:t>b</w:t>
      </w:r>
      <w:r>
        <w:t>u süreç içerisinde sivil araçlarıyla lojman bölgesine giren tüm şahısların askeri giyimli olsa dahi kimlik kontrolü yapılmıştır. Bu kontrol, lojman sakinlerince türbanlı aileleri olanlar dahil herkesçe tepkiyle karşılanmıştır. Bu tepkiyi küfür/hakaret seviyesine getirenlerin listesi EK-G dedir. (EK G de 10 kişilik liste bulunmaktadır).</w:t>
      </w:r>
    </w:p>
    <w:p w:rsidR="00004D11" w:rsidRDefault="00004D11" w:rsidP="00004D11">
      <w:pPr>
        <w:pStyle w:val="ListeParagraf1"/>
        <w:ind w:firstLine="708"/>
        <w:jc w:val="both"/>
      </w:pPr>
      <w:r>
        <w:t>ı. Lojmanlarda iç irtibat maksadıyla Sosyal Tesislerin içinde kurulu bulunan 2500 abonelik otomatik santralde Dz.K.K.lığı ve Hv.K.K.lığı personelinin istifade ettiği, K.K.K.lığı personelinin de istifade etmesinin güvenlik ve kontrol açısından uygun olacağı,</w:t>
      </w:r>
    </w:p>
    <w:p w:rsidR="00004D11" w:rsidRDefault="00004D11" w:rsidP="00004D11">
      <w:pPr>
        <w:pStyle w:val="ListeParagraf1"/>
        <w:ind w:firstLine="708"/>
        <w:jc w:val="both"/>
      </w:pPr>
      <w:r>
        <w:t>i.2359 Lojman dairesi, lise, ilk öğretim okulu, ordu pazarı ve sosyal tesislerin bulunduğu ve yaklaşık 10000 kişinin yaşadığı MSB. ORAN Lojmanları bölgesinde ikamet edenlerin İz.Krk. ve nizamiyelerde kayıtlarının manuel olarak tutulmasının zor olduğu ve bu nedenle bilgisayar destekli sisteme geçilmesinin daha uygun olacağı,</w:t>
      </w:r>
    </w:p>
    <w:p w:rsidR="00004D11" w:rsidRDefault="00004D11" w:rsidP="00004D11">
      <w:pPr>
        <w:pStyle w:val="ListeParagraf1"/>
        <w:ind w:firstLine="708"/>
        <w:jc w:val="both"/>
        <w:rPr>
          <w:b/>
        </w:rPr>
      </w:pPr>
      <w:r>
        <w:t xml:space="preserve">k.Bu süreç içerisinde Lojman bölgesinde ikamet eden şahıslar ile bölgeye gelen ziyaretçilerin takibi neticesinde </w:t>
      </w:r>
      <w:r>
        <w:rPr>
          <w:b/>
        </w:rPr>
        <w:t>her hangi bir dini ağırlıklı toplantı emaresine rastlanılmamıştır.</w:t>
      </w:r>
    </w:p>
    <w:p w:rsidR="00004D11" w:rsidRDefault="00004D11" w:rsidP="00004D11">
      <w:pPr>
        <w:pStyle w:val="ListeParagraf1"/>
        <w:ind w:firstLine="708"/>
        <w:jc w:val="both"/>
      </w:pPr>
    </w:p>
    <w:p w:rsidR="00004D11" w:rsidRDefault="00004D11" w:rsidP="00004D11">
      <w:pPr>
        <w:pStyle w:val="ListeParagraf1"/>
        <w:ind w:firstLine="708"/>
        <w:jc w:val="both"/>
        <w:rPr>
          <w:b/>
        </w:rPr>
      </w:pPr>
      <w:r>
        <w:rPr>
          <w:b/>
        </w:rPr>
        <w:t>2-Çankaya Lojmanları Bölgesinde ;</w:t>
      </w:r>
    </w:p>
    <w:p w:rsidR="00004D11" w:rsidRDefault="00004D11" w:rsidP="00004D11">
      <w:pPr>
        <w:pStyle w:val="ListeParagraf1"/>
        <w:ind w:firstLine="708"/>
        <w:jc w:val="both"/>
      </w:pPr>
      <w:r>
        <w:t xml:space="preserve"> a.Bölgede yapılan ilk tespitler neticesinde; bölgeye değişik istikametlerden girişin yapılabildiği ve lojmanlarda ikamet eden personelin lojmanların konumu itibariyle kontrol maksadıyla belirli bölgelere kanalize edilmesinin zorluğu nedeniyle elde edilen tespitler, Gözlem ve EK-D  (EK DE’de 1 sayfadan oluşan askeri lojmanlar bilgi ve güvenlik formu bulunmaktadır) Askeri Lojmanlar Bilgi Güvenlik Formu’nun dağıtımı neticesinde elde edilmiştir. Yapılan anket neticesi EK-H’dadır. (EK H da 1 sayfa 7 maddeden oluşan anket sonucu sunulmuştur.)</w:t>
      </w:r>
    </w:p>
    <w:p w:rsidR="00004D11" w:rsidRDefault="00004D11" w:rsidP="00004D11">
      <w:pPr>
        <w:pStyle w:val="ListeParagraf1"/>
        <w:ind w:firstLine="708"/>
        <w:jc w:val="both"/>
      </w:pPr>
      <w:r>
        <w:rPr>
          <w:b/>
        </w:rPr>
        <w:t xml:space="preserve">b.Çankaya lojmanları bölgesinde; eşleri türbanlı olan personelin kimlikleri ve birlikleri EK-I’dadır. </w:t>
      </w:r>
      <w:r>
        <w:t>(EK I da 1 sayfadan oluşan 8 kişinin adı, soyadı, adresi ve birliğinin yer aldığı liste bulunmaktadır.)</w:t>
      </w:r>
    </w:p>
    <w:p w:rsidR="00004D11" w:rsidRDefault="00004D11" w:rsidP="00004D11">
      <w:pPr>
        <w:pStyle w:val="ListeParagraf1"/>
        <w:tabs>
          <w:tab w:val="left" w:pos="3660"/>
        </w:tabs>
        <w:ind w:firstLine="708"/>
        <w:jc w:val="both"/>
      </w:pPr>
      <w:r>
        <w:tab/>
      </w:r>
    </w:p>
    <w:p w:rsidR="00004D11" w:rsidRDefault="00004D11" w:rsidP="00004D11">
      <w:pPr>
        <w:pStyle w:val="ListeParagraf1"/>
        <w:ind w:firstLine="708"/>
        <w:jc w:val="both"/>
        <w:rPr>
          <w:b/>
        </w:rPr>
      </w:pPr>
      <w:r>
        <w:rPr>
          <w:b/>
        </w:rPr>
        <w:t>3-Y.Mahalle/Dışkapı-Etlik Lojmanları Bölgesinde:</w:t>
      </w:r>
    </w:p>
    <w:p w:rsidR="00004D11" w:rsidRDefault="00004D11" w:rsidP="00004D11">
      <w:pPr>
        <w:pStyle w:val="ListeParagraf1"/>
        <w:ind w:firstLine="708"/>
        <w:jc w:val="both"/>
      </w:pPr>
      <w:r>
        <w:t>Y.Mah.-Dışkapı-Etlik lojmanları bölgesinde, Lojman sakinleri şahsi güvenlik koruma broşürü ile askeri lojmanlar bilgi güvenlik formunun dağıtımı neticesinde elde edilen eşleri türbanlı olan personelin birlikleri ve kimlikleri EK-J dedir.(EK J de 1 sayfadan oluşan 25 kişinin ad soyadı, rütbesi, adresi, birliğinin yer aldığı liste bulunmaktadır.) Yapılan anket neticesi EK-K’dadır. (EK da 1 sayfadan oluşan anket sonuçları bulunmaktadır)</w:t>
      </w:r>
    </w:p>
    <w:p w:rsidR="00004D11" w:rsidRDefault="00004D11" w:rsidP="00004D11">
      <w:pPr>
        <w:pStyle w:val="ListeParagraf1"/>
        <w:ind w:firstLine="708"/>
        <w:jc w:val="both"/>
      </w:pPr>
    </w:p>
    <w:p w:rsidR="00004D11" w:rsidRDefault="00004D11" w:rsidP="00004D11">
      <w:pPr>
        <w:pStyle w:val="ListeParagraf1"/>
        <w:ind w:firstLine="708"/>
        <w:jc w:val="both"/>
        <w:rPr>
          <w:b/>
        </w:rPr>
      </w:pPr>
      <w:r>
        <w:rPr>
          <w:b/>
        </w:rPr>
        <w:t>4-Çiğiltepe Lojmanları Bölgesinde:</w:t>
      </w:r>
    </w:p>
    <w:p w:rsidR="00004D11" w:rsidRDefault="00004D11" w:rsidP="00004D11">
      <w:pPr>
        <w:pStyle w:val="ListeParagraf1"/>
        <w:ind w:firstLine="708"/>
        <w:jc w:val="both"/>
        <w:rPr>
          <w:b/>
        </w:rPr>
      </w:pPr>
      <w:r>
        <w:lastRenderedPageBreak/>
        <w:t>a.</w:t>
      </w:r>
      <w:r>
        <w:rPr>
          <w:b/>
        </w:rPr>
        <w:t>Bölgede yapılan ilk tespitler neticesinde 60 kişi civarında çağdışı giyimli bayanın dolaştığı belirlenmiş ve bunlardan lojmanda ikamet edenlerin tespitine başlanmıştır.</w:t>
      </w:r>
    </w:p>
    <w:p w:rsidR="00004D11" w:rsidRDefault="00004D11" w:rsidP="00004D11">
      <w:pPr>
        <w:pStyle w:val="ListeParagraf1"/>
        <w:ind w:firstLine="708"/>
        <w:jc w:val="both"/>
      </w:pPr>
      <w:r>
        <w:t xml:space="preserve">b.Çiğiltepe Lojmanları bölgesine girip-çıkan şahısların EK-‘de örneği bulunan ziyaretçi ve iş izleme kayıt defterine kayıtların detaylı olarak yapılması ile </w:t>
      </w:r>
      <w:r>
        <w:rPr>
          <w:b/>
        </w:rPr>
        <w:t>çağdışı giyimli olanların hangi şahısları ziyaret ettikleri tespit edilmiştir</w:t>
      </w:r>
      <w:r>
        <w:t>. (EK-L) (EK L de bir sayfadan oluşan 15 kişinin adı soyadı, birliği ve adresi bulunan liste bulunmaktadır.)</w:t>
      </w:r>
    </w:p>
    <w:p w:rsidR="00004D11" w:rsidRDefault="00004D11" w:rsidP="00004D11">
      <w:pPr>
        <w:pStyle w:val="ListeParagraf1"/>
        <w:ind w:firstLine="708"/>
        <w:jc w:val="both"/>
      </w:pPr>
      <w:r>
        <w:t>c.Lojman bölgesinde ikamet eden 47’si kapıcı/kaloriferci olmak üzere toplam 956 daire dolaşıldı. Bu dairelerden; 35 adedine çeşitli nedenlerden dolayı ulaşılamadı. (EK-M) (EK-M de 3 sayfadan oluşan 35 kişinin adı soyadı, birliği, nedeni ve apartmanın adının yazılı bulunduğu liste bulunmaktadır) Çiğiltepe Lojmanlarında oturan aileler ile bire bir temasla “Askeri Lojmanlar Bilgi ve Güvenlik Anket” formunun (EK-D) dağıtılmasıyla ikamet edenlerin kimlikleri ve sosyal durumlarının tespiti yapılmıştır. Bu anketin sonuçları EK-N’de sunulmuştur.(1 sayfadan oluşan anket sonuçları bulunmaktadır)</w:t>
      </w:r>
    </w:p>
    <w:p w:rsidR="00004D11" w:rsidRDefault="00004D11" w:rsidP="00004D11">
      <w:pPr>
        <w:pStyle w:val="ListeParagraf1"/>
        <w:ind w:firstLine="708"/>
        <w:jc w:val="both"/>
      </w:pPr>
      <w:r>
        <w:t>d.</w:t>
      </w:r>
      <w:r>
        <w:rPr>
          <w:b/>
        </w:rPr>
        <w:t>Lojman bölgesinde ikamet eden 886 aileden 69 ailenin çağdışı giyimli olduğu tespit edilmiş olup bu personelin kimliği ve birlikleri EK-O ‘dadır.</w:t>
      </w:r>
      <w:r>
        <w:t xml:space="preserve"> (EK O’da 3 sayfadan oluşan 69 kişinin rütbesi, adı soyadı, adresi ve birliğinin yazılı olduğu liste bulunmaktadır.) Yapılan kontrollere ve faaliyetlere tepki gösteren ve bu tepkilerini küfür/hakaret seviyesine getiren şahısların kimlikleri ve birlikleri EK-Ö’dedir. (EK Ö de 1 sayfadan ibaret 7 kişinin rütbesi, adı soyadı, birliğinin yazılı olduğu liste bulunmaktadır.)</w:t>
      </w:r>
    </w:p>
    <w:p w:rsidR="00004D11" w:rsidRDefault="00004D11" w:rsidP="00004D11">
      <w:pPr>
        <w:pStyle w:val="ListeParagraf1"/>
        <w:ind w:firstLine="708"/>
        <w:jc w:val="both"/>
      </w:pPr>
      <w:r>
        <w:t>e.Bu süreç içerisinde Lojman bölgesinde ikamet eden şahıslar ile bölgeye gelen ziyaretçilerin takibi neticesinde;</w:t>
      </w:r>
    </w:p>
    <w:p w:rsidR="00004D11" w:rsidRDefault="00004D11" w:rsidP="00004D11">
      <w:pPr>
        <w:pStyle w:val="ListeParagraf1"/>
        <w:ind w:firstLine="708"/>
        <w:jc w:val="both"/>
      </w:pPr>
    </w:p>
    <w:p w:rsidR="00004D11" w:rsidRDefault="00004D11" w:rsidP="00004D11">
      <w:pPr>
        <w:pStyle w:val="ListeParagraf1"/>
        <w:ind w:firstLine="708"/>
        <w:jc w:val="both"/>
      </w:pPr>
      <w:r>
        <w:t xml:space="preserve">1. </w:t>
      </w:r>
      <w:r>
        <w:rPr>
          <w:b/>
        </w:rPr>
        <w:t xml:space="preserve">22 Mart 1997 Cumartesi günü </w:t>
      </w:r>
      <w:r>
        <w:t>Hrt.Gn.K.lığında görevli Tekns.Bçvş.H.Ü.’ye ait CONKER Apt. 4/3 nolu dairede çağdışı giyimli kadınlar tarafından yaklaşık 3 saat süre ile toplantı yaptıkları tespit edilmiştir. Lojman dışından toplantıya katılan 9 çağdışı giyimli bayanın 6’sı 3’er kişilik 2 grup halinde otobüs durağına, diğer 3 kişi ise nizamiyeye gelmişler ve ev sahibesi tarafından, otobüs durağında ve giriş nizamiyesinde karşılanarak eve götürülmüşlerdir.</w:t>
      </w:r>
    </w:p>
    <w:p w:rsidR="00004D11" w:rsidRDefault="00004D11" w:rsidP="00004D11">
      <w:pPr>
        <w:pStyle w:val="ListeParagraf1"/>
        <w:ind w:firstLine="708"/>
        <w:jc w:val="both"/>
      </w:pPr>
      <w:r>
        <w:t xml:space="preserve">2. </w:t>
      </w:r>
      <w:r>
        <w:rPr>
          <w:b/>
        </w:rPr>
        <w:t xml:space="preserve">İmam Hatip Lisesinde öğrenim gören </w:t>
      </w:r>
      <w:r>
        <w:t>3 öğrencinin olduğu tespit edildi. Bunların, Okyar Apt. 17 nolu dairede oturan 50001.Müht.Dp.’da çalışan Ord.Bçvş.N.K., Gürer Apt. 6/1 nolu dairede oturan 50001.Müht.Dp.’da çalışan Ord.Bçvş.S.K. ve Tezer Apt.12/6 nolu dairede oturan OHAL bölgesinde görevli Lv.Bçvş.Ş.Ü.’nün kızları olduğu tespit edilmiştir</w:t>
      </w:r>
      <w:r>
        <w:rPr>
          <w:b/>
        </w:rPr>
        <w:t>.</w:t>
      </w:r>
      <w:r>
        <w:t xml:space="preserve"> </w:t>
      </w:r>
    </w:p>
    <w:p w:rsidR="00004D11" w:rsidRDefault="00004D11" w:rsidP="00004D11">
      <w:pPr>
        <w:pStyle w:val="ListeParagraf1"/>
        <w:ind w:firstLine="708"/>
        <w:jc w:val="both"/>
      </w:pPr>
      <w:r>
        <w:t xml:space="preserve">3. </w:t>
      </w:r>
      <w:r>
        <w:rPr>
          <w:b/>
        </w:rPr>
        <w:t xml:space="preserve">Türker Apt.18 nolu dairede oturan </w:t>
      </w:r>
      <w:r>
        <w:t>ve OHAL Belgesinde görevli olan P.Bnb.M.A.’nın eşi F.A.’nın lojman içerisinde dini ağırlıklı konuşmalar yaptığı ve etrafındaki kişileri etkilemeye çalıştığı tespit edilmiştir.</w:t>
      </w:r>
    </w:p>
    <w:p w:rsidR="00004D11" w:rsidRDefault="00004D11" w:rsidP="00004D11">
      <w:pPr>
        <w:ind w:firstLine="708"/>
        <w:jc w:val="both"/>
      </w:pPr>
      <w:r>
        <w:t>4</w:t>
      </w:r>
      <w:r>
        <w:rPr>
          <w:b/>
        </w:rPr>
        <w:t>. 06.LCJ.25, 06.FBP.74, 06.U.2403, 06.RUY.40 ve 06.L.1021 plakalı araçların türbanlı şahısları taşıdığı</w:t>
      </w:r>
      <w:r>
        <w:t>, yapılan araştırma neticesinde; 06.FBP.74 ve 06.RUY.40 plakalı araçların, Ankara Emniyet Müdürlüğünde kaydına rastlanmadığı, Ankara Emniyet Müdürlüğünden alınan bilgiye göre 06.RUY.40 plakalı araç 31.12.1996 tarihinde 71 .AC.500 plaka kaydı ile Kırıkkale iline, 06 FBP.74 plakalı araçta yine 71.T.0284 plaka kaydı ile Kırıkkale iline nakil edilmiştir.</w:t>
      </w:r>
    </w:p>
    <w:p w:rsidR="00004D11" w:rsidRDefault="00004D11" w:rsidP="00004D11">
      <w:pPr>
        <w:pStyle w:val="ListeParagraf1"/>
        <w:ind w:firstLine="708"/>
        <w:jc w:val="both"/>
      </w:pPr>
    </w:p>
    <w:p w:rsidR="00004D11" w:rsidRDefault="00004D11" w:rsidP="00004D11">
      <w:pPr>
        <w:pStyle w:val="ListeParagraf1"/>
        <w:ind w:firstLine="708"/>
        <w:jc w:val="both"/>
      </w:pPr>
      <w:r>
        <w:t>f.</w:t>
      </w:r>
      <w:r>
        <w:rPr>
          <w:b/>
        </w:rPr>
        <w:t>Aileleri türbanlı olmayan fakat türbanlı şahıslarla sık sık irtibat kuran ve türbanlı ilişkisinden şüphe edilen personel listesi EK-P’dedir.</w:t>
      </w:r>
      <w:r>
        <w:t xml:space="preserve"> (EK P de bir sayfadan oluşan 4 kişinin rütbesi, adı soyadı, birliği ve adresinin yazılı olduğu liste bulunmaktadır)</w:t>
      </w:r>
    </w:p>
    <w:p w:rsidR="00004D11" w:rsidRDefault="00004D11" w:rsidP="00004D11">
      <w:pPr>
        <w:pStyle w:val="ListeParagraf1"/>
        <w:ind w:firstLine="708"/>
        <w:jc w:val="both"/>
      </w:pPr>
      <w:r>
        <w:t>g.Çiğiltepe Lojmanları güvenliği ile ilgili tamamlayıcı emniyet tedbirleri ile ilgili öneriler EK-R’de sunulmuştur. (EK R de bir sayfadan oluşan Çiğiltepe lojmanlarında tespit edilen eksik hususların yazılı bulunduğu 8 maddelik liste bulunmaktadır.)</w:t>
      </w:r>
    </w:p>
    <w:p w:rsidR="00004D11" w:rsidRDefault="00004D11" w:rsidP="00004D11">
      <w:pPr>
        <w:pStyle w:val="ListeParagraf1"/>
        <w:ind w:firstLine="708"/>
        <w:jc w:val="both"/>
      </w:pPr>
    </w:p>
    <w:p w:rsidR="00004D11" w:rsidRDefault="00004D11" w:rsidP="00004D11">
      <w:pPr>
        <w:pStyle w:val="ListeParagraf1"/>
        <w:ind w:firstLine="708"/>
        <w:jc w:val="both"/>
        <w:rPr>
          <w:b/>
        </w:rPr>
      </w:pPr>
      <w:r>
        <w:rPr>
          <w:b/>
        </w:rPr>
        <w:t>6-BELGE: MHP-BBP-ÜLKÜCÜ GRUP İÇİNDE YER ALAN PERSONEL FAALİYETLERİNE İLİŞKİN RAPOR  (3.KLS. S.125-133)</w:t>
      </w:r>
    </w:p>
    <w:p w:rsidR="00004D11" w:rsidRDefault="00004D11" w:rsidP="00004D11">
      <w:pPr>
        <w:pStyle w:val="ListeParagraf1"/>
        <w:ind w:firstLine="708"/>
        <w:jc w:val="both"/>
        <w:rPr>
          <w:b/>
        </w:rPr>
      </w:pPr>
    </w:p>
    <w:p w:rsidR="00004D11" w:rsidRDefault="00004D11" w:rsidP="00004D11">
      <w:pPr>
        <w:pStyle w:val="ListeParagraf1"/>
        <w:ind w:firstLine="708"/>
        <w:jc w:val="both"/>
      </w:pPr>
      <w:r>
        <w:lastRenderedPageBreak/>
        <w:t>Genelkurmay Başkanlığı Gülhane Askeri Tıp Akademisi Komutanlığı Ankara –ÖZEL antetli ÖZEL-KİŞİYE ÖZEL kırmızı kaşeli, 10 Ağustos 1998 tarih ve İSTH:3590-299-98 sayılı Elde Edilen Bilgiler konulu Genelkurmay İstihbarat Başkanlığına hitaben yazılan İsth.Ş.Md.Hv.İsth.Kd.Alb.R.ÖZYAVUZ parafına açılan ve Akademi Komutanı, Askeri Tıp Fakültesi Dekanı Prof.Tbp.Tümgeneral Fahrettin ALPASLAN imzalı belgenin</w:t>
      </w:r>
    </w:p>
    <w:p w:rsidR="00004D11" w:rsidRDefault="00004D11" w:rsidP="00004D11">
      <w:pPr>
        <w:pStyle w:val="ListeParagraf1"/>
        <w:ind w:firstLine="708"/>
        <w:jc w:val="both"/>
        <w:rPr>
          <w:u w:val="single"/>
        </w:rPr>
      </w:pPr>
      <w:r>
        <w:rPr>
          <w:u w:val="single"/>
        </w:rPr>
        <w:t>EKİ</w:t>
      </w:r>
      <w:r>
        <w:rPr>
          <w:u w:val="single"/>
        </w:rPr>
        <w:tab/>
        <w:t>:</w:t>
      </w:r>
    </w:p>
    <w:p w:rsidR="00004D11" w:rsidRDefault="00004D11" w:rsidP="00004D11">
      <w:pPr>
        <w:pStyle w:val="ListeParagraf1"/>
        <w:ind w:firstLine="708"/>
        <w:jc w:val="both"/>
      </w:pPr>
      <w:r>
        <w:t>EK A¨sında 4 sayfa rapor bulunduğu,</w:t>
      </w:r>
    </w:p>
    <w:p w:rsidR="00004D11" w:rsidRDefault="00004D11" w:rsidP="00004D11">
      <w:pPr>
        <w:pStyle w:val="ListeParagraf1"/>
        <w:ind w:firstLine="708"/>
        <w:jc w:val="both"/>
      </w:pPr>
    </w:p>
    <w:p w:rsidR="00004D11" w:rsidRDefault="00004D11" w:rsidP="00004D11">
      <w:pPr>
        <w:pStyle w:val="ListeParagraf1"/>
        <w:ind w:firstLine="708"/>
        <w:jc w:val="both"/>
        <w:rPr>
          <w:b/>
        </w:rPr>
      </w:pPr>
      <w:r>
        <w:rPr>
          <w:b/>
        </w:rPr>
        <w:t>Belge İçeriğinin;</w:t>
      </w:r>
    </w:p>
    <w:p w:rsidR="00004D11" w:rsidRDefault="00004D11" w:rsidP="00004D11">
      <w:pPr>
        <w:pStyle w:val="ListeParagraf1"/>
        <w:ind w:left="705" w:hanging="705"/>
        <w:jc w:val="both"/>
      </w:pPr>
      <w:r>
        <w:t>İLGİ</w:t>
      </w:r>
      <w:r>
        <w:tab/>
        <w:t>:Silahlı Kuvvetler İstihbarata Karşı Koyma Koruyucu Güvenlik ve İşbirliği Yönergesi (MY 114-1A)</w:t>
      </w:r>
    </w:p>
    <w:p w:rsidR="00004D11" w:rsidRDefault="00004D11" w:rsidP="00004D11">
      <w:pPr>
        <w:pStyle w:val="ListeParagraf1"/>
        <w:jc w:val="both"/>
      </w:pPr>
      <w:r>
        <w:tab/>
        <w:t>Gülhane Askeri Tıp Akademisi Komutanlığında MHP/BBP siyasetinde olup ülkücü grup içinde yer alan personel faaliyetlerine ilişkin rapor EK’te sunulmuştur.</w:t>
      </w:r>
    </w:p>
    <w:p w:rsidR="00004D11" w:rsidRDefault="00004D11" w:rsidP="00004D11">
      <w:pPr>
        <w:pStyle w:val="ListeParagraf1"/>
        <w:ind w:firstLine="708"/>
        <w:jc w:val="both"/>
      </w:pPr>
      <w:r>
        <w:t>Arz ederim, Şeklinde yazılı olduğu,</w:t>
      </w:r>
    </w:p>
    <w:p w:rsidR="00004D11" w:rsidRDefault="00004D11" w:rsidP="00004D11">
      <w:pPr>
        <w:pStyle w:val="ListeParagraf1"/>
        <w:ind w:firstLine="708"/>
        <w:jc w:val="both"/>
      </w:pPr>
    </w:p>
    <w:p w:rsidR="00004D11" w:rsidRDefault="00004D11" w:rsidP="00004D11">
      <w:pPr>
        <w:pStyle w:val="ListeParagraf1"/>
        <w:ind w:firstLine="708"/>
        <w:jc w:val="both"/>
      </w:pPr>
      <w:r>
        <w:t xml:space="preserve">Belgenin EK A sında bulunan 4 sayfadan oluşan </w:t>
      </w:r>
    </w:p>
    <w:p w:rsidR="00004D11" w:rsidRDefault="00004D11" w:rsidP="00004D11">
      <w:pPr>
        <w:pStyle w:val="ListeParagraf1"/>
        <w:ind w:firstLine="708"/>
        <w:jc w:val="both"/>
      </w:pPr>
      <w:r>
        <w:t xml:space="preserve">ÖZEL – KİŞİYE ÖZEL KIRMIZI KAŞELİ </w:t>
      </w:r>
    </w:p>
    <w:p w:rsidR="00004D11" w:rsidRDefault="00004D11" w:rsidP="00004D11">
      <w:pPr>
        <w:pStyle w:val="ListeParagraf1"/>
        <w:ind w:firstLine="708"/>
        <w:jc w:val="both"/>
      </w:pPr>
      <w:r>
        <w:t xml:space="preserve">RAPOR  </w:t>
      </w:r>
    </w:p>
    <w:p w:rsidR="00004D11" w:rsidRDefault="00004D11" w:rsidP="00004D11">
      <w:pPr>
        <w:pStyle w:val="ListeParagraf1"/>
        <w:ind w:firstLine="708"/>
        <w:jc w:val="both"/>
      </w:pPr>
      <w:r>
        <w:t>GATA Komutanlığında MHP/BBP Siyatesinde olup Ülkücü Grup içinde Yeralan Personel ve Faaliyetlerine İlişkin Olarak Kaynaklarla Yapılan Görüşmede;</w:t>
      </w:r>
    </w:p>
    <w:p w:rsidR="00004D11" w:rsidRDefault="00004D11" w:rsidP="00004D11">
      <w:pPr>
        <w:pStyle w:val="ListeParagraf1"/>
        <w:ind w:firstLine="708"/>
        <w:jc w:val="both"/>
        <w:rPr>
          <w:b/>
        </w:rPr>
      </w:pPr>
      <w:r>
        <w:t xml:space="preserve">1-Diş Hekimliği Bilimleri Merkez Başkanlığında görevli Prof.DişTbp.Alb.Yılmaz GÜNEYDIN, Doç.Diş Tbp.Alb.Kemal KARAKURUMER, Diş.Tbp.Alb.Kürşat ESER (Re’sen emekli), Doç.Diş.Tbp.Alb.Erman AKBULUT’un anılan </w:t>
      </w:r>
      <w:r>
        <w:rPr>
          <w:b/>
        </w:rPr>
        <w:t>ülkücü grup içinde yer alan personel oldukları,</w:t>
      </w:r>
    </w:p>
    <w:p w:rsidR="00004D11" w:rsidRDefault="00004D11" w:rsidP="00004D11">
      <w:pPr>
        <w:pStyle w:val="ListeParagraf1"/>
        <w:ind w:firstLine="708"/>
        <w:jc w:val="both"/>
      </w:pPr>
      <w:r>
        <w:t>2-Prof.Dz.Diş.Tbp.Alb.(Emekli oldu)Tanju AKBAY OCAK 1997 tarihinde bir rahatsızlığı nedeniyle GATA Üroloji Kliniğine yattığında MHP Genel Başkanı Alpaslan TÜRKEŞ tarafından Diş.Tbp.Alb.Kürşat ESER’in refakatinde Tanju AKBAY’ı ziyaret ettiği, ziyaretten haberi olan Kemal KARAKURUMER, Yılmaz GÜNAYDIN ve Erman AKBULUT’un kendilerine zamanında haber vermediği için Kürşat ESER’e öfkeyle tepki gösterdikleri,</w:t>
      </w:r>
    </w:p>
    <w:p w:rsidR="00004D11" w:rsidRDefault="00004D11" w:rsidP="00004D11">
      <w:pPr>
        <w:pStyle w:val="ListeParagraf1"/>
        <w:ind w:firstLine="708"/>
        <w:jc w:val="both"/>
      </w:pPr>
      <w:r>
        <w:t>3.</w:t>
      </w:r>
      <w:r>
        <w:rPr>
          <w:b/>
        </w:rPr>
        <w:t>BBP Genel Başkanı Muhsin YAZICIOĞLU’nun</w:t>
      </w:r>
      <w:r>
        <w:t xml:space="preserve"> değişik zamanlarda GATA Diş Hekimliğine ziyaret/tedavi amacıyla geldiği, bu ziyaretlerden birinin 09 OCAK 1997 saat 10:00 da Erman AKBULUT’un odasında gerçekleştiği, bu sırada Yılmaz GÜNAYDIN ve Kemal KARAKURUMER’in de odada yer aldığı,</w:t>
      </w:r>
    </w:p>
    <w:p w:rsidR="00004D11" w:rsidRDefault="00004D11" w:rsidP="00004D11">
      <w:pPr>
        <w:pStyle w:val="ListeParagraf1"/>
        <w:ind w:firstLine="708"/>
        <w:jc w:val="both"/>
      </w:pPr>
      <w:r>
        <w:t>4.Yılmaz GÜNAYDIN’ın AĞUSTOS 1997’de re’sen emekli edilen Prof.Tbp.Kd.Alb. Mustafa KAHRAMANYOL’un muayenehane ortağı olduğu ve anılan muayenehane’de söz konusu grubun Muhsin YAZICIOĞLU’nun da iştirakiyle bir araya geldiği,</w:t>
      </w:r>
    </w:p>
    <w:p w:rsidR="00004D11" w:rsidRDefault="00004D11" w:rsidP="00004D11">
      <w:pPr>
        <w:pStyle w:val="ListeParagraf1"/>
        <w:ind w:firstLine="708"/>
        <w:jc w:val="both"/>
      </w:pPr>
      <w:r>
        <w:t xml:space="preserve">5. </w:t>
      </w:r>
      <w:r>
        <w:rPr>
          <w:b/>
        </w:rPr>
        <w:t>KEÇİÖREN Belediye Başkanının</w:t>
      </w:r>
      <w:r>
        <w:t xml:space="preserve"> da anılan gruba zaman zaman ziyaret/tedavi amacıyla geldiği, bu ziyaretlerden birinin 12 MART 1998 SAAT :09.30 da yapıldığı,</w:t>
      </w:r>
    </w:p>
    <w:p w:rsidR="00004D11" w:rsidRDefault="00004D11" w:rsidP="00004D11">
      <w:pPr>
        <w:pStyle w:val="ListeParagraf1"/>
        <w:ind w:firstLine="708"/>
        <w:jc w:val="both"/>
      </w:pPr>
      <w:r>
        <w:t xml:space="preserve">6.GATA İlk Yardım ve Acil Mrz.Bşk.lığında görevli Doç.Tbp.Alb.Nadir BARINDIK hakkında, daha önce Gnkur. İsth.Bşk.lığına gönderilen bilgilere ilave olarak; </w:t>
      </w:r>
    </w:p>
    <w:p w:rsidR="00004D11" w:rsidRDefault="00004D11" w:rsidP="00004D11">
      <w:pPr>
        <w:pStyle w:val="ListeParagraf1"/>
        <w:ind w:firstLine="708"/>
        <w:jc w:val="both"/>
      </w:pPr>
    </w:p>
    <w:p w:rsidR="00004D11" w:rsidRDefault="00004D11" w:rsidP="00004D11">
      <w:pPr>
        <w:pStyle w:val="ListeParagraf1"/>
        <w:ind w:firstLine="708"/>
        <w:jc w:val="both"/>
      </w:pPr>
      <w:r>
        <w:t>a.</w:t>
      </w:r>
      <w:r>
        <w:rPr>
          <w:b/>
        </w:rPr>
        <w:t>MHP Genel Bşk.Alpaslan TÜRKEŞ’in</w:t>
      </w:r>
      <w:r>
        <w:t xml:space="preserve"> muayene amacıyla kendisine geldiğini,</w:t>
      </w:r>
    </w:p>
    <w:p w:rsidR="00004D11" w:rsidRDefault="00004D11" w:rsidP="00004D11">
      <w:pPr>
        <w:pStyle w:val="ListeParagraf1"/>
        <w:ind w:firstLine="708"/>
        <w:jc w:val="both"/>
      </w:pPr>
      <w:r>
        <w:t>b.Prof.Tbp.Kd.Alb.Mustafa KAHRAMANYOL (re’sen emekli) dosyasında ismi geçen Doç.Tbp.Alb.Kürşat ESER (RE’SEN</w:t>
      </w:r>
      <w:r>
        <w:rPr>
          <w:i/>
        </w:rPr>
        <w:t xml:space="preserve"> </w:t>
      </w:r>
      <w:r>
        <w:t xml:space="preserve">emekli) ile yakın ilişki içinde olduğu, bu ilişkinin Kürşat ESER’in emekli edilmesinden sonra da devam ettiği, </w:t>
      </w:r>
    </w:p>
    <w:p w:rsidR="00004D11" w:rsidRDefault="00004D11" w:rsidP="00004D11">
      <w:pPr>
        <w:pStyle w:val="ListeParagraf1"/>
        <w:ind w:firstLine="708"/>
        <w:jc w:val="both"/>
      </w:pPr>
      <w:r>
        <w:t>c.DişTbp.Alb.Erman AKBULUT ile ideolojik anlamda ilişkilerinin sürdüğü,</w:t>
      </w:r>
    </w:p>
    <w:p w:rsidR="00004D11" w:rsidRDefault="00004D11" w:rsidP="00004D11">
      <w:pPr>
        <w:pStyle w:val="ListeParagraf1"/>
        <w:ind w:firstLine="708"/>
        <w:jc w:val="both"/>
      </w:pPr>
      <w:r>
        <w:t>d.Prof.Tbp.Kd.Alb.Mustafa KAHRAMANYOL’un re’sen emekli edilme hususu konuşulurken “Ülkücülükten atılması gereken birisi varsa önce beni atmaları lazım” dediği,</w:t>
      </w:r>
    </w:p>
    <w:p w:rsidR="00004D11" w:rsidRDefault="00004D11" w:rsidP="00004D11">
      <w:pPr>
        <w:pStyle w:val="ListeParagraf1"/>
        <w:ind w:firstLine="708"/>
        <w:jc w:val="both"/>
      </w:pPr>
      <w:r>
        <w:t>e.KEÇİÖREN Belediye Başkanı Turgut ALTINOK ile ideolojik bağlantısı olduğu,</w:t>
      </w:r>
    </w:p>
    <w:p w:rsidR="00004D11" w:rsidRDefault="00004D11" w:rsidP="00004D11">
      <w:pPr>
        <w:pStyle w:val="ListeParagraf1"/>
        <w:ind w:firstLine="708"/>
        <w:jc w:val="both"/>
      </w:pPr>
      <w:r>
        <w:t>f.MHP/Ülkücü siyaseti savunan ORTADOĞU Gazetesini izlediği,</w:t>
      </w:r>
    </w:p>
    <w:p w:rsidR="00004D11" w:rsidRDefault="00004D11" w:rsidP="00004D11">
      <w:pPr>
        <w:pStyle w:val="ListeParagraf1"/>
        <w:ind w:firstLine="708"/>
        <w:jc w:val="both"/>
      </w:pPr>
      <w:r>
        <w:t>g.Ofisine gelen ziyaretçiler arasında militan tipli ülkücüler olduğu,</w:t>
      </w:r>
    </w:p>
    <w:p w:rsidR="00004D11" w:rsidRDefault="00004D11" w:rsidP="00004D11">
      <w:pPr>
        <w:pStyle w:val="ListeParagraf1"/>
        <w:ind w:firstLine="708"/>
        <w:jc w:val="both"/>
      </w:pPr>
      <w:r>
        <w:lastRenderedPageBreak/>
        <w:t>h.Albay rütbesinde bir personel olmasına rağmen ülkücülüğünü saklamadığı ve militan kimliği ve tavrı içinde olduğu,</w:t>
      </w:r>
    </w:p>
    <w:p w:rsidR="00004D11" w:rsidRDefault="00004D11" w:rsidP="00004D11">
      <w:pPr>
        <w:pStyle w:val="ListeParagraf1"/>
        <w:ind w:firstLine="708"/>
        <w:jc w:val="both"/>
      </w:pPr>
      <w:r>
        <w:t>ı.BBP Genel Başkanı Muhsin YAZICIOĞLU’na karşı bir tavır içinde olduğu ve kendisini ihanetle suçladığı,</w:t>
      </w:r>
    </w:p>
    <w:p w:rsidR="00004D11" w:rsidRDefault="00004D11" w:rsidP="00004D11">
      <w:pPr>
        <w:pStyle w:val="ListeParagraf1"/>
        <w:ind w:firstLine="708"/>
        <w:jc w:val="both"/>
      </w:pPr>
    </w:p>
    <w:p w:rsidR="00004D11" w:rsidRDefault="00004D11" w:rsidP="00004D11">
      <w:pPr>
        <w:pStyle w:val="ListeParagraf1"/>
        <w:ind w:firstLine="708"/>
        <w:jc w:val="both"/>
      </w:pPr>
      <w:r>
        <w:t>7.Diş Hekimliğinde görevli Doç.Diş Tbp.Bnb.Mehmet DALKIZ’ın ülkücü grup içinde yer aldığı,</w:t>
      </w:r>
    </w:p>
    <w:p w:rsidR="00004D11" w:rsidRDefault="00004D11" w:rsidP="00004D11">
      <w:pPr>
        <w:pStyle w:val="ListeParagraf1"/>
        <w:ind w:firstLine="708"/>
        <w:jc w:val="both"/>
      </w:pPr>
      <w:r>
        <w:t>8.TÜRKİYE KÖMÜR İŞLETMELER’in Genel Müdür Müşaviri olduğu ifade edilen İlhami ALTINOK (Keçiören Belediye Başkanı Turgut ALTINOK’un kuzeni)’un ülkücü ideolojide bir kişi olduğu, zaman zaman TKİ yemekhanesinde iftar yemeği toplantıları yaptığı, bu toplantılara Doç.Tbp.Alb.Nadir BARINDIK, Prof.Tbp.Kd.Alb.Mehmet KAYA, Diş Tbp.Alb.Erman AKBULUT ve Tbp.Alb.Mehmet GÖKTEPE (GATA Acil ve İlk Yrd.Mrk.Bşk.lığından TATVAN As.Hst.ne atandı)’ nin katıldığı,</w:t>
      </w:r>
    </w:p>
    <w:p w:rsidR="00004D11" w:rsidRDefault="00004D11" w:rsidP="00004D11">
      <w:pPr>
        <w:pStyle w:val="ListeParagraf1"/>
        <w:ind w:firstLine="708"/>
        <w:jc w:val="both"/>
      </w:pPr>
      <w:r>
        <w:t>9.Yukarıda adı geçen Prof.Tbp.Kd.Alb.Mehmet KAYA’nın Ülkücü ideolojide bir personel olarak tanındığı ve diğer ülkücülerle iltisaklı olduğu, anılan personelin 1996 yılında “DÜŞÜNDÜREN DÜŞÜNCELER” isimli bir kitap yayınladığı, bu kitapta dini motif ve efsanelere, hadislere yer verildiği, İslam’da birlik, Türk-Arap dostluğunun yararları gibi konuların anlatıldığı (Konuya ilişkin hazırlanan rapor EK-A LAHİKA-l’ dedir)</w:t>
      </w:r>
    </w:p>
    <w:p w:rsidR="00004D11" w:rsidRDefault="00004D11" w:rsidP="00004D11">
      <w:pPr>
        <w:pStyle w:val="ListeParagraf1"/>
        <w:ind w:firstLine="708"/>
        <w:jc w:val="both"/>
      </w:pPr>
      <w:r>
        <w:t>10.1993 yılı NİSAN ayında Ahmet ÖRS Hastanesinde faaliyet raporu şeklinde düzenlenen yemeğe Prof.Tbp.Kd.Alb. (Emekli) Remzi SAĞLAM Başkanlığında Prof.Tbp.Kd.Alb.Mehmet KAYA, Prof.Tbp.Kd.Alb.Mahmut BÜLBÜL (istifa ettiği), Doç.Tbp.Bnb.Yaşar ÖZGÖK ve ZAMAN gazetesi genel yayın yönetmeninin katıldığı, toplantı sırasında Dincilik propagandası yapılmaya başlayınca Mehmet KAYA ve Mahmut BÜLBÜL’ün toplantıdan ayrıldıkları,</w:t>
      </w:r>
    </w:p>
    <w:p w:rsidR="00004D11" w:rsidRDefault="00004D11" w:rsidP="00004D11">
      <w:pPr>
        <w:pStyle w:val="ListeParagraf1"/>
        <w:ind w:firstLine="708"/>
        <w:jc w:val="both"/>
      </w:pPr>
      <w:r>
        <w:t>11.GATA Acil ve İlk Yardım Eğitim Merkez Başkanlığında görevli iken 1997 yılı atamaları ile 100 Yataklı As.Hastane TATVAN’a atanan Tbp.Yb.Mehmet GÖKTEPE’nin de ülkücü olup, MHP siyaseti izleyen bir kişi olduğu, MHP Genel Bşk.Alpaslan TÜRKEŞ Acil’e geldiğinde Nadir BARINDIK ile beraber karşıladıkları, BAHÇELİEVLER katliamı ile ilişkisi nedeniyle yargılanan ve MHP Genel Başkan adayı olan İbrahim ÇİFTÇİ’nin Mehmet GÖKTEPE’nin odasına gelerek kendisini ziyaret ettiği ve kendisinin “Alevi bir grup GATA’yı yönetiyor” şeklinde söylemleri olduğu,</w:t>
      </w:r>
    </w:p>
    <w:p w:rsidR="00004D11" w:rsidRDefault="00004D11" w:rsidP="00004D11">
      <w:pPr>
        <w:pStyle w:val="ListeParagraf1"/>
        <w:ind w:firstLine="708"/>
        <w:jc w:val="both"/>
      </w:pPr>
      <w:r>
        <w:t>12.Psikiyatri AD.Başkanlığında görevli Doç.Tbp.Yz.Aytekin ÖZŞAHİN’in BBP yanlısı Nizam-ı Alem ülkücüsü olduğu BBP nin şölenine katılması için kendisine 10 adet davetiye gönderildiği, eşinin kara çarşaflı ve eldivenli şekilde tesettürlü olduğu, ancak daha sonra takiye yaparak eşinin çağdaş kıyafete geçtiği, YAŞ dönemlerinde atılacağından tedirgin olduğu,</w:t>
      </w:r>
    </w:p>
    <w:p w:rsidR="00004D11" w:rsidRDefault="00004D11" w:rsidP="00004D11">
      <w:pPr>
        <w:pStyle w:val="ListeParagraf1"/>
        <w:ind w:firstLine="708"/>
        <w:jc w:val="both"/>
      </w:pPr>
      <w:r>
        <w:t>13.OCAK 1998 ayında Üroloji A.D.Başkanlığında görevli Doç.Tbp.Yb.Yaşar ÖZGÖK’ ün K.K.K.nı Org.KIVRIKOĞLU’na giderek; GATA’da Prof.Tümg.Fahrettin ALPASLAN ve Prof.J.Tbp.Kd.Alb.Naki SELMANPAKOĞLU önderliğinde alevi gruplanması vardır ve bu grup GATA’yı yönetmektedir” şeklinde şikayette bulunduğu ve aynı bölümde görevli olup, Hv.K.K.nına yakın bir Öğretim Üyesine aynı yönde şikayet etmesi yolunda telkinlerde bulunduğu,</w:t>
      </w:r>
    </w:p>
    <w:p w:rsidR="00004D11" w:rsidRDefault="00004D11" w:rsidP="00004D11">
      <w:pPr>
        <w:pStyle w:val="ListeParagraf1"/>
        <w:ind w:firstLine="708"/>
        <w:jc w:val="both"/>
      </w:pPr>
      <w:r>
        <w:t>Tbp.Yb.Yaşar ÖZGÖK’ün; Atğm.’liğini GATA K.B.B.Anabilim Dalı Bşk.lığında yapıp halen KONYA Selçuk Üniversitesinde Prof.olan ve Fetullah GÜLEN’in sağ kolu olarak nitelenen Şerif Ali isimli öğretim üyesi ile yakın temasının olduğu ve sürdüğü hususunda bilgiler öğrenilmiştir, ŞEKLİNDE YAZILI OLDUĞU,</w:t>
      </w:r>
    </w:p>
    <w:p w:rsidR="00004D11" w:rsidRDefault="00004D11" w:rsidP="00004D11">
      <w:pPr>
        <w:pStyle w:val="ListeParagraf1"/>
        <w:ind w:firstLine="708"/>
        <w:jc w:val="both"/>
      </w:pPr>
    </w:p>
    <w:p w:rsidR="00004D11" w:rsidRDefault="00004D11" w:rsidP="00004D11">
      <w:pPr>
        <w:jc w:val="both"/>
      </w:pPr>
      <w:r>
        <w:rPr>
          <w:b/>
        </w:rPr>
        <w:t xml:space="preserve">Belge Ekinde Bulunan Mhp Ve Mevkii Hastanesi Konulu Belge de (3.Kls. S:125-128); </w:t>
      </w:r>
      <w:r>
        <w:t>Genelkurmay Başkanlığı Gülhane Askeri Tıp Akademisi Komutanlığı Ankara antetli ÖZEL-KİŞİYE ÖZEL kırmızı kaşeli, 10 Ağustos 1998 tarih ve İSTH:3590-300-98 sayılı Elde edilen bilgiler konulu Genelkurmay İstihbarat Başkanlığına hitaben yazılan İsth.Ş.Md.Hv.İsth.Kd.Alb. R.ÖZYAVUZ parafına açılan ve Akademi Komutanı, Askeri Tıp Fakültesi Dekanı Prof.Tbp.Tümgeneral Fahrettin ALPASLAN imzalı belgenin</w:t>
      </w:r>
    </w:p>
    <w:p w:rsidR="00004D11" w:rsidRDefault="00004D11" w:rsidP="00004D11">
      <w:pPr>
        <w:pStyle w:val="ListeParagraf1"/>
        <w:ind w:firstLine="708"/>
        <w:jc w:val="both"/>
        <w:rPr>
          <w:u w:val="single"/>
        </w:rPr>
      </w:pPr>
      <w:r>
        <w:rPr>
          <w:u w:val="single"/>
        </w:rPr>
        <w:t>EKİ</w:t>
      </w:r>
      <w:r>
        <w:rPr>
          <w:u w:val="single"/>
        </w:rPr>
        <w:tab/>
        <w:t>:</w:t>
      </w:r>
    </w:p>
    <w:p w:rsidR="00004D11" w:rsidRDefault="00004D11" w:rsidP="00004D11">
      <w:pPr>
        <w:pStyle w:val="ListeParagraf1"/>
        <w:ind w:firstLine="708"/>
        <w:jc w:val="both"/>
      </w:pPr>
      <w:r>
        <w:t>EK A¨sında 3 sayfa rapor bulunduğu,</w:t>
      </w:r>
    </w:p>
    <w:p w:rsidR="00004D11" w:rsidRDefault="00004D11" w:rsidP="00004D11">
      <w:pPr>
        <w:pStyle w:val="ListeParagraf1"/>
        <w:ind w:firstLine="708"/>
        <w:jc w:val="both"/>
      </w:pPr>
      <w:r>
        <w:lastRenderedPageBreak/>
        <w:t>Üst Yazı İçeriğinde,</w:t>
      </w:r>
    </w:p>
    <w:p w:rsidR="00004D11" w:rsidRDefault="00004D11" w:rsidP="00004D11">
      <w:pPr>
        <w:pStyle w:val="ListeParagraf1"/>
        <w:jc w:val="both"/>
      </w:pPr>
      <w:r>
        <w:t>İLGİ</w:t>
      </w:r>
      <w:r>
        <w:tab/>
        <w:t xml:space="preserve">: Silahlı Kuvvetler İstihbarata Karşı Koyma Koruyucu Güvenlik ve İşbirliği Yönergesi </w:t>
      </w:r>
    </w:p>
    <w:p w:rsidR="00004D11" w:rsidRDefault="00004D11" w:rsidP="00004D11">
      <w:pPr>
        <w:pStyle w:val="ListeParagraf1"/>
        <w:jc w:val="both"/>
      </w:pPr>
      <w:r>
        <w:tab/>
        <w:t xml:space="preserve"> (MY 114-1A)</w:t>
      </w:r>
    </w:p>
    <w:p w:rsidR="00004D11" w:rsidRDefault="00004D11" w:rsidP="00004D11">
      <w:pPr>
        <w:pStyle w:val="ListeParagraf1"/>
        <w:jc w:val="both"/>
      </w:pPr>
      <w:r>
        <w:tab/>
        <w:t>Mevkii Hastanesinde MHP siyasetinde yapılanma ve faaliyetlere ilişkin olarak düzenlenen rapor EK’te sunulmuştur.</w:t>
      </w:r>
    </w:p>
    <w:p w:rsidR="00004D11" w:rsidRDefault="00004D11" w:rsidP="00004D11">
      <w:pPr>
        <w:pStyle w:val="ListeParagraf1"/>
        <w:ind w:firstLine="708"/>
        <w:jc w:val="both"/>
      </w:pPr>
      <w:r>
        <w:t>Arz ederim şeklinde yazılı olduğu,</w:t>
      </w:r>
    </w:p>
    <w:p w:rsidR="00004D11" w:rsidRDefault="00004D11" w:rsidP="00004D11">
      <w:pPr>
        <w:pStyle w:val="ListeParagraf1"/>
        <w:ind w:firstLine="708"/>
        <w:jc w:val="both"/>
      </w:pPr>
    </w:p>
    <w:p w:rsidR="00004D11" w:rsidRDefault="00004D11" w:rsidP="00004D11">
      <w:pPr>
        <w:pStyle w:val="ListeParagraf1"/>
        <w:ind w:firstLine="708"/>
        <w:jc w:val="both"/>
      </w:pPr>
      <w:r>
        <w:t xml:space="preserve">Belgenin EK A sında bulunan 3 sayfadan oluşan </w:t>
      </w:r>
    </w:p>
    <w:p w:rsidR="00004D11" w:rsidRDefault="00004D11" w:rsidP="00004D11">
      <w:pPr>
        <w:pStyle w:val="ListeParagraf1"/>
        <w:ind w:firstLine="708"/>
        <w:jc w:val="both"/>
      </w:pPr>
      <w:r>
        <w:t>ÖZEL – KİŞİYE ÖZEL KIRMIZI KAŞELİ BELGE İÇERİĞİNİN</w:t>
      </w:r>
    </w:p>
    <w:p w:rsidR="00004D11" w:rsidRDefault="00004D11" w:rsidP="00004D11">
      <w:pPr>
        <w:pStyle w:val="ListeParagraf1"/>
        <w:ind w:firstLine="708"/>
        <w:jc w:val="both"/>
      </w:pPr>
      <w:r>
        <w:t xml:space="preserve">RAPOR </w:t>
      </w:r>
    </w:p>
    <w:p w:rsidR="00004D11" w:rsidRDefault="00004D11" w:rsidP="00004D11">
      <w:pPr>
        <w:pStyle w:val="ListeParagraf1"/>
        <w:ind w:firstLine="708"/>
        <w:jc w:val="both"/>
      </w:pPr>
      <w:r>
        <w:t xml:space="preserve">Mevkii Hastanesinde yürütülen MHP siyasetinde yapılanma ve faaliyetlere ilişkin olarak kaynaklarla yapılan görüşmede; </w:t>
      </w:r>
    </w:p>
    <w:p w:rsidR="00004D11" w:rsidRDefault="00004D11" w:rsidP="00004D11">
      <w:pPr>
        <w:pStyle w:val="ListeParagraf1"/>
        <w:ind w:firstLine="708"/>
        <w:jc w:val="both"/>
      </w:pPr>
      <w:r>
        <w:t>Hastane Komutanı Tuğg. Metin DENLİ’nin ELAZIĞ’da Hastane komutanı olarak görevli olduğu dönemde bağlı olduğu Komutan ile aynı ideolojiyi (ülkücülük) paylaştığı nedeniyle, Komutanı tarafından şahsi dosyasındaki olumsuz evrakın imha edilerek yüksek sicil verilmek suretiyle general olmasına zemin hazırlandığı,</w:t>
      </w:r>
    </w:p>
    <w:p w:rsidR="00004D11" w:rsidRDefault="00004D11" w:rsidP="00004D11">
      <w:pPr>
        <w:pStyle w:val="ListeParagraf1"/>
        <w:ind w:firstLine="708"/>
        <w:jc w:val="both"/>
      </w:pPr>
      <w:r>
        <w:t>Hastane karşısında bulunan “MEVKİ ECZANESİ” ile yoğun bir reçete alışverişi olduğu bunun Eczanenin sahibi ile aynı ideolojide olmasından kaynaklandığı (Mevki Eczanesinin sahibinin GATA karşısındaki Bilge Eczanesi sahibi Bilge HEPER’in eşi olduğu)</w:t>
      </w:r>
    </w:p>
    <w:p w:rsidR="00004D11" w:rsidRDefault="00004D11" w:rsidP="00004D11">
      <w:pPr>
        <w:pStyle w:val="ListeParagraf1"/>
        <w:ind w:firstLine="708"/>
        <w:jc w:val="both"/>
      </w:pPr>
      <w:r>
        <w:t>Mevki Hastanesine kendi adamları dışında hiçbir personelin tayin edilemeyeceği kanaatinin hakim olduğu,</w:t>
      </w:r>
    </w:p>
    <w:p w:rsidR="00004D11" w:rsidRDefault="00004D11" w:rsidP="00004D11">
      <w:pPr>
        <w:pStyle w:val="ListeParagraf1"/>
        <w:ind w:firstLine="708"/>
        <w:jc w:val="both"/>
      </w:pPr>
      <w:r>
        <w:t>Cildiye Servis Şefi Tbp.Yb.Nihat ÖZKAN ve Dahiliye Servis Şefi Tbp.Yb.Uğur ORDULU’nun Tuğg.Metin DENLİ’nin yakın adamı oldukları ve Tuğg.Metin DENLİ’den “Bizim Önderimizdir” şeklinde bahsettikleri,</w:t>
      </w:r>
    </w:p>
    <w:p w:rsidR="00004D11" w:rsidRDefault="00004D11" w:rsidP="00004D11">
      <w:pPr>
        <w:pStyle w:val="ListeParagraf1"/>
        <w:ind w:firstLine="708"/>
        <w:jc w:val="both"/>
      </w:pPr>
      <w:r>
        <w:t>Tbp.Yb.Nihat ÖZKAN’ın K.K.K.lığı tayin dairesinde Tabip Subayların tayinlerine bakan Bnb.Emin ile yakın ilişkide olduğu ve Mevki Hastanesine yapılan tayinleri ayarladığı, Bnb.Emin’in de ülkücü idelojide olduğu,</w:t>
      </w:r>
    </w:p>
    <w:p w:rsidR="00004D11" w:rsidRDefault="00004D11" w:rsidP="00004D11">
      <w:pPr>
        <w:ind w:firstLine="708"/>
        <w:jc w:val="both"/>
      </w:pPr>
      <w:r>
        <w:t>Tuğg.Metin DENLİ’nin izine giderken Nöbetçi Amirine “Dönüşte aynı rütbe ile karşılaşmayacağız” ifadesini kullandığı,</w:t>
      </w:r>
    </w:p>
    <w:p w:rsidR="00004D11" w:rsidRDefault="00004D11" w:rsidP="00004D11">
      <w:pPr>
        <w:ind w:firstLine="708"/>
        <w:jc w:val="both"/>
        <w:rPr>
          <w:vanish/>
        </w:rPr>
      </w:pPr>
      <w:r>
        <w:t xml:space="preserve">ISO 14000 Çevre Belgesinin HAZİRAN ayı içinde alındığı bu belgenin AĞUSTOS YAŞ toplantısından önce alınabilmesi için Tuğg.Metin DENLİ’nin personeli çok sıkıştırdığı ve bu belgenin çok kısa süre içinde alınmasını sağladığı, </w:t>
      </w:r>
      <w:r>
        <w:rPr>
          <w:vanish/>
        </w:rPr>
        <w:t>astanesine</w:t>
      </w:r>
    </w:p>
    <w:p w:rsidR="00004D11" w:rsidRDefault="00004D11" w:rsidP="00004D11">
      <w:pPr>
        <w:jc w:val="both"/>
      </w:pPr>
    </w:p>
    <w:p w:rsidR="00004D11" w:rsidRDefault="00004D11" w:rsidP="00004D11">
      <w:pPr>
        <w:pStyle w:val="ListeParagraf1"/>
        <w:ind w:firstLine="708"/>
        <w:jc w:val="both"/>
      </w:pPr>
      <w:r>
        <w:t>Tbp.Yb.Uğur ORDULU’nun yaptığı konuşmalarda “GATA” da yönetimi elinde  bulunduran bir alevi grup var, el öptüren dedeler var, Çevik BİR’de alevidir” şeklinde ifadeler kullandığı, bayan hastalarını şeriata uygun olarak muayene ettiği, mesai sonrasında çalıştığı polikliniğin şeriat yuvası olarak tanımlandığı,</w:t>
      </w:r>
    </w:p>
    <w:p w:rsidR="00004D11" w:rsidRDefault="00004D11" w:rsidP="00004D11">
      <w:pPr>
        <w:pStyle w:val="ListeParagraf1"/>
        <w:ind w:firstLine="708"/>
        <w:jc w:val="both"/>
      </w:pPr>
      <w:r>
        <w:t>Pazartesi günleri Tuğg. Metin DENLİ’nin bütün klinikleri denetlediği ve bu esnada saat:08.00 den denetleme bitinceye kadar (saat:10.00’a kadar) Askeri marşlar çaldırdığı, bu arada muayenelerin durdurulduğu, bu hususun hastalar tarafından öfkeyle karşılandığı, her Cuma 14:00-16:00 arasında askeri marşların çalındığı,</w:t>
      </w:r>
    </w:p>
    <w:p w:rsidR="00004D11" w:rsidRDefault="00004D11" w:rsidP="00004D11">
      <w:pPr>
        <w:pStyle w:val="ListeParagraf1"/>
        <w:ind w:firstLine="708"/>
        <w:jc w:val="both"/>
      </w:pPr>
      <w:r>
        <w:t>Yakın geçmişte bir gün asker kaçağı bir mafya babasının hastaneye geldiğinde “Bizim Metin buranın Komutanıymış, çağırın gelsin” dediği ancak Tuğg. Metin DENLİ’nin kendisine yok dedirttiği,</w:t>
      </w:r>
    </w:p>
    <w:p w:rsidR="00004D11" w:rsidRDefault="00004D11" w:rsidP="00004D11">
      <w:pPr>
        <w:pStyle w:val="ListeParagraf1"/>
        <w:ind w:firstLine="708"/>
        <w:jc w:val="both"/>
      </w:pPr>
      <w:r>
        <w:t>BBP Başkanı Muhsin YAZICIOĞLU’nun zaman zaman Hastaneye görüşmek üzere geldiği, KEÇİÖREN Belediye Başkanı Turgut ALTINOK’un ise sıklıkla hastaneye gelerek Tuğg. Metin DENLİ ve Tbp.Yb.Nihat ÖZKAN ile görüştükleri, bunun dışında hakim subayların Hastane Komutanı ile ziyaret maksadıyla görüşmek üzere geldiklerinin gözlendiği,</w:t>
      </w:r>
    </w:p>
    <w:p w:rsidR="00004D11" w:rsidRDefault="00004D11" w:rsidP="00004D11">
      <w:pPr>
        <w:pStyle w:val="ListeParagraf1"/>
        <w:ind w:firstLine="708"/>
        <w:jc w:val="both"/>
      </w:pPr>
      <w:r>
        <w:t>Tbp.Yb.Uğur ORDULU (Dahiliye Servisi Şefi)’nun Tuğg.Metin DENLİ’nin adamı olması nedeniyle istediği zaman göreve gelip gittiği, Tuğg.Metin DENLİ’nin Hastane personeli üzerinde katı bir disiplin uygulaması/baskısı olduğu halde Uğur ORDULU’ya hoşgörü gösterdiği,</w:t>
      </w:r>
    </w:p>
    <w:p w:rsidR="00004D11" w:rsidRDefault="00004D11" w:rsidP="00004D11">
      <w:pPr>
        <w:pStyle w:val="ListeParagraf1"/>
        <w:ind w:firstLine="708"/>
        <w:jc w:val="both"/>
      </w:pPr>
      <w:r>
        <w:lastRenderedPageBreak/>
        <w:t>1997 yılında Oral ÇELİK’in askerlik yoklaması için Hastane’ye geldiğinde önce Tuğg.Metin DENLİ’yi sonra Tbp.Yb.Nihat ÖZKAN’ı aradığı, onları bulamayınca muayene işlemlerinin Tbp.Yb.Uğur ORDULU tarafından yaptırıldığı.</w:t>
      </w:r>
    </w:p>
    <w:p w:rsidR="00004D11" w:rsidRDefault="00004D11" w:rsidP="00004D11">
      <w:pPr>
        <w:pStyle w:val="ListeParagraf1"/>
        <w:ind w:firstLine="708"/>
        <w:jc w:val="both"/>
      </w:pPr>
      <w:r>
        <w:t>Tbp.Yb.Uğur ORDULU’nun yaptığı konuşmalar sırasında ATATÜRK’ün özel yaşamını eleştirdiği ve tarikat şeyhlerine vefasızlık yaptığını söylediği ve nasıl olsa beni atacaklar dediği,</w:t>
      </w:r>
    </w:p>
    <w:p w:rsidR="00004D11" w:rsidRDefault="00004D11" w:rsidP="00004D11">
      <w:pPr>
        <w:pStyle w:val="ListeParagraf1"/>
        <w:ind w:firstLine="708"/>
        <w:jc w:val="both"/>
      </w:pPr>
      <w:r>
        <w:t>Alpaslan TÜRKEŞ’in vefatında törene gitmedikleri, sorulduğunda “Gidilmeyecek” şeklinde emir aldıklarını ifade ettikleri,</w:t>
      </w:r>
    </w:p>
    <w:p w:rsidR="00004D11" w:rsidRDefault="00004D11" w:rsidP="00004D11">
      <w:pPr>
        <w:pStyle w:val="ListeParagraf1"/>
        <w:ind w:firstLine="708"/>
        <w:jc w:val="both"/>
      </w:pPr>
      <w:r>
        <w:t>Sağlık Kurulunda görevli Astsb.Erdem’in Oral ÇELİK’in düğününde halay çekenler arasında görüldüğü,</w:t>
      </w:r>
    </w:p>
    <w:p w:rsidR="00004D11" w:rsidRDefault="00004D11" w:rsidP="00004D11">
      <w:pPr>
        <w:pStyle w:val="ListeParagraf1"/>
        <w:ind w:firstLine="708"/>
        <w:jc w:val="both"/>
      </w:pPr>
      <w:r>
        <w:t>Psikiyatri Servis Şefi Tbp.Yb.Hüseyin ÖZÖĞRETMEN’in Diyarbakır As.Hst.ne oradaki yapılanmayı sağlamak üzere KKK tayin dairesinde görevli Bnb.Emin’in katkılarıyla atanmasının gerçekleştirildiği,</w:t>
      </w:r>
    </w:p>
    <w:p w:rsidR="00004D11" w:rsidRDefault="00004D11" w:rsidP="00004D11">
      <w:pPr>
        <w:pStyle w:val="ListeParagraf1"/>
        <w:ind w:firstLine="708"/>
        <w:jc w:val="both"/>
      </w:pPr>
      <w:r>
        <w:t>Askeri ve Tıbbi hiyerarşiye uymadan Sağlık Kurulu raporlarının kendi seçtikleri elemanları (ideolojik yandaşları) tarafından düzenlendiği,</w:t>
      </w:r>
    </w:p>
    <w:p w:rsidR="00004D11" w:rsidRDefault="00004D11" w:rsidP="00004D11">
      <w:pPr>
        <w:pStyle w:val="ListeParagraf1"/>
        <w:ind w:firstLine="708"/>
        <w:jc w:val="both"/>
      </w:pPr>
      <w:r>
        <w:t>GATA Eğitim Şubesinde görev iken ülkücü görüşleri ile tanınan Ütğm.Taci ile Tuğg.Metin DENLİ ve Tbp.Yb.Uğur ORDULU’nun sıklıkta Hastanede görüştükleri (anılan subay halen K.K.K.lığı Tabip Sb.atama masasında görevlidir)</w:t>
      </w:r>
    </w:p>
    <w:p w:rsidR="00004D11" w:rsidRDefault="00004D11" w:rsidP="00004D11">
      <w:pPr>
        <w:pStyle w:val="ListeParagraf1"/>
        <w:ind w:firstLine="708"/>
        <w:jc w:val="both"/>
      </w:pPr>
      <w:r>
        <w:t>Mevki Hastanesin’de görevli Tbp.Bnb.Sezai DEMİRBAŞ (Dahiliye Servisinde) ve Tbp.Bnb.Osman’ın (Genel Cerr.) GATA Komutanı ve Gnkur. 2 nci Başkanını alevi gruba önderlik yapmakla suçladıkları, Sezai DEMİRBAŞ’ın Fatih Üniversitesi Ahmet ÖRS Hastanesiyle ilişkili olduğu,</w:t>
      </w:r>
    </w:p>
    <w:p w:rsidR="00004D11" w:rsidRDefault="00004D11" w:rsidP="00004D11">
      <w:pPr>
        <w:pStyle w:val="ListeParagraf1"/>
        <w:ind w:firstLine="708"/>
        <w:jc w:val="both"/>
      </w:pPr>
      <w:r>
        <w:t>Tuğg.Metin DENLİ ile GATA’da görevli  Tbp.Alb.İbrahim  SOMUNCU arasında birbirlerine hasta göndermek şeklinde bir bağlantı olduğu,</w:t>
      </w:r>
    </w:p>
    <w:p w:rsidR="00004D11" w:rsidRDefault="00004D11" w:rsidP="00004D11">
      <w:pPr>
        <w:pStyle w:val="ListeParagraf1"/>
        <w:ind w:firstLine="708"/>
        <w:jc w:val="both"/>
      </w:pPr>
      <w:r>
        <w:t>Mevki Eczanesi sahibinin Tuğg.Metin DENLİ, Tbp.Yb.Nihat ÖZKAN ve Tbp.Yb.Uğur ORDULU üzerinde etkin bir yaptırımı olduğu, K.K.K.tayin dairesi ve Asal D.Bşk.lığında etkin bir kişi olduğu, bu kişinin TEB (Türk Eczaneler Birliği)’de RP/MHP grubu içinde yer aldığı ve etkili bir kişi olduğu,</w:t>
      </w:r>
    </w:p>
    <w:p w:rsidR="00004D11" w:rsidRDefault="00004D11" w:rsidP="00004D11">
      <w:pPr>
        <w:pStyle w:val="ListeParagraf1"/>
        <w:ind w:firstLine="708"/>
        <w:jc w:val="both"/>
      </w:pPr>
      <w:r>
        <w:t>Tbp.Yb.Uğur ORDULU’nun Elazığ’da görevli iken burada görevli bir Diş Tabibi Subayın öldürülmesi olayı ile ilişkisi olduğu hususunun personel arasında konuşulduğu şeklinde bilgiler öğrenilmiştir, şeklinde yazılı olduğu.</w:t>
      </w:r>
    </w:p>
    <w:p w:rsidR="00004D11" w:rsidRDefault="00004D11" w:rsidP="00004D11">
      <w:pPr>
        <w:pStyle w:val="ListeParagraf1"/>
        <w:ind w:firstLine="708"/>
        <w:jc w:val="both"/>
      </w:pPr>
    </w:p>
    <w:p w:rsidR="00004D11" w:rsidRDefault="00004D11" w:rsidP="00004D11">
      <w:pPr>
        <w:ind w:firstLine="709"/>
        <w:jc w:val="both"/>
        <w:rPr>
          <w:b/>
        </w:rPr>
      </w:pPr>
      <w:r>
        <w:rPr>
          <w:b/>
        </w:rPr>
        <w:t>7.BELGE: SULTANBEYLİ’DE 23 NİSAN BAYRAMI KUTLAMALARI (3.Kl. S.123-124);</w:t>
      </w:r>
    </w:p>
    <w:p w:rsidR="00004D11" w:rsidRDefault="00004D11" w:rsidP="00004D11">
      <w:pPr>
        <w:ind w:firstLine="708"/>
        <w:jc w:val="both"/>
      </w:pPr>
      <w:r>
        <w:t xml:space="preserve">Genelkurmay Başkanlığı Kara Kuvvetleri Komutanlığı Ankara GİZLİ antetli GİZLİ-KİŞİYE ÖZEL kırmızı kaşeli 5 MAYIS 1997 tarihli ve İSTH:3590-99-97/Güv.Ş.(79) sayılı Sultanbeyli’de 23 Nisan Bayramı Kutlamaları konulu Genelkurmay Başkanlığına hitaben yazılmış Kara Kuvvetleri Komutanı namına Kurmay Başkanı Orgeneral Doğu AKTULGA imzalı ve Güv.Ş.Md.P.Kd.Alb.A.GÜNER ile İsth.Bşk.Tümg.C.T.ÖZKAYNAK tarafından paraf edilen </w:t>
      </w:r>
    </w:p>
    <w:p w:rsidR="00004D11" w:rsidRDefault="00004D11" w:rsidP="00004D11">
      <w:pPr>
        <w:ind w:firstLine="708"/>
        <w:jc w:val="both"/>
        <w:rPr>
          <w:b/>
        </w:rPr>
      </w:pPr>
      <w:r>
        <w:rPr>
          <w:b/>
        </w:rPr>
        <w:t>Belge İçeriğinin;</w:t>
      </w:r>
    </w:p>
    <w:p w:rsidR="00004D11" w:rsidRDefault="00004D11" w:rsidP="00004D11">
      <w:pPr>
        <w:ind w:firstLine="708"/>
        <w:jc w:val="both"/>
      </w:pPr>
      <w:r>
        <w:t xml:space="preserve">1.İstanbul Sultanbeyli ilçesinde 23 NİSAN 1997 günü kutlanan Ulusal Egemenlik ve Çocuk Bayramı kutlamaları ile, bu ilçeye ait genel müşahadeler müteakip maddelere çıkarılmıştır.   </w:t>
      </w:r>
    </w:p>
    <w:p w:rsidR="00004D11" w:rsidRDefault="00004D11" w:rsidP="00004D11">
      <w:pPr>
        <w:ind w:firstLine="708"/>
        <w:jc w:val="both"/>
      </w:pPr>
      <w:r>
        <w:t xml:space="preserve">a.Bayram töreni, Sultanbeyli Atatürk Anıtı ve futbol sahasında olmak üzere, iki ayrı yerde yapılmış, törene 1 General, 48 Sb. 131 Astsb, 46 Uz.Erb. olmak üzere toplam 226 Askeri personel de katılmıştır. </w:t>
      </w:r>
    </w:p>
    <w:p w:rsidR="00004D11" w:rsidRDefault="00004D11" w:rsidP="00004D11">
      <w:pPr>
        <w:ind w:firstLine="708"/>
        <w:jc w:val="both"/>
      </w:pPr>
      <w:r>
        <w:t>b.Belediye Başkanı Y.Naci KOÇAK; Atatürk Anıtı’ndaki çelenk koyma törenine gelmemiş, yerine Belediye Başkan Yardımcısı Cabbar ŞİŞMAN’ı göndermiştir.</w:t>
      </w:r>
    </w:p>
    <w:p w:rsidR="00004D11" w:rsidRDefault="00004D11" w:rsidP="00004D11">
      <w:pPr>
        <w:ind w:firstLine="708"/>
        <w:jc w:val="both"/>
      </w:pPr>
      <w:r>
        <w:t xml:space="preserve">c.Belediye Başkanı KOÇAK, Atatürk Anıtı’na çelenk koyma töreninden sonra, Kaymakam ve Garnizon Komutanı ile birlikte halkın ve öğrencilerin bayramını kutlamak üzere futbol sahasına önceden gelmiş, </w:t>
      </w:r>
      <w:r>
        <w:lastRenderedPageBreak/>
        <w:t>protokol oturma planında, Tugay Komutanına ayrılan yere oturmuştur. Yapılan ikaz üzerine yeri değiştirilmiştir.</w:t>
      </w:r>
    </w:p>
    <w:p w:rsidR="00004D11" w:rsidRDefault="00004D11" w:rsidP="00004D11">
      <w:pPr>
        <w:ind w:firstLine="708"/>
        <w:jc w:val="both"/>
      </w:pPr>
      <w:r>
        <w:t>d.İlkokullar geçiş yapmak üzere sahada yerlerini aldıklarında; Özel Sultanbeyli İlkokulu öğretmenleri ile diğer resmi ilkokul öğretmenlerinden bazılarının türbanlı oldukları görülmüştür. Durum İlçe Milli Eğitim Müdürüne iletilerek böyle bir geçişe müsaade edilemeyeceği bildirilmiştir. İkaz üzerine türbanlı öğretmenlerin tören alanına terk etmeleri sağlanmıştır.</w:t>
      </w:r>
    </w:p>
    <w:p w:rsidR="00004D11" w:rsidRDefault="00004D11" w:rsidP="00004D11">
      <w:pPr>
        <w:ind w:firstLine="708"/>
        <w:jc w:val="both"/>
      </w:pPr>
      <w:r>
        <w:t xml:space="preserve">e.Tören alanında bekleyen öğrenciler arasında; “Özel Sultanbeyli İlkokulu’ndaki” iki öğrencinin fesli ve türbanlı bir kıyafette olduğu görülmüştür.Yapılan araştırmada öğrencilerin “KATİBİM” isimli bir temsili oynamak üzere orada hazır bulundukları cevabı alınmıştır. Durum İlçe Milli Eğitim Müdürüne iletilmiş, anılan kıyafetle temsilin oynanmasına müsaade edilemeyeceği bildirilmiştir. Daha sonra, okul öğretmenlerinin itirazına rağmen, erkek öğrencinin fesi çıkarılmış, türbanlı kız öğrenci ise sahadan ayrılmıştır. Temsil sergilenmemiştir. </w:t>
      </w:r>
    </w:p>
    <w:p w:rsidR="00004D11" w:rsidRDefault="00004D11" w:rsidP="00004D11">
      <w:pPr>
        <w:ind w:firstLine="708"/>
        <w:jc w:val="both"/>
      </w:pPr>
      <w:r>
        <w:t>f.Tören öncesinde, gerek Atatürk Anıtı çevresinin ve gerekse futbol sahasının tertip ve tanziminde Belediye Başkanlığının ve Kaymakamlığın yardımcı olmadıkları ve gizli bir direniş içinde bulundukları gözlemlenmiş ve töreni izlemeye gelen 2 nci Zh.Tug.personeline sahada oturma yeri tahsisinde sorun yaratılmıştır. Ancak, Atatürkçü düşünceye sahip Milli Eğitim Müdürü Hasan YILDIZ’ın çabalarıyla hazırlıklar tamamlanabilmiş ve gerekli tertip alınabilmiştir.</w:t>
      </w:r>
    </w:p>
    <w:p w:rsidR="00004D11" w:rsidRDefault="00004D11" w:rsidP="00004D11">
      <w:pPr>
        <w:ind w:firstLine="708"/>
        <w:jc w:val="both"/>
      </w:pPr>
      <w:r>
        <w:t>g.Kaymakam Ali ARAMACI; Kahramanmaraş İmam Hatip Lisesi 2 nci sınıfından sonra klasik liseye nakil yaptırarak (Nakil tarihinin, imam hatip okulları mezunlarının, üniversitelere girmelerinin yasal olarak mümkün olmadığı döneme rastladığı değerlendirilmektedir.) buradan mezun olmuş, müteakiben Siyasal Bilgiler Fakültesi, Kamu Yönetimi bölümünü bitirmiştir. Sultanbeyli’deki görevinden önce Trabzonún bir ilçesinde kaymakam olarak görev yapmıştır. Trabzon Milletvekili Şevki YILMAZ ve İstanbul Büyükşehir Belediye Başkanı Tayyip ERDOĞAN’ın girişimleri ile Sultanbeyli ilçesine atandırıldığı istihbar edilmiştir. Halen görevini, Belediye’nin tahsis ettiği kaymakamlık binasında sürdürmektedir.</w:t>
      </w:r>
    </w:p>
    <w:p w:rsidR="00004D11" w:rsidRDefault="00004D11" w:rsidP="00004D11">
      <w:pPr>
        <w:ind w:firstLine="708"/>
        <w:jc w:val="both"/>
      </w:pPr>
      <w:r>
        <w:t>h.Sultanbeyli’de yerel yönetim her şeye egemen olup, ilçe halkı, yapılan uygulamalardan dolayı, Devlet yönetiminin yerine yerel yönetime tabi olmuş durumdadır. Belediyenin halk üzerinde uyguladığı iki yöntem vardır.</w:t>
      </w:r>
    </w:p>
    <w:p w:rsidR="00004D11" w:rsidRDefault="00004D11" w:rsidP="00004D11">
      <w:pPr>
        <w:ind w:firstLine="708"/>
        <w:jc w:val="both"/>
      </w:pPr>
      <w:r>
        <w:t>1.Yasalarla tanınan hakları, bazı kişilerin istifadesine sunarak, yandaş bir menfaat kitlesi yaratmak</w:t>
      </w:r>
    </w:p>
    <w:p w:rsidR="00004D11" w:rsidRDefault="00004D11" w:rsidP="00004D11">
      <w:pPr>
        <w:ind w:firstLine="708"/>
        <w:jc w:val="both"/>
      </w:pPr>
      <w:r>
        <w:t>2.Yasaların tanıdığı hakları, yandaş olmayan kişilerden esirgeyerek sindirilmiş kitle yaratmak.</w:t>
      </w:r>
    </w:p>
    <w:p w:rsidR="00004D11" w:rsidRDefault="00004D11" w:rsidP="00004D11">
      <w:pPr>
        <w:ind w:firstLine="708"/>
        <w:jc w:val="both"/>
      </w:pPr>
    </w:p>
    <w:p w:rsidR="00004D11" w:rsidRDefault="00004D11" w:rsidP="00004D11">
      <w:pPr>
        <w:ind w:firstLine="708"/>
        <w:jc w:val="both"/>
      </w:pPr>
      <w:r>
        <w:t>ı.Menfaat kitlesinin oluşturulması için; kökten dinci, şeriat yanlısı görüşteki kişiler tüm imkanlardan yararlandırılmaktadırlar. (Arazi tahsisi, emlak alım-satımı, inşaat ruhsatı, ticari işletme ruhsatı verilmesi, alt yapı hizmetlerinden öncelikle istifade gibi) sağlanan imkanlarla ekonomik gücü artan kişiler, sistem için yeni katılımcıları/ yandaşları yetiştirmektedir.</w:t>
      </w:r>
    </w:p>
    <w:p w:rsidR="00004D11" w:rsidRDefault="00004D11" w:rsidP="00004D11">
      <w:pPr>
        <w:ind w:firstLine="708"/>
        <w:jc w:val="both"/>
      </w:pPr>
      <w:r>
        <w:t>j.Artan ekonomik gücün büyük kısmı, ihtiyaç olmadığı halde Kuran kursları, öğrenci yurtları ve imam hatip okulları inşasına tahsis edilerek, yandaş kitlenin çoğaltılması sağlanmaktadır. (Ortaöğrenim binası için inşaat alanı göstermeyen Belediye’nin, imam hatip okulu için yer tahsis ettiği ileri sürülmektedir.)</w:t>
      </w:r>
    </w:p>
    <w:p w:rsidR="00004D11" w:rsidRDefault="00004D11" w:rsidP="00004D11">
      <w:pPr>
        <w:ind w:firstLine="708"/>
        <w:jc w:val="both"/>
      </w:pPr>
      <w:r>
        <w:t xml:space="preserve">k.Bunun yanında; şeriata karşı olan çok az sayıdaki alevi mezhebindeki kişilerin, inşaat yapmalarına müsaade edilmediği, bu kişilerin yaptıkları inşaatlara ruhsat verilmediği ve yüklü para cezasına </w:t>
      </w:r>
      <w:r>
        <w:lastRenderedPageBreak/>
        <w:t>çarptırıldıkları söylenmektedir. Aynı görüşteki esnaf, para cezası ve ruhsat iptali ile tehdit edilmekte, uymayanların ticari hayatına son verilmektedir. (İlçede büfelerde, bakkallarda ve lokantalarda, alkollü içki satışı ve servisine müsaade edilmemektedir.)</w:t>
      </w:r>
    </w:p>
    <w:p w:rsidR="00004D11" w:rsidRDefault="00004D11" w:rsidP="00004D11">
      <w:pPr>
        <w:ind w:firstLine="708"/>
        <w:jc w:val="both"/>
      </w:pPr>
      <w:r>
        <w:t>l.Seçmenlerin; sokak - sokak, mahalle bilgisayara kaydedildiği, sandık oy sayım sonuçlarına göre, oy vermeyenlerin belirlenmesi için her yöntemin (yemin, tehdit, menfaat temini v.b.) kullanıldığı ifade edilmektedir.</w:t>
      </w:r>
    </w:p>
    <w:p w:rsidR="00004D11" w:rsidRDefault="00004D11" w:rsidP="00004D11">
      <w:pPr>
        <w:ind w:firstLine="708"/>
        <w:jc w:val="both"/>
      </w:pPr>
    </w:p>
    <w:p w:rsidR="00004D11" w:rsidRDefault="00004D11" w:rsidP="00004D11">
      <w:pPr>
        <w:ind w:firstLine="708"/>
        <w:jc w:val="both"/>
      </w:pPr>
      <w:r>
        <w:t>2.Yukarıda belirtilen konularda gerekli işlemlerin yapılmasını tensiplerine arzederim. Şeklinde yazılı olduğu,</w:t>
      </w:r>
    </w:p>
    <w:p w:rsidR="00004D11" w:rsidRDefault="00004D11" w:rsidP="00004D11">
      <w:pPr>
        <w:ind w:firstLine="708"/>
        <w:jc w:val="both"/>
      </w:pPr>
    </w:p>
    <w:p w:rsidR="00004D11" w:rsidRDefault="00004D11" w:rsidP="00004D11">
      <w:pPr>
        <w:ind w:firstLine="708"/>
        <w:jc w:val="both"/>
      </w:pPr>
      <w:r>
        <w:rPr>
          <w:b/>
        </w:rPr>
        <w:t xml:space="preserve">7.Belge Devamında Bulunan Belge (Kls. S:120-122); </w:t>
      </w:r>
      <w:r>
        <w:t>Kara Kuvvetleri Komutanlığı 1 nci Ordu Komutanlığı Selimiye İstanbul antetli  ÖZEL-KİŞİYE ÖZEL kırmızı kaşeli 28 NİSAN 1997 tarih ve İSTH: 3590-124-97/İKK.GÜV.Ş.(5)(364) sayılı 2 nci Zh.Tug.K.lığının Sultanbeyli ilçesinde katıldığı 23 Nisan Kutlamaları  konulu Ankara Kara Kuvvetleri Komutanlığına hitaben yazılmış Ordu Komutanı Namına Kurmay Başkanı Tümgeneral Hüseyin GÖKSU tarafından imzalanmış belgenin ekinde</w:t>
      </w:r>
    </w:p>
    <w:p w:rsidR="00004D11" w:rsidRDefault="00004D11" w:rsidP="00004D11">
      <w:pPr>
        <w:ind w:firstLine="708"/>
        <w:jc w:val="both"/>
      </w:pPr>
      <w:r>
        <w:t>Ek’i . 2 nci Zh.Tug.K.lığının 23 Nisan Kutlamalarına katılımı ile ilgili yazısı bulunduğu,</w:t>
      </w:r>
    </w:p>
    <w:p w:rsidR="00004D11" w:rsidRDefault="00004D11" w:rsidP="00004D11">
      <w:pPr>
        <w:ind w:firstLine="708"/>
        <w:jc w:val="both"/>
        <w:rPr>
          <w:b/>
        </w:rPr>
      </w:pPr>
      <w:r>
        <w:rPr>
          <w:b/>
        </w:rPr>
        <w:t>Belge içeriğinin;</w:t>
      </w:r>
    </w:p>
    <w:p w:rsidR="00004D11" w:rsidRDefault="00004D11" w:rsidP="00004D11">
      <w:pPr>
        <w:ind w:firstLine="708"/>
        <w:jc w:val="both"/>
      </w:pPr>
      <w:r>
        <w:t>İLGİ : 15 NCİ Kor.K.lığının 25 NİSAN 1997 gün ve İSTH:3590-120-97/İKK.ve Güv.Ks.(176) sayılı yazısı.</w:t>
      </w:r>
    </w:p>
    <w:p w:rsidR="00004D11" w:rsidRDefault="00004D11" w:rsidP="00004D11">
      <w:pPr>
        <w:ind w:firstLine="708"/>
        <w:jc w:val="both"/>
      </w:pPr>
      <w:r>
        <w:t xml:space="preserve">İlgi ile gönderilen,2 nci Zırhlı Tugay Komutanlığının 23 NİSAN ULUSAL EGEMENLİK VE ÇOCUK BAYRAMI kutlamalarına katılımı ve müşahadeleri ile ilgili yazısı EK’te sunulmuştur.Arz ederim, şeklinde yazılı olduğu, </w:t>
      </w:r>
    </w:p>
    <w:p w:rsidR="00004D11" w:rsidRDefault="00004D11" w:rsidP="00004D11">
      <w:pPr>
        <w:ind w:firstLine="708"/>
        <w:jc w:val="both"/>
        <w:rPr>
          <w:b/>
        </w:rPr>
      </w:pPr>
      <w:r>
        <w:rPr>
          <w:b/>
        </w:rPr>
        <w:t>Belge Ekinde;</w:t>
      </w:r>
    </w:p>
    <w:p w:rsidR="00004D11" w:rsidRDefault="00004D11" w:rsidP="00004D11">
      <w:pPr>
        <w:ind w:firstLine="708"/>
        <w:jc w:val="both"/>
      </w:pPr>
      <w:r>
        <w:t xml:space="preserve">Kara Kuvvetleri Komutanlığı 2 Nci Zırhlı Tugay Komutanlığı Maltepe İstanbul Gizli Antetli Gizli Kişiye Özel Kırmızı Kaşeli 25 Nisan 1997 Tarihli İsth: 3590-31-97/230 Sayılı Sultanbeyli’de 23 Nisan 1997 Ulusal Egemenlik Ve Çocuk Bayramı Kutlamaları Konulu İzmit 15 Nci Kolordu Komutanlığına Hitaben Yazılmış Tugay Komutanı Tuğgeneral O.Doğu Silahçıoğlu Tarafından İmzalanan </w:t>
      </w:r>
    </w:p>
    <w:p w:rsidR="00004D11" w:rsidRDefault="00004D11" w:rsidP="00004D11">
      <w:pPr>
        <w:ind w:firstLine="708"/>
        <w:jc w:val="both"/>
      </w:pPr>
    </w:p>
    <w:p w:rsidR="00004D11" w:rsidRDefault="00004D11" w:rsidP="00004D11">
      <w:pPr>
        <w:ind w:firstLine="708"/>
        <w:jc w:val="both"/>
        <w:rPr>
          <w:b/>
        </w:rPr>
      </w:pPr>
      <w:r>
        <w:rPr>
          <w:b/>
        </w:rPr>
        <w:t>Belge İçeriğinin;</w:t>
      </w:r>
    </w:p>
    <w:p w:rsidR="00004D11" w:rsidRDefault="00004D11" w:rsidP="00004D11">
      <w:pPr>
        <w:ind w:firstLine="708"/>
        <w:jc w:val="both"/>
      </w:pPr>
      <w:r>
        <w:t xml:space="preserve">1.Sultanbeyli ilçesinde icra edilen 23 NİSAN 1997 Ulusal Egemenlik ve Çocuk Bayramı kutlamaları ile, ilçeye ilişkin genel  müşahadeler müteakip maddelere çıkarılmıştır. </w:t>
      </w:r>
    </w:p>
    <w:p w:rsidR="00004D11" w:rsidRDefault="00004D11" w:rsidP="00004D11">
      <w:pPr>
        <w:ind w:firstLine="708"/>
        <w:jc w:val="both"/>
      </w:pPr>
      <w:r>
        <w:t>2.Bayram töreni; Atatürk Anıtı’nda ve Sultanbeyli futbol sahasında olmak üzere; iki ayrı yerde yapılmış, törene; 1 General, 48 Sb, 131 Astsb., 46 Uz.Erb.olmak üzere toplam 226 personel katılmıştır.</w:t>
      </w:r>
    </w:p>
    <w:p w:rsidR="00004D11" w:rsidRDefault="00004D11" w:rsidP="00004D11">
      <w:pPr>
        <w:ind w:firstLine="708"/>
        <w:jc w:val="both"/>
      </w:pPr>
      <w:r>
        <w:t>3.Belediye Başkanı Y.Nabi KOÇAK; Atatürk Anıtı’ndaki çelenk koyma törenine gelmemiş, yerine Belediye Başkan Yardımcısı Cabbar ŞİŞMAN’ı göndermiştir.</w:t>
      </w:r>
    </w:p>
    <w:p w:rsidR="00004D11" w:rsidRDefault="00004D11" w:rsidP="00004D11">
      <w:pPr>
        <w:ind w:firstLine="708"/>
        <w:jc w:val="both"/>
      </w:pPr>
      <w:r>
        <w:lastRenderedPageBreak/>
        <w:t>4.Ancak; Belediye Başkanı KOÇAK, Atatürk Anıtı’na çelenk koyma töreninden sonra, Kaymakam ve Garnizon Komutanı ile birlikte halkın ve öğrencilerin bayramını kutlamak üzere futbol sahasına önceden gemli, protokol oturma planında, Tugay Komutanına ayrılan yere oturmuştur. Yapılan ikaz üzerine yeri değiştirilmiştir.</w:t>
      </w:r>
    </w:p>
    <w:p w:rsidR="00004D11" w:rsidRDefault="00004D11" w:rsidP="00004D11">
      <w:pPr>
        <w:ind w:firstLine="708"/>
        <w:jc w:val="both"/>
      </w:pPr>
      <w:r>
        <w:t>5.İlkokullar geçiş yapmak üzere sahada yerlerini aldıklarında; Özel Sultanbeyli İlkokulu öğretmenleri ile diğer resmi ilkokul öğretmenlerinden bazılarının türbanlı oldukları görülmüştür. Durum İlçe Milli Eğitim Müdürüne iletilerek böyle bir geçişe müsaade edilemeyeceği bildirilmiştir. İkaz üzerine türbanlı öğretmenlerin tören alanına terk etmeleri sağlanmıştır.</w:t>
      </w:r>
    </w:p>
    <w:p w:rsidR="00004D11" w:rsidRDefault="00004D11" w:rsidP="00004D11">
      <w:pPr>
        <w:ind w:firstLine="708"/>
        <w:jc w:val="both"/>
      </w:pPr>
      <w:r>
        <w:t xml:space="preserve">6.Tören alanında bekleyen öğrenciler arasında; “Özel Sultanbeyli İlkokulu’ndaki” iki öğrencinin fesli ve türbanlı bir kıyafette olduğu görülmüştür.Yapılan araştırmada öğrencilerin “KATİBİM” isimli bir temsili oynamak üzere orada hazır bulundukları cevabı alınmıştır. Durum İlçe Milli Eğitim Müdürüne iletilmiş, anılan kıyafetle temsilin oynanmasına müsaade edilemeyeceği bildirilmiştir. Daha sonra, okul öğretmenlerinin itirazına rağmen, erkek öğrencinin fesi çıkarılmış, türbanlı kız öğrenci ise sahadan ayrılmıştır. Temsil sergilenmemiştir. </w:t>
      </w:r>
    </w:p>
    <w:p w:rsidR="00004D11" w:rsidRDefault="00004D11" w:rsidP="00004D11">
      <w:pPr>
        <w:ind w:firstLine="708"/>
        <w:jc w:val="both"/>
      </w:pPr>
      <w:r>
        <w:t>7.Tören öncesinde, gerek Atatürk Anıtı çevresinin ve gerekse futbol sahasının tertip ve tanziminde Belediye Başkanlığının ve Kaymakamlığın yardımcı olmadıkları ve gizli bir direniş içinde bulundukları gözlemlenmiş ve töreni izlemeye gelen 2 nci Zh.Tug.personeline sahada oturma yeri tahsisinde sorun yaratılmıştır. Ancak, Atatürkçü düşünceye sahip Milli Eğitim Müdürü Hasan YILDIZ’ın çabalarıyla hazırlıklar tamamlanabilmiş ve gerekli tertip alınabilmiştir.</w:t>
      </w:r>
    </w:p>
    <w:p w:rsidR="00004D11" w:rsidRDefault="00004D11" w:rsidP="00004D11">
      <w:pPr>
        <w:ind w:firstLine="708"/>
        <w:jc w:val="both"/>
      </w:pPr>
      <w:r>
        <w:t>8.Kaymakam Ali ARABACI; Kahramanmaraş İmam Hatip Lisesi 2 nci sınıfından sonra klasik liseye nakil yaptırarak (Nakil tarihinin, imam hatip okulları mezunlarının, üniversitelere girmelerinin yasal olarak mümkün olmadığı döneme rastladığı değerlendirilmektedir.) buradan mezun olmuş, müteakiben Siyasal Bilgiler Fakültesi, Kamu Yönetimi bölümünü bitirmiştir. Sultanbeyli’deki görevinden önce Trabzonún bir ilçesinde kaymakam olarak görev yapmıştır. Trabzon Milletvekili Şevki YILMAZ ve İstanbul Büyükşehir Belediye Başkanı Tayyip ERDOĞAN’ın girişimleri ile Sultanbeyli ilçesine atandırıldığı istihbar edilmiştir. Halen görevini, Belediye’nin tahsis ettiği kaymakamlık binasında sürdürmektedir.</w:t>
      </w:r>
    </w:p>
    <w:p w:rsidR="00004D11" w:rsidRDefault="00004D11" w:rsidP="00004D11">
      <w:pPr>
        <w:ind w:firstLine="708"/>
        <w:jc w:val="both"/>
      </w:pPr>
      <w:r>
        <w:t>9.Sultanbeyli’de yerel yönetim her şeye egemen olup, ilçe halkı, yapılan uygulamalardan dolayı,  Devlet yönetiminin yerine yerel yönetime tabi olmuş durumdadır. Belediyenin halk üzerinde uyguladığı iki yöntem vardır.</w:t>
      </w:r>
    </w:p>
    <w:p w:rsidR="00004D11" w:rsidRDefault="00004D11" w:rsidP="00004D11">
      <w:pPr>
        <w:ind w:firstLine="708"/>
        <w:jc w:val="both"/>
      </w:pPr>
      <w:r>
        <w:t>a.Yasalarla tanınan hakları, bazı kişilerin istifadesine sunarak, yandaş bir menfaat kitlesi yaratmak</w:t>
      </w:r>
    </w:p>
    <w:p w:rsidR="00004D11" w:rsidRDefault="00004D11" w:rsidP="00004D11">
      <w:pPr>
        <w:ind w:firstLine="708"/>
        <w:jc w:val="both"/>
      </w:pPr>
      <w:r>
        <w:t>b.Yasaların tanıdığı hakları, yandaş olmayan kişilerden esirgeyerek sindirilmiş kitle yaratmak.</w:t>
      </w:r>
    </w:p>
    <w:p w:rsidR="00004D11" w:rsidRDefault="00004D11" w:rsidP="00004D11">
      <w:pPr>
        <w:ind w:firstLine="708"/>
        <w:jc w:val="both"/>
      </w:pPr>
    </w:p>
    <w:p w:rsidR="00004D11" w:rsidRDefault="00004D11" w:rsidP="00004D11">
      <w:pPr>
        <w:ind w:firstLine="708"/>
        <w:jc w:val="both"/>
      </w:pPr>
      <w:r>
        <w:t>10.Menfaat kitlesinin oluşturulması için; kökten dinci, şeriat yanlısı görüşteki kişiler tüm imkanlardan yararlandırılmaktadırlar.(Arazi tahsisi, emlak alım-satımı, inşaat ruhsatı, ticari işletme ruhsatı verilmesi, alt yapı hizmetlerinden öncelikle istifade gibi) sağlanan imkanlarla ekonomik gücü artan kişiler, sistem için yeni katılımcıları/yandaşları yetiştirmektedir.</w:t>
      </w:r>
    </w:p>
    <w:p w:rsidR="00004D11" w:rsidRDefault="00004D11" w:rsidP="00004D11">
      <w:pPr>
        <w:ind w:firstLine="708"/>
        <w:jc w:val="both"/>
      </w:pPr>
      <w:r>
        <w:t>11.Artan ekonomik gücün büyük kısmı, ihtiyaç olmadığı halde Kuran kursları, öğrenci yurtları ve imam hatip okulları inşasına tahsis edilerek, yandaş kitlenin çoğaltılması sağlanmaktadır. (Ortaöğrenim binası için inşaat alanı göstermeyen Belediye’nin, imam hatip okulu için yer tahsis ettiği ileri sürülmektedir.)</w:t>
      </w:r>
    </w:p>
    <w:p w:rsidR="00004D11" w:rsidRDefault="00004D11" w:rsidP="00004D11">
      <w:pPr>
        <w:ind w:firstLine="708"/>
        <w:jc w:val="both"/>
      </w:pPr>
      <w:r>
        <w:lastRenderedPageBreak/>
        <w:t>12.Bunun yanında; şeriata karşı olan çok az sayıdaki alevi mezhebindeki kişilerin, inşaat yapmalarına müsaade edilmediği, bu kişilerin yaptıkları inşaatlara ruhsat verilmediği ve yüklü para cezasına çarptırıldıkları söylenmektedir. Aynı görüşteki esnaf, para cezası ve ruhsat iptali ile tehdit edilmekte, uymayanların ticari hayatına son verilmektedir. (İlçede büfelerde, bakkallarda ve lokantalarda, alkollü içki satışı ve servisine müsaade edilmemektedir.)</w:t>
      </w:r>
    </w:p>
    <w:p w:rsidR="00004D11" w:rsidRDefault="00004D11" w:rsidP="00004D11">
      <w:pPr>
        <w:ind w:firstLine="708"/>
        <w:jc w:val="both"/>
      </w:pPr>
      <w:r>
        <w:t>13.Seçmenlerin; sokak - sokak, mahalle mahalle bilgisayara kaydedildiği, sandık oy sayım sonuçlarına göre, oy vermeyenlerin belirlenmesi için her yöntemin (yemin, tehdit, menfaat temini v.b.) kullanıldığı ifade edilmektedir.</w:t>
      </w:r>
    </w:p>
    <w:p w:rsidR="00004D11" w:rsidRDefault="00004D11" w:rsidP="00004D11">
      <w:pPr>
        <w:ind w:firstLine="708"/>
        <w:jc w:val="both"/>
      </w:pPr>
      <w:r>
        <w:t>Arzederim, şeklinde yazılı olduğu,</w:t>
      </w:r>
    </w:p>
    <w:p w:rsidR="00004D11" w:rsidRDefault="00004D11" w:rsidP="00004D11">
      <w:pPr>
        <w:ind w:firstLine="708"/>
        <w:jc w:val="both"/>
      </w:pPr>
    </w:p>
    <w:p w:rsidR="00004D11" w:rsidRDefault="00004D11" w:rsidP="00004D11">
      <w:pPr>
        <w:ind w:firstLine="708"/>
        <w:jc w:val="both"/>
        <w:rPr>
          <w:b/>
        </w:rPr>
      </w:pPr>
      <w:r>
        <w:rPr>
          <w:b/>
        </w:rPr>
        <w:t>8.BELGE (3.Kls. S.116-119);</w:t>
      </w:r>
    </w:p>
    <w:p w:rsidR="00004D11" w:rsidRDefault="00004D11" w:rsidP="00004D11">
      <w:pPr>
        <w:ind w:firstLine="708"/>
        <w:jc w:val="both"/>
        <w:rPr>
          <w:b/>
        </w:rPr>
      </w:pPr>
    </w:p>
    <w:p w:rsidR="00004D11" w:rsidRDefault="00004D11" w:rsidP="00004D11">
      <w:pPr>
        <w:ind w:firstLine="708"/>
        <w:jc w:val="both"/>
      </w:pPr>
      <w:r>
        <w:t>Genelkurmay Başkanlığı Kara Kuvvetleri Komutanlığı Ankara –GİZLİ antetli GİZLİ KİŞİYE ÖZEL kırmızı kaşeli, 25 ARALIK 1996 tarih ve İSTH: 3590-175-96/Güv.Ş.(165) sayılı  Tesettürlü Öğretmen Atamaları konulu  Kara Kuvvetleri Komutanı emriyle Kurmay Başkanı Doğu AKTULGA imzalı ve Güv.Ş.Md.P.Kd.Alb.A.GÜNER ile İsth.Bşk.Tümg.C.T.ÖZKAYNAK tarafından paraflanan belgenin</w:t>
      </w:r>
    </w:p>
    <w:p w:rsidR="00004D11" w:rsidRDefault="00004D11" w:rsidP="00004D11">
      <w:pPr>
        <w:ind w:firstLine="708"/>
        <w:jc w:val="both"/>
      </w:pPr>
      <w:r>
        <w:t>Dağıtım Gereği B Planı -K.H.O.K.lığına, Hrk. Bşk.lığına gönderildiği</w:t>
      </w:r>
    </w:p>
    <w:p w:rsidR="00004D11" w:rsidRDefault="00004D11" w:rsidP="00004D11">
      <w:pPr>
        <w:ind w:firstLine="708"/>
        <w:jc w:val="both"/>
        <w:rPr>
          <w:b/>
        </w:rPr>
      </w:pPr>
      <w:r>
        <w:rPr>
          <w:b/>
        </w:rPr>
        <w:t>Belge İçeriğinin;</w:t>
      </w:r>
    </w:p>
    <w:p w:rsidR="00004D11" w:rsidRDefault="00004D11" w:rsidP="00004D11">
      <w:pPr>
        <w:ind w:firstLine="708"/>
        <w:jc w:val="both"/>
      </w:pPr>
      <w:r>
        <w:t>1</w:t>
      </w:r>
      <w:r>
        <w:rPr>
          <w:b/>
        </w:rPr>
        <w:t>.</w:t>
      </w:r>
      <w:r>
        <w:t xml:space="preserve">Şeriatçi kesimin, subay ve astubay ailelerinin yoğum biçimde bulundukları lojman ve garnizonlardaki ilkokullara ve kreşlere, bilinçli bir şekilde tesettürlü ve kendi ideolojisini benimseyen kişileri öğretmen olarak atadıkları ve bu yolla subay ve astsubay çocuklarını kendi düşünceleri yönünde etkileme girişimlerinde bulundukları tespit edilmiştir. </w:t>
      </w:r>
    </w:p>
    <w:p w:rsidR="00004D11" w:rsidRDefault="00004D11" w:rsidP="00004D11">
      <w:pPr>
        <w:ind w:firstLine="708"/>
        <w:jc w:val="both"/>
      </w:pPr>
      <w:r>
        <w:t>2.16 ARALIK 1996 tarihinde BAYRAK GARNİZONU’na sadece gözleri görünen tesettürlü bir bayan başvuruda bulunarak, BAYRAK Garnizonu’ndaki ilkokula öğretmen olarak atandığını ve bu nedenle garnizona giriş için müracaatta bulunmak istediğini, ifade etmiştir.</w:t>
      </w:r>
    </w:p>
    <w:p w:rsidR="00004D11" w:rsidRDefault="00004D11" w:rsidP="00004D11">
      <w:pPr>
        <w:ind w:firstLine="708"/>
        <w:jc w:val="both"/>
      </w:pPr>
      <w:r>
        <w:t>3.Konu ile ilgili yapılan araştırmada, tesettürlü bayanın GÖLBAŞI İlçe Milli Eğitim Müdürlüğünce atamasının yapıldığı ve kendisinin kıyafet nedeni ile BAYRAK Garnizonu’na alınmamasını, GÖLBAŞI İlçe Milli Eğitim Müdürlüğüne şikâyet ettiği tespit edilmiştir.</w:t>
      </w:r>
    </w:p>
    <w:p w:rsidR="00004D11" w:rsidRDefault="00004D11" w:rsidP="00004D11">
      <w:pPr>
        <w:ind w:firstLine="708"/>
        <w:jc w:val="both"/>
      </w:pPr>
      <w:r>
        <w:t xml:space="preserve">4.İrticai kesimin, bilinçli olarak yukarıda belirtilen olaylara benzer girişimlerini sürdürebileceği, askeri lojman ve küçük garnizonlardaki ilkokullara çağdaş kıyafet taşımayan öğretmen atamalarını artırabileceği değerlendirilmektedir. Bu maksatla;  askeri lojman, garnizon ve bu yerlerin yakınlarındaki ilkokullara yapılan öğretmen atamaları yakından takip edilerek, T.S.K.leri mensuplarının sahip olduğu çağdaş yaşam koşullarına ters kılık kıyafet ve davranış şekillerine sahip kişilerin, bu okullarda görev almalarının engellenmesi için ilgili devlet birimleri nezdinde süratle girişimde bulunulacak  ve durum ivedilikle K.K.K.lığına bildirilecektir, </w:t>
      </w:r>
      <w:r>
        <w:rPr>
          <w:b/>
        </w:rPr>
        <w:t xml:space="preserve"> </w:t>
      </w:r>
      <w:r>
        <w:t>şeklinde yazılı olduğu,</w:t>
      </w:r>
    </w:p>
    <w:p w:rsidR="00004D11" w:rsidRDefault="00004D11" w:rsidP="00004D11">
      <w:pPr>
        <w:ind w:firstLine="708"/>
        <w:jc w:val="both"/>
        <w:rPr>
          <w:b/>
        </w:rPr>
      </w:pPr>
      <w:r>
        <w:rPr>
          <w:b/>
        </w:rPr>
        <w:t>Belgenin Arkasında İse;</w:t>
      </w:r>
    </w:p>
    <w:p w:rsidR="00004D11" w:rsidRDefault="00004D11" w:rsidP="00004D11">
      <w:pPr>
        <w:ind w:firstLine="708"/>
        <w:jc w:val="both"/>
        <w:rPr>
          <w:b/>
        </w:rPr>
      </w:pPr>
      <w:r>
        <w:rPr>
          <w:b/>
        </w:rPr>
        <w:t xml:space="preserve">1 Nci Or.K.Lığına </w:t>
      </w:r>
      <w:r>
        <w:rPr>
          <w:b/>
        </w:rPr>
        <w:tab/>
      </w:r>
      <w:r>
        <w:rPr>
          <w:b/>
        </w:rPr>
        <w:tab/>
        <w:t>:</w:t>
      </w:r>
      <w:r>
        <w:rPr>
          <w:b/>
        </w:rPr>
        <w:tab/>
      </w:r>
      <w:r>
        <w:rPr>
          <w:b/>
        </w:rPr>
        <w:tab/>
        <w:t>100.022</w:t>
      </w:r>
    </w:p>
    <w:p w:rsidR="00004D11" w:rsidRDefault="00004D11" w:rsidP="00004D11">
      <w:pPr>
        <w:ind w:firstLine="708"/>
        <w:jc w:val="both"/>
        <w:rPr>
          <w:b/>
        </w:rPr>
      </w:pPr>
      <w:r>
        <w:rPr>
          <w:b/>
        </w:rPr>
        <w:lastRenderedPageBreak/>
        <w:t>2 NCİ OR.K.LIĞINA</w:t>
      </w:r>
      <w:r>
        <w:rPr>
          <w:b/>
        </w:rPr>
        <w:tab/>
        <w:t>:</w:t>
      </w:r>
      <w:r>
        <w:rPr>
          <w:b/>
        </w:rPr>
        <w:tab/>
      </w:r>
      <w:r>
        <w:rPr>
          <w:b/>
        </w:rPr>
        <w:tab/>
        <w:t>200.015</w:t>
      </w:r>
    </w:p>
    <w:p w:rsidR="00004D11" w:rsidRDefault="00004D11" w:rsidP="00004D11">
      <w:pPr>
        <w:ind w:firstLine="708"/>
        <w:jc w:val="both"/>
        <w:rPr>
          <w:b/>
        </w:rPr>
      </w:pPr>
      <w:r>
        <w:rPr>
          <w:b/>
        </w:rPr>
        <w:t>3 NCÜ OR.K.LIĞINA</w:t>
      </w:r>
      <w:r>
        <w:rPr>
          <w:b/>
        </w:rPr>
        <w:tab/>
        <w:t>:</w:t>
      </w:r>
      <w:r>
        <w:rPr>
          <w:b/>
        </w:rPr>
        <w:tab/>
      </w:r>
      <w:r>
        <w:rPr>
          <w:b/>
        </w:rPr>
        <w:tab/>
        <w:t>300.019</w:t>
      </w:r>
    </w:p>
    <w:p w:rsidR="00004D11" w:rsidRDefault="00004D11" w:rsidP="00004D11">
      <w:pPr>
        <w:ind w:firstLine="708"/>
        <w:jc w:val="both"/>
        <w:rPr>
          <w:b/>
        </w:rPr>
      </w:pPr>
      <w:r>
        <w:rPr>
          <w:b/>
        </w:rPr>
        <w:t>EGE OR.K.LIĞINA</w:t>
      </w:r>
      <w:r>
        <w:rPr>
          <w:b/>
        </w:rPr>
        <w:tab/>
      </w:r>
      <w:r>
        <w:rPr>
          <w:b/>
        </w:rPr>
        <w:tab/>
        <w:t>:</w:t>
      </w:r>
      <w:r>
        <w:rPr>
          <w:b/>
        </w:rPr>
        <w:tab/>
      </w:r>
      <w:r>
        <w:rPr>
          <w:b/>
        </w:rPr>
        <w:tab/>
        <w:t>400.009</w:t>
      </w:r>
    </w:p>
    <w:p w:rsidR="00004D11" w:rsidRDefault="00004D11" w:rsidP="00004D11">
      <w:pPr>
        <w:ind w:firstLine="708"/>
        <w:jc w:val="both"/>
        <w:rPr>
          <w:b/>
        </w:rPr>
      </w:pPr>
      <w:r>
        <w:rPr>
          <w:b/>
        </w:rPr>
        <w:t>4.KOR.K.LIĞINA</w:t>
      </w:r>
      <w:r>
        <w:rPr>
          <w:b/>
        </w:rPr>
        <w:tab/>
      </w:r>
      <w:r>
        <w:rPr>
          <w:b/>
        </w:rPr>
        <w:tab/>
        <w:t>:</w:t>
      </w:r>
      <w:r>
        <w:rPr>
          <w:b/>
        </w:rPr>
        <w:tab/>
      </w:r>
      <w:r>
        <w:rPr>
          <w:b/>
        </w:rPr>
        <w:tab/>
        <w:t>600.011</w:t>
      </w:r>
    </w:p>
    <w:p w:rsidR="00004D11" w:rsidRDefault="00004D11" w:rsidP="00004D11">
      <w:pPr>
        <w:ind w:firstLine="708"/>
        <w:jc w:val="both"/>
        <w:rPr>
          <w:b/>
        </w:rPr>
      </w:pPr>
      <w:r>
        <w:rPr>
          <w:b/>
        </w:rPr>
        <w:t>K.K.HRK.BŞK.LIĞINA</w:t>
      </w:r>
      <w:r>
        <w:rPr>
          <w:b/>
        </w:rPr>
        <w:tab/>
        <w:t>:</w:t>
      </w:r>
      <w:r>
        <w:rPr>
          <w:b/>
        </w:rPr>
        <w:tab/>
      </w:r>
      <w:r>
        <w:rPr>
          <w:b/>
        </w:rPr>
        <w:tab/>
        <w:t>600.012</w:t>
      </w:r>
    </w:p>
    <w:p w:rsidR="00004D11" w:rsidRDefault="00004D11" w:rsidP="00004D11">
      <w:pPr>
        <w:ind w:firstLine="708"/>
        <w:jc w:val="both"/>
        <w:rPr>
          <w:b/>
        </w:rPr>
      </w:pPr>
      <w:r>
        <w:rPr>
          <w:b/>
        </w:rPr>
        <w:t>K.H.O.K.LIĞINA</w:t>
      </w:r>
      <w:r>
        <w:rPr>
          <w:b/>
        </w:rPr>
        <w:tab/>
      </w:r>
      <w:r>
        <w:rPr>
          <w:b/>
        </w:rPr>
        <w:tab/>
        <w:t>:</w:t>
      </w:r>
      <w:r>
        <w:rPr>
          <w:b/>
        </w:rPr>
        <w:tab/>
      </w:r>
      <w:r>
        <w:rPr>
          <w:b/>
        </w:rPr>
        <w:tab/>
        <w:t>600.013</w:t>
      </w:r>
    </w:p>
    <w:p w:rsidR="00004D11" w:rsidRDefault="00004D11" w:rsidP="00004D11">
      <w:pPr>
        <w:ind w:firstLine="708"/>
        <w:jc w:val="both"/>
        <w:rPr>
          <w:b/>
        </w:rPr>
      </w:pPr>
      <w:r>
        <w:rPr>
          <w:b/>
        </w:rPr>
        <w:t>EDOK.K.LIĞINA</w:t>
      </w:r>
      <w:r>
        <w:rPr>
          <w:b/>
        </w:rPr>
        <w:tab/>
      </w:r>
      <w:r>
        <w:rPr>
          <w:b/>
        </w:rPr>
        <w:tab/>
        <w:t>:</w:t>
      </w:r>
      <w:r>
        <w:rPr>
          <w:b/>
        </w:rPr>
        <w:tab/>
      </w:r>
      <w:r>
        <w:rPr>
          <w:b/>
        </w:rPr>
        <w:tab/>
        <w:t>700.021</w:t>
      </w:r>
    </w:p>
    <w:p w:rsidR="00004D11" w:rsidRDefault="00004D11" w:rsidP="00004D11">
      <w:pPr>
        <w:ind w:firstLine="708"/>
        <w:jc w:val="both"/>
        <w:rPr>
          <w:b/>
        </w:rPr>
      </w:pPr>
      <w:r>
        <w:rPr>
          <w:b/>
        </w:rPr>
        <w:t>LOJ.K.LIĞINA</w:t>
      </w:r>
      <w:r>
        <w:rPr>
          <w:b/>
        </w:rPr>
        <w:tab/>
      </w:r>
      <w:r>
        <w:rPr>
          <w:b/>
        </w:rPr>
        <w:tab/>
        <w:t>:</w:t>
      </w:r>
      <w:r>
        <w:rPr>
          <w:b/>
        </w:rPr>
        <w:tab/>
      </w:r>
      <w:r>
        <w:rPr>
          <w:b/>
        </w:rPr>
        <w:tab/>
        <w:t>800.004</w:t>
      </w:r>
    </w:p>
    <w:p w:rsidR="00004D11" w:rsidRDefault="00004D11" w:rsidP="00004D11">
      <w:pPr>
        <w:ind w:firstLine="708"/>
        <w:jc w:val="both"/>
        <w:rPr>
          <w:b/>
        </w:rPr>
      </w:pPr>
    </w:p>
    <w:p w:rsidR="00004D11" w:rsidRDefault="00004D11" w:rsidP="00004D11">
      <w:pPr>
        <w:ind w:firstLine="708"/>
        <w:jc w:val="both"/>
        <w:rPr>
          <w:b/>
        </w:rPr>
      </w:pPr>
      <w:r>
        <w:rPr>
          <w:b/>
        </w:rPr>
        <w:tab/>
      </w:r>
      <w:r>
        <w:rPr>
          <w:b/>
        </w:rPr>
        <w:tab/>
      </w:r>
      <w:r>
        <w:rPr>
          <w:b/>
        </w:rPr>
        <w:tab/>
      </w:r>
      <w:r>
        <w:rPr>
          <w:b/>
        </w:rPr>
        <w:tab/>
      </w:r>
      <w:r>
        <w:rPr>
          <w:b/>
        </w:rPr>
        <w:tab/>
        <w:t>25.12.1996</w:t>
      </w:r>
    </w:p>
    <w:p w:rsidR="00004D11" w:rsidRDefault="00004D11" w:rsidP="00004D11">
      <w:pPr>
        <w:ind w:firstLine="708"/>
        <w:jc w:val="both"/>
        <w:rPr>
          <w:b/>
        </w:rPr>
      </w:pPr>
      <w:r>
        <w:rPr>
          <w:b/>
        </w:rPr>
        <w:tab/>
      </w:r>
      <w:r>
        <w:rPr>
          <w:b/>
        </w:rPr>
        <w:tab/>
      </w:r>
      <w:r>
        <w:rPr>
          <w:b/>
        </w:rPr>
        <w:tab/>
      </w:r>
      <w:r>
        <w:rPr>
          <w:b/>
        </w:rPr>
        <w:tab/>
        <w:t xml:space="preserve">Bnb.N.KUZ paraflı olduğu </w:t>
      </w:r>
    </w:p>
    <w:p w:rsidR="00004D11" w:rsidRDefault="00004D11" w:rsidP="00004D11">
      <w:pPr>
        <w:ind w:firstLine="1134"/>
        <w:jc w:val="both"/>
        <w:rPr>
          <w:b/>
        </w:rPr>
      </w:pPr>
    </w:p>
    <w:p w:rsidR="00004D11" w:rsidRDefault="00004D11" w:rsidP="00004D11">
      <w:pPr>
        <w:ind w:firstLine="851"/>
        <w:jc w:val="both"/>
        <w:rPr>
          <w:b/>
        </w:rPr>
      </w:pPr>
      <w:r>
        <w:rPr>
          <w:b/>
        </w:rPr>
        <w:t>8. Belgenin Devamında Bulunan (3.Kls. S:118) GİZLİ kırmızı kaşeli Havale Kağıdının;</w:t>
      </w:r>
    </w:p>
    <w:p w:rsidR="00004D11" w:rsidRDefault="00004D11" w:rsidP="00004D11">
      <w:pPr>
        <w:ind w:firstLine="851"/>
        <w:jc w:val="both"/>
        <w:rPr>
          <w:b/>
        </w:rPr>
      </w:pPr>
    </w:p>
    <w:p w:rsidR="00004D11" w:rsidRDefault="00004D11" w:rsidP="00004D11">
      <w:pPr>
        <w:ind w:firstLine="851"/>
        <w:jc w:val="both"/>
      </w:pPr>
      <w:r>
        <w:t>Havale Eden</w:t>
      </w:r>
      <w:r>
        <w:tab/>
      </w:r>
      <w:r>
        <w:tab/>
      </w:r>
      <w:r>
        <w:tab/>
        <w:t xml:space="preserve">Per.Yzb.E.ÖZTÜRK </w:t>
      </w:r>
    </w:p>
    <w:p w:rsidR="00004D11" w:rsidRDefault="00004D11" w:rsidP="00004D11">
      <w:pPr>
        <w:ind w:firstLine="851"/>
        <w:jc w:val="both"/>
      </w:pPr>
      <w:r>
        <w:t>Nereden</w:t>
      </w:r>
      <w:r>
        <w:tab/>
      </w:r>
      <w:r>
        <w:tab/>
      </w:r>
      <w:r>
        <w:tab/>
        <w:t>GNKUR.BŞK.</w:t>
      </w:r>
    </w:p>
    <w:p w:rsidR="00004D11" w:rsidRDefault="00004D11" w:rsidP="00004D11">
      <w:pPr>
        <w:ind w:firstLine="851"/>
        <w:jc w:val="both"/>
      </w:pPr>
      <w:r>
        <w:t>TARİH</w:t>
      </w:r>
    </w:p>
    <w:p w:rsidR="00004D11" w:rsidRDefault="00004D11" w:rsidP="00004D11">
      <w:pPr>
        <w:ind w:firstLine="851"/>
        <w:jc w:val="both"/>
      </w:pPr>
      <w:r>
        <w:t>SAYI</w:t>
      </w:r>
      <w:r>
        <w:tab/>
      </w:r>
      <w:r>
        <w:tab/>
      </w:r>
      <w:r>
        <w:tab/>
      </w:r>
      <w:r>
        <w:tab/>
        <w:t>İSTH:3500.231.96</w:t>
      </w:r>
    </w:p>
    <w:p w:rsidR="00004D11" w:rsidRDefault="00004D11" w:rsidP="00004D11">
      <w:pPr>
        <w:ind w:firstLine="851"/>
        <w:jc w:val="both"/>
      </w:pPr>
      <w:r>
        <w:t>KONU</w:t>
      </w:r>
      <w:r>
        <w:tab/>
      </w:r>
      <w:r>
        <w:tab/>
      </w:r>
      <w:r>
        <w:tab/>
        <w:t>KİŞİYE ÖZEL KIRMIZI KAŞELİ</w:t>
      </w:r>
    </w:p>
    <w:p w:rsidR="00004D11" w:rsidRDefault="00004D11" w:rsidP="00004D11">
      <w:pPr>
        <w:ind w:firstLine="851"/>
        <w:jc w:val="both"/>
      </w:pPr>
      <w:r>
        <w:t xml:space="preserve">Nerelere </w:t>
      </w:r>
      <w:r>
        <w:tab/>
        <w:t xml:space="preserve"> </w:t>
      </w:r>
      <w:r>
        <w:tab/>
      </w:r>
      <w:r>
        <w:tab/>
        <w:t>İSTH BŞK.LIĞI</w:t>
      </w:r>
    </w:p>
    <w:p w:rsidR="00004D11" w:rsidRDefault="00004D11" w:rsidP="00004D11">
      <w:pPr>
        <w:ind w:firstLine="851"/>
        <w:jc w:val="both"/>
      </w:pPr>
      <w:r>
        <w:t>PARAFE</w:t>
      </w:r>
      <w:r>
        <w:tab/>
      </w:r>
      <w:r>
        <w:tab/>
      </w:r>
      <w:r>
        <w:tab/>
        <w:t>23/12 PARAFELİ</w:t>
      </w:r>
    </w:p>
    <w:p w:rsidR="00004D11" w:rsidRDefault="00004D11" w:rsidP="00004D11">
      <w:pPr>
        <w:ind w:firstLine="851"/>
        <w:jc w:val="both"/>
      </w:pPr>
      <w:r>
        <w:t>TARİH</w:t>
      </w:r>
      <w:r>
        <w:tab/>
      </w:r>
      <w:r>
        <w:tab/>
      </w:r>
      <w:r>
        <w:tab/>
        <w:t>23/12</w:t>
      </w:r>
    </w:p>
    <w:p w:rsidR="00004D11" w:rsidRDefault="00004D11" w:rsidP="00004D11">
      <w:pPr>
        <w:ind w:firstLine="851"/>
        <w:jc w:val="both"/>
      </w:pPr>
      <w:r>
        <w:t xml:space="preserve">EKİ, NE MAKSATLA, KOORDİNE, BİLGİ, </w:t>
      </w:r>
    </w:p>
    <w:p w:rsidR="00004D11" w:rsidRDefault="00004D11" w:rsidP="00004D11">
      <w:pPr>
        <w:ind w:firstLine="851"/>
        <w:jc w:val="both"/>
      </w:pPr>
      <w:r>
        <w:t>İŞLEM (x)</w:t>
      </w:r>
    </w:p>
    <w:p w:rsidR="00004D11" w:rsidRDefault="00004D11" w:rsidP="00004D11">
      <w:pPr>
        <w:ind w:firstLine="851"/>
        <w:jc w:val="both"/>
        <w:rPr>
          <w:b/>
        </w:rPr>
      </w:pPr>
    </w:p>
    <w:p w:rsidR="00004D11" w:rsidRDefault="00004D11" w:rsidP="00004D11">
      <w:pPr>
        <w:ind w:firstLine="851"/>
        <w:jc w:val="both"/>
      </w:pPr>
      <w:r>
        <w:t>Not bölümünde Gereği 23/12 Paraflı 1-2-3. Ege. 4 ncü K.H.O.Loj.EDOK – 0968 el yazılı MEMORANDUMA ALINDI KIRMIZI KAŞELİ</w:t>
      </w:r>
    </w:p>
    <w:p w:rsidR="00004D11" w:rsidRDefault="00004D11" w:rsidP="00004D11">
      <w:pPr>
        <w:ind w:firstLine="851"/>
        <w:jc w:val="both"/>
      </w:pPr>
      <w:r>
        <w:t>GN. Sekretere Arz Edilmiştir:</w:t>
      </w:r>
    </w:p>
    <w:p w:rsidR="00004D11" w:rsidRDefault="00004D11" w:rsidP="00004D11">
      <w:pPr>
        <w:ind w:firstLine="851"/>
        <w:jc w:val="both"/>
      </w:pPr>
      <w:r>
        <w:t>K.K.K.Gn. Sek:</w:t>
      </w:r>
    </w:p>
    <w:p w:rsidR="00004D11" w:rsidRDefault="00004D11" w:rsidP="00004D11">
      <w:pPr>
        <w:ind w:firstLine="851"/>
        <w:jc w:val="both"/>
      </w:pPr>
      <w:r>
        <w:lastRenderedPageBreak/>
        <w:t>Kayıt NO: 1605 yazılı</w:t>
      </w:r>
    </w:p>
    <w:p w:rsidR="00004D11" w:rsidRDefault="00004D11" w:rsidP="00004D11">
      <w:pPr>
        <w:ind w:firstLine="851"/>
        <w:jc w:val="both"/>
      </w:pPr>
    </w:p>
    <w:p w:rsidR="00004D11" w:rsidRDefault="00004D11" w:rsidP="00004D11">
      <w:pPr>
        <w:ind w:firstLine="851"/>
        <w:jc w:val="both"/>
      </w:pPr>
      <w:r>
        <w:t>ARKA SAYFASINDA İSE</w:t>
      </w:r>
    </w:p>
    <w:p w:rsidR="00004D11" w:rsidRDefault="00004D11" w:rsidP="00004D11">
      <w:pPr>
        <w:ind w:firstLine="851"/>
        <w:jc w:val="both"/>
      </w:pPr>
      <w:r>
        <w:t>K.K.İSTİHBARAT BAŞKANLIĞI</w:t>
      </w:r>
    </w:p>
    <w:p w:rsidR="00004D11" w:rsidRDefault="00004D11" w:rsidP="00004D11">
      <w:pPr>
        <w:ind w:firstLine="851"/>
        <w:jc w:val="both"/>
      </w:pPr>
      <w:r>
        <w:t xml:space="preserve">TARİH:23.12.96 </w:t>
      </w:r>
    </w:p>
    <w:p w:rsidR="00004D11" w:rsidRDefault="00004D11" w:rsidP="00004D11">
      <w:pPr>
        <w:ind w:firstLine="851"/>
        <w:jc w:val="both"/>
      </w:pPr>
      <w:r>
        <w:t>Sayı: 20710</w:t>
      </w:r>
    </w:p>
    <w:p w:rsidR="00004D11" w:rsidRDefault="00004D11" w:rsidP="00004D11">
      <w:pPr>
        <w:ind w:firstLine="851"/>
        <w:jc w:val="both"/>
      </w:pPr>
      <w:r>
        <w:t xml:space="preserve">Saat 16.00  </w:t>
      </w:r>
    </w:p>
    <w:p w:rsidR="00004D11" w:rsidRDefault="00004D11" w:rsidP="00004D11">
      <w:pPr>
        <w:ind w:firstLine="851"/>
        <w:jc w:val="both"/>
      </w:pPr>
      <w:r>
        <w:t>Sekreterlik, Pln. Hrk. Şubesi ,Tşk.Ağt.Şubesi, Dış İsth.Şubesi, Tak.Hdf.İsth.Şubesi, İ.K.K.Şubesi, Güvenlik Şubesi, İç İsth.Şubesi, bölümünde, Gereği Bölümünde İ.K.K. Şubesi işaretlenmiş ve bilgi bölümünde İ.K.K.Şubesi 23/12 olarak paraflanmış olduğu görülmüştür.</w:t>
      </w:r>
    </w:p>
    <w:p w:rsidR="00004D11" w:rsidRDefault="00004D11" w:rsidP="00004D11">
      <w:pPr>
        <w:ind w:firstLine="851"/>
        <w:jc w:val="both"/>
      </w:pPr>
    </w:p>
    <w:p w:rsidR="00004D11" w:rsidRDefault="00004D11" w:rsidP="00004D11">
      <w:pPr>
        <w:ind w:firstLine="851"/>
        <w:jc w:val="both"/>
        <w:rPr>
          <w:u w:val="single"/>
        </w:rPr>
      </w:pPr>
      <w:r>
        <w:rPr>
          <w:b/>
        </w:rPr>
        <w:t xml:space="preserve">8. Belgenin Devamında Bulunan (3.Kls.S:116-117) </w:t>
      </w:r>
      <w:r>
        <w:t xml:space="preserve">Gizli - kişiye özel-106508 kırmızı kaşeli GİZLİ antetli 18 Aralık 1996 tarih, İSTH:3500-231-96/İKK.ve GÜV.D.Des.Ş.(867) sayılı Tesettürlü Öğretmen Atamaları konulu Kara Kuvvetleri Komutanlığına hitaben yazılan Genelkurmay Başkanı Emriyle </w:t>
      </w:r>
      <w:r>
        <w:rPr>
          <w:u w:val="single"/>
        </w:rPr>
        <w:t>II.Başkan Orgeneral Çevik BİR imzalı 2 sayfadan oluşan el yazılı belgenin;</w:t>
      </w:r>
    </w:p>
    <w:p w:rsidR="00004D11" w:rsidRDefault="00004D11" w:rsidP="00004D11">
      <w:pPr>
        <w:ind w:firstLine="851"/>
        <w:jc w:val="both"/>
      </w:pPr>
      <w:r>
        <w:t>DAĞITIM</w:t>
      </w:r>
    </w:p>
    <w:p w:rsidR="00004D11" w:rsidRDefault="00004D11" w:rsidP="00004D11">
      <w:pPr>
        <w:ind w:firstLine="851"/>
        <w:jc w:val="both"/>
      </w:pPr>
      <w:r>
        <w:t>GEREĞİ : K.K.K.lığına, Dz.K.K.lığına, Hv.K.K.lığına, J.Gn.K.lığına, Harp Ak.K.lığına gönderildiği,</w:t>
      </w:r>
    </w:p>
    <w:p w:rsidR="00004D11" w:rsidRDefault="00004D11" w:rsidP="00004D11">
      <w:pPr>
        <w:ind w:firstLine="851"/>
        <w:jc w:val="both"/>
        <w:rPr>
          <w:b/>
        </w:rPr>
      </w:pPr>
      <w:r>
        <w:rPr>
          <w:b/>
        </w:rPr>
        <w:t>Belge içeriğinin;</w:t>
      </w:r>
    </w:p>
    <w:p w:rsidR="00004D11" w:rsidRDefault="00004D11" w:rsidP="00004D11">
      <w:pPr>
        <w:ind w:firstLine="851"/>
        <w:jc w:val="both"/>
      </w:pPr>
      <w:r>
        <w:t>1.Şeriatçı kesimin, subay ve astsubay ailelerinin yoğun biçimde bulundukları lojman ve garnizonlardaki ilkokullara ve kreşlere, bilinçli bir şekilde tesettürlü ve kendi ideolojisini benimseyen kişileri öğretmen olarak atadıkları ve bu yolla subay ve astsubay çocuklarını kendi düşünceleri yönünde etkileme girişimlerinde bulundukları tespit edilmiştir.</w:t>
      </w:r>
    </w:p>
    <w:p w:rsidR="00004D11" w:rsidRDefault="00004D11" w:rsidP="00004D11">
      <w:pPr>
        <w:ind w:firstLine="851"/>
        <w:jc w:val="both"/>
      </w:pPr>
      <w:r>
        <w:t>2.Bu bağlamda, 16 ARALIK 1996 tarihinde BAYRAK GARNİZONUNA sadece gözleri görünen tesettürlü bir bayan başvuruda bulunarak, BAYRAK Garnizonu’ndaki ilkokula öğretmen olarak atandığını ve bu nedenle garnizona giriş için müracaatta bulunmak istediğini, ifade etmiştir.</w:t>
      </w:r>
    </w:p>
    <w:p w:rsidR="00004D11" w:rsidRDefault="00004D11" w:rsidP="00004D11">
      <w:pPr>
        <w:ind w:firstLine="851"/>
        <w:jc w:val="both"/>
      </w:pPr>
      <w:r>
        <w:t>3.Konu ile ilgili yapılan araştırmada, tesettürlü bayanın Gölbaşı İlçe Milli Eğitim Müdürlüğünün haberi olmaksızın doğrudan İl Milli Eğitim Müdürlüğünce atamasının yapıldığı ve kendisinin  taşıdığı kıyafet nedeni ile BAYRAK Garnizonu’na alınmamasını, GÖLBAŞI İlçe Milli Eğitim Müdürlüğüne şikayet ettiği, tespit edilmiştir.</w:t>
      </w:r>
    </w:p>
    <w:p w:rsidR="00004D11" w:rsidRDefault="00004D11" w:rsidP="00004D11">
      <w:pPr>
        <w:ind w:firstLine="851"/>
        <w:jc w:val="both"/>
      </w:pPr>
      <w:r>
        <w:t>4.İrtica-i kesimin, bilinçli olarak yukarıda belirtilen olaylara benzer girişimlerini sürdürebileceği, askeri lojman ve küçük garnizonlardaki ilkokullara çağdaş kıyafet taşımayan öğretmen atamalarını artırabileceği değerlendirilmektedir. Bu maksatla;  askeri lojman, garnizon ve bu yerlerin yakınlarındaki ilkokullara yapılan öğretmen atamaları yakınen takip edilerek, TSK.leri mensuplarının sahip olduğu çağdaş yaşam koşullarına ters kılık kıyafet ve davranış şekillerine sahip kişilerin, bu okullarda görev almalarının engellenmesi için ilgili devlet birimleri nezdinde süratle girişimde bulunulacak  ve durum ivedilikle üst kademeleri intikal ettirilecektir.</w:t>
      </w:r>
    </w:p>
    <w:p w:rsidR="00004D11" w:rsidRDefault="00004D11" w:rsidP="00004D11">
      <w:pPr>
        <w:ind w:firstLine="851"/>
        <w:jc w:val="both"/>
        <w:rPr>
          <w:b/>
          <w:i/>
          <w:u w:val="single"/>
        </w:rPr>
      </w:pPr>
      <w:r>
        <w:lastRenderedPageBreak/>
        <w:t>Arz ederim</w:t>
      </w:r>
      <w:r>
        <w:rPr>
          <w:b/>
        </w:rPr>
        <w:t xml:space="preserve">. </w:t>
      </w:r>
      <w:r>
        <w:rPr>
          <w:b/>
          <w:i/>
          <w:u w:val="single"/>
        </w:rPr>
        <w:t>şeklinde el yazısı ile yazılı olduğu</w:t>
      </w:r>
    </w:p>
    <w:p w:rsidR="00004D11" w:rsidRDefault="00004D11" w:rsidP="00004D11">
      <w:pPr>
        <w:ind w:firstLine="851"/>
        <w:jc w:val="both"/>
        <w:rPr>
          <w:b/>
        </w:rPr>
      </w:pPr>
    </w:p>
    <w:p w:rsidR="00004D11" w:rsidRDefault="00004D11" w:rsidP="00004D11">
      <w:pPr>
        <w:ind w:firstLine="851"/>
        <w:jc w:val="both"/>
        <w:rPr>
          <w:b/>
        </w:rPr>
      </w:pPr>
      <w:r>
        <w:rPr>
          <w:b/>
        </w:rPr>
        <w:t>9.BELGE (3.Kls. S.115);</w:t>
      </w:r>
    </w:p>
    <w:p w:rsidR="00004D11" w:rsidRDefault="00004D11" w:rsidP="00004D11">
      <w:pPr>
        <w:ind w:firstLine="851"/>
        <w:jc w:val="both"/>
      </w:pPr>
      <w:r>
        <w:t>KK. İSTİHBARAT BAŞKANLIĞI 10.06.97 tarih, 14.10 saat, 8674 sayısı verilen Sekreterlik, Plan Harekat Şubesi, Tşk. Eğt. Şubesi, Dış İsth.Şubesi, Tak.Hdf.İsth.Şubesi, İ.K.K.Şubesi, Güvenlik Şubesi, İç İsth.Şubelerinin belirtildiği ve Gereği için Güvenlik Şubesinin işaretlendiği 10/6 yazılarak paraflandığı notlar bölümünde ise el yazısı ile 10/6 ve 11/06 yazılarak ayrı ayrı paraflanan kayıt belgesi,</w:t>
      </w:r>
    </w:p>
    <w:p w:rsidR="00004D11" w:rsidRDefault="00004D11" w:rsidP="00004D11">
      <w:pPr>
        <w:ind w:firstLine="851"/>
        <w:jc w:val="both"/>
        <w:rPr>
          <w:b/>
        </w:rPr>
      </w:pPr>
    </w:p>
    <w:p w:rsidR="00004D11" w:rsidRDefault="00004D11" w:rsidP="00004D11">
      <w:pPr>
        <w:ind w:firstLine="851"/>
        <w:jc w:val="both"/>
      </w:pPr>
      <w:r>
        <w:rPr>
          <w:b/>
        </w:rPr>
        <w:t xml:space="preserve">9.Belge Ekinde Bulunan (3.Kls. S:114) </w:t>
      </w:r>
      <w:r>
        <w:t>GİZLİ-ÇOK İVEDİ,18 HAZİRAN 1997, MESAJ KONTROL KISMI GİRİŞ KAYIT NO: GİRİŞ TSG:42215, DAĞITIM İŞLEM: G2 BİLGİ: GENSEK KIRMIZI KAŞELİ, 10/06/ paraflı belgenin;</w:t>
      </w:r>
    </w:p>
    <w:p w:rsidR="00004D11" w:rsidRDefault="00004D11" w:rsidP="00004D11">
      <w:pPr>
        <w:ind w:firstLine="851"/>
        <w:jc w:val="both"/>
      </w:pPr>
      <w:r>
        <w:t>KONU</w:t>
      </w:r>
      <w:r>
        <w:tab/>
      </w:r>
      <w:r>
        <w:tab/>
        <w:t>: İRTİCA BRİFİNGİ</w:t>
      </w:r>
    </w:p>
    <w:p w:rsidR="00004D11" w:rsidRDefault="00004D11" w:rsidP="00004D11">
      <w:pPr>
        <w:jc w:val="both"/>
      </w:pPr>
      <w:r>
        <w:t xml:space="preserve">İLGİ </w:t>
      </w:r>
      <w:r>
        <w:tab/>
        <w:t xml:space="preserve">: Gnkur.Bşk.lığı’nın 301700C MAY 97 gün, GENSEK: 0045-2- 97/İCRA SB.sayılı mesaj </w:t>
      </w:r>
    </w:p>
    <w:p w:rsidR="00004D11" w:rsidRDefault="00004D11" w:rsidP="00004D11">
      <w:pPr>
        <w:jc w:val="both"/>
      </w:pPr>
      <w:r>
        <w:tab/>
        <w:t xml:space="preserve">  emri</w:t>
      </w:r>
    </w:p>
    <w:p w:rsidR="00004D11" w:rsidRDefault="00004D11" w:rsidP="00004D11">
      <w:pPr>
        <w:ind w:firstLine="851"/>
        <w:jc w:val="both"/>
      </w:pPr>
      <w:r>
        <w:t>1.İrticai faaliyetler konusunda personeli bilgilendirmek maksadıyla İzmir Garnizonundaki personele 19 Haziran 1997 günü saat 14:30 ‘da EGEORKOM’da bir brifing verileceğinin ilgi ile bildirildiğini,</w:t>
      </w:r>
    </w:p>
    <w:p w:rsidR="00004D11" w:rsidRDefault="00004D11" w:rsidP="00004D11">
      <w:pPr>
        <w:ind w:firstLine="851"/>
        <w:jc w:val="both"/>
      </w:pPr>
      <w:r>
        <w:t>2.İzmir Garnizonundaki işadamları, üniversite öğretim üyeleri, Atatürkçü Dernekler, Yargı Organlarından gelen yoğun talep üzerine adı geçen kuruluşlar için aynı brifingin 19 Haziran 1997 günü saat 10:30 da EGEORKOM’da verileceğini,</w:t>
      </w:r>
    </w:p>
    <w:p w:rsidR="00004D11" w:rsidRDefault="00004D11" w:rsidP="00004D11">
      <w:pPr>
        <w:ind w:firstLine="851"/>
        <w:jc w:val="both"/>
      </w:pPr>
      <w:r>
        <w:t>3.İzmir Bölgesindeki Sivil zevata çağrının EGEORKOM tarafından yapılmasını</w:t>
      </w:r>
    </w:p>
    <w:p w:rsidR="00004D11" w:rsidRDefault="00004D11" w:rsidP="00004D11">
      <w:pPr>
        <w:ind w:firstLine="851"/>
        <w:jc w:val="both"/>
      </w:pPr>
    </w:p>
    <w:p w:rsidR="00004D11" w:rsidRDefault="00004D11" w:rsidP="00004D11">
      <w:pPr>
        <w:ind w:firstLine="851"/>
        <w:jc w:val="both"/>
      </w:pPr>
      <w:r>
        <w:rPr>
          <w:b/>
        </w:rPr>
        <w:t>10.BELGE :</w:t>
      </w:r>
      <w:r>
        <w:t>Genelkurmay Başkanlığı Kara Kuvvetleri Komutanlığı Ankara GİZLİ antetli GİZLİ-KİŞİYE ÖZEL kırmızı kaşeli 20 Haziran 1997 tarih ve İSTH:3590-152-97/Güv.Ş. sayılı Gebze Belediyesi Hakkında konulu Kara Kuvvetleri Komutanı Namına İstihbarat Başkanı Tümgeneral Cevat T.ÖZKAYNAK imzalı ve Güv.Ş.Md.P.Kd.Alb.A.GÜNER tarafından 23/6 yazılıp paraflanan BELGENİN (3.Kls.S113);</w:t>
      </w:r>
    </w:p>
    <w:p w:rsidR="00004D11" w:rsidRDefault="00004D11" w:rsidP="00004D11">
      <w:pPr>
        <w:ind w:firstLine="851"/>
        <w:jc w:val="both"/>
      </w:pPr>
      <w:r>
        <w:t>Dağıtım Gereği: Gnkur İsth.Bşk.lığına (23.06.97+600086 kırmızı kaşeli) Gnkur.İç.Güv.Hrk.D.Bşk.lığına (23.06.97+600087 kırmızı kaşeli) gönderildiği,</w:t>
      </w:r>
    </w:p>
    <w:p w:rsidR="00004D11" w:rsidRDefault="00004D11" w:rsidP="00004D11">
      <w:pPr>
        <w:ind w:firstLine="851"/>
        <w:jc w:val="both"/>
        <w:rPr>
          <w:b/>
        </w:rPr>
      </w:pPr>
      <w:r>
        <w:rPr>
          <w:b/>
        </w:rPr>
        <w:t>Belge İçeriğinin ;</w:t>
      </w:r>
    </w:p>
    <w:p w:rsidR="00004D11" w:rsidRDefault="00004D11" w:rsidP="00004D11">
      <w:pPr>
        <w:ind w:firstLine="851"/>
        <w:jc w:val="both"/>
      </w:pPr>
      <w:r>
        <w:t>1.Gebze Belediye ve Cumhuriyet Başsavcısı ile ilgili elde edilen bilgiler aşağıya çıkartılmıştır.</w:t>
      </w:r>
    </w:p>
    <w:p w:rsidR="00004D11" w:rsidRDefault="00004D11" w:rsidP="00004D11">
      <w:pPr>
        <w:ind w:firstLine="851"/>
        <w:jc w:val="both"/>
      </w:pPr>
      <w:r>
        <w:t>a.Gebze Belediyesinin çevre düzenlemesi, tanzimi vs.gibi işlerini ihale yoluyla bir kısım vakıflara özellikle Milli Gençlik Vakfı ve Hak-Yol Vakfına verdiği ancak işlerin yine Belediye elemanlarınca yapılarak bu yoldan vakıflara kaynak sağladığı,</w:t>
      </w:r>
    </w:p>
    <w:p w:rsidR="00004D11" w:rsidRDefault="00004D11" w:rsidP="00004D11">
      <w:pPr>
        <w:ind w:firstLine="851"/>
        <w:jc w:val="both"/>
      </w:pPr>
      <w:r>
        <w:t>b.Belediyenin büyük çaplı işlerinin bir kısmını Marmara Uzmanlar Şirketi adında bir şirkete verdiği, gerçekte şirketin Belediyede bir kısım yetkililerin güdüm ve kontrolünde olduğu, bu yolla belli çevrelere maddi kaynak aktarılmaya çalışıldığı,</w:t>
      </w:r>
    </w:p>
    <w:p w:rsidR="00004D11" w:rsidRDefault="00004D11" w:rsidP="00004D11">
      <w:pPr>
        <w:ind w:firstLine="851"/>
        <w:jc w:val="both"/>
      </w:pPr>
      <w:r>
        <w:lastRenderedPageBreak/>
        <w:t>c.Gebze Cumhuriyet Başsavcısının Gnkur.da yapılan brifinge katılım girişimlerini engellemeye çalıştığı, irticacı bir düşünceye sahip tutum ve davranışlar sergilediği,</w:t>
      </w:r>
    </w:p>
    <w:p w:rsidR="00004D11" w:rsidRDefault="00004D11" w:rsidP="00004D11">
      <w:pPr>
        <w:ind w:firstLine="851"/>
        <w:jc w:val="both"/>
      </w:pPr>
      <w:r>
        <w:t>d.Gebze 99.0 MHZ frekansında yayın yapan Mesaj FM hakkında yapılan yoğun girişimlerin sonuç verdiği, yayın yapanların savcılık tarafından ifadelerinin alındığı, ilgili yayınların kasetlerinin savcılıkça temin edildiği, polis tarafından ilgili radyonun her gün dinlemeye alındığı, savcılık tarafından RTÜK ve DGM ye yazı yazıldığı,</w:t>
      </w:r>
    </w:p>
    <w:p w:rsidR="00004D11" w:rsidRDefault="00004D11" w:rsidP="00004D11">
      <w:pPr>
        <w:ind w:firstLine="851"/>
        <w:jc w:val="both"/>
      </w:pPr>
      <w:r>
        <w:t>2. Gebze MİT temsilciliğinin personel kadrosunun yetersiz olduğu, bunun da irticai ve bölücü faaliyetlerin takibinde ve bilgilerin temininde zorluklar doğurduğu belirlenmiştir.</w:t>
      </w:r>
    </w:p>
    <w:p w:rsidR="00004D11" w:rsidRDefault="00004D11" w:rsidP="00004D11">
      <w:pPr>
        <w:ind w:firstLine="851"/>
        <w:jc w:val="both"/>
      </w:pPr>
      <w:r>
        <w:t>Arz/Rica ederim, şeklinde yazılı olduğu,</w:t>
      </w:r>
    </w:p>
    <w:p w:rsidR="00004D11" w:rsidRDefault="00004D11" w:rsidP="00004D11">
      <w:pPr>
        <w:ind w:firstLine="851"/>
        <w:jc w:val="both"/>
      </w:pPr>
    </w:p>
    <w:p w:rsidR="00004D11" w:rsidRDefault="00004D11" w:rsidP="00004D11">
      <w:pPr>
        <w:ind w:firstLine="851"/>
        <w:jc w:val="both"/>
      </w:pPr>
      <w:r>
        <w:rPr>
          <w:b/>
        </w:rPr>
        <w:t xml:space="preserve">10.belge ekinde bulunan (3.Kls.S:112) </w:t>
      </w:r>
      <w:r>
        <w:t xml:space="preserve">GİZLİ- İVEDİ-19 HAZİRAN 1997, MESAJ KONTROL KISMI GİRİŞ KAYIT NO: GİRİŞ TSG:44814, DAĞITIM İŞLEM: İsth.Bşk.lığı 19/6 BİLGİ: KIRMIZI KAŞELİ,  495/19 YAZILI  G20/06/ paraflı, </w:t>
      </w:r>
    </w:p>
    <w:p w:rsidR="00004D11" w:rsidRDefault="00004D11" w:rsidP="00004D11">
      <w:pPr>
        <w:ind w:firstLine="851"/>
        <w:jc w:val="both"/>
        <w:rPr>
          <w:b/>
        </w:rPr>
      </w:pPr>
      <w:r>
        <w:rPr>
          <w:b/>
        </w:rPr>
        <w:t xml:space="preserve">Belge İçeriğinin; </w:t>
      </w:r>
    </w:p>
    <w:p w:rsidR="00004D11" w:rsidRDefault="00004D11" w:rsidP="00004D11">
      <w:pPr>
        <w:ind w:firstLine="851"/>
        <w:jc w:val="both"/>
      </w:pPr>
      <w:r>
        <w:t>Genkur. Bşk.lığına rapor 20/06 el yazısı ile yazılı ve paraflı</w:t>
      </w:r>
    </w:p>
    <w:p w:rsidR="00004D11" w:rsidRDefault="00004D11" w:rsidP="00004D11">
      <w:pPr>
        <w:ind w:firstLine="851"/>
        <w:jc w:val="both"/>
      </w:pPr>
      <w:r>
        <w:t>1.Haber ve kaynak doğruluğu C3 kategorisindeki bir kaynaktan alınan bilgiler ışığında Gebze Belediyesinin çevre düzenlemesi, tanzimi vs.gibi işlerini ihale yoluyla bir kısım vakıflara özellikle Milli Gençlik Vakfı ve Hak-Yol Vakfına verdiği ancak işlerin yine belediye elemanlarınca yapılarak bu yoldan bu vakıflara kaynak sağlandığını,</w:t>
      </w:r>
    </w:p>
    <w:p w:rsidR="00004D11" w:rsidRDefault="00004D11" w:rsidP="00004D11">
      <w:pPr>
        <w:ind w:firstLine="851"/>
        <w:jc w:val="both"/>
      </w:pPr>
      <w:r>
        <w:t>2.Belediyenin büyük çaplı işlerinin bir kısım Marmara Uzmanlar Şirketi adında bir şirkete verdiği gerçekte şirketin Belediyede bir kısım yetkililerin güdüm ve kontrolünde olduğu bu yolla belli çevrelere maddi kaynak aktarılmaya çalışıldığını,</w:t>
      </w:r>
    </w:p>
    <w:p w:rsidR="00004D11" w:rsidRDefault="00004D11" w:rsidP="00004D11">
      <w:pPr>
        <w:ind w:firstLine="851"/>
        <w:jc w:val="both"/>
      </w:pPr>
      <w:r>
        <w:t xml:space="preserve">3.Gebze Cumhuriyet Başsavcısının Genelkurmayda yapılan brifinge katılım girişimlerini engellemeye çalıştığı irticacı bir düşünceye sahip tutum ve davranışlar sergilediğini,    </w:t>
      </w:r>
    </w:p>
    <w:p w:rsidR="00004D11" w:rsidRDefault="00004D11" w:rsidP="00004D11">
      <w:pPr>
        <w:ind w:firstLine="851"/>
        <w:jc w:val="both"/>
      </w:pPr>
      <w:r>
        <w:t xml:space="preserve">4.Gebze 99.0 MHZ frekansında yayın yapan Mesaj FM hakkında yapılan yoğun girişimlerin sonuç verdiğini yayın yapanların savcılık tarafından ifadelerinin alındığını, ilgili yayınların kasetlerinin savcılıkça temin edildiğini, polis tarafından ilgili radyonun hergün dinlemeye alındığını, savcılık tarafından RTÜK’e yazı yazıldığının bildirildiğini, yayın yapanlar hakkında DGM’ce dava açılması için DGM ye bildirildiğini,  </w:t>
      </w:r>
    </w:p>
    <w:p w:rsidR="00004D11" w:rsidRDefault="00004D11" w:rsidP="00004D11">
      <w:pPr>
        <w:ind w:firstLine="851"/>
        <w:jc w:val="both"/>
      </w:pPr>
      <w:r>
        <w:t>5.Gebze MİT temsilcisinden arzu edilen kayda değer bilgiler alınmakta güçlük çekildiğini, MİT temsilcisi tarafından etkin bir bilgi ağının tesis edilemediğini ve kadrosunun güçlendirilmesini uygun olarak değerlendirildiğini,</w:t>
      </w:r>
    </w:p>
    <w:p w:rsidR="00004D11" w:rsidRDefault="00004D11" w:rsidP="00004D11">
      <w:pPr>
        <w:ind w:firstLine="851"/>
        <w:jc w:val="both"/>
      </w:pPr>
      <w:r>
        <w:t>6.İSTH ve İKK.Takip ve kontrol konularında faaliyetlerin titizlikle sürdürüldüğünü</w:t>
      </w:r>
    </w:p>
    <w:p w:rsidR="00004D11" w:rsidRDefault="00004D11" w:rsidP="00004D11">
      <w:pPr>
        <w:ind w:firstLine="851"/>
        <w:jc w:val="both"/>
      </w:pPr>
      <w:r>
        <w:t xml:space="preserve">şeklinde yazılı olduğu,             </w:t>
      </w:r>
    </w:p>
    <w:p w:rsidR="00004D11" w:rsidRDefault="00004D11" w:rsidP="00004D11">
      <w:pPr>
        <w:ind w:firstLine="851"/>
        <w:jc w:val="both"/>
      </w:pPr>
    </w:p>
    <w:p w:rsidR="00004D11" w:rsidRDefault="00004D11" w:rsidP="00004D11">
      <w:pPr>
        <w:ind w:firstLine="708"/>
        <w:jc w:val="both"/>
      </w:pPr>
      <w:r>
        <w:rPr>
          <w:b/>
        </w:rPr>
        <w:t xml:space="preserve">10. Belge Ekinde Bulunan(3.Kls.S:111) </w:t>
      </w:r>
      <w:r>
        <w:t xml:space="preserve"> KK.İSTİHBARAT BAŞKANLIĞI 20.06.97 tarih, 10.00 saat, 9338 sayısı verilen Sekreterlik, Plan Harekat Şubesi, Tşk.Eğt. Şubesi, Dış İsth.Şubesi, Tak.Hdf.İsth.Şubesi, </w:t>
      </w:r>
      <w:r>
        <w:lastRenderedPageBreak/>
        <w:t xml:space="preserve">İ.K.K.Şubesi, Güvenlik Şubesi, İç İsth.Şubelerinin belirtildiği ve Gereği için Güvenlik Şubesinin işaretlendiği notlar bölümünde  el yazısı ile 20/6 yazılarak  paraflanan kayıt belgesi, </w:t>
      </w:r>
    </w:p>
    <w:p w:rsidR="00004D11" w:rsidRDefault="00004D11" w:rsidP="00004D11">
      <w:pPr>
        <w:ind w:firstLine="1276"/>
        <w:jc w:val="both"/>
        <w:rPr>
          <w:b/>
        </w:rPr>
      </w:pPr>
    </w:p>
    <w:p w:rsidR="00004D11" w:rsidRDefault="00004D11" w:rsidP="00004D11">
      <w:pPr>
        <w:ind w:firstLine="851"/>
        <w:jc w:val="both"/>
      </w:pPr>
      <w:r>
        <w:rPr>
          <w:b/>
        </w:rPr>
        <w:t xml:space="preserve">10. Belge Ekinde Bulunan (3.Kls.S:110) </w:t>
      </w:r>
      <w:r>
        <w:t xml:space="preserve">GİZLİ- İVEDİ-19 HAZİRAN 1997, MESAJ KONTROL KISMI GİRİŞ KAYIT NO: GİRİŞ TSG:44814, DAĞITIM İŞLEM: G2 BİLGİ: KIRMIZI KAŞELİ,  495/19 YAZILI 20/06/ paraflı </w:t>
      </w:r>
    </w:p>
    <w:p w:rsidR="00004D11" w:rsidRDefault="00004D11" w:rsidP="00004D11">
      <w:pPr>
        <w:ind w:firstLine="851"/>
        <w:jc w:val="both"/>
        <w:rPr>
          <w:b/>
        </w:rPr>
      </w:pPr>
      <w:r>
        <w:rPr>
          <w:b/>
        </w:rPr>
        <w:t>Belge içeriğinin,</w:t>
      </w:r>
    </w:p>
    <w:p w:rsidR="00004D11" w:rsidRDefault="00004D11" w:rsidP="00004D11">
      <w:pPr>
        <w:ind w:firstLine="851"/>
        <w:jc w:val="both"/>
      </w:pPr>
      <w:r>
        <w:t>1.Haber ve kaynak doğruluğu C3 kategorisindeki bir kaynaktan alınan bilgiler ışığında Gebze Belediyesinin çevre düzenlemesi, tanzimi vs.gibi işlerini ihale yoluyla bir kısım vakıflara özellikle Milli Gençlik Vakfı ve Hak-Yol Vakfına verdiği ancak işlerin yine belediye elemanlarınca yapılarak bu yoldan bu vakıflara kaynak sağlandığını,</w:t>
      </w:r>
    </w:p>
    <w:p w:rsidR="00004D11" w:rsidRDefault="00004D11" w:rsidP="00004D11">
      <w:pPr>
        <w:ind w:firstLine="851"/>
        <w:jc w:val="both"/>
      </w:pPr>
      <w:r>
        <w:t>2.Belediyenin büyük çaplı işlerinin bir kısım Marmara Uzmanlar Şirketi adında bir şirkete verdiği gerçekte şirketin Belediyede bir kısım yetkililerin  güdüm ve kontrolünde olduğu bu yolla belli çevrelere maddi kaynak aktarılmaya çalışıldığını,</w:t>
      </w:r>
    </w:p>
    <w:p w:rsidR="00004D11" w:rsidRDefault="00004D11" w:rsidP="00004D11">
      <w:pPr>
        <w:ind w:firstLine="851"/>
        <w:jc w:val="both"/>
      </w:pPr>
      <w:r>
        <w:t xml:space="preserve">3.Gebze Cumhuriyet Başsavcısının Genelkurmayda yapılan brifinge katılım girişimlerini engellemeye çalıştığı irticacı bir düşünceye sahip tutum ve davranışlar sergilediğini,    </w:t>
      </w:r>
    </w:p>
    <w:p w:rsidR="00004D11" w:rsidRDefault="00004D11" w:rsidP="00004D11">
      <w:pPr>
        <w:ind w:firstLine="851"/>
        <w:jc w:val="both"/>
      </w:pPr>
      <w:r>
        <w:t xml:space="preserve">4.Gebze 99.0 MHZ frekansında yayın yapan Mesaj FM hakkında yapılan yoğun girişimlerin sonuç verdiğini yayın yapanların savcılık tarafından ifadelerinin alındığını, ilgili yayınların kasetlerinin savcılıkça temin edildiğini, polis tarafından ilgili radyonun hergün dinlemeye alındığını, savcılık tarafından RTÜK’e yazı yazıldığının bildirildiğini, yayın yapanlar hakkında DGM ‘ce dava açılması için DGM ye bildirildiğini,  </w:t>
      </w:r>
    </w:p>
    <w:p w:rsidR="00004D11" w:rsidRDefault="00004D11" w:rsidP="00004D11">
      <w:pPr>
        <w:ind w:firstLine="851"/>
        <w:jc w:val="both"/>
      </w:pPr>
      <w:r>
        <w:t>5.Gebze MİT temsilcisinden arzu edilen kayda değer bilgiler alınmakta güçlük çekildiğini, MİT temsilcisi tarafından etkin bir bilgi ağının tesis edilemediğini ve kadrosunun güçlendirilmesini uygun olarak değerlendirildiğini,</w:t>
      </w:r>
    </w:p>
    <w:p w:rsidR="00004D11" w:rsidRDefault="00004D11" w:rsidP="00004D11">
      <w:pPr>
        <w:ind w:firstLine="851"/>
        <w:jc w:val="both"/>
      </w:pPr>
      <w:r>
        <w:t>6.İSTH ve İKK.Takip ve kontrol konularında faaliyetlerin titizlikle sürdürüldüğünü</w:t>
      </w:r>
    </w:p>
    <w:p w:rsidR="00004D11" w:rsidRDefault="00004D11" w:rsidP="00004D11">
      <w:pPr>
        <w:ind w:firstLine="851"/>
        <w:jc w:val="both"/>
      </w:pPr>
      <w:r>
        <w:t xml:space="preserve">şeklinde yazılı olduğu,                                                                                                                                                                                                                                                                                                                                                                                                                                                                       </w:t>
      </w:r>
    </w:p>
    <w:p w:rsidR="00004D11" w:rsidRDefault="00004D11" w:rsidP="00004D11">
      <w:pPr>
        <w:ind w:firstLine="1276"/>
        <w:jc w:val="both"/>
      </w:pPr>
    </w:p>
    <w:p w:rsidR="00004D11" w:rsidRDefault="00004D11" w:rsidP="00004D11">
      <w:pPr>
        <w:ind w:firstLine="708"/>
        <w:jc w:val="both"/>
      </w:pPr>
      <w:r>
        <w:rPr>
          <w:b/>
        </w:rPr>
        <w:t xml:space="preserve">11.BELGE (3. Kls. S.108) </w:t>
      </w:r>
      <w:r>
        <w:rPr>
          <w:b/>
        </w:rPr>
        <w:tab/>
      </w:r>
      <w:r>
        <w:t>Genelkurmay Başkanlığı Gülhane Askeri Tıp Akademisi Komutanlığı Ankara-ÖZEL antetli KİŞİYE ÖZEL-ÖZEL kırmızı kaşeli 5 Ekim 1997 tarihli İSTH: 3590-248-97 sayılı Tbp.Kd.Alb.Mustafa KAHRAMANYOL konulu Askeri Tıp Fakültesi Dekanı Akademi Komutanı, Prof.Tbp.Tümgeneral Fahrettin ALPASLAN imzalı İsth. Ve İKK.Sb.Top.Bnb.E.BOZOĞLU, İsth.Ş.Md.Hv.İsth.Kd.Alb.R.ÖZYAVUZ ve Kur.Bşk.P.Kur. Kd. Alb.Ş.ERTEKİN tarafından paraflanan samankağıdı  belgenin;</w:t>
      </w:r>
    </w:p>
    <w:p w:rsidR="00004D11" w:rsidRDefault="00004D11" w:rsidP="00004D11">
      <w:pPr>
        <w:ind w:firstLine="708"/>
        <w:jc w:val="both"/>
      </w:pPr>
      <w:r>
        <w:t xml:space="preserve">EK A sında : 1 adet dizi pusulası </w:t>
      </w:r>
    </w:p>
    <w:p w:rsidR="00004D11" w:rsidRDefault="00004D11" w:rsidP="00004D11">
      <w:pPr>
        <w:ind w:firstLine="708"/>
        <w:jc w:val="both"/>
      </w:pPr>
      <w:r>
        <w:t>EK BE sinde : 5 adet dizi pusulası muhteviyatının bulunduğu</w:t>
      </w:r>
    </w:p>
    <w:p w:rsidR="00004D11" w:rsidRDefault="00004D11" w:rsidP="00004D11">
      <w:pPr>
        <w:jc w:val="both"/>
      </w:pPr>
    </w:p>
    <w:p w:rsidR="00004D11" w:rsidRDefault="00004D11" w:rsidP="00004D11">
      <w:pPr>
        <w:ind w:firstLine="708"/>
        <w:jc w:val="both"/>
      </w:pPr>
      <w:r>
        <w:t>DAĞITIM Gereği K.K.İsth.Bşk.lığına</w:t>
      </w:r>
    </w:p>
    <w:p w:rsidR="00004D11" w:rsidRDefault="00004D11" w:rsidP="00004D11">
      <w:pPr>
        <w:ind w:firstLine="708"/>
        <w:jc w:val="both"/>
      </w:pPr>
      <w:r>
        <w:lastRenderedPageBreak/>
        <w:t>Bilgi: Gnkur.İsth.Bşk.lığı (Ek konmadı), Gnkur.Per.Bşk.lığı (Ek konmadı) gönderildiği</w:t>
      </w:r>
    </w:p>
    <w:p w:rsidR="00004D11" w:rsidRDefault="00004D11" w:rsidP="00004D11">
      <w:pPr>
        <w:ind w:firstLine="708"/>
        <w:jc w:val="both"/>
        <w:rPr>
          <w:b/>
        </w:rPr>
      </w:pPr>
      <w:r>
        <w:rPr>
          <w:b/>
        </w:rPr>
        <w:t>Belge İçeriğinin;</w:t>
      </w:r>
    </w:p>
    <w:p w:rsidR="00004D11" w:rsidRDefault="00004D11" w:rsidP="00004D11">
      <w:pPr>
        <w:jc w:val="both"/>
      </w:pPr>
      <w:r>
        <w:t xml:space="preserve">İlgi </w:t>
      </w:r>
      <w:r>
        <w:tab/>
        <w:t xml:space="preserve">a) Silahlı Kuvvetler İstihbarata Karşı Koyma, Koruyucu Güvenlik ve İşbirliği Yönergesi </w:t>
      </w:r>
    </w:p>
    <w:p w:rsidR="00004D11" w:rsidRDefault="00004D11" w:rsidP="00004D11">
      <w:pPr>
        <w:jc w:val="both"/>
      </w:pPr>
      <w:r>
        <w:tab/>
        <w:t xml:space="preserve">    (MY 114-1A).</w:t>
      </w:r>
    </w:p>
    <w:p w:rsidR="00004D11" w:rsidRDefault="00004D11" w:rsidP="00004D11">
      <w:pPr>
        <w:jc w:val="both"/>
      </w:pPr>
      <w:r>
        <w:tab/>
        <w:t xml:space="preserve">b) K.K.K.lığının 041700C AĞU 97 gün ve Per: 4184-601-97/EMK ve ARŞ.Ş.sayılı </w:t>
      </w:r>
    </w:p>
    <w:p w:rsidR="00004D11" w:rsidRDefault="00004D11" w:rsidP="00004D11">
      <w:pPr>
        <w:jc w:val="both"/>
      </w:pPr>
      <w:r>
        <w:tab/>
        <w:t xml:space="preserve">    mesaj emri</w:t>
      </w:r>
    </w:p>
    <w:p w:rsidR="00004D11" w:rsidRDefault="00004D11" w:rsidP="00004D11">
      <w:pPr>
        <w:jc w:val="both"/>
        <w:rPr>
          <w:u w:val="single"/>
        </w:rPr>
      </w:pPr>
      <w:r>
        <w:tab/>
        <w:t>İlgi (a) yenörgenin yedinci bölüm,birinci kısım 3 ncü maddenin b fıkrasının 13 ncü maddesine göre, ilgi (b) emirle RE’SEN emekli olan Emekli Tbp.Kd.Alb.</w:t>
      </w:r>
      <w:r>
        <w:rPr>
          <w:u w:val="single"/>
        </w:rPr>
        <w:t>Mustafa KAHRAMANYOL (1970-12)’un şüpheli Personel dosyası ektedir.</w:t>
      </w:r>
    </w:p>
    <w:p w:rsidR="00004D11" w:rsidRDefault="00004D11" w:rsidP="00004D11">
      <w:pPr>
        <w:ind w:firstLine="708"/>
        <w:jc w:val="both"/>
      </w:pPr>
      <w:r>
        <w:t>Arz ederim,  şeklinde yazılı olduğu</w:t>
      </w:r>
    </w:p>
    <w:p w:rsidR="00004D11" w:rsidRDefault="00004D11" w:rsidP="00004D11">
      <w:pPr>
        <w:ind w:firstLine="708"/>
        <w:jc w:val="both"/>
      </w:pPr>
    </w:p>
    <w:p w:rsidR="00004D11" w:rsidRDefault="00004D11" w:rsidP="00004D11">
      <w:pPr>
        <w:ind w:firstLine="708"/>
        <w:jc w:val="both"/>
        <w:rPr>
          <w:b/>
        </w:rPr>
      </w:pPr>
      <w:r>
        <w:rPr>
          <w:b/>
        </w:rPr>
        <w:t>Belge Ekinde Bulunan EK/A (3.Kls. S:107) Dizi Pusulası;</w:t>
      </w:r>
    </w:p>
    <w:p w:rsidR="00004D11" w:rsidRDefault="00004D11" w:rsidP="00004D11">
      <w:pPr>
        <w:ind w:firstLine="708"/>
        <w:jc w:val="both"/>
      </w:pPr>
      <w:r>
        <w:t>1.GATA K.lığının 21 HAZİRAN 1997 gün ve İSTH:3590-135-97 sayılı yazısı ve EK’i (2 sayfa belge)</w:t>
      </w:r>
    </w:p>
    <w:p w:rsidR="00004D11" w:rsidRDefault="00004D11" w:rsidP="00004D11">
      <w:pPr>
        <w:ind w:firstLine="708"/>
        <w:jc w:val="both"/>
      </w:pPr>
      <w:r>
        <w:t>2.Gnkur. Bşk.lığının 27 HAZİRAN 1997 gün ve İSTH:3592-244-97/İKK.Güv.D.İKK.  Ş.2.sayılı emri</w:t>
      </w:r>
    </w:p>
    <w:p w:rsidR="00004D11" w:rsidRDefault="00004D11" w:rsidP="00004D11">
      <w:pPr>
        <w:ind w:firstLine="708"/>
        <w:jc w:val="both"/>
      </w:pPr>
      <w:r>
        <w:t>3.Bir adet şüpheli personel bilgi formu</w:t>
      </w:r>
    </w:p>
    <w:p w:rsidR="00004D11" w:rsidRDefault="00004D11" w:rsidP="00004D11">
      <w:pPr>
        <w:ind w:firstLine="708"/>
        <w:jc w:val="both"/>
      </w:pPr>
      <w:r>
        <w:t>4.GATA K.lığının 03 TEMMUZ 1997 gün ve İSTH: 3592-153-97 sayılı yazısı</w:t>
      </w:r>
    </w:p>
    <w:p w:rsidR="00004D11" w:rsidRDefault="00004D11" w:rsidP="00004D11">
      <w:pPr>
        <w:ind w:firstLine="708"/>
        <w:jc w:val="both"/>
      </w:pPr>
      <w:r>
        <w:t>5.GATA K.lığının 31 TEMMUZ 1997 gün ve İSTH:3590-185-97 sayılı yazısı ve EK’LERİ (3 Sayfa rapor, 1 adet kartvizit fotokopisi, 3 sayfa mektup fotokopisi)</w:t>
      </w:r>
    </w:p>
    <w:p w:rsidR="00004D11" w:rsidRDefault="00004D11" w:rsidP="00004D11">
      <w:pPr>
        <w:ind w:firstLine="1276"/>
        <w:jc w:val="both"/>
      </w:pPr>
      <w:r>
        <w:t xml:space="preserve">                                </w:t>
      </w:r>
    </w:p>
    <w:p w:rsidR="00004D11" w:rsidRDefault="00004D11" w:rsidP="00004D11">
      <w:pPr>
        <w:ind w:firstLine="1276"/>
        <w:jc w:val="both"/>
      </w:pPr>
      <w:r>
        <w:t xml:space="preserve">                                                                                                                                                                                                                                                                                                                                                                                                                          </w:t>
      </w:r>
    </w:p>
    <w:p w:rsidR="00004D11" w:rsidRDefault="00004D11" w:rsidP="00004D11">
      <w:pPr>
        <w:ind w:firstLine="709"/>
        <w:jc w:val="both"/>
      </w:pPr>
      <w:r>
        <w:rPr>
          <w:b/>
        </w:rPr>
        <w:t xml:space="preserve">11.Belge Devamında Bulunan (3.Kls. S:106) </w:t>
      </w:r>
      <w:r>
        <w:t xml:space="preserve">GİZLİ İVEDİ - K.K.LOJİSTİK K.LIĞI MUHABERE MERKEZİ ÇIKIŞ TSG :042310 Ağu Kayıt No: 149/47 kaşeli belge içeriğinde; </w:t>
      </w:r>
    </w:p>
    <w:p w:rsidR="00004D11" w:rsidRDefault="00004D11" w:rsidP="00004D11">
      <w:pPr>
        <w:ind w:firstLine="709"/>
        <w:jc w:val="both"/>
      </w:pPr>
      <w:r>
        <w:t>1. Birliğiniz emrinde görevli Tbp.Alb.Mustafa KAHRAMANYOL (1970-12) ın Türk Silahlı Kuvvetlerinden disiplinsizlik nedeniyle Re’sen ayırma işlemlerinin yapılmasına Yüksek Askeri Şura tarafından 1 Ağustos 1997 tarihinde karar verildiğini (müspet)</w:t>
      </w:r>
    </w:p>
    <w:p w:rsidR="00004D11" w:rsidRDefault="00004D11" w:rsidP="00004D11">
      <w:pPr>
        <w:ind w:firstLine="709"/>
        <w:jc w:val="both"/>
      </w:pPr>
      <w:r>
        <w:t>2. 5434 sayılı Emekli Sandığı Kanununun 39/E maddesi gereğince re’sen ayrılmalarının 4 Ağustos 1997 gün ve 37 sayılı üçlü kararname ile onaylandığını (müspet)</w:t>
      </w:r>
    </w:p>
    <w:p w:rsidR="00004D11" w:rsidRDefault="00004D11" w:rsidP="00004D11">
      <w:pPr>
        <w:ind w:firstLine="567"/>
        <w:jc w:val="both"/>
      </w:pPr>
      <w:r>
        <w:t xml:space="preserve">  3. Adı geçen personelin ilişiğinin en geç 14 Ağustos 1997 tarihinde kesilerek aşağıda yazılı bilgi ve belgelerin ivedi gönderilmesini,</w:t>
      </w:r>
    </w:p>
    <w:p w:rsidR="00004D11" w:rsidRDefault="00004D11" w:rsidP="00004D11">
      <w:pPr>
        <w:ind w:firstLine="567"/>
        <w:jc w:val="both"/>
      </w:pPr>
    </w:p>
    <w:p w:rsidR="00004D11" w:rsidRDefault="00004D11" w:rsidP="00004D11">
      <w:pPr>
        <w:ind w:firstLine="567"/>
        <w:jc w:val="both"/>
      </w:pPr>
      <w:r>
        <w:t>İSTENEN BİLGİ VE BELGELER</w:t>
      </w:r>
    </w:p>
    <w:p w:rsidR="00004D11" w:rsidRDefault="00004D11" w:rsidP="00004D11">
      <w:pPr>
        <w:ind w:firstLine="567"/>
        <w:jc w:val="both"/>
      </w:pPr>
      <w:r>
        <w:t>A. İlişiğinin kesildiği tarih ve ikametgah adresi</w:t>
      </w:r>
    </w:p>
    <w:p w:rsidR="00004D11" w:rsidRDefault="00004D11" w:rsidP="00004D11">
      <w:pPr>
        <w:ind w:firstLine="567"/>
        <w:jc w:val="both"/>
      </w:pPr>
      <w:r>
        <w:lastRenderedPageBreak/>
        <w:t>B. Muvazzaflık kimlik kartı ve sağlık fişi (aile efradı dahil)</w:t>
      </w:r>
    </w:p>
    <w:p w:rsidR="00004D11" w:rsidRDefault="00004D11" w:rsidP="00004D11">
      <w:pPr>
        <w:ind w:firstLine="567"/>
        <w:jc w:val="both"/>
      </w:pPr>
      <w:r>
        <w:t>C. Son iki aylık OYAK kesenek cetveli</w:t>
      </w:r>
    </w:p>
    <w:p w:rsidR="00004D11" w:rsidRDefault="00004D11" w:rsidP="00004D11">
      <w:pPr>
        <w:ind w:firstLine="567"/>
        <w:jc w:val="both"/>
      </w:pPr>
      <w:r>
        <w:t>D. Maaş Derece ve kademesi</w:t>
      </w:r>
    </w:p>
    <w:p w:rsidR="00004D11" w:rsidRDefault="00004D11" w:rsidP="00004D11">
      <w:pPr>
        <w:ind w:firstLine="567"/>
        <w:jc w:val="both"/>
      </w:pPr>
      <w:r>
        <w:t>E. Kıt’a özlük dosyası ve terhis belgesi</w:t>
      </w:r>
    </w:p>
    <w:p w:rsidR="00004D11" w:rsidRDefault="00004D11" w:rsidP="00004D11">
      <w:pPr>
        <w:ind w:firstLine="567"/>
        <w:jc w:val="both"/>
      </w:pPr>
      <w:r>
        <w:t>F. Dört adet nüfus cüzdan sureti</w:t>
      </w:r>
    </w:p>
    <w:p w:rsidR="00004D11" w:rsidRDefault="00004D11" w:rsidP="00004D11">
      <w:pPr>
        <w:jc w:val="both"/>
      </w:pPr>
    </w:p>
    <w:p w:rsidR="00004D11" w:rsidRDefault="00004D11" w:rsidP="00004D11">
      <w:pPr>
        <w:ind w:firstLine="708"/>
        <w:jc w:val="both"/>
      </w:pPr>
      <w:r>
        <w:t>4.İlişiği kesilen personel yasal olarak ateşli silah taşıma ve bulundurma hakkını kaybettiğinden, personele ait tabanca/tabancaların birlik komutanlığınca emanete alınmasını, menşei belgesi tanzim edilmez üzere emanete alınan tabancaların çap, marka ve numarasının KARKOMORDDA Başkanlığına bildirilmesini.</w:t>
      </w:r>
    </w:p>
    <w:p w:rsidR="00004D11" w:rsidRDefault="00004D11" w:rsidP="00004D11">
      <w:pPr>
        <w:ind w:firstLine="708"/>
        <w:jc w:val="both"/>
      </w:pPr>
      <w:r>
        <w:t>şeklinde yazılı olduğu</w:t>
      </w:r>
    </w:p>
    <w:p w:rsidR="00004D11" w:rsidRDefault="00004D11" w:rsidP="00004D11">
      <w:pPr>
        <w:jc w:val="both"/>
      </w:pPr>
    </w:p>
    <w:p w:rsidR="00004D11" w:rsidRDefault="00004D11" w:rsidP="00004D11">
      <w:pPr>
        <w:ind w:firstLine="709"/>
        <w:jc w:val="both"/>
      </w:pPr>
      <w:r>
        <w:rPr>
          <w:b/>
        </w:rPr>
        <w:t xml:space="preserve">11. Belge Devamında Bulunan (3.Kls. S:104-105) </w:t>
      </w:r>
      <w:r>
        <w:t>Genelkurmay Başkanlığı Gülhane Askeri Tıp Akademisi Komutanlığı Ankara GİZLİ antetli, KİŞİYE ÖZEL - İVEDİ  - GİZLİ” kaşeli 21 Haziran 1997 tarih ve İSTH: 3590-135-97 sayılı Prof.Tbp. Alb. Mustafa KAHRAMANYOL konulu Genelkurmay İstihbarat Başkanlığına hitaben yazılan Askeri Tıp Fakültesi Dekanı Akademi Komutanı, Prof.Tbp. Tümgeneral Fahrettin ALPASLAN imzalı İsth. ve İKK. Sb. Top. Bnb. E.BOZOĞLU, İsth. Ş.Md. Hv. İsth. Kd. Alb. R.ÖZYAVUZ ve Kur. Bşk.P. Kur. Kd. Alb. Ş.ERTEKİN tarafından paraflanan belgenin</w:t>
      </w:r>
    </w:p>
    <w:p w:rsidR="00004D11" w:rsidRDefault="00004D11" w:rsidP="00004D11">
      <w:pPr>
        <w:jc w:val="both"/>
        <w:rPr>
          <w:b/>
        </w:rPr>
      </w:pPr>
      <w:r>
        <w:rPr>
          <w:b/>
        </w:rPr>
        <w:tab/>
        <w:t>EK A’ sında İki sayfa belge bulunduğu,</w:t>
      </w:r>
    </w:p>
    <w:p w:rsidR="00004D11" w:rsidRDefault="00004D11" w:rsidP="00004D11">
      <w:pPr>
        <w:jc w:val="both"/>
        <w:rPr>
          <w:b/>
        </w:rPr>
      </w:pPr>
      <w:r>
        <w:rPr>
          <w:b/>
        </w:rPr>
        <w:tab/>
        <w:t>Belge İçeriğinin;</w:t>
      </w:r>
    </w:p>
    <w:p w:rsidR="00004D11" w:rsidRDefault="00004D11" w:rsidP="00004D11">
      <w:pPr>
        <w:jc w:val="both"/>
      </w:pPr>
      <w:r>
        <w:rPr>
          <w:b/>
        </w:rPr>
        <w:t xml:space="preserve">İLGİ :   </w:t>
      </w:r>
      <w:r>
        <w:t>Silahlı Kuvvetler İstihbarata Karşı Koşma, Koruyucu Güvenlik ve İşbirliği Yönergesi</w:t>
      </w:r>
    </w:p>
    <w:p w:rsidR="00004D11" w:rsidRDefault="00004D11" w:rsidP="00004D11">
      <w:pPr>
        <w:jc w:val="both"/>
      </w:pPr>
      <w:r>
        <w:tab/>
        <w:t xml:space="preserve"> (MY 114-1a)</w:t>
      </w:r>
    </w:p>
    <w:p w:rsidR="00004D11" w:rsidRDefault="00004D11" w:rsidP="00004D11">
      <w:pPr>
        <w:pStyle w:val="ListeParagraf1"/>
        <w:numPr>
          <w:ilvl w:val="0"/>
          <w:numId w:val="26"/>
        </w:numPr>
        <w:ind w:left="0" w:firstLine="851"/>
        <w:jc w:val="both"/>
      </w:pPr>
      <w:r>
        <w:t>Gülhane Askeri Tıp Akademisi K.B.B. Ana Bilim Dalı Başkanlığında görevli Prof.Tbp.Alb Mustafa KAHRAMANYOL (1970-12) hakkında elde edilen bilgilerden</w:t>
      </w:r>
    </w:p>
    <w:p w:rsidR="00004D11" w:rsidRDefault="00004D11" w:rsidP="00004D11">
      <w:pPr>
        <w:pStyle w:val="ListeParagraf1"/>
        <w:numPr>
          <w:ilvl w:val="0"/>
          <w:numId w:val="23"/>
        </w:numPr>
        <w:ind w:left="0" w:firstLine="851"/>
        <w:jc w:val="both"/>
      </w:pPr>
      <w:r>
        <w:t>Kendisinin SIRBİSTAN Göçmeni olduğu, ilkokulu SIRBİSTAN’da okuduğu ve SIRPÇA dilini iyi konuştuğu,</w:t>
      </w:r>
    </w:p>
    <w:p w:rsidR="00004D11" w:rsidRDefault="00004D11" w:rsidP="00004D11">
      <w:pPr>
        <w:pStyle w:val="ListeParagraf1"/>
        <w:numPr>
          <w:ilvl w:val="0"/>
          <w:numId w:val="23"/>
        </w:numPr>
        <w:ind w:left="0" w:firstLine="851"/>
        <w:jc w:val="both"/>
      </w:pPr>
      <w:r>
        <w:t>K.B.B.Uzmanı olduktan sonra Belçika’da sağlık ateşesi olarak görev yaptığı,</w:t>
      </w:r>
    </w:p>
    <w:p w:rsidR="00004D11" w:rsidRDefault="00004D11" w:rsidP="00004D11">
      <w:pPr>
        <w:pStyle w:val="ListeParagraf1"/>
        <w:numPr>
          <w:ilvl w:val="0"/>
          <w:numId w:val="23"/>
        </w:numPr>
        <w:ind w:left="0" w:firstLine="851"/>
        <w:jc w:val="both"/>
      </w:pPr>
      <w:r>
        <w:t>Prof.Tbp. Tümg.(E) Necati KÖLAN’ın GATA Komutanı olduğu dönemde benzin kıtlığı nedeniyle kendisine müracaat ederek “At, seyis, saman ve ahır” isteğinde bulunduğu ve Akademi Komutanı tarafından sert bir şekilde terslenerek, cezalandırıldığı,</w:t>
      </w:r>
    </w:p>
    <w:p w:rsidR="00004D11" w:rsidRDefault="00004D11" w:rsidP="00004D11">
      <w:pPr>
        <w:pStyle w:val="ListeParagraf1"/>
        <w:numPr>
          <w:ilvl w:val="0"/>
          <w:numId w:val="23"/>
        </w:numPr>
        <w:ind w:left="0" w:firstLine="851"/>
        <w:jc w:val="both"/>
      </w:pPr>
      <w:r>
        <w:t>SIRPÇA’ya iyi konuştuğu için, BOSNA-HERSEK görüşmelerin de BAŞBAKANLIK danışmanı olarak görev yaptığı,</w:t>
      </w:r>
    </w:p>
    <w:p w:rsidR="00004D11" w:rsidRDefault="00004D11" w:rsidP="00004D11">
      <w:pPr>
        <w:pStyle w:val="ListeParagraf1"/>
        <w:numPr>
          <w:ilvl w:val="0"/>
          <w:numId w:val="23"/>
        </w:numPr>
        <w:ind w:left="0" w:firstLine="851"/>
        <w:jc w:val="both"/>
      </w:pPr>
      <w:r>
        <w:t>Çocukluğunda ailesine ve Türklere yapılan zulüm nedeniyle gençlik döneminde Milliyetçiliğe yakınlık duyduğu ve MHP/Alpaslan TÜRKEŞ’in siyasi görüşünü benimsediği,</w:t>
      </w:r>
    </w:p>
    <w:p w:rsidR="00004D11" w:rsidRDefault="00004D11" w:rsidP="00004D11">
      <w:pPr>
        <w:pStyle w:val="ListeParagraf1"/>
        <w:numPr>
          <w:ilvl w:val="0"/>
          <w:numId w:val="23"/>
        </w:numPr>
        <w:ind w:left="0" w:firstLine="851"/>
        <w:jc w:val="both"/>
      </w:pPr>
      <w:r>
        <w:t>1983 yılında Ülkücü faaliyetleri nedeniyle Genelkurmay Başkanlığı Kirazlıdere Tahkikat Komisyonunda sorgulanan ve halen Mevki hastanesi Baştabibi olan Tbp.Tuğg.Metin DENLİ ile belirtilen yıllar itibariyle yakın ilişkide olduğu,</w:t>
      </w:r>
    </w:p>
    <w:p w:rsidR="00004D11" w:rsidRDefault="00004D11" w:rsidP="00004D11">
      <w:pPr>
        <w:pStyle w:val="ListeParagraf1"/>
        <w:numPr>
          <w:ilvl w:val="0"/>
          <w:numId w:val="23"/>
        </w:numPr>
        <w:ind w:left="0" w:firstLine="851"/>
        <w:jc w:val="both"/>
      </w:pPr>
      <w:r>
        <w:t>Alpaslan TÜRKEŞ tutuklu olarak GATA ve Mevki Hst.de yatarken kendisiyle Metin DENLİ ile birlikte ilgilendikleri, gereken sosyal yardımı yaptıkları,</w:t>
      </w:r>
    </w:p>
    <w:p w:rsidR="00004D11" w:rsidRDefault="00004D11" w:rsidP="00004D11">
      <w:pPr>
        <w:pStyle w:val="ListeParagraf1"/>
        <w:numPr>
          <w:ilvl w:val="0"/>
          <w:numId w:val="23"/>
        </w:numPr>
        <w:ind w:left="0" w:firstLine="851"/>
        <w:jc w:val="both"/>
      </w:pPr>
      <w:r>
        <w:lastRenderedPageBreak/>
        <w:t>Son üç yıllık dönemde kontrolumuz dışında Başbakanlıkta çalıştığı için hakkında yeterli bilgi elde edilemediği, ancak sempatizan ülkücü olduğunun belirlendiği,</w:t>
      </w:r>
    </w:p>
    <w:p w:rsidR="00004D11" w:rsidRDefault="00004D11" w:rsidP="00004D11">
      <w:pPr>
        <w:pStyle w:val="ListeParagraf1"/>
        <w:ind w:firstLine="851"/>
        <w:jc w:val="both"/>
      </w:pPr>
      <w:r>
        <w:t>ı.    Görev yaptığı bölümde; bilimsel katkısının olmadığı, karısını ihmal ettiği, sosyal bir kişi olmadığı,</w:t>
      </w:r>
    </w:p>
    <w:p w:rsidR="00004D11" w:rsidRDefault="00004D11" w:rsidP="00004D11">
      <w:pPr>
        <w:pStyle w:val="ListeParagraf1"/>
        <w:ind w:hanging="851"/>
        <w:jc w:val="both"/>
      </w:pPr>
    </w:p>
    <w:p w:rsidR="00004D11" w:rsidRDefault="00004D11" w:rsidP="00004D11">
      <w:pPr>
        <w:pStyle w:val="ListeParagraf1"/>
        <w:numPr>
          <w:ilvl w:val="0"/>
          <w:numId w:val="26"/>
        </w:numPr>
        <w:jc w:val="both"/>
      </w:pPr>
      <w:r>
        <w:t>Alınan diğer duyumlara göre; oturduğu “Binses Sitesi 5 nci Cad. 107 nci sok. No:13 Ümitköy adresindeki triplex villasının doğalgaza dönüşümü nedeniyle çıkan fuel-oil kazanını bir camiye hibe ettiği” ve  2 ay kadar önce 2 nci karısının 2 çocuğuyla evini terk ettiği, ilk karısının ise tesettürlü olduğu ve sosyal faaliyetlere iştirak etmediği yolunda teyide muhtaç bilgiler alınmıştır.</w:t>
      </w:r>
    </w:p>
    <w:p w:rsidR="00004D11" w:rsidRDefault="00004D11" w:rsidP="00004D11">
      <w:pPr>
        <w:pStyle w:val="ListeParagraf1"/>
        <w:numPr>
          <w:ilvl w:val="0"/>
          <w:numId w:val="26"/>
        </w:numPr>
        <w:jc w:val="both"/>
      </w:pPr>
      <w:r>
        <w:t>Anılan personelin ilgi yönerge gereğince takip ve kontrol altına alınıp, alınmaması hususunu tensip ve emirlerine arz ederim.</w:t>
      </w:r>
    </w:p>
    <w:p w:rsidR="00004D11" w:rsidRDefault="00004D11" w:rsidP="00004D11">
      <w:pPr>
        <w:pStyle w:val="ListeParagraf1"/>
        <w:jc w:val="both"/>
      </w:pPr>
    </w:p>
    <w:p w:rsidR="00004D11" w:rsidRDefault="00004D11" w:rsidP="00004D11">
      <w:pPr>
        <w:pStyle w:val="ListeParagraf1"/>
        <w:jc w:val="both"/>
      </w:pPr>
      <w:r>
        <w:tab/>
      </w:r>
      <w:r>
        <w:rPr>
          <w:b/>
        </w:rPr>
        <w:t xml:space="preserve">Belge EK A Sında Bulunan (3.Kls. S:103) </w:t>
      </w:r>
      <w:r>
        <w:t>GATA İsth.Ş.Md.Hv.İsth.Kd.Alb.Recai ÖZYAVUZ imzalı Ekteki yazılar Gülhane Askeri Tıp Akademisi Komutanlığı İstihbarat Şube Müdürlüğü arşivinden bulunmuş olup, imzalanmış olmamakla beraber şahıs hakkında bilgi vermek amacıyla sunulmuştur notunun ekinde;</w:t>
      </w:r>
    </w:p>
    <w:p w:rsidR="00004D11" w:rsidRDefault="00004D11" w:rsidP="00004D11">
      <w:pPr>
        <w:pStyle w:val="ListeParagraf1"/>
        <w:jc w:val="both"/>
      </w:pPr>
      <w:r>
        <w:tab/>
        <w:t>Genelkurmay Başkanlığı Gülhane Askeri Tıp Akademisi Komutanlığı ANKARA GİZLİ ANTETLİ, GİZLİ- KİŞİYE ÖZEL KAŞELİ   ..10.1989 tarih ve İSTH:3590-..-89 sayılı Dilekçe Hk.konulu  Genelkurmay Başkanlığına hitaben yazılmış isimsiz ve imzasız</w:t>
      </w:r>
    </w:p>
    <w:p w:rsidR="00004D11" w:rsidRDefault="00004D11" w:rsidP="00004D11">
      <w:pPr>
        <w:pStyle w:val="ListeParagraf1"/>
        <w:ind w:firstLine="708"/>
        <w:jc w:val="both"/>
        <w:rPr>
          <w:b/>
        </w:rPr>
      </w:pPr>
      <w:r>
        <w:rPr>
          <w:b/>
        </w:rPr>
        <w:t>Belge İçeriğinin;</w:t>
      </w:r>
    </w:p>
    <w:p w:rsidR="00004D11" w:rsidRDefault="00004D11" w:rsidP="00004D11">
      <w:pPr>
        <w:pStyle w:val="ListeParagraf1"/>
        <w:ind w:firstLine="708"/>
        <w:jc w:val="both"/>
      </w:pPr>
      <w:r>
        <w:t>1.Son zamanlarda eylem ve yayılma girişimlerini arttıran, belli mihraklardan sevk ve idare edilen sağ faaliyetlerin bilhassa Silahlı Kuvvetlerin eğitim kuruluşlarına sızma girişimleri dikkate değer mahiyettedir. Silahlı Kuvvetlerin bir cüz-i ve aynı zamanda en üst seviyede bir eğitim ve öğretim müessesesi durumunda bulunan GATA Komutanlığında da bu bahtsız girişimlerin izlerine rastlanmaktadır.</w:t>
      </w:r>
    </w:p>
    <w:p w:rsidR="00004D11" w:rsidRDefault="00004D11" w:rsidP="00004D11">
      <w:pPr>
        <w:pStyle w:val="ListeParagraf1"/>
        <w:ind w:firstLine="708"/>
        <w:jc w:val="both"/>
      </w:pPr>
      <w:r>
        <w:t>2.Atatürk ilkelerinin koruyucusu, Cumhuriyet bekasının tek dayanağı Siahlı Kuvvetlerin bu kabil kişilerden ve fikirlerden arındırılmış olması, devletine ve milletine karşı vecibelerini yerine getirmesinin esaslarından birini teşkil etmektedir.</w:t>
      </w:r>
    </w:p>
    <w:p w:rsidR="00004D11" w:rsidRDefault="00004D11" w:rsidP="00004D11">
      <w:pPr>
        <w:pStyle w:val="ListeParagraf1"/>
        <w:ind w:firstLine="708"/>
        <w:jc w:val="both"/>
      </w:pPr>
      <w:r>
        <w:t>3.Bu düşünce ve inanç ışığında GATA Komutanlığı Kulak-Burun-Boğaz Ana Bilim Dalı Başkanlığında görevli Doç.Tbp.Alb.Mustafa KAHRAMANYOL (1970-12) un EK’te sunulan dilekçesi Komutanlığımızca incelenmiş ve EK-B de tutulan tutanaktan da anlaşılabileceği gibi olayların tamamen çarpıtıldığı, alınan duyumlardan kendi ideolojisi ile karşı ideolojideki kişilerle karşı karşıya gelme durumundan çekindiği için şahsının can ve mal güvenliğinin korunmasını istediği tahmin edilmektedir.</w:t>
      </w:r>
    </w:p>
    <w:p w:rsidR="00004D11" w:rsidRDefault="00004D11" w:rsidP="00004D11">
      <w:pPr>
        <w:pStyle w:val="ListeParagraf1"/>
        <w:ind w:firstLine="708"/>
        <w:jc w:val="both"/>
      </w:pPr>
      <w:r>
        <w:t>4.Anılan personelin Alparslan TÜRKEŞ ile halen görüştüğü, doktor hasta ilişkileri şeklinde gösterip, o ideolojinin savunuculuğunu yaptığı, 12 Eylül 1980 senesinden evvel eski Akademi Komutanınından mesaiye gidip gelmek için at ve seyis istediği, Genelkurmay Başkanlığında yüksek rütbeli general ve amiraller tanıdığı, Hükümet içinde bazı bürokratlarla yakın ilişkide  bulunduğunu  bazı yerlerde söylediği hususunda duyumlar alınmıştır.</w:t>
      </w:r>
    </w:p>
    <w:p w:rsidR="00004D11" w:rsidRDefault="00004D11" w:rsidP="00004D11">
      <w:pPr>
        <w:pStyle w:val="ListeParagraf1"/>
        <w:ind w:firstLine="708"/>
        <w:jc w:val="both"/>
      </w:pPr>
      <w:r>
        <w:t>5.Gülhane Askeri Tıp Akademisi Komutanlığının Silahlı Kuvvetlere en üst düzeyde hizmet vermesi ve halkla temasının yoğunlugu nedeniyle İstihbarata Karşı Koyma ve Emniyet konuları üzerinde titizlikle durulmaktadır.</w:t>
      </w:r>
    </w:p>
    <w:p w:rsidR="00004D11" w:rsidRDefault="00004D11" w:rsidP="00004D11">
      <w:pPr>
        <w:pStyle w:val="ListeParagraf1"/>
        <w:ind w:firstLine="708"/>
        <w:jc w:val="both"/>
      </w:pPr>
      <w:r>
        <w:t>6.Doç.Tbp.Alb.Mustafa KAHRAMANYOL’un, sakıncalı ve şüpheli personel kaydı olmamasına rağmen alınan duyumların, Milli İstihbarat Teşkilatınca tetkik ve kontrol ettirildiğinde açıklığa kavuşacağı ve alınan duyumların doğru olacağı kanaatindeyim, şeklinde yazılı olduğu</w:t>
      </w:r>
    </w:p>
    <w:p w:rsidR="00004D11" w:rsidRDefault="00004D11" w:rsidP="00004D11">
      <w:pPr>
        <w:pStyle w:val="ListeParagraf1"/>
        <w:ind w:firstLine="708"/>
        <w:jc w:val="both"/>
      </w:pPr>
    </w:p>
    <w:p w:rsidR="00004D11" w:rsidRDefault="00004D11" w:rsidP="00004D11">
      <w:pPr>
        <w:ind w:firstLine="709"/>
        <w:jc w:val="both"/>
      </w:pPr>
      <w:r>
        <w:rPr>
          <w:b/>
        </w:rPr>
        <w:t xml:space="preserve">11.Belge Ekinde Bulunan (3.Kl. S.101-102) </w:t>
      </w:r>
      <w:r>
        <w:t>Genelkurmay Başkanlığı Gülhane Askeri Tıp Akademisi Komutanlığı Ankara GİZLİ antetli, GİZLİ-KİŞİYE ÖZEL kaşeli ..10.1989 tarihli İSTH:3590-…-89 sayılı Dilekçe hk. konulu Genelkurmay Başkanlığına hitaben yazılan Akademi Komutanı Prof.Tbp.Tümgeneral Ömer ŞARLAK imzasına açılan belge de;</w:t>
      </w:r>
    </w:p>
    <w:p w:rsidR="00004D11" w:rsidRDefault="00004D11" w:rsidP="00004D11">
      <w:pPr>
        <w:ind w:firstLine="709"/>
        <w:jc w:val="both"/>
      </w:pPr>
    </w:p>
    <w:p w:rsidR="00004D11" w:rsidRDefault="00004D11" w:rsidP="00004D11">
      <w:pPr>
        <w:pStyle w:val="ListeParagraf1"/>
        <w:ind w:firstLine="708"/>
        <w:jc w:val="both"/>
        <w:rPr>
          <w:b/>
        </w:rPr>
      </w:pPr>
      <w:r>
        <w:rPr>
          <w:b/>
        </w:rPr>
        <w:t>EKLER</w:t>
      </w:r>
    </w:p>
    <w:p w:rsidR="00004D11" w:rsidRDefault="00004D11" w:rsidP="00004D11">
      <w:pPr>
        <w:pStyle w:val="ListeParagraf1"/>
        <w:ind w:firstLine="708"/>
        <w:jc w:val="both"/>
      </w:pPr>
      <w:r>
        <w:t>EK A sında (Doç.Tbp.Alb.M.Kahramanyol’un dilekçesi)</w:t>
      </w:r>
    </w:p>
    <w:p w:rsidR="00004D11" w:rsidRDefault="00004D11" w:rsidP="00004D11">
      <w:pPr>
        <w:pStyle w:val="ListeParagraf1"/>
        <w:ind w:firstLine="708"/>
        <w:jc w:val="both"/>
      </w:pPr>
      <w:r>
        <w:t>EK B (Tutulan rapor) yazılı olduğu</w:t>
      </w:r>
    </w:p>
    <w:p w:rsidR="00004D11" w:rsidRDefault="00004D11" w:rsidP="00004D11">
      <w:pPr>
        <w:pStyle w:val="ListeParagraf1"/>
        <w:ind w:firstLine="708"/>
        <w:jc w:val="both"/>
        <w:rPr>
          <w:b/>
        </w:rPr>
      </w:pPr>
      <w:r>
        <w:rPr>
          <w:b/>
        </w:rPr>
        <w:t>Belge İçeriğinin;</w:t>
      </w:r>
    </w:p>
    <w:p w:rsidR="00004D11" w:rsidRDefault="00004D11" w:rsidP="00004D11">
      <w:pPr>
        <w:pStyle w:val="ListeParagraf1"/>
        <w:ind w:firstLine="708"/>
        <w:jc w:val="both"/>
      </w:pPr>
      <w:r>
        <w:t>1.GATA Komutanlığı Kulak-Burun-Boğaz Ana Bilim Dalı Başkanlığına görevli Doç.Tbp.Alb.Mustafa KAHRAMANYOL (1972-12) EK-A da sunulan dilekçesinde, şahsi arabasına hasar verildiğini, bu olayın şahsına yönelik sabotaj olduğunu bu nedenle can ve mal güvenliğinin teminini istemektedir.</w:t>
      </w:r>
    </w:p>
    <w:p w:rsidR="00004D11" w:rsidRDefault="00004D11" w:rsidP="00004D11">
      <w:pPr>
        <w:pStyle w:val="ListeParagraf1"/>
        <w:ind w:firstLine="708"/>
        <w:jc w:val="both"/>
      </w:pPr>
      <w:r>
        <w:t>2.Anılan personelin verdiği dilekçesi incelendiğinde; kedi ve köpeklerin boğuşma neticesinde, motor bölümünde bazı kabloların parçalandığı, EK-B de sunulan rapordan anlaşılmaktadır.</w:t>
      </w:r>
    </w:p>
    <w:p w:rsidR="00004D11" w:rsidRDefault="00004D11" w:rsidP="00004D11">
      <w:pPr>
        <w:pStyle w:val="ListeParagraf1"/>
        <w:ind w:firstLine="708"/>
        <w:jc w:val="both"/>
      </w:pPr>
      <w:r>
        <w:t xml:space="preserve">3.Doç.Tbp.Alb.Mustafa KAHRAMANYOL’un sakıncalı ve şüpheli personel kaydı olmamasına rağmen, Alparslan TÜRKEŞ ile halen görüştüğü, doktor hasta ilişkileri şeklinde gösterip, o ideojinin savunuculuğunu yaptığı, 1980 senesinden evvel eski Akademi Komutanından at ve seyis istediği hakkında duyumlar alınmıştır. </w:t>
      </w:r>
    </w:p>
    <w:p w:rsidR="00004D11" w:rsidRDefault="00004D11" w:rsidP="00004D11">
      <w:pPr>
        <w:pStyle w:val="ListeParagraf1"/>
        <w:ind w:firstLine="708"/>
        <w:jc w:val="both"/>
      </w:pPr>
      <w:r>
        <w:t>4.Kıt’a dışı faaliyetlerinin izlenerek ne gibi işlem yapılacağının bildirilmesini tensip ve emirlerini arz ederim, şeklinde yazılı olduğu</w:t>
      </w:r>
    </w:p>
    <w:p w:rsidR="00004D11" w:rsidRDefault="00004D11" w:rsidP="00004D11">
      <w:pPr>
        <w:pStyle w:val="ListeParagraf1"/>
        <w:ind w:firstLine="708"/>
        <w:jc w:val="both"/>
      </w:pPr>
    </w:p>
    <w:p w:rsidR="00004D11" w:rsidRDefault="00004D11" w:rsidP="00004D11">
      <w:pPr>
        <w:ind w:firstLine="709"/>
        <w:jc w:val="both"/>
      </w:pPr>
      <w:r>
        <w:rPr>
          <w:b/>
        </w:rPr>
        <w:t xml:space="preserve">11.Belge Ekinde (3.Kl. S.99-100) </w:t>
      </w:r>
      <w:r>
        <w:t>5 EYLÜL 97 TARİHLİ GÜNAYDIN GAZETESİ’nin İŞTE “İRTİCACI” DİYE KOVULAN KAHRAMAN Balkanlar’da çok özel görevleri kahramanca yerine getiren albay namaz kılıyor diye ordudan atıldı başlıklı gazete küpürü fotokopisi ile İşte Mürteci  diye kovulan kahraman başlıklı Demirel’in başbakanlık yaptığı dönemde Balkanlar’da “çok özel” görevleri kahramanca yerine getiren Albay “Mürteci” diye ordudan ihraç edildi başlıklı, 1 yılda “mürteci” oldu, “tam bir milliyetçiydi”, gazetemize içini döktü bölümlerinden oluşan gazete küpürü fotokopisi bulunmaktadır.</w:t>
      </w:r>
    </w:p>
    <w:p w:rsidR="00004D11" w:rsidRDefault="00004D11" w:rsidP="00004D11">
      <w:pPr>
        <w:ind w:firstLine="709"/>
        <w:jc w:val="both"/>
      </w:pPr>
      <w:r>
        <w:rPr>
          <w:b/>
        </w:rPr>
        <w:t xml:space="preserve">11.Belge Ekinde Bulunan (3.Kl. S.98)  </w:t>
      </w:r>
      <w:r>
        <w:t>Genelkurmay Başkanlığı Gülhane Askeri Tıp Akademisi Komutanlığı Ankara ÖZEL antetli KİŞİYE ÖZEL-ÖZEL kaşeli 3 Temmuz 1997 tarih ve İSTH:3592-153-97 sayılı Tbp.Kd.Alb. Mustafa KAHRAMANYOL konulu Genelkurmay İstihbarat Başkanlığına hitaben yazılan Askeri Tıp Fakültesi Dekanı V.Akademi Komutanı, Prof.Tbp. Tuğgeneral M.Ali GÜNDOĞAN imzalı İKK.Sb.Top.Bnb.E.BOZOĞLU, İsth.Ş.Md.Hv.İsth. Kd. Alb. R.ÖZYAVUZ ve Kur. Bşk.P. Kur. Kd. Alb. Ş.ERTEKİN tarafından paraflanan belge;</w:t>
      </w:r>
    </w:p>
    <w:p w:rsidR="00004D11" w:rsidRDefault="00004D11" w:rsidP="00004D11">
      <w:pPr>
        <w:jc w:val="both"/>
        <w:rPr>
          <w:b/>
        </w:rPr>
      </w:pPr>
      <w:r>
        <w:tab/>
        <w:t>EK A sında 1 adet şüpheli personel bilgi formunun bulunduğu</w:t>
      </w:r>
      <w:r>
        <w:rPr>
          <w:b/>
        </w:rPr>
        <w:t>,</w:t>
      </w:r>
    </w:p>
    <w:p w:rsidR="00004D11" w:rsidRDefault="00004D11" w:rsidP="00004D11">
      <w:pPr>
        <w:jc w:val="both"/>
        <w:rPr>
          <w:b/>
        </w:rPr>
      </w:pPr>
      <w:r>
        <w:rPr>
          <w:b/>
        </w:rPr>
        <w:tab/>
        <w:t>Belge İçeriğinin;</w:t>
      </w:r>
    </w:p>
    <w:p w:rsidR="00004D11" w:rsidRDefault="00004D11" w:rsidP="00004D11">
      <w:pPr>
        <w:jc w:val="both"/>
      </w:pPr>
      <w:r>
        <w:rPr>
          <w:b/>
        </w:rPr>
        <w:t xml:space="preserve">İLGİ  </w:t>
      </w:r>
      <w:r>
        <w:t xml:space="preserve">a) Gnkur.Bşk.lığının 27 Haziran 1997 gün ve İSTH:3592-244-  97/İKK.Güv.D.İKK.Ş.2 </w:t>
      </w:r>
    </w:p>
    <w:p w:rsidR="00004D11" w:rsidRDefault="00004D11" w:rsidP="00004D11">
      <w:pPr>
        <w:jc w:val="both"/>
      </w:pPr>
      <w:r>
        <w:tab/>
        <w:t xml:space="preserve">   sayılı emri</w:t>
      </w:r>
    </w:p>
    <w:p w:rsidR="00004D11" w:rsidRDefault="00004D11" w:rsidP="00004D11">
      <w:pPr>
        <w:ind w:firstLine="709"/>
        <w:jc w:val="both"/>
      </w:pPr>
      <w:r>
        <w:t>b) Silahlı Kuvvetler İstihbarata Karşı Koyma, Koruyucu Güvenlik ve İşbirliği Yönergesi</w:t>
      </w:r>
    </w:p>
    <w:p w:rsidR="00004D11" w:rsidRDefault="00004D11" w:rsidP="00004D11">
      <w:pPr>
        <w:ind w:firstLine="709"/>
        <w:jc w:val="both"/>
      </w:pPr>
      <w:r>
        <w:t xml:space="preserve">    (MY-114-1A)</w:t>
      </w:r>
    </w:p>
    <w:p w:rsidR="00004D11" w:rsidRDefault="00004D11" w:rsidP="00004D11">
      <w:pPr>
        <w:jc w:val="both"/>
      </w:pPr>
      <w:r>
        <w:tab/>
        <w:t>1.Gülhane Askeri Tıp Akademisi Komutanlığı Kulak Burun Boğaz Ana Bilim Dalı Başkanlığında görevli Prof.Tbp. Kd. Alb. Mustafa KAHRAMANYOL (1970-12)  ilgi (a) emirle şüpheli personel kategorisine alınmıştır.</w:t>
      </w:r>
    </w:p>
    <w:p w:rsidR="00004D11" w:rsidRDefault="00004D11" w:rsidP="00004D11">
      <w:pPr>
        <w:pStyle w:val="ListeParagraf1"/>
        <w:ind w:firstLine="709"/>
        <w:jc w:val="both"/>
      </w:pPr>
      <w:r>
        <w:t>2.İlgi (b) yönergeye göre tanzim edilen şüpheli personel bilgi formu EK’tedir.</w:t>
      </w:r>
    </w:p>
    <w:p w:rsidR="00004D11" w:rsidRDefault="00004D11" w:rsidP="00004D11">
      <w:pPr>
        <w:pStyle w:val="ListeParagraf1"/>
        <w:jc w:val="both"/>
        <w:rPr>
          <w:b/>
        </w:rPr>
      </w:pPr>
      <w:r>
        <w:tab/>
        <w:t>Arz ederim, şeklinde yazılı olduğu</w:t>
      </w:r>
      <w:r>
        <w:rPr>
          <w:b/>
        </w:rPr>
        <w:t>.</w:t>
      </w:r>
    </w:p>
    <w:p w:rsidR="00004D11" w:rsidRDefault="00004D11" w:rsidP="00004D11">
      <w:pPr>
        <w:pStyle w:val="ListeParagraf1"/>
        <w:jc w:val="both"/>
        <w:rPr>
          <w:b/>
        </w:rPr>
      </w:pPr>
    </w:p>
    <w:p w:rsidR="00004D11" w:rsidRDefault="00004D11" w:rsidP="00004D11">
      <w:pPr>
        <w:ind w:firstLine="709"/>
        <w:jc w:val="both"/>
        <w:rPr>
          <w:b/>
        </w:rPr>
      </w:pPr>
      <w:r>
        <w:rPr>
          <w:b/>
        </w:rPr>
        <w:lastRenderedPageBreak/>
        <w:t xml:space="preserve">Belgenin Ek A Sında Bulunan (3.Kl. S.97) </w:t>
      </w:r>
      <w:r>
        <w:t>ÖZEL  EK A KAŞELİ GATA İst.Ş.Md.Hv.İsth.Kd.Alb.Recai ÖZYAVUZ imzalı,</w:t>
      </w:r>
      <w:r>
        <w:rPr>
          <w:b/>
        </w:rPr>
        <w:tab/>
        <w:t>Şüpheli Personel Bilgi Formu;</w:t>
      </w:r>
    </w:p>
    <w:p w:rsidR="00004D11" w:rsidRDefault="00004D11" w:rsidP="00004D11">
      <w:pPr>
        <w:jc w:val="both"/>
      </w:pPr>
      <w:r>
        <w:t>1-SOYADI</w:t>
      </w:r>
      <w:r>
        <w:tab/>
      </w:r>
      <w:r>
        <w:tab/>
      </w:r>
      <w:r>
        <w:tab/>
      </w:r>
      <w:r>
        <w:tab/>
      </w:r>
      <w:r>
        <w:tab/>
        <w:t>: KAHRAMANYOL</w:t>
      </w:r>
    </w:p>
    <w:p w:rsidR="00004D11" w:rsidRDefault="00004D11" w:rsidP="00004D11">
      <w:pPr>
        <w:jc w:val="both"/>
      </w:pPr>
      <w:r>
        <w:t>2-ADI</w:t>
      </w:r>
      <w:r>
        <w:tab/>
      </w:r>
      <w:r>
        <w:tab/>
      </w:r>
      <w:r>
        <w:tab/>
      </w:r>
      <w:r>
        <w:tab/>
      </w:r>
      <w:r>
        <w:tab/>
      </w:r>
      <w:r>
        <w:tab/>
        <w:t>: Mustafa</w:t>
      </w:r>
    </w:p>
    <w:p w:rsidR="00004D11" w:rsidRDefault="00004D11" w:rsidP="00004D11">
      <w:pPr>
        <w:jc w:val="both"/>
      </w:pPr>
      <w:r>
        <w:t>3-BABA ADI</w:t>
      </w:r>
      <w:r>
        <w:tab/>
      </w:r>
      <w:r>
        <w:tab/>
      </w:r>
      <w:r>
        <w:tab/>
      </w:r>
      <w:r>
        <w:tab/>
      </w:r>
      <w:r>
        <w:tab/>
        <w:t>: İbrahim</w:t>
      </w:r>
    </w:p>
    <w:p w:rsidR="00004D11" w:rsidRDefault="00004D11" w:rsidP="00004D11">
      <w:pPr>
        <w:jc w:val="both"/>
      </w:pPr>
      <w:r>
        <w:t>4-DOĞUM YERİ</w:t>
      </w:r>
      <w:r>
        <w:tab/>
      </w:r>
      <w:r>
        <w:tab/>
      </w:r>
      <w:r>
        <w:tab/>
      </w:r>
      <w:r>
        <w:tab/>
        <w:t>: Bursa</w:t>
      </w:r>
    </w:p>
    <w:p w:rsidR="00004D11" w:rsidRDefault="00004D11" w:rsidP="00004D11">
      <w:pPr>
        <w:pStyle w:val="ListeParagraf1"/>
        <w:jc w:val="both"/>
      </w:pPr>
      <w:r>
        <w:t>5-MEMLEKETİ</w:t>
      </w:r>
      <w:r>
        <w:tab/>
      </w:r>
      <w:r>
        <w:tab/>
      </w:r>
      <w:r>
        <w:tab/>
      </w:r>
      <w:r>
        <w:tab/>
        <w:t>: Bursa/Yenipazar</w:t>
      </w:r>
    </w:p>
    <w:p w:rsidR="00004D11" w:rsidRDefault="00004D11" w:rsidP="00004D11">
      <w:pPr>
        <w:pStyle w:val="ListeParagraf1"/>
        <w:jc w:val="both"/>
      </w:pPr>
      <w:r>
        <w:t>(Nüfusa kayıtlı olduğu yer)</w:t>
      </w:r>
    </w:p>
    <w:p w:rsidR="00004D11" w:rsidRDefault="00004D11" w:rsidP="00004D11">
      <w:pPr>
        <w:jc w:val="both"/>
      </w:pPr>
      <w:r>
        <w:t>6-DOĞUM TARİHİ</w:t>
      </w:r>
      <w:r>
        <w:tab/>
      </w:r>
      <w:r>
        <w:tab/>
      </w:r>
      <w:r>
        <w:tab/>
      </w:r>
      <w:r>
        <w:tab/>
        <w:t>: 1944</w:t>
      </w:r>
    </w:p>
    <w:p w:rsidR="00004D11" w:rsidRDefault="00004D11" w:rsidP="00004D11">
      <w:pPr>
        <w:jc w:val="both"/>
      </w:pPr>
      <w:r>
        <w:t>7-KUVVETİ</w:t>
      </w:r>
      <w:r>
        <w:tab/>
      </w:r>
      <w:r>
        <w:tab/>
      </w:r>
      <w:r>
        <w:tab/>
      </w:r>
      <w:r>
        <w:tab/>
      </w:r>
      <w:r>
        <w:tab/>
        <w:t>: K.K.K.lığı</w:t>
      </w:r>
    </w:p>
    <w:p w:rsidR="00004D11" w:rsidRDefault="00004D11" w:rsidP="00004D11">
      <w:pPr>
        <w:jc w:val="both"/>
      </w:pPr>
      <w:r>
        <w:t>8-SINIFI</w:t>
      </w:r>
      <w:r>
        <w:tab/>
      </w:r>
      <w:r>
        <w:tab/>
      </w:r>
      <w:r>
        <w:tab/>
      </w:r>
      <w:r>
        <w:tab/>
      </w:r>
      <w:r>
        <w:tab/>
        <w:t xml:space="preserve">: Tabip </w:t>
      </w:r>
    </w:p>
    <w:p w:rsidR="00004D11" w:rsidRDefault="00004D11" w:rsidP="00004D11">
      <w:pPr>
        <w:jc w:val="both"/>
      </w:pPr>
      <w:r>
        <w:t>9-RÜTBESİ</w:t>
      </w:r>
      <w:r>
        <w:tab/>
      </w:r>
      <w:r>
        <w:tab/>
      </w:r>
      <w:r>
        <w:tab/>
      </w:r>
      <w:r>
        <w:tab/>
      </w:r>
      <w:r>
        <w:tab/>
        <w:t>: Kd.Alb</w:t>
      </w:r>
    </w:p>
    <w:p w:rsidR="00004D11" w:rsidRDefault="00004D11" w:rsidP="00004D11">
      <w:pPr>
        <w:jc w:val="both"/>
      </w:pPr>
      <w:r>
        <w:t>10.SİCİL NO</w:t>
      </w:r>
      <w:r>
        <w:tab/>
      </w:r>
      <w:r>
        <w:tab/>
      </w:r>
      <w:r>
        <w:tab/>
      </w:r>
      <w:r>
        <w:tab/>
      </w:r>
      <w:r>
        <w:tab/>
        <w:t>: 1970-12</w:t>
      </w:r>
    </w:p>
    <w:p w:rsidR="00004D11" w:rsidRDefault="00004D11" w:rsidP="00004D11">
      <w:pPr>
        <w:jc w:val="both"/>
      </w:pPr>
      <w:r>
        <w:t>11.BİRLİĞİ</w:t>
      </w:r>
      <w:r>
        <w:tab/>
      </w:r>
      <w:r>
        <w:tab/>
      </w:r>
      <w:r>
        <w:tab/>
      </w:r>
      <w:r>
        <w:tab/>
      </w:r>
      <w:r>
        <w:tab/>
        <w:t>: GATA K.B.B.AD BŞK.lığı</w:t>
      </w:r>
    </w:p>
    <w:p w:rsidR="00004D11" w:rsidRDefault="00004D11" w:rsidP="00004D11">
      <w:pPr>
        <w:jc w:val="both"/>
      </w:pPr>
      <w:r>
        <w:t>12.GÖREV YERİNİN HASSASİYETİ</w:t>
      </w:r>
      <w:r>
        <w:tab/>
        <w:t>: Hassas değil</w:t>
      </w:r>
    </w:p>
    <w:p w:rsidR="00004D11" w:rsidRDefault="00004D11" w:rsidP="00004D11">
      <w:pPr>
        <w:jc w:val="both"/>
        <w:rPr>
          <w:b/>
          <w:u w:val="single"/>
        </w:rPr>
      </w:pPr>
      <w:r>
        <w:t>13.İDEOLOJİK YÖNÜ</w:t>
      </w:r>
      <w:r>
        <w:tab/>
      </w:r>
      <w:r>
        <w:tab/>
      </w:r>
      <w:r>
        <w:tab/>
        <w:t xml:space="preserve">: </w:t>
      </w:r>
      <w:r>
        <w:rPr>
          <w:b/>
          <w:u w:val="single"/>
        </w:rPr>
        <w:t>Sağ</w:t>
      </w:r>
    </w:p>
    <w:p w:rsidR="00004D11" w:rsidRDefault="00004D11" w:rsidP="00004D11">
      <w:pPr>
        <w:jc w:val="both"/>
        <w:rPr>
          <w:b/>
          <w:u w:val="single"/>
        </w:rPr>
      </w:pPr>
      <w:r>
        <w:t>14.FAALİYET KATEGORİSİ</w:t>
      </w:r>
      <w:r>
        <w:tab/>
      </w:r>
      <w:r>
        <w:tab/>
        <w:t xml:space="preserve">: </w:t>
      </w:r>
      <w:r>
        <w:rPr>
          <w:b/>
          <w:u w:val="single"/>
        </w:rPr>
        <w:t>ŞÜPHELİ</w:t>
      </w:r>
    </w:p>
    <w:p w:rsidR="00004D11" w:rsidRDefault="00004D11" w:rsidP="00004D11">
      <w:pPr>
        <w:jc w:val="both"/>
      </w:pPr>
      <w:r>
        <w:t>15.ALINAN BİLGİNİN KAYNAĞI</w:t>
      </w:r>
      <w:r>
        <w:tab/>
        <w:t>: Güvenilir Kaynak</w:t>
      </w:r>
    </w:p>
    <w:p w:rsidR="00004D11" w:rsidRDefault="00004D11" w:rsidP="00004D11">
      <w:pPr>
        <w:jc w:val="both"/>
      </w:pPr>
      <w:r>
        <w:t xml:space="preserve">  Şeklinde bilgi formunun bulunduğu,</w:t>
      </w:r>
    </w:p>
    <w:p w:rsidR="00004D11" w:rsidRDefault="00004D11" w:rsidP="00004D11">
      <w:pPr>
        <w:jc w:val="both"/>
      </w:pPr>
    </w:p>
    <w:p w:rsidR="00004D11" w:rsidRDefault="00004D11" w:rsidP="00004D11">
      <w:pPr>
        <w:ind w:firstLine="709"/>
        <w:jc w:val="both"/>
      </w:pPr>
      <w:r>
        <w:rPr>
          <w:b/>
        </w:rPr>
        <w:t xml:space="preserve">11. BELGE EKİNDEKİ (3.Kl. S.96) </w:t>
      </w:r>
      <w:r>
        <w:t>Genelkurmay Başkanlığı Ankara-ÖZEL antetli KİŞİYE ÖZEL-ÖZEL kaşeli 27 Haziran 1997 tarih ve İSTH:3592-244-96/İKK.Güv.D.İKK.Ş.2/İSTH.527 sayılı Tbp.Alb. Mustafa KAHRAMANYOL konulu Gülhane Askeri Tıp Akademisi Komutanlığına hitaben yazılan Genelkurmay Başkanı emriyle İstihbarat Başkanı Korgeneral Çetin SANER imzalı Belgenin;</w:t>
      </w:r>
    </w:p>
    <w:p w:rsidR="00004D11" w:rsidRDefault="00004D11" w:rsidP="00004D11">
      <w:pPr>
        <w:ind w:firstLine="851"/>
        <w:jc w:val="both"/>
      </w:pPr>
      <w:r>
        <w:t xml:space="preserve">Dağıtım Gereği GATA K.lığına </w:t>
      </w:r>
    </w:p>
    <w:p w:rsidR="00004D11" w:rsidRDefault="00004D11" w:rsidP="00004D11">
      <w:pPr>
        <w:ind w:firstLine="851"/>
        <w:jc w:val="both"/>
      </w:pPr>
      <w:r>
        <w:t>Bilgi K.K.İsth.Bşk.lığına gönderildiği</w:t>
      </w:r>
    </w:p>
    <w:p w:rsidR="00004D11" w:rsidRDefault="00004D11" w:rsidP="00004D11">
      <w:pPr>
        <w:ind w:firstLine="851"/>
        <w:jc w:val="both"/>
        <w:rPr>
          <w:b/>
        </w:rPr>
      </w:pPr>
      <w:r>
        <w:rPr>
          <w:b/>
        </w:rPr>
        <w:t>Belge İçeriğinin;</w:t>
      </w:r>
    </w:p>
    <w:p w:rsidR="00004D11" w:rsidRDefault="00004D11" w:rsidP="00004D11">
      <w:pPr>
        <w:jc w:val="both"/>
      </w:pPr>
      <w:r>
        <w:rPr>
          <w:b/>
        </w:rPr>
        <w:t xml:space="preserve">İLGİ </w:t>
      </w:r>
      <w:r>
        <w:rPr>
          <w:b/>
        </w:rPr>
        <w:tab/>
      </w:r>
      <w:r>
        <w:t>a) GATA K.lığının 21 HAZİRAN 1997 gün ve İSTH:3590-135-97 sayılı yazısı.</w:t>
      </w:r>
    </w:p>
    <w:p w:rsidR="00004D11" w:rsidRDefault="00004D11" w:rsidP="00004D11">
      <w:pPr>
        <w:jc w:val="both"/>
      </w:pPr>
      <w:r>
        <w:tab/>
        <w:t>b) Silahlı Kuvvetler İstihbarata Karşı Koyma, Koruyucuğu Güvenlik ve İşbirliği Yönergesi</w:t>
      </w:r>
    </w:p>
    <w:p w:rsidR="00004D11" w:rsidRDefault="00004D11" w:rsidP="00004D11">
      <w:pPr>
        <w:ind w:firstLine="709"/>
        <w:jc w:val="both"/>
      </w:pPr>
      <w:r>
        <w:t xml:space="preserve">    (MY 114-1A)</w:t>
      </w:r>
    </w:p>
    <w:p w:rsidR="00004D11" w:rsidRDefault="00004D11" w:rsidP="00004D11">
      <w:pPr>
        <w:jc w:val="both"/>
      </w:pPr>
      <w:r>
        <w:lastRenderedPageBreak/>
        <w:tab/>
        <w:t>1.İlgi (a) yazı ekinde gönderilen bilgi fişi incelenmiş olup, ilgi (b) yönerge gereğince Prof.Tbp.Alb.Mustafa KAHRAMANYOL (1970-12) şüpheli Sağ personel kategorisine alınmıştır.</w:t>
      </w:r>
    </w:p>
    <w:p w:rsidR="00004D11" w:rsidRDefault="00004D11" w:rsidP="00004D11">
      <w:pPr>
        <w:ind w:firstLine="708"/>
        <w:jc w:val="both"/>
      </w:pPr>
      <w:r>
        <w:t>2.Adı geçen personelin Kıt’a içi tutum ve davranışlarının kontrol altına alınmasını, ilgi (b) yönergede belirtilen şüpheli personel Bilgi Formu (EK-AT) ile, şüpheli Personel Kanaat Raporu (EK-AV) nun OCAK-TEMMUZ aylarında Gnkur.İsth.Bşk.lığına gönderilmesini rica ederim. şeklinde yazılı olduğu,</w:t>
      </w:r>
    </w:p>
    <w:p w:rsidR="00004D11" w:rsidRDefault="00004D11" w:rsidP="00004D11">
      <w:pPr>
        <w:ind w:firstLine="708"/>
        <w:jc w:val="both"/>
      </w:pPr>
    </w:p>
    <w:p w:rsidR="00004D11" w:rsidRDefault="00004D11" w:rsidP="00004D11">
      <w:pPr>
        <w:ind w:firstLine="709"/>
        <w:jc w:val="both"/>
      </w:pPr>
      <w:r>
        <w:rPr>
          <w:b/>
        </w:rPr>
        <w:t xml:space="preserve">11. BELGE EKİNDE (3.Kl. S.94-95) </w:t>
      </w:r>
      <w:r>
        <w:t>Genelkurmay Başkanlığı Gülhane Askeri Tıp Akademisi Komutanlığı Ankara ÖZEL antetli KİŞİYE ÖZEL-ÖZEL-İVEDİ kırmızı kaşeli, 5 Kasım 1997 tarih, İSTH:3592-275-97 sayılı Prof.Tbp.Kd.Alb. Mustafa KAHRAMANYOL hk.gönderilen rapor konulu Askeri Tıp Fakültesi Dekanı Akademi Komutanı Prof.Tbp.Tümgeneral Fahrettin ALPASLAN imzalı İsth.Ş.Md.Hv.İsth.Kd.Alb.R.ÖZYAVUZ ve Kur.Bşk.P.Kur.Kd.Alb. Ş.ERTEKİN tarafından paraflanan saman kağıdı belgenin</w:t>
      </w:r>
    </w:p>
    <w:p w:rsidR="00004D11" w:rsidRDefault="00004D11" w:rsidP="00004D11">
      <w:pPr>
        <w:ind w:firstLine="708"/>
        <w:jc w:val="both"/>
      </w:pPr>
      <w:r>
        <w:rPr>
          <w:b/>
        </w:rPr>
        <w:t>Dağıtım Gereği</w:t>
      </w:r>
      <w:r>
        <w:t xml:space="preserve"> Gnkur.İsth.Bşk.lığına, K.K.İsth.Bşk.lığına gönderildiği,</w:t>
      </w:r>
    </w:p>
    <w:p w:rsidR="00004D11" w:rsidRDefault="00004D11" w:rsidP="00004D11">
      <w:pPr>
        <w:ind w:firstLine="708"/>
        <w:jc w:val="both"/>
        <w:rPr>
          <w:b/>
        </w:rPr>
      </w:pPr>
      <w:r>
        <w:rPr>
          <w:b/>
        </w:rPr>
        <w:t>Belge İçeriğinin;</w:t>
      </w:r>
    </w:p>
    <w:p w:rsidR="00004D11" w:rsidRDefault="00004D11" w:rsidP="00004D11">
      <w:pPr>
        <w:jc w:val="both"/>
      </w:pPr>
      <w:r>
        <w:t>İLGİ :</w:t>
      </w:r>
      <w:r>
        <w:tab/>
        <w:t>GATA Komutanlığının 31 Temmuz 1997 gün ve İSTH:3590-185-97 sayılı yazısı.</w:t>
      </w:r>
    </w:p>
    <w:p w:rsidR="00004D11" w:rsidRDefault="00004D11" w:rsidP="00004D11">
      <w:pPr>
        <w:jc w:val="both"/>
      </w:pPr>
      <w:r>
        <w:tab/>
        <w:t>1.Prof.Tbp.Kd.Alb.Mustafa KAHRAMANYOL (RE’SEN emekli) hakkında ilgi yazı EK’in de gönderilen raporun 11.maddesinde; OCAK 1997 tarihinde ÜMİTKÖY’de anılan personelin evinde yapılan toplantıya katılan personel arasında Yrd.Doç.Tbp.Yb.Mehmet ASLAN’ın katıldığı hususunda sehven yanlışlık yapıldığı, kaynakla yapılan son görüşmede tespit edilmiştir.</w:t>
      </w:r>
    </w:p>
    <w:p w:rsidR="00004D11" w:rsidRDefault="00004D11" w:rsidP="00004D11">
      <w:pPr>
        <w:jc w:val="both"/>
      </w:pPr>
      <w:r>
        <w:tab/>
        <w:t>2.Söz konusu görüşmede kaynak elindeki notlara dayanarak toplantıya katılan kişinin GATA lojmanlarında SERTER Apt.No:23 de oturduğunu eşinin iri sarışın ve Boşnak kökenli bir bayan olduğunu ve telefonlarının 323 47 67 olduğunu ifade etmiştir.</w:t>
      </w:r>
    </w:p>
    <w:p w:rsidR="00004D11" w:rsidRDefault="00004D11" w:rsidP="00004D11">
      <w:pPr>
        <w:ind w:firstLine="708"/>
        <w:jc w:val="both"/>
      </w:pPr>
      <w:r>
        <w:t xml:space="preserve">3.Kaynağın verdiği bilgiler çerçevesinde yapılan incelemede toplantıya katılan kişinin Yrd.doç.Tbp.,Yb.Mehmet ASLAN değil GATA İlk Yardım ve Acil Eğt.Mrk.Bşk.lığında görevli Doç.Dbp.Alb.Nadir BARINDIK olduğu anlaşılmıştır. </w:t>
      </w:r>
    </w:p>
    <w:p w:rsidR="00004D11" w:rsidRDefault="00004D11" w:rsidP="00004D11">
      <w:pPr>
        <w:ind w:firstLine="708"/>
        <w:jc w:val="both"/>
      </w:pPr>
      <w:r>
        <w:t xml:space="preserve">4.Doç.Tbp.Alb.Nadir BARINDIK hakkında yapılan araştırmada kendisinin ülkücü olduğu ve MHP siyasetini benimsediği, MHP Başkanı Alpaslan TÜRKEŞ’in doktoru olduğu yolunda bilgiler öğrenilmiştir. </w:t>
      </w:r>
    </w:p>
    <w:p w:rsidR="00004D11" w:rsidRDefault="00004D11" w:rsidP="00004D11">
      <w:pPr>
        <w:ind w:firstLine="708"/>
        <w:jc w:val="both"/>
      </w:pPr>
      <w:r>
        <w:t>5.Anılan toplantıya katılan kişilerden birinin de “ETLİK Camii karşısı Yonca Apt.D:11 de oturan ve eşinin ismi Neşe olan” bir doktor subay olduğu hususunun raporda yer alması üzerine, belirtilen apartmanda yapılan araştırmada sözkonusu kişinin GATA İlk Yardım ve Acil Eğt.Mrk.Bşk.lığında görevli Tbp.Alb.Mehmet GÖKTEPE (100 Yt.As.Hst.TATVAN atandı) olduğu tespit edilmiştir.</w:t>
      </w:r>
    </w:p>
    <w:p w:rsidR="00004D11" w:rsidRDefault="00004D11" w:rsidP="00004D11">
      <w:pPr>
        <w:ind w:firstLine="708"/>
        <w:jc w:val="both"/>
      </w:pPr>
      <w:r>
        <w:t>6.Tbp.Alb.Mehmet GÖKTEPE hakkında yapılan araştırmada ise; kendisinin MHP siyasetini benimseyip, ülkücü grup içinde yer aldığı, Savcı Doğan ÖZ’ün öldürülmesi olayında sanık olarak yargılanıp beraat eden ve MHP Genel Başkanlığına aday olup sonra çekilen İbrahim ÇİFTÇİ’nin Tbp.Alb.Mehmet GÖKTEPE’nin İlk Yardım ve Acil Eğt.Mrk. Başkanlığındaki odasına ziyarete geldiği (1996 yılı) kaynaklar tarafından ifade edilmiştir.</w:t>
      </w:r>
    </w:p>
    <w:p w:rsidR="00004D11" w:rsidRDefault="00004D11" w:rsidP="00004D11">
      <w:pPr>
        <w:ind w:firstLine="708"/>
        <w:jc w:val="both"/>
      </w:pPr>
      <w:r>
        <w:t>7.Dolayısıyla ilgi yazı EK’in de gönderilen raporun 11 nci maddesinde Yrd.Doç.Tbp.Yb.Mehmet ASLAN olarak belirtilen ismin silinerek Doç.Tbp.Alb.Nadir BARINDIK olarak düzeltilmesini tensip ve emirlerine arz ederim.şeklinde yazılı olduğu</w:t>
      </w:r>
    </w:p>
    <w:p w:rsidR="00004D11" w:rsidRDefault="00004D11" w:rsidP="00004D11">
      <w:pPr>
        <w:ind w:firstLine="708"/>
        <w:jc w:val="both"/>
      </w:pPr>
    </w:p>
    <w:p w:rsidR="00004D11" w:rsidRDefault="00004D11" w:rsidP="00004D11">
      <w:pPr>
        <w:pStyle w:val="ListeParagraf1"/>
        <w:ind w:firstLine="851"/>
        <w:jc w:val="both"/>
      </w:pPr>
      <w:r>
        <w:rPr>
          <w:b/>
        </w:rPr>
        <w:t xml:space="preserve">11.BELGE EKİNDE (3.Kls. S:109)  </w:t>
      </w:r>
      <w:r>
        <w:t>Üzerinde (Barındık+Göktepe) M.ASLAN ile ilgili düzeltme yazısının kopya (Dosya) sının ekine koyalım (Kaynağa gösterildi/konu teyid edildi) yazılı zarf içerisinde iki adet küçük resim bulunduğu,</w:t>
      </w:r>
    </w:p>
    <w:p w:rsidR="00004D11" w:rsidRDefault="00004D11" w:rsidP="00004D11">
      <w:pPr>
        <w:pStyle w:val="ListeParagraf1"/>
        <w:ind w:firstLine="709"/>
        <w:jc w:val="both"/>
        <w:rPr>
          <w:b/>
        </w:rPr>
      </w:pPr>
    </w:p>
    <w:p w:rsidR="00004D11" w:rsidRDefault="00004D11" w:rsidP="00004D11">
      <w:pPr>
        <w:pStyle w:val="ListeParagraf1"/>
        <w:ind w:firstLine="709"/>
        <w:jc w:val="both"/>
        <w:rPr>
          <w:b/>
        </w:rPr>
      </w:pPr>
      <w:r>
        <w:rPr>
          <w:b/>
        </w:rPr>
        <w:t>12.BELGE  (3.Kls. S.1-93) SIKIYÖNETİM PLANI</w:t>
      </w:r>
    </w:p>
    <w:p w:rsidR="00004D11" w:rsidRDefault="00004D11" w:rsidP="00004D11">
      <w:pPr>
        <w:pStyle w:val="ListeParagraf1"/>
        <w:ind w:firstLine="709"/>
        <w:jc w:val="both"/>
      </w:pPr>
      <w:r>
        <w:t>Belgenin başında bir sayfadan oluşan dizi pusulasında</w:t>
      </w:r>
    </w:p>
    <w:p w:rsidR="00004D11" w:rsidRDefault="00004D11" w:rsidP="00004D11">
      <w:pPr>
        <w:pStyle w:val="ListeParagraf1"/>
        <w:ind w:firstLine="709"/>
        <w:jc w:val="both"/>
      </w:pPr>
    </w:p>
    <w:p w:rsidR="00004D11" w:rsidRDefault="00004D11" w:rsidP="00004D11">
      <w:pPr>
        <w:ind w:firstLine="709"/>
        <w:jc w:val="both"/>
        <w:rPr>
          <w:b/>
        </w:rPr>
      </w:pPr>
      <w:r>
        <w:rPr>
          <w:b/>
        </w:rPr>
        <w:t xml:space="preserve">İÇİNDEKİLER </w:t>
      </w:r>
    </w:p>
    <w:p w:rsidR="00004D11" w:rsidRDefault="00004D11" w:rsidP="00004D11">
      <w:pPr>
        <w:pStyle w:val="ListeParagraf1"/>
        <w:ind w:firstLine="709"/>
        <w:jc w:val="both"/>
      </w:pPr>
      <w:r>
        <w:t>1.Başemir</w:t>
      </w:r>
    </w:p>
    <w:p w:rsidR="00004D11" w:rsidRDefault="00004D11" w:rsidP="00004D11">
      <w:pPr>
        <w:pStyle w:val="ListeParagraf1"/>
        <w:ind w:firstLine="709"/>
        <w:jc w:val="both"/>
      </w:pPr>
      <w:r>
        <w:t>2.Sıkıyönetim Harekat Emri</w:t>
      </w:r>
    </w:p>
    <w:p w:rsidR="00004D11" w:rsidRDefault="00004D11" w:rsidP="00004D11">
      <w:pPr>
        <w:pStyle w:val="ListeParagraf1"/>
        <w:ind w:firstLine="709"/>
        <w:jc w:val="both"/>
      </w:pPr>
      <w:r>
        <w:t>a.Görev bölümü</w:t>
      </w:r>
    </w:p>
    <w:p w:rsidR="00004D11" w:rsidRDefault="00004D11" w:rsidP="00004D11">
      <w:pPr>
        <w:pStyle w:val="ListeParagraf1"/>
        <w:ind w:firstLine="709"/>
        <w:jc w:val="both"/>
      </w:pPr>
      <w:r>
        <w:t>b.Sorumluluk bölgeleri</w:t>
      </w:r>
    </w:p>
    <w:p w:rsidR="00004D11" w:rsidRDefault="00004D11" w:rsidP="00004D11">
      <w:pPr>
        <w:pStyle w:val="ListeParagraf1"/>
        <w:ind w:firstLine="709"/>
        <w:jc w:val="both"/>
      </w:pPr>
      <w:r>
        <w:t>c.Sıkıyönetim Karargah Teşkilatı</w:t>
      </w:r>
    </w:p>
    <w:p w:rsidR="00004D11" w:rsidRDefault="00004D11" w:rsidP="00004D11">
      <w:pPr>
        <w:pStyle w:val="ListeParagraf1"/>
        <w:ind w:firstLine="709"/>
        <w:jc w:val="both"/>
      </w:pPr>
      <w:r>
        <w:t>d.Sıkıyönetim Karargahı Görev ve Sorumlulukları</w:t>
      </w:r>
    </w:p>
    <w:p w:rsidR="00004D11" w:rsidRDefault="00004D11" w:rsidP="00004D11">
      <w:pPr>
        <w:pStyle w:val="ListeParagraf1"/>
        <w:ind w:firstLine="709"/>
        <w:jc w:val="both"/>
      </w:pPr>
      <w:r>
        <w:t>e.Sıkıyönetim Karargahı Yerleşme Planı</w:t>
      </w:r>
    </w:p>
    <w:p w:rsidR="00004D11" w:rsidRDefault="00004D11" w:rsidP="00004D11">
      <w:pPr>
        <w:pStyle w:val="ListeParagraf1"/>
        <w:ind w:firstLine="709"/>
        <w:jc w:val="both"/>
      </w:pPr>
      <w:r>
        <w:t>f.İlk aşamada uygulanacak tedbirler</w:t>
      </w:r>
    </w:p>
    <w:p w:rsidR="00004D11" w:rsidRDefault="00004D11" w:rsidP="00004D11">
      <w:pPr>
        <w:pStyle w:val="ListeParagraf1"/>
        <w:ind w:firstLine="709"/>
        <w:jc w:val="both"/>
      </w:pPr>
      <w:r>
        <w:t>g.Muhabere irtibatları</w:t>
      </w:r>
    </w:p>
    <w:p w:rsidR="00004D11" w:rsidRDefault="00004D11" w:rsidP="00004D11">
      <w:pPr>
        <w:pStyle w:val="ListeParagraf1"/>
        <w:ind w:firstLine="709"/>
        <w:jc w:val="both"/>
      </w:pPr>
      <w:r>
        <w:t>h.Sıkıyönetim ilk bildirisi başlıklarının bulunduğu,</w:t>
      </w:r>
    </w:p>
    <w:p w:rsidR="00004D11" w:rsidRDefault="00004D11" w:rsidP="00004D11">
      <w:pPr>
        <w:pStyle w:val="ListeParagraf1"/>
        <w:ind w:firstLine="709"/>
        <w:jc w:val="both"/>
      </w:pPr>
    </w:p>
    <w:p w:rsidR="00004D11" w:rsidRDefault="00004D11" w:rsidP="00004D11">
      <w:pPr>
        <w:pStyle w:val="ListeParagraf1"/>
        <w:ind w:firstLine="709"/>
        <w:jc w:val="both"/>
        <w:rPr>
          <w:b/>
        </w:rPr>
      </w:pPr>
      <w:r>
        <w:rPr>
          <w:b/>
        </w:rPr>
        <w:t xml:space="preserve">1995 tarihli Sıkıyönetim Baş Emrinde; </w:t>
      </w:r>
    </w:p>
    <w:p w:rsidR="00004D11" w:rsidRDefault="00004D11" w:rsidP="00004D11">
      <w:pPr>
        <w:pStyle w:val="ListeParagraf1"/>
        <w:ind w:firstLine="709"/>
        <w:jc w:val="both"/>
      </w:pPr>
      <w:r>
        <w:t>Genelkurmay Başkanlığı 1.Ordu Sıkıyönetim Komutanlığı Selimiye başlığı ile Komutan adına imzaya açılmış imzasız belgede özetle;</w:t>
      </w:r>
    </w:p>
    <w:p w:rsidR="00004D11" w:rsidRDefault="00004D11" w:rsidP="00004D11">
      <w:pPr>
        <w:pStyle w:val="ListeParagraf1"/>
        <w:ind w:firstLine="709"/>
        <w:jc w:val="both"/>
      </w:pPr>
      <w:r>
        <w:t>“ ülke genelinde her geçen gün hızını artıran anarşi, terör ve bölücülük akımlarının önlenmesinde yetersiz kalınması sonucu devletimizin bölünmez bütünlüğü tehlikeye girdiği belirtilerek sıkıyönetim ilan edildiği, bununla ilgili görev ve sorumluluklar belirtilerek” komutan imzasına açılmıştır.</w:t>
      </w:r>
    </w:p>
    <w:p w:rsidR="00004D11" w:rsidRDefault="00004D11" w:rsidP="00004D11">
      <w:pPr>
        <w:pStyle w:val="ListeParagraf1"/>
        <w:ind w:firstLine="709"/>
        <w:jc w:val="both"/>
      </w:pPr>
      <w:r>
        <w:t>1 nci Ordu ve İstanbul, Çanakkale, Edirne, Kırklareli, Tekirdağ illeri Sıkıyönetim Komutanlığı Selimiye başlıklı harekat emri konulu 26 sayfadan oluşan  komutan imzasına açılan imzasız belgede;</w:t>
      </w:r>
    </w:p>
    <w:p w:rsidR="00004D11" w:rsidRDefault="00004D11" w:rsidP="00004D11">
      <w:pPr>
        <w:pStyle w:val="ListeParagraf1"/>
        <w:ind w:firstLine="709"/>
        <w:jc w:val="both"/>
        <w:rPr>
          <w:b/>
        </w:rPr>
      </w:pPr>
      <w:r>
        <w:rPr>
          <w:b/>
        </w:rPr>
        <w:t>Siyasi durum başlığında özetle;</w:t>
      </w:r>
    </w:p>
    <w:p w:rsidR="00004D11" w:rsidRDefault="00004D11" w:rsidP="00004D11">
      <w:pPr>
        <w:pStyle w:val="ListeParagraf1"/>
        <w:ind w:firstLine="709"/>
        <w:jc w:val="both"/>
      </w:pPr>
      <w:r>
        <w:t>Ülkenin içinde bulunduğu son derece önemli siyasi ve sosyal sorunlar yanında her geçen gün hızını biraz daha artıran anarşi, terör ve bölücülük devletin bekasını tehdit eder boyutlar kazanmıştır.</w:t>
      </w:r>
    </w:p>
    <w:p w:rsidR="00004D11" w:rsidRDefault="00004D11" w:rsidP="00004D11">
      <w:pPr>
        <w:pStyle w:val="ListeParagraf1"/>
        <w:ind w:firstLine="709"/>
        <w:jc w:val="both"/>
      </w:pPr>
      <w:r>
        <w:t xml:space="preserve">Ülkenin mevcut sorunlarından başka yakın çevremizde her an silahlı bir çatışmaya dönüşebilecek ciddi gelişmeler cereyan etmesine rağmen bazı anayasal kuruluşlar verimli ve uyumlu çalışma düzenine girmeyerek ülke sorunlarına köklü önlemler alamamış, yasaların uygulanmasında çeşitli ideolojik tercihlere ağırlık verilerek ülkeyi uçurumun kenarına getirmişlerdir”. denilerek </w:t>
      </w:r>
    </w:p>
    <w:p w:rsidR="00004D11" w:rsidRDefault="00004D11" w:rsidP="00004D11">
      <w:pPr>
        <w:pStyle w:val="ListeParagraf1"/>
        <w:ind w:firstLine="709"/>
        <w:jc w:val="both"/>
        <w:rPr>
          <w:b/>
        </w:rPr>
      </w:pPr>
      <w:r>
        <w:rPr>
          <w:b/>
        </w:rPr>
        <w:t>Tehdit bölümünde;</w:t>
      </w:r>
    </w:p>
    <w:p w:rsidR="00004D11" w:rsidRDefault="00004D11" w:rsidP="00004D11">
      <w:pPr>
        <w:pStyle w:val="ListeParagraf1"/>
        <w:ind w:firstLine="709"/>
        <w:jc w:val="both"/>
      </w:pPr>
      <w:r>
        <w:t>Ülkemizdeki etnik grupların muhtemel ayaklanmasının dış müdahaleleri davet edebileceği, doğu ve güneydoğu Anadolu’dan kaynaklanan bölücü iç tehdidin Yunanistan ve Kıbrıs Rumları ile birlikte Türkiye için büyük tehlike ve tehdit olabileceği; teokratik bir düzen kurulmasına İran yönetiminin her türlü desteği yapabileceği ihtimal dahilindedir,</w:t>
      </w:r>
    </w:p>
    <w:p w:rsidR="00004D11" w:rsidRDefault="00004D11" w:rsidP="00004D11">
      <w:pPr>
        <w:pStyle w:val="ListeParagraf1"/>
        <w:ind w:firstLine="709"/>
        <w:jc w:val="both"/>
      </w:pPr>
      <w:r>
        <w:t xml:space="preserve">Başlığı ile birlikte İstanbul dahil Marmara bölgesindeki Sıkıyönetim Komutanlıklarının </w:t>
      </w:r>
    </w:p>
    <w:p w:rsidR="00004D11" w:rsidRDefault="00004D11" w:rsidP="00004D11">
      <w:pPr>
        <w:pStyle w:val="ListeParagraf1"/>
        <w:ind w:firstLine="709"/>
        <w:jc w:val="both"/>
      </w:pPr>
      <w:r>
        <w:t xml:space="preserve">Görev yerleri, </w:t>
      </w:r>
    </w:p>
    <w:p w:rsidR="00004D11" w:rsidRDefault="00004D11" w:rsidP="00004D11">
      <w:pPr>
        <w:pStyle w:val="ListeParagraf1"/>
        <w:ind w:firstLine="709"/>
        <w:jc w:val="both"/>
      </w:pPr>
      <w:r>
        <w:t>Görev yetki ve sorumlulukları,</w:t>
      </w:r>
    </w:p>
    <w:p w:rsidR="00004D11" w:rsidRDefault="00004D11" w:rsidP="00004D11">
      <w:pPr>
        <w:pStyle w:val="ListeParagraf1"/>
        <w:ind w:firstLine="708"/>
        <w:jc w:val="both"/>
      </w:pPr>
      <w:r>
        <w:t xml:space="preserve">(Sıkıyönetim Komutan Yardımcıları gerektiği halde sanıkları azami 15 gün gözetim altına alma yetkisine sahip oldukları, 48 saat içerisinde hakim önüne çıkarılmasının esas olduğu, toplam </w:t>
      </w:r>
      <w:r>
        <w:lastRenderedPageBreak/>
        <w:t>sürenin hiçbir şekilde 45 günü geçemeyeceği, tüm konutlar, dernekler, sendikalar, siyasi partiler, özel tüzel müesseselerin aranabileceği, basın yayın organlarının denetlenebileceği,</w:t>
      </w:r>
    </w:p>
    <w:p w:rsidR="00004D11" w:rsidRDefault="00004D11" w:rsidP="00004D11">
      <w:pPr>
        <w:ind w:firstLine="708"/>
        <w:jc w:val="both"/>
      </w:pPr>
      <w:r>
        <w:t>Sıkıyönetim İcrası,</w:t>
      </w:r>
    </w:p>
    <w:p w:rsidR="00004D11" w:rsidRDefault="00004D11" w:rsidP="00004D11">
      <w:pPr>
        <w:ind w:firstLine="708"/>
        <w:jc w:val="both"/>
      </w:pPr>
      <w:r>
        <w:t>İdare ve lojistik</w:t>
      </w:r>
    </w:p>
    <w:p w:rsidR="00004D11" w:rsidRDefault="00004D11" w:rsidP="00004D11">
      <w:pPr>
        <w:ind w:firstLine="708"/>
        <w:jc w:val="both"/>
      </w:pPr>
      <w:r>
        <w:t xml:space="preserve">Emir komuta ve muhabere </w:t>
      </w:r>
    </w:p>
    <w:p w:rsidR="00004D11" w:rsidRDefault="00004D11" w:rsidP="00004D11">
      <w:pPr>
        <w:pStyle w:val="ListeParagraf1"/>
        <w:ind w:firstLine="708"/>
        <w:jc w:val="both"/>
      </w:pPr>
      <w:r>
        <w:t>Başlıklarından oluştuğu, ekinde 1.Ordu Sıkıyönetim Komutanlığının 3 sayfadan oluşan hangi birliğin nerde konuşlanacağı ve bağlı olduğu sıkıyönetim komutanlığının belirtildiği çizelge bulunmaktadır.</w:t>
      </w:r>
    </w:p>
    <w:p w:rsidR="00004D11" w:rsidRDefault="00004D11" w:rsidP="00004D11">
      <w:pPr>
        <w:ind w:firstLine="708"/>
        <w:jc w:val="both"/>
      </w:pPr>
      <w:r>
        <w:t>1.Ordu Sıkıyönetim Komutanlığına ait harita,</w:t>
      </w:r>
    </w:p>
    <w:p w:rsidR="00004D11" w:rsidRDefault="00004D11" w:rsidP="00004D11">
      <w:pPr>
        <w:tabs>
          <w:tab w:val="left" w:pos="851"/>
        </w:tabs>
        <w:ind w:firstLine="566"/>
        <w:jc w:val="both"/>
      </w:pPr>
      <w:r>
        <w:t xml:space="preserve">Sıkıyönetim Komutanlığı Karargah Teşkil Şeması, Sıkıyönetim Karargahı Personel Dökümü, </w:t>
      </w:r>
    </w:p>
    <w:p w:rsidR="00004D11" w:rsidRDefault="00004D11" w:rsidP="00004D11">
      <w:pPr>
        <w:tabs>
          <w:tab w:val="left" w:pos="851"/>
        </w:tabs>
        <w:ind w:firstLine="566"/>
        <w:jc w:val="both"/>
      </w:pPr>
      <w:r>
        <w:t xml:space="preserve">1.Ordu Sıkıyönetim Komutanlığı Karargah Ünitelerinin görev ve sorumlulukları başlıklı EK D olarak belirtilen 13 sayfadan oluşan belge, </w:t>
      </w:r>
    </w:p>
    <w:p w:rsidR="00004D11" w:rsidRDefault="00004D11" w:rsidP="00004D11">
      <w:pPr>
        <w:tabs>
          <w:tab w:val="left" w:pos="851"/>
        </w:tabs>
        <w:ind w:firstLine="708"/>
        <w:jc w:val="both"/>
      </w:pPr>
      <w:r>
        <w:t>1.Ordu Sıkıyönetim Komutanlığının yerleşme planı</w:t>
      </w:r>
    </w:p>
    <w:p w:rsidR="00004D11" w:rsidRDefault="00004D11" w:rsidP="00004D11">
      <w:pPr>
        <w:tabs>
          <w:tab w:val="left" w:pos="851"/>
        </w:tabs>
        <w:ind w:firstLine="566"/>
        <w:jc w:val="both"/>
      </w:pPr>
      <w:r>
        <w:t>Sıkıyönetim Askeri Mahkemesi Hakimleri yerleşme planı</w:t>
      </w:r>
    </w:p>
    <w:p w:rsidR="00004D11" w:rsidRDefault="00004D11" w:rsidP="00004D11">
      <w:pPr>
        <w:tabs>
          <w:tab w:val="left" w:pos="851"/>
        </w:tabs>
        <w:ind w:firstLine="566"/>
        <w:jc w:val="both"/>
      </w:pPr>
      <w:r>
        <w:t>Sıkıyönetim İlan Halinde ilk aşamada uygulanacak hususlarla ilişkin yapılacak işlem, esas  ve sorumluluklar başlıklı EK B olarak belirtilen 10 sayfadan oluşan belge,</w:t>
      </w:r>
    </w:p>
    <w:p w:rsidR="00004D11" w:rsidRDefault="00004D11" w:rsidP="00004D11">
      <w:pPr>
        <w:tabs>
          <w:tab w:val="left" w:pos="851"/>
        </w:tabs>
        <w:ind w:firstLine="566"/>
        <w:jc w:val="both"/>
      </w:pPr>
      <w:r>
        <w:t>Muhabere irtibatlı başlıklı EK G olarak belirtilen 7 sayfadan oluşan belge</w:t>
      </w:r>
    </w:p>
    <w:p w:rsidR="00004D11" w:rsidRDefault="00004D11" w:rsidP="00004D11">
      <w:pPr>
        <w:tabs>
          <w:tab w:val="left" w:pos="851"/>
        </w:tabs>
        <w:ind w:firstLine="566"/>
        <w:jc w:val="both"/>
      </w:pPr>
      <w:r>
        <w:t>Genelkurmay Başkanlığı İstanbul 1.Ordu ve Sıkıyönetim Komutanlığı başlıklı EKH olarak belirtilen bir sayfadan oluşan 1 numaralı bildiri,</w:t>
      </w:r>
    </w:p>
    <w:p w:rsidR="00004D11" w:rsidRDefault="00004D11" w:rsidP="00004D11">
      <w:pPr>
        <w:tabs>
          <w:tab w:val="left" w:pos="851"/>
        </w:tabs>
        <w:ind w:firstLine="566"/>
        <w:jc w:val="both"/>
      </w:pPr>
      <w:r>
        <w:t>İstanbul 1.Ordu ve Sıkıyönetim Komutanlığının bir sayfadan oluşan EK J olarak belirtilen özel dağıtım planı,</w:t>
      </w:r>
    </w:p>
    <w:p w:rsidR="00004D11" w:rsidRDefault="00004D11" w:rsidP="00004D11">
      <w:pPr>
        <w:jc w:val="both"/>
        <w:rPr>
          <w:vanish/>
        </w:rPr>
      </w:pPr>
      <w:r>
        <w:rPr>
          <w:vanish/>
        </w:rPr>
        <w:t>akim</w:t>
      </w:r>
    </w:p>
    <w:p w:rsidR="00004D11" w:rsidRDefault="00004D11" w:rsidP="00004D11">
      <w:pPr>
        <w:jc w:val="both"/>
      </w:pPr>
      <w:r>
        <w:rPr>
          <w:b/>
        </w:rPr>
        <w:t>Sıkıyönetim Planları İle İlgili Olarak ;</w:t>
      </w:r>
      <w:r>
        <w:t>Genelkurmay Başkanlığı Kara Kuvvetleri Komutanlığı Ankara GİZLİ antetli GİZLİ kaşeli 19 Şubat 1997 tarih ve HRK:1221-1097/Pl.Hrk. ve Tşk.D.Hrk.Ş.(1) (83 sayılı Plan çalışmaları konulu 1 nci Ordu Komutanlığına hitaben yazılan Kara Kuvvetleri Komutanı emriyle Kurmay Başkanı Orgeneral Doğu AKTULGA imzalı belgenin;</w:t>
      </w:r>
    </w:p>
    <w:p w:rsidR="00004D11" w:rsidRDefault="00004D11" w:rsidP="00004D11">
      <w:pPr>
        <w:ind w:firstLine="708"/>
        <w:jc w:val="both"/>
      </w:pPr>
      <w:r>
        <w:t>EKLER</w:t>
      </w:r>
    </w:p>
    <w:p w:rsidR="00004D11" w:rsidRDefault="00004D11" w:rsidP="00004D11">
      <w:pPr>
        <w:ind w:firstLine="708"/>
        <w:jc w:val="both"/>
      </w:pPr>
      <w:r>
        <w:t xml:space="preserve">EK Asında İlgi  ( c) </w:t>
      </w:r>
    </w:p>
    <w:p w:rsidR="00004D11" w:rsidRDefault="00004D11" w:rsidP="00004D11">
      <w:pPr>
        <w:ind w:firstLine="708"/>
        <w:jc w:val="both"/>
      </w:pPr>
      <w:r>
        <w:t>EK B sinde EMASYA Bölge /Tali Bölge K.lıklarının çalışma durumu yazılı,</w:t>
      </w:r>
    </w:p>
    <w:p w:rsidR="00004D11" w:rsidRDefault="00004D11" w:rsidP="00004D11">
      <w:pPr>
        <w:ind w:firstLine="708"/>
        <w:jc w:val="both"/>
      </w:pPr>
    </w:p>
    <w:p w:rsidR="00004D11" w:rsidRDefault="00004D11" w:rsidP="00004D11">
      <w:pPr>
        <w:ind w:firstLine="708"/>
        <w:jc w:val="both"/>
      </w:pPr>
      <w:r>
        <w:t>DAĞITIM Gereği  B Planı, Bilgi Gnkur.Bşk.lığına gönderildiği.</w:t>
      </w:r>
    </w:p>
    <w:p w:rsidR="00004D11" w:rsidRDefault="00004D11" w:rsidP="00004D11">
      <w:pPr>
        <w:ind w:firstLine="708"/>
        <w:jc w:val="both"/>
        <w:rPr>
          <w:b/>
        </w:rPr>
      </w:pPr>
    </w:p>
    <w:p w:rsidR="00004D11" w:rsidRDefault="00004D11" w:rsidP="00004D11">
      <w:pPr>
        <w:ind w:firstLine="708"/>
        <w:jc w:val="both"/>
        <w:rPr>
          <w:b/>
        </w:rPr>
      </w:pPr>
      <w:r>
        <w:rPr>
          <w:b/>
        </w:rPr>
        <w:t xml:space="preserve">Belgede ilgi olarak belirtilenler; </w:t>
      </w:r>
    </w:p>
    <w:p w:rsidR="00004D11" w:rsidRDefault="00004D11" w:rsidP="00004D11">
      <w:pPr>
        <w:jc w:val="both"/>
      </w:pPr>
      <w:r>
        <w:t xml:space="preserve">İLGİ </w:t>
      </w:r>
      <w:r>
        <w:tab/>
        <w:t xml:space="preserve">a)Gnkur Bşk.lığının 16 AĞUSTOS 1994 gün ve HRK.:1221-532- 94/Pl.Hrk.D.MPŞ. sayılı </w:t>
      </w:r>
    </w:p>
    <w:p w:rsidR="00004D11" w:rsidRDefault="00004D11" w:rsidP="00004D11">
      <w:pPr>
        <w:jc w:val="both"/>
      </w:pPr>
      <w:r>
        <w:lastRenderedPageBreak/>
        <w:tab/>
        <w:t xml:space="preserve"> “T.S.K.GESSAP Planlama Direktifi,</w:t>
      </w:r>
    </w:p>
    <w:p w:rsidR="00004D11" w:rsidRDefault="00004D11" w:rsidP="00004D11">
      <w:pPr>
        <w:ind w:firstLine="708"/>
        <w:jc w:val="both"/>
      </w:pPr>
      <w:r>
        <w:t xml:space="preserve">b)K.K.K.lığının 12 OCAK 1995 gün ve HRK:1221-14-95/Pl. Hrk.ve Tşk.D.Pl.Ş.20.sayılı </w:t>
      </w:r>
    </w:p>
    <w:p w:rsidR="00004D11" w:rsidRDefault="00004D11" w:rsidP="00004D11">
      <w:pPr>
        <w:ind w:firstLine="708"/>
        <w:jc w:val="both"/>
      </w:pPr>
      <w:r>
        <w:t xml:space="preserve"> “GESSAP Planlama Veçhesi”</w:t>
      </w:r>
    </w:p>
    <w:p w:rsidR="00004D11" w:rsidRDefault="00004D11" w:rsidP="00004D11">
      <w:pPr>
        <w:ind w:firstLine="708"/>
        <w:jc w:val="both"/>
      </w:pPr>
      <w:r>
        <w:t>c)Gnkur.Bşk.lığının ŞUBAT 1995 tarihli “T.S.K.GESSAP Planlama Direktifi (11000)”ne</w:t>
      </w:r>
    </w:p>
    <w:p w:rsidR="00004D11" w:rsidRDefault="00004D11" w:rsidP="00004D11">
      <w:pPr>
        <w:ind w:firstLine="709"/>
        <w:jc w:val="both"/>
      </w:pPr>
      <w:r>
        <w:t xml:space="preserve">  EK-0 (SIKIYÖNETİM)</w:t>
      </w:r>
    </w:p>
    <w:p w:rsidR="00004D11" w:rsidRDefault="00004D11" w:rsidP="00004D11">
      <w:pPr>
        <w:ind w:firstLine="708"/>
        <w:jc w:val="both"/>
      </w:pPr>
      <w:r>
        <w:t xml:space="preserve">d)Gnkur. Bşk.lığının 14 MART 1996 gün ve HRK.:7130-18-96/İGHD.Pl.Ş.(8)/22 sayılı </w:t>
      </w:r>
    </w:p>
    <w:p w:rsidR="00004D11" w:rsidRDefault="00004D11" w:rsidP="00004D11">
      <w:pPr>
        <w:ind w:firstLine="708"/>
        <w:jc w:val="both"/>
      </w:pPr>
      <w:r>
        <w:tab/>
        <w:t>“T.S.K.EMASYA Direktifi”</w:t>
      </w:r>
    </w:p>
    <w:p w:rsidR="00004D11" w:rsidRDefault="00004D11" w:rsidP="00004D11">
      <w:pPr>
        <w:ind w:firstLine="708"/>
        <w:jc w:val="both"/>
        <w:rPr>
          <w:b/>
        </w:rPr>
      </w:pPr>
      <w:r>
        <w:rPr>
          <w:b/>
        </w:rPr>
        <w:t xml:space="preserve">Belgede özetle; </w:t>
      </w:r>
    </w:p>
    <w:p w:rsidR="00004D11" w:rsidRDefault="00004D11" w:rsidP="00004D11">
      <w:pPr>
        <w:ind w:firstLine="708"/>
        <w:jc w:val="both"/>
      </w:pPr>
      <w:r>
        <w:t>1.İlgi   (a) direktif esasları ilgi (b) veçhe ile yayımlanmıştır.</w:t>
      </w:r>
    </w:p>
    <w:p w:rsidR="00004D11" w:rsidRDefault="00004D11" w:rsidP="00004D11">
      <w:pPr>
        <w:ind w:firstLine="708"/>
        <w:jc w:val="both"/>
      </w:pPr>
      <w:r>
        <w:t>2.İlgi (a) direktifin ilgi (c) EK-0 (SIKIYÖNETİM)’su EK-A da sunulmuş olup, mevcut planlar buna göre gözden geçirileceği,</w:t>
      </w:r>
    </w:p>
    <w:p w:rsidR="00004D11" w:rsidRDefault="00004D11" w:rsidP="00004D11">
      <w:pPr>
        <w:ind w:firstLine="708"/>
        <w:jc w:val="both"/>
      </w:pPr>
      <w:r>
        <w:t xml:space="preserve">3.İlgi (d) ile yayımlanan EMASYA Direktifinde, EMASYA Bölge K. olarak görev yapan ve EK-B’de belirtilen Or.ve Kor.K.lıklarının; ilgi (d) ek-B’sin de bulundukları illerde doğrudan valinin kuvvet talep edeceği komutanlık durumunda oldukları, ancak aynı direktifin EK-A’sında ise diğer illeri kapsayan büyük bir bölge itibariyle olaylara daha geniş bir açıdan bakan ve kendi bulunduğu il dahil bölgesindeki bütün komutanlıkları yöneten bir üst komutanlık şeklinde görevlendirildikleri </w:t>
      </w:r>
    </w:p>
    <w:p w:rsidR="00004D11" w:rsidRDefault="00004D11" w:rsidP="00004D11">
      <w:pPr>
        <w:ind w:firstLine="708"/>
        <w:jc w:val="both"/>
      </w:pPr>
      <w:r>
        <w:t xml:space="preserve">4.EMASYA Bölge Komutanlığının, bulunduğu ilde EMASYA Tali Bölge Komutanı gibi görev yapmasına sebep olan ve EK-B de yer alan durumunu, Sıkıyönetim Planları da göz önüne alınarak incelenmesini ve bu konudaki görüş ve önerilerin 24 MART 1997 tarihine kadar gönderilmesi, </w:t>
      </w:r>
    </w:p>
    <w:p w:rsidR="00004D11" w:rsidRDefault="00004D11" w:rsidP="00004D11">
      <w:pPr>
        <w:ind w:firstLine="708"/>
        <w:jc w:val="both"/>
      </w:pPr>
      <w:r>
        <w:t>Kara Kuvvetleri komutanı emriyle istenilmiştir.</w:t>
      </w:r>
    </w:p>
    <w:p w:rsidR="00004D11" w:rsidRDefault="00004D11" w:rsidP="00004D11">
      <w:pPr>
        <w:ind w:firstLine="708"/>
        <w:jc w:val="both"/>
      </w:pPr>
    </w:p>
    <w:p w:rsidR="00004D11" w:rsidRDefault="00004D11" w:rsidP="00004D11">
      <w:pPr>
        <w:ind w:firstLine="708"/>
        <w:jc w:val="both"/>
        <w:rPr>
          <w:b/>
        </w:rPr>
      </w:pPr>
      <w:r>
        <w:rPr>
          <w:b/>
        </w:rPr>
        <w:t>Belgenin Ekinde;</w:t>
      </w:r>
    </w:p>
    <w:p w:rsidR="00004D11" w:rsidRDefault="00004D11" w:rsidP="00004D11">
      <w:pPr>
        <w:ind w:firstLine="708"/>
        <w:jc w:val="both"/>
      </w:pPr>
      <w:r>
        <w:t xml:space="preserve">İlgi (c ) de belirtilen Genelkurmay Başkanlığı Şubat 1995 tarihli  </w:t>
      </w:r>
    </w:p>
    <w:p w:rsidR="00004D11" w:rsidRDefault="00004D11" w:rsidP="00004D11">
      <w:pPr>
        <w:ind w:firstLine="709"/>
        <w:jc w:val="both"/>
      </w:pPr>
      <w:r>
        <w:t xml:space="preserve">TSK. GESSAP PLANLAMA DİREKTİFİ (11001)’NE EK-0 (SIKIYÖNETİM) başlıklı GİZLİ KAŞELİ, </w:t>
      </w:r>
    </w:p>
    <w:p w:rsidR="00004D11" w:rsidRDefault="00004D11" w:rsidP="00004D11">
      <w:pPr>
        <w:ind w:firstLine="709"/>
        <w:jc w:val="both"/>
      </w:pPr>
      <w:r>
        <w:t>Sıkıyönetim ilan edilen bölge veya bölgelerde nelerin yapılacağı, Sıkıyönetim Komutanlarının Genelkurmay Başkanlığına karşı sorumlu olduğu belirtilen Genelkurmay Harekat Başkanı Orgeneral Çevik BİR imzalı Genelkurmay II.Başkanı Hv.Orgeneral Ahmet ÇÖREKÇİ onaylı belge ve</w:t>
      </w:r>
    </w:p>
    <w:p w:rsidR="00004D11" w:rsidRDefault="00004D11" w:rsidP="00004D11">
      <w:pPr>
        <w:ind w:firstLine="709"/>
        <w:jc w:val="both"/>
      </w:pPr>
      <w:r>
        <w:t xml:space="preserve">GİZLİ kaşeli </w:t>
      </w:r>
    </w:p>
    <w:p w:rsidR="00004D11" w:rsidRDefault="00004D11" w:rsidP="00004D11">
      <w:pPr>
        <w:ind w:firstLine="709"/>
        <w:jc w:val="both"/>
      </w:pPr>
      <w:r>
        <w:t xml:space="preserve">GESSAP PLANLAMA DİREKTİFİNE EK-0, LAHİKA-1 Başlıklı </w:t>
      </w:r>
    </w:p>
    <w:p w:rsidR="00004D11" w:rsidRDefault="00004D11" w:rsidP="00004D11">
      <w:pPr>
        <w:ind w:firstLine="709"/>
        <w:jc w:val="both"/>
      </w:pPr>
      <w:r>
        <w:t>3 sayfadan oluşan Sıkıyönetim Komutan ve Yardımcıları ile Sıkıyönetim Sorumluluk Bölgeleri Çizelgesinin Plan Harekât Daire Başkanı Tümgeneral Orhan YÖNEY imzalı olduğu,</w:t>
      </w:r>
    </w:p>
    <w:p w:rsidR="00004D11" w:rsidRDefault="00004D11" w:rsidP="00004D11">
      <w:pPr>
        <w:ind w:firstLine="709"/>
        <w:jc w:val="both"/>
      </w:pPr>
      <w:r>
        <w:lastRenderedPageBreak/>
        <w:t xml:space="preserve"> B-1 olarak belirtilen GİZLİ kaşeli K.K.Hrk.Bşk.lığının 19 ŞUBAT 1997 gün ve HRK.:1221-10/97/PL.HRK.VE TŞM.D.HRK.Ş.(1) (83) SAYILI EMRİNE EK-B (EMASYA BÖLGE/TALİ BÖLGE K.LIKLARININ ÇALIŞMA DURUMU) başlıklı Harekat Şube Müdürü Kurmay Albay Mustafa TOKGÖZ imzalı </w:t>
      </w:r>
    </w:p>
    <w:p w:rsidR="00004D11" w:rsidRDefault="00004D11" w:rsidP="00004D11">
      <w:pPr>
        <w:ind w:firstLine="709"/>
        <w:jc w:val="both"/>
      </w:pPr>
      <w:r>
        <w:t>Adana, Diyarbakır, Elazığ, Kocaeli (Gölcük ve Karamürsel ilçeleri hariç), Malatya vilayetlerinin kuvvet  talep edileceği komutanlıklar başlıklı belge,</w:t>
      </w:r>
    </w:p>
    <w:p w:rsidR="00004D11" w:rsidRDefault="00004D11" w:rsidP="00004D11">
      <w:pPr>
        <w:ind w:firstLine="709"/>
        <w:jc w:val="both"/>
      </w:pPr>
      <w:r>
        <w:rPr>
          <w:b/>
          <w:u w:val="single"/>
        </w:rPr>
        <w:t>EMASYA,</w:t>
      </w:r>
      <w:r>
        <w:t xml:space="preserve"> </w:t>
      </w:r>
      <w:r>
        <w:rPr>
          <w:b/>
          <w:u w:val="single"/>
        </w:rPr>
        <w:t>SIKIYÖNETİM DİREKTİFİ</w:t>
      </w:r>
      <w:r>
        <w:t xml:space="preserve">, </w:t>
      </w:r>
      <w:r>
        <w:rPr>
          <w:b/>
          <w:u w:val="single"/>
        </w:rPr>
        <w:t>GESSAP</w:t>
      </w:r>
      <w:r>
        <w:t xml:space="preserve"> ve </w:t>
      </w:r>
      <w:r>
        <w:rPr>
          <w:b/>
          <w:u w:val="single"/>
        </w:rPr>
        <w:t>EVREN PLANLARINA</w:t>
      </w:r>
      <w:r>
        <w:t xml:space="preserve"> göre illerin sorumluluk sahalarını gösterir 1 sayfadan oluşan çizelgenin bulunduğu görüşmüştür.</w:t>
      </w:r>
    </w:p>
    <w:p w:rsidR="00004D11" w:rsidRDefault="00004D11" w:rsidP="00004D11">
      <w:pPr>
        <w:ind w:firstLine="709"/>
        <w:jc w:val="both"/>
        <w:rPr>
          <w:b/>
          <w:i/>
          <w:u w:val="single"/>
        </w:rPr>
      </w:pPr>
    </w:p>
    <w:p w:rsidR="00004D11" w:rsidRDefault="00004D11" w:rsidP="00004D11">
      <w:pPr>
        <w:ind w:firstLine="709"/>
        <w:jc w:val="both"/>
        <w:rPr>
          <w:b/>
        </w:rPr>
      </w:pPr>
      <w:r>
        <w:rPr>
          <w:b/>
        </w:rPr>
        <w:t>Değerlendirme: Belgelerin tamamı birlikte incelendiğinde askeri bir darbe döneminde sıkıyönetimin nasıl uygulanacağı ile ilgili bir çalışma olduğu görülmektedir.</w:t>
      </w:r>
    </w:p>
    <w:p w:rsidR="00004D11" w:rsidRDefault="00004D11" w:rsidP="00004D11">
      <w:pPr>
        <w:pStyle w:val="ListeParagraf1"/>
        <w:ind w:firstLine="709"/>
        <w:jc w:val="center"/>
        <w:rPr>
          <w:b/>
        </w:rPr>
      </w:pPr>
    </w:p>
    <w:p w:rsidR="00004D11" w:rsidRDefault="00004D11" w:rsidP="00004D11">
      <w:pPr>
        <w:pStyle w:val="ListeParagraf1"/>
        <w:ind w:firstLine="709"/>
        <w:jc w:val="center"/>
        <w:rPr>
          <w:b/>
        </w:rPr>
      </w:pPr>
    </w:p>
    <w:p w:rsidR="00004D11" w:rsidRDefault="00004D11" w:rsidP="00004D11">
      <w:pPr>
        <w:jc w:val="both"/>
        <w:rPr>
          <w:b/>
        </w:rPr>
      </w:pPr>
      <w:r>
        <w:rPr>
          <w:b/>
        </w:rPr>
        <w:t>3.37.2.</w:t>
      </w:r>
      <w:r>
        <w:rPr>
          <w:b/>
        </w:rPr>
        <w:tab/>
        <w:t>BATI ÇALIŞMA GRUBU’NUN FAALİYETLERİNE İLİŞKİN BELGELER (5-12 Eylül 1997) (3.Klasör)</w:t>
      </w:r>
    </w:p>
    <w:p w:rsidR="00004D11" w:rsidRDefault="00004D11" w:rsidP="00004D11">
      <w:pPr>
        <w:jc w:val="both"/>
        <w:rPr>
          <w:b/>
        </w:rPr>
      </w:pPr>
    </w:p>
    <w:p w:rsidR="00004D11" w:rsidRDefault="00004D11" w:rsidP="00004D11">
      <w:pPr>
        <w:ind w:firstLine="709"/>
        <w:jc w:val="both"/>
      </w:pPr>
      <w:r>
        <w:t xml:space="preserve">12 Eylül 1997 tarihli İGHD. Yazılı GİZLİ ibareli,  üç sayfadan oluşan Sayın Komutanım diye başlayan belgenin </w:t>
      </w:r>
    </w:p>
    <w:p w:rsidR="00004D11" w:rsidRDefault="00004D11" w:rsidP="00004D11">
      <w:pPr>
        <w:jc w:val="both"/>
        <w:rPr>
          <w:b/>
        </w:rPr>
      </w:pPr>
      <w:r>
        <w:rPr>
          <w:b/>
        </w:rPr>
        <w:t>Evrak Teslim Formunda (3.Kls. S:262)</w:t>
      </w:r>
    </w:p>
    <w:p w:rsidR="00004D11" w:rsidRDefault="00004D11" w:rsidP="00004D11">
      <w:pPr>
        <w:jc w:val="both"/>
        <w:rPr>
          <w:b/>
        </w:rPr>
      </w:pPr>
      <w:r>
        <w:rPr>
          <w:b/>
        </w:rPr>
        <w:t>Gönderilen</w:t>
      </w:r>
      <w:r>
        <w:rPr>
          <w:b/>
        </w:rPr>
        <w:tab/>
      </w:r>
      <w:r>
        <w:rPr>
          <w:b/>
        </w:rPr>
        <w:tab/>
      </w:r>
      <w:r>
        <w:rPr>
          <w:b/>
        </w:rPr>
        <w:tab/>
        <w:t xml:space="preserve">  </w:t>
      </w:r>
      <w:r>
        <w:rPr>
          <w:b/>
        </w:rPr>
        <w:tab/>
        <w:t xml:space="preserve">Teslim Alan </w:t>
      </w:r>
      <w:r>
        <w:rPr>
          <w:b/>
        </w:rPr>
        <w:tab/>
        <w:t xml:space="preserve">     </w:t>
      </w:r>
      <w:r>
        <w:rPr>
          <w:b/>
        </w:rPr>
        <w:tab/>
        <w:t xml:space="preserve"> </w:t>
      </w:r>
      <w:r>
        <w:rPr>
          <w:b/>
        </w:rPr>
        <w:tab/>
      </w:r>
      <w:r>
        <w:rPr>
          <w:b/>
        </w:rPr>
        <w:tab/>
        <w:t xml:space="preserve">imza  </w:t>
      </w:r>
      <w:r>
        <w:rPr>
          <w:b/>
        </w:rPr>
        <w:tab/>
        <w:t xml:space="preserve"> tarih</w:t>
      </w:r>
    </w:p>
    <w:p w:rsidR="00004D11" w:rsidRDefault="00004D11" w:rsidP="00004D11">
      <w:pPr>
        <w:jc w:val="both"/>
      </w:pPr>
      <w:r>
        <w:t xml:space="preserve">Org.Hüseyin KIVRIKOĞLU </w:t>
      </w:r>
      <w:r>
        <w:tab/>
        <w:t>Alb.K.BAŞOĞLU</w:t>
      </w:r>
      <w:r>
        <w:tab/>
      </w:r>
      <w:r>
        <w:tab/>
      </w:r>
      <w:r>
        <w:tab/>
        <w:t xml:space="preserve">imzalı </w:t>
      </w:r>
      <w:r>
        <w:tab/>
        <w:t>15.09.97</w:t>
      </w:r>
    </w:p>
    <w:p w:rsidR="00004D11" w:rsidRDefault="00004D11" w:rsidP="00004D11">
      <w:pPr>
        <w:jc w:val="both"/>
      </w:pPr>
      <w:r>
        <w:t xml:space="preserve">Ora.Salim DERVİŞOĞLU    </w:t>
      </w:r>
      <w:r>
        <w:tab/>
      </w:r>
      <w:r>
        <w:tab/>
        <w:t xml:space="preserve">Bnb.F.BAKKALOĞLU </w:t>
      </w:r>
      <w:r>
        <w:tab/>
      </w:r>
      <w:r>
        <w:tab/>
        <w:t>imzalı</w:t>
      </w:r>
      <w:r>
        <w:tab/>
        <w:t>15.09.97</w:t>
      </w:r>
    </w:p>
    <w:p w:rsidR="00004D11" w:rsidRDefault="00004D11" w:rsidP="00004D11">
      <w:pPr>
        <w:jc w:val="both"/>
      </w:pPr>
      <w:r>
        <w:t xml:space="preserve">Ora.F.Özden BOZTEPE </w:t>
      </w:r>
      <w:r>
        <w:tab/>
      </w:r>
      <w:r>
        <w:tab/>
        <w:t>j.Kd.Yzb.Cengiz Esgir</w:t>
      </w:r>
      <w:r>
        <w:tab/>
        <w:t xml:space="preserve"> </w:t>
      </w:r>
      <w:r>
        <w:tab/>
        <w:t>imzalı</w:t>
      </w:r>
      <w:r>
        <w:tab/>
        <w:t>15.09.97</w:t>
      </w:r>
    </w:p>
    <w:p w:rsidR="00004D11" w:rsidRDefault="00004D11" w:rsidP="00004D11">
      <w:pPr>
        <w:ind w:left="3545"/>
        <w:jc w:val="both"/>
      </w:pPr>
      <w:r>
        <w:t>ÖZSEV V.</w:t>
      </w:r>
      <w:r>
        <w:tab/>
      </w:r>
      <w:r>
        <w:tab/>
      </w:r>
      <w:r>
        <w:tab/>
      </w:r>
      <w:r>
        <w:tab/>
        <w:t>imzalı</w:t>
      </w:r>
    </w:p>
    <w:p w:rsidR="00004D11" w:rsidRDefault="00004D11" w:rsidP="00004D11">
      <w:pPr>
        <w:jc w:val="both"/>
      </w:pPr>
      <w:r>
        <w:t>Org.İlhan KILIÇ</w:t>
      </w:r>
      <w:r>
        <w:tab/>
      </w:r>
      <w:r>
        <w:tab/>
      </w:r>
      <w:r>
        <w:tab/>
        <w:t xml:space="preserve">Bçvş.Şenol </w:t>
      </w:r>
      <w:r>
        <w:rPr>
          <w:i/>
          <w:u w:val="single"/>
        </w:rPr>
        <w:t>RECER</w:t>
      </w:r>
      <w:r>
        <w:rPr>
          <w:i/>
        </w:rPr>
        <w:tab/>
      </w:r>
      <w:r>
        <w:rPr>
          <w:i/>
        </w:rPr>
        <w:tab/>
      </w:r>
      <w:r>
        <w:rPr>
          <w:i/>
        </w:rPr>
        <w:tab/>
      </w:r>
      <w:r>
        <w:t>imzalı</w:t>
      </w:r>
      <w:r>
        <w:tab/>
        <w:t>15.09.97</w:t>
      </w:r>
    </w:p>
    <w:p w:rsidR="00004D11" w:rsidRDefault="00004D11" w:rsidP="00004D11">
      <w:pPr>
        <w:jc w:val="both"/>
      </w:pPr>
      <w:r>
        <w:t>Org.Necdet TİMUR</w:t>
      </w:r>
      <w:r>
        <w:tab/>
      </w:r>
      <w:r>
        <w:tab/>
      </w:r>
      <w:r>
        <w:tab/>
        <w:t>Topçu Kd.Yzb.N.AĞCA</w:t>
      </w:r>
      <w:r>
        <w:tab/>
      </w:r>
      <w:r>
        <w:tab/>
        <w:t>imzalı</w:t>
      </w:r>
      <w:r>
        <w:tab/>
        <w:t>15.09.97</w:t>
      </w:r>
    </w:p>
    <w:p w:rsidR="00004D11" w:rsidRDefault="00004D11" w:rsidP="00004D11">
      <w:pPr>
        <w:jc w:val="both"/>
      </w:pPr>
    </w:p>
    <w:p w:rsidR="00004D11" w:rsidRDefault="00004D11" w:rsidP="00004D11">
      <w:pPr>
        <w:jc w:val="center"/>
        <w:rPr>
          <w:b/>
        </w:rPr>
      </w:pPr>
    </w:p>
    <w:p w:rsidR="00004D11" w:rsidRDefault="00004D11" w:rsidP="00004D11">
      <w:pPr>
        <w:jc w:val="both"/>
        <w:rPr>
          <w:b/>
        </w:rPr>
      </w:pPr>
      <w:r>
        <w:rPr>
          <w:b/>
        </w:rPr>
        <w:t xml:space="preserve">Batı Çalışma Grubu Faaliyetleri (5-12 Eylül 1997) </w:t>
      </w:r>
      <w:r>
        <w:t>Yukarıda belirtilen evrak teslim formunun ekinde bulunan GİZLİ-12 Eylül 1997 tarihinde Genelkurmay Başkanlığı İGHD-tarafından hazırlanan belge içeriğinde;</w:t>
      </w:r>
      <w:r>
        <w:rPr>
          <w:b/>
        </w:rPr>
        <w:t xml:space="preserve"> (3.Kls. S:259-261)</w:t>
      </w:r>
    </w:p>
    <w:p w:rsidR="00004D11" w:rsidRDefault="00004D11" w:rsidP="00004D11">
      <w:pPr>
        <w:ind w:firstLine="709"/>
        <w:jc w:val="both"/>
      </w:pPr>
      <w:r>
        <w:t>Sayın Komutanım,</w:t>
      </w:r>
    </w:p>
    <w:p w:rsidR="00004D11" w:rsidRDefault="00004D11" w:rsidP="00004D11">
      <w:pPr>
        <w:ind w:firstLine="709"/>
        <w:jc w:val="both"/>
      </w:pPr>
      <w:r>
        <w:t>Batı Çalışma Grubu “Batı Harekat Konsepti” ve “Batı Eylem Planı” doğrultusunda faaliyetlerini sürdürmektedir.</w:t>
      </w:r>
    </w:p>
    <w:p w:rsidR="00004D11" w:rsidRDefault="00004D11" w:rsidP="00004D11">
      <w:pPr>
        <w:ind w:firstLine="709"/>
        <w:jc w:val="both"/>
      </w:pPr>
    </w:p>
    <w:p w:rsidR="00004D11" w:rsidRDefault="00004D11" w:rsidP="00004D11">
      <w:pPr>
        <w:ind w:firstLine="709"/>
        <w:jc w:val="both"/>
      </w:pPr>
      <w:r>
        <w:lastRenderedPageBreak/>
        <w:t>Hükümet; 8 yıllık kesintisiz eğitim konusunda kararlı bir tutum izlemesine ve devlet kademesindeki irticai kadrolaşmanın tasfiye edilmesi konusunda duyarlı bir görünüm sergilemesine rağmen iç politik baskılar ve oy beklentisi gibi nedenlerle irtica ile mücadelede beklenen başarıya ulaşamamaktadır.</w:t>
      </w:r>
    </w:p>
    <w:p w:rsidR="00004D11" w:rsidRDefault="00004D11" w:rsidP="00004D11">
      <w:pPr>
        <w:ind w:firstLine="709"/>
        <w:jc w:val="both"/>
      </w:pPr>
      <w:r>
        <w:t>Hafta içerisinde;</w:t>
      </w:r>
    </w:p>
    <w:p w:rsidR="00004D11" w:rsidRDefault="00004D11" w:rsidP="00004D11">
      <w:pPr>
        <w:ind w:firstLine="709"/>
        <w:jc w:val="both"/>
      </w:pPr>
      <w:r>
        <w:t>*Meydana gelen olayların mukayesesi, yansıda görülmektedir. Geçen hafta cereyan eden 25 olaya karşılık bu hafta 29 olay tespit edilmiştir. Coğrafi dağımına baktığımızda, dönem içerisinde en fazla olayın meydana geldiği bölge Marmara bölgesi olmuştur. Olay trendi ve illere göre dağılım yansıda görülmektedir. Olayların yoğunlaştığı iller yeşil renkle gösterilmiştir.</w:t>
      </w:r>
    </w:p>
    <w:p w:rsidR="00004D11" w:rsidRDefault="00004D11" w:rsidP="00004D11">
      <w:pPr>
        <w:jc w:val="both"/>
      </w:pPr>
      <w:r>
        <w:tab/>
        <w:t>*8 yıllık zorunlu kesintisiz eğitim yasasının 242 ret oyuna karşılık 277 oyla kabul edilmesinden sonra hükümetin bu konuda uygulamasını içine sindiremeyen irticai kesim medya aracılığı ile halkı galeyana getirmeye ve ayaklanmaya teşvik etmeye devam etmiştir.</w:t>
      </w:r>
    </w:p>
    <w:p w:rsidR="00004D11" w:rsidRDefault="00004D11" w:rsidP="00004D11">
      <w:pPr>
        <w:ind w:firstLine="709"/>
        <w:jc w:val="both"/>
      </w:pPr>
      <w:r>
        <w:t xml:space="preserve">*Şeriatçı basın ile birlikte 8 yıl kesintisiz eğitim karşıtları Cumhurbaşkanı, Hükümet, TSK ve 8 yıllık eğitimi destekleyen kişi ve kuruluşlara hakarete varacak derecedeki saldırılarını sürdürmüşlerdir. </w:t>
      </w:r>
    </w:p>
    <w:p w:rsidR="00004D11" w:rsidRDefault="00004D11" w:rsidP="00004D11">
      <w:pPr>
        <w:ind w:firstLine="709"/>
        <w:jc w:val="both"/>
      </w:pPr>
      <w:r>
        <w:t>*İrticai kesimin eylemleri bayrak açma, namazlardan sonra gösteri şeklinde şeriatçı basının yol gösterdiği tarzda olmaktadır. Okulların açılmasıyla birlikte veli ve öğrencilerin tahrik edilerek olayların diğer terör örgütlerinin de istismarı ile tırmandırılacağı ve yaygınlaştırılacağı değerlendirilmiş, birliklerin müteyakkız bulunmaları için kuvvetlere yazı yazılmış, İçişleri Bakanlığınca da 80 il valisine gönderilen genelge ile tedbirlerin artırılması istenmiştir.</w:t>
      </w:r>
    </w:p>
    <w:p w:rsidR="00004D11" w:rsidRDefault="00004D11" w:rsidP="00004D11">
      <w:pPr>
        <w:ind w:firstLine="709"/>
        <w:jc w:val="both"/>
      </w:pPr>
      <w:r>
        <w:t>Yasanın kabulünden sonra yurt sathında;</w:t>
      </w:r>
    </w:p>
    <w:p w:rsidR="00004D11" w:rsidRDefault="00004D11" w:rsidP="00004D11">
      <w:pPr>
        <w:ind w:firstLine="709"/>
        <w:jc w:val="both"/>
      </w:pPr>
      <w:r>
        <w:t>-129 olay meydana gelmiştir. Bunların:</w:t>
      </w:r>
    </w:p>
    <w:p w:rsidR="00004D11" w:rsidRDefault="00004D11" w:rsidP="00004D11">
      <w:pPr>
        <w:ind w:firstLine="709"/>
        <w:jc w:val="both"/>
      </w:pPr>
      <w:r>
        <w:t>-50 adedi beyanıt,</w:t>
      </w:r>
    </w:p>
    <w:p w:rsidR="00004D11" w:rsidRDefault="00004D11" w:rsidP="00004D11">
      <w:pPr>
        <w:ind w:firstLine="709"/>
        <w:jc w:val="both"/>
      </w:pPr>
      <w:r>
        <w:t>-79 adedi izinsiz gösteri şeklinde gerçekleşmiştir.</w:t>
      </w:r>
    </w:p>
    <w:p w:rsidR="00004D11" w:rsidRDefault="00004D11" w:rsidP="00004D11">
      <w:pPr>
        <w:jc w:val="both"/>
      </w:pPr>
      <w:r>
        <w:tab/>
        <w:t>İzinsiz gösterilen meydana geldiği 20 il ve olay sayısı yansıda görülmektedir. 79 izinsiz gösterinin 69 adedi 11 ilde meydana gelmiştir. Bu iller İstanbul, Ankara, Bursa, Konya, Kütahya, Nevşehir, Erzurum, Şanlıurfa, Kocaeli, Kayseri, Kahramanmaraş’tır. Olaylar sonucu 863 kişi gözaltına alınmıştır. Gösteriler irticai alt yapının kuvvetli olduğu illerde gerçekleşmektedir. Adı geçen illerin alt yapısı yansıda görülmektedir. Bu olayların meydana gelmesinde RP’li Belediye Başkanları ve başta Akit Gazetesi ile kanat 7 olmak üzere irticai medyanın, özellikle Abdurrahman DİLİPAK’ın yönlendirici rol oynadığı değerlendirilmektedir.</w:t>
      </w:r>
    </w:p>
    <w:p w:rsidR="00004D11" w:rsidRDefault="00004D11" w:rsidP="00004D11">
      <w:pPr>
        <w:jc w:val="both"/>
      </w:pPr>
      <w:r>
        <w:tab/>
        <w:t>-Dönem içerisinde tespit edilen olumlu gelişmeler şunlardır:</w:t>
      </w:r>
    </w:p>
    <w:p w:rsidR="00004D11" w:rsidRDefault="00004D11" w:rsidP="00004D11">
      <w:pPr>
        <w:jc w:val="both"/>
      </w:pPr>
      <w:r>
        <w:tab/>
        <w:t>*Refahyol Hükümeti tarafından işbaşına getirilen üst düzey görevlilerden 96 sı görevlerinden alınmıştır. Alınananların çoğunluğunu, Başbakanlık, Maliye ve Kültür Bakanlığından alınanlar teşkil etmektedir.</w:t>
      </w:r>
    </w:p>
    <w:p w:rsidR="00004D11" w:rsidRDefault="00004D11" w:rsidP="00004D11">
      <w:pPr>
        <w:jc w:val="both"/>
      </w:pPr>
      <w:r>
        <w:tab/>
        <w:t>*Refahyol hükümeti döneminde irticai kadrolaşmanın yoğun şekilde yaşandığı Maliye Bakanlığında, sakal ve türban yasağı genelgeni yeni Maliye Bakanı tarafından yayınlanmıştır.</w:t>
      </w:r>
    </w:p>
    <w:p w:rsidR="00004D11" w:rsidRDefault="00004D11" w:rsidP="00004D11">
      <w:pPr>
        <w:jc w:val="both"/>
      </w:pPr>
      <w:r>
        <w:tab/>
        <w:t>*İmam Hatip Liselerinde kılık-kıyafet, eğitim şekli ve diğer hususlarda düzenleme çalışmaları devam etmektedir.</w:t>
      </w:r>
    </w:p>
    <w:p w:rsidR="00004D11" w:rsidRDefault="00004D11" w:rsidP="00004D11">
      <w:pPr>
        <w:jc w:val="both"/>
      </w:pPr>
      <w:r>
        <w:lastRenderedPageBreak/>
        <w:tab/>
        <w:t>*Terörle Mücadele Şube Müdürlüğü, muhtemel eylemlere karşı özellikle İslami terör örgütlerine karşı seri operasyonlar başlatmıştır.</w:t>
      </w:r>
    </w:p>
    <w:p w:rsidR="00004D11" w:rsidRDefault="00004D11" w:rsidP="00004D11">
      <w:pPr>
        <w:jc w:val="both"/>
      </w:pPr>
      <w:r>
        <w:tab/>
        <w:t>*Yüksek Öğrenim Kurumu (YÖK) Mısır’daki şeriatçı El Ezer Üniversitesi’nin Türk öğrencilere verdiği diplomaların denklik belgelerini iptal kararı almıştır.</w:t>
      </w:r>
    </w:p>
    <w:p w:rsidR="00004D11" w:rsidRDefault="00004D11" w:rsidP="00004D11">
      <w:pPr>
        <w:jc w:val="both"/>
      </w:pPr>
      <w:r>
        <w:tab/>
        <w:t>*Özbek Hükümeti, ülkesinde tarikat toplantıları yapıldığı duyumu üzerine Fethullah Gülen’in okullarını takibe almıştır.</w:t>
      </w:r>
    </w:p>
    <w:p w:rsidR="00004D11" w:rsidRDefault="00004D11" w:rsidP="00004D11">
      <w:pPr>
        <w:jc w:val="both"/>
      </w:pPr>
      <w:r>
        <w:tab/>
        <w:t>-Dönem içerisinde Batı Çalışma Grubu tarafından işlem yapılan irticai faaliyetlerden önemli olanlar şunlardır.</w:t>
      </w:r>
    </w:p>
    <w:p w:rsidR="00004D11" w:rsidRDefault="00004D11" w:rsidP="00004D11">
      <w:pPr>
        <w:jc w:val="both"/>
      </w:pPr>
      <w:r>
        <w:tab/>
        <w:t xml:space="preserve">*Milli Gazetede Mehmet TALU adlı şahıs tarafından yazılan yazıda irticai kesimin müstakbel bir savaş için silahlanmaya çağırılması nedeniyle suç duyurusunda bulunulmuştur. </w:t>
      </w:r>
    </w:p>
    <w:p w:rsidR="00004D11" w:rsidRDefault="00004D11" w:rsidP="00004D11">
      <w:pPr>
        <w:jc w:val="both"/>
      </w:pPr>
      <w:r>
        <w:tab/>
        <w:t>*Nakşibendî tarikatı liderlerinden Şeyh Nazım ADIL’ın Kıbrıs/Güzelyurt Ramazan camiinde hakkaniyet adlı gazetesini halka dağıttığı, haftalık “cümbüş” adlı bir bildiriyi de Lefke’de dağttırdığı ve bu yayınlarla laik devlet düşmanlığı yaptığı bildirilmiştir, konu takip edilmektedir.</w:t>
      </w:r>
    </w:p>
    <w:p w:rsidR="00004D11" w:rsidRDefault="00004D11" w:rsidP="00004D11">
      <w:pPr>
        <w:ind w:firstLine="709"/>
        <w:jc w:val="both"/>
      </w:pPr>
      <w:r>
        <w:t>*Çanakkale 18 Mart ve Samsun 19 Mayıs Üniversitelerinde laik ve Atatürkçü öğretim elemanlarının tasfiye edilerek irticai kadrolaşmaya uygun bir ortam hazırlandığına dair alınan bilgiler hakkında gerekli işlem yapılmıştır.</w:t>
      </w:r>
    </w:p>
    <w:p w:rsidR="00004D11" w:rsidRDefault="00004D11" w:rsidP="00004D11">
      <w:pPr>
        <w:ind w:firstLine="709"/>
        <w:jc w:val="both"/>
      </w:pPr>
      <w:r>
        <w:t>*Refahyol Hükümeti döneminde RP’li Kültür Bakanı İsmail KAHRAMAN’ın, içinde Gençlik Parkının da bulunduğu Ulus’taki trilyonluk dev araziyi 20 yıllığına hiçbir ücret almadan Ankara Büyükşehir Belediyesine devrettiği öğrenilmiştir. Yine aynı dönemde RP’li Tarım Bakanı Musa DEMİRCİ’nin Ankara Şehirlerarası Otobüs terminalini 30 yıllığına 100 milyar lira bedelle RP li Büyükşehir Belediyesine devrettiği öğrenilmiştir. Büyükşehir Belediye Başkanı M.GÖKÇEK’in ise yıllık 1.5 trilyon lira geliri olan AŞTİ’yi 180 milyar liraya BUKSAŞ adlı Belediyeye ait paravan bir şirkete kiraladağı öğrenilmiştir. Konuyla ilgili araştırmalara devam edilmektedir.</w:t>
      </w:r>
    </w:p>
    <w:p w:rsidR="00004D11" w:rsidRDefault="00004D11" w:rsidP="00004D11">
      <w:pPr>
        <w:ind w:firstLine="709"/>
        <w:jc w:val="both"/>
      </w:pPr>
      <w:r>
        <w:t>*SEKA İzmit Fabrikaları yönetiminin irticaya destek verdiği ve 54 ncü hükümet zamanında büyük bir maddi güce ulaşıldığı konusundaki ihbar, tetkik ve takip edilmesi için ilgili makamlara bildirilmiştir.</w:t>
      </w:r>
    </w:p>
    <w:p w:rsidR="00004D11" w:rsidRDefault="00004D11" w:rsidP="00004D11">
      <w:pPr>
        <w:ind w:firstLine="709"/>
        <w:jc w:val="both"/>
      </w:pPr>
      <w:r>
        <w:t>*Konya’da RP’li milletvekilleri Belediye Başkanı ve KOMBASSAN’ın işbirliği ile Konya Elektrik Dağıtım Anonim Şirketi (KEDAŞ)’nin kurulduğu öğrenilmiş, konu incelenmek üzere ilgili makamlara bildirilmiştir.</w:t>
      </w:r>
    </w:p>
    <w:p w:rsidR="00004D11" w:rsidRDefault="00004D11" w:rsidP="00004D11">
      <w:pPr>
        <w:ind w:firstLine="709"/>
        <w:jc w:val="both"/>
      </w:pPr>
      <w:r>
        <w:t>*Anadolu Kalkınma Vakfı’nın irticai faaliyet gösteren yasadışı unsurlara para desteği sağladığı ve PKK terör örgütü ile irtibat halinde olduğu öğrenilmiş, konu gereği için ilgili makamlara bildirilmiştir.</w:t>
      </w:r>
    </w:p>
    <w:p w:rsidR="00004D11" w:rsidRDefault="00004D11" w:rsidP="00004D11">
      <w:pPr>
        <w:ind w:firstLine="709"/>
        <w:jc w:val="both"/>
      </w:pPr>
      <w:r>
        <w:t xml:space="preserve">*İrticai propaganda yapan küçük TV ve radyo kanallarının yayınları kontrol edilememekte, RTÜK’ün verdiği cezalar yeterli olmamakta ve isteyen TV ve radyo kanalı istediği mesajı vererek en fazla bir gün süre ile kapatma cezası almaktadır. Konu ilgili makamlara bildirilmiştir. </w:t>
      </w:r>
    </w:p>
    <w:p w:rsidR="00004D11" w:rsidRDefault="00004D11" w:rsidP="00004D11">
      <w:pPr>
        <w:ind w:firstLine="709"/>
        <w:jc w:val="both"/>
      </w:pPr>
      <w:r>
        <w:t>*Şam’da bulunan EBU NUR İslam Cemiyeti adlı şeriat okulunda okumakta olan bir öğrencinin gönderdiği mektupta “Arap ülkelerindeki İslam okullarının Libya’daki İslama Çağrı Cemiyeti tarafından desteklendiği” ve okulda “Türkiye’deki Müslümanların baskı altında olduğu, laikliğin Türkiye’de din düşmanlığı olarak algılandığı” konularının işlendiği ifade edilmektedir.Konuya ilişkin olarak ilgili bakanlıklar devreye sokulmuştur.</w:t>
      </w:r>
    </w:p>
    <w:p w:rsidR="00004D11" w:rsidRDefault="00004D11" w:rsidP="00004D11">
      <w:pPr>
        <w:ind w:firstLine="709"/>
        <w:jc w:val="both"/>
      </w:pPr>
      <w:r>
        <w:lastRenderedPageBreak/>
        <w:t>*Hollanda /Deventer’deki Milli Görüş Camiasının yatılı bir okul açmak için belediyeye başvurduğu bölge halkının okulu istemediği fakat belediyenin açılacak olan İmam Hatip Okulu’na olumlu baktığı öğrenilmiştir. Konu takibedilmektedir.</w:t>
      </w:r>
    </w:p>
    <w:p w:rsidR="00004D11" w:rsidRDefault="00004D11" w:rsidP="00004D11">
      <w:pPr>
        <w:ind w:firstLine="709"/>
        <w:jc w:val="both"/>
        <w:rPr>
          <w:b/>
        </w:rPr>
      </w:pPr>
      <w:r>
        <w:rPr>
          <w:b/>
        </w:rPr>
        <w:t>Değerlendirme;</w:t>
      </w:r>
    </w:p>
    <w:p w:rsidR="00004D11" w:rsidRDefault="00004D11" w:rsidP="00004D11">
      <w:pPr>
        <w:ind w:firstLine="709"/>
        <w:jc w:val="both"/>
      </w:pPr>
      <w:r>
        <w:t>*8 yıllık kesintisiz zorunlu eğitime karşı eylemlerin okulların açılmasıyla birlikte artacağı,</w:t>
      </w:r>
    </w:p>
    <w:p w:rsidR="00004D11" w:rsidRDefault="00004D11" w:rsidP="00004D11">
      <w:pPr>
        <w:ind w:firstLine="709"/>
        <w:jc w:val="both"/>
      </w:pPr>
      <w:r>
        <w:t>*İrticai kesimin laiklik ve Türk Silahlı Kuvvetleri aleyhine propaganda faaliyetlerine devam edeceği,</w:t>
      </w:r>
    </w:p>
    <w:p w:rsidR="00004D11" w:rsidRDefault="00004D11" w:rsidP="00004D11">
      <w:pPr>
        <w:ind w:firstLine="709"/>
        <w:jc w:val="both"/>
      </w:pPr>
      <w:r>
        <w:t>*İrticai eğitim ve silahlanmanın devam edeceği ve diğer illegal örgütlerle (PKK gibi) birleşebilecekleri,</w:t>
      </w:r>
    </w:p>
    <w:p w:rsidR="00004D11" w:rsidRDefault="00004D11" w:rsidP="00004D11">
      <w:pPr>
        <w:ind w:firstLine="709"/>
        <w:jc w:val="both"/>
      </w:pPr>
      <w:r>
        <w:t>*Yurtdışı teşkilatları vasıtası ile yurtdışında da eylemlerin başlayabileceği,</w:t>
      </w:r>
    </w:p>
    <w:p w:rsidR="00004D11" w:rsidRDefault="00004D11" w:rsidP="00004D11">
      <w:pPr>
        <w:ind w:firstLine="709"/>
        <w:jc w:val="both"/>
      </w:pPr>
      <w:r>
        <w:t>*İrticai sermayenin yükselmesinin yurtiçinde engellenmesine karşı yurtdışı desteğine ağırlık verebilecekleri değerlendirilmektedir.</w:t>
      </w:r>
    </w:p>
    <w:p w:rsidR="00004D11" w:rsidRDefault="00004D11" w:rsidP="00004D11">
      <w:pPr>
        <w:ind w:firstLine="709"/>
        <w:jc w:val="both"/>
      </w:pPr>
      <w:r>
        <w:t>Sonuç;</w:t>
      </w:r>
    </w:p>
    <w:p w:rsidR="00004D11" w:rsidRDefault="00004D11" w:rsidP="00004D11">
      <w:pPr>
        <w:ind w:firstLine="709"/>
        <w:jc w:val="both"/>
      </w:pPr>
      <w:r>
        <w:t>*Devletin ülkesi ve milleti ile bölünmez bütünlüğüne, Cumhuriyet’in temel ilkelerine, iç barış ve milli güvenliğe aykırı yayın yapan medya organlarının (Akit gazetesi ve Kanal 7 gibi) uygun bir şekilde uyarılması, sorumluların uzun süre gözaltına alınarak sorgulanması,</w:t>
      </w:r>
    </w:p>
    <w:p w:rsidR="00004D11" w:rsidRDefault="00004D11" w:rsidP="00004D11">
      <w:pPr>
        <w:ind w:firstLine="709"/>
        <w:jc w:val="both"/>
      </w:pPr>
      <w:r>
        <w:t xml:space="preserve">*Eylemlerin durdurulması için caydırıcı önlemlerin alınması, katılanlar hakkında yapılacak işlemlerin ve hukuksal boyutunun basın ve TV aracılığı ile ilan edilmesi, </w:t>
      </w:r>
    </w:p>
    <w:p w:rsidR="00004D11" w:rsidRDefault="00004D11" w:rsidP="00004D11">
      <w:pPr>
        <w:ind w:firstLine="709"/>
        <w:jc w:val="both"/>
      </w:pPr>
      <w:r>
        <w:t>*Kamuoyu ve Türk Silahlı Kuvvetleri personelinin bu tür yayınlardan etkilenmesini önleyecek bilgilendirme faaliyetlerine ağırlık verilmesi,</w:t>
      </w:r>
    </w:p>
    <w:p w:rsidR="00004D11" w:rsidRDefault="00004D11" w:rsidP="00004D11">
      <w:pPr>
        <w:ind w:firstLine="709"/>
        <w:jc w:val="both"/>
      </w:pPr>
      <w:r>
        <w:t>*İrticai medyaya karşı etkin bir psikolojik harekatın başlatılması,</w:t>
      </w:r>
    </w:p>
    <w:p w:rsidR="00004D11" w:rsidRDefault="00004D11" w:rsidP="00004D11">
      <w:pPr>
        <w:ind w:firstLine="709"/>
        <w:jc w:val="both"/>
      </w:pPr>
      <w:r>
        <w:t>*Çıkabilecek olaylara karşı birliklerin planlanan emniyet tedbirlerini devam ettirmesi için uygun mütalaa edilmektedir.</w:t>
      </w:r>
    </w:p>
    <w:p w:rsidR="00004D11" w:rsidRDefault="00004D11" w:rsidP="00004D11">
      <w:pPr>
        <w:ind w:firstLine="709"/>
        <w:jc w:val="both"/>
      </w:pPr>
      <w:r>
        <w:t>Arz ederim.</w:t>
      </w:r>
    </w:p>
    <w:p w:rsidR="00004D11" w:rsidRDefault="00004D11" w:rsidP="00004D11">
      <w:pPr>
        <w:ind w:firstLine="709"/>
        <w:jc w:val="both"/>
      </w:pPr>
    </w:p>
    <w:p w:rsidR="00004D11" w:rsidRDefault="00004D11" w:rsidP="00004D11">
      <w:pPr>
        <w:jc w:val="both"/>
        <w:rPr>
          <w:b/>
        </w:rPr>
      </w:pPr>
      <w:r>
        <w:rPr>
          <w:b/>
        </w:rPr>
        <w:t>Haftalık Brifing (12 Eylül 1997);</w:t>
      </w:r>
    </w:p>
    <w:p w:rsidR="00004D11" w:rsidRDefault="00004D11" w:rsidP="00004D11">
      <w:pPr>
        <w:jc w:val="both"/>
      </w:pPr>
      <w:r>
        <w:t xml:space="preserve">Haftalık Brifing (12 Eylül 1997) başlıklı üç sayfadan oluşan belge (3.Kls. S:256-258) Yunan Deniz Faaliyetleri, Yunan  Hava Faaliyetleri, Yunanistan, Değerlendirme,  GKRY, Değerlendirme, RF, Değerlendirme, Azarbeycan/ RF/ Çeçenistan/Dağıştan/Yukarı Karabağ, Değerlendirme, Yunanistan Ermenistan ve Suriye ile ilgili Harp İkaz ve Emareleri başlıkları ile bu konularla ilgili bilgilerin bulunduğu tespit edilmiştir. </w:t>
      </w:r>
    </w:p>
    <w:p w:rsidR="00004D11" w:rsidRDefault="00004D11" w:rsidP="00004D11"/>
    <w:p w:rsidR="00004D11" w:rsidRDefault="00004D11" w:rsidP="00004D11">
      <w:pPr>
        <w:rPr>
          <w:b/>
        </w:rPr>
      </w:pPr>
      <w:r>
        <w:rPr>
          <w:b/>
        </w:rPr>
        <w:t>Lojmanlardaki Araştırma Konulu Belge (3.Kls. S:254);</w:t>
      </w:r>
    </w:p>
    <w:p w:rsidR="00004D11" w:rsidRDefault="00004D11" w:rsidP="00004D11">
      <w:pPr>
        <w:ind w:firstLine="709"/>
        <w:jc w:val="both"/>
      </w:pPr>
      <w:r>
        <w:t xml:space="preserve">Kara Kuvvetleri Komutanlığı Ankara Merkez Komutanlığı tarafından Kara Kuvvetleri Komutanlığına hitaben yazılmış, GİZLİ ibareli, GİZLİ, İVEDİ-KİŞİYE ÖZEL-07 06 10 1  kırmızı kaşeli, 04 Aralık 1997 tarih ve </w:t>
      </w:r>
      <w:r>
        <w:lastRenderedPageBreak/>
        <w:t>GÜV.GR.3590-357-97/759 sayılı Lojmanlardaki Araştırma (İsth. Bşk.lığı Dikkatine) konulu Merkez Komutanı Tuğgeneral Erdal EGE imzalı,</w:t>
      </w:r>
    </w:p>
    <w:p w:rsidR="00004D11" w:rsidRDefault="00004D11" w:rsidP="00004D11">
      <w:pPr>
        <w:ind w:firstLine="709"/>
        <w:jc w:val="both"/>
      </w:pPr>
      <w:r>
        <w:t>EK’in de EK-A sonuç raporu bulunan,</w:t>
      </w:r>
    </w:p>
    <w:p w:rsidR="00004D11" w:rsidRDefault="00004D11" w:rsidP="00004D11">
      <w:pPr>
        <w:ind w:firstLine="709"/>
        <w:jc w:val="both"/>
      </w:pPr>
      <w:r>
        <w:t xml:space="preserve">Dağıtım Gereği </w:t>
      </w:r>
    </w:p>
    <w:p w:rsidR="00004D11" w:rsidRDefault="00004D11" w:rsidP="00004D11">
      <w:pPr>
        <w:ind w:firstLine="709"/>
        <w:jc w:val="both"/>
      </w:pPr>
      <w:r>
        <w:t>K.K.K.lığına (İvediliğinden)</w:t>
      </w:r>
    </w:p>
    <w:p w:rsidR="00004D11" w:rsidRDefault="00004D11" w:rsidP="00004D11">
      <w:pPr>
        <w:ind w:firstLine="709"/>
        <w:jc w:val="both"/>
      </w:pPr>
      <w:r>
        <w:t xml:space="preserve">4 ncü Kor.K.lığına gönderilen </w:t>
      </w:r>
    </w:p>
    <w:p w:rsidR="00004D11" w:rsidRDefault="00004D11" w:rsidP="00004D11">
      <w:pPr>
        <w:ind w:firstLine="709"/>
        <w:jc w:val="both"/>
        <w:rPr>
          <w:b/>
        </w:rPr>
      </w:pPr>
      <w:r>
        <w:rPr>
          <w:b/>
        </w:rPr>
        <w:t>Belge İçeriğinin;</w:t>
      </w:r>
    </w:p>
    <w:p w:rsidR="00004D11" w:rsidRDefault="00004D11" w:rsidP="00004D11">
      <w:r>
        <w:t xml:space="preserve">İLGİ: Ankara Merkez K.lığının 17 Haziran 1997 gün ve GÜV.GR.3590-203- 97/309 sayılı yazısı. </w:t>
      </w:r>
    </w:p>
    <w:p w:rsidR="00004D11" w:rsidRDefault="00004D11" w:rsidP="00004D11">
      <w:pPr>
        <w:ind w:firstLine="709"/>
        <w:jc w:val="both"/>
      </w:pPr>
      <w:r>
        <w:t xml:space="preserve"> 1.İlgi ile başlatılan lojmanlardaki araştırma işlemlerine 30 KASIM 1997 nüfus sayımı ve seçmen tespiti faaliyeti fırsat bilinerek aşağıda belirtilen dört lojman grubunda devam edilmiştir.</w:t>
      </w:r>
    </w:p>
    <w:p w:rsidR="00004D11" w:rsidRDefault="00004D11" w:rsidP="00004D11">
      <w:pPr>
        <w:ind w:firstLine="709"/>
        <w:jc w:val="both"/>
      </w:pPr>
      <w:r>
        <w:t>2.ORAN-ÇANKAYA-AKDENİZ Mh. ve DEVLET Mahallesi lojmanlarında yapılan araştırma neticesinde tespit edilenler EK’de sunulmuştur. Arz ederim.şeklinde yazılı olduğu,</w:t>
      </w:r>
    </w:p>
    <w:p w:rsidR="00004D11" w:rsidRDefault="00004D11" w:rsidP="00004D11">
      <w:pPr>
        <w:ind w:firstLine="709"/>
        <w:jc w:val="both"/>
      </w:pPr>
    </w:p>
    <w:p w:rsidR="00004D11" w:rsidRDefault="00004D11" w:rsidP="00004D11">
      <w:pPr>
        <w:ind w:firstLine="709"/>
        <w:jc w:val="both"/>
        <w:rPr>
          <w:b/>
        </w:rPr>
      </w:pPr>
      <w:r>
        <w:rPr>
          <w:b/>
        </w:rPr>
        <w:t>Belgenin EK A sında bulunan (3.Kls.S:253)</w:t>
      </w:r>
    </w:p>
    <w:p w:rsidR="00004D11" w:rsidRDefault="00004D11" w:rsidP="00004D11">
      <w:pPr>
        <w:ind w:firstLine="709"/>
        <w:jc w:val="both"/>
      </w:pPr>
      <w:r>
        <w:t>GİZLİ ibareli, GİZLİ-07 06 10 1 kırmızı kaşeli</w:t>
      </w:r>
    </w:p>
    <w:p w:rsidR="00004D11" w:rsidRDefault="00004D11" w:rsidP="00004D11">
      <w:pPr>
        <w:ind w:firstLine="709"/>
        <w:jc w:val="both"/>
      </w:pPr>
      <w:r>
        <w:t>Belgede</w:t>
      </w:r>
    </w:p>
    <w:p w:rsidR="00004D11" w:rsidRDefault="00004D11" w:rsidP="00004D11">
      <w:pPr>
        <w:ind w:firstLine="709"/>
        <w:jc w:val="both"/>
      </w:pPr>
      <w:r>
        <w:t>Ankara Mrk.K.lığının 04 Aralık 1997 gün ve GÜ.GR.:3590-357-97/759 sayılı yazısının EK-A sıdır.</w:t>
      </w:r>
    </w:p>
    <w:p w:rsidR="00004D11" w:rsidRDefault="00004D11" w:rsidP="00004D11">
      <w:pPr>
        <w:ind w:firstLine="709"/>
        <w:jc w:val="both"/>
      </w:pPr>
      <w:r>
        <w:t xml:space="preserve">a.Ankara Mrk.K.lığının 17 Haziran 1997 gün ve GÜV.GR.:3590-203-97/309 sayılı raporunda belirtilen isimlerinden devamlılık arzedenlerin listesidir. </w:t>
      </w:r>
    </w:p>
    <w:p w:rsidR="00004D11" w:rsidRDefault="00004D11" w:rsidP="00004D11">
      <w:pPr>
        <w:jc w:val="both"/>
      </w:pPr>
    </w:p>
    <w:p w:rsidR="00004D11" w:rsidRDefault="00004D11" w:rsidP="00004D11">
      <w:pPr>
        <w:jc w:val="both"/>
      </w:pPr>
      <w:r>
        <w:t xml:space="preserve">S.NO: RÜTBESİ  </w:t>
      </w:r>
      <w:r>
        <w:tab/>
        <w:t xml:space="preserve">ADI-SOYADI   </w:t>
      </w:r>
      <w:r>
        <w:tab/>
        <w:t xml:space="preserve">   </w:t>
      </w:r>
      <w:r>
        <w:tab/>
        <w:t>ADRESİ</w:t>
      </w:r>
      <w:r>
        <w:tab/>
      </w:r>
      <w:r>
        <w:tab/>
        <w:t>BİRLİĞİ</w:t>
      </w:r>
    </w:p>
    <w:p w:rsidR="00004D11" w:rsidRDefault="00004D11" w:rsidP="00004D11">
      <w:pPr>
        <w:jc w:val="both"/>
      </w:pPr>
      <w:r>
        <w:t xml:space="preserve">  1       Mu.Kd.Üçvş.</w:t>
      </w:r>
      <w:r>
        <w:tab/>
      </w:r>
      <w:r>
        <w:tab/>
        <w:t>R.Ç</w:t>
      </w:r>
      <w:r>
        <w:tab/>
      </w:r>
      <w:r>
        <w:tab/>
        <w:t>.</w:t>
      </w:r>
      <w:r>
        <w:tab/>
        <w:t xml:space="preserve">Balkan 11/26    </w:t>
      </w:r>
      <w:r>
        <w:tab/>
        <w:t>Öz.Kuv.K.lığı</w:t>
      </w:r>
    </w:p>
    <w:p w:rsidR="00004D11" w:rsidRDefault="00004D11" w:rsidP="00004D11">
      <w:pPr>
        <w:jc w:val="both"/>
      </w:pPr>
      <w:r>
        <w:tab/>
      </w:r>
      <w:r>
        <w:tab/>
      </w:r>
      <w:r>
        <w:tab/>
        <w:t xml:space="preserve">   (Eşi türbanlı)</w:t>
      </w:r>
    </w:p>
    <w:p w:rsidR="00004D11" w:rsidRDefault="00004D11" w:rsidP="00004D11">
      <w:pPr>
        <w:jc w:val="both"/>
      </w:pPr>
      <w:r>
        <w:t xml:space="preserve">   2</w:t>
      </w:r>
      <w:r>
        <w:tab/>
        <w:t>Mu.Bçvş.</w:t>
      </w:r>
      <w:r>
        <w:tab/>
      </w:r>
      <w:r>
        <w:tab/>
        <w:t>M.A.</w:t>
      </w:r>
      <w:r>
        <w:tab/>
      </w:r>
      <w:r>
        <w:tab/>
      </w:r>
      <w:r>
        <w:tab/>
        <w:t>Balcı9</w:t>
      </w:r>
      <w:r>
        <w:tab/>
        <w:t xml:space="preserve">   </w:t>
      </w:r>
      <w:r>
        <w:tab/>
      </w:r>
      <w:r>
        <w:tab/>
        <w:t>Öz.Kuv.K.lığı</w:t>
      </w:r>
    </w:p>
    <w:p w:rsidR="00004D11" w:rsidRDefault="00004D11" w:rsidP="00004D11">
      <w:pPr>
        <w:jc w:val="both"/>
      </w:pPr>
      <w:r>
        <w:t xml:space="preserve"> </w:t>
      </w:r>
      <w:r>
        <w:tab/>
      </w:r>
      <w:r>
        <w:tab/>
      </w:r>
      <w:r>
        <w:tab/>
        <w:t xml:space="preserve">   (Eşi türbanlı)</w:t>
      </w:r>
    </w:p>
    <w:p w:rsidR="00004D11" w:rsidRDefault="00004D11" w:rsidP="00004D11">
      <w:pPr>
        <w:jc w:val="both"/>
      </w:pPr>
      <w:r>
        <w:t xml:space="preserve">   3   Mu.Kd.Üçvş.</w:t>
      </w:r>
      <w:r>
        <w:tab/>
      </w:r>
      <w:r>
        <w:tab/>
        <w:t>H.Ç.</w:t>
      </w:r>
      <w:r>
        <w:tab/>
      </w:r>
      <w:r>
        <w:tab/>
      </w:r>
      <w:r>
        <w:tab/>
        <w:t>Öztürk 8A/4</w:t>
      </w:r>
      <w:r>
        <w:tab/>
      </w:r>
      <w:r>
        <w:tab/>
        <w:t>K.K.Loj.K.lığı</w:t>
      </w:r>
    </w:p>
    <w:p w:rsidR="00004D11" w:rsidRDefault="00004D11" w:rsidP="00004D11">
      <w:pPr>
        <w:jc w:val="both"/>
      </w:pPr>
      <w:r>
        <w:tab/>
      </w:r>
      <w:r>
        <w:tab/>
      </w:r>
      <w:r>
        <w:tab/>
        <w:t xml:space="preserve">        (Eşarplı)</w:t>
      </w:r>
    </w:p>
    <w:p w:rsidR="00004D11" w:rsidRDefault="00004D11" w:rsidP="00004D11">
      <w:pPr>
        <w:jc w:val="both"/>
      </w:pPr>
      <w:r>
        <w:t xml:space="preserve">   4   Per.Kd.Üçvş.</w:t>
      </w:r>
      <w:r>
        <w:tab/>
      </w:r>
      <w:r>
        <w:tab/>
        <w:t>M.H.T.</w:t>
      </w:r>
      <w:r>
        <w:tab/>
      </w:r>
      <w:r>
        <w:tab/>
        <w:t>Özkan 8/6</w:t>
      </w:r>
      <w:r>
        <w:tab/>
      </w:r>
      <w:r>
        <w:tab/>
        <w:t>Öz.Kuv.K.lığı</w:t>
      </w:r>
    </w:p>
    <w:p w:rsidR="00004D11" w:rsidRDefault="00004D11" w:rsidP="00004D11">
      <w:pPr>
        <w:jc w:val="both"/>
      </w:pPr>
      <w:r>
        <w:tab/>
      </w:r>
      <w:r>
        <w:tab/>
      </w:r>
      <w:r>
        <w:tab/>
        <w:t xml:space="preserve">          (Eşarplı)</w:t>
      </w:r>
    </w:p>
    <w:p w:rsidR="00004D11" w:rsidRDefault="00004D11" w:rsidP="00004D11">
      <w:pPr>
        <w:jc w:val="both"/>
      </w:pPr>
    </w:p>
    <w:p w:rsidR="00004D11" w:rsidRDefault="00004D11" w:rsidP="00004D11">
      <w:pPr>
        <w:jc w:val="both"/>
      </w:pPr>
      <w:r>
        <w:lastRenderedPageBreak/>
        <w:t>b.Müteakiben lojmana taşınanlar arasında yapılan araştırma neticesinde tespit edilen personel listesidir.</w:t>
      </w:r>
    </w:p>
    <w:p w:rsidR="00004D11" w:rsidRDefault="00004D11" w:rsidP="00004D11">
      <w:pPr>
        <w:jc w:val="both"/>
      </w:pPr>
    </w:p>
    <w:p w:rsidR="00004D11" w:rsidRDefault="00004D11" w:rsidP="00004D11">
      <w:pPr>
        <w:jc w:val="both"/>
      </w:pPr>
      <w:r>
        <w:t xml:space="preserve">S.NO: RÜTBESİ  </w:t>
      </w:r>
      <w:r>
        <w:tab/>
        <w:t xml:space="preserve">ADI-SOYADI   </w:t>
      </w:r>
      <w:r>
        <w:tab/>
        <w:t xml:space="preserve">   </w:t>
      </w:r>
      <w:r>
        <w:tab/>
        <w:t>ADRESİ</w:t>
      </w:r>
      <w:r>
        <w:tab/>
      </w:r>
      <w:r>
        <w:tab/>
        <w:t xml:space="preserve">  BİRLİĞİ</w:t>
      </w:r>
    </w:p>
    <w:p w:rsidR="00004D11" w:rsidRDefault="00004D11" w:rsidP="00004D11">
      <w:pPr>
        <w:jc w:val="both"/>
      </w:pPr>
      <w:r>
        <w:t xml:space="preserve">   1</w:t>
      </w:r>
      <w:r>
        <w:tab/>
        <w:t>İs.Tek.Bçvş.</w:t>
      </w:r>
      <w:r>
        <w:tab/>
      </w:r>
      <w:r>
        <w:tab/>
        <w:t>C.D.</w:t>
      </w:r>
      <w:r>
        <w:tab/>
      </w:r>
      <w:r>
        <w:tab/>
      </w:r>
      <w:r>
        <w:tab/>
        <w:t>Karabelen 14A/2</w:t>
      </w:r>
      <w:r>
        <w:tab/>
        <w:t xml:space="preserve">  551 İş.İnş.Tb</w:t>
      </w:r>
    </w:p>
    <w:p w:rsidR="00004D11" w:rsidRDefault="00004D11" w:rsidP="00004D11">
      <w:pPr>
        <w:jc w:val="both"/>
      </w:pPr>
      <w:r>
        <w:tab/>
      </w:r>
      <w:r>
        <w:tab/>
      </w:r>
      <w:r>
        <w:tab/>
        <w:t xml:space="preserve">      (Eşi türbanlı)</w:t>
      </w:r>
    </w:p>
    <w:p w:rsidR="00004D11" w:rsidRDefault="00004D11" w:rsidP="00004D11">
      <w:pPr>
        <w:jc w:val="both"/>
      </w:pPr>
      <w:r>
        <w:t xml:space="preserve">   2</w:t>
      </w:r>
      <w:r>
        <w:tab/>
        <w:t>P.Kd.Bçvş.</w:t>
      </w:r>
      <w:r>
        <w:tab/>
      </w:r>
      <w:r>
        <w:tab/>
        <w:t>K.N.</w:t>
      </w:r>
      <w:r>
        <w:tab/>
      </w:r>
      <w:r>
        <w:tab/>
      </w:r>
      <w:r>
        <w:tab/>
        <w:t>Eroğlu 4B/4</w:t>
      </w:r>
      <w:r>
        <w:tab/>
        <w:t xml:space="preserve">  </w:t>
      </w:r>
      <w:r>
        <w:tab/>
        <w:t xml:space="preserve">  ÇUKURCA</w:t>
      </w:r>
    </w:p>
    <w:p w:rsidR="00004D11" w:rsidRDefault="00004D11" w:rsidP="00004D11">
      <w:pPr>
        <w:jc w:val="both"/>
      </w:pPr>
      <w:r>
        <w:tab/>
      </w:r>
      <w:r>
        <w:tab/>
      </w:r>
      <w:r>
        <w:tab/>
        <w:t xml:space="preserve">         (Eşarplı)</w:t>
      </w:r>
    </w:p>
    <w:p w:rsidR="00004D11" w:rsidRDefault="00004D11" w:rsidP="00004D11">
      <w:pPr>
        <w:jc w:val="both"/>
      </w:pPr>
      <w:r>
        <w:t xml:space="preserve">   3</w:t>
      </w:r>
      <w:r>
        <w:tab/>
        <w:t>K.Bçvş.</w:t>
      </w:r>
      <w:r>
        <w:tab/>
      </w:r>
      <w:r>
        <w:tab/>
        <w:t>İ.Ü.</w:t>
      </w:r>
      <w:r>
        <w:tab/>
      </w:r>
      <w:r>
        <w:tab/>
      </w:r>
      <w:r>
        <w:tab/>
        <w:t>Bostan 12/7</w:t>
      </w:r>
      <w:r>
        <w:tab/>
        <w:t xml:space="preserve"> </w:t>
      </w:r>
      <w:r>
        <w:tab/>
        <w:t xml:space="preserve">  Dz.K.K.lığı</w:t>
      </w:r>
    </w:p>
    <w:p w:rsidR="00004D11" w:rsidRDefault="00004D11" w:rsidP="00004D11">
      <w:pPr>
        <w:jc w:val="both"/>
      </w:pPr>
      <w:r>
        <w:t xml:space="preserve">                                        (Eşarplı)</w:t>
      </w:r>
    </w:p>
    <w:p w:rsidR="00004D11" w:rsidRDefault="00004D11" w:rsidP="00004D11"/>
    <w:p w:rsidR="00004D11" w:rsidRDefault="00004D11" w:rsidP="00004D11"/>
    <w:p w:rsidR="00FA220B" w:rsidRDefault="00FA220B" w:rsidP="00004D11"/>
    <w:p w:rsidR="00FA220B" w:rsidRDefault="00FA220B" w:rsidP="00FA220B">
      <w:pPr>
        <w:ind w:firstLine="426"/>
        <w:jc w:val="both"/>
        <w:rPr>
          <w:b/>
        </w:rPr>
      </w:pPr>
      <w:r>
        <w:rPr>
          <w:b/>
        </w:rPr>
        <w:t>Belgenin ekinde bulunan (3.Kls.S:255 )</w:t>
      </w:r>
    </w:p>
    <w:p w:rsidR="00FA220B" w:rsidRDefault="00FA220B" w:rsidP="00FA220B">
      <w:pPr>
        <w:ind w:firstLine="426"/>
        <w:jc w:val="both"/>
      </w:pPr>
      <w:r>
        <w:t>Genelkurmay Başkanlığı Ankara Kara Kuvvetleri Komutanlığı tarafından Genelkurmay İstihbarat Başkanlığına hitaben yazılan GİZLİ ibareli, GİZLİ-KİŞİYE ÖZEL kırmızı kaşeli, 16 Aralık 1997 tarih ve İSTH:3590-368-97/ Güv.Ş. sayılı Lojmanlardaki faaliyetler konulu Güv.Ş.Md.Hv.Svn.Kd.Alb. S.AYDIN 15/12 yazılarak paraflanan, İstihbarat Başkanı Tümgeneral Cevat T.ÖZKAYNAK tarafından imzalanan,</w:t>
      </w:r>
    </w:p>
    <w:p w:rsidR="00FA220B" w:rsidRDefault="00FA220B" w:rsidP="00FA220B">
      <w:pPr>
        <w:ind w:firstLine="426"/>
        <w:jc w:val="both"/>
        <w:rPr>
          <w:b/>
        </w:rPr>
      </w:pPr>
      <w:r>
        <w:rPr>
          <w:b/>
        </w:rPr>
        <w:t>Belge İçeriğinin;</w:t>
      </w:r>
    </w:p>
    <w:p w:rsidR="00FA220B" w:rsidRDefault="00FA220B" w:rsidP="00FA220B">
      <w:pPr>
        <w:ind w:firstLine="426"/>
        <w:jc w:val="both"/>
      </w:pPr>
      <w:r>
        <w:t>İLGİ: K.K.K.lığının 28 Ağustos 1997 gün ve İSTH:3590-238-97/Güv.Ş.sayılı yazısı.</w:t>
      </w:r>
    </w:p>
    <w:p w:rsidR="00FA220B" w:rsidRDefault="00FA220B" w:rsidP="00FA220B">
      <w:pPr>
        <w:ind w:firstLine="426"/>
        <w:jc w:val="both"/>
      </w:pPr>
      <w:r>
        <w:t xml:space="preserve">Ankara Merkez Komutanlığının 30 Kasım 1997 tarihinde yapılan nüfus sayımı esnasında ORAN, ÇANKAYA, AKDENİZ ve DEVLET mahallesi Askeri Lojmanları bölgesinde yapmış olduğu çalışmalarda ilgi yazı EK’in deki raporda isimleri geçen personele ilave olarak, Özel Kuv.K.lığında görevli Mu.Kd.Üçvş. R.Ç. ve Mu.Bçvş.M.A.’nın </w:t>
      </w:r>
      <w:r>
        <w:rPr>
          <w:u w:val="single"/>
        </w:rPr>
        <w:t>eşlerinin türbanlı,</w:t>
      </w:r>
      <w:r>
        <w:t xml:space="preserve"> </w:t>
      </w:r>
    </w:p>
    <w:p w:rsidR="00FA220B" w:rsidRDefault="00FA220B" w:rsidP="00FA220B">
      <w:pPr>
        <w:ind w:firstLine="426"/>
        <w:jc w:val="both"/>
        <w:rPr>
          <w:u w:val="single"/>
        </w:rPr>
      </w:pPr>
      <w:r>
        <w:t>Yine Özel Kuv.K.lığında görevli Per.Kd.Üçvş.M.H.T. ve Dz.K.K.lığında görevli Dz.Kd.Bçvş.İ. Ö.’nün</w:t>
      </w:r>
      <w:r>
        <w:rPr>
          <w:u w:val="single"/>
        </w:rPr>
        <w:t xml:space="preserve"> eşlerinin ise eşarplı oldukları tespit edilmiştir.</w:t>
      </w:r>
    </w:p>
    <w:p w:rsidR="00FA220B" w:rsidRDefault="00FA220B" w:rsidP="00FA220B">
      <w:pPr>
        <w:ind w:firstLine="426"/>
        <w:jc w:val="both"/>
      </w:pPr>
      <w:r>
        <w:t>Arz ederim, şeklinde yazılı olduğu</w:t>
      </w:r>
    </w:p>
    <w:p w:rsidR="00FA220B" w:rsidRDefault="00FA220B" w:rsidP="00FA220B">
      <w:pPr>
        <w:ind w:firstLine="426"/>
        <w:jc w:val="both"/>
      </w:pPr>
    </w:p>
    <w:p w:rsidR="00FA220B" w:rsidRDefault="00FA220B" w:rsidP="00FA220B">
      <w:pPr>
        <w:rPr>
          <w:b/>
        </w:rPr>
      </w:pPr>
      <w:r>
        <w:rPr>
          <w:b/>
        </w:rPr>
        <w:t xml:space="preserve">Kadrolaşma Faaliyetleri Konulu Belge (3.Kls.251-252); </w:t>
      </w:r>
    </w:p>
    <w:p w:rsidR="00FA220B" w:rsidRDefault="00FA220B" w:rsidP="00FA220B">
      <w:pPr>
        <w:ind w:firstLine="709"/>
        <w:jc w:val="both"/>
      </w:pPr>
      <w:r>
        <w:t xml:space="preserve">Kara Kuvvetleri Komutanlığı Ankara Merkez Komutanlığı  tarafından, Genelkurmay Başkanlığına hitaben yazılmış, GİZLİ ibareli, GİZLİ-KİŞİYE ÖZEL-30.07.97*600094  kırmızı kaşeli, 30 Temmuz  1997 tarih ve İSTH: 3590-197-97/Güv.Ş. sayılı Kadrolaşma Faaliyetleri konulu Kara Kuvvetleri Komutanı Namına Güv.Ş.Md.P.Kd.Alb.A.GÜNER ve İsth.Bşk.Tümg.C.T.ÖZKAYNAK tarafından paraflanan, Kurmay Başkanı Orgeneral Doğu AKTULGA imzalı </w:t>
      </w:r>
    </w:p>
    <w:p w:rsidR="00FA220B" w:rsidRDefault="00FA220B" w:rsidP="00FA220B">
      <w:pPr>
        <w:ind w:firstLine="709"/>
        <w:jc w:val="both"/>
      </w:pPr>
      <w:r>
        <w:lastRenderedPageBreak/>
        <w:t>EKLER</w:t>
      </w:r>
    </w:p>
    <w:p w:rsidR="00FA220B" w:rsidRDefault="00FA220B" w:rsidP="00FA220B">
      <w:pPr>
        <w:ind w:firstLine="709"/>
        <w:jc w:val="both"/>
      </w:pPr>
      <w:r>
        <w:t>EK A (MEB.lığının Teşkilat ve Görevleri Hakkında Kanun)</w:t>
      </w:r>
    </w:p>
    <w:p w:rsidR="00FA220B" w:rsidRDefault="00FA220B" w:rsidP="00FA220B">
      <w:pPr>
        <w:ind w:firstLine="709"/>
        <w:jc w:val="both"/>
      </w:pPr>
      <w:r>
        <w:t>EK B (Milli Eğitimle İlgili Bilgiler)</w:t>
      </w:r>
    </w:p>
    <w:p w:rsidR="00FA220B" w:rsidRDefault="00FA220B" w:rsidP="00FA220B">
      <w:pPr>
        <w:ind w:firstLine="709"/>
        <w:jc w:val="both"/>
      </w:pPr>
      <w:r>
        <w:t>EK C (Haftalık Ders Dağıtım Çizelgesi)</w:t>
      </w:r>
    </w:p>
    <w:p w:rsidR="00FA220B" w:rsidRDefault="00FA220B" w:rsidP="00FA220B">
      <w:pPr>
        <w:ind w:firstLine="709"/>
        <w:jc w:val="both"/>
      </w:pPr>
      <w:r>
        <w:t xml:space="preserve"> Bulunan ve yazı sonunda K.K.K.na arzedildi 30/7 şeklinde el yazısı ile yazılarak paraflanan</w:t>
      </w:r>
    </w:p>
    <w:p w:rsidR="00FA220B" w:rsidRDefault="00FA220B" w:rsidP="00FA220B">
      <w:pPr>
        <w:ind w:firstLine="709"/>
        <w:jc w:val="both"/>
        <w:rPr>
          <w:b/>
        </w:rPr>
      </w:pPr>
      <w:r>
        <w:rPr>
          <w:b/>
        </w:rPr>
        <w:t>Belge içeriğinin;</w:t>
      </w:r>
    </w:p>
    <w:p w:rsidR="00FA220B" w:rsidRDefault="00FA220B" w:rsidP="00FA220B">
      <w:pPr>
        <w:ind w:firstLine="709"/>
        <w:jc w:val="both"/>
      </w:pPr>
      <w:r>
        <w:t>1.Kara Kuvvetleri Komutanlığına güvenilir kaynaktan intikal eden bilgilerde; 54 ncü hükümet tarafından Milli Eğitim Bakanlığında kadrolaşma faaliyetinde bulunulduğu, yasalara aykırı olarak kendi yandaşlarına bir takım imkanların sağlandığı belirlenmiştir.</w:t>
      </w:r>
    </w:p>
    <w:p w:rsidR="00FA220B" w:rsidRDefault="00FA220B" w:rsidP="00FA220B">
      <w:pPr>
        <w:ind w:firstLine="709"/>
        <w:jc w:val="both"/>
      </w:pPr>
      <w:r>
        <w:t>2.Orta Asya Türk Cumhuriyetlerinde orta öğretim kurumlarında görevlendirilmek üzere 100 öğretmen yönerge hilafına Milli Eğitim Bakanlığı Dış İlişkiler Genel Müdürü Fikret GÖKDEMİR (DYP Milletvekili Ayvaz GÖKDEMİR’in kardeşi) tarafından seçilmiştir. Söz konusu seçim sonucu yurt dışına görevlendirilen kişilerin genellikle belirli görüşe mensup oldukları bildirilmiştir. Yönergeye göre görevlendirilecek öğretmenlerin Kültür Bakanlığı, Dışişleri Bakanlığı, İçişleri Bakanlığı ve Milli Eğitim Bakanlığı’ndan teşkil edilecek kurul tarafından seçilmesi gerekirken, kasıtlı olarak ve bir anlamda özel bir tedbirle seçilmiş oldukları anlaşılmaktadır.</w:t>
      </w:r>
    </w:p>
    <w:p w:rsidR="00FA220B" w:rsidRDefault="00FA220B" w:rsidP="00FA220B">
      <w:pPr>
        <w:ind w:firstLine="709"/>
        <w:jc w:val="both"/>
      </w:pPr>
      <w:r>
        <w:t>3.Yurt dışında Eğitim Müşaviri ve Eğitim Müşavir Yardımcısı seçimleri de yönergeye aykırı olarak ve 2 nci maddede arz edilen yaklaşımla, Gazi Üniversitesi öğretim üyelerinden seçilmiştir. Yönergeye göre bu personel üniversite görevlileri olmayıp Milli Eğitim Bakanlığı Personelinden temayüz etmiş kişilerden oluşması gerekmektedir. Bu faaliyeti de gerçekleştiren yine Milli Eğitim Bakanlığı Dış İlişkiler Genel Müdürü Fikret GÖKDEMİR’dir.</w:t>
      </w:r>
    </w:p>
    <w:p w:rsidR="00FA220B" w:rsidRDefault="00FA220B" w:rsidP="00FA220B">
      <w:pPr>
        <w:ind w:firstLine="709"/>
        <w:jc w:val="both"/>
      </w:pPr>
      <w:r>
        <w:t>4.Fotokopisi EK-A’da sunulan Milli Eğitim Bakanlığı’nın teşkilat ve görevleri hakkında kanunun 12 a maddesi gereğince “Muhtelif (çok) Programlı Liselerin” açılması görevi Orta Öğretim Genel Müdürlüğüne verilmiştir. Aynı kanunun 17 nci maddesinde ise Din Öğretimi Genel Müdürlüğünün söz konusu okullara ilişkin olarak “Bu okullarda okutulan din kültürü ve ahlak derslerini düzenlemek.”le sorumlu olduğu görülmektedir.</w:t>
      </w:r>
    </w:p>
    <w:p w:rsidR="00FA220B" w:rsidRDefault="00FA220B" w:rsidP="00FA220B">
      <w:pPr>
        <w:ind w:firstLine="709"/>
        <w:jc w:val="both"/>
      </w:pPr>
      <w:r>
        <w:t xml:space="preserve">Ancak, kanunun amir hükmüne rağmen sadece Orta Öğretim Genel Müdürlüğüne ait olan bu yetki Milli Eğitim Bakanı onaylı bir genelge ile Din Öğretimi Genel Müdürlüğü de dahil olmak üzere diğer genel müdürlüklere de verilmiştir. </w:t>
      </w:r>
    </w:p>
    <w:p w:rsidR="00FA220B" w:rsidRDefault="00FA220B" w:rsidP="00FA220B">
      <w:pPr>
        <w:ind w:firstLine="709"/>
        <w:jc w:val="both"/>
      </w:pPr>
      <w:r>
        <w:t>Bu genelgeye dayanarak 1997 yılı basımlı Milli Eğitim Bakanlığı APK Kurulu Bşk.lığının “milli eğitimle ilgili bilgiler” dökümanında (EK-B Sahife 30) Din Öğretimi Genel Müdürlüğüne 30 adet çok programlı lisenin bağlanmış olduğu görülmektedir. Dolayısıyla bu okulların bünyesinde açılan İmam Hatip Ortaokulu ve Liseleri doğrudan bu isimle anılmadığı için 8 yıllık eğitim çalışmaları çerçevesinde gözardı edilebileceği, bildirilmiştir.</w:t>
      </w:r>
    </w:p>
    <w:p w:rsidR="00FA220B" w:rsidRDefault="00FA220B" w:rsidP="00FA220B">
      <w:pPr>
        <w:ind w:firstLine="709"/>
        <w:jc w:val="both"/>
      </w:pPr>
      <w:r>
        <w:t>Milli Eğitim Bakanlığının 1996 yılında yayımlanan bilgiler dökümanında Din Öğretimi Genel Müdürlüğüne bağlı Çok Programlı Lise bulunmadığı dikkate alıdığında bu yapılaşmanın son bir yıl içinde gerçekleştirildiği değerlendirilmektedir.</w:t>
      </w:r>
    </w:p>
    <w:p w:rsidR="00FA220B" w:rsidRDefault="00FA220B" w:rsidP="00FA220B">
      <w:pPr>
        <w:ind w:firstLine="709"/>
        <w:jc w:val="both"/>
      </w:pPr>
      <w:r>
        <w:lastRenderedPageBreak/>
        <w:t>Din Öğretimi Genel Müdürlüğüne bağlı Çok Programlı Liseler bünyesindeki İmam Hatip Ortaokulu ve Liselerinin veya şubelerinin haftalık ders dağıtım çizelgeseni EK-C de sunulmuştur.  Bu çizelgelerin tetkikinden de normal İmam Hatip Ortaokul ve Liselerinde uygulanan ders dağıtım çizelgelerinin söz konusu okullar için de aynen kullanıldığı tespit edilmiştir.</w:t>
      </w:r>
    </w:p>
    <w:p w:rsidR="00FA220B" w:rsidRDefault="00FA220B" w:rsidP="00FA220B">
      <w:pPr>
        <w:ind w:firstLine="709"/>
        <w:jc w:val="both"/>
      </w:pPr>
      <w:r>
        <w:t xml:space="preserve">Diğer taraftan </w:t>
      </w:r>
      <w:r>
        <w:rPr>
          <w:u w:val="single"/>
        </w:rPr>
        <w:t>mevcut İmam Hatip Okullarının açılması konusu durdurulmuş olmasına rağmen şube olarak ayrı bir bina yapılmak suretiyle çoğalmaya devam etmektedirler.</w:t>
      </w:r>
      <w:r>
        <w:t xml:space="preserve">  </w:t>
      </w:r>
    </w:p>
    <w:p w:rsidR="00FA220B" w:rsidRDefault="00FA220B" w:rsidP="00FA220B">
      <w:pPr>
        <w:ind w:firstLine="709"/>
        <w:jc w:val="both"/>
      </w:pPr>
      <w:r>
        <w:t>5. 54 ncü hükümet tarafından yürütülen din eğitimi programları ve görevlendirilmeler, kanun ve yönergelere aykırı yapıldığından, bu faaliyetin yürütülmesindeki yetkilerin iptal edilmesinin uygun olacağı mütalaa edilmektedir.</w:t>
      </w:r>
    </w:p>
    <w:p w:rsidR="00FA220B" w:rsidRDefault="00FA220B" w:rsidP="00FA220B">
      <w:pPr>
        <w:ind w:firstLine="709"/>
        <w:jc w:val="both"/>
      </w:pPr>
      <w:r>
        <w:t>Arz ederim şeklinde yazılı olduğu,</w:t>
      </w:r>
    </w:p>
    <w:p w:rsidR="00FA220B" w:rsidRDefault="00FA220B" w:rsidP="00FA220B">
      <w:pPr>
        <w:ind w:firstLine="709"/>
        <w:jc w:val="both"/>
      </w:pPr>
    </w:p>
    <w:p w:rsidR="00FA220B" w:rsidRDefault="00FA220B" w:rsidP="00FA220B">
      <w:pPr>
        <w:ind w:firstLine="709"/>
        <w:jc w:val="both"/>
      </w:pPr>
      <w:r>
        <w:rPr>
          <w:b/>
        </w:rPr>
        <w:t>Belgenin EK A sında</w:t>
      </w:r>
      <w:r>
        <w:t xml:space="preserve"> 4 sayfadan ibaret Milli Eğitim Bakanlığının Teşkilat ve Görevleri Hakkında Kanun (3.Kls. S:247-250)</w:t>
      </w:r>
    </w:p>
    <w:p w:rsidR="00FA220B" w:rsidRDefault="00FA220B" w:rsidP="00FA220B">
      <w:pPr>
        <w:ind w:firstLine="709"/>
        <w:jc w:val="both"/>
      </w:pPr>
      <w:r>
        <w:t>Belgenin ek B sinde Milli Eğitim Bakanlığı Araştırma Planlama ve Koordinasyon Kurulu Başkanlığı başlıklı Milli Eğitim ile ilgili bilgiler-Ankara-1997 yazılı yazı ve ekinde (3.Kls. S:246)</w:t>
      </w:r>
    </w:p>
    <w:p w:rsidR="00FA220B" w:rsidRDefault="00FA220B" w:rsidP="00FA220B">
      <w:pPr>
        <w:ind w:firstLine="709"/>
        <w:jc w:val="both"/>
      </w:pPr>
      <w:r>
        <w:t>Din Öğretimi Genel Müdürlüğüne Bağlı Okullar (1996-1997 öğretim yılı) başlıklı belgede İmam Hatip Lisesi, Çok Programlı Lise, Anadolu İmam Hatip Lisesi ve Anadolu İmam Hatip Liselerinin Okul Sayısı, Ortaokul-Lise öğrenci sayısı ile öğretmen sayılarının  toplam olarak verildiği (3.Kls. S:246)</w:t>
      </w:r>
    </w:p>
    <w:p w:rsidR="00FA220B" w:rsidRDefault="00FA220B" w:rsidP="00FA220B">
      <w:pPr>
        <w:ind w:firstLine="709"/>
        <w:jc w:val="both"/>
      </w:pPr>
      <w:r>
        <w:rPr>
          <w:b/>
        </w:rPr>
        <w:t>Belgenin EK C sinde</w:t>
      </w:r>
      <w:r>
        <w:t xml:space="preserve"> İmam Hatip Liseleri Orta kısım 6-7-8 .sınıfların ders isimlerini ve ders saatlerini içeren İmam Hatip Liseleri orta kısım  haftalık ders çizelgesi ile (3.Kls. S:245)</w:t>
      </w:r>
    </w:p>
    <w:p w:rsidR="00FA220B" w:rsidRDefault="00FA220B" w:rsidP="00FA220B">
      <w:pPr>
        <w:ind w:firstLine="709"/>
        <w:jc w:val="both"/>
      </w:pPr>
      <w:r>
        <w:t>İmam Hatip Liseleri 9-10-11-12. sınıfların ders isimleri ve ders saatlerini gösteren İmam Hatip Liseleri Haftalık Ders Dağıtım Çizelgesinin bulunduğu(3.Kls. S:244)</w:t>
      </w:r>
    </w:p>
    <w:p w:rsidR="00FA220B" w:rsidRDefault="00FA220B" w:rsidP="00FA220B">
      <w:pPr>
        <w:ind w:firstLine="709"/>
        <w:jc w:val="both"/>
      </w:pPr>
    </w:p>
    <w:p w:rsidR="00FA220B" w:rsidRDefault="00FA220B" w:rsidP="00FA220B">
      <w:pPr>
        <w:rPr>
          <w:b/>
        </w:rPr>
      </w:pPr>
      <w:r>
        <w:rPr>
          <w:b/>
        </w:rPr>
        <w:t>Şeker Fabrikalarındaki İrticai Faaliyetler konulu belge  (3.Kls.241-243);</w:t>
      </w:r>
    </w:p>
    <w:p w:rsidR="00FA220B" w:rsidRDefault="00FA220B" w:rsidP="00FA220B">
      <w:pPr>
        <w:ind w:firstLine="709"/>
        <w:jc w:val="both"/>
      </w:pPr>
      <w:r>
        <w:t xml:space="preserve">Genelkurmay Başkanlığı Ankara Kara Kuvvetleri Komutanlığı tarafından Genelkurmay Başkanlığına hitaben yazılan GİZLİ ibareli, GİZLİ-KİŞİYE ÖZEL-30.09.97-600109 Kırmızı kaşeli, İSTH:3590-282-97/Güv.Ş.(-) sayılı Şeker Fabrikalarındaki irticai faaliyetler konulu, Kara Kuvvetleri Komutanı Namına Güv.Ş.Md.Hv.Svn.Kd.Alb.S.AYDIN 30/9, İsth.Bşk.Tümg.C.T.ÖZKAYNAK 30/9 paraflı, Kurmay Başkanı Orgeneral Necdet TİMUR 30/9 imzalı üç sayfadan oluşan belgenin </w:t>
      </w:r>
    </w:p>
    <w:p w:rsidR="00FA220B" w:rsidRDefault="00FA220B" w:rsidP="00FA220B">
      <w:pPr>
        <w:ind w:firstLine="709"/>
        <w:jc w:val="both"/>
      </w:pPr>
      <w:r>
        <w:t xml:space="preserve">EKLER’inde </w:t>
      </w:r>
    </w:p>
    <w:p w:rsidR="00FA220B" w:rsidRDefault="00FA220B" w:rsidP="00FA220B">
      <w:pPr>
        <w:ind w:firstLine="709"/>
        <w:jc w:val="both"/>
      </w:pPr>
      <w:r>
        <w:t>EK A (Personel tayin listesi)</w:t>
      </w:r>
    </w:p>
    <w:p w:rsidR="00FA220B" w:rsidRDefault="00FA220B" w:rsidP="00FA220B">
      <w:pPr>
        <w:ind w:firstLine="709"/>
        <w:jc w:val="both"/>
      </w:pPr>
      <w:r>
        <w:t>EK B (AKYAZILI Vakfı İhtiyaç Listesi) bulunan</w:t>
      </w:r>
    </w:p>
    <w:p w:rsidR="00FA220B" w:rsidRDefault="00FA220B" w:rsidP="00FA220B">
      <w:pPr>
        <w:ind w:firstLine="709"/>
        <w:jc w:val="both"/>
        <w:rPr>
          <w:b/>
        </w:rPr>
      </w:pPr>
      <w:r>
        <w:rPr>
          <w:b/>
        </w:rPr>
        <w:t xml:space="preserve">Belge İçeriğinin; </w:t>
      </w:r>
    </w:p>
    <w:p w:rsidR="00FA220B" w:rsidRDefault="00FA220B" w:rsidP="00FA220B">
      <w:pPr>
        <w:ind w:firstLine="709"/>
        <w:jc w:val="both"/>
      </w:pPr>
      <w:r>
        <w:lastRenderedPageBreak/>
        <w:t>1.Niğde/Bor Şeker Fabrikası Ziraat Müdürü Yılmaz SEVİM tarafından 16.05.1997 tarihinde Türkiye Şeker Fabrikaları A.Ş.Zirai Genel Müdür Yardımcısı  Hacı Duran GÖKKAYA’ya gönderilen bir doküman K.K.K.lığına intikal ettirilmiştir.</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r>
        <w:t>2.Bahse konu dökümanın incelenmesinde;</w:t>
      </w:r>
    </w:p>
    <w:p w:rsidR="00FA220B" w:rsidRDefault="00FA220B" w:rsidP="00FA220B">
      <w:pPr>
        <w:ind w:firstLine="709"/>
        <w:jc w:val="both"/>
        <w:rPr>
          <w:vanish/>
        </w:rPr>
      </w:pPr>
      <w:r>
        <w:t>a. Yılmaz SEVİM’in irticai tandanslı atama görmesini istediği tarım biriminden 32 kişilik personel listesini Hacı Duran GÖKKAYA’ya gönderdiği, bunlardan 26 kişinin kendilerine yakın olduğunu ifade ederek karşılarına çarpı işareti koyduğu ve her göreve layık olduklarını söylediği,</w:t>
      </w:r>
      <w:r>
        <w:rPr>
          <w:vanish/>
        </w:rPr>
        <w:t>acı Yaufı WXJJFŞF/O</w:t>
      </w:r>
    </w:p>
    <w:p w:rsidR="00FA220B" w:rsidRDefault="00FA220B" w:rsidP="00FA220B">
      <w:pPr>
        <w:ind w:firstLine="709"/>
        <w:jc w:val="both"/>
      </w:pPr>
    </w:p>
    <w:p w:rsidR="00FA220B" w:rsidRDefault="00FA220B" w:rsidP="00FA220B">
      <w:pPr>
        <w:ind w:firstLine="709"/>
        <w:jc w:val="both"/>
      </w:pPr>
      <w:r>
        <w:t>b. 9 Haziran tarihinde yapılacak toplantıda, konu hakkında daha geniş bilgi vereceğini ifade ederek konunun aralarında gizli kalmasını istediği,</w:t>
      </w:r>
    </w:p>
    <w:p w:rsidR="00FA220B" w:rsidRDefault="00FA220B" w:rsidP="00FA220B">
      <w:pPr>
        <w:ind w:firstLine="709"/>
        <w:jc w:val="both"/>
      </w:pPr>
      <w:r>
        <w:t>c. Kahramanmaraş “Akyazılı Orta ve Yüksek Öğretim Vakfı Göksun Şubesine” ait malzeme ihtiyaç listesini de gönderdiği, belirlenmiştir.</w:t>
      </w:r>
    </w:p>
    <w:p w:rsidR="00FA220B" w:rsidRDefault="00FA220B" w:rsidP="00FA220B">
      <w:pPr>
        <w:ind w:firstLine="709"/>
        <w:jc w:val="both"/>
      </w:pPr>
      <w:r>
        <w:t>3.Gönderen şahsın yaptığı açıklamalardan;</w:t>
      </w:r>
    </w:p>
    <w:p w:rsidR="00FA220B" w:rsidRDefault="00FA220B" w:rsidP="00FA220B">
      <w:pPr>
        <w:ind w:firstLine="709"/>
        <w:jc w:val="both"/>
      </w:pPr>
      <w:r>
        <w:t>a.Yılmaz SEVİM’in;</w:t>
      </w:r>
    </w:p>
    <w:p w:rsidR="00FA220B" w:rsidRDefault="00FA220B" w:rsidP="00FA220B">
      <w:pPr>
        <w:ind w:firstLine="709"/>
        <w:jc w:val="both"/>
      </w:pPr>
      <w:r>
        <w:tab/>
        <w:t>1)1947 Burdur Doğumlu, Ege Üniversitesi Ziraat Fakültesi 1970 yılı mezunu olduğu, 1992 yılında kendisine ve başkalarına menfaat sağlamak amacıyla şirket belgelerini bilerek yok etmek veya tahrif etmek suçlarından dolayı bir daha görev almamak kaydı ile şirketten çıkarılmasına dair disiplin kurulu kararı alınmış olmasına rağmen, verilen bu cezanın 2 yıl süresince uygulanmaması nedeniyle zaman aşımına uğratıldığı,</w:t>
      </w:r>
    </w:p>
    <w:p w:rsidR="00FA220B" w:rsidRDefault="00FA220B" w:rsidP="00FA220B">
      <w:pPr>
        <w:ind w:firstLine="709"/>
        <w:jc w:val="both"/>
      </w:pPr>
      <w:r>
        <w:tab/>
        <w:t xml:space="preserve">2)1993 yılında Muş Şeker Fabrikası Ziraat Müdürü iken Yönetim Kurul Başkanlığını yürüttüğü pancar kooperatifinin faaliyetlerinde dini amaçlı takvimler bastırdığı, dini ağırlıklı vakıf ve derneklerden destek sağlamak için reklam aldığı, takvimleri resmi makam odalarına asılmak üzere dağıttığı, bu konuda da kınama cezası aldığı, </w:t>
      </w:r>
    </w:p>
    <w:p w:rsidR="00FA220B" w:rsidRDefault="00FA220B" w:rsidP="00FA220B">
      <w:pPr>
        <w:ind w:firstLine="709"/>
        <w:jc w:val="both"/>
      </w:pPr>
      <w:r>
        <w:tab/>
        <w:t>3)Aralık 1995 Belediye Başkanlığı seçimlerinde Burdur ili Karamanlı Beldesinde Refah Partisi’nden aday olduğu, seçimi kaybedince memuriyete geri döndüğü,</w:t>
      </w:r>
    </w:p>
    <w:p w:rsidR="00FA220B" w:rsidRDefault="00FA220B" w:rsidP="00FA220B">
      <w:pPr>
        <w:ind w:firstLine="709"/>
        <w:jc w:val="both"/>
      </w:pPr>
      <w:r>
        <w:tab/>
        <w:t>4)Şirket içindeki kadrolaşma hareketinde kendine uygun personeli Genel Md.Yrd.Hacı Duran GÖKKAYA’ya tavsiye eden lider konumunda bir kişi olduğu,</w:t>
      </w:r>
    </w:p>
    <w:p w:rsidR="00FA220B" w:rsidRDefault="00FA220B" w:rsidP="00FA220B">
      <w:pPr>
        <w:ind w:firstLine="709"/>
        <w:jc w:val="both"/>
      </w:pPr>
      <w:r>
        <w:t>b.Hacı Duran GÖKKAYA’nın,</w:t>
      </w:r>
    </w:p>
    <w:p w:rsidR="00FA220B" w:rsidRDefault="00FA220B" w:rsidP="00FA220B">
      <w:pPr>
        <w:ind w:firstLine="709"/>
        <w:jc w:val="both"/>
      </w:pPr>
      <w:r>
        <w:tab/>
        <w:t>1)1995 Göksun/Kahramanmaraş Doğumlu, Ankara Kamu Yönetimi mezunu olduğu, Başbakanlık Başmüfettişliği görevinde bulunduğu, Refal-Yol Hükümeti zamanında 14.04.1997 tarihinde Türkiye Şeker Fabrikaları A.Ş.ne Genel Md.Yrd.olarak atandığı,</w:t>
      </w:r>
    </w:p>
    <w:p w:rsidR="00FA220B" w:rsidRDefault="00FA220B" w:rsidP="00FA220B">
      <w:pPr>
        <w:ind w:firstLine="709"/>
        <w:jc w:val="both"/>
      </w:pPr>
      <w:r>
        <w:tab/>
        <w:t>2)Maliye-Hazine Hesap Müfettişi olup, Tansu ÇİLLER’in malvarlığını araştırma komisyonunda üyelik yaptığı,</w:t>
      </w:r>
    </w:p>
    <w:p w:rsidR="00FA220B" w:rsidRDefault="00FA220B" w:rsidP="00FA220B">
      <w:pPr>
        <w:ind w:firstLine="709"/>
        <w:jc w:val="both"/>
      </w:pPr>
      <w:r>
        <w:lastRenderedPageBreak/>
        <w:tab/>
        <w:t>3)Dini vakıf ve derneklerle çok yakın ilişkilerinin bulunduğu, aynı siyasi görüşü paylaşan BOR Şeker Fab.Ziraat Md.Yılmaz SEVİM ile çok sık görüştüğü,</w:t>
      </w:r>
    </w:p>
    <w:p w:rsidR="00FA220B" w:rsidRDefault="00FA220B" w:rsidP="00FA220B">
      <w:pPr>
        <w:ind w:firstLine="709"/>
        <w:jc w:val="both"/>
      </w:pPr>
      <w:r>
        <w:tab/>
        <w:t>4)Tarımsal birim genel tayinlerinden hemen önce Bor Şeker Fabrikasına giderek, gelecekte yapacağı siyasi çalışmaların parelelinde Elbistan Fabrikası ve Göksun’a kendi fikirlerine uygun elemanlar aradığı ve tayin listesi hazırladığı,</w:t>
      </w:r>
    </w:p>
    <w:p w:rsidR="00FA220B" w:rsidRDefault="00FA220B" w:rsidP="00FA220B">
      <w:pPr>
        <w:ind w:firstLine="709"/>
        <w:jc w:val="both"/>
      </w:pPr>
      <w:r>
        <w:tab/>
        <w:t>5)Bir haftalık Özbekistan gezisine gittiği ve yanında 100 den fazla dini kaynaklı kitap götürdüğü, Özbekistan dönüşü tayinlerin değiştirildiğini öğrenince tepki gösterdiği,</w:t>
      </w:r>
    </w:p>
    <w:p w:rsidR="00FA220B" w:rsidRDefault="00FA220B" w:rsidP="00FA220B">
      <w:pPr>
        <w:ind w:firstLine="709"/>
        <w:jc w:val="both"/>
      </w:pPr>
      <w:r>
        <w:t>c.Nihat ARAS’ın;</w:t>
      </w:r>
    </w:p>
    <w:p w:rsidR="00FA220B" w:rsidRDefault="00FA220B" w:rsidP="00FA220B">
      <w:pPr>
        <w:ind w:firstLine="709"/>
        <w:jc w:val="both"/>
      </w:pPr>
      <w:r>
        <w:tab/>
        <w:t>1)1954 Iğdır Doğumlu olduğu, son genel tarım birimi tayinlerinden hemen önce Konya/Ereğli Şeker Fab.Ziraat Md.lüğünden Türkiye Şeker Fab.A.Ş. Genel Md.lüğü Tarımsal Üretim Dairesi Bşk.lığına getirildiği,</w:t>
      </w:r>
    </w:p>
    <w:p w:rsidR="00FA220B" w:rsidRDefault="00FA220B" w:rsidP="00FA220B">
      <w:pPr>
        <w:ind w:firstLine="709"/>
        <w:jc w:val="both"/>
      </w:pPr>
      <w:r>
        <w:tab/>
        <w:t>2)Hangi siyasal görüşten desteğe sahip olduğu genelde belli olmayan, ancak devamlı iktidar partilerinin yanında olmayı tercih eden bir kişiliğe sahip olduğu,</w:t>
      </w:r>
    </w:p>
    <w:p w:rsidR="00FA220B" w:rsidRDefault="00FA220B" w:rsidP="00FA220B">
      <w:pPr>
        <w:ind w:firstLine="709"/>
        <w:jc w:val="both"/>
      </w:pPr>
      <w:r>
        <w:tab/>
        <w:t>3)Son tayinlerde Yılmaz SEVİM ve Hacı Duran GÖKKAYA organizasyonunda 3 ncü adam olduğu ve uygulamadaki listeleri hazırlayıp onaya sunan yetkili makamda bulunduğu öğrenilmiştir.</w:t>
      </w:r>
    </w:p>
    <w:p w:rsidR="00FA220B" w:rsidRDefault="00FA220B" w:rsidP="00FA220B">
      <w:pPr>
        <w:ind w:firstLine="709"/>
        <w:jc w:val="both"/>
      </w:pPr>
      <w:r>
        <w:tab/>
        <w:t>4)Adı geçen şahısların irticai faaliyet içerisinde bulundukları ve kendi yandaşlarını Türkiye Şeker Fab.A.Ş.nin önemli bölümlerine yerleştirmek maksadıyla yoğun gayret gösterdikleri, ancak olayın açığa çıkması sonucu Türkiye Şeker Fab.Genel Md.V.Mustafa TURAN’ın yapılan tayinleri değiştirmeye başladığı, bu gelişme üzerine işyerlerinde irticai kesime mensup kişilerin tayinlere tepkilerinin arttığının müşahade edildiği ifade edilmektedir.</w:t>
      </w:r>
    </w:p>
    <w:p w:rsidR="00FA220B" w:rsidRDefault="00FA220B" w:rsidP="00FA220B">
      <w:pPr>
        <w:ind w:firstLine="709"/>
        <w:jc w:val="both"/>
      </w:pPr>
      <w:r>
        <w:tab/>
        <w:t>5)Refah-Yol döneminin bitmiş olmasına rağmen etkinlikleri az da olsa sürmekte, halen onay aşamasında bulunan Türkiye Şeker Fabrikaları Genel Md.lüğüne yapılacak olan Gen.Md.ataması da belirtilen nedenlerle engellenmeye çalışılmaktadır.</w:t>
      </w:r>
    </w:p>
    <w:p w:rsidR="00FA220B" w:rsidRDefault="00FA220B" w:rsidP="00FA220B">
      <w:pPr>
        <w:ind w:firstLine="709"/>
        <w:jc w:val="both"/>
      </w:pPr>
      <w:r>
        <w:tab/>
        <w:t>6)Konu devlet kadrolarında irticai yapılanmanın bir örneğini teşkil etmesi ve yapılanmanın önlenmesi bakımından, incelenmesi uygun mütalaa edilmektedir, tensiplerine arz ederim. şeklinde yazılı olduğu,</w:t>
      </w:r>
    </w:p>
    <w:p w:rsidR="00FA220B" w:rsidRDefault="00FA220B" w:rsidP="00FA220B">
      <w:pPr>
        <w:ind w:firstLine="709"/>
        <w:jc w:val="both"/>
        <w:rPr>
          <w:b/>
        </w:rPr>
      </w:pPr>
    </w:p>
    <w:p w:rsidR="00FA220B" w:rsidRDefault="00FA220B" w:rsidP="00FA220B">
      <w:pPr>
        <w:ind w:firstLine="709"/>
        <w:jc w:val="both"/>
      </w:pPr>
      <w:r>
        <w:rPr>
          <w:b/>
        </w:rPr>
        <w:t xml:space="preserve">Belgenin EK A sında </w:t>
      </w:r>
      <w:r>
        <w:t>(3.Kls. S:239)</w:t>
      </w:r>
    </w:p>
    <w:p w:rsidR="00FA220B" w:rsidRDefault="00FA220B" w:rsidP="00FA220B">
      <w:pPr>
        <w:ind w:firstLine="709"/>
        <w:jc w:val="both"/>
      </w:pPr>
      <w:r>
        <w:t>K.K.K.lığının EYLÜL 1997 gün ve İSTH:3590- -97/Güv.Ş.sayılı yazısına EK A dır-GİZLİ ibareli ve GİZLİ-30.09.97-1600109 kırmızı kaşeli.</w:t>
      </w:r>
    </w:p>
    <w:p w:rsidR="00FA220B" w:rsidRDefault="00FA220B" w:rsidP="00FA220B">
      <w:pPr>
        <w:ind w:firstLine="709"/>
        <w:jc w:val="both"/>
        <w:rPr>
          <w:b/>
        </w:rPr>
      </w:pPr>
      <w:r>
        <w:rPr>
          <w:b/>
        </w:rPr>
        <w:t>Ziraat Servisi Personel Tayin Listesi başlıklı belge içeriğinin</w:t>
      </w:r>
    </w:p>
    <w:p w:rsidR="00FA220B" w:rsidRDefault="00FA220B" w:rsidP="00FA220B">
      <w:pPr>
        <w:ind w:firstLine="709"/>
        <w:jc w:val="both"/>
        <w:rPr>
          <w:b/>
        </w:rPr>
      </w:pPr>
      <w:r>
        <w:rPr>
          <w:b/>
        </w:rPr>
        <w:t>FAB.MD.YRD.(TARIM) başlığı altında;</w:t>
      </w:r>
    </w:p>
    <w:p w:rsidR="00FA220B" w:rsidRDefault="00FA220B" w:rsidP="00FA220B">
      <w:pPr>
        <w:ind w:firstLine="709"/>
        <w:jc w:val="both"/>
      </w:pPr>
      <w:r>
        <w:t>7 kişinin isminin yazılı olduğu, 4 ünün karşısında kırmızı (X işaretinin konulduğu,,</w:t>
      </w:r>
    </w:p>
    <w:p w:rsidR="00FA220B" w:rsidRDefault="00FA220B" w:rsidP="00FA220B">
      <w:pPr>
        <w:ind w:firstLine="709"/>
        <w:jc w:val="both"/>
        <w:rPr>
          <w:b/>
        </w:rPr>
      </w:pPr>
      <w:r>
        <w:rPr>
          <w:b/>
        </w:rPr>
        <w:t>Tarım Uzmanı Başlığı altında,</w:t>
      </w:r>
    </w:p>
    <w:p w:rsidR="00FA220B" w:rsidRDefault="00FA220B" w:rsidP="00FA220B">
      <w:pPr>
        <w:ind w:firstLine="709"/>
        <w:jc w:val="both"/>
      </w:pPr>
      <w:r>
        <w:t>6 kişinin isminin yazılı olduğu,3 ünün karşısında kırmızı (X) işaretinin bulunduğu,</w:t>
      </w:r>
    </w:p>
    <w:p w:rsidR="00FA220B" w:rsidRDefault="00FA220B" w:rsidP="00FA220B">
      <w:pPr>
        <w:ind w:firstLine="709"/>
        <w:jc w:val="both"/>
        <w:rPr>
          <w:b/>
        </w:rPr>
      </w:pPr>
      <w:r>
        <w:rPr>
          <w:b/>
        </w:rPr>
        <w:lastRenderedPageBreak/>
        <w:t>Bölge Şefi başlığı altında;</w:t>
      </w:r>
    </w:p>
    <w:p w:rsidR="00FA220B" w:rsidRDefault="00FA220B" w:rsidP="00FA220B">
      <w:pPr>
        <w:ind w:firstLine="709"/>
        <w:jc w:val="both"/>
      </w:pPr>
      <w:r>
        <w:t>10 kişinin isminin yazılı olduğu, bütün isimlerin karşısında kırmızı (X) işaretinin bulunduğu,</w:t>
      </w:r>
    </w:p>
    <w:p w:rsidR="00FA220B" w:rsidRDefault="00FA220B" w:rsidP="00FA220B">
      <w:pPr>
        <w:ind w:firstLine="709"/>
        <w:jc w:val="both"/>
        <w:rPr>
          <w:b/>
        </w:rPr>
      </w:pPr>
      <w:r>
        <w:rPr>
          <w:b/>
        </w:rPr>
        <w:t>Bölge Şef Yrd. Başlığı altında,</w:t>
      </w:r>
    </w:p>
    <w:p w:rsidR="00FA220B" w:rsidRDefault="00FA220B" w:rsidP="00FA220B">
      <w:pPr>
        <w:ind w:firstLine="709"/>
        <w:jc w:val="both"/>
      </w:pPr>
      <w:r>
        <w:t>9 kişinin isminin yazılı olduğu, bütün isimlerin karşısında kırmızı (X) işaretinin bulunduğu,</w:t>
      </w:r>
    </w:p>
    <w:p w:rsidR="00FA220B" w:rsidRDefault="00FA220B" w:rsidP="00FA220B">
      <w:pPr>
        <w:ind w:firstLine="709"/>
        <w:jc w:val="both"/>
      </w:pPr>
      <w:r>
        <w:rPr>
          <w:b/>
        </w:rPr>
        <w:t>(x)</w:t>
      </w:r>
      <w:r>
        <w:t xml:space="preserve"> . Çok iyi tanıdığımız arkadaşlardır her göreve layıktırlar açıklamasının yazıldığı,</w:t>
      </w:r>
    </w:p>
    <w:p w:rsidR="00FA220B" w:rsidRDefault="00FA220B" w:rsidP="00FA220B">
      <w:pPr>
        <w:ind w:firstLine="709"/>
        <w:jc w:val="both"/>
        <w:rPr>
          <w:b/>
        </w:rPr>
      </w:pPr>
    </w:p>
    <w:p w:rsidR="00FA220B" w:rsidRDefault="00FA220B" w:rsidP="00FA220B">
      <w:pPr>
        <w:ind w:firstLine="709"/>
        <w:jc w:val="both"/>
      </w:pPr>
      <w:r>
        <w:rPr>
          <w:b/>
        </w:rPr>
        <w:t xml:space="preserve">Belgenin EK-B sinde </w:t>
      </w:r>
      <w:r>
        <w:t>(3.Kls. S:240)</w:t>
      </w:r>
    </w:p>
    <w:p w:rsidR="00FA220B" w:rsidRDefault="00FA220B" w:rsidP="00FA220B">
      <w:pPr>
        <w:ind w:firstLine="709"/>
        <w:jc w:val="both"/>
      </w:pPr>
      <w:r>
        <w:t>GİZLİ ibareli ve GİZLİ-30.09.97-1600109 kırmızı kaşeli</w:t>
      </w:r>
    </w:p>
    <w:p w:rsidR="00FA220B" w:rsidRDefault="00FA220B" w:rsidP="00FA220B">
      <w:pPr>
        <w:ind w:firstLine="709"/>
        <w:jc w:val="both"/>
        <w:rPr>
          <w:caps/>
          <w:vanish/>
        </w:rPr>
      </w:pPr>
      <w:r>
        <w:t>Akyazılı Orta ve Yüksek Eğitim Vakfı Göksun Şubesi başlıklı 1 sayfadan ibaret Malzeme ihtiyaç listesinin bulunduğu,</w:t>
      </w:r>
      <w:r>
        <w:rPr>
          <w:vanish/>
        </w:rPr>
        <w:t xml:space="preserve"> arp İkaz emarelerinava </w:t>
      </w:r>
      <w:r>
        <w:rPr>
          <w:caps/>
          <w:vanish/>
        </w:rPr>
        <w:t>aaiylef</w:t>
      </w:r>
    </w:p>
    <w:p w:rsidR="00FA220B" w:rsidRDefault="00FA220B" w:rsidP="00FA220B">
      <w:pPr>
        <w:ind w:firstLine="709"/>
        <w:jc w:val="both"/>
      </w:pPr>
    </w:p>
    <w:p w:rsidR="00FA220B" w:rsidRDefault="00FA220B" w:rsidP="00FA220B">
      <w:pPr>
        <w:ind w:firstLine="709"/>
        <w:jc w:val="both"/>
      </w:pPr>
      <w:r>
        <w:t>Belge ekinde 16.5.1997 tarihli Yılmaz SEVİM imzalı Sayın Hacı Bey diye başlayan el yazısı ile yazılmış bir sayfadan ibaret notun bulunduğu (3.Kls. S:238)</w:t>
      </w:r>
    </w:p>
    <w:p w:rsidR="00FA220B" w:rsidRDefault="00FA220B" w:rsidP="00FA220B">
      <w:pPr>
        <w:ind w:firstLine="709"/>
        <w:jc w:val="both"/>
      </w:pPr>
      <w:r>
        <w:rPr>
          <w:b/>
        </w:rPr>
        <w:t xml:space="preserve">EK BİLGİLER Başlıklı </w:t>
      </w:r>
      <w:r>
        <w:t>(3.Kls. S:233-237)</w:t>
      </w:r>
    </w:p>
    <w:p w:rsidR="00FA220B" w:rsidRDefault="00FA220B" w:rsidP="00FA220B">
      <w:pPr>
        <w:ind w:firstLine="709"/>
        <w:jc w:val="both"/>
      </w:pPr>
      <w:r>
        <w:t>Türkiye Şeker Fabrikaları ile ilgili 4 sayfadan oluşan el yazması notta, Refah-Yol döneminden sonra yazıldığı ve notta şeker fabrikalarında üst düzey yönetici olarak çalışan kişiler ile ilgili bilgiler bulunduğu,</w:t>
      </w:r>
    </w:p>
    <w:p w:rsidR="00FA220B" w:rsidRDefault="00FA220B" w:rsidP="00FA220B">
      <w:pPr>
        <w:ind w:firstLine="709"/>
        <w:jc w:val="both"/>
        <w:rPr>
          <w:b/>
        </w:rPr>
      </w:pPr>
      <w:r>
        <w:rPr>
          <w:b/>
        </w:rPr>
        <w:t>Ekindeki Ziaart Servisi Fabrikalar başlıklı el yazılı listenin</w:t>
      </w:r>
    </w:p>
    <w:p w:rsidR="00FA220B" w:rsidRDefault="00FA220B" w:rsidP="00FA220B">
      <w:pPr>
        <w:ind w:firstLine="709"/>
        <w:jc w:val="both"/>
        <w:rPr>
          <w:b/>
        </w:rPr>
      </w:pPr>
      <w:r>
        <w:rPr>
          <w:b/>
        </w:rPr>
        <w:t>Fabrika Md.Yd.sı (Tarım) başlığı altında</w:t>
      </w:r>
    </w:p>
    <w:p w:rsidR="00FA220B" w:rsidRDefault="00FA220B" w:rsidP="00FA220B">
      <w:pPr>
        <w:ind w:firstLine="709"/>
        <w:jc w:val="both"/>
      </w:pPr>
      <w:r>
        <w:t>7 kişinin isminin yazılı olduğu, 4 ünün karşısında kırmızı (X) işaretin bulunduğu,</w:t>
      </w:r>
    </w:p>
    <w:p w:rsidR="00FA220B" w:rsidRDefault="00FA220B" w:rsidP="00FA220B">
      <w:pPr>
        <w:ind w:firstLine="709"/>
        <w:jc w:val="both"/>
        <w:rPr>
          <w:b/>
        </w:rPr>
      </w:pPr>
      <w:r>
        <w:rPr>
          <w:b/>
        </w:rPr>
        <w:t>Tarım Uzmanı Başlığı altında,</w:t>
      </w:r>
    </w:p>
    <w:p w:rsidR="00FA220B" w:rsidRDefault="00FA220B" w:rsidP="00FA220B">
      <w:pPr>
        <w:ind w:firstLine="709"/>
        <w:jc w:val="both"/>
      </w:pPr>
      <w:r>
        <w:t>6 kişinin isminin yazılı olduğu 3’ünün karşısında kırmızı (X) işaretin bulunduğu,</w:t>
      </w:r>
    </w:p>
    <w:p w:rsidR="00FA220B" w:rsidRDefault="00FA220B" w:rsidP="00FA220B">
      <w:pPr>
        <w:ind w:firstLine="709"/>
        <w:jc w:val="both"/>
        <w:rPr>
          <w:b/>
        </w:rPr>
      </w:pPr>
      <w:r>
        <w:rPr>
          <w:b/>
        </w:rPr>
        <w:t>Bölge Şefi başlığı altında;</w:t>
      </w:r>
    </w:p>
    <w:p w:rsidR="00FA220B" w:rsidRDefault="00FA220B" w:rsidP="00FA220B">
      <w:pPr>
        <w:ind w:firstLine="709"/>
        <w:jc w:val="both"/>
      </w:pPr>
      <w:r>
        <w:t>10 kişinin isminin yazılı olduğu, tümünün karşısında kırmızı (X) işaretinin bulunduğu,</w:t>
      </w:r>
    </w:p>
    <w:p w:rsidR="00FA220B" w:rsidRDefault="00FA220B" w:rsidP="00FA220B">
      <w:pPr>
        <w:ind w:firstLine="709"/>
        <w:jc w:val="both"/>
        <w:rPr>
          <w:b/>
        </w:rPr>
      </w:pPr>
      <w:r>
        <w:rPr>
          <w:b/>
        </w:rPr>
        <w:t>Bölge Şef Yd.sı başlığı altında;</w:t>
      </w:r>
    </w:p>
    <w:p w:rsidR="00FA220B" w:rsidRDefault="00FA220B" w:rsidP="00FA220B">
      <w:pPr>
        <w:ind w:firstLine="709"/>
        <w:jc w:val="both"/>
        <w:rPr>
          <w:b/>
        </w:rPr>
      </w:pPr>
      <w:r>
        <w:t>9 kişinin isminin yazılı olduğu ve tümünün karşısında kırmızı (X) işaretinin bulunduğu</w:t>
      </w:r>
      <w:r>
        <w:rPr>
          <w:b/>
        </w:rPr>
        <w:t>,</w:t>
      </w:r>
    </w:p>
    <w:p w:rsidR="00FA220B" w:rsidRDefault="00FA220B" w:rsidP="00FA220B">
      <w:pPr>
        <w:ind w:firstLine="709"/>
        <w:jc w:val="both"/>
        <w:rPr>
          <w:b/>
        </w:rPr>
      </w:pPr>
      <w:r>
        <w:rPr>
          <w:b/>
        </w:rPr>
        <w:t>(X): Çok iyi tanıdığımız arkadaşlardır. Her göreve layıktırlar, notunun yazılı olduğu,</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r>
        <w:rPr>
          <w:b/>
        </w:rPr>
        <w:t>El yazısı ile yazılan belge (3.Kls.S:232);</w:t>
      </w:r>
    </w:p>
    <w:p w:rsidR="00FA220B" w:rsidRDefault="00FA220B" w:rsidP="00FA220B">
      <w:pPr>
        <w:ind w:firstLine="709"/>
        <w:jc w:val="both"/>
      </w:pPr>
      <w:r>
        <w:t>Güv.Ş.(Kırmızı kalemle yazılmış)</w:t>
      </w:r>
    </w:p>
    <w:p w:rsidR="00FA220B" w:rsidRDefault="00FA220B" w:rsidP="00FA220B">
      <w:pPr>
        <w:ind w:firstLine="709"/>
        <w:jc w:val="both"/>
      </w:pPr>
      <w:r>
        <w:t>Top.Kur.Bnb.Mehmet TEK (Mavi kalemle yazılmış)</w:t>
      </w:r>
    </w:p>
    <w:p w:rsidR="00FA220B" w:rsidRDefault="00FA220B" w:rsidP="00FA220B">
      <w:pPr>
        <w:ind w:firstLine="709"/>
        <w:jc w:val="both"/>
      </w:pPr>
      <w:r>
        <w:lastRenderedPageBreak/>
        <w:t>Eşi tesettürlü, ikaz edilmiş</w:t>
      </w:r>
    </w:p>
    <w:p w:rsidR="00FA220B" w:rsidRDefault="00FA220B" w:rsidP="00FA220B">
      <w:pPr>
        <w:ind w:firstLine="709"/>
        <w:jc w:val="both"/>
      </w:pPr>
      <w:r>
        <w:t>Top.Kr.Bnb.A.Ercan ÇAKMAK (Mavi kalemle yazılmış)</w:t>
      </w:r>
    </w:p>
    <w:p w:rsidR="00FA220B" w:rsidRDefault="00FA220B" w:rsidP="00FA220B">
      <w:pPr>
        <w:ind w:firstLine="709"/>
        <w:jc w:val="both"/>
      </w:pPr>
      <w:r>
        <w:t xml:space="preserve">RP.Üye.Tnk.Alb.Kantaş ER (emekli)  diplomat </w:t>
      </w:r>
    </w:p>
    <w:p w:rsidR="00FA220B" w:rsidRDefault="00FA220B" w:rsidP="00FA220B">
      <w:pPr>
        <w:ind w:firstLine="709"/>
        <w:jc w:val="both"/>
      </w:pPr>
      <w:r>
        <w:t>Top.yzb.Baki KAYA (mavi kalemle yazılmış)</w:t>
      </w:r>
    </w:p>
    <w:p w:rsidR="00FA220B" w:rsidRDefault="00FA220B" w:rsidP="00FA220B">
      <w:pPr>
        <w:ind w:firstLine="709"/>
        <w:jc w:val="both"/>
      </w:pPr>
      <w:r>
        <w:t>İrtica-i faaliyet</w:t>
      </w:r>
    </w:p>
    <w:p w:rsidR="00FA220B" w:rsidRDefault="00FA220B" w:rsidP="00FA220B">
      <w:pPr>
        <w:ind w:firstLine="709"/>
        <w:jc w:val="both"/>
      </w:pPr>
      <w:r>
        <w:t>Mu.Bnb.Levent ALTUNCU (mavi kalemle yazılmış, isminin önüne turuncu yıldız işareti bırakılmış)</w:t>
      </w:r>
    </w:p>
    <w:p w:rsidR="00FA220B" w:rsidRDefault="00FA220B" w:rsidP="00FA220B">
      <w:pPr>
        <w:ind w:firstLine="709"/>
        <w:jc w:val="both"/>
      </w:pPr>
      <w:r>
        <w:t>Hk.duyum var.araştırıldı temiz.</w:t>
      </w:r>
    </w:p>
    <w:p w:rsidR="00FA220B" w:rsidRDefault="00FA220B" w:rsidP="00FA220B">
      <w:pPr>
        <w:ind w:firstLine="709"/>
        <w:jc w:val="both"/>
      </w:pPr>
      <w:r>
        <w:t>Tbp.Yzb.Ümit AYKAN (mavi kalemle yazılmış)</w:t>
      </w:r>
    </w:p>
    <w:p w:rsidR="00FA220B" w:rsidRDefault="00FA220B" w:rsidP="00FA220B">
      <w:pPr>
        <w:ind w:firstLine="709"/>
        <w:jc w:val="both"/>
      </w:pPr>
      <w:r>
        <w:t>DHMP-C örgüt üyesi, dökümanda ismi geçmiş,</w:t>
      </w:r>
    </w:p>
    <w:p w:rsidR="00FA220B" w:rsidRDefault="00FA220B" w:rsidP="00FA220B">
      <w:pPr>
        <w:ind w:firstLine="709"/>
        <w:jc w:val="both"/>
      </w:pPr>
      <w:r>
        <w:t>Tnk.Kur.Yb.Bekir MEMİŞ  (mavi kalemle yazılmış) (YKF.2’de de var)</w:t>
      </w:r>
    </w:p>
    <w:p w:rsidR="00FA220B" w:rsidRDefault="00FA220B" w:rsidP="00FA220B">
      <w:pPr>
        <w:ind w:firstLine="709"/>
        <w:jc w:val="both"/>
      </w:pPr>
      <w:r>
        <w:t>Demokrasi gazetesinde yayınlanan bir yazıda (Bşk.ait emri yayınlamış) ismi var şeklinde el yazılı olduğu,</w:t>
      </w:r>
    </w:p>
    <w:p w:rsidR="00FA220B" w:rsidRDefault="00FA220B" w:rsidP="00FA220B">
      <w:pPr>
        <w:ind w:firstLine="709"/>
        <w:jc w:val="both"/>
      </w:pPr>
    </w:p>
    <w:p w:rsidR="00FA220B" w:rsidRDefault="00FA220B" w:rsidP="00FA220B">
      <w:pPr>
        <w:ind w:firstLine="709"/>
        <w:jc w:val="both"/>
      </w:pPr>
      <w:r>
        <w:rPr>
          <w:b/>
        </w:rPr>
        <w:t xml:space="preserve">Belgeye ataş ile tutturulmuş şekildeki </w:t>
      </w:r>
      <w:r>
        <w:t>(3.Kls. S:231)</w:t>
      </w:r>
    </w:p>
    <w:p w:rsidR="00FA220B" w:rsidRDefault="00FA220B" w:rsidP="00FA220B">
      <w:pPr>
        <w:ind w:firstLine="709"/>
        <w:jc w:val="both"/>
      </w:pPr>
      <w:r>
        <w:t>GİZLİ kaşeli, K.K.İstihbarat Başkanı Tümgeneral Cevat T.ÖZKAYNAK imzalı bir sayfadan ibaret,</w:t>
      </w:r>
    </w:p>
    <w:p w:rsidR="00FA220B" w:rsidRDefault="00FA220B" w:rsidP="00FA220B">
      <w:pPr>
        <w:ind w:firstLine="709"/>
        <w:jc w:val="both"/>
      </w:pPr>
      <w:r>
        <w:t xml:space="preserve">Sakınca Durumları Nedeniyle Aday Olamayacak Subay ve Astsubaylar Başlıklı </w:t>
      </w:r>
    </w:p>
    <w:p w:rsidR="00FA220B" w:rsidRDefault="00FA220B" w:rsidP="00FA220B">
      <w:pPr>
        <w:ind w:firstLine="709"/>
        <w:jc w:val="both"/>
      </w:pPr>
      <w:r>
        <w:t>S.No, Sınıf ve Rütbesi, Adı ve Soyadı, Sicil No ve Düşünceler bölümünden oluştuğu ve toplam 14 kişi hakkında bilgilerin yer aldığı belgenin,</w:t>
      </w:r>
    </w:p>
    <w:p w:rsidR="00FA220B" w:rsidRDefault="00FA220B" w:rsidP="00FA220B">
      <w:pPr>
        <w:ind w:firstLine="709"/>
        <w:jc w:val="both"/>
      </w:pPr>
      <w:r>
        <w:t>1996 yılı Genel Dil 1 nci aşama sınav sonuçlarına göre 40.00 ve daha fazla not alıp 2.aşama sınavına girecek personelden; 15.01.1997 tarihi itibariyle K.K.İsth.Bşk.lığında yukarıda listelenen 12 subay ve 2 astsubay olmak üzere toplam 14 personelin sakınca kaydı mevcuttur şeklinde yazılı olduğu,</w:t>
      </w:r>
    </w:p>
    <w:p w:rsidR="00FA220B" w:rsidRDefault="00FA220B" w:rsidP="00FA220B">
      <w:pPr>
        <w:ind w:firstLine="709"/>
        <w:jc w:val="both"/>
      </w:pPr>
    </w:p>
    <w:p w:rsidR="00FA220B" w:rsidRDefault="00FA220B" w:rsidP="00FA220B">
      <w:pPr>
        <w:ind w:firstLine="709"/>
        <w:rPr>
          <w:b/>
        </w:rPr>
      </w:pPr>
      <w:r>
        <w:rPr>
          <w:b/>
        </w:rPr>
        <w:t>İzzet Baysal’ın Mektubu konulu belge (3.Kls.S:230);</w:t>
      </w:r>
    </w:p>
    <w:p w:rsidR="00FA220B" w:rsidRDefault="00FA220B" w:rsidP="00FA220B">
      <w:pPr>
        <w:ind w:firstLine="709"/>
        <w:jc w:val="both"/>
      </w:pPr>
      <w:r>
        <w:t>Genelkurmay Başkanlığı Ankara Kara Kuvvetleri Komutanlığı tarafından Kara Kuvvetleri Komutanlığı İstihbarat Başkanlığına hitaben yazılan GİZLİ ibareli, GİZLİ kırmızı kaşeli, 17 Mart 1997 tarih ve ÖZ.KLM.3500-25-97(92) sayılı Özel Kalem Müdürü Tnk.Kur.Kd.Albay Sinan ERTUNG imzalı</w:t>
      </w:r>
    </w:p>
    <w:p w:rsidR="00FA220B" w:rsidRDefault="00FA220B" w:rsidP="00FA220B">
      <w:pPr>
        <w:ind w:firstLine="709"/>
        <w:jc w:val="both"/>
      </w:pPr>
      <w:r>
        <w:t>EK A sında 1 adet mektup bulunan</w:t>
      </w:r>
    </w:p>
    <w:p w:rsidR="00FA220B" w:rsidRDefault="00FA220B" w:rsidP="00FA220B">
      <w:pPr>
        <w:ind w:firstLine="709"/>
        <w:jc w:val="both"/>
        <w:rPr>
          <w:b/>
        </w:rPr>
      </w:pPr>
      <w:r>
        <w:rPr>
          <w:b/>
        </w:rPr>
        <w:t>Belge içeriğinin;</w:t>
      </w:r>
    </w:p>
    <w:p w:rsidR="00FA220B" w:rsidRDefault="00FA220B" w:rsidP="00FA220B">
      <w:pPr>
        <w:ind w:firstLine="709"/>
        <w:jc w:val="both"/>
      </w:pPr>
      <w:r>
        <w:t>İzzet BAYSAL tarafından gönderilen mektup ekte sunulmuştur.</w:t>
      </w:r>
    </w:p>
    <w:p w:rsidR="00FA220B" w:rsidRDefault="00FA220B" w:rsidP="00FA220B">
      <w:pPr>
        <w:ind w:firstLine="709"/>
        <w:jc w:val="both"/>
      </w:pPr>
      <w:r>
        <w:t>Sn.Komutan “sözkonusu mektubun gerektiğinde M.G.K. gündemine getirilebileceğinden dolayı muhafazasını” emretmişlerdir.</w:t>
      </w:r>
    </w:p>
    <w:p w:rsidR="00FA220B" w:rsidRDefault="00FA220B" w:rsidP="00FA220B">
      <w:pPr>
        <w:ind w:firstLine="709"/>
        <w:jc w:val="both"/>
      </w:pPr>
      <w:r>
        <w:lastRenderedPageBreak/>
        <w:t>Arz ederim şeklinde yazılı olduğu,</w:t>
      </w:r>
    </w:p>
    <w:p w:rsidR="00FA220B" w:rsidRDefault="00FA220B" w:rsidP="00FA220B">
      <w:pPr>
        <w:ind w:firstLine="709"/>
        <w:jc w:val="both"/>
      </w:pPr>
    </w:p>
    <w:p w:rsidR="00FA220B" w:rsidRDefault="00FA220B" w:rsidP="00FA220B">
      <w:pPr>
        <w:ind w:firstLine="709"/>
        <w:jc w:val="both"/>
      </w:pPr>
      <w:r>
        <w:rPr>
          <w:b/>
        </w:rPr>
        <w:t xml:space="preserve">Belgenin ekinde bulunan </w:t>
      </w:r>
      <w:r>
        <w:t>(3.Kls. S:228-229)</w:t>
      </w:r>
    </w:p>
    <w:p w:rsidR="00FA220B" w:rsidRDefault="00FA220B" w:rsidP="00FA220B">
      <w:pPr>
        <w:ind w:firstLine="709"/>
        <w:jc w:val="both"/>
      </w:pPr>
      <w:r>
        <w:t>İzzet Baysal Vakfı (Tersane cad.İzsal Han. Asma kat Karaköy İstanbul Tel.0 212 255 44 86, Faks 255 44 94 İstanbul 27.02.1997 tarihli Kara Kuvvetleri Komutanı Orgeneral Hikmet KÖKSAL’a hitaben yazılan İzzet BAYSAL imzalı iki sayfadan ibaret,</w:t>
      </w:r>
    </w:p>
    <w:p w:rsidR="00FA220B" w:rsidRDefault="00FA220B" w:rsidP="00FA220B">
      <w:pPr>
        <w:ind w:firstLine="709"/>
        <w:jc w:val="both"/>
      </w:pPr>
      <w:r>
        <w:t>Abant İzzet Baysal Üniversitesinde açılmasına karar verilen Tıp ve Mühendislik Fakültelerinin kurulmasının hükümet tarafından geciktirilmesi konulu belgede özetle;</w:t>
      </w:r>
    </w:p>
    <w:p w:rsidR="00FA220B" w:rsidRDefault="00FA220B" w:rsidP="00FA220B">
      <w:pPr>
        <w:ind w:firstLine="709"/>
        <w:jc w:val="both"/>
      </w:pPr>
      <w:r>
        <w:t>Oysa son aylarda yaşadığımız korkutucu gelişmeler karşısında son derece kaygılı ve endişeliyim…</w:t>
      </w:r>
    </w:p>
    <w:p w:rsidR="00FA220B" w:rsidRDefault="00FA220B" w:rsidP="00FA220B">
      <w:pPr>
        <w:ind w:firstLine="709"/>
        <w:jc w:val="both"/>
      </w:pPr>
      <w:r>
        <w:t>Halkın ise şu anda, meşruiyet sınırları içinde bir şey yapabilme imkanı gecenin belirli saatinde ışığını bir dakika söndürmekten öte SIFIR!</w:t>
      </w:r>
    </w:p>
    <w:p w:rsidR="00FA220B" w:rsidRDefault="00FA220B" w:rsidP="00FA220B">
      <w:pPr>
        <w:ind w:firstLine="709"/>
        <w:jc w:val="both"/>
      </w:pPr>
      <w:r>
        <w:t>Tek çare ve tek ümit, ne kadar arzu etmeseniz de öyle görünüyor ki, yine sizlersiniz! Bu milletin bağrından çıkan Ordumuz ve onun değerli Komutanları! Biliniz ki ve bir kere daha bizleri affediniz ki, tek ümidimiz ve güvencemiz gene sizlersiniz!</w:t>
      </w:r>
    </w:p>
    <w:p w:rsidR="00FA220B" w:rsidRDefault="00FA220B" w:rsidP="00FA220B">
      <w:pPr>
        <w:ind w:firstLine="709"/>
        <w:jc w:val="both"/>
      </w:pPr>
      <w:r>
        <w:t>….şeklinde yazılı olduğu,</w:t>
      </w:r>
    </w:p>
    <w:p w:rsidR="00FA220B" w:rsidRDefault="00FA220B" w:rsidP="00FA220B">
      <w:pPr>
        <w:ind w:firstLine="709"/>
        <w:jc w:val="both"/>
      </w:pPr>
    </w:p>
    <w:p w:rsidR="00FA220B" w:rsidRDefault="00FA220B" w:rsidP="00FA220B">
      <w:pPr>
        <w:ind w:firstLine="709"/>
        <w:jc w:val="both"/>
      </w:pPr>
      <w:r>
        <w:rPr>
          <w:b/>
        </w:rPr>
        <w:t xml:space="preserve">Belgenin ekinde </w:t>
      </w:r>
      <w:r>
        <w:t>(3.Kls. S:227)</w:t>
      </w:r>
    </w:p>
    <w:p w:rsidR="00FA220B" w:rsidRDefault="00FA220B" w:rsidP="00FA220B">
      <w:pPr>
        <w:ind w:firstLine="709"/>
        <w:jc w:val="both"/>
      </w:pPr>
      <w:r>
        <w:t>bulunan, İzzet Baysal Vakfı Halkın ve Ülkenin Hizmetinde On Yıl 1987-1997 On Yılda Yapılan hayırların özeti (1997 yılı rayiç değerleriyle) başlıklı okullara 10 yılda yapılan yatırımların ve yardımların toplamının alındığı belgede en alt kısmında 20 Ocak 1997 tarihi bulunan belge  bulunduğu,</w:t>
      </w:r>
    </w:p>
    <w:p w:rsidR="00FA220B" w:rsidRDefault="00FA220B" w:rsidP="00FA220B">
      <w:pPr>
        <w:ind w:firstLine="709"/>
        <w:jc w:val="both"/>
      </w:pPr>
    </w:p>
    <w:p w:rsidR="00FA220B" w:rsidRDefault="00FA220B" w:rsidP="00FA220B">
      <w:pPr>
        <w:ind w:firstLine="709"/>
        <w:jc w:val="both"/>
      </w:pPr>
      <w:r>
        <w:rPr>
          <w:b/>
        </w:rPr>
        <w:t>Belgenin ekinde</w:t>
      </w:r>
      <w:r>
        <w:t xml:space="preserve"> (3.Kls. S:226)</w:t>
      </w:r>
    </w:p>
    <w:p w:rsidR="00FA220B" w:rsidRDefault="00FA220B" w:rsidP="00FA220B">
      <w:pPr>
        <w:ind w:firstLine="709"/>
        <w:jc w:val="both"/>
      </w:pPr>
      <w:r>
        <w:t xml:space="preserve">yukarıda belirtilen iki sayfalık mektubun özeti olduğu anlaşılan İstanbul 27.2.1997 tarihli İzzet BAYSAL’ın mektubu başlıklı belgenin bulunduğu, </w:t>
      </w:r>
    </w:p>
    <w:p w:rsidR="00FA220B" w:rsidRDefault="00FA220B" w:rsidP="00FA220B">
      <w:pPr>
        <w:ind w:firstLine="709"/>
        <w:jc w:val="both"/>
      </w:pPr>
    </w:p>
    <w:p w:rsidR="00FA220B" w:rsidRDefault="00FA220B" w:rsidP="00FA220B">
      <w:pPr>
        <w:ind w:firstLine="709"/>
        <w:rPr>
          <w:b/>
        </w:rPr>
      </w:pPr>
      <w:r>
        <w:rPr>
          <w:b/>
        </w:rPr>
        <w:t>Yasadışı Örgüt Konulu Belge(3.Kls. S:220-225);</w:t>
      </w:r>
    </w:p>
    <w:p w:rsidR="00FA220B" w:rsidRDefault="00FA220B" w:rsidP="00FA220B">
      <w:pPr>
        <w:ind w:firstLine="709"/>
        <w:jc w:val="both"/>
      </w:pPr>
      <w:r>
        <w:t>K.K.K.Ankara 4.Kolordu Komutanlığı tarafından K.K.İstihbarat Başkanlığına hitaben yazılan GİZLİ ibareli, GİZLİ-KİŞİYE ÖZEL kırmızı kaşeli, 10 NİSAN 1996 tarihli İSTH:3590-119-96/İKK.Ks.(205) sayılı Yasadışı örgüt konulu 6 sayfadan ibaret Kolordu Komutanı namına Kurmay Başkanı Kurmay Albay Cahit METİNGÜ imzalı,</w:t>
      </w:r>
    </w:p>
    <w:p w:rsidR="00FA220B" w:rsidRDefault="00FA220B" w:rsidP="00FA220B">
      <w:pPr>
        <w:ind w:firstLine="709"/>
        <w:jc w:val="both"/>
      </w:pPr>
      <w:r>
        <w:rPr>
          <w:b/>
        </w:rPr>
        <w:t>Belge içeriğinin</w:t>
      </w:r>
      <w:r>
        <w:t>;</w:t>
      </w:r>
    </w:p>
    <w:p w:rsidR="00FA220B" w:rsidRDefault="00FA220B" w:rsidP="00FA220B">
      <w:r>
        <w:t>İLGİ  a)KKK.lığının 011700 B Mar 96 gün ve İSTH:3590-45-96/İç.İsth.(52) sayılı  mesaj emri,</w:t>
      </w:r>
    </w:p>
    <w:p w:rsidR="00FA220B" w:rsidRDefault="00FA220B" w:rsidP="00FA220B">
      <w:pPr>
        <w:ind w:firstLine="567"/>
      </w:pPr>
      <w:r>
        <w:t>b)1 nci Komd.Tug.K.lığının 142215 B Mart 96 gün ve İSTH:3590-19-96 sayılı mesajı.</w:t>
      </w:r>
    </w:p>
    <w:p w:rsidR="00FA220B" w:rsidRDefault="00FA220B" w:rsidP="00FA220B">
      <w:pPr>
        <w:ind w:firstLine="567"/>
      </w:pPr>
      <w:r>
        <w:lastRenderedPageBreak/>
        <w:t>c)15 nci P.Er.Eğt.Tug.K.lığının 19 Mart 1996</w:t>
      </w:r>
      <w:r>
        <w:tab/>
        <w:t xml:space="preserve"> gün ve İSTH:3580-184-96  sayılı yazısı.</w:t>
      </w:r>
    </w:p>
    <w:p w:rsidR="00FA220B" w:rsidRDefault="00FA220B" w:rsidP="00FA220B">
      <w:pPr>
        <w:ind w:firstLine="567"/>
      </w:pPr>
      <w:r>
        <w:t>d)Ankara Mrk.K.lığının 03 Nisan 1996 gün ve İSTH:3590-43-96/51 sayılı yazısı.</w:t>
      </w:r>
    </w:p>
    <w:p w:rsidR="00FA220B" w:rsidRDefault="00FA220B" w:rsidP="00FA220B">
      <w:pPr>
        <w:ind w:firstLine="709"/>
        <w:jc w:val="both"/>
      </w:pPr>
    </w:p>
    <w:p w:rsidR="00FA220B" w:rsidRDefault="00FA220B" w:rsidP="00FA220B">
      <w:pPr>
        <w:ind w:firstLine="709"/>
        <w:jc w:val="both"/>
      </w:pPr>
      <w:r>
        <w:t>1.İlgi (a) emir gereğince, 4 üncü Kolordu K.lığı Emasya sorumluluk sahasında, yasadışı Hizbullah örgütüne ait elde edilen bilgiler aşağıya çıkarılmıştır.</w:t>
      </w:r>
    </w:p>
    <w:p w:rsidR="00FA220B" w:rsidRDefault="00FA220B" w:rsidP="00FA220B">
      <w:pPr>
        <w:ind w:firstLine="709"/>
        <w:jc w:val="both"/>
      </w:pPr>
      <w:r>
        <w:t>2.İlgi (b) ile gönderilen ve Kayseri ilinde anılan yasadışı örgüte ait elde edilen bilgiler,</w:t>
      </w:r>
    </w:p>
    <w:p w:rsidR="00FA220B" w:rsidRDefault="00FA220B" w:rsidP="00FA220B">
      <w:pPr>
        <w:ind w:firstLine="709"/>
        <w:jc w:val="both"/>
      </w:pPr>
      <w:r>
        <w:t>a. Kayseri Bölgesinde örgütün bugüne kadar eylemsel bir faaliyeti tespit edilmemiştir.</w:t>
      </w:r>
    </w:p>
    <w:p w:rsidR="00FA220B" w:rsidRDefault="00FA220B" w:rsidP="00FA220B">
      <w:pPr>
        <w:ind w:firstLine="709"/>
        <w:jc w:val="both"/>
      </w:pPr>
      <w:r>
        <w:t>b.”Birlik Kültür” adlı kitapevi sahibinin teokratik düzen sempatizanı olarak faaliyet gösterdiği, Kayseri FM ve Çağrı FM adlı yerel radyo istasyonlarının teokratik düzen propagandasına yer verdikleri,</w:t>
      </w:r>
    </w:p>
    <w:p w:rsidR="00FA220B" w:rsidRDefault="00FA220B" w:rsidP="00FA220B">
      <w:pPr>
        <w:ind w:firstLine="709"/>
        <w:jc w:val="both"/>
      </w:pPr>
      <w:r>
        <w:t>c.Yapılan değerlendirmede, bölgenin sosyal yapısının din ağırlıklı devlet düzenine sempati duyulmasına elverişli olduğu, şartlar uygun olduğu taktirde, çeşitli kesimlerin daha açık propaganda ve eylemlere girişmesinin ihtimal dahilinde olduğu sonucuna varıldığı bildirilmiştir.</w:t>
      </w:r>
    </w:p>
    <w:p w:rsidR="00FA220B" w:rsidRDefault="00FA220B" w:rsidP="00FA220B">
      <w:pPr>
        <w:ind w:firstLine="709"/>
        <w:jc w:val="both"/>
      </w:pPr>
      <w:r>
        <w:t>3.İlgi ( c) ile gönderilen ve Amasya ilinde anılan yasadışı örgüte ait elde edilen bilgiler …Başlığı altında Adıyaman Menzilciler, İBDA-C, Hizbullah ile ilgili bilgiler bulunduğu..,</w:t>
      </w:r>
    </w:p>
    <w:p w:rsidR="00FA220B" w:rsidRDefault="00FA220B" w:rsidP="00FA220B">
      <w:pPr>
        <w:ind w:firstLine="709"/>
        <w:jc w:val="both"/>
      </w:pPr>
      <w:r>
        <w:t>3.İlgi (d) ile gönderilen ve Ankara ilinde anılan yasadışı örgüte ait elde edilen bilgiler</w:t>
      </w:r>
    </w:p>
    <w:p w:rsidR="00FA220B" w:rsidRDefault="00FA220B" w:rsidP="00FA220B">
      <w:pPr>
        <w:ind w:firstLine="709"/>
        <w:jc w:val="both"/>
      </w:pPr>
      <w:r>
        <w:t>a. Halen Türkiye genelinde 30 kadar radikal dinci grup içerisinde en önemlileri ve etkin olanları hakkında elde edilen özet bilgiler şu şekildedir.</w:t>
      </w:r>
    </w:p>
    <w:p w:rsidR="00FA220B" w:rsidRDefault="00FA220B" w:rsidP="00FA220B">
      <w:pPr>
        <w:ind w:firstLine="709"/>
        <w:jc w:val="both"/>
      </w:pPr>
      <w:r>
        <w:tab/>
        <w:t>1) İslamcı Büyükdoğu Akıncılar Cephesi (İBDA-C) Necip Fazıl KISAKÜREK’in ortaya attığı “Büyük Doğu İdeolojisi” fikri, Doğu Anadolu, Ortadoğu ve Kafkaslar ile bütün bu bölgedeki Müslüman halkların birleştirilmesi suretiyle “Birleşik İslam İdeolojisini hayata geçirmektir. Türkile lideri, Salih İzzet ERİŞ (Mirzabey oğlu adıyla da bilinir, Sivaslı’dır) faaliyet alanı, İstanbul, K.Maraş, G.Antep, Ankara, Erzurum ve Bursa’dır. Bu bölgelerde taban bulmuştur. Ankara’da 80 civarında üyesi olduğu tahmin edilmektedir. %80 i üniversitelerde bulunmaktadır. Bunları %35-40 ı kız öğrencidir.</w:t>
      </w:r>
    </w:p>
    <w:p w:rsidR="00FA220B" w:rsidRDefault="00FA220B" w:rsidP="00FA220B">
      <w:pPr>
        <w:ind w:firstLine="709"/>
        <w:jc w:val="both"/>
      </w:pPr>
      <w:r>
        <w:rPr>
          <w:b/>
        </w:rPr>
        <w:t>Geçmişte MHP nin bölünmesiyle ayrılan BBP nin gençlik teşkilatı olan Nizam-ı Alem ocakları içinden çıkan daha sonra BBP’ne yaklaşarak Muhsin YAZICIOĞLU ile “Yeni Oluşum” adı altında eylemsel bir parti olmayı deneyen aktif üyelerinin 500 civarında olduğu tahmin edilen, elebaşılarının halen hapiste olduğu için münferit bir görünüm arzeden bir örgüttür</w:t>
      </w:r>
      <w:r>
        <w:t>.</w:t>
      </w:r>
    </w:p>
    <w:p w:rsidR="00FA220B" w:rsidRDefault="00FA220B" w:rsidP="00FA220B">
      <w:pPr>
        <w:ind w:firstLine="709"/>
        <w:jc w:val="both"/>
      </w:pPr>
      <w:r>
        <w:t>Örgütte cepheleşme had safhadadır. 3-5 kişilik gruplar halinde 50 civarında cephe hareketi vardır. Cepheleşme hareketi sol tadanslı hareketlere benzemektedir. Diğer bir yapılanma bu örgütte görülmemektedir. Hedefleri arasında T.C. ve T.S.K.leri olduğundan dolayı PKK örgütü ile zaman zaman işbirliğine girmişlerdir. TSK‘lerine sızma hareketine karşı olduklarından benimsemezler.</w:t>
      </w:r>
    </w:p>
    <w:p w:rsidR="00FA220B" w:rsidRDefault="00FA220B" w:rsidP="00FA220B">
      <w:pPr>
        <w:ind w:firstLine="709"/>
        <w:jc w:val="both"/>
      </w:pPr>
      <w:r>
        <w:t>Örgüt 1993 yılında Posta Caddesi Ulus/Ankara’da “Taraf” dergisi çıkarmış, daha sonra kendiliğinden kapatmıştır. Halen aktif olarak Akıncı Yolu dergisini çıkarmaktadırlar.</w:t>
      </w:r>
    </w:p>
    <w:p w:rsidR="00FA220B" w:rsidRDefault="00FA220B" w:rsidP="00FA220B">
      <w:pPr>
        <w:ind w:firstLine="1418"/>
        <w:jc w:val="both"/>
      </w:pPr>
      <w:r>
        <w:t>2.İslam Hareket Müslüman Gençlik ve Hizbullah: Bu örgütün Ankara’da genel bir örgütlenme yapısı yoktur. Hizbullah görüşüne sahip üniversite gençlerinden münferit gruplar vardır. Eylem olarak, toplantı, seminerler, basın açıklamaları yapmak, el ilanları dağıtmak, kadrolaşma çalışmaları yapmak, fikri eğitime önem vererek alt yapı çalışmalarını sürdürmektir.</w:t>
      </w:r>
    </w:p>
    <w:p w:rsidR="00FA220B" w:rsidRDefault="00FA220B" w:rsidP="00FA220B">
      <w:pPr>
        <w:ind w:firstLine="709"/>
        <w:jc w:val="both"/>
      </w:pPr>
      <w:r>
        <w:lastRenderedPageBreak/>
        <w:t>Esas olarak İstanbul ve İzmir’de faaliyet göstermekmektedir. Ankara/ Kızılay da bulunan Yenikuşak Kitapevi örgütün kontrolündedir. Ayrıca kendilerine ait bir akademik test merkezi bulunmaktadır.</w:t>
      </w:r>
    </w:p>
    <w:p w:rsidR="00FA220B" w:rsidRDefault="00FA220B" w:rsidP="00FA220B">
      <w:pPr>
        <w:ind w:firstLine="1418"/>
        <w:jc w:val="both"/>
      </w:pPr>
      <w:r>
        <w:t>3.İnsan Hakları ve Mazlumlar için Dayanışma Derneği (Mazlum-Der) : Genel Merkezi Necatibey cad.No:22/23 te bulunan dernek ardının da üzerinde olduğu gibi, İslamcı çevrelerin haklarını aramak ve takip etmek amacıyla kurulmuştur. Avukat Mehmet İhsan ASLAN yönetim kurulu üyesidir. Yönetim kurulu genelde avukatlardan oluşmuştur. 8-9 büyükşehir ve ilçede faaliyet göstermektedir.</w:t>
      </w:r>
    </w:p>
    <w:p w:rsidR="00FA220B" w:rsidRDefault="00FA220B" w:rsidP="00FA220B">
      <w:pPr>
        <w:ind w:firstLine="1418"/>
        <w:jc w:val="both"/>
      </w:pPr>
      <w:r>
        <w:t>4.Tevhid Grubu: Yayın hayatı ile fikirlerini yaymaktadır. Haftalık “Selam” gazetesi İstanbul’da basılarak dağıtılır. Ankara Bürosu, İlkiz sokak Sıhhıye’dedir.</w:t>
      </w:r>
    </w:p>
    <w:p w:rsidR="00FA220B" w:rsidRDefault="00FA220B" w:rsidP="00FA220B">
      <w:pPr>
        <w:ind w:firstLine="1418"/>
        <w:jc w:val="both"/>
      </w:pPr>
      <w:r>
        <w:t>5.Yeryüzü Grubu: İslamcı radikal unsurlar içinde Ankara’da faaliyet gösteren bir gruptur. Diğer radikal unsurlardan İBDA-C, Hizbullah ve Müslüman Gençluk taraftarları ile irtibatlıdırlar. Fatma Zehra Kültür Dayanışma Derneği Öz Elif Sitesi Pursaklar/Ankara da faaliyet göstermektedir. Başkanı Özden SÖNMEZ’dir. Necatibey cad./Ankara’da reklam ajansı (Acar Reklam) ve radyo istasyonu Umut FM halen faaliyettedir.</w:t>
      </w:r>
    </w:p>
    <w:p w:rsidR="00FA220B" w:rsidRDefault="00FA220B" w:rsidP="00FA220B">
      <w:pPr>
        <w:ind w:firstLine="1418"/>
        <w:jc w:val="both"/>
      </w:pPr>
      <w:r>
        <w:t>6.Caferi Cemaati: İran tarafından destekli Cemaat’in Dostluk ve kültür Derneği adı altında bir bürosu Kırıkkale’de, İsmet Tiryaki İş Merkezi Atatürk Bulvarı/Ankara da Tuğba Basın ve Yayın bürosu bulunmaktadır. Cemaat’in yayın organı İstanbul’dadır.</w:t>
      </w:r>
    </w:p>
    <w:p w:rsidR="00FA220B" w:rsidRDefault="00FA220B" w:rsidP="00FA220B">
      <w:pPr>
        <w:ind w:firstLine="1418"/>
        <w:jc w:val="both"/>
      </w:pPr>
      <w:r>
        <w:t>7.Fetullah GÜLEN Grubu: Nurcu kesimin liderliğini yapan Fetullah hoca lakaplı Fetullah GÜLEN tarafından yönetilen grup yurtiçi ve yurtdışı teşkilatlanması ile nurculuğun yaygınlaştırılmasına gayret sarfetmektedir. Dershane ve kolejler vasıtası ile genç bir taban oluşturmaya çalışmaktadır. Grupların içerisinde TSK lerine sızmak için en fazla gayret gösteren gruptur.</w:t>
      </w:r>
    </w:p>
    <w:p w:rsidR="00FA220B" w:rsidRDefault="00FA220B" w:rsidP="00FA220B">
      <w:pPr>
        <w:ind w:firstLine="709"/>
      </w:pPr>
      <w:r>
        <w:t>Arzederim, şeklinde siyah dolmakalem ile el yazısı ile yazılı olduğu,</w:t>
      </w:r>
    </w:p>
    <w:p w:rsidR="00FA220B" w:rsidRDefault="00FA220B" w:rsidP="00FA220B">
      <w:pPr>
        <w:jc w:val="both"/>
      </w:pPr>
    </w:p>
    <w:p w:rsidR="00FA220B" w:rsidRDefault="00FA220B" w:rsidP="00FA220B">
      <w:pPr>
        <w:ind w:firstLine="709"/>
        <w:jc w:val="both"/>
        <w:rPr>
          <w:b/>
        </w:rPr>
      </w:pPr>
      <w:r>
        <w:rPr>
          <w:b/>
        </w:rPr>
        <w:t>Mektup konulu Belge (3.Kls. S:190);</w:t>
      </w:r>
    </w:p>
    <w:p w:rsidR="00FA220B" w:rsidRDefault="00FA220B" w:rsidP="00FA220B">
      <w:pPr>
        <w:ind w:firstLine="709"/>
        <w:jc w:val="both"/>
      </w:pPr>
      <w:r>
        <w:t xml:space="preserve">Kara Kuvvetleri Komutanlığı Eğitim ve Doktrin Komutanlığı tarafından Kara Kuvvetleri Komutanlığına hitaben sarı saman kağıdına yazılan 24 Ekim 1997 tarih ve EĞT.BŞK.3500-51-97/İsth.ve İKK.Ş.(477) sayılı Mektup konulu GİZLİ ibareli,GİZLİ-KİŞİYE ÖZEL kırmızı kaşeli </w:t>
      </w:r>
    </w:p>
    <w:p w:rsidR="00FA220B" w:rsidRDefault="00FA220B" w:rsidP="00FA220B">
      <w:pPr>
        <w:ind w:firstLine="709"/>
        <w:jc w:val="both"/>
      </w:pPr>
      <w:r>
        <w:t>EK A sında 1 adet mektup fotokopisi bulunan</w:t>
      </w:r>
    </w:p>
    <w:p w:rsidR="00FA220B" w:rsidRDefault="00FA220B" w:rsidP="00FA220B">
      <w:pPr>
        <w:ind w:firstLine="709"/>
        <w:jc w:val="both"/>
      </w:pPr>
      <w:r>
        <w:t>Eğitim ve Doktrin Komutanı Namına Kurmay Başkanı Tümgeneral Osman PAMUKOĞLU imzalı</w:t>
      </w:r>
    </w:p>
    <w:p w:rsidR="00FA220B" w:rsidRDefault="00FA220B" w:rsidP="00FA220B">
      <w:pPr>
        <w:ind w:firstLine="709"/>
        <w:jc w:val="both"/>
        <w:rPr>
          <w:b/>
        </w:rPr>
      </w:pPr>
      <w:r>
        <w:rPr>
          <w:b/>
        </w:rPr>
        <w:t>Belge içeriğinin;</w:t>
      </w:r>
    </w:p>
    <w:p w:rsidR="00FA220B" w:rsidRDefault="00FA220B" w:rsidP="00FA220B">
      <w:pPr>
        <w:jc w:val="both"/>
      </w:pPr>
      <w:r>
        <w:t xml:space="preserve">İLGİ </w:t>
      </w:r>
      <w:r>
        <w:tab/>
        <w:t>:Per.Ok.ve Eğt.Mrk.K.lığının 22 Ekim 1997 gün ve İSTH:3500-67-97/485 sayılı yazısı.</w:t>
      </w:r>
    </w:p>
    <w:p w:rsidR="00FA220B" w:rsidRDefault="00FA220B" w:rsidP="00FA220B">
      <w:pPr>
        <w:jc w:val="both"/>
      </w:pPr>
      <w:r>
        <w:tab/>
        <w:t>1.Konya’da eğitim ve öğretim faaliyetlerini sürdüren “Konya Özel İdeal İlkokulu” öğretmenlerinden Ümit BÖRÜ imzalı ihbar mektubu Garnizon Komutanlığına gönderildiği ilgi ile bildirilmiştir.</w:t>
      </w:r>
    </w:p>
    <w:p w:rsidR="00FA220B" w:rsidRDefault="00FA220B" w:rsidP="00FA220B">
      <w:pPr>
        <w:ind w:firstLine="709"/>
        <w:jc w:val="both"/>
      </w:pPr>
      <w:r>
        <w:t>2.Bahse konu mektup fotokopisi ek’te sunulmuştur.</w:t>
      </w:r>
    </w:p>
    <w:p w:rsidR="00FA220B" w:rsidRDefault="00FA220B" w:rsidP="00FA220B">
      <w:pPr>
        <w:ind w:firstLine="709"/>
        <w:jc w:val="both"/>
      </w:pPr>
      <w:r>
        <w:t>Arz ederim şeklinde yazılı olduğu,</w:t>
      </w:r>
    </w:p>
    <w:p w:rsidR="00FA220B" w:rsidRDefault="00FA220B" w:rsidP="00FA220B">
      <w:pPr>
        <w:ind w:firstLine="709"/>
        <w:jc w:val="both"/>
      </w:pPr>
    </w:p>
    <w:p w:rsidR="00FA220B" w:rsidRDefault="00FA220B" w:rsidP="00FA220B">
      <w:pPr>
        <w:ind w:firstLine="709"/>
        <w:jc w:val="both"/>
        <w:rPr>
          <w:b/>
        </w:rPr>
      </w:pPr>
      <w:r>
        <w:rPr>
          <w:b/>
        </w:rPr>
        <w:lastRenderedPageBreak/>
        <w:t>Belgenin ekinde bulunan (3.Kls. S:189)</w:t>
      </w:r>
    </w:p>
    <w:p w:rsidR="00FA220B" w:rsidRDefault="00FA220B" w:rsidP="00FA220B">
      <w:pPr>
        <w:ind w:firstLine="709"/>
        <w:jc w:val="both"/>
      </w:pPr>
      <w:r>
        <w:t>1 sayfadan ibaret el yazısı ile yazılan 17.10.1997 tarihli Ümit BÖRÜ imzalı,</w:t>
      </w:r>
    </w:p>
    <w:p w:rsidR="00FA220B" w:rsidRDefault="00FA220B" w:rsidP="00FA220B">
      <w:pPr>
        <w:ind w:firstLine="709"/>
        <w:jc w:val="both"/>
      </w:pPr>
      <w:r>
        <w:t>Sayın Komutanım diye başlayan mektup içeriğinde özetle</w:t>
      </w:r>
    </w:p>
    <w:p w:rsidR="00FA220B" w:rsidRDefault="00FA220B" w:rsidP="00FA220B">
      <w:pPr>
        <w:ind w:firstLine="709"/>
        <w:jc w:val="both"/>
      </w:pPr>
      <w:r>
        <w:t>Bazı okullar sıralanarak bu okullarda kılık kıyafet yönetmeliği yasasının çiğnendiği belirtilerek 42..(Sarıklı ve cübbeli siyah mercedes kullanıyor. Her gün düzenle alay edercesine sırıtarak bu adam Konya’da tur atıyor. Yanında da Kara çarşaflı bir kadın var)…</w:t>
      </w:r>
    </w:p>
    <w:p w:rsidR="00FA220B" w:rsidRDefault="00FA220B" w:rsidP="00FA220B">
      <w:pPr>
        <w:ind w:firstLine="709"/>
        <w:jc w:val="both"/>
      </w:pPr>
      <w:r>
        <w:t>… Pekçok daire başkanının odasında Atatürk’ün resminin olmadığını, birçok öğretmenin kitaplardaki belirtilen Atatürk ve Laiklik ile ilgili konuları işlemediğini, bazı Fen ve  Anadolu liselerinde mescitlerin bulunamayacağını ama mevcut olduğunu, 5 yıldır Sayın Karadayı’ya KOMBASSAN ve şirketlerinin Konya’nın gıda sektörünü nasıl ele geçirdiklerini yazdığını, MİGROS’un açtırılması için ne mümkünse yapılsın belki belleri kırılır, 29 Ekim gecesi ünlü bir pop şarkıcısının getirtilerek şölen yapılsa ve fener alayı havai fişeklerle Konya sarsılsa derim, bu şarkıcılar mutlaka koşarak gelirlerdi.Bazı yazıların gazetelerde çıktığını, mansiyon aldığını, okunduğunu, mücadelemi yılmadan yapacağım çünkü yürekli komutanlarıma ve orduma güveniyorum, lütfen taviz vermeyelim ve göz açtırmayalım şeklinde el yazısı ile yazılı olduğu,</w:t>
      </w:r>
    </w:p>
    <w:p w:rsidR="00FA220B" w:rsidRDefault="00FA220B" w:rsidP="00FA220B">
      <w:pPr>
        <w:ind w:firstLine="709"/>
        <w:jc w:val="both"/>
      </w:pPr>
    </w:p>
    <w:p w:rsidR="00FA220B" w:rsidRDefault="00FA220B" w:rsidP="00FA220B">
      <w:pPr>
        <w:ind w:firstLine="709"/>
        <w:jc w:val="both"/>
        <w:rPr>
          <w:b/>
        </w:rPr>
      </w:pPr>
      <w:r>
        <w:rPr>
          <w:b/>
        </w:rPr>
        <w:t>Basın Ve Yayın Organı İsteği Konulu Belge (3.Kls. S:192);</w:t>
      </w:r>
    </w:p>
    <w:p w:rsidR="00FA220B" w:rsidRDefault="00FA220B" w:rsidP="00FA220B">
      <w:pPr>
        <w:ind w:firstLine="709"/>
        <w:jc w:val="both"/>
      </w:pPr>
      <w:r>
        <w:t xml:space="preserve">Ankara Kara Kuvvetleri Komutanlığı Eğitim ve Doktrin Komutanlığından Kara Kuvvetleri Komutanlığına hitaben yazılan HİZMETE ÖZEL ibareli, HİZMETE ÖZEL kırmızı kaşeli, 24 Şubat 2000 tarih ve İSHAB:3420-41-00/İsth.ve İKK.Ş.(54)91 sayılı  Basın ve Yayın Organi İsteği konulu Eğitim ve Doktrin Komutanı Namına Kurmay Başkanı Tümgeneral Erdal CEYLANOĞLU imzalı </w:t>
      </w:r>
    </w:p>
    <w:p w:rsidR="00FA220B" w:rsidRDefault="00FA220B" w:rsidP="00FA220B">
      <w:pPr>
        <w:ind w:firstLine="709"/>
        <w:jc w:val="both"/>
      </w:pPr>
      <w:r>
        <w:t xml:space="preserve">EK A sında İhtiyaç duyulan basın ve yayın organları bulunan, </w:t>
      </w:r>
    </w:p>
    <w:p w:rsidR="00FA220B" w:rsidRDefault="00FA220B" w:rsidP="00FA220B">
      <w:pPr>
        <w:ind w:firstLine="709"/>
        <w:jc w:val="both"/>
      </w:pPr>
      <w:r>
        <w:t>Dağıtım Gereği için için K.K.K.lığına</w:t>
      </w:r>
    </w:p>
    <w:p w:rsidR="00FA220B" w:rsidRDefault="00FA220B" w:rsidP="00FA220B">
      <w:pPr>
        <w:ind w:firstLine="709"/>
        <w:jc w:val="both"/>
      </w:pPr>
      <w:r>
        <w:t>Bilgi için K.K.İsth.Ok ve Eğt.Mrk.K.lığına gönderilen</w:t>
      </w:r>
    </w:p>
    <w:p w:rsidR="00FA220B" w:rsidRDefault="00FA220B" w:rsidP="00FA220B">
      <w:pPr>
        <w:ind w:firstLine="709"/>
        <w:jc w:val="both"/>
        <w:rPr>
          <w:b/>
        </w:rPr>
      </w:pPr>
      <w:r>
        <w:rPr>
          <w:b/>
        </w:rPr>
        <w:t>Belge içeriğinin;</w:t>
      </w:r>
    </w:p>
    <w:p w:rsidR="00FA220B" w:rsidRDefault="00FA220B" w:rsidP="00FA220B">
      <w:pPr>
        <w:ind w:firstLine="709"/>
        <w:jc w:val="both"/>
      </w:pPr>
      <w:r>
        <w:t>1.Etiler Kışlasına konuşlanmasını tamamlayan K.K.İsth.Ok. ve Eğt.Mrk.K. lığı Kasım 1999 tarihinden itibaren teşkilatlanmasını tamamlayarak 17 Ocak 2000 tarihinde eğitim ve öğretim faaliyetlerine başlamıştır.</w:t>
      </w:r>
    </w:p>
    <w:p w:rsidR="00FA220B" w:rsidRDefault="00FA220B" w:rsidP="00FA220B">
      <w:pPr>
        <w:ind w:firstLine="709"/>
        <w:jc w:val="both"/>
      </w:pPr>
      <w:r>
        <w:t>2.Öğretim Başkanlığı kuruluşunda bulunan Bilgi Toplama ve Yayın Kısmının yeteneğini arttırmak, yurtiçi ve yurtdışı güncel gelişmeleri incelemek, bu gelişmelerden ilgili olanları ders konu kapsamlarına ithal etmek amacıyla ek listede sunulan basın ve yayın organlarına da ihtiyaç duyulduğu değerlendirilmektedir.</w:t>
      </w:r>
    </w:p>
    <w:p w:rsidR="00FA220B" w:rsidRDefault="00FA220B" w:rsidP="00FA220B">
      <w:pPr>
        <w:ind w:firstLine="709"/>
        <w:jc w:val="both"/>
      </w:pPr>
      <w:r>
        <w:t>3.Sözkonusu basın ve yayın organlarının temin edilmesini veya basın özetlerinden bir suret de K.K.İsth.Ok.ve Eğt.Mrk.K.lığına gönderilmesini,</w:t>
      </w:r>
    </w:p>
    <w:p w:rsidR="00FA220B" w:rsidRDefault="00FA220B" w:rsidP="00FA220B">
      <w:pPr>
        <w:ind w:firstLine="709"/>
        <w:jc w:val="both"/>
      </w:pPr>
      <w:r>
        <w:t>Arz ederim şeklinde yazılı olduğu.</w:t>
      </w:r>
    </w:p>
    <w:p w:rsidR="00FA220B" w:rsidRDefault="00FA220B" w:rsidP="00FA220B">
      <w:pPr>
        <w:ind w:firstLine="709"/>
        <w:jc w:val="both"/>
      </w:pPr>
    </w:p>
    <w:p w:rsidR="00FA220B" w:rsidRDefault="00FA220B" w:rsidP="00FA220B">
      <w:pPr>
        <w:ind w:firstLine="709"/>
        <w:jc w:val="both"/>
        <w:rPr>
          <w:b/>
        </w:rPr>
      </w:pPr>
      <w:r>
        <w:rPr>
          <w:b/>
        </w:rPr>
        <w:t>Belgenin arka sayfasında</w:t>
      </w:r>
    </w:p>
    <w:p w:rsidR="00FA220B" w:rsidRDefault="00FA220B" w:rsidP="00FA220B">
      <w:pPr>
        <w:ind w:firstLine="709"/>
        <w:jc w:val="both"/>
      </w:pPr>
      <w:r>
        <w:t>KKK Genel Evrak Şube Müdürlüğü Gelen Evrakın</w:t>
      </w:r>
    </w:p>
    <w:p w:rsidR="00FA220B" w:rsidRDefault="00FA220B" w:rsidP="00FA220B">
      <w:pPr>
        <w:ind w:firstLine="709"/>
        <w:jc w:val="both"/>
      </w:pPr>
      <w:r>
        <w:lastRenderedPageBreak/>
        <w:t>Tarihi 25 Şubat 2000</w:t>
      </w:r>
    </w:p>
    <w:p w:rsidR="00FA220B" w:rsidRDefault="00FA220B" w:rsidP="00FA220B">
      <w:pPr>
        <w:ind w:firstLine="709"/>
        <w:jc w:val="both"/>
      </w:pPr>
      <w:r>
        <w:t>Havale Yeri İsth.Bşk.</w:t>
      </w:r>
    </w:p>
    <w:p w:rsidR="00FA220B" w:rsidRDefault="00FA220B" w:rsidP="00FA220B">
      <w:pPr>
        <w:ind w:firstLine="709"/>
        <w:jc w:val="both"/>
      </w:pPr>
      <w:r>
        <w:t>Paraflı</w:t>
      </w:r>
    </w:p>
    <w:p w:rsidR="00FA220B" w:rsidRDefault="00FA220B" w:rsidP="00FA220B">
      <w:pPr>
        <w:ind w:firstLine="709"/>
        <w:jc w:val="both"/>
      </w:pPr>
      <w:r>
        <w:t>Bilgisayar Kayıt No:54965  olarak kaşeli ve yazılı,</w:t>
      </w:r>
    </w:p>
    <w:p w:rsidR="00FA220B" w:rsidRDefault="00FA220B" w:rsidP="00FA220B">
      <w:pPr>
        <w:ind w:firstLine="709"/>
        <w:jc w:val="both"/>
      </w:pPr>
    </w:p>
    <w:p w:rsidR="00FA220B" w:rsidRDefault="00FA220B" w:rsidP="00FA220B">
      <w:pPr>
        <w:ind w:firstLine="709"/>
        <w:jc w:val="both"/>
      </w:pPr>
      <w:r>
        <w:t>KKK.İstihbarat Başkanlığı</w:t>
      </w:r>
    </w:p>
    <w:p w:rsidR="00FA220B" w:rsidRDefault="00FA220B" w:rsidP="00FA220B">
      <w:pPr>
        <w:ind w:firstLine="709"/>
        <w:jc w:val="both"/>
      </w:pPr>
      <w:r>
        <w:t>Tarih Saat, Sayı Gereği, Bilgi, Koor., Parafe bölümlerinden oluşan Gereği bölümünde İKK ve Güvenlik D kısmı paraflı, notlar bölümünde Görüşelim, uygun değil 28/02  paraflı olarak kaşeli ve yazılı,</w:t>
      </w:r>
    </w:p>
    <w:p w:rsidR="00FA220B" w:rsidRDefault="00FA220B" w:rsidP="00FA220B">
      <w:pPr>
        <w:ind w:firstLine="709"/>
        <w:jc w:val="both"/>
      </w:pPr>
      <w:r>
        <w:t xml:space="preserve">K.K.İKK ve Güv.D.Bşk.lığı Tarih Saat, Gereği, Bilgi, Koor.Parafe bölümlerinden oluştuğu, Tarih kısmında 29 Şubat 2000, Sayı Kısmında 253, Gereği bölümünde  Güvenlik kısmı işaretli, notlar bölümünde yazının bir fotokopisi Gnl.Sektererliği verilmiştir (iptal), Basın özetleri gönderilmesi için yazılı şekilde kaşeli ve yazılı, </w:t>
      </w:r>
    </w:p>
    <w:p w:rsidR="00FA220B" w:rsidRDefault="00FA220B" w:rsidP="00FA220B">
      <w:pPr>
        <w:ind w:firstLine="709"/>
        <w:jc w:val="both"/>
      </w:pPr>
    </w:p>
    <w:p w:rsidR="00FA220B" w:rsidRDefault="00FA220B" w:rsidP="00FA220B">
      <w:pPr>
        <w:ind w:firstLine="709"/>
        <w:jc w:val="both"/>
      </w:pPr>
      <w:r>
        <w:t>Alb.Adem 1/3 paraflı</w:t>
      </w:r>
    </w:p>
    <w:p w:rsidR="00FA220B" w:rsidRDefault="00FA220B" w:rsidP="00FA220B">
      <w:pPr>
        <w:ind w:firstLine="709"/>
        <w:jc w:val="both"/>
      </w:pPr>
      <w:r>
        <w:t>-Sn.İsth.Bşk.emirleri alınacak</w:t>
      </w:r>
    </w:p>
    <w:p w:rsidR="00FA220B" w:rsidRDefault="00FA220B" w:rsidP="00FA220B">
      <w:pPr>
        <w:ind w:firstLine="709"/>
        <w:jc w:val="both"/>
      </w:pPr>
      <w:r>
        <w:t>-D.Bşk.nı ile görüşülecek,</w:t>
      </w:r>
    </w:p>
    <w:p w:rsidR="00FA220B" w:rsidRDefault="00FA220B" w:rsidP="00FA220B">
      <w:pPr>
        <w:ind w:firstLine="709"/>
        <w:jc w:val="both"/>
      </w:pPr>
      <w:r>
        <w:t>-Ona göre cevap yazılacak.el yazısı ile not edilmiş şekilde bölümlerin olduğu,</w:t>
      </w:r>
    </w:p>
    <w:p w:rsidR="00FA220B" w:rsidRDefault="00FA220B" w:rsidP="00FA220B">
      <w:pPr>
        <w:ind w:firstLine="709"/>
        <w:jc w:val="both"/>
      </w:pPr>
    </w:p>
    <w:p w:rsidR="00FA220B" w:rsidRDefault="00FA220B" w:rsidP="00FA220B">
      <w:pPr>
        <w:ind w:firstLine="709"/>
        <w:jc w:val="both"/>
      </w:pPr>
      <w:r>
        <w:rPr>
          <w:b/>
        </w:rPr>
        <w:t>Belgenin ekinde EK A,</w:t>
      </w:r>
      <w:r>
        <w:t xml:space="preserve"> K.K.Eğt. ve Dok.K.lığının 24 Şubat 2000 gün ve İSHAB:3420-41-00/İsth.ve İKK.Ş.(54)-91 sayılı yazısına EK-A dır HİZMETE ÖZEL ibareli ve HİZMETE ÖZEL kırmızı kaşeli, İsth.ve İKK.Ş.Md. İsth.Kd.Alb. İsmail YOLCU imzalı İstenen Basın ve Yayın Organları başlıklı (3.Kls. S:191),</w:t>
      </w:r>
    </w:p>
    <w:p w:rsidR="00FA220B" w:rsidRDefault="00FA220B" w:rsidP="00FA220B">
      <w:pPr>
        <w:ind w:firstLine="709"/>
        <w:jc w:val="both"/>
      </w:pPr>
    </w:p>
    <w:p w:rsidR="00FA220B" w:rsidRDefault="00FA220B" w:rsidP="00FA220B">
      <w:pPr>
        <w:ind w:firstLine="709"/>
        <w:jc w:val="both"/>
      </w:pPr>
      <w:r>
        <w:t xml:space="preserve"> Belge içeriğinde;</w:t>
      </w:r>
    </w:p>
    <w:p w:rsidR="00FA220B" w:rsidRDefault="00FA220B" w:rsidP="00FA220B">
      <w:pPr>
        <w:ind w:firstLine="709"/>
        <w:jc w:val="both"/>
      </w:pPr>
      <w:r>
        <w:t>1.GÜNLÜK YAYINLAR</w:t>
      </w:r>
    </w:p>
    <w:p w:rsidR="00FA220B" w:rsidRDefault="00FA220B" w:rsidP="00FA220B">
      <w:pPr>
        <w:ind w:firstLine="709"/>
        <w:jc w:val="both"/>
      </w:pPr>
      <w:r>
        <w:tab/>
        <w:t>a.Hürriyet</w:t>
      </w:r>
      <w:r>
        <w:tab/>
      </w:r>
      <w:r>
        <w:tab/>
        <w:t>b.Milliyet</w:t>
      </w:r>
      <w:r>
        <w:tab/>
      </w:r>
      <w:r>
        <w:tab/>
        <w:t>c.Radikal</w:t>
      </w:r>
      <w:r>
        <w:tab/>
      </w:r>
      <w:r>
        <w:tab/>
        <w:t>ç.Cumhuriyet</w:t>
      </w:r>
    </w:p>
    <w:p w:rsidR="00FA220B" w:rsidRDefault="00FA220B" w:rsidP="00FA220B">
      <w:pPr>
        <w:ind w:firstLine="709"/>
        <w:jc w:val="both"/>
      </w:pPr>
      <w:r>
        <w:tab/>
        <w:t>d.Evrensel</w:t>
      </w:r>
      <w:r>
        <w:tab/>
      </w:r>
      <w:r>
        <w:tab/>
        <w:t>e.Aydınlık</w:t>
      </w:r>
      <w:r>
        <w:tab/>
      </w:r>
      <w:r>
        <w:tab/>
        <w:t>f.Kurtuluş</w:t>
      </w:r>
      <w:r>
        <w:tab/>
      </w:r>
      <w:r>
        <w:tab/>
        <w:t>g.Akit</w:t>
      </w:r>
    </w:p>
    <w:p w:rsidR="00FA220B" w:rsidRDefault="00FA220B" w:rsidP="00FA220B">
      <w:pPr>
        <w:ind w:firstLine="709"/>
        <w:jc w:val="both"/>
      </w:pPr>
      <w:r>
        <w:tab/>
        <w:t>h.Zaman</w:t>
      </w:r>
      <w:r>
        <w:tab/>
      </w:r>
      <w:r>
        <w:tab/>
        <w:t>ı.Milli Gazete</w:t>
      </w:r>
      <w:r>
        <w:tab/>
      </w:r>
      <w:r>
        <w:tab/>
        <w:t>j.Yeni Şafak</w:t>
      </w:r>
      <w:r>
        <w:tab/>
      </w:r>
      <w:r>
        <w:tab/>
        <w:t>ı.Milli Gazete</w:t>
      </w:r>
    </w:p>
    <w:p w:rsidR="00FA220B" w:rsidRDefault="00FA220B" w:rsidP="00FA220B">
      <w:pPr>
        <w:ind w:firstLine="709"/>
        <w:jc w:val="both"/>
      </w:pPr>
      <w:r>
        <w:tab/>
        <w:t>j.Ümmet-i Muhammed</w:t>
      </w:r>
      <w:r>
        <w:tab/>
        <w:t>k.Ülkede Gündem</w:t>
      </w:r>
    </w:p>
    <w:p w:rsidR="00FA220B" w:rsidRDefault="00FA220B" w:rsidP="00FA220B">
      <w:pPr>
        <w:ind w:firstLine="709"/>
        <w:jc w:val="both"/>
      </w:pPr>
    </w:p>
    <w:p w:rsidR="00FA220B" w:rsidRDefault="00FA220B" w:rsidP="00FA220B">
      <w:pPr>
        <w:ind w:firstLine="709"/>
        <w:jc w:val="both"/>
      </w:pPr>
      <w:r>
        <w:t>2.Haftalık/Aylık Yayınlar</w:t>
      </w:r>
    </w:p>
    <w:p w:rsidR="00FA220B" w:rsidRDefault="00FA220B" w:rsidP="00FA220B">
      <w:pPr>
        <w:ind w:firstLine="709"/>
        <w:jc w:val="both"/>
      </w:pPr>
      <w:r>
        <w:tab/>
        <w:t>a.Bilim ve Teknik</w:t>
      </w:r>
      <w:r>
        <w:tab/>
        <w:t>b.Demokrasi</w:t>
      </w:r>
      <w:r>
        <w:tab/>
      </w:r>
      <w:r>
        <w:tab/>
        <w:t>c.Partizanın Sesi</w:t>
      </w:r>
      <w:r>
        <w:tab/>
        <w:t>ç.Odak</w:t>
      </w:r>
    </w:p>
    <w:p w:rsidR="00FA220B" w:rsidRDefault="00FA220B" w:rsidP="00FA220B">
      <w:pPr>
        <w:ind w:firstLine="709"/>
        <w:jc w:val="both"/>
      </w:pPr>
      <w:r>
        <w:lastRenderedPageBreak/>
        <w:tab/>
        <w:t>d.Alınteri</w:t>
      </w:r>
      <w:r>
        <w:tab/>
      </w:r>
      <w:r>
        <w:tab/>
        <w:t>e.Kızılbayrak</w:t>
      </w:r>
      <w:r>
        <w:tab/>
      </w:r>
      <w:r>
        <w:tab/>
        <w:t>f.Atılım</w:t>
      </w:r>
      <w:r>
        <w:tab/>
      </w:r>
      <w:r>
        <w:tab/>
        <w:t>g.Özgür Gelecek</w:t>
      </w:r>
    </w:p>
    <w:p w:rsidR="00FA220B" w:rsidRDefault="00FA220B" w:rsidP="00FA220B">
      <w:pPr>
        <w:ind w:firstLine="709"/>
        <w:jc w:val="both"/>
      </w:pPr>
      <w:r>
        <w:tab/>
        <w:t>ğ.Sızıntı</w:t>
      </w:r>
      <w:r>
        <w:tab/>
      </w:r>
      <w:r>
        <w:tab/>
        <w:t>h.Fetih</w:t>
      </w:r>
      <w:r>
        <w:tab/>
      </w:r>
      <w:r>
        <w:tab/>
      </w:r>
      <w:r>
        <w:tab/>
        <w:t>ı.İslam Dergisi</w:t>
      </w:r>
      <w:r>
        <w:tab/>
        <w:t>i.Altınoluk Dergisi</w:t>
      </w:r>
    </w:p>
    <w:p w:rsidR="00FA220B" w:rsidRDefault="00FA220B" w:rsidP="00FA220B">
      <w:pPr>
        <w:ind w:firstLine="709"/>
        <w:jc w:val="both"/>
      </w:pPr>
      <w:r>
        <w:tab/>
        <w:t>j.Yörünge şeklinde yazılı olduğu,</w:t>
      </w:r>
    </w:p>
    <w:p w:rsidR="00FA220B" w:rsidRDefault="00FA220B" w:rsidP="00FA220B">
      <w:pPr>
        <w:pStyle w:val="ListeParagraf1"/>
        <w:ind w:firstLine="709"/>
        <w:jc w:val="center"/>
        <w:rPr>
          <w:b/>
        </w:rPr>
      </w:pPr>
    </w:p>
    <w:p w:rsidR="00FA220B" w:rsidRDefault="00FA220B" w:rsidP="00FA220B">
      <w:pPr>
        <w:pStyle w:val="ListeParagraf1"/>
        <w:ind w:firstLine="709"/>
        <w:jc w:val="both"/>
        <w:rPr>
          <w:b/>
        </w:rPr>
      </w:pPr>
      <w:r>
        <w:rPr>
          <w:b/>
        </w:rPr>
        <w:t xml:space="preserve">3.37.3. İstanbul CMK 250. Madde ile görevli ve yetkili Cumhuriyet Başsavcı Vekilliğince yürütülen soruşturmalarda yapılan operasyonlarda elde edilen 28 Şubat – Batı Çalışma Grubu ile ilgili Belgeler </w:t>
      </w:r>
    </w:p>
    <w:p w:rsidR="00FA220B" w:rsidRDefault="00FA220B" w:rsidP="00FA220B">
      <w:pPr>
        <w:pStyle w:val="ListeParagraf1"/>
        <w:ind w:firstLine="709"/>
        <w:jc w:val="both"/>
        <w:rPr>
          <w:b/>
        </w:rPr>
      </w:pPr>
    </w:p>
    <w:p w:rsidR="00FA220B" w:rsidRDefault="00FA220B" w:rsidP="00FA220B">
      <w:pPr>
        <w:pStyle w:val="ListeParagraf1"/>
        <w:ind w:firstLine="709"/>
        <w:jc w:val="both"/>
        <w:rPr>
          <w:b/>
        </w:rPr>
      </w:pPr>
    </w:p>
    <w:p w:rsidR="00FA220B" w:rsidRDefault="00FA220B" w:rsidP="00FA220B">
      <w:pPr>
        <w:pStyle w:val="ListeParagraf1"/>
        <w:ind w:firstLine="709"/>
        <w:jc w:val="both"/>
      </w:pPr>
      <w:r>
        <w:t>Genelkurmay Başkanlığı Kara Kuvvetleri Komutanlığı Ankara GİZLİ antetli GİZLİ-KİŞİYE ÖZEL kaşeli, 24 Mart 1997 tarih İSTH:3590-90 97/İKK.Ş.YKF.2.(168) sayılı İKK Raporları konulu Kara Kuvvetleri Komutanı Namına/Emriyle Ks.A.Top.Kd.Alb. R.DEMİRCAN (21/03), Md.Kur.Alb.İ.KUĞUOĞLU (21/03), İsth.Bşk.Tümg.C.T.ÖZKAYNAK (21/3) paraflı Hrk.Bşk.Tümg.Ş.SARIIŞIK (21/03)  Koordine paraflı Kurmay Başkanı Orgeneral Kurmay Başkanı Doğu AKTULGA imzalı belge içeriğinde özetle;</w:t>
      </w:r>
      <w:r>
        <w:rPr>
          <w:b/>
        </w:rPr>
        <w:t xml:space="preserve"> </w:t>
      </w:r>
      <w:r>
        <w:t>(4.Kls. S.344- 345);</w:t>
      </w:r>
    </w:p>
    <w:p w:rsidR="00FA220B" w:rsidRDefault="00FA220B" w:rsidP="00FA220B">
      <w:pPr>
        <w:pStyle w:val="ListeParagraf1"/>
        <w:ind w:firstLine="720"/>
        <w:jc w:val="both"/>
        <w:rPr>
          <w:b/>
        </w:rPr>
      </w:pPr>
      <w:r>
        <w:t xml:space="preserve">1-Görülen lüzum üzerine, ilgi (a:b) Rapor Sistemi Yönergelerindeki İstihbarata Karşı Koyma Raporları, Ordu, EMASYA Bölge ve Tali Bölge Komutanlıklarınca, </w:t>
      </w:r>
      <w:r>
        <w:rPr>
          <w:b/>
        </w:rPr>
        <w:t>Nisan 1997 tarihinden itibaren verilmeye başlanacaktır.</w:t>
      </w:r>
    </w:p>
    <w:p w:rsidR="00FA220B" w:rsidRDefault="00FA220B" w:rsidP="00FA220B">
      <w:pPr>
        <w:pStyle w:val="ListeParagraf1"/>
        <w:ind w:firstLine="720"/>
        <w:jc w:val="both"/>
      </w:pPr>
      <w:r>
        <w:t xml:space="preserve"> 2-Raporun ikinci maddesinin her alt bendi aşağıdaki hususları ihtiva edecek şekilde ayrıntılı olarak hazırlanacaktır.</w:t>
      </w:r>
    </w:p>
    <w:p w:rsidR="00FA220B" w:rsidRDefault="00FA220B" w:rsidP="00FA220B">
      <w:pPr>
        <w:ind w:firstLine="709"/>
        <w:jc w:val="both"/>
      </w:pPr>
      <w:r>
        <w:t>a.Görsel ve yazılı basın</w:t>
      </w:r>
    </w:p>
    <w:p w:rsidR="00FA220B" w:rsidRDefault="00FA220B" w:rsidP="00FA220B">
      <w:pPr>
        <w:ind w:firstLine="709"/>
        <w:jc w:val="both"/>
      </w:pPr>
      <w:r>
        <w:t>b.Okul ve yurtlar</w:t>
      </w:r>
    </w:p>
    <w:p w:rsidR="00FA220B" w:rsidRDefault="00FA220B" w:rsidP="00FA220B">
      <w:pPr>
        <w:ind w:firstLine="709"/>
        <w:jc w:val="both"/>
      </w:pPr>
      <w:r>
        <w:t>c.Vakıf ve dernekler</w:t>
      </w:r>
    </w:p>
    <w:p w:rsidR="00FA220B" w:rsidRDefault="00FA220B" w:rsidP="00FA220B">
      <w:pPr>
        <w:ind w:firstLine="709"/>
        <w:jc w:val="both"/>
      </w:pPr>
      <w:r>
        <w:t>d.Siyasi Kuruluşlar</w:t>
      </w:r>
    </w:p>
    <w:p w:rsidR="00FA220B" w:rsidRDefault="00FA220B" w:rsidP="00FA220B">
      <w:pPr>
        <w:ind w:firstLine="709"/>
        <w:jc w:val="both"/>
      </w:pPr>
      <w:r>
        <w:t>e.Kamu kurum ve kuruluşları</w:t>
      </w:r>
    </w:p>
    <w:p w:rsidR="00FA220B" w:rsidRDefault="00FA220B" w:rsidP="00FA220B">
      <w:pPr>
        <w:ind w:firstLine="709"/>
        <w:jc w:val="both"/>
      </w:pPr>
      <w:r>
        <w:t>f.Yasa dışı kuruluşlar</w:t>
      </w:r>
    </w:p>
    <w:p w:rsidR="00FA220B" w:rsidRDefault="00FA220B" w:rsidP="00FA220B">
      <w:pPr>
        <w:ind w:firstLine="708"/>
        <w:jc w:val="both"/>
      </w:pPr>
      <w:r>
        <w:t>3.Ayrıca, ivedi ve önemli bir olay vukuu bulduğu zaman İstihbarata Karşı Koyma Raporu (İKK-İSRAP) gönderilecektir. Bu raporu, Ordu ve EMASYA Bölge Komutanlıkları ile Tali Bölge Komutanlıkları doğrudan doğruya K.K.K.lığına ve üst komutanlıklarına göndereceklerdir.</w:t>
      </w:r>
    </w:p>
    <w:p w:rsidR="00FA220B" w:rsidRDefault="00FA220B" w:rsidP="00FA220B">
      <w:pPr>
        <w:pStyle w:val="ListeParagraf1"/>
        <w:ind w:firstLine="720"/>
        <w:jc w:val="both"/>
      </w:pPr>
      <w:r>
        <w:t>4-Kara Kuvvetleri Birliği bulunmayan yerleşim merkezleri ile ilgili bilgi ve haberleri jandarma birlik komutanlığı ile yapacakları şifai müracaatla alacaklar ve raporlarına dahil edeceklerdir.</w:t>
      </w:r>
    </w:p>
    <w:p w:rsidR="00FA220B" w:rsidRDefault="00FA220B" w:rsidP="00FA220B">
      <w:pPr>
        <w:pStyle w:val="ListeParagraf1"/>
        <w:ind w:firstLine="720"/>
        <w:jc w:val="both"/>
      </w:pPr>
      <w:r>
        <w:t>5.Raporlar GİZLİ, KİŞİYE ÖZEL gönderilecek, zarflarının üzerine konunun önemine ve ivediliğine binaen K.K.K.lığı için, Kur.Bşk. veya İsth.Bşk., Or.K.lığı için komutan veya Kur.Bşk.diğer birlikler için komutan tarafından açılacaktır ifadesi yazılacaktır.</w:t>
      </w:r>
    </w:p>
    <w:p w:rsidR="00FA220B" w:rsidRDefault="00FA220B" w:rsidP="00FA220B">
      <w:pPr>
        <w:pStyle w:val="ListeParagraf1"/>
        <w:ind w:firstLine="720"/>
        <w:jc w:val="both"/>
        <w:rPr>
          <w:b/>
        </w:rPr>
      </w:pPr>
    </w:p>
    <w:p w:rsidR="00FA220B" w:rsidRDefault="00FA220B" w:rsidP="00FA220B">
      <w:pPr>
        <w:pStyle w:val="ListeParagraf1"/>
        <w:ind w:firstLine="720"/>
        <w:jc w:val="both"/>
        <w:rPr>
          <w:b/>
        </w:rPr>
      </w:pPr>
      <w:r>
        <w:rPr>
          <w:b/>
        </w:rPr>
        <w:t xml:space="preserve">Değerlendirme: BÇG ile birlikte yukarıda belirtilen İstihbarata Karşı Koyma (İKK) raporlarının tüm ordu ve emasya bölge ile tali bölge komutanlıklarınca belgede özellikle belirtilen a.görsel ve yazılı basın, b.okul ve yurtlar c.vakıf ve dernekler d.siyasi kuruluşlar e.kamu kurum ve kuruluşların ayrıntılı olarak istendiği, aynı bilgilerin BÇG tarafından da  istendiği tespit edilmiştir. </w:t>
      </w:r>
    </w:p>
    <w:p w:rsidR="00FA220B" w:rsidRDefault="00FA220B" w:rsidP="00FA220B">
      <w:pPr>
        <w:pStyle w:val="ListeParagraf1"/>
        <w:ind w:firstLine="720"/>
        <w:jc w:val="both"/>
      </w:pPr>
    </w:p>
    <w:p w:rsidR="00FA220B" w:rsidRDefault="00FA220B" w:rsidP="00FA220B">
      <w:pPr>
        <w:pStyle w:val="ListeParagraf1"/>
        <w:ind w:firstLine="709"/>
        <w:jc w:val="both"/>
        <w:rPr>
          <w:b/>
        </w:rPr>
      </w:pPr>
      <w:r>
        <w:rPr>
          <w:b/>
        </w:rPr>
        <w:lastRenderedPageBreak/>
        <w:t>Batı Çalışma Grubu Belgeler/Bçg İsimli Sıralı Klasör İçerisinde Yer Alan Belgeler  (4 Kls. S.311-343);</w:t>
      </w:r>
    </w:p>
    <w:p w:rsidR="00FA220B" w:rsidRDefault="00FA220B" w:rsidP="00FA220B">
      <w:pPr>
        <w:pStyle w:val="ListeParagraf1"/>
        <w:ind w:firstLine="709"/>
        <w:jc w:val="both"/>
      </w:pPr>
    </w:p>
    <w:p w:rsidR="00FA220B" w:rsidRDefault="00FA220B" w:rsidP="00FA220B">
      <w:pPr>
        <w:ind w:firstLine="709"/>
        <w:jc w:val="both"/>
      </w:pPr>
      <w:r>
        <w:t xml:space="preserve">Genelkurmay Başkanlığı Hava Kuvvetleri Komutanlığı Ankara GİZLİ antetli KİŞİYE ÖZEL-GİZLİ kaşeli, 12 AĞUSTOS 1998 tarih ve İSTH:3429-430-98/PL.YNT.D. (İKK.Ş)/154569 sayılı Bilgi toplanması </w:t>
      </w:r>
      <w:r>
        <w:rPr>
          <w:b/>
        </w:rPr>
        <w:t>İGHD. (BÇG) Batı Çalışma Grubunun dikkatine</w:t>
      </w:r>
      <w:r>
        <w:t xml:space="preserve"> konulu Genelkurmay Harekat Başkanlığına hitaben yazılan  Hava Kuvvetleri Komutanı Namına Hava  Tümgeneral </w:t>
      </w:r>
    </w:p>
    <w:p w:rsidR="00FA220B" w:rsidRDefault="00FA220B" w:rsidP="00FA220B">
      <w:pPr>
        <w:jc w:val="both"/>
      </w:pPr>
      <w:r>
        <w:t xml:space="preserve">Çetin DİZDAR İMZALI </w:t>
      </w:r>
    </w:p>
    <w:p w:rsidR="00FA220B" w:rsidRDefault="00FA220B" w:rsidP="00FA220B">
      <w:pPr>
        <w:ind w:firstLine="709"/>
        <w:jc w:val="both"/>
      </w:pPr>
      <w:r>
        <w:t xml:space="preserve">Ek A’sında  (2 sayfa elde edilen bilgiler) bulunan </w:t>
      </w:r>
    </w:p>
    <w:p w:rsidR="00FA220B" w:rsidRDefault="00FA220B" w:rsidP="00FA220B">
      <w:pPr>
        <w:ind w:firstLine="708"/>
        <w:jc w:val="both"/>
      </w:pPr>
      <w:r>
        <w:t xml:space="preserve">Fethullah GÜLEN grubu Işıkevleri ve Askeri okulda okuyan öğrencilerle ilgili olarak alınan duyumlarla ilgili belgenin </w:t>
      </w:r>
    </w:p>
    <w:p w:rsidR="00FA220B" w:rsidRDefault="00FA220B" w:rsidP="00FA220B">
      <w:pPr>
        <w:ind w:firstLine="709"/>
        <w:jc w:val="both"/>
        <w:rPr>
          <w:b/>
        </w:rPr>
      </w:pPr>
      <w:r>
        <w:rPr>
          <w:b/>
        </w:rPr>
        <w:t xml:space="preserve">Ek-A’sında bulunan </w:t>
      </w:r>
    </w:p>
    <w:p w:rsidR="00FA220B" w:rsidRDefault="00FA220B" w:rsidP="00FA220B">
      <w:pPr>
        <w:ind w:firstLine="708"/>
        <w:jc w:val="both"/>
      </w:pPr>
      <w:r>
        <w:t>Hv.K.K.lığının 12 Ağustos 1998 gün ve İSTH:3429-439-98/PL.YNT.D.(İKK.Ş) 154569 sayılı 1 sayfadan oluşan askeri okullara girecek öğrencilerin dini kesim tarafından “IŞIK EVLERİ” adı altında oluşturulan evlerde yetiştirildiği ile ihbarın alındığına dair  ilgili belge (4.Kls. S.343)</w:t>
      </w:r>
    </w:p>
    <w:p w:rsidR="00FA220B" w:rsidRDefault="00FA220B" w:rsidP="00FA220B">
      <w:pPr>
        <w:ind w:firstLine="709"/>
        <w:jc w:val="both"/>
        <w:rPr>
          <w:b/>
        </w:rPr>
      </w:pPr>
      <w:r>
        <w:rPr>
          <w:b/>
        </w:rPr>
        <w:t xml:space="preserve">EK A’sında bulunan </w:t>
      </w:r>
    </w:p>
    <w:p w:rsidR="00FA220B" w:rsidRDefault="00FA220B" w:rsidP="00FA220B">
      <w:pPr>
        <w:ind w:firstLine="708"/>
        <w:jc w:val="both"/>
      </w:pPr>
      <w:r>
        <w:t>Hv.K.K.lığının 19 Ağustos 1998 gün ve İSTH:3429-439-98/PL.YNT.D.(İKK.Ş) 154569  sayılı Hv.Yer.Yzb.İnceleme Subayı Hakan BÜYÜK imzasına açılan imzasız 1 sayfadan oluşan duyumlarla ilgili askeri okullara girecek öğrencilerin kaldığı evlerin tespiti ve takibi ile ilgili belge (4.Kls. S.340)</w:t>
      </w:r>
    </w:p>
    <w:p w:rsidR="00FA220B" w:rsidRDefault="00FA220B" w:rsidP="00FA220B">
      <w:pPr>
        <w:pStyle w:val="ListeParagraf1"/>
        <w:ind w:firstLine="709"/>
        <w:jc w:val="both"/>
        <w:rPr>
          <w:b/>
        </w:rPr>
      </w:pPr>
      <w:r>
        <w:rPr>
          <w:b/>
        </w:rPr>
        <w:t>EK A’sında bulunan</w:t>
      </w:r>
      <w:r>
        <w:rPr>
          <w:b/>
        </w:rPr>
        <w:tab/>
      </w:r>
    </w:p>
    <w:p w:rsidR="00FA220B" w:rsidRDefault="00FA220B" w:rsidP="00FA220B">
      <w:pPr>
        <w:ind w:firstLine="708"/>
        <w:jc w:val="both"/>
      </w:pPr>
      <w:r>
        <w:t>Hv.K.K.lığının 12 Ağustos 1998 gün ve İSTH:3429-44098/PL. YNT.D.(İKK.Ş) 158769 sayılı Hv.Yer.Yzb.İnceleme Subayı imzasına açılan imzasız 1 sayfadan oluşan askeri öğrencilerin okulda ve dışarıda takip edilmesi ve  abdest alma ve namaz kılmaları ile abdest alma ve namaz kılma şekillerinin  takip edildiğine ilişkin duyumların alındığına dair belge (4.Kls. S.342)</w:t>
      </w:r>
    </w:p>
    <w:p w:rsidR="00FA220B" w:rsidRDefault="00FA220B" w:rsidP="00FA220B">
      <w:pPr>
        <w:ind w:firstLine="851"/>
        <w:jc w:val="both"/>
      </w:pPr>
    </w:p>
    <w:p w:rsidR="00FA220B" w:rsidRDefault="00FA220B" w:rsidP="00FA220B">
      <w:pPr>
        <w:jc w:val="both"/>
        <w:rPr>
          <w:b/>
        </w:rPr>
      </w:pPr>
      <w:r>
        <w:rPr>
          <w:b/>
        </w:rPr>
        <w:t>İstanbul’da Konuşlu Adalet Bakanlığı Birimleri İle İstanbul Büyükşehir Belediyesindeki İrticai Faaliyetler Başlıklı 1 Sayfadan Oluşan Belge (4.Kls. S.339);</w:t>
      </w:r>
    </w:p>
    <w:p w:rsidR="00FA220B" w:rsidRDefault="00FA220B" w:rsidP="00FA220B">
      <w:pPr>
        <w:jc w:val="both"/>
        <w:rPr>
          <w:b/>
        </w:rPr>
      </w:pPr>
    </w:p>
    <w:p w:rsidR="00FA220B" w:rsidRDefault="00FA220B" w:rsidP="00FA220B">
      <w:pPr>
        <w:ind w:firstLine="709"/>
        <w:jc w:val="both"/>
        <w:rPr>
          <w:b/>
        </w:rPr>
      </w:pPr>
      <w:r>
        <w:rPr>
          <w:b/>
        </w:rPr>
        <w:t>Belge İçeriğinin;</w:t>
      </w:r>
    </w:p>
    <w:p w:rsidR="00FA220B" w:rsidRDefault="00FA220B" w:rsidP="00FA220B">
      <w:pPr>
        <w:ind w:firstLine="709"/>
        <w:jc w:val="both"/>
      </w:pPr>
      <w:r>
        <w:t>Refahyol döneminde İstanbul cezaevlerine alınan 1000 kadar personelin çoğunun aşırı dinci düşünce yapısında olduğu,</w:t>
      </w:r>
    </w:p>
    <w:p w:rsidR="00FA220B" w:rsidRDefault="00FA220B" w:rsidP="00FA220B">
      <w:pPr>
        <w:ind w:firstLine="709"/>
        <w:jc w:val="both"/>
      </w:pPr>
      <w:r>
        <w:t>Bayrampaşa cezaevi birinci müdürü Arif KAYA’nın irticai faaliyetleri desteklediği,</w:t>
      </w:r>
    </w:p>
    <w:p w:rsidR="00FA220B" w:rsidRDefault="00FA220B" w:rsidP="00FA220B">
      <w:pPr>
        <w:ind w:firstLine="709"/>
        <w:jc w:val="both"/>
      </w:pPr>
      <w:r>
        <w:t>Belediyede işlenen ancak irticai vakıflara bağış yapmak suretiyle hallolduğu,</w:t>
      </w:r>
    </w:p>
    <w:p w:rsidR="00FA220B" w:rsidRDefault="00FA220B" w:rsidP="00FA220B">
      <w:pPr>
        <w:ind w:firstLine="709"/>
        <w:jc w:val="both"/>
      </w:pPr>
      <w:r>
        <w:t>Söz konusu irticai vakıflar vasıtasıyla fakültelerde okuyan Anadolu kökenli öğrencilerine el atıldığı,</w:t>
      </w:r>
    </w:p>
    <w:p w:rsidR="00FA220B" w:rsidRDefault="00FA220B" w:rsidP="00FA220B">
      <w:pPr>
        <w:ind w:firstLine="709"/>
        <w:jc w:val="both"/>
      </w:pPr>
      <w:r>
        <w:t>İrticai vakıfların bünyesindeki lokal ve öğrenci yurtlarının milyonlarca liralık elektrik ve su borcunun İstanbul Belediye Başkanı’nın talimatıyla tahsil edilemediği,</w:t>
      </w:r>
    </w:p>
    <w:p w:rsidR="00FA220B" w:rsidRDefault="00FA220B" w:rsidP="00FA220B">
      <w:pPr>
        <w:ind w:firstLine="709"/>
        <w:jc w:val="both"/>
      </w:pPr>
      <w:r>
        <w:lastRenderedPageBreak/>
        <w:t>İşe almalarda FP İstanbul Milletvekili M. Ali ŞAHİN’in İstanbul’daki yazıhanesinin üs olarak kullanıldığı,</w:t>
      </w:r>
    </w:p>
    <w:p w:rsidR="00FA220B" w:rsidRDefault="00FA220B" w:rsidP="00FA220B">
      <w:pPr>
        <w:ind w:firstLine="709"/>
        <w:jc w:val="both"/>
      </w:pPr>
      <w:r>
        <w:t xml:space="preserve">İhalelerin irticai faaliyetlerde bulunan şirketlere veya kişilere fahiş fiyatlarla verildiği, bu şirketlerden en önemlisinin Tuzlada bulunan Dearsan gemi sanayi şirketi olduğu, yine belediyenin Fatih Fevzipaşa Caddesinin tretuar değişim ve kaldırım düzenlemesini alan şirketin ANKARA’daki aşırı dinci Muradiye </w:t>
      </w:r>
    </w:p>
    <w:p w:rsidR="00FA220B" w:rsidRDefault="00FA220B" w:rsidP="00FA220B">
      <w:pPr>
        <w:ind w:firstLine="709"/>
        <w:jc w:val="both"/>
      </w:pPr>
      <w:r>
        <w:t>İle yakın ilişkisi olan Surtaş Madencilik A.Ş. tarafından taşlarını temin edeceği,</w:t>
      </w:r>
    </w:p>
    <w:p w:rsidR="00FA220B" w:rsidRDefault="00FA220B" w:rsidP="00FA220B">
      <w:pPr>
        <w:ind w:firstLine="709"/>
        <w:jc w:val="both"/>
      </w:pPr>
      <w:r>
        <w:t>Faaliyetlerin Fatih, Eyüp, Bayrampaşa üçgeninde yönetildiği, varoş tabir edilen yerlerde oy için her olanaklarını kullandıkları, örneğin Fatih Eyüp, Bağcılar, Güngören’den düzenlemiş oldukları sünnet törenleriyle oy almaya yönelik faaliyetlerde bulundukları, bu törenlere TGRT’deki sanatçıların da katıldığı, İETT’ye alınacak 400 kişiyi kendi fikirleri doğrultusundaki kişilerden seçecekleri ifade edilmiştir.</w:t>
      </w:r>
    </w:p>
    <w:p w:rsidR="00FA220B" w:rsidRDefault="00FA220B" w:rsidP="00FA220B">
      <w:pPr>
        <w:ind w:firstLine="709"/>
        <w:jc w:val="both"/>
      </w:pPr>
    </w:p>
    <w:p w:rsidR="00FA220B" w:rsidRDefault="00FA220B" w:rsidP="00FA220B">
      <w:pPr>
        <w:jc w:val="both"/>
      </w:pPr>
    </w:p>
    <w:p w:rsidR="00FA220B" w:rsidRDefault="00FA220B" w:rsidP="00FA220B">
      <w:pPr>
        <w:ind w:firstLine="709"/>
        <w:rPr>
          <w:b/>
        </w:rPr>
      </w:pPr>
      <w:r>
        <w:rPr>
          <w:b/>
        </w:rPr>
        <w:t>Bçg Bilgi Toplanması Konulu Belge (4.Kls. S.336-338);</w:t>
      </w:r>
    </w:p>
    <w:p w:rsidR="00FA220B" w:rsidRDefault="00FA220B" w:rsidP="00FA220B">
      <w:pPr>
        <w:ind w:firstLine="709"/>
        <w:jc w:val="both"/>
      </w:pPr>
      <w:r>
        <w:t xml:space="preserve">Genelkurmay Başkanlığı Hava Kuvvetleri Komutanlığı Ankara GİZLİ antetli KİŞİYE ÖZEL kaşeli 24 Ağustos 1998 tarihli İSTH:3429-459-98/PLYNT.D.(İKK.Ş.)161673 sayılı Bilgi Toplanması (İGHD.BÇG.DİKKATİNE) konulu Genelkurmay Harekat Başkanlığına hitaben yazılan ve Hava Kuvvetleri Komutanı Namına Hava Tümgeneral İstihbarat Başkanı Oktay TEZSEZEN tarafından imzalanan 3 sayfadan oluşan belgenin </w:t>
      </w:r>
    </w:p>
    <w:p w:rsidR="00FA220B" w:rsidRDefault="00FA220B" w:rsidP="00FA220B">
      <w:pPr>
        <w:ind w:firstLine="709"/>
        <w:jc w:val="both"/>
      </w:pPr>
      <w:r>
        <w:t>EK A’SINDA 2 sayfa elde edilen bilgiler olduğu,</w:t>
      </w:r>
    </w:p>
    <w:p w:rsidR="00FA220B" w:rsidRDefault="00FA220B" w:rsidP="00FA220B">
      <w:pPr>
        <w:ind w:firstLine="709"/>
        <w:jc w:val="both"/>
      </w:pPr>
      <w:r>
        <w:rPr>
          <w:b/>
        </w:rPr>
        <w:t>Belge İçeriğinde Özetle</w:t>
      </w:r>
      <w:r>
        <w:t>;</w:t>
      </w:r>
    </w:p>
    <w:p w:rsidR="00FA220B" w:rsidRDefault="00FA220B" w:rsidP="00FA220B">
      <w:pPr>
        <w:ind w:firstLine="708"/>
        <w:jc w:val="both"/>
      </w:pPr>
      <w:r>
        <w:t>1.Kayseride İl Emniyet Komisyon toplantısı 05/Ağustos/1998 günü yapılmıştır.</w:t>
      </w:r>
    </w:p>
    <w:p w:rsidR="00FA220B" w:rsidRDefault="00FA220B" w:rsidP="00FA220B">
      <w:pPr>
        <w:ind w:firstLine="708"/>
        <w:jc w:val="both"/>
      </w:pPr>
      <w:r>
        <w:t xml:space="preserve">2.Toplantıda; </w:t>
      </w:r>
    </w:p>
    <w:p w:rsidR="00FA220B" w:rsidRDefault="00FA220B" w:rsidP="00FA220B">
      <w:pPr>
        <w:ind w:firstLine="708"/>
        <w:jc w:val="both"/>
      </w:pPr>
      <w:r>
        <w:t>a.AŞIRI SOL FAALİYETLER</w:t>
      </w:r>
    </w:p>
    <w:p w:rsidR="00FA220B" w:rsidRDefault="00FA220B" w:rsidP="00FA220B">
      <w:pPr>
        <w:ind w:firstLine="708"/>
        <w:jc w:val="both"/>
      </w:pPr>
      <w:r>
        <w:t>b.BÖLÜCÜ FAALİYETLER</w:t>
      </w:r>
    </w:p>
    <w:p w:rsidR="00FA220B" w:rsidRDefault="00FA220B" w:rsidP="00FA220B">
      <w:pPr>
        <w:ind w:firstLine="708"/>
        <w:jc w:val="both"/>
      </w:pPr>
      <w:r>
        <w:t>c.İRTİCAİ FAALİYETLER</w:t>
      </w:r>
    </w:p>
    <w:p w:rsidR="00FA220B" w:rsidRDefault="00FA220B" w:rsidP="00FA220B">
      <w:pPr>
        <w:pStyle w:val="ListeParagraf1"/>
        <w:ind w:firstLine="709"/>
        <w:jc w:val="both"/>
      </w:pPr>
      <w:r>
        <w:t xml:space="preserve">1.Milli Gençlik Vakfı tarafından düzenlenen “İnsanlık tarihinde insan hakları” konulu konferansa 600-650 kişi katıldı, toplantıların olaysız tamamlandığı, </w:t>
      </w:r>
    </w:p>
    <w:p w:rsidR="00FA220B" w:rsidRDefault="00FA220B" w:rsidP="00FA220B">
      <w:pPr>
        <w:pStyle w:val="ListeParagraf1"/>
        <w:ind w:firstLine="709"/>
        <w:jc w:val="both"/>
      </w:pPr>
      <w:r>
        <w:t xml:space="preserve">2.Fazilet Partisi Kayseri il ve ilçe teşkilatlarında görevli yöneticilerine Merkez tarafından istifa edin baskılarının geldiği, bu sebeple yöneticilerin kısa bir süre içinde istifa edeceği ve yerine Taner YILMAZ adlı şahsın başkanlığında teşkilatın yeniden oluşturulacağı </w:t>
      </w:r>
    </w:p>
    <w:p w:rsidR="00FA220B" w:rsidRDefault="00FA220B" w:rsidP="00FA220B">
      <w:pPr>
        <w:pStyle w:val="ListeParagraf1"/>
        <w:ind w:firstLine="709"/>
        <w:jc w:val="both"/>
      </w:pPr>
      <w:r>
        <w:t>3.FP nin seçimler nedeniyle; illerdeki teşkilatlarının bir an önce tamamlanması, laiklikle ilgili hiçbir konuşma yapılması, adil düzen ile ilgili açıklamalar yapılmaması, seçime giderken yeni isimlerin tercih edilmesi, RP imajının silinmesi konularında kararların alındığı,</w:t>
      </w:r>
    </w:p>
    <w:p w:rsidR="00FA220B" w:rsidRDefault="00FA220B" w:rsidP="00FA220B">
      <w:pPr>
        <w:pStyle w:val="ListeParagraf1"/>
        <w:ind w:firstLine="708"/>
        <w:jc w:val="both"/>
      </w:pPr>
      <w:r>
        <w:t xml:space="preserve">4. Yeni Vakıf yönetmeliği Milli Gençlik Vakfı’na ait bazı mahalle temsilciliklerinin kapatıldığı, </w:t>
      </w:r>
    </w:p>
    <w:p w:rsidR="00FA220B" w:rsidRDefault="00FA220B" w:rsidP="00FA220B">
      <w:pPr>
        <w:pStyle w:val="ListeParagraf1"/>
        <w:ind w:firstLine="708"/>
        <w:jc w:val="both"/>
      </w:pPr>
      <w:r>
        <w:t xml:space="preserve">5.Fethullah GÜLEN grubunun devlet ve hükümet yanlısı tavırlara devam edeceği,…Cemaat toplantılarının toplu yapılmaması konusunda kararların alındığı </w:t>
      </w:r>
    </w:p>
    <w:p w:rsidR="00FA220B" w:rsidRDefault="00FA220B" w:rsidP="00FA220B">
      <w:pPr>
        <w:pStyle w:val="ListeParagraf1"/>
        <w:ind w:firstLine="708"/>
        <w:jc w:val="both"/>
      </w:pPr>
      <w:r>
        <w:lastRenderedPageBreak/>
        <w:t>6.Kayseri Yeni Asya Grubunun Said-i Nursi’nin kitaplarını yazdığı Isparta’ya bir ziyaret gezisi planladığı</w:t>
      </w:r>
    </w:p>
    <w:p w:rsidR="00FA220B" w:rsidRDefault="00FA220B" w:rsidP="00FA220B">
      <w:pPr>
        <w:pStyle w:val="ListeParagraf1"/>
        <w:ind w:firstLine="708"/>
        <w:jc w:val="both"/>
      </w:pPr>
      <w:r>
        <w:t>7.Şura grubu yaptığı toplantılarda; sahip olunan yerlere giriş ve çıkış kontrollerinin daha sıkı yapılması, elde edilecek gelirlerin tümünün eğitime aktarılması konularında kararların alındığı</w:t>
      </w:r>
    </w:p>
    <w:p w:rsidR="00FA220B" w:rsidRDefault="00FA220B" w:rsidP="00FA220B">
      <w:pPr>
        <w:pStyle w:val="ListeParagraf1"/>
        <w:ind w:firstLine="708"/>
        <w:jc w:val="both"/>
      </w:pPr>
      <w:r>
        <w:t>8.Nakşibendlerin tarafından yapılan toplantılarda; gelir elde etmek amacıyla çok ortaklı şirket kurulması ve elde edilecek gelirlerin eğitime ve yardımlara ayrılması konusunda kararların alındığı,</w:t>
      </w:r>
    </w:p>
    <w:p w:rsidR="00FA220B" w:rsidRDefault="00FA220B" w:rsidP="00FA220B">
      <w:pPr>
        <w:pStyle w:val="ListeParagraf1"/>
        <w:ind w:firstLine="708"/>
        <w:jc w:val="both"/>
      </w:pPr>
      <w:r>
        <w:t>9.Mazlum-der temsilcilerinin sözde başörtüsü zülmü için üst makamlara mektup gönderilmesi ve basın açıklamasında bulunulması konusunda kararlar alındığı bildirilmiştir.</w:t>
      </w:r>
    </w:p>
    <w:p w:rsidR="00FA220B" w:rsidRDefault="00FA220B" w:rsidP="00FA220B">
      <w:pPr>
        <w:pStyle w:val="ListeParagraf1"/>
        <w:jc w:val="both"/>
      </w:pPr>
    </w:p>
    <w:p w:rsidR="00FA220B" w:rsidRDefault="00FA220B" w:rsidP="00FA220B">
      <w:pPr>
        <w:pStyle w:val="ListeParagraf1"/>
        <w:jc w:val="both"/>
      </w:pPr>
    </w:p>
    <w:p w:rsidR="00FA220B" w:rsidRDefault="00FA220B" w:rsidP="00FA220B">
      <w:pPr>
        <w:pStyle w:val="ListeParagraf1"/>
        <w:jc w:val="both"/>
      </w:pPr>
    </w:p>
    <w:p w:rsidR="00FA220B" w:rsidRDefault="00FA220B" w:rsidP="00FA220B">
      <w:pPr>
        <w:pStyle w:val="ListeParagraf1"/>
        <w:ind w:firstLine="708"/>
        <w:jc w:val="both"/>
      </w:pPr>
      <w:r>
        <w:t>DEĞERLENDİRME</w:t>
      </w:r>
    </w:p>
    <w:p w:rsidR="00FA220B" w:rsidRDefault="00FA220B" w:rsidP="00FA220B">
      <w:pPr>
        <w:pStyle w:val="ListeParagraf1"/>
        <w:ind w:firstLine="708"/>
        <w:jc w:val="both"/>
      </w:pPr>
      <w:r>
        <w:rPr>
          <w:b/>
        </w:rPr>
        <w:t>-MGV</w:t>
      </w:r>
      <w:r>
        <w:t xml:space="preserve"> </w:t>
      </w:r>
      <w:r>
        <w:rPr>
          <w:b/>
        </w:rPr>
        <w:t>(Milli Gençlik Vakfı)</w:t>
      </w:r>
      <w:r>
        <w:t xml:space="preserve"> üyelerinin seçim </w:t>
      </w:r>
      <w:r>
        <w:rPr>
          <w:b/>
        </w:rPr>
        <w:t>sebebiyle FP (Fazilet Partisi)</w:t>
      </w:r>
      <w:r>
        <w:t xml:space="preserve"> üyesi gibi tüm Türkiye genelinde çalışacakları</w:t>
      </w:r>
    </w:p>
    <w:p w:rsidR="00FA220B" w:rsidRDefault="00FA220B" w:rsidP="00FA220B">
      <w:pPr>
        <w:ind w:firstLine="708"/>
        <w:jc w:val="both"/>
      </w:pPr>
      <w:r>
        <w:t xml:space="preserve">-Fethullah GÜLEN grubunun yurt dışındaki okullarının artık kendi mali imkânlarıyla ekonomik olarak kendilerini idame gücüne ulaştıkları </w:t>
      </w:r>
    </w:p>
    <w:p w:rsidR="00FA220B" w:rsidRDefault="00FA220B" w:rsidP="00FA220B">
      <w:pPr>
        <w:ind w:firstLine="708"/>
        <w:jc w:val="both"/>
      </w:pPr>
      <w:r>
        <w:t xml:space="preserve">-FP sinin seçim öncesinde sözde başörtüsü zulmü konusunu işleyeceği ve iktidara gelebilmek için her türlü gayreti göstereceği </w:t>
      </w:r>
    </w:p>
    <w:p w:rsidR="00FA220B" w:rsidRDefault="00FA220B" w:rsidP="00FA220B">
      <w:pPr>
        <w:ind w:firstLine="708"/>
        <w:jc w:val="both"/>
        <w:rPr>
          <w:b/>
        </w:rPr>
      </w:pPr>
      <w:r>
        <w:t xml:space="preserve">-Üniversite mezuniyet diplomalarında Mehmet SAĞLAM ‘ın Milli Eğitim Bakanı olmasıyla resimlerinin kaldırıldığı, bunun sonucunda da </w:t>
      </w:r>
      <w:r>
        <w:rPr>
          <w:b/>
        </w:rPr>
        <w:t>kılık kıyafet genelgesinin ortadan kalktığı, diplomaların yeniden fotoğraflı verilmesinin uygun olacağı değerlendirilmektedir.</w:t>
      </w:r>
    </w:p>
    <w:p w:rsidR="00FA220B" w:rsidRDefault="00FA220B" w:rsidP="00FA220B">
      <w:pPr>
        <w:ind w:firstLine="709"/>
        <w:jc w:val="both"/>
      </w:pPr>
      <w:r>
        <w:t xml:space="preserve">-.Uzunyayla Kafkas Kültür Şenliği ve </w:t>
      </w:r>
      <w:r>
        <w:rPr>
          <w:b/>
        </w:rPr>
        <w:t>MHP’nin</w:t>
      </w:r>
      <w:r>
        <w:t xml:space="preserve"> düzenlediği “3ncü vuslat günleri” etkinlikleriyle ilgili ilde edilen bilgiler ektedir. Şeklinde Yazılı Olduğu,</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r>
        <w:rPr>
          <w:b/>
        </w:rPr>
        <w:t>Batı Olayları Başlıklı Belge ( 4.Kls. S.316);</w:t>
      </w:r>
    </w:p>
    <w:p w:rsidR="00FA220B" w:rsidRDefault="00FA220B" w:rsidP="00FA220B">
      <w:pPr>
        <w:ind w:firstLine="709"/>
        <w:jc w:val="both"/>
      </w:pPr>
      <w:r>
        <w:t>Adana, Kahramanmaraş, 10 Haziran 1998 tarihli İrticai Faaliyet olayı olarak belirtilen Çukurova ve Kahramanmaraş Üniversitelerinde 6 öğretim elemanının Üniversitesi irticai faaliyetler içinde yer aldığı, bu faaliyetleri desteklediği, Sütçü İmam Üniversitesindeki Şube Müdür ve Yardımcılarının irticai faaliyetler içinde yer aldıkları, Rektör O.T.’e karşı tavır aldıkları tespit edildiği (Kara Kuvvetleri Komutanlığı)</w:t>
      </w:r>
    </w:p>
    <w:p w:rsidR="00FA220B" w:rsidRDefault="00FA220B" w:rsidP="00FA220B">
      <w:pPr>
        <w:ind w:firstLine="709"/>
        <w:jc w:val="both"/>
      </w:pPr>
      <w:r>
        <w:t>Elazığ 10 Haziran 1998 tarihli İrticai Faaliyet olayı olarak belirtilen Elazığ Anadolu lisesinde Öğretmen olarak görev yapan R.T.nin mesai ortamında türban taktığı tespit edilmiştir.(Kaynak: K.K.K.LIĞI)</w:t>
      </w:r>
    </w:p>
    <w:p w:rsidR="00FA220B" w:rsidRDefault="00FA220B" w:rsidP="00FA220B">
      <w:pPr>
        <w:ind w:firstLine="709"/>
        <w:jc w:val="both"/>
        <w:rPr>
          <w:b/>
        </w:rPr>
      </w:pPr>
      <w:r>
        <w:rPr>
          <w:b/>
        </w:rPr>
        <w:t>Belirtilerek Çukurova Üniversitesi, İçel Meslek Yüksek Okulu, Kahramanmaraş Sütçü İmam Üniversitesindeki personel hakkında fişlemelerin bulunduğu tespit edilmiştir.</w:t>
      </w:r>
    </w:p>
    <w:p w:rsidR="00FA220B" w:rsidRDefault="00FA220B" w:rsidP="00FA220B">
      <w:pPr>
        <w:ind w:firstLine="927"/>
        <w:jc w:val="both"/>
        <w:rPr>
          <w:b/>
        </w:rPr>
      </w:pPr>
    </w:p>
    <w:p w:rsidR="00FA220B" w:rsidRDefault="00FA220B" w:rsidP="00FA220B">
      <w:pPr>
        <w:ind w:firstLine="708"/>
        <w:jc w:val="both"/>
        <w:rPr>
          <w:b/>
        </w:rPr>
      </w:pPr>
      <w:r>
        <w:rPr>
          <w:b/>
        </w:rPr>
        <w:t>Batı Olayları Başlıklı Belge (4.Kls</w:t>
      </w:r>
      <w:r>
        <w:t>.</w:t>
      </w:r>
      <w:r>
        <w:rPr>
          <w:b/>
        </w:rPr>
        <w:t>S:327-334);</w:t>
      </w:r>
    </w:p>
    <w:p w:rsidR="00FA220B" w:rsidRDefault="00FA220B" w:rsidP="00FA220B">
      <w:pPr>
        <w:ind w:firstLine="709"/>
        <w:jc w:val="both"/>
      </w:pPr>
      <w:r>
        <w:lastRenderedPageBreak/>
        <w:t>Belgelerde, Malatya İl Sağlık Müdürlüğünde, Merkez Devlet hastanesinde, Akçadağ, Kale , Arapgir, Arguvan, Darende, Doğanşehir, Doğanyol, Yeşilyurt, Battalgazi, Kulancak, Pötürge Yazıhan’da bulunan bir kısım isimleri tek tek belirtilen uzman doktor, doktor, hemşire, memur, ebenin fişlendiği,</w:t>
      </w:r>
    </w:p>
    <w:p w:rsidR="00FA220B" w:rsidRDefault="00FA220B" w:rsidP="00FA220B">
      <w:pPr>
        <w:ind w:firstLine="709"/>
        <w:jc w:val="both"/>
      </w:pPr>
      <w:r>
        <w:t>Malatya’da görev yapan vali, yazı işleri müdürü,  Malatya’da görev yapan bir kısım kaymakamlar, Malatya Valiliğinde görev yapan bir kısım müdürler,  Malatya’nın ilçelerinde görev yapan bir kısım müdürler, Malatya İl Müftüsü, bir kısım ilçe müftüleri, bir kısım imam, müezzinlerin fişlendiği,</w:t>
      </w:r>
    </w:p>
    <w:p w:rsidR="00FA220B" w:rsidRDefault="00FA220B" w:rsidP="00FA220B">
      <w:pPr>
        <w:ind w:firstLine="709"/>
        <w:jc w:val="both"/>
      </w:pPr>
      <w:r>
        <w:t xml:space="preserve">Malatya, Doğanyol, Kuluncak, Yeşilyurt’da görev yapan bir kısım hakim ve savcıların fişlendiği,  </w:t>
      </w:r>
    </w:p>
    <w:p w:rsidR="00FA220B" w:rsidRDefault="00FA220B" w:rsidP="00FA220B">
      <w:pPr>
        <w:ind w:firstLine="709"/>
        <w:jc w:val="both"/>
      </w:pPr>
      <w:r>
        <w:t>Malatya’da çalışan makine mühendisleri, Malatya Köz Hizmetlerinde görevli mühendis, Malatya Tekel Sigara Fabrikasında çalışan bir kısım personel, Malatya il ve ilçelerinde bulunan  Tarım Müdürlüğünde görevli bir kısım personelin fişlendiği,</w:t>
      </w:r>
    </w:p>
    <w:p w:rsidR="00FA220B" w:rsidRDefault="00FA220B" w:rsidP="00FA220B">
      <w:pPr>
        <w:ind w:firstLine="709"/>
        <w:jc w:val="both"/>
        <w:rPr>
          <w:b/>
        </w:rPr>
      </w:pPr>
      <w:r>
        <w:rPr>
          <w:b/>
        </w:rPr>
        <w:t>Yukarıda belirtilen tüm belgelerin her sayfasının sol alt tarafında “Gnkur.-İGHD.Bşk.lığı tarafından hazırlanmıştır.Tlf.2563” ibaresinin bulunduğu</w:t>
      </w:r>
      <w:r>
        <w:t xml:space="preserve"> </w:t>
      </w:r>
      <w:r>
        <w:rPr>
          <w:b/>
        </w:rPr>
        <w:t>anlaşılmıştır.</w:t>
      </w:r>
    </w:p>
    <w:p w:rsidR="00FA220B" w:rsidRDefault="00FA220B" w:rsidP="00FA220B">
      <w:pPr>
        <w:ind w:firstLine="709"/>
        <w:jc w:val="both"/>
      </w:pPr>
    </w:p>
    <w:p w:rsidR="00FA220B" w:rsidRDefault="00FA220B" w:rsidP="00FA220B">
      <w:pPr>
        <w:ind w:firstLine="709"/>
        <w:jc w:val="both"/>
        <w:rPr>
          <w:b/>
        </w:rPr>
      </w:pPr>
      <w:r>
        <w:rPr>
          <w:b/>
        </w:rPr>
        <w:t>Batı Olayları Başlıklı Belge (4.Kls S:314);</w:t>
      </w:r>
    </w:p>
    <w:p w:rsidR="00FA220B" w:rsidRDefault="00FA220B" w:rsidP="00FA220B">
      <w:pPr>
        <w:ind w:firstLine="709"/>
        <w:jc w:val="both"/>
      </w:pPr>
      <w:r>
        <w:t>Adana, 10 Haziran 1998 tarihli İrticai Faaliyet olayı olarak belirtilen Adana, İçel, İskenderun, K.Maraş ve Adıyaman illerinde isimleri yazılı Diyanet Görevlilirinin irticai faaliyetleri içinde yer aldığı, bu düşüncelerini yaymaya çalıştıkları, bazıları nurculuk propaganda yaptıkları Atatürk ve rejim aleyhinde progapanda yaptıkları belirtilerek bir çok imam ve müftünün fişlendiği,</w:t>
      </w:r>
    </w:p>
    <w:p w:rsidR="00FA220B" w:rsidRDefault="00FA220B" w:rsidP="00FA220B">
      <w:pPr>
        <w:ind w:firstLine="709"/>
        <w:jc w:val="both"/>
        <w:rPr>
          <w:b/>
        </w:rPr>
      </w:pPr>
    </w:p>
    <w:p w:rsidR="00FA220B" w:rsidRDefault="00FA220B" w:rsidP="00FA220B">
      <w:pPr>
        <w:ind w:firstLine="709"/>
        <w:jc w:val="both"/>
        <w:rPr>
          <w:b/>
        </w:rPr>
      </w:pPr>
      <w:r>
        <w:rPr>
          <w:b/>
        </w:rPr>
        <w:t>Batı Olayları Başlıklı Belge (4.Kls S.313);</w:t>
      </w:r>
    </w:p>
    <w:p w:rsidR="00FA220B" w:rsidRDefault="00FA220B" w:rsidP="00FA220B">
      <w:pPr>
        <w:ind w:firstLine="709"/>
        <w:jc w:val="both"/>
      </w:pPr>
      <w:r>
        <w:t>Belgede, Kahramanmaraş ve Adana illeri 10 Haziran 1998 tarihli İrticai Faaliyet olayı olarak belirtilen PTT müdürlükleri, Tarım Müdürlüğü, Tarım Kredi Müdürlüğü, Kaymakamlık Yazı İşleri Müdürlüğünde görevli bir kısım personelin fişlendiği,</w:t>
      </w:r>
    </w:p>
    <w:p w:rsidR="00FA220B" w:rsidRDefault="00FA220B" w:rsidP="00FA220B">
      <w:pPr>
        <w:ind w:firstLine="709"/>
        <w:jc w:val="both"/>
      </w:pPr>
    </w:p>
    <w:p w:rsidR="00FA220B" w:rsidRDefault="00FA220B" w:rsidP="00FA220B">
      <w:pPr>
        <w:ind w:firstLine="709"/>
        <w:jc w:val="both"/>
        <w:rPr>
          <w:b/>
        </w:rPr>
      </w:pPr>
      <w:r>
        <w:rPr>
          <w:b/>
        </w:rPr>
        <w:t>Batı Olayları Başlıklı Belge (4.Kls S.319- 324);</w:t>
      </w:r>
    </w:p>
    <w:p w:rsidR="00FA220B" w:rsidRDefault="00FA220B" w:rsidP="00FA220B">
      <w:pPr>
        <w:ind w:firstLine="709"/>
        <w:jc w:val="both"/>
      </w:pPr>
      <w:r>
        <w:t xml:space="preserve">Belgelerde, Artvin, İstanbul, Konya, Ankara, Bursa, Hollanda, Antakya, Samsun, Erzurum, İzmir, Elazığ, Tunceli, Kayseri, Iğdır, Sivas, Manisa illerinde 9-10 Haziran 1998 tarihlerinde irticai faaliyet, irticai eylem, olumlu gelişme, irticai beyanat, irticai beyan, faaliyet konularından oluşan bu il ve ilçelerde birçok olayın anlatıldığı, özetle; BÇG nin takip ettiği konular olduğu-Belediye Başkanı Halil ÜRÜN’ün Recep Tayyip ERDOĞAN’a destek verdiğinin belirtildiği, İmam Hatip Lisesi, MGV, öğrenci yurtları, Kur’an kurslarının, üniversitelerin, fakültelerin, kaymakamların, şirketlerin, TSK dan ihraç edilenlerin, Milli Eğitim Personelinin, öğretmenlerin, dersanelerin ve birçok kişinin  faaliyetlerinin takip edilip fişlendiği tespit edilmiştir.  </w:t>
      </w:r>
    </w:p>
    <w:p w:rsidR="00FA220B" w:rsidRDefault="00FA220B" w:rsidP="00FA220B">
      <w:pPr>
        <w:ind w:firstLine="709"/>
        <w:jc w:val="both"/>
      </w:pPr>
      <w:r>
        <w:t>Gn kur. İGHD. Bşk.lığı tarafından hazırlanmıştır. Tlf.2563</w:t>
      </w:r>
    </w:p>
    <w:p w:rsidR="00FA220B" w:rsidRDefault="00FA220B" w:rsidP="00FA220B">
      <w:pPr>
        <w:ind w:firstLine="709"/>
        <w:jc w:val="both"/>
      </w:pP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r>
        <w:rPr>
          <w:b/>
        </w:rPr>
        <w:t>Değerlendirme; İstanbul CMK 250 Madde ile Görevli ve Yetkili Cumhuriyet Başsavcı Vekilliği’nin gönderdiği bu CD lerden Genelkurmay Başkanlığı Özel antetli CD içerisindeki dosyaların çıktılarından elde edilen Cd içerisinde “CD5/Bcg/Bornova/Kenan” klasöründeki “BÇG TEL.REH.doc” isimli word belgesinin Savcılığımızca yaptırılan bilirkişi incelemesi neticesinde 02.05.1997 “İGHD” kullanıcısı tarafından oluşturulduğu ve son kaydetme işleminin ise 02.06.1997 tarihinde “İGHD” adlı kullanıcı tarafından gerçekleştirildiği, belgeden anlaşılacağı üzere Batı Çalışma Grubunun çalışma alanına özel bir dahili telefon ağının kurulduğu anlaşılmaktadır.2563 nolu telefon numarasını kullanan şüphelilerin Psk.Hrk.Pl.Sb.Öğr.Yzb.Alican TÜRK, Psk.Hrk.Pl.Sb.P.Kur.Bnb.Sezai ÖKTE (Sezai Kürşat ÖKTE), BÇG Plan Sb.J.Bnb.Salih ERYİĞİT, BÇG.Pl.Sb.Top.Yzb.Hakan BURAL, BÇG.Pl.Sb.Mu.Yzb.Y.Cem ÖZARSLAN (Yahya Cem ÖZARSLAN) olduğu BÇG telefon rehberi listesinden (8.Kls. S.210) anlaşılmıştır.</w:t>
      </w:r>
    </w:p>
    <w:p w:rsidR="00FA220B" w:rsidRDefault="00FA220B" w:rsidP="00FA220B">
      <w:pPr>
        <w:ind w:firstLine="709"/>
        <w:jc w:val="both"/>
      </w:pPr>
    </w:p>
    <w:p w:rsidR="00FA220B" w:rsidRDefault="00FA220B" w:rsidP="00FA220B">
      <w:pPr>
        <w:ind w:firstLine="708"/>
        <w:jc w:val="both"/>
        <w:rPr>
          <w:b/>
        </w:rPr>
      </w:pPr>
      <w:r>
        <w:rPr>
          <w:b/>
        </w:rPr>
        <w:t>İçişleri Bakanlığı İzleme Kurulu Başkanlığına 08.06.1998 TARİHLİ B054VLK4400400-10/234 Sayılı Serhat Dersanesi konulu Ankara İçişleri Bakanlığına (İzleme Grubu Başkanlığı)  hitaben yazılan Vali M.İrfan KURUCU imzalı ekinde bir adet rapor bulunan üzerinde İzl.G.01.03./6.936-12.6.98 el yazılı havale bulunan Belge (4.kls. S.312);</w:t>
      </w:r>
    </w:p>
    <w:p w:rsidR="00FA220B" w:rsidRDefault="00FA220B" w:rsidP="00FA220B">
      <w:pPr>
        <w:ind w:firstLine="709"/>
        <w:jc w:val="both"/>
      </w:pPr>
      <w:r>
        <w:t>İLGİ: 29.05.1998 gün ve İzl. Grb.01.03/C-75 sayılı yazınız.</w:t>
      </w:r>
    </w:p>
    <w:p w:rsidR="00FA220B" w:rsidRDefault="00FA220B" w:rsidP="00FA220B">
      <w:pPr>
        <w:ind w:firstLine="709"/>
        <w:jc w:val="both"/>
      </w:pPr>
      <w:r>
        <w:t>İlgi yazınızla sorulan ve ilimizde faaliyette bulunan Serhat Dersanesi ile ilgili ilimiz Emniyet Müdürlüğünce tanzim edilen rapor ilişikte sunulmuştur. Bilgilerinize arz ederim, şeklinde yazılı olduğu,</w:t>
      </w:r>
    </w:p>
    <w:p w:rsidR="00FA220B" w:rsidRDefault="00FA220B" w:rsidP="00FA220B">
      <w:pPr>
        <w:ind w:firstLine="709"/>
        <w:jc w:val="both"/>
        <w:rPr>
          <w:b/>
        </w:rPr>
      </w:pPr>
    </w:p>
    <w:p w:rsidR="00FA220B" w:rsidRDefault="00FA220B" w:rsidP="00FA220B">
      <w:pPr>
        <w:ind w:firstLine="709"/>
        <w:jc w:val="both"/>
        <w:rPr>
          <w:b/>
        </w:rPr>
      </w:pPr>
      <w:r>
        <w:rPr>
          <w:b/>
        </w:rPr>
        <w:t>Belge Ekinde Bulunan (4.Kls S.311)</w:t>
      </w:r>
    </w:p>
    <w:p w:rsidR="00FA220B" w:rsidRDefault="00FA220B" w:rsidP="00FA220B">
      <w:pPr>
        <w:ind w:firstLine="709"/>
        <w:jc w:val="both"/>
      </w:pPr>
      <w:r>
        <w:t>T.C.Kırşehir Valiliği Emniyet Müdürlüğü başlıklı tarihsiz B.05.1.EGM.4.40.00.06. 700/37 (528-98) sayılı Serhat Dershaneleri konulu Kırşehir Vilayet Makamına hitaben yazılan İl Emniyet Müdürü 1.Sınıf Em.Müdürü Bahri BAYKAL tarafından imzalanmış</w:t>
      </w:r>
    </w:p>
    <w:p w:rsidR="00FA220B" w:rsidRDefault="00FA220B" w:rsidP="00FA220B">
      <w:pPr>
        <w:ind w:firstLine="709"/>
        <w:jc w:val="both"/>
      </w:pPr>
      <w:r>
        <w:t>Rapor İçeriğinin;</w:t>
      </w:r>
    </w:p>
    <w:p w:rsidR="00FA220B" w:rsidRDefault="00FA220B" w:rsidP="00FA220B">
      <w:pPr>
        <w:ind w:firstLine="709"/>
        <w:jc w:val="both"/>
      </w:pPr>
      <w:r>
        <w:rPr>
          <w:b/>
        </w:rPr>
        <w:t xml:space="preserve">İLGİ : </w:t>
      </w:r>
      <w:r>
        <w:t>01.06.1998 gün ve B.054.VLK.4400400-10/224 sayılı yazısı.</w:t>
      </w:r>
    </w:p>
    <w:p w:rsidR="00FA220B" w:rsidRDefault="00FA220B" w:rsidP="00FA220B">
      <w:pPr>
        <w:ind w:firstLine="709"/>
        <w:jc w:val="both"/>
      </w:pPr>
      <w:r>
        <w:t xml:space="preserve">İlgi sayılı yazıda İçişleri Bakanlığı Müsteşarlığı İzleme Grubu Başkanlığının 29.05.1998 tarih, ve İzl.Grb.01.03/Ç-75 sayılı yazılarında MGK Genel Sekreterliğinden intikal eden bir yazıda ilimizde bulunan Serhat Dershanesinde öğrencilere irticai fikirler aşılanarak Astsubay okullarına sokulduğu, bu şahısların sınavlara girmeden önce dershanedeki kayıtlarının silindiği ve BBP Genel Başkanı Muhsin YAZICIOĞLU tarafından araya sokulan bazı rütbeli şahısları devreye sokarak yardımcı olunduğu bildirilmiş olup konu hakkında yapılan çalışmada; </w:t>
      </w:r>
    </w:p>
    <w:p w:rsidR="00FA220B" w:rsidRDefault="00FA220B" w:rsidP="00FA220B">
      <w:pPr>
        <w:ind w:firstLine="709"/>
        <w:jc w:val="both"/>
      </w:pPr>
      <w:r>
        <w:t>Sözkonusu Serhat Dershanesinin ilköğretim ve lise öğrencilerine olmak üzere ilimiz Burhan Ulutan Caddesi ve Ankara Caddesi üzerinde iki ayrı yerde faaliyetlerini yürüttükleri, Serhat Dershanesinde 1997-1998 öğretim yılında ÖSYM sınavlarına hazırlanmak için dershaneye devam eden 10 kadar öğrencinin kayıtlarını sildirdiği, ancak bunlarında ÖSYM nin 1.Basamak sınavlarını kazanamayan veya düşük puan alanların olduğu,</w:t>
      </w:r>
    </w:p>
    <w:p w:rsidR="00FA220B" w:rsidRDefault="00FA220B" w:rsidP="00FA220B">
      <w:pPr>
        <w:ind w:firstLine="709"/>
        <w:jc w:val="both"/>
      </w:pPr>
      <w:r>
        <w:lastRenderedPageBreak/>
        <w:t>Bazı Öğrenci Velilerinin Fethullah GÜLEN’e yakın dershaneler ve okullar üzerinde son dönemlerde yapılan irticai çalışmalar ve teftişleri basından takip ettikleri kadarıyla rahatsız olukları, kendi çocuklarının da Askeri okulların sınavlarına girip kazanmaları durumunda karşılarına engel teşkil olabileceği kanaati taşıdıkları, bu nedenlerden dolayı çocuklarının kayıtlarını sildirme eğiliminde oldukları, ancak şu ana kadar ilköğretim öğrencilerinden herhangi bir kayıt sildirme girişiminde bulunulmadığı, Serhat Dershanesinde görev yapan öğretmenlerin çoğunluğunun BBP (Büyük Birlik Partisi) nin fikirlerini benimsedikleri şeklinde bilgiler derlenmiştir. Bilgilerinize arz ederim.şeklinde yazılı olduğu,</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851"/>
        <w:jc w:val="both"/>
        <w:rPr>
          <w:b/>
        </w:rPr>
      </w:pPr>
    </w:p>
    <w:p w:rsidR="00FA220B" w:rsidRDefault="00FA220B" w:rsidP="00FA220B">
      <w:pPr>
        <w:ind w:firstLine="851"/>
        <w:jc w:val="both"/>
        <w:rPr>
          <w:b/>
        </w:rPr>
      </w:pPr>
      <w:r>
        <w:rPr>
          <w:b/>
        </w:rPr>
        <w:t>Batı Çalışma Grubu Belgeler /Bçg Çalışmaları İsimli Sıralı Klasör İçerisinde Yer Alan Belgeler ( 4.Kls.289-310);</w:t>
      </w:r>
    </w:p>
    <w:p w:rsidR="00FA220B" w:rsidRDefault="00FA220B" w:rsidP="00FA220B">
      <w:pPr>
        <w:pStyle w:val="ListeParagraf1"/>
        <w:jc w:val="both"/>
      </w:pPr>
    </w:p>
    <w:p w:rsidR="00FA220B" w:rsidRDefault="00FA220B" w:rsidP="00FA220B">
      <w:pPr>
        <w:pStyle w:val="ListeParagraf1"/>
        <w:ind w:firstLine="720"/>
        <w:jc w:val="both"/>
      </w:pPr>
      <w:r>
        <w:t xml:space="preserve">Orgeneral Sayın İsmail Hakkı Karadayı Türkiye Cumhuriyeti Genel Kurmay Başkanı Ankara başlıklı Kişiye özel KAŞELİ </w:t>
      </w:r>
    </w:p>
    <w:p w:rsidR="00FA220B" w:rsidRDefault="00FA220B" w:rsidP="00FA220B">
      <w:pPr>
        <w:pStyle w:val="ListeParagraf1"/>
        <w:ind w:firstLine="720"/>
        <w:jc w:val="both"/>
        <w:rPr>
          <w:b/>
        </w:rPr>
      </w:pPr>
      <w:r>
        <w:rPr>
          <w:b/>
        </w:rPr>
        <w:t>Belge İçeriğinin (4.Kls S.303-305);</w:t>
      </w:r>
    </w:p>
    <w:p w:rsidR="00FA220B" w:rsidRDefault="00FA220B" w:rsidP="00FA220B">
      <w:pPr>
        <w:pStyle w:val="ListeParagraf1"/>
        <w:ind w:firstLine="720"/>
        <w:jc w:val="both"/>
      </w:pPr>
      <w:r>
        <w:t>Değerli Başkomutanımız,</w:t>
      </w:r>
    </w:p>
    <w:p w:rsidR="00FA220B" w:rsidRDefault="00FA220B" w:rsidP="00FA220B">
      <w:pPr>
        <w:pStyle w:val="ListeParagraf1"/>
        <w:ind w:firstLine="720"/>
        <w:jc w:val="both"/>
      </w:pPr>
      <w:r>
        <w:t xml:space="preserve">Bilindiği gibi “Zaman” gazetesi sermayesi açısından çok ortaklı “dinci bir kuruluştur. </w:t>
      </w:r>
    </w:p>
    <w:p w:rsidR="00FA220B" w:rsidRDefault="00FA220B" w:rsidP="00FA220B">
      <w:pPr>
        <w:jc w:val="both"/>
      </w:pPr>
      <w:r>
        <w:t xml:space="preserve">İbaresinden sonra Zaman gazetesi, Said-i Nursi, Nurculuk, Fethullah GÜLEN hakkında bilgilerin verildiği tespit edilmiştir. </w:t>
      </w:r>
    </w:p>
    <w:p w:rsidR="00FA220B" w:rsidRDefault="00FA220B" w:rsidP="00FA220B">
      <w:pPr>
        <w:ind w:firstLine="708"/>
        <w:jc w:val="both"/>
      </w:pPr>
    </w:p>
    <w:p w:rsidR="00FA220B" w:rsidRDefault="00FA220B" w:rsidP="00FA220B">
      <w:pPr>
        <w:ind w:firstLine="709"/>
        <w:jc w:val="both"/>
        <w:rPr>
          <w:b/>
        </w:rPr>
      </w:pPr>
      <w:r>
        <w:rPr>
          <w:b/>
        </w:rPr>
        <w:t>Batı Olayları Başlıklı Belge (4.Kls S:289-310);</w:t>
      </w:r>
    </w:p>
    <w:p w:rsidR="00FA220B" w:rsidRDefault="00FA220B" w:rsidP="00FA220B">
      <w:pPr>
        <w:ind w:firstLine="709"/>
        <w:jc w:val="both"/>
      </w:pPr>
      <w:r>
        <w:t>Batı olayları başlıklı 21 sayfadan oluşan belgede irticai faaliyetler konulu 1998 yılının 6 ve 7. Aylarında Ankara, İstanbul, İzmir, Aydın, Burdur, Adana, Antep, Urfa, Batman, İzmit, Kocaeli, Bursa, Denizli, Hatay, Bartın, Kırıkkale,  Almanya, Çanakkale,  Malatya, Edirne, Niğde, Kütahya, Çorum, Adıyaman,  Erzurum, İskenderun, K.Maraş, illerinde,</w:t>
      </w:r>
    </w:p>
    <w:p w:rsidR="00FA220B" w:rsidRDefault="00FA220B" w:rsidP="00FA220B">
      <w:pPr>
        <w:ind w:firstLine="709"/>
        <w:jc w:val="both"/>
      </w:pPr>
      <w:r>
        <w:t xml:space="preserve">Birçok Cuma namazlarından sonra camilerde para toplanması, İmam Hatip Lisesi müdür, öğretmen, öğrencileri ve kız öğrencileri, il ve ilçelerdeki Milli Eğitim Müdürlüğünde görevli personelle ilgili, Cüppeli Ahmet ÜNLÜ, Çocuk Esirgeme Kurumlarındaki personel, ilköğretim müdür, öğretmen ve öğrencileri, Vakıflar Bölge Müdürlüğü görevlileri, ilçelerdeki müdür ve personel, kütüphane müdür ve personeli, Bağkur Müdür ve personeli, üniversite rektör ve fakülte dekan ve öğretim görevlileri, gazete haberleri, başörtüsü ile ilgili Meral AKŞENER ve Hasan Celal GÜZEL’in katılacağı toplantı, MGV Vakfının tertip ettiği toplantılar, bir kısım kaymakamlar, FP nin Radikal olarak bilinen milletvekilleri Abdullah GÜL denilerek 8 milletvekilinin takip edildiği, bir kısım belediye başkanlarının takip edilmesi, bir kısım imamların, bir kısım RP’li milletvekillerinin takip edilmesi, vakıf ve derneklerin, BBP Genel Başkanı Muhsin YAZICIOĞLU’nun takip edilmesi birçok lisede görev yapan müdür, öğretmen ve personelin takip edilmesi, partilerin milletvekili sayılarının takibi, karayollarında görev yapanların takip edilmesi, FP, MHP, BBP Milletvekillerinin takıldığı toplantıların takip edilmesi, bakanlıklardaki personellerin takip edilmesi konuları ile ilgili takip ve fişlemelerin bulunduğu tespit edilmiştir. </w:t>
      </w:r>
    </w:p>
    <w:p w:rsidR="00FA220B" w:rsidRDefault="00FA220B" w:rsidP="00FA220B">
      <w:pPr>
        <w:ind w:firstLine="709"/>
        <w:jc w:val="both"/>
      </w:pPr>
      <w:r>
        <w:t>Yukarıda belirtilen tüm belgelerin her sayfasının sol alt tarafında</w:t>
      </w:r>
      <w:r>
        <w:rPr>
          <w:b/>
        </w:rPr>
        <w:t xml:space="preserve"> “Gnkur.ighd.bşk.lığı tarafından hazırlanmıştır.Tlf.2590</w:t>
      </w:r>
      <w:r>
        <w:t xml:space="preserve"> </w:t>
      </w:r>
      <w:r>
        <w:rPr>
          <w:b/>
        </w:rPr>
        <w:t xml:space="preserve">” </w:t>
      </w:r>
      <w:r>
        <w:t>ibaresinin bulunduğu,</w:t>
      </w:r>
    </w:p>
    <w:p w:rsidR="00FA220B" w:rsidRDefault="00FA220B" w:rsidP="00FA220B">
      <w:pPr>
        <w:ind w:firstLine="709"/>
        <w:jc w:val="both"/>
        <w:rPr>
          <w:b/>
        </w:rPr>
      </w:pPr>
    </w:p>
    <w:p w:rsidR="00FA220B" w:rsidRDefault="00FA220B" w:rsidP="00FA220B">
      <w:pPr>
        <w:ind w:firstLine="709"/>
        <w:jc w:val="both"/>
        <w:rPr>
          <w:b/>
        </w:rPr>
      </w:pPr>
      <w:r>
        <w:rPr>
          <w:b/>
        </w:rPr>
        <w:t>Batı Çalışma Grubu Belgeler/Bçg1 Çalışmaları İsimli Sıralı Klasör İçerisinde Yer Alan Belgeler  (4.Kls. S: 247-  288);</w:t>
      </w:r>
    </w:p>
    <w:p w:rsidR="00FA220B" w:rsidRDefault="00FA220B" w:rsidP="00FA220B">
      <w:pPr>
        <w:ind w:firstLine="709"/>
        <w:jc w:val="both"/>
        <w:rPr>
          <w:b/>
        </w:rPr>
      </w:pPr>
    </w:p>
    <w:p w:rsidR="00FA220B" w:rsidRDefault="00FA220B" w:rsidP="00FA220B">
      <w:pPr>
        <w:ind w:firstLine="709"/>
        <w:jc w:val="both"/>
        <w:rPr>
          <w:b/>
        </w:rPr>
      </w:pPr>
      <w:r>
        <w:rPr>
          <w:b/>
        </w:rPr>
        <w:t>Batı Olayları Başlıklı Belge 4.Kls S:247-288);</w:t>
      </w:r>
    </w:p>
    <w:p w:rsidR="00FA220B" w:rsidRDefault="00FA220B" w:rsidP="00FA220B">
      <w:pPr>
        <w:ind w:firstLine="709"/>
        <w:jc w:val="both"/>
      </w:pPr>
      <w:r>
        <w:t>42 sayfadan oluşan belgede irticai faaliyetler konulu 1998 yılına ait Türkiye genelinde bir çok ilde il bazında birçok olayın takip edildiği, özetle;</w:t>
      </w:r>
    </w:p>
    <w:p w:rsidR="00FA220B" w:rsidRDefault="00FA220B" w:rsidP="00FA220B">
      <w:pPr>
        <w:ind w:firstLine="709"/>
        <w:jc w:val="both"/>
      </w:pPr>
      <w:r>
        <w:t xml:space="preserve">İstanbul Büyükşehir Belediye Başkanı Recep Tayyip ERDOĞAN, Diyanet İşleri Başkanlığının faaliyetleri, DSP Genel Başkanı ve Milletvekilleri, Fethullah GÜLEN, Esat COŞAN, Süleymancılar, Tarikatlar, ANAP milletvekilleri, DYP milletvekilleri, TSK dan ihraç edilen personel, özel okullar ve dersaneler, milli Eğitim Bakanlığı personeli, Sağlık Bakanlığı personeli, İçişleri Bakanlığı personeli, CHP Milletvekilleri, Özel Şirketler, YÖK’te kadrolaşma başlığı altında, birçok öğretim görevlisi, birçok kaymakam, birçok ilköğretim okulu ile Fen, Anadolu ve  lise müdür, öğretmen, personel ve öğrencileri, vali ve kaymakamlar, birçok ildeki müdür ve kamu görevlisi, irtica, kadrolaşma adı altında tüm illerde bulunan kamu görevlileri, TCDD personelinin takip edilerek fişlendiği ve hakkında ne işlem yapıldığının belirtildiği tespit edilmiş olup, </w:t>
      </w:r>
    </w:p>
    <w:p w:rsidR="00FA220B" w:rsidRDefault="00FA220B" w:rsidP="00FA220B">
      <w:pPr>
        <w:ind w:firstLine="709"/>
        <w:jc w:val="both"/>
      </w:pPr>
      <w:r>
        <w:t>Yukarıda belirtilen tüm belgelerin her sayfasının sol alt tarafında</w:t>
      </w:r>
      <w:r>
        <w:rPr>
          <w:b/>
        </w:rPr>
        <w:t xml:space="preserve"> “Gnkur.ighd.bşk.lığı tarafından hazırlanmıştır.Tlf.2590</w:t>
      </w:r>
      <w:r>
        <w:t xml:space="preserve"> </w:t>
      </w:r>
      <w:r>
        <w:rPr>
          <w:b/>
        </w:rPr>
        <w:t xml:space="preserve">” </w:t>
      </w:r>
      <w:r>
        <w:t>ibaresinin bulunduğu,</w:t>
      </w:r>
    </w:p>
    <w:p w:rsidR="00FA220B" w:rsidRDefault="00FA220B" w:rsidP="00FA220B">
      <w:pPr>
        <w:ind w:firstLine="709"/>
        <w:jc w:val="both"/>
        <w:rPr>
          <w:b/>
        </w:rPr>
      </w:pPr>
    </w:p>
    <w:p w:rsidR="00FA220B" w:rsidRDefault="00FA220B" w:rsidP="00FA220B">
      <w:pPr>
        <w:ind w:firstLine="709"/>
        <w:jc w:val="both"/>
        <w:rPr>
          <w:b/>
        </w:rPr>
      </w:pPr>
      <w:r>
        <w:rPr>
          <w:b/>
        </w:rPr>
        <w:t>İrtica ile Mücadelede Uygulanacaklar Strateji Başlıklı 11 sayfadan oluşan belge (4.Kls. S: 236-246);</w:t>
      </w:r>
    </w:p>
    <w:p w:rsidR="00FA220B" w:rsidRDefault="00FA220B" w:rsidP="00FA220B">
      <w:pPr>
        <w:ind w:firstLine="709"/>
        <w:jc w:val="both"/>
      </w:pPr>
    </w:p>
    <w:p w:rsidR="00FA220B" w:rsidRDefault="00FA220B" w:rsidP="00FA220B">
      <w:pPr>
        <w:ind w:firstLine="709"/>
        <w:jc w:val="both"/>
      </w:pPr>
      <w:r>
        <w:t>1-TEHDİT</w:t>
      </w:r>
    </w:p>
    <w:p w:rsidR="00FA220B" w:rsidRDefault="00FA220B" w:rsidP="00FA220B">
      <w:pPr>
        <w:ind w:firstLine="709"/>
        <w:jc w:val="both"/>
      </w:pPr>
      <w:r>
        <w:t>2-İRTİCA İLE MÜCADELENİN GENEL ESASLARI,</w:t>
      </w:r>
    </w:p>
    <w:p w:rsidR="00FA220B" w:rsidRDefault="00FA220B" w:rsidP="00FA220B">
      <w:pPr>
        <w:ind w:firstLine="709"/>
        <w:jc w:val="both"/>
      </w:pPr>
      <w:r>
        <w:t>3-ALINMASI GEREKEN TEDBİRLER,</w:t>
      </w:r>
    </w:p>
    <w:p w:rsidR="00FA220B" w:rsidRDefault="00FA220B" w:rsidP="00FA220B">
      <w:pPr>
        <w:ind w:firstLine="709"/>
        <w:jc w:val="both"/>
      </w:pPr>
      <w:r>
        <w:t xml:space="preserve">4-SONUÇ </w:t>
      </w:r>
      <w:r>
        <w:tab/>
        <w:t>bölümlerinden oluşan belgede özetle,</w:t>
      </w:r>
    </w:p>
    <w:p w:rsidR="00FA220B" w:rsidRDefault="00FA220B" w:rsidP="00FA220B">
      <w:pPr>
        <w:ind w:firstLine="709"/>
        <w:jc w:val="both"/>
      </w:pPr>
    </w:p>
    <w:p w:rsidR="00FA220B" w:rsidRDefault="00FA220B" w:rsidP="00FA220B">
      <w:pPr>
        <w:ind w:firstLine="709"/>
        <w:jc w:val="both"/>
      </w:pPr>
      <w:r>
        <w:t>1-TEHDİT,</w:t>
      </w:r>
    </w:p>
    <w:p w:rsidR="00FA220B" w:rsidRDefault="00FA220B" w:rsidP="00FA220B">
      <w:pPr>
        <w:ind w:firstLine="709"/>
        <w:jc w:val="both"/>
      </w:pPr>
      <w:r>
        <w:t>….</w:t>
      </w:r>
    </w:p>
    <w:p w:rsidR="00FA220B" w:rsidRDefault="00FA220B" w:rsidP="00FA220B">
      <w:pPr>
        <w:ind w:firstLine="709"/>
        <w:jc w:val="both"/>
      </w:pPr>
      <w:r>
        <w:t>-Siyasi alanda teşkilatlanmayı muhafaza ve ulaşmış olduğu oy potansiyelini geliştirerek iktidarı ele geçirme,</w:t>
      </w:r>
    </w:p>
    <w:p w:rsidR="00FA220B" w:rsidRDefault="00FA220B" w:rsidP="00FA220B">
      <w:pPr>
        <w:ind w:firstLine="709"/>
        <w:jc w:val="both"/>
      </w:pPr>
      <w:r>
        <w:t>-Dini bireysellikten çıkararak tam anlamı ile siyasallaştırma ve bundan siyasi kazanç elde etme gayretlerini yoğun olarak sürdürmektedir.</w:t>
      </w:r>
    </w:p>
    <w:p w:rsidR="00FA220B" w:rsidRDefault="00FA220B" w:rsidP="00FA220B">
      <w:pPr>
        <w:ind w:firstLine="709"/>
        <w:jc w:val="both"/>
      </w:pPr>
      <w:r>
        <w:t>Bu gayretlerde; demokrasinin tüm meşru vasıtaları, bu kapsamda okul, yurt, şirket, dernek, vakıf, yazılı ve görsel basın toplumu örgütleme ve yönlendirmede etkili olarak kullanılmaktadır.</w:t>
      </w:r>
    </w:p>
    <w:p w:rsidR="00FA220B" w:rsidRDefault="00FA220B" w:rsidP="00FA220B">
      <w:pPr>
        <w:ind w:firstLine="709"/>
        <w:jc w:val="both"/>
      </w:pPr>
      <w:r>
        <w:lastRenderedPageBreak/>
        <w:t>Ayrıca elde edilen maddi imkanlar ile halk iradesi satın alınmaya çalışılmaktadır.</w:t>
      </w:r>
    </w:p>
    <w:p w:rsidR="00FA220B" w:rsidRDefault="00FA220B" w:rsidP="00FA220B">
      <w:pPr>
        <w:ind w:firstLine="709"/>
        <w:jc w:val="both"/>
      </w:pPr>
      <w:r>
        <w:t>İrticai hareket, tüm bu kazanımları ve siyasi iktidarda alternatif konumu ile, mevcut kadroları irtica ile mücadelede hareketsiz ve kararsız kılmayı da başarmış ve irtica ile mücadeleye alınmış veya alınması muhtemel tüm tedbirleride istismar ederek kendi lehine kamuoyu oluşturabilecek etkili bir proganda ve karşı propaganda gücüne ulaşmıştır.</w:t>
      </w:r>
    </w:p>
    <w:p w:rsidR="00FA220B" w:rsidRDefault="00FA220B" w:rsidP="00FA220B">
      <w:pPr>
        <w:ind w:firstLine="709"/>
        <w:jc w:val="both"/>
      </w:pPr>
    </w:p>
    <w:p w:rsidR="00FA220B" w:rsidRDefault="00FA220B" w:rsidP="00FA220B">
      <w:pPr>
        <w:ind w:firstLine="709"/>
        <w:jc w:val="both"/>
      </w:pPr>
      <w:r>
        <w:t>2-İRTİCA İLE MÜCADELENİN GENEL ESASLARI,</w:t>
      </w:r>
    </w:p>
    <w:p w:rsidR="00FA220B" w:rsidRDefault="00FA220B" w:rsidP="00FA220B">
      <w:pPr>
        <w:ind w:firstLine="709"/>
        <w:jc w:val="both"/>
      </w:pPr>
      <w:r>
        <w:t>….</w:t>
      </w:r>
    </w:p>
    <w:p w:rsidR="00FA220B" w:rsidRDefault="00FA220B" w:rsidP="00FA220B">
      <w:pPr>
        <w:ind w:firstLine="709"/>
        <w:jc w:val="both"/>
      </w:pPr>
      <w:r>
        <w:t>İrtica ile mücadelede;</w:t>
      </w:r>
    </w:p>
    <w:p w:rsidR="00FA220B" w:rsidRDefault="00FA220B" w:rsidP="00FA220B">
      <w:pPr>
        <w:ind w:firstLine="709"/>
        <w:jc w:val="both"/>
      </w:pPr>
      <w:r>
        <w:t>-Dinin siyasete alet edilmesinin önlenmesi,</w:t>
      </w:r>
    </w:p>
    <w:p w:rsidR="00FA220B" w:rsidRDefault="00FA220B" w:rsidP="00FA220B">
      <w:pPr>
        <w:ind w:firstLine="709"/>
        <w:jc w:val="both"/>
      </w:pPr>
      <w:r>
        <w:t>-Ulusun dinden kaynaklaran bölünmüşlüğünün ortadan kaldırılarak, birlik ve beraberliğinin en üst düzeyde gerçekleştirilmesi,</w:t>
      </w:r>
    </w:p>
    <w:p w:rsidR="00FA220B" w:rsidRDefault="00FA220B" w:rsidP="00FA220B">
      <w:pPr>
        <w:ind w:firstLine="709"/>
        <w:jc w:val="both"/>
      </w:pPr>
      <w:r>
        <w:t>-Toplumda din adamlarının değil, halk iradesi hakimiyetinin hakim kılınması,</w:t>
      </w:r>
    </w:p>
    <w:p w:rsidR="00FA220B" w:rsidRDefault="00FA220B" w:rsidP="00FA220B">
      <w:pPr>
        <w:ind w:firstLine="709"/>
        <w:jc w:val="both"/>
      </w:pPr>
      <w:r>
        <w:t>-Bazı İslam diktatörlüklerinin Türk toplumunu kendi görüşleri doğrultusunda etkilemesinin önlenmesi ve böylece temel nitelikleri Anayasa ile garanti altına alınmış olan demokratik, laik ve sosyal hukuk devletimizin korunması nihai hedef olmalıdır.</w:t>
      </w:r>
    </w:p>
    <w:p w:rsidR="00FA220B" w:rsidRDefault="00FA220B" w:rsidP="00FA220B">
      <w:pPr>
        <w:ind w:firstLine="709"/>
        <w:jc w:val="both"/>
      </w:pPr>
      <w:r>
        <w:t>Belirtilen irticai tehdit ve genel esaslar dikkate alınarak “irtica ile mücadelede uygulanacak strateji” şu şekilde tesbit edilmiştir</w:t>
      </w:r>
      <w:r>
        <w:tab/>
        <w:t>:</w:t>
      </w:r>
    </w:p>
    <w:p w:rsidR="00FA220B" w:rsidRDefault="00FA220B" w:rsidP="00FA220B">
      <w:pPr>
        <w:pStyle w:val="ListeParagraf1"/>
        <w:ind w:firstLine="709"/>
        <w:jc w:val="both"/>
      </w:pPr>
      <w:r>
        <w:t>-İrticai hareket kesinlikle küçümsenmeleri ve ceddiye alınmalı,</w:t>
      </w:r>
    </w:p>
    <w:p w:rsidR="00FA220B" w:rsidRDefault="00FA220B" w:rsidP="00FA220B">
      <w:pPr>
        <w:pStyle w:val="ListeParagraf1"/>
        <w:ind w:firstLine="720"/>
        <w:jc w:val="both"/>
      </w:pPr>
      <w:r>
        <w:t>-İrticanın öncelikli hedefi olan, laikliğe bağlı sessiz çoğunluğun motive edilmesi, hareketlendirilmesi ve irtica ile mücadeleye aktif olarak katılımı sağlanmalı,</w:t>
      </w:r>
    </w:p>
    <w:p w:rsidR="00FA220B" w:rsidRDefault="00FA220B" w:rsidP="00FA220B">
      <w:pPr>
        <w:pStyle w:val="ListeParagraf1"/>
        <w:ind w:firstLine="720"/>
        <w:jc w:val="both"/>
      </w:pPr>
      <w:r>
        <w:t>……</w:t>
      </w:r>
    </w:p>
    <w:p w:rsidR="00FA220B" w:rsidRDefault="00FA220B" w:rsidP="00FA220B">
      <w:pPr>
        <w:pStyle w:val="ListeParagraf1"/>
        <w:ind w:firstLine="720"/>
        <w:jc w:val="both"/>
      </w:pPr>
      <w:r>
        <w:t>3-ALINMASI GEREKEN TEDBİRLER,</w:t>
      </w:r>
    </w:p>
    <w:p w:rsidR="00FA220B" w:rsidRDefault="00FA220B" w:rsidP="00FA220B">
      <w:pPr>
        <w:pStyle w:val="ListeParagraf1"/>
        <w:ind w:firstLine="720"/>
        <w:jc w:val="both"/>
      </w:pPr>
      <w:r>
        <w:t>A.GENEL</w:t>
      </w:r>
    </w:p>
    <w:p w:rsidR="00FA220B" w:rsidRDefault="00FA220B" w:rsidP="00FA220B">
      <w:pPr>
        <w:pStyle w:val="ListeParagraf1"/>
        <w:ind w:firstLine="720"/>
        <w:jc w:val="both"/>
      </w:pPr>
      <w:r>
        <w:t>B.KISA VADEDE ALINMASI GEREKEN TEDBİRLER</w:t>
      </w:r>
    </w:p>
    <w:p w:rsidR="00FA220B" w:rsidRDefault="00FA220B" w:rsidP="00FA220B">
      <w:pPr>
        <w:pStyle w:val="ListeParagraf1"/>
        <w:ind w:firstLine="720"/>
        <w:jc w:val="both"/>
      </w:pPr>
      <w:r>
        <w:t>…..Bünyesinde askeri kişilerinde olacağı etkin bir teşkilata acilen ihtiyaç olduğu değerlendirilmektedir. Bu teşkilat süratle hayata geçirilmelidir.</w:t>
      </w:r>
    </w:p>
    <w:p w:rsidR="00FA220B" w:rsidRDefault="00FA220B" w:rsidP="00FA220B">
      <w:pPr>
        <w:pStyle w:val="ListeParagraf1"/>
        <w:ind w:firstLine="720"/>
        <w:jc w:val="both"/>
      </w:pPr>
      <w:r>
        <w:t>……</w:t>
      </w:r>
    </w:p>
    <w:p w:rsidR="00FA220B" w:rsidRDefault="00FA220B" w:rsidP="00FA220B">
      <w:pPr>
        <w:pStyle w:val="ListeParagraf1"/>
        <w:ind w:firstLine="720"/>
        <w:jc w:val="both"/>
      </w:pPr>
      <w:r>
        <w:t>6…İrtica ile mücadelede toplum desteğini sağlayabilmek için organize bir psikolojik harekat uygulanmasına konu temaları titizlikle seçilerek başlanmalıdır.</w:t>
      </w:r>
    </w:p>
    <w:p w:rsidR="00FA220B" w:rsidRDefault="00FA220B" w:rsidP="00FA220B">
      <w:pPr>
        <w:pStyle w:val="ListeParagraf1"/>
        <w:ind w:firstLine="720"/>
        <w:jc w:val="both"/>
      </w:pPr>
      <w:r>
        <w:t>…….</w:t>
      </w:r>
    </w:p>
    <w:p w:rsidR="00FA220B" w:rsidRDefault="00FA220B" w:rsidP="00FA220B">
      <w:pPr>
        <w:pStyle w:val="ListeParagraf1"/>
        <w:ind w:firstLine="720"/>
        <w:jc w:val="both"/>
      </w:pPr>
      <w:r>
        <w:t>18-Her türlü kuruluş ve kurumun etkili denetime tabi tutulabilmesi için yeterli bir denetim ve rapor sistemi oluşturulmalıdır.</w:t>
      </w:r>
    </w:p>
    <w:p w:rsidR="00FA220B" w:rsidRDefault="00FA220B" w:rsidP="00FA220B">
      <w:pPr>
        <w:pStyle w:val="ListeParagraf1"/>
        <w:ind w:firstLine="720"/>
        <w:jc w:val="both"/>
      </w:pPr>
      <w:r>
        <w:t>19……irticai harekete destek verenlerin cezalandırılması için gerekli yasal tedbirler alınmalıdır.</w:t>
      </w:r>
    </w:p>
    <w:p w:rsidR="00FA220B" w:rsidRDefault="00FA220B" w:rsidP="00FA220B">
      <w:pPr>
        <w:pStyle w:val="ListeParagraf1"/>
        <w:ind w:firstLine="720"/>
        <w:jc w:val="both"/>
      </w:pPr>
      <w:r>
        <w:t>….</w:t>
      </w:r>
    </w:p>
    <w:p w:rsidR="00FA220B" w:rsidRDefault="00FA220B" w:rsidP="00FA220B">
      <w:pPr>
        <w:pStyle w:val="ListeParagraf1"/>
        <w:ind w:firstLine="720"/>
        <w:jc w:val="both"/>
      </w:pPr>
      <w:r>
        <w:t>27-İrtica tehdidinin karşılanmasında en önemli ve son hukuksal garanti olan TCK nun 312 nci maddesinde öngörülen suçun yumuşatılmasına veya unsurlarının değiştirilmesine yönelik tasarılara kesinlikle müsaade edilmemelidir,</w:t>
      </w:r>
    </w:p>
    <w:p w:rsidR="00FA220B" w:rsidRDefault="00FA220B" w:rsidP="00FA220B">
      <w:pPr>
        <w:pStyle w:val="ListeParagraf1"/>
        <w:ind w:firstLine="720"/>
        <w:jc w:val="both"/>
      </w:pPr>
    </w:p>
    <w:p w:rsidR="00FA220B" w:rsidRDefault="00FA220B" w:rsidP="00FA220B">
      <w:pPr>
        <w:pStyle w:val="ListeParagraf1"/>
        <w:ind w:firstLine="720"/>
        <w:jc w:val="both"/>
      </w:pPr>
      <w:r>
        <w:t>C.ORTA VADELİ TEDBİRLER</w:t>
      </w:r>
    </w:p>
    <w:p w:rsidR="00FA220B" w:rsidRDefault="00FA220B" w:rsidP="00FA220B">
      <w:pPr>
        <w:pStyle w:val="ListeParagraf1"/>
        <w:ind w:firstLine="720"/>
        <w:jc w:val="both"/>
      </w:pPr>
      <w:r>
        <w:t>…</w:t>
      </w:r>
    </w:p>
    <w:p w:rsidR="00FA220B" w:rsidRDefault="00FA220B" w:rsidP="00FA220B">
      <w:pPr>
        <w:pStyle w:val="ListeParagraf1"/>
        <w:ind w:firstLine="709"/>
        <w:jc w:val="both"/>
      </w:pPr>
      <w:r>
        <w:lastRenderedPageBreak/>
        <w:t>D.UZUN VADELİ TEDBİRLER</w:t>
      </w:r>
    </w:p>
    <w:p w:rsidR="00FA220B" w:rsidRDefault="00FA220B" w:rsidP="00FA220B">
      <w:pPr>
        <w:pStyle w:val="ListeParagraf1"/>
        <w:ind w:firstLine="709"/>
        <w:jc w:val="both"/>
      </w:pPr>
      <w:r>
        <w:t>…</w:t>
      </w:r>
    </w:p>
    <w:p w:rsidR="00FA220B" w:rsidRDefault="00FA220B" w:rsidP="00FA220B">
      <w:pPr>
        <w:pStyle w:val="ListeParagraf1"/>
        <w:ind w:firstLine="709"/>
        <w:jc w:val="both"/>
      </w:pPr>
      <w:r>
        <w:t>2-Türkçe ibadete geçişin alt yapısı hazırlanmalı ve uygulamaya geçilmelidir.</w:t>
      </w:r>
    </w:p>
    <w:p w:rsidR="00FA220B" w:rsidRDefault="00FA220B" w:rsidP="00FA220B">
      <w:pPr>
        <w:pStyle w:val="ListeParagraf1"/>
        <w:ind w:firstLine="709"/>
        <w:jc w:val="both"/>
      </w:pPr>
      <w:r>
        <w:t>…….</w:t>
      </w:r>
    </w:p>
    <w:p w:rsidR="00FA220B" w:rsidRDefault="00FA220B" w:rsidP="00FA220B">
      <w:pPr>
        <w:pStyle w:val="ListeParagraf1"/>
        <w:ind w:firstLine="709"/>
        <w:jc w:val="both"/>
      </w:pPr>
      <w:r>
        <w:t>SONUÇ</w:t>
      </w:r>
    </w:p>
    <w:p w:rsidR="00FA220B" w:rsidRDefault="00FA220B" w:rsidP="00FA220B">
      <w:pPr>
        <w:pStyle w:val="ListeParagraf1"/>
        <w:ind w:firstLine="709"/>
        <w:jc w:val="both"/>
      </w:pPr>
      <w:r>
        <w:t>Türkiye…ciddi bir irtica tehdidi ile karşı karşıyadır.</w:t>
      </w:r>
    </w:p>
    <w:p w:rsidR="00FA220B" w:rsidRDefault="00FA220B" w:rsidP="00FA220B">
      <w:pPr>
        <w:pStyle w:val="ListeParagraf1"/>
        <w:ind w:firstLine="709"/>
        <w:jc w:val="both"/>
      </w:pPr>
      <w:r>
        <w:t>…..</w:t>
      </w:r>
    </w:p>
    <w:p w:rsidR="00FA220B" w:rsidRDefault="00FA220B" w:rsidP="00FA220B">
      <w:pPr>
        <w:pStyle w:val="ListeParagraf1"/>
        <w:ind w:firstLine="720"/>
        <w:jc w:val="both"/>
      </w:pPr>
      <w:r>
        <w:t xml:space="preserve">Tüm kurumları ile tehdidin boyutlarında bu tehdidi yok etmek için alınacak tedbirlerde bir anlayış birliği sağlamaktır………..şeklinde yazılı olduğu tespit edilmiştir. </w:t>
      </w:r>
    </w:p>
    <w:p w:rsidR="00FA220B" w:rsidRDefault="00FA220B" w:rsidP="00FA220B">
      <w:pPr>
        <w:pStyle w:val="ListeParagraf1"/>
        <w:ind w:firstLine="720"/>
        <w:jc w:val="both"/>
      </w:pPr>
    </w:p>
    <w:p w:rsidR="00FA220B" w:rsidRDefault="00FA220B" w:rsidP="00FA220B">
      <w:pPr>
        <w:ind w:firstLine="709"/>
        <w:jc w:val="both"/>
        <w:rPr>
          <w:b/>
        </w:rPr>
      </w:pPr>
      <w:r>
        <w:rPr>
          <w:b/>
        </w:rPr>
        <w:t>Batı Çalışma Grubu Belgeler/Muhtelif Rapor Ve Değerlendirmeler İsimli Sıralı Klasör İçerisinde Yer Alan Belgeler (4.Kls. S: 204-235);</w:t>
      </w:r>
    </w:p>
    <w:p w:rsidR="00FA220B" w:rsidRDefault="00FA220B" w:rsidP="00FA220B">
      <w:pPr>
        <w:ind w:firstLine="708"/>
        <w:jc w:val="both"/>
      </w:pPr>
    </w:p>
    <w:p w:rsidR="00FA220B" w:rsidRDefault="00FA220B" w:rsidP="00FA220B">
      <w:pPr>
        <w:ind w:firstLine="709"/>
        <w:jc w:val="both"/>
      </w:pPr>
      <w:r>
        <w:t>Genelkurmay Başkanlığı Hava Kuvvetleri Komutanlığı Ankara GİZLİ antetli KİŞİYE ÖZEL-GİZLİ kaşeli, 18 Aralık 1995  tarih ve İSTH:3590-1482-951PL.YNT D. (İKK.Ş.)721 sayılı İç Tehdit ve Yıkıcı-Bölücü Faaliyetlere karşı Koyma konulu  Hava Kuvvetleri Komutanı Hava  Orgenaral Ahmet ÇÖREKÇİ İMZALI el yazısı ile yazılmış,</w:t>
      </w:r>
    </w:p>
    <w:p w:rsidR="00FA220B" w:rsidRDefault="00FA220B" w:rsidP="00FA220B">
      <w:pPr>
        <w:ind w:firstLine="709"/>
        <w:jc w:val="both"/>
      </w:pPr>
      <w:r>
        <w:t>BELGENİN,</w:t>
      </w:r>
    </w:p>
    <w:p w:rsidR="00FA220B" w:rsidRDefault="00FA220B" w:rsidP="00FA220B">
      <w:pPr>
        <w:ind w:firstLine="709"/>
        <w:jc w:val="both"/>
      </w:pPr>
      <w:r>
        <w:t>EKLER:</w:t>
      </w:r>
    </w:p>
    <w:p w:rsidR="00FA220B" w:rsidRDefault="00FA220B" w:rsidP="00FA220B">
      <w:pPr>
        <w:ind w:firstLine="709"/>
        <w:jc w:val="both"/>
      </w:pPr>
      <w:r>
        <w:t>EK-A (Yıkıcı Bölücü Unsurların Hava Kuvvetine Sızmalarına Karşı Alınacak Önlemler)</w:t>
      </w:r>
    </w:p>
    <w:p w:rsidR="00FA220B" w:rsidRDefault="00FA220B" w:rsidP="00FA220B">
      <w:pPr>
        <w:ind w:firstLine="709"/>
        <w:jc w:val="both"/>
      </w:pPr>
      <w:r>
        <w:t>DAĞITIM:</w:t>
      </w:r>
    </w:p>
    <w:p w:rsidR="00FA220B" w:rsidRDefault="00FA220B" w:rsidP="00FA220B">
      <w:pPr>
        <w:ind w:firstLine="709"/>
        <w:jc w:val="both"/>
      </w:pPr>
      <w:r>
        <w:t>6 Nolu Plan (1-2-3-5-6-7-9-10-11-13-14-15-17-18-20-21-22-23-24-26-27-29-30-31-33-34-35-46-47-48-50-63-64-70-71-72-73-74-79-98-103-105-120-121-122-124-125-126-127-128-129- Hariç)</w:t>
      </w:r>
    </w:p>
    <w:p w:rsidR="00FA220B" w:rsidRDefault="00FA220B" w:rsidP="00FA220B">
      <w:pPr>
        <w:ind w:firstLine="709"/>
        <w:jc w:val="both"/>
      </w:pPr>
    </w:p>
    <w:p w:rsidR="00FA220B" w:rsidRDefault="00FA220B" w:rsidP="00FA220B">
      <w:pPr>
        <w:ind w:firstLine="709"/>
        <w:jc w:val="both"/>
        <w:rPr>
          <w:b/>
        </w:rPr>
      </w:pPr>
      <w:r>
        <w:rPr>
          <w:b/>
        </w:rPr>
        <w:t>Belge İçeriğinde Özetle;</w:t>
      </w:r>
    </w:p>
    <w:p w:rsidR="00FA220B" w:rsidRDefault="00FA220B" w:rsidP="00FA220B">
      <w:pPr>
        <w:ind w:firstLine="709"/>
        <w:jc w:val="both"/>
        <w:rPr>
          <w:b/>
        </w:rPr>
      </w:pPr>
    </w:p>
    <w:p w:rsidR="00FA220B" w:rsidRDefault="00FA220B" w:rsidP="00FA220B">
      <w:pPr>
        <w:jc w:val="both"/>
      </w:pPr>
      <w:r>
        <w:t xml:space="preserve">İLGİ: </w:t>
      </w:r>
      <w:r>
        <w:tab/>
        <w:t xml:space="preserve"> (a) T.S.K. İKK Koruyucu Güvenlik ve işbirliği Yönergesi (MY 114- IA)         </w:t>
      </w:r>
    </w:p>
    <w:p w:rsidR="00FA220B" w:rsidRDefault="00FA220B" w:rsidP="00FA220B">
      <w:pPr>
        <w:ind w:firstLine="709"/>
        <w:jc w:val="both"/>
      </w:pPr>
      <w:r>
        <w:t xml:space="preserve"> (b) Hv.K.K.lığının 21 ARALIK 1995 gün ve 3500-6263 95-PL.YNT.D.(İKK.3.1480)</w:t>
      </w:r>
    </w:p>
    <w:p w:rsidR="00FA220B" w:rsidRDefault="00FA220B" w:rsidP="00FA220B">
      <w:pPr>
        <w:ind w:firstLine="709"/>
        <w:jc w:val="both"/>
      </w:pPr>
      <w:r>
        <w:t xml:space="preserve">       sayılı emri,</w:t>
      </w:r>
    </w:p>
    <w:p w:rsidR="00FA220B" w:rsidRDefault="00FA220B" w:rsidP="00FA220B">
      <w:pPr>
        <w:ind w:firstLine="709"/>
        <w:jc w:val="both"/>
      </w:pPr>
    </w:p>
    <w:p w:rsidR="00FA220B" w:rsidRDefault="00FA220B" w:rsidP="00FA220B">
      <w:pPr>
        <w:ind w:firstLine="709"/>
        <w:jc w:val="both"/>
      </w:pPr>
      <w:r>
        <w:t>1.Türkiye Cumhuriyeti Devletinin ülkesi ve milletiyle bölünmez bütünlüğünü parçalamak, ATATÜRK İLKELERİ doğrultusunda çağdaş anlayışı yıkarak, kendi görüş ve fikirlerinin etkin olduğu bir rejim kurmak için faaliyet gösteren yıkıcı ve bölücü örgütler amaçlarına ulaşmada Türk Silahlı Kuvvetlerini en büyük engel olarak görmektedir.</w:t>
      </w:r>
    </w:p>
    <w:p w:rsidR="00FA220B" w:rsidRDefault="00FA220B" w:rsidP="00FA220B">
      <w:pPr>
        <w:ind w:firstLine="709"/>
        <w:jc w:val="both"/>
        <w:rPr>
          <w:b/>
        </w:rPr>
      </w:pPr>
      <w:r>
        <w:t>2.Hava Kuvvetleri görevlilerini, özellikle yeni subay ve astsubayları yıkıcı-bölücü faaliyetlerin etkisinden uzak tutmak ve onları, geçmiş örneklerde görüldüğü gibi cazip hedef haline getirmemek için</w:t>
      </w:r>
      <w:r>
        <w:rPr>
          <w:b/>
        </w:rPr>
        <w:t>, her seviyedeki Birlik Komutanı ve kurum Amirleri tarafından EK’teki önlemler alınacaktır.</w:t>
      </w:r>
    </w:p>
    <w:p w:rsidR="00FA220B" w:rsidRDefault="00FA220B" w:rsidP="00FA220B">
      <w:pPr>
        <w:ind w:firstLine="709"/>
        <w:jc w:val="both"/>
        <w:rPr>
          <w:b/>
        </w:rPr>
      </w:pPr>
      <w:r>
        <w:rPr>
          <w:b/>
        </w:rPr>
        <w:lastRenderedPageBreak/>
        <w:t xml:space="preserve">3. </w:t>
      </w:r>
      <w:r>
        <w:t>Türkiye Cumhuriyetini kollamak ve korumakla görevli Türk Silahlı Kuvvetlerinin ayrılmaz bir parçası olan Hava Kuvvetler Mensuplarını, her türlü ideolojik akımların etkilerinden korumak, her kademedeki komutan ve amirlerin en önemli görevlerinden bir olduğu unutulmayacaktır. Birlik, karargah ve kurumlarda ideolojik faaliyetlerin görülmesi veya terbil edilmesi halinde faaliyetler içinde, yer alanların haklarında gerekli idari ve yasal işlemler süratle yapılacaktır.</w:t>
      </w:r>
      <w:r>
        <w:rPr>
          <w:b/>
        </w:rPr>
        <w:t xml:space="preserve"> </w:t>
      </w:r>
    </w:p>
    <w:p w:rsidR="00FA220B" w:rsidRDefault="00FA220B" w:rsidP="00FA220B">
      <w:pPr>
        <w:ind w:firstLine="709"/>
        <w:jc w:val="both"/>
      </w:pPr>
      <w:r>
        <w:t>4.   Emrin “Bilmesi Gereken Prensibi” esas alınarak ilgili personele imza karşılığı tebliğ edilmesini ve takibini rica ederim.</w:t>
      </w:r>
    </w:p>
    <w:p w:rsidR="00FA220B" w:rsidRDefault="00FA220B" w:rsidP="00FA220B">
      <w:pPr>
        <w:pStyle w:val="ListeParagraf1"/>
        <w:jc w:val="both"/>
        <w:rPr>
          <w:b/>
        </w:rPr>
      </w:pPr>
    </w:p>
    <w:p w:rsidR="00FA220B" w:rsidRDefault="00FA220B" w:rsidP="00FA220B">
      <w:pPr>
        <w:ind w:firstLine="708"/>
        <w:jc w:val="both"/>
        <w:rPr>
          <w:b/>
        </w:rPr>
      </w:pPr>
      <w:r>
        <w:rPr>
          <w:b/>
        </w:rPr>
        <w:t>Hv.K.K.lığının Ankara GİZLİ antetli -GİZLİ kaşeli, 18 Aralık 1995  tarih ve İSTH:3590-1482-951PL.YNT D. (İKK.Ş.)721 sayılı İstihbarat Başkanı Hava Tümgeneral Yücel ÖZSIR tarafından imzalanan 13 sayfadan oluşan  ek a (el yazısı ile yazılmış) belge içeriğinde özetle;</w:t>
      </w:r>
    </w:p>
    <w:p w:rsidR="00FA220B" w:rsidRDefault="00FA220B" w:rsidP="00FA220B">
      <w:pPr>
        <w:ind w:firstLine="708"/>
        <w:jc w:val="both"/>
        <w:rPr>
          <w:b/>
        </w:rPr>
      </w:pPr>
      <w:r>
        <w:rPr>
          <w:b/>
        </w:rPr>
        <w:t>……</w:t>
      </w:r>
    </w:p>
    <w:p w:rsidR="00FA220B" w:rsidRDefault="00FA220B" w:rsidP="00FA220B">
      <w:pPr>
        <w:ind w:firstLine="708"/>
        <w:jc w:val="both"/>
        <w:rPr>
          <w:b/>
        </w:rPr>
      </w:pPr>
      <w:r>
        <w:rPr>
          <w:b/>
        </w:rPr>
        <w:t>Yıkıcı-Bölücü Unsurların Hava Kuvvetlerine Sızmalarına Karşı Alınacak önlemler</w:t>
      </w:r>
    </w:p>
    <w:p w:rsidR="00FA220B" w:rsidRDefault="00FA220B" w:rsidP="00FA220B">
      <w:pPr>
        <w:ind w:firstLine="708"/>
        <w:jc w:val="both"/>
        <w:rPr>
          <w:b/>
        </w:rPr>
      </w:pPr>
      <w:r>
        <w:rPr>
          <w:b/>
        </w:rPr>
        <w:t>…….</w:t>
      </w:r>
    </w:p>
    <w:p w:rsidR="00FA220B" w:rsidRDefault="00FA220B" w:rsidP="00FA220B">
      <w:pPr>
        <w:ind w:firstLine="708"/>
        <w:jc w:val="both"/>
      </w:pPr>
      <w:r>
        <w:rPr>
          <w:b/>
        </w:rPr>
        <w:t>9I.</w:t>
      </w:r>
      <w:r>
        <w:t>SAKINCALI VE ŞÜPHELİ kategorisine alınan personel yürürlükteki emir ve yönergelere göre titizlikle takip ve kontrol altında bulundurulacaktır. Aktif faaliyetleri tesbit edilen personelin sicil yoluyla Hava Kuvvetlerinden ilişkilerinin kesilmesi cihetine gidilecektir. Bu maksatla</w:t>
      </w:r>
      <w:r>
        <w:rPr>
          <w:b/>
        </w:rPr>
        <w:t xml:space="preserve">, yeterli delillerin sicil amirleri tarafından oluşturulmasına gayret gösterilecektir. </w:t>
      </w:r>
      <w:r>
        <w:t>Bunun için;</w:t>
      </w:r>
    </w:p>
    <w:p w:rsidR="00FA220B" w:rsidRDefault="00FA220B" w:rsidP="00FA220B">
      <w:pPr>
        <w:pStyle w:val="ListeParagraf1"/>
        <w:numPr>
          <w:ilvl w:val="0"/>
          <w:numId w:val="7"/>
        </w:numPr>
        <w:ind w:left="0" w:firstLine="709"/>
        <w:jc w:val="both"/>
        <w:rPr>
          <w:b/>
        </w:rPr>
      </w:pPr>
      <w:r>
        <w:rPr>
          <w:b/>
        </w:rPr>
        <w:t>Ev ve iş telefonları  yasalara ve yönergelere göre gerekli müsaade alınarak; MİT  Bölge Temsilcilikleri ve Mahalli Emniyet Makamları ile gerekli koordinelerde bulunularak, dinletilecektir.</w:t>
      </w:r>
    </w:p>
    <w:p w:rsidR="00FA220B" w:rsidRDefault="00FA220B" w:rsidP="00FA220B">
      <w:pPr>
        <w:pStyle w:val="ListeParagraf1"/>
        <w:numPr>
          <w:ilvl w:val="0"/>
          <w:numId w:val="7"/>
        </w:numPr>
        <w:ind w:left="0" w:firstLine="709"/>
        <w:jc w:val="both"/>
      </w:pPr>
      <w:r>
        <w:t>Aktif sakıncalı ve şüpheli personele mümkün olduğu nispette düşük sicil verilecektir.</w:t>
      </w:r>
    </w:p>
    <w:p w:rsidR="00FA220B" w:rsidRDefault="00FA220B" w:rsidP="00FA220B">
      <w:pPr>
        <w:pStyle w:val="ListeParagraf1"/>
        <w:numPr>
          <w:ilvl w:val="0"/>
          <w:numId w:val="7"/>
        </w:numPr>
        <w:ind w:left="0" w:firstLine="709"/>
        <w:jc w:val="both"/>
      </w:pPr>
      <w:r>
        <w:t>Askerlik terbiye ve nezaket kurallarına uymayan en küçük hareket ve davranış disiplinsizlik olarak telakki edilecek ve disiplin amirlerinin yetkileri dahilinde cezalandırılacaktır.</w:t>
      </w:r>
    </w:p>
    <w:p w:rsidR="00FA220B" w:rsidRDefault="00FA220B" w:rsidP="00FA220B">
      <w:pPr>
        <w:pStyle w:val="ListeParagraf1"/>
        <w:numPr>
          <w:ilvl w:val="0"/>
          <w:numId w:val="7"/>
        </w:numPr>
        <w:ind w:left="0" w:firstLine="709"/>
        <w:jc w:val="both"/>
      </w:pPr>
      <w:r>
        <w:rPr>
          <w:b/>
        </w:rPr>
        <w:t>Eş ve çocuklarının giyinişlerine dikkat edilecek, eşleri ve çocukları belli bir ideolojiyi temsil edecek şekilde giyinen personel uyarılacaktır. Bu personelin eş ve çocuklarının faaliyetleri, uyarılara uyup uymadıkları takip edilecektir</w:t>
      </w:r>
      <w:r>
        <w:t>.</w:t>
      </w:r>
    </w:p>
    <w:p w:rsidR="00FA220B" w:rsidRDefault="00FA220B" w:rsidP="00FA220B">
      <w:pPr>
        <w:pStyle w:val="ListeParagraf1"/>
        <w:numPr>
          <w:ilvl w:val="0"/>
          <w:numId w:val="7"/>
        </w:numPr>
        <w:ind w:left="0" w:firstLine="709"/>
        <w:jc w:val="both"/>
      </w:pPr>
      <w:r>
        <w:t>İç Hizmet Yönetmeliği ve yönergelere uygun şekilde fotoğraf çektirmemiş personelin eş ve çocuklarına askeri kimlik kartı ve sağlık fişi verilmeyecektir.</w:t>
      </w:r>
    </w:p>
    <w:p w:rsidR="00FA220B" w:rsidRDefault="00FA220B" w:rsidP="00FA220B">
      <w:pPr>
        <w:pStyle w:val="ListeParagraf1"/>
        <w:numPr>
          <w:ilvl w:val="0"/>
          <w:numId w:val="7"/>
        </w:numPr>
        <w:ind w:left="0" w:firstLine="709"/>
        <w:jc w:val="both"/>
        <w:rPr>
          <w:b/>
        </w:rPr>
      </w:pPr>
      <w:r>
        <w:rPr>
          <w:b/>
        </w:rPr>
        <w:t>Personel ile eş ve çocuklarından çağdaş olmayan kıyafetli olanlar Orduevlerine, askeri gazinolarına ve misafirhanelerine alınmayacaktır. Direnme halinde, çirkin bir olaya meydan vermemek için durum orduevi ve Askeri Gazino Müdürleri tarafından Merkez Komutanlığına bildirilecek, girenlerin Orduevi ve Askeri Gazinolardan çıkarılması sağlanacak,  haklarında kovuşturma açılmak üzere düzenlenecek dosya Merkez Komutanlığı ve bağlı oldukları komutanlığa gönderilecektir.</w:t>
      </w:r>
    </w:p>
    <w:p w:rsidR="00FA220B" w:rsidRDefault="00FA220B" w:rsidP="00FA220B">
      <w:pPr>
        <w:pStyle w:val="ListeParagraf1"/>
        <w:jc w:val="both"/>
      </w:pPr>
      <w:r>
        <w:rPr>
          <w:b/>
        </w:rPr>
        <w:t>…..</w:t>
      </w:r>
      <w:r>
        <w:t>.</w:t>
      </w:r>
    </w:p>
    <w:p w:rsidR="00FA220B" w:rsidRDefault="00FA220B" w:rsidP="00FA220B">
      <w:pPr>
        <w:ind w:firstLine="567"/>
        <w:jc w:val="both"/>
      </w:pPr>
      <w:r>
        <w:t>m.Tüm sicil amirleri ve birlik komutanları, personelini ve ailelerin iyi tanıyacak, aşırı akımlara meyledenleri ikaz ve ikna edecek, eğilimlerini değiştirmeyenler hakkında T.S.K. İstihbarata Karşı Koyma, Koruyucu Güvenlik ve İşbirliği Yönergesine göre işlem yapacaktır.</w:t>
      </w:r>
    </w:p>
    <w:p w:rsidR="00FA220B" w:rsidRDefault="00FA220B" w:rsidP="00FA220B">
      <w:pPr>
        <w:pStyle w:val="ListeParagraf1"/>
        <w:ind w:firstLine="567"/>
        <w:jc w:val="both"/>
      </w:pPr>
      <w:r>
        <w:t>……..</w:t>
      </w:r>
    </w:p>
    <w:p w:rsidR="00FA220B" w:rsidRDefault="00FA220B" w:rsidP="00FA220B">
      <w:pPr>
        <w:pStyle w:val="ListeParagraf1"/>
        <w:ind w:firstLine="567"/>
        <w:jc w:val="both"/>
      </w:pPr>
      <w:r>
        <w:t>o-Takip ve kontrol altında bulundurulan personelin kanaat raporları yönergeye uygun olarak, gerçeği yansıtacak şekilde sicil amirleri tarafından itina ile doldurulacaktır.</w:t>
      </w:r>
    </w:p>
    <w:p w:rsidR="00FA220B" w:rsidRDefault="00FA220B" w:rsidP="00FA220B">
      <w:pPr>
        <w:pStyle w:val="ListeParagraf1"/>
        <w:ind w:firstLine="567"/>
        <w:jc w:val="both"/>
      </w:pPr>
      <w:r>
        <w:lastRenderedPageBreak/>
        <w:t>p-Birliğindeki sakıncalı ve şüpheli personelin takip ve kontrolün da ihmali görülen, yıkıcı-bölücü faaliyetlere karşı ilgisiz kalan birlik komutanlarının bu davranış ve tutumları sicillerine yansıtılacaktır.</w:t>
      </w:r>
    </w:p>
    <w:p w:rsidR="00FA220B" w:rsidRDefault="00FA220B" w:rsidP="00FA220B">
      <w:pPr>
        <w:pStyle w:val="ListeParagraf1"/>
        <w:ind w:firstLine="567"/>
        <w:jc w:val="both"/>
      </w:pPr>
      <w:r>
        <w:t xml:space="preserve">r-Yıkıcı-bölücü faaliyetlerle ilgili yazışmalara “GİZLİ KİŞİYE ÖZEL” gizlilik derecesi verilecek, bu konulardaki uygulama emirleri el yazısı ile yazılarak gönderilecektir. Kontrollü evrak gibi çok sıkı takip ve muhafaza edilerek, fotokopi ile çoğaltılmayacak, bilmesi gerekenlerin dışındaki hiçbir personelin nüfuz etmesine imkan verilmeyecektir. </w:t>
      </w:r>
    </w:p>
    <w:p w:rsidR="00FA220B" w:rsidRDefault="00FA220B" w:rsidP="00FA220B">
      <w:pPr>
        <w:pStyle w:val="ListeParagraf1"/>
        <w:jc w:val="both"/>
      </w:pPr>
      <w:r>
        <w:t>s-İstihbarata Karşı Koyma ve Güvenlik konularındaki detaylı bilgiler;</w:t>
      </w:r>
    </w:p>
    <w:p w:rsidR="00FA220B" w:rsidRDefault="00FA220B" w:rsidP="00FA220B">
      <w:pPr>
        <w:pStyle w:val="ListeParagraf1"/>
        <w:numPr>
          <w:ilvl w:val="0"/>
          <w:numId w:val="5"/>
        </w:numPr>
        <w:ind w:left="0" w:firstLine="567"/>
        <w:jc w:val="both"/>
      </w:pPr>
      <w:r>
        <w:t>T.S.K. iç Hizmet Kanun ve Yönetmeliği,</w:t>
      </w:r>
    </w:p>
    <w:p w:rsidR="00FA220B" w:rsidRDefault="00FA220B" w:rsidP="00FA220B">
      <w:pPr>
        <w:pStyle w:val="ListeParagraf1"/>
        <w:numPr>
          <w:ilvl w:val="0"/>
          <w:numId w:val="5"/>
        </w:numPr>
        <w:ind w:left="0" w:firstLine="567"/>
        <w:jc w:val="both"/>
      </w:pPr>
      <w:r>
        <w:t>T.S.K. İKK, Koruyucu Güvenlik ve İşbirliği Yönergesi.(MY 114-1A)</w:t>
      </w:r>
    </w:p>
    <w:p w:rsidR="00FA220B" w:rsidRDefault="00FA220B" w:rsidP="00FA220B">
      <w:pPr>
        <w:pStyle w:val="ListeParagraf1"/>
        <w:numPr>
          <w:ilvl w:val="0"/>
          <w:numId w:val="5"/>
        </w:numPr>
        <w:ind w:left="0" w:firstLine="567"/>
        <w:jc w:val="both"/>
      </w:pPr>
      <w:r>
        <w:t>Hava Kuvvetleri Güvenlik Yönergesi (HKY 37/15) nde mevcut olup, sicil amirleri ve birlik komutanları bunları bilmek ve uygulamakla yükümlü olduklarını unutmayacaklardır. şeklinde yazılı olduğu,</w:t>
      </w:r>
    </w:p>
    <w:p w:rsidR="00FA220B" w:rsidRDefault="00FA220B" w:rsidP="00FA220B">
      <w:pPr>
        <w:ind w:firstLine="708"/>
        <w:jc w:val="both"/>
      </w:pPr>
    </w:p>
    <w:p w:rsidR="00FA220B" w:rsidRDefault="00FA220B" w:rsidP="00FA220B">
      <w:pPr>
        <w:ind w:firstLine="708"/>
        <w:jc w:val="both"/>
      </w:pPr>
      <w:r>
        <w:rPr>
          <w:b/>
        </w:rPr>
        <w:t>ADD (Atatürkçü Düşünce Derneği) Genel Merkez Yönetim Kurulu Başlıklı</w:t>
      </w:r>
      <w:r>
        <w:t xml:space="preserve"> Genel Başkan M.Suphi GÜRSOYTRAK imzalı  Genel Başkan, 2 Genel Başkan Yardımcısı, Genel Sekreter, 2 genel sekreter yardımcısı, Genel Sayman, 4 Genel Yönetim Kurulu Üyesinin isimleri, üye numaraları, adres ve telefon numaralarının yer aldığı 1 sayfadan oluşan belge (4.Kls. S:234)</w:t>
      </w:r>
    </w:p>
    <w:p w:rsidR="00FA220B" w:rsidRDefault="00FA220B" w:rsidP="00FA220B">
      <w:pPr>
        <w:ind w:firstLine="708"/>
        <w:jc w:val="both"/>
      </w:pPr>
    </w:p>
    <w:p w:rsidR="00FA220B" w:rsidRDefault="00FA220B" w:rsidP="00FA220B">
      <w:pPr>
        <w:ind w:firstLine="708"/>
        <w:jc w:val="both"/>
      </w:pPr>
      <w:r>
        <w:rPr>
          <w:b/>
        </w:rPr>
        <w:t>ADD (Atatürkçü Düşünce Derneği) Genel Merkez Denetleme Kurulu başlıklı</w:t>
      </w:r>
      <w:r>
        <w:t xml:space="preserve"> başkan,  sayman, ve 3 üyenin isimlerinin, üye numaralarının, adres ve telefon numaralarının yazılı olduğu 1 sayfadan oluşan belge (4.Kls. S:233)</w:t>
      </w:r>
    </w:p>
    <w:p w:rsidR="00FA220B" w:rsidRDefault="00FA220B" w:rsidP="00FA220B">
      <w:pPr>
        <w:ind w:firstLine="708"/>
        <w:jc w:val="both"/>
      </w:pPr>
    </w:p>
    <w:p w:rsidR="00FA220B" w:rsidRDefault="00FA220B" w:rsidP="00FA220B">
      <w:pPr>
        <w:ind w:firstLine="708"/>
        <w:jc w:val="both"/>
      </w:pPr>
      <w:r>
        <w:rPr>
          <w:b/>
        </w:rPr>
        <w:t>ADD (Atatürkçü Düşünce Derneği) Genel Merkez Onur Kurulu başlıklı</w:t>
      </w:r>
      <w:r>
        <w:t xml:space="preserve"> başkan, sekreter ve 3 üyenin isim, üye numaraları, adres ve telefon numaralarının yazılı olduğu 1 sayfadan oluşan belge (4 Kls. S:232)</w:t>
      </w:r>
    </w:p>
    <w:p w:rsidR="00FA220B" w:rsidRDefault="00FA220B" w:rsidP="00FA220B">
      <w:pPr>
        <w:pStyle w:val="ListeParagraf1"/>
        <w:ind w:firstLine="720"/>
        <w:jc w:val="both"/>
        <w:rPr>
          <w:b/>
        </w:rPr>
      </w:pPr>
    </w:p>
    <w:p w:rsidR="00FA220B" w:rsidRDefault="00FA220B" w:rsidP="00FA220B">
      <w:pPr>
        <w:pStyle w:val="ListeParagraf1"/>
        <w:ind w:firstLine="720"/>
        <w:jc w:val="both"/>
      </w:pPr>
      <w:r>
        <w:rPr>
          <w:b/>
        </w:rPr>
        <w:t xml:space="preserve">Personel Durum Takip Çizelgesi başlıklı Dönemi : ../../1996 tarihli bir sayfadan oluşan belgede </w:t>
      </w:r>
      <w:r>
        <w:t>(4.Kls. S:231)</w:t>
      </w:r>
    </w:p>
    <w:p w:rsidR="00FA220B" w:rsidRDefault="00FA220B" w:rsidP="00FA220B">
      <w:pPr>
        <w:pStyle w:val="ListeParagraf1"/>
        <w:ind w:firstLine="720"/>
        <w:jc w:val="both"/>
      </w:pPr>
      <w:r>
        <w:t>Adı-Soyadı, Rütbesi ve Sicili, Birliği Görevi, Sicil Amiri bölümlerinin bulunduğu,</w:t>
      </w:r>
    </w:p>
    <w:p w:rsidR="00FA220B" w:rsidRDefault="00FA220B" w:rsidP="00FA220B">
      <w:pPr>
        <w:pStyle w:val="ListeParagraf1"/>
        <w:ind w:firstLine="720"/>
        <w:jc w:val="both"/>
      </w:pPr>
      <w:r>
        <w:t>Sıra No, Giyim-Yaşam Tarzı, Sosyal Faaliyetler, Proganda Faaliyetleri ve Müspet veya Menfi Gelişmeler Kanaat başlıklarından oluştuğu,</w:t>
      </w:r>
    </w:p>
    <w:p w:rsidR="00FA220B" w:rsidRDefault="00FA220B" w:rsidP="00FA220B">
      <w:pPr>
        <w:pStyle w:val="ListeParagraf1"/>
        <w:ind w:firstLine="720"/>
        <w:jc w:val="both"/>
      </w:pPr>
      <w:r>
        <w:t>Giyim Kuşam Tarzı Başlığı altında,</w:t>
      </w:r>
    </w:p>
    <w:p w:rsidR="00FA220B" w:rsidRDefault="00FA220B" w:rsidP="00FA220B">
      <w:pPr>
        <w:pStyle w:val="ListeParagraf1"/>
        <w:ind w:firstLine="720"/>
        <w:jc w:val="both"/>
      </w:pPr>
      <w:r>
        <w:t>Çarşaf, Türban, Tarikatları simgeleyen giyim, Başörtü ve çağdaş giyim</w:t>
      </w:r>
    </w:p>
    <w:p w:rsidR="00FA220B" w:rsidRDefault="00FA220B" w:rsidP="00FA220B">
      <w:pPr>
        <w:pStyle w:val="ListeParagraf1"/>
        <w:ind w:firstLine="720"/>
        <w:jc w:val="both"/>
      </w:pPr>
      <w:r>
        <w:t>Sosyal Faaliyetler Başlığı altında,</w:t>
      </w:r>
    </w:p>
    <w:p w:rsidR="00FA220B" w:rsidRDefault="00FA220B" w:rsidP="00FA220B">
      <w:pPr>
        <w:pStyle w:val="ListeParagraf1"/>
        <w:ind w:firstLine="720"/>
        <w:jc w:val="both"/>
      </w:pPr>
      <w:r>
        <w:t>-Karşı Cins ile tokalaşma,</w:t>
      </w:r>
    </w:p>
    <w:p w:rsidR="00FA220B" w:rsidRDefault="00FA220B" w:rsidP="00FA220B">
      <w:pPr>
        <w:pStyle w:val="ListeParagraf1"/>
        <w:ind w:firstLine="720"/>
        <w:jc w:val="both"/>
      </w:pPr>
      <w:r>
        <w:t>-Birlikte yapılan aile toplantıları katılıp katılmadığı,</w:t>
      </w:r>
    </w:p>
    <w:p w:rsidR="00FA220B" w:rsidRDefault="00FA220B" w:rsidP="00FA220B">
      <w:pPr>
        <w:pStyle w:val="ListeParagraf1"/>
        <w:ind w:firstLine="720"/>
        <w:jc w:val="both"/>
      </w:pPr>
      <w:r>
        <w:t>-Bayramlaşmalara katılıp katılmadığı,</w:t>
      </w:r>
    </w:p>
    <w:p w:rsidR="00FA220B" w:rsidRDefault="00FA220B" w:rsidP="00FA220B">
      <w:pPr>
        <w:pStyle w:val="ListeParagraf1"/>
        <w:ind w:firstLine="720"/>
        <w:jc w:val="both"/>
      </w:pPr>
      <w:r>
        <w:t>-Çay, kermes vb.sosyal faaliyetlere katılıp katılmadığı,</w:t>
      </w:r>
    </w:p>
    <w:p w:rsidR="00FA220B" w:rsidRDefault="00FA220B" w:rsidP="00FA220B">
      <w:pPr>
        <w:pStyle w:val="ListeParagraf1"/>
        <w:ind w:firstLine="720"/>
        <w:jc w:val="both"/>
      </w:pPr>
      <w:r>
        <w:t>-Aile ziyaretleri ve misafirliklerde haremlik, selamlık uygulaması olup olmadığı,</w:t>
      </w:r>
    </w:p>
    <w:p w:rsidR="00FA220B" w:rsidRDefault="00FA220B" w:rsidP="00FA220B">
      <w:pPr>
        <w:pStyle w:val="ListeParagraf1"/>
        <w:ind w:firstLine="720"/>
        <w:jc w:val="both"/>
      </w:pPr>
      <w:r>
        <w:t>-Evinde süs eşyası, biblo, resim olup olmadığı,</w:t>
      </w:r>
    </w:p>
    <w:p w:rsidR="00FA220B" w:rsidRDefault="00FA220B" w:rsidP="00FA220B">
      <w:pPr>
        <w:pStyle w:val="ListeParagraf1"/>
        <w:ind w:firstLine="720"/>
        <w:jc w:val="both"/>
      </w:pPr>
      <w:r>
        <w:t>Propaganda Faaliyetler başlığı altında,</w:t>
      </w:r>
    </w:p>
    <w:p w:rsidR="00FA220B" w:rsidRDefault="00FA220B" w:rsidP="00FA220B">
      <w:pPr>
        <w:pStyle w:val="ListeParagraf1"/>
        <w:ind w:firstLine="720"/>
        <w:jc w:val="both"/>
      </w:pPr>
      <w:r>
        <w:t>A.Atatürk ve Atatürkçülük Aleyhinde,</w:t>
      </w:r>
    </w:p>
    <w:p w:rsidR="00FA220B" w:rsidRDefault="00FA220B" w:rsidP="00FA220B">
      <w:pPr>
        <w:pStyle w:val="ListeParagraf1"/>
        <w:ind w:firstLine="720"/>
        <w:jc w:val="both"/>
      </w:pPr>
      <w:r>
        <w:t>B.Laiklik aleyhinde,</w:t>
      </w:r>
    </w:p>
    <w:p w:rsidR="00FA220B" w:rsidRDefault="00FA220B" w:rsidP="00FA220B">
      <w:pPr>
        <w:pStyle w:val="ListeParagraf1"/>
        <w:ind w:firstLine="720"/>
        <w:jc w:val="both"/>
      </w:pPr>
      <w:r>
        <w:t xml:space="preserve">   -Subay ve astsubaylara yönelik propaganda faaliyetleri,</w:t>
      </w:r>
    </w:p>
    <w:p w:rsidR="00FA220B" w:rsidRDefault="00FA220B" w:rsidP="00FA220B">
      <w:pPr>
        <w:pStyle w:val="ListeParagraf1"/>
        <w:ind w:firstLine="720"/>
        <w:jc w:val="both"/>
      </w:pPr>
      <w:r>
        <w:t xml:space="preserve">   -Erbaş ve erlere yönelik propaganda faaliyetleri,</w:t>
      </w:r>
    </w:p>
    <w:p w:rsidR="00FA220B" w:rsidRDefault="00FA220B" w:rsidP="00FA220B">
      <w:pPr>
        <w:pStyle w:val="ListeParagraf1"/>
        <w:ind w:firstLine="720"/>
        <w:jc w:val="both"/>
      </w:pPr>
      <w:r>
        <w:t xml:space="preserve">   -Ailelere yönelik propaganda faaliyetleri,</w:t>
      </w:r>
    </w:p>
    <w:p w:rsidR="00FA220B" w:rsidRDefault="00FA220B" w:rsidP="00FA220B">
      <w:pPr>
        <w:pStyle w:val="ListeParagraf1"/>
        <w:ind w:firstLine="720"/>
        <w:jc w:val="both"/>
      </w:pPr>
      <w:r>
        <w:lastRenderedPageBreak/>
        <w:t xml:space="preserve">   -Sivil kesime yönelik propaganda faaliyetleri, yazılı olduğu,</w:t>
      </w:r>
    </w:p>
    <w:p w:rsidR="00FA220B" w:rsidRDefault="00FA220B" w:rsidP="00FA220B">
      <w:pPr>
        <w:pStyle w:val="ListeParagraf1"/>
        <w:ind w:firstLine="720"/>
        <w:jc w:val="both"/>
      </w:pPr>
    </w:p>
    <w:p w:rsidR="00FA220B" w:rsidRDefault="00FA220B" w:rsidP="00FA220B">
      <w:pPr>
        <w:pStyle w:val="ListeParagraf1"/>
        <w:ind w:firstLine="720"/>
        <w:jc w:val="both"/>
      </w:pPr>
      <w:r>
        <w:t>Müspet veya Menfi Gelişmeler ve Kanaat bölümünün ise boş olduğu,</w:t>
      </w:r>
    </w:p>
    <w:p w:rsidR="00FA220B" w:rsidRDefault="00FA220B" w:rsidP="00FA220B">
      <w:pPr>
        <w:pStyle w:val="ListeParagraf1"/>
        <w:ind w:firstLine="720"/>
        <w:jc w:val="both"/>
        <w:rPr>
          <w:b/>
        </w:rPr>
      </w:pPr>
    </w:p>
    <w:p w:rsidR="00FA220B" w:rsidRDefault="00FA220B" w:rsidP="00FA220B">
      <w:pPr>
        <w:pStyle w:val="ListeParagraf1"/>
        <w:ind w:firstLine="720"/>
        <w:jc w:val="both"/>
        <w:rPr>
          <w:b/>
        </w:rPr>
      </w:pPr>
      <w:r>
        <w:rPr>
          <w:b/>
        </w:rPr>
        <w:t>Jandarma Genel Komutanlığı İl Jandarma Komtanlığı Kars (101-66-74)-GİZLİ başlıklı,  KİŞİYE ÖZEL VE GİZLİ kaşeli, 07 Şubat 1997 tarih, PER: 4006-5-97-(41)-(455) sayılı, Evlenme Cüzdanı ve Sağlık Fişlerine Yapıştırılan Fotoğraflar konulu İl J.Komutanı J.Kd.Albay Halil AYAN imzalı, belgede (4.Kls. S:222);</w:t>
      </w:r>
    </w:p>
    <w:p w:rsidR="00FA220B" w:rsidRDefault="00FA220B" w:rsidP="00FA220B">
      <w:pPr>
        <w:pStyle w:val="ListeParagraf1"/>
        <w:ind w:firstLine="720"/>
        <w:jc w:val="both"/>
      </w:pPr>
    </w:p>
    <w:p w:rsidR="00FA220B" w:rsidRDefault="00FA220B" w:rsidP="00FA220B">
      <w:pPr>
        <w:pStyle w:val="ListeParagraf1"/>
        <w:ind w:firstLine="720"/>
        <w:jc w:val="both"/>
      </w:pPr>
      <w:r>
        <w:t>Dağıtım</w:t>
      </w:r>
    </w:p>
    <w:p w:rsidR="00FA220B" w:rsidRDefault="00FA220B" w:rsidP="00FA220B">
      <w:pPr>
        <w:pStyle w:val="ListeParagraf1"/>
        <w:ind w:firstLine="720"/>
        <w:jc w:val="both"/>
      </w:pPr>
      <w:r>
        <w:t>Gereği: 4 nolu Dağıtım planı olarak yazıldığı,</w:t>
      </w:r>
    </w:p>
    <w:p w:rsidR="00FA220B" w:rsidRDefault="00FA220B" w:rsidP="00FA220B">
      <w:pPr>
        <w:pStyle w:val="ListeParagraf1"/>
        <w:ind w:firstLine="720"/>
        <w:jc w:val="both"/>
        <w:rPr>
          <w:b/>
        </w:rPr>
      </w:pPr>
      <w:r>
        <w:rPr>
          <w:b/>
        </w:rPr>
        <w:t>Belge İçeriğinin;</w:t>
      </w:r>
    </w:p>
    <w:p w:rsidR="00FA220B" w:rsidRDefault="00FA220B" w:rsidP="00FA220B">
      <w:pPr>
        <w:pStyle w:val="ListeParagraf1"/>
        <w:ind w:firstLine="720"/>
        <w:jc w:val="both"/>
      </w:pPr>
      <w:r>
        <w:t>İLGİ: Erzurum J.Bölge K.lığının 05 Şubat 1997 gün ve PER.:4006-21-97/2161 sayılı mesaj emri.</w:t>
      </w:r>
    </w:p>
    <w:p w:rsidR="00FA220B" w:rsidRDefault="00FA220B" w:rsidP="00FA220B">
      <w:pPr>
        <w:pStyle w:val="ListeParagraf1"/>
        <w:ind w:firstLine="720"/>
        <w:jc w:val="both"/>
      </w:pPr>
      <w:r>
        <w:t>1.Bölge Komutanlığı Bağlılarında görevli bazı Subay, astsubay ve özellikle Uzman Jandarma Çavuşlarla ilgili olarak yapılan incelemede evlenme cüzdanlarına yapıştırılan eş ve fotoğraflarının tesettürlü olduğu tespit edilmiştir.</w:t>
      </w:r>
    </w:p>
    <w:p w:rsidR="00FA220B" w:rsidRDefault="00FA220B" w:rsidP="00FA220B">
      <w:pPr>
        <w:pStyle w:val="ListeParagraf1"/>
        <w:ind w:firstLine="720"/>
        <w:jc w:val="both"/>
      </w:pPr>
      <w:r>
        <w:t>2.Bu durumdaki personel, eşlerine sağlık fişi ve askeri kimlik kartı almak için müracaat ettiklerinde eşlerinin çağdaş görünümlü fotoğraflarını bu belgelere yapıştırmakta, ancak günlük yaşamında yine tesettür giymeye devam etmektedirler.</w:t>
      </w:r>
    </w:p>
    <w:p w:rsidR="00FA220B" w:rsidRDefault="00FA220B" w:rsidP="00FA220B">
      <w:pPr>
        <w:pStyle w:val="ListeParagraf1"/>
        <w:ind w:firstLine="720"/>
        <w:jc w:val="both"/>
      </w:pPr>
      <w:r>
        <w:t>3.Yapılacak bir çalışmaya esas olmak üzere bizzat birlik komutanlarınca,</w:t>
      </w:r>
    </w:p>
    <w:p w:rsidR="00FA220B" w:rsidRDefault="00FA220B" w:rsidP="00FA220B">
      <w:pPr>
        <w:pStyle w:val="ListeParagraf1"/>
        <w:ind w:firstLine="720"/>
        <w:jc w:val="both"/>
      </w:pPr>
      <w:r>
        <w:t>a.Evlenme cüzdanlarında tesettürlü fotoğrafı bulunan ve bu kıyafet ile yaşamlarını sürdüren Subay, Astsubay ve Uzman Jandarma Çavuş kimlik ve görev yerlerinin,</w:t>
      </w:r>
    </w:p>
    <w:p w:rsidR="00FA220B" w:rsidRDefault="00FA220B" w:rsidP="00FA220B">
      <w:pPr>
        <w:pStyle w:val="ListeParagraf1"/>
        <w:ind w:firstLine="720"/>
        <w:jc w:val="both"/>
      </w:pPr>
      <w:r>
        <w:t>b.Evlenme cüzdanlarında tesettürlü fotoğraflar bulunan ancık halen çağdaş kıyafetli olan, Subay, Astsubay, Uzman Jandarma Çavuş kimliklerinin tespit edilmesi, ilgi emirle istendiğinden 12 Şubat 1997 tarihine kadar bildirilmesini rica ederim, şeklinde yazılı olduğu,</w:t>
      </w:r>
    </w:p>
    <w:p w:rsidR="00FA220B" w:rsidRDefault="00FA220B" w:rsidP="00FA220B">
      <w:pPr>
        <w:pStyle w:val="ListeParagraf1"/>
        <w:ind w:firstLine="720"/>
        <w:jc w:val="both"/>
        <w:rPr>
          <w:b/>
        </w:rPr>
      </w:pPr>
    </w:p>
    <w:p w:rsidR="00FA220B" w:rsidRDefault="00FA220B" w:rsidP="00FA220B">
      <w:pPr>
        <w:pStyle w:val="ListeParagraf1"/>
        <w:ind w:firstLine="720"/>
        <w:jc w:val="both"/>
        <w:rPr>
          <w:b/>
        </w:rPr>
      </w:pPr>
      <w:r>
        <w:rPr>
          <w:b/>
        </w:rPr>
        <w:t>Öğretim Başkanlığı Haber Toplama ile ilgili Emir ve İstekler İçin Esaslar Başlıklı GİZLİ-EK-B ibareli Per.İşl.Sb. Top.Yzb.Alaattin KAPLAN imzalı 2 sayfadan oluşan belgenin (4.Kls. S:220-221);</w:t>
      </w:r>
    </w:p>
    <w:p w:rsidR="00FA220B" w:rsidRDefault="00FA220B" w:rsidP="00FA220B">
      <w:pPr>
        <w:pStyle w:val="ListeParagraf1"/>
        <w:ind w:firstLine="720"/>
        <w:jc w:val="both"/>
        <w:rPr>
          <w:b/>
        </w:rPr>
      </w:pPr>
    </w:p>
    <w:p w:rsidR="00FA220B" w:rsidRDefault="00FA220B" w:rsidP="00FA220B">
      <w:pPr>
        <w:pStyle w:val="ListeParagraf1"/>
        <w:ind w:firstLine="720"/>
        <w:jc w:val="both"/>
        <w:rPr>
          <w:b/>
        </w:rPr>
      </w:pPr>
      <w:r>
        <w:rPr>
          <w:b/>
        </w:rPr>
        <w:t>Belirli Emir Ve İstekler İçin Esaslar Bölümünde;</w:t>
      </w:r>
    </w:p>
    <w:p w:rsidR="00FA220B" w:rsidRDefault="00FA220B" w:rsidP="00FA220B">
      <w:pPr>
        <w:pStyle w:val="ListeParagraf1"/>
        <w:ind w:firstLine="720"/>
        <w:jc w:val="both"/>
      </w:pPr>
      <w:r>
        <w:t>1</w:t>
      </w:r>
      <w:r>
        <w:rPr>
          <w:b/>
        </w:rPr>
        <w:t>-</w:t>
      </w:r>
      <w:r>
        <w:t>Şüpheli ve sakıncalı (sağ,sol,irticai) kategorisindeki subay, astsubay ve bunlarla yakın ilişki içerisinde bulunan personelin ve elde ettiğiniz bilgileri bildiriniz.</w:t>
      </w:r>
    </w:p>
    <w:p w:rsidR="00FA220B" w:rsidRDefault="00FA220B" w:rsidP="00FA220B">
      <w:pPr>
        <w:pStyle w:val="ListeParagraf1"/>
        <w:ind w:firstLine="720"/>
        <w:jc w:val="both"/>
      </w:pPr>
      <w:r>
        <w:t>2.Arşiv araştırma belgelerinde (aşırı sağ, sol, irticai) faaliyeklerle ilgili kaydı bulunan Yedek Subaylar ve bunlarla yakın ilişki içerisinde bulunan personel ve ilişkilerini bildiriniz.</w:t>
      </w:r>
    </w:p>
    <w:p w:rsidR="00FA220B" w:rsidRDefault="00FA220B" w:rsidP="00FA220B">
      <w:pPr>
        <w:pStyle w:val="ListeParagraf1"/>
        <w:ind w:firstLine="720"/>
        <w:jc w:val="both"/>
      </w:pPr>
      <w:r>
        <w:t>3.Resmi-gizli güvenlik soruşturması sonunda kendisi ve yakınları hakkında (aşırı sağ, sol, irticai) duyumlar elde edilen sivil personel ve bunlarla yakın ilişki içerisinde bulunan personeli ve durumları bildiriniz.</w:t>
      </w:r>
    </w:p>
    <w:p w:rsidR="00FA220B" w:rsidRDefault="00FA220B" w:rsidP="00FA220B">
      <w:pPr>
        <w:pStyle w:val="ListeParagraf1"/>
        <w:ind w:firstLine="720"/>
        <w:jc w:val="both"/>
      </w:pPr>
      <w:r>
        <w:t>4.Aşırı sağ, sol, irticai yayınlara (kitap, dergi, gazete….) abone olan ve devamlı takip eden personel ve öğrenciler ile yayınların isimlerini bildiriniz.</w:t>
      </w:r>
    </w:p>
    <w:p w:rsidR="00FA220B" w:rsidRDefault="00FA220B" w:rsidP="00FA220B">
      <w:pPr>
        <w:pStyle w:val="ListeParagraf1"/>
        <w:ind w:firstLine="720"/>
        <w:jc w:val="both"/>
      </w:pPr>
      <w:r>
        <w:t>5.Aşırı sağ, sol irticai yayınları öğrencilere tavsiye eden rütbeli personeli ve tavsiye ettiği yayınları bildiriniz.</w:t>
      </w:r>
    </w:p>
    <w:p w:rsidR="00FA220B" w:rsidRDefault="00FA220B" w:rsidP="00FA220B">
      <w:pPr>
        <w:pStyle w:val="ListeParagraf1"/>
        <w:ind w:firstLine="720"/>
        <w:jc w:val="both"/>
      </w:pPr>
      <w:r>
        <w:t>6.Laiklik kavramına tepki gösteren, laiklik kavramını dinsizlik olarak yorumlayan personeli bildiriniz.</w:t>
      </w:r>
    </w:p>
    <w:p w:rsidR="00FA220B" w:rsidRDefault="00FA220B" w:rsidP="00FA220B">
      <w:pPr>
        <w:pStyle w:val="ListeParagraf1"/>
        <w:ind w:firstLine="720"/>
        <w:jc w:val="both"/>
      </w:pPr>
      <w:r>
        <w:t>7.Dil inkılabına tepki gösteren personeli bildiriniz.</w:t>
      </w:r>
    </w:p>
    <w:p w:rsidR="00FA220B" w:rsidRDefault="00FA220B" w:rsidP="00FA220B">
      <w:pPr>
        <w:pStyle w:val="ListeParagraf1"/>
        <w:ind w:firstLine="720"/>
        <w:jc w:val="both"/>
      </w:pPr>
      <w:r>
        <w:t>8.Kıyafet inkılabına tepki gösteren eşleri türban takan (başörtüsü hariç) aşırı derecede örtünen personeli bildiriniz.</w:t>
      </w:r>
    </w:p>
    <w:p w:rsidR="00FA220B" w:rsidRDefault="00FA220B" w:rsidP="00FA220B">
      <w:pPr>
        <w:pStyle w:val="ListeParagraf1"/>
        <w:ind w:firstLine="720"/>
        <w:jc w:val="both"/>
      </w:pPr>
      <w:r>
        <w:t>9.Ziyaretçileri dikkat çeken personelin ve ziyaretçilerinin bildirilmesi,</w:t>
      </w:r>
    </w:p>
    <w:p w:rsidR="00FA220B" w:rsidRDefault="00FA220B" w:rsidP="00FA220B">
      <w:pPr>
        <w:pStyle w:val="ListeParagraf1"/>
        <w:ind w:firstLine="720"/>
        <w:jc w:val="both"/>
      </w:pPr>
      <w:r>
        <w:t>10.Aşırı derecede (TV seyretmeyen, sineme ve tiyatroya gitmeyen, sol elle yemek yemeyen, karşı cins kişiyle tokalaşmayan v.b.) davranışları görülen personelin bildirilmesi,</w:t>
      </w:r>
    </w:p>
    <w:p w:rsidR="00FA220B" w:rsidRDefault="00FA220B" w:rsidP="00FA220B">
      <w:pPr>
        <w:pStyle w:val="ListeParagraf1"/>
        <w:ind w:firstLine="720"/>
        <w:jc w:val="both"/>
      </w:pPr>
      <w:r>
        <w:lastRenderedPageBreak/>
        <w:t>11.Şüpheli-sakıncalı (aşığı sağ,sol, irticai) personel kategorisindeki sb. Ve astsb.ve bunlarla yakın ilişki içerisindeki personeli ve elde ettiğiniz bilgileri bildiriniz.</w:t>
      </w:r>
    </w:p>
    <w:p w:rsidR="00FA220B" w:rsidRDefault="00FA220B" w:rsidP="00FA220B">
      <w:pPr>
        <w:pStyle w:val="ListeParagraf1"/>
        <w:ind w:firstLine="720"/>
        <w:jc w:val="both"/>
      </w:pPr>
      <w:r>
        <w:t>12.Bölücü Kürtçe yayınları (dergi, broşür, kitap, kaset vb.) takip eden yada bulunduran personeli ve yayınların ismini bildiriniz.</w:t>
      </w:r>
    </w:p>
    <w:p w:rsidR="00FA220B" w:rsidRDefault="00FA220B" w:rsidP="00FA220B">
      <w:pPr>
        <w:pStyle w:val="ListeParagraf1"/>
        <w:ind w:firstLine="720"/>
        <w:jc w:val="both"/>
      </w:pPr>
      <w:r>
        <w:t>13.Çevre birliklerdeki şüpheli faaliyetlerin bildirilmesi</w:t>
      </w:r>
    </w:p>
    <w:p w:rsidR="00FA220B" w:rsidRDefault="00FA220B" w:rsidP="00FA220B">
      <w:pPr>
        <w:pStyle w:val="ListeParagraf1"/>
        <w:ind w:firstLine="720"/>
        <w:jc w:val="both"/>
      </w:pPr>
      <w:r>
        <w:t>14.Fiziki güvenlikle ilgili ihbar mektuplarını bildiriniz.</w:t>
      </w:r>
    </w:p>
    <w:p w:rsidR="00FA220B" w:rsidRDefault="00FA220B" w:rsidP="00FA220B">
      <w:pPr>
        <w:pStyle w:val="ListeParagraf1"/>
        <w:ind w:firstLine="720"/>
        <w:jc w:val="both"/>
      </w:pPr>
      <w:r>
        <w:t>15.Gizlilik dereceli görevlere aşırı istekli personeli bildiriniz.</w:t>
      </w:r>
    </w:p>
    <w:p w:rsidR="00FA220B" w:rsidRDefault="00FA220B" w:rsidP="00FA220B">
      <w:pPr>
        <w:pStyle w:val="ListeParagraf1"/>
        <w:ind w:firstLine="720"/>
        <w:jc w:val="both"/>
      </w:pPr>
      <w:r>
        <w:t>16.Ruhsal durumu bozuk, uyuşturucu bağımlısı, kumara düşkün personeli bildiriniz.</w:t>
      </w:r>
    </w:p>
    <w:p w:rsidR="00FA220B" w:rsidRDefault="00FA220B" w:rsidP="00FA220B">
      <w:pPr>
        <w:pStyle w:val="ListeParagraf1"/>
        <w:ind w:firstLine="720"/>
        <w:jc w:val="both"/>
      </w:pPr>
      <w:r>
        <w:t>17.Kaybolan giriş ve kimlik kartlarını bildiriniz.</w:t>
      </w:r>
    </w:p>
    <w:p w:rsidR="00FA220B" w:rsidRDefault="00FA220B" w:rsidP="00FA220B">
      <w:pPr>
        <w:pStyle w:val="ListeParagraf1"/>
        <w:ind w:firstLine="720"/>
        <w:jc w:val="both"/>
      </w:pPr>
      <w:r>
        <w:t>18.Özel yaşantısında ciddi problemleri olan, alkolik, kadına aşırı düşkün personeli bildiriniz.</w:t>
      </w:r>
    </w:p>
    <w:p w:rsidR="00FA220B" w:rsidRDefault="00FA220B" w:rsidP="00FA220B">
      <w:pPr>
        <w:pStyle w:val="ListeParagraf1"/>
        <w:ind w:firstLine="720"/>
        <w:jc w:val="both"/>
      </w:pPr>
      <w:r>
        <w:t>19.İmzasızda olsa personel hakkında yazılan ihbar ve şikayet mektuplarını bildiriniz.</w:t>
      </w:r>
    </w:p>
    <w:p w:rsidR="00FA220B" w:rsidRDefault="00FA220B" w:rsidP="00FA220B">
      <w:pPr>
        <w:pStyle w:val="ListeParagraf1"/>
        <w:ind w:firstLine="720"/>
        <w:jc w:val="both"/>
      </w:pPr>
      <w:r>
        <w:t>20.Personel hakkında elde ettiğiniz tüm olumsuz bilgileri bildiriniz. şeklinde yazılı olduğu,</w:t>
      </w:r>
    </w:p>
    <w:p w:rsidR="00FA220B" w:rsidRDefault="00FA220B" w:rsidP="00FA220B">
      <w:pPr>
        <w:pStyle w:val="ListeParagraf1"/>
        <w:ind w:firstLine="851"/>
        <w:jc w:val="both"/>
        <w:rPr>
          <w:b/>
        </w:rPr>
      </w:pPr>
    </w:p>
    <w:p w:rsidR="00FA220B" w:rsidRDefault="00FA220B" w:rsidP="00FA220B">
      <w:pPr>
        <w:pStyle w:val="ListeParagraf1"/>
        <w:ind w:firstLine="708"/>
        <w:jc w:val="both"/>
        <w:rPr>
          <w:b/>
        </w:rPr>
      </w:pPr>
      <w:r>
        <w:rPr>
          <w:b/>
        </w:rPr>
        <w:t>Kara Kuvvetleri Komutanlığı 2 nci Kolordu Komutanlığı Gelibolu başlıklı 13 Ocak 1997 tarihli, Muharebeye Hazırlık Seviyesinin Yükseltilmesi konulu, Kolordu Komutanı Korgeneral Hasan MURATLI imzalı 4 sayfadan oluşan Belge (4.Kls. S:215-219) ;</w:t>
      </w:r>
    </w:p>
    <w:p w:rsidR="00FA220B" w:rsidRDefault="00FA220B" w:rsidP="00FA220B">
      <w:pPr>
        <w:jc w:val="both"/>
        <w:rPr>
          <w:b/>
        </w:rPr>
      </w:pPr>
    </w:p>
    <w:p w:rsidR="00FA220B" w:rsidRDefault="00FA220B" w:rsidP="00FA220B">
      <w:pPr>
        <w:jc w:val="both"/>
        <w:rPr>
          <w:b/>
        </w:rPr>
      </w:pPr>
    </w:p>
    <w:p w:rsidR="00FA220B" w:rsidRDefault="00FA220B" w:rsidP="00FA220B">
      <w:pPr>
        <w:ind w:firstLine="708"/>
        <w:jc w:val="both"/>
        <w:rPr>
          <w:b/>
        </w:rPr>
      </w:pPr>
      <w:r>
        <w:rPr>
          <w:b/>
        </w:rPr>
        <w:t>Belge İçeriğinde Özetle;</w:t>
      </w:r>
    </w:p>
    <w:p w:rsidR="00FA220B" w:rsidRDefault="00FA220B" w:rsidP="00FA220B">
      <w:pPr>
        <w:pStyle w:val="ListeParagraf1"/>
        <w:ind w:firstLine="709"/>
        <w:jc w:val="both"/>
        <w:rPr>
          <w:b/>
        </w:rPr>
      </w:pPr>
      <w:r>
        <w:rPr>
          <w:b/>
        </w:rPr>
        <w:t>1-GENEL</w:t>
      </w:r>
    </w:p>
    <w:p w:rsidR="00FA220B" w:rsidRDefault="00FA220B" w:rsidP="00FA220B">
      <w:pPr>
        <w:pStyle w:val="ListeParagraf1"/>
        <w:ind w:firstLine="709"/>
        <w:jc w:val="both"/>
      </w:pPr>
      <w:r>
        <w:t xml:space="preserve">Milletimizin ve Ülkemizin düşmanları zon zamanlarda kötü niyetlerini açığa vuran davranışlar içerisine girmişlerdir. Düşmanların kötü niyetlerini ortadan kaldıracak tek vasıta elimizdeki silahları etkili kullanmaktadır. 13 OCAK 1997’den 15 Nisan 1997 ye kadar 2 nci Kolordu tüm gayretlerini sefere dönük planların başarı ile uygulanması için hazırlık faaliyetlerini artırmaya hasredecektir. Bir günlük zafer için bilinçle harcanmış yıllara ihtiyaç olduğunu üniforma giymeyi hak eden herkes bilir. Türkiye Cumhuriyetinin tüm düşmanları ülkemize dönük bir savaşın politik, ekonomik ve psikolojik tüm boyutlarını alabildiğine uygulamaktadırlar. </w:t>
      </w:r>
      <w:r>
        <w:rPr>
          <w:b/>
          <w:u w:val="single"/>
        </w:rPr>
        <w:t>Dış düşmanlarımızla açıktan silahlı mücadele mevcut değildir, fakat onların uzantıları olan iç düşmanlarla silahlı mücadeleye de girmiş bulunmaktayız. Ne zaman başlayacağı belli olmayan silahlı mücadehe için içerisinde bulunduğumuz zaman</w:t>
      </w:r>
      <w:r>
        <w:t xml:space="preserve"> dilimi bir ateşkes dönemi olarak değerlendirilip muharebeye dönük her türlü hazırlığımızı yukarıda belirtilen  zaman dilimi içerisinde en yüksek duruma çıkararak ulaşmış olduğumuz seviyeyi muhafaza edeceğiz. Bunu yapmak için :…..  şeklinde yazılı olduğu,</w:t>
      </w:r>
    </w:p>
    <w:p w:rsidR="00FA220B" w:rsidRDefault="00FA220B" w:rsidP="00FA220B">
      <w:pPr>
        <w:pStyle w:val="ListeParagraf1"/>
        <w:ind w:firstLine="720"/>
        <w:jc w:val="both"/>
        <w:rPr>
          <w:b/>
        </w:rPr>
      </w:pPr>
    </w:p>
    <w:p w:rsidR="00FA220B" w:rsidRDefault="00FA220B" w:rsidP="00FA220B">
      <w:pPr>
        <w:pStyle w:val="ListeParagraf1"/>
        <w:ind w:firstLine="720"/>
        <w:jc w:val="both"/>
        <w:rPr>
          <w:b/>
        </w:rPr>
      </w:pPr>
      <w:r>
        <w:rPr>
          <w:b/>
        </w:rPr>
        <w:t>K.K.K.95 nci Zırhlı Tugay Komutanlığı Malkara antetli GİZLİ-KİŞİYE ÖZEL kaşeli, 13 Şubat 1996 tarih ve İSTH:3592-2-96/47 sayılı, Gizli tebligat konulu Kurbay Başkan Kurmay Albay Can TEKER İmzalı El Yazısı İle Yazılmış Belge (4.Kls. S:204);</w:t>
      </w:r>
    </w:p>
    <w:p w:rsidR="00FA220B" w:rsidRDefault="00FA220B" w:rsidP="00FA220B">
      <w:pPr>
        <w:pStyle w:val="ListeParagraf1"/>
        <w:ind w:firstLine="720"/>
        <w:jc w:val="both"/>
        <w:rPr>
          <w:b/>
        </w:rPr>
      </w:pPr>
      <w:r>
        <w:rPr>
          <w:b/>
        </w:rPr>
        <w:t>Belge İçeriğinin;</w:t>
      </w:r>
    </w:p>
    <w:p w:rsidR="00FA220B" w:rsidRDefault="00FA220B" w:rsidP="00FA220B">
      <w:pPr>
        <w:pStyle w:val="ListeParagraf1"/>
        <w:jc w:val="both"/>
      </w:pPr>
      <w:r>
        <w:t>İLGİ   : a) MY.114-1A(33-5) Silahlı Kuvvetler IKK.Koruyucu Güvenlik İşbirliği  Yönergesi.</w:t>
      </w:r>
    </w:p>
    <w:p w:rsidR="00FA220B" w:rsidRDefault="00FA220B" w:rsidP="00FA220B">
      <w:pPr>
        <w:pStyle w:val="ListeParagraf1"/>
        <w:ind w:firstLine="720"/>
      </w:pPr>
      <w:r>
        <w:t xml:space="preserve"> b) KKK.lığının 22 KASIM 1995 gün ve PER: 7200-640-95/2027 sayılı 9 nolu prensip emri</w:t>
      </w:r>
    </w:p>
    <w:p w:rsidR="00FA220B" w:rsidRDefault="00FA220B" w:rsidP="00FA220B">
      <w:pPr>
        <w:pStyle w:val="ListeParagraf1"/>
        <w:ind w:firstLine="720"/>
        <w:jc w:val="both"/>
      </w:pPr>
      <w:r>
        <w:t>1. Son zamanlarda ülkeyi içten yıkmaya azmetmiş dış düşmanlar iç mihrakları vasıtasıyla irticai akımları ülke içerisinde etkin kılma gayreti içerisindedir.</w:t>
      </w:r>
    </w:p>
    <w:p w:rsidR="00FA220B" w:rsidRDefault="00FA220B" w:rsidP="00FA220B">
      <w:pPr>
        <w:pStyle w:val="ListeParagraf1"/>
        <w:ind w:firstLine="720"/>
        <w:jc w:val="both"/>
      </w:pPr>
      <w:r>
        <w:t>2. Ülkenin içerisinde bulunduğu bu durumda, laik Cumhuriyeti korumaya yemin etmiş TSK nın her personeli bilerek ve bilmeden tutum ve davranışlarıyla irticai akımlara eğimli ve yardım eden, destekleyen görüntüyü dahi vermemek zorundadır.</w:t>
      </w:r>
    </w:p>
    <w:p w:rsidR="00FA220B" w:rsidRDefault="00FA220B" w:rsidP="00FA220B">
      <w:pPr>
        <w:pStyle w:val="ListeParagraf1"/>
        <w:ind w:firstLine="720"/>
        <w:jc w:val="both"/>
      </w:pPr>
      <w:r>
        <w:t>3. Eşi ve çocuklarıyla TSK nın dış görüntüsünü oluşturan Türk sb/astb.ların ve ailesinin örf ve adetlerimize, Atatürkçü görüşe uygun çağdaş kıyafetleri giymek, sosyal faaliyetlere etkin olarak katılmak, astlarına her yönüyle örnek olmak, edilen yemine bağlı kalmanın gereğidir. Bu hususlar size de tebliğ edildiği gibi KKK.lığının 9 nolu prensip emrinde belirtilmiştir.</w:t>
      </w:r>
    </w:p>
    <w:p w:rsidR="00FA220B" w:rsidRDefault="00FA220B" w:rsidP="00FA220B">
      <w:pPr>
        <w:pStyle w:val="ListeParagraf1"/>
        <w:ind w:firstLine="720"/>
        <w:jc w:val="both"/>
      </w:pPr>
      <w:r>
        <w:lastRenderedPageBreak/>
        <w:t>4. 95 nci Zırhlı Tugay Komutanlığında görev yaptığınız dönem içerisinde tutum ve davranışlarınızla bu kurallara harfiyen uymadığını, görevli olduğunuz dönem içerisinde bir kısım sosyal faaliyetlere katılmadığınızı, eşinizin TSK mensubu bir astsubay eşine yakışmayan belirli bir ideolojnin simgesi haline getirilmiş kılık ve kıyafelere büründüğü müteaddit zamanlarda tespit ve müşahade edilmiştir. Bu nedenmle sizi öncelikle düşünce, tavır ve hareketlerinizde ve ailenizin medeni bir kıyafete bürünerek 9 nolu prensip emir çerçevesinde hareket etmeniz konusunda uyarıyorum.</w:t>
      </w:r>
    </w:p>
    <w:p w:rsidR="00FA220B" w:rsidRDefault="00FA220B" w:rsidP="00FA220B">
      <w:pPr>
        <w:pStyle w:val="ListeParagraf1"/>
        <w:ind w:firstLine="720"/>
        <w:jc w:val="both"/>
      </w:pPr>
      <w:r>
        <w:t>Rica ederim, şeklinde el yazılı ile yazılı olduğu,</w:t>
      </w:r>
    </w:p>
    <w:p w:rsidR="00FA220B" w:rsidRDefault="00FA220B" w:rsidP="00FA220B">
      <w:pPr>
        <w:ind w:firstLine="709"/>
        <w:jc w:val="both"/>
        <w:rPr>
          <w:b/>
        </w:rPr>
      </w:pPr>
    </w:p>
    <w:p w:rsidR="00FA220B" w:rsidRDefault="00FA220B" w:rsidP="00FA220B">
      <w:pPr>
        <w:ind w:firstLine="709"/>
        <w:jc w:val="both"/>
        <w:rPr>
          <w:b/>
        </w:rPr>
      </w:pPr>
      <w:r>
        <w:rPr>
          <w:b/>
        </w:rPr>
        <w:t>BÇG İnternette Çıkanlar İsimli Klasör İçerisindeki Belgeler  (4.Kls.  Sayfa 172-203);</w:t>
      </w:r>
    </w:p>
    <w:p w:rsidR="00FA220B" w:rsidRDefault="00FA220B" w:rsidP="00FA220B">
      <w:pPr>
        <w:ind w:firstLine="709"/>
        <w:jc w:val="both"/>
        <w:rPr>
          <w:b/>
        </w:rPr>
      </w:pPr>
    </w:p>
    <w:p w:rsidR="00FA220B" w:rsidRDefault="00FA220B" w:rsidP="00FA220B">
      <w:pPr>
        <w:ind w:firstLine="709"/>
        <w:rPr>
          <w:b/>
        </w:rPr>
      </w:pPr>
      <w:r>
        <w:rPr>
          <w:b/>
        </w:rPr>
        <w:t>İrtica Eğilimli İl Valileleri  Başlıklı 3 sayfadan oluşan belgede(4.Kls S: 201 - 203) ;</w:t>
      </w:r>
    </w:p>
    <w:p w:rsidR="00FA220B" w:rsidRDefault="00FA220B" w:rsidP="00FA220B">
      <w:pPr>
        <w:ind w:firstLine="709"/>
        <w:jc w:val="both"/>
        <w:rPr>
          <w:u w:val="single"/>
        </w:rPr>
      </w:pPr>
      <w:r>
        <w:t xml:space="preserve">Nevşehir,   Gaziantep,   Gümüşhane,   Kars,   Adana,   Denizli,   Kocaeli,   Afyon,   Bursa, Şanlıurfa,   Çankırı,   Karaman,   Kırıkkale,    Burdur,    Karabük,    Denizli,    Yozgat    </w:t>
      </w:r>
      <w:r>
        <w:rPr>
          <w:u w:val="single"/>
        </w:rPr>
        <w:t>İl valilerinin isimlerinin bulunduğu, düşünceler kısmında özetle;</w:t>
      </w:r>
    </w:p>
    <w:p w:rsidR="00FA220B" w:rsidRDefault="00FA220B" w:rsidP="00FA220B">
      <w:pPr>
        <w:ind w:firstLine="709"/>
        <w:jc w:val="both"/>
      </w:pPr>
      <w:r>
        <w:t xml:space="preserve">İrticai eğilimlidir, Eşi ve kızları türbanlıdır, Atatürkçü Düşünce Derneği şubesinin açılışına katılmamıştır, takiye uygulamaktadır, milletvekili adayı olmuştur, irticai faaliyetler açısından en tehlikeli olandır, irtica eğilimlidir, türbana yumuşak davranır, kılık kıyafet kararnamesini dikkate almaz, valiliğin açtığı kurslarda tesettürlüler bulunmaktadır, kutsal tarikatçıdır, ütüsüz pantolon giyer, ildeki irticai kurs, derneklere müsaade eder, belli gruplarla - belli ekiplerle (B.Aksoy, M.Ağar) temas halindedir, bu ekip tarafından atanmıştır, bu ekip tarafından kullanılmaktadır, bu ekiptendir, Refahyol döneminde Refah kanadı ile irtibatlıdır, ANAP içindeki eski RP yanlısı grupla teması vardır,  kurban derisi toplayanlara taviz vermiştir şeklinde takip edilip fişlendikleri tespit edilmiştir. </w:t>
      </w:r>
    </w:p>
    <w:p w:rsidR="00FA220B" w:rsidRDefault="00FA220B" w:rsidP="00FA220B">
      <w:pPr>
        <w:jc w:val="both"/>
      </w:pPr>
    </w:p>
    <w:p w:rsidR="00FA220B" w:rsidRDefault="00FA220B" w:rsidP="00FA220B">
      <w:pPr>
        <w:ind w:firstLine="709"/>
        <w:rPr>
          <w:b/>
        </w:rPr>
      </w:pPr>
      <w:r>
        <w:rPr>
          <w:b/>
        </w:rPr>
        <w:t>İrticai Eğilimli Kaymakamlar Başlıklı 11 sayfadan oluşan belgede özetle (4.Kls S:190-200);</w:t>
      </w:r>
    </w:p>
    <w:p w:rsidR="00FA220B" w:rsidRDefault="00FA220B" w:rsidP="00FA220B">
      <w:pPr>
        <w:ind w:firstLine="709"/>
        <w:rPr>
          <w:b/>
        </w:rPr>
      </w:pPr>
    </w:p>
    <w:p w:rsidR="00FA220B" w:rsidRDefault="00FA220B" w:rsidP="00FA220B">
      <w:pPr>
        <w:ind w:firstLine="709"/>
        <w:jc w:val="both"/>
      </w:pPr>
      <w:r>
        <w:rPr>
          <w:b/>
        </w:rPr>
        <w:t xml:space="preserve">ADANA- </w:t>
      </w:r>
      <w:r>
        <w:rPr>
          <w:b/>
        </w:rPr>
        <w:tab/>
      </w:r>
      <w:r>
        <w:t>Kozan,     Yumurtalık,    Tufanbeyli</w:t>
      </w:r>
    </w:p>
    <w:p w:rsidR="00FA220B" w:rsidRDefault="00FA220B" w:rsidP="00FA220B">
      <w:pPr>
        <w:ind w:firstLine="709"/>
        <w:jc w:val="both"/>
        <w:rPr>
          <w:b/>
        </w:rPr>
      </w:pPr>
      <w:r>
        <w:rPr>
          <w:b/>
        </w:rPr>
        <w:t>ADIYAMAN-</w:t>
      </w:r>
      <w:r>
        <w:t>Gölbaşı,    Genger,     Besni,     Samsat</w:t>
      </w:r>
      <w:r>
        <w:rPr>
          <w:b/>
        </w:rPr>
        <w:t>,</w:t>
      </w:r>
    </w:p>
    <w:p w:rsidR="00FA220B" w:rsidRDefault="00FA220B" w:rsidP="00FA220B">
      <w:pPr>
        <w:ind w:left="2127" w:hanging="1418"/>
        <w:jc w:val="both"/>
      </w:pPr>
      <w:r>
        <w:rPr>
          <w:b/>
        </w:rPr>
        <w:t>AFYON –</w:t>
      </w:r>
      <w:r>
        <w:rPr>
          <w:b/>
        </w:rPr>
        <w:tab/>
      </w:r>
      <w:r>
        <w:t>Çay, Dinar, Sandıklı</w:t>
      </w:r>
      <w:r>
        <w:rPr>
          <w:b/>
        </w:rPr>
        <w:t xml:space="preserve">, </w:t>
      </w:r>
      <w:r>
        <w:t>Emirdağ, Dazkırı, Hocalar, İscehisar,   Sultandağı, Başmakçı</w:t>
      </w:r>
    </w:p>
    <w:p w:rsidR="00FA220B" w:rsidRDefault="00FA220B" w:rsidP="00FA220B">
      <w:pPr>
        <w:ind w:firstLine="709"/>
        <w:jc w:val="both"/>
      </w:pPr>
      <w:r>
        <w:rPr>
          <w:b/>
        </w:rPr>
        <w:t xml:space="preserve">AĞRI – </w:t>
      </w:r>
      <w:r>
        <w:rPr>
          <w:b/>
        </w:rPr>
        <w:tab/>
      </w:r>
      <w:r>
        <w:t>Doğubeyazıt,  Eleşkirt, Patnos, Diyadin, Taşlıçay, Hamamözü</w:t>
      </w:r>
    </w:p>
    <w:p w:rsidR="00FA220B" w:rsidRDefault="00FA220B" w:rsidP="00FA220B">
      <w:pPr>
        <w:ind w:firstLine="709"/>
        <w:jc w:val="both"/>
      </w:pPr>
      <w:r>
        <w:rPr>
          <w:b/>
        </w:rPr>
        <w:t xml:space="preserve">ANKARA </w:t>
      </w:r>
      <w:r>
        <w:rPr>
          <w:b/>
        </w:rPr>
        <w:tab/>
      </w:r>
      <w:r>
        <w:t xml:space="preserve">Polatlı, Elmadağ,  Kızılcahamam,  Nallıhan, Beypazarı, Haymana, Kazan, Akyurt, Bala, Çamlıdere </w:t>
      </w:r>
    </w:p>
    <w:p w:rsidR="00FA220B" w:rsidRDefault="00FA220B" w:rsidP="00FA220B">
      <w:pPr>
        <w:ind w:firstLine="709"/>
      </w:pPr>
      <w:r>
        <w:rPr>
          <w:b/>
        </w:rPr>
        <w:t xml:space="preserve">ANTALYA – </w:t>
      </w:r>
      <w:r>
        <w:t xml:space="preserve">Elmalı, Kaş, Gazipaşa, Borçka, Ardanuç, Murgul, Şavşat, Yusufeli </w:t>
      </w:r>
    </w:p>
    <w:p w:rsidR="00FA220B" w:rsidRDefault="00FA220B" w:rsidP="00FA220B">
      <w:pPr>
        <w:ind w:firstLine="709"/>
      </w:pPr>
      <w:r>
        <w:rPr>
          <w:b/>
        </w:rPr>
        <w:t xml:space="preserve">AYDIN – </w:t>
      </w:r>
      <w:r>
        <w:t xml:space="preserve">İncirliova, Yenipazar, Köşk, Buharkent, Karpuzlu </w:t>
      </w:r>
    </w:p>
    <w:p w:rsidR="00FA220B" w:rsidRDefault="00FA220B" w:rsidP="00FA220B">
      <w:pPr>
        <w:ind w:firstLine="709"/>
        <w:jc w:val="both"/>
      </w:pPr>
      <w:r>
        <w:rPr>
          <w:b/>
        </w:rPr>
        <w:t xml:space="preserve">BALIKESİR – </w:t>
      </w:r>
      <w:r>
        <w:t xml:space="preserve">Havran, Sındırgı </w:t>
      </w:r>
    </w:p>
    <w:p w:rsidR="00FA220B" w:rsidRDefault="00FA220B" w:rsidP="00FA220B">
      <w:pPr>
        <w:ind w:firstLine="709"/>
        <w:jc w:val="both"/>
      </w:pPr>
      <w:r>
        <w:rPr>
          <w:b/>
        </w:rPr>
        <w:t xml:space="preserve">BİNGÖL – </w:t>
      </w:r>
      <w:r>
        <w:t xml:space="preserve">Adaklı, Genç </w:t>
      </w:r>
    </w:p>
    <w:p w:rsidR="00FA220B" w:rsidRDefault="00FA220B" w:rsidP="00FA220B">
      <w:pPr>
        <w:ind w:firstLine="709"/>
        <w:jc w:val="both"/>
      </w:pPr>
      <w:r>
        <w:rPr>
          <w:b/>
        </w:rPr>
        <w:lastRenderedPageBreak/>
        <w:t xml:space="preserve">BİTLİS -  </w:t>
      </w:r>
      <w:r>
        <w:t xml:space="preserve">Hizan, Güroymak, Tatvan, Adilcevaz </w:t>
      </w:r>
    </w:p>
    <w:p w:rsidR="00FA220B" w:rsidRDefault="00FA220B" w:rsidP="00FA220B">
      <w:pPr>
        <w:ind w:firstLine="709"/>
      </w:pPr>
      <w:r>
        <w:rPr>
          <w:b/>
        </w:rPr>
        <w:t xml:space="preserve">BOLU – </w:t>
      </w:r>
      <w:r>
        <w:t>Gerede, Gölyaka, Çimli,</w:t>
      </w:r>
    </w:p>
    <w:p w:rsidR="00FA220B" w:rsidRDefault="00FA220B" w:rsidP="00FA220B">
      <w:pPr>
        <w:ind w:firstLine="709"/>
      </w:pPr>
      <w:r>
        <w:rPr>
          <w:b/>
        </w:rPr>
        <w:t xml:space="preserve">BURDUR – </w:t>
      </w:r>
      <w:r>
        <w:t>Gölhisar, Yeşilova, Çavdır,</w:t>
      </w:r>
    </w:p>
    <w:p w:rsidR="00FA220B" w:rsidRDefault="00FA220B" w:rsidP="00FA220B">
      <w:pPr>
        <w:ind w:firstLine="709"/>
      </w:pPr>
      <w:r>
        <w:rPr>
          <w:b/>
        </w:rPr>
        <w:t xml:space="preserve">BURSA – </w:t>
      </w:r>
      <w:r>
        <w:t>Karacabey, Gürsu,  Kestel, Mudanya,</w:t>
      </w:r>
    </w:p>
    <w:p w:rsidR="00FA220B" w:rsidRDefault="00FA220B" w:rsidP="00FA220B">
      <w:pPr>
        <w:ind w:firstLine="709"/>
      </w:pPr>
      <w:r>
        <w:rPr>
          <w:b/>
        </w:rPr>
        <w:t xml:space="preserve">ÇANAKKALE- </w:t>
      </w:r>
      <w:r>
        <w:t>Gelibolu, Ezine,</w:t>
      </w:r>
    </w:p>
    <w:p w:rsidR="00FA220B" w:rsidRDefault="00FA220B" w:rsidP="00FA220B">
      <w:pPr>
        <w:ind w:firstLine="709"/>
      </w:pPr>
      <w:r>
        <w:rPr>
          <w:b/>
        </w:rPr>
        <w:t xml:space="preserve">ÇANKIRI – </w:t>
      </w:r>
      <w:r>
        <w:t>Yapraklı, Bayramören kaymakamları</w:t>
      </w:r>
    </w:p>
    <w:p w:rsidR="00FA220B" w:rsidRDefault="00FA220B" w:rsidP="00FA220B">
      <w:pPr>
        <w:ind w:firstLine="709"/>
      </w:pPr>
      <w:r>
        <w:rPr>
          <w:b/>
        </w:rPr>
        <w:t xml:space="preserve">ÇORUM – </w:t>
      </w:r>
      <w:r>
        <w:t>Sungurlu, Alaca, İskilip, Bayat, Uğurludağ,</w:t>
      </w:r>
    </w:p>
    <w:p w:rsidR="00FA220B" w:rsidRDefault="00FA220B" w:rsidP="00FA220B">
      <w:pPr>
        <w:ind w:firstLine="709"/>
      </w:pPr>
      <w:r>
        <w:rPr>
          <w:b/>
        </w:rPr>
        <w:t xml:space="preserve">DENİZLİ- </w:t>
      </w:r>
      <w:r>
        <w:t>Buldan, Kale, Güney, Çal, Serinhisar,</w:t>
      </w:r>
    </w:p>
    <w:p w:rsidR="00FA220B" w:rsidRDefault="00FA220B" w:rsidP="00FA220B">
      <w:pPr>
        <w:ind w:firstLine="709"/>
        <w:jc w:val="both"/>
      </w:pPr>
      <w:r>
        <w:rPr>
          <w:b/>
        </w:rPr>
        <w:t xml:space="preserve">DİYARBAKIR </w:t>
      </w:r>
      <w:r>
        <w:t>– Silvan, Bismil, Ergani, Çınar, Çüngüş, Dicle, Hazro,</w:t>
      </w:r>
    </w:p>
    <w:p w:rsidR="00FA220B" w:rsidRDefault="00FA220B" w:rsidP="00FA220B">
      <w:pPr>
        <w:ind w:firstLine="709"/>
        <w:jc w:val="both"/>
      </w:pPr>
      <w:r>
        <w:rPr>
          <w:b/>
        </w:rPr>
        <w:t xml:space="preserve">EDİRNE – </w:t>
      </w:r>
      <w:r>
        <w:t>Meriç Kaymakamı</w:t>
      </w:r>
    </w:p>
    <w:p w:rsidR="00FA220B" w:rsidRDefault="00FA220B" w:rsidP="00FA220B">
      <w:pPr>
        <w:ind w:firstLine="709"/>
        <w:jc w:val="both"/>
      </w:pPr>
      <w:r>
        <w:rPr>
          <w:b/>
        </w:rPr>
        <w:t xml:space="preserve">ELAZIĞ – </w:t>
      </w:r>
      <w:r>
        <w:t xml:space="preserve">Maden, Silivri, Karakoçan, Alacakaya </w:t>
      </w:r>
    </w:p>
    <w:p w:rsidR="00FA220B" w:rsidRDefault="00FA220B" w:rsidP="00FA220B">
      <w:pPr>
        <w:ind w:firstLine="709"/>
        <w:jc w:val="both"/>
        <w:rPr>
          <w:b/>
        </w:rPr>
      </w:pPr>
      <w:r>
        <w:rPr>
          <w:b/>
        </w:rPr>
        <w:t xml:space="preserve">ESKİŞEHİR – </w:t>
      </w:r>
      <w:r>
        <w:t>Sivrihisar, Çifteler, İnönü, Günyüzü, Beylikova</w:t>
      </w:r>
      <w:r>
        <w:rPr>
          <w:b/>
        </w:rPr>
        <w:t xml:space="preserve"> </w:t>
      </w:r>
    </w:p>
    <w:p w:rsidR="00FA220B" w:rsidRDefault="00FA220B" w:rsidP="00FA220B">
      <w:pPr>
        <w:ind w:firstLine="709"/>
      </w:pPr>
      <w:r>
        <w:rPr>
          <w:b/>
        </w:rPr>
        <w:t xml:space="preserve">GAZİANTEP- </w:t>
      </w:r>
      <w:r>
        <w:t xml:space="preserve">İslahiye, Oğuzeli, Karkamış </w:t>
      </w:r>
    </w:p>
    <w:p w:rsidR="00FA220B" w:rsidRDefault="00FA220B" w:rsidP="00FA220B">
      <w:pPr>
        <w:ind w:firstLine="709"/>
      </w:pPr>
      <w:r>
        <w:rPr>
          <w:b/>
        </w:rPr>
        <w:t xml:space="preserve">GİRESUN- </w:t>
      </w:r>
      <w:r>
        <w:t xml:space="preserve">Bulancak, Güce, Çamoluk, Keşap </w:t>
      </w:r>
    </w:p>
    <w:p w:rsidR="00FA220B" w:rsidRDefault="00FA220B" w:rsidP="00FA220B">
      <w:pPr>
        <w:ind w:firstLine="709"/>
        <w:rPr>
          <w:b/>
        </w:rPr>
      </w:pPr>
      <w:r>
        <w:rPr>
          <w:b/>
        </w:rPr>
        <w:t xml:space="preserve">GÜMÜŞHANE – </w:t>
      </w:r>
      <w:r>
        <w:t>Kelkit, Torul, Köse, Kürtün</w:t>
      </w:r>
      <w:r>
        <w:rPr>
          <w:b/>
        </w:rPr>
        <w:t xml:space="preserve">, </w:t>
      </w:r>
    </w:p>
    <w:p w:rsidR="00FA220B" w:rsidRDefault="00FA220B" w:rsidP="00FA220B">
      <w:pPr>
        <w:ind w:firstLine="709"/>
        <w:rPr>
          <w:b/>
        </w:rPr>
      </w:pPr>
      <w:r>
        <w:rPr>
          <w:b/>
        </w:rPr>
        <w:t xml:space="preserve">HATAY – </w:t>
      </w:r>
      <w:r>
        <w:t>Reyhanlı</w:t>
      </w:r>
      <w:r>
        <w:rPr>
          <w:b/>
        </w:rPr>
        <w:t xml:space="preserve"> </w:t>
      </w:r>
    </w:p>
    <w:p w:rsidR="00FA220B" w:rsidRDefault="00FA220B" w:rsidP="00FA220B">
      <w:pPr>
        <w:ind w:firstLine="709"/>
        <w:rPr>
          <w:b/>
        </w:rPr>
      </w:pPr>
      <w:r>
        <w:rPr>
          <w:b/>
        </w:rPr>
        <w:t xml:space="preserve">ISPARTA – </w:t>
      </w:r>
      <w:r>
        <w:t>Yalvaç, Uluborlu</w:t>
      </w:r>
      <w:r>
        <w:rPr>
          <w:b/>
        </w:rPr>
        <w:t xml:space="preserve"> </w:t>
      </w:r>
    </w:p>
    <w:p w:rsidR="00FA220B" w:rsidRDefault="00FA220B" w:rsidP="00FA220B">
      <w:pPr>
        <w:ind w:firstLine="709"/>
        <w:rPr>
          <w:b/>
        </w:rPr>
      </w:pPr>
      <w:r>
        <w:rPr>
          <w:b/>
        </w:rPr>
        <w:t xml:space="preserve">İÇEL – </w:t>
      </w:r>
      <w:r>
        <w:t>Gülnar, Bozyazı, Anamur</w:t>
      </w:r>
      <w:r>
        <w:rPr>
          <w:b/>
        </w:rPr>
        <w:t xml:space="preserve"> </w:t>
      </w:r>
    </w:p>
    <w:p w:rsidR="00FA220B" w:rsidRDefault="00FA220B" w:rsidP="00FA220B">
      <w:pPr>
        <w:ind w:firstLine="709"/>
        <w:jc w:val="both"/>
      </w:pPr>
      <w:r>
        <w:rPr>
          <w:b/>
        </w:rPr>
        <w:t xml:space="preserve">İSTANBUL – </w:t>
      </w:r>
      <w:r>
        <w:t xml:space="preserve">Beşiktaş, Bayrampaşa, Beyoğlu, Büyükçekmece, Kağıthane, Bakırköy, Esenler, Bağcılar </w:t>
      </w:r>
    </w:p>
    <w:p w:rsidR="00FA220B" w:rsidRDefault="00FA220B" w:rsidP="00FA220B">
      <w:pPr>
        <w:ind w:firstLine="709"/>
        <w:jc w:val="both"/>
      </w:pPr>
      <w:r>
        <w:rPr>
          <w:b/>
        </w:rPr>
        <w:t xml:space="preserve">İZMİR – </w:t>
      </w:r>
      <w:r>
        <w:t xml:space="preserve">Karşıyaka, Çeşme, Menemen, Menderes </w:t>
      </w:r>
    </w:p>
    <w:p w:rsidR="00FA220B" w:rsidRDefault="00FA220B" w:rsidP="00FA220B">
      <w:pPr>
        <w:ind w:firstLine="709"/>
      </w:pPr>
      <w:r>
        <w:rPr>
          <w:b/>
        </w:rPr>
        <w:t xml:space="preserve">KARS – </w:t>
      </w:r>
      <w:r>
        <w:t xml:space="preserve">Kağızman, Digor, Selim </w:t>
      </w:r>
    </w:p>
    <w:p w:rsidR="00FA220B" w:rsidRDefault="00FA220B" w:rsidP="00FA220B">
      <w:pPr>
        <w:ind w:firstLine="709"/>
        <w:jc w:val="both"/>
      </w:pPr>
      <w:r>
        <w:rPr>
          <w:b/>
        </w:rPr>
        <w:t xml:space="preserve">KASTAMONU – </w:t>
      </w:r>
      <w:r>
        <w:t xml:space="preserve">Araç, İhsangazi, Abana, Pınarbaşı </w:t>
      </w:r>
    </w:p>
    <w:p w:rsidR="00FA220B" w:rsidRDefault="00FA220B" w:rsidP="00FA220B">
      <w:pPr>
        <w:ind w:firstLine="709"/>
        <w:jc w:val="both"/>
      </w:pPr>
      <w:r>
        <w:rPr>
          <w:b/>
        </w:rPr>
        <w:t xml:space="preserve">KAYSERİ – </w:t>
      </w:r>
      <w:r>
        <w:t xml:space="preserve">Talas, Pınarbaşı, Yahyalı, Yeşilhisar, Tomarza, Sarıoğlan </w:t>
      </w:r>
    </w:p>
    <w:p w:rsidR="00FA220B" w:rsidRDefault="00FA220B" w:rsidP="00FA220B">
      <w:pPr>
        <w:ind w:firstLine="709"/>
        <w:jc w:val="both"/>
      </w:pPr>
      <w:r>
        <w:rPr>
          <w:b/>
        </w:rPr>
        <w:t xml:space="preserve">KIRKLARELİ </w:t>
      </w:r>
      <w:r>
        <w:t xml:space="preserve">– Babaeski, Demirköy </w:t>
      </w:r>
    </w:p>
    <w:p w:rsidR="00FA220B" w:rsidRDefault="00FA220B" w:rsidP="00FA220B">
      <w:pPr>
        <w:ind w:firstLine="709"/>
        <w:jc w:val="both"/>
      </w:pPr>
      <w:r>
        <w:rPr>
          <w:b/>
        </w:rPr>
        <w:t xml:space="preserve">KIRŞEHİR – </w:t>
      </w:r>
      <w:r>
        <w:t xml:space="preserve">Kaman, Mucur </w:t>
      </w:r>
    </w:p>
    <w:p w:rsidR="00FA220B" w:rsidRDefault="00FA220B" w:rsidP="00FA220B">
      <w:pPr>
        <w:ind w:firstLine="709"/>
        <w:jc w:val="both"/>
      </w:pPr>
      <w:r>
        <w:rPr>
          <w:b/>
        </w:rPr>
        <w:t xml:space="preserve">KOCAELİ- </w:t>
      </w:r>
      <w:r>
        <w:t xml:space="preserve">Gebze, Gölcük, Körfez </w:t>
      </w:r>
    </w:p>
    <w:p w:rsidR="00FA220B" w:rsidRDefault="00FA220B" w:rsidP="00FA220B">
      <w:pPr>
        <w:ind w:firstLine="709"/>
        <w:jc w:val="both"/>
      </w:pPr>
      <w:r>
        <w:rPr>
          <w:b/>
        </w:rPr>
        <w:t xml:space="preserve">KONYA- </w:t>
      </w:r>
      <w:r>
        <w:t xml:space="preserve">Selçuklu, Beyşehir, Ilgın, Cihanbeyli, Derbent, Kulu, Sarayönü, Çumra, Bozkır, Yunak, Emirgazi, Güneysınır, Ahmetli, Gölmarmara, Köprübaşı </w:t>
      </w:r>
    </w:p>
    <w:p w:rsidR="00FA220B" w:rsidRDefault="00FA220B" w:rsidP="00FA220B">
      <w:pPr>
        <w:ind w:firstLine="709"/>
        <w:jc w:val="both"/>
      </w:pPr>
      <w:r>
        <w:rPr>
          <w:b/>
        </w:rPr>
        <w:t xml:space="preserve">KAHRAMANMARAŞ- </w:t>
      </w:r>
      <w:r>
        <w:t xml:space="preserve">Elbistan, Pazarcık, Göksun, Andarın, Çağlayancerit, Nurhak, Afşin, Ekinözü </w:t>
      </w:r>
    </w:p>
    <w:p w:rsidR="00FA220B" w:rsidRDefault="00FA220B" w:rsidP="00FA220B">
      <w:pPr>
        <w:ind w:firstLine="709"/>
        <w:jc w:val="both"/>
      </w:pPr>
      <w:r>
        <w:rPr>
          <w:b/>
        </w:rPr>
        <w:lastRenderedPageBreak/>
        <w:t>MARDİN –</w:t>
      </w:r>
      <w:r>
        <w:t xml:space="preserve"> Midyat, Mazıdağı </w:t>
      </w:r>
    </w:p>
    <w:p w:rsidR="00FA220B" w:rsidRDefault="00FA220B" w:rsidP="00FA220B">
      <w:pPr>
        <w:ind w:firstLine="709"/>
        <w:jc w:val="both"/>
      </w:pPr>
      <w:r>
        <w:rPr>
          <w:b/>
        </w:rPr>
        <w:t xml:space="preserve">MUĞLA – </w:t>
      </w:r>
      <w:r>
        <w:t xml:space="preserve">Köyceğiz </w:t>
      </w:r>
    </w:p>
    <w:p w:rsidR="00FA220B" w:rsidRDefault="00FA220B" w:rsidP="00FA220B">
      <w:pPr>
        <w:ind w:firstLine="709"/>
        <w:jc w:val="both"/>
      </w:pPr>
      <w:r>
        <w:rPr>
          <w:b/>
        </w:rPr>
        <w:t xml:space="preserve">Muş – </w:t>
      </w:r>
      <w:r>
        <w:t xml:space="preserve">Hasköy, Malazgirt, Varto  </w:t>
      </w:r>
    </w:p>
    <w:p w:rsidR="00FA220B" w:rsidRDefault="00FA220B" w:rsidP="00FA220B">
      <w:pPr>
        <w:ind w:firstLine="709"/>
      </w:pPr>
      <w:r>
        <w:rPr>
          <w:b/>
        </w:rPr>
        <w:t xml:space="preserve">NEVŞEHİR- </w:t>
      </w:r>
      <w:r>
        <w:t xml:space="preserve">Avanos, Hacıbektaş, Kozaklı, Gülşehir, </w:t>
      </w:r>
    </w:p>
    <w:p w:rsidR="00FA220B" w:rsidRDefault="00FA220B" w:rsidP="00FA220B">
      <w:pPr>
        <w:ind w:firstLine="709"/>
        <w:jc w:val="both"/>
      </w:pPr>
      <w:r>
        <w:rPr>
          <w:b/>
        </w:rPr>
        <w:t xml:space="preserve">ORDU – </w:t>
      </w:r>
      <w:r>
        <w:t xml:space="preserve">Çaybaşı, Ulubey, Aybastı, Korgan, Kabataş, Gürgentepe </w:t>
      </w:r>
    </w:p>
    <w:p w:rsidR="00FA220B" w:rsidRDefault="00FA220B" w:rsidP="00FA220B">
      <w:pPr>
        <w:ind w:firstLine="709"/>
        <w:jc w:val="both"/>
      </w:pPr>
      <w:r>
        <w:rPr>
          <w:b/>
        </w:rPr>
        <w:t xml:space="preserve">RİZE – </w:t>
      </w:r>
      <w:r>
        <w:t>Çayeli, Derepazarı, Güneysu, Çamlıheşin, Ardeşen</w:t>
      </w:r>
    </w:p>
    <w:p w:rsidR="00FA220B" w:rsidRDefault="00FA220B" w:rsidP="00FA220B">
      <w:pPr>
        <w:ind w:firstLine="709"/>
        <w:jc w:val="both"/>
      </w:pPr>
      <w:r>
        <w:rPr>
          <w:b/>
        </w:rPr>
        <w:t xml:space="preserve">SAKARYA – </w:t>
      </w:r>
      <w:r>
        <w:t xml:space="preserve">Hendek, Söğütlü, Ferizli </w:t>
      </w:r>
    </w:p>
    <w:p w:rsidR="00FA220B" w:rsidRDefault="00FA220B" w:rsidP="00FA220B">
      <w:pPr>
        <w:ind w:firstLine="709"/>
        <w:jc w:val="both"/>
      </w:pPr>
      <w:r>
        <w:rPr>
          <w:b/>
        </w:rPr>
        <w:t xml:space="preserve">SAMSUN- </w:t>
      </w:r>
      <w:r>
        <w:t xml:space="preserve">Havza, Yakakent, Kavak, Ayvacık </w:t>
      </w:r>
    </w:p>
    <w:p w:rsidR="00FA220B" w:rsidRDefault="00FA220B" w:rsidP="00FA220B">
      <w:pPr>
        <w:ind w:firstLine="709"/>
        <w:jc w:val="both"/>
      </w:pPr>
      <w:r>
        <w:rPr>
          <w:b/>
        </w:rPr>
        <w:t xml:space="preserve">SİİRT- </w:t>
      </w:r>
      <w:r>
        <w:t xml:space="preserve">Pervari, Şirvan, Aydınlar </w:t>
      </w:r>
    </w:p>
    <w:p w:rsidR="00FA220B" w:rsidRDefault="00FA220B" w:rsidP="00FA220B">
      <w:pPr>
        <w:ind w:firstLine="709"/>
        <w:jc w:val="both"/>
      </w:pPr>
      <w:r>
        <w:rPr>
          <w:b/>
        </w:rPr>
        <w:t xml:space="preserve">SİNOP – </w:t>
      </w:r>
      <w:r>
        <w:t xml:space="preserve">Durağan </w:t>
      </w:r>
    </w:p>
    <w:p w:rsidR="00FA220B" w:rsidRDefault="00FA220B" w:rsidP="00FA220B">
      <w:pPr>
        <w:ind w:firstLine="709"/>
        <w:jc w:val="both"/>
      </w:pPr>
      <w:r>
        <w:rPr>
          <w:b/>
        </w:rPr>
        <w:t xml:space="preserve">SİVAS – </w:t>
      </w:r>
      <w:r>
        <w:t xml:space="preserve">Hafis, Gemerek, Gölova, Ulaş, Koyulhisar, Suşehri </w:t>
      </w:r>
    </w:p>
    <w:p w:rsidR="00FA220B" w:rsidRDefault="00FA220B" w:rsidP="00FA220B">
      <w:pPr>
        <w:ind w:firstLine="709"/>
        <w:jc w:val="both"/>
      </w:pPr>
      <w:r>
        <w:rPr>
          <w:b/>
        </w:rPr>
        <w:t xml:space="preserve">TEKİRDAĞ – </w:t>
      </w:r>
      <w:r>
        <w:t xml:space="preserve">Marmaraereğlisi, Hayrabolu </w:t>
      </w:r>
    </w:p>
    <w:p w:rsidR="00FA220B" w:rsidRDefault="00FA220B" w:rsidP="00FA220B">
      <w:pPr>
        <w:ind w:firstLine="709"/>
        <w:jc w:val="both"/>
      </w:pPr>
      <w:r>
        <w:rPr>
          <w:b/>
        </w:rPr>
        <w:t xml:space="preserve">TOKAT- </w:t>
      </w:r>
      <w:r>
        <w:t xml:space="preserve">Erbaa, Zile, Başçiftlik, Almus, Artova, Yeşilyurt </w:t>
      </w:r>
    </w:p>
    <w:p w:rsidR="00FA220B" w:rsidRDefault="00FA220B" w:rsidP="00FA220B">
      <w:pPr>
        <w:ind w:firstLine="709"/>
        <w:jc w:val="both"/>
      </w:pPr>
      <w:r>
        <w:rPr>
          <w:b/>
        </w:rPr>
        <w:t xml:space="preserve">TRABZON – </w:t>
      </w:r>
      <w:r>
        <w:t xml:space="preserve">Of, Maçka, Düzköy, Köprübaşı </w:t>
      </w:r>
    </w:p>
    <w:p w:rsidR="00FA220B" w:rsidRDefault="00FA220B" w:rsidP="00FA220B">
      <w:pPr>
        <w:ind w:firstLine="709"/>
        <w:jc w:val="both"/>
      </w:pPr>
      <w:r>
        <w:rPr>
          <w:b/>
        </w:rPr>
        <w:t xml:space="preserve">TUNCELİ – </w:t>
      </w:r>
      <w:r>
        <w:t xml:space="preserve">Çemişgezek, Nazimiye, Pertek, Hozat </w:t>
      </w:r>
    </w:p>
    <w:p w:rsidR="00FA220B" w:rsidRDefault="00FA220B" w:rsidP="00FA220B">
      <w:pPr>
        <w:ind w:firstLine="709"/>
        <w:jc w:val="both"/>
      </w:pPr>
      <w:r>
        <w:rPr>
          <w:b/>
        </w:rPr>
        <w:t xml:space="preserve">ŞANLIURFA – </w:t>
      </w:r>
      <w:r>
        <w:t xml:space="preserve">Birecik, Akçakale, Suruç, Halfeti, Harran, Hilvan </w:t>
      </w:r>
    </w:p>
    <w:p w:rsidR="00FA220B" w:rsidRDefault="00FA220B" w:rsidP="00FA220B">
      <w:pPr>
        <w:ind w:firstLine="709"/>
        <w:jc w:val="both"/>
      </w:pPr>
      <w:r>
        <w:rPr>
          <w:b/>
        </w:rPr>
        <w:t xml:space="preserve">UŞAK – </w:t>
      </w:r>
      <w:r>
        <w:t xml:space="preserve">Karahallı </w:t>
      </w:r>
    </w:p>
    <w:p w:rsidR="00FA220B" w:rsidRDefault="00FA220B" w:rsidP="00FA220B">
      <w:pPr>
        <w:ind w:firstLine="709"/>
        <w:jc w:val="both"/>
      </w:pPr>
      <w:r>
        <w:rPr>
          <w:b/>
        </w:rPr>
        <w:t xml:space="preserve">VAN – </w:t>
      </w:r>
      <w:r>
        <w:t xml:space="preserve">Bahçesaray </w:t>
      </w:r>
    </w:p>
    <w:p w:rsidR="00FA220B" w:rsidRDefault="00FA220B" w:rsidP="00FA220B">
      <w:pPr>
        <w:ind w:firstLine="709"/>
        <w:jc w:val="both"/>
      </w:pPr>
      <w:r>
        <w:rPr>
          <w:b/>
        </w:rPr>
        <w:t>YOZGAT –</w:t>
      </w:r>
      <w:r>
        <w:t xml:space="preserve">Yerköy, Çekerek, Şefaatli, Saraykent, Kadışehri, Sarıkaya </w:t>
      </w:r>
    </w:p>
    <w:p w:rsidR="00FA220B" w:rsidRDefault="00FA220B" w:rsidP="00FA220B">
      <w:pPr>
        <w:ind w:firstLine="709"/>
        <w:jc w:val="both"/>
      </w:pPr>
      <w:r>
        <w:rPr>
          <w:b/>
        </w:rPr>
        <w:t xml:space="preserve">ZONGULDAK – </w:t>
      </w:r>
      <w:r>
        <w:t>Ereğli, Alaplı, Çaycuma, Devrek,</w:t>
      </w:r>
    </w:p>
    <w:p w:rsidR="00FA220B" w:rsidRDefault="00FA220B" w:rsidP="00FA220B">
      <w:pPr>
        <w:ind w:firstLine="709"/>
        <w:jc w:val="both"/>
      </w:pPr>
      <w:r>
        <w:rPr>
          <w:b/>
        </w:rPr>
        <w:t xml:space="preserve">AKSARAY- </w:t>
      </w:r>
      <w:r>
        <w:t>Ortaköy, Güzelyurt, Ağaçören,</w:t>
      </w:r>
    </w:p>
    <w:p w:rsidR="00FA220B" w:rsidRDefault="00FA220B" w:rsidP="00FA220B">
      <w:pPr>
        <w:ind w:firstLine="709"/>
        <w:jc w:val="both"/>
      </w:pPr>
      <w:r>
        <w:rPr>
          <w:b/>
        </w:rPr>
        <w:t xml:space="preserve">BAYBURT </w:t>
      </w:r>
      <w:r>
        <w:t>–Demirözü,</w:t>
      </w:r>
    </w:p>
    <w:p w:rsidR="00FA220B" w:rsidRDefault="00FA220B" w:rsidP="00FA220B">
      <w:pPr>
        <w:ind w:firstLine="709"/>
        <w:jc w:val="both"/>
      </w:pPr>
      <w:r>
        <w:rPr>
          <w:b/>
        </w:rPr>
        <w:t xml:space="preserve">KARAMAN – </w:t>
      </w:r>
      <w:r>
        <w:t xml:space="preserve">Ermenek, Sarıveliler, Ayrancı, </w:t>
      </w:r>
    </w:p>
    <w:p w:rsidR="00FA220B" w:rsidRDefault="00FA220B" w:rsidP="00FA220B">
      <w:pPr>
        <w:ind w:firstLine="709"/>
        <w:jc w:val="both"/>
      </w:pPr>
      <w:r>
        <w:rPr>
          <w:b/>
        </w:rPr>
        <w:t xml:space="preserve">KIRIKKALE – </w:t>
      </w:r>
      <w:r>
        <w:t>Keskin, Delice, Yahşihan, Sularyurt ,</w:t>
      </w:r>
    </w:p>
    <w:p w:rsidR="00FA220B" w:rsidRDefault="00FA220B" w:rsidP="00FA220B">
      <w:pPr>
        <w:ind w:firstLine="709"/>
        <w:jc w:val="both"/>
      </w:pPr>
      <w:r>
        <w:rPr>
          <w:b/>
        </w:rPr>
        <w:t xml:space="preserve">BATMAN  - </w:t>
      </w:r>
      <w:r>
        <w:t>Kozluk, Hasankeyf,</w:t>
      </w:r>
    </w:p>
    <w:p w:rsidR="00FA220B" w:rsidRDefault="00FA220B" w:rsidP="00FA220B">
      <w:pPr>
        <w:ind w:firstLine="709"/>
        <w:jc w:val="both"/>
      </w:pPr>
      <w:r>
        <w:rPr>
          <w:b/>
        </w:rPr>
        <w:t xml:space="preserve">ŞIRNAK – </w:t>
      </w:r>
      <w:r>
        <w:t>Cizre, İdil,</w:t>
      </w:r>
    </w:p>
    <w:p w:rsidR="00FA220B" w:rsidRDefault="00FA220B" w:rsidP="00FA220B">
      <w:pPr>
        <w:ind w:firstLine="709"/>
        <w:jc w:val="both"/>
        <w:rPr>
          <w:b/>
        </w:rPr>
      </w:pPr>
      <w:r>
        <w:rPr>
          <w:b/>
        </w:rPr>
        <w:t xml:space="preserve">ARDAHAN – </w:t>
      </w:r>
      <w:r>
        <w:t>Posof, Damal, Hanak, Çıldır ilçe kaymakamlarının isimlerinin bulunduğu,</w:t>
      </w:r>
      <w:r>
        <w:rPr>
          <w:b/>
        </w:rPr>
        <w:t xml:space="preserve"> düşünceler bölümünde özetle; </w:t>
      </w:r>
    </w:p>
    <w:p w:rsidR="00FA220B" w:rsidRDefault="00FA220B" w:rsidP="00FA220B">
      <w:pPr>
        <w:ind w:firstLine="709"/>
        <w:jc w:val="both"/>
      </w:pPr>
      <w:r>
        <w:lastRenderedPageBreak/>
        <w:t>İrtica eğilimlidir, eşi tesettürlüdür, eşi türbanlıdır, aşırı muhafazakârdır, siyasal islamı savunur, tarikat sempatizanıdır, irticai faaliyetlerde bulunmaktadır, kıyafet yönergesine aykırı giyinir, irticacıdır, eşi protokollere katılmaz, kılık kıyafet yönetmeliğini uygulatmamaktadır, alkol kullanmaz, irticai kesimle ilişki içerisindedir, irtica eğilimli olup 8 yıllık eğitime karşıdır, kılık kıyafet genelgesini uygulamayanlara müsamaha göstermektedir, irticai görüşlü kişileri makamında kabul eder, mesai saatlerinde namaza gitmektedir, Türkiye gazetesi okur, laikliğe karşıdır, antilaik görüştedir, sosyal faaliyetlere katılmaz şeklinde takip edilerek fişlendikleri tespit edilmiştir.</w:t>
      </w:r>
    </w:p>
    <w:p w:rsidR="00FA220B" w:rsidRDefault="00FA220B" w:rsidP="00FA220B">
      <w:pPr>
        <w:ind w:firstLine="709"/>
        <w:jc w:val="center"/>
        <w:rPr>
          <w:b/>
        </w:rPr>
      </w:pPr>
    </w:p>
    <w:p w:rsidR="00FA220B" w:rsidRDefault="00FA220B" w:rsidP="00FA220B">
      <w:pPr>
        <w:ind w:firstLine="709"/>
      </w:pPr>
      <w:r>
        <w:rPr>
          <w:b/>
        </w:rPr>
        <w:t>İrticai Faaliyeti Tesbit Edilen Meb.Lığı İçindeki Personel (4.Kls S:189</w:t>
      </w:r>
      <w:r>
        <w:t>);</w:t>
      </w:r>
    </w:p>
    <w:p w:rsidR="00FA220B" w:rsidRDefault="00FA220B" w:rsidP="00FA220B">
      <w:pPr>
        <w:ind w:firstLine="709"/>
        <w:jc w:val="both"/>
      </w:pPr>
      <w:r>
        <w:t xml:space="preserve">1 sayfadan oluşan belgede İstanbul ili Merkez, Kilis ili Musabeyli ilçesi, Şanlıurfa ili Ceylanpınar ilçesi, Adana ili Tufanbeyli ilçesi, Malatya da toplam 9 doktor ve hemşirelerin irticai faaliyetlerde bulunmaktadır, tesettür giyimlidir şeklinde fişlendiği tespit edilmiştir.  </w:t>
      </w:r>
    </w:p>
    <w:p w:rsidR="00FA220B" w:rsidRDefault="00FA220B" w:rsidP="00FA220B">
      <w:pPr>
        <w:pStyle w:val="ListeParagraf1"/>
        <w:ind w:firstLine="567"/>
        <w:rPr>
          <w:b/>
        </w:rPr>
      </w:pPr>
    </w:p>
    <w:p w:rsidR="00FA220B" w:rsidRDefault="00FA220B" w:rsidP="00FA220B">
      <w:pPr>
        <w:pStyle w:val="ListeParagraf1"/>
        <w:ind w:firstLine="567"/>
        <w:rPr>
          <w:b/>
        </w:rPr>
      </w:pPr>
      <w:r>
        <w:rPr>
          <w:b/>
        </w:rPr>
        <w:t>İrticai Faaliyette Bulunan Ssk Hastaneleri Personeli (4.Kls S:198);</w:t>
      </w:r>
    </w:p>
    <w:p w:rsidR="00FA220B" w:rsidRDefault="00FA220B" w:rsidP="00FA220B">
      <w:pPr>
        <w:pStyle w:val="ListeParagraf1"/>
        <w:ind w:firstLine="567"/>
        <w:jc w:val="both"/>
      </w:pPr>
      <w:r>
        <w:t>Başlıklı belgede, Antakya, İzmir, Antalya, Ankara ve Erzincan illerinde doktor, hastane müdürü, memur, teknisyen ve personelden oluşan 12 kişinin takip edilip fişlendiği tespit edilmiştir.</w:t>
      </w:r>
    </w:p>
    <w:p w:rsidR="00FA220B" w:rsidRDefault="00FA220B" w:rsidP="00FA220B">
      <w:pPr>
        <w:ind w:firstLine="567"/>
        <w:jc w:val="both"/>
      </w:pPr>
    </w:p>
    <w:p w:rsidR="00FA220B" w:rsidRDefault="00FA220B" w:rsidP="00FA220B">
      <w:pPr>
        <w:ind w:firstLine="567"/>
        <w:rPr>
          <w:b/>
        </w:rPr>
      </w:pPr>
      <w:r>
        <w:rPr>
          <w:b/>
        </w:rPr>
        <w:t>İrticai Faaliyette Bulunan Sağlık Bakanlığı Personeli (4.Kls :172- 187);</w:t>
      </w:r>
    </w:p>
    <w:p w:rsidR="00FA220B" w:rsidRDefault="00FA220B" w:rsidP="00FA220B">
      <w:pPr>
        <w:ind w:firstLine="567"/>
        <w:jc w:val="both"/>
      </w:pPr>
      <w:r>
        <w:t xml:space="preserve">Başlıklı 16 sayfadan oluşan belgede, ülke genelinde Sağlık Bakanlığı personelinin </w:t>
      </w:r>
    </w:p>
    <w:p w:rsidR="00FA220B" w:rsidRDefault="00FA220B" w:rsidP="00FA220B">
      <w:pPr>
        <w:ind w:firstLine="567"/>
        <w:jc w:val="both"/>
      </w:pPr>
      <w:r>
        <w:t>Malatya Merkez, Doğanşehir- Erkenek, Reşadiye, Polat, Doğanyol, Kale, Kuluncak, Pötürge, Tepehan, Yeşilyurt, Yazıhan, Battalgazi, Akçadağ-Çatyol, Arapgir, Arguvan, Darende, Battalgazi,</w:t>
      </w:r>
    </w:p>
    <w:p w:rsidR="00FA220B" w:rsidRDefault="00FA220B" w:rsidP="00FA220B">
      <w:pPr>
        <w:ind w:firstLine="567"/>
        <w:jc w:val="both"/>
      </w:pPr>
      <w:r>
        <w:t>Samsun Çarşamba Ağaca Güney Beldesi,</w:t>
      </w:r>
    </w:p>
    <w:p w:rsidR="00FA220B" w:rsidRDefault="00FA220B" w:rsidP="00FA220B">
      <w:pPr>
        <w:ind w:firstLine="567"/>
        <w:jc w:val="both"/>
      </w:pPr>
      <w:r>
        <w:t>Konya Seydişehir,</w:t>
      </w:r>
    </w:p>
    <w:p w:rsidR="00FA220B" w:rsidRDefault="00FA220B" w:rsidP="00FA220B">
      <w:pPr>
        <w:ind w:firstLine="567"/>
        <w:jc w:val="both"/>
      </w:pPr>
      <w:r>
        <w:t>Nevşehir Merkez,</w:t>
      </w:r>
    </w:p>
    <w:p w:rsidR="00FA220B" w:rsidRDefault="00FA220B" w:rsidP="00FA220B">
      <w:pPr>
        <w:ind w:firstLine="567"/>
        <w:jc w:val="both"/>
      </w:pPr>
      <w:r>
        <w:t>Artvin Hopa,</w:t>
      </w:r>
    </w:p>
    <w:p w:rsidR="00FA220B" w:rsidRDefault="00FA220B" w:rsidP="00FA220B">
      <w:pPr>
        <w:ind w:firstLine="567"/>
        <w:jc w:val="both"/>
      </w:pPr>
      <w:r>
        <w:t>Bingöl Merkez, Kaleönü, Solhan,</w:t>
      </w:r>
    </w:p>
    <w:p w:rsidR="00FA220B" w:rsidRDefault="00FA220B" w:rsidP="00FA220B">
      <w:pPr>
        <w:ind w:firstLine="567"/>
        <w:jc w:val="both"/>
      </w:pPr>
      <w:r>
        <w:t xml:space="preserve">Kahramanmaraş, Merkez, Elbistan, Pazarcık, Türkoğlu, </w:t>
      </w:r>
    </w:p>
    <w:p w:rsidR="00FA220B" w:rsidRDefault="00FA220B" w:rsidP="00FA220B">
      <w:pPr>
        <w:ind w:firstLine="567"/>
        <w:jc w:val="both"/>
      </w:pPr>
      <w:r>
        <w:t xml:space="preserve">Yozgat Çayıralan, Çandır, </w:t>
      </w:r>
    </w:p>
    <w:p w:rsidR="00FA220B" w:rsidRDefault="00FA220B" w:rsidP="00FA220B">
      <w:pPr>
        <w:ind w:firstLine="567"/>
        <w:jc w:val="both"/>
      </w:pPr>
      <w:r>
        <w:t>Adana Ceyhan, Tufanbeyli,</w:t>
      </w:r>
    </w:p>
    <w:p w:rsidR="00FA220B" w:rsidRDefault="00FA220B" w:rsidP="00FA220B">
      <w:pPr>
        <w:ind w:firstLine="567"/>
        <w:jc w:val="both"/>
      </w:pPr>
      <w:r>
        <w:t>İçel Bozyazı,</w:t>
      </w:r>
    </w:p>
    <w:p w:rsidR="00FA220B" w:rsidRDefault="00FA220B" w:rsidP="00FA220B">
      <w:pPr>
        <w:ind w:firstLine="567"/>
        <w:jc w:val="both"/>
      </w:pPr>
      <w:r>
        <w:t>Mersin Merkez, Gülnar,</w:t>
      </w:r>
    </w:p>
    <w:p w:rsidR="00FA220B" w:rsidRDefault="00FA220B" w:rsidP="00FA220B">
      <w:pPr>
        <w:ind w:firstLine="567"/>
        <w:jc w:val="both"/>
      </w:pPr>
      <w:r>
        <w:t>Adıyaman Sincik, Gölbaşı, Besni,</w:t>
      </w:r>
    </w:p>
    <w:p w:rsidR="00FA220B" w:rsidRDefault="00FA220B" w:rsidP="00FA220B">
      <w:pPr>
        <w:ind w:firstLine="567"/>
        <w:jc w:val="both"/>
      </w:pPr>
      <w:r>
        <w:t xml:space="preserve">Diyarbakır, Merkez, 450 Evler, Dağkapı, 400 Evler, Çermik (Başarı), Lice, Bismil, Bağlar, Benusen, Kayapınar, Eğil, Hani, Ergani, Dicle, Çınar, </w:t>
      </w:r>
    </w:p>
    <w:p w:rsidR="00FA220B" w:rsidRDefault="00FA220B" w:rsidP="00FA220B">
      <w:pPr>
        <w:ind w:firstLine="567"/>
        <w:jc w:val="both"/>
      </w:pPr>
      <w:r>
        <w:lastRenderedPageBreak/>
        <w:t>Şanlıurfa Merkez, Viranşehir,  Akçakale, Ceylanpınar,  Halfeti, Harran, Hilvan, Birecik</w:t>
      </w:r>
    </w:p>
    <w:p w:rsidR="00FA220B" w:rsidRDefault="00FA220B" w:rsidP="00FA220B">
      <w:pPr>
        <w:ind w:firstLine="567"/>
        <w:jc w:val="both"/>
      </w:pPr>
      <w:r>
        <w:t>İzmir Ödemiş,</w:t>
      </w:r>
    </w:p>
    <w:p w:rsidR="00FA220B" w:rsidRDefault="00FA220B" w:rsidP="00FA220B">
      <w:pPr>
        <w:ind w:firstLine="567"/>
        <w:jc w:val="both"/>
      </w:pPr>
      <w:r>
        <w:t xml:space="preserve">Hakkari, Merkez, Şemdinli, Çukurova, </w:t>
      </w:r>
    </w:p>
    <w:p w:rsidR="00FA220B" w:rsidRDefault="00FA220B" w:rsidP="00FA220B">
      <w:pPr>
        <w:ind w:firstLine="567"/>
        <w:jc w:val="both"/>
      </w:pPr>
      <w:r>
        <w:t xml:space="preserve">Manisa Selendi, </w:t>
      </w:r>
    </w:p>
    <w:p w:rsidR="00FA220B" w:rsidRDefault="00FA220B" w:rsidP="00FA220B">
      <w:pPr>
        <w:ind w:firstLine="567"/>
        <w:jc w:val="both"/>
      </w:pPr>
      <w:r>
        <w:t>Sivas Merkez Şarkışla,</w:t>
      </w:r>
    </w:p>
    <w:p w:rsidR="00FA220B" w:rsidRDefault="00FA220B" w:rsidP="00FA220B">
      <w:pPr>
        <w:ind w:firstLine="567"/>
        <w:jc w:val="both"/>
      </w:pPr>
      <w:r>
        <w:t>İzmit Gölcük</w:t>
      </w:r>
    </w:p>
    <w:p w:rsidR="00FA220B" w:rsidRDefault="00FA220B" w:rsidP="00FA220B">
      <w:pPr>
        <w:ind w:firstLine="567"/>
        <w:jc w:val="both"/>
      </w:pPr>
      <w:r>
        <w:t>İzmir Menemen- Haykıran, Kuşadası,</w:t>
      </w:r>
    </w:p>
    <w:p w:rsidR="00FA220B" w:rsidRDefault="00FA220B" w:rsidP="00FA220B">
      <w:pPr>
        <w:ind w:firstLine="567"/>
        <w:jc w:val="both"/>
      </w:pPr>
      <w:r>
        <w:t>Hatay Merkez, Hassa-Aktepe-</w:t>
      </w:r>
    </w:p>
    <w:p w:rsidR="00FA220B" w:rsidRDefault="00FA220B" w:rsidP="00FA220B">
      <w:pPr>
        <w:ind w:firstLine="567"/>
        <w:jc w:val="both"/>
      </w:pPr>
      <w:r>
        <w:t>Burdur Beyköy</w:t>
      </w:r>
    </w:p>
    <w:p w:rsidR="00FA220B" w:rsidRDefault="00FA220B" w:rsidP="00FA220B">
      <w:pPr>
        <w:ind w:firstLine="567"/>
        <w:jc w:val="both"/>
      </w:pPr>
      <w:r>
        <w:t>Denizli Merkez,</w:t>
      </w:r>
    </w:p>
    <w:p w:rsidR="00FA220B" w:rsidRDefault="00FA220B" w:rsidP="00FA220B">
      <w:pPr>
        <w:ind w:firstLine="567"/>
        <w:jc w:val="both"/>
      </w:pPr>
      <w:r>
        <w:t xml:space="preserve">Batman Merkez, Kozluk, Gercüş, </w:t>
      </w:r>
    </w:p>
    <w:p w:rsidR="00FA220B" w:rsidRDefault="00FA220B" w:rsidP="00FA220B">
      <w:pPr>
        <w:ind w:firstLine="567"/>
        <w:jc w:val="both"/>
      </w:pPr>
      <w:r>
        <w:t>Ağrı Diyadin,</w:t>
      </w:r>
    </w:p>
    <w:p w:rsidR="00FA220B" w:rsidRDefault="00FA220B" w:rsidP="00FA220B">
      <w:pPr>
        <w:ind w:firstLine="567"/>
        <w:jc w:val="both"/>
      </w:pPr>
      <w:r>
        <w:t>Ardahan Göle, Hanak</w:t>
      </w:r>
    </w:p>
    <w:p w:rsidR="00FA220B" w:rsidRDefault="00FA220B" w:rsidP="00FA220B">
      <w:pPr>
        <w:ind w:firstLine="567"/>
        <w:jc w:val="both"/>
      </w:pPr>
      <w:r>
        <w:t>Bayburt Merkez</w:t>
      </w:r>
    </w:p>
    <w:p w:rsidR="00FA220B" w:rsidRDefault="00FA220B" w:rsidP="00FA220B">
      <w:pPr>
        <w:ind w:firstLine="567"/>
        <w:jc w:val="both"/>
      </w:pPr>
      <w:r>
        <w:t xml:space="preserve">Erzurum Olur, Tortum, </w:t>
      </w:r>
    </w:p>
    <w:p w:rsidR="00FA220B" w:rsidRDefault="00FA220B" w:rsidP="00FA220B">
      <w:pPr>
        <w:ind w:firstLine="567"/>
        <w:jc w:val="both"/>
      </w:pPr>
      <w:r>
        <w:t>Kars Arpaçay,</w:t>
      </w:r>
    </w:p>
    <w:p w:rsidR="00FA220B" w:rsidRDefault="00FA220B" w:rsidP="00FA220B">
      <w:pPr>
        <w:ind w:firstLine="567"/>
        <w:jc w:val="both"/>
      </w:pPr>
      <w:r>
        <w:t>Muş Malazgirt</w:t>
      </w:r>
    </w:p>
    <w:p w:rsidR="00FA220B" w:rsidRDefault="00FA220B" w:rsidP="00FA220B">
      <w:pPr>
        <w:ind w:firstLine="567"/>
        <w:jc w:val="both"/>
      </w:pPr>
      <w:r>
        <w:t>Isparta Merkez</w:t>
      </w:r>
    </w:p>
    <w:p w:rsidR="00FA220B" w:rsidRDefault="00FA220B" w:rsidP="00FA220B">
      <w:pPr>
        <w:ind w:firstLine="567"/>
        <w:jc w:val="both"/>
      </w:pPr>
      <w:r>
        <w:t>Antalya Gazipaşa</w:t>
      </w:r>
    </w:p>
    <w:p w:rsidR="00FA220B" w:rsidRDefault="00FA220B" w:rsidP="00FA220B">
      <w:pPr>
        <w:ind w:firstLine="567"/>
        <w:jc w:val="both"/>
      </w:pPr>
      <w:r>
        <w:t>Karabük Merkez,</w:t>
      </w:r>
    </w:p>
    <w:p w:rsidR="00FA220B" w:rsidRDefault="00FA220B" w:rsidP="00FA220B">
      <w:pPr>
        <w:ind w:firstLine="567"/>
        <w:jc w:val="both"/>
      </w:pPr>
      <w:r>
        <w:t>Kastamonu Tosya,</w:t>
      </w:r>
    </w:p>
    <w:p w:rsidR="00FA220B" w:rsidRDefault="00FA220B" w:rsidP="00FA220B">
      <w:pPr>
        <w:ind w:firstLine="567"/>
        <w:jc w:val="both"/>
      </w:pPr>
      <w:r>
        <w:t>Mardin Merkez, Yeşilli</w:t>
      </w:r>
    </w:p>
    <w:p w:rsidR="00FA220B" w:rsidRDefault="00FA220B" w:rsidP="00FA220B">
      <w:pPr>
        <w:ind w:firstLine="567"/>
        <w:jc w:val="both"/>
      </w:pPr>
      <w:r>
        <w:t>Siirt Merkez, Aydınlar,</w:t>
      </w:r>
    </w:p>
    <w:p w:rsidR="00FA220B" w:rsidRDefault="00FA220B" w:rsidP="00FA220B">
      <w:pPr>
        <w:ind w:firstLine="567"/>
        <w:jc w:val="both"/>
      </w:pPr>
      <w:r>
        <w:t>Şırnak Merkez, Uludere, İdil, Silopi, Beytüşebap,</w:t>
      </w:r>
    </w:p>
    <w:p w:rsidR="00FA220B" w:rsidRDefault="00FA220B" w:rsidP="00FA220B">
      <w:pPr>
        <w:ind w:firstLine="567"/>
        <w:jc w:val="both"/>
      </w:pPr>
      <w:r>
        <w:t>Çorum Uğurludağ</w:t>
      </w:r>
    </w:p>
    <w:p w:rsidR="00FA220B" w:rsidRDefault="00FA220B" w:rsidP="00FA220B">
      <w:pPr>
        <w:ind w:firstLine="567"/>
        <w:jc w:val="both"/>
      </w:pPr>
    </w:p>
    <w:p w:rsidR="00FA220B" w:rsidRDefault="00FA220B" w:rsidP="00FA220B">
      <w:pPr>
        <w:ind w:firstLine="567"/>
        <w:jc w:val="both"/>
      </w:pPr>
      <w:r>
        <w:t>İl sağlık müdürleri, Sağlık Bakanlığı Müfettişleri, Doktorlar, Diş Tabipleri, İl Sağlık Müdürleri, uzman doktorlar, başhekimler, ebeler, hemşireler, il sağlık grup başkanları, sağlık memurları, hastane müdürleri, müdür yardımcıları, sağlık meslek lisesi öğretmenleri, Lab. Teknisyenleri, mutemetler ve Personelden oluşan 283 kişinin takip edilip, fişlendiğine dair belge olduğu tespit edilmiştir.</w:t>
      </w:r>
    </w:p>
    <w:p w:rsidR="00FA220B" w:rsidRDefault="00FA220B" w:rsidP="00FA220B">
      <w:pPr>
        <w:pStyle w:val="ListeParagraf1"/>
        <w:ind w:firstLine="709"/>
        <w:jc w:val="center"/>
        <w:rPr>
          <w:b/>
        </w:rPr>
      </w:pPr>
    </w:p>
    <w:p w:rsidR="00FA220B" w:rsidRDefault="00FA220B" w:rsidP="00FA220B">
      <w:pPr>
        <w:pStyle w:val="ListeParagraf1"/>
        <w:ind w:firstLine="709"/>
        <w:jc w:val="both"/>
        <w:rPr>
          <w:b/>
        </w:rPr>
      </w:pPr>
      <w:r>
        <w:rPr>
          <w:b/>
        </w:rPr>
        <w:t>İstanbul CMK 250 Madde ile Görevli ve Yetkili Cumhuriyet Başsavcı Vekilliğince yürütülen soruşturmalarda Yapılan Operasyonlarda 7 Nolu Klasör İçesinde Yer Alan Doğu Perinçek İsimli Şahsın İkametinden Elde Edilen 1’den 21’e Kadar Numaralandırılmış Doküman (4.Kls S:151-171);</w:t>
      </w:r>
    </w:p>
    <w:p w:rsidR="00FA220B" w:rsidRDefault="00FA220B" w:rsidP="00FA220B">
      <w:pPr>
        <w:pStyle w:val="ListeParagraf1"/>
        <w:ind w:firstLine="567"/>
        <w:jc w:val="both"/>
      </w:pPr>
    </w:p>
    <w:p w:rsidR="00FA220B" w:rsidRDefault="00FA220B" w:rsidP="00FA220B">
      <w:pPr>
        <w:pStyle w:val="ListeParagraf1"/>
        <w:ind w:firstLine="567"/>
        <w:jc w:val="both"/>
        <w:rPr>
          <w:b/>
        </w:rPr>
      </w:pPr>
      <w:r>
        <w:rPr>
          <w:b/>
        </w:rPr>
        <w:t>Tsk Personeli Ve Aileleri Birer Haber Toplama Vasıtasıdır</w:t>
      </w:r>
    </w:p>
    <w:p w:rsidR="00FA220B" w:rsidRDefault="00FA220B" w:rsidP="00FA220B">
      <w:pPr>
        <w:ind w:firstLine="567"/>
        <w:jc w:val="both"/>
        <w:rPr>
          <w:b/>
        </w:rPr>
      </w:pPr>
      <w:r>
        <w:t xml:space="preserve">Kara Kuvvetleri Komutanlığı 8nci Mekanize Piyade Tugay Komutanlığı Tekirdağ GİZLİ antetli KİŞİYE ÖZEL kaşeli </w:t>
      </w:r>
      <w:r>
        <w:rPr>
          <w:b/>
        </w:rPr>
        <w:t xml:space="preserve">19 Şubat 1997 </w:t>
      </w:r>
      <w:r>
        <w:t xml:space="preserve">tarihli İSTH:  </w:t>
      </w:r>
      <w:r>
        <w:rPr>
          <w:b/>
        </w:rPr>
        <w:t>Haber Toplama  konulu</w:t>
      </w:r>
      <w:r>
        <w:t xml:space="preserve"> Kara Kuvvetleri Komutanlığına hitaben yazılan ve</w:t>
      </w:r>
      <w:r>
        <w:rPr>
          <w:b/>
        </w:rPr>
        <w:t xml:space="preserve"> </w:t>
      </w:r>
      <w:r>
        <w:t xml:space="preserve">Tugay Komutanı Emriyle Kurmay Albay Kurmay Başkanı Mahmut SANCAK  tarafından imzalanan belgenin </w:t>
      </w:r>
      <w:r>
        <w:rPr>
          <w:b/>
        </w:rPr>
        <w:t>(4.Kls S:171)</w:t>
      </w:r>
    </w:p>
    <w:p w:rsidR="00FA220B" w:rsidRDefault="00FA220B" w:rsidP="00FA220B">
      <w:pPr>
        <w:ind w:firstLine="567"/>
        <w:jc w:val="both"/>
      </w:pPr>
      <w:r>
        <w:t>DAĞITIM :</w:t>
      </w:r>
    </w:p>
    <w:p w:rsidR="00FA220B" w:rsidRDefault="00FA220B" w:rsidP="00FA220B">
      <w:pPr>
        <w:ind w:firstLine="567"/>
        <w:jc w:val="both"/>
      </w:pPr>
      <w:r>
        <w:t>GEREĞİ:--</w:t>
      </w:r>
    </w:p>
    <w:p w:rsidR="00FA220B" w:rsidRDefault="00FA220B" w:rsidP="00FA220B">
      <w:pPr>
        <w:ind w:firstLine="567"/>
        <w:jc w:val="both"/>
      </w:pPr>
    </w:p>
    <w:p w:rsidR="00FA220B" w:rsidRDefault="00FA220B" w:rsidP="00FA220B">
      <w:pPr>
        <w:ind w:firstLine="567"/>
        <w:jc w:val="both"/>
        <w:rPr>
          <w:b/>
        </w:rPr>
      </w:pPr>
      <w:r>
        <w:rPr>
          <w:b/>
        </w:rPr>
        <w:t>Belge İçeriğinin;</w:t>
      </w:r>
    </w:p>
    <w:p w:rsidR="00FA220B" w:rsidRDefault="00FA220B" w:rsidP="00FA220B">
      <w:pPr>
        <w:ind w:firstLine="567"/>
        <w:jc w:val="both"/>
      </w:pPr>
      <w:r>
        <w:t>İLGİ: 2 nci Kor.K.lığının 14 Şubat 1997 gün ve İSTH:   İKK.ks.(63) sayılı emri</w:t>
      </w:r>
    </w:p>
    <w:p w:rsidR="00FA220B" w:rsidRDefault="00FA220B" w:rsidP="00FA220B">
      <w:pPr>
        <w:ind w:firstLine="567"/>
        <w:jc w:val="both"/>
      </w:pPr>
      <w:r>
        <w:t>1-Türkiye Cumhuriyetini ve Silahlı Kuvvetleri iç ve dış tehditlere karşı koruma ve kollamalı, her Türk vatandaşının olduğu kadar T.S.K. leri personeli ve onların eş ve çocuklarınında en büyük milli görevidir.</w:t>
      </w:r>
    </w:p>
    <w:p w:rsidR="00FA220B" w:rsidRDefault="00FA220B" w:rsidP="00FA220B">
      <w:pPr>
        <w:ind w:firstLine="567"/>
        <w:jc w:val="both"/>
      </w:pPr>
      <w:r>
        <w:t>2-Bu bakımdan Kara Kuvvetlerinin tüm personeli ve aileleri birer haber toplum vasıtasıdır.</w:t>
      </w:r>
    </w:p>
    <w:p w:rsidR="00FA220B" w:rsidRDefault="00FA220B" w:rsidP="00FA220B">
      <w:pPr>
        <w:ind w:firstLine="567"/>
        <w:jc w:val="both"/>
      </w:pPr>
      <w:r>
        <w:t xml:space="preserve">3-Tüm kara kuvvetleri personeli ve ailelerinin elde edeceği her türlü belge, bilgi ve haberi bu konunun üst komutanlık tarafından bilinip bilinmediği yorumunu yapmadan silsileler yoluyla üst komutanlığa ulaştırması ve personelin bu hususta bilgilendirilmesi ilgi ile emredilmiştir. şeklinde yazılı olduğu, </w:t>
      </w:r>
    </w:p>
    <w:p w:rsidR="00FA220B" w:rsidRDefault="00FA220B" w:rsidP="00FA220B">
      <w:pPr>
        <w:pStyle w:val="ListeParagraf1"/>
        <w:ind w:firstLine="567"/>
        <w:jc w:val="both"/>
        <w:rPr>
          <w:b/>
        </w:rPr>
      </w:pPr>
    </w:p>
    <w:p w:rsidR="00FA220B" w:rsidRDefault="00FA220B" w:rsidP="00FA220B">
      <w:pPr>
        <w:pStyle w:val="ListeParagraf1"/>
        <w:ind w:firstLine="567"/>
        <w:jc w:val="both"/>
        <w:rPr>
          <w:b/>
        </w:rPr>
      </w:pPr>
      <w:r>
        <w:rPr>
          <w:b/>
        </w:rPr>
        <w:t>Laiklik Aleyhtarı Faaliyetler</w:t>
      </w:r>
    </w:p>
    <w:p w:rsidR="00FA220B" w:rsidRDefault="00FA220B" w:rsidP="00FA220B">
      <w:pPr>
        <w:ind w:firstLine="567"/>
        <w:jc w:val="both"/>
      </w:pPr>
      <w:r>
        <w:t xml:space="preserve">Genelkurmay Başkanlığı Ankara GİZLİ antetli KİŞİYE ÖZEL kaşeli  </w:t>
      </w:r>
      <w:r>
        <w:rPr>
          <w:b/>
        </w:rPr>
        <w:t>16 Nisan 1997</w:t>
      </w:r>
      <w:r>
        <w:t xml:space="preserve">  tarihli  HRK: 3429-13-97/İGHD. (PLŞ-2)sayılı </w:t>
      </w:r>
      <w:r>
        <w:rPr>
          <w:b/>
        </w:rPr>
        <w:t xml:space="preserve">Laiklik Aleyhtarı Faaliyetler  </w:t>
      </w:r>
      <w:r>
        <w:t>konulu, Genelkurmay Harekat Başkanlığına hitaben yazılan ve</w:t>
      </w:r>
      <w:r>
        <w:rPr>
          <w:b/>
        </w:rPr>
        <w:t xml:space="preserve"> </w:t>
      </w:r>
      <w:r>
        <w:t>Genelkurmay Başkanı Emriyle, Korgeneral Harekat Başkanı Çetin DOĞAN tarafından imzalanan (</w:t>
      </w:r>
      <w:r>
        <w:rPr>
          <w:b/>
        </w:rPr>
        <w:t>4.Kls</w:t>
      </w:r>
      <w:r>
        <w:t xml:space="preserve"> S:170)</w:t>
      </w:r>
    </w:p>
    <w:p w:rsidR="00FA220B" w:rsidRDefault="00FA220B" w:rsidP="00FA220B">
      <w:pPr>
        <w:ind w:firstLine="426"/>
        <w:jc w:val="both"/>
      </w:pPr>
    </w:p>
    <w:p w:rsidR="00FA220B" w:rsidRDefault="00FA220B" w:rsidP="00FA220B">
      <w:pPr>
        <w:ind w:firstLine="426"/>
        <w:jc w:val="both"/>
        <w:rPr>
          <w:b/>
        </w:rPr>
      </w:pPr>
      <w:r>
        <w:t xml:space="preserve">   </w:t>
      </w:r>
      <w:r>
        <w:rPr>
          <w:b/>
        </w:rPr>
        <w:t>Belge içeriğinde özetle;</w:t>
      </w:r>
    </w:p>
    <w:p w:rsidR="00FA220B" w:rsidRDefault="00FA220B" w:rsidP="00FA220B">
      <w:pPr>
        <w:ind w:firstLine="709"/>
        <w:jc w:val="both"/>
      </w:pPr>
      <w:r>
        <w:t>1-Muhtelif kaynaklardan camilerimizde laiklik aleyhtarı vaazlar verildiği, bu vaazın içeriğinin kanunen suç teşkil eden ibareler olduğu, hutbe ve vaazların verilmesinde Diyanet Başkanlığınca yayınlanan dokümana uyulmadığı öğrenilmiştir.</w:t>
      </w:r>
    </w:p>
    <w:p w:rsidR="00FA220B" w:rsidRDefault="00FA220B" w:rsidP="00FA220B">
      <w:pPr>
        <w:ind w:firstLine="709"/>
        <w:jc w:val="both"/>
      </w:pPr>
      <w:r>
        <w:t xml:space="preserve">2-Garnizon komutanlıklarınca, öncelikle Cuma ve Bayram namazları olmak üzere ayrı muayyen zamanlarda verilen hutbe ve vaazların personel görevlendirmek suretiyle takibinin ve tespit edilen hususların yer ve zaman belirterek rapor edilmesinin laiklik aleyhtarı tutum ve davranışları önlemeye yönelik çalışmalar için faydalı olacağı değerlendirilmektedir, şeklinde el yazısı ile yazılı olduğu, </w:t>
      </w:r>
    </w:p>
    <w:p w:rsidR="00FA220B" w:rsidRDefault="00FA220B" w:rsidP="00FA220B">
      <w:pPr>
        <w:ind w:firstLine="708"/>
        <w:jc w:val="both"/>
        <w:rPr>
          <w:b/>
        </w:rPr>
      </w:pPr>
    </w:p>
    <w:p w:rsidR="00FA220B" w:rsidRDefault="00FA220B" w:rsidP="00FA220B">
      <w:pPr>
        <w:pStyle w:val="ListeParagraf1"/>
        <w:ind w:firstLine="851"/>
        <w:jc w:val="both"/>
        <w:rPr>
          <w:b/>
        </w:rPr>
      </w:pPr>
      <w:r>
        <w:rPr>
          <w:b/>
        </w:rPr>
        <w:lastRenderedPageBreak/>
        <w:t>Batı Çalışma Grubu Rapor Sistemi</w:t>
      </w:r>
    </w:p>
    <w:p w:rsidR="00FA220B" w:rsidRDefault="00FA220B" w:rsidP="00FA220B">
      <w:pPr>
        <w:pStyle w:val="ListeParagraf1"/>
        <w:ind w:firstLine="851"/>
        <w:jc w:val="both"/>
      </w:pPr>
      <w:r>
        <w:t xml:space="preserve">Genelkurmay Başkanlığı Ankara GİZLİ antetli KİŞİYE ÖZEL-GİZLİ kaşeli, 29 Nisan 1997 tarih ve HRK. 3429-15-97/İGHD.Pl.Ş.(3) </w:t>
      </w:r>
      <w:r>
        <w:rPr>
          <w:b/>
        </w:rPr>
        <w:t xml:space="preserve">sayılı </w:t>
      </w:r>
      <w:r>
        <w:rPr>
          <w:b/>
          <w:u w:val="single"/>
        </w:rPr>
        <w:t>Batı Çalışma Grubu Rapor Sistemi konulu</w:t>
      </w:r>
      <w:r>
        <w:t xml:space="preserve"> Genelkurmay Başkanı emriyle II.Başkan Orgeneral Çevik BİR imzalı iki sayfadan oluşan belge, (S:168-169)</w:t>
      </w:r>
    </w:p>
    <w:p w:rsidR="00FA220B" w:rsidRDefault="00FA220B" w:rsidP="00FA220B">
      <w:pPr>
        <w:pStyle w:val="ListeParagraf1"/>
        <w:ind w:firstLine="851"/>
        <w:jc w:val="both"/>
      </w:pPr>
    </w:p>
    <w:p w:rsidR="00FA220B" w:rsidRDefault="00FA220B" w:rsidP="00FA220B">
      <w:pPr>
        <w:pStyle w:val="ListeParagraf1"/>
        <w:ind w:firstLine="851"/>
        <w:jc w:val="both"/>
        <w:rPr>
          <w:b/>
        </w:rPr>
      </w:pPr>
      <w:r>
        <w:rPr>
          <w:b/>
        </w:rPr>
        <w:t>Batı Çalışma Grubu Rapor Sistemi Eki</w:t>
      </w:r>
    </w:p>
    <w:p w:rsidR="00FA220B" w:rsidRDefault="00FA220B" w:rsidP="00FA220B">
      <w:pPr>
        <w:pStyle w:val="ListeParagraf1"/>
        <w:ind w:firstLine="851"/>
        <w:jc w:val="both"/>
      </w:pPr>
      <w:r>
        <w:t xml:space="preserve">Genelkurmay Başkanlığı Ankara GİZLİ antetli KİŞİYE ÖZEL-GİZLİ kaşeli, 29 Nisan 1997 tarih ve HRK. 3429-15-97/İGHD.Pl.Ş.(3) </w:t>
      </w:r>
      <w:r>
        <w:rPr>
          <w:b/>
        </w:rPr>
        <w:t xml:space="preserve">sayılı </w:t>
      </w:r>
      <w:r>
        <w:rPr>
          <w:b/>
          <w:u w:val="single"/>
        </w:rPr>
        <w:t>Batı Çalışma Grubu Rapor Sistemi konulu</w:t>
      </w:r>
      <w:r>
        <w:t xml:space="preserve"> Genelkurmay Başkanı emriyle II.Başkan Orgeneral Çevik BİR imzalı iki sayfadan oluşan belgenin EK A SINDA  bulunan Dernekler, Vakıflar, Meslek Kuruluşları, İşveren Sendikaları, Konfederasyonlar, Basın Yayın Kuruluşlmarı ile ilgili bilgiler başlıklı bir sayfadan oluşan BİLGİ FORMATI (</w:t>
      </w:r>
      <w:r>
        <w:rPr>
          <w:b/>
        </w:rPr>
        <w:t>4.Kls</w:t>
      </w:r>
      <w:r>
        <w:t xml:space="preserve"> S:164)</w:t>
      </w:r>
    </w:p>
    <w:p w:rsidR="00FA220B" w:rsidRDefault="00FA220B" w:rsidP="00FA220B">
      <w:pPr>
        <w:pStyle w:val="ListeParagraf1"/>
        <w:ind w:firstLine="851"/>
        <w:jc w:val="both"/>
      </w:pPr>
    </w:p>
    <w:p w:rsidR="00FA220B" w:rsidRDefault="00FA220B" w:rsidP="00FA220B">
      <w:pPr>
        <w:pStyle w:val="ListeParagraf1"/>
        <w:ind w:firstLine="851"/>
        <w:jc w:val="both"/>
      </w:pPr>
      <w:r>
        <w:rPr>
          <w:b/>
        </w:rPr>
        <w:t>Batı Çalışma Grubu Bilgi İhtiyaçları</w:t>
      </w:r>
      <w:r>
        <w:t xml:space="preserve"> </w:t>
      </w:r>
      <w:r>
        <w:rPr>
          <w:b/>
        </w:rPr>
        <w:t xml:space="preserve">Konulu </w:t>
      </w:r>
      <w:r>
        <w:t xml:space="preserve"> </w:t>
      </w:r>
    </w:p>
    <w:p w:rsidR="00FA220B" w:rsidRDefault="00FA220B" w:rsidP="00FA220B">
      <w:pPr>
        <w:pStyle w:val="ListeParagraf1"/>
        <w:ind w:firstLine="851"/>
        <w:jc w:val="both"/>
      </w:pPr>
      <w:r>
        <w:t xml:space="preserve">GİZLİ antetli GİZLİ-KİŞİYE ÖZEL kaşeli, 5 Mayıs 1997 tarihli İSTH:3429-3-97/İKK.Ş.(317) sayılı </w:t>
      </w:r>
      <w:r>
        <w:rPr>
          <w:b/>
          <w:u w:val="single"/>
        </w:rPr>
        <w:t>Batı Çalışma Grubu Bilgi İhtiyaçları</w:t>
      </w:r>
      <w:r>
        <w:t xml:space="preserve"> </w:t>
      </w:r>
      <w:r>
        <w:rPr>
          <w:b/>
          <w:u w:val="single"/>
        </w:rPr>
        <w:t xml:space="preserve">konulu </w:t>
      </w:r>
      <w:r>
        <w:t xml:space="preserve"> Deniz Kuvvetleri Komutanı Namına/emriyle Kurmay Başkanı Koramiral Aydan EROL imzalı iki sayfadan oluşan belge (S:166-167)</w:t>
      </w:r>
    </w:p>
    <w:p w:rsidR="00FA220B" w:rsidRDefault="00FA220B" w:rsidP="00FA220B">
      <w:pPr>
        <w:pStyle w:val="ListeParagraf1"/>
        <w:ind w:firstLine="851"/>
        <w:jc w:val="both"/>
        <w:rPr>
          <w:b/>
        </w:rPr>
      </w:pPr>
      <w:r>
        <w:rPr>
          <w:b/>
        </w:rPr>
        <w:t>Personel Durum Takip Çizelgesi Başlıklı Dönemi, ../../1996, Adı, Soyadı, Rütbesi, Sicili, Birliği, Görevi, Sicil Amiri Başlıklı belgenin (4.Kls S:165)</w:t>
      </w:r>
    </w:p>
    <w:p w:rsidR="00FA220B" w:rsidRDefault="00FA220B" w:rsidP="00FA220B">
      <w:pPr>
        <w:pStyle w:val="ListeParagraf1"/>
        <w:ind w:firstLine="851"/>
        <w:jc w:val="both"/>
      </w:pPr>
      <w:r>
        <w:t>Sıra Numarası, Giyim Kuşam Tarzı, Sosyal Faaliyetler, Propaganda Faaliyetler, Müspet veya Menfi Gelişmeler ve kanaat bölümlerinden oluştuğu,</w:t>
      </w:r>
    </w:p>
    <w:p w:rsidR="00FA220B" w:rsidRDefault="00FA220B" w:rsidP="00FA220B">
      <w:pPr>
        <w:pStyle w:val="ListeParagraf1"/>
        <w:ind w:firstLine="851"/>
        <w:jc w:val="both"/>
        <w:rPr>
          <w:b/>
        </w:rPr>
      </w:pPr>
    </w:p>
    <w:p w:rsidR="00FA220B" w:rsidRDefault="00FA220B" w:rsidP="00FA220B">
      <w:pPr>
        <w:pStyle w:val="ListeParagraf1"/>
        <w:ind w:firstLine="851"/>
        <w:jc w:val="both"/>
        <w:rPr>
          <w:b/>
        </w:rPr>
      </w:pPr>
    </w:p>
    <w:p w:rsidR="00FA220B" w:rsidRDefault="00FA220B" w:rsidP="00FA220B">
      <w:pPr>
        <w:pStyle w:val="ListeParagraf1"/>
        <w:ind w:firstLine="851"/>
        <w:jc w:val="both"/>
        <w:rPr>
          <w:b/>
        </w:rPr>
      </w:pPr>
      <w:r>
        <w:rPr>
          <w:b/>
        </w:rPr>
        <w:t>Giyim Kuşam Tarzı Bölümünde</w:t>
      </w:r>
    </w:p>
    <w:p w:rsidR="00FA220B" w:rsidRDefault="00FA220B" w:rsidP="00FA220B">
      <w:pPr>
        <w:pStyle w:val="ListeParagraf1"/>
        <w:ind w:firstLine="851"/>
        <w:jc w:val="both"/>
      </w:pPr>
      <w:r>
        <w:t>Çarşaf,</w:t>
      </w:r>
    </w:p>
    <w:p w:rsidR="00FA220B" w:rsidRDefault="00FA220B" w:rsidP="00FA220B">
      <w:pPr>
        <w:pStyle w:val="ListeParagraf1"/>
        <w:ind w:firstLine="851"/>
        <w:jc w:val="both"/>
      </w:pPr>
      <w:r>
        <w:t>Türban,</w:t>
      </w:r>
    </w:p>
    <w:p w:rsidR="00FA220B" w:rsidRDefault="00FA220B" w:rsidP="00FA220B">
      <w:pPr>
        <w:pStyle w:val="ListeParagraf1"/>
        <w:ind w:firstLine="851"/>
        <w:jc w:val="both"/>
      </w:pPr>
      <w:r>
        <w:t>Tarikatları Simgeleyen Giyim,</w:t>
      </w:r>
    </w:p>
    <w:p w:rsidR="00FA220B" w:rsidRDefault="00FA220B" w:rsidP="00FA220B">
      <w:pPr>
        <w:pStyle w:val="ListeParagraf1"/>
        <w:ind w:firstLine="851"/>
        <w:jc w:val="both"/>
      </w:pPr>
      <w:r>
        <w:t>Başörtü,</w:t>
      </w:r>
    </w:p>
    <w:p w:rsidR="00FA220B" w:rsidRDefault="00FA220B" w:rsidP="00FA220B">
      <w:pPr>
        <w:pStyle w:val="ListeParagraf1"/>
        <w:ind w:firstLine="851"/>
        <w:jc w:val="both"/>
      </w:pPr>
      <w:r>
        <w:t>Çağdaş Giyim,</w:t>
      </w:r>
    </w:p>
    <w:p w:rsidR="00FA220B" w:rsidRDefault="00FA220B" w:rsidP="00FA220B">
      <w:pPr>
        <w:pStyle w:val="ListeParagraf1"/>
        <w:ind w:firstLine="851"/>
        <w:jc w:val="both"/>
        <w:rPr>
          <w:b/>
        </w:rPr>
      </w:pPr>
    </w:p>
    <w:p w:rsidR="00FA220B" w:rsidRDefault="00FA220B" w:rsidP="00FA220B">
      <w:pPr>
        <w:pStyle w:val="ListeParagraf1"/>
        <w:ind w:firstLine="851"/>
        <w:jc w:val="both"/>
        <w:rPr>
          <w:b/>
        </w:rPr>
      </w:pPr>
      <w:r>
        <w:rPr>
          <w:b/>
        </w:rPr>
        <w:t>Sosyal Faaliyetler Bölümünde,</w:t>
      </w:r>
    </w:p>
    <w:p w:rsidR="00FA220B" w:rsidRDefault="00FA220B" w:rsidP="00FA220B">
      <w:pPr>
        <w:pStyle w:val="ListeParagraf1"/>
        <w:ind w:firstLine="851"/>
        <w:jc w:val="both"/>
      </w:pPr>
      <w:r>
        <w:t>Karşı Cins ile tokalaşma,</w:t>
      </w:r>
    </w:p>
    <w:p w:rsidR="00FA220B" w:rsidRDefault="00FA220B" w:rsidP="00FA220B">
      <w:pPr>
        <w:pStyle w:val="ListeParagraf1"/>
        <w:ind w:firstLine="851"/>
        <w:jc w:val="both"/>
      </w:pPr>
      <w:r>
        <w:t>Birlikçe yapılan aile toplantıları katılıp katılmadığı,</w:t>
      </w:r>
    </w:p>
    <w:p w:rsidR="00FA220B" w:rsidRDefault="00FA220B" w:rsidP="00FA220B">
      <w:pPr>
        <w:pStyle w:val="ListeParagraf1"/>
        <w:ind w:firstLine="851"/>
        <w:jc w:val="both"/>
      </w:pPr>
      <w:r>
        <w:t>Bayramlaşmalara katılıp katılmadığı,</w:t>
      </w:r>
    </w:p>
    <w:p w:rsidR="00FA220B" w:rsidRDefault="00FA220B" w:rsidP="00FA220B">
      <w:pPr>
        <w:pStyle w:val="ListeParagraf1"/>
        <w:ind w:firstLine="851"/>
        <w:jc w:val="both"/>
      </w:pPr>
      <w:r>
        <w:t>Çay, kermes vb.sosyal faaliyetlere katılıp katılmadığı,</w:t>
      </w:r>
    </w:p>
    <w:p w:rsidR="00FA220B" w:rsidRDefault="00FA220B" w:rsidP="00FA220B">
      <w:pPr>
        <w:pStyle w:val="ListeParagraf1"/>
        <w:ind w:firstLine="851"/>
        <w:jc w:val="both"/>
      </w:pPr>
      <w:r>
        <w:t>Aile ziyaretleri ve misafirliklerde haremlik-selamlık uygulaması olup olmadığı,</w:t>
      </w:r>
    </w:p>
    <w:p w:rsidR="00FA220B" w:rsidRDefault="00FA220B" w:rsidP="00FA220B">
      <w:pPr>
        <w:pStyle w:val="ListeParagraf1"/>
        <w:ind w:firstLine="851"/>
        <w:jc w:val="both"/>
      </w:pPr>
      <w:r>
        <w:t>Evinde süs eşyası, biblo, resim olup olmadığı,</w:t>
      </w:r>
    </w:p>
    <w:p w:rsidR="00FA220B" w:rsidRDefault="00FA220B" w:rsidP="00FA220B">
      <w:pPr>
        <w:pStyle w:val="ListeParagraf1"/>
        <w:ind w:firstLine="851"/>
        <w:jc w:val="both"/>
      </w:pPr>
    </w:p>
    <w:p w:rsidR="00FA220B" w:rsidRDefault="00FA220B" w:rsidP="00FA220B">
      <w:pPr>
        <w:pStyle w:val="ListeParagraf1"/>
        <w:ind w:firstLine="851"/>
        <w:jc w:val="both"/>
      </w:pPr>
      <w:r>
        <w:rPr>
          <w:b/>
        </w:rPr>
        <w:t>Propaganda faaliyetleri bölümünde</w:t>
      </w:r>
      <w:r>
        <w:t>,</w:t>
      </w:r>
    </w:p>
    <w:p w:rsidR="00FA220B" w:rsidRDefault="00FA220B" w:rsidP="00FA220B">
      <w:pPr>
        <w:pStyle w:val="ListeParagraf1"/>
        <w:numPr>
          <w:ilvl w:val="0"/>
          <w:numId w:val="6"/>
        </w:numPr>
        <w:tabs>
          <w:tab w:val="clear" w:pos="2130"/>
          <w:tab w:val="num" w:pos="0"/>
          <w:tab w:val="left" w:pos="851"/>
        </w:tabs>
        <w:ind w:left="0" w:firstLine="0"/>
        <w:jc w:val="both"/>
      </w:pPr>
      <w:r>
        <w:t>Atatürk ve Atatürkçülük aleyhinde,</w:t>
      </w:r>
    </w:p>
    <w:p w:rsidR="00FA220B" w:rsidRDefault="00FA220B" w:rsidP="00FA220B">
      <w:pPr>
        <w:pStyle w:val="ListeParagraf1"/>
        <w:numPr>
          <w:ilvl w:val="0"/>
          <w:numId w:val="6"/>
        </w:numPr>
        <w:tabs>
          <w:tab w:val="clear" w:pos="2130"/>
          <w:tab w:val="num" w:pos="0"/>
          <w:tab w:val="left" w:pos="851"/>
        </w:tabs>
        <w:ind w:left="0" w:firstLine="0"/>
        <w:jc w:val="both"/>
      </w:pPr>
      <w:r>
        <w:t>Laiklik aleyhinde</w:t>
      </w:r>
    </w:p>
    <w:p w:rsidR="00FA220B" w:rsidRDefault="00FA220B" w:rsidP="00FA220B">
      <w:pPr>
        <w:tabs>
          <w:tab w:val="left" w:pos="851"/>
        </w:tabs>
        <w:ind w:firstLine="851"/>
        <w:jc w:val="both"/>
      </w:pPr>
      <w:r>
        <w:t>Subay ve astsubaylara yönelik propaganda faaliyetleri,</w:t>
      </w:r>
    </w:p>
    <w:p w:rsidR="00FA220B" w:rsidRDefault="00FA220B" w:rsidP="00FA220B">
      <w:pPr>
        <w:tabs>
          <w:tab w:val="left" w:pos="851"/>
        </w:tabs>
        <w:ind w:firstLine="851"/>
        <w:jc w:val="both"/>
      </w:pPr>
      <w:r>
        <w:t>Erbaş ve erlere yönelik propaganda faaliyetleri,</w:t>
      </w:r>
    </w:p>
    <w:p w:rsidR="00FA220B" w:rsidRDefault="00FA220B" w:rsidP="00FA220B">
      <w:pPr>
        <w:tabs>
          <w:tab w:val="left" w:pos="851"/>
        </w:tabs>
        <w:ind w:firstLine="851"/>
        <w:jc w:val="both"/>
      </w:pPr>
      <w:r>
        <w:t>Ailelere yönelik propaganda faaliyetleri,</w:t>
      </w:r>
    </w:p>
    <w:p w:rsidR="00FA220B" w:rsidRDefault="00FA220B" w:rsidP="00FA220B">
      <w:pPr>
        <w:tabs>
          <w:tab w:val="left" w:pos="851"/>
        </w:tabs>
        <w:ind w:firstLine="709"/>
        <w:jc w:val="both"/>
      </w:pPr>
      <w:r>
        <w:t xml:space="preserve">  Sivil kesime yönelik propaganda faaliyetleri</w:t>
      </w:r>
    </w:p>
    <w:p w:rsidR="00FA220B" w:rsidRDefault="00FA220B" w:rsidP="00FA220B">
      <w:pPr>
        <w:jc w:val="both"/>
      </w:pPr>
    </w:p>
    <w:p w:rsidR="00FA220B" w:rsidRDefault="00FA220B" w:rsidP="00FA220B">
      <w:pPr>
        <w:ind w:firstLine="851"/>
        <w:jc w:val="both"/>
      </w:pPr>
      <w:r>
        <w:lastRenderedPageBreak/>
        <w:t xml:space="preserve">Müspet ve Menfi Gelişmeler ve Kanaat bölümünden oluştuğu anlaşılmıştır.  </w:t>
      </w:r>
    </w:p>
    <w:p w:rsidR="00FA220B" w:rsidRDefault="00FA220B" w:rsidP="00FA220B">
      <w:pPr>
        <w:jc w:val="both"/>
      </w:pPr>
    </w:p>
    <w:p w:rsidR="00FA220B" w:rsidRDefault="00FA220B" w:rsidP="00FA220B">
      <w:pPr>
        <w:pStyle w:val="ListeParagraf1"/>
        <w:ind w:firstLine="851"/>
        <w:jc w:val="both"/>
        <w:rPr>
          <w:b/>
        </w:rPr>
      </w:pPr>
      <w:r>
        <w:rPr>
          <w:b/>
        </w:rPr>
        <w:t xml:space="preserve">Başbakanlık Baş Müşavirliğinin Gizli Raporları Başlıklı Üç sayfadan oluşan belgede (S:161-163); </w:t>
      </w:r>
    </w:p>
    <w:p w:rsidR="00FA220B" w:rsidRDefault="00FA220B" w:rsidP="00FA220B">
      <w:pPr>
        <w:pStyle w:val="ListeParagraf1"/>
        <w:ind w:firstLine="851"/>
        <w:jc w:val="both"/>
      </w:pPr>
      <w:r>
        <w:t xml:space="preserve">Çiller Özer Örgütünün “Dış Türkler” sorumlusu Başbakan Başdanışmanı Süleyman YÜCEORAL, çok önemli raporlar hazırladı, Dış Türklerden sorumlu bakanlara ve hükümete sunulan raporlar başlığı ile 4 raporun özetlenerek ilgili bakanlara verildiğinin belirtildiği, </w:t>
      </w:r>
    </w:p>
    <w:p w:rsidR="00FA220B" w:rsidRDefault="00FA220B" w:rsidP="00FA220B">
      <w:pPr>
        <w:pStyle w:val="ListeParagraf1"/>
        <w:ind w:firstLine="851"/>
        <w:jc w:val="both"/>
      </w:pPr>
      <w:r>
        <w:t>Başbakan Başmüşaviri S.Kamil YÜCEORAL imzalı Afganistan, Başbakan Başmüşaviri S.Kamil YÜCEORAL imzasına açılan Dağıştan’la ilgili üç adet dört sayfadan oluşan gizli bilgi notu (4.Kls S:156-160)</w:t>
      </w:r>
    </w:p>
    <w:p w:rsidR="00FA220B" w:rsidRDefault="00FA220B" w:rsidP="00FA220B">
      <w:pPr>
        <w:pStyle w:val="ListeParagraf1"/>
        <w:ind w:firstLine="709"/>
        <w:jc w:val="both"/>
        <w:rPr>
          <w:b/>
        </w:rPr>
      </w:pPr>
      <w:r>
        <w:rPr>
          <w:b/>
        </w:rPr>
        <w:t xml:space="preserve"> </w:t>
      </w:r>
    </w:p>
    <w:p w:rsidR="00FA220B" w:rsidRDefault="00FA220B" w:rsidP="00FA220B">
      <w:pPr>
        <w:pStyle w:val="ListeParagraf1"/>
        <w:ind w:firstLine="709"/>
        <w:jc w:val="both"/>
        <w:rPr>
          <w:b/>
        </w:rPr>
      </w:pPr>
      <w:r>
        <w:rPr>
          <w:b/>
        </w:rPr>
        <w:t>İstanbul CMK 250 Madde ile Görevli ve Yetkili Cumhuriyet Başsavcı Vekilliğince yürütülen soruşturmalarda Erkut Ersoy İsimli Şahıstan Elde Edilen “Batı Harekat Konsepti” İsimli Belge (4.Kls. S:138-150);</w:t>
      </w:r>
    </w:p>
    <w:p w:rsidR="00FA220B" w:rsidRDefault="00FA220B" w:rsidP="00FA220B">
      <w:pPr>
        <w:pStyle w:val="ListeParagraf1"/>
        <w:ind w:firstLine="709"/>
        <w:jc w:val="center"/>
        <w:rPr>
          <w:b/>
        </w:rPr>
      </w:pPr>
    </w:p>
    <w:p w:rsidR="00FA220B" w:rsidRDefault="00FA220B" w:rsidP="00FA220B">
      <w:pPr>
        <w:pStyle w:val="ListeParagraf1"/>
        <w:ind w:firstLine="709"/>
        <w:jc w:val="both"/>
        <w:rPr>
          <w:b/>
        </w:rPr>
      </w:pPr>
      <w:r>
        <w:rPr>
          <w:b/>
        </w:rPr>
        <w:t>Batı Harekat Konsepti</w:t>
      </w:r>
    </w:p>
    <w:p w:rsidR="00FA220B" w:rsidRDefault="00FA220B" w:rsidP="00FA220B">
      <w:pPr>
        <w:pStyle w:val="ListeParagraf1"/>
        <w:ind w:firstLine="709"/>
        <w:jc w:val="both"/>
      </w:pPr>
      <w:r>
        <w:t xml:space="preserve">Genelkurmay Başkanlığı Batı Harekat Konsepti başlıklı Orgeneral Çevik BİR adına imzaya açılan Batı Harekat Konseptinin word belgesi şeklinde A-4 kağıdına yazılmış 13 sayfadan oluşan belgenin incelenmesinde; </w:t>
      </w:r>
    </w:p>
    <w:p w:rsidR="00FA220B" w:rsidRDefault="00FA220B" w:rsidP="00FA220B">
      <w:pPr>
        <w:pStyle w:val="ListeParagraf1"/>
        <w:ind w:firstLine="709"/>
        <w:jc w:val="both"/>
        <w:rPr>
          <w:b/>
        </w:rPr>
      </w:pPr>
      <w:r>
        <w:rPr>
          <w:b/>
        </w:rPr>
        <w:t xml:space="preserve">DEĞERLENDİRME; Bu belgenin 06 Mayıs 1997 tarihli Çevik BİR imzalı Batı Çalışma Grubu Konseptinin hazırlık-taslak çalışması olabileceği kanaatine varılmıştır. </w:t>
      </w:r>
    </w:p>
    <w:p w:rsidR="00FA220B" w:rsidRDefault="00FA220B" w:rsidP="00FA220B">
      <w:pPr>
        <w:pStyle w:val="ListeParagraf1"/>
        <w:ind w:firstLine="709"/>
        <w:jc w:val="both"/>
        <w:rPr>
          <w:b/>
        </w:rPr>
      </w:pPr>
    </w:p>
    <w:p w:rsidR="00FA220B" w:rsidRDefault="00FA220B" w:rsidP="00FA220B">
      <w:pPr>
        <w:pStyle w:val="ListeParagraf1"/>
        <w:ind w:firstLine="709"/>
        <w:jc w:val="both"/>
        <w:rPr>
          <w:b/>
        </w:rPr>
      </w:pPr>
      <w:r>
        <w:rPr>
          <w:b/>
        </w:rPr>
        <w:t xml:space="preserve">Belgenin başlığında; </w:t>
      </w:r>
    </w:p>
    <w:p w:rsidR="00FA220B" w:rsidRDefault="00FA220B" w:rsidP="00FA220B">
      <w:pPr>
        <w:pStyle w:val="ListeParagraf1"/>
        <w:ind w:firstLine="709"/>
        <w:jc w:val="both"/>
      </w:pPr>
      <w:r>
        <w:t>Belge 2: Genelkurmay Başkanlığının gizli belgeleri arasında bulunan “Batı Harekat Konsepti” Ümit SAYIN’ın bilgisayarına kayıtlı belgeler arasındadır ibaresinin bulunduğu,</w:t>
      </w:r>
    </w:p>
    <w:p w:rsidR="00FA220B" w:rsidRDefault="00FA220B" w:rsidP="00FA220B">
      <w:pPr>
        <w:pStyle w:val="ListeParagraf1"/>
        <w:ind w:firstLine="709"/>
        <w:jc w:val="both"/>
        <w:rPr>
          <w:b/>
        </w:rPr>
      </w:pPr>
    </w:p>
    <w:p w:rsidR="00FA220B" w:rsidRDefault="00FA220B" w:rsidP="00FA220B">
      <w:pPr>
        <w:pStyle w:val="ListeParagraf1"/>
        <w:ind w:firstLine="709"/>
        <w:jc w:val="both"/>
      </w:pPr>
      <w:r>
        <w:rPr>
          <w:b/>
        </w:rPr>
        <w:t>Belge İçeriğinde Özetle</w:t>
      </w:r>
      <w:r>
        <w:t>;</w:t>
      </w:r>
    </w:p>
    <w:p w:rsidR="00FA220B" w:rsidRDefault="00FA220B" w:rsidP="00FA220B">
      <w:pPr>
        <w:pStyle w:val="ListeParagraf1"/>
        <w:ind w:firstLine="709"/>
        <w:jc w:val="both"/>
        <w:rPr>
          <w:b/>
        </w:rPr>
      </w:pPr>
      <w:r>
        <w:rPr>
          <w:b/>
        </w:rPr>
        <w:t>1.DURUM BAŞLIĞI ALTINDA</w:t>
      </w:r>
    </w:p>
    <w:p w:rsidR="00FA220B" w:rsidRDefault="00FA220B" w:rsidP="00FA220B">
      <w:pPr>
        <w:pStyle w:val="ListeParagraf1"/>
        <w:ind w:firstLine="709"/>
        <w:jc w:val="both"/>
      </w:pPr>
      <w:r>
        <w:t xml:space="preserve">a.İrticai faaliyetlerin halihazır durumu </w:t>
      </w:r>
    </w:p>
    <w:p w:rsidR="00FA220B" w:rsidRDefault="00FA220B" w:rsidP="00FA220B">
      <w:pPr>
        <w:pStyle w:val="ListeParagraf1"/>
        <w:ind w:firstLine="993"/>
        <w:jc w:val="both"/>
      </w:pPr>
      <w:r>
        <w:t xml:space="preserve">1.Türkiye Cumhuriyeti halihazırda kuruluşundan bugüne kadarki en büyük irticai tehdit ile karşı karşıya bulunmaktadır. Milli görüşçüler, radikal İslamcılar ve tarikatlar gibi bütün irticai grupların müşterek amacı, şeriata dayalı İran benzeri bir “İslam Cumhuriyeti” kurmaktır. </w:t>
      </w:r>
    </w:p>
    <w:p w:rsidR="00FA220B" w:rsidRDefault="00FA220B" w:rsidP="00FA220B">
      <w:pPr>
        <w:pStyle w:val="ListeParagraf1"/>
        <w:ind w:firstLine="993"/>
        <w:jc w:val="both"/>
      </w:pPr>
      <w:r>
        <w:t xml:space="preserve">2. Bu gruplar önemli mesafeler kat ettikleri gözlenmektedir. </w:t>
      </w:r>
    </w:p>
    <w:p w:rsidR="00FA220B" w:rsidRDefault="00FA220B" w:rsidP="00FA220B">
      <w:pPr>
        <w:pStyle w:val="ListeParagraf1"/>
        <w:ind w:firstLine="993"/>
        <w:jc w:val="both"/>
      </w:pPr>
      <w:r>
        <w:t>3.Anılan kesim, kurumlaşma ve kadrolaşma faaliyetlerine ağırlık vermiş bulunmaktadır.</w:t>
      </w:r>
    </w:p>
    <w:p w:rsidR="00FA220B" w:rsidRDefault="00FA220B" w:rsidP="00FA220B">
      <w:pPr>
        <w:pStyle w:val="ListeParagraf1"/>
        <w:ind w:firstLine="993"/>
        <w:jc w:val="both"/>
      </w:pPr>
      <w:r>
        <w:t xml:space="preserve">4.Şirketler ve bazı belediyelerin desteği ile toplanan bağışlarla büyük bir ekonomik güce sahip olmuşlardır. </w:t>
      </w:r>
    </w:p>
    <w:p w:rsidR="00FA220B" w:rsidRDefault="00FA220B" w:rsidP="00FA220B">
      <w:pPr>
        <w:pStyle w:val="ListeParagraf1"/>
        <w:ind w:firstLine="993"/>
        <w:jc w:val="both"/>
      </w:pPr>
      <w:r>
        <w:t>5.İrticai kesim, ülkedeki mevcut ortamdam azami derecede istifade etmişlerdir.</w:t>
      </w:r>
    </w:p>
    <w:p w:rsidR="00FA220B" w:rsidRDefault="00FA220B" w:rsidP="00FA220B">
      <w:pPr>
        <w:pStyle w:val="ListeParagraf1"/>
        <w:ind w:firstLine="993"/>
        <w:jc w:val="both"/>
      </w:pPr>
      <w:r>
        <w:t xml:space="preserve">6.TCK nun 163 ncü maddesinin yürürlükten kaldırılması ve mevcut yasaların uygulanmaması irticai kesimin önünü açmış, böylece irticai akımların büyük bir ivme kazanmasına neden teşkil etmiştir. </w:t>
      </w:r>
    </w:p>
    <w:p w:rsidR="00FA220B" w:rsidRDefault="00FA220B" w:rsidP="00FA220B">
      <w:pPr>
        <w:pStyle w:val="ListeParagraf1"/>
        <w:ind w:firstLine="993"/>
        <w:jc w:val="both"/>
      </w:pPr>
      <w:r>
        <w:t xml:space="preserve">7.Birçok devlet kadrosu irticai kesimin eline geçmiş bulunmaktadır. Milli Eğitim ve Emniyet teşkilatına sızılmış birçok mahalli idare ve kamu iktisadi teşebbüslerinin büyük bir bölümünde altyapı tesis edilmiştir. </w:t>
      </w:r>
    </w:p>
    <w:p w:rsidR="00FA220B" w:rsidRDefault="00FA220B" w:rsidP="00FA220B">
      <w:pPr>
        <w:pStyle w:val="ListeParagraf1"/>
        <w:ind w:firstLine="993"/>
        <w:jc w:val="both"/>
      </w:pPr>
      <w:r>
        <w:t>8.İrticai kesim, amaçlarına ulaşmada en büyük engel olarak TSK ni görmektedir.</w:t>
      </w:r>
    </w:p>
    <w:p w:rsidR="00FA220B" w:rsidRDefault="00FA220B" w:rsidP="00FA220B">
      <w:pPr>
        <w:tabs>
          <w:tab w:val="left" w:pos="993"/>
        </w:tabs>
        <w:jc w:val="both"/>
      </w:pPr>
      <w:r>
        <w:tab/>
        <w:t xml:space="preserve">9.İrticai kesimin küçük rütbeli asker kişilere ulaşmaya çalıştığı </w:t>
      </w:r>
    </w:p>
    <w:p w:rsidR="00FA220B" w:rsidRDefault="00FA220B" w:rsidP="00FA220B">
      <w:pPr>
        <w:tabs>
          <w:tab w:val="left" w:pos="993"/>
        </w:tabs>
        <w:jc w:val="both"/>
      </w:pPr>
      <w:r>
        <w:tab/>
        <w:t xml:space="preserve">10.İrticai gruplar TSK personeline ulaşmaya çalıştığı, </w:t>
      </w:r>
    </w:p>
    <w:p w:rsidR="00FA220B" w:rsidRDefault="00FA220B" w:rsidP="00FA220B">
      <w:pPr>
        <w:tabs>
          <w:tab w:val="left" w:pos="993"/>
        </w:tabs>
        <w:jc w:val="both"/>
      </w:pPr>
      <w:r>
        <w:tab/>
        <w:t>11.TSK nın dine karşı bir kuruluş olarak gösterilmeye çalışıldığı,</w:t>
      </w:r>
    </w:p>
    <w:p w:rsidR="00FA220B" w:rsidRDefault="00FA220B" w:rsidP="00FA220B">
      <w:pPr>
        <w:tabs>
          <w:tab w:val="left" w:pos="993"/>
        </w:tabs>
        <w:jc w:val="both"/>
      </w:pPr>
      <w:r>
        <w:tab/>
        <w:t>12.Özel okullar ve 8 yıllık eğitimle ilgili konular,</w:t>
      </w:r>
    </w:p>
    <w:p w:rsidR="00FA220B" w:rsidRDefault="00FA220B" w:rsidP="00FA220B">
      <w:pPr>
        <w:tabs>
          <w:tab w:val="left" w:pos="993"/>
        </w:tabs>
        <w:jc w:val="both"/>
      </w:pPr>
      <w:r>
        <w:lastRenderedPageBreak/>
        <w:tab/>
        <w:t>13.Bölge ve belgelerde kılık kıyafet kanununa aykırı giyimler,</w:t>
      </w:r>
    </w:p>
    <w:p w:rsidR="00FA220B" w:rsidRDefault="00FA220B" w:rsidP="00FA220B">
      <w:pPr>
        <w:tabs>
          <w:tab w:val="left" w:pos="993"/>
        </w:tabs>
        <w:jc w:val="both"/>
      </w:pPr>
      <w:r>
        <w:tab/>
        <w:t>14.Yayın yapan görsel ve yazılı basın,</w:t>
      </w:r>
    </w:p>
    <w:p w:rsidR="00FA220B" w:rsidRDefault="00FA220B" w:rsidP="00FA220B">
      <w:pPr>
        <w:tabs>
          <w:tab w:val="left" w:pos="993"/>
        </w:tabs>
        <w:jc w:val="both"/>
      </w:pPr>
      <w:r>
        <w:tab/>
        <w:t>15.Atatürk ilke ve ınkılaplarının mimarının Yahudiler olduğunun empoze edildiği,</w:t>
      </w:r>
    </w:p>
    <w:p w:rsidR="00FA220B" w:rsidRDefault="00FA220B" w:rsidP="00FA220B">
      <w:pPr>
        <w:tabs>
          <w:tab w:val="left" w:pos="993"/>
        </w:tabs>
        <w:jc w:val="both"/>
      </w:pPr>
      <w:r>
        <w:tab/>
        <w:t>16.Fetih gecesi kutlamaları,</w:t>
      </w:r>
    </w:p>
    <w:p w:rsidR="00FA220B" w:rsidRDefault="00FA220B" w:rsidP="00FA220B">
      <w:pPr>
        <w:tabs>
          <w:tab w:val="left" w:pos="993"/>
        </w:tabs>
        <w:jc w:val="both"/>
      </w:pPr>
      <w:r>
        <w:tab/>
        <w:t>17.Tarikat ve radikal islamın faaliyetlerine göz yumulduğu,</w:t>
      </w:r>
    </w:p>
    <w:p w:rsidR="00FA220B" w:rsidRDefault="00FA220B" w:rsidP="00FA220B">
      <w:pPr>
        <w:tabs>
          <w:tab w:val="left" w:pos="993"/>
        </w:tabs>
        <w:jc w:val="both"/>
      </w:pPr>
      <w:r>
        <w:tab/>
        <w:t>18.Milli Gençlik Vakfı (MGV)</w:t>
      </w:r>
    </w:p>
    <w:p w:rsidR="00FA220B" w:rsidRDefault="00FA220B" w:rsidP="00FA220B">
      <w:pPr>
        <w:tabs>
          <w:tab w:val="left" w:pos="993"/>
        </w:tabs>
        <w:jc w:val="both"/>
      </w:pPr>
      <w:r>
        <w:tab/>
        <w:t xml:space="preserve">19.Güneydoğu sorunu, kürt benliği, Müslüman kardeşliği, </w:t>
      </w:r>
    </w:p>
    <w:p w:rsidR="00FA220B" w:rsidRDefault="00FA220B" w:rsidP="00FA220B">
      <w:pPr>
        <w:tabs>
          <w:tab w:val="left" w:pos="993"/>
        </w:tabs>
        <w:jc w:val="both"/>
      </w:pPr>
      <w:r>
        <w:tab/>
        <w:t>20.Din birliği, ulus bilincini kaldıracağı,</w:t>
      </w:r>
    </w:p>
    <w:p w:rsidR="00FA220B" w:rsidRDefault="00FA220B" w:rsidP="00FA220B">
      <w:pPr>
        <w:tabs>
          <w:tab w:val="left" w:pos="993"/>
        </w:tabs>
        <w:jc w:val="both"/>
      </w:pPr>
      <w:r>
        <w:tab/>
        <w:t xml:space="preserve">21.İrticai kesim, ümmet toplumu, </w:t>
      </w:r>
    </w:p>
    <w:p w:rsidR="00FA220B" w:rsidRDefault="00FA220B" w:rsidP="00FA220B">
      <w:pPr>
        <w:tabs>
          <w:tab w:val="left" w:pos="993"/>
        </w:tabs>
        <w:jc w:val="both"/>
      </w:pPr>
      <w:r>
        <w:tab/>
        <w:t xml:space="preserve">22.Türkiye Cumhuriyeti İrticai bir tehditle karşı karşıya bulunmaktadır. Ülkenin içinde bulunduğu tehlikeli bir gidişin sinyallerini vermektedir. Ülkemiz sonu belli olmayan bir karanlığa doğru hızla yol almaktadır. </w:t>
      </w:r>
    </w:p>
    <w:p w:rsidR="00FA220B" w:rsidRDefault="00FA220B" w:rsidP="00FA220B">
      <w:pPr>
        <w:pStyle w:val="ListeParagraf1"/>
        <w:ind w:left="709"/>
        <w:jc w:val="both"/>
      </w:pPr>
    </w:p>
    <w:p w:rsidR="00FA220B" w:rsidRDefault="00FA220B" w:rsidP="00FA220B">
      <w:pPr>
        <w:pStyle w:val="ListeParagraf1"/>
        <w:ind w:left="709"/>
        <w:jc w:val="both"/>
      </w:pPr>
      <w:r>
        <w:t xml:space="preserve"> b.İrticai faaliyetlerin yakın gelecekteki durumuna dair değelendirme alt başlığı altında</w:t>
      </w:r>
    </w:p>
    <w:p w:rsidR="00FA220B" w:rsidRDefault="00FA220B" w:rsidP="00FA220B">
      <w:pPr>
        <w:pStyle w:val="ListeParagraf1"/>
        <w:ind w:firstLine="1134"/>
        <w:jc w:val="both"/>
      </w:pPr>
      <w:r>
        <w:t>1.Gelir dağılımı dengesizliğinden kaynaklanan tehdit,</w:t>
      </w:r>
    </w:p>
    <w:p w:rsidR="00FA220B" w:rsidRDefault="00FA220B" w:rsidP="00FA220B">
      <w:pPr>
        <w:pStyle w:val="ListeParagraf1"/>
        <w:ind w:firstLine="1134"/>
        <w:jc w:val="both"/>
      </w:pPr>
      <w:r>
        <w:t>2.İşsizlikten kaynaklanan tehdit,</w:t>
      </w:r>
    </w:p>
    <w:p w:rsidR="00FA220B" w:rsidRDefault="00FA220B" w:rsidP="00FA220B">
      <w:pPr>
        <w:pStyle w:val="ListeParagraf1"/>
        <w:ind w:firstLine="1134"/>
        <w:jc w:val="both"/>
      </w:pPr>
      <w:r>
        <w:t>3.Türk milletinin dinine, örf ve adetlerine bağlılığından kaynaklanan tehdit,</w:t>
      </w:r>
    </w:p>
    <w:p w:rsidR="00FA220B" w:rsidRDefault="00FA220B" w:rsidP="00FA220B">
      <w:pPr>
        <w:pStyle w:val="ListeParagraf1"/>
        <w:ind w:firstLine="1134"/>
        <w:jc w:val="both"/>
      </w:pPr>
      <w:r>
        <w:t>4.Eğitim sisteminden kaynaklanan tehdit,</w:t>
      </w:r>
    </w:p>
    <w:p w:rsidR="00FA220B" w:rsidRDefault="00FA220B" w:rsidP="00FA220B">
      <w:pPr>
        <w:pStyle w:val="ListeParagraf1"/>
        <w:ind w:firstLine="1134"/>
        <w:jc w:val="both"/>
      </w:pPr>
      <w:r>
        <w:t>5.Diğer devletlerin rejim ihraç gayretlerinden kaynaklanan tehdit,</w:t>
      </w:r>
    </w:p>
    <w:p w:rsidR="00FA220B" w:rsidRDefault="00FA220B" w:rsidP="00FA220B">
      <w:pPr>
        <w:pStyle w:val="ListeParagraf1"/>
        <w:ind w:firstLine="1134"/>
        <w:jc w:val="both"/>
      </w:pPr>
      <w:r>
        <w:t xml:space="preserve">6.İrticacı örgüt tarikat, vakıf ve derneklerin mali gücünden kaynaklanan tehdit, </w:t>
      </w:r>
    </w:p>
    <w:p w:rsidR="00FA220B" w:rsidRDefault="00FA220B" w:rsidP="00FA220B">
      <w:pPr>
        <w:pStyle w:val="ListeParagraf1"/>
        <w:ind w:firstLine="1134"/>
        <w:jc w:val="both"/>
      </w:pPr>
      <w:r>
        <w:t xml:space="preserve">   e.Belediyelerin sağladığı destekler, </w:t>
      </w:r>
    </w:p>
    <w:p w:rsidR="00FA220B" w:rsidRDefault="00FA220B" w:rsidP="00FA220B">
      <w:pPr>
        <w:pStyle w:val="ListeParagraf1"/>
        <w:ind w:firstLine="1134"/>
        <w:jc w:val="both"/>
        <w:rPr>
          <w:b/>
        </w:rPr>
      </w:pPr>
      <w:r>
        <w:rPr>
          <w:b/>
        </w:rPr>
        <w:t xml:space="preserve">I.1994 mahalli idareler seçim sonuçlarına göre: 14 büyük şehir belediyesinden 6 sında (Ankara, İstanbul, Diyarbakır, Erzurum, Kayseri ve Konya) ayrıca 68 ilden 17 sinde olmak üzere toplam 23 ilde refah adayları belediye başkanlıklarını kazanmışlardır. </w:t>
      </w:r>
    </w:p>
    <w:p w:rsidR="00FA220B" w:rsidRDefault="00FA220B" w:rsidP="00FA220B">
      <w:pPr>
        <w:pStyle w:val="ListeParagraf1"/>
        <w:ind w:firstLine="709"/>
        <w:jc w:val="both"/>
      </w:pPr>
      <w:r>
        <w:t xml:space="preserve">      II. Bu illerde özellikle Ankara, İstanbul, Kayseri ve Konya’da irticacı icraatlar dikkati çekecek kadar ileri götürülmüştür. Bu belediyelerde fakir ve yoksul halk üzerinde çok etkili olunmuştur. Bu insanlara yapılan maddi yardımlarla irticacı eylem ve faaliyetlerde bulunmaları sağlanmaktadır. </w:t>
      </w:r>
    </w:p>
    <w:p w:rsidR="00FA220B" w:rsidRDefault="00FA220B" w:rsidP="00FA220B">
      <w:pPr>
        <w:pStyle w:val="ListeParagraf1"/>
        <w:ind w:firstLine="1134"/>
        <w:jc w:val="both"/>
      </w:pPr>
      <w:r>
        <w:t xml:space="preserve">7.Yazılı ve görsel basın ve yayın organlarından kaynaklanan tehdit. </w:t>
      </w:r>
    </w:p>
    <w:p w:rsidR="00FA220B" w:rsidRDefault="00FA220B" w:rsidP="00FA220B">
      <w:pPr>
        <w:pStyle w:val="ListeParagraf1"/>
        <w:ind w:firstLine="1134"/>
        <w:jc w:val="both"/>
      </w:pPr>
      <w:r>
        <w:t>8.Anayasal ve yasal mevzuat</w:t>
      </w:r>
    </w:p>
    <w:p w:rsidR="00FA220B" w:rsidRDefault="00FA220B" w:rsidP="00FA220B">
      <w:pPr>
        <w:pStyle w:val="ListeParagraf1"/>
        <w:ind w:firstLine="1134"/>
        <w:jc w:val="both"/>
      </w:pPr>
      <w:r>
        <w:t>a.Bu seçim sistemi ile seçilecek yeni parlemantoların demokratik kurallara uygunluğu ve demokrasi açısından meşruluğunu tartışılır hale getirmektedir.</w:t>
      </w:r>
    </w:p>
    <w:p w:rsidR="00FA220B" w:rsidRDefault="00FA220B" w:rsidP="00FA220B">
      <w:pPr>
        <w:pStyle w:val="ListeParagraf1"/>
        <w:ind w:firstLine="1134"/>
        <w:jc w:val="both"/>
      </w:pPr>
      <w:r>
        <w:t xml:space="preserve">b.Laiklik karşıtı görüşler, </w:t>
      </w:r>
      <w:r>
        <w:rPr>
          <w:b/>
        </w:rPr>
        <w:t>milli iradenin üstünlüğü aldatmacası</w:t>
      </w:r>
      <w:r>
        <w:t xml:space="preserve"> altında, topluma özümsetilmeye çalışılmaktadır. </w:t>
      </w:r>
    </w:p>
    <w:p w:rsidR="00FA220B" w:rsidRDefault="00FA220B" w:rsidP="00FA220B">
      <w:pPr>
        <w:pStyle w:val="ListeParagraf1"/>
        <w:ind w:firstLine="1134"/>
        <w:jc w:val="both"/>
        <w:rPr>
          <w:b/>
        </w:rPr>
      </w:pPr>
      <w:r>
        <w:rPr>
          <w:b/>
        </w:rPr>
        <w:t>c. Demokrasinin nimetlerinden istifade ederek iktidar olduklarında aynı yöntemle iktidardan uzaklaştırılabileceklerini ummak ise gaflettir.</w:t>
      </w:r>
    </w:p>
    <w:p w:rsidR="00FA220B" w:rsidRDefault="00FA220B" w:rsidP="00FA220B">
      <w:pPr>
        <w:pStyle w:val="ListeParagraf1"/>
        <w:ind w:firstLine="1134"/>
        <w:jc w:val="both"/>
      </w:pPr>
      <w:r>
        <w:t>9.Gerici çevreler devleti ele geçirmek için militan kadrolarını tamamlamışlar,</w:t>
      </w:r>
    </w:p>
    <w:p w:rsidR="00FA220B" w:rsidRDefault="00FA220B" w:rsidP="00FA220B">
      <w:pPr>
        <w:pStyle w:val="ListeParagraf1"/>
        <w:ind w:firstLine="1134"/>
        <w:jc w:val="both"/>
      </w:pPr>
      <w:r>
        <w:t>10.İrticai örgüt ve partiler 2000 yılında meşru yoldan iktidarı ele geçirecekler,</w:t>
      </w:r>
    </w:p>
    <w:p w:rsidR="00FA220B" w:rsidRDefault="00FA220B" w:rsidP="00FA220B">
      <w:pPr>
        <w:pStyle w:val="ListeParagraf1"/>
        <w:ind w:firstLine="709"/>
        <w:jc w:val="both"/>
        <w:rPr>
          <w:b/>
        </w:rPr>
      </w:pPr>
      <w:r>
        <w:rPr>
          <w:b/>
        </w:rPr>
        <w:t xml:space="preserve">Eğer bugünden ciddi ve köklü tedbirler alınamaz ise önümüzdeki birkaç yıl içinde mücadele etme ve önlem alma imkanının bile kalmayacağı değerlendirilmektedir. </w:t>
      </w:r>
    </w:p>
    <w:p w:rsidR="00FA220B" w:rsidRDefault="00FA220B" w:rsidP="00FA220B">
      <w:pPr>
        <w:pStyle w:val="ListeParagraf1"/>
        <w:ind w:firstLine="709"/>
        <w:jc w:val="both"/>
        <w:rPr>
          <w:b/>
        </w:rPr>
      </w:pPr>
    </w:p>
    <w:p w:rsidR="00FA220B" w:rsidRDefault="00FA220B" w:rsidP="00FA220B">
      <w:pPr>
        <w:pStyle w:val="ListeParagraf1"/>
        <w:ind w:firstLine="709"/>
        <w:jc w:val="both"/>
        <w:rPr>
          <w:b/>
        </w:rPr>
      </w:pPr>
      <w:r>
        <w:rPr>
          <w:b/>
        </w:rPr>
        <w:t>2.MÜCADELE ESASLARI BAŞLIĞI ALTINDA</w:t>
      </w:r>
    </w:p>
    <w:p w:rsidR="00FA220B" w:rsidRDefault="00FA220B" w:rsidP="00FA220B">
      <w:pPr>
        <w:pStyle w:val="ListeParagraf1"/>
        <w:ind w:firstLine="709"/>
        <w:jc w:val="both"/>
        <w:rPr>
          <w:b/>
        </w:rPr>
      </w:pPr>
      <w:r>
        <w:rPr>
          <w:b/>
        </w:rPr>
        <w:lastRenderedPageBreak/>
        <w:t xml:space="preserve">a.İrticai faaliyetler ciddi bir tehdit oluşturmaya başlamış ve terörle mücadelede olduğu gibi bu tehdide de TSK birinci önceliği vererek girmiştir ve kararlı bir mücadele başlatma ve ısrarla sürdürme zaruriyeti doğmuştur. </w:t>
      </w:r>
    </w:p>
    <w:p w:rsidR="00FA220B" w:rsidRDefault="00FA220B" w:rsidP="00FA220B">
      <w:pPr>
        <w:pStyle w:val="ListeParagraf1"/>
        <w:ind w:firstLine="709"/>
        <w:jc w:val="both"/>
        <w:rPr>
          <w:b/>
        </w:rPr>
      </w:pPr>
      <w:r>
        <w:rPr>
          <w:b/>
        </w:rPr>
        <w:t xml:space="preserve">b.Türkiye Cumhuriyetini ilelebet muhafaza etmek maksadıyla köklü tedbirler alınmasına ihtiyaç duyulmaktadır. </w:t>
      </w:r>
    </w:p>
    <w:p w:rsidR="00FA220B" w:rsidRDefault="00FA220B" w:rsidP="00FA220B">
      <w:pPr>
        <w:pStyle w:val="ListeParagraf1"/>
        <w:ind w:firstLine="709"/>
        <w:jc w:val="both"/>
        <w:rPr>
          <w:b/>
        </w:rPr>
      </w:pPr>
      <w:r>
        <w:t xml:space="preserve">c.TSK Türkiye Cumhuriyetinin temel niteliklerini koruma ve kollama yükümlüğünün bilincinde olarak, </w:t>
      </w:r>
      <w:r>
        <w:rPr>
          <w:b/>
        </w:rPr>
        <w:t xml:space="preserve">bütün ağırlığını irticanın daha fazla mesafe katetmesini önlemede kullanacaktır. </w:t>
      </w:r>
    </w:p>
    <w:p w:rsidR="00FA220B" w:rsidRDefault="00FA220B" w:rsidP="00FA220B">
      <w:pPr>
        <w:pStyle w:val="ListeParagraf1"/>
        <w:ind w:firstLine="709"/>
        <w:jc w:val="both"/>
      </w:pPr>
      <w:r>
        <w:t>d.TSK titizlikle davranacaktır.</w:t>
      </w:r>
    </w:p>
    <w:p w:rsidR="00FA220B" w:rsidRDefault="00FA220B" w:rsidP="00FA220B">
      <w:pPr>
        <w:pStyle w:val="ListeParagraf1"/>
        <w:ind w:firstLine="709"/>
        <w:jc w:val="both"/>
      </w:pPr>
      <w:r>
        <w:t xml:space="preserve">e.TSK nın kullanacağı temaların çok titiz olarak seçilmesi, halkın manevi duygularının incitilmemesi ve </w:t>
      </w:r>
      <w:r>
        <w:rPr>
          <w:b/>
        </w:rPr>
        <w:t>işbirliği yapılacak diğer unsurların seçimi büyük önem arzetmektedir</w:t>
      </w:r>
      <w:r>
        <w:t xml:space="preserve">. </w:t>
      </w:r>
    </w:p>
    <w:p w:rsidR="00FA220B" w:rsidRDefault="00FA220B" w:rsidP="00FA220B">
      <w:pPr>
        <w:pStyle w:val="ListeParagraf1"/>
        <w:ind w:firstLine="709"/>
        <w:jc w:val="both"/>
      </w:pPr>
      <w:r>
        <w:t>f.Atatürkçü çizgide olan kurum, kuruluş, dernek, basın veyayın organlarının devreye girmesini sağlamak ve onlara destek vererek halkın bilinçlenmesine katkıda bulunmak bir yöntem olarak tercih edilmelidir.</w:t>
      </w:r>
    </w:p>
    <w:p w:rsidR="00FA220B" w:rsidRDefault="00FA220B" w:rsidP="00FA220B">
      <w:pPr>
        <w:pStyle w:val="ListeParagraf1"/>
        <w:ind w:firstLine="709"/>
        <w:jc w:val="both"/>
      </w:pPr>
      <w:r>
        <w:t>g.halkla bütünleşerek desteğinin tam olarak sağlanması.</w:t>
      </w:r>
    </w:p>
    <w:p w:rsidR="00FA220B" w:rsidRDefault="00FA220B" w:rsidP="00FA220B">
      <w:pPr>
        <w:pStyle w:val="ListeParagraf1"/>
        <w:ind w:firstLine="709"/>
        <w:jc w:val="both"/>
      </w:pPr>
      <w:r>
        <w:t xml:space="preserve">h.İrticai unsurların ve yayın organlarının bu tür yıpratıcı faaliyetlerine karşı bütün ülke sathında infial ve tepki uyandıracak projeler geliştirilmeli ve bir aksiyon planı hazırlanarak,Silahlı Kuvvetler temsilcilerinin dışındaki Atatürkçü kişi ve kurumların neler yapabileceği planlanmalıdır. </w:t>
      </w:r>
    </w:p>
    <w:p w:rsidR="00FA220B" w:rsidRDefault="00FA220B" w:rsidP="00FA220B">
      <w:pPr>
        <w:pStyle w:val="ListeParagraf1"/>
        <w:ind w:firstLine="709"/>
        <w:jc w:val="both"/>
        <w:rPr>
          <w:b/>
        </w:rPr>
      </w:pPr>
      <w:r>
        <w:t>i.</w:t>
      </w:r>
      <w:r>
        <w:rPr>
          <w:b/>
        </w:rPr>
        <w:t xml:space="preserve">İrticanın daha fazla değer kazanmasına sebep olan kişi, kurum ve kuruluş temsilcileri ile basın ve yayın mensupları aydınlatılması ve yönlendirilmelidir.  </w:t>
      </w:r>
    </w:p>
    <w:p w:rsidR="00FA220B" w:rsidRDefault="00FA220B" w:rsidP="00FA220B">
      <w:pPr>
        <w:pStyle w:val="ListeParagraf1"/>
        <w:ind w:firstLine="709"/>
        <w:jc w:val="both"/>
      </w:pPr>
      <w:r>
        <w:t>k.Basın ve yayın organları ile laik Türkiye Cumhuriyeti’nin yetiştirdiği mümtaz bilim ve din adamlarının yönlendirilmeleri ve yüreklendirilmeleri..Bu nedenle mahalli basın ve yayın organları da dahil olmak üzere üniversite öğretim üyeleri, aydın din adamları ve halk arasında itibar sağlamış değerli şahsiyetlerle samimi ilişkiler içinde bulunulmalı ve onlardan yararlanma yolları araştırılmalıdır.</w:t>
      </w:r>
    </w:p>
    <w:p w:rsidR="00FA220B" w:rsidRDefault="00FA220B" w:rsidP="00FA220B">
      <w:pPr>
        <w:pStyle w:val="ListeParagraf1"/>
        <w:ind w:firstLine="709"/>
        <w:jc w:val="both"/>
      </w:pPr>
      <w:r>
        <w:t>l.TSK nın anayasa ve kanunlarla kendisine verilen Türkiye Cumhuriyeti’ni koruma ve kollama görevini yapacağını doğal bir şekilde izah ederken, özellikle irtica ile mücadeleyi Türk Silahlı Kuvvetleri’ne ihale eden bu laik kesime de toplumsal görevlerini yerine getirmeleri,</w:t>
      </w:r>
    </w:p>
    <w:p w:rsidR="00FA220B" w:rsidRDefault="00FA220B" w:rsidP="00FA220B">
      <w:pPr>
        <w:pStyle w:val="ListeParagraf1"/>
        <w:ind w:firstLine="709"/>
        <w:jc w:val="both"/>
      </w:pPr>
      <w:r>
        <w:t>m.Emekli Silahı Kuvvetler personelinin şahısları adına da olsa basın ve yayın organlarında açıklama yapmaları önlenmeli veya en azından kontrol altında bulundurulmalıdır.</w:t>
      </w:r>
    </w:p>
    <w:p w:rsidR="00FA220B" w:rsidRDefault="00FA220B" w:rsidP="00FA220B">
      <w:pPr>
        <w:pStyle w:val="ListeParagraf1"/>
        <w:ind w:firstLine="709"/>
        <w:jc w:val="both"/>
      </w:pPr>
      <w:r>
        <w:t>n.</w:t>
      </w:r>
      <w:r>
        <w:rPr>
          <w:b/>
        </w:rPr>
        <w:t>Devlet organlarındaki irticai yapılaşma ve kadrolaşma dikkatle izlenmelidir. Kilit makamlarına getirilen insanların faaliyetleri takip edilmesi ve tespit edilen usülsüzlüklerin güvenilir şahıslar marifetiyle adli makamlara intikal ettirilmesi sağlanmalıdır</w:t>
      </w:r>
      <w:r>
        <w:t>.</w:t>
      </w:r>
    </w:p>
    <w:p w:rsidR="00FA220B" w:rsidRDefault="00FA220B" w:rsidP="00FA220B">
      <w:pPr>
        <w:pStyle w:val="ListeParagraf1"/>
        <w:ind w:firstLine="709"/>
        <w:jc w:val="both"/>
        <w:rPr>
          <w:b/>
        </w:rPr>
      </w:pPr>
      <w:r>
        <w:t>o.</w:t>
      </w:r>
      <w:r>
        <w:rPr>
          <w:b/>
        </w:rPr>
        <w:t xml:space="preserve">İrticai faaliyetlerin beşiği durumundaki okul, dershane ve kursların kontrol altına alınabilmesi için subay/astsubay ve güvenilir devlet memurlarının öğretmen eşlerinin gönüllü olarak bu okullar ve dershanelerde görev almaları sağlanmalıdır. </w:t>
      </w:r>
    </w:p>
    <w:p w:rsidR="00FA220B" w:rsidRDefault="00FA220B" w:rsidP="00FA220B">
      <w:pPr>
        <w:pStyle w:val="ListeParagraf1"/>
        <w:ind w:firstLine="709"/>
        <w:jc w:val="both"/>
      </w:pPr>
      <w:r>
        <w:t xml:space="preserve">p.İrticai örgütlerin kontrolü ancak öğrenci yurtları, özel okullar, dershaneler takip edilmeli, Cumhuriyet ilke ve niteliklerine aykırı tutum ve faaliyetleri mutlaka yargıya intikal ettirilerek en azından takip ve kontrol edildikleri izlenimi uyandırılmalıdır. </w:t>
      </w:r>
    </w:p>
    <w:p w:rsidR="00FA220B" w:rsidRDefault="00FA220B" w:rsidP="00FA220B">
      <w:pPr>
        <w:pStyle w:val="ListeParagraf1"/>
        <w:ind w:firstLine="709"/>
        <w:jc w:val="both"/>
      </w:pPr>
      <w:r>
        <w:t>q.halkın destek ve güveninin sağlanmasıdır. Bu maksada matuf bazı projelerin geliştirilmesinde fayda mütalaa edilmektedir.</w:t>
      </w:r>
    </w:p>
    <w:p w:rsidR="00FA220B" w:rsidRDefault="00FA220B" w:rsidP="00FA220B">
      <w:pPr>
        <w:pStyle w:val="ListeParagraf1"/>
        <w:ind w:firstLine="709"/>
        <w:jc w:val="both"/>
      </w:pPr>
      <w:r>
        <w:t>r.”bilmesi gereken prensibi” çerçevesinde sıralı komutanlıklarca alınmalıdır.</w:t>
      </w:r>
    </w:p>
    <w:p w:rsidR="00FA220B" w:rsidRDefault="00FA220B" w:rsidP="00FA220B">
      <w:pPr>
        <w:pStyle w:val="ListeParagraf1"/>
        <w:ind w:firstLine="709"/>
        <w:jc w:val="both"/>
      </w:pPr>
      <w:r>
        <w:t>s.Er ve erbaşlar ile yedek subayların Atatürk ilkeleri, laik ve demokratik hukuk devleti normları doğrultusunda yetiştirilmesi büyük önem arzetmektedir.</w:t>
      </w:r>
    </w:p>
    <w:p w:rsidR="00FA220B" w:rsidRDefault="00FA220B" w:rsidP="00FA220B">
      <w:pPr>
        <w:pStyle w:val="ListeParagraf1"/>
        <w:ind w:firstLine="709"/>
        <w:jc w:val="both"/>
        <w:rPr>
          <w:b/>
        </w:rPr>
      </w:pPr>
      <w:r>
        <w:rPr>
          <w:b/>
        </w:rPr>
        <w:t xml:space="preserve">t.İrtica ile mücadelede kullanılacak en güçlü öge, psikolojik harekattır. Batı Çalışma Grubunda ve konuyla ilgili görevlerde, çalıştırılacak personelin bir plan dahilinde psikolojik harekat kursunda geçirilmeleri sağlanmalıdır. </w:t>
      </w:r>
    </w:p>
    <w:p w:rsidR="00FA220B" w:rsidRDefault="00FA220B" w:rsidP="00FA220B">
      <w:pPr>
        <w:pStyle w:val="ListeParagraf1"/>
        <w:ind w:firstLine="709"/>
        <w:jc w:val="both"/>
      </w:pPr>
      <w:r>
        <w:t>u.Halkın şeriat düzeni veya başka bir deyişle siyasal İslam’ın amaçları konusunda bilgilendirilmesi gerekli görülmekte, bu görev de laik düşünceye inananlara düşmektedir. Bu aşamada Tük Silahlı Kuvvetleri’nin rolu ise bu kişileri bularak devreye sokmaktır.</w:t>
      </w:r>
    </w:p>
    <w:p w:rsidR="00FA220B" w:rsidRDefault="00FA220B" w:rsidP="00FA220B">
      <w:pPr>
        <w:pStyle w:val="ListeParagraf1"/>
        <w:ind w:firstLine="709"/>
        <w:jc w:val="both"/>
      </w:pPr>
      <w:r>
        <w:t>w.Türk aydınının halktan kopukluğuna karşılık din elitinin halka yakınlığı da İslami Hareketin güç kazanmasında önemli bir etkendir.</w:t>
      </w:r>
    </w:p>
    <w:p w:rsidR="00FA220B" w:rsidRDefault="00FA220B" w:rsidP="00FA220B">
      <w:pPr>
        <w:pStyle w:val="ListeParagraf1"/>
        <w:ind w:firstLine="709"/>
        <w:jc w:val="both"/>
      </w:pPr>
      <w:r>
        <w:lastRenderedPageBreak/>
        <w:t>x.Medyanın kamuoyunu bilinçlendirmedeki rolü son derece önemlidir..Bu konuda medya patronlarının ve çalışanlarının yönlendirilmesi büyük önem arzetmektedir.</w:t>
      </w:r>
    </w:p>
    <w:p w:rsidR="00FA220B" w:rsidRDefault="00FA220B" w:rsidP="00FA220B">
      <w:pPr>
        <w:pStyle w:val="ListeParagraf1"/>
        <w:ind w:firstLine="709"/>
        <w:jc w:val="both"/>
      </w:pPr>
      <w:r>
        <w:t xml:space="preserve">y.”temiz toplum” yolunda başlatılan mücadelenin kamuoyunu tatmin edecek biçimde sonuçlandırılması büyük önem taşımaktadır. Türk halkının demokratik rejimin temizbir topluma ulaşmayı sağlayacak güçte olduğuna inanması, alternatif rejimlere özenmemesi bakımından büyük önem taşımaktadır. </w:t>
      </w:r>
    </w:p>
    <w:p w:rsidR="00FA220B" w:rsidRDefault="00FA220B" w:rsidP="00FA220B">
      <w:pPr>
        <w:pStyle w:val="ListeParagraf1"/>
        <w:ind w:firstLine="709"/>
        <w:jc w:val="both"/>
      </w:pPr>
      <w:r>
        <w:t xml:space="preserve">z.EMASYA ve sıkıyönetim planlarının uygulamaya konulması halinde takip edilecek hareket tarzları kontrol altında tutulması gereken kritik noktalar ve topluluklar iyi analiz edilerek muhtelif harekat tarzları belirlenmeli </w:t>
      </w:r>
    </w:p>
    <w:p w:rsidR="00FA220B" w:rsidRDefault="00FA220B" w:rsidP="00FA220B">
      <w:pPr>
        <w:pStyle w:val="ListeParagraf1"/>
        <w:ind w:firstLine="709"/>
        <w:jc w:val="both"/>
      </w:pPr>
      <w:r>
        <w:t>aa.Batı Çalışma Grubu oluşturulan her kademede irticai olay ve faaliyetlerle bir bilgi bankası oluşturulmalıdır. Bilgi bankasını oluşturmak ve cari faaliyetleri takip etmek maksadıyla çok iyi bir istihbarat ağı kurulmalı ve bu sistemde görev yapacak personel irtica yanlılarının ve irtica karşıtı güçlerin dezenfor-masyon faaliyetlerine karşı eğitilmelidir.</w:t>
      </w:r>
    </w:p>
    <w:p w:rsidR="00FA220B" w:rsidRDefault="00FA220B" w:rsidP="00FA220B">
      <w:pPr>
        <w:pStyle w:val="ListeParagraf1"/>
        <w:ind w:firstLine="709"/>
        <w:jc w:val="both"/>
      </w:pPr>
      <w:r>
        <w:t xml:space="preserve">bb.Türk Silahlı Kuvvetleri içinde, kendi bünyesi içinde esas alınmalı ve irticai görüşe sahip olmuş veya eğilimli personel derhal temizlenmelidir. </w:t>
      </w:r>
    </w:p>
    <w:p w:rsidR="00FA220B" w:rsidRDefault="00FA220B" w:rsidP="00FA220B">
      <w:pPr>
        <w:pStyle w:val="ListeParagraf1"/>
        <w:ind w:firstLine="709"/>
        <w:jc w:val="both"/>
        <w:rPr>
          <w:b/>
        </w:rPr>
      </w:pPr>
      <w:r>
        <w:rPr>
          <w:b/>
        </w:rPr>
        <w:t>SONUÇ başlığı altında;</w:t>
      </w:r>
    </w:p>
    <w:p w:rsidR="00FA220B" w:rsidRDefault="00FA220B" w:rsidP="00FA220B">
      <w:pPr>
        <w:pStyle w:val="ListeParagraf1"/>
        <w:ind w:firstLine="709"/>
        <w:jc w:val="both"/>
      </w:pPr>
      <w:r>
        <w:t xml:space="preserve">1946 yılından itibaren çok partili demokrasiye geçiş ile birlikte din yeniden siyasete alet edilmeye başlanmış, </w:t>
      </w:r>
    </w:p>
    <w:p w:rsidR="00FA220B" w:rsidRDefault="00FA220B" w:rsidP="00FA220B">
      <w:pPr>
        <w:pStyle w:val="ListeParagraf1"/>
        <w:ind w:firstLine="709"/>
        <w:jc w:val="both"/>
      </w:pPr>
      <w:r>
        <w:t xml:space="preserve">Sorun bir yanıyla bir siyasal iktidar meselesidir.Bu nedenle soruna halkın sahip çıkması ve geniş cephe oluşturması gerekmektedir. TSK gereğinden çok fazla öne çıkmadan ve günlük siyasi mücadelenin içerisinde görünmeden, Atatürkçü güçlere gereken desteği vermelidir. </w:t>
      </w:r>
    </w:p>
    <w:p w:rsidR="00FA220B" w:rsidRDefault="00FA220B" w:rsidP="00FA220B">
      <w:pPr>
        <w:pStyle w:val="ListeParagraf1"/>
        <w:ind w:firstLine="709"/>
        <w:jc w:val="both"/>
      </w:pPr>
    </w:p>
    <w:p w:rsidR="00FA220B" w:rsidRDefault="00FA220B" w:rsidP="00FA220B">
      <w:pPr>
        <w:pStyle w:val="ListeParagraf1"/>
        <w:ind w:firstLine="709"/>
        <w:jc w:val="both"/>
        <w:rPr>
          <w:b/>
        </w:rPr>
      </w:pPr>
      <w:r>
        <w:rPr>
          <w:b/>
        </w:rPr>
        <w:t>İstanbul CMK 250 Madde ile Görevli ve Yetkili Cumhuriyet Başsavcı Vekilliğince yürütülen soruşturmalarda Hasan Atilla Uğur İsimli Şahıstan Elde Edilen “Batı_Calisma_Grubu_Raporu_Ntv_Arsiv” İsimli Belge (4.Kls. S:134-137);</w:t>
      </w:r>
    </w:p>
    <w:p w:rsidR="00FA220B" w:rsidRDefault="00FA220B" w:rsidP="00FA220B">
      <w:pPr>
        <w:pStyle w:val="ListeParagraf1"/>
        <w:ind w:firstLine="709"/>
        <w:jc w:val="both"/>
        <w:rPr>
          <w:b/>
        </w:rPr>
      </w:pPr>
    </w:p>
    <w:p w:rsidR="00FA220B" w:rsidRDefault="00FA220B" w:rsidP="00FA220B">
      <w:pPr>
        <w:pStyle w:val="ListeParagraf1"/>
        <w:ind w:firstLine="709"/>
        <w:jc w:val="both"/>
      </w:pPr>
      <w:r>
        <w:rPr>
          <w:b/>
        </w:rPr>
        <w:t>Batı Çalışma Grubunun Raporu</w:t>
      </w:r>
      <w:r>
        <w:t xml:space="preserve"> başlıklı 4 sayfadan oluşan belge içeriğinde (S:134-137);</w:t>
      </w:r>
    </w:p>
    <w:p w:rsidR="00FA220B" w:rsidRDefault="00FA220B" w:rsidP="00FA220B">
      <w:pPr>
        <w:pStyle w:val="ListeParagraf1"/>
        <w:ind w:firstLine="709"/>
        <w:jc w:val="both"/>
      </w:pPr>
      <w:r>
        <w:t xml:space="preserve"> Batı Çalışma Grubu tarafından hazırlanarak Milli Güvenlik Kurulunun da dikkatine sunulan 72 sayfalık Fazilet Partisi, Cemaat, tarikat, dernek ve vakıflarla ilgili değerlendirme, kısa, orta, uzun vadede amaçları başlıklı teklifler bölümlerinden oluşan son paragrafta ise bütün hakkı saklıdır 1999-NTV ibaresinin bulunduğu tespit edilmiştir. </w:t>
      </w:r>
    </w:p>
    <w:p w:rsidR="00FA220B" w:rsidRDefault="00FA220B" w:rsidP="00FA220B">
      <w:pPr>
        <w:ind w:firstLine="709"/>
        <w:jc w:val="both"/>
      </w:pPr>
    </w:p>
    <w:p w:rsidR="00FA220B" w:rsidRDefault="00FA220B" w:rsidP="00FA220B">
      <w:pPr>
        <w:ind w:firstLine="709"/>
        <w:jc w:val="both"/>
        <w:rPr>
          <w:b/>
        </w:rPr>
      </w:pPr>
      <w:r>
        <w:rPr>
          <w:b/>
        </w:rPr>
        <w:t>İstanbul CMK 250 Madde ile Görevli ve Yetkili Cumhuriyet Başsavcı Vekilliğince yürütülen soruşturmalarda elde edilen Habib Ümit Sayın İsimli Şahıstan Elde Edilen  32 Nolu Disket İçerisindeki “Bcgraporu, İrticabrifingi”  İsimli Belgeler İle Dell Laptop (300..89) Fujitsu 01003586 20 Gb Hard Disk İçerisindeki “Gnkur2” İsimli Belgeler (4.Kls. S:103-133);</w:t>
      </w:r>
    </w:p>
    <w:p w:rsidR="00FA220B" w:rsidRDefault="00FA220B" w:rsidP="00FA220B">
      <w:pPr>
        <w:ind w:firstLine="709"/>
        <w:jc w:val="both"/>
        <w:rPr>
          <w:b/>
        </w:rPr>
      </w:pPr>
    </w:p>
    <w:p w:rsidR="00FA220B" w:rsidRDefault="00FA220B" w:rsidP="00FA220B">
      <w:pPr>
        <w:pStyle w:val="ListeParagraf1"/>
        <w:ind w:firstLine="709"/>
        <w:jc w:val="both"/>
      </w:pPr>
      <w:r>
        <w:rPr>
          <w:b/>
        </w:rPr>
        <w:t>Batı Çalışma Grubunun Raporu</w:t>
      </w:r>
      <w:r>
        <w:t xml:space="preserve"> başlıklı belgenin (</w:t>
      </w:r>
      <w:r>
        <w:rPr>
          <w:b/>
        </w:rPr>
        <w:t>4.Kls</w:t>
      </w:r>
      <w:r>
        <w:t xml:space="preserve"> S:129-133); </w:t>
      </w:r>
      <w:r>
        <w:rPr>
          <w:b/>
        </w:rPr>
        <w:t>Batı Çalışma Grubu</w:t>
      </w:r>
      <w:r>
        <w:t xml:space="preserve"> tarafından hazırlanarak Milli Güvenlik Kurulunun da dikkatine sunulan 72 sayfalık Fethullah Gülen raporunda, cemaatin hedrefi, stratejisi, yurt içi ve yurtdışı faaliyetleriyle bu tehdide karşı alınacak önlemlere ilişkin teklifler sıralanıyor, Raporun ana hatları özetle söyle ibaresiyle başlayan yurtdışı faaliyetleri, değerlendirme, amaçları, kısa, orta, uzun vadede  teklifler başlıklarından ve 5 sayfatan oluşan belge olduğu tespit edilmiştir.</w:t>
      </w:r>
    </w:p>
    <w:p w:rsidR="00FA220B" w:rsidRDefault="00FA220B" w:rsidP="00FA220B">
      <w:pPr>
        <w:pStyle w:val="ListeParagraf1"/>
        <w:ind w:firstLine="709"/>
        <w:jc w:val="both"/>
        <w:rPr>
          <w:b/>
        </w:rPr>
      </w:pPr>
    </w:p>
    <w:p w:rsidR="00FA220B" w:rsidRDefault="00FA220B" w:rsidP="00FA220B">
      <w:pPr>
        <w:pStyle w:val="ListeParagraf1"/>
        <w:ind w:firstLine="709"/>
        <w:rPr>
          <w:b/>
        </w:rPr>
      </w:pPr>
      <w:r>
        <w:rPr>
          <w:b/>
        </w:rPr>
        <w:t>Genelkurmay Başkanlığı İrtica Brifingi 11 Haziran 1997;</w:t>
      </w:r>
    </w:p>
    <w:p w:rsidR="00FA220B" w:rsidRDefault="00FA220B" w:rsidP="00FA220B">
      <w:pPr>
        <w:pStyle w:val="ListeParagraf1"/>
        <w:ind w:firstLine="709"/>
        <w:rPr>
          <w:b/>
        </w:rPr>
      </w:pPr>
    </w:p>
    <w:p w:rsidR="00FA220B" w:rsidRDefault="00FA220B" w:rsidP="00FA220B">
      <w:pPr>
        <w:pStyle w:val="ListeParagraf1"/>
        <w:ind w:firstLine="709"/>
        <w:jc w:val="both"/>
      </w:pPr>
      <w:r>
        <w:rPr>
          <w:b/>
        </w:rPr>
        <w:t>Genelkurmay Başkanlığı İrtica Brifingi</w:t>
      </w:r>
      <w:r>
        <w:t xml:space="preserve">  </w:t>
      </w:r>
      <w:r>
        <w:rPr>
          <w:b/>
        </w:rPr>
        <w:t>11 Haziran 1997 başlıklı</w:t>
      </w:r>
      <w:r>
        <w:t xml:space="preserve"> 15 sayfadan oluşan Cumhuriyet Gazetesinin 12.06.1997 tarihli nüshası kaynak olarak gösterilen word belgesi (4.kls. S:114-128)</w:t>
      </w:r>
    </w:p>
    <w:p w:rsidR="00FA220B" w:rsidRDefault="00FA220B" w:rsidP="00FA220B">
      <w:pPr>
        <w:pStyle w:val="ListeParagraf1"/>
        <w:ind w:firstLine="709"/>
        <w:jc w:val="both"/>
        <w:rPr>
          <w:b/>
        </w:rPr>
      </w:pPr>
      <w:r>
        <w:rPr>
          <w:b/>
        </w:rPr>
        <w:lastRenderedPageBreak/>
        <w:t>Batı Harekat Konsepti;</w:t>
      </w:r>
    </w:p>
    <w:p w:rsidR="00FA220B" w:rsidRDefault="00FA220B" w:rsidP="00FA220B">
      <w:pPr>
        <w:pStyle w:val="ListeParagraf1"/>
        <w:ind w:firstLine="709"/>
        <w:jc w:val="both"/>
      </w:pPr>
      <w:r>
        <w:rPr>
          <w:b/>
        </w:rPr>
        <w:t>Genelkurmay Başkanlığı Batı Harekat Konsepti başlıklı</w:t>
      </w:r>
      <w:r>
        <w:t xml:space="preserve"> Orgeneral Çevik BİR adına imzaya açılan Batı Harekat Konseptinin word belgesi şeklinde A-4 kağıdına yazılmış 11 sayfadan oluşan belgenin (4.kls. S:103-113)</w:t>
      </w:r>
    </w:p>
    <w:p w:rsidR="00FA220B" w:rsidRDefault="00FA220B" w:rsidP="00FA220B">
      <w:pPr>
        <w:pStyle w:val="ListeParagraf1"/>
        <w:ind w:firstLine="709"/>
        <w:jc w:val="both"/>
        <w:rPr>
          <w:b/>
        </w:rPr>
      </w:pPr>
    </w:p>
    <w:p w:rsidR="00FA220B" w:rsidRDefault="00FA220B" w:rsidP="00FA220B">
      <w:pPr>
        <w:pStyle w:val="ListeParagraf1"/>
        <w:ind w:firstLine="709"/>
        <w:jc w:val="both"/>
        <w:rPr>
          <w:b/>
        </w:rPr>
      </w:pPr>
      <w:r>
        <w:rPr>
          <w:b/>
        </w:rPr>
        <w:t>İstanbul CMK 250 Madde ile Görevli ve Yetkili Cumhuriyet Başsavcı Vekilliğince yürütülen soruşturmalarda Erkut ERSOY isimli şahıstan elde edilen Smartdisksamsung SO42J10L853725 80 gb kapasiteli Harddisk içerisindeki “Batı Harekat Konsepti” İsimli Belge .(4.Kls. S:138-150) ile birebir aynı olduğu tespit edilmiştir.</w:t>
      </w:r>
    </w:p>
    <w:p w:rsidR="00FA220B" w:rsidRDefault="00FA220B" w:rsidP="00FA220B">
      <w:pPr>
        <w:pStyle w:val="ListeParagraf1"/>
        <w:ind w:firstLine="709"/>
        <w:jc w:val="center"/>
        <w:rPr>
          <w:b/>
        </w:rPr>
      </w:pPr>
    </w:p>
    <w:p w:rsidR="00FA220B" w:rsidRDefault="00FA220B" w:rsidP="00FA220B">
      <w:pPr>
        <w:pStyle w:val="ListeParagraf1"/>
        <w:ind w:firstLine="709"/>
        <w:jc w:val="both"/>
        <w:rPr>
          <w:b/>
        </w:rPr>
      </w:pPr>
      <w:r>
        <w:rPr>
          <w:b/>
        </w:rPr>
        <w:t xml:space="preserve">Değerlendirme; bu belgenin 06 mayıs 1997 tarihli çevik bir imzalı batı çalışma grubu konseptinin hazırlık-taslak çalışması olabileceği kanaatine varılmıştır. </w:t>
      </w:r>
    </w:p>
    <w:p w:rsidR="00FA220B" w:rsidRDefault="00FA220B" w:rsidP="00FA220B">
      <w:pPr>
        <w:ind w:firstLine="709"/>
        <w:jc w:val="both"/>
      </w:pPr>
    </w:p>
    <w:p w:rsidR="00FA220B" w:rsidRDefault="00FA220B" w:rsidP="00FA220B">
      <w:pPr>
        <w:ind w:firstLine="708"/>
        <w:jc w:val="both"/>
        <w:rPr>
          <w:b/>
        </w:rPr>
      </w:pPr>
      <w:r>
        <w:rPr>
          <w:b/>
        </w:rPr>
        <w:t>İstanbul CMK 250 Madde ile Görevli ve Yetkili Cumhuriyet Başsavcı Vekilliğince yürütülen soruşturmalarda Hikmet Çiçek İsimli Şahsa Ait 16 Nolu Disketin Yapılan İnceleme Ve Değerlendirme Raporunun İlgili Sayfaları (4.Kls S:99-102);</w:t>
      </w:r>
    </w:p>
    <w:p w:rsidR="00FA220B" w:rsidRDefault="00FA220B" w:rsidP="00FA220B">
      <w:pPr>
        <w:ind w:firstLine="709"/>
        <w:jc w:val="both"/>
        <w:rPr>
          <w:b/>
        </w:rPr>
      </w:pPr>
    </w:p>
    <w:p w:rsidR="00FA220B" w:rsidRDefault="00FA220B" w:rsidP="00FA220B">
      <w:pPr>
        <w:ind w:firstLine="709"/>
        <w:jc w:val="both"/>
        <w:rPr>
          <w:b/>
        </w:rPr>
      </w:pPr>
      <w:r>
        <w:rPr>
          <w:b/>
        </w:rPr>
        <w:t>İnceleme ve Değerlendirme Raporu başlıklı 4 sayfadan oluşan belge (4.Kls S:99-102);</w:t>
      </w:r>
    </w:p>
    <w:p w:rsidR="00FA220B" w:rsidRDefault="00FA220B" w:rsidP="00FA220B">
      <w:pPr>
        <w:ind w:firstLine="709"/>
        <w:jc w:val="both"/>
      </w:pPr>
      <w:r>
        <w:t>İncelemeyi Veren Makam</w:t>
      </w:r>
      <w:r>
        <w:tab/>
        <w:t>: İstanbul 11.Ağır Ceza Mahkemesi Başkanlığı</w:t>
      </w:r>
    </w:p>
    <w:p w:rsidR="00FA220B" w:rsidRDefault="00FA220B" w:rsidP="00FA220B">
      <w:pPr>
        <w:ind w:firstLine="709"/>
      </w:pPr>
      <w:r>
        <w:t>Dosya No ve Tarihi</w:t>
      </w:r>
      <w:r>
        <w:tab/>
        <w:t xml:space="preserve">     </w:t>
      </w:r>
      <w:r>
        <w:tab/>
        <w:t>: 21.03.2008 tarih ve Soruşturma No: 2007/1536</w:t>
      </w:r>
    </w:p>
    <w:p w:rsidR="00FA220B" w:rsidRDefault="00FA220B" w:rsidP="00FA220B">
      <w:pPr>
        <w:ind w:firstLine="709"/>
      </w:pPr>
      <w:r>
        <w:t>İnceleme Konusu</w:t>
      </w:r>
      <w:r>
        <w:tab/>
      </w:r>
      <w:r>
        <w:tab/>
        <w:t>:Ergenekon Soruşturması</w:t>
      </w:r>
    </w:p>
    <w:p w:rsidR="00FA220B" w:rsidRDefault="00FA220B" w:rsidP="00FA220B">
      <w:pPr>
        <w:ind w:firstLine="709"/>
        <w:jc w:val="both"/>
      </w:pPr>
      <w:r>
        <w:t>İncelenen Deliller</w:t>
      </w:r>
      <w:r>
        <w:tab/>
      </w:r>
      <w:r>
        <w:tab/>
        <w:t>:Hikmet ÇİÇEK’e ait  MY marka flash bellek,  2, 13, 16, 18 nolu disket, Cooper marka dizüstü bilgisayar içerisindeki Samsung harddisk</w:t>
      </w:r>
    </w:p>
    <w:p w:rsidR="00FA220B" w:rsidRDefault="00FA220B" w:rsidP="00FA220B">
      <w:pPr>
        <w:ind w:firstLine="708"/>
      </w:pPr>
      <w:r>
        <w:t>Rapor Tarihi</w:t>
      </w:r>
      <w:r>
        <w:tab/>
      </w:r>
      <w:r>
        <w:tab/>
      </w:r>
      <w:r>
        <w:tab/>
        <w:t xml:space="preserve">:31.05.2008 </w:t>
      </w:r>
    </w:p>
    <w:p w:rsidR="00FA220B" w:rsidRDefault="00FA220B" w:rsidP="00FA220B">
      <w:pPr>
        <w:ind w:firstLine="709"/>
      </w:pPr>
    </w:p>
    <w:p w:rsidR="00FA220B" w:rsidRDefault="00FA220B" w:rsidP="00FA220B">
      <w:pPr>
        <w:ind w:firstLine="709"/>
        <w:rPr>
          <w:b/>
        </w:rPr>
      </w:pPr>
      <w:r>
        <w:rPr>
          <w:b/>
        </w:rPr>
        <w:t>Dijital medyalar üzerindeki incelemede özetle;</w:t>
      </w:r>
    </w:p>
    <w:p w:rsidR="00FA220B" w:rsidRDefault="00FA220B" w:rsidP="00FA220B">
      <w:pPr>
        <w:ind w:firstLine="709"/>
        <w:jc w:val="both"/>
      </w:pPr>
      <w:r>
        <w:t>Hikmet ÇİÇEK isimli şahsa ait 16 Nolu Disket üzerinde yapılan incelemede “BÇG/Aydan Erol” isimli bir metin belgesi tespit edilmiştir. “BÇG/Aydan Erol” isimli dosyanın adı, özellikleri ve örnek teşkil edeceği düşüncesiyle alınan ekran çıktısında;</w:t>
      </w:r>
    </w:p>
    <w:p w:rsidR="00FA220B" w:rsidRDefault="00FA220B" w:rsidP="00FA220B">
      <w:pPr>
        <w:ind w:firstLine="709"/>
        <w:jc w:val="both"/>
      </w:pPr>
      <w:r>
        <w:t>Full Path: Case 1/16_Nolu Disket\Genkur/Belgeler/Genelkurmay Belgeleri\BÇG/Aydan Erol yazılı</w:t>
      </w:r>
    </w:p>
    <w:p w:rsidR="00FA220B" w:rsidRDefault="00FA220B" w:rsidP="00FA220B">
      <w:pPr>
        <w:ind w:firstLine="708"/>
        <w:jc w:val="both"/>
        <w:rPr>
          <w:b/>
        </w:rPr>
      </w:pPr>
      <w:r>
        <w:rPr>
          <w:b/>
        </w:rPr>
        <w:t xml:space="preserve">GİZLİ-KİŞİYE ÖZEL kaşeli 5 Mayıs 1997 tarihli İSTH:3429-3-97/KK.fi(317) sayılı Batı Çalışma Grubu Bilgi İhtiyaçları konulu </w:t>
      </w:r>
    </w:p>
    <w:p w:rsidR="00FA220B" w:rsidRDefault="00FA220B" w:rsidP="00FA220B">
      <w:pPr>
        <w:ind w:firstLine="708"/>
        <w:jc w:val="both"/>
        <w:rPr>
          <w:b/>
        </w:rPr>
      </w:pPr>
      <w:r>
        <w:rPr>
          <w:b/>
        </w:rPr>
        <w:t>Belge İçeriğinde;</w:t>
      </w:r>
    </w:p>
    <w:p w:rsidR="00FA220B" w:rsidRDefault="00FA220B" w:rsidP="00FA220B">
      <w:pPr>
        <w:ind w:firstLine="709"/>
        <w:jc w:val="both"/>
      </w:pPr>
      <w:r>
        <w:t>İLGİ: Dz.K.K.lığının 1 MAYIS 1997 gün ve İSTH:3429-1-97/KK.fi.(307) sayılı yazısı.</w:t>
      </w:r>
    </w:p>
    <w:p w:rsidR="00FA220B" w:rsidRDefault="00FA220B" w:rsidP="00FA220B">
      <w:pPr>
        <w:ind w:firstLine="709"/>
        <w:jc w:val="both"/>
      </w:pPr>
      <w:r>
        <w:t>1.Batı Çalışma Grubu faaliyetlerine yönelik olarak ilgi ile gönderilmesi istenen bilgi ve raporlara ilave olarak aşağıda belirtilen bilgilerin de derlenmesi ihtiyacı doğmuştur. İl ve ilçelerdeki,</w:t>
      </w:r>
    </w:p>
    <w:p w:rsidR="00FA220B" w:rsidRDefault="00FA220B" w:rsidP="00FA220B">
      <w:pPr>
        <w:ind w:firstLine="709"/>
        <w:jc w:val="both"/>
      </w:pPr>
      <w:r>
        <w:t>a.Tüm dernekler, vakıflar, meslek kuruluşları, işçi ve işveren sendikaları ve konfederasyonları</w:t>
      </w:r>
    </w:p>
    <w:p w:rsidR="00FA220B" w:rsidRDefault="00FA220B" w:rsidP="00FA220B">
      <w:pPr>
        <w:ind w:firstLine="709"/>
        <w:jc w:val="both"/>
      </w:pPr>
      <w:r>
        <w:lastRenderedPageBreak/>
        <w:t>b.Yüksek Öğrenim Kurumları (Fakülte, Yüksekokul ve Enstitüleri)</w:t>
      </w:r>
    </w:p>
    <w:p w:rsidR="00FA220B" w:rsidRDefault="00FA220B" w:rsidP="00FA220B">
      <w:pPr>
        <w:ind w:firstLine="709"/>
        <w:jc w:val="both"/>
      </w:pPr>
      <w:r>
        <w:t>c.Yurtlar (Kredi ve Yurtlar Kurumuna bağlı kurum ve kuruluşları bağlı yurtlar),</w:t>
      </w:r>
    </w:p>
    <w:p w:rsidR="00FA220B" w:rsidRDefault="00FA220B" w:rsidP="00FA220B">
      <w:pPr>
        <w:ind w:firstLine="709"/>
        <w:jc w:val="both"/>
      </w:pPr>
      <w:r>
        <w:t>d.Üst düzey yöneticiler (Vali, Kaymakam, Büyükşehir Belediye Başkanlığı, Belediye Başkanlığı) ile diğer mülki makamlarda bulunan görevlilere (Müdür, Daire Başkanlığı) ait biyografiler, anılan şahısların siyasi görüş/yönleri,</w:t>
      </w:r>
    </w:p>
    <w:p w:rsidR="00FA220B" w:rsidRDefault="00FA220B" w:rsidP="00FA220B">
      <w:pPr>
        <w:ind w:firstLine="709"/>
        <w:jc w:val="both"/>
      </w:pPr>
      <w:r>
        <w:t>e.İl Genel Meclis ve Belediye Meclis Üyeleri,</w:t>
      </w:r>
    </w:p>
    <w:p w:rsidR="00FA220B" w:rsidRDefault="00FA220B" w:rsidP="00FA220B">
      <w:pPr>
        <w:ind w:firstLine="709"/>
        <w:jc w:val="both"/>
      </w:pPr>
      <w:r>
        <w:t>f.Siyasi Parti  il ve ilçe yönetim kadroları,</w:t>
      </w:r>
    </w:p>
    <w:p w:rsidR="00FA220B" w:rsidRDefault="00FA220B" w:rsidP="00FA220B">
      <w:pPr>
        <w:ind w:firstLine="709"/>
        <w:jc w:val="both"/>
      </w:pPr>
      <w:r>
        <w:t>g.Yerel TV, radyo, gazete, dergi ve diğer basın yayın kuruluşları,</w:t>
      </w:r>
    </w:p>
    <w:p w:rsidR="00FA220B" w:rsidRDefault="00FA220B" w:rsidP="00FA220B">
      <w:pPr>
        <w:ind w:firstLine="709"/>
        <w:jc w:val="both"/>
      </w:pPr>
    </w:p>
    <w:p w:rsidR="00FA220B" w:rsidRDefault="00FA220B" w:rsidP="00FA220B">
      <w:pPr>
        <w:ind w:firstLine="709"/>
        <w:jc w:val="both"/>
      </w:pPr>
      <w:r>
        <w:t>2.Anılan bilgilerin değerlendirilmesine gizlice azami dikkat gösterilecek, gerektiğinde, bölgedeki diğer askeri makamlar ile işbirliği yapabilecektir. Temin olunan bilgiler 12 MAYIS 1997 tarihine kadar Ek’te belirtilen formatlara uygun olarak bilgisayar ortamında hazırlanarak yazılı ve disketlere kayıtlı olarak Deniz Kuvvetkleri Komutanlığına GİZLİ ve KİŞİYE ÖZEL gizlilik derecesinde gönderilcektir. Bu tarihe kadar temin edilemeyenler, teminini müteakip bekletilmeksiztin aynı usullerle gönderilecektir,</w:t>
      </w:r>
    </w:p>
    <w:p w:rsidR="00FA220B" w:rsidRDefault="00FA220B" w:rsidP="00FA220B">
      <w:pPr>
        <w:ind w:firstLine="709"/>
        <w:jc w:val="both"/>
      </w:pPr>
      <w:r>
        <w:t>Arz/rica ederim, şeklinde olduğu,</w:t>
      </w:r>
    </w:p>
    <w:p w:rsidR="00FA220B" w:rsidRDefault="00FA220B" w:rsidP="00FA220B">
      <w:pPr>
        <w:ind w:firstLine="709"/>
        <w:jc w:val="both"/>
      </w:pPr>
    </w:p>
    <w:p w:rsidR="00FA220B" w:rsidRDefault="00FA220B" w:rsidP="00FA220B">
      <w:pPr>
        <w:ind w:firstLine="709"/>
        <w:jc w:val="both"/>
      </w:pPr>
      <w:r>
        <w:t>HİKMET ÇİÇEK isimli şahsa ait 16 nolu disket üzerinde yapılan incelemede “İ-Genelkurmay/elge-2” isimli bir metin belgesi tespit edilmiştir. “İ-Genelkurmay/Belge-2” isimli dosyanın adı, özellikleri ve örnek teşkil edeceği düşüncesiyle alınan ekran çıktısında,</w:t>
      </w:r>
    </w:p>
    <w:p w:rsidR="00FA220B" w:rsidRDefault="00FA220B" w:rsidP="00FA220B">
      <w:pPr>
        <w:ind w:firstLine="709"/>
        <w:jc w:val="both"/>
      </w:pPr>
    </w:p>
    <w:p w:rsidR="00FA220B" w:rsidRDefault="00FA220B" w:rsidP="00FA220B">
      <w:pPr>
        <w:ind w:firstLine="709"/>
        <w:jc w:val="both"/>
      </w:pPr>
      <w:r>
        <w:t>Full Path: Case 1/16_Nolu Disket\Genkur/Belgeler/Genkur/İrtica /Kitap\İ-Genelkurmay/Belge-2 yazılı</w:t>
      </w:r>
    </w:p>
    <w:p w:rsidR="00FA220B" w:rsidRDefault="00FA220B" w:rsidP="00FA220B">
      <w:pPr>
        <w:ind w:firstLine="709"/>
        <w:jc w:val="both"/>
      </w:pPr>
      <w:r>
        <w:t xml:space="preserve">Onbaşı Kadir SARMUSAK tarafından Deniz Kuvvetleri Komutanlığından çalınan aşağıdaki belge, Emniyet Genel Müdürlüğü İstihbarat Dairesi Başkan Vekili Bülent Orakoğlu tarafından Tansu ÇİLLER ve Meral AKŞENER’e iletildi. Aynı belge, YDP Genel Başkanı Hasan Celal GÜZEL tarafından kamuoyuna açıklandı. Belge, Batı Çalışma Grubunun bazı kurumlar hakkında bilgi toplanması için yayınlanan emri içeriyor, Şeriatçi faaliyetlere destek veren ve karlı çıkanların saptanması isteniyor. Belgenin gereğinin yapılması için Deniz Kuvvetleri Komutanlığına bağlı tüm birimleri ve bilgi için de Genelkurmay Başkanlığı ve Kuvvet Komutanlıklarına gönderildiği anlatılıyor. </w:t>
      </w:r>
    </w:p>
    <w:p w:rsidR="00FA220B" w:rsidRDefault="00FA220B" w:rsidP="00FA220B">
      <w:pPr>
        <w:ind w:firstLine="708"/>
        <w:jc w:val="both"/>
        <w:rPr>
          <w:b/>
        </w:rPr>
      </w:pPr>
      <w:r>
        <w:rPr>
          <w:b/>
        </w:rPr>
        <w:t>Batı Çalışma Grubu Bilgi ihtiyaçları başlıklı 5 Mayıs 1997 tarihli Belge;</w:t>
      </w:r>
    </w:p>
    <w:p w:rsidR="00FA220B" w:rsidRDefault="00FA220B" w:rsidP="00FA220B">
      <w:pPr>
        <w:ind w:firstLine="708"/>
        <w:jc w:val="both"/>
      </w:pPr>
      <w:r>
        <w:t>İLGİ: Dz.K.K.lığının 1 MAYIS 1997 gün ve İSTH:3429-1-97/KK.fi.(307) sayılı yazısı.</w:t>
      </w:r>
    </w:p>
    <w:p w:rsidR="00FA220B" w:rsidRDefault="00FA220B" w:rsidP="00FA220B">
      <w:pPr>
        <w:ind w:firstLine="709"/>
        <w:jc w:val="both"/>
      </w:pPr>
      <w:r>
        <w:t>1.Batı Çalışma Grubu faaliyetlerine yönelik olarak ilgi ile gönderilmesi istenen bilgi ve raporlara ilave olarak aşağıda belirtilen bilgilerin de derlenmesi ihtiyacı doğmuştur. İl ve ilçelerdeki,</w:t>
      </w:r>
    </w:p>
    <w:p w:rsidR="00FA220B" w:rsidRDefault="00FA220B" w:rsidP="00FA220B">
      <w:pPr>
        <w:ind w:firstLine="709"/>
        <w:jc w:val="both"/>
      </w:pPr>
      <w:r>
        <w:t>a.Tüm dernekler, vakıflar, meslek kuruluşları, işçi ve işveren sendikaları ve konfederasyonları</w:t>
      </w:r>
    </w:p>
    <w:p w:rsidR="00FA220B" w:rsidRDefault="00FA220B" w:rsidP="00FA220B">
      <w:pPr>
        <w:ind w:firstLine="709"/>
        <w:jc w:val="both"/>
      </w:pPr>
      <w:r>
        <w:t>b.Yüksek Öğrenim Kurumları (Fakülte, Yüksekokul ve Enstitüleri)</w:t>
      </w:r>
    </w:p>
    <w:p w:rsidR="00FA220B" w:rsidRDefault="00FA220B" w:rsidP="00FA220B">
      <w:pPr>
        <w:ind w:firstLine="709"/>
        <w:jc w:val="both"/>
      </w:pPr>
      <w:r>
        <w:lastRenderedPageBreak/>
        <w:t>c.Yurtlar (Kredi ve Yurtlar Kurumuna bağlı kurum ve kuruluşları bağlı yurtlar),</w:t>
      </w:r>
    </w:p>
    <w:p w:rsidR="00FA220B" w:rsidRDefault="00FA220B" w:rsidP="00FA220B">
      <w:pPr>
        <w:ind w:firstLine="709"/>
        <w:jc w:val="both"/>
      </w:pPr>
      <w:r>
        <w:t>d.Üst düzey yöneticiler (Vali, Kaymakam, Büyükşehir Belediye Başkanlığı, Belediye Başkanlığı) ile diğer mülki makamlarda bulunan görevlilere (Müdür, Daire Başkanlığı) ait biyografiler, anılan şahısların siyasi görüş/yönleri,</w:t>
      </w:r>
    </w:p>
    <w:p w:rsidR="00FA220B" w:rsidRDefault="00FA220B" w:rsidP="00FA220B">
      <w:pPr>
        <w:ind w:firstLine="709"/>
        <w:jc w:val="both"/>
      </w:pPr>
      <w:r>
        <w:t>e.İl Genel Meclis ve Belediye Meclis Üyeleri,</w:t>
      </w:r>
    </w:p>
    <w:p w:rsidR="00FA220B" w:rsidRDefault="00FA220B" w:rsidP="00FA220B">
      <w:pPr>
        <w:ind w:firstLine="709"/>
        <w:jc w:val="both"/>
      </w:pPr>
      <w:r>
        <w:t>f.Siyasi Parti  il ve ilçe yönetim kadroları,</w:t>
      </w:r>
    </w:p>
    <w:p w:rsidR="00FA220B" w:rsidRDefault="00FA220B" w:rsidP="00FA220B">
      <w:pPr>
        <w:ind w:firstLine="709"/>
        <w:jc w:val="both"/>
      </w:pPr>
      <w:r>
        <w:t>g.Yerel TV, radyo, gazete, dergi ve diğer basın yayın kuruluşları,</w:t>
      </w:r>
    </w:p>
    <w:p w:rsidR="00FA220B" w:rsidRDefault="00FA220B" w:rsidP="00FA220B">
      <w:pPr>
        <w:ind w:firstLine="709"/>
        <w:jc w:val="both"/>
      </w:pPr>
    </w:p>
    <w:p w:rsidR="00FA220B" w:rsidRDefault="00FA220B" w:rsidP="00FA220B">
      <w:pPr>
        <w:ind w:firstLine="709"/>
        <w:jc w:val="both"/>
      </w:pPr>
      <w:r>
        <w:t>2.Anılan bilgilerin değerlendirilmesine gizlice azami dikkat gösterilecek, gerektiğinde, bölgedeki diğer askeri makamlar ile işbirliği yapabilecektir. Temin olunan bilgiler 12 MAYIS 1997 tarihine kadar Ek’te belirtilen formatlara uygun,</w:t>
      </w:r>
    </w:p>
    <w:p w:rsidR="00FA220B" w:rsidRDefault="00FA220B" w:rsidP="00FA220B">
      <w:pPr>
        <w:ind w:firstLine="709"/>
        <w:jc w:val="both"/>
      </w:pPr>
      <w:r>
        <w:t>Şeklinde olduğu,</w:t>
      </w:r>
    </w:p>
    <w:p w:rsidR="00FA220B" w:rsidRDefault="00FA220B" w:rsidP="00FA220B">
      <w:pPr>
        <w:ind w:firstLine="709"/>
        <w:jc w:val="both"/>
      </w:pPr>
      <w:r>
        <w:t xml:space="preserve">Değerlendirme Grubu </w:t>
      </w:r>
    </w:p>
    <w:p w:rsidR="00FA220B" w:rsidRDefault="00FA220B" w:rsidP="00FA220B">
      <w:pPr>
        <w:ind w:firstLine="709"/>
        <w:jc w:val="both"/>
      </w:pPr>
      <w:r>
        <w:t xml:space="preserve">Ahmet UĞURLU ve Zafer KETENCİ isimlerinin yazılı olduğu tespit edilmiştir. </w:t>
      </w:r>
    </w:p>
    <w:p w:rsidR="00FA220B" w:rsidRDefault="00FA220B" w:rsidP="00FA220B">
      <w:pPr>
        <w:ind w:firstLine="709"/>
        <w:jc w:val="both"/>
      </w:pPr>
      <w:r>
        <w:t>.</w:t>
      </w:r>
    </w:p>
    <w:p w:rsidR="00FA220B" w:rsidRDefault="00FA220B" w:rsidP="00FA220B">
      <w:pPr>
        <w:ind w:firstLine="709"/>
        <w:jc w:val="both"/>
        <w:rPr>
          <w:b/>
        </w:rPr>
      </w:pPr>
      <w:r>
        <w:rPr>
          <w:b/>
        </w:rPr>
        <w:t>İstanbul CMK 250 Madde ile Görevli ve Yetkili Cumhuriyet Başsavcı Vekilliğince yürütülen soruşturmalarda Yapılan Operasyonlarda Ahmet Hurşit Tolon’dan Elde Edilen 48 Nolu Cd’de 12 No’lu Batı Çalışma Grubu Belgeler İsimli Klasörde Yer Alan Belgeler; (4.Kls. S:97-98);</w:t>
      </w:r>
    </w:p>
    <w:p w:rsidR="00FA220B" w:rsidRDefault="00FA220B" w:rsidP="00FA220B">
      <w:pPr>
        <w:jc w:val="both"/>
        <w:rPr>
          <w:b/>
        </w:rPr>
      </w:pPr>
    </w:p>
    <w:p w:rsidR="00FA220B" w:rsidRDefault="00FA220B" w:rsidP="00FA220B">
      <w:pPr>
        <w:pStyle w:val="ListeParagraf1"/>
        <w:ind w:firstLine="709"/>
        <w:jc w:val="both"/>
        <w:rPr>
          <w:b/>
        </w:rPr>
      </w:pPr>
      <w:r>
        <w:rPr>
          <w:b/>
        </w:rPr>
        <w:t>Ordu Ve Emasya Bölge Komutanlıklarından İstenen İkk Raporları;</w:t>
      </w:r>
    </w:p>
    <w:p w:rsidR="00FA220B" w:rsidRDefault="00FA220B" w:rsidP="00FA220B">
      <w:pPr>
        <w:pStyle w:val="ListeParagraf1"/>
        <w:ind w:firstLine="709"/>
        <w:jc w:val="both"/>
      </w:pPr>
      <w:r>
        <w:t>Genelkurmay Başkanlığı Kara Kuvvetleri Komutanlığı Ankara GİZLİ antetli GİZLİ-KİŞİYE ÖZEL kaşeli, 24 Mart 1997 tarih İSTH:3590-90-97/İKK.Ş.YKF.2.(168) sayılı İKK Raporları konulu Kara Kuvvetleri Komutanı Namına/Emriyle Ks.A.Top.Kd.Alb .R.DEMİRCAN (21/03) Ş.Md.Kur.Alb. İ.KUĞUOĞLU (21/03), İsth.Bşk.Tümg. C.T.ÖZKAYNAK (21/3) paraflı Hrk.Bşk.Tümg.Ş.SARIIŞIK (21/03) Koordine paraflı Kurmay Başkanı Orgeneral Kurmay Başkanı Doğu AKTULGA imzalı Belge içeriğinde özetle;</w:t>
      </w:r>
    </w:p>
    <w:p w:rsidR="00FA220B" w:rsidRDefault="00FA220B" w:rsidP="00FA220B">
      <w:pPr>
        <w:pStyle w:val="ListeParagraf1"/>
        <w:ind w:firstLine="720"/>
        <w:jc w:val="both"/>
      </w:pPr>
      <w:r>
        <w:t>1-Görülen lüzum üzerine, ilgi (a:b) Rapor Sistemi Yönergelerindeki İstihbarata Karşı Koyma Raporları, Ordu, EMASYA Bölge ve Tali Bölge Komutanlıklarınca, Nisan 1997 tarihinden itibaren verilmeye başlanacaktır.</w:t>
      </w:r>
    </w:p>
    <w:p w:rsidR="00FA220B" w:rsidRDefault="00FA220B" w:rsidP="00FA220B">
      <w:pPr>
        <w:pStyle w:val="ListeParagraf1"/>
        <w:ind w:firstLine="720"/>
        <w:jc w:val="both"/>
      </w:pPr>
      <w:r>
        <w:t xml:space="preserve"> 2-Raporun ikinci maddesinin her alt bendi aşağıdaki hususları ihtiva edecek şekilde ayrıntılı olarak hazırlanacaktır.</w:t>
      </w:r>
    </w:p>
    <w:p w:rsidR="00FA220B" w:rsidRDefault="00FA220B" w:rsidP="00FA220B">
      <w:pPr>
        <w:jc w:val="both"/>
      </w:pPr>
    </w:p>
    <w:p w:rsidR="00FA220B" w:rsidRDefault="00FA220B" w:rsidP="00FA220B">
      <w:pPr>
        <w:ind w:firstLine="709"/>
        <w:jc w:val="both"/>
      </w:pPr>
      <w:r>
        <w:t>a.Görsel ve yazılı basın</w:t>
      </w:r>
    </w:p>
    <w:p w:rsidR="00FA220B" w:rsidRDefault="00FA220B" w:rsidP="00FA220B">
      <w:pPr>
        <w:ind w:firstLine="709"/>
        <w:jc w:val="both"/>
      </w:pPr>
      <w:r>
        <w:t>b.Okul ve yurtlar</w:t>
      </w:r>
    </w:p>
    <w:p w:rsidR="00FA220B" w:rsidRDefault="00FA220B" w:rsidP="00FA220B">
      <w:pPr>
        <w:ind w:firstLine="709"/>
        <w:jc w:val="both"/>
      </w:pPr>
      <w:r>
        <w:t>c.Vakıf ve dernekler</w:t>
      </w:r>
    </w:p>
    <w:p w:rsidR="00FA220B" w:rsidRDefault="00FA220B" w:rsidP="00FA220B">
      <w:pPr>
        <w:ind w:firstLine="709"/>
        <w:jc w:val="both"/>
      </w:pPr>
      <w:r>
        <w:t>d.Siyasi Kuruluşlar</w:t>
      </w:r>
    </w:p>
    <w:p w:rsidR="00FA220B" w:rsidRDefault="00FA220B" w:rsidP="00FA220B">
      <w:pPr>
        <w:ind w:firstLine="709"/>
        <w:jc w:val="both"/>
      </w:pPr>
      <w:r>
        <w:lastRenderedPageBreak/>
        <w:t>e.Kamu kurum ve kuruluşları</w:t>
      </w:r>
    </w:p>
    <w:p w:rsidR="00FA220B" w:rsidRDefault="00FA220B" w:rsidP="00FA220B">
      <w:pPr>
        <w:ind w:firstLine="708"/>
        <w:jc w:val="both"/>
      </w:pPr>
      <w:r>
        <w:t>f.Yasa dışı kuruluşlar</w:t>
      </w:r>
    </w:p>
    <w:p w:rsidR="00FA220B" w:rsidRDefault="00FA220B" w:rsidP="00FA220B">
      <w:pPr>
        <w:ind w:firstLine="708"/>
        <w:jc w:val="both"/>
      </w:pPr>
      <w:r>
        <w:t>3.Ayrıca, ivedi ve önemli bir olay vukuu bulduğu zaman İstihbarata Karşı Koyma Raporu (İKK-İSRAP) gönderilecektir. Bu raporu, Ordu ve EMASYA Bölge Komutanlıkları ile Tali Bölge Komutanlıkları doğrudan doğruya K.K.K.lığına ve üst komutanlıklarına göndereceklerdir.</w:t>
      </w:r>
    </w:p>
    <w:p w:rsidR="00FA220B" w:rsidRDefault="00FA220B" w:rsidP="00FA220B">
      <w:pPr>
        <w:pStyle w:val="ListeParagraf1"/>
        <w:ind w:firstLine="720"/>
        <w:jc w:val="both"/>
      </w:pPr>
      <w:r>
        <w:t>4-Kara Kuvvetleri Birliği bulunmayan yerleşim merkezleri ile ilgili bilgi ve haberleri jandarma birlik komutanlığı ile yapacakları şifai müracaatla alacaklar ve raporlarına dahil edeceklerdir.</w:t>
      </w:r>
    </w:p>
    <w:p w:rsidR="00FA220B" w:rsidRDefault="00FA220B" w:rsidP="00FA220B">
      <w:pPr>
        <w:pStyle w:val="ListeParagraf1"/>
        <w:ind w:firstLine="720"/>
        <w:jc w:val="both"/>
      </w:pPr>
      <w:r>
        <w:t>5.Raporlar GİZLİ, KİŞİYE ÖZEL gönderilecek, zarflarının üzerine konunun önemine ve ivediliğine binaen K.K.K.lığı için, Kur.Bşk. veya İsth.Bşk., Or.K.lığı için komutan veya Kur.Bşk.diğer birlikler için komutan tarafından açılacaktır ifadesi yazılacaktır.</w:t>
      </w:r>
    </w:p>
    <w:p w:rsidR="00FA220B" w:rsidRDefault="00FA220B" w:rsidP="00FA220B">
      <w:pPr>
        <w:jc w:val="both"/>
        <w:rPr>
          <w:b/>
        </w:rPr>
      </w:pPr>
      <w:r>
        <w:tab/>
      </w:r>
      <w:r>
        <w:rPr>
          <w:b/>
        </w:rPr>
        <w:t>Değerlendirme</w:t>
      </w:r>
      <w:r>
        <w:t xml:space="preserve">; </w:t>
      </w:r>
      <w:r>
        <w:rPr>
          <w:b/>
        </w:rPr>
        <w:t>Sözkonusu belgenin Ergenekon soruşturmasında yapılan operasyonlarda ADD (ATATÜRKÇÜ DÜŞÜNCE DERNEĞİ) Genel Merkezinde Elde Edilen 5 Nolu Cd’de 28 Şubat – Batı Çalışma Grubu İle İlgili (4.Kls. S.344- 345) 1 Nolu  Belge ile aynı olduğu tespit edilmiştir.</w:t>
      </w:r>
    </w:p>
    <w:p w:rsidR="00FA220B" w:rsidRDefault="00FA220B" w:rsidP="00FA220B">
      <w:pPr>
        <w:jc w:val="both"/>
        <w:rPr>
          <w:b/>
        </w:rPr>
      </w:pPr>
      <w:r>
        <w:rPr>
          <w:b/>
        </w:rPr>
        <w:tab/>
        <w:t>İSTANBUL’DA KONUŞLU ADALET BAKANLIĞI BİRİMLERİ İLE İSTANBUL BÜYÜKŞEHİR BELEDİYESİNDEKİ İRTİCAİ FAALİYETLER</w:t>
      </w:r>
      <w:r>
        <w:t xml:space="preserve">   başlıklı bir sayfadan oluşan  belge </w:t>
      </w:r>
      <w:r>
        <w:rPr>
          <w:b/>
        </w:rPr>
        <w:t>(4.Kls S:92)</w:t>
      </w:r>
    </w:p>
    <w:p w:rsidR="00FA220B" w:rsidRDefault="00FA220B" w:rsidP="00FA220B">
      <w:pPr>
        <w:pStyle w:val="ListeParagraf1"/>
        <w:ind w:firstLine="709"/>
        <w:jc w:val="both"/>
        <w:rPr>
          <w:b/>
        </w:rPr>
      </w:pPr>
      <w:r>
        <w:rPr>
          <w:b/>
        </w:rPr>
        <w:t xml:space="preserve">Değerlendirme; Ergenekon Soruşturmasında Yapılan Operasyonlarda ADD Atatürkçü Düşünce Derneği) Genel Merkezinde Elde Edilen  5 Nolu Cd’de  2 Nolu Klasör İçesinde Yer Alan Batı Çalışma Grubu Belgeler/Bçg İsimli Sıralı Klasör İçerisinde Yer Alan Belge  (4 Kls. S.339) ile birebir aynı olduğu tespit edilmiştir. </w:t>
      </w:r>
    </w:p>
    <w:p w:rsidR="00FA220B" w:rsidRDefault="00FA220B" w:rsidP="00FA220B">
      <w:pPr>
        <w:ind w:firstLine="426"/>
        <w:jc w:val="center"/>
        <w:rPr>
          <w:b/>
        </w:rPr>
      </w:pPr>
    </w:p>
    <w:p w:rsidR="00FA220B" w:rsidRDefault="00FA220B" w:rsidP="00FA220B">
      <w:pPr>
        <w:ind w:firstLine="426"/>
        <w:jc w:val="center"/>
        <w:rPr>
          <w:b/>
        </w:rPr>
      </w:pPr>
      <w:r>
        <w:rPr>
          <w:b/>
        </w:rPr>
        <w:t>BÇG BİLGİ TOPLANMASI</w:t>
      </w:r>
    </w:p>
    <w:p w:rsidR="00FA220B" w:rsidRDefault="00FA220B" w:rsidP="00FA220B">
      <w:pPr>
        <w:ind w:firstLine="709"/>
        <w:jc w:val="both"/>
      </w:pPr>
      <w:r>
        <w:t>Genelkurmay Başkanlığı Hava Kuvvetleri Komutanlığı Ankara GİZLİ antetli KİŞİYE ÖZEL kaşeli 24 Ağustos 1998 tarihli İSTH:3429-459-98/PLYNT.D.(İKK.Ş.)161673 sayılı Bilgi Toplanması (İGHD.BÇG.DİKKATİNE) konulu Genelkurmay Harekat Başkanlığına hitaben yazılan ve Hava Kuvvetleri Komutanı Namına Hava Tümgeneral İstihbarat Başkanı Oktay TEZSEZEN tarafından imzalanan 3 sayfadan oluşan belgenin (</w:t>
      </w:r>
      <w:r>
        <w:rPr>
          <w:b/>
        </w:rPr>
        <w:t>4.Kls</w:t>
      </w:r>
      <w:r>
        <w:t xml:space="preserve"> S:89-91)</w:t>
      </w:r>
    </w:p>
    <w:p w:rsidR="00FA220B" w:rsidRDefault="00FA220B" w:rsidP="00FA220B">
      <w:pPr>
        <w:ind w:firstLine="709"/>
        <w:jc w:val="both"/>
      </w:pPr>
    </w:p>
    <w:p w:rsidR="00FA220B" w:rsidRDefault="00FA220B" w:rsidP="00FA220B">
      <w:pPr>
        <w:pStyle w:val="ListeParagraf1"/>
        <w:ind w:firstLine="709"/>
        <w:jc w:val="both"/>
        <w:rPr>
          <w:b/>
        </w:rPr>
      </w:pPr>
      <w:r>
        <w:rPr>
          <w:b/>
        </w:rPr>
        <w:t xml:space="preserve">Ergenekon Soruşturmasında Yapılan Operasyonlarda ADD Atatürkçü Düşünce Derneği) Genel Merkezinde Elde Edilen  5 Nolu Cd’de  2 Nolu Klasör İçesinde Yer Alan Batı Çalışma Grubu Belgeler/Bçg İsimli Sıralı Klasör İçerisinde Yer Alan Belgeler  (4 Kls. S.336-338) ile birebir aynı olduğu tespit edilmiştir. </w:t>
      </w:r>
    </w:p>
    <w:p w:rsidR="00FA220B" w:rsidRDefault="00FA220B" w:rsidP="00FA220B">
      <w:pPr>
        <w:pStyle w:val="ListeParagraf1"/>
        <w:ind w:firstLine="709"/>
        <w:jc w:val="both"/>
        <w:rPr>
          <w:b/>
        </w:rPr>
      </w:pPr>
    </w:p>
    <w:p w:rsidR="00FA220B" w:rsidRDefault="00FA220B" w:rsidP="00FA220B">
      <w:pPr>
        <w:pStyle w:val="ListeParagraf1"/>
        <w:ind w:firstLine="709"/>
        <w:jc w:val="center"/>
        <w:rPr>
          <w:b/>
        </w:rPr>
      </w:pPr>
      <w:r>
        <w:rPr>
          <w:b/>
        </w:rPr>
        <w:t>BÇG –BATI OLAYLARI</w:t>
      </w:r>
    </w:p>
    <w:p w:rsidR="00FA220B" w:rsidRDefault="00FA220B" w:rsidP="00FA220B">
      <w:pPr>
        <w:pStyle w:val="ListeParagraf1"/>
        <w:ind w:firstLine="709"/>
        <w:jc w:val="center"/>
        <w:rPr>
          <w:b/>
        </w:rPr>
      </w:pPr>
    </w:p>
    <w:p w:rsidR="00FA220B" w:rsidRDefault="00FA220B" w:rsidP="00FA220B">
      <w:pPr>
        <w:pStyle w:val="ListeParagraf1"/>
        <w:ind w:firstLine="709"/>
        <w:jc w:val="both"/>
      </w:pPr>
      <w:r>
        <w:t>Başlıklı Fişleme Dosyaları (4.Kls. S: 66-88)</w:t>
      </w:r>
    </w:p>
    <w:p w:rsidR="00FA220B" w:rsidRDefault="00FA220B" w:rsidP="00FA220B">
      <w:pPr>
        <w:pStyle w:val="ListeParagraf1"/>
        <w:ind w:firstLine="709"/>
        <w:jc w:val="both"/>
        <w:rPr>
          <w:b/>
        </w:rPr>
      </w:pPr>
      <w:r>
        <w:rPr>
          <w:b/>
        </w:rPr>
        <w:t xml:space="preserve">Ergenekon soruşturmasında yapılan operasyonlarda ADD (Atatürkçü Düşünce Derneği) genel merkezinde elde edilen  5 nolu CD’de 2 nolu klasör içesinde yer alan Batı Çalışma Grubu belgeler/BÇG isimli Sıralı klasör içerisinde yer alan belgeler (4 kls. S.311-343) FİŞLEME dosyaları ile aynı olduğu tespit edilmiş olup, tekrar yazılmamıştır. </w:t>
      </w:r>
    </w:p>
    <w:p w:rsidR="00FA220B" w:rsidRDefault="00FA220B" w:rsidP="00FA220B">
      <w:pPr>
        <w:pStyle w:val="ListeParagraf1"/>
        <w:ind w:firstLine="709"/>
        <w:jc w:val="both"/>
      </w:pPr>
    </w:p>
    <w:p w:rsidR="00FA220B" w:rsidRDefault="00FA220B" w:rsidP="00FA220B">
      <w:pPr>
        <w:ind w:firstLine="708"/>
        <w:jc w:val="center"/>
        <w:rPr>
          <w:b/>
        </w:rPr>
      </w:pPr>
      <w:r>
        <w:rPr>
          <w:b/>
        </w:rPr>
        <w:t>SERHAT DERSANESİ</w:t>
      </w:r>
    </w:p>
    <w:p w:rsidR="00FA220B" w:rsidRDefault="00FA220B" w:rsidP="00FA220B">
      <w:pPr>
        <w:ind w:firstLine="709"/>
        <w:jc w:val="both"/>
      </w:pPr>
      <w:r>
        <w:rPr>
          <w:b/>
        </w:rPr>
        <w:lastRenderedPageBreak/>
        <w:t>08.06.1998 tarihli B054VLK4400400-10/234 Sayılı Serhat Dersanesi konulu</w:t>
      </w:r>
      <w:r>
        <w:t xml:space="preserve"> Ankara İçişleri Bakanlığına (İzleme Grubu Başkanlığı)  hitaben yazılan Vali M.İrfan KURUCU imzalı bir adet belge (</w:t>
      </w:r>
      <w:r>
        <w:rPr>
          <w:b/>
        </w:rPr>
        <w:t>4.Kls</w:t>
      </w:r>
      <w:r>
        <w:t xml:space="preserve"> S:65) ve ekindeki </w:t>
      </w:r>
    </w:p>
    <w:p w:rsidR="00FA220B" w:rsidRDefault="00FA220B" w:rsidP="00FA220B">
      <w:pPr>
        <w:ind w:firstLine="709"/>
        <w:jc w:val="both"/>
      </w:pPr>
      <w:r>
        <w:t>T.C.Kırşehir Valiliği Emniyet Müdürlüğü başlıklı tarihsiz B.05.1.EGM.4.40.00.06.700/37 (528-98)  sayılı Serhat Dershaneleri konulu Kırşehir Vilayet Makamına hitaben yazılan İl Emniyet Müdürü 1.Sınıf Em.Müdürü Bahri BAYKAL tarafından imzalanmış RAPOR İÇERİĞİNİN (</w:t>
      </w:r>
      <w:r>
        <w:rPr>
          <w:b/>
        </w:rPr>
        <w:t>4.Kls</w:t>
      </w:r>
      <w:r>
        <w:t xml:space="preserve"> S:64)</w:t>
      </w:r>
    </w:p>
    <w:p w:rsidR="00FA220B" w:rsidRDefault="00FA220B" w:rsidP="00FA220B">
      <w:pPr>
        <w:pStyle w:val="ListeParagraf1"/>
        <w:ind w:firstLine="709"/>
        <w:jc w:val="both"/>
        <w:rPr>
          <w:b/>
        </w:rPr>
      </w:pPr>
      <w:r>
        <w:rPr>
          <w:b/>
        </w:rPr>
        <w:t xml:space="preserve"> Ergenekon soruşturmasında yapılan operasyonlarda ADD (Atatürkçü Düşünce Derneği) genel merkezinde elde edilen  5 nolu cd’de 2 nolu klasör içesinde yer alan batı çalışma grubu belgeler/BÇG isimli Sıralı klasör içerisinde yer alan belgeler (4 kls. S.311-312)  ile aynı olduğu tespit edilmiş olup, buraya tekrar yazılmamıştır. </w:t>
      </w:r>
    </w:p>
    <w:p w:rsidR="00FA220B" w:rsidRDefault="00FA220B" w:rsidP="00FA220B">
      <w:pPr>
        <w:pStyle w:val="ListeParagraf1"/>
        <w:ind w:firstLine="709"/>
        <w:jc w:val="both"/>
      </w:pPr>
    </w:p>
    <w:p w:rsidR="00FA220B" w:rsidRDefault="00FA220B" w:rsidP="00FA220B">
      <w:pPr>
        <w:ind w:firstLine="709"/>
        <w:jc w:val="both"/>
      </w:pPr>
      <w:r>
        <w:rPr>
          <w:b/>
        </w:rPr>
        <w:t xml:space="preserve">-İçişleri Bakanlığı Müsteşarlığı İzleme Grubu Başkanlığı antetli, </w:t>
      </w:r>
      <w:r>
        <w:t>GİZLİ-KİŞİYE ÖZEL-GÜNLÜ kaşeli FAKS-29.05.1998 tarihli İzl.Grb.01.03/Ç-58 sayılı İzmir Gaziemir ilçesinde irticai faaliyetler konulu Bakan a.Müsteşar, Vali Yahya GÜR imzalı belge ile (</w:t>
      </w:r>
      <w:r>
        <w:rPr>
          <w:b/>
        </w:rPr>
        <w:t>4.Kls</w:t>
      </w:r>
      <w:r>
        <w:t xml:space="preserve"> S:70)</w:t>
      </w:r>
    </w:p>
    <w:p w:rsidR="00FA220B" w:rsidRDefault="00FA220B" w:rsidP="00FA220B">
      <w:pPr>
        <w:ind w:firstLine="709"/>
        <w:jc w:val="both"/>
      </w:pPr>
    </w:p>
    <w:p w:rsidR="00FA220B" w:rsidRDefault="00FA220B" w:rsidP="00FA220B">
      <w:pPr>
        <w:ind w:firstLine="709"/>
        <w:jc w:val="both"/>
      </w:pPr>
      <w:r>
        <w:rPr>
          <w:b/>
        </w:rPr>
        <w:t>-İçişleri Bakanlığı Müsteşarlığı İzleme Grubu Başkanlığı başlıklı</w:t>
      </w:r>
      <w:r>
        <w:t xml:space="preserve"> KİŞİYE ÖZEL-GÜNLÜDÜR kaşeli, FAKS-29.05.1998 gün ve İzl.Grb.01.03/Ç-60 sayılı Elmadağ ilçesi Hasanoğlan Beldesi Öğretmen Lisesinde irticai faaliyet konulu Ankara Valiliğine hitaben yazılan Bakan a.Müsteşar İzleme Gru.Vali Yahya GÜR imzalı BELGE İÇERİĞİNİN (</w:t>
      </w:r>
      <w:r>
        <w:rPr>
          <w:b/>
        </w:rPr>
        <w:t>4.Kls</w:t>
      </w:r>
      <w:r>
        <w:t xml:space="preserve"> S:68)</w:t>
      </w:r>
    </w:p>
    <w:p w:rsidR="00FA220B" w:rsidRDefault="00FA220B" w:rsidP="00FA220B">
      <w:pPr>
        <w:ind w:firstLine="709"/>
        <w:jc w:val="both"/>
        <w:rPr>
          <w:b/>
        </w:rPr>
      </w:pPr>
      <w:r>
        <w:rPr>
          <w:b/>
        </w:rPr>
        <w:t>Ergenekon soruşturmasında yapılan operasyonlarda ADD (ATATÜRKÇÜ DÜŞÜNCE DERNEĞİ) Genel Merkezinde Elde Edilen 5 Nolu Cd’de 28 Şubat – Batı Çalışma Grubu İle İlgili 2 Nolu  Belge ile aynı olduğu tespit edilmiştir.</w:t>
      </w:r>
      <w:r>
        <w:t>(</w:t>
      </w:r>
      <w:r>
        <w:rPr>
          <w:b/>
        </w:rPr>
        <w:t>4.Kls. S.315,317).</w:t>
      </w:r>
    </w:p>
    <w:p w:rsidR="00FA220B" w:rsidRDefault="00FA220B" w:rsidP="00FA220B">
      <w:pPr>
        <w:pStyle w:val="ListeParagraf1"/>
        <w:ind w:firstLine="709"/>
        <w:jc w:val="both"/>
      </w:pPr>
    </w:p>
    <w:p w:rsidR="00FA220B" w:rsidRDefault="00FA220B" w:rsidP="00FA220B">
      <w:pPr>
        <w:jc w:val="both"/>
        <w:rPr>
          <w:b/>
        </w:rPr>
      </w:pPr>
      <w:r>
        <w:rPr>
          <w:b/>
        </w:rPr>
        <w:t>3.37.4.1.ERGENEKON SORUŞTURMASI KAPSAMINDA YAPILAN OPERASYONLARDA ŞÜPHELİ AHMET HURŞİT TOLON’DAN  ELDE EDİLEN 48 NOLU CD’DE BULUNAN 13 Nolu BÇG İsimli Klasör İçerisindeki Belgeler (4.Kls. S: 64-96)</w:t>
      </w:r>
    </w:p>
    <w:p w:rsidR="00FA220B" w:rsidRDefault="00FA220B" w:rsidP="00FA220B">
      <w:pPr>
        <w:ind w:firstLine="709"/>
        <w:jc w:val="both"/>
      </w:pPr>
    </w:p>
    <w:p w:rsidR="00FA220B" w:rsidRDefault="00FA220B" w:rsidP="00FA220B">
      <w:pPr>
        <w:ind w:firstLine="709"/>
        <w:jc w:val="both"/>
      </w:pPr>
      <w:r>
        <w:t xml:space="preserve">Genelkurmay Başkanlığı Hava Kuvvetleri Komutanlığı Ankara GİZLİ antetli KİŞİYE ÖZEL-GİZLİ kaşeli, 12 AĞUSTOS 1998 tarih ve İSTH:3429-430-98/PL.YNT.D.(İKK.Ş)/154569 sayılı Bilgi toplanması </w:t>
      </w:r>
      <w:r>
        <w:rPr>
          <w:b/>
        </w:rPr>
        <w:t>İGHD Batı Çalışma Grubunun dikkatine</w:t>
      </w:r>
      <w:r>
        <w:t xml:space="preserve"> konulu Genelkurmay Harekat Başkanlığına hitaben yazılan  Hava Kuvvetleri Komutanı Namına Hava  Tümgeneral Çetin DİZDAR imzalı  Ek A’sında  (2 sayfa elde edilen bilgiler) bulunan  (</w:t>
      </w:r>
      <w:r>
        <w:rPr>
          <w:b/>
        </w:rPr>
        <w:t>4.Kls</w:t>
      </w:r>
      <w:r>
        <w:t xml:space="preserve"> S:94)</w:t>
      </w:r>
    </w:p>
    <w:p w:rsidR="00FA220B" w:rsidRDefault="00FA220B" w:rsidP="00FA220B">
      <w:pPr>
        <w:ind w:firstLine="709"/>
        <w:jc w:val="both"/>
      </w:pPr>
    </w:p>
    <w:p w:rsidR="00FA220B" w:rsidRDefault="00FA220B" w:rsidP="00FA220B">
      <w:pPr>
        <w:ind w:firstLine="709"/>
        <w:jc w:val="both"/>
        <w:rPr>
          <w:b/>
        </w:rPr>
      </w:pPr>
      <w:r>
        <w:rPr>
          <w:b/>
        </w:rPr>
        <w:t xml:space="preserve">Ek-A’sında bulunan </w:t>
      </w:r>
    </w:p>
    <w:p w:rsidR="00FA220B" w:rsidRDefault="00FA220B" w:rsidP="00FA220B">
      <w:pPr>
        <w:pStyle w:val="ListeParagraf1"/>
        <w:ind w:firstLine="709"/>
        <w:jc w:val="both"/>
      </w:pPr>
      <w:r>
        <w:t>Hv.K.K.lığının 12 Ağustos 1998 gün ve İSTH:3429-439-98/PL.YNT.D.(İKK.Ş) 154569 sayılı 1 sayfadan oluşan askeri okullara girecek öğrencilerin dini kesim tarafından “IŞIK EVLERİ” adı altında oluşturulan evlerde yetiştirildiği ile ihbarın alındığına dair  ilgili belge (</w:t>
      </w:r>
      <w:r>
        <w:rPr>
          <w:b/>
        </w:rPr>
        <w:t>4.Kls</w:t>
      </w:r>
      <w:r>
        <w:t xml:space="preserve"> S.96)</w:t>
      </w:r>
    </w:p>
    <w:p w:rsidR="00FA220B" w:rsidRDefault="00FA220B" w:rsidP="00FA220B">
      <w:pPr>
        <w:pStyle w:val="ListeParagraf1"/>
        <w:ind w:firstLine="709"/>
        <w:jc w:val="both"/>
        <w:rPr>
          <w:b/>
        </w:rPr>
      </w:pPr>
      <w:r>
        <w:rPr>
          <w:b/>
        </w:rPr>
        <w:t xml:space="preserve">EK A’sında bulunan </w:t>
      </w:r>
    </w:p>
    <w:p w:rsidR="00FA220B" w:rsidRDefault="00FA220B" w:rsidP="00FA220B">
      <w:pPr>
        <w:pStyle w:val="ListeParagraf1"/>
        <w:ind w:firstLine="709"/>
        <w:jc w:val="both"/>
      </w:pPr>
      <w:r>
        <w:t xml:space="preserve">Hv.K.K.lığının 19 Ağustos 1998 gün ve İSTH:3429-439-98/PL.YNT.D.(İKK.Ş) 154569  sayılı Hv.Yer.Yzb.İnceleme Subayı Hakan BÜYÜK imzasına açılan imzasız 1 sayfadan oluşan </w:t>
      </w:r>
      <w:r>
        <w:lastRenderedPageBreak/>
        <w:t>duyumlarla ilgili askeri okullara girecek öğrencilerin kaldığı evlerin tespiti ve takibi ile ilgili belge (</w:t>
      </w:r>
      <w:r>
        <w:rPr>
          <w:b/>
        </w:rPr>
        <w:t>4.Kls</w:t>
      </w:r>
      <w:r>
        <w:t xml:space="preserve"> S:93)</w:t>
      </w:r>
    </w:p>
    <w:p w:rsidR="00FA220B" w:rsidRDefault="00FA220B" w:rsidP="00FA220B">
      <w:pPr>
        <w:pStyle w:val="ListeParagraf1"/>
        <w:ind w:firstLine="426"/>
        <w:jc w:val="both"/>
        <w:rPr>
          <w:b/>
        </w:rPr>
      </w:pPr>
    </w:p>
    <w:p w:rsidR="00FA220B" w:rsidRDefault="00FA220B" w:rsidP="00FA220B">
      <w:pPr>
        <w:pStyle w:val="ListeParagraf1"/>
        <w:ind w:firstLine="709"/>
        <w:jc w:val="both"/>
        <w:rPr>
          <w:b/>
        </w:rPr>
      </w:pPr>
      <w:r>
        <w:rPr>
          <w:b/>
        </w:rPr>
        <w:t>EK A’sında bulunan</w:t>
      </w:r>
      <w:r>
        <w:rPr>
          <w:b/>
        </w:rPr>
        <w:tab/>
      </w:r>
    </w:p>
    <w:p w:rsidR="00FA220B" w:rsidRDefault="00FA220B" w:rsidP="00FA220B">
      <w:pPr>
        <w:ind w:firstLine="709"/>
        <w:jc w:val="both"/>
      </w:pPr>
      <w:r>
        <w:t>Hv.K.K.lığının 12 Ağustos 1998 gün ve İSTH:3429-44098/PL. YNT.D.(İKK.Ş) 158769 sayılı Hv.Yer.Yzb.İnceleme Subayı imzasına açılan imzasız 1 sayfadan oluşan askeri öğrencilerin okulda ve dışarıda takip edilmesi ve  abdest alma ve namaz kılmaları ile abdest alma ve namaz kılma şekillerinin  takip edildiğine ilişkin duyumların alındığına dair belge (</w:t>
      </w:r>
      <w:r>
        <w:rPr>
          <w:b/>
        </w:rPr>
        <w:t>4.Kls</w:t>
      </w:r>
      <w:r>
        <w:t xml:space="preserve"> S:95)</w:t>
      </w:r>
    </w:p>
    <w:p w:rsidR="00FA220B" w:rsidRDefault="00FA220B" w:rsidP="00FA220B">
      <w:pPr>
        <w:pStyle w:val="ListeParagraf1"/>
        <w:jc w:val="both"/>
        <w:rPr>
          <w:b/>
        </w:rPr>
      </w:pPr>
      <w:r>
        <w:t xml:space="preserve">  </w:t>
      </w:r>
      <w:r>
        <w:tab/>
      </w:r>
      <w:r>
        <w:rPr>
          <w:b/>
        </w:rPr>
        <w:t xml:space="preserve">Değerlendirme;Ergenekon Soruşturmasında Yapılan Operasyonlarda ADD (Atatürkçü Düşünce Derneği) Genel Merkezinde Elde Edilen  5 Nolu Cd’de  2 Nolu Klasör İçesinde Yer Alan Batı Çalışma Grubu Belgeler/BÇG İsimli Sıralı Klasör İçerisinde Yer Alan Belgeler  (4 Kls. S.340-343) ile birebir aynı olduğu tespit edilmiştir. </w:t>
      </w:r>
    </w:p>
    <w:p w:rsidR="00FA220B" w:rsidRDefault="00FA220B" w:rsidP="00FA220B">
      <w:pPr>
        <w:ind w:firstLine="851"/>
        <w:jc w:val="both"/>
      </w:pPr>
    </w:p>
    <w:p w:rsidR="00FA220B" w:rsidRDefault="00FA220B" w:rsidP="00FA220B">
      <w:pPr>
        <w:jc w:val="both"/>
        <w:rPr>
          <w:b/>
        </w:rPr>
      </w:pPr>
      <w:r>
        <w:rPr>
          <w:b/>
        </w:rPr>
        <w:t>3.37.4.2.ERGENEKON SORUŞTURMASINDA YAPILAN OPERASYONLARDA ŞÜPHELİ     AHMET HURŞİT TOLON’DAN  ELDE EDİLEN 48 NOLU CD’DE BULUNAN 14 Nolu BÇG ÇALIŞMALARI İSİMLİ KLASÖR İÇERİSİNDEKİ BELGELER (4.Kls. S:45-62)</w:t>
      </w:r>
    </w:p>
    <w:p w:rsidR="00FA220B" w:rsidRDefault="00FA220B" w:rsidP="00FA220B">
      <w:pPr>
        <w:ind w:firstLine="709"/>
        <w:jc w:val="both"/>
      </w:pPr>
    </w:p>
    <w:p w:rsidR="00FA220B" w:rsidRDefault="00FA220B" w:rsidP="00FA220B">
      <w:pPr>
        <w:ind w:firstLine="709"/>
        <w:jc w:val="both"/>
      </w:pPr>
      <w:r>
        <w:t>Batı Olayları başlıklı fişleme belgelerinin (S:45-63)  Ergenekon  soruşturmasında yapılan operasyonlarda ADD (ATATÜRKÇÜ DÜŞÜNCE DERNEĞİ) Genel Merkezinde Elde Edilen 5 Nolu Cd’de 28 Şubat – Batı Çalışma Grubu İle İlgili 2 Nolu  Belge ile aynı olduğu tespit edilmiştir.(4.Kls S:247-310)</w:t>
      </w:r>
    </w:p>
    <w:p w:rsidR="00FA220B" w:rsidRDefault="00FA220B" w:rsidP="00FA220B">
      <w:pPr>
        <w:ind w:firstLine="709"/>
        <w:jc w:val="both"/>
      </w:pPr>
    </w:p>
    <w:p w:rsidR="00FA220B" w:rsidRDefault="00FA220B" w:rsidP="00FA220B">
      <w:pPr>
        <w:jc w:val="both"/>
        <w:rPr>
          <w:b/>
        </w:rPr>
      </w:pPr>
      <w:r>
        <w:rPr>
          <w:b/>
        </w:rPr>
        <w:t>3.37.4.3.ERGENEKON SORUŞTURMASINDA YAPILAN OPERASYONLARDA ŞÜPHELİ     AHMET HURŞİT TOLON’DAN  ELDE EDİLEN 48 NOLU CD’DE BULUNAN 15 Nolu MUHTELİF RAPOR VE DEĞERLENDİRMELER İSİMLİ KLASÖR İÇERİSİNDE BELGELER(4.Kls. S:36-44)</w:t>
      </w:r>
    </w:p>
    <w:p w:rsidR="00FA220B" w:rsidRDefault="00FA220B" w:rsidP="00FA220B">
      <w:pPr>
        <w:ind w:firstLine="709"/>
        <w:jc w:val="center"/>
      </w:pPr>
    </w:p>
    <w:p w:rsidR="00FA220B" w:rsidRDefault="00FA220B" w:rsidP="00FA220B">
      <w:pPr>
        <w:ind w:firstLine="709"/>
        <w:jc w:val="both"/>
        <w:rPr>
          <w:b/>
        </w:rPr>
      </w:pPr>
      <w:r>
        <w:rPr>
          <w:b/>
        </w:rPr>
        <w:t xml:space="preserve">İç Tehdit Ve Yıkıcı-Bölücü Faaliyetlere Karşı Koyma  </w:t>
      </w:r>
    </w:p>
    <w:p w:rsidR="00FA220B" w:rsidRDefault="00FA220B" w:rsidP="00FA220B">
      <w:pPr>
        <w:ind w:firstLine="709"/>
        <w:jc w:val="both"/>
        <w:rPr>
          <w:b/>
        </w:rPr>
      </w:pPr>
      <w:r>
        <w:t>Genelkurmay Başkanlığı Hava Kuvvetleri Komutanlığı Ankara GİZLİ antetli KİŞİYE ÖZEL-GİZLİ kaşeli, 18 Aralık 1995  tarih ve İSTH:3590-1482-951PL.YNT D. (İKK.Ş.)721 sayılı</w:t>
      </w:r>
      <w:r>
        <w:rPr>
          <w:b/>
        </w:rPr>
        <w:t xml:space="preserve"> </w:t>
      </w:r>
      <w:r>
        <w:t>İç Tehdit ve Yıkıcı-Bölücü Faaliyetlere karşı Koyma konulu</w:t>
      </w:r>
      <w:r>
        <w:rPr>
          <w:b/>
        </w:rPr>
        <w:t xml:space="preserve">  </w:t>
      </w:r>
      <w:r>
        <w:t>Hava Kuvvetleri Komutanı Hava  Orgenaral Ahmet ÇÖREKÇİ İMZALI el yazısı ile yazılmış</w:t>
      </w:r>
      <w:r>
        <w:rPr>
          <w:b/>
        </w:rPr>
        <w:t>,</w:t>
      </w:r>
    </w:p>
    <w:p w:rsidR="00FA220B" w:rsidRDefault="00FA220B" w:rsidP="00FA220B">
      <w:pPr>
        <w:ind w:firstLine="709"/>
        <w:jc w:val="both"/>
      </w:pPr>
      <w:r>
        <w:t>EK A sında (Yıkıcı Bölücü Unsurların Hava Kuvvetine Sızmalarına Karşı Alınacak Önlemler)</w:t>
      </w:r>
    </w:p>
    <w:p w:rsidR="00FA220B" w:rsidRDefault="00FA220B" w:rsidP="00FA220B">
      <w:pPr>
        <w:ind w:firstLine="708"/>
        <w:jc w:val="both"/>
      </w:pPr>
      <w:r>
        <w:t>Hv.K.K.lığının Ankara GİZLİ antetli -GİZLİ kaşeli, 18 Aralık 1995  tarih ve İSTH:3590-1482-951PL.YNT D. (İKK.Ş.)721 sayılı İstihbarat Başkanı Hava Tümgeneral Yücel ÖZSIR tarafından imzalanan 13 sayfadan oluşan el yazısı ile yazılmış  belge</w:t>
      </w:r>
    </w:p>
    <w:p w:rsidR="00FA220B" w:rsidRDefault="00FA220B" w:rsidP="00FA220B">
      <w:pPr>
        <w:pStyle w:val="ListeParagraf1"/>
        <w:ind w:firstLine="709"/>
        <w:jc w:val="both"/>
        <w:rPr>
          <w:i/>
        </w:rPr>
      </w:pPr>
    </w:p>
    <w:p w:rsidR="00FA220B" w:rsidRDefault="00FA220B" w:rsidP="00FA220B">
      <w:pPr>
        <w:pStyle w:val="ListeParagraf1"/>
        <w:ind w:firstLine="709"/>
        <w:jc w:val="both"/>
      </w:pPr>
      <w:r>
        <w:t xml:space="preserve">Ergenekon Soruşturmasında Yapılan Operasyonlarda ADD (Atatürkçü Düşünce Derneği) Genel Merkezinde Elde Edilen 5 Nolu Cd’de Batı Çalışma Grubu Belgeler/Muhtelif Rapor Ve Değerlendirmeler İsimli Sıralı Klasör İçerisinde Yer Alan Belgelerle (4.Kls. S: 204-235) aynı olduğu tespit edilmiş olup tekrar yazılmamıştır. </w:t>
      </w:r>
    </w:p>
    <w:p w:rsidR="00FA220B" w:rsidRDefault="00FA220B" w:rsidP="00FA220B">
      <w:pPr>
        <w:ind w:firstLine="567"/>
        <w:jc w:val="center"/>
        <w:rPr>
          <w:b/>
        </w:rPr>
      </w:pPr>
    </w:p>
    <w:p w:rsidR="00FA220B" w:rsidRDefault="00FA220B" w:rsidP="00FA220B">
      <w:pPr>
        <w:jc w:val="both"/>
        <w:rPr>
          <w:b/>
        </w:rPr>
      </w:pPr>
      <w:r>
        <w:rPr>
          <w:b/>
        </w:rPr>
        <w:lastRenderedPageBreak/>
        <w:t>3.37.4.4.ERGENEKON SORUŞTURMASINDA YAPILAN OPERASYONLARDA ŞÜPHELİ     AHMET HURŞİT TOLON’DAN  ELDE EDİLEN 48 NOLU CD’DE BULUNAN 16 Nolu BÇG ÇALIŞMALARI/2KOR İSİMLİ SIRALI KLASÖR İÇERİSİNDEKİ BELGELER (4.Kls. S:33-35)</w:t>
      </w:r>
    </w:p>
    <w:p w:rsidR="00FA220B" w:rsidRDefault="00FA220B" w:rsidP="00FA220B">
      <w:pPr>
        <w:jc w:val="both"/>
        <w:rPr>
          <w:b/>
        </w:rPr>
      </w:pPr>
    </w:p>
    <w:p w:rsidR="00FA220B" w:rsidRDefault="00FA220B" w:rsidP="00FA220B">
      <w:pPr>
        <w:ind w:firstLine="567"/>
        <w:jc w:val="both"/>
        <w:rPr>
          <w:b/>
        </w:rPr>
      </w:pPr>
      <w:r>
        <w:rPr>
          <w:b/>
        </w:rPr>
        <w:t xml:space="preserve">   </w:t>
      </w:r>
    </w:p>
    <w:p w:rsidR="00FA220B" w:rsidRDefault="00FA220B" w:rsidP="00FA220B">
      <w:pPr>
        <w:rPr>
          <w:b/>
        </w:rPr>
      </w:pPr>
      <w:r>
        <w:rPr>
          <w:b/>
        </w:rPr>
        <w:t>2 Nci Kol. Böl. Faaliyet Gösteren Okullar/Dershaneler Ve Yurtlar</w:t>
      </w:r>
    </w:p>
    <w:p w:rsidR="00FA220B" w:rsidRDefault="00FA220B" w:rsidP="00FA220B">
      <w:pPr>
        <w:ind w:firstLine="567"/>
        <w:jc w:val="both"/>
      </w:pPr>
      <w:r>
        <w:t>Niteliği irticai olarak belirtilen il, miktarı adı ve hangi gruba ait olduğu ve açıklamalar bölümünden oluşan belgede (4.Kls S:35)</w:t>
      </w:r>
    </w:p>
    <w:p w:rsidR="00FA220B" w:rsidRDefault="00FA220B" w:rsidP="00FA220B">
      <w:pPr>
        <w:ind w:firstLine="567"/>
        <w:jc w:val="both"/>
      </w:pPr>
      <w:r>
        <w:t>Çanakkale</w:t>
      </w:r>
      <w:r>
        <w:tab/>
        <w:t>-28  Kız öğrenci yurdu 2 adet- Süleymancı</w:t>
      </w:r>
    </w:p>
    <w:p w:rsidR="00FA220B" w:rsidRDefault="00FA220B" w:rsidP="00FA220B">
      <w:pPr>
        <w:ind w:firstLine="567"/>
        <w:jc w:val="both"/>
      </w:pPr>
      <w:r>
        <w:tab/>
        <w:t xml:space="preserve">               </w:t>
      </w:r>
      <w:r>
        <w:tab/>
        <w:t xml:space="preserve"> Erkek öğrenci yurtdu 4 adet- 2 adet Süleymancı 2 adet</w:t>
      </w:r>
    </w:p>
    <w:p w:rsidR="00FA220B" w:rsidRDefault="00FA220B" w:rsidP="00FA220B">
      <w:pPr>
        <w:ind w:firstLine="195"/>
        <w:jc w:val="both"/>
      </w:pPr>
      <w:r>
        <w:t xml:space="preserve"> </w:t>
      </w:r>
      <w:r>
        <w:tab/>
      </w:r>
      <w:r>
        <w:tab/>
      </w:r>
      <w:r>
        <w:tab/>
        <w:t xml:space="preserve"> Öğrenci yurdu 13 Adet- 8 adet Süleymancı 5 adet F.GÜLEN</w:t>
      </w:r>
    </w:p>
    <w:p w:rsidR="00FA220B" w:rsidRDefault="00FA220B" w:rsidP="00FA220B">
      <w:pPr>
        <w:ind w:firstLine="567"/>
        <w:jc w:val="both"/>
      </w:pPr>
      <w:r>
        <w:t>Tekirdağ</w:t>
      </w:r>
      <w:r>
        <w:tab/>
        <w:t xml:space="preserve">-Öğrenci yurdu 9 adet –niteliği tespit edilememiştir. </w:t>
      </w:r>
      <w:r>
        <w:tab/>
        <w:t xml:space="preserve">  </w:t>
      </w:r>
    </w:p>
    <w:p w:rsidR="00FA220B" w:rsidRDefault="00FA220B" w:rsidP="00FA220B">
      <w:pPr>
        <w:ind w:firstLine="567"/>
        <w:jc w:val="both"/>
      </w:pPr>
      <w:r>
        <w:tab/>
      </w:r>
      <w:r>
        <w:tab/>
      </w:r>
      <w:r>
        <w:tab/>
      </w:r>
    </w:p>
    <w:p w:rsidR="00FA220B" w:rsidRDefault="00FA220B" w:rsidP="00FA220B">
      <w:pPr>
        <w:rPr>
          <w:b/>
        </w:rPr>
      </w:pPr>
      <w:r>
        <w:rPr>
          <w:b/>
        </w:rPr>
        <w:t>2 Nci Kolordu Bölgesinde Faaliyet Gösteren Vakıf -Dernekler</w:t>
      </w:r>
    </w:p>
    <w:p w:rsidR="00FA220B" w:rsidRDefault="00FA220B" w:rsidP="00FA220B">
      <w:pPr>
        <w:ind w:firstLine="567"/>
      </w:pPr>
      <w:r>
        <w:t>Niteliği irtica olarak belirtilen il, miktarı adı ve hangi gruba ait olduğu ve açıklamalar bölümünden oluşan belgede(</w:t>
      </w:r>
      <w:r>
        <w:rPr>
          <w:b/>
        </w:rPr>
        <w:t>4.Kls</w:t>
      </w:r>
      <w:r>
        <w:t xml:space="preserve"> S:34)</w:t>
      </w:r>
    </w:p>
    <w:p w:rsidR="00FA220B" w:rsidRDefault="00FA220B" w:rsidP="00FA220B">
      <w:pPr>
        <w:ind w:firstLine="567"/>
      </w:pPr>
      <w:r>
        <w:t>Çanakkale</w:t>
      </w:r>
      <w:r>
        <w:tab/>
        <w:t>-7 Kültür Derneği 3 adet-F.GÜLEN</w:t>
      </w:r>
    </w:p>
    <w:p w:rsidR="00FA220B" w:rsidRDefault="00FA220B" w:rsidP="00FA220B">
      <w:r>
        <w:tab/>
      </w:r>
      <w:r>
        <w:tab/>
      </w:r>
      <w:r>
        <w:tab/>
        <w:t>-Okul ve Talebilerine yardım derneği 3 adet-süleymancı</w:t>
      </w:r>
    </w:p>
    <w:p w:rsidR="00FA220B" w:rsidRDefault="00FA220B" w:rsidP="00FA220B">
      <w:r>
        <w:tab/>
      </w:r>
      <w:r>
        <w:tab/>
      </w:r>
      <w:r>
        <w:tab/>
        <w:t>-Milli Gençlik Vakfı</w:t>
      </w:r>
    </w:p>
    <w:p w:rsidR="00FA220B" w:rsidRDefault="00FA220B" w:rsidP="00FA220B">
      <w:pPr>
        <w:ind w:firstLine="567"/>
      </w:pPr>
      <w:r>
        <w:t>Tekirdağ</w:t>
      </w:r>
      <w:r>
        <w:tab/>
        <w:t>-163 Vakıf 9 adet-tespit edilememiştir.</w:t>
      </w:r>
    </w:p>
    <w:p w:rsidR="00FA220B" w:rsidRDefault="00FA220B" w:rsidP="00FA220B">
      <w:pPr>
        <w:ind w:firstLine="567"/>
      </w:pPr>
      <w:r>
        <w:tab/>
      </w:r>
      <w:r>
        <w:tab/>
        <w:t xml:space="preserve">     </w:t>
      </w:r>
      <w:r>
        <w:tab/>
        <w:t xml:space="preserve"> Dernek 154-tespit edilememiştir.</w:t>
      </w:r>
    </w:p>
    <w:p w:rsidR="00FA220B" w:rsidRDefault="00FA220B" w:rsidP="00FA220B">
      <w:pPr>
        <w:ind w:firstLine="567"/>
      </w:pPr>
      <w:r>
        <w:tab/>
      </w:r>
      <w:r>
        <w:tab/>
        <w:t xml:space="preserve">     </w:t>
      </w:r>
      <w:r>
        <w:tab/>
        <w:t xml:space="preserve"> Toplam:170</w:t>
      </w:r>
    </w:p>
    <w:p w:rsidR="00FA220B" w:rsidRDefault="00FA220B" w:rsidP="00FA220B">
      <w:pPr>
        <w:ind w:firstLine="567"/>
      </w:pPr>
      <w:r>
        <w:tab/>
      </w:r>
      <w:r>
        <w:tab/>
      </w:r>
      <w:r>
        <w:tab/>
      </w:r>
    </w:p>
    <w:p w:rsidR="00FA220B" w:rsidRDefault="00FA220B" w:rsidP="00FA220B">
      <w:pPr>
        <w:rPr>
          <w:b/>
        </w:rPr>
      </w:pPr>
      <w:r>
        <w:rPr>
          <w:b/>
        </w:rPr>
        <w:t>2 Nci Kolordu Bölgesinde Faaliyet Gösteren  Yasa Dışı Kuruluşlar</w:t>
      </w:r>
    </w:p>
    <w:p w:rsidR="00FA220B" w:rsidRDefault="00FA220B" w:rsidP="00FA220B">
      <w:pPr>
        <w:ind w:firstLine="567"/>
      </w:pPr>
      <w:r>
        <w:t>Niteliği irtica olarak belirtilen il, miktarı adı ve hangi gruba ait olduğu ve açıklamalar bölümünden oluşan belgede (</w:t>
      </w:r>
      <w:r>
        <w:rPr>
          <w:b/>
        </w:rPr>
        <w:t>4.Kls</w:t>
      </w:r>
      <w:r>
        <w:t xml:space="preserve"> S:33)</w:t>
      </w:r>
    </w:p>
    <w:p w:rsidR="00FA220B" w:rsidRDefault="00FA220B" w:rsidP="00FA220B">
      <w:pPr>
        <w:ind w:firstLine="567"/>
      </w:pPr>
      <w:r>
        <w:t>Çanakkale</w:t>
      </w:r>
      <w:r>
        <w:tab/>
        <w:t>-1 islami büyük doğu akıncılar</w:t>
      </w:r>
    </w:p>
    <w:p w:rsidR="00FA220B" w:rsidRDefault="00FA220B" w:rsidP="00FA220B">
      <w:pPr>
        <w:ind w:firstLine="567"/>
      </w:pPr>
    </w:p>
    <w:p w:rsidR="00FA220B" w:rsidRDefault="00FA220B" w:rsidP="00FA220B">
      <w:pPr>
        <w:jc w:val="both"/>
        <w:rPr>
          <w:b/>
        </w:rPr>
      </w:pPr>
      <w:r>
        <w:rPr>
          <w:b/>
        </w:rPr>
        <w:t>3.37.4.5.ERGENEKON SORUŞTURMASINDA YAPILAN OPERASYONLARDA ŞÜPHELİ     AHMET HURŞİT TOLON’DAN  ELDE EDİLEN 48 NOLU CD’DE BULUNAN 17 Nolu İLK BÇG ÇALIŞMALARI/3ORDU İSİMLİ SIRALI KLASÖR İÇERİSİNDEKİ BELGELER (4.Kls. S:19-32)</w:t>
      </w:r>
    </w:p>
    <w:p w:rsidR="00FA220B" w:rsidRDefault="00FA220B" w:rsidP="00FA220B">
      <w:pPr>
        <w:ind w:firstLine="567"/>
        <w:jc w:val="both"/>
      </w:pPr>
    </w:p>
    <w:p w:rsidR="00FA220B" w:rsidRDefault="00FA220B" w:rsidP="00FA220B">
      <w:pPr>
        <w:rPr>
          <w:b/>
        </w:rPr>
      </w:pPr>
      <w:r>
        <w:rPr>
          <w:b/>
        </w:rPr>
        <w:t>3 ncü Ordu Bölgesinde Faaliyet Gösteren Dershaneler, Okul Ve Yurtlar</w:t>
      </w:r>
    </w:p>
    <w:p w:rsidR="00FA220B" w:rsidRDefault="00FA220B" w:rsidP="00FA220B">
      <w:pPr>
        <w:ind w:firstLine="567"/>
      </w:pPr>
      <w:r>
        <w:t>Niteliği irtica olarak belirtilen il, miktarı adı ve hangi gruba ait olduğu ve açıklamalar bölümünden oluşan belgede (</w:t>
      </w:r>
      <w:r>
        <w:rPr>
          <w:b/>
        </w:rPr>
        <w:t>4.Kls</w:t>
      </w:r>
      <w:r>
        <w:t xml:space="preserve"> S:32)</w:t>
      </w:r>
    </w:p>
    <w:p w:rsidR="00FA220B" w:rsidRDefault="00FA220B" w:rsidP="00FA220B">
      <w:pPr>
        <w:ind w:firstLine="567"/>
        <w:jc w:val="both"/>
      </w:pPr>
      <w:r>
        <w:t>Sivas-  20</w:t>
      </w:r>
      <w:r>
        <w:tab/>
        <w:t>Sultan Murat Erkek Lisesi-Nurcu</w:t>
      </w:r>
    </w:p>
    <w:p w:rsidR="00FA220B" w:rsidRDefault="00FA220B" w:rsidP="00FA220B">
      <w:pPr>
        <w:ind w:firstLine="567"/>
        <w:jc w:val="both"/>
      </w:pPr>
      <w:r>
        <w:tab/>
      </w:r>
      <w:r>
        <w:tab/>
      </w:r>
      <w:r>
        <w:tab/>
        <w:t>Fetih Öğrenci Yurdu-MGV</w:t>
      </w:r>
    </w:p>
    <w:p w:rsidR="00FA220B" w:rsidRDefault="00FA220B" w:rsidP="00FA220B">
      <w:pPr>
        <w:ind w:firstLine="567"/>
        <w:jc w:val="both"/>
      </w:pPr>
      <w:r>
        <w:tab/>
      </w:r>
      <w:r>
        <w:tab/>
      </w:r>
      <w:r>
        <w:tab/>
        <w:t>Furkan Öğrenci Yurdu-MGV</w:t>
      </w:r>
      <w:r>
        <w:tab/>
      </w:r>
    </w:p>
    <w:p w:rsidR="00FA220B" w:rsidRDefault="00FA220B" w:rsidP="00FA220B">
      <w:pPr>
        <w:ind w:firstLine="567"/>
        <w:jc w:val="both"/>
      </w:pPr>
      <w:r>
        <w:tab/>
      </w:r>
      <w:r>
        <w:tab/>
      </w:r>
      <w:r>
        <w:tab/>
        <w:t>Salih Aşık Öğrenci Yurdu-MGV</w:t>
      </w:r>
    </w:p>
    <w:p w:rsidR="00FA220B" w:rsidRDefault="00FA220B" w:rsidP="00FA220B">
      <w:pPr>
        <w:ind w:firstLine="567"/>
        <w:jc w:val="both"/>
      </w:pPr>
      <w:r>
        <w:tab/>
      </w:r>
      <w:r>
        <w:tab/>
      </w:r>
      <w:r>
        <w:tab/>
        <w:t>Şems-i Sivas Öğrenci Yurdu-MGV</w:t>
      </w:r>
    </w:p>
    <w:p w:rsidR="00FA220B" w:rsidRDefault="00FA220B" w:rsidP="00FA220B">
      <w:pPr>
        <w:ind w:firstLine="567"/>
        <w:jc w:val="both"/>
      </w:pPr>
      <w:r>
        <w:tab/>
      </w:r>
      <w:r>
        <w:tab/>
      </w:r>
      <w:r>
        <w:tab/>
        <w:t>Melih Bey Erkek Öğrenci Yurdu-MGV</w:t>
      </w:r>
    </w:p>
    <w:p w:rsidR="00FA220B" w:rsidRDefault="00FA220B" w:rsidP="00FA220B">
      <w:pPr>
        <w:ind w:firstLine="567"/>
        <w:jc w:val="both"/>
      </w:pPr>
      <w:r>
        <w:tab/>
      </w:r>
      <w:r>
        <w:tab/>
      </w:r>
      <w:r>
        <w:tab/>
        <w:t>Abdülvahabi Gazi Erkek Öğrenci Yurdu-Nurcu</w:t>
      </w:r>
    </w:p>
    <w:p w:rsidR="00FA220B" w:rsidRDefault="00FA220B" w:rsidP="00FA220B">
      <w:pPr>
        <w:ind w:firstLine="567"/>
        <w:jc w:val="both"/>
      </w:pPr>
      <w:r>
        <w:tab/>
      </w:r>
      <w:r>
        <w:tab/>
      </w:r>
      <w:r>
        <w:tab/>
        <w:t>İsmail Hakkı Toprak Öğrenci Yurdu-Nurcu</w:t>
      </w:r>
    </w:p>
    <w:p w:rsidR="00FA220B" w:rsidRDefault="00FA220B" w:rsidP="00FA220B">
      <w:pPr>
        <w:ind w:firstLine="567"/>
        <w:jc w:val="both"/>
      </w:pPr>
      <w:r>
        <w:tab/>
      </w:r>
      <w:r>
        <w:tab/>
      </w:r>
      <w:r>
        <w:tab/>
        <w:t>Buruciye Erkek Öğrenci Yurtu- Nurcu</w:t>
      </w:r>
    </w:p>
    <w:p w:rsidR="00FA220B" w:rsidRDefault="00FA220B" w:rsidP="00FA220B">
      <w:pPr>
        <w:ind w:firstLine="567"/>
        <w:jc w:val="both"/>
      </w:pPr>
      <w:r>
        <w:tab/>
      </w:r>
      <w:r>
        <w:tab/>
      </w:r>
      <w:r>
        <w:tab/>
        <w:t>Selçuklu Kız Talebe Yurdu- Süleymancı</w:t>
      </w:r>
    </w:p>
    <w:p w:rsidR="00FA220B" w:rsidRDefault="00FA220B" w:rsidP="00FA220B">
      <w:pPr>
        <w:ind w:firstLine="567"/>
        <w:jc w:val="both"/>
      </w:pPr>
      <w:r>
        <w:tab/>
      </w:r>
      <w:r>
        <w:tab/>
      </w:r>
      <w:r>
        <w:tab/>
        <w:t>Sularbaşı Talebe Yurdu- Süleymancı</w:t>
      </w:r>
    </w:p>
    <w:p w:rsidR="00FA220B" w:rsidRDefault="00FA220B" w:rsidP="00FA220B">
      <w:pPr>
        <w:ind w:firstLine="567"/>
        <w:jc w:val="both"/>
      </w:pPr>
      <w:r>
        <w:tab/>
      </w:r>
      <w:r>
        <w:tab/>
      </w:r>
      <w:r>
        <w:tab/>
        <w:t>Mamuriye Talebe Pansiyon- Süleymancı</w:t>
      </w:r>
    </w:p>
    <w:p w:rsidR="00FA220B" w:rsidRDefault="00FA220B" w:rsidP="00FA220B">
      <w:pPr>
        <w:ind w:firstLine="567"/>
        <w:jc w:val="both"/>
      </w:pPr>
      <w:r>
        <w:tab/>
      </w:r>
      <w:r>
        <w:tab/>
      </w:r>
      <w:r>
        <w:tab/>
        <w:t>Akıncılar Öğrenci Pansiyonu- Süleymancı</w:t>
      </w:r>
    </w:p>
    <w:p w:rsidR="00FA220B" w:rsidRDefault="00FA220B" w:rsidP="00FA220B">
      <w:pPr>
        <w:ind w:firstLine="567"/>
        <w:jc w:val="both"/>
      </w:pPr>
      <w:r>
        <w:tab/>
      </w:r>
      <w:r>
        <w:tab/>
      </w:r>
      <w:r>
        <w:tab/>
        <w:t>Sarıcaköyü Öğrenci Yurdu- Süleymancı</w:t>
      </w:r>
    </w:p>
    <w:p w:rsidR="00FA220B" w:rsidRDefault="00FA220B" w:rsidP="00FA220B">
      <w:pPr>
        <w:ind w:firstLine="567"/>
        <w:jc w:val="both"/>
      </w:pPr>
      <w:r>
        <w:tab/>
      </w:r>
      <w:r>
        <w:tab/>
      </w:r>
      <w:r>
        <w:tab/>
        <w:t>İhlas Vakfı Öğrenci Yurdu- Işıkçılar Tarikatı</w:t>
      </w:r>
    </w:p>
    <w:p w:rsidR="00FA220B" w:rsidRDefault="00FA220B" w:rsidP="00FA220B">
      <w:pPr>
        <w:ind w:firstLine="567"/>
        <w:jc w:val="both"/>
      </w:pPr>
      <w:r>
        <w:tab/>
      </w:r>
      <w:r>
        <w:tab/>
      </w:r>
      <w:r>
        <w:tab/>
        <w:t>Lider Dershanesi- Mücadeleciler Grubu</w:t>
      </w:r>
    </w:p>
    <w:p w:rsidR="00FA220B" w:rsidRDefault="00FA220B" w:rsidP="00FA220B">
      <w:pPr>
        <w:ind w:firstLine="567"/>
        <w:jc w:val="both"/>
      </w:pPr>
      <w:r>
        <w:tab/>
      </w:r>
      <w:r>
        <w:tab/>
      </w:r>
      <w:r>
        <w:tab/>
        <w:t>Fen Dershanesi- Nurcu</w:t>
      </w:r>
    </w:p>
    <w:p w:rsidR="00FA220B" w:rsidRDefault="00FA220B" w:rsidP="00FA220B">
      <w:pPr>
        <w:ind w:firstLine="567"/>
        <w:jc w:val="both"/>
      </w:pPr>
      <w:r>
        <w:tab/>
      </w:r>
      <w:r>
        <w:tab/>
      </w:r>
      <w:r>
        <w:tab/>
        <w:t>Gürün Öğrenci Yurdu- Süleymancı</w:t>
      </w:r>
    </w:p>
    <w:p w:rsidR="00FA220B" w:rsidRDefault="00FA220B" w:rsidP="00FA220B">
      <w:pPr>
        <w:ind w:firstLine="567"/>
        <w:jc w:val="both"/>
      </w:pPr>
      <w:r>
        <w:t>Bayburt-3</w:t>
      </w:r>
      <w:r>
        <w:tab/>
        <w:t>Muradiye Erkek Öğrenci Yurdu- Süleymancı</w:t>
      </w:r>
    </w:p>
    <w:p w:rsidR="00FA220B" w:rsidRDefault="00FA220B" w:rsidP="00FA220B">
      <w:pPr>
        <w:ind w:firstLine="567"/>
        <w:jc w:val="both"/>
      </w:pPr>
      <w:r>
        <w:tab/>
      </w:r>
      <w:r>
        <w:tab/>
      </w:r>
      <w:r>
        <w:tab/>
        <w:t>Veli Şaban Öğrenci Yurdu- MGV</w:t>
      </w:r>
    </w:p>
    <w:p w:rsidR="00FA220B" w:rsidRDefault="00FA220B" w:rsidP="00FA220B">
      <w:pPr>
        <w:ind w:firstLine="567"/>
        <w:jc w:val="both"/>
      </w:pPr>
      <w:r>
        <w:tab/>
      </w:r>
      <w:r>
        <w:tab/>
      </w:r>
      <w:r>
        <w:tab/>
        <w:t>Şehit Osman Öğrenci Yurdu- Nakşibendi</w:t>
      </w:r>
    </w:p>
    <w:p w:rsidR="00FA220B" w:rsidRDefault="00FA220B" w:rsidP="00FA220B">
      <w:pPr>
        <w:ind w:firstLine="567"/>
        <w:jc w:val="both"/>
      </w:pPr>
      <w:r>
        <w:t>Artvin-6</w:t>
      </w:r>
      <w:r>
        <w:tab/>
      </w:r>
      <w:r>
        <w:tab/>
        <w:t>Artvin Merkez Öğrenci Yurdu- Süleymancı- Öğr. Say.99</w:t>
      </w:r>
    </w:p>
    <w:p w:rsidR="00FA220B" w:rsidRDefault="00FA220B" w:rsidP="00FA220B">
      <w:pPr>
        <w:ind w:firstLine="567"/>
        <w:jc w:val="both"/>
      </w:pPr>
      <w:r>
        <w:tab/>
      </w:r>
      <w:r>
        <w:tab/>
      </w:r>
      <w:r>
        <w:tab/>
        <w:t>Şavşat Öğrenci Yurdu- Süleymancı-Öğr. Say.95</w:t>
      </w:r>
    </w:p>
    <w:p w:rsidR="00FA220B" w:rsidRDefault="00FA220B" w:rsidP="00FA220B">
      <w:pPr>
        <w:ind w:firstLine="567"/>
        <w:jc w:val="both"/>
      </w:pPr>
      <w:r>
        <w:tab/>
      </w:r>
      <w:r>
        <w:tab/>
      </w:r>
      <w:r>
        <w:tab/>
        <w:t>Hopa Öğrenci Yurdu- Süleymancı-Öğr. Say.62</w:t>
      </w:r>
    </w:p>
    <w:p w:rsidR="00FA220B" w:rsidRDefault="00FA220B" w:rsidP="00FA220B">
      <w:pPr>
        <w:ind w:firstLine="567"/>
        <w:jc w:val="both"/>
      </w:pPr>
      <w:r>
        <w:tab/>
      </w:r>
      <w:r>
        <w:tab/>
      </w:r>
      <w:r>
        <w:tab/>
        <w:t>Borçka Merkez Öğrenci Yurdu- Süleymancı-Öğr.Say.65</w:t>
      </w:r>
    </w:p>
    <w:p w:rsidR="00FA220B" w:rsidRDefault="00FA220B" w:rsidP="00FA220B">
      <w:pPr>
        <w:ind w:firstLine="567"/>
        <w:jc w:val="both"/>
      </w:pPr>
      <w:r>
        <w:lastRenderedPageBreak/>
        <w:tab/>
      </w:r>
      <w:r>
        <w:tab/>
      </w:r>
      <w:r>
        <w:tab/>
        <w:t>Yusufeli Dereiçi Talebe Yurdu- Süleymancı-Öğr. Say.20</w:t>
      </w:r>
    </w:p>
    <w:p w:rsidR="00FA220B" w:rsidRDefault="00FA220B" w:rsidP="00FA220B">
      <w:pPr>
        <w:ind w:firstLine="567"/>
        <w:jc w:val="both"/>
      </w:pPr>
      <w:r>
        <w:tab/>
      </w:r>
      <w:r>
        <w:tab/>
      </w:r>
      <w:r>
        <w:tab/>
        <w:t>Artvin Zafer Fen Drs. Pans.- F.GÜLEN. Öğr.Say.80</w:t>
      </w:r>
    </w:p>
    <w:p w:rsidR="00FA220B" w:rsidRDefault="00FA220B" w:rsidP="00FA220B">
      <w:pPr>
        <w:ind w:firstLine="567"/>
        <w:jc w:val="center"/>
      </w:pPr>
    </w:p>
    <w:p w:rsidR="00FA220B" w:rsidRDefault="00FA220B" w:rsidP="00FA220B">
      <w:pPr>
        <w:rPr>
          <w:b/>
        </w:rPr>
      </w:pPr>
      <w:r>
        <w:rPr>
          <w:b/>
        </w:rPr>
        <w:t>3 ncü Ordu Bögesinde Faaliyet Gösteren Dershaneler, Okul ve Yurtlar</w:t>
      </w:r>
    </w:p>
    <w:p w:rsidR="00FA220B" w:rsidRDefault="00FA220B" w:rsidP="00FA220B">
      <w:pPr>
        <w:ind w:firstLine="567"/>
        <w:jc w:val="both"/>
      </w:pPr>
      <w:r>
        <w:t>Niteliği irtica olarak belirtilen il, miktarı adı ve hangi gruba ait olduğu ve açıklamalar bölümünden oluşan belgede (4.Kls S:31)</w:t>
      </w:r>
    </w:p>
    <w:p w:rsidR="00FA220B" w:rsidRDefault="00FA220B" w:rsidP="00FA220B">
      <w:pPr>
        <w:ind w:firstLine="567"/>
        <w:jc w:val="both"/>
      </w:pPr>
      <w:r>
        <w:t>Trabzon-9 Ad.</w:t>
      </w:r>
      <w:r>
        <w:tab/>
        <w:t>Fatih Öğrenci Yurdu</w:t>
      </w:r>
    </w:p>
    <w:p w:rsidR="00FA220B" w:rsidRDefault="00FA220B" w:rsidP="00FA220B">
      <w:pPr>
        <w:ind w:firstLine="567"/>
        <w:jc w:val="both"/>
      </w:pPr>
      <w:r>
        <w:tab/>
      </w:r>
      <w:r>
        <w:tab/>
      </w:r>
      <w:r>
        <w:tab/>
        <w:t>Gülbahar Kız Öğrenci Yurdu</w:t>
      </w:r>
    </w:p>
    <w:p w:rsidR="00FA220B" w:rsidRDefault="00FA220B" w:rsidP="00FA220B">
      <w:pPr>
        <w:ind w:firstLine="567"/>
        <w:jc w:val="both"/>
      </w:pPr>
      <w:r>
        <w:tab/>
      </w:r>
      <w:r>
        <w:tab/>
      </w:r>
      <w:r>
        <w:tab/>
        <w:t>Melikşah Öğrenci Yurdu-Nurcu</w:t>
      </w:r>
    </w:p>
    <w:p w:rsidR="00FA220B" w:rsidRDefault="00FA220B" w:rsidP="00FA220B">
      <w:pPr>
        <w:ind w:firstLine="567"/>
        <w:jc w:val="both"/>
      </w:pPr>
      <w:r>
        <w:tab/>
      </w:r>
      <w:r>
        <w:tab/>
      </w:r>
      <w:r>
        <w:tab/>
        <w:t>Damla Öğrenci Yurdu-Nurcu</w:t>
      </w:r>
    </w:p>
    <w:p w:rsidR="00FA220B" w:rsidRDefault="00FA220B" w:rsidP="00FA220B">
      <w:pPr>
        <w:ind w:firstLine="567"/>
        <w:jc w:val="both"/>
      </w:pPr>
      <w:r>
        <w:tab/>
      </w:r>
      <w:r>
        <w:tab/>
      </w:r>
      <w:r>
        <w:tab/>
        <w:t>Akçaabat İhlas Öğreci Yurdu-Nurcu</w:t>
      </w:r>
    </w:p>
    <w:p w:rsidR="00FA220B" w:rsidRDefault="00FA220B" w:rsidP="00FA220B">
      <w:pPr>
        <w:ind w:firstLine="567"/>
        <w:jc w:val="both"/>
      </w:pPr>
      <w:r>
        <w:tab/>
      </w:r>
      <w:r>
        <w:tab/>
      </w:r>
      <w:r>
        <w:tab/>
        <w:t>Sürmene Şehzade Vefa Öğrenci Yurdu-Nurcu</w:t>
      </w:r>
    </w:p>
    <w:p w:rsidR="00FA220B" w:rsidRDefault="00FA220B" w:rsidP="00FA220B">
      <w:pPr>
        <w:ind w:firstLine="567"/>
        <w:jc w:val="both"/>
      </w:pPr>
      <w:r>
        <w:tab/>
      </w:r>
      <w:r>
        <w:tab/>
      </w:r>
      <w:r>
        <w:tab/>
        <w:t>İlmi Arş.Vakfı Celal Mısır Öğr Yurdu-Kadiri Öğr.Say:110</w:t>
      </w:r>
    </w:p>
    <w:p w:rsidR="00FA220B" w:rsidRDefault="00FA220B" w:rsidP="00FA220B">
      <w:pPr>
        <w:ind w:firstLine="567"/>
        <w:jc w:val="both"/>
      </w:pPr>
      <w:r>
        <w:tab/>
      </w:r>
      <w:r>
        <w:tab/>
      </w:r>
      <w:r>
        <w:tab/>
        <w:t>Toklu Köyü Öğrenci Yurdu-Milli Görüş</w:t>
      </w:r>
    </w:p>
    <w:p w:rsidR="00FA220B" w:rsidRDefault="00FA220B" w:rsidP="00FA220B">
      <w:pPr>
        <w:ind w:firstLine="567"/>
        <w:jc w:val="both"/>
      </w:pPr>
      <w:r>
        <w:tab/>
      </w:r>
      <w:r>
        <w:tab/>
      </w:r>
      <w:r>
        <w:tab/>
        <w:t>Nurdoğan Camii Pansiyonu</w:t>
      </w:r>
    </w:p>
    <w:p w:rsidR="00FA220B" w:rsidRDefault="00FA220B" w:rsidP="00FA220B">
      <w:pPr>
        <w:ind w:firstLine="567"/>
        <w:jc w:val="both"/>
      </w:pPr>
      <w:r>
        <w:t>Gümüşhane-</w:t>
      </w:r>
      <w:r>
        <w:tab/>
        <w:t xml:space="preserve">4Ad. </w:t>
      </w:r>
      <w:r>
        <w:tab/>
        <w:t xml:space="preserve">İmam Hatip Lisesi </w:t>
      </w:r>
    </w:p>
    <w:p w:rsidR="00FA220B" w:rsidRDefault="00FA220B" w:rsidP="00FA220B">
      <w:pPr>
        <w:ind w:firstLine="567"/>
        <w:jc w:val="both"/>
      </w:pPr>
      <w:r>
        <w:tab/>
      </w:r>
      <w:r>
        <w:tab/>
        <w:t xml:space="preserve">   </w:t>
      </w:r>
      <w:r>
        <w:tab/>
        <w:t>-13Ad.</w:t>
      </w:r>
      <w:r>
        <w:tab/>
        <w:t>Öğrenci Yurdu</w:t>
      </w:r>
      <w:r>
        <w:tab/>
      </w:r>
    </w:p>
    <w:p w:rsidR="00FA220B" w:rsidRDefault="00FA220B" w:rsidP="00FA220B">
      <w:pPr>
        <w:ind w:firstLine="567"/>
        <w:jc w:val="both"/>
      </w:pPr>
      <w:r>
        <w:tab/>
      </w:r>
      <w:r>
        <w:tab/>
      </w:r>
    </w:p>
    <w:p w:rsidR="00FA220B" w:rsidRDefault="00FA220B" w:rsidP="00FA220B">
      <w:pPr>
        <w:rPr>
          <w:b/>
        </w:rPr>
      </w:pPr>
      <w:r>
        <w:rPr>
          <w:b/>
        </w:rPr>
        <w:t>3 ncü Ordu Bölgesinde Faaliyet Gösteren Gazete ve Dergiler</w:t>
      </w:r>
    </w:p>
    <w:p w:rsidR="00FA220B" w:rsidRDefault="00FA220B" w:rsidP="00FA220B">
      <w:pPr>
        <w:ind w:firstLine="567"/>
        <w:jc w:val="both"/>
      </w:pPr>
      <w:r>
        <w:t>Niteliği irtica olarak belirtilen il, miktarı adı ve hangi gruba ait olduğu ve açıklamalar bölümünden oluşan belgede (4.Kls S:30)</w:t>
      </w:r>
    </w:p>
    <w:p w:rsidR="00FA220B" w:rsidRDefault="00FA220B" w:rsidP="00FA220B">
      <w:pPr>
        <w:ind w:firstLine="567"/>
        <w:jc w:val="both"/>
      </w:pPr>
    </w:p>
    <w:p w:rsidR="00FA220B" w:rsidRDefault="00FA220B" w:rsidP="00FA220B">
      <w:pPr>
        <w:ind w:firstLine="567"/>
        <w:jc w:val="both"/>
      </w:pPr>
      <w:r>
        <w:t>Sivas-4 Ad.</w:t>
      </w:r>
      <w:r>
        <w:tab/>
        <w:t>Bizim Sivas Günlük-Milli Görüş</w:t>
      </w:r>
    </w:p>
    <w:p w:rsidR="00FA220B" w:rsidRDefault="00FA220B" w:rsidP="00FA220B">
      <w:pPr>
        <w:ind w:firstLine="567"/>
        <w:jc w:val="both"/>
      </w:pPr>
      <w:r>
        <w:tab/>
      </w:r>
      <w:r>
        <w:tab/>
      </w:r>
      <w:r>
        <w:tab/>
        <w:t>Birden Dergisi Aylık-Milli Görüş</w:t>
      </w:r>
    </w:p>
    <w:p w:rsidR="00FA220B" w:rsidRDefault="00FA220B" w:rsidP="00FA220B">
      <w:pPr>
        <w:ind w:firstLine="567"/>
        <w:jc w:val="both"/>
      </w:pPr>
      <w:r>
        <w:tab/>
      </w:r>
      <w:r>
        <w:tab/>
      </w:r>
      <w:r>
        <w:tab/>
        <w:t>Seda Dergisi Aylık-Milli Görüş</w:t>
      </w:r>
    </w:p>
    <w:p w:rsidR="00FA220B" w:rsidRDefault="00FA220B" w:rsidP="00FA220B">
      <w:pPr>
        <w:ind w:firstLine="567"/>
        <w:jc w:val="both"/>
      </w:pPr>
      <w:r>
        <w:tab/>
      </w:r>
      <w:r>
        <w:tab/>
      </w:r>
      <w:r>
        <w:tab/>
        <w:t>Sivas Haber Gazetesi Haftalık-Milli Görüş</w:t>
      </w:r>
    </w:p>
    <w:p w:rsidR="00FA220B" w:rsidRDefault="00FA220B" w:rsidP="00FA220B">
      <w:pPr>
        <w:ind w:firstLine="567"/>
        <w:jc w:val="both"/>
      </w:pPr>
      <w:r>
        <w:tab/>
      </w:r>
      <w:r>
        <w:tab/>
      </w:r>
      <w:r>
        <w:tab/>
        <w:t>Kamer Dergisi Aylık-Nakşibendi</w:t>
      </w:r>
    </w:p>
    <w:p w:rsidR="00FA220B" w:rsidRDefault="00FA220B" w:rsidP="00FA220B">
      <w:pPr>
        <w:ind w:firstLine="567"/>
        <w:jc w:val="both"/>
      </w:pPr>
      <w:r>
        <w:tab/>
      </w:r>
      <w:r>
        <w:tab/>
      </w:r>
      <w:r>
        <w:tab/>
      </w:r>
    </w:p>
    <w:p w:rsidR="00FA220B" w:rsidRDefault="00FA220B" w:rsidP="00FA220B">
      <w:pPr>
        <w:rPr>
          <w:b/>
        </w:rPr>
      </w:pPr>
      <w:r>
        <w:rPr>
          <w:b/>
        </w:rPr>
        <w:t>3 ncü Ordu Bölgesinde Kılık Kıyafet Kanununa Aykırı Giyinilen Yerler</w:t>
      </w:r>
    </w:p>
    <w:p w:rsidR="00FA220B" w:rsidRDefault="00FA220B" w:rsidP="00FA220B">
      <w:pPr>
        <w:ind w:firstLine="567"/>
        <w:jc w:val="both"/>
      </w:pPr>
      <w:r>
        <w:lastRenderedPageBreak/>
        <w:t>Niteliği irtica olarak belirtilen il, miktarı adı ve hangi gruba ait olduğu ve açıklamalar bölümünden oluşan belgede (4.Kls S:29)</w:t>
      </w:r>
    </w:p>
    <w:p w:rsidR="00FA220B" w:rsidRDefault="00FA220B" w:rsidP="00FA220B">
      <w:pPr>
        <w:ind w:firstLine="567"/>
        <w:jc w:val="both"/>
      </w:pPr>
      <w:r>
        <w:t>Erzincan</w:t>
      </w:r>
      <w:r>
        <w:tab/>
        <w:t>-3Ad.  Aşkale- Halk kısmen tesettürlüdür</w:t>
      </w:r>
    </w:p>
    <w:p w:rsidR="00FA220B" w:rsidRDefault="00FA220B" w:rsidP="00FA220B">
      <w:pPr>
        <w:ind w:firstLine="567"/>
        <w:jc w:val="both"/>
      </w:pPr>
      <w:r>
        <w:tab/>
      </w:r>
      <w:r>
        <w:tab/>
      </w:r>
      <w:r>
        <w:tab/>
        <w:t>Kandilli- Halk kısmen tesettürlüdür</w:t>
      </w:r>
    </w:p>
    <w:p w:rsidR="00FA220B" w:rsidRDefault="00FA220B" w:rsidP="00FA220B">
      <w:pPr>
        <w:ind w:firstLine="567"/>
        <w:jc w:val="both"/>
      </w:pPr>
      <w:r>
        <w:tab/>
      </w:r>
      <w:r>
        <w:tab/>
      </w:r>
      <w:r>
        <w:tab/>
        <w:t>Üzümlü- Halk kısmen tesettürlüdür</w:t>
      </w:r>
    </w:p>
    <w:p w:rsidR="00FA220B" w:rsidRDefault="00FA220B" w:rsidP="00FA220B">
      <w:pPr>
        <w:ind w:firstLine="567"/>
        <w:jc w:val="both"/>
      </w:pPr>
      <w:r>
        <w:t xml:space="preserve">Trabzon     </w:t>
      </w:r>
      <w:r>
        <w:tab/>
        <w:t>-2Ad.  Merkez- 150 kişi</w:t>
      </w:r>
      <w:r>
        <w:tab/>
        <w:t>Of- 200 kişi</w:t>
      </w:r>
    </w:p>
    <w:p w:rsidR="00FA220B" w:rsidRDefault="00FA220B" w:rsidP="00FA220B">
      <w:pPr>
        <w:ind w:firstLine="567"/>
        <w:jc w:val="both"/>
      </w:pPr>
      <w:r>
        <w:t>Gümühane</w:t>
      </w:r>
      <w:r>
        <w:tab/>
        <w:t>-3Ad.  Merkez/Kendirli Beldesi-94 Kişi</w:t>
      </w:r>
    </w:p>
    <w:p w:rsidR="00FA220B" w:rsidRDefault="00FA220B" w:rsidP="00FA220B">
      <w:pPr>
        <w:ind w:firstLine="567"/>
        <w:jc w:val="both"/>
      </w:pPr>
      <w:r>
        <w:tab/>
      </w:r>
      <w:r>
        <w:tab/>
        <w:t xml:space="preserve">          </w:t>
      </w:r>
      <w:r>
        <w:tab/>
        <w:t>Çayeli/ Liman Köyü- 59 Kişi</w:t>
      </w:r>
    </w:p>
    <w:p w:rsidR="00FA220B" w:rsidRDefault="00FA220B" w:rsidP="00FA220B">
      <w:pPr>
        <w:ind w:firstLine="567"/>
        <w:jc w:val="both"/>
      </w:pPr>
      <w:r>
        <w:tab/>
      </w:r>
      <w:r>
        <w:tab/>
        <w:t xml:space="preserve">        </w:t>
      </w:r>
      <w:r>
        <w:tab/>
        <w:t>Pazar/ Tütüncüler- 39 Kişi</w:t>
      </w:r>
    </w:p>
    <w:p w:rsidR="00FA220B" w:rsidRDefault="00FA220B" w:rsidP="00FA220B">
      <w:pPr>
        <w:ind w:firstLine="567"/>
        <w:jc w:val="both"/>
      </w:pPr>
      <w:r>
        <w:tab/>
        <w:t xml:space="preserve">     </w:t>
      </w:r>
    </w:p>
    <w:p w:rsidR="00FA220B" w:rsidRDefault="00FA220B" w:rsidP="00FA220B">
      <w:pPr>
        <w:rPr>
          <w:b/>
        </w:rPr>
      </w:pPr>
      <w:r>
        <w:rPr>
          <w:b/>
        </w:rPr>
        <w:t>3 ncü Ordu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(4.Kls S:28)</w:t>
      </w:r>
    </w:p>
    <w:p w:rsidR="00FA220B" w:rsidRDefault="00FA220B" w:rsidP="00FA220B">
      <w:pPr>
        <w:ind w:firstLine="567"/>
        <w:jc w:val="both"/>
      </w:pPr>
      <w:r>
        <w:t xml:space="preserve">Sivas    15 Ad. </w:t>
      </w:r>
      <w:r>
        <w:tab/>
        <w:t>Salih Aşık Öğrenci Yurdu-Öğr. Sayısı 150 gündüzlü</w:t>
      </w:r>
    </w:p>
    <w:p w:rsidR="00FA220B" w:rsidRDefault="00FA220B" w:rsidP="00FA220B">
      <w:pPr>
        <w:ind w:firstLine="567"/>
        <w:jc w:val="both"/>
      </w:pPr>
      <w:r>
        <w:tab/>
      </w:r>
      <w:r>
        <w:tab/>
      </w:r>
      <w:r>
        <w:tab/>
        <w:t>Vakıf Yaz Okulu (Kız-Erkek)-Öğr. Say.30 gündüzlü</w:t>
      </w:r>
    </w:p>
    <w:p w:rsidR="00FA220B" w:rsidRDefault="00FA220B" w:rsidP="00FA220B">
      <w:pPr>
        <w:ind w:firstLine="567"/>
        <w:jc w:val="both"/>
      </w:pPr>
      <w:r>
        <w:tab/>
      </w:r>
      <w:r>
        <w:tab/>
      </w:r>
      <w:r>
        <w:tab/>
        <w:t>Akabe Kültür Eğt. Vakfı Yaz Okulu(Kız-Erkek)-50 güd</w:t>
      </w:r>
    </w:p>
    <w:p w:rsidR="00FA220B" w:rsidRDefault="00FA220B" w:rsidP="00FA220B">
      <w:pPr>
        <w:ind w:left="1276" w:firstLine="567"/>
        <w:jc w:val="both"/>
      </w:pPr>
      <w:r>
        <w:t xml:space="preserve">    Kemalettin İbn-i Hamam Vakfı Selimiye Kültür Sitesi (Kız) Öğr.Sayısı-30</w:t>
      </w:r>
    </w:p>
    <w:p w:rsidR="00FA220B" w:rsidRDefault="00FA220B" w:rsidP="00FA220B">
      <w:pPr>
        <w:ind w:firstLine="567"/>
        <w:jc w:val="both"/>
      </w:pPr>
      <w:r>
        <w:t xml:space="preserve">                  </w:t>
      </w:r>
      <w:r>
        <w:tab/>
        <w:t>Recep Ayan Kültür Sitesi(Kız)-Öğr.Sayıs-25</w:t>
      </w:r>
    </w:p>
    <w:p w:rsidR="00FA220B" w:rsidRDefault="00FA220B" w:rsidP="00FA220B">
      <w:pPr>
        <w:ind w:firstLine="567"/>
        <w:jc w:val="both"/>
      </w:pPr>
      <w:r>
        <w:t xml:space="preserve">                     </w:t>
      </w:r>
      <w:r>
        <w:tab/>
        <w:t>N.Fazıl Kısakürek Kültür Merkezi (Kız)-Öğr. Say-50</w:t>
      </w:r>
    </w:p>
    <w:p w:rsidR="00FA220B" w:rsidRDefault="00FA220B" w:rsidP="00FA220B">
      <w:pPr>
        <w:ind w:left="1418" w:firstLine="709"/>
        <w:jc w:val="both"/>
      </w:pPr>
      <w:r>
        <w:t>Sivas Okul Talebilerine Yar. (Erkek) -Öğr.Say-145  Süleymancı</w:t>
      </w:r>
    </w:p>
    <w:p w:rsidR="00FA220B" w:rsidRDefault="00FA220B" w:rsidP="00FA220B">
      <w:pPr>
        <w:ind w:firstLine="567"/>
        <w:jc w:val="both"/>
      </w:pPr>
      <w:r>
        <w:tab/>
      </w:r>
      <w:r>
        <w:tab/>
      </w:r>
      <w:r>
        <w:tab/>
        <w:t>Sivas Okul Talebelirine Yardım(Kız)-Öğr.Say-100   Süleymancı</w:t>
      </w:r>
    </w:p>
    <w:p w:rsidR="00FA220B" w:rsidRDefault="00FA220B" w:rsidP="00FA220B">
      <w:pPr>
        <w:ind w:firstLine="567"/>
        <w:jc w:val="both"/>
      </w:pPr>
      <w:r>
        <w:t xml:space="preserve">       </w:t>
      </w:r>
      <w:r>
        <w:tab/>
      </w:r>
      <w:r>
        <w:tab/>
        <w:t>Selçuklu Öğrenci Yurdu(Erkek)-Öğr. Say.100  Süleymancı</w:t>
      </w:r>
    </w:p>
    <w:p w:rsidR="00FA220B" w:rsidRDefault="00FA220B" w:rsidP="00FA220B">
      <w:pPr>
        <w:ind w:left="1985" w:firstLine="142"/>
        <w:jc w:val="both"/>
      </w:pPr>
      <w:r>
        <w:t>Mamuriyet Talebe Yurdu(Erkek)-Öğr.Say.25-Süleymancı</w:t>
      </w:r>
    </w:p>
    <w:p w:rsidR="00FA220B" w:rsidRDefault="00FA220B" w:rsidP="00FA220B">
      <w:pPr>
        <w:ind w:left="1985" w:firstLine="142"/>
        <w:jc w:val="both"/>
      </w:pPr>
      <w:r>
        <w:t>Akıncılar Erkek Öğr.Yurdu(Erkek)-Öğr.Say.30-Süleymancı</w:t>
      </w:r>
    </w:p>
    <w:p w:rsidR="00FA220B" w:rsidRDefault="00FA220B" w:rsidP="00FA220B">
      <w:pPr>
        <w:ind w:left="1985" w:firstLine="142"/>
        <w:jc w:val="both"/>
      </w:pPr>
      <w:r>
        <w:t>Gürün Öğr. Yurdu(Erkek)-Öğr. Say. 35-Süleymancı</w:t>
      </w:r>
    </w:p>
    <w:p w:rsidR="00FA220B" w:rsidRDefault="00FA220B" w:rsidP="00FA220B">
      <w:pPr>
        <w:ind w:left="1985" w:firstLine="142"/>
        <w:jc w:val="both"/>
      </w:pPr>
      <w:r>
        <w:t>Aşağısarca Öğr. Yurdu(Erkek)-Öğr. Say.25-Süleymancı</w:t>
      </w:r>
    </w:p>
    <w:p w:rsidR="00FA220B" w:rsidRDefault="00FA220B" w:rsidP="00FA220B">
      <w:pPr>
        <w:ind w:left="1985" w:firstLine="142"/>
        <w:jc w:val="both"/>
      </w:pPr>
      <w:r>
        <w:t>Sarkışla Öğr.Yurdu(Erkek)-Öğr. Say.35-Süleymancı</w:t>
      </w:r>
    </w:p>
    <w:p w:rsidR="00FA220B" w:rsidRDefault="00FA220B" w:rsidP="00FA220B">
      <w:pPr>
        <w:ind w:left="1985" w:firstLine="142"/>
        <w:jc w:val="both"/>
      </w:pPr>
      <w:r>
        <w:t>Suşehri Öğr. Yurdu(Erkek)-Öğr.Say.80-</w:t>
      </w:r>
    </w:p>
    <w:p w:rsidR="00FA220B" w:rsidRDefault="00FA220B" w:rsidP="00FA220B">
      <w:pPr>
        <w:ind w:firstLine="567"/>
        <w:jc w:val="both"/>
      </w:pPr>
      <w:r>
        <w:tab/>
      </w:r>
      <w:r>
        <w:tab/>
      </w:r>
      <w:r>
        <w:tab/>
      </w:r>
      <w:r>
        <w:tab/>
      </w:r>
      <w:r>
        <w:tab/>
      </w:r>
      <w:r>
        <w:tab/>
      </w:r>
      <w:r>
        <w:tab/>
        <w:t>Toplam Öğr. Say.:910</w:t>
      </w:r>
    </w:p>
    <w:p w:rsidR="00FA220B" w:rsidRDefault="00FA220B" w:rsidP="00FA220B">
      <w:pPr>
        <w:ind w:firstLine="567"/>
        <w:jc w:val="both"/>
      </w:pPr>
    </w:p>
    <w:p w:rsidR="00FA220B" w:rsidRDefault="00FA220B" w:rsidP="00FA220B">
      <w:pPr>
        <w:ind w:firstLine="567"/>
        <w:jc w:val="both"/>
      </w:pPr>
      <w:r>
        <w:t xml:space="preserve">Erzincan </w:t>
      </w:r>
      <w:r>
        <w:tab/>
        <w:t>31 Ad.Merkez 10 Ad. Öğr. Say.-291</w:t>
      </w:r>
      <w:r>
        <w:tab/>
        <w:t>Aşkale 3 Ad. Öğr. Say.-50</w:t>
      </w:r>
    </w:p>
    <w:p w:rsidR="00FA220B" w:rsidRDefault="00FA220B" w:rsidP="00FA220B">
      <w:pPr>
        <w:ind w:firstLine="567"/>
        <w:jc w:val="both"/>
      </w:pPr>
      <w:r>
        <w:tab/>
      </w:r>
      <w:r>
        <w:tab/>
      </w:r>
      <w:r>
        <w:tab/>
        <w:t>Çayırlı 4 Ad. Öğr. Say.-91</w:t>
      </w:r>
      <w:r>
        <w:tab/>
      </w:r>
      <w:r>
        <w:tab/>
        <w:t>Otlukbeli 1 Ad. Öğr. Say.-19</w:t>
      </w:r>
    </w:p>
    <w:p w:rsidR="00FA220B" w:rsidRDefault="00FA220B" w:rsidP="00FA220B">
      <w:pPr>
        <w:ind w:firstLine="567"/>
        <w:jc w:val="both"/>
      </w:pPr>
      <w:r>
        <w:tab/>
      </w:r>
      <w:r>
        <w:tab/>
        <w:t xml:space="preserve"> </w:t>
      </w:r>
      <w:r>
        <w:tab/>
        <w:t>Tercan 3 Ad.Öğr. Say.-52</w:t>
      </w:r>
      <w:r>
        <w:tab/>
      </w:r>
      <w:r>
        <w:tab/>
        <w:t>Kemah 1 Ad. Öğr Say.---</w:t>
      </w:r>
    </w:p>
    <w:p w:rsidR="00FA220B" w:rsidRDefault="00FA220B" w:rsidP="00FA220B">
      <w:pPr>
        <w:ind w:firstLine="567"/>
        <w:jc w:val="both"/>
      </w:pPr>
      <w:r>
        <w:tab/>
      </w:r>
      <w:r>
        <w:tab/>
      </w:r>
      <w:r>
        <w:tab/>
        <w:t>Diğer 5 Ad.Öğr. Say. 20</w:t>
      </w:r>
      <w:r>
        <w:tab/>
      </w:r>
      <w:r>
        <w:tab/>
        <w:t>Toplam Öğr. Say.-523</w:t>
      </w:r>
    </w:p>
    <w:p w:rsidR="00FA220B" w:rsidRDefault="00FA220B" w:rsidP="00FA220B">
      <w:pPr>
        <w:ind w:firstLine="567"/>
        <w:jc w:val="both"/>
      </w:pPr>
      <w:r>
        <w:t xml:space="preserve">Artvin </w:t>
      </w:r>
      <w:r>
        <w:tab/>
        <w:t xml:space="preserve">11 Ad.Merkez 1 Ad. Öğr. Say.-10, </w:t>
      </w:r>
      <w:r>
        <w:tab/>
      </w:r>
      <w:r>
        <w:tab/>
        <w:t>Arhavi 1 Ad. Öğr. Say.-13</w:t>
      </w:r>
    </w:p>
    <w:p w:rsidR="00FA220B" w:rsidRDefault="00FA220B" w:rsidP="00FA220B">
      <w:pPr>
        <w:ind w:firstLine="567"/>
        <w:jc w:val="both"/>
      </w:pPr>
      <w:r>
        <w:tab/>
      </w:r>
      <w:r>
        <w:tab/>
      </w:r>
      <w:r>
        <w:tab/>
        <w:t xml:space="preserve">Borçka 6 Ad. Öğr. Say.-146, </w:t>
      </w:r>
      <w:r>
        <w:tab/>
      </w:r>
      <w:r>
        <w:tab/>
        <w:t>Hopa 1 Ad. Öğr. Say.28</w:t>
      </w:r>
    </w:p>
    <w:p w:rsidR="00FA220B" w:rsidRDefault="00FA220B" w:rsidP="00FA220B">
      <w:pPr>
        <w:ind w:firstLine="567"/>
        <w:jc w:val="both"/>
      </w:pPr>
      <w:r>
        <w:tab/>
      </w:r>
      <w:r>
        <w:tab/>
      </w:r>
      <w:r>
        <w:tab/>
        <w:t xml:space="preserve">Şavşat 1 Ad. Öğr. Say.-6, </w:t>
      </w:r>
      <w:r>
        <w:tab/>
      </w:r>
      <w:r>
        <w:tab/>
        <w:t>Yusufeli 1 Ad. Öğr. Say.26</w:t>
      </w:r>
    </w:p>
    <w:p w:rsidR="00FA220B" w:rsidRDefault="00FA220B" w:rsidP="00FA220B">
      <w:pPr>
        <w:ind w:firstLine="567"/>
        <w:jc w:val="both"/>
      </w:pPr>
      <w:r>
        <w:tab/>
      </w:r>
      <w:r>
        <w:tab/>
      </w:r>
      <w:r>
        <w:tab/>
        <w:t>Toplam: Öğr. Sayısı:229</w:t>
      </w:r>
    </w:p>
    <w:p w:rsidR="00FA220B" w:rsidRDefault="00FA220B" w:rsidP="00FA220B">
      <w:pPr>
        <w:ind w:firstLine="567"/>
        <w:jc w:val="center"/>
      </w:pPr>
    </w:p>
    <w:p w:rsidR="00FA220B" w:rsidRDefault="00FA220B" w:rsidP="00FA220B">
      <w:pPr>
        <w:rPr>
          <w:b/>
        </w:rPr>
      </w:pPr>
      <w:r>
        <w:rPr>
          <w:b/>
        </w:rPr>
        <w:t>3 ncü Ordu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(4.Kls S:27)</w:t>
      </w:r>
    </w:p>
    <w:p w:rsidR="00FA220B" w:rsidRDefault="00FA220B" w:rsidP="00FA220B">
      <w:pPr>
        <w:ind w:firstLine="567"/>
        <w:jc w:val="both"/>
      </w:pPr>
      <w:r>
        <w:t xml:space="preserve">Trabzon 136 Ad. </w:t>
      </w:r>
      <w:r>
        <w:tab/>
        <w:t>Merkez-22Ad.,</w:t>
      </w:r>
      <w:r>
        <w:tab/>
        <w:t xml:space="preserve">Akçaabat-29 Ad., </w:t>
      </w:r>
      <w:r>
        <w:tab/>
      </w:r>
      <w:r>
        <w:tab/>
        <w:t>Araklı-16 Ad.</w:t>
      </w:r>
    </w:p>
    <w:p w:rsidR="00FA220B" w:rsidRDefault="00FA220B" w:rsidP="00FA220B">
      <w:pPr>
        <w:ind w:firstLine="567"/>
        <w:jc w:val="both"/>
      </w:pPr>
      <w:r>
        <w:tab/>
        <w:t xml:space="preserve">  </w:t>
      </w:r>
      <w:r>
        <w:tab/>
        <w:t xml:space="preserve">   </w:t>
      </w:r>
      <w:r>
        <w:tab/>
      </w:r>
      <w:r>
        <w:tab/>
        <w:t xml:space="preserve">Arşin 5 Ad., </w:t>
      </w:r>
      <w:r>
        <w:tab/>
      </w:r>
      <w:r>
        <w:tab/>
        <w:t xml:space="preserve">Beşikdüzü 1 Ad., </w:t>
      </w:r>
      <w:r>
        <w:tab/>
      </w:r>
      <w:r>
        <w:tab/>
        <w:t>Çaykara 6 Ad.</w:t>
      </w:r>
    </w:p>
    <w:p w:rsidR="00FA220B" w:rsidRDefault="00FA220B" w:rsidP="00FA220B">
      <w:pPr>
        <w:ind w:firstLine="567"/>
        <w:jc w:val="both"/>
      </w:pPr>
      <w:r>
        <w:tab/>
      </w:r>
      <w:r>
        <w:tab/>
        <w:t xml:space="preserve">    </w:t>
      </w:r>
      <w:r>
        <w:tab/>
      </w:r>
      <w:r>
        <w:tab/>
        <w:t>Maçka 3 Ad.,</w:t>
      </w:r>
      <w:r>
        <w:tab/>
      </w:r>
      <w:r>
        <w:tab/>
        <w:t>Of 26 Ad.,</w:t>
      </w:r>
      <w:r>
        <w:tab/>
      </w:r>
      <w:r>
        <w:tab/>
      </w:r>
      <w:r>
        <w:tab/>
        <w:t>Sürmene 12 Ad</w:t>
      </w:r>
    </w:p>
    <w:p w:rsidR="00FA220B" w:rsidRDefault="00FA220B" w:rsidP="00FA220B">
      <w:pPr>
        <w:ind w:firstLine="567"/>
      </w:pPr>
      <w:r>
        <w:tab/>
      </w:r>
      <w:r>
        <w:tab/>
        <w:t xml:space="preserve">    </w:t>
      </w:r>
      <w:r>
        <w:tab/>
      </w:r>
      <w:r>
        <w:tab/>
        <w:t>Çalpazarı 2 Ad.,</w:t>
      </w:r>
      <w:r>
        <w:tab/>
        <w:t>Tonya 4 Ad.,</w:t>
      </w:r>
      <w:r>
        <w:tab/>
      </w:r>
      <w:r>
        <w:tab/>
      </w:r>
      <w:r>
        <w:tab/>
        <w:t>VakfıKebir 5 Ad.</w:t>
      </w:r>
      <w:r>
        <w:tab/>
      </w:r>
      <w:r>
        <w:tab/>
      </w:r>
      <w:r>
        <w:tab/>
      </w:r>
      <w:r>
        <w:tab/>
        <w:t>Yomra 5 Ad.</w:t>
      </w:r>
      <w:r>
        <w:tab/>
      </w:r>
      <w:r>
        <w:tab/>
        <w:t xml:space="preserve">Rize  73 Ad. </w:t>
      </w:r>
      <w:r>
        <w:tab/>
      </w:r>
      <w:r>
        <w:tab/>
      </w:r>
      <w:r>
        <w:tab/>
        <w:t xml:space="preserve">Merkez 26 Ad.,  </w:t>
      </w:r>
    </w:p>
    <w:p w:rsidR="00FA220B" w:rsidRDefault="00FA220B" w:rsidP="00FA220B">
      <w:pPr>
        <w:ind w:left="2836"/>
      </w:pPr>
      <w:r>
        <w:t xml:space="preserve">Ardeşen 3 Ad., </w:t>
      </w:r>
      <w:r>
        <w:tab/>
        <w:t>Pazar 3 Ad.</w:t>
      </w:r>
      <w:r>
        <w:tab/>
      </w:r>
      <w:r>
        <w:tab/>
        <w:t xml:space="preserve">    </w:t>
      </w:r>
      <w:r>
        <w:tab/>
        <w:t>Çamlıhemşin 1  Fındıklı 1 Ad.,</w:t>
      </w:r>
      <w:r>
        <w:tab/>
      </w:r>
      <w:r>
        <w:tab/>
        <w:t>Yanıkdağı 1 Ad.</w:t>
      </w:r>
      <w:r>
        <w:tab/>
        <w:t xml:space="preserve">    </w:t>
      </w:r>
      <w:r>
        <w:tab/>
        <w:t>Çayeli 9 Ad., Derepazarı 8 Ad.,</w:t>
      </w:r>
      <w:r>
        <w:tab/>
        <w:t>Kalkaldere 5 Ad.</w:t>
      </w:r>
      <w:r>
        <w:tab/>
        <w:t xml:space="preserve">    </w:t>
      </w:r>
      <w:r>
        <w:tab/>
        <w:t>Güneysu 7 Ad., İyidere 5 Ad.,</w:t>
      </w:r>
      <w:r>
        <w:tab/>
      </w:r>
      <w:r>
        <w:tab/>
        <w:t>Hemşin 1 Ad.</w:t>
      </w:r>
      <w:r>
        <w:tab/>
      </w:r>
      <w:r>
        <w:tab/>
      </w:r>
      <w:r>
        <w:tab/>
        <w:t xml:space="preserve">Gümüşhane 35 Ad.Merkez 3 Ad., </w:t>
      </w:r>
      <w:r>
        <w:tab/>
        <w:t xml:space="preserve">Kelkit 19 Ad., </w:t>
      </w:r>
      <w:r>
        <w:tab/>
      </w:r>
      <w:r>
        <w:tab/>
        <w:t>Köse 5 Ad.</w:t>
      </w:r>
    </w:p>
    <w:p w:rsidR="00FA220B" w:rsidRDefault="00FA220B" w:rsidP="00FA220B">
      <w:pPr>
        <w:ind w:firstLine="567"/>
        <w:jc w:val="both"/>
      </w:pPr>
      <w:r>
        <w:tab/>
      </w:r>
      <w:r>
        <w:tab/>
      </w:r>
      <w:r>
        <w:tab/>
      </w:r>
      <w:r>
        <w:tab/>
        <w:t xml:space="preserve">Kürtün 3 Ad., </w:t>
      </w:r>
      <w:r>
        <w:tab/>
      </w:r>
      <w:r>
        <w:tab/>
        <w:t xml:space="preserve">Şiran  3 Ad., </w:t>
      </w:r>
      <w:r>
        <w:tab/>
      </w:r>
      <w:r>
        <w:tab/>
      </w:r>
      <w:r>
        <w:tab/>
        <w:t>Torul 2 Ad.</w:t>
      </w:r>
    </w:p>
    <w:p w:rsidR="00FA220B" w:rsidRDefault="00FA220B" w:rsidP="00FA220B"/>
    <w:p w:rsidR="00FA220B" w:rsidRDefault="00FA220B" w:rsidP="00FA220B">
      <w:pPr>
        <w:rPr>
          <w:b/>
        </w:rPr>
      </w:pPr>
      <w:r>
        <w:rPr>
          <w:b/>
        </w:rPr>
        <w:t>3 ncü Ordu Bölgesinde Faaliyet Gösteren Yasa Dışı Örgütler</w:t>
      </w:r>
    </w:p>
    <w:p w:rsidR="00FA220B" w:rsidRDefault="00FA220B" w:rsidP="00FA220B">
      <w:pPr>
        <w:ind w:firstLine="567"/>
        <w:jc w:val="both"/>
      </w:pPr>
      <w:r>
        <w:t>Niteliği irtica olarak belirtilen il, miktarı adı ve hangi gruba ait olduğu ve açıklamalar bölümünden oluşan belgede (4.Kls S:26)</w:t>
      </w:r>
    </w:p>
    <w:p w:rsidR="00FA220B" w:rsidRDefault="00FA220B" w:rsidP="00FA220B">
      <w:pPr>
        <w:ind w:firstLine="567"/>
        <w:jc w:val="both"/>
      </w:pPr>
      <w:r>
        <w:t>Trabzon 2 Ad.-</w:t>
      </w:r>
      <w:r>
        <w:tab/>
        <w:t xml:space="preserve"> (İBDA/C büyük doğu akıncılar ceph.)- Radikal İslam/10   Semp. </w:t>
      </w:r>
    </w:p>
    <w:p w:rsidR="00FA220B" w:rsidRDefault="00FA220B" w:rsidP="00FA220B">
      <w:pPr>
        <w:ind w:firstLine="567"/>
        <w:jc w:val="both"/>
      </w:pPr>
      <w:r>
        <w:t>Kafkas Çeçen Day.ve Yrdlş Kom./BBP öncülüğünde</w:t>
      </w:r>
    </w:p>
    <w:p w:rsidR="00FA220B" w:rsidRDefault="00FA220B" w:rsidP="00FA220B">
      <w:pPr>
        <w:ind w:firstLine="567"/>
        <w:jc w:val="both"/>
      </w:pPr>
      <w:r>
        <w:t>-Milli Görüş  hareketi-  Üye sayısı 500-600</w:t>
      </w:r>
    </w:p>
    <w:p w:rsidR="00FA220B" w:rsidRDefault="00FA220B" w:rsidP="00FA220B">
      <w:pPr>
        <w:ind w:firstLine="567"/>
        <w:jc w:val="both"/>
      </w:pPr>
    </w:p>
    <w:p w:rsidR="00FA220B" w:rsidRDefault="00FA220B" w:rsidP="00FA220B">
      <w:pPr>
        <w:ind w:firstLine="567"/>
        <w:jc w:val="both"/>
      </w:pPr>
    </w:p>
    <w:p w:rsidR="00FA220B" w:rsidRDefault="00FA220B" w:rsidP="00FA220B">
      <w:pPr>
        <w:rPr>
          <w:b/>
        </w:rPr>
      </w:pPr>
      <w:r>
        <w:rPr>
          <w:b/>
        </w:rPr>
        <w:t>3 ncü Ordu Bölgesinde Faaliyet Gösteren  Radyo/Tv</w:t>
      </w:r>
    </w:p>
    <w:p w:rsidR="00FA220B" w:rsidRDefault="00FA220B" w:rsidP="00FA220B">
      <w:pPr>
        <w:ind w:firstLine="567"/>
        <w:jc w:val="both"/>
      </w:pPr>
      <w:r>
        <w:t xml:space="preserve">  Niteliği irtica radyo/tv olarak belirtilen il, miktarı adı ve hangi gruba ait olduğu ve açıklamalar bölümünden oluşan belgede (4.Kls S:25)</w:t>
      </w:r>
    </w:p>
    <w:p w:rsidR="00FA220B" w:rsidRDefault="00FA220B" w:rsidP="00FA220B">
      <w:pPr>
        <w:ind w:firstLine="567"/>
        <w:jc w:val="both"/>
      </w:pPr>
      <w:r>
        <w:t xml:space="preserve">Sivas </w:t>
      </w:r>
      <w:r>
        <w:tab/>
        <w:t>2 ad.</w:t>
      </w:r>
      <w:r>
        <w:tab/>
      </w:r>
      <w:r>
        <w:tab/>
        <w:t>Sipaş-Nakşibendi, Srt- Milli Görüş</w:t>
      </w:r>
    </w:p>
    <w:p w:rsidR="00FA220B" w:rsidRDefault="00FA220B" w:rsidP="00FA220B">
      <w:pPr>
        <w:ind w:firstLine="567"/>
        <w:jc w:val="both"/>
      </w:pPr>
      <w:r>
        <w:t xml:space="preserve">Sivas </w:t>
      </w:r>
      <w:r>
        <w:tab/>
        <w:t>3 ad.</w:t>
      </w:r>
      <w:r>
        <w:tab/>
      </w:r>
      <w:r>
        <w:tab/>
        <w:t>Srt Radyo-Milli Görüş, Radyo Hilal-Milli Görüş</w:t>
      </w:r>
    </w:p>
    <w:p w:rsidR="00FA220B" w:rsidRDefault="00FA220B" w:rsidP="00FA220B">
      <w:pPr>
        <w:ind w:firstLine="567"/>
        <w:jc w:val="both"/>
      </w:pPr>
      <w:r>
        <w:tab/>
      </w:r>
      <w:r>
        <w:tab/>
      </w:r>
      <w:r>
        <w:tab/>
      </w:r>
      <w:r>
        <w:tab/>
        <w:t>Anadolu FM-Radikal İslamcı</w:t>
      </w: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r>
        <w:t xml:space="preserve">Trabzon 5 ad- </w:t>
      </w:r>
      <w:r>
        <w:tab/>
      </w:r>
      <w:r>
        <w:tab/>
        <w:t>Mesaj Tv.</w:t>
      </w:r>
    </w:p>
    <w:p w:rsidR="00FA220B" w:rsidRDefault="00FA220B" w:rsidP="00FA220B">
      <w:pPr>
        <w:ind w:firstLine="567"/>
        <w:jc w:val="both"/>
      </w:pPr>
      <w:r>
        <w:tab/>
      </w:r>
      <w:r>
        <w:tab/>
      </w:r>
      <w:r>
        <w:tab/>
        <w:t xml:space="preserve">   </w:t>
      </w:r>
      <w:r>
        <w:tab/>
        <w:t>Kuzey Tv.(radikal islam)</w:t>
      </w:r>
    </w:p>
    <w:p w:rsidR="00FA220B" w:rsidRDefault="00FA220B" w:rsidP="00FA220B">
      <w:pPr>
        <w:ind w:firstLine="567"/>
        <w:jc w:val="both"/>
      </w:pPr>
      <w:r>
        <w:tab/>
      </w:r>
      <w:r>
        <w:tab/>
      </w:r>
      <w:r>
        <w:tab/>
        <w:t xml:space="preserve">    </w:t>
      </w:r>
      <w:r>
        <w:tab/>
        <w:t>Akça Tv.(radikal islam)</w:t>
      </w:r>
    </w:p>
    <w:p w:rsidR="00FA220B" w:rsidRDefault="00FA220B" w:rsidP="00FA220B">
      <w:pPr>
        <w:ind w:firstLine="567"/>
        <w:jc w:val="both"/>
      </w:pPr>
      <w:r>
        <w:tab/>
      </w:r>
      <w:r>
        <w:tab/>
      </w:r>
      <w:r>
        <w:tab/>
        <w:t xml:space="preserve">   </w:t>
      </w:r>
      <w:r>
        <w:tab/>
        <w:t>Gökkuşağı Tv.(radikal islam)</w:t>
      </w:r>
    </w:p>
    <w:p w:rsidR="00FA220B" w:rsidRDefault="00FA220B" w:rsidP="00FA220B">
      <w:pPr>
        <w:ind w:firstLine="567"/>
        <w:jc w:val="both"/>
      </w:pPr>
      <w:r>
        <w:tab/>
      </w:r>
      <w:r>
        <w:tab/>
      </w:r>
      <w:r>
        <w:tab/>
        <w:t xml:space="preserve">   </w:t>
      </w:r>
      <w:r>
        <w:tab/>
        <w:t>Bayrak Tv.(radikal islam)</w:t>
      </w:r>
    </w:p>
    <w:p w:rsidR="00FA220B" w:rsidRDefault="00FA220B" w:rsidP="00FA220B">
      <w:pPr>
        <w:ind w:firstLine="567"/>
        <w:jc w:val="both"/>
      </w:pPr>
      <w:r>
        <w:t xml:space="preserve">Bayburt </w:t>
      </w:r>
      <w:r>
        <w:tab/>
        <w:t>2 Ad.</w:t>
      </w:r>
      <w:r>
        <w:tab/>
      </w:r>
      <w:r>
        <w:tab/>
        <w:t>Akra FM, Gençlik FM 2000</w:t>
      </w:r>
    </w:p>
    <w:p w:rsidR="00FA220B" w:rsidRDefault="00FA220B" w:rsidP="00FA220B">
      <w:pPr>
        <w:ind w:firstLine="567"/>
        <w:jc w:val="both"/>
      </w:pPr>
      <w:r>
        <w:t xml:space="preserve">Artvin </w:t>
      </w:r>
      <w:r>
        <w:tab/>
        <w:t>1 Ad.</w:t>
      </w:r>
      <w:r>
        <w:tab/>
      </w:r>
      <w:r>
        <w:tab/>
        <w:t>Marmara FM</w:t>
      </w:r>
    </w:p>
    <w:p w:rsidR="00FA220B" w:rsidRDefault="00FA220B" w:rsidP="00FA220B">
      <w:pPr>
        <w:ind w:firstLine="567"/>
        <w:jc w:val="both"/>
      </w:pPr>
      <w:r>
        <w:t>Gümüşhane 1Ad.</w:t>
      </w:r>
      <w:r>
        <w:tab/>
        <w:t>Kanal29 (radikal islam)</w:t>
      </w:r>
    </w:p>
    <w:p w:rsidR="00FA220B" w:rsidRDefault="00FA220B" w:rsidP="00FA220B">
      <w:pPr>
        <w:ind w:firstLine="851"/>
        <w:jc w:val="both"/>
      </w:pPr>
    </w:p>
    <w:p w:rsidR="00FA220B" w:rsidRDefault="00FA220B" w:rsidP="00FA220B">
      <w:pPr>
        <w:ind w:firstLine="851"/>
        <w:jc w:val="both"/>
      </w:pPr>
    </w:p>
    <w:p w:rsidR="00FA220B" w:rsidRDefault="00FA220B" w:rsidP="00FA220B">
      <w:pPr>
        <w:rPr>
          <w:b/>
        </w:rPr>
      </w:pPr>
      <w:r>
        <w:rPr>
          <w:b/>
        </w:rPr>
        <w:t>3 ncü Ordu Bölgesinde Faaliyet Gösteren Tarikatlar</w:t>
      </w:r>
    </w:p>
    <w:p w:rsidR="00FA220B" w:rsidRDefault="00FA220B" w:rsidP="00FA220B">
      <w:pPr>
        <w:ind w:firstLine="567"/>
        <w:jc w:val="both"/>
      </w:pPr>
      <w:r>
        <w:t>Niteliği irtica olarak belirtilen il, miktarı adı ve hangi gruba ait olduğu ve açıklamalar bölümünden oluşan belgede (4.Kls S:24)</w:t>
      </w:r>
    </w:p>
    <w:p w:rsidR="00FA220B" w:rsidRDefault="00FA220B" w:rsidP="00FA220B">
      <w:pPr>
        <w:ind w:firstLine="567"/>
        <w:jc w:val="both"/>
      </w:pPr>
      <w:r>
        <w:t xml:space="preserve">Trabzon </w:t>
      </w:r>
      <w:r>
        <w:tab/>
        <w:t xml:space="preserve">6 ad.  </w:t>
      </w:r>
      <w:r>
        <w:tab/>
      </w:r>
      <w:r>
        <w:tab/>
        <w:t>Nurculuk- Naşibendilik-MRK:150, Of:400 Üyeli</w:t>
      </w:r>
    </w:p>
    <w:p w:rsidR="00FA220B" w:rsidRDefault="00FA220B" w:rsidP="00FA220B">
      <w:pPr>
        <w:ind w:firstLine="567"/>
        <w:jc w:val="both"/>
      </w:pPr>
      <w:r>
        <w:tab/>
      </w:r>
      <w:r>
        <w:tab/>
      </w:r>
      <w:r>
        <w:tab/>
      </w:r>
      <w:r>
        <w:tab/>
      </w:r>
      <w:r>
        <w:tab/>
        <w:t>Süleymancılık Kadirilik</w:t>
      </w:r>
    </w:p>
    <w:p w:rsidR="00FA220B" w:rsidRDefault="00FA220B" w:rsidP="00FA220B">
      <w:pPr>
        <w:ind w:firstLine="567"/>
        <w:jc w:val="both"/>
      </w:pPr>
      <w:r>
        <w:tab/>
      </w:r>
      <w:r>
        <w:tab/>
      </w:r>
      <w:r>
        <w:tab/>
      </w:r>
      <w:r>
        <w:tab/>
      </w:r>
      <w:r>
        <w:tab/>
        <w:t>Biberlik-Faaliyet göstermiyor</w:t>
      </w:r>
    </w:p>
    <w:p w:rsidR="00FA220B" w:rsidRDefault="00FA220B" w:rsidP="00FA220B">
      <w:pPr>
        <w:ind w:firstLine="567"/>
        <w:jc w:val="both"/>
      </w:pPr>
      <w:r>
        <w:tab/>
      </w:r>
      <w:r>
        <w:tab/>
      </w:r>
      <w:r>
        <w:tab/>
      </w:r>
      <w:r>
        <w:tab/>
      </w:r>
      <w:r>
        <w:tab/>
        <w:t>Ticanilik-Faaliyet göstermiyor</w:t>
      </w:r>
    </w:p>
    <w:p w:rsidR="00FA220B" w:rsidRDefault="00FA220B" w:rsidP="00FA220B">
      <w:pPr>
        <w:ind w:firstLine="567"/>
        <w:jc w:val="both"/>
      </w:pPr>
      <w:r>
        <w:t xml:space="preserve">Gümüşhane </w:t>
      </w:r>
      <w:r>
        <w:tab/>
        <w:t>2 Ad.</w:t>
      </w:r>
      <w:r>
        <w:tab/>
      </w:r>
      <w:r>
        <w:tab/>
        <w:t>Nakşibendi Remzi Efendi Kolu(Şiran’da)</w:t>
      </w:r>
    </w:p>
    <w:p w:rsidR="00FA220B" w:rsidRDefault="00FA220B" w:rsidP="00FA220B">
      <w:pPr>
        <w:ind w:firstLine="567"/>
        <w:jc w:val="both"/>
      </w:pPr>
      <w:r>
        <w:tab/>
      </w:r>
      <w:r>
        <w:tab/>
      </w:r>
      <w:r>
        <w:tab/>
      </w:r>
      <w:r>
        <w:tab/>
        <w:t xml:space="preserve"> </w:t>
      </w:r>
      <w:r>
        <w:tab/>
        <w:t>Nakşibendi Mehmet Efendi Kolu(Şiran’da)</w:t>
      </w:r>
    </w:p>
    <w:p w:rsidR="00FA220B" w:rsidRDefault="00FA220B" w:rsidP="00FA220B">
      <w:pPr>
        <w:ind w:firstLine="567"/>
        <w:jc w:val="both"/>
      </w:pPr>
    </w:p>
    <w:p w:rsidR="00FA220B" w:rsidRDefault="00FA220B" w:rsidP="00FA220B">
      <w:pPr>
        <w:ind w:firstLine="567"/>
        <w:jc w:val="both"/>
      </w:pPr>
    </w:p>
    <w:p w:rsidR="00FA220B" w:rsidRDefault="00FA220B" w:rsidP="00FA220B">
      <w:pPr>
        <w:rPr>
          <w:b/>
        </w:rPr>
      </w:pPr>
      <w:r>
        <w:rPr>
          <w:b/>
        </w:rPr>
        <w:t>3 ncü Ordu Bölgesinde Faaliyet Gösteren Dernekler</w:t>
      </w:r>
    </w:p>
    <w:p w:rsidR="00FA220B" w:rsidRDefault="00FA220B" w:rsidP="00FA220B">
      <w:pPr>
        <w:ind w:firstLine="567"/>
        <w:jc w:val="both"/>
      </w:pPr>
      <w:r>
        <w:t>Niteliği irtica olarak belirtilen il, miktarı adı ve hangi gruba ait olduğu ve açıklamalar bölümünden oluşan belgede (4.Kls S:23)</w:t>
      </w:r>
    </w:p>
    <w:p w:rsidR="00FA220B" w:rsidRDefault="00FA220B" w:rsidP="00FA220B">
      <w:pPr>
        <w:ind w:firstLine="567"/>
        <w:jc w:val="both"/>
      </w:pPr>
      <w:r>
        <w:t xml:space="preserve">Sivas </w:t>
      </w:r>
      <w:r>
        <w:tab/>
      </w:r>
      <w:r>
        <w:tab/>
        <w:t>9 ad.</w:t>
      </w:r>
      <w:r>
        <w:tab/>
        <w:t>Yönetici, iktisatçı, muhasebeci mali müşavir derneği (belediye hizmet binasında çoğunlukla belediye çalışanları olmak üzere faaliyet göstermektedir.)</w:t>
      </w:r>
    </w:p>
    <w:p w:rsidR="00FA220B" w:rsidRDefault="00FA220B" w:rsidP="00FA220B">
      <w:pPr>
        <w:ind w:firstLine="567"/>
        <w:jc w:val="both"/>
      </w:pPr>
      <w:r>
        <w:t>Teknik eleman derneği-Kültür derneği-</w:t>
      </w:r>
    </w:p>
    <w:p w:rsidR="00FA220B" w:rsidRDefault="00FA220B" w:rsidP="00FA220B">
      <w:pPr>
        <w:ind w:firstLine="567"/>
        <w:jc w:val="both"/>
      </w:pPr>
      <w:r>
        <w:t>Müstakil esnaflar ve sanatkarlar derneği- (Prof.Dr.Esat COŞAN (Nakşibendi)</w:t>
      </w:r>
    </w:p>
    <w:p w:rsidR="00FA220B" w:rsidRDefault="00FA220B" w:rsidP="00FA220B">
      <w:pPr>
        <w:ind w:firstLine="567"/>
        <w:jc w:val="both"/>
      </w:pPr>
      <w:r>
        <w:t>İlim yayma cemiyeti-(Derneğin bir kız öğrenci yurdu)</w:t>
      </w:r>
    </w:p>
    <w:p w:rsidR="00FA220B" w:rsidRDefault="00FA220B" w:rsidP="00FA220B">
      <w:pPr>
        <w:ind w:firstLine="567"/>
        <w:jc w:val="both"/>
      </w:pPr>
      <w:r>
        <w:t xml:space="preserve">Acz-i mendi Sivas dergahı </w:t>
      </w:r>
    </w:p>
    <w:p w:rsidR="00FA220B" w:rsidRDefault="00FA220B" w:rsidP="00FA220B">
      <w:pPr>
        <w:ind w:firstLine="567"/>
        <w:jc w:val="both"/>
      </w:pPr>
      <w:r>
        <w:t>Kurs ve okul talebilerine yardım derneği (Süleymancı)</w:t>
      </w:r>
    </w:p>
    <w:p w:rsidR="00FA220B" w:rsidRDefault="00FA220B" w:rsidP="00FA220B">
      <w:pPr>
        <w:ind w:firstLine="567"/>
        <w:jc w:val="both"/>
      </w:pPr>
      <w:r>
        <w:t>Seher Hanımlar derneği (Nakşibendi)</w:t>
      </w:r>
    </w:p>
    <w:p w:rsidR="00FA220B" w:rsidRDefault="00FA220B" w:rsidP="00FA220B">
      <w:pPr>
        <w:ind w:firstLine="567"/>
        <w:jc w:val="both"/>
      </w:pPr>
      <w:r>
        <w:t>Ahlak kültür ve çevre derneği (Nakşibendi)</w:t>
      </w:r>
    </w:p>
    <w:p w:rsidR="00FA220B" w:rsidRDefault="00FA220B" w:rsidP="00FA220B">
      <w:pPr>
        <w:jc w:val="both"/>
      </w:pPr>
      <w:r>
        <w:t xml:space="preserve">        Trabzon </w:t>
      </w:r>
      <w:r>
        <w:tab/>
        <w:t>160 ad.</w:t>
      </w:r>
      <w:r>
        <w:tab/>
        <w:t>Kültür evi</w:t>
      </w:r>
    </w:p>
    <w:p w:rsidR="00FA220B" w:rsidRDefault="00FA220B" w:rsidP="00FA220B">
      <w:pPr>
        <w:ind w:firstLine="567"/>
        <w:jc w:val="both"/>
      </w:pPr>
      <w:r>
        <w:t>Üniversite öğrencileri aileleri yard.Vakfı</w:t>
      </w:r>
    </w:p>
    <w:p w:rsidR="00FA220B" w:rsidRDefault="00FA220B" w:rsidP="00FA220B">
      <w:pPr>
        <w:tabs>
          <w:tab w:val="left" w:pos="567"/>
        </w:tabs>
        <w:jc w:val="both"/>
      </w:pPr>
      <w:r>
        <w:tab/>
        <w:t>Karadeniz genç iş adamları derneği</w:t>
      </w:r>
    </w:p>
    <w:p w:rsidR="00FA220B" w:rsidRDefault="00FA220B" w:rsidP="00FA220B">
      <w:pPr>
        <w:ind w:firstLine="567"/>
        <w:jc w:val="both"/>
      </w:pPr>
      <w:r>
        <w:t>Camii yaptırma ve yaşatma derneği (157 ad.)</w:t>
      </w:r>
    </w:p>
    <w:p w:rsidR="00FA220B" w:rsidRDefault="00FA220B" w:rsidP="00FA220B">
      <w:pPr>
        <w:ind w:firstLine="567"/>
        <w:jc w:val="both"/>
      </w:pPr>
      <w:r>
        <w:t>Merkez 33 ad. Üye sayısı-592</w:t>
      </w:r>
      <w:r>
        <w:tab/>
      </w:r>
      <w:r>
        <w:tab/>
      </w:r>
      <w:r>
        <w:tab/>
        <w:t>Araklı 3 ad. Üye sayısı-39</w:t>
      </w:r>
    </w:p>
    <w:p w:rsidR="00FA220B" w:rsidRDefault="00FA220B" w:rsidP="00FA220B">
      <w:pPr>
        <w:ind w:firstLine="567"/>
        <w:jc w:val="both"/>
      </w:pPr>
      <w:r>
        <w:t>Beşikdüzü 5 ad. Üye sayısı-76</w:t>
      </w:r>
      <w:r>
        <w:tab/>
      </w:r>
      <w:r>
        <w:tab/>
      </w:r>
      <w:r>
        <w:tab/>
        <w:t>Arşin 8 ad. Üye sayısı-109</w:t>
      </w:r>
    </w:p>
    <w:p w:rsidR="00FA220B" w:rsidRDefault="00FA220B" w:rsidP="00FA220B">
      <w:pPr>
        <w:ind w:firstLine="567"/>
        <w:jc w:val="both"/>
      </w:pPr>
      <w:r>
        <w:t>Çaykara 16 ad. Üye sayısı- 262</w:t>
      </w:r>
      <w:r>
        <w:tab/>
      </w:r>
      <w:r>
        <w:tab/>
        <w:t>Çarşıbası 3 ad. Üye sayısı-55</w:t>
      </w:r>
    </w:p>
    <w:p w:rsidR="00FA220B" w:rsidRDefault="00FA220B" w:rsidP="00FA220B">
      <w:pPr>
        <w:ind w:firstLine="567"/>
        <w:jc w:val="both"/>
      </w:pPr>
      <w:r>
        <w:t>Köprübaşı 7 ad. Üye sayısı-98</w:t>
      </w:r>
      <w:r>
        <w:tab/>
      </w:r>
      <w:r>
        <w:tab/>
      </w:r>
      <w:r>
        <w:tab/>
        <w:t>Hayrat 4 ad. Üye sayısı-72</w:t>
      </w:r>
    </w:p>
    <w:p w:rsidR="00FA220B" w:rsidRDefault="00FA220B" w:rsidP="00FA220B">
      <w:pPr>
        <w:ind w:firstLine="567"/>
        <w:jc w:val="both"/>
      </w:pPr>
      <w:r>
        <w:t>Sürmene 15 ad. Üye sayısı-226</w:t>
      </w:r>
      <w:r>
        <w:tab/>
      </w:r>
      <w:r>
        <w:tab/>
        <w:t>Düzköy 5 ad. Üye sayısı-71</w:t>
      </w:r>
    </w:p>
    <w:p w:rsidR="00FA220B" w:rsidRDefault="00FA220B" w:rsidP="00FA220B">
      <w:pPr>
        <w:ind w:firstLine="567"/>
        <w:jc w:val="both"/>
      </w:pPr>
      <w:r>
        <w:t>Tonya 3 ad. Üye sayısı-39</w:t>
      </w:r>
      <w:r>
        <w:tab/>
      </w:r>
      <w:r>
        <w:tab/>
      </w:r>
      <w:r>
        <w:tab/>
        <w:t>Şalpazarı 5 ad. Üye sayısı-97</w:t>
      </w:r>
    </w:p>
    <w:p w:rsidR="00FA220B" w:rsidRDefault="00FA220B" w:rsidP="00FA220B">
      <w:pPr>
        <w:ind w:firstLine="567"/>
        <w:jc w:val="both"/>
      </w:pPr>
      <w:r>
        <w:t>Vakfıkebir 13 ad. Üye sayısı 221</w:t>
      </w:r>
      <w:r>
        <w:tab/>
      </w:r>
      <w:r>
        <w:tab/>
        <w:t>Yomra 4 ad. Üye sayısı -50</w:t>
      </w:r>
    </w:p>
    <w:p w:rsidR="00FA220B" w:rsidRDefault="00FA220B" w:rsidP="00FA220B">
      <w:pPr>
        <w:ind w:firstLine="567"/>
        <w:jc w:val="both"/>
      </w:pPr>
      <w:r>
        <w:t>Erzincan 48 ad.Ülkü Ocakları Derneği (5 adet)</w:t>
      </w:r>
    </w:p>
    <w:p w:rsidR="00FA220B" w:rsidRDefault="00FA220B" w:rsidP="00FA220B">
      <w:pPr>
        <w:ind w:firstLine="567"/>
        <w:jc w:val="both"/>
      </w:pPr>
      <w:r>
        <w:t>İHL. Öğrencilerini koruma Derneği</w:t>
      </w:r>
    </w:p>
    <w:p w:rsidR="00FA220B" w:rsidRDefault="00FA220B" w:rsidP="00FA220B">
      <w:pPr>
        <w:ind w:firstLine="567"/>
        <w:jc w:val="both"/>
      </w:pPr>
      <w:r>
        <w:t>Milli Genlik Vakfı (2 adet Refahiye, Kemaliye)</w:t>
      </w:r>
    </w:p>
    <w:p w:rsidR="00FA220B" w:rsidRDefault="00FA220B" w:rsidP="00FA220B">
      <w:pPr>
        <w:ind w:firstLine="567"/>
        <w:jc w:val="both"/>
      </w:pPr>
      <w:r>
        <w:t>Üye sayısı 748 (tesbit edilenler)</w:t>
      </w:r>
    </w:p>
    <w:p w:rsidR="00FA220B" w:rsidRDefault="00FA220B" w:rsidP="00FA220B">
      <w:pPr>
        <w:jc w:val="both"/>
      </w:pPr>
      <w:r>
        <w:lastRenderedPageBreak/>
        <w:tab/>
      </w:r>
      <w:r>
        <w:tab/>
      </w:r>
      <w:r>
        <w:tab/>
      </w:r>
    </w:p>
    <w:p w:rsidR="00FA220B" w:rsidRDefault="00FA220B" w:rsidP="00FA220B">
      <w:pPr>
        <w:jc w:val="both"/>
      </w:pPr>
    </w:p>
    <w:p w:rsidR="00FA220B" w:rsidRDefault="00FA220B" w:rsidP="00FA220B">
      <w:pPr>
        <w:jc w:val="both"/>
      </w:pPr>
    </w:p>
    <w:p w:rsidR="00FA220B" w:rsidRDefault="00FA220B" w:rsidP="00FA220B">
      <w:pPr>
        <w:jc w:val="both"/>
      </w:pPr>
    </w:p>
    <w:p w:rsidR="00FA220B" w:rsidRDefault="00FA220B" w:rsidP="00FA220B">
      <w:pPr>
        <w:rPr>
          <w:b/>
        </w:rPr>
      </w:pPr>
      <w:r>
        <w:rPr>
          <w:b/>
        </w:rPr>
        <w:t>3 ncü Ordu Bölgesinde Faaliyet Gösteren Dernekler</w:t>
      </w:r>
    </w:p>
    <w:p w:rsidR="00FA220B" w:rsidRDefault="00FA220B" w:rsidP="00FA220B">
      <w:pPr>
        <w:ind w:firstLine="567"/>
        <w:jc w:val="both"/>
      </w:pPr>
      <w:r>
        <w:t>Niteliği irtica olarak belirtilen il, miktarı adı ve hangi gruba ait olduğu ve açıklamalar bölümünden oluşan belgede (4.Kls S:22)</w:t>
      </w:r>
    </w:p>
    <w:p w:rsidR="00FA220B" w:rsidRDefault="00FA220B" w:rsidP="00FA220B">
      <w:pPr>
        <w:ind w:firstLine="567"/>
        <w:jc w:val="both"/>
      </w:pPr>
      <w:r>
        <w:t>Rize</w:t>
      </w:r>
      <w:r>
        <w:tab/>
        <w:t>17 ad.-</w:t>
      </w:r>
      <w:r>
        <w:tab/>
        <w:t>Kurs ve ok.tlb.yrd.derneği-üye sayısı:701</w:t>
      </w:r>
    </w:p>
    <w:p w:rsidR="00FA220B" w:rsidRDefault="00FA220B" w:rsidP="00FA220B">
      <w:pPr>
        <w:jc w:val="both"/>
      </w:pPr>
      <w:r>
        <w:tab/>
      </w:r>
      <w:r>
        <w:tab/>
        <w:t xml:space="preserve">  2 ad.-</w:t>
      </w:r>
      <w:r>
        <w:tab/>
        <w:t>Tahsil çağındaki talb.yrd. derneği-üye sayısı:67</w:t>
      </w:r>
    </w:p>
    <w:p w:rsidR="00FA220B" w:rsidRDefault="00FA220B" w:rsidP="00FA220B">
      <w:pPr>
        <w:jc w:val="both"/>
      </w:pPr>
      <w:r>
        <w:tab/>
      </w:r>
      <w:r>
        <w:tab/>
        <w:t xml:space="preserve">  1 ad.-</w:t>
      </w:r>
      <w:r>
        <w:tab/>
        <w:t>Kur’an Kursu yaptırma derneği-üye sayısı:66</w:t>
      </w:r>
    </w:p>
    <w:p w:rsidR="00FA220B" w:rsidRDefault="00FA220B" w:rsidP="00FA220B">
      <w:pPr>
        <w:ind w:firstLine="567"/>
        <w:jc w:val="both"/>
      </w:pPr>
      <w:r>
        <w:t>Gümüşhane1 ad. Din görevlileri yrdlş. Derneği üye sayısı.49</w:t>
      </w:r>
    </w:p>
    <w:p w:rsidR="00FA220B" w:rsidRDefault="00FA220B" w:rsidP="00FA220B">
      <w:pPr>
        <w:jc w:val="both"/>
      </w:pPr>
      <w:r>
        <w:tab/>
      </w:r>
      <w:r>
        <w:tab/>
        <w:t xml:space="preserve">  4 ad. kurs ve ok.tlb.yrdlş. Derneği üye sayısı.126</w:t>
      </w:r>
    </w:p>
    <w:p w:rsidR="00FA220B" w:rsidRDefault="00FA220B" w:rsidP="00FA220B">
      <w:pPr>
        <w:jc w:val="both"/>
      </w:pPr>
      <w:r>
        <w:tab/>
      </w:r>
      <w:r>
        <w:tab/>
        <w:t xml:space="preserve">  1 ad.</w:t>
      </w:r>
      <w:r>
        <w:tab/>
        <w:t xml:space="preserve">Kur’an Kursu yrdlş. Derneği üye sayısı.43 </w:t>
      </w:r>
      <w:r>
        <w:tab/>
      </w:r>
    </w:p>
    <w:p w:rsidR="00FA220B" w:rsidRDefault="00FA220B" w:rsidP="00FA220B">
      <w:pPr>
        <w:ind w:firstLine="567"/>
        <w:jc w:val="both"/>
      </w:pPr>
    </w:p>
    <w:p w:rsidR="00FA220B" w:rsidRDefault="00FA220B" w:rsidP="00FA220B">
      <w:pPr>
        <w:rPr>
          <w:b/>
        </w:rPr>
      </w:pPr>
      <w:r>
        <w:rPr>
          <w:b/>
        </w:rPr>
        <w:t>3 ncü Ordu Bölgesinde Faaliyet Gösteren Mezhepler</w:t>
      </w:r>
    </w:p>
    <w:p w:rsidR="00FA220B" w:rsidRDefault="00FA220B" w:rsidP="00FA220B">
      <w:pPr>
        <w:ind w:firstLine="567"/>
        <w:jc w:val="both"/>
      </w:pPr>
      <w:r>
        <w:t>Niteliği Mezhepçilik olarak belirtilen il, miktarı adı ve hangi gruba ait olduğu ve açıklamalar bölümünden oluşan belgede (4.Kls S:21)</w:t>
      </w:r>
    </w:p>
    <w:p w:rsidR="00FA220B" w:rsidRDefault="00FA220B" w:rsidP="00FA220B">
      <w:pPr>
        <w:ind w:firstLine="567"/>
        <w:jc w:val="both"/>
      </w:pPr>
      <w:r>
        <w:t>Sivas Mezhepçilik 2 Alevilik</w:t>
      </w:r>
    </w:p>
    <w:p w:rsidR="00FA220B" w:rsidRDefault="00FA220B" w:rsidP="00FA220B">
      <w:pPr>
        <w:ind w:firstLine="567"/>
        <w:jc w:val="both"/>
      </w:pPr>
      <w:r>
        <w:t>-Sivas olayları sonrasında bir yandar alevi kesimde hızlı bir dernekleşme ortaya çıkarken, diğer yandan tüm ideolojik unsurların alevi vatandaşlarına ilgilerinde hissedilir. Bir artış gözlenmektedir. Faaliyetlerini Cem Vakıflarını Pir Sultan Derneği Hacı Bektaş-ı Veli Anadolu Kültür Vakfı ile yürütmektedir. Köylerde ise, Köy Kalkındırma Ve Yaşatma Güzelleştirme Dernekleri adı altında faaliyet göstermektedir.</w:t>
      </w:r>
    </w:p>
    <w:p w:rsidR="00FA220B" w:rsidRDefault="00FA220B" w:rsidP="00FA220B"/>
    <w:p w:rsidR="00FA220B" w:rsidRDefault="00FA220B" w:rsidP="00FA220B">
      <w:pPr>
        <w:rPr>
          <w:b/>
        </w:rPr>
      </w:pPr>
      <w:r>
        <w:rPr>
          <w:b/>
        </w:rPr>
        <w:t>3 ncü Ordu Bölgesinde Faaliyet Gösteren Mezhepler</w:t>
      </w:r>
    </w:p>
    <w:p w:rsidR="00FA220B" w:rsidRDefault="00FA220B" w:rsidP="00FA220B">
      <w:pPr>
        <w:ind w:firstLine="709"/>
        <w:jc w:val="both"/>
      </w:pPr>
      <w:r>
        <w:t>Niteliği Mezhepçilik-Bahailik olarak belirtilen il, miktarı adı ve hangi gruba ait olduğu ve açıklamalar bölümünden oluşan belgede (4.Kls S:20)</w:t>
      </w:r>
    </w:p>
    <w:p w:rsidR="00FA220B" w:rsidRDefault="00FA220B" w:rsidP="00FA220B">
      <w:pPr>
        <w:ind w:firstLine="709"/>
        <w:jc w:val="both"/>
      </w:pPr>
      <w:r>
        <w:t>Sivas-Mezhepçilik-bahailik</w:t>
      </w:r>
    </w:p>
    <w:p w:rsidR="00FA220B" w:rsidRDefault="00FA220B" w:rsidP="00FA220B">
      <w:pPr>
        <w:ind w:firstLine="709"/>
        <w:jc w:val="both"/>
      </w:pPr>
      <w:r>
        <w:t>-Sivas sorumlusu, Cumhuriyet Üniversitesi Tıp Fakültesi öğretim üyelerinden Prof.Dr. İlhan ZENGİN’dir anılan şahıs aynı zamanda Avrupa kıtası müşavirler heyeti üyesi olup bu üyeliği bahi inancında olanlar arasında ayrı bir etki yaratmaktadır.</w:t>
      </w:r>
    </w:p>
    <w:p w:rsidR="00FA220B" w:rsidRDefault="00FA220B" w:rsidP="00FA220B">
      <w:pPr>
        <w:ind w:firstLine="709"/>
        <w:jc w:val="both"/>
      </w:pPr>
      <w:r>
        <w:t>-Yurt içi ve yurt dışı organizasyonlarda ailesi ile birlikte faaliyet göstermektedir hedef kitleleri alevi kesimdir. Sivasta toplam 500 civarında Bahailiği benimseyen vatandaş vardır.</w:t>
      </w:r>
    </w:p>
    <w:p w:rsidR="00FA220B" w:rsidRDefault="00FA220B" w:rsidP="00FA220B">
      <w:pPr>
        <w:ind w:firstLine="709"/>
        <w:jc w:val="center"/>
      </w:pPr>
    </w:p>
    <w:p w:rsidR="00FA220B" w:rsidRDefault="00FA220B" w:rsidP="00FA220B">
      <w:pPr>
        <w:rPr>
          <w:b/>
        </w:rPr>
      </w:pPr>
      <w:r>
        <w:rPr>
          <w:b/>
        </w:rPr>
        <w:t>3 ncü Ordu Bölgesinde Faaliyet Gösteren Vakıflar</w:t>
      </w:r>
    </w:p>
    <w:p w:rsidR="00FA220B" w:rsidRDefault="00FA220B" w:rsidP="00FA220B">
      <w:pPr>
        <w:ind w:firstLine="709"/>
        <w:jc w:val="both"/>
      </w:pPr>
      <w:r>
        <w:t>Niteliği İrtica olarak belirtilen il, miktarı adı ve hangi gruba ait olduğu ve açıklamalar bölümünden oluşan belgede (4.Kls S:19)</w:t>
      </w:r>
    </w:p>
    <w:p w:rsidR="00FA220B" w:rsidRDefault="00FA220B" w:rsidP="00FA220B">
      <w:pPr>
        <w:ind w:firstLine="709"/>
        <w:jc w:val="both"/>
      </w:pPr>
      <w:r>
        <w:t xml:space="preserve">Sivas 17 ad.-Milli Görüş Vakfı- </w:t>
      </w:r>
    </w:p>
    <w:p w:rsidR="00FA220B" w:rsidRDefault="00FA220B" w:rsidP="00FA220B">
      <w:pPr>
        <w:ind w:firstLine="1985"/>
        <w:jc w:val="both"/>
      </w:pPr>
      <w:r>
        <w:t>Kemaleddin İbn-i Hüman Eğt. Kültür Day. Vakfı</w:t>
      </w:r>
    </w:p>
    <w:p w:rsidR="00FA220B" w:rsidRDefault="00FA220B" w:rsidP="00FA220B">
      <w:pPr>
        <w:ind w:firstLine="1985"/>
        <w:jc w:val="both"/>
      </w:pPr>
      <w:r>
        <w:t>-Safa Eğitim Yar. Ve Dayanışma Vakfı (Nakşibendi)</w:t>
      </w:r>
    </w:p>
    <w:p w:rsidR="00FA220B" w:rsidRDefault="00FA220B" w:rsidP="00FA220B">
      <w:pPr>
        <w:ind w:firstLine="1985"/>
        <w:jc w:val="both"/>
      </w:pPr>
      <w:r>
        <w:t>-Öğretmenler Vakfı-İmam Hatipliler Der. Bağlı</w:t>
      </w:r>
    </w:p>
    <w:p w:rsidR="00FA220B" w:rsidRDefault="00FA220B" w:rsidP="00FA220B">
      <w:pPr>
        <w:ind w:firstLine="1985"/>
        <w:jc w:val="both"/>
      </w:pPr>
      <w:r>
        <w:t>-Ensar Vakfı</w:t>
      </w:r>
      <w:r>
        <w:tab/>
      </w:r>
      <w:r>
        <w:tab/>
      </w:r>
    </w:p>
    <w:p w:rsidR="00FA220B" w:rsidRDefault="00FA220B" w:rsidP="00FA220B">
      <w:pPr>
        <w:ind w:firstLine="1985"/>
        <w:jc w:val="both"/>
      </w:pPr>
      <w:r>
        <w:t>-Birlik Vakfı</w:t>
      </w:r>
    </w:p>
    <w:p w:rsidR="00FA220B" w:rsidRDefault="00FA220B" w:rsidP="00FA220B">
      <w:pPr>
        <w:ind w:firstLine="1985"/>
        <w:jc w:val="both"/>
      </w:pPr>
      <w:r>
        <w:t>-Akyaka Orta ve Yüksek Eğitim Vakfı-Fethullah GÜLEN</w:t>
      </w:r>
    </w:p>
    <w:p w:rsidR="00FA220B" w:rsidRDefault="00FA220B" w:rsidP="00FA220B">
      <w:pPr>
        <w:ind w:firstLine="1985"/>
        <w:jc w:val="both"/>
      </w:pPr>
      <w:r>
        <w:t>-Şemsi Sivası Eğitim Vakfı-Mehmet Kırkıncı Grubu</w:t>
      </w:r>
    </w:p>
    <w:p w:rsidR="00FA220B" w:rsidRDefault="00FA220B" w:rsidP="00FA220B">
      <w:pPr>
        <w:ind w:firstLine="1985"/>
        <w:jc w:val="both"/>
      </w:pPr>
      <w:r>
        <w:t>-Hakyol Eğitim Yard.ve Dostluk Vakfı-Nakşibendi</w:t>
      </w:r>
    </w:p>
    <w:p w:rsidR="00FA220B" w:rsidRDefault="00FA220B" w:rsidP="00FA220B">
      <w:pPr>
        <w:ind w:firstLine="1985"/>
        <w:jc w:val="both"/>
      </w:pPr>
      <w:r>
        <w:t>-Kamer Eğitim, Öğretim Dayanışma ve Yar. Vakfı</w:t>
      </w:r>
    </w:p>
    <w:p w:rsidR="00FA220B" w:rsidRDefault="00FA220B" w:rsidP="00FA220B">
      <w:pPr>
        <w:ind w:firstLine="1985"/>
        <w:jc w:val="both"/>
      </w:pPr>
      <w:r>
        <w:t>-Baha Vakfı</w:t>
      </w:r>
      <w:r>
        <w:tab/>
      </w:r>
      <w:r>
        <w:tab/>
      </w:r>
    </w:p>
    <w:p w:rsidR="00FA220B" w:rsidRDefault="00FA220B" w:rsidP="00FA220B">
      <w:pPr>
        <w:ind w:firstLine="1985"/>
        <w:jc w:val="both"/>
      </w:pPr>
      <w:r>
        <w:t>-İlim Araştırma Vakfı-Rufai grubuna bağlı</w:t>
      </w:r>
    </w:p>
    <w:p w:rsidR="00FA220B" w:rsidRDefault="00FA220B" w:rsidP="00FA220B">
      <w:pPr>
        <w:ind w:firstLine="1985"/>
        <w:jc w:val="both"/>
      </w:pPr>
      <w:r>
        <w:t>-Işıkçılık Tarikatı</w:t>
      </w:r>
    </w:p>
    <w:p w:rsidR="00FA220B" w:rsidRDefault="00FA220B" w:rsidP="00FA220B">
      <w:pPr>
        <w:ind w:firstLine="1985"/>
        <w:jc w:val="both"/>
      </w:pPr>
      <w:r>
        <w:t>-Anadolu Eğitim Bilim ve Kültür Vakfı-Aykut EDİBALİ</w:t>
      </w:r>
    </w:p>
    <w:p w:rsidR="00FA220B" w:rsidRDefault="00FA220B" w:rsidP="00FA220B">
      <w:pPr>
        <w:ind w:firstLine="1985"/>
        <w:jc w:val="both"/>
      </w:pPr>
      <w:r>
        <w:t>-Kardeşlik day.ve yard. Vakfı-Aykut EDİBALİ</w:t>
      </w:r>
    </w:p>
    <w:p w:rsidR="00FA220B" w:rsidRDefault="00FA220B" w:rsidP="00FA220B">
      <w:pPr>
        <w:ind w:firstLine="1985"/>
        <w:jc w:val="both"/>
      </w:pPr>
      <w:r>
        <w:t>-Hakikat Eğt. Kültür ve Dayanışma Vakfı</w:t>
      </w:r>
    </w:p>
    <w:p w:rsidR="00FA220B" w:rsidRDefault="00FA220B" w:rsidP="00FA220B">
      <w:pPr>
        <w:ind w:firstLine="1985"/>
        <w:jc w:val="both"/>
      </w:pPr>
      <w:r>
        <w:t>-Akabe Eğt. Ve Kültür Vakfı-İran yanlısı</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r>
        <w:t>Trabzon 11 ad.Yavuz Selim Vakfı  (1Mrk-6Şb) Milli Görüş (üye say.161)</w:t>
      </w:r>
    </w:p>
    <w:p w:rsidR="00FA220B" w:rsidRDefault="00FA220B" w:rsidP="00FA220B">
      <w:pPr>
        <w:ind w:firstLine="709"/>
        <w:jc w:val="both"/>
      </w:pPr>
      <w:r>
        <w:t xml:space="preserve">   </w:t>
      </w:r>
      <w:r>
        <w:tab/>
      </w:r>
      <w:r>
        <w:tab/>
        <w:t>Milli Gençlik Vakfı(1Mrk.3Şb) Milli Görüş(üye say.437)</w:t>
      </w:r>
    </w:p>
    <w:p w:rsidR="00FA220B" w:rsidRDefault="00FA220B" w:rsidP="00FA220B">
      <w:pPr>
        <w:ind w:firstLine="709"/>
        <w:jc w:val="both"/>
      </w:pPr>
      <w:r>
        <w:t xml:space="preserve"> </w:t>
      </w:r>
      <w:r>
        <w:tab/>
      </w:r>
      <w:r>
        <w:tab/>
        <w:t>İlmi Araştırma Vakfı (1Mrk.6Şb)Karidi(üye say.65)</w:t>
      </w:r>
    </w:p>
    <w:p w:rsidR="00FA220B" w:rsidRDefault="00FA220B" w:rsidP="00FA220B">
      <w:pPr>
        <w:ind w:firstLine="709"/>
        <w:jc w:val="both"/>
      </w:pPr>
      <w:r>
        <w:tab/>
      </w:r>
      <w:r>
        <w:tab/>
        <w:t>Akyaka Orta ve Yüksek Eğitim Vakfı-Nurcu (üye say.56)</w:t>
      </w:r>
    </w:p>
    <w:p w:rsidR="00FA220B" w:rsidRDefault="00FA220B" w:rsidP="00FA220B">
      <w:pPr>
        <w:ind w:firstLine="709"/>
        <w:jc w:val="both"/>
      </w:pPr>
      <w:r>
        <w:tab/>
      </w:r>
      <w:r>
        <w:tab/>
        <w:t>Medeni Vakfı-Nakşibendi(üye sayısı 34)</w:t>
      </w:r>
    </w:p>
    <w:p w:rsidR="00FA220B" w:rsidRDefault="00FA220B" w:rsidP="00FA220B">
      <w:pPr>
        <w:ind w:firstLine="709"/>
        <w:jc w:val="both"/>
      </w:pPr>
      <w:r>
        <w:tab/>
      </w:r>
      <w:r>
        <w:tab/>
        <w:t>Toklu köyü fatih vakfı (üye sayısı 18)</w:t>
      </w:r>
    </w:p>
    <w:p w:rsidR="00FA220B" w:rsidRDefault="00FA220B" w:rsidP="00FA220B">
      <w:pPr>
        <w:ind w:firstLine="709"/>
        <w:jc w:val="both"/>
      </w:pPr>
      <w:r>
        <w:lastRenderedPageBreak/>
        <w:tab/>
      </w:r>
      <w:r>
        <w:tab/>
        <w:t>Elif kültür Vakfı (üye sayısı 21)</w:t>
      </w:r>
    </w:p>
    <w:p w:rsidR="00FA220B" w:rsidRDefault="00FA220B" w:rsidP="00FA220B">
      <w:pPr>
        <w:ind w:firstLine="709"/>
        <w:jc w:val="both"/>
      </w:pPr>
      <w:r>
        <w:tab/>
      </w:r>
      <w:r>
        <w:tab/>
        <w:t>Şehzade Selim Orta ve Yüksek Eğt. Kült. Vakfı(üye say.12)</w:t>
      </w:r>
    </w:p>
    <w:p w:rsidR="00FA220B" w:rsidRDefault="00FA220B" w:rsidP="00FA220B">
      <w:pPr>
        <w:ind w:firstLine="709"/>
        <w:jc w:val="both"/>
      </w:pPr>
      <w:r>
        <w:tab/>
      </w:r>
      <w:r>
        <w:tab/>
        <w:t>Hacısalihoğlu Hacıbe Vakfı(üye sayısı.8)</w:t>
      </w:r>
    </w:p>
    <w:p w:rsidR="00FA220B" w:rsidRDefault="00FA220B" w:rsidP="00FA220B">
      <w:pPr>
        <w:ind w:firstLine="709"/>
        <w:jc w:val="both"/>
      </w:pPr>
      <w:r>
        <w:tab/>
      </w:r>
      <w:r>
        <w:tab/>
        <w:t>İlmi Hizmet Vakfı (üye sayısı.9)</w:t>
      </w:r>
    </w:p>
    <w:p w:rsidR="00FA220B" w:rsidRDefault="00FA220B" w:rsidP="00FA220B">
      <w:pPr>
        <w:ind w:firstLine="709"/>
        <w:jc w:val="both"/>
      </w:pPr>
      <w:r>
        <w:tab/>
      </w:r>
      <w:r>
        <w:tab/>
        <w:t>Hak-yol Eğt.Yrd.ve Dostluk Vakfı (üye sayısı.39)</w:t>
      </w:r>
    </w:p>
    <w:p w:rsidR="00FA220B" w:rsidRDefault="00FA220B" w:rsidP="00FA220B">
      <w:pPr>
        <w:ind w:firstLine="709"/>
        <w:jc w:val="both"/>
      </w:pPr>
      <w:r>
        <w:t>Rize 5 ad.</w:t>
      </w:r>
      <w:r>
        <w:tab/>
        <w:t>Hidayet Vakfı (2 ad.)</w:t>
      </w:r>
    </w:p>
    <w:p w:rsidR="00FA220B" w:rsidRDefault="00FA220B" w:rsidP="00FA220B">
      <w:pPr>
        <w:ind w:firstLine="709"/>
        <w:jc w:val="both"/>
      </w:pPr>
      <w:r>
        <w:tab/>
      </w:r>
      <w:r>
        <w:tab/>
        <w:t>Hacımuhammed’unil Erzincani eğt. vakfı</w:t>
      </w:r>
    </w:p>
    <w:p w:rsidR="00FA220B" w:rsidRDefault="00FA220B" w:rsidP="00FA220B">
      <w:pPr>
        <w:ind w:firstLine="709"/>
        <w:jc w:val="both"/>
      </w:pPr>
      <w:r>
        <w:tab/>
      </w:r>
      <w:r>
        <w:tab/>
        <w:t>İlim ve Öğrenim Vakfı</w:t>
      </w:r>
    </w:p>
    <w:p w:rsidR="00FA220B" w:rsidRDefault="00FA220B" w:rsidP="00FA220B">
      <w:pPr>
        <w:ind w:firstLine="709"/>
        <w:jc w:val="both"/>
      </w:pPr>
      <w:r>
        <w:tab/>
      </w:r>
      <w:r>
        <w:tab/>
        <w:t>Kendirli ilim irfan vakfı</w:t>
      </w:r>
    </w:p>
    <w:p w:rsidR="00FA220B" w:rsidRDefault="00FA220B" w:rsidP="00FA220B">
      <w:pPr>
        <w:ind w:firstLine="709"/>
        <w:jc w:val="both"/>
      </w:pPr>
    </w:p>
    <w:p w:rsidR="00FA220B" w:rsidRDefault="00FA220B" w:rsidP="00FA220B">
      <w:pPr>
        <w:rPr>
          <w:b/>
        </w:rPr>
      </w:pPr>
      <w:r>
        <w:rPr>
          <w:b/>
        </w:rPr>
        <w:t>3 ncü Ordu Bölgesinde Faaliyet Gösteren  Vakıflar</w:t>
      </w:r>
    </w:p>
    <w:p w:rsidR="00FA220B" w:rsidRDefault="00FA220B" w:rsidP="00FA220B">
      <w:pPr>
        <w:ind w:firstLine="709"/>
        <w:jc w:val="both"/>
      </w:pPr>
      <w:r>
        <w:t>Niteliği İrtica olarak belirtilen il, miktarı adı ve hangi gruba ait olduğu ve açıklamalar bölümünden oluşan belgede (4.Kls S:18)</w:t>
      </w:r>
    </w:p>
    <w:p w:rsidR="00FA220B" w:rsidRDefault="00FA220B" w:rsidP="00FA220B">
      <w:pPr>
        <w:ind w:firstLine="709"/>
        <w:jc w:val="both"/>
      </w:pPr>
      <w:r>
        <w:t>Gümüşhane 6 ad. Mrk.Selam Vakfı (Gen.Mrk.İstanbul)-İran rejimi taraftarı (üye sayısı.22)</w:t>
      </w:r>
    </w:p>
    <w:p w:rsidR="00FA220B" w:rsidRDefault="00FA220B" w:rsidP="00FA220B">
      <w:pPr>
        <w:ind w:firstLine="709"/>
        <w:jc w:val="both"/>
      </w:pPr>
      <w:r>
        <w:t xml:space="preserve"> İlmi Araştırmalar Vakfı- İran rejimi taraftarı  (üye sayısı.32)</w:t>
      </w:r>
    </w:p>
    <w:p w:rsidR="00FA220B" w:rsidRDefault="00FA220B" w:rsidP="00FA220B">
      <w:pPr>
        <w:ind w:firstLine="709"/>
        <w:jc w:val="both"/>
      </w:pPr>
      <w:r>
        <w:t xml:space="preserve"> Hak-yol Vakfı-E.COŞAN Nakşi Gr.(üye say.38)</w:t>
      </w:r>
    </w:p>
    <w:p w:rsidR="00FA220B" w:rsidRDefault="00FA220B" w:rsidP="00FA220B">
      <w:pPr>
        <w:ind w:firstLine="709"/>
        <w:jc w:val="both"/>
      </w:pPr>
      <w:r>
        <w:t xml:space="preserve"> Milli Gençlik Vakfı (2 ad. Merkez,Kelkit)-Milli Görüş  (üye sayısı.97)</w:t>
      </w:r>
    </w:p>
    <w:p w:rsidR="00FA220B" w:rsidRDefault="00FA220B" w:rsidP="00FA220B">
      <w:pPr>
        <w:ind w:firstLine="709"/>
        <w:jc w:val="both"/>
      </w:pPr>
      <w:r>
        <w:t xml:space="preserve"> Hacımuhammed’unil Erzincan Vakfı(üye sayısı.19)</w:t>
      </w:r>
    </w:p>
    <w:p w:rsidR="00FA220B" w:rsidRDefault="00FA220B" w:rsidP="00FA220B">
      <w:pPr>
        <w:ind w:firstLine="709"/>
        <w:jc w:val="both"/>
      </w:pPr>
    </w:p>
    <w:p w:rsidR="00FA220B" w:rsidRDefault="00FA220B" w:rsidP="00FA220B">
      <w:pPr>
        <w:jc w:val="both"/>
        <w:rPr>
          <w:b/>
        </w:rPr>
      </w:pPr>
      <w:r>
        <w:rPr>
          <w:b/>
        </w:rPr>
        <w:t>3.37.4.6.ERGENEKON SORUŞTURMASINDA YAPILAN OPERASYONLARDA ŞÜPHELİ     AHMET HURŞİT TOLON’DAN  ELDE EDİLEN 48 NOLU CD’DE BULUNAN 18 NOLU İLK BÇG ÇALIŞMALARI/4KOR İSİMLİ SIRALI KLASÖR İÇERİSİNDEKİ BELGELER (4.Kls. S:1-17)</w:t>
      </w:r>
    </w:p>
    <w:p w:rsidR="00FA220B" w:rsidRDefault="00FA220B" w:rsidP="00FA220B">
      <w:pPr>
        <w:ind w:firstLine="567"/>
        <w:jc w:val="center"/>
        <w:rPr>
          <w:b/>
        </w:rPr>
      </w:pPr>
    </w:p>
    <w:p w:rsidR="00FA220B" w:rsidRDefault="00FA220B" w:rsidP="00FA220B">
      <w:pPr>
        <w:rPr>
          <w:b/>
        </w:rPr>
      </w:pPr>
      <w:r>
        <w:rPr>
          <w:b/>
        </w:rPr>
        <w:t>4 Ncü Kolordu Bölgesinde Faaliyet Gösteren Radyo/Tv</w:t>
      </w:r>
    </w:p>
    <w:p w:rsidR="00FA220B" w:rsidRDefault="00FA220B" w:rsidP="00FA220B">
      <w:pPr>
        <w:ind w:firstLine="567"/>
        <w:jc w:val="both"/>
      </w:pPr>
      <w:r>
        <w:t>Niteliği İrtica olarak belirtilen il, miktarı adı ve hangi gruba ait olduğu ve açıklamalar bölümünden oluşan belgede (S:17)</w:t>
      </w:r>
    </w:p>
    <w:p w:rsidR="00FA220B" w:rsidRDefault="00FA220B" w:rsidP="00FA220B">
      <w:pPr>
        <w:ind w:firstLine="709"/>
        <w:jc w:val="both"/>
      </w:pPr>
      <w:r>
        <w:t>Çankırı</w:t>
      </w:r>
      <w:r>
        <w:tab/>
        <w:t>Tv 1-Çankarı Radyosu</w:t>
      </w:r>
      <w:r>
        <w:tab/>
        <w:t xml:space="preserve">   </w:t>
      </w:r>
      <w:r>
        <w:tab/>
        <w:t>Radyo 1-Çankarı TV</w:t>
      </w:r>
    </w:p>
    <w:p w:rsidR="00FA220B" w:rsidRDefault="00FA220B" w:rsidP="00FA220B">
      <w:pPr>
        <w:ind w:firstLine="709"/>
        <w:jc w:val="both"/>
      </w:pPr>
      <w:r>
        <w:t>Ankara</w:t>
      </w:r>
      <w:r>
        <w:tab/>
        <w:t>Radyo 10  Sincan 3 adet</w:t>
      </w:r>
      <w:r>
        <w:tab/>
      </w:r>
      <w:r>
        <w:tab/>
      </w:r>
      <w:r>
        <w:tab/>
        <w:t>Beypazarı 1 adet</w:t>
      </w:r>
      <w:r>
        <w:tab/>
      </w:r>
    </w:p>
    <w:p w:rsidR="00FA220B" w:rsidRDefault="00FA220B" w:rsidP="00FA220B">
      <w:pPr>
        <w:ind w:firstLine="567"/>
        <w:jc w:val="both"/>
      </w:pPr>
      <w:r>
        <w:tab/>
      </w:r>
      <w:r>
        <w:tab/>
      </w:r>
      <w:r>
        <w:tab/>
        <w:t xml:space="preserve">Kızılcahamam 1adet </w:t>
      </w:r>
      <w:r>
        <w:tab/>
      </w:r>
      <w:r>
        <w:tab/>
      </w:r>
      <w:r>
        <w:tab/>
        <w:t>Ş.Koçhisar 2 adet</w:t>
      </w:r>
    </w:p>
    <w:p w:rsidR="00FA220B" w:rsidRDefault="00FA220B" w:rsidP="00FA220B">
      <w:pPr>
        <w:ind w:firstLine="567"/>
        <w:jc w:val="both"/>
      </w:pPr>
      <w:r>
        <w:tab/>
      </w:r>
      <w:r>
        <w:tab/>
      </w:r>
      <w:r>
        <w:tab/>
        <w:t>Polatlı 2 adet</w:t>
      </w:r>
      <w:r>
        <w:tab/>
      </w:r>
      <w:r>
        <w:tab/>
      </w:r>
      <w:r>
        <w:tab/>
      </w:r>
      <w:r>
        <w:tab/>
        <w:t>Çubuk 1 adet</w:t>
      </w:r>
    </w:p>
    <w:p w:rsidR="00FA220B" w:rsidRDefault="00FA220B" w:rsidP="00FA220B">
      <w:pPr>
        <w:ind w:firstLine="567"/>
        <w:jc w:val="both"/>
      </w:pPr>
      <w:r>
        <w:lastRenderedPageBreak/>
        <w:tab/>
      </w:r>
      <w:r>
        <w:tab/>
      </w:r>
      <w:r>
        <w:tab/>
        <w:t>TV6</w:t>
      </w:r>
      <w:r>
        <w:tab/>
        <w:t>Sincan 1 adet</w:t>
      </w:r>
      <w:r>
        <w:tab/>
      </w:r>
      <w:r>
        <w:tab/>
      </w:r>
      <w:r>
        <w:tab/>
        <w:t>Beypazarı 1 adet</w:t>
      </w:r>
    </w:p>
    <w:p w:rsidR="00FA220B" w:rsidRDefault="00FA220B" w:rsidP="00FA220B">
      <w:pPr>
        <w:ind w:firstLine="567"/>
        <w:jc w:val="both"/>
      </w:pPr>
      <w:r>
        <w:tab/>
      </w:r>
      <w:r>
        <w:tab/>
      </w:r>
      <w:r>
        <w:tab/>
        <w:t>Kızılcahamam 1 adet</w:t>
      </w:r>
      <w:r>
        <w:tab/>
      </w:r>
      <w:r>
        <w:tab/>
      </w:r>
      <w:r>
        <w:tab/>
        <w:t>Ş.Koçhisar 1 adet</w:t>
      </w:r>
    </w:p>
    <w:p w:rsidR="00FA220B" w:rsidRDefault="00FA220B" w:rsidP="00FA220B">
      <w:pPr>
        <w:ind w:firstLine="567"/>
        <w:jc w:val="both"/>
      </w:pPr>
      <w:r>
        <w:tab/>
      </w:r>
      <w:r>
        <w:tab/>
      </w:r>
      <w:r>
        <w:tab/>
        <w:t>Polatlı 2 adet</w:t>
      </w:r>
    </w:p>
    <w:p w:rsidR="00FA220B" w:rsidRDefault="00FA220B" w:rsidP="00FA220B">
      <w:pPr>
        <w:ind w:firstLine="567"/>
        <w:jc w:val="both"/>
      </w:pPr>
      <w:r>
        <w:t>Kırıkkale</w:t>
      </w:r>
      <w:r>
        <w:tab/>
        <w:t xml:space="preserve">Radyo 1 </w:t>
      </w:r>
      <w:r>
        <w:tab/>
      </w:r>
    </w:p>
    <w:p w:rsidR="00FA220B" w:rsidRDefault="00FA220B" w:rsidP="00FA220B">
      <w:pPr>
        <w:ind w:firstLine="567"/>
        <w:jc w:val="both"/>
      </w:pPr>
      <w:r>
        <w:t>Zonguldak</w:t>
      </w:r>
      <w:r>
        <w:tab/>
        <w:t>Radyo 1</w:t>
      </w:r>
      <w:r>
        <w:tab/>
        <w:t>Akses FM</w:t>
      </w:r>
    </w:p>
    <w:p w:rsidR="00FA220B" w:rsidRDefault="00FA220B" w:rsidP="00FA220B">
      <w:pPr>
        <w:ind w:firstLine="567"/>
        <w:jc w:val="both"/>
      </w:pPr>
      <w:r>
        <w:t>Bartın</w:t>
      </w:r>
      <w:r>
        <w:tab/>
      </w:r>
      <w:r>
        <w:tab/>
        <w:t>Radyo 1</w:t>
      </w:r>
      <w:r>
        <w:tab/>
        <w:t>Bartın Best FM</w:t>
      </w:r>
      <w:r>
        <w:tab/>
        <w:t>TV 1</w:t>
      </w:r>
      <w:r>
        <w:tab/>
        <w:t>Bartın Tv.</w:t>
      </w:r>
    </w:p>
    <w:p w:rsidR="00FA220B" w:rsidRDefault="00FA220B" w:rsidP="00FA220B">
      <w:pPr>
        <w:jc w:val="both"/>
      </w:pPr>
      <w:r>
        <w:tab/>
      </w:r>
      <w:r>
        <w:tab/>
      </w:r>
      <w:r>
        <w:tab/>
        <w:t>Rad.aktarıcı 4 adet</w:t>
      </w:r>
    </w:p>
    <w:p w:rsidR="00FA220B" w:rsidRDefault="00FA220B" w:rsidP="00FA220B">
      <w:pPr>
        <w:jc w:val="both"/>
      </w:pPr>
      <w:r>
        <w:t xml:space="preserve"> </w:t>
      </w:r>
    </w:p>
    <w:p w:rsidR="00FA220B" w:rsidRDefault="00FA220B" w:rsidP="00FA220B">
      <w:pPr>
        <w:rPr>
          <w:b/>
        </w:rPr>
      </w:pPr>
      <w:r>
        <w:rPr>
          <w:b/>
        </w:rPr>
        <w:t>4 ncü Kolordu Bölgesinde Faaliyet Gösteren Sendikalar</w:t>
      </w:r>
    </w:p>
    <w:p w:rsidR="00FA220B" w:rsidRDefault="00FA220B" w:rsidP="00FA220B">
      <w:pPr>
        <w:ind w:firstLine="567"/>
        <w:jc w:val="both"/>
      </w:pPr>
      <w:r>
        <w:t>Niteliği İrtica olarak belirtilen il, miktarı adı ve hangi gruba ait olduğu ve açıklamalar bölümünden oluşan belgede (4.Kls S:16)</w:t>
      </w:r>
    </w:p>
    <w:p w:rsidR="00FA220B" w:rsidRDefault="00FA220B" w:rsidP="00FA220B">
      <w:pPr>
        <w:ind w:firstLine="567"/>
        <w:jc w:val="both"/>
      </w:pPr>
      <w:r>
        <w:t>Çankırı</w:t>
      </w:r>
      <w:r>
        <w:tab/>
        <w:t>1</w:t>
      </w:r>
      <w:r>
        <w:tab/>
        <w:t>Eğitimciler Birliği RP</w:t>
      </w:r>
    </w:p>
    <w:p w:rsidR="00FA220B" w:rsidRDefault="00FA220B" w:rsidP="00FA220B">
      <w:pPr>
        <w:jc w:val="both"/>
      </w:pPr>
    </w:p>
    <w:p w:rsidR="00FA220B" w:rsidRDefault="00FA220B" w:rsidP="00FA220B">
      <w:pPr>
        <w:jc w:val="both"/>
      </w:pPr>
    </w:p>
    <w:p w:rsidR="00FA220B" w:rsidRDefault="00FA220B" w:rsidP="00FA220B">
      <w:pPr>
        <w:jc w:val="both"/>
      </w:pPr>
    </w:p>
    <w:p w:rsidR="00FA220B" w:rsidRDefault="00FA220B" w:rsidP="00FA220B">
      <w:pPr>
        <w:rPr>
          <w:b/>
        </w:rPr>
      </w:pPr>
      <w:r>
        <w:rPr>
          <w:b/>
        </w:rPr>
        <w:t>4 ncü Kolordu Bölgesinde Faaliyet Gösteren Örgütler</w:t>
      </w:r>
    </w:p>
    <w:p w:rsidR="00FA220B" w:rsidRDefault="00FA220B" w:rsidP="00FA220B">
      <w:pPr>
        <w:ind w:firstLine="567"/>
        <w:jc w:val="both"/>
      </w:pPr>
      <w:r>
        <w:t>Niteliği İrtica olarak belirtilen il, miktarı adı ve hangi gruba ait olduğu ve açıklamalar bölümünden oluşan belgede (4.Kls S:15)</w:t>
      </w:r>
    </w:p>
    <w:p w:rsidR="00FA220B" w:rsidRDefault="00FA220B" w:rsidP="00FA220B">
      <w:pPr>
        <w:ind w:firstLine="567"/>
        <w:jc w:val="both"/>
      </w:pPr>
      <w:r>
        <w:t>Ankara</w:t>
      </w:r>
      <w:r>
        <w:tab/>
        <w:t>4</w:t>
      </w:r>
      <w:r>
        <w:tab/>
        <w:t>Hizbullah (İran), İBDA-C</w:t>
      </w:r>
    </w:p>
    <w:p w:rsidR="00FA220B" w:rsidRDefault="00FA220B" w:rsidP="00FA220B">
      <w:pPr>
        <w:jc w:val="both"/>
      </w:pPr>
      <w:r>
        <w:tab/>
      </w:r>
      <w:r>
        <w:tab/>
      </w:r>
      <w:r>
        <w:tab/>
        <w:t>Müslüman Kardeşler (Mısır Kökenli), İslami Hareket</w:t>
      </w:r>
    </w:p>
    <w:p w:rsidR="00FA220B" w:rsidRDefault="00FA220B" w:rsidP="00FA220B">
      <w:pPr>
        <w:ind w:firstLine="567"/>
        <w:jc w:val="both"/>
      </w:pPr>
      <w:r>
        <w:t>Çorum</w:t>
      </w:r>
      <w:r>
        <w:tab/>
        <w:t>1</w:t>
      </w:r>
      <w:r>
        <w:tab/>
        <w:t>HİZB-ÜT</w:t>
      </w:r>
    </w:p>
    <w:p w:rsidR="00FA220B" w:rsidRDefault="00FA220B" w:rsidP="00FA220B">
      <w:pPr>
        <w:jc w:val="both"/>
      </w:pPr>
    </w:p>
    <w:p w:rsidR="00FA220B" w:rsidRDefault="00FA220B" w:rsidP="00FA220B">
      <w:pPr>
        <w:rPr>
          <w:b/>
        </w:rPr>
      </w:pPr>
      <w:r>
        <w:rPr>
          <w:b/>
        </w:rPr>
        <w:t>4 ncü Kolordu Bölgesinde Faaliyet Gösteren Akımlar</w:t>
      </w:r>
    </w:p>
    <w:p w:rsidR="00FA220B" w:rsidRDefault="00FA220B" w:rsidP="00FA220B">
      <w:pPr>
        <w:ind w:firstLine="567"/>
        <w:jc w:val="both"/>
      </w:pPr>
      <w:r>
        <w:t>Niteliği İrtica olarak belirtilen il, miktarı adı ve hangi gruba ait olduğu ve açıklamalar bölümünden oluşan belgede (4.Kls S:14)</w:t>
      </w:r>
    </w:p>
    <w:p w:rsidR="00FA220B" w:rsidRDefault="00FA220B" w:rsidP="00FA220B">
      <w:pPr>
        <w:ind w:firstLine="567"/>
        <w:jc w:val="both"/>
      </w:pPr>
      <w:r>
        <w:t>Ankara</w:t>
      </w:r>
      <w:r>
        <w:tab/>
        <w:t>9</w:t>
      </w:r>
      <w:r>
        <w:tab/>
        <w:t>Nurculuk(Nursi), Yazıcılar(Nursi)</w:t>
      </w:r>
    </w:p>
    <w:p w:rsidR="00FA220B" w:rsidRDefault="00FA220B" w:rsidP="00FA220B">
      <w:pPr>
        <w:ind w:firstLine="567"/>
        <w:jc w:val="both"/>
      </w:pPr>
      <w:r>
        <w:tab/>
      </w:r>
      <w:r>
        <w:tab/>
      </w:r>
      <w:r>
        <w:tab/>
        <w:t>Okuyucular(Nursi),Yeni Asya Grubu (Nursi)</w:t>
      </w:r>
    </w:p>
    <w:p w:rsidR="00FA220B" w:rsidRDefault="00FA220B" w:rsidP="00FA220B">
      <w:pPr>
        <w:ind w:firstLine="567"/>
        <w:jc w:val="both"/>
      </w:pPr>
      <w:r>
        <w:tab/>
      </w:r>
      <w:r>
        <w:tab/>
      </w:r>
      <w:r>
        <w:tab/>
        <w:t>Şura Grubu(Nursi),Fethullah GÜLEN Grubu (Nursi)</w:t>
      </w:r>
    </w:p>
    <w:p w:rsidR="00FA220B" w:rsidRDefault="00FA220B" w:rsidP="00FA220B">
      <w:pPr>
        <w:ind w:firstLine="567"/>
        <w:jc w:val="both"/>
      </w:pPr>
      <w:r>
        <w:tab/>
      </w:r>
      <w:r>
        <w:tab/>
      </w:r>
      <w:r>
        <w:tab/>
        <w:t>Mehmet KURTOĞLU (Nursi),Med-Zehra Grubu (Nursi)</w:t>
      </w:r>
    </w:p>
    <w:p w:rsidR="00FA220B" w:rsidRDefault="00FA220B" w:rsidP="00FA220B">
      <w:pPr>
        <w:ind w:firstLine="567"/>
        <w:jc w:val="both"/>
      </w:pPr>
      <w:r>
        <w:tab/>
      </w:r>
      <w:r>
        <w:tab/>
      </w:r>
      <w:r>
        <w:tab/>
        <w:t>Acz-i Mendiler</w:t>
      </w:r>
    </w:p>
    <w:p w:rsidR="00FA220B" w:rsidRDefault="00FA220B" w:rsidP="00FA220B">
      <w:pPr>
        <w:rPr>
          <w:b/>
        </w:rPr>
      </w:pPr>
      <w:r>
        <w:rPr>
          <w:b/>
        </w:rPr>
        <w:lastRenderedPageBreak/>
        <w:t>4 ncü Kolordu Bölgesinde Faaliyet Gösteren Görsel Basın-Yayın</w:t>
      </w:r>
    </w:p>
    <w:p w:rsidR="00FA220B" w:rsidRDefault="00FA220B" w:rsidP="00FA220B">
      <w:pPr>
        <w:ind w:firstLine="567"/>
        <w:jc w:val="both"/>
      </w:pPr>
      <w:r>
        <w:t>Niteliği İrtica olarak belirtilen il, miktarı adı ve hangi gruba ait olduğu ve açıklamalar bölümünden oluşan belgede (4.Kls S:13)</w:t>
      </w:r>
    </w:p>
    <w:p w:rsidR="00FA220B" w:rsidRDefault="00FA220B" w:rsidP="00FA220B">
      <w:pPr>
        <w:ind w:firstLine="567"/>
        <w:jc w:val="both"/>
      </w:pPr>
      <w:r>
        <w:t>Kırıkkale 4</w:t>
      </w:r>
      <w:r>
        <w:tab/>
      </w:r>
    </w:p>
    <w:p w:rsidR="00FA220B" w:rsidRDefault="00FA220B" w:rsidP="00FA220B">
      <w:pPr>
        <w:ind w:firstLine="567"/>
        <w:jc w:val="both"/>
      </w:pPr>
      <w:r>
        <w:t xml:space="preserve">Çankırı </w:t>
      </w:r>
      <w:r>
        <w:tab/>
        <w:t xml:space="preserve">  1     </w:t>
      </w:r>
      <w:r>
        <w:tab/>
        <w:t>Karatekin Gazetesi</w:t>
      </w:r>
    </w:p>
    <w:p w:rsidR="00FA220B" w:rsidRDefault="00FA220B" w:rsidP="00FA220B">
      <w:pPr>
        <w:ind w:firstLine="567"/>
        <w:jc w:val="both"/>
      </w:pPr>
      <w:r>
        <w:t xml:space="preserve">Ankara </w:t>
      </w:r>
      <w:r>
        <w:tab/>
        <w:t xml:space="preserve">18-  </w:t>
      </w:r>
      <w:r>
        <w:tab/>
        <w:t>Sincan 6,     Kızılcahamam 2,   Ş.Koçhisar 2,    Gazete 8</w:t>
      </w:r>
    </w:p>
    <w:p w:rsidR="00FA220B" w:rsidRDefault="00FA220B" w:rsidP="00FA220B">
      <w:pPr>
        <w:jc w:val="both"/>
      </w:pPr>
      <w:r>
        <w:t xml:space="preserve"> </w:t>
      </w:r>
      <w:r>
        <w:tab/>
      </w:r>
      <w:r>
        <w:tab/>
      </w:r>
      <w:r>
        <w:tab/>
        <w:t xml:space="preserve">Toplam Öğrenci sayısı:535 </w:t>
      </w:r>
      <w:r>
        <w:tab/>
        <w:t>Erkek:148 Kız:387</w:t>
      </w:r>
    </w:p>
    <w:p w:rsidR="00FA220B" w:rsidRDefault="00FA220B" w:rsidP="00FA220B">
      <w:pPr>
        <w:pStyle w:val="ListeParagraf1"/>
        <w:ind w:hanging="1770"/>
        <w:jc w:val="both"/>
      </w:pPr>
    </w:p>
    <w:p w:rsidR="00FA220B" w:rsidRDefault="00FA220B" w:rsidP="00FA220B">
      <w:pPr>
        <w:rPr>
          <w:b/>
        </w:rPr>
      </w:pPr>
      <w:r>
        <w:rPr>
          <w:b/>
        </w:rPr>
        <w:t>4 ncü Kolordu Bölgesinde Faaliyet Gösteren Cemaat</w:t>
      </w:r>
    </w:p>
    <w:p w:rsidR="00FA220B" w:rsidRDefault="00FA220B" w:rsidP="00FA220B">
      <w:pPr>
        <w:ind w:firstLine="567"/>
        <w:jc w:val="both"/>
      </w:pPr>
      <w:r>
        <w:t>Niteliği İrtica olarak belirtilen il, miktarı adı ve hangi gruba ait olduğu ve açıklamalar bölümünden oluşan belgede (4.Kls S:12)</w:t>
      </w:r>
    </w:p>
    <w:p w:rsidR="00FA220B" w:rsidRDefault="00FA220B" w:rsidP="00FA220B">
      <w:pPr>
        <w:ind w:firstLine="567"/>
        <w:jc w:val="both"/>
      </w:pPr>
      <w:r>
        <w:t>Ankara</w:t>
      </w:r>
      <w:r>
        <w:tab/>
        <w:t>4</w:t>
      </w:r>
      <w:r>
        <w:tab/>
        <w:t>İskender Paşa (Nakşibendi)</w:t>
      </w:r>
    </w:p>
    <w:p w:rsidR="00FA220B" w:rsidRDefault="00FA220B" w:rsidP="00FA220B">
      <w:pPr>
        <w:pStyle w:val="ListeParagraf1"/>
        <w:ind w:hanging="1762"/>
        <w:jc w:val="both"/>
      </w:pPr>
      <w:r>
        <w:tab/>
      </w:r>
      <w:r>
        <w:tab/>
      </w:r>
      <w:r>
        <w:tab/>
      </w:r>
      <w:r>
        <w:tab/>
        <w:t>İsmail Ağa Cemaati (Nakşibendi)</w:t>
      </w:r>
    </w:p>
    <w:p w:rsidR="00FA220B" w:rsidRDefault="00FA220B" w:rsidP="00FA220B">
      <w:pPr>
        <w:pStyle w:val="ListeParagraf1"/>
        <w:ind w:hanging="1762"/>
        <w:jc w:val="both"/>
      </w:pPr>
      <w:r>
        <w:tab/>
      </w:r>
      <w:r>
        <w:tab/>
      </w:r>
      <w:r>
        <w:tab/>
      </w:r>
      <w:r>
        <w:tab/>
        <w:t>Adıyaman Menzil Grubu(Nakşibendi)</w:t>
      </w:r>
    </w:p>
    <w:p w:rsidR="00FA220B" w:rsidRDefault="00FA220B" w:rsidP="00FA220B">
      <w:pPr>
        <w:pStyle w:val="ListeParagraf1"/>
        <w:jc w:val="both"/>
      </w:pPr>
    </w:p>
    <w:p w:rsidR="00FA220B" w:rsidRDefault="00FA220B" w:rsidP="00FA220B">
      <w:pPr>
        <w:rPr>
          <w:b/>
        </w:rPr>
      </w:pPr>
      <w:r>
        <w:rPr>
          <w:b/>
        </w:rPr>
        <w:t>4 ncü Kolordu Bölgesinde Faaliyet Gösteren Dergahlar</w:t>
      </w:r>
    </w:p>
    <w:p w:rsidR="00FA220B" w:rsidRDefault="00FA220B" w:rsidP="00FA220B">
      <w:pPr>
        <w:ind w:firstLine="567"/>
        <w:jc w:val="both"/>
      </w:pPr>
      <w:r>
        <w:t>Niteliği İrtica olarak belirtilen il, miktarı adı ve hangi gruba ait olduğu ve açıklamalar bölümünden oluşan belgede (4.Kls S:11)</w:t>
      </w:r>
    </w:p>
    <w:p w:rsidR="00FA220B" w:rsidRDefault="00FA220B" w:rsidP="00FA220B">
      <w:pPr>
        <w:ind w:firstLine="567"/>
        <w:jc w:val="both"/>
      </w:pPr>
      <w:r>
        <w:t>Çankırı</w:t>
      </w:r>
      <w:r>
        <w:tab/>
        <w:t>2</w:t>
      </w:r>
      <w:r>
        <w:tab/>
        <w:t>Menzilciler, Kadiri</w:t>
      </w:r>
    </w:p>
    <w:p w:rsidR="00FA220B" w:rsidRDefault="00FA220B" w:rsidP="00FA220B">
      <w:pPr>
        <w:ind w:firstLine="567"/>
        <w:jc w:val="both"/>
      </w:pPr>
      <w:r>
        <w:t>Çorum</w:t>
      </w:r>
      <w:r>
        <w:tab/>
        <w:t>3</w:t>
      </w:r>
      <w:r>
        <w:tab/>
        <w:t>Tevhid bir camii Nakşibendi 2 adet, Karakefili Mah rufai</w:t>
      </w:r>
    </w:p>
    <w:p w:rsidR="00FA220B" w:rsidRDefault="00FA220B" w:rsidP="00FA220B">
      <w:pPr>
        <w:jc w:val="both"/>
      </w:pPr>
    </w:p>
    <w:p w:rsidR="00FA220B" w:rsidRDefault="00FA220B" w:rsidP="00FA220B">
      <w:pPr>
        <w:rPr>
          <w:b/>
        </w:rPr>
      </w:pPr>
      <w:r>
        <w:rPr>
          <w:b/>
        </w:rPr>
        <w:t>4 ncü Kolordu Bölgesinde Faaliyet Gösteren Dernekler</w:t>
      </w:r>
    </w:p>
    <w:p w:rsidR="00FA220B" w:rsidRDefault="00FA220B" w:rsidP="00FA220B">
      <w:pPr>
        <w:ind w:firstLine="567"/>
        <w:jc w:val="both"/>
      </w:pPr>
      <w:r>
        <w:t>Niteliği İrtica olarak belirtilen il, miktarı adı ve hangi gruba ait olduğu ve açıklamalar bölümünden oluşan belgede (4.Kls S:10)</w:t>
      </w:r>
    </w:p>
    <w:p w:rsidR="00FA220B" w:rsidRDefault="00FA220B" w:rsidP="00FA220B">
      <w:pPr>
        <w:ind w:firstLine="567"/>
        <w:jc w:val="both"/>
      </w:pPr>
      <w:r>
        <w:t>Çankırı</w:t>
      </w:r>
      <w:r>
        <w:tab/>
        <w:t>4</w:t>
      </w:r>
      <w:r>
        <w:tab/>
        <w:t>Okul ve kurs yardımlaşma derneği(Süleymancı)</w:t>
      </w:r>
    </w:p>
    <w:p w:rsidR="00FA220B" w:rsidRDefault="00FA220B" w:rsidP="00FA220B">
      <w:pPr>
        <w:jc w:val="both"/>
      </w:pPr>
      <w:r>
        <w:tab/>
      </w:r>
      <w:r>
        <w:tab/>
      </w:r>
      <w:r>
        <w:tab/>
        <w:t>Müstakil esnaf derneği (RP)</w:t>
      </w:r>
    </w:p>
    <w:p w:rsidR="00FA220B" w:rsidRDefault="00FA220B" w:rsidP="00FA220B">
      <w:pPr>
        <w:jc w:val="both"/>
      </w:pPr>
      <w:r>
        <w:tab/>
      </w:r>
      <w:r>
        <w:tab/>
      </w:r>
      <w:r>
        <w:tab/>
        <w:t>İlim yayma cemiyeti (Milli Görüş)</w:t>
      </w:r>
    </w:p>
    <w:p w:rsidR="00FA220B" w:rsidRDefault="00FA220B" w:rsidP="00FA220B">
      <w:pPr>
        <w:jc w:val="both"/>
      </w:pPr>
      <w:r>
        <w:tab/>
      </w:r>
      <w:r>
        <w:tab/>
      </w:r>
      <w:r>
        <w:tab/>
        <w:t>Müsiad (RP)</w:t>
      </w:r>
    </w:p>
    <w:p w:rsidR="00FA220B" w:rsidRDefault="00FA220B" w:rsidP="00FA220B">
      <w:pPr>
        <w:ind w:firstLine="567"/>
        <w:jc w:val="both"/>
      </w:pPr>
      <w:r>
        <w:t>Ankara 160</w:t>
      </w:r>
      <w:r>
        <w:tab/>
        <w:t>Sincan 8 adet, Ayaş 8 adet, Güdül 6 adet</w:t>
      </w:r>
    </w:p>
    <w:p w:rsidR="00FA220B" w:rsidRDefault="00FA220B" w:rsidP="00FA220B">
      <w:pPr>
        <w:jc w:val="both"/>
      </w:pPr>
      <w:r>
        <w:tab/>
      </w:r>
      <w:r>
        <w:tab/>
      </w:r>
      <w:r>
        <w:tab/>
        <w:t>Beypazarı 12 adet, Y.Mahalle 26 adet</w:t>
      </w:r>
    </w:p>
    <w:p w:rsidR="00FA220B" w:rsidRDefault="00FA220B" w:rsidP="00FA220B">
      <w:pPr>
        <w:jc w:val="both"/>
      </w:pPr>
      <w:r>
        <w:tab/>
      </w:r>
      <w:r>
        <w:tab/>
      </w:r>
      <w:r>
        <w:tab/>
        <w:t>Etimesgut 33 adet, Kızılcahamam 11 adet</w:t>
      </w:r>
    </w:p>
    <w:p w:rsidR="00FA220B" w:rsidRDefault="00FA220B" w:rsidP="00FA220B">
      <w:pPr>
        <w:jc w:val="both"/>
      </w:pPr>
      <w:r>
        <w:tab/>
      </w:r>
      <w:r>
        <w:tab/>
      </w:r>
      <w:r>
        <w:tab/>
        <w:t>Nallıhan 17 adet, Dernek 7 adet, Polatlı 32 adet</w:t>
      </w:r>
    </w:p>
    <w:p w:rsidR="00FA220B" w:rsidRDefault="00FA220B" w:rsidP="00FA220B">
      <w:pPr>
        <w:ind w:firstLine="709"/>
        <w:jc w:val="both"/>
      </w:pPr>
      <w:r>
        <w:lastRenderedPageBreak/>
        <w:t xml:space="preserve">Kırıkkale  </w:t>
      </w:r>
      <w:r>
        <w:tab/>
        <w:t>251 Üye sayısı.11534</w:t>
      </w:r>
    </w:p>
    <w:p w:rsidR="00FA220B" w:rsidRDefault="00FA220B" w:rsidP="00FA220B">
      <w:pPr>
        <w:ind w:firstLine="709"/>
        <w:jc w:val="both"/>
      </w:pPr>
      <w:r>
        <w:t xml:space="preserve">Kastamonu </w:t>
      </w:r>
      <w:r>
        <w:tab/>
        <w:t>143 Üye sayısı.4389</w:t>
      </w:r>
    </w:p>
    <w:p w:rsidR="00FA220B" w:rsidRDefault="00FA220B" w:rsidP="00FA220B">
      <w:pPr>
        <w:ind w:firstLine="709"/>
        <w:jc w:val="both"/>
      </w:pPr>
      <w:r>
        <w:t xml:space="preserve">Karabük   9  </w:t>
      </w:r>
      <w:r>
        <w:tab/>
        <w:t>Süleymancı 7 adet üye sayısı.299</w:t>
      </w:r>
    </w:p>
    <w:p w:rsidR="00FA220B" w:rsidRDefault="00FA220B" w:rsidP="00FA220B">
      <w:pPr>
        <w:jc w:val="both"/>
      </w:pPr>
      <w:r>
        <w:tab/>
      </w:r>
      <w:r>
        <w:tab/>
      </w:r>
      <w:r>
        <w:tab/>
        <w:t>Nakşibendi 2 adet</w:t>
      </w:r>
    </w:p>
    <w:p w:rsidR="00FA220B" w:rsidRDefault="00FA220B" w:rsidP="00FA220B">
      <w:pPr>
        <w:ind w:firstLine="709"/>
        <w:jc w:val="both"/>
      </w:pPr>
      <w:r>
        <w:t>Bartın</w:t>
      </w:r>
      <w:r>
        <w:tab/>
        <w:t xml:space="preserve">     54</w:t>
      </w:r>
    </w:p>
    <w:p w:rsidR="00FA220B" w:rsidRDefault="00FA220B" w:rsidP="00FA220B">
      <w:pPr>
        <w:rPr>
          <w:b/>
        </w:rPr>
      </w:pPr>
    </w:p>
    <w:p w:rsidR="00FA220B" w:rsidRDefault="00FA220B" w:rsidP="00FA220B">
      <w:pPr>
        <w:rPr>
          <w:b/>
        </w:rPr>
      </w:pPr>
    </w:p>
    <w:p w:rsidR="00FA220B" w:rsidRDefault="00FA220B" w:rsidP="00FA220B">
      <w:pPr>
        <w:rPr>
          <w:b/>
        </w:rPr>
      </w:pPr>
      <w:r>
        <w:rPr>
          <w:b/>
        </w:rPr>
        <w:t>4 ncü Kolordu Bölgesinde Faaliyet Gösteren Okullar Dershaneler ve  Yurtlar</w:t>
      </w:r>
    </w:p>
    <w:p w:rsidR="00FA220B" w:rsidRDefault="00FA220B" w:rsidP="00FA220B">
      <w:pPr>
        <w:ind w:firstLine="567"/>
        <w:jc w:val="both"/>
      </w:pPr>
      <w:r>
        <w:t>Niteliği İrtica olarak belirtilen il, miktarı adı ve hangi gruba ait olduğu ve açıklamalar bölümünden oluşan belgede (4.Kls S:9)</w:t>
      </w:r>
    </w:p>
    <w:p w:rsidR="00FA220B" w:rsidRDefault="00FA220B" w:rsidP="00FA220B">
      <w:pPr>
        <w:tabs>
          <w:tab w:val="left" w:pos="1418"/>
        </w:tabs>
        <w:jc w:val="both"/>
      </w:pPr>
      <w:r>
        <w:t xml:space="preserve">         Çankırı Okul 1-İmam Hatip Lisesi-Öğrenci Sayısı:K.25</w:t>
      </w:r>
    </w:p>
    <w:p w:rsidR="00FA220B" w:rsidRDefault="00FA220B" w:rsidP="00FA220B">
      <w:pPr>
        <w:tabs>
          <w:tab w:val="left" w:pos="993"/>
          <w:tab w:val="left" w:pos="1418"/>
        </w:tabs>
        <w:jc w:val="both"/>
      </w:pPr>
      <w:r>
        <w:tab/>
      </w:r>
      <w:r>
        <w:tab/>
        <w:t xml:space="preserve">   Yurt 10-Alacapınar köyü talebe yurdu(süleymancı)-öğrenci sayısı E.21</w:t>
      </w:r>
    </w:p>
    <w:p w:rsidR="00FA220B" w:rsidRDefault="00FA220B" w:rsidP="00FA220B">
      <w:pPr>
        <w:tabs>
          <w:tab w:val="left" w:pos="993"/>
          <w:tab w:val="left" w:pos="1418"/>
        </w:tabs>
        <w:jc w:val="both"/>
      </w:pPr>
      <w:r>
        <w:tab/>
      </w:r>
      <w:r>
        <w:tab/>
        <w:t xml:space="preserve">   Çivi köyü talebe yurdu(süleymancı) Öğrenci sayısı E:21</w:t>
      </w:r>
    </w:p>
    <w:p w:rsidR="00FA220B" w:rsidRDefault="00FA220B" w:rsidP="00FA220B">
      <w:pPr>
        <w:tabs>
          <w:tab w:val="left" w:pos="993"/>
          <w:tab w:val="left" w:pos="1418"/>
        </w:tabs>
        <w:jc w:val="both"/>
      </w:pPr>
      <w:r>
        <w:tab/>
      </w:r>
      <w:r>
        <w:tab/>
        <w:t xml:space="preserve">   Hamidiye Öğrenci Yurdu(RP) Öğrenci Sayısı: E:173</w:t>
      </w:r>
    </w:p>
    <w:p w:rsidR="00FA220B" w:rsidRDefault="00FA220B" w:rsidP="00FA220B">
      <w:pPr>
        <w:tabs>
          <w:tab w:val="left" w:pos="993"/>
          <w:tab w:val="left" w:pos="1418"/>
        </w:tabs>
        <w:jc w:val="both"/>
      </w:pPr>
      <w:r>
        <w:tab/>
      </w:r>
      <w:r>
        <w:tab/>
        <w:t xml:space="preserve">   M.Sinan Kurs ve Okul Talb.Yar.Pans.(Süleymancı)Öğrenci Sayısı: E80</w:t>
      </w:r>
    </w:p>
    <w:p w:rsidR="00FA220B" w:rsidRDefault="00FA220B" w:rsidP="00FA220B">
      <w:pPr>
        <w:tabs>
          <w:tab w:val="left" w:pos="993"/>
          <w:tab w:val="left" w:pos="1418"/>
        </w:tabs>
        <w:jc w:val="both"/>
      </w:pPr>
      <w:r>
        <w:tab/>
      </w:r>
      <w:r>
        <w:tab/>
        <w:t xml:space="preserve">   Karatekin Öğrenci Yurdu(Nurcu)Öğrenci Sayısı.E.55</w:t>
      </w:r>
    </w:p>
    <w:p w:rsidR="00FA220B" w:rsidRDefault="00FA220B" w:rsidP="00FA220B">
      <w:pPr>
        <w:tabs>
          <w:tab w:val="left" w:pos="993"/>
          <w:tab w:val="left" w:pos="1418"/>
        </w:tabs>
        <w:jc w:val="both"/>
      </w:pPr>
      <w:r>
        <w:tab/>
      </w:r>
      <w:r>
        <w:tab/>
        <w:t xml:space="preserve">   Kızılırmak Öğrenci Yurdu(Süleymancı) Öğrenci Sayısı.E.77</w:t>
      </w:r>
    </w:p>
    <w:p w:rsidR="00FA220B" w:rsidRDefault="00FA220B" w:rsidP="00FA220B">
      <w:pPr>
        <w:tabs>
          <w:tab w:val="left" w:pos="993"/>
          <w:tab w:val="left" w:pos="1418"/>
        </w:tabs>
        <w:jc w:val="both"/>
      </w:pPr>
      <w:r>
        <w:tab/>
      </w:r>
      <w:r>
        <w:tab/>
        <w:t xml:space="preserve">   Şabanözü Pansiyonu(Sülaymancı)Öğrenci Sayısı:E.50</w:t>
      </w:r>
    </w:p>
    <w:p w:rsidR="00FA220B" w:rsidRDefault="00FA220B" w:rsidP="00FA220B">
      <w:pPr>
        <w:tabs>
          <w:tab w:val="left" w:pos="993"/>
          <w:tab w:val="left" w:pos="1418"/>
        </w:tabs>
        <w:jc w:val="both"/>
      </w:pPr>
      <w:r>
        <w:tab/>
      </w:r>
      <w:r>
        <w:tab/>
        <w:t xml:space="preserve">   Yapraklı Kız Öğrenci Yurdu Öğrenci Sayısı:K.25</w:t>
      </w:r>
    </w:p>
    <w:p w:rsidR="00FA220B" w:rsidRDefault="00FA220B" w:rsidP="00FA220B">
      <w:pPr>
        <w:tabs>
          <w:tab w:val="left" w:pos="993"/>
          <w:tab w:val="left" w:pos="1418"/>
        </w:tabs>
        <w:jc w:val="both"/>
      </w:pPr>
      <w:r>
        <w:tab/>
      </w:r>
      <w:r>
        <w:tab/>
        <w:t xml:space="preserve">   Reyhan</w:t>
      </w:r>
      <w:r>
        <w:tab/>
      </w:r>
      <w:r>
        <w:tab/>
      </w:r>
    </w:p>
    <w:p w:rsidR="00FA220B" w:rsidRDefault="00FA220B" w:rsidP="00FA220B">
      <w:pPr>
        <w:tabs>
          <w:tab w:val="left" w:pos="993"/>
          <w:tab w:val="left" w:pos="1418"/>
        </w:tabs>
        <w:jc w:val="both"/>
      </w:pPr>
      <w:r>
        <w:tab/>
      </w:r>
      <w:r>
        <w:tab/>
        <w:t xml:space="preserve">   Çerkeş</w:t>
      </w:r>
    </w:p>
    <w:p w:rsidR="00FA220B" w:rsidRDefault="00FA220B" w:rsidP="00FA220B">
      <w:pPr>
        <w:tabs>
          <w:tab w:val="left" w:pos="993"/>
          <w:tab w:val="left" w:pos="1418"/>
        </w:tabs>
        <w:jc w:val="both"/>
      </w:pPr>
      <w:r>
        <w:tab/>
      </w:r>
      <w:r>
        <w:tab/>
        <w:t xml:space="preserve">   Dershane 2-Maltepe 1 Dershanesi</w:t>
      </w:r>
    </w:p>
    <w:p w:rsidR="00FA220B" w:rsidRDefault="00FA220B" w:rsidP="00FA220B">
      <w:pPr>
        <w:tabs>
          <w:tab w:val="left" w:pos="993"/>
          <w:tab w:val="left" w:pos="1418"/>
        </w:tabs>
        <w:jc w:val="both"/>
      </w:pPr>
      <w:r>
        <w:tab/>
      </w:r>
      <w:r>
        <w:tab/>
        <w:t xml:space="preserve">   -Maltepe 2 Dershanesi</w:t>
      </w:r>
    </w:p>
    <w:p w:rsidR="00FA220B" w:rsidRDefault="00FA220B" w:rsidP="00FA220B">
      <w:pPr>
        <w:tabs>
          <w:tab w:val="left" w:pos="993"/>
          <w:tab w:val="left" w:pos="1418"/>
        </w:tabs>
        <w:jc w:val="both"/>
      </w:pPr>
      <w:r>
        <w:tab/>
      </w:r>
      <w:r>
        <w:tab/>
        <w:t xml:space="preserve">   Toplam Öğrenci Sayısı:486</w:t>
      </w:r>
    </w:p>
    <w:p w:rsidR="00FA220B" w:rsidRDefault="00FA220B" w:rsidP="00FA220B">
      <w:pPr>
        <w:tabs>
          <w:tab w:val="left" w:pos="993"/>
          <w:tab w:val="left" w:pos="1418"/>
        </w:tabs>
        <w:jc w:val="both"/>
      </w:pPr>
      <w:r>
        <w:t xml:space="preserve">        </w:t>
      </w:r>
      <w:r>
        <w:tab/>
      </w:r>
      <w:r>
        <w:tab/>
        <w:t xml:space="preserve">    E:436 K.50</w:t>
      </w:r>
    </w:p>
    <w:p w:rsidR="00FA220B" w:rsidRDefault="00FA220B" w:rsidP="00FA220B">
      <w:pPr>
        <w:tabs>
          <w:tab w:val="left" w:pos="993"/>
        </w:tabs>
        <w:jc w:val="both"/>
      </w:pPr>
    </w:p>
    <w:p w:rsidR="00FA220B" w:rsidRDefault="00FA220B" w:rsidP="00FA220B">
      <w:pPr>
        <w:tabs>
          <w:tab w:val="left" w:pos="993"/>
        </w:tabs>
        <w:jc w:val="both"/>
      </w:pPr>
      <w:r>
        <w:tab/>
        <w:t>Ankara Yurt 37</w:t>
      </w:r>
      <w:r>
        <w:tab/>
        <w:t>Akyurt (Süleymancı) 2 adet-Öğrenci Sayısı.K.54 E.42</w:t>
      </w:r>
    </w:p>
    <w:p w:rsidR="00FA220B" w:rsidRDefault="00FA220B" w:rsidP="00FA220B">
      <w:pPr>
        <w:tabs>
          <w:tab w:val="left" w:pos="993"/>
        </w:tabs>
        <w:jc w:val="both"/>
      </w:pPr>
      <w:r>
        <w:tab/>
      </w:r>
      <w:r>
        <w:tab/>
        <w:t xml:space="preserve">       Ayaş (Süleymancı) 3 adet-Öğrenci Sayısı E.173</w:t>
      </w:r>
    </w:p>
    <w:p w:rsidR="00FA220B" w:rsidRDefault="00FA220B" w:rsidP="00FA220B">
      <w:pPr>
        <w:tabs>
          <w:tab w:val="left" w:pos="993"/>
        </w:tabs>
        <w:jc w:val="both"/>
      </w:pPr>
      <w:r>
        <w:tab/>
      </w:r>
      <w:r>
        <w:tab/>
        <w:t xml:space="preserve">       Bala (Süleymancı) –Öğrenci Sayısı.K.15</w:t>
      </w:r>
    </w:p>
    <w:p w:rsidR="00FA220B" w:rsidRDefault="00FA220B" w:rsidP="00FA220B">
      <w:pPr>
        <w:tabs>
          <w:tab w:val="left" w:pos="993"/>
        </w:tabs>
        <w:jc w:val="both"/>
      </w:pPr>
      <w:r>
        <w:lastRenderedPageBreak/>
        <w:tab/>
      </w:r>
      <w:r>
        <w:tab/>
        <w:t xml:space="preserve">       B.Pazarı(Süleymancı) 2 adet-Öğrenci Sayısı K.35 E.15</w:t>
      </w:r>
    </w:p>
    <w:p w:rsidR="00FA220B" w:rsidRDefault="00FA220B" w:rsidP="00FA220B">
      <w:pPr>
        <w:tabs>
          <w:tab w:val="left" w:pos="993"/>
        </w:tabs>
        <w:jc w:val="both"/>
      </w:pPr>
      <w:r>
        <w:tab/>
      </w:r>
      <w:r>
        <w:tab/>
        <w:t xml:space="preserve">       Ç.Dere(Süleymancı)2 adet-Öğrenci Sayısı.E.79</w:t>
      </w:r>
    </w:p>
    <w:p w:rsidR="00FA220B" w:rsidRDefault="00FA220B" w:rsidP="00FA220B">
      <w:pPr>
        <w:tabs>
          <w:tab w:val="left" w:pos="993"/>
        </w:tabs>
        <w:jc w:val="both"/>
      </w:pPr>
      <w:r>
        <w:tab/>
        <w:t xml:space="preserve">              Etimesgut(Süleymancı)-Öğrenci Sayısı E.18</w:t>
      </w:r>
    </w:p>
    <w:p w:rsidR="00FA220B" w:rsidRDefault="00FA220B" w:rsidP="00FA220B">
      <w:pPr>
        <w:tabs>
          <w:tab w:val="left" w:pos="993"/>
        </w:tabs>
        <w:jc w:val="both"/>
      </w:pPr>
      <w:r>
        <w:tab/>
      </w:r>
      <w:r>
        <w:tab/>
        <w:t xml:space="preserve">        Güdül (Süleymancı)2 adet –Öğrenci Sayısı E.132</w:t>
      </w:r>
    </w:p>
    <w:p w:rsidR="00FA220B" w:rsidRDefault="00FA220B" w:rsidP="00FA220B">
      <w:pPr>
        <w:tabs>
          <w:tab w:val="left" w:pos="993"/>
        </w:tabs>
        <w:jc w:val="both"/>
      </w:pPr>
      <w:r>
        <w:tab/>
      </w:r>
      <w:r>
        <w:tab/>
        <w:t xml:space="preserve">        Kazan (Süleymancı)3adet-Öğrenci Sayısı.K.73 E.107</w:t>
      </w:r>
    </w:p>
    <w:p w:rsidR="00FA220B" w:rsidRDefault="00FA220B" w:rsidP="00FA220B">
      <w:pPr>
        <w:tabs>
          <w:tab w:val="left" w:pos="993"/>
        </w:tabs>
        <w:jc w:val="both"/>
      </w:pPr>
      <w:r>
        <w:tab/>
      </w:r>
      <w:r>
        <w:tab/>
        <w:t xml:space="preserve">        K.Hamam(Süleymancı)3 adet Öğrenci Sayısı.E.114</w:t>
      </w:r>
    </w:p>
    <w:p w:rsidR="00FA220B" w:rsidRDefault="00FA220B" w:rsidP="00FA220B">
      <w:pPr>
        <w:tabs>
          <w:tab w:val="left" w:pos="993"/>
        </w:tabs>
        <w:jc w:val="both"/>
      </w:pPr>
      <w:r>
        <w:tab/>
      </w:r>
      <w:r>
        <w:tab/>
        <w:t xml:space="preserve">        Nallıhan(Süleymancı)Öğrenci Sayısı:-</w:t>
      </w:r>
    </w:p>
    <w:p w:rsidR="00FA220B" w:rsidRDefault="00FA220B" w:rsidP="00FA220B">
      <w:pPr>
        <w:tabs>
          <w:tab w:val="left" w:pos="993"/>
        </w:tabs>
        <w:jc w:val="both"/>
      </w:pPr>
      <w:r>
        <w:tab/>
      </w:r>
      <w:r>
        <w:tab/>
        <w:t xml:space="preserve">        Polatlı(Süleymancı)Öğrenci Sayısı.E.40</w:t>
      </w:r>
    </w:p>
    <w:p w:rsidR="00FA220B" w:rsidRDefault="00FA220B" w:rsidP="00FA220B">
      <w:pPr>
        <w:tabs>
          <w:tab w:val="left" w:pos="993"/>
        </w:tabs>
        <w:jc w:val="both"/>
      </w:pPr>
      <w:r>
        <w:tab/>
      </w:r>
      <w:r>
        <w:tab/>
        <w:t xml:space="preserve">        Y.Mahalle(Süleymancı)3adet-Öğrenci SayısıK.57 E.148</w:t>
      </w:r>
    </w:p>
    <w:p w:rsidR="00FA220B" w:rsidRDefault="00FA220B" w:rsidP="00FA220B">
      <w:pPr>
        <w:tabs>
          <w:tab w:val="left" w:pos="993"/>
        </w:tabs>
        <w:jc w:val="both"/>
      </w:pPr>
      <w:r>
        <w:tab/>
      </w:r>
      <w:r>
        <w:tab/>
        <w:t xml:space="preserve">        Altındağ (Nurcu)-Öğrenci Sayısı.E.30</w:t>
      </w:r>
    </w:p>
    <w:p w:rsidR="00FA220B" w:rsidRDefault="00FA220B" w:rsidP="00FA220B">
      <w:pPr>
        <w:tabs>
          <w:tab w:val="left" w:pos="993"/>
        </w:tabs>
        <w:jc w:val="both"/>
      </w:pPr>
      <w:r>
        <w:tab/>
      </w:r>
      <w:r>
        <w:tab/>
        <w:t xml:space="preserve">        Ayaş(Nakşibendi)2 adet Öğrenci Sayısı.E.29</w:t>
      </w:r>
    </w:p>
    <w:p w:rsidR="00FA220B" w:rsidRDefault="00FA220B" w:rsidP="00FA220B">
      <w:pPr>
        <w:tabs>
          <w:tab w:val="left" w:pos="993"/>
        </w:tabs>
        <w:jc w:val="both"/>
      </w:pPr>
      <w:r>
        <w:tab/>
      </w:r>
      <w:r>
        <w:tab/>
        <w:t xml:space="preserve">        Gölbaşı (Nakşibendi)Öğrenci SayısıE.20</w:t>
      </w:r>
    </w:p>
    <w:p w:rsidR="00FA220B" w:rsidRDefault="00FA220B" w:rsidP="00FA220B">
      <w:pPr>
        <w:tabs>
          <w:tab w:val="left" w:pos="993"/>
        </w:tabs>
        <w:jc w:val="both"/>
      </w:pPr>
      <w:r>
        <w:tab/>
      </w:r>
      <w:r>
        <w:tab/>
        <w:t xml:space="preserve">        K.ören (Nakşibendi)2 adet-Öğrenci Sayısı.E.20</w:t>
      </w:r>
    </w:p>
    <w:p w:rsidR="00FA220B" w:rsidRDefault="00FA220B" w:rsidP="00FA220B">
      <w:pPr>
        <w:tabs>
          <w:tab w:val="left" w:pos="993"/>
        </w:tabs>
        <w:jc w:val="both"/>
      </w:pPr>
      <w:r>
        <w:tab/>
      </w:r>
      <w:r>
        <w:tab/>
        <w:t xml:space="preserve">        Çubuk 5 adet—</w:t>
      </w:r>
    </w:p>
    <w:p w:rsidR="00FA220B" w:rsidRDefault="00FA220B" w:rsidP="00FA220B">
      <w:pPr>
        <w:tabs>
          <w:tab w:val="left" w:pos="993"/>
        </w:tabs>
        <w:jc w:val="both"/>
      </w:pPr>
      <w:r>
        <w:tab/>
      </w:r>
      <w:r>
        <w:tab/>
        <w:t xml:space="preserve">        Elmadağ 2 adet—</w:t>
      </w:r>
    </w:p>
    <w:p w:rsidR="00FA220B" w:rsidRDefault="00FA220B" w:rsidP="00FA220B">
      <w:pPr>
        <w:tabs>
          <w:tab w:val="left" w:pos="993"/>
        </w:tabs>
        <w:jc w:val="both"/>
      </w:pPr>
      <w:r>
        <w:tab/>
      </w:r>
      <w:r>
        <w:tab/>
        <w:t xml:space="preserve">        Toplam Öğrenci Sayısı:1308 E.1074 K.234</w:t>
      </w:r>
    </w:p>
    <w:p w:rsidR="00FA220B" w:rsidRDefault="00FA220B" w:rsidP="00FA220B">
      <w:pPr>
        <w:tabs>
          <w:tab w:val="left" w:pos="993"/>
        </w:tabs>
        <w:jc w:val="both"/>
      </w:pPr>
    </w:p>
    <w:p w:rsidR="00FA220B" w:rsidRDefault="00FA220B" w:rsidP="00FA220B">
      <w:pPr>
        <w:tabs>
          <w:tab w:val="left" w:pos="993"/>
        </w:tabs>
        <w:jc w:val="both"/>
      </w:pPr>
    </w:p>
    <w:p w:rsidR="00FA220B" w:rsidRDefault="00FA220B" w:rsidP="00FA220B">
      <w:pPr>
        <w:rPr>
          <w:b/>
        </w:rPr>
      </w:pPr>
      <w:r>
        <w:rPr>
          <w:b/>
        </w:rPr>
        <w:t>4 ncü Kolordu Bölgesinde Faaliyet Gösteren Okullar Dershaneler ve Yurtlar</w:t>
      </w:r>
    </w:p>
    <w:p w:rsidR="00FA220B" w:rsidRDefault="00FA220B" w:rsidP="00FA220B">
      <w:pPr>
        <w:ind w:firstLine="567"/>
        <w:jc w:val="both"/>
      </w:pPr>
      <w:r>
        <w:t>Niteliği İrtica olarak belirtilen il, miktarı adı ve hangi gruba ait olduğu ve açıklamalar bölümünden oluşan belgede (4.Kls S:8)</w:t>
      </w:r>
    </w:p>
    <w:p w:rsidR="00FA220B" w:rsidRDefault="00FA220B" w:rsidP="00FA220B">
      <w:pPr>
        <w:ind w:firstLine="567"/>
        <w:jc w:val="both"/>
      </w:pPr>
      <w:r>
        <w:t>Çankırı</w:t>
      </w:r>
      <w:r>
        <w:tab/>
        <w:t>Okul 1-İmam Hatip Lisesi-Öğrenci Sayısı:K.25</w:t>
      </w:r>
    </w:p>
    <w:p w:rsidR="00FA220B" w:rsidRDefault="00FA220B" w:rsidP="00FA220B">
      <w:pPr>
        <w:tabs>
          <w:tab w:val="left" w:pos="993"/>
        </w:tabs>
        <w:jc w:val="both"/>
      </w:pPr>
      <w:r>
        <w:tab/>
      </w:r>
      <w:r>
        <w:tab/>
        <w:t>Yurt 10-Alacapınar köyü talebe yurdu(süleymancı)-öğrenci sayısı E.21</w:t>
      </w:r>
    </w:p>
    <w:p w:rsidR="00FA220B" w:rsidRDefault="00FA220B" w:rsidP="00FA220B">
      <w:pPr>
        <w:tabs>
          <w:tab w:val="left" w:pos="993"/>
        </w:tabs>
        <w:jc w:val="both"/>
      </w:pPr>
      <w:r>
        <w:tab/>
      </w:r>
      <w:r>
        <w:tab/>
        <w:t>Çivi köyü talebe yurdu(süleymancı) Öğrenci sayısı E:21</w:t>
      </w:r>
    </w:p>
    <w:p w:rsidR="00FA220B" w:rsidRDefault="00FA220B" w:rsidP="00FA220B">
      <w:pPr>
        <w:tabs>
          <w:tab w:val="left" w:pos="993"/>
        </w:tabs>
        <w:jc w:val="both"/>
      </w:pPr>
      <w:r>
        <w:tab/>
      </w:r>
      <w:r>
        <w:tab/>
        <w:t>Hamidiye Öğrenci Yurdu(RP) Öğrenci Sayısı: E:173</w:t>
      </w:r>
    </w:p>
    <w:p w:rsidR="00FA220B" w:rsidRDefault="00FA220B" w:rsidP="00FA220B">
      <w:pPr>
        <w:tabs>
          <w:tab w:val="left" w:pos="993"/>
        </w:tabs>
        <w:jc w:val="both"/>
      </w:pPr>
      <w:r>
        <w:tab/>
      </w:r>
      <w:r>
        <w:tab/>
        <w:t>M.Sinan Kurs ve Okul Talb.Yar. Pansiyonu(Süleymancı)Öğrenci Sayısı:E.80</w:t>
      </w:r>
    </w:p>
    <w:p w:rsidR="00FA220B" w:rsidRDefault="00FA220B" w:rsidP="00FA220B">
      <w:pPr>
        <w:tabs>
          <w:tab w:val="left" w:pos="993"/>
        </w:tabs>
        <w:jc w:val="both"/>
      </w:pPr>
      <w:r>
        <w:tab/>
      </w:r>
      <w:r>
        <w:tab/>
        <w:t>Karatekin Öğrenci Yurdu(Nurcu)Öğrenci Sayısı.E.55</w:t>
      </w:r>
    </w:p>
    <w:p w:rsidR="00FA220B" w:rsidRDefault="00FA220B" w:rsidP="00FA220B">
      <w:pPr>
        <w:tabs>
          <w:tab w:val="left" w:pos="993"/>
        </w:tabs>
        <w:jc w:val="both"/>
      </w:pPr>
      <w:r>
        <w:tab/>
      </w:r>
      <w:r>
        <w:tab/>
        <w:t>Kızılırmak Öğrenci Yurdu(Süleymancı) Öğrenci Sayısı.E.77</w:t>
      </w:r>
    </w:p>
    <w:p w:rsidR="00FA220B" w:rsidRDefault="00FA220B" w:rsidP="00FA220B">
      <w:pPr>
        <w:tabs>
          <w:tab w:val="left" w:pos="993"/>
        </w:tabs>
        <w:jc w:val="both"/>
      </w:pPr>
      <w:r>
        <w:tab/>
      </w:r>
      <w:r>
        <w:tab/>
        <w:t>Şabanözü Pansiyonu(Sülaymancı)Öğrenci Sayısı:E.50</w:t>
      </w:r>
    </w:p>
    <w:p w:rsidR="00FA220B" w:rsidRDefault="00FA220B" w:rsidP="00FA220B">
      <w:pPr>
        <w:tabs>
          <w:tab w:val="left" w:pos="993"/>
        </w:tabs>
        <w:jc w:val="both"/>
      </w:pPr>
      <w:r>
        <w:lastRenderedPageBreak/>
        <w:tab/>
      </w:r>
      <w:r>
        <w:tab/>
        <w:t>Yapraklı Kız Öğrenci Yurdu Öğrenci Sayısı:K.25</w:t>
      </w:r>
    </w:p>
    <w:p w:rsidR="00FA220B" w:rsidRDefault="00FA220B" w:rsidP="00FA220B">
      <w:pPr>
        <w:tabs>
          <w:tab w:val="left" w:pos="993"/>
        </w:tabs>
        <w:jc w:val="both"/>
      </w:pPr>
      <w:r>
        <w:tab/>
      </w:r>
      <w:r>
        <w:tab/>
        <w:t>Reyhan</w:t>
      </w:r>
      <w:r>
        <w:tab/>
      </w:r>
      <w:r>
        <w:tab/>
      </w:r>
    </w:p>
    <w:p w:rsidR="00FA220B" w:rsidRDefault="00FA220B" w:rsidP="00FA220B">
      <w:pPr>
        <w:tabs>
          <w:tab w:val="left" w:pos="993"/>
        </w:tabs>
        <w:jc w:val="both"/>
      </w:pPr>
      <w:r>
        <w:tab/>
      </w:r>
      <w:r>
        <w:tab/>
        <w:t>Çerkeş</w:t>
      </w:r>
    </w:p>
    <w:p w:rsidR="00FA220B" w:rsidRDefault="00FA220B" w:rsidP="00FA220B">
      <w:pPr>
        <w:tabs>
          <w:tab w:val="left" w:pos="993"/>
        </w:tabs>
        <w:jc w:val="both"/>
      </w:pPr>
      <w:r>
        <w:tab/>
      </w:r>
      <w:r>
        <w:tab/>
        <w:t>Dershane 2-Maltepe 1 Dershanesi</w:t>
      </w:r>
    </w:p>
    <w:p w:rsidR="00FA220B" w:rsidRDefault="00FA220B" w:rsidP="00FA220B">
      <w:pPr>
        <w:tabs>
          <w:tab w:val="left" w:pos="993"/>
        </w:tabs>
        <w:jc w:val="both"/>
      </w:pPr>
      <w:r>
        <w:tab/>
        <w:t xml:space="preserve">      -Maltepe 2 Dershanesi</w:t>
      </w:r>
    </w:p>
    <w:p w:rsidR="00FA220B" w:rsidRDefault="00FA220B" w:rsidP="00FA220B">
      <w:pPr>
        <w:tabs>
          <w:tab w:val="left" w:pos="993"/>
        </w:tabs>
        <w:jc w:val="both"/>
      </w:pPr>
      <w:r>
        <w:tab/>
      </w:r>
      <w:r>
        <w:tab/>
        <w:t>Toplam Öğrenci Sayısı:486</w:t>
      </w:r>
    </w:p>
    <w:p w:rsidR="00FA220B" w:rsidRDefault="00FA220B" w:rsidP="00FA220B">
      <w:pPr>
        <w:tabs>
          <w:tab w:val="left" w:pos="993"/>
        </w:tabs>
        <w:jc w:val="both"/>
      </w:pPr>
      <w:r>
        <w:tab/>
      </w:r>
      <w:r>
        <w:tab/>
        <w:t>E:436 K.50</w:t>
      </w:r>
    </w:p>
    <w:p w:rsidR="00FA220B" w:rsidRDefault="00FA220B" w:rsidP="00FA220B">
      <w:pPr>
        <w:tabs>
          <w:tab w:val="left" w:pos="993"/>
        </w:tabs>
        <w:jc w:val="both"/>
      </w:pPr>
    </w:p>
    <w:p w:rsidR="00FA220B" w:rsidRDefault="00FA220B" w:rsidP="00FA220B">
      <w:pPr>
        <w:tabs>
          <w:tab w:val="left" w:pos="567"/>
          <w:tab w:val="left" w:pos="993"/>
        </w:tabs>
        <w:ind w:firstLine="567"/>
        <w:jc w:val="both"/>
      </w:pPr>
      <w:r>
        <w:t>Ankara Yurt 37Akyurt (Süleymancı) 2 adet-Öğrenci Sayısı.K.54 E.42</w:t>
      </w:r>
    </w:p>
    <w:p w:rsidR="00FA220B" w:rsidRDefault="00FA220B" w:rsidP="00FA220B">
      <w:pPr>
        <w:tabs>
          <w:tab w:val="left" w:pos="993"/>
        </w:tabs>
        <w:jc w:val="both"/>
      </w:pPr>
      <w:r>
        <w:tab/>
      </w:r>
      <w:r>
        <w:tab/>
        <w:t>Ayaş (Süleymancı) 3 adet-Öğrenci Sayısı E.173</w:t>
      </w:r>
    </w:p>
    <w:p w:rsidR="00FA220B" w:rsidRDefault="00FA220B" w:rsidP="00FA220B">
      <w:pPr>
        <w:tabs>
          <w:tab w:val="left" w:pos="993"/>
        </w:tabs>
        <w:jc w:val="both"/>
      </w:pPr>
      <w:r>
        <w:tab/>
      </w:r>
      <w:r>
        <w:tab/>
        <w:t>Bala (Süleymancı) –Öğrenci Sayısı.K.15</w:t>
      </w:r>
    </w:p>
    <w:p w:rsidR="00FA220B" w:rsidRDefault="00FA220B" w:rsidP="00FA220B">
      <w:pPr>
        <w:tabs>
          <w:tab w:val="left" w:pos="993"/>
        </w:tabs>
        <w:jc w:val="both"/>
      </w:pPr>
      <w:r>
        <w:tab/>
      </w:r>
      <w:r>
        <w:tab/>
        <w:t>B.Pazarı(Süleymancı) 2 adet-Öğrenci Sayısı K.35 E.15</w:t>
      </w:r>
    </w:p>
    <w:p w:rsidR="00FA220B" w:rsidRDefault="00FA220B" w:rsidP="00FA220B">
      <w:pPr>
        <w:tabs>
          <w:tab w:val="left" w:pos="993"/>
        </w:tabs>
        <w:jc w:val="both"/>
      </w:pPr>
      <w:r>
        <w:tab/>
      </w:r>
      <w:r>
        <w:tab/>
        <w:t>Ç.Dere(Süleymancı)2 adet-Öğrenci Sayısı.E.79</w:t>
      </w:r>
    </w:p>
    <w:p w:rsidR="00FA220B" w:rsidRDefault="00FA220B" w:rsidP="00FA220B">
      <w:pPr>
        <w:tabs>
          <w:tab w:val="left" w:pos="993"/>
        </w:tabs>
        <w:jc w:val="both"/>
      </w:pPr>
      <w:r>
        <w:tab/>
      </w:r>
      <w:r>
        <w:tab/>
        <w:t>Etimesgut(Süleymancı)-Öğrenci Sayısı E.18</w:t>
      </w:r>
    </w:p>
    <w:p w:rsidR="00FA220B" w:rsidRDefault="00FA220B" w:rsidP="00FA220B">
      <w:pPr>
        <w:tabs>
          <w:tab w:val="left" w:pos="993"/>
        </w:tabs>
        <w:jc w:val="both"/>
      </w:pPr>
      <w:r>
        <w:tab/>
      </w:r>
      <w:r>
        <w:tab/>
        <w:t>Güdül (Süleymancı)2 adet –Öğrenci Sayısı E.132</w:t>
      </w:r>
    </w:p>
    <w:p w:rsidR="00FA220B" w:rsidRDefault="00FA220B" w:rsidP="00FA220B">
      <w:pPr>
        <w:tabs>
          <w:tab w:val="left" w:pos="993"/>
        </w:tabs>
        <w:jc w:val="both"/>
      </w:pPr>
      <w:r>
        <w:tab/>
      </w:r>
      <w:r>
        <w:tab/>
        <w:t>Kazan (Süleymancı)3adet-Öğrenci Sayısı.K.73 E.107</w:t>
      </w:r>
    </w:p>
    <w:p w:rsidR="00FA220B" w:rsidRDefault="00FA220B" w:rsidP="00FA220B">
      <w:pPr>
        <w:tabs>
          <w:tab w:val="left" w:pos="993"/>
        </w:tabs>
        <w:jc w:val="both"/>
      </w:pPr>
      <w:r>
        <w:tab/>
      </w:r>
      <w:r>
        <w:tab/>
        <w:t>K.Hamam(Süleymancı)3 adet Öğrenci Sayısı.E.114</w:t>
      </w:r>
    </w:p>
    <w:p w:rsidR="00FA220B" w:rsidRDefault="00FA220B" w:rsidP="00FA220B">
      <w:pPr>
        <w:tabs>
          <w:tab w:val="left" w:pos="993"/>
        </w:tabs>
        <w:jc w:val="both"/>
      </w:pPr>
      <w:r>
        <w:tab/>
      </w:r>
      <w:r>
        <w:tab/>
        <w:t>Nallıhan(Süleymancı)Öğrenci Sayısı:-</w:t>
      </w:r>
    </w:p>
    <w:p w:rsidR="00FA220B" w:rsidRDefault="00FA220B" w:rsidP="00FA220B">
      <w:pPr>
        <w:tabs>
          <w:tab w:val="left" w:pos="993"/>
        </w:tabs>
        <w:jc w:val="both"/>
      </w:pPr>
      <w:r>
        <w:tab/>
      </w:r>
      <w:r>
        <w:tab/>
        <w:t>Polatlı(Süleymancı)Öğrenci Sayısı.E.40</w:t>
      </w:r>
    </w:p>
    <w:p w:rsidR="00FA220B" w:rsidRDefault="00FA220B" w:rsidP="00FA220B">
      <w:pPr>
        <w:tabs>
          <w:tab w:val="left" w:pos="993"/>
        </w:tabs>
        <w:jc w:val="both"/>
      </w:pPr>
      <w:r>
        <w:tab/>
      </w:r>
      <w:r>
        <w:tab/>
        <w:t>Y.Mahalle(Süleymancı)3adet-Öğrenci SayısıK.57 E.148</w:t>
      </w:r>
    </w:p>
    <w:p w:rsidR="00FA220B" w:rsidRDefault="00FA220B" w:rsidP="00FA220B">
      <w:pPr>
        <w:tabs>
          <w:tab w:val="left" w:pos="993"/>
        </w:tabs>
        <w:jc w:val="both"/>
      </w:pPr>
      <w:r>
        <w:tab/>
      </w:r>
      <w:r>
        <w:tab/>
        <w:t>Altındağ (Nurcu)-Öğrenci Sayısı.E.30</w:t>
      </w:r>
    </w:p>
    <w:p w:rsidR="00FA220B" w:rsidRDefault="00FA220B" w:rsidP="00FA220B">
      <w:pPr>
        <w:tabs>
          <w:tab w:val="left" w:pos="993"/>
        </w:tabs>
        <w:jc w:val="both"/>
      </w:pPr>
      <w:r>
        <w:tab/>
      </w:r>
      <w:r>
        <w:tab/>
        <w:t>Ayaş(Nakşibendi)2 adet Öğrenci Sayısı.E.29</w:t>
      </w:r>
    </w:p>
    <w:p w:rsidR="00FA220B" w:rsidRDefault="00FA220B" w:rsidP="00FA220B">
      <w:pPr>
        <w:tabs>
          <w:tab w:val="left" w:pos="993"/>
        </w:tabs>
        <w:jc w:val="both"/>
      </w:pPr>
      <w:r>
        <w:tab/>
      </w:r>
      <w:r>
        <w:tab/>
        <w:t>Gölbaşı (Nakşibendi)Öğrenci SayısıE.20</w:t>
      </w:r>
    </w:p>
    <w:p w:rsidR="00FA220B" w:rsidRDefault="00FA220B" w:rsidP="00FA220B">
      <w:pPr>
        <w:tabs>
          <w:tab w:val="left" w:pos="993"/>
        </w:tabs>
        <w:jc w:val="both"/>
      </w:pPr>
      <w:r>
        <w:tab/>
      </w:r>
      <w:r>
        <w:tab/>
        <w:t>K.ören (Nakşibendi)2 adet-Öğrenci Sayısı.E.20</w:t>
      </w:r>
    </w:p>
    <w:p w:rsidR="00FA220B" w:rsidRDefault="00FA220B" w:rsidP="00FA220B">
      <w:pPr>
        <w:tabs>
          <w:tab w:val="left" w:pos="993"/>
        </w:tabs>
        <w:jc w:val="both"/>
      </w:pPr>
      <w:r>
        <w:tab/>
      </w:r>
      <w:r>
        <w:tab/>
        <w:t>Çubuk 5 adet—</w:t>
      </w:r>
    </w:p>
    <w:p w:rsidR="00FA220B" w:rsidRDefault="00FA220B" w:rsidP="00FA220B">
      <w:pPr>
        <w:tabs>
          <w:tab w:val="left" w:pos="993"/>
        </w:tabs>
        <w:jc w:val="both"/>
      </w:pPr>
      <w:r>
        <w:tab/>
      </w:r>
      <w:r>
        <w:tab/>
        <w:t>Elmadağ 2 adet—</w:t>
      </w:r>
    </w:p>
    <w:p w:rsidR="00FA220B" w:rsidRDefault="00FA220B" w:rsidP="00FA220B">
      <w:pPr>
        <w:tabs>
          <w:tab w:val="left" w:pos="993"/>
        </w:tabs>
        <w:jc w:val="both"/>
      </w:pPr>
      <w:r>
        <w:tab/>
      </w:r>
      <w:r>
        <w:tab/>
        <w:t>Toplam Öğrenci Sayısı:1308 E.1074 K.234</w:t>
      </w:r>
    </w:p>
    <w:p w:rsidR="00FA220B" w:rsidRDefault="00FA220B" w:rsidP="00FA220B">
      <w:pPr>
        <w:tabs>
          <w:tab w:val="left" w:pos="993"/>
        </w:tabs>
        <w:jc w:val="both"/>
      </w:pPr>
    </w:p>
    <w:p w:rsidR="00FA220B" w:rsidRDefault="00FA220B" w:rsidP="00FA220B">
      <w:pPr>
        <w:rPr>
          <w:b/>
        </w:rPr>
      </w:pPr>
      <w:r>
        <w:rPr>
          <w:b/>
        </w:rPr>
        <w:lastRenderedPageBreak/>
        <w:t>4 ncü Kolordu Bölgesinde Kıyafet Kanununa Aykırı Giyinilen Yerler</w:t>
      </w:r>
    </w:p>
    <w:p w:rsidR="00FA220B" w:rsidRDefault="00FA220B" w:rsidP="00FA220B">
      <w:pPr>
        <w:ind w:firstLine="567"/>
        <w:jc w:val="both"/>
      </w:pPr>
      <w:r>
        <w:t>Niteliği İrtica olarak belirtilen il, miktarı adı ve hangi gruba ait olduğu ve açıklamalar bölümünden oluşan belgede (4.Kls S:7)</w:t>
      </w:r>
    </w:p>
    <w:p w:rsidR="00FA220B" w:rsidRDefault="00FA220B" w:rsidP="00FA220B">
      <w:pPr>
        <w:ind w:firstLine="567"/>
        <w:jc w:val="both"/>
      </w:pPr>
      <w:r>
        <w:t>Çankırı</w:t>
      </w:r>
      <w:r>
        <w:tab/>
        <w:t>1-Merkez Kırkevler Ören Sitesi</w:t>
      </w:r>
    </w:p>
    <w:p w:rsidR="00FA220B" w:rsidRDefault="00FA220B" w:rsidP="00FA220B">
      <w:pPr>
        <w:ind w:firstLine="567"/>
        <w:jc w:val="both"/>
      </w:pPr>
      <w:r>
        <w:t>Ankara</w:t>
      </w:r>
      <w:r>
        <w:tab/>
        <w:t>1-Polatlı Merkez</w:t>
      </w:r>
    </w:p>
    <w:p w:rsidR="00FA220B" w:rsidRDefault="00FA220B" w:rsidP="00FA220B">
      <w:pPr>
        <w:ind w:firstLine="567"/>
        <w:jc w:val="both"/>
      </w:pPr>
      <w:r>
        <w:t>Karabük 7-Esentepe,Yenimahalle, Soğuk Su, Safran Bolu,Yazıköy, Konar,  Bostanbükü</w:t>
      </w:r>
    </w:p>
    <w:p w:rsidR="00FA220B" w:rsidRDefault="00FA220B" w:rsidP="00FA220B"/>
    <w:p w:rsidR="00FA220B" w:rsidRDefault="00FA220B" w:rsidP="00FA220B">
      <w:pPr>
        <w:rPr>
          <w:b/>
        </w:rPr>
      </w:pPr>
      <w:r>
        <w:rPr>
          <w:b/>
        </w:rPr>
        <w:t>4 ncü Kolordu Bölgesinde Faaliyet Gösteren Kur’an Kursu</w:t>
      </w:r>
    </w:p>
    <w:p w:rsidR="00FA220B" w:rsidRDefault="00FA220B" w:rsidP="00FA220B">
      <w:pPr>
        <w:ind w:firstLine="567"/>
        <w:jc w:val="both"/>
      </w:pPr>
      <w:r>
        <w:t>Niteliği İrtica olarak belirtilen il, miktarı adı ve hangi gruba ait olduğu ve açıklamalar bölümünden oluşan belgede (4.Kls S:6)</w:t>
      </w:r>
    </w:p>
    <w:p w:rsidR="00FA220B" w:rsidRDefault="00FA220B" w:rsidP="00FA220B">
      <w:pPr>
        <w:ind w:firstLine="567"/>
        <w:jc w:val="both"/>
      </w:pPr>
      <w:r>
        <w:t>Çankırı     21-Merkez Erkek Kur’an Kursu(Müftülüğe Bağlı)-Öğr.S.E.28</w:t>
      </w:r>
    </w:p>
    <w:p w:rsidR="00FA220B" w:rsidRDefault="00FA220B" w:rsidP="00FA220B">
      <w:pPr>
        <w:jc w:val="both"/>
      </w:pPr>
      <w:r>
        <w:tab/>
      </w:r>
      <w:r>
        <w:tab/>
        <w:t xml:space="preserve">    İmaret Kız K/K(Müftülüğe Bağlı)-Öğr.S.K.44</w:t>
      </w:r>
    </w:p>
    <w:p w:rsidR="00FA220B" w:rsidRDefault="00FA220B" w:rsidP="00FA220B">
      <w:pPr>
        <w:jc w:val="both"/>
      </w:pPr>
      <w:r>
        <w:tab/>
      </w:r>
      <w:r>
        <w:tab/>
        <w:t xml:space="preserve">    Fatih Kız K/K(Müftülüğe Bağlı)-Öğr.S.K.19</w:t>
      </w:r>
    </w:p>
    <w:p w:rsidR="00FA220B" w:rsidRDefault="00FA220B" w:rsidP="00FA220B">
      <w:pPr>
        <w:jc w:val="both"/>
      </w:pPr>
      <w:r>
        <w:tab/>
      </w:r>
      <w:r>
        <w:tab/>
        <w:t xml:space="preserve">    Aksu K/K(Müftülüğü)-Öğr.S.K.36</w:t>
      </w:r>
    </w:p>
    <w:p w:rsidR="00FA220B" w:rsidRDefault="00FA220B" w:rsidP="00FA220B">
      <w:pPr>
        <w:jc w:val="both"/>
      </w:pPr>
      <w:r>
        <w:tab/>
      </w:r>
      <w:r>
        <w:tab/>
        <w:t xml:space="preserve">    Karaköprü K/K(Müftülüğe Bağlı)Öğr.S.K.20</w:t>
      </w:r>
    </w:p>
    <w:p w:rsidR="00FA220B" w:rsidRDefault="00FA220B" w:rsidP="00FA220B">
      <w:pPr>
        <w:jc w:val="both"/>
      </w:pPr>
      <w:r>
        <w:tab/>
      </w:r>
      <w:r>
        <w:tab/>
        <w:t xml:space="preserve">    Esentepe K/K(Müftülüğe Bağlı)Öğr.S.E.19</w:t>
      </w:r>
    </w:p>
    <w:p w:rsidR="00FA220B" w:rsidRDefault="00FA220B" w:rsidP="00FA220B">
      <w:pPr>
        <w:jc w:val="both"/>
      </w:pPr>
      <w:r>
        <w:tab/>
      </w:r>
      <w:r>
        <w:tab/>
        <w:t xml:space="preserve">    Hasakça KöyüK/K(Müftülüğe Bağlı)Öğr.S.K.20</w:t>
      </w:r>
    </w:p>
    <w:p w:rsidR="00FA220B" w:rsidRDefault="00FA220B" w:rsidP="00FA220B">
      <w:pPr>
        <w:jc w:val="both"/>
      </w:pPr>
      <w:r>
        <w:tab/>
      </w:r>
      <w:r>
        <w:tab/>
        <w:t xml:space="preserve">    Bayındır KöyüK/K(Müftülüğe Bağlı)Öğrt.S.K.17</w:t>
      </w:r>
    </w:p>
    <w:p w:rsidR="00FA220B" w:rsidRDefault="00FA220B" w:rsidP="00FA220B">
      <w:pPr>
        <w:jc w:val="both"/>
      </w:pPr>
      <w:r>
        <w:tab/>
      </w:r>
      <w:r>
        <w:tab/>
        <w:t xml:space="preserve">    Kırovacık KöyüK/K(Müftülüğe Bağlı)Öğr.S.K.22</w:t>
      </w:r>
    </w:p>
    <w:p w:rsidR="00FA220B" w:rsidRDefault="00FA220B" w:rsidP="00FA220B">
      <w:pPr>
        <w:jc w:val="both"/>
      </w:pPr>
      <w:r>
        <w:tab/>
      </w:r>
      <w:r>
        <w:tab/>
        <w:t xml:space="preserve">    Elmalı K/K (Müftüğe Bağlı)Öğr.S.E.7 K.9</w:t>
      </w:r>
    </w:p>
    <w:p w:rsidR="00FA220B" w:rsidRDefault="00FA220B" w:rsidP="00FA220B">
      <w:pPr>
        <w:jc w:val="both"/>
      </w:pPr>
      <w:r>
        <w:tab/>
      </w:r>
      <w:r>
        <w:tab/>
        <w:t xml:space="preserve">    Yaylakent K/K(Müftülüğe Bağlı)Öğr.S.E.8 K.12</w:t>
      </w:r>
    </w:p>
    <w:p w:rsidR="00FA220B" w:rsidRDefault="00FA220B" w:rsidP="00FA220B">
      <w:pPr>
        <w:jc w:val="both"/>
      </w:pPr>
      <w:r>
        <w:tab/>
      </w:r>
      <w:r>
        <w:tab/>
        <w:t xml:space="preserve">    Merkez K/K (Müftülüğe Bağlı)Öğr.S.K.22</w:t>
      </w:r>
    </w:p>
    <w:p w:rsidR="00FA220B" w:rsidRDefault="00FA220B" w:rsidP="00FA220B">
      <w:pPr>
        <w:jc w:val="both"/>
      </w:pPr>
      <w:r>
        <w:tab/>
      </w:r>
      <w:r>
        <w:tab/>
        <w:t xml:space="preserve">    Korgun K/K (Müftülüğe Bağlı)Öğr.S.K.15</w:t>
      </w:r>
    </w:p>
    <w:p w:rsidR="00FA220B" w:rsidRDefault="00FA220B" w:rsidP="00FA220B">
      <w:pPr>
        <w:jc w:val="both"/>
      </w:pPr>
      <w:r>
        <w:tab/>
      </w:r>
      <w:r>
        <w:tab/>
        <w:t xml:space="preserve">    Yüklü Köyü K/K(Müftülüğe Bağlı)Öğr.S.E.50 K.20 (yatılı)</w:t>
      </w:r>
    </w:p>
    <w:p w:rsidR="00FA220B" w:rsidRDefault="00FA220B" w:rsidP="00FA220B">
      <w:pPr>
        <w:ind w:firstLine="709"/>
        <w:jc w:val="both"/>
      </w:pPr>
      <w:r>
        <w:t xml:space="preserve">     </w:t>
      </w:r>
      <w:r>
        <w:tab/>
        <w:t xml:space="preserve">     Bugay KöyüK/K(Müftülüğe Bağlı)Öğr.S.E.10</w:t>
      </w:r>
    </w:p>
    <w:p w:rsidR="00FA220B" w:rsidRDefault="00FA220B" w:rsidP="00FA220B">
      <w:pPr>
        <w:jc w:val="both"/>
      </w:pPr>
      <w:r>
        <w:tab/>
      </w:r>
      <w:r>
        <w:tab/>
        <w:t xml:space="preserve">     Tatlı Pınar Köyü K/K(Müftülüğe Bağlı)Öğr.S.K.13</w:t>
      </w:r>
    </w:p>
    <w:p w:rsidR="00FA220B" w:rsidRDefault="00FA220B" w:rsidP="00FA220B">
      <w:pPr>
        <w:jc w:val="both"/>
      </w:pPr>
      <w:r>
        <w:tab/>
      </w:r>
      <w:r>
        <w:tab/>
        <w:t xml:space="preserve">     Ilgaz Merkez K/K(Müftülüğe Bağlı) Öğr.S.K.18(Yatılı)</w:t>
      </w:r>
    </w:p>
    <w:p w:rsidR="00FA220B" w:rsidRDefault="00FA220B" w:rsidP="00FA220B">
      <w:pPr>
        <w:jc w:val="both"/>
      </w:pPr>
      <w:r>
        <w:tab/>
      </w:r>
      <w:r>
        <w:tab/>
        <w:t xml:space="preserve">     Kuyupınar Köyü K/K(Müftülüğe Bağlı)Öğr.S.E.23(Yatılı)</w:t>
      </w:r>
    </w:p>
    <w:p w:rsidR="00FA220B" w:rsidRDefault="00FA220B" w:rsidP="00FA220B">
      <w:pPr>
        <w:jc w:val="both"/>
      </w:pPr>
      <w:r>
        <w:tab/>
      </w:r>
      <w:r>
        <w:tab/>
        <w:t xml:space="preserve">     Sivricek Beldesi K/K(Müftülüne Bağlı)Öğr.S.E.6 K.9</w:t>
      </w:r>
    </w:p>
    <w:p w:rsidR="00FA220B" w:rsidRDefault="00FA220B" w:rsidP="00FA220B">
      <w:pPr>
        <w:jc w:val="both"/>
      </w:pPr>
      <w:r>
        <w:lastRenderedPageBreak/>
        <w:tab/>
      </w:r>
      <w:r>
        <w:tab/>
        <w:t xml:space="preserve">     Şabanözü MerkezK/K(MüftülüğeBağlı)Öğr.S.E.16 K.31</w:t>
      </w:r>
    </w:p>
    <w:p w:rsidR="00FA220B" w:rsidRDefault="00FA220B" w:rsidP="00FA220B">
      <w:pPr>
        <w:jc w:val="both"/>
      </w:pPr>
      <w:r>
        <w:tab/>
      </w:r>
      <w:r>
        <w:tab/>
        <w:t xml:space="preserve">     Hicret K/K (Nakşibendi)Öğr.S.K.40(Yatılı)</w:t>
      </w:r>
    </w:p>
    <w:p w:rsidR="00FA220B" w:rsidRDefault="00FA220B" w:rsidP="00FA220B">
      <w:pPr>
        <w:jc w:val="both"/>
      </w:pPr>
      <w:r>
        <w:tab/>
      </w:r>
      <w:r>
        <w:tab/>
        <w:t xml:space="preserve">     Toplam:Öğrenci Sayısı:527  E.167 K.360</w:t>
      </w:r>
    </w:p>
    <w:p w:rsidR="00FA220B" w:rsidRDefault="00FA220B" w:rsidP="00FA220B">
      <w:pPr>
        <w:jc w:val="both"/>
      </w:pPr>
      <w:r>
        <w:tab/>
      </w:r>
      <w:r>
        <w:tab/>
      </w:r>
      <w:r>
        <w:tab/>
      </w:r>
      <w:r>
        <w:tab/>
      </w:r>
    </w:p>
    <w:p w:rsidR="00FA220B" w:rsidRDefault="00FA220B" w:rsidP="00FA220B">
      <w:pPr>
        <w:jc w:val="both"/>
      </w:pPr>
    </w:p>
    <w:p w:rsidR="00FA220B" w:rsidRDefault="00FA220B" w:rsidP="00FA220B">
      <w:pPr>
        <w:rPr>
          <w:b/>
        </w:rPr>
      </w:pPr>
      <w:r>
        <w:rPr>
          <w:b/>
        </w:rPr>
        <w:t>4 ncü Kolordu Bölgesinde Faaliyet Gösteren Kur’an Kursu</w:t>
      </w:r>
    </w:p>
    <w:p w:rsidR="00FA220B" w:rsidRDefault="00FA220B" w:rsidP="00FA220B">
      <w:pPr>
        <w:ind w:firstLine="567"/>
        <w:jc w:val="both"/>
      </w:pPr>
      <w:r>
        <w:t>Niteliği İrtica olarak belirtilen il, miktarı adı ve hangi gruba ait olduğu ve açıklamalar bölümünden oluşan belgede (4.Kls S:5)</w:t>
      </w:r>
    </w:p>
    <w:p w:rsidR="00FA220B" w:rsidRDefault="00FA220B" w:rsidP="00FA220B">
      <w:pPr>
        <w:ind w:firstLine="567"/>
        <w:jc w:val="both"/>
      </w:pPr>
      <w:r>
        <w:t>Ankara</w:t>
      </w:r>
      <w:r>
        <w:tab/>
        <w:t xml:space="preserve">102-   Ayaş 3 adet, </w:t>
      </w:r>
      <w:r>
        <w:tab/>
      </w:r>
      <w:r>
        <w:tab/>
        <w:t>Ç.Dere 5 adet,</w:t>
      </w:r>
      <w:r>
        <w:tab/>
        <w:t xml:space="preserve"> Çubuk 3 adet</w:t>
      </w:r>
    </w:p>
    <w:p w:rsidR="00FA220B" w:rsidRDefault="00FA220B" w:rsidP="00FA220B">
      <w:pPr>
        <w:jc w:val="both"/>
      </w:pPr>
      <w:r>
        <w:tab/>
      </w:r>
      <w:r>
        <w:tab/>
      </w:r>
      <w:r>
        <w:tab/>
        <w:t xml:space="preserve">Elmadağ 4 adet, </w:t>
      </w:r>
      <w:r>
        <w:tab/>
        <w:t>Etimesgut 16 adet</w:t>
      </w:r>
      <w:r>
        <w:tab/>
        <w:t xml:space="preserve"> Gölbaşı 2 adet,</w:t>
      </w:r>
    </w:p>
    <w:p w:rsidR="00FA220B" w:rsidRDefault="00FA220B" w:rsidP="00FA220B">
      <w:pPr>
        <w:ind w:left="1418" w:firstLine="709"/>
        <w:jc w:val="both"/>
      </w:pPr>
      <w:r>
        <w:t>Güdül 1 adet</w:t>
      </w:r>
      <w:r>
        <w:tab/>
      </w:r>
      <w:r>
        <w:tab/>
        <w:t>Kazan 4 adet,</w:t>
      </w:r>
      <w:r>
        <w:tab/>
        <w:t xml:space="preserve"> Kızılcahamam 2 adet</w:t>
      </w:r>
    </w:p>
    <w:p w:rsidR="00FA220B" w:rsidRDefault="00FA220B" w:rsidP="00FA220B">
      <w:pPr>
        <w:jc w:val="both"/>
      </w:pPr>
      <w:r>
        <w:tab/>
      </w:r>
      <w:r>
        <w:tab/>
      </w:r>
      <w:r>
        <w:tab/>
        <w:t xml:space="preserve">Nallıhan 8 adet, </w:t>
      </w:r>
      <w:r>
        <w:tab/>
        <w:t xml:space="preserve">Polatlı 9 adet </w:t>
      </w:r>
      <w:r>
        <w:tab/>
        <w:t xml:space="preserve"> Sincan 3 adet,</w:t>
      </w:r>
    </w:p>
    <w:p w:rsidR="00FA220B" w:rsidRDefault="00FA220B" w:rsidP="00FA220B">
      <w:pPr>
        <w:ind w:left="1418" w:firstLine="709"/>
        <w:jc w:val="both"/>
      </w:pPr>
      <w:r>
        <w:t>Ş.Koçhisar 3 adet</w:t>
      </w:r>
      <w:r>
        <w:tab/>
        <w:t>Y.Mahalle 39 adet</w:t>
      </w:r>
    </w:p>
    <w:p w:rsidR="00FA220B" w:rsidRDefault="00FA220B" w:rsidP="00FA220B">
      <w:pPr>
        <w:rPr>
          <w:b/>
        </w:rPr>
      </w:pPr>
    </w:p>
    <w:p w:rsidR="00FA220B" w:rsidRDefault="00FA220B" w:rsidP="00FA220B">
      <w:pPr>
        <w:rPr>
          <w:b/>
        </w:rPr>
      </w:pPr>
    </w:p>
    <w:p w:rsidR="00FA220B" w:rsidRDefault="00FA220B" w:rsidP="00FA220B">
      <w:pPr>
        <w:rPr>
          <w:b/>
        </w:rPr>
      </w:pPr>
      <w:r>
        <w:rPr>
          <w:b/>
        </w:rPr>
        <w:t>4 ncü Kolordu Bölgesinde Faaliyet Gösteren  Kur’an Kursu</w:t>
      </w:r>
    </w:p>
    <w:p w:rsidR="00FA220B" w:rsidRDefault="00FA220B" w:rsidP="00FA220B">
      <w:pPr>
        <w:ind w:firstLine="567"/>
        <w:jc w:val="both"/>
      </w:pPr>
      <w:r>
        <w:t>Niteliği İrtica olarak belirtilen il, miktarı adı ve hangi gruba ait olduğu ve açıklamalar bölümünden oluşan belgede (4.Kls S:4)</w:t>
      </w:r>
    </w:p>
    <w:p w:rsidR="00FA220B" w:rsidRDefault="00FA220B" w:rsidP="00FA220B">
      <w:pPr>
        <w:ind w:firstLine="567"/>
        <w:jc w:val="both"/>
      </w:pPr>
      <w:r>
        <w:t>Çorum</w:t>
      </w:r>
      <w:r>
        <w:tab/>
      </w:r>
      <w:r>
        <w:tab/>
        <w:t>62-Öğr.S.1681</w:t>
      </w:r>
    </w:p>
    <w:p w:rsidR="00FA220B" w:rsidRDefault="00FA220B" w:rsidP="00FA220B">
      <w:pPr>
        <w:ind w:firstLine="567"/>
        <w:jc w:val="both"/>
      </w:pPr>
      <w:r>
        <w:t>Bartın</w:t>
      </w:r>
      <w:r>
        <w:tab/>
      </w:r>
      <w:r>
        <w:tab/>
        <w:t>44-Öğr.S.E.501 K.619 T.1120</w:t>
      </w:r>
    </w:p>
    <w:p w:rsidR="00FA220B" w:rsidRDefault="00FA220B" w:rsidP="00FA220B">
      <w:pPr>
        <w:ind w:firstLine="567"/>
        <w:jc w:val="both"/>
      </w:pPr>
      <w:r>
        <w:t>Karabük</w:t>
      </w:r>
      <w:r>
        <w:tab/>
      </w:r>
      <w:r>
        <w:tab/>
        <w:t>52-Öğr. S.</w:t>
      </w:r>
    </w:p>
    <w:p w:rsidR="00FA220B" w:rsidRDefault="00FA220B" w:rsidP="00FA220B">
      <w:pPr>
        <w:ind w:firstLine="567"/>
        <w:jc w:val="both"/>
      </w:pPr>
      <w:r>
        <w:t>Zonguldak</w:t>
      </w:r>
      <w:r>
        <w:tab/>
        <w:t>25-Öğr.S.</w:t>
      </w:r>
    </w:p>
    <w:p w:rsidR="00FA220B" w:rsidRDefault="00FA220B" w:rsidP="00FA220B">
      <w:pPr>
        <w:ind w:firstLine="567"/>
        <w:jc w:val="both"/>
      </w:pPr>
      <w:r>
        <w:t xml:space="preserve">Kastamonu </w:t>
      </w:r>
      <w:r>
        <w:tab/>
        <w:t>43 Öğr.S.</w:t>
      </w:r>
    </w:p>
    <w:p w:rsidR="00FA220B" w:rsidRDefault="00FA220B" w:rsidP="00FA220B">
      <w:pPr>
        <w:ind w:firstLine="567"/>
        <w:jc w:val="both"/>
      </w:pPr>
      <w:r>
        <w:t>Kırıkkale</w:t>
      </w:r>
      <w:r>
        <w:tab/>
        <w:t>24-Öğr.S.E.37 K.576</w:t>
      </w:r>
    </w:p>
    <w:p w:rsidR="00FA220B" w:rsidRDefault="00FA220B" w:rsidP="00FA220B">
      <w:pPr>
        <w:ind w:firstLine="567"/>
        <w:jc w:val="both"/>
      </w:pPr>
      <w:r>
        <w:t>Çankırı</w:t>
      </w:r>
      <w:r>
        <w:tab/>
      </w:r>
      <w:r>
        <w:tab/>
        <w:t>21-Öğr.S.E.148 K.387 T.535</w:t>
      </w:r>
    </w:p>
    <w:p w:rsidR="00FA220B" w:rsidRDefault="00FA220B" w:rsidP="00FA220B">
      <w:pPr>
        <w:ind w:firstLine="567"/>
        <w:jc w:val="both"/>
      </w:pPr>
    </w:p>
    <w:p w:rsidR="00FA220B" w:rsidRDefault="00FA220B" w:rsidP="00FA220B">
      <w:pPr>
        <w:ind w:firstLine="567"/>
        <w:jc w:val="both"/>
      </w:pPr>
    </w:p>
    <w:p w:rsidR="00FA220B" w:rsidRDefault="00FA220B" w:rsidP="00FA220B">
      <w:pPr>
        <w:rPr>
          <w:b/>
        </w:rPr>
      </w:pPr>
      <w:r>
        <w:rPr>
          <w:b/>
        </w:rPr>
        <w:t>4 ncü Kolordu Bölgesinde Faaliyet Gösteren Kur’an Kursu</w:t>
      </w:r>
    </w:p>
    <w:p w:rsidR="00FA220B" w:rsidRDefault="00FA220B" w:rsidP="00FA220B">
      <w:pPr>
        <w:ind w:firstLine="567"/>
        <w:jc w:val="both"/>
      </w:pPr>
      <w:r>
        <w:t>Niteliği İrtica olarak belirtilen il, miktarı adı ve hangi gruba ait olduğu ve açıklamalar bölümünden oluşan belgede (4.Kls S:3)</w:t>
      </w:r>
    </w:p>
    <w:p w:rsidR="00FA220B" w:rsidRDefault="00FA220B" w:rsidP="00FA220B">
      <w:pPr>
        <w:ind w:firstLine="567"/>
        <w:jc w:val="both"/>
      </w:pPr>
      <w:r>
        <w:lastRenderedPageBreak/>
        <w:t>Çankırı</w:t>
      </w:r>
      <w:r>
        <w:tab/>
        <w:t>21</w:t>
      </w:r>
      <w:r>
        <w:tab/>
        <w:t>Merkez Erkek Kur’an Kursu (Müftülüğe Bağlı)</w:t>
      </w:r>
    </w:p>
    <w:p w:rsidR="00FA220B" w:rsidRDefault="00FA220B" w:rsidP="00FA220B">
      <w:pPr>
        <w:jc w:val="both"/>
      </w:pPr>
      <w:r>
        <w:tab/>
      </w:r>
      <w:r>
        <w:tab/>
      </w:r>
      <w:r>
        <w:tab/>
        <w:t>İmaret Kız K/K(Müftülüğe Bağlı)</w:t>
      </w:r>
    </w:p>
    <w:p w:rsidR="00FA220B" w:rsidRDefault="00FA220B" w:rsidP="00FA220B">
      <w:pPr>
        <w:jc w:val="both"/>
      </w:pPr>
      <w:r>
        <w:tab/>
      </w:r>
      <w:r>
        <w:tab/>
      </w:r>
      <w:r>
        <w:tab/>
        <w:t>Fatih Kız K/K(Müftülüğe Bağlı)</w:t>
      </w:r>
    </w:p>
    <w:p w:rsidR="00FA220B" w:rsidRDefault="00FA220B" w:rsidP="00FA220B">
      <w:pPr>
        <w:jc w:val="both"/>
      </w:pPr>
      <w:r>
        <w:tab/>
      </w:r>
      <w:r>
        <w:tab/>
      </w:r>
      <w:r>
        <w:tab/>
        <w:t>Aksu K/K(Müftülüğe Bağlı)</w:t>
      </w:r>
    </w:p>
    <w:p w:rsidR="00FA220B" w:rsidRDefault="00FA220B" w:rsidP="00FA220B">
      <w:pPr>
        <w:jc w:val="both"/>
      </w:pPr>
      <w:r>
        <w:tab/>
      </w:r>
      <w:r>
        <w:tab/>
      </w:r>
      <w:r>
        <w:tab/>
        <w:t>Karaköprü K/K(Müftülüğe Bağlı)</w:t>
      </w:r>
    </w:p>
    <w:p w:rsidR="00FA220B" w:rsidRDefault="00FA220B" w:rsidP="00FA220B">
      <w:pPr>
        <w:jc w:val="both"/>
      </w:pPr>
      <w:r>
        <w:tab/>
      </w:r>
      <w:r>
        <w:tab/>
      </w:r>
      <w:r>
        <w:tab/>
        <w:t>Esentepe K/K(Müftülüğe Bağlı)</w:t>
      </w:r>
    </w:p>
    <w:p w:rsidR="00FA220B" w:rsidRDefault="00FA220B" w:rsidP="00FA220B">
      <w:pPr>
        <w:jc w:val="both"/>
      </w:pPr>
      <w:r>
        <w:tab/>
      </w:r>
      <w:r>
        <w:tab/>
      </w:r>
      <w:r>
        <w:tab/>
        <w:t>Hasakça Köyü K/K(Müftülüğe Bağlı)</w:t>
      </w:r>
    </w:p>
    <w:p w:rsidR="00FA220B" w:rsidRDefault="00FA220B" w:rsidP="00FA220B">
      <w:pPr>
        <w:jc w:val="both"/>
      </w:pPr>
      <w:r>
        <w:tab/>
      </w:r>
      <w:r>
        <w:tab/>
      </w:r>
      <w:r>
        <w:tab/>
        <w:t>Bayındır Köyü K/K(Müftülüğe Bağlı)</w:t>
      </w:r>
    </w:p>
    <w:p w:rsidR="00FA220B" w:rsidRDefault="00FA220B" w:rsidP="00FA220B">
      <w:pPr>
        <w:jc w:val="both"/>
      </w:pPr>
      <w:r>
        <w:tab/>
      </w:r>
      <w:r>
        <w:tab/>
      </w:r>
      <w:r>
        <w:tab/>
        <w:t>Kırovacık Köyü K/K (Müftülüğe Bağlı)</w:t>
      </w:r>
    </w:p>
    <w:p w:rsidR="00FA220B" w:rsidRDefault="00FA220B" w:rsidP="00FA220B">
      <w:pPr>
        <w:jc w:val="both"/>
      </w:pPr>
      <w:r>
        <w:tab/>
      </w:r>
      <w:r>
        <w:tab/>
      </w:r>
      <w:r>
        <w:tab/>
        <w:t>Elmalı K/K (Müftülüğe Bağlı)</w:t>
      </w:r>
    </w:p>
    <w:p w:rsidR="00FA220B" w:rsidRDefault="00FA220B" w:rsidP="00FA220B">
      <w:pPr>
        <w:jc w:val="both"/>
      </w:pPr>
      <w:r>
        <w:tab/>
      </w:r>
      <w:r>
        <w:tab/>
      </w:r>
      <w:r>
        <w:tab/>
        <w:t>Yaylakent K/K (Müftülüğe Bağlı)</w:t>
      </w:r>
    </w:p>
    <w:p w:rsidR="00FA220B" w:rsidRDefault="00FA220B" w:rsidP="00FA220B">
      <w:pPr>
        <w:jc w:val="both"/>
      </w:pPr>
      <w:r>
        <w:tab/>
      </w:r>
      <w:r>
        <w:tab/>
      </w:r>
      <w:r>
        <w:tab/>
        <w:t>Merkez K/K(Müftülüğe Bağlı)</w:t>
      </w:r>
    </w:p>
    <w:p w:rsidR="00FA220B" w:rsidRDefault="00FA220B" w:rsidP="00FA220B">
      <w:pPr>
        <w:jc w:val="both"/>
      </w:pPr>
      <w:r>
        <w:tab/>
      </w:r>
      <w:r>
        <w:tab/>
      </w:r>
      <w:r>
        <w:tab/>
        <w:t>Korgun K/K(Müftülüğe Bağlı)</w:t>
      </w:r>
    </w:p>
    <w:p w:rsidR="00FA220B" w:rsidRDefault="00FA220B" w:rsidP="00FA220B">
      <w:pPr>
        <w:jc w:val="both"/>
      </w:pPr>
      <w:r>
        <w:tab/>
      </w:r>
      <w:r>
        <w:tab/>
      </w:r>
      <w:r>
        <w:tab/>
        <w:t>Yüklü Köyü K/K (Müftülüğe Bağlı)</w:t>
      </w:r>
    </w:p>
    <w:p w:rsidR="00FA220B" w:rsidRDefault="00FA220B" w:rsidP="00FA220B">
      <w:pPr>
        <w:jc w:val="both"/>
      </w:pPr>
      <w:r>
        <w:tab/>
      </w:r>
      <w:r>
        <w:tab/>
      </w:r>
      <w:r>
        <w:tab/>
        <w:t>Buğay Köyü K/K (Müftülüğe Bağlı)</w:t>
      </w:r>
    </w:p>
    <w:p w:rsidR="00FA220B" w:rsidRDefault="00FA220B" w:rsidP="00FA220B">
      <w:pPr>
        <w:jc w:val="both"/>
      </w:pPr>
      <w:r>
        <w:tab/>
      </w:r>
      <w:r>
        <w:tab/>
      </w:r>
      <w:r>
        <w:tab/>
        <w:t>Tatlıpınar Köyü K/K (Müftülüğe Bağlı)</w:t>
      </w:r>
    </w:p>
    <w:p w:rsidR="00FA220B" w:rsidRDefault="00FA220B" w:rsidP="00FA220B">
      <w:pPr>
        <w:ind w:firstLine="567"/>
        <w:jc w:val="both"/>
      </w:pPr>
      <w:r>
        <w:tab/>
      </w:r>
      <w:r>
        <w:tab/>
      </w:r>
      <w:r>
        <w:tab/>
        <w:t>Ilgaz Merkez K/K (Müftülüğe Bağlı)</w:t>
      </w:r>
    </w:p>
    <w:p w:rsidR="00FA220B" w:rsidRDefault="00FA220B" w:rsidP="00FA220B">
      <w:pPr>
        <w:ind w:firstLine="567"/>
        <w:jc w:val="both"/>
      </w:pPr>
      <w:r>
        <w:tab/>
      </w:r>
      <w:r>
        <w:tab/>
      </w:r>
      <w:r>
        <w:tab/>
        <w:t>Kuyupınar Köyü K/K (Müftülüğe Bağlı)</w:t>
      </w:r>
    </w:p>
    <w:p w:rsidR="00FA220B" w:rsidRDefault="00FA220B" w:rsidP="00FA220B">
      <w:pPr>
        <w:ind w:firstLine="567"/>
        <w:jc w:val="both"/>
      </w:pPr>
      <w:r>
        <w:tab/>
      </w:r>
      <w:r>
        <w:tab/>
      </w:r>
      <w:r>
        <w:tab/>
        <w:t>Sivricek Beldesi K/K (Müftülüğe Bağlı)</w:t>
      </w:r>
      <w:r>
        <w:tab/>
      </w:r>
      <w:r>
        <w:tab/>
      </w:r>
    </w:p>
    <w:p w:rsidR="00FA220B" w:rsidRDefault="00FA220B" w:rsidP="00FA220B">
      <w:pPr>
        <w:ind w:firstLine="567"/>
        <w:jc w:val="both"/>
      </w:pPr>
      <w:r>
        <w:tab/>
      </w:r>
      <w:r>
        <w:tab/>
      </w:r>
      <w:r>
        <w:tab/>
        <w:t>Şabanözü Merkez K/K(Müftülüğe Bağlı)</w:t>
      </w:r>
    </w:p>
    <w:p w:rsidR="00FA220B" w:rsidRDefault="00FA220B" w:rsidP="00FA220B">
      <w:pPr>
        <w:ind w:firstLine="567"/>
        <w:jc w:val="both"/>
      </w:pPr>
      <w:r>
        <w:tab/>
      </w:r>
      <w:r>
        <w:tab/>
      </w:r>
      <w:r>
        <w:tab/>
        <w:t>Hicret K/K (Nakşibendi)</w:t>
      </w:r>
    </w:p>
    <w:p w:rsidR="00FA220B" w:rsidRDefault="00FA220B" w:rsidP="00FA220B">
      <w:pPr>
        <w:ind w:firstLine="567"/>
        <w:jc w:val="both"/>
      </w:pPr>
      <w:r>
        <w:tab/>
      </w:r>
      <w:r>
        <w:tab/>
      </w:r>
      <w:r>
        <w:tab/>
        <w:t>Toplam Öğrenci Sayısı: 535 E.148 K.387</w:t>
      </w:r>
    </w:p>
    <w:p w:rsidR="00FA220B" w:rsidRDefault="00FA220B" w:rsidP="00FA220B">
      <w:pPr>
        <w:ind w:firstLine="567"/>
        <w:jc w:val="both"/>
      </w:pPr>
    </w:p>
    <w:p w:rsidR="00FA220B" w:rsidRDefault="00FA220B" w:rsidP="00FA220B">
      <w:pPr>
        <w:rPr>
          <w:b/>
        </w:rPr>
      </w:pPr>
      <w:r>
        <w:rPr>
          <w:b/>
        </w:rPr>
        <w:t>4 ncü Kolordu Bölgesinde Faaliyet Gösteren Tarikatlar</w:t>
      </w:r>
    </w:p>
    <w:p w:rsidR="00FA220B" w:rsidRDefault="00FA220B" w:rsidP="00FA220B">
      <w:pPr>
        <w:ind w:firstLine="567"/>
        <w:jc w:val="both"/>
      </w:pPr>
      <w:r>
        <w:t>Niteliği İrtica olarak belirtilen il, miktarı adı ve hangi gruba ait olduğu ve açıklamalar bölümünden oluşan belgede (4.Kls S:2)</w:t>
      </w:r>
    </w:p>
    <w:p w:rsidR="00FA220B" w:rsidRDefault="00FA220B" w:rsidP="00FA220B">
      <w:pPr>
        <w:ind w:firstLine="567"/>
        <w:jc w:val="both"/>
      </w:pPr>
      <w:r>
        <w:t>Ankara</w:t>
      </w:r>
      <w:r>
        <w:tab/>
        <w:t xml:space="preserve">   4</w:t>
      </w:r>
      <w:r>
        <w:tab/>
        <w:t>Nakşibendi, Süleymancılık, Kadirilik, Nurculuk</w:t>
      </w:r>
    </w:p>
    <w:p w:rsidR="00FA220B" w:rsidRDefault="00FA220B" w:rsidP="00FA220B">
      <w:pPr>
        <w:ind w:firstLine="567"/>
        <w:jc w:val="both"/>
      </w:pPr>
      <w:r>
        <w:t>Çankırı</w:t>
      </w:r>
      <w:r>
        <w:tab/>
        <w:t xml:space="preserve">   4</w:t>
      </w:r>
      <w:r>
        <w:tab/>
        <w:t>Naşibendi, Süleymancılık, Kadirilik, Nurculuk</w:t>
      </w:r>
    </w:p>
    <w:p w:rsidR="00FA220B" w:rsidRDefault="00FA220B" w:rsidP="00FA220B">
      <w:pPr>
        <w:ind w:firstLine="567"/>
        <w:jc w:val="both"/>
      </w:pPr>
      <w:r>
        <w:t>Kırıkkale 13</w:t>
      </w:r>
      <w:r>
        <w:tab/>
        <w:t>Nakşibendi, Süleymancılık 3 adet</w:t>
      </w:r>
    </w:p>
    <w:p w:rsidR="00FA220B" w:rsidRDefault="00FA220B" w:rsidP="00FA220B">
      <w:pPr>
        <w:ind w:firstLine="142"/>
        <w:jc w:val="both"/>
      </w:pPr>
      <w:r>
        <w:lastRenderedPageBreak/>
        <w:tab/>
      </w:r>
      <w:r>
        <w:tab/>
      </w:r>
      <w:r>
        <w:tab/>
        <w:t>Kadirilik, Nurculuk 3 adet, Acz-i Mendi</w:t>
      </w:r>
    </w:p>
    <w:p w:rsidR="00FA220B" w:rsidRDefault="00FA220B" w:rsidP="00FA220B">
      <w:pPr>
        <w:ind w:firstLine="142"/>
        <w:jc w:val="both"/>
      </w:pPr>
      <w:r>
        <w:tab/>
      </w:r>
      <w:r>
        <w:tab/>
      </w:r>
      <w:r>
        <w:tab/>
        <w:t>Mevlevi, İslami Tebliğ, Caferi, Hacı Bektaş</w:t>
      </w:r>
    </w:p>
    <w:p w:rsidR="00FA220B" w:rsidRDefault="00FA220B" w:rsidP="00FA220B">
      <w:pPr>
        <w:tabs>
          <w:tab w:val="left" w:pos="709"/>
        </w:tabs>
        <w:ind w:firstLine="567"/>
        <w:jc w:val="both"/>
      </w:pPr>
      <w:r>
        <w:t>Kastamonu 5</w:t>
      </w:r>
      <w:r>
        <w:tab/>
        <w:t>Nakşibendi, Süleymancılık, Rufai, Nurcu, Adıyamancılar</w:t>
      </w:r>
    </w:p>
    <w:p w:rsidR="00FA220B" w:rsidRDefault="00FA220B" w:rsidP="00FA220B">
      <w:pPr>
        <w:ind w:firstLine="567"/>
        <w:jc w:val="both"/>
      </w:pPr>
      <w:r>
        <w:t>Zonguldak  5</w:t>
      </w:r>
    </w:p>
    <w:p w:rsidR="00FA220B" w:rsidRDefault="00FA220B" w:rsidP="00FA220B">
      <w:pPr>
        <w:ind w:firstLine="567"/>
        <w:jc w:val="both"/>
      </w:pPr>
      <w:r>
        <w:t>Karabük     5</w:t>
      </w:r>
    </w:p>
    <w:p w:rsidR="00FA220B" w:rsidRDefault="00FA220B" w:rsidP="00FA220B">
      <w:pPr>
        <w:ind w:firstLine="142"/>
        <w:jc w:val="both"/>
      </w:pPr>
    </w:p>
    <w:p w:rsidR="00FA220B" w:rsidRDefault="00FA220B" w:rsidP="00FA220B">
      <w:pPr>
        <w:rPr>
          <w:b/>
        </w:rPr>
      </w:pPr>
      <w:r>
        <w:rPr>
          <w:b/>
        </w:rPr>
        <w:t>4 ncü Kolordu Bölgesinde Faaliyet Gösteren Vakıflar</w:t>
      </w:r>
    </w:p>
    <w:p w:rsidR="00FA220B" w:rsidRDefault="00FA220B" w:rsidP="00FA220B">
      <w:pPr>
        <w:ind w:firstLine="567"/>
        <w:jc w:val="both"/>
      </w:pPr>
      <w:r>
        <w:t>Niteliği İrtica olarak belirtilen il, miktarı adı ve hangi gruba ait olduğu ve açıklamalar bölümünden oluşan belgede (4.Kls S:1)</w:t>
      </w:r>
    </w:p>
    <w:p w:rsidR="00FA220B" w:rsidRDefault="00FA220B" w:rsidP="00FA220B">
      <w:pPr>
        <w:ind w:firstLine="567"/>
        <w:jc w:val="both"/>
      </w:pPr>
      <w:r>
        <w:t>Çankırı</w:t>
      </w:r>
      <w:r>
        <w:tab/>
        <w:t>8-</w:t>
      </w:r>
      <w:r>
        <w:tab/>
        <w:t>Farukiye İlim araştırma ve yayma vakfı(Nakşibendi)</w:t>
      </w:r>
    </w:p>
    <w:p w:rsidR="00FA220B" w:rsidRDefault="00FA220B" w:rsidP="00FA220B">
      <w:pPr>
        <w:jc w:val="both"/>
      </w:pPr>
      <w:r>
        <w:tab/>
      </w:r>
      <w:r>
        <w:tab/>
        <w:t xml:space="preserve">    </w:t>
      </w:r>
      <w:r>
        <w:tab/>
        <w:t>Tacettin Eğt.Kül.Vakfı(Nurcu)</w:t>
      </w:r>
    </w:p>
    <w:p w:rsidR="00FA220B" w:rsidRDefault="00FA220B" w:rsidP="00FA220B">
      <w:pPr>
        <w:jc w:val="both"/>
      </w:pPr>
      <w:r>
        <w:tab/>
      </w:r>
      <w:r>
        <w:tab/>
        <w:t xml:space="preserve">    </w:t>
      </w:r>
      <w:r>
        <w:tab/>
        <w:t>M.G.V. (RP)</w:t>
      </w:r>
    </w:p>
    <w:p w:rsidR="00FA220B" w:rsidRDefault="00FA220B" w:rsidP="00FA220B">
      <w:pPr>
        <w:jc w:val="both"/>
      </w:pPr>
      <w:r>
        <w:tab/>
      </w:r>
      <w:r>
        <w:tab/>
        <w:t xml:space="preserve">    </w:t>
      </w:r>
      <w:r>
        <w:tab/>
        <w:t>Öğretmenler Vakfı</w:t>
      </w:r>
    </w:p>
    <w:p w:rsidR="00FA220B" w:rsidRDefault="00FA220B" w:rsidP="00FA220B">
      <w:pPr>
        <w:jc w:val="both"/>
      </w:pPr>
      <w:r>
        <w:tab/>
      </w:r>
      <w:r>
        <w:tab/>
        <w:t xml:space="preserve">     </w:t>
      </w:r>
      <w:r>
        <w:tab/>
        <w:t>İ.H.L. ve Kur’an Kursları Yardımlaşma Vakfı(RP)</w:t>
      </w:r>
    </w:p>
    <w:p w:rsidR="00FA220B" w:rsidRDefault="00FA220B" w:rsidP="00FA220B">
      <w:pPr>
        <w:jc w:val="both"/>
      </w:pPr>
      <w:r>
        <w:tab/>
      </w:r>
      <w:r>
        <w:tab/>
        <w:t xml:space="preserve">     </w:t>
      </w:r>
      <w:r>
        <w:tab/>
        <w:t>Reyhan Vakfı (Nakşibendi)</w:t>
      </w:r>
    </w:p>
    <w:p w:rsidR="00FA220B" w:rsidRDefault="00FA220B" w:rsidP="00FA220B">
      <w:pPr>
        <w:jc w:val="both"/>
      </w:pPr>
      <w:r>
        <w:tab/>
      </w:r>
      <w:r>
        <w:tab/>
        <w:t xml:space="preserve">     </w:t>
      </w:r>
      <w:r>
        <w:tab/>
        <w:t>İlim Kültür Sanat Vakfı (RP)</w:t>
      </w:r>
    </w:p>
    <w:p w:rsidR="00FA220B" w:rsidRDefault="00FA220B" w:rsidP="00FA220B">
      <w:pPr>
        <w:jc w:val="both"/>
      </w:pPr>
      <w:r>
        <w:tab/>
      </w:r>
      <w:r>
        <w:tab/>
        <w:t xml:space="preserve">     </w:t>
      </w:r>
      <w:r>
        <w:tab/>
        <w:t>Yeni Asya Eğt.Kültür Vakfı (Milli Görüş)</w:t>
      </w:r>
    </w:p>
    <w:p w:rsidR="00FA220B" w:rsidRDefault="00FA220B" w:rsidP="00FA220B">
      <w:pPr>
        <w:ind w:firstLine="709"/>
        <w:jc w:val="both"/>
      </w:pPr>
      <w:r>
        <w:t>Ankara 13-    Çamlıdere 1 adet, Beypazarı 5 adet, Ş.Koçhisar 1 adet</w:t>
      </w:r>
    </w:p>
    <w:p w:rsidR="00FA220B" w:rsidRDefault="00FA220B" w:rsidP="00FA220B">
      <w:pPr>
        <w:jc w:val="both"/>
      </w:pPr>
      <w:r>
        <w:tab/>
      </w:r>
      <w:r>
        <w:tab/>
        <w:t xml:space="preserve">     </w:t>
      </w:r>
      <w:r>
        <w:tab/>
        <w:t>Kazan 1 adet, Polatlı 5 adet</w:t>
      </w:r>
    </w:p>
    <w:p w:rsidR="00FA220B" w:rsidRDefault="00FA220B" w:rsidP="00FA220B">
      <w:pPr>
        <w:ind w:firstLine="709"/>
        <w:jc w:val="both"/>
      </w:pPr>
      <w:r>
        <w:t>Kastamonu:5</w:t>
      </w:r>
    </w:p>
    <w:p w:rsidR="00FA220B" w:rsidRDefault="00FA220B" w:rsidP="00FA220B">
      <w:pPr>
        <w:ind w:firstLine="709"/>
        <w:jc w:val="both"/>
      </w:pPr>
      <w:r>
        <w:t>Kırıkkale:21-</w:t>
      </w:r>
    </w:p>
    <w:p w:rsidR="00FA220B" w:rsidRDefault="00FA220B" w:rsidP="00FA220B">
      <w:pPr>
        <w:ind w:firstLine="709"/>
        <w:jc w:val="both"/>
      </w:pPr>
      <w:r>
        <w:t xml:space="preserve">Karabük:  9 </w:t>
      </w:r>
      <w:r>
        <w:tab/>
        <w:t>Nakşibendi 4 adet Üye Sayısı:1785,</w:t>
      </w:r>
    </w:p>
    <w:p w:rsidR="00FA220B" w:rsidRDefault="00FA220B" w:rsidP="00FA220B">
      <w:pPr>
        <w:jc w:val="both"/>
      </w:pPr>
      <w:r>
        <w:tab/>
      </w:r>
      <w:r>
        <w:tab/>
        <w:t xml:space="preserve">     </w:t>
      </w:r>
      <w:r>
        <w:tab/>
        <w:t>Kadiri 2 adet, RP Yanlısı 1 adet</w:t>
      </w:r>
    </w:p>
    <w:p w:rsidR="00FA220B" w:rsidRDefault="00FA220B" w:rsidP="00FA220B">
      <w:pPr>
        <w:jc w:val="both"/>
      </w:pPr>
      <w:r>
        <w:tab/>
      </w:r>
      <w:r>
        <w:tab/>
        <w:t xml:space="preserve">    </w:t>
      </w:r>
      <w:r>
        <w:tab/>
        <w:t>Uşak- 2 adet</w:t>
      </w:r>
    </w:p>
    <w:p w:rsidR="00FA220B" w:rsidRDefault="00FA220B" w:rsidP="00FA220B">
      <w:pPr>
        <w:jc w:val="center"/>
      </w:pPr>
      <w:r>
        <w:t>5.KLASÖR</w:t>
      </w:r>
    </w:p>
    <w:p w:rsidR="00FA220B" w:rsidRDefault="00FA220B" w:rsidP="00FA220B">
      <w:pPr>
        <w:ind w:firstLine="567"/>
        <w:jc w:val="both"/>
      </w:pPr>
    </w:p>
    <w:p w:rsidR="00FA220B" w:rsidRDefault="00FA220B" w:rsidP="00FA220B">
      <w:pPr>
        <w:jc w:val="both"/>
        <w:rPr>
          <w:b/>
        </w:rPr>
      </w:pPr>
      <w:r>
        <w:rPr>
          <w:b/>
        </w:rPr>
        <w:t>3.37.4.7.ERGENEKON SORUŞTURMASINDA YAPILAN OPERASYONLARDA ŞÜPHELİ     AHMET HURŞİT TOLON’DAN  ELDE EDİLEN 48 NOLU CD’DE BULUNAN 19. SIRALI İLK BÇG ÇALIŞMALARI /5 KOR  İSİMLİ SIRALI KLASÖR İÇERİSİNDEKİ BELGELER (5.Kls. S:290-295)</w:t>
      </w:r>
    </w:p>
    <w:p w:rsidR="00FA220B" w:rsidRDefault="00FA220B" w:rsidP="00FA220B">
      <w:pPr>
        <w:jc w:val="center"/>
      </w:pPr>
    </w:p>
    <w:p w:rsidR="00FA220B" w:rsidRDefault="00FA220B" w:rsidP="00FA220B">
      <w:pPr>
        <w:tabs>
          <w:tab w:val="left" w:pos="142"/>
        </w:tabs>
        <w:rPr>
          <w:b/>
        </w:rPr>
      </w:pPr>
      <w:r>
        <w:rPr>
          <w:b/>
        </w:rPr>
        <w:lastRenderedPageBreak/>
        <w:t>5 nci Kolordu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(5 Kls S:295)</w:t>
      </w:r>
    </w:p>
    <w:p w:rsidR="00FA220B" w:rsidRDefault="00FA220B" w:rsidP="00FA220B">
      <w:pPr>
        <w:ind w:firstLine="567"/>
        <w:jc w:val="both"/>
      </w:pPr>
      <w:r>
        <w:t xml:space="preserve">Edirne- 7 ad.-    </w:t>
      </w:r>
      <w:r>
        <w:tab/>
        <w:t>Merkez 1 ad.48 Öğr., Karaağaç 1 adet 31 Öğr.</w:t>
      </w:r>
    </w:p>
    <w:p w:rsidR="00FA220B" w:rsidRDefault="00FA220B" w:rsidP="00FA220B">
      <w:pPr>
        <w:jc w:val="both"/>
      </w:pPr>
      <w:r>
        <w:tab/>
      </w:r>
      <w:r>
        <w:tab/>
      </w:r>
      <w:r>
        <w:tab/>
      </w:r>
      <w:r>
        <w:tab/>
        <w:t>Yıldırım  1 adet 10 Öğr., Havsa  4 adet</w:t>
      </w:r>
      <w:r>
        <w:tab/>
        <w:t xml:space="preserve"> 103 Öğr.</w:t>
      </w:r>
    </w:p>
    <w:p w:rsidR="00FA220B" w:rsidRDefault="00FA220B" w:rsidP="00FA220B">
      <w:pPr>
        <w:jc w:val="both"/>
      </w:pPr>
    </w:p>
    <w:p w:rsidR="00FA220B" w:rsidRDefault="00FA220B" w:rsidP="00FA220B">
      <w:pPr>
        <w:jc w:val="both"/>
      </w:pPr>
    </w:p>
    <w:p w:rsidR="00FA220B" w:rsidRDefault="00FA220B" w:rsidP="00FA220B">
      <w:pPr>
        <w:jc w:val="both"/>
      </w:pPr>
    </w:p>
    <w:p w:rsidR="00FA220B" w:rsidRDefault="00FA220B" w:rsidP="00FA220B">
      <w:pPr>
        <w:ind w:firstLine="567"/>
        <w:rPr>
          <w:b/>
        </w:rPr>
      </w:pPr>
      <w:r>
        <w:rPr>
          <w:b/>
        </w:rPr>
        <w:t>5 nci Kolordu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(5 Kls S:294)</w:t>
      </w:r>
    </w:p>
    <w:p w:rsidR="00FA220B" w:rsidRDefault="00FA220B" w:rsidP="00FA220B">
      <w:pPr>
        <w:ind w:firstLine="567"/>
        <w:jc w:val="both"/>
      </w:pPr>
      <w:r>
        <w:t xml:space="preserve">Kırklareli- 2 adet-   </w:t>
      </w:r>
      <w:r>
        <w:tab/>
        <w:t>Merkez 1 adet (Nakşi)</w:t>
      </w:r>
      <w:r>
        <w:tab/>
        <w:t xml:space="preserve"> 13 Öğr.</w:t>
      </w:r>
    </w:p>
    <w:p w:rsidR="00FA220B" w:rsidRDefault="00FA220B" w:rsidP="00FA220B">
      <w:pPr>
        <w:jc w:val="both"/>
      </w:pPr>
      <w:r>
        <w:tab/>
        <w:t xml:space="preserve">                      </w:t>
      </w:r>
      <w:r>
        <w:tab/>
        <w:t xml:space="preserve">  </w:t>
      </w:r>
      <w:r>
        <w:tab/>
        <w:t>Demirköy 4 adet(Nakşi)</w:t>
      </w:r>
      <w:r>
        <w:tab/>
        <w:t>129 Öğr.,</w:t>
      </w:r>
    </w:p>
    <w:p w:rsidR="00FA220B" w:rsidRDefault="00FA220B" w:rsidP="00FA220B">
      <w:pPr>
        <w:jc w:val="both"/>
      </w:pPr>
      <w:r>
        <w:t xml:space="preserve">        Lüleburgaz 5 adet </w:t>
      </w:r>
      <w:r>
        <w:tab/>
        <w:t>125 Öğr.</w:t>
      </w:r>
    </w:p>
    <w:p w:rsidR="00FA220B" w:rsidRDefault="00FA220B" w:rsidP="00FA220B">
      <w:pPr>
        <w:jc w:val="both"/>
      </w:pPr>
      <w:r>
        <w:tab/>
        <w:t xml:space="preserve">       </w:t>
      </w:r>
      <w:r>
        <w:tab/>
      </w:r>
      <w:r>
        <w:tab/>
      </w:r>
      <w:r>
        <w:tab/>
        <w:t xml:space="preserve">Babaeski 1 adet  20 Öğr., </w:t>
      </w:r>
      <w:r>
        <w:tab/>
        <w:t>Vize 1 adet 10-15 Öğr.</w:t>
      </w:r>
    </w:p>
    <w:p w:rsidR="00FA220B" w:rsidRDefault="00FA220B" w:rsidP="00FA220B">
      <w:pPr>
        <w:jc w:val="both"/>
      </w:pPr>
    </w:p>
    <w:p w:rsidR="00FA220B" w:rsidRDefault="00FA220B" w:rsidP="00FA220B">
      <w:pPr>
        <w:rPr>
          <w:b/>
        </w:rPr>
      </w:pPr>
      <w:r>
        <w:rPr>
          <w:b/>
        </w:rPr>
        <w:t>5 nci Kolordu Bölgesinde Faaliyet Gösteren Vakıf Ve Dernekler</w:t>
      </w:r>
    </w:p>
    <w:p w:rsidR="00FA220B" w:rsidRDefault="00FA220B" w:rsidP="00FA220B">
      <w:pPr>
        <w:ind w:firstLine="567"/>
        <w:jc w:val="both"/>
      </w:pPr>
      <w:r>
        <w:t>Niteliği İrtica olarak belirtilen il, miktarı adı ve hangi gruba ait olduğu ve açıklamalar bölümünden oluşan belgede (5 Kls S:293)</w:t>
      </w:r>
    </w:p>
    <w:p w:rsidR="00FA220B" w:rsidRDefault="00FA220B" w:rsidP="00FA220B">
      <w:pPr>
        <w:ind w:firstLine="567"/>
        <w:jc w:val="both"/>
      </w:pPr>
      <w:r>
        <w:t>Kırklareli  11 Ad.</w:t>
      </w:r>
      <w:r>
        <w:tab/>
        <w:t>Milli Gençlik Vakfı(3 adet) (Milli Görüş)</w:t>
      </w:r>
    </w:p>
    <w:p w:rsidR="00FA220B" w:rsidRDefault="00FA220B" w:rsidP="00FA220B">
      <w:pPr>
        <w:jc w:val="both"/>
      </w:pPr>
      <w:r>
        <w:tab/>
      </w:r>
      <w:r>
        <w:tab/>
      </w:r>
      <w:r>
        <w:tab/>
      </w:r>
      <w:r>
        <w:tab/>
        <w:t>Türk Diyanet Vakfı Şb.(Milli Gör)</w:t>
      </w:r>
    </w:p>
    <w:p w:rsidR="00FA220B" w:rsidRDefault="00FA220B" w:rsidP="00FA220B">
      <w:pPr>
        <w:jc w:val="both"/>
      </w:pPr>
      <w:r>
        <w:tab/>
      </w:r>
      <w:r>
        <w:tab/>
      </w:r>
      <w:r>
        <w:tab/>
      </w:r>
      <w:r>
        <w:tab/>
        <w:t>İlim Kült. Araş. Vakfı Şb. (Milli Gör.)</w:t>
      </w:r>
    </w:p>
    <w:p w:rsidR="00FA220B" w:rsidRDefault="00FA220B" w:rsidP="00FA220B">
      <w:pPr>
        <w:jc w:val="both"/>
      </w:pPr>
      <w:r>
        <w:tab/>
      </w:r>
      <w:r>
        <w:tab/>
      </w:r>
      <w:r>
        <w:tab/>
      </w:r>
      <w:r>
        <w:tab/>
        <w:t>Camii Yaptırma Dernekleri</w:t>
      </w:r>
    </w:p>
    <w:p w:rsidR="00FA220B" w:rsidRDefault="00FA220B" w:rsidP="00FA220B">
      <w:pPr>
        <w:jc w:val="both"/>
      </w:pPr>
      <w:r>
        <w:tab/>
      </w:r>
      <w:r>
        <w:tab/>
      </w:r>
      <w:r>
        <w:tab/>
      </w:r>
      <w:r>
        <w:tab/>
        <w:t>Hızırbey  Vakfı (F.GÜLEN Nurcu Gr.)</w:t>
      </w:r>
    </w:p>
    <w:p w:rsidR="00FA220B" w:rsidRDefault="00FA220B" w:rsidP="00FA220B">
      <w:pPr>
        <w:jc w:val="both"/>
      </w:pPr>
      <w:r>
        <w:tab/>
      </w:r>
      <w:r>
        <w:tab/>
      </w:r>
      <w:r>
        <w:tab/>
      </w:r>
      <w:r>
        <w:tab/>
        <w:t>Yeni Asya Vakfı (Yeni Asya Nurcu Gr.)</w:t>
      </w:r>
    </w:p>
    <w:p w:rsidR="00FA220B" w:rsidRDefault="00FA220B" w:rsidP="00FA220B">
      <w:pPr>
        <w:jc w:val="both"/>
      </w:pPr>
      <w:r>
        <w:tab/>
      </w:r>
      <w:r>
        <w:tab/>
      </w:r>
      <w:r>
        <w:tab/>
      </w:r>
      <w:r>
        <w:tab/>
        <w:t>Ok.Tlb. Yrd. Derneği (Süleymancı)</w:t>
      </w:r>
    </w:p>
    <w:p w:rsidR="00FA220B" w:rsidRDefault="00FA220B" w:rsidP="00FA220B">
      <w:pPr>
        <w:jc w:val="both"/>
      </w:pPr>
      <w:r>
        <w:tab/>
      </w:r>
      <w:r>
        <w:tab/>
      </w:r>
      <w:r>
        <w:tab/>
      </w:r>
      <w:r>
        <w:tab/>
        <w:t>Kurs ve ok. Tlb.Yrd. Derneği (Süleymancı)</w:t>
      </w:r>
    </w:p>
    <w:p w:rsidR="00FA220B" w:rsidRDefault="00FA220B" w:rsidP="00FA220B">
      <w:pPr>
        <w:jc w:val="both"/>
      </w:pPr>
      <w:r>
        <w:tab/>
      </w:r>
      <w:r>
        <w:tab/>
      </w:r>
      <w:r>
        <w:tab/>
      </w:r>
      <w:r>
        <w:tab/>
        <w:t>Esnaf Vakfı</w:t>
      </w:r>
    </w:p>
    <w:p w:rsidR="00FA220B" w:rsidRDefault="00FA220B" w:rsidP="00FA220B"/>
    <w:p w:rsidR="00FA220B" w:rsidRDefault="00FA220B" w:rsidP="00FA220B">
      <w:pPr>
        <w:rPr>
          <w:b/>
        </w:rPr>
      </w:pPr>
      <w:r>
        <w:rPr>
          <w:b/>
        </w:rPr>
        <w:t>5 nci Kolordu Bölgesinde Faaliyet Gösteren Vakıf Ve Dernekler</w:t>
      </w:r>
    </w:p>
    <w:p w:rsidR="00FA220B" w:rsidRDefault="00FA220B" w:rsidP="00FA220B">
      <w:pPr>
        <w:ind w:firstLine="567"/>
        <w:jc w:val="both"/>
      </w:pPr>
      <w:r>
        <w:lastRenderedPageBreak/>
        <w:t>Niteliği İrtica Vakıf ve Dernek olarak belirtilen il, miktarı adı ve hangi gruba ait olduğu ve açıklamalar bölümünden oluşan belgede (5 Kls S:292)</w:t>
      </w:r>
    </w:p>
    <w:p w:rsidR="00FA220B" w:rsidRDefault="00FA220B" w:rsidP="00FA220B">
      <w:pPr>
        <w:ind w:firstLine="567"/>
        <w:jc w:val="both"/>
      </w:pPr>
      <w:r>
        <w:t>Tekirdağ</w:t>
      </w:r>
      <w:r>
        <w:tab/>
        <w:t>3 ad.</w:t>
      </w:r>
      <w:r>
        <w:tab/>
        <w:t>Milli Gençlik Vakfı(2 adet) (Milli Görüş)</w:t>
      </w:r>
    </w:p>
    <w:p w:rsidR="00FA220B" w:rsidRDefault="00FA220B" w:rsidP="00FA220B">
      <w:pPr>
        <w:jc w:val="both"/>
      </w:pPr>
      <w:r>
        <w:tab/>
      </w:r>
      <w:r>
        <w:tab/>
      </w:r>
      <w:r>
        <w:tab/>
      </w:r>
      <w:r>
        <w:tab/>
        <w:t>İlim Kültür ve Sanat Vakfı</w:t>
      </w:r>
    </w:p>
    <w:p w:rsidR="00FA220B" w:rsidRDefault="00FA220B" w:rsidP="00FA220B">
      <w:pPr>
        <w:jc w:val="both"/>
      </w:pPr>
      <w:r>
        <w:tab/>
      </w:r>
      <w:r>
        <w:tab/>
      </w:r>
      <w:r>
        <w:tab/>
        <w:t>6 ad.</w:t>
      </w:r>
      <w:r>
        <w:tab/>
        <w:t>Kurs ve Ok.Tlb:Yrd. Derneği (2 adet) (Süleymancı)</w:t>
      </w:r>
    </w:p>
    <w:p w:rsidR="00FA220B" w:rsidRDefault="00FA220B" w:rsidP="00FA220B">
      <w:pPr>
        <w:jc w:val="both"/>
      </w:pPr>
      <w:r>
        <w:tab/>
      </w:r>
      <w:r>
        <w:tab/>
      </w:r>
      <w:r>
        <w:tab/>
      </w:r>
      <w:r>
        <w:tab/>
        <w:t>İlim Yayma cemiyeti (Milli Görüş)</w:t>
      </w:r>
    </w:p>
    <w:p w:rsidR="00FA220B" w:rsidRDefault="00FA220B" w:rsidP="00FA220B">
      <w:pPr>
        <w:jc w:val="both"/>
      </w:pPr>
      <w:r>
        <w:tab/>
      </w:r>
      <w:r>
        <w:tab/>
      </w:r>
      <w:r>
        <w:tab/>
      </w:r>
      <w:r>
        <w:tab/>
        <w:t>Tahsil Çağındaki Tmb.Yrd. Derneği (Süleymancı)</w:t>
      </w:r>
    </w:p>
    <w:p w:rsidR="00FA220B" w:rsidRDefault="00FA220B" w:rsidP="00FA220B">
      <w:pPr>
        <w:jc w:val="both"/>
      </w:pPr>
      <w:r>
        <w:tab/>
      </w:r>
      <w:r>
        <w:tab/>
      </w:r>
      <w:r>
        <w:tab/>
      </w:r>
      <w:r>
        <w:tab/>
        <w:t>İ.H. Okullarını Yaşatma Derneği</w:t>
      </w:r>
    </w:p>
    <w:p w:rsidR="00FA220B" w:rsidRDefault="00FA220B" w:rsidP="00FA220B">
      <w:pPr>
        <w:jc w:val="both"/>
      </w:pPr>
    </w:p>
    <w:p w:rsidR="00FA220B" w:rsidRDefault="00FA220B" w:rsidP="00FA220B">
      <w:pPr>
        <w:rPr>
          <w:b/>
        </w:rPr>
      </w:pPr>
      <w:r>
        <w:rPr>
          <w:b/>
        </w:rPr>
        <w:t>5 nci Kolordu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S:291)</w:t>
      </w:r>
    </w:p>
    <w:p w:rsidR="00FA220B" w:rsidRDefault="00FA220B" w:rsidP="00FA220B">
      <w:pPr>
        <w:ind w:firstLine="567"/>
        <w:jc w:val="both"/>
      </w:pPr>
      <w:r>
        <w:t>Tekirdağ 9 ad.</w:t>
      </w:r>
      <w:r>
        <w:tab/>
      </w:r>
      <w:r>
        <w:tab/>
        <w:t>Çelebi Erk.Öğr. Yurdu (Süleymancı)</w:t>
      </w:r>
    </w:p>
    <w:p w:rsidR="00FA220B" w:rsidRDefault="00FA220B" w:rsidP="00FA220B">
      <w:pPr>
        <w:jc w:val="both"/>
      </w:pPr>
      <w:r>
        <w:tab/>
      </w:r>
      <w:r>
        <w:tab/>
      </w:r>
      <w:r>
        <w:tab/>
      </w:r>
      <w:r>
        <w:tab/>
        <w:t>Veliköy Öğr. Yurdu (Süleymancı) 40 Öğr.</w:t>
      </w:r>
    </w:p>
    <w:p w:rsidR="00FA220B" w:rsidRDefault="00FA220B" w:rsidP="00FA220B">
      <w:pPr>
        <w:jc w:val="both"/>
      </w:pPr>
      <w:r>
        <w:tab/>
      </w:r>
      <w:r>
        <w:tab/>
      </w:r>
      <w:r>
        <w:tab/>
      </w:r>
      <w:r>
        <w:tab/>
        <w:t>Hisar Öğr. Yurdu (Süleymancı)</w:t>
      </w:r>
    </w:p>
    <w:p w:rsidR="00FA220B" w:rsidRDefault="00FA220B" w:rsidP="00FA220B">
      <w:pPr>
        <w:jc w:val="both"/>
      </w:pPr>
      <w:r>
        <w:tab/>
      </w:r>
      <w:r>
        <w:tab/>
      </w:r>
      <w:r>
        <w:tab/>
      </w:r>
      <w:r>
        <w:tab/>
        <w:t>Göçerler Öğr. Yurdu (Süleymancı)</w:t>
      </w:r>
    </w:p>
    <w:p w:rsidR="00FA220B" w:rsidRDefault="00FA220B" w:rsidP="00FA220B">
      <w:pPr>
        <w:jc w:val="both"/>
      </w:pPr>
      <w:r>
        <w:tab/>
      </w:r>
      <w:r>
        <w:tab/>
      </w:r>
      <w:r>
        <w:tab/>
      </w:r>
      <w:r>
        <w:tab/>
        <w:t>Merkez Öğr. Yurdu (Süleymancı)</w:t>
      </w:r>
      <w:r>
        <w:tab/>
        <w:t>58 Öğr.</w:t>
      </w:r>
    </w:p>
    <w:p w:rsidR="00FA220B" w:rsidRDefault="00FA220B" w:rsidP="00FA220B">
      <w:pPr>
        <w:jc w:val="both"/>
      </w:pPr>
      <w:r>
        <w:tab/>
      </w:r>
      <w:r>
        <w:tab/>
      </w:r>
      <w:r>
        <w:tab/>
      </w:r>
      <w:r>
        <w:tab/>
        <w:t>Kız Öğr. Yurdu (Süleymancı)</w:t>
      </w:r>
    </w:p>
    <w:p w:rsidR="00FA220B" w:rsidRDefault="00FA220B" w:rsidP="00FA220B">
      <w:pPr>
        <w:jc w:val="both"/>
      </w:pPr>
      <w:r>
        <w:tab/>
      </w:r>
      <w:r>
        <w:tab/>
      </w:r>
      <w:r>
        <w:tab/>
      </w:r>
      <w:r>
        <w:tab/>
        <w:t>Selçuk Öğr. Yurdu (F.GÜLEN Nurcu)</w:t>
      </w:r>
    </w:p>
    <w:p w:rsidR="00FA220B" w:rsidRDefault="00FA220B" w:rsidP="00FA220B">
      <w:pPr>
        <w:jc w:val="both"/>
      </w:pPr>
      <w:r>
        <w:tab/>
      </w:r>
      <w:r>
        <w:tab/>
      </w:r>
      <w:r>
        <w:tab/>
      </w:r>
      <w:r>
        <w:tab/>
        <w:t>Fatih Öğr. Yurdu (F.GÜLEN Nurcu) 25 Öğr.</w:t>
      </w:r>
    </w:p>
    <w:p w:rsidR="00FA220B" w:rsidRDefault="00FA220B" w:rsidP="00FA220B">
      <w:pPr>
        <w:jc w:val="both"/>
      </w:pPr>
      <w:r>
        <w:tab/>
      </w:r>
      <w:r>
        <w:tab/>
      </w:r>
      <w:r>
        <w:tab/>
      </w:r>
      <w:r>
        <w:tab/>
        <w:t>Özcanlar Yurdu (Nakşi.)</w:t>
      </w:r>
    </w:p>
    <w:p w:rsidR="00FA220B" w:rsidRDefault="00FA220B" w:rsidP="00FA220B">
      <w:pPr>
        <w:jc w:val="both"/>
      </w:pPr>
      <w:r>
        <w:tab/>
      </w:r>
      <w:r>
        <w:tab/>
        <w:t xml:space="preserve">   1 ad.</w:t>
      </w:r>
      <w:r>
        <w:tab/>
      </w:r>
      <w:r>
        <w:tab/>
        <w:t>Sed. Dershanesi (F.GÜLEN Nurcu)</w:t>
      </w:r>
    </w:p>
    <w:p w:rsidR="00FA220B" w:rsidRDefault="00FA220B" w:rsidP="00FA220B">
      <w:pPr>
        <w:jc w:val="both"/>
      </w:pPr>
    </w:p>
    <w:p w:rsidR="00FA220B" w:rsidRDefault="00FA220B" w:rsidP="00FA220B">
      <w:pPr>
        <w:rPr>
          <w:b/>
        </w:rPr>
      </w:pPr>
      <w:r>
        <w:rPr>
          <w:b/>
        </w:rPr>
        <w:t>5 nci Kolordu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(5 Kls S:290)</w:t>
      </w:r>
    </w:p>
    <w:p w:rsidR="00FA220B" w:rsidRDefault="00FA220B" w:rsidP="00FA220B">
      <w:pPr>
        <w:ind w:firstLine="567"/>
        <w:jc w:val="both"/>
      </w:pPr>
      <w:r>
        <w:t>Tekirdağ</w:t>
      </w:r>
      <w:r>
        <w:tab/>
        <w:t>2 ad.</w:t>
      </w:r>
      <w:r>
        <w:tab/>
        <w:t xml:space="preserve">Kızılpınar </w:t>
      </w:r>
      <w:r>
        <w:tab/>
        <w:t>1 ad.</w:t>
      </w:r>
    </w:p>
    <w:p w:rsidR="00FA220B" w:rsidRDefault="00FA220B" w:rsidP="00FA220B">
      <w:pPr>
        <w:ind w:firstLine="567"/>
        <w:jc w:val="both"/>
      </w:pPr>
      <w:r>
        <w:t xml:space="preserve"> Ereğli </w:t>
      </w:r>
      <w:r>
        <w:tab/>
      </w:r>
      <w:r>
        <w:tab/>
        <w:t>1 ad.</w:t>
      </w:r>
      <w:r>
        <w:tab/>
      </w:r>
      <w:r>
        <w:tab/>
      </w:r>
      <w:r>
        <w:tab/>
        <w:t>15-20 Öğr.</w:t>
      </w:r>
    </w:p>
    <w:p w:rsidR="00FA220B" w:rsidRDefault="00FA220B" w:rsidP="00FA220B">
      <w:pPr>
        <w:ind w:firstLine="567"/>
        <w:jc w:val="both"/>
      </w:pPr>
    </w:p>
    <w:p w:rsidR="00FA220B" w:rsidRDefault="00FA220B" w:rsidP="00FA220B">
      <w:pPr>
        <w:ind w:firstLine="567"/>
        <w:jc w:val="both"/>
      </w:pPr>
    </w:p>
    <w:p w:rsidR="00FA220B" w:rsidRDefault="00FA220B" w:rsidP="00FA220B">
      <w:pPr>
        <w:jc w:val="both"/>
        <w:rPr>
          <w:b/>
        </w:rPr>
      </w:pPr>
      <w:r>
        <w:rPr>
          <w:b/>
        </w:rPr>
        <w:lastRenderedPageBreak/>
        <w:t>3.37.4.8.ERGENEKON SORUŞTURMASINDA YAPILAN OPERASYONLARDA ŞÜPHELİ     AHMET HURŞİT TOLON’DAN  ELDE EDİLEN 48 NOLU CD’DE BULUNAN 20 SIRALI İLK BÇG ÇALIŞMALARI/5KOR1 İSİMLİ SIRALI KLASÖR İÇERİSİNDEKİ BELGELER (5.Kls. S:284-289)</w:t>
      </w:r>
    </w:p>
    <w:p w:rsidR="00FA220B" w:rsidRDefault="00FA220B" w:rsidP="00FA220B">
      <w:pPr>
        <w:ind w:firstLine="567"/>
        <w:jc w:val="center"/>
        <w:rPr>
          <w:b/>
        </w:rPr>
      </w:pPr>
    </w:p>
    <w:p w:rsidR="00FA220B" w:rsidRDefault="00FA220B" w:rsidP="00FA220B">
      <w:pPr>
        <w:rPr>
          <w:b/>
        </w:rPr>
      </w:pPr>
      <w:r>
        <w:rPr>
          <w:b/>
        </w:rPr>
        <w:t>5 nci Kolordu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S:289)</w:t>
      </w:r>
    </w:p>
    <w:p w:rsidR="00FA220B" w:rsidRDefault="00FA220B" w:rsidP="00FA220B">
      <w:pPr>
        <w:ind w:firstLine="567"/>
        <w:jc w:val="both"/>
      </w:pPr>
      <w:r>
        <w:t>Edirne</w:t>
      </w:r>
      <w:r>
        <w:tab/>
      </w:r>
      <w:r>
        <w:tab/>
        <w:t>3 ad.</w:t>
      </w:r>
      <w:r>
        <w:tab/>
      </w:r>
      <w:r>
        <w:tab/>
        <w:t>Çağrı FM / İhlas Haber RP/ Refah Bülteni RP.</w:t>
      </w:r>
    </w:p>
    <w:p w:rsidR="00FA220B" w:rsidRDefault="00FA220B" w:rsidP="00FA220B">
      <w:pPr>
        <w:ind w:firstLine="567"/>
        <w:jc w:val="both"/>
      </w:pPr>
    </w:p>
    <w:p w:rsidR="00FA220B" w:rsidRDefault="00FA220B" w:rsidP="00FA220B">
      <w:pPr>
        <w:rPr>
          <w:b/>
        </w:rPr>
      </w:pPr>
      <w:r>
        <w:rPr>
          <w:b/>
        </w:rPr>
        <w:t>5 nci Kolordu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S:288)</w:t>
      </w:r>
    </w:p>
    <w:p w:rsidR="00FA220B" w:rsidRDefault="00FA220B" w:rsidP="00FA220B">
      <w:pPr>
        <w:ind w:firstLine="567"/>
        <w:jc w:val="both"/>
      </w:pPr>
      <w:r>
        <w:t xml:space="preserve">Edirne </w:t>
      </w:r>
      <w:r>
        <w:tab/>
      </w:r>
      <w:r>
        <w:tab/>
        <w:t xml:space="preserve">4 adet </w:t>
      </w:r>
      <w:r>
        <w:tab/>
        <w:t>Muradiye Erkek Öğr. Yurdu (Süleymancı)</w:t>
      </w:r>
    </w:p>
    <w:p w:rsidR="00FA220B" w:rsidRDefault="00FA220B" w:rsidP="00FA220B">
      <w:pPr>
        <w:jc w:val="both"/>
      </w:pPr>
      <w:r>
        <w:tab/>
      </w:r>
      <w:r>
        <w:tab/>
      </w:r>
      <w:r>
        <w:tab/>
      </w:r>
      <w:r>
        <w:tab/>
        <w:t>Muradiye Kız Öğr. Yurdu (Süleymancı)</w:t>
      </w:r>
    </w:p>
    <w:p w:rsidR="00FA220B" w:rsidRDefault="00FA220B" w:rsidP="00FA220B">
      <w:pPr>
        <w:jc w:val="both"/>
      </w:pPr>
      <w:r>
        <w:tab/>
      </w:r>
      <w:r>
        <w:tab/>
      </w:r>
      <w:r>
        <w:tab/>
      </w:r>
      <w:r>
        <w:tab/>
        <w:t>Fazilet Erkek Öğr. Yurdu(Süleymancı)</w:t>
      </w:r>
    </w:p>
    <w:p w:rsidR="00FA220B" w:rsidRDefault="00FA220B" w:rsidP="00FA220B">
      <w:pPr>
        <w:jc w:val="both"/>
      </w:pPr>
      <w:r>
        <w:tab/>
      </w:r>
      <w:r>
        <w:tab/>
      </w:r>
      <w:r>
        <w:tab/>
      </w:r>
      <w:r>
        <w:tab/>
        <w:t>Feza Erkek Öğrenci Yurdu (F.Gülen Nurcu)</w:t>
      </w:r>
    </w:p>
    <w:p w:rsidR="00FA220B" w:rsidRDefault="00FA220B" w:rsidP="00FA220B">
      <w:pPr>
        <w:jc w:val="both"/>
      </w:pPr>
      <w:r>
        <w:tab/>
      </w:r>
      <w:r>
        <w:tab/>
      </w:r>
      <w:r>
        <w:tab/>
        <w:t>1 Ad.</w:t>
      </w:r>
      <w:r>
        <w:tab/>
        <w:t>Fed. Dershanesi (F.Gülen Nurcu)</w:t>
      </w:r>
    </w:p>
    <w:p w:rsidR="00FA220B" w:rsidRDefault="00FA220B" w:rsidP="00FA220B">
      <w:pPr>
        <w:ind w:firstLine="567"/>
        <w:jc w:val="both"/>
      </w:pPr>
    </w:p>
    <w:p w:rsidR="00FA220B" w:rsidRDefault="00FA220B" w:rsidP="00FA220B">
      <w:pPr>
        <w:rPr>
          <w:b/>
        </w:rPr>
      </w:pPr>
      <w:r>
        <w:rPr>
          <w:b/>
        </w:rPr>
        <w:t>5 nci Kol.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S:287)</w:t>
      </w:r>
    </w:p>
    <w:p w:rsidR="00FA220B" w:rsidRDefault="00FA220B" w:rsidP="00FA220B">
      <w:pPr>
        <w:ind w:firstLine="567"/>
        <w:jc w:val="both"/>
      </w:pPr>
      <w:r>
        <w:t xml:space="preserve">Edirne - </w:t>
      </w:r>
      <w:r>
        <w:tab/>
        <w:t xml:space="preserve">3 ad. </w:t>
      </w:r>
      <w:r>
        <w:tab/>
      </w:r>
      <w:r>
        <w:tab/>
        <w:t xml:space="preserve">Çağrı FM, </w:t>
      </w:r>
      <w:r>
        <w:tab/>
        <w:t>İhlas Haber</w:t>
      </w:r>
      <w:r>
        <w:tab/>
        <w:t xml:space="preserve"> R.P /</w:t>
      </w:r>
      <w:r>
        <w:tab/>
        <w:t xml:space="preserve"> Refah Bülteni R.P</w:t>
      </w:r>
    </w:p>
    <w:p w:rsidR="00FA220B" w:rsidRDefault="00FA220B" w:rsidP="00FA220B">
      <w:pPr>
        <w:ind w:firstLine="567"/>
        <w:jc w:val="both"/>
      </w:pPr>
    </w:p>
    <w:p w:rsidR="00FA220B" w:rsidRDefault="00FA220B" w:rsidP="00FA220B">
      <w:pPr>
        <w:rPr>
          <w:b/>
        </w:rPr>
      </w:pPr>
      <w:r>
        <w:rPr>
          <w:b/>
        </w:rPr>
        <w:t>5 nci Kolordu Bölgesinde Faaliyet Gösteren Vakıf Ve Dernekler</w:t>
      </w:r>
    </w:p>
    <w:p w:rsidR="00FA220B" w:rsidRDefault="00FA220B" w:rsidP="00FA220B">
      <w:pPr>
        <w:ind w:firstLine="567"/>
        <w:jc w:val="both"/>
      </w:pPr>
      <w:r>
        <w:t>Niteliği İrtica olarak belirtilen il, miktarı adı ve hangi gruba ait olduğu ve açıklamalar bölümünden oluşan belgede (5 Kls S:286)</w:t>
      </w:r>
    </w:p>
    <w:p w:rsidR="00FA220B" w:rsidRDefault="00FA220B" w:rsidP="00FA220B">
      <w:pPr>
        <w:ind w:firstLine="567"/>
        <w:jc w:val="both"/>
      </w:pPr>
      <w:r>
        <w:t xml:space="preserve">Edirne- </w:t>
      </w:r>
      <w:r>
        <w:tab/>
      </w:r>
      <w:r>
        <w:tab/>
        <w:t>9 ad.</w:t>
      </w:r>
      <w:r>
        <w:tab/>
      </w:r>
      <w:r>
        <w:tab/>
        <w:t>İrticai vakıflar</w:t>
      </w:r>
    </w:p>
    <w:p w:rsidR="00FA220B" w:rsidRDefault="00FA220B" w:rsidP="00FA220B">
      <w:pPr>
        <w:ind w:left="2836" w:firstLine="709"/>
        <w:jc w:val="both"/>
      </w:pPr>
      <w:r>
        <w:t>Milli Gençlik Vakfı (Milli Görüş)</w:t>
      </w:r>
    </w:p>
    <w:p w:rsidR="00FA220B" w:rsidRDefault="00FA220B" w:rsidP="00FA220B">
      <w:pPr>
        <w:jc w:val="both"/>
      </w:pPr>
      <w:r>
        <w:tab/>
      </w:r>
      <w:r>
        <w:tab/>
      </w:r>
      <w:r>
        <w:tab/>
      </w:r>
      <w:r>
        <w:tab/>
      </w:r>
      <w:r>
        <w:tab/>
        <w:t>İlim Yayma Cemiyeti (Milli Görüş)</w:t>
      </w:r>
    </w:p>
    <w:p w:rsidR="00FA220B" w:rsidRDefault="00FA220B" w:rsidP="00FA220B">
      <w:pPr>
        <w:jc w:val="both"/>
      </w:pPr>
      <w:r>
        <w:tab/>
      </w:r>
      <w:r>
        <w:tab/>
      </w:r>
      <w:r>
        <w:tab/>
      </w:r>
      <w:r>
        <w:tab/>
      </w:r>
      <w:r>
        <w:tab/>
        <w:t>Mimar Sinan Vakfı (Nakşi)</w:t>
      </w:r>
    </w:p>
    <w:p w:rsidR="00FA220B" w:rsidRDefault="00FA220B" w:rsidP="00FA220B">
      <w:pPr>
        <w:jc w:val="both"/>
      </w:pPr>
      <w:r>
        <w:tab/>
      </w:r>
      <w:r>
        <w:tab/>
      </w:r>
      <w:r>
        <w:tab/>
      </w:r>
      <w:r>
        <w:tab/>
      </w:r>
      <w:r>
        <w:tab/>
        <w:t>Hak-Yol Vakfı (Nakşi)</w:t>
      </w:r>
    </w:p>
    <w:p w:rsidR="00FA220B" w:rsidRDefault="00FA220B" w:rsidP="00FA220B">
      <w:pPr>
        <w:jc w:val="both"/>
      </w:pPr>
      <w:r>
        <w:lastRenderedPageBreak/>
        <w:tab/>
      </w:r>
      <w:r>
        <w:tab/>
      </w:r>
      <w:r>
        <w:tab/>
      </w:r>
      <w:r>
        <w:tab/>
      </w:r>
      <w:r>
        <w:tab/>
        <w:t>Kurs ve Ok.Tlb:Yr.Drn. (2 ad.)(Süleymancı)</w:t>
      </w:r>
    </w:p>
    <w:p w:rsidR="00FA220B" w:rsidRDefault="00FA220B" w:rsidP="00FA220B">
      <w:pPr>
        <w:jc w:val="both"/>
      </w:pPr>
      <w:r>
        <w:tab/>
      </w:r>
      <w:r>
        <w:tab/>
      </w:r>
      <w:r>
        <w:tab/>
      </w:r>
      <w:r>
        <w:tab/>
      </w:r>
      <w:r>
        <w:tab/>
        <w:t>Akaba Eğt. Ve Kült.Vakfı (Tevhid Grubu)</w:t>
      </w:r>
    </w:p>
    <w:p w:rsidR="00FA220B" w:rsidRDefault="00FA220B" w:rsidP="00FA220B">
      <w:pPr>
        <w:jc w:val="both"/>
      </w:pPr>
      <w:r>
        <w:tab/>
      </w:r>
      <w:r>
        <w:tab/>
      </w:r>
      <w:r>
        <w:tab/>
      </w:r>
      <w:r>
        <w:tab/>
        <w:t xml:space="preserve">  </w:t>
      </w:r>
      <w:r>
        <w:tab/>
        <w:t>Trakya Şürkü Paşa Eğt.Kült.Vakfı (F.GÜLEN Nursu Gr.)</w:t>
      </w:r>
    </w:p>
    <w:p w:rsidR="00FA220B" w:rsidRDefault="00FA220B" w:rsidP="00FA220B">
      <w:pPr>
        <w:jc w:val="both"/>
      </w:pPr>
      <w:r>
        <w:tab/>
      </w:r>
      <w:r>
        <w:tab/>
      </w:r>
      <w:r>
        <w:tab/>
      </w:r>
      <w:r>
        <w:tab/>
      </w:r>
      <w:r>
        <w:tab/>
        <w:t>İhlas Vakfı (ışıkçılar)</w:t>
      </w:r>
    </w:p>
    <w:p w:rsidR="00FA220B" w:rsidRDefault="00FA220B" w:rsidP="00FA220B">
      <w:pPr>
        <w:jc w:val="both"/>
      </w:pPr>
      <w:r>
        <w:tab/>
      </w:r>
      <w:r>
        <w:tab/>
      </w:r>
      <w:r>
        <w:tab/>
        <w:t>4 ad.</w:t>
      </w:r>
      <w:r>
        <w:tab/>
      </w:r>
      <w:r>
        <w:tab/>
        <w:t xml:space="preserve">İrticai dernekler  </w:t>
      </w:r>
    </w:p>
    <w:p w:rsidR="00FA220B" w:rsidRDefault="00FA220B" w:rsidP="00FA220B">
      <w:pPr>
        <w:ind w:left="2836" w:firstLine="709"/>
        <w:jc w:val="both"/>
      </w:pPr>
      <w:r>
        <w:t>Camii Yapt. Ve Yaşatma Derneği (2 ad)</w:t>
      </w:r>
    </w:p>
    <w:p w:rsidR="00FA220B" w:rsidRDefault="00FA220B" w:rsidP="00FA220B">
      <w:pPr>
        <w:jc w:val="both"/>
      </w:pPr>
      <w:r>
        <w:tab/>
      </w:r>
      <w:r>
        <w:tab/>
      </w:r>
      <w:r>
        <w:tab/>
      </w:r>
      <w:r>
        <w:tab/>
      </w:r>
      <w:r>
        <w:tab/>
        <w:t>Kurs ve Ok.Tlb.Yrd.Derneği (2 adet) 34 üyeli</w:t>
      </w:r>
    </w:p>
    <w:p w:rsidR="00FA220B" w:rsidRDefault="00FA220B" w:rsidP="00FA220B">
      <w:pPr>
        <w:ind w:firstLine="567"/>
        <w:jc w:val="both"/>
      </w:pPr>
    </w:p>
    <w:p w:rsidR="00FA220B" w:rsidRDefault="00FA220B" w:rsidP="00FA220B">
      <w:pPr>
        <w:rPr>
          <w:b/>
        </w:rPr>
      </w:pPr>
      <w:r>
        <w:rPr>
          <w:b/>
        </w:rPr>
        <w:t>5 Nci Kolordu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S:285)</w:t>
      </w:r>
    </w:p>
    <w:p w:rsidR="00FA220B" w:rsidRDefault="00FA220B" w:rsidP="00FA220B">
      <w:pPr>
        <w:ind w:firstLine="709"/>
        <w:jc w:val="both"/>
      </w:pPr>
      <w:r>
        <w:t xml:space="preserve">Kırklareli- </w:t>
      </w:r>
      <w:r>
        <w:tab/>
        <w:t>3 ad.</w:t>
      </w:r>
      <w:r>
        <w:tab/>
      </w:r>
      <w:r>
        <w:tab/>
        <w:t xml:space="preserve">Ece FM., </w:t>
      </w:r>
    </w:p>
    <w:p w:rsidR="00FA220B" w:rsidRDefault="00FA220B" w:rsidP="00FA220B">
      <w:pPr>
        <w:ind w:firstLine="709"/>
        <w:jc w:val="both"/>
      </w:pPr>
      <w:r>
        <w:t xml:space="preserve">Kırklareli FM.Mili Görüş, </w:t>
      </w:r>
    </w:p>
    <w:p w:rsidR="00FA220B" w:rsidRDefault="00FA220B" w:rsidP="00FA220B">
      <w:pPr>
        <w:ind w:firstLine="709"/>
        <w:jc w:val="both"/>
      </w:pPr>
      <w:r>
        <w:t>Yeşilyurt Gazetesi</w:t>
      </w:r>
    </w:p>
    <w:p w:rsidR="00FA220B" w:rsidRDefault="00FA220B" w:rsidP="00FA220B">
      <w:pPr>
        <w:ind w:firstLine="567"/>
        <w:jc w:val="both"/>
      </w:pPr>
    </w:p>
    <w:p w:rsidR="00FA220B" w:rsidRDefault="00FA220B" w:rsidP="00FA220B">
      <w:pPr>
        <w:rPr>
          <w:b/>
        </w:rPr>
      </w:pPr>
      <w:r>
        <w:rPr>
          <w:b/>
        </w:rPr>
        <w:t>5 nci Kolordu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S:284)</w:t>
      </w: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r>
        <w:t xml:space="preserve">Kırklareli- </w:t>
      </w:r>
      <w:r>
        <w:tab/>
        <w:t>14 ad.</w:t>
      </w:r>
      <w:r>
        <w:tab/>
      </w:r>
      <w:r>
        <w:tab/>
        <w:t xml:space="preserve">irticai yurtlar- </w:t>
      </w:r>
    </w:p>
    <w:p w:rsidR="00FA220B" w:rsidRDefault="00FA220B" w:rsidP="00FA220B">
      <w:pPr>
        <w:ind w:left="2836" w:firstLine="709"/>
        <w:jc w:val="both"/>
      </w:pPr>
      <w:r>
        <w:t>Sungurbey Öğr.Yurd.(Süleymancı)-80 Öğr.</w:t>
      </w:r>
    </w:p>
    <w:p w:rsidR="00FA220B" w:rsidRDefault="00FA220B" w:rsidP="00FA220B">
      <w:pPr>
        <w:tabs>
          <w:tab w:val="left" w:pos="2268"/>
        </w:tabs>
        <w:jc w:val="both"/>
      </w:pPr>
      <w:r>
        <w:tab/>
      </w:r>
      <w:r>
        <w:tab/>
      </w:r>
      <w:r>
        <w:tab/>
        <w:t>Kavalı Öğr. Pans.(Süleymancı)-25 Öğr.</w:t>
      </w:r>
    </w:p>
    <w:p w:rsidR="00FA220B" w:rsidRDefault="00FA220B" w:rsidP="00FA220B">
      <w:pPr>
        <w:tabs>
          <w:tab w:val="left" w:pos="2268"/>
        </w:tabs>
        <w:jc w:val="both"/>
      </w:pPr>
      <w:r>
        <w:tab/>
      </w:r>
      <w:r>
        <w:tab/>
      </w:r>
      <w:r>
        <w:tab/>
        <w:t>Demirköy Öğr. Pars.(Süleymancı)-10 Öğr.</w:t>
      </w:r>
    </w:p>
    <w:p w:rsidR="00FA220B" w:rsidRDefault="00FA220B" w:rsidP="00FA220B">
      <w:pPr>
        <w:tabs>
          <w:tab w:val="left" w:pos="2268"/>
        </w:tabs>
        <w:jc w:val="both"/>
      </w:pPr>
      <w:r>
        <w:tab/>
      </w:r>
      <w:r>
        <w:tab/>
      </w:r>
      <w:r>
        <w:tab/>
        <w:t>İğneada Öğr. Pars.(Süleymancı)-20 Öğr.</w:t>
      </w:r>
    </w:p>
    <w:p w:rsidR="00FA220B" w:rsidRDefault="00FA220B" w:rsidP="00FA220B">
      <w:pPr>
        <w:tabs>
          <w:tab w:val="left" w:pos="2268"/>
        </w:tabs>
        <w:jc w:val="both"/>
      </w:pPr>
      <w:r>
        <w:tab/>
      </w:r>
      <w:r>
        <w:tab/>
      </w:r>
      <w:r>
        <w:tab/>
        <w:t>Balaban Öğr.Pans.(Süleymancı)-15 Öğr.</w:t>
      </w:r>
    </w:p>
    <w:p w:rsidR="00FA220B" w:rsidRDefault="00FA220B" w:rsidP="00FA220B">
      <w:pPr>
        <w:tabs>
          <w:tab w:val="left" w:pos="2268"/>
        </w:tabs>
        <w:jc w:val="both"/>
      </w:pPr>
      <w:r>
        <w:tab/>
      </w:r>
      <w:r>
        <w:tab/>
      </w:r>
      <w:r>
        <w:tab/>
        <w:t>Hızırbey Öğr.Yurd.(F.Gülen Nurcu)-100 Öğr.</w:t>
      </w:r>
    </w:p>
    <w:p w:rsidR="00FA220B" w:rsidRDefault="00FA220B" w:rsidP="00FA220B">
      <w:pPr>
        <w:tabs>
          <w:tab w:val="left" w:pos="2268"/>
        </w:tabs>
        <w:jc w:val="both"/>
      </w:pPr>
      <w:r>
        <w:tab/>
      </w:r>
      <w:r>
        <w:tab/>
      </w:r>
      <w:r>
        <w:tab/>
        <w:t>Sokullu Öğr. Yurdu (Nakşi)-----</w:t>
      </w:r>
    </w:p>
    <w:p w:rsidR="00FA220B" w:rsidRDefault="00FA220B" w:rsidP="00FA220B">
      <w:pPr>
        <w:tabs>
          <w:tab w:val="left" w:pos="2268"/>
        </w:tabs>
        <w:jc w:val="both"/>
      </w:pPr>
      <w:r>
        <w:tab/>
      </w:r>
      <w:r>
        <w:tab/>
      </w:r>
      <w:r>
        <w:tab/>
        <w:t>Başaran Öğr. Yurdu(25)Öğr. Yurdu</w:t>
      </w:r>
    </w:p>
    <w:p w:rsidR="00FA220B" w:rsidRDefault="00FA220B" w:rsidP="00FA220B">
      <w:pPr>
        <w:tabs>
          <w:tab w:val="left" w:pos="2268"/>
        </w:tabs>
        <w:jc w:val="both"/>
      </w:pPr>
      <w:r>
        <w:lastRenderedPageBreak/>
        <w:tab/>
      </w:r>
      <w:r>
        <w:tab/>
      </w:r>
      <w:r>
        <w:tab/>
        <w:t>Özel Hızırbey Öğr. Yurdu (62 )-Öğr.</w:t>
      </w:r>
    </w:p>
    <w:p w:rsidR="00FA220B" w:rsidRDefault="00FA220B" w:rsidP="00FA220B">
      <w:pPr>
        <w:tabs>
          <w:tab w:val="left" w:pos="2268"/>
        </w:tabs>
        <w:jc w:val="both"/>
      </w:pPr>
      <w:r>
        <w:tab/>
      </w:r>
      <w:r>
        <w:tab/>
      </w:r>
      <w:r>
        <w:tab/>
        <w:t>Demirköy Öğr. Yurdu (Süleymancı)-40 Öğr.</w:t>
      </w:r>
    </w:p>
    <w:p w:rsidR="00FA220B" w:rsidRDefault="00FA220B" w:rsidP="00FA220B">
      <w:pPr>
        <w:tabs>
          <w:tab w:val="left" w:pos="2268"/>
        </w:tabs>
        <w:jc w:val="both"/>
      </w:pPr>
      <w:r>
        <w:tab/>
      </w:r>
      <w:r>
        <w:tab/>
      </w:r>
      <w:r>
        <w:tab/>
        <w:t>Sokullu Öğr. Yurdu (Süleymancı)-50 Öğr.</w:t>
      </w:r>
    </w:p>
    <w:p w:rsidR="00FA220B" w:rsidRDefault="00FA220B" w:rsidP="00FA220B">
      <w:pPr>
        <w:tabs>
          <w:tab w:val="left" w:pos="2268"/>
        </w:tabs>
        <w:jc w:val="both"/>
      </w:pPr>
      <w:r>
        <w:tab/>
      </w:r>
      <w:r>
        <w:tab/>
      </w:r>
      <w:r>
        <w:tab/>
        <w:t>Sakızköy Öğr. Yurd.(Süleymancı)-16 Öğr.</w:t>
      </w:r>
    </w:p>
    <w:p w:rsidR="00FA220B" w:rsidRDefault="00FA220B" w:rsidP="00FA220B">
      <w:pPr>
        <w:tabs>
          <w:tab w:val="left" w:pos="2268"/>
        </w:tabs>
        <w:jc w:val="both"/>
      </w:pPr>
      <w:r>
        <w:tab/>
      </w:r>
      <w:r>
        <w:tab/>
      </w:r>
      <w:r>
        <w:tab/>
        <w:t>Büyükkarıştıran Öğr. Yurdu</w:t>
      </w:r>
      <w:r>
        <w:tab/>
        <w:t>-134 Öğr.</w:t>
      </w:r>
    </w:p>
    <w:p w:rsidR="00FA220B" w:rsidRDefault="00FA220B" w:rsidP="00FA220B">
      <w:pPr>
        <w:tabs>
          <w:tab w:val="left" w:pos="2268"/>
        </w:tabs>
        <w:jc w:val="both"/>
      </w:pPr>
      <w:r>
        <w:tab/>
      </w:r>
      <w:r>
        <w:tab/>
      </w:r>
      <w:r>
        <w:tab/>
        <w:t>Lüleburgaz Öğr. Yurdu (Süleymancı)-80 Öğr.</w:t>
      </w:r>
    </w:p>
    <w:p w:rsidR="00FA220B" w:rsidRDefault="00FA220B" w:rsidP="00FA220B">
      <w:pPr>
        <w:tabs>
          <w:tab w:val="left" w:pos="2268"/>
        </w:tabs>
        <w:jc w:val="both"/>
      </w:pPr>
      <w:r>
        <w:t xml:space="preserve">                   </w:t>
      </w:r>
      <w:r>
        <w:tab/>
        <w:t xml:space="preserve">1 adet </w:t>
      </w:r>
      <w:r>
        <w:tab/>
        <w:t xml:space="preserve">irticai dersane- </w:t>
      </w:r>
    </w:p>
    <w:p w:rsidR="00FA220B" w:rsidRDefault="00FA220B" w:rsidP="00FA220B">
      <w:pPr>
        <w:tabs>
          <w:tab w:val="left" w:pos="2268"/>
        </w:tabs>
        <w:jc w:val="both"/>
      </w:pPr>
      <w:r>
        <w:tab/>
      </w:r>
      <w:r>
        <w:tab/>
      </w:r>
      <w:r>
        <w:tab/>
        <w:t>Hızırbey Dershanesi  (Nakşi)</w:t>
      </w:r>
    </w:p>
    <w:p w:rsidR="00FA220B" w:rsidRDefault="00FA220B" w:rsidP="00FA220B">
      <w:pPr>
        <w:tabs>
          <w:tab w:val="left" w:pos="2268"/>
        </w:tabs>
        <w:jc w:val="both"/>
      </w:pPr>
    </w:p>
    <w:p w:rsidR="00FA220B" w:rsidRDefault="00FA220B" w:rsidP="00FA220B">
      <w:pPr>
        <w:jc w:val="both"/>
        <w:rPr>
          <w:b/>
        </w:rPr>
      </w:pPr>
      <w:r>
        <w:rPr>
          <w:b/>
        </w:rPr>
        <w:t>3.37.4.9.ERGENEKON SORUŞTURMASINDA YAPILAN OPERASYONLARDA ŞÜPHELİ     AHMET HURŞİT TOLON’DAN  ELDE EDİLEN 48 NOLU CD’DE BULUNAN 21 SIRALI İLK BÇG ÇALIŞMALARI/6KOR  İSİMLİ SIRALI KLASÖR İÇERİSİNDE BELGELER (5.Kls. S:267-283)</w:t>
      </w:r>
    </w:p>
    <w:p w:rsidR="00FA220B" w:rsidRDefault="00FA220B" w:rsidP="00FA220B">
      <w:pPr>
        <w:ind w:firstLine="567"/>
      </w:pPr>
    </w:p>
    <w:p w:rsidR="00FA220B" w:rsidRDefault="00FA220B" w:rsidP="00FA220B">
      <w:pPr>
        <w:rPr>
          <w:b/>
        </w:rPr>
      </w:pPr>
      <w:r>
        <w:rPr>
          <w:b/>
        </w:rPr>
        <w:t>7 nci Kolordu Bölgesinde Faaliyet Gösteren Tarikatlar</w:t>
      </w:r>
    </w:p>
    <w:p w:rsidR="00FA220B" w:rsidRDefault="00FA220B" w:rsidP="00FA220B">
      <w:pPr>
        <w:ind w:firstLine="567"/>
        <w:jc w:val="both"/>
      </w:pPr>
      <w:r>
        <w:t>Niteliği İrtica olarak belirtilen il, miktarı adı ve hangi gruba ait olduğu ve açıklamalar bölümünden oluşan belgede (5 Kls S:283)</w:t>
      </w:r>
    </w:p>
    <w:p w:rsidR="00FA220B" w:rsidRDefault="00FA220B" w:rsidP="00FA220B">
      <w:pPr>
        <w:ind w:firstLine="567"/>
        <w:jc w:val="both"/>
      </w:pPr>
      <w:r>
        <w:t>Adana-</w:t>
      </w:r>
      <w:r>
        <w:tab/>
      </w:r>
      <w:r>
        <w:tab/>
        <w:t xml:space="preserve"> 4 ad</w:t>
      </w:r>
      <w:r>
        <w:tab/>
      </w:r>
      <w:r>
        <w:tab/>
        <w:t xml:space="preserve">Nakşibendi Gr., </w:t>
      </w:r>
      <w:r>
        <w:tab/>
        <w:t xml:space="preserve">Nurcu Gr., </w:t>
      </w:r>
      <w:r>
        <w:tab/>
        <w:t>Süleymancı</w:t>
      </w:r>
      <w:r>
        <w:tab/>
      </w:r>
      <w:r>
        <w:tab/>
      </w:r>
      <w:r>
        <w:tab/>
      </w:r>
      <w:r>
        <w:tab/>
      </w:r>
      <w:r>
        <w:tab/>
      </w:r>
      <w:r>
        <w:tab/>
      </w:r>
      <w:r>
        <w:tab/>
        <w:t xml:space="preserve">Kadiriler </w:t>
      </w:r>
      <w:r>
        <w:tab/>
      </w:r>
      <w:r>
        <w:tab/>
        <w:t>150-200 Sempatizan</w:t>
      </w:r>
    </w:p>
    <w:p w:rsidR="00FA220B" w:rsidRDefault="00FA220B" w:rsidP="00FA220B">
      <w:pPr>
        <w:jc w:val="both"/>
      </w:pPr>
    </w:p>
    <w:p w:rsidR="00FA220B" w:rsidRDefault="00FA220B" w:rsidP="00FA220B">
      <w:pPr>
        <w:rPr>
          <w:b/>
        </w:rPr>
      </w:pPr>
      <w:r>
        <w:rPr>
          <w:b/>
        </w:rPr>
        <w:t>6 ncı Kolordu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S:282)</w:t>
      </w:r>
    </w:p>
    <w:p w:rsidR="00FA220B" w:rsidRDefault="00FA220B" w:rsidP="00FA220B">
      <w:pPr>
        <w:ind w:firstLine="567"/>
        <w:jc w:val="both"/>
      </w:pPr>
      <w:r>
        <w:t>Adana</w:t>
      </w:r>
      <w:r>
        <w:tab/>
      </w:r>
      <w:r>
        <w:tab/>
        <w:t>18 ad-</w:t>
      </w:r>
      <w:r>
        <w:tab/>
      </w:r>
      <w:r>
        <w:tab/>
        <w:t>Kurs ve Ok.Tlb.Yard.Der.Öğr.Yurtları(13)-615 Öğr.</w:t>
      </w:r>
    </w:p>
    <w:p w:rsidR="00FA220B" w:rsidRDefault="00FA220B" w:rsidP="00FA220B">
      <w:pPr>
        <w:tabs>
          <w:tab w:val="left" w:pos="1134"/>
          <w:tab w:val="left" w:pos="1985"/>
        </w:tabs>
        <w:jc w:val="both"/>
      </w:pPr>
      <w:r>
        <w:tab/>
      </w:r>
      <w:r>
        <w:tab/>
      </w:r>
      <w:r>
        <w:tab/>
      </w:r>
      <w:r>
        <w:tab/>
      </w:r>
      <w:r>
        <w:tab/>
        <w:t>Tahs.Çağ.Tlb.Yrd.Öğr.Yurdu (5 ad.)-445 Öğr.</w:t>
      </w:r>
    </w:p>
    <w:p w:rsidR="00FA220B" w:rsidRDefault="00FA220B" w:rsidP="00FA220B">
      <w:pPr>
        <w:tabs>
          <w:tab w:val="left" w:pos="1134"/>
          <w:tab w:val="left" w:pos="1985"/>
        </w:tabs>
        <w:jc w:val="both"/>
      </w:pPr>
      <w:r>
        <w:tab/>
      </w:r>
      <w:r>
        <w:tab/>
      </w:r>
      <w:r>
        <w:tab/>
      </w:r>
      <w:r>
        <w:tab/>
      </w:r>
      <w:r>
        <w:tab/>
        <w:t>Çurukurova Eğt.ve Kült.Vakfı Öğr. Yurdu-549 Öğr..</w:t>
      </w:r>
    </w:p>
    <w:p w:rsidR="00FA220B" w:rsidRDefault="00FA220B" w:rsidP="00FA220B">
      <w:pPr>
        <w:tabs>
          <w:tab w:val="left" w:pos="1134"/>
          <w:tab w:val="left" w:pos="1985"/>
        </w:tabs>
        <w:jc w:val="both"/>
      </w:pPr>
      <w:r>
        <w:tab/>
      </w:r>
      <w:r>
        <w:tab/>
      </w:r>
      <w:r>
        <w:tab/>
      </w:r>
      <w:r>
        <w:tab/>
      </w:r>
      <w:r>
        <w:tab/>
        <w:t>Rahmi Turgut Öğr. Yurdu</w:t>
      </w:r>
    </w:p>
    <w:p w:rsidR="00FA220B" w:rsidRDefault="00FA220B" w:rsidP="00FA220B">
      <w:pPr>
        <w:tabs>
          <w:tab w:val="left" w:pos="1134"/>
          <w:tab w:val="left" w:pos="1985"/>
        </w:tabs>
        <w:jc w:val="both"/>
      </w:pPr>
    </w:p>
    <w:p w:rsidR="00FA220B" w:rsidRDefault="00FA220B" w:rsidP="00FA220B">
      <w:pPr>
        <w:rPr>
          <w:b/>
        </w:rPr>
      </w:pPr>
      <w:r>
        <w:rPr>
          <w:b/>
        </w:rPr>
        <w:t>6 ncı Kol.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S:281)</w:t>
      </w:r>
    </w:p>
    <w:p w:rsidR="00FA220B" w:rsidRDefault="00FA220B" w:rsidP="00FA220B">
      <w:pPr>
        <w:tabs>
          <w:tab w:val="left" w:pos="567"/>
          <w:tab w:val="left" w:pos="1134"/>
          <w:tab w:val="left" w:pos="1985"/>
        </w:tabs>
        <w:jc w:val="both"/>
      </w:pPr>
      <w:r>
        <w:tab/>
        <w:t xml:space="preserve">Adana- </w:t>
      </w:r>
      <w:r>
        <w:tab/>
        <w:t xml:space="preserve">3 ad.-     </w:t>
      </w:r>
      <w:r>
        <w:tab/>
      </w:r>
      <w:r>
        <w:tab/>
        <w:t>Barış FM.(radikal islam)</w:t>
      </w:r>
    </w:p>
    <w:p w:rsidR="00FA220B" w:rsidRDefault="00FA220B" w:rsidP="00FA220B">
      <w:pPr>
        <w:ind w:firstLine="567"/>
        <w:jc w:val="both"/>
      </w:pPr>
      <w:r>
        <w:lastRenderedPageBreak/>
        <w:tab/>
      </w:r>
      <w:r>
        <w:tab/>
      </w:r>
      <w:r>
        <w:tab/>
      </w:r>
      <w:r>
        <w:tab/>
      </w:r>
      <w:r>
        <w:tab/>
        <w:t xml:space="preserve">Can Dost FM. (milli görüş), </w:t>
      </w:r>
    </w:p>
    <w:p w:rsidR="00FA220B" w:rsidRDefault="00FA220B" w:rsidP="00FA220B">
      <w:pPr>
        <w:ind w:left="2836" w:firstLine="709"/>
        <w:jc w:val="both"/>
      </w:pPr>
      <w:r>
        <w:t>Selam FM: (Selam FM)</w:t>
      </w:r>
    </w:p>
    <w:p w:rsidR="00FA220B" w:rsidRDefault="00FA220B" w:rsidP="00FA220B">
      <w:pPr>
        <w:ind w:firstLine="567"/>
        <w:jc w:val="center"/>
      </w:pPr>
    </w:p>
    <w:p w:rsidR="00FA220B" w:rsidRDefault="00FA220B" w:rsidP="00FA220B">
      <w:pPr>
        <w:rPr>
          <w:b/>
        </w:rPr>
      </w:pPr>
      <w:r>
        <w:rPr>
          <w:b/>
        </w:rPr>
        <w:t>6 ncı Kolordu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(5 Kls S:280)</w:t>
      </w:r>
    </w:p>
    <w:p w:rsidR="00FA220B" w:rsidRDefault="00FA220B" w:rsidP="00FA220B">
      <w:pPr>
        <w:tabs>
          <w:tab w:val="left" w:pos="1985"/>
        </w:tabs>
        <w:ind w:firstLine="567"/>
        <w:jc w:val="both"/>
      </w:pPr>
      <w:r>
        <w:t>Adana-</w:t>
      </w:r>
      <w:r>
        <w:tab/>
        <w:t xml:space="preserve">108 ad. </w:t>
      </w:r>
      <w:r>
        <w:tab/>
      </w:r>
      <w:r>
        <w:tab/>
        <w:t xml:space="preserve">Seyhan.41 ad,    </w:t>
      </w:r>
      <w:r>
        <w:tab/>
        <w:t xml:space="preserve">Yüreğir.22 ad.,  </w:t>
      </w:r>
      <w:r>
        <w:tab/>
        <w:t>Aladağ .1 ad.</w:t>
      </w:r>
    </w:p>
    <w:p w:rsidR="00FA220B" w:rsidRDefault="00FA220B" w:rsidP="00FA220B">
      <w:pPr>
        <w:jc w:val="both"/>
      </w:pPr>
      <w:r>
        <w:tab/>
      </w:r>
      <w:r>
        <w:tab/>
        <w:t xml:space="preserve">         </w:t>
      </w:r>
      <w:r>
        <w:tab/>
      </w:r>
      <w:r>
        <w:tab/>
      </w:r>
      <w:r>
        <w:tab/>
        <w:t xml:space="preserve">Ceyhan.18 ad, </w:t>
      </w:r>
      <w:r>
        <w:tab/>
        <w:t>Feke.3 ad.,</w:t>
      </w:r>
      <w:r>
        <w:tab/>
      </w:r>
      <w:r>
        <w:tab/>
        <w:t>İmanoğlu. 3 ad</w:t>
      </w:r>
    </w:p>
    <w:p w:rsidR="00FA220B" w:rsidRDefault="00FA220B" w:rsidP="00FA220B">
      <w:pPr>
        <w:jc w:val="both"/>
      </w:pPr>
      <w:r>
        <w:tab/>
      </w:r>
      <w:r>
        <w:tab/>
      </w:r>
      <w:r>
        <w:tab/>
      </w:r>
      <w:r>
        <w:tab/>
      </w:r>
      <w:r>
        <w:tab/>
        <w:t>Karaisali. 4 ad.,</w:t>
      </w:r>
      <w:r>
        <w:tab/>
        <w:t xml:space="preserve">Karataş. 2 ad., </w:t>
      </w:r>
      <w:r>
        <w:tab/>
        <w:t>Kozan.9 ad</w:t>
      </w:r>
    </w:p>
    <w:p w:rsidR="00FA220B" w:rsidRDefault="00FA220B" w:rsidP="00FA220B">
      <w:pPr>
        <w:jc w:val="both"/>
      </w:pPr>
      <w:r>
        <w:tab/>
      </w:r>
      <w:r>
        <w:tab/>
      </w:r>
      <w:r>
        <w:tab/>
      </w:r>
      <w:r>
        <w:tab/>
      </w:r>
      <w:r>
        <w:tab/>
        <w:t xml:space="preserve">Pozantı.2 ad. </w:t>
      </w:r>
      <w:r>
        <w:tab/>
      </w:r>
      <w:r>
        <w:tab/>
        <w:t>Saimbey.1 ad.</w:t>
      </w:r>
      <w:r>
        <w:tab/>
      </w:r>
      <w:r>
        <w:tab/>
        <w:t>Tufanbeyli. 1 ad.,</w:t>
      </w:r>
    </w:p>
    <w:p w:rsidR="00FA220B" w:rsidRDefault="00FA220B" w:rsidP="00FA220B">
      <w:pPr>
        <w:tabs>
          <w:tab w:val="left" w:pos="1985"/>
        </w:tabs>
        <w:ind w:firstLine="567"/>
        <w:jc w:val="both"/>
      </w:pPr>
      <w:r>
        <w:tab/>
      </w:r>
      <w:r>
        <w:tab/>
      </w:r>
      <w:r>
        <w:tab/>
      </w:r>
      <w:r>
        <w:tab/>
        <w:t>Yumurtalık.1 ad</w:t>
      </w:r>
      <w:r>
        <w:tab/>
        <w:t>Yatılı 371 öğrenci</w:t>
      </w:r>
    </w:p>
    <w:p w:rsidR="00FA220B" w:rsidRDefault="00FA220B" w:rsidP="00FA220B">
      <w:pPr>
        <w:rPr>
          <w:b/>
        </w:rPr>
      </w:pPr>
      <w:r>
        <w:rPr>
          <w:b/>
        </w:rPr>
        <w:t>6 ncı Kolordu Bölgesinde Faaliyet Gösteren  Yasa Dışı Örgütler</w:t>
      </w:r>
    </w:p>
    <w:p w:rsidR="00FA220B" w:rsidRDefault="00FA220B" w:rsidP="00FA220B">
      <w:pPr>
        <w:ind w:firstLine="567"/>
        <w:jc w:val="both"/>
      </w:pPr>
      <w:r>
        <w:t>Niteliği İrtica olarak belirtilen il, miktarı adı ve hangi gruba ait olduğu ve açıklamalar bölümünden oluşan belgede (5 Kls S:279)</w:t>
      </w:r>
      <w:r>
        <w:tab/>
      </w:r>
    </w:p>
    <w:p w:rsidR="00FA220B" w:rsidRDefault="00FA220B" w:rsidP="00FA220B">
      <w:pPr>
        <w:tabs>
          <w:tab w:val="left" w:pos="1134"/>
          <w:tab w:val="left" w:pos="1985"/>
        </w:tabs>
        <w:jc w:val="both"/>
      </w:pPr>
      <w:r>
        <w:tab/>
        <w:t xml:space="preserve">Adana </w:t>
      </w:r>
      <w:r>
        <w:tab/>
      </w:r>
      <w:r>
        <w:tab/>
        <w:t xml:space="preserve"> 1 ad </w:t>
      </w:r>
      <w:r>
        <w:tab/>
      </w:r>
      <w:r>
        <w:tab/>
        <w:t>Hizbullah</w:t>
      </w:r>
      <w:r>
        <w:tab/>
      </w:r>
    </w:p>
    <w:p w:rsidR="00FA220B" w:rsidRDefault="00FA220B" w:rsidP="00FA220B">
      <w:pPr>
        <w:ind w:firstLine="567"/>
        <w:jc w:val="both"/>
      </w:pPr>
    </w:p>
    <w:p w:rsidR="00FA220B" w:rsidRDefault="00FA220B" w:rsidP="00FA220B">
      <w:pPr>
        <w:rPr>
          <w:b/>
        </w:rPr>
      </w:pPr>
      <w:r>
        <w:rPr>
          <w:b/>
        </w:rPr>
        <w:t>6 ncı Kolordu Bölgesinde  Faaliyet Gösteren Tarikatlar</w:t>
      </w:r>
    </w:p>
    <w:p w:rsidR="00FA220B" w:rsidRDefault="00FA220B" w:rsidP="00FA220B">
      <w:pPr>
        <w:tabs>
          <w:tab w:val="left" w:pos="1134"/>
          <w:tab w:val="left" w:pos="1985"/>
        </w:tabs>
        <w:jc w:val="both"/>
      </w:pPr>
      <w:r>
        <w:t xml:space="preserve">         Niteliği İrtica olarak belirtilen il, miktarı adı ve hangi gruba ait olduğu ve açıklamalar bölümünden oluşan belgede (5 Kls S:278)</w:t>
      </w:r>
      <w:r>
        <w:tab/>
      </w:r>
    </w:p>
    <w:p w:rsidR="00FA220B" w:rsidRDefault="00FA220B" w:rsidP="00FA220B">
      <w:pPr>
        <w:ind w:firstLine="709"/>
        <w:jc w:val="both"/>
      </w:pPr>
      <w:r>
        <w:t>Adana</w:t>
      </w:r>
      <w:r>
        <w:tab/>
      </w:r>
      <w:r>
        <w:tab/>
        <w:t xml:space="preserve"> 4 ad.       </w:t>
      </w:r>
      <w:r>
        <w:tab/>
        <w:t xml:space="preserve">Nakşibendi GR., </w:t>
      </w:r>
      <w:r>
        <w:tab/>
        <w:t>Nurcular GR.,</w:t>
      </w:r>
      <w:r>
        <w:tab/>
        <w:t xml:space="preserve"> Sülaymancılar</w:t>
      </w:r>
    </w:p>
    <w:p w:rsidR="00FA220B" w:rsidRDefault="00FA220B" w:rsidP="00FA220B">
      <w:pPr>
        <w:jc w:val="both"/>
      </w:pPr>
      <w:r>
        <w:tab/>
      </w:r>
      <w:r>
        <w:tab/>
      </w:r>
      <w:r>
        <w:tab/>
      </w:r>
      <w:r>
        <w:tab/>
      </w:r>
      <w:r>
        <w:tab/>
        <w:t>Kadiriler</w:t>
      </w:r>
      <w:r>
        <w:tab/>
      </w:r>
      <w:r>
        <w:tab/>
        <w:t>150-200 Sempatizan</w:t>
      </w:r>
    </w:p>
    <w:p w:rsidR="00FA220B" w:rsidRDefault="00FA220B" w:rsidP="00FA220B">
      <w:pPr>
        <w:rPr>
          <w:b/>
        </w:rPr>
      </w:pPr>
      <w:r>
        <w:rPr>
          <w:b/>
        </w:rPr>
        <w:t>6 ncı Kolordu Bölgesinde Faaliyet Gösteren Vakıf Ve Dernekler</w:t>
      </w:r>
    </w:p>
    <w:p w:rsidR="00FA220B" w:rsidRDefault="00FA220B" w:rsidP="00FA220B">
      <w:pPr>
        <w:tabs>
          <w:tab w:val="left" w:pos="1134"/>
          <w:tab w:val="left" w:pos="1985"/>
        </w:tabs>
        <w:jc w:val="both"/>
      </w:pPr>
      <w:r>
        <w:t xml:space="preserve">         Niteliği İrtica olarak belirtilen il, miktarı adı ve hangi gruba ait olduğu ve açıklamalar bölümünden oluşan belgede (5 Kls S:277)</w:t>
      </w:r>
      <w:r>
        <w:tab/>
      </w:r>
    </w:p>
    <w:p w:rsidR="00FA220B" w:rsidRDefault="00FA220B" w:rsidP="00FA220B">
      <w:pPr>
        <w:ind w:firstLine="709"/>
        <w:jc w:val="both"/>
      </w:pPr>
      <w:r>
        <w:t>Adana</w:t>
      </w:r>
      <w:r>
        <w:tab/>
      </w:r>
      <w:r>
        <w:tab/>
        <w:t xml:space="preserve">12 Ad.  </w:t>
      </w:r>
      <w:r>
        <w:tab/>
        <w:t>İrfan eğt.Kült.ve Dayanışma Vakfı (Hizbullah)</w:t>
      </w:r>
    </w:p>
    <w:p w:rsidR="00FA220B" w:rsidRDefault="00FA220B" w:rsidP="00FA220B">
      <w:pPr>
        <w:tabs>
          <w:tab w:val="left" w:pos="851"/>
          <w:tab w:val="left" w:pos="1134"/>
          <w:tab w:val="left" w:pos="1276"/>
          <w:tab w:val="left" w:pos="1418"/>
          <w:tab w:val="left" w:pos="1701"/>
          <w:tab w:val="left" w:pos="2410"/>
          <w:tab w:val="left" w:pos="2552"/>
          <w:tab w:val="left" w:pos="2694"/>
        </w:tabs>
        <w:jc w:val="both"/>
      </w:pPr>
      <w:r>
        <w:tab/>
      </w:r>
      <w:r>
        <w:tab/>
      </w:r>
      <w:r>
        <w:tab/>
      </w:r>
      <w:r>
        <w:tab/>
        <w:t xml:space="preserve"> </w:t>
      </w:r>
      <w:r>
        <w:tab/>
      </w:r>
      <w:r>
        <w:tab/>
      </w:r>
      <w:r>
        <w:tab/>
      </w:r>
      <w:r>
        <w:tab/>
      </w:r>
      <w:r>
        <w:tab/>
      </w:r>
      <w:r>
        <w:tab/>
        <w:t>Kalem Eğt.Kült.veDayanışma vakfı (radikal islam)</w:t>
      </w:r>
    </w:p>
    <w:p w:rsidR="00FA220B" w:rsidRDefault="00FA220B" w:rsidP="00FA220B">
      <w:pPr>
        <w:tabs>
          <w:tab w:val="left" w:pos="851"/>
          <w:tab w:val="left" w:pos="1134"/>
          <w:tab w:val="left" w:pos="1276"/>
          <w:tab w:val="left" w:pos="1418"/>
          <w:tab w:val="left" w:pos="1701"/>
          <w:tab w:val="left" w:pos="2410"/>
          <w:tab w:val="left" w:pos="2552"/>
          <w:tab w:val="left" w:pos="2694"/>
        </w:tabs>
        <w:jc w:val="both"/>
      </w:pPr>
      <w:r>
        <w:tab/>
      </w:r>
      <w:r>
        <w:tab/>
      </w:r>
      <w:r>
        <w:tab/>
      </w:r>
      <w:r>
        <w:tab/>
      </w:r>
      <w:r>
        <w:tab/>
      </w:r>
      <w:r>
        <w:tab/>
      </w:r>
      <w:r>
        <w:tab/>
      </w:r>
      <w:r>
        <w:tab/>
      </w:r>
      <w:r>
        <w:tab/>
      </w:r>
      <w:r>
        <w:tab/>
        <w:t>Furkan Eğt.VeHizm.Vakfı (Radakal islam)</w:t>
      </w:r>
    </w:p>
    <w:p w:rsidR="00FA220B" w:rsidRDefault="00FA220B" w:rsidP="00FA220B">
      <w:pPr>
        <w:tabs>
          <w:tab w:val="left" w:pos="851"/>
          <w:tab w:val="left" w:pos="1134"/>
          <w:tab w:val="left" w:pos="1276"/>
          <w:tab w:val="left" w:pos="1418"/>
          <w:tab w:val="left" w:pos="1701"/>
          <w:tab w:val="left" w:pos="2410"/>
          <w:tab w:val="left" w:pos="2552"/>
          <w:tab w:val="left" w:pos="2694"/>
        </w:tabs>
        <w:jc w:val="both"/>
      </w:pPr>
      <w:r>
        <w:tab/>
      </w:r>
      <w:r>
        <w:tab/>
      </w:r>
      <w:r>
        <w:tab/>
      </w:r>
      <w:r>
        <w:tab/>
      </w:r>
      <w:r>
        <w:tab/>
      </w:r>
      <w:r>
        <w:tab/>
      </w:r>
      <w:r>
        <w:tab/>
      </w:r>
      <w:r>
        <w:tab/>
      </w:r>
      <w:r>
        <w:tab/>
      </w:r>
      <w:r>
        <w:tab/>
        <w:t>Ribat Eğt. Vakfı (Radikal İslam)</w:t>
      </w:r>
    </w:p>
    <w:p w:rsidR="00FA220B" w:rsidRDefault="00FA220B" w:rsidP="00FA220B">
      <w:pPr>
        <w:ind w:firstLine="567"/>
        <w:jc w:val="both"/>
      </w:pPr>
      <w:r>
        <w:tab/>
      </w:r>
      <w:r>
        <w:tab/>
      </w:r>
      <w:r>
        <w:tab/>
        <w:t xml:space="preserve">    </w:t>
      </w:r>
      <w:r>
        <w:tab/>
      </w:r>
      <w:r>
        <w:tab/>
        <w:t>Yenis Asya Vakfı (Nurcu)</w:t>
      </w:r>
    </w:p>
    <w:p w:rsidR="00FA220B" w:rsidRDefault="00FA220B" w:rsidP="00FA220B">
      <w:pPr>
        <w:tabs>
          <w:tab w:val="left" w:pos="1985"/>
          <w:tab w:val="left" w:pos="2410"/>
          <w:tab w:val="left" w:pos="3402"/>
        </w:tabs>
        <w:ind w:firstLine="567"/>
        <w:jc w:val="both"/>
      </w:pPr>
      <w:r>
        <w:tab/>
      </w:r>
      <w:r>
        <w:tab/>
      </w:r>
      <w:r>
        <w:tab/>
      </w:r>
      <w:r>
        <w:tab/>
        <w:t>Zehra Eğt.Vakfı (Nurcu)</w:t>
      </w:r>
    </w:p>
    <w:p w:rsidR="00FA220B" w:rsidRDefault="00FA220B" w:rsidP="00FA220B">
      <w:pPr>
        <w:tabs>
          <w:tab w:val="left" w:pos="1985"/>
          <w:tab w:val="left" w:pos="2410"/>
          <w:tab w:val="left" w:pos="3402"/>
        </w:tabs>
        <w:ind w:firstLine="567"/>
        <w:jc w:val="both"/>
      </w:pPr>
      <w:r>
        <w:lastRenderedPageBreak/>
        <w:tab/>
      </w:r>
      <w:r>
        <w:tab/>
      </w:r>
      <w:r>
        <w:tab/>
      </w:r>
      <w:r>
        <w:tab/>
        <w:t>Çukurova eğt. Vakfı (Nurcu)</w:t>
      </w:r>
    </w:p>
    <w:p w:rsidR="00FA220B" w:rsidRDefault="00FA220B" w:rsidP="00FA220B">
      <w:pPr>
        <w:tabs>
          <w:tab w:val="left" w:pos="1985"/>
          <w:tab w:val="left" w:pos="2410"/>
          <w:tab w:val="left" w:pos="3402"/>
        </w:tabs>
        <w:ind w:firstLine="567"/>
        <w:jc w:val="both"/>
      </w:pPr>
      <w:r>
        <w:tab/>
      </w:r>
      <w:r>
        <w:tab/>
      </w:r>
      <w:r>
        <w:tab/>
      </w:r>
      <w:r>
        <w:tab/>
        <w:t>Hak-yol Vakfı (Nakşibendi)</w:t>
      </w:r>
    </w:p>
    <w:p w:rsidR="00FA220B" w:rsidRDefault="00FA220B" w:rsidP="00FA220B">
      <w:pPr>
        <w:tabs>
          <w:tab w:val="left" w:pos="1985"/>
          <w:tab w:val="left" w:pos="2410"/>
          <w:tab w:val="left" w:pos="3402"/>
        </w:tabs>
        <w:ind w:firstLine="567"/>
        <w:jc w:val="both"/>
      </w:pPr>
      <w:r>
        <w:tab/>
      </w:r>
      <w:r>
        <w:tab/>
      </w:r>
      <w:r>
        <w:tab/>
      </w:r>
      <w:r>
        <w:tab/>
        <w:t>M.G.V.(Milli Görüş)</w:t>
      </w:r>
      <w:r>
        <w:tab/>
      </w:r>
    </w:p>
    <w:p w:rsidR="00FA220B" w:rsidRDefault="00FA220B" w:rsidP="00FA220B">
      <w:pPr>
        <w:tabs>
          <w:tab w:val="left" w:pos="1985"/>
          <w:tab w:val="left" w:pos="2410"/>
          <w:tab w:val="left" w:pos="3402"/>
        </w:tabs>
        <w:ind w:firstLine="567"/>
        <w:jc w:val="both"/>
      </w:pPr>
      <w:r>
        <w:tab/>
      </w:r>
      <w:r>
        <w:tab/>
      </w:r>
      <w:r>
        <w:tab/>
      </w:r>
      <w:r>
        <w:tab/>
        <w:t>Birlik Vakfı</w:t>
      </w:r>
    </w:p>
    <w:p w:rsidR="00FA220B" w:rsidRDefault="00FA220B" w:rsidP="00FA220B">
      <w:pPr>
        <w:tabs>
          <w:tab w:val="left" w:pos="1985"/>
          <w:tab w:val="left" w:pos="2410"/>
          <w:tab w:val="left" w:pos="3402"/>
        </w:tabs>
        <w:ind w:firstLine="567"/>
        <w:jc w:val="both"/>
      </w:pPr>
      <w:r>
        <w:tab/>
      </w:r>
      <w:r>
        <w:tab/>
      </w:r>
      <w:r>
        <w:tab/>
      </w:r>
      <w:r>
        <w:tab/>
        <w:t>Hidayet Vakfı (Milli Görüş)</w:t>
      </w:r>
    </w:p>
    <w:p w:rsidR="00FA220B" w:rsidRDefault="00FA220B" w:rsidP="00FA220B">
      <w:pPr>
        <w:tabs>
          <w:tab w:val="left" w:pos="1985"/>
          <w:tab w:val="left" w:pos="2410"/>
          <w:tab w:val="left" w:pos="3402"/>
        </w:tabs>
        <w:ind w:firstLine="567"/>
        <w:jc w:val="both"/>
      </w:pPr>
      <w:r>
        <w:tab/>
      </w:r>
      <w:r>
        <w:tab/>
      </w:r>
      <w:r>
        <w:tab/>
      </w:r>
      <w:r>
        <w:tab/>
        <w:t>Çukurova ilim Vakfı</w:t>
      </w:r>
    </w:p>
    <w:p w:rsidR="00FA220B" w:rsidRDefault="00FA220B" w:rsidP="00FA220B">
      <w:pPr>
        <w:tabs>
          <w:tab w:val="left" w:pos="1985"/>
          <w:tab w:val="left" w:pos="2410"/>
          <w:tab w:val="left" w:pos="3402"/>
        </w:tabs>
        <w:ind w:firstLine="567"/>
        <w:jc w:val="both"/>
      </w:pPr>
      <w:r>
        <w:t xml:space="preserve">    </w:t>
      </w:r>
      <w:r>
        <w:tab/>
        <w:t xml:space="preserve">20 ad.    </w:t>
      </w:r>
      <w:r>
        <w:tab/>
      </w:r>
      <w:r>
        <w:tab/>
        <w:t>Mazlum-Der (Radikal islam)</w:t>
      </w:r>
    </w:p>
    <w:p w:rsidR="00FA220B" w:rsidRDefault="00FA220B" w:rsidP="00FA220B">
      <w:pPr>
        <w:tabs>
          <w:tab w:val="left" w:pos="1985"/>
          <w:tab w:val="left" w:pos="2410"/>
          <w:tab w:val="left" w:pos="3402"/>
        </w:tabs>
        <w:ind w:firstLine="567"/>
        <w:jc w:val="both"/>
      </w:pPr>
      <w:r>
        <w:tab/>
      </w:r>
      <w:r>
        <w:tab/>
        <w:t xml:space="preserve">            </w:t>
      </w:r>
      <w:r>
        <w:tab/>
        <w:t xml:space="preserve">  Tahsil çağındak Tmb.Yrd.Der. (Süleymancı)(5 ad) 445 Öğr.</w:t>
      </w:r>
    </w:p>
    <w:p w:rsidR="00FA220B" w:rsidRDefault="00FA220B" w:rsidP="00FA220B">
      <w:pPr>
        <w:tabs>
          <w:tab w:val="left" w:pos="1985"/>
          <w:tab w:val="left" w:pos="2410"/>
          <w:tab w:val="left" w:pos="3402"/>
        </w:tabs>
        <w:ind w:firstLine="567"/>
        <w:jc w:val="both"/>
      </w:pPr>
      <w:r>
        <w:tab/>
      </w:r>
      <w:r>
        <w:tab/>
      </w:r>
      <w:r>
        <w:tab/>
        <w:t xml:space="preserve">  Kurs ve Rk.Tlb.Yrd.Der. (Süleymancı)(13 ad.) 615 Öğr.</w:t>
      </w:r>
    </w:p>
    <w:p w:rsidR="00FA220B" w:rsidRDefault="00FA220B" w:rsidP="00FA220B">
      <w:pPr>
        <w:tabs>
          <w:tab w:val="left" w:pos="1985"/>
          <w:tab w:val="left" w:pos="2410"/>
          <w:tab w:val="left" w:pos="3402"/>
        </w:tabs>
        <w:ind w:firstLine="567"/>
        <w:jc w:val="both"/>
      </w:pPr>
      <w:r>
        <w:tab/>
      </w:r>
      <w:r>
        <w:tab/>
      </w:r>
      <w:r>
        <w:tab/>
        <w:t xml:space="preserve">  Fatih Sultan Mehmet Eğt.Kült.ve Çevre Derneği 10 Öğr.</w:t>
      </w:r>
    </w:p>
    <w:p w:rsidR="00FA220B" w:rsidRDefault="00FA220B" w:rsidP="00FA220B">
      <w:pPr>
        <w:tabs>
          <w:tab w:val="left" w:pos="1985"/>
          <w:tab w:val="left" w:pos="2410"/>
          <w:tab w:val="left" w:pos="3402"/>
        </w:tabs>
        <w:ind w:firstLine="567"/>
        <w:jc w:val="both"/>
      </w:pPr>
      <w:r>
        <w:tab/>
      </w:r>
      <w:r>
        <w:tab/>
      </w:r>
      <w:r>
        <w:tab/>
      </w:r>
    </w:p>
    <w:p w:rsidR="00FA220B" w:rsidRDefault="00FA220B" w:rsidP="00FA220B">
      <w:pPr>
        <w:tabs>
          <w:tab w:val="left" w:pos="1985"/>
          <w:tab w:val="left" w:pos="2410"/>
          <w:tab w:val="left" w:pos="3402"/>
        </w:tabs>
        <w:jc w:val="both"/>
        <w:rPr>
          <w:b/>
        </w:rPr>
      </w:pPr>
      <w:r>
        <w:rPr>
          <w:b/>
        </w:rPr>
        <w:t>6 ncı Kolordu Bölgesinde Faaliyet Gösteren Yasa Dışı Örgütler</w:t>
      </w:r>
    </w:p>
    <w:p w:rsidR="00FA220B" w:rsidRDefault="00FA220B" w:rsidP="00FA220B">
      <w:pPr>
        <w:tabs>
          <w:tab w:val="left" w:pos="567"/>
          <w:tab w:val="left" w:pos="709"/>
          <w:tab w:val="left" w:pos="851"/>
          <w:tab w:val="left" w:pos="1134"/>
          <w:tab w:val="left" w:pos="1985"/>
        </w:tabs>
        <w:jc w:val="both"/>
      </w:pPr>
      <w:r>
        <w:tab/>
        <w:t>Niteliği İrtica olarak belirtilen il, miktarı adı ve hangi gruba ait olduğu ve açıklamalar bölümünden oluşan belgede (5 Kls S:276)</w:t>
      </w:r>
      <w:r>
        <w:tab/>
      </w:r>
    </w:p>
    <w:p w:rsidR="00FA220B" w:rsidRDefault="00FA220B" w:rsidP="00FA220B">
      <w:pPr>
        <w:ind w:firstLine="567"/>
        <w:jc w:val="both"/>
      </w:pPr>
      <w:r>
        <w:t>Adana</w:t>
      </w:r>
      <w:r>
        <w:tab/>
      </w:r>
      <w:r>
        <w:tab/>
        <w:t xml:space="preserve">1 ad. </w:t>
      </w:r>
      <w:r>
        <w:tab/>
      </w:r>
      <w:r>
        <w:tab/>
        <w:t>Hizbullah</w:t>
      </w:r>
    </w:p>
    <w:p w:rsidR="00FA220B" w:rsidRDefault="00FA220B" w:rsidP="00FA220B">
      <w:pPr>
        <w:jc w:val="both"/>
      </w:pPr>
    </w:p>
    <w:p w:rsidR="00FA220B" w:rsidRDefault="00FA220B" w:rsidP="00FA220B">
      <w:pPr>
        <w:rPr>
          <w:b/>
        </w:rPr>
      </w:pPr>
      <w:r>
        <w:rPr>
          <w:b/>
        </w:rPr>
        <w:t>6 ncı Kolordu Bölgesinde Faaliyet Gösteren Tarikatlar</w:t>
      </w:r>
    </w:p>
    <w:p w:rsidR="00FA220B" w:rsidRDefault="00FA220B" w:rsidP="00FA220B">
      <w:pPr>
        <w:tabs>
          <w:tab w:val="left" w:pos="1134"/>
          <w:tab w:val="left" w:pos="1985"/>
        </w:tabs>
        <w:jc w:val="both"/>
      </w:pPr>
      <w:r>
        <w:t xml:space="preserve">         Niteliği İrtica olarak belirtilen il, miktarı adı ve hangi gruba ait olduğu ve açıklamalar bölümünden oluşan belgede (5 Kls S:275)</w:t>
      </w:r>
      <w:r>
        <w:tab/>
      </w:r>
    </w:p>
    <w:p w:rsidR="00FA220B" w:rsidRDefault="00FA220B" w:rsidP="00FA220B">
      <w:pPr>
        <w:ind w:firstLine="567"/>
        <w:jc w:val="both"/>
      </w:pPr>
      <w:r>
        <w:t>Adıyaman</w:t>
      </w:r>
      <w:r>
        <w:tab/>
        <w:t xml:space="preserve"> 4 ad.</w:t>
      </w:r>
      <w:r>
        <w:tab/>
      </w:r>
      <w:r>
        <w:tab/>
        <w:t xml:space="preserve"> Nakşibendi gr. </w:t>
      </w:r>
      <w:r>
        <w:tab/>
        <w:t>Nurcu gr.</w:t>
      </w:r>
    </w:p>
    <w:p w:rsidR="00FA220B" w:rsidRDefault="00FA220B" w:rsidP="00FA220B">
      <w:pPr>
        <w:ind w:left="2836" w:firstLine="709"/>
        <w:jc w:val="both"/>
      </w:pPr>
      <w:r>
        <w:t xml:space="preserve"> Süleymancılar</w:t>
      </w:r>
      <w:r>
        <w:tab/>
        <w:t>Acz-i Mendi Gr.</w:t>
      </w:r>
    </w:p>
    <w:p w:rsidR="00FA220B" w:rsidRDefault="00FA220B" w:rsidP="00FA220B">
      <w:pPr>
        <w:jc w:val="both"/>
      </w:pPr>
    </w:p>
    <w:p w:rsidR="00FA220B" w:rsidRDefault="00FA220B" w:rsidP="00FA220B">
      <w:pPr>
        <w:rPr>
          <w:b/>
        </w:rPr>
      </w:pPr>
      <w:r>
        <w:rPr>
          <w:b/>
        </w:rPr>
        <w:t>6 ncı Kolordu Bölgesinde Faaliyet Gösteren Vakıflar</w:t>
      </w:r>
    </w:p>
    <w:p w:rsidR="00FA220B" w:rsidRDefault="00FA220B" w:rsidP="00FA220B">
      <w:pPr>
        <w:tabs>
          <w:tab w:val="left" w:pos="1134"/>
          <w:tab w:val="left" w:pos="1985"/>
        </w:tabs>
        <w:jc w:val="both"/>
      </w:pPr>
      <w:r>
        <w:t xml:space="preserve">        Niteliği İrtica olarak belirtilen il, miktarı adı ve hangi gruba ait olduğu ve açıklamalar bölümünden oluşan belgede (5 Kls S:274)</w:t>
      </w:r>
    </w:p>
    <w:p w:rsidR="00FA220B" w:rsidRDefault="00FA220B" w:rsidP="00FA220B">
      <w:pPr>
        <w:ind w:firstLine="567"/>
        <w:jc w:val="both"/>
      </w:pPr>
      <w:r>
        <w:t>Adıyaman</w:t>
      </w:r>
      <w:r>
        <w:tab/>
        <w:t xml:space="preserve">1 ad. </w:t>
      </w:r>
      <w:r>
        <w:tab/>
      </w:r>
      <w:r>
        <w:tab/>
        <w:t>Milli Gençlik Vakfı</w:t>
      </w:r>
    </w:p>
    <w:p w:rsidR="00FA220B" w:rsidRDefault="00FA220B" w:rsidP="00FA220B">
      <w:pPr>
        <w:ind w:firstLine="567"/>
        <w:jc w:val="both"/>
      </w:pPr>
    </w:p>
    <w:p w:rsidR="00FA220B" w:rsidRDefault="00FA220B" w:rsidP="00FA220B">
      <w:pPr>
        <w:rPr>
          <w:b/>
        </w:rPr>
      </w:pPr>
      <w:r>
        <w:rPr>
          <w:b/>
        </w:rPr>
        <w:t>6 ncı Kolordu Bölgesinde Faaliyet Gösteren Kur’an Kursları</w:t>
      </w:r>
    </w:p>
    <w:p w:rsidR="00FA220B" w:rsidRDefault="00FA220B" w:rsidP="00FA220B">
      <w:pPr>
        <w:tabs>
          <w:tab w:val="left" w:pos="567"/>
          <w:tab w:val="left" w:pos="1985"/>
        </w:tabs>
        <w:jc w:val="both"/>
      </w:pPr>
      <w:r>
        <w:tab/>
        <w:t>Niteliği İrtica olarak belirtilen il, miktarı adı ve hangi gruba ait olduğu ve açıklamalar bölümünden oluşan belgede (5 Kls S:273)</w:t>
      </w:r>
    </w:p>
    <w:p w:rsidR="00FA220B" w:rsidRDefault="00FA220B" w:rsidP="00FA220B">
      <w:pPr>
        <w:ind w:firstLine="709"/>
        <w:jc w:val="both"/>
      </w:pPr>
      <w:r>
        <w:lastRenderedPageBreak/>
        <w:t>G.antep</w:t>
      </w:r>
      <w:r>
        <w:tab/>
        <w:t xml:space="preserve">5 ad. </w:t>
      </w:r>
      <w:r>
        <w:tab/>
      </w:r>
      <w:r>
        <w:tab/>
        <w:t>Hoşgör Kur’an Kursu ve Yurdu-82 Öğr.</w:t>
      </w:r>
    </w:p>
    <w:p w:rsidR="00FA220B" w:rsidRDefault="00FA220B" w:rsidP="00FA220B">
      <w:pPr>
        <w:jc w:val="both"/>
      </w:pPr>
      <w:r>
        <w:tab/>
      </w:r>
      <w:r>
        <w:tab/>
      </w:r>
      <w:r>
        <w:tab/>
      </w:r>
      <w:r>
        <w:tab/>
      </w:r>
      <w:r>
        <w:tab/>
        <w:t>Ş.Bey Kur’an Kursu- 54 Öğr.</w:t>
      </w:r>
    </w:p>
    <w:p w:rsidR="00FA220B" w:rsidRDefault="00FA220B" w:rsidP="00FA220B">
      <w:pPr>
        <w:jc w:val="both"/>
      </w:pPr>
      <w:r>
        <w:tab/>
      </w:r>
      <w:r>
        <w:tab/>
      </w:r>
      <w:r>
        <w:tab/>
      </w:r>
      <w:r>
        <w:tab/>
      </w:r>
      <w:r>
        <w:tab/>
        <w:t>Camii Kur’an Kursu (3 adet)-98 Öğr.</w:t>
      </w:r>
    </w:p>
    <w:p w:rsidR="00FA220B" w:rsidRDefault="00FA220B" w:rsidP="00FA220B">
      <w:pPr>
        <w:rPr>
          <w:b/>
        </w:rPr>
      </w:pPr>
      <w:r>
        <w:rPr>
          <w:b/>
        </w:rPr>
        <w:t>6 ncı Kolordu Bölgesinde Faaliyet Gösteren Yasa Dışı Örgütler</w:t>
      </w:r>
    </w:p>
    <w:p w:rsidR="00FA220B" w:rsidRDefault="00FA220B" w:rsidP="00FA220B">
      <w:pPr>
        <w:tabs>
          <w:tab w:val="left" w:pos="567"/>
        </w:tabs>
        <w:jc w:val="both"/>
      </w:pPr>
      <w:r>
        <w:tab/>
        <w:t>Niteliği İrtica olarak belirtilen il, miktarı adı ve hangi gruba ait olduğu ve açıklamalar bölümünden oluşan belgede (5 Kls S:272)</w:t>
      </w:r>
    </w:p>
    <w:p w:rsidR="00FA220B" w:rsidRDefault="00FA220B" w:rsidP="00FA220B">
      <w:pPr>
        <w:ind w:firstLine="567"/>
        <w:jc w:val="both"/>
      </w:pPr>
      <w:r>
        <w:t>G.antep</w:t>
      </w:r>
      <w:r>
        <w:tab/>
        <w:t xml:space="preserve">1 ad. </w:t>
      </w:r>
      <w:r>
        <w:tab/>
      </w:r>
      <w:r>
        <w:tab/>
        <w:t>İBDA/C</w:t>
      </w:r>
    </w:p>
    <w:p w:rsidR="00FA220B" w:rsidRDefault="00FA220B" w:rsidP="00FA220B">
      <w:pPr>
        <w:jc w:val="both"/>
      </w:pPr>
    </w:p>
    <w:p w:rsidR="00FA220B" w:rsidRDefault="00FA220B" w:rsidP="00FA220B">
      <w:pPr>
        <w:rPr>
          <w:b/>
        </w:rPr>
      </w:pPr>
      <w:r>
        <w:rPr>
          <w:b/>
        </w:rPr>
        <w:t>6 ncı Kolordu Bölgesinde Faaliyet Gösteren Tarikatlar</w:t>
      </w:r>
    </w:p>
    <w:p w:rsidR="00FA220B" w:rsidRDefault="00FA220B" w:rsidP="00FA220B">
      <w:pPr>
        <w:tabs>
          <w:tab w:val="left" w:pos="709"/>
          <w:tab w:val="left" w:pos="1985"/>
        </w:tabs>
        <w:jc w:val="both"/>
      </w:pPr>
      <w:r>
        <w:tab/>
        <w:t>Niteliği İrtica olarak belirtilen il, miktarı adı ve hangi gruba ait olduğu ve açıklamalar bölümünden oluşan belgede (5 Kls S:271)</w:t>
      </w:r>
    </w:p>
    <w:p w:rsidR="00FA220B" w:rsidRDefault="00FA220B" w:rsidP="00FA220B">
      <w:pPr>
        <w:ind w:firstLine="567"/>
        <w:jc w:val="both"/>
      </w:pPr>
      <w:r>
        <w:t>G.antep</w:t>
      </w:r>
      <w:r>
        <w:tab/>
        <w:t>4 ad-</w:t>
      </w:r>
      <w:r>
        <w:tab/>
      </w:r>
      <w:r>
        <w:tab/>
        <w:t>Nakşibendi Gr.</w:t>
      </w:r>
      <w:r>
        <w:tab/>
        <w:t>Nurcu Gr.</w:t>
      </w:r>
    </w:p>
    <w:p w:rsidR="00FA220B" w:rsidRDefault="00FA220B" w:rsidP="00FA220B">
      <w:pPr>
        <w:ind w:left="2127" w:firstLine="709"/>
        <w:jc w:val="both"/>
      </w:pPr>
      <w:r>
        <w:t>Süleymancılar</w:t>
      </w:r>
      <w:r>
        <w:tab/>
      </w:r>
      <w:r>
        <w:tab/>
        <w:t>Acz-i Mendi Gr.</w:t>
      </w:r>
    </w:p>
    <w:p w:rsidR="00FA220B" w:rsidRDefault="00FA220B" w:rsidP="00FA220B">
      <w:pPr>
        <w:rPr>
          <w:b/>
        </w:rPr>
      </w:pPr>
      <w:r>
        <w:rPr>
          <w:b/>
        </w:rPr>
        <w:t>6 ncı Kolordu Bölgesinde Faaliyet Gösteren Vakıf Ve Dernekler</w:t>
      </w:r>
    </w:p>
    <w:p w:rsidR="00FA220B" w:rsidRDefault="00FA220B" w:rsidP="00FA220B">
      <w:pPr>
        <w:tabs>
          <w:tab w:val="left" w:pos="1134"/>
          <w:tab w:val="left" w:pos="1985"/>
        </w:tabs>
        <w:jc w:val="both"/>
      </w:pPr>
      <w:r>
        <w:t xml:space="preserve">           Niteliği İrtica olarak belirtilen il, miktarı adı ve hangi gruba ait olduğu ve açıklamalar bölümünden oluşan belgede (5 Kls S:270)</w:t>
      </w:r>
      <w:r>
        <w:tab/>
      </w:r>
    </w:p>
    <w:p w:rsidR="00FA220B" w:rsidRDefault="00FA220B" w:rsidP="00FA220B">
      <w:pPr>
        <w:ind w:firstLine="709"/>
        <w:jc w:val="both"/>
      </w:pPr>
      <w:r>
        <w:t xml:space="preserve">G.Antep:13 ad.   </w:t>
      </w:r>
      <w:r>
        <w:tab/>
      </w:r>
      <w:r>
        <w:tab/>
        <w:t>Bülbülizade Eğt ve Dayanışma Vakfı(Radikal islam)145 Öğr.</w:t>
      </w:r>
    </w:p>
    <w:p w:rsidR="00FA220B" w:rsidRDefault="00FA220B" w:rsidP="00FA220B">
      <w:pPr>
        <w:jc w:val="both"/>
      </w:pPr>
      <w:r>
        <w:tab/>
      </w:r>
      <w:r>
        <w:tab/>
        <w:t xml:space="preserve">        </w:t>
      </w:r>
      <w:r>
        <w:tab/>
      </w:r>
      <w:r>
        <w:tab/>
      </w:r>
      <w:r>
        <w:tab/>
        <w:t>Zehra Eğt.Ve Kült Vakfı (Radikal İslam) 198 Öğr.</w:t>
      </w:r>
    </w:p>
    <w:p w:rsidR="00FA220B" w:rsidRDefault="00FA220B" w:rsidP="00FA220B">
      <w:pPr>
        <w:jc w:val="both"/>
      </w:pPr>
      <w:r>
        <w:tab/>
      </w:r>
      <w:r>
        <w:tab/>
      </w:r>
      <w:r>
        <w:tab/>
      </w:r>
      <w:r>
        <w:tab/>
      </w:r>
      <w:r>
        <w:tab/>
        <w:t>Bedredduni ayni Vakfı (RP) 320 Öğr.</w:t>
      </w:r>
    </w:p>
    <w:p w:rsidR="00FA220B" w:rsidRDefault="00FA220B" w:rsidP="00FA220B">
      <w:pPr>
        <w:jc w:val="both"/>
      </w:pPr>
      <w:r>
        <w:tab/>
      </w:r>
      <w:r>
        <w:tab/>
      </w:r>
      <w:r>
        <w:tab/>
      </w:r>
      <w:r>
        <w:tab/>
      </w:r>
      <w:r>
        <w:tab/>
        <w:t>Milli Görüş Vakfı () Milli Görüş 2540 Öğr.</w:t>
      </w:r>
    </w:p>
    <w:p w:rsidR="00FA220B" w:rsidRDefault="00FA220B" w:rsidP="00FA220B">
      <w:pPr>
        <w:jc w:val="both"/>
      </w:pPr>
      <w:r>
        <w:tab/>
      </w:r>
      <w:r>
        <w:tab/>
      </w:r>
      <w:r>
        <w:tab/>
      </w:r>
      <w:r>
        <w:tab/>
      </w:r>
      <w:r>
        <w:tab/>
        <w:t>İpek Eğt. Ve Kült. Vakfı 124 Öğr.</w:t>
      </w:r>
    </w:p>
    <w:p w:rsidR="00FA220B" w:rsidRDefault="00FA220B" w:rsidP="00FA220B">
      <w:pPr>
        <w:jc w:val="both"/>
      </w:pPr>
      <w:r>
        <w:tab/>
      </w:r>
      <w:r>
        <w:tab/>
      </w:r>
      <w:r>
        <w:tab/>
      </w:r>
      <w:r>
        <w:tab/>
      </w:r>
      <w:r>
        <w:tab/>
        <w:t>İlmi Araştırmalar Vakfı 85 Öğr.</w:t>
      </w:r>
    </w:p>
    <w:p w:rsidR="00FA220B" w:rsidRDefault="00FA220B" w:rsidP="00FA220B">
      <w:pPr>
        <w:jc w:val="both"/>
      </w:pPr>
      <w:r>
        <w:tab/>
      </w:r>
      <w:r>
        <w:tab/>
      </w:r>
      <w:r>
        <w:tab/>
      </w:r>
      <w:r>
        <w:tab/>
      </w:r>
      <w:r>
        <w:tab/>
        <w:t>Anadolu Tevhid Vakfı 83 Öğr.</w:t>
      </w:r>
    </w:p>
    <w:p w:rsidR="00FA220B" w:rsidRDefault="00FA220B" w:rsidP="00FA220B">
      <w:pPr>
        <w:jc w:val="both"/>
      </w:pPr>
      <w:r>
        <w:tab/>
      </w:r>
      <w:r>
        <w:tab/>
      </w:r>
      <w:r>
        <w:tab/>
      </w:r>
      <w:r>
        <w:tab/>
      </w:r>
      <w:r>
        <w:tab/>
        <w:t>Mahmudiye Sos. Yrd. Ve Eğt. Vakfı 29 Öğr.</w:t>
      </w:r>
    </w:p>
    <w:p w:rsidR="00FA220B" w:rsidRDefault="00FA220B" w:rsidP="00FA220B">
      <w:pPr>
        <w:jc w:val="both"/>
      </w:pPr>
      <w:r>
        <w:tab/>
      </w:r>
      <w:r>
        <w:tab/>
      </w:r>
      <w:r>
        <w:tab/>
      </w:r>
      <w:r>
        <w:tab/>
      </w:r>
      <w:r>
        <w:tab/>
        <w:t>Türk İslam Eğitim Vakfı 1273 Öğr.</w:t>
      </w:r>
    </w:p>
    <w:p w:rsidR="00FA220B" w:rsidRDefault="00FA220B" w:rsidP="00FA220B">
      <w:pPr>
        <w:jc w:val="both"/>
      </w:pPr>
      <w:r>
        <w:tab/>
      </w:r>
      <w:r>
        <w:tab/>
      </w:r>
      <w:r>
        <w:tab/>
      </w:r>
      <w:r>
        <w:tab/>
      </w:r>
      <w:r>
        <w:tab/>
        <w:t>Birlik Vakfı 124 Öğr.</w:t>
      </w:r>
    </w:p>
    <w:p w:rsidR="00FA220B" w:rsidRDefault="00FA220B" w:rsidP="00FA220B">
      <w:pPr>
        <w:jc w:val="both"/>
      </w:pPr>
      <w:r>
        <w:tab/>
      </w:r>
      <w:r>
        <w:tab/>
      </w:r>
      <w:r>
        <w:tab/>
      </w:r>
      <w:r>
        <w:tab/>
      </w:r>
      <w:r>
        <w:tab/>
        <w:t>Pir  Seyyid Hasan Hüsameddin Uşak-i vakfı 35 Öğr.</w:t>
      </w:r>
    </w:p>
    <w:p w:rsidR="00FA220B" w:rsidRDefault="00FA220B" w:rsidP="00FA220B">
      <w:pPr>
        <w:jc w:val="both"/>
      </w:pPr>
      <w:r>
        <w:tab/>
      </w:r>
      <w:r>
        <w:tab/>
      </w:r>
      <w:r>
        <w:tab/>
      </w:r>
      <w:r>
        <w:tab/>
      </w:r>
      <w:r>
        <w:tab/>
        <w:t>Mahmudiye Sos. Yrd.Ve Eğt. Vakfı  124 Öğr.</w:t>
      </w:r>
    </w:p>
    <w:p w:rsidR="00FA220B" w:rsidRDefault="00FA220B" w:rsidP="00FA220B">
      <w:pPr>
        <w:jc w:val="both"/>
      </w:pPr>
      <w:r>
        <w:tab/>
      </w:r>
      <w:r>
        <w:tab/>
      </w:r>
      <w:r>
        <w:tab/>
      </w:r>
      <w:r>
        <w:tab/>
      </w:r>
      <w:r>
        <w:tab/>
        <w:t>Aydınbaba Şenyurt Camii ve Kur’an Kurs Vakfı 22 Öğr.</w:t>
      </w:r>
    </w:p>
    <w:p w:rsidR="00FA220B" w:rsidRDefault="00FA220B" w:rsidP="00FA220B">
      <w:pPr>
        <w:jc w:val="both"/>
      </w:pPr>
      <w:r>
        <w:tab/>
        <w:t xml:space="preserve">  </w:t>
      </w:r>
      <w:r>
        <w:tab/>
      </w:r>
      <w:r>
        <w:tab/>
      </w:r>
      <w:r>
        <w:tab/>
      </w:r>
      <w:r>
        <w:tab/>
        <w:t>33 adet  camii Yaptırma veYataşma Derneği-Kapatıldı</w:t>
      </w:r>
    </w:p>
    <w:p w:rsidR="00FA220B" w:rsidRDefault="00FA220B" w:rsidP="00FA220B">
      <w:pPr>
        <w:jc w:val="both"/>
      </w:pPr>
      <w:r>
        <w:lastRenderedPageBreak/>
        <w:tab/>
      </w:r>
      <w:r>
        <w:tab/>
      </w:r>
      <w:r>
        <w:tab/>
      </w:r>
      <w:r>
        <w:tab/>
      </w:r>
      <w:r>
        <w:tab/>
        <w:t>Kur’an Kursu Yaptırma ve Yaşatma derneği-279 öğr.</w:t>
      </w:r>
    </w:p>
    <w:p w:rsidR="00FA220B" w:rsidRDefault="00FA220B" w:rsidP="00FA220B">
      <w:pPr>
        <w:ind w:firstLine="567"/>
        <w:jc w:val="both"/>
      </w:pPr>
      <w:r>
        <w:tab/>
      </w:r>
      <w:r>
        <w:tab/>
      </w:r>
      <w:r>
        <w:tab/>
      </w:r>
      <w:r>
        <w:tab/>
      </w:r>
      <w:r>
        <w:tab/>
        <w:t>Camii Kur’an Kursu Derneği (16) 596 Öğr.</w:t>
      </w:r>
    </w:p>
    <w:p w:rsidR="00FA220B" w:rsidRDefault="00FA220B" w:rsidP="00FA220B">
      <w:pPr>
        <w:ind w:firstLine="567"/>
        <w:jc w:val="both"/>
      </w:pPr>
      <w:r>
        <w:tab/>
      </w:r>
      <w:r>
        <w:tab/>
      </w:r>
      <w:r>
        <w:tab/>
      </w:r>
      <w:r>
        <w:tab/>
      </w:r>
      <w:r>
        <w:tab/>
        <w:t>Öğrenci Yurdu Destekleme Dernekleri(9 adet)1014 Öğr.</w:t>
      </w:r>
    </w:p>
    <w:p w:rsidR="00FA220B" w:rsidRDefault="00FA220B" w:rsidP="00FA220B">
      <w:pPr>
        <w:ind w:firstLine="567"/>
        <w:jc w:val="both"/>
      </w:pPr>
      <w:r>
        <w:tab/>
      </w:r>
      <w:r>
        <w:tab/>
      </w:r>
      <w:r>
        <w:tab/>
      </w:r>
      <w:r>
        <w:tab/>
      </w:r>
      <w:r>
        <w:tab/>
        <w:t>Kurs ve okul Tlb.Yrd.Derneği. (4 adet)156 Öğr.</w:t>
      </w:r>
    </w:p>
    <w:p w:rsidR="00FA220B" w:rsidRDefault="00FA220B" w:rsidP="00FA220B">
      <w:pPr>
        <w:ind w:firstLine="567"/>
        <w:jc w:val="both"/>
      </w:pPr>
      <w:r>
        <w:tab/>
      </w:r>
      <w:r>
        <w:tab/>
      </w:r>
      <w:r>
        <w:tab/>
      </w:r>
      <w:r>
        <w:tab/>
      </w:r>
      <w:r>
        <w:tab/>
        <w:t>Seyda el-Cezeri  İlim Kült.Hizm. Derneği 44 Öğr.</w:t>
      </w:r>
    </w:p>
    <w:p w:rsidR="00FA220B" w:rsidRDefault="00FA220B" w:rsidP="00FA220B">
      <w:pPr>
        <w:ind w:firstLine="567"/>
        <w:jc w:val="both"/>
      </w:pPr>
      <w:r>
        <w:tab/>
      </w:r>
      <w:r>
        <w:tab/>
        <w:t xml:space="preserve">        </w:t>
      </w:r>
      <w:r>
        <w:tab/>
        <w:t xml:space="preserve">     </w:t>
      </w:r>
      <w:r>
        <w:tab/>
      </w:r>
      <w:r>
        <w:tab/>
        <w:t>Nurşi Dervişoğulları Cami Yapt.veFakir Öğr.Okutma Der.21Ö.</w:t>
      </w:r>
    </w:p>
    <w:p w:rsidR="00FA220B" w:rsidRDefault="00FA220B" w:rsidP="00FA220B">
      <w:pPr>
        <w:rPr>
          <w:b/>
        </w:rPr>
      </w:pPr>
      <w:r>
        <w:rPr>
          <w:b/>
        </w:rPr>
        <w:t>6 ncı Kolordu Bölgesinde Faaliyet Gösteren Okul Ve Yurtlar</w:t>
      </w:r>
    </w:p>
    <w:p w:rsidR="00FA220B" w:rsidRDefault="00FA220B" w:rsidP="00FA220B">
      <w:pPr>
        <w:tabs>
          <w:tab w:val="left" w:pos="709"/>
          <w:tab w:val="left" w:pos="1985"/>
        </w:tabs>
        <w:jc w:val="both"/>
      </w:pPr>
      <w:r>
        <w:tab/>
        <w:t>Niteliği İrtica olarak belirtilen il, miktarı adı ve hangi gruba ait olduğu ve açıklamalar bölümünden oluşan belgede (5 Kls S:269)</w:t>
      </w:r>
    </w:p>
    <w:p w:rsidR="00FA220B" w:rsidRDefault="00FA220B" w:rsidP="00FA220B">
      <w:pPr>
        <w:ind w:firstLine="709"/>
        <w:jc w:val="both"/>
      </w:pPr>
      <w:r>
        <w:t>G.antep irticai okullar-Ş.Bey İhl</w:t>
      </w:r>
      <w:r>
        <w:tab/>
        <w:t>1495 Öğr.</w:t>
      </w:r>
    </w:p>
    <w:p w:rsidR="00FA220B" w:rsidRDefault="00FA220B" w:rsidP="00FA220B">
      <w:pPr>
        <w:jc w:val="both"/>
      </w:pPr>
      <w:r>
        <w:tab/>
      </w:r>
      <w:r>
        <w:tab/>
        <w:t xml:space="preserve">                </w:t>
      </w:r>
      <w:r>
        <w:tab/>
        <w:t xml:space="preserve">Ömerözmimar İhl. 2455 Öğr. </w:t>
      </w:r>
      <w:r>
        <w:tab/>
        <w:t>İslahiye İhl. 564 Öğr.</w:t>
      </w:r>
    </w:p>
    <w:p w:rsidR="00FA220B" w:rsidRDefault="00FA220B" w:rsidP="00FA220B">
      <w:pPr>
        <w:jc w:val="both"/>
      </w:pPr>
      <w:r>
        <w:tab/>
      </w:r>
      <w:r>
        <w:tab/>
        <w:t xml:space="preserve">                 </w:t>
      </w:r>
      <w:r>
        <w:tab/>
        <w:t xml:space="preserve">Nizip İhl. 605 Öğr., </w:t>
      </w:r>
      <w:r>
        <w:tab/>
      </w:r>
      <w:r>
        <w:tab/>
      </w:r>
      <w:r>
        <w:tab/>
        <w:t>Hacı Şakire  İhl. 218</w:t>
      </w:r>
    </w:p>
    <w:p w:rsidR="00FA220B" w:rsidRDefault="00FA220B" w:rsidP="00FA220B">
      <w:pPr>
        <w:jc w:val="both"/>
      </w:pPr>
      <w:r>
        <w:tab/>
        <w:t xml:space="preserve">         İrticai yurtlar- Yavuzeli İhl. Öğrenci Yurdu 48 Öğr.</w:t>
      </w:r>
    </w:p>
    <w:p w:rsidR="00FA220B" w:rsidRDefault="00FA220B" w:rsidP="00FA220B">
      <w:pPr>
        <w:jc w:val="both"/>
      </w:pPr>
      <w:r>
        <w:tab/>
      </w:r>
      <w:r>
        <w:tab/>
        <w:t xml:space="preserve">                 </w:t>
      </w:r>
      <w:r>
        <w:tab/>
        <w:t>Zeynel Abidin Vakfı Öğr. Yurdu 127 Öğr.</w:t>
      </w:r>
    </w:p>
    <w:p w:rsidR="00FA220B" w:rsidRDefault="00FA220B" w:rsidP="00FA220B">
      <w:pPr>
        <w:jc w:val="both"/>
      </w:pPr>
      <w:r>
        <w:tab/>
      </w:r>
      <w:r>
        <w:tab/>
        <w:t xml:space="preserve"> </w:t>
      </w:r>
      <w:r>
        <w:tab/>
      </w:r>
      <w:r>
        <w:tab/>
        <w:t>Ahmet Çelebi Öğr. Yurdu 48 Öğr. Kız Öğr. Yurdu. 150 Öğr.</w:t>
      </w:r>
    </w:p>
    <w:p w:rsidR="00FA220B" w:rsidRDefault="00FA220B" w:rsidP="00FA220B">
      <w:pPr>
        <w:jc w:val="both"/>
      </w:pPr>
      <w:r>
        <w:tab/>
        <w:t xml:space="preserve">    </w:t>
      </w:r>
      <w:r>
        <w:tab/>
        <w:t xml:space="preserve">  </w:t>
      </w:r>
      <w:r>
        <w:tab/>
      </w:r>
      <w:r>
        <w:tab/>
        <w:t>Şehreüstü Öğr. Yurdu.49 Öğr.</w:t>
      </w:r>
      <w:r>
        <w:tab/>
        <w:t>Bağlarbaşı öğr.Yur.165 Öğr.</w:t>
      </w:r>
    </w:p>
    <w:p w:rsidR="00FA220B" w:rsidRDefault="00FA220B" w:rsidP="00FA220B">
      <w:pPr>
        <w:jc w:val="both"/>
      </w:pPr>
      <w:r>
        <w:tab/>
        <w:t xml:space="preserve">   </w:t>
      </w:r>
      <w:r>
        <w:tab/>
        <w:t xml:space="preserve"> </w:t>
      </w:r>
      <w:r>
        <w:tab/>
      </w:r>
      <w:r>
        <w:tab/>
        <w:t>Fatma Hatun Tlb.Yurdu. 38 Öğr.</w:t>
      </w:r>
      <w:r>
        <w:tab/>
        <w:t>Fatih Tlb.Yurdu. 57 Öğr.</w:t>
      </w:r>
    </w:p>
    <w:p w:rsidR="00FA220B" w:rsidRDefault="00FA220B" w:rsidP="00FA220B">
      <w:pPr>
        <w:jc w:val="both"/>
      </w:pPr>
      <w:r>
        <w:tab/>
      </w:r>
      <w:r>
        <w:tab/>
        <w:t xml:space="preserve">     </w:t>
      </w:r>
      <w:r>
        <w:tab/>
        <w:t xml:space="preserve"> </w:t>
      </w:r>
      <w:r>
        <w:tab/>
        <w:t>Kurs ve ok.Tlb.Yrd.Der.Öğr.Yurdu(2 ad.)(Süleymancı)73 Öğr.</w:t>
      </w:r>
    </w:p>
    <w:p w:rsidR="00FA220B" w:rsidRDefault="00FA220B" w:rsidP="00FA220B">
      <w:pPr>
        <w:jc w:val="both"/>
      </w:pPr>
      <w:r>
        <w:t xml:space="preserve">         </w:t>
      </w:r>
      <w:r>
        <w:tab/>
        <w:t xml:space="preserve">   </w:t>
      </w:r>
      <w:r>
        <w:tab/>
      </w:r>
      <w:r>
        <w:tab/>
        <w:t xml:space="preserve"> </w:t>
      </w:r>
      <w:r>
        <w:tab/>
        <w:t>SeydaEl-cezeri Der.Öğr.Yurdu.35Öğr.</w:t>
      </w:r>
    </w:p>
    <w:p w:rsidR="00FA220B" w:rsidRDefault="00FA220B" w:rsidP="00FA220B">
      <w:pPr>
        <w:jc w:val="both"/>
      </w:pPr>
      <w:r>
        <w:t xml:space="preserve">              </w:t>
      </w:r>
      <w:r>
        <w:tab/>
      </w:r>
      <w:r>
        <w:tab/>
      </w:r>
      <w:r>
        <w:tab/>
        <w:t>NuriDervişoğulları Der.Öğr.Yurdu. 20 Öğr.</w:t>
      </w:r>
    </w:p>
    <w:p w:rsidR="00FA220B" w:rsidRDefault="00FA220B" w:rsidP="00FA220B">
      <w:pPr>
        <w:jc w:val="both"/>
      </w:pPr>
      <w:r>
        <w:t xml:space="preserve">              </w:t>
      </w:r>
      <w:r>
        <w:tab/>
      </w:r>
      <w:r>
        <w:tab/>
      </w:r>
      <w:r>
        <w:tab/>
        <w:t>Yavuzeli İhl.Tlb.Yurdu. 15 Öğr.</w:t>
      </w:r>
    </w:p>
    <w:p w:rsidR="00FA220B" w:rsidRDefault="00FA220B" w:rsidP="00FA220B">
      <w:pPr>
        <w:jc w:val="both"/>
      </w:pPr>
      <w:r>
        <w:t xml:space="preserve">                </w:t>
      </w:r>
      <w:r>
        <w:tab/>
      </w:r>
      <w:r>
        <w:tab/>
      </w:r>
      <w:r>
        <w:tab/>
        <w:t>Bedruddini Ayn-i vakfı Öğr. Yurdu150 Öğr.</w:t>
      </w:r>
    </w:p>
    <w:p w:rsidR="00FA220B" w:rsidRDefault="00FA220B" w:rsidP="00FA220B">
      <w:pPr>
        <w:ind w:firstLine="567"/>
        <w:jc w:val="both"/>
      </w:pPr>
      <w:r>
        <w:tab/>
        <w:t xml:space="preserve">       </w:t>
      </w:r>
      <w:r>
        <w:tab/>
      </w:r>
      <w:r>
        <w:tab/>
      </w:r>
      <w:r>
        <w:tab/>
        <w:t>Hamidiye Nakipoğlu Öğr. Yurdu 60 Öğr.</w:t>
      </w:r>
    </w:p>
    <w:p w:rsidR="00FA220B" w:rsidRDefault="00FA220B" w:rsidP="00FA220B">
      <w:pPr>
        <w:ind w:firstLine="567"/>
        <w:jc w:val="both"/>
      </w:pPr>
      <w:r>
        <w:tab/>
        <w:t xml:space="preserve">       </w:t>
      </w:r>
      <w:r>
        <w:tab/>
      </w:r>
      <w:r>
        <w:tab/>
      </w:r>
      <w:r>
        <w:tab/>
        <w:t>Eğt. Ve Hizm.Vakfı Öğr. Yurdu 105 Öğr.</w:t>
      </w:r>
    </w:p>
    <w:p w:rsidR="00FA220B" w:rsidRDefault="00FA220B" w:rsidP="00FA220B">
      <w:pPr>
        <w:ind w:firstLine="567"/>
        <w:jc w:val="both"/>
      </w:pPr>
    </w:p>
    <w:p w:rsidR="00FA220B" w:rsidRDefault="00FA220B" w:rsidP="00FA220B">
      <w:pPr>
        <w:rPr>
          <w:b/>
        </w:rPr>
      </w:pPr>
      <w:r>
        <w:rPr>
          <w:b/>
        </w:rPr>
        <w:t>6 ncı Kolordu Bölgesinde Faaliyet Gösteren  Kur’an Kursları</w:t>
      </w:r>
    </w:p>
    <w:p w:rsidR="00FA220B" w:rsidRDefault="00FA220B" w:rsidP="00FA220B">
      <w:pPr>
        <w:tabs>
          <w:tab w:val="left" w:pos="709"/>
          <w:tab w:val="left" w:pos="1985"/>
        </w:tabs>
        <w:jc w:val="both"/>
      </w:pPr>
      <w:r>
        <w:tab/>
        <w:t>Niteliği İrtica olarak belirtilen il, miktarı adı ve hangi gruba ait olduğu ve açıklamalar bölümünden oluşan belgede (5 Kls S:268)</w:t>
      </w:r>
      <w:r>
        <w:tab/>
      </w:r>
    </w:p>
    <w:p w:rsidR="00FA220B" w:rsidRDefault="00FA220B" w:rsidP="00FA220B">
      <w:pPr>
        <w:ind w:firstLine="709"/>
        <w:jc w:val="both"/>
      </w:pPr>
      <w:r>
        <w:t>Hatay</w:t>
      </w:r>
      <w:r>
        <w:tab/>
        <w:t xml:space="preserve">: 83 ad. </w:t>
      </w:r>
      <w:r>
        <w:tab/>
      </w:r>
      <w:r>
        <w:tab/>
        <w:t xml:space="preserve">Merkez 14 ad.-1042 Öğr.  </w:t>
      </w:r>
      <w:r>
        <w:tab/>
      </w:r>
      <w:r>
        <w:tab/>
        <w:t>Altınözü.7 ad. -184 Öğr.</w:t>
      </w:r>
      <w:r>
        <w:tab/>
        <w:t xml:space="preserve">Belen.2 ad.-43 Öğr. </w:t>
      </w:r>
      <w:r>
        <w:tab/>
      </w:r>
      <w:r>
        <w:tab/>
        <w:t xml:space="preserve">Dörtyol 11 ad.-474 Öğr., </w:t>
      </w:r>
    </w:p>
    <w:p w:rsidR="00FA220B" w:rsidRDefault="00FA220B" w:rsidP="00FA220B">
      <w:pPr>
        <w:ind w:firstLine="709"/>
        <w:jc w:val="both"/>
      </w:pPr>
      <w:r>
        <w:lastRenderedPageBreak/>
        <w:t xml:space="preserve">Erzin 4 ad.-89 Öğr. </w:t>
      </w:r>
      <w:r>
        <w:tab/>
      </w:r>
      <w:r>
        <w:tab/>
        <w:t xml:space="preserve">Hassa 7 ad.326 Öğr., </w:t>
      </w:r>
    </w:p>
    <w:p w:rsidR="00FA220B" w:rsidRDefault="00FA220B" w:rsidP="00FA220B">
      <w:pPr>
        <w:ind w:firstLine="709"/>
        <w:jc w:val="both"/>
      </w:pPr>
      <w:r>
        <w:t xml:space="preserve">İskenderun 12 ad.467 Öğr. </w:t>
      </w:r>
      <w:r>
        <w:tab/>
        <w:t xml:space="preserve">Kırıkhan 10 ad.488 Öğr., </w:t>
      </w:r>
    </w:p>
    <w:p w:rsidR="00FA220B" w:rsidRDefault="00FA220B" w:rsidP="00FA220B">
      <w:pPr>
        <w:ind w:firstLine="709"/>
        <w:jc w:val="both"/>
      </w:pPr>
      <w:r>
        <w:t>Kumlu 2 ad.50 Öğr</w:t>
      </w:r>
      <w:r>
        <w:tab/>
      </w:r>
      <w:r>
        <w:tab/>
        <w:t xml:space="preserve">Reyhanlı 5 ad.198 Öğr., </w:t>
      </w:r>
    </w:p>
    <w:p w:rsidR="00FA220B" w:rsidRDefault="00FA220B" w:rsidP="00FA220B">
      <w:pPr>
        <w:ind w:firstLine="709"/>
        <w:jc w:val="both"/>
      </w:pPr>
      <w:r>
        <w:t xml:space="preserve">Samandağ 1 ad.22 Öğr. </w:t>
      </w:r>
      <w:r>
        <w:tab/>
        <w:t>Yayladağ 9 ad. 236 Öğr.</w:t>
      </w:r>
    </w:p>
    <w:p w:rsidR="00FA220B" w:rsidRDefault="00FA220B" w:rsidP="00FA220B">
      <w:pPr>
        <w:ind w:firstLine="567"/>
        <w:jc w:val="center"/>
      </w:pPr>
    </w:p>
    <w:p w:rsidR="00FA220B" w:rsidRDefault="00FA220B" w:rsidP="00FA220B">
      <w:pPr>
        <w:rPr>
          <w:b/>
        </w:rPr>
      </w:pPr>
      <w:r>
        <w:rPr>
          <w:b/>
        </w:rPr>
        <w:t>6 ncı Kolordu Bölgesinde Faaliyet Gösteren Kur’an Kursları</w:t>
      </w:r>
    </w:p>
    <w:p w:rsidR="00FA220B" w:rsidRDefault="00FA220B" w:rsidP="00FA220B">
      <w:pPr>
        <w:tabs>
          <w:tab w:val="left" w:pos="709"/>
          <w:tab w:val="left" w:pos="1985"/>
        </w:tabs>
        <w:jc w:val="both"/>
      </w:pPr>
      <w:r>
        <w:tab/>
        <w:t>Niteliği Erkek Yurdu olarak belirtilen il, miktarı adı ve hangi gruba ait olduğu ve açıklamalar bölümünden oluşan belgede (5 Kls S:267)</w:t>
      </w:r>
      <w:r>
        <w:tab/>
      </w:r>
    </w:p>
    <w:p w:rsidR="00FA220B" w:rsidRDefault="00FA220B" w:rsidP="00FA220B">
      <w:pPr>
        <w:tabs>
          <w:tab w:val="left" w:pos="709"/>
          <w:tab w:val="left" w:pos="1134"/>
          <w:tab w:val="left" w:pos="1985"/>
        </w:tabs>
        <w:jc w:val="both"/>
      </w:pPr>
      <w:r>
        <w:tab/>
        <w:t>Hatay</w:t>
      </w:r>
      <w:r>
        <w:tab/>
      </w:r>
      <w:r>
        <w:tab/>
        <w:t>30 adet    Erk.Yurdu(Dini)</w:t>
      </w:r>
      <w:r>
        <w:tab/>
        <w:t>İzinli 1499 Öğr.</w:t>
      </w:r>
    </w:p>
    <w:p w:rsidR="00FA220B" w:rsidRDefault="00FA220B" w:rsidP="00FA220B">
      <w:pPr>
        <w:tabs>
          <w:tab w:val="left" w:pos="709"/>
          <w:tab w:val="left" w:pos="1134"/>
          <w:tab w:val="left" w:pos="1985"/>
        </w:tabs>
        <w:jc w:val="both"/>
      </w:pPr>
    </w:p>
    <w:p w:rsidR="00FA220B" w:rsidRDefault="00FA220B" w:rsidP="00FA220B">
      <w:pPr>
        <w:jc w:val="both"/>
        <w:rPr>
          <w:b/>
        </w:rPr>
      </w:pPr>
      <w:r>
        <w:rPr>
          <w:b/>
        </w:rPr>
        <w:t>3.37.4.10.ERGENEKON SORUŞTURMASINDA YAPILAN OPERASYONLARDA ŞÜPHELİ AHMET HURŞİT TOLON’DAN ELDE EDİLEN 48 NOLU CD’DE BULUNAN 22.SIRALI İLK BÇG ÇALIŞMALARI/7KOR İSİMLİ SIRALI KLASÖR İÇERİSİNDE BELGELER (5.Kls. S:233-266)</w:t>
      </w:r>
    </w:p>
    <w:p w:rsidR="00FA220B" w:rsidRDefault="00FA220B" w:rsidP="00FA220B">
      <w:pPr>
        <w:ind w:firstLine="567"/>
        <w:jc w:val="center"/>
        <w:rPr>
          <w:b/>
        </w:rPr>
      </w:pPr>
    </w:p>
    <w:p w:rsidR="00FA220B" w:rsidRDefault="00FA220B" w:rsidP="00FA220B">
      <w:pPr>
        <w:rPr>
          <w:b/>
        </w:rPr>
      </w:pPr>
      <w:r>
        <w:rPr>
          <w:b/>
        </w:rPr>
        <w:t>7 nci Koolordu Bölgesinde Faaliyet Gösteren Yazılı Ve Görsel Basın</w:t>
      </w:r>
    </w:p>
    <w:p w:rsidR="00FA220B" w:rsidRDefault="00FA220B" w:rsidP="00FA220B">
      <w:pPr>
        <w:tabs>
          <w:tab w:val="left" w:pos="1134"/>
          <w:tab w:val="left" w:pos="1985"/>
        </w:tabs>
        <w:jc w:val="both"/>
      </w:pPr>
      <w:r>
        <w:t xml:space="preserve">         Niteliği İrtica olarak belirtilen il, miktarı adı ve hangi gruba ait olduğu ve açıklamalar bölümünden oluşan belgede (5 Kls S:266)</w:t>
      </w:r>
    </w:p>
    <w:p w:rsidR="00FA220B" w:rsidRDefault="00FA220B" w:rsidP="00FA220B">
      <w:pPr>
        <w:tabs>
          <w:tab w:val="left" w:pos="567"/>
          <w:tab w:val="left" w:pos="709"/>
          <w:tab w:val="left" w:pos="1985"/>
        </w:tabs>
        <w:jc w:val="both"/>
      </w:pPr>
      <w:r>
        <w:tab/>
      </w:r>
      <w:r>
        <w:tab/>
        <w:t>Batman</w:t>
      </w:r>
      <w:r>
        <w:tab/>
      </w:r>
      <w:r>
        <w:tab/>
        <w:t>2 ad.</w:t>
      </w:r>
      <w:r>
        <w:tab/>
        <w:t xml:space="preserve"> İrticai Tv.</w:t>
      </w:r>
      <w:r>
        <w:tab/>
      </w:r>
      <w:r>
        <w:tab/>
        <w:t>Kanal 72 Tv.(Milli Görüş)</w:t>
      </w:r>
    </w:p>
    <w:p w:rsidR="00FA220B" w:rsidRDefault="00FA220B" w:rsidP="00FA220B">
      <w:pPr>
        <w:tabs>
          <w:tab w:val="left" w:pos="1134"/>
          <w:tab w:val="left" w:pos="1985"/>
        </w:tabs>
        <w:jc w:val="both"/>
      </w:pPr>
      <w:r>
        <w:tab/>
        <w:t xml:space="preserve">         </w:t>
      </w:r>
      <w:r>
        <w:tab/>
      </w:r>
      <w:r>
        <w:tab/>
      </w:r>
      <w:r>
        <w:tab/>
      </w:r>
      <w:r>
        <w:tab/>
      </w:r>
      <w:r>
        <w:tab/>
      </w:r>
      <w:r>
        <w:tab/>
        <w:t>Çağrı Tv.(Milli Görüş)</w:t>
      </w:r>
    </w:p>
    <w:p w:rsidR="00FA220B" w:rsidRDefault="00FA220B" w:rsidP="00FA220B">
      <w:pPr>
        <w:tabs>
          <w:tab w:val="left" w:pos="1134"/>
          <w:tab w:val="left" w:pos="1985"/>
        </w:tabs>
        <w:jc w:val="both"/>
      </w:pPr>
      <w:r>
        <w:tab/>
      </w:r>
      <w:r>
        <w:tab/>
      </w:r>
      <w:r>
        <w:tab/>
        <w:t>1 ad.</w:t>
      </w:r>
      <w:r>
        <w:tab/>
        <w:t>İrticai Radyo</w:t>
      </w:r>
      <w:r>
        <w:tab/>
        <w:t xml:space="preserve"> </w:t>
      </w:r>
      <w:r>
        <w:tab/>
        <w:t>Gençlik FM. (Milli Görüş)</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Vakıf Ve Dernekler</w:t>
      </w:r>
    </w:p>
    <w:p w:rsidR="00FA220B" w:rsidRDefault="00FA220B" w:rsidP="00FA220B">
      <w:pPr>
        <w:tabs>
          <w:tab w:val="left" w:pos="1134"/>
          <w:tab w:val="left" w:pos="1985"/>
        </w:tabs>
        <w:jc w:val="both"/>
      </w:pPr>
      <w:r>
        <w:t xml:space="preserve">         Niteliği İrtica olarak belirtilen il, miktarı adı ve hangi gruba ait olduğu ve açıklamalar bölümünden oluşan belgede (5 Kls S:265)</w:t>
      </w:r>
      <w:r>
        <w:tab/>
      </w:r>
    </w:p>
    <w:p w:rsidR="00FA220B" w:rsidRDefault="00FA220B" w:rsidP="00FA220B">
      <w:pPr>
        <w:ind w:firstLine="567"/>
        <w:jc w:val="both"/>
      </w:pPr>
    </w:p>
    <w:p w:rsidR="00FA220B" w:rsidRDefault="00FA220B" w:rsidP="00FA220B">
      <w:pPr>
        <w:ind w:firstLine="567"/>
        <w:jc w:val="both"/>
      </w:pPr>
      <w:r>
        <w:t>Batman</w:t>
      </w:r>
      <w:r>
        <w:tab/>
        <w:t xml:space="preserve"> 6 ad.</w:t>
      </w:r>
      <w:r>
        <w:tab/>
        <w:t xml:space="preserve">Vakıf:        </w:t>
      </w:r>
      <w:r>
        <w:tab/>
        <w:t>Türk.Öğretmenler vakfı (TÖV.)Şb. (F.Gülen Nurcu)</w:t>
      </w:r>
    </w:p>
    <w:p w:rsidR="00FA220B" w:rsidRDefault="00FA220B" w:rsidP="00FA220B">
      <w:pPr>
        <w:tabs>
          <w:tab w:val="left" w:pos="1843"/>
        </w:tabs>
        <w:jc w:val="both"/>
      </w:pPr>
      <w:r>
        <w:tab/>
      </w:r>
      <w:r>
        <w:tab/>
      </w:r>
      <w:r>
        <w:tab/>
      </w:r>
      <w:r>
        <w:tab/>
        <w:t>S.eyyubi Eğt. Kült.Vakfı (F.Gülen Nurcu)</w:t>
      </w:r>
    </w:p>
    <w:p w:rsidR="00FA220B" w:rsidRDefault="00FA220B" w:rsidP="00FA220B">
      <w:pPr>
        <w:tabs>
          <w:tab w:val="left" w:pos="1843"/>
        </w:tabs>
        <w:jc w:val="both"/>
      </w:pPr>
      <w:r>
        <w:tab/>
      </w:r>
      <w:r>
        <w:tab/>
      </w:r>
      <w:r>
        <w:tab/>
      </w:r>
      <w:r>
        <w:tab/>
        <w:t>İlim Yardlş. Ve Sağlık Vakfı(İzzettin Yıldırım Nurcu)</w:t>
      </w:r>
    </w:p>
    <w:p w:rsidR="00FA220B" w:rsidRDefault="00FA220B" w:rsidP="00FA220B">
      <w:pPr>
        <w:tabs>
          <w:tab w:val="left" w:pos="1843"/>
        </w:tabs>
        <w:jc w:val="both"/>
      </w:pPr>
      <w:r>
        <w:tab/>
      </w:r>
      <w:r>
        <w:tab/>
      </w:r>
      <w:r>
        <w:tab/>
      </w:r>
      <w:r>
        <w:tab/>
        <w:t>Yeni Asya Eğt. Kült.Vakfı (Yeni asya Nurcu)</w:t>
      </w:r>
    </w:p>
    <w:p w:rsidR="00FA220B" w:rsidRDefault="00FA220B" w:rsidP="00FA220B">
      <w:pPr>
        <w:tabs>
          <w:tab w:val="left" w:pos="1843"/>
        </w:tabs>
        <w:jc w:val="both"/>
      </w:pPr>
      <w:r>
        <w:tab/>
      </w:r>
      <w:r>
        <w:tab/>
      </w:r>
      <w:r>
        <w:tab/>
      </w:r>
      <w:r>
        <w:tab/>
        <w:t>Hz.V.Karani Kültür Vakfı (Yeni Asya Nurcu)</w:t>
      </w:r>
    </w:p>
    <w:p w:rsidR="00FA220B" w:rsidRDefault="00FA220B" w:rsidP="00FA220B">
      <w:pPr>
        <w:tabs>
          <w:tab w:val="left" w:pos="1843"/>
        </w:tabs>
        <w:jc w:val="both"/>
      </w:pPr>
      <w:r>
        <w:lastRenderedPageBreak/>
        <w:tab/>
      </w:r>
      <w:r>
        <w:tab/>
      </w:r>
      <w:r>
        <w:tab/>
      </w:r>
      <w:r>
        <w:tab/>
        <w:t>Milli Gençlik Vakfı (Milli Gör.)</w:t>
      </w:r>
    </w:p>
    <w:p w:rsidR="00FA220B" w:rsidRDefault="00FA220B" w:rsidP="00FA220B">
      <w:pPr>
        <w:tabs>
          <w:tab w:val="left" w:pos="1843"/>
        </w:tabs>
        <w:jc w:val="both"/>
      </w:pPr>
      <w:r>
        <w:t xml:space="preserve">                     20 ad.</w:t>
      </w:r>
      <w:r>
        <w:tab/>
        <w:t>Dernek</w:t>
      </w:r>
      <w:r>
        <w:tab/>
        <w:t xml:space="preserve"> </w:t>
      </w:r>
      <w:r>
        <w:tab/>
        <w:t>Kurs ve Rk.Tlb.Yrd.Der.(Süleymancı)</w:t>
      </w:r>
    </w:p>
    <w:p w:rsidR="00FA220B" w:rsidRDefault="00FA220B" w:rsidP="00FA220B">
      <w:pPr>
        <w:tabs>
          <w:tab w:val="left" w:pos="1843"/>
        </w:tabs>
        <w:jc w:val="both"/>
      </w:pPr>
      <w:r>
        <w:tab/>
      </w:r>
      <w:r>
        <w:tab/>
      </w:r>
      <w:r>
        <w:tab/>
      </w:r>
      <w:r>
        <w:tab/>
        <w:t>Mügiad (F.GÜLEN NURCU)</w:t>
      </w:r>
    </w:p>
    <w:p w:rsidR="00FA220B" w:rsidRDefault="00FA220B" w:rsidP="00FA220B">
      <w:pPr>
        <w:tabs>
          <w:tab w:val="left" w:pos="1843"/>
        </w:tabs>
        <w:jc w:val="both"/>
      </w:pPr>
      <w:r>
        <w:tab/>
      </w:r>
      <w:r>
        <w:tab/>
      </w:r>
      <w:r>
        <w:tab/>
      </w:r>
      <w:r>
        <w:tab/>
        <w:t>Müsiat Şb.(Milli Gör.)</w:t>
      </w:r>
      <w:r>
        <w:tab/>
      </w:r>
      <w:r>
        <w:tab/>
      </w:r>
      <w:r>
        <w:tab/>
      </w:r>
      <w:r>
        <w:tab/>
      </w:r>
    </w:p>
    <w:p w:rsidR="00FA220B" w:rsidRDefault="00FA220B" w:rsidP="00FA220B">
      <w:pPr>
        <w:tabs>
          <w:tab w:val="left" w:pos="1843"/>
        </w:tabs>
        <w:jc w:val="both"/>
      </w:pPr>
      <w:r>
        <w:tab/>
      </w:r>
      <w:r>
        <w:tab/>
      </w:r>
      <w:r>
        <w:tab/>
      </w:r>
      <w:r>
        <w:tab/>
        <w:t>İlim yayma  cemiyet (Milli Gör.)</w:t>
      </w:r>
    </w:p>
    <w:p w:rsidR="00FA220B" w:rsidRDefault="00FA220B" w:rsidP="00FA220B">
      <w:pPr>
        <w:tabs>
          <w:tab w:val="left" w:pos="1843"/>
        </w:tabs>
        <w:jc w:val="both"/>
      </w:pPr>
      <w:r>
        <w:tab/>
      </w:r>
      <w:r>
        <w:tab/>
      </w:r>
      <w:r>
        <w:tab/>
      </w:r>
      <w:r>
        <w:tab/>
        <w:t>İhtisas Öğr. Koruma der. (Milli Gör.)</w:t>
      </w:r>
    </w:p>
    <w:p w:rsidR="00FA220B" w:rsidRDefault="00FA220B" w:rsidP="00FA220B">
      <w:pPr>
        <w:tabs>
          <w:tab w:val="left" w:pos="1843"/>
        </w:tabs>
        <w:jc w:val="both"/>
      </w:pPr>
      <w:r>
        <w:tab/>
      </w:r>
      <w:r>
        <w:tab/>
      </w:r>
      <w:r>
        <w:tab/>
        <w:t xml:space="preserve">   </w:t>
      </w:r>
      <w:r>
        <w:tab/>
        <w:t>Cami Yaptırma ve Onarma Der.(15 ad.)(İl ve İlçelerde)</w:t>
      </w:r>
    </w:p>
    <w:p w:rsidR="00FA220B" w:rsidRDefault="00FA220B" w:rsidP="00FA220B">
      <w:pPr>
        <w:tabs>
          <w:tab w:val="left" w:pos="1843"/>
        </w:tabs>
        <w:jc w:val="both"/>
      </w:pPr>
    </w:p>
    <w:p w:rsidR="00FA220B" w:rsidRDefault="00FA220B" w:rsidP="00FA220B">
      <w:pPr>
        <w:rPr>
          <w:b/>
        </w:rPr>
      </w:pPr>
      <w:r>
        <w:rPr>
          <w:b/>
        </w:rPr>
        <w:t>7 nci Kolordu Bölgesinde Kılık Kıyafet Yasasına Uygun Giyinilmeyen Yerler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S:264)</w:t>
      </w:r>
    </w:p>
    <w:p w:rsidR="00FA220B" w:rsidRDefault="00FA220B" w:rsidP="00FA220B">
      <w:pPr>
        <w:tabs>
          <w:tab w:val="left" w:pos="709"/>
          <w:tab w:val="left" w:pos="1134"/>
          <w:tab w:val="left" w:pos="1985"/>
        </w:tabs>
        <w:jc w:val="both"/>
      </w:pPr>
      <w:r>
        <w:t xml:space="preserve"> </w:t>
      </w:r>
      <w:r>
        <w:tab/>
        <w:t>Batman</w:t>
      </w:r>
      <w:r>
        <w:tab/>
        <w:t xml:space="preserve"> 3 ad.  </w:t>
      </w:r>
      <w:r>
        <w:tab/>
        <w:t>Merkez Mah.</w:t>
      </w:r>
      <w:r>
        <w:tab/>
      </w:r>
      <w:r>
        <w:tab/>
        <w:t xml:space="preserve"> Kültür Mah.</w:t>
      </w:r>
      <w:r>
        <w:tab/>
        <w:t xml:space="preserve"> </w:t>
      </w:r>
      <w:r>
        <w:tab/>
        <w:t>Karşıyaka Mah.</w:t>
      </w: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Kur’an Kursları ve Medreseler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S:263)</w:t>
      </w:r>
    </w:p>
    <w:p w:rsidR="00FA220B" w:rsidRDefault="00FA220B" w:rsidP="00FA220B">
      <w:pPr>
        <w:tabs>
          <w:tab w:val="left" w:pos="709"/>
          <w:tab w:val="left" w:pos="1134"/>
          <w:tab w:val="left" w:pos="1985"/>
        </w:tabs>
        <w:jc w:val="both"/>
      </w:pPr>
      <w:r>
        <w:tab/>
        <w:t>Batman</w:t>
      </w:r>
      <w:r>
        <w:tab/>
        <w:t>10 ad.</w:t>
      </w:r>
      <w:r>
        <w:tab/>
        <w:t xml:space="preserve">İrticai Kuran Kursları-    </w:t>
      </w:r>
      <w:r>
        <w:tab/>
        <w:t>Süleymancı 1 ad.</w:t>
      </w:r>
      <w:r>
        <w:tab/>
        <w:t xml:space="preserve"> Nurcu 1 ad</w:t>
      </w:r>
    </w:p>
    <w:p w:rsidR="00FA220B" w:rsidRDefault="00FA220B" w:rsidP="00FA220B">
      <w:pPr>
        <w:tabs>
          <w:tab w:val="left" w:pos="1134"/>
          <w:tab w:val="left" w:pos="1985"/>
        </w:tabs>
        <w:jc w:val="both"/>
      </w:pPr>
      <w:r>
        <w:tab/>
      </w:r>
      <w:r>
        <w:tab/>
      </w:r>
      <w:r>
        <w:tab/>
      </w:r>
      <w:r>
        <w:tab/>
        <w:t xml:space="preserve">Milli Görüş 4 adet </w:t>
      </w:r>
      <w:r>
        <w:tab/>
      </w:r>
      <w:r>
        <w:tab/>
        <w:t>Müft. Dent. 4 adet</w:t>
      </w:r>
    </w:p>
    <w:p w:rsidR="00FA220B" w:rsidRDefault="00FA220B" w:rsidP="00FA220B">
      <w:pPr>
        <w:tabs>
          <w:tab w:val="left" w:pos="1843"/>
        </w:tabs>
        <w:jc w:val="both"/>
      </w:pPr>
    </w:p>
    <w:p w:rsidR="00FA220B" w:rsidRDefault="00FA220B" w:rsidP="00FA220B">
      <w:pPr>
        <w:rPr>
          <w:b/>
        </w:rPr>
      </w:pPr>
      <w:r>
        <w:rPr>
          <w:b/>
        </w:rPr>
        <w:t>7 nci Kolordu Bölgesinde Faaliyet Gösteren Yasa Dışı Örgütler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S:262)</w:t>
      </w:r>
    </w:p>
    <w:p w:rsidR="00FA220B" w:rsidRDefault="00FA220B" w:rsidP="00FA220B">
      <w:pPr>
        <w:tabs>
          <w:tab w:val="left" w:pos="1134"/>
          <w:tab w:val="left" w:pos="1985"/>
        </w:tabs>
        <w:jc w:val="both"/>
      </w:pPr>
      <w:r>
        <w:tab/>
        <w:t xml:space="preserve">Batman </w:t>
      </w:r>
      <w:r>
        <w:tab/>
        <w:t>4 ad.    Hizbullah Örg. İlim Gr.-1500 Sempatizan</w:t>
      </w:r>
    </w:p>
    <w:p w:rsidR="00FA220B" w:rsidRDefault="00FA220B" w:rsidP="00FA220B">
      <w:pPr>
        <w:tabs>
          <w:tab w:val="left" w:pos="1134"/>
          <w:tab w:val="left" w:pos="1985"/>
        </w:tabs>
        <w:jc w:val="both"/>
      </w:pPr>
      <w:r>
        <w:tab/>
      </w:r>
      <w:r>
        <w:tab/>
        <w:t xml:space="preserve">  </w:t>
      </w:r>
      <w:r>
        <w:tab/>
      </w:r>
      <w:r>
        <w:tab/>
        <w:t xml:space="preserve"> Hizbullah Örg. Menzil Gr.-150 Sempatizan</w:t>
      </w:r>
    </w:p>
    <w:p w:rsidR="00FA220B" w:rsidRDefault="00FA220B" w:rsidP="00FA220B">
      <w:pPr>
        <w:ind w:firstLine="567"/>
        <w:jc w:val="both"/>
      </w:pPr>
      <w:r>
        <w:tab/>
      </w:r>
      <w:r>
        <w:tab/>
      </w:r>
      <w:r>
        <w:tab/>
      </w:r>
      <w:r>
        <w:tab/>
        <w:t xml:space="preserve"> Hizbullah Örg. Vahdet Gr.-100 Sempatizan</w:t>
      </w:r>
    </w:p>
    <w:p w:rsidR="00FA220B" w:rsidRDefault="00FA220B" w:rsidP="00FA220B">
      <w:pPr>
        <w:ind w:firstLine="567"/>
        <w:jc w:val="both"/>
      </w:pPr>
      <w:r>
        <w:tab/>
      </w:r>
      <w:r>
        <w:tab/>
      </w:r>
      <w:r>
        <w:tab/>
      </w:r>
      <w:r>
        <w:tab/>
        <w:t xml:space="preserve"> İslami Hareket Örgütü-20-30 Sempatizan</w:t>
      </w:r>
      <w:r>
        <w:tab/>
      </w:r>
    </w:p>
    <w:p w:rsidR="00FA220B" w:rsidRDefault="00FA220B" w:rsidP="00FA220B">
      <w:pPr>
        <w:ind w:firstLine="567"/>
        <w:jc w:val="both"/>
      </w:pPr>
    </w:p>
    <w:p w:rsidR="00FA220B" w:rsidRDefault="00FA220B" w:rsidP="00FA220B">
      <w:pPr>
        <w:rPr>
          <w:b/>
        </w:rPr>
      </w:pPr>
      <w:r>
        <w:rPr>
          <w:b/>
        </w:rPr>
        <w:t>7 nci Kolordu  Bölgesinde Faaliyet Gösteren Tarikat ve Cemaatler</w:t>
      </w:r>
    </w:p>
    <w:p w:rsidR="00FA220B" w:rsidRDefault="00FA220B" w:rsidP="00FA220B">
      <w:pPr>
        <w:tabs>
          <w:tab w:val="left" w:pos="709"/>
          <w:tab w:val="left" w:pos="1134"/>
          <w:tab w:val="left" w:pos="1985"/>
        </w:tabs>
        <w:jc w:val="both"/>
      </w:pPr>
      <w:r>
        <w:lastRenderedPageBreak/>
        <w:tab/>
        <w:t>Niteliği İrtica olarak belirtilen il, miktarı adı ve hangi gruba ait olduğu ve açıklamalar bölümünden oluşan belgede (5 Kls S:261)</w:t>
      </w:r>
    </w:p>
    <w:p w:rsidR="00FA220B" w:rsidRDefault="00FA220B" w:rsidP="00FA220B">
      <w:pPr>
        <w:tabs>
          <w:tab w:val="left" w:pos="1134"/>
          <w:tab w:val="left" w:pos="1985"/>
        </w:tabs>
        <w:jc w:val="both"/>
      </w:pPr>
      <w:r>
        <w:tab/>
        <w:t>Batman</w:t>
      </w:r>
      <w:r>
        <w:tab/>
      </w:r>
      <w:r>
        <w:tab/>
        <w:t>8 ad.  Nakşibendi Hznevilik Kolu -2000 Semp.</w:t>
      </w:r>
    </w:p>
    <w:p w:rsidR="00FA220B" w:rsidRDefault="00FA220B" w:rsidP="00FA220B">
      <w:pPr>
        <w:tabs>
          <w:tab w:val="left" w:pos="1134"/>
          <w:tab w:val="left" w:pos="1985"/>
        </w:tabs>
        <w:jc w:val="both"/>
      </w:pPr>
      <w:r>
        <w:tab/>
      </w:r>
      <w:r>
        <w:tab/>
      </w:r>
      <w:r>
        <w:tab/>
      </w:r>
      <w:r>
        <w:tab/>
        <w:t>Nakşibendi Zilan Kolu-</w:t>
      </w:r>
      <w:r>
        <w:tab/>
        <w:t>F.GÜLEN Nurcu Gr.-500 Semp.</w:t>
      </w:r>
    </w:p>
    <w:p w:rsidR="00FA220B" w:rsidRDefault="00FA220B" w:rsidP="00FA220B">
      <w:pPr>
        <w:tabs>
          <w:tab w:val="left" w:pos="1134"/>
          <w:tab w:val="left" w:pos="1985"/>
        </w:tabs>
        <w:jc w:val="both"/>
      </w:pPr>
      <w:r>
        <w:tab/>
      </w:r>
      <w:r>
        <w:tab/>
      </w:r>
      <w:r>
        <w:tab/>
      </w:r>
      <w:r>
        <w:tab/>
        <w:t xml:space="preserve">Yeni Asya Nurcu gr., </w:t>
      </w:r>
      <w:r>
        <w:tab/>
        <w:t>Sıddık  Dursun Nurcu grubu,</w:t>
      </w:r>
    </w:p>
    <w:p w:rsidR="00FA220B" w:rsidRDefault="00FA220B" w:rsidP="00FA220B">
      <w:pPr>
        <w:tabs>
          <w:tab w:val="left" w:pos="1134"/>
          <w:tab w:val="left" w:pos="1985"/>
        </w:tabs>
        <w:jc w:val="both"/>
      </w:pPr>
      <w:r>
        <w:tab/>
      </w:r>
      <w:r>
        <w:tab/>
      </w:r>
      <w:r>
        <w:tab/>
      </w:r>
      <w:r>
        <w:tab/>
        <w:t xml:space="preserve">İzzettin Yıldırım Nurcu gr., Milli Görüşçüler, </w:t>
      </w:r>
      <w:r>
        <w:tab/>
        <w:t>Süleymancılar</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Okul ve Yurtlar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S:260)</w:t>
      </w:r>
    </w:p>
    <w:p w:rsidR="00FA220B" w:rsidRDefault="00FA220B" w:rsidP="00FA220B">
      <w:pPr>
        <w:tabs>
          <w:tab w:val="left" w:pos="1134"/>
          <w:tab w:val="left" w:pos="1985"/>
        </w:tabs>
        <w:jc w:val="both"/>
      </w:pPr>
      <w:r>
        <w:tab/>
        <w:t>Batman</w:t>
      </w:r>
      <w:r>
        <w:tab/>
      </w:r>
      <w:r>
        <w:tab/>
        <w:t>6 Ad.-</w:t>
      </w:r>
      <w:r>
        <w:tab/>
        <w:t>Kurs ve Ok..Tlb.Yrd. Verm.(Süleymancı)Öğr.20</w:t>
      </w:r>
    </w:p>
    <w:p w:rsidR="00FA220B" w:rsidRDefault="00FA220B" w:rsidP="00FA220B">
      <w:pPr>
        <w:tabs>
          <w:tab w:val="left" w:pos="1134"/>
          <w:tab w:val="left" w:pos="1985"/>
        </w:tabs>
        <w:jc w:val="both"/>
      </w:pPr>
      <w:r>
        <w:tab/>
      </w:r>
      <w:r>
        <w:tab/>
      </w:r>
      <w:r>
        <w:tab/>
      </w:r>
      <w:r>
        <w:tab/>
        <w:t>Karşıyaka Tlb.Yurdu(Süleymancı) Öğr.80</w:t>
      </w:r>
    </w:p>
    <w:p w:rsidR="00FA220B" w:rsidRDefault="00FA220B" w:rsidP="00FA220B">
      <w:pPr>
        <w:tabs>
          <w:tab w:val="left" w:pos="1134"/>
          <w:tab w:val="left" w:pos="1985"/>
        </w:tabs>
        <w:jc w:val="both"/>
      </w:pPr>
      <w:r>
        <w:tab/>
      </w:r>
      <w:r>
        <w:tab/>
      </w:r>
      <w:r>
        <w:tab/>
      </w:r>
      <w:r>
        <w:tab/>
        <w:t>Hüsrev efendi Öğr. Yurdu (F.GÜLEN Nurcu)</w:t>
      </w:r>
    </w:p>
    <w:p w:rsidR="00FA220B" w:rsidRDefault="00FA220B" w:rsidP="00FA220B">
      <w:pPr>
        <w:tabs>
          <w:tab w:val="left" w:pos="1134"/>
          <w:tab w:val="left" w:pos="1985"/>
        </w:tabs>
        <w:jc w:val="both"/>
      </w:pPr>
      <w:r>
        <w:tab/>
      </w:r>
      <w:r>
        <w:tab/>
      </w:r>
      <w:r>
        <w:tab/>
      </w:r>
      <w:r>
        <w:tab/>
        <w:t>Hikmet Öğr. Yurdu (F.GÜLEN Nurcu)Öğr.15</w:t>
      </w:r>
    </w:p>
    <w:p w:rsidR="00FA220B" w:rsidRDefault="00FA220B" w:rsidP="00FA220B">
      <w:pPr>
        <w:tabs>
          <w:tab w:val="left" w:pos="1134"/>
          <w:tab w:val="left" w:pos="1985"/>
        </w:tabs>
        <w:jc w:val="both"/>
      </w:pPr>
      <w:r>
        <w:tab/>
      </w:r>
      <w:r>
        <w:tab/>
      </w:r>
      <w:r>
        <w:tab/>
      </w:r>
      <w:r>
        <w:tab/>
        <w:t>Kozluk Öğr. Yurdu (F.GÜLEN Nurcu)Öğr.15</w:t>
      </w:r>
    </w:p>
    <w:p w:rsidR="00FA220B" w:rsidRDefault="00FA220B" w:rsidP="00FA220B">
      <w:pPr>
        <w:tabs>
          <w:tab w:val="left" w:pos="1134"/>
          <w:tab w:val="left" w:pos="1985"/>
        </w:tabs>
        <w:jc w:val="both"/>
      </w:pPr>
      <w:r>
        <w:tab/>
      </w:r>
      <w:r>
        <w:tab/>
      </w:r>
      <w:r>
        <w:tab/>
      </w:r>
      <w:r>
        <w:tab/>
        <w:t>Ulu Camii Pansiyonu (Yeni asya Nurcu)Öğr. 15</w:t>
      </w:r>
    </w:p>
    <w:p w:rsidR="00FA220B" w:rsidRDefault="00FA220B" w:rsidP="00FA220B">
      <w:pPr>
        <w:tabs>
          <w:tab w:val="left" w:pos="1134"/>
          <w:tab w:val="left" w:pos="1985"/>
        </w:tabs>
        <w:jc w:val="both"/>
      </w:pPr>
      <w:r>
        <w:tab/>
      </w:r>
      <w:r>
        <w:tab/>
        <w:t>4 ad.</w:t>
      </w:r>
      <w:r>
        <w:tab/>
        <w:t>Özel İrfan İlkokulu (F.GÜLEN Nurcu)</w:t>
      </w:r>
    </w:p>
    <w:p w:rsidR="00FA220B" w:rsidRDefault="00FA220B" w:rsidP="00FA220B">
      <w:pPr>
        <w:tabs>
          <w:tab w:val="left" w:pos="1134"/>
          <w:tab w:val="left" w:pos="1985"/>
        </w:tabs>
        <w:jc w:val="both"/>
      </w:pPr>
      <w:r>
        <w:tab/>
      </w:r>
      <w:r>
        <w:tab/>
      </w:r>
      <w:r>
        <w:tab/>
      </w:r>
      <w:r>
        <w:tab/>
        <w:t>Özel Basut Koleji (Milli Gör.)</w:t>
      </w:r>
    </w:p>
    <w:p w:rsidR="00FA220B" w:rsidRDefault="00FA220B" w:rsidP="00FA220B">
      <w:pPr>
        <w:tabs>
          <w:tab w:val="left" w:pos="1134"/>
          <w:tab w:val="left" w:pos="1985"/>
        </w:tabs>
        <w:jc w:val="both"/>
      </w:pPr>
      <w:r>
        <w:tab/>
      </w:r>
      <w:r>
        <w:tab/>
      </w:r>
      <w:r>
        <w:tab/>
      </w:r>
      <w:r>
        <w:tab/>
        <w:t>İmam Hatip Lisesi (Milli Görüş)K.346 E.711 T.1057 Öğr.</w:t>
      </w:r>
    </w:p>
    <w:p w:rsidR="00FA220B" w:rsidRDefault="00FA220B" w:rsidP="00FA220B">
      <w:pPr>
        <w:tabs>
          <w:tab w:val="left" w:pos="1134"/>
          <w:tab w:val="left" w:pos="1985"/>
        </w:tabs>
        <w:jc w:val="both"/>
      </w:pPr>
      <w:r>
        <w:tab/>
      </w:r>
      <w:r>
        <w:tab/>
      </w:r>
      <w:r>
        <w:tab/>
      </w:r>
      <w:r>
        <w:tab/>
        <w:t>Kozluk İ.H.L.(Milli Görüş)K.22 E.250 T.272 Öğr.</w:t>
      </w:r>
    </w:p>
    <w:p w:rsidR="00FA220B" w:rsidRDefault="00FA220B" w:rsidP="00FA220B">
      <w:pPr>
        <w:tabs>
          <w:tab w:val="left" w:pos="1134"/>
          <w:tab w:val="left" w:pos="1985"/>
        </w:tabs>
        <w:jc w:val="both"/>
      </w:pPr>
      <w:r>
        <w:tab/>
      </w:r>
      <w:r>
        <w:tab/>
        <w:t>2 ad.</w:t>
      </w:r>
      <w:r>
        <w:tab/>
        <w:t>Özel Aras Dershanesi (F.GÜLEN Nurcu)15 Öğr.</w:t>
      </w:r>
    </w:p>
    <w:p w:rsidR="00FA220B" w:rsidRDefault="00FA220B" w:rsidP="00FA220B">
      <w:pPr>
        <w:tabs>
          <w:tab w:val="left" w:pos="1134"/>
          <w:tab w:val="left" w:pos="1985"/>
        </w:tabs>
        <w:jc w:val="both"/>
      </w:pPr>
      <w:r>
        <w:tab/>
      </w:r>
      <w:r>
        <w:tab/>
      </w:r>
      <w:r>
        <w:tab/>
      </w:r>
      <w:r>
        <w:tab/>
        <w:t>Batman Aras Dershanesi (F.GÜLEN Nurcu)</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Yazılı ve Görsel Basın</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S:259)</w:t>
      </w:r>
    </w:p>
    <w:p w:rsidR="00FA220B" w:rsidRDefault="00FA220B" w:rsidP="00FA220B">
      <w:pPr>
        <w:tabs>
          <w:tab w:val="left" w:pos="709"/>
          <w:tab w:val="left" w:pos="1134"/>
          <w:tab w:val="left" w:pos="1985"/>
        </w:tabs>
        <w:jc w:val="both"/>
      </w:pPr>
      <w:r>
        <w:tab/>
        <w:t xml:space="preserve">Diyarbakır </w:t>
      </w:r>
      <w:r>
        <w:tab/>
        <w:t xml:space="preserve">1 ad. </w:t>
      </w:r>
      <w:r>
        <w:tab/>
        <w:t>D.Bakır Genç FM(Dini Yayın)</w:t>
      </w:r>
    </w:p>
    <w:p w:rsidR="00FA220B" w:rsidRDefault="00FA220B" w:rsidP="00FA220B">
      <w:pPr>
        <w:tabs>
          <w:tab w:val="left" w:pos="1134"/>
          <w:tab w:val="left" w:pos="1985"/>
        </w:tabs>
        <w:jc w:val="both"/>
      </w:pPr>
    </w:p>
    <w:p w:rsidR="00FA220B" w:rsidRDefault="00FA220B" w:rsidP="00FA220B">
      <w:pPr>
        <w:rPr>
          <w:b/>
        </w:rPr>
      </w:pPr>
      <w:r>
        <w:rPr>
          <w:b/>
        </w:rPr>
        <w:t>7 nci Kolordu Bölgesinde Kanuna Aykırı Giyinilen Yerler</w:t>
      </w:r>
    </w:p>
    <w:p w:rsidR="00FA220B" w:rsidRDefault="00FA220B" w:rsidP="00FA220B">
      <w:pPr>
        <w:tabs>
          <w:tab w:val="left" w:pos="709"/>
          <w:tab w:val="left" w:pos="1134"/>
          <w:tab w:val="left" w:pos="1985"/>
        </w:tabs>
        <w:jc w:val="both"/>
      </w:pPr>
      <w:r>
        <w:lastRenderedPageBreak/>
        <w:tab/>
        <w:t>Niteliği İrtica olarak belirtilen il, miktarı adı ve hangi gruba ait olduğu ve açıklamalar bölümünden oluşan belgede (5 Kls S:258)</w:t>
      </w:r>
    </w:p>
    <w:p w:rsidR="00FA220B" w:rsidRDefault="00FA220B" w:rsidP="00FA220B">
      <w:pPr>
        <w:tabs>
          <w:tab w:val="left" w:pos="709"/>
          <w:tab w:val="left" w:pos="1134"/>
          <w:tab w:val="left" w:pos="1985"/>
          <w:tab w:val="left" w:pos="2835"/>
        </w:tabs>
        <w:jc w:val="both"/>
      </w:pPr>
      <w:r>
        <w:tab/>
        <w:t xml:space="preserve">Diyarbakır -1 ad.-   </w:t>
      </w:r>
      <w:r>
        <w:tab/>
        <w:t>Çarşı Mah. (Hani İlçe Mrk), Dereli Mah.(Heni İlçe Mrk)</w:t>
      </w:r>
    </w:p>
    <w:p w:rsidR="00FA220B" w:rsidRDefault="00FA220B" w:rsidP="00FA220B">
      <w:pPr>
        <w:tabs>
          <w:tab w:val="left" w:pos="1134"/>
          <w:tab w:val="left" w:pos="1985"/>
        </w:tabs>
        <w:jc w:val="both"/>
      </w:pPr>
      <w:r>
        <w:tab/>
      </w:r>
      <w:r>
        <w:tab/>
      </w:r>
      <w:r>
        <w:tab/>
        <w:t xml:space="preserve"> </w:t>
      </w:r>
      <w:r>
        <w:tab/>
        <w:t xml:space="preserve"> Zirve Mah. (Hani İlçe Mrk)</w:t>
      </w: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Vakıf Ve Dernekler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S:257)</w:t>
      </w:r>
    </w:p>
    <w:p w:rsidR="00FA220B" w:rsidRDefault="00FA220B" w:rsidP="00FA220B">
      <w:pPr>
        <w:tabs>
          <w:tab w:val="left" w:pos="709"/>
          <w:tab w:val="left" w:pos="1134"/>
          <w:tab w:val="left" w:pos="1985"/>
        </w:tabs>
        <w:jc w:val="both"/>
      </w:pPr>
      <w:r>
        <w:tab/>
        <w:t xml:space="preserve">D.Bakır </w:t>
      </w:r>
      <w:r>
        <w:tab/>
        <w:t>3 ad.     Halidiye Eğt. Vakfı (Nurcu)</w:t>
      </w:r>
    </w:p>
    <w:p w:rsidR="00FA220B" w:rsidRDefault="00FA220B" w:rsidP="00FA220B">
      <w:pPr>
        <w:tabs>
          <w:tab w:val="left" w:pos="1134"/>
          <w:tab w:val="left" w:pos="1985"/>
        </w:tabs>
        <w:jc w:val="both"/>
      </w:pPr>
      <w:r>
        <w:tab/>
      </w:r>
      <w:r>
        <w:tab/>
      </w:r>
      <w:r>
        <w:tab/>
      </w:r>
      <w:r>
        <w:tab/>
        <w:t>İlim Yrdlş. Ve Sağlık Vakfı (Nurcu)</w:t>
      </w:r>
    </w:p>
    <w:p w:rsidR="00FA220B" w:rsidRDefault="00FA220B" w:rsidP="00FA220B">
      <w:pPr>
        <w:tabs>
          <w:tab w:val="left" w:pos="1134"/>
          <w:tab w:val="left" w:pos="1985"/>
        </w:tabs>
        <w:jc w:val="both"/>
      </w:pPr>
      <w:r>
        <w:tab/>
      </w:r>
      <w:r>
        <w:tab/>
      </w:r>
      <w:r>
        <w:tab/>
      </w:r>
      <w:r>
        <w:tab/>
        <w:t>Kurs. Ve Ok.Tlb.Yrd.Der. (Süleymancı)</w:t>
      </w: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Kur’an Kursları ve Medreseler</w:t>
      </w:r>
    </w:p>
    <w:p w:rsidR="00FA220B" w:rsidRDefault="00FA220B" w:rsidP="00FA220B">
      <w:pPr>
        <w:tabs>
          <w:tab w:val="left" w:pos="709"/>
          <w:tab w:val="left" w:pos="1134"/>
          <w:tab w:val="left" w:pos="1985"/>
        </w:tabs>
        <w:jc w:val="both"/>
      </w:pPr>
      <w:r>
        <w:tab/>
        <w:t>Niteliği Müftülüğe Bağlı-Bağlı olmayan özel olarak belirtilen il, miktarı adı ve hangi gruba ait olduğu ve açıklamalar bölümünden oluşan belgede (5 Kls S:256)</w:t>
      </w:r>
    </w:p>
    <w:p w:rsidR="00FA220B" w:rsidRDefault="00FA220B" w:rsidP="00FA220B">
      <w:pPr>
        <w:tabs>
          <w:tab w:val="left" w:pos="709"/>
          <w:tab w:val="left" w:pos="1134"/>
          <w:tab w:val="left" w:pos="1985"/>
        </w:tabs>
        <w:jc w:val="both"/>
      </w:pPr>
      <w:r>
        <w:tab/>
        <w:t>D.Bakır</w:t>
      </w:r>
      <w:r>
        <w:tab/>
        <w:t xml:space="preserve">Müftülüğe bağlı </w:t>
      </w:r>
      <w:r>
        <w:tab/>
        <w:t xml:space="preserve">23 adet     Polis Bölgesinde 12 ad. </w:t>
      </w:r>
    </w:p>
    <w:p w:rsidR="00FA220B" w:rsidRDefault="00FA220B" w:rsidP="00FA220B">
      <w:pPr>
        <w:tabs>
          <w:tab w:val="left" w:pos="1134"/>
          <w:tab w:val="left" w:pos="1985"/>
        </w:tabs>
        <w:jc w:val="both"/>
      </w:pPr>
      <w:r>
        <w:tab/>
      </w:r>
      <w:r>
        <w:tab/>
        <w:t xml:space="preserve">   </w:t>
      </w:r>
      <w:r>
        <w:tab/>
        <w:t xml:space="preserve">       </w:t>
      </w:r>
      <w:r>
        <w:tab/>
      </w:r>
      <w:r>
        <w:tab/>
      </w:r>
      <w:r>
        <w:tab/>
        <w:t xml:space="preserve">     Kız.7 ad. 261 Öğr. Erk.. 4 ad. 140 Öğr.</w:t>
      </w:r>
    </w:p>
    <w:p w:rsidR="00FA220B" w:rsidRDefault="00FA220B" w:rsidP="00FA220B">
      <w:pPr>
        <w:tabs>
          <w:tab w:val="left" w:pos="1134"/>
          <w:tab w:val="left" w:pos="1985"/>
        </w:tabs>
        <w:jc w:val="both"/>
      </w:pPr>
      <w:r>
        <w:tab/>
      </w:r>
      <w:r>
        <w:tab/>
        <w:t xml:space="preserve">                           </w:t>
      </w:r>
      <w:r>
        <w:tab/>
      </w:r>
      <w:r>
        <w:tab/>
        <w:t xml:space="preserve">     Jandarma Gölg. 11 Ad.</w:t>
      </w:r>
    </w:p>
    <w:p w:rsidR="00FA220B" w:rsidRDefault="00FA220B" w:rsidP="00FA220B">
      <w:pPr>
        <w:tabs>
          <w:tab w:val="left" w:pos="1134"/>
          <w:tab w:val="left" w:pos="1985"/>
        </w:tabs>
        <w:jc w:val="both"/>
      </w:pPr>
      <w:r>
        <w:tab/>
      </w:r>
      <w:r>
        <w:tab/>
        <w:t xml:space="preserve">Müftülüğe bağlı olmayan 4 ad. </w:t>
      </w:r>
    </w:p>
    <w:p w:rsidR="00FA220B" w:rsidRDefault="00FA220B" w:rsidP="00FA220B">
      <w:pPr>
        <w:tabs>
          <w:tab w:val="left" w:pos="1134"/>
          <w:tab w:val="left" w:pos="1985"/>
        </w:tabs>
        <w:jc w:val="both"/>
      </w:pPr>
      <w:r>
        <w:tab/>
      </w:r>
      <w:r>
        <w:tab/>
        <w:t xml:space="preserve">Özel </w:t>
      </w:r>
      <w:r>
        <w:tab/>
      </w:r>
      <w:r>
        <w:tab/>
      </w:r>
      <w:r>
        <w:tab/>
        <w:t xml:space="preserve">     4 ad.       Ergani 1 ad. (Milli Gençlik Vakfı)</w:t>
      </w:r>
    </w:p>
    <w:p w:rsidR="00FA220B" w:rsidRDefault="00FA220B" w:rsidP="00FA220B">
      <w:pPr>
        <w:tabs>
          <w:tab w:val="left" w:pos="1134"/>
          <w:tab w:val="left" w:pos="1985"/>
        </w:tabs>
        <w:jc w:val="both"/>
      </w:pPr>
      <w:r>
        <w:tab/>
      </w:r>
      <w:r>
        <w:tab/>
      </w:r>
      <w:r>
        <w:tab/>
      </w:r>
      <w:r>
        <w:tab/>
      </w:r>
      <w:r>
        <w:tab/>
        <w:t xml:space="preserve">        </w:t>
      </w:r>
      <w:r>
        <w:tab/>
      </w:r>
      <w:r>
        <w:tab/>
        <w:t xml:space="preserve">      Çermik. 3 ad.(Milli Gençlik Vakfı)</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Yasa Dışı Örgütler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S:255)</w:t>
      </w:r>
      <w:r>
        <w:tab/>
      </w:r>
    </w:p>
    <w:p w:rsidR="00FA220B" w:rsidRDefault="00FA220B" w:rsidP="00FA220B">
      <w:pPr>
        <w:tabs>
          <w:tab w:val="left" w:pos="709"/>
          <w:tab w:val="left" w:pos="1134"/>
          <w:tab w:val="left" w:pos="1985"/>
        </w:tabs>
        <w:jc w:val="both"/>
      </w:pPr>
      <w:r>
        <w:tab/>
        <w:t>D.Bakır</w:t>
      </w:r>
      <w:r>
        <w:tab/>
        <w:t>3 ad.</w:t>
      </w:r>
      <w:r>
        <w:tab/>
        <w:t xml:space="preserve"> Hizbullah Terör Örgütü, Süleymancılar,  Nurcular</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Türbeler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S:254)</w:t>
      </w:r>
    </w:p>
    <w:p w:rsidR="00FA220B" w:rsidRDefault="00FA220B" w:rsidP="00FA220B">
      <w:pPr>
        <w:tabs>
          <w:tab w:val="left" w:pos="709"/>
          <w:tab w:val="left" w:pos="1134"/>
          <w:tab w:val="left" w:pos="1985"/>
        </w:tabs>
        <w:jc w:val="both"/>
      </w:pPr>
      <w:r>
        <w:tab/>
        <w:t xml:space="preserve">D.Bakır </w:t>
      </w:r>
      <w:r>
        <w:tab/>
        <w:t xml:space="preserve">Hz. Süleyman Türbesi, Sarı Saltuk Türbesi </w:t>
      </w:r>
    </w:p>
    <w:p w:rsidR="00FA220B" w:rsidRDefault="00FA220B" w:rsidP="00FA220B">
      <w:pPr>
        <w:tabs>
          <w:tab w:val="left" w:pos="1134"/>
          <w:tab w:val="left" w:pos="1985"/>
        </w:tabs>
        <w:jc w:val="both"/>
      </w:pPr>
      <w:r>
        <w:tab/>
      </w:r>
      <w:r>
        <w:tab/>
        <w:t>Sultan Suça Türbesi, Hindibaba Türbesi</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Okul ve Yurtlar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S:253)</w:t>
      </w:r>
    </w:p>
    <w:p w:rsidR="00FA220B" w:rsidRDefault="00FA220B" w:rsidP="00FA220B">
      <w:pPr>
        <w:tabs>
          <w:tab w:val="left" w:pos="709"/>
          <w:tab w:val="left" w:pos="1134"/>
          <w:tab w:val="left" w:pos="1985"/>
        </w:tabs>
        <w:jc w:val="both"/>
      </w:pPr>
      <w:r>
        <w:tab/>
        <w:t>D.Bakır</w:t>
      </w:r>
      <w:r>
        <w:tab/>
        <w:t xml:space="preserve">6 adet-  </w:t>
      </w:r>
      <w:r>
        <w:tab/>
      </w:r>
      <w:r>
        <w:tab/>
        <w:t>Dicle ilkokul ve erkek Lisesi (Nurcu)</w:t>
      </w:r>
    </w:p>
    <w:p w:rsidR="00FA220B" w:rsidRDefault="00FA220B" w:rsidP="00FA220B">
      <w:pPr>
        <w:tabs>
          <w:tab w:val="left" w:pos="1134"/>
          <w:tab w:val="left" w:pos="1985"/>
        </w:tabs>
        <w:jc w:val="both"/>
      </w:pPr>
      <w:r>
        <w:t xml:space="preserve">                  </w:t>
      </w:r>
      <w:r>
        <w:tab/>
      </w:r>
      <w:r>
        <w:tab/>
      </w:r>
      <w:r>
        <w:tab/>
      </w:r>
      <w:r>
        <w:tab/>
      </w:r>
      <w:r>
        <w:tab/>
        <w:t>Hüsrevpaşa Öğr.Yurdu(Nurcu),</w:t>
      </w:r>
    </w:p>
    <w:p w:rsidR="00FA220B" w:rsidRDefault="00FA220B" w:rsidP="00FA220B">
      <w:pPr>
        <w:tabs>
          <w:tab w:val="left" w:pos="1134"/>
          <w:tab w:val="left" w:pos="1985"/>
        </w:tabs>
        <w:jc w:val="both"/>
      </w:pPr>
      <w:r>
        <w:tab/>
      </w:r>
      <w:r>
        <w:tab/>
      </w:r>
      <w:r>
        <w:tab/>
      </w:r>
      <w:r>
        <w:tab/>
      </w:r>
      <w:r>
        <w:tab/>
        <w:t>KazancılarÖğr. Yurdu(Nurcu)</w:t>
      </w:r>
    </w:p>
    <w:p w:rsidR="00FA220B" w:rsidRDefault="00FA220B" w:rsidP="00FA220B">
      <w:pPr>
        <w:tabs>
          <w:tab w:val="left" w:pos="1134"/>
          <w:tab w:val="left" w:pos="1985"/>
        </w:tabs>
        <w:jc w:val="both"/>
      </w:pPr>
      <w:r>
        <w:tab/>
        <w:t xml:space="preserve">   </w:t>
      </w:r>
      <w:r>
        <w:tab/>
      </w:r>
      <w:r>
        <w:tab/>
      </w:r>
      <w:r>
        <w:tab/>
      </w:r>
      <w:r>
        <w:tab/>
        <w:t xml:space="preserve">Akyaka Öğr. Yurdu(Nurcu), </w:t>
      </w:r>
    </w:p>
    <w:p w:rsidR="00FA220B" w:rsidRDefault="00FA220B" w:rsidP="00FA220B">
      <w:pPr>
        <w:tabs>
          <w:tab w:val="left" w:pos="1134"/>
          <w:tab w:val="left" w:pos="1985"/>
        </w:tabs>
        <w:jc w:val="both"/>
      </w:pPr>
      <w:r>
        <w:tab/>
      </w:r>
      <w:r>
        <w:tab/>
      </w:r>
      <w:r>
        <w:tab/>
      </w:r>
      <w:r>
        <w:tab/>
      </w:r>
      <w:r>
        <w:tab/>
        <w:t>Özel Özyurt Öğr. Yurdu(Nurcu)</w:t>
      </w:r>
    </w:p>
    <w:p w:rsidR="00FA220B" w:rsidRDefault="00FA220B" w:rsidP="00FA220B">
      <w:pPr>
        <w:tabs>
          <w:tab w:val="left" w:pos="1134"/>
          <w:tab w:val="left" w:pos="1985"/>
        </w:tabs>
        <w:jc w:val="both"/>
      </w:pPr>
      <w:r>
        <w:tab/>
        <w:t xml:space="preserve">   </w:t>
      </w:r>
      <w:r>
        <w:tab/>
      </w:r>
      <w:r>
        <w:tab/>
      </w:r>
      <w:r>
        <w:tab/>
      </w:r>
      <w:r>
        <w:tab/>
        <w:t>Özel Avşar Erkek Yurdu(Nurcu)</w:t>
      </w:r>
    </w:p>
    <w:p w:rsidR="00FA220B" w:rsidRDefault="00FA220B" w:rsidP="00FA220B">
      <w:pPr>
        <w:tabs>
          <w:tab w:val="left" w:pos="1134"/>
          <w:tab w:val="left" w:pos="1985"/>
        </w:tabs>
        <w:jc w:val="both"/>
      </w:pPr>
    </w:p>
    <w:p w:rsidR="00FA220B" w:rsidRDefault="00FA220B" w:rsidP="00FA220B">
      <w:pPr>
        <w:rPr>
          <w:b/>
        </w:rPr>
      </w:pPr>
      <w:r>
        <w:rPr>
          <w:b/>
        </w:rPr>
        <w:t>7 nci Kol. Bölgesinde Faaliyet Gösteren Yazılı ve Görsel Basın</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S:252)</w:t>
      </w:r>
    </w:p>
    <w:p w:rsidR="00FA220B" w:rsidRDefault="00FA220B" w:rsidP="00FA220B">
      <w:pPr>
        <w:tabs>
          <w:tab w:val="left" w:pos="709"/>
          <w:tab w:val="left" w:pos="1134"/>
          <w:tab w:val="left" w:pos="1985"/>
        </w:tabs>
        <w:jc w:val="both"/>
      </w:pPr>
      <w:r>
        <w:tab/>
        <w:t xml:space="preserve">Mardin </w:t>
      </w:r>
      <w:r>
        <w:tab/>
        <w:t xml:space="preserve">2 ad. </w:t>
      </w:r>
      <w:r>
        <w:tab/>
      </w:r>
      <w:r>
        <w:tab/>
        <w:t>Yıldız Tv.(Dini), Cemre Radyo (Dini)</w:t>
      </w: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rPr>
          <w:b/>
        </w:rPr>
      </w:pPr>
      <w:r>
        <w:rPr>
          <w:b/>
        </w:rPr>
        <w:t>7 nci Kolordu Bölgesinde Kanuna Aykırı Giyinilen  Yerler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S:251)</w:t>
      </w:r>
    </w:p>
    <w:p w:rsidR="00FA220B" w:rsidRDefault="00FA220B" w:rsidP="00FA220B">
      <w:pPr>
        <w:tabs>
          <w:tab w:val="left" w:pos="709"/>
          <w:tab w:val="left" w:pos="1134"/>
          <w:tab w:val="left" w:pos="1985"/>
        </w:tabs>
        <w:jc w:val="both"/>
      </w:pPr>
      <w:r>
        <w:tab/>
        <w:t xml:space="preserve">Mardin </w:t>
      </w:r>
      <w:r>
        <w:tab/>
        <w:t xml:space="preserve">1 ad. </w:t>
      </w:r>
      <w:r>
        <w:tab/>
      </w:r>
      <w:r>
        <w:tab/>
        <w:t>Midyat İlçe Merkezi</w:t>
      </w:r>
      <w:r>
        <w:tab/>
      </w:r>
      <w:r>
        <w:tab/>
        <w:t>600-650 Civarında</w:t>
      </w: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rPr>
          <w:b/>
        </w:rPr>
      </w:pPr>
      <w:r>
        <w:rPr>
          <w:b/>
        </w:rPr>
        <w:lastRenderedPageBreak/>
        <w:t>7 nci Kolordu Bölgesinde Faaliyet Gösteren Kur’an Kursları</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S:250)</w:t>
      </w:r>
    </w:p>
    <w:p w:rsidR="00FA220B" w:rsidRDefault="00FA220B" w:rsidP="00FA220B">
      <w:pPr>
        <w:tabs>
          <w:tab w:val="left" w:pos="709"/>
          <w:tab w:val="left" w:pos="1134"/>
          <w:tab w:val="left" w:pos="1985"/>
        </w:tabs>
        <w:jc w:val="both"/>
      </w:pPr>
      <w:r>
        <w:tab/>
        <w:t>Mardin-</w:t>
      </w:r>
      <w:r>
        <w:tab/>
        <w:t xml:space="preserve"> 5 adet-   Kabala Kur’an Kursu,</w:t>
      </w:r>
      <w:r>
        <w:tab/>
        <w:t>Midyat Çavuşoğlu Kur’an Kursu</w:t>
      </w:r>
    </w:p>
    <w:p w:rsidR="00FA220B" w:rsidRDefault="00FA220B" w:rsidP="00FA220B">
      <w:pPr>
        <w:tabs>
          <w:tab w:val="left" w:pos="1134"/>
          <w:tab w:val="left" w:pos="1985"/>
        </w:tabs>
        <w:jc w:val="both"/>
      </w:pPr>
      <w:r>
        <w:tab/>
      </w:r>
      <w:r>
        <w:tab/>
      </w:r>
      <w:r>
        <w:tab/>
      </w:r>
      <w:r>
        <w:tab/>
        <w:t xml:space="preserve">  Mrk.Kız Kur’an Kursu, </w:t>
      </w:r>
      <w:r>
        <w:tab/>
        <w:t xml:space="preserve">Akşam Kur’an Kursu </w:t>
      </w:r>
    </w:p>
    <w:p w:rsidR="00FA220B" w:rsidRDefault="00FA220B" w:rsidP="00FA220B">
      <w:pPr>
        <w:tabs>
          <w:tab w:val="left" w:pos="1134"/>
          <w:tab w:val="left" w:pos="1985"/>
        </w:tabs>
        <w:jc w:val="both"/>
      </w:pPr>
      <w:r>
        <w:tab/>
      </w:r>
      <w:r>
        <w:tab/>
      </w:r>
      <w:r>
        <w:tab/>
      </w:r>
      <w:r>
        <w:tab/>
        <w:t xml:space="preserve">  Yeşilli Kur’an Kursu</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Yasa Dışı Örgütler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S:249)</w:t>
      </w:r>
    </w:p>
    <w:p w:rsidR="00FA220B" w:rsidRDefault="00FA220B" w:rsidP="00FA220B">
      <w:pPr>
        <w:tabs>
          <w:tab w:val="left" w:pos="709"/>
          <w:tab w:val="left" w:pos="1134"/>
          <w:tab w:val="left" w:pos="1985"/>
        </w:tabs>
        <w:jc w:val="both"/>
      </w:pPr>
      <w:r>
        <w:tab/>
        <w:t xml:space="preserve">Mardin </w:t>
      </w:r>
      <w:r>
        <w:tab/>
      </w:r>
      <w:r>
        <w:tab/>
        <w:t xml:space="preserve">1 ad. </w:t>
      </w:r>
      <w:r>
        <w:tab/>
      </w:r>
      <w:r>
        <w:tab/>
        <w:t>Hizbullah Örgütü</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Tarikatlar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S:248)</w:t>
      </w:r>
    </w:p>
    <w:p w:rsidR="00FA220B" w:rsidRDefault="00FA220B" w:rsidP="00FA220B">
      <w:pPr>
        <w:tabs>
          <w:tab w:val="left" w:pos="709"/>
          <w:tab w:val="left" w:pos="1134"/>
          <w:tab w:val="left" w:pos="1985"/>
        </w:tabs>
        <w:jc w:val="both"/>
      </w:pPr>
      <w:r>
        <w:tab/>
        <w:t xml:space="preserve">Mardin </w:t>
      </w:r>
      <w:r>
        <w:tab/>
        <w:t>1 ad.</w:t>
      </w:r>
      <w:r>
        <w:tab/>
      </w:r>
      <w:r>
        <w:tab/>
        <w:t>Nakşi Haznevi Kolu</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Vakıf ve Dernekler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S:247)</w:t>
      </w:r>
    </w:p>
    <w:p w:rsidR="00FA220B" w:rsidRDefault="00FA220B" w:rsidP="00FA220B">
      <w:pPr>
        <w:tabs>
          <w:tab w:val="left" w:pos="709"/>
          <w:tab w:val="left" w:pos="1134"/>
          <w:tab w:val="left" w:pos="1985"/>
        </w:tabs>
        <w:jc w:val="both"/>
      </w:pPr>
      <w:r>
        <w:tab/>
        <w:t>Mardin</w:t>
      </w:r>
      <w:r>
        <w:tab/>
        <w:t>8 ad.</w:t>
      </w:r>
      <w:r>
        <w:tab/>
        <w:t xml:space="preserve">vakıf-  </w:t>
      </w:r>
      <w:r>
        <w:tab/>
        <w:t xml:space="preserve">           İlim Yrdlş.ve Sağ.Vak. (İzzettin Yıldırım Nurcu Gr.)</w:t>
      </w:r>
    </w:p>
    <w:p w:rsidR="00FA220B" w:rsidRDefault="00FA220B" w:rsidP="00FA220B">
      <w:pPr>
        <w:tabs>
          <w:tab w:val="left" w:pos="1134"/>
          <w:tab w:val="left" w:pos="1985"/>
        </w:tabs>
        <w:jc w:val="both"/>
      </w:pPr>
      <w:r>
        <w:tab/>
      </w:r>
      <w:r>
        <w:tab/>
        <w:t xml:space="preserve"> </w:t>
      </w:r>
      <w:r>
        <w:tab/>
      </w:r>
      <w:r>
        <w:tab/>
      </w:r>
      <w:r>
        <w:tab/>
      </w:r>
      <w:r>
        <w:tab/>
        <w:t>Deyrulumur Vakfı (Süryani)-İl ve İlçelerde</w:t>
      </w:r>
    </w:p>
    <w:p w:rsidR="00FA220B" w:rsidRDefault="00FA220B" w:rsidP="00FA220B">
      <w:pPr>
        <w:tabs>
          <w:tab w:val="left" w:pos="1134"/>
          <w:tab w:val="left" w:pos="1985"/>
        </w:tabs>
        <w:jc w:val="both"/>
      </w:pPr>
      <w:r>
        <w:tab/>
      </w:r>
      <w:r>
        <w:tab/>
        <w:t xml:space="preserve"> </w:t>
      </w:r>
      <w:r>
        <w:tab/>
      </w:r>
      <w:r>
        <w:tab/>
      </w:r>
      <w:r>
        <w:tab/>
      </w:r>
      <w:r>
        <w:tab/>
        <w:t>Milli Gençlik Vakfı (3 ad.)(Milli Gör.)</w:t>
      </w:r>
    </w:p>
    <w:p w:rsidR="00FA220B" w:rsidRDefault="00FA220B" w:rsidP="00FA220B">
      <w:pPr>
        <w:tabs>
          <w:tab w:val="left" w:pos="1134"/>
          <w:tab w:val="left" w:pos="1985"/>
        </w:tabs>
        <w:jc w:val="both"/>
      </w:pPr>
      <w:r>
        <w:tab/>
      </w:r>
      <w:r>
        <w:tab/>
      </w:r>
      <w:r>
        <w:tab/>
      </w:r>
      <w:r>
        <w:tab/>
      </w:r>
      <w:r>
        <w:tab/>
      </w:r>
      <w:r>
        <w:tab/>
        <w:t>İlim Yaym.Ve Sağlık  Vakfı (Milli Gör.)</w:t>
      </w:r>
    </w:p>
    <w:p w:rsidR="00FA220B" w:rsidRDefault="00FA220B" w:rsidP="00FA220B">
      <w:pPr>
        <w:tabs>
          <w:tab w:val="left" w:pos="1134"/>
          <w:tab w:val="left" w:pos="1985"/>
        </w:tabs>
        <w:jc w:val="both"/>
      </w:pPr>
      <w:r>
        <w:tab/>
      </w:r>
      <w:r>
        <w:tab/>
      </w:r>
      <w:r>
        <w:tab/>
      </w:r>
      <w:r>
        <w:tab/>
      </w:r>
      <w:r>
        <w:tab/>
      </w:r>
      <w:r>
        <w:tab/>
        <w:t>Abdülkadir Geylani Vakfı (Hizb.Vahdet Gr.)</w:t>
      </w:r>
    </w:p>
    <w:p w:rsidR="00FA220B" w:rsidRDefault="00FA220B" w:rsidP="00FA220B">
      <w:pPr>
        <w:tabs>
          <w:tab w:val="left" w:pos="1134"/>
          <w:tab w:val="left" w:pos="1985"/>
        </w:tabs>
        <w:jc w:val="both"/>
      </w:pPr>
      <w:r>
        <w:tab/>
      </w:r>
      <w:r>
        <w:tab/>
        <w:t xml:space="preserve"> </w:t>
      </w:r>
      <w:r>
        <w:tab/>
      </w:r>
      <w:r>
        <w:tab/>
      </w:r>
      <w:r>
        <w:tab/>
      </w:r>
      <w:r>
        <w:tab/>
        <w:t>Nurcular Vakfı (F.GÜLEN)</w:t>
      </w:r>
    </w:p>
    <w:p w:rsidR="00FA220B" w:rsidRDefault="00FA220B" w:rsidP="00FA220B">
      <w:pPr>
        <w:tabs>
          <w:tab w:val="left" w:pos="1134"/>
          <w:tab w:val="left" w:pos="1985"/>
        </w:tabs>
        <w:jc w:val="both"/>
      </w:pPr>
      <w:r>
        <w:t xml:space="preserve">              </w:t>
      </w:r>
      <w:r>
        <w:tab/>
      </w:r>
      <w:r>
        <w:tab/>
        <w:t xml:space="preserve">6 ad. </w:t>
      </w:r>
      <w:r>
        <w:tab/>
        <w:t>Dernek-</w:t>
      </w:r>
      <w:r>
        <w:tab/>
        <w:t>Tekn.elemanlar Dern.(Milli Gör.)</w:t>
      </w:r>
    </w:p>
    <w:p w:rsidR="00FA220B" w:rsidRDefault="00FA220B" w:rsidP="00FA220B">
      <w:pPr>
        <w:tabs>
          <w:tab w:val="left" w:pos="1134"/>
          <w:tab w:val="left" w:pos="1985"/>
        </w:tabs>
        <w:jc w:val="both"/>
      </w:pPr>
      <w:r>
        <w:tab/>
      </w:r>
      <w:r>
        <w:tab/>
      </w:r>
      <w:r>
        <w:tab/>
      </w:r>
      <w:r>
        <w:tab/>
      </w:r>
      <w:r>
        <w:tab/>
      </w:r>
      <w:r>
        <w:tab/>
        <w:t>Mali Müş.Derneği (Milli Gör.)</w:t>
      </w:r>
    </w:p>
    <w:p w:rsidR="00FA220B" w:rsidRDefault="00FA220B" w:rsidP="00FA220B">
      <w:pPr>
        <w:tabs>
          <w:tab w:val="left" w:pos="1134"/>
          <w:tab w:val="left" w:pos="1985"/>
        </w:tabs>
        <w:jc w:val="both"/>
      </w:pPr>
      <w:r>
        <w:tab/>
      </w:r>
      <w:r>
        <w:tab/>
        <w:t xml:space="preserve"> </w:t>
      </w:r>
      <w:r>
        <w:tab/>
      </w:r>
      <w:r>
        <w:tab/>
      </w:r>
      <w:r>
        <w:tab/>
        <w:t xml:space="preserve">           KursveOk.Tlb.Yrd.Der(3ad.)(Süleymancı)İlveİçelerde</w:t>
      </w:r>
    </w:p>
    <w:p w:rsidR="00FA220B" w:rsidRDefault="00FA220B" w:rsidP="00FA220B">
      <w:pPr>
        <w:tabs>
          <w:tab w:val="left" w:pos="1134"/>
          <w:tab w:val="left" w:pos="1985"/>
        </w:tabs>
        <w:jc w:val="both"/>
      </w:pPr>
      <w:r>
        <w:tab/>
      </w:r>
      <w:r>
        <w:tab/>
        <w:t xml:space="preserve">  </w:t>
      </w:r>
      <w:r>
        <w:tab/>
      </w:r>
      <w:r>
        <w:tab/>
      </w:r>
      <w:r>
        <w:tab/>
      </w:r>
      <w:r>
        <w:tab/>
        <w:t>Nusaybin Okul Öğr. Yrd.Derneği (Süleymancı)</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Kur’an Kursları ve Medreseler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S:246)</w:t>
      </w:r>
    </w:p>
    <w:p w:rsidR="00FA220B" w:rsidRDefault="00FA220B" w:rsidP="00FA220B">
      <w:pPr>
        <w:tabs>
          <w:tab w:val="left" w:pos="709"/>
          <w:tab w:val="left" w:pos="1134"/>
          <w:tab w:val="left" w:pos="1985"/>
        </w:tabs>
        <w:jc w:val="both"/>
      </w:pPr>
      <w:r>
        <w:tab/>
        <w:t>Mardin</w:t>
      </w:r>
      <w:r>
        <w:tab/>
        <w:t xml:space="preserve"> 13 ad. </w:t>
      </w:r>
      <w:r>
        <w:tab/>
      </w:r>
      <w:r>
        <w:tab/>
        <w:t>Merkez. 7 ad.</w:t>
      </w:r>
    </w:p>
    <w:p w:rsidR="00FA220B" w:rsidRDefault="00FA220B" w:rsidP="00FA220B">
      <w:pPr>
        <w:tabs>
          <w:tab w:val="left" w:pos="1134"/>
          <w:tab w:val="left" w:pos="1985"/>
        </w:tabs>
      </w:pPr>
      <w:r>
        <w:tab/>
      </w:r>
      <w:r>
        <w:tab/>
      </w:r>
      <w:r>
        <w:tab/>
      </w:r>
      <w:r>
        <w:tab/>
      </w:r>
      <w:r>
        <w:tab/>
        <w:t>Milli Görüş. 2 ad.45 Öğr.İ.Yıldırım Nurcu.1 ad. 25-30 Öğr.</w:t>
      </w:r>
    </w:p>
    <w:p w:rsidR="00FA220B" w:rsidRDefault="00FA220B" w:rsidP="00FA220B">
      <w:pPr>
        <w:tabs>
          <w:tab w:val="left" w:pos="1134"/>
          <w:tab w:val="left" w:pos="1985"/>
        </w:tabs>
      </w:pPr>
      <w:r>
        <w:t xml:space="preserve">             </w:t>
      </w:r>
      <w:r>
        <w:tab/>
      </w:r>
      <w:r>
        <w:tab/>
      </w:r>
      <w:r>
        <w:tab/>
      </w:r>
      <w:r>
        <w:tab/>
      </w:r>
      <w:r>
        <w:tab/>
        <w:t xml:space="preserve">F.GÜLEN Nurcu 1 ad. 25 Öğr., Diğer 3 ad.  60 Öğr. </w:t>
      </w:r>
    </w:p>
    <w:p w:rsidR="00FA220B" w:rsidRDefault="00FA220B" w:rsidP="00FA220B">
      <w:pPr>
        <w:tabs>
          <w:tab w:val="left" w:pos="1134"/>
          <w:tab w:val="left" w:pos="1985"/>
        </w:tabs>
        <w:ind w:hanging="2836"/>
        <w:jc w:val="both"/>
      </w:pPr>
      <w:r>
        <w:tab/>
        <w:t xml:space="preserve">           Kızıltepe. </w:t>
      </w:r>
      <w:r>
        <w:tab/>
        <w:t>4 ad.</w:t>
      </w:r>
      <w:r>
        <w:tab/>
      </w:r>
      <w:r>
        <w:tab/>
        <w:t>Milli Görüş  1 ad. 20 Öğr.,  Diyanet 1 ad.</w:t>
      </w:r>
      <w:r>
        <w:tab/>
      </w:r>
      <w:r>
        <w:tab/>
      </w:r>
      <w:r>
        <w:tab/>
      </w:r>
      <w:r>
        <w:tab/>
      </w:r>
      <w:r>
        <w:tab/>
      </w:r>
      <w:r>
        <w:tab/>
      </w:r>
      <w:r>
        <w:tab/>
      </w:r>
      <w:r>
        <w:tab/>
        <w:t xml:space="preserve">Süleymancı 1 ad. 25-30 Öğr.,  Diğer 1 ad.  20 Öğr.    </w:t>
      </w:r>
    </w:p>
    <w:p w:rsidR="00FA220B" w:rsidRDefault="00FA220B" w:rsidP="00FA220B">
      <w:pPr>
        <w:tabs>
          <w:tab w:val="left" w:pos="1134"/>
          <w:tab w:val="left" w:pos="1985"/>
        </w:tabs>
        <w:ind w:hanging="2836"/>
        <w:jc w:val="both"/>
      </w:pPr>
      <w:r>
        <w:tab/>
        <w:t xml:space="preserve">          Mazıdağı </w:t>
      </w:r>
      <w:r>
        <w:tab/>
        <w:t>1 ad.</w:t>
      </w:r>
      <w:r>
        <w:tab/>
      </w:r>
      <w:r>
        <w:tab/>
        <w:t>(Hizbullah)30 Öğr.</w:t>
      </w:r>
    </w:p>
    <w:p w:rsidR="00FA220B" w:rsidRDefault="00FA220B" w:rsidP="00FA220B">
      <w:pPr>
        <w:tabs>
          <w:tab w:val="left" w:pos="1134"/>
          <w:tab w:val="left" w:pos="1985"/>
        </w:tabs>
        <w:jc w:val="both"/>
      </w:pPr>
      <w:r>
        <w:t xml:space="preserve">          Nusaybin. </w:t>
      </w:r>
      <w:r>
        <w:tab/>
        <w:t xml:space="preserve">1 ad.  </w:t>
      </w:r>
      <w:r>
        <w:tab/>
      </w:r>
      <w:r>
        <w:tab/>
        <w:t>50 Öğr.</w:t>
      </w:r>
    </w:p>
    <w:p w:rsidR="00FA220B" w:rsidRDefault="00FA220B" w:rsidP="00FA220B"/>
    <w:p w:rsidR="00FA220B" w:rsidRDefault="00FA220B" w:rsidP="00FA220B">
      <w:pPr>
        <w:rPr>
          <w:b/>
        </w:rPr>
      </w:pPr>
      <w:r>
        <w:rPr>
          <w:b/>
        </w:rPr>
        <w:t>7 nci Kolordu Bölgesinde Faaliyet Gösteren  Okul ve Yurtlar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S:245)</w:t>
      </w:r>
    </w:p>
    <w:p w:rsidR="00FA220B" w:rsidRDefault="00FA220B" w:rsidP="00FA220B">
      <w:pPr>
        <w:tabs>
          <w:tab w:val="left" w:pos="709"/>
          <w:tab w:val="left" w:pos="1134"/>
          <w:tab w:val="left" w:pos="1985"/>
        </w:tabs>
        <w:jc w:val="both"/>
      </w:pPr>
      <w:r>
        <w:tab/>
        <w:t>Mardin</w:t>
      </w:r>
      <w:r>
        <w:tab/>
        <w:t xml:space="preserve">2 ad. </w:t>
      </w:r>
      <w:r>
        <w:tab/>
        <w:t>Sur Dershanesi (F.GÜLEN Nurcu)(Mardin-Kızıltepe) Erk. 180 Kız. 20 Top.  200</w:t>
      </w:r>
    </w:p>
    <w:p w:rsidR="00FA220B" w:rsidRDefault="00FA220B" w:rsidP="00FA220B"/>
    <w:p w:rsidR="00FA220B" w:rsidRDefault="00FA220B" w:rsidP="00FA220B">
      <w:pPr>
        <w:rPr>
          <w:b/>
        </w:rPr>
      </w:pPr>
      <w:r>
        <w:rPr>
          <w:b/>
        </w:rPr>
        <w:t>7 nci Kolordu Bölgesinde Faaliyet Gösteren Yazılı ve Görsel Basın</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S:244)</w:t>
      </w:r>
    </w:p>
    <w:p w:rsidR="00FA220B" w:rsidRDefault="00FA220B" w:rsidP="00FA220B">
      <w:pPr>
        <w:tabs>
          <w:tab w:val="left" w:pos="709"/>
          <w:tab w:val="left" w:pos="1134"/>
          <w:tab w:val="left" w:pos="1985"/>
        </w:tabs>
        <w:jc w:val="both"/>
      </w:pPr>
      <w:r>
        <w:tab/>
        <w:t>Siirt</w:t>
      </w:r>
      <w:r>
        <w:tab/>
      </w:r>
      <w:r>
        <w:tab/>
        <w:t xml:space="preserve">1 ad. </w:t>
      </w:r>
      <w:r>
        <w:tab/>
      </w:r>
      <w:r>
        <w:tab/>
        <w:t>Selam Tv. (F.GÜLEN Nurcu Gr.)</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Vakıf ve Dernekler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S:243)</w:t>
      </w:r>
    </w:p>
    <w:p w:rsidR="00FA220B" w:rsidRDefault="00FA220B" w:rsidP="00FA220B">
      <w:pPr>
        <w:tabs>
          <w:tab w:val="left" w:pos="709"/>
          <w:tab w:val="left" w:pos="1134"/>
          <w:tab w:val="left" w:pos="1985"/>
        </w:tabs>
        <w:jc w:val="both"/>
      </w:pPr>
      <w:r>
        <w:tab/>
        <w:t>Siirt</w:t>
      </w:r>
      <w:r>
        <w:tab/>
      </w:r>
      <w:r>
        <w:tab/>
        <w:t xml:space="preserve"> 1 ad.-  </w:t>
      </w:r>
      <w:r>
        <w:tab/>
      </w:r>
      <w:r>
        <w:tab/>
        <w:t xml:space="preserve"> İbrahim Hakkı Eğt. Kültür Vakfı (F.GÜLEN Nurcu)</w:t>
      </w:r>
    </w:p>
    <w:p w:rsidR="00FA220B" w:rsidRDefault="00FA220B" w:rsidP="00FA220B">
      <w:pPr>
        <w:tabs>
          <w:tab w:val="left" w:pos="1134"/>
          <w:tab w:val="left" w:pos="1985"/>
        </w:tabs>
        <w:jc w:val="both"/>
      </w:pPr>
      <w:r>
        <w:t xml:space="preserve">                 </w:t>
      </w:r>
      <w:r>
        <w:tab/>
      </w:r>
      <w:r>
        <w:tab/>
        <w:t xml:space="preserve"> 2-ad.-  </w:t>
      </w:r>
      <w:r>
        <w:tab/>
      </w:r>
      <w:r>
        <w:tab/>
        <w:t xml:space="preserve"> Kurs v ok.Tlb.Yrd.Der.(Süleymancı) </w:t>
      </w:r>
    </w:p>
    <w:p w:rsidR="00FA220B" w:rsidRDefault="00FA220B" w:rsidP="00FA220B">
      <w:pPr>
        <w:pStyle w:val="ListeParagraf1"/>
        <w:tabs>
          <w:tab w:val="left" w:pos="1134"/>
          <w:tab w:val="left" w:pos="1985"/>
        </w:tabs>
        <w:jc w:val="both"/>
      </w:pPr>
      <w:r>
        <w:t xml:space="preserve">     </w:t>
      </w:r>
      <w:r>
        <w:tab/>
      </w:r>
      <w:r>
        <w:tab/>
      </w:r>
      <w:r>
        <w:tab/>
        <w:t xml:space="preserve"> </w:t>
      </w:r>
      <w:r>
        <w:tab/>
      </w:r>
      <w:r>
        <w:tab/>
        <w:t xml:space="preserve"> Kurtalan Kurs ve Ok.Tlb.Yrd.Der.(Süleymancı)</w:t>
      </w:r>
    </w:p>
    <w:p w:rsidR="00FA220B" w:rsidRDefault="00FA220B" w:rsidP="00FA220B">
      <w:pPr>
        <w:pStyle w:val="ListeParagraf1"/>
        <w:tabs>
          <w:tab w:val="left" w:pos="1134"/>
          <w:tab w:val="left" w:pos="1985"/>
        </w:tabs>
        <w:jc w:val="both"/>
      </w:pPr>
    </w:p>
    <w:p w:rsidR="00FA220B" w:rsidRDefault="00FA220B" w:rsidP="00FA220B">
      <w:pPr>
        <w:rPr>
          <w:b/>
        </w:rPr>
      </w:pPr>
      <w:r>
        <w:rPr>
          <w:b/>
        </w:rPr>
        <w:t>7 nci Kolordu Bölgesinde Faaliyet Gösteren Kur’an Kursları ve Medreseler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S:242)</w:t>
      </w:r>
    </w:p>
    <w:p w:rsidR="00FA220B" w:rsidRDefault="00FA220B" w:rsidP="00FA220B">
      <w:pPr>
        <w:pStyle w:val="ListeParagraf1"/>
        <w:tabs>
          <w:tab w:val="left" w:pos="709"/>
          <w:tab w:val="left" w:pos="1134"/>
          <w:tab w:val="left" w:pos="1985"/>
        </w:tabs>
        <w:jc w:val="both"/>
      </w:pPr>
      <w:r>
        <w:lastRenderedPageBreak/>
        <w:tab/>
        <w:t>Siirt   10 ad.irticai med.</w:t>
      </w:r>
      <w:r>
        <w:tab/>
        <w:t>-ŞeyhMuiniddin Aydın NakşiGr.Med.-Yatılı 75 Öğr.</w:t>
      </w:r>
    </w:p>
    <w:p w:rsidR="00FA220B" w:rsidRDefault="00FA220B" w:rsidP="00FA220B">
      <w:pPr>
        <w:pStyle w:val="ListeParagraf1"/>
        <w:tabs>
          <w:tab w:val="left" w:pos="1134"/>
          <w:tab w:val="left" w:pos="1985"/>
        </w:tabs>
        <w:jc w:val="both"/>
      </w:pPr>
      <w:r>
        <w:t xml:space="preserve">     </w:t>
      </w:r>
      <w:r>
        <w:tab/>
        <w:t xml:space="preserve">    </w:t>
      </w:r>
      <w:r>
        <w:tab/>
      </w:r>
      <w:r>
        <w:tab/>
      </w:r>
      <w:r>
        <w:tab/>
      </w:r>
      <w:r>
        <w:tab/>
        <w:t xml:space="preserve"> Basrat Şeyhi Muhyettin oran Nakşigr. Med-Yatılı-30 Öğr.</w:t>
      </w:r>
    </w:p>
    <w:p w:rsidR="00FA220B" w:rsidRDefault="00FA220B" w:rsidP="00FA220B">
      <w:pPr>
        <w:pStyle w:val="ListeParagraf1"/>
        <w:tabs>
          <w:tab w:val="left" w:pos="1134"/>
          <w:tab w:val="left" w:pos="1985"/>
        </w:tabs>
        <w:jc w:val="both"/>
      </w:pPr>
      <w:r>
        <w:t xml:space="preserve">    </w:t>
      </w:r>
      <w:r>
        <w:tab/>
      </w:r>
      <w:r>
        <w:tab/>
      </w:r>
      <w:r>
        <w:tab/>
      </w:r>
      <w:r>
        <w:tab/>
        <w:t xml:space="preserve"> </w:t>
      </w:r>
      <w:r>
        <w:tab/>
        <w:t xml:space="preserve"> Abdurrahman Baskın Nakşi Gr. Medresesi-Yatılı-15 Öğr</w:t>
      </w:r>
    </w:p>
    <w:p w:rsidR="00FA220B" w:rsidRDefault="00FA220B" w:rsidP="00FA220B">
      <w:pPr>
        <w:pStyle w:val="ListeParagraf1"/>
        <w:tabs>
          <w:tab w:val="left" w:pos="1134"/>
          <w:tab w:val="left" w:pos="1985"/>
        </w:tabs>
        <w:jc w:val="both"/>
      </w:pPr>
      <w:r>
        <w:t xml:space="preserve">   </w:t>
      </w:r>
      <w:r>
        <w:tab/>
      </w:r>
      <w:r>
        <w:tab/>
      </w:r>
      <w:r>
        <w:tab/>
      </w:r>
      <w:r>
        <w:tab/>
        <w:t xml:space="preserve"> </w:t>
      </w:r>
      <w:r>
        <w:tab/>
        <w:t xml:space="preserve"> Seyh Sırrı Sevgili Naşi Gr. Medresesi-Yatılı-20 Öğr.</w:t>
      </w:r>
    </w:p>
    <w:p w:rsidR="00FA220B" w:rsidRDefault="00FA220B" w:rsidP="00FA220B">
      <w:pPr>
        <w:pStyle w:val="ListeParagraf1"/>
        <w:tabs>
          <w:tab w:val="left" w:pos="1134"/>
          <w:tab w:val="left" w:pos="1985"/>
        </w:tabs>
        <w:jc w:val="both"/>
      </w:pPr>
      <w:r>
        <w:tab/>
        <w:t xml:space="preserve">    </w:t>
      </w:r>
      <w:r>
        <w:tab/>
      </w:r>
      <w:r>
        <w:tab/>
      </w:r>
      <w:r>
        <w:tab/>
      </w:r>
      <w:r>
        <w:tab/>
        <w:t xml:space="preserve">  Molla Bedrettin Sancar Naki gr.Medresesi-Yatılı-35 Öğr.</w:t>
      </w:r>
    </w:p>
    <w:p w:rsidR="00FA220B" w:rsidRDefault="00FA220B" w:rsidP="00FA220B">
      <w:pPr>
        <w:pStyle w:val="ListeParagraf1"/>
        <w:tabs>
          <w:tab w:val="left" w:pos="1134"/>
          <w:tab w:val="left" w:pos="1985"/>
        </w:tabs>
        <w:jc w:val="both"/>
      </w:pPr>
      <w:r>
        <w:tab/>
        <w:t xml:space="preserve">     </w:t>
      </w:r>
      <w:r>
        <w:tab/>
      </w:r>
      <w:r>
        <w:tab/>
      </w:r>
      <w:r>
        <w:tab/>
      </w:r>
      <w:r>
        <w:tab/>
        <w:t xml:space="preserve">  Şeyh Mücaidiye Nakşi gr. Medresesi-Yatılı-200 Öğr.</w:t>
      </w:r>
    </w:p>
    <w:p w:rsidR="00FA220B" w:rsidRDefault="00FA220B" w:rsidP="00FA220B">
      <w:pPr>
        <w:pStyle w:val="ListeParagraf1"/>
        <w:tabs>
          <w:tab w:val="left" w:pos="1134"/>
          <w:tab w:val="left" w:pos="1985"/>
        </w:tabs>
        <w:jc w:val="both"/>
      </w:pPr>
      <w:r>
        <w:t xml:space="preserve">   </w:t>
      </w:r>
      <w:r>
        <w:tab/>
        <w:t xml:space="preserve">     </w:t>
      </w:r>
      <w:r>
        <w:tab/>
      </w:r>
      <w:r>
        <w:tab/>
      </w:r>
      <w:r>
        <w:tab/>
      </w:r>
      <w:r>
        <w:tab/>
        <w:t xml:space="preserve">  F.Gülen Nurcu gr. Medresesi-Yatılı-20 Öğr.</w:t>
      </w:r>
    </w:p>
    <w:p w:rsidR="00FA220B" w:rsidRDefault="00FA220B" w:rsidP="00FA220B">
      <w:pPr>
        <w:pStyle w:val="ListeParagraf1"/>
        <w:tabs>
          <w:tab w:val="left" w:pos="1134"/>
          <w:tab w:val="left" w:pos="1985"/>
        </w:tabs>
        <w:jc w:val="both"/>
      </w:pPr>
      <w:r>
        <w:tab/>
        <w:t xml:space="preserve">     </w:t>
      </w:r>
      <w:r>
        <w:tab/>
      </w:r>
      <w:r>
        <w:tab/>
      </w:r>
      <w:r>
        <w:tab/>
      </w:r>
      <w:r>
        <w:tab/>
        <w:t xml:space="preserve">  Yeni Asya Nurcu Gr. Medresesi-Yatılı-20 Öğr.</w:t>
      </w:r>
    </w:p>
    <w:p w:rsidR="00FA220B" w:rsidRDefault="00FA220B" w:rsidP="00FA220B">
      <w:pPr>
        <w:pStyle w:val="ListeParagraf1"/>
        <w:tabs>
          <w:tab w:val="left" w:pos="1134"/>
          <w:tab w:val="left" w:pos="1985"/>
        </w:tabs>
        <w:jc w:val="both"/>
      </w:pPr>
      <w:r>
        <w:tab/>
        <w:t xml:space="preserve">     </w:t>
      </w:r>
      <w:r>
        <w:tab/>
      </w:r>
      <w:r>
        <w:tab/>
      </w:r>
      <w:r>
        <w:tab/>
      </w:r>
      <w:r>
        <w:tab/>
        <w:t xml:space="preserve">  Bedrettin Aydın Kadiri gr. Medresesi-Yatılı-15 Öğr.</w:t>
      </w:r>
    </w:p>
    <w:p w:rsidR="00FA220B" w:rsidRDefault="00FA220B" w:rsidP="00FA220B">
      <w:pPr>
        <w:pStyle w:val="ListeParagraf1"/>
        <w:tabs>
          <w:tab w:val="left" w:pos="1134"/>
          <w:tab w:val="left" w:pos="1985"/>
        </w:tabs>
        <w:jc w:val="both"/>
      </w:pPr>
      <w:r>
        <w:tab/>
        <w:t xml:space="preserve">     </w:t>
      </w:r>
      <w:r>
        <w:tab/>
      </w:r>
      <w:r>
        <w:tab/>
      </w:r>
      <w:r>
        <w:tab/>
      </w:r>
      <w:r>
        <w:tab/>
        <w:t xml:space="preserve">  Memduhiye Kadiri Medresesi-Yatılı-20 Öğr.</w:t>
      </w:r>
    </w:p>
    <w:p w:rsidR="00FA220B" w:rsidRDefault="00FA220B" w:rsidP="00FA220B">
      <w:pPr>
        <w:pStyle w:val="ListeParagraf1"/>
        <w:tabs>
          <w:tab w:val="left" w:pos="1134"/>
          <w:tab w:val="left" w:pos="1985"/>
        </w:tabs>
        <w:jc w:val="both"/>
      </w:pPr>
      <w:r>
        <w:t xml:space="preserve">        </w:t>
      </w:r>
      <w:r>
        <w:tab/>
        <w:t xml:space="preserve">14 Ad.Kuran Kursu </w:t>
      </w:r>
      <w:r>
        <w:tab/>
        <w:t xml:space="preserve">  Diyanete Bağlı- 326 Öğr.  </w:t>
      </w:r>
      <w:r>
        <w:tab/>
      </w:r>
    </w:p>
    <w:p w:rsidR="00FA220B" w:rsidRDefault="00FA220B" w:rsidP="00FA220B">
      <w:pPr>
        <w:pStyle w:val="ListeParagraf1"/>
        <w:tabs>
          <w:tab w:val="left" w:pos="1134"/>
          <w:tab w:val="left" w:pos="1985"/>
        </w:tabs>
        <w:jc w:val="both"/>
      </w:pPr>
      <w:r>
        <w:tab/>
      </w:r>
    </w:p>
    <w:p w:rsidR="00FA220B" w:rsidRDefault="00FA220B" w:rsidP="00FA220B">
      <w:pPr>
        <w:rPr>
          <w:b/>
        </w:rPr>
      </w:pPr>
      <w:r>
        <w:rPr>
          <w:b/>
        </w:rPr>
        <w:t>7 nci Kolordu Bölgesinde Faaliyet Gösteren Yasa Dışı Örgütler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S:241)</w:t>
      </w:r>
    </w:p>
    <w:p w:rsidR="00FA220B" w:rsidRDefault="00FA220B" w:rsidP="00FA220B">
      <w:pPr>
        <w:tabs>
          <w:tab w:val="left" w:pos="709"/>
          <w:tab w:val="left" w:pos="1134"/>
          <w:tab w:val="left" w:pos="1985"/>
        </w:tabs>
        <w:jc w:val="both"/>
      </w:pPr>
      <w:r>
        <w:tab/>
        <w:t>Siirt</w:t>
      </w:r>
      <w:r>
        <w:tab/>
      </w:r>
      <w:r>
        <w:tab/>
        <w:t xml:space="preserve">3 ad.  </w:t>
      </w:r>
      <w:r>
        <w:tab/>
      </w:r>
      <w:r>
        <w:tab/>
        <w:t xml:space="preserve">Hizbullah Örg. İlim gr. </w:t>
      </w:r>
      <w:r>
        <w:tab/>
        <w:t>Hizbullah Örg. Menzil Gr.,</w:t>
      </w:r>
    </w:p>
    <w:p w:rsidR="00FA220B" w:rsidRDefault="00FA220B" w:rsidP="00FA220B">
      <w:pPr>
        <w:tabs>
          <w:tab w:val="left" w:pos="1134"/>
          <w:tab w:val="left" w:pos="1985"/>
        </w:tabs>
        <w:jc w:val="both"/>
      </w:pPr>
      <w:r>
        <w:tab/>
      </w:r>
      <w:r>
        <w:tab/>
      </w:r>
      <w:r>
        <w:tab/>
      </w:r>
      <w:r>
        <w:tab/>
      </w:r>
      <w:r>
        <w:tab/>
        <w:t>Hizbullah Örg. Vahdet Gr.</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Tarikat ve Cemaatlar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S:240)</w:t>
      </w:r>
    </w:p>
    <w:p w:rsidR="00FA220B" w:rsidRDefault="00FA220B" w:rsidP="00FA220B">
      <w:pPr>
        <w:tabs>
          <w:tab w:val="left" w:pos="709"/>
          <w:tab w:val="left" w:pos="1134"/>
          <w:tab w:val="left" w:pos="1985"/>
        </w:tabs>
        <w:jc w:val="both"/>
      </w:pPr>
      <w:r>
        <w:tab/>
        <w:t>Siirt</w:t>
      </w:r>
      <w:r>
        <w:tab/>
      </w:r>
      <w:r>
        <w:tab/>
        <w:t xml:space="preserve">10 ad.        </w:t>
      </w:r>
      <w:r>
        <w:tab/>
        <w:t>Şeyh Muiniddin Aydın Nakşi Gr.-15000 Semp.</w:t>
      </w:r>
    </w:p>
    <w:p w:rsidR="00FA220B" w:rsidRDefault="00FA220B" w:rsidP="00FA220B">
      <w:pPr>
        <w:tabs>
          <w:tab w:val="left" w:pos="1134"/>
          <w:tab w:val="left" w:pos="1985"/>
        </w:tabs>
        <w:jc w:val="both"/>
      </w:pPr>
      <w:r>
        <w:tab/>
      </w:r>
      <w:r>
        <w:tab/>
      </w:r>
      <w:r>
        <w:tab/>
      </w:r>
      <w:r>
        <w:tab/>
      </w:r>
      <w:r>
        <w:tab/>
        <w:t>Basrat Şeyhi Muhyettin Oran Nakşi gr.-3000Semp.</w:t>
      </w:r>
    </w:p>
    <w:p w:rsidR="00FA220B" w:rsidRDefault="00FA220B" w:rsidP="00FA220B">
      <w:pPr>
        <w:tabs>
          <w:tab w:val="left" w:pos="1134"/>
          <w:tab w:val="left" w:pos="1985"/>
        </w:tabs>
        <w:jc w:val="both"/>
      </w:pPr>
      <w:r>
        <w:tab/>
      </w:r>
      <w:r>
        <w:tab/>
      </w:r>
      <w:r>
        <w:tab/>
      </w:r>
      <w:r>
        <w:tab/>
      </w:r>
      <w:r>
        <w:tab/>
        <w:t>Abdurrahim Baskın Nakşi gr.</w:t>
      </w:r>
    </w:p>
    <w:p w:rsidR="00FA220B" w:rsidRDefault="00FA220B" w:rsidP="00FA220B">
      <w:pPr>
        <w:tabs>
          <w:tab w:val="left" w:pos="1134"/>
          <w:tab w:val="left" w:pos="1985"/>
        </w:tabs>
        <w:jc w:val="both"/>
      </w:pPr>
      <w:r>
        <w:tab/>
      </w:r>
      <w:r>
        <w:tab/>
      </w:r>
      <w:r>
        <w:tab/>
      </w:r>
      <w:r>
        <w:tab/>
      </w:r>
      <w:r>
        <w:tab/>
        <w:t>Şeyh Sırrı Sevgili Nakşi gr.-14000 Semp.</w:t>
      </w:r>
    </w:p>
    <w:p w:rsidR="00FA220B" w:rsidRDefault="00FA220B" w:rsidP="00FA220B">
      <w:pPr>
        <w:tabs>
          <w:tab w:val="left" w:pos="1134"/>
          <w:tab w:val="left" w:pos="1985"/>
        </w:tabs>
        <w:jc w:val="both"/>
      </w:pPr>
      <w:r>
        <w:tab/>
      </w:r>
      <w:r>
        <w:tab/>
      </w:r>
      <w:r>
        <w:tab/>
      </w:r>
      <w:r>
        <w:tab/>
      </w:r>
      <w:r>
        <w:tab/>
        <w:t>Molla Bedrettin Sancar Nakşi Gr.- Kadiri Tarikatı</w:t>
      </w:r>
    </w:p>
    <w:p w:rsidR="00FA220B" w:rsidRDefault="00FA220B" w:rsidP="00FA220B">
      <w:pPr>
        <w:tabs>
          <w:tab w:val="left" w:pos="1134"/>
          <w:tab w:val="left" w:pos="1985"/>
        </w:tabs>
        <w:jc w:val="both"/>
      </w:pPr>
      <w:r>
        <w:tab/>
      </w:r>
      <w:r>
        <w:tab/>
      </w:r>
      <w:r>
        <w:tab/>
      </w:r>
      <w:r>
        <w:tab/>
      </w:r>
      <w:r>
        <w:tab/>
        <w:t>Süleymancılar-500 Semp.</w:t>
      </w:r>
    </w:p>
    <w:p w:rsidR="00FA220B" w:rsidRDefault="00FA220B" w:rsidP="00FA220B">
      <w:pPr>
        <w:tabs>
          <w:tab w:val="left" w:pos="1134"/>
          <w:tab w:val="left" w:pos="1985"/>
        </w:tabs>
        <w:jc w:val="both"/>
      </w:pPr>
      <w:r>
        <w:tab/>
      </w:r>
      <w:r>
        <w:tab/>
      </w:r>
      <w:r>
        <w:tab/>
      </w:r>
      <w:r>
        <w:tab/>
      </w:r>
      <w:r>
        <w:tab/>
        <w:t>F.Gülen Nurcu gr.-3000 Semp.</w:t>
      </w:r>
    </w:p>
    <w:p w:rsidR="00FA220B" w:rsidRDefault="00FA220B" w:rsidP="00FA220B">
      <w:pPr>
        <w:tabs>
          <w:tab w:val="left" w:pos="1134"/>
          <w:tab w:val="left" w:pos="1985"/>
        </w:tabs>
        <w:jc w:val="both"/>
      </w:pPr>
      <w:r>
        <w:tab/>
      </w:r>
      <w:r>
        <w:tab/>
      </w:r>
      <w:r>
        <w:tab/>
      </w:r>
      <w:r>
        <w:tab/>
      </w:r>
      <w:r>
        <w:tab/>
        <w:t>Yeni Asya Nurcu Gr.-100 Semp.</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Okul ve Yurtlar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S:239)</w:t>
      </w:r>
    </w:p>
    <w:p w:rsidR="00FA220B" w:rsidRDefault="00FA220B" w:rsidP="00FA220B">
      <w:pPr>
        <w:tabs>
          <w:tab w:val="left" w:pos="709"/>
          <w:tab w:val="left" w:pos="1134"/>
          <w:tab w:val="left" w:pos="1985"/>
        </w:tabs>
        <w:jc w:val="both"/>
      </w:pPr>
      <w:r>
        <w:tab/>
        <w:t>Siirt</w:t>
      </w:r>
      <w:r>
        <w:tab/>
      </w:r>
      <w:r>
        <w:tab/>
        <w:t xml:space="preserve"> 5 ad.İrticai yurt- </w:t>
      </w:r>
      <w:r>
        <w:tab/>
        <w:t>Sümer Öğr.Yurdu(Süleymancı) Yatılı 20 Öğr.</w:t>
      </w:r>
    </w:p>
    <w:p w:rsidR="00FA220B" w:rsidRDefault="00FA220B" w:rsidP="00FA220B">
      <w:pPr>
        <w:tabs>
          <w:tab w:val="left" w:pos="1134"/>
          <w:tab w:val="left" w:pos="1985"/>
        </w:tabs>
        <w:jc w:val="both"/>
      </w:pPr>
      <w:r>
        <w:tab/>
        <w:t xml:space="preserve">  </w:t>
      </w:r>
      <w:r>
        <w:tab/>
      </w:r>
      <w:r>
        <w:tab/>
      </w:r>
      <w:r>
        <w:tab/>
      </w:r>
      <w:r>
        <w:tab/>
      </w:r>
      <w:r>
        <w:tab/>
        <w:t>Rahimiye Öğr. Yurdu (Süleymancı)Yatılı 20 Öğr.</w:t>
      </w:r>
    </w:p>
    <w:p w:rsidR="00FA220B" w:rsidRDefault="00FA220B" w:rsidP="00FA220B">
      <w:pPr>
        <w:tabs>
          <w:tab w:val="left" w:pos="1134"/>
          <w:tab w:val="left" w:pos="1985"/>
        </w:tabs>
        <w:jc w:val="both"/>
      </w:pPr>
      <w:r>
        <w:lastRenderedPageBreak/>
        <w:tab/>
        <w:t xml:space="preserve">   </w:t>
      </w:r>
      <w:r>
        <w:tab/>
      </w:r>
      <w:r>
        <w:tab/>
      </w:r>
      <w:r>
        <w:tab/>
      </w:r>
      <w:r>
        <w:tab/>
      </w:r>
      <w:r>
        <w:tab/>
        <w:t>V.Karin Öğr. Yurdu (F.Gülen Nurcu)</w:t>
      </w:r>
    </w:p>
    <w:p w:rsidR="00FA220B" w:rsidRDefault="00FA220B" w:rsidP="00FA220B">
      <w:pPr>
        <w:tabs>
          <w:tab w:val="left" w:pos="1134"/>
          <w:tab w:val="left" w:pos="1985"/>
        </w:tabs>
        <w:jc w:val="both"/>
      </w:pPr>
      <w:r>
        <w:t xml:space="preserve">                 </w:t>
      </w:r>
      <w:r>
        <w:tab/>
      </w:r>
      <w:r>
        <w:tab/>
      </w:r>
      <w:r>
        <w:tab/>
      </w:r>
      <w:r>
        <w:tab/>
      </w:r>
      <w:r>
        <w:tab/>
      </w:r>
      <w:r>
        <w:tab/>
        <w:t>Rafet Bey Öğr. Yurdu(F.Gülen Nurcu)</w:t>
      </w:r>
    </w:p>
    <w:p w:rsidR="00FA220B" w:rsidRDefault="00FA220B" w:rsidP="00FA220B">
      <w:pPr>
        <w:tabs>
          <w:tab w:val="left" w:pos="1134"/>
          <w:tab w:val="left" w:pos="1985"/>
        </w:tabs>
        <w:jc w:val="both"/>
      </w:pPr>
      <w:r>
        <w:tab/>
        <w:t xml:space="preserve">   </w:t>
      </w:r>
      <w:r>
        <w:tab/>
      </w:r>
      <w:r>
        <w:tab/>
      </w:r>
      <w:r>
        <w:tab/>
      </w:r>
      <w:r>
        <w:tab/>
      </w:r>
      <w:r>
        <w:tab/>
        <w:t xml:space="preserve">Çağan Öğr. Yurdu(Nurcu)18 Öğr. </w:t>
      </w:r>
    </w:p>
    <w:p w:rsidR="00FA220B" w:rsidRDefault="00FA220B" w:rsidP="00FA220B">
      <w:pPr>
        <w:tabs>
          <w:tab w:val="left" w:pos="1134"/>
          <w:tab w:val="left" w:pos="1985"/>
        </w:tabs>
        <w:jc w:val="both"/>
      </w:pPr>
      <w:r>
        <w:t xml:space="preserve">         </w:t>
      </w:r>
      <w:r>
        <w:tab/>
      </w:r>
      <w:r>
        <w:tab/>
        <w:t xml:space="preserve">1 ad.  irticai okul-  </w:t>
      </w:r>
      <w:r>
        <w:tab/>
        <w:t>Ufuk İlkokulu (F.gülen Nurcu)</w:t>
      </w:r>
    </w:p>
    <w:p w:rsidR="00FA220B" w:rsidRDefault="00FA220B" w:rsidP="00FA220B">
      <w:pPr>
        <w:tabs>
          <w:tab w:val="left" w:pos="1134"/>
          <w:tab w:val="left" w:pos="1985"/>
        </w:tabs>
        <w:jc w:val="both"/>
      </w:pPr>
      <w:r>
        <w:t xml:space="preserve">         </w:t>
      </w:r>
      <w:r>
        <w:tab/>
      </w:r>
      <w:r>
        <w:tab/>
        <w:t xml:space="preserve">1 ad. irticai dersane- </w:t>
      </w:r>
      <w:r>
        <w:tab/>
        <w:t>Vefa Eğt.Dershanesi (F.Gülen Nurcu)</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Yazılı ve Görsel Basın</w:t>
      </w:r>
    </w:p>
    <w:p w:rsidR="00FA220B" w:rsidRDefault="00FA220B" w:rsidP="00FA220B">
      <w:pPr>
        <w:tabs>
          <w:tab w:val="left" w:pos="1134"/>
          <w:tab w:val="left" w:pos="1985"/>
        </w:tabs>
        <w:jc w:val="both"/>
      </w:pPr>
      <w:r>
        <w:tab/>
        <w:t>Niteliği İrtica olarak belirtilen il, miktarı adı ve hangi gruba ait olduğu ve açıklamalar bölümünden oluşan belgede (5 Kls S:238)</w:t>
      </w:r>
    </w:p>
    <w:p w:rsidR="00FA220B" w:rsidRDefault="00FA220B" w:rsidP="00FA220B">
      <w:pPr>
        <w:tabs>
          <w:tab w:val="left" w:pos="709"/>
          <w:tab w:val="left" w:pos="1134"/>
          <w:tab w:val="left" w:pos="1985"/>
        </w:tabs>
        <w:jc w:val="both"/>
      </w:pPr>
      <w:r>
        <w:tab/>
        <w:t>Ş.Urfa</w:t>
      </w:r>
      <w:r>
        <w:tab/>
        <w:t>2 ad.   Mega FM. (Dini) Medya FM.(Dini)</w:t>
      </w:r>
    </w:p>
    <w:p w:rsidR="00FA220B" w:rsidRDefault="00FA220B" w:rsidP="00FA220B">
      <w:pPr>
        <w:tabs>
          <w:tab w:val="left" w:pos="1134"/>
          <w:tab w:val="left" w:pos="1985"/>
        </w:tabs>
        <w:jc w:val="both"/>
      </w:pPr>
    </w:p>
    <w:p w:rsidR="00FA220B" w:rsidRDefault="00FA220B" w:rsidP="00FA220B">
      <w:pPr>
        <w:rPr>
          <w:b/>
        </w:rPr>
      </w:pPr>
      <w:r>
        <w:rPr>
          <w:b/>
        </w:rPr>
        <w:t>7 nci Kolordu Bölgesinde Faaliyet Gösteren Vakıf ve Dernekler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S:237)</w:t>
      </w:r>
    </w:p>
    <w:p w:rsidR="00FA220B" w:rsidRDefault="00FA220B" w:rsidP="00FA220B">
      <w:pPr>
        <w:tabs>
          <w:tab w:val="left" w:pos="709"/>
          <w:tab w:val="left" w:pos="1134"/>
          <w:tab w:val="left" w:pos="1985"/>
        </w:tabs>
        <w:jc w:val="both"/>
      </w:pPr>
      <w:r>
        <w:tab/>
        <w:t>Ş.Urfa</w:t>
      </w:r>
      <w:r>
        <w:tab/>
        <w:t xml:space="preserve">7 ad. Vakıf- </w:t>
      </w:r>
      <w:r>
        <w:tab/>
      </w:r>
      <w:r>
        <w:tab/>
        <w:t>Haliliye ilim Kült.Vakfı (Yeni Asya Nurcu)</w:t>
      </w:r>
    </w:p>
    <w:p w:rsidR="00FA220B" w:rsidRDefault="00FA220B" w:rsidP="00FA220B">
      <w:pPr>
        <w:tabs>
          <w:tab w:val="left" w:pos="1134"/>
          <w:tab w:val="left" w:pos="1985"/>
        </w:tabs>
        <w:jc w:val="both"/>
      </w:pPr>
      <w:r>
        <w:tab/>
      </w:r>
      <w:r>
        <w:tab/>
      </w:r>
      <w:r>
        <w:tab/>
      </w:r>
      <w:r>
        <w:tab/>
      </w:r>
      <w:r>
        <w:tab/>
      </w:r>
      <w:r>
        <w:tab/>
        <w:t>Bediüzzaman Eğt. Kült. Vakfı(Yeni Asya Nurcu)</w:t>
      </w:r>
    </w:p>
    <w:p w:rsidR="00FA220B" w:rsidRDefault="00FA220B" w:rsidP="00FA220B">
      <w:pPr>
        <w:tabs>
          <w:tab w:val="left" w:pos="1134"/>
          <w:tab w:val="left" w:pos="1985"/>
        </w:tabs>
        <w:jc w:val="both"/>
      </w:pPr>
      <w:r>
        <w:tab/>
      </w:r>
      <w:r>
        <w:tab/>
      </w:r>
      <w:r>
        <w:tab/>
      </w:r>
      <w:r>
        <w:tab/>
      </w:r>
      <w:r>
        <w:tab/>
      </w:r>
      <w:r>
        <w:tab/>
        <w:t>Özyurt Eğt. Ve Kült. Vakfı (F.Gülen Nurcu)</w:t>
      </w:r>
    </w:p>
    <w:p w:rsidR="00FA220B" w:rsidRDefault="00FA220B" w:rsidP="00FA220B">
      <w:pPr>
        <w:tabs>
          <w:tab w:val="left" w:pos="1134"/>
          <w:tab w:val="left" w:pos="1985"/>
        </w:tabs>
        <w:jc w:val="both"/>
      </w:pPr>
      <w:r>
        <w:tab/>
      </w:r>
      <w:r>
        <w:tab/>
      </w:r>
      <w:r>
        <w:tab/>
      </w:r>
      <w:r>
        <w:tab/>
      </w:r>
      <w:r>
        <w:tab/>
      </w:r>
      <w:r>
        <w:tab/>
        <w:t>Zehra Eğt. Kült. Vakfı (Said-i Kürdi)</w:t>
      </w:r>
    </w:p>
    <w:p w:rsidR="00FA220B" w:rsidRDefault="00FA220B" w:rsidP="00FA220B">
      <w:pPr>
        <w:tabs>
          <w:tab w:val="left" w:pos="1134"/>
          <w:tab w:val="left" w:pos="1985"/>
        </w:tabs>
        <w:jc w:val="both"/>
      </w:pPr>
      <w:r>
        <w:tab/>
      </w:r>
      <w:r>
        <w:tab/>
      </w:r>
      <w:r>
        <w:tab/>
      </w:r>
      <w:r>
        <w:tab/>
      </w:r>
      <w:r>
        <w:tab/>
      </w:r>
      <w:r>
        <w:tab/>
        <w:t>Akyol Vakfı (Nakşi)</w:t>
      </w:r>
      <w:r>
        <w:tab/>
        <w:t>Hz.İ.Halilullah Kült. Vakfı</w:t>
      </w:r>
    </w:p>
    <w:p w:rsidR="00FA220B" w:rsidRDefault="00FA220B" w:rsidP="00FA220B">
      <w:pPr>
        <w:tabs>
          <w:tab w:val="left" w:pos="1134"/>
          <w:tab w:val="left" w:pos="1985"/>
        </w:tabs>
        <w:jc w:val="both"/>
      </w:pPr>
      <w:r>
        <w:tab/>
      </w:r>
      <w:r>
        <w:tab/>
      </w:r>
      <w:r>
        <w:tab/>
      </w:r>
      <w:r>
        <w:tab/>
      </w:r>
      <w:r>
        <w:tab/>
      </w:r>
      <w:r>
        <w:tab/>
        <w:t>Milli Gençlik Vakfı (Milli Gör.)</w:t>
      </w:r>
    </w:p>
    <w:p w:rsidR="00FA220B" w:rsidRDefault="00FA220B" w:rsidP="00FA220B">
      <w:pPr>
        <w:tabs>
          <w:tab w:val="left" w:pos="1134"/>
          <w:tab w:val="left" w:pos="1985"/>
        </w:tabs>
        <w:jc w:val="both"/>
      </w:pPr>
      <w:r>
        <w:tab/>
      </w:r>
      <w:r>
        <w:tab/>
      </w:r>
      <w:r>
        <w:tab/>
      </w:r>
      <w:r>
        <w:tab/>
      </w:r>
      <w:r>
        <w:tab/>
      </w:r>
      <w:r>
        <w:tab/>
        <w:t>Hancıoğlu Eğt. Kült.Vakfı</w:t>
      </w:r>
    </w:p>
    <w:p w:rsidR="00FA220B" w:rsidRDefault="00FA220B" w:rsidP="00FA220B">
      <w:pPr>
        <w:tabs>
          <w:tab w:val="left" w:pos="1134"/>
          <w:tab w:val="left" w:pos="1985"/>
        </w:tabs>
        <w:jc w:val="both"/>
      </w:pPr>
      <w:r>
        <w:t xml:space="preserve">    </w:t>
      </w:r>
      <w:r>
        <w:tab/>
      </w:r>
      <w:r>
        <w:tab/>
        <w:t>1 ad.dernek-</w:t>
      </w:r>
      <w:r>
        <w:tab/>
      </w:r>
      <w:r>
        <w:tab/>
        <w:t>Tahsil çağ.Öğr.Yrd.Der.(Süleymancı)</w:t>
      </w:r>
    </w:p>
    <w:p w:rsidR="00FA220B" w:rsidRDefault="00FA220B" w:rsidP="00FA220B">
      <w:pPr>
        <w:tabs>
          <w:tab w:val="left" w:pos="1134"/>
          <w:tab w:val="left" w:pos="1985"/>
        </w:tabs>
        <w:jc w:val="both"/>
      </w:pPr>
      <w:r>
        <w:tab/>
        <w:t xml:space="preserve">            </w:t>
      </w:r>
      <w:r>
        <w:tab/>
      </w:r>
      <w:r>
        <w:tab/>
      </w:r>
      <w:r>
        <w:tab/>
      </w:r>
      <w:r>
        <w:tab/>
      </w:r>
      <w:r>
        <w:tab/>
        <w:t>Cami Onarma ve Yaptırma Vakfı (5 ad.)</w:t>
      </w:r>
    </w:p>
    <w:p w:rsidR="00FA220B" w:rsidRDefault="00FA220B" w:rsidP="00FA220B">
      <w:pPr>
        <w:rPr>
          <w:b/>
        </w:rPr>
      </w:pPr>
      <w:r>
        <w:rPr>
          <w:b/>
        </w:rPr>
        <w:t>7 nci Kolordu Bölgesinde Faaliyet Gösteren Okul ve Yurtlar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S:236)</w:t>
      </w:r>
    </w:p>
    <w:p w:rsidR="00FA220B" w:rsidRDefault="00FA220B" w:rsidP="00FA220B">
      <w:pPr>
        <w:tabs>
          <w:tab w:val="left" w:pos="709"/>
          <w:tab w:val="left" w:pos="1134"/>
          <w:tab w:val="left" w:pos="1985"/>
        </w:tabs>
        <w:jc w:val="both"/>
      </w:pPr>
      <w:r>
        <w:tab/>
        <w:t>Ş.Urfa</w:t>
      </w:r>
      <w:r>
        <w:tab/>
        <w:t xml:space="preserve"> 13 ad. irticai yurt-     </w:t>
      </w:r>
      <w:r>
        <w:tab/>
        <w:t>İpek Öğr.Yurd (F.Gülen  Nurcu)</w:t>
      </w:r>
    </w:p>
    <w:p w:rsidR="00FA220B" w:rsidRDefault="00FA220B" w:rsidP="00FA220B">
      <w:pPr>
        <w:tabs>
          <w:tab w:val="left" w:pos="1134"/>
          <w:tab w:val="left" w:pos="1985"/>
        </w:tabs>
        <w:jc w:val="both"/>
      </w:pPr>
      <w:r>
        <w:tab/>
      </w:r>
      <w:r>
        <w:tab/>
      </w:r>
      <w:r>
        <w:tab/>
      </w:r>
      <w:r>
        <w:tab/>
      </w:r>
      <w:r>
        <w:tab/>
      </w:r>
      <w:r>
        <w:tab/>
        <w:t>Akçakale Öğr. Yurdu (F.Gülen Nurcu)</w:t>
      </w:r>
    </w:p>
    <w:p w:rsidR="00FA220B" w:rsidRDefault="00FA220B" w:rsidP="00FA220B">
      <w:pPr>
        <w:tabs>
          <w:tab w:val="left" w:pos="1134"/>
          <w:tab w:val="left" w:pos="1985"/>
        </w:tabs>
        <w:jc w:val="both"/>
      </w:pPr>
      <w:r>
        <w:tab/>
      </w:r>
      <w:r>
        <w:tab/>
      </w:r>
      <w:r>
        <w:tab/>
      </w:r>
      <w:r>
        <w:tab/>
      </w:r>
      <w:r>
        <w:tab/>
      </w:r>
      <w:r>
        <w:tab/>
        <w:t>Viranşehir Öğr. Yurdu (F.Gülen Nurcu)</w:t>
      </w:r>
    </w:p>
    <w:p w:rsidR="00FA220B" w:rsidRDefault="00FA220B" w:rsidP="00FA220B">
      <w:pPr>
        <w:tabs>
          <w:tab w:val="left" w:pos="1134"/>
          <w:tab w:val="left" w:pos="1985"/>
        </w:tabs>
        <w:jc w:val="both"/>
      </w:pPr>
      <w:r>
        <w:tab/>
      </w:r>
      <w:r>
        <w:tab/>
        <w:t xml:space="preserve"> </w:t>
      </w:r>
      <w:r>
        <w:tab/>
      </w:r>
      <w:r>
        <w:tab/>
      </w:r>
      <w:r>
        <w:tab/>
      </w:r>
      <w:r>
        <w:tab/>
        <w:t>Harran Öğr. Yurdu (F.Gülen Nurcu) 50 Öğr.</w:t>
      </w:r>
    </w:p>
    <w:p w:rsidR="00FA220B" w:rsidRDefault="00FA220B" w:rsidP="00FA220B">
      <w:pPr>
        <w:tabs>
          <w:tab w:val="left" w:pos="1134"/>
          <w:tab w:val="left" w:pos="1985"/>
        </w:tabs>
        <w:jc w:val="both"/>
      </w:pPr>
      <w:r>
        <w:lastRenderedPageBreak/>
        <w:tab/>
      </w:r>
      <w:r>
        <w:tab/>
        <w:t xml:space="preserve"> </w:t>
      </w:r>
      <w:r>
        <w:tab/>
      </w:r>
      <w:r>
        <w:tab/>
      </w:r>
      <w:r>
        <w:tab/>
      </w:r>
      <w:r>
        <w:tab/>
        <w:t>Hz. İ.Halilullah Vakfı Öğr.Yurdu</w:t>
      </w:r>
    </w:p>
    <w:p w:rsidR="00FA220B" w:rsidRDefault="00FA220B" w:rsidP="00FA220B">
      <w:pPr>
        <w:tabs>
          <w:tab w:val="left" w:pos="1134"/>
          <w:tab w:val="left" w:pos="1985"/>
        </w:tabs>
        <w:jc w:val="both"/>
      </w:pPr>
      <w:r>
        <w:tab/>
      </w:r>
      <w:r>
        <w:tab/>
        <w:t xml:space="preserve"> </w:t>
      </w:r>
      <w:r>
        <w:tab/>
      </w:r>
      <w:r>
        <w:tab/>
      </w:r>
      <w:r>
        <w:tab/>
      </w:r>
      <w:r>
        <w:tab/>
        <w:t>Akyol Öğr. Yurdu (Nakşi)</w:t>
      </w:r>
    </w:p>
    <w:p w:rsidR="00FA220B" w:rsidRDefault="00FA220B" w:rsidP="00FA220B">
      <w:pPr>
        <w:tabs>
          <w:tab w:val="left" w:pos="1134"/>
          <w:tab w:val="left" w:pos="1985"/>
        </w:tabs>
        <w:jc w:val="both"/>
      </w:pPr>
      <w:r>
        <w:tab/>
      </w:r>
      <w:r>
        <w:tab/>
        <w:t xml:space="preserve"> </w:t>
      </w:r>
      <w:r>
        <w:tab/>
      </w:r>
      <w:r>
        <w:tab/>
      </w:r>
      <w:r>
        <w:tab/>
      </w:r>
      <w:r>
        <w:tab/>
        <w:t>Mrk.Şair Nabi Erkek Yurdu (Süleymancı) 50 Öğr.</w:t>
      </w:r>
    </w:p>
    <w:p w:rsidR="00FA220B" w:rsidRDefault="00FA220B" w:rsidP="00FA220B">
      <w:pPr>
        <w:tabs>
          <w:tab w:val="left" w:pos="1134"/>
          <w:tab w:val="left" w:pos="1985"/>
        </w:tabs>
        <w:jc w:val="both"/>
      </w:pPr>
      <w:r>
        <w:tab/>
      </w:r>
      <w:r>
        <w:tab/>
        <w:t xml:space="preserve"> </w:t>
      </w:r>
      <w:r>
        <w:tab/>
      </w:r>
      <w:r>
        <w:tab/>
      </w:r>
      <w:r>
        <w:tab/>
      </w:r>
      <w:r>
        <w:tab/>
        <w:t>Mrk. Hasbibey Erkek Yur.(F.Gülen Nurcu)121 Öğr.</w:t>
      </w:r>
    </w:p>
    <w:p w:rsidR="00FA220B" w:rsidRDefault="00FA220B" w:rsidP="00FA220B">
      <w:pPr>
        <w:tabs>
          <w:tab w:val="left" w:pos="1134"/>
          <w:tab w:val="left" w:pos="1985"/>
        </w:tabs>
        <w:jc w:val="both"/>
      </w:pPr>
      <w:r>
        <w:tab/>
      </w:r>
      <w:r>
        <w:tab/>
        <w:t xml:space="preserve">    </w:t>
      </w:r>
      <w:r>
        <w:tab/>
      </w:r>
      <w:r>
        <w:tab/>
      </w:r>
      <w:r>
        <w:tab/>
        <w:t>Mrk.Şair Nabi-2 Erkek Yur. (Süleymancı)153 Öğr.</w:t>
      </w:r>
    </w:p>
    <w:p w:rsidR="00FA220B" w:rsidRDefault="00FA220B" w:rsidP="00FA220B">
      <w:pPr>
        <w:tabs>
          <w:tab w:val="left" w:pos="1134"/>
          <w:tab w:val="left" w:pos="1985"/>
        </w:tabs>
        <w:jc w:val="both"/>
      </w:pPr>
      <w:r>
        <w:tab/>
      </w:r>
      <w:r>
        <w:tab/>
        <w:t xml:space="preserve"> </w:t>
      </w:r>
      <w:r>
        <w:tab/>
      </w:r>
      <w:r>
        <w:tab/>
      </w:r>
      <w:r>
        <w:tab/>
      </w:r>
      <w:r>
        <w:tab/>
        <w:t>Bozova erkek Öğr. Yurdu (F.Gülen)50 Öğr.</w:t>
      </w:r>
    </w:p>
    <w:p w:rsidR="00FA220B" w:rsidRDefault="00FA220B" w:rsidP="00FA220B">
      <w:pPr>
        <w:tabs>
          <w:tab w:val="left" w:pos="1134"/>
          <w:tab w:val="left" w:pos="1985"/>
        </w:tabs>
        <w:jc w:val="both"/>
      </w:pPr>
      <w:r>
        <w:tab/>
      </w:r>
      <w:r>
        <w:tab/>
        <w:t xml:space="preserve"> </w:t>
      </w:r>
      <w:r>
        <w:tab/>
      </w:r>
      <w:r>
        <w:tab/>
      </w:r>
      <w:r>
        <w:tab/>
      </w:r>
      <w:r>
        <w:tab/>
        <w:t>Haptül Harrani erkek Yur. (F.Gülen Nurcu)60 Öğr.</w:t>
      </w:r>
    </w:p>
    <w:p w:rsidR="00FA220B" w:rsidRDefault="00FA220B" w:rsidP="00FA220B">
      <w:pPr>
        <w:tabs>
          <w:tab w:val="left" w:pos="1134"/>
          <w:tab w:val="left" w:pos="1985"/>
        </w:tabs>
        <w:jc w:val="both"/>
      </w:pPr>
      <w:r>
        <w:tab/>
      </w:r>
      <w:r>
        <w:tab/>
        <w:t xml:space="preserve"> </w:t>
      </w:r>
      <w:r>
        <w:tab/>
      </w:r>
      <w:r>
        <w:tab/>
      </w:r>
      <w:r>
        <w:tab/>
      </w:r>
      <w:r>
        <w:tab/>
        <w:t>Hilvan İllet erkek Yurdu (F.Gülen)50 Öğr.</w:t>
      </w:r>
    </w:p>
    <w:p w:rsidR="00FA220B" w:rsidRDefault="00FA220B" w:rsidP="00FA220B">
      <w:pPr>
        <w:tabs>
          <w:tab w:val="left" w:pos="1134"/>
          <w:tab w:val="left" w:pos="1985"/>
        </w:tabs>
        <w:jc w:val="both"/>
      </w:pPr>
      <w:r>
        <w:tab/>
      </w:r>
      <w:r>
        <w:tab/>
      </w:r>
      <w:r>
        <w:tab/>
      </w:r>
      <w:r>
        <w:tab/>
      </w:r>
      <w:r>
        <w:tab/>
      </w:r>
      <w:r>
        <w:tab/>
        <w:t>Siverek Hamidiye Erkek Yur. (Süleymancı)30 Öğr.</w:t>
      </w:r>
    </w:p>
    <w:p w:rsidR="00FA220B" w:rsidRDefault="00FA220B" w:rsidP="00FA220B">
      <w:pPr>
        <w:pStyle w:val="ListeParagraf1"/>
        <w:tabs>
          <w:tab w:val="left" w:pos="1134"/>
          <w:tab w:val="left" w:pos="1985"/>
        </w:tabs>
        <w:jc w:val="both"/>
      </w:pPr>
      <w:r>
        <w:tab/>
      </w:r>
      <w:r>
        <w:tab/>
        <w:t xml:space="preserve">2  ad. İrticai okullar-  </w:t>
      </w:r>
      <w:r>
        <w:tab/>
        <w:t>Özel Çağlayan İlkokulu (F.Gülen Nurcu)</w:t>
      </w:r>
    </w:p>
    <w:p w:rsidR="00FA220B" w:rsidRDefault="00FA220B" w:rsidP="00FA220B">
      <w:pPr>
        <w:pStyle w:val="ListeParagraf1"/>
        <w:tabs>
          <w:tab w:val="left" w:pos="1134"/>
          <w:tab w:val="left" w:pos="1985"/>
        </w:tabs>
        <w:jc w:val="both"/>
      </w:pPr>
      <w:r>
        <w:tab/>
        <w:t xml:space="preserve">                          </w:t>
      </w:r>
      <w:r>
        <w:tab/>
      </w:r>
      <w:r>
        <w:tab/>
      </w:r>
      <w:r>
        <w:tab/>
        <w:t>Özel Murat Koleji (F.Gülen Nurcu)</w:t>
      </w:r>
    </w:p>
    <w:p w:rsidR="00FA220B" w:rsidRDefault="00FA220B" w:rsidP="00FA220B">
      <w:pPr>
        <w:tabs>
          <w:tab w:val="left" w:pos="1134"/>
          <w:tab w:val="left" w:pos="1985"/>
        </w:tabs>
        <w:jc w:val="both"/>
      </w:pPr>
      <w:r>
        <w:tab/>
      </w:r>
      <w:r>
        <w:tab/>
        <w:t>1 ad.  İrticai dersane- Feza Dershanesi (F.Gülen Nurcu)</w:t>
      </w:r>
    </w:p>
    <w:p w:rsidR="00FA220B" w:rsidRDefault="00FA220B" w:rsidP="00FA220B"/>
    <w:p w:rsidR="00FA220B" w:rsidRDefault="00FA220B" w:rsidP="00FA220B">
      <w:pPr>
        <w:rPr>
          <w:b/>
        </w:rPr>
      </w:pPr>
      <w:r>
        <w:rPr>
          <w:b/>
        </w:rPr>
        <w:t>7 nci Kolordu Bölgesinde Faaliyet Gösteren Kur’an Kursları ve Medreseler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S:235)</w:t>
      </w:r>
    </w:p>
    <w:p w:rsidR="00FA220B" w:rsidRDefault="00FA220B" w:rsidP="00FA220B">
      <w:pPr>
        <w:tabs>
          <w:tab w:val="left" w:pos="709"/>
          <w:tab w:val="left" w:pos="1134"/>
          <w:tab w:val="left" w:pos="1985"/>
        </w:tabs>
        <w:jc w:val="both"/>
      </w:pPr>
      <w:r>
        <w:tab/>
        <w:t>Ş.Urfa</w:t>
      </w:r>
      <w:r>
        <w:tab/>
        <w:t xml:space="preserve"> 18 ad. </w:t>
      </w:r>
      <w:r>
        <w:tab/>
      </w:r>
      <w:r>
        <w:tab/>
      </w:r>
      <w:r>
        <w:tab/>
        <w:t>Said-i Kürdi. 2 ad.</w:t>
      </w:r>
      <w:r>
        <w:tab/>
        <w:t xml:space="preserve"> Milli Görüş. 2 ad.</w:t>
      </w:r>
    </w:p>
    <w:p w:rsidR="00FA220B" w:rsidRDefault="00FA220B" w:rsidP="00FA220B">
      <w:pPr>
        <w:tabs>
          <w:tab w:val="left" w:pos="1134"/>
          <w:tab w:val="left" w:pos="1985"/>
        </w:tabs>
        <w:jc w:val="both"/>
      </w:pPr>
      <w:r>
        <w:tab/>
      </w:r>
      <w:r>
        <w:tab/>
        <w:t xml:space="preserve"> </w:t>
      </w:r>
      <w:r>
        <w:tab/>
      </w:r>
      <w:r>
        <w:tab/>
      </w:r>
      <w:r>
        <w:tab/>
      </w:r>
      <w:r>
        <w:tab/>
        <w:t>Nakşibendi. 1 ad.</w:t>
      </w:r>
      <w:r>
        <w:tab/>
        <w:t xml:space="preserve"> Diğer. 14 ad.</w:t>
      </w:r>
    </w:p>
    <w:p w:rsidR="00FA220B" w:rsidRDefault="00FA220B" w:rsidP="00FA220B">
      <w:pPr>
        <w:rPr>
          <w:b/>
        </w:rPr>
      </w:pPr>
      <w:r>
        <w:rPr>
          <w:b/>
        </w:rPr>
        <w:t>7 nci Kolordu Bölgesinde Faaliyet Gösteren Yasa Dışı Örgütler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S:234)</w:t>
      </w:r>
    </w:p>
    <w:p w:rsidR="00FA220B" w:rsidRDefault="00FA220B" w:rsidP="00FA220B">
      <w:pPr>
        <w:tabs>
          <w:tab w:val="left" w:pos="709"/>
          <w:tab w:val="left" w:pos="1134"/>
          <w:tab w:val="left" w:pos="1985"/>
        </w:tabs>
        <w:jc w:val="both"/>
      </w:pPr>
      <w:r>
        <w:tab/>
        <w:t>Ş.Urfa</w:t>
      </w:r>
      <w:r>
        <w:tab/>
        <w:t xml:space="preserve"> 1 ad.</w:t>
      </w:r>
      <w:r>
        <w:tab/>
        <w:t>Hizbullah örgütü</w:t>
      </w:r>
    </w:p>
    <w:p w:rsidR="00FA220B" w:rsidRDefault="00FA220B" w:rsidP="00FA220B">
      <w:pPr>
        <w:rPr>
          <w:b/>
        </w:rPr>
      </w:pPr>
      <w:r>
        <w:rPr>
          <w:b/>
        </w:rPr>
        <w:t>7 nci Kolordu Bölgesinde Faaliyet Gösteren Tarikat ve Cemaatler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S:233)</w:t>
      </w:r>
    </w:p>
    <w:p w:rsidR="00FA220B" w:rsidRDefault="00FA220B" w:rsidP="00FA220B">
      <w:pPr>
        <w:tabs>
          <w:tab w:val="left" w:pos="709"/>
          <w:tab w:val="left" w:pos="1134"/>
          <w:tab w:val="left" w:pos="1985"/>
        </w:tabs>
        <w:jc w:val="both"/>
      </w:pPr>
      <w:r>
        <w:tab/>
        <w:t>Ş.Urfa</w:t>
      </w:r>
      <w:r>
        <w:tab/>
        <w:t xml:space="preserve">6 ad . </w:t>
      </w:r>
      <w:r>
        <w:tab/>
      </w:r>
      <w:r>
        <w:tab/>
      </w:r>
      <w:r>
        <w:tab/>
        <w:t>Esat Coşan Nakşi Gr.</w:t>
      </w:r>
      <w:r>
        <w:tab/>
      </w:r>
      <w:r>
        <w:tab/>
        <w:t>Şeyh Reşit Erol Gr.</w:t>
      </w:r>
    </w:p>
    <w:p w:rsidR="00FA220B" w:rsidRDefault="00FA220B" w:rsidP="00FA220B">
      <w:pPr>
        <w:tabs>
          <w:tab w:val="left" w:pos="1134"/>
          <w:tab w:val="left" w:pos="1985"/>
        </w:tabs>
        <w:jc w:val="both"/>
      </w:pPr>
      <w:r>
        <w:tab/>
      </w:r>
      <w:r>
        <w:tab/>
      </w:r>
      <w:r>
        <w:tab/>
      </w:r>
      <w:r>
        <w:tab/>
      </w:r>
      <w:r>
        <w:tab/>
      </w:r>
      <w:r>
        <w:tab/>
        <w:t>F.Gülen Nurcu Gr.</w:t>
      </w:r>
      <w:r>
        <w:tab/>
      </w:r>
      <w:r>
        <w:tab/>
        <w:t>Yeni Asya Nurcu Gr.</w:t>
      </w:r>
    </w:p>
    <w:p w:rsidR="00FA220B" w:rsidRDefault="00FA220B" w:rsidP="00FA220B">
      <w:pPr>
        <w:tabs>
          <w:tab w:val="left" w:pos="1134"/>
          <w:tab w:val="left" w:pos="1985"/>
        </w:tabs>
        <w:jc w:val="both"/>
        <w:rPr>
          <w:vanish/>
        </w:rPr>
      </w:pPr>
      <w:r>
        <w:tab/>
      </w:r>
      <w:r>
        <w:tab/>
      </w:r>
      <w:r>
        <w:tab/>
      </w:r>
      <w:r>
        <w:tab/>
      </w:r>
      <w:r>
        <w:tab/>
      </w:r>
      <w:r>
        <w:tab/>
        <w:t xml:space="preserve">Milli Görüşçüler, </w:t>
      </w:r>
      <w:r>
        <w:tab/>
      </w:r>
      <w:r>
        <w:tab/>
        <w:t>Süleymancılar</w:t>
      </w:r>
      <w:r>
        <w:rPr>
          <w:vanish/>
        </w:rPr>
        <w:t>HikikakmeayMEA</w:t>
      </w:r>
    </w:p>
    <w:p w:rsidR="00FA220B" w:rsidRDefault="00FA220B" w:rsidP="00FA220B">
      <w:pPr>
        <w:jc w:val="both"/>
        <w:rPr>
          <w:b/>
        </w:rPr>
      </w:pPr>
      <w:r>
        <w:rPr>
          <w:b/>
        </w:rPr>
        <w:t>3.37.4.11.ERGENEKON SORUŞTURMASINDA YAPILAN OPERASYONLARDA ŞÜPHELİ AHMET HURŞİT TOLON’DAN  ELDE EDİLEN 48 NOLU CD’DE BULUNAN 23 SIRALI İLK BÇG ÇALIŞMALARI/1ORDU İSİMLİ SIRALI KLASÖR İÇERİSİNDE BELGELER (5.Kls. S.208-232)</w:t>
      </w:r>
    </w:p>
    <w:p w:rsidR="00FA220B" w:rsidRDefault="00FA220B" w:rsidP="00FA220B">
      <w:pPr>
        <w:ind w:firstLine="567"/>
      </w:pPr>
    </w:p>
    <w:p w:rsidR="00FA220B" w:rsidRDefault="00FA220B" w:rsidP="00FA220B">
      <w:pPr>
        <w:rPr>
          <w:b/>
        </w:rPr>
      </w:pPr>
      <w:r>
        <w:rPr>
          <w:b/>
        </w:rPr>
        <w:lastRenderedPageBreak/>
        <w:t>1 nci Ordu Bölgesinde Faaliyet Gösteren Yazılı ve Görsel Basın</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S:232)</w:t>
      </w:r>
    </w:p>
    <w:p w:rsidR="00FA220B" w:rsidRDefault="00FA220B" w:rsidP="00FA220B">
      <w:pPr>
        <w:tabs>
          <w:tab w:val="left" w:pos="709"/>
          <w:tab w:val="left" w:pos="1134"/>
          <w:tab w:val="left" w:pos="1985"/>
        </w:tabs>
        <w:jc w:val="both"/>
      </w:pPr>
      <w:r>
        <w:tab/>
        <w:t xml:space="preserve">İstanbul </w:t>
      </w:r>
      <w:r>
        <w:tab/>
        <w:t>7 ad irticai Tv.</w:t>
      </w:r>
      <w:r>
        <w:tab/>
      </w:r>
      <w:r>
        <w:tab/>
        <w:t>TGRT</w:t>
      </w:r>
      <w:r>
        <w:tab/>
        <w:t>Huzur Tv. (Işıkçı)</w:t>
      </w:r>
    </w:p>
    <w:p w:rsidR="00FA220B" w:rsidRDefault="00FA220B" w:rsidP="00FA220B">
      <w:pPr>
        <w:tabs>
          <w:tab w:val="left" w:pos="1134"/>
          <w:tab w:val="left" w:pos="1985"/>
        </w:tabs>
        <w:jc w:val="both"/>
      </w:pPr>
      <w:r>
        <w:tab/>
      </w:r>
      <w:r>
        <w:tab/>
      </w:r>
      <w:r>
        <w:tab/>
      </w:r>
      <w:r>
        <w:tab/>
      </w:r>
      <w:r>
        <w:tab/>
      </w:r>
      <w:r>
        <w:tab/>
        <w:t>Samanyolu Tv.(Nurcu),</w:t>
      </w:r>
      <w:r>
        <w:tab/>
        <w:t>Kanal 7 (Milli Görüş)</w:t>
      </w:r>
    </w:p>
    <w:p w:rsidR="00FA220B" w:rsidRDefault="00FA220B" w:rsidP="00FA220B">
      <w:pPr>
        <w:tabs>
          <w:tab w:val="left" w:pos="1134"/>
          <w:tab w:val="left" w:pos="1985"/>
        </w:tabs>
        <w:jc w:val="both"/>
      </w:pPr>
      <w:r>
        <w:tab/>
      </w:r>
      <w:r>
        <w:tab/>
      </w:r>
      <w:r>
        <w:tab/>
      </w:r>
      <w:r>
        <w:tab/>
      </w:r>
      <w:r>
        <w:tab/>
      </w:r>
      <w:r>
        <w:tab/>
        <w:t xml:space="preserve">Yıldız Tv.(Dini), </w:t>
      </w:r>
      <w:r>
        <w:tab/>
      </w:r>
      <w:r>
        <w:tab/>
        <w:t>Mesaj  Tv.(Kadiri)</w:t>
      </w:r>
    </w:p>
    <w:p w:rsidR="00FA220B" w:rsidRDefault="00FA220B" w:rsidP="00FA220B">
      <w:pPr>
        <w:tabs>
          <w:tab w:val="left" w:pos="1134"/>
          <w:tab w:val="left" w:pos="1985"/>
        </w:tabs>
        <w:jc w:val="both"/>
      </w:pPr>
      <w:r>
        <w:tab/>
      </w:r>
      <w:r>
        <w:tab/>
      </w:r>
      <w:r>
        <w:tab/>
      </w:r>
      <w:r>
        <w:tab/>
      </w:r>
      <w:r>
        <w:tab/>
      </w:r>
      <w:r>
        <w:tab/>
        <w:t xml:space="preserve">Flash Tv.(Alevi), </w:t>
      </w:r>
      <w:r>
        <w:tab/>
      </w:r>
      <w:r>
        <w:tab/>
        <w:t>Akra Tv. (Nakşi)</w:t>
      </w:r>
    </w:p>
    <w:p w:rsidR="00FA220B" w:rsidRDefault="00FA220B" w:rsidP="00FA220B">
      <w:pPr>
        <w:tabs>
          <w:tab w:val="left" w:pos="1134"/>
          <w:tab w:val="left" w:pos="1985"/>
        </w:tabs>
        <w:jc w:val="both"/>
      </w:pPr>
      <w:r>
        <w:tab/>
      </w:r>
      <w:r>
        <w:tab/>
        <w:t xml:space="preserve">11ad irticai radyo.-     </w:t>
      </w:r>
      <w:r>
        <w:tab/>
        <w:t>Akra FM (Nakşi),</w:t>
      </w:r>
      <w:r>
        <w:tab/>
      </w:r>
      <w:r>
        <w:tab/>
        <w:t>Burç FM.(Dini)</w:t>
      </w:r>
    </w:p>
    <w:p w:rsidR="00FA220B" w:rsidRDefault="00FA220B" w:rsidP="00FA220B">
      <w:pPr>
        <w:ind w:firstLine="567"/>
        <w:jc w:val="both"/>
      </w:pPr>
      <w:r>
        <w:tab/>
      </w:r>
      <w:r>
        <w:tab/>
      </w:r>
      <w:r>
        <w:tab/>
      </w:r>
      <w:r>
        <w:tab/>
      </w:r>
      <w:r>
        <w:tab/>
      </w:r>
      <w:r>
        <w:tab/>
        <w:t>Huzur FM.(Dini),</w:t>
      </w:r>
      <w:r>
        <w:tab/>
      </w:r>
      <w:r>
        <w:tab/>
        <w:t>Marmara FM.(Dini)</w:t>
      </w:r>
    </w:p>
    <w:p w:rsidR="00FA220B" w:rsidRDefault="00FA220B" w:rsidP="00FA220B">
      <w:pPr>
        <w:ind w:firstLine="567"/>
        <w:jc w:val="both"/>
      </w:pPr>
      <w:r>
        <w:tab/>
      </w:r>
      <w:r>
        <w:tab/>
      </w:r>
      <w:r>
        <w:tab/>
      </w:r>
      <w:r>
        <w:tab/>
      </w:r>
      <w:r>
        <w:tab/>
      </w:r>
      <w:r>
        <w:tab/>
        <w:t xml:space="preserve">Radyo 7 FM. (Dini), </w:t>
      </w:r>
      <w:r>
        <w:tab/>
      </w:r>
      <w:r>
        <w:tab/>
        <w:t>Üsküdar FM.(Dini)</w:t>
      </w:r>
    </w:p>
    <w:p w:rsidR="00FA220B" w:rsidRDefault="00FA220B" w:rsidP="00FA220B">
      <w:pPr>
        <w:ind w:firstLine="567"/>
        <w:jc w:val="both"/>
      </w:pPr>
      <w:r>
        <w:tab/>
      </w:r>
      <w:r>
        <w:tab/>
      </w:r>
      <w:r>
        <w:tab/>
      </w:r>
      <w:r>
        <w:tab/>
      </w:r>
      <w:r>
        <w:tab/>
      </w:r>
      <w:r>
        <w:tab/>
        <w:t>Veys/Nehar FM.(Dini),</w:t>
      </w:r>
      <w:r>
        <w:tab/>
        <w:t>Günışığı FM.(Dini)</w:t>
      </w:r>
    </w:p>
    <w:p w:rsidR="00FA220B" w:rsidRDefault="00FA220B" w:rsidP="00FA220B">
      <w:pPr>
        <w:ind w:firstLine="567"/>
        <w:jc w:val="both"/>
      </w:pPr>
      <w:r>
        <w:tab/>
      </w:r>
      <w:r>
        <w:tab/>
      </w:r>
      <w:r>
        <w:tab/>
      </w:r>
      <w:r>
        <w:tab/>
      </w:r>
      <w:r>
        <w:tab/>
      </w:r>
      <w:r>
        <w:tab/>
        <w:t xml:space="preserve">Özel FM.(Dini), </w:t>
      </w:r>
      <w:r>
        <w:tab/>
      </w:r>
      <w:r>
        <w:tab/>
        <w:t>Dolunay FM.(Dini)</w:t>
      </w:r>
    </w:p>
    <w:p w:rsidR="00FA220B" w:rsidRDefault="00FA220B" w:rsidP="00FA220B">
      <w:pPr>
        <w:ind w:firstLine="709"/>
        <w:jc w:val="both"/>
      </w:pPr>
      <w:r>
        <w:t>62 ad.</w:t>
      </w:r>
      <w:r>
        <w:tab/>
        <w:t xml:space="preserve">        Gazete  ve Dergi- </w:t>
      </w:r>
      <w:r>
        <w:tab/>
        <w:t>(Çeşitli Dini gruplara ait)</w:t>
      </w:r>
    </w:p>
    <w:p w:rsidR="00FA220B" w:rsidRDefault="00FA220B" w:rsidP="00FA220B">
      <w:pPr>
        <w:ind w:firstLine="567"/>
        <w:jc w:val="both"/>
      </w:pPr>
    </w:p>
    <w:p w:rsidR="00FA220B" w:rsidRDefault="00FA220B" w:rsidP="00FA220B">
      <w:pPr>
        <w:rPr>
          <w:b/>
        </w:rPr>
      </w:pPr>
      <w:r>
        <w:rPr>
          <w:b/>
        </w:rPr>
        <w:t>2 nci Ordu Bölgesinde Faaliyet Gösteren Dernekler</w:t>
      </w:r>
    </w:p>
    <w:p w:rsidR="00FA220B" w:rsidRDefault="00FA220B" w:rsidP="00FA220B">
      <w:pPr>
        <w:ind w:firstLine="567"/>
        <w:jc w:val="both"/>
      </w:pPr>
      <w:r>
        <w:t>Niteliği İrtica olarak belirtilen il, miktarı adı ve hangi gruba ait olduğu ve açıklamalar bölümünden oluşan belgede (5 Kls S:231)</w:t>
      </w:r>
    </w:p>
    <w:p w:rsidR="00FA220B" w:rsidRDefault="00FA220B" w:rsidP="00FA220B">
      <w:pPr>
        <w:ind w:firstLine="567"/>
        <w:jc w:val="both"/>
      </w:pPr>
      <w:r>
        <w:t>Malatya</w:t>
      </w:r>
      <w:r>
        <w:tab/>
        <w:t xml:space="preserve"> 12 ad.</w:t>
      </w:r>
      <w:r>
        <w:tab/>
        <w:t>İslam Kültür ve Eğitim Derneği(Hizbullah)Üye S.300-400</w:t>
      </w:r>
    </w:p>
    <w:p w:rsidR="00FA220B" w:rsidRDefault="00FA220B" w:rsidP="00FA220B">
      <w:pPr>
        <w:ind w:firstLine="567"/>
        <w:jc w:val="both"/>
      </w:pPr>
      <w:r>
        <w:tab/>
      </w:r>
      <w:r>
        <w:tab/>
        <w:t xml:space="preserve">        </w:t>
      </w:r>
      <w:r>
        <w:tab/>
      </w:r>
      <w:r>
        <w:tab/>
        <w:t>İffet Kadınlar Derneği(Humeyni’ci)Üye S.200-250</w:t>
      </w:r>
    </w:p>
    <w:p w:rsidR="00FA220B" w:rsidRDefault="00FA220B" w:rsidP="00FA220B">
      <w:pPr>
        <w:ind w:left="2832"/>
        <w:jc w:val="both"/>
      </w:pPr>
      <w:r>
        <w:t>Fakir gençleri Koruma Derneği(RP)14-15 Yaşlarındaki Kız-Erkek Çocukları</w:t>
      </w:r>
    </w:p>
    <w:p w:rsidR="00FA220B" w:rsidRDefault="00FA220B" w:rsidP="00FA220B">
      <w:pPr>
        <w:ind w:firstLine="567"/>
        <w:jc w:val="both"/>
      </w:pPr>
      <w:r>
        <w:tab/>
      </w:r>
      <w:r>
        <w:tab/>
      </w:r>
      <w:r>
        <w:tab/>
      </w:r>
      <w:r>
        <w:tab/>
        <w:t>Güçcivanı Ahlak  Kültür ve Çevre Derneği(RP)üye s.33</w:t>
      </w:r>
    </w:p>
    <w:p w:rsidR="00FA220B" w:rsidRDefault="00FA220B" w:rsidP="00FA220B">
      <w:pPr>
        <w:ind w:firstLine="567"/>
        <w:jc w:val="both"/>
      </w:pPr>
      <w:r>
        <w:tab/>
      </w:r>
      <w:r>
        <w:tab/>
      </w:r>
      <w:r>
        <w:tab/>
      </w:r>
      <w:r>
        <w:tab/>
        <w:t>Müsiad(Milli Görüş Mensubu,RP destekli)Üye S.150</w:t>
      </w:r>
    </w:p>
    <w:p w:rsidR="00FA220B" w:rsidRDefault="00FA220B" w:rsidP="00FA220B">
      <w:pPr>
        <w:ind w:firstLine="567"/>
        <w:jc w:val="both"/>
      </w:pPr>
      <w:r>
        <w:tab/>
      </w:r>
      <w:r>
        <w:tab/>
      </w:r>
      <w:r>
        <w:tab/>
      </w:r>
      <w:r>
        <w:tab/>
        <w:t>Tahsil Çağındaki Talebelere Yardım Derneği</w:t>
      </w:r>
    </w:p>
    <w:p w:rsidR="00FA220B" w:rsidRDefault="00FA220B" w:rsidP="00FA220B">
      <w:pPr>
        <w:ind w:firstLine="709"/>
        <w:jc w:val="both"/>
      </w:pPr>
      <w:r>
        <w:t xml:space="preserve"> </w:t>
      </w:r>
      <w:r>
        <w:tab/>
      </w:r>
      <w:r>
        <w:tab/>
      </w:r>
      <w:r>
        <w:tab/>
        <w:t>(Sülaymancı) 13-15 yaş. Erkek-Kız Talebilerine yönelik Kurslar düzenlenmektedir.Üye Sayısı:37</w:t>
      </w:r>
    </w:p>
    <w:p w:rsidR="00FA220B" w:rsidRDefault="00FA220B" w:rsidP="00FA220B">
      <w:pPr>
        <w:jc w:val="both"/>
      </w:pPr>
      <w:r>
        <w:t xml:space="preserve">              </w:t>
      </w:r>
      <w:r>
        <w:tab/>
      </w:r>
      <w:r>
        <w:tab/>
      </w:r>
      <w:r>
        <w:tab/>
        <w:t>Mazlum-Der (Radikal İslami Görüşe Sahip.MGV) Desteklemektedir. Üye Sayısı.50</w:t>
      </w:r>
    </w:p>
    <w:p w:rsidR="00FA220B" w:rsidRDefault="00FA220B" w:rsidP="00FA220B">
      <w:pPr>
        <w:ind w:left="2127" w:firstLine="709"/>
        <w:jc w:val="both"/>
      </w:pPr>
      <w:r>
        <w:t>Okumuşu Çoğaltma Okuyanı Koruma Der.(Süleymancı)</w:t>
      </w:r>
    </w:p>
    <w:p w:rsidR="00FA220B" w:rsidRDefault="00FA220B" w:rsidP="00FA220B">
      <w:pPr>
        <w:ind w:firstLine="567"/>
        <w:jc w:val="both"/>
      </w:pPr>
      <w:r>
        <w:tab/>
      </w:r>
      <w:r>
        <w:tab/>
      </w:r>
      <w:r>
        <w:tab/>
      </w:r>
      <w:r>
        <w:tab/>
        <w:t>Teknik Elemanlar Derneği (Milli Görüş)Üye Say. 8</w:t>
      </w:r>
    </w:p>
    <w:p w:rsidR="00FA220B" w:rsidRDefault="00FA220B" w:rsidP="00FA220B">
      <w:pPr>
        <w:ind w:firstLine="567"/>
        <w:jc w:val="both"/>
      </w:pPr>
      <w:r>
        <w:tab/>
      </w:r>
      <w:r>
        <w:tab/>
      </w:r>
      <w:r>
        <w:tab/>
      </w:r>
      <w:r>
        <w:tab/>
        <w:t>İlim Yayma Cemiyeti (Milli Görüş)Üye Say.30</w:t>
      </w:r>
    </w:p>
    <w:p w:rsidR="00FA220B" w:rsidRDefault="00FA220B" w:rsidP="00FA220B">
      <w:pPr>
        <w:ind w:firstLine="567"/>
        <w:jc w:val="both"/>
      </w:pPr>
      <w:r>
        <w:tab/>
      </w:r>
      <w:r>
        <w:tab/>
      </w:r>
      <w:r>
        <w:tab/>
      </w:r>
      <w:r>
        <w:tab/>
        <w:t>Müstakil Esnaf ve Sanatkarlar Der(Milli Görüş)Üye S.80</w:t>
      </w:r>
    </w:p>
    <w:p w:rsidR="00FA220B" w:rsidRDefault="00FA220B" w:rsidP="00FA220B">
      <w:pPr>
        <w:ind w:firstLine="567"/>
        <w:jc w:val="both"/>
      </w:pPr>
      <w:r>
        <w:lastRenderedPageBreak/>
        <w:tab/>
      </w:r>
      <w:r>
        <w:tab/>
      </w:r>
      <w:r>
        <w:tab/>
      </w:r>
      <w:r>
        <w:tab/>
        <w:t>Uluslararası İnsanı Yardım Teşk.(Milli Görüş)Üye S.25</w:t>
      </w:r>
    </w:p>
    <w:p w:rsidR="00FA220B" w:rsidRDefault="00FA220B" w:rsidP="00FA220B">
      <w:pPr>
        <w:rPr>
          <w:b/>
        </w:rPr>
      </w:pPr>
      <w:r>
        <w:rPr>
          <w:b/>
        </w:rPr>
        <w:t>1 nci Ordu Bölgesinde Faaliyet Gösteren Örgütler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S:230)</w:t>
      </w:r>
    </w:p>
    <w:p w:rsidR="00FA220B" w:rsidRDefault="00FA220B" w:rsidP="00FA220B">
      <w:pPr>
        <w:tabs>
          <w:tab w:val="left" w:pos="709"/>
          <w:tab w:val="left" w:pos="1134"/>
          <w:tab w:val="left" w:pos="1985"/>
        </w:tabs>
        <w:jc w:val="both"/>
      </w:pPr>
      <w:r>
        <w:tab/>
        <w:t>İstanbul</w:t>
      </w:r>
      <w:r>
        <w:tab/>
        <w:t>15 ad.  İslami Büyük Doğu Akıncılar Cephesi (BDA/C)</w:t>
      </w:r>
    </w:p>
    <w:p w:rsidR="00FA220B" w:rsidRDefault="00FA220B" w:rsidP="00FA220B">
      <w:pPr>
        <w:tabs>
          <w:tab w:val="left" w:pos="1134"/>
          <w:tab w:val="left" w:pos="1985"/>
        </w:tabs>
      </w:pPr>
      <w:r>
        <w:tab/>
        <w:t xml:space="preserve">        </w:t>
      </w:r>
      <w:r>
        <w:tab/>
      </w:r>
      <w:r>
        <w:tab/>
      </w:r>
      <w:r>
        <w:tab/>
        <w:t>İslam Cemiyet  ve Cemaatler Bir. (Avrupa Federe  İslam devleti)</w:t>
      </w:r>
    </w:p>
    <w:p w:rsidR="00FA220B" w:rsidRDefault="00FA220B" w:rsidP="00FA220B">
      <w:pPr>
        <w:tabs>
          <w:tab w:val="left" w:pos="1134"/>
          <w:tab w:val="left" w:pos="1985"/>
        </w:tabs>
        <w:jc w:val="both"/>
      </w:pPr>
      <w:r>
        <w:tab/>
      </w:r>
      <w:r>
        <w:tab/>
      </w:r>
      <w:r>
        <w:tab/>
      </w:r>
      <w:r>
        <w:tab/>
        <w:t>Tekfir Örgütü,Müslüman Gençlik (Yıldız Grubu),</w:t>
      </w:r>
    </w:p>
    <w:p w:rsidR="00FA220B" w:rsidRDefault="00FA220B" w:rsidP="00FA220B">
      <w:pPr>
        <w:ind w:firstLine="567"/>
        <w:jc w:val="both"/>
      </w:pPr>
      <w:r>
        <w:tab/>
      </w:r>
      <w:r>
        <w:tab/>
      </w:r>
      <w:r>
        <w:tab/>
      </w:r>
      <w:r>
        <w:tab/>
        <w:t>Müslüman Gençlik Örgütü(Yeni Oluşum Grubu),</w:t>
      </w:r>
    </w:p>
    <w:p w:rsidR="00FA220B" w:rsidRDefault="00FA220B" w:rsidP="00FA220B">
      <w:pPr>
        <w:ind w:firstLine="567"/>
        <w:jc w:val="both"/>
      </w:pPr>
      <w:r>
        <w:tab/>
      </w:r>
      <w:r>
        <w:tab/>
      </w:r>
      <w:r>
        <w:tab/>
      </w:r>
      <w:r>
        <w:tab/>
        <w:t>Müslüman Gençlik Örgütü(Malatyalılar Grubu),</w:t>
      </w:r>
    </w:p>
    <w:p w:rsidR="00FA220B" w:rsidRDefault="00FA220B" w:rsidP="00FA220B">
      <w:pPr>
        <w:ind w:firstLine="567"/>
        <w:jc w:val="both"/>
      </w:pPr>
      <w:r>
        <w:tab/>
      </w:r>
      <w:r>
        <w:tab/>
      </w:r>
      <w:r>
        <w:tab/>
      </w:r>
      <w:r>
        <w:tab/>
        <w:t>Acz-i Mendi Tarikatı, İslami Hareket Örgütü</w:t>
      </w:r>
    </w:p>
    <w:p w:rsidR="00FA220B" w:rsidRDefault="00FA220B" w:rsidP="00FA220B">
      <w:pPr>
        <w:ind w:firstLine="567"/>
        <w:jc w:val="both"/>
      </w:pPr>
      <w:r>
        <w:tab/>
      </w:r>
      <w:r>
        <w:tab/>
      </w:r>
      <w:r>
        <w:tab/>
      </w:r>
      <w:r>
        <w:tab/>
        <w:t xml:space="preserve">Hizbullah Örgütü(İlim Grubu), </w:t>
      </w:r>
    </w:p>
    <w:p w:rsidR="00FA220B" w:rsidRDefault="00FA220B" w:rsidP="00FA220B">
      <w:pPr>
        <w:ind w:left="2127" w:firstLine="709"/>
        <w:jc w:val="both"/>
      </w:pPr>
      <w:r>
        <w:t>Tevhidi ÇekirdekYeryüzü Grubu (Hizbullah),</w:t>
      </w:r>
    </w:p>
    <w:p w:rsidR="00FA220B" w:rsidRDefault="00FA220B" w:rsidP="00FA220B">
      <w:pPr>
        <w:ind w:left="2127" w:firstLine="709"/>
        <w:jc w:val="both"/>
      </w:pPr>
      <w:r>
        <w:t>Hizbullah Tevhid Grubu(Selam Grubu),</w:t>
      </w:r>
    </w:p>
    <w:p w:rsidR="00FA220B" w:rsidRDefault="00FA220B" w:rsidP="00FA220B">
      <w:pPr>
        <w:ind w:firstLine="567"/>
        <w:jc w:val="both"/>
      </w:pPr>
      <w:r>
        <w:tab/>
      </w:r>
      <w:r>
        <w:tab/>
      </w:r>
      <w:r>
        <w:tab/>
      </w:r>
      <w:r>
        <w:tab/>
        <w:t>Hizbullah (Vahdet Grubu), Hizbullah Örgütü (Menzil Grubu),</w:t>
      </w:r>
    </w:p>
    <w:p w:rsidR="00FA220B" w:rsidRDefault="00FA220B" w:rsidP="00FA220B">
      <w:pPr>
        <w:ind w:firstLine="567"/>
        <w:jc w:val="both"/>
      </w:pPr>
      <w:r>
        <w:tab/>
      </w:r>
      <w:r>
        <w:tab/>
      </w:r>
      <w:r>
        <w:tab/>
      </w:r>
      <w:r>
        <w:tab/>
        <w:t>Ceyşullah Örgütü (Seleflik)</w:t>
      </w:r>
    </w:p>
    <w:p w:rsidR="00FA220B" w:rsidRDefault="00FA220B" w:rsidP="00FA220B">
      <w:pPr>
        <w:rPr>
          <w:b/>
        </w:rPr>
      </w:pPr>
      <w:r>
        <w:rPr>
          <w:b/>
        </w:rPr>
        <w:t>1 nci Ordu Bölgesinde Faaliyet Gösteren Okul Yurt ve Kur’an Kursları</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S:229)</w:t>
      </w:r>
    </w:p>
    <w:p w:rsidR="00FA220B" w:rsidRDefault="00FA220B" w:rsidP="00FA220B">
      <w:pPr>
        <w:tabs>
          <w:tab w:val="left" w:pos="709"/>
          <w:tab w:val="left" w:pos="1134"/>
          <w:tab w:val="left" w:pos="1985"/>
        </w:tabs>
        <w:jc w:val="both"/>
      </w:pPr>
      <w:r>
        <w:tab/>
        <w:t>İstanbul</w:t>
      </w:r>
      <w:r>
        <w:tab/>
        <w:t xml:space="preserve">57 ad. </w:t>
      </w:r>
      <w:r>
        <w:tab/>
        <w:t>Ümraniye Diyanet Vakfı (Dini), Selam Vakfı (Dini)</w:t>
      </w:r>
    </w:p>
    <w:p w:rsidR="00FA220B" w:rsidRDefault="00FA220B" w:rsidP="00FA220B">
      <w:pPr>
        <w:tabs>
          <w:tab w:val="left" w:pos="1134"/>
          <w:tab w:val="left" w:pos="1985"/>
        </w:tabs>
        <w:jc w:val="both"/>
      </w:pPr>
      <w:r>
        <w:tab/>
      </w:r>
      <w:r>
        <w:tab/>
      </w:r>
      <w:r>
        <w:tab/>
      </w:r>
      <w:r>
        <w:tab/>
        <w:t>Ümraniye Büyük Merkez Camii Birlik Vakfı (Dini)</w:t>
      </w:r>
    </w:p>
    <w:p w:rsidR="00FA220B" w:rsidRDefault="00FA220B" w:rsidP="00FA220B">
      <w:pPr>
        <w:tabs>
          <w:tab w:val="left" w:pos="1134"/>
          <w:tab w:val="left" w:pos="1985"/>
        </w:tabs>
        <w:jc w:val="both"/>
      </w:pPr>
      <w:r>
        <w:tab/>
      </w:r>
      <w:r>
        <w:tab/>
      </w:r>
      <w:r>
        <w:tab/>
      </w:r>
      <w:r>
        <w:tab/>
        <w:t xml:space="preserve">Yayla Camii Eğt. Ve Kül. Vakfı (Dini), </w:t>
      </w:r>
      <w:r>
        <w:tab/>
      </w:r>
      <w:r>
        <w:tab/>
      </w:r>
    </w:p>
    <w:p w:rsidR="00FA220B" w:rsidRDefault="00FA220B" w:rsidP="00FA220B">
      <w:pPr>
        <w:tabs>
          <w:tab w:val="left" w:pos="1134"/>
          <w:tab w:val="left" w:pos="1985"/>
        </w:tabs>
        <w:jc w:val="both"/>
      </w:pPr>
      <w:r>
        <w:tab/>
      </w:r>
      <w:r>
        <w:tab/>
      </w:r>
      <w:r>
        <w:tab/>
      </w:r>
      <w:r>
        <w:tab/>
        <w:t>Vuslat Vakfı (Dini)</w:t>
      </w:r>
      <w:r>
        <w:tab/>
        <w:t xml:space="preserve">Huda Vakfı (Dini), </w:t>
      </w:r>
      <w:r>
        <w:tab/>
      </w:r>
      <w:r>
        <w:tab/>
      </w:r>
      <w:r>
        <w:tab/>
      </w:r>
      <w:r>
        <w:tab/>
      </w:r>
      <w:r>
        <w:tab/>
      </w:r>
      <w:r>
        <w:tab/>
      </w:r>
      <w:r>
        <w:tab/>
      </w:r>
      <w:r>
        <w:tab/>
        <w:t>Fatih Hak ve Hizmet Vakfı (Dini)</w:t>
      </w:r>
    </w:p>
    <w:p w:rsidR="00FA220B" w:rsidRDefault="00FA220B" w:rsidP="00FA220B">
      <w:pPr>
        <w:tabs>
          <w:tab w:val="left" w:pos="1134"/>
          <w:tab w:val="left" w:pos="1985"/>
        </w:tabs>
      </w:pPr>
      <w:r>
        <w:tab/>
      </w:r>
      <w:r>
        <w:tab/>
      </w:r>
      <w:r>
        <w:tab/>
      </w:r>
      <w:r>
        <w:tab/>
        <w:t>Nur İlim ve Eğitim Vakfı (Dini),M.Sinan Camii Kül.Eğt.Vakfı(Dini)</w:t>
      </w:r>
    </w:p>
    <w:p w:rsidR="00FA220B" w:rsidRDefault="00FA220B" w:rsidP="00FA220B">
      <w:pPr>
        <w:tabs>
          <w:tab w:val="left" w:pos="1134"/>
          <w:tab w:val="left" w:pos="1985"/>
        </w:tabs>
        <w:jc w:val="both"/>
      </w:pPr>
      <w:r>
        <w:tab/>
      </w:r>
      <w:r>
        <w:tab/>
      </w:r>
      <w:r>
        <w:tab/>
      </w:r>
      <w:r>
        <w:tab/>
        <w:t xml:space="preserve">Milli Gençlik Vakfı (Milli Görüş), </w:t>
      </w:r>
      <w:r>
        <w:tab/>
        <w:t>İlim ve Fazilet Vakfı (Dini)</w:t>
      </w:r>
    </w:p>
    <w:p w:rsidR="00FA220B" w:rsidRDefault="00FA220B" w:rsidP="00FA220B">
      <w:pPr>
        <w:tabs>
          <w:tab w:val="left" w:pos="1134"/>
          <w:tab w:val="left" w:pos="1985"/>
        </w:tabs>
        <w:jc w:val="both"/>
      </w:pPr>
      <w:r>
        <w:tab/>
      </w:r>
      <w:r>
        <w:tab/>
      </w:r>
      <w:r>
        <w:tab/>
      </w:r>
      <w:r>
        <w:tab/>
        <w:t>İslami İlimler ve Sanat Araştırma Vakfı (İDA/C)</w:t>
      </w:r>
    </w:p>
    <w:p w:rsidR="00FA220B" w:rsidRDefault="00FA220B" w:rsidP="00FA220B">
      <w:pPr>
        <w:tabs>
          <w:tab w:val="left" w:pos="1134"/>
          <w:tab w:val="left" w:pos="1985"/>
        </w:tabs>
        <w:jc w:val="both"/>
      </w:pPr>
      <w:r>
        <w:tab/>
      </w:r>
      <w:r>
        <w:tab/>
      </w:r>
      <w:r>
        <w:tab/>
      </w:r>
      <w:r>
        <w:tab/>
        <w:t>Bilim Araştırmalar Vakfı (Adnan Oktar Hoca Grubu)</w:t>
      </w:r>
    </w:p>
    <w:p w:rsidR="00FA220B" w:rsidRDefault="00FA220B" w:rsidP="00FA220B">
      <w:pPr>
        <w:tabs>
          <w:tab w:val="left" w:pos="1134"/>
          <w:tab w:val="left" w:pos="1985"/>
        </w:tabs>
        <w:jc w:val="both"/>
      </w:pPr>
      <w:r>
        <w:tab/>
      </w:r>
      <w:r>
        <w:tab/>
      </w:r>
      <w:r>
        <w:tab/>
      </w:r>
      <w:r>
        <w:tab/>
        <w:t>İnsan Eğitim Kültür ve Yardımlaşma Vakfı(Müslüman Genç)</w:t>
      </w:r>
    </w:p>
    <w:p w:rsidR="00FA220B" w:rsidRDefault="00FA220B" w:rsidP="00FA220B">
      <w:pPr>
        <w:tabs>
          <w:tab w:val="left" w:pos="1134"/>
          <w:tab w:val="left" w:pos="1985"/>
        </w:tabs>
        <w:jc w:val="both"/>
      </w:pPr>
      <w:r>
        <w:tab/>
      </w:r>
      <w:r>
        <w:tab/>
      </w:r>
      <w:r>
        <w:tab/>
      </w:r>
      <w:r>
        <w:tab/>
        <w:t>Vahdet Eğitim  Yardımlaşma ve Dostluk Vakfı (Radikalsağ)</w:t>
      </w:r>
    </w:p>
    <w:p w:rsidR="00FA220B" w:rsidRDefault="00FA220B" w:rsidP="00FA220B">
      <w:pPr>
        <w:jc w:val="both"/>
      </w:pPr>
      <w:r>
        <w:tab/>
        <w:t xml:space="preserve">      </w:t>
      </w:r>
      <w:r>
        <w:tab/>
      </w:r>
      <w:r>
        <w:tab/>
      </w:r>
      <w:r>
        <w:tab/>
        <w:t>Asrı Saadet  İlim Hizmet Kültür Vakfı (Hizbullah/Vahdet)</w:t>
      </w:r>
    </w:p>
    <w:p w:rsidR="00FA220B" w:rsidRDefault="00FA220B" w:rsidP="00FA220B">
      <w:pPr>
        <w:jc w:val="both"/>
      </w:pPr>
      <w:r>
        <w:lastRenderedPageBreak/>
        <w:t xml:space="preserve">              </w:t>
      </w:r>
      <w:r>
        <w:tab/>
      </w:r>
      <w:r>
        <w:tab/>
      </w:r>
      <w:r>
        <w:tab/>
        <w:t xml:space="preserve">Davet Eğitim Kültür ve Kardeşlik Vakfı (Hizbullah/Vahdet)  </w:t>
      </w:r>
    </w:p>
    <w:p w:rsidR="00FA220B" w:rsidRDefault="00FA220B" w:rsidP="00FA220B">
      <w:pPr>
        <w:jc w:val="both"/>
      </w:pPr>
      <w:r>
        <w:t xml:space="preserve">               </w:t>
      </w:r>
      <w:r>
        <w:tab/>
      </w:r>
      <w:r>
        <w:tab/>
      </w:r>
      <w:r>
        <w:tab/>
        <w:t>Sebat Sosyal ve Kültürel Hizmet Vakfı (Hizbullah/Menzil)</w:t>
      </w:r>
    </w:p>
    <w:p w:rsidR="00FA220B" w:rsidRDefault="00FA220B" w:rsidP="00FA220B">
      <w:pPr>
        <w:ind w:firstLine="567"/>
        <w:jc w:val="both"/>
      </w:pPr>
      <w:r>
        <w:tab/>
        <w:t xml:space="preserve">     </w:t>
      </w:r>
      <w:r>
        <w:tab/>
      </w:r>
      <w:r>
        <w:tab/>
      </w:r>
      <w:r>
        <w:tab/>
        <w:t>Zehra Eğitim ve Kültür Vakfı (kürtçü Nurcular)</w:t>
      </w:r>
    </w:p>
    <w:p w:rsidR="00FA220B" w:rsidRDefault="00FA220B" w:rsidP="00FA220B">
      <w:pPr>
        <w:ind w:firstLine="567"/>
        <w:jc w:val="both"/>
      </w:pPr>
      <w:r>
        <w:tab/>
        <w:t xml:space="preserve">     </w:t>
      </w:r>
      <w:r>
        <w:tab/>
      </w:r>
      <w:r>
        <w:tab/>
      </w:r>
      <w:r>
        <w:tab/>
        <w:t>İnsan Vakfı (Kızıl İmamlar)</w:t>
      </w:r>
      <w:r>
        <w:tab/>
      </w:r>
      <w:r>
        <w:tab/>
      </w:r>
    </w:p>
    <w:p w:rsidR="00FA220B" w:rsidRDefault="00FA220B" w:rsidP="00FA220B">
      <w:pPr>
        <w:ind w:left="2127" w:firstLine="709"/>
        <w:jc w:val="both"/>
      </w:pPr>
      <w:r>
        <w:t>İrfan ilim Araştırmalar Vakfı (Ceyşullah)</w:t>
      </w:r>
    </w:p>
    <w:p w:rsidR="00FA220B" w:rsidRDefault="00FA220B" w:rsidP="00FA220B">
      <w:pPr>
        <w:ind w:firstLine="567"/>
        <w:jc w:val="both"/>
      </w:pPr>
      <w:r>
        <w:tab/>
        <w:t xml:space="preserve">     </w:t>
      </w:r>
      <w:r>
        <w:tab/>
      </w:r>
      <w:r>
        <w:tab/>
      </w:r>
      <w:r>
        <w:tab/>
        <w:t>Reyhan Kültür Vakfı (Dini)</w:t>
      </w:r>
    </w:p>
    <w:p w:rsidR="00FA220B" w:rsidRDefault="00FA220B" w:rsidP="00FA220B">
      <w:pPr>
        <w:ind w:firstLine="567"/>
        <w:jc w:val="both"/>
      </w:pPr>
      <w:r>
        <w:tab/>
      </w:r>
      <w:r>
        <w:tab/>
      </w:r>
      <w:r>
        <w:tab/>
        <w:t xml:space="preserve">           Akabe Kültür ve Eğitim Vakfı (Radikal sağ)</w:t>
      </w:r>
    </w:p>
    <w:p w:rsidR="00FA220B" w:rsidRDefault="00FA220B" w:rsidP="00FA220B">
      <w:pPr>
        <w:ind w:firstLine="567"/>
        <w:jc w:val="both"/>
      </w:pPr>
    </w:p>
    <w:p w:rsidR="00FA220B" w:rsidRDefault="00FA220B" w:rsidP="00FA220B">
      <w:pPr>
        <w:rPr>
          <w:b/>
        </w:rPr>
      </w:pPr>
      <w:r>
        <w:rPr>
          <w:b/>
        </w:rPr>
        <w:t>1 nci Ordu Bölgesinde Faaliyet Gösteren Okul Yurt ve Kur’an Kursları</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S:228)</w:t>
      </w:r>
    </w:p>
    <w:p w:rsidR="00FA220B" w:rsidRDefault="00FA220B" w:rsidP="00FA220B">
      <w:pPr>
        <w:tabs>
          <w:tab w:val="left" w:pos="709"/>
          <w:tab w:val="left" w:pos="1134"/>
          <w:tab w:val="left" w:pos="1985"/>
        </w:tabs>
        <w:jc w:val="both"/>
      </w:pPr>
      <w:r>
        <w:tab/>
        <w:t>İstanbul</w:t>
      </w:r>
      <w:r>
        <w:tab/>
        <w:t xml:space="preserve">57 ad. </w:t>
      </w:r>
      <w:r>
        <w:tab/>
        <w:t xml:space="preserve">İlim Yayma Vakfı (Dini), </w:t>
      </w:r>
      <w:r>
        <w:tab/>
        <w:t>Hayrat Vakfı (Dini),</w:t>
      </w:r>
      <w:r>
        <w:tab/>
      </w:r>
    </w:p>
    <w:p w:rsidR="00FA220B" w:rsidRDefault="00FA220B" w:rsidP="00FA220B">
      <w:pPr>
        <w:tabs>
          <w:tab w:val="left" w:pos="709"/>
          <w:tab w:val="left" w:pos="1134"/>
          <w:tab w:val="left" w:pos="1985"/>
        </w:tabs>
        <w:jc w:val="both"/>
      </w:pPr>
      <w:r>
        <w:tab/>
      </w:r>
      <w:r>
        <w:tab/>
      </w:r>
      <w:r>
        <w:tab/>
      </w:r>
      <w:r>
        <w:tab/>
      </w:r>
      <w:r>
        <w:tab/>
        <w:t xml:space="preserve">İhlas Vakfı (Dini), </w:t>
      </w:r>
      <w:r>
        <w:tab/>
        <w:t>Fatih İlim ve Fazilete Hizmet Vakfı (Dini)</w:t>
      </w:r>
    </w:p>
    <w:p w:rsidR="00FA220B" w:rsidRDefault="00FA220B" w:rsidP="00FA220B">
      <w:pPr>
        <w:tabs>
          <w:tab w:val="left" w:pos="1134"/>
          <w:tab w:val="left" w:pos="1985"/>
        </w:tabs>
        <w:jc w:val="both"/>
      </w:pPr>
      <w:r>
        <w:tab/>
      </w:r>
      <w:r>
        <w:tab/>
      </w:r>
      <w:r>
        <w:tab/>
      </w:r>
      <w:r>
        <w:tab/>
        <w:t>İsmail Ağa Camii İlim ve Hizmet Vakfı (Dini)</w:t>
      </w:r>
    </w:p>
    <w:p w:rsidR="00FA220B" w:rsidRDefault="00FA220B" w:rsidP="00FA220B">
      <w:pPr>
        <w:tabs>
          <w:tab w:val="left" w:pos="1134"/>
          <w:tab w:val="left" w:pos="1985"/>
        </w:tabs>
        <w:jc w:val="both"/>
      </w:pPr>
      <w:r>
        <w:tab/>
      </w:r>
      <w:r>
        <w:tab/>
      </w:r>
      <w:r>
        <w:tab/>
      </w:r>
      <w:r>
        <w:tab/>
        <w:t>İmam Verdi Vakfı (Dini),</w:t>
      </w:r>
      <w:r>
        <w:tab/>
        <w:t>Türkiye ilmi İçtimai Hiz. Vakfı(Dini)</w:t>
      </w:r>
    </w:p>
    <w:p w:rsidR="00FA220B" w:rsidRDefault="00FA220B" w:rsidP="00FA220B">
      <w:pPr>
        <w:tabs>
          <w:tab w:val="left" w:pos="1134"/>
          <w:tab w:val="left" w:pos="1985"/>
        </w:tabs>
        <w:jc w:val="both"/>
      </w:pPr>
      <w:r>
        <w:tab/>
      </w:r>
      <w:r>
        <w:tab/>
      </w:r>
      <w:r>
        <w:tab/>
      </w:r>
      <w:r>
        <w:tab/>
        <w:t xml:space="preserve">İslam ve Milli Kültür Vakfı (Dini), </w:t>
      </w:r>
      <w:r>
        <w:tab/>
        <w:t>Hak Yol Vakfı (Dini)</w:t>
      </w:r>
    </w:p>
    <w:p w:rsidR="00FA220B" w:rsidRDefault="00FA220B" w:rsidP="00FA220B">
      <w:pPr>
        <w:tabs>
          <w:tab w:val="left" w:pos="1134"/>
          <w:tab w:val="left" w:pos="1985"/>
        </w:tabs>
        <w:ind w:hanging="2836"/>
        <w:jc w:val="both"/>
      </w:pPr>
      <w:r>
        <w:tab/>
      </w:r>
      <w:r>
        <w:tab/>
      </w:r>
      <w:r>
        <w:tab/>
      </w:r>
      <w:r>
        <w:tab/>
      </w:r>
      <w:r>
        <w:tab/>
        <w:t xml:space="preserve">Hak Yol Eğitime Yardoç. Ve Dost Vakfı Genel Merkezi (Dini), </w:t>
      </w:r>
    </w:p>
    <w:p w:rsidR="00FA220B" w:rsidRDefault="00FA220B" w:rsidP="00FA220B">
      <w:pPr>
        <w:tabs>
          <w:tab w:val="left" w:pos="1134"/>
          <w:tab w:val="left" w:pos="1985"/>
        </w:tabs>
        <w:ind w:hanging="2836"/>
        <w:jc w:val="both"/>
      </w:pPr>
      <w:r>
        <w:tab/>
      </w:r>
      <w:r>
        <w:tab/>
      </w:r>
      <w:r>
        <w:tab/>
      </w:r>
      <w:r>
        <w:tab/>
      </w:r>
      <w:r>
        <w:tab/>
        <w:t>Marmara Eğitim  Vakfı (Dini)</w:t>
      </w:r>
    </w:p>
    <w:p w:rsidR="00FA220B" w:rsidRDefault="00FA220B" w:rsidP="00FA220B">
      <w:pPr>
        <w:tabs>
          <w:tab w:val="left" w:pos="1134"/>
          <w:tab w:val="left" w:pos="1985"/>
        </w:tabs>
        <w:jc w:val="both"/>
      </w:pPr>
      <w:r>
        <w:tab/>
      </w:r>
      <w:r>
        <w:tab/>
      </w:r>
      <w:r>
        <w:tab/>
      </w:r>
      <w:r>
        <w:tab/>
        <w:t>Selam İlim ve Hizmet Vakfı (Hizbullah Selam)</w:t>
      </w:r>
    </w:p>
    <w:p w:rsidR="00FA220B" w:rsidRDefault="00FA220B" w:rsidP="00FA220B">
      <w:pPr>
        <w:tabs>
          <w:tab w:val="left" w:pos="1134"/>
          <w:tab w:val="left" w:pos="1985"/>
        </w:tabs>
        <w:jc w:val="both"/>
      </w:pPr>
      <w:r>
        <w:tab/>
      </w:r>
      <w:r>
        <w:tab/>
      </w:r>
      <w:r>
        <w:tab/>
      </w:r>
      <w:r>
        <w:tab/>
        <w:t>Ulucamii Vakfı (Dini)</w:t>
      </w:r>
    </w:p>
    <w:p w:rsidR="00FA220B" w:rsidRDefault="00FA220B" w:rsidP="00FA220B">
      <w:pPr>
        <w:tabs>
          <w:tab w:val="left" w:pos="1134"/>
          <w:tab w:val="left" w:pos="1985"/>
        </w:tabs>
        <w:jc w:val="both"/>
      </w:pPr>
      <w:r>
        <w:tab/>
      </w:r>
      <w:r>
        <w:tab/>
      </w:r>
      <w:r>
        <w:tab/>
      </w:r>
      <w:r>
        <w:tab/>
        <w:t>Osmaniye Camii Kur’an İlimleri Okutma Vakfı (Dini)</w:t>
      </w:r>
    </w:p>
    <w:p w:rsidR="00FA220B" w:rsidRDefault="00FA220B" w:rsidP="00FA220B">
      <w:pPr>
        <w:tabs>
          <w:tab w:val="left" w:pos="1134"/>
          <w:tab w:val="left" w:pos="1985"/>
        </w:tabs>
        <w:jc w:val="both"/>
      </w:pPr>
      <w:r>
        <w:tab/>
      </w:r>
      <w:r>
        <w:tab/>
      </w:r>
      <w:r>
        <w:tab/>
      </w:r>
      <w:r>
        <w:tab/>
        <w:t>İlim ve İrfan Vakfı (Dini)Şirinevler Ulu Camii Eğt. Hiz. Vak. (Dini)</w:t>
      </w:r>
    </w:p>
    <w:p w:rsidR="00FA220B" w:rsidRDefault="00FA220B" w:rsidP="00FA220B">
      <w:pPr>
        <w:tabs>
          <w:tab w:val="left" w:pos="1134"/>
          <w:tab w:val="left" w:pos="1985"/>
        </w:tabs>
        <w:jc w:val="both"/>
      </w:pPr>
      <w:r>
        <w:tab/>
      </w:r>
      <w:r>
        <w:tab/>
      </w:r>
      <w:r>
        <w:tab/>
      </w:r>
      <w:r>
        <w:tab/>
        <w:t xml:space="preserve">Ensar Vakfı (Dini), </w:t>
      </w:r>
      <w:r>
        <w:tab/>
        <w:t>Medeniyet İrfan Hayır Refah Vakfı (Dini)</w:t>
      </w:r>
    </w:p>
    <w:p w:rsidR="00FA220B" w:rsidRDefault="00FA220B" w:rsidP="00FA220B">
      <w:pPr>
        <w:tabs>
          <w:tab w:val="left" w:pos="1134"/>
          <w:tab w:val="left" w:pos="1985"/>
        </w:tabs>
        <w:jc w:val="both"/>
      </w:pPr>
      <w:r>
        <w:tab/>
      </w:r>
      <w:r>
        <w:tab/>
      </w:r>
      <w:r>
        <w:tab/>
      </w:r>
      <w:r>
        <w:tab/>
        <w:t>Furkan Eğitim ve Hizmet Vakfı (Dini)</w:t>
      </w:r>
    </w:p>
    <w:p w:rsidR="00FA220B" w:rsidRDefault="00FA220B" w:rsidP="00FA220B">
      <w:pPr>
        <w:tabs>
          <w:tab w:val="left" w:pos="1134"/>
          <w:tab w:val="left" w:pos="1985"/>
        </w:tabs>
        <w:jc w:val="both"/>
      </w:pPr>
      <w:r>
        <w:tab/>
      </w:r>
      <w:r>
        <w:tab/>
      </w:r>
      <w:r>
        <w:tab/>
      </w:r>
      <w:r>
        <w:tab/>
        <w:t xml:space="preserve">İlim Araştırmalar Vakfı (Dini), </w:t>
      </w:r>
      <w:r>
        <w:tab/>
      </w:r>
    </w:p>
    <w:p w:rsidR="00FA220B" w:rsidRDefault="00FA220B" w:rsidP="00FA220B">
      <w:pPr>
        <w:tabs>
          <w:tab w:val="left" w:pos="1134"/>
          <w:tab w:val="left" w:pos="1985"/>
        </w:tabs>
        <w:jc w:val="both"/>
      </w:pPr>
      <w:r>
        <w:tab/>
      </w:r>
      <w:r>
        <w:tab/>
      </w:r>
      <w:r>
        <w:tab/>
      </w:r>
      <w:r>
        <w:tab/>
        <w:t>İlime Hizmet Vakfı (Dini)</w:t>
      </w:r>
    </w:p>
    <w:p w:rsidR="00FA220B" w:rsidRDefault="00FA220B" w:rsidP="00FA220B">
      <w:pPr>
        <w:tabs>
          <w:tab w:val="left" w:pos="1134"/>
          <w:tab w:val="left" w:pos="1985"/>
        </w:tabs>
        <w:jc w:val="both"/>
      </w:pPr>
      <w:r>
        <w:tab/>
      </w:r>
      <w:r>
        <w:tab/>
      </w:r>
      <w:r>
        <w:tab/>
      </w:r>
      <w:r>
        <w:tab/>
        <w:t>Bademlik Camii İlim ve Hizmet Vakfı (Dini)</w:t>
      </w:r>
    </w:p>
    <w:p w:rsidR="00FA220B" w:rsidRDefault="00FA220B" w:rsidP="00FA220B">
      <w:pPr>
        <w:tabs>
          <w:tab w:val="left" w:pos="1134"/>
          <w:tab w:val="left" w:pos="1985"/>
        </w:tabs>
        <w:jc w:val="both"/>
      </w:pPr>
      <w:r>
        <w:tab/>
      </w:r>
      <w:r>
        <w:tab/>
      </w:r>
      <w:r>
        <w:tab/>
      </w:r>
      <w:r>
        <w:tab/>
        <w:t>Bayrampaşa Yeşil camii İllim ve Hizmet Vakfı (Dini)</w:t>
      </w:r>
    </w:p>
    <w:p w:rsidR="00FA220B" w:rsidRDefault="00FA220B" w:rsidP="00FA220B">
      <w:pPr>
        <w:tabs>
          <w:tab w:val="left" w:pos="1134"/>
          <w:tab w:val="left" w:pos="1985"/>
        </w:tabs>
        <w:jc w:val="both"/>
      </w:pPr>
      <w:r>
        <w:tab/>
      </w:r>
      <w:r>
        <w:tab/>
      </w:r>
      <w:r>
        <w:tab/>
      </w:r>
      <w:r>
        <w:tab/>
        <w:t>Çeliktepe Merkez Camii Dini Hiz. Ve Eğt. Vakfı (Dini)</w:t>
      </w:r>
    </w:p>
    <w:p w:rsidR="00FA220B" w:rsidRDefault="00FA220B" w:rsidP="00FA220B">
      <w:pPr>
        <w:tabs>
          <w:tab w:val="left" w:pos="1134"/>
          <w:tab w:val="left" w:pos="1985"/>
        </w:tabs>
        <w:jc w:val="both"/>
      </w:pPr>
      <w:r>
        <w:lastRenderedPageBreak/>
        <w:tab/>
      </w:r>
      <w:r>
        <w:tab/>
      </w:r>
      <w:r>
        <w:tab/>
      </w:r>
      <w:r>
        <w:tab/>
        <w:t>Ahmet Deresi Mecsidi Ve Fak.Eğt. veYrd. Vakfı (Dini)</w:t>
      </w:r>
    </w:p>
    <w:p w:rsidR="00FA220B" w:rsidRDefault="00FA220B" w:rsidP="00FA220B">
      <w:pPr>
        <w:tabs>
          <w:tab w:val="left" w:pos="1134"/>
          <w:tab w:val="left" w:pos="1985"/>
        </w:tabs>
        <w:jc w:val="both"/>
      </w:pPr>
      <w:r>
        <w:tab/>
      </w:r>
      <w:r>
        <w:tab/>
      </w:r>
      <w:r>
        <w:tab/>
      </w:r>
      <w:r>
        <w:tab/>
        <w:t>Fetih ilim ve Araştırmaları Vakfı (Dini)</w:t>
      </w:r>
    </w:p>
    <w:p w:rsidR="00FA220B" w:rsidRDefault="00FA220B" w:rsidP="00FA220B">
      <w:pPr>
        <w:tabs>
          <w:tab w:val="left" w:pos="1134"/>
          <w:tab w:val="left" w:pos="1985"/>
        </w:tabs>
        <w:jc w:val="both"/>
      </w:pPr>
      <w:r>
        <w:tab/>
      </w:r>
      <w:r>
        <w:tab/>
      </w:r>
      <w:r>
        <w:tab/>
      </w:r>
      <w:r>
        <w:tab/>
        <w:t>Bağcılar Ebubekir Camii İlim ve Hizmet  Vakfı (Dini)</w:t>
      </w:r>
    </w:p>
    <w:p w:rsidR="00FA220B" w:rsidRDefault="00FA220B" w:rsidP="00FA220B">
      <w:pPr>
        <w:tabs>
          <w:tab w:val="left" w:pos="1134"/>
          <w:tab w:val="left" w:pos="1985"/>
        </w:tabs>
        <w:jc w:val="both"/>
      </w:pPr>
      <w:r>
        <w:tab/>
      </w:r>
      <w:r>
        <w:tab/>
      </w:r>
      <w:r>
        <w:tab/>
      </w:r>
      <w:r>
        <w:tab/>
        <w:t>Berat Camii ve Tesisleri Vakfı (Dini),</w:t>
      </w:r>
    </w:p>
    <w:p w:rsidR="00FA220B" w:rsidRDefault="00FA220B" w:rsidP="00FA220B">
      <w:pPr>
        <w:tabs>
          <w:tab w:val="left" w:pos="1134"/>
          <w:tab w:val="left" w:pos="1985"/>
        </w:tabs>
      </w:pPr>
      <w:r>
        <w:tab/>
      </w:r>
      <w:r>
        <w:tab/>
      </w:r>
      <w:r>
        <w:tab/>
      </w:r>
      <w:r>
        <w:tab/>
        <w:t>Tevhid Vakfı (Radikal Sağ)   İnanç Vakfı (Dini), Suffa Vak. (Dini)</w:t>
      </w:r>
    </w:p>
    <w:p w:rsidR="00FA220B" w:rsidRDefault="00FA220B" w:rsidP="00FA220B"/>
    <w:p w:rsidR="00FA220B" w:rsidRDefault="00FA220B" w:rsidP="00FA220B"/>
    <w:p w:rsidR="00FA220B" w:rsidRDefault="00FA220B" w:rsidP="00FA220B"/>
    <w:p w:rsidR="00FA220B" w:rsidRDefault="00FA220B" w:rsidP="00FA220B">
      <w:pPr>
        <w:rPr>
          <w:b/>
        </w:rPr>
      </w:pPr>
    </w:p>
    <w:p w:rsidR="00FA220B" w:rsidRDefault="00FA220B" w:rsidP="00FA220B">
      <w:pPr>
        <w:rPr>
          <w:b/>
        </w:rPr>
      </w:pPr>
    </w:p>
    <w:p w:rsidR="00FA220B" w:rsidRDefault="00FA220B" w:rsidP="00FA220B">
      <w:pPr>
        <w:rPr>
          <w:b/>
        </w:rPr>
      </w:pPr>
      <w:r>
        <w:rPr>
          <w:b/>
        </w:rPr>
        <w:t>1 ci Ordu Bölgesinde Faaliyet Gösteren Okul Yurt ve Kur’an Kursları</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S:227)</w:t>
      </w:r>
    </w:p>
    <w:p w:rsidR="00FA220B" w:rsidRDefault="00FA220B" w:rsidP="00FA220B">
      <w:pPr>
        <w:tabs>
          <w:tab w:val="left" w:pos="709"/>
          <w:tab w:val="left" w:pos="1134"/>
          <w:tab w:val="left" w:pos="1985"/>
        </w:tabs>
        <w:jc w:val="both"/>
      </w:pPr>
      <w:r>
        <w:tab/>
        <w:t>İstanbul</w:t>
      </w:r>
      <w:r>
        <w:tab/>
        <w:t>25 ad.</w:t>
      </w:r>
      <w:r>
        <w:tab/>
        <w:t>İmam Hatip Lisesi-</w:t>
      </w:r>
      <w:r>
        <w:tab/>
      </w:r>
      <w:r>
        <w:tab/>
        <w:t>Kız.11640 Erkek.9643 Top.21283</w:t>
      </w:r>
    </w:p>
    <w:p w:rsidR="00FA220B" w:rsidRDefault="00FA220B" w:rsidP="00FA220B">
      <w:pPr>
        <w:tabs>
          <w:tab w:val="left" w:pos="1134"/>
          <w:tab w:val="left" w:pos="1985"/>
        </w:tabs>
        <w:jc w:val="both"/>
      </w:pPr>
      <w:r>
        <w:t xml:space="preserve">              </w:t>
      </w:r>
      <w:r>
        <w:tab/>
      </w:r>
      <w:r>
        <w:tab/>
        <w:t>401 ad.İzinli Kur’an Kursları.344 ad.-Top. 17499 Öğr.</w:t>
      </w:r>
    </w:p>
    <w:p w:rsidR="00FA220B" w:rsidRDefault="00FA220B" w:rsidP="00FA220B">
      <w:pPr>
        <w:tabs>
          <w:tab w:val="left" w:pos="1134"/>
          <w:tab w:val="left" w:pos="1985"/>
        </w:tabs>
        <w:jc w:val="both"/>
      </w:pPr>
      <w:r>
        <w:tab/>
      </w:r>
      <w:r>
        <w:tab/>
        <w:t xml:space="preserve">Avcılar.5 ad. 306 Öğr., </w:t>
      </w:r>
      <w:r>
        <w:tab/>
      </w:r>
      <w:r>
        <w:tab/>
        <w:t>Bağcılar.18 ad.1189 Öğr.</w:t>
      </w:r>
    </w:p>
    <w:p w:rsidR="00FA220B" w:rsidRDefault="00FA220B" w:rsidP="00FA220B">
      <w:pPr>
        <w:tabs>
          <w:tab w:val="left" w:pos="1134"/>
          <w:tab w:val="left" w:pos="1985"/>
        </w:tabs>
        <w:jc w:val="both"/>
      </w:pPr>
      <w:r>
        <w:tab/>
      </w:r>
      <w:r>
        <w:tab/>
        <w:t xml:space="preserve">Adalar.1 ad. 19 Öğr.,    </w:t>
      </w:r>
      <w:r>
        <w:tab/>
      </w:r>
      <w:r>
        <w:tab/>
        <w:t>B.evler.13 ad.827 Öğr.</w:t>
      </w:r>
    </w:p>
    <w:p w:rsidR="00FA220B" w:rsidRDefault="00FA220B" w:rsidP="00FA220B">
      <w:pPr>
        <w:tabs>
          <w:tab w:val="left" w:pos="1134"/>
          <w:tab w:val="left" w:pos="1985"/>
        </w:tabs>
        <w:jc w:val="both"/>
      </w:pPr>
      <w:r>
        <w:tab/>
      </w:r>
      <w:r>
        <w:tab/>
        <w:t xml:space="preserve">Bakırköy.3 ad.257 Öğr., </w:t>
      </w:r>
      <w:r>
        <w:tab/>
      </w:r>
      <w:r>
        <w:tab/>
        <w:t>Bayrampaşa.15 ad.1033 Öğr.</w:t>
      </w:r>
    </w:p>
    <w:p w:rsidR="00FA220B" w:rsidRDefault="00FA220B" w:rsidP="00FA220B">
      <w:pPr>
        <w:tabs>
          <w:tab w:val="left" w:pos="1134"/>
          <w:tab w:val="left" w:pos="1985"/>
        </w:tabs>
        <w:jc w:val="both"/>
      </w:pPr>
      <w:r>
        <w:tab/>
      </w:r>
      <w:r>
        <w:tab/>
        <w:t>Beykoz.12 ad.713 Öğr.,</w:t>
      </w:r>
      <w:r>
        <w:tab/>
      </w:r>
      <w:r>
        <w:tab/>
        <w:t>Beşiktaş.3 ad.186 Öğr.</w:t>
      </w:r>
    </w:p>
    <w:p w:rsidR="00FA220B" w:rsidRDefault="00FA220B" w:rsidP="00FA220B">
      <w:pPr>
        <w:tabs>
          <w:tab w:val="left" w:pos="1134"/>
          <w:tab w:val="left" w:pos="1985"/>
        </w:tabs>
        <w:jc w:val="both"/>
      </w:pPr>
      <w:r>
        <w:tab/>
      </w:r>
      <w:r>
        <w:tab/>
        <w:t xml:space="preserve">Kağıthane.15 ad. 911 Öğr., </w:t>
      </w:r>
      <w:r>
        <w:tab/>
      </w:r>
      <w:r>
        <w:tab/>
        <w:t>Beyoğlu.15 ad.1020 Öğr.</w:t>
      </w:r>
    </w:p>
    <w:p w:rsidR="00FA220B" w:rsidRDefault="00FA220B" w:rsidP="00FA220B">
      <w:pPr>
        <w:tabs>
          <w:tab w:val="left" w:pos="1134"/>
          <w:tab w:val="left" w:pos="1985"/>
        </w:tabs>
        <w:jc w:val="both"/>
      </w:pPr>
      <w:r>
        <w:tab/>
      </w:r>
      <w:r>
        <w:tab/>
        <w:t xml:space="preserve">B,Çekmece 6 ad.261 Öğr., </w:t>
      </w:r>
      <w:r>
        <w:tab/>
      </w:r>
      <w:r>
        <w:tab/>
        <w:t>Çatalca 3 ad.50 Öğr.</w:t>
      </w:r>
    </w:p>
    <w:p w:rsidR="00FA220B" w:rsidRDefault="00FA220B" w:rsidP="00FA220B">
      <w:pPr>
        <w:tabs>
          <w:tab w:val="left" w:pos="1134"/>
          <w:tab w:val="left" w:pos="1985"/>
        </w:tabs>
        <w:jc w:val="both"/>
      </w:pPr>
      <w:r>
        <w:tab/>
      </w:r>
      <w:r>
        <w:tab/>
        <w:t xml:space="preserve">Eminönü.7 ad.309 Öğr., </w:t>
      </w:r>
      <w:r>
        <w:tab/>
      </w:r>
      <w:r>
        <w:tab/>
        <w:t>Esenler.6 ad.275 Öğr.</w:t>
      </w:r>
    </w:p>
    <w:p w:rsidR="00FA220B" w:rsidRDefault="00FA220B" w:rsidP="00FA220B">
      <w:pPr>
        <w:tabs>
          <w:tab w:val="left" w:pos="1134"/>
          <w:tab w:val="left" w:pos="1985"/>
        </w:tabs>
        <w:jc w:val="both"/>
      </w:pPr>
      <w:r>
        <w:tab/>
      </w:r>
      <w:r>
        <w:tab/>
        <w:t xml:space="preserve">Eyüp.15 ad.492 Öğr.,  </w:t>
      </w:r>
      <w:r>
        <w:tab/>
      </w:r>
      <w:r>
        <w:tab/>
      </w:r>
      <w:r>
        <w:tab/>
        <w:t>Fatih.26 ad.1714 Öğr.</w:t>
      </w:r>
    </w:p>
    <w:p w:rsidR="00FA220B" w:rsidRDefault="00FA220B" w:rsidP="00FA220B">
      <w:pPr>
        <w:tabs>
          <w:tab w:val="left" w:pos="1134"/>
          <w:tab w:val="left" w:pos="1985"/>
        </w:tabs>
        <w:jc w:val="both"/>
      </w:pPr>
      <w:r>
        <w:tab/>
      </w:r>
      <w:r>
        <w:tab/>
        <w:t xml:space="preserve">G.O.Paşa. 30 ad.1424 Öğr., </w:t>
      </w:r>
      <w:r>
        <w:tab/>
      </w:r>
      <w:r>
        <w:tab/>
        <w:t>Güngören.10 ad.644 Öğr.</w:t>
      </w:r>
    </w:p>
    <w:p w:rsidR="00FA220B" w:rsidRDefault="00FA220B" w:rsidP="00FA220B">
      <w:pPr>
        <w:tabs>
          <w:tab w:val="left" w:pos="1134"/>
          <w:tab w:val="left" w:pos="1985"/>
        </w:tabs>
        <w:jc w:val="both"/>
      </w:pPr>
      <w:r>
        <w:tab/>
      </w:r>
      <w:r>
        <w:tab/>
        <w:t xml:space="preserve">Kadıköy.17 ad.726 Öğr., </w:t>
      </w:r>
      <w:r>
        <w:tab/>
      </w:r>
      <w:r>
        <w:tab/>
        <w:t>Kartal.11 ad.349 Öğr.</w:t>
      </w:r>
    </w:p>
    <w:p w:rsidR="00FA220B" w:rsidRDefault="00FA220B" w:rsidP="00FA220B">
      <w:pPr>
        <w:tabs>
          <w:tab w:val="left" w:pos="1134"/>
          <w:tab w:val="left" w:pos="1985"/>
        </w:tabs>
        <w:jc w:val="both"/>
      </w:pPr>
      <w:r>
        <w:tab/>
      </w:r>
      <w:r>
        <w:tab/>
        <w:t xml:space="preserve">K.Çekmeçe.15 ad.342 Öğr., </w:t>
      </w:r>
      <w:r>
        <w:tab/>
      </w:r>
      <w:r>
        <w:tab/>
        <w:t>Maltepe.11 ad. 300 Öğr.</w:t>
      </w:r>
    </w:p>
    <w:p w:rsidR="00FA220B" w:rsidRDefault="00FA220B" w:rsidP="00FA220B">
      <w:pPr>
        <w:tabs>
          <w:tab w:val="left" w:pos="1134"/>
          <w:tab w:val="left" w:pos="1985"/>
        </w:tabs>
        <w:jc w:val="both"/>
      </w:pPr>
      <w:r>
        <w:tab/>
      </w:r>
      <w:r>
        <w:tab/>
        <w:t xml:space="preserve">Pendik.9 ad.453 Öğr., </w:t>
      </w:r>
      <w:r>
        <w:tab/>
      </w:r>
      <w:r>
        <w:tab/>
      </w:r>
      <w:r>
        <w:tab/>
        <w:t>Sarıyer 6 ad.194 Öğr.</w:t>
      </w:r>
    </w:p>
    <w:p w:rsidR="00FA220B" w:rsidRDefault="00FA220B" w:rsidP="00FA220B">
      <w:pPr>
        <w:tabs>
          <w:tab w:val="left" w:pos="1134"/>
          <w:tab w:val="left" w:pos="1985"/>
        </w:tabs>
        <w:jc w:val="both"/>
      </w:pPr>
      <w:r>
        <w:tab/>
      </w:r>
      <w:r>
        <w:tab/>
        <w:t xml:space="preserve">Silivri.4 ad.89 Öğr., </w:t>
      </w:r>
      <w:r>
        <w:tab/>
      </w:r>
      <w:r>
        <w:tab/>
      </w:r>
      <w:r>
        <w:tab/>
        <w:t>Sultanbeyli.2 ad.723 Öğr.</w:t>
      </w:r>
    </w:p>
    <w:p w:rsidR="00FA220B" w:rsidRDefault="00FA220B" w:rsidP="00FA220B">
      <w:pPr>
        <w:tabs>
          <w:tab w:val="left" w:pos="1134"/>
          <w:tab w:val="left" w:pos="1985"/>
        </w:tabs>
        <w:jc w:val="both"/>
      </w:pPr>
      <w:r>
        <w:tab/>
      </w:r>
      <w:r>
        <w:tab/>
        <w:t xml:space="preserve">Şile.4 ad. 133 Öğr., </w:t>
      </w:r>
      <w:r>
        <w:tab/>
      </w:r>
      <w:r>
        <w:tab/>
      </w:r>
      <w:r>
        <w:tab/>
        <w:t>Şişli 5 ad.173 Öğr.</w:t>
      </w:r>
    </w:p>
    <w:p w:rsidR="00FA220B" w:rsidRDefault="00FA220B" w:rsidP="00FA220B">
      <w:pPr>
        <w:tabs>
          <w:tab w:val="left" w:pos="1134"/>
          <w:tab w:val="left" w:pos="1985"/>
        </w:tabs>
        <w:jc w:val="both"/>
      </w:pPr>
      <w:r>
        <w:lastRenderedPageBreak/>
        <w:tab/>
      </w:r>
      <w:r>
        <w:tab/>
        <w:t xml:space="preserve">Tuzla.5 ad.158 Öğr., </w:t>
      </w:r>
      <w:r>
        <w:tab/>
      </w:r>
      <w:r>
        <w:tab/>
      </w:r>
      <w:r>
        <w:tab/>
        <w:t>Ümraniye.19 ad.979 Öğr.</w:t>
      </w:r>
    </w:p>
    <w:p w:rsidR="00FA220B" w:rsidRDefault="00FA220B" w:rsidP="00FA220B">
      <w:pPr>
        <w:tabs>
          <w:tab w:val="left" w:pos="1134"/>
          <w:tab w:val="left" w:pos="1985"/>
        </w:tabs>
        <w:jc w:val="both"/>
      </w:pPr>
      <w:r>
        <w:tab/>
      </w:r>
      <w:r>
        <w:tab/>
        <w:t>Üsküdar 30 ad.1250 Öğr.</w:t>
      </w:r>
    </w:p>
    <w:p w:rsidR="00FA220B" w:rsidRDefault="00FA220B" w:rsidP="00FA220B">
      <w:pPr>
        <w:tabs>
          <w:tab w:val="left" w:pos="1134"/>
          <w:tab w:val="left" w:pos="1985"/>
        </w:tabs>
        <w:jc w:val="both"/>
      </w:pPr>
      <w:r>
        <w:tab/>
      </w:r>
    </w:p>
    <w:p w:rsidR="00FA220B" w:rsidRDefault="00FA220B" w:rsidP="00FA220B">
      <w:pPr>
        <w:rPr>
          <w:b/>
        </w:rPr>
      </w:pPr>
      <w:r>
        <w:rPr>
          <w:b/>
        </w:rPr>
        <w:t>1 nci Ordu Bölgesinde Faaliyet Gösteren Okul Yurt ve Kur’an Kursları</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S:226)</w:t>
      </w:r>
    </w:p>
    <w:p w:rsidR="00FA220B" w:rsidRDefault="00FA220B" w:rsidP="00FA220B">
      <w:pPr>
        <w:tabs>
          <w:tab w:val="left" w:pos="709"/>
          <w:tab w:val="left" w:pos="1134"/>
          <w:tab w:val="left" w:pos="1985"/>
        </w:tabs>
        <w:jc w:val="both"/>
      </w:pPr>
      <w:r>
        <w:tab/>
        <w:t>İstanbul</w:t>
      </w:r>
      <w:r>
        <w:tab/>
        <w:t xml:space="preserve">  İzinsiz Kur’an Kursları.57 ad.-Toplam 2904 Öğr.</w:t>
      </w:r>
    </w:p>
    <w:p w:rsidR="00FA220B" w:rsidRDefault="00FA220B" w:rsidP="00FA220B">
      <w:pPr>
        <w:tabs>
          <w:tab w:val="left" w:pos="1134"/>
          <w:tab w:val="left" w:pos="1985"/>
        </w:tabs>
        <w:jc w:val="both"/>
      </w:pPr>
      <w:r>
        <w:tab/>
      </w:r>
      <w:r>
        <w:tab/>
      </w:r>
      <w:r>
        <w:tab/>
        <w:t xml:space="preserve">B.Evler.4 ad.-78 Öğr., </w:t>
      </w:r>
      <w:r>
        <w:tab/>
      </w:r>
      <w:r>
        <w:tab/>
        <w:t>Bayrampaşa.2 ad.-38 Öğr.</w:t>
      </w:r>
    </w:p>
    <w:p w:rsidR="00FA220B" w:rsidRDefault="00FA220B" w:rsidP="00FA220B">
      <w:pPr>
        <w:tabs>
          <w:tab w:val="left" w:pos="1134"/>
          <w:tab w:val="left" w:pos="1985"/>
        </w:tabs>
        <w:jc w:val="both"/>
      </w:pPr>
      <w:r>
        <w:tab/>
      </w:r>
      <w:r>
        <w:tab/>
      </w:r>
      <w:r>
        <w:tab/>
        <w:t xml:space="preserve">Beykoz.2 ad.-19 Öğr., </w:t>
      </w:r>
      <w:r>
        <w:tab/>
      </w:r>
      <w:r>
        <w:tab/>
        <w:t>B.Çekmece 1 ad.-30 Öğr.</w:t>
      </w:r>
    </w:p>
    <w:p w:rsidR="00FA220B" w:rsidRDefault="00FA220B" w:rsidP="00FA220B">
      <w:pPr>
        <w:tabs>
          <w:tab w:val="left" w:pos="1134"/>
          <w:tab w:val="left" w:pos="1985"/>
        </w:tabs>
        <w:jc w:val="both"/>
      </w:pPr>
      <w:r>
        <w:tab/>
      </w:r>
      <w:r>
        <w:tab/>
      </w:r>
      <w:r>
        <w:tab/>
        <w:t xml:space="preserve">Esenler 11 ad.-243 Öğr., </w:t>
      </w:r>
      <w:r>
        <w:tab/>
      </w:r>
      <w:r>
        <w:tab/>
        <w:t>Fatih 3 ad.-255 Öğr.</w:t>
      </w:r>
    </w:p>
    <w:p w:rsidR="00FA220B" w:rsidRDefault="00FA220B" w:rsidP="00FA220B">
      <w:pPr>
        <w:tabs>
          <w:tab w:val="left" w:pos="1134"/>
          <w:tab w:val="left" w:pos="1985"/>
        </w:tabs>
        <w:jc w:val="both"/>
      </w:pPr>
      <w:r>
        <w:tab/>
      </w:r>
      <w:r>
        <w:tab/>
      </w:r>
      <w:r>
        <w:tab/>
        <w:t xml:space="preserve">G.O.Paşa 2 ad-190 Öğr., </w:t>
      </w:r>
      <w:r>
        <w:tab/>
      </w:r>
      <w:r>
        <w:tab/>
        <w:t>Kartal.10 ad.268 Öğr.</w:t>
      </w:r>
    </w:p>
    <w:p w:rsidR="00FA220B" w:rsidRDefault="00FA220B" w:rsidP="00FA220B">
      <w:pPr>
        <w:tabs>
          <w:tab w:val="left" w:pos="1134"/>
          <w:tab w:val="left" w:pos="1985"/>
        </w:tabs>
        <w:jc w:val="both"/>
      </w:pPr>
      <w:r>
        <w:tab/>
      </w:r>
      <w:r>
        <w:tab/>
      </w:r>
      <w:r>
        <w:tab/>
        <w:t xml:space="preserve">K.Çekmece.2 ad.37 Öğr., </w:t>
      </w:r>
      <w:r>
        <w:tab/>
      </w:r>
      <w:r>
        <w:tab/>
        <w:t>Silivri.5 ad.234 Öğr.</w:t>
      </w:r>
    </w:p>
    <w:p w:rsidR="00FA220B" w:rsidRDefault="00FA220B" w:rsidP="00FA220B">
      <w:pPr>
        <w:tabs>
          <w:tab w:val="left" w:pos="1134"/>
          <w:tab w:val="left" w:pos="1985"/>
        </w:tabs>
        <w:jc w:val="both"/>
      </w:pPr>
      <w:r>
        <w:tab/>
      </w:r>
      <w:r>
        <w:tab/>
      </w:r>
      <w:r>
        <w:tab/>
        <w:t>Sultanbeyli.3 ad.620 Öğr.,</w:t>
      </w:r>
      <w:r>
        <w:tab/>
      </w:r>
      <w:r>
        <w:tab/>
        <w:t>Tuzla.1 ad.15 Öğr.</w:t>
      </w:r>
    </w:p>
    <w:p w:rsidR="00FA220B" w:rsidRDefault="00FA220B" w:rsidP="00FA220B">
      <w:pPr>
        <w:tabs>
          <w:tab w:val="left" w:pos="1134"/>
          <w:tab w:val="left" w:pos="1985"/>
        </w:tabs>
        <w:jc w:val="both"/>
      </w:pPr>
      <w:r>
        <w:tab/>
      </w:r>
      <w:r>
        <w:tab/>
      </w:r>
      <w:r>
        <w:tab/>
        <w:t>Ümraniye.11 ad.877 Öğr.</w:t>
      </w:r>
    </w:p>
    <w:p w:rsidR="00FA220B" w:rsidRDefault="00FA220B" w:rsidP="00FA220B">
      <w:pPr>
        <w:ind w:firstLine="567"/>
        <w:jc w:val="center"/>
      </w:pPr>
      <w:r>
        <w:tab/>
      </w:r>
      <w:r>
        <w:tab/>
      </w:r>
    </w:p>
    <w:p w:rsidR="00FA220B" w:rsidRDefault="00FA220B" w:rsidP="00FA220B">
      <w:pPr>
        <w:rPr>
          <w:b/>
        </w:rPr>
      </w:pPr>
      <w:r>
        <w:rPr>
          <w:b/>
        </w:rPr>
        <w:t>15 nci Kolordu Bölgesinde Faaliyet Gösteren  Vakıf ve Dernekler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S:225)</w:t>
      </w:r>
    </w:p>
    <w:p w:rsidR="00FA220B" w:rsidRDefault="00FA220B" w:rsidP="00FA220B">
      <w:pPr>
        <w:tabs>
          <w:tab w:val="left" w:pos="709"/>
          <w:tab w:val="left" w:pos="1134"/>
          <w:tab w:val="left" w:pos="1985"/>
        </w:tabs>
        <w:jc w:val="both"/>
      </w:pPr>
      <w:r>
        <w:tab/>
        <w:t>Bursa</w:t>
      </w:r>
      <w:r>
        <w:tab/>
        <w:t>14 Ad.</w:t>
      </w:r>
      <w:r>
        <w:tab/>
        <w:t>İlim Yayma cemiyet (Milli Görüş)</w:t>
      </w:r>
      <w:r>
        <w:tab/>
        <w:t>Öğretmenler Vakfı (Mill Görüş)</w:t>
      </w:r>
    </w:p>
    <w:p w:rsidR="00FA220B" w:rsidRDefault="00FA220B" w:rsidP="00FA220B">
      <w:pPr>
        <w:tabs>
          <w:tab w:val="left" w:pos="1134"/>
          <w:tab w:val="left" w:pos="1985"/>
        </w:tabs>
        <w:jc w:val="both"/>
      </w:pPr>
      <w:r>
        <w:tab/>
      </w:r>
      <w:r>
        <w:tab/>
      </w:r>
      <w:r>
        <w:tab/>
      </w:r>
      <w:r>
        <w:tab/>
        <w:t>Müsiad (Milli Görüş)</w:t>
      </w:r>
      <w:r>
        <w:tab/>
        <w:t xml:space="preserve">       Hancıoğlueğt.Kült.Vak. (F.Gülen </w:t>
      </w:r>
    </w:p>
    <w:p w:rsidR="00FA220B" w:rsidRDefault="00FA220B" w:rsidP="00FA220B">
      <w:pPr>
        <w:tabs>
          <w:tab w:val="left" w:pos="1134"/>
          <w:tab w:val="left" w:pos="1985"/>
        </w:tabs>
        <w:jc w:val="both"/>
      </w:pPr>
      <w:r>
        <w:tab/>
      </w:r>
      <w:r>
        <w:tab/>
      </w:r>
      <w:r>
        <w:tab/>
      </w:r>
      <w:r>
        <w:tab/>
        <w:t>Çamlık Eğt. Kült.Vakfı (Y.Asya gr.)</w:t>
      </w:r>
    </w:p>
    <w:p w:rsidR="00FA220B" w:rsidRDefault="00FA220B" w:rsidP="00FA220B">
      <w:pPr>
        <w:tabs>
          <w:tab w:val="left" w:pos="1134"/>
          <w:tab w:val="left" w:pos="1985"/>
        </w:tabs>
        <w:jc w:val="both"/>
      </w:pPr>
      <w:r>
        <w:tab/>
      </w:r>
      <w:r>
        <w:tab/>
      </w:r>
      <w:r>
        <w:tab/>
      </w:r>
      <w:r>
        <w:tab/>
        <w:t>Muradiye Kültür Vakfı (Nakşi)</w:t>
      </w:r>
      <w:r>
        <w:tab/>
        <w:t>Sağlık Vakfı (Nakşi)</w:t>
      </w:r>
    </w:p>
    <w:p w:rsidR="00FA220B" w:rsidRDefault="00FA220B" w:rsidP="00FA220B">
      <w:pPr>
        <w:tabs>
          <w:tab w:val="left" w:pos="1134"/>
          <w:tab w:val="left" w:pos="1985"/>
        </w:tabs>
        <w:jc w:val="both"/>
      </w:pPr>
      <w:r>
        <w:tab/>
      </w:r>
      <w:r>
        <w:tab/>
      </w:r>
      <w:r>
        <w:tab/>
      </w:r>
      <w:r>
        <w:tab/>
        <w:t>İlim Kült.Sanat Vakfı (Nakşi)</w:t>
      </w:r>
    </w:p>
    <w:p w:rsidR="00FA220B" w:rsidRDefault="00FA220B" w:rsidP="00FA220B">
      <w:pPr>
        <w:tabs>
          <w:tab w:val="left" w:pos="1134"/>
          <w:tab w:val="left" w:pos="1985"/>
        </w:tabs>
        <w:jc w:val="both"/>
      </w:pPr>
      <w:r>
        <w:tab/>
      </w:r>
      <w:r>
        <w:tab/>
      </w:r>
      <w:r>
        <w:tab/>
      </w:r>
      <w:r>
        <w:tab/>
        <w:t>Milli Gençlik Vakfı (Milli Görüş)(32 Temsilciliği Mevcut)</w:t>
      </w:r>
    </w:p>
    <w:p w:rsidR="00FA220B" w:rsidRDefault="00FA220B" w:rsidP="00FA220B">
      <w:pPr>
        <w:tabs>
          <w:tab w:val="left" w:pos="1134"/>
          <w:tab w:val="left" w:pos="1985"/>
        </w:tabs>
        <w:jc w:val="both"/>
      </w:pPr>
      <w:r>
        <w:tab/>
      </w:r>
      <w:r>
        <w:tab/>
      </w:r>
      <w:r>
        <w:tab/>
      </w:r>
      <w:r>
        <w:tab/>
        <w:t>Hakyol Vakfı (Nakşi)</w:t>
      </w:r>
    </w:p>
    <w:p w:rsidR="00FA220B" w:rsidRDefault="00FA220B" w:rsidP="00FA220B">
      <w:pPr>
        <w:tabs>
          <w:tab w:val="left" w:pos="1134"/>
          <w:tab w:val="left" w:pos="1985"/>
        </w:tabs>
        <w:jc w:val="both"/>
      </w:pPr>
      <w:r>
        <w:tab/>
      </w:r>
      <w:r>
        <w:tab/>
      </w:r>
      <w:r>
        <w:tab/>
      </w:r>
      <w:r>
        <w:tab/>
        <w:t>İkizler Hizmet  Vakfı (M.Ustaosmanoğlu Gr.)</w:t>
      </w:r>
    </w:p>
    <w:p w:rsidR="00FA220B" w:rsidRDefault="00FA220B" w:rsidP="00FA220B">
      <w:pPr>
        <w:tabs>
          <w:tab w:val="left" w:pos="1134"/>
          <w:tab w:val="left" w:pos="1985"/>
        </w:tabs>
        <w:jc w:val="both"/>
      </w:pPr>
      <w:r>
        <w:tab/>
      </w:r>
      <w:r>
        <w:tab/>
      </w:r>
      <w:r>
        <w:tab/>
      </w:r>
      <w:r>
        <w:tab/>
        <w:t>Fatih Hak ve Hizmet  Vakfı (M.Ustaosmanoğlu)</w:t>
      </w:r>
    </w:p>
    <w:p w:rsidR="00FA220B" w:rsidRDefault="00FA220B" w:rsidP="00FA220B">
      <w:pPr>
        <w:tabs>
          <w:tab w:val="left" w:pos="1134"/>
          <w:tab w:val="left" w:pos="1985"/>
        </w:tabs>
        <w:jc w:val="both"/>
      </w:pPr>
      <w:r>
        <w:tab/>
      </w:r>
      <w:r>
        <w:tab/>
      </w:r>
      <w:r>
        <w:tab/>
      </w:r>
      <w:r>
        <w:tab/>
        <w:t>Halil-ur Rahman Vakfı (Nakşi)</w:t>
      </w:r>
      <w:r>
        <w:tab/>
        <w:t>Selam Vakfı (R.İslam)</w:t>
      </w: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p>
    <w:p w:rsidR="00FA220B" w:rsidRDefault="00FA220B" w:rsidP="00FA220B">
      <w:pPr>
        <w:tabs>
          <w:tab w:val="left" w:pos="1134"/>
          <w:tab w:val="left" w:pos="1985"/>
        </w:tabs>
        <w:jc w:val="both"/>
      </w:pPr>
      <w:r>
        <w:tab/>
      </w:r>
      <w:r>
        <w:tab/>
      </w:r>
    </w:p>
    <w:p w:rsidR="00FA220B" w:rsidRDefault="00FA220B" w:rsidP="00FA220B">
      <w:pPr>
        <w:rPr>
          <w:b/>
        </w:rPr>
      </w:pPr>
      <w:r>
        <w:rPr>
          <w:b/>
        </w:rPr>
        <w:t>15 nci Kolordu Bölgesinde Faaliyet Gösteren Vakıf ve Dernekler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S:224)</w:t>
      </w:r>
    </w:p>
    <w:p w:rsidR="00FA220B" w:rsidRDefault="00FA220B" w:rsidP="00FA220B">
      <w:pPr>
        <w:tabs>
          <w:tab w:val="left" w:pos="709"/>
        </w:tabs>
        <w:jc w:val="both"/>
      </w:pPr>
      <w:r>
        <w:tab/>
        <w:t>Bursa</w:t>
      </w:r>
      <w:r>
        <w:tab/>
      </w:r>
      <w:r>
        <w:tab/>
        <w:t xml:space="preserve"> 8 Ad. Milli Gençlik Vakfı (4 ad.)(Milli Görüş)</w:t>
      </w:r>
    </w:p>
    <w:p w:rsidR="00FA220B" w:rsidRDefault="00FA220B" w:rsidP="00FA220B">
      <w:pPr>
        <w:jc w:val="both"/>
      </w:pPr>
      <w:r>
        <w:tab/>
      </w:r>
      <w:r>
        <w:tab/>
      </w:r>
      <w:r>
        <w:tab/>
      </w:r>
      <w:r>
        <w:tab/>
        <w:t xml:space="preserve">Ensar Varfı (2 Ad.)(C.Kaplancılar) </w:t>
      </w:r>
    </w:p>
    <w:p w:rsidR="00FA220B" w:rsidRDefault="00FA220B" w:rsidP="00FA220B">
      <w:pPr>
        <w:ind w:left="2127" w:firstLine="709"/>
        <w:jc w:val="both"/>
      </w:pPr>
      <w:r>
        <w:t>Hak-Yol Vakfı (Esat Coşan  Nakşi)</w:t>
      </w:r>
    </w:p>
    <w:p w:rsidR="00FA220B" w:rsidRDefault="00FA220B" w:rsidP="00FA220B">
      <w:pPr>
        <w:ind w:firstLine="567"/>
        <w:jc w:val="both"/>
      </w:pPr>
      <w:r>
        <w:tab/>
      </w:r>
      <w:r>
        <w:tab/>
      </w:r>
      <w:r>
        <w:tab/>
      </w:r>
      <w:r>
        <w:tab/>
        <w:t>Yeni Asya Eğt.Kült.Vakfı (Yeni Asya  Nurcu)</w:t>
      </w:r>
    </w:p>
    <w:p w:rsidR="00FA220B" w:rsidRDefault="00FA220B" w:rsidP="00FA220B">
      <w:pPr>
        <w:ind w:firstLine="567"/>
        <w:jc w:val="both"/>
      </w:pPr>
    </w:p>
    <w:p w:rsidR="00FA220B" w:rsidRDefault="00FA220B" w:rsidP="00FA220B">
      <w:pPr>
        <w:rPr>
          <w:b/>
        </w:rPr>
      </w:pPr>
      <w:r>
        <w:rPr>
          <w:b/>
        </w:rPr>
        <w:t>15 nci Kolordu Bölgesinde Faaliyet Gösteren Yazılı ve Görsel Basın</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S:223)</w:t>
      </w:r>
    </w:p>
    <w:p w:rsidR="00FA220B" w:rsidRDefault="00FA220B" w:rsidP="00FA220B">
      <w:pPr>
        <w:tabs>
          <w:tab w:val="left" w:pos="709"/>
        </w:tabs>
        <w:jc w:val="both"/>
      </w:pPr>
      <w:r>
        <w:tab/>
        <w:t xml:space="preserve">Bursa </w:t>
      </w:r>
      <w:r>
        <w:tab/>
      </w:r>
      <w:r>
        <w:tab/>
        <w:t>5 Ad.   Şok Radyo (Milli Görüş)</w:t>
      </w:r>
      <w:r>
        <w:tab/>
        <w:t>Marmara Radyo FM. (Milli Görüş)</w:t>
      </w:r>
    </w:p>
    <w:p w:rsidR="00FA220B" w:rsidRDefault="00FA220B" w:rsidP="00FA220B">
      <w:pPr>
        <w:jc w:val="both"/>
      </w:pPr>
      <w:r>
        <w:tab/>
      </w:r>
      <w:r>
        <w:tab/>
      </w:r>
      <w:r>
        <w:tab/>
      </w:r>
      <w:r>
        <w:tab/>
        <w:t xml:space="preserve"> Şimşek Radyo (F.Gülen)</w:t>
      </w:r>
      <w:r>
        <w:tab/>
        <w:t>Bizim Çağrı FM.(Vahdet Gr.)</w:t>
      </w:r>
    </w:p>
    <w:p w:rsidR="00FA220B" w:rsidRDefault="00FA220B" w:rsidP="00FA220B">
      <w:pPr>
        <w:jc w:val="both"/>
      </w:pPr>
      <w:r>
        <w:tab/>
      </w:r>
      <w:r>
        <w:tab/>
      </w:r>
      <w:r>
        <w:tab/>
      </w:r>
      <w:r>
        <w:tab/>
        <w:t xml:space="preserve"> Hilal FM.(Nurcu-kürtçü)</w:t>
      </w:r>
    </w:p>
    <w:p w:rsidR="00FA220B" w:rsidRDefault="00FA220B" w:rsidP="00FA220B">
      <w:pPr>
        <w:ind w:firstLine="567"/>
        <w:jc w:val="center"/>
      </w:pPr>
    </w:p>
    <w:p w:rsidR="00FA220B" w:rsidRDefault="00FA220B" w:rsidP="00FA220B">
      <w:pPr>
        <w:rPr>
          <w:b/>
        </w:rPr>
      </w:pPr>
      <w:r>
        <w:rPr>
          <w:b/>
        </w:rPr>
        <w:t>15 nci Kolordu Bölgesinde Faaliyet Gösteren Okul ve Yurtlar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S:222)</w:t>
      </w:r>
    </w:p>
    <w:p w:rsidR="00FA220B" w:rsidRDefault="00FA220B" w:rsidP="00FA220B">
      <w:pPr>
        <w:tabs>
          <w:tab w:val="left" w:pos="709"/>
        </w:tabs>
        <w:jc w:val="both"/>
      </w:pPr>
      <w:r>
        <w:tab/>
        <w:t>Bursa</w:t>
      </w:r>
      <w:r>
        <w:tab/>
      </w:r>
      <w:r>
        <w:tab/>
        <w:t>4 Ad.   Özel Nilüfer Lisesi (F.Gülen)</w:t>
      </w:r>
    </w:p>
    <w:p w:rsidR="00FA220B" w:rsidRDefault="00FA220B" w:rsidP="00FA220B">
      <w:pPr>
        <w:jc w:val="both"/>
      </w:pPr>
      <w:r>
        <w:tab/>
      </w:r>
      <w:r>
        <w:tab/>
      </w:r>
      <w:r>
        <w:tab/>
      </w:r>
      <w:r>
        <w:tab/>
        <w:t xml:space="preserve"> Rafet Kahraman  Kız Lisesi (F.Gülen)</w:t>
      </w:r>
    </w:p>
    <w:p w:rsidR="00FA220B" w:rsidRDefault="00FA220B" w:rsidP="00FA220B">
      <w:pPr>
        <w:jc w:val="both"/>
      </w:pPr>
      <w:r>
        <w:tab/>
      </w:r>
      <w:r>
        <w:tab/>
      </w:r>
      <w:r>
        <w:tab/>
      </w:r>
      <w:r>
        <w:tab/>
        <w:t xml:space="preserve"> Yeşilırmak Dershanesi (F.Gülen)</w:t>
      </w:r>
    </w:p>
    <w:p w:rsidR="00FA220B" w:rsidRDefault="00FA220B" w:rsidP="00FA220B">
      <w:pPr>
        <w:jc w:val="both"/>
      </w:pPr>
      <w:r>
        <w:tab/>
      </w:r>
      <w:r>
        <w:tab/>
      </w:r>
      <w:r>
        <w:tab/>
      </w:r>
      <w:r>
        <w:tab/>
        <w:t xml:space="preserve"> Şafak Dershanesi (Nurcu-kürtçü)</w:t>
      </w:r>
    </w:p>
    <w:p w:rsidR="00FA220B" w:rsidRDefault="00FA220B" w:rsidP="00FA220B">
      <w:pPr>
        <w:jc w:val="both"/>
      </w:pPr>
    </w:p>
    <w:p w:rsidR="00FA220B" w:rsidRDefault="00FA220B" w:rsidP="00FA220B">
      <w:pPr>
        <w:rPr>
          <w:b/>
        </w:rPr>
      </w:pPr>
      <w:r>
        <w:rPr>
          <w:b/>
        </w:rPr>
        <w:t>9 ncu Kolordu Bölgesinde Faaliyet Gösteren Vakıf ve Dernekler</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S:221)</w:t>
      </w:r>
    </w:p>
    <w:p w:rsidR="00FA220B" w:rsidRDefault="00FA220B" w:rsidP="00FA220B">
      <w:pPr>
        <w:tabs>
          <w:tab w:val="left" w:pos="709"/>
        </w:tabs>
        <w:ind w:firstLine="567"/>
        <w:jc w:val="both"/>
      </w:pPr>
      <w:r>
        <w:tab/>
        <w:t xml:space="preserve">Kocaeli           24 Ad. </w:t>
      </w:r>
      <w:r>
        <w:tab/>
      </w:r>
      <w:r>
        <w:tab/>
        <w:t>Milli Gençlik Vakfı  (17 ad.)(Milli Görüş)</w:t>
      </w:r>
    </w:p>
    <w:p w:rsidR="00FA220B" w:rsidRDefault="00FA220B" w:rsidP="00FA220B">
      <w:pPr>
        <w:ind w:firstLine="567"/>
        <w:jc w:val="both"/>
      </w:pPr>
      <w:r>
        <w:tab/>
      </w:r>
      <w:r>
        <w:tab/>
      </w:r>
      <w:r>
        <w:tab/>
      </w:r>
      <w:r>
        <w:tab/>
      </w:r>
      <w:r>
        <w:tab/>
        <w:t>Kültür Hizmet Vakfı (Milli Gör.)</w:t>
      </w:r>
    </w:p>
    <w:p w:rsidR="00FA220B" w:rsidRDefault="00FA220B" w:rsidP="00FA220B">
      <w:pPr>
        <w:ind w:firstLine="567"/>
        <w:jc w:val="both"/>
      </w:pPr>
      <w:r>
        <w:lastRenderedPageBreak/>
        <w:tab/>
      </w:r>
      <w:r>
        <w:tab/>
      </w:r>
      <w:r>
        <w:tab/>
      </w:r>
      <w:r>
        <w:tab/>
      </w:r>
      <w:r>
        <w:tab/>
        <w:t>Akabe Kült.Ve Eğt.Vakfı (İran rejimini destekler)</w:t>
      </w:r>
    </w:p>
    <w:p w:rsidR="00FA220B" w:rsidRDefault="00FA220B" w:rsidP="00FA220B">
      <w:pPr>
        <w:ind w:firstLine="567"/>
        <w:jc w:val="both"/>
      </w:pPr>
      <w:r>
        <w:tab/>
      </w:r>
      <w:r>
        <w:tab/>
      </w:r>
      <w:r>
        <w:tab/>
      </w:r>
      <w:r>
        <w:tab/>
      </w:r>
      <w:r>
        <w:tab/>
        <w:t>İlmi Araştırma Vakfı (Kadiri)</w:t>
      </w:r>
    </w:p>
    <w:p w:rsidR="00FA220B" w:rsidRDefault="00FA220B" w:rsidP="00FA220B">
      <w:pPr>
        <w:ind w:firstLine="567"/>
        <w:jc w:val="both"/>
      </w:pPr>
      <w:r>
        <w:tab/>
      </w:r>
      <w:r>
        <w:tab/>
      </w:r>
      <w:r>
        <w:tab/>
      </w:r>
      <w:r>
        <w:tab/>
      </w:r>
      <w:r>
        <w:tab/>
        <w:t>Vahdet Kültür Vakfı (Radikal İslam)</w:t>
      </w:r>
    </w:p>
    <w:p w:rsidR="00FA220B" w:rsidRDefault="00FA220B" w:rsidP="00FA220B">
      <w:pPr>
        <w:ind w:firstLine="567"/>
        <w:jc w:val="both"/>
      </w:pPr>
      <w:r>
        <w:tab/>
      </w:r>
      <w:r>
        <w:tab/>
      </w:r>
      <w:r>
        <w:tab/>
      </w:r>
      <w:r>
        <w:tab/>
      </w:r>
      <w:r>
        <w:tab/>
        <w:t>Marmara Eğt. Ve Kültr. Vakfı (F.Gülen Nurcu)</w:t>
      </w:r>
    </w:p>
    <w:p w:rsidR="00FA220B" w:rsidRDefault="00FA220B" w:rsidP="00FA220B">
      <w:pPr>
        <w:ind w:firstLine="567"/>
        <w:jc w:val="both"/>
      </w:pPr>
      <w:r>
        <w:tab/>
      </w:r>
      <w:r>
        <w:tab/>
      </w:r>
      <w:r>
        <w:tab/>
      </w:r>
      <w:r>
        <w:tab/>
      </w:r>
      <w:r>
        <w:tab/>
        <w:t>İlim Kültür Sanat Vakfı (F.Gülen Nurcu)</w:t>
      </w:r>
    </w:p>
    <w:p w:rsidR="00FA220B" w:rsidRDefault="00FA220B" w:rsidP="00FA220B">
      <w:pPr>
        <w:ind w:firstLine="567"/>
        <w:jc w:val="both"/>
      </w:pPr>
      <w:r>
        <w:tab/>
      </w:r>
      <w:r>
        <w:tab/>
      </w:r>
      <w:r>
        <w:tab/>
      </w:r>
      <w:r>
        <w:tab/>
      </w:r>
      <w:r>
        <w:tab/>
        <w:t>Hak-Yol Vakfı (Nakşi.)</w:t>
      </w:r>
    </w:p>
    <w:p w:rsidR="00FA220B" w:rsidRDefault="00FA220B" w:rsidP="00FA220B">
      <w:pPr>
        <w:ind w:firstLine="567"/>
        <w:jc w:val="both"/>
      </w:pPr>
      <w:r>
        <w:t xml:space="preserve">İrtica- Dernekler 2 Ad. </w:t>
      </w:r>
      <w:r>
        <w:tab/>
      </w:r>
      <w:r>
        <w:tab/>
        <w:t>Kurs ve Ok.Tlb.Yrd.Vakfı (Süleymancı)</w:t>
      </w:r>
    </w:p>
    <w:p w:rsidR="00FA220B" w:rsidRDefault="00FA220B" w:rsidP="00FA220B">
      <w:pPr>
        <w:ind w:firstLine="567"/>
        <w:jc w:val="both"/>
      </w:pPr>
      <w:r>
        <w:tab/>
      </w:r>
      <w:r>
        <w:tab/>
      </w:r>
      <w:r>
        <w:tab/>
      </w:r>
      <w:r>
        <w:tab/>
      </w:r>
      <w:r>
        <w:tab/>
        <w:t>Fakir Tlb.Yrd.Der. (Süleymancı)</w:t>
      </w:r>
    </w:p>
    <w:p w:rsidR="00FA220B" w:rsidRDefault="00FA220B" w:rsidP="00FA220B">
      <w:pPr>
        <w:ind w:firstLine="567"/>
        <w:jc w:val="both"/>
      </w:pPr>
      <w:r>
        <w:tab/>
      </w:r>
      <w:r>
        <w:tab/>
      </w:r>
    </w:p>
    <w:p w:rsidR="00FA220B" w:rsidRDefault="00FA220B" w:rsidP="00FA220B">
      <w:pPr>
        <w:rPr>
          <w:b/>
        </w:rPr>
      </w:pPr>
      <w:r>
        <w:rPr>
          <w:b/>
        </w:rPr>
        <w:t>15 nci Kolordu Bölgesinde Faaliyet Gösteren Yazılı ve Görsel Basın</w:t>
      </w:r>
    </w:p>
    <w:p w:rsidR="00FA220B" w:rsidRDefault="00FA220B" w:rsidP="00FA220B">
      <w:pPr>
        <w:tabs>
          <w:tab w:val="left" w:pos="709"/>
          <w:tab w:val="left" w:pos="1134"/>
          <w:tab w:val="left" w:pos="1985"/>
        </w:tabs>
        <w:jc w:val="both"/>
      </w:pPr>
      <w:r>
        <w:tab/>
        <w:t>Niteliği İrtica olarak belirtilen il, miktarı adı ve hangi gruba ait olduğu ve açıklamalar bölümünden oluşan belgede (5 Kls S:220)</w:t>
      </w:r>
    </w:p>
    <w:p w:rsidR="00FA220B" w:rsidRDefault="00FA220B" w:rsidP="00FA220B">
      <w:pPr>
        <w:tabs>
          <w:tab w:val="left" w:pos="709"/>
        </w:tabs>
        <w:ind w:firstLine="567"/>
        <w:jc w:val="both"/>
      </w:pPr>
      <w:r>
        <w:tab/>
        <w:t xml:space="preserve">Kocaeli İrtica-i Tv-6 Ad.    </w:t>
      </w:r>
      <w:r>
        <w:tab/>
        <w:t xml:space="preserve">         -Selam TV (Milli Gör.),       </w:t>
      </w:r>
      <w:r>
        <w:tab/>
        <w:t>Mesaj TV (Kadiri)</w:t>
      </w:r>
    </w:p>
    <w:p w:rsidR="00FA220B" w:rsidRDefault="00FA220B" w:rsidP="00FA220B">
      <w:pPr>
        <w:ind w:firstLine="567"/>
        <w:jc w:val="both"/>
      </w:pPr>
      <w:r>
        <w:tab/>
      </w:r>
      <w:r>
        <w:tab/>
      </w:r>
      <w:r>
        <w:tab/>
      </w:r>
      <w:r>
        <w:tab/>
      </w:r>
      <w:r>
        <w:tab/>
      </w:r>
      <w:r>
        <w:tab/>
        <w:t xml:space="preserve">Samanyolu TV (Nurcu), </w:t>
      </w:r>
      <w:r>
        <w:tab/>
        <w:t>AkraTV (Nakşi.)</w:t>
      </w:r>
    </w:p>
    <w:p w:rsidR="00FA220B" w:rsidRDefault="00FA220B" w:rsidP="00FA220B">
      <w:pPr>
        <w:ind w:firstLine="567"/>
        <w:jc w:val="both"/>
      </w:pPr>
      <w:r>
        <w:tab/>
      </w:r>
      <w:r>
        <w:tab/>
      </w:r>
      <w:r>
        <w:tab/>
      </w:r>
      <w:r>
        <w:tab/>
      </w:r>
      <w:r>
        <w:tab/>
      </w:r>
      <w:r>
        <w:tab/>
        <w:t xml:space="preserve">İnci TV (Milli Gör.), </w:t>
      </w:r>
      <w:r>
        <w:tab/>
        <w:t xml:space="preserve">        </w:t>
      </w:r>
      <w:r>
        <w:tab/>
        <w:t>Kanal 7 (Milli Gör.)</w:t>
      </w:r>
    </w:p>
    <w:p w:rsidR="00FA220B" w:rsidRDefault="00FA220B" w:rsidP="00FA220B">
      <w:pPr>
        <w:ind w:firstLine="709"/>
        <w:jc w:val="both"/>
      </w:pPr>
      <w:r>
        <w:t>İrtica-i Radyo-3 Adet-</w:t>
      </w:r>
      <w:r>
        <w:tab/>
        <w:t xml:space="preserve"> </w:t>
      </w:r>
      <w:r>
        <w:tab/>
        <w:t xml:space="preserve">MesajFM(Kadiri), </w:t>
      </w:r>
      <w:r>
        <w:tab/>
      </w:r>
      <w:r>
        <w:tab/>
        <w:t xml:space="preserve">StarRadyo(Dini), </w:t>
      </w:r>
    </w:p>
    <w:p w:rsidR="00FA220B" w:rsidRDefault="00FA220B" w:rsidP="00FA220B">
      <w:pPr>
        <w:ind w:left="3545" w:firstLine="709"/>
        <w:jc w:val="both"/>
      </w:pPr>
      <w:r>
        <w:t xml:space="preserve">Figür FM. (Milli Gör.) </w:t>
      </w:r>
      <w:r>
        <w:tab/>
      </w:r>
    </w:p>
    <w:p w:rsidR="00FA220B" w:rsidRDefault="00FA220B" w:rsidP="00FA220B">
      <w:pPr>
        <w:ind w:firstLine="709"/>
        <w:jc w:val="both"/>
      </w:pPr>
      <w:r>
        <w:t xml:space="preserve">İrtica-i Yazılı Yayınlar-31 Adet- </w:t>
      </w:r>
      <w:r>
        <w:tab/>
        <w:t>Radikal İslam-3,</w:t>
      </w:r>
      <w:r>
        <w:tab/>
      </w:r>
      <w:r>
        <w:tab/>
        <w:t xml:space="preserve">İbda/c-1 </w:t>
      </w:r>
      <w:r>
        <w:tab/>
      </w:r>
    </w:p>
    <w:p w:rsidR="00FA220B" w:rsidRDefault="00FA220B" w:rsidP="00FA220B">
      <w:pPr>
        <w:ind w:left="4254"/>
        <w:jc w:val="both"/>
      </w:pPr>
      <w:r>
        <w:t>Milli Görüş-3,</w:t>
      </w:r>
      <w:r>
        <w:tab/>
      </w:r>
      <w:r>
        <w:tab/>
        <w:t xml:space="preserve">      </w:t>
      </w:r>
      <w:r>
        <w:tab/>
        <w:t>Dev.Yanl.İsl.Gr.-18</w:t>
      </w:r>
    </w:p>
    <w:p w:rsidR="00FA220B" w:rsidRDefault="00FA220B" w:rsidP="00FA220B">
      <w:pPr>
        <w:ind w:left="4254"/>
        <w:jc w:val="both"/>
      </w:pPr>
      <w:r>
        <w:t xml:space="preserve">İccb (Kaplancı)-1, </w:t>
      </w:r>
      <w:r>
        <w:tab/>
      </w:r>
      <w:r>
        <w:tab/>
        <w:t>Kadiriler-1</w:t>
      </w:r>
      <w:r>
        <w:tab/>
        <w:t xml:space="preserve">    </w:t>
      </w:r>
      <w:r>
        <w:tab/>
        <w:t xml:space="preserve"> Nurcular-3, </w:t>
      </w:r>
      <w:r>
        <w:tab/>
      </w:r>
      <w:r>
        <w:tab/>
      </w:r>
      <w:r>
        <w:tab/>
        <w:t xml:space="preserve">Nakşibendi-1 </w:t>
      </w:r>
    </w:p>
    <w:p w:rsidR="00FA220B" w:rsidRDefault="00FA220B" w:rsidP="00FA220B">
      <w:pPr>
        <w:ind w:left="4254"/>
        <w:jc w:val="both"/>
      </w:pPr>
    </w:p>
    <w:p w:rsidR="00FA220B" w:rsidRDefault="00FA220B" w:rsidP="00FA220B">
      <w:pPr>
        <w:ind w:left="4254"/>
        <w:jc w:val="both"/>
      </w:pPr>
    </w:p>
    <w:p w:rsidR="00FA220B" w:rsidRDefault="00FA220B" w:rsidP="00FA220B">
      <w:pPr>
        <w:ind w:firstLine="567"/>
        <w:jc w:val="both"/>
      </w:pPr>
      <w:r>
        <w:tab/>
      </w:r>
    </w:p>
    <w:p w:rsidR="00FA220B" w:rsidRDefault="00FA220B" w:rsidP="00FA220B">
      <w:pPr>
        <w:rPr>
          <w:b/>
        </w:rPr>
      </w:pPr>
    </w:p>
    <w:p w:rsidR="00FA220B" w:rsidRDefault="00FA220B" w:rsidP="00FA220B">
      <w:pPr>
        <w:rPr>
          <w:b/>
        </w:rPr>
      </w:pPr>
      <w:r>
        <w:rPr>
          <w:b/>
        </w:rPr>
        <w:t>15 nci Kolordu  Bölgesinde Kılık Kıyafet Yasasına Uygun Giyinilmeyen Yerler</w:t>
      </w:r>
    </w:p>
    <w:p w:rsidR="00FA220B" w:rsidRDefault="00FA220B" w:rsidP="00FA220B">
      <w:pPr>
        <w:ind w:firstLine="567"/>
        <w:jc w:val="both"/>
      </w:pPr>
      <w:r>
        <w:t>Niteliği İrtica olarak belirtilen il, miktarı adı ve hangi gruba ait olduğu ve açıklamalar bölümünden oluşan belgede (5 Kls S:219)</w:t>
      </w:r>
    </w:p>
    <w:p w:rsidR="00FA220B" w:rsidRDefault="00FA220B" w:rsidP="00FA220B">
      <w:pPr>
        <w:ind w:firstLine="567"/>
        <w:jc w:val="both"/>
      </w:pPr>
      <w:r>
        <w:t>Kocaeli</w:t>
      </w:r>
      <w:r>
        <w:tab/>
        <w:t xml:space="preserve">  İrtica-i -11 Adet </w:t>
      </w:r>
      <w:r>
        <w:tab/>
      </w:r>
      <w:r>
        <w:tab/>
        <w:t xml:space="preserve">Gebze, </w:t>
      </w:r>
      <w:r>
        <w:tab/>
        <w:t>M.Ali Paşa Mah.,</w:t>
      </w:r>
      <w:r>
        <w:tab/>
        <w:t>Derince,</w:t>
      </w:r>
    </w:p>
    <w:p w:rsidR="00FA220B" w:rsidRDefault="00FA220B" w:rsidP="00FA220B">
      <w:pPr>
        <w:ind w:firstLine="567"/>
        <w:jc w:val="both"/>
      </w:pPr>
      <w:r>
        <w:lastRenderedPageBreak/>
        <w:tab/>
      </w:r>
      <w:r>
        <w:tab/>
      </w:r>
      <w:r>
        <w:tab/>
      </w:r>
      <w:r>
        <w:tab/>
      </w:r>
      <w:r>
        <w:tab/>
      </w:r>
      <w:r>
        <w:tab/>
        <w:t>Kullar,           Maşukiye,</w:t>
      </w:r>
      <w:r>
        <w:tab/>
      </w:r>
      <w:r>
        <w:tab/>
        <w:t>Acısu, Derbent</w:t>
      </w:r>
      <w:r>
        <w:tab/>
      </w:r>
      <w:r>
        <w:tab/>
      </w:r>
      <w:r>
        <w:tab/>
      </w:r>
      <w:r>
        <w:tab/>
      </w:r>
      <w:r>
        <w:tab/>
      </w:r>
      <w:r>
        <w:tab/>
        <w:t>Suadiye, Doğantepe Köyü, Akmeşe,</w:t>
      </w:r>
      <w:r>
        <w:tab/>
        <w:t xml:space="preserve">Süleymaniye    </w:t>
      </w:r>
    </w:p>
    <w:p w:rsidR="00FA220B" w:rsidRDefault="00FA220B" w:rsidP="00FA220B">
      <w:pPr>
        <w:ind w:firstLine="567"/>
        <w:jc w:val="both"/>
      </w:pPr>
      <w:r>
        <w:tab/>
      </w:r>
      <w:r>
        <w:tab/>
      </w:r>
      <w:r>
        <w:tab/>
      </w:r>
      <w:r>
        <w:tab/>
      </w:r>
      <w:r>
        <w:tab/>
        <w:t xml:space="preserve">    </w:t>
      </w:r>
    </w:p>
    <w:p w:rsidR="00FA220B" w:rsidRDefault="00FA220B" w:rsidP="00FA220B">
      <w:pPr>
        <w:rPr>
          <w:b/>
        </w:rPr>
      </w:pPr>
      <w:r>
        <w:rPr>
          <w:b/>
        </w:rPr>
        <w:t>15 nci Kolordu Bölgesinde Faaliyet Gösteren Kur’an Kursları ve Medreseler</w:t>
      </w:r>
    </w:p>
    <w:p w:rsidR="00FA220B" w:rsidRDefault="00FA220B" w:rsidP="00FA220B">
      <w:pPr>
        <w:ind w:firstLine="567"/>
        <w:jc w:val="both"/>
      </w:pPr>
      <w:r>
        <w:t>Niteliği İrtica olarak belirtilen il, miktarı adı ve hangi gruba ait olduğu ve açıklamalar bölümünden oluşan belgede (5 Kls S:218)</w:t>
      </w:r>
    </w:p>
    <w:p w:rsidR="00FA220B" w:rsidRDefault="00FA220B" w:rsidP="00FA220B">
      <w:pPr>
        <w:ind w:firstLine="567"/>
        <w:jc w:val="both"/>
      </w:pPr>
      <w:r>
        <w:t>Kocaeli-</w:t>
      </w:r>
      <w:r>
        <w:tab/>
        <w:t>İrtica-i-54 Adet</w:t>
      </w:r>
      <w:r>
        <w:tab/>
        <w:t xml:space="preserve">          </w:t>
      </w:r>
      <w:r>
        <w:tab/>
      </w:r>
      <w:r>
        <w:tab/>
        <w:t>Merkez İlçe</w:t>
      </w:r>
      <w:r>
        <w:tab/>
        <w:t>30 Adet-</w:t>
      </w:r>
      <w:r>
        <w:tab/>
        <w:t>90 Öğr</w:t>
      </w:r>
    </w:p>
    <w:p w:rsidR="00FA220B" w:rsidRDefault="00FA220B" w:rsidP="00FA220B">
      <w:pPr>
        <w:ind w:firstLine="567"/>
        <w:jc w:val="both"/>
      </w:pPr>
      <w:r>
        <w:tab/>
      </w:r>
      <w:r>
        <w:tab/>
      </w:r>
      <w:r>
        <w:tab/>
      </w:r>
      <w:r>
        <w:tab/>
      </w:r>
      <w:r>
        <w:tab/>
      </w:r>
      <w:r>
        <w:tab/>
      </w:r>
      <w:r>
        <w:tab/>
        <w:t>Gebze</w:t>
      </w:r>
      <w:r>
        <w:tab/>
      </w:r>
      <w:r>
        <w:tab/>
        <w:t>12 Adet-</w:t>
      </w:r>
      <w:r>
        <w:tab/>
        <w:t>30 Öğr</w:t>
      </w:r>
    </w:p>
    <w:p w:rsidR="00FA220B" w:rsidRDefault="00FA220B" w:rsidP="00FA220B">
      <w:pPr>
        <w:ind w:firstLine="567"/>
        <w:jc w:val="both"/>
      </w:pPr>
      <w:r>
        <w:tab/>
      </w:r>
      <w:r>
        <w:tab/>
      </w:r>
      <w:r>
        <w:tab/>
      </w:r>
      <w:r>
        <w:tab/>
      </w:r>
      <w:r>
        <w:tab/>
      </w:r>
      <w:r>
        <w:tab/>
      </w:r>
      <w:r>
        <w:tab/>
        <w:t xml:space="preserve">Kandıra </w:t>
      </w:r>
      <w:r>
        <w:tab/>
        <w:t xml:space="preserve">  7 Adet</w:t>
      </w:r>
    </w:p>
    <w:p w:rsidR="00FA220B" w:rsidRDefault="00FA220B" w:rsidP="00FA220B">
      <w:pPr>
        <w:ind w:firstLine="567"/>
        <w:jc w:val="both"/>
      </w:pPr>
      <w:r>
        <w:tab/>
      </w:r>
      <w:r>
        <w:tab/>
      </w:r>
      <w:r>
        <w:tab/>
      </w:r>
      <w:r>
        <w:tab/>
      </w:r>
      <w:r>
        <w:tab/>
      </w:r>
      <w:r>
        <w:tab/>
      </w:r>
      <w:r>
        <w:tab/>
        <w:t xml:space="preserve">Körfez </w:t>
      </w:r>
      <w:r>
        <w:tab/>
        <w:t xml:space="preserve">  5 Adet</w:t>
      </w:r>
    </w:p>
    <w:p w:rsidR="00FA220B" w:rsidRDefault="00FA220B" w:rsidP="00FA220B">
      <w:pPr>
        <w:ind w:firstLine="567"/>
        <w:jc w:val="both"/>
      </w:pPr>
    </w:p>
    <w:p w:rsidR="00FA220B" w:rsidRDefault="00FA220B" w:rsidP="00FA220B">
      <w:pPr>
        <w:ind w:firstLine="426"/>
        <w:rPr>
          <w:b/>
        </w:rPr>
      </w:pPr>
      <w:r>
        <w:rPr>
          <w:b/>
        </w:rPr>
        <w:t>15 nci Kolordu Bölgesinde Faaliyet Gösteren Yasadışı Örgütler</w:t>
      </w:r>
    </w:p>
    <w:p w:rsidR="00FA220B" w:rsidRDefault="00FA220B" w:rsidP="00FA220B">
      <w:pPr>
        <w:ind w:firstLine="567"/>
        <w:jc w:val="both"/>
      </w:pPr>
      <w:r>
        <w:t>Niteliği İrtica olarak belirtilen il, miktarı adı ve hangi gruba ait olduğu ve açıklamalar bölümünden oluşan belgede (5 Kls S:217)</w:t>
      </w:r>
    </w:p>
    <w:p w:rsidR="00FA220B" w:rsidRDefault="00FA220B" w:rsidP="00FA220B">
      <w:pPr>
        <w:ind w:firstLine="567"/>
        <w:jc w:val="both"/>
      </w:pPr>
      <w:r>
        <w:t xml:space="preserve">Kocaeli- </w:t>
      </w:r>
      <w:r>
        <w:tab/>
        <w:t>İrtica-i- 4 Adet</w:t>
      </w:r>
      <w:r>
        <w:tab/>
        <w:t xml:space="preserve"> </w:t>
      </w:r>
      <w:r>
        <w:tab/>
        <w:t>C.Kaplancılar (ICCB)</w:t>
      </w:r>
    </w:p>
    <w:p w:rsidR="00FA220B" w:rsidRDefault="00FA220B" w:rsidP="00FA220B">
      <w:pPr>
        <w:ind w:firstLine="567"/>
        <w:jc w:val="both"/>
      </w:pPr>
      <w:r>
        <w:tab/>
      </w:r>
      <w:r>
        <w:tab/>
      </w:r>
      <w:r>
        <w:tab/>
      </w:r>
      <w:r>
        <w:tab/>
      </w:r>
      <w:r>
        <w:tab/>
      </w:r>
      <w:r>
        <w:tab/>
      </w:r>
      <w:r>
        <w:tab/>
        <w:t>Devrim Yanlısı İslami Gençlik Örgütü</w:t>
      </w:r>
    </w:p>
    <w:p w:rsidR="00FA220B" w:rsidRDefault="00FA220B" w:rsidP="00FA220B">
      <w:pPr>
        <w:ind w:firstLine="567"/>
        <w:jc w:val="both"/>
      </w:pPr>
      <w:r>
        <w:tab/>
      </w:r>
      <w:r>
        <w:tab/>
      </w:r>
      <w:r>
        <w:tab/>
      </w:r>
      <w:r>
        <w:tab/>
      </w:r>
      <w:r>
        <w:tab/>
      </w:r>
      <w:r>
        <w:tab/>
      </w:r>
      <w:r>
        <w:tab/>
        <w:t>Radikal İslamcı Gruplar</w:t>
      </w:r>
    </w:p>
    <w:p w:rsidR="00FA220B" w:rsidRDefault="00FA220B" w:rsidP="00FA220B">
      <w:pPr>
        <w:tabs>
          <w:tab w:val="left" w:pos="709"/>
        </w:tabs>
        <w:ind w:firstLine="567"/>
        <w:jc w:val="both"/>
      </w:pPr>
      <w:r>
        <w:tab/>
      </w:r>
      <w:r>
        <w:tab/>
      </w:r>
      <w:r>
        <w:tab/>
      </w:r>
      <w:r>
        <w:tab/>
      </w:r>
      <w:r>
        <w:tab/>
      </w:r>
      <w:r>
        <w:tab/>
      </w:r>
      <w:r>
        <w:tab/>
        <w:t>Devrim Yanlısı İslami Örgütler</w:t>
      </w:r>
    </w:p>
    <w:p w:rsidR="00FA220B" w:rsidRDefault="00FA220B" w:rsidP="00FA220B">
      <w:pPr>
        <w:ind w:firstLine="567"/>
        <w:jc w:val="both"/>
      </w:pPr>
    </w:p>
    <w:p w:rsidR="00FA220B" w:rsidRDefault="00FA220B" w:rsidP="00FA220B">
      <w:pPr>
        <w:rPr>
          <w:b/>
        </w:rPr>
      </w:pPr>
      <w:r>
        <w:rPr>
          <w:b/>
        </w:rPr>
        <w:t>15 nci Kolordu Bölgesinde Faaliyet Gösteren Tarikatlar</w:t>
      </w:r>
    </w:p>
    <w:p w:rsidR="00FA220B" w:rsidRDefault="00FA220B" w:rsidP="00FA220B">
      <w:pPr>
        <w:ind w:firstLine="567"/>
        <w:jc w:val="both"/>
      </w:pPr>
      <w:r>
        <w:t>Niteliği İrtica olarak belirtilen il, miktarı adı ve hangi gruba ait olduğu ve açıklamalar bölümünden oluşan belgede (5 Kls S:216)</w:t>
      </w:r>
    </w:p>
    <w:p w:rsidR="00FA220B" w:rsidRDefault="00FA220B" w:rsidP="00FA220B">
      <w:pPr>
        <w:ind w:firstLine="567"/>
        <w:jc w:val="both"/>
      </w:pPr>
      <w:r>
        <w:t>Kocaeli</w:t>
      </w:r>
      <w:r>
        <w:tab/>
      </w:r>
      <w:r>
        <w:tab/>
        <w:t xml:space="preserve"> İrtica-i-</w:t>
      </w:r>
      <w:r>
        <w:tab/>
        <w:t>5 Adet</w:t>
      </w:r>
      <w:r>
        <w:tab/>
        <w:t>-</w:t>
      </w:r>
      <w:r>
        <w:tab/>
        <w:t>Milli Görüş,</w:t>
      </w:r>
      <w:r>
        <w:tab/>
        <w:t xml:space="preserve">    Süleymancılık,</w:t>
      </w:r>
      <w:r>
        <w:tab/>
        <w:t>Nurculuk</w:t>
      </w:r>
      <w:r>
        <w:tab/>
      </w:r>
      <w:r>
        <w:tab/>
      </w:r>
      <w:r>
        <w:tab/>
      </w:r>
      <w:r>
        <w:tab/>
      </w:r>
      <w:r>
        <w:tab/>
      </w:r>
      <w:r>
        <w:tab/>
      </w:r>
      <w:r>
        <w:tab/>
        <w:t>Nakşibendicilik, Kadirilik</w:t>
      </w:r>
    </w:p>
    <w:p w:rsidR="00FA220B" w:rsidRDefault="00FA220B" w:rsidP="00FA220B">
      <w:pPr>
        <w:ind w:firstLine="567"/>
        <w:jc w:val="both"/>
      </w:pPr>
    </w:p>
    <w:p w:rsidR="00FA220B" w:rsidRDefault="00FA220B" w:rsidP="00FA220B">
      <w:pPr>
        <w:rPr>
          <w:b/>
        </w:rPr>
      </w:pPr>
      <w:r>
        <w:rPr>
          <w:b/>
        </w:rPr>
        <w:t>15 nci Kolordu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S:215)</w:t>
      </w:r>
    </w:p>
    <w:p w:rsidR="00FA220B" w:rsidRDefault="00FA220B" w:rsidP="00FA220B">
      <w:pPr>
        <w:ind w:firstLine="567"/>
        <w:jc w:val="both"/>
      </w:pPr>
      <w:r>
        <w:t>Kocaeli-</w:t>
      </w:r>
      <w:r>
        <w:tab/>
        <w:t>İrtica-i Yurtlar-1 Adet-</w:t>
      </w:r>
      <w:r>
        <w:tab/>
      </w:r>
      <w:r>
        <w:tab/>
        <w:t>Şeyh Mehmet Gömül Yurdu(Nakşi)-25 Öğr</w:t>
      </w:r>
    </w:p>
    <w:p w:rsidR="00FA220B" w:rsidRDefault="00FA220B" w:rsidP="00FA220B">
      <w:pPr>
        <w:jc w:val="both"/>
      </w:pPr>
      <w:r>
        <w:t xml:space="preserve">              </w:t>
      </w:r>
      <w:r>
        <w:tab/>
        <w:t xml:space="preserve">İrtica-i Okullar 2 Adet  </w:t>
      </w:r>
      <w:r>
        <w:tab/>
      </w:r>
      <w:r>
        <w:tab/>
        <w:t>Özel Erkul Erkek Lisesi (F.Gülen Nurcu)</w:t>
      </w:r>
    </w:p>
    <w:p w:rsidR="00FA220B" w:rsidRDefault="00FA220B" w:rsidP="00FA220B">
      <w:pPr>
        <w:ind w:firstLine="567"/>
        <w:jc w:val="both"/>
      </w:pPr>
      <w:r>
        <w:tab/>
      </w:r>
      <w:r>
        <w:tab/>
      </w:r>
      <w:r>
        <w:tab/>
      </w:r>
      <w:r>
        <w:tab/>
        <w:t xml:space="preserve">   </w:t>
      </w:r>
      <w:r>
        <w:tab/>
        <w:t xml:space="preserve">     </w:t>
      </w:r>
      <w:r>
        <w:tab/>
      </w:r>
      <w:r>
        <w:tab/>
        <w:t>Özel Körfez İlkokulu (F.Gülen Nurcu)</w:t>
      </w:r>
    </w:p>
    <w:p w:rsidR="00FA220B" w:rsidRDefault="00FA220B" w:rsidP="00FA220B">
      <w:pPr>
        <w:ind w:firstLine="567"/>
        <w:jc w:val="both"/>
      </w:pPr>
      <w:r>
        <w:lastRenderedPageBreak/>
        <w:tab/>
      </w:r>
      <w:r>
        <w:tab/>
      </w:r>
      <w:r>
        <w:tab/>
      </w:r>
      <w:r>
        <w:tab/>
      </w:r>
      <w:r>
        <w:tab/>
      </w:r>
      <w:r>
        <w:tab/>
      </w:r>
    </w:p>
    <w:p w:rsidR="00FA220B" w:rsidRDefault="00FA220B" w:rsidP="00FA220B">
      <w:pPr>
        <w:rPr>
          <w:b/>
        </w:rPr>
      </w:pPr>
      <w:r>
        <w:rPr>
          <w:b/>
        </w:rPr>
        <w:t>15 nci Kolordu Bölgesinde  Faaliyet Gösteren Yasa Dışı Örgütler</w:t>
      </w:r>
    </w:p>
    <w:p w:rsidR="00FA220B" w:rsidRDefault="00FA220B" w:rsidP="00FA220B">
      <w:pPr>
        <w:ind w:firstLine="567"/>
        <w:jc w:val="both"/>
      </w:pPr>
      <w:r>
        <w:t>Niteliği İrtica olarak belirtilen il, miktarı adı ve hangi gruba ait olduğu ve açıklamalar bölümünden oluşan belgede (5 Kls S:214)</w:t>
      </w:r>
    </w:p>
    <w:p w:rsidR="00FA220B" w:rsidRDefault="00FA220B" w:rsidP="00FA220B">
      <w:pPr>
        <w:ind w:firstLine="567"/>
        <w:jc w:val="both"/>
      </w:pPr>
      <w:r>
        <w:t xml:space="preserve">Sakarya   İrtica-i      8 Adet </w:t>
      </w:r>
      <w:r>
        <w:tab/>
      </w:r>
      <w:r>
        <w:tab/>
        <w:t>Devrim Yanlısı Girişim Gr</w:t>
      </w:r>
    </w:p>
    <w:p w:rsidR="00FA220B" w:rsidRDefault="00FA220B" w:rsidP="00FA220B">
      <w:pPr>
        <w:ind w:left="3545" w:firstLine="709"/>
        <w:jc w:val="both"/>
      </w:pPr>
      <w:r>
        <w:t>Devrim Yanlısı Vahdet Gr.</w:t>
      </w:r>
    </w:p>
    <w:p w:rsidR="00FA220B" w:rsidRDefault="00FA220B" w:rsidP="00FA220B">
      <w:pPr>
        <w:ind w:firstLine="567"/>
        <w:jc w:val="both"/>
      </w:pPr>
      <w:r>
        <w:tab/>
      </w:r>
      <w:r>
        <w:tab/>
      </w:r>
      <w:r>
        <w:tab/>
      </w:r>
      <w:r>
        <w:tab/>
        <w:t xml:space="preserve">       </w:t>
      </w:r>
      <w:r>
        <w:tab/>
      </w:r>
      <w:r>
        <w:tab/>
        <w:t>İslami Cemiyet ve Cemaatler Birliği (ICCB)</w:t>
      </w:r>
    </w:p>
    <w:p w:rsidR="00FA220B" w:rsidRDefault="00FA220B" w:rsidP="00FA220B">
      <w:pPr>
        <w:ind w:firstLine="709"/>
        <w:jc w:val="both"/>
      </w:pPr>
      <w:r>
        <w:t xml:space="preserve">         </w:t>
      </w:r>
      <w:r>
        <w:tab/>
      </w:r>
      <w:r>
        <w:tab/>
        <w:t xml:space="preserve">    </w:t>
      </w:r>
      <w:r>
        <w:tab/>
      </w:r>
      <w:r>
        <w:tab/>
      </w:r>
      <w:r>
        <w:tab/>
        <w:t>Müslüman Gençlik Gr.</w:t>
      </w:r>
    </w:p>
    <w:p w:rsidR="00FA220B" w:rsidRDefault="00FA220B" w:rsidP="00FA220B">
      <w:pPr>
        <w:ind w:firstLine="709"/>
        <w:jc w:val="both"/>
      </w:pPr>
      <w:r>
        <w:t xml:space="preserve"> </w:t>
      </w:r>
      <w:r>
        <w:tab/>
      </w:r>
      <w:r>
        <w:tab/>
      </w:r>
      <w:r>
        <w:tab/>
      </w:r>
      <w:r>
        <w:tab/>
      </w:r>
      <w:r>
        <w:tab/>
        <w:t>Tevhid Gr/İslami Cemaatler Birliği</w:t>
      </w:r>
    </w:p>
    <w:p w:rsidR="00FA220B" w:rsidRDefault="00FA220B" w:rsidP="00FA220B">
      <w:pPr>
        <w:ind w:firstLine="567"/>
        <w:jc w:val="both"/>
      </w:pPr>
      <w:r>
        <w:tab/>
      </w:r>
      <w:r>
        <w:tab/>
        <w:t xml:space="preserve"> </w:t>
      </w:r>
      <w:r>
        <w:tab/>
        <w:t xml:space="preserve"> </w:t>
      </w:r>
      <w:r>
        <w:tab/>
      </w:r>
      <w:r>
        <w:tab/>
      </w:r>
      <w:r>
        <w:tab/>
        <w:t>İslami Büyük Doğu Akıncılar Ceph.(İBDA/C)</w:t>
      </w:r>
    </w:p>
    <w:p w:rsidR="00FA220B" w:rsidRDefault="00FA220B" w:rsidP="00FA220B">
      <w:pPr>
        <w:ind w:left="709" w:firstLine="709"/>
        <w:jc w:val="both"/>
      </w:pPr>
      <w:r>
        <w:t>Hizbullah Örgütü</w:t>
      </w: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p>
    <w:p w:rsidR="00FA220B" w:rsidRDefault="00FA220B" w:rsidP="00FA220B">
      <w:pPr>
        <w:rPr>
          <w:b/>
        </w:rPr>
      </w:pPr>
      <w:r>
        <w:rPr>
          <w:b/>
        </w:rPr>
        <w:t>15 nci Kolordu Bölgesinde Faaliyet Gösteren Vakıf Ve Dernekler</w:t>
      </w:r>
    </w:p>
    <w:p w:rsidR="00FA220B" w:rsidRDefault="00FA220B" w:rsidP="00FA220B">
      <w:pPr>
        <w:ind w:firstLine="567"/>
        <w:jc w:val="both"/>
      </w:pPr>
      <w:r>
        <w:t>Niteliği İrtica olarak belirtilen il, miktarı adı ve hangi gruba ait olduğu ve açıklamalar bölümünden oluşan belgede (5 Kls S:213)</w:t>
      </w:r>
    </w:p>
    <w:p w:rsidR="00FA220B" w:rsidRDefault="00FA220B" w:rsidP="00FA220B">
      <w:pPr>
        <w:ind w:firstLine="567"/>
        <w:jc w:val="both"/>
      </w:pPr>
      <w:r>
        <w:t>Sakarya   İrtica-i Vakıflar 20 Adet</w:t>
      </w:r>
      <w:r>
        <w:tab/>
        <w:t>Hak-Yol Eğt. Vakfı (Esat Coşan Nakşi)</w:t>
      </w:r>
    </w:p>
    <w:p w:rsidR="00FA220B" w:rsidRDefault="00FA220B" w:rsidP="00FA220B">
      <w:pPr>
        <w:ind w:firstLine="567"/>
        <w:jc w:val="both"/>
      </w:pPr>
      <w:r>
        <w:tab/>
      </w:r>
      <w:r>
        <w:tab/>
      </w:r>
      <w:r>
        <w:tab/>
      </w:r>
      <w:r>
        <w:tab/>
      </w:r>
      <w:r>
        <w:tab/>
      </w:r>
      <w:r>
        <w:tab/>
        <w:t>Hakikat Eğt.Kült.Vakfı (Esat Coşan Nakşi)</w:t>
      </w:r>
    </w:p>
    <w:p w:rsidR="00FA220B" w:rsidRDefault="00FA220B" w:rsidP="00FA220B">
      <w:pPr>
        <w:ind w:firstLine="567"/>
        <w:jc w:val="both"/>
      </w:pPr>
      <w:r>
        <w:tab/>
      </w:r>
      <w:r>
        <w:tab/>
      </w:r>
      <w:r>
        <w:tab/>
      </w:r>
      <w:r>
        <w:tab/>
      </w:r>
      <w:r>
        <w:tab/>
      </w:r>
      <w:r>
        <w:tab/>
        <w:t>Muradiye Kült.Vakfı (Egemen Topbaş Nakşi)</w:t>
      </w:r>
    </w:p>
    <w:p w:rsidR="00FA220B" w:rsidRDefault="00FA220B" w:rsidP="00FA220B">
      <w:pPr>
        <w:ind w:firstLine="567"/>
        <w:jc w:val="both"/>
      </w:pPr>
      <w:r>
        <w:tab/>
      </w:r>
      <w:r>
        <w:tab/>
      </w:r>
      <w:r>
        <w:tab/>
      </w:r>
      <w:r>
        <w:tab/>
      </w:r>
      <w:r>
        <w:tab/>
      </w:r>
      <w:r>
        <w:tab/>
        <w:t>İlmi Araştırmalar Vakfı (Nakşi)</w:t>
      </w:r>
    </w:p>
    <w:p w:rsidR="00FA220B" w:rsidRDefault="00FA220B" w:rsidP="00FA220B">
      <w:pPr>
        <w:ind w:firstLine="567"/>
        <w:jc w:val="both"/>
      </w:pPr>
      <w:r>
        <w:tab/>
      </w:r>
      <w:r>
        <w:tab/>
      </w:r>
      <w:r>
        <w:tab/>
      </w:r>
      <w:r>
        <w:tab/>
      </w:r>
      <w:r>
        <w:tab/>
      </w:r>
      <w:r>
        <w:tab/>
        <w:t>Milli Gençlik Vakfı (Milli Gör.)</w:t>
      </w:r>
    </w:p>
    <w:p w:rsidR="00FA220B" w:rsidRDefault="00FA220B" w:rsidP="00FA220B">
      <w:pPr>
        <w:ind w:firstLine="567"/>
        <w:jc w:val="both"/>
      </w:pPr>
      <w:r>
        <w:tab/>
      </w:r>
      <w:r>
        <w:tab/>
      </w:r>
      <w:r>
        <w:tab/>
      </w:r>
      <w:r>
        <w:tab/>
      </w:r>
      <w:r>
        <w:tab/>
      </w:r>
      <w:r>
        <w:tab/>
        <w:t>İlim ve Kült.Vakfı (8 Adet) (Milli Gör.)</w:t>
      </w:r>
    </w:p>
    <w:p w:rsidR="00FA220B" w:rsidRDefault="00FA220B" w:rsidP="00FA220B">
      <w:pPr>
        <w:ind w:firstLine="567"/>
        <w:jc w:val="both"/>
      </w:pPr>
      <w:r>
        <w:tab/>
      </w:r>
      <w:r>
        <w:tab/>
      </w:r>
      <w:r>
        <w:tab/>
      </w:r>
      <w:r>
        <w:tab/>
      </w:r>
      <w:r>
        <w:tab/>
      </w:r>
      <w:r>
        <w:tab/>
        <w:t>Akabe Eğt.ve Kült.Vakfı (Tevhid Selam Gr.)</w:t>
      </w:r>
    </w:p>
    <w:p w:rsidR="00FA220B" w:rsidRDefault="00FA220B" w:rsidP="00FA220B">
      <w:pPr>
        <w:ind w:firstLine="567"/>
        <w:jc w:val="both"/>
      </w:pPr>
      <w:r>
        <w:tab/>
      </w:r>
      <w:r>
        <w:tab/>
      </w:r>
      <w:r>
        <w:tab/>
      </w:r>
      <w:r>
        <w:tab/>
      </w:r>
      <w:r>
        <w:tab/>
      </w:r>
      <w:r>
        <w:tab/>
        <w:t>Ribat Eğt.Vakfı (Radikal İslam)</w:t>
      </w:r>
    </w:p>
    <w:p w:rsidR="00FA220B" w:rsidRDefault="00FA220B" w:rsidP="00FA220B">
      <w:pPr>
        <w:ind w:firstLine="567"/>
        <w:jc w:val="both"/>
      </w:pPr>
      <w:r>
        <w:tab/>
      </w:r>
      <w:r>
        <w:tab/>
      </w:r>
      <w:r>
        <w:tab/>
      </w:r>
      <w:r>
        <w:tab/>
      </w:r>
      <w:r>
        <w:tab/>
      </w:r>
      <w:r>
        <w:tab/>
        <w:t>Vahdet Eğt. Ve Kült.Vakfı (Radikal İslam)</w:t>
      </w:r>
    </w:p>
    <w:p w:rsidR="00FA220B" w:rsidRDefault="00FA220B" w:rsidP="00FA220B">
      <w:pPr>
        <w:ind w:firstLine="567"/>
        <w:jc w:val="both"/>
      </w:pPr>
      <w:r>
        <w:tab/>
      </w:r>
      <w:r>
        <w:tab/>
      </w:r>
      <w:r>
        <w:tab/>
      </w:r>
      <w:r>
        <w:tab/>
      </w:r>
      <w:r>
        <w:tab/>
      </w:r>
      <w:r>
        <w:tab/>
        <w:t>Ensar Kült.Vakfı (C.Kaplancılar)</w:t>
      </w:r>
    </w:p>
    <w:p w:rsidR="00FA220B" w:rsidRDefault="00FA220B" w:rsidP="00FA220B">
      <w:pPr>
        <w:ind w:firstLine="567"/>
        <w:jc w:val="both"/>
      </w:pPr>
      <w:r>
        <w:lastRenderedPageBreak/>
        <w:tab/>
      </w:r>
      <w:r>
        <w:tab/>
      </w:r>
      <w:r>
        <w:tab/>
      </w:r>
      <w:r>
        <w:tab/>
      </w:r>
      <w:r>
        <w:tab/>
      </w:r>
      <w:r>
        <w:tab/>
        <w:t>Eğt.ve Kültür Vakfı (2 Ad.) (F.Gülen Nurcu)</w:t>
      </w:r>
    </w:p>
    <w:p w:rsidR="00FA220B" w:rsidRDefault="00FA220B" w:rsidP="00FA220B">
      <w:pPr>
        <w:ind w:firstLine="567"/>
        <w:jc w:val="both"/>
      </w:pPr>
      <w:r>
        <w:tab/>
      </w:r>
      <w:r>
        <w:tab/>
      </w:r>
      <w:r>
        <w:tab/>
      </w:r>
      <w:r>
        <w:tab/>
      </w:r>
      <w:r>
        <w:tab/>
      </w:r>
      <w:r>
        <w:tab/>
        <w:t>Sakarya Eğt.Vakfı (Yeni Asya Nurcu)</w:t>
      </w:r>
    </w:p>
    <w:p w:rsidR="00FA220B" w:rsidRDefault="00FA220B" w:rsidP="00FA220B">
      <w:pPr>
        <w:ind w:firstLine="709"/>
        <w:jc w:val="both"/>
      </w:pPr>
      <w:r>
        <w:t>İrtica-i Dernekler 12 Adet</w:t>
      </w:r>
      <w:r>
        <w:tab/>
      </w:r>
      <w:r>
        <w:tab/>
        <w:t>Sakarya Üni.Öğr.Derneği (2 Ad)(Milli Gör.)</w:t>
      </w:r>
    </w:p>
    <w:p w:rsidR="00FA220B" w:rsidRDefault="00FA220B" w:rsidP="00FA220B">
      <w:pPr>
        <w:ind w:firstLine="567"/>
        <w:jc w:val="both"/>
      </w:pPr>
      <w:r>
        <w:tab/>
      </w:r>
      <w:r>
        <w:tab/>
      </w:r>
      <w:r>
        <w:tab/>
      </w:r>
      <w:r>
        <w:tab/>
      </w:r>
      <w:r>
        <w:tab/>
        <w:t xml:space="preserve">  </w:t>
      </w:r>
      <w:r>
        <w:tab/>
        <w:t>Mügiad (Milli Gör.)</w:t>
      </w:r>
    </w:p>
    <w:p w:rsidR="00FA220B" w:rsidRDefault="00FA220B" w:rsidP="00FA220B">
      <w:pPr>
        <w:ind w:firstLine="567"/>
        <w:jc w:val="both"/>
      </w:pPr>
      <w:r>
        <w:tab/>
      </w:r>
      <w:r>
        <w:tab/>
      </w:r>
      <w:r>
        <w:tab/>
      </w:r>
      <w:r>
        <w:tab/>
      </w:r>
      <w:r>
        <w:tab/>
        <w:t xml:space="preserve">  </w:t>
      </w:r>
      <w:r>
        <w:tab/>
        <w:t>Esnaf ve Sanatkarlar Der. (Milli Gör.)</w:t>
      </w:r>
    </w:p>
    <w:p w:rsidR="00FA220B" w:rsidRDefault="00FA220B" w:rsidP="00FA220B">
      <w:pPr>
        <w:ind w:firstLine="567"/>
        <w:jc w:val="both"/>
      </w:pPr>
      <w:r>
        <w:tab/>
      </w:r>
      <w:r>
        <w:tab/>
      </w:r>
      <w:r>
        <w:tab/>
      </w:r>
      <w:r>
        <w:tab/>
      </w:r>
      <w:r>
        <w:tab/>
        <w:t xml:space="preserve">  </w:t>
      </w:r>
      <w:r>
        <w:tab/>
        <w:t>Ok.Tlb.Yrd.Der.(8 Ad.)(Süleymancı)</w:t>
      </w:r>
    </w:p>
    <w:p w:rsidR="00FA220B" w:rsidRDefault="00FA220B" w:rsidP="00FA220B">
      <w:pPr>
        <w:rPr>
          <w:b/>
        </w:rPr>
      </w:pPr>
      <w:r>
        <w:rPr>
          <w:b/>
        </w:rPr>
        <w:t>15 nci Kolordu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S:212)</w:t>
      </w:r>
    </w:p>
    <w:p w:rsidR="00FA220B" w:rsidRDefault="00FA220B" w:rsidP="00FA220B">
      <w:pPr>
        <w:ind w:firstLine="567"/>
        <w:jc w:val="both"/>
      </w:pPr>
      <w:r>
        <w:t>Sakarya</w:t>
      </w:r>
      <w:r>
        <w:tab/>
        <w:t>İrtica-i TV</w:t>
      </w:r>
      <w:r>
        <w:tab/>
        <w:t>2 Adet</w:t>
      </w:r>
      <w:r>
        <w:tab/>
      </w:r>
      <w:r>
        <w:tab/>
      </w:r>
      <w:r>
        <w:tab/>
        <w:t>Hilal TV. (Nakşi.)</w:t>
      </w:r>
    </w:p>
    <w:p w:rsidR="00FA220B" w:rsidRDefault="00FA220B" w:rsidP="00FA220B">
      <w:pPr>
        <w:ind w:firstLine="567"/>
        <w:jc w:val="both"/>
      </w:pPr>
      <w:r>
        <w:tab/>
      </w:r>
      <w:r>
        <w:tab/>
      </w:r>
      <w:r>
        <w:tab/>
      </w:r>
      <w:r>
        <w:tab/>
      </w:r>
      <w:r>
        <w:tab/>
      </w:r>
      <w:r>
        <w:tab/>
      </w:r>
      <w:r>
        <w:tab/>
        <w:t>Radyo-Pak (Nakşi.)</w:t>
      </w:r>
    </w:p>
    <w:p w:rsidR="00FA220B" w:rsidRDefault="00FA220B" w:rsidP="00FA220B">
      <w:pPr>
        <w:ind w:firstLine="567"/>
        <w:jc w:val="both"/>
      </w:pPr>
      <w:r>
        <w:tab/>
      </w:r>
      <w:r>
        <w:tab/>
        <w:t>İrtica-i Rad.   1 Adet</w:t>
      </w:r>
      <w:r>
        <w:tab/>
      </w:r>
      <w:r>
        <w:tab/>
      </w:r>
      <w:r>
        <w:tab/>
        <w:t>Burç FM. (F.Gülen Nurcu)</w:t>
      </w:r>
    </w:p>
    <w:p w:rsidR="00FA220B" w:rsidRDefault="00FA220B" w:rsidP="00FA220B">
      <w:pPr>
        <w:ind w:firstLine="567"/>
        <w:jc w:val="both"/>
      </w:pPr>
      <w:r>
        <w:tab/>
      </w:r>
      <w:r>
        <w:tab/>
        <w:t>İrtica-i Yazılı Basın</w:t>
      </w:r>
      <w:r>
        <w:tab/>
      </w:r>
      <w:r>
        <w:tab/>
      </w:r>
      <w:r>
        <w:tab/>
        <w:t>Nakşibendi 6 Ad.</w:t>
      </w:r>
    </w:p>
    <w:p w:rsidR="00FA220B" w:rsidRDefault="00FA220B" w:rsidP="00FA220B">
      <w:pPr>
        <w:ind w:firstLine="567"/>
        <w:jc w:val="both"/>
      </w:pPr>
      <w:r>
        <w:tab/>
      </w:r>
      <w:r>
        <w:tab/>
      </w:r>
      <w:r>
        <w:tab/>
      </w:r>
      <w:r>
        <w:tab/>
      </w:r>
      <w:r>
        <w:tab/>
      </w:r>
      <w:r>
        <w:tab/>
      </w:r>
      <w:r>
        <w:tab/>
        <w:t>F.Gülen Nurcu 12 Ad.</w:t>
      </w:r>
    </w:p>
    <w:p w:rsidR="00FA220B" w:rsidRDefault="00FA220B" w:rsidP="00FA220B">
      <w:pPr>
        <w:ind w:firstLine="567"/>
        <w:jc w:val="both"/>
      </w:pPr>
      <w:r>
        <w:tab/>
      </w:r>
      <w:r>
        <w:tab/>
      </w:r>
      <w:r>
        <w:tab/>
      </w:r>
      <w:r>
        <w:tab/>
      </w:r>
      <w:r>
        <w:tab/>
      </w:r>
      <w:r>
        <w:tab/>
      </w:r>
      <w:r>
        <w:tab/>
        <w:t>Süleymancı</w:t>
      </w:r>
      <w:r>
        <w:tab/>
        <w:t>2 Ad.</w:t>
      </w:r>
    </w:p>
    <w:p w:rsidR="00FA220B" w:rsidRDefault="00FA220B" w:rsidP="00FA220B">
      <w:pPr>
        <w:rPr>
          <w:b/>
        </w:rPr>
      </w:pPr>
      <w:r>
        <w:rPr>
          <w:b/>
        </w:rPr>
        <w:t>15 nci Kolordu Bölgesinde Kılık Kıyafet Yasasına Uygun Giyinilmeyen Yerler</w:t>
      </w:r>
    </w:p>
    <w:p w:rsidR="00FA220B" w:rsidRDefault="00FA220B" w:rsidP="00FA220B">
      <w:pPr>
        <w:ind w:firstLine="567"/>
        <w:jc w:val="both"/>
      </w:pPr>
      <w:r>
        <w:t>Niteliği İrtica olarak belirtilen il, miktarı adı ve hangi gruba ait olduğu ve açıklamalar bölümünden oluşan belgede (5 Kls S:211)</w:t>
      </w:r>
    </w:p>
    <w:p w:rsidR="00FA220B" w:rsidRDefault="00FA220B" w:rsidP="00FA220B">
      <w:pPr>
        <w:ind w:firstLine="567"/>
        <w:jc w:val="both"/>
      </w:pPr>
      <w:r>
        <w:t xml:space="preserve">Sakarya-      İrtica-i- </w:t>
      </w:r>
      <w:r>
        <w:tab/>
      </w:r>
      <w:r>
        <w:tab/>
        <w:t xml:space="preserve">8 Ad       </w:t>
      </w:r>
      <w:r>
        <w:tab/>
        <w:t xml:space="preserve">Geyve İlçe Mrk. </w:t>
      </w:r>
    </w:p>
    <w:p w:rsidR="00FA220B" w:rsidRDefault="00FA220B" w:rsidP="00FA220B">
      <w:pPr>
        <w:ind w:firstLine="567"/>
        <w:jc w:val="both"/>
      </w:pPr>
      <w:r>
        <w:t xml:space="preserve">                                           </w:t>
      </w:r>
      <w:r>
        <w:tab/>
      </w:r>
      <w:r>
        <w:tab/>
      </w:r>
      <w:r>
        <w:tab/>
        <w:t>Geyve–Menekşe Solak Köyü,</w:t>
      </w:r>
    </w:p>
    <w:p w:rsidR="00FA220B" w:rsidRDefault="00FA220B" w:rsidP="00FA220B">
      <w:pPr>
        <w:ind w:firstLine="567"/>
        <w:jc w:val="both"/>
      </w:pPr>
      <w:r>
        <w:t xml:space="preserve">                                           </w:t>
      </w:r>
      <w:r>
        <w:tab/>
      </w:r>
      <w:r>
        <w:tab/>
      </w:r>
      <w:r>
        <w:tab/>
        <w:t>Kulfallar Köyü, – Bağlarbaşı Köyü</w:t>
      </w:r>
    </w:p>
    <w:p w:rsidR="00FA220B" w:rsidRDefault="00FA220B" w:rsidP="00FA220B">
      <w:pPr>
        <w:ind w:firstLine="567"/>
        <w:jc w:val="both"/>
      </w:pPr>
      <w:r>
        <w:tab/>
      </w:r>
      <w:r>
        <w:tab/>
      </w:r>
      <w:r>
        <w:tab/>
        <w:t xml:space="preserve">                      </w:t>
      </w:r>
      <w:r>
        <w:tab/>
      </w:r>
      <w:r>
        <w:tab/>
      </w:r>
      <w:r>
        <w:tab/>
        <w:t>Kurtköy–Memnuniye Köyü</w:t>
      </w:r>
    </w:p>
    <w:p w:rsidR="00FA220B" w:rsidRDefault="00FA220B" w:rsidP="00FA220B">
      <w:pPr>
        <w:ind w:firstLine="567"/>
        <w:jc w:val="both"/>
      </w:pPr>
      <w:r>
        <w:tab/>
      </w:r>
      <w:r>
        <w:tab/>
      </w:r>
      <w:r>
        <w:tab/>
        <w:t xml:space="preserve">                      </w:t>
      </w:r>
      <w:r>
        <w:tab/>
      </w:r>
      <w:r>
        <w:tab/>
      </w:r>
      <w:r>
        <w:tab/>
        <w:t>Güldübü Köyü</w:t>
      </w:r>
    </w:p>
    <w:p w:rsidR="00FA220B" w:rsidRDefault="00FA220B" w:rsidP="00FA220B">
      <w:pPr>
        <w:rPr>
          <w:b/>
        </w:rPr>
      </w:pPr>
      <w:r>
        <w:rPr>
          <w:b/>
        </w:rPr>
        <w:t>15 nci Kolordu Bölgesinde Faaliyet Gösterenkur’an Kursları Ve Medreseler</w:t>
      </w:r>
    </w:p>
    <w:p w:rsidR="00FA220B" w:rsidRDefault="00FA220B" w:rsidP="00FA220B">
      <w:pPr>
        <w:ind w:firstLine="567"/>
        <w:jc w:val="both"/>
      </w:pPr>
      <w:r>
        <w:t>Niteliği İrtica olarak belirtilen il, miktarı adı ve hangi gruba ait olduğu ve açıklamalar bölümünden oluşan belgede (5 Kls S:210)</w:t>
      </w:r>
    </w:p>
    <w:p w:rsidR="00FA220B" w:rsidRDefault="00FA220B" w:rsidP="00FA220B">
      <w:pPr>
        <w:ind w:firstLine="567"/>
        <w:jc w:val="both"/>
      </w:pPr>
      <w:r>
        <w:t>Sakarya- İrtica-i- 103 Ad-.</w:t>
      </w:r>
      <w:r>
        <w:tab/>
        <w:t>İl Mrk:28 Ad.1325 Öğr.</w:t>
      </w:r>
      <w:r>
        <w:tab/>
        <w:t>Akyazı:19 Ad.813 Öğr.</w:t>
      </w:r>
    </w:p>
    <w:p w:rsidR="00FA220B" w:rsidRDefault="00FA220B" w:rsidP="00FA220B">
      <w:pPr>
        <w:ind w:firstLine="567"/>
        <w:jc w:val="both"/>
      </w:pPr>
      <w:r>
        <w:tab/>
      </w:r>
      <w:r>
        <w:tab/>
      </w:r>
      <w:r>
        <w:tab/>
        <w:t xml:space="preserve">              </w:t>
      </w:r>
      <w:r>
        <w:tab/>
        <w:t>Ferizli: 5 Ad.138 Öğr.</w:t>
      </w:r>
      <w:r>
        <w:tab/>
        <w:t>Gevye:5 Ad.183 Öğr.</w:t>
      </w:r>
    </w:p>
    <w:p w:rsidR="00FA220B" w:rsidRDefault="00FA220B" w:rsidP="00FA220B">
      <w:pPr>
        <w:ind w:firstLine="567"/>
        <w:jc w:val="both"/>
      </w:pPr>
      <w:r>
        <w:tab/>
      </w:r>
      <w:r>
        <w:tab/>
        <w:t xml:space="preserve">                       </w:t>
      </w:r>
      <w:r>
        <w:tab/>
      </w:r>
      <w:r>
        <w:tab/>
        <w:t>Hendek:9 Ad. 478 Öğr.</w:t>
      </w:r>
      <w:r>
        <w:tab/>
        <w:t>K.Pürçek: 2 Ad.47 Öğr.</w:t>
      </w:r>
    </w:p>
    <w:p w:rsidR="00FA220B" w:rsidRDefault="00FA220B" w:rsidP="00FA220B">
      <w:pPr>
        <w:ind w:firstLine="567"/>
        <w:jc w:val="both"/>
      </w:pPr>
      <w:r>
        <w:tab/>
      </w:r>
      <w:r>
        <w:tab/>
        <w:t xml:space="preserve">                      </w:t>
      </w:r>
      <w:r>
        <w:tab/>
      </w:r>
      <w:r>
        <w:tab/>
        <w:t>Karasu: 9 Ad.331 Öğr.</w:t>
      </w:r>
      <w:r>
        <w:tab/>
        <w:t>Kaynarca: 10 Ad.294 Öğr.</w:t>
      </w:r>
    </w:p>
    <w:p w:rsidR="00FA220B" w:rsidRDefault="00FA220B" w:rsidP="00FA220B">
      <w:pPr>
        <w:ind w:firstLine="567"/>
        <w:jc w:val="both"/>
      </w:pPr>
      <w:r>
        <w:lastRenderedPageBreak/>
        <w:tab/>
      </w:r>
      <w:r>
        <w:tab/>
      </w:r>
      <w:r>
        <w:tab/>
        <w:t xml:space="preserve">             </w:t>
      </w:r>
      <w:r>
        <w:tab/>
        <w:t>Kocaali: 7 Ad.221 Öğr.</w:t>
      </w:r>
      <w:r>
        <w:tab/>
        <w:t>Pamukova : 2 Ad.158 Öğr.</w:t>
      </w:r>
    </w:p>
    <w:p w:rsidR="00FA220B" w:rsidRDefault="00FA220B" w:rsidP="00FA220B">
      <w:pPr>
        <w:ind w:firstLine="567"/>
        <w:jc w:val="both"/>
      </w:pPr>
      <w:r>
        <w:tab/>
      </w:r>
      <w:r>
        <w:tab/>
        <w:t xml:space="preserve">  </w:t>
      </w:r>
      <w:r>
        <w:tab/>
        <w:t xml:space="preserve">            </w:t>
      </w:r>
      <w:r>
        <w:tab/>
        <w:t>Sapanca: 3 Ad.139 Öğr.</w:t>
      </w:r>
      <w:r>
        <w:tab/>
        <w:t>Söğütlü: 3 Ad.94 Öğr.</w:t>
      </w:r>
    </w:p>
    <w:p w:rsidR="00FA220B" w:rsidRDefault="00FA220B" w:rsidP="00FA220B">
      <w:pPr>
        <w:ind w:firstLine="567"/>
        <w:jc w:val="both"/>
      </w:pPr>
      <w:r>
        <w:tab/>
      </w:r>
      <w:r>
        <w:tab/>
      </w:r>
      <w:r>
        <w:tab/>
      </w:r>
      <w:r>
        <w:tab/>
        <w:t xml:space="preserve">    </w:t>
      </w:r>
      <w:r>
        <w:tab/>
        <w:t>Taraklı: 1 Ad.29 Öğr.</w:t>
      </w:r>
    </w:p>
    <w:p w:rsidR="00FA220B" w:rsidRDefault="00FA220B" w:rsidP="00FA220B">
      <w:pPr>
        <w:ind w:firstLine="567"/>
        <w:jc w:val="both"/>
      </w:pPr>
    </w:p>
    <w:p w:rsidR="00FA220B" w:rsidRDefault="00FA220B" w:rsidP="00FA220B">
      <w:pPr>
        <w:rPr>
          <w:b/>
        </w:rPr>
      </w:pPr>
      <w:r>
        <w:rPr>
          <w:b/>
        </w:rPr>
        <w:t>15 nci Kolordu Bölgesinde Faaliyet Gösteren Tarikatlar</w:t>
      </w:r>
    </w:p>
    <w:p w:rsidR="00FA220B" w:rsidRDefault="00FA220B" w:rsidP="00FA220B">
      <w:pPr>
        <w:ind w:firstLine="567"/>
        <w:jc w:val="both"/>
      </w:pPr>
      <w:r>
        <w:t>Niteliği İrtica olarak belirtilen il, miktarı adı ve hangi gruba ait olduğu ve açıklamalar bölümünden oluşan belgede (5 Kls S:209)</w:t>
      </w:r>
    </w:p>
    <w:p w:rsidR="00FA220B" w:rsidRDefault="00FA220B" w:rsidP="00FA220B">
      <w:pPr>
        <w:ind w:firstLine="567"/>
        <w:jc w:val="both"/>
      </w:pPr>
      <w:r>
        <w:t xml:space="preserve">Sakarya    İrtica-i. </w:t>
      </w:r>
      <w:r>
        <w:tab/>
        <w:t xml:space="preserve">4 Ad-  Esatcoşan Nakşi Gr. </w:t>
      </w:r>
      <w:r>
        <w:tab/>
        <w:t>F.Gülen Nurcu Gr.</w:t>
      </w:r>
    </w:p>
    <w:p w:rsidR="00FA220B" w:rsidRDefault="00FA220B" w:rsidP="00FA220B">
      <w:pPr>
        <w:ind w:firstLine="567"/>
        <w:jc w:val="both"/>
      </w:pPr>
      <w:r>
        <w:tab/>
      </w:r>
      <w:r>
        <w:tab/>
      </w:r>
      <w:r>
        <w:tab/>
      </w:r>
      <w:r>
        <w:tab/>
        <w:t xml:space="preserve">           Yeni Asya Nurcu Gr.</w:t>
      </w:r>
      <w:r>
        <w:tab/>
        <w:t>Süleymancılar</w:t>
      </w:r>
    </w:p>
    <w:p w:rsidR="00FA220B" w:rsidRDefault="00FA220B" w:rsidP="00FA220B">
      <w:pPr>
        <w:rPr>
          <w:b/>
        </w:rPr>
      </w:pPr>
      <w:r>
        <w:rPr>
          <w:b/>
        </w:rPr>
        <w:t>15 nci Kolordu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S:208)</w:t>
      </w:r>
    </w:p>
    <w:p w:rsidR="00FA220B" w:rsidRDefault="00FA220B" w:rsidP="00FA220B">
      <w:pPr>
        <w:ind w:firstLine="567"/>
        <w:jc w:val="both"/>
      </w:pPr>
      <w:r>
        <w:t>Sakarya    Erk.Yurdu.15 Ad.</w:t>
      </w:r>
      <w:r>
        <w:tab/>
        <w:t xml:space="preserve">F.Gülen7 Ad. Nakşibendi 1 Ad.     MGV. 1 Ad., </w:t>
      </w:r>
      <w:r>
        <w:tab/>
      </w:r>
      <w:r>
        <w:tab/>
      </w:r>
      <w:r>
        <w:tab/>
      </w:r>
      <w:r>
        <w:tab/>
      </w:r>
      <w:r>
        <w:tab/>
      </w:r>
      <w:r>
        <w:tab/>
      </w:r>
      <w:r>
        <w:tab/>
        <w:t xml:space="preserve">Işıkçılar 1 Ad.,         </w:t>
      </w:r>
      <w:r>
        <w:tab/>
      </w:r>
      <w:r>
        <w:tab/>
        <w:t xml:space="preserve"> </w:t>
      </w:r>
      <w:r>
        <w:tab/>
        <w:t>Süleymancı 3 Ad.</w:t>
      </w:r>
      <w:r>
        <w:tab/>
      </w:r>
      <w:r>
        <w:tab/>
      </w:r>
      <w:r>
        <w:tab/>
      </w:r>
      <w:r>
        <w:tab/>
      </w:r>
      <w:r>
        <w:tab/>
      </w:r>
      <w:r>
        <w:tab/>
        <w:t>Diyanet İşl.1 Ad.                          Diğer 1 Ad.</w:t>
      </w:r>
    </w:p>
    <w:p w:rsidR="00FA220B" w:rsidRDefault="00FA220B" w:rsidP="00FA220B">
      <w:pPr>
        <w:jc w:val="both"/>
      </w:pPr>
      <w:r>
        <w:t xml:space="preserve">      </w:t>
      </w:r>
      <w:r>
        <w:tab/>
      </w:r>
      <w:r>
        <w:tab/>
        <w:t xml:space="preserve">    Kız Yurdu-5 Ad.- </w:t>
      </w:r>
      <w:r>
        <w:tab/>
        <w:t>F.Gülen 1 Ad.</w:t>
      </w:r>
      <w:r>
        <w:tab/>
      </w:r>
      <w:r>
        <w:tab/>
      </w:r>
      <w:r>
        <w:tab/>
      </w:r>
      <w:r>
        <w:tab/>
        <w:t>MGV. 2 Ad.</w:t>
      </w:r>
    </w:p>
    <w:p w:rsidR="00FA220B" w:rsidRDefault="00FA220B" w:rsidP="00FA220B">
      <w:pPr>
        <w:ind w:firstLine="567"/>
        <w:jc w:val="both"/>
      </w:pPr>
      <w:r>
        <w:tab/>
      </w:r>
      <w:r>
        <w:tab/>
      </w:r>
      <w:r>
        <w:tab/>
        <w:t xml:space="preserve">           </w:t>
      </w:r>
      <w:r>
        <w:tab/>
      </w:r>
      <w:r>
        <w:tab/>
        <w:t xml:space="preserve">Süleymancı 1 Ad. </w:t>
      </w:r>
      <w:r>
        <w:tab/>
      </w:r>
      <w:r>
        <w:tab/>
        <w:t xml:space="preserve">        </w:t>
      </w:r>
      <w:r>
        <w:tab/>
        <w:t>Diyanet İşl.1 Ad.</w:t>
      </w:r>
    </w:p>
    <w:p w:rsidR="00FA220B" w:rsidRDefault="00FA220B" w:rsidP="00FA220B">
      <w:pPr>
        <w:ind w:firstLine="567"/>
        <w:jc w:val="both"/>
      </w:pPr>
      <w:r>
        <w:t>Talebe Pansiyonu-    28 Ad.</w:t>
      </w:r>
      <w:r>
        <w:tab/>
        <w:t>Süleymancı 27 Ad.1647 Öğr.</w:t>
      </w:r>
      <w:r>
        <w:tab/>
      </w:r>
      <w:r>
        <w:tab/>
      </w:r>
      <w:r>
        <w:tab/>
      </w:r>
      <w:r>
        <w:tab/>
      </w:r>
      <w:r>
        <w:tab/>
      </w:r>
      <w:r>
        <w:tab/>
      </w:r>
      <w:r>
        <w:tab/>
        <w:t xml:space="preserve">           </w:t>
      </w:r>
      <w:r>
        <w:tab/>
      </w:r>
      <w:r>
        <w:tab/>
      </w:r>
      <w:r>
        <w:tab/>
        <w:t xml:space="preserve">Diyanet İşl. 1 Ad. </w:t>
      </w:r>
    </w:p>
    <w:p w:rsidR="00FA220B" w:rsidRDefault="00FA220B" w:rsidP="00FA220B">
      <w:pPr>
        <w:ind w:firstLine="567"/>
        <w:jc w:val="both"/>
      </w:pPr>
      <w:r>
        <w:t>İrtica-i Okullar</w:t>
      </w:r>
      <w:r>
        <w:tab/>
        <w:t xml:space="preserve">         11 Ad.</w:t>
      </w:r>
      <w:r>
        <w:tab/>
        <w:t>Özel Çağ Kız Lisesi (F.Gülen Nurcu)</w:t>
      </w:r>
    </w:p>
    <w:p w:rsidR="00FA220B" w:rsidRDefault="00FA220B" w:rsidP="00FA220B">
      <w:pPr>
        <w:ind w:firstLine="567"/>
        <w:jc w:val="both"/>
      </w:pPr>
      <w:r>
        <w:tab/>
      </w:r>
      <w:r>
        <w:tab/>
      </w:r>
      <w:r>
        <w:tab/>
      </w:r>
      <w:r>
        <w:tab/>
      </w:r>
      <w:r>
        <w:tab/>
        <w:t>Işık Erkek Lisesi (F.Gülen)</w:t>
      </w:r>
    </w:p>
    <w:p w:rsidR="00FA220B" w:rsidRDefault="00FA220B" w:rsidP="00FA220B">
      <w:pPr>
        <w:ind w:firstLine="567"/>
        <w:jc w:val="both"/>
      </w:pPr>
      <w:r>
        <w:tab/>
      </w:r>
      <w:r>
        <w:tab/>
      </w:r>
      <w:r>
        <w:tab/>
      </w:r>
      <w:r>
        <w:tab/>
      </w:r>
      <w:r>
        <w:tab/>
        <w:t>Özel Zaim İlkokulu(F.Gülen Nurcu)</w:t>
      </w:r>
    </w:p>
    <w:p w:rsidR="00FA220B" w:rsidRDefault="00FA220B" w:rsidP="00FA220B">
      <w:pPr>
        <w:ind w:firstLine="567"/>
        <w:jc w:val="both"/>
      </w:pPr>
      <w:r>
        <w:tab/>
      </w:r>
      <w:r>
        <w:tab/>
      </w:r>
      <w:r>
        <w:tab/>
      </w:r>
      <w:r>
        <w:tab/>
      </w:r>
      <w:r>
        <w:tab/>
        <w:t xml:space="preserve">İmam Hatip Lisesi (8 Ad.) </w:t>
      </w:r>
      <w:r>
        <w:tab/>
        <w:t>3568 Öğr.</w:t>
      </w:r>
    </w:p>
    <w:p w:rsidR="00FA220B" w:rsidRDefault="00FA220B" w:rsidP="00FA220B">
      <w:pPr>
        <w:ind w:firstLine="567"/>
        <w:jc w:val="both"/>
      </w:pPr>
    </w:p>
    <w:p w:rsidR="00FA220B" w:rsidRDefault="00FA220B" w:rsidP="00FA220B">
      <w:pPr>
        <w:jc w:val="both"/>
        <w:rPr>
          <w:b/>
        </w:rPr>
      </w:pPr>
      <w:r>
        <w:rPr>
          <w:b/>
        </w:rPr>
        <w:t>3.37.4.12.ERGENEKON SORUŞTURMASINDA YAPILAN OPERASYONLARDA ŞÜPHELİ AHMET HURŞİT TOLON’DAN  ELDE EDİLEN 48 NOLU CD’DE BULUNAN 24.SIRALI İLK BÇG ÇALIŞMALARI/2ORDU İSİMLİ SIRALI KLASÖR İÇERİSİNDE BELGELER (5.Kls.199-207)</w:t>
      </w:r>
    </w:p>
    <w:p w:rsidR="00FA220B" w:rsidRDefault="00FA220B" w:rsidP="00FA220B">
      <w:pPr>
        <w:ind w:firstLine="567"/>
        <w:jc w:val="both"/>
        <w:rPr>
          <w:b/>
        </w:rPr>
      </w:pPr>
    </w:p>
    <w:p w:rsidR="00FA220B" w:rsidRDefault="00FA220B" w:rsidP="00FA220B">
      <w:pPr>
        <w:rPr>
          <w:b/>
        </w:rPr>
      </w:pPr>
      <w:r>
        <w:rPr>
          <w:b/>
        </w:rPr>
        <w:t>2 nci Ordu Bölgesinde Faaliyet Gösteren Mescit</w:t>
      </w:r>
    </w:p>
    <w:p w:rsidR="00FA220B" w:rsidRDefault="00FA220B" w:rsidP="00FA220B">
      <w:pPr>
        <w:ind w:firstLine="567"/>
        <w:jc w:val="both"/>
      </w:pPr>
      <w:r>
        <w:t>Niteliği İrtica olarak belirtilen il, miktarı adı ve hangi gruba ait olduğu ve açıklamalar bölümünden oluşan belgede (5 Kls S:207)</w:t>
      </w:r>
    </w:p>
    <w:p w:rsidR="00FA220B" w:rsidRDefault="00FA220B" w:rsidP="00FA220B">
      <w:pPr>
        <w:ind w:left="2977" w:hanging="2410"/>
        <w:jc w:val="both"/>
      </w:pPr>
      <w:r>
        <w:lastRenderedPageBreak/>
        <w:t xml:space="preserve">Malatya  11 Ad.-  </w:t>
      </w:r>
      <w:r>
        <w:tab/>
        <w:t>Türkiye İslami Hareketi Müslüman Gençlik. (Bağlı bulunulan             11 Mescid var.)</w:t>
      </w:r>
    </w:p>
    <w:p w:rsidR="00FA220B" w:rsidRDefault="00FA220B" w:rsidP="00FA220B">
      <w:pPr>
        <w:jc w:val="both"/>
      </w:pPr>
    </w:p>
    <w:p w:rsidR="00FA220B" w:rsidRDefault="00FA220B" w:rsidP="00FA220B">
      <w:pPr>
        <w:rPr>
          <w:b/>
        </w:rPr>
      </w:pPr>
      <w:r>
        <w:rPr>
          <w:b/>
        </w:rPr>
        <w:t>2 nci Ordu Bölgesinde Faaliyet Gösteren Okul Ve Öğrenci Yurtları</w:t>
      </w:r>
    </w:p>
    <w:p w:rsidR="00FA220B" w:rsidRDefault="00FA220B" w:rsidP="00FA220B">
      <w:pPr>
        <w:ind w:firstLine="567"/>
        <w:jc w:val="both"/>
      </w:pPr>
      <w:r>
        <w:t>Niteliği İrtica olarak belirtilen il, miktarı adı ve hangi gruba ait olduğu ve açıklamalar bölümünden oluşan belgede (5 Kls S:206)</w:t>
      </w:r>
    </w:p>
    <w:p w:rsidR="00FA220B" w:rsidRDefault="00FA220B" w:rsidP="00FA220B">
      <w:pPr>
        <w:ind w:firstLine="567"/>
        <w:jc w:val="both"/>
      </w:pPr>
      <w:r>
        <w:t>Malatya</w:t>
      </w:r>
      <w:r>
        <w:tab/>
        <w:t>: 9ad.-</w:t>
      </w:r>
      <w:r>
        <w:tab/>
      </w:r>
      <w:r>
        <w:tab/>
        <w:t>Okul-Malatya İHL. Mil.Gör.150 R.İsl.60 Nur.50-Öğr.Sa.5413</w:t>
      </w:r>
    </w:p>
    <w:p w:rsidR="00FA220B" w:rsidRDefault="00FA220B" w:rsidP="00FA220B">
      <w:pPr>
        <w:tabs>
          <w:tab w:val="left" w:pos="1890"/>
          <w:tab w:val="left" w:pos="1985"/>
        </w:tabs>
        <w:jc w:val="both"/>
      </w:pPr>
      <w:r>
        <w:tab/>
        <w:t xml:space="preserve">  </w:t>
      </w:r>
      <w:r>
        <w:tab/>
      </w:r>
      <w:r>
        <w:tab/>
        <w:t>Arapgir İHL. Mil.Gör.20 R.İsl.10. Öğr. Sa.154</w:t>
      </w:r>
    </w:p>
    <w:p w:rsidR="00FA220B" w:rsidRDefault="00FA220B" w:rsidP="00FA220B">
      <w:pPr>
        <w:tabs>
          <w:tab w:val="left" w:pos="1890"/>
          <w:tab w:val="left" w:pos="1985"/>
        </w:tabs>
        <w:jc w:val="both"/>
      </w:pPr>
      <w:r>
        <w:tab/>
        <w:t xml:space="preserve">  </w:t>
      </w:r>
      <w:r>
        <w:tab/>
      </w:r>
      <w:r>
        <w:tab/>
        <w:t>Yeşilyurt İHL  Mil.Gör. 40 R.İsl.10Nur.20 Nakşi.15 Öğr. Say.416</w:t>
      </w:r>
    </w:p>
    <w:p w:rsidR="00FA220B" w:rsidRDefault="00FA220B" w:rsidP="00FA220B">
      <w:pPr>
        <w:tabs>
          <w:tab w:val="left" w:pos="1890"/>
          <w:tab w:val="left" w:pos="1985"/>
        </w:tabs>
        <w:jc w:val="both"/>
      </w:pPr>
      <w:r>
        <w:tab/>
        <w:t xml:space="preserve">  </w:t>
      </w:r>
      <w:r>
        <w:tab/>
      </w:r>
      <w:r>
        <w:tab/>
        <w:t>Akçadağ İHL. Mil. Gör. 30 R.İsl.8 Nur.11 Öğr. Say.255</w:t>
      </w:r>
    </w:p>
    <w:p w:rsidR="00FA220B" w:rsidRDefault="00FA220B" w:rsidP="00FA220B">
      <w:pPr>
        <w:tabs>
          <w:tab w:val="left" w:pos="1890"/>
          <w:tab w:val="left" w:pos="1985"/>
        </w:tabs>
        <w:jc w:val="both"/>
      </w:pPr>
      <w:r>
        <w:tab/>
        <w:t xml:space="preserve">  </w:t>
      </w:r>
      <w:r>
        <w:tab/>
      </w:r>
      <w:r>
        <w:tab/>
        <w:t>Pötürge İHL.Mil. Gör.20 R.isl.8 Öğr. Say.194</w:t>
      </w:r>
    </w:p>
    <w:p w:rsidR="00FA220B" w:rsidRDefault="00FA220B" w:rsidP="00FA220B">
      <w:pPr>
        <w:tabs>
          <w:tab w:val="left" w:pos="1890"/>
          <w:tab w:val="left" w:pos="1985"/>
        </w:tabs>
        <w:jc w:val="both"/>
      </w:pPr>
      <w:r>
        <w:tab/>
        <w:t xml:space="preserve">  </w:t>
      </w:r>
      <w:r>
        <w:tab/>
      </w:r>
      <w:r>
        <w:tab/>
        <w:t>Darende İHL.Mil.Gör.20 R.İsl.10 Nur.15 Nakşi.60 Öğr. Say.884</w:t>
      </w:r>
    </w:p>
    <w:p w:rsidR="00FA220B" w:rsidRDefault="00FA220B" w:rsidP="00FA220B">
      <w:pPr>
        <w:tabs>
          <w:tab w:val="left" w:pos="1890"/>
          <w:tab w:val="left" w:pos="1985"/>
        </w:tabs>
        <w:jc w:val="both"/>
      </w:pPr>
      <w:r>
        <w:tab/>
        <w:t xml:space="preserve">  </w:t>
      </w:r>
      <w:r>
        <w:tab/>
      </w:r>
      <w:r>
        <w:tab/>
        <w:t>Hekimhan İHL. Mil.Gör. 30 R. İsl. 10 Nur.10 Öğr. Say.280</w:t>
      </w:r>
    </w:p>
    <w:p w:rsidR="00FA220B" w:rsidRDefault="00FA220B" w:rsidP="00FA220B">
      <w:pPr>
        <w:tabs>
          <w:tab w:val="left" w:pos="1890"/>
          <w:tab w:val="left" w:pos="1985"/>
        </w:tabs>
        <w:jc w:val="both"/>
      </w:pPr>
      <w:r>
        <w:tab/>
      </w:r>
      <w:r>
        <w:tab/>
      </w:r>
      <w:r>
        <w:tab/>
      </w:r>
      <w:r>
        <w:tab/>
        <w:t>Battalgazi İHL Mil. Gör. 70 R.İsl.15 Nur.15 Öğr. Say.593</w:t>
      </w:r>
    </w:p>
    <w:p w:rsidR="00FA220B" w:rsidRDefault="00FA220B" w:rsidP="00FA220B">
      <w:pPr>
        <w:tabs>
          <w:tab w:val="left" w:pos="1890"/>
          <w:tab w:val="left" w:pos="1985"/>
        </w:tabs>
        <w:jc w:val="both"/>
      </w:pPr>
      <w:r>
        <w:tab/>
      </w:r>
      <w:r>
        <w:tab/>
        <w:t xml:space="preserve">  </w:t>
      </w:r>
      <w:r>
        <w:tab/>
      </w:r>
      <w:r>
        <w:tab/>
        <w:t>Doğanşehir İHL Mil.Gör.150 Sül.15 Nur.80Nakşi.25Öğr. Say.411</w:t>
      </w:r>
    </w:p>
    <w:p w:rsidR="00FA220B" w:rsidRDefault="00FA220B" w:rsidP="00FA220B">
      <w:pPr>
        <w:tabs>
          <w:tab w:val="left" w:pos="1890"/>
          <w:tab w:val="left" w:pos="1985"/>
        </w:tabs>
        <w:jc w:val="both"/>
      </w:pPr>
      <w:r>
        <w:t xml:space="preserve">            -23 ad. Yurt- </w:t>
      </w:r>
      <w:r>
        <w:tab/>
      </w:r>
      <w:r>
        <w:tab/>
        <w:t xml:space="preserve">Milli Gör. 5 ad. 235 Erkek Öğr. </w:t>
      </w:r>
    </w:p>
    <w:p w:rsidR="00FA220B" w:rsidRDefault="00FA220B" w:rsidP="00FA220B">
      <w:pPr>
        <w:tabs>
          <w:tab w:val="left" w:pos="1890"/>
          <w:tab w:val="left" w:pos="1985"/>
        </w:tabs>
        <w:jc w:val="both"/>
      </w:pPr>
      <w:r>
        <w:tab/>
        <w:t xml:space="preserve">          </w:t>
      </w:r>
      <w:r>
        <w:tab/>
        <w:t>Nur 12 ad. 163 Kız-360 erkek Öğr.</w:t>
      </w:r>
    </w:p>
    <w:p w:rsidR="00FA220B" w:rsidRDefault="00FA220B" w:rsidP="00FA220B">
      <w:pPr>
        <w:tabs>
          <w:tab w:val="left" w:pos="1890"/>
          <w:tab w:val="left" w:pos="1985"/>
        </w:tabs>
        <w:jc w:val="both"/>
      </w:pPr>
      <w:r>
        <w:tab/>
      </w:r>
      <w:r>
        <w:tab/>
      </w:r>
      <w:r>
        <w:tab/>
        <w:t xml:space="preserve">       </w:t>
      </w:r>
      <w:r>
        <w:tab/>
        <w:t>Süleym. 5 ad. 197 Erkek Öğr.</w:t>
      </w:r>
    </w:p>
    <w:p w:rsidR="00FA220B" w:rsidRDefault="00FA220B" w:rsidP="00FA220B">
      <w:pPr>
        <w:tabs>
          <w:tab w:val="left" w:pos="1890"/>
          <w:tab w:val="left" w:pos="1985"/>
        </w:tabs>
        <w:jc w:val="both"/>
      </w:pPr>
      <w:r>
        <w:tab/>
      </w:r>
      <w:r>
        <w:tab/>
      </w:r>
      <w:r>
        <w:tab/>
        <w:t xml:space="preserve">       </w:t>
      </w:r>
      <w:r>
        <w:tab/>
        <w:t xml:space="preserve">Enver Ören .1 ad. 44 Erkek Öğr. </w:t>
      </w:r>
      <w:r>
        <w:tab/>
        <w:t xml:space="preserve"> </w:t>
      </w:r>
      <w:r>
        <w:tab/>
        <w:t xml:space="preserve">         </w:t>
      </w:r>
      <w:r>
        <w:tab/>
      </w:r>
      <w:r>
        <w:tab/>
      </w:r>
    </w:p>
    <w:p w:rsidR="00FA220B" w:rsidRDefault="00FA220B" w:rsidP="00FA220B">
      <w:pPr>
        <w:ind w:firstLine="567"/>
        <w:jc w:val="center"/>
      </w:pPr>
    </w:p>
    <w:p w:rsidR="00FA220B" w:rsidRDefault="00FA220B" w:rsidP="00FA220B">
      <w:pPr>
        <w:rPr>
          <w:b/>
        </w:rPr>
      </w:pPr>
      <w:r>
        <w:rPr>
          <w:b/>
        </w:rPr>
        <w:t>2 nci Ordu Bölgesinde Faaliyet Gösteren Radyo/Tv</w:t>
      </w:r>
    </w:p>
    <w:p w:rsidR="00FA220B" w:rsidRDefault="00FA220B" w:rsidP="00FA220B">
      <w:pPr>
        <w:ind w:firstLine="567"/>
        <w:jc w:val="both"/>
      </w:pPr>
      <w:r>
        <w:t>Niteliği İrtica olarak belirtilen il, miktarı adı ve hangi gruba ait olduğu ve açıklamalar bölümünden oluşan belgede (5 Kls S:205)</w:t>
      </w:r>
    </w:p>
    <w:p w:rsidR="00FA220B" w:rsidRDefault="00FA220B" w:rsidP="00FA220B">
      <w:pPr>
        <w:ind w:firstLine="567"/>
        <w:jc w:val="both"/>
      </w:pPr>
      <w:r>
        <w:t>Malatya</w:t>
      </w:r>
      <w:r>
        <w:tab/>
        <w:t xml:space="preserve">  Radyo 6    </w:t>
      </w:r>
      <w:r>
        <w:tab/>
        <w:t>Radyo Enida (Hizbullah),</w:t>
      </w:r>
      <w:r>
        <w:tab/>
        <w:t>Radyo İrfan (Nakşibendi)</w:t>
      </w:r>
    </w:p>
    <w:p w:rsidR="00FA220B" w:rsidRDefault="00FA220B" w:rsidP="00FA220B">
      <w:pPr>
        <w:jc w:val="both"/>
      </w:pPr>
      <w:r>
        <w:tab/>
      </w:r>
      <w:r>
        <w:tab/>
      </w:r>
      <w:r>
        <w:tab/>
        <w:t xml:space="preserve">  </w:t>
      </w:r>
      <w:r>
        <w:tab/>
        <w:t xml:space="preserve">Radyo Öğüt (Kadiri), </w:t>
      </w:r>
    </w:p>
    <w:p w:rsidR="00FA220B" w:rsidRDefault="00FA220B" w:rsidP="00FA220B">
      <w:pPr>
        <w:ind w:left="2127" w:firstLine="709"/>
        <w:jc w:val="both"/>
      </w:pPr>
      <w:r>
        <w:t>Radyo Selam (Türkiye İslami Harekati)</w:t>
      </w:r>
    </w:p>
    <w:p w:rsidR="00FA220B" w:rsidRDefault="00FA220B" w:rsidP="00FA220B">
      <w:pPr>
        <w:jc w:val="both"/>
      </w:pPr>
      <w:r>
        <w:tab/>
      </w:r>
      <w:r>
        <w:tab/>
      </w:r>
      <w:r>
        <w:tab/>
      </w:r>
      <w:r>
        <w:tab/>
        <w:t>Radyo Meral(Her kesime olmak üzere din ağırlıklı)</w:t>
      </w:r>
    </w:p>
    <w:p w:rsidR="00FA220B" w:rsidRDefault="00FA220B" w:rsidP="00FA220B">
      <w:pPr>
        <w:jc w:val="both"/>
      </w:pPr>
      <w:r>
        <w:tab/>
      </w:r>
      <w:r>
        <w:tab/>
      </w:r>
      <w:r>
        <w:tab/>
      </w:r>
      <w:r>
        <w:tab/>
        <w:t>TV 2</w:t>
      </w:r>
      <w:r>
        <w:tab/>
      </w:r>
      <w:r>
        <w:tab/>
        <w:t xml:space="preserve">Ufuk Tv.(RP) </w:t>
      </w:r>
      <w:r>
        <w:tab/>
        <w:t>Sena Tv.(Hizbullah)</w:t>
      </w:r>
    </w:p>
    <w:p w:rsidR="00FA220B" w:rsidRDefault="00FA220B" w:rsidP="00FA220B">
      <w:pPr>
        <w:jc w:val="both"/>
      </w:pPr>
    </w:p>
    <w:p w:rsidR="00FA220B" w:rsidRDefault="00FA220B" w:rsidP="00FA220B">
      <w:pPr>
        <w:rPr>
          <w:b/>
        </w:rPr>
      </w:pPr>
      <w:r>
        <w:rPr>
          <w:b/>
        </w:rPr>
        <w:t>2 nci Ordu BölgesindeFaaliyet Gösteren Yaşa Dışı Örgütler</w:t>
      </w:r>
    </w:p>
    <w:p w:rsidR="00FA220B" w:rsidRDefault="00FA220B" w:rsidP="00FA220B">
      <w:pPr>
        <w:ind w:firstLine="567"/>
        <w:jc w:val="both"/>
      </w:pPr>
      <w:r>
        <w:lastRenderedPageBreak/>
        <w:t>Niteliği Yasa dışı örgüt olarak belirtilen il, miktarı adı ve hangi gruba ait olduğu ve açıklamalar bölümünden oluşan belgede (5 Kls S:204)</w:t>
      </w:r>
    </w:p>
    <w:p w:rsidR="00FA220B" w:rsidRDefault="00FA220B" w:rsidP="00FA220B">
      <w:pPr>
        <w:ind w:firstLine="567"/>
        <w:jc w:val="both"/>
      </w:pPr>
      <w:r>
        <w:t>Malatya-   5 ad.</w:t>
      </w:r>
      <w:r>
        <w:tab/>
        <w:t>Partiya İslamiye Küdüstan-Kürdistan İslam Partis (PİK)</w:t>
      </w:r>
    </w:p>
    <w:p w:rsidR="00FA220B" w:rsidRDefault="00FA220B" w:rsidP="00FA220B">
      <w:pPr>
        <w:tabs>
          <w:tab w:val="left" w:pos="1701"/>
        </w:tabs>
        <w:jc w:val="both"/>
      </w:pPr>
      <w:r>
        <w:tab/>
      </w:r>
      <w:r>
        <w:tab/>
        <w:t xml:space="preserve">İslami Hareket, </w:t>
      </w:r>
      <w:r>
        <w:tab/>
      </w:r>
      <w:r>
        <w:tab/>
        <w:t>Acz-i Mendi (Allah’ın Aciz Kulları)</w:t>
      </w:r>
    </w:p>
    <w:p w:rsidR="00FA220B" w:rsidRDefault="00FA220B" w:rsidP="00FA220B">
      <w:pPr>
        <w:tabs>
          <w:tab w:val="left" w:pos="1701"/>
        </w:tabs>
        <w:jc w:val="both"/>
      </w:pPr>
      <w:r>
        <w:tab/>
      </w:r>
      <w:r>
        <w:tab/>
        <w:t>Hizbullah (Mendiz Grubu),</w:t>
      </w:r>
      <w:r>
        <w:tab/>
        <w:t>Türkiye İslam Hareketi (Müslüman Gençlik)</w:t>
      </w:r>
    </w:p>
    <w:p w:rsidR="00FA220B" w:rsidRDefault="00FA220B" w:rsidP="00FA220B">
      <w:pPr>
        <w:tabs>
          <w:tab w:val="left" w:pos="1701"/>
        </w:tabs>
        <w:jc w:val="both"/>
      </w:pPr>
    </w:p>
    <w:p w:rsidR="00FA220B" w:rsidRDefault="00FA220B" w:rsidP="00FA220B">
      <w:pPr>
        <w:rPr>
          <w:b/>
        </w:rPr>
      </w:pPr>
      <w:r>
        <w:rPr>
          <w:b/>
        </w:rPr>
        <w:t>2 nci Ordu Bölgesinde Faaliyet Gösteren Dernekler</w:t>
      </w:r>
    </w:p>
    <w:p w:rsidR="00FA220B" w:rsidRDefault="00FA220B" w:rsidP="00FA220B">
      <w:pPr>
        <w:ind w:firstLine="567"/>
        <w:jc w:val="both"/>
      </w:pPr>
      <w:r>
        <w:t>Niteliği İrtica olarak belirtilen il, miktarı adı ve hangi gruba ait olduğu ve açıklamalar bölümünden oluşan belgede (5 Kls S:203)</w:t>
      </w:r>
    </w:p>
    <w:p w:rsidR="00FA220B" w:rsidRDefault="00FA220B" w:rsidP="00FA220B">
      <w:pPr>
        <w:ind w:firstLine="567"/>
        <w:jc w:val="both"/>
      </w:pPr>
      <w:r>
        <w:t>Malatya</w:t>
      </w:r>
      <w:r>
        <w:tab/>
        <w:t xml:space="preserve">  12. </w:t>
      </w:r>
      <w:r>
        <w:tab/>
      </w:r>
      <w:r>
        <w:tab/>
        <w:t>İslami Kültür ve Eğitim Derneği (Hizbullah)Üye S.300-400</w:t>
      </w:r>
    </w:p>
    <w:p w:rsidR="00FA220B" w:rsidRDefault="00FA220B" w:rsidP="00FA220B">
      <w:pPr>
        <w:tabs>
          <w:tab w:val="left" w:pos="1701"/>
        </w:tabs>
        <w:jc w:val="both"/>
      </w:pPr>
      <w:r>
        <w:tab/>
      </w:r>
      <w:r>
        <w:tab/>
      </w:r>
      <w:r>
        <w:tab/>
        <w:t>İffet Kadınlar Derneği (Humeyni’ci)Üye S.200-250</w:t>
      </w:r>
    </w:p>
    <w:p w:rsidR="00FA220B" w:rsidRDefault="00FA220B" w:rsidP="00FA220B">
      <w:pPr>
        <w:tabs>
          <w:tab w:val="left" w:pos="1701"/>
        </w:tabs>
        <w:jc w:val="both"/>
      </w:pPr>
      <w:r>
        <w:tab/>
      </w:r>
      <w:r>
        <w:tab/>
      </w:r>
      <w:r>
        <w:tab/>
        <w:t xml:space="preserve">Fakir Gençleri Koruma Derneği(RP)14/15 yaşındaki E/K </w:t>
      </w:r>
    </w:p>
    <w:p w:rsidR="00FA220B" w:rsidRDefault="00FA220B" w:rsidP="00FA220B">
      <w:pPr>
        <w:tabs>
          <w:tab w:val="left" w:pos="1701"/>
        </w:tabs>
      </w:pPr>
      <w:r>
        <w:tab/>
      </w:r>
      <w:r>
        <w:tab/>
      </w:r>
      <w:r>
        <w:tab/>
        <w:t>Güçcivani Anlak Kültür ve Çevre Derneği. (RP)Üye S.33</w:t>
      </w:r>
      <w:r>
        <w:tab/>
      </w:r>
      <w:r>
        <w:tab/>
      </w:r>
      <w:r>
        <w:tab/>
      </w:r>
      <w:r>
        <w:tab/>
      </w:r>
      <w:r>
        <w:tab/>
        <w:t>Müsiad (Milli Görüş Mensubu, RP Destekli)Üye S.150</w:t>
      </w:r>
    </w:p>
    <w:p w:rsidR="00FA220B" w:rsidRDefault="00FA220B" w:rsidP="00FA220B">
      <w:pPr>
        <w:tabs>
          <w:tab w:val="left" w:pos="1701"/>
        </w:tabs>
        <w:jc w:val="both"/>
      </w:pPr>
      <w:r>
        <w:tab/>
      </w:r>
      <w:r>
        <w:tab/>
      </w:r>
      <w:r>
        <w:tab/>
        <w:t>Tahsil Çağındaki Talebelere Yardım Derneği(Süleymancı)</w:t>
      </w:r>
    </w:p>
    <w:p w:rsidR="00FA220B" w:rsidRDefault="00FA220B" w:rsidP="00FA220B">
      <w:pPr>
        <w:tabs>
          <w:tab w:val="left" w:pos="1701"/>
        </w:tabs>
        <w:jc w:val="both"/>
      </w:pPr>
      <w:r>
        <w:t xml:space="preserve">               (13-15 Yaşındaki E/K talebelerine yönelik kurslar  Düzenlenmektedir.Üye Say.37)</w:t>
      </w:r>
    </w:p>
    <w:p w:rsidR="00FA220B" w:rsidRDefault="00FA220B" w:rsidP="00FA220B">
      <w:pPr>
        <w:tabs>
          <w:tab w:val="left" w:pos="1701"/>
        </w:tabs>
      </w:pPr>
      <w:r>
        <w:tab/>
      </w:r>
      <w:r>
        <w:tab/>
      </w:r>
      <w:r>
        <w:tab/>
        <w:t>Mazlum Der.(Radikal İslami Gör. Sahip MGV dest.Üye Say.50)</w:t>
      </w:r>
    </w:p>
    <w:p w:rsidR="00FA220B" w:rsidRDefault="00FA220B" w:rsidP="00FA220B">
      <w:pPr>
        <w:tabs>
          <w:tab w:val="left" w:pos="1701"/>
        </w:tabs>
        <w:jc w:val="both"/>
      </w:pPr>
      <w:r>
        <w:tab/>
      </w:r>
      <w:r>
        <w:tab/>
      </w:r>
      <w:r>
        <w:tab/>
        <w:t>Okumuşu Çağaltma okuyanı Koruma Der.(Süleymancı)</w:t>
      </w:r>
    </w:p>
    <w:p w:rsidR="00FA220B" w:rsidRDefault="00FA220B" w:rsidP="00FA220B">
      <w:pPr>
        <w:tabs>
          <w:tab w:val="left" w:pos="1701"/>
        </w:tabs>
        <w:jc w:val="both"/>
      </w:pPr>
      <w:r>
        <w:tab/>
      </w:r>
      <w:r>
        <w:tab/>
      </w:r>
      <w:r>
        <w:tab/>
        <w:t>Teknik Elemanlar Derneği (Milli Görüş) Üye Say.8</w:t>
      </w:r>
    </w:p>
    <w:p w:rsidR="00FA220B" w:rsidRDefault="00FA220B" w:rsidP="00FA220B">
      <w:pPr>
        <w:tabs>
          <w:tab w:val="left" w:pos="1701"/>
        </w:tabs>
        <w:jc w:val="both"/>
      </w:pPr>
      <w:r>
        <w:tab/>
      </w:r>
      <w:r>
        <w:tab/>
      </w:r>
      <w:r>
        <w:tab/>
        <w:t>İlim Yayma Cemiyeti (Milli Görüş)Üye Say. 30</w:t>
      </w:r>
    </w:p>
    <w:p w:rsidR="00FA220B" w:rsidRDefault="00FA220B" w:rsidP="00FA220B">
      <w:pPr>
        <w:tabs>
          <w:tab w:val="left" w:pos="1701"/>
        </w:tabs>
      </w:pPr>
      <w:r>
        <w:tab/>
      </w:r>
      <w:r>
        <w:tab/>
      </w:r>
      <w:r>
        <w:tab/>
        <w:t>Müstakil esnef ve Sanatkarlar Der. (Milli Görüş)Üye S.80</w:t>
      </w:r>
      <w:r>
        <w:tab/>
      </w:r>
      <w:r>
        <w:tab/>
      </w:r>
      <w:r>
        <w:tab/>
      </w:r>
      <w:r>
        <w:tab/>
      </w:r>
      <w:r>
        <w:tab/>
        <w:t>Uluslararası  İnsani Yardım Teş. (Milli Görüş)Üye Sa.25</w:t>
      </w:r>
    </w:p>
    <w:p w:rsidR="00FA220B" w:rsidRDefault="00FA220B" w:rsidP="00FA220B">
      <w:pPr>
        <w:rPr>
          <w:b/>
        </w:rPr>
      </w:pPr>
      <w:r>
        <w:rPr>
          <w:b/>
        </w:rPr>
        <w:t>2 nci Ordu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S:202)</w:t>
      </w:r>
    </w:p>
    <w:p w:rsidR="00FA220B" w:rsidRDefault="00FA220B" w:rsidP="00FA220B">
      <w:pPr>
        <w:ind w:firstLine="567"/>
        <w:jc w:val="both"/>
      </w:pPr>
      <w:r>
        <w:t xml:space="preserve">Malatya   7 ad. </w:t>
      </w:r>
      <w:r>
        <w:tab/>
        <w:t>Kadar Gazetesi (Nur Cemaati)</w:t>
      </w:r>
      <w:r>
        <w:tab/>
      </w:r>
      <w:r>
        <w:tab/>
        <w:t>Radyo Nida (Radikal İslam)</w:t>
      </w:r>
    </w:p>
    <w:p w:rsidR="00FA220B" w:rsidRDefault="00FA220B" w:rsidP="00FA220B">
      <w:pPr>
        <w:jc w:val="both"/>
      </w:pPr>
      <w:r>
        <w:tab/>
      </w:r>
      <w:r>
        <w:tab/>
      </w:r>
      <w:r>
        <w:tab/>
      </w:r>
      <w:r>
        <w:tab/>
        <w:t xml:space="preserve">Somuncu Baba, </w:t>
      </w:r>
      <w:r>
        <w:tab/>
      </w:r>
      <w:r>
        <w:tab/>
      </w:r>
      <w:r>
        <w:tab/>
        <w:t>Birliğe Çağrı (Haftalık),</w:t>
      </w:r>
    </w:p>
    <w:p w:rsidR="00FA220B" w:rsidRDefault="00FA220B" w:rsidP="00FA220B">
      <w:pPr>
        <w:jc w:val="both"/>
      </w:pPr>
      <w:r>
        <w:tab/>
      </w:r>
      <w:r>
        <w:tab/>
      </w:r>
      <w:r>
        <w:tab/>
      </w:r>
      <w:r>
        <w:tab/>
        <w:t xml:space="preserve">Hakka Özlem, </w:t>
      </w:r>
      <w:r>
        <w:tab/>
      </w:r>
      <w:r>
        <w:tab/>
      </w:r>
      <w:r>
        <w:tab/>
        <w:t>Hakimiyet (Günlük),</w:t>
      </w:r>
    </w:p>
    <w:p w:rsidR="00FA220B" w:rsidRDefault="00FA220B" w:rsidP="00FA220B">
      <w:pPr>
        <w:jc w:val="both"/>
      </w:pPr>
      <w:r>
        <w:tab/>
      </w:r>
      <w:r>
        <w:tab/>
      </w:r>
      <w:r>
        <w:tab/>
      </w:r>
      <w:r>
        <w:tab/>
        <w:t>Şafak Dergisi (Günlük)</w:t>
      </w:r>
    </w:p>
    <w:p w:rsidR="00FA220B" w:rsidRDefault="00FA220B" w:rsidP="00FA220B">
      <w:pPr>
        <w:rPr>
          <w:b/>
        </w:rPr>
      </w:pPr>
      <w:r>
        <w:rPr>
          <w:b/>
        </w:rPr>
        <w:t>2 nci Ordu Bölgesinde Faaliyet Gösteren Kur’an Kursları</w:t>
      </w:r>
    </w:p>
    <w:p w:rsidR="00FA220B" w:rsidRDefault="00FA220B" w:rsidP="00FA220B">
      <w:pPr>
        <w:ind w:firstLine="567"/>
        <w:jc w:val="both"/>
      </w:pPr>
      <w:r>
        <w:lastRenderedPageBreak/>
        <w:t>Niteliği İrtica olarak belirtilen il, miktarı adı ve hangi gruba ait olduğu ve açıklamalar bölümünden oluşan belgede (5 Kls S:201)</w:t>
      </w:r>
    </w:p>
    <w:p w:rsidR="00FA220B" w:rsidRDefault="00FA220B" w:rsidP="00FA220B">
      <w:pPr>
        <w:ind w:firstLine="567"/>
        <w:jc w:val="both"/>
      </w:pPr>
      <w:r>
        <w:t>Malatya</w:t>
      </w:r>
      <w:r>
        <w:tab/>
        <w:t xml:space="preserve"> 10 ad.</w:t>
      </w:r>
      <w:r>
        <w:tab/>
        <w:t>Şeşam Kız Kur’an Kursu (Müslüman Gençlik)</w:t>
      </w:r>
    </w:p>
    <w:p w:rsidR="00FA220B" w:rsidRDefault="00FA220B" w:rsidP="00FA220B">
      <w:pPr>
        <w:tabs>
          <w:tab w:val="left" w:pos="1985"/>
        </w:tabs>
        <w:jc w:val="both"/>
      </w:pPr>
      <w:r>
        <w:tab/>
      </w:r>
      <w:r>
        <w:tab/>
      </w:r>
      <w:r>
        <w:tab/>
        <w:t>Suffa Mescidi Kur’an Kursu (Menzilci)</w:t>
      </w:r>
    </w:p>
    <w:p w:rsidR="00FA220B" w:rsidRDefault="00FA220B" w:rsidP="00FA220B">
      <w:pPr>
        <w:tabs>
          <w:tab w:val="left" w:pos="1985"/>
        </w:tabs>
        <w:jc w:val="both"/>
      </w:pPr>
      <w:r>
        <w:tab/>
      </w:r>
      <w:r>
        <w:tab/>
      </w:r>
      <w:r>
        <w:tab/>
        <w:t>Ruhul Furkan Kur’an Kursu (Nakşibendi)</w:t>
      </w:r>
    </w:p>
    <w:p w:rsidR="00FA220B" w:rsidRDefault="00FA220B" w:rsidP="00FA220B">
      <w:pPr>
        <w:tabs>
          <w:tab w:val="left" w:pos="1985"/>
        </w:tabs>
        <w:jc w:val="both"/>
      </w:pPr>
      <w:r>
        <w:tab/>
      </w:r>
      <w:r>
        <w:tab/>
      </w:r>
      <w:r>
        <w:tab/>
        <w:t>Hacı Adil Yaşar Camii Kur’an Kursu (Nakşibendi)</w:t>
      </w:r>
    </w:p>
    <w:p w:rsidR="00FA220B" w:rsidRDefault="00FA220B" w:rsidP="00FA220B">
      <w:pPr>
        <w:tabs>
          <w:tab w:val="left" w:pos="1985"/>
        </w:tabs>
        <w:jc w:val="both"/>
      </w:pPr>
      <w:r>
        <w:tab/>
      </w:r>
      <w:r>
        <w:tab/>
      </w:r>
      <w:r>
        <w:tab/>
        <w:t>Hicret Camii Vuslat Kız Kur’an Kursu</w:t>
      </w:r>
    </w:p>
    <w:p w:rsidR="00FA220B" w:rsidRDefault="00FA220B" w:rsidP="00FA220B">
      <w:pPr>
        <w:tabs>
          <w:tab w:val="left" w:pos="1985"/>
        </w:tabs>
        <w:jc w:val="both"/>
      </w:pPr>
      <w:r>
        <w:tab/>
      </w:r>
      <w:r>
        <w:tab/>
      </w:r>
      <w:r>
        <w:tab/>
        <w:t>Fahri Kığıl Kur’an Kursu (Milli Görüş)</w:t>
      </w:r>
    </w:p>
    <w:p w:rsidR="00FA220B" w:rsidRDefault="00FA220B" w:rsidP="00FA220B">
      <w:pPr>
        <w:tabs>
          <w:tab w:val="left" w:pos="1985"/>
        </w:tabs>
        <w:jc w:val="both"/>
      </w:pPr>
      <w:r>
        <w:tab/>
      </w:r>
      <w:r>
        <w:tab/>
      </w:r>
      <w:r>
        <w:tab/>
        <w:t>Saruhan Kız Kur’an Kursu (Milli Görüş)</w:t>
      </w:r>
    </w:p>
    <w:p w:rsidR="00FA220B" w:rsidRDefault="00FA220B" w:rsidP="00FA220B">
      <w:pPr>
        <w:tabs>
          <w:tab w:val="left" w:pos="1985"/>
        </w:tabs>
        <w:jc w:val="both"/>
      </w:pPr>
      <w:r>
        <w:tab/>
      </w:r>
      <w:r>
        <w:tab/>
      </w:r>
      <w:r>
        <w:tab/>
        <w:t>Çöşnü Erkek Kur’an Kursu (İl Mütfülüğü)</w:t>
      </w:r>
    </w:p>
    <w:p w:rsidR="00FA220B" w:rsidRDefault="00FA220B" w:rsidP="00FA220B">
      <w:pPr>
        <w:tabs>
          <w:tab w:val="left" w:pos="1985"/>
        </w:tabs>
        <w:jc w:val="both"/>
      </w:pPr>
      <w:r>
        <w:tab/>
      </w:r>
      <w:r>
        <w:tab/>
      </w:r>
      <w:r>
        <w:tab/>
        <w:t>Yeşiltepe Kur’an Kursu (Milli Gençlik Vakfı)</w:t>
      </w:r>
    </w:p>
    <w:p w:rsidR="00FA220B" w:rsidRDefault="00FA220B" w:rsidP="00FA220B">
      <w:pPr>
        <w:tabs>
          <w:tab w:val="left" w:pos="1985"/>
        </w:tabs>
        <w:jc w:val="both"/>
      </w:pPr>
      <w:r>
        <w:tab/>
      </w:r>
      <w:r>
        <w:tab/>
      </w:r>
      <w:r>
        <w:tab/>
        <w:t>Hiceret Camii Elif Kız Kur’an Kursu (Nakşibendi)</w:t>
      </w:r>
    </w:p>
    <w:p w:rsidR="00FA220B" w:rsidRDefault="00FA220B" w:rsidP="00FA220B">
      <w:pPr>
        <w:rPr>
          <w:b/>
        </w:rPr>
      </w:pPr>
      <w:r>
        <w:rPr>
          <w:b/>
        </w:rPr>
        <w:t>2 nci Ordu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(5 Kls S:200)</w:t>
      </w:r>
    </w:p>
    <w:p w:rsidR="00FA220B" w:rsidRDefault="00FA220B" w:rsidP="00FA220B">
      <w:pPr>
        <w:ind w:firstLine="567"/>
        <w:jc w:val="both"/>
      </w:pPr>
      <w:r>
        <w:t>Malatya</w:t>
      </w:r>
      <w:r>
        <w:tab/>
        <w:t xml:space="preserve">  34 ad.</w:t>
      </w:r>
      <w:r>
        <w:tab/>
        <w:t>Müslüman Gençlik 17 ad. 161 Kız-330 Erkek</w:t>
      </w:r>
    </w:p>
    <w:p w:rsidR="00FA220B" w:rsidRDefault="00FA220B" w:rsidP="00FA220B">
      <w:pPr>
        <w:tabs>
          <w:tab w:val="left" w:pos="2268"/>
        </w:tabs>
        <w:jc w:val="both"/>
      </w:pPr>
      <w:r>
        <w:tab/>
      </w:r>
      <w:r>
        <w:tab/>
        <w:t>Milli Görüş.4 ad. 80 Kız-80 Erk.</w:t>
      </w:r>
    </w:p>
    <w:p w:rsidR="00FA220B" w:rsidRDefault="00FA220B" w:rsidP="00FA220B">
      <w:pPr>
        <w:tabs>
          <w:tab w:val="left" w:pos="2268"/>
        </w:tabs>
        <w:jc w:val="both"/>
      </w:pPr>
      <w:r>
        <w:tab/>
      </w:r>
      <w:r>
        <w:tab/>
        <w:t>Naşibendi 6 ad.95 Kız-60 Erkek</w:t>
      </w:r>
    </w:p>
    <w:p w:rsidR="00FA220B" w:rsidRDefault="00FA220B" w:rsidP="00FA220B">
      <w:pPr>
        <w:tabs>
          <w:tab w:val="left" w:pos="2268"/>
        </w:tabs>
        <w:jc w:val="both"/>
      </w:pPr>
      <w:r>
        <w:tab/>
      </w:r>
      <w:r>
        <w:tab/>
        <w:t>Süleymancı 4 ad.15 Kız-115 Erkek,</w:t>
      </w:r>
    </w:p>
    <w:p w:rsidR="00FA220B" w:rsidRDefault="00FA220B" w:rsidP="00FA220B">
      <w:pPr>
        <w:tabs>
          <w:tab w:val="left" w:pos="2268"/>
        </w:tabs>
        <w:jc w:val="both"/>
      </w:pPr>
      <w:r>
        <w:tab/>
      </w:r>
      <w:r>
        <w:tab/>
        <w:t>Nurcu 1 ad. 20 Kız</w:t>
      </w:r>
    </w:p>
    <w:p w:rsidR="00FA220B" w:rsidRDefault="00FA220B" w:rsidP="00FA220B">
      <w:pPr>
        <w:tabs>
          <w:tab w:val="left" w:pos="2268"/>
        </w:tabs>
        <w:jc w:val="both"/>
      </w:pPr>
      <w:r>
        <w:tab/>
      </w:r>
      <w:r>
        <w:tab/>
        <w:t>Aczi Mendi 1 ad. 30 Kız, Diğer 1 ad. 15 Erkek</w:t>
      </w:r>
    </w:p>
    <w:p w:rsidR="00FA220B" w:rsidRDefault="00FA220B" w:rsidP="00FA220B">
      <w:pPr>
        <w:rPr>
          <w:b/>
        </w:rPr>
      </w:pPr>
      <w:r>
        <w:rPr>
          <w:b/>
        </w:rPr>
        <w:t>2 nci Ordu Bölgesinde Faaliyet Gösteren Vakıflar</w:t>
      </w:r>
    </w:p>
    <w:p w:rsidR="00FA220B" w:rsidRDefault="00FA220B" w:rsidP="00FA220B">
      <w:pPr>
        <w:ind w:firstLine="567"/>
        <w:jc w:val="both"/>
      </w:pPr>
      <w:r>
        <w:t>Niteliği İrtica olarak belirtilen il, miktarı adı ve hangi gruba ait olduğu ve açıklamalar bölümünden oluşan belgede (5 Kls S:199)</w:t>
      </w:r>
    </w:p>
    <w:p w:rsidR="00FA220B" w:rsidRDefault="00FA220B" w:rsidP="00FA220B">
      <w:pPr>
        <w:ind w:firstLine="567"/>
      </w:pPr>
      <w:r>
        <w:t>Malatya</w:t>
      </w:r>
      <w:r>
        <w:tab/>
        <w:t xml:space="preserve">    17 ad.</w:t>
      </w:r>
      <w:r>
        <w:tab/>
        <w:t>islami Dayanışma Vakfı (Müslüman Gençlik Gr.) (üye Sayısı</w:t>
      </w:r>
    </w:p>
    <w:p w:rsidR="00FA220B" w:rsidRDefault="00FA220B" w:rsidP="00FA220B">
      <w:pPr>
        <w:jc w:val="both"/>
      </w:pPr>
      <w:r>
        <w:tab/>
      </w:r>
      <w:r>
        <w:tab/>
      </w:r>
      <w:r>
        <w:tab/>
      </w:r>
      <w:r>
        <w:tab/>
        <w:t>1500-2000 yöneticileri Mısır El-Esher Üniversitesi Mezunu)</w:t>
      </w:r>
    </w:p>
    <w:p w:rsidR="00FA220B" w:rsidRDefault="00FA220B" w:rsidP="00FA220B">
      <w:pPr>
        <w:ind w:firstLine="709"/>
        <w:jc w:val="both"/>
      </w:pPr>
      <w:r>
        <w:t>Akbe Kültür ve eğtim Vakfı (Hizbullah)Üye Say.50</w:t>
      </w:r>
    </w:p>
    <w:p w:rsidR="00FA220B" w:rsidRDefault="00FA220B" w:rsidP="00FA220B">
      <w:pPr>
        <w:tabs>
          <w:tab w:val="left" w:pos="1560"/>
        </w:tabs>
        <w:jc w:val="both"/>
      </w:pPr>
      <w:r>
        <w:tab/>
      </w:r>
      <w:r>
        <w:tab/>
      </w:r>
      <w:r>
        <w:tab/>
        <w:t>Battalgazi Eğtim Kültür Vakfı (F.Gülen)Üye Say.338</w:t>
      </w:r>
      <w:r>
        <w:tab/>
      </w:r>
    </w:p>
    <w:p w:rsidR="00FA220B" w:rsidRDefault="00FA220B" w:rsidP="00FA220B">
      <w:pPr>
        <w:tabs>
          <w:tab w:val="left" w:pos="1560"/>
        </w:tabs>
        <w:jc w:val="both"/>
      </w:pPr>
      <w:r>
        <w:tab/>
      </w:r>
      <w:r>
        <w:tab/>
      </w:r>
      <w:r>
        <w:tab/>
        <w:t>Milli Gençlik Vakfı (RP)Üye Say.200</w:t>
      </w:r>
    </w:p>
    <w:p w:rsidR="00FA220B" w:rsidRDefault="00FA220B" w:rsidP="00FA220B">
      <w:pPr>
        <w:tabs>
          <w:tab w:val="left" w:pos="1560"/>
        </w:tabs>
        <w:jc w:val="both"/>
      </w:pPr>
      <w:r>
        <w:tab/>
      </w:r>
      <w:r>
        <w:tab/>
      </w:r>
      <w:r>
        <w:tab/>
        <w:t>Talebilere Hizmet vakfı (Nakşi)Üye Say.25</w:t>
      </w:r>
    </w:p>
    <w:p w:rsidR="00FA220B" w:rsidRDefault="00FA220B" w:rsidP="00FA220B">
      <w:pPr>
        <w:tabs>
          <w:tab w:val="left" w:pos="1560"/>
        </w:tabs>
        <w:jc w:val="both"/>
      </w:pPr>
      <w:r>
        <w:lastRenderedPageBreak/>
        <w:tab/>
      </w:r>
      <w:r>
        <w:tab/>
      </w:r>
      <w:r>
        <w:tab/>
        <w:t>İmam Hatipliler Vakfı(RP)Üye Say.42</w:t>
      </w:r>
    </w:p>
    <w:p w:rsidR="00FA220B" w:rsidRDefault="00FA220B" w:rsidP="00FA220B">
      <w:pPr>
        <w:tabs>
          <w:tab w:val="left" w:pos="1560"/>
        </w:tabs>
      </w:pPr>
      <w:r>
        <w:tab/>
      </w:r>
      <w:r>
        <w:tab/>
      </w:r>
      <w:r>
        <w:tab/>
        <w:t>Fahri Kığılı Diy. Vak. (RP) Caferiler Üye Say.235 İran Yanlısı</w:t>
      </w:r>
      <w:r>
        <w:tab/>
      </w:r>
      <w:r>
        <w:tab/>
      </w:r>
      <w:r>
        <w:tab/>
      </w:r>
      <w:r>
        <w:tab/>
        <w:t>Birlik Vakfı (BBP)Üye Say.50</w:t>
      </w:r>
    </w:p>
    <w:p w:rsidR="00FA220B" w:rsidRDefault="00FA220B" w:rsidP="00FA220B">
      <w:pPr>
        <w:tabs>
          <w:tab w:val="left" w:pos="1560"/>
        </w:tabs>
        <w:jc w:val="both"/>
      </w:pPr>
      <w:r>
        <w:tab/>
      </w:r>
      <w:r>
        <w:tab/>
      </w:r>
      <w:r>
        <w:tab/>
        <w:t>İlim ve Hizmet Vakfı (Nakşibendi)Üye Say.400</w:t>
      </w:r>
    </w:p>
    <w:p w:rsidR="00FA220B" w:rsidRDefault="00FA220B" w:rsidP="00FA220B">
      <w:pPr>
        <w:tabs>
          <w:tab w:val="left" w:pos="1560"/>
        </w:tabs>
        <w:jc w:val="both"/>
      </w:pPr>
      <w:r>
        <w:tab/>
      </w:r>
      <w:r>
        <w:tab/>
      </w:r>
      <w:r>
        <w:tab/>
        <w:t>İlim Kültür ve Sanat  Vakfı (Nakşibendi)Üye Say.150</w:t>
      </w:r>
    </w:p>
    <w:p w:rsidR="00FA220B" w:rsidRDefault="00FA220B" w:rsidP="00FA220B">
      <w:pPr>
        <w:tabs>
          <w:tab w:val="left" w:pos="1560"/>
        </w:tabs>
        <w:jc w:val="both"/>
      </w:pPr>
      <w:r>
        <w:tab/>
      </w:r>
      <w:r>
        <w:tab/>
      </w:r>
      <w:r>
        <w:tab/>
        <w:t>lim Araştırmalar Vakfı (Kadiri)Üye Say.30/40</w:t>
      </w:r>
    </w:p>
    <w:p w:rsidR="00FA220B" w:rsidRDefault="00FA220B" w:rsidP="00FA220B">
      <w:pPr>
        <w:tabs>
          <w:tab w:val="left" w:pos="1560"/>
        </w:tabs>
        <w:jc w:val="both"/>
      </w:pPr>
      <w:r>
        <w:tab/>
      </w:r>
      <w:r>
        <w:tab/>
      </w:r>
      <w:r>
        <w:tab/>
        <w:t>Niyaz-i Mısri Kültür Vakfı (Nurcu Cemaati)Üye Say. 20</w:t>
      </w:r>
    </w:p>
    <w:p w:rsidR="00FA220B" w:rsidRDefault="00FA220B" w:rsidP="00FA220B">
      <w:pPr>
        <w:tabs>
          <w:tab w:val="left" w:pos="1560"/>
        </w:tabs>
        <w:jc w:val="both"/>
      </w:pPr>
      <w:r>
        <w:tab/>
      </w:r>
      <w:r>
        <w:tab/>
      </w:r>
      <w:r>
        <w:tab/>
        <w:t>İlim ve Teknoloji Vakfı (RP)Üye Say.15</w:t>
      </w:r>
    </w:p>
    <w:p w:rsidR="00FA220B" w:rsidRDefault="00FA220B" w:rsidP="00FA220B">
      <w:pPr>
        <w:tabs>
          <w:tab w:val="left" w:pos="1560"/>
        </w:tabs>
        <w:jc w:val="both"/>
      </w:pPr>
      <w:r>
        <w:tab/>
      </w:r>
      <w:r>
        <w:tab/>
      </w:r>
      <w:r>
        <w:tab/>
        <w:t>Eş Seyyid  Osman Hulisi Efendi Vak.(Nakşibendi)üye Say10</w:t>
      </w:r>
    </w:p>
    <w:p w:rsidR="00FA220B" w:rsidRDefault="00FA220B" w:rsidP="00FA220B">
      <w:pPr>
        <w:tabs>
          <w:tab w:val="left" w:pos="1560"/>
        </w:tabs>
        <w:jc w:val="both"/>
      </w:pPr>
      <w:r>
        <w:tab/>
      </w:r>
      <w:r>
        <w:tab/>
      </w:r>
      <w:r>
        <w:tab/>
        <w:t>Yeşilyurt Dini Hizm.Vakfı (Milli Görüş)Üye Say.40</w:t>
      </w:r>
    </w:p>
    <w:p w:rsidR="00FA220B" w:rsidRDefault="00FA220B" w:rsidP="00FA220B">
      <w:pPr>
        <w:tabs>
          <w:tab w:val="left" w:pos="1560"/>
        </w:tabs>
        <w:jc w:val="both"/>
      </w:pPr>
      <w:r>
        <w:tab/>
      </w:r>
      <w:r>
        <w:tab/>
      </w:r>
      <w:r>
        <w:tab/>
        <w:t>Yeni Asya Eğitim Vakfı(Nurcu)üye Say. 20</w:t>
      </w:r>
    </w:p>
    <w:p w:rsidR="00FA220B" w:rsidRDefault="00FA220B" w:rsidP="00FA220B">
      <w:pPr>
        <w:tabs>
          <w:tab w:val="left" w:pos="1560"/>
        </w:tabs>
        <w:jc w:val="both"/>
      </w:pPr>
      <w:r>
        <w:tab/>
      </w:r>
      <w:r>
        <w:tab/>
      </w:r>
      <w:r>
        <w:tab/>
        <w:t>Sağlık Vakfı (Nakşi.)Üye Say. 10</w:t>
      </w:r>
    </w:p>
    <w:p w:rsidR="00FA220B" w:rsidRDefault="00FA220B" w:rsidP="00FA220B">
      <w:pPr>
        <w:tabs>
          <w:tab w:val="left" w:pos="1560"/>
        </w:tabs>
        <w:jc w:val="both"/>
      </w:pPr>
      <w:r>
        <w:tab/>
      </w:r>
    </w:p>
    <w:p w:rsidR="00FA220B" w:rsidRDefault="00FA220B" w:rsidP="00FA220B">
      <w:pPr>
        <w:jc w:val="both"/>
        <w:rPr>
          <w:b/>
        </w:rPr>
      </w:pPr>
      <w:r>
        <w:rPr>
          <w:b/>
        </w:rPr>
        <w:t>3.37.4.13.ERGENEKON SORUŞTURMASINDA YAPILAN OPERASYONLARDA ŞÜPHELİ AHMET HURŞİT TOLON’DAN  ELDE EDİLEN48 NOLU CD’DE BULUNAN</w:t>
      </w:r>
    </w:p>
    <w:p w:rsidR="00FA220B" w:rsidRDefault="00FA220B" w:rsidP="00FA220B">
      <w:pPr>
        <w:jc w:val="both"/>
        <w:rPr>
          <w:b/>
        </w:rPr>
      </w:pPr>
      <w:r>
        <w:rPr>
          <w:b/>
        </w:rPr>
        <w:t>25.İLK BÇG ÇALIŞMALARI/EDOK İSİMLİ SIRALI KLASÖR İÇERİSİNDE BELGELER (5.Kls. S:177-198)</w:t>
      </w:r>
    </w:p>
    <w:p w:rsidR="00FA220B" w:rsidRDefault="00FA220B" w:rsidP="00FA220B">
      <w:pPr>
        <w:ind w:firstLine="567"/>
        <w:jc w:val="both"/>
      </w:pPr>
    </w:p>
    <w:p w:rsidR="00FA220B" w:rsidRDefault="00FA220B" w:rsidP="00FA220B">
      <w:pPr>
        <w:rPr>
          <w:b/>
        </w:rPr>
      </w:pPr>
      <w:r>
        <w:rPr>
          <w:b/>
        </w:rPr>
        <w:t>K.K.Edok.K.K.Lığı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S:198)</w:t>
      </w:r>
    </w:p>
    <w:p w:rsidR="00FA220B" w:rsidRDefault="00FA220B" w:rsidP="00FA220B">
      <w:pPr>
        <w:ind w:firstLine="567"/>
        <w:jc w:val="both"/>
      </w:pPr>
      <w:r>
        <w:t xml:space="preserve">Aksaray      6  adet irticai radyo- Dini </w:t>
      </w:r>
      <w:r>
        <w:tab/>
      </w:r>
      <w:r>
        <w:tab/>
        <w:t>2 adet irticai Tv- Dini</w:t>
      </w:r>
    </w:p>
    <w:p w:rsidR="00FA220B" w:rsidRDefault="00FA220B" w:rsidP="00FA220B">
      <w:pPr>
        <w:pStyle w:val="ListeParagraf1"/>
        <w:jc w:val="both"/>
      </w:pPr>
    </w:p>
    <w:p w:rsidR="00FA220B" w:rsidRDefault="00FA220B" w:rsidP="00FA220B">
      <w:pPr>
        <w:rPr>
          <w:b/>
        </w:rPr>
      </w:pPr>
      <w:r>
        <w:rPr>
          <w:b/>
        </w:rPr>
        <w:t>K.K.Edok.K.K.Lığı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(5 Kls S:197)</w:t>
      </w:r>
    </w:p>
    <w:p w:rsidR="00FA220B" w:rsidRDefault="00FA220B" w:rsidP="00FA220B">
      <w:pPr>
        <w:ind w:firstLine="567"/>
      </w:pPr>
      <w:r>
        <w:t>Kayseri</w:t>
      </w:r>
      <w:r>
        <w:tab/>
        <w:t xml:space="preserve">  90 ad. Camii Kur’an Kursu (Diyanete Bağlı)(Kız.2721 Erk. 763 Topl. 3484 Öğr)</w:t>
      </w:r>
    </w:p>
    <w:p w:rsidR="00FA220B" w:rsidRDefault="00FA220B" w:rsidP="00FA220B">
      <w:pPr>
        <w:jc w:val="both"/>
      </w:pPr>
    </w:p>
    <w:p w:rsidR="00FA220B" w:rsidRDefault="00FA220B" w:rsidP="00FA220B">
      <w:pPr>
        <w:rPr>
          <w:b/>
        </w:rPr>
      </w:pPr>
      <w:r>
        <w:rPr>
          <w:b/>
        </w:rPr>
        <w:t>K.K.Edok.K.K.Lığı Bölgesinde  Faaliyet Gösteren Yasa Dışı Kuruluşlar</w:t>
      </w:r>
    </w:p>
    <w:p w:rsidR="00FA220B" w:rsidRDefault="00FA220B" w:rsidP="00FA220B">
      <w:pPr>
        <w:ind w:firstLine="709"/>
        <w:jc w:val="both"/>
      </w:pPr>
      <w:r>
        <w:t>Niteliği İrtica olarak belirtilen il, miktarı adı ve hangi gruba ait olduğu ve açıklamalar bölümünden oluşan belgede (5 Kls S:196)</w:t>
      </w:r>
    </w:p>
    <w:p w:rsidR="00FA220B" w:rsidRDefault="00FA220B" w:rsidP="00FA220B">
      <w:pPr>
        <w:ind w:firstLine="709"/>
        <w:jc w:val="both"/>
      </w:pPr>
      <w:r>
        <w:t xml:space="preserve">Kayseri   4 adet  </w:t>
      </w:r>
      <w:r>
        <w:tab/>
        <w:t>Tevhid  Gr.</w:t>
      </w:r>
      <w:r>
        <w:tab/>
        <w:t xml:space="preserve"> </w:t>
      </w:r>
      <w:r>
        <w:tab/>
      </w:r>
      <w:r>
        <w:tab/>
        <w:t>Hizbullah Menzil Gr.</w:t>
      </w:r>
    </w:p>
    <w:p w:rsidR="00FA220B" w:rsidRDefault="00FA220B" w:rsidP="00FA220B">
      <w:pPr>
        <w:jc w:val="both"/>
      </w:pPr>
      <w:r>
        <w:lastRenderedPageBreak/>
        <w:tab/>
      </w:r>
      <w:r>
        <w:tab/>
        <w:t xml:space="preserve">  </w:t>
      </w:r>
      <w:r>
        <w:tab/>
      </w:r>
      <w:r>
        <w:tab/>
        <w:t>Müslüman Gençlik Grubu, Afid  Grubu (C.Kaplancılar)</w:t>
      </w:r>
    </w:p>
    <w:p w:rsidR="00FA220B" w:rsidRDefault="00FA220B" w:rsidP="00FA220B">
      <w:pPr>
        <w:jc w:val="both"/>
      </w:pPr>
    </w:p>
    <w:p w:rsidR="00FA220B" w:rsidRDefault="00FA220B" w:rsidP="00FA220B">
      <w:pPr>
        <w:rPr>
          <w:b/>
        </w:rPr>
      </w:pPr>
      <w:r>
        <w:rPr>
          <w:b/>
        </w:rPr>
        <w:t>K.K.Edok.K.K.Lığı Bölgesinde Faaliyet Gösteren  Tarikatlar</w:t>
      </w:r>
    </w:p>
    <w:p w:rsidR="00FA220B" w:rsidRDefault="00FA220B" w:rsidP="00FA220B">
      <w:pPr>
        <w:ind w:firstLine="709"/>
        <w:jc w:val="both"/>
      </w:pPr>
      <w:r>
        <w:t>Niteliği İrtica olarak belirtilen il, miktarı adı ve hangi gruba ait olduğu ve açıklamalar bölümünden oluşan belgede (5 Kls S:195)</w:t>
      </w:r>
    </w:p>
    <w:p w:rsidR="00FA220B" w:rsidRDefault="00FA220B" w:rsidP="00FA220B">
      <w:pPr>
        <w:ind w:left="1418" w:hanging="709"/>
      </w:pPr>
      <w:r>
        <w:t xml:space="preserve">Kayseri  7 adet  </w:t>
      </w:r>
      <w:r>
        <w:tab/>
        <w:t>Milli Görüş Gr.</w:t>
      </w:r>
      <w:r>
        <w:tab/>
        <w:t>Nurcu Gr.</w:t>
      </w:r>
      <w:r>
        <w:tab/>
        <w:t xml:space="preserve">  </w:t>
      </w:r>
      <w:r>
        <w:tab/>
        <w:t>Kadiri Gr.</w:t>
      </w:r>
      <w:r>
        <w:tab/>
      </w:r>
      <w:r>
        <w:tab/>
      </w:r>
      <w:r>
        <w:tab/>
      </w:r>
      <w:r>
        <w:tab/>
        <w:t>Süleymancı Gr.</w:t>
      </w:r>
      <w:r>
        <w:tab/>
        <w:t>Rufai Gr.</w:t>
      </w:r>
      <w:r>
        <w:tab/>
      </w:r>
      <w:r>
        <w:tab/>
        <w:t>Naşibendi Gr.</w:t>
      </w:r>
      <w:r>
        <w:tab/>
      </w:r>
    </w:p>
    <w:p w:rsidR="00FA220B" w:rsidRDefault="00FA220B" w:rsidP="00FA220B">
      <w:r>
        <w:t xml:space="preserve">  </w:t>
      </w:r>
      <w:r>
        <w:tab/>
      </w:r>
      <w:r>
        <w:tab/>
      </w:r>
      <w:r>
        <w:tab/>
        <w:t xml:space="preserve">            Radikal İslami Gr.</w:t>
      </w:r>
    </w:p>
    <w:p w:rsidR="00FA220B" w:rsidRDefault="00FA220B" w:rsidP="00FA220B">
      <w:pPr>
        <w:jc w:val="both"/>
      </w:pPr>
    </w:p>
    <w:p w:rsidR="00FA220B" w:rsidRDefault="00FA220B" w:rsidP="00FA220B">
      <w:pPr>
        <w:jc w:val="both"/>
      </w:pPr>
    </w:p>
    <w:p w:rsidR="00FA220B" w:rsidRDefault="00FA220B" w:rsidP="00FA220B">
      <w:pPr>
        <w:jc w:val="both"/>
      </w:pPr>
    </w:p>
    <w:p w:rsidR="00FA220B" w:rsidRDefault="00FA220B" w:rsidP="00FA220B">
      <w:pPr>
        <w:rPr>
          <w:b/>
        </w:rPr>
      </w:pPr>
      <w:r>
        <w:rPr>
          <w:b/>
        </w:rPr>
        <w:t>K.K.Edok.K.K.Lığı Bölgesinde  Faaliyet Gösteren Okul Ve Yurtlar</w:t>
      </w:r>
    </w:p>
    <w:p w:rsidR="00FA220B" w:rsidRDefault="00FA220B" w:rsidP="00FA220B">
      <w:pPr>
        <w:ind w:firstLine="709"/>
        <w:jc w:val="both"/>
      </w:pPr>
      <w:r>
        <w:t>Niteliği İrtica olarak belirtilen il, miktarı adı ve hangi gruba ait olduğu ve açıklamalar bölümünden oluşan belgede (5 Kls S:194)</w:t>
      </w:r>
    </w:p>
    <w:p w:rsidR="00FA220B" w:rsidRDefault="00FA220B" w:rsidP="00FA220B">
      <w:pPr>
        <w:ind w:firstLine="709"/>
        <w:jc w:val="both"/>
      </w:pPr>
      <w:r>
        <w:t xml:space="preserve">Kayseri     27 adet   İrticai Okul </w:t>
      </w:r>
      <w:r>
        <w:tab/>
        <w:t>Özel İlkokul 1 ad.</w:t>
      </w:r>
    </w:p>
    <w:p w:rsidR="00FA220B" w:rsidRDefault="00FA220B" w:rsidP="00FA220B">
      <w:pPr>
        <w:jc w:val="both"/>
      </w:pPr>
      <w:r>
        <w:t xml:space="preserve">          </w:t>
      </w:r>
      <w:r>
        <w:tab/>
      </w:r>
      <w:r>
        <w:tab/>
      </w:r>
      <w:r>
        <w:tab/>
      </w:r>
      <w:r>
        <w:tab/>
        <w:t xml:space="preserve">  </w:t>
      </w:r>
      <w:r>
        <w:tab/>
      </w:r>
      <w:r>
        <w:tab/>
        <w:t>Özel Lise.3 ad.,</w:t>
      </w:r>
      <w:r>
        <w:tab/>
        <w:t xml:space="preserve">F.Gülen 4 ad., </w:t>
      </w:r>
    </w:p>
    <w:p w:rsidR="00FA220B" w:rsidRDefault="00FA220B" w:rsidP="00FA220B">
      <w:pPr>
        <w:ind w:left="3545" w:firstLine="709"/>
        <w:jc w:val="both"/>
      </w:pPr>
      <w:r>
        <w:t xml:space="preserve">Diğer. 19 ad. </w:t>
      </w:r>
    </w:p>
    <w:p w:rsidR="00FA220B" w:rsidRDefault="00FA220B" w:rsidP="00FA220B">
      <w:pPr>
        <w:ind w:left="4254"/>
        <w:jc w:val="both"/>
      </w:pPr>
      <w:r>
        <w:t>Dershane.23 ad.</w:t>
      </w:r>
    </w:p>
    <w:p w:rsidR="00FA220B" w:rsidRDefault="00FA220B" w:rsidP="00FA220B">
      <w:pPr>
        <w:jc w:val="both"/>
      </w:pPr>
      <w:r>
        <w:tab/>
      </w:r>
      <w:r>
        <w:tab/>
        <w:t xml:space="preserve">       27 adet İrticai Yurt </w:t>
      </w:r>
      <w:r>
        <w:tab/>
        <w:t>Süleymancılar.27 ad.</w:t>
      </w:r>
    </w:p>
    <w:p w:rsidR="00FA220B" w:rsidRDefault="00FA220B" w:rsidP="00FA220B">
      <w:pPr>
        <w:rPr>
          <w:b/>
        </w:rPr>
      </w:pPr>
      <w:r>
        <w:rPr>
          <w:b/>
        </w:rPr>
        <w:t>K.K.Edok.K.K.Lığı Bölgesinde Faaliyet Gösteren Vakıf Ve Dernekler</w:t>
      </w:r>
    </w:p>
    <w:p w:rsidR="00FA220B" w:rsidRDefault="00FA220B" w:rsidP="00FA220B">
      <w:pPr>
        <w:ind w:firstLine="709"/>
        <w:jc w:val="both"/>
      </w:pPr>
      <w:r>
        <w:t>Niteliği İrtica olarak belirtilen il, miktarı adı ve hangi gruba ait olduğu ve açıklamalar bölümünden oluşan belgede (5 Kls S:193)</w:t>
      </w:r>
    </w:p>
    <w:p w:rsidR="00FA220B" w:rsidRDefault="00FA220B" w:rsidP="00FA220B">
      <w:pPr>
        <w:ind w:firstLine="709"/>
        <w:jc w:val="both"/>
      </w:pPr>
      <w:r>
        <w:t xml:space="preserve">Kırşehir     3 adet İrticai Vakıf- </w:t>
      </w:r>
      <w:r>
        <w:tab/>
        <w:t xml:space="preserve">Nurcu 2 ad.,  </w:t>
      </w:r>
      <w:r>
        <w:tab/>
        <w:t>Milli Görüş 1 ad.,</w:t>
      </w:r>
    </w:p>
    <w:p w:rsidR="00FA220B" w:rsidRDefault="00FA220B" w:rsidP="00FA220B">
      <w:pPr>
        <w:jc w:val="both"/>
      </w:pPr>
      <w:r>
        <w:t xml:space="preserve">                   </w:t>
      </w:r>
      <w:r>
        <w:tab/>
        <w:t xml:space="preserve">       6 adet İrticai Dernek </w:t>
      </w:r>
      <w:r>
        <w:tab/>
        <w:t>Süleymancı</w:t>
      </w:r>
    </w:p>
    <w:p w:rsidR="00FA220B" w:rsidRDefault="00FA220B" w:rsidP="00FA220B">
      <w:pPr>
        <w:jc w:val="both"/>
      </w:pPr>
    </w:p>
    <w:p w:rsidR="00FA220B" w:rsidRDefault="00FA220B" w:rsidP="00FA220B">
      <w:pPr>
        <w:rPr>
          <w:b/>
        </w:rPr>
      </w:pPr>
      <w:r>
        <w:rPr>
          <w:b/>
        </w:rPr>
        <w:t>K.K.Edok.K.K.Lığı Bölgesinde  Faaliyet Gösteren Okul Ve Yurtlar</w:t>
      </w:r>
    </w:p>
    <w:p w:rsidR="00FA220B" w:rsidRDefault="00FA220B" w:rsidP="00FA220B">
      <w:pPr>
        <w:ind w:firstLine="709"/>
        <w:jc w:val="both"/>
      </w:pPr>
      <w:r>
        <w:t>Niteliği İrtica olarak belirtilen il, miktarı adı ve hangi gruba ait olduğu ve açıklamalar bölümünden oluşan belgede (5 Kls S:192)</w:t>
      </w:r>
    </w:p>
    <w:p w:rsidR="00FA220B" w:rsidRDefault="00FA220B" w:rsidP="00FA220B">
      <w:pPr>
        <w:ind w:firstLine="709"/>
        <w:jc w:val="both"/>
      </w:pPr>
      <w:r>
        <w:t xml:space="preserve">Kırşehir       9 adet </w:t>
      </w:r>
      <w:r>
        <w:tab/>
        <w:t xml:space="preserve">Süleymancı 6 ad.   Nurcu 2 ad. </w:t>
      </w:r>
      <w:r>
        <w:tab/>
        <w:t>Milli Görüş 1 ad.</w:t>
      </w:r>
    </w:p>
    <w:p w:rsidR="00FA220B" w:rsidRDefault="00FA220B" w:rsidP="00FA220B">
      <w:pPr>
        <w:jc w:val="both"/>
      </w:pPr>
    </w:p>
    <w:p w:rsidR="00FA220B" w:rsidRDefault="00FA220B" w:rsidP="00FA220B">
      <w:pPr>
        <w:rPr>
          <w:b/>
        </w:rPr>
      </w:pPr>
      <w:r>
        <w:rPr>
          <w:b/>
        </w:rPr>
        <w:lastRenderedPageBreak/>
        <w:t>K.K.Edok.K.K.Lığı Bölgesinde  Faaliyet Gösteren Vakıf Ve Dernekler</w:t>
      </w:r>
    </w:p>
    <w:p w:rsidR="00FA220B" w:rsidRDefault="00FA220B" w:rsidP="00FA220B">
      <w:pPr>
        <w:ind w:firstLine="709"/>
        <w:jc w:val="both"/>
      </w:pPr>
      <w:r>
        <w:t>Niteliği İrtica olarak belirtilen il, miktarı adı ve hangi gruba ait olduğu ve açıklamalar bölümünden oluşan belgede (5 Kls S:191)</w:t>
      </w:r>
    </w:p>
    <w:p w:rsidR="00FA220B" w:rsidRDefault="00FA220B" w:rsidP="00FA220B">
      <w:pPr>
        <w:ind w:firstLine="709"/>
      </w:pPr>
      <w:r>
        <w:t xml:space="preserve">Nevşehir     6 adet İrticai Vakıf </w:t>
      </w:r>
      <w:r>
        <w:tab/>
        <w:t xml:space="preserve">   Süleymancı 1 ad.</w:t>
      </w:r>
      <w:r>
        <w:tab/>
        <w:t xml:space="preserve">    Kadiri .1 ad.,</w:t>
      </w:r>
    </w:p>
    <w:p w:rsidR="00FA220B" w:rsidRDefault="00FA220B" w:rsidP="00FA220B">
      <w:pPr>
        <w:ind w:left="4254"/>
      </w:pPr>
      <w:r>
        <w:t xml:space="preserve">   Radikal İslam 1 ad.</w:t>
      </w:r>
      <w:r>
        <w:tab/>
        <w:t xml:space="preserve">   Nurcu  1 ad.   Milli Görüş 2 ad.</w:t>
      </w:r>
    </w:p>
    <w:p w:rsidR="00FA220B" w:rsidRDefault="00FA220B" w:rsidP="00FA220B">
      <w:r>
        <w:tab/>
      </w:r>
      <w:r>
        <w:tab/>
        <w:t xml:space="preserve">       8 ad.İrticai Dernekler</w:t>
      </w:r>
      <w:r>
        <w:tab/>
        <w:t xml:space="preserve">   Süleymancı</w:t>
      </w:r>
    </w:p>
    <w:p w:rsidR="00FA220B" w:rsidRDefault="00FA220B" w:rsidP="00FA220B">
      <w:pPr>
        <w:jc w:val="both"/>
      </w:pPr>
    </w:p>
    <w:p w:rsidR="00FA220B" w:rsidRDefault="00FA220B" w:rsidP="00FA220B">
      <w:pPr>
        <w:rPr>
          <w:b/>
        </w:rPr>
      </w:pPr>
      <w:r>
        <w:rPr>
          <w:b/>
        </w:rPr>
        <w:t>K.K.Edok.K.K.Lığı Bölgesinde  Faaliyet Gösteren Yazılı Ve Görsel Basın</w:t>
      </w:r>
    </w:p>
    <w:p w:rsidR="00FA220B" w:rsidRDefault="00FA220B" w:rsidP="00FA220B">
      <w:pPr>
        <w:ind w:firstLine="567"/>
        <w:jc w:val="both"/>
      </w:pPr>
      <w:r>
        <w:t>Niteliği İrtica olarak belirtilen il, miktarı adı ve hangi gruba ait olduğu ve açıklamalar bölümünden oluşan belgede (5 Kls S:190)</w:t>
      </w:r>
    </w:p>
    <w:p w:rsidR="00FA220B" w:rsidRDefault="00FA220B" w:rsidP="00FA220B">
      <w:pPr>
        <w:ind w:firstLine="567"/>
        <w:jc w:val="both"/>
      </w:pPr>
      <w:r>
        <w:t xml:space="preserve">Nevşehir     1 adet -Tv (Dini), </w:t>
      </w:r>
      <w:r>
        <w:tab/>
      </w:r>
      <w:r>
        <w:tab/>
        <w:t>1 adet Radyo (Dini)</w:t>
      </w:r>
    </w:p>
    <w:p w:rsidR="00FA220B" w:rsidRDefault="00FA220B" w:rsidP="00FA220B">
      <w:pPr>
        <w:ind w:firstLine="567"/>
        <w:jc w:val="both"/>
      </w:pPr>
    </w:p>
    <w:p w:rsidR="00FA220B" w:rsidRDefault="00FA220B" w:rsidP="00FA220B">
      <w:pPr>
        <w:rPr>
          <w:b/>
        </w:rPr>
      </w:pPr>
      <w:r>
        <w:rPr>
          <w:b/>
        </w:rPr>
        <w:t>K.K.Edok.K.K.Lığı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S:189)</w:t>
      </w:r>
    </w:p>
    <w:p w:rsidR="00FA220B" w:rsidRDefault="00FA220B" w:rsidP="00FA220B">
      <w:pPr>
        <w:ind w:firstLine="567"/>
        <w:jc w:val="both"/>
      </w:pPr>
      <w:r>
        <w:t xml:space="preserve">Nevşehir      9 adet </w:t>
      </w:r>
      <w:r>
        <w:tab/>
      </w:r>
      <w:r>
        <w:tab/>
        <w:t>Süleymancı 8 ad.</w:t>
      </w:r>
      <w:r>
        <w:tab/>
        <w:t xml:space="preserve">    Nurcu 1 ad.</w:t>
      </w:r>
    </w:p>
    <w:p w:rsidR="00FA220B" w:rsidRDefault="00FA220B" w:rsidP="00FA220B">
      <w:pPr>
        <w:ind w:firstLine="567"/>
      </w:pPr>
    </w:p>
    <w:p w:rsidR="00FA220B" w:rsidRDefault="00FA220B" w:rsidP="00FA220B">
      <w:pPr>
        <w:rPr>
          <w:b/>
        </w:rPr>
      </w:pPr>
      <w:r>
        <w:rPr>
          <w:b/>
        </w:rPr>
        <w:t>K.K.Edok.K.K.Lığı Bölgesinde Faaliyet Gösteren Kur’an Kursları</w:t>
      </w:r>
    </w:p>
    <w:p w:rsidR="00FA220B" w:rsidRDefault="00FA220B" w:rsidP="00FA220B">
      <w:pPr>
        <w:ind w:firstLine="567"/>
        <w:jc w:val="both"/>
      </w:pPr>
      <w:r>
        <w:t>Niteliği İrtica olarak belirtilen il, miktarı adı ve hangi gruba ait olduğu ve açıklamalar bölümünden oluşan belgede (5 Kls S:188)</w:t>
      </w:r>
    </w:p>
    <w:p w:rsidR="00FA220B" w:rsidRDefault="00FA220B" w:rsidP="00FA220B">
      <w:pPr>
        <w:ind w:firstLine="567"/>
        <w:jc w:val="both"/>
      </w:pPr>
      <w:r>
        <w:t>Niğde</w:t>
      </w:r>
      <w:r>
        <w:tab/>
        <w:t xml:space="preserve"> 31 adet </w:t>
      </w:r>
      <w:r>
        <w:tab/>
        <w:t xml:space="preserve"> Osmanlı Nuri Külliyesi (Milli Görüş) 30 Öğr.</w:t>
      </w:r>
    </w:p>
    <w:p w:rsidR="00FA220B" w:rsidRDefault="00FA220B" w:rsidP="00FA220B">
      <w:pPr>
        <w:tabs>
          <w:tab w:val="left" w:pos="2410"/>
        </w:tabs>
        <w:ind w:firstLine="567"/>
        <w:jc w:val="both"/>
      </w:pPr>
      <w:r>
        <w:tab/>
        <w:t xml:space="preserve">  </w:t>
      </w:r>
      <w:r>
        <w:tab/>
        <w:t xml:space="preserve"> Kurs.ve Ok.Tlb.Yrd.Der.Kur’anKrs(Süleymancı)(6 ad.) 119 Öğr.</w:t>
      </w:r>
    </w:p>
    <w:p w:rsidR="00FA220B" w:rsidRDefault="00FA220B" w:rsidP="00FA220B">
      <w:pPr>
        <w:tabs>
          <w:tab w:val="left" w:pos="2410"/>
        </w:tabs>
        <w:ind w:firstLine="567"/>
        <w:jc w:val="both"/>
      </w:pPr>
      <w:r>
        <w:tab/>
      </w:r>
      <w:r>
        <w:tab/>
        <w:t xml:space="preserve"> Camii Kur’an Kursları (Süleymancı)(23 ad.)621 Öğr.</w:t>
      </w:r>
    </w:p>
    <w:p w:rsidR="00FA220B" w:rsidRDefault="00FA220B" w:rsidP="00FA220B">
      <w:pPr>
        <w:tabs>
          <w:tab w:val="left" w:pos="2410"/>
        </w:tabs>
        <w:ind w:firstLine="567"/>
        <w:jc w:val="both"/>
      </w:pPr>
      <w:r>
        <w:tab/>
      </w:r>
      <w:r>
        <w:tab/>
        <w:t xml:space="preserve"> Kur’an Kursu (Nakşi.) 1 ad. 33 Öğr.</w:t>
      </w:r>
    </w:p>
    <w:p w:rsidR="00FA220B" w:rsidRDefault="00FA220B" w:rsidP="00FA220B">
      <w:pPr>
        <w:tabs>
          <w:tab w:val="left" w:pos="2410"/>
        </w:tabs>
        <w:ind w:firstLine="567"/>
        <w:jc w:val="both"/>
      </w:pPr>
      <w:r>
        <w:tab/>
      </w:r>
      <w:r>
        <w:tab/>
      </w:r>
    </w:p>
    <w:p w:rsidR="00FA220B" w:rsidRDefault="00FA220B" w:rsidP="00FA220B">
      <w:pPr>
        <w:rPr>
          <w:b/>
        </w:rPr>
      </w:pPr>
      <w:r>
        <w:rPr>
          <w:b/>
        </w:rPr>
        <w:t>K.K.Edok.K.K.Lığı Bölgesinde  Faaliyet Gösteren Okul Ve Yurtlar</w:t>
      </w:r>
    </w:p>
    <w:p w:rsidR="00FA220B" w:rsidRDefault="00FA220B" w:rsidP="00FA220B">
      <w:pPr>
        <w:ind w:firstLine="567"/>
        <w:jc w:val="both"/>
      </w:pPr>
      <w:r>
        <w:t>Niteliği İrtica olarak belirtilen il, miktarı adı ve hangi gruba ait olduğu ve açıklamalar bölümünden oluşan belgede (5 Kls S:187)</w:t>
      </w:r>
    </w:p>
    <w:p w:rsidR="00FA220B" w:rsidRDefault="00FA220B" w:rsidP="00FA220B">
      <w:pPr>
        <w:ind w:firstLine="567"/>
        <w:jc w:val="both"/>
      </w:pPr>
      <w:r>
        <w:t>Niğde</w:t>
      </w:r>
      <w:r>
        <w:tab/>
        <w:t xml:space="preserve">2 adet-   irticai okul- </w:t>
      </w:r>
      <w:r>
        <w:tab/>
        <w:t>Niğde İHL1275 Öğr.,</w:t>
      </w:r>
      <w:r>
        <w:tab/>
      </w:r>
      <w:r>
        <w:tab/>
        <w:t>Bor.İHL.400 Öğr.</w:t>
      </w:r>
    </w:p>
    <w:p w:rsidR="00FA220B" w:rsidRDefault="00FA220B" w:rsidP="00FA220B">
      <w:pPr>
        <w:jc w:val="both"/>
      </w:pPr>
      <w:r>
        <w:tab/>
        <w:t xml:space="preserve">         </w:t>
      </w:r>
      <w:r>
        <w:tab/>
        <w:t>29 adet  irticai yurt</w:t>
      </w:r>
      <w:r>
        <w:tab/>
        <w:t>Süleymancı 16 ad. 465 Erk.-224 Kız Öğr.</w:t>
      </w:r>
    </w:p>
    <w:p w:rsidR="00FA220B" w:rsidRDefault="00FA220B" w:rsidP="00FA220B">
      <w:pPr>
        <w:jc w:val="both"/>
      </w:pPr>
      <w:r>
        <w:lastRenderedPageBreak/>
        <w:tab/>
        <w:t xml:space="preserve">                       </w:t>
      </w:r>
      <w:r>
        <w:tab/>
      </w:r>
      <w:r>
        <w:tab/>
      </w:r>
      <w:r>
        <w:tab/>
        <w:t>Nurcu 7 ad. 265 Erk.-24 Kız,</w:t>
      </w:r>
    </w:p>
    <w:p w:rsidR="00FA220B" w:rsidRDefault="00FA220B" w:rsidP="00FA220B">
      <w:pPr>
        <w:ind w:left="2836" w:firstLine="709"/>
        <w:jc w:val="both"/>
      </w:pPr>
      <w:r>
        <w:t>Milli Görüş 1 ad.130 Erk. Öğr.</w:t>
      </w:r>
    </w:p>
    <w:p w:rsidR="00FA220B" w:rsidRDefault="00FA220B" w:rsidP="00FA220B">
      <w:pPr>
        <w:jc w:val="both"/>
      </w:pPr>
      <w:r>
        <w:tab/>
        <w:t xml:space="preserve">                      </w:t>
      </w:r>
      <w:r>
        <w:tab/>
      </w:r>
      <w:r>
        <w:tab/>
      </w:r>
      <w:r>
        <w:tab/>
        <w:t>Diğer 5 ad. 461 Erk. Öğr.</w:t>
      </w:r>
    </w:p>
    <w:p w:rsidR="00FA220B" w:rsidRDefault="00FA220B" w:rsidP="00FA220B">
      <w:pPr>
        <w:jc w:val="both"/>
      </w:pPr>
    </w:p>
    <w:p w:rsidR="00FA220B" w:rsidRDefault="00FA220B" w:rsidP="00FA220B">
      <w:pPr>
        <w:rPr>
          <w:b/>
        </w:rPr>
      </w:pPr>
      <w:r>
        <w:rPr>
          <w:b/>
        </w:rPr>
        <w:t>K.K.Edok.K.K.Lığı Bölgesinde  Faaliyet Gösteren Vakıf Ve Dernekler</w:t>
      </w:r>
    </w:p>
    <w:p w:rsidR="00FA220B" w:rsidRDefault="00FA220B" w:rsidP="00FA220B">
      <w:pPr>
        <w:ind w:firstLine="709"/>
        <w:jc w:val="both"/>
      </w:pPr>
      <w:r>
        <w:t>Niteliği İrtica olarak belirtilen il, miktarı adı ve hangi gruba ait olduğu ve açıklamalar bölümünden oluşan belgede (5 Kls S:186)</w:t>
      </w:r>
    </w:p>
    <w:p w:rsidR="00FA220B" w:rsidRDefault="00FA220B" w:rsidP="00FA220B">
      <w:pPr>
        <w:ind w:firstLine="709"/>
        <w:jc w:val="both"/>
      </w:pPr>
      <w:r>
        <w:t>Samsun  3 ad.  vakıf</w:t>
      </w:r>
      <w:r>
        <w:tab/>
        <w:t xml:space="preserve">  </w:t>
      </w:r>
      <w:r>
        <w:tab/>
        <w:t xml:space="preserve">  Milli Gençlik Vakfı, İslami Kültür Vakfı (Milli Görüş)</w:t>
      </w:r>
    </w:p>
    <w:p w:rsidR="00FA220B" w:rsidRDefault="00FA220B" w:rsidP="00FA220B">
      <w:pPr>
        <w:jc w:val="both"/>
      </w:pPr>
      <w:r>
        <w:tab/>
      </w:r>
      <w:r>
        <w:tab/>
        <w:t xml:space="preserve">             </w:t>
      </w:r>
      <w:r>
        <w:tab/>
      </w:r>
      <w:r>
        <w:tab/>
        <w:t xml:space="preserve">  Müderrisoğlu Eğt. Vakfı (Nurcu)</w:t>
      </w:r>
    </w:p>
    <w:p w:rsidR="00FA220B" w:rsidRDefault="00FA220B" w:rsidP="00FA220B">
      <w:pPr>
        <w:jc w:val="both"/>
      </w:pPr>
      <w:r>
        <w:tab/>
        <w:t xml:space="preserve">               1 ad.  dernek</w:t>
      </w:r>
      <w:r>
        <w:tab/>
        <w:t xml:space="preserve">  Kurs ve Ok.Tlb.Yrd.Der. (Süleymancı)</w:t>
      </w:r>
    </w:p>
    <w:p w:rsidR="00FA220B" w:rsidRDefault="00FA220B" w:rsidP="00FA220B">
      <w:pPr>
        <w:jc w:val="both"/>
      </w:pPr>
    </w:p>
    <w:p w:rsidR="00FA220B" w:rsidRDefault="00FA220B" w:rsidP="00FA220B">
      <w:pPr>
        <w:rPr>
          <w:b/>
        </w:rPr>
      </w:pPr>
      <w:r>
        <w:rPr>
          <w:b/>
        </w:rPr>
        <w:t>K.K.Edok.K.K.Lığı Bölgesinde Faaliyet Gösteren Yazılı Ve Görsel Basın</w:t>
      </w:r>
    </w:p>
    <w:p w:rsidR="00FA220B" w:rsidRDefault="00FA220B" w:rsidP="00FA220B">
      <w:pPr>
        <w:ind w:firstLine="709"/>
        <w:jc w:val="both"/>
      </w:pPr>
      <w:r>
        <w:t>Niteliği İrtica olarak belirtilen il, miktarı adı ve hangi gruba ait olduğu ve açıklamalar bölümünden oluşan belgede (5 Kls S:185)</w:t>
      </w:r>
    </w:p>
    <w:p w:rsidR="00FA220B" w:rsidRDefault="00FA220B" w:rsidP="00FA220B">
      <w:pPr>
        <w:ind w:firstLine="709"/>
        <w:jc w:val="both"/>
      </w:pPr>
      <w:r>
        <w:t xml:space="preserve">Samsun   1 ad. </w:t>
      </w:r>
      <w:r>
        <w:tab/>
      </w:r>
      <w:r>
        <w:tab/>
        <w:t>Kıyam Radyo (İBDA/C)İsbay Gür.ve Sesli Yayın Hiz. A.Ş.</w:t>
      </w:r>
    </w:p>
    <w:p w:rsidR="00FA220B" w:rsidRDefault="00FA220B" w:rsidP="00FA220B">
      <w:pPr>
        <w:ind w:firstLine="709"/>
        <w:jc w:val="both"/>
      </w:pPr>
    </w:p>
    <w:p w:rsidR="00FA220B" w:rsidRDefault="00FA220B" w:rsidP="00FA220B">
      <w:pPr>
        <w:rPr>
          <w:b/>
        </w:rPr>
      </w:pPr>
      <w:r>
        <w:rPr>
          <w:b/>
        </w:rPr>
        <w:t>K.K.Edok.K.K.Lığı Bölgesinde  Faaliyet Gösteren Kur’an Kursları</w:t>
      </w:r>
    </w:p>
    <w:p w:rsidR="00FA220B" w:rsidRDefault="00FA220B" w:rsidP="00FA220B">
      <w:pPr>
        <w:ind w:firstLine="709"/>
        <w:jc w:val="both"/>
      </w:pPr>
      <w:r>
        <w:t>Niteliği İrtica olarak belirtilen il, miktarı adı ve hangi gruba ait olduğu ve açıklamalar bölümünden oluşan belgede (5 Kls S:184)</w:t>
      </w:r>
    </w:p>
    <w:p w:rsidR="00FA220B" w:rsidRDefault="00FA220B" w:rsidP="00FA220B">
      <w:pPr>
        <w:ind w:firstLine="709"/>
        <w:jc w:val="both"/>
      </w:pPr>
      <w:r>
        <w:t xml:space="preserve">Samsun   424 ad. </w:t>
      </w:r>
      <w:r>
        <w:tab/>
      </w:r>
      <w:r>
        <w:tab/>
        <w:t>Camii Kur’an Kursu (Diyanete Bağlı)</w:t>
      </w:r>
    </w:p>
    <w:p w:rsidR="00FA220B" w:rsidRDefault="00FA220B" w:rsidP="00FA220B">
      <w:pPr>
        <w:jc w:val="both"/>
      </w:pPr>
    </w:p>
    <w:p w:rsidR="00FA220B" w:rsidRDefault="00FA220B" w:rsidP="00FA220B">
      <w:pPr>
        <w:rPr>
          <w:b/>
        </w:rPr>
      </w:pPr>
      <w:r>
        <w:rPr>
          <w:b/>
        </w:rPr>
        <w:t>K.K.Edok.K.K.Lığı Bölgesinde Faaliyet Gösteren Tarikatlar</w:t>
      </w:r>
    </w:p>
    <w:p w:rsidR="00FA220B" w:rsidRDefault="00FA220B" w:rsidP="00FA220B">
      <w:pPr>
        <w:ind w:firstLine="709"/>
        <w:jc w:val="both"/>
      </w:pPr>
      <w:r>
        <w:t>Niteliği İrtica olarak belirtilen il, miktarı adı ve hangi gruba ait olduğu ve açıklamalar bölümünden oluşan belgede (5 Kls S:183)</w:t>
      </w:r>
    </w:p>
    <w:p w:rsidR="00FA220B" w:rsidRDefault="00FA220B" w:rsidP="00FA220B">
      <w:pPr>
        <w:ind w:firstLine="709"/>
        <w:jc w:val="both"/>
      </w:pPr>
      <w:r>
        <w:t xml:space="preserve">Samsun    6 adet tarikat- </w:t>
      </w:r>
      <w:r>
        <w:tab/>
        <w:t>Süleymancılar</w:t>
      </w:r>
      <w:r>
        <w:tab/>
      </w:r>
      <w:r>
        <w:tab/>
        <w:t>Nurcular</w:t>
      </w:r>
      <w:r>
        <w:tab/>
        <w:t>Nakşibendiler</w:t>
      </w:r>
    </w:p>
    <w:p w:rsidR="00FA220B" w:rsidRDefault="00FA220B" w:rsidP="00FA220B">
      <w:pPr>
        <w:jc w:val="both"/>
      </w:pPr>
      <w:r>
        <w:tab/>
      </w:r>
      <w:r>
        <w:tab/>
      </w:r>
      <w:r>
        <w:tab/>
        <w:t xml:space="preserve">    </w:t>
      </w:r>
      <w:r>
        <w:tab/>
      </w:r>
      <w:r>
        <w:tab/>
        <w:t>Kadiriler</w:t>
      </w:r>
      <w:r>
        <w:tab/>
      </w:r>
      <w:r>
        <w:tab/>
        <w:t>Rufailer</w:t>
      </w:r>
      <w:r>
        <w:tab/>
        <w:t>Acz-i Mendiler</w:t>
      </w:r>
    </w:p>
    <w:p w:rsidR="00FA220B" w:rsidRDefault="00FA220B" w:rsidP="00FA220B">
      <w:pPr>
        <w:jc w:val="both"/>
      </w:pPr>
    </w:p>
    <w:p w:rsidR="00FA220B" w:rsidRDefault="00FA220B" w:rsidP="00FA220B">
      <w:pPr>
        <w:rPr>
          <w:b/>
        </w:rPr>
      </w:pPr>
      <w:r>
        <w:rPr>
          <w:b/>
        </w:rPr>
        <w:t>K.K.Edok.K.K.Lığı Bölgesinde  Faaliyet Gösteren Okul Ve Yurtlar</w:t>
      </w:r>
    </w:p>
    <w:p w:rsidR="00FA220B" w:rsidRDefault="00FA220B" w:rsidP="00FA220B">
      <w:pPr>
        <w:ind w:firstLine="709"/>
        <w:jc w:val="both"/>
      </w:pPr>
      <w:r>
        <w:t>Niteliği İrtica olarak belirtilen il, miktarı adı ve hangi gruba ait olduğu ve açıklamalar bölümünden oluşan belgede (5 Kls S:182)</w:t>
      </w:r>
    </w:p>
    <w:p w:rsidR="00FA220B" w:rsidRDefault="00FA220B" w:rsidP="00FA220B">
      <w:pPr>
        <w:ind w:firstLine="709"/>
        <w:jc w:val="both"/>
      </w:pPr>
      <w:r>
        <w:lastRenderedPageBreak/>
        <w:t xml:space="preserve">Samsun    22 adet </w:t>
      </w:r>
      <w:r>
        <w:tab/>
      </w:r>
      <w:r>
        <w:tab/>
        <w:t>Cumhuriyet Erkek Öğr. Yurdu (Nurcu)</w:t>
      </w:r>
    </w:p>
    <w:p w:rsidR="00FA220B" w:rsidRDefault="00FA220B" w:rsidP="00FA220B">
      <w:pPr>
        <w:tabs>
          <w:tab w:val="left" w:pos="2410"/>
        </w:tabs>
        <w:jc w:val="both"/>
      </w:pPr>
      <w:r>
        <w:tab/>
      </w:r>
      <w:r>
        <w:tab/>
      </w:r>
      <w:r>
        <w:tab/>
        <w:t>Müderrisoğlu Eğt. Vakfı B.Yüksel Öğr. Yurdu (Nurcu)</w:t>
      </w:r>
    </w:p>
    <w:p w:rsidR="00FA220B" w:rsidRDefault="00FA220B" w:rsidP="00FA220B">
      <w:pPr>
        <w:tabs>
          <w:tab w:val="left" w:pos="2410"/>
        </w:tabs>
        <w:jc w:val="both"/>
      </w:pPr>
      <w:r>
        <w:tab/>
      </w:r>
      <w:r>
        <w:tab/>
      </w:r>
      <w:r>
        <w:tab/>
        <w:t>İstiklal Öğrenci Yurdu(Nurcu)</w:t>
      </w:r>
    </w:p>
    <w:p w:rsidR="00FA220B" w:rsidRDefault="00FA220B" w:rsidP="00FA220B">
      <w:pPr>
        <w:tabs>
          <w:tab w:val="left" w:pos="2410"/>
        </w:tabs>
        <w:jc w:val="both"/>
      </w:pPr>
      <w:r>
        <w:tab/>
      </w:r>
      <w:r>
        <w:tab/>
      </w:r>
      <w:r>
        <w:tab/>
        <w:t>Sami Kefeli Öğrenci Yurdu (Süleymancı)</w:t>
      </w:r>
    </w:p>
    <w:p w:rsidR="00FA220B" w:rsidRDefault="00FA220B" w:rsidP="00FA220B">
      <w:pPr>
        <w:tabs>
          <w:tab w:val="left" w:pos="2410"/>
        </w:tabs>
        <w:jc w:val="both"/>
      </w:pPr>
      <w:r>
        <w:tab/>
      </w:r>
      <w:r>
        <w:tab/>
      </w:r>
      <w:r>
        <w:tab/>
        <w:t>İrfaniye Kız Öğr. Yurdu (Süleymancı)</w:t>
      </w:r>
    </w:p>
    <w:p w:rsidR="00FA220B" w:rsidRDefault="00FA220B" w:rsidP="00FA220B">
      <w:pPr>
        <w:tabs>
          <w:tab w:val="left" w:pos="2410"/>
        </w:tabs>
      </w:pPr>
      <w:r>
        <w:tab/>
      </w:r>
      <w:r>
        <w:tab/>
      </w:r>
      <w:r>
        <w:tab/>
        <w:t>Kurs ve Ok.Tlb.Yrd.Der.Öğr.Pars.ve Yur. (Süleymancı-17 ad.)</w:t>
      </w:r>
    </w:p>
    <w:p w:rsidR="00FA220B" w:rsidRDefault="00FA220B" w:rsidP="00FA220B">
      <w:pPr>
        <w:jc w:val="center"/>
      </w:pPr>
    </w:p>
    <w:p w:rsidR="00FA220B" w:rsidRDefault="00FA220B" w:rsidP="00FA220B">
      <w:pPr>
        <w:rPr>
          <w:b/>
        </w:rPr>
      </w:pPr>
      <w:r>
        <w:rPr>
          <w:b/>
        </w:rPr>
        <w:t>K.K.Edok.K.K.Lığı Bölgesinde Faaliyet Gösteren Vakıf Ve Dernekler</w:t>
      </w:r>
    </w:p>
    <w:p w:rsidR="00FA220B" w:rsidRDefault="00FA220B" w:rsidP="00FA220B">
      <w:pPr>
        <w:ind w:firstLine="709"/>
        <w:jc w:val="both"/>
      </w:pPr>
      <w:r>
        <w:t>Niteliği İrtica olarak belirtilen il, miktarı adı ve hangi gruba ait olduğu ve açıklamalar bölümünden oluşan belgede (5 Kls S:181)</w:t>
      </w:r>
    </w:p>
    <w:p w:rsidR="00FA220B" w:rsidRDefault="00FA220B" w:rsidP="00FA220B">
      <w:pPr>
        <w:ind w:firstLine="709"/>
        <w:jc w:val="both"/>
      </w:pPr>
      <w:r>
        <w:t xml:space="preserve">Yozgat    9 adet Vakıf- </w:t>
      </w:r>
      <w:r>
        <w:tab/>
        <w:t>Nakşibendi 2 ad.</w:t>
      </w:r>
      <w:r>
        <w:tab/>
        <w:t>Nurcu 2 ad.</w:t>
      </w:r>
      <w:r>
        <w:tab/>
        <w:t xml:space="preserve">        Milli Görüş 5 ad.</w:t>
      </w:r>
    </w:p>
    <w:p w:rsidR="00FA220B" w:rsidRDefault="00FA220B" w:rsidP="00FA220B">
      <w:pPr>
        <w:jc w:val="both"/>
      </w:pPr>
      <w:r>
        <w:tab/>
        <w:t xml:space="preserve">        </w:t>
      </w:r>
      <w:r>
        <w:tab/>
        <w:t xml:space="preserve">    9 adet Dernek</w:t>
      </w:r>
      <w:r>
        <w:tab/>
        <w:t>Süleymancı 6 ad.</w:t>
      </w:r>
      <w:r>
        <w:tab/>
        <w:t xml:space="preserve">Radikal İsl.1 ad.     Milli Gör. 1 ad. </w:t>
      </w:r>
    </w:p>
    <w:p w:rsidR="00FA220B" w:rsidRDefault="00FA220B" w:rsidP="00FA220B">
      <w:pPr>
        <w:ind w:left="2836" w:firstLine="709"/>
        <w:jc w:val="both"/>
      </w:pPr>
      <w:r>
        <w:t>Kadiri 1 ad.</w:t>
      </w:r>
    </w:p>
    <w:p w:rsidR="00FA220B" w:rsidRDefault="00FA220B" w:rsidP="00FA220B">
      <w:pPr>
        <w:jc w:val="both"/>
      </w:pPr>
    </w:p>
    <w:p w:rsidR="00FA220B" w:rsidRDefault="00FA220B" w:rsidP="00FA220B">
      <w:pPr>
        <w:rPr>
          <w:b/>
        </w:rPr>
      </w:pPr>
      <w:r>
        <w:rPr>
          <w:b/>
        </w:rPr>
        <w:t>K.K.Edok.K.K.Lığı Bölgesinde  Faaliyet Gösteren Okul Ve Yurtlar</w:t>
      </w:r>
    </w:p>
    <w:p w:rsidR="00FA220B" w:rsidRDefault="00FA220B" w:rsidP="00FA220B">
      <w:pPr>
        <w:ind w:firstLine="709"/>
        <w:jc w:val="both"/>
      </w:pPr>
      <w:r>
        <w:t>Niteliği İrtica olarak belirtilen il, miktarı adı ve hangi gruba ait olduğu ve açıklamalar bölümünden oluşan belgede (5 Kls S:180)</w:t>
      </w:r>
    </w:p>
    <w:p w:rsidR="00FA220B" w:rsidRDefault="00FA220B" w:rsidP="00FA220B">
      <w:pPr>
        <w:ind w:firstLine="709"/>
        <w:jc w:val="both"/>
      </w:pPr>
      <w:r>
        <w:t xml:space="preserve">Yozgat   15 adet </w:t>
      </w:r>
      <w:r>
        <w:tab/>
      </w:r>
      <w:r>
        <w:tab/>
        <w:t xml:space="preserve">Süleymancı 6 ad. </w:t>
      </w:r>
      <w:r>
        <w:tab/>
        <w:t xml:space="preserve"> Nurcu 8 ad.</w:t>
      </w:r>
      <w:r>
        <w:tab/>
        <w:t>Işıkçı 1 ad.321 Öğr.</w:t>
      </w:r>
    </w:p>
    <w:p w:rsidR="00FA220B" w:rsidRDefault="00FA220B" w:rsidP="00FA220B">
      <w:pPr>
        <w:jc w:val="both"/>
      </w:pPr>
    </w:p>
    <w:p w:rsidR="00FA220B" w:rsidRDefault="00FA220B" w:rsidP="00FA220B">
      <w:pPr>
        <w:rPr>
          <w:b/>
        </w:rPr>
      </w:pPr>
      <w:r>
        <w:rPr>
          <w:b/>
        </w:rPr>
        <w:t>K.K.Edok.K.K.Lığı Bölgesinde Faaliyet Gösteren Yazılı Ve Görsel Basın</w:t>
      </w:r>
    </w:p>
    <w:p w:rsidR="00FA220B" w:rsidRDefault="00FA220B" w:rsidP="00FA220B">
      <w:pPr>
        <w:ind w:firstLine="709"/>
        <w:jc w:val="both"/>
      </w:pPr>
      <w:r>
        <w:t>Niteliği İrtica olarak belirtilen il, miktarı adı ve hangi gruba ait olduğu ve açıklamalar bölümünden oluşan belgede (5 Kls S:179)</w:t>
      </w:r>
    </w:p>
    <w:p w:rsidR="00FA220B" w:rsidRDefault="00FA220B" w:rsidP="00FA220B">
      <w:pPr>
        <w:ind w:firstLine="709"/>
        <w:jc w:val="both"/>
      </w:pPr>
      <w:r>
        <w:t xml:space="preserve">Kayseri   3 adet TV </w:t>
      </w:r>
      <w:r>
        <w:tab/>
      </w:r>
      <w:r>
        <w:tab/>
        <w:t xml:space="preserve">Elif TV- (Dini), </w:t>
      </w:r>
      <w:r>
        <w:tab/>
        <w:t xml:space="preserve">Çağrı TV (Dini), </w:t>
      </w:r>
      <w:r>
        <w:tab/>
        <w:t>Erciyes TV(Dini)</w:t>
      </w:r>
    </w:p>
    <w:p w:rsidR="00FA220B" w:rsidRDefault="00FA220B" w:rsidP="00FA220B">
      <w:pPr>
        <w:jc w:val="both"/>
      </w:pPr>
      <w:r>
        <w:tab/>
      </w:r>
      <w:r>
        <w:tab/>
        <w:t xml:space="preserve">     6 adet Radyo-</w:t>
      </w:r>
      <w:r>
        <w:tab/>
        <w:t>Milli Görüş Yanlısı</w:t>
      </w:r>
    </w:p>
    <w:p w:rsidR="00FA220B" w:rsidRDefault="00FA220B" w:rsidP="00FA220B">
      <w:pPr>
        <w:jc w:val="both"/>
      </w:pPr>
    </w:p>
    <w:p w:rsidR="00FA220B" w:rsidRDefault="00FA220B" w:rsidP="00FA220B">
      <w:pPr>
        <w:rPr>
          <w:b/>
        </w:rPr>
      </w:pPr>
      <w:r>
        <w:rPr>
          <w:b/>
        </w:rPr>
        <w:t>K.K.Edok.K.K.Lığı Bölgesinde Faaliyet Gösteren Kur’an Kursları</w:t>
      </w:r>
    </w:p>
    <w:p w:rsidR="00FA220B" w:rsidRDefault="00FA220B" w:rsidP="00FA220B">
      <w:pPr>
        <w:ind w:firstLine="709"/>
        <w:jc w:val="both"/>
      </w:pPr>
      <w:r>
        <w:t>Niteliği İrtica olarak belirtilen il, miktarı adı ve hangi gruba ait olduğu ve açıklamalar bölümünden oluşan belgede (5 Kls S:178)</w:t>
      </w:r>
    </w:p>
    <w:p w:rsidR="00FA220B" w:rsidRDefault="00FA220B" w:rsidP="00FA220B">
      <w:pPr>
        <w:ind w:firstLine="709"/>
        <w:jc w:val="both"/>
      </w:pPr>
      <w:r>
        <w:t xml:space="preserve">Kayseri    90 ad. </w:t>
      </w:r>
      <w:r>
        <w:tab/>
      </w:r>
      <w:r>
        <w:tab/>
        <w:t>Camii Kur’an Kursu (Diyanete Bağlı)</w:t>
      </w:r>
    </w:p>
    <w:p w:rsidR="00FA220B" w:rsidRDefault="00FA220B" w:rsidP="00FA220B">
      <w:pPr>
        <w:jc w:val="both"/>
      </w:pPr>
    </w:p>
    <w:p w:rsidR="00FA220B" w:rsidRDefault="00FA220B" w:rsidP="00FA220B">
      <w:pPr>
        <w:rPr>
          <w:b/>
        </w:rPr>
      </w:pPr>
      <w:r>
        <w:rPr>
          <w:b/>
        </w:rPr>
        <w:lastRenderedPageBreak/>
        <w:t>K.K.Edok.K.K.Lığı Bölgesinde Faaliyet Gösteren Vakıf Ve Dernekler</w:t>
      </w:r>
    </w:p>
    <w:p w:rsidR="00FA220B" w:rsidRDefault="00FA220B" w:rsidP="00FA220B">
      <w:pPr>
        <w:ind w:firstLine="709"/>
        <w:jc w:val="both"/>
      </w:pPr>
      <w:r>
        <w:t>Niteliği İrtica olarak belirtilen il, miktarı adı ve hangi gruba ait olduğu ve açıklamalar bölümünden oluşan belgede (5 Kls S:177)</w:t>
      </w:r>
    </w:p>
    <w:p w:rsidR="00FA220B" w:rsidRDefault="00FA220B" w:rsidP="00FA220B">
      <w:pPr>
        <w:ind w:left="709"/>
        <w:jc w:val="both"/>
      </w:pPr>
      <w:r>
        <w:t xml:space="preserve">Yozgat- 9 adet Vakıf </w:t>
      </w:r>
      <w:r>
        <w:tab/>
      </w:r>
      <w:r>
        <w:tab/>
        <w:t xml:space="preserve">Nakşibendi 2 ad., </w:t>
      </w:r>
      <w:r>
        <w:tab/>
        <w:t>Nurcu 2 ad.,</w:t>
      </w:r>
      <w:r>
        <w:tab/>
      </w:r>
      <w:r>
        <w:tab/>
        <w:t>Milli Görüş 5 ad.</w:t>
      </w:r>
    </w:p>
    <w:p w:rsidR="00FA220B" w:rsidRDefault="00FA220B" w:rsidP="00FA220B">
      <w:pPr>
        <w:ind w:left="3545" w:hanging="2000"/>
        <w:jc w:val="both"/>
      </w:pPr>
      <w:r>
        <w:t xml:space="preserve">9 adet Dernek </w:t>
      </w:r>
      <w:r>
        <w:tab/>
        <w:t>Süleymancı 6 ad,</w:t>
      </w:r>
      <w:r>
        <w:tab/>
        <w:t>Radikal İsl.1 ad.      Milli Gör. 1 ad., Kadiri 1 ad.</w:t>
      </w:r>
    </w:p>
    <w:p w:rsidR="00FA220B" w:rsidRDefault="00FA220B" w:rsidP="00FA220B">
      <w:pPr>
        <w:ind w:firstLine="567"/>
        <w:jc w:val="both"/>
      </w:pPr>
    </w:p>
    <w:p w:rsidR="00FA220B" w:rsidRDefault="00FA220B" w:rsidP="00FA220B">
      <w:pPr>
        <w:ind w:firstLine="567"/>
        <w:jc w:val="both"/>
      </w:pPr>
    </w:p>
    <w:p w:rsidR="00FA220B" w:rsidRDefault="00FA220B" w:rsidP="00FA220B">
      <w:pPr>
        <w:jc w:val="both"/>
        <w:rPr>
          <w:b/>
        </w:rPr>
      </w:pPr>
      <w:r>
        <w:rPr>
          <w:b/>
        </w:rPr>
        <w:t>3.37.4.14.ERGENEKON SORUŞTURMASINDA YAPILAN OPERASYONLARDA ŞÜPHELİ AHMET HURŞİT TOLON’DAN  ELDE EDİLEN 48 NOLU CD’DE BULUNAN 26.SIRALI İLK BÇG ÇALIŞMALARI/ EGEOR İSİMLİ SIRALI KLASÖR İÇERİSİNDE BELGELER (5.Kls. S:168-176))</w:t>
      </w:r>
    </w:p>
    <w:p w:rsidR="00FA220B" w:rsidRDefault="00FA220B" w:rsidP="00FA220B">
      <w:pPr>
        <w:jc w:val="center"/>
      </w:pPr>
    </w:p>
    <w:p w:rsidR="00FA220B" w:rsidRDefault="00FA220B" w:rsidP="00FA220B">
      <w:pPr>
        <w:rPr>
          <w:b/>
        </w:rPr>
      </w:pPr>
      <w:r>
        <w:rPr>
          <w:b/>
        </w:rPr>
        <w:t>Ege Ordu Bölgesinde  Faaliyet Gösteren Dershane, Okul Ve Yurt</w:t>
      </w:r>
    </w:p>
    <w:p w:rsidR="00FA220B" w:rsidRDefault="00FA220B" w:rsidP="00FA220B">
      <w:pPr>
        <w:ind w:firstLine="709"/>
        <w:jc w:val="both"/>
      </w:pPr>
      <w:r>
        <w:t>Niteliği İrtica olarak belirtilen il, miktarı adı ve hangi gruba ait olduğu ve açıklamalar bölümünden oluşan belgede (5 Kls S:176)</w:t>
      </w:r>
    </w:p>
    <w:p w:rsidR="00FA220B" w:rsidRDefault="00FA220B" w:rsidP="00FA220B">
      <w:pPr>
        <w:ind w:firstLine="709"/>
        <w:jc w:val="both"/>
      </w:pPr>
      <w:r>
        <w:t xml:space="preserve">İzmir     11 Adet-  </w:t>
      </w:r>
      <w:r>
        <w:tab/>
        <w:t>Atlas Öğrenci Yurdu-Öğr. Say. 22 Nurcu</w:t>
      </w:r>
    </w:p>
    <w:p w:rsidR="00FA220B" w:rsidRDefault="00FA220B" w:rsidP="00FA220B">
      <w:pPr>
        <w:tabs>
          <w:tab w:val="left" w:pos="1276"/>
        </w:tabs>
        <w:jc w:val="both"/>
      </w:pPr>
      <w:r>
        <w:tab/>
      </w:r>
      <w:r>
        <w:tab/>
      </w:r>
      <w:r>
        <w:tab/>
      </w:r>
      <w:r>
        <w:tab/>
        <w:t>Körfez Dersheneleri-Öğr. Say.2101 Nurcu</w:t>
      </w:r>
    </w:p>
    <w:p w:rsidR="00FA220B" w:rsidRDefault="00FA220B" w:rsidP="00FA220B">
      <w:pPr>
        <w:tabs>
          <w:tab w:val="left" w:pos="1276"/>
        </w:tabs>
        <w:jc w:val="both"/>
      </w:pPr>
      <w:r>
        <w:tab/>
      </w:r>
      <w:r>
        <w:tab/>
      </w:r>
      <w:r>
        <w:tab/>
      </w:r>
      <w:r>
        <w:tab/>
        <w:t>Atabey Öğr. Yurdu-Öğr Say. 80 Nurcu</w:t>
      </w:r>
    </w:p>
    <w:p w:rsidR="00FA220B" w:rsidRDefault="00FA220B" w:rsidP="00FA220B">
      <w:pPr>
        <w:tabs>
          <w:tab w:val="left" w:pos="1276"/>
        </w:tabs>
        <w:jc w:val="both"/>
      </w:pPr>
      <w:r>
        <w:tab/>
      </w:r>
      <w:r>
        <w:tab/>
      </w:r>
      <w:r>
        <w:tab/>
      </w:r>
      <w:r>
        <w:tab/>
        <w:t>Abdurrahman Efendi Kız Öğr. Yurdu-Öğr. Say.34 Nurcu</w:t>
      </w:r>
    </w:p>
    <w:p w:rsidR="00FA220B" w:rsidRDefault="00FA220B" w:rsidP="00FA220B">
      <w:pPr>
        <w:tabs>
          <w:tab w:val="left" w:pos="1276"/>
        </w:tabs>
        <w:jc w:val="both"/>
      </w:pPr>
      <w:r>
        <w:tab/>
      </w:r>
      <w:r>
        <w:tab/>
      </w:r>
      <w:r>
        <w:tab/>
      </w:r>
      <w:r>
        <w:tab/>
        <w:t>Berk Öğrenci Yurdu-Öğr. Say. 22 Nurcu</w:t>
      </w:r>
    </w:p>
    <w:p w:rsidR="00FA220B" w:rsidRDefault="00FA220B" w:rsidP="00FA220B">
      <w:pPr>
        <w:tabs>
          <w:tab w:val="left" w:pos="1276"/>
        </w:tabs>
        <w:jc w:val="both"/>
      </w:pPr>
      <w:r>
        <w:tab/>
      </w:r>
      <w:r>
        <w:tab/>
      </w:r>
      <w:r>
        <w:tab/>
      </w:r>
      <w:r>
        <w:tab/>
        <w:t>Çağdır Erkek Öğrenci Yurdu-Öğr. Say. 27 Nurcu</w:t>
      </w:r>
    </w:p>
    <w:p w:rsidR="00FA220B" w:rsidRDefault="00FA220B" w:rsidP="00FA220B">
      <w:pPr>
        <w:tabs>
          <w:tab w:val="left" w:pos="1276"/>
        </w:tabs>
        <w:jc w:val="both"/>
      </w:pPr>
      <w:r>
        <w:tab/>
      </w:r>
      <w:r>
        <w:tab/>
      </w:r>
      <w:r>
        <w:tab/>
      </w:r>
      <w:r>
        <w:tab/>
        <w:t>Işıklar Erkek Öğrenci Yurdu-Öğr. 32 Nurcu</w:t>
      </w:r>
    </w:p>
    <w:p w:rsidR="00FA220B" w:rsidRDefault="00FA220B" w:rsidP="00FA220B">
      <w:pPr>
        <w:tabs>
          <w:tab w:val="left" w:pos="1276"/>
        </w:tabs>
        <w:jc w:val="both"/>
      </w:pPr>
      <w:r>
        <w:tab/>
      </w:r>
      <w:r>
        <w:tab/>
      </w:r>
      <w:r>
        <w:tab/>
      </w:r>
      <w:r>
        <w:tab/>
        <w:t>Kurbandere Erkek Öğrenci Yurdu-Öğr Say.52 Nurcu</w:t>
      </w:r>
    </w:p>
    <w:p w:rsidR="00FA220B" w:rsidRDefault="00FA220B" w:rsidP="00FA220B">
      <w:pPr>
        <w:tabs>
          <w:tab w:val="left" w:pos="1276"/>
        </w:tabs>
        <w:jc w:val="both"/>
      </w:pPr>
      <w:r>
        <w:tab/>
      </w:r>
      <w:r>
        <w:tab/>
      </w:r>
      <w:r>
        <w:tab/>
      </w:r>
      <w:r>
        <w:tab/>
        <w:t>Ortaköy Öğr. Yurdu-Öğr. Say. 34 Nurcu</w:t>
      </w:r>
    </w:p>
    <w:p w:rsidR="00FA220B" w:rsidRDefault="00FA220B" w:rsidP="00FA220B">
      <w:pPr>
        <w:tabs>
          <w:tab w:val="left" w:pos="1276"/>
        </w:tabs>
        <w:jc w:val="both"/>
      </w:pPr>
      <w:r>
        <w:tab/>
      </w:r>
      <w:r>
        <w:tab/>
      </w:r>
      <w:r>
        <w:tab/>
      </w:r>
      <w:r>
        <w:tab/>
        <w:t>M.Akif Ersoy Erkek Öğrenci Yurdu-Öğr. Say.20 Nurcu</w:t>
      </w:r>
    </w:p>
    <w:p w:rsidR="00FA220B" w:rsidRDefault="00FA220B" w:rsidP="00FA220B">
      <w:pPr>
        <w:tabs>
          <w:tab w:val="left" w:pos="1276"/>
        </w:tabs>
        <w:jc w:val="both"/>
      </w:pPr>
      <w:r>
        <w:tab/>
      </w:r>
      <w:r>
        <w:tab/>
      </w:r>
      <w:r>
        <w:tab/>
      </w:r>
      <w:r>
        <w:tab/>
        <w:t>Mehmet Mumcu Kız Öğrenci Yurdu-Öğr. Say.45 Nurcu</w:t>
      </w:r>
    </w:p>
    <w:p w:rsidR="00FA220B" w:rsidRDefault="00FA220B" w:rsidP="00FA220B">
      <w:pPr>
        <w:tabs>
          <w:tab w:val="left" w:pos="1276"/>
        </w:tabs>
        <w:jc w:val="both"/>
        <w:rPr>
          <w:b/>
        </w:rPr>
      </w:pPr>
      <w:r>
        <w:t xml:space="preserve"> </w:t>
      </w:r>
      <w:r>
        <w:tab/>
      </w:r>
      <w:r>
        <w:tab/>
      </w:r>
      <w:r>
        <w:tab/>
      </w:r>
      <w:r>
        <w:tab/>
      </w:r>
      <w:r>
        <w:tab/>
      </w:r>
      <w:r>
        <w:tab/>
      </w:r>
      <w:r>
        <w:tab/>
      </w:r>
      <w:r>
        <w:tab/>
      </w:r>
      <w:r>
        <w:rPr>
          <w:b/>
        </w:rPr>
        <w:t>Top. Öğr. Say.2469</w:t>
      </w:r>
    </w:p>
    <w:p w:rsidR="00FA220B" w:rsidRDefault="00FA220B" w:rsidP="00FA220B">
      <w:pPr>
        <w:tabs>
          <w:tab w:val="left" w:pos="709"/>
          <w:tab w:val="left" w:pos="1276"/>
        </w:tabs>
        <w:jc w:val="both"/>
      </w:pPr>
      <w:r>
        <w:tab/>
        <w:t>Isparta</w:t>
      </w:r>
      <w:r>
        <w:rPr>
          <w:b/>
        </w:rPr>
        <w:t xml:space="preserve"> </w:t>
      </w:r>
      <w:r>
        <w:t>-  12 Adet,</w:t>
      </w:r>
      <w:r>
        <w:tab/>
        <w:t>Kayı Köyü Öğrenci Yurdu Nurcu-Öğr. Say. 25</w:t>
      </w:r>
    </w:p>
    <w:p w:rsidR="00FA220B" w:rsidRDefault="00FA220B" w:rsidP="00FA220B">
      <w:pPr>
        <w:tabs>
          <w:tab w:val="left" w:pos="1276"/>
        </w:tabs>
        <w:jc w:val="both"/>
      </w:pPr>
      <w:r>
        <w:tab/>
      </w:r>
      <w:r>
        <w:tab/>
      </w:r>
      <w:r>
        <w:tab/>
      </w:r>
      <w:r>
        <w:tab/>
        <w:t>Sav Öğrenci Yurdu Nurcu-Öğr. Say. 40</w:t>
      </w:r>
    </w:p>
    <w:p w:rsidR="00FA220B" w:rsidRDefault="00FA220B" w:rsidP="00FA220B">
      <w:pPr>
        <w:tabs>
          <w:tab w:val="left" w:pos="1276"/>
        </w:tabs>
        <w:jc w:val="both"/>
      </w:pPr>
      <w:r>
        <w:tab/>
      </w:r>
      <w:r>
        <w:tab/>
      </w:r>
      <w:r>
        <w:tab/>
      </w:r>
      <w:r>
        <w:tab/>
        <w:t>İslam Köy Öğrenci Yurdu Süleymancı-Öğr. Say. 90</w:t>
      </w:r>
    </w:p>
    <w:p w:rsidR="00FA220B" w:rsidRDefault="00FA220B" w:rsidP="00FA220B">
      <w:pPr>
        <w:tabs>
          <w:tab w:val="left" w:pos="1276"/>
        </w:tabs>
        <w:jc w:val="both"/>
      </w:pPr>
      <w:r>
        <w:lastRenderedPageBreak/>
        <w:tab/>
      </w:r>
      <w:r>
        <w:tab/>
      </w:r>
      <w:r>
        <w:tab/>
      </w:r>
      <w:r>
        <w:tab/>
        <w:t>İslam Köy Yetiştirme Yurdu Süleymancı-Öğr. Say. 20 Kız</w:t>
      </w:r>
    </w:p>
    <w:p w:rsidR="00FA220B" w:rsidRDefault="00FA220B" w:rsidP="00FA220B">
      <w:pPr>
        <w:tabs>
          <w:tab w:val="left" w:pos="1276"/>
        </w:tabs>
        <w:jc w:val="both"/>
      </w:pPr>
      <w:r>
        <w:tab/>
      </w:r>
      <w:r>
        <w:tab/>
      </w:r>
      <w:r>
        <w:tab/>
      </w:r>
      <w:r>
        <w:tab/>
        <w:t>Keçibozu Talebe Yurdu Süleymancı-Öğr. Say. 11</w:t>
      </w:r>
    </w:p>
    <w:p w:rsidR="00FA220B" w:rsidRDefault="00FA220B" w:rsidP="00FA220B">
      <w:pPr>
        <w:tabs>
          <w:tab w:val="left" w:pos="1276"/>
        </w:tabs>
        <w:jc w:val="both"/>
      </w:pPr>
      <w:r>
        <w:tab/>
      </w:r>
      <w:r>
        <w:tab/>
      </w:r>
      <w:r>
        <w:tab/>
      </w:r>
      <w:r>
        <w:tab/>
        <w:t>Kız Öğrenci Yurdu Nurcu-Öğr. Say. 19</w:t>
      </w:r>
    </w:p>
    <w:p w:rsidR="00FA220B" w:rsidRDefault="00FA220B" w:rsidP="00FA220B">
      <w:pPr>
        <w:tabs>
          <w:tab w:val="left" w:pos="1276"/>
        </w:tabs>
        <w:jc w:val="both"/>
      </w:pPr>
      <w:r>
        <w:tab/>
      </w:r>
      <w:r>
        <w:tab/>
      </w:r>
      <w:r>
        <w:tab/>
      </w:r>
      <w:r>
        <w:tab/>
        <w:t>Sütçüler Öğrenci Yurdu Nurcu-Öğr. Say. 50</w:t>
      </w:r>
    </w:p>
    <w:p w:rsidR="00FA220B" w:rsidRDefault="00FA220B" w:rsidP="00FA220B">
      <w:pPr>
        <w:tabs>
          <w:tab w:val="left" w:pos="1276"/>
        </w:tabs>
        <w:jc w:val="both"/>
      </w:pPr>
      <w:r>
        <w:tab/>
      </w:r>
      <w:r>
        <w:tab/>
      </w:r>
      <w:r>
        <w:tab/>
      </w:r>
      <w:r>
        <w:tab/>
        <w:t>S.Karaağaç Talebe Yurdu Süleymancı-Öğr. Say.5</w:t>
      </w:r>
    </w:p>
    <w:p w:rsidR="00FA220B" w:rsidRDefault="00FA220B" w:rsidP="00FA220B">
      <w:pPr>
        <w:tabs>
          <w:tab w:val="left" w:pos="1276"/>
        </w:tabs>
        <w:jc w:val="both"/>
      </w:pPr>
      <w:r>
        <w:tab/>
      </w:r>
      <w:r>
        <w:tab/>
      </w:r>
      <w:r>
        <w:tab/>
      </w:r>
      <w:r>
        <w:tab/>
        <w:t>Yalvaç Ok. Talebelerine Yardım Yrd. Süleymancı-Öğr. Say 26</w:t>
      </w:r>
    </w:p>
    <w:p w:rsidR="00FA220B" w:rsidRDefault="00FA220B" w:rsidP="00FA220B">
      <w:pPr>
        <w:tabs>
          <w:tab w:val="left" w:pos="1276"/>
        </w:tabs>
        <w:jc w:val="both"/>
      </w:pPr>
      <w:r>
        <w:tab/>
      </w:r>
      <w:r>
        <w:tab/>
      </w:r>
      <w:r>
        <w:tab/>
      </w:r>
      <w:r>
        <w:tab/>
        <w:t>Hisar Talebe Yurdu Süleymancı-Öğr. Say. 61</w:t>
      </w:r>
    </w:p>
    <w:p w:rsidR="00FA220B" w:rsidRDefault="00FA220B" w:rsidP="00FA220B">
      <w:pPr>
        <w:tabs>
          <w:tab w:val="left" w:pos="1276"/>
        </w:tabs>
        <w:jc w:val="both"/>
      </w:pPr>
      <w:r>
        <w:tab/>
      </w:r>
      <w:r>
        <w:tab/>
      </w:r>
      <w:r>
        <w:tab/>
      </w:r>
      <w:r>
        <w:tab/>
        <w:t>Süğüllü Talebe Yardım Yurdu Süleymancı-Öğr. Say. 31</w:t>
      </w:r>
    </w:p>
    <w:p w:rsidR="00FA220B" w:rsidRDefault="00FA220B" w:rsidP="00FA220B">
      <w:pPr>
        <w:tabs>
          <w:tab w:val="left" w:pos="1276"/>
        </w:tabs>
        <w:jc w:val="both"/>
      </w:pPr>
      <w:r>
        <w:tab/>
      </w:r>
      <w:r>
        <w:tab/>
      </w:r>
      <w:r>
        <w:tab/>
      </w:r>
      <w:r>
        <w:tab/>
        <w:t>S.Karaağaç Talebe Yurdu Süleymancı-Öğr. Say.18</w:t>
      </w:r>
    </w:p>
    <w:p w:rsidR="00FA220B" w:rsidRDefault="00FA220B" w:rsidP="00FA220B">
      <w:pPr>
        <w:tabs>
          <w:tab w:val="left" w:pos="1276"/>
        </w:tabs>
        <w:jc w:val="both"/>
        <w:rPr>
          <w:b/>
        </w:rPr>
      </w:pPr>
      <w:r>
        <w:tab/>
      </w:r>
      <w:r>
        <w:tab/>
      </w:r>
      <w:r>
        <w:tab/>
      </w:r>
      <w:r>
        <w:tab/>
      </w:r>
      <w:r>
        <w:tab/>
      </w:r>
      <w:r>
        <w:tab/>
      </w:r>
      <w:r>
        <w:tab/>
      </w:r>
      <w:r>
        <w:tab/>
      </w:r>
      <w:r>
        <w:rPr>
          <w:b/>
        </w:rPr>
        <w:t>Toplam Öğr. Say. 396</w:t>
      </w:r>
      <w:r>
        <w:rPr>
          <w:b/>
        </w:rPr>
        <w:tab/>
        <w:t xml:space="preserve"> </w:t>
      </w:r>
    </w:p>
    <w:p w:rsidR="00FA220B" w:rsidRDefault="00FA220B" w:rsidP="00FA220B">
      <w:pPr>
        <w:tabs>
          <w:tab w:val="left" w:pos="1276"/>
        </w:tabs>
        <w:jc w:val="both"/>
      </w:pPr>
      <w:r>
        <w:t xml:space="preserve">    </w:t>
      </w:r>
      <w:r>
        <w:tab/>
        <w:t xml:space="preserve">   30 adet- </w:t>
      </w:r>
      <w:r>
        <w:tab/>
        <w:t>Süleymancı 12 Ad.</w:t>
      </w:r>
      <w:r>
        <w:tab/>
        <w:t xml:space="preserve">304 Öğr., </w:t>
      </w:r>
      <w:r>
        <w:tab/>
        <w:t>Nurcu 13 ad.808 Öğr.</w:t>
      </w:r>
    </w:p>
    <w:p w:rsidR="00FA220B" w:rsidRDefault="00FA220B" w:rsidP="00FA220B">
      <w:pPr>
        <w:tabs>
          <w:tab w:val="left" w:pos="1276"/>
        </w:tabs>
        <w:jc w:val="both"/>
      </w:pPr>
      <w:r>
        <w:t xml:space="preserve">                </w:t>
      </w:r>
      <w:r>
        <w:tab/>
      </w:r>
      <w:r>
        <w:tab/>
      </w:r>
      <w:r>
        <w:tab/>
      </w:r>
      <w:r>
        <w:tab/>
        <w:t xml:space="preserve">Milli Görüş 1 ad 70 Öğr., </w:t>
      </w:r>
      <w:r>
        <w:tab/>
      </w:r>
      <w:r>
        <w:tab/>
        <w:t xml:space="preserve">Dini 4 ad.182 Öğr. </w:t>
      </w:r>
    </w:p>
    <w:p w:rsidR="00FA220B" w:rsidRDefault="00FA220B" w:rsidP="00FA220B">
      <w:pPr>
        <w:tabs>
          <w:tab w:val="left" w:pos="1276"/>
        </w:tabs>
        <w:jc w:val="both"/>
      </w:pPr>
      <w:r>
        <w:tab/>
        <w:t xml:space="preserve">   16 adet-        İmam Hatip Lisesi (12 ad.)</w:t>
      </w:r>
      <w:r>
        <w:tab/>
      </w:r>
    </w:p>
    <w:p w:rsidR="00FA220B" w:rsidRDefault="00FA220B" w:rsidP="00FA220B">
      <w:pPr>
        <w:tabs>
          <w:tab w:val="left" w:pos="1276"/>
        </w:tabs>
        <w:jc w:val="both"/>
      </w:pPr>
      <w:r>
        <w:tab/>
      </w:r>
      <w:r>
        <w:tab/>
      </w:r>
      <w:r>
        <w:tab/>
      </w:r>
      <w:r>
        <w:tab/>
        <w:t>Altınbaşak Lise ve İlkokulu (Nurcu) 515 Öğr.</w:t>
      </w:r>
    </w:p>
    <w:p w:rsidR="00FA220B" w:rsidRDefault="00FA220B" w:rsidP="00FA220B">
      <w:pPr>
        <w:tabs>
          <w:tab w:val="left" w:pos="1276"/>
        </w:tabs>
        <w:jc w:val="both"/>
      </w:pPr>
      <w:r>
        <w:tab/>
      </w:r>
      <w:r>
        <w:tab/>
      </w:r>
      <w:r>
        <w:tab/>
      </w:r>
      <w:r>
        <w:tab/>
        <w:t>Özel Isparta Lisesi (Nakşi) 47 Öğr.</w:t>
      </w:r>
    </w:p>
    <w:p w:rsidR="00FA220B" w:rsidRDefault="00FA220B" w:rsidP="00FA220B">
      <w:pPr>
        <w:tabs>
          <w:tab w:val="left" w:pos="1276"/>
        </w:tabs>
        <w:jc w:val="both"/>
      </w:pPr>
      <w:r>
        <w:tab/>
      </w:r>
      <w:r>
        <w:tab/>
      </w:r>
      <w:r>
        <w:tab/>
      </w:r>
      <w:r>
        <w:tab/>
        <w:t>Bedri Ayhan Kız Koleji (Nurcu) 51 Öğr.</w:t>
      </w:r>
    </w:p>
    <w:p w:rsidR="00FA220B" w:rsidRDefault="00FA220B" w:rsidP="00FA220B">
      <w:pPr>
        <w:rPr>
          <w:b/>
        </w:rPr>
      </w:pPr>
      <w:r>
        <w:rPr>
          <w:b/>
        </w:rPr>
        <w:t>Ege Ordu Bölgesinde  Faaliyet Gösteren Dershane, Okul Ve Yurt</w:t>
      </w:r>
    </w:p>
    <w:p w:rsidR="00FA220B" w:rsidRDefault="00FA220B" w:rsidP="00FA220B">
      <w:pPr>
        <w:ind w:firstLine="709"/>
        <w:jc w:val="both"/>
      </w:pPr>
      <w:r>
        <w:t>Niteliği İrtica olarak belirtilen il, miktarı adı ve hangi gruba ait olduğu ve açıklamalar bölümünden oluşan belgede (5 Kls S:175)</w:t>
      </w:r>
    </w:p>
    <w:p w:rsidR="00FA220B" w:rsidRDefault="00FA220B" w:rsidP="00FA220B">
      <w:pPr>
        <w:ind w:firstLine="709"/>
        <w:jc w:val="both"/>
      </w:pPr>
      <w:r>
        <w:t xml:space="preserve">Manisa   49 Adet </w:t>
      </w:r>
      <w:r>
        <w:tab/>
        <w:t>Özel Körfez Anaokulu Nurcu-Öğr. Say.K.9 E.20</w:t>
      </w:r>
    </w:p>
    <w:p w:rsidR="00FA220B" w:rsidRDefault="00FA220B" w:rsidP="00FA220B">
      <w:pPr>
        <w:tabs>
          <w:tab w:val="left" w:pos="1418"/>
          <w:tab w:val="left" w:pos="1843"/>
        </w:tabs>
        <w:jc w:val="both"/>
      </w:pPr>
      <w:r>
        <w:tab/>
      </w:r>
      <w:r>
        <w:tab/>
      </w:r>
      <w:r>
        <w:tab/>
      </w:r>
      <w:r>
        <w:tab/>
        <w:t>Özel Körfez Anaokulu Nurcu-Öğr. Say.K.110 E.302</w:t>
      </w:r>
    </w:p>
    <w:p w:rsidR="00FA220B" w:rsidRDefault="00FA220B" w:rsidP="00FA220B">
      <w:pPr>
        <w:tabs>
          <w:tab w:val="left" w:pos="1418"/>
          <w:tab w:val="left" w:pos="1843"/>
        </w:tabs>
        <w:jc w:val="both"/>
      </w:pPr>
      <w:r>
        <w:tab/>
      </w:r>
      <w:r>
        <w:tab/>
      </w:r>
      <w:r>
        <w:tab/>
      </w:r>
      <w:r>
        <w:tab/>
        <w:t>Saadet Kız Koleji Nurcu-Öğr. Say. K.429</w:t>
      </w:r>
    </w:p>
    <w:p w:rsidR="00FA220B" w:rsidRDefault="00FA220B" w:rsidP="00FA220B">
      <w:pPr>
        <w:tabs>
          <w:tab w:val="left" w:pos="1418"/>
          <w:tab w:val="left" w:pos="1843"/>
        </w:tabs>
        <w:jc w:val="both"/>
      </w:pPr>
      <w:r>
        <w:tab/>
      </w:r>
      <w:r>
        <w:tab/>
      </w:r>
      <w:r>
        <w:tab/>
      </w:r>
      <w:r>
        <w:tab/>
        <w:t>Gündüz Alp Lisesi Nurcu-Öğr. Say.E.404</w:t>
      </w:r>
    </w:p>
    <w:p w:rsidR="00FA220B" w:rsidRDefault="00FA220B" w:rsidP="00FA220B">
      <w:pPr>
        <w:tabs>
          <w:tab w:val="left" w:pos="1418"/>
          <w:tab w:val="left" w:pos="1843"/>
        </w:tabs>
        <w:jc w:val="both"/>
      </w:pPr>
      <w:r>
        <w:tab/>
      </w:r>
      <w:r>
        <w:tab/>
      </w:r>
      <w:r>
        <w:tab/>
      </w:r>
      <w:r>
        <w:tab/>
        <w:t>Ş.Mehmet Erkek Lisesi Nurcu-Öğr. Say.E.328</w:t>
      </w:r>
    </w:p>
    <w:p w:rsidR="00FA220B" w:rsidRDefault="00FA220B" w:rsidP="00FA220B">
      <w:pPr>
        <w:tabs>
          <w:tab w:val="left" w:pos="1418"/>
          <w:tab w:val="left" w:pos="1843"/>
        </w:tabs>
        <w:jc w:val="both"/>
      </w:pPr>
      <w:r>
        <w:tab/>
      </w:r>
      <w:r>
        <w:tab/>
      </w:r>
      <w:r>
        <w:tab/>
      </w:r>
      <w:r>
        <w:tab/>
        <w:t>Rabia Hatun Kız Lisesi Nurcu-Öğr. Say.K.110</w:t>
      </w:r>
    </w:p>
    <w:p w:rsidR="00FA220B" w:rsidRDefault="00FA220B" w:rsidP="00FA220B">
      <w:pPr>
        <w:tabs>
          <w:tab w:val="left" w:pos="1418"/>
          <w:tab w:val="left" w:pos="1843"/>
        </w:tabs>
        <w:jc w:val="both"/>
      </w:pPr>
      <w:r>
        <w:tab/>
      </w:r>
      <w:r>
        <w:tab/>
      </w:r>
      <w:r>
        <w:tab/>
      </w:r>
      <w:r>
        <w:tab/>
        <w:t>Akhisar Eminbey İlkokulu Nurcu-Öğr. Say.K.134 E.278</w:t>
      </w:r>
      <w:r>
        <w:tab/>
      </w:r>
      <w:r>
        <w:tab/>
        <w:t xml:space="preserve">      </w:t>
      </w:r>
      <w:r>
        <w:tab/>
      </w:r>
      <w:r>
        <w:tab/>
      </w:r>
      <w:r>
        <w:tab/>
      </w:r>
      <w:r>
        <w:tab/>
        <w:t>Kula Ufuk İlkokulu Nurcu-Öğr. Say.K.64 E.106</w:t>
      </w:r>
    </w:p>
    <w:p w:rsidR="00FA220B" w:rsidRDefault="00FA220B" w:rsidP="00FA220B">
      <w:pPr>
        <w:tabs>
          <w:tab w:val="left" w:pos="1418"/>
          <w:tab w:val="left" w:pos="1843"/>
        </w:tabs>
        <w:jc w:val="both"/>
      </w:pPr>
      <w:r>
        <w:tab/>
      </w:r>
      <w:r>
        <w:tab/>
      </w:r>
      <w:r>
        <w:tab/>
      </w:r>
      <w:r>
        <w:tab/>
        <w:t>Betül Kız Lisesi Nurcu-Öğr.Say. K.214</w:t>
      </w:r>
    </w:p>
    <w:p w:rsidR="00FA220B" w:rsidRDefault="00FA220B" w:rsidP="00FA220B">
      <w:pPr>
        <w:tabs>
          <w:tab w:val="left" w:pos="1418"/>
          <w:tab w:val="left" w:pos="1843"/>
        </w:tabs>
        <w:jc w:val="both"/>
      </w:pPr>
      <w:r>
        <w:tab/>
      </w:r>
      <w:r>
        <w:tab/>
      </w:r>
      <w:r>
        <w:tab/>
      </w:r>
      <w:r>
        <w:tab/>
        <w:t>Özel Birlik Lisesi Nurcu-Öğr. Say. E.202</w:t>
      </w:r>
    </w:p>
    <w:p w:rsidR="00FA220B" w:rsidRDefault="00FA220B" w:rsidP="00FA220B">
      <w:pPr>
        <w:tabs>
          <w:tab w:val="left" w:pos="1418"/>
          <w:tab w:val="left" w:pos="1843"/>
        </w:tabs>
        <w:jc w:val="both"/>
      </w:pPr>
      <w:r>
        <w:lastRenderedPageBreak/>
        <w:tab/>
      </w:r>
      <w:r>
        <w:tab/>
      </w:r>
      <w:r>
        <w:tab/>
      </w:r>
      <w:r>
        <w:tab/>
        <w:t>Zuhal İlkokulu Nurcu-Öğr. Say. K.77 E.191</w:t>
      </w:r>
    </w:p>
    <w:p w:rsidR="00FA220B" w:rsidRDefault="00FA220B" w:rsidP="00FA220B">
      <w:pPr>
        <w:tabs>
          <w:tab w:val="left" w:pos="1418"/>
          <w:tab w:val="left" w:pos="1843"/>
        </w:tabs>
        <w:jc w:val="both"/>
      </w:pPr>
      <w:r>
        <w:tab/>
      </w:r>
      <w:r>
        <w:tab/>
      </w:r>
      <w:r>
        <w:tab/>
      </w:r>
      <w:r>
        <w:tab/>
        <w:t>Mesir Öğrenci Yurdu Nurcu-Öğr. Say. 89</w:t>
      </w:r>
    </w:p>
    <w:p w:rsidR="00FA220B" w:rsidRDefault="00FA220B" w:rsidP="00FA220B">
      <w:pPr>
        <w:tabs>
          <w:tab w:val="left" w:pos="1418"/>
          <w:tab w:val="left" w:pos="1843"/>
        </w:tabs>
        <w:jc w:val="both"/>
      </w:pPr>
      <w:r>
        <w:tab/>
      </w:r>
      <w:r>
        <w:tab/>
      </w:r>
      <w:r>
        <w:tab/>
      </w:r>
      <w:r>
        <w:tab/>
        <w:t>Memduh ünganKız Öğr. Yurdu Nurcu-Öğr. Say.72</w:t>
      </w:r>
    </w:p>
    <w:p w:rsidR="00FA220B" w:rsidRDefault="00FA220B" w:rsidP="00FA220B">
      <w:pPr>
        <w:tabs>
          <w:tab w:val="left" w:pos="1418"/>
          <w:tab w:val="left" w:pos="1843"/>
        </w:tabs>
        <w:jc w:val="both"/>
      </w:pPr>
      <w:r>
        <w:tab/>
      </w:r>
      <w:r>
        <w:tab/>
      </w:r>
      <w:r>
        <w:tab/>
      </w:r>
      <w:r>
        <w:tab/>
        <w:t>Kursunlu Mahallesi Öğr. Yurdu Süleymancı.Öğr. Say.22</w:t>
      </w:r>
      <w:r>
        <w:tab/>
      </w:r>
      <w:r>
        <w:tab/>
        <w:t xml:space="preserve">     </w:t>
      </w:r>
      <w:r>
        <w:tab/>
      </w:r>
      <w:r>
        <w:tab/>
      </w:r>
      <w:r>
        <w:tab/>
      </w:r>
      <w:r>
        <w:tab/>
        <w:t>Alabey Öğrenci Yurdu Nurcu Süleymancı-Öğr. Say. 75</w:t>
      </w:r>
      <w:r>
        <w:tab/>
      </w:r>
    </w:p>
    <w:p w:rsidR="00FA220B" w:rsidRDefault="00FA220B" w:rsidP="00FA220B">
      <w:pPr>
        <w:tabs>
          <w:tab w:val="left" w:pos="1418"/>
          <w:tab w:val="left" w:pos="1843"/>
        </w:tabs>
        <w:jc w:val="both"/>
      </w:pPr>
      <w:r>
        <w:tab/>
        <w:t xml:space="preserve">     </w:t>
      </w:r>
      <w:r>
        <w:tab/>
      </w:r>
      <w:r>
        <w:tab/>
      </w:r>
      <w:r>
        <w:tab/>
        <w:t>Yayla Erkek Öğr. Yurdu-Öğr. Say. E.  K..</w:t>
      </w:r>
    </w:p>
    <w:p w:rsidR="00FA220B" w:rsidRDefault="00FA220B" w:rsidP="00FA220B">
      <w:pPr>
        <w:tabs>
          <w:tab w:val="left" w:pos="1418"/>
          <w:tab w:val="left" w:pos="1843"/>
        </w:tabs>
        <w:jc w:val="both"/>
      </w:pPr>
      <w:r>
        <w:tab/>
      </w:r>
      <w:r>
        <w:tab/>
      </w:r>
      <w:r>
        <w:tab/>
      </w:r>
      <w:r>
        <w:tab/>
        <w:t>İhlas Orta ve Yüksek Öğr. Yurdu-Öğr. Say.22</w:t>
      </w:r>
    </w:p>
    <w:p w:rsidR="00FA220B" w:rsidRDefault="00FA220B" w:rsidP="00FA220B">
      <w:pPr>
        <w:tabs>
          <w:tab w:val="left" w:pos="1418"/>
          <w:tab w:val="left" w:pos="1843"/>
        </w:tabs>
        <w:jc w:val="both"/>
      </w:pPr>
      <w:r>
        <w:tab/>
      </w:r>
      <w:r>
        <w:tab/>
      </w:r>
      <w:r>
        <w:tab/>
      </w:r>
      <w:r>
        <w:tab/>
        <w:t>Akyazı Vakıf ve Öğr. Yurdu Nurcu-Öğr. Say.34</w:t>
      </w:r>
    </w:p>
    <w:p w:rsidR="00FA220B" w:rsidRDefault="00FA220B" w:rsidP="00FA220B">
      <w:pPr>
        <w:tabs>
          <w:tab w:val="left" w:pos="1418"/>
          <w:tab w:val="left" w:pos="1843"/>
        </w:tabs>
        <w:jc w:val="both"/>
      </w:pPr>
      <w:r>
        <w:tab/>
      </w:r>
      <w:r>
        <w:tab/>
      </w:r>
      <w:r>
        <w:tab/>
      </w:r>
      <w:r>
        <w:tab/>
        <w:t>Işık Öğr. Yurdu-Öğr. Say.34</w:t>
      </w:r>
    </w:p>
    <w:p w:rsidR="00FA220B" w:rsidRDefault="00FA220B" w:rsidP="00FA220B">
      <w:pPr>
        <w:tabs>
          <w:tab w:val="left" w:pos="1418"/>
          <w:tab w:val="left" w:pos="1843"/>
        </w:tabs>
        <w:jc w:val="both"/>
      </w:pPr>
      <w:r>
        <w:tab/>
      </w:r>
      <w:r>
        <w:tab/>
      </w:r>
      <w:r>
        <w:tab/>
      </w:r>
      <w:r>
        <w:tab/>
        <w:t>Tah.Çağ. Talebe Yurdu-Öğr. Say. 213</w:t>
      </w:r>
    </w:p>
    <w:p w:rsidR="00FA220B" w:rsidRDefault="00FA220B" w:rsidP="00FA220B">
      <w:pPr>
        <w:tabs>
          <w:tab w:val="left" w:pos="1418"/>
          <w:tab w:val="left" w:pos="1843"/>
        </w:tabs>
        <w:jc w:val="both"/>
      </w:pPr>
      <w:r>
        <w:tab/>
      </w:r>
      <w:r>
        <w:tab/>
      </w:r>
      <w:r>
        <w:tab/>
      </w:r>
      <w:r>
        <w:tab/>
        <w:t>Ulu Camii Külliye Öğr. Yurdu –Öğr. Say.34</w:t>
      </w:r>
    </w:p>
    <w:p w:rsidR="00FA220B" w:rsidRDefault="00FA220B" w:rsidP="00FA220B">
      <w:pPr>
        <w:tabs>
          <w:tab w:val="left" w:pos="1418"/>
          <w:tab w:val="left" w:pos="1843"/>
        </w:tabs>
        <w:jc w:val="both"/>
      </w:pPr>
      <w:r>
        <w:tab/>
      </w:r>
      <w:r>
        <w:tab/>
      </w:r>
      <w:r>
        <w:tab/>
      </w:r>
      <w:r>
        <w:tab/>
        <w:t>Akyazı Yatılı Öğr. Yurdu Nurcu-Öğr. Say.37</w:t>
      </w:r>
    </w:p>
    <w:p w:rsidR="00FA220B" w:rsidRDefault="00FA220B" w:rsidP="00FA220B">
      <w:pPr>
        <w:tabs>
          <w:tab w:val="left" w:pos="1418"/>
          <w:tab w:val="left" w:pos="1843"/>
        </w:tabs>
        <w:jc w:val="both"/>
      </w:pPr>
      <w:r>
        <w:tab/>
      </w:r>
      <w:r>
        <w:tab/>
      </w:r>
      <w:r>
        <w:tab/>
      </w:r>
      <w:r>
        <w:tab/>
        <w:t>Belenkaya Öğr. Yurdu Süleymancı-Öğr. Say. 21</w:t>
      </w:r>
    </w:p>
    <w:p w:rsidR="00FA220B" w:rsidRDefault="00FA220B" w:rsidP="00FA220B">
      <w:pPr>
        <w:tabs>
          <w:tab w:val="left" w:pos="1418"/>
          <w:tab w:val="left" w:pos="1843"/>
        </w:tabs>
        <w:jc w:val="both"/>
      </w:pPr>
      <w:r>
        <w:tab/>
      </w:r>
      <w:r>
        <w:tab/>
      </w:r>
      <w:r>
        <w:tab/>
      </w:r>
      <w:r>
        <w:tab/>
        <w:t>Yeşilyurt Yatılı Öğr. Yurdu Süleymancı-Öğr. Say.36</w:t>
      </w:r>
    </w:p>
    <w:p w:rsidR="00FA220B" w:rsidRDefault="00FA220B" w:rsidP="00FA220B">
      <w:pPr>
        <w:tabs>
          <w:tab w:val="left" w:pos="1418"/>
          <w:tab w:val="left" w:pos="1843"/>
        </w:tabs>
        <w:jc w:val="both"/>
      </w:pPr>
      <w:r>
        <w:tab/>
      </w:r>
      <w:r>
        <w:tab/>
      </w:r>
      <w:r>
        <w:tab/>
      </w:r>
      <w:r>
        <w:tab/>
        <w:t>Toptepe Öğr. Yurdu-Öğr. Say.54</w:t>
      </w:r>
    </w:p>
    <w:p w:rsidR="00FA220B" w:rsidRDefault="00FA220B" w:rsidP="00FA220B">
      <w:pPr>
        <w:tabs>
          <w:tab w:val="left" w:pos="1418"/>
          <w:tab w:val="left" w:pos="1843"/>
        </w:tabs>
        <w:jc w:val="both"/>
      </w:pPr>
      <w:r>
        <w:tab/>
      </w:r>
      <w:r>
        <w:tab/>
      </w:r>
      <w:r>
        <w:tab/>
      </w:r>
      <w:r>
        <w:tab/>
        <w:t>Akyazı Vakfı Yatılı Yurdu Nurcu-Öğr. Say. 40</w:t>
      </w:r>
    </w:p>
    <w:p w:rsidR="00FA220B" w:rsidRDefault="00FA220B" w:rsidP="00FA220B">
      <w:pPr>
        <w:tabs>
          <w:tab w:val="left" w:pos="1418"/>
          <w:tab w:val="left" w:pos="1843"/>
        </w:tabs>
        <w:jc w:val="both"/>
      </w:pPr>
      <w:r>
        <w:tab/>
      </w:r>
      <w:r>
        <w:tab/>
      </w:r>
      <w:r>
        <w:tab/>
      </w:r>
      <w:r>
        <w:tab/>
        <w:t>Demirci Yatılı Öğr. Yurdu Süleymancı-Öğr. Say.35</w:t>
      </w:r>
    </w:p>
    <w:p w:rsidR="00FA220B" w:rsidRDefault="00FA220B" w:rsidP="00FA220B">
      <w:pPr>
        <w:tabs>
          <w:tab w:val="left" w:pos="1418"/>
          <w:tab w:val="left" w:pos="1843"/>
        </w:tabs>
        <w:jc w:val="both"/>
      </w:pPr>
      <w:r>
        <w:tab/>
      </w:r>
      <w:r>
        <w:tab/>
      </w:r>
      <w:r>
        <w:tab/>
      </w:r>
      <w:r>
        <w:tab/>
        <w:t>Kurs Okul Talebe Yurdu Süleymancı-Öğr.Say.94</w:t>
      </w:r>
    </w:p>
    <w:p w:rsidR="00FA220B" w:rsidRDefault="00FA220B" w:rsidP="00FA220B">
      <w:pPr>
        <w:tabs>
          <w:tab w:val="left" w:pos="1418"/>
          <w:tab w:val="left" w:pos="1843"/>
        </w:tabs>
        <w:jc w:val="both"/>
      </w:pPr>
      <w:r>
        <w:tab/>
      </w:r>
      <w:r>
        <w:tab/>
      </w:r>
      <w:r>
        <w:tab/>
      </w:r>
      <w:r>
        <w:tab/>
        <w:t>Tahsil Çağ.Yrd.Değ. Yatılı-Öğr. Say. 20</w:t>
      </w:r>
    </w:p>
    <w:p w:rsidR="00FA220B" w:rsidRDefault="00FA220B" w:rsidP="00FA220B">
      <w:pPr>
        <w:tabs>
          <w:tab w:val="left" w:pos="1418"/>
          <w:tab w:val="left" w:pos="1843"/>
        </w:tabs>
        <w:jc w:val="both"/>
      </w:pPr>
      <w:r>
        <w:tab/>
      </w:r>
      <w:r>
        <w:tab/>
      </w:r>
      <w:r>
        <w:tab/>
      </w:r>
      <w:r>
        <w:tab/>
        <w:t>Hüseyin baba Öğr. Yurdu-Öğr. Say.22</w:t>
      </w:r>
    </w:p>
    <w:p w:rsidR="00FA220B" w:rsidRDefault="00FA220B" w:rsidP="00FA220B">
      <w:pPr>
        <w:tabs>
          <w:tab w:val="left" w:pos="1418"/>
          <w:tab w:val="left" w:pos="1843"/>
        </w:tabs>
        <w:jc w:val="both"/>
      </w:pPr>
      <w:r>
        <w:tab/>
      </w:r>
      <w:r>
        <w:tab/>
      </w:r>
      <w:r>
        <w:tab/>
      </w:r>
      <w:r>
        <w:tab/>
        <w:t>Salur Talebe Derneği-Öğr. Say.35</w:t>
      </w:r>
    </w:p>
    <w:p w:rsidR="00FA220B" w:rsidRDefault="00FA220B" w:rsidP="00FA220B">
      <w:pPr>
        <w:tabs>
          <w:tab w:val="left" w:pos="1418"/>
          <w:tab w:val="left" w:pos="1843"/>
        </w:tabs>
        <w:jc w:val="both"/>
      </w:pPr>
      <w:r>
        <w:tab/>
      </w:r>
      <w:r>
        <w:tab/>
      </w:r>
      <w:r>
        <w:tab/>
      </w:r>
      <w:r>
        <w:tab/>
        <w:t>Gomenli Talebe Derneği-Öğr. Say.47</w:t>
      </w:r>
    </w:p>
    <w:p w:rsidR="00FA220B" w:rsidRDefault="00FA220B" w:rsidP="00FA220B">
      <w:pPr>
        <w:tabs>
          <w:tab w:val="left" w:pos="1418"/>
          <w:tab w:val="left" w:pos="1843"/>
        </w:tabs>
        <w:jc w:val="both"/>
      </w:pPr>
      <w:r>
        <w:tab/>
      </w:r>
      <w:r>
        <w:tab/>
      </w:r>
      <w:r>
        <w:tab/>
      </w:r>
      <w:r>
        <w:tab/>
        <w:t>İ.Hakkı Gelembe Evi Talebe-Yurdu Öğr. Say.34</w:t>
      </w:r>
    </w:p>
    <w:p w:rsidR="00FA220B" w:rsidRDefault="00FA220B" w:rsidP="00FA220B">
      <w:pPr>
        <w:rPr>
          <w:b/>
        </w:rPr>
      </w:pPr>
      <w:r>
        <w:rPr>
          <w:b/>
        </w:rPr>
        <w:t>Ege Ordu Bölgesinde Faaliyet Gösteren Dershane, Okul Ve Yurt</w:t>
      </w:r>
    </w:p>
    <w:p w:rsidR="00FA220B" w:rsidRDefault="00FA220B" w:rsidP="00FA220B">
      <w:pPr>
        <w:ind w:firstLine="709"/>
        <w:jc w:val="both"/>
      </w:pPr>
      <w:r>
        <w:t>Niteliği İrtica olarak belirtilen il, miktarı adı ve hangi gruba ait olduğu ve açıklamalar bölümünden oluşan belgede (5 Kls S:174)</w:t>
      </w:r>
    </w:p>
    <w:p w:rsidR="00FA220B" w:rsidRDefault="00FA220B" w:rsidP="00FA220B">
      <w:pPr>
        <w:ind w:firstLine="709"/>
        <w:jc w:val="both"/>
      </w:pPr>
      <w:r>
        <w:t>Manisa</w:t>
      </w:r>
      <w:r>
        <w:tab/>
        <w:t>İ.Hatip Yatılı Öğrenci Yurdu-Öğr.Say.-</w:t>
      </w:r>
    </w:p>
    <w:p w:rsidR="00FA220B" w:rsidRDefault="00FA220B" w:rsidP="00FA220B">
      <w:pPr>
        <w:jc w:val="both"/>
      </w:pPr>
      <w:r>
        <w:tab/>
      </w:r>
      <w:r>
        <w:tab/>
      </w:r>
      <w:r>
        <w:tab/>
        <w:t>Akyazı Öğrenci Yurdu-Öğr.Say.34</w:t>
      </w:r>
    </w:p>
    <w:p w:rsidR="00FA220B" w:rsidRDefault="00FA220B" w:rsidP="00FA220B">
      <w:pPr>
        <w:jc w:val="both"/>
      </w:pPr>
      <w:r>
        <w:tab/>
      </w:r>
      <w:r>
        <w:tab/>
      </w:r>
      <w:r>
        <w:tab/>
        <w:t>Ş.Eşref Vakfı-Öğr. Say.34</w:t>
      </w:r>
    </w:p>
    <w:p w:rsidR="00FA220B" w:rsidRDefault="00FA220B" w:rsidP="00FA220B">
      <w:pPr>
        <w:jc w:val="both"/>
      </w:pPr>
      <w:r>
        <w:lastRenderedPageBreak/>
        <w:tab/>
      </w:r>
      <w:r>
        <w:tab/>
      </w:r>
      <w:r>
        <w:tab/>
        <w:t>Y.Camii Kur’an Kursu-Öğr. Say.34</w:t>
      </w:r>
    </w:p>
    <w:p w:rsidR="00FA220B" w:rsidRDefault="00FA220B" w:rsidP="00FA220B">
      <w:pPr>
        <w:jc w:val="both"/>
      </w:pPr>
      <w:r>
        <w:tab/>
      </w:r>
      <w:r>
        <w:tab/>
      </w:r>
      <w:r>
        <w:tab/>
        <w:t>Bozdağ Öğrenci Yurdu Öğr. Say.47</w:t>
      </w:r>
    </w:p>
    <w:p w:rsidR="00FA220B" w:rsidRDefault="00FA220B" w:rsidP="00FA220B">
      <w:pPr>
        <w:jc w:val="both"/>
      </w:pPr>
      <w:r>
        <w:tab/>
      </w:r>
      <w:r>
        <w:tab/>
      </w:r>
      <w:r>
        <w:tab/>
        <w:t>Y.Selim  Orta/Yüksek Öğr. Yatılı Yurdu Nurcu. Öğr. Say.24</w:t>
      </w:r>
    </w:p>
    <w:p w:rsidR="00FA220B" w:rsidRDefault="00FA220B" w:rsidP="00FA220B">
      <w:pPr>
        <w:jc w:val="both"/>
      </w:pPr>
      <w:r>
        <w:tab/>
      </w:r>
      <w:r>
        <w:tab/>
      </w:r>
      <w:r>
        <w:tab/>
        <w:t>Kurs ve Talebe Yurdu Süleymancı-Öğr. Say.57</w:t>
      </w:r>
    </w:p>
    <w:p w:rsidR="00FA220B" w:rsidRDefault="00FA220B" w:rsidP="00FA220B">
      <w:pPr>
        <w:jc w:val="both"/>
      </w:pPr>
      <w:r>
        <w:tab/>
      </w:r>
      <w:r>
        <w:tab/>
      </w:r>
      <w:r>
        <w:tab/>
        <w:t>Kur’an İlimleri Vakfı-Öğr. Say. 39</w:t>
      </w:r>
    </w:p>
    <w:p w:rsidR="00FA220B" w:rsidRDefault="00FA220B" w:rsidP="00FA220B">
      <w:pPr>
        <w:jc w:val="both"/>
      </w:pPr>
      <w:r>
        <w:tab/>
      </w:r>
      <w:r>
        <w:tab/>
      </w:r>
      <w:r>
        <w:tab/>
        <w:t>Okul ve Kurs Tal. Yrd. Derneği-Öğr. Say.48</w:t>
      </w:r>
    </w:p>
    <w:p w:rsidR="00FA220B" w:rsidRDefault="00FA220B" w:rsidP="00FA220B">
      <w:pPr>
        <w:jc w:val="both"/>
      </w:pPr>
      <w:r>
        <w:tab/>
      </w:r>
      <w:r>
        <w:tab/>
      </w:r>
      <w:r>
        <w:tab/>
        <w:t>Kur’an Kursu Tal. Yurdu Süleymancı Kız Nurcu-Öğr. Sa.96</w:t>
      </w:r>
    </w:p>
    <w:p w:rsidR="00FA220B" w:rsidRDefault="00FA220B" w:rsidP="00FA220B">
      <w:pPr>
        <w:jc w:val="both"/>
      </w:pPr>
      <w:r>
        <w:tab/>
      </w:r>
      <w:r>
        <w:tab/>
      </w:r>
      <w:r>
        <w:tab/>
        <w:t>Kur’an Kursu Tal.Yurdu Süleymancı Erkek Öğr. Say.43</w:t>
      </w:r>
    </w:p>
    <w:p w:rsidR="00FA220B" w:rsidRDefault="00FA220B" w:rsidP="00FA220B">
      <w:pPr>
        <w:jc w:val="both"/>
      </w:pPr>
      <w:r>
        <w:tab/>
      </w:r>
      <w:r>
        <w:tab/>
      </w:r>
      <w:r>
        <w:tab/>
        <w:t>Kur’an Kursu Tal.Yurdu-Öğr. Sa.37</w:t>
      </w:r>
    </w:p>
    <w:p w:rsidR="00FA220B" w:rsidRDefault="00FA220B" w:rsidP="00FA220B">
      <w:pPr>
        <w:jc w:val="both"/>
      </w:pPr>
      <w:r>
        <w:tab/>
      </w:r>
      <w:r>
        <w:tab/>
      </w:r>
      <w:r>
        <w:tab/>
        <w:t>Mimar Sinan Öğr. Yurdu Süleymancı-Öğr. Say.113</w:t>
      </w:r>
    </w:p>
    <w:p w:rsidR="00FA220B" w:rsidRDefault="00FA220B" w:rsidP="00FA220B">
      <w:pPr>
        <w:jc w:val="both"/>
      </w:pPr>
      <w:r>
        <w:tab/>
      </w:r>
      <w:r>
        <w:tab/>
      </w:r>
      <w:r>
        <w:tab/>
        <w:t>Kara Yenice Öğr. Yurdu-Öğr. Say.-</w:t>
      </w:r>
    </w:p>
    <w:p w:rsidR="00FA220B" w:rsidRDefault="00FA220B" w:rsidP="00FA220B">
      <w:pPr>
        <w:jc w:val="both"/>
      </w:pPr>
      <w:r>
        <w:tab/>
      </w:r>
      <w:r>
        <w:tab/>
      </w:r>
      <w:r>
        <w:tab/>
        <w:t>Muradiye Öğr. Yurdu-Öğr. Say.-</w:t>
      </w:r>
    </w:p>
    <w:p w:rsidR="00FA220B" w:rsidRDefault="00FA220B" w:rsidP="00FA220B">
      <w:pPr>
        <w:jc w:val="both"/>
      </w:pPr>
      <w:r>
        <w:tab/>
      </w:r>
      <w:r>
        <w:tab/>
      </w:r>
      <w:r>
        <w:tab/>
        <w:t>Çobanisa öğr. Yurdu. Öğr. Say. 100</w:t>
      </w:r>
    </w:p>
    <w:p w:rsidR="00FA220B" w:rsidRDefault="00FA220B" w:rsidP="00FA220B">
      <w:pPr>
        <w:jc w:val="both"/>
      </w:pPr>
      <w:r>
        <w:tab/>
      </w:r>
      <w:r>
        <w:tab/>
      </w:r>
      <w:r>
        <w:tab/>
        <w:t xml:space="preserve">Kayalıoğlu Öğr. Yurdu –Öğr. Say. – </w:t>
      </w:r>
    </w:p>
    <w:p w:rsidR="00FA220B" w:rsidRDefault="00FA220B" w:rsidP="00FA220B">
      <w:pPr>
        <w:ind w:left="2127" w:firstLine="709"/>
        <w:jc w:val="both"/>
        <w:rPr>
          <w:b/>
        </w:rPr>
      </w:pPr>
      <w:r>
        <w:rPr>
          <w:b/>
        </w:rPr>
        <w:t>Toplam Öğr. Say. 4754</w:t>
      </w:r>
    </w:p>
    <w:p w:rsidR="00FA220B" w:rsidRDefault="00FA220B" w:rsidP="00FA220B">
      <w:pPr>
        <w:rPr>
          <w:b/>
        </w:rPr>
      </w:pPr>
      <w:r>
        <w:rPr>
          <w:b/>
        </w:rPr>
        <w:t>Ege Ordu Bölgesinde  Faaliyet Gösteren Dershane,Okul Ve Yurt</w:t>
      </w:r>
    </w:p>
    <w:p w:rsidR="00FA220B" w:rsidRDefault="00FA220B" w:rsidP="00FA220B">
      <w:pPr>
        <w:ind w:firstLine="709"/>
        <w:jc w:val="both"/>
      </w:pPr>
      <w:r>
        <w:t>Niteliği İrtica olarak belirtilen il, miktarı adı ve hangi gruba ait olduğu ve açıklamalar bölümünden oluşan belgede (5 Kls S:173)</w:t>
      </w:r>
    </w:p>
    <w:p w:rsidR="00FA220B" w:rsidRDefault="00FA220B" w:rsidP="00FA220B">
      <w:pPr>
        <w:ind w:firstLine="709"/>
        <w:jc w:val="both"/>
      </w:pPr>
      <w:r>
        <w:t xml:space="preserve">Burdur-14Ad. Başköy Talebe Yurdu Süleymancı, </w:t>
      </w:r>
    </w:p>
    <w:p w:rsidR="00FA220B" w:rsidRDefault="00FA220B" w:rsidP="00FA220B">
      <w:pPr>
        <w:ind w:firstLine="709"/>
        <w:jc w:val="both"/>
      </w:pPr>
      <w:r>
        <w:t xml:space="preserve"> </w:t>
      </w:r>
      <w:r>
        <w:tab/>
      </w:r>
      <w:r>
        <w:tab/>
        <w:t>Güneş Talebe Yurdu Süleymancı,</w:t>
      </w:r>
    </w:p>
    <w:p w:rsidR="00FA220B" w:rsidRDefault="00FA220B" w:rsidP="00FA220B">
      <w:pPr>
        <w:ind w:left="1418" w:firstLine="709"/>
        <w:jc w:val="both"/>
      </w:pPr>
      <w:r>
        <w:t xml:space="preserve"> Kızılkaya Talebe Yurdu Süleymancı</w:t>
      </w:r>
    </w:p>
    <w:p w:rsidR="00FA220B" w:rsidRDefault="00FA220B" w:rsidP="00FA220B">
      <w:pPr>
        <w:tabs>
          <w:tab w:val="left" w:pos="1843"/>
        </w:tabs>
        <w:jc w:val="both"/>
      </w:pPr>
      <w:r>
        <w:t xml:space="preserve">            </w:t>
      </w:r>
      <w:r>
        <w:tab/>
      </w:r>
      <w:r>
        <w:tab/>
        <w:t xml:space="preserve"> Çavdır Talebe Yurdu Süleymancı,</w:t>
      </w:r>
    </w:p>
    <w:p w:rsidR="00FA220B" w:rsidRDefault="00FA220B" w:rsidP="00FA220B">
      <w:pPr>
        <w:tabs>
          <w:tab w:val="left" w:pos="1843"/>
        </w:tabs>
        <w:jc w:val="both"/>
      </w:pPr>
      <w:r>
        <w:tab/>
      </w:r>
      <w:r>
        <w:tab/>
        <w:t xml:space="preserve"> Söğüt Tal. Yurd Süleymancı</w:t>
      </w:r>
    </w:p>
    <w:p w:rsidR="00FA220B" w:rsidRDefault="00FA220B" w:rsidP="00FA220B">
      <w:pPr>
        <w:tabs>
          <w:tab w:val="left" w:pos="1843"/>
        </w:tabs>
        <w:jc w:val="both"/>
      </w:pPr>
      <w:r>
        <w:t xml:space="preserve">           </w:t>
      </w:r>
      <w:r>
        <w:tab/>
      </w:r>
      <w:r>
        <w:tab/>
        <w:t xml:space="preserve"> Hamdiyazar Tlb. Yurdu Süleymancı,</w:t>
      </w:r>
      <w:r>
        <w:tab/>
        <w:t xml:space="preserve">Hisar Tlb. Yurdu </w:t>
      </w:r>
    </w:p>
    <w:p w:rsidR="00FA220B" w:rsidRDefault="00FA220B" w:rsidP="00FA220B">
      <w:pPr>
        <w:tabs>
          <w:tab w:val="left" w:pos="1843"/>
        </w:tabs>
        <w:jc w:val="both"/>
      </w:pPr>
      <w:r>
        <w:t xml:space="preserve">           </w:t>
      </w:r>
      <w:r>
        <w:tab/>
      </w:r>
      <w:r>
        <w:tab/>
        <w:t xml:space="preserve"> YeşildereÖğr. Yurdu Süleymancı, </w:t>
      </w:r>
      <w:r>
        <w:tab/>
      </w:r>
      <w:r>
        <w:tab/>
        <w:t>Saray Talebe Yurdu Süleymancı</w:t>
      </w:r>
    </w:p>
    <w:p w:rsidR="00FA220B" w:rsidRDefault="00FA220B" w:rsidP="00FA220B">
      <w:pPr>
        <w:tabs>
          <w:tab w:val="left" w:pos="1843"/>
        </w:tabs>
        <w:jc w:val="both"/>
      </w:pPr>
      <w:r>
        <w:t xml:space="preserve">            </w:t>
      </w:r>
      <w:r>
        <w:tab/>
      </w:r>
      <w:r>
        <w:tab/>
        <w:t xml:space="preserve"> M.Yeşil Erkek  Öğr. Yurdu</w:t>
      </w:r>
      <w:r>
        <w:tab/>
      </w:r>
      <w:r>
        <w:tab/>
      </w:r>
      <w:r>
        <w:tab/>
        <w:t>Koz  Öğr. Yurdu.</w:t>
      </w:r>
    </w:p>
    <w:p w:rsidR="00FA220B" w:rsidRDefault="00FA220B" w:rsidP="00FA220B">
      <w:pPr>
        <w:tabs>
          <w:tab w:val="left" w:pos="1843"/>
        </w:tabs>
        <w:jc w:val="both"/>
      </w:pPr>
      <w:r>
        <w:t xml:space="preserve">            </w:t>
      </w:r>
      <w:r>
        <w:tab/>
      </w:r>
      <w:r>
        <w:tab/>
        <w:t xml:space="preserve"> Beyköy Taleb Yurdu,</w:t>
      </w:r>
      <w:r>
        <w:tab/>
      </w:r>
      <w:r>
        <w:tab/>
        <w:t xml:space="preserve">       </w:t>
      </w:r>
      <w:r>
        <w:tab/>
        <w:t>M.Akif Talebe Yurdu Nurcu</w:t>
      </w:r>
    </w:p>
    <w:p w:rsidR="00FA220B" w:rsidRDefault="00FA220B" w:rsidP="00FA220B">
      <w:pPr>
        <w:tabs>
          <w:tab w:val="left" w:pos="1843"/>
        </w:tabs>
        <w:jc w:val="both"/>
      </w:pPr>
      <w:r>
        <w:t xml:space="preserve">            </w:t>
      </w:r>
      <w:r>
        <w:tab/>
      </w:r>
      <w:r>
        <w:tab/>
        <w:t xml:space="preserve"> Damla Talebe Yurdu Nurcu</w:t>
      </w:r>
    </w:p>
    <w:p w:rsidR="00FA220B" w:rsidRDefault="00FA220B" w:rsidP="00FA220B">
      <w:pPr>
        <w:tabs>
          <w:tab w:val="left" w:pos="709"/>
          <w:tab w:val="left" w:pos="1843"/>
        </w:tabs>
        <w:jc w:val="both"/>
      </w:pPr>
      <w:r>
        <w:tab/>
        <w:t>Denizli- 54 ad  Süleymancı Öğr. Say.2183</w:t>
      </w:r>
    </w:p>
    <w:p w:rsidR="00FA220B" w:rsidRDefault="00FA220B" w:rsidP="00FA220B">
      <w:pPr>
        <w:tabs>
          <w:tab w:val="left" w:pos="1843"/>
        </w:tabs>
        <w:jc w:val="both"/>
      </w:pPr>
      <w:r>
        <w:lastRenderedPageBreak/>
        <w:t xml:space="preserve">                          8 ad  Nurcu Öğr. Say.338</w:t>
      </w:r>
    </w:p>
    <w:p w:rsidR="00FA220B" w:rsidRDefault="00FA220B" w:rsidP="00FA220B">
      <w:pPr>
        <w:tabs>
          <w:tab w:val="left" w:pos="1843"/>
        </w:tabs>
        <w:jc w:val="both"/>
      </w:pPr>
      <w:r>
        <w:t xml:space="preserve">                          1 ad  Işıkçı Öğr. Say. 29</w:t>
      </w:r>
    </w:p>
    <w:p w:rsidR="00FA220B" w:rsidRDefault="00FA220B" w:rsidP="00FA220B">
      <w:pPr>
        <w:tabs>
          <w:tab w:val="left" w:pos="1843"/>
        </w:tabs>
        <w:jc w:val="both"/>
        <w:rPr>
          <w:b/>
        </w:rPr>
      </w:pPr>
      <w:r>
        <w:tab/>
      </w:r>
      <w:r>
        <w:tab/>
      </w:r>
      <w:r>
        <w:rPr>
          <w:b/>
        </w:rPr>
        <w:t>Öğr. Sayısı Toplam.2550</w:t>
      </w:r>
      <w:r>
        <w:rPr>
          <w:b/>
        </w:rPr>
        <w:tab/>
      </w:r>
    </w:p>
    <w:p w:rsidR="00FA220B" w:rsidRDefault="00FA220B" w:rsidP="00FA220B">
      <w:pPr>
        <w:rPr>
          <w:b/>
        </w:rPr>
      </w:pPr>
      <w:r>
        <w:rPr>
          <w:b/>
        </w:rPr>
        <w:t>Ege Ordu Bölgesinde Faaliyet Gösteren Kıyafet Kanununa Aykırı Giyenilen Yerler</w:t>
      </w:r>
    </w:p>
    <w:p w:rsidR="00FA220B" w:rsidRDefault="00FA220B" w:rsidP="00FA220B">
      <w:pPr>
        <w:ind w:firstLine="709"/>
        <w:jc w:val="both"/>
      </w:pPr>
      <w:r>
        <w:t>Niteliği İrtica olarak belirtilen il, miktarı adı ve hangi gruba ait olduğu ve açıklamalar bölümünden oluşan belgede (5 Kls S:172)</w:t>
      </w:r>
    </w:p>
    <w:p w:rsidR="00FA220B" w:rsidRDefault="00FA220B" w:rsidP="00FA220B">
      <w:pPr>
        <w:ind w:firstLine="709"/>
        <w:jc w:val="both"/>
      </w:pPr>
      <w:r>
        <w:t xml:space="preserve">Denizli (5 adet.) </w:t>
      </w:r>
      <w:r>
        <w:tab/>
        <w:t>Dokuz Kavalar,   Sevindik,   Karşıyaka,</w:t>
      </w:r>
      <w:r>
        <w:tab/>
        <w:t>Fatih  1200 Evler</w:t>
      </w:r>
    </w:p>
    <w:p w:rsidR="00FA220B" w:rsidRDefault="00FA220B" w:rsidP="00FA220B">
      <w:pPr>
        <w:rPr>
          <w:b/>
        </w:rPr>
      </w:pPr>
      <w:r>
        <w:rPr>
          <w:b/>
        </w:rPr>
        <w:t>Ege Ordu Bölgesinde  Faaliyet Gösteren Kur’an Kursları</w:t>
      </w:r>
    </w:p>
    <w:p w:rsidR="00FA220B" w:rsidRDefault="00FA220B" w:rsidP="00FA220B">
      <w:pPr>
        <w:ind w:firstLine="709"/>
        <w:jc w:val="both"/>
      </w:pPr>
      <w:r>
        <w:t>Niteliği İrtica olarak belirtilen il, miktarı adı ve hangi gruba ait olduğu ve açıklamalar bölümünden oluşan belgede (5 Kls S:171)</w:t>
      </w:r>
    </w:p>
    <w:p w:rsidR="00FA220B" w:rsidRDefault="00FA220B" w:rsidP="00FA220B">
      <w:pPr>
        <w:ind w:firstLine="709"/>
        <w:jc w:val="both"/>
      </w:pPr>
      <w:r>
        <w:t>Burdur   1 ad.</w:t>
      </w:r>
      <w:r>
        <w:tab/>
        <w:t>Çavdır Kur’an Kursu Nurcu</w:t>
      </w:r>
    </w:p>
    <w:p w:rsidR="00FA220B" w:rsidRDefault="00FA220B" w:rsidP="00FA220B">
      <w:pPr>
        <w:tabs>
          <w:tab w:val="left" w:pos="709"/>
          <w:tab w:val="left" w:pos="1701"/>
        </w:tabs>
        <w:jc w:val="both"/>
      </w:pPr>
      <w:r>
        <w:tab/>
        <w:t>Isparta   39 ad.</w:t>
      </w:r>
      <w:r>
        <w:tab/>
        <w:t>Sav Kur’an Kursu Nurcu,</w:t>
      </w:r>
      <w:r>
        <w:tab/>
        <w:t xml:space="preserve">       </w:t>
      </w:r>
      <w:r>
        <w:tab/>
        <w:t>Y.Bademli Kur’an Kursu Nurcu</w:t>
      </w:r>
    </w:p>
    <w:p w:rsidR="00FA220B" w:rsidRDefault="00FA220B" w:rsidP="00FA220B">
      <w:pPr>
        <w:tabs>
          <w:tab w:val="left" w:pos="1701"/>
        </w:tabs>
        <w:jc w:val="both"/>
      </w:pPr>
      <w:r>
        <w:t xml:space="preserve">           </w:t>
      </w:r>
      <w:r>
        <w:tab/>
      </w:r>
      <w:r>
        <w:tab/>
      </w:r>
      <w:r>
        <w:tab/>
        <w:t xml:space="preserve">Yakaören Kur’an Kursu Nurcu, </w:t>
      </w:r>
      <w:r>
        <w:tab/>
        <w:t>Deregüme Kur’an Kursu Nurcu</w:t>
      </w:r>
    </w:p>
    <w:p w:rsidR="00FA220B" w:rsidRDefault="00FA220B" w:rsidP="00FA220B">
      <w:pPr>
        <w:tabs>
          <w:tab w:val="left" w:pos="1701"/>
        </w:tabs>
        <w:jc w:val="both"/>
      </w:pPr>
      <w:r>
        <w:t xml:space="preserve">           </w:t>
      </w:r>
      <w:r>
        <w:tab/>
      </w:r>
      <w:r>
        <w:tab/>
      </w:r>
      <w:r>
        <w:tab/>
        <w:t xml:space="preserve">Kuleönü Kur’an Kursu Nurcu,   </w:t>
      </w:r>
      <w:r>
        <w:tab/>
        <w:t>Gelincik Kur’an Kursu Nurcu</w:t>
      </w:r>
    </w:p>
    <w:p w:rsidR="00FA220B" w:rsidRDefault="00FA220B" w:rsidP="00FA220B">
      <w:pPr>
        <w:tabs>
          <w:tab w:val="left" w:pos="1701"/>
        </w:tabs>
        <w:jc w:val="both"/>
      </w:pPr>
      <w:r>
        <w:t xml:space="preserve">           </w:t>
      </w:r>
      <w:r>
        <w:tab/>
      </w:r>
      <w:r>
        <w:tab/>
      </w:r>
      <w:r>
        <w:tab/>
        <w:t xml:space="preserve">Kayı Köyü Kur’an Kursu Nurcu, </w:t>
      </w:r>
      <w:r>
        <w:tab/>
        <w:t>Camii Mah. Kur’an Kursu Nurcu</w:t>
      </w:r>
    </w:p>
    <w:p w:rsidR="00FA220B" w:rsidRDefault="00FA220B" w:rsidP="00FA220B">
      <w:pPr>
        <w:tabs>
          <w:tab w:val="left" w:pos="1701"/>
        </w:tabs>
        <w:jc w:val="both"/>
      </w:pPr>
      <w:r>
        <w:t xml:space="preserve">           </w:t>
      </w:r>
      <w:r>
        <w:tab/>
      </w:r>
      <w:r>
        <w:tab/>
      </w:r>
      <w:r>
        <w:tab/>
        <w:t xml:space="preserve">Sütçüler Kur’an Kursu Nurcu,    </w:t>
      </w:r>
      <w:r>
        <w:tab/>
        <w:t>Çobanisa Kur’an Kursu Nurcu</w:t>
      </w:r>
    </w:p>
    <w:p w:rsidR="00FA220B" w:rsidRDefault="00FA220B" w:rsidP="00FA220B">
      <w:pPr>
        <w:tabs>
          <w:tab w:val="left" w:pos="1701"/>
        </w:tabs>
        <w:jc w:val="both"/>
      </w:pPr>
      <w:r>
        <w:t xml:space="preserve">           </w:t>
      </w:r>
      <w:r>
        <w:tab/>
      </w:r>
      <w:r>
        <w:tab/>
      </w:r>
      <w:r>
        <w:tab/>
        <w:t xml:space="preserve">Kasımlal Kur’an Kursu Nurcu,   </w:t>
      </w:r>
      <w:r>
        <w:tab/>
        <w:t>A.Pınar Kur’an Kursu Nurcu</w:t>
      </w:r>
    </w:p>
    <w:p w:rsidR="00FA220B" w:rsidRDefault="00FA220B" w:rsidP="00FA220B">
      <w:pPr>
        <w:tabs>
          <w:tab w:val="left" w:pos="1701"/>
        </w:tabs>
        <w:jc w:val="both"/>
      </w:pPr>
      <w:r>
        <w:t xml:space="preserve">           </w:t>
      </w:r>
      <w:r>
        <w:tab/>
      </w:r>
      <w:r>
        <w:tab/>
      </w:r>
      <w:r>
        <w:tab/>
        <w:t xml:space="preserve">Kesme Kur’an Kursu Nurcu,      </w:t>
      </w:r>
      <w:r>
        <w:tab/>
        <w:t>S.Mehmet Kur’an Kursu Nurcu</w:t>
      </w:r>
    </w:p>
    <w:p w:rsidR="00FA220B" w:rsidRDefault="00FA220B" w:rsidP="00FA220B">
      <w:pPr>
        <w:tabs>
          <w:tab w:val="left" w:pos="1701"/>
        </w:tabs>
        <w:jc w:val="both"/>
      </w:pPr>
      <w:r>
        <w:t xml:space="preserve">           </w:t>
      </w:r>
      <w:r>
        <w:tab/>
      </w:r>
      <w:r>
        <w:tab/>
      </w:r>
      <w:r>
        <w:tab/>
        <w:t xml:space="preserve">Göksöğüt  Kur’an Kursu Nurcu, </w:t>
      </w:r>
      <w:r>
        <w:tab/>
        <w:t>Ç.Pınar Kur’an Kursu Nurcu</w:t>
      </w:r>
    </w:p>
    <w:p w:rsidR="00FA220B" w:rsidRDefault="00FA220B" w:rsidP="00FA220B">
      <w:pPr>
        <w:tabs>
          <w:tab w:val="left" w:pos="1701"/>
        </w:tabs>
      </w:pPr>
      <w:r>
        <w:t xml:space="preserve">          </w:t>
      </w:r>
      <w:r>
        <w:tab/>
      </w:r>
      <w:r>
        <w:tab/>
      </w:r>
      <w:r>
        <w:tab/>
        <w:t>B.Hacılar Kur’an Kursu Süleymancı,</w:t>
      </w:r>
    </w:p>
    <w:p w:rsidR="00FA220B" w:rsidRDefault="00FA220B" w:rsidP="00FA220B">
      <w:pPr>
        <w:tabs>
          <w:tab w:val="left" w:pos="1701"/>
        </w:tabs>
      </w:pPr>
      <w:r>
        <w:tab/>
      </w:r>
      <w:r>
        <w:tab/>
      </w:r>
      <w:r>
        <w:tab/>
        <w:t>Köprü Kur’an Kursu Süleymancı</w:t>
      </w:r>
    </w:p>
    <w:p w:rsidR="00FA220B" w:rsidRDefault="00FA220B" w:rsidP="00FA220B">
      <w:pPr>
        <w:tabs>
          <w:tab w:val="left" w:pos="1701"/>
        </w:tabs>
        <w:jc w:val="both"/>
      </w:pPr>
      <w:r>
        <w:t xml:space="preserve">          </w:t>
      </w:r>
      <w:r>
        <w:tab/>
      </w:r>
      <w:r>
        <w:tab/>
      </w:r>
      <w:r>
        <w:tab/>
        <w:t>B.gökçeli Kur’an Kursu Süleymancı,</w:t>
      </w:r>
    </w:p>
    <w:p w:rsidR="00FA220B" w:rsidRDefault="00FA220B" w:rsidP="00FA220B">
      <w:pPr>
        <w:tabs>
          <w:tab w:val="left" w:pos="1701"/>
        </w:tabs>
        <w:jc w:val="both"/>
      </w:pPr>
      <w:r>
        <w:tab/>
      </w:r>
      <w:r>
        <w:tab/>
      </w:r>
      <w:r>
        <w:tab/>
        <w:t>Madenli Kur’an Kursu Süleymancı</w:t>
      </w:r>
    </w:p>
    <w:p w:rsidR="00FA220B" w:rsidRDefault="00FA220B" w:rsidP="00FA220B">
      <w:pPr>
        <w:tabs>
          <w:tab w:val="left" w:pos="1701"/>
        </w:tabs>
        <w:jc w:val="both"/>
      </w:pPr>
      <w:r>
        <w:tab/>
      </w:r>
      <w:r>
        <w:tab/>
      </w:r>
      <w:r>
        <w:tab/>
        <w:t xml:space="preserve">Bağıllı Kur’an Kursu Süleymancı, </w:t>
      </w:r>
    </w:p>
    <w:p w:rsidR="00FA220B" w:rsidRDefault="00FA220B" w:rsidP="00FA220B">
      <w:pPr>
        <w:tabs>
          <w:tab w:val="left" w:pos="1701"/>
        </w:tabs>
        <w:jc w:val="both"/>
      </w:pPr>
      <w:r>
        <w:tab/>
      </w:r>
      <w:r>
        <w:tab/>
      </w:r>
      <w:r>
        <w:tab/>
        <w:t>Kozluca Kur’an Kursu Süleymancı</w:t>
      </w:r>
    </w:p>
    <w:p w:rsidR="00FA220B" w:rsidRDefault="00FA220B" w:rsidP="00FA220B">
      <w:pPr>
        <w:tabs>
          <w:tab w:val="left" w:pos="1701"/>
        </w:tabs>
        <w:jc w:val="both"/>
      </w:pPr>
      <w:r>
        <w:t xml:space="preserve">           </w:t>
      </w:r>
      <w:r>
        <w:tab/>
      </w:r>
      <w:r>
        <w:tab/>
      </w:r>
      <w:r>
        <w:tab/>
        <w:t>Aydoğmuş Kur’an Kursu Süleymancı,</w:t>
      </w:r>
    </w:p>
    <w:p w:rsidR="00FA220B" w:rsidRDefault="00FA220B" w:rsidP="00FA220B">
      <w:pPr>
        <w:tabs>
          <w:tab w:val="left" w:pos="1701"/>
        </w:tabs>
        <w:jc w:val="both"/>
      </w:pPr>
      <w:r>
        <w:tab/>
      </w:r>
      <w:r>
        <w:tab/>
      </w:r>
      <w:r>
        <w:tab/>
        <w:t>B.Kabala Kur’an Kursu Süleymancı</w:t>
      </w:r>
    </w:p>
    <w:p w:rsidR="00FA220B" w:rsidRDefault="00FA220B" w:rsidP="00FA220B">
      <w:pPr>
        <w:tabs>
          <w:tab w:val="left" w:pos="1701"/>
        </w:tabs>
        <w:jc w:val="both"/>
      </w:pPr>
      <w:r>
        <w:t xml:space="preserve">           </w:t>
      </w:r>
      <w:r>
        <w:tab/>
      </w:r>
      <w:r>
        <w:tab/>
      </w:r>
      <w:r>
        <w:tab/>
        <w:t>Yaka Kur’an Kursu Süleymancı,</w:t>
      </w:r>
    </w:p>
    <w:p w:rsidR="00FA220B" w:rsidRDefault="00FA220B" w:rsidP="00FA220B">
      <w:pPr>
        <w:tabs>
          <w:tab w:val="left" w:pos="1701"/>
        </w:tabs>
        <w:jc w:val="both"/>
      </w:pPr>
      <w:r>
        <w:tab/>
      </w:r>
      <w:r>
        <w:tab/>
      </w:r>
      <w:r>
        <w:tab/>
        <w:t>İslam Köy Kur’an Kursu Süleymancı</w:t>
      </w:r>
    </w:p>
    <w:p w:rsidR="00FA220B" w:rsidRDefault="00FA220B" w:rsidP="00FA220B">
      <w:pPr>
        <w:tabs>
          <w:tab w:val="left" w:pos="1701"/>
        </w:tabs>
        <w:jc w:val="both"/>
      </w:pPr>
      <w:r>
        <w:lastRenderedPageBreak/>
        <w:t xml:space="preserve">           </w:t>
      </w:r>
      <w:r>
        <w:tab/>
      </w:r>
      <w:r>
        <w:tab/>
      </w:r>
      <w:r>
        <w:tab/>
        <w:t>Y.Gökdere Kur’an Kursu Süleymancı,</w:t>
      </w:r>
    </w:p>
    <w:p w:rsidR="00FA220B" w:rsidRDefault="00FA220B" w:rsidP="00FA220B">
      <w:pPr>
        <w:tabs>
          <w:tab w:val="left" w:pos="1701"/>
        </w:tabs>
        <w:jc w:val="both"/>
      </w:pPr>
      <w:r>
        <w:tab/>
      </w:r>
      <w:r>
        <w:tab/>
      </w:r>
      <w:r>
        <w:tab/>
        <w:t>G.Höyük Kur’an Kursu Süleymancı</w:t>
      </w:r>
      <w:r>
        <w:tab/>
      </w:r>
    </w:p>
    <w:p w:rsidR="00FA220B" w:rsidRDefault="00FA220B" w:rsidP="00FA220B">
      <w:pPr>
        <w:tabs>
          <w:tab w:val="left" w:pos="1701"/>
        </w:tabs>
        <w:jc w:val="both"/>
      </w:pPr>
      <w:r>
        <w:t xml:space="preserve">          </w:t>
      </w:r>
      <w:r>
        <w:tab/>
      </w:r>
      <w:r>
        <w:tab/>
      </w:r>
      <w:r>
        <w:tab/>
        <w:t xml:space="preserve">Sorgun Kur’an Kursu Süleymancı, </w:t>
      </w:r>
    </w:p>
    <w:p w:rsidR="00FA220B" w:rsidRDefault="00FA220B" w:rsidP="00FA220B">
      <w:pPr>
        <w:tabs>
          <w:tab w:val="left" w:pos="1701"/>
        </w:tabs>
        <w:jc w:val="both"/>
      </w:pPr>
      <w:r>
        <w:tab/>
      </w:r>
      <w:r>
        <w:tab/>
      </w:r>
      <w:r>
        <w:tab/>
        <w:t>Sarıidris Kur’an Kursu Süleymancı</w:t>
      </w:r>
    </w:p>
    <w:p w:rsidR="00FA220B" w:rsidRDefault="00FA220B" w:rsidP="00FA220B">
      <w:pPr>
        <w:tabs>
          <w:tab w:val="left" w:pos="1701"/>
        </w:tabs>
        <w:jc w:val="both"/>
      </w:pPr>
    </w:p>
    <w:p w:rsidR="00FA220B" w:rsidRDefault="00FA220B" w:rsidP="00FA220B">
      <w:pPr>
        <w:rPr>
          <w:b/>
        </w:rPr>
      </w:pPr>
    </w:p>
    <w:p w:rsidR="00FA220B" w:rsidRDefault="00FA220B" w:rsidP="00FA220B">
      <w:pPr>
        <w:rPr>
          <w:b/>
        </w:rPr>
      </w:pPr>
      <w:r>
        <w:rPr>
          <w:b/>
        </w:rPr>
        <w:t>Ege Ordu Bölgesinde Faaliyet Gösteren Kur’an Kursları</w:t>
      </w:r>
    </w:p>
    <w:p w:rsidR="00FA220B" w:rsidRDefault="00FA220B" w:rsidP="00FA220B">
      <w:pPr>
        <w:ind w:firstLine="709"/>
        <w:jc w:val="both"/>
      </w:pPr>
      <w:r>
        <w:t>Niteliği İrtica olarak belirtilen il, miktarı adı ve hangi gruba ait olduğu ve açıklamalar bölümünden oluşan belgede (5 Kls S:170)</w:t>
      </w:r>
    </w:p>
    <w:p w:rsidR="00FA220B" w:rsidRDefault="00FA220B" w:rsidP="00FA220B">
      <w:pPr>
        <w:tabs>
          <w:tab w:val="left" w:pos="709"/>
        </w:tabs>
        <w:jc w:val="both"/>
      </w:pPr>
      <w:r>
        <w:tab/>
        <w:t>Isparta</w:t>
      </w:r>
      <w:r>
        <w:tab/>
        <w:t xml:space="preserve"> </w:t>
      </w:r>
      <w:r>
        <w:tab/>
        <w:t xml:space="preserve">  Sarur Kur’an Kursu Süleymancı,   </w:t>
      </w:r>
      <w:r>
        <w:tab/>
        <w:t xml:space="preserve">    Yassıbel Kur’an Kursu Süleymancı</w:t>
      </w:r>
    </w:p>
    <w:p w:rsidR="00FA220B" w:rsidRDefault="00FA220B" w:rsidP="00FA220B">
      <w:pPr>
        <w:jc w:val="both"/>
      </w:pPr>
      <w:r>
        <w:tab/>
      </w:r>
      <w:r>
        <w:tab/>
      </w:r>
      <w:r>
        <w:tab/>
        <w:t xml:space="preserve">  Yeşilköy Kur’an Kursu Süleymancı,  Balcı Kur’an Kursu Nakşibendi</w:t>
      </w:r>
    </w:p>
    <w:p w:rsidR="00FA220B" w:rsidRDefault="00FA220B" w:rsidP="00FA220B">
      <w:pPr>
        <w:jc w:val="both"/>
      </w:pPr>
      <w:r>
        <w:tab/>
      </w:r>
      <w:r>
        <w:tab/>
      </w:r>
      <w:r>
        <w:tab/>
        <w:t xml:space="preserve">   Kıyakdere Kuran Kursu</w:t>
      </w:r>
    </w:p>
    <w:p w:rsidR="00FA220B" w:rsidRDefault="00FA220B" w:rsidP="00FA220B">
      <w:pPr>
        <w:ind w:firstLine="709"/>
        <w:jc w:val="both"/>
      </w:pPr>
      <w:r>
        <w:t>Denizli  94 Ad. Kur’an Kursu</w:t>
      </w:r>
      <w:r>
        <w:tab/>
      </w:r>
    </w:p>
    <w:p w:rsidR="00FA220B" w:rsidRDefault="00FA220B" w:rsidP="00FA220B">
      <w:pPr>
        <w:jc w:val="both"/>
        <w:rPr>
          <w:b/>
        </w:rPr>
      </w:pPr>
      <w:r>
        <w:t xml:space="preserve">   </w:t>
      </w:r>
      <w:r>
        <w:tab/>
      </w:r>
      <w:r>
        <w:tab/>
      </w:r>
      <w:r>
        <w:tab/>
      </w:r>
      <w:r>
        <w:tab/>
      </w:r>
      <w:r>
        <w:rPr>
          <w:b/>
        </w:rPr>
        <w:t>Toplam Öğr. Say.2966</w:t>
      </w:r>
    </w:p>
    <w:p w:rsidR="00FA220B" w:rsidRDefault="00FA220B" w:rsidP="00FA220B">
      <w:pPr>
        <w:jc w:val="both"/>
      </w:pPr>
    </w:p>
    <w:p w:rsidR="00FA220B" w:rsidRDefault="00FA220B" w:rsidP="00FA220B">
      <w:pPr>
        <w:rPr>
          <w:b/>
        </w:rPr>
      </w:pPr>
      <w:r>
        <w:rPr>
          <w:b/>
        </w:rPr>
        <w:t>Ege Ordu Bölgesinde  Faaliyet Gösteren Tv/Radyo</w:t>
      </w:r>
    </w:p>
    <w:p w:rsidR="00FA220B" w:rsidRDefault="00FA220B" w:rsidP="00FA220B">
      <w:pPr>
        <w:ind w:firstLine="709"/>
        <w:jc w:val="both"/>
      </w:pPr>
      <w:r>
        <w:t>Niteliği İrtica olarak belirtilen il, miktarı adı ve hangi gruba ait olduğu ve açıklamalar bölümünden oluşan belgede (S:169)</w:t>
      </w:r>
    </w:p>
    <w:p w:rsidR="00FA220B" w:rsidRDefault="00FA220B" w:rsidP="00FA220B">
      <w:pPr>
        <w:ind w:firstLine="709"/>
        <w:jc w:val="both"/>
      </w:pPr>
      <w:r>
        <w:t xml:space="preserve">Isparta     1 ad. </w:t>
      </w:r>
      <w:r>
        <w:tab/>
        <w:t>Arkadaşım Radyo</w:t>
      </w:r>
    </w:p>
    <w:p w:rsidR="00FA220B" w:rsidRDefault="00FA220B" w:rsidP="00FA220B">
      <w:pPr>
        <w:ind w:firstLine="709"/>
        <w:jc w:val="both"/>
      </w:pPr>
      <w:r>
        <w:t xml:space="preserve">Denizli    1 ad. </w:t>
      </w:r>
      <w:r>
        <w:tab/>
        <w:t>Mihir Tv.</w:t>
      </w:r>
    </w:p>
    <w:p w:rsidR="00FA220B" w:rsidRDefault="00FA220B" w:rsidP="00FA220B">
      <w:pPr>
        <w:ind w:firstLine="709"/>
        <w:jc w:val="both"/>
      </w:pPr>
      <w:r>
        <w:t xml:space="preserve">Manisa    3 ad. </w:t>
      </w:r>
      <w:r>
        <w:tab/>
        <w:t xml:space="preserve">Manisa FM (Dini) </w:t>
      </w:r>
      <w:r>
        <w:tab/>
        <w:t>Vuslat FM (Dini),     Seç FM.(Dini)</w:t>
      </w:r>
    </w:p>
    <w:p w:rsidR="00FA220B" w:rsidRDefault="00FA220B" w:rsidP="00FA220B">
      <w:pPr>
        <w:ind w:firstLine="709"/>
        <w:jc w:val="both"/>
      </w:pPr>
      <w:r>
        <w:t xml:space="preserve">Balıkesir  1 ad. </w:t>
      </w:r>
      <w:r>
        <w:tab/>
        <w:t>Akra FM.</w:t>
      </w:r>
      <w:r>
        <w:tab/>
      </w:r>
    </w:p>
    <w:p w:rsidR="00FA220B" w:rsidRDefault="00FA220B" w:rsidP="00FA220B">
      <w:pPr>
        <w:ind w:firstLine="709"/>
        <w:jc w:val="both"/>
      </w:pPr>
      <w:r>
        <w:t xml:space="preserve">İzmir </w:t>
      </w:r>
      <w:r>
        <w:tab/>
        <w:t xml:space="preserve">     3 ad. </w:t>
      </w:r>
      <w:r>
        <w:tab/>
        <w:t>Başak FM (R.isl.)</w:t>
      </w:r>
      <w:r>
        <w:tab/>
        <w:t>Medya FM(R.isl.)</w:t>
      </w:r>
      <w:r>
        <w:tab/>
        <w:t>Hilal Yıldız FM(R.İsl.)</w:t>
      </w:r>
    </w:p>
    <w:p w:rsidR="00FA220B" w:rsidRDefault="00FA220B" w:rsidP="00FA220B">
      <w:pPr>
        <w:jc w:val="center"/>
      </w:pPr>
    </w:p>
    <w:p w:rsidR="00FA220B" w:rsidRDefault="00FA220B" w:rsidP="00FA220B">
      <w:pPr>
        <w:rPr>
          <w:b/>
        </w:rPr>
      </w:pPr>
      <w:r>
        <w:rPr>
          <w:b/>
        </w:rPr>
        <w:t>Ege Ordu Bölgesinde  Faaliyet Gösteren Vakıf Ve Dernekler</w:t>
      </w:r>
    </w:p>
    <w:p w:rsidR="00FA220B" w:rsidRDefault="00FA220B" w:rsidP="00FA220B">
      <w:pPr>
        <w:ind w:firstLine="709"/>
        <w:jc w:val="both"/>
      </w:pPr>
      <w:r>
        <w:t>Niteliği İrtica olarak belirtilen il, miktarı adı ve hangi gruba ait olduğu ve açıklamalar bölümünden oluşan belgede (5 Kls S:168)</w:t>
      </w:r>
    </w:p>
    <w:p w:rsidR="00FA220B" w:rsidRDefault="00FA220B" w:rsidP="00FA220B">
      <w:pPr>
        <w:ind w:firstLine="709"/>
        <w:jc w:val="both"/>
      </w:pPr>
      <w:r>
        <w:t>İzmir</w:t>
      </w:r>
      <w:r>
        <w:tab/>
        <w:t xml:space="preserve">   1 ad.</w:t>
      </w:r>
      <w:r>
        <w:tab/>
      </w:r>
      <w:r>
        <w:tab/>
        <w:t>Akyazı Ort ve Yüksek Öğrt. Vakfı</w:t>
      </w:r>
    </w:p>
    <w:p w:rsidR="00FA220B" w:rsidRDefault="00FA220B" w:rsidP="00FA220B">
      <w:pPr>
        <w:jc w:val="both"/>
      </w:pPr>
      <w:r>
        <w:t xml:space="preserve">           Manisa  4 ad.</w:t>
      </w:r>
      <w:r>
        <w:tab/>
      </w:r>
      <w:r>
        <w:tab/>
        <w:t xml:space="preserve">Milli Gençlik Vakfı         </w:t>
      </w:r>
      <w:r>
        <w:tab/>
      </w:r>
      <w:r>
        <w:tab/>
        <w:t>Akhisar Hilaliye  Vakfı</w:t>
      </w:r>
    </w:p>
    <w:p w:rsidR="00FA220B" w:rsidRDefault="00FA220B" w:rsidP="00FA220B">
      <w:pPr>
        <w:jc w:val="both"/>
      </w:pPr>
      <w:r>
        <w:tab/>
      </w:r>
      <w:r>
        <w:tab/>
        <w:t xml:space="preserve">       </w:t>
      </w:r>
      <w:r>
        <w:tab/>
      </w:r>
      <w:r>
        <w:tab/>
        <w:t>Akhisar Ulu Camii Eğt. Vakfı</w:t>
      </w:r>
    </w:p>
    <w:p w:rsidR="00FA220B" w:rsidRDefault="00FA220B" w:rsidP="00FA220B">
      <w:pPr>
        <w:jc w:val="both"/>
      </w:pPr>
      <w:r>
        <w:lastRenderedPageBreak/>
        <w:tab/>
      </w:r>
      <w:r>
        <w:tab/>
        <w:t xml:space="preserve">        </w:t>
      </w:r>
      <w:r>
        <w:tab/>
      </w:r>
      <w:r>
        <w:tab/>
        <w:t>Kur’an ilimleri ve Milli Kol. Hizmet Vakfı</w:t>
      </w:r>
    </w:p>
    <w:p w:rsidR="00FA220B" w:rsidRDefault="00FA220B" w:rsidP="00FA220B">
      <w:pPr>
        <w:ind w:firstLine="709"/>
        <w:jc w:val="both"/>
      </w:pPr>
      <w:r>
        <w:t>Burdur   3  ad.</w:t>
      </w:r>
      <w:r>
        <w:tab/>
      </w:r>
      <w:r>
        <w:tab/>
        <w:t>S.Süleyman Eğt. Ve Kültür Vakfı  Nurcu</w:t>
      </w:r>
    </w:p>
    <w:p w:rsidR="00FA220B" w:rsidRDefault="00FA220B" w:rsidP="00FA220B">
      <w:pPr>
        <w:jc w:val="both"/>
      </w:pPr>
      <w:r>
        <w:tab/>
      </w:r>
      <w:r>
        <w:tab/>
        <w:t xml:space="preserve">        </w:t>
      </w:r>
      <w:r>
        <w:tab/>
      </w:r>
      <w:r>
        <w:tab/>
        <w:t>Milli Gençlik Vakfı RP</w:t>
      </w:r>
      <w:r>
        <w:tab/>
        <w:t xml:space="preserve">    </w:t>
      </w:r>
      <w:r>
        <w:tab/>
        <w:t>İlim ve Kültür Vakfı Nurcu</w:t>
      </w:r>
    </w:p>
    <w:p w:rsidR="00FA220B" w:rsidRDefault="00FA220B" w:rsidP="00FA220B">
      <w:pPr>
        <w:ind w:firstLine="709"/>
        <w:jc w:val="both"/>
      </w:pPr>
      <w:r>
        <w:t>Manisa   230 ad.</w:t>
      </w:r>
      <w:r>
        <w:tab/>
        <w:t xml:space="preserve"> Dernek</w:t>
      </w:r>
    </w:p>
    <w:p w:rsidR="00FA220B" w:rsidRDefault="00FA220B" w:rsidP="00FA220B">
      <w:pPr>
        <w:ind w:firstLine="709"/>
        <w:jc w:val="both"/>
      </w:pPr>
      <w:r>
        <w:t>Isparta   164  ad.</w:t>
      </w:r>
      <w:r>
        <w:tab/>
        <w:t xml:space="preserve"> Dernek</w:t>
      </w:r>
    </w:p>
    <w:p w:rsidR="00FA220B" w:rsidRDefault="00FA220B" w:rsidP="00FA220B">
      <w:pPr>
        <w:ind w:firstLine="709"/>
        <w:jc w:val="both"/>
      </w:pPr>
      <w:r>
        <w:t>Burdur      28 ad.</w:t>
      </w:r>
      <w:r>
        <w:tab/>
        <w:t xml:space="preserve"> Dernek</w:t>
      </w:r>
      <w:r>
        <w:tab/>
      </w:r>
    </w:p>
    <w:p w:rsidR="00FA220B" w:rsidRDefault="00FA220B" w:rsidP="00FA220B">
      <w:pPr>
        <w:jc w:val="both"/>
      </w:pPr>
    </w:p>
    <w:p w:rsidR="00FA220B" w:rsidRDefault="00FA220B" w:rsidP="00FA220B">
      <w:pPr>
        <w:jc w:val="both"/>
        <w:rPr>
          <w:b/>
        </w:rPr>
      </w:pPr>
      <w:r>
        <w:rPr>
          <w:b/>
        </w:rPr>
        <w:t>3.37.4.15.ERGENEKON SORUŞTURMASINDA YAPILAN OPERASYONLARDA ŞÜPHELİ AHMET HURŞİT TOLON’DAN  ELDE EDİLEN 48 NOLU CD’DE BULUNAN 28 SIRALI İLK BÇG ÇALIŞMALARI/KKLOJ İSİMLİ SIRALI KLASÖR İÇERİSİNDE BELGELER (5.Kls. S:160-167)</w:t>
      </w:r>
    </w:p>
    <w:p w:rsidR="00FA220B" w:rsidRDefault="00FA220B" w:rsidP="00FA220B">
      <w:pPr>
        <w:jc w:val="both"/>
      </w:pPr>
    </w:p>
    <w:p w:rsidR="00FA220B" w:rsidRDefault="00FA220B" w:rsidP="00FA220B">
      <w:pPr>
        <w:rPr>
          <w:b/>
        </w:rPr>
      </w:pPr>
      <w:r>
        <w:rPr>
          <w:b/>
        </w:rPr>
        <w:t>K.K.Loj.K.Lığı Bölgesinde Faaliyet Gösteren  Kur’an Kursları</w:t>
      </w:r>
    </w:p>
    <w:p w:rsidR="00FA220B" w:rsidRDefault="00FA220B" w:rsidP="00FA220B">
      <w:pPr>
        <w:ind w:firstLine="709"/>
        <w:jc w:val="both"/>
      </w:pPr>
      <w:r>
        <w:t>Niteliği İrtica olarak belirtilen il, miktarı adı ve hangi gruba ait olduğu ve açıklamalar bölümünden oluşan belgede (5 Kls S:167)</w:t>
      </w:r>
    </w:p>
    <w:p w:rsidR="00FA220B" w:rsidRDefault="00FA220B" w:rsidP="00FA220B">
      <w:pPr>
        <w:ind w:firstLine="709"/>
        <w:jc w:val="both"/>
      </w:pPr>
      <w:r>
        <w:t xml:space="preserve">Karaman  31 ad. </w:t>
      </w:r>
      <w:r>
        <w:tab/>
      </w:r>
      <w:r>
        <w:tab/>
        <w:t>İl Mrk. 11 ad.</w:t>
      </w:r>
      <w:r>
        <w:tab/>
        <w:t xml:space="preserve">         177 Öğr.</w:t>
      </w:r>
    </w:p>
    <w:p w:rsidR="00FA220B" w:rsidRDefault="00FA220B" w:rsidP="00FA220B">
      <w:pPr>
        <w:jc w:val="both"/>
      </w:pPr>
      <w:r>
        <w:tab/>
      </w:r>
      <w:r>
        <w:tab/>
      </w:r>
      <w:r>
        <w:tab/>
      </w:r>
      <w:r>
        <w:tab/>
      </w:r>
      <w:r>
        <w:tab/>
        <w:t>İlçelerde. 20 ad</w:t>
      </w:r>
      <w:r>
        <w:tab/>
        <w:t>72 Öğr.  (16 Kurs Hariç)</w:t>
      </w:r>
    </w:p>
    <w:p w:rsidR="00FA220B" w:rsidRDefault="00FA220B" w:rsidP="00FA220B">
      <w:pPr>
        <w:jc w:val="center"/>
      </w:pPr>
      <w:r>
        <w:tab/>
      </w:r>
    </w:p>
    <w:p w:rsidR="00FA220B" w:rsidRDefault="00FA220B" w:rsidP="00FA220B">
      <w:pPr>
        <w:rPr>
          <w:b/>
        </w:rPr>
      </w:pPr>
      <w:r>
        <w:rPr>
          <w:b/>
        </w:rPr>
        <w:t>K.K.Loj.K.Lığı Bölgesinde  Faaliyet Gösteren Okul Ve Yurtlar</w:t>
      </w:r>
    </w:p>
    <w:p w:rsidR="00FA220B" w:rsidRDefault="00FA220B" w:rsidP="00FA220B">
      <w:pPr>
        <w:ind w:firstLine="709"/>
        <w:jc w:val="both"/>
      </w:pPr>
      <w:r>
        <w:t>Niteliği İrtica olarak belirtilen il, miktarı adı ve hangi gruba ait olduğu ve açıklamalar bölümünden oluşan belgede (5 Kls S:166)</w:t>
      </w:r>
    </w:p>
    <w:p w:rsidR="00FA220B" w:rsidRDefault="00FA220B" w:rsidP="00FA220B">
      <w:r>
        <w:t xml:space="preserve">Karaman 16 ad.  Erkek Yurdu- </w:t>
      </w:r>
      <w:r>
        <w:tab/>
      </w:r>
      <w:r>
        <w:tab/>
        <w:t>F.Gülen Nurcu Gr.    Nurcu Gr.</w:t>
      </w:r>
      <w:r>
        <w:tab/>
        <w:t xml:space="preserve"> Süleymancılar</w:t>
      </w:r>
    </w:p>
    <w:p w:rsidR="00FA220B" w:rsidRDefault="00FA220B" w:rsidP="00FA220B">
      <w:pPr>
        <w:ind w:left="709"/>
        <w:jc w:val="both"/>
      </w:pPr>
      <w:r>
        <w:t xml:space="preserve">       5 ad   Kız Yurdu-    </w:t>
      </w:r>
      <w:r>
        <w:tab/>
      </w:r>
      <w:r>
        <w:tab/>
        <w:t>F.Gülen Nurcu Gr.   Nurcu Gr.</w:t>
      </w:r>
      <w:r>
        <w:tab/>
        <w:t>Süleymancılar</w:t>
      </w:r>
    </w:p>
    <w:p w:rsidR="00FA220B" w:rsidRDefault="00FA220B" w:rsidP="00FA220B">
      <w:pPr>
        <w:ind w:left="709"/>
      </w:pPr>
      <w:r>
        <w:t xml:space="preserve">       4 ad. Ö.Yrd Kız/Erk </w:t>
      </w:r>
      <w:r>
        <w:tab/>
      </w:r>
      <w:r>
        <w:tab/>
        <w:t>F.Gülen Nurcu Gr.    Nurcu Gr.         Süleymancılar</w:t>
      </w:r>
    </w:p>
    <w:p w:rsidR="00FA220B" w:rsidRDefault="00FA220B" w:rsidP="00FA220B">
      <w:pPr>
        <w:jc w:val="both"/>
      </w:pPr>
    </w:p>
    <w:p w:rsidR="00FA220B" w:rsidRDefault="00FA220B" w:rsidP="00FA220B">
      <w:pPr>
        <w:jc w:val="both"/>
      </w:pPr>
    </w:p>
    <w:p w:rsidR="00FA220B" w:rsidRDefault="00FA220B" w:rsidP="00FA220B">
      <w:pPr>
        <w:rPr>
          <w:b/>
        </w:rPr>
      </w:pPr>
      <w:r>
        <w:rPr>
          <w:b/>
        </w:rPr>
        <w:t>K.K.Loj.K.Lığı Bölgesinde  Faaliyet Gösteren Yazılı Ve Görsel Basın</w:t>
      </w:r>
    </w:p>
    <w:p w:rsidR="00FA220B" w:rsidRDefault="00FA220B" w:rsidP="00FA220B">
      <w:pPr>
        <w:ind w:firstLine="709"/>
        <w:jc w:val="both"/>
      </w:pPr>
      <w:r>
        <w:t>Niteliği İrtica olarak belirtilen il, miktarı adı ve hangi gruba ait olduğu ve açıklamalar bölümünden oluşan belgede (5 Kls S:165)</w:t>
      </w:r>
    </w:p>
    <w:p w:rsidR="00FA220B" w:rsidRDefault="00FA220B" w:rsidP="00FA220B">
      <w:pPr>
        <w:ind w:firstLine="709"/>
        <w:jc w:val="both"/>
      </w:pPr>
      <w:r>
        <w:t>Konya</w:t>
      </w:r>
      <w:r>
        <w:tab/>
        <w:t xml:space="preserve">  3 ad </w:t>
      </w:r>
      <w:r>
        <w:tab/>
        <w:t>irticai Tv-</w:t>
      </w:r>
      <w:r>
        <w:tab/>
        <w:t xml:space="preserve">           Kon Tv (Milli Görüş) </w:t>
      </w:r>
      <w:r>
        <w:tab/>
        <w:t>Ereğli Tv. (F.Gülen Nurcu)</w:t>
      </w:r>
    </w:p>
    <w:p w:rsidR="00FA220B" w:rsidRDefault="00FA220B" w:rsidP="00FA220B">
      <w:pPr>
        <w:ind w:firstLine="709"/>
        <w:jc w:val="both"/>
      </w:pPr>
      <w:r>
        <w:t>Karaman</w:t>
      </w:r>
      <w:r>
        <w:tab/>
        <w:t xml:space="preserve"> </w:t>
      </w:r>
      <w:r>
        <w:tab/>
      </w:r>
      <w:r>
        <w:tab/>
      </w:r>
      <w:r>
        <w:tab/>
        <w:t>Samanyolu Tv Temsilciliği (F.Gülen Nurcu)</w:t>
      </w:r>
      <w:r>
        <w:tab/>
      </w:r>
    </w:p>
    <w:p w:rsidR="00FA220B" w:rsidRDefault="00FA220B" w:rsidP="00FA220B">
      <w:pPr>
        <w:jc w:val="both"/>
      </w:pPr>
      <w:r>
        <w:lastRenderedPageBreak/>
        <w:tab/>
      </w:r>
      <w:r>
        <w:tab/>
        <w:t xml:space="preserve">  5 ad. İrticai Radyo- </w:t>
      </w:r>
      <w:r>
        <w:tab/>
      </w:r>
      <w:r>
        <w:tab/>
        <w:t xml:space="preserve">Milli Gençlik Radyosu(Milli Gör.) </w:t>
      </w:r>
    </w:p>
    <w:p w:rsidR="00FA220B" w:rsidRDefault="00FA220B" w:rsidP="00FA220B">
      <w:pPr>
        <w:ind w:firstLine="709"/>
        <w:jc w:val="both"/>
      </w:pPr>
      <w:r>
        <w:t xml:space="preserve"> </w:t>
      </w:r>
      <w:r>
        <w:tab/>
      </w:r>
      <w:r>
        <w:tab/>
      </w:r>
      <w:r>
        <w:tab/>
      </w:r>
      <w:r>
        <w:tab/>
      </w:r>
      <w:r>
        <w:tab/>
        <w:t xml:space="preserve">Ribat FM (Ribat Gr.) </w:t>
      </w:r>
      <w:r>
        <w:tab/>
      </w:r>
      <w:r>
        <w:tab/>
        <w:t xml:space="preserve">Sezgi FM  (Ribat Gr.), </w:t>
      </w:r>
    </w:p>
    <w:p w:rsidR="00FA220B" w:rsidRDefault="00FA220B" w:rsidP="00FA220B">
      <w:pPr>
        <w:ind w:firstLine="709"/>
        <w:jc w:val="both"/>
      </w:pPr>
      <w:r>
        <w:t xml:space="preserve"> </w:t>
      </w:r>
      <w:r>
        <w:tab/>
      </w:r>
      <w:r>
        <w:tab/>
      </w:r>
      <w:r>
        <w:tab/>
      </w:r>
      <w:r>
        <w:tab/>
      </w:r>
      <w:r>
        <w:tab/>
        <w:t xml:space="preserve">Akra FM (Nakşi) </w:t>
      </w:r>
      <w:r>
        <w:tab/>
      </w:r>
      <w:r>
        <w:tab/>
        <w:t>Gözyaşı FM (Nakşi)</w:t>
      </w:r>
    </w:p>
    <w:p w:rsidR="00FA220B" w:rsidRDefault="00FA220B" w:rsidP="00FA220B">
      <w:pPr>
        <w:jc w:val="both"/>
      </w:pPr>
      <w:r>
        <w:tab/>
      </w:r>
      <w:r>
        <w:tab/>
        <w:t xml:space="preserve">7 ad.İrticai Yazılı Basın- </w:t>
      </w:r>
      <w:r>
        <w:tab/>
        <w:t>Merhaba Gazetesi (Milli Gör.)</w:t>
      </w:r>
    </w:p>
    <w:p w:rsidR="00FA220B" w:rsidRDefault="00FA220B" w:rsidP="00FA220B">
      <w:pPr>
        <w:ind w:firstLine="709"/>
        <w:jc w:val="both"/>
      </w:pPr>
      <w:r>
        <w:t xml:space="preserve">           </w:t>
      </w:r>
      <w:r>
        <w:tab/>
      </w:r>
      <w:r>
        <w:tab/>
      </w:r>
      <w:r>
        <w:tab/>
      </w:r>
      <w:r>
        <w:tab/>
      </w:r>
      <w:r>
        <w:tab/>
        <w:t xml:space="preserve">Arifan Gazetes (Milli Gör.) </w:t>
      </w:r>
    </w:p>
    <w:p w:rsidR="00FA220B" w:rsidRDefault="00FA220B" w:rsidP="00FA220B">
      <w:pPr>
        <w:ind w:left="3545" w:firstLine="709"/>
        <w:jc w:val="both"/>
      </w:pPr>
      <w:r>
        <w:t xml:space="preserve">Alınteri Dergisi (Milli Gör.) </w:t>
      </w:r>
    </w:p>
    <w:p w:rsidR="00FA220B" w:rsidRDefault="00FA220B" w:rsidP="00FA220B">
      <w:pPr>
        <w:ind w:firstLine="709"/>
        <w:jc w:val="both"/>
      </w:pPr>
      <w:r>
        <w:t xml:space="preserve">           </w:t>
      </w:r>
      <w:r>
        <w:tab/>
      </w:r>
      <w:r>
        <w:tab/>
      </w:r>
      <w:r>
        <w:tab/>
      </w:r>
      <w:r>
        <w:tab/>
      </w:r>
      <w:r>
        <w:tab/>
        <w:t xml:space="preserve">Zaman Gazetesi Bürosu (F.Gülen Nurcu Gr.) </w:t>
      </w:r>
    </w:p>
    <w:p w:rsidR="00FA220B" w:rsidRDefault="00FA220B" w:rsidP="00FA220B">
      <w:pPr>
        <w:ind w:firstLine="709"/>
        <w:jc w:val="both"/>
      </w:pPr>
      <w:r>
        <w:t xml:space="preserve">         </w:t>
      </w:r>
      <w:r>
        <w:tab/>
      </w:r>
      <w:r>
        <w:tab/>
      </w:r>
      <w:r>
        <w:tab/>
      </w:r>
      <w:r>
        <w:tab/>
      </w:r>
      <w:r>
        <w:tab/>
        <w:t>Akid Bülteni(F.Gülen Nurcu Gr.)</w:t>
      </w:r>
    </w:p>
    <w:p w:rsidR="00FA220B" w:rsidRDefault="00FA220B" w:rsidP="00FA220B">
      <w:pPr>
        <w:ind w:firstLine="709"/>
        <w:jc w:val="both"/>
      </w:pPr>
      <w:r>
        <w:t xml:space="preserve">  </w:t>
      </w:r>
      <w:r>
        <w:tab/>
      </w:r>
      <w:r>
        <w:tab/>
      </w:r>
      <w:r>
        <w:tab/>
      </w:r>
      <w:r>
        <w:tab/>
      </w:r>
      <w:r>
        <w:tab/>
        <w:t>Yeni Asya Gazete Tems.(Yeni Asya Nurcu)</w:t>
      </w:r>
    </w:p>
    <w:p w:rsidR="00FA220B" w:rsidRDefault="00FA220B" w:rsidP="00FA220B">
      <w:pPr>
        <w:ind w:left="3545" w:firstLine="709"/>
        <w:jc w:val="both"/>
      </w:pPr>
      <w:r>
        <w:t>Ribat Dergis (Ribat Gr.)</w:t>
      </w:r>
    </w:p>
    <w:p w:rsidR="00FA220B" w:rsidRDefault="00FA220B" w:rsidP="00FA220B">
      <w:pPr>
        <w:jc w:val="both"/>
      </w:pPr>
    </w:p>
    <w:p w:rsidR="00FA220B" w:rsidRDefault="00FA220B" w:rsidP="00FA220B">
      <w:pPr>
        <w:rPr>
          <w:b/>
        </w:rPr>
      </w:pPr>
      <w:r>
        <w:rPr>
          <w:b/>
        </w:rPr>
        <w:t>K.K.Loj.K.Lığı Bölgesinde  Kılık Kıyafet Yasasına Ayrıkı Davranılan Yerler</w:t>
      </w:r>
    </w:p>
    <w:p w:rsidR="00FA220B" w:rsidRDefault="00FA220B" w:rsidP="00FA220B">
      <w:pPr>
        <w:ind w:firstLine="709"/>
        <w:jc w:val="both"/>
      </w:pPr>
      <w:r>
        <w:t>Niteliği İrtica olarak belirtilen il, miktarı adı ve hangi gruba ait olduğu ve açıklamalar bölümünden oluşan belgede (5 Kls S:164)</w:t>
      </w:r>
    </w:p>
    <w:p w:rsidR="00FA220B" w:rsidRDefault="00FA220B" w:rsidP="00FA220B">
      <w:pPr>
        <w:ind w:firstLine="709"/>
        <w:jc w:val="both"/>
      </w:pPr>
      <w:r>
        <w:t xml:space="preserve">Konya </w:t>
      </w:r>
      <w:r>
        <w:tab/>
        <w:t xml:space="preserve">12 İlçe </w:t>
      </w:r>
      <w:r>
        <w:tab/>
      </w:r>
      <w:r>
        <w:tab/>
        <w:t>Meram İlçesi (4 Kasaba)(Nurcu/Nakşi/Süleymancı)</w:t>
      </w:r>
    </w:p>
    <w:p w:rsidR="00FA220B" w:rsidRDefault="00FA220B" w:rsidP="00FA220B">
      <w:pPr>
        <w:jc w:val="both"/>
      </w:pPr>
      <w:r>
        <w:tab/>
      </w:r>
      <w:r>
        <w:tab/>
      </w:r>
      <w:r>
        <w:tab/>
        <w:t xml:space="preserve">  </w:t>
      </w:r>
      <w:r>
        <w:tab/>
      </w:r>
      <w:r>
        <w:tab/>
        <w:t>Altınek İlçesi (1 Kasaba)(Süleymancı)</w:t>
      </w:r>
    </w:p>
    <w:p w:rsidR="00FA220B" w:rsidRDefault="00FA220B" w:rsidP="00FA220B">
      <w:pPr>
        <w:jc w:val="both"/>
      </w:pPr>
      <w:r>
        <w:tab/>
      </w:r>
      <w:r>
        <w:tab/>
      </w:r>
      <w:r>
        <w:tab/>
        <w:t xml:space="preserve">   </w:t>
      </w:r>
      <w:r>
        <w:tab/>
      </w:r>
      <w:r>
        <w:tab/>
        <w:t>Derebucak İlçesi (2 Kasaba)(Süleymancı)</w:t>
      </w:r>
    </w:p>
    <w:p w:rsidR="00FA220B" w:rsidRDefault="00FA220B" w:rsidP="00FA220B">
      <w:pPr>
        <w:jc w:val="both"/>
      </w:pPr>
      <w:r>
        <w:tab/>
      </w:r>
      <w:r>
        <w:tab/>
      </w:r>
      <w:r>
        <w:tab/>
        <w:t xml:space="preserve">  </w:t>
      </w:r>
      <w:r>
        <w:tab/>
      </w:r>
      <w:r>
        <w:tab/>
        <w:t>Emirgazi İlçesi (İlç.Mrk.)(Süleymancı)</w:t>
      </w:r>
    </w:p>
    <w:p w:rsidR="00FA220B" w:rsidRDefault="00FA220B" w:rsidP="00FA220B">
      <w:pPr>
        <w:jc w:val="both"/>
      </w:pPr>
      <w:r>
        <w:tab/>
      </w:r>
      <w:r>
        <w:tab/>
      </w:r>
      <w:r>
        <w:tab/>
        <w:t xml:space="preserve">   </w:t>
      </w:r>
      <w:r>
        <w:tab/>
      </w:r>
      <w:r>
        <w:tab/>
        <w:t>Hadim İlçesi (2 Kasaba)(Süleymancı)</w:t>
      </w:r>
    </w:p>
    <w:p w:rsidR="00FA220B" w:rsidRDefault="00FA220B" w:rsidP="00FA220B">
      <w:pPr>
        <w:jc w:val="both"/>
      </w:pPr>
      <w:r>
        <w:tab/>
      </w:r>
      <w:r>
        <w:tab/>
      </w:r>
      <w:r>
        <w:tab/>
        <w:t xml:space="preserve">   </w:t>
      </w:r>
      <w:r>
        <w:tab/>
      </w:r>
      <w:r>
        <w:tab/>
        <w:t>Ilgan İlçesi (4 Kasaba)(Süleymancı)</w:t>
      </w:r>
    </w:p>
    <w:p w:rsidR="00FA220B" w:rsidRDefault="00FA220B" w:rsidP="00FA220B">
      <w:pPr>
        <w:jc w:val="both"/>
      </w:pPr>
      <w:r>
        <w:tab/>
      </w:r>
      <w:r>
        <w:tab/>
      </w:r>
      <w:r>
        <w:tab/>
        <w:t xml:space="preserve">   </w:t>
      </w:r>
      <w:r>
        <w:tab/>
      </w:r>
      <w:r>
        <w:tab/>
        <w:t>Karapınar ilçesi (1 Kasaba)(Süleymancı)</w:t>
      </w:r>
    </w:p>
    <w:p w:rsidR="00FA220B" w:rsidRDefault="00FA220B" w:rsidP="00FA220B">
      <w:pPr>
        <w:jc w:val="both"/>
      </w:pPr>
      <w:r>
        <w:tab/>
      </w:r>
      <w:r>
        <w:tab/>
      </w:r>
      <w:r>
        <w:tab/>
        <w:t xml:space="preserve">   </w:t>
      </w:r>
      <w:r>
        <w:tab/>
      </w:r>
      <w:r>
        <w:tab/>
        <w:t>Kulu İlçesi (5 Kasaba)(Süleymancı)</w:t>
      </w:r>
    </w:p>
    <w:p w:rsidR="00FA220B" w:rsidRDefault="00FA220B" w:rsidP="00FA220B">
      <w:pPr>
        <w:jc w:val="both"/>
      </w:pPr>
      <w:r>
        <w:tab/>
      </w:r>
      <w:r>
        <w:tab/>
      </w:r>
      <w:r>
        <w:tab/>
        <w:t xml:space="preserve">   </w:t>
      </w:r>
      <w:r>
        <w:tab/>
      </w:r>
      <w:r>
        <w:tab/>
        <w:t>Yalıhüyük İlçesi(İlçe Mrk.)(Süleymancı)</w:t>
      </w:r>
    </w:p>
    <w:p w:rsidR="00FA220B" w:rsidRDefault="00FA220B" w:rsidP="00FA220B">
      <w:pPr>
        <w:jc w:val="both"/>
      </w:pPr>
      <w:r>
        <w:tab/>
      </w:r>
      <w:r>
        <w:tab/>
      </w:r>
      <w:r>
        <w:tab/>
        <w:t xml:space="preserve">   </w:t>
      </w:r>
      <w:r>
        <w:tab/>
      </w:r>
      <w:r>
        <w:tab/>
        <w:t>Yunak ilçesi (1 Kasaba)(Süleymancı)</w:t>
      </w:r>
    </w:p>
    <w:p w:rsidR="00FA220B" w:rsidRDefault="00FA220B" w:rsidP="00FA220B">
      <w:pPr>
        <w:jc w:val="both"/>
      </w:pPr>
      <w:r>
        <w:tab/>
      </w:r>
      <w:r>
        <w:tab/>
      </w:r>
      <w:r>
        <w:tab/>
        <w:t xml:space="preserve">   </w:t>
      </w:r>
      <w:r>
        <w:tab/>
      </w:r>
      <w:r>
        <w:tab/>
        <w:t>Güneysınır İlç.(2 Mah.)(Nakşi/Süleymancı)</w:t>
      </w:r>
    </w:p>
    <w:p w:rsidR="00FA220B" w:rsidRDefault="00FA220B" w:rsidP="00FA220B">
      <w:pPr>
        <w:jc w:val="both"/>
      </w:pPr>
      <w:r>
        <w:tab/>
      </w:r>
      <w:r>
        <w:tab/>
      </w:r>
      <w:r>
        <w:tab/>
        <w:t xml:space="preserve">   </w:t>
      </w:r>
      <w:r>
        <w:tab/>
      </w:r>
      <w:r>
        <w:tab/>
        <w:t>Bozkır İlçesi (5 Kasaba)(Nakşi)</w:t>
      </w:r>
    </w:p>
    <w:p w:rsidR="00FA220B" w:rsidRDefault="00FA220B" w:rsidP="00FA220B">
      <w:pPr>
        <w:jc w:val="both"/>
      </w:pPr>
    </w:p>
    <w:p w:rsidR="00FA220B" w:rsidRDefault="00FA220B" w:rsidP="00FA220B">
      <w:pPr>
        <w:rPr>
          <w:b/>
        </w:rPr>
      </w:pPr>
      <w:r>
        <w:rPr>
          <w:b/>
        </w:rPr>
        <w:t>K.K.Loj.K.Lığı Bölgesinde Faaliyet Gösteren Kur’an Kursları</w:t>
      </w:r>
    </w:p>
    <w:p w:rsidR="00FA220B" w:rsidRDefault="00FA220B" w:rsidP="00FA220B">
      <w:pPr>
        <w:ind w:firstLine="709"/>
        <w:jc w:val="both"/>
      </w:pPr>
      <w:r>
        <w:lastRenderedPageBreak/>
        <w:t>Niteliği İrtica olarak belirtilen il, miktarı adı ve hangi gruba ait olduğu ve açıklamalar bölümünden oluşan belgede (5 Kls S:163)</w:t>
      </w:r>
    </w:p>
    <w:p w:rsidR="00FA220B" w:rsidRDefault="00FA220B" w:rsidP="00FA220B">
      <w:pPr>
        <w:ind w:firstLine="709"/>
        <w:jc w:val="both"/>
      </w:pPr>
      <w:r>
        <w:t>Konya</w:t>
      </w:r>
      <w:r>
        <w:tab/>
      </w:r>
      <w:r>
        <w:tab/>
        <w:t>335 Ad.</w:t>
      </w:r>
      <w:r>
        <w:tab/>
        <w:t>İl Mrk.118 ad.</w:t>
      </w:r>
    </w:p>
    <w:p w:rsidR="00FA220B" w:rsidRDefault="00FA220B" w:rsidP="00FA220B">
      <w:pPr>
        <w:jc w:val="both"/>
      </w:pPr>
      <w:r>
        <w:tab/>
      </w:r>
      <w:r>
        <w:tab/>
      </w:r>
      <w:r>
        <w:tab/>
      </w:r>
      <w:r>
        <w:tab/>
      </w:r>
      <w:r>
        <w:tab/>
        <w:t>İlçelerde. 217 ad. (8 Kurs Yatılı)</w:t>
      </w:r>
    </w:p>
    <w:p w:rsidR="00FA220B" w:rsidRDefault="00FA220B" w:rsidP="00FA220B">
      <w:pPr>
        <w:jc w:val="both"/>
      </w:pPr>
    </w:p>
    <w:p w:rsidR="00FA220B" w:rsidRDefault="00FA220B" w:rsidP="00FA220B">
      <w:pPr>
        <w:rPr>
          <w:b/>
        </w:rPr>
      </w:pPr>
      <w:r>
        <w:rPr>
          <w:b/>
        </w:rPr>
        <w:t>K.K.Loj.K.Lığı Bölgesinde  Faaliyet Gösterentarikatlar</w:t>
      </w:r>
    </w:p>
    <w:p w:rsidR="00FA220B" w:rsidRDefault="00FA220B" w:rsidP="00FA220B">
      <w:pPr>
        <w:ind w:firstLine="709"/>
        <w:jc w:val="both"/>
      </w:pPr>
      <w:r>
        <w:t>Niteliği İrtica olarak belirtilen il, miktarı adı ve hangi gruba ait olduğu ve açıklamalar bölümünden oluşan belgede (5 Kls S:162)</w:t>
      </w:r>
    </w:p>
    <w:p w:rsidR="00FA220B" w:rsidRDefault="00FA220B" w:rsidP="00FA220B">
      <w:pPr>
        <w:ind w:firstLine="709"/>
        <w:jc w:val="both"/>
      </w:pPr>
      <w:r>
        <w:t>Konya</w:t>
      </w:r>
      <w:r>
        <w:tab/>
      </w:r>
      <w:r>
        <w:tab/>
        <w:t>9 ad.</w:t>
      </w:r>
      <w:r>
        <w:tab/>
        <w:t>Milli Görüş Teşkilatı</w:t>
      </w:r>
      <w:r>
        <w:tab/>
      </w:r>
      <w:r>
        <w:tab/>
        <w:t>F.Gülen Nurcu gr.</w:t>
      </w:r>
      <w:r>
        <w:tab/>
        <w:t xml:space="preserve"> </w:t>
      </w:r>
    </w:p>
    <w:p w:rsidR="00FA220B" w:rsidRDefault="00FA220B" w:rsidP="00FA220B">
      <w:pPr>
        <w:ind w:hanging="2835"/>
      </w:pPr>
      <w:r>
        <w:t xml:space="preserve">(Karaman) </w:t>
      </w:r>
      <w:r>
        <w:tab/>
      </w:r>
      <w:r>
        <w:tab/>
      </w:r>
      <w:r>
        <w:tab/>
      </w:r>
      <w:r>
        <w:tab/>
      </w:r>
      <w:r>
        <w:tab/>
        <w:t xml:space="preserve">Yeni Asya Nurcu Gr. </w:t>
      </w:r>
      <w:r>
        <w:tab/>
      </w:r>
      <w:r>
        <w:tab/>
        <w:t xml:space="preserve">Ribat Gr., </w:t>
      </w:r>
      <w:r>
        <w:tab/>
      </w:r>
      <w:r>
        <w:tab/>
        <w:t xml:space="preserve">    Nakşibendiler, </w:t>
      </w:r>
      <w:r>
        <w:tab/>
      </w:r>
      <w:r>
        <w:tab/>
      </w:r>
      <w:r>
        <w:tab/>
      </w:r>
      <w:r>
        <w:tab/>
        <w:t xml:space="preserve">Süleymancılar, </w:t>
      </w:r>
      <w:r>
        <w:tab/>
      </w:r>
      <w:r>
        <w:tab/>
        <w:t xml:space="preserve">Acz-i  Mendi Nurcu Gr., </w:t>
      </w:r>
    </w:p>
    <w:p w:rsidR="00FA220B" w:rsidRDefault="00FA220B" w:rsidP="00FA220B">
      <w:pPr>
        <w:ind w:left="2127" w:firstLine="709"/>
      </w:pPr>
      <w:r>
        <w:t xml:space="preserve">Şura Gr., </w:t>
      </w:r>
      <w:r>
        <w:tab/>
      </w:r>
      <w:r>
        <w:tab/>
      </w:r>
      <w:r>
        <w:tab/>
        <w:t>Med-Zehra Grubu</w:t>
      </w:r>
    </w:p>
    <w:p w:rsidR="00FA220B" w:rsidRDefault="00FA220B" w:rsidP="00FA220B">
      <w:pPr>
        <w:jc w:val="both"/>
      </w:pPr>
    </w:p>
    <w:p w:rsidR="00FA220B" w:rsidRDefault="00FA220B" w:rsidP="00FA220B">
      <w:pPr>
        <w:rPr>
          <w:b/>
        </w:rPr>
      </w:pPr>
      <w:r>
        <w:rPr>
          <w:b/>
        </w:rPr>
        <w:t>K.K.Loj.K.Lığı Bölgesinde  Faaliyet Gösteren Vakıf Ve Dernekler</w:t>
      </w:r>
    </w:p>
    <w:p w:rsidR="00FA220B" w:rsidRDefault="00FA220B" w:rsidP="00FA220B">
      <w:pPr>
        <w:ind w:firstLine="709"/>
        <w:jc w:val="both"/>
      </w:pPr>
      <w:r>
        <w:t>Niteliği İrtica olarak belirtilen il, miktarı adı ve hangi gruba ait olduğu ve açıklamalar bölümünden oluşan belgede (5 Kls S:161)</w:t>
      </w:r>
    </w:p>
    <w:p w:rsidR="00FA220B" w:rsidRDefault="00FA220B" w:rsidP="00FA220B">
      <w:pPr>
        <w:ind w:firstLine="709"/>
        <w:jc w:val="both"/>
      </w:pPr>
      <w:r>
        <w:t>Konya</w:t>
      </w:r>
      <w:r>
        <w:tab/>
      </w:r>
      <w:r>
        <w:tab/>
        <w:t xml:space="preserve">61 ad. </w:t>
      </w:r>
      <w:r>
        <w:tab/>
      </w:r>
      <w:r>
        <w:tab/>
        <w:t>Milli Görüş Vakfı (37) İl ve İlçelerde</w:t>
      </w:r>
    </w:p>
    <w:p w:rsidR="00FA220B" w:rsidRDefault="00FA220B" w:rsidP="00FA220B">
      <w:pPr>
        <w:ind w:firstLine="709"/>
        <w:jc w:val="both"/>
      </w:pPr>
      <w:r>
        <w:t xml:space="preserve">(Karaman) </w:t>
      </w:r>
      <w:r>
        <w:tab/>
      </w:r>
      <w:r>
        <w:tab/>
      </w:r>
      <w:r>
        <w:tab/>
        <w:t>İsmail Kaya Eğt.Vakfı  (Milli Görüş),</w:t>
      </w:r>
    </w:p>
    <w:p w:rsidR="00FA220B" w:rsidRDefault="00FA220B" w:rsidP="00FA220B">
      <w:pPr>
        <w:ind w:left="2836" w:firstLine="709"/>
        <w:jc w:val="both"/>
      </w:pPr>
      <w:r>
        <w:t xml:space="preserve">Türk. İmam Hatipliller Vakfı (Milli Görüş), </w:t>
      </w:r>
    </w:p>
    <w:p w:rsidR="00FA220B" w:rsidRDefault="00FA220B" w:rsidP="00FA220B">
      <w:pPr>
        <w:ind w:left="2836" w:firstLine="709"/>
        <w:jc w:val="both"/>
      </w:pPr>
      <w:r>
        <w:t>Müsiad (Milli Görüş),</w:t>
      </w:r>
    </w:p>
    <w:p w:rsidR="00FA220B" w:rsidRDefault="00FA220B" w:rsidP="00FA220B">
      <w:pPr>
        <w:ind w:left="2836" w:firstLine="709"/>
        <w:jc w:val="both"/>
      </w:pPr>
      <w:r>
        <w:t xml:space="preserve">İlim Yayma Cemiyeti (Milli Görüş), </w:t>
      </w:r>
    </w:p>
    <w:p w:rsidR="00FA220B" w:rsidRDefault="00FA220B" w:rsidP="00FA220B">
      <w:pPr>
        <w:ind w:left="2836" w:firstLine="709"/>
        <w:jc w:val="both"/>
      </w:pPr>
      <w:r>
        <w:t xml:space="preserve">B.Koyuncu Hizmet Vakfı (F.Gülen Nurcu), </w:t>
      </w:r>
    </w:p>
    <w:p w:rsidR="00FA220B" w:rsidRDefault="00FA220B" w:rsidP="00FA220B">
      <w:pPr>
        <w:ind w:left="2836" w:firstLine="709"/>
        <w:jc w:val="both"/>
      </w:pPr>
      <w:r>
        <w:t xml:space="preserve">Türk illeri Eğt. Ve Kült.Vakfı (F.Gülen Nurcu), </w:t>
      </w:r>
    </w:p>
    <w:p w:rsidR="00FA220B" w:rsidRDefault="00FA220B" w:rsidP="00FA220B">
      <w:pPr>
        <w:ind w:left="2836" w:firstLine="709"/>
        <w:jc w:val="both"/>
      </w:pPr>
      <w:r>
        <w:t>Seydişehir Vakfı (F.Gülen Nurcu),</w:t>
      </w:r>
    </w:p>
    <w:p w:rsidR="00FA220B" w:rsidRDefault="00FA220B" w:rsidP="00FA220B">
      <w:pPr>
        <w:ind w:left="2836" w:firstLine="709"/>
        <w:jc w:val="both"/>
      </w:pPr>
      <w:r>
        <w:t xml:space="preserve">Akademik Dayanışma ve Araşt. Vakfı </w:t>
      </w:r>
    </w:p>
    <w:p w:rsidR="00FA220B" w:rsidRDefault="00FA220B" w:rsidP="00FA220B">
      <w:pPr>
        <w:ind w:left="2836" w:firstLine="709"/>
        <w:jc w:val="both"/>
      </w:pPr>
      <w:r>
        <w:t>(Yeni Asya Gr.),</w:t>
      </w:r>
      <w:r>
        <w:tab/>
        <w:t xml:space="preserve">    </w:t>
      </w:r>
      <w:r>
        <w:tab/>
        <w:t>Ribat Eğt. Vakfı (Ribat Gr.)</w:t>
      </w:r>
    </w:p>
    <w:p w:rsidR="00FA220B" w:rsidRDefault="00FA220B" w:rsidP="00FA220B">
      <w:pPr>
        <w:tabs>
          <w:tab w:val="left" w:pos="2268"/>
        </w:tabs>
        <w:jc w:val="both"/>
      </w:pPr>
      <w:r>
        <w:t xml:space="preserve">                            </w:t>
      </w:r>
      <w:r>
        <w:tab/>
      </w:r>
      <w:r>
        <w:tab/>
      </w:r>
      <w:r>
        <w:tab/>
        <w:t>Ribat Eğt. Vakfı Bacılar Komisyonu (Ribat Gr.),</w:t>
      </w:r>
    </w:p>
    <w:p w:rsidR="00FA220B" w:rsidRDefault="00FA220B" w:rsidP="00FA220B">
      <w:pPr>
        <w:tabs>
          <w:tab w:val="left" w:pos="2268"/>
        </w:tabs>
        <w:jc w:val="both"/>
      </w:pPr>
      <w:r>
        <w:t xml:space="preserve">                           </w:t>
      </w:r>
      <w:r>
        <w:tab/>
      </w:r>
      <w:r>
        <w:tab/>
      </w:r>
      <w:r>
        <w:tab/>
        <w:t>Mevlana Eğt. Ve Kült. Vakfı (Ribat Gr.)</w:t>
      </w:r>
    </w:p>
    <w:p w:rsidR="00FA220B" w:rsidRDefault="00FA220B" w:rsidP="00FA220B">
      <w:pPr>
        <w:tabs>
          <w:tab w:val="left" w:pos="2268"/>
        </w:tabs>
        <w:jc w:val="both"/>
      </w:pPr>
      <w:r>
        <w:tab/>
      </w:r>
      <w:r>
        <w:tab/>
      </w:r>
      <w:r>
        <w:tab/>
        <w:t>Eğt. Ve Kült. Vakfı (9 ad.)(Nakşi)</w:t>
      </w:r>
    </w:p>
    <w:p w:rsidR="00FA220B" w:rsidRDefault="00FA220B" w:rsidP="00FA220B">
      <w:pPr>
        <w:tabs>
          <w:tab w:val="left" w:pos="2268"/>
        </w:tabs>
        <w:jc w:val="both"/>
      </w:pPr>
      <w:r>
        <w:tab/>
      </w:r>
      <w:r>
        <w:tab/>
      </w:r>
      <w:r>
        <w:tab/>
        <w:t>Kurs ve Ok. Tlb.Yrd.Der. (Süleymancı)</w:t>
      </w:r>
    </w:p>
    <w:p w:rsidR="00FA220B" w:rsidRDefault="00FA220B" w:rsidP="00FA220B">
      <w:pPr>
        <w:tabs>
          <w:tab w:val="left" w:pos="2268"/>
        </w:tabs>
        <w:jc w:val="both"/>
      </w:pPr>
      <w:r>
        <w:lastRenderedPageBreak/>
        <w:tab/>
      </w:r>
      <w:r>
        <w:tab/>
      </w:r>
      <w:r>
        <w:tab/>
        <w:t>Vuslat Vakfı (Radikal İslam)</w:t>
      </w:r>
    </w:p>
    <w:p w:rsidR="00FA220B" w:rsidRDefault="00FA220B" w:rsidP="00FA220B">
      <w:pPr>
        <w:tabs>
          <w:tab w:val="left" w:pos="2268"/>
        </w:tabs>
      </w:pPr>
      <w:r>
        <w:tab/>
      </w:r>
      <w:r>
        <w:tab/>
      </w:r>
      <w:r>
        <w:tab/>
        <w:t>Akabe Vakfı (Radikal islam)    Mazlum-Der  (Radikal islam)</w:t>
      </w:r>
    </w:p>
    <w:p w:rsidR="00FA220B" w:rsidRDefault="00FA220B" w:rsidP="00FA220B">
      <w:pPr>
        <w:tabs>
          <w:tab w:val="left" w:pos="2268"/>
        </w:tabs>
        <w:jc w:val="both"/>
      </w:pPr>
    </w:p>
    <w:p w:rsidR="00FA220B" w:rsidRDefault="00FA220B" w:rsidP="00FA220B">
      <w:pPr>
        <w:rPr>
          <w:b/>
        </w:rPr>
      </w:pPr>
      <w:r>
        <w:rPr>
          <w:b/>
        </w:rPr>
        <w:t>K.K.Loj.K.Lığı Bölgesinde Faaliyet Gösteren Okul Ve Yurtlar</w:t>
      </w:r>
    </w:p>
    <w:p w:rsidR="00FA220B" w:rsidRDefault="00FA220B" w:rsidP="00FA220B">
      <w:pPr>
        <w:ind w:firstLine="709"/>
        <w:jc w:val="both"/>
      </w:pPr>
      <w:r>
        <w:t>Niteliği İrtica olarak belirtilen il, miktarı adı ve hangi gruba ait olduğu ve açıklamalar bölümünden oluşan belgede (5 Kls S:160)</w:t>
      </w:r>
    </w:p>
    <w:p w:rsidR="00FA220B" w:rsidRDefault="00FA220B" w:rsidP="00FA220B">
      <w:pPr>
        <w:ind w:firstLine="709"/>
        <w:jc w:val="both"/>
      </w:pPr>
      <w:r>
        <w:t>Konya  20  ad.</w:t>
      </w:r>
      <w:r>
        <w:tab/>
        <w:t xml:space="preserve">  Öz. </w:t>
      </w:r>
      <w:r>
        <w:tab/>
        <w:t>Başak Lisesi (Milli Görüş),</w:t>
      </w:r>
      <w:r>
        <w:tab/>
        <w:t xml:space="preserve">    Öz Gençlik İlkokulu (Milli Görüş),</w:t>
      </w:r>
    </w:p>
    <w:p w:rsidR="00FA220B" w:rsidRDefault="00FA220B" w:rsidP="00FA220B">
      <w:pPr>
        <w:ind w:left="2127" w:firstLine="709"/>
        <w:jc w:val="both"/>
      </w:pPr>
      <w:r>
        <w:t xml:space="preserve">Özel İlkokulu (F.Gülen Nurcu),Öz. Lise (F.Gülen Nurcu (3 ad.), </w:t>
      </w:r>
    </w:p>
    <w:p w:rsidR="00FA220B" w:rsidRDefault="00FA220B" w:rsidP="00FA220B">
      <w:pPr>
        <w:ind w:left="2127" w:firstLine="709"/>
        <w:jc w:val="both"/>
      </w:pPr>
      <w:r>
        <w:t xml:space="preserve">Öz. İlkokul (Ribat Gr.), </w:t>
      </w:r>
      <w:r>
        <w:tab/>
        <w:t xml:space="preserve">    Lise (Ribat Gr.) (2 Adet), </w:t>
      </w:r>
    </w:p>
    <w:p w:rsidR="00FA220B" w:rsidRDefault="00FA220B" w:rsidP="00FA220B">
      <w:pPr>
        <w:ind w:left="2127" w:firstLine="709"/>
        <w:jc w:val="both"/>
      </w:pPr>
      <w:r>
        <w:t xml:space="preserve">Özel Elmas Lisesi (Nakşi), </w:t>
      </w:r>
      <w:r>
        <w:tab/>
        <w:t xml:space="preserve">    Özel Enver Lisesi (Nakşi),</w:t>
      </w:r>
    </w:p>
    <w:p w:rsidR="00FA220B" w:rsidRDefault="00FA220B" w:rsidP="00FA220B">
      <w:pPr>
        <w:ind w:left="2127" w:firstLine="709"/>
        <w:jc w:val="both"/>
      </w:pPr>
      <w:r>
        <w:t>Sabah Dershanesi (F.Gülen Nurcu Gr.) (9 ad.),</w:t>
      </w:r>
    </w:p>
    <w:p w:rsidR="00FA220B" w:rsidRDefault="00FA220B" w:rsidP="00FA220B">
      <w:pPr>
        <w:ind w:left="2127" w:firstLine="709"/>
      </w:pPr>
      <w:r>
        <w:t>Meram İhl.641 Öğr.,</w:t>
      </w:r>
      <w:r>
        <w:tab/>
      </w:r>
      <w:r>
        <w:tab/>
        <w:t xml:space="preserve">    Selçuklu İhl.341 Öğr.,</w:t>
      </w:r>
    </w:p>
    <w:p w:rsidR="00FA220B" w:rsidRDefault="00FA220B" w:rsidP="00FA220B">
      <w:pPr>
        <w:ind w:left="2127" w:firstLine="709"/>
      </w:pPr>
      <w:r>
        <w:t xml:space="preserve">Cihanbeyli İhl. 321 Öğr., </w:t>
      </w:r>
      <w:r>
        <w:tab/>
        <w:t xml:space="preserve">    Doğanhisar İhl. 480 Öğr., </w:t>
      </w:r>
    </w:p>
    <w:p w:rsidR="00FA220B" w:rsidRDefault="00FA220B" w:rsidP="00FA220B">
      <w:pPr>
        <w:ind w:left="2127" w:firstLine="709"/>
      </w:pPr>
      <w:r>
        <w:t xml:space="preserve">Hadim İhl.64 Öğr., </w:t>
      </w:r>
      <w:r>
        <w:tab/>
      </w:r>
      <w:r>
        <w:tab/>
      </w:r>
    </w:p>
    <w:p w:rsidR="00FA220B" w:rsidRDefault="00FA220B" w:rsidP="00FA220B">
      <w:pPr>
        <w:ind w:firstLine="709"/>
      </w:pPr>
      <w:r>
        <w:t>13ad.kız yurdu</w:t>
      </w:r>
      <w:r>
        <w:tab/>
        <w:t xml:space="preserve">Milli Görüşçüler 5 ad., </w:t>
      </w:r>
      <w:r>
        <w:tab/>
        <w:t xml:space="preserve">    F.Gülen  Nurcu Gr. 6 ad., </w:t>
      </w:r>
    </w:p>
    <w:p w:rsidR="00FA220B" w:rsidRDefault="00FA220B" w:rsidP="00FA220B">
      <w:pPr>
        <w:ind w:left="2127" w:firstLine="709"/>
      </w:pPr>
      <w:r>
        <w:t xml:space="preserve">Ribat Gr. 1 ad., </w:t>
      </w:r>
      <w:r>
        <w:tab/>
      </w:r>
      <w:r>
        <w:tab/>
        <w:t xml:space="preserve">    Nakşibendi  1 ad.,</w:t>
      </w:r>
    </w:p>
    <w:p w:rsidR="00FA220B" w:rsidRDefault="00FA220B" w:rsidP="00FA220B">
      <w:pPr>
        <w:ind w:firstLine="709"/>
      </w:pPr>
      <w:r>
        <w:t>42 ad.erk.yurdu</w:t>
      </w:r>
      <w:r>
        <w:tab/>
        <w:t xml:space="preserve">Milli Görüşçüler 14 ad., </w:t>
      </w:r>
      <w:r>
        <w:tab/>
        <w:t xml:space="preserve">    F.Gülen Nurcu Gr. 20 Ad., </w:t>
      </w:r>
    </w:p>
    <w:p w:rsidR="00FA220B" w:rsidRDefault="00FA220B" w:rsidP="00FA220B">
      <w:pPr>
        <w:ind w:left="2127" w:firstLine="709"/>
      </w:pPr>
      <w:r>
        <w:t xml:space="preserve">Ribat Gr. 3 ad., </w:t>
      </w:r>
      <w:r>
        <w:tab/>
      </w:r>
      <w:r>
        <w:tab/>
        <w:t xml:space="preserve">    Nakşibendi  5 ad., </w:t>
      </w:r>
    </w:p>
    <w:p w:rsidR="00FA220B" w:rsidRDefault="00FA220B" w:rsidP="00FA220B">
      <w:pPr>
        <w:ind w:firstLine="709"/>
      </w:pPr>
      <w:r>
        <w:t>74 ad.diğer yrt.</w:t>
      </w:r>
      <w:r>
        <w:tab/>
        <w:t>Mrk.İlçe  9 ad. (Süleymancı),    İlçe ve Köy.  65 Ad.(Süleymancı)</w:t>
      </w:r>
      <w:r>
        <w:tab/>
      </w:r>
    </w:p>
    <w:p w:rsidR="00FA220B" w:rsidRDefault="00FA220B" w:rsidP="00FA220B">
      <w:pPr>
        <w:jc w:val="both"/>
      </w:pPr>
      <w:r>
        <w:tab/>
      </w:r>
      <w:r>
        <w:tab/>
      </w:r>
      <w:r>
        <w:tab/>
      </w:r>
    </w:p>
    <w:p w:rsidR="00FA220B" w:rsidRDefault="00FA220B" w:rsidP="00FA220B">
      <w:pPr>
        <w:jc w:val="both"/>
        <w:rPr>
          <w:b/>
        </w:rPr>
      </w:pPr>
      <w:r>
        <w:rPr>
          <w:b/>
        </w:rPr>
        <w:t>3.37.4.16.ERGENEKON SORUŞTURMASINDA YAPILAN OPERASYONLARDA ŞÜPHELİ AHMET HURŞİT TOLON’DAN ELDE EDİLEN48 NOLU CD’DE BULUNAN 29.SIRALI İLK BÇG ÇALIŞMALARI/LİSTELER İSİMLİ SIRALI KLASÖR İÇERİSİNDE BELGELER (5.Kls.147-159)</w:t>
      </w:r>
    </w:p>
    <w:p w:rsidR="00FA220B" w:rsidRDefault="00FA220B" w:rsidP="00FA220B">
      <w:pPr>
        <w:rPr>
          <w:b/>
        </w:rPr>
      </w:pPr>
      <w:r>
        <w:rPr>
          <w:b/>
        </w:rPr>
        <w:t>Batı Çalışma Grubu Rapor Özetleri(</w:t>
      </w:r>
      <w:r>
        <w:t xml:space="preserve">5 Kls </w:t>
      </w:r>
      <w:r>
        <w:rPr>
          <w:b/>
        </w:rPr>
        <w:t xml:space="preserve">S:159) </w:t>
      </w:r>
    </w:p>
    <w:p w:rsidR="00FA220B" w:rsidRDefault="00FA220B" w:rsidP="00FA220B">
      <w:pPr>
        <w:rPr>
          <w:b/>
        </w:rPr>
      </w:pPr>
      <w:r>
        <w:rPr>
          <w:b/>
        </w:rPr>
        <w:t>İçindekiler Başlıklı</w:t>
      </w:r>
    </w:p>
    <w:p w:rsidR="00FA220B" w:rsidRDefault="00FA220B" w:rsidP="00FA220B">
      <w:pPr>
        <w:pStyle w:val="ListeParagraf1"/>
        <w:numPr>
          <w:ilvl w:val="0"/>
          <w:numId w:val="3"/>
        </w:numPr>
        <w:tabs>
          <w:tab w:val="clear" w:pos="2130"/>
          <w:tab w:val="num" w:pos="0"/>
        </w:tabs>
        <w:ind w:left="0" w:firstLine="0"/>
        <w:jc w:val="both"/>
      </w:pPr>
      <w:r>
        <w:t>Türkiye Genel Toplamları</w:t>
      </w:r>
    </w:p>
    <w:p w:rsidR="00FA220B" w:rsidRDefault="00FA220B" w:rsidP="00FA220B">
      <w:pPr>
        <w:pStyle w:val="ListeParagraf1"/>
        <w:numPr>
          <w:ilvl w:val="0"/>
          <w:numId w:val="3"/>
        </w:numPr>
        <w:tabs>
          <w:tab w:val="clear" w:pos="2130"/>
          <w:tab w:val="num" w:pos="0"/>
        </w:tabs>
        <w:ind w:left="0" w:firstLine="0"/>
        <w:jc w:val="both"/>
      </w:pPr>
      <w:r>
        <w:t>2 nci Ordu Emaysa Sorumluluk Bölgesi</w:t>
      </w:r>
    </w:p>
    <w:p w:rsidR="00FA220B" w:rsidRDefault="00FA220B" w:rsidP="00FA220B">
      <w:pPr>
        <w:pStyle w:val="ListeParagraf1"/>
        <w:ind w:firstLine="709"/>
        <w:jc w:val="both"/>
      </w:pPr>
      <w:r>
        <w:t>Malatya</w:t>
      </w:r>
    </w:p>
    <w:p w:rsidR="00FA220B" w:rsidRDefault="00FA220B" w:rsidP="00FA220B">
      <w:pPr>
        <w:pStyle w:val="ListeParagraf1"/>
        <w:numPr>
          <w:ilvl w:val="0"/>
          <w:numId w:val="3"/>
        </w:numPr>
        <w:tabs>
          <w:tab w:val="clear" w:pos="2130"/>
          <w:tab w:val="num" w:pos="0"/>
        </w:tabs>
        <w:ind w:left="0" w:firstLine="0"/>
        <w:jc w:val="both"/>
      </w:pPr>
      <w:r>
        <w:t>3 ncü Ordu Emasya Sorumluluk Bölgesi</w:t>
      </w:r>
    </w:p>
    <w:p w:rsidR="00FA220B" w:rsidRDefault="00FA220B" w:rsidP="00FA220B">
      <w:pPr>
        <w:pStyle w:val="ListeParagraf1"/>
        <w:ind w:firstLine="709"/>
        <w:jc w:val="both"/>
      </w:pPr>
      <w:r>
        <w:t xml:space="preserve">A.Sivas  </w:t>
      </w:r>
      <w:r>
        <w:tab/>
        <w:t xml:space="preserve">B.Erzurum  </w:t>
      </w:r>
      <w:r>
        <w:tab/>
        <w:t xml:space="preserve">C.Gümüşhane  </w:t>
      </w:r>
      <w:r>
        <w:tab/>
        <w:t>D.Bayburt</w:t>
      </w:r>
    </w:p>
    <w:p w:rsidR="00FA220B" w:rsidRDefault="00FA220B" w:rsidP="00FA220B">
      <w:pPr>
        <w:pStyle w:val="ListeParagraf1"/>
        <w:ind w:firstLine="709"/>
        <w:jc w:val="both"/>
      </w:pPr>
      <w:r>
        <w:t xml:space="preserve">E.Trabzon  </w:t>
      </w:r>
      <w:r>
        <w:tab/>
        <w:t xml:space="preserve">F.Rize   </w:t>
      </w:r>
      <w:r>
        <w:tab/>
        <w:t>G.Artvin</w:t>
      </w:r>
    </w:p>
    <w:p w:rsidR="00FA220B" w:rsidRDefault="00FA220B" w:rsidP="00FA220B">
      <w:pPr>
        <w:pStyle w:val="ListeParagraf1"/>
        <w:numPr>
          <w:ilvl w:val="0"/>
          <w:numId w:val="3"/>
        </w:numPr>
        <w:tabs>
          <w:tab w:val="clear" w:pos="2130"/>
          <w:tab w:val="num" w:pos="0"/>
        </w:tabs>
        <w:ind w:left="0" w:firstLine="0"/>
        <w:jc w:val="both"/>
      </w:pPr>
      <w:r>
        <w:t>Ege Ordu Komutanlığı emaysa Sorumluluk Bölgesi</w:t>
      </w:r>
    </w:p>
    <w:p w:rsidR="00FA220B" w:rsidRDefault="00FA220B" w:rsidP="00FA220B">
      <w:pPr>
        <w:ind w:firstLine="709"/>
        <w:jc w:val="both"/>
      </w:pPr>
      <w:r>
        <w:t xml:space="preserve">A.Antalya  </w:t>
      </w:r>
      <w:r>
        <w:tab/>
        <w:t xml:space="preserve">B.Isparta </w:t>
      </w:r>
      <w:r>
        <w:tab/>
        <w:t xml:space="preserve"> C.Burdur  </w:t>
      </w:r>
      <w:r>
        <w:tab/>
      </w:r>
      <w:r>
        <w:tab/>
        <w:t xml:space="preserve">D.Muğla </w:t>
      </w:r>
    </w:p>
    <w:p w:rsidR="00FA220B" w:rsidRDefault="00FA220B" w:rsidP="00FA220B">
      <w:pPr>
        <w:ind w:firstLine="709"/>
        <w:jc w:val="both"/>
      </w:pPr>
      <w:r>
        <w:lastRenderedPageBreak/>
        <w:t xml:space="preserve">E.Denizli  </w:t>
      </w:r>
      <w:r>
        <w:tab/>
        <w:t xml:space="preserve">F.Aydın  </w:t>
      </w:r>
      <w:r>
        <w:tab/>
        <w:t xml:space="preserve"> G.İzmir </w:t>
      </w:r>
      <w:r>
        <w:tab/>
      </w:r>
      <w:r>
        <w:tab/>
        <w:t>H.Manisa</w:t>
      </w:r>
    </w:p>
    <w:p w:rsidR="00FA220B" w:rsidRDefault="00FA220B" w:rsidP="00FA220B">
      <w:pPr>
        <w:pStyle w:val="ListeParagraf1"/>
        <w:numPr>
          <w:ilvl w:val="0"/>
          <w:numId w:val="3"/>
        </w:numPr>
        <w:tabs>
          <w:tab w:val="clear" w:pos="2130"/>
          <w:tab w:val="num" w:pos="0"/>
        </w:tabs>
        <w:ind w:left="0" w:firstLine="0"/>
        <w:jc w:val="both"/>
      </w:pPr>
      <w:r>
        <w:t>2 nci Kolordu Emasya Sorumluluk Bölgesi</w:t>
      </w:r>
    </w:p>
    <w:p w:rsidR="00FA220B" w:rsidRDefault="00FA220B" w:rsidP="00FA220B">
      <w:pPr>
        <w:pStyle w:val="ListeParagraf1"/>
        <w:ind w:firstLine="709"/>
        <w:jc w:val="both"/>
      </w:pPr>
      <w:r>
        <w:t xml:space="preserve">A.Çanakkale  B.Balıkesir  </w:t>
      </w:r>
      <w:r>
        <w:tab/>
        <w:t xml:space="preserve"> C.Tekirdağ</w:t>
      </w:r>
    </w:p>
    <w:p w:rsidR="00FA220B" w:rsidRDefault="00FA220B" w:rsidP="00FA220B">
      <w:pPr>
        <w:pStyle w:val="ListeParagraf1"/>
        <w:numPr>
          <w:ilvl w:val="0"/>
          <w:numId w:val="3"/>
        </w:numPr>
        <w:tabs>
          <w:tab w:val="clear" w:pos="2130"/>
          <w:tab w:val="num" w:pos="0"/>
        </w:tabs>
        <w:ind w:left="0" w:firstLine="0"/>
        <w:jc w:val="both"/>
      </w:pPr>
      <w:r>
        <w:t>3 ncü Kolordu Emasya Sorumluluk Bölgesi</w:t>
      </w:r>
    </w:p>
    <w:p w:rsidR="00FA220B" w:rsidRDefault="00FA220B" w:rsidP="00FA220B">
      <w:pPr>
        <w:pStyle w:val="ListeParagraf1"/>
        <w:ind w:firstLine="709"/>
        <w:jc w:val="both"/>
      </w:pPr>
      <w:r>
        <w:t>İstanbul</w:t>
      </w:r>
    </w:p>
    <w:p w:rsidR="00FA220B" w:rsidRDefault="00FA220B" w:rsidP="00FA220B">
      <w:pPr>
        <w:pStyle w:val="ListeParagraf1"/>
        <w:numPr>
          <w:ilvl w:val="0"/>
          <w:numId w:val="3"/>
        </w:numPr>
        <w:tabs>
          <w:tab w:val="clear" w:pos="2130"/>
          <w:tab w:val="num" w:pos="0"/>
        </w:tabs>
        <w:ind w:left="0" w:firstLine="0"/>
        <w:jc w:val="both"/>
      </w:pPr>
      <w:r>
        <w:t>4 ncü Kolordu Emasya Sorumluluk Bölgesi</w:t>
      </w:r>
    </w:p>
    <w:p w:rsidR="00FA220B" w:rsidRDefault="00FA220B" w:rsidP="00FA220B">
      <w:pPr>
        <w:pStyle w:val="ListeParagraf1"/>
        <w:ind w:firstLine="567"/>
        <w:jc w:val="both"/>
      </w:pPr>
      <w:r>
        <w:t xml:space="preserve">  A.Ankara  </w:t>
      </w:r>
      <w:r>
        <w:tab/>
        <w:t xml:space="preserve"> B.Bolu  </w:t>
      </w:r>
      <w:r>
        <w:tab/>
        <w:t>C.Zonguldak</w:t>
      </w:r>
    </w:p>
    <w:p w:rsidR="00FA220B" w:rsidRDefault="00FA220B" w:rsidP="00FA220B">
      <w:pPr>
        <w:pStyle w:val="ListeParagraf1"/>
        <w:jc w:val="both"/>
      </w:pPr>
    </w:p>
    <w:p w:rsidR="00FA220B" w:rsidRDefault="00FA220B" w:rsidP="00FA220B">
      <w:pPr>
        <w:rPr>
          <w:b/>
        </w:rPr>
      </w:pPr>
      <w:r>
        <w:rPr>
          <w:b/>
        </w:rPr>
        <w:t>Batı Çalışma Grub Rapor Özetleri(</w:t>
      </w:r>
      <w:r>
        <w:t xml:space="preserve">5 Kls </w:t>
      </w:r>
      <w:r>
        <w:rPr>
          <w:b/>
        </w:rPr>
        <w:t>S:158)</w:t>
      </w:r>
    </w:p>
    <w:p w:rsidR="00FA220B" w:rsidRDefault="00FA220B" w:rsidP="00FA220B">
      <w:pPr>
        <w:rPr>
          <w:b/>
        </w:rPr>
      </w:pPr>
      <w:r>
        <w:rPr>
          <w:b/>
        </w:rPr>
        <w:t>İçindekiler Başlıklı</w:t>
      </w:r>
    </w:p>
    <w:p w:rsidR="00FA220B" w:rsidRDefault="00FA220B" w:rsidP="00FA220B">
      <w:pPr>
        <w:pStyle w:val="ListeParagraf1"/>
        <w:jc w:val="both"/>
      </w:pPr>
    </w:p>
    <w:p w:rsidR="00FA220B" w:rsidRDefault="00FA220B" w:rsidP="00FA220B">
      <w:pPr>
        <w:pStyle w:val="ListeParagraf1"/>
        <w:ind w:firstLine="567"/>
        <w:jc w:val="both"/>
      </w:pPr>
      <w:r>
        <w:t xml:space="preserve">  D.Bartın  </w:t>
      </w:r>
      <w:r>
        <w:tab/>
        <w:t xml:space="preserve">E.Karabük  </w:t>
      </w:r>
      <w:r>
        <w:tab/>
        <w:t xml:space="preserve">F.Kastamonu  </w:t>
      </w:r>
      <w:r>
        <w:tab/>
        <w:t xml:space="preserve">G.Çankırı  </w:t>
      </w:r>
      <w:r>
        <w:tab/>
        <w:t xml:space="preserve">H.Çorum  </w:t>
      </w:r>
      <w:r>
        <w:tab/>
        <w:t>I.Kırıkkale</w:t>
      </w:r>
    </w:p>
    <w:p w:rsidR="00FA220B" w:rsidRDefault="00FA220B" w:rsidP="00FA220B">
      <w:pPr>
        <w:pStyle w:val="ListeParagraf1"/>
        <w:numPr>
          <w:ilvl w:val="0"/>
          <w:numId w:val="3"/>
        </w:numPr>
        <w:tabs>
          <w:tab w:val="clear" w:pos="2130"/>
          <w:tab w:val="num" w:pos="0"/>
        </w:tabs>
        <w:ind w:left="0" w:firstLine="0"/>
        <w:jc w:val="both"/>
      </w:pPr>
      <w:r>
        <w:t>5 nci Kolordu Emasya Sorumluluk Bölgesi</w:t>
      </w:r>
    </w:p>
    <w:p w:rsidR="00FA220B" w:rsidRDefault="00FA220B" w:rsidP="00FA220B">
      <w:pPr>
        <w:pStyle w:val="ListeParagraf1"/>
        <w:ind w:firstLine="709"/>
        <w:jc w:val="both"/>
      </w:pPr>
      <w:r>
        <w:t>A.Kırklareli</w:t>
      </w:r>
      <w:r>
        <w:tab/>
        <w:t xml:space="preserve">B.Edirne  </w:t>
      </w:r>
      <w:r>
        <w:tab/>
        <w:t>C.Tekirdağ</w:t>
      </w:r>
    </w:p>
    <w:p w:rsidR="00FA220B" w:rsidRDefault="00FA220B" w:rsidP="00FA220B">
      <w:pPr>
        <w:pStyle w:val="ListeParagraf1"/>
        <w:numPr>
          <w:ilvl w:val="0"/>
          <w:numId w:val="3"/>
        </w:numPr>
        <w:tabs>
          <w:tab w:val="clear" w:pos="2130"/>
          <w:tab w:val="num" w:pos="0"/>
        </w:tabs>
        <w:ind w:left="0" w:firstLine="0"/>
        <w:jc w:val="both"/>
      </w:pPr>
      <w:r>
        <w:t>6ıncı Kolordu Emasya Sorumluluk Bölgesi</w:t>
      </w:r>
    </w:p>
    <w:p w:rsidR="00FA220B" w:rsidRDefault="00FA220B" w:rsidP="00FA220B">
      <w:pPr>
        <w:pStyle w:val="ListeParagraf1"/>
        <w:ind w:firstLine="709"/>
        <w:jc w:val="both"/>
      </w:pPr>
      <w:r>
        <w:t xml:space="preserve">A.Adana  </w:t>
      </w:r>
      <w:r>
        <w:tab/>
        <w:t>B.Kahramanmaraş C.Gaziantep  D.İçel</w:t>
      </w:r>
      <w:r>
        <w:tab/>
      </w:r>
    </w:p>
    <w:p w:rsidR="00FA220B" w:rsidRDefault="00FA220B" w:rsidP="00FA220B">
      <w:pPr>
        <w:pStyle w:val="ListeParagraf1"/>
        <w:ind w:firstLine="709"/>
        <w:jc w:val="both"/>
      </w:pPr>
      <w:r>
        <w:t xml:space="preserve">E.Hatay </w:t>
      </w:r>
      <w:r>
        <w:tab/>
        <w:t xml:space="preserve">F.Osmaniye  </w:t>
      </w:r>
      <w:r>
        <w:tab/>
        <w:t>G.Adıyaman  H.Kilis</w:t>
      </w:r>
    </w:p>
    <w:p w:rsidR="00FA220B" w:rsidRDefault="00FA220B" w:rsidP="00FA220B">
      <w:pPr>
        <w:pStyle w:val="ListeParagraf1"/>
        <w:numPr>
          <w:ilvl w:val="0"/>
          <w:numId w:val="3"/>
        </w:numPr>
        <w:tabs>
          <w:tab w:val="clear" w:pos="2130"/>
          <w:tab w:val="num" w:pos="0"/>
        </w:tabs>
        <w:ind w:left="0" w:firstLine="0"/>
        <w:jc w:val="both"/>
      </w:pPr>
      <w:r>
        <w:t>7 nci Kolordu Emasya Sorumluluk Bölgesi</w:t>
      </w:r>
    </w:p>
    <w:p w:rsidR="00FA220B" w:rsidRDefault="00FA220B" w:rsidP="00FA220B">
      <w:pPr>
        <w:ind w:firstLine="709"/>
        <w:jc w:val="both"/>
      </w:pPr>
      <w:r>
        <w:t xml:space="preserve">A.Şanlıurfa  </w:t>
      </w:r>
      <w:r>
        <w:tab/>
        <w:t xml:space="preserve">B.Mardin  </w:t>
      </w:r>
      <w:r>
        <w:tab/>
        <w:t xml:space="preserve">C.Diyarbakır  </w:t>
      </w:r>
      <w:r>
        <w:tab/>
        <w:t xml:space="preserve">D.Batman  </w:t>
      </w:r>
      <w:r>
        <w:tab/>
        <w:t>E.Siirt</w:t>
      </w:r>
    </w:p>
    <w:p w:rsidR="00FA220B" w:rsidRDefault="00FA220B" w:rsidP="00FA220B">
      <w:pPr>
        <w:pStyle w:val="ListeParagraf1"/>
        <w:numPr>
          <w:ilvl w:val="0"/>
          <w:numId w:val="3"/>
        </w:numPr>
        <w:tabs>
          <w:tab w:val="clear" w:pos="2130"/>
          <w:tab w:val="num" w:pos="0"/>
        </w:tabs>
        <w:ind w:left="0" w:firstLine="0"/>
        <w:jc w:val="both"/>
      </w:pPr>
      <w:r>
        <w:t>8 nci Kolordu Emasya Sorumluluk Bölgesi</w:t>
      </w:r>
    </w:p>
    <w:p w:rsidR="00FA220B" w:rsidRDefault="00FA220B" w:rsidP="00FA220B">
      <w:pPr>
        <w:ind w:firstLine="709"/>
        <w:jc w:val="both"/>
      </w:pPr>
      <w:r>
        <w:t xml:space="preserve">A.Elazığ  </w:t>
      </w:r>
      <w:r>
        <w:tab/>
        <w:t xml:space="preserve">B.Tunceli  </w:t>
      </w:r>
      <w:r>
        <w:tab/>
        <w:t xml:space="preserve">C.Bingöl   </w:t>
      </w:r>
      <w:r>
        <w:tab/>
        <w:t xml:space="preserve">D.Muş  </w:t>
      </w:r>
      <w:r>
        <w:tab/>
        <w:t>E.Bitlis</w:t>
      </w:r>
    </w:p>
    <w:p w:rsidR="00FA220B" w:rsidRDefault="00FA220B" w:rsidP="00FA220B">
      <w:pPr>
        <w:jc w:val="both"/>
      </w:pPr>
      <w:r>
        <w:t>12.</w:t>
      </w:r>
      <w:r>
        <w:tab/>
        <w:t>9.ncu Kolordu Emasya Sorumluluk Bölgesi</w:t>
      </w:r>
    </w:p>
    <w:p w:rsidR="00FA220B" w:rsidRDefault="00FA220B" w:rsidP="00FA220B">
      <w:pPr>
        <w:jc w:val="both"/>
      </w:pPr>
      <w:r>
        <w:tab/>
        <w:t xml:space="preserve">A.Ağrı  </w:t>
      </w:r>
      <w:r>
        <w:tab/>
        <w:t xml:space="preserve">B.Iğdır  </w:t>
      </w:r>
      <w:r>
        <w:tab/>
        <w:t>C.Erzurum</w:t>
      </w:r>
    </w:p>
    <w:p w:rsidR="00FA220B" w:rsidRDefault="00FA220B" w:rsidP="00FA220B">
      <w:pPr>
        <w:pStyle w:val="ListeParagraf1"/>
        <w:jc w:val="both"/>
      </w:pPr>
    </w:p>
    <w:p w:rsidR="00FA220B" w:rsidRDefault="00FA220B" w:rsidP="00FA220B">
      <w:pPr>
        <w:jc w:val="both"/>
        <w:rPr>
          <w:b/>
        </w:rPr>
      </w:pPr>
      <w:r>
        <w:rPr>
          <w:b/>
        </w:rPr>
        <w:t>Batı Çalışma Grub Rapor Özetleri(</w:t>
      </w:r>
      <w:r>
        <w:t xml:space="preserve">5 Kls </w:t>
      </w:r>
      <w:r>
        <w:rPr>
          <w:b/>
        </w:rPr>
        <w:t>S:157)</w:t>
      </w:r>
    </w:p>
    <w:p w:rsidR="00FA220B" w:rsidRDefault="00FA220B" w:rsidP="00FA220B">
      <w:pPr>
        <w:ind w:firstLine="567"/>
        <w:jc w:val="both"/>
      </w:pPr>
      <w:r>
        <w:t xml:space="preserve">   D.Ardahan  </w:t>
      </w:r>
      <w:r>
        <w:tab/>
        <w:t xml:space="preserve">E.Kars  </w:t>
      </w:r>
      <w:r>
        <w:tab/>
        <w:t>F.Van</w:t>
      </w:r>
    </w:p>
    <w:p w:rsidR="00FA220B" w:rsidRDefault="00FA220B" w:rsidP="00FA220B">
      <w:pPr>
        <w:jc w:val="both"/>
      </w:pPr>
      <w:r>
        <w:t>13.15 nci Kolordu Emasya Sorumluluk Bölgesi</w:t>
      </w:r>
    </w:p>
    <w:p w:rsidR="00FA220B" w:rsidRDefault="00FA220B" w:rsidP="00FA220B">
      <w:pPr>
        <w:jc w:val="both"/>
      </w:pPr>
      <w:r>
        <w:tab/>
        <w:t xml:space="preserve">A.İzmit  </w:t>
      </w:r>
      <w:r>
        <w:tab/>
        <w:t xml:space="preserve">B.Sakarya  </w:t>
      </w:r>
      <w:r>
        <w:tab/>
        <w:t xml:space="preserve">C.Bursa  </w:t>
      </w:r>
      <w:r>
        <w:tab/>
        <w:t>D.Bilecik</w:t>
      </w:r>
    </w:p>
    <w:p w:rsidR="00FA220B" w:rsidRDefault="00FA220B" w:rsidP="00FA220B">
      <w:pPr>
        <w:jc w:val="both"/>
      </w:pPr>
      <w:r>
        <w:t>14.K.K.Edok K.lığı Emasya Sorumluluk Bölgesi</w:t>
      </w:r>
    </w:p>
    <w:p w:rsidR="00FA220B" w:rsidRDefault="00FA220B" w:rsidP="00FA220B">
      <w:pPr>
        <w:jc w:val="both"/>
      </w:pPr>
      <w:r>
        <w:tab/>
        <w:t xml:space="preserve"> A.Ordu  </w:t>
      </w:r>
      <w:r>
        <w:tab/>
        <w:t xml:space="preserve">B.Giresun  </w:t>
      </w:r>
      <w:r>
        <w:tab/>
        <w:t xml:space="preserve">C.Tokat  </w:t>
      </w:r>
      <w:r>
        <w:tab/>
        <w:t xml:space="preserve">D.Kayseri  </w:t>
      </w:r>
      <w:r>
        <w:tab/>
        <w:t xml:space="preserve">E.Yozgat  </w:t>
      </w:r>
      <w:r>
        <w:tab/>
        <w:t xml:space="preserve">F.Kırşehir   </w:t>
      </w:r>
    </w:p>
    <w:p w:rsidR="00FA220B" w:rsidRDefault="00FA220B" w:rsidP="00FA220B">
      <w:pPr>
        <w:jc w:val="both"/>
      </w:pPr>
      <w:r>
        <w:t xml:space="preserve">            G.Nevşehir  H.Niğde  </w:t>
      </w:r>
      <w:r>
        <w:tab/>
        <w:t xml:space="preserve">İ.Aksaray  </w:t>
      </w:r>
      <w:r>
        <w:tab/>
        <w:t xml:space="preserve">J.Sinop  </w:t>
      </w:r>
      <w:r>
        <w:tab/>
        <w:t xml:space="preserve">K.Samsun  </w:t>
      </w:r>
      <w:r>
        <w:tab/>
        <w:t>L.Amasya</w:t>
      </w:r>
    </w:p>
    <w:p w:rsidR="00FA220B" w:rsidRDefault="00FA220B" w:rsidP="00FA220B">
      <w:pPr>
        <w:jc w:val="both"/>
      </w:pPr>
      <w:r>
        <w:t>15.1nci Taktik Hava Kuvvetleri Emasya Sorumluluk Bölgesi</w:t>
      </w:r>
    </w:p>
    <w:p w:rsidR="00FA220B" w:rsidRDefault="00FA220B" w:rsidP="00FA220B">
      <w:pPr>
        <w:jc w:val="both"/>
      </w:pPr>
      <w:r>
        <w:tab/>
        <w:t xml:space="preserve">  A.Eskişehir </w:t>
      </w:r>
      <w:r>
        <w:tab/>
        <w:t xml:space="preserve"> B.Kütahya</w:t>
      </w:r>
    </w:p>
    <w:p w:rsidR="00FA220B" w:rsidRDefault="00FA220B" w:rsidP="00FA220B">
      <w:pPr>
        <w:jc w:val="both"/>
      </w:pPr>
      <w:r>
        <w:t>16.Donanma K.lığı Emasya Sorumluluk Bölgesi</w:t>
      </w:r>
    </w:p>
    <w:p w:rsidR="00FA220B" w:rsidRDefault="00FA220B" w:rsidP="00FA220B">
      <w:pPr>
        <w:jc w:val="both"/>
      </w:pPr>
      <w:r>
        <w:tab/>
        <w:t xml:space="preserve"> Yalova</w:t>
      </w:r>
    </w:p>
    <w:p w:rsidR="00FA220B" w:rsidRDefault="00FA220B" w:rsidP="00FA220B">
      <w:pPr>
        <w:jc w:val="both"/>
      </w:pPr>
      <w:r>
        <w:t>17.J.Asyş.K.lığı Emasya Sorumluluk Bölgesi</w:t>
      </w:r>
    </w:p>
    <w:p w:rsidR="00FA220B" w:rsidRDefault="00FA220B" w:rsidP="00FA220B">
      <w:pPr>
        <w:jc w:val="both"/>
      </w:pPr>
      <w:r>
        <w:lastRenderedPageBreak/>
        <w:tab/>
        <w:t xml:space="preserve"> A.Şırnak  </w:t>
      </w:r>
      <w:r>
        <w:tab/>
        <w:t xml:space="preserve">B.Hakkari  </w:t>
      </w:r>
      <w:r>
        <w:tab/>
        <w:t>C.Van</w:t>
      </w:r>
      <w:r>
        <w:tab/>
      </w:r>
      <w:r>
        <w:tab/>
      </w:r>
      <w:r>
        <w:tab/>
        <w:t xml:space="preserve">  </w:t>
      </w:r>
    </w:p>
    <w:p w:rsidR="00FA220B" w:rsidRDefault="00FA220B" w:rsidP="00FA220B">
      <w:pPr>
        <w:ind w:firstLine="567"/>
        <w:jc w:val="both"/>
      </w:pPr>
      <w:r>
        <w:tab/>
      </w:r>
    </w:p>
    <w:p w:rsidR="00FA220B" w:rsidRDefault="00FA220B" w:rsidP="00FA220B">
      <w:pPr>
        <w:ind w:firstLine="567"/>
        <w:jc w:val="both"/>
      </w:pPr>
    </w:p>
    <w:p w:rsidR="00FA220B" w:rsidRDefault="00FA220B" w:rsidP="00FA220B">
      <w:pPr>
        <w:jc w:val="both"/>
        <w:rPr>
          <w:b/>
        </w:rPr>
      </w:pPr>
      <w:r>
        <w:rPr>
          <w:b/>
        </w:rPr>
        <w:t>İller/Konular, Konu Başlıklı Kur’an Kursu Öğrenci Sayısı, Basında Çıkan Öğrenci Sayısı, Okul Yurt Parsiyon Öğrenci Sayısı, Vakıf/Tarikat Dergah taraftarları (</w:t>
      </w:r>
      <w:r>
        <w:t xml:space="preserve">5 Kls </w:t>
      </w:r>
      <w:r>
        <w:rPr>
          <w:b/>
        </w:rPr>
        <w:t>S:156)</w:t>
      </w:r>
    </w:p>
    <w:p w:rsidR="00FA220B" w:rsidRDefault="00FA220B" w:rsidP="00FA220B">
      <w:pPr>
        <w:ind w:firstLine="709"/>
        <w:jc w:val="both"/>
      </w:pPr>
      <w:r>
        <w:t xml:space="preserve">1.Ankara- Kuran Kursu Öğrenci Sayısı 810, Basında Çıkan Öğrenci  Sayısı  8665, </w:t>
      </w:r>
    </w:p>
    <w:p w:rsidR="00FA220B" w:rsidRDefault="00FA220B" w:rsidP="00FA220B">
      <w:pPr>
        <w:jc w:val="both"/>
      </w:pPr>
      <w:r>
        <w:t>Okul Yurt Pansiyon Öğrenci Sayısı 1308</w:t>
      </w:r>
    </w:p>
    <w:p w:rsidR="00FA220B" w:rsidRDefault="00FA220B" w:rsidP="00FA220B">
      <w:pPr>
        <w:ind w:firstLine="709"/>
        <w:jc w:val="both"/>
      </w:pPr>
      <w:r>
        <w:t xml:space="preserve">2. Çankırı- Kuran Kursu Öğrenci Sayısı 535, Basında Çıkan Öğrenci  Sayısı 656, </w:t>
      </w:r>
    </w:p>
    <w:p w:rsidR="00FA220B" w:rsidRDefault="00FA220B" w:rsidP="00FA220B">
      <w:pPr>
        <w:jc w:val="both"/>
      </w:pPr>
      <w:r>
        <w:t>Okul Yurt Pansiyon Öğrenci Sayısı 486</w:t>
      </w:r>
    </w:p>
    <w:p w:rsidR="00FA220B" w:rsidRDefault="00FA220B" w:rsidP="00FA220B">
      <w:pPr>
        <w:ind w:firstLine="709"/>
        <w:jc w:val="both"/>
      </w:pPr>
      <w:r>
        <w:t>3. İzmir- Basında Çıkan Öğrenci Sayısı 4716, Okul Yurt Pansiyon  Öğrenci sayısı 4754</w:t>
      </w:r>
    </w:p>
    <w:p w:rsidR="00FA220B" w:rsidRDefault="00FA220B" w:rsidP="00FA220B">
      <w:pPr>
        <w:ind w:firstLine="709"/>
        <w:jc w:val="both"/>
      </w:pPr>
      <w:r>
        <w:t xml:space="preserve">4.Eskişehir- Kuran Kursu Öğrenci Sayısı 130, Basında Çıkan Öğrenci  Sayısı 1344, </w:t>
      </w:r>
    </w:p>
    <w:p w:rsidR="00FA220B" w:rsidRDefault="00FA220B" w:rsidP="00FA220B">
      <w:pPr>
        <w:jc w:val="both"/>
      </w:pPr>
      <w:r>
        <w:t xml:space="preserve"> Okul Yurt Pansiyon Öğrenci Sayısı 640</w:t>
      </w:r>
    </w:p>
    <w:p w:rsidR="00FA220B" w:rsidRDefault="00FA220B" w:rsidP="00FA220B">
      <w:pPr>
        <w:ind w:firstLine="709"/>
        <w:jc w:val="both"/>
      </w:pPr>
      <w:r>
        <w:t xml:space="preserve">5.Sivas- Kuran Kursu Öğrenci Sayısı 910, Basında Çıkan Öğrenci Sayısı 2069                  </w:t>
      </w:r>
    </w:p>
    <w:p w:rsidR="00FA220B" w:rsidRDefault="00FA220B" w:rsidP="00FA220B">
      <w:pPr>
        <w:ind w:firstLine="709"/>
        <w:jc w:val="both"/>
      </w:pPr>
      <w:r>
        <w:t>6.Isparta-  Kuran Kursu Öğrenci Sayısı 1048, Basında Çıkan Öğrenci  Sayısı 2856</w:t>
      </w:r>
    </w:p>
    <w:p w:rsidR="00FA220B" w:rsidRDefault="00FA220B" w:rsidP="00FA220B">
      <w:pPr>
        <w:ind w:firstLine="709"/>
        <w:jc w:val="both"/>
      </w:pPr>
      <w:r>
        <w:t>7.Karabük-  Okul Yurt Pansiyon Öğrenci Sayısı 288,Vakıf/Tarikat Dergah Taraftarı 299 Dernek Üyesi-1785 Vakıf</w:t>
      </w:r>
    </w:p>
    <w:p w:rsidR="00FA220B" w:rsidRDefault="00FA220B" w:rsidP="00FA220B">
      <w:pPr>
        <w:ind w:firstLine="709"/>
        <w:jc w:val="both"/>
      </w:pPr>
      <w:r>
        <w:t>8.Kastamonu-  Basında Çıkan Sayısı 1691, Okul Yurt Pansiyon Öğrenci Sayısı 947, Vakıf/Tarikat Dergah Taraftarı 4389 Dernek Üyesi</w:t>
      </w:r>
    </w:p>
    <w:p w:rsidR="00FA220B" w:rsidRDefault="00FA220B" w:rsidP="00FA220B">
      <w:pPr>
        <w:ind w:firstLine="709"/>
        <w:jc w:val="both"/>
      </w:pPr>
      <w:r>
        <w:t xml:space="preserve">9.Kırıkkale- Kuran Kursu Öğrenci Sayısı 613, Basında Çıkan Sayısı 591,                  </w:t>
      </w:r>
    </w:p>
    <w:p w:rsidR="00FA220B" w:rsidRDefault="00FA220B" w:rsidP="00FA220B">
      <w:pPr>
        <w:jc w:val="both"/>
      </w:pPr>
      <w:r>
        <w:t xml:space="preserve">  Okul Yurt Pansiyon Öğrenci Sayısı 2087, Vakıf/Tarikat Dergah Taraftarı11534 Dernek Üyesi</w:t>
      </w:r>
    </w:p>
    <w:p w:rsidR="00FA220B" w:rsidRDefault="00FA220B" w:rsidP="00FA220B">
      <w:pPr>
        <w:ind w:firstLine="709"/>
        <w:jc w:val="both"/>
      </w:pPr>
      <w:r>
        <w:t>10.Çorum- Kuran Kursu Öğrenci Sayısı 1681, Basında Çıkan Öğrenci Sayısı 1770</w:t>
      </w:r>
    </w:p>
    <w:p w:rsidR="00FA220B" w:rsidRDefault="00FA220B" w:rsidP="00FA220B">
      <w:pPr>
        <w:ind w:firstLine="709"/>
        <w:jc w:val="both"/>
      </w:pPr>
      <w:r>
        <w:t>11.Bartın-Kuran Kursu Öğrenci Sayısı 1120, Basında Çıkan Öğrenci  Sayısı 1195</w:t>
      </w:r>
    </w:p>
    <w:p w:rsidR="00FA220B" w:rsidRDefault="00FA220B" w:rsidP="00FA220B">
      <w:pPr>
        <w:ind w:firstLine="709"/>
        <w:jc w:val="both"/>
      </w:pPr>
      <w:r>
        <w:t>12.Denizli- Kuran Kursu Öğrenci Sayısı 2550, Basında Çıkan Öğrenci  Sayısı  2674</w:t>
      </w:r>
    </w:p>
    <w:p w:rsidR="00FA220B" w:rsidRDefault="00FA220B" w:rsidP="00FA220B">
      <w:pPr>
        <w:ind w:firstLine="709"/>
        <w:jc w:val="both"/>
      </w:pPr>
      <w:r>
        <w:t>13.Karaman-  Kuran Kursu Öğrenci Sayısı 249, Basında Çıkan Öğrenci  Sayısı  961</w:t>
      </w:r>
    </w:p>
    <w:p w:rsidR="00FA220B" w:rsidRDefault="00FA220B" w:rsidP="00FA220B">
      <w:pPr>
        <w:ind w:firstLine="709"/>
        <w:jc w:val="both"/>
      </w:pPr>
      <w:r>
        <w:t>14.Konya- Kuran Kursu Öğrenci Sayısı 5697, Basında Çıkan Öğrenci  Sayısı 14668</w:t>
      </w:r>
    </w:p>
    <w:p w:rsidR="00FA220B" w:rsidRDefault="00FA220B" w:rsidP="00FA220B">
      <w:pPr>
        <w:ind w:firstLine="709"/>
        <w:jc w:val="both"/>
      </w:pPr>
      <w:r>
        <w:t xml:space="preserve">15.Amasya- Kuran Kursu Öğrenci Sayısı 988, Basında Çıkan Öğrenci  Sayısı 1409, </w:t>
      </w:r>
    </w:p>
    <w:p w:rsidR="00FA220B" w:rsidRDefault="00FA220B" w:rsidP="00FA220B">
      <w:pPr>
        <w:jc w:val="both"/>
      </w:pPr>
      <w:r>
        <w:t xml:space="preserve"> Okul Yurt Pansiyon Öğrenci Sayısı 764</w:t>
      </w:r>
    </w:p>
    <w:p w:rsidR="00FA220B" w:rsidRDefault="00FA220B" w:rsidP="00FA220B">
      <w:pPr>
        <w:ind w:firstLine="709"/>
        <w:jc w:val="both"/>
      </w:pPr>
      <w:r>
        <w:t xml:space="preserve">16.Batman- Kuran Kursu Öğrenci Sayısı 137, Basında Çıkan Öğrenci Sayısı  228, </w:t>
      </w:r>
    </w:p>
    <w:p w:rsidR="00FA220B" w:rsidRDefault="00FA220B" w:rsidP="00FA220B">
      <w:pPr>
        <w:jc w:val="both"/>
      </w:pPr>
      <w:r>
        <w:t xml:space="preserve"> Okul Yurt Pansiyon Öğrenci Sayısı 1329</w:t>
      </w:r>
    </w:p>
    <w:p w:rsidR="00FA220B" w:rsidRDefault="00FA220B" w:rsidP="00FA220B">
      <w:pPr>
        <w:ind w:firstLine="709"/>
        <w:jc w:val="both"/>
      </w:pPr>
      <w:r>
        <w:t xml:space="preserve">17.Mardin- Kuran Kursu Öğrenci Sayısı 310, Basında Çıkan Öğrenci  Sayısı 327,  </w:t>
      </w:r>
    </w:p>
    <w:p w:rsidR="00FA220B" w:rsidRDefault="00FA220B" w:rsidP="00FA220B">
      <w:pPr>
        <w:jc w:val="both"/>
      </w:pPr>
      <w:r>
        <w:lastRenderedPageBreak/>
        <w:t>Okul Yurt Pansiyon Öğrenci Sayısı 200</w:t>
      </w:r>
    </w:p>
    <w:p w:rsidR="00FA220B" w:rsidRDefault="00FA220B" w:rsidP="00FA220B">
      <w:pPr>
        <w:ind w:firstLine="709"/>
        <w:jc w:val="both"/>
      </w:pPr>
      <w:r>
        <w:t xml:space="preserve">18.Mersin- Kuran Kursu Öğrenci Sayısı 976, Basında Çıkan Öğrenci Sayısı  2457, </w:t>
      </w:r>
    </w:p>
    <w:p w:rsidR="00FA220B" w:rsidRDefault="00FA220B" w:rsidP="00FA220B">
      <w:pPr>
        <w:jc w:val="both"/>
      </w:pPr>
      <w:r>
        <w:t xml:space="preserve"> Okul Yurt Pansiyon Öğrenci Sayısı 516</w:t>
      </w:r>
    </w:p>
    <w:p w:rsidR="00FA220B" w:rsidRDefault="00FA220B" w:rsidP="00FA220B">
      <w:pPr>
        <w:ind w:firstLine="709"/>
        <w:jc w:val="both"/>
      </w:pPr>
      <w:r>
        <w:t xml:space="preserve">19.Adana-  Kuran Kursu Öğrenci Sayısı 371, Basında Çıkan Öğrenci   Sayısı 5010,  </w:t>
      </w:r>
    </w:p>
    <w:p w:rsidR="00FA220B" w:rsidRDefault="00FA220B" w:rsidP="00FA220B">
      <w:pPr>
        <w:ind w:firstLine="709"/>
        <w:jc w:val="both"/>
      </w:pPr>
      <w:r>
        <w:t>20.Hatay-  Kuran Kursu Öğrenci Sayısı 3619, Basında Çıkan Öğrenci  Sayısı 2995,</w:t>
      </w:r>
    </w:p>
    <w:p w:rsidR="00FA220B" w:rsidRDefault="00FA220B" w:rsidP="00FA220B">
      <w:pPr>
        <w:jc w:val="both"/>
      </w:pPr>
      <w:r>
        <w:t>Okul Yurt Pansiyon Öğrenci Sayısı 1499</w:t>
      </w:r>
    </w:p>
    <w:p w:rsidR="00FA220B" w:rsidRDefault="00FA220B" w:rsidP="00FA220B">
      <w:pPr>
        <w:ind w:firstLine="709"/>
        <w:jc w:val="both"/>
      </w:pPr>
      <w:r>
        <w:t xml:space="preserve">21.Edirne-  Kuran Kursu Öğrenci Sayısı 121, Basında Çıkan Öğrenci  Sayısı  209, </w:t>
      </w:r>
    </w:p>
    <w:p w:rsidR="00FA220B" w:rsidRDefault="00FA220B" w:rsidP="00FA220B">
      <w:pPr>
        <w:ind w:firstLine="709"/>
        <w:jc w:val="both"/>
      </w:pPr>
      <w:r>
        <w:t>22.Kırklareli- Kuran Kursu Öğrenci Sayısı 192 , Basında Çıkan Öğrenci  Sayısı 359</w:t>
      </w:r>
    </w:p>
    <w:p w:rsidR="00FA220B" w:rsidRDefault="00FA220B" w:rsidP="00FA220B">
      <w:pPr>
        <w:ind w:firstLine="709"/>
        <w:jc w:val="both"/>
      </w:pPr>
      <w:r>
        <w:t xml:space="preserve">23.Ş.Urfa- 13, Basında Çıkan Sayısı 1264, Okul Yurt Pansiyon  Öğrenci Sayısı 564 </w:t>
      </w:r>
    </w:p>
    <w:p w:rsidR="00FA220B" w:rsidRDefault="00FA220B" w:rsidP="00FA220B">
      <w:pPr>
        <w:ind w:firstLine="709"/>
      </w:pPr>
      <w:r>
        <w:t>24.D.Bakır-  Kuran Kursu Öğrenci Sayısı 461, Basında Çıkan Öğrenci  Sayısı 678</w:t>
      </w:r>
    </w:p>
    <w:p w:rsidR="00FA220B" w:rsidRDefault="00FA220B" w:rsidP="00FA220B">
      <w:pPr>
        <w:ind w:firstLine="709"/>
      </w:pPr>
      <w:r>
        <w:t>25.Siirt- Kuran Kursu Öğrenci Sayısı 776, Basında Çıkan Öğrenci  Sayısı 316</w:t>
      </w:r>
    </w:p>
    <w:p w:rsidR="00FA220B" w:rsidRDefault="00FA220B" w:rsidP="00FA220B">
      <w:pPr>
        <w:ind w:firstLine="709"/>
      </w:pPr>
      <w:r>
        <w:t>26.Tekirdağ -   Basında Çıkan Kuran Kursu Öğrenci Sayısı 439</w:t>
      </w:r>
    </w:p>
    <w:p w:rsidR="00FA220B" w:rsidRDefault="00FA220B" w:rsidP="00FA220B">
      <w:pPr>
        <w:ind w:firstLine="709"/>
      </w:pPr>
      <w:r>
        <w:t xml:space="preserve">27.İstanbul -  Basında Çıkan Kuran Kursu Öğrenci Sayısı 17332 </w:t>
      </w:r>
    </w:p>
    <w:p w:rsidR="00FA220B" w:rsidRDefault="00FA220B" w:rsidP="00FA220B">
      <w:pPr>
        <w:ind w:firstLine="709"/>
      </w:pPr>
      <w:r>
        <w:t>28.Çanakkale - Basında Çıkan Kuran Kursu Öğrenci Sayısı 787</w:t>
      </w:r>
    </w:p>
    <w:p w:rsidR="00FA220B" w:rsidRDefault="00FA220B" w:rsidP="00FA220B">
      <w:pPr>
        <w:ind w:firstLine="709"/>
        <w:jc w:val="both"/>
      </w:pPr>
      <w:r>
        <w:t>29.Bursa- Basında Çıkan Kuran Kursu Öğrenci Sayısı 4746</w:t>
      </w:r>
    </w:p>
    <w:p w:rsidR="00FA220B" w:rsidRDefault="00FA220B" w:rsidP="00FA220B">
      <w:pPr>
        <w:ind w:firstLine="567"/>
        <w:jc w:val="both"/>
      </w:pPr>
      <w:r>
        <w:t xml:space="preserve">  30.İzmit- Basında Çıkan Kuran Kursu Öğrenci Sayısı 3124</w:t>
      </w:r>
    </w:p>
    <w:p w:rsidR="00FA220B" w:rsidRDefault="00FA220B" w:rsidP="00FA220B">
      <w:pPr>
        <w:ind w:firstLine="567"/>
        <w:jc w:val="both"/>
      </w:pPr>
    </w:p>
    <w:p w:rsidR="00FA220B" w:rsidRDefault="00FA220B" w:rsidP="00FA220B">
      <w:pPr>
        <w:ind w:firstLine="567"/>
        <w:jc w:val="both"/>
      </w:pPr>
    </w:p>
    <w:p w:rsidR="00FA220B" w:rsidRDefault="00FA220B" w:rsidP="00FA220B">
      <w:pPr>
        <w:jc w:val="both"/>
        <w:rPr>
          <w:b/>
        </w:rPr>
      </w:pPr>
      <w:r>
        <w:rPr>
          <w:b/>
        </w:rPr>
        <w:t>İller/Konular, Konu Başlıklı Kur’an Kursu Öğrenci Sayısı, Basında Çıkan Öğrenci Sayısı, Okul Yurt Parsiyon Öğrenci Sayısı, Vakıf/Tarikat Dergah taraftarları (</w:t>
      </w:r>
      <w:r>
        <w:t xml:space="preserve">5 Kls </w:t>
      </w:r>
      <w:r>
        <w:rPr>
          <w:b/>
        </w:rPr>
        <w:t>S:155)</w:t>
      </w:r>
    </w:p>
    <w:p w:rsidR="00FA220B" w:rsidRDefault="00FA220B" w:rsidP="00FA220B">
      <w:pPr>
        <w:ind w:firstLine="709"/>
        <w:jc w:val="both"/>
      </w:pPr>
      <w:r>
        <w:t xml:space="preserve">31.Balıkesir – Basında Çıkan Kuran Kursu Öğrenci Sayısı 3015 </w:t>
      </w:r>
    </w:p>
    <w:p w:rsidR="00FA220B" w:rsidRDefault="00FA220B" w:rsidP="00FA220B">
      <w:pPr>
        <w:tabs>
          <w:tab w:val="left" w:pos="709"/>
          <w:tab w:val="left" w:pos="5387"/>
        </w:tabs>
        <w:jc w:val="both"/>
      </w:pPr>
      <w:r>
        <w:tab/>
        <w:t>32.Manisa - Basında Çıkan Kuran Kursu Öğrenci Sayısı 3663</w:t>
      </w:r>
      <w:r>
        <w:tab/>
      </w:r>
    </w:p>
    <w:p w:rsidR="00FA220B" w:rsidRDefault="00FA220B" w:rsidP="00FA220B">
      <w:pPr>
        <w:tabs>
          <w:tab w:val="left" w:pos="709"/>
          <w:tab w:val="left" w:pos="5387"/>
        </w:tabs>
        <w:ind w:firstLine="426"/>
        <w:jc w:val="both"/>
      </w:pPr>
      <w:r>
        <w:tab/>
        <w:t xml:space="preserve">33.Aydın- Basında Çıkan Kuran Kursu Öğrenci Sayısı 1651 </w:t>
      </w:r>
      <w:r>
        <w:tab/>
      </w:r>
    </w:p>
    <w:p w:rsidR="00FA220B" w:rsidRDefault="00FA220B" w:rsidP="00FA220B">
      <w:pPr>
        <w:tabs>
          <w:tab w:val="left" w:pos="709"/>
          <w:tab w:val="left" w:pos="5387"/>
        </w:tabs>
        <w:jc w:val="both"/>
      </w:pPr>
      <w:r>
        <w:tab/>
        <w:t xml:space="preserve">34.Muğla - Basında Çıkan Kuran Kursu Öğrenci Sayısı 1103 </w:t>
      </w:r>
      <w:r>
        <w:tab/>
      </w:r>
    </w:p>
    <w:p w:rsidR="00FA220B" w:rsidRDefault="00FA220B" w:rsidP="00FA220B">
      <w:pPr>
        <w:tabs>
          <w:tab w:val="left" w:pos="709"/>
        </w:tabs>
        <w:jc w:val="both"/>
      </w:pPr>
      <w:r>
        <w:tab/>
        <w:t xml:space="preserve">35.Antalya - Basında Çıkan Kuran Kursu Öğrenci Sayısı 2452  </w:t>
      </w:r>
      <w:r>
        <w:tab/>
      </w:r>
    </w:p>
    <w:p w:rsidR="00FA220B" w:rsidRDefault="00FA220B" w:rsidP="00FA220B">
      <w:pPr>
        <w:tabs>
          <w:tab w:val="left" w:pos="709"/>
        </w:tabs>
        <w:jc w:val="both"/>
      </w:pPr>
      <w:r>
        <w:tab/>
        <w:t xml:space="preserve">36.Burdur - Basında Çıkan Kuran Kursu Öğrenci Sayısı 1447 </w:t>
      </w:r>
      <w:r>
        <w:tab/>
      </w:r>
    </w:p>
    <w:p w:rsidR="00FA220B" w:rsidRDefault="00FA220B" w:rsidP="00FA220B">
      <w:pPr>
        <w:tabs>
          <w:tab w:val="left" w:pos="709"/>
          <w:tab w:val="left" w:pos="5387"/>
        </w:tabs>
        <w:jc w:val="both"/>
      </w:pPr>
      <w:r>
        <w:tab/>
        <w:t>37.Afyon -  Basında Çıkan Kuran Kursu Öğrenci Sayısı 3983</w:t>
      </w:r>
      <w:r>
        <w:tab/>
      </w:r>
    </w:p>
    <w:p w:rsidR="00FA220B" w:rsidRDefault="00FA220B" w:rsidP="00FA220B">
      <w:pPr>
        <w:tabs>
          <w:tab w:val="left" w:pos="5387"/>
        </w:tabs>
        <w:ind w:firstLine="709"/>
        <w:jc w:val="both"/>
      </w:pPr>
      <w:r>
        <w:t>38.Kütahya - Basında Çıkan Kuran Kursu Öğrenci Sayısı 2617</w:t>
      </w:r>
    </w:p>
    <w:p w:rsidR="00FA220B" w:rsidRDefault="00FA220B" w:rsidP="00FA220B">
      <w:pPr>
        <w:tabs>
          <w:tab w:val="left" w:pos="5387"/>
        </w:tabs>
        <w:ind w:firstLine="709"/>
        <w:jc w:val="both"/>
      </w:pPr>
      <w:r>
        <w:t>39.Uşak - Basında Çıkan Kuran Kursu Öğrenci Sayısı 1254</w:t>
      </w:r>
    </w:p>
    <w:p w:rsidR="00FA220B" w:rsidRDefault="00FA220B" w:rsidP="00FA220B">
      <w:pPr>
        <w:tabs>
          <w:tab w:val="left" w:pos="5387"/>
        </w:tabs>
        <w:ind w:firstLine="709"/>
        <w:jc w:val="both"/>
      </w:pPr>
      <w:r>
        <w:lastRenderedPageBreak/>
        <w:t>40.Bilecik - Basında Çıkan Kuran Kursu Öğrenci Sayısı 286</w:t>
      </w:r>
    </w:p>
    <w:p w:rsidR="00FA220B" w:rsidRDefault="00FA220B" w:rsidP="00FA220B">
      <w:pPr>
        <w:tabs>
          <w:tab w:val="left" w:pos="5387"/>
        </w:tabs>
        <w:ind w:firstLine="709"/>
        <w:jc w:val="both"/>
      </w:pPr>
      <w:r>
        <w:t>41.Sakarya - Basında Çıkan Kuran Kursu Öğrenci Sayısı 4033</w:t>
      </w:r>
    </w:p>
    <w:p w:rsidR="00FA220B" w:rsidRDefault="00FA220B" w:rsidP="00FA220B">
      <w:pPr>
        <w:tabs>
          <w:tab w:val="left" w:pos="5387"/>
        </w:tabs>
        <w:ind w:firstLine="709"/>
        <w:jc w:val="both"/>
      </w:pPr>
      <w:r>
        <w:t>42.Bolu - Basında Çıkan Kuran Kursu Öğrenci Sayısı 2976</w:t>
      </w:r>
    </w:p>
    <w:p w:rsidR="00FA220B" w:rsidRDefault="00FA220B" w:rsidP="00FA220B">
      <w:pPr>
        <w:tabs>
          <w:tab w:val="left" w:pos="5387"/>
        </w:tabs>
        <w:ind w:firstLine="709"/>
        <w:jc w:val="both"/>
      </w:pPr>
      <w:r>
        <w:t>43.Zonguldak - Basında Çıkan Kuran Kursu Öğrenci Sayısı 2274</w:t>
      </w:r>
    </w:p>
    <w:p w:rsidR="00FA220B" w:rsidRDefault="00FA220B" w:rsidP="00FA220B">
      <w:pPr>
        <w:tabs>
          <w:tab w:val="left" w:pos="5387"/>
        </w:tabs>
        <w:ind w:firstLine="709"/>
        <w:jc w:val="both"/>
      </w:pPr>
      <w:r>
        <w:t>44.Sinop - Basında Çıkan Kuran Kursu Öğrenci Sayısı 579</w:t>
      </w:r>
    </w:p>
    <w:p w:rsidR="00FA220B" w:rsidRDefault="00FA220B" w:rsidP="00FA220B">
      <w:pPr>
        <w:tabs>
          <w:tab w:val="left" w:pos="5387"/>
        </w:tabs>
        <w:ind w:firstLine="709"/>
        <w:jc w:val="both"/>
      </w:pPr>
      <w:r>
        <w:t>45.Samsun - Basında Çıkan Kuran Kursu Öğrenci Sayısı 7557</w:t>
      </w:r>
    </w:p>
    <w:p w:rsidR="00FA220B" w:rsidRDefault="00FA220B" w:rsidP="00FA220B">
      <w:pPr>
        <w:tabs>
          <w:tab w:val="left" w:pos="5387"/>
        </w:tabs>
        <w:ind w:firstLine="709"/>
        <w:jc w:val="both"/>
      </w:pPr>
      <w:r>
        <w:t>46.Ordu - Basında Çıkan Kuran Kursu Öğrenci Sayısı  4193</w:t>
      </w:r>
    </w:p>
    <w:p w:rsidR="00FA220B" w:rsidRDefault="00FA220B" w:rsidP="00FA220B">
      <w:pPr>
        <w:tabs>
          <w:tab w:val="left" w:pos="5387"/>
        </w:tabs>
        <w:ind w:firstLine="709"/>
        <w:jc w:val="both"/>
      </w:pPr>
      <w:r>
        <w:t>47.Giresun- Basında Çıkan Kuran Kursu Öğrenci Sayısı 1797</w:t>
      </w:r>
    </w:p>
    <w:p w:rsidR="00FA220B" w:rsidRDefault="00FA220B" w:rsidP="00FA220B">
      <w:pPr>
        <w:tabs>
          <w:tab w:val="left" w:pos="5387"/>
        </w:tabs>
        <w:ind w:firstLine="709"/>
        <w:jc w:val="both"/>
      </w:pPr>
      <w:r>
        <w:t>48.Trabzon - Basında Çıkan Kuran Kursu Öğrenci Sayısı 3589</w:t>
      </w:r>
    </w:p>
    <w:p w:rsidR="00FA220B" w:rsidRDefault="00FA220B" w:rsidP="00FA220B">
      <w:pPr>
        <w:tabs>
          <w:tab w:val="left" w:pos="5387"/>
        </w:tabs>
        <w:ind w:firstLine="709"/>
        <w:jc w:val="both"/>
      </w:pPr>
      <w:r>
        <w:t>49.Rize- Basında Çıkan Kuran Kursu Öğrenci Sayısı 1753</w:t>
      </w:r>
    </w:p>
    <w:p w:rsidR="00FA220B" w:rsidRDefault="00FA220B" w:rsidP="00FA220B">
      <w:pPr>
        <w:tabs>
          <w:tab w:val="left" w:pos="5387"/>
        </w:tabs>
        <w:ind w:firstLine="709"/>
        <w:jc w:val="both"/>
      </w:pPr>
      <w:r>
        <w:t>50.Artvin - Basında Çıkan Kuran Kursu Öğrenci Sayısı 269</w:t>
      </w:r>
    </w:p>
    <w:p w:rsidR="00FA220B" w:rsidRDefault="00FA220B" w:rsidP="00FA220B">
      <w:pPr>
        <w:tabs>
          <w:tab w:val="left" w:pos="5387"/>
        </w:tabs>
        <w:ind w:firstLine="709"/>
        <w:jc w:val="both"/>
      </w:pPr>
      <w:r>
        <w:t>51.Ardahan - Basında Çıkan Kuran Kursu Öğrenci Sayısı  320</w:t>
      </w:r>
    </w:p>
    <w:p w:rsidR="00FA220B" w:rsidRDefault="00FA220B" w:rsidP="00FA220B">
      <w:pPr>
        <w:tabs>
          <w:tab w:val="left" w:pos="5387"/>
        </w:tabs>
        <w:ind w:firstLine="709"/>
        <w:jc w:val="both"/>
      </w:pPr>
      <w:r>
        <w:t>52.Kars - Basında Çıkan Kuran Kursu Öğrenci Sayısı 354</w:t>
      </w:r>
    </w:p>
    <w:p w:rsidR="00FA220B" w:rsidRDefault="00FA220B" w:rsidP="00FA220B">
      <w:pPr>
        <w:tabs>
          <w:tab w:val="left" w:pos="5387"/>
        </w:tabs>
        <w:ind w:firstLine="709"/>
        <w:jc w:val="both"/>
      </w:pPr>
      <w:r>
        <w:t>53.Iğdır - Basında Çıkan Kuran Kursu Öğrenci Sayısı -</w:t>
      </w:r>
    </w:p>
    <w:p w:rsidR="00FA220B" w:rsidRDefault="00FA220B" w:rsidP="00FA220B">
      <w:pPr>
        <w:tabs>
          <w:tab w:val="left" w:pos="5387"/>
        </w:tabs>
        <w:ind w:firstLine="709"/>
        <w:jc w:val="both"/>
      </w:pPr>
      <w:r>
        <w:t>54.Ağrı - Basında Çıkan Kuran Kursu Öğrenci Sayısı 354</w:t>
      </w:r>
    </w:p>
    <w:p w:rsidR="00FA220B" w:rsidRDefault="00FA220B" w:rsidP="00FA220B">
      <w:pPr>
        <w:tabs>
          <w:tab w:val="left" w:pos="5387"/>
        </w:tabs>
        <w:ind w:firstLine="709"/>
        <w:jc w:val="both"/>
      </w:pPr>
      <w:r>
        <w:t>55.Van - Basında Çıkan Kuran Kursu Öğrenci Sayısı 488</w:t>
      </w:r>
    </w:p>
    <w:p w:rsidR="00FA220B" w:rsidRDefault="00FA220B" w:rsidP="00FA220B">
      <w:pPr>
        <w:tabs>
          <w:tab w:val="left" w:pos="5387"/>
        </w:tabs>
        <w:ind w:firstLine="709"/>
        <w:jc w:val="both"/>
      </w:pPr>
      <w:r>
        <w:t>56.Hakkari - Basında Çıkan Kuran Kursu Öğrenci Sayısı 83</w:t>
      </w:r>
    </w:p>
    <w:p w:rsidR="00FA220B" w:rsidRDefault="00FA220B" w:rsidP="00FA220B">
      <w:pPr>
        <w:tabs>
          <w:tab w:val="left" w:pos="5387"/>
        </w:tabs>
        <w:ind w:firstLine="709"/>
        <w:jc w:val="both"/>
      </w:pPr>
      <w:r>
        <w:t>57.Gaziantep - Basında Çıkan Kuran Kursu Öğrenci Sayısı 1391</w:t>
      </w:r>
    </w:p>
    <w:p w:rsidR="00FA220B" w:rsidRDefault="00FA220B" w:rsidP="00FA220B">
      <w:pPr>
        <w:tabs>
          <w:tab w:val="left" w:pos="5387"/>
        </w:tabs>
        <w:ind w:firstLine="709"/>
        <w:jc w:val="both"/>
      </w:pPr>
      <w:r>
        <w:t>58.Şırnak - Basında Çıkan Kuran Kursu Öğrenci Sayısı 108</w:t>
      </w:r>
    </w:p>
    <w:p w:rsidR="00FA220B" w:rsidRDefault="00FA220B" w:rsidP="00FA220B">
      <w:pPr>
        <w:tabs>
          <w:tab w:val="left" w:pos="5387"/>
        </w:tabs>
        <w:ind w:firstLine="709"/>
        <w:jc w:val="both"/>
      </w:pPr>
      <w:r>
        <w:t>59.Tokat - Basında Çıkan Kuran Kursu Öğrenci Sayısı 2676</w:t>
      </w:r>
    </w:p>
    <w:p w:rsidR="00FA220B" w:rsidRDefault="00FA220B" w:rsidP="00FA220B">
      <w:pPr>
        <w:tabs>
          <w:tab w:val="left" w:pos="5387"/>
        </w:tabs>
        <w:ind w:firstLine="709"/>
        <w:jc w:val="both"/>
      </w:pPr>
      <w:r>
        <w:t>60.Yozgat - Basında Çıkan Kuran Kursu Öğrenci Sayısı 2960</w:t>
      </w:r>
    </w:p>
    <w:p w:rsidR="00FA220B" w:rsidRDefault="00FA220B" w:rsidP="00FA220B">
      <w:pPr>
        <w:tabs>
          <w:tab w:val="left" w:pos="5387"/>
        </w:tabs>
        <w:ind w:firstLine="709"/>
        <w:jc w:val="both"/>
      </w:pPr>
    </w:p>
    <w:p w:rsidR="00FA220B" w:rsidRDefault="00FA220B" w:rsidP="00FA220B">
      <w:pPr>
        <w:jc w:val="both"/>
        <w:rPr>
          <w:b/>
        </w:rPr>
      </w:pPr>
      <w:r>
        <w:rPr>
          <w:b/>
        </w:rPr>
        <w:t>İller/Konular, Konu Başlıklı Kur’an Kursu Öğrenci Sayısı, Basında Çıkan Öğrenci Sayısı, Okul Yurt Parsiyon Öğrenci Sayısı, Vakıf/Tarikat Dergah taraftarları (</w:t>
      </w:r>
      <w:r>
        <w:t xml:space="preserve">5 Kls </w:t>
      </w:r>
      <w:r>
        <w:rPr>
          <w:b/>
        </w:rPr>
        <w:t>S:154)</w:t>
      </w:r>
    </w:p>
    <w:p w:rsidR="00FA220B" w:rsidRDefault="00FA220B" w:rsidP="00FA220B">
      <w:pPr>
        <w:tabs>
          <w:tab w:val="left" w:pos="5387"/>
        </w:tabs>
        <w:ind w:firstLine="709"/>
        <w:jc w:val="both"/>
      </w:pPr>
      <w:r>
        <w:t>61.Kırşehir - Basında Çıkan Kuran Kursu Öğrenci Sayısı 556</w:t>
      </w:r>
    </w:p>
    <w:p w:rsidR="00FA220B" w:rsidRDefault="00FA220B" w:rsidP="00FA220B">
      <w:pPr>
        <w:tabs>
          <w:tab w:val="left" w:pos="5387"/>
        </w:tabs>
        <w:ind w:firstLine="709"/>
        <w:jc w:val="both"/>
      </w:pPr>
      <w:r>
        <w:t>62.Nevşehir - Basında Çıkan Kuran Kursu Öğrenci Sayısı 2142</w:t>
      </w:r>
    </w:p>
    <w:p w:rsidR="00FA220B" w:rsidRDefault="00FA220B" w:rsidP="00FA220B">
      <w:pPr>
        <w:tabs>
          <w:tab w:val="left" w:pos="5387"/>
        </w:tabs>
        <w:ind w:firstLine="709"/>
        <w:jc w:val="both"/>
      </w:pPr>
      <w:r>
        <w:t>63.Aksaray - Basında Çıkan Kuran Kursu Öğrenci Sayısı 1331</w:t>
      </w:r>
    </w:p>
    <w:p w:rsidR="00FA220B" w:rsidRDefault="00FA220B" w:rsidP="00FA220B">
      <w:pPr>
        <w:tabs>
          <w:tab w:val="left" w:pos="5387"/>
        </w:tabs>
        <w:ind w:firstLine="709"/>
        <w:jc w:val="both"/>
      </w:pPr>
      <w:r>
        <w:t>64.Niğde - Basında Çıkan Kuran Kursu Öğrenci Sayısı 487</w:t>
      </w:r>
    </w:p>
    <w:p w:rsidR="00FA220B" w:rsidRDefault="00FA220B" w:rsidP="00FA220B">
      <w:pPr>
        <w:tabs>
          <w:tab w:val="left" w:pos="5387"/>
        </w:tabs>
        <w:ind w:firstLine="709"/>
        <w:jc w:val="both"/>
      </w:pPr>
      <w:r>
        <w:t>65.Kayseri - Basında Çıkan Kuran Kursu Öğrenci Sayısı 2399</w:t>
      </w:r>
    </w:p>
    <w:p w:rsidR="00FA220B" w:rsidRDefault="00FA220B" w:rsidP="00FA220B">
      <w:pPr>
        <w:tabs>
          <w:tab w:val="left" w:pos="5387"/>
        </w:tabs>
        <w:ind w:firstLine="709"/>
        <w:jc w:val="both"/>
      </w:pPr>
      <w:r>
        <w:lastRenderedPageBreak/>
        <w:t>66.Kahramanmaraş - Basında Çıkan Kuran Kursu Öğrenci Sayısı 3373</w:t>
      </w:r>
    </w:p>
    <w:p w:rsidR="00FA220B" w:rsidRDefault="00FA220B" w:rsidP="00FA220B">
      <w:pPr>
        <w:tabs>
          <w:tab w:val="left" w:pos="5387"/>
        </w:tabs>
        <w:ind w:firstLine="709"/>
        <w:jc w:val="both"/>
      </w:pPr>
      <w:r>
        <w:t>67.Adıyaman - Basında Çıkan Kuran Kursu Öğrenci Sayısı 1123</w:t>
      </w:r>
    </w:p>
    <w:p w:rsidR="00FA220B" w:rsidRDefault="00FA220B" w:rsidP="00FA220B">
      <w:pPr>
        <w:tabs>
          <w:tab w:val="left" w:pos="5387"/>
        </w:tabs>
        <w:ind w:firstLine="709"/>
        <w:jc w:val="both"/>
      </w:pPr>
      <w:r>
        <w:t>68.Gümüşhane - Basında Çıkan Kuran Kursu Öğrenci Sayısı 829</w:t>
      </w:r>
    </w:p>
    <w:p w:rsidR="00FA220B" w:rsidRDefault="00FA220B" w:rsidP="00FA220B">
      <w:pPr>
        <w:tabs>
          <w:tab w:val="left" w:pos="5387"/>
        </w:tabs>
        <w:ind w:firstLine="709"/>
        <w:jc w:val="both"/>
      </w:pPr>
      <w:r>
        <w:t>69.Bayburt - Basında Çıkan Kuran Kursu Öğrenci Sayısı 307</w:t>
      </w:r>
    </w:p>
    <w:p w:rsidR="00FA220B" w:rsidRDefault="00FA220B" w:rsidP="00FA220B">
      <w:pPr>
        <w:tabs>
          <w:tab w:val="left" w:pos="5387"/>
        </w:tabs>
        <w:ind w:firstLine="709"/>
        <w:jc w:val="both"/>
      </w:pPr>
      <w:r>
        <w:t>70.Erzurum - Basında Çıkan Kuran Kursu Öğrenci Sayısı 1800</w:t>
      </w:r>
    </w:p>
    <w:p w:rsidR="00FA220B" w:rsidRDefault="00FA220B" w:rsidP="00FA220B">
      <w:pPr>
        <w:tabs>
          <w:tab w:val="left" w:pos="5387"/>
        </w:tabs>
        <w:ind w:firstLine="709"/>
        <w:jc w:val="both"/>
      </w:pPr>
      <w:r>
        <w:t>71.Erzincan - Basında Çıkan Kuran Kursu Öğrenci Sayısı 660</w:t>
      </w:r>
    </w:p>
    <w:p w:rsidR="00FA220B" w:rsidRDefault="00FA220B" w:rsidP="00FA220B">
      <w:pPr>
        <w:tabs>
          <w:tab w:val="left" w:pos="5387"/>
        </w:tabs>
        <w:ind w:firstLine="709"/>
        <w:jc w:val="both"/>
      </w:pPr>
      <w:r>
        <w:t>72.Tunceli -</w:t>
      </w:r>
    </w:p>
    <w:p w:rsidR="00FA220B" w:rsidRDefault="00FA220B" w:rsidP="00FA220B">
      <w:pPr>
        <w:tabs>
          <w:tab w:val="left" w:pos="5387"/>
        </w:tabs>
        <w:ind w:firstLine="709"/>
        <w:jc w:val="both"/>
      </w:pPr>
      <w:r>
        <w:t>73.Bingöl - Basında Çıkan Kuran Kursu Öğrenci Sayısı 360</w:t>
      </w:r>
    </w:p>
    <w:p w:rsidR="00FA220B" w:rsidRDefault="00FA220B" w:rsidP="00FA220B">
      <w:pPr>
        <w:tabs>
          <w:tab w:val="left" w:pos="5387"/>
        </w:tabs>
        <w:ind w:firstLine="709"/>
        <w:jc w:val="both"/>
      </w:pPr>
      <w:r>
        <w:t>74.Muş - Basında Çıkan Kuran Kursu Öğrenci Sayısı 368</w:t>
      </w:r>
    </w:p>
    <w:p w:rsidR="00FA220B" w:rsidRDefault="00FA220B" w:rsidP="00FA220B">
      <w:pPr>
        <w:tabs>
          <w:tab w:val="left" w:pos="5387"/>
        </w:tabs>
        <w:ind w:firstLine="709"/>
        <w:jc w:val="both"/>
      </w:pPr>
      <w:r>
        <w:t>75.Bitlis - Basında Çıkan Kuran Kursu Öğrenci Sayısı 195</w:t>
      </w:r>
    </w:p>
    <w:p w:rsidR="00FA220B" w:rsidRDefault="00FA220B" w:rsidP="00FA220B">
      <w:pPr>
        <w:tabs>
          <w:tab w:val="left" w:pos="5387"/>
        </w:tabs>
        <w:ind w:firstLine="709"/>
        <w:jc w:val="both"/>
      </w:pPr>
      <w:r>
        <w:t>76.Elazığ - Basında Çıkan Kuran Kursu Öğrenci Sayısı1422</w:t>
      </w:r>
    </w:p>
    <w:p w:rsidR="00FA220B" w:rsidRDefault="00FA220B" w:rsidP="00FA220B">
      <w:pPr>
        <w:tabs>
          <w:tab w:val="left" w:pos="5387"/>
        </w:tabs>
        <w:ind w:firstLine="709"/>
        <w:jc w:val="both"/>
      </w:pPr>
      <w:r>
        <w:tab/>
      </w:r>
    </w:p>
    <w:p w:rsidR="00FA220B" w:rsidRDefault="00FA220B" w:rsidP="00FA220B">
      <w:pPr>
        <w:jc w:val="both"/>
        <w:rPr>
          <w:b/>
        </w:rPr>
      </w:pPr>
      <w:r>
        <w:rPr>
          <w:b/>
        </w:rPr>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S:153)</w:t>
      </w:r>
    </w:p>
    <w:p w:rsidR="00FA220B" w:rsidRDefault="00FA220B" w:rsidP="00FA220B">
      <w:pPr>
        <w:tabs>
          <w:tab w:val="left" w:pos="1418"/>
          <w:tab w:val="left" w:pos="2127"/>
        </w:tabs>
        <w:ind w:firstLine="567"/>
        <w:jc w:val="both"/>
      </w:pPr>
      <w:r>
        <w:t>1.Adana</w:t>
      </w:r>
      <w:r>
        <w:tab/>
      </w:r>
      <w:r>
        <w:tab/>
        <w:t>: 4 Tarikat-11 Vakıf- 2 Dernek- 1 Örgüt- 3 Radyo   2 Gazete ve Dergi</w:t>
      </w:r>
    </w:p>
    <w:p w:rsidR="00FA220B" w:rsidRDefault="00FA220B" w:rsidP="00FA220B">
      <w:pPr>
        <w:tabs>
          <w:tab w:val="left" w:pos="1418"/>
          <w:tab w:val="left" w:pos="2127"/>
        </w:tabs>
        <w:ind w:firstLine="567"/>
        <w:jc w:val="both"/>
      </w:pPr>
      <w:r>
        <w:t>2.Adıyaman</w:t>
      </w:r>
      <w:r>
        <w:tab/>
        <w:t xml:space="preserve">: 4 Tarikat-1 Vakıf-1 Örgüt </w:t>
      </w:r>
    </w:p>
    <w:p w:rsidR="00FA220B" w:rsidRDefault="00FA220B" w:rsidP="00FA220B">
      <w:pPr>
        <w:tabs>
          <w:tab w:val="left" w:pos="284"/>
          <w:tab w:val="left" w:pos="1560"/>
          <w:tab w:val="left" w:pos="2127"/>
        </w:tabs>
        <w:ind w:firstLine="567"/>
        <w:jc w:val="both"/>
      </w:pPr>
      <w:r>
        <w:t>3.Amasya</w:t>
      </w:r>
      <w:r>
        <w:tab/>
      </w:r>
      <w:r>
        <w:tab/>
        <w:t xml:space="preserve">: 6 Tarikat- 15 Vakıf-11 Dernek-15Yurt/Pansiyon- 36 Kuran Kursları </w:t>
      </w:r>
    </w:p>
    <w:p w:rsidR="00FA220B" w:rsidRDefault="00FA220B" w:rsidP="00FA220B">
      <w:pPr>
        <w:tabs>
          <w:tab w:val="left" w:pos="284"/>
          <w:tab w:val="left" w:pos="1560"/>
          <w:tab w:val="left" w:pos="2127"/>
        </w:tabs>
        <w:ind w:firstLine="567"/>
        <w:jc w:val="both"/>
      </w:pPr>
      <w:r>
        <w:t>4.Ankara</w:t>
      </w:r>
      <w:r>
        <w:tab/>
      </w:r>
      <w:r>
        <w:tab/>
        <w:t xml:space="preserve">: 2 Tarikat- 13 Vakıf-160 Dernek- 4 Örgüt- 5 Tv- 9 Radyo-    </w:t>
      </w:r>
    </w:p>
    <w:p w:rsidR="00FA220B" w:rsidRDefault="00FA220B" w:rsidP="00FA220B">
      <w:pPr>
        <w:tabs>
          <w:tab w:val="left" w:pos="284"/>
          <w:tab w:val="left" w:pos="1560"/>
          <w:tab w:val="left" w:pos="2127"/>
          <w:tab w:val="left" w:pos="5387"/>
        </w:tabs>
        <w:ind w:firstLine="567"/>
        <w:jc w:val="both"/>
      </w:pPr>
      <w:r>
        <w:tab/>
        <w:t xml:space="preserve">           18 Gazete ve  Dergi - 9 Yurt Pansiyon- 102 Kuran Kursları</w:t>
      </w:r>
    </w:p>
    <w:p w:rsidR="00FA220B" w:rsidRDefault="00FA220B" w:rsidP="00FA220B">
      <w:pPr>
        <w:tabs>
          <w:tab w:val="left" w:pos="284"/>
          <w:tab w:val="left" w:pos="2127"/>
          <w:tab w:val="left" w:pos="5387"/>
        </w:tabs>
        <w:ind w:firstLine="567"/>
        <w:jc w:val="both"/>
      </w:pPr>
      <w:r>
        <w:t>5.Bartın</w:t>
      </w:r>
      <w:r>
        <w:tab/>
        <w:t>: 1 T.V- 1 Radyo- 44 Kuran Kursları</w:t>
      </w:r>
    </w:p>
    <w:p w:rsidR="00FA220B" w:rsidRDefault="00FA220B" w:rsidP="00FA220B">
      <w:pPr>
        <w:tabs>
          <w:tab w:val="left" w:pos="284"/>
          <w:tab w:val="left" w:pos="1560"/>
          <w:tab w:val="left" w:pos="2127"/>
        </w:tabs>
        <w:ind w:firstLine="567"/>
        <w:jc w:val="both"/>
      </w:pPr>
      <w:r>
        <w:t>6.Batman</w:t>
      </w:r>
      <w:r>
        <w:tab/>
      </w:r>
      <w:r>
        <w:tab/>
        <w:t>: 8 Tarikat-6 Vakıf-20 Dernek-4 Örgüt-2 Tv.-1 Radyo-2 Okul-</w:t>
      </w:r>
    </w:p>
    <w:p w:rsidR="00FA220B" w:rsidRDefault="00FA220B" w:rsidP="00FA220B">
      <w:pPr>
        <w:tabs>
          <w:tab w:val="left" w:pos="284"/>
          <w:tab w:val="left" w:pos="1560"/>
          <w:tab w:val="left" w:pos="2127"/>
        </w:tabs>
        <w:ind w:firstLine="567"/>
        <w:jc w:val="both"/>
      </w:pPr>
      <w:r>
        <w:tab/>
      </w:r>
      <w:r>
        <w:tab/>
        <w:t xml:space="preserve">  10 Yurt/Pansiyon- 10 Kuran Kursları- 3 Kanuna Aykırı Giyilen Mahaller</w:t>
      </w:r>
    </w:p>
    <w:p w:rsidR="00FA220B" w:rsidRDefault="00FA220B" w:rsidP="00FA220B">
      <w:pPr>
        <w:tabs>
          <w:tab w:val="left" w:pos="284"/>
          <w:tab w:val="left" w:pos="1560"/>
          <w:tab w:val="left" w:pos="2127"/>
          <w:tab w:val="left" w:pos="5387"/>
        </w:tabs>
        <w:ind w:firstLine="567"/>
        <w:jc w:val="both"/>
      </w:pPr>
      <w:r>
        <w:t>7.Bayburt         : 2 Radyo - 3 Yurt/Pansiyon</w:t>
      </w:r>
    </w:p>
    <w:p w:rsidR="00FA220B" w:rsidRDefault="00FA220B" w:rsidP="00FA220B">
      <w:pPr>
        <w:tabs>
          <w:tab w:val="left" w:pos="284"/>
          <w:tab w:val="left" w:pos="1560"/>
          <w:tab w:val="left" w:pos="2127"/>
          <w:tab w:val="left" w:pos="5387"/>
        </w:tabs>
        <w:ind w:firstLine="567"/>
        <w:jc w:val="both"/>
      </w:pPr>
      <w:r>
        <w:t>8.Bitlis</w:t>
      </w:r>
      <w:r>
        <w:tab/>
        <w:t xml:space="preserve">         : 3 Vakıf- 2 Gazete ve Dergi- </w:t>
      </w:r>
    </w:p>
    <w:p w:rsidR="00FA220B" w:rsidRDefault="00FA220B" w:rsidP="00FA220B">
      <w:pPr>
        <w:tabs>
          <w:tab w:val="left" w:pos="284"/>
          <w:tab w:val="left" w:pos="1560"/>
          <w:tab w:val="left" w:pos="2127"/>
          <w:tab w:val="left" w:pos="5387"/>
        </w:tabs>
        <w:ind w:firstLine="567"/>
        <w:jc w:val="both"/>
      </w:pPr>
      <w:r>
        <w:t>9.Burdur</w:t>
      </w:r>
      <w:r>
        <w:tab/>
        <w:t xml:space="preserve">         : 3 Vakıf -28 Dernek-14 Yurt/Pansiyon-1 Kuran Kursları</w:t>
      </w:r>
    </w:p>
    <w:p w:rsidR="00FA220B" w:rsidRDefault="00FA220B" w:rsidP="00FA220B">
      <w:pPr>
        <w:tabs>
          <w:tab w:val="left" w:pos="284"/>
          <w:tab w:val="left" w:pos="1560"/>
          <w:tab w:val="left" w:pos="2127"/>
          <w:tab w:val="left" w:pos="5387"/>
        </w:tabs>
        <w:ind w:firstLine="567"/>
        <w:jc w:val="both"/>
      </w:pPr>
      <w:r>
        <w:t>10.Bursa</w:t>
      </w:r>
      <w:r>
        <w:tab/>
        <w:t xml:space="preserve">: </w:t>
      </w:r>
      <w:r>
        <w:tab/>
        <w:t xml:space="preserve">  8 Vakıf</w:t>
      </w:r>
    </w:p>
    <w:p w:rsidR="00FA220B" w:rsidRDefault="00FA220B" w:rsidP="00FA220B">
      <w:pPr>
        <w:tabs>
          <w:tab w:val="left" w:pos="284"/>
          <w:tab w:val="left" w:pos="1560"/>
          <w:tab w:val="left" w:pos="2127"/>
          <w:tab w:val="left" w:pos="5387"/>
        </w:tabs>
        <w:ind w:firstLine="567"/>
        <w:jc w:val="both"/>
      </w:pPr>
      <w:r>
        <w:t xml:space="preserve">11.Çanakkale </w:t>
      </w:r>
      <w:r>
        <w:tab/>
        <w:t>: 1 Vakıf- 6 Dernek- 1 Örgüt- 19 Yurt/Pansiyon</w:t>
      </w:r>
    </w:p>
    <w:p w:rsidR="00FA220B" w:rsidRDefault="00FA220B" w:rsidP="00FA220B">
      <w:pPr>
        <w:tabs>
          <w:tab w:val="left" w:pos="284"/>
          <w:tab w:val="left" w:pos="1560"/>
          <w:tab w:val="left" w:pos="2127"/>
          <w:tab w:val="left" w:pos="5387"/>
        </w:tabs>
        <w:ind w:left="2127" w:hanging="1560"/>
        <w:jc w:val="both"/>
      </w:pPr>
      <w:r>
        <w:t>12.Çankırı</w:t>
      </w:r>
      <w:r>
        <w:tab/>
        <w:t xml:space="preserve">: 4 Tarikat- 2 Dergah- 8 Vakıf- 9 Dernek- 5 Örgüt- 1 T.v- 1 Radyo- </w:t>
      </w:r>
    </w:p>
    <w:p w:rsidR="00FA220B" w:rsidRDefault="00FA220B" w:rsidP="00FA220B">
      <w:pPr>
        <w:tabs>
          <w:tab w:val="left" w:pos="284"/>
          <w:tab w:val="left" w:pos="1560"/>
          <w:tab w:val="left" w:pos="2127"/>
          <w:tab w:val="left" w:pos="5387"/>
        </w:tabs>
        <w:ind w:left="2127" w:hanging="1560"/>
        <w:jc w:val="both"/>
      </w:pPr>
      <w:r>
        <w:lastRenderedPageBreak/>
        <w:tab/>
      </w:r>
      <w:r>
        <w:tab/>
        <w:t xml:space="preserve">  1  Gazete ve Dergi- 3 Okul – 12 Yurt/Pansiyon- 21 Kuran Kursları- </w:t>
      </w:r>
    </w:p>
    <w:p w:rsidR="00FA220B" w:rsidRDefault="00FA220B" w:rsidP="00FA220B">
      <w:pPr>
        <w:tabs>
          <w:tab w:val="left" w:pos="284"/>
          <w:tab w:val="left" w:pos="1560"/>
          <w:tab w:val="left" w:pos="2127"/>
          <w:tab w:val="left" w:pos="5387"/>
        </w:tabs>
        <w:ind w:left="2127" w:hanging="1560"/>
        <w:jc w:val="both"/>
      </w:pPr>
      <w:r>
        <w:tab/>
      </w:r>
      <w:r>
        <w:tab/>
        <w:t xml:space="preserve">  1 Kanuna Aykırı Giyilen Mahaller</w:t>
      </w:r>
    </w:p>
    <w:p w:rsidR="00FA220B" w:rsidRDefault="00FA220B" w:rsidP="00FA220B">
      <w:pPr>
        <w:tabs>
          <w:tab w:val="left" w:pos="284"/>
          <w:tab w:val="left" w:pos="1560"/>
          <w:tab w:val="left" w:pos="2127"/>
          <w:tab w:val="left" w:pos="5387"/>
        </w:tabs>
        <w:ind w:firstLine="567"/>
        <w:jc w:val="both"/>
      </w:pPr>
      <w:r>
        <w:t>13.Çorum</w:t>
      </w:r>
      <w:r>
        <w:tab/>
        <w:t xml:space="preserve">: </w:t>
      </w:r>
      <w:r>
        <w:tab/>
        <w:t xml:space="preserve">  3 Dergah- 1 Örgüt- 62 Kuran Kursları</w:t>
      </w:r>
    </w:p>
    <w:p w:rsidR="00FA220B" w:rsidRDefault="00FA220B" w:rsidP="00FA220B">
      <w:pPr>
        <w:tabs>
          <w:tab w:val="left" w:pos="284"/>
          <w:tab w:val="left" w:pos="1560"/>
          <w:tab w:val="left" w:pos="2127"/>
          <w:tab w:val="left" w:pos="5387"/>
        </w:tabs>
        <w:ind w:firstLine="567"/>
        <w:jc w:val="both"/>
      </w:pPr>
      <w:r>
        <w:t>14.D.Bakır</w:t>
      </w:r>
      <w:r>
        <w:tab/>
        <w:t>: 4 Türbe- 3 Vakıf- 3 Örgüt- 1 Radyo- 6 Yurt/Pansiyon- 31 Kuran kursu</w:t>
      </w:r>
    </w:p>
    <w:p w:rsidR="00FA220B" w:rsidRDefault="00FA220B" w:rsidP="00FA220B">
      <w:pPr>
        <w:tabs>
          <w:tab w:val="left" w:pos="284"/>
          <w:tab w:val="left" w:pos="1560"/>
          <w:tab w:val="left" w:pos="2127"/>
          <w:tab w:val="left" w:pos="5387"/>
        </w:tabs>
        <w:ind w:firstLine="567"/>
        <w:jc w:val="both"/>
      </w:pPr>
      <w:r>
        <w:t>15.Denizli</w:t>
      </w:r>
      <w:r>
        <w:tab/>
        <w:t xml:space="preserve">: 76 Dernek- 1 Tv.- 63 Yurt/Pansiyon- 94 Kuran Kursu- 5 Kanuna </w:t>
      </w:r>
      <w:r>
        <w:tab/>
      </w:r>
      <w:r>
        <w:tab/>
      </w:r>
      <w:r>
        <w:tab/>
      </w:r>
      <w:r>
        <w:tab/>
        <w:t xml:space="preserve">  Aykırı Giyilen Mahaller</w:t>
      </w:r>
    </w:p>
    <w:p w:rsidR="00FA220B" w:rsidRDefault="00FA220B" w:rsidP="00FA220B">
      <w:pPr>
        <w:tabs>
          <w:tab w:val="left" w:pos="284"/>
          <w:tab w:val="left" w:pos="1560"/>
          <w:tab w:val="left" w:pos="2127"/>
          <w:tab w:val="left" w:pos="5387"/>
        </w:tabs>
        <w:ind w:firstLine="567"/>
        <w:jc w:val="both"/>
      </w:pPr>
      <w:r>
        <w:t>16.Elazığ</w:t>
      </w:r>
      <w:r>
        <w:tab/>
        <w:t xml:space="preserve">: </w:t>
      </w:r>
      <w:r>
        <w:tab/>
        <w:t xml:space="preserve">  8 Gazete ve Dergi- </w:t>
      </w:r>
    </w:p>
    <w:p w:rsidR="00FA220B" w:rsidRDefault="00FA220B" w:rsidP="00FA220B">
      <w:pPr>
        <w:tabs>
          <w:tab w:val="left" w:pos="284"/>
          <w:tab w:val="left" w:pos="1560"/>
          <w:tab w:val="left" w:pos="2127"/>
          <w:tab w:val="left" w:pos="5387"/>
        </w:tabs>
        <w:ind w:left="2127" w:hanging="1560"/>
        <w:jc w:val="both"/>
      </w:pPr>
      <w:r>
        <w:t>17.Erzurum</w:t>
      </w:r>
      <w:r>
        <w:tab/>
        <w:t xml:space="preserve">: 8 Tarikat- 10 Vakıf- 10 T.V- 8 Okul- 24 Yurt/Pansiyon-29 Kuran  </w:t>
      </w:r>
    </w:p>
    <w:p w:rsidR="00FA220B" w:rsidRDefault="00FA220B" w:rsidP="00FA220B">
      <w:pPr>
        <w:tabs>
          <w:tab w:val="left" w:pos="284"/>
          <w:tab w:val="left" w:pos="1560"/>
          <w:tab w:val="left" w:pos="2127"/>
          <w:tab w:val="left" w:pos="5387"/>
        </w:tabs>
        <w:ind w:left="2127" w:hanging="1560"/>
        <w:jc w:val="both"/>
      </w:pPr>
      <w:r>
        <w:tab/>
      </w:r>
      <w:r>
        <w:tab/>
        <w:t xml:space="preserve">  Kursları</w:t>
      </w:r>
    </w:p>
    <w:p w:rsidR="00FA220B" w:rsidRDefault="00FA220B" w:rsidP="00FA220B">
      <w:pPr>
        <w:tabs>
          <w:tab w:val="left" w:pos="284"/>
          <w:tab w:val="left" w:pos="1560"/>
          <w:tab w:val="left" w:pos="2127"/>
          <w:tab w:val="left" w:pos="5387"/>
        </w:tabs>
        <w:ind w:firstLine="567"/>
        <w:jc w:val="both"/>
      </w:pPr>
      <w:r>
        <w:t xml:space="preserve">18. Eskişehir  : </w:t>
      </w:r>
      <w:r>
        <w:tab/>
        <w:t xml:space="preserve">  4 Tarikat- 14 Vakıf- 3 Örgüt- 28 Yurt/Pansiyon- 2 Kuran Kursu</w:t>
      </w:r>
    </w:p>
    <w:p w:rsidR="00FA220B" w:rsidRDefault="00FA220B" w:rsidP="00FA220B">
      <w:pPr>
        <w:tabs>
          <w:tab w:val="left" w:pos="284"/>
          <w:tab w:val="left" w:pos="1560"/>
          <w:tab w:val="left" w:pos="2127"/>
          <w:tab w:val="left" w:pos="5387"/>
        </w:tabs>
        <w:ind w:firstLine="567"/>
        <w:jc w:val="both"/>
      </w:pPr>
      <w:r>
        <w:t>19.G.Antep</w:t>
      </w:r>
      <w:r>
        <w:tab/>
        <w:t>: 4 Tarikat – 3 Vakıf- 1 Örgüt</w:t>
      </w:r>
    </w:p>
    <w:p w:rsidR="00FA220B" w:rsidRDefault="00FA220B" w:rsidP="00FA220B">
      <w:pPr>
        <w:tabs>
          <w:tab w:val="left" w:pos="284"/>
          <w:tab w:val="left" w:pos="2127"/>
          <w:tab w:val="left" w:pos="5387"/>
        </w:tabs>
        <w:ind w:firstLine="567"/>
        <w:jc w:val="both"/>
      </w:pPr>
      <w:r>
        <w:t>20.Hatay</w:t>
      </w:r>
      <w:r>
        <w:tab/>
        <w:t>: 2 Tarikat – 30 Yurt/Pansiyon- 83 Kuran Kursu</w:t>
      </w:r>
    </w:p>
    <w:p w:rsidR="00FA220B" w:rsidRDefault="00FA220B" w:rsidP="00FA220B">
      <w:pPr>
        <w:tabs>
          <w:tab w:val="left" w:pos="284"/>
          <w:tab w:val="left" w:pos="2127"/>
          <w:tab w:val="left" w:pos="5387"/>
        </w:tabs>
        <w:ind w:firstLine="567"/>
        <w:jc w:val="both"/>
      </w:pPr>
      <w:r>
        <w:t>21.Isparta</w:t>
      </w:r>
      <w:r>
        <w:tab/>
        <w:t>: 164 Dernek- 1 Radyo- 12 Yurt Pansiyonu- 39 Kuran Kursu</w:t>
      </w:r>
    </w:p>
    <w:p w:rsidR="00FA220B" w:rsidRDefault="00FA220B" w:rsidP="00FA220B">
      <w:pPr>
        <w:tabs>
          <w:tab w:val="left" w:pos="284"/>
          <w:tab w:val="left" w:pos="2127"/>
          <w:tab w:val="left" w:pos="5387"/>
        </w:tabs>
        <w:ind w:firstLine="567"/>
        <w:jc w:val="both"/>
      </w:pPr>
      <w:r>
        <w:t>22. İzmir</w:t>
      </w:r>
      <w:r>
        <w:tab/>
        <w:t>: 1 Vakıf- 1 Okul- 10 Yurt Pansiyon</w:t>
      </w:r>
    </w:p>
    <w:p w:rsidR="00FA220B" w:rsidRDefault="00FA220B" w:rsidP="00FA220B">
      <w:pPr>
        <w:tabs>
          <w:tab w:val="left" w:pos="284"/>
          <w:tab w:val="left" w:pos="2127"/>
          <w:tab w:val="left" w:pos="5387"/>
        </w:tabs>
        <w:ind w:firstLine="567"/>
        <w:jc w:val="both"/>
      </w:pPr>
      <w:r>
        <w:t>23.K.Maraş</w:t>
      </w:r>
      <w:r>
        <w:tab/>
        <w:t>: 5 Tarikat- 1 Örgüt- 2 Radyo- 1 Gazete ve Dergi</w:t>
      </w:r>
    </w:p>
    <w:p w:rsidR="00FA220B" w:rsidRDefault="00FA220B" w:rsidP="00FA220B">
      <w:pPr>
        <w:tabs>
          <w:tab w:val="left" w:pos="284"/>
          <w:tab w:val="left" w:pos="2127"/>
          <w:tab w:val="left" w:pos="5387"/>
        </w:tabs>
        <w:ind w:firstLine="567"/>
        <w:jc w:val="both"/>
      </w:pPr>
      <w:r>
        <w:t>24. Karabük</w:t>
      </w:r>
      <w:r>
        <w:tab/>
        <w:t>: 5 Tarikat- 9 Vakıf- 9 Dernek- 7 Yurt/Pansiyon-52 Kuran Kursu</w:t>
      </w:r>
    </w:p>
    <w:p w:rsidR="00FA220B" w:rsidRDefault="00FA220B" w:rsidP="00FA220B">
      <w:pPr>
        <w:tabs>
          <w:tab w:val="left" w:pos="1418"/>
          <w:tab w:val="left" w:pos="2127"/>
          <w:tab w:val="left" w:pos="5387"/>
        </w:tabs>
        <w:ind w:firstLine="567"/>
        <w:jc w:val="both"/>
      </w:pPr>
    </w:p>
    <w:p w:rsidR="00FA220B" w:rsidRDefault="00FA220B" w:rsidP="00FA220B">
      <w:pPr>
        <w:jc w:val="both"/>
        <w:rPr>
          <w:b/>
        </w:rPr>
      </w:pPr>
      <w:r>
        <w:rPr>
          <w:b/>
        </w:rPr>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S:153)</w:t>
      </w:r>
    </w:p>
    <w:p w:rsidR="00FA220B" w:rsidRDefault="00FA220B" w:rsidP="00FA220B">
      <w:pPr>
        <w:tabs>
          <w:tab w:val="left" w:pos="2127"/>
        </w:tabs>
        <w:ind w:firstLine="567"/>
        <w:jc w:val="both"/>
      </w:pPr>
      <w:r>
        <w:t>25.Karaman</w:t>
      </w:r>
      <w:r>
        <w:tab/>
        <w:t xml:space="preserve"> : 25 Yurt/Pansiyon- 31 Kuran Kursu</w:t>
      </w:r>
    </w:p>
    <w:p w:rsidR="00FA220B" w:rsidRDefault="00FA220B" w:rsidP="00FA220B">
      <w:pPr>
        <w:tabs>
          <w:tab w:val="left" w:pos="2127"/>
        </w:tabs>
        <w:ind w:left="2127" w:hanging="1560"/>
        <w:jc w:val="both"/>
      </w:pPr>
      <w:r>
        <w:t>26.Kars</w:t>
      </w:r>
      <w:r>
        <w:tab/>
        <w:t xml:space="preserve"> : 6 Tarikat- 6 Vakıf- 4 Dernek- 2 Gazete ve Dergi- 2 Okul- </w:t>
      </w:r>
    </w:p>
    <w:p w:rsidR="00FA220B" w:rsidRDefault="00FA220B" w:rsidP="00FA220B">
      <w:pPr>
        <w:tabs>
          <w:tab w:val="left" w:pos="2127"/>
        </w:tabs>
        <w:ind w:left="2127" w:hanging="1560"/>
        <w:jc w:val="both"/>
      </w:pPr>
      <w:r>
        <w:tab/>
        <w:t xml:space="preserve">   4  Yurt/Pansiyon</w:t>
      </w:r>
    </w:p>
    <w:p w:rsidR="00FA220B" w:rsidRDefault="00FA220B" w:rsidP="00FA220B">
      <w:pPr>
        <w:tabs>
          <w:tab w:val="left" w:pos="2127"/>
        </w:tabs>
        <w:ind w:firstLine="567"/>
        <w:jc w:val="both"/>
      </w:pPr>
      <w:r>
        <w:t>27.Kastamonu</w:t>
      </w:r>
      <w:r>
        <w:tab/>
        <w:t>:  5 Tarikat- 5 Vakıf- 143 Dernek- 21 Yurt/Pansiyon- 43 Kuran Kursu</w:t>
      </w:r>
    </w:p>
    <w:p w:rsidR="00FA220B" w:rsidRDefault="00FA220B" w:rsidP="00FA220B">
      <w:pPr>
        <w:tabs>
          <w:tab w:val="left" w:pos="2127"/>
        </w:tabs>
        <w:ind w:left="2127" w:hanging="1560"/>
        <w:jc w:val="both"/>
      </w:pPr>
      <w:r>
        <w:t>28. Kayseri</w:t>
      </w:r>
      <w:r>
        <w:tab/>
        <w:t xml:space="preserve"> : 7 Tarikat- 30 Vakıf- 3 Örgüt- 3 T.V- 6 Radyo- 27 Okul-</w:t>
      </w:r>
    </w:p>
    <w:p w:rsidR="00FA220B" w:rsidRDefault="00FA220B" w:rsidP="00FA220B">
      <w:pPr>
        <w:tabs>
          <w:tab w:val="left" w:pos="2127"/>
        </w:tabs>
        <w:ind w:left="2127" w:hanging="1560"/>
        <w:jc w:val="both"/>
      </w:pPr>
      <w:r>
        <w:tab/>
        <w:t xml:space="preserve">   27Yurt/Pansiyon</w:t>
      </w:r>
    </w:p>
    <w:p w:rsidR="00FA220B" w:rsidRDefault="00FA220B" w:rsidP="00FA220B">
      <w:pPr>
        <w:tabs>
          <w:tab w:val="left" w:pos="2127"/>
        </w:tabs>
        <w:ind w:firstLine="567"/>
        <w:jc w:val="both"/>
      </w:pPr>
      <w:r>
        <w:t>29.Kilis</w:t>
      </w:r>
      <w:r>
        <w:tab/>
        <w:t xml:space="preserve"> : 2 Tarikat</w:t>
      </w:r>
    </w:p>
    <w:p w:rsidR="00FA220B" w:rsidRDefault="00FA220B" w:rsidP="00FA220B">
      <w:pPr>
        <w:tabs>
          <w:tab w:val="left" w:pos="2268"/>
        </w:tabs>
        <w:ind w:left="2127" w:hanging="1560"/>
        <w:jc w:val="both"/>
      </w:pPr>
      <w:r>
        <w:t>30.Kırıkkale</w:t>
      </w:r>
      <w:r>
        <w:tab/>
        <w:t xml:space="preserve"> : 14 Tarikat- 21Vakıf- 251 Dernek- 1 Radyo- 4 Gazete ve Dergi- </w:t>
      </w:r>
    </w:p>
    <w:p w:rsidR="00FA220B" w:rsidRDefault="00FA220B" w:rsidP="00FA220B">
      <w:pPr>
        <w:tabs>
          <w:tab w:val="left" w:pos="2268"/>
        </w:tabs>
        <w:ind w:left="2127" w:hanging="1560"/>
        <w:jc w:val="both"/>
      </w:pPr>
      <w:r>
        <w:tab/>
      </w:r>
      <w:r>
        <w:tab/>
        <w:t xml:space="preserve"> 2   Okul – 16  Yurt/Pansiyon- 24 Kuran Kursları</w:t>
      </w:r>
    </w:p>
    <w:p w:rsidR="00FA220B" w:rsidRDefault="00FA220B" w:rsidP="00FA220B">
      <w:pPr>
        <w:tabs>
          <w:tab w:val="left" w:pos="1418"/>
        </w:tabs>
        <w:ind w:hanging="2127"/>
        <w:jc w:val="both"/>
      </w:pPr>
    </w:p>
    <w:p w:rsidR="00FA220B" w:rsidRDefault="00FA220B" w:rsidP="00FA220B">
      <w:pPr>
        <w:jc w:val="both"/>
        <w:rPr>
          <w:b/>
        </w:rPr>
      </w:pPr>
      <w:r>
        <w:rPr>
          <w:b/>
        </w:rPr>
        <w:lastRenderedPageBreak/>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S:152)</w:t>
      </w:r>
    </w:p>
    <w:p w:rsidR="00FA220B" w:rsidRDefault="00FA220B" w:rsidP="00FA220B">
      <w:pPr>
        <w:tabs>
          <w:tab w:val="left" w:pos="2127"/>
        </w:tabs>
        <w:ind w:firstLine="567"/>
        <w:jc w:val="both"/>
      </w:pPr>
      <w:r>
        <w:t>31.Kırşehir</w:t>
      </w:r>
      <w:r>
        <w:tab/>
        <w:t>: 3 Vakıf- 6 Dernek- 1 T.V- 1 Radyo- 9 Yurt/Pansiyon</w:t>
      </w:r>
    </w:p>
    <w:p w:rsidR="00FA220B" w:rsidRDefault="00FA220B" w:rsidP="00FA220B">
      <w:pPr>
        <w:tabs>
          <w:tab w:val="left" w:pos="2127"/>
        </w:tabs>
        <w:ind w:left="2127" w:hanging="1560"/>
        <w:jc w:val="both"/>
      </w:pPr>
      <w:r>
        <w:t>32.Kocaeli</w:t>
      </w:r>
      <w:r>
        <w:tab/>
        <w:t>: 5 Tarikat- 24 Vakıf- 2 Dernek- 4 Örgüt- 2 T.V.- 2  Radyo- 31 Gazete</w:t>
      </w:r>
    </w:p>
    <w:p w:rsidR="00FA220B" w:rsidRDefault="00FA220B" w:rsidP="00FA220B">
      <w:pPr>
        <w:tabs>
          <w:tab w:val="left" w:pos="2127"/>
        </w:tabs>
        <w:ind w:left="2127" w:hanging="1560"/>
        <w:jc w:val="both"/>
      </w:pPr>
      <w:r>
        <w:tab/>
        <w:t xml:space="preserve">  ve  Dergi- 2 Okul- 1 Yurt/Pansiyon- 3 Kuran Kursu - 1 Kanuna Aykırı </w:t>
      </w:r>
    </w:p>
    <w:p w:rsidR="00FA220B" w:rsidRDefault="00FA220B" w:rsidP="00FA220B">
      <w:pPr>
        <w:tabs>
          <w:tab w:val="left" w:pos="2127"/>
        </w:tabs>
        <w:ind w:left="2127" w:hanging="1560"/>
        <w:jc w:val="both"/>
      </w:pPr>
      <w:r>
        <w:tab/>
        <w:t xml:space="preserve">  Giyilen Mahaller</w:t>
      </w:r>
    </w:p>
    <w:p w:rsidR="00FA220B" w:rsidRDefault="00FA220B" w:rsidP="00FA220B">
      <w:pPr>
        <w:tabs>
          <w:tab w:val="left" w:pos="2127"/>
        </w:tabs>
        <w:ind w:left="2127" w:hanging="1560"/>
        <w:jc w:val="both"/>
      </w:pPr>
      <w:r>
        <w:t>33.Kırklareli</w:t>
      </w:r>
      <w:r>
        <w:tab/>
        <w:t xml:space="preserve">: 11Vakıf- 2 Radyo- 1 Gazete ve Dergi- 7 Yurt/Pansiyon- 9 Kuran </w:t>
      </w:r>
    </w:p>
    <w:p w:rsidR="00FA220B" w:rsidRDefault="00FA220B" w:rsidP="00FA220B">
      <w:pPr>
        <w:tabs>
          <w:tab w:val="left" w:pos="2127"/>
        </w:tabs>
        <w:ind w:left="2127" w:hanging="1560"/>
        <w:jc w:val="both"/>
      </w:pPr>
      <w:r>
        <w:tab/>
        <w:t xml:space="preserve">  Kursları</w:t>
      </w:r>
    </w:p>
    <w:p w:rsidR="00FA220B" w:rsidRDefault="00FA220B" w:rsidP="00FA220B">
      <w:pPr>
        <w:tabs>
          <w:tab w:val="left" w:pos="2127"/>
        </w:tabs>
        <w:ind w:firstLine="567"/>
        <w:jc w:val="both"/>
      </w:pPr>
      <w:r>
        <w:t>34.Konya</w:t>
      </w:r>
      <w:r>
        <w:tab/>
        <w:t xml:space="preserve">: 9 Tarikat- 61 Vakıf- 3 T.V- 5 Radyo- 7 Gazete ve Dergi- 20 Okul- </w:t>
      </w:r>
    </w:p>
    <w:p w:rsidR="00FA220B" w:rsidRDefault="00FA220B" w:rsidP="00FA220B">
      <w:pPr>
        <w:tabs>
          <w:tab w:val="left" w:pos="2127"/>
        </w:tabs>
        <w:ind w:firstLine="567"/>
        <w:jc w:val="both"/>
      </w:pPr>
      <w:r>
        <w:t xml:space="preserve"> </w:t>
      </w:r>
      <w:r>
        <w:tab/>
        <w:t xml:space="preserve">  129  Yurt/Pansiyon- 335 Kuran Kursları- 12 Kanuna Aykırı Giyilen</w:t>
      </w:r>
    </w:p>
    <w:p w:rsidR="00FA220B" w:rsidRDefault="00FA220B" w:rsidP="00FA220B">
      <w:pPr>
        <w:tabs>
          <w:tab w:val="left" w:pos="2127"/>
        </w:tabs>
        <w:ind w:firstLine="567"/>
        <w:jc w:val="both"/>
      </w:pPr>
      <w:r>
        <w:t xml:space="preserve">  </w:t>
      </w:r>
      <w:r>
        <w:tab/>
        <w:t xml:space="preserve">  Mahaller</w:t>
      </w:r>
    </w:p>
    <w:p w:rsidR="00FA220B" w:rsidRDefault="00FA220B" w:rsidP="00FA220B">
      <w:pPr>
        <w:tabs>
          <w:tab w:val="left" w:pos="2127"/>
        </w:tabs>
        <w:ind w:firstLine="567"/>
        <w:jc w:val="both"/>
      </w:pPr>
      <w:r>
        <w:t>35.Kütahya</w:t>
      </w:r>
      <w:r>
        <w:tab/>
        <w:t>: 4 Tarikat- 5 Vakıf- 7 Yurt/Pansiyon- 9 Kuran Kursu</w:t>
      </w:r>
    </w:p>
    <w:p w:rsidR="00FA220B" w:rsidRDefault="00FA220B" w:rsidP="00FA220B">
      <w:pPr>
        <w:tabs>
          <w:tab w:val="left" w:pos="2127"/>
        </w:tabs>
        <w:ind w:firstLine="567"/>
        <w:jc w:val="both"/>
      </w:pPr>
      <w:r>
        <w:t>36.Malatya</w:t>
      </w:r>
      <w:r>
        <w:tab/>
        <w:t xml:space="preserve">: 11 Mescit- 14 Vakıf- 8 Dernek- 5 Örgüt- 2 TV- 6 Radyo- 3 Gazete  ve </w:t>
      </w:r>
    </w:p>
    <w:p w:rsidR="00FA220B" w:rsidRDefault="00FA220B" w:rsidP="00FA220B">
      <w:pPr>
        <w:tabs>
          <w:tab w:val="left" w:pos="2127"/>
        </w:tabs>
        <w:ind w:firstLine="567"/>
        <w:jc w:val="both"/>
      </w:pPr>
      <w:r>
        <w:tab/>
        <w:t xml:space="preserve">  Dergi - 18 Yurt/Pansiyon- 10 Kuran Kursu</w:t>
      </w:r>
      <w:r>
        <w:tab/>
      </w:r>
    </w:p>
    <w:p w:rsidR="00FA220B" w:rsidRDefault="00FA220B" w:rsidP="00FA220B">
      <w:pPr>
        <w:tabs>
          <w:tab w:val="left" w:pos="2127"/>
        </w:tabs>
        <w:ind w:firstLine="567"/>
        <w:jc w:val="both"/>
      </w:pPr>
      <w:r>
        <w:t>37.Manisa</w:t>
      </w:r>
      <w:r>
        <w:tab/>
        <w:t>: 4 Vakıf- 230 Dernek- 11 Okul- 38 Yurt/Pansiyon</w:t>
      </w:r>
    </w:p>
    <w:p w:rsidR="00FA220B" w:rsidRDefault="00FA220B" w:rsidP="00FA220B">
      <w:pPr>
        <w:tabs>
          <w:tab w:val="left" w:pos="2127"/>
        </w:tabs>
        <w:ind w:firstLine="567"/>
        <w:jc w:val="both"/>
      </w:pPr>
      <w:r>
        <w:t>38.Mardin</w:t>
      </w:r>
      <w:r>
        <w:tab/>
        <w:t>: 8 Vakıf - 6 Dernek- 1 TV- 1 Radyo- 2 Okul- 13 Kuran Kursu</w:t>
      </w:r>
    </w:p>
    <w:p w:rsidR="00FA220B" w:rsidRDefault="00FA220B" w:rsidP="00FA220B">
      <w:pPr>
        <w:tabs>
          <w:tab w:val="left" w:pos="2127"/>
        </w:tabs>
        <w:ind w:firstLine="567"/>
        <w:jc w:val="both"/>
      </w:pPr>
      <w:r>
        <w:t>39.Mersin</w:t>
      </w:r>
      <w:r>
        <w:tab/>
        <w:t xml:space="preserve">: 2 Tarikat- 3 TV- 9 Radyo- 1 Gazete Ve Dergi- 10 Yurt/ Pansiyon- </w:t>
      </w:r>
    </w:p>
    <w:p w:rsidR="00FA220B" w:rsidRDefault="00FA220B" w:rsidP="00FA220B">
      <w:pPr>
        <w:tabs>
          <w:tab w:val="left" w:pos="2127"/>
        </w:tabs>
        <w:ind w:firstLine="567"/>
        <w:jc w:val="both"/>
      </w:pPr>
      <w:r>
        <w:t xml:space="preserve">  </w:t>
      </w:r>
      <w:r>
        <w:tab/>
        <w:t xml:space="preserve">  27  Kuran Kursu</w:t>
      </w:r>
    </w:p>
    <w:p w:rsidR="00FA220B" w:rsidRDefault="00FA220B" w:rsidP="00FA220B">
      <w:pPr>
        <w:ind w:firstLine="567"/>
      </w:pPr>
    </w:p>
    <w:p w:rsidR="00FA220B" w:rsidRDefault="00FA220B" w:rsidP="00FA220B">
      <w:pPr>
        <w:jc w:val="both"/>
        <w:rPr>
          <w:b/>
        </w:rPr>
      </w:pPr>
      <w:r>
        <w:rPr>
          <w:b/>
        </w:rPr>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S:152)</w:t>
      </w:r>
    </w:p>
    <w:p w:rsidR="00FA220B" w:rsidRDefault="00FA220B" w:rsidP="00FA220B">
      <w:pPr>
        <w:tabs>
          <w:tab w:val="left" w:pos="2127"/>
        </w:tabs>
        <w:ind w:firstLine="567"/>
        <w:jc w:val="both"/>
      </w:pPr>
      <w:r>
        <w:t>40.Muş</w:t>
      </w:r>
      <w:r>
        <w:tab/>
      </w:r>
      <w:r>
        <w:tab/>
        <w:t>: 1 Gazete ve Dergi</w:t>
      </w:r>
    </w:p>
    <w:p w:rsidR="00FA220B" w:rsidRDefault="00FA220B" w:rsidP="00FA220B">
      <w:pPr>
        <w:tabs>
          <w:tab w:val="left" w:pos="2127"/>
        </w:tabs>
        <w:ind w:firstLine="567"/>
        <w:jc w:val="both"/>
      </w:pPr>
      <w:r>
        <w:t>41.Nevşehir</w:t>
      </w:r>
      <w:r>
        <w:tab/>
      </w:r>
      <w:r>
        <w:tab/>
        <w:t>: 6 Vakıf- 8 Dernek- 1 TV- 1 Radyo- 9 Yurt/Pansiyon</w:t>
      </w:r>
    </w:p>
    <w:p w:rsidR="00FA220B" w:rsidRDefault="00FA220B" w:rsidP="00FA220B">
      <w:pPr>
        <w:tabs>
          <w:tab w:val="left" w:pos="2127"/>
        </w:tabs>
        <w:ind w:firstLine="567"/>
        <w:jc w:val="both"/>
      </w:pPr>
      <w:r>
        <w:t>42.Osmaniye</w:t>
      </w:r>
      <w:r>
        <w:tab/>
      </w:r>
      <w:r>
        <w:tab/>
        <w:t>: 1 Tarikat</w:t>
      </w:r>
    </w:p>
    <w:p w:rsidR="00FA220B" w:rsidRDefault="00FA220B" w:rsidP="00FA220B">
      <w:pPr>
        <w:tabs>
          <w:tab w:val="left" w:pos="2127"/>
        </w:tabs>
        <w:ind w:left="2832" w:hanging="2265"/>
        <w:jc w:val="both"/>
      </w:pPr>
      <w:r>
        <w:t>43.Sakarya</w:t>
      </w:r>
      <w:r>
        <w:tab/>
      </w:r>
      <w:r>
        <w:tab/>
        <w:t>: 4 Tarikat- 20 Vakıf- 12 Dernek- 8 Örgüt- 2 TV- 1 Radyo-</w:t>
      </w:r>
    </w:p>
    <w:p w:rsidR="00FA220B" w:rsidRDefault="00FA220B" w:rsidP="00FA220B">
      <w:pPr>
        <w:tabs>
          <w:tab w:val="left" w:pos="2127"/>
        </w:tabs>
        <w:ind w:left="2832" w:hanging="2265"/>
        <w:jc w:val="both"/>
      </w:pPr>
      <w:r>
        <w:tab/>
      </w:r>
      <w:r>
        <w:tab/>
        <w:t xml:space="preserve">  20  Gazete veDergi- 3 Okul- 48 Yurt/Pansiyon</w:t>
      </w:r>
    </w:p>
    <w:p w:rsidR="00FA220B" w:rsidRDefault="00FA220B" w:rsidP="00FA220B">
      <w:pPr>
        <w:tabs>
          <w:tab w:val="left" w:pos="2127"/>
        </w:tabs>
        <w:ind w:firstLine="567"/>
        <w:jc w:val="both"/>
      </w:pPr>
      <w:r>
        <w:t>44.Samsun</w:t>
      </w:r>
      <w:r>
        <w:tab/>
      </w:r>
      <w:r>
        <w:tab/>
        <w:t>: 6 Tarikat- 3 Vakıf- 1 Dernek- 4 Yurt/Pansiyon</w:t>
      </w:r>
    </w:p>
    <w:p w:rsidR="00FA220B" w:rsidRDefault="00FA220B" w:rsidP="00FA220B">
      <w:pPr>
        <w:tabs>
          <w:tab w:val="left" w:pos="2835"/>
        </w:tabs>
        <w:ind w:firstLine="567"/>
        <w:jc w:val="both"/>
      </w:pPr>
      <w:r>
        <w:t>45.Siirt</w:t>
      </w:r>
      <w:r>
        <w:tab/>
        <w:t xml:space="preserve">: 10 Tarikat-10 Mescit- 1 Vakıf- 2 Dernek- 3 Örgüt- 1Tv-2 Okul- </w:t>
      </w:r>
    </w:p>
    <w:p w:rsidR="00FA220B" w:rsidRDefault="00FA220B" w:rsidP="00FA220B">
      <w:pPr>
        <w:tabs>
          <w:tab w:val="left" w:pos="2835"/>
        </w:tabs>
        <w:ind w:firstLine="567"/>
        <w:jc w:val="both"/>
      </w:pPr>
      <w:r>
        <w:lastRenderedPageBreak/>
        <w:t xml:space="preserve">  </w:t>
      </w:r>
      <w:r>
        <w:tab/>
        <w:t xml:space="preserve">  5 Yurt/Pansiyon-14 Kuran Kursu</w:t>
      </w:r>
    </w:p>
    <w:p w:rsidR="00FA220B" w:rsidRDefault="00FA220B" w:rsidP="00FA220B">
      <w:pPr>
        <w:tabs>
          <w:tab w:val="left" w:pos="2835"/>
        </w:tabs>
        <w:ind w:left="2835" w:hanging="2268"/>
        <w:jc w:val="both"/>
      </w:pPr>
      <w:r>
        <w:t>46.Sivas</w:t>
      </w:r>
      <w:r>
        <w:tab/>
        <w:t xml:space="preserve">: 2 Mezhep- 17 Vakıf- 9 Dernek- 2 TV- 3 Radyo- 5 Gazete ve </w:t>
      </w:r>
    </w:p>
    <w:p w:rsidR="00FA220B" w:rsidRDefault="00FA220B" w:rsidP="00FA220B">
      <w:pPr>
        <w:tabs>
          <w:tab w:val="left" w:pos="2835"/>
        </w:tabs>
        <w:ind w:left="2835" w:hanging="2268"/>
        <w:jc w:val="both"/>
      </w:pPr>
      <w:r>
        <w:tab/>
        <w:t xml:space="preserve">  Dergi- 3  Okul- 17 Yurt/Pansiyon- 15 Kuran Kursu</w:t>
      </w:r>
    </w:p>
    <w:p w:rsidR="00FA220B" w:rsidRDefault="00FA220B" w:rsidP="00FA220B">
      <w:pPr>
        <w:tabs>
          <w:tab w:val="left" w:pos="2835"/>
        </w:tabs>
        <w:ind w:firstLine="567"/>
        <w:jc w:val="both"/>
      </w:pPr>
      <w:r>
        <w:t>47.Ş.Urfa</w:t>
      </w:r>
      <w:r>
        <w:tab/>
        <w:t xml:space="preserve">: 6 Tarikat- 7 Vakıf- 1 Dernek- 1 Örgüt- 2 Radyo- 2 Okul- </w:t>
      </w:r>
    </w:p>
    <w:p w:rsidR="00FA220B" w:rsidRDefault="00FA220B" w:rsidP="00FA220B">
      <w:pPr>
        <w:tabs>
          <w:tab w:val="left" w:pos="2835"/>
        </w:tabs>
        <w:ind w:firstLine="567"/>
        <w:jc w:val="both"/>
      </w:pPr>
      <w:r>
        <w:t xml:space="preserve"> </w:t>
      </w:r>
      <w:r>
        <w:tab/>
        <w:t xml:space="preserve">  15 Yurt/ Pansiyon - 18 Kuran Kursu</w:t>
      </w:r>
    </w:p>
    <w:p w:rsidR="00FA220B" w:rsidRDefault="00FA220B" w:rsidP="00FA220B">
      <w:pPr>
        <w:tabs>
          <w:tab w:val="left" w:pos="2835"/>
        </w:tabs>
        <w:ind w:firstLine="567"/>
        <w:jc w:val="both"/>
      </w:pPr>
      <w:r>
        <w:t>48.Tekirdağ</w:t>
      </w:r>
      <w:r>
        <w:tab/>
        <w:t>: 9 Vakıf- 154 Dernek- 9 Yurt/Pansiyon</w:t>
      </w:r>
    </w:p>
    <w:p w:rsidR="00FA220B" w:rsidRDefault="00FA220B" w:rsidP="00FA220B">
      <w:pPr>
        <w:tabs>
          <w:tab w:val="left" w:pos="2835"/>
        </w:tabs>
        <w:ind w:firstLine="567"/>
        <w:jc w:val="both"/>
      </w:pPr>
      <w:r>
        <w:t>49.Trabzon</w:t>
      </w:r>
      <w:r>
        <w:tab/>
        <w:t>: 4 Vakıf- 2 Dernek- 1 TV- 2 Yurt/Pansiyon</w:t>
      </w:r>
    </w:p>
    <w:p w:rsidR="00FA220B" w:rsidRDefault="00FA220B" w:rsidP="00FA220B">
      <w:pPr>
        <w:tabs>
          <w:tab w:val="left" w:pos="2835"/>
        </w:tabs>
        <w:ind w:firstLine="567"/>
        <w:jc w:val="both"/>
      </w:pPr>
      <w:r>
        <w:t>50.Yozgat</w:t>
      </w:r>
      <w:r>
        <w:tab/>
        <w:t>: 9 Vakıf- 9 Dernek- 15 Yurt/Pansiyon</w:t>
      </w:r>
    </w:p>
    <w:p w:rsidR="00FA220B" w:rsidRDefault="00FA220B" w:rsidP="00FA220B">
      <w:pPr>
        <w:tabs>
          <w:tab w:val="left" w:pos="2835"/>
        </w:tabs>
        <w:ind w:firstLine="567"/>
        <w:jc w:val="both"/>
      </w:pPr>
      <w:r>
        <w:t>51.Zonguldak</w:t>
      </w:r>
      <w:r>
        <w:tab/>
        <w:t xml:space="preserve">: 5 Tarikat- 1 TV- 25 Kuran Kursu </w:t>
      </w:r>
    </w:p>
    <w:p w:rsidR="00FA220B" w:rsidRDefault="00FA220B" w:rsidP="00FA220B">
      <w:pPr>
        <w:ind w:firstLine="567"/>
        <w:jc w:val="both"/>
        <w:rPr>
          <w:b/>
        </w:rPr>
      </w:pPr>
    </w:p>
    <w:p w:rsidR="00FA220B" w:rsidRDefault="00FA220B" w:rsidP="00FA220B">
      <w:pPr>
        <w:jc w:val="both"/>
        <w:rPr>
          <w:b/>
        </w:rPr>
      </w:pPr>
      <w:r>
        <w:rPr>
          <w:b/>
        </w:rPr>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S:151)</w:t>
      </w:r>
    </w:p>
    <w:p w:rsidR="00FA220B" w:rsidRDefault="00FA220B" w:rsidP="00FA220B">
      <w:pPr>
        <w:tabs>
          <w:tab w:val="left" w:pos="2127"/>
        </w:tabs>
        <w:jc w:val="both"/>
      </w:pPr>
      <w:r>
        <w:t>1.Adana</w:t>
      </w:r>
      <w:r>
        <w:tab/>
        <w:t>: 4 Tarikat- 12 Vakıf- 20 Dernek- 1 Örgüt- 3 Radyo- 2 Gazete ve Dergi-</w:t>
      </w:r>
    </w:p>
    <w:p w:rsidR="00FA220B" w:rsidRDefault="00FA220B" w:rsidP="00FA220B">
      <w:pPr>
        <w:tabs>
          <w:tab w:val="left" w:pos="2127"/>
        </w:tabs>
        <w:jc w:val="both"/>
      </w:pPr>
      <w:r>
        <w:tab/>
        <w:t xml:space="preserve"> 18 Yurt/Pansiyon - 108 Kuran Kursu</w:t>
      </w:r>
    </w:p>
    <w:p w:rsidR="00FA220B" w:rsidRDefault="00FA220B" w:rsidP="00FA220B">
      <w:pPr>
        <w:tabs>
          <w:tab w:val="left" w:pos="2127"/>
        </w:tabs>
        <w:jc w:val="both"/>
      </w:pPr>
      <w:r>
        <w:t>2.Adıyaman</w:t>
      </w:r>
      <w:r>
        <w:tab/>
        <w:t>: 4Tarikat-1Vakıf-1Örgüt</w:t>
      </w:r>
    </w:p>
    <w:p w:rsidR="00FA220B" w:rsidRDefault="00FA220B" w:rsidP="00FA220B">
      <w:pPr>
        <w:tabs>
          <w:tab w:val="left" w:pos="2127"/>
        </w:tabs>
        <w:jc w:val="both"/>
      </w:pPr>
      <w:r>
        <w:t>3.Aksaray</w:t>
      </w:r>
      <w:r>
        <w:tab/>
        <w:t>: 2 TV- 6 Radyo- 10 Yurt/Pansiyon-95 Kuran Kursu</w:t>
      </w:r>
    </w:p>
    <w:p w:rsidR="00FA220B" w:rsidRDefault="00FA220B" w:rsidP="00FA220B">
      <w:pPr>
        <w:tabs>
          <w:tab w:val="left" w:pos="2127"/>
        </w:tabs>
        <w:jc w:val="both"/>
      </w:pPr>
      <w:r>
        <w:t>4.Amasya</w:t>
      </w:r>
      <w:r>
        <w:tab/>
        <w:t xml:space="preserve">: 6 Tarikat- 15 Vakıf- 11 Dernek- 5 Radyo- 7 Okul- 15 Yurt/Pansiyon- </w:t>
      </w:r>
    </w:p>
    <w:p w:rsidR="00FA220B" w:rsidRDefault="00FA220B" w:rsidP="00FA220B">
      <w:pPr>
        <w:tabs>
          <w:tab w:val="left" w:pos="2127"/>
        </w:tabs>
        <w:jc w:val="both"/>
      </w:pPr>
      <w:r>
        <w:tab/>
        <w:t xml:space="preserve">  36  Kuran Kursu</w:t>
      </w:r>
    </w:p>
    <w:p w:rsidR="00FA220B" w:rsidRDefault="00FA220B" w:rsidP="00FA220B">
      <w:pPr>
        <w:tabs>
          <w:tab w:val="left" w:pos="2127"/>
        </w:tabs>
        <w:ind w:left="2127" w:hanging="2127"/>
        <w:jc w:val="both"/>
      </w:pPr>
      <w:r>
        <w:t>5.Ankara</w:t>
      </w:r>
      <w:r>
        <w:tab/>
        <w:t>: 9 Tarikat- 13 Vakıf- 160 Dernek- 4 Örgüt-6 TV-19 Radyo-18 Gazete</w:t>
      </w:r>
    </w:p>
    <w:p w:rsidR="00FA220B" w:rsidRDefault="00FA220B" w:rsidP="00FA220B">
      <w:pPr>
        <w:tabs>
          <w:tab w:val="left" w:pos="2127"/>
        </w:tabs>
        <w:ind w:left="2127" w:hanging="2127"/>
        <w:jc w:val="both"/>
      </w:pPr>
      <w:r>
        <w:tab/>
        <w:t xml:space="preserve">  ve  Dergi-37 Yurt/Pansiyon-102 Kuran Kursu- 1 Kanuna Aykırı  </w:t>
      </w:r>
    </w:p>
    <w:p w:rsidR="00FA220B" w:rsidRDefault="00FA220B" w:rsidP="00FA220B">
      <w:pPr>
        <w:tabs>
          <w:tab w:val="left" w:pos="2127"/>
        </w:tabs>
        <w:ind w:left="2127" w:hanging="2127"/>
        <w:jc w:val="both"/>
      </w:pPr>
      <w:r>
        <w:tab/>
        <w:t xml:space="preserve">  Giyilen  Mahaller</w:t>
      </w:r>
      <w:r>
        <w:tab/>
      </w:r>
    </w:p>
    <w:p w:rsidR="00FA220B" w:rsidRDefault="00FA220B" w:rsidP="00FA220B">
      <w:pPr>
        <w:tabs>
          <w:tab w:val="left" w:pos="2127"/>
        </w:tabs>
        <w:jc w:val="both"/>
      </w:pPr>
      <w:r>
        <w:t>6.Artvin</w:t>
      </w:r>
      <w:r>
        <w:tab/>
        <w:t>: 1 Radyo- 8 Okul- 6 Yurt/Pansiyon- 11 Kuran Kursu</w:t>
      </w:r>
    </w:p>
    <w:p w:rsidR="00FA220B" w:rsidRDefault="00FA220B" w:rsidP="00FA220B">
      <w:pPr>
        <w:tabs>
          <w:tab w:val="left" w:pos="2127"/>
        </w:tabs>
        <w:jc w:val="both"/>
      </w:pPr>
      <w:r>
        <w:t>7.Balıkesir</w:t>
      </w:r>
      <w:r>
        <w:tab/>
        <w:t>: 1 Radyo</w:t>
      </w:r>
    </w:p>
    <w:p w:rsidR="00FA220B" w:rsidRDefault="00FA220B" w:rsidP="00FA220B">
      <w:pPr>
        <w:tabs>
          <w:tab w:val="left" w:pos="2127"/>
        </w:tabs>
        <w:jc w:val="both"/>
      </w:pPr>
      <w:r>
        <w:t>8.Bartın</w:t>
      </w:r>
      <w:r>
        <w:tab/>
        <w:t>: 54 Dernek- 1TV- 1 Radyo- 44 Kuran Kursu</w:t>
      </w:r>
    </w:p>
    <w:p w:rsidR="00FA220B" w:rsidRDefault="00FA220B" w:rsidP="00FA220B">
      <w:pPr>
        <w:jc w:val="both"/>
      </w:pPr>
    </w:p>
    <w:p w:rsidR="00FA220B" w:rsidRDefault="00FA220B" w:rsidP="00FA220B">
      <w:pPr>
        <w:jc w:val="both"/>
        <w:rPr>
          <w:b/>
        </w:rPr>
      </w:pPr>
      <w:r>
        <w:rPr>
          <w:b/>
        </w:rPr>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S:151)</w:t>
      </w:r>
    </w:p>
    <w:p w:rsidR="00FA220B" w:rsidRDefault="00FA220B" w:rsidP="00FA220B">
      <w:pPr>
        <w:tabs>
          <w:tab w:val="left" w:pos="2127"/>
        </w:tabs>
        <w:jc w:val="both"/>
      </w:pPr>
      <w:r>
        <w:t>9. Batman</w:t>
      </w:r>
      <w:r>
        <w:tab/>
        <w:t xml:space="preserve">:8 Tarikat- 6 Vakıf- 20 Dernek- 4 Örgüt- 2 TV-1 Radyo- 2 Okul- </w:t>
      </w:r>
    </w:p>
    <w:p w:rsidR="00FA220B" w:rsidRDefault="00FA220B" w:rsidP="00FA220B">
      <w:pPr>
        <w:tabs>
          <w:tab w:val="left" w:pos="2127"/>
        </w:tabs>
        <w:jc w:val="both"/>
      </w:pPr>
      <w:r>
        <w:lastRenderedPageBreak/>
        <w:tab/>
        <w:t>10  Yurt/ Pansiyon-10 Kuran Kursu- 3 Kanuna Aykırı Giyilen Mahaller</w:t>
      </w:r>
    </w:p>
    <w:p w:rsidR="00FA220B" w:rsidRDefault="00FA220B" w:rsidP="00FA220B">
      <w:pPr>
        <w:tabs>
          <w:tab w:val="left" w:pos="2127"/>
        </w:tabs>
        <w:jc w:val="both"/>
      </w:pPr>
      <w:r>
        <w:t>10.Bayburt</w:t>
      </w:r>
      <w:r>
        <w:tab/>
        <w:t>:2 Radyo-Gazete ve Dergi- Okul-Yurt/Pansiyon-Kuran Kursu</w:t>
      </w:r>
    </w:p>
    <w:p w:rsidR="00FA220B" w:rsidRDefault="00FA220B" w:rsidP="00FA220B">
      <w:pPr>
        <w:tabs>
          <w:tab w:val="left" w:pos="2127"/>
        </w:tabs>
        <w:jc w:val="both"/>
      </w:pPr>
      <w:r>
        <w:t>11.Bitlis</w:t>
      </w:r>
      <w:r>
        <w:tab/>
        <w:t>:3 Vakıf- 2 Gazete ve Dergi</w:t>
      </w:r>
    </w:p>
    <w:p w:rsidR="00FA220B" w:rsidRDefault="00FA220B" w:rsidP="00FA220B">
      <w:pPr>
        <w:tabs>
          <w:tab w:val="left" w:pos="2127"/>
        </w:tabs>
        <w:jc w:val="both"/>
      </w:pPr>
      <w:r>
        <w:t>12.Burdur</w:t>
      </w:r>
      <w:r>
        <w:tab/>
        <w:t>:3 Vakıf- 28 Dernek- 14 Yurt/Pansiyon- 1 Kuran Kursu</w:t>
      </w:r>
    </w:p>
    <w:p w:rsidR="00FA220B" w:rsidRDefault="00FA220B" w:rsidP="00FA220B">
      <w:pPr>
        <w:tabs>
          <w:tab w:val="left" w:pos="2127"/>
        </w:tabs>
        <w:jc w:val="both"/>
      </w:pPr>
      <w:r>
        <w:t>13.Bursa</w:t>
      </w:r>
      <w:r>
        <w:tab/>
        <w:t>:12 Vakıf- 5 Radyo- 4  Okul</w:t>
      </w:r>
    </w:p>
    <w:p w:rsidR="00FA220B" w:rsidRDefault="00FA220B" w:rsidP="00FA220B">
      <w:pPr>
        <w:tabs>
          <w:tab w:val="left" w:pos="2127"/>
        </w:tabs>
        <w:jc w:val="both"/>
      </w:pPr>
      <w:r>
        <w:t>14.Çanakkale</w:t>
      </w:r>
      <w:r>
        <w:tab/>
        <w:t>:1 Vakıf- 6 Dernek- 1 Örgüt-  19 Yurt/Pansiyon</w:t>
      </w:r>
    </w:p>
    <w:p w:rsidR="00FA220B" w:rsidRDefault="00FA220B" w:rsidP="00FA220B">
      <w:pPr>
        <w:tabs>
          <w:tab w:val="left" w:pos="2127"/>
        </w:tabs>
        <w:ind w:left="2127" w:hanging="2127"/>
        <w:jc w:val="both"/>
      </w:pPr>
      <w:r>
        <w:t>15.Çankırı</w:t>
      </w:r>
      <w:r>
        <w:tab/>
        <w:t xml:space="preserve">:4Tarikat- 2 Dergah- 8 Vakıf- 9 Dernek- 5 Örgüt- 1 TV-1 Radyo- </w:t>
      </w:r>
    </w:p>
    <w:p w:rsidR="00FA220B" w:rsidRDefault="00FA220B" w:rsidP="00FA220B">
      <w:pPr>
        <w:tabs>
          <w:tab w:val="left" w:pos="2127"/>
        </w:tabs>
        <w:ind w:left="2127" w:hanging="2127"/>
        <w:jc w:val="both"/>
      </w:pPr>
      <w:r>
        <w:tab/>
        <w:t xml:space="preserve"> 1 Gazete ve Dergi- 3 Okul- 12 Yurt/Pansiyon-21 Kuran Kursu- </w:t>
      </w:r>
    </w:p>
    <w:p w:rsidR="00FA220B" w:rsidRDefault="00FA220B" w:rsidP="00FA220B">
      <w:pPr>
        <w:tabs>
          <w:tab w:val="left" w:pos="2127"/>
        </w:tabs>
        <w:ind w:left="2127" w:hanging="2127"/>
        <w:jc w:val="both"/>
      </w:pPr>
      <w:r>
        <w:tab/>
        <w:t xml:space="preserve"> 1 Kanuna Aykırı Giyilen Mahaller </w:t>
      </w:r>
    </w:p>
    <w:p w:rsidR="00FA220B" w:rsidRDefault="00FA220B" w:rsidP="00FA220B">
      <w:pPr>
        <w:tabs>
          <w:tab w:val="left" w:pos="2127"/>
        </w:tabs>
        <w:jc w:val="both"/>
      </w:pPr>
      <w:r>
        <w:t>16.Çorum</w:t>
      </w:r>
      <w:r>
        <w:tab/>
        <w:t>:3 Dergah- 1 Örgüt- 62 Kuran Kursu</w:t>
      </w:r>
    </w:p>
    <w:p w:rsidR="00FA220B" w:rsidRDefault="00FA220B" w:rsidP="00FA220B">
      <w:pPr>
        <w:tabs>
          <w:tab w:val="left" w:pos="2127"/>
        </w:tabs>
        <w:jc w:val="both"/>
      </w:pPr>
      <w:r>
        <w:t>17.D.Bakır</w:t>
      </w:r>
      <w:r>
        <w:tab/>
        <w:t>:4 Türbe- 3 Vakıf-3 Örgüt- 1 Radyo- 6 Yurt/Pansiyon-31 Kuran Kursu</w:t>
      </w:r>
    </w:p>
    <w:p w:rsidR="00FA220B" w:rsidRDefault="00FA220B" w:rsidP="00FA220B">
      <w:pPr>
        <w:tabs>
          <w:tab w:val="left" w:pos="2127"/>
        </w:tabs>
        <w:jc w:val="both"/>
      </w:pPr>
      <w:r>
        <w:t>18.Denizli</w:t>
      </w:r>
      <w:r>
        <w:tab/>
        <w:t>:76 Dernek- 1 TV- 63 Yurt/Pansiyon- 94 Kuran Kursu</w:t>
      </w:r>
    </w:p>
    <w:p w:rsidR="00FA220B" w:rsidRDefault="00FA220B" w:rsidP="00FA220B">
      <w:pPr>
        <w:tabs>
          <w:tab w:val="left" w:pos="2127"/>
        </w:tabs>
        <w:ind w:left="2127" w:hanging="2127"/>
        <w:jc w:val="both"/>
      </w:pPr>
      <w:r>
        <w:t>19.Edirne</w:t>
      </w:r>
      <w:r>
        <w:tab/>
        <w:t xml:space="preserve">:9 Vakıf-4 Dernek- 1 Radyo- 2 Gazete ve Dergi- 1 Okul- </w:t>
      </w:r>
    </w:p>
    <w:p w:rsidR="00FA220B" w:rsidRDefault="00FA220B" w:rsidP="00FA220B">
      <w:pPr>
        <w:tabs>
          <w:tab w:val="left" w:pos="2127"/>
        </w:tabs>
        <w:ind w:left="2127" w:hanging="2127"/>
        <w:jc w:val="both"/>
      </w:pPr>
      <w:r>
        <w:tab/>
        <w:t xml:space="preserve"> 4 Yurt/Pansiyon- 7 Kuran Kursu</w:t>
      </w:r>
    </w:p>
    <w:p w:rsidR="00FA220B" w:rsidRDefault="00FA220B" w:rsidP="00FA220B">
      <w:pPr>
        <w:tabs>
          <w:tab w:val="left" w:pos="2127"/>
        </w:tabs>
        <w:jc w:val="both"/>
      </w:pPr>
      <w:r>
        <w:t>20.Elazığ</w:t>
      </w:r>
      <w:r>
        <w:tab/>
        <w:t>:2 Örgüt- 8 Gazete ve Dergi</w:t>
      </w:r>
    </w:p>
    <w:p w:rsidR="00FA220B" w:rsidRDefault="00FA220B" w:rsidP="00FA220B">
      <w:pPr>
        <w:tabs>
          <w:tab w:val="left" w:pos="2127"/>
        </w:tabs>
        <w:jc w:val="both"/>
      </w:pPr>
      <w:r>
        <w:t>21.Erzincan</w:t>
      </w:r>
      <w:r>
        <w:tab/>
        <w:t>:48 Dernek-  31 Kuran Kursu- 3 Kanuna Aykırı Giyilen Mahaller</w:t>
      </w:r>
    </w:p>
    <w:p w:rsidR="00FA220B" w:rsidRDefault="00FA220B" w:rsidP="00FA220B">
      <w:pPr>
        <w:tabs>
          <w:tab w:val="left" w:pos="2127"/>
        </w:tabs>
        <w:jc w:val="both"/>
      </w:pPr>
      <w:r>
        <w:t>22.Erzurum</w:t>
      </w:r>
      <w:r>
        <w:tab/>
        <w:t>:8 Tarikat- 10 Vakıf- 10 TV- 8 Okul- 24 Yurt/Pansiyon-29 Kuran Kursu</w:t>
      </w:r>
    </w:p>
    <w:p w:rsidR="00FA220B" w:rsidRDefault="00FA220B" w:rsidP="00FA220B">
      <w:pPr>
        <w:tabs>
          <w:tab w:val="left" w:pos="2127"/>
        </w:tabs>
        <w:jc w:val="both"/>
      </w:pPr>
      <w:r>
        <w:t>23.Eskişehir</w:t>
      </w:r>
      <w:r>
        <w:tab/>
        <w:t>:4 Tarikat- 14 Vakıf- 3 Örgüt- 28 Yurt/Pansiyon- 2 Kuran Kursu</w:t>
      </w:r>
    </w:p>
    <w:p w:rsidR="00FA220B" w:rsidRDefault="00FA220B" w:rsidP="00FA220B">
      <w:pPr>
        <w:tabs>
          <w:tab w:val="left" w:pos="2127"/>
        </w:tabs>
        <w:jc w:val="both"/>
      </w:pPr>
      <w:r>
        <w:t>24.G.Antep</w:t>
      </w:r>
      <w:r>
        <w:tab/>
        <w:t xml:space="preserve">:4 Tarikat- 13 Vakıf- 33 Dernek- 1 Örgüt- 5 Okul- </w:t>
      </w:r>
    </w:p>
    <w:p w:rsidR="00FA220B" w:rsidRDefault="00FA220B" w:rsidP="00FA220B">
      <w:pPr>
        <w:tabs>
          <w:tab w:val="left" w:pos="2127"/>
        </w:tabs>
        <w:jc w:val="both"/>
      </w:pPr>
      <w:r>
        <w:tab/>
        <w:t>15 Yurt/Pansiyon- 5 Kuran Kursu</w:t>
      </w:r>
    </w:p>
    <w:p w:rsidR="00FA220B" w:rsidRDefault="00FA220B" w:rsidP="00FA220B">
      <w:pPr>
        <w:tabs>
          <w:tab w:val="left" w:pos="2127"/>
        </w:tabs>
        <w:jc w:val="both"/>
      </w:pPr>
      <w:r>
        <w:t>25.Gümüşhane</w:t>
      </w:r>
      <w:r>
        <w:tab/>
        <w:t>:2 Tarikat- 6 Vakıf-6 Dernek- 1 TV- 4 Okul- 13 Yurt/Pansiyon-</w:t>
      </w:r>
    </w:p>
    <w:p w:rsidR="00FA220B" w:rsidRDefault="00FA220B" w:rsidP="00FA220B">
      <w:pPr>
        <w:tabs>
          <w:tab w:val="left" w:pos="2127"/>
        </w:tabs>
        <w:jc w:val="both"/>
      </w:pPr>
      <w:r>
        <w:tab/>
        <w:t xml:space="preserve"> 35 Kuran  Kursu</w:t>
      </w:r>
    </w:p>
    <w:p w:rsidR="00FA220B" w:rsidRDefault="00FA220B" w:rsidP="00FA220B">
      <w:pPr>
        <w:tabs>
          <w:tab w:val="left" w:pos="2127"/>
        </w:tabs>
        <w:jc w:val="both"/>
      </w:pPr>
      <w:r>
        <w:t>26.Hatay</w:t>
      </w:r>
      <w:r>
        <w:tab/>
        <w:t>:2 Tarikat- 30 Yurt/Pansiyon- 83 Kuran Kursu</w:t>
      </w:r>
    </w:p>
    <w:p w:rsidR="00FA220B" w:rsidRDefault="00FA220B" w:rsidP="00FA220B">
      <w:pPr>
        <w:tabs>
          <w:tab w:val="left" w:pos="2127"/>
        </w:tabs>
        <w:jc w:val="both"/>
      </w:pPr>
      <w:r>
        <w:t>27.Isparta</w:t>
      </w:r>
      <w:r>
        <w:tab/>
        <w:t>:164 Dernek- 1 Radyo- 6 Okul- 42 Yurt/Pansiyon-39 Kuran Kursu</w:t>
      </w:r>
    </w:p>
    <w:p w:rsidR="00FA220B" w:rsidRDefault="00FA220B" w:rsidP="00FA220B">
      <w:pPr>
        <w:tabs>
          <w:tab w:val="left" w:pos="2127"/>
        </w:tabs>
        <w:jc w:val="both"/>
      </w:pPr>
      <w:r>
        <w:t>28.İstanbul</w:t>
      </w:r>
      <w:r>
        <w:tab/>
        <w:t xml:space="preserve">:57 Vakıf- 15 Örgüt- 7 TV- 11 Radyo- 62 Gazete ve Dergi- </w:t>
      </w:r>
    </w:p>
    <w:p w:rsidR="00FA220B" w:rsidRDefault="00FA220B" w:rsidP="00FA220B">
      <w:pPr>
        <w:tabs>
          <w:tab w:val="left" w:pos="2127"/>
        </w:tabs>
        <w:jc w:val="both"/>
      </w:pPr>
      <w:r>
        <w:tab/>
        <w:t xml:space="preserve"> 25 Okul- 410 Kuran Kursu</w:t>
      </w:r>
    </w:p>
    <w:p w:rsidR="00FA220B" w:rsidRDefault="00FA220B" w:rsidP="00FA220B">
      <w:pPr>
        <w:tabs>
          <w:tab w:val="left" w:pos="2127"/>
        </w:tabs>
        <w:jc w:val="both"/>
      </w:pPr>
      <w:r>
        <w:t>29.İzmir</w:t>
      </w:r>
      <w:r>
        <w:tab/>
        <w:t>:1 Vakıf- 3 Radyo- 1 Okul- 10 Yurt/Pansiyon</w:t>
      </w:r>
    </w:p>
    <w:p w:rsidR="00FA220B" w:rsidRDefault="00FA220B" w:rsidP="00FA220B">
      <w:pPr>
        <w:ind w:hanging="2127"/>
        <w:jc w:val="both"/>
      </w:pPr>
    </w:p>
    <w:p w:rsidR="00FA220B" w:rsidRDefault="00FA220B" w:rsidP="00FA220B">
      <w:pPr>
        <w:jc w:val="both"/>
        <w:rPr>
          <w:b/>
        </w:rPr>
      </w:pPr>
      <w:r>
        <w:rPr>
          <w:b/>
        </w:rPr>
        <w:lastRenderedPageBreak/>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S:151)</w:t>
      </w:r>
    </w:p>
    <w:p w:rsidR="00FA220B" w:rsidRDefault="00FA220B" w:rsidP="00FA220B">
      <w:pPr>
        <w:tabs>
          <w:tab w:val="left" w:pos="2127"/>
        </w:tabs>
        <w:ind w:left="2127" w:hanging="2127"/>
        <w:jc w:val="both"/>
      </w:pPr>
      <w:r>
        <w:t>30.K.Maraş</w:t>
      </w:r>
      <w:r>
        <w:tab/>
        <w:t xml:space="preserve">:5 Tarikat- 1 Örgüt- 1 Radyo- 1 Gazete ve Dergi- 12 Okul- </w:t>
      </w:r>
    </w:p>
    <w:p w:rsidR="00FA220B" w:rsidRDefault="00FA220B" w:rsidP="00FA220B">
      <w:pPr>
        <w:tabs>
          <w:tab w:val="left" w:pos="2127"/>
        </w:tabs>
        <w:ind w:left="2127" w:hanging="2127"/>
        <w:jc w:val="both"/>
      </w:pPr>
      <w:r>
        <w:tab/>
        <w:t xml:space="preserve"> 23 Yurt/Pansiyon- 56 Kuran Kursu</w:t>
      </w:r>
    </w:p>
    <w:p w:rsidR="00FA220B" w:rsidRDefault="00FA220B" w:rsidP="00FA220B">
      <w:pPr>
        <w:tabs>
          <w:tab w:val="left" w:pos="2127"/>
        </w:tabs>
        <w:ind w:left="2127" w:hanging="2127"/>
        <w:jc w:val="both"/>
      </w:pPr>
      <w:r>
        <w:t>31.Karabük</w:t>
      </w:r>
      <w:r>
        <w:tab/>
        <w:t xml:space="preserve">:5 Tarikat- 9 Vakıf- 9 Dernek- 7 Yurt/Pansiyon- 52 Kuran Kursu- </w:t>
      </w:r>
    </w:p>
    <w:p w:rsidR="00FA220B" w:rsidRDefault="00FA220B" w:rsidP="00FA220B">
      <w:pPr>
        <w:tabs>
          <w:tab w:val="left" w:pos="2127"/>
        </w:tabs>
        <w:ind w:left="2127" w:hanging="2127"/>
        <w:jc w:val="both"/>
      </w:pPr>
      <w:r>
        <w:tab/>
        <w:t xml:space="preserve"> 7 Kanuna Aykırı Giyilen Mahaller</w:t>
      </w:r>
    </w:p>
    <w:p w:rsidR="00FA220B" w:rsidRDefault="00FA220B" w:rsidP="00FA220B">
      <w:pPr>
        <w:tabs>
          <w:tab w:val="left" w:pos="2127"/>
        </w:tabs>
        <w:jc w:val="both"/>
      </w:pPr>
      <w:r>
        <w:t>32.Karaman</w:t>
      </w:r>
      <w:r>
        <w:tab/>
        <w:t>:25 Yurt/Pansiyon- 31 Kuran Kursu</w:t>
      </w:r>
    </w:p>
    <w:p w:rsidR="00FA220B" w:rsidRDefault="00FA220B" w:rsidP="00FA220B">
      <w:pPr>
        <w:ind w:firstLine="567"/>
        <w:jc w:val="both"/>
      </w:pPr>
    </w:p>
    <w:p w:rsidR="00FA220B" w:rsidRDefault="00FA220B" w:rsidP="00FA220B">
      <w:pPr>
        <w:ind w:firstLine="567"/>
        <w:jc w:val="both"/>
        <w:rPr>
          <w:b/>
        </w:rPr>
      </w:pPr>
      <w:r>
        <w:rPr>
          <w:b/>
        </w:rPr>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S:150)</w:t>
      </w:r>
    </w:p>
    <w:p w:rsidR="00FA220B" w:rsidRDefault="00FA220B" w:rsidP="00FA220B">
      <w:pPr>
        <w:tabs>
          <w:tab w:val="left" w:pos="2127"/>
        </w:tabs>
        <w:ind w:left="2127" w:hanging="2127"/>
        <w:jc w:val="both"/>
      </w:pPr>
      <w:r>
        <w:t>33.Kars</w:t>
      </w:r>
      <w:r>
        <w:tab/>
        <w:t>:6 Tarikat- 6 Vakıf- 4 Dernek- 2 Gazete ve Dergi- 2 Okul-</w:t>
      </w:r>
    </w:p>
    <w:p w:rsidR="00FA220B" w:rsidRDefault="00FA220B" w:rsidP="00FA220B">
      <w:pPr>
        <w:tabs>
          <w:tab w:val="left" w:pos="2127"/>
        </w:tabs>
        <w:ind w:left="2127" w:hanging="2127"/>
        <w:jc w:val="both"/>
      </w:pPr>
      <w:r>
        <w:tab/>
        <w:t xml:space="preserve"> 4 Yurt/Pansiyon</w:t>
      </w:r>
    </w:p>
    <w:p w:rsidR="00FA220B" w:rsidRDefault="00FA220B" w:rsidP="00FA220B">
      <w:pPr>
        <w:tabs>
          <w:tab w:val="left" w:pos="2127"/>
        </w:tabs>
        <w:jc w:val="both"/>
      </w:pPr>
      <w:r>
        <w:t>34.Kastamonu</w:t>
      </w:r>
      <w:r>
        <w:tab/>
        <w:t>:5 Tarikat- 5 Vakıf- 143 Dernek- 21 Yurt/Pansiyon- 43 Kuran Kursu</w:t>
      </w:r>
    </w:p>
    <w:p w:rsidR="00FA220B" w:rsidRDefault="00FA220B" w:rsidP="00FA220B">
      <w:pPr>
        <w:tabs>
          <w:tab w:val="left" w:pos="2127"/>
        </w:tabs>
        <w:ind w:left="2127" w:hanging="2127"/>
        <w:jc w:val="both"/>
      </w:pPr>
      <w:r>
        <w:t>35.Kayseri</w:t>
      </w:r>
      <w:r>
        <w:tab/>
        <w:t>:7 Tarikat- 30 Vakıf- 4 Örgüt- 3 TV- 6 Radyo- 27 Okul-</w:t>
      </w:r>
    </w:p>
    <w:p w:rsidR="00FA220B" w:rsidRDefault="00FA220B" w:rsidP="00FA220B">
      <w:pPr>
        <w:tabs>
          <w:tab w:val="left" w:pos="2127"/>
        </w:tabs>
        <w:ind w:left="2127" w:hanging="2127"/>
        <w:jc w:val="both"/>
      </w:pPr>
      <w:r>
        <w:tab/>
        <w:t xml:space="preserve"> 27 Yurt/Pansiyon- 90 Kuran Kursu</w:t>
      </w:r>
    </w:p>
    <w:p w:rsidR="00FA220B" w:rsidRDefault="00FA220B" w:rsidP="00FA220B">
      <w:pPr>
        <w:tabs>
          <w:tab w:val="left" w:pos="2127"/>
        </w:tabs>
        <w:jc w:val="both"/>
      </w:pPr>
      <w:r>
        <w:t>36.Kilis</w:t>
      </w:r>
      <w:r>
        <w:tab/>
        <w:t>:2 Tarikat- 6 Vakıf- 1 Dernek- 1 Okul- 6 Yurt/Pansiyon</w:t>
      </w:r>
    </w:p>
    <w:p w:rsidR="00FA220B" w:rsidRDefault="00FA220B" w:rsidP="00FA220B">
      <w:pPr>
        <w:tabs>
          <w:tab w:val="left" w:pos="2127"/>
        </w:tabs>
        <w:ind w:left="2127" w:hanging="2127"/>
        <w:jc w:val="both"/>
      </w:pPr>
      <w:r>
        <w:t>37.Kırıkkale</w:t>
      </w:r>
      <w:r>
        <w:tab/>
        <w:t xml:space="preserve">:14 Tarikat- 21 Vakıf- 251 Dernek- 1 Radyo- 4 Gazete ve Dergi- </w:t>
      </w:r>
    </w:p>
    <w:p w:rsidR="00FA220B" w:rsidRDefault="00FA220B" w:rsidP="00FA220B">
      <w:pPr>
        <w:tabs>
          <w:tab w:val="left" w:pos="2127"/>
        </w:tabs>
        <w:ind w:left="2127" w:hanging="2127"/>
        <w:jc w:val="both"/>
      </w:pPr>
      <w:r>
        <w:tab/>
        <w:t xml:space="preserve"> 2 Okul- 16 Yurt /Pansiyon- 24 Kuran Kursu</w:t>
      </w:r>
    </w:p>
    <w:p w:rsidR="00FA220B" w:rsidRDefault="00FA220B" w:rsidP="00FA220B">
      <w:pPr>
        <w:tabs>
          <w:tab w:val="left" w:pos="2127"/>
        </w:tabs>
        <w:ind w:left="2127" w:hanging="2127"/>
        <w:jc w:val="both"/>
      </w:pPr>
      <w:r>
        <w:t>38.Kırklareli</w:t>
      </w:r>
      <w:r>
        <w:tab/>
        <w:t>:11 Vakıf- 2 Radyo-1 Gazete ve dergi- 14 Yurt/Pansiyon-12 Kuran Kursu</w:t>
      </w:r>
    </w:p>
    <w:p w:rsidR="00FA220B" w:rsidRDefault="00FA220B" w:rsidP="00FA220B">
      <w:pPr>
        <w:tabs>
          <w:tab w:val="left" w:pos="2127"/>
        </w:tabs>
        <w:ind w:left="2127" w:hanging="2127"/>
        <w:jc w:val="both"/>
      </w:pPr>
      <w:r>
        <w:t>39.Kırşehir</w:t>
      </w:r>
      <w:r>
        <w:tab/>
        <w:t>:3 Vakıf- 6 Dernek- 1 TV- 1 Radyo- 9 Yurt/Pansiyon</w:t>
      </w:r>
    </w:p>
    <w:p w:rsidR="00FA220B" w:rsidRDefault="00FA220B" w:rsidP="00FA220B">
      <w:pPr>
        <w:tabs>
          <w:tab w:val="left" w:pos="2127"/>
        </w:tabs>
        <w:ind w:left="2127" w:hanging="2127"/>
        <w:jc w:val="both"/>
      </w:pPr>
      <w:r>
        <w:t>40.Kocaeli</w:t>
      </w:r>
      <w:r>
        <w:tab/>
        <w:t>:5 Tarikat- 24 Vakıf- 2 Dernek- 4 Örgüt- 6 TV- 3 Radyo- 31 Gazete ve</w:t>
      </w:r>
    </w:p>
    <w:p w:rsidR="00FA220B" w:rsidRDefault="00FA220B" w:rsidP="00FA220B">
      <w:pPr>
        <w:tabs>
          <w:tab w:val="left" w:pos="2127"/>
        </w:tabs>
        <w:ind w:left="2127" w:hanging="2127"/>
        <w:jc w:val="both"/>
      </w:pPr>
      <w:r>
        <w:tab/>
        <w:t xml:space="preserve"> Dergi- 2 Okul- 1 Yurt/Pansiyon- 54 Kuran Kursu</w:t>
      </w:r>
    </w:p>
    <w:p w:rsidR="00FA220B" w:rsidRDefault="00FA220B" w:rsidP="00FA220B">
      <w:pPr>
        <w:tabs>
          <w:tab w:val="left" w:pos="2127"/>
        </w:tabs>
        <w:jc w:val="both"/>
      </w:pPr>
      <w:r>
        <w:t>41.Konya</w:t>
      </w:r>
      <w:r>
        <w:tab/>
        <w:t xml:space="preserve">:9 Tarikat- 61 Vakıf- 3 TV- 5 Radyo- 7 Gazete ve Dergi- 20 Okul- </w:t>
      </w:r>
    </w:p>
    <w:p w:rsidR="00FA220B" w:rsidRDefault="00FA220B" w:rsidP="00FA220B">
      <w:pPr>
        <w:tabs>
          <w:tab w:val="left" w:pos="2127"/>
        </w:tabs>
        <w:ind w:left="2127"/>
        <w:jc w:val="both"/>
      </w:pPr>
      <w:r>
        <w:t>149 Yurt/Pansiyon- 335 Kuran Kursu- 12 Kanuna Aykırı Giyilen Mahaller</w:t>
      </w:r>
    </w:p>
    <w:p w:rsidR="00FA220B" w:rsidRDefault="00FA220B" w:rsidP="00FA220B">
      <w:pPr>
        <w:tabs>
          <w:tab w:val="left" w:pos="2127"/>
        </w:tabs>
        <w:jc w:val="both"/>
      </w:pPr>
      <w:r>
        <w:t>42.Kütahya</w:t>
      </w:r>
      <w:r>
        <w:tab/>
        <w:t>:3 Tarikat- 5 Vakıf- 7 Yurt/Pansiyon- 7 Kuran Kursu</w:t>
      </w:r>
    </w:p>
    <w:p w:rsidR="00FA220B" w:rsidRDefault="00FA220B" w:rsidP="00FA220B">
      <w:pPr>
        <w:tabs>
          <w:tab w:val="left" w:pos="2127"/>
        </w:tabs>
        <w:ind w:left="2127" w:hanging="2127"/>
        <w:jc w:val="both"/>
      </w:pPr>
      <w:r>
        <w:t>43.Malatya</w:t>
      </w:r>
      <w:r>
        <w:tab/>
        <w:t>:11 Mescit- 17 Vakıf- 12 Dernek- 5 Örgüt- 2 TV- 6 Radyo- 7 Gazete ve</w:t>
      </w:r>
    </w:p>
    <w:p w:rsidR="00FA220B" w:rsidRDefault="00FA220B" w:rsidP="00FA220B">
      <w:pPr>
        <w:tabs>
          <w:tab w:val="left" w:pos="2127"/>
        </w:tabs>
        <w:ind w:left="2127" w:hanging="2127"/>
        <w:jc w:val="both"/>
      </w:pPr>
      <w:r>
        <w:tab/>
        <w:t xml:space="preserve"> Dergi- 9 Okul- 23 Yurt/Pansiyon- 34 Kuran Kursu</w:t>
      </w:r>
    </w:p>
    <w:p w:rsidR="00FA220B" w:rsidRDefault="00FA220B" w:rsidP="00FA220B">
      <w:pPr>
        <w:tabs>
          <w:tab w:val="left" w:pos="2127"/>
        </w:tabs>
        <w:jc w:val="both"/>
      </w:pPr>
      <w:r>
        <w:t>44.Manisa</w:t>
      </w:r>
      <w:r>
        <w:tab/>
        <w:t>:4 Vakıf- 230 Dernek- 11 Okul- 38 Yurt/Pansiyon</w:t>
      </w:r>
    </w:p>
    <w:p w:rsidR="00FA220B" w:rsidRDefault="00FA220B" w:rsidP="00FA220B">
      <w:pPr>
        <w:tabs>
          <w:tab w:val="left" w:pos="2127"/>
        </w:tabs>
        <w:jc w:val="both"/>
      </w:pPr>
      <w:r>
        <w:lastRenderedPageBreak/>
        <w:t>45.Mardin</w:t>
      </w:r>
      <w:r>
        <w:tab/>
        <w:t xml:space="preserve">:8 Vakıf- 6 Dernek- 1 Örgüt- 1 TV- 1 Radyo- 2 Okul- 13 Kuran Kursu- </w:t>
      </w:r>
    </w:p>
    <w:p w:rsidR="00FA220B" w:rsidRDefault="00FA220B" w:rsidP="00FA220B">
      <w:pPr>
        <w:tabs>
          <w:tab w:val="left" w:pos="2127"/>
        </w:tabs>
        <w:jc w:val="both"/>
      </w:pPr>
      <w:r>
        <w:t xml:space="preserve"> </w:t>
      </w:r>
      <w:r>
        <w:tab/>
        <w:t>1 Kanuna Aykırı Giyilen Mahaller</w:t>
      </w:r>
    </w:p>
    <w:p w:rsidR="00FA220B" w:rsidRDefault="00FA220B" w:rsidP="00FA220B">
      <w:pPr>
        <w:ind w:firstLine="567"/>
        <w:jc w:val="both"/>
      </w:pPr>
    </w:p>
    <w:p w:rsidR="00FA220B" w:rsidRDefault="00FA220B" w:rsidP="00FA220B">
      <w:pPr>
        <w:jc w:val="both"/>
        <w:rPr>
          <w:b/>
        </w:rPr>
      </w:pPr>
      <w:r>
        <w:rPr>
          <w:b/>
        </w:rPr>
        <w:t>İller/Konular, Konu Başlıklı Tarikat, Mezhep, Dergah, Tekkeler, Türbeler, Mescitler, Vakıflar, Dernekler, Örgütler, T.V, Radyo, Gazete-Dergi, Okul, Yurt-Pansiyon, Kuran Kursları, Basındaki Miktar, Kanuna Aykırı Giyilen Mahaller(</w:t>
      </w:r>
      <w:r>
        <w:t xml:space="preserve">5 Kls </w:t>
      </w:r>
      <w:r>
        <w:rPr>
          <w:b/>
        </w:rPr>
        <w:t>S:150)</w:t>
      </w:r>
    </w:p>
    <w:p w:rsidR="00FA220B" w:rsidRDefault="00FA220B" w:rsidP="00FA220B">
      <w:pPr>
        <w:tabs>
          <w:tab w:val="left" w:pos="2127"/>
        </w:tabs>
        <w:jc w:val="both"/>
      </w:pPr>
      <w:r>
        <w:t>46.Mersin</w:t>
      </w:r>
      <w:r>
        <w:tab/>
        <w:t xml:space="preserve">:2 Tarikat- 8 Vakıf- 2 Dernek- 3 TV- 9 Radyo- 1 Gazete ve Dergi- </w:t>
      </w:r>
    </w:p>
    <w:p w:rsidR="00FA220B" w:rsidRDefault="00FA220B" w:rsidP="00FA220B">
      <w:pPr>
        <w:tabs>
          <w:tab w:val="left" w:pos="2127"/>
        </w:tabs>
        <w:jc w:val="both"/>
      </w:pPr>
      <w:r>
        <w:tab/>
        <w:t>11 Okul - 62 Yurt/Pansiyon- 85 Kuran Kursu</w:t>
      </w:r>
    </w:p>
    <w:p w:rsidR="00FA220B" w:rsidRDefault="00FA220B" w:rsidP="00FA220B">
      <w:pPr>
        <w:tabs>
          <w:tab w:val="left" w:pos="2127"/>
        </w:tabs>
        <w:jc w:val="both"/>
      </w:pPr>
      <w:r>
        <w:t>47.Muş</w:t>
      </w:r>
      <w:r>
        <w:tab/>
        <w:t xml:space="preserve">:1 Gazete ve Dergi- </w:t>
      </w:r>
    </w:p>
    <w:p w:rsidR="00FA220B" w:rsidRDefault="00FA220B" w:rsidP="00FA220B">
      <w:pPr>
        <w:tabs>
          <w:tab w:val="left" w:pos="2127"/>
        </w:tabs>
        <w:jc w:val="both"/>
      </w:pPr>
      <w:r>
        <w:t>48.Nevşehir</w:t>
      </w:r>
      <w:r>
        <w:tab/>
        <w:t>:7 Vakıf- 8 Dernek- 1 TV- 1 Radyo- 9 Yurt Pansiyon</w:t>
      </w:r>
    </w:p>
    <w:p w:rsidR="00FA220B" w:rsidRDefault="00FA220B" w:rsidP="00FA220B">
      <w:pPr>
        <w:tabs>
          <w:tab w:val="left" w:pos="2127"/>
        </w:tabs>
        <w:jc w:val="both"/>
      </w:pPr>
      <w:r>
        <w:t>49.Niğde</w:t>
      </w:r>
      <w:r>
        <w:tab/>
        <w:t>:2 Okul- 29 Yurt/Pansiyon- 31 Kuran Kursu</w:t>
      </w:r>
    </w:p>
    <w:p w:rsidR="00FA220B" w:rsidRDefault="00FA220B" w:rsidP="00FA220B">
      <w:pPr>
        <w:tabs>
          <w:tab w:val="left" w:pos="2127"/>
        </w:tabs>
        <w:jc w:val="both"/>
      </w:pPr>
      <w:r>
        <w:t>50.Osmaniye</w:t>
      </w:r>
      <w:r>
        <w:tab/>
        <w:t>:1 Tarikat- 27 Yurt/Pansiyon</w:t>
      </w:r>
    </w:p>
    <w:p w:rsidR="00FA220B" w:rsidRDefault="00FA220B" w:rsidP="00FA220B">
      <w:pPr>
        <w:tabs>
          <w:tab w:val="left" w:pos="2127"/>
        </w:tabs>
        <w:jc w:val="both"/>
      </w:pPr>
      <w:r>
        <w:t>51.Rize</w:t>
      </w:r>
      <w:r>
        <w:tab/>
        <w:t>:5 Vakıf- 20 Dernek- 73 Kuran Kursu</w:t>
      </w:r>
    </w:p>
    <w:p w:rsidR="00FA220B" w:rsidRDefault="00FA220B" w:rsidP="00FA220B">
      <w:pPr>
        <w:tabs>
          <w:tab w:val="left" w:pos="2127"/>
        </w:tabs>
        <w:ind w:left="2127" w:hanging="2127"/>
        <w:jc w:val="both"/>
      </w:pPr>
      <w:r>
        <w:t>52.Sakarya</w:t>
      </w:r>
      <w:r>
        <w:tab/>
        <w:t>:4 Tarikat-20 Vakıf-12 Dernek-8 Örgüt-2 TV-1 Radyo-20 Gazete ve    Dergi-11 Okul-48 Yurt/Pansiyon-103 Kuran Kursu-8 Kanuna Aykırı Giyilen Mahaller</w:t>
      </w:r>
    </w:p>
    <w:p w:rsidR="00FA220B" w:rsidRDefault="00FA220B" w:rsidP="00FA220B">
      <w:pPr>
        <w:tabs>
          <w:tab w:val="left" w:pos="2127"/>
        </w:tabs>
        <w:ind w:left="2127" w:hanging="2127"/>
        <w:jc w:val="both"/>
      </w:pPr>
      <w:r>
        <w:t>53.Samsun</w:t>
      </w:r>
      <w:r>
        <w:tab/>
        <w:t>:6Tarikat- 3 Vakıf-1 Dernek-1 Radyo- 22 Yurt/Pansiyon- 424 Kuran Kursu</w:t>
      </w:r>
    </w:p>
    <w:p w:rsidR="00FA220B" w:rsidRDefault="00FA220B" w:rsidP="00FA220B">
      <w:pPr>
        <w:tabs>
          <w:tab w:val="left" w:pos="2127"/>
        </w:tabs>
        <w:jc w:val="both"/>
      </w:pPr>
      <w:r>
        <w:t>54.Siirt</w:t>
      </w:r>
      <w:r>
        <w:tab/>
        <w:t xml:space="preserve">:10 Tarikat- 10 Mescit- 1 Vakıf- 2 Dernek- 3 Örgüt- 1 TV- 2 Okul- </w:t>
      </w:r>
    </w:p>
    <w:p w:rsidR="00FA220B" w:rsidRDefault="00FA220B" w:rsidP="00FA220B">
      <w:pPr>
        <w:tabs>
          <w:tab w:val="left" w:pos="2127"/>
        </w:tabs>
        <w:jc w:val="both"/>
      </w:pPr>
      <w:r>
        <w:tab/>
        <w:t xml:space="preserve"> 5 Yurt/Pansiyon- 14 Kuran Kursu</w:t>
      </w:r>
    </w:p>
    <w:p w:rsidR="00FA220B" w:rsidRDefault="00FA220B" w:rsidP="00FA220B">
      <w:pPr>
        <w:tabs>
          <w:tab w:val="left" w:pos="2127"/>
        </w:tabs>
        <w:jc w:val="both"/>
      </w:pPr>
      <w:r>
        <w:t>55.Sivas</w:t>
      </w:r>
      <w:r>
        <w:tab/>
        <w:t xml:space="preserve">:2 Mezhep- 17 Vakıf- 9 Dernek- 2 TV- 3 Radyo- 5 Gazete ve Dergi- </w:t>
      </w:r>
    </w:p>
    <w:p w:rsidR="00FA220B" w:rsidRDefault="00FA220B" w:rsidP="00FA220B">
      <w:pPr>
        <w:tabs>
          <w:tab w:val="left" w:pos="2127"/>
        </w:tabs>
        <w:jc w:val="both"/>
      </w:pPr>
      <w:r>
        <w:t xml:space="preserve"> </w:t>
      </w:r>
      <w:r>
        <w:tab/>
        <w:t>3 Okul- 20 Yurt/Pansiyon- 15 Kuran Kursu</w:t>
      </w:r>
    </w:p>
    <w:p w:rsidR="00FA220B" w:rsidRDefault="00FA220B" w:rsidP="00FA220B">
      <w:pPr>
        <w:tabs>
          <w:tab w:val="left" w:pos="2127"/>
        </w:tabs>
        <w:jc w:val="both"/>
      </w:pPr>
      <w:r>
        <w:t>56.Ş.Urfa</w:t>
      </w:r>
      <w:r>
        <w:tab/>
        <w:t xml:space="preserve">:6 Tarikat- 7 Vakıf- 1 Dernek- 1 Örgüt- 2 Radyo- 2 Okul-15 Yurt/ </w:t>
      </w:r>
    </w:p>
    <w:p w:rsidR="00FA220B" w:rsidRDefault="00FA220B" w:rsidP="00FA220B">
      <w:pPr>
        <w:tabs>
          <w:tab w:val="left" w:pos="2127"/>
        </w:tabs>
        <w:jc w:val="both"/>
      </w:pPr>
      <w:r>
        <w:tab/>
        <w:t xml:space="preserve"> Pansiyon- 18 Kuran Kursu</w:t>
      </w:r>
    </w:p>
    <w:p w:rsidR="00FA220B" w:rsidRDefault="00FA220B" w:rsidP="00FA220B">
      <w:pPr>
        <w:tabs>
          <w:tab w:val="left" w:pos="2127"/>
        </w:tabs>
        <w:jc w:val="both"/>
      </w:pPr>
      <w:r>
        <w:t>57.Tekirdağ</w:t>
      </w:r>
      <w:r>
        <w:tab/>
        <w:t>:15 Vakıf- 154 Dernek- 1 Okul- 9 Yurt/Pansiyon- 2 Kuran Kursu</w:t>
      </w:r>
    </w:p>
    <w:p w:rsidR="00FA220B" w:rsidRDefault="00FA220B" w:rsidP="00FA220B">
      <w:pPr>
        <w:tabs>
          <w:tab w:val="left" w:pos="2127"/>
        </w:tabs>
        <w:jc w:val="both"/>
      </w:pPr>
      <w:r>
        <w:t>58.Trabzon</w:t>
      </w:r>
      <w:r>
        <w:tab/>
        <w:t>:6 Tarikat- 11 Vakıf-160 Dernek- 2 Örgüt- 5 TV- 9 Yurt/Pansiyon-</w:t>
      </w:r>
    </w:p>
    <w:p w:rsidR="00FA220B" w:rsidRDefault="00FA220B" w:rsidP="00FA220B">
      <w:pPr>
        <w:tabs>
          <w:tab w:val="left" w:pos="2127"/>
        </w:tabs>
        <w:jc w:val="both"/>
      </w:pPr>
      <w:r>
        <w:tab/>
        <w:t>136Kuran Kursu- 2 Kanuna Aykırı Giyilen Mahaller</w:t>
      </w:r>
    </w:p>
    <w:p w:rsidR="00FA220B" w:rsidRDefault="00FA220B" w:rsidP="00FA220B">
      <w:pPr>
        <w:tabs>
          <w:tab w:val="left" w:pos="2127"/>
        </w:tabs>
        <w:jc w:val="both"/>
      </w:pPr>
      <w:r>
        <w:t>59.Yozgat</w:t>
      </w:r>
      <w:r>
        <w:tab/>
        <w:t>:9 Vakıf- 9 Dernek- 15 Yurt/Pansiyon</w:t>
      </w:r>
    </w:p>
    <w:p w:rsidR="00FA220B" w:rsidRDefault="00FA220B" w:rsidP="00FA220B">
      <w:pPr>
        <w:tabs>
          <w:tab w:val="left" w:pos="2127"/>
        </w:tabs>
        <w:jc w:val="both"/>
      </w:pPr>
      <w:r>
        <w:t>60.Zonguldak</w:t>
      </w:r>
      <w:r>
        <w:tab/>
        <w:t>:5 Tarikat- 1 Radyo- 25 Kuran Kursu</w:t>
      </w:r>
    </w:p>
    <w:p w:rsidR="00FA220B" w:rsidRDefault="00FA220B" w:rsidP="00FA220B">
      <w:pPr>
        <w:jc w:val="both"/>
        <w:rPr>
          <w:b/>
        </w:rPr>
      </w:pPr>
      <w:r>
        <w:rPr>
          <w:b/>
        </w:rPr>
        <w:t>İller/Konular, Konu Başlıklı Kuran Kursu Öğrenci Sayıları, Okul–Yurt-Pans. Öğrenci Sayısı, Vakıf/Tarikat Dergah Taraftarı(</w:t>
      </w:r>
      <w:r>
        <w:t xml:space="preserve">5 Kls </w:t>
      </w:r>
      <w:r>
        <w:rPr>
          <w:b/>
        </w:rPr>
        <w:t>S:149)</w:t>
      </w:r>
    </w:p>
    <w:p w:rsidR="00FA220B" w:rsidRDefault="00FA220B" w:rsidP="00FA220B">
      <w:pPr>
        <w:tabs>
          <w:tab w:val="left" w:pos="2127"/>
        </w:tabs>
        <w:ind w:firstLine="567"/>
        <w:jc w:val="both"/>
      </w:pPr>
      <w:r>
        <w:t>1.Adana</w:t>
      </w:r>
      <w:r>
        <w:tab/>
        <w:t>: Kuran Kursu Öğrenci Sayıları Toplam:371, Basın 5010</w:t>
      </w:r>
    </w:p>
    <w:p w:rsidR="00FA220B" w:rsidRDefault="00FA220B" w:rsidP="00FA220B">
      <w:pPr>
        <w:tabs>
          <w:tab w:val="left" w:pos="2127"/>
        </w:tabs>
        <w:ind w:firstLine="567"/>
        <w:jc w:val="both"/>
      </w:pPr>
      <w:r>
        <w:lastRenderedPageBreak/>
        <w:tab/>
        <w:t xml:space="preserve">  Okul- Yurt-Pans.Öğr.Sayısı: 2719 </w:t>
      </w:r>
    </w:p>
    <w:p w:rsidR="00FA220B" w:rsidRDefault="00FA220B" w:rsidP="00FA220B">
      <w:pPr>
        <w:tabs>
          <w:tab w:val="left" w:pos="2127"/>
        </w:tabs>
        <w:ind w:firstLine="567"/>
        <w:jc w:val="both"/>
      </w:pPr>
      <w:r>
        <w:tab/>
        <w:t xml:space="preserve">  Vakıf/Tarikat Dergah Taraftarı: 200 Semp</w:t>
      </w:r>
    </w:p>
    <w:p w:rsidR="00FA220B" w:rsidRDefault="00FA220B" w:rsidP="00FA220B">
      <w:pPr>
        <w:tabs>
          <w:tab w:val="left" w:pos="2127"/>
        </w:tabs>
        <w:ind w:firstLine="567"/>
        <w:jc w:val="both"/>
      </w:pPr>
      <w:r>
        <w:t>2.Adıyaman</w:t>
      </w:r>
      <w:r>
        <w:tab/>
        <w:t>: Kuran Kursu Öğrenci Sayıları Basın:1123</w:t>
      </w:r>
    </w:p>
    <w:p w:rsidR="00FA220B" w:rsidRDefault="00FA220B" w:rsidP="00FA220B">
      <w:pPr>
        <w:tabs>
          <w:tab w:val="left" w:pos="2127"/>
        </w:tabs>
        <w:ind w:firstLine="567"/>
        <w:jc w:val="both"/>
      </w:pPr>
      <w:r>
        <w:t>3.Afyon</w:t>
      </w:r>
      <w:r>
        <w:tab/>
        <w:t>: Kuran Kursu Öğrenci Sayıları Basın:3983</w:t>
      </w:r>
    </w:p>
    <w:p w:rsidR="00FA220B" w:rsidRDefault="00FA220B" w:rsidP="00FA220B">
      <w:pPr>
        <w:tabs>
          <w:tab w:val="left" w:pos="2127"/>
        </w:tabs>
        <w:ind w:firstLine="567"/>
        <w:jc w:val="both"/>
      </w:pPr>
      <w:r>
        <w:t>4.Ağrı</w:t>
      </w:r>
      <w:r>
        <w:tab/>
        <w:t>: Kuran Kursu Öğrenci Sayıları Basın: 354</w:t>
      </w:r>
    </w:p>
    <w:p w:rsidR="00FA220B" w:rsidRDefault="00FA220B" w:rsidP="00FA220B">
      <w:pPr>
        <w:jc w:val="both"/>
        <w:rPr>
          <w:b/>
        </w:rPr>
      </w:pPr>
      <w:r>
        <w:rPr>
          <w:b/>
        </w:rPr>
        <w:t>İller/Konular, Konu Başlıklı Kuran Kursu Öğrenci Sayıları, Okul–Yurt-Pans. Öğrenci Sayısı, Vakıf/Tarikat Dergah Taraftarı(</w:t>
      </w:r>
      <w:r>
        <w:t xml:space="preserve">5 Kls </w:t>
      </w:r>
      <w:r>
        <w:rPr>
          <w:b/>
        </w:rPr>
        <w:t>S:149)</w:t>
      </w:r>
    </w:p>
    <w:p w:rsidR="00FA220B" w:rsidRDefault="00FA220B" w:rsidP="00FA220B">
      <w:pPr>
        <w:tabs>
          <w:tab w:val="left" w:pos="2127"/>
        </w:tabs>
        <w:ind w:firstLine="567"/>
        <w:jc w:val="both"/>
      </w:pPr>
      <w:r>
        <w:t>5.Aksaray</w:t>
      </w:r>
      <w:r>
        <w:tab/>
        <w:t>: Kuran Kursu Öğrenci Sayıları Basın: 1331</w:t>
      </w:r>
    </w:p>
    <w:p w:rsidR="00FA220B" w:rsidRDefault="00FA220B" w:rsidP="00FA220B">
      <w:pPr>
        <w:tabs>
          <w:tab w:val="left" w:pos="2127"/>
        </w:tabs>
        <w:ind w:firstLine="567"/>
        <w:jc w:val="both"/>
      </w:pPr>
      <w:r>
        <w:t>6.Amasya</w:t>
      </w:r>
      <w:r>
        <w:tab/>
        <w:t>: Kuran Kursu Öğrenci Sayıları Toplam: 988 Basın:1409</w:t>
      </w:r>
    </w:p>
    <w:p w:rsidR="00FA220B" w:rsidRDefault="00FA220B" w:rsidP="00FA220B">
      <w:pPr>
        <w:ind w:firstLine="567"/>
        <w:jc w:val="both"/>
      </w:pPr>
      <w:r>
        <w:tab/>
      </w:r>
      <w:r>
        <w:tab/>
      </w:r>
      <w:r>
        <w:tab/>
        <w:t xml:space="preserve">  Okul-Yurt-Pans.Öğr.Sayısı: 764</w:t>
      </w:r>
    </w:p>
    <w:p w:rsidR="00FA220B" w:rsidRDefault="00FA220B" w:rsidP="00FA220B">
      <w:pPr>
        <w:tabs>
          <w:tab w:val="left" w:pos="2127"/>
        </w:tabs>
        <w:ind w:firstLine="567"/>
        <w:jc w:val="both"/>
      </w:pPr>
      <w:r>
        <w:t>7.Ankara</w:t>
      </w:r>
      <w:r>
        <w:tab/>
        <w:t>: Kuran Kursu Öğrenci Sayıları Toplam:810,Basın: 8665</w:t>
      </w:r>
    </w:p>
    <w:p w:rsidR="00FA220B" w:rsidRDefault="00FA220B" w:rsidP="00FA220B">
      <w:pPr>
        <w:tabs>
          <w:tab w:val="left" w:pos="2127"/>
        </w:tabs>
        <w:ind w:firstLine="567"/>
        <w:jc w:val="both"/>
      </w:pPr>
      <w:r>
        <w:tab/>
        <w:t xml:space="preserve">  Okul-Yurt-Pans.Öğr.Sayısı:1308</w:t>
      </w:r>
    </w:p>
    <w:p w:rsidR="00FA220B" w:rsidRDefault="00FA220B" w:rsidP="00FA220B">
      <w:pPr>
        <w:tabs>
          <w:tab w:val="left" w:pos="2127"/>
        </w:tabs>
        <w:ind w:firstLine="567"/>
        <w:jc w:val="both"/>
      </w:pPr>
      <w:r>
        <w:t>8.Antalya</w:t>
      </w:r>
      <w:r>
        <w:tab/>
        <w:t>: Kuran Kursu Öğrenci Sayıları Basın:2452</w:t>
      </w:r>
    </w:p>
    <w:p w:rsidR="00FA220B" w:rsidRDefault="00FA220B" w:rsidP="00FA220B">
      <w:pPr>
        <w:tabs>
          <w:tab w:val="left" w:pos="2127"/>
        </w:tabs>
        <w:ind w:firstLine="567"/>
        <w:jc w:val="both"/>
      </w:pPr>
      <w:r>
        <w:t>9.Ardahan</w:t>
      </w:r>
      <w:r>
        <w:tab/>
        <w:t>: Kuran Kursu Öğrenci Sayıları Basın:320</w:t>
      </w:r>
    </w:p>
    <w:p w:rsidR="00FA220B" w:rsidRDefault="00FA220B" w:rsidP="00FA220B">
      <w:pPr>
        <w:tabs>
          <w:tab w:val="left" w:pos="2127"/>
        </w:tabs>
        <w:ind w:firstLine="567"/>
        <w:jc w:val="both"/>
      </w:pPr>
      <w:r>
        <w:t>10.Artvin</w:t>
      </w:r>
      <w:r>
        <w:tab/>
        <w:t>: Kuran Kursu Öğrenci Sayıları Toplam:229,Basın: 269</w:t>
      </w:r>
    </w:p>
    <w:p w:rsidR="00FA220B" w:rsidRDefault="00FA220B" w:rsidP="00FA220B">
      <w:pPr>
        <w:tabs>
          <w:tab w:val="left" w:pos="2127"/>
        </w:tabs>
        <w:ind w:firstLine="567"/>
        <w:jc w:val="both"/>
      </w:pPr>
      <w:r>
        <w:tab/>
        <w:t xml:space="preserve">  Okul-Yurt-Pans.Öğr.Sayısı:421</w:t>
      </w:r>
    </w:p>
    <w:p w:rsidR="00FA220B" w:rsidRDefault="00FA220B" w:rsidP="00FA220B">
      <w:pPr>
        <w:tabs>
          <w:tab w:val="left" w:pos="2127"/>
        </w:tabs>
        <w:ind w:firstLine="567"/>
        <w:jc w:val="both"/>
      </w:pPr>
      <w:r>
        <w:t>11.Aydın</w:t>
      </w:r>
      <w:r>
        <w:tab/>
        <w:t>: Kuran Kursu Öğrenci Sayıları Basın: 1651</w:t>
      </w:r>
    </w:p>
    <w:p w:rsidR="00FA220B" w:rsidRDefault="00FA220B" w:rsidP="00FA220B">
      <w:pPr>
        <w:tabs>
          <w:tab w:val="left" w:pos="2127"/>
        </w:tabs>
        <w:ind w:firstLine="567"/>
        <w:jc w:val="both"/>
      </w:pPr>
      <w:r>
        <w:t>12.Balıkesir</w:t>
      </w:r>
      <w:r>
        <w:tab/>
        <w:t>: Kuran Kursu Öğrenci Sayıları Basın: 3015</w:t>
      </w:r>
    </w:p>
    <w:p w:rsidR="00FA220B" w:rsidRDefault="00FA220B" w:rsidP="00FA220B">
      <w:pPr>
        <w:tabs>
          <w:tab w:val="left" w:pos="2127"/>
        </w:tabs>
        <w:ind w:firstLine="567"/>
        <w:jc w:val="both"/>
      </w:pPr>
      <w:r>
        <w:t>13.Bartın</w:t>
      </w:r>
      <w:r>
        <w:tab/>
        <w:t>: Kuran Kursu Öğrenci Sayıları Toplam: 1120, Basın:1195</w:t>
      </w:r>
    </w:p>
    <w:p w:rsidR="00FA220B" w:rsidRDefault="00FA220B" w:rsidP="00FA220B">
      <w:pPr>
        <w:tabs>
          <w:tab w:val="left" w:pos="2127"/>
        </w:tabs>
        <w:ind w:firstLine="567"/>
        <w:jc w:val="both"/>
      </w:pPr>
      <w:r>
        <w:t>14.Batman</w:t>
      </w:r>
      <w:r>
        <w:tab/>
        <w:t>: Kuran Kursu Öğrenci Sayıları Toplam: 137,Basın: 228</w:t>
      </w:r>
    </w:p>
    <w:p w:rsidR="00FA220B" w:rsidRDefault="00FA220B" w:rsidP="00FA220B">
      <w:pPr>
        <w:tabs>
          <w:tab w:val="left" w:pos="2127"/>
        </w:tabs>
        <w:ind w:firstLine="567"/>
        <w:jc w:val="both"/>
      </w:pPr>
      <w:r>
        <w:tab/>
        <w:t xml:space="preserve">  Okul-Yurt-Pans.Öğr.Sayısı:1489</w:t>
      </w:r>
    </w:p>
    <w:p w:rsidR="00FA220B" w:rsidRDefault="00FA220B" w:rsidP="00FA220B">
      <w:pPr>
        <w:tabs>
          <w:tab w:val="left" w:pos="2127"/>
        </w:tabs>
        <w:ind w:firstLine="567"/>
        <w:jc w:val="both"/>
      </w:pPr>
      <w:r>
        <w:tab/>
        <w:t xml:space="preserve">  Vakıf/Tarikat Dergah Taraftarı:2500 Semp.</w:t>
      </w:r>
    </w:p>
    <w:p w:rsidR="00FA220B" w:rsidRDefault="00FA220B" w:rsidP="00FA220B">
      <w:pPr>
        <w:tabs>
          <w:tab w:val="left" w:pos="2127"/>
        </w:tabs>
        <w:ind w:firstLine="567"/>
        <w:jc w:val="both"/>
      </w:pPr>
      <w:r>
        <w:t>15.Bayburt</w:t>
      </w:r>
      <w:r>
        <w:tab/>
        <w:t>: Kuran Kursu Öğrenci Sayıları Basın:307</w:t>
      </w:r>
    </w:p>
    <w:p w:rsidR="00FA220B" w:rsidRDefault="00FA220B" w:rsidP="00FA220B">
      <w:pPr>
        <w:tabs>
          <w:tab w:val="left" w:pos="2127"/>
        </w:tabs>
        <w:ind w:firstLine="567"/>
        <w:jc w:val="both"/>
      </w:pPr>
      <w:r>
        <w:t>16.Bilecik</w:t>
      </w:r>
      <w:r>
        <w:tab/>
        <w:t>: Kuran Kursu Öğrenci Sayıları Basın:286</w:t>
      </w:r>
    </w:p>
    <w:p w:rsidR="00FA220B" w:rsidRDefault="00FA220B" w:rsidP="00FA220B">
      <w:pPr>
        <w:tabs>
          <w:tab w:val="left" w:pos="2127"/>
        </w:tabs>
        <w:ind w:firstLine="567"/>
        <w:jc w:val="both"/>
      </w:pPr>
      <w:r>
        <w:t>17.Bingöl</w:t>
      </w:r>
      <w:r>
        <w:tab/>
        <w:t>: Kuran Kursu Öğrenci Sayıları Basın:360</w:t>
      </w:r>
    </w:p>
    <w:p w:rsidR="00FA220B" w:rsidRDefault="00FA220B" w:rsidP="00FA220B">
      <w:pPr>
        <w:tabs>
          <w:tab w:val="left" w:pos="2127"/>
        </w:tabs>
        <w:ind w:firstLine="567"/>
        <w:jc w:val="both"/>
      </w:pPr>
      <w:r>
        <w:t>18.Bitlis</w:t>
      </w:r>
      <w:r>
        <w:tab/>
        <w:t>: Kuran Kursu Öğrenci Sayıları Basın:195</w:t>
      </w:r>
    </w:p>
    <w:p w:rsidR="00FA220B" w:rsidRDefault="00FA220B" w:rsidP="00FA220B">
      <w:pPr>
        <w:tabs>
          <w:tab w:val="left" w:pos="2127"/>
        </w:tabs>
        <w:ind w:firstLine="567"/>
        <w:jc w:val="both"/>
      </w:pPr>
      <w:r>
        <w:t>19.Bolu</w:t>
      </w:r>
      <w:r>
        <w:tab/>
        <w:t>: Kuran Kursu Öğrenci Sayıları Basın:2976</w:t>
      </w:r>
    </w:p>
    <w:p w:rsidR="00FA220B" w:rsidRDefault="00FA220B" w:rsidP="00FA220B">
      <w:pPr>
        <w:tabs>
          <w:tab w:val="left" w:pos="2127"/>
        </w:tabs>
        <w:ind w:firstLine="567"/>
        <w:jc w:val="both"/>
      </w:pPr>
      <w:r>
        <w:t>20.Burdur</w:t>
      </w:r>
      <w:r>
        <w:tab/>
        <w:t>: Kuran Kursu Öğrenci Sayıları Basın:1447</w:t>
      </w:r>
    </w:p>
    <w:p w:rsidR="00FA220B" w:rsidRDefault="00FA220B" w:rsidP="00FA220B">
      <w:pPr>
        <w:tabs>
          <w:tab w:val="left" w:pos="2127"/>
        </w:tabs>
        <w:ind w:firstLine="567"/>
        <w:jc w:val="both"/>
      </w:pPr>
      <w:r>
        <w:t>21.Bursa</w:t>
      </w:r>
      <w:r>
        <w:tab/>
        <w:t>: Kuran Kursu Öğrenci Sayıları Basın:4746</w:t>
      </w:r>
    </w:p>
    <w:p w:rsidR="00FA220B" w:rsidRDefault="00FA220B" w:rsidP="00FA220B">
      <w:pPr>
        <w:tabs>
          <w:tab w:val="left" w:pos="2127"/>
        </w:tabs>
        <w:ind w:firstLine="567"/>
        <w:jc w:val="both"/>
      </w:pPr>
      <w:r>
        <w:lastRenderedPageBreak/>
        <w:t>22.Çanakkale</w:t>
      </w:r>
      <w:r>
        <w:tab/>
        <w:t>: Kuran Kursu Öğrenci Sayıları Basın:787</w:t>
      </w:r>
    </w:p>
    <w:p w:rsidR="00FA220B" w:rsidRDefault="00FA220B" w:rsidP="00FA220B">
      <w:pPr>
        <w:tabs>
          <w:tab w:val="left" w:pos="2127"/>
        </w:tabs>
        <w:ind w:firstLine="567"/>
        <w:jc w:val="both"/>
      </w:pPr>
      <w:r>
        <w:t>23.Çankırı</w:t>
      </w:r>
      <w:r>
        <w:tab/>
        <w:t>: Kuran Kursu Öğrenci Sayıları Toplam: 535, Basın:656</w:t>
      </w:r>
    </w:p>
    <w:p w:rsidR="00FA220B" w:rsidRDefault="00FA220B" w:rsidP="00FA220B">
      <w:pPr>
        <w:tabs>
          <w:tab w:val="left" w:pos="2127"/>
        </w:tabs>
        <w:ind w:firstLine="567"/>
        <w:jc w:val="both"/>
      </w:pPr>
      <w:r>
        <w:tab/>
        <w:t xml:space="preserve">  Okul-Yurt-Pans.Öğr.Sayısı: 486</w:t>
      </w:r>
    </w:p>
    <w:p w:rsidR="00FA220B" w:rsidRDefault="00FA220B" w:rsidP="00FA220B">
      <w:pPr>
        <w:tabs>
          <w:tab w:val="left" w:pos="2127"/>
        </w:tabs>
        <w:ind w:firstLine="567"/>
        <w:jc w:val="both"/>
      </w:pPr>
      <w:r>
        <w:t>24.Çorum</w:t>
      </w:r>
      <w:r>
        <w:tab/>
        <w:t>: Kuran Kursu Öğrenci Sayıları Toplam:1681,Basın1770</w:t>
      </w:r>
    </w:p>
    <w:p w:rsidR="00FA220B" w:rsidRDefault="00FA220B" w:rsidP="00FA220B">
      <w:pPr>
        <w:tabs>
          <w:tab w:val="left" w:pos="2127"/>
        </w:tabs>
        <w:ind w:firstLine="567"/>
        <w:jc w:val="both"/>
      </w:pPr>
      <w:r>
        <w:t>25.Diyarbakır</w:t>
      </w:r>
      <w:r>
        <w:tab/>
        <w:t>: Kuran Kursu Öğrenci Sayıları Toplam: 461,Basın 678</w:t>
      </w:r>
    </w:p>
    <w:p w:rsidR="00FA220B" w:rsidRDefault="00FA220B" w:rsidP="00FA220B">
      <w:pPr>
        <w:tabs>
          <w:tab w:val="left" w:pos="2127"/>
        </w:tabs>
        <w:ind w:firstLine="567"/>
        <w:jc w:val="both"/>
      </w:pPr>
      <w:r>
        <w:tab/>
        <w:t xml:space="preserve">  Vakıf/Tarikat Dergah Taraftarı: 36600 Semp.</w:t>
      </w:r>
      <w:r>
        <w:tab/>
      </w:r>
    </w:p>
    <w:p w:rsidR="00FA220B" w:rsidRDefault="00FA220B" w:rsidP="00FA220B">
      <w:pPr>
        <w:tabs>
          <w:tab w:val="left" w:pos="2127"/>
        </w:tabs>
        <w:ind w:firstLine="567"/>
        <w:jc w:val="both"/>
      </w:pPr>
      <w:r>
        <w:t>26.Denizli</w:t>
      </w:r>
      <w:r>
        <w:tab/>
        <w:t>: Kuran Kursu Öğrenci Sayıları Toplam:2966,Basın: 2674</w:t>
      </w:r>
    </w:p>
    <w:p w:rsidR="00FA220B" w:rsidRDefault="00FA220B" w:rsidP="00FA220B">
      <w:pPr>
        <w:tabs>
          <w:tab w:val="left" w:pos="2127"/>
        </w:tabs>
        <w:ind w:firstLine="567"/>
        <w:jc w:val="both"/>
      </w:pPr>
      <w:r>
        <w:t>27.Diyarbakır</w:t>
      </w:r>
      <w:r>
        <w:tab/>
        <w:t>: Kuran Kursu Öğrenci Sayıları Toplam:401</w:t>
      </w:r>
    </w:p>
    <w:p w:rsidR="00FA220B" w:rsidRDefault="00FA220B" w:rsidP="00FA220B">
      <w:pPr>
        <w:tabs>
          <w:tab w:val="left" w:pos="2127"/>
        </w:tabs>
        <w:ind w:firstLine="567"/>
        <w:jc w:val="both"/>
      </w:pPr>
      <w:r>
        <w:t>28.Edirne</w:t>
      </w:r>
      <w:r>
        <w:tab/>
        <w:t>: Kuran Kursu Öğrenci Sayıları Toplam: 192,Basın:209</w:t>
      </w:r>
    </w:p>
    <w:p w:rsidR="00FA220B" w:rsidRDefault="00FA220B" w:rsidP="00FA220B">
      <w:pPr>
        <w:tabs>
          <w:tab w:val="left" w:pos="2127"/>
        </w:tabs>
        <w:ind w:firstLine="567"/>
        <w:jc w:val="both"/>
      </w:pPr>
      <w:r>
        <w:tab/>
        <w:t xml:space="preserve"> Vakıf/Tarikat Dergah Taraftarı:34</w:t>
      </w:r>
    </w:p>
    <w:p w:rsidR="00FA220B" w:rsidRDefault="00FA220B" w:rsidP="00FA220B">
      <w:pPr>
        <w:tabs>
          <w:tab w:val="left" w:pos="2127"/>
        </w:tabs>
        <w:ind w:firstLine="567"/>
        <w:jc w:val="both"/>
      </w:pPr>
      <w:r>
        <w:t>29.Elazığ</w:t>
      </w:r>
      <w:r>
        <w:tab/>
        <w:t>: Kuran Kursu Öğrenci Sayıları Basın: 1422</w:t>
      </w:r>
    </w:p>
    <w:p w:rsidR="00FA220B" w:rsidRDefault="00FA220B" w:rsidP="00FA220B">
      <w:pPr>
        <w:tabs>
          <w:tab w:val="left" w:pos="2127"/>
        </w:tabs>
        <w:ind w:firstLine="567"/>
        <w:jc w:val="both"/>
      </w:pPr>
      <w:r>
        <w:t>30.Erzincan</w:t>
      </w:r>
      <w:r>
        <w:tab/>
        <w:t>: Kuran Kursu Öğrenci Sayıları Toplam:523,Basın:660,</w:t>
      </w:r>
    </w:p>
    <w:p w:rsidR="00FA220B" w:rsidRDefault="00FA220B" w:rsidP="00FA220B">
      <w:pPr>
        <w:tabs>
          <w:tab w:val="left" w:pos="2127"/>
        </w:tabs>
        <w:ind w:firstLine="567"/>
        <w:jc w:val="both"/>
      </w:pPr>
      <w:r>
        <w:tab/>
        <w:t xml:space="preserve"> Vakıf/Tarikat Dergah Taraftarı:748</w:t>
      </w:r>
    </w:p>
    <w:p w:rsidR="00FA220B" w:rsidRDefault="00FA220B" w:rsidP="00FA220B">
      <w:pPr>
        <w:tabs>
          <w:tab w:val="left" w:pos="2127"/>
        </w:tabs>
        <w:ind w:firstLine="567"/>
        <w:jc w:val="both"/>
      </w:pPr>
      <w:r>
        <w:t>31.Erzurum</w:t>
      </w:r>
      <w:r>
        <w:tab/>
        <w:t>: Kuran Kursu Öğrenci Sayıları Basın: 1800</w:t>
      </w:r>
    </w:p>
    <w:p w:rsidR="00FA220B" w:rsidRDefault="00FA220B" w:rsidP="00FA220B">
      <w:pPr>
        <w:ind w:firstLine="567"/>
        <w:jc w:val="both"/>
      </w:pPr>
      <w:r>
        <w:tab/>
      </w:r>
      <w:r>
        <w:tab/>
      </w:r>
      <w:r>
        <w:tab/>
        <w:t xml:space="preserve"> Okul-Yurt-Pans.Öğr.Sayısı:23</w:t>
      </w:r>
    </w:p>
    <w:p w:rsidR="00FA220B" w:rsidRDefault="00FA220B" w:rsidP="00FA220B">
      <w:pPr>
        <w:ind w:firstLine="567"/>
        <w:jc w:val="both"/>
      </w:pPr>
      <w:r>
        <w:t>32.Eskişehir</w:t>
      </w:r>
      <w:r>
        <w:tab/>
        <w:t>:Kuran Kursu Öğrenci Sayıları Toplam: 130, Basın:1344,</w:t>
      </w:r>
    </w:p>
    <w:p w:rsidR="00FA220B" w:rsidRDefault="00FA220B" w:rsidP="00FA220B">
      <w:pPr>
        <w:ind w:firstLine="567"/>
        <w:jc w:val="both"/>
      </w:pPr>
      <w:r>
        <w:tab/>
      </w:r>
      <w:r>
        <w:tab/>
      </w:r>
      <w:r>
        <w:tab/>
        <w:t xml:space="preserve"> Okul-Yurt-Pans.Öğr.Sayısı:1802,</w:t>
      </w:r>
    </w:p>
    <w:p w:rsidR="00FA220B" w:rsidRDefault="00FA220B" w:rsidP="00FA220B">
      <w:pPr>
        <w:ind w:firstLine="567"/>
        <w:jc w:val="both"/>
      </w:pPr>
      <w:r>
        <w:tab/>
      </w:r>
      <w:r>
        <w:tab/>
      </w:r>
      <w:r>
        <w:tab/>
        <w:t xml:space="preserve"> Vakıf/Tarikat Dergah Taraftarı: 90000 Taraftar</w:t>
      </w:r>
    </w:p>
    <w:p w:rsidR="00FA220B" w:rsidRDefault="00FA220B" w:rsidP="00FA220B">
      <w:pPr>
        <w:ind w:firstLine="567"/>
        <w:jc w:val="both"/>
      </w:pPr>
    </w:p>
    <w:p w:rsidR="00FA220B" w:rsidRDefault="00FA220B" w:rsidP="00FA220B">
      <w:pPr>
        <w:jc w:val="both"/>
        <w:rPr>
          <w:b/>
        </w:rPr>
      </w:pPr>
      <w:r>
        <w:rPr>
          <w:b/>
        </w:rPr>
        <w:t>İller/Konular, Konu Başlıklı Kuran Kursu Öğrenci Sayıları, Okul–Yurt-Pans. Öğrenci Sayısı, Vakıf/Tarikat Dergah Taraftarı(</w:t>
      </w:r>
      <w:r>
        <w:t xml:space="preserve">5 Kls </w:t>
      </w:r>
      <w:r>
        <w:rPr>
          <w:b/>
        </w:rPr>
        <w:t>S:149)</w:t>
      </w:r>
    </w:p>
    <w:p w:rsidR="00FA220B" w:rsidRDefault="00FA220B" w:rsidP="00FA220B">
      <w:pPr>
        <w:tabs>
          <w:tab w:val="left" w:pos="2410"/>
        </w:tabs>
        <w:ind w:firstLine="567"/>
        <w:jc w:val="both"/>
      </w:pPr>
      <w:r>
        <w:t>33. Gaziantep</w:t>
      </w:r>
      <w:r>
        <w:tab/>
        <w:t>: Kur’an Kursu Öğrenci Sayıları Toplam: 234</w:t>
      </w:r>
    </w:p>
    <w:p w:rsidR="00FA220B" w:rsidRDefault="00FA220B" w:rsidP="00FA220B">
      <w:pPr>
        <w:tabs>
          <w:tab w:val="left" w:pos="2410"/>
        </w:tabs>
        <w:ind w:firstLine="567"/>
        <w:jc w:val="both"/>
      </w:pPr>
      <w:r>
        <w:tab/>
        <w:t xml:space="preserve">  Basın: 1391, Okul-Yurt-Pans.Öğr.Sayısı:6477</w:t>
      </w:r>
    </w:p>
    <w:p w:rsidR="00FA220B" w:rsidRDefault="00FA220B" w:rsidP="00FA220B">
      <w:pPr>
        <w:tabs>
          <w:tab w:val="left" w:pos="2410"/>
        </w:tabs>
        <w:ind w:firstLine="567"/>
        <w:jc w:val="both"/>
      </w:pPr>
      <w:r>
        <w:tab/>
        <w:t xml:space="preserve">  Vakıf/Tarikat Dergah Taraftarı:7212</w:t>
      </w:r>
    </w:p>
    <w:p w:rsidR="00FA220B" w:rsidRDefault="00FA220B" w:rsidP="00FA220B">
      <w:pPr>
        <w:tabs>
          <w:tab w:val="left" w:pos="2410"/>
        </w:tabs>
        <w:ind w:firstLine="567"/>
        <w:jc w:val="both"/>
      </w:pPr>
      <w:r>
        <w:t>34. Giresun</w:t>
      </w:r>
      <w:r>
        <w:tab/>
        <w:t>: Kur’an kursu öğrenci sayıları basın:1797</w:t>
      </w:r>
    </w:p>
    <w:p w:rsidR="00FA220B" w:rsidRDefault="00FA220B" w:rsidP="00FA220B">
      <w:pPr>
        <w:tabs>
          <w:tab w:val="left" w:pos="2410"/>
        </w:tabs>
        <w:ind w:firstLine="567"/>
        <w:jc w:val="both"/>
      </w:pPr>
      <w:r>
        <w:t>35. Gümüşhane</w:t>
      </w:r>
      <w:r>
        <w:tab/>
        <w:t>: Kur’an kursu öğrenci sayıları basın: 829</w:t>
      </w:r>
      <w:r>
        <w:tab/>
      </w:r>
    </w:p>
    <w:p w:rsidR="00FA220B" w:rsidRDefault="00FA220B" w:rsidP="00FA220B">
      <w:pPr>
        <w:tabs>
          <w:tab w:val="left" w:pos="2410"/>
        </w:tabs>
        <w:ind w:firstLine="567"/>
        <w:jc w:val="both"/>
      </w:pPr>
      <w:r>
        <w:tab/>
        <w:t xml:space="preserve">  Vakıf/Tarikat Dergah Taraftarı:426</w:t>
      </w:r>
    </w:p>
    <w:p w:rsidR="00FA220B" w:rsidRDefault="00FA220B" w:rsidP="00FA220B">
      <w:pPr>
        <w:tabs>
          <w:tab w:val="left" w:pos="2410"/>
        </w:tabs>
        <w:ind w:firstLine="567"/>
        <w:jc w:val="both"/>
      </w:pPr>
      <w:r>
        <w:t>36. Hakkari</w:t>
      </w:r>
      <w:r>
        <w:tab/>
        <w:t>: Kur’an kursu öğrenci sayıları basın: 83</w:t>
      </w:r>
    </w:p>
    <w:p w:rsidR="00FA220B" w:rsidRDefault="00FA220B" w:rsidP="00FA220B">
      <w:pPr>
        <w:jc w:val="both"/>
        <w:rPr>
          <w:b/>
        </w:rPr>
      </w:pPr>
      <w:r>
        <w:rPr>
          <w:b/>
        </w:rPr>
        <w:lastRenderedPageBreak/>
        <w:t>İller/Konular, Konu Başlıklı Kuran Kursu Öğrenci Sayıları, Okul–Yurt-Pans. Öğrenci Sayısı, Vakıf/Tarikat Dergah Taraftarı(</w:t>
      </w:r>
      <w:r>
        <w:t xml:space="preserve">5 Kls </w:t>
      </w:r>
      <w:r>
        <w:rPr>
          <w:b/>
        </w:rPr>
        <w:t>S:148)</w:t>
      </w:r>
    </w:p>
    <w:p w:rsidR="00FA220B" w:rsidRDefault="00FA220B" w:rsidP="00FA220B">
      <w:pPr>
        <w:ind w:firstLine="567"/>
        <w:jc w:val="both"/>
      </w:pPr>
      <w:r>
        <w:t>37. Hatay</w:t>
      </w:r>
      <w:r>
        <w:tab/>
      </w:r>
      <w:r>
        <w:tab/>
        <w:t>: Kur’an kursu öğrenci sayıları Topl:3619, Basın:2995</w:t>
      </w:r>
    </w:p>
    <w:p w:rsidR="00FA220B" w:rsidRDefault="00FA220B" w:rsidP="00FA220B">
      <w:pPr>
        <w:ind w:firstLine="567"/>
        <w:jc w:val="both"/>
      </w:pPr>
      <w:r>
        <w:tab/>
      </w:r>
      <w:r>
        <w:tab/>
      </w:r>
      <w:r>
        <w:tab/>
        <w:t xml:space="preserve">  </w:t>
      </w:r>
      <w:r>
        <w:tab/>
        <w:t xml:space="preserve"> Okul-Yurt-Pans.Öğr.Sayısı:1499</w:t>
      </w:r>
    </w:p>
    <w:p w:rsidR="00FA220B" w:rsidRDefault="00FA220B" w:rsidP="00FA220B">
      <w:pPr>
        <w:ind w:firstLine="567"/>
        <w:jc w:val="both"/>
      </w:pPr>
      <w:r>
        <w:t>38. Iğdır</w:t>
      </w:r>
      <w:r>
        <w:tab/>
      </w:r>
      <w:r>
        <w:tab/>
      </w:r>
      <w:r>
        <w:tab/>
        <w:t>: -</w:t>
      </w:r>
    </w:p>
    <w:p w:rsidR="00FA220B" w:rsidRDefault="00FA220B" w:rsidP="00FA220B">
      <w:pPr>
        <w:ind w:firstLine="567"/>
        <w:jc w:val="both"/>
      </w:pPr>
      <w:r>
        <w:t>39. Isparta</w:t>
      </w:r>
      <w:r>
        <w:tab/>
      </w:r>
      <w:r>
        <w:tab/>
        <w:t xml:space="preserve">: Kur’an kursu öğrenci sayıları Erkek:751, Kız:297, </w:t>
      </w:r>
    </w:p>
    <w:p w:rsidR="00FA220B" w:rsidRDefault="00FA220B" w:rsidP="00FA220B">
      <w:pPr>
        <w:ind w:left="2127" w:firstLine="709"/>
        <w:jc w:val="both"/>
      </w:pPr>
      <w:r>
        <w:t xml:space="preserve"> Topl.1048,Basın:2856, Okul-Yurt-Pans.Öğr.Sayısı:2373</w:t>
      </w:r>
    </w:p>
    <w:p w:rsidR="00FA220B" w:rsidRDefault="00FA220B" w:rsidP="00FA220B">
      <w:pPr>
        <w:ind w:firstLine="567"/>
        <w:jc w:val="both"/>
      </w:pPr>
      <w:r>
        <w:t>40. İstanbul</w:t>
      </w:r>
      <w:r>
        <w:tab/>
      </w:r>
      <w:r>
        <w:tab/>
        <w:t>: Kur’an kursu öğrenci sayıları Basın: 17332</w:t>
      </w:r>
    </w:p>
    <w:p w:rsidR="00FA220B" w:rsidRDefault="00FA220B" w:rsidP="00FA220B">
      <w:pPr>
        <w:ind w:firstLine="567"/>
        <w:jc w:val="both"/>
      </w:pPr>
      <w:r>
        <w:t>41. İzmir</w:t>
      </w:r>
      <w:r>
        <w:tab/>
      </w:r>
      <w:r>
        <w:tab/>
        <w:t>: Kur’an kursu öğrenci sayıları Basın:4716,</w:t>
      </w:r>
    </w:p>
    <w:p w:rsidR="00FA220B" w:rsidRDefault="00FA220B" w:rsidP="00FA220B">
      <w:pPr>
        <w:ind w:firstLine="567"/>
        <w:jc w:val="both"/>
      </w:pPr>
      <w:r>
        <w:tab/>
      </w:r>
      <w:r>
        <w:tab/>
      </w:r>
      <w:r>
        <w:tab/>
        <w:t xml:space="preserve">  </w:t>
      </w:r>
      <w:r>
        <w:tab/>
        <w:t xml:space="preserve">  Okul-Yurt-Pans.Öğr.Sayısı:4754</w:t>
      </w:r>
    </w:p>
    <w:p w:rsidR="00FA220B" w:rsidRDefault="00FA220B" w:rsidP="00FA220B">
      <w:pPr>
        <w:ind w:firstLine="567"/>
        <w:jc w:val="both"/>
      </w:pPr>
      <w:r>
        <w:t>42. İzmit</w:t>
      </w:r>
      <w:r>
        <w:tab/>
      </w:r>
      <w:r>
        <w:tab/>
        <w:t>: Kur’an kursu öğrenci sayıları Basın:3124</w:t>
      </w:r>
    </w:p>
    <w:p w:rsidR="00FA220B" w:rsidRDefault="00FA220B" w:rsidP="00FA220B">
      <w:pPr>
        <w:ind w:firstLine="567"/>
        <w:jc w:val="both"/>
      </w:pPr>
      <w:r>
        <w:t>43. K.Maraş</w:t>
      </w:r>
      <w:r>
        <w:tab/>
      </w:r>
      <w:r>
        <w:tab/>
        <w:t>: Kur’an kursu öğrenci sayıları Topl.:1114 Basın:3373</w:t>
      </w:r>
    </w:p>
    <w:p w:rsidR="00FA220B" w:rsidRDefault="00FA220B" w:rsidP="00FA220B">
      <w:pPr>
        <w:ind w:firstLine="567"/>
        <w:jc w:val="both"/>
      </w:pPr>
      <w:r>
        <w:tab/>
      </w:r>
      <w:r>
        <w:tab/>
      </w:r>
      <w:r>
        <w:tab/>
        <w:t xml:space="preserve"> </w:t>
      </w:r>
      <w:r>
        <w:tab/>
        <w:t xml:space="preserve">  Okul-Yurt-Pans.Öğr.Sayısı:3136</w:t>
      </w:r>
    </w:p>
    <w:p w:rsidR="00FA220B" w:rsidRDefault="00FA220B" w:rsidP="00FA220B">
      <w:pPr>
        <w:ind w:left="2832" w:hanging="2265"/>
        <w:jc w:val="both"/>
      </w:pPr>
      <w:r>
        <w:t>44. Karabük</w:t>
      </w:r>
      <w:r>
        <w:tab/>
        <w:t>: Okul-Yurt-Pans.Öğr.Sayısı:288  Vakıf/Tarikat</w:t>
      </w:r>
    </w:p>
    <w:p w:rsidR="00FA220B" w:rsidRDefault="00FA220B" w:rsidP="00FA220B">
      <w:pPr>
        <w:ind w:left="2832"/>
        <w:jc w:val="both"/>
      </w:pPr>
      <w:r>
        <w:t xml:space="preserve">  Dergah Taraftarı:2084</w:t>
      </w:r>
    </w:p>
    <w:p w:rsidR="00FA220B" w:rsidRDefault="00FA220B" w:rsidP="00FA220B">
      <w:pPr>
        <w:ind w:firstLine="567"/>
        <w:jc w:val="both"/>
      </w:pPr>
      <w:r>
        <w:t>45. Karaman</w:t>
      </w:r>
      <w:r>
        <w:tab/>
      </w:r>
      <w:r>
        <w:tab/>
        <w:t>: Kur’an kursu öğrenci sayıları Topl.:249 Basın:961</w:t>
      </w:r>
    </w:p>
    <w:p w:rsidR="00FA220B" w:rsidRDefault="00FA220B" w:rsidP="00FA220B">
      <w:pPr>
        <w:ind w:firstLine="567"/>
        <w:jc w:val="both"/>
      </w:pPr>
      <w:r>
        <w:tab/>
      </w:r>
      <w:r>
        <w:tab/>
      </w:r>
      <w:r>
        <w:tab/>
      </w:r>
      <w:r>
        <w:tab/>
        <w:t xml:space="preserve">  Okul-Yurt-Pans.Öğr.Sayısı:2550</w:t>
      </w:r>
    </w:p>
    <w:p w:rsidR="00FA220B" w:rsidRDefault="00FA220B" w:rsidP="00FA220B">
      <w:pPr>
        <w:ind w:firstLine="567"/>
        <w:jc w:val="both"/>
      </w:pPr>
      <w:r>
        <w:t>46. Kars</w:t>
      </w:r>
      <w:r>
        <w:tab/>
      </w:r>
      <w:r>
        <w:tab/>
      </w:r>
      <w:r>
        <w:tab/>
        <w:t>: Kur’an kursu öğrenci sayıları Basın:354</w:t>
      </w:r>
    </w:p>
    <w:p w:rsidR="00FA220B" w:rsidRDefault="00FA220B" w:rsidP="00FA220B">
      <w:pPr>
        <w:ind w:firstLine="567"/>
        <w:jc w:val="both"/>
      </w:pPr>
      <w:r>
        <w:t>47. Kastamonu</w:t>
      </w:r>
      <w:r>
        <w:tab/>
      </w:r>
      <w:r>
        <w:tab/>
        <w:t>: Kur’an kursu öğrenci sayıları Basın:1691</w:t>
      </w:r>
    </w:p>
    <w:p w:rsidR="00FA220B" w:rsidRDefault="00FA220B" w:rsidP="00FA220B">
      <w:pPr>
        <w:ind w:firstLine="567"/>
        <w:jc w:val="both"/>
      </w:pPr>
      <w:r>
        <w:tab/>
      </w:r>
      <w:r>
        <w:tab/>
      </w:r>
      <w:r>
        <w:tab/>
      </w:r>
      <w:r>
        <w:tab/>
        <w:t xml:space="preserve">  Okul-Yurt-Pans.Öğr.Sayısı:947</w:t>
      </w:r>
    </w:p>
    <w:p w:rsidR="00FA220B" w:rsidRDefault="00FA220B" w:rsidP="00FA220B">
      <w:pPr>
        <w:ind w:firstLine="567"/>
      </w:pPr>
      <w:r>
        <w:t xml:space="preserve"> </w:t>
      </w:r>
      <w:r>
        <w:tab/>
      </w:r>
      <w:r>
        <w:tab/>
      </w:r>
      <w:r>
        <w:tab/>
      </w:r>
      <w:r>
        <w:tab/>
        <w:t xml:space="preserve">  Vakıf/Tarikat Dergah Taraftarı:4389 Dernek Üyesi</w:t>
      </w:r>
    </w:p>
    <w:p w:rsidR="00FA220B" w:rsidRDefault="00FA220B" w:rsidP="00FA220B">
      <w:pPr>
        <w:ind w:firstLine="567"/>
        <w:jc w:val="both"/>
      </w:pPr>
      <w:r>
        <w:t>48. Kayseri</w:t>
      </w:r>
      <w:r>
        <w:tab/>
      </w:r>
      <w:r>
        <w:tab/>
        <w:t xml:space="preserve">: Kur’an kursu öğrenci sayıları Erkek: 763, Kız: 2721 </w:t>
      </w:r>
    </w:p>
    <w:p w:rsidR="00FA220B" w:rsidRDefault="00FA220B" w:rsidP="00FA220B">
      <w:pPr>
        <w:ind w:firstLine="567"/>
        <w:jc w:val="both"/>
      </w:pPr>
      <w:r>
        <w:t xml:space="preserve"> </w:t>
      </w:r>
      <w:r>
        <w:tab/>
      </w:r>
      <w:r>
        <w:tab/>
      </w:r>
      <w:r>
        <w:tab/>
      </w:r>
      <w:r>
        <w:tab/>
        <w:t xml:space="preserve">  Topl.:3484 Basın:2399</w:t>
      </w:r>
    </w:p>
    <w:p w:rsidR="00FA220B" w:rsidRDefault="00FA220B" w:rsidP="00FA220B">
      <w:pPr>
        <w:ind w:left="2832" w:hanging="2265"/>
        <w:jc w:val="both"/>
      </w:pPr>
      <w:r>
        <w:t>49. Kilis</w:t>
      </w:r>
      <w:r>
        <w:tab/>
        <w:t xml:space="preserve">: Okul-Yurt-Pans.Öğr.Sayısı:1158 Vakıf/Tarikat Dergah   </w:t>
      </w:r>
    </w:p>
    <w:p w:rsidR="00FA220B" w:rsidRDefault="00FA220B" w:rsidP="00FA220B">
      <w:pPr>
        <w:ind w:left="2832" w:hanging="2265"/>
        <w:jc w:val="both"/>
      </w:pPr>
      <w:r>
        <w:tab/>
        <w:t xml:space="preserve">  Taraftarı:26</w:t>
      </w:r>
    </w:p>
    <w:p w:rsidR="00FA220B" w:rsidRDefault="00FA220B" w:rsidP="00FA220B">
      <w:pPr>
        <w:ind w:left="2832" w:hanging="2265"/>
        <w:jc w:val="both"/>
      </w:pPr>
      <w:r>
        <w:t>50. Kırıkkale</w:t>
      </w:r>
      <w:r>
        <w:tab/>
        <w:t xml:space="preserve">: Kur’an kursu öğrenci sayıları Erkek:37, Kız:576 Topl.:613 </w:t>
      </w:r>
    </w:p>
    <w:p w:rsidR="00FA220B" w:rsidRDefault="00FA220B" w:rsidP="00FA220B">
      <w:pPr>
        <w:ind w:left="2832"/>
        <w:jc w:val="both"/>
      </w:pPr>
      <w:r>
        <w:t xml:space="preserve">  Basın:591 Okul-Yurt-Pans.Öğr.Sayısı Erkek: 447, Kız:1640, </w:t>
      </w:r>
    </w:p>
    <w:p w:rsidR="00FA220B" w:rsidRDefault="00FA220B" w:rsidP="00FA220B">
      <w:pPr>
        <w:ind w:left="2832"/>
        <w:jc w:val="both"/>
      </w:pPr>
      <w:r>
        <w:t xml:space="preserve">  Toplam:2087 Vakıf/Tarikat Dergah Taraftarı:11534 Dernek Üyesi</w:t>
      </w:r>
    </w:p>
    <w:p w:rsidR="00FA220B" w:rsidRDefault="00FA220B" w:rsidP="00FA220B">
      <w:pPr>
        <w:ind w:firstLine="567"/>
        <w:jc w:val="both"/>
      </w:pPr>
      <w:r>
        <w:t>51. Kırklareli</w:t>
      </w:r>
      <w:r>
        <w:tab/>
      </w:r>
      <w:r>
        <w:tab/>
        <w:t>: Kur’an kursu öğrenci sayıları Topl.:302 Basın:359</w:t>
      </w:r>
    </w:p>
    <w:p w:rsidR="00FA220B" w:rsidRDefault="00FA220B" w:rsidP="00FA220B">
      <w:pPr>
        <w:ind w:firstLine="567"/>
        <w:jc w:val="both"/>
      </w:pPr>
      <w:r>
        <w:lastRenderedPageBreak/>
        <w:tab/>
      </w:r>
      <w:r>
        <w:tab/>
      </w:r>
      <w:r>
        <w:tab/>
      </w:r>
      <w:r>
        <w:tab/>
        <w:t xml:space="preserve">  Okul-Yurt-Pans.Öğr.Sayısı:657</w:t>
      </w:r>
    </w:p>
    <w:p w:rsidR="00FA220B" w:rsidRDefault="00FA220B" w:rsidP="00FA220B">
      <w:pPr>
        <w:ind w:firstLine="567"/>
        <w:jc w:val="both"/>
      </w:pPr>
      <w:r>
        <w:t>52. Kırşehir</w:t>
      </w:r>
      <w:r>
        <w:tab/>
        <w:t xml:space="preserve">           : Kur’an kursu öğrenci sayıları Basın:556</w:t>
      </w:r>
    </w:p>
    <w:p w:rsidR="00FA220B" w:rsidRDefault="00FA220B" w:rsidP="00FA220B">
      <w:pPr>
        <w:ind w:firstLine="567"/>
        <w:jc w:val="both"/>
      </w:pPr>
      <w:r>
        <w:t>53. Kocaeli</w:t>
      </w:r>
      <w:r>
        <w:tab/>
      </w:r>
      <w:r>
        <w:tab/>
        <w:t>: Okul-Yurt-Pans.Öğr.Sayısı: 25</w:t>
      </w:r>
    </w:p>
    <w:p w:rsidR="00FA220B" w:rsidRDefault="00FA220B" w:rsidP="00FA220B">
      <w:pPr>
        <w:ind w:firstLine="567"/>
        <w:jc w:val="both"/>
      </w:pPr>
      <w:r>
        <w:t>54. Konya</w:t>
      </w:r>
      <w:r>
        <w:tab/>
      </w:r>
      <w:r>
        <w:tab/>
        <w:t>: Kur’an kursu öğrenci sayıları Topl.:5697 Basın:14668</w:t>
      </w:r>
    </w:p>
    <w:p w:rsidR="00FA220B" w:rsidRDefault="00FA220B" w:rsidP="00FA220B">
      <w:pPr>
        <w:ind w:firstLine="567"/>
        <w:jc w:val="both"/>
      </w:pPr>
      <w:r>
        <w:tab/>
      </w:r>
      <w:r>
        <w:tab/>
      </w:r>
      <w:r>
        <w:tab/>
        <w:t xml:space="preserve">  </w:t>
      </w:r>
      <w:r>
        <w:tab/>
        <w:t xml:space="preserve">  Okul-Yurt-Pans.Öğr.Sayısı:1847</w:t>
      </w:r>
    </w:p>
    <w:p w:rsidR="00FA220B" w:rsidRDefault="00FA220B" w:rsidP="00FA220B">
      <w:pPr>
        <w:jc w:val="both"/>
        <w:rPr>
          <w:b/>
        </w:rPr>
      </w:pPr>
    </w:p>
    <w:p w:rsidR="00FA220B" w:rsidRDefault="00FA220B" w:rsidP="00FA220B">
      <w:pPr>
        <w:jc w:val="both"/>
        <w:rPr>
          <w:b/>
        </w:rPr>
      </w:pPr>
    </w:p>
    <w:p w:rsidR="00FA220B" w:rsidRDefault="00FA220B" w:rsidP="00FA220B">
      <w:pPr>
        <w:jc w:val="both"/>
        <w:rPr>
          <w:b/>
        </w:rPr>
      </w:pPr>
      <w:r>
        <w:rPr>
          <w:b/>
        </w:rPr>
        <w:t>İller/Konular, Konu Başlıklı Kuran Kursu Öğrenci Sayıları, Okul–Yurt-Pans. Öğrenci Sayısı, Vakıf/Tarikat Dergah Taraftarı(</w:t>
      </w:r>
      <w:r>
        <w:t xml:space="preserve">5 Kls </w:t>
      </w:r>
      <w:r>
        <w:rPr>
          <w:b/>
        </w:rPr>
        <w:t>S:148)</w:t>
      </w:r>
    </w:p>
    <w:p w:rsidR="00FA220B" w:rsidRDefault="00FA220B" w:rsidP="00FA220B">
      <w:pPr>
        <w:ind w:left="2832" w:hanging="2265"/>
        <w:jc w:val="both"/>
      </w:pPr>
      <w:r>
        <w:t>55. Kütahya</w:t>
      </w:r>
      <w:r>
        <w:tab/>
        <w:t xml:space="preserve">: Kur’an kursu öğrenci sayıları Erkek: 212, Kız:88 Topl.:300,  </w:t>
      </w:r>
    </w:p>
    <w:p w:rsidR="00FA220B" w:rsidRDefault="00FA220B" w:rsidP="00FA220B">
      <w:pPr>
        <w:ind w:left="2832" w:hanging="2265"/>
        <w:jc w:val="both"/>
      </w:pPr>
      <w:r>
        <w:tab/>
        <w:t xml:space="preserve">  Basın:2617 Okul-Yurt-Pans.Öğr.Sayısı:199</w:t>
      </w:r>
    </w:p>
    <w:p w:rsidR="00FA220B" w:rsidRDefault="00FA220B" w:rsidP="00FA220B">
      <w:pPr>
        <w:ind w:firstLine="567"/>
        <w:jc w:val="both"/>
      </w:pPr>
      <w:r>
        <w:t>56. Malatya</w:t>
      </w:r>
      <w:r>
        <w:tab/>
      </w:r>
      <w:r>
        <w:tab/>
        <w:t>: Kur’an kursu öğrenci sayıları Erkek: 600, Kız: 401 Topl.:1001</w:t>
      </w:r>
    </w:p>
    <w:p w:rsidR="00FA220B" w:rsidRDefault="00FA220B" w:rsidP="00FA220B">
      <w:pPr>
        <w:ind w:left="2832"/>
        <w:jc w:val="both"/>
      </w:pPr>
      <w:r>
        <w:t xml:space="preserve"> Okul-Yurt-Pans.Öğr.Sayısı:9629Vakıf/TarikatDergah   Taraftarı:4733</w:t>
      </w:r>
    </w:p>
    <w:p w:rsidR="00FA220B" w:rsidRDefault="00FA220B" w:rsidP="00FA220B">
      <w:pPr>
        <w:ind w:firstLine="567"/>
      </w:pPr>
      <w:r>
        <w:t>57. Manisa</w:t>
      </w:r>
      <w:r>
        <w:tab/>
      </w:r>
      <w:r>
        <w:tab/>
        <w:t>: Kur’an kursu öğrenci sayıları Basın:3963</w:t>
      </w:r>
      <w:r>
        <w:tab/>
      </w:r>
      <w:r>
        <w:tab/>
      </w:r>
      <w:r>
        <w:tab/>
      </w:r>
      <w:r>
        <w:tab/>
      </w:r>
      <w:r>
        <w:tab/>
        <w:t xml:space="preserve">           </w:t>
      </w:r>
      <w:r>
        <w:tab/>
        <w:t xml:space="preserve">  </w:t>
      </w:r>
      <w:r>
        <w:tab/>
      </w:r>
      <w:r>
        <w:tab/>
        <w:t xml:space="preserve">  Okul-Yurt-Pans.Öğr.Sayısı:4754</w:t>
      </w:r>
    </w:p>
    <w:p w:rsidR="00FA220B" w:rsidRDefault="00FA220B" w:rsidP="00FA220B">
      <w:pPr>
        <w:ind w:firstLine="567"/>
        <w:jc w:val="both"/>
      </w:pPr>
      <w:r>
        <w:t>58. Mardin</w:t>
      </w:r>
      <w:r>
        <w:tab/>
      </w:r>
      <w:r>
        <w:tab/>
        <w:t>: Kur’an kursu öğrenci sayıları Topl.:310 Basın:327</w:t>
      </w:r>
    </w:p>
    <w:p w:rsidR="00FA220B" w:rsidRDefault="00FA220B" w:rsidP="00FA220B">
      <w:pPr>
        <w:ind w:firstLine="567"/>
        <w:jc w:val="both"/>
      </w:pPr>
      <w:r>
        <w:tab/>
      </w:r>
      <w:r>
        <w:tab/>
      </w:r>
      <w:r>
        <w:tab/>
        <w:t xml:space="preserve">  </w:t>
      </w:r>
      <w:r>
        <w:tab/>
        <w:t xml:space="preserve">  Okul-Yurt-Pans.Öğr.Sayısı Erkek: 180, Kız:20, Toplam: 200</w:t>
      </w:r>
    </w:p>
    <w:p w:rsidR="00FA220B" w:rsidRDefault="00FA220B" w:rsidP="00FA220B">
      <w:pPr>
        <w:ind w:firstLine="567"/>
        <w:jc w:val="both"/>
      </w:pPr>
      <w:r>
        <w:t>59. Mersin</w:t>
      </w:r>
      <w:r>
        <w:tab/>
      </w:r>
      <w:r>
        <w:tab/>
        <w:t>: Kur’an kursu öğrenci sayıları Topl.:3067 Basın:2457</w:t>
      </w:r>
    </w:p>
    <w:p w:rsidR="00FA220B" w:rsidRDefault="00FA220B" w:rsidP="00FA220B">
      <w:pPr>
        <w:ind w:firstLine="567"/>
        <w:jc w:val="both"/>
      </w:pPr>
      <w:r>
        <w:tab/>
      </w:r>
      <w:r>
        <w:tab/>
      </w:r>
      <w:r>
        <w:tab/>
        <w:t xml:space="preserve">  </w:t>
      </w:r>
      <w:r>
        <w:tab/>
        <w:t xml:space="preserve">  Okul-Yurt-Pans.Öğr.Sayısı:2484</w:t>
      </w:r>
    </w:p>
    <w:p w:rsidR="00FA220B" w:rsidRDefault="00FA220B" w:rsidP="00FA220B">
      <w:pPr>
        <w:ind w:firstLine="567"/>
        <w:jc w:val="both"/>
      </w:pPr>
      <w:r>
        <w:t>60. Muğla</w:t>
      </w:r>
      <w:r>
        <w:tab/>
      </w:r>
      <w:r>
        <w:tab/>
        <w:t>: Kur’an kursu öğrenci sayıları Basın:1103</w:t>
      </w:r>
    </w:p>
    <w:p w:rsidR="00FA220B" w:rsidRDefault="00FA220B" w:rsidP="00FA220B">
      <w:pPr>
        <w:ind w:firstLine="567"/>
        <w:jc w:val="both"/>
      </w:pPr>
      <w:r>
        <w:t>61. Muş</w:t>
      </w:r>
      <w:r>
        <w:tab/>
      </w:r>
      <w:r>
        <w:tab/>
      </w:r>
      <w:r>
        <w:tab/>
        <w:t>: Kur’an kursu öğrenci sayıları Basın:368</w:t>
      </w:r>
    </w:p>
    <w:p w:rsidR="00FA220B" w:rsidRDefault="00FA220B" w:rsidP="00FA220B">
      <w:pPr>
        <w:ind w:firstLine="567"/>
        <w:jc w:val="both"/>
      </w:pPr>
      <w:r>
        <w:t>62. Nevşehir</w:t>
      </w:r>
      <w:r>
        <w:tab/>
      </w:r>
      <w:r>
        <w:tab/>
        <w:t>: Kur’an kursu öğrenci sayıları Basın:2142</w:t>
      </w:r>
    </w:p>
    <w:p w:rsidR="00FA220B" w:rsidRDefault="00FA220B" w:rsidP="00FA220B">
      <w:pPr>
        <w:ind w:firstLine="567"/>
        <w:jc w:val="both"/>
      </w:pPr>
      <w:r>
        <w:t>63. Niğde</w:t>
      </w:r>
      <w:r>
        <w:tab/>
      </w:r>
      <w:r>
        <w:tab/>
        <w:t>: Kur’an kursu öğrenci sayıları Topl.:803 Basın:487</w:t>
      </w:r>
    </w:p>
    <w:p w:rsidR="00FA220B" w:rsidRDefault="00FA220B" w:rsidP="00FA220B">
      <w:pPr>
        <w:ind w:firstLine="567"/>
        <w:jc w:val="both"/>
      </w:pPr>
      <w:r>
        <w:tab/>
      </w:r>
      <w:r>
        <w:tab/>
      </w:r>
      <w:r>
        <w:tab/>
        <w:t xml:space="preserve">  </w:t>
      </w:r>
      <w:r>
        <w:tab/>
        <w:t xml:space="preserve">  Okul-Yurt-Pans.Öğr.Sayısı:3244</w:t>
      </w:r>
    </w:p>
    <w:p w:rsidR="00FA220B" w:rsidRDefault="00FA220B" w:rsidP="00FA220B">
      <w:pPr>
        <w:ind w:firstLine="567"/>
        <w:jc w:val="both"/>
      </w:pPr>
      <w:r>
        <w:t>64. Ordu</w:t>
      </w:r>
      <w:r>
        <w:tab/>
      </w:r>
      <w:r>
        <w:tab/>
        <w:t>: Kur’an kursu öğrenci sayıları Basın:4193</w:t>
      </w:r>
    </w:p>
    <w:p w:rsidR="00FA220B" w:rsidRDefault="00FA220B" w:rsidP="00FA220B">
      <w:pPr>
        <w:ind w:firstLine="567"/>
        <w:jc w:val="both"/>
      </w:pPr>
      <w:r>
        <w:t>65. Osmaniye</w:t>
      </w:r>
      <w:r>
        <w:tab/>
      </w:r>
      <w:r>
        <w:tab/>
        <w:t>: Okul-Yurt-Pans.Öğr.Sayısı:976</w:t>
      </w:r>
    </w:p>
    <w:p w:rsidR="00FA220B" w:rsidRDefault="00FA220B" w:rsidP="00FA220B">
      <w:pPr>
        <w:ind w:firstLine="567"/>
        <w:jc w:val="both"/>
      </w:pPr>
      <w:r>
        <w:t>66. Rize</w:t>
      </w:r>
      <w:r>
        <w:tab/>
      </w:r>
      <w:r>
        <w:tab/>
      </w:r>
      <w:r>
        <w:tab/>
        <w:t>: Kur’an kursu öğrenci sayıları Basın:1753</w:t>
      </w:r>
    </w:p>
    <w:p w:rsidR="00FA220B" w:rsidRDefault="00FA220B" w:rsidP="00FA220B">
      <w:pPr>
        <w:ind w:firstLine="567"/>
        <w:jc w:val="both"/>
      </w:pPr>
      <w:r>
        <w:tab/>
      </w:r>
      <w:r>
        <w:tab/>
      </w:r>
      <w:r>
        <w:tab/>
        <w:t xml:space="preserve">  </w:t>
      </w:r>
      <w:r>
        <w:tab/>
        <w:t xml:space="preserve"> Vakıf/Tarikat Dergah Taraftarı:834</w:t>
      </w:r>
    </w:p>
    <w:p w:rsidR="00FA220B" w:rsidRDefault="00FA220B" w:rsidP="00FA220B">
      <w:pPr>
        <w:ind w:firstLine="567"/>
        <w:jc w:val="both"/>
      </w:pPr>
      <w:r>
        <w:t>67. Sakarya</w:t>
      </w:r>
      <w:r>
        <w:tab/>
      </w:r>
      <w:r>
        <w:tab/>
        <w:t>: Kur’an kursu öğrenci sayıları Topl.:4250 Basın:4033</w:t>
      </w:r>
    </w:p>
    <w:p w:rsidR="00FA220B" w:rsidRDefault="00FA220B" w:rsidP="00FA220B">
      <w:pPr>
        <w:ind w:firstLine="567"/>
        <w:jc w:val="both"/>
      </w:pPr>
      <w:r>
        <w:lastRenderedPageBreak/>
        <w:tab/>
      </w:r>
      <w:r>
        <w:tab/>
      </w:r>
      <w:r>
        <w:tab/>
        <w:t xml:space="preserve"> </w:t>
      </w:r>
      <w:r>
        <w:tab/>
        <w:t xml:space="preserve">  Okul-Yurt-Pans.Öğr.Sayısı:12564</w:t>
      </w:r>
    </w:p>
    <w:p w:rsidR="00FA220B" w:rsidRDefault="00FA220B" w:rsidP="00FA220B">
      <w:pPr>
        <w:ind w:firstLine="567"/>
        <w:jc w:val="both"/>
      </w:pPr>
      <w:r>
        <w:t>68. Samsun</w:t>
      </w:r>
      <w:r>
        <w:tab/>
      </w:r>
      <w:r>
        <w:tab/>
        <w:t>: Kur’an kursu öğrenci sayıları Basın:7557</w:t>
      </w:r>
    </w:p>
    <w:p w:rsidR="00FA220B" w:rsidRDefault="00FA220B" w:rsidP="00FA220B">
      <w:pPr>
        <w:ind w:firstLine="567"/>
        <w:jc w:val="both"/>
      </w:pPr>
      <w:r>
        <w:t>69. Siirt</w:t>
      </w:r>
      <w:r>
        <w:tab/>
      </w:r>
      <w:r>
        <w:tab/>
      </w:r>
      <w:r>
        <w:tab/>
        <w:t>: Kur’an kursu öğrenci sayılarıTopl.:776 Basın:316</w:t>
      </w:r>
    </w:p>
    <w:p w:rsidR="00FA220B" w:rsidRDefault="00FA220B" w:rsidP="00FA220B">
      <w:pPr>
        <w:ind w:firstLine="567"/>
        <w:jc w:val="both"/>
      </w:pPr>
      <w:r>
        <w:tab/>
      </w:r>
      <w:r>
        <w:tab/>
      </w:r>
      <w:r>
        <w:tab/>
      </w:r>
      <w:r>
        <w:tab/>
        <w:t xml:space="preserve">  Okul-Yurt-Pans.Öğr.Sayısı:58</w:t>
      </w:r>
    </w:p>
    <w:p w:rsidR="00FA220B" w:rsidRDefault="00FA220B" w:rsidP="00FA220B">
      <w:pPr>
        <w:ind w:firstLine="567"/>
        <w:jc w:val="both"/>
      </w:pPr>
      <w:r>
        <w:t>70. Sinop</w:t>
      </w:r>
      <w:r>
        <w:tab/>
      </w:r>
      <w:r>
        <w:tab/>
        <w:t>: Kur’an kursu öğrenci sayıları Basın:579</w:t>
      </w:r>
    </w:p>
    <w:p w:rsidR="00FA220B" w:rsidRDefault="00FA220B" w:rsidP="00FA220B">
      <w:pPr>
        <w:ind w:firstLine="567"/>
        <w:jc w:val="both"/>
      </w:pPr>
      <w:r>
        <w:t>71. Sivas</w:t>
      </w:r>
      <w:r>
        <w:tab/>
      </w:r>
      <w:r>
        <w:tab/>
        <w:t>: Kur’an kursu öğrenci sayıları Topl.:910 Basın:2069</w:t>
      </w:r>
    </w:p>
    <w:p w:rsidR="00FA220B" w:rsidRDefault="00FA220B" w:rsidP="00FA220B">
      <w:pPr>
        <w:ind w:firstLine="567"/>
        <w:jc w:val="both"/>
      </w:pPr>
      <w:r>
        <w:t>72. Ş.Urfa</w:t>
      </w:r>
      <w:r>
        <w:tab/>
      </w:r>
      <w:r>
        <w:tab/>
        <w:t>: Kur’an kursu öğrenci sayıları Basın:1264</w:t>
      </w:r>
    </w:p>
    <w:p w:rsidR="00FA220B" w:rsidRDefault="00FA220B" w:rsidP="00FA220B">
      <w:pPr>
        <w:ind w:firstLine="567"/>
        <w:jc w:val="both"/>
      </w:pPr>
      <w:r>
        <w:tab/>
      </w:r>
      <w:r>
        <w:tab/>
      </w:r>
      <w:r>
        <w:tab/>
        <w:t xml:space="preserve">  </w:t>
      </w:r>
      <w:r>
        <w:tab/>
        <w:t xml:space="preserve">  Okul-Yurt-Pans.Öğr.Sayısı:564</w:t>
      </w:r>
    </w:p>
    <w:p w:rsidR="00FA220B" w:rsidRDefault="00FA220B" w:rsidP="00FA220B">
      <w:pPr>
        <w:ind w:firstLine="567"/>
        <w:jc w:val="both"/>
        <w:rPr>
          <w:b/>
        </w:rPr>
      </w:pPr>
    </w:p>
    <w:p w:rsidR="00FA220B" w:rsidRDefault="00FA220B" w:rsidP="00FA220B">
      <w:pPr>
        <w:jc w:val="both"/>
        <w:rPr>
          <w:b/>
        </w:rPr>
      </w:pPr>
      <w:r>
        <w:rPr>
          <w:b/>
        </w:rPr>
        <w:t>İller/Konular, Konu Başlıklı Kuran Kursu Öğrenci Sayıları, Okul–Yurt-Pans. Öğrenci Sayısı, Vakıf/Tarikat Dergah Taraftarı(</w:t>
      </w:r>
      <w:r>
        <w:t xml:space="preserve">5 Kls </w:t>
      </w:r>
      <w:r>
        <w:rPr>
          <w:b/>
        </w:rPr>
        <w:t>S:147)</w:t>
      </w:r>
    </w:p>
    <w:p w:rsidR="00FA220B" w:rsidRDefault="00FA220B" w:rsidP="00FA220B">
      <w:pPr>
        <w:ind w:firstLine="567"/>
        <w:jc w:val="both"/>
      </w:pPr>
      <w:r>
        <w:t>73. Şırnak</w:t>
      </w:r>
      <w:r>
        <w:tab/>
      </w:r>
      <w:r>
        <w:tab/>
        <w:t>: Kur’an kursu öğrenci sayıları Basın:108</w:t>
      </w:r>
    </w:p>
    <w:p w:rsidR="00FA220B" w:rsidRDefault="00FA220B" w:rsidP="00FA220B">
      <w:pPr>
        <w:ind w:firstLine="567"/>
        <w:jc w:val="both"/>
      </w:pPr>
      <w:r>
        <w:t>74. Tekirdağ</w:t>
      </w:r>
      <w:r>
        <w:tab/>
      </w:r>
      <w:r>
        <w:tab/>
        <w:t>: Kur’an kursu öğrenci sayıları Topl.:20 Basın:439</w:t>
      </w:r>
    </w:p>
    <w:p w:rsidR="00FA220B" w:rsidRDefault="00FA220B" w:rsidP="00FA220B">
      <w:pPr>
        <w:ind w:firstLine="567"/>
        <w:jc w:val="both"/>
      </w:pPr>
      <w:r>
        <w:tab/>
      </w:r>
      <w:r>
        <w:tab/>
      </w:r>
      <w:r>
        <w:tab/>
      </w:r>
      <w:r>
        <w:tab/>
        <w:t xml:space="preserve">  Okul-Yurt-Pans.Öğr.Sayısı:123</w:t>
      </w:r>
    </w:p>
    <w:p w:rsidR="00FA220B" w:rsidRDefault="00FA220B" w:rsidP="00FA220B">
      <w:pPr>
        <w:ind w:firstLine="567"/>
        <w:jc w:val="both"/>
      </w:pPr>
      <w:r>
        <w:t>75. Tokat</w:t>
      </w:r>
      <w:r>
        <w:tab/>
      </w:r>
      <w:r>
        <w:tab/>
        <w:t>: Kur’an kursu öğrenci sayıları Basın: 2676</w:t>
      </w:r>
    </w:p>
    <w:p w:rsidR="00FA220B" w:rsidRDefault="00FA220B" w:rsidP="00FA220B">
      <w:pPr>
        <w:ind w:firstLine="567"/>
        <w:jc w:val="both"/>
      </w:pPr>
      <w:r>
        <w:t>76. Trabzon</w:t>
      </w:r>
      <w:r>
        <w:tab/>
      </w:r>
      <w:r>
        <w:tab/>
        <w:t>: Kur’an kursu öğrenci sayıları Basın: 3589</w:t>
      </w:r>
    </w:p>
    <w:p w:rsidR="00FA220B" w:rsidRDefault="00FA220B" w:rsidP="00FA220B">
      <w:pPr>
        <w:ind w:firstLine="567"/>
      </w:pPr>
      <w:r>
        <w:t xml:space="preserve">  </w:t>
      </w:r>
      <w:r>
        <w:tab/>
      </w:r>
      <w:r>
        <w:tab/>
      </w:r>
      <w:r>
        <w:tab/>
      </w:r>
      <w:r>
        <w:tab/>
        <w:t xml:space="preserve">  Vakıf/Tarikat Dergah Taraftarı:326</w:t>
      </w:r>
    </w:p>
    <w:p w:rsidR="00FA220B" w:rsidRDefault="00FA220B" w:rsidP="00FA220B">
      <w:pPr>
        <w:ind w:firstLine="567"/>
        <w:jc w:val="both"/>
      </w:pPr>
      <w:r>
        <w:t>77. Tunceli</w:t>
      </w:r>
      <w:r>
        <w:tab/>
      </w:r>
      <w:r>
        <w:tab/>
        <w:t>: -</w:t>
      </w:r>
    </w:p>
    <w:p w:rsidR="00FA220B" w:rsidRDefault="00FA220B" w:rsidP="00FA220B">
      <w:pPr>
        <w:ind w:firstLine="567"/>
        <w:jc w:val="both"/>
      </w:pPr>
      <w:r>
        <w:t>78. Uşak</w:t>
      </w:r>
      <w:r>
        <w:tab/>
      </w:r>
      <w:r>
        <w:tab/>
        <w:t>: Kur’an kursu öğrenci sayıları Basın:1254</w:t>
      </w:r>
    </w:p>
    <w:p w:rsidR="00FA220B" w:rsidRDefault="00FA220B" w:rsidP="00FA220B">
      <w:pPr>
        <w:ind w:firstLine="567"/>
        <w:jc w:val="both"/>
      </w:pPr>
      <w:r>
        <w:t>79. Van</w:t>
      </w:r>
      <w:r>
        <w:tab/>
      </w:r>
      <w:r>
        <w:tab/>
      </w:r>
      <w:r>
        <w:tab/>
        <w:t>: Kur’an kursu öğrenci sayıları Basın:488</w:t>
      </w:r>
    </w:p>
    <w:p w:rsidR="00FA220B" w:rsidRDefault="00FA220B" w:rsidP="00FA220B">
      <w:pPr>
        <w:ind w:firstLine="567"/>
        <w:jc w:val="both"/>
      </w:pPr>
      <w:r>
        <w:t>80. Yozgat</w:t>
      </w:r>
      <w:r>
        <w:tab/>
      </w:r>
      <w:r>
        <w:tab/>
        <w:t>: Kur’an kursu öğrenci sayıları Basın: 2960</w:t>
      </w:r>
    </w:p>
    <w:p w:rsidR="00FA220B" w:rsidRDefault="00FA220B" w:rsidP="00FA220B">
      <w:pPr>
        <w:ind w:firstLine="567"/>
        <w:jc w:val="both"/>
      </w:pPr>
      <w:r>
        <w:t xml:space="preserve">  </w:t>
      </w:r>
      <w:r>
        <w:tab/>
      </w:r>
      <w:r>
        <w:tab/>
      </w:r>
      <w:r>
        <w:tab/>
      </w:r>
      <w:r>
        <w:tab/>
        <w:t xml:space="preserve">  Okul-Yurt-Pans.Öğr.Sayısı:321</w:t>
      </w:r>
    </w:p>
    <w:p w:rsidR="00FA220B" w:rsidRDefault="00FA220B" w:rsidP="00FA220B">
      <w:pPr>
        <w:ind w:firstLine="567"/>
        <w:jc w:val="both"/>
      </w:pPr>
      <w:r>
        <w:t>81. Zonguldak</w:t>
      </w:r>
      <w:r>
        <w:tab/>
      </w:r>
      <w:r>
        <w:tab/>
        <w:t xml:space="preserve">: Kur’an kursu öğrenci sayıları Basın: 2274 </w:t>
      </w: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p>
    <w:p w:rsidR="00FA220B" w:rsidRDefault="00FA220B" w:rsidP="00FA220B">
      <w:pPr>
        <w:ind w:firstLine="567"/>
        <w:jc w:val="both"/>
      </w:pPr>
    </w:p>
    <w:p w:rsidR="00FA220B" w:rsidRDefault="00FA220B" w:rsidP="00FA220B">
      <w:pPr>
        <w:jc w:val="both"/>
      </w:pPr>
    </w:p>
    <w:p w:rsidR="00FA220B" w:rsidRDefault="00FA220B" w:rsidP="00FA220B">
      <w:pPr>
        <w:jc w:val="both"/>
        <w:rPr>
          <w:b/>
        </w:rPr>
      </w:pPr>
      <w:r>
        <w:rPr>
          <w:b/>
        </w:rPr>
        <w:lastRenderedPageBreak/>
        <w:t>3.37.4.17.ERGENEKON SORUŞTURMASINDA YAPILAN OPERASYONLARDA ŞÜPHELİ AHMET HURŞİT TOLON’DAN ELDE EDİLEN 48 NOLU CD’DE BULUNAN 30.SIRALI İLK BÇG KLASÖRÜ İÇERİSİNDEKİ “BATI ÇALIŞMA GRUPU RAPORU NTV ARŞİV”İSİMLİ BELGE (5.Kls. S:143-146)</w:t>
      </w:r>
    </w:p>
    <w:p w:rsidR="00FA220B" w:rsidRDefault="00FA220B" w:rsidP="00FA220B">
      <w:pPr>
        <w:pStyle w:val="ListeParagraf1"/>
        <w:ind w:firstLine="709"/>
        <w:jc w:val="both"/>
      </w:pPr>
    </w:p>
    <w:p w:rsidR="00FA220B" w:rsidRDefault="00FA220B" w:rsidP="00FA220B">
      <w:pPr>
        <w:pStyle w:val="ListeParagraf1"/>
        <w:ind w:firstLine="709"/>
        <w:jc w:val="both"/>
      </w:pPr>
      <w:r>
        <w:t xml:space="preserve">Batı çalışma grubunun raporu başlıklı 4 sayfadan oluşan belge içeriğinde (S:143-146);  Batı Çalışma Grubu tarafından hazırlanarak Milli Güvenlik Kurulunun da dikkatine sunulan 72 sayfalık Fazilet Partisi, Cemaat, tarikat, dernek ve vakıflarla ilgili değerlendirme, kısa, orta, uzun vadede amaçları başlıklı teklifler bölümlerinden oluşan son paragrafta ise bütün hakkı saklıdır 1999-NTV ibaresinin bulunduğu tespit edilmiştir. </w:t>
      </w:r>
    </w:p>
    <w:p w:rsidR="00FA220B" w:rsidRDefault="00FA220B" w:rsidP="00FA220B">
      <w:pPr>
        <w:pStyle w:val="ListeParagraf1"/>
        <w:ind w:firstLine="709"/>
        <w:jc w:val="both"/>
      </w:pPr>
      <w:r>
        <w:t>Bu belge Hasan Atilla Uğur dan da elde edilmiştir. (S:134-137);</w:t>
      </w:r>
    </w:p>
    <w:p w:rsidR="00FA220B" w:rsidRDefault="00FA220B" w:rsidP="00FA220B">
      <w:pPr>
        <w:pStyle w:val="ListeParagraf1"/>
        <w:ind w:firstLine="851"/>
        <w:jc w:val="both"/>
        <w:rPr>
          <w:b/>
        </w:rPr>
      </w:pPr>
    </w:p>
    <w:p w:rsidR="00FA220B" w:rsidRDefault="00FA220B" w:rsidP="00FA220B">
      <w:pPr>
        <w:pStyle w:val="ListeParagraf1"/>
        <w:ind w:firstLine="851"/>
        <w:jc w:val="both"/>
        <w:rPr>
          <w:b/>
        </w:rPr>
      </w:pPr>
    </w:p>
    <w:p w:rsidR="00FA220B" w:rsidRDefault="00FA220B" w:rsidP="00FA220B">
      <w:pPr>
        <w:pStyle w:val="ListeParagraf1"/>
        <w:rPr>
          <w:b/>
        </w:rPr>
      </w:pPr>
      <w:r>
        <w:rPr>
          <w:b/>
        </w:rPr>
        <w:t>3.38.1.ERGENEKON SORUŞTURMASINDA YAPILAN OPERASYONLARDA ŞÜPHELİ</w:t>
      </w:r>
    </w:p>
    <w:p w:rsidR="00FA220B" w:rsidRDefault="00FA220B" w:rsidP="00FA220B">
      <w:pPr>
        <w:pStyle w:val="ListeParagraf1"/>
        <w:rPr>
          <w:b/>
        </w:rPr>
      </w:pPr>
      <w:r>
        <w:rPr>
          <w:b/>
        </w:rPr>
        <w:t>MUSTAFA HÜSEYİN BUZOĞLU’NA AİT KİNGSTON_CH101108 2 GB KAPASİTELİ BELLEK  İÇERİSİNDEKİ 31.”BATI ÇALIŞMA GRUBU YURT GENELİ İMAM HATİPLERLE, SİYASİ PARTİLERLE, TARİKATLARLA İLGİLİ ÇALIŞMALAR” İSİMLİ BELGE(5.Kls. S:99-142)</w:t>
      </w:r>
    </w:p>
    <w:p w:rsidR="00FA220B" w:rsidRDefault="00FA220B" w:rsidP="00FA220B">
      <w:pPr>
        <w:ind w:firstLine="142"/>
        <w:jc w:val="center"/>
        <w:rPr>
          <w:b/>
        </w:rPr>
      </w:pPr>
    </w:p>
    <w:p w:rsidR="00FA220B" w:rsidRDefault="00FA220B" w:rsidP="00FA220B">
      <w:pPr>
        <w:jc w:val="both"/>
        <w:rPr>
          <w:b/>
        </w:rPr>
      </w:pPr>
      <w:r>
        <w:rPr>
          <w:b/>
        </w:rPr>
        <w:t>(M.Hüseyin Buzoğlu’na ait Kingston- CH101108 2 GB bellek içerisindeki “Batı Çalışma Grubu Yurt Geneli İmam Hatiplerle, Siyasi Partilerle tarikatlarla ilgili çalışmalar” isimli belge)</w:t>
      </w:r>
    </w:p>
    <w:p w:rsidR="00FA220B" w:rsidRDefault="00FA220B" w:rsidP="00FA220B">
      <w:pPr>
        <w:jc w:val="both"/>
        <w:rPr>
          <w:b/>
        </w:rPr>
      </w:pPr>
    </w:p>
    <w:p w:rsidR="00FA220B" w:rsidRDefault="00FA220B" w:rsidP="00FA220B">
      <w:pPr>
        <w:jc w:val="both"/>
      </w:pPr>
      <w:r>
        <w:rPr>
          <w:b/>
        </w:rPr>
        <w:t>Tarikatların yurt dışındaki okul durumu başlıklı</w:t>
      </w:r>
      <w:r>
        <w:t xml:space="preserve"> 1 sayfadan oluşan ülke ve ülkedeki okuldaki sayısını gösteren belge (S:142 )</w:t>
      </w:r>
    </w:p>
    <w:p w:rsidR="00FA220B" w:rsidRDefault="00FA220B" w:rsidP="00FA220B">
      <w:pPr>
        <w:jc w:val="both"/>
        <w:rPr>
          <w:b/>
        </w:rPr>
      </w:pPr>
    </w:p>
    <w:p w:rsidR="00FA220B" w:rsidRDefault="00FA220B" w:rsidP="00FA220B">
      <w:pPr>
        <w:jc w:val="both"/>
      </w:pPr>
      <w:r>
        <w:rPr>
          <w:b/>
        </w:rPr>
        <w:t>İllere göre yakın döğüş spor salonu veya külüplerin miktarı kursiyer</w:t>
      </w:r>
      <w:r>
        <w:t xml:space="preserve"> sayısını gösteren milli görüşçüler ilgili not bulunan 1sayfadan oluşan belge (S141)</w:t>
      </w:r>
    </w:p>
    <w:p w:rsidR="00FA220B" w:rsidRDefault="00FA220B" w:rsidP="00FA220B">
      <w:pPr>
        <w:jc w:val="both"/>
      </w:pPr>
    </w:p>
    <w:p w:rsidR="00FA220B" w:rsidRDefault="00FA220B" w:rsidP="00FA220B">
      <w:pPr>
        <w:jc w:val="both"/>
        <w:rPr>
          <w:b/>
        </w:rPr>
      </w:pPr>
      <w:r>
        <w:t xml:space="preserve"> </w:t>
      </w:r>
      <w:r>
        <w:rPr>
          <w:b/>
        </w:rPr>
        <w:t>80 İlde İrticai Alt Yapı</w:t>
      </w:r>
    </w:p>
    <w:p w:rsidR="00FA220B" w:rsidRDefault="00FA220B" w:rsidP="00FA220B">
      <w:pPr>
        <w:ind w:firstLine="709"/>
        <w:jc w:val="both"/>
      </w:pPr>
      <w:r>
        <w:t>Başlığı altında İrtica unsurlar, faaliyet yürüttüğü merkez (birim) sayısı başlıklı 1 sayfadan oluşan el yazması not  (5 Kls S:140)</w:t>
      </w:r>
    </w:p>
    <w:p w:rsidR="00FA220B" w:rsidRDefault="00FA220B" w:rsidP="00FA220B">
      <w:pPr>
        <w:ind w:firstLine="709"/>
        <w:jc w:val="both"/>
      </w:pPr>
      <w:r>
        <w:t>Vakıflar</w:t>
      </w:r>
      <w:r>
        <w:tab/>
        <w:t xml:space="preserve">:392,   </w:t>
      </w:r>
      <w:r>
        <w:tab/>
      </w:r>
      <w:r>
        <w:tab/>
      </w:r>
      <w:r>
        <w:tab/>
      </w:r>
      <w:r>
        <w:tab/>
        <w:t xml:space="preserve">Dernek ve cemiyetler:170, </w:t>
      </w:r>
    </w:p>
    <w:p w:rsidR="00FA220B" w:rsidRDefault="00FA220B" w:rsidP="00FA220B">
      <w:pPr>
        <w:ind w:firstLine="709"/>
        <w:jc w:val="both"/>
      </w:pPr>
      <w:r>
        <w:t xml:space="preserve">Örgütler- tarikatlar- cemaatler: 261,   </w:t>
      </w:r>
      <w:r>
        <w:tab/>
        <w:t>Gazete:63,</w:t>
      </w:r>
    </w:p>
    <w:p w:rsidR="00FA220B" w:rsidRDefault="00FA220B" w:rsidP="00FA220B">
      <w:pPr>
        <w:ind w:firstLine="709"/>
        <w:jc w:val="both"/>
      </w:pPr>
      <w:r>
        <w:t>Dergi</w:t>
      </w:r>
      <w:r>
        <w:tab/>
      </w:r>
      <w:r>
        <w:tab/>
        <w:t xml:space="preserve">:119,    </w:t>
      </w:r>
      <w:r>
        <w:tab/>
      </w:r>
      <w:r>
        <w:tab/>
      </w:r>
      <w:r>
        <w:tab/>
        <w:t xml:space="preserve">Radyo:71,    </w:t>
      </w:r>
      <w:r>
        <w:tab/>
      </w:r>
    </w:p>
    <w:p w:rsidR="00FA220B" w:rsidRDefault="00FA220B" w:rsidP="00FA220B">
      <w:pPr>
        <w:ind w:firstLine="709"/>
        <w:jc w:val="both"/>
      </w:pPr>
      <w:r>
        <w:t>TV</w:t>
      </w:r>
      <w:r>
        <w:tab/>
      </w:r>
      <w:r>
        <w:tab/>
        <w:t xml:space="preserve">:29, </w:t>
      </w:r>
      <w:r>
        <w:tab/>
      </w:r>
      <w:r>
        <w:tab/>
      </w:r>
      <w:r>
        <w:tab/>
      </w:r>
      <w:r>
        <w:tab/>
        <w:t xml:space="preserve">Yurt:1911,    </w:t>
      </w:r>
      <w:r>
        <w:tab/>
      </w:r>
      <w:r>
        <w:tab/>
      </w:r>
      <w:r>
        <w:tab/>
      </w:r>
    </w:p>
    <w:p w:rsidR="00FA220B" w:rsidRDefault="00FA220B" w:rsidP="00FA220B">
      <w:pPr>
        <w:ind w:firstLine="709"/>
        <w:jc w:val="both"/>
      </w:pPr>
      <w:r>
        <w:t>Pansiyon</w:t>
      </w:r>
      <w:r>
        <w:tab/>
        <w:t xml:space="preserve">:312, </w:t>
      </w:r>
      <w:r>
        <w:tab/>
      </w:r>
      <w:r>
        <w:tab/>
      </w:r>
      <w:r>
        <w:tab/>
      </w:r>
      <w:r>
        <w:tab/>
        <w:t xml:space="preserve">Okul: 464,  </w:t>
      </w:r>
      <w:r>
        <w:tab/>
      </w:r>
    </w:p>
    <w:p w:rsidR="00FA220B" w:rsidRDefault="00FA220B" w:rsidP="00FA220B">
      <w:pPr>
        <w:ind w:firstLine="709"/>
        <w:jc w:val="both"/>
      </w:pPr>
      <w:r>
        <w:t xml:space="preserve">Kurs/Dersane:4503,  </w:t>
      </w:r>
      <w:r>
        <w:tab/>
      </w:r>
      <w:r>
        <w:tab/>
      </w:r>
      <w:r>
        <w:tab/>
        <w:t xml:space="preserve"> </w:t>
      </w:r>
      <w:r>
        <w:tab/>
      </w:r>
      <w:r>
        <w:rPr>
          <w:b/>
          <w:u w:val="single"/>
        </w:rPr>
        <w:t>Toplam:8295,</w:t>
      </w:r>
      <w:r>
        <w:t xml:space="preserve">  </w:t>
      </w:r>
    </w:p>
    <w:p w:rsidR="00FA220B" w:rsidRDefault="00FA220B" w:rsidP="00FA220B">
      <w:pPr>
        <w:ind w:firstLine="709"/>
        <w:jc w:val="both"/>
      </w:pPr>
      <w:r>
        <w:t xml:space="preserve">Ortalama her ilde faaliyet gösteren irticai merkez(birim):104 </w:t>
      </w:r>
    </w:p>
    <w:p w:rsidR="00FA220B" w:rsidRDefault="00FA220B" w:rsidP="00FA220B">
      <w:pPr>
        <w:ind w:firstLine="709"/>
        <w:jc w:val="both"/>
      </w:pPr>
      <w:r>
        <w:lastRenderedPageBreak/>
        <w:t>DEĞENLENDİRME: Ortalama her ilde 104 irticai merkez(birim) amaçları doğrultusunda beyin yıkama faaliyetleri yürütmektedir.</w:t>
      </w:r>
    </w:p>
    <w:p w:rsidR="00FA220B" w:rsidRDefault="00FA220B" w:rsidP="00FA220B">
      <w:pPr>
        <w:ind w:firstLine="709"/>
        <w:jc w:val="both"/>
      </w:pPr>
    </w:p>
    <w:p w:rsidR="00FA220B" w:rsidRDefault="00FA220B" w:rsidP="00FA220B">
      <w:pPr>
        <w:jc w:val="both"/>
      </w:pPr>
      <w:r>
        <w:rPr>
          <w:b/>
        </w:rPr>
        <w:t>Avrupa milli görüş teşkilatı başlıklı</w:t>
      </w:r>
      <w:r>
        <w:t xml:space="preserve"> RP yanlısı denilerek milli görüşün faaliyetleri hakkında bilgi verildiği (5 Kls S:139)</w:t>
      </w:r>
    </w:p>
    <w:p w:rsidR="00FA220B" w:rsidRDefault="00FA220B" w:rsidP="00FA220B">
      <w:pPr>
        <w:jc w:val="both"/>
      </w:pPr>
    </w:p>
    <w:p w:rsidR="00FA220B" w:rsidRDefault="00FA220B" w:rsidP="00FA220B">
      <w:pPr>
        <w:jc w:val="both"/>
      </w:pPr>
      <w:r>
        <w:rPr>
          <w:b/>
        </w:rPr>
        <w:t xml:space="preserve">Milli Gençlik Vakfının illere göre dağılımını gösteren tabloda </w:t>
      </w:r>
      <w:r>
        <w:t>vakfın 40 ilde bulunduğu ve yüz bin üyeye sahip olan Milli Gençlik Vakfının RP nin gençlik kolu gibi çalıştığı belirtilmektedir. (5 Kls S:138)</w:t>
      </w:r>
    </w:p>
    <w:p w:rsidR="00FA220B" w:rsidRDefault="00FA220B" w:rsidP="00FA220B">
      <w:pPr>
        <w:ind w:firstLine="142"/>
        <w:jc w:val="both"/>
      </w:pPr>
    </w:p>
    <w:p w:rsidR="00FA220B" w:rsidRDefault="00FA220B" w:rsidP="00FA220B">
      <w:pPr>
        <w:jc w:val="both"/>
      </w:pPr>
      <w:r>
        <w:rPr>
          <w:b/>
        </w:rPr>
        <w:t>Aşırı sağ ve irticai unsurların yurt dışındaki dernekleri başlıklı</w:t>
      </w:r>
      <w:r>
        <w:t xml:space="preserve"> 8 ülkedeki Avrupa milli görüş  teşkilatı ve  Avrupa İslam kültür merkezinin dernek sayılarını gösteren tablo (5 Kls S:137)</w:t>
      </w:r>
    </w:p>
    <w:p w:rsidR="00FA220B" w:rsidRDefault="00FA220B" w:rsidP="00FA220B">
      <w:pPr>
        <w:ind w:firstLine="142"/>
        <w:jc w:val="both"/>
      </w:pPr>
    </w:p>
    <w:p w:rsidR="00FA220B" w:rsidRDefault="00FA220B" w:rsidP="00FA220B">
      <w:pPr>
        <w:jc w:val="both"/>
        <w:rPr>
          <w:b/>
        </w:rPr>
      </w:pPr>
      <w:r>
        <w:rPr>
          <w:b/>
        </w:rPr>
        <w:t xml:space="preserve">İslamcı Unsurların Gücü (Mart 1996) </w:t>
      </w:r>
    </w:p>
    <w:p w:rsidR="00FA220B" w:rsidRDefault="00FA220B" w:rsidP="00FA220B">
      <w:pPr>
        <w:ind w:firstLine="142"/>
        <w:jc w:val="both"/>
      </w:pPr>
      <w:r>
        <w:tab/>
        <w:t>Başlığı altında İslamcı unsurlar başlığı adı altında  milli görüş, Süleymancılar, Nurculuk, Radikal İslamcılık, Diğer Tarikatların Yurt İçi Ve Yurt Dışındaki Yayın, Dernek, Vakıf, Şirket, Kurs/Pansiyon, Dersane, Sendika, özel okul sayılarının belirtildiği tabloda not olarak Hak-iş federasyonu ve bağlı sendikaları aşırı İslamcı unsurları yönetimi altındadır ibaresi bulunmaktadır. (5 Kls S:136)</w:t>
      </w:r>
    </w:p>
    <w:p w:rsidR="00FA220B" w:rsidRDefault="00FA220B" w:rsidP="00FA220B">
      <w:pPr>
        <w:ind w:firstLine="142"/>
        <w:jc w:val="both"/>
        <w:rPr>
          <w:b/>
        </w:rPr>
      </w:pPr>
    </w:p>
    <w:p w:rsidR="00FA220B" w:rsidRDefault="00FA220B" w:rsidP="00FA220B">
      <w:pPr>
        <w:jc w:val="both"/>
      </w:pPr>
      <w:r>
        <w:rPr>
          <w:b/>
        </w:rPr>
        <w:t>Yurtiçinde Yayın Yapan İslamcı Radyo Ve Televizyonlar</w:t>
      </w:r>
      <w:r>
        <w:t xml:space="preserve"> </w:t>
      </w:r>
    </w:p>
    <w:p w:rsidR="00FA220B" w:rsidRDefault="00FA220B" w:rsidP="00FA220B">
      <w:pPr>
        <w:ind w:firstLine="712"/>
        <w:jc w:val="both"/>
      </w:pPr>
      <w:r>
        <w:t>Başlığı altında Radyo ve TV ler sıralanarak Türkiye’deki iller ile yurtdışındaki ülke ve illerde belirtilerek ait olduğu grupların yazıldığı 1 sayfadan oluşan gizli belge (5 Kls S:135)</w:t>
      </w:r>
    </w:p>
    <w:p w:rsidR="00FA220B" w:rsidRDefault="00FA220B" w:rsidP="00FA220B">
      <w:pPr>
        <w:ind w:firstLine="142"/>
        <w:jc w:val="both"/>
      </w:pPr>
      <w:r>
        <w:tab/>
      </w:r>
    </w:p>
    <w:p w:rsidR="00FA220B" w:rsidRDefault="00FA220B" w:rsidP="00FA220B">
      <w:pPr>
        <w:jc w:val="both"/>
      </w:pPr>
      <w:r>
        <w:rPr>
          <w:b/>
        </w:rPr>
        <w:t xml:space="preserve">Aşırı İslamcıların Yayın Organları </w:t>
      </w:r>
      <w:r>
        <w:t>Başlığı altında gazete ve dergiler sıralanarak ait olduğu grupların yazıldığı 1 sayfadan oluşan gizli belge (5 Kls S:134)</w:t>
      </w:r>
    </w:p>
    <w:p w:rsidR="00FA220B" w:rsidRDefault="00FA220B" w:rsidP="00FA220B">
      <w:pPr>
        <w:jc w:val="both"/>
      </w:pPr>
    </w:p>
    <w:p w:rsidR="00FA220B" w:rsidRDefault="00FA220B" w:rsidP="00FA220B">
      <w:pPr>
        <w:jc w:val="both"/>
      </w:pPr>
      <w:r>
        <w:rPr>
          <w:b/>
        </w:rPr>
        <w:t xml:space="preserve">Refah Partisine Yakın Dernekler </w:t>
      </w:r>
      <w:r>
        <w:t>Başlıklı  1 sayfadan oluşan belge içeriğinde,( 5 Kls S:132)</w:t>
      </w:r>
    </w:p>
    <w:p w:rsidR="00FA220B" w:rsidRDefault="00FA220B" w:rsidP="00FA220B">
      <w:pPr>
        <w:ind w:firstLine="709"/>
        <w:jc w:val="both"/>
      </w:pPr>
      <w:r>
        <w:t>Hukuk Araştırmaları Derneği(HUDER),  Milli Gençlik Vakfı(MGV),  İnsan Hakları ve Mazlumlar için dayanışma Derneği (MAZLUMDER), Vahdet Eğitim, Yardımlaşma ve Dostluk Vakfı,   Ekonomik ve Sosyal Araştırmalar Merkezi(ESAM),  İslami İlimleri Araştırma ve Yayma Vakfı (İSİDAV),  Mahalli İdareler derneği,  Sağlık Derneği, Tarımsal Kalkınma Vakfı(TAKVA),  Teknik Elemanlar Derneği( TEK-DER),  Toplu Konut, İnşaat ve Tesisat Müteahhitleri Derneği (TİMDER),  Yönetici,iktisatçı ve muhasebeci muşavirleri derneği(YİM-DER),  Müstakil Esnaf ve Sanatlar Derneği (MES-DER),  Belediyeler Teknik Hizmet Organizasyonu Derneği( BTH),  Memur Sendikaları Konfederasyonu (MEMUR-SEN)</w:t>
      </w:r>
    </w:p>
    <w:p w:rsidR="00FA220B" w:rsidRDefault="00FA220B" w:rsidP="00FA220B">
      <w:pPr>
        <w:jc w:val="both"/>
      </w:pPr>
    </w:p>
    <w:p w:rsidR="00FA220B" w:rsidRDefault="00FA220B" w:rsidP="00FA220B">
      <w:pPr>
        <w:jc w:val="both"/>
      </w:pPr>
      <w:r>
        <w:rPr>
          <w:b/>
        </w:rPr>
        <w:lastRenderedPageBreak/>
        <w:t>Hv.K.K.lığının 27 Şubat 1997 gün ve  İSETH: 3570-386-96/PL.YNT.D.(İKK.Ş.) sayılı yazısının EK-A’</w:t>
      </w:r>
      <w:r>
        <w:t>sında gizli örnek kitap listesi başlıklı kitabın adı, yazar, yayınevinin bulunduğu Erkan CENGİZ Hv.Yer.Ütğm. İnc. Subayı imzalı belge (5 Kls S: 131)</w:t>
      </w:r>
    </w:p>
    <w:p w:rsidR="00FA220B" w:rsidRDefault="00FA220B" w:rsidP="00FA220B">
      <w:pPr>
        <w:ind w:firstLine="142"/>
        <w:jc w:val="both"/>
      </w:pPr>
      <w:r>
        <w:tab/>
      </w:r>
    </w:p>
    <w:p w:rsidR="00FA220B" w:rsidRDefault="00FA220B" w:rsidP="00FA220B">
      <w:pPr>
        <w:jc w:val="both"/>
      </w:pPr>
      <w:r>
        <w:t xml:space="preserve">Bütün yönleriyle tasavvuf, tarikatlar, mezhepler tarihi- İ.Zeki Eyuboğlu- Der Yayınları,   Yeniden Yapılanmak- Y.Nuri Öztürk- Yeni Boyut Yay., </w:t>
      </w:r>
    </w:p>
    <w:p w:rsidR="00FA220B" w:rsidRDefault="00FA220B" w:rsidP="00FA220B">
      <w:pPr>
        <w:jc w:val="both"/>
      </w:pPr>
      <w:r>
        <w:t xml:space="preserve">Kur’an’daki İslam- Y.Nuri Öztürk- Yeni Boyut Yay,   </w:t>
      </w:r>
    </w:p>
    <w:p w:rsidR="00FA220B" w:rsidRDefault="00FA220B" w:rsidP="00FA220B">
      <w:pPr>
        <w:jc w:val="both"/>
      </w:pPr>
      <w:r>
        <w:t xml:space="preserve">Toplumun Temelini Sarsan Belli Başlı Problemler- Lütfi Doğan- Diy.İşl.Bşk.lığı,  </w:t>
      </w:r>
    </w:p>
    <w:p w:rsidR="00FA220B" w:rsidRDefault="00FA220B" w:rsidP="00FA220B">
      <w:pPr>
        <w:jc w:val="both"/>
      </w:pPr>
      <w:r>
        <w:t xml:space="preserve">Hazreti Muhammed ve Hayatı- Ali H.Berki- Diy.İşl.Bşk.lığı, </w:t>
      </w:r>
    </w:p>
    <w:p w:rsidR="00FA220B" w:rsidRDefault="00FA220B" w:rsidP="00FA220B">
      <w:pPr>
        <w:jc w:val="both"/>
      </w:pPr>
      <w:r>
        <w:t xml:space="preserve">İslamda Ahlak ve Manevi Vazifeler- Prof.Dr.İ.Agah. Çubukçu- Diy.İşl.Bşk.lığı,  </w:t>
      </w:r>
    </w:p>
    <w:p w:rsidR="00FA220B" w:rsidRDefault="00FA220B" w:rsidP="00FA220B">
      <w:pPr>
        <w:jc w:val="both"/>
      </w:pPr>
      <w:r>
        <w:t xml:space="preserve">Milli Mücadelede Din Adamları- Doç. Dr. Ali Koyuncu- Diy.İşl.Bşk.lığı,  </w:t>
      </w:r>
    </w:p>
    <w:p w:rsidR="00FA220B" w:rsidRDefault="00FA220B" w:rsidP="00FA220B">
      <w:pPr>
        <w:jc w:val="both"/>
      </w:pPr>
      <w:r>
        <w:t xml:space="preserve">Temel Dini Bilgiler- Seyfettin Yazıcı- Diy.İşl.Bşk.lığı,   </w:t>
      </w:r>
    </w:p>
    <w:p w:rsidR="00FA220B" w:rsidRDefault="00FA220B" w:rsidP="00FA220B">
      <w:pPr>
        <w:jc w:val="both"/>
      </w:pPr>
      <w:r>
        <w:t xml:space="preserve">Resimlerle Namaz- Seyfettin Yazıcı- Diy.İşl.Bşk.lığı,   </w:t>
      </w:r>
    </w:p>
    <w:p w:rsidR="00FA220B" w:rsidRDefault="00FA220B" w:rsidP="00FA220B">
      <w:pPr>
        <w:jc w:val="both"/>
      </w:pPr>
      <w:r>
        <w:t xml:space="preserve">Kur’an- Kerim ve Türkçe Meali- Y.Nuri Öztürk- Yeni Boyut Yay.,  </w:t>
      </w:r>
    </w:p>
    <w:p w:rsidR="00FA220B" w:rsidRDefault="00FA220B" w:rsidP="00FA220B">
      <w:pPr>
        <w:jc w:val="both"/>
      </w:pPr>
      <w:r>
        <w:t xml:space="preserve">İslam Gerçeği- Prof. H.Atay- Ankara Üniv.Y.,   </w:t>
      </w:r>
    </w:p>
    <w:p w:rsidR="00FA220B" w:rsidRDefault="00FA220B" w:rsidP="00FA220B">
      <w:pPr>
        <w:jc w:val="both"/>
      </w:pPr>
      <w:r>
        <w:t>Kur’an-ı Kerim (Arapça)- Diy.İşl.Bşk.lığı.</w:t>
      </w:r>
    </w:p>
    <w:p w:rsidR="00FA220B" w:rsidRDefault="00FA220B" w:rsidP="00FA220B">
      <w:pPr>
        <w:ind w:firstLine="142"/>
        <w:jc w:val="both"/>
      </w:pPr>
      <w:r>
        <w:tab/>
      </w:r>
    </w:p>
    <w:p w:rsidR="00FA220B" w:rsidRDefault="00FA220B" w:rsidP="00FA220B">
      <w:pPr>
        <w:jc w:val="both"/>
      </w:pPr>
      <w:r>
        <w:rPr>
          <w:b/>
        </w:rPr>
        <w:t>80 ilde bulunan gazete</w:t>
      </w:r>
      <w:r>
        <w:t xml:space="preserve">, dergi, radyo, TV lerin sayısını gösteren 1 sayfadan oluşan belge </w:t>
      </w:r>
    </w:p>
    <w:p w:rsidR="00FA220B" w:rsidRDefault="00FA220B" w:rsidP="00FA220B">
      <w:pPr>
        <w:jc w:val="both"/>
      </w:pPr>
      <w:r>
        <w:t>(5 Kls S:130)</w:t>
      </w:r>
    </w:p>
    <w:p w:rsidR="00FA220B" w:rsidRDefault="00FA220B" w:rsidP="00FA220B">
      <w:pPr>
        <w:ind w:firstLine="709"/>
        <w:jc w:val="both"/>
        <w:rPr>
          <w:b/>
        </w:rPr>
      </w:pPr>
    </w:p>
    <w:p w:rsidR="00FA220B" w:rsidRDefault="00FA220B" w:rsidP="00FA220B">
      <w:pPr>
        <w:jc w:val="both"/>
        <w:rPr>
          <w:b/>
        </w:rPr>
      </w:pPr>
      <w:r>
        <w:rPr>
          <w:b/>
        </w:rPr>
        <w:t xml:space="preserve">Ana Hatları </w:t>
      </w:r>
    </w:p>
    <w:p w:rsidR="00FA220B" w:rsidRDefault="00FA220B" w:rsidP="00FA220B">
      <w:pPr>
        <w:ind w:firstLine="709"/>
        <w:jc w:val="both"/>
      </w:pPr>
      <w:r>
        <w:t>Başlıklı 19 sıradan oluşan belge.içeriğinde (5 Kls S:128)</w:t>
      </w:r>
    </w:p>
    <w:p w:rsidR="00FA220B" w:rsidRDefault="00FA220B" w:rsidP="00FA220B">
      <w:pPr>
        <w:pStyle w:val="ListeParagraf1"/>
        <w:numPr>
          <w:ilvl w:val="0"/>
          <w:numId w:val="2"/>
        </w:numPr>
        <w:tabs>
          <w:tab w:val="clear" w:pos="2130"/>
          <w:tab w:val="num" w:pos="0"/>
        </w:tabs>
        <w:ind w:left="0" w:firstLine="709"/>
        <w:jc w:val="both"/>
      </w:pPr>
      <w:r>
        <w:t>Laiklik ilkesi hassasiyeti korunmalı, yasalar uygulanmalı, gerekirse yeni düzenleme yapılmalı.</w:t>
      </w:r>
    </w:p>
    <w:p w:rsidR="00FA220B" w:rsidRDefault="00FA220B" w:rsidP="00FA220B">
      <w:pPr>
        <w:pStyle w:val="ListeParagraf1"/>
        <w:numPr>
          <w:ilvl w:val="0"/>
          <w:numId w:val="2"/>
        </w:numPr>
        <w:tabs>
          <w:tab w:val="clear" w:pos="2130"/>
          <w:tab w:val="num" w:pos="0"/>
        </w:tabs>
        <w:ind w:left="0" w:firstLine="709"/>
        <w:jc w:val="both"/>
      </w:pPr>
      <w:r>
        <w:t xml:space="preserve"> Tarikatlara bağlı özel yurt ve okullar Tevhid-i Tedrisat Kanunu gereği Milli Eğitim Bakanlığı’na devredilmeli.</w:t>
      </w:r>
    </w:p>
    <w:p w:rsidR="00FA220B" w:rsidRDefault="00FA220B" w:rsidP="00FA220B">
      <w:pPr>
        <w:pStyle w:val="ListeParagraf1"/>
        <w:numPr>
          <w:ilvl w:val="0"/>
          <w:numId w:val="2"/>
        </w:numPr>
        <w:tabs>
          <w:tab w:val="clear" w:pos="2130"/>
          <w:tab w:val="num" w:pos="0"/>
        </w:tabs>
        <w:ind w:left="0" w:firstLine="709"/>
        <w:jc w:val="both"/>
      </w:pPr>
      <w:r>
        <w:t>Genç nesillerin körpe dimağlarının Atatürk, vatan, millet sevgisiyle bilinçlendirilmesi için;</w:t>
      </w:r>
    </w:p>
    <w:p w:rsidR="00FA220B" w:rsidRDefault="00FA220B" w:rsidP="00FA220B">
      <w:pPr>
        <w:pStyle w:val="ListeParagraf1"/>
        <w:numPr>
          <w:ilvl w:val="0"/>
          <w:numId w:val="4"/>
        </w:numPr>
        <w:tabs>
          <w:tab w:val="clear" w:pos="2130"/>
          <w:tab w:val="num" w:pos="0"/>
        </w:tabs>
        <w:ind w:left="0" w:firstLine="709"/>
        <w:jc w:val="both"/>
      </w:pPr>
      <w:r>
        <w:t>8 yıllık kesintisiz eğitim uygulamaya konmalı</w:t>
      </w:r>
    </w:p>
    <w:p w:rsidR="00FA220B" w:rsidRDefault="00FA220B" w:rsidP="00FA220B">
      <w:pPr>
        <w:pStyle w:val="ListeParagraf1"/>
        <w:numPr>
          <w:ilvl w:val="0"/>
          <w:numId w:val="4"/>
        </w:numPr>
        <w:tabs>
          <w:tab w:val="clear" w:pos="2130"/>
          <w:tab w:val="num" w:pos="0"/>
        </w:tabs>
        <w:ind w:left="0" w:firstLine="709"/>
        <w:jc w:val="both"/>
      </w:pPr>
      <w:r>
        <w:t>Kur’an kursları Milli Eğitim Bakanlığı’na verilmelidir.</w:t>
      </w:r>
    </w:p>
    <w:p w:rsidR="00FA220B" w:rsidRDefault="00FA220B" w:rsidP="00FA220B">
      <w:pPr>
        <w:pStyle w:val="ListeParagraf1"/>
        <w:numPr>
          <w:ilvl w:val="0"/>
          <w:numId w:val="2"/>
        </w:numPr>
        <w:tabs>
          <w:tab w:val="clear" w:pos="2130"/>
          <w:tab w:val="num" w:pos="0"/>
        </w:tabs>
        <w:ind w:left="0" w:firstLine="709"/>
        <w:jc w:val="both"/>
      </w:pPr>
      <w:r>
        <w:t xml:space="preserve">Atatürk inkılaplarına sadık din adamları yetiştirmek için, eğitim kurumları Tevhid-i Tedrisat Kanunu’nun özüne uygun ihtiyaç düzeyinde tutulmalıdır. </w:t>
      </w:r>
    </w:p>
    <w:p w:rsidR="00FA220B" w:rsidRDefault="00FA220B" w:rsidP="00FA220B">
      <w:pPr>
        <w:pStyle w:val="ListeParagraf1"/>
        <w:numPr>
          <w:ilvl w:val="0"/>
          <w:numId w:val="2"/>
        </w:numPr>
        <w:tabs>
          <w:tab w:val="clear" w:pos="2130"/>
          <w:tab w:val="num" w:pos="0"/>
        </w:tabs>
        <w:ind w:left="0" w:firstLine="709"/>
        <w:jc w:val="both"/>
      </w:pPr>
      <w:r>
        <w:t>Dini tesisler Diyanet İşleri Başkanlığı’nca incelenerek gerçekleştirilmelidir.</w:t>
      </w:r>
    </w:p>
    <w:p w:rsidR="00FA220B" w:rsidRDefault="00FA220B" w:rsidP="00FA220B">
      <w:pPr>
        <w:pStyle w:val="ListeParagraf1"/>
        <w:numPr>
          <w:ilvl w:val="0"/>
          <w:numId w:val="2"/>
        </w:numPr>
        <w:tabs>
          <w:tab w:val="clear" w:pos="2130"/>
          <w:tab w:val="num" w:pos="0"/>
        </w:tabs>
        <w:ind w:left="0" w:firstLine="709"/>
        <w:jc w:val="both"/>
      </w:pPr>
      <w:r>
        <w:t>677 sayılı yasa ile menedilmiş tarikatların faaliyetlerine son verilmelidir.</w:t>
      </w:r>
    </w:p>
    <w:p w:rsidR="00FA220B" w:rsidRDefault="00FA220B" w:rsidP="00FA220B">
      <w:pPr>
        <w:pStyle w:val="ListeParagraf1"/>
        <w:numPr>
          <w:ilvl w:val="0"/>
          <w:numId w:val="2"/>
        </w:numPr>
        <w:tabs>
          <w:tab w:val="clear" w:pos="2130"/>
          <w:tab w:val="num" w:pos="0"/>
        </w:tabs>
        <w:ind w:left="0" w:firstLine="709"/>
        <w:jc w:val="both"/>
      </w:pPr>
      <w:r>
        <w:lastRenderedPageBreak/>
        <w:t>İrticai faaliyetleri nedeniyle ordudan atılan personel konusunu istismar ederek orduyu dine karşı gösteren medya yayınları kontrol altına alınmalıdır.</w:t>
      </w:r>
    </w:p>
    <w:p w:rsidR="00FA220B" w:rsidRDefault="00FA220B" w:rsidP="00FA220B">
      <w:pPr>
        <w:pStyle w:val="ListeParagraf1"/>
        <w:numPr>
          <w:ilvl w:val="0"/>
          <w:numId w:val="2"/>
        </w:numPr>
        <w:tabs>
          <w:tab w:val="clear" w:pos="2130"/>
          <w:tab w:val="num" w:pos="0"/>
        </w:tabs>
        <w:ind w:left="0" w:firstLine="709"/>
        <w:jc w:val="both"/>
      </w:pPr>
      <w:r>
        <w:t>İrtica nedeniyle ordudan atılan personelin diğer kamu kuruluşlarında istihdama imkan verilmemelidir.</w:t>
      </w:r>
    </w:p>
    <w:p w:rsidR="00FA220B" w:rsidRDefault="00FA220B" w:rsidP="00FA220B">
      <w:pPr>
        <w:pStyle w:val="ListeParagraf1"/>
        <w:numPr>
          <w:ilvl w:val="0"/>
          <w:numId w:val="2"/>
        </w:numPr>
        <w:tabs>
          <w:tab w:val="clear" w:pos="2130"/>
          <w:tab w:val="num" w:pos="0"/>
        </w:tabs>
        <w:ind w:left="0" w:firstLine="709"/>
        <w:jc w:val="both"/>
      </w:pPr>
      <w:r>
        <w:t>Orduya dinci kesimden sızmaları önlemek için alınan tedbirler diğer kamu kuruluşlarında da uygulanmalı.</w:t>
      </w:r>
    </w:p>
    <w:p w:rsidR="00FA220B" w:rsidRDefault="00FA220B" w:rsidP="00FA220B">
      <w:pPr>
        <w:pStyle w:val="ListeParagraf1"/>
        <w:numPr>
          <w:ilvl w:val="0"/>
          <w:numId w:val="2"/>
        </w:numPr>
        <w:tabs>
          <w:tab w:val="clear" w:pos="2130"/>
          <w:tab w:val="num" w:pos="0"/>
        </w:tabs>
        <w:ind w:left="0" w:firstLine="709"/>
        <w:jc w:val="both"/>
      </w:pPr>
      <w:r>
        <w:t>Bu maddeyi, Türkiye’nin uluslararası ilişkilerini ilgilendirdiği için yayınlıyoruz.</w:t>
      </w:r>
    </w:p>
    <w:p w:rsidR="00FA220B" w:rsidRDefault="00FA220B" w:rsidP="00FA220B">
      <w:pPr>
        <w:pStyle w:val="ListeParagraf1"/>
        <w:numPr>
          <w:ilvl w:val="0"/>
          <w:numId w:val="2"/>
        </w:numPr>
        <w:tabs>
          <w:tab w:val="clear" w:pos="2130"/>
          <w:tab w:val="num" w:pos="0"/>
        </w:tabs>
        <w:ind w:left="0" w:firstLine="709"/>
        <w:jc w:val="both"/>
      </w:pPr>
      <w:r>
        <w:t>Aşırı dinci kesimin mezhep ayrılıklarını körükleyerek milletimizi kamplara ayıracak faaliyetleri önlenmelidir.</w:t>
      </w:r>
    </w:p>
    <w:p w:rsidR="00FA220B" w:rsidRDefault="00FA220B" w:rsidP="00FA220B">
      <w:pPr>
        <w:pStyle w:val="ListeParagraf1"/>
        <w:numPr>
          <w:ilvl w:val="0"/>
          <w:numId w:val="2"/>
        </w:numPr>
        <w:tabs>
          <w:tab w:val="clear" w:pos="2130"/>
          <w:tab w:val="num" w:pos="0"/>
        </w:tabs>
        <w:ind w:left="0" w:firstLine="709"/>
        <w:jc w:val="both"/>
      </w:pPr>
      <w:r>
        <w:t>Belediyeler Yasası’na aykırı olarak sergilenen olayların sorumluları hakkında yasal işlem yapılmalı.</w:t>
      </w:r>
    </w:p>
    <w:p w:rsidR="00FA220B" w:rsidRDefault="00FA220B" w:rsidP="00FA220B">
      <w:pPr>
        <w:pStyle w:val="ListeParagraf1"/>
        <w:numPr>
          <w:ilvl w:val="0"/>
          <w:numId w:val="2"/>
        </w:numPr>
        <w:tabs>
          <w:tab w:val="clear" w:pos="2130"/>
          <w:tab w:val="num" w:pos="0"/>
        </w:tabs>
        <w:ind w:left="0" w:firstLine="709"/>
        <w:jc w:val="both"/>
      </w:pPr>
      <w:r>
        <w:t>Kıyafet Kanunu’na aykırı olarak ortaya çıkan uygulamalara kesinlikle mani olunmalı.</w:t>
      </w:r>
    </w:p>
    <w:p w:rsidR="00FA220B" w:rsidRDefault="00FA220B" w:rsidP="00FA220B">
      <w:pPr>
        <w:pStyle w:val="ListeParagraf1"/>
        <w:numPr>
          <w:ilvl w:val="0"/>
          <w:numId w:val="2"/>
        </w:numPr>
        <w:tabs>
          <w:tab w:val="clear" w:pos="2130"/>
          <w:tab w:val="num" w:pos="0"/>
        </w:tabs>
        <w:ind w:left="0" w:firstLine="709"/>
        <w:jc w:val="both"/>
      </w:pPr>
      <w:r>
        <w:t>Silah ruhsat işlemleri yeniden düzenlenmeli, pompalı tüfeklere olan talep dikkatle değerlendirilmelidir.</w:t>
      </w:r>
    </w:p>
    <w:p w:rsidR="00FA220B" w:rsidRDefault="00FA220B" w:rsidP="00FA220B">
      <w:pPr>
        <w:pStyle w:val="ListeParagraf1"/>
        <w:numPr>
          <w:ilvl w:val="0"/>
          <w:numId w:val="2"/>
        </w:numPr>
        <w:tabs>
          <w:tab w:val="clear" w:pos="2130"/>
          <w:tab w:val="num" w:pos="0"/>
        </w:tabs>
        <w:ind w:left="0" w:firstLine="709"/>
        <w:jc w:val="both"/>
      </w:pPr>
      <w:r>
        <w:t>Kurban derilerinin rejim aleyhtarı örgütler tarafından toplanmasına mani olunmalıdır.</w:t>
      </w:r>
    </w:p>
    <w:p w:rsidR="00FA220B" w:rsidRDefault="00FA220B" w:rsidP="00FA220B">
      <w:pPr>
        <w:pStyle w:val="ListeParagraf1"/>
        <w:numPr>
          <w:ilvl w:val="0"/>
          <w:numId w:val="2"/>
        </w:numPr>
        <w:tabs>
          <w:tab w:val="clear" w:pos="2130"/>
          <w:tab w:val="num" w:pos="0"/>
        </w:tabs>
        <w:ind w:left="0" w:firstLine="709"/>
        <w:jc w:val="both"/>
      </w:pPr>
      <w:r>
        <w:t>Özel üniforma giymiş korumalar ve bunu sorumlulurı hakkında yasal işlemler ivedilikle sonuçlandırılmalıdır.</w:t>
      </w:r>
    </w:p>
    <w:p w:rsidR="00FA220B" w:rsidRDefault="00FA220B" w:rsidP="00FA220B">
      <w:pPr>
        <w:pStyle w:val="ListeParagraf1"/>
        <w:numPr>
          <w:ilvl w:val="0"/>
          <w:numId w:val="2"/>
        </w:numPr>
        <w:tabs>
          <w:tab w:val="clear" w:pos="2130"/>
          <w:tab w:val="num" w:pos="0"/>
        </w:tabs>
        <w:ind w:left="0" w:firstLine="709"/>
        <w:jc w:val="both"/>
      </w:pPr>
      <w:r>
        <w:t>“Millet Yerine Ümmet Kavramı”nı getirmeye çalışan girişimciler yasal ve idari yollardan önlenmelidir.</w:t>
      </w:r>
    </w:p>
    <w:p w:rsidR="00FA220B" w:rsidRDefault="00FA220B" w:rsidP="00FA220B">
      <w:pPr>
        <w:pStyle w:val="ListeParagraf1"/>
        <w:numPr>
          <w:ilvl w:val="0"/>
          <w:numId w:val="2"/>
        </w:numPr>
        <w:tabs>
          <w:tab w:val="clear" w:pos="2130"/>
          <w:tab w:val="num" w:pos="0"/>
        </w:tabs>
        <w:ind w:left="0" w:firstLine="709"/>
        <w:jc w:val="both"/>
      </w:pPr>
      <w:r>
        <w:t>Atatürk Aleyhine işlenen suçlar hakkındaki Kanun’un istismar edilmesine fırsat verilmemelidir.</w:t>
      </w:r>
    </w:p>
    <w:p w:rsidR="00FA220B" w:rsidRDefault="00FA220B" w:rsidP="00FA220B">
      <w:pPr>
        <w:pStyle w:val="ListeParagraf1"/>
        <w:numPr>
          <w:ilvl w:val="0"/>
          <w:numId w:val="2"/>
        </w:numPr>
        <w:tabs>
          <w:tab w:val="clear" w:pos="2130"/>
          <w:tab w:val="num" w:pos="0"/>
        </w:tabs>
        <w:ind w:left="0" w:firstLine="709"/>
        <w:jc w:val="both"/>
      </w:pPr>
      <w:r>
        <w:t xml:space="preserve">Faizsiz İslami bankacılık (Özel Finans Kurumları) </w:t>
      </w:r>
    </w:p>
    <w:p w:rsidR="00FA220B" w:rsidRDefault="00FA220B" w:rsidP="00FA220B">
      <w:pPr>
        <w:ind w:firstLine="709"/>
        <w:jc w:val="both"/>
      </w:pPr>
      <w:r>
        <w:t xml:space="preserve"> </w:t>
      </w:r>
      <w:r>
        <w:tab/>
      </w:r>
    </w:p>
    <w:p w:rsidR="00FA220B" w:rsidRDefault="00FA220B" w:rsidP="00FA220B">
      <w:pPr>
        <w:jc w:val="both"/>
      </w:pPr>
      <w:r>
        <w:rPr>
          <w:b/>
        </w:rPr>
        <w:t>54. Hükümet döneminde yapılan atamalar başlığı</w:t>
      </w:r>
      <w:r>
        <w:t xml:space="preserve"> adı altında toplam 468 atamanın hangi bakanlıkta kaç kişinin atandığını gösterir 1 sayfadan oluşan belge (S:127) </w:t>
      </w:r>
    </w:p>
    <w:p w:rsidR="00FA220B" w:rsidRDefault="00FA220B" w:rsidP="00FA220B">
      <w:pPr>
        <w:ind w:firstLine="709"/>
        <w:jc w:val="both"/>
      </w:pPr>
      <w:r>
        <w:tab/>
      </w:r>
    </w:p>
    <w:p w:rsidR="00FA220B" w:rsidRDefault="00FA220B" w:rsidP="00FA220B">
      <w:pPr>
        <w:jc w:val="both"/>
        <w:rPr>
          <w:b/>
        </w:rPr>
      </w:pPr>
      <w:r>
        <w:rPr>
          <w:b/>
        </w:rPr>
        <w:t>3 Genel Ve 3 Yerel Seçimin Değerlendirilmesi</w:t>
      </w:r>
    </w:p>
    <w:p w:rsidR="00FA220B" w:rsidRDefault="00FA220B" w:rsidP="00FA220B">
      <w:pPr>
        <w:pStyle w:val="ListeParagraf1"/>
        <w:ind w:firstLine="709"/>
        <w:jc w:val="both"/>
      </w:pPr>
      <w:r>
        <w:t>Başlıklı 1 sayfadan oluşan not içeriğinde (5 Kls S:126);</w:t>
      </w:r>
    </w:p>
    <w:p w:rsidR="00FA220B" w:rsidRDefault="00FA220B" w:rsidP="00FA220B">
      <w:pPr>
        <w:ind w:firstLine="709"/>
        <w:jc w:val="both"/>
      </w:pPr>
    </w:p>
    <w:p w:rsidR="00FA220B" w:rsidRDefault="00FA220B" w:rsidP="00FA220B">
      <w:pPr>
        <w:ind w:firstLine="709"/>
        <w:jc w:val="both"/>
      </w:pPr>
      <w:r>
        <w:t>1.Hem merkez sağ hem de sol partiler birbirleri ile amansız bir mücadelenin içine girmişler, birbirlerini bloke etmişler; RP ile mücadele etmemişler, halkın gözünde başarısız olmuşlar, halkın umutlarını tüketmişlerdir.</w:t>
      </w:r>
    </w:p>
    <w:p w:rsidR="00FA220B" w:rsidRDefault="00FA220B" w:rsidP="00FA220B">
      <w:pPr>
        <w:ind w:firstLine="709"/>
        <w:jc w:val="both"/>
      </w:pPr>
      <w:r>
        <w:t>2.Yıpranmamış RP farklılığını ve vaadlerini iyi bir zamanlamayla ortaya koyarak arayış içindeki halk nezdinde yeni bir umut haline gelmiştir.</w:t>
      </w:r>
    </w:p>
    <w:p w:rsidR="00FA220B" w:rsidRDefault="00FA220B" w:rsidP="00FA220B">
      <w:pPr>
        <w:ind w:firstLine="709"/>
        <w:jc w:val="both"/>
      </w:pPr>
      <w:r>
        <w:t>3.Serbestçe inançların yaşayan halkımızın özlemini şeriat olduğu için RP yükselmemiştir.</w:t>
      </w:r>
    </w:p>
    <w:p w:rsidR="00FA220B" w:rsidRDefault="00FA220B" w:rsidP="00FA220B">
      <w:pPr>
        <w:jc w:val="both"/>
      </w:pPr>
      <w:r>
        <w:tab/>
        <w:t>Halk, ağır yaşamsal sorunlarını çözemeyen partilerin başarısızlıkları karşısında bir de RP ni deneyelim yaklaşımının bir sonucu olarak RP’ne yönelmiştir.</w:t>
      </w:r>
    </w:p>
    <w:p w:rsidR="00FA220B" w:rsidRDefault="00FA220B" w:rsidP="00FA220B">
      <w:pPr>
        <w:pStyle w:val="ListeParagraf1"/>
        <w:ind w:firstLine="709"/>
        <w:jc w:val="both"/>
      </w:pPr>
      <w:r>
        <w:t xml:space="preserve">4.Gelinen bu noktadan itibaren tam bir toplumsal uzlaşmaya ihtiyaç vardır. </w:t>
      </w:r>
    </w:p>
    <w:p w:rsidR="00FA220B" w:rsidRDefault="00FA220B" w:rsidP="00FA220B">
      <w:pPr>
        <w:pStyle w:val="ListeParagraf1"/>
        <w:ind w:firstLine="709"/>
        <w:jc w:val="both"/>
      </w:pPr>
      <w:r>
        <w:t xml:space="preserve">Artık laik- Demokratik Cumhuriyetçi kadroların halkın gözünde ve gönlünde başarısız olmak gibi bir şansları kalmamıştır. Bir şansları kalmamıştır. Kendilerine çeki düzen vermeleri bir zorunluluk  haline gelmiştir. </w:t>
      </w:r>
    </w:p>
    <w:p w:rsidR="00FA220B" w:rsidRDefault="00FA220B" w:rsidP="00FA220B">
      <w:pPr>
        <w:ind w:firstLine="709"/>
        <w:jc w:val="both"/>
      </w:pPr>
    </w:p>
    <w:p w:rsidR="00FA220B" w:rsidRDefault="00FA220B" w:rsidP="00FA220B">
      <w:pPr>
        <w:ind w:firstLine="709"/>
        <w:jc w:val="both"/>
      </w:pPr>
    </w:p>
    <w:p w:rsidR="00FA220B" w:rsidRDefault="00FA220B" w:rsidP="00FA220B">
      <w:pPr>
        <w:rPr>
          <w:b/>
        </w:rPr>
      </w:pPr>
      <w:r>
        <w:rPr>
          <w:b/>
        </w:rPr>
        <w:t>Aşırı Sağ İslamcı Unsurların Tarihi Gelişimi</w:t>
      </w:r>
    </w:p>
    <w:p w:rsidR="00FA220B" w:rsidRDefault="00FA220B" w:rsidP="00FA220B">
      <w:pPr>
        <w:ind w:firstLine="709"/>
        <w:jc w:val="both"/>
      </w:pPr>
      <w:r>
        <w:t>Başlıklı 1 sayfadan oluşan notta Osmanlı devletinden sonra Türkiye Cumhuriyeti bölümünde bir sayfadan oluşan belge İçeriğinde (5 Kls S:125),</w:t>
      </w:r>
    </w:p>
    <w:p w:rsidR="00FA220B" w:rsidRDefault="00FA220B" w:rsidP="00FA220B">
      <w:pPr>
        <w:ind w:firstLine="709"/>
        <w:jc w:val="both"/>
      </w:pPr>
      <w:r>
        <w:t xml:space="preserve">Türkiye Cumhuriyeti  </w:t>
      </w:r>
    </w:p>
    <w:p w:rsidR="00FA220B" w:rsidRDefault="00FA220B" w:rsidP="00FA220B">
      <w:pPr>
        <w:ind w:firstLine="709"/>
        <w:jc w:val="both"/>
      </w:pPr>
      <w:r>
        <w:t>1920: Anadolu isyanları</w:t>
      </w:r>
    </w:p>
    <w:p w:rsidR="00FA220B" w:rsidRDefault="00FA220B" w:rsidP="00FA220B">
      <w:pPr>
        <w:ind w:firstLine="709"/>
        <w:jc w:val="both"/>
      </w:pPr>
      <w:r>
        <w:t>1925: Şeyh Sait isyanı</w:t>
      </w:r>
    </w:p>
    <w:p w:rsidR="00FA220B" w:rsidRDefault="00FA220B" w:rsidP="00FA220B">
      <w:pPr>
        <w:ind w:firstLine="709"/>
        <w:jc w:val="both"/>
      </w:pPr>
      <w:r>
        <w:t>1930: Kubilay olayı</w:t>
      </w:r>
    </w:p>
    <w:p w:rsidR="00FA220B" w:rsidRDefault="00FA220B" w:rsidP="00FA220B">
      <w:pPr>
        <w:ind w:firstLine="709"/>
        <w:jc w:val="both"/>
      </w:pPr>
      <w:r>
        <w:t xml:space="preserve">1950-1960: Kadrolaşma </w:t>
      </w:r>
    </w:p>
    <w:p w:rsidR="00FA220B" w:rsidRDefault="00FA220B" w:rsidP="00FA220B">
      <w:pPr>
        <w:ind w:firstLine="709"/>
        <w:jc w:val="both"/>
      </w:pPr>
      <w:r>
        <w:t>1960-1980: Legal faaliyetler (partileşme)</w:t>
      </w:r>
    </w:p>
    <w:p w:rsidR="00FA220B" w:rsidRDefault="00FA220B" w:rsidP="00FA220B">
      <w:pPr>
        <w:ind w:firstLine="709"/>
        <w:jc w:val="both"/>
      </w:pPr>
      <w:r>
        <w:t>1980-1994: Yurtiiçi ve yurt dışında örgütlenme faaliyetleri.</w:t>
      </w:r>
      <w:r>
        <w:tab/>
      </w:r>
    </w:p>
    <w:p w:rsidR="00FA220B" w:rsidRDefault="00FA220B" w:rsidP="00FA220B">
      <w:pPr>
        <w:ind w:firstLine="142"/>
        <w:jc w:val="both"/>
      </w:pPr>
      <w:r>
        <w:tab/>
        <w:t>1994-1997: 80 il belediyesinin 23’ünü ,</w:t>
      </w:r>
    </w:p>
    <w:p w:rsidR="00FA220B" w:rsidRDefault="00FA220B" w:rsidP="00FA220B">
      <w:pPr>
        <w:ind w:firstLine="709"/>
        <w:jc w:val="both"/>
      </w:pPr>
      <w:r>
        <w:t xml:space="preserve">-2670 ilçe ve belde belediyelerinin 331’ini </w:t>
      </w:r>
    </w:p>
    <w:p w:rsidR="00FA220B" w:rsidRDefault="00FA220B" w:rsidP="00FA220B">
      <w:pPr>
        <w:ind w:firstLine="709"/>
        <w:jc w:val="both"/>
      </w:pPr>
      <w:r>
        <w:t>-550 millet vekilinin 160’ını,</w:t>
      </w:r>
    </w:p>
    <w:p w:rsidR="00FA220B" w:rsidRDefault="00FA220B" w:rsidP="00FA220B">
      <w:pPr>
        <w:ind w:firstLine="709"/>
        <w:jc w:val="both"/>
      </w:pPr>
      <w:r>
        <w:t>- 80 il valisinin 37’sini,</w:t>
      </w:r>
    </w:p>
    <w:p w:rsidR="00FA220B" w:rsidRDefault="00FA220B" w:rsidP="00FA220B">
      <w:pPr>
        <w:ind w:firstLine="709"/>
        <w:jc w:val="both"/>
      </w:pPr>
      <w:r>
        <w:t>- 874 ilçe kaymakamlığının %50’sini,</w:t>
      </w:r>
    </w:p>
    <w:p w:rsidR="00FA220B" w:rsidRDefault="00FA220B" w:rsidP="00FA220B">
      <w:pPr>
        <w:ind w:firstLine="709"/>
        <w:jc w:val="both"/>
      </w:pPr>
      <w:r>
        <w:t>-Yargının ve Emniyet Teşkilatının önemli bir kısmını, ele geçiren; devlette kadrolaşmaya hız veren,</w:t>
      </w:r>
    </w:p>
    <w:p w:rsidR="00FA220B" w:rsidRDefault="00FA220B" w:rsidP="00FA220B">
      <w:pPr>
        <w:ind w:firstLine="709"/>
        <w:jc w:val="both"/>
      </w:pPr>
      <w:r>
        <w:t xml:space="preserve">-Yurt içinde ve Yurt dışında </w:t>
      </w:r>
    </w:p>
    <w:p w:rsidR="00FA220B" w:rsidRDefault="00FA220B" w:rsidP="00FA220B">
      <w:pPr>
        <w:pStyle w:val="ListeParagraf1"/>
        <w:ind w:firstLine="709"/>
        <w:jc w:val="both"/>
      </w:pPr>
      <w:r>
        <w:t>-167 basın ve yayın kuruluşunun,</w:t>
      </w:r>
    </w:p>
    <w:p w:rsidR="00FA220B" w:rsidRDefault="00FA220B" w:rsidP="00FA220B">
      <w:pPr>
        <w:ind w:firstLine="709"/>
        <w:jc w:val="both"/>
      </w:pPr>
      <w:r>
        <w:t>-2541 derneğin,</w:t>
      </w:r>
    </w:p>
    <w:p w:rsidR="00FA220B" w:rsidRDefault="00FA220B" w:rsidP="00FA220B">
      <w:pPr>
        <w:ind w:firstLine="709"/>
        <w:jc w:val="both"/>
      </w:pPr>
      <w:r>
        <w:t>-166 vakıfın,</w:t>
      </w:r>
    </w:p>
    <w:p w:rsidR="00FA220B" w:rsidRDefault="00FA220B" w:rsidP="00FA220B">
      <w:pPr>
        <w:ind w:firstLine="709"/>
        <w:jc w:val="both"/>
      </w:pPr>
      <w:r>
        <w:t>-268 şirketin,</w:t>
      </w:r>
    </w:p>
    <w:p w:rsidR="00FA220B" w:rsidRDefault="00FA220B" w:rsidP="00FA220B">
      <w:pPr>
        <w:ind w:firstLine="709"/>
        <w:jc w:val="both"/>
      </w:pPr>
      <w:r>
        <w:t>-1657 kurs ve pansiyonun,</w:t>
      </w:r>
    </w:p>
    <w:p w:rsidR="00FA220B" w:rsidRDefault="00FA220B" w:rsidP="00FA220B">
      <w:pPr>
        <w:ind w:firstLine="709"/>
        <w:jc w:val="both"/>
      </w:pPr>
      <w:r>
        <w:t>-626 dersanenin,</w:t>
      </w:r>
    </w:p>
    <w:p w:rsidR="00FA220B" w:rsidRDefault="00FA220B" w:rsidP="00FA220B">
      <w:pPr>
        <w:ind w:firstLine="709"/>
        <w:jc w:val="both"/>
      </w:pPr>
      <w:r>
        <w:t>-9 sendikanın,</w:t>
      </w:r>
    </w:p>
    <w:p w:rsidR="00FA220B" w:rsidRDefault="00FA220B" w:rsidP="00FA220B">
      <w:pPr>
        <w:ind w:firstLine="709"/>
        <w:jc w:val="both"/>
      </w:pPr>
      <w:r>
        <w:t xml:space="preserve">-52 özel okulun oluşumunu ve desteğini sağlayan ve bu büyük organizasyona 5011 izinli Kuran kursu, bilinmeyen sayıda izinsiz Kuran kursu ve 601 imam hatip lisesi ile eleman yetiştiren RP’li Laik sistemi tehdit eder bir seviyeye ulaşmıştır. </w:t>
      </w:r>
    </w:p>
    <w:p w:rsidR="00FA220B" w:rsidRDefault="00FA220B" w:rsidP="00FA220B">
      <w:pPr>
        <w:ind w:firstLine="142"/>
        <w:jc w:val="both"/>
      </w:pPr>
    </w:p>
    <w:p w:rsidR="00FA220B" w:rsidRDefault="00FA220B" w:rsidP="00FA220B">
      <w:pPr>
        <w:ind w:firstLine="142"/>
        <w:jc w:val="both"/>
      </w:pPr>
      <w:r>
        <w:lastRenderedPageBreak/>
        <w:tab/>
        <w:t>80 ilin Vali, Vali Yardımcısı, Kaymakam, Kaymakam Adayı, Mülkiye Başmüfettişlerinin toplam sayılarını gösterir 1 sayfadan oluşan liste (5 Kls S: 124)</w:t>
      </w:r>
    </w:p>
    <w:p w:rsidR="00FA220B" w:rsidRDefault="00FA220B" w:rsidP="00FA220B">
      <w:pPr>
        <w:ind w:firstLine="142"/>
      </w:pPr>
    </w:p>
    <w:p w:rsidR="00FA220B" w:rsidRDefault="00FA220B" w:rsidP="00FA220B">
      <w:pPr>
        <w:rPr>
          <w:b/>
        </w:rPr>
      </w:pPr>
      <w:r>
        <w:rPr>
          <w:b/>
        </w:rPr>
        <w:t>İrticai Durum Değerlendirmesi(Genelkurmay Başkanlığı-Emniyet Müdürlüğü)</w:t>
      </w:r>
    </w:p>
    <w:p w:rsidR="00FA220B" w:rsidRDefault="00FA220B" w:rsidP="00FA220B">
      <w:pPr>
        <w:ind w:firstLine="709"/>
        <w:jc w:val="both"/>
      </w:pPr>
      <w:r>
        <w:t>Başlıklı Genel Kurmay Başkanlığı tarafından, 15 ilden Bitlis, Çorum, Diyarbakır, Elazığ, Konya, Sakarya, Sivas, Şanlıurfanın artı olarak işaretlendiği 15 ilin mülki idare, vali, kaymakam sayısı, vakıf-dernek tarikat sayısı, yurt pansiyon sayısı, okul kurs dersane sayısı, irticai olay sayısı başlığı adı altında sayıların belirtildiği 1 sayfadan oluşan belge (5 Kls S:123)</w:t>
      </w:r>
    </w:p>
    <w:p w:rsidR="00FA220B" w:rsidRDefault="00FA220B" w:rsidP="00FA220B">
      <w:pPr>
        <w:ind w:firstLine="142"/>
      </w:pPr>
    </w:p>
    <w:p w:rsidR="00FA220B" w:rsidRDefault="00FA220B" w:rsidP="00FA220B">
      <w:pPr>
        <w:rPr>
          <w:b/>
        </w:rPr>
      </w:pPr>
      <w:r>
        <w:rPr>
          <w:b/>
        </w:rPr>
        <w:t>Emniyet Genel Müdürlüğü Raporu (23.6.1997)</w:t>
      </w:r>
    </w:p>
    <w:p w:rsidR="00FA220B" w:rsidRDefault="00FA220B" w:rsidP="00FA220B">
      <w:pPr>
        <w:jc w:val="both"/>
      </w:pPr>
      <w:r>
        <w:tab/>
        <w:t>Başlıklı 80 ildeki bazı illerdeki öğrenci sayıları toplamı belirtildikten sonra  değerlendirme başlığı adı altında 1 sayfadan ibaret yazı (5 Kls S:122)</w:t>
      </w:r>
    </w:p>
    <w:p w:rsidR="00FA220B" w:rsidRDefault="00FA220B" w:rsidP="00FA220B">
      <w:pPr>
        <w:jc w:val="both"/>
      </w:pPr>
      <w:r>
        <w:tab/>
        <w:t xml:space="preserve">23 Haziran 1997’de Emniyet Genel Müdürlüğünden alınan ve 80 ildeki irticai durumu yansıtan rapora göre; </w:t>
      </w:r>
    </w:p>
    <w:p w:rsidR="00FA220B" w:rsidRDefault="00FA220B" w:rsidP="00FA220B">
      <w:pPr>
        <w:pStyle w:val="ListeParagraf1"/>
        <w:numPr>
          <w:ilvl w:val="0"/>
          <w:numId w:val="8"/>
        </w:numPr>
        <w:tabs>
          <w:tab w:val="clear" w:pos="2130"/>
          <w:tab w:val="num" w:pos="0"/>
        </w:tabs>
        <w:ind w:left="0" w:firstLine="0"/>
        <w:jc w:val="both"/>
      </w:pPr>
      <w:r>
        <w:t>30 ilde faaliyet gösteren irticai vakıf ve derneklerin bünyesindeki  yurt ve kurslarda 30200  öğrenci eğitim görmektedir.</w:t>
      </w:r>
    </w:p>
    <w:p w:rsidR="00FA220B" w:rsidRDefault="00FA220B" w:rsidP="00FA220B">
      <w:pPr>
        <w:pStyle w:val="ListeParagraf1"/>
        <w:numPr>
          <w:ilvl w:val="0"/>
          <w:numId w:val="8"/>
        </w:numPr>
        <w:tabs>
          <w:tab w:val="clear" w:pos="2130"/>
          <w:tab w:val="num" w:pos="0"/>
        </w:tabs>
        <w:ind w:left="0" w:firstLine="0"/>
        <w:jc w:val="both"/>
      </w:pPr>
      <w:r>
        <w:t>50 ilde öğrenci sayısı verilmemiş, özellikle Çorum, Elazığ, Erzincan, Erzurum, İstanbul, Kırşehir, Kocaeli, Konya, Kütahya, Nevşehir, Rize, Sakarya, Sivas, Gibi irticaya fazlası ile müzahir illerin durumunun yansıtılmamasının oralardaki mülki idare yapısının objektif olmamalarından kaynaklandığı değerlendirilmektedir.</w:t>
      </w:r>
    </w:p>
    <w:p w:rsidR="00FA220B" w:rsidRDefault="00FA220B" w:rsidP="00FA220B">
      <w:pPr>
        <w:jc w:val="both"/>
      </w:pPr>
    </w:p>
    <w:p w:rsidR="00FA220B" w:rsidRDefault="00FA220B" w:rsidP="00FA220B">
      <w:pPr>
        <w:jc w:val="both"/>
      </w:pPr>
    </w:p>
    <w:p w:rsidR="00FA220B" w:rsidRDefault="00FA220B" w:rsidP="00FA220B">
      <w:pPr>
        <w:ind w:firstLine="142"/>
      </w:pPr>
    </w:p>
    <w:p w:rsidR="00FA220B" w:rsidRDefault="00FA220B" w:rsidP="00FA220B">
      <w:pPr>
        <w:rPr>
          <w:b/>
        </w:rPr>
      </w:pPr>
      <w:r>
        <w:rPr>
          <w:b/>
        </w:rPr>
        <w:t>Yargıtay Ve Danıştaya Seçilen Yeni Üyeler Hakkında Bilgi Notu (Fişleme)</w:t>
      </w:r>
    </w:p>
    <w:p w:rsidR="00FA220B" w:rsidRDefault="00FA220B" w:rsidP="00FA220B">
      <w:pPr>
        <w:ind w:firstLine="709"/>
        <w:jc w:val="both"/>
      </w:pPr>
      <w:r>
        <w:t>Başlığı adı altında Yargıtaya seçilen 17 yeni üyenin ve Danıştaya yeni seçilen 3 üyenin isimleri yazıldıktan sonra önüne İslami kesimle bağlantılı olmayanlar, İslami kesimle bağlantılı olanlar, İslami kesime meyilli olanlar şeklinde fişlendiğine dair 1 sayfadan oluşan belge (5 Kls S:121)</w:t>
      </w:r>
    </w:p>
    <w:p w:rsidR="00FA220B" w:rsidRDefault="00FA220B" w:rsidP="00FA220B">
      <w:pPr>
        <w:rPr>
          <w:b/>
        </w:rPr>
      </w:pPr>
      <w:r>
        <w:rPr>
          <w:b/>
        </w:rPr>
        <w:t>Yıllara Göre Din Eğitimi Alan Seçmen Sayısındaki Gelişmenin Milletvekili Genel Seçimlerini Etkilemesi</w:t>
      </w:r>
    </w:p>
    <w:p w:rsidR="00FA220B" w:rsidRDefault="00FA220B" w:rsidP="00FA220B">
      <w:pPr>
        <w:ind w:firstLine="709"/>
      </w:pPr>
      <w:r>
        <w:t>Bir sayfadan oluşan belge (5 Kls S:120)</w:t>
      </w:r>
    </w:p>
    <w:p w:rsidR="00FA220B" w:rsidRDefault="00FA220B" w:rsidP="00FA220B">
      <w:pPr>
        <w:ind w:firstLine="142"/>
      </w:pPr>
      <w:r>
        <w:t xml:space="preserve">     </w:t>
      </w:r>
      <w:r>
        <w:tab/>
        <w:t>Toplam din görevlisi</w:t>
      </w:r>
      <w:r>
        <w:tab/>
      </w:r>
      <w:r>
        <w:tab/>
      </w:r>
      <w:r>
        <w:tab/>
      </w:r>
      <w:r>
        <w:tab/>
        <w:t xml:space="preserve">:92.706,   </w:t>
      </w:r>
    </w:p>
    <w:p w:rsidR="00FA220B" w:rsidRDefault="00FA220B" w:rsidP="00FA220B">
      <w:pPr>
        <w:ind w:firstLine="142"/>
      </w:pPr>
      <w:r>
        <w:tab/>
        <w:t>Yıllık din görevlisi ihtiyacı</w:t>
      </w:r>
      <w:r>
        <w:tab/>
      </w:r>
      <w:r>
        <w:tab/>
      </w:r>
      <w:r>
        <w:tab/>
        <w:t>:2.288</w:t>
      </w:r>
    </w:p>
    <w:p w:rsidR="00FA220B" w:rsidRDefault="00FA220B" w:rsidP="00FA220B">
      <w:pPr>
        <w:ind w:firstLine="142"/>
      </w:pPr>
      <w:r>
        <w:tab/>
        <w:t>Dini okullardaki öğrenci miktarı</w:t>
      </w:r>
      <w:r>
        <w:tab/>
      </w:r>
      <w:r>
        <w:tab/>
        <w:t>:181.167</w:t>
      </w:r>
    </w:p>
    <w:p w:rsidR="00FA220B" w:rsidRDefault="00FA220B" w:rsidP="00FA220B">
      <w:pPr>
        <w:ind w:firstLine="142"/>
      </w:pPr>
      <w:r>
        <w:tab/>
        <w:t>Dini Okullardan yıllık mezuniyet miktarı</w:t>
      </w:r>
      <w:r>
        <w:tab/>
        <w:t>:53.553</w:t>
      </w:r>
    </w:p>
    <w:p w:rsidR="00FA220B" w:rsidRDefault="00FA220B" w:rsidP="00FA220B">
      <w:pPr>
        <w:ind w:firstLine="142"/>
      </w:pPr>
      <w:r>
        <w:tab/>
        <w:t>Yıllık fazlalık</w:t>
      </w:r>
      <w:r>
        <w:tab/>
      </w:r>
      <w:r>
        <w:tab/>
      </w:r>
      <w:r>
        <w:tab/>
      </w:r>
      <w:r>
        <w:tab/>
      </w:r>
      <w:r>
        <w:tab/>
        <w:t>:51.265</w:t>
      </w:r>
    </w:p>
    <w:p w:rsidR="00FA220B" w:rsidRDefault="00FA220B" w:rsidP="00FA220B">
      <w:pPr>
        <w:ind w:firstLine="142"/>
        <w:jc w:val="both"/>
      </w:pPr>
      <w:r>
        <w:lastRenderedPageBreak/>
        <w:tab/>
        <w:t>Toplam cami miktarı</w:t>
      </w:r>
      <w:r>
        <w:tab/>
      </w:r>
      <w:r>
        <w:tab/>
      </w:r>
      <w:r>
        <w:tab/>
      </w:r>
      <w:r>
        <w:tab/>
        <w:t>:72.124</w:t>
      </w:r>
    </w:p>
    <w:p w:rsidR="00FA220B" w:rsidRDefault="00FA220B" w:rsidP="00FA220B">
      <w:pPr>
        <w:ind w:firstLine="142"/>
        <w:jc w:val="both"/>
      </w:pPr>
      <w:r>
        <w:tab/>
        <w:t>Cami görevlisi (imam)’indeki toplam açık</w:t>
      </w:r>
      <w:r>
        <w:tab/>
        <w:t>:7000</w:t>
      </w:r>
    </w:p>
    <w:p w:rsidR="00FA220B" w:rsidRDefault="00FA220B" w:rsidP="00FA220B">
      <w:pPr>
        <w:jc w:val="both"/>
      </w:pPr>
      <w:r>
        <w:rPr>
          <w:b/>
        </w:rPr>
        <w:t>Not:</w:t>
      </w:r>
      <w:r>
        <w:t xml:space="preserve"> Bu belgenin birebir aynısı Genelurmay antetli CD den de elde edilmiş 14.Klasör Sayfa 180’de bulunmaktadır. </w:t>
      </w:r>
    </w:p>
    <w:p w:rsidR="00FA220B" w:rsidRDefault="00FA220B" w:rsidP="00FA220B">
      <w:pPr>
        <w:jc w:val="both"/>
        <w:rPr>
          <w:b/>
        </w:rPr>
      </w:pPr>
      <w:r>
        <w:rPr>
          <w:b/>
        </w:rPr>
        <w:t>Yıllara Göre Din Eğitimi Alan Seçmen Sayısındaki Gelişmenin Milletvekili Genel Seçimlerini Etkilemesi</w:t>
      </w:r>
    </w:p>
    <w:p w:rsidR="00FA220B" w:rsidRDefault="00FA220B" w:rsidP="00FA220B">
      <w:pPr>
        <w:ind w:firstLine="142"/>
        <w:jc w:val="both"/>
      </w:pPr>
      <w:r>
        <w:tab/>
        <w:t xml:space="preserve">Yıl, </w:t>
      </w:r>
      <w:r>
        <w:tab/>
      </w:r>
      <w:r>
        <w:tab/>
      </w:r>
      <w:r>
        <w:tab/>
        <w:t xml:space="preserve">Oy Oran, </w:t>
      </w:r>
      <w:r>
        <w:tab/>
      </w:r>
      <w:r>
        <w:tab/>
        <w:t>Milletvekili Sayısı</w:t>
      </w:r>
    </w:p>
    <w:p w:rsidR="00FA220B" w:rsidRDefault="00FA220B" w:rsidP="00FA220B">
      <w:pPr>
        <w:ind w:firstLine="142"/>
        <w:jc w:val="both"/>
      </w:pPr>
      <w:r>
        <w:tab/>
        <w:t>1997</w:t>
      </w:r>
      <w:r>
        <w:tab/>
      </w:r>
      <w:r>
        <w:tab/>
      </w:r>
      <w:r>
        <w:tab/>
        <w:t>%28</w:t>
      </w:r>
      <w:r>
        <w:tab/>
      </w:r>
      <w:r>
        <w:tab/>
      </w:r>
      <w:r>
        <w:tab/>
        <w:t>276</w:t>
      </w:r>
    </w:p>
    <w:p w:rsidR="00FA220B" w:rsidRDefault="00FA220B" w:rsidP="00FA220B">
      <w:pPr>
        <w:ind w:firstLine="142"/>
        <w:jc w:val="both"/>
      </w:pPr>
      <w:r>
        <w:tab/>
        <w:t>2000</w:t>
      </w:r>
      <w:r>
        <w:tab/>
      </w:r>
      <w:r>
        <w:tab/>
      </w:r>
      <w:r>
        <w:tab/>
        <w:t>%34</w:t>
      </w:r>
      <w:r>
        <w:tab/>
      </w:r>
      <w:r>
        <w:tab/>
      </w:r>
      <w:r>
        <w:tab/>
        <w:t>335</w:t>
      </w:r>
      <w:r>
        <w:tab/>
      </w:r>
      <w:r>
        <w:tab/>
      </w:r>
    </w:p>
    <w:p w:rsidR="00FA220B" w:rsidRDefault="00FA220B" w:rsidP="00FA220B">
      <w:pPr>
        <w:ind w:firstLine="142"/>
        <w:jc w:val="both"/>
      </w:pPr>
      <w:r>
        <w:tab/>
        <w:t>2005</w:t>
      </w:r>
      <w:r>
        <w:tab/>
      </w:r>
      <w:r>
        <w:tab/>
      </w:r>
      <w:r>
        <w:tab/>
        <w:t>%67</w:t>
      </w:r>
      <w:r>
        <w:tab/>
      </w:r>
      <w:r>
        <w:tab/>
      </w:r>
      <w:r>
        <w:tab/>
        <w:t>Mutlak iktidar</w:t>
      </w:r>
    </w:p>
    <w:p w:rsidR="00FA220B" w:rsidRDefault="00FA220B" w:rsidP="00FA220B">
      <w:pPr>
        <w:jc w:val="both"/>
      </w:pPr>
      <w:r>
        <w:rPr>
          <w:b/>
        </w:rPr>
        <w:t>Not:</w:t>
      </w:r>
      <w:r>
        <w:t xml:space="preserve"> Bu belgenin birebir aynısı Genelurmay antetli CD den de elde edilmiş 14.Klasör Sayfa 180’de bulunmaktadır</w:t>
      </w:r>
    </w:p>
    <w:p w:rsidR="00FA220B" w:rsidRDefault="00FA220B" w:rsidP="00FA220B">
      <w:pPr>
        <w:rPr>
          <w:b/>
        </w:rPr>
      </w:pPr>
      <w:r>
        <w:rPr>
          <w:b/>
        </w:rPr>
        <w:t>Kuran Kursu Sayısı (Merkezi)</w:t>
      </w:r>
    </w:p>
    <w:p w:rsidR="00FA220B" w:rsidRDefault="00FA220B" w:rsidP="00FA220B">
      <w:pPr>
        <w:ind w:firstLine="142"/>
        <w:jc w:val="both"/>
      </w:pPr>
      <w:r>
        <w:tab/>
        <w:t>Başlığı altında tüm illerdeki Kuran Kursları sayıları belirtilerek yasal kuran kursu sayısı:8.598, 160.000 öğrenci   yasal olmayan kuran kursları ile birlikte 15.000 kuran kursu, 190.000 öğrenci bulunduğu belirtilmektedir. (5 Kls S:119)</w:t>
      </w:r>
    </w:p>
    <w:p w:rsidR="00FA220B" w:rsidRDefault="00FA220B" w:rsidP="00FA220B">
      <w:pPr>
        <w:jc w:val="both"/>
      </w:pPr>
      <w:r>
        <w:rPr>
          <w:b/>
        </w:rPr>
        <w:t>Not:</w:t>
      </w:r>
      <w:r>
        <w:t xml:space="preserve"> Bu belgenin birebir aynısı  Genelurmay antetli CD den de elde edilmiş 14.Klasör Sayfa 179’de bulunmaktadır.</w:t>
      </w:r>
    </w:p>
    <w:p w:rsidR="00FA220B" w:rsidRDefault="00FA220B" w:rsidP="00FA220B">
      <w:pPr>
        <w:rPr>
          <w:b/>
        </w:rPr>
      </w:pPr>
      <w:r>
        <w:rPr>
          <w:b/>
        </w:rPr>
        <w:t>İmam Hatipleri Kim Açtı?</w:t>
      </w:r>
    </w:p>
    <w:p w:rsidR="00FA220B" w:rsidRDefault="00FA220B" w:rsidP="00FA220B">
      <w:pPr>
        <w:jc w:val="both"/>
      </w:pPr>
      <w:r>
        <w:t>Başlığı adı altında (5.Kls.S:118)</w:t>
      </w:r>
    </w:p>
    <w:p w:rsidR="00FA220B" w:rsidRDefault="00FA220B" w:rsidP="00FA220B">
      <w:pPr>
        <w:ind w:firstLine="142"/>
        <w:jc w:val="both"/>
      </w:pPr>
      <w:r>
        <w:tab/>
        <w:t xml:space="preserve">1951-1959 </w:t>
      </w:r>
      <w:r>
        <w:tab/>
        <w:t>: ( Menderes)</w:t>
      </w:r>
      <w:r>
        <w:tab/>
      </w:r>
      <w:r>
        <w:tab/>
        <w:t xml:space="preserve">  </w:t>
      </w:r>
      <w:r>
        <w:tab/>
        <w:t xml:space="preserve">   19</w:t>
      </w:r>
    </w:p>
    <w:p w:rsidR="00FA220B" w:rsidRDefault="00FA220B" w:rsidP="00FA220B">
      <w:pPr>
        <w:ind w:firstLine="142"/>
        <w:jc w:val="both"/>
      </w:pPr>
      <w:r>
        <w:tab/>
        <w:t>1962-1963</w:t>
      </w:r>
      <w:r>
        <w:tab/>
        <w:t>: (İnönü)</w:t>
      </w:r>
      <w:r>
        <w:tab/>
      </w:r>
      <w:r>
        <w:tab/>
        <w:t xml:space="preserve"> </w:t>
      </w:r>
      <w:r>
        <w:tab/>
        <w:t xml:space="preserve">    7</w:t>
      </w:r>
    </w:p>
    <w:p w:rsidR="00FA220B" w:rsidRDefault="00FA220B" w:rsidP="00FA220B">
      <w:pPr>
        <w:ind w:firstLine="142"/>
        <w:jc w:val="both"/>
      </w:pPr>
      <w:r>
        <w:tab/>
        <w:t xml:space="preserve">1965-1971 </w:t>
      </w:r>
      <w:r>
        <w:tab/>
        <w:t>: (Demirel)</w:t>
      </w:r>
      <w:r>
        <w:tab/>
      </w:r>
      <w:r>
        <w:tab/>
        <w:t xml:space="preserve">   </w:t>
      </w:r>
      <w:r>
        <w:tab/>
        <w:t xml:space="preserve">   46</w:t>
      </w:r>
    </w:p>
    <w:p w:rsidR="00FA220B" w:rsidRDefault="00FA220B" w:rsidP="00FA220B">
      <w:pPr>
        <w:ind w:firstLine="142"/>
        <w:jc w:val="both"/>
      </w:pPr>
      <w:r>
        <w:tab/>
        <w:t>1973-1974</w:t>
      </w:r>
      <w:r>
        <w:tab/>
        <w:t xml:space="preserve">: (Ecevit-Erbakan) </w:t>
      </w:r>
      <w:r>
        <w:tab/>
      </w:r>
      <w:r>
        <w:tab/>
        <w:t xml:space="preserve">   29</w:t>
      </w:r>
    </w:p>
    <w:p w:rsidR="00FA220B" w:rsidRDefault="00FA220B" w:rsidP="00FA220B">
      <w:pPr>
        <w:ind w:firstLine="142"/>
        <w:jc w:val="both"/>
      </w:pPr>
      <w:r>
        <w:tab/>
        <w:t>1975-1978</w:t>
      </w:r>
      <w:r>
        <w:tab/>
        <w:t>: (Demirel-Erbakan-Türkeş)</w:t>
      </w:r>
      <w:r>
        <w:tab/>
        <w:t xml:space="preserve"> 283</w:t>
      </w:r>
    </w:p>
    <w:p w:rsidR="00FA220B" w:rsidRDefault="00FA220B" w:rsidP="00FA220B">
      <w:pPr>
        <w:ind w:firstLine="142"/>
        <w:jc w:val="both"/>
      </w:pPr>
      <w:r>
        <w:tab/>
        <w:t>1978-1979</w:t>
      </w:r>
      <w:r>
        <w:tab/>
        <w:t>: (Ecevit Azınlık)</w:t>
      </w:r>
      <w:r>
        <w:tab/>
      </w:r>
      <w:r>
        <w:tab/>
        <w:t xml:space="preserve">     4</w:t>
      </w:r>
    </w:p>
    <w:p w:rsidR="00FA220B" w:rsidRDefault="00FA220B" w:rsidP="00FA220B">
      <w:pPr>
        <w:ind w:firstLine="142"/>
        <w:jc w:val="both"/>
      </w:pPr>
      <w:r>
        <w:tab/>
        <w:t>1979-1980</w:t>
      </w:r>
      <w:r>
        <w:tab/>
        <w:t xml:space="preserve">: ( Demirel azınlık)  </w:t>
      </w:r>
      <w:r>
        <w:tab/>
      </w:r>
      <w:r>
        <w:tab/>
        <w:t xml:space="preserve">   36</w:t>
      </w:r>
    </w:p>
    <w:p w:rsidR="00FA220B" w:rsidRDefault="00FA220B" w:rsidP="00FA220B">
      <w:pPr>
        <w:ind w:firstLine="142"/>
        <w:jc w:val="both"/>
      </w:pPr>
      <w:r>
        <w:tab/>
        <w:t>1984-1989</w:t>
      </w:r>
      <w:r>
        <w:tab/>
        <w:t xml:space="preserve">: ( Özal)   </w:t>
      </w:r>
      <w:r>
        <w:tab/>
      </w:r>
      <w:r>
        <w:tab/>
      </w:r>
      <w:r>
        <w:tab/>
        <w:t xml:space="preserve">     9</w:t>
      </w:r>
    </w:p>
    <w:p w:rsidR="00FA220B" w:rsidRDefault="00FA220B" w:rsidP="00FA220B">
      <w:pPr>
        <w:ind w:firstLine="142"/>
        <w:jc w:val="both"/>
      </w:pPr>
      <w:r>
        <w:tab/>
        <w:t>1989- 1991</w:t>
      </w:r>
      <w:r>
        <w:tab/>
        <w:t xml:space="preserve">: (Akbulut-Yılmaz)    </w:t>
      </w:r>
      <w:r>
        <w:tab/>
        <w:t xml:space="preserve">   </w:t>
      </w:r>
      <w:r>
        <w:tab/>
        <w:t xml:space="preserve">   23</w:t>
      </w:r>
    </w:p>
    <w:p w:rsidR="00FA220B" w:rsidRDefault="00FA220B" w:rsidP="00FA220B">
      <w:pPr>
        <w:ind w:firstLine="142"/>
        <w:jc w:val="both"/>
      </w:pPr>
      <w:r>
        <w:tab/>
        <w:t>1991- 1992</w:t>
      </w:r>
      <w:r>
        <w:tab/>
        <w:t>: (Demirel- İnönü)                     12</w:t>
      </w:r>
    </w:p>
    <w:p w:rsidR="00FA220B" w:rsidRDefault="00FA220B" w:rsidP="00FA220B">
      <w:pPr>
        <w:ind w:firstLine="142"/>
        <w:jc w:val="both"/>
      </w:pPr>
      <w:r>
        <w:tab/>
        <w:t>1992- 1995</w:t>
      </w:r>
      <w:r>
        <w:tab/>
        <w:t>: ( Çiller)                                  191</w:t>
      </w:r>
    </w:p>
    <w:p w:rsidR="00FA220B" w:rsidRDefault="00FA220B" w:rsidP="00FA220B">
      <w:pPr>
        <w:jc w:val="both"/>
      </w:pPr>
      <w:r>
        <w:lastRenderedPageBreak/>
        <w:t xml:space="preserve"> </w:t>
      </w:r>
      <w:r>
        <w:tab/>
      </w:r>
      <w:r>
        <w:tab/>
      </w:r>
      <w:r>
        <w:tab/>
      </w:r>
      <w:r>
        <w:tab/>
      </w:r>
      <w:r>
        <w:tab/>
        <w:t xml:space="preserve">         Toplam :  609</w:t>
      </w:r>
    </w:p>
    <w:p w:rsidR="00FA220B" w:rsidRDefault="00FA220B" w:rsidP="00FA220B">
      <w:pPr>
        <w:ind w:firstLine="709"/>
        <w:jc w:val="both"/>
      </w:pPr>
      <w:r>
        <w:t>ÇPL (ÇOK PROGRAMLI LİSE) İHL</w:t>
      </w:r>
      <w:r>
        <w:tab/>
        <w:t xml:space="preserve">     36</w:t>
      </w:r>
    </w:p>
    <w:p w:rsidR="00FA220B" w:rsidRDefault="00FA220B" w:rsidP="00FA220B">
      <w:pPr>
        <w:jc w:val="both"/>
      </w:pPr>
      <w:r>
        <w:tab/>
        <w:t xml:space="preserve">ANADOLU İHL </w:t>
      </w:r>
      <w:r>
        <w:tab/>
      </w:r>
      <w:r>
        <w:tab/>
      </w:r>
      <w:r>
        <w:tab/>
      </w:r>
      <w:r>
        <w:tab/>
        <w:t xml:space="preserve">   107</w:t>
      </w:r>
    </w:p>
    <w:p w:rsidR="00FA220B" w:rsidRDefault="00FA220B" w:rsidP="00FA220B">
      <w:pPr>
        <w:jc w:val="both"/>
      </w:pPr>
      <w:r>
        <w:tab/>
        <w:t>SÜPER İHL</w:t>
      </w:r>
      <w:r>
        <w:tab/>
      </w:r>
      <w:r>
        <w:tab/>
      </w:r>
      <w:r>
        <w:tab/>
      </w:r>
      <w:r>
        <w:tab/>
      </w:r>
      <w:r>
        <w:tab/>
        <w:t xml:space="preserve">       2</w:t>
      </w:r>
    </w:p>
    <w:p w:rsidR="00FA220B" w:rsidRDefault="00FA220B" w:rsidP="00FA220B">
      <w:pPr>
        <w:jc w:val="both"/>
      </w:pPr>
      <w:r>
        <w:tab/>
        <w:t>NORMAL İHL</w:t>
      </w:r>
      <w:r>
        <w:tab/>
      </w:r>
      <w:r>
        <w:tab/>
      </w:r>
      <w:r>
        <w:tab/>
      </w:r>
      <w:r>
        <w:tab/>
        <w:t xml:space="preserve">   464</w:t>
      </w:r>
    </w:p>
    <w:p w:rsidR="00FA220B" w:rsidRDefault="00FA220B" w:rsidP="00FA220B">
      <w:pPr>
        <w:ind w:firstLine="709"/>
        <w:jc w:val="both"/>
      </w:pPr>
      <w:r>
        <w:t xml:space="preserve">        </w:t>
      </w:r>
      <w:r>
        <w:tab/>
      </w:r>
      <w:r>
        <w:tab/>
      </w:r>
      <w:r>
        <w:tab/>
      </w:r>
      <w:r>
        <w:tab/>
        <w:t xml:space="preserve">         TOPLAM: 609</w:t>
      </w:r>
    </w:p>
    <w:p w:rsidR="00FA220B" w:rsidRDefault="00FA220B" w:rsidP="00FA220B">
      <w:pPr>
        <w:ind w:firstLine="142"/>
        <w:jc w:val="both"/>
      </w:pPr>
      <w:r>
        <w:tab/>
      </w:r>
    </w:p>
    <w:p w:rsidR="00FA220B" w:rsidRDefault="00FA220B" w:rsidP="00FA220B">
      <w:pPr>
        <w:pStyle w:val="ListeParagraf1"/>
        <w:ind w:firstLine="709"/>
        <w:jc w:val="both"/>
      </w:pPr>
      <w:r>
        <w:t xml:space="preserve">*22 ilahiyat fakültesi var </w:t>
      </w:r>
    </w:p>
    <w:p w:rsidR="00FA220B" w:rsidRDefault="00FA220B" w:rsidP="00FA220B">
      <w:pPr>
        <w:jc w:val="both"/>
      </w:pPr>
      <w:r>
        <w:tab/>
        <w:t>Hangi okula ne kadar  öğretmen düşüyor başlığı altında  okul, öğrenci sayısı, öğretmen sayısı, öğretmen/öğrenci oranı belirtildikten sonra el yazısı ile imam hatip okulunun ok ile gösterilerek 120.000 civarında kız öğrenci, 318.775 orta okul, 192.729 lise eklenerek ülke çapında okul sayısı 68.690, cami sayısı 72.124, şeklinde not düşülmüştür. (5 Kls S:118)</w:t>
      </w:r>
    </w:p>
    <w:p w:rsidR="00FA220B" w:rsidRDefault="00FA220B" w:rsidP="00FA220B">
      <w:pPr>
        <w:jc w:val="both"/>
      </w:pPr>
      <w:r>
        <w:rPr>
          <w:b/>
        </w:rPr>
        <w:t>NOT:</w:t>
      </w:r>
      <w:r>
        <w:t xml:space="preserve"> Bu belgenin birebir aynısı Genelurmay antetli CD den de elde edilmiş 14.Klasör Sayfa 178’de bulunmaktadır</w:t>
      </w:r>
    </w:p>
    <w:p w:rsidR="00FA220B" w:rsidRDefault="00FA220B" w:rsidP="00FA220B">
      <w:pPr>
        <w:jc w:val="both"/>
      </w:pPr>
      <w:r>
        <w:tab/>
      </w:r>
    </w:p>
    <w:p w:rsidR="00FA220B" w:rsidRDefault="00FA220B" w:rsidP="00FA220B">
      <w:pPr>
        <w:rPr>
          <w:b/>
        </w:rPr>
      </w:pPr>
      <w:r>
        <w:rPr>
          <w:b/>
        </w:rPr>
        <w:t>Başbakanlık Müsteşarı Ve Yardımcılarının Görevleri</w:t>
      </w:r>
    </w:p>
    <w:p w:rsidR="00FA220B" w:rsidRDefault="00FA220B" w:rsidP="00FA220B">
      <w:pPr>
        <w:ind w:firstLine="705"/>
        <w:jc w:val="both"/>
      </w:pPr>
      <w:r>
        <w:t xml:space="preserve">Başlıklı 2 sayfadan oluşan müşteşar ve müşteşar yardımcılarının adları ve görevlerinin </w:t>
      </w:r>
    </w:p>
    <w:p w:rsidR="00FA220B" w:rsidRDefault="00FA220B" w:rsidP="00FA220B">
      <w:pPr>
        <w:jc w:val="both"/>
      </w:pPr>
      <w:r>
        <w:t>belirtildiği belge (5 Kls S:117-116)</w:t>
      </w:r>
    </w:p>
    <w:p w:rsidR="00FA220B" w:rsidRDefault="00FA220B" w:rsidP="00FA220B">
      <w:pPr>
        <w:jc w:val="both"/>
      </w:pPr>
      <w:r>
        <w:rPr>
          <w:b/>
        </w:rPr>
        <w:t>Not:</w:t>
      </w:r>
      <w:r>
        <w:t xml:space="preserve"> Bu belgenin birebir aynısı Genelurmay antetli CD den de elde edilmiş 14.Klasör Sayfa 176-1777’de bulunmaktadır</w:t>
      </w:r>
    </w:p>
    <w:p w:rsidR="00FA220B" w:rsidRDefault="00FA220B" w:rsidP="00FA220B">
      <w:pPr>
        <w:jc w:val="both"/>
      </w:pPr>
      <w:r>
        <w:tab/>
      </w:r>
    </w:p>
    <w:p w:rsidR="00FA220B" w:rsidRDefault="00FA220B" w:rsidP="00FA220B">
      <w:pPr>
        <w:rPr>
          <w:b/>
        </w:rPr>
      </w:pPr>
      <w:r>
        <w:rPr>
          <w:b/>
        </w:rPr>
        <w:t>54 ncü T.C. Hükümeti Üyeleri</w:t>
      </w:r>
    </w:p>
    <w:p w:rsidR="00FA220B" w:rsidRDefault="00FA220B" w:rsidP="00FA220B">
      <w:pPr>
        <w:ind w:firstLine="709"/>
        <w:jc w:val="both"/>
      </w:pPr>
      <w:r>
        <w:t>Başlıklı 08/07/1996 tarihli Başbakan, başbakan yardımcı ve bakanların adlarıyla partilerinin gösterildiği 1 sayfadan oluşan belge (5 Kls S:115)</w:t>
      </w:r>
    </w:p>
    <w:p w:rsidR="00FA220B" w:rsidRDefault="00FA220B" w:rsidP="00FA220B">
      <w:pPr>
        <w:jc w:val="both"/>
      </w:pPr>
      <w:r>
        <w:rPr>
          <w:b/>
        </w:rPr>
        <w:t>NOT:</w:t>
      </w:r>
      <w:r>
        <w:t xml:space="preserve"> Bu belgenin birebir aynısı Genelurmay antetli CD den de elde edilmiş 14.Klasör Sayfa 175 de bulunmaktadır.</w:t>
      </w:r>
    </w:p>
    <w:p w:rsidR="00FA220B" w:rsidRDefault="00FA220B" w:rsidP="00FA220B">
      <w:pPr>
        <w:jc w:val="both"/>
      </w:pPr>
      <w:r>
        <w:tab/>
      </w:r>
    </w:p>
    <w:p w:rsidR="00FA220B" w:rsidRDefault="00FA220B" w:rsidP="00FA220B">
      <w:pPr>
        <w:ind w:firstLine="709"/>
        <w:jc w:val="both"/>
      </w:pPr>
    </w:p>
    <w:p w:rsidR="00FA220B" w:rsidRDefault="00FA220B" w:rsidP="00FA220B">
      <w:pPr>
        <w:rPr>
          <w:b/>
        </w:rPr>
      </w:pPr>
      <w:r>
        <w:rPr>
          <w:b/>
        </w:rPr>
        <w:t>Rp’nin İller Bazında Başarı Öncelikleri</w:t>
      </w:r>
    </w:p>
    <w:p w:rsidR="00FA220B" w:rsidRDefault="00FA220B" w:rsidP="00FA220B">
      <w:pPr>
        <w:ind w:firstLine="709"/>
        <w:jc w:val="both"/>
      </w:pPr>
      <w:r>
        <w:t>Başlığı adı altında illerin önüne yerel seçim ortalaması belirtilerek belediye başkanlığını Refah Partisinin aldığı yerlere artı işareti konulduğu, bazı illerin valilerine de artı işareti konulduğu ve notlar bölümünde</w:t>
      </w:r>
    </w:p>
    <w:p w:rsidR="00FA220B" w:rsidRDefault="00FA220B" w:rsidP="00FA220B">
      <w:pPr>
        <w:ind w:firstLine="709"/>
        <w:jc w:val="both"/>
      </w:pPr>
      <w:r>
        <w:lastRenderedPageBreak/>
        <w:t xml:space="preserve">*23 ilin belediye başkanı RP’lidir, </w:t>
      </w:r>
    </w:p>
    <w:p w:rsidR="00FA220B" w:rsidRDefault="00FA220B" w:rsidP="00FA220B">
      <w:pPr>
        <w:ind w:firstLine="709"/>
        <w:jc w:val="both"/>
      </w:pPr>
      <w:r>
        <w:t xml:space="preserve">*36 ilin valisi RP yanlısıdır, </w:t>
      </w:r>
    </w:p>
    <w:p w:rsidR="00FA220B" w:rsidRDefault="00FA220B" w:rsidP="00FA220B">
      <w:pPr>
        <w:ind w:firstLine="709"/>
        <w:jc w:val="both"/>
      </w:pPr>
      <w:r>
        <w:t>*15 ilin Hem belediye başkanı hem de valisi RP’lidir. (5 Kls S: 114)</w:t>
      </w:r>
    </w:p>
    <w:p w:rsidR="00FA220B" w:rsidRDefault="00FA220B" w:rsidP="00FA220B">
      <w:pPr>
        <w:jc w:val="both"/>
      </w:pPr>
      <w:r>
        <w:rPr>
          <w:b/>
        </w:rPr>
        <w:t>NOT:</w:t>
      </w:r>
      <w:r>
        <w:t xml:space="preserve"> Bu Belgenin Birebir Aynısı Genelurmay Antetli CD Den De Elde Edilmiş 14.Klasör Sayfa 174’de Bulunmaktadır</w:t>
      </w:r>
    </w:p>
    <w:p w:rsidR="00FA220B" w:rsidRDefault="00FA220B" w:rsidP="00FA220B">
      <w:pPr>
        <w:jc w:val="both"/>
      </w:pPr>
      <w:r>
        <w:tab/>
      </w:r>
    </w:p>
    <w:p w:rsidR="00FA220B" w:rsidRDefault="00FA220B" w:rsidP="00FA220B">
      <w:pPr>
        <w:ind w:firstLine="709"/>
        <w:jc w:val="both"/>
      </w:pPr>
    </w:p>
    <w:p w:rsidR="00FA220B" w:rsidRDefault="00FA220B" w:rsidP="00FA220B">
      <w:pPr>
        <w:rPr>
          <w:b/>
        </w:rPr>
      </w:pPr>
      <w:r>
        <w:rPr>
          <w:b/>
        </w:rPr>
        <w:t>Milletvekilleri</w:t>
      </w:r>
    </w:p>
    <w:p w:rsidR="00FA220B" w:rsidRDefault="00FA220B" w:rsidP="00FA220B">
      <w:pPr>
        <w:ind w:firstLine="709"/>
        <w:jc w:val="both"/>
      </w:pPr>
      <w:r>
        <w:t xml:space="preserve">Başlığı altında illerin önünde Refah Partili, diğerleri ve toplam olarak milletvekilleri sayıları belirtildikten sonra notlar başlığı adı altında </w:t>
      </w:r>
    </w:p>
    <w:p w:rsidR="00FA220B" w:rsidRDefault="00FA220B" w:rsidP="00FA220B">
      <w:pPr>
        <w:ind w:firstLine="709"/>
        <w:jc w:val="both"/>
      </w:pPr>
      <w:r>
        <w:t>Toplam 550 milletvekilinin 160’ RP’lidir</w:t>
      </w:r>
    </w:p>
    <w:p w:rsidR="00FA220B" w:rsidRDefault="00FA220B" w:rsidP="00FA220B">
      <w:pPr>
        <w:ind w:firstLine="709"/>
        <w:jc w:val="both"/>
      </w:pPr>
      <w:r>
        <w:t>*98 Milletvekili Din Okullarından mezundur</w:t>
      </w:r>
    </w:p>
    <w:p w:rsidR="00FA220B" w:rsidRDefault="00FA220B" w:rsidP="00FA220B">
      <w:pPr>
        <w:ind w:firstLine="709"/>
        <w:jc w:val="both"/>
      </w:pPr>
      <w:r>
        <w:t>*37 milletvekili Yük. İslam Enstitüsü mezunu</w:t>
      </w:r>
    </w:p>
    <w:p w:rsidR="00FA220B" w:rsidRDefault="00FA220B" w:rsidP="00FA220B">
      <w:pPr>
        <w:ind w:firstLine="709"/>
        <w:jc w:val="both"/>
      </w:pPr>
      <w:r>
        <w:t>*61 Milletvekili İmam Hatip Lisesi mezunu (47 RP,7 Anavatan, 6 DYP, 1 BBP) (5.Kls. S: 113)</w:t>
      </w:r>
    </w:p>
    <w:p w:rsidR="00FA220B" w:rsidRDefault="00FA220B" w:rsidP="00FA220B">
      <w:pPr>
        <w:jc w:val="both"/>
      </w:pPr>
      <w:r>
        <w:rPr>
          <w:b/>
        </w:rPr>
        <w:t>Not:</w:t>
      </w:r>
      <w:r>
        <w:t xml:space="preserve"> Bu belgenin birebir aynısı Genelkurmay antetli CD den de elde edilmiş 14.Klasör Sayfa 173’de bulunmaktadır.</w:t>
      </w:r>
    </w:p>
    <w:p w:rsidR="00FA220B" w:rsidRDefault="00FA220B" w:rsidP="00FA220B">
      <w:r>
        <w:tab/>
      </w:r>
    </w:p>
    <w:p w:rsidR="00FA220B" w:rsidRDefault="00FA220B" w:rsidP="00FA220B">
      <w:pPr>
        <w:pStyle w:val="ListeParagraf1"/>
        <w:jc w:val="both"/>
      </w:pPr>
    </w:p>
    <w:p w:rsidR="00FA220B" w:rsidRDefault="00FA220B" w:rsidP="00FA220B">
      <w:pPr>
        <w:pStyle w:val="ListeParagraf1"/>
      </w:pPr>
      <w:r>
        <w:rPr>
          <w:b/>
        </w:rPr>
        <w:t>Dini Okullardan Mezun Olan Milletvekillerinin Sayısı</w:t>
      </w:r>
      <w:r>
        <w:t xml:space="preserve"> (5.Kls. S:129) </w:t>
      </w:r>
    </w:p>
    <w:p w:rsidR="00FA220B" w:rsidRDefault="00FA220B" w:rsidP="00FA220B">
      <w:pPr>
        <w:pStyle w:val="ListeParagraf1"/>
      </w:pPr>
    </w:p>
    <w:p w:rsidR="00FA220B" w:rsidRDefault="00FA220B" w:rsidP="00FA220B">
      <w:pPr>
        <w:pStyle w:val="ListeParagraf1"/>
        <w:ind w:firstLine="708"/>
        <w:jc w:val="both"/>
        <w:rPr>
          <w:b/>
        </w:rPr>
      </w:pPr>
      <w:r>
        <w:rPr>
          <w:b/>
        </w:rPr>
        <w:t xml:space="preserve">Genelkurmay antetli CD den elde edilen 14.Klasör  Sayfa 188 de belgenin Ergenekon soruşturmasında yapılan operasyonlarda şüpheli Mustafa Hüseyin BUZOĞLU’na ait Kinston_CH101108 2 GB kapasiteli bellek içerisindeki 31. “Batı Çalışma Grubu yurt geneli imam hatiplerle, siyasi partilerle, tarikatlarla ilgili çalışmalar” isimli belgeler arasında 5.klasör sayfa 129 da bulunan belge ile aynı olduğu tespit edilmiştir. </w:t>
      </w:r>
    </w:p>
    <w:p w:rsidR="00FA220B" w:rsidRDefault="00FA220B" w:rsidP="00FA220B">
      <w:pPr>
        <w:pStyle w:val="ListeParagraf1"/>
        <w:ind w:firstLine="708"/>
        <w:jc w:val="both"/>
        <w:rPr>
          <w:b/>
        </w:rPr>
      </w:pPr>
    </w:p>
    <w:p w:rsidR="00FA220B" w:rsidRDefault="00FA220B" w:rsidP="00FA220B">
      <w:pPr>
        <w:pStyle w:val="ListeParagraf1"/>
        <w:ind w:firstLine="709"/>
        <w:rPr>
          <w:b/>
        </w:rPr>
      </w:pPr>
    </w:p>
    <w:p w:rsidR="00FA220B" w:rsidRDefault="00FA220B" w:rsidP="00FA220B">
      <w:pPr>
        <w:ind w:firstLine="709"/>
        <w:rPr>
          <w:b/>
        </w:rPr>
      </w:pPr>
      <w:r>
        <w:rPr>
          <w:b/>
        </w:rPr>
        <w:t>REFAH PARTİSİ</w:t>
      </w:r>
    </w:p>
    <w:p w:rsidR="00FA220B" w:rsidRDefault="00FA220B" w:rsidP="00FA220B">
      <w:pPr>
        <w:jc w:val="both"/>
      </w:pPr>
      <w:r>
        <w:t xml:space="preserve"> </w:t>
      </w:r>
      <w:r>
        <w:tab/>
        <w:t>Yakup BUDAK</w:t>
      </w:r>
      <w:r>
        <w:tab/>
      </w:r>
      <w:r>
        <w:tab/>
        <w:t>Ahmet DOĞAN</w:t>
      </w:r>
      <w:r>
        <w:tab/>
      </w:r>
      <w:r>
        <w:tab/>
        <w:t>Cemalettin LAFCI</w:t>
      </w:r>
    </w:p>
    <w:p w:rsidR="00FA220B" w:rsidRDefault="00FA220B" w:rsidP="00FA220B">
      <w:pPr>
        <w:ind w:firstLine="709"/>
        <w:jc w:val="both"/>
      </w:pPr>
      <w:r>
        <w:t>Hüseyin CEYLAN</w:t>
      </w:r>
      <w:r>
        <w:tab/>
      </w:r>
      <w:r>
        <w:tab/>
        <w:t>Ömer EKİNCİ</w:t>
      </w:r>
      <w:r>
        <w:tab/>
      </w:r>
      <w:r>
        <w:tab/>
        <w:t>Mustafa YÜNLÜOĞLU</w:t>
      </w:r>
    </w:p>
    <w:p w:rsidR="00FA220B" w:rsidRDefault="00FA220B" w:rsidP="00FA220B">
      <w:pPr>
        <w:ind w:firstLine="709"/>
        <w:jc w:val="both"/>
      </w:pPr>
      <w:r>
        <w:t>İsmail COŞAR</w:t>
      </w:r>
      <w:r>
        <w:tab/>
      </w:r>
      <w:r>
        <w:tab/>
        <w:t>Mehmet AYKAÇ</w:t>
      </w:r>
      <w:r>
        <w:tab/>
      </w:r>
      <w:r>
        <w:tab/>
        <w:t>Zülfikar GAZİ</w:t>
      </w:r>
    </w:p>
    <w:p w:rsidR="00FA220B" w:rsidRDefault="00FA220B" w:rsidP="00FA220B">
      <w:pPr>
        <w:ind w:firstLine="709"/>
        <w:jc w:val="both"/>
      </w:pPr>
      <w:r>
        <w:t>Yasin HATİPOĞLU</w:t>
      </w:r>
      <w:r>
        <w:tab/>
      </w:r>
      <w:r>
        <w:tab/>
        <w:t>Ramazan YENİDEDE</w:t>
      </w:r>
      <w:r>
        <w:tab/>
        <w:t>Yakup HATİPOĞLU</w:t>
      </w:r>
    </w:p>
    <w:p w:rsidR="00FA220B" w:rsidRDefault="00FA220B" w:rsidP="00FA220B">
      <w:pPr>
        <w:ind w:firstLine="709"/>
        <w:jc w:val="both"/>
      </w:pPr>
      <w:r>
        <w:t>Abdulkadir AKSU</w:t>
      </w:r>
      <w:r>
        <w:tab/>
      </w:r>
      <w:r>
        <w:tab/>
        <w:t>Naci TERZİ</w:t>
      </w:r>
      <w:r>
        <w:tab/>
      </w:r>
      <w:r>
        <w:tab/>
      </w:r>
      <w:r>
        <w:tab/>
        <w:t>Ömer ÖZYILMAZ</w:t>
      </w:r>
      <w:r>
        <w:tab/>
      </w:r>
    </w:p>
    <w:p w:rsidR="00FA220B" w:rsidRDefault="00FA220B" w:rsidP="00FA220B">
      <w:pPr>
        <w:ind w:firstLine="709"/>
        <w:jc w:val="both"/>
      </w:pPr>
      <w:r>
        <w:t>Hanefi DEMİRKOL</w:t>
      </w:r>
      <w:r>
        <w:tab/>
      </w:r>
      <w:r>
        <w:tab/>
        <w:t>Bedri İNCETAHTACI</w:t>
      </w:r>
      <w:r>
        <w:tab/>
        <w:t>Lütfü DOĞAN</w:t>
      </w:r>
    </w:p>
    <w:p w:rsidR="00FA220B" w:rsidRDefault="00FA220B" w:rsidP="00FA220B">
      <w:pPr>
        <w:ind w:firstLine="709"/>
        <w:jc w:val="both"/>
      </w:pPr>
      <w:r>
        <w:lastRenderedPageBreak/>
        <w:t>Mustafa KÖYLÜ</w:t>
      </w:r>
      <w:r>
        <w:tab/>
      </w:r>
      <w:r>
        <w:tab/>
        <w:t>Azmi ATEŞ</w:t>
      </w:r>
      <w:r>
        <w:tab/>
      </w:r>
      <w:r>
        <w:tab/>
      </w:r>
      <w:r>
        <w:tab/>
        <w:t>Mustafa BAŞ</w:t>
      </w:r>
    </w:p>
    <w:p w:rsidR="00FA220B" w:rsidRDefault="00FA220B" w:rsidP="00FA220B">
      <w:pPr>
        <w:ind w:firstLine="709"/>
        <w:jc w:val="both"/>
      </w:pPr>
      <w:r>
        <w:t>Mukadder BAŞEĞMEZ</w:t>
      </w:r>
      <w:r>
        <w:tab/>
        <w:t>Mehmet Ali ŞAHİN</w:t>
      </w:r>
      <w:r>
        <w:tab/>
      </w:r>
      <w:r>
        <w:tab/>
        <w:t>Osman YUMAKOĞULLARI</w:t>
      </w:r>
    </w:p>
    <w:p w:rsidR="00FA220B" w:rsidRDefault="00FA220B" w:rsidP="00FA220B">
      <w:pPr>
        <w:ind w:firstLine="709"/>
        <w:jc w:val="both"/>
      </w:pPr>
      <w:r>
        <w:t>Sabri TEKİR</w:t>
      </w:r>
      <w:r>
        <w:tab/>
      </w:r>
      <w:r>
        <w:tab/>
      </w:r>
      <w:r>
        <w:tab/>
        <w:t>Hasan DİKİCİ</w:t>
      </w:r>
      <w:r>
        <w:tab/>
      </w:r>
      <w:r>
        <w:tab/>
      </w:r>
      <w:r>
        <w:tab/>
        <w:t>Mustafa KAMALAK</w:t>
      </w:r>
    </w:p>
    <w:p w:rsidR="00FA220B" w:rsidRDefault="00FA220B" w:rsidP="00FA220B">
      <w:pPr>
        <w:ind w:firstLine="709"/>
        <w:jc w:val="both"/>
      </w:pPr>
      <w:r>
        <w:t>Abdullah GÜL</w:t>
      </w:r>
      <w:r>
        <w:tab/>
      </w:r>
      <w:r>
        <w:tab/>
        <w:t>Salih KAPUSUZ</w:t>
      </w:r>
      <w:r>
        <w:tab/>
      </w:r>
      <w:r>
        <w:tab/>
        <w:t>Kemal ALBAYRAK</w:t>
      </w:r>
    </w:p>
    <w:p w:rsidR="00FA220B" w:rsidRDefault="00FA220B" w:rsidP="00FA220B">
      <w:pPr>
        <w:ind w:firstLine="709"/>
        <w:jc w:val="both"/>
      </w:pPr>
      <w:r>
        <w:t>Mikail KORKMAZ</w:t>
      </w:r>
      <w:r>
        <w:tab/>
      </w:r>
      <w:r>
        <w:tab/>
        <w:t>Kemal ATEŞ</w:t>
      </w:r>
      <w:r>
        <w:tab/>
      </w:r>
      <w:r>
        <w:tab/>
      </w:r>
      <w:r>
        <w:tab/>
        <w:t>Necati ÇELİK</w:t>
      </w:r>
    </w:p>
    <w:p w:rsidR="00FA220B" w:rsidRDefault="00FA220B" w:rsidP="00FA220B">
      <w:pPr>
        <w:ind w:firstLine="709"/>
        <w:jc w:val="both"/>
      </w:pPr>
      <w:r>
        <w:t>Şevket KAZAN</w:t>
      </w:r>
      <w:r>
        <w:tab/>
      </w:r>
      <w:r>
        <w:tab/>
        <w:t>Osman PEPE</w:t>
      </w:r>
      <w:r>
        <w:tab/>
      </w:r>
      <w:r>
        <w:tab/>
      </w:r>
      <w:r>
        <w:tab/>
        <w:t>Abdullah GENCER</w:t>
      </w:r>
    </w:p>
    <w:p w:rsidR="00FA220B" w:rsidRDefault="00FA220B" w:rsidP="00FA220B">
      <w:pPr>
        <w:ind w:firstLine="709"/>
        <w:jc w:val="both"/>
      </w:pPr>
      <w:r>
        <w:t>Ahmet DERİN</w:t>
      </w:r>
      <w:r>
        <w:tab/>
      </w:r>
      <w:r>
        <w:tab/>
        <w:t>Bülent ARINÇ</w:t>
      </w:r>
      <w:r>
        <w:tab/>
      </w:r>
      <w:r>
        <w:tab/>
        <w:t>Şevki YILMAZ</w:t>
      </w:r>
    </w:p>
    <w:p w:rsidR="00FA220B" w:rsidRDefault="00FA220B" w:rsidP="00FA220B">
      <w:pPr>
        <w:ind w:firstLine="709"/>
        <w:jc w:val="both"/>
      </w:pPr>
      <w:r>
        <w:t>Musa UZUNKAYA</w:t>
      </w:r>
      <w:r>
        <w:tab/>
      </w:r>
      <w:r>
        <w:tab/>
        <w:t>Musa DEMİRCİ</w:t>
      </w:r>
      <w:r>
        <w:tab/>
      </w:r>
      <w:r>
        <w:tab/>
        <w:t>Abdullatif ŞENER</w:t>
      </w:r>
    </w:p>
    <w:p w:rsidR="00FA220B" w:rsidRDefault="00FA220B" w:rsidP="00FA220B">
      <w:pPr>
        <w:ind w:firstLine="709"/>
        <w:jc w:val="both"/>
      </w:pPr>
      <w:r>
        <w:t>Abdullah ARSLAN</w:t>
      </w:r>
      <w:r>
        <w:tab/>
      </w:r>
      <w:r>
        <w:tab/>
        <w:t>Bekir SOBACI</w:t>
      </w:r>
      <w:r>
        <w:tab/>
      </w:r>
      <w:r>
        <w:tab/>
        <w:t>İlyas ARSLAN</w:t>
      </w:r>
    </w:p>
    <w:p w:rsidR="00FA220B" w:rsidRDefault="00FA220B" w:rsidP="00FA220B">
      <w:pPr>
        <w:ind w:firstLine="709"/>
        <w:jc w:val="both"/>
      </w:pPr>
      <w:r>
        <w:t>Kazım ARSLAN</w:t>
      </w:r>
      <w:r>
        <w:tab/>
      </w:r>
      <w:r>
        <w:tab/>
        <w:t>Abdullah ÖRNEK</w:t>
      </w:r>
      <w:r>
        <w:tab/>
      </w:r>
      <w:r>
        <w:tab/>
        <w:t>Şaban ŞEVLİ</w:t>
      </w:r>
    </w:p>
    <w:p w:rsidR="00FA220B" w:rsidRDefault="00FA220B" w:rsidP="00FA220B">
      <w:pPr>
        <w:ind w:firstLine="709"/>
        <w:jc w:val="both"/>
      </w:pPr>
      <w:r>
        <w:t>Hasan BELHAN</w:t>
      </w:r>
      <w:r>
        <w:tab/>
      </w:r>
      <w:r>
        <w:tab/>
        <w:t>Murtaza ÖZKANLI</w:t>
      </w:r>
      <w:r>
        <w:tab/>
      </w:r>
      <w:r>
        <w:tab/>
        <w:t>Muhammet POLAT</w:t>
      </w:r>
    </w:p>
    <w:p w:rsidR="00FA220B" w:rsidRDefault="00FA220B" w:rsidP="00FA220B">
      <w:pPr>
        <w:ind w:firstLine="709"/>
        <w:jc w:val="both"/>
      </w:pPr>
      <w:r>
        <w:t>Ramazan YENİDEDE</w:t>
      </w:r>
      <w:r>
        <w:tab/>
        <w:t>Ahmet Cemil TUNÇ</w:t>
      </w:r>
      <w:r>
        <w:tab/>
      </w:r>
      <w:r>
        <w:tab/>
        <w:t>Tevhit KARAKAYA</w:t>
      </w:r>
    </w:p>
    <w:p w:rsidR="00FA220B" w:rsidRDefault="00FA220B" w:rsidP="00FA220B">
      <w:pPr>
        <w:ind w:firstLine="709"/>
        <w:jc w:val="both"/>
      </w:pPr>
      <w:r>
        <w:t>Lütfi YALMAN</w:t>
      </w:r>
      <w:r>
        <w:tab/>
      </w:r>
      <w:r>
        <w:tab/>
        <w:t>Yaşar CANBAY</w:t>
      </w:r>
      <w:r>
        <w:tab/>
      </w:r>
      <w:r>
        <w:tab/>
        <w:t>Fikret KARABEKMEZ</w:t>
      </w:r>
    </w:p>
    <w:p w:rsidR="00FA220B" w:rsidRDefault="00FA220B" w:rsidP="00FA220B">
      <w:pPr>
        <w:ind w:firstLine="709"/>
        <w:jc w:val="both"/>
      </w:pPr>
      <w:r>
        <w:t>Hüseyin YILDIZ</w:t>
      </w:r>
    </w:p>
    <w:p w:rsidR="00FA220B" w:rsidRDefault="00FA220B" w:rsidP="00FA220B">
      <w:pPr>
        <w:ind w:firstLine="709"/>
        <w:jc w:val="both"/>
      </w:pPr>
    </w:p>
    <w:p w:rsidR="00FA220B" w:rsidRDefault="00FA220B" w:rsidP="00FA220B">
      <w:pPr>
        <w:ind w:firstLine="709"/>
        <w:jc w:val="both"/>
        <w:rPr>
          <w:b/>
        </w:rPr>
      </w:pPr>
      <w:r>
        <w:rPr>
          <w:b/>
        </w:rPr>
        <w:t>ANAVATAN PARTİSİ</w:t>
      </w:r>
    </w:p>
    <w:p w:rsidR="00FA220B" w:rsidRDefault="00FA220B" w:rsidP="00FA220B">
      <w:pPr>
        <w:ind w:firstLine="709"/>
        <w:jc w:val="both"/>
      </w:pPr>
      <w:r>
        <w:t>Cemil ÇİÇEK</w:t>
      </w:r>
      <w:r>
        <w:tab/>
      </w:r>
      <w:r>
        <w:tab/>
      </w:r>
      <w:r>
        <w:tab/>
        <w:t>Mehmet SAĞDIÇ</w:t>
      </w:r>
      <w:r>
        <w:tab/>
      </w:r>
      <w:r>
        <w:tab/>
        <w:t>Süleyman HATİNOĞLU</w:t>
      </w:r>
    </w:p>
    <w:p w:rsidR="00FA220B" w:rsidRDefault="00FA220B" w:rsidP="00FA220B">
      <w:pPr>
        <w:ind w:firstLine="709"/>
        <w:jc w:val="both"/>
      </w:pPr>
      <w:r>
        <w:t>Hasan KORKMAZCAN</w:t>
      </w:r>
      <w:r>
        <w:tab/>
        <w:t>Esat BÜTÜN</w:t>
      </w:r>
      <w:r>
        <w:tab/>
      </w:r>
      <w:r>
        <w:tab/>
      </w:r>
      <w:r>
        <w:tab/>
        <w:t>Mehmet KEÇECİLER</w:t>
      </w:r>
    </w:p>
    <w:p w:rsidR="00FA220B" w:rsidRDefault="00FA220B" w:rsidP="00FA220B">
      <w:pPr>
        <w:ind w:firstLine="709"/>
        <w:jc w:val="both"/>
      </w:pPr>
      <w:r>
        <w:t>Adem YILDIZ</w:t>
      </w:r>
    </w:p>
    <w:p w:rsidR="00FA220B" w:rsidRDefault="00FA220B" w:rsidP="00FA220B">
      <w:pPr>
        <w:ind w:firstLine="709"/>
        <w:jc w:val="both"/>
      </w:pPr>
    </w:p>
    <w:p w:rsidR="00FA220B" w:rsidRDefault="00FA220B" w:rsidP="00FA220B">
      <w:pPr>
        <w:ind w:firstLine="709"/>
        <w:jc w:val="both"/>
        <w:rPr>
          <w:b/>
        </w:rPr>
      </w:pPr>
      <w:r>
        <w:rPr>
          <w:b/>
        </w:rPr>
        <w:t>DOĞRU YOL PARTİSİ</w:t>
      </w:r>
    </w:p>
    <w:p w:rsidR="00FA220B" w:rsidRDefault="00FA220B" w:rsidP="00FA220B">
      <w:pPr>
        <w:ind w:firstLine="709"/>
        <w:jc w:val="both"/>
      </w:pPr>
      <w:r>
        <w:t>Ahmet İYİMAYA</w:t>
      </w:r>
      <w:r>
        <w:tab/>
      </w:r>
      <w:r>
        <w:tab/>
        <w:t>Abdülbaki ATAÇ</w:t>
      </w:r>
      <w:r>
        <w:tab/>
      </w:r>
      <w:r>
        <w:tab/>
        <w:t>Tayyar ALTIKULAÇ</w:t>
      </w:r>
    </w:p>
    <w:p w:rsidR="00FA220B" w:rsidRDefault="00FA220B" w:rsidP="00FA220B">
      <w:pPr>
        <w:ind w:firstLine="709"/>
        <w:jc w:val="both"/>
      </w:pPr>
      <w:r>
        <w:t>Necati ÇETİNKAYA</w:t>
      </w:r>
      <w:r>
        <w:tab/>
      </w:r>
      <w:r>
        <w:tab/>
        <w:t>Yahya USLU</w:t>
      </w:r>
    </w:p>
    <w:p w:rsidR="00FA220B" w:rsidRDefault="00FA220B" w:rsidP="00FA220B">
      <w:pPr>
        <w:ind w:firstLine="709"/>
        <w:jc w:val="both"/>
      </w:pPr>
    </w:p>
    <w:p w:rsidR="00FA220B" w:rsidRDefault="00FA220B" w:rsidP="00FA220B">
      <w:pPr>
        <w:ind w:firstLine="709"/>
        <w:jc w:val="both"/>
        <w:rPr>
          <w:b/>
        </w:rPr>
      </w:pPr>
      <w:r>
        <w:rPr>
          <w:b/>
        </w:rPr>
        <w:t>MİLLİYETÇİ HAREKET PARTİSİ</w:t>
      </w:r>
    </w:p>
    <w:p w:rsidR="00FA220B" w:rsidRDefault="00FA220B" w:rsidP="00FA220B">
      <w:pPr>
        <w:ind w:firstLine="709"/>
        <w:jc w:val="both"/>
      </w:pPr>
      <w:r>
        <w:t>İsmail KÖSE</w:t>
      </w:r>
    </w:p>
    <w:p w:rsidR="00FA220B" w:rsidRDefault="00FA220B" w:rsidP="00FA220B">
      <w:pPr>
        <w:ind w:firstLine="709"/>
        <w:jc w:val="both"/>
      </w:pPr>
    </w:p>
    <w:p w:rsidR="00FA220B" w:rsidRDefault="00FA220B" w:rsidP="00FA220B">
      <w:pPr>
        <w:ind w:firstLine="709"/>
        <w:jc w:val="both"/>
        <w:rPr>
          <w:b/>
        </w:rPr>
      </w:pPr>
      <w:r>
        <w:rPr>
          <w:b/>
        </w:rPr>
        <w:t>BÜYÜK BİRLİK PARTİSİ</w:t>
      </w:r>
    </w:p>
    <w:p w:rsidR="00FA220B" w:rsidRDefault="00FA220B" w:rsidP="00FA220B">
      <w:pPr>
        <w:ind w:firstLine="709"/>
        <w:jc w:val="both"/>
      </w:pPr>
      <w:r>
        <w:lastRenderedPageBreak/>
        <w:t>Recep KIRIŞ</w:t>
      </w:r>
    </w:p>
    <w:p w:rsidR="00FA220B" w:rsidRDefault="00FA220B" w:rsidP="00FA220B">
      <w:pPr>
        <w:jc w:val="both"/>
      </w:pPr>
    </w:p>
    <w:p w:rsidR="00FA220B" w:rsidRDefault="00FA220B" w:rsidP="00FA220B">
      <w:pPr>
        <w:pStyle w:val="ListeParagraf1"/>
        <w:jc w:val="center"/>
        <w:rPr>
          <w:b/>
        </w:rPr>
      </w:pPr>
      <w:r>
        <w:rPr>
          <w:b/>
        </w:rPr>
        <w:t>REFAH PARTİSİNİN BELEDİYELERDEKİ DURUMU</w:t>
      </w:r>
    </w:p>
    <w:p w:rsidR="00FA220B" w:rsidRDefault="00FA220B" w:rsidP="00FA220B">
      <w:pPr>
        <w:jc w:val="both"/>
      </w:pPr>
      <w:r>
        <w:tab/>
        <w:t>Başlığı altında Refah Partisinin iller bazında kazanmış olduğu Büyükşehir Blediye Başkanlığı, İlçe Mrk. Belediye Başkanlıklarının kaçını kazandığı ve alt kademe Belediye Başkanlıklarının kaçını kazandığına dair listenin altında notlar başlığı adı altında (5 Kls S:112)</w:t>
      </w:r>
    </w:p>
    <w:p w:rsidR="00FA220B" w:rsidRDefault="00FA220B" w:rsidP="00FA220B">
      <w:pPr>
        <w:pStyle w:val="ListeParagraf1"/>
        <w:ind w:firstLine="709"/>
        <w:jc w:val="both"/>
      </w:pPr>
      <w:r>
        <w:t>*RP 27 Mart 1994 ‘de yapılan belediye seçimlerinde Türkiye genelinde geçerli olan 19.897.335 oyun 3.769.721 (%18.9) ‘ini almıştır.</w:t>
      </w:r>
    </w:p>
    <w:p w:rsidR="00FA220B" w:rsidRDefault="00FA220B" w:rsidP="00FA220B">
      <w:pPr>
        <w:pStyle w:val="ListeParagraf1"/>
        <w:jc w:val="both"/>
      </w:pPr>
      <w:r>
        <w:t>X</w:t>
      </w:r>
      <w:r>
        <w:tab/>
        <w:t>15 büyükşehir belediye başkanlığının 6’sı RP</w:t>
      </w:r>
    </w:p>
    <w:p w:rsidR="00FA220B" w:rsidRDefault="00FA220B" w:rsidP="00FA220B">
      <w:pPr>
        <w:pStyle w:val="ListeParagraf1"/>
        <w:jc w:val="both"/>
      </w:pPr>
      <w:r>
        <w:t>+</w:t>
      </w:r>
      <w:r>
        <w:tab/>
        <w:t>65 il belediye başkanlığının 17’si RP</w:t>
      </w:r>
    </w:p>
    <w:p w:rsidR="00FA220B" w:rsidRDefault="00FA220B" w:rsidP="00FA220B">
      <w:pPr>
        <w:pStyle w:val="ListeParagraf1"/>
        <w:jc w:val="both"/>
      </w:pPr>
      <w:r>
        <w:t>*</w:t>
      </w:r>
      <w:r>
        <w:tab/>
        <w:t>80 il belediye başkanlığının  23’ü RP</w:t>
      </w:r>
    </w:p>
    <w:p w:rsidR="00FA220B" w:rsidRDefault="00FA220B" w:rsidP="00FA220B">
      <w:pPr>
        <w:pStyle w:val="ListeParagraf1"/>
        <w:jc w:val="both"/>
      </w:pPr>
      <w:r>
        <w:t>*</w:t>
      </w:r>
      <w:r>
        <w:tab/>
        <w:t>Toplam 2670 ilçe ve belde belediyesinin 331’i Rp</w:t>
      </w:r>
    </w:p>
    <w:p w:rsidR="00FA220B" w:rsidRDefault="00FA220B" w:rsidP="00FA220B">
      <w:pPr>
        <w:pStyle w:val="ListeParagraf1"/>
        <w:jc w:val="both"/>
      </w:pPr>
      <w:r>
        <w:t>*</w:t>
      </w:r>
      <w:r>
        <w:tab/>
        <w:t xml:space="preserve">RP’nin illerdeki başarısı % 28.75, ilçe ve beldelerde % 12.39 </w:t>
      </w:r>
    </w:p>
    <w:p w:rsidR="00FA220B" w:rsidRDefault="00FA220B" w:rsidP="00FA220B">
      <w:pPr>
        <w:jc w:val="both"/>
      </w:pPr>
      <w:r>
        <w:rPr>
          <w:b/>
          <w:i/>
        </w:rPr>
        <w:t>NOT:</w:t>
      </w:r>
      <w:r>
        <w:rPr>
          <w:i/>
        </w:rPr>
        <w:t xml:space="preserve"> </w:t>
      </w:r>
      <w:r>
        <w:t>Bu belgenin birebir aynısı  Genelkurmay antetli CD den de elde edilmiş 14.Klasör Sayfa 172’de bulunmaktadır</w:t>
      </w:r>
    </w:p>
    <w:p w:rsidR="00FA220B" w:rsidRDefault="00FA220B" w:rsidP="00FA220B">
      <w:pPr>
        <w:jc w:val="both"/>
      </w:pPr>
      <w:r>
        <w:tab/>
      </w:r>
    </w:p>
    <w:p w:rsidR="00FA220B" w:rsidRDefault="00FA220B" w:rsidP="00FA220B">
      <w:r>
        <w:tab/>
      </w:r>
      <w:r>
        <w:tab/>
      </w:r>
    </w:p>
    <w:p w:rsidR="00FA220B" w:rsidRDefault="00FA220B" w:rsidP="00FA220B">
      <w:pPr>
        <w:ind w:firstLine="142"/>
        <w:jc w:val="center"/>
        <w:rPr>
          <w:b/>
        </w:rPr>
      </w:pPr>
      <w:r>
        <w:rPr>
          <w:b/>
        </w:rPr>
        <w:t>EN GÜÇLÜ İRTİCAİ VAKIFLAR</w:t>
      </w:r>
    </w:p>
    <w:p w:rsidR="00FA220B" w:rsidRDefault="00FA220B" w:rsidP="00FA220B">
      <w:pPr>
        <w:ind w:firstLine="709"/>
      </w:pPr>
      <w:r>
        <w:t>Başlıklı Vakfın ismi ve faaliyet gösterdiği il sayısının belirtildiği 1 sayfadan oluşan belge (5 Kls S:111)</w:t>
      </w:r>
    </w:p>
    <w:p w:rsidR="00FA220B" w:rsidRDefault="00FA220B" w:rsidP="00FA220B">
      <w:pPr>
        <w:ind w:firstLine="709"/>
      </w:pPr>
      <w:r>
        <w:t xml:space="preserve">Milli Gençlik Vakfı 45,   </w:t>
      </w:r>
      <w:r>
        <w:tab/>
      </w:r>
      <w:r>
        <w:tab/>
        <w:t xml:space="preserve"> </w:t>
      </w:r>
      <w:r>
        <w:tab/>
      </w:r>
      <w:r>
        <w:tab/>
        <w:t xml:space="preserve">Hak-Yol Eğt.Yrd. ve Dostluk Vakfı 14, </w:t>
      </w:r>
    </w:p>
    <w:p w:rsidR="00FA220B" w:rsidRDefault="00FA220B" w:rsidP="00FA220B">
      <w:pPr>
        <w:ind w:firstLine="709"/>
      </w:pPr>
      <w:r>
        <w:t xml:space="preserve">İlim Araştırma Vakfı 13,   </w:t>
      </w:r>
      <w:r>
        <w:tab/>
      </w:r>
      <w:r>
        <w:tab/>
        <w:t xml:space="preserve"> </w:t>
      </w:r>
      <w:r>
        <w:tab/>
      </w:r>
      <w:r>
        <w:tab/>
        <w:t xml:space="preserve">Akyazılı orta ve Yüksek Eğt. Vakfı 12,  </w:t>
      </w:r>
    </w:p>
    <w:p w:rsidR="00FA220B" w:rsidRDefault="00FA220B" w:rsidP="00FA220B">
      <w:pPr>
        <w:ind w:firstLine="709"/>
      </w:pPr>
      <w:r>
        <w:t xml:space="preserve">İslami Dayanışma Vakfı 11,   </w:t>
      </w:r>
      <w:r>
        <w:tab/>
        <w:t xml:space="preserve"> </w:t>
      </w:r>
      <w:r>
        <w:tab/>
      </w:r>
      <w:r>
        <w:tab/>
        <w:t xml:space="preserve">İlim Kültür ve Sanat Vakfı 11,   </w:t>
      </w:r>
    </w:p>
    <w:p w:rsidR="00FA220B" w:rsidRDefault="00FA220B" w:rsidP="00FA220B">
      <w:pPr>
        <w:ind w:firstLine="709"/>
      </w:pPr>
      <w:r>
        <w:t xml:space="preserve">Akabe Kültür ve Eğitim Vakfı 10,  </w:t>
      </w:r>
      <w:r>
        <w:tab/>
      </w:r>
      <w:r>
        <w:tab/>
      </w:r>
      <w:r>
        <w:tab/>
        <w:t xml:space="preserve">Öğretmenler Vakfı 9,   </w:t>
      </w:r>
    </w:p>
    <w:p w:rsidR="00FA220B" w:rsidRDefault="00FA220B" w:rsidP="00FA220B">
      <w:pPr>
        <w:ind w:firstLine="709"/>
      </w:pPr>
      <w:r>
        <w:t xml:space="preserve">Muradiye Kültür Vakfı 9,   </w:t>
      </w:r>
      <w:r>
        <w:tab/>
      </w:r>
      <w:r>
        <w:tab/>
        <w:t xml:space="preserve"> </w:t>
      </w:r>
      <w:r>
        <w:tab/>
      </w:r>
      <w:r>
        <w:tab/>
        <w:t xml:space="preserve">Zehra Eğitim ve Kültür Vakfı 9,  </w:t>
      </w:r>
    </w:p>
    <w:p w:rsidR="00FA220B" w:rsidRDefault="00FA220B" w:rsidP="00FA220B">
      <w:pPr>
        <w:ind w:firstLine="709"/>
      </w:pPr>
      <w:r>
        <w:t xml:space="preserve">Safa Eğt.Yardımlaşma ve Dayanışma Vakfı 8,  </w:t>
      </w:r>
    </w:p>
    <w:p w:rsidR="00FA220B" w:rsidRDefault="00FA220B" w:rsidP="00FA220B">
      <w:r>
        <w:tab/>
        <w:t xml:space="preserve">Akyol Vakfı 8,   </w:t>
      </w:r>
      <w:r>
        <w:tab/>
      </w:r>
      <w:r>
        <w:tab/>
      </w:r>
      <w:r>
        <w:tab/>
        <w:t xml:space="preserve"> </w:t>
      </w:r>
      <w:r>
        <w:tab/>
      </w:r>
      <w:r>
        <w:tab/>
        <w:t xml:space="preserve">Birlik Vakfı 7, </w:t>
      </w:r>
      <w:r>
        <w:tab/>
      </w:r>
      <w:r>
        <w:tab/>
      </w:r>
    </w:p>
    <w:p w:rsidR="00FA220B" w:rsidRDefault="00FA220B" w:rsidP="00FA220B">
      <w:pPr>
        <w:ind w:firstLine="709"/>
      </w:pPr>
      <w:r>
        <w:t xml:space="preserve">Ensar Vakfı 7, </w:t>
      </w:r>
      <w:r>
        <w:tab/>
      </w:r>
      <w:r>
        <w:tab/>
      </w:r>
      <w:r>
        <w:tab/>
        <w:t xml:space="preserve"> </w:t>
      </w:r>
      <w:r>
        <w:tab/>
      </w:r>
      <w:r>
        <w:tab/>
        <w:t>Akkaya Orta veYüksek Eğt.Vakfı 7,</w:t>
      </w:r>
    </w:p>
    <w:p w:rsidR="00FA220B" w:rsidRDefault="00FA220B" w:rsidP="00FA220B">
      <w:pPr>
        <w:ind w:firstLine="709"/>
      </w:pPr>
      <w:r>
        <w:t>İlim Yardımlaşma ve Sağlık Vakfı 6,</w:t>
      </w:r>
      <w:r>
        <w:tab/>
      </w:r>
      <w:r>
        <w:tab/>
        <w:t xml:space="preserve"> Selam Vakfı 6,   </w:t>
      </w:r>
    </w:p>
    <w:p w:rsidR="00FA220B" w:rsidRDefault="00FA220B" w:rsidP="00FA220B">
      <w:pPr>
        <w:ind w:firstLine="709"/>
      </w:pPr>
      <w:r>
        <w:t xml:space="preserve">Yeni Asya Eğt.Kültür ve Araştırma Vakfı 6,  </w:t>
      </w:r>
      <w:r>
        <w:tab/>
        <w:t xml:space="preserve"> İlim ve Hizmet Vakfı 5,  </w:t>
      </w:r>
    </w:p>
    <w:p w:rsidR="00FA220B" w:rsidRDefault="00FA220B" w:rsidP="00FA220B">
      <w:pPr>
        <w:ind w:firstLine="709"/>
      </w:pPr>
      <w:r>
        <w:t xml:space="preserve">Hakikat Eğt.Kültür ve Dayanışma  Vakfı 5,   </w:t>
      </w:r>
      <w:r>
        <w:tab/>
        <w:t xml:space="preserve"> İhlas Vakfı 5 </w:t>
      </w:r>
    </w:p>
    <w:p w:rsidR="00FA220B" w:rsidRDefault="00FA220B" w:rsidP="00FA220B">
      <w:pPr>
        <w:jc w:val="both"/>
      </w:pPr>
      <w:r>
        <w:rPr>
          <w:b/>
          <w:i/>
        </w:rPr>
        <w:t>NOT</w:t>
      </w:r>
      <w:r>
        <w:rPr>
          <w:b/>
        </w:rPr>
        <w:t>:</w:t>
      </w:r>
      <w:r>
        <w:t xml:space="preserve"> Bu belgenin birebir aynısı  Genelkurmay antetli CD den de elde edilmiş 14.Klasör Sayfa 171’de bulunmaktadır</w:t>
      </w:r>
    </w:p>
    <w:p w:rsidR="00FA220B" w:rsidRDefault="00FA220B" w:rsidP="00FA220B">
      <w:pPr>
        <w:jc w:val="both"/>
      </w:pPr>
      <w:r>
        <w:tab/>
      </w:r>
    </w:p>
    <w:p w:rsidR="00FA220B" w:rsidRDefault="00FA220B" w:rsidP="00FA220B">
      <w:pPr>
        <w:ind w:firstLine="709"/>
        <w:jc w:val="center"/>
        <w:rPr>
          <w:b/>
        </w:rPr>
      </w:pPr>
      <w:r>
        <w:rPr>
          <w:b/>
        </w:rPr>
        <w:t>EN GÜÇLÜ İRTİCAİ DERNEK VE CEMİYETLER</w:t>
      </w:r>
    </w:p>
    <w:p w:rsidR="00FA220B" w:rsidRDefault="00FA220B" w:rsidP="00FA220B">
      <w:pPr>
        <w:jc w:val="both"/>
      </w:pPr>
      <w:r>
        <w:lastRenderedPageBreak/>
        <w:t>Başlıklı Dernek ve Cemiyetlerin ismi ve faaliyet gösterdiği il sayısının belirtildiği 1 sayfadan oluşan belge (5 Kls S:111)</w:t>
      </w:r>
    </w:p>
    <w:p w:rsidR="00FA220B" w:rsidRDefault="00FA220B" w:rsidP="00FA220B">
      <w:pPr>
        <w:ind w:firstLine="709"/>
        <w:jc w:val="both"/>
      </w:pPr>
      <w:r>
        <w:t xml:space="preserve">Kurs ve Okul Talebelerine yardım Derneği 37,   </w:t>
      </w:r>
    </w:p>
    <w:p w:rsidR="00FA220B" w:rsidRDefault="00FA220B" w:rsidP="00FA220B">
      <w:pPr>
        <w:ind w:firstLine="709"/>
        <w:jc w:val="both"/>
      </w:pPr>
      <w:r>
        <w:t xml:space="preserve">Cami Kuran Kursu Yaptırma ve Yaşatma Derneği 15,   </w:t>
      </w:r>
      <w:r>
        <w:tab/>
      </w:r>
      <w:r>
        <w:tab/>
      </w:r>
      <w:r>
        <w:tab/>
      </w:r>
      <w:r>
        <w:tab/>
      </w:r>
    </w:p>
    <w:p w:rsidR="00FA220B" w:rsidRDefault="00FA220B" w:rsidP="00FA220B">
      <w:pPr>
        <w:ind w:firstLine="709"/>
        <w:jc w:val="both"/>
      </w:pPr>
      <w:r>
        <w:t xml:space="preserve">Tahsil Çağındaki Talebelere Yardım Derneği11,  </w:t>
      </w:r>
    </w:p>
    <w:p w:rsidR="00FA220B" w:rsidRDefault="00FA220B" w:rsidP="00FA220B">
      <w:pPr>
        <w:ind w:firstLine="709"/>
        <w:jc w:val="both"/>
      </w:pPr>
      <w:r>
        <w:t xml:space="preserve">İslami kültür ve Eğitim Derneği 10, </w:t>
      </w:r>
      <w:r>
        <w:tab/>
      </w:r>
      <w:r>
        <w:tab/>
        <w:t xml:space="preserve">  </w:t>
      </w:r>
    </w:p>
    <w:p w:rsidR="00FA220B" w:rsidRDefault="00FA220B" w:rsidP="00FA220B">
      <w:pPr>
        <w:ind w:firstLine="709"/>
        <w:jc w:val="both"/>
      </w:pPr>
      <w:r>
        <w:t xml:space="preserve">İlim Yayma Cemiyeti 8, </w:t>
      </w:r>
    </w:p>
    <w:p w:rsidR="00FA220B" w:rsidRDefault="00FA220B" w:rsidP="00FA220B">
      <w:pPr>
        <w:ind w:firstLine="709"/>
        <w:jc w:val="both"/>
      </w:pPr>
      <w:r>
        <w:t xml:space="preserve">Fakir Talebelere yardım Derneği 8,  </w:t>
      </w:r>
    </w:p>
    <w:p w:rsidR="00FA220B" w:rsidRDefault="00FA220B" w:rsidP="00FA220B">
      <w:pPr>
        <w:jc w:val="both"/>
      </w:pPr>
      <w:r>
        <w:t xml:space="preserve"> </w:t>
      </w:r>
      <w:r>
        <w:tab/>
        <w:t>İnsan Hakları ve Mazlumlar için Dayanışma Derneği 6</w:t>
      </w:r>
    </w:p>
    <w:p w:rsidR="00FA220B" w:rsidRDefault="00FA220B" w:rsidP="00FA220B">
      <w:pPr>
        <w:jc w:val="both"/>
      </w:pPr>
      <w:r>
        <w:rPr>
          <w:b/>
        </w:rPr>
        <w:t>NOT:</w:t>
      </w:r>
      <w:r>
        <w:t xml:space="preserve"> Bu belgenin birebir aynısı Genelurmay antetli CD den de elde edilmiş 14.Klasör Sayfa 171’de bulunmaktadır</w:t>
      </w:r>
    </w:p>
    <w:p w:rsidR="00FA220B" w:rsidRDefault="00FA220B" w:rsidP="00FA220B">
      <w:pPr>
        <w:jc w:val="both"/>
      </w:pPr>
      <w:r>
        <w:tab/>
      </w:r>
    </w:p>
    <w:p w:rsidR="00FA220B" w:rsidRDefault="00FA220B" w:rsidP="00FA220B">
      <w:pPr>
        <w:ind w:firstLine="142"/>
        <w:jc w:val="center"/>
        <w:rPr>
          <w:b/>
        </w:rPr>
      </w:pPr>
      <w:r>
        <w:rPr>
          <w:b/>
        </w:rPr>
        <w:t>İRTİCAİ ALT YAPININ KUVVETLİ OLDUĞU İLLER</w:t>
      </w:r>
    </w:p>
    <w:p w:rsidR="00FA220B" w:rsidRDefault="00FA220B" w:rsidP="00FA220B">
      <w:pPr>
        <w:ind w:firstLine="142"/>
        <w:jc w:val="both"/>
      </w:pPr>
    </w:p>
    <w:p w:rsidR="00FA220B" w:rsidRDefault="00FA220B" w:rsidP="00FA220B">
      <w:pPr>
        <w:ind w:firstLine="142"/>
        <w:jc w:val="both"/>
      </w:pPr>
      <w:r>
        <w:tab/>
        <w:t xml:space="preserve"> İllere göre vakıf-dernek tarikat sayısı belirtilmiştir. (5 Kls S:110)</w:t>
      </w:r>
    </w:p>
    <w:p w:rsidR="00FA220B" w:rsidRDefault="00FA220B" w:rsidP="00FA220B">
      <w:pPr>
        <w:ind w:firstLine="142"/>
        <w:jc w:val="both"/>
      </w:pPr>
    </w:p>
    <w:p w:rsidR="00FA220B" w:rsidRDefault="00FA220B" w:rsidP="00FA220B">
      <w:pPr>
        <w:ind w:firstLine="709"/>
        <w:jc w:val="both"/>
      </w:pPr>
      <w:r>
        <w:t xml:space="preserve">KAYSERİ </w:t>
      </w:r>
      <w:r>
        <w:tab/>
      </w:r>
      <w:r>
        <w:tab/>
        <w:t xml:space="preserve">40,  </w:t>
      </w:r>
      <w:r>
        <w:tab/>
      </w:r>
      <w:r>
        <w:tab/>
      </w:r>
      <w:r>
        <w:tab/>
        <w:t xml:space="preserve">SAKARYA </w:t>
      </w:r>
      <w:r>
        <w:tab/>
      </w:r>
      <w:r>
        <w:tab/>
        <w:t xml:space="preserve">36,   </w:t>
      </w:r>
    </w:p>
    <w:p w:rsidR="00FA220B" w:rsidRDefault="00FA220B" w:rsidP="00FA220B">
      <w:pPr>
        <w:ind w:firstLine="709"/>
        <w:jc w:val="both"/>
      </w:pPr>
      <w:r>
        <w:t xml:space="preserve">SİVAS </w:t>
      </w:r>
      <w:r>
        <w:tab/>
      </w:r>
      <w:r>
        <w:tab/>
        <w:t xml:space="preserve">34,   </w:t>
      </w:r>
      <w:r>
        <w:tab/>
      </w:r>
      <w:r>
        <w:tab/>
      </w:r>
      <w:r>
        <w:tab/>
        <w:t xml:space="preserve">KOCAELİ </w:t>
      </w:r>
      <w:r>
        <w:tab/>
      </w:r>
      <w:r>
        <w:tab/>
        <w:t xml:space="preserve">34,        </w:t>
      </w:r>
    </w:p>
    <w:p w:rsidR="00FA220B" w:rsidRDefault="00FA220B" w:rsidP="00FA220B">
      <w:pPr>
        <w:ind w:firstLine="709"/>
        <w:jc w:val="both"/>
      </w:pPr>
      <w:r>
        <w:t>ERZURUM</w:t>
      </w:r>
      <w:r>
        <w:tab/>
        <w:t xml:space="preserve"> </w:t>
      </w:r>
      <w:r>
        <w:tab/>
        <w:t>31</w:t>
      </w:r>
      <w:r>
        <w:tab/>
      </w:r>
      <w:r>
        <w:tab/>
      </w:r>
      <w:r>
        <w:tab/>
        <w:t>İSTANBUL</w:t>
      </w:r>
      <w:r>
        <w:tab/>
      </w:r>
      <w:r>
        <w:tab/>
        <w:t>31</w:t>
      </w:r>
    </w:p>
    <w:p w:rsidR="00FA220B" w:rsidRDefault="00FA220B" w:rsidP="00FA220B">
      <w:pPr>
        <w:ind w:firstLine="142"/>
        <w:jc w:val="both"/>
      </w:pPr>
      <w:r>
        <w:tab/>
        <w:t xml:space="preserve">KONYA </w:t>
      </w:r>
      <w:r>
        <w:tab/>
      </w:r>
      <w:r>
        <w:tab/>
        <w:t>30</w:t>
      </w:r>
      <w:r>
        <w:tab/>
      </w:r>
      <w:r>
        <w:tab/>
      </w:r>
      <w:r>
        <w:tab/>
        <w:t>ESKİŞEHİR</w:t>
      </w:r>
      <w:r>
        <w:tab/>
      </w:r>
      <w:r>
        <w:tab/>
        <w:t>30</w:t>
      </w:r>
    </w:p>
    <w:p w:rsidR="00FA220B" w:rsidRDefault="00FA220B" w:rsidP="00FA220B">
      <w:pPr>
        <w:ind w:firstLine="142"/>
        <w:jc w:val="both"/>
      </w:pPr>
      <w:r>
        <w:tab/>
        <w:t>MALATYA</w:t>
      </w:r>
      <w:r>
        <w:tab/>
      </w:r>
      <w:r>
        <w:tab/>
        <w:t>26</w:t>
      </w:r>
      <w:r>
        <w:tab/>
      </w:r>
      <w:r>
        <w:tab/>
      </w:r>
      <w:r>
        <w:tab/>
        <w:t>ADANA</w:t>
      </w:r>
      <w:r>
        <w:tab/>
      </w:r>
      <w:r>
        <w:tab/>
        <w:t>21</w:t>
      </w:r>
      <w:r>
        <w:tab/>
      </w:r>
    </w:p>
    <w:p w:rsidR="00FA220B" w:rsidRDefault="00FA220B" w:rsidP="00FA220B">
      <w:pPr>
        <w:ind w:firstLine="142"/>
        <w:jc w:val="both"/>
      </w:pPr>
      <w:r>
        <w:tab/>
        <w:t>ANKARA</w:t>
      </w:r>
      <w:r>
        <w:tab/>
      </w:r>
      <w:r>
        <w:tab/>
        <w:t>21</w:t>
      </w:r>
      <w:r>
        <w:tab/>
      </w:r>
      <w:r>
        <w:tab/>
      </w:r>
      <w:r>
        <w:tab/>
        <w:t>ÇANKIRI</w:t>
      </w:r>
      <w:r>
        <w:tab/>
      </w:r>
      <w:r>
        <w:tab/>
        <w:t>20</w:t>
      </w:r>
    </w:p>
    <w:p w:rsidR="00FA220B" w:rsidRDefault="00FA220B" w:rsidP="00FA220B">
      <w:pPr>
        <w:ind w:firstLine="142"/>
        <w:jc w:val="both"/>
      </w:pPr>
      <w:r>
        <w:tab/>
        <w:t>YOZGAT</w:t>
      </w:r>
      <w:r>
        <w:tab/>
      </w:r>
      <w:r>
        <w:tab/>
        <w:t>20</w:t>
      </w:r>
      <w:r>
        <w:tab/>
      </w:r>
      <w:r>
        <w:tab/>
      </w:r>
      <w:r>
        <w:tab/>
        <w:t>NİĞDE</w:t>
      </w:r>
      <w:r>
        <w:tab/>
      </w:r>
      <w:r>
        <w:tab/>
        <w:t>18</w:t>
      </w:r>
      <w:r>
        <w:tab/>
      </w:r>
    </w:p>
    <w:p w:rsidR="00FA220B" w:rsidRDefault="00FA220B" w:rsidP="00FA220B">
      <w:pPr>
        <w:ind w:firstLine="142"/>
        <w:jc w:val="both"/>
      </w:pPr>
      <w:r>
        <w:tab/>
        <w:t>AMASYA</w:t>
      </w:r>
      <w:r>
        <w:tab/>
      </w:r>
      <w:r>
        <w:tab/>
        <w:t>17</w:t>
      </w:r>
      <w:r>
        <w:tab/>
      </w:r>
      <w:r>
        <w:tab/>
      </w:r>
      <w:r>
        <w:tab/>
        <w:t>İÇEL</w:t>
      </w:r>
      <w:r>
        <w:tab/>
      </w:r>
      <w:r>
        <w:tab/>
      </w:r>
      <w:r>
        <w:tab/>
        <w:t>17</w:t>
      </w:r>
    </w:p>
    <w:p w:rsidR="00FA220B" w:rsidRDefault="00FA220B" w:rsidP="00FA220B">
      <w:pPr>
        <w:ind w:firstLine="142"/>
        <w:jc w:val="both"/>
      </w:pPr>
      <w:r>
        <w:tab/>
        <w:t>NEVŞEHİR</w:t>
      </w:r>
      <w:r>
        <w:tab/>
      </w:r>
      <w:r>
        <w:tab/>
        <w:t>16</w:t>
      </w:r>
      <w:r>
        <w:tab/>
      </w:r>
      <w:r>
        <w:tab/>
      </w:r>
      <w:r>
        <w:tab/>
        <w:t>İZMİR</w:t>
      </w:r>
      <w:r>
        <w:tab/>
      </w:r>
      <w:r>
        <w:tab/>
      </w:r>
      <w:r>
        <w:tab/>
        <w:t>16</w:t>
      </w:r>
      <w:r>
        <w:tab/>
      </w:r>
      <w:r>
        <w:tab/>
      </w:r>
    </w:p>
    <w:p w:rsidR="00FA220B" w:rsidRDefault="00FA220B" w:rsidP="00FA220B">
      <w:pPr>
        <w:ind w:firstLine="142"/>
        <w:jc w:val="both"/>
      </w:pPr>
      <w:r>
        <w:tab/>
        <w:t>ŞANLIURFA</w:t>
      </w:r>
      <w:r>
        <w:tab/>
      </w:r>
      <w:r>
        <w:tab/>
        <w:t>15</w:t>
      </w:r>
      <w:r>
        <w:tab/>
      </w:r>
      <w:r>
        <w:tab/>
      </w:r>
      <w:r>
        <w:tab/>
        <w:t>KÜTAHYA</w:t>
      </w:r>
      <w:r>
        <w:tab/>
      </w:r>
      <w:r>
        <w:tab/>
        <w:t>14</w:t>
      </w:r>
    </w:p>
    <w:p w:rsidR="00FA220B" w:rsidRDefault="00FA220B" w:rsidP="00FA220B">
      <w:pPr>
        <w:ind w:firstLine="142"/>
        <w:jc w:val="both"/>
      </w:pPr>
      <w:r>
        <w:tab/>
        <w:t>GAZİANTAP</w:t>
      </w:r>
      <w:r>
        <w:tab/>
      </w:r>
      <w:r>
        <w:tab/>
        <w:t>14</w:t>
      </w:r>
      <w:r>
        <w:tab/>
      </w:r>
      <w:r>
        <w:tab/>
      </w:r>
      <w:r>
        <w:tab/>
        <w:t>BATMAN</w:t>
      </w:r>
      <w:r>
        <w:tab/>
      </w:r>
      <w:r>
        <w:tab/>
        <w:t>14</w:t>
      </w:r>
    </w:p>
    <w:p w:rsidR="00FA220B" w:rsidRDefault="00FA220B" w:rsidP="00FA220B">
      <w:pPr>
        <w:ind w:firstLine="142"/>
        <w:jc w:val="both"/>
      </w:pPr>
      <w:r>
        <w:tab/>
        <w:t>ANTALYA</w:t>
      </w:r>
      <w:r>
        <w:tab/>
      </w:r>
      <w:r>
        <w:tab/>
        <w:t>13</w:t>
      </w:r>
      <w:r>
        <w:tab/>
      </w:r>
      <w:r>
        <w:tab/>
      </w:r>
      <w:r>
        <w:tab/>
        <w:t>BURSA</w:t>
      </w:r>
      <w:r>
        <w:tab/>
      </w:r>
      <w:r>
        <w:tab/>
        <w:t>13</w:t>
      </w:r>
    </w:p>
    <w:p w:rsidR="00FA220B" w:rsidRDefault="00FA220B" w:rsidP="00FA220B">
      <w:pPr>
        <w:ind w:firstLine="142"/>
        <w:jc w:val="both"/>
      </w:pPr>
      <w:r>
        <w:tab/>
        <w:t>KARS</w:t>
      </w:r>
      <w:r>
        <w:tab/>
      </w:r>
      <w:r>
        <w:tab/>
      </w:r>
      <w:r>
        <w:tab/>
        <w:t>13</w:t>
      </w:r>
      <w:r>
        <w:tab/>
      </w:r>
      <w:r>
        <w:tab/>
      </w:r>
      <w:r>
        <w:tab/>
        <w:t>ÇORUM</w:t>
      </w:r>
      <w:r>
        <w:tab/>
      </w:r>
      <w:r>
        <w:tab/>
        <w:t>12</w:t>
      </w:r>
    </w:p>
    <w:p w:rsidR="00FA220B" w:rsidRDefault="00FA220B" w:rsidP="00FA220B">
      <w:pPr>
        <w:ind w:firstLine="142"/>
        <w:jc w:val="both"/>
      </w:pPr>
      <w:r>
        <w:lastRenderedPageBreak/>
        <w:tab/>
        <w:t>KIRŞEHİR</w:t>
      </w:r>
      <w:r>
        <w:tab/>
      </w:r>
      <w:r>
        <w:tab/>
        <w:t>12</w:t>
      </w:r>
      <w:r>
        <w:tab/>
      </w:r>
      <w:r>
        <w:tab/>
      </w:r>
      <w:r>
        <w:tab/>
        <w:t>SAMSUN</w:t>
      </w:r>
      <w:r>
        <w:tab/>
      </w:r>
      <w:r>
        <w:tab/>
        <w:t>12</w:t>
      </w:r>
    </w:p>
    <w:p w:rsidR="00FA220B" w:rsidRDefault="00FA220B" w:rsidP="00FA220B">
      <w:pPr>
        <w:ind w:firstLine="142"/>
        <w:jc w:val="both"/>
      </w:pPr>
      <w:r>
        <w:tab/>
        <w:t>KARABÜK</w:t>
      </w:r>
      <w:r>
        <w:tab/>
      </w:r>
      <w:r>
        <w:tab/>
        <w:t>12</w:t>
      </w:r>
      <w:r>
        <w:tab/>
      </w:r>
      <w:r>
        <w:tab/>
      </w:r>
      <w:r>
        <w:tab/>
        <w:t>DİYARBAKIR</w:t>
      </w:r>
      <w:r>
        <w:tab/>
        <w:t>11</w:t>
      </w:r>
    </w:p>
    <w:p w:rsidR="00FA220B" w:rsidRDefault="00FA220B" w:rsidP="00FA220B">
      <w:pPr>
        <w:ind w:firstLine="142"/>
        <w:jc w:val="both"/>
      </w:pPr>
      <w:r>
        <w:tab/>
        <w:t>TRABZON</w:t>
      </w:r>
      <w:r>
        <w:tab/>
      </w:r>
      <w:r>
        <w:tab/>
        <w:t>11</w:t>
      </w:r>
      <w:r>
        <w:tab/>
      </w:r>
      <w:r>
        <w:tab/>
      </w:r>
      <w:r>
        <w:tab/>
        <w:t>ÇANAKKALE</w:t>
      </w:r>
      <w:r>
        <w:tab/>
        <w:t>10</w:t>
      </w:r>
    </w:p>
    <w:p w:rsidR="00FA220B" w:rsidRDefault="00FA220B" w:rsidP="00FA220B">
      <w:r>
        <w:tab/>
        <w:t>ERZİNCAN</w:t>
      </w:r>
      <w:r>
        <w:tab/>
      </w:r>
      <w:r>
        <w:tab/>
        <w:t>10</w:t>
      </w:r>
      <w:r>
        <w:tab/>
      </w:r>
      <w:r>
        <w:tab/>
      </w:r>
      <w:r>
        <w:tab/>
        <w:t>MANİSA</w:t>
      </w:r>
      <w:r>
        <w:tab/>
      </w:r>
      <w:r>
        <w:tab/>
        <w:t>10</w:t>
      </w:r>
    </w:p>
    <w:p w:rsidR="00FA220B" w:rsidRDefault="00FA220B" w:rsidP="00FA220B"/>
    <w:p w:rsidR="00FA220B" w:rsidRDefault="00FA220B" w:rsidP="00FA220B">
      <w:pPr>
        <w:jc w:val="both"/>
      </w:pPr>
      <w:r>
        <w:tab/>
        <w:t xml:space="preserve">Genel olarak irticai alt yapının kuvvetli olduğu bu illerde RP yerel ve genel seçimlerde yüksek oy almış olup bu unsurlar RP denizini besleyen nehir etkisini sahiptirler. </w:t>
      </w:r>
    </w:p>
    <w:p w:rsidR="00FA220B" w:rsidRDefault="00FA220B" w:rsidP="00FA220B">
      <w:r>
        <w:rPr>
          <w:b/>
        </w:rPr>
        <w:t>Not:</w:t>
      </w:r>
      <w:r>
        <w:t xml:space="preserve"> Bu belgenin birebir aynısı Genelurmay antetli CD den de elde edilmiş 14.Klasör Sayfa 170’de bulunmaktadır</w:t>
      </w:r>
    </w:p>
    <w:p w:rsidR="00FA220B" w:rsidRDefault="00FA220B" w:rsidP="00FA220B">
      <w:r>
        <w:tab/>
      </w:r>
    </w:p>
    <w:p w:rsidR="00FA220B" w:rsidRDefault="00FA220B" w:rsidP="00FA220B">
      <w:pPr>
        <w:ind w:firstLine="142"/>
        <w:jc w:val="center"/>
        <w:rPr>
          <w:b/>
        </w:rPr>
      </w:pPr>
      <w:r>
        <w:rPr>
          <w:b/>
        </w:rPr>
        <w:t>RP’NİN BELEDİYE VE GENEL SEÇİM SONUÇLARI</w:t>
      </w:r>
    </w:p>
    <w:p w:rsidR="00FA220B" w:rsidRDefault="00FA220B" w:rsidP="00FA220B">
      <w:pPr>
        <w:ind w:firstLine="709"/>
        <w:jc w:val="both"/>
      </w:pPr>
      <w:r>
        <w:t>Başlığı altında RP’nin il bazında 1984 Belediye seçim oy oranları, 1987 Genel Seçim oy oranları, 1989 Belediye seçim oy oranları, 1991 Genel Seçim oy oranları, 1994 Belediye seçim oy oranları, 1995 Genel Seçim Sonuçları Oy Oranları gösterildikten sonra ortalamaları belirtildikten sonra Türkiye genelinde RP’nin  3 grafik  şeklinde gösterildiği 1 sayfadan oluşan belge (5 Kls S:109)</w:t>
      </w:r>
    </w:p>
    <w:p w:rsidR="00FA220B" w:rsidRDefault="00FA220B" w:rsidP="00FA220B">
      <w:r>
        <w:rPr>
          <w:b/>
        </w:rPr>
        <w:t>Not:</w:t>
      </w:r>
      <w:r>
        <w:t xml:space="preserve"> Bu belgenin birebir aynısı  Genelurmay antetli CD den de elde edilmiş 14.Klasör Sayfa 169de bulunmaktadır</w:t>
      </w:r>
    </w:p>
    <w:p w:rsidR="00FA220B" w:rsidRDefault="00FA220B" w:rsidP="00FA220B">
      <w:r>
        <w:tab/>
      </w:r>
    </w:p>
    <w:p w:rsidR="00FA220B" w:rsidRDefault="00FA220B" w:rsidP="00FA220B">
      <w:pPr>
        <w:ind w:firstLine="709"/>
        <w:jc w:val="center"/>
        <w:rPr>
          <w:b/>
        </w:rPr>
      </w:pPr>
      <w:r>
        <w:rPr>
          <w:b/>
        </w:rPr>
        <w:t>ANAP VE DYP’NİN GENEL VE BELEDİYE SEÇİM SONUÇLARI</w:t>
      </w:r>
    </w:p>
    <w:p w:rsidR="00FA220B" w:rsidRDefault="00FA220B" w:rsidP="00FA220B">
      <w:pPr>
        <w:ind w:firstLine="709"/>
      </w:pPr>
      <w:r>
        <w:t>Başlığı altında oy oranları ve seçim tarihlerini gösterir 2 adet grafik (5 Kls S:108)</w:t>
      </w:r>
    </w:p>
    <w:p w:rsidR="00FA220B" w:rsidRDefault="00FA220B" w:rsidP="00FA220B">
      <w:r>
        <w:rPr>
          <w:b/>
        </w:rPr>
        <w:t>Not:</w:t>
      </w:r>
      <w:r>
        <w:t xml:space="preserve"> Bu belgenin birebir aynısı  Genelurmay antetli CD den de elde edilmiş 14.Klasör Sayfa 168’de bulunmaktadır</w:t>
      </w:r>
    </w:p>
    <w:p w:rsidR="00FA220B" w:rsidRDefault="00FA220B" w:rsidP="00FA220B">
      <w:r>
        <w:tab/>
      </w:r>
    </w:p>
    <w:p w:rsidR="00FA220B" w:rsidRDefault="00FA220B" w:rsidP="00FA220B">
      <w:pPr>
        <w:ind w:firstLine="709"/>
        <w:jc w:val="center"/>
        <w:rPr>
          <w:b/>
        </w:rPr>
      </w:pPr>
      <w:r>
        <w:rPr>
          <w:b/>
        </w:rPr>
        <w:t>DSP  VE CHP’NİN GENEL VE BELEDİYE SEÇİM SONUÇLARI</w:t>
      </w:r>
    </w:p>
    <w:p w:rsidR="00FA220B" w:rsidRDefault="00FA220B" w:rsidP="00FA220B">
      <w:pPr>
        <w:ind w:firstLine="709"/>
        <w:jc w:val="both"/>
      </w:pPr>
      <w:r>
        <w:t>Başlığı altında oy oranları ve seçim tarihlerini gösterir 2 adet grafik ve merkez sağ, merkez sol ve RP’nin 11 yıllık oy durumunu gösterir karşılaştırmalı liste ve tüm partilerle ilgili değerlendirme bulunmaktadır. (5 Kls S:109)</w:t>
      </w:r>
    </w:p>
    <w:p w:rsidR="00FA220B" w:rsidRDefault="00FA220B" w:rsidP="00FA220B">
      <w:r>
        <w:rPr>
          <w:b/>
        </w:rPr>
        <w:t>NOT:</w:t>
      </w:r>
      <w:r>
        <w:t xml:space="preserve"> Bu belgenin birebir aynısı  Genelkurmay Antetli CD’ den elde edilmiş 14.Klasör Sayfa 167’de Bulunmaktadır.</w:t>
      </w:r>
    </w:p>
    <w:p w:rsidR="00FA220B" w:rsidRDefault="00FA220B" w:rsidP="00FA220B">
      <w:r>
        <w:tab/>
      </w:r>
    </w:p>
    <w:p w:rsidR="00FA220B" w:rsidRDefault="00FA220B" w:rsidP="00FA220B">
      <w:pPr>
        <w:ind w:firstLine="709"/>
        <w:jc w:val="center"/>
        <w:rPr>
          <w:b/>
        </w:rPr>
      </w:pPr>
      <w:r>
        <w:rPr>
          <w:b/>
        </w:rPr>
        <w:t>TÜRKİYE HARİTASI ÜZERİNDE</w:t>
      </w:r>
    </w:p>
    <w:p w:rsidR="00FA220B" w:rsidRDefault="00FA220B" w:rsidP="00FA220B">
      <w:pPr>
        <w:ind w:firstLine="709"/>
        <w:jc w:val="both"/>
      </w:pPr>
      <w:r>
        <w:t>12/06/1997 tarihli Türkiye haritası üzerinde 1 nci, 2 nci, 3 ncü, 4 ncü, 5 nci derece hassas iller olarak bazı illerin işaretlendiğine dair 1 sayfadan oluşan belge. (5 Kls S:106)</w:t>
      </w:r>
    </w:p>
    <w:p w:rsidR="00FA220B" w:rsidRDefault="00FA220B" w:rsidP="00FA220B">
      <w:pPr>
        <w:jc w:val="both"/>
      </w:pPr>
      <w:r>
        <w:rPr>
          <w:b/>
        </w:rPr>
        <w:lastRenderedPageBreak/>
        <w:t>Not:</w:t>
      </w:r>
      <w:r>
        <w:t xml:space="preserve"> Bu belgenin birebir aynısı Genelurmay antetli CD den de elde edilmiş 14.Klasör Sayfa 166’de bulunmaktadır</w:t>
      </w:r>
    </w:p>
    <w:p w:rsidR="00FA220B" w:rsidRDefault="00FA220B" w:rsidP="00FA220B">
      <w:pPr>
        <w:jc w:val="both"/>
      </w:pPr>
      <w:r>
        <w:tab/>
      </w:r>
    </w:p>
    <w:p w:rsidR="00FA220B" w:rsidRDefault="00FA220B" w:rsidP="00FA220B">
      <w:pPr>
        <w:ind w:firstLine="709"/>
        <w:jc w:val="center"/>
        <w:rPr>
          <w:b/>
        </w:rPr>
      </w:pPr>
      <w:r>
        <w:rPr>
          <w:b/>
        </w:rPr>
        <w:t>İRTİCAİ ÜST YAPI, ALT YAPI</w:t>
      </w:r>
    </w:p>
    <w:p w:rsidR="00FA220B" w:rsidRDefault="00FA220B" w:rsidP="00FA220B">
      <w:pPr>
        <w:ind w:firstLine="709"/>
        <w:jc w:val="both"/>
      </w:pPr>
      <w:r>
        <w:t xml:space="preserve"> 12/06/1997 tarihli irtica üst yapı başlığı altında seçim bölümünde tüm illerin RP milletvekili sayıları, ve belediye başkanları işaretli, Mülki idari yapı başlıklı Vali, vali yardımcısı, kaymakam, kaymakam adayı, mülkiye başmüfettişi, sayılarının belirtilerek toplamının alındığı, irticai alt yapı başlığı altında vakıflar, dernek ve cemiyetler, örg.tarikat. cemaat, gazete, dergi,radyo, televizyon, yurt, pansiyon, okul, kurs/dershanelerin il bazında sayıları ile toplamının belirtildiği liste.( 5 Kls S:105)</w:t>
      </w:r>
    </w:p>
    <w:p w:rsidR="00FA220B" w:rsidRDefault="00FA220B" w:rsidP="00FA220B">
      <w:pPr>
        <w:jc w:val="both"/>
      </w:pPr>
      <w:r>
        <w:rPr>
          <w:b/>
        </w:rPr>
        <w:t>Not:</w:t>
      </w:r>
      <w:r>
        <w:t xml:space="preserve"> Bu belgenin birebir aynısı Genelkurmay antetli CD den de elde edilmiş 14.Klasör Sayfa 165’de bulunmaktadır</w:t>
      </w:r>
    </w:p>
    <w:p w:rsidR="00FA220B" w:rsidRDefault="00FA220B" w:rsidP="00FA220B">
      <w:pPr>
        <w:jc w:val="both"/>
      </w:pPr>
      <w:r>
        <w:tab/>
      </w:r>
    </w:p>
    <w:p w:rsidR="00FA220B" w:rsidRDefault="00FA220B" w:rsidP="00FA220B">
      <w:pPr>
        <w:ind w:firstLine="709"/>
        <w:jc w:val="both"/>
        <w:rPr>
          <w:b/>
        </w:rPr>
      </w:pPr>
      <w:r>
        <w:rPr>
          <w:b/>
        </w:rPr>
        <w:t>İRTİCAİ (GENEL) HASSAS İLLER</w:t>
      </w:r>
    </w:p>
    <w:p w:rsidR="00FA220B" w:rsidRDefault="00FA220B" w:rsidP="00FA220B">
      <w:pPr>
        <w:ind w:firstLine="709"/>
        <w:jc w:val="both"/>
        <w:rPr>
          <w:b/>
        </w:rPr>
      </w:pPr>
      <w:r>
        <w:rPr>
          <w:b/>
        </w:rPr>
        <w:t>TÜRKİYE HARİTASI ÜZERİNDE</w:t>
      </w:r>
    </w:p>
    <w:p w:rsidR="00FA220B" w:rsidRDefault="00FA220B" w:rsidP="00FA220B">
      <w:pPr>
        <w:ind w:firstLine="709"/>
        <w:jc w:val="both"/>
      </w:pPr>
      <w:r>
        <w:t>Türkiye haritası üzerinde 1nci,2nci, derece hassas iller olarak bazı illerin işaretlendiğine dair 1 sayfadan oluşan belge. (5 Kls S:104)</w:t>
      </w:r>
    </w:p>
    <w:p w:rsidR="00FA220B" w:rsidRDefault="00FA220B" w:rsidP="00FA220B">
      <w:pPr>
        <w:jc w:val="both"/>
      </w:pPr>
      <w:r>
        <w:rPr>
          <w:b/>
        </w:rPr>
        <w:t>Not:</w:t>
      </w:r>
      <w:r>
        <w:t xml:space="preserve"> Bu belgenin birebir Genelkurmay antetli CD den de elde edilmiş 14.Klasör Sayfa 164’de bulunmaktadır</w:t>
      </w:r>
    </w:p>
    <w:p w:rsidR="00FA220B" w:rsidRDefault="00FA220B" w:rsidP="00FA220B">
      <w:pPr>
        <w:jc w:val="both"/>
      </w:pPr>
    </w:p>
    <w:p w:rsidR="00FA220B" w:rsidRDefault="00FA220B" w:rsidP="00FA220B">
      <w:pPr>
        <w:jc w:val="both"/>
      </w:pPr>
    </w:p>
    <w:p w:rsidR="00FA220B" w:rsidRDefault="00FA220B" w:rsidP="00FA220B">
      <w:pPr>
        <w:jc w:val="both"/>
      </w:pPr>
    </w:p>
    <w:p w:rsidR="00FA220B" w:rsidRDefault="00FA220B" w:rsidP="00FA220B">
      <w:pPr>
        <w:jc w:val="both"/>
      </w:pPr>
      <w:r>
        <w:tab/>
      </w:r>
    </w:p>
    <w:p w:rsidR="00FA220B" w:rsidRDefault="00FA220B" w:rsidP="00FA220B">
      <w:pPr>
        <w:ind w:firstLine="709"/>
        <w:jc w:val="both"/>
        <w:rPr>
          <w:b/>
        </w:rPr>
      </w:pPr>
      <w:r>
        <w:rPr>
          <w:b/>
        </w:rPr>
        <w:t>İRTİCAİ GENEL DURUM</w:t>
      </w:r>
    </w:p>
    <w:p w:rsidR="00FA220B" w:rsidRDefault="00FA220B" w:rsidP="00FA220B">
      <w:pPr>
        <w:ind w:firstLine="709"/>
        <w:jc w:val="both"/>
      </w:pPr>
      <w:r>
        <w:t>Başlığı adı altında tüm illerin 31 MAYIS 1997 tarihli Mülki ve Mahalli İdare, İrtica alt yapı, irtica olaylar, tarihi isyan, durumları çarpı ile işaretlenmiş hassas durumları ise sayı ile belirtilen  1 sayfadan oluşan belge (5 Kls S:103)</w:t>
      </w:r>
    </w:p>
    <w:p w:rsidR="00FA220B" w:rsidRDefault="00FA220B" w:rsidP="00FA220B">
      <w:pPr>
        <w:jc w:val="both"/>
      </w:pPr>
      <w:r>
        <w:rPr>
          <w:b/>
        </w:rPr>
        <w:t>Not:</w:t>
      </w:r>
      <w:r>
        <w:t xml:space="preserve"> Bu belgenin birebir aynısı Genelkurmay antetli CD den de elde edilmiş 14.Klasör Sayfa 163’de bulunmaktadır</w:t>
      </w:r>
    </w:p>
    <w:p w:rsidR="00FA220B" w:rsidRDefault="00FA220B" w:rsidP="00FA220B">
      <w:r>
        <w:tab/>
      </w:r>
    </w:p>
    <w:p w:rsidR="00FA220B" w:rsidRDefault="00FA220B" w:rsidP="00FA220B">
      <w:pPr>
        <w:ind w:firstLine="709"/>
        <w:jc w:val="center"/>
        <w:rPr>
          <w:b/>
        </w:rPr>
      </w:pPr>
      <w:r>
        <w:rPr>
          <w:b/>
        </w:rPr>
        <w:t>MÜLKİ VE MAHALLİ İDAREDE HASSAS İLLER</w:t>
      </w:r>
    </w:p>
    <w:p w:rsidR="00FA220B" w:rsidRDefault="00FA220B" w:rsidP="00FA220B">
      <w:pPr>
        <w:ind w:firstLine="709"/>
        <w:jc w:val="center"/>
        <w:rPr>
          <w:b/>
        </w:rPr>
      </w:pPr>
      <w:r>
        <w:rPr>
          <w:b/>
        </w:rPr>
        <w:t>(MİLLETVEKİLİ, VALİ VE BELEDİYE BAŞKANI)</w:t>
      </w:r>
    </w:p>
    <w:p w:rsidR="00FA220B" w:rsidRDefault="00FA220B" w:rsidP="00FA220B">
      <w:pPr>
        <w:ind w:firstLine="709"/>
        <w:jc w:val="both"/>
      </w:pPr>
      <w:r>
        <w:t>Türkiye haritası üzerinde 31 Mayıs 1997 tarihi itibariyle Hassas illerin işaretlendiği 1 sayfadan oluşan belge (5 Kls S:102)</w:t>
      </w:r>
    </w:p>
    <w:p w:rsidR="00FA220B" w:rsidRDefault="00FA220B" w:rsidP="00FA220B">
      <w:pPr>
        <w:jc w:val="both"/>
      </w:pPr>
      <w:r>
        <w:rPr>
          <w:b/>
        </w:rPr>
        <w:lastRenderedPageBreak/>
        <w:t>Not:</w:t>
      </w:r>
      <w:r>
        <w:t xml:space="preserve"> Bu belgenin birebir aynısı  Genelkurmay antetli CD den de elde edilmiş 14.Klasör Sayfa 162’de bulunmaktadır</w:t>
      </w:r>
    </w:p>
    <w:p w:rsidR="00FA220B" w:rsidRDefault="00FA220B" w:rsidP="00FA220B">
      <w:r>
        <w:tab/>
      </w:r>
    </w:p>
    <w:p w:rsidR="00FA220B" w:rsidRDefault="00FA220B" w:rsidP="00FA220B">
      <w:pPr>
        <w:ind w:firstLine="709"/>
        <w:jc w:val="center"/>
        <w:rPr>
          <w:b/>
        </w:rPr>
      </w:pPr>
      <w:r>
        <w:rPr>
          <w:b/>
        </w:rPr>
        <w:t xml:space="preserve">İRTİCAİ ALT YAPIDA HASSAS İLLER </w:t>
      </w:r>
    </w:p>
    <w:p w:rsidR="00FA220B" w:rsidRDefault="00FA220B" w:rsidP="00FA220B">
      <w:pPr>
        <w:ind w:firstLine="709"/>
        <w:jc w:val="center"/>
        <w:rPr>
          <w:b/>
        </w:rPr>
      </w:pPr>
      <w:r>
        <w:rPr>
          <w:b/>
        </w:rPr>
        <w:t>(GAZETE-DERGİ,RADYO,TV,YURT-PANSİYON,OKUL,KURS-DERSHANE, DERNEK VE CEMİYET,VAKIFLAR, TARİKAT-CEMAAT)</w:t>
      </w:r>
    </w:p>
    <w:p w:rsidR="00FA220B" w:rsidRDefault="00FA220B" w:rsidP="00FA220B">
      <w:pPr>
        <w:ind w:firstLine="709"/>
        <w:jc w:val="both"/>
      </w:pPr>
      <w:r>
        <w:t>Türkiye haritası üzerinde 31 Mayıs 1997 tarihi itibariyle Hassas illerin işaretlendiği 1 sayfadan oluşan belge (5 Kls S:101)</w:t>
      </w:r>
    </w:p>
    <w:p w:rsidR="00FA220B" w:rsidRDefault="00FA220B" w:rsidP="00FA220B">
      <w:pPr>
        <w:jc w:val="both"/>
      </w:pPr>
      <w:r>
        <w:rPr>
          <w:b/>
        </w:rPr>
        <w:t>Not:</w:t>
      </w:r>
      <w:r>
        <w:t xml:space="preserve"> Bu belgenin birebir aynısı  Genelkurmay antetli CD den de elde edilmiş 14.Klasör Sayfa 161’de bulunmaktadır.</w:t>
      </w:r>
    </w:p>
    <w:p w:rsidR="00FA220B" w:rsidRDefault="00FA220B" w:rsidP="00FA220B">
      <w:pPr>
        <w:jc w:val="both"/>
      </w:pPr>
      <w:r>
        <w:tab/>
      </w:r>
    </w:p>
    <w:p w:rsidR="00FA220B" w:rsidRDefault="00FA220B" w:rsidP="00FA220B">
      <w:pPr>
        <w:ind w:firstLine="709"/>
        <w:jc w:val="both"/>
        <w:rPr>
          <w:b/>
        </w:rPr>
      </w:pPr>
      <w:r>
        <w:rPr>
          <w:b/>
        </w:rPr>
        <w:t>İRTİCAİ OLAYLARDA HASSAS İLLER</w:t>
      </w:r>
    </w:p>
    <w:p w:rsidR="00FA220B" w:rsidRDefault="00FA220B" w:rsidP="00FA220B">
      <w:pPr>
        <w:ind w:firstLine="709"/>
        <w:jc w:val="both"/>
        <w:rPr>
          <w:b/>
        </w:rPr>
      </w:pPr>
      <w:r>
        <w:rPr>
          <w:b/>
        </w:rPr>
        <w:t>(NİSAN-MAYIS)</w:t>
      </w:r>
    </w:p>
    <w:p w:rsidR="00FA220B" w:rsidRDefault="00FA220B" w:rsidP="00FA220B">
      <w:pPr>
        <w:ind w:firstLine="709"/>
        <w:jc w:val="both"/>
      </w:pPr>
      <w:r>
        <w:t xml:space="preserve">Türkiye haritası üzerinde 31 Mayıs 1997 tarihi itibariyle Hassas illerin işaretlendiği 1 sayfadan oluşan belge (5 Kls S:100) </w:t>
      </w:r>
    </w:p>
    <w:p w:rsidR="00FA220B" w:rsidRDefault="00FA220B" w:rsidP="00FA220B">
      <w:pPr>
        <w:jc w:val="both"/>
      </w:pPr>
      <w:r>
        <w:rPr>
          <w:b/>
        </w:rPr>
        <w:t>Not:</w:t>
      </w:r>
      <w:r>
        <w:t xml:space="preserve"> Bu belgenin birebir aynısı Genelkurmay antetli CD den de elde edilmiş 14.Klasör Sayfa 160 de bulunmaktadır</w:t>
      </w:r>
    </w:p>
    <w:p w:rsidR="00FA220B" w:rsidRDefault="00FA220B" w:rsidP="00FA220B">
      <w:r>
        <w:tab/>
      </w:r>
    </w:p>
    <w:p w:rsidR="00FA220B" w:rsidRDefault="00FA220B" w:rsidP="00FA220B">
      <w:pPr>
        <w:ind w:firstLine="709"/>
        <w:jc w:val="both"/>
        <w:rPr>
          <w:b/>
        </w:rPr>
      </w:pPr>
      <w:r>
        <w:rPr>
          <w:b/>
        </w:rPr>
        <w:t>3.38.2.ERGENEKON SORUŞTURMASINDA YAPILAN OPERASYONLARDA ŞÜPHELİ M.HÜSEYİN BUZOĞLU’NA AİT kingston_CH101108 2 GB bellek İÇERİSİNDEKİ 32.SIRALI BÇG SEÇİM HARİTALARI VE LİSTELERİ” İSİMLİ BELGE (5.Kls. S:84-98)</w:t>
      </w:r>
    </w:p>
    <w:p w:rsidR="00FA220B" w:rsidRDefault="00FA220B" w:rsidP="00FA220B">
      <w:pPr>
        <w:ind w:firstLine="142"/>
        <w:jc w:val="center"/>
        <w:rPr>
          <w:b/>
        </w:rPr>
      </w:pPr>
    </w:p>
    <w:p w:rsidR="00FA220B" w:rsidRDefault="00FA220B" w:rsidP="00FA220B">
      <w:pPr>
        <w:ind w:firstLine="142"/>
        <w:jc w:val="both"/>
      </w:pPr>
      <w:r>
        <w:t xml:space="preserve">    </w:t>
      </w:r>
      <w:r>
        <w:tab/>
        <w:t>(M.Hüseyin Buzoğlu’na ait Kingston- CH101108 2 GB bellek içerisindeki “BÇG seçim haritaları ve listeleri” isimli belge)</w:t>
      </w:r>
    </w:p>
    <w:p w:rsidR="00FA220B" w:rsidRDefault="00FA220B" w:rsidP="00FA220B">
      <w:pPr>
        <w:ind w:firstLine="142"/>
        <w:jc w:val="both"/>
      </w:pPr>
    </w:p>
    <w:p w:rsidR="00FA220B" w:rsidRDefault="00FA220B" w:rsidP="00FA220B">
      <w:pPr>
        <w:ind w:firstLine="142"/>
        <w:jc w:val="center"/>
        <w:rPr>
          <w:b/>
        </w:rPr>
      </w:pPr>
      <w:r>
        <w:rPr>
          <w:b/>
        </w:rPr>
        <w:t>1998’DE YAPILACAK GENEL SEÇİMDE OY ORANI İTİBARİYLE PARTİLERİN BİRİNCİ OLACAĞI İLLER</w:t>
      </w:r>
    </w:p>
    <w:p w:rsidR="00FA220B" w:rsidRDefault="00FA220B" w:rsidP="00FA220B">
      <w:pPr>
        <w:ind w:firstLine="709"/>
        <w:jc w:val="both"/>
      </w:pPr>
      <w:r>
        <w:t xml:space="preserve">Türkiye haritası üzerinde 1998’de yapılacak genel seçimde oy oranı itibariyle RP, DYP, ANAP, DSP, CHP nin 1. Olacağı illerin ayrı ayrı renklerle gösterildiği 1 sayfadan oluşan belge (5 Kls S:98) </w:t>
      </w:r>
    </w:p>
    <w:p w:rsidR="00FA220B" w:rsidRDefault="00FA220B" w:rsidP="00FA220B">
      <w:pPr>
        <w:ind w:firstLine="709"/>
      </w:pPr>
    </w:p>
    <w:p w:rsidR="00FA220B" w:rsidRDefault="00FA220B" w:rsidP="00FA220B">
      <w:pPr>
        <w:ind w:firstLine="709"/>
        <w:jc w:val="center"/>
        <w:rPr>
          <w:b/>
        </w:rPr>
      </w:pPr>
      <w:r>
        <w:rPr>
          <w:b/>
        </w:rPr>
        <w:t>GENEL SEÇİMLERDE PARTİLERİN OY ORANLARI</w:t>
      </w:r>
    </w:p>
    <w:p w:rsidR="00FA220B" w:rsidRDefault="00FA220B" w:rsidP="00FA220B">
      <w:pPr>
        <w:ind w:firstLine="709"/>
        <w:jc w:val="both"/>
      </w:pPr>
      <w:r>
        <w:t>Grafik şeklinde 1987, 1991, 1995 tarihleri itibariyle RP, DYP, ANAP, DSP, CHP nin oylarını gösterir 1 sayfadan oluşan belge (5 Kls S:97)</w:t>
      </w:r>
    </w:p>
    <w:p w:rsidR="00FA220B" w:rsidRDefault="00FA220B" w:rsidP="00FA220B">
      <w:pPr>
        <w:ind w:firstLine="709"/>
      </w:pPr>
    </w:p>
    <w:p w:rsidR="00FA220B" w:rsidRDefault="00FA220B" w:rsidP="00FA220B">
      <w:pPr>
        <w:ind w:firstLine="142"/>
        <w:jc w:val="center"/>
        <w:rPr>
          <w:b/>
        </w:rPr>
      </w:pPr>
      <w:r>
        <w:rPr>
          <w:b/>
        </w:rPr>
        <w:lastRenderedPageBreak/>
        <w:t>1995 GENEL SEÇİMDE OY ORANI İTİBARİYLE</w:t>
      </w:r>
    </w:p>
    <w:p w:rsidR="00FA220B" w:rsidRDefault="00FA220B" w:rsidP="00FA220B">
      <w:pPr>
        <w:ind w:firstLine="142"/>
        <w:jc w:val="center"/>
        <w:rPr>
          <w:b/>
        </w:rPr>
      </w:pPr>
      <w:r>
        <w:rPr>
          <w:b/>
        </w:rPr>
        <w:t>PARTİLERİN BİRİNCİ OLDUĞU İLLER</w:t>
      </w:r>
    </w:p>
    <w:p w:rsidR="00FA220B" w:rsidRDefault="00FA220B" w:rsidP="00FA220B">
      <w:pPr>
        <w:ind w:firstLine="709"/>
        <w:jc w:val="both"/>
      </w:pPr>
      <w:r>
        <w:t>Türkiye haritası üzerinde 1995 genel seçimde oy oranı itibariyle partilerin 1.olduğu illerin RP, DYP, ANAP, DSP, CHP nin ayrı ayrı renklerle gösterildiği 1 sayfadan oluşan belge (5 Kls S:96)</w:t>
      </w:r>
    </w:p>
    <w:p w:rsidR="00FA220B" w:rsidRDefault="00FA220B" w:rsidP="00FA220B">
      <w:pPr>
        <w:jc w:val="center"/>
        <w:rPr>
          <w:b/>
        </w:rPr>
      </w:pPr>
      <w:r>
        <w:rPr>
          <w:b/>
        </w:rPr>
        <w:t xml:space="preserve">DEĞERLENDİRME </w:t>
      </w:r>
    </w:p>
    <w:p w:rsidR="00FA220B" w:rsidRDefault="00FA220B" w:rsidP="00FA220B">
      <w:pPr>
        <w:ind w:firstLine="709"/>
        <w:jc w:val="both"/>
      </w:pPr>
      <w:r>
        <w:t>Değerlendirme başlığı altında Afyon, Ankara, Kırşehir, Mardin, Niğde, Samsun,Yalova, Karabük illerinde RP’nin oy oranı,mevcut durum başlığı altında bu illerde DYP ve ANAP’ın oy oranları, RP’li belediye başkanlarının artı olarak işaretlendiği, bu illerdeki vali, kaymakam, merkez kaymakam adaylarının sayılarının işaretlendiği, vakıf dernek tarikat sayıları ile TV, yurt, pansiyon, okul, kurs/dershane sayılarını gösterir 1 sayfadan oluşan belge (5 Kls S:95)</w:t>
      </w:r>
    </w:p>
    <w:p w:rsidR="00FA220B" w:rsidRDefault="00FA220B" w:rsidP="00FA220B">
      <w:pPr>
        <w:ind w:firstLine="709"/>
      </w:pPr>
    </w:p>
    <w:p w:rsidR="00FA220B" w:rsidRDefault="00FA220B" w:rsidP="00FA220B">
      <w:pPr>
        <w:ind w:firstLine="142"/>
        <w:jc w:val="center"/>
        <w:rPr>
          <w:b/>
        </w:rPr>
      </w:pPr>
      <w:r>
        <w:rPr>
          <w:b/>
        </w:rPr>
        <w:t xml:space="preserve">1994 BELEDİYE SEÇİMLERİNDE OY ORANI İTİBARİYLE </w:t>
      </w:r>
    </w:p>
    <w:p w:rsidR="00FA220B" w:rsidRDefault="00FA220B" w:rsidP="00FA220B">
      <w:pPr>
        <w:ind w:firstLine="142"/>
        <w:jc w:val="center"/>
        <w:rPr>
          <w:b/>
        </w:rPr>
      </w:pPr>
      <w:r>
        <w:rPr>
          <w:b/>
        </w:rPr>
        <w:t>PARTİLERİN BİRİNCİ OLDUĞU İLLER</w:t>
      </w:r>
    </w:p>
    <w:p w:rsidR="00FA220B" w:rsidRDefault="00FA220B" w:rsidP="00FA220B">
      <w:pPr>
        <w:ind w:firstLine="709"/>
        <w:jc w:val="both"/>
      </w:pPr>
      <w:r>
        <w:t>Türkiye haritası üzerinde 1994 belediye seçimlerinde oy oranı itibariyle partilerin 1.olduğu illerin RP, DYP, ANAP, DSP, CHP nin ayrı ayrı renklerle gösterildiği 1 sayfadan oluşan belge (5 Kls S:94)</w:t>
      </w:r>
    </w:p>
    <w:p w:rsidR="00FA220B" w:rsidRDefault="00FA220B" w:rsidP="00FA220B">
      <w:pPr>
        <w:ind w:firstLine="709"/>
        <w:jc w:val="center"/>
        <w:rPr>
          <w:b/>
        </w:rPr>
      </w:pPr>
      <w:r>
        <w:rPr>
          <w:b/>
        </w:rPr>
        <w:t>1994 BELEDİYE SEÇİMLERİNDE PARTİLERİN OY ORANLARI</w:t>
      </w:r>
    </w:p>
    <w:p w:rsidR="00FA220B" w:rsidRDefault="00FA220B" w:rsidP="00FA220B">
      <w:pPr>
        <w:ind w:firstLine="709"/>
        <w:jc w:val="both"/>
      </w:pPr>
      <w:r>
        <w:t>RP, DYP, ANAP, DSP, SHP, CHP, MHP’nin iller bazında oy oranı gösterir 1 sayfadan oluşan tablo (5 Kls S:93)</w:t>
      </w:r>
    </w:p>
    <w:p w:rsidR="00FA220B" w:rsidRDefault="00FA220B" w:rsidP="00FA220B">
      <w:pPr>
        <w:ind w:firstLine="709"/>
      </w:pPr>
    </w:p>
    <w:p w:rsidR="00FA220B" w:rsidRDefault="00FA220B" w:rsidP="00FA220B">
      <w:pPr>
        <w:ind w:firstLine="709"/>
        <w:jc w:val="center"/>
        <w:rPr>
          <w:b/>
        </w:rPr>
      </w:pPr>
      <w:r>
        <w:rPr>
          <w:b/>
        </w:rPr>
        <w:t>1995 GENEL SEÇİMLERİNDE PARTİLERİN OY ORANLARI</w:t>
      </w:r>
    </w:p>
    <w:p w:rsidR="00FA220B" w:rsidRDefault="00FA220B" w:rsidP="00FA220B">
      <w:pPr>
        <w:ind w:firstLine="709"/>
        <w:jc w:val="both"/>
      </w:pPr>
      <w:r>
        <w:t>RP, DYP, ANAP, DSP, SHP, CHP, MHP’nin iller bazında oy oranı gösterir 1 sayfadan oluşan tablo (5 Kls S:92)</w:t>
      </w:r>
    </w:p>
    <w:p w:rsidR="00FA220B" w:rsidRDefault="00FA220B" w:rsidP="00FA220B">
      <w:pPr>
        <w:ind w:firstLine="709"/>
      </w:pPr>
    </w:p>
    <w:p w:rsidR="00FA220B" w:rsidRDefault="00FA220B" w:rsidP="00FA220B">
      <w:pPr>
        <w:ind w:firstLine="142"/>
        <w:jc w:val="center"/>
        <w:rPr>
          <w:b/>
        </w:rPr>
      </w:pPr>
      <w:r>
        <w:rPr>
          <w:b/>
        </w:rPr>
        <w:t xml:space="preserve">1991 GENEL SEÇİMİNDE OY ORANI İTİBARİYLE </w:t>
      </w:r>
    </w:p>
    <w:p w:rsidR="00FA220B" w:rsidRDefault="00FA220B" w:rsidP="00FA220B">
      <w:pPr>
        <w:ind w:firstLine="142"/>
        <w:jc w:val="center"/>
        <w:rPr>
          <w:b/>
        </w:rPr>
      </w:pPr>
      <w:r>
        <w:rPr>
          <w:b/>
        </w:rPr>
        <w:t>PARTİLERİN BİRİNCİ OLDUĞU İLLER</w:t>
      </w:r>
    </w:p>
    <w:p w:rsidR="00FA220B" w:rsidRDefault="00FA220B" w:rsidP="00FA220B">
      <w:pPr>
        <w:ind w:firstLine="709"/>
        <w:jc w:val="both"/>
      </w:pPr>
      <w:r>
        <w:t>Türkiye haritası üzerinde 1991 genel seçimde oy oranı itibariyle partilerin 1.olduğu illerin RP, DYP, ANAP, DSP, CHP nin ayrı ayrı renklerle gösterildiği 1 sayfadan oluşan belge (5 Kls S:91)</w:t>
      </w:r>
    </w:p>
    <w:p w:rsidR="00FA220B" w:rsidRDefault="00FA220B" w:rsidP="00FA220B">
      <w:pPr>
        <w:ind w:firstLine="709"/>
        <w:jc w:val="center"/>
        <w:rPr>
          <w:b/>
        </w:rPr>
      </w:pPr>
    </w:p>
    <w:p w:rsidR="00FA220B" w:rsidRDefault="00FA220B" w:rsidP="00FA220B">
      <w:pPr>
        <w:ind w:firstLine="709"/>
        <w:jc w:val="center"/>
        <w:rPr>
          <w:b/>
        </w:rPr>
      </w:pPr>
      <w:r>
        <w:rPr>
          <w:b/>
        </w:rPr>
        <w:t>1991 GENEL SEÇİMLERİNDE PARTİLERİN OY ORANLARI</w:t>
      </w:r>
    </w:p>
    <w:p w:rsidR="00FA220B" w:rsidRDefault="00FA220B" w:rsidP="00FA220B">
      <w:pPr>
        <w:ind w:firstLine="709"/>
        <w:jc w:val="both"/>
      </w:pPr>
      <w:r>
        <w:t>RP, DYP, ANAP, DSP, SHP’nin iller bazında oy oranı gösterir 1 sayfadan oluşan tablo (5 Kls S:90)</w:t>
      </w:r>
    </w:p>
    <w:p w:rsidR="00FA220B" w:rsidRDefault="00FA220B" w:rsidP="00FA220B">
      <w:pPr>
        <w:ind w:firstLine="709"/>
        <w:jc w:val="center"/>
      </w:pPr>
    </w:p>
    <w:p w:rsidR="00FA220B" w:rsidRDefault="00FA220B" w:rsidP="00FA220B">
      <w:pPr>
        <w:ind w:firstLine="142"/>
        <w:jc w:val="center"/>
        <w:rPr>
          <w:b/>
        </w:rPr>
      </w:pPr>
      <w:r>
        <w:rPr>
          <w:b/>
        </w:rPr>
        <w:t xml:space="preserve">1989 BELEDİYE SEÇİMLERİNDE OY ORANI İTİBARİYLE </w:t>
      </w:r>
    </w:p>
    <w:p w:rsidR="00FA220B" w:rsidRDefault="00FA220B" w:rsidP="00FA220B">
      <w:pPr>
        <w:ind w:firstLine="142"/>
        <w:jc w:val="center"/>
        <w:rPr>
          <w:b/>
        </w:rPr>
      </w:pPr>
      <w:r>
        <w:rPr>
          <w:b/>
        </w:rPr>
        <w:lastRenderedPageBreak/>
        <w:t>PARTİLERİN BİRİNCİ OLDUĞU İLLER</w:t>
      </w:r>
    </w:p>
    <w:p w:rsidR="00FA220B" w:rsidRDefault="00FA220B" w:rsidP="00FA220B">
      <w:pPr>
        <w:ind w:firstLine="709"/>
        <w:jc w:val="both"/>
      </w:pPr>
      <w:r>
        <w:t>Türkiye haritası üzerinde 1989 belediye seçimlerinde oy oranı itibariyle partilerin 1.olduğu illerin RP, DYP, ANAP, DSP, SHP, CHP nin ayrı ayrı renklerle gösterildiği 1 sayfadan oluşan belge (5 Kls S:89)</w:t>
      </w:r>
    </w:p>
    <w:p w:rsidR="00FA220B" w:rsidRDefault="00FA220B" w:rsidP="00FA220B">
      <w:pPr>
        <w:ind w:firstLine="709"/>
      </w:pPr>
    </w:p>
    <w:p w:rsidR="00FA220B" w:rsidRDefault="00FA220B" w:rsidP="00FA220B">
      <w:pPr>
        <w:ind w:firstLine="709"/>
        <w:jc w:val="center"/>
        <w:rPr>
          <w:b/>
        </w:rPr>
      </w:pPr>
      <w:r>
        <w:rPr>
          <w:b/>
        </w:rPr>
        <w:t>1989 BELEDİYE SEÇİMLERİNDE PARTİLERİN OY ORANLARI</w:t>
      </w:r>
    </w:p>
    <w:p w:rsidR="00FA220B" w:rsidRDefault="00FA220B" w:rsidP="00FA220B">
      <w:pPr>
        <w:ind w:firstLine="709"/>
      </w:pPr>
      <w:r>
        <w:t>RP, DYP, ANAP, DSP, SHP,’nin iller bazında oy oranı gösterir 1 sayfadan oluşan tablo (5 Kls S:88)</w:t>
      </w:r>
    </w:p>
    <w:p w:rsidR="00FA220B" w:rsidRDefault="00FA220B" w:rsidP="00FA220B">
      <w:pPr>
        <w:ind w:firstLine="709"/>
        <w:jc w:val="center"/>
      </w:pPr>
    </w:p>
    <w:p w:rsidR="00FA220B" w:rsidRDefault="00FA220B" w:rsidP="00FA220B">
      <w:pPr>
        <w:ind w:firstLine="142"/>
        <w:jc w:val="center"/>
        <w:rPr>
          <w:b/>
        </w:rPr>
      </w:pPr>
      <w:r>
        <w:rPr>
          <w:b/>
        </w:rPr>
        <w:t xml:space="preserve">1987 GENEL SEÇİMİNDE OY ORANI İTİBARİYLE </w:t>
      </w:r>
    </w:p>
    <w:p w:rsidR="00FA220B" w:rsidRDefault="00FA220B" w:rsidP="00FA220B">
      <w:pPr>
        <w:ind w:firstLine="142"/>
        <w:jc w:val="center"/>
        <w:rPr>
          <w:b/>
        </w:rPr>
      </w:pPr>
      <w:r>
        <w:rPr>
          <w:b/>
        </w:rPr>
        <w:t>PARTİLERİN BİRİNCİ OLDUĞU İLLER</w:t>
      </w:r>
    </w:p>
    <w:p w:rsidR="00FA220B" w:rsidRDefault="00FA220B" w:rsidP="00FA220B">
      <w:pPr>
        <w:ind w:firstLine="709"/>
        <w:jc w:val="both"/>
      </w:pPr>
      <w:r>
        <w:t>Türkiye haritası üzerinde 1987 genel seçimde oy oranı itibariyle partilerin 1.olduğu illerin RP, DYP, ANAP, SHP, DSP’ nin ayrı ayrı renklerle gösterildiği 1 sayfadan oluşan belge (5 Kls S:87)</w:t>
      </w:r>
    </w:p>
    <w:p w:rsidR="00FA220B" w:rsidRDefault="00FA220B" w:rsidP="00FA220B">
      <w:pPr>
        <w:ind w:firstLine="709"/>
        <w:jc w:val="center"/>
        <w:rPr>
          <w:b/>
        </w:rPr>
      </w:pPr>
      <w:r>
        <w:rPr>
          <w:b/>
        </w:rPr>
        <w:t>1989 BELEDİYE SEÇİMLERİNDE PARTİLERİN OY ORANLARI</w:t>
      </w:r>
    </w:p>
    <w:p w:rsidR="00FA220B" w:rsidRDefault="00FA220B" w:rsidP="00FA220B">
      <w:pPr>
        <w:ind w:firstLine="709"/>
        <w:jc w:val="both"/>
      </w:pPr>
      <w:r>
        <w:t>RP, DYP, ANAP, DSP, SHP’nin iller bazında oy oranı gösterir 1 sayfadan oluşan tablo(5 Kls S:86)</w:t>
      </w:r>
    </w:p>
    <w:p w:rsidR="00FA220B" w:rsidRDefault="00FA220B" w:rsidP="00FA220B">
      <w:pPr>
        <w:ind w:firstLine="709"/>
        <w:jc w:val="center"/>
        <w:rPr>
          <w:b/>
        </w:rPr>
      </w:pPr>
    </w:p>
    <w:p w:rsidR="00FA220B" w:rsidRDefault="00FA220B" w:rsidP="00FA220B">
      <w:pPr>
        <w:ind w:firstLine="709"/>
        <w:jc w:val="center"/>
        <w:rPr>
          <w:b/>
        </w:rPr>
      </w:pPr>
      <w:r>
        <w:rPr>
          <w:b/>
        </w:rPr>
        <w:t>1984 BELEDİYE SEÇİMLERİNDE PARTİLERİN OY ORANLARI</w:t>
      </w:r>
    </w:p>
    <w:p w:rsidR="00FA220B" w:rsidRDefault="00FA220B" w:rsidP="00FA220B">
      <w:pPr>
        <w:ind w:firstLine="709"/>
        <w:jc w:val="both"/>
      </w:pPr>
      <w:r>
        <w:t>RP, DYP, ANAP, HP, SODEP, MDP’nin iller bazında oy oranı gösterir 1 sayfadan oluşan tablo(5 Kls S:85)</w:t>
      </w:r>
    </w:p>
    <w:p w:rsidR="00FA220B" w:rsidRDefault="00FA220B" w:rsidP="00FA220B">
      <w:pPr>
        <w:ind w:firstLine="709"/>
        <w:jc w:val="center"/>
      </w:pPr>
    </w:p>
    <w:p w:rsidR="00FA220B" w:rsidRDefault="00FA220B" w:rsidP="00FA220B">
      <w:pPr>
        <w:ind w:firstLine="142"/>
        <w:jc w:val="center"/>
        <w:rPr>
          <w:b/>
        </w:rPr>
      </w:pPr>
      <w:r>
        <w:rPr>
          <w:b/>
        </w:rPr>
        <w:t xml:space="preserve">1984 BELEDİYE SEÇİMLERİNDE OY ORANI İTİBARİYLE </w:t>
      </w:r>
    </w:p>
    <w:p w:rsidR="00FA220B" w:rsidRDefault="00FA220B" w:rsidP="00FA220B">
      <w:pPr>
        <w:ind w:firstLine="142"/>
        <w:jc w:val="center"/>
        <w:rPr>
          <w:b/>
        </w:rPr>
      </w:pPr>
      <w:r>
        <w:rPr>
          <w:b/>
        </w:rPr>
        <w:t>PARTİLERİN BİRİNCİ OLDUĞU İLLER</w:t>
      </w:r>
    </w:p>
    <w:p w:rsidR="00FA220B" w:rsidRDefault="00FA220B" w:rsidP="00FA220B">
      <w:pPr>
        <w:ind w:firstLine="142"/>
        <w:jc w:val="center"/>
        <w:rPr>
          <w:b/>
        </w:rPr>
      </w:pPr>
    </w:p>
    <w:p w:rsidR="00FA220B" w:rsidRDefault="00FA220B" w:rsidP="00FA220B">
      <w:pPr>
        <w:ind w:firstLine="142"/>
        <w:jc w:val="center"/>
        <w:rPr>
          <w:b/>
        </w:rPr>
      </w:pPr>
    </w:p>
    <w:p w:rsidR="00FA220B" w:rsidRDefault="00FA220B" w:rsidP="00FA220B">
      <w:pPr>
        <w:ind w:firstLine="709"/>
        <w:jc w:val="both"/>
      </w:pPr>
      <w:r>
        <w:t>Türkiye haritası üzerinde 1984 belediye seçimlerinde oy oranı itibariyle partilerin 1.olduğu illerin RP, DYP, ANAP, SODEP, HP, MDP’nin ayrı ayrı renklerle gösterildiği 1 sayfadan oluşan belge (5 Kls S:84)</w:t>
      </w:r>
    </w:p>
    <w:p w:rsidR="00FA220B" w:rsidRDefault="00FA220B" w:rsidP="00FA220B">
      <w:pPr>
        <w:ind w:firstLine="709"/>
        <w:jc w:val="both"/>
      </w:pPr>
    </w:p>
    <w:p w:rsidR="00FA220B" w:rsidRDefault="00FA220B" w:rsidP="00FA220B">
      <w:pPr>
        <w:shd w:val="clear" w:color="auto" w:fill="FFFFFF"/>
        <w:ind w:firstLine="709"/>
        <w:jc w:val="both"/>
        <w:rPr>
          <w:b/>
        </w:rPr>
      </w:pPr>
      <w:r>
        <w:rPr>
          <w:b/>
        </w:rPr>
        <w:t>3.39.ERGENEKON SORUŞTURMASINDA YAPILAN OPERASYONLARDA ODA TV’DE YAPILAN ARAMADA KOZİNOĞLU KLASÖRÜNDEN ELDE EDİLEN BELGELER (5.Kls. S:4/19)</w:t>
      </w:r>
    </w:p>
    <w:p w:rsidR="00FA220B" w:rsidRDefault="00FA220B" w:rsidP="00FA220B">
      <w:pPr>
        <w:ind w:firstLine="709"/>
        <w:jc w:val="both"/>
      </w:pPr>
    </w:p>
    <w:p w:rsidR="00FA220B" w:rsidRDefault="00FA220B" w:rsidP="00FA220B">
      <w:pPr>
        <w:ind w:firstLine="709"/>
        <w:jc w:val="both"/>
      </w:pPr>
      <w:r>
        <w:rPr>
          <w:b/>
        </w:rPr>
        <w:t xml:space="preserve">BATI ÇALIŞMA GRUBU İNCELEME SONUÇLARI </w:t>
      </w:r>
      <w:r>
        <w:t xml:space="preserve">Konulu belgede gizliliğinin kalkmadığı açıklamalar bölümünde </w:t>
      </w:r>
    </w:p>
    <w:p w:rsidR="00FA220B" w:rsidRDefault="00FA220B" w:rsidP="00FA220B">
      <w:pPr>
        <w:ind w:firstLine="709"/>
        <w:jc w:val="both"/>
      </w:pPr>
      <w:r>
        <w:lastRenderedPageBreak/>
        <w:t>GnKur  2.nci Bşk.Org.Çevik Bir imza bloğu ile hazırlanmış (imzalı), ekleri İGHD.Pİ.Ş.Md Kur.Kd.Alb.İdris KORALP imza bloğu ile hazırlanmış (imzalı), Batı Çalışma Grubu İnceleme Sonuçları konulu 14 sayfa metin belgesidir. İbaresi bulunan gizli Ek-A dan oluşan, üst yazısı 1 sayfa olan belge  (5 Kls S:19)</w:t>
      </w:r>
    </w:p>
    <w:p w:rsidR="00FA220B" w:rsidRDefault="00FA220B" w:rsidP="00FA220B">
      <w:pPr>
        <w:tabs>
          <w:tab w:val="left" w:pos="567"/>
        </w:tabs>
        <w:ind w:firstLine="709"/>
        <w:jc w:val="both"/>
        <w:rPr>
          <w:b/>
        </w:rPr>
      </w:pPr>
      <w:r>
        <w:rPr>
          <w:b/>
        </w:rPr>
        <w:t>Değerlendirme; Bu belge ile ilgili olarak, Genelkurmay Başkanlığının 27 ağustos 2012 (ek c) ve 20 eylül 2012 tarihlerinde talebimiz üzerine başsavcılığımıza göndermiş olduğu batı çalışma grubu ile ilgili Jandarma Genel Komutanlığı harekat başkanlığı 1997-2009 arşiv dönemine ait 180 sayfa arşiv malzemesi envanteri listesinin 28 mayıs 2009 tarihinde düzenlendiği bildirilerek gönderilmiş ve emanetimizin 2012/214 ve 226 sırasında kayda alınmıştır. (250 kls. s:77-295) Genelkurmay tarafından gönderilen jandarma genel komutanlığı harekat başkanlığı, arşiv daire başkanlığının 180 sayfalık ait yok edilecek arşiv malzeme tutanağının 10.sayfasının 103.sırasında belirtildiği evrakın tarih, sayı, konu ve gizlilik derecesi ile birebir aynı olduğu tespit edilmiştir.</w:t>
      </w:r>
    </w:p>
    <w:p w:rsidR="00FA220B" w:rsidRDefault="00FA220B" w:rsidP="00FA220B">
      <w:pPr>
        <w:ind w:firstLine="709"/>
        <w:rPr>
          <w:u w:val="single"/>
        </w:rPr>
      </w:pPr>
    </w:p>
    <w:p w:rsidR="00FA220B" w:rsidRDefault="00FA220B" w:rsidP="00FA220B">
      <w:pPr>
        <w:ind w:firstLine="709"/>
        <w:jc w:val="center"/>
        <w:rPr>
          <w:b/>
        </w:rPr>
      </w:pPr>
      <w:r>
        <w:rPr>
          <w:b/>
        </w:rPr>
        <w:t>BATI ÇALIŞMA GRUBU İNCELEME SONUÇLARI</w:t>
      </w:r>
    </w:p>
    <w:p w:rsidR="00FA220B" w:rsidRDefault="00FA220B" w:rsidP="00FA220B">
      <w:pPr>
        <w:ind w:firstLine="709"/>
        <w:jc w:val="center"/>
        <w:rPr>
          <w:b/>
        </w:rPr>
      </w:pPr>
    </w:p>
    <w:p w:rsidR="00FA220B" w:rsidRDefault="00FA220B" w:rsidP="00FA220B">
      <w:pPr>
        <w:ind w:firstLine="709"/>
        <w:jc w:val="both"/>
      </w:pPr>
      <w:r>
        <w:rPr>
          <w:b/>
          <w:u w:val="single"/>
        </w:rPr>
        <w:t>GİZLİ KİŞİYE ÖZEL KIRMIZI KAŞELİ</w:t>
      </w:r>
      <w:r>
        <w:rPr>
          <w:b/>
        </w:rPr>
        <w:t xml:space="preserve"> </w:t>
      </w:r>
      <w:r>
        <w:t>T.C.GENELKURMAY BAŞKANLIĞI ANKARA 04 Haziran 1997 tarihli HRK.: 3429-72-97/İGHD.Pl.Ş.(3) sayılı,  Batı Çalışma Grubu İnceleme Sonuçları konulu Hava Kuvvetleri Komutanlığına hitaben yazılan Orgeneral Çevik Bir imzalı,</w:t>
      </w:r>
    </w:p>
    <w:p w:rsidR="00FA220B" w:rsidRDefault="00FA220B" w:rsidP="00FA220B">
      <w:pPr>
        <w:ind w:firstLine="709"/>
        <w:jc w:val="both"/>
      </w:pPr>
      <w:r>
        <w:t>İlgi olarak Gnkur.Bşk.lığının 29 Nisan 1997 gün ve HRK.: 3429-15-97/İGHD.Pl.Ş.(3) sayılı Batı Rapor Sistemi konulu emri.</w:t>
      </w:r>
    </w:p>
    <w:p w:rsidR="00FA220B" w:rsidRDefault="00FA220B" w:rsidP="00FA220B">
      <w:pPr>
        <w:ind w:firstLine="709"/>
        <w:jc w:val="both"/>
      </w:pPr>
      <w:r>
        <w:t xml:space="preserve"> İlgi emir ile istenen </w:t>
      </w:r>
      <w:r>
        <w:rPr>
          <w:b/>
        </w:rPr>
        <w:t xml:space="preserve">Batı Çalışma Grubu Rapor Sistemi </w:t>
      </w:r>
      <w:r>
        <w:t xml:space="preserve">içerisinde Kuvvet Komutanları ve Jandarma Genel Komutanlığından elde edilen irticai temel bilgiler çerçevesinde yapılan çalışmalar neticesinde hazırlanan; İrticai Faaliyetlerin Türkiye Geneline ilişkin değerlendirme ve sonuçları </w:t>
      </w:r>
      <w:r>
        <w:rPr>
          <w:b/>
        </w:rPr>
        <w:t>EK-A: F</w:t>
      </w:r>
      <w:r>
        <w:t xml:space="preserve"> olarak gönderildiği belirtilmiş.</w:t>
      </w:r>
    </w:p>
    <w:p w:rsidR="00FA220B" w:rsidRDefault="00FA220B" w:rsidP="00FA220B">
      <w:pPr>
        <w:ind w:firstLine="709"/>
        <w:jc w:val="both"/>
      </w:pPr>
      <w:r>
        <w:t xml:space="preserve">Dağıtım. Gereği olarak. K.K.K lığına,   Dz.K.K.lığına,   Hv.K.K.lığına,   J.Gn.K.lığına, Bilgi. MGK. Genel Sekreterliğine,   </w:t>
      </w:r>
    </w:p>
    <w:p w:rsidR="00FA220B" w:rsidRDefault="00FA220B" w:rsidP="00FA220B">
      <w:pPr>
        <w:ind w:firstLine="709"/>
        <w:jc w:val="both"/>
      </w:pPr>
      <w:r>
        <w:t xml:space="preserve">EKLER: </w:t>
      </w:r>
    </w:p>
    <w:p w:rsidR="00FA220B" w:rsidRDefault="00FA220B" w:rsidP="00FA220B">
      <w:pPr>
        <w:ind w:firstLine="709"/>
        <w:jc w:val="both"/>
      </w:pPr>
      <w:r>
        <w:t xml:space="preserve">EK-A: (Mülki ve Mahalli İdarede Hassas İller),   </w:t>
      </w:r>
    </w:p>
    <w:p w:rsidR="00FA220B" w:rsidRDefault="00FA220B" w:rsidP="00FA220B">
      <w:pPr>
        <w:ind w:firstLine="709"/>
        <w:jc w:val="both"/>
      </w:pPr>
      <w:r>
        <w:t xml:space="preserve">EK-B: (İrticai Alt Yapıda Hassas İller),   </w:t>
      </w:r>
    </w:p>
    <w:p w:rsidR="00FA220B" w:rsidRDefault="00FA220B" w:rsidP="00FA220B">
      <w:pPr>
        <w:ind w:firstLine="709"/>
        <w:jc w:val="both"/>
      </w:pPr>
      <w:r>
        <w:t xml:space="preserve">EK-C: (İrticai Olaylarda Hassas İller),  </w:t>
      </w:r>
    </w:p>
    <w:p w:rsidR="00FA220B" w:rsidRDefault="00FA220B" w:rsidP="00FA220B">
      <w:pPr>
        <w:ind w:firstLine="709"/>
        <w:jc w:val="both"/>
      </w:pPr>
      <w:r>
        <w:t xml:space="preserve">EK-D: (Tarihi İsyanlarda Hassas İller),  </w:t>
      </w:r>
    </w:p>
    <w:p w:rsidR="00FA220B" w:rsidRDefault="00FA220B" w:rsidP="00FA220B">
      <w:pPr>
        <w:ind w:firstLine="709"/>
        <w:jc w:val="both"/>
      </w:pPr>
      <w:r>
        <w:t xml:space="preserve">EK-E: (İrticai (genel) Hassas İller),   </w:t>
      </w:r>
    </w:p>
    <w:p w:rsidR="00FA220B" w:rsidRDefault="00FA220B" w:rsidP="00FA220B">
      <w:pPr>
        <w:ind w:firstLine="709"/>
        <w:jc w:val="both"/>
      </w:pPr>
      <w:r>
        <w:t>EK-F: (Sonuç ve Değerlendirme) bulunmaktadır. (5 Kls S:18)</w:t>
      </w:r>
    </w:p>
    <w:p w:rsidR="00FA220B" w:rsidRDefault="00FA220B" w:rsidP="00FA220B">
      <w:pPr>
        <w:ind w:firstLine="709"/>
        <w:jc w:val="both"/>
      </w:pPr>
    </w:p>
    <w:p w:rsidR="00FA220B" w:rsidRDefault="00FA220B" w:rsidP="00FA220B"/>
    <w:p w:rsidR="00FA220B" w:rsidRDefault="00FA220B" w:rsidP="00FA220B">
      <w:pPr>
        <w:ind w:firstLine="709"/>
        <w:jc w:val="both"/>
        <w:rPr>
          <w:b/>
        </w:rPr>
      </w:pPr>
      <w:r>
        <w:rPr>
          <w:b/>
        </w:rPr>
        <w:lastRenderedPageBreak/>
        <w:t xml:space="preserve">Yukarıda belirtilen yazının EK-A SI OLAN </w:t>
      </w:r>
      <w:r>
        <w:rPr>
          <w:b/>
          <w:u w:val="single"/>
        </w:rPr>
        <w:t>GİZLİ KIRMIZI KAŞELİ</w:t>
      </w:r>
      <w:r>
        <w:rPr>
          <w:b/>
        </w:rPr>
        <w:t xml:space="preserve"> MÜLKİ VE MAHALLİ İDAREDE HASSAS İLLER BAŞLIKLI İGHD. PL.Ş.MD. KUR.KD.ALB. İDRİS KORALP imzalı belgede </w:t>
      </w:r>
    </w:p>
    <w:p w:rsidR="00FA220B" w:rsidRDefault="00FA220B" w:rsidP="00FA220B">
      <w:pPr>
        <w:ind w:firstLine="705"/>
        <w:jc w:val="both"/>
      </w:pPr>
      <w:r>
        <w:t>Gnkur.Bşk.lığının 04 Haziran 1997 gün ve HRK., : 3429-72-97/İGHD.Pl.Ş.(3) sayılı yazısının EK-A’sidir.</w:t>
      </w:r>
    </w:p>
    <w:p w:rsidR="00FA220B" w:rsidRDefault="00FA220B" w:rsidP="00FA220B">
      <w:pPr>
        <w:pStyle w:val="ListeParagraf1"/>
        <w:ind w:firstLine="705"/>
        <w:jc w:val="both"/>
      </w:pPr>
      <w:r>
        <w:t xml:space="preserve">1-Son Yerel ve Genel seçimler oy potansiyelleri, belediye başkanı ve il valilerinin siyasi düşünceleri dikkate alınarak yapılan çalışma neticesinde; </w:t>
      </w:r>
    </w:p>
    <w:p w:rsidR="00FA220B" w:rsidRDefault="00FA220B" w:rsidP="00FA220B">
      <w:pPr>
        <w:pStyle w:val="ListeParagraf1"/>
        <w:ind w:firstLine="851"/>
        <w:jc w:val="both"/>
      </w:pPr>
      <w:r>
        <w:t>-Adıyaman, Afyon, Ağrı, Amasya, Ankara, Bingöl, Bitlis, Bolu, Bursa, Çankırı, Çorum, Diyarbakır, Elazığ, Erzincan, Erzurum, Gaziantep, Giresun, Gümüşhane, İstanbul, Kayseri, Kocaeli, Konya, Kütahya, Malatya, K.Maraş, Mardin, Muş, Nevşehir, Niğde, Rize, Sakarya, Samsun, Siirt, Sivas, Tokat, Trabzon, Şanlıurfa, Van, Yozgat, Aksaray, Bayburt, Karaman, Kırıkkale, Kırıkkale, Batman, Yalova, Karabük, olmak üzere toplam 46 ilde mahalli ve mülki iderede irtica eğilimli şahıslar aktif olarak görev yapmaktadırlar. (LAHİKA-1 : Mülki ve mahalli idarede hassas iller)</w:t>
      </w:r>
    </w:p>
    <w:p w:rsidR="00FA220B" w:rsidRDefault="00FA220B" w:rsidP="00FA220B">
      <w:pPr>
        <w:tabs>
          <w:tab w:val="left" w:pos="284"/>
        </w:tabs>
        <w:jc w:val="both"/>
      </w:pPr>
      <w:r>
        <w:tab/>
      </w:r>
      <w:r>
        <w:tab/>
        <w:t>2- Bu değerlendirmeye göre;</w:t>
      </w:r>
    </w:p>
    <w:p w:rsidR="00FA220B" w:rsidRDefault="00FA220B" w:rsidP="00FA220B">
      <w:pPr>
        <w:pStyle w:val="ListeParagraf1"/>
        <w:ind w:firstLine="851"/>
        <w:jc w:val="both"/>
      </w:pPr>
      <w:r>
        <w:t>A-23 ilin Belediye başkanı refah partilidir.</w:t>
      </w:r>
    </w:p>
    <w:p w:rsidR="00FA220B" w:rsidRDefault="00FA220B" w:rsidP="00FA220B">
      <w:pPr>
        <w:pStyle w:val="ListeParagraf1"/>
        <w:ind w:firstLine="851"/>
        <w:jc w:val="both"/>
      </w:pPr>
      <w:r>
        <w:t>B-36 il Valisi refah partisi yanlısıdır.</w:t>
      </w:r>
    </w:p>
    <w:p w:rsidR="00FA220B" w:rsidRDefault="00FA220B" w:rsidP="00FA220B">
      <w:pPr>
        <w:pStyle w:val="ListeParagraf1"/>
        <w:ind w:firstLine="851"/>
        <w:jc w:val="both"/>
      </w:pPr>
      <w:r>
        <w:t>C-15 ilin hem belediye başkanı hem de valisi refah partilidir.</w:t>
      </w:r>
    </w:p>
    <w:p w:rsidR="00FA220B" w:rsidRDefault="00FA220B" w:rsidP="00FA220B">
      <w:pPr>
        <w:pStyle w:val="ListeParagraf1"/>
        <w:ind w:firstLine="851"/>
        <w:jc w:val="both"/>
      </w:pPr>
      <w:r>
        <w:t>D-Refah partisi son yerel ve genel seçimlerde 40 ilde % 20’nin üzerinde oy almıştır.  (S:17)</w:t>
      </w:r>
    </w:p>
    <w:p w:rsidR="00FA220B" w:rsidRDefault="00FA220B" w:rsidP="00FA220B">
      <w:pPr>
        <w:jc w:val="both"/>
      </w:pPr>
    </w:p>
    <w:p w:rsidR="00FA220B" w:rsidRDefault="00FA220B" w:rsidP="00FA220B">
      <w:pPr>
        <w:ind w:firstLine="709"/>
        <w:jc w:val="both"/>
        <w:rPr>
          <w:b/>
        </w:rPr>
      </w:pPr>
      <w:r>
        <w:rPr>
          <w:b/>
        </w:rPr>
        <w:t xml:space="preserve">EK-A LAHİKA-1 OLARAK BELİRTİLEN </w:t>
      </w:r>
      <w:r>
        <w:rPr>
          <w:b/>
          <w:u w:val="single"/>
        </w:rPr>
        <w:t>GİZLİ KIRMIZI KAŞELİ</w:t>
      </w:r>
      <w:r>
        <w:rPr>
          <w:b/>
        </w:rPr>
        <w:t xml:space="preserve"> MÜLKİ VE MAHALLİ İDAREDE HASSAS İLLER (MİLLETVEKİLİ, VALİ VE İL BELEDİYE BAŞKANI) </w:t>
      </w:r>
    </w:p>
    <w:p w:rsidR="00FA220B" w:rsidRDefault="00FA220B" w:rsidP="00FA220B">
      <w:pPr>
        <w:ind w:firstLine="709"/>
        <w:jc w:val="both"/>
      </w:pPr>
      <w:r>
        <w:t>Başlıklı 31 Mayıs 1997 tarihli Türkiye haritası üzerinde bazı illerin renklendirilerek hassas iller olarak belirtildiğine dair 1 sayfadan oluşan belge (5 Kls S: 16)</w:t>
      </w:r>
    </w:p>
    <w:p w:rsidR="00FA220B" w:rsidRDefault="00FA220B" w:rsidP="00FA220B">
      <w:pPr>
        <w:ind w:firstLine="709"/>
        <w:jc w:val="both"/>
      </w:pPr>
    </w:p>
    <w:p w:rsidR="00FA220B" w:rsidRDefault="00FA220B" w:rsidP="00FA220B">
      <w:pPr>
        <w:ind w:firstLine="709"/>
        <w:jc w:val="both"/>
        <w:rPr>
          <w:b/>
        </w:rPr>
      </w:pPr>
      <w:r>
        <w:rPr>
          <w:b/>
        </w:rPr>
        <w:t xml:space="preserve">Yukarıda belirtilen yazının EK-B Sİ OLAN </w:t>
      </w:r>
      <w:r>
        <w:rPr>
          <w:b/>
          <w:u w:val="single"/>
        </w:rPr>
        <w:t>GİZLİ KIRMIZI KAŞELİ</w:t>
      </w:r>
      <w:r>
        <w:rPr>
          <w:b/>
        </w:rPr>
        <w:t xml:space="preserve"> İRTİCAİ ALT YAPIDA HASSAS İLLER BAŞLIKLI İGHD.PL.Ş.MD. KUR.KD.ALB.İDRİS KORALP imzalı belgede;</w:t>
      </w:r>
    </w:p>
    <w:p w:rsidR="00FA220B" w:rsidRDefault="00FA220B" w:rsidP="00FA220B">
      <w:pPr>
        <w:ind w:firstLine="709"/>
        <w:jc w:val="both"/>
      </w:pPr>
      <w:r>
        <w:t>Gnkur.Bşklığının 04 Haziran 1997 gün ve HRk. : 3429-72/İGHD.Pl.(3) sayılı yazısının EK-B’sidir</w:t>
      </w:r>
    </w:p>
    <w:p w:rsidR="00FA220B" w:rsidRDefault="00FA220B" w:rsidP="00FA220B">
      <w:pPr>
        <w:ind w:firstLine="709"/>
        <w:jc w:val="both"/>
        <w:rPr>
          <w:u w:val="single"/>
        </w:rPr>
      </w:pPr>
      <w:r>
        <w:rPr>
          <w:b/>
        </w:rPr>
        <w:t>1.</w:t>
      </w:r>
      <w:r>
        <w:rPr>
          <w:b/>
          <w:u w:val="single"/>
        </w:rPr>
        <w:t xml:space="preserve">Batı rapor sisteminin işletilmeye başlanmasıyla </w:t>
      </w:r>
      <w:r>
        <w:rPr>
          <w:b/>
          <w:u w:val="double"/>
        </w:rPr>
        <w:t>Emasya Bölge Komutanlıklarından</w:t>
      </w:r>
      <w:r>
        <w:rPr>
          <w:b/>
          <w:u w:val="single"/>
        </w:rPr>
        <w:t xml:space="preserve"> il bazında gönderilen bilgilerin derlenmesi sonucunda</w:t>
      </w:r>
      <w:r>
        <w:rPr>
          <w:u w:val="single"/>
        </w:rPr>
        <w:t>;</w:t>
      </w:r>
    </w:p>
    <w:p w:rsidR="00FA220B" w:rsidRDefault="00FA220B" w:rsidP="00FA220B">
      <w:pPr>
        <w:ind w:firstLine="709"/>
      </w:pPr>
    </w:p>
    <w:p w:rsidR="00FA220B" w:rsidRDefault="00FA220B" w:rsidP="00FA220B">
      <w:pPr>
        <w:ind w:firstLine="709"/>
      </w:pPr>
      <w:r>
        <w:t xml:space="preserve">125 </w:t>
      </w:r>
      <w:r>
        <w:tab/>
        <w:t xml:space="preserve">İrticai Vakıf, </w:t>
      </w:r>
      <w:r>
        <w:tab/>
      </w:r>
      <w:r>
        <w:tab/>
      </w:r>
      <w:r>
        <w:tab/>
      </w:r>
      <w:r>
        <w:tab/>
        <w:t>392 Yerleşim Biriminde,</w:t>
      </w:r>
    </w:p>
    <w:p w:rsidR="00FA220B" w:rsidRDefault="00FA220B" w:rsidP="00FA220B">
      <w:pPr>
        <w:ind w:firstLine="709"/>
      </w:pPr>
      <w:r>
        <w:t xml:space="preserve">  44</w:t>
      </w:r>
      <w:r>
        <w:tab/>
        <w:t>İrticai Dernek ve Cemiyet</w:t>
      </w:r>
      <w:r>
        <w:tab/>
      </w:r>
      <w:r>
        <w:tab/>
        <w:t>170</w:t>
      </w:r>
      <w:r>
        <w:tab/>
        <w:t xml:space="preserve">    “</w:t>
      </w:r>
      <w:r>
        <w:tab/>
      </w:r>
      <w:r>
        <w:tab/>
        <w:t>“</w:t>
      </w:r>
    </w:p>
    <w:p w:rsidR="00FA220B" w:rsidRDefault="00FA220B" w:rsidP="00FA220B">
      <w:pPr>
        <w:ind w:firstLine="709"/>
      </w:pPr>
      <w:r>
        <w:t xml:space="preserve">  46</w:t>
      </w:r>
      <w:r>
        <w:tab/>
        <w:t>İrticai Örgüt,Tarikat ve Cemaat</w:t>
      </w:r>
      <w:r>
        <w:tab/>
        <w:t>261       “</w:t>
      </w:r>
      <w:r>
        <w:tab/>
      </w:r>
      <w:r>
        <w:tab/>
        <w:t>“</w:t>
      </w:r>
    </w:p>
    <w:p w:rsidR="00FA220B" w:rsidRDefault="00FA220B" w:rsidP="00FA220B">
      <w:pPr>
        <w:ind w:firstLine="709"/>
      </w:pPr>
      <w:r>
        <w:t xml:space="preserve">  19</w:t>
      </w:r>
      <w:r>
        <w:tab/>
        <w:t>Genel ve Yerel Gazete</w:t>
      </w:r>
      <w:r>
        <w:tab/>
      </w:r>
      <w:r>
        <w:tab/>
        <w:t xml:space="preserve">  63         “</w:t>
      </w:r>
      <w:r>
        <w:tab/>
      </w:r>
      <w:r>
        <w:tab/>
        <w:t>“</w:t>
      </w:r>
    </w:p>
    <w:p w:rsidR="00FA220B" w:rsidRDefault="00FA220B" w:rsidP="00FA220B">
      <w:pPr>
        <w:ind w:firstLine="709"/>
      </w:pPr>
      <w:r>
        <w:t>110</w:t>
      </w:r>
      <w:r>
        <w:tab/>
        <w:t>İrticai Dergi</w:t>
      </w:r>
      <w:r>
        <w:tab/>
      </w:r>
      <w:r>
        <w:tab/>
      </w:r>
      <w:r>
        <w:tab/>
      </w:r>
      <w:r>
        <w:tab/>
        <w:t>119       “</w:t>
      </w:r>
      <w:r>
        <w:tab/>
      </w:r>
      <w:r>
        <w:tab/>
        <w:t>“</w:t>
      </w:r>
    </w:p>
    <w:p w:rsidR="00FA220B" w:rsidRDefault="00FA220B" w:rsidP="00FA220B">
      <w:pPr>
        <w:ind w:firstLine="709"/>
      </w:pPr>
      <w:r>
        <w:t xml:space="preserve">  51</w:t>
      </w:r>
      <w:r>
        <w:tab/>
        <w:t xml:space="preserve">İrticai Radyo </w:t>
      </w:r>
      <w:r>
        <w:tab/>
      </w:r>
      <w:r>
        <w:tab/>
      </w:r>
      <w:r>
        <w:tab/>
      </w:r>
      <w:r>
        <w:tab/>
        <w:t xml:space="preserve">  71 Yerleşim Biriminde,</w:t>
      </w:r>
    </w:p>
    <w:p w:rsidR="00FA220B" w:rsidRDefault="00FA220B" w:rsidP="00FA220B">
      <w:pPr>
        <w:ind w:firstLine="709"/>
      </w:pPr>
      <w:r>
        <w:t xml:space="preserve">  20</w:t>
      </w:r>
      <w:r>
        <w:tab/>
        <w:t xml:space="preserve">Genel ve yerel TV </w:t>
      </w:r>
      <w:r>
        <w:tab/>
      </w:r>
      <w:r>
        <w:tab/>
      </w:r>
      <w:r>
        <w:tab/>
        <w:t xml:space="preserve">  29       “</w:t>
      </w:r>
      <w:r>
        <w:tab/>
      </w:r>
      <w:r>
        <w:tab/>
        <w:t xml:space="preserve">“  </w:t>
      </w:r>
    </w:p>
    <w:p w:rsidR="00FA220B" w:rsidRDefault="00FA220B" w:rsidP="00FA220B">
      <w:pPr>
        <w:ind w:firstLine="709"/>
      </w:pPr>
    </w:p>
    <w:p w:rsidR="00FA220B" w:rsidRDefault="00FA220B" w:rsidP="00FA220B">
      <w:pPr>
        <w:ind w:firstLine="709"/>
      </w:pPr>
      <w:r>
        <w:t xml:space="preserve">Faaliyet göstermektedir. Ayrıca irticaya müzahir, </w:t>
      </w:r>
    </w:p>
    <w:p w:rsidR="00FA220B" w:rsidRDefault="00FA220B" w:rsidP="00FA220B">
      <w:pPr>
        <w:ind w:firstLine="709"/>
      </w:pPr>
    </w:p>
    <w:p w:rsidR="00FA220B" w:rsidRDefault="00FA220B" w:rsidP="00FA220B">
      <w:pPr>
        <w:ind w:firstLine="709"/>
      </w:pPr>
      <w:r>
        <w:t>1911</w:t>
      </w:r>
      <w:r>
        <w:tab/>
        <w:t>Öğrenci yurdu,</w:t>
      </w:r>
    </w:p>
    <w:p w:rsidR="00FA220B" w:rsidRDefault="00FA220B" w:rsidP="00FA220B">
      <w:pPr>
        <w:ind w:firstLine="709"/>
      </w:pPr>
      <w:r>
        <w:t>312</w:t>
      </w:r>
      <w:r>
        <w:tab/>
        <w:t>Pansiyon,</w:t>
      </w:r>
    </w:p>
    <w:p w:rsidR="00FA220B" w:rsidRDefault="00FA220B" w:rsidP="00FA220B">
      <w:pPr>
        <w:ind w:firstLine="709"/>
      </w:pPr>
      <w:r>
        <w:t>464</w:t>
      </w:r>
      <w:r>
        <w:tab/>
        <w:t>Okul,</w:t>
      </w:r>
    </w:p>
    <w:p w:rsidR="00FA220B" w:rsidRDefault="00FA220B" w:rsidP="00FA220B">
      <w:pPr>
        <w:ind w:firstLine="709"/>
      </w:pPr>
      <w:r>
        <w:t>4503</w:t>
      </w:r>
      <w:r>
        <w:tab/>
        <w:t>Kurs ve Dershane olmak üzere,</w:t>
      </w:r>
    </w:p>
    <w:p w:rsidR="00FA220B" w:rsidRDefault="00FA220B" w:rsidP="00FA220B">
      <w:pPr>
        <w:ind w:firstLine="709"/>
      </w:pPr>
      <w:r>
        <w:t xml:space="preserve">Ülke genelinde toplam </w:t>
      </w:r>
      <w:r>
        <w:rPr>
          <w:b/>
        </w:rPr>
        <w:t>8300 İrticai Birim</w:t>
      </w:r>
      <w:r>
        <w:t xml:space="preserve"> faaliyetlerine devam etmektedir.</w:t>
      </w:r>
    </w:p>
    <w:p w:rsidR="00FA220B" w:rsidRDefault="00FA220B" w:rsidP="00FA220B">
      <w:pPr>
        <w:ind w:firstLine="709"/>
      </w:pPr>
    </w:p>
    <w:p w:rsidR="00FA220B" w:rsidRDefault="00FA220B" w:rsidP="00FA220B">
      <w:pPr>
        <w:ind w:firstLine="709"/>
      </w:pPr>
    </w:p>
    <w:p w:rsidR="00FA220B" w:rsidRDefault="00FA220B" w:rsidP="00FA220B">
      <w:pPr>
        <w:ind w:firstLine="709"/>
      </w:pPr>
    </w:p>
    <w:p w:rsidR="00FA220B" w:rsidRDefault="00FA220B" w:rsidP="00FA220B">
      <w:pPr>
        <w:ind w:firstLine="709"/>
      </w:pPr>
      <w:r>
        <w:rPr>
          <w:b/>
        </w:rPr>
        <w:t>2.</w:t>
      </w:r>
      <w:r>
        <w:t>Ülke Genelindeki irticai örgüt, tarikat ve cemaatler ile aktif illerin sayısı,</w:t>
      </w:r>
    </w:p>
    <w:p w:rsidR="00FA220B" w:rsidRDefault="00FA220B" w:rsidP="00FA220B">
      <w:pPr>
        <w:rPr>
          <w:b/>
        </w:rPr>
      </w:pPr>
    </w:p>
    <w:p w:rsidR="00FA220B" w:rsidRDefault="00FA220B" w:rsidP="00FA220B">
      <w:pPr>
        <w:ind w:firstLine="709"/>
      </w:pPr>
      <w:r>
        <w:t>Nakşibendiler</w:t>
      </w:r>
      <w:r>
        <w:tab/>
      </w:r>
      <w:r>
        <w:tab/>
      </w:r>
      <w:r>
        <w:tab/>
      </w:r>
      <w:r>
        <w:tab/>
      </w:r>
      <w:r>
        <w:tab/>
      </w:r>
      <w:r>
        <w:tab/>
      </w:r>
      <w:r>
        <w:tab/>
        <w:t>39 İlde,</w:t>
      </w:r>
    </w:p>
    <w:p w:rsidR="00FA220B" w:rsidRDefault="00FA220B" w:rsidP="00FA220B">
      <w:pPr>
        <w:ind w:firstLine="709"/>
      </w:pPr>
      <w:r>
        <w:t>Süleymancılar</w:t>
      </w:r>
      <w:r>
        <w:tab/>
      </w:r>
      <w:r>
        <w:tab/>
      </w:r>
      <w:r>
        <w:tab/>
      </w:r>
      <w:r>
        <w:tab/>
      </w:r>
      <w:r>
        <w:tab/>
      </w:r>
      <w:r>
        <w:tab/>
      </w:r>
      <w:r>
        <w:tab/>
        <w:t>33 İlde,</w:t>
      </w:r>
    </w:p>
    <w:p w:rsidR="00FA220B" w:rsidRDefault="00FA220B" w:rsidP="00FA220B">
      <w:pPr>
        <w:ind w:firstLine="709"/>
      </w:pPr>
      <w:r>
        <w:t>Fethullah Gülen Grubu</w:t>
      </w:r>
      <w:r>
        <w:tab/>
      </w:r>
      <w:r>
        <w:tab/>
      </w:r>
      <w:r>
        <w:tab/>
      </w:r>
      <w:r>
        <w:tab/>
      </w:r>
      <w:r>
        <w:tab/>
        <w:t>30 İlde,</w:t>
      </w:r>
    </w:p>
    <w:p w:rsidR="00FA220B" w:rsidRDefault="00FA220B" w:rsidP="00FA220B">
      <w:pPr>
        <w:ind w:firstLine="709"/>
      </w:pPr>
      <w:r>
        <w:t>Kadirilik ve Rufailik</w:t>
      </w:r>
      <w:r>
        <w:tab/>
      </w:r>
      <w:r>
        <w:tab/>
      </w:r>
      <w:r>
        <w:tab/>
      </w:r>
      <w:r>
        <w:tab/>
      </w:r>
      <w:r>
        <w:tab/>
      </w:r>
      <w:r>
        <w:tab/>
        <w:t>24 İlde,</w:t>
      </w:r>
    </w:p>
    <w:p w:rsidR="00FA220B" w:rsidRDefault="00FA220B" w:rsidP="00FA220B">
      <w:pPr>
        <w:ind w:firstLine="709"/>
      </w:pPr>
      <w:r>
        <w:t>Hizbullah Grubu</w:t>
      </w:r>
      <w:r>
        <w:tab/>
      </w:r>
      <w:r>
        <w:tab/>
      </w:r>
      <w:r>
        <w:tab/>
      </w:r>
      <w:r>
        <w:tab/>
      </w:r>
      <w:r>
        <w:tab/>
      </w:r>
      <w:r>
        <w:tab/>
        <w:t>15 ilde,</w:t>
      </w:r>
    </w:p>
    <w:p w:rsidR="00FA220B" w:rsidRDefault="00FA220B" w:rsidP="00FA220B">
      <w:pPr>
        <w:ind w:firstLine="709"/>
      </w:pPr>
      <w:r>
        <w:t xml:space="preserve">İbda-C (İslami Büyük Doğu Akıncılar cephesi </w:t>
      </w:r>
      <w:r>
        <w:tab/>
      </w:r>
      <w:r>
        <w:tab/>
        <w:t>14 İlde,</w:t>
      </w:r>
    </w:p>
    <w:p w:rsidR="00FA220B" w:rsidRDefault="00FA220B" w:rsidP="00FA220B">
      <w:pPr>
        <w:ind w:firstLine="709"/>
      </w:pPr>
      <w:r>
        <w:t>Acz-i Mendiler (Allahın aciz kulları)</w:t>
      </w:r>
      <w:r>
        <w:tab/>
      </w:r>
      <w:r>
        <w:tab/>
      </w:r>
      <w:r>
        <w:tab/>
        <w:t>14 ilde,</w:t>
      </w:r>
    </w:p>
    <w:p w:rsidR="00FA220B" w:rsidRDefault="00FA220B" w:rsidP="00FA220B">
      <w:pPr>
        <w:ind w:firstLine="709"/>
      </w:pPr>
      <w:r>
        <w:t>Milli Görüşçüler</w:t>
      </w:r>
      <w:r>
        <w:tab/>
      </w:r>
      <w:r>
        <w:tab/>
      </w:r>
      <w:r>
        <w:tab/>
      </w:r>
      <w:r>
        <w:tab/>
      </w:r>
      <w:r>
        <w:tab/>
      </w:r>
      <w:r>
        <w:tab/>
        <w:t>10 İlde,</w:t>
      </w:r>
    </w:p>
    <w:p w:rsidR="00FA220B" w:rsidRDefault="00FA220B" w:rsidP="00FA220B">
      <w:pPr>
        <w:ind w:firstLine="709"/>
      </w:pPr>
      <w:r>
        <w:t>Yeni Asyacılar</w:t>
      </w:r>
      <w:r>
        <w:tab/>
      </w:r>
      <w:r>
        <w:tab/>
      </w:r>
      <w:r>
        <w:tab/>
      </w:r>
      <w:r>
        <w:tab/>
      </w:r>
      <w:r>
        <w:tab/>
      </w:r>
      <w:r>
        <w:tab/>
        <w:t>9 İlde,</w:t>
      </w:r>
    </w:p>
    <w:p w:rsidR="00FA220B" w:rsidRDefault="00FA220B" w:rsidP="00FA220B">
      <w:pPr>
        <w:ind w:firstLine="709"/>
      </w:pPr>
      <w:r>
        <w:t>Cemalettin Kaplancılar</w:t>
      </w:r>
      <w:r>
        <w:tab/>
      </w:r>
      <w:r>
        <w:tab/>
      </w:r>
      <w:r>
        <w:tab/>
      </w:r>
      <w:r>
        <w:tab/>
      </w:r>
      <w:r>
        <w:tab/>
        <w:t>8 İlde,</w:t>
      </w:r>
    </w:p>
    <w:p w:rsidR="00FA220B" w:rsidRDefault="00FA220B" w:rsidP="00FA220B">
      <w:pPr>
        <w:ind w:firstLine="709"/>
      </w:pPr>
      <w:r>
        <w:t>Işıkçılar Tarikatı</w:t>
      </w:r>
      <w:r>
        <w:tab/>
      </w:r>
      <w:r>
        <w:tab/>
      </w:r>
      <w:r>
        <w:tab/>
      </w:r>
      <w:r>
        <w:tab/>
      </w:r>
      <w:r>
        <w:tab/>
      </w:r>
      <w:r>
        <w:tab/>
        <w:t>7 İlde,</w:t>
      </w:r>
    </w:p>
    <w:p w:rsidR="00FA220B" w:rsidRDefault="00FA220B" w:rsidP="00FA220B">
      <w:pPr>
        <w:ind w:firstLine="709"/>
      </w:pPr>
      <w:r>
        <w:t>İslami Hareket Örgütü</w:t>
      </w:r>
      <w:r>
        <w:tab/>
      </w:r>
      <w:r>
        <w:tab/>
      </w:r>
      <w:r>
        <w:tab/>
      </w:r>
      <w:r>
        <w:tab/>
      </w:r>
      <w:r>
        <w:tab/>
        <w:t>6 İlde,</w:t>
      </w:r>
    </w:p>
    <w:p w:rsidR="00FA220B" w:rsidRDefault="00FA220B" w:rsidP="00FA220B">
      <w:pPr>
        <w:ind w:firstLine="709"/>
      </w:pPr>
      <w:r>
        <w:t>Sefa Grubu</w:t>
      </w:r>
      <w:r>
        <w:tab/>
      </w:r>
      <w:r>
        <w:tab/>
      </w:r>
      <w:r>
        <w:tab/>
      </w:r>
      <w:r>
        <w:tab/>
      </w:r>
      <w:r>
        <w:tab/>
      </w:r>
      <w:r>
        <w:tab/>
      </w:r>
      <w:r>
        <w:tab/>
        <w:t>5 İlde,</w:t>
      </w:r>
    </w:p>
    <w:p w:rsidR="00FA220B" w:rsidRDefault="00FA220B" w:rsidP="00FA220B">
      <w:pPr>
        <w:ind w:firstLine="709"/>
      </w:pPr>
      <w:r>
        <w:t xml:space="preserve">Faaliyet göstermektedir. </w:t>
      </w:r>
    </w:p>
    <w:p w:rsidR="00FA220B" w:rsidRDefault="00FA220B" w:rsidP="00FA220B"/>
    <w:p w:rsidR="00FA220B" w:rsidRDefault="00FA220B" w:rsidP="00FA220B">
      <w:pPr>
        <w:pStyle w:val="ListeParagraf1"/>
        <w:numPr>
          <w:ilvl w:val="0"/>
          <w:numId w:val="18"/>
        </w:numPr>
        <w:tabs>
          <w:tab w:val="left" w:pos="993"/>
        </w:tabs>
        <w:ind w:left="0" w:firstLine="709"/>
        <w:jc w:val="both"/>
      </w:pPr>
      <w:r>
        <w:lastRenderedPageBreak/>
        <w:t>Bu mülahazalar çerçevesinde ülke genelinde toplam 34 ilde irticai alt yapının kuvvetli olduğu tespit edilmiştir. Bu iller;</w:t>
      </w:r>
    </w:p>
    <w:p w:rsidR="00FA220B" w:rsidRDefault="00FA220B" w:rsidP="00FA220B">
      <w:pPr>
        <w:ind w:firstLine="709"/>
        <w:jc w:val="both"/>
      </w:pPr>
      <w:r>
        <w:t>-Adana, Amasya, Ankara, Antalya, Bursa, Çanakkale, Çankırı, Çorum, Diyarbakır, Erzincan, Erzurum, Eskişehir, Gaziantep, İçel, İstanbul, İzmir, Kars, Kayseri, Kırşehir, Kocaeli, Konya, Kütahya, Malatya, Manisa, Nevşehir, Niğde, Sakarya, Samsun, Sivas, Trabzon, Şanlıurfa, Yozgat, Batman,ve Karabük’dür. (Lahika-1: İrticai alt yapıda hassas iller) ile son bulmaktadır. (5 Kls S: 15)</w:t>
      </w:r>
    </w:p>
    <w:p w:rsidR="00FA220B" w:rsidRDefault="00FA220B" w:rsidP="00FA220B">
      <w:pPr>
        <w:pStyle w:val="ListeParagraf1"/>
      </w:pPr>
    </w:p>
    <w:p w:rsidR="00FA220B" w:rsidRDefault="00FA220B" w:rsidP="00FA220B">
      <w:pPr>
        <w:ind w:firstLine="709"/>
        <w:jc w:val="both"/>
        <w:rPr>
          <w:b/>
        </w:rPr>
      </w:pPr>
      <w:r>
        <w:rPr>
          <w:b/>
        </w:rPr>
        <w:t xml:space="preserve">EK-B  LAHİKA-1 OLARAK BELİRTİLEN </w:t>
      </w:r>
      <w:r>
        <w:rPr>
          <w:b/>
          <w:u w:val="single"/>
        </w:rPr>
        <w:t>GİZLİ KIRMIZI KAŞELİ</w:t>
      </w:r>
      <w:r>
        <w:rPr>
          <w:b/>
        </w:rPr>
        <w:t xml:space="preserve"> İRTİCAİ ALT YAPIDA HASSAS İLLER(GAZETE-DERGİ, RADYO,TV, YURT-PANSİYON, OKUL, KURS-DERSHANE, DERNEK VE CEMİYET, VAKIFLAR, TARİKAT- CEMAAT)</w:t>
      </w:r>
    </w:p>
    <w:p w:rsidR="00FA220B" w:rsidRDefault="00FA220B" w:rsidP="00FA220B">
      <w:pPr>
        <w:ind w:firstLine="709"/>
        <w:jc w:val="both"/>
      </w:pPr>
      <w:r>
        <w:t>Başlıklı 31 Mayıs 1997 tarihli Türkiye haritası üzerinde bazı illerin renklendirilerek irticai alt yapıda hassas iller olarak belirtildiğine dair 1 sayfadan oluşan belge (5 Kls s: 14)</w:t>
      </w:r>
    </w:p>
    <w:p w:rsidR="00FA220B" w:rsidRDefault="00FA220B" w:rsidP="00FA220B">
      <w:pPr>
        <w:ind w:firstLine="709"/>
        <w:jc w:val="both"/>
      </w:pPr>
    </w:p>
    <w:p w:rsidR="00FA220B" w:rsidRDefault="00FA220B" w:rsidP="00FA220B">
      <w:pPr>
        <w:ind w:firstLine="709"/>
        <w:jc w:val="both"/>
        <w:rPr>
          <w:b/>
        </w:rPr>
      </w:pPr>
      <w:r>
        <w:rPr>
          <w:b/>
        </w:rPr>
        <w:t xml:space="preserve">Yukarıda belirtilen yazının EK-C Sİ OLAN </w:t>
      </w:r>
      <w:r>
        <w:rPr>
          <w:b/>
          <w:u w:val="single"/>
        </w:rPr>
        <w:t>GİZLİ KIRMIZI KAŞELİ</w:t>
      </w:r>
      <w:r>
        <w:rPr>
          <w:b/>
        </w:rPr>
        <w:t xml:space="preserve"> İRTİCAİ OLAYLARDA HASSAS İLLER BAŞLIKLI İGHD.PL.Ş.MD. KUR.KD.ALB.İDRİS KORALP imzalı belgede </w:t>
      </w:r>
    </w:p>
    <w:p w:rsidR="00FA220B" w:rsidRDefault="00FA220B" w:rsidP="00FA220B">
      <w:pPr>
        <w:ind w:firstLine="705"/>
        <w:jc w:val="both"/>
      </w:pPr>
      <w:r>
        <w:t>Gnkur.Bşk.lığının 04 Haziran 1997 gün ve HRK.3429-72-97/İGHD.Pl.Ş.(3) sayılı yazısının EK-C’sidir.</w:t>
      </w:r>
    </w:p>
    <w:p w:rsidR="00FA220B" w:rsidRDefault="00FA220B" w:rsidP="00FA220B">
      <w:pPr>
        <w:pStyle w:val="ListeParagraf1"/>
        <w:numPr>
          <w:ilvl w:val="0"/>
          <w:numId w:val="17"/>
        </w:numPr>
        <w:ind w:left="0" w:firstLine="0"/>
        <w:jc w:val="both"/>
      </w:pPr>
      <w:r>
        <w:t>Batı Çalışma Grubu rapor sisteminin tesis edilmesinden bu yana ülke genelinde meydana gelen 321 irticai olayın yoğunlaştığı iller olarak;</w:t>
      </w:r>
    </w:p>
    <w:p w:rsidR="00FA220B" w:rsidRDefault="00FA220B" w:rsidP="00FA220B">
      <w:pPr>
        <w:jc w:val="both"/>
      </w:pPr>
    </w:p>
    <w:p w:rsidR="00FA220B" w:rsidRDefault="00FA220B" w:rsidP="00FA220B">
      <w:pPr>
        <w:ind w:firstLine="709"/>
        <w:jc w:val="both"/>
      </w:pPr>
      <w:r>
        <w:t>-Afyon,   Ankara,   Antalya,   Bursa,   Diyarbakır,   Erzurum,   Eskişehir, Gaziantep,  İçel,  İstanbul,  İzmir,  Kayseri,  Kırşehir,  Kocaeli,  Konya, Kütahya,  Malatya,  Nevşehir,  Rize,   Sakarya,  Samsun,  Sivas,  Trabzon,  Şanlıurfa,  Yozgat,  Kırıkkale,  Batman.</w:t>
      </w:r>
    </w:p>
    <w:p w:rsidR="00FA220B" w:rsidRDefault="00FA220B" w:rsidP="00FA220B">
      <w:pPr>
        <w:jc w:val="both"/>
      </w:pPr>
      <w:r>
        <w:t>Tespit edilmiştir.</w:t>
      </w:r>
    </w:p>
    <w:p w:rsidR="00FA220B" w:rsidRDefault="00FA220B" w:rsidP="00FA220B">
      <w:pPr>
        <w:jc w:val="both"/>
      </w:pPr>
    </w:p>
    <w:p w:rsidR="00FA220B" w:rsidRDefault="00FA220B" w:rsidP="00FA220B">
      <w:pPr>
        <w:pStyle w:val="ListeParagraf1"/>
        <w:numPr>
          <w:ilvl w:val="0"/>
          <w:numId w:val="17"/>
        </w:numPr>
        <w:ind w:left="0" w:firstLine="0"/>
        <w:jc w:val="both"/>
      </w:pPr>
      <w:r>
        <w:t>Nisan ve Mayıs Aylarında olayların yoğunlaştığı illere ilişkin harita LAHİKA-1 (İrticai olaylarda hassas iller)’dedir. (5 Kls S:13)</w:t>
      </w:r>
    </w:p>
    <w:p w:rsidR="00FA220B" w:rsidRDefault="00FA220B" w:rsidP="00FA220B">
      <w:pPr>
        <w:jc w:val="both"/>
      </w:pPr>
    </w:p>
    <w:p w:rsidR="00FA220B" w:rsidRDefault="00FA220B" w:rsidP="00FA220B">
      <w:pPr>
        <w:ind w:firstLine="709"/>
        <w:jc w:val="both"/>
        <w:rPr>
          <w:b/>
        </w:rPr>
      </w:pPr>
      <w:r>
        <w:rPr>
          <w:b/>
        </w:rPr>
        <w:t xml:space="preserve">EK-C LAHİKA-1 OLARAK BELİRTİLEN </w:t>
      </w:r>
      <w:r>
        <w:rPr>
          <w:b/>
          <w:u w:val="single"/>
        </w:rPr>
        <w:t>GİZLİ KIRMIZI KAŞELİ</w:t>
      </w:r>
      <w:r>
        <w:rPr>
          <w:b/>
        </w:rPr>
        <w:t xml:space="preserve"> İRTİCAİ OLAYLARDA HASSAS İLLER (NİSAN- MAYIS)</w:t>
      </w:r>
    </w:p>
    <w:p w:rsidR="00FA220B" w:rsidRDefault="00FA220B" w:rsidP="00FA220B">
      <w:pPr>
        <w:ind w:firstLine="709"/>
        <w:jc w:val="both"/>
      </w:pPr>
      <w:r>
        <w:t>Başlıklı 31 Mayıs 1997 tarihli Türkiye haritası üzerinde bazı illerin renklendirilerek irticai Olaylarda hassas iller (Nisan-Mayıs) olarak belirtildiğine dair 1 sayfadan oluşan belge (5 Kls S: 12)</w:t>
      </w:r>
    </w:p>
    <w:p w:rsidR="00FA220B" w:rsidRDefault="00FA220B" w:rsidP="00FA220B">
      <w:pPr>
        <w:ind w:firstLine="709"/>
      </w:pPr>
    </w:p>
    <w:p w:rsidR="00FA220B" w:rsidRDefault="00FA220B" w:rsidP="00FA220B">
      <w:pPr>
        <w:ind w:firstLine="709"/>
        <w:jc w:val="both"/>
        <w:rPr>
          <w:b/>
        </w:rPr>
      </w:pPr>
      <w:r>
        <w:rPr>
          <w:b/>
        </w:rPr>
        <w:t xml:space="preserve">Yukarıda belirtilen yazının EK-D Sİ OLAN </w:t>
      </w:r>
      <w:r>
        <w:rPr>
          <w:b/>
          <w:u w:val="single"/>
        </w:rPr>
        <w:t>GİZLİ KIRMIZI KAŞELİ</w:t>
      </w:r>
      <w:r>
        <w:rPr>
          <w:b/>
        </w:rPr>
        <w:t xml:space="preserve"> TARİHİ İSYANLARDA HASSAS İLLER BAŞLIKLI İGHD.PL.Ş.MD. KUR.KD.ALB.İDRİS KORALP imzalı belgede </w:t>
      </w:r>
    </w:p>
    <w:p w:rsidR="00FA220B" w:rsidRDefault="00FA220B" w:rsidP="00FA220B">
      <w:pPr>
        <w:ind w:firstLine="709"/>
        <w:jc w:val="both"/>
      </w:pPr>
      <w:r>
        <w:t>Gnkur.Bşk.lığının 04 Haziran 1997 gün ve HRK.:3429-72-97/İGHD.Pl.Ş.(3) sayılı yazısının EK-D’sidir.</w:t>
      </w:r>
    </w:p>
    <w:p w:rsidR="00FA220B" w:rsidRDefault="00FA220B" w:rsidP="00FA220B">
      <w:pPr>
        <w:jc w:val="both"/>
      </w:pPr>
    </w:p>
    <w:p w:rsidR="00FA220B" w:rsidRDefault="00FA220B" w:rsidP="00FA220B">
      <w:pPr>
        <w:pStyle w:val="ListeParagraf1"/>
        <w:numPr>
          <w:ilvl w:val="0"/>
          <w:numId w:val="9"/>
        </w:numPr>
        <w:ind w:left="0" w:firstLine="0"/>
        <w:jc w:val="both"/>
      </w:pPr>
      <w:r>
        <w:lastRenderedPageBreak/>
        <w:t>İrticai kapsamda değerlendirilen tarihi isyanlar incelendiğinde ise;</w:t>
      </w:r>
    </w:p>
    <w:p w:rsidR="00FA220B" w:rsidRDefault="00FA220B" w:rsidP="00FA220B">
      <w:pPr>
        <w:jc w:val="both"/>
      </w:pPr>
      <w:r>
        <w:rPr>
          <w:b/>
        </w:rPr>
        <w:t>A.</w:t>
      </w:r>
      <w:r>
        <w:t>Türk İstiklal harbi ve Cumhuriyet döneminde meydana gelen irticai ayaklanmaların nedenleri ve sonuçları (EK-D LAHİKA-1)</w:t>
      </w:r>
    </w:p>
    <w:p w:rsidR="00FA220B" w:rsidRDefault="00FA220B" w:rsidP="00FA220B">
      <w:pPr>
        <w:jc w:val="both"/>
      </w:pPr>
      <w:r>
        <w:rPr>
          <w:b/>
        </w:rPr>
        <w:t>B</w:t>
      </w:r>
      <w:r>
        <w:t>.Türk İstiklal Harbi ve Cumhuriyet Döneminde İrticai Ayaklanmalar,(EK-D LAHİKA-2)</w:t>
      </w:r>
    </w:p>
    <w:p w:rsidR="00FA220B" w:rsidRDefault="00FA220B" w:rsidP="00FA220B">
      <w:pPr>
        <w:jc w:val="both"/>
      </w:pPr>
    </w:p>
    <w:p w:rsidR="00FA220B" w:rsidRDefault="00FA220B" w:rsidP="00FA220B">
      <w:pPr>
        <w:pStyle w:val="ListeParagraf1"/>
        <w:numPr>
          <w:ilvl w:val="0"/>
          <w:numId w:val="9"/>
        </w:numPr>
        <w:ind w:left="0" w:firstLine="0"/>
        <w:jc w:val="both"/>
      </w:pPr>
      <w:r>
        <w:t>Bu mülahazalar göz önüne alınarak yapılan değerlendirme sonucunda,</w:t>
      </w:r>
    </w:p>
    <w:p w:rsidR="00FA220B" w:rsidRDefault="00FA220B" w:rsidP="00FA220B">
      <w:pPr>
        <w:ind w:firstLine="709"/>
        <w:jc w:val="both"/>
      </w:pPr>
      <w:r>
        <w:t>Afyon, Aydın, Balıkesir, Bursa, Denizli, Diyarbakır, İzmir, Kastamonu, Kocaeli, Konya, Manisa, Mardin, Niğde, Sakarya, Sivas, Tokat, Tunceli, Şanlıurfa, Yozgat ve Bayburt olmak üzere toplam 20 il tarihi isyanlarda hassas il kapsamında değerlendirilmektedir. (EK-D LAHİKA-3 : Tarihi isyanlarda hassas iller haritası) (5 Kls S:11)</w:t>
      </w:r>
    </w:p>
    <w:p w:rsidR="00FA220B" w:rsidRDefault="00FA220B" w:rsidP="00FA220B">
      <w:pPr>
        <w:jc w:val="both"/>
      </w:pPr>
    </w:p>
    <w:p w:rsidR="00FA220B" w:rsidRDefault="00FA220B" w:rsidP="00FA220B">
      <w:pPr>
        <w:ind w:firstLine="709"/>
        <w:jc w:val="both"/>
      </w:pPr>
      <w:r>
        <w:rPr>
          <w:b/>
        </w:rPr>
        <w:t xml:space="preserve">EK-D LAHİKA-1 OLARAK BELİRTİLEN </w:t>
      </w:r>
      <w:r>
        <w:rPr>
          <w:b/>
          <w:u w:val="single"/>
        </w:rPr>
        <w:t>GİZLİ KIRMIZI KAŞELİ</w:t>
      </w:r>
      <w:r>
        <w:rPr>
          <w:b/>
        </w:rPr>
        <w:t xml:space="preserve"> TÜRK İSTİKLAL HARBİ VE CUMHURİYET DÖNEMİNDE İRTİCAİ AYAKLANMALAR S.No, tarih, yer, ayaklanma sebebi, sonuç başlıklı 1 sayfadan oluşan belge</w:t>
      </w:r>
      <w:r>
        <w:t>. (5 Kls S:10)</w:t>
      </w:r>
    </w:p>
    <w:p w:rsidR="00FA220B" w:rsidRDefault="00FA220B" w:rsidP="00FA220B">
      <w:pPr>
        <w:ind w:firstLine="709"/>
      </w:pPr>
    </w:p>
    <w:p w:rsidR="00FA220B" w:rsidRDefault="00FA220B" w:rsidP="00FA220B">
      <w:pPr>
        <w:pStyle w:val="ListeParagraf1"/>
        <w:numPr>
          <w:ilvl w:val="0"/>
          <w:numId w:val="21"/>
        </w:numPr>
        <w:ind w:left="0" w:firstLine="709"/>
        <w:jc w:val="both"/>
      </w:pPr>
      <w:r>
        <w:t xml:space="preserve">27 Eylül-4 Ekim 1919 –Konya/Bozkır (1 nci Bozkır ayaklanması) – Anadoludaki milli harekete karşı  (Bozkırlı Zeynel Abidin tarafından başlatıldı) – Konya’dan gelen nasihat heyetinin konuşmaları sonucunda bastırıldı. </w:t>
      </w:r>
    </w:p>
    <w:p w:rsidR="00FA220B" w:rsidRDefault="00FA220B" w:rsidP="00FA220B">
      <w:pPr>
        <w:pStyle w:val="ListeParagraf1"/>
        <w:numPr>
          <w:ilvl w:val="0"/>
          <w:numId w:val="21"/>
        </w:numPr>
        <w:ind w:left="0" w:firstLine="567"/>
        <w:jc w:val="both"/>
      </w:pPr>
      <w:r>
        <w:t>20 Ekim- 4 Kasım 1919 -  Konya/ Bozkır (2nci Bozkır ayaklanması) – Anadoludaki milli harekete karşı (Hoca Abdulhalim tarafından  başlatıldı) -  Askeri harekat ile bastırılmıştır.</w:t>
      </w:r>
    </w:p>
    <w:p w:rsidR="00FA220B" w:rsidRDefault="00FA220B" w:rsidP="00FA220B">
      <w:pPr>
        <w:pStyle w:val="ListeParagraf1"/>
        <w:numPr>
          <w:ilvl w:val="0"/>
          <w:numId w:val="21"/>
        </w:numPr>
        <w:ind w:left="0" w:firstLine="709"/>
        <w:jc w:val="both"/>
      </w:pPr>
      <w:r>
        <w:t xml:space="preserve"> 26 Ekim – 24 Aralık 1919 – Bayburt – Anadoludaki milli birliğe karış (tarikatçı Şeyh Eşref tarafından başlatıldı) – Askeri harekat ile bastırılmıştır.</w:t>
      </w:r>
    </w:p>
    <w:p w:rsidR="00FA220B" w:rsidRDefault="00FA220B" w:rsidP="00FA220B">
      <w:pPr>
        <w:pStyle w:val="ListeParagraf1"/>
        <w:numPr>
          <w:ilvl w:val="0"/>
          <w:numId w:val="21"/>
        </w:numPr>
        <w:ind w:left="0" w:firstLine="709"/>
        <w:jc w:val="both"/>
      </w:pPr>
      <w:r>
        <w:t>25 Ekim – 30 Kasım- Biga-Gönen- Susurluk (1 nci Ahmet Anzavur Ayaklanması- Anadoludaki milli harekete karşı ( Em.J.Bnb. Ahmet Anzavur tarafından başlatıldı) - Askeri harekat ile bastırılmıştır.</w:t>
      </w:r>
    </w:p>
    <w:p w:rsidR="00FA220B" w:rsidRDefault="00FA220B" w:rsidP="00FA220B">
      <w:pPr>
        <w:pStyle w:val="ListeParagraf1"/>
        <w:numPr>
          <w:ilvl w:val="0"/>
          <w:numId w:val="21"/>
        </w:numPr>
        <w:ind w:left="0" w:firstLine="567"/>
        <w:jc w:val="both"/>
      </w:pPr>
      <w:r>
        <w:t>16 Şubat-19 Nisan 1920 Gönen (2 nci Ahmet Anzavur Ayalanması)– Anadoludaki milli harekete karşı (Em.J.Bnb. Ahmet Anzavur tarafından başlatıldı)- Askeri harekat ile bastırılmıştır</w:t>
      </w:r>
    </w:p>
    <w:p w:rsidR="00FA220B" w:rsidRDefault="00FA220B" w:rsidP="00FA220B">
      <w:pPr>
        <w:pStyle w:val="ListeParagraf1"/>
        <w:numPr>
          <w:ilvl w:val="0"/>
          <w:numId w:val="21"/>
        </w:numPr>
        <w:ind w:left="0" w:firstLine="709"/>
        <w:jc w:val="both"/>
      </w:pPr>
      <w:r>
        <w:t>15 Mayıs- 27 Ağustos 1920 – Yozgat (1 nci Yozgat ayaklanması)  Milli hareket ve hükümete karşı (Çopanoğlu Celal tarafından başlatıldı) - Askeri harekat ile bastırılmıştır.</w:t>
      </w:r>
    </w:p>
    <w:p w:rsidR="00FA220B" w:rsidRDefault="00FA220B" w:rsidP="00FA220B">
      <w:pPr>
        <w:pStyle w:val="ListeParagraf1"/>
        <w:numPr>
          <w:ilvl w:val="0"/>
          <w:numId w:val="21"/>
        </w:numPr>
        <w:ind w:left="0" w:firstLine="709"/>
        <w:jc w:val="both"/>
      </w:pPr>
      <w:r>
        <w:t>25 Mayıs- 21 Haziran 1920 – Tokat / Zile (Zile ayaklanması) Kuvay-i Milli hareketine karşı (Aynacıoğulları tarafından başlatıldı) - Askeri harekat ile bastırılmıştır.</w:t>
      </w:r>
    </w:p>
    <w:p w:rsidR="00FA220B" w:rsidRDefault="00FA220B" w:rsidP="00FA220B">
      <w:pPr>
        <w:pStyle w:val="ListeParagraf1"/>
        <w:numPr>
          <w:ilvl w:val="0"/>
          <w:numId w:val="21"/>
        </w:numPr>
        <w:ind w:left="0" w:firstLine="709"/>
        <w:jc w:val="both"/>
      </w:pPr>
      <w:r>
        <w:t>13 Şubat – 31 Mayıs 1925 – D.Bakır- Elazığ (Şeyh Sait Ayaklanması)- Anadoludaki milli Harekete karşı (Şeyh Sait tarafından başlatıldı)- Askeri harekat ile bastırılmıştır.</w:t>
      </w:r>
    </w:p>
    <w:p w:rsidR="00FA220B" w:rsidRDefault="00FA220B" w:rsidP="00FA220B">
      <w:pPr>
        <w:pStyle w:val="ListeParagraf1"/>
        <w:numPr>
          <w:ilvl w:val="0"/>
          <w:numId w:val="21"/>
        </w:numPr>
        <w:ind w:left="0" w:firstLine="709"/>
        <w:jc w:val="both"/>
      </w:pPr>
      <w:r>
        <w:t>23 Aralık 1930 İzmir/ Menemen (Menemen Olayı) Cumhuriyete karış yapılan gerici hareket (Nakşibendi Şeyhi Derviş Mehmet tarafından  başlatıldı) - Askeri harekat ile bastırılmıştır.</w:t>
      </w:r>
    </w:p>
    <w:p w:rsidR="00FA220B" w:rsidRDefault="00FA220B" w:rsidP="00FA220B"/>
    <w:p w:rsidR="00FA220B" w:rsidRDefault="00FA220B" w:rsidP="00FA220B">
      <w:pPr>
        <w:ind w:firstLine="709"/>
        <w:jc w:val="both"/>
        <w:rPr>
          <w:b/>
        </w:rPr>
      </w:pPr>
      <w:r>
        <w:rPr>
          <w:b/>
        </w:rPr>
        <w:t xml:space="preserve">EK-D  LAHİKA-2 OLARAK BELİRTİLEN </w:t>
      </w:r>
      <w:r>
        <w:rPr>
          <w:b/>
          <w:u w:val="single"/>
        </w:rPr>
        <w:t>GİZLİ KIRMIZI KAŞELİ</w:t>
      </w:r>
      <w:r>
        <w:rPr>
          <w:b/>
        </w:rPr>
        <w:t xml:space="preserve"> İRTİCAİ AYAKLANMALAR (TÜRK İSTİKLAL HARBİ VE CUMHURİYET DÖNEMİNDE)</w:t>
      </w:r>
    </w:p>
    <w:p w:rsidR="00FA220B" w:rsidRDefault="00FA220B" w:rsidP="00FA220B">
      <w:pPr>
        <w:ind w:firstLine="709"/>
      </w:pPr>
      <w:r>
        <w:t xml:space="preserve">Başlıklı Türkiye haritası üzerinde bazı illerin  </w:t>
      </w:r>
    </w:p>
    <w:p w:rsidR="00FA220B" w:rsidRDefault="00FA220B" w:rsidP="00FA220B">
      <w:pPr>
        <w:ind w:firstLine="709"/>
        <w:jc w:val="both"/>
      </w:pPr>
      <w:r>
        <w:t xml:space="preserve">1 nci ve 2 nci Ahmet Anzavur Ayaklanması- 25 Ekim- 30 Kasım 1919- 16 Şubat -19 Nisan  1920,         </w:t>
      </w:r>
    </w:p>
    <w:p w:rsidR="00FA220B" w:rsidRDefault="00FA220B" w:rsidP="00FA220B">
      <w:pPr>
        <w:ind w:firstLine="709"/>
        <w:jc w:val="both"/>
      </w:pPr>
      <w:r>
        <w:t xml:space="preserve"> Yozgat ayaklanması- 15 Mayıs- 27 Ağustos 1920, </w:t>
      </w:r>
    </w:p>
    <w:p w:rsidR="00FA220B" w:rsidRDefault="00FA220B" w:rsidP="00FA220B">
      <w:pPr>
        <w:ind w:firstLine="709"/>
        <w:jc w:val="both"/>
      </w:pPr>
      <w:r>
        <w:lastRenderedPageBreak/>
        <w:t xml:space="preserve"> Zile ayaklanması- 25 Mayıs- 21 Haziran 1920,  </w:t>
      </w:r>
    </w:p>
    <w:p w:rsidR="00FA220B" w:rsidRDefault="00FA220B" w:rsidP="00FA220B">
      <w:pPr>
        <w:ind w:firstLine="709"/>
        <w:jc w:val="both"/>
      </w:pPr>
      <w:r>
        <w:t xml:space="preserve"> Şeyh Eşref Ayaklanması- 26 Ekim – 24 Aralık 1919, -  </w:t>
      </w:r>
    </w:p>
    <w:p w:rsidR="00FA220B" w:rsidRDefault="00FA220B" w:rsidP="00FA220B">
      <w:pPr>
        <w:ind w:firstLine="709"/>
        <w:jc w:val="both"/>
      </w:pPr>
      <w:r>
        <w:t xml:space="preserve"> Menemen Olayı- 23 Aralık 1930,  </w:t>
      </w:r>
    </w:p>
    <w:p w:rsidR="00FA220B" w:rsidRDefault="00FA220B" w:rsidP="00FA220B">
      <w:pPr>
        <w:jc w:val="both"/>
      </w:pPr>
      <w:r>
        <w:t xml:space="preserve"> </w:t>
      </w:r>
      <w:r>
        <w:tab/>
        <w:t xml:space="preserve">1 nci ve 2 nci Bozkır ayaklanması 27 Eylül- 4 Ekim 1919/20 Ekim- 4 Kasım 1919, </w:t>
      </w:r>
    </w:p>
    <w:p w:rsidR="00FA220B" w:rsidRDefault="00FA220B" w:rsidP="00FA220B">
      <w:pPr>
        <w:ind w:firstLine="709"/>
        <w:jc w:val="both"/>
      </w:pPr>
      <w:r>
        <w:t xml:space="preserve"> Şeyh Sait Ayaklanması- 13 Şubat- 31 Mayıs 1925 renklendirilerek oklarla belirtildiğine dair 1 sayfadan oluşan belge (s: 9)</w:t>
      </w:r>
    </w:p>
    <w:p w:rsidR="00FA220B" w:rsidRDefault="00FA220B" w:rsidP="00FA220B">
      <w:pPr>
        <w:ind w:firstLine="709"/>
      </w:pPr>
    </w:p>
    <w:p w:rsidR="00FA220B" w:rsidRDefault="00FA220B" w:rsidP="00FA220B">
      <w:pPr>
        <w:ind w:firstLine="709"/>
        <w:jc w:val="both"/>
        <w:rPr>
          <w:b/>
        </w:rPr>
      </w:pPr>
      <w:r>
        <w:rPr>
          <w:b/>
        </w:rPr>
        <w:t xml:space="preserve">EK-D LAHİKA-3 OLARAK BELİRTİLEN </w:t>
      </w:r>
      <w:r>
        <w:rPr>
          <w:b/>
          <w:u w:val="single"/>
        </w:rPr>
        <w:t>GİZLİ KIRMIZI KAŞELİ</w:t>
      </w:r>
      <w:r>
        <w:rPr>
          <w:b/>
        </w:rPr>
        <w:t xml:space="preserve"> TARİHİ İSYANLARDA HASSAS İLLER</w:t>
      </w:r>
    </w:p>
    <w:p w:rsidR="00FA220B" w:rsidRDefault="00FA220B" w:rsidP="00FA220B">
      <w:pPr>
        <w:ind w:firstLine="709"/>
        <w:jc w:val="both"/>
      </w:pPr>
      <w:r>
        <w:t>Başlıklı 31 Mayıs 1997 tarihli Türkiye haritası üzerinde bazı illerin renklendirilerek tarihi isyanlarda hassas iller olarak belirtildiğine dair 1 sayfadan oluşan belge (5 Kls S:8)</w:t>
      </w:r>
    </w:p>
    <w:p w:rsidR="00FA220B" w:rsidRDefault="00FA220B" w:rsidP="00FA220B">
      <w:pPr>
        <w:ind w:firstLine="709"/>
        <w:jc w:val="center"/>
      </w:pPr>
    </w:p>
    <w:p w:rsidR="00FA220B" w:rsidRDefault="00FA220B" w:rsidP="00FA220B">
      <w:pPr>
        <w:ind w:firstLine="709"/>
        <w:jc w:val="both"/>
        <w:rPr>
          <w:b/>
        </w:rPr>
      </w:pPr>
      <w:r>
        <w:rPr>
          <w:b/>
        </w:rPr>
        <w:t xml:space="preserve">Yukarıda belirtilen yazının EK-E Sİ OLAN </w:t>
      </w:r>
      <w:r>
        <w:rPr>
          <w:b/>
          <w:u w:val="single"/>
        </w:rPr>
        <w:t>GİZLİ KIRMIZI KAŞELİ</w:t>
      </w:r>
      <w:r>
        <w:rPr>
          <w:b/>
        </w:rPr>
        <w:t xml:space="preserve">  İRTİCAİ HASSAS İLLER BAŞLIKLI İGHD.PL.Ş.MD. KUR.KD.ALB.İDRİS KORALP imzalı belgede </w:t>
      </w:r>
    </w:p>
    <w:p w:rsidR="00FA220B" w:rsidRDefault="00FA220B" w:rsidP="00FA220B">
      <w:pPr>
        <w:ind w:firstLine="709"/>
        <w:jc w:val="both"/>
      </w:pPr>
      <w:r>
        <w:t>Gnkur.Bşk.lığının 04 Haziran 1997 gün ve HRK.: 3429-72-97/İGHD.Pl.Ş.(3) sayılı yazısının EK-E’sidir.</w:t>
      </w:r>
    </w:p>
    <w:p w:rsidR="00FA220B" w:rsidRDefault="00FA220B" w:rsidP="00FA220B"/>
    <w:p w:rsidR="00FA220B" w:rsidRDefault="00FA220B" w:rsidP="00FA220B">
      <w:pPr>
        <w:pStyle w:val="ListeParagraf1"/>
        <w:numPr>
          <w:ilvl w:val="0"/>
          <w:numId w:val="8"/>
        </w:numPr>
        <w:tabs>
          <w:tab w:val="clear" w:pos="2130"/>
          <w:tab w:val="num" w:pos="0"/>
        </w:tabs>
        <w:ind w:left="0" w:firstLine="567"/>
        <w:jc w:val="both"/>
      </w:pPr>
      <w:r>
        <w:t>Yerel ve Genel seçimlerdeki oy potansiyeli, belediye başkanı ve il valilerinin siyasi düşünceleri, irticai alt yapı kapsamında değerlendirilen (Gazete, dergi, radyo, tv, yurt-pansiyon, okul, kurs-dersane, dernek ve cemiyet, vakıflar, tarikat-cemaat), meydana gelen iritcai olaylar ve tarihi isyanlar göz önüne alındığında;</w:t>
      </w:r>
    </w:p>
    <w:p w:rsidR="00FA220B" w:rsidRDefault="00FA220B" w:rsidP="00FA220B">
      <w:pPr>
        <w:pStyle w:val="ListeParagraf1"/>
        <w:jc w:val="both"/>
      </w:pPr>
    </w:p>
    <w:p w:rsidR="00FA220B" w:rsidRDefault="00FA220B" w:rsidP="00FA220B">
      <w:pPr>
        <w:pStyle w:val="ListeParagraf1"/>
        <w:numPr>
          <w:ilvl w:val="0"/>
          <w:numId w:val="4"/>
        </w:numPr>
        <w:tabs>
          <w:tab w:val="clear" w:pos="2130"/>
          <w:tab w:val="num" w:pos="0"/>
        </w:tabs>
        <w:ind w:left="0" w:firstLine="0"/>
        <w:jc w:val="both"/>
        <w:rPr>
          <w:b/>
        </w:rPr>
      </w:pPr>
      <w:r>
        <w:rPr>
          <w:b/>
        </w:rPr>
        <w:t xml:space="preserve">BİRİNCİ DERECEDE HASSAS İLLER: </w:t>
      </w:r>
    </w:p>
    <w:p w:rsidR="00FA220B" w:rsidRDefault="00FA220B" w:rsidP="00FA220B">
      <w:pPr>
        <w:pStyle w:val="ListeParagraf1"/>
        <w:ind w:firstLine="709"/>
        <w:jc w:val="both"/>
      </w:pPr>
      <w:r>
        <w:t xml:space="preserve">Afyon, Ankara, Bursa, Diyarbakır, Erzurum, Gaziantep, İstanbul, Kayseri, Kocaeli, Konya, Kütahya, Malatya, Nevşehir, Sakarya, Samsun, Sivas, Trabzon, Şanlıurfa, Yozgat, Batman illeri olmak üzere toplam 20 il birinci derecede hassas il kapsamında olduğu değerlendirilmektedir. </w:t>
      </w:r>
    </w:p>
    <w:p w:rsidR="00FA220B" w:rsidRDefault="00FA220B" w:rsidP="00FA220B">
      <w:pPr>
        <w:pStyle w:val="ListeParagraf1"/>
        <w:numPr>
          <w:ilvl w:val="0"/>
          <w:numId w:val="4"/>
        </w:numPr>
        <w:tabs>
          <w:tab w:val="clear" w:pos="2130"/>
          <w:tab w:val="num" w:pos="0"/>
        </w:tabs>
        <w:ind w:left="0" w:firstLine="0"/>
        <w:jc w:val="both"/>
        <w:rPr>
          <w:b/>
        </w:rPr>
      </w:pPr>
      <w:r>
        <w:rPr>
          <w:b/>
        </w:rPr>
        <w:t>İKİNCİ DERECEDE HASSAS İLLER:</w:t>
      </w:r>
    </w:p>
    <w:p w:rsidR="00FA220B" w:rsidRDefault="00FA220B" w:rsidP="00FA220B">
      <w:pPr>
        <w:pStyle w:val="ListeParagraf1"/>
        <w:ind w:firstLine="709"/>
        <w:jc w:val="both"/>
      </w:pPr>
      <w:r>
        <w:t>Adana, Adayıman, Ağrı, Amasya, Antalya, Bingöl, Bitlis, Bolu, Çankırı, Çorum, Elazığ, Erzincan, Eskişehir, Gümüşhane, İçel, İzmir, Kırşehir, K.Maraş, Niğde, Rize, Aksaray, Karaman, Kırıkkale ve Karabük olmak üzere toplam 24 il ikinci derecede hassas il olarak değerlendirilmektedir.</w:t>
      </w:r>
    </w:p>
    <w:p w:rsidR="00FA220B" w:rsidRDefault="00FA220B" w:rsidP="00FA220B">
      <w:pPr>
        <w:pStyle w:val="ListeParagraf1"/>
      </w:pPr>
      <w:r>
        <w:t>(LAHİKA-1 : İrticai (Genel) Hassas iller)</w:t>
      </w:r>
    </w:p>
    <w:p w:rsidR="00FA220B" w:rsidRDefault="00FA220B" w:rsidP="00FA220B">
      <w:pPr>
        <w:pStyle w:val="ListeParagraf1"/>
        <w:ind w:firstLine="709"/>
        <w:rPr>
          <w:b/>
        </w:rPr>
      </w:pPr>
      <w:r>
        <w:rPr>
          <w:b/>
        </w:rPr>
        <w:t>2-</w:t>
      </w:r>
      <w:r>
        <w:tab/>
        <w:t xml:space="preserve">İrticai genel duruma ilişkin çizelge </w:t>
      </w:r>
      <w:r>
        <w:rPr>
          <w:b/>
        </w:rPr>
        <w:t>LAHİKA-2’DEDİR (</w:t>
      </w:r>
      <w:r>
        <w:t xml:space="preserve">5 Kls </w:t>
      </w:r>
      <w:r>
        <w:rPr>
          <w:b/>
        </w:rPr>
        <w:t>S:7)</w:t>
      </w:r>
    </w:p>
    <w:p w:rsidR="00FA220B" w:rsidRDefault="00FA220B" w:rsidP="00FA220B"/>
    <w:p w:rsidR="00FA220B" w:rsidRDefault="00FA220B" w:rsidP="00FA220B">
      <w:pPr>
        <w:ind w:firstLine="709"/>
        <w:jc w:val="both"/>
        <w:rPr>
          <w:b/>
        </w:rPr>
      </w:pPr>
      <w:r>
        <w:rPr>
          <w:b/>
        </w:rPr>
        <w:t xml:space="preserve">EK-E LAHİKA-2 OLARAK BELİRTİLEN </w:t>
      </w:r>
      <w:r>
        <w:rPr>
          <w:b/>
          <w:u w:val="single"/>
        </w:rPr>
        <w:t>GİZLİ KIRMIZI KAŞELİ</w:t>
      </w:r>
      <w:r>
        <w:rPr>
          <w:b/>
        </w:rPr>
        <w:t xml:space="preserve"> İRTİCAİ GENEL DURUM</w:t>
      </w:r>
    </w:p>
    <w:p w:rsidR="00FA220B" w:rsidRDefault="00FA220B" w:rsidP="00FA220B">
      <w:pPr>
        <w:ind w:firstLine="709"/>
        <w:jc w:val="both"/>
      </w:pPr>
      <w:r>
        <w:t>Başlığı adı altında  tüm illerin Mülki ve Mahalli İdare,İrtica alt yapı, irtica olaylar, tarihi isyan, durumları çarpı ile işaretlenmiş hassas durumları ise sayı ile belirtilen  1 sayfadan oluşan belge (5 Kls S:6)</w:t>
      </w:r>
    </w:p>
    <w:p w:rsidR="00FA220B" w:rsidRDefault="00FA220B" w:rsidP="00FA220B">
      <w:pPr>
        <w:ind w:firstLine="709"/>
        <w:jc w:val="both"/>
      </w:pPr>
    </w:p>
    <w:p w:rsidR="00FA220B" w:rsidRDefault="00FA220B" w:rsidP="00FA220B">
      <w:pPr>
        <w:ind w:firstLine="709"/>
        <w:jc w:val="both"/>
        <w:rPr>
          <w:b/>
        </w:rPr>
      </w:pPr>
      <w:r>
        <w:rPr>
          <w:b/>
        </w:rPr>
        <w:t xml:space="preserve">EK-E LAHİKA-1 OLARAK BELİRTİLEN </w:t>
      </w:r>
      <w:r>
        <w:rPr>
          <w:b/>
          <w:u w:val="single"/>
        </w:rPr>
        <w:t>GİZLİ KIRMIZI KAŞELİ</w:t>
      </w:r>
      <w:r>
        <w:rPr>
          <w:b/>
        </w:rPr>
        <w:t xml:space="preserve"> İRTİCAİ (GENEL) HASSAS İLLER</w:t>
      </w:r>
    </w:p>
    <w:p w:rsidR="00FA220B" w:rsidRDefault="00FA220B" w:rsidP="00FA220B">
      <w:pPr>
        <w:ind w:firstLine="709"/>
        <w:jc w:val="both"/>
      </w:pPr>
      <w:r>
        <w:lastRenderedPageBreak/>
        <w:t>Başlıklı 31 Mayıs 1997 tarihli Türkiye haritası üzerinde bazı illerin renklendirilerek irticai (genel) hassas iller olarak belirtildiğine dair 1 sayfadan oluşan belge (5 Kls S:5)</w:t>
      </w:r>
    </w:p>
    <w:p w:rsidR="00FA220B" w:rsidRDefault="00FA220B" w:rsidP="00FA220B"/>
    <w:p w:rsidR="00FA220B" w:rsidRDefault="00FA220B" w:rsidP="00FA220B">
      <w:pPr>
        <w:ind w:firstLine="709"/>
        <w:jc w:val="both"/>
        <w:rPr>
          <w:b/>
        </w:rPr>
      </w:pPr>
      <w:r>
        <w:rPr>
          <w:b/>
        </w:rPr>
        <w:t xml:space="preserve"> Yukarıda belirtilen yazının EK-F Sİ OLAN </w:t>
      </w:r>
      <w:r>
        <w:rPr>
          <w:b/>
          <w:u w:val="single"/>
        </w:rPr>
        <w:t>GİZLİ KIRMIZI KAŞELİ</w:t>
      </w:r>
      <w:r>
        <w:rPr>
          <w:b/>
        </w:rPr>
        <w:t xml:space="preserve"> DEĞERLENDİRME VE SONUÇ BAŞLIKLI İGHD.PL.Ş.MD. KUR.KD.ALB.İDRİS KORALP imzalı belgede </w:t>
      </w:r>
    </w:p>
    <w:p w:rsidR="00FA220B" w:rsidRDefault="00FA220B" w:rsidP="00FA220B">
      <w:pPr>
        <w:ind w:firstLine="709"/>
        <w:jc w:val="both"/>
      </w:pPr>
      <w:r>
        <w:t>Gnkur.Bşk.lığının 04 Haziran 1997 gün ve HRK.:3429-72-97/İGHD.Pl.Ş.(3) sayılı yazısının EK-F’sidir.</w:t>
      </w:r>
    </w:p>
    <w:p w:rsidR="00FA220B" w:rsidRDefault="00FA220B" w:rsidP="00FA220B">
      <w:pPr>
        <w:jc w:val="both"/>
      </w:pPr>
    </w:p>
    <w:p w:rsidR="00FA220B" w:rsidRDefault="00FA220B" w:rsidP="00FA220B">
      <w:pPr>
        <w:pStyle w:val="ListeParagraf1"/>
        <w:numPr>
          <w:ilvl w:val="0"/>
          <w:numId w:val="2"/>
        </w:numPr>
        <w:tabs>
          <w:tab w:val="clear" w:pos="2130"/>
          <w:tab w:val="num" w:pos="0"/>
        </w:tabs>
        <w:ind w:left="0" w:firstLine="0"/>
        <w:jc w:val="both"/>
      </w:pPr>
      <w:r>
        <w:t>Ortaya konulan hususların ışığı altında;</w:t>
      </w:r>
    </w:p>
    <w:p w:rsidR="00FA220B" w:rsidRDefault="00FA220B" w:rsidP="00FA220B">
      <w:pPr>
        <w:pStyle w:val="ListeParagraf1"/>
        <w:numPr>
          <w:ilvl w:val="0"/>
          <w:numId w:val="12"/>
        </w:numPr>
        <w:ind w:left="0" w:firstLine="0"/>
        <w:jc w:val="both"/>
      </w:pPr>
      <w:r>
        <w:t>İrticai kesim tarafından halkı, ordu aleyhine kışkırtma faaliyetlerinin devam edeceği,</w:t>
      </w:r>
    </w:p>
    <w:p w:rsidR="00FA220B" w:rsidRDefault="00FA220B" w:rsidP="00FA220B">
      <w:pPr>
        <w:pStyle w:val="ListeParagraf1"/>
        <w:numPr>
          <w:ilvl w:val="0"/>
          <w:numId w:val="12"/>
        </w:numPr>
        <w:ind w:left="0" w:firstLine="0"/>
        <w:jc w:val="both"/>
      </w:pPr>
      <w:r>
        <w:t>Kıyafet kanununa aykırı giyinenlere karşı başlatılan uygulamaya karşı protestoların artacağı,</w:t>
      </w:r>
    </w:p>
    <w:p w:rsidR="00FA220B" w:rsidRDefault="00FA220B" w:rsidP="00FA220B">
      <w:pPr>
        <w:pStyle w:val="ListeParagraf1"/>
        <w:numPr>
          <w:ilvl w:val="0"/>
          <w:numId w:val="12"/>
        </w:numPr>
        <w:ind w:left="0" w:firstLine="0"/>
        <w:jc w:val="both"/>
      </w:pPr>
      <w:r>
        <w:t>İrticai kadrolaşmanın yoğunlaştırılması maksadıyla, vakıflar bankası ve ziraat bankasında başlatılan köktendinci kadrolaşmanın diğer kamu teşkillerinde de hızlandırılacağı,</w:t>
      </w:r>
    </w:p>
    <w:p w:rsidR="00FA220B" w:rsidRDefault="00FA220B" w:rsidP="00FA220B">
      <w:pPr>
        <w:ind w:firstLine="709"/>
        <w:jc w:val="both"/>
      </w:pPr>
      <w:r>
        <w:t>Değerlendirilmektedir.</w:t>
      </w:r>
    </w:p>
    <w:p w:rsidR="00FA220B" w:rsidRDefault="00FA220B" w:rsidP="00FA220B">
      <w:pPr>
        <w:jc w:val="both"/>
      </w:pPr>
    </w:p>
    <w:p w:rsidR="00FA220B" w:rsidRDefault="00FA220B" w:rsidP="00FA220B">
      <w:pPr>
        <w:pStyle w:val="ListeParagraf1"/>
        <w:numPr>
          <w:ilvl w:val="0"/>
          <w:numId w:val="2"/>
        </w:numPr>
        <w:tabs>
          <w:tab w:val="clear" w:pos="2130"/>
          <w:tab w:val="num" w:pos="0"/>
        </w:tabs>
        <w:ind w:left="0" w:firstLine="0"/>
        <w:jc w:val="both"/>
      </w:pPr>
      <w:r>
        <w:t>Bu Faaliyetlere karşı;</w:t>
      </w:r>
    </w:p>
    <w:p w:rsidR="00FA220B" w:rsidRDefault="00FA220B" w:rsidP="00FA220B">
      <w:pPr>
        <w:pStyle w:val="ListeParagraf1"/>
        <w:numPr>
          <w:ilvl w:val="0"/>
          <w:numId w:val="13"/>
        </w:numPr>
        <w:ind w:left="0" w:firstLine="0"/>
        <w:jc w:val="both"/>
      </w:pPr>
      <w:r>
        <w:t>Birinci ve ikinci derecede irticanın teşkilatlandığı illerde;</w:t>
      </w:r>
    </w:p>
    <w:p w:rsidR="00FA220B" w:rsidRDefault="00FA220B" w:rsidP="00FA220B">
      <w:pPr>
        <w:jc w:val="both"/>
      </w:pPr>
      <w:r>
        <w:t xml:space="preserve">1-  </w:t>
      </w:r>
      <w:r>
        <w:tab/>
        <w:t>Gelişmelerin yakından izlenmesi,</w:t>
      </w:r>
    </w:p>
    <w:p w:rsidR="00FA220B" w:rsidRDefault="00FA220B" w:rsidP="00FA220B">
      <w:pPr>
        <w:jc w:val="both"/>
      </w:pPr>
      <w:r>
        <w:t xml:space="preserve">2- </w:t>
      </w:r>
      <w:r>
        <w:tab/>
        <w:t>İl Bazında, Mahalli idareler ile yurt, vakıf ve derneklerdeki köktendinci örgütlenmelerin üzerine gidilmesi,</w:t>
      </w:r>
    </w:p>
    <w:p w:rsidR="00FA220B" w:rsidRDefault="00FA220B" w:rsidP="00FA220B">
      <w:pPr>
        <w:jc w:val="both"/>
      </w:pPr>
      <w:r>
        <w:t xml:space="preserve">3-  </w:t>
      </w:r>
      <w:r>
        <w:tab/>
        <w:t>Kamu kuruluşlarında hızlandırılan köktendinci kadrolaşmanın durdurulması ve tasfiye edilmesi için anayasal kurumlar ve mahalli yargı nezdinde bireysel ve toplu girişimlerin başlatılması,</w:t>
      </w:r>
    </w:p>
    <w:p w:rsidR="00FA220B" w:rsidRDefault="00FA220B" w:rsidP="00FA220B">
      <w:pPr>
        <w:jc w:val="both"/>
      </w:pPr>
    </w:p>
    <w:p w:rsidR="00FA220B" w:rsidRDefault="00FA220B" w:rsidP="00FA220B">
      <w:pPr>
        <w:pStyle w:val="ListeParagraf1"/>
        <w:numPr>
          <w:ilvl w:val="0"/>
          <w:numId w:val="13"/>
        </w:numPr>
        <w:ind w:left="0" w:firstLine="0"/>
        <w:jc w:val="both"/>
      </w:pPr>
      <w:r>
        <w:t xml:space="preserve">İrticai kesimin, halkı ordu ile karşı karşıya getirme gayretlerine özel dikkat gösterilmesi, </w:t>
      </w:r>
    </w:p>
    <w:p w:rsidR="00FA220B" w:rsidRDefault="00FA220B" w:rsidP="00FA220B">
      <w:pPr>
        <w:jc w:val="both"/>
      </w:pPr>
      <w:r>
        <w:t xml:space="preserve">Uygun mütalaa edilmektedir.  (5 Kls S:4) </w:t>
      </w:r>
    </w:p>
    <w:p w:rsidR="00FA220B" w:rsidRDefault="00FA220B" w:rsidP="00FA220B"/>
    <w:p w:rsidR="00FA220B" w:rsidRDefault="00FA220B" w:rsidP="00FA220B">
      <w:pPr>
        <w:ind w:firstLine="709"/>
        <w:jc w:val="both"/>
        <w:rPr>
          <w:b/>
        </w:rPr>
      </w:pPr>
      <w:r>
        <w:rPr>
          <w:b/>
        </w:rPr>
        <w:t>Değerlendirme;Batı Çalışma Grubu ile ilgili olarak talebimiz üzerine Genelkurmay Başkanlığınca 27 ağustos 2012 (ek c) ve 20 eylül 2012 tarihlerinde Başsavcılığımıza göndermiş olduğu Batı Çalışma Grubu ile ilgili Jandarma Genel Komutanlığı Harekat Başkanlığı 1997-2009 arşiv dönemine ait 180 sayfa arşiv malzemesi envanteri listesinin 28 mayıs 2009 tarihinde düzenlendiği bildirilerek gönderilmiş (Emanetimizin 2012/214 ve 226 sırasında kayda alınmış olup, belge suretleri 250 kls. s:77-295) ve 10. sayfasında 103. sırasında belirtilen gizli,  tarih ve sayısı (iddianamenin ilgili bölümünde yazılmıştır) (04.06.1997 tarih Ggnkur.Bşk.lığı Hrk:3429-72-97/ighd.pl.ş.(3), konusu (Batı Çalışma Grubu inceleme sonuçları), ve sayfa adedinin aynı olduğu ve imha edildiği belirtilmiştir. (131. kls. s:225)</w:t>
      </w:r>
    </w:p>
    <w:p w:rsidR="00FA220B" w:rsidRDefault="00FA220B" w:rsidP="00FA220B"/>
    <w:p w:rsidR="00FA220B" w:rsidRDefault="00FA220B" w:rsidP="00FA220B">
      <w:pPr>
        <w:jc w:val="both"/>
        <w:rPr>
          <w:b/>
        </w:rPr>
      </w:pPr>
      <w:r>
        <w:rPr>
          <w:b/>
        </w:rPr>
        <w:t>3.40.ERGENEKON SORUŞTURMASINDA YAPILAN OPERASYONLARDA ŞÜPHELİ AHMET TUNCAY ÖZKAN’a AİT BATI ÇALIŞMA GRUBU İLE İLGİLİ RAPORUN 3 ADET FOTOKOPİLERİ</w:t>
      </w:r>
    </w:p>
    <w:p w:rsidR="00FA220B" w:rsidRDefault="00FA220B" w:rsidP="00FA220B">
      <w:pPr>
        <w:ind w:firstLine="709"/>
        <w:jc w:val="both"/>
      </w:pPr>
    </w:p>
    <w:p w:rsidR="00FA220B" w:rsidRDefault="00FA220B" w:rsidP="00FA220B">
      <w:pPr>
        <w:ind w:firstLine="709"/>
        <w:jc w:val="both"/>
        <w:rPr>
          <w:b/>
        </w:rPr>
      </w:pPr>
      <w:r>
        <w:lastRenderedPageBreak/>
        <w:t xml:space="preserve">Şüpheli Ahmet Tuncay Özkan’a ait küçükçekmece halkalı dereboyu caddesi no.14 sayılı yerde bulunan depoda yapılan aramada ele geçirilen ek (69)-1 adet 65 sayı ile numaralandırılmış Şeffaf föy dosya içeriğinde 35. Sıralı kişiye özel gizli kaşeli 29 Nisan 1997 tarihli Org.2.başkanı çevik bir imzalı batı çalışma grubu ile ilgili raporun 3 adet fotokopileri </w:t>
      </w:r>
      <w:r>
        <w:rPr>
          <w:b/>
        </w:rPr>
        <w:t>(5.kls. 1-3)</w:t>
      </w:r>
    </w:p>
    <w:p w:rsidR="00FA220B" w:rsidRDefault="00FA220B" w:rsidP="00FA220B">
      <w:pPr>
        <w:ind w:firstLine="709"/>
        <w:jc w:val="both"/>
        <w:rPr>
          <w:b/>
        </w:rPr>
      </w:pPr>
    </w:p>
    <w:p w:rsidR="00FA220B" w:rsidRDefault="00FA220B" w:rsidP="00FA220B">
      <w:pPr>
        <w:ind w:firstLine="709"/>
        <w:jc w:val="both"/>
      </w:pPr>
      <w:r>
        <w:rPr>
          <w:b/>
        </w:rPr>
        <w:t xml:space="preserve">T.C. GENELKURMAY BAŞKANLIĞI </w:t>
      </w:r>
      <w:r>
        <w:t>GİZLİ 29 NİSAN 1997 tarihli 2.Başkan Orgeneral Çevik Bir imzalı 3 sayfadan oluşan Batı Çalışma Grubu Rapor Sistemi konulu belgenin bir (2 adet) ve son sayfalarının bulunduğu tespit edilmiştir. (5 Kls S: 1-3)</w:t>
      </w:r>
    </w:p>
    <w:p w:rsidR="00FA220B" w:rsidRDefault="00FA220B" w:rsidP="00FA220B">
      <w:pPr>
        <w:pStyle w:val="NormalWeb"/>
        <w:spacing w:before="28"/>
        <w:jc w:val="center"/>
        <w:rPr>
          <w:b/>
          <w:bCs/>
        </w:rPr>
      </w:pPr>
    </w:p>
    <w:p w:rsidR="00FA220B" w:rsidRDefault="00FA220B" w:rsidP="00FA220B">
      <w:pPr>
        <w:pStyle w:val="NormalWeb"/>
        <w:spacing w:before="28"/>
        <w:jc w:val="center"/>
        <w:rPr>
          <w:b/>
          <w:bCs/>
        </w:rPr>
      </w:pPr>
      <w:r>
        <w:rPr>
          <w:b/>
          <w:bCs/>
        </w:rPr>
        <w:t xml:space="preserve">İRTİCAİ FAALİYETLERDE BULUNDUĞU İSTİHBAR EDİLEN </w:t>
      </w:r>
    </w:p>
    <w:p w:rsidR="00FA220B" w:rsidRDefault="00FA220B" w:rsidP="00FA220B">
      <w:pPr>
        <w:pStyle w:val="NormalWeb"/>
        <w:spacing w:before="28"/>
        <w:jc w:val="center"/>
        <w:rPr>
          <w:b/>
          <w:bCs/>
        </w:rPr>
      </w:pPr>
      <w:r>
        <w:rPr>
          <w:b/>
          <w:bCs/>
        </w:rPr>
        <w:t>BELEDİYE BAŞKANLARI</w:t>
      </w:r>
    </w:p>
    <w:p w:rsidR="00FA220B" w:rsidRDefault="00FA220B" w:rsidP="00FA220B">
      <w:pPr>
        <w:tabs>
          <w:tab w:val="left" w:pos="472"/>
        </w:tabs>
        <w:ind w:right="280" w:firstLine="851"/>
        <w:jc w:val="center"/>
        <w:rPr>
          <w:b/>
          <w:bCs/>
        </w:rPr>
      </w:pPr>
      <w:r>
        <w:rPr>
          <w:b/>
          <w:bCs/>
        </w:rPr>
        <w:t>(116 Kls. S: 461-464)</w:t>
      </w:r>
    </w:p>
    <w:p w:rsidR="00FA220B" w:rsidRDefault="00FA220B" w:rsidP="00FA220B">
      <w:pPr>
        <w:tabs>
          <w:tab w:val="left" w:pos="472"/>
        </w:tabs>
        <w:ind w:right="280" w:firstLine="851"/>
        <w:jc w:val="both"/>
        <w:rPr>
          <w:b/>
          <w:bCs/>
        </w:rPr>
      </w:pPr>
      <w:r>
        <w:rPr>
          <w:b/>
        </w:rPr>
        <w:t>Genelkurmay antetli CD den elde edilen (</w:t>
      </w:r>
      <w:r>
        <w:rPr>
          <w:b/>
          <w:bCs/>
        </w:rPr>
        <w:t xml:space="preserve">Bornova/Bnb. Salih/Kadrolaşma/Belediye Başkanları) irticai faaliyetlerde bulunduğu istihbar edilen belediye başkanları başlıklı 4 sayfadan oluşan belgede 112 kişinin fişlendiği tespit edilmiş olup, belge aşağıya özetle alınmıştır. </w:t>
      </w:r>
    </w:p>
    <w:p w:rsidR="00FA220B" w:rsidRDefault="00FA220B" w:rsidP="00FA220B">
      <w:pPr>
        <w:pStyle w:val="NormalWeb"/>
        <w:spacing w:before="28"/>
        <w:ind w:firstLine="708"/>
        <w:jc w:val="both"/>
        <w:rPr>
          <w:b/>
        </w:rPr>
      </w:pPr>
      <w:r>
        <w:rPr>
          <w:b/>
          <w:u w:val="single"/>
        </w:rPr>
        <w:t>Şüpheli sıfatıyla ifadesi alınan Mehmet ÖZBEK özetle</w:t>
      </w:r>
      <w:r>
        <w:rPr>
          <w:b/>
        </w:rPr>
        <w:t xml:space="preserve">; </w:t>
      </w:r>
    </w:p>
    <w:p w:rsidR="00FA220B" w:rsidRDefault="00FA220B" w:rsidP="00FA220B">
      <w:pPr>
        <w:pStyle w:val="NormalWeb"/>
        <w:spacing w:before="28"/>
        <w:ind w:firstLine="708"/>
        <w:jc w:val="both"/>
      </w:pPr>
      <w:r>
        <w:t>BÇG de sivil memur olarak görevlendirildiğini ve çalıştığını,  talimat üzerine CD5/BCG/BORNOVA/BNB.SALİH/KADROLAŞMA/BELEDİYE BAŞKANLARI isimli word belgesinden elde edilen İrticai faaliyetlerde bulunduğu istihbar edilen belediye başkanları başlıklı belgenin amirleri tarafından kendisine müsvette olarak verildiğini ve verilen emir doğrultusunda kendisinin hazırladığını belirtmiştir. (Kls.37)</w:t>
      </w:r>
    </w:p>
    <w:p w:rsidR="00FA220B" w:rsidRDefault="00FA220B" w:rsidP="00FA220B">
      <w:pPr>
        <w:pStyle w:val="NormalWeb"/>
        <w:spacing w:before="28"/>
        <w:ind w:firstLine="708"/>
        <w:rPr>
          <w:b/>
          <w:bCs/>
        </w:rPr>
      </w:pPr>
      <w:r>
        <w:rPr>
          <w:b/>
          <w:bCs/>
        </w:rPr>
        <w:t>S. No: ADI SOYADI - GÖREV YERİ- FAALİYETİ</w:t>
      </w:r>
    </w:p>
    <w:p w:rsidR="00FA220B" w:rsidRDefault="00FA220B" w:rsidP="00FA220B">
      <w:pPr>
        <w:pStyle w:val="NormalWeb"/>
        <w:spacing w:before="28"/>
        <w:jc w:val="both"/>
      </w:pPr>
      <w:r>
        <w:t xml:space="preserve">1-R.Tayyip ERDOĞAN –İstanbul – İrticai kesime kaynak aktarmaktadır. </w:t>
      </w:r>
    </w:p>
    <w:p w:rsidR="00FA220B" w:rsidRDefault="00FA220B" w:rsidP="00FA220B">
      <w:pPr>
        <w:pStyle w:val="NormalWeb"/>
        <w:spacing w:before="28"/>
        <w:jc w:val="both"/>
      </w:pPr>
      <w:r>
        <w:t>2-Melih GÖKÇEK Ankara-Muradiye Vakfına kaynak aktarmaktadır.</w:t>
      </w:r>
    </w:p>
    <w:p w:rsidR="00FA220B" w:rsidRDefault="00FA220B" w:rsidP="00FA220B">
      <w:pPr>
        <w:pStyle w:val="NormalWeb"/>
        <w:spacing w:before="28"/>
        <w:jc w:val="both"/>
      </w:pPr>
      <w:r>
        <w:t>3-Mehmet BİNGÖL Ümraniye/İstanbul –Cadde  ve sokaklara dini isimler vermektedir.</w:t>
      </w:r>
    </w:p>
    <w:p w:rsidR="00FA220B" w:rsidRDefault="00FA220B" w:rsidP="00FA220B">
      <w:pPr>
        <w:pStyle w:val="NormalWeb"/>
        <w:spacing w:before="28"/>
        <w:jc w:val="both"/>
      </w:pPr>
      <w:r>
        <w:t xml:space="preserve">4-Mahmut VANLIOĞLU Yenidoğan - İstanbul- irticai düşünce yapısındadır. </w:t>
      </w:r>
    </w:p>
    <w:p w:rsidR="00FA220B" w:rsidRDefault="00FA220B" w:rsidP="00FA220B">
      <w:pPr>
        <w:pStyle w:val="NormalWeb"/>
        <w:spacing w:before="28"/>
        <w:jc w:val="both"/>
      </w:pPr>
      <w:r>
        <w:t xml:space="preserve">5-Sıddık ERASLAN Çekmeköy/İstanbul -- İstanbul- irticai düşünce yapısındadır. </w:t>
      </w:r>
    </w:p>
    <w:p w:rsidR="00FA220B" w:rsidRDefault="00FA220B" w:rsidP="00FA220B">
      <w:pPr>
        <w:pStyle w:val="NormalWeb"/>
        <w:spacing w:before="28"/>
        <w:jc w:val="both"/>
      </w:pPr>
      <w:r>
        <w:t xml:space="preserve">6-Mehmet ÖCALAN Esenler/İstanbul -- İstanbul- irticai düşünce yapısındadır. </w:t>
      </w:r>
    </w:p>
    <w:p w:rsidR="00FA220B" w:rsidRDefault="00FA220B" w:rsidP="00FA220B">
      <w:pPr>
        <w:pStyle w:val="NormalWeb"/>
        <w:spacing w:before="28"/>
        <w:jc w:val="both"/>
      </w:pPr>
      <w:r>
        <w:t xml:space="preserve">7-Recep KORAL G.O.P./İstanbul -  İstanbul- irticai düşünce yapısındadır. </w:t>
      </w:r>
    </w:p>
    <w:p w:rsidR="00FA220B" w:rsidRDefault="00FA220B" w:rsidP="00FA220B">
      <w:pPr>
        <w:pStyle w:val="NormalWeb"/>
        <w:spacing w:before="28"/>
        <w:jc w:val="both"/>
      </w:pPr>
      <w:r>
        <w:t xml:space="preserve">8-Feyzullah KIYILIK Bağcılar/İstanbul –  İstanbul- irticai düşünce yapısındadır. </w:t>
      </w:r>
    </w:p>
    <w:p w:rsidR="00FA220B" w:rsidRDefault="00FA220B" w:rsidP="00FA220B">
      <w:pPr>
        <w:pStyle w:val="NormalWeb"/>
        <w:spacing w:before="28"/>
        <w:jc w:val="both"/>
      </w:pPr>
      <w:r>
        <w:t xml:space="preserve">9-Yılmaz BOYAT Üsküdar/İstanbul - İrticai kesime rant sağlamaktadır. </w:t>
      </w:r>
    </w:p>
    <w:p w:rsidR="00FA220B" w:rsidRDefault="00FA220B" w:rsidP="00FA220B">
      <w:pPr>
        <w:pStyle w:val="NormalWeb"/>
        <w:spacing w:before="28"/>
        <w:jc w:val="both"/>
      </w:pPr>
      <w:r>
        <w:t xml:space="preserve">10-Abdullah BAYRAM Samandıra/İstanbul - İrticai kesime rant sağlamaktadır. </w:t>
      </w:r>
    </w:p>
    <w:p w:rsidR="00FA220B" w:rsidRDefault="00FA220B" w:rsidP="00FA220B">
      <w:pPr>
        <w:pStyle w:val="NormalWeb"/>
        <w:spacing w:before="28"/>
        <w:jc w:val="both"/>
      </w:pPr>
      <w:r>
        <w:t xml:space="preserve">11-Yücel ÇELİKBİLEK Beykoz/İstanbul - İrticai kesime rant sağlamaktadır. </w:t>
      </w:r>
    </w:p>
    <w:p w:rsidR="00FA220B" w:rsidRDefault="00FA220B" w:rsidP="00FA220B">
      <w:pPr>
        <w:pStyle w:val="NormalWeb"/>
        <w:spacing w:before="28"/>
        <w:jc w:val="both"/>
      </w:pPr>
      <w:r>
        <w:t xml:space="preserve">12-A.Nabi KOÇAK Sultanbeyli/İstanbul - İrticai kesime rant sağlamaktadır. </w:t>
      </w:r>
    </w:p>
    <w:p w:rsidR="00FA220B" w:rsidRDefault="00FA220B" w:rsidP="00FA220B">
      <w:pPr>
        <w:pStyle w:val="NormalWeb"/>
        <w:spacing w:before="28"/>
        <w:jc w:val="both"/>
      </w:pPr>
      <w:r>
        <w:t xml:space="preserve">13-Ahmet GENÇ Eyüp/İstanbul - İrticai kesime rant sağlamaktadır. </w:t>
      </w:r>
    </w:p>
    <w:p w:rsidR="00FA220B" w:rsidRDefault="00FA220B" w:rsidP="00FA220B">
      <w:pPr>
        <w:pStyle w:val="NormalWeb"/>
        <w:spacing w:before="28"/>
        <w:jc w:val="both"/>
      </w:pPr>
      <w:r>
        <w:t xml:space="preserve">14-Erol KAYA Pendik/İstanbul – Türban eylemlerini desteklemektedir. </w:t>
      </w:r>
    </w:p>
    <w:p w:rsidR="00FA220B" w:rsidRDefault="00FA220B" w:rsidP="00FA220B">
      <w:pPr>
        <w:pStyle w:val="NormalWeb"/>
        <w:spacing w:before="28"/>
        <w:jc w:val="both"/>
      </w:pPr>
      <w:r>
        <w:t xml:space="preserve">15-İdris GÜLLÜCE Tuzla/İstanbul – Türban eylemlerini desteklemektedir. </w:t>
      </w:r>
    </w:p>
    <w:p w:rsidR="00FA220B" w:rsidRDefault="00FA220B" w:rsidP="00FA220B">
      <w:pPr>
        <w:pStyle w:val="NormalWeb"/>
        <w:spacing w:before="28"/>
        <w:jc w:val="both"/>
      </w:pPr>
      <w:r>
        <w:t xml:space="preserve">16-Yusuf TÜRÜN Sarıyer/İstanbul- – Türban eylemlerini desteklemektedir. </w:t>
      </w:r>
    </w:p>
    <w:p w:rsidR="00FA220B" w:rsidRDefault="00FA220B" w:rsidP="00FA220B">
      <w:pPr>
        <w:pStyle w:val="NormalWeb"/>
        <w:spacing w:before="28"/>
        <w:jc w:val="both"/>
      </w:pPr>
      <w:r>
        <w:t xml:space="preserve">17-A. Rıza DIBIRDIK Banaz/Uşak – İrticai düşünce yapısındadır. </w:t>
      </w:r>
    </w:p>
    <w:p w:rsidR="00FA220B" w:rsidRDefault="00FA220B" w:rsidP="00FA220B">
      <w:pPr>
        <w:pStyle w:val="NormalWeb"/>
        <w:spacing w:before="28"/>
        <w:jc w:val="both"/>
      </w:pPr>
      <w:r>
        <w:t xml:space="preserve">18-İsmet KULAKSIZ Banaz/Uşak –İrticai düşünce yapısındadır. </w:t>
      </w:r>
    </w:p>
    <w:p w:rsidR="00FA220B" w:rsidRDefault="00FA220B" w:rsidP="00FA220B">
      <w:pPr>
        <w:pStyle w:val="NormalWeb"/>
        <w:spacing w:before="28"/>
        <w:jc w:val="both"/>
      </w:pPr>
      <w:r>
        <w:t xml:space="preserve">19-Halil ÜRÜN Konya- İrticai kesime kaynak aktarmaktadır. </w:t>
      </w:r>
    </w:p>
    <w:p w:rsidR="00FA220B" w:rsidRDefault="00FA220B" w:rsidP="00FA220B">
      <w:pPr>
        <w:pStyle w:val="NormalWeb"/>
        <w:spacing w:before="28"/>
        <w:jc w:val="both"/>
      </w:pPr>
      <w:r>
        <w:t>20-Mustafa ÖZKAN Meram/Konya - İrticai düşünce yapısındadır</w:t>
      </w:r>
    </w:p>
    <w:p w:rsidR="00FA220B" w:rsidRDefault="00FA220B" w:rsidP="00FA220B">
      <w:pPr>
        <w:pStyle w:val="NormalWeb"/>
        <w:spacing w:before="28"/>
        <w:jc w:val="both"/>
      </w:pPr>
      <w:r>
        <w:t>21-Hüseyin DOĞDUBAY İnegöl/Bursa- İrticai düşünce yapısındadır</w:t>
      </w:r>
    </w:p>
    <w:p w:rsidR="00FA220B" w:rsidRDefault="00FA220B" w:rsidP="00FA220B">
      <w:pPr>
        <w:pStyle w:val="NormalWeb"/>
        <w:spacing w:before="28"/>
        <w:jc w:val="both"/>
      </w:pPr>
      <w:r>
        <w:t xml:space="preserve">22-Ahmet PENBEOĞLU Gebze- MGV nı desteklemektedir. </w:t>
      </w:r>
    </w:p>
    <w:p w:rsidR="00FA220B" w:rsidRDefault="00FA220B" w:rsidP="00FA220B">
      <w:pPr>
        <w:pStyle w:val="NormalWeb"/>
        <w:spacing w:before="28"/>
        <w:jc w:val="both"/>
      </w:pPr>
      <w:r>
        <w:lastRenderedPageBreak/>
        <w:t>23-İsmail ALTAY Gebze - İrticai düşünce yapısındadır</w:t>
      </w:r>
    </w:p>
    <w:p w:rsidR="00FA220B" w:rsidRDefault="00FA220B" w:rsidP="00FA220B">
      <w:pPr>
        <w:pStyle w:val="NormalWeb"/>
        <w:spacing w:before="28"/>
        <w:jc w:val="both"/>
      </w:pPr>
      <w:r>
        <w:t>24-Halit YAŞAR Dilovası/Gebze - İrticai düşünce yapısındadır</w:t>
      </w:r>
    </w:p>
    <w:p w:rsidR="00FA220B" w:rsidRDefault="00FA220B" w:rsidP="00FA220B">
      <w:pPr>
        <w:pStyle w:val="NormalWeb"/>
        <w:spacing w:before="28"/>
        <w:jc w:val="both"/>
      </w:pPr>
      <w:r>
        <w:t>25-Yaşar ALKAN Çayırova/Gebze - İrticai düşünce yapısındadır</w:t>
      </w:r>
    </w:p>
    <w:p w:rsidR="00FA220B" w:rsidRDefault="00FA220B" w:rsidP="00FA220B">
      <w:pPr>
        <w:pStyle w:val="NormalWeb"/>
        <w:spacing w:before="28"/>
        <w:jc w:val="both"/>
      </w:pPr>
      <w:r>
        <w:t xml:space="preserve">26-İbrahim PEHLİVAN Darıca /Gebze-İrticai faaliyetleri desteklemektedir. </w:t>
      </w:r>
    </w:p>
    <w:p w:rsidR="00FA220B" w:rsidRDefault="00FA220B" w:rsidP="00FA220B">
      <w:pPr>
        <w:pStyle w:val="NormalWeb"/>
        <w:spacing w:before="28"/>
        <w:ind w:left="1418" w:hanging="1418"/>
        <w:jc w:val="both"/>
      </w:pPr>
      <w:r>
        <w:t xml:space="preserve">27-Necati ZORLU İhsaniye/Gölcük-Beldedeki Atatürk büstünü yerinden kaldırmak için  çeşitli   </w:t>
      </w:r>
    </w:p>
    <w:p w:rsidR="00FA220B" w:rsidRDefault="00FA220B" w:rsidP="00FA220B">
      <w:pPr>
        <w:pStyle w:val="NormalWeb"/>
        <w:spacing w:before="28"/>
        <w:ind w:left="1418" w:firstLine="709"/>
        <w:jc w:val="both"/>
      </w:pPr>
      <w:r>
        <w:t>bahaneler ileri sürmektedir.</w:t>
      </w:r>
    </w:p>
    <w:p w:rsidR="00FA220B" w:rsidRDefault="00FA220B" w:rsidP="00FA220B">
      <w:pPr>
        <w:pStyle w:val="NormalWeb"/>
        <w:spacing w:before="28"/>
        <w:jc w:val="both"/>
      </w:pPr>
      <w:r>
        <w:t>28-Muzaffer BAŞTOPÇU Körfez/İzmit-MGV’nı desteklemektedir.</w:t>
      </w:r>
    </w:p>
    <w:p w:rsidR="00FA220B" w:rsidRDefault="00FA220B" w:rsidP="00FA220B">
      <w:pPr>
        <w:pStyle w:val="NormalWeb"/>
        <w:spacing w:before="28"/>
        <w:jc w:val="both"/>
      </w:pPr>
      <w:r>
        <w:t>29-M. Atik GÖRÜR Palu/Elazığ-İrticai düşünce yapısındadır. Eşi tesettürlüdür.</w:t>
      </w:r>
    </w:p>
    <w:p w:rsidR="00FA220B" w:rsidRDefault="00FA220B" w:rsidP="00FA220B">
      <w:pPr>
        <w:pStyle w:val="NormalWeb"/>
        <w:spacing w:before="28"/>
        <w:jc w:val="both"/>
      </w:pPr>
      <w:r>
        <w:t>30-Mehmet ARAS Köseköy/İzmit- İrticai faaliyetleri desteklemektedir.</w:t>
      </w:r>
    </w:p>
    <w:p w:rsidR="00FA220B" w:rsidRDefault="00FA220B" w:rsidP="00FA220B">
      <w:pPr>
        <w:pStyle w:val="NormalWeb"/>
        <w:spacing w:before="28"/>
        <w:jc w:val="both"/>
      </w:pPr>
      <w:r>
        <w:t>31-Yusuf AYYILDIZ Acısu/İzmit- İrticai faaliyetleri desteklemektedir.</w:t>
      </w:r>
    </w:p>
    <w:p w:rsidR="00FA220B" w:rsidRDefault="00FA220B" w:rsidP="00FA220B">
      <w:pPr>
        <w:pStyle w:val="NormalWeb"/>
        <w:spacing w:before="28"/>
        <w:jc w:val="both"/>
      </w:pPr>
      <w:r>
        <w:t>32-Abdullah ÇAKMAK Bekirpaşa/İzmit- İrticai faaliyetleri desteklemektedir</w:t>
      </w:r>
    </w:p>
    <w:p w:rsidR="00FA220B" w:rsidRDefault="00FA220B" w:rsidP="00FA220B">
      <w:pPr>
        <w:pStyle w:val="NormalWeb"/>
        <w:spacing w:before="28"/>
        <w:jc w:val="both"/>
      </w:pPr>
      <w:r>
        <w:t>33-İbrahim KARAOSMANOĞLU Yuvacık/İzmit-İzinsiz kur’an kursu açılmasını desteklemektedir</w:t>
      </w:r>
    </w:p>
    <w:p w:rsidR="00FA220B" w:rsidRDefault="00FA220B" w:rsidP="00FA220B">
      <w:pPr>
        <w:pStyle w:val="NormalWeb"/>
        <w:spacing w:before="28"/>
        <w:jc w:val="both"/>
      </w:pPr>
      <w:r>
        <w:t>34-Ali BAYRAKTAR İzmit-Zorla MGV’na bağış yaptırmaktadır.</w:t>
      </w:r>
    </w:p>
    <w:p w:rsidR="00FA220B" w:rsidRDefault="00FA220B" w:rsidP="00FA220B">
      <w:pPr>
        <w:pStyle w:val="NormalWeb"/>
        <w:spacing w:before="28"/>
        <w:jc w:val="both"/>
      </w:pPr>
      <w:r>
        <w:t>35-Osman ELBAŞ Armutlu/YALOVA- İrticai düşünce yapısındadır</w:t>
      </w:r>
    </w:p>
    <w:p w:rsidR="00FA220B" w:rsidRDefault="00FA220B" w:rsidP="00FA220B">
      <w:pPr>
        <w:pStyle w:val="NormalWeb"/>
        <w:spacing w:before="28"/>
        <w:jc w:val="both"/>
      </w:pPr>
      <w:r>
        <w:t>36-Mehmet Ali ÖZDOĞRU Kemalpaşa/İzmir- İrticai düşünce yapısındadır</w:t>
      </w:r>
    </w:p>
    <w:p w:rsidR="00FA220B" w:rsidRDefault="00FA220B" w:rsidP="00FA220B">
      <w:pPr>
        <w:pStyle w:val="NormalWeb"/>
        <w:spacing w:before="28"/>
        <w:jc w:val="both"/>
      </w:pPr>
      <w:r>
        <w:t>37-Cevat KESER Pamukova/Sakarya- İrticai düşünce yapısındadır</w:t>
      </w:r>
    </w:p>
    <w:p w:rsidR="00FA220B" w:rsidRDefault="00FA220B" w:rsidP="00FA220B">
      <w:pPr>
        <w:pStyle w:val="NormalWeb"/>
        <w:spacing w:before="28"/>
        <w:jc w:val="both"/>
      </w:pPr>
      <w:r>
        <w:t>38-Recep YILDIRIM Akyazı/Sakarya- İrticai düşünce yapısındadır</w:t>
      </w:r>
    </w:p>
    <w:p w:rsidR="00FA220B" w:rsidRDefault="00FA220B" w:rsidP="00FA220B">
      <w:pPr>
        <w:pStyle w:val="NormalWeb"/>
        <w:spacing w:before="28"/>
        <w:jc w:val="both"/>
      </w:pPr>
      <w:r>
        <w:t>39-Abdullah GÜNDÜZ Altındere/Sakarya- İrticai düşünce yapısındadır</w:t>
      </w:r>
    </w:p>
    <w:p w:rsidR="00FA220B" w:rsidRDefault="00FA220B" w:rsidP="00FA220B">
      <w:pPr>
        <w:pStyle w:val="NormalWeb"/>
        <w:spacing w:before="28"/>
        <w:jc w:val="both"/>
      </w:pPr>
      <w:r>
        <w:t>40-Kerem ALTINTAŞ Kuzuluk/Sakarya - İrticai düşünce yapısındadır</w:t>
      </w:r>
    </w:p>
    <w:p w:rsidR="00FA220B" w:rsidRDefault="00FA220B" w:rsidP="00FA220B">
      <w:pPr>
        <w:pStyle w:val="NormalWeb"/>
        <w:spacing w:before="28"/>
        <w:jc w:val="both"/>
      </w:pPr>
      <w:r>
        <w:t>41-Nihat ASLAN Arifiye/Sakarya - İrticai düşünce yapısındadır</w:t>
      </w:r>
    </w:p>
    <w:p w:rsidR="00FA220B" w:rsidRDefault="00FA220B" w:rsidP="00FA220B">
      <w:pPr>
        <w:pStyle w:val="NormalWeb"/>
        <w:spacing w:before="28"/>
        <w:jc w:val="both"/>
      </w:pPr>
      <w:r>
        <w:t>42-Şefik BECİT Kuzuluk/Sakarya- İrticai düşünce yapısındadır</w:t>
      </w:r>
    </w:p>
    <w:p w:rsidR="00FA220B" w:rsidRDefault="00FA220B" w:rsidP="00FA220B">
      <w:pPr>
        <w:pStyle w:val="NormalWeb"/>
        <w:spacing w:before="28"/>
        <w:jc w:val="both"/>
      </w:pPr>
      <w:r>
        <w:t>43-Burhan ALKAN Kepsut/Balıkesir-Mevcut düzene karşı propaganda yaparak dini inançları</w:t>
      </w:r>
    </w:p>
    <w:p w:rsidR="00FA220B" w:rsidRDefault="00FA220B" w:rsidP="00FA220B">
      <w:pPr>
        <w:pStyle w:val="NormalWeb"/>
        <w:spacing w:before="28"/>
        <w:jc w:val="both"/>
      </w:pPr>
      <w:r>
        <w:tab/>
      </w:r>
      <w:r>
        <w:tab/>
      </w:r>
      <w:r>
        <w:tab/>
        <w:t>istismar etmektedir.</w:t>
      </w:r>
    </w:p>
    <w:p w:rsidR="00FA220B" w:rsidRDefault="00FA220B" w:rsidP="00FA220B">
      <w:pPr>
        <w:pStyle w:val="NormalWeb"/>
        <w:spacing w:before="28"/>
        <w:jc w:val="both"/>
      </w:pPr>
      <w:r>
        <w:t xml:space="preserve">44-Mustafa UĞUR İstanbul –İrticai düşünce yapısındadır. </w:t>
      </w:r>
    </w:p>
    <w:p w:rsidR="00FA220B" w:rsidRDefault="00FA220B" w:rsidP="00FA220B">
      <w:pPr>
        <w:pStyle w:val="NormalWeb"/>
        <w:spacing w:before="28"/>
        <w:jc w:val="both"/>
      </w:pPr>
      <w:r>
        <w:t>45-Yusuf MERTOĞLU Çubuk/Ankara - İrticai düşünce yapısındadır</w:t>
      </w:r>
    </w:p>
    <w:p w:rsidR="00FA220B" w:rsidRDefault="00FA220B" w:rsidP="00FA220B">
      <w:pPr>
        <w:pStyle w:val="NormalWeb"/>
        <w:spacing w:before="28"/>
        <w:jc w:val="both"/>
      </w:pPr>
      <w:r>
        <w:t>46-A. Münir ÖZKUL Malatya-Nur Cemaati ile ilişkilidir.</w:t>
      </w:r>
    </w:p>
    <w:p w:rsidR="00FA220B" w:rsidRDefault="00FA220B" w:rsidP="00FA220B">
      <w:pPr>
        <w:pStyle w:val="NormalWeb"/>
        <w:spacing w:before="28"/>
        <w:jc w:val="both"/>
      </w:pPr>
      <w:r>
        <w:t>47-Ali EKİNCİ Hanımçiftliği/Malatya-Türban ve 8 yıllık eğitim konusunda TSK aleyhine</w:t>
      </w:r>
    </w:p>
    <w:p w:rsidR="00FA220B" w:rsidRDefault="00FA220B" w:rsidP="00FA220B">
      <w:pPr>
        <w:pStyle w:val="NormalWeb"/>
        <w:spacing w:before="28"/>
        <w:ind w:left="1418" w:firstLine="709"/>
        <w:jc w:val="both"/>
      </w:pPr>
      <w:r>
        <w:t xml:space="preserve"> propaganda yapar.</w:t>
      </w:r>
    </w:p>
    <w:p w:rsidR="00FA220B" w:rsidRDefault="00FA220B" w:rsidP="00FA220B">
      <w:pPr>
        <w:pStyle w:val="NormalWeb"/>
        <w:spacing w:before="28"/>
        <w:jc w:val="both"/>
      </w:pPr>
      <w:r>
        <w:t>48-İ. Halil ERDAL Battagazi/Malatya-Nur Cemaati ile ilişki içindedir.</w:t>
      </w:r>
    </w:p>
    <w:p w:rsidR="00FA220B" w:rsidRDefault="00FA220B" w:rsidP="00FA220B">
      <w:pPr>
        <w:pStyle w:val="NormalWeb"/>
        <w:spacing w:before="28"/>
        <w:jc w:val="both"/>
      </w:pPr>
      <w:r>
        <w:t>49-Abdullah ÖKMEN Hasırcılar/Malatya- Nur Cemaati ile ilişki içindedir.</w:t>
      </w:r>
    </w:p>
    <w:p w:rsidR="00FA220B" w:rsidRDefault="00FA220B" w:rsidP="00FA220B">
      <w:pPr>
        <w:pStyle w:val="NormalWeb"/>
        <w:spacing w:before="28"/>
        <w:jc w:val="both"/>
      </w:pPr>
      <w:r>
        <w:t>50-Memduh ÜNAL Darendere/Malatya-Gizli Atatürk düşmanlığı yapar.</w:t>
      </w:r>
    </w:p>
    <w:p w:rsidR="00FA220B" w:rsidRDefault="00FA220B" w:rsidP="00FA220B">
      <w:pPr>
        <w:pStyle w:val="NormalWeb"/>
        <w:spacing w:before="28"/>
        <w:jc w:val="both"/>
      </w:pPr>
      <w:r>
        <w:t>51-Şeyh Hamit ÖZBAY Darendere/Malatya-MGV ile ilişki içindedir.</w:t>
      </w:r>
    </w:p>
    <w:p w:rsidR="00FA220B" w:rsidRDefault="00FA220B" w:rsidP="00FA220B">
      <w:pPr>
        <w:pStyle w:val="NormalWeb"/>
        <w:spacing w:before="28"/>
        <w:jc w:val="both"/>
      </w:pPr>
      <w:r>
        <w:t>52-Eyüp ERDEM Ulupınar/Malatya - İrticai düşünce yapısındadır</w:t>
      </w:r>
    </w:p>
    <w:p w:rsidR="00FA220B" w:rsidRDefault="00FA220B" w:rsidP="00FA220B">
      <w:pPr>
        <w:pStyle w:val="NormalWeb"/>
        <w:spacing w:before="28"/>
        <w:jc w:val="both"/>
      </w:pPr>
      <w:r>
        <w:t>53-Kasım AKSÜT Kurucuova/Malatya - İrticai düşünce yapısındadır</w:t>
      </w:r>
    </w:p>
    <w:p w:rsidR="00FA220B" w:rsidRDefault="00FA220B" w:rsidP="00FA220B">
      <w:pPr>
        <w:pStyle w:val="NormalWeb"/>
        <w:spacing w:before="28"/>
        <w:jc w:val="both"/>
      </w:pPr>
      <w:r>
        <w:t xml:space="preserve">54-İbrahim TOKMAK İpekyolu/Malatya – MGV.nı desteklemektedir. </w:t>
      </w:r>
    </w:p>
    <w:p w:rsidR="00FA220B" w:rsidRDefault="00FA220B" w:rsidP="00FA220B">
      <w:pPr>
        <w:pStyle w:val="NormalWeb"/>
        <w:spacing w:before="28"/>
        <w:jc w:val="both"/>
      </w:pPr>
      <w:r>
        <w:t>55-Behzat KARAKAYA Doğanyol/Malatya-İrticai düşünce yapısındadır.</w:t>
      </w:r>
    </w:p>
    <w:p w:rsidR="00FA220B" w:rsidRDefault="00FA220B" w:rsidP="00FA220B">
      <w:pPr>
        <w:pStyle w:val="NormalWeb"/>
        <w:spacing w:before="28"/>
        <w:jc w:val="both"/>
      </w:pPr>
      <w:r>
        <w:t>56-Muhittin TURAN Gökçe/Malatya-Belediye imkanlarını irticai kesime kullanır.</w:t>
      </w:r>
    </w:p>
    <w:p w:rsidR="00FA220B" w:rsidRDefault="00FA220B" w:rsidP="00FA220B">
      <w:pPr>
        <w:pStyle w:val="NormalWeb"/>
        <w:spacing w:before="28"/>
        <w:jc w:val="both"/>
      </w:pPr>
      <w:r>
        <w:t>57-Mehmet KOYUNCU Serinhisar/Denizli- İrticai düşünce yapısındadır</w:t>
      </w:r>
    </w:p>
    <w:p w:rsidR="00FA220B" w:rsidRDefault="00FA220B" w:rsidP="00FA220B">
      <w:pPr>
        <w:pStyle w:val="NormalWeb"/>
        <w:spacing w:before="28"/>
        <w:jc w:val="both"/>
      </w:pPr>
      <w:r>
        <w:t>58-Mehmet UYANIK Saimbeyli/Adana- İrticai düşünce yapısındadır</w:t>
      </w:r>
    </w:p>
    <w:p w:rsidR="00FA220B" w:rsidRDefault="00FA220B" w:rsidP="00FA220B">
      <w:pPr>
        <w:pStyle w:val="NormalWeb"/>
        <w:spacing w:before="28"/>
        <w:jc w:val="both"/>
      </w:pPr>
      <w:r>
        <w:t>59-Muzaffer ÜNAL Bozyazı/Adana-Belediyede türbanlı çalışanları teşvik eder.</w:t>
      </w:r>
    </w:p>
    <w:p w:rsidR="00FA220B" w:rsidRDefault="00FA220B" w:rsidP="00FA220B">
      <w:pPr>
        <w:pStyle w:val="NormalWeb"/>
        <w:spacing w:before="28"/>
        <w:jc w:val="both"/>
      </w:pPr>
      <w:r>
        <w:t>60-Mehmet ŞAH Tekmen/Adana-Süleymancı kesime maddi ve manevi destek sağlar</w:t>
      </w:r>
    </w:p>
    <w:p w:rsidR="00FA220B" w:rsidRDefault="00FA220B" w:rsidP="00FA220B">
      <w:pPr>
        <w:pStyle w:val="NormalWeb"/>
        <w:spacing w:before="28"/>
        <w:jc w:val="both"/>
      </w:pPr>
      <w:r>
        <w:t>61-Ahmet GÜNDÜZ Günnar/Adana-Süleymancı görüş yönünde propaganda yapar.</w:t>
      </w:r>
    </w:p>
    <w:p w:rsidR="00FA220B" w:rsidRDefault="00FA220B" w:rsidP="00FA220B">
      <w:pPr>
        <w:pStyle w:val="NormalWeb"/>
        <w:spacing w:before="28"/>
        <w:jc w:val="both"/>
      </w:pPr>
      <w:r>
        <w:t>62-Süleyman CANAN Kütahya-İrticai faaliyetleri içerisinde bulunur.</w:t>
      </w:r>
    </w:p>
    <w:p w:rsidR="00FA220B" w:rsidRDefault="00FA220B" w:rsidP="00FA220B">
      <w:pPr>
        <w:pStyle w:val="NormalWeb"/>
        <w:spacing w:before="28"/>
        <w:jc w:val="both"/>
      </w:pPr>
      <w:r>
        <w:t>63-Lisani KAPLAN Kayırlı/Niğde-Yaşar KAPLAN’ın kardeşi Atatürk düşmanlığı yapar.</w:t>
      </w:r>
    </w:p>
    <w:p w:rsidR="00FA220B" w:rsidRDefault="00FA220B" w:rsidP="00FA220B">
      <w:pPr>
        <w:pStyle w:val="NormalWeb"/>
        <w:spacing w:before="28"/>
        <w:jc w:val="both"/>
      </w:pPr>
      <w:r>
        <w:t>64-Ali SEZAL Kahramanmaraş-Türban takanlara maddi destek sağlar. Eşi irticai toplantılar</w:t>
      </w:r>
    </w:p>
    <w:p w:rsidR="00FA220B" w:rsidRDefault="00FA220B" w:rsidP="00FA220B">
      <w:pPr>
        <w:pStyle w:val="NormalWeb"/>
        <w:spacing w:before="28"/>
        <w:ind w:left="1418" w:firstLine="709"/>
        <w:jc w:val="both"/>
      </w:pPr>
      <w:r>
        <w:t>düzenler.</w:t>
      </w:r>
    </w:p>
    <w:p w:rsidR="00FA220B" w:rsidRDefault="00FA220B" w:rsidP="00FA220B">
      <w:pPr>
        <w:pStyle w:val="NormalWeb"/>
        <w:spacing w:before="28"/>
        <w:jc w:val="both"/>
      </w:pPr>
      <w:r>
        <w:t>65-Remzi KURT Dönüklük/K.Maraş-Atatürk’e karşı beyanatlarda bulunur.</w:t>
      </w:r>
    </w:p>
    <w:p w:rsidR="00FA220B" w:rsidRDefault="00FA220B" w:rsidP="00FA220B">
      <w:pPr>
        <w:pStyle w:val="NormalWeb"/>
        <w:spacing w:before="28"/>
        <w:jc w:val="both"/>
      </w:pPr>
      <w:r>
        <w:lastRenderedPageBreak/>
        <w:t>66-Hasan KEKİL Çağlayancerit/K.Maraş-Laik personele irticai yönde baskı yapar.</w:t>
      </w:r>
    </w:p>
    <w:p w:rsidR="00FA220B" w:rsidRDefault="00FA220B" w:rsidP="00FA220B">
      <w:pPr>
        <w:pStyle w:val="NormalWeb"/>
        <w:spacing w:before="28"/>
        <w:jc w:val="both"/>
      </w:pPr>
      <w:r>
        <w:t>67-Mevlüt KUŞOĞLU Taşoluk/K. Maraş - İrticai düşünce yapısındadır</w:t>
      </w:r>
    </w:p>
    <w:p w:rsidR="00FA220B" w:rsidRDefault="00FA220B" w:rsidP="00FA220B">
      <w:pPr>
        <w:pStyle w:val="NormalWeb"/>
        <w:spacing w:before="28"/>
        <w:jc w:val="both"/>
      </w:pPr>
      <w:r>
        <w:t>68-İsmail GÜREL Bozüyük/K.Maraş - İrticai düşünce yapısındadır</w:t>
      </w:r>
    </w:p>
    <w:p w:rsidR="00FA220B" w:rsidRDefault="00FA220B" w:rsidP="00FA220B">
      <w:pPr>
        <w:pStyle w:val="NormalWeb"/>
        <w:spacing w:before="28"/>
        <w:jc w:val="both"/>
      </w:pPr>
      <w:r>
        <w:t>69-Ali CEYLAN Yumaklıkcerit/K.Maraş- İrticai düşünce yapısındadır</w:t>
      </w:r>
    </w:p>
    <w:p w:rsidR="00FA220B" w:rsidRDefault="00FA220B" w:rsidP="00FA220B">
      <w:pPr>
        <w:pStyle w:val="NormalWeb"/>
        <w:spacing w:before="28"/>
        <w:jc w:val="both"/>
      </w:pPr>
      <w:r>
        <w:t xml:space="preserve">70-Abdülkadir KIRMIZI Adıyaman-irticai düşünce yapısında, 8 yıllık eğitime karşı, </w:t>
      </w:r>
    </w:p>
    <w:p w:rsidR="00FA220B" w:rsidRDefault="00FA220B" w:rsidP="00FA220B">
      <w:pPr>
        <w:pStyle w:val="NormalWeb"/>
        <w:spacing w:before="28"/>
        <w:jc w:val="both"/>
      </w:pPr>
      <w:r>
        <w:tab/>
      </w:r>
      <w:r>
        <w:tab/>
      </w:r>
      <w:r>
        <w:tab/>
        <w:t>Cuma olaylarını organize eder.</w:t>
      </w:r>
    </w:p>
    <w:p w:rsidR="00FA220B" w:rsidRDefault="00FA220B" w:rsidP="00FA220B">
      <w:pPr>
        <w:pStyle w:val="NormalWeb"/>
        <w:spacing w:before="28"/>
        <w:jc w:val="both"/>
      </w:pPr>
      <w:r>
        <w:t>71-Salih GÖK Batman - İrticai düşünce yapısındadır</w:t>
      </w:r>
    </w:p>
    <w:p w:rsidR="00FA220B" w:rsidRDefault="00FA220B" w:rsidP="00FA220B">
      <w:pPr>
        <w:pStyle w:val="NormalWeb"/>
        <w:spacing w:before="28"/>
        <w:jc w:val="both"/>
      </w:pPr>
      <w:r>
        <w:t>72-Hanefi KILIÇ Peyaz/D.Bakır - İrticai düşünce yapısındadır</w:t>
      </w:r>
    </w:p>
    <w:p w:rsidR="00FA220B" w:rsidRDefault="00FA220B" w:rsidP="00FA220B">
      <w:pPr>
        <w:pStyle w:val="NormalWeb"/>
        <w:spacing w:before="28"/>
        <w:jc w:val="both"/>
      </w:pPr>
      <w:r>
        <w:t>73-Vecdi ARZU Çınar/D.Bakır-Eşi türbanlıdır, irticai faaliyetleri destekler.</w:t>
      </w:r>
    </w:p>
    <w:p w:rsidR="00FA220B" w:rsidRDefault="00FA220B" w:rsidP="00FA220B">
      <w:pPr>
        <w:pStyle w:val="NormalWeb"/>
        <w:spacing w:before="28"/>
        <w:jc w:val="both"/>
      </w:pPr>
      <w:r>
        <w:t>74-Fettah MEHMETOĞULLARI Hazro/D.Bakır-Eşi türbanlı</w:t>
      </w:r>
    </w:p>
    <w:p w:rsidR="00FA220B" w:rsidRDefault="00FA220B" w:rsidP="00FA220B">
      <w:pPr>
        <w:pStyle w:val="NormalWeb"/>
        <w:spacing w:before="28"/>
        <w:jc w:val="both"/>
      </w:pPr>
      <w:r>
        <w:t>75-Fettah KILIÇ Hani/D.Bakır-Eşi türbanlı, irticai faaliyetleri destekler.</w:t>
      </w:r>
    </w:p>
    <w:p w:rsidR="00FA220B" w:rsidRDefault="00FA220B" w:rsidP="00FA220B">
      <w:pPr>
        <w:pStyle w:val="NormalWeb"/>
        <w:spacing w:before="28"/>
        <w:jc w:val="both"/>
      </w:pPr>
      <w:r>
        <w:t>76-Halit AĞAÇHANLI Çemik/D.Bakır-Milli törenlere katılmaz, irticai faaliyetleri destekler.</w:t>
      </w:r>
    </w:p>
    <w:p w:rsidR="00FA220B" w:rsidRDefault="00FA220B" w:rsidP="00FA220B">
      <w:pPr>
        <w:pStyle w:val="NormalWeb"/>
        <w:spacing w:before="28"/>
        <w:jc w:val="both"/>
      </w:pPr>
      <w:r>
        <w:t>77-İbrahim BOZKURT Birecik/Ş.Urfa - İrticai düşünce yapısındadır</w:t>
      </w:r>
    </w:p>
    <w:p w:rsidR="00FA220B" w:rsidRDefault="00FA220B" w:rsidP="00FA220B">
      <w:pPr>
        <w:pStyle w:val="NormalWeb"/>
        <w:spacing w:before="28"/>
        <w:jc w:val="both"/>
      </w:pPr>
      <w:r>
        <w:t>78-Aydın TAYLAN Van- İrticai düşünce yapısındadır</w:t>
      </w:r>
    </w:p>
    <w:p w:rsidR="00FA220B" w:rsidRDefault="00FA220B" w:rsidP="00FA220B">
      <w:pPr>
        <w:pStyle w:val="NormalWeb"/>
        <w:spacing w:before="28"/>
        <w:jc w:val="both"/>
      </w:pPr>
      <w:r>
        <w:t>79-İbrahim ŞENTÜRK Demirköy/Tekirdağ-irticai düşünce yapısına sahiptir.</w:t>
      </w:r>
    </w:p>
    <w:p w:rsidR="00FA220B" w:rsidRDefault="00FA220B" w:rsidP="00FA220B">
      <w:pPr>
        <w:pStyle w:val="NormalWeb"/>
        <w:spacing w:before="28"/>
        <w:jc w:val="both"/>
      </w:pPr>
      <w:r>
        <w:t>80-Nusret BAYRAKTAR Beyoğlu/İstanbul-Başörtüsü eylemini destekliyor.</w:t>
      </w:r>
    </w:p>
    <w:p w:rsidR="00FA220B" w:rsidRDefault="00FA220B" w:rsidP="00FA220B">
      <w:pPr>
        <w:pStyle w:val="NormalWeb"/>
        <w:spacing w:before="28"/>
        <w:jc w:val="both"/>
      </w:pPr>
      <w:r>
        <w:t>81-Yahya BAŞ Güngören/İstanbul- İstanbul-Başörtüsü eylemini destekliyor.</w:t>
      </w:r>
    </w:p>
    <w:p w:rsidR="00FA220B" w:rsidRDefault="00FA220B" w:rsidP="00FA220B">
      <w:pPr>
        <w:pStyle w:val="NormalWeb"/>
        <w:spacing w:before="28"/>
        <w:jc w:val="both"/>
      </w:pPr>
      <w:r>
        <w:t>82-Zeki BAŞARAN Ağrı-Cadde ve sokaklara dini içerikli isimler veriyor.</w:t>
      </w:r>
    </w:p>
    <w:p w:rsidR="00FA220B" w:rsidRDefault="00FA220B" w:rsidP="00FA220B">
      <w:pPr>
        <w:pStyle w:val="NormalWeb"/>
        <w:spacing w:before="28"/>
        <w:jc w:val="both"/>
      </w:pPr>
      <w:r>
        <w:t>83- Balıkesir-Said-i Nursi anma toplantılarına yardım ediyor.</w:t>
      </w:r>
    </w:p>
    <w:p w:rsidR="00FA220B" w:rsidRDefault="00FA220B" w:rsidP="00FA220B">
      <w:pPr>
        <w:pStyle w:val="NormalWeb"/>
        <w:spacing w:before="28"/>
        <w:jc w:val="both"/>
      </w:pPr>
      <w:r>
        <w:t>84- Kozcağız/Bartın-irticai faaliyetlerini destekliyor.</w:t>
      </w:r>
    </w:p>
    <w:p w:rsidR="00FA220B" w:rsidRDefault="00FA220B" w:rsidP="00FA220B">
      <w:pPr>
        <w:pStyle w:val="NormalWeb"/>
        <w:spacing w:before="28"/>
        <w:jc w:val="both"/>
      </w:pPr>
      <w:r>
        <w:t>85- Osmaniye-kadrolaşma faaliyetleri içerisinde</w:t>
      </w:r>
    </w:p>
    <w:p w:rsidR="00FA220B" w:rsidRDefault="00FA220B" w:rsidP="00FA220B">
      <w:pPr>
        <w:pStyle w:val="NormalWeb"/>
        <w:spacing w:before="28"/>
        <w:jc w:val="both"/>
      </w:pPr>
      <w:r>
        <w:t>86- Çınarçık/Yalova-Mazereti olmadığı halde resmi bayram törenlerine katılmamaktadır.</w:t>
      </w:r>
    </w:p>
    <w:p w:rsidR="00FA220B" w:rsidRDefault="00FA220B" w:rsidP="00FA220B">
      <w:pPr>
        <w:pStyle w:val="NormalWeb"/>
        <w:spacing w:before="28"/>
        <w:jc w:val="both"/>
      </w:pPr>
      <w:r>
        <w:t>87-Ercan ŞİRİN Çıldır/Ardahan-Eşi sosyal faaliyetlere katılmaz.</w:t>
      </w:r>
    </w:p>
    <w:p w:rsidR="00FA220B" w:rsidRDefault="00FA220B" w:rsidP="00FA220B">
      <w:pPr>
        <w:pStyle w:val="NormalWeb"/>
        <w:spacing w:before="28"/>
        <w:jc w:val="both"/>
      </w:pPr>
      <w:r>
        <w:t>88-Fezayir KOCA Çıldır/Ardahan-Eşi sosyal faaliyetlere katılmaz.</w:t>
      </w:r>
    </w:p>
    <w:p w:rsidR="00FA220B" w:rsidRDefault="00FA220B" w:rsidP="00FA220B">
      <w:pPr>
        <w:pStyle w:val="NormalWeb"/>
        <w:spacing w:before="28"/>
        <w:jc w:val="both"/>
      </w:pPr>
      <w:r>
        <w:t>89-Yavuz ŞAHİN Bayburt-TSK aleyhinde olup eşi türbanlıdır.</w:t>
      </w:r>
    </w:p>
    <w:p w:rsidR="00FA220B" w:rsidRDefault="00FA220B" w:rsidP="00FA220B">
      <w:pPr>
        <w:pStyle w:val="NormalWeb"/>
        <w:spacing w:before="28"/>
        <w:jc w:val="both"/>
      </w:pPr>
      <w:r>
        <w:t>90-Bedri TUĞ Bingöl-irtica yanlısı, Marmara FM’in sahibidir.(irtica yayın yapar.)</w:t>
      </w:r>
    </w:p>
    <w:p w:rsidR="00FA220B" w:rsidRDefault="00FA220B" w:rsidP="00FA220B">
      <w:pPr>
        <w:pStyle w:val="NormalWeb"/>
        <w:spacing w:before="28"/>
        <w:jc w:val="both"/>
      </w:pPr>
      <w:r>
        <w:t xml:space="preserve">91-M.Emin DÜŞÜN Solhan/Bingöl- İrticai eğilimlidir. </w:t>
      </w:r>
    </w:p>
    <w:p w:rsidR="00FA220B" w:rsidRDefault="00FA220B" w:rsidP="00FA220B">
      <w:pPr>
        <w:pStyle w:val="NormalWeb"/>
        <w:spacing w:before="28"/>
        <w:jc w:val="both"/>
      </w:pPr>
      <w:r>
        <w:t xml:space="preserve">92-Mevlüt GÜLMEZ Ahlat/Bitlis – İrticai eğilimlidir. </w:t>
      </w:r>
    </w:p>
    <w:p w:rsidR="00FA220B" w:rsidRDefault="00FA220B" w:rsidP="00FA220B">
      <w:pPr>
        <w:pStyle w:val="NormalWeb"/>
        <w:spacing w:before="28"/>
        <w:jc w:val="both"/>
      </w:pPr>
      <w:r>
        <w:t>93-İbrahim YOLDAŞ Alacakaya/Elazığ-İrticai faaliyette bulunmakta, eşi tesettürlüdür.</w:t>
      </w:r>
    </w:p>
    <w:p w:rsidR="00FA220B" w:rsidRDefault="00FA220B" w:rsidP="00FA220B">
      <w:pPr>
        <w:pStyle w:val="NormalWeb"/>
        <w:spacing w:before="28"/>
        <w:jc w:val="both"/>
      </w:pPr>
      <w:r>
        <w:t>94-Mustafa DEMİR Kemaliye/Erzincan-İrticai eğilimli, eşi türbanlıdır.</w:t>
      </w:r>
    </w:p>
    <w:p w:rsidR="00FA220B" w:rsidRDefault="00FA220B" w:rsidP="00FA220B">
      <w:pPr>
        <w:pStyle w:val="NormalWeb"/>
        <w:spacing w:before="28"/>
        <w:jc w:val="both"/>
      </w:pPr>
      <w:r>
        <w:t>95-Doğan KOÇ Refahiye/Erzincan-Eşi türbanlıdır.</w:t>
      </w:r>
    </w:p>
    <w:p w:rsidR="00FA220B" w:rsidRDefault="00FA220B" w:rsidP="00FA220B">
      <w:pPr>
        <w:pStyle w:val="NormalWeb"/>
        <w:spacing w:before="28"/>
        <w:jc w:val="both"/>
      </w:pPr>
      <w:r>
        <w:t>96-Yusuf YEŞİLBAĞ Üzümlü/Erzincan-Nurcu, eşi türbanlıdır.</w:t>
      </w:r>
    </w:p>
    <w:p w:rsidR="00FA220B" w:rsidRDefault="00FA220B" w:rsidP="00FA220B">
      <w:pPr>
        <w:pStyle w:val="NormalWeb"/>
        <w:spacing w:before="28"/>
        <w:jc w:val="both"/>
      </w:pPr>
      <w:r>
        <w:t xml:space="preserve">97-Saadettin EŞREFOĞLU Ilıca/Erzurum – İrticai eğilimlidir. </w:t>
      </w:r>
    </w:p>
    <w:p w:rsidR="00FA220B" w:rsidRDefault="00FA220B" w:rsidP="00FA220B">
      <w:pPr>
        <w:pStyle w:val="NormalWeb"/>
        <w:spacing w:before="28"/>
        <w:jc w:val="both"/>
      </w:pPr>
      <w:r>
        <w:t>98-Ersan GEMALMAZ Erzurum-İrticai eğilimli, eşi tesettürlü, sosyal etkinliklere katılmaz.</w:t>
      </w:r>
    </w:p>
    <w:p w:rsidR="00FA220B" w:rsidRDefault="00FA220B" w:rsidP="00FA220B">
      <w:pPr>
        <w:pStyle w:val="NormalWeb"/>
        <w:spacing w:before="28"/>
        <w:jc w:val="both"/>
      </w:pPr>
      <w:r>
        <w:t>99-Hakkı BAYRAKTAR Güneysu/Rize-Eşi tesettürlüdür.</w:t>
      </w:r>
    </w:p>
    <w:p w:rsidR="00FA220B" w:rsidRDefault="00FA220B" w:rsidP="00FA220B">
      <w:pPr>
        <w:pStyle w:val="NormalWeb"/>
        <w:spacing w:before="28"/>
        <w:jc w:val="both"/>
      </w:pPr>
      <w:r>
        <w:t>100-Dursun AKBULUT Altınyayla/Sivas-Eşi türbanlıdır.</w:t>
      </w:r>
    </w:p>
    <w:p w:rsidR="00FA220B" w:rsidRDefault="00FA220B" w:rsidP="00FA220B">
      <w:pPr>
        <w:pStyle w:val="NormalWeb"/>
        <w:spacing w:before="28"/>
        <w:jc w:val="both"/>
      </w:pPr>
      <w:r>
        <w:t>101-Kurban BAL İmranlı/Sivas-Ailesi türbanlı, dini görüşlerini ön plana çıkarır.</w:t>
      </w:r>
    </w:p>
    <w:p w:rsidR="00FA220B" w:rsidRDefault="00FA220B" w:rsidP="00FA220B">
      <w:pPr>
        <w:pStyle w:val="NormalWeb"/>
        <w:spacing w:before="28"/>
        <w:jc w:val="both"/>
      </w:pPr>
      <w:r>
        <w:t>102-Osman SEÇİLMİŞ Sivas-Naşibendi şeyhidir.</w:t>
      </w:r>
    </w:p>
    <w:p w:rsidR="00FA220B" w:rsidRDefault="00FA220B" w:rsidP="00FA220B">
      <w:pPr>
        <w:pStyle w:val="NormalWeb"/>
        <w:spacing w:before="28"/>
        <w:jc w:val="both"/>
      </w:pPr>
      <w:r>
        <w:t>103-Mehmet GÖNEN Şarkışla/Sivas-Ailesi türbanlı, vatandaşlar arasında dini ayrım yapar</w:t>
      </w:r>
    </w:p>
    <w:p w:rsidR="00FA220B" w:rsidRDefault="00FA220B" w:rsidP="00FA220B">
      <w:pPr>
        <w:pStyle w:val="NormalWeb"/>
        <w:spacing w:before="28"/>
        <w:jc w:val="both"/>
      </w:pPr>
      <w:r>
        <w:t>104-Sıtkı GÜLÜM Yıldızeli/Sivas- İrtica eğilimli.</w:t>
      </w:r>
    </w:p>
    <w:p w:rsidR="00FA220B" w:rsidRDefault="00FA220B" w:rsidP="00FA220B">
      <w:pPr>
        <w:pStyle w:val="NormalWeb"/>
        <w:spacing w:before="28"/>
        <w:jc w:val="both"/>
      </w:pPr>
      <w:r>
        <w:t>105-Adnan YILMAZ Ankara-irticai faaliyette bulunduğu daire bahçesini cami inşasına</w:t>
      </w:r>
    </w:p>
    <w:p w:rsidR="00FA220B" w:rsidRDefault="00FA220B" w:rsidP="00FA220B">
      <w:pPr>
        <w:pStyle w:val="NormalWeb"/>
        <w:spacing w:before="28"/>
        <w:jc w:val="both"/>
      </w:pPr>
      <w:r>
        <w:t xml:space="preserve">        </w:t>
      </w:r>
      <w:r>
        <w:tab/>
      </w:r>
      <w:r>
        <w:tab/>
      </w:r>
      <w:r>
        <w:tab/>
        <w:t>başladığı duyumu alınmıştır.</w:t>
      </w:r>
    </w:p>
    <w:p w:rsidR="00FA220B" w:rsidRDefault="00FA220B" w:rsidP="00FA220B">
      <w:pPr>
        <w:pStyle w:val="NormalWeb"/>
        <w:spacing w:before="28"/>
        <w:jc w:val="both"/>
      </w:pPr>
      <w:r>
        <w:t>106-Haydar KARAKUŞ Ankara-irticai faaliyetleri içerisinde bulunur.</w:t>
      </w:r>
    </w:p>
    <w:p w:rsidR="00FA220B" w:rsidRDefault="00FA220B" w:rsidP="00FA220B">
      <w:pPr>
        <w:pStyle w:val="NormalWeb"/>
        <w:spacing w:before="28"/>
        <w:jc w:val="both"/>
      </w:pPr>
      <w:r>
        <w:t>107-Musa ERELLİ Kocaeli-İrticai faaliyette bulunan vakıflara şuyulandırma yoluyla rant</w:t>
      </w:r>
    </w:p>
    <w:p w:rsidR="00FA220B" w:rsidRDefault="00FA220B" w:rsidP="00FA220B">
      <w:pPr>
        <w:pStyle w:val="NormalWeb"/>
        <w:spacing w:before="28"/>
        <w:jc w:val="both"/>
      </w:pPr>
      <w:r>
        <w:t xml:space="preserve">        </w:t>
      </w:r>
      <w:r>
        <w:tab/>
      </w:r>
      <w:r>
        <w:tab/>
      </w:r>
      <w:r>
        <w:tab/>
        <w:t>sağladığı öğrenilmiştir.</w:t>
      </w:r>
    </w:p>
    <w:p w:rsidR="00FA220B" w:rsidRDefault="00FA220B" w:rsidP="00FA220B">
      <w:pPr>
        <w:pStyle w:val="NormalWeb"/>
        <w:spacing w:before="28"/>
        <w:jc w:val="both"/>
      </w:pPr>
      <w:r>
        <w:t>108-Sincan Belediye Sağ. Mer. Ankara-Sağlık Merkezindeki tüm bayan personelin tesettürlü</w:t>
      </w:r>
    </w:p>
    <w:p w:rsidR="00FA220B" w:rsidRDefault="00FA220B" w:rsidP="00FA220B">
      <w:pPr>
        <w:pStyle w:val="NormalWeb"/>
        <w:spacing w:before="28"/>
        <w:jc w:val="both"/>
      </w:pPr>
      <w:r>
        <w:t xml:space="preserve">        </w:t>
      </w:r>
      <w:r>
        <w:tab/>
      </w:r>
      <w:r>
        <w:tab/>
      </w:r>
      <w:r>
        <w:tab/>
        <w:t>mesai yaptığı duyumu alınmıştır.</w:t>
      </w:r>
    </w:p>
    <w:p w:rsidR="00FA220B" w:rsidRDefault="00FA220B" w:rsidP="00FA220B">
      <w:pPr>
        <w:pStyle w:val="NormalWeb"/>
        <w:spacing w:before="28"/>
        <w:jc w:val="both"/>
      </w:pPr>
      <w:r>
        <w:lastRenderedPageBreak/>
        <w:t>109-Alaattin BENLİÖĞLU İstanbul-TSK aleyhine propaganda yapmıştır.</w:t>
      </w:r>
    </w:p>
    <w:p w:rsidR="00FA220B" w:rsidRDefault="00FA220B" w:rsidP="00FA220B">
      <w:pPr>
        <w:pStyle w:val="NormalWeb"/>
        <w:spacing w:before="28"/>
        <w:jc w:val="both"/>
      </w:pPr>
      <w:r>
        <w:t>110-Süreyya ÇELİK Anamur Bel Baş.-İrticai faaliyetleri desteklediği.</w:t>
      </w:r>
    </w:p>
    <w:p w:rsidR="00FA220B" w:rsidRDefault="00FA220B" w:rsidP="00FA220B">
      <w:pPr>
        <w:pStyle w:val="NormalWeb"/>
        <w:spacing w:before="28"/>
        <w:jc w:val="both"/>
      </w:pPr>
      <w:r>
        <w:t>111- Gürsu/Bursa-Mili Bayramlarda Belediye binasına Atatürk posteri asmadığı,</w:t>
      </w:r>
    </w:p>
    <w:p w:rsidR="00FA220B" w:rsidRDefault="00FA220B" w:rsidP="00FA220B">
      <w:pPr>
        <w:pStyle w:val="NormalWeb"/>
        <w:spacing w:before="28"/>
        <w:ind w:left="2001"/>
        <w:jc w:val="both"/>
      </w:pPr>
      <w:r>
        <w:t xml:space="preserve">Cumhuriyet baskı ve zulüm altında kutlandı şeklinde ifadeler kullandığı öğrenilmiştir. </w:t>
      </w:r>
    </w:p>
    <w:p w:rsidR="00FA220B" w:rsidRDefault="00FA220B" w:rsidP="00FA220B">
      <w:pPr>
        <w:pStyle w:val="NormalWeb"/>
        <w:spacing w:before="28"/>
        <w:jc w:val="both"/>
      </w:pPr>
      <w:r>
        <w:t>112-Müfit GÜRTUNA İst. Bel. Baş.-10 Kasım 1998 günü Cumhuriyet anıtı önünde yapılan</w:t>
      </w:r>
    </w:p>
    <w:p w:rsidR="00FA220B" w:rsidRDefault="00FA220B" w:rsidP="00FA220B">
      <w:pPr>
        <w:pStyle w:val="NormalWeb"/>
        <w:spacing w:before="28"/>
        <w:ind w:left="2127"/>
        <w:jc w:val="both"/>
      </w:pPr>
      <w:r>
        <w:t>törenlere katılmasına rağmen, İstanbul B.Şehir Belediyesi önündeki törene belediye çalışanlarının katılmadığı öğrenilmiştir.</w:t>
      </w:r>
    </w:p>
    <w:p w:rsidR="00FA220B" w:rsidRDefault="00FA220B" w:rsidP="00FA220B">
      <w:pPr>
        <w:pStyle w:val="NormalWeb"/>
        <w:spacing w:before="28"/>
        <w:jc w:val="both"/>
      </w:pPr>
      <w:r>
        <w:t>NOT: Madde 86 ve sonrası ilave edilmiştir.</w:t>
      </w:r>
    </w:p>
    <w:p w:rsidR="00FA220B" w:rsidRDefault="00FA220B" w:rsidP="00FA220B">
      <w:pPr>
        <w:pStyle w:val="NormalWeb"/>
        <w:spacing w:before="28"/>
      </w:pPr>
    </w:p>
    <w:p w:rsidR="00FA220B" w:rsidRDefault="00FA220B" w:rsidP="00FA220B">
      <w:pPr>
        <w:jc w:val="center"/>
      </w:pPr>
    </w:p>
    <w:p w:rsidR="00FA220B" w:rsidRDefault="00FA220B" w:rsidP="00FA220B">
      <w:pPr>
        <w:rPr>
          <w:b/>
        </w:rPr>
      </w:pPr>
      <w:r>
        <w:rPr>
          <w:b/>
        </w:rPr>
        <w:t>3.41.1. BALYOZ DARBE PLANI SORUŞTURMASI KAPSAMINDA GÖLCÜK’TE ELDE EDİLEN 28 ŞUBAT- BATI ÇALIŞMA GRUBUYLA İLGİLİ ELDE EDİLEN BELGELER</w:t>
      </w:r>
    </w:p>
    <w:p w:rsidR="00FA220B" w:rsidRDefault="00FA220B" w:rsidP="00FA220B">
      <w:pPr>
        <w:ind w:firstLine="709"/>
        <w:jc w:val="center"/>
        <w:rPr>
          <w:b/>
        </w:rPr>
      </w:pPr>
    </w:p>
    <w:p w:rsidR="00FA220B" w:rsidRDefault="00FA220B" w:rsidP="00FA220B">
      <w:pPr>
        <w:ind w:firstLine="709"/>
        <w:jc w:val="center"/>
        <w:rPr>
          <w:b/>
        </w:rPr>
      </w:pPr>
      <w:r>
        <w:rPr>
          <w:b/>
        </w:rPr>
        <w:t>BALYOZ-GÖLCÜK-BÇG BELGELERİ- 2 NOLU HARDDİSK İÇERİSİNDEKİ  3 ADET BELGE</w:t>
      </w:r>
    </w:p>
    <w:p w:rsidR="00FA220B" w:rsidRDefault="00FA220B" w:rsidP="00FA220B">
      <w:pPr>
        <w:ind w:firstLine="709"/>
        <w:jc w:val="center"/>
      </w:pPr>
      <w:r>
        <w:t>(6.Kls.168-205)</w:t>
      </w:r>
    </w:p>
    <w:p w:rsidR="00FA220B" w:rsidRDefault="00FA220B" w:rsidP="00FA220B">
      <w:pPr>
        <w:jc w:val="center"/>
      </w:pPr>
    </w:p>
    <w:p w:rsidR="00FA220B" w:rsidRDefault="00FA220B" w:rsidP="00FA220B">
      <w:pPr>
        <w:ind w:firstLine="709"/>
        <w:jc w:val="both"/>
      </w:pPr>
      <w:r>
        <w:rPr>
          <w:b/>
        </w:rPr>
        <w:t xml:space="preserve">T.C.DENİZ KUVVETLERİ KOMUTANLIĞI DONANMA KOMUTANLIĞI GÖLCÜK/KOCAELİ </w:t>
      </w:r>
      <w:r>
        <w:t xml:space="preserve">Başlıklı Gizli ibareli Ocak 2001 tarihli, İSTH: 3590- 01/İKK.Ks.(BAAOO)  sayılı Deniz Kuvvetleri Komutanlığına hitaben (Dosya) yazılmış, Takip/Kontrol Altında  Bulunan Personel konulu, 1 sayfadan oluşan  (6.Kls.S:174) </w:t>
      </w:r>
    </w:p>
    <w:p w:rsidR="00FA220B" w:rsidRDefault="00FA220B" w:rsidP="00FA220B">
      <w:pPr>
        <w:ind w:firstLine="709"/>
        <w:rPr>
          <w:b/>
        </w:rPr>
      </w:pPr>
      <w:r>
        <w:rPr>
          <w:b/>
        </w:rPr>
        <w:t>Belge içeriğinin,</w:t>
      </w:r>
    </w:p>
    <w:p w:rsidR="00FA220B" w:rsidRDefault="00FA220B" w:rsidP="00FA220B">
      <w:pPr>
        <w:ind w:firstLine="709"/>
      </w:pPr>
      <w:r>
        <w:t>İlgi</w:t>
      </w:r>
      <w:r>
        <w:tab/>
        <w:t>: Deniz Kuvvetleri Komutanlığı’nın 11 Şubat 2000 gün ve İSHT:3590-141-00/İKK.Ş</w:t>
      </w:r>
    </w:p>
    <w:p w:rsidR="00FA220B" w:rsidRDefault="00FA220B" w:rsidP="00FA220B">
      <w:pPr>
        <w:ind w:firstLine="709"/>
      </w:pPr>
      <w:r>
        <w:tab/>
        <w:t xml:space="preserve">  sayılı yazısı.</w:t>
      </w:r>
    </w:p>
    <w:p w:rsidR="00FA220B" w:rsidRDefault="00FA220B" w:rsidP="00FA220B">
      <w:pPr>
        <w:jc w:val="both"/>
      </w:pPr>
      <w:r>
        <w:tab/>
        <w:t>Takip /Kontrol altında bulunan personel hakkında ilgi gereğince tanzim edilen kanaat raporları Ekte gönderilmiştir.</w:t>
      </w:r>
    </w:p>
    <w:p w:rsidR="00FA220B" w:rsidRDefault="00FA220B" w:rsidP="00FA220B">
      <w:pPr>
        <w:ind w:firstLine="709"/>
      </w:pPr>
      <w:r>
        <w:t>Arz ederim Donanma Komutanı namına</w:t>
      </w:r>
    </w:p>
    <w:p w:rsidR="00FA220B" w:rsidRDefault="00FA220B" w:rsidP="00FA220B">
      <w:pPr>
        <w:ind w:firstLine="709"/>
      </w:pPr>
      <w:r>
        <w:t>Sey/Tak.Kont.Evr.</w:t>
      </w:r>
    </w:p>
    <w:p w:rsidR="00FA220B" w:rsidRDefault="00FA220B" w:rsidP="00FA220B">
      <w:pPr>
        <w:ind w:firstLine="709"/>
        <w:jc w:val="both"/>
      </w:pPr>
      <w:r>
        <w:t xml:space="preserve">İSTH.İKK. ve Güv.Ş.Md.Dz.Kur.Yb.A.Gür. </w:t>
      </w:r>
    </w:p>
    <w:p w:rsidR="00FA220B" w:rsidRDefault="00FA220B" w:rsidP="00FA220B">
      <w:pPr>
        <w:ind w:firstLine="709"/>
        <w:jc w:val="both"/>
      </w:pPr>
      <w:r>
        <w:t>Mustafa Özbey Tümamiral Kurmay Başkanı</w:t>
      </w:r>
    </w:p>
    <w:p w:rsidR="00FA220B" w:rsidRDefault="00FA220B" w:rsidP="00FA220B"/>
    <w:p w:rsidR="00FA220B" w:rsidRDefault="00FA220B" w:rsidP="00FA220B">
      <w:pPr>
        <w:ind w:firstLine="709"/>
      </w:pPr>
      <w:r>
        <w:t>Eki: ( Takip /Kontrol Altında Tutulan Personel İlerleme Raporu)</w:t>
      </w:r>
    </w:p>
    <w:p w:rsidR="00FA220B" w:rsidRDefault="00FA220B" w:rsidP="00FA220B"/>
    <w:p w:rsidR="00FA220B" w:rsidRDefault="00FA220B" w:rsidP="00FA220B">
      <w:pPr>
        <w:ind w:firstLine="709"/>
        <w:jc w:val="both"/>
      </w:pPr>
      <w:r>
        <w:rPr>
          <w:b/>
        </w:rPr>
        <w:t xml:space="preserve">T.C. DENİZ KUVVETLERİ KOMUTANLIĞI DONANMA KOMUTANLIĞI GÖLCÜK/KOCAELİ </w:t>
      </w:r>
      <w:r>
        <w:t>Başlıklı Gizli ibareli Mayıs 2000 tarihli, İSTH:3590- 01/İKK.Ks (BAAOO)  sayılı Deniz Kuvvetleri Komutanlığına hitaben (Dosya) yazılmış, Takip/Kontrol Altında  Bulunan Personel konulu, 1 sayfadan oluşan (6.Kls.S:171)</w:t>
      </w:r>
    </w:p>
    <w:p w:rsidR="00FA220B" w:rsidRDefault="00FA220B" w:rsidP="00FA220B">
      <w:pPr>
        <w:ind w:firstLine="709"/>
        <w:jc w:val="both"/>
      </w:pPr>
    </w:p>
    <w:p w:rsidR="00FA220B" w:rsidRDefault="00FA220B" w:rsidP="00FA220B">
      <w:pPr>
        <w:ind w:firstLine="709"/>
        <w:rPr>
          <w:b/>
        </w:rPr>
      </w:pPr>
      <w:r>
        <w:rPr>
          <w:b/>
        </w:rPr>
        <w:t>Belge içeriğinin,</w:t>
      </w:r>
    </w:p>
    <w:p w:rsidR="00FA220B" w:rsidRDefault="00FA220B" w:rsidP="00FA220B">
      <w:r>
        <w:t xml:space="preserve">İLGİ : (a)Donanma K.nın 25 Nisan 2000 gün ve İSTH: 3590-247- 00/İKK.Ks.BAAOO) sayılı </w:t>
      </w:r>
    </w:p>
    <w:p w:rsidR="00FA220B" w:rsidRDefault="00FA220B" w:rsidP="00FA220B">
      <w:r>
        <w:tab/>
        <w:t xml:space="preserve">    yazısı</w:t>
      </w:r>
    </w:p>
    <w:p w:rsidR="00FA220B" w:rsidRDefault="00FA220B" w:rsidP="00FA220B">
      <w:pPr>
        <w:ind w:firstLine="567"/>
      </w:pPr>
      <w:r>
        <w:t xml:space="preserve"> (b)Deniz Kuvvetleri Komutanlığının 11 Şubat 2000 gün ve İSTH : 3590-141-00/İKK.Ş. </w:t>
      </w:r>
    </w:p>
    <w:p w:rsidR="00FA220B" w:rsidRDefault="00FA220B" w:rsidP="00FA220B">
      <w:pPr>
        <w:ind w:firstLine="709"/>
      </w:pPr>
      <w:r>
        <w:t xml:space="preserve">    sayılı yazısı.</w:t>
      </w:r>
    </w:p>
    <w:p w:rsidR="00FA220B" w:rsidRDefault="00FA220B" w:rsidP="00FA220B">
      <w:pPr>
        <w:ind w:firstLine="709"/>
      </w:pPr>
      <w:r>
        <w:t>Takip/Kontrol altında bulunan personel hakkında ilgi (a) ile bilahare gönderildiği bildirilen kanaat raporları EK-A ve EK-B’de  gönderilmiştir.</w:t>
      </w:r>
    </w:p>
    <w:p w:rsidR="00FA220B" w:rsidRDefault="00FA220B" w:rsidP="00FA220B">
      <w:pPr>
        <w:ind w:firstLine="709"/>
      </w:pPr>
      <w:r>
        <w:t xml:space="preserve">Arz ederim. </w:t>
      </w:r>
    </w:p>
    <w:p w:rsidR="00FA220B" w:rsidRDefault="00FA220B" w:rsidP="00FA220B">
      <w:pPr>
        <w:ind w:firstLine="709"/>
        <w:jc w:val="both"/>
      </w:pPr>
    </w:p>
    <w:p w:rsidR="00FA220B" w:rsidRDefault="00FA220B" w:rsidP="00FA220B">
      <w:pPr>
        <w:ind w:firstLine="709"/>
        <w:jc w:val="both"/>
      </w:pPr>
      <w:r>
        <w:t>Donanma  Komutanı namına sey/Tak.kont.Evr. İSTH.İKK. ve Güv.Ş.Md. Dz.Kur.Yb. A.Gür : Mustafa Özbey Tümamiral Kurmay Başkanı</w:t>
      </w:r>
    </w:p>
    <w:p w:rsidR="00FA220B" w:rsidRDefault="00FA220B" w:rsidP="00FA220B">
      <w:pPr>
        <w:ind w:firstLine="709"/>
        <w:jc w:val="both"/>
      </w:pPr>
      <w:r>
        <w:t>Ekler</w:t>
      </w:r>
      <w:r>
        <w:tab/>
        <w:t>:</w:t>
      </w:r>
    </w:p>
    <w:p w:rsidR="00FA220B" w:rsidRDefault="00FA220B" w:rsidP="00FA220B">
      <w:pPr>
        <w:ind w:firstLine="709"/>
        <w:jc w:val="both"/>
      </w:pPr>
      <w:r>
        <w:t>EK-A (Takip/Kontrol altına alınmasına rağmen hakkında kanaat gönderilmeyen personel listesi.</w:t>
      </w:r>
    </w:p>
    <w:p w:rsidR="00FA220B" w:rsidRDefault="00FA220B" w:rsidP="00FA220B">
      <w:pPr>
        <w:ind w:firstLine="709"/>
        <w:jc w:val="both"/>
      </w:pPr>
      <w:r>
        <w:t>EK-B</w:t>
      </w:r>
      <w:r>
        <w:tab/>
        <w:t>(Dz.K.K.lığına kaydı bulunmayan personel listesi)</w:t>
      </w:r>
    </w:p>
    <w:p w:rsidR="00FA220B" w:rsidRDefault="00FA220B" w:rsidP="00FA220B">
      <w:pPr>
        <w:ind w:firstLine="709"/>
        <w:jc w:val="both"/>
        <w:rPr>
          <w:b/>
        </w:rPr>
      </w:pPr>
      <w:r>
        <w:rPr>
          <w:b/>
        </w:rPr>
        <w:t xml:space="preserve">EK-A GİZLİ İBARELİ OLARAK BELİRTİLEN TAKİP/KONTROL ALTINDA BULUNMASINA RAĞMEN HAKKINDA KANAAT GÖNDERİLMEYEN PERSONEL LİSTESİ </w:t>
      </w:r>
    </w:p>
    <w:p w:rsidR="00FA220B" w:rsidRDefault="00FA220B" w:rsidP="00FA220B">
      <w:pPr>
        <w:ind w:firstLine="709"/>
        <w:jc w:val="both"/>
      </w:pPr>
      <w:r>
        <w:t>Başlıklı Rütbesi, Adı Soyadı, sicil no, görev yaptığı birlik, Kıta içi takip ve kontrolleri neticesinde elde edilen bilgiler, sicil amirleri kanaati konulu 16 sayfadan, 150 kişiden oluşan belge (6.Kls.S:190-175)</w:t>
      </w:r>
    </w:p>
    <w:p w:rsidR="00FA220B" w:rsidRDefault="00FA220B" w:rsidP="00FA220B">
      <w:pPr>
        <w:ind w:firstLine="709"/>
      </w:pPr>
    </w:p>
    <w:p w:rsidR="00FA220B" w:rsidRDefault="00FA220B" w:rsidP="00FA220B">
      <w:pPr>
        <w:ind w:firstLine="709"/>
        <w:jc w:val="both"/>
      </w:pPr>
      <w:r>
        <w:rPr>
          <w:b/>
        </w:rPr>
        <w:t xml:space="preserve">EK-B GİZLİ İBARELİ OLARAK BELİRTİLENDENİZ KUVVETLERİ KOMUTANLIĞINDA KAYDI BULUNMAYAN PERSONEL LİSTESİ </w:t>
      </w:r>
      <w:r>
        <w:t>Başlıklı Rütbesi, adı soyadı, sicil no, görev yaptığı birlik, Personel hakkındaki bilgi,  Kıta içi takip ve kontrolleri neticesinde elde edilen bilgiler, sicil amirleri kanaati konulu 15 sayfadan,102 kişiden oluşan belge İSHK. İKK ve Güv.Ş.Md. Dz.Kur.Yb. Ahmet Gür adına imzaya açıldığı (191-205)</w:t>
      </w:r>
    </w:p>
    <w:p w:rsidR="00FA220B" w:rsidRDefault="00FA220B" w:rsidP="00FA220B">
      <w:pPr>
        <w:ind w:firstLine="709"/>
        <w:rPr>
          <w:b/>
        </w:rPr>
      </w:pPr>
      <w:r>
        <w:rPr>
          <w:b/>
        </w:rPr>
        <w:t xml:space="preserve">Personel hakkında bilgi bölümünde; </w:t>
      </w:r>
    </w:p>
    <w:p w:rsidR="00FA220B" w:rsidRDefault="00FA220B" w:rsidP="00FA220B">
      <w:pPr>
        <w:ind w:firstLine="709"/>
      </w:pPr>
      <w:r>
        <w:t>-Eşi tesettürlüdür,</w:t>
      </w:r>
    </w:p>
    <w:p w:rsidR="00FA220B" w:rsidRDefault="00FA220B" w:rsidP="00FA220B">
      <w:pPr>
        <w:ind w:firstLine="709"/>
      </w:pPr>
      <w:r>
        <w:t>-Lojmana tesettürlü ziyaretçisi gelmiştir,</w:t>
      </w:r>
    </w:p>
    <w:p w:rsidR="00FA220B" w:rsidRDefault="00FA220B" w:rsidP="00FA220B">
      <w:pPr>
        <w:ind w:firstLine="567"/>
        <w:jc w:val="both"/>
      </w:pPr>
      <w:r>
        <w:t xml:space="preserve">  -Eşinin sosyal faaliyetlere modern giyimli katıldığı halde, dışarıda kapalı giyimli gezdiği,</w:t>
      </w:r>
    </w:p>
    <w:p w:rsidR="00FA220B" w:rsidRDefault="00FA220B" w:rsidP="00FA220B">
      <w:pPr>
        <w:ind w:firstLine="709"/>
        <w:jc w:val="both"/>
      </w:pPr>
      <w:r>
        <w:t>-MHP tandanslı uyumlu olduğuna dair duyum vardır,</w:t>
      </w:r>
    </w:p>
    <w:p w:rsidR="00FA220B" w:rsidRDefault="00FA220B" w:rsidP="00FA220B">
      <w:pPr>
        <w:ind w:firstLine="709"/>
        <w:jc w:val="both"/>
      </w:pPr>
      <w:r>
        <w:t xml:space="preserve">-5 vakit namaz kıldığı, walkman ile vaaz dinlediği, </w:t>
      </w:r>
    </w:p>
    <w:p w:rsidR="00FA220B" w:rsidRDefault="00FA220B" w:rsidP="00FA220B">
      <w:pPr>
        <w:ind w:firstLine="709"/>
        <w:jc w:val="both"/>
      </w:pPr>
      <w:r>
        <w:t xml:space="preserve">-Çocuğunu … dersanesine gönderdiği, ibarelerinin bulunduğu, </w:t>
      </w:r>
    </w:p>
    <w:p w:rsidR="00FA220B" w:rsidRDefault="00FA220B" w:rsidP="00FA220B">
      <w:pPr>
        <w:jc w:val="both"/>
        <w:rPr>
          <w:b/>
        </w:rPr>
      </w:pPr>
    </w:p>
    <w:p w:rsidR="00FA220B" w:rsidRDefault="00FA220B" w:rsidP="00FA220B">
      <w:pPr>
        <w:ind w:firstLine="709"/>
        <w:jc w:val="both"/>
        <w:rPr>
          <w:b/>
        </w:rPr>
      </w:pPr>
      <w:r>
        <w:rPr>
          <w:b/>
        </w:rPr>
        <w:t>Kıta içi takip ve kontrolleri neticesinde elde edilen  bilgiler bölümünde;</w:t>
      </w:r>
    </w:p>
    <w:p w:rsidR="00FA220B" w:rsidRDefault="00FA220B" w:rsidP="00FA220B">
      <w:pPr>
        <w:ind w:firstLine="709"/>
      </w:pPr>
      <w:r>
        <w:t>-Eşi tesettürlü olup, sosyal faaliyetlere iştirak etmemektedir,</w:t>
      </w:r>
    </w:p>
    <w:p w:rsidR="00FA220B" w:rsidRDefault="00FA220B" w:rsidP="00FA220B">
      <w:pPr>
        <w:ind w:firstLine="709"/>
      </w:pPr>
      <w:r>
        <w:t>-Durumu takip edilmekte, daha somut bilgiler toplanmaya çalışılmaktadır,</w:t>
      </w:r>
    </w:p>
    <w:p w:rsidR="00FA220B" w:rsidRDefault="00FA220B" w:rsidP="00FA220B">
      <w:pPr>
        <w:ind w:firstLine="709"/>
      </w:pPr>
      <w:r>
        <w:t>-Sosyal faaliyetlere katılmamaktadır,</w:t>
      </w:r>
    </w:p>
    <w:p w:rsidR="00FA220B" w:rsidRDefault="00FA220B" w:rsidP="00FA220B">
      <w:pPr>
        <w:ind w:firstLine="709"/>
      </w:pPr>
      <w:r>
        <w:t>-Yapılan kontrollerde annesinin başörtüsü kullandığı tespit edilmiştir,</w:t>
      </w:r>
    </w:p>
    <w:p w:rsidR="00FA220B" w:rsidRDefault="00FA220B" w:rsidP="00FA220B">
      <w:pPr>
        <w:ind w:firstLine="709"/>
      </w:pPr>
      <w:r>
        <w:t>-Kayınvalidesi başörtüsü kullanmaktadır,</w:t>
      </w:r>
    </w:p>
    <w:p w:rsidR="00FA220B" w:rsidRDefault="00FA220B" w:rsidP="00FA220B">
      <w:pPr>
        <w:ind w:firstLine="709"/>
      </w:pPr>
      <w:r>
        <w:t>-Eşi çağdaş kıyafetlidir,</w:t>
      </w:r>
    </w:p>
    <w:p w:rsidR="00FA220B" w:rsidRDefault="00FA220B" w:rsidP="00FA220B">
      <w:pPr>
        <w:ind w:firstLine="709"/>
        <w:jc w:val="both"/>
      </w:pPr>
      <w:r>
        <w:t xml:space="preserve">-Eşi yöresel örf ve adetlere uygun başörtü kullanmaktadır, Laiklik karşıtı siyasi bir akımın simgesi sayılabilecek kılık ve kıyafette olmayıp, sosyal faaliyetlere iştirak etmektedir. </w:t>
      </w:r>
    </w:p>
    <w:p w:rsidR="00FA220B" w:rsidRDefault="00FA220B" w:rsidP="00FA220B">
      <w:pPr>
        <w:ind w:firstLine="709"/>
        <w:jc w:val="both"/>
        <w:rPr>
          <w:b/>
        </w:rPr>
      </w:pPr>
      <w:r>
        <w:rPr>
          <w:b/>
        </w:rPr>
        <w:t xml:space="preserve">TAKİP/KONTROL ALTINA ALINMASINA RAĞMEN HAKKINDA KANAAT GÖNDERİLMEYEN PERSONEL LİSTESİ </w:t>
      </w:r>
      <w:r>
        <w:t>Başlıklı, gizli ibareli 1 sayfadan oluşan belge (6.Kls.</w:t>
      </w:r>
      <w:r>
        <w:rPr>
          <w:b/>
        </w:rPr>
        <w:t>S:168)</w:t>
      </w:r>
    </w:p>
    <w:p w:rsidR="00FA220B" w:rsidRDefault="00FA220B" w:rsidP="00FA220B">
      <w:pPr>
        <w:ind w:firstLine="709"/>
      </w:pPr>
      <w:r>
        <w:t>Subay 5,   Astsubay 93,   Devlet  memuru 16,   İşçi 24,  Uzman Erbaş 12,  Toplam 150,</w:t>
      </w:r>
    </w:p>
    <w:p w:rsidR="00FA220B" w:rsidRDefault="00FA220B" w:rsidP="00FA220B">
      <w:pPr>
        <w:ind w:firstLine="709"/>
      </w:pPr>
      <w:r>
        <w:t xml:space="preserve">Temize çıkarılması teklif edilen 72,    </w:t>
      </w:r>
    </w:p>
    <w:p w:rsidR="00FA220B" w:rsidRDefault="00FA220B" w:rsidP="00FA220B">
      <w:pPr>
        <w:ind w:firstLine="709"/>
      </w:pPr>
      <w:r>
        <w:t xml:space="preserve">Takip/kontrol altında kalması teklif edilen 48,   </w:t>
      </w:r>
    </w:p>
    <w:p w:rsidR="00FA220B" w:rsidRDefault="00FA220B" w:rsidP="00FA220B">
      <w:pPr>
        <w:ind w:firstLine="709"/>
      </w:pPr>
      <w:r>
        <w:t xml:space="preserve">Bilahare Gönderilecek 28,   </w:t>
      </w:r>
    </w:p>
    <w:p w:rsidR="00FA220B" w:rsidRDefault="00FA220B" w:rsidP="00FA220B">
      <w:pPr>
        <w:ind w:firstLine="709"/>
      </w:pPr>
      <w:r>
        <w:t xml:space="preserve">Emekliye Ayrıldı 2,   </w:t>
      </w:r>
    </w:p>
    <w:p w:rsidR="00FA220B" w:rsidRDefault="00FA220B" w:rsidP="00FA220B"/>
    <w:p w:rsidR="00FA220B" w:rsidRDefault="00FA220B" w:rsidP="00FA220B">
      <w:pPr>
        <w:ind w:firstLine="709"/>
        <w:jc w:val="both"/>
      </w:pPr>
      <w:r>
        <w:rPr>
          <w:b/>
        </w:rPr>
        <w:t xml:space="preserve">DENİZ KUVVETLERİ KOMUTANLIĞI’NDA KAYDI BULUNMAYAN PERSONEL LİSTESİ </w:t>
      </w:r>
      <w:r>
        <w:t>Başlıklı gizli ibareli 1sayfadan oluşan belge (6.Kls.S:168)</w:t>
      </w:r>
    </w:p>
    <w:p w:rsidR="00FA220B" w:rsidRDefault="00FA220B" w:rsidP="00FA220B">
      <w:pPr>
        <w:ind w:firstLine="709"/>
      </w:pPr>
      <w:r>
        <w:t xml:space="preserve">Astsubay 9, Devlet Memuru 89,   İşçi 2,   Uzman Erbaş 2,  Toplam 102,   </w:t>
      </w:r>
    </w:p>
    <w:p w:rsidR="00FA220B" w:rsidRDefault="00FA220B" w:rsidP="00FA220B">
      <w:pPr>
        <w:ind w:firstLine="709"/>
      </w:pPr>
      <w:r>
        <w:t xml:space="preserve">Temize çıkarılması teklif edilen 26,   </w:t>
      </w:r>
    </w:p>
    <w:p w:rsidR="00FA220B" w:rsidRDefault="00FA220B" w:rsidP="00FA220B">
      <w:pPr>
        <w:ind w:firstLine="709"/>
      </w:pPr>
      <w:r>
        <w:t xml:space="preserve">Takip/Kontrol altında kalması teklif edilen 68,   </w:t>
      </w:r>
    </w:p>
    <w:p w:rsidR="00FA220B" w:rsidRDefault="00FA220B" w:rsidP="00FA220B">
      <w:pPr>
        <w:ind w:firstLine="709"/>
      </w:pPr>
      <w:r>
        <w:t xml:space="preserve">Bilahare gönderilecek 5,   </w:t>
      </w:r>
    </w:p>
    <w:p w:rsidR="00FA220B" w:rsidRDefault="00FA220B" w:rsidP="00FA220B">
      <w:pPr>
        <w:ind w:firstLine="709"/>
      </w:pPr>
      <w:r>
        <w:t xml:space="preserve">Atamaya tabi tutulan 1,  </w:t>
      </w:r>
    </w:p>
    <w:p w:rsidR="00FA220B" w:rsidRDefault="00FA220B" w:rsidP="00FA220B">
      <w:pPr>
        <w:ind w:firstLine="709"/>
      </w:pPr>
      <w:r>
        <w:t>Şüpheli Personel Kategorisine alınması teklif edilen 2</w:t>
      </w:r>
    </w:p>
    <w:p w:rsidR="00FA220B" w:rsidRDefault="00FA220B" w:rsidP="00FA220B">
      <w:pPr>
        <w:jc w:val="center"/>
      </w:pPr>
    </w:p>
    <w:p w:rsidR="00FA220B" w:rsidRDefault="00FA220B" w:rsidP="00FA220B">
      <w:r>
        <w:rPr>
          <w:b/>
        </w:rPr>
        <w:t>3.41.2.BALYOZ DARBE PLANI SORUŞTURMASI KAPSAMINDA GÖLCÜK’TE ELDE EDİLEN 28 ŞUBAT- BATI ÇALIŞMA GRUBUYLA İLGİLİ ELDE EDİLEN BELGELER</w:t>
      </w:r>
      <w:r>
        <w:t>.</w:t>
      </w:r>
    </w:p>
    <w:p w:rsidR="00FA220B" w:rsidRDefault="00FA220B" w:rsidP="00FA220B">
      <w:pPr>
        <w:ind w:firstLine="709"/>
        <w:jc w:val="center"/>
        <w:rPr>
          <w:b/>
        </w:rPr>
      </w:pPr>
      <w:r>
        <w:rPr>
          <w:b/>
        </w:rPr>
        <w:lastRenderedPageBreak/>
        <w:t>BALYOZ-GÖLCÜK-BÇG BELGELERİ- 4 NOLU HARDDİSK İÇERİSİNDEN ELDE EDİLEN BELGELER (6.Kls. S:72-167)</w:t>
      </w:r>
    </w:p>
    <w:p w:rsidR="00FA220B" w:rsidRDefault="00FA220B" w:rsidP="00FA220B"/>
    <w:p w:rsidR="00FA220B" w:rsidRDefault="00FA220B" w:rsidP="00FA220B">
      <w:pPr>
        <w:ind w:firstLine="709"/>
        <w:jc w:val="both"/>
        <w:rPr>
          <w:b/>
        </w:rPr>
      </w:pPr>
      <w:r>
        <w:rPr>
          <w:b/>
        </w:rPr>
        <w:t>SAKINCALI PERSONEL İSİM LİSTESİ</w:t>
      </w:r>
      <w:r>
        <w:t xml:space="preserve"> Başlıklı, Gizli, 2 Kasım 1999 tarihli, Subay, Astsubay, İşçi, Por.Er olmak üzere toplam 59 kişinin rütbesi, sicili, birliği, belirtildikten sonra durumu bölümünde sağ/sol bölücü diye nitelendirilen 2 sayfadan ibaret belge.</w:t>
      </w:r>
      <w:r>
        <w:rPr>
          <w:b/>
        </w:rPr>
        <w:t>(S:159-160)</w:t>
      </w:r>
    </w:p>
    <w:p w:rsidR="00FA220B" w:rsidRDefault="00FA220B" w:rsidP="00FA220B">
      <w:pPr>
        <w:ind w:firstLine="567"/>
        <w:jc w:val="both"/>
        <w:rPr>
          <w:b/>
        </w:rPr>
      </w:pPr>
      <w:r>
        <w:rPr>
          <w:b/>
        </w:rPr>
        <w:t>SAKINCALI PERSONEL İSİM LİSTESİ</w:t>
      </w:r>
      <w:r>
        <w:t xml:space="preserve"> Başlıklı, Gizli, 2 Kasım 1999 tarihli, Subay, Astsubay, İşçi olmak üzere Toplam 63 kişinin rütbesi, sicili, birliği, belirtiltildikten sonra durumu bölümünde sağ/sol bölücü diye nitelendirilen 2 sayfadan ibaret belge.( (6.Kls.</w:t>
      </w:r>
      <w:r>
        <w:rPr>
          <w:b/>
        </w:rPr>
        <w:t>S: 157-158)</w:t>
      </w:r>
    </w:p>
    <w:p w:rsidR="00FA220B" w:rsidRDefault="00FA220B" w:rsidP="00FA220B"/>
    <w:p w:rsidR="00FA220B" w:rsidRDefault="00FA220B" w:rsidP="00FA220B">
      <w:pPr>
        <w:ind w:firstLine="709"/>
        <w:jc w:val="both"/>
        <w:rPr>
          <w:b/>
        </w:rPr>
      </w:pPr>
      <w:r>
        <w:rPr>
          <w:b/>
        </w:rPr>
        <w:t xml:space="preserve">T.C. DENİZ KUVVETLERİ KOMUTANLIĞI DONANMA KOMUTANLIĞI GÖLCÜK/KOCAELİ </w:t>
      </w:r>
      <w:r>
        <w:t>Başlıklı; gizli ibareli, Ekim 1999 tarihli, 3590-99/İKK.Ks İSTH’li, Takip/Kontrol Altında tutulan Personel konulu, Kurmay Başkanı Tümamiral Mustafa ÖZBEY adına imzaya açılmış,1 sayfadan oluşan (6.Kls.</w:t>
      </w:r>
      <w:r>
        <w:rPr>
          <w:b/>
        </w:rPr>
        <w:t>S:156)</w:t>
      </w:r>
    </w:p>
    <w:p w:rsidR="00FA220B" w:rsidRDefault="00FA220B" w:rsidP="00FA220B">
      <w:pPr>
        <w:rPr>
          <w:b/>
        </w:rPr>
      </w:pPr>
      <w:r>
        <w:tab/>
      </w:r>
      <w:r>
        <w:rPr>
          <w:b/>
        </w:rPr>
        <w:t>Belge İçeriğinin</w:t>
      </w:r>
    </w:p>
    <w:p w:rsidR="00FA220B" w:rsidRDefault="00FA220B" w:rsidP="00FA220B">
      <w:pPr>
        <w:ind w:left="709" w:hanging="709"/>
      </w:pPr>
      <w:r>
        <w:t>İLGİ : (a) Deniz Kuvvetleri Komutanlığı’nın 14 Ekim 1999 gün ve İSTH: 3590-653-99/İKK.Ş.   sayılı yazısı (HAY)</w:t>
      </w:r>
    </w:p>
    <w:p w:rsidR="00FA220B" w:rsidRDefault="00FA220B" w:rsidP="00FA220B">
      <w:pPr>
        <w:ind w:left="709"/>
      </w:pPr>
      <w:r>
        <w:t>(b) Silahlı Kuvvetler İKK, Koruyucu Güvenlik ve İşbirliği Yönergesi (MY 114-1A).</w:t>
      </w:r>
    </w:p>
    <w:p w:rsidR="00FA220B" w:rsidRDefault="00FA220B" w:rsidP="00FA220B">
      <w:pPr>
        <w:ind w:left="701"/>
      </w:pPr>
      <w:r>
        <w:t>(c) Donanma Komutanlığı’nın 17 Eylül 1998 gün ve İSTH : 3590-335-98/İKK.Ks. sayılı</w:t>
      </w:r>
    </w:p>
    <w:p w:rsidR="00FA220B" w:rsidRDefault="00FA220B" w:rsidP="00FA220B">
      <w:pPr>
        <w:ind w:left="701"/>
      </w:pPr>
      <w:r>
        <w:t xml:space="preserve">     yazısı.</w:t>
      </w:r>
    </w:p>
    <w:p w:rsidR="00FA220B" w:rsidRDefault="00FA220B" w:rsidP="00FA220B">
      <w:pPr>
        <w:ind w:firstLine="709"/>
        <w:jc w:val="both"/>
      </w:pPr>
      <w:r>
        <w:t>1.Takip ve kontrol altında tutulan personel hakkında birliklerinden yeterince tamamlayıcı bilgi itikal etmemesi nedeniyle kategoriye alınma veya temize çıkarılma işlemlerinin yapılmasında güçlüklerle karşılaşıldığı ilgi(a) ile bildirilmiştir.</w:t>
      </w:r>
    </w:p>
    <w:p w:rsidR="00FA220B" w:rsidRDefault="00FA220B" w:rsidP="00FA220B">
      <w:pPr>
        <w:ind w:firstLine="709"/>
        <w:jc w:val="both"/>
      </w:pPr>
      <w:r>
        <w:t>2. Haklarında kategori işlemi yapılamayan bahse konu personelin halihazırdaki statülerinin; atama, kurs, yurtdışı görev ve taltif gibi hususlarında personel aleyhinde kara verilmesine, dolayısıyla personelin mağdur olasına neden olduğu değerlendirilmektedir.</w:t>
      </w:r>
    </w:p>
    <w:p w:rsidR="00FA220B" w:rsidRDefault="00FA220B" w:rsidP="00FA220B">
      <w:pPr>
        <w:ind w:firstLine="709"/>
        <w:jc w:val="both"/>
      </w:pPr>
      <w:r>
        <w:t>3. Anılan personel hakkında nihai işlemlerin yapılabilmesi maksadıyla; kıta içi takip ve kontrolleri sonucunda elde edilen bilgiler doğrultusunda “Temize Çıkarılması Uygundur” veya “Kategori işlemi Yapılması Uygundur” kanaatlerinin bildirilmesine ihtiyaç duyulmaktadır.</w:t>
      </w:r>
    </w:p>
    <w:p w:rsidR="00FA220B" w:rsidRDefault="00FA220B" w:rsidP="00FA220B">
      <w:pPr>
        <w:ind w:firstLine="709"/>
        <w:jc w:val="both"/>
      </w:pPr>
      <w:r>
        <w:t>4. “Kategori İşlemi Yapılması Uygundur” şeklinde kanaat belirtilen personel hakkında elde edilen yeni/geliştirilmiş bilgiler Donanma Komutanlığı’na gönderilecek, müteakiben ilgi (b) yönergede belirtilen esaslar çerçevesinde Dz.K.K.İsth.D.Bşk.lığınca kategori işlemi yapılacaktır.</w:t>
      </w:r>
    </w:p>
    <w:p w:rsidR="00FA220B" w:rsidRDefault="00FA220B" w:rsidP="00FA220B">
      <w:pPr>
        <w:ind w:firstLine="709"/>
        <w:jc w:val="both"/>
      </w:pPr>
      <w:r>
        <w:t>5. Bu nedenle; personel hakkında belirtilecek kanaatler ve varsa geliştirilmiş bilgiler aşağıdaki formata uygun olarak tanzim edilerek 08 Kasım 1999 tarihine kadar Donanma Komutanlığı’na gönderilecektir.</w:t>
      </w:r>
    </w:p>
    <w:p w:rsidR="00FA220B" w:rsidRDefault="00FA220B" w:rsidP="00FA220B">
      <w:pPr>
        <w:jc w:val="both"/>
      </w:pPr>
      <w:r>
        <w:tab/>
        <w:t>Arz ederim.</w:t>
      </w:r>
    </w:p>
    <w:p w:rsidR="00FA220B" w:rsidRDefault="00FA220B" w:rsidP="00FA220B">
      <w:pPr>
        <w:jc w:val="both"/>
      </w:pPr>
      <w:r>
        <w:tab/>
        <w:t xml:space="preserve">DONANMA KOMUTANI EMRİYLE </w:t>
      </w:r>
    </w:p>
    <w:p w:rsidR="00FA220B" w:rsidRDefault="00FA220B" w:rsidP="00FA220B">
      <w:pPr>
        <w:ind w:firstLine="709"/>
        <w:jc w:val="both"/>
      </w:pPr>
      <w:r>
        <w:lastRenderedPageBreak/>
        <w:t>DAĞITIM</w:t>
      </w:r>
      <w:r>
        <w:tab/>
        <w:t xml:space="preserve">: </w:t>
      </w:r>
    </w:p>
    <w:p w:rsidR="00FA220B" w:rsidRDefault="00FA220B" w:rsidP="00FA220B">
      <w:pPr>
        <w:ind w:firstLine="709"/>
        <w:jc w:val="both"/>
      </w:pPr>
      <w:r>
        <w:t>Gereği</w:t>
      </w:r>
      <w:r>
        <w:tab/>
        <w:t xml:space="preserve">: </w:t>
      </w:r>
    </w:p>
    <w:p w:rsidR="00FA220B" w:rsidRDefault="00FA220B" w:rsidP="00FA220B">
      <w:pPr>
        <w:ind w:firstLine="709"/>
        <w:jc w:val="both"/>
      </w:pPr>
      <w:r>
        <w:t>“C” Dağıtım Planı</w:t>
      </w:r>
    </w:p>
    <w:p w:rsidR="00FA220B" w:rsidRDefault="00FA220B" w:rsidP="00FA220B">
      <w:pPr>
        <w:ind w:firstLine="709"/>
        <w:jc w:val="both"/>
      </w:pPr>
      <w:r>
        <w:t>Sıra no, rütbesi,adı soyadı sicil no, kıta içi takip ve kontrolleri neticesinde elde edilen bilgiler (Aile bireyleri tesettürlüdür, sosyal faaliyetlere katılamaz,…yayınını/gazetesini takip eder, v.b.) , Kanaat,</w:t>
      </w:r>
    </w:p>
    <w:p w:rsidR="00FA220B" w:rsidRDefault="00FA220B" w:rsidP="00FA220B"/>
    <w:p w:rsidR="00FA220B" w:rsidRDefault="00FA220B" w:rsidP="00FA220B">
      <w:pPr>
        <w:ind w:firstLine="709"/>
        <w:jc w:val="both"/>
        <w:rPr>
          <w:b/>
        </w:rPr>
      </w:pPr>
      <w:r>
        <w:rPr>
          <w:b/>
        </w:rPr>
        <w:t xml:space="preserve">BATI ÇALIŞMA GRUBU OLAY BİLDİRİM RAPORU (BATOLBİLRAP) </w:t>
      </w:r>
      <w:r>
        <w:t>Başlığında Donanma Komutanlığının Nisan 1998 gün ve İSTH:  3429-98/İKK. Ks (BAAOO) sayılı yazısının Ek-A’sında  1 sayfadan oluşan belge,</w:t>
      </w:r>
      <w:r>
        <w:rPr>
          <w:b/>
        </w:rPr>
        <w:t>(  6.Kls. S:142)</w:t>
      </w:r>
    </w:p>
    <w:p w:rsidR="00FA220B" w:rsidRDefault="00FA220B" w:rsidP="00FA220B">
      <w:pPr>
        <w:ind w:firstLine="709"/>
        <w:rPr>
          <w:b/>
        </w:rPr>
      </w:pPr>
      <w:r>
        <w:rPr>
          <w:b/>
        </w:rPr>
        <w:t>Belge içeriği :</w:t>
      </w:r>
    </w:p>
    <w:p w:rsidR="00FA220B" w:rsidRDefault="00FA220B" w:rsidP="00FA220B">
      <w:pPr>
        <w:ind w:firstLine="709"/>
      </w:pPr>
      <w:r>
        <w:rPr>
          <w:b/>
        </w:rPr>
        <w:t>1.RAPOR NO</w:t>
      </w:r>
      <w:r>
        <w:rPr>
          <w:b/>
        </w:rPr>
        <w:tab/>
      </w:r>
      <w:r>
        <w:rPr>
          <w:b/>
        </w:rPr>
        <w:tab/>
      </w:r>
      <w:r>
        <w:rPr>
          <w:b/>
        </w:rPr>
        <w:tab/>
      </w:r>
      <w:r>
        <w:rPr>
          <w:b/>
        </w:rPr>
        <w:tab/>
      </w:r>
      <w:r>
        <w:rPr>
          <w:b/>
        </w:rPr>
        <w:tab/>
      </w:r>
      <w:r>
        <w:rPr>
          <w:b/>
        </w:rPr>
        <w:tab/>
        <w:t>:</w:t>
      </w:r>
      <w:r>
        <w:t>98/09</w:t>
      </w:r>
    </w:p>
    <w:p w:rsidR="00FA220B" w:rsidRDefault="00FA220B" w:rsidP="00FA220B">
      <w:pPr>
        <w:ind w:firstLine="709"/>
      </w:pPr>
      <w:r>
        <w:rPr>
          <w:b/>
        </w:rPr>
        <w:t>2.OLAYIN MEYDANA GELDİĞİ ZAMAN</w:t>
      </w:r>
      <w:r>
        <w:rPr>
          <w:b/>
        </w:rPr>
        <w:tab/>
      </w:r>
      <w:r>
        <w:rPr>
          <w:b/>
        </w:rPr>
        <w:tab/>
        <w:t>:</w:t>
      </w:r>
      <w:r>
        <w:t xml:space="preserve"> 24-25 Nisan 1998</w:t>
      </w:r>
    </w:p>
    <w:p w:rsidR="00FA220B" w:rsidRDefault="00FA220B" w:rsidP="00FA220B">
      <w:pPr>
        <w:ind w:firstLine="709"/>
        <w:rPr>
          <w:b/>
        </w:rPr>
      </w:pPr>
      <w:r>
        <w:rPr>
          <w:b/>
        </w:rPr>
        <w:t>3.OLAYIN MEYDANA GELDİĞİ BİRLİK</w:t>
      </w:r>
      <w:r>
        <w:rPr>
          <w:b/>
        </w:rPr>
        <w:tab/>
      </w:r>
      <w:r>
        <w:rPr>
          <w:b/>
        </w:rPr>
        <w:tab/>
        <w:t xml:space="preserve">: </w:t>
      </w:r>
    </w:p>
    <w:p w:rsidR="00FA220B" w:rsidRDefault="00FA220B" w:rsidP="00FA220B">
      <w:pPr>
        <w:ind w:firstLine="709"/>
      </w:pPr>
      <w:r>
        <w:rPr>
          <w:b/>
        </w:rPr>
        <w:t>4.OLAYIN MEYDANA GELDİĞİ YER</w:t>
      </w:r>
      <w:r>
        <w:rPr>
          <w:b/>
        </w:rPr>
        <w:tab/>
      </w:r>
      <w:r>
        <w:rPr>
          <w:b/>
        </w:rPr>
        <w:tab/>
      </w:r>
      <w:r>
        <w:rPr>
          <w:b/>
        </w:rPr>
        <w:tab/>
        <w:t xml:space="preserve">: </w:t>
      </w:r>
      <w:r>
        <w:t>Gölcük</w:t>
      </w:r>
    </w:p>
    <w:p w:rsidR="00FA220B" w:rsidRDefault="00FA220B" w:rsidP="00FA220B">
      <w:pPr>
        <w:ind w:firstLine="709"/>
        <w:rPr>
          <w:b/>
        </w:rPr>
      </w:pPr>
      <w:r>
        <w:rPr>
          <w:b/>
        </w:rPr>
        <w:t>5. OLAYIN TÜRÜ</w:t>
      </w:r>
      <w:r>
        <w:rPr>
          <w:b/>
        </w:rPr>
        <w:tab/>
      </w:r>
      <w:r>
        <w:rPr>
          <w:b/>
        </w:rPr>
        <w:tab/>
      </w:r>
      <w:r>
        <w:rPr>
          <w:b/>
        </w:rPr>
        <w:tab/>
      </w:r>
      <w:r>
        <w:rPr>
          <w:b/>
        </w:rPr>
        <w:tab/>
      </w:r>
      <w:r>
        <w:rPr>
          <w:b/>
        </w:rPr>
        <w:tab/>
      </w:r>
      <w:r>
        <w:rPr>
          <w:b/>
        </w:rPr>
        <w:tab/>
        <w:t xml:space="preserve">: </w:t>
      </w:r>
    </w:p>
    <w:p w:rsidR="00FA220B" w:rsidRDefault="00FA220B" w:rsidP="00FA220B">
      <w:pPr>
        <w:ind w:firstLine="709"/>
      </w:pPr>
      <w:r>
        <w:t>GÖLCÜK Belediye Kongre Sarayında Düzenlenen Şiir ve Makale Yarışması ile Uyuşturucu Konulu Panel</w:t>
      </w:r>
    </w:p>
    <w:p w:rsidR="00FA220B" w:rsidRDefault="00FA220B" w:rsidP="00FA220B">
      <w:pPr>
        <w:ind w:firstLine="709"/>
        <w:rPr>
          <w:b/>
        </w:rPr>
      </w:pPr>
      <w:r>
        <w:rPr>
          <w:b/>
        </w:rPr>
        <w:t>6.OLAYIN TELEFONLA DZ.K.K.</w:t>
      </w:r>
      <w:r>
        <w:rPr>
          <w:b/>
        </w:rPr>
        <w:tab/>
      </w:r>
      <w:r>
        <w:rPr>
          <w:b/>
        </w:rPr>
        <w:tab/>
      </w:r>
      <w:r>
        <w:rPr>
          <w:b/>
        </w:rPr>
        <w:tab/>
        <w:t>:</w:t>
      </w:r>
    </w:p>
    <w:p w:rsidR="00FA220B" w:rsidRDefault="00FA220B" w:rsidP="00FA220B">
      <w:pPr>
        <w:ind w:firstLine="709"/>
      </w:pPr>
      <w:r>
        <w:rPr>
          <w:b/>
        </w:rPr>
        <w:t>İSTİHBARAT DAİRESİ’NE BİLDİRİLDİĞİ ZAMAN</w:t>
      </w:r>
      <w:r>
        <w:rPr>
          <w:b/>
        </w:rPr>
        <w:tab/>
        <w:t xml:space="preserve">: </w:t>
      </w:r>
      <w:r>
        <w:t>221700 C NİS 98</w:t>
      </w:r>
    </w:p>
    <w:p w:rsidR="00FA220B" w:rsidRDefault="00FA220B" w:rsidP="00FA220B">
      <w:r>
        <w:tab/>
      </w:r>
      <w:r>
        <w:rPr>
          <w:b/>
        </w:rPr>
        <w:t>7.OLAYI BİLDİRENİN KİMLİĞİ</w:t>
      </w:r>
      <w:r>
        <w:rPr>
          <w:b/>
        </w:rPr>
        <w:tab/>
      </w:r>
      <w:r>
        <w:rPr>
          <w:b/>
        </w:rPr>
        <w:tab/>
      </w:r>
      <w:r>
        <w:rPr>
          <w:b/>
        </w:rPr>
        <w:tab/>
        <w:t>:</w:t>
      </w:r>
      <w:r>
        <w:t xml:space="preserve"> Dz.Kur.Bnb.Erkan YAYKIR</w:t>
      </w:r>
    </w:p>
    <w:p w:rsidR="00FA220B" w:rsidRDefault="00FA220B" w:rsidP="00FA220B">
      <w:pPr>
        <w:rPr>
          <w:b/>
        </w:rPr>
      </w:pPr>
      <w:r>
        <w:tab/>
      </w:r>
      <w:r>
        <w:rPr>
          <w:b/>
        </w:rPr>
        <w:t>8. OLAYI BİLDİRİLENİN KİMLİĞİ</w:t>
      </w:r>
      <w:r>
        <w:rPr>
          <w:b/>
        </w:rPr>
        <w:tab/>
      </w:r>
      <w:r>
        <w:rPr>
          <w:b/>
        </w:rPr>
        <w:tab/>
      </w:r>
      <w:r>
        <w:rPr>
          <w:b/>
        </w:rPr>
        <w:tab/>
        <w:t xml:space="preserve">: </w:t>
      </w:r>
      <w:r>
        <w:t>Dz.P.Yb.Mehmet AYGÜNER</w:t>
      </w:r>
      <w:r>
        <w:tab/>
      </w:r>
      <w:r>
        <w:rPr>
          <w:b/>
        </w:rPr>
        <w:t>9. OLAYIN KISACA AÇIKLAMASI VE SONUCU</w:t>
      </w:r>
      <w:r>
        <w:rPr>
          <w:b/>
        </w:rPr>
        <w:tab/>
        <w:t>:</w:t>
      </w:r>
    </w:p>
    <w:p w:rsidR="00FA220B" w:rsidRDefault="00FA220B" w:rsidP="00FA220B">
      <w:pPr>
        <w:rPr>
          <w:b/>
        </w:rPr>
      </w:pPr>
    </w:p>
    <w:p w:rsidR="00FA220B" w:rsidRDefault="00FA220B" w:rsidP="00FA220B">
      <w:pPr>
        <w:jc w:val="both"/>
      </w:pPr>
      <w:r>
        <w:rPr>
          <w:b/>
        </w:rPr>
        <w:tab/>
      </w:r>
      <w:r>
        <w:t>a. 24 Nisan 1998 günü saat 15.00’da Gölcük Belediye Başkanlığı ve Gölcük Müftülüğünce düzenlenen “Peygamberimize ikbas etmenin önemi” konulu şiir ve makele yarışmasının yapılacağı,</w:t>
      </w:r>
    </w:p>
    <w:p w:rsidR="00FA220B" w:rsidRDefault="00FA220B" w:rsidP="00FA220B">
      <w:pPr>
        <w:jc w:val="both"/>
      </w:pPr>
      <w:r>
        <w:tab/>
        <w:t>b. 25 Nisan 1998 günü saat 20.30’da Gölcük Belediye Başkanlığı’nca “uyuşturucu ve bağımlılık yapan maddelere karşı Peygamberimizin tavrı” konulu panelin düzenleneceği ve konuşmacı olarak Prof.Dr.Orhan KARMIŞ katılacağı, öğrenilmiştir.</w:t>
      </w:r>
    </w:p>
    <w:p w:rsidR="00FA220B" w:rsidRDefault="00FA220B" w:rsidP="00FA220B"/>
    <w:p w:rsidR="00FA220B" w:rsidRDefault="00FA220B" w:rsidP="00FA220B">
      <w:pPr>
        <w:ind w:firstLine="709"/>
        <w:rPr>
          <w:b/>
        </w:rPr>
      </w:pPr>
      <w:r>
        <w:rPr>
          <w:b/>
        </w:rPr>
        <w:t>10. VARSA ALINAN TEDBİRLER</w:t>
      </w:r>
      <w:r>
        <w:rPr>
          <w:b/>
        </w:rPr>
        <w:tab/>
        <w:t xml:space="preserve">: </w:t>
      </w:r>
    </w:p>
    <w:p w:rsidR="00FA220B" w:rsidRDefault="00FA220B" w:rsidP="00FA220B">
      <w:pPr>
        <w:jc w:val="both"/>
      </w:pPr>
      <w:r>
        <w:tab/>
        <w:t>Bahsekonu yarışma ve panel’in içeriği hakkında bilgi edinilmesi için gerekli tedbirler alınmıştır.</w:t>
      </w:r>
    </w:p>
    <w:p w:rsidR="00FA220B" w:rsidRDefault="00FA220B" w:rsidP="00FA220B"/>
    <w:p w:rsidR="00FA220B" w:rsidRDefault="00FA220B" w:rsidP="00FA220B">
      <w:pPr>
        <w:jc w:val="center"/>
        <w:rPr>
          <w:b/>
        </w:rPr>
      </w:pPr>
      <w:r>
        <w:rPr>
          <w:b/>
        </w:rPr>
        <w:lastRenderedPageBreak/>
        <w:t>MİLLİ GÜVENLİK BİLGİSİ ÖĞRETMENLERİNİN</w:t>
      </w:r>
    </w:p>
    <w:p w:rsidR="00FA220B" w:rsidRDefault="00FA220B" w:rsidP="00FA220B">
      <w:pPr>
        <w:jc w:val="center"/>
        <w:rPr>
          <w:b/>
        </w:rPr>
      </w:pPr>
      <w:r>
        <w:rPr>
          <w:b/>
        </w:rPr>
        <w:t>DERS VERDİĞİ OKULLARLA İLGİLİ RAPOR TUTARAK BÇG YE GÖNDERİLMESİ</w:t>
      </w:r>
    </w:p>
    <w:p w:rsidR="00FA220B" w:rsidRDefault="00FA220B" w:rsidP="00FA220B">
      <w:pPr>
        <w:ind w:firstLine="709"/>
        <w:jc w:val="both"/>
        <w:rPr>
          <w:b/>
        </w:rPr>
      </w:pPr>
      <w:r>
        <w:t>T.C. DENİZ KUVVETLERİ KOMUTANLIĞI DONANMA KOMUTANLIĞI GÖLCÜK/KOCAELİ</w:t>
      </w:r>
      <w:r>
        <w:rPr>
          <w:b/>
        </w:rPr>
        <w:t xml:space="preserve"> </w:t>
      </w:r>
      <w:r>
        <w:t xml:space="preserve">Başlıklı; gizli ibareli,Aralık 1998 tarihli, 3429-98/İKK.Ks (BAAOO) İSTH’li, Milli Güvenlik Bilgisi Dergisi konulu, Deniz Kuvvetleri Komutanlığına hitaben yazılmış, Kurmay Başkanı Tümamiral Alper Ç.TEZEREN adına imzaya açılmış,1 sayfadan oluşan belge </w:t>
      </w:r>
      <w:r>
        <w:rPr>
          <w:b/>
        </w:rPr>
        <w:t>(6.Kls S:121)</w:t>
      </w:r>
    </w:p>
    <w:p w:rsidR="00FA220B" w:rsidRDefault="00FA220B" w:rsidP="00FA220B">
      <w:pPr>
        <w:ind w:firstLine="709"/>
        <w:rPr>
          <w:b/>
        </w:rPr>
      </w:pPr>
      <w:r>
        <w:rPr>
          <w:b/>
        </w:rPr>
        <w:t>Belge İçeriği</w:t>
      </w:r>
      <w:r>
        <w:rPr>
          <w:b/>
        </w:rPr>
        <w:tab/>
      </w:r>
      <w:r>
        <w:rPr>
          <w:b/>
        </w:rPr>
        <w:tab/>
        <w:t xml:space="preserve"> </w:t>
      </w:r>
    </w:p>
    <w:p w:rsidR="00FA220B" w:rsidRDefault="00FA220B" w:rsidP="00FA220B">
      <w:pPr>
        <w:ind w:firstLine="709"/>
      </w:pPr>
      <w:r>
        <w:t>İLGİ</w:t>
      </w:r>
      <w:r>
        <w:tab/>
        <w:t>: Milli Güvenlik Bilgisi Öğretim Yönetmeliği.</w:t>
      </w:r>
    </w:p>
    <w:p w:rsidR="00FA220B" w:rsidRDefault="00FA220B" w:rsidP="00FA220B">
      <w:pPr>
        <w:jc w:val="both"/>
      </w:pPr>
      <w:r>
        <w:tab/>
        <w:t xml:space="preserve">İlgi yönetmeliğinin 11 nci maddesine göre Milli Güvenlik Bilgisi dersi için Gölcük İmam Hatip Lisesi’ne öğretmen olarak tefrik edilen Dz.Kur.Bnb.Hakan ÜSTEM (85-5751) tarafından tanzim edilen rapor Ek’te gönderilmiştir. </w:t>
      </w:r>
    </w:p>
    <w:p w:rsidR="00FA220B" w:rsidRDefault="00FA220B" w:rsidP="00FA220B">
      <w:pPr>
        <w:jc w:val="both"/>
      </w:pPr>
      <w:r>
        <w:tab/>
        <w:t xml:space="preserve">Arz ederim. </w:t>
      </w:r>
    </w:p>
    <w:p w:rsidR="00FA220B" w:rsidRDefault="00FA220B" w:rsidP="00FA220B">
      <w:pPr>
        <w:ind w:firstLine="709"/>
        <w:jc w:val="both"/>
      </w:pPr>
      <w:r>
        <w:t xml:space="preserve">DONANMA KOMUTANI NAMINA </w:t>
      </w:r>
    </w:p>
    <w:p w:rsidR="00FA220B" w:rsidRDefault="00FA220B" w:rsidP="00FA220B">
      <w:pPr>
        <w:ind w:firstLine="709"/>
        <w:jc w:val="both"/>
      </w:pPr>
      <w:r>
        <w:t>EKLER</w:t>
      </w:r>
      <w:r>
        <w:tab/>
        <w:t xml:space="preserve">: </w:t>
      </w:r>
    </w:p>
    <w:p w:rsidR="00FA220B" w:rsidRDefault="00FA220B" w:rsidP="00FA220B">
      <w:pPr>
        <w:ind w:firstLine="709"/>
        <w:jc w:val="both"/>
      </w:pPr>
      <w:r>
        <w:t xml:space="preserve">EK-A (1 Ad.Rapor) </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jc w:val="both"/>
      </w:pPr>
    </w:p>
    <w:p w:rsidR="00FA220B" w:rsidRDefault="00FA220B" w:rsidP="00FA220B">
      <w:pPr>
        <w:jc w:val="center"/>
        <w:rPr>
          <w:b/>
        </w:rPr>
      </w:pPr>
      <w:r>
        <w:rPr>
          <w:b/>
        </w:rPr>
        <w:t>BELGENİN EK A SINDAKİ RAPOR</w:t>
      </w:r>
    </w:p>
    <w:p w:rsidR="00FA220B" w:rsidRDefault="00FA220B" w:rsidP="00FA220B">
      <w:pPr>
        <w:ind w:firstLine="709"/>
        <w:jc w:val="both"/>
        <w:rPr>
          <w:b/>
        </w:rPr>
      </w:pPr>
      <w:r>
        <w:rPr>
          <w:b/>
        </w:rPr>
        <w:t xml:space="preserve">RAPORDUR  </w:t>
      </w:r>
      <w:r>
        <w:t>Başlıklı, gizli ibareli, 28 Aralık 1998 tarihli, Dz.Kur.Bnb. Hakan ÜSTEM adına imzaya açılmış 1 sayfadan oluşan belge</w:t>
      </w:r>
      <w:r>
        <w:rPr>
          <w:b/>
        </w:rPr>
        <w:t>.( 6.Kls S:120)</w:t>
      </w:r>
    </w:p>
    <w:p w:rsidR="00FA220B" w:rsidRDefault="00FA220B" w:rsidP="00FA220B">
      <w:pPr>
        <w:ind w:firstLine="709"/>
        <w:jc w:val="both"/>
      </w:pPr>
      <w:r>
        <w:t>1. Gölcük İmam Hatip Lisesi’nde erkek öğrencilere Milli Güvenlik Bilgisi Dersi verilmesine devam edilmektedir.</w:t>
      </w:r>
    </w:p>
    <w:p w:rsidR="00FA220B" w:rsidRDefault="00FA220B" w:rsidP="00FA220B">
      <w:pPr>
        <w:ind w:firstLine="709"/>
        <w:jc w:val="both"/>
      </w:pPr>
      <w:r>
        <w:t>2. Okul yönetiminin yapmış olduğu telkinler sonucunda 16 ARALIK 1998 tarihinde kız öğrencilerin %35 ‘i başlarını açarak derse girmeye başlamışlardır.</w:t>
      </w:r>
    </w:p>
    <w:p w:rsidR="00FA220B" w:rsidRDefault="00FA220B" w:rsidP="00FA220B">
      <w:pPr>
        <w:ind w:firstLine="709"/>
        <w:jc w:val="both"/>
      </w:pPr>
      <w:r>
        <w:t>3. 24 ARALIK 1998 tarihinde kız öğrencilerin başını açarak derse girme oranı %507ye yükselmiştir.</w:t>
      </w:r>
    </w:p>
    <w:p w:rsidR="00FA220B" w:rsidRDefault="00FA220B" w:rsidP="00FA220B">
      <w:pPr>
        <w:ind w:firstLine="709"/>
        <w:jc w:val="both"/>
      </w:pPr>
      <w:r>
        <w:t>4. Kız öğrencilerin başlarını açarak derse girmeye başlaması nedeniyle bazı öğrencilerin ve velilerin azınlık durumuna düşme endişesiyle, adli kurumlarda haklarını arayacaklarına dair konuşmalar yaparak okul yönetimine ve şahsıma baskı yapmaya çalıştıkları gözlenmiştir.</w:t>
      </w:r>
    </w:p>
    <w:p w:rsidR="00FA220B" w:rsidRDefault="00FA220B" w:rsidP="00FA220B">
      <w:pPr>
        <w:ind w:firstLine="709"/>
        <w:jc w:val="both"/>
      </w:pPr>
      <w:r>
        <w:t xml:space="preserve">5. Okul yönetimi genel olarak yayınlanmış olan genelge ve karanamelere uymaya çalışmaktadır. Ancak özellikle türban konusunda yayınlanmış genelge ve kararnamelere Milli Güvenlik Bilgisi Dersi </w:t>
      </w:r>
      <w:r>
        <w:lastRenderedPageBreak/>
        <w:t>öğretmeninden başka riayet eden öğretmen yoktur. Öğrencilerden, velilerden ve hatta bazı öğretmenlerden aksi yönde gelen baskılar karşısında okul yönetimi zaman zaman geri adım atmakta ve mevzuatı tavizsiz uygulaması nedeniyle sadece Milli Güvenlik Bilgisi Öğretmeni konunun takipçisi olarak ortaya çıkmaktadır.</w:t>
      </w:r>
    </w:p>
    <w:p w:rsidR="00FA220B" w:rsidRDefault="00FA220B" w:rsidP="00FA220B">
      <w:pPr>
        <w:ind w:firstLine="709"/>
        <w:jc w:val="both"/>
      </w:pPr>
      <w:r>
        <w:t>6. İmam Hatip Lisesi’ndeki türban konusunun ikinci yarıyılda da aynı şekilde devam edeceği, önümüzdeki yıldan itibaren (199-2000 eğitim-öğretim yılı) sorunun büyük oranda çözüme kavuşacağı değerlendirilmektedir.</w:t>
      </w:r>
    </w:p>
    <w:p w:rsidR="00FA220B" w:rsidRDefault="00FA220B" w:rsidP="00FA220B">
      <w:pPr>
        <w:ind w:firstLine="709"/>
      </w:pPr>
      <w:r>
        <w:t xml:space="preserve">Arz ederim. </w:t>
      </w:r>
      <w:r>
        <w:tab/>
      </w:r>
      <w:r>
        <w:tab/>
      </w:r>
      <w:r>
        <w:tab/>
      </w:r>
      <w:r>
        <w:tab/>
      </w:r>
      <w:r>
        <w:tab/>
      </w:r>
      <w:r>
        <w:tab/>
      </w:r>
      <w:r>
        <w:tab/>
      </w:r>
    </w:p>
    <w:p w:rsidR="00FA220B" w:rsidRDefault="00FA220B" w:rsidP="00FA220B">
      <w:pPr>
        <w:ind w:firstLine="709"/>
      </w:pPr>
    </w:p>
    <w:p w:rsidR="00FA220B" w:rsidRDefault="00FA220B" w:rsidP="00FA220B">
      <w:pPr>
        <w:ind w:firstLine="709"/>
        <w:jc w:val="center"/>
        <w:rPr>
          <w:b/>
        </w:rPr>
      </w:pPr>
      <w:r>
        <w:rPr>
          <w:b/>
        </w:rPr>
        <w:t>DENİZ KUVVETLERİNE GÖNDERİLEN RAPORLAR</w:t>
      </w:r>
    </w:p>
    <w:p w:rsidR="00FA220B" w:rsidRDefault="00FA220B" w:rsidP="00FA220B">
      <w:pPr>
        <w:ind w:firstLine="709"/>
        <w:jc w:val="center"/>
        <w:rPr>
          <w:b/>
        </w:rPr>
      </w:pPr>
    </w:p>
    <w:p w:rsidR="00FA220B" w:rsidRDefault="00FA220B" w:rsidP="00FA220B">
      <w:pPr>
        <w:ind w:firstLine="709"/>
        <w:jc w:val="both"/>
        <w:rPr>
          <w:b/>
        </w:rPr>
      </w:pPr>
      <w:r>
        <w:rPr>
          <w:b/>
        </w:rPr>
        <w:t>T.C. DENİZ KUVVETLERİ KOMUTANLIĞI DONANMA KOMUTANLIĞI GÖLCÜK/KOCAELİ</w:t>
      </w:r>
      <w:r>
        <w:t xml:space="preserve"> Başlıklı; gizli ibareli,Aralık 1997 tarihli, 3590-97/İSTH.İKK.Ş.(BAAOO) HRK’li, Görüşme Raporu konulu, Deniz Kuvvetleri Komutanlığına hitaben yazılmış, Kurmay Başkanı Tümamiral Metin ATAÇ adına imzaya açılmış, 1 sayfadan oluşan belge </w:t>
      </w:r>
      <w:r>
        <w:rPr>
          <w:b/>
        </w:rPr>
        <w:t>(6.Kls S:117)</w:t>
      </w:r>
    </w:p>
    <w:p w:rsidR="00FA220B" w:rsidRDefault="00FA220B" w:rsidP="00FA220B">
      <w:pPr>
        <w:rPr>
          <w:b/>
        </w:rPr>
      </w:pPr>
      <w:r>
        <w:tab/>
      </w:r>
      <w:r>
        <w:rPr>
          <w:b/>
        </w:rPr>
        <w:t>Belge İçeriği</w:t>
      </w:r>
    </w:p>
    <w:p w:rsidR="00FA220B" w:rsidRDefault="00FA220B" w:rsidP="00FA220B">
      <w:pPr>
        <w:ind w:firstLine="709"/>
        <w:jc w:val="both"/>
      </w:pPr>
      <w:r>
        <w:t>1. Gölcük Tersanesi Komutanlığı Dizayn Baş Müh. (240 Müdürü) Yük.Müh.Alb.M.Naci TAHMAZ (75-0003) ile irticai faaliyetlerle ilgili olarak tespit edilen hususları kapsayan bir görüşme yapılmış olup, görüşme raporu Ek’te sunulmuştur.</w:t>
      </w:r>
    </w:p>
    <w:p w:rsidR="00FA220B" w:rsidRDefault="00FA220B" w:rsidP="00FA220B">
      <w:pPr>
        <w:ind w:firstLine="709"/>
        <w:jc w:val="both"/>
      </w:pPr>
      <w:r>
        <w:t>2. Yapılan görüşmede; TIME Dergisinin ATATÜRK’ün Son Yüz Yılın Devlet Adamı Yarışması’na katılım için yapılan çalışmalarda; Gölcük Tersanesi Komutanlığı 240 Md.lüğün’de görevli Teknik Ressam Faruk KURTOĞLU (işçi) (11613), De.Me. Tülay RODOP (DZ-6306) ve De.Me. Nejdet RODOP (DZ-6303)’un kampanyaya katılmak istemedikleri ve De.Me.Mehmet Kazım UĞUR (DZ-6809)’un dini konularda görüşlerini yaymaya çalıştığı tespit edilmiştir.</w:t>
      </w:r>
    </w:p>
    <w:p w:rsidR="00FA220B" w:rsidRDefault="00FA220B" w:rsidP="00FA220B">
      <w:pPr>
        <w:ind w:firstLine="709"/>
        <w:jc w:val="both"/>
      </w:pPr>
      <w:r>
        <w:t>3. Anılan şahısların; irticai görüş ve düşüncede olduklarına dair elde edilen bilgiler nedeniyle tutum ve davranışlarının takip ve kontrol altında tutulmasının uygun olacağı değerlendirilmektedir.</w:t>
      </w:r>
    </w:p>
    <w:p w:rsidR="00FA220B" w:rsidRDefault="00FA220B" w:rsidP="00FA220B">
      <w:pPr>
        <w:ind w:firstLine="709"/>
        <w:jc w:val="both"/>
      </w:pPr>
      <w:r>
        <w:t>Arz ederim.</w:t>
      </w:r>
    </w:p>
    <w:p w:rsidR="00FA220B" w:rsidRDefault="00FA220B" w:rsidP="00FA220B">
      <w:r>
        <w:t xml:space="preserve">DONANMA KOMUTANI NAMINA </w:t>
      </w:r>
    </w:p>
    <w:p w:rsidR="00FA220B" w:rsidRDefault="00FA220B" w:rsidP="00FA220B">
      <w:r>
        <w:t>MUR/RAPOR001</w:t>
      </w:r>
    </w:p>
    <w:p w:rsidR="00FA220B" w:rsidRDefault="00FA220B" w:rsidP="00FA220B">
      <w:r>
        <w:t>İSTH.İKKBŞ.Md.Dz.kur.Bnb.E.YAYKIR:</w:t>
      </w:r>
    </w:p>
    <w:p w:rsidR="00FA220B" w:rsidRDefault="00FA220B" w:rsidP="00FA220B"/>
    <w:p w:rsidR="00FA220B" w:rsidRDefault="00FA220B" w:rsidP="00FA220B">
      <w:r>
        <w:t>EKLER</w:t>
      </w:r>
      <w:r>
        <w:tab/>
      </w:r>
      <w:r>
        <w:tab/>
        <w:t>:</w:t>
      </w:r>
    </w:p>
    <w:p w:rsidR="00FA220B" w:rsidRDefault="00FA220B" w:rsidP="00FA220B">
      <w:r>
        <w:t>EK-A (Görüşme Raporu)</w:t>
      </w:r>
    </w:p>
    <w:p w:rsidR="00FA220B" w:rsidRDefault="00FA220B" w:rsidP="00FA220B"/>
    <w:p w:rsidR="00FA220B" w:rsidRDefault="00FA220B" w:rsidP="00FA220B"/>
    <w:p w:rsidR="00FA220B" w:rsidRDefault="00FA220B" w:rsidP="00FA220B"/>
    <w:p w:rsidR="00FA220B" w:rsidRDefault="00FA220B" w:rsidP="00FA220B">
      <w:pPr>
        <w:ind w:firstLine="709"/>
        <w:jc w:val="both"/>
        <w:rPr>
          <w:b/>
        </w:rPr>
      </w:pPr>
    </w:p>
    <w:p w:rsidR="00FA220B" w:rsidRDefault="00FA220B" w:rsidP="00FA220B">
      <w:pPr>
        <w:ind w:firstLine="709"/>
        <w:jc w:val="center"/>
        <w:rPr>
          <w:b/>
        </w:rPr>
      </w:pPr>
      <w:r>
        <w:rPr>
          <w:b/>
        </w:rPr>
        <w:t>BELGENİN EK A SINDA BULUNAN GÖRÜŞME RAPORU</w:t>
      </w:r>
    </w:p>
    <w:p w:rsidR="00FA220B" w:rsidRDefault="00FA220B" w:rsidP="00FA220B">
      <w:pPr>
        <w:ind w:firstLine="709"/>
        <w:jc w:val="both"/>
        <w:rPr>
          <w:b/>
        </w:rPr>
      </w:pPr>
      <w:r>
        <w:rPr>
          <w:b/>
        </w:rPr>
        <w:t>GÖRÜŞME RAPORU</w:t>
      </w:r>
      <w:r>
        <w:t xml:space="preserve"> Başlığında Donanma Komutanlığının Aralık 1997 gün ve HRK:  3590-97/İSTH.İKK.Ş.(BAAOO) sayılı yazısının Ek-A’sında 2 sayfadan oluşan belge </w:t>
      </w:r>
      <w:r>
        <w:rPr>
          <w:b/>
        </w:rPr>
        <w:t>( 6.Kls S:118-119)</w:t>
      </w:r>
    </w:p>
    <w:p w:rsidR="00FA220B" w:rsidRDefault="00FA220B" w:rsidP="00FA220B">
      <w:pPr>
        <w:rPr>
          <w:b/>
        </w:rPr>
      </w:pPr>
      <w:r>
        <w:rPr>
          <w:b/>
        </w:rPr>
        <w:t>Belge içeriği</w:t>
      </w:r>
      <w:r>
        <w:rPr>
          <w:b/>
        </w:rPr>
        <w:tab/>
        <w:t xml:space="preserve">: </w:t>
      </w:r>
    </w:p>
    <w:p w:rsidR="00FA220B" w:rsidRDefault="00FA220B" w:rsidP="00FA220B">
      <w:pPr>
        <w:jc w:val="center"/>
      </w:pPr>
      <w:r>
        <w:t>GÖRÜŞME RAPORU</w:t>
      </w:r>
    </w:p>
    <w:p w:rsidR="00FA220B" w:rsidRDefault="00FA220B" w:rsidP="00FA220B">
      <w:r>
        <w:t>GÖRÜŞÜLEN</w:t>
      </w:r>
      <w:r>
        <w:tab/>
      </w:r>
      <w:r>
        <w:tab/>
      </w:r>
      <w:r>
        <w:tab/>
        <w:t>: Yük. Müh.Alb.M.Naci TAHMAZ</w:t>
      </w:r>
    </w:p>
    <w:p w:rsidR="00FA220B" w:rsidRDefault="00FA220B" w:rsidP="00FA220B">
      <w:r>
        <w:t>GÖRÜŞEN</w:t>
      </w:r>
      <w:r>
        <w:tab/>
      </w:r>
      <w:r>
        <w:tab/>
      </w:r>
      <w:r>
        <w:tab/>
      </w:r>
      <w:r>
        <w:tab/>
        <w:t>: Dz.kur.Bnb.Erkan YAYKIR</w:t>
      </w:r>
    </w:p>
    <w:p w:rsidR="00FA220B" w:rsidRDefault="00FA220B" w:rsidP="00FA220B">
      <w:r>
        <w:t>GÖRÜŞME TARİHİ</w:t>
      </w:r>
      <w:r>
        <w:tab/>
      </w:r>
      <w:r>
        <w:tab/>
      </w:r>
      <w:r>
        <w:tab/>
        <w:t>: 27.11.1997</w:t>
      </w:r>
    </w:p>
    <w:p w:rsidR="00FA220B" w:rsidRDefault="00FA220B" w:rsidP="00FA220B">
      <w:r>
        <w:t>GÖRÜŞME YERİ</w:t>
      </w:r>
      <w:r>
        <w:tab/>
      </w:r>
      <w:r>
        <w:tab/>
      </w:r>
      <w:r>
        <w:tab/>
        <w:t>: Gölcük Tersanesi Komutanlığı 240 Md. lüğü</w:t>
      </w:r>
    </w:p>
    <w:p w:rsidR="00FA220B" w:rsidRDefault="00FA220B" w:rsidP="00FA220B">
      <w:r>
        <w:t>GÖRÜŞME AMACI</w:t>
      </w:r>
      <w:r>
        <w:tab/>
      </w:r>
      <w:r>
        <w:tab/>
      </w:r>
      <w:r>
        <w:tab/>
        <w:t xml:space="preserve">: Y.Müh.Alb.Naci TAHMAZ’ın tespitleri </w:t>
      </w:r>
    </w:p>
    <w:p w:rsidR="00FA220B" w:rsidRDefault="00FA220B" w:rsidP="00FA220B">
      <w:r>
        <w:t>GÖRÜŞÜLEN KONULAR</w:t>
      </w:r>
      <w:r>
        <w:tab/>
      </w:r>
      <w:r>
        <w:tab/>
        <w:t>:</w:t>
      </w:r>
    </w:p>
    <w:p w:rsidR="00FA220B" w:rsidRDefault="00FA220B" w:rsidP="00FA220B">
      <w:pPr>
        <w:ind w:firstLine="709"/>
        <w:jc w:val="center"/>
      </w:pPr>
    </w:p>
    <w:p w:rsidR="00FA220B" w:rsidRDefault="00FA220B" w:rsidP="00FA220B">
      <w:pPr>
        <w:ind w:firstLine="709"/>
        <w:jc w:val="both"/>
      </w:pPr>
      <w:r>
        <w:t>1.Gölcük Tersanesi Komutanlığı Dizayn Baş. Müh. (240 Müdürü) Yük.Müh.Alb.M.Naci TAHMAZ ile irticai faaliyetlerle ilgili olarak tespit ettiği hususları kapsayan bir görüşme yapılmış olup, elde edilen bilgiler müteakip maddelerde belirtilmiştir.</w:t>
      </w:r>
    </w:p>
    <w:p w:rsidR="00FA220B" w:rsidRDefault="00FA220B" w:rsidP="00FA220B">
      <w:pPr>
        <w:ind w:firstLine="709"/>
        <w:jc w:val="both"/>
      </w:pPr>
      <w:r>
        <w:t>2. TIME Dergisinin ATATÜRK’ün Son Yüz Yılın Devlet Adamı Yarışması’na katılımı için yapılan çalışmalarda; Gölcük Tersanesi Komutanlığı 240 Md.lüğü’nde görevli Teknik Ressam Faruk KURTOĞLU (İşçi) (11613), De.Me.Tülay RODOP (DZ-6306) ve De.Me.Nejdet RODOP (DZ-6303)’un “bu bizim şahsi tasarrufumuzdur” şeklinde beyanda bulunak kampanyaya katılmak istemedikleri, Yüh.Müh.Alb.M.Naci TAHMAZ’ın ikazı ve mesai arkadaşlarından gelen tepki üzerine katılmak zorunda kaldıkları ifade edilmiştir.</w:t>
      </w:r>
    </w:p>
    <w:p w:rsidR="00FA220B" w:rsidRDefault="00FA220B" w:rsidP="00FA220B">
      <w:pPr>
        <w:ind w:firstLine="709"/>
        <w:jc w:val="both"/>
      </w:pPr>
      <w:r>
        <w:t>3. Nejdet RODOP (DZ-6303) ve eşi De.Me.Tülay RODOP (DZ-6306)’un Dumlupınar Mah. 381.Sok.No:3 GÖLCÜK’te ikamet ettikleri, kendi görüş ve düşüncelerini uzun süre sakladıkları ve Fethullah GÜLEN grubunu destekledikleri duyumunun alındığı De.Me.Tülay RODOP (DZ-6306)’un mesaide sürekli uzun etek giydiği ve genelde kimseyle konuşmadığı, TIME Dergisi’nin yarışmasına katılım için gelen tepkilerden sonra Y.Müh.Alb.M.Naci TAHMAZ ve mesai arkadaşlarına soğuk davranmaya başladıklarının gözlendiği belirtilmiştir.</w:t>
      </w:r>
    </w:p>
    <w:p w:rsidR="00FA220B" w:rsidRDefault="00FA220B" w:rsidP="00FA220B">
      <w:pPr>
        <w:ind w:firstLine="709"/>
        <w:jc w:val="both"/>
      </w:pPr>
      <w:r>
        <w:t>4. Tek.Ressam Faruk KURTOĞLU (İşçi) (11613) eşinin kara çarşaf giydiğinin tespit edildiği ifade edilmiştir.</w:t>
      </w:r>
    </w:p>
    <w:p w:rsidR="00FA220B" w:rsidRDefault="00FA220B" w:rsidP="00FA220B">
      <w:pPr>
        <w:ind w:firstLine="709"/>
        <w:jc w:val="both"/>
      </w:pPr>
      <w:r>
        <w:t xml:space="preserve">5. De.Me.Mehmet Kazım UĞUR (DZ-6809)’un; Gölcük’te dolaşırken karşılaştığı mesai arkadaşı De.Me.Göktürk PEKEL (DZ-7518)’i evde kimsenin olmadığı söylenerek evine çay içmeye davet ettiği, evinde televizyon olmadığı, çok miktarda Arapça yazılı kitap ve resimler olduğu, Göktürk PEKEL’e dini konularda telkinde bulunduğu şeklindeki tespitler, De.Me.Göktürk PEKEL tarafından Yük.Müh.Alb.M.Naci TAHMAZ’a </w:t>
      </w:r>
      <w:r>
        <w:lastRenderedPageBreak/>
        <w:t>iletilmiştir. Ayrıca De.Me.Mehmet Kazım UĞUR (DZ-6809)’un mesaide kravat takmaya direnç gösterdiği ve bu konuda sürekli uyarıldığı ifade edilmiştir.</w:t>
      </w:r>
    </w:p>
    <w:p w:rsidR="00FA220B" w:rsidRDefault="00FA220B" w:rsidP="00FA220B">
      <w:pPr>
        <w:ind w:firstLine="709"/>
        <w:jc w:val="both"/>
      </w:pPr>
      <w:r>
        <w:t>6. De. Me. Mehmet Kazım UĞUR (DZ-6809) halen geçici görevli olarak Gölcük Tersanesi Komutanlığı 290 Md.lüğü emrinde görev yapmaktadır.</w:t>
      </w:r>
    </w:p>
    <w:p w:rsidR="00FA220B" w:rsidRDefault="00FA220B" w:rsidP="00FA220B">
      <w:pPr>
        <w:ind w:firstLine="709"/>
        <w:jc w:val="both"/>
      </w:pPr>
      <w:r>
        <w:t xml:space="preserve">7. Anılan şahısların; irticai görüş ve düşüncede olduklarına dair elde edilen bilgiler nedeniyle tutum ve davranışlarının takip ve kontrol altında tutulmasının uygun olacağı değerlendirilmektedir. </w:t>
      </w:r>
    </w:p>
    <w:p w:rsidR="00FA220B" w:rsidRDefault="00FA220B" w:rsidP="00FA220B">
      <w:pPr>
        <w:ind w:firstLine="709"/>
      </w:pPr>
      <w:r>
        <w:t xml:space="preserve">Arz ederim. </w:t>
      </w:r>
    </w:p>
    <w:p w:rsidR="00FA220B" w:rsidRDefault="00FA220B" w:rsidP="00FA220B">
      <w:pPr>
        <w:ind w:firstLine="709"/>
      </w:pPr>
      <w:r>
        <w:t>Erkan YAYKIR</w:t>
      </w:r>
    </w:p>
    <w:p w:rsidR="00FA220B" w:rsidRDefault="00FA220B" w:rsidP="00FA220B">
      <w:pPr>
        <w:ind w:firstLine="709"/>
      </w:pPr>
      <w:r>
        <w:t>Dz.Kur.Bnb.</w:t>
      </w:r>
    </w:p>
    <w:p w:rsidR="00FA220B" w:rsidRDefault="00FA220B" w:rsidP="00FA220B">
      <w:pPr>
        <w:ind w:firstLine="709"/>
      </w:pPr>
      <w:r>
        <w:t>İSTH.İKK.Ş.Md.</w:t>
      </w:r>
    </w:p>
    <w:p w:rsidR="00FA220B" w:rsidRDefault="00FA220B" w:rsidP="00FA220B">
      <w:pPr>
        <w:ind w:firstLine="709"/>
        <w:jc w:val="center"/>
      </w:pPr>
    </w:p>
    <w:p w:rsidR="00FA220B" w:rsidRDefault="00FA220B" w:rsidP="00FA220B">
      <w:pPr>
        <w:ind w:firstLine="709"/>
        <w:jc w:val="both"/>
        <w:rPr>
          <w:b/>
        </w:rPr>
      </w:pPr>
      <w:r>
        <w:rPr>
          <w:b/>
        </w:rPr>
        <w:t xml:space="preserve">T.C. DENİZ KUVVETLERİ KOMUTANLIĞI DONANMA KOMUTANLIĞI GÖLCÜK/KOCAELİ </w:t>
      </w:r>
      <w:r>
        <w:t xml:space="preserve">Başlıklı; gizli ibareli,Ocak 1998 tarihli, 3590-98/İSTH.İKK.Ş.(BAAOO) HRK’li, Görüşme Raporu konulu, Deniz Kuvvetleri Komutanlığına hitaben yazılmış, Kurmay Başkanı Tümamiral Metin ATAÇ adına imzaya açılmış,1 sayfadan oluşan belge </w:t>
      </w:r>
      <w:r>
        <w:rPr>
          <w:b/>
        </w:rPr>
        <w:t>(6.Kls S:115)</w:t>
      </w:r>
    </w:p>
    <w:p w:rsidR="00FA220B" w:rsidRDefault="00FA220B" w:rsidP="00FA220B">
      <w:pPr>
        <w:ind w:firstLine="709"/>
        <w:jc w:val="both"/>
        <w:rPr>
          <w:b/>
        </w:rPr>
      </w:pPr>
    </w:p>
    <w:p w:rsidR="00FA220B" w:rsidRDefault="00FA220B" w:rsidP="00FA220B">
      <w:pPr>
        <w:ind w:firstLine="709"/>
        <w:rPr>
          <w:b/>
        </w:rPr>
      </w:pPr>
      <w:r>
        <w:rPr>
          <w:b/>
        </w:rPr>
        <w:t xml:space="preserve">Belge İçeriği </w:t>
      </w:r>
    </w:p>
    <w:p w:rsidR="00FA220B" w:rsidRDefault="00FA220B" w:rsidP="00FA220B">
      <w:pPr>
        <w:ind w:firstLine="709"/>
        <w:jc w:val="both"/>
      </w:pPr>
      <w:r>
        <w:t>1. Güvenilir bir kaynak ile; Deniz Hava Üs Komutanlığı’nda İkmal Bakım Komutanı olarak görev yapan Mk.Kd.Alb. Mehmet Ali ABAY (70-0096) hakkında tespit edilen hususları kapsayan bir görüşme yapılmış olup, görüşme raporu Ek’te sunulmuştur.</w:t>
      </w:r>
    </w:p>
    <w:p w:rsidR="00FA220B" w:rsidRDefault="00FA220B" w:rsidP="00FA220B">
      <w:pPr>
        <w:ind w:firstLine="709"/>
        <w:jc w:val="both"/>
      </w:pPr>
      <w:r>
        <w:t>2. Yapılan görüşmede özetle; Mk.Kd.Alb.Mehmet Ali ABAY (70-0096)’ın irticai faaliyetleri tespit edilen bir kısım personelle yakın ilişkide olduğu ve bu şahısları himaye ettiği, birlik dışı faaliyetlerini gizleme eğiliminde olduğu, ticari çevrelerle yakın ilişki kurmaya çalıştığı belirtilmiştir.</w:t>
      </w:r>
    </w:p>
    <w:p w:rsidR="00FA220B" w:rsidRDefault="00FA220B" w:rsidP="00FA220B">
      <w:pPr>
        <w:ind w:firstLine="709"/>
        <w:jc w:val="both"/>
      </w:pPr>
      <w:r>
        <w:t>3. Deniz Hava Üs Komutanlığı emrinde görevli Mk.Kd.Alb.M.Ali ABAY (70-0096) hakkında elde edilen bilgiler neticesinde anılan şahsın irticai gruplarla iltisaklı olduğu ve sivil şahıslarla ticari ilişkilerinin bulunduğu değerlendirildiğinden kıt’a içi ve kıt’a dışı tutum ve davranışlarının takip ve kontrol altında tutulmasının uygun olacağı değerlendirilmektedir.</w:t>
      </w:r>
    </w:p>
    <w:p w:rsidR="00FA220B" w:rsidRDefault="00FA220B" w:rsidP="00FA220B">
      <w:pPr>
        <w:ind w:firstLine="709"/>
      </w:pPr>
      <w:r>
        <w:t>Arz ederim.</w:t>
      </w:r>
    </w:p>
    <w:p w:rsidR="00FA220B" w:rsidRDefault="00FA220B" w:rsidP="00FA220B"/>
    <w:p w:rsidR="00FA220B" w:rsidRDefault="00FA220B" w:rsidP="00FA220B">
      <w:r>
        <w:t>DONANMA KOMUTANI NAMINA</w:t>
      </w:r>
    </w:p>
    <w:p w:rsidR="00FA220B" w:rsidRDefault="00FA220B" w:rsidP="00FA220B">
      <w:r>
        <w:t>MUR/RAPON002</w:t>
      </w:r>
    </w:p>
    <w:p w:rsidR="00FA220B" w:rsidRDefault="00FA220B" w:rsidP="00FA220B">
      <w:r>
        <w:t>İKK.Ks.A.Dz.Yzb.N.SARI</w:t>
      </w:r>
      <w:r>
        <w:tab/>
        <w:t>:</w:t>
      </w:r>
    </w:p>
    <w:p w:rsidR="00FA220B" w:rsidRDefault="00FA220B" w:rsidP="00FA220B">
      <w:r>
        <w:t>İSTH.İKK.Ş.Md.Dz.Kur.Bnb.E.YAYKIR</w:t>
      </w:r>
    </w:p>
    <w:p w:rsidR="00FA220B" w:rsidRDefault="00FA220B" w:rsidP="00FA220B"/>
    <w:p w:rsidR="00FA220B" w:rsidRDefault="00FA220B" w:rsidP="00FA220B">
      <w:r>
        <w:t>EKLER</w:t>
      </w:r>
      <w:r>
        <w:tab/>
      </w:r>
      <w:r>
        <w:tab/>
        <w:t>:</w:t>
      </w:r>
    </w:p>
    <w:p w:rsidR="00FA220B" w:rsidRDefault="00FA220B" w:rsidP="00FA220B">
      <w:r>
        <w:t>EK-A (Görüşme Raporu)</w:t>
      </w:r>
    </w:p>
    <w:p w:rsidR="00FA220B" w:rsidRDefault="00FA220B" w:rsidP="00FA220B"/>
    <w:p w:rsidR="00FA220B" w:rsidRDefault="00FA220B" w:rsidP="00FA220B">
      <w:pPr>
        <w:jc w:val="center"/>
        <w:rPr>
          <w:b/>
        </w:rPr>
      </w:pPr>
      <w:r>
        <w:rPr>
          <w:b/>
        </w:rPr>
        <w:t>BELGENİN EK A SINDA BULUNAN GÖRÜŞME RAPORU</w:t>
      </w:r>
    </w:p>
    <w:p w:rsidR="00FA220B" w:rsidRDefault="00FA220B" w:rsidP="00FA220B">
      <w:pPr>
        <w:ind w:firstLine="709"/>
        <w:jc w:val="both"/>
        <w:rPr>
          <w:b/>
        </w:rPr>
      </w:pPr>
      <w:r>
        <w:rPr>
          <w:b/>
        </w:rPr>
        <w:t>GÖRÜŞME RAPORU</w:t>
      </w:r>
      <w:r>
        <w:t xml:space="preserve"> Başlığında Donanma Komutanlığının Ocak 1998  gün ve HRK:  3590-98/İKK.Ks.(BAAOO) sayılı yazısının Ek-A’sında  2 sayfadan oluşan belge,</w:t>
      </w:r>
      <w:r>
        <w:rPr>
          <w:b/>
        </w:rPr>
        <w:t>( 6.Kls S:112-113)</w:t>
      </w:r>
    </w:p>
    <w:p w:rsidR="00FA220B" w:rsidRDefault="00FA220B" w:rsidP="00FA220B">
      <w:pPr>
        <w:rPr>
          <w:b/>
        </w:rPr>
      </w:pPr>
      <w:r>
        <w:rPr>
          <w:b/>
        </w:rPr>
        <w:t xml:space="preserve">Belge İçeriği </w:t>
      </w:r>
    </w:p>
    <w:p w:rsidR="00FA220B" w:rsidRDefault="00FA220B" w:rsidP="00FA220B">
      <w:r>
        <w:t>GÖRÜŞME RAPORU</w:t>
      </w:r>
    </w:p>
    <w:p w:rsidR="00FA220B" w:rsidRDefault="00FA220B" w:rsidP="00FA220B">
      <w:r>
        <w:t>GÖRÜŞÜLEN</w:t>
      </w:r>
      <w:r>
        <w:tab/>
      </w:r>
      <w:r>
        <w:tab/>
      </w:r>
      <w:r>
        <w:tab/>
        <w:t>: Güvenilir kaynak</w:t>
      </w:r>
    </w:p>
    <w:p w:rsidR="00FA220B" w:rsidRDefault="00FA220B" w:rsidP="00FA220B">
      <w:r>
        <w:t>GÖRÜŞEN</w:t>
      </w:r>
      <w:r>
        <w:tab/>
      </w:r>
      <w:r>
        <w:tab/>
      </w:r>
      <w:r>
        <w:tab/>
      </w:r>
      <w:r>
        <w:tab/>
        <w:t>: Dz.kur.Bnb.Erkan YAYKIR</w:t>
      </w:r>
    </w:p>
    <w:p w:rsidR="00FA220B" w:rsidRDefault="00FA220B" w:rsidP="00FA220B">
      <w:r>
        <w:t>GÖRÜŞME TARİHİ</w:t>
      </w:r>
      <w:r>
        <w:tab/>
      </w:r>
      <w:r>
        <w:tab/>
      </w:r>
      <w:r>
        <w:tab/>
        <w:t>: 09.01.1998</w:t>
      </w:r>
    </w:p>
    <w:p w:rsidR="00FA220B" w:rsidRDefault="00FA220B" w:rsidP="00FA220B">
      <w:r>
        <w:t>GÖRÜŞME YERİ</w:t>
      </w:r>
      <w:r>
        <w:tab/>
      </w:r>
      <w:r>
        <w:tab/>
      </w:r>
      <w:r>
        <w:tab/>
        <w:t>: Donanma Komutanlığı</w:t>
      </w:r>
    </w:p>
    <w:p w:rsidR="00FA220B" w:rsidRDefault="00FA220B" w:rsidP="00FA220B">
      <w:r>
        <w:t>GÖRÜŞME AMACI</w:t>
      </w:r>
      <w:r>
        <w:tab/>
      </w:r>
      <w:r>
        <w:tab/>
      </w:r>
      <w:r>
        <w:tab/>
        <w:t xml:space="preserve">: Mülakat </w:t>
      </w:r>
    </w:p>
    <w:p w:rsidR="00FA220B" w:rsidRDefault="00FA220B" w:rsidP="00FA220B">
      <w:r>
        <w:t>GÖRÜŞÜLEN KONULAR</w:t>
      </w:r>
      <w:r>
        <w:tab/>
        <w:t>:</w:t>
      </w:r>
    </w:p>
    <w:p w:rsidR="00FA220B" w:rsidRDefault="00FA220B" w:rsidP="00FA220B">
      <w:pPr>
        <w:ind w:firstLine="709"/>
        <w:jc w:val="both"/>
      </w:pPr>
      <w:r>
        <w:t>1.  Güvenilir bir kaynak ile; Deniz Hava Üs Komutanlığı’nda İkmal Bakım Komutanı olarak görev yapan Mk.Kd.Alb.Mehmet Ali ABAY  (70-0096) hakkında tespit edilen hususları kapsayan bir görüşme yapılmış olup, elde edilen bilgiler müteakip maddelerdedir.</w:t>
      </w:r>
    </w:p>
    <w:p w:rsidR="00FA220B" w:rsidRDefault="00FA220B" w:rsidP="00FA220B">
      <w:pPr>
        <w:jc w:val="both"/>
      </w:pPr>
    </w:p>
    <w:p w:rsidR="00FA220B" w:rsidRDefault="00FA220B" w:rsidP="00FA220B">
      <w:pPr>
        <w:ind w:firstLine="709"/>
        <w:jc w:val="both"/>
      </w:pPr>
      <w:r>
        <w:t>2. Deniz Hava Üs k.lığı İkmal Bakım Komutanı Mk.Kd.Alb.M.Ali ABAY (70-0096)’ın;</w:t>
      </w:r>
    </w:p>
    <w:p w:rsidR="00FA220B" w:rsidRDefault="00FA220B" w:rsidP="00FA220B">
      <w:pPr>
        <w:jc w:val="both"/>
      </w:pPr>
      <w:r>
        <w:tab/>
        <w:t>a. Son iki üç ay öncesine kadar TGRT FM’i dinlediği,</w:t>
      </w:r>
    </w:p>
    <w:p w:rsidR="00FA220B" w:rsidRDefault="00FA220B" w:rsidP="00FA220B">
      <w:pPr>
        <w:jc w:val="both"/>
      </w:pPr>
      <w:r>
        <w:tab/>
        <w:t>b. YAŞ kararları ile 26 Mayıs 1997’de TSK’nden ilişiği kesilen Astsubay Ahmet DEMİR hakkında yanlış yapıldığını ve yanlı tutum içinde bulunulduğunu belirttiği, Ahmet DEMİR’e “yanlışlık oldu, seni geri getireceğim” diye güvence verdiği şeklinde duyumların alındığı ve ailesi ile de çok sık ve iyi şekilde görüştüğü,</w:t>
      </w:r>
    </w:p>
    <w:p w:rsidR="00FA220B" w:rsidRDefault="00FA220B" w:rsidP="00FA220B">
      <w:pPr>
        <w:jc w:val="both"/>
      </w:pPr>
      <w:r>
        <w:tab/>
        <w:t>c. U/B Kd.Bçvş. Muhammet MACAR (75-22223) ve diğer talep edilen şahıslara mesai saati içinde Cuma Namazı için camiye gitmelerine izin verdiği,</w:t>
      </w:r>
    </w:p>
    <w:p w:rsidR="00FA220B" w:rsidRDefault="00FA220B" w:rsidP="00FA220B">
      <w:pPr>
        <w:jc w:val="both"/>
      </w:pPr>
      <w:r>
        <w:tab/>
        <w:t>d. “SAKINCALI PERSONEL” kategorisinde bulunan ve 1997 yılı içinde istekle emekli olan U/B Kd.Bçvş.Hüseyin TURAN (74/2221) ve YAŞ karaları ile 26 Mayıs 1997’De TSK’nden ilişiği kesilen H.Hüseyin ÖZDERELİ’nin faaliyetlerini bildiği halde işlem yapmadığı,</w:t>
      </w:r>
    </w:p>
    <w:p w:rsidR="00FA220B" w:rsidRDefault="00FA220B" w:rsidP="00FA220B">
      <w:pPr>
        <w:jc w:val="both"/>
      </w:pPr>
      <w:r>
        <w:tab/>
        <w:t>e. U/B Kd. Bçvş.Mustafa KAYA (75/22228)’nın faaliyetleri konusunda daha önce Üs Komutanı tarafından kendisine tedbir alması, araştırma yapması emredilmesine rağmen işlem yapmadığı,</w:t>
      </w:r>
    </w:p>
    <w:p w:rsidR="00FA220B" w:rsidRDefault="00FA220B" w:rsidP="00FA220B">
      <w:pPr>
        <w:jc w:val="both"/>
      </w:pPr>
      <w:r>
        <w:lastRenderedPageBreak/>
        <w:tab/>
        <w:t>f. Zaman zaman kendisinin hocalarla görüştüğünü beyan ettiği ve izinli olarak birlik dışına çıktığında bulunacağı adres ve telefonları birliğine bırakmadığı,</w:t>
      </w:r>
    </w:p>
    <w:p w:rsidR="00FA220B" w:rsidRDefault="00FA220B" w:rsidP="00FA220B">
      <w:pPr>
        <w:jc w:val="both"/>
      </w:pPr>
      <w:r>
        <w:tab/>
        <w:t>g. Gölcük’te 25 Ekim 1993 tarihinde Eşi Selver ABAY adına beyaz eşya dükkanı açtığı, daha sonra baskı üzerine 31 Mayıs 1994 tarihinde kapattığı(Vergi No:; 0010043277) olarak tespit edilmiştir). Bu dükkanda genelde PHILCO marka beyaz eşyalar ile Em.Astsb. Çetin YANKI’nın getirdiği malzemeleri sattığı duyumunun alındığı,</w:t>
      </w:r>
    </w:p>
    <w:p w:rsidR="00FA220B" w:rsidRDefault="00FA220B" w:rsidP="00FA220B">
      <w:pPr>
        <w:jc w:val="both"/>
      </w:pPr>
      <w:r>
        <w:tab/>
        <w:t>h. Birlikte görev yaptıkları süre içerisinde Em.Astsb.Çetin YANKI’yı birlik dışında bulunduğu zamanlarda birlik mevcutlarında var gösterdiği, ayrıca Donanma Komutanlığı Askeri Mahkemesi’nde daha önce dolandırıcılık suçundan yargılanan Çetin YANKI’nın emekli olmasında yardımcı olduğu,</w:t>
      </w:r>
    </w:p>
    <w:p w:rsidR="00FA220B" w:rsidRDefault="00FA220B" w:rsidP="00FA220B">
      <w:pPr>
        <w:jc w:val="both"/>
      </w:pPr>
      <w:r>
        <w:tab/>
        <w:t>ı.Kardeşlerinden birisinin (ağabeyi de olabilir) İZMİR’de bir ayçiçeği yağı fabrikasında müdürlük yaptığı, bu vesile ile lojman kantinine yağ satmak istediği, (Konu ile ilgili olarak tanzim edilmiş olan rapor Lahika-1’de sunulmuştur)</w:t>
      </w:r>
    </w:p>
    <w:p w:rsidR="00FA220B" w:rsidRDefault="00FA220B" w:rsidP="00FA220B">
      <w:pPr>
        <w:jc w:val="both"/>
      </w:pPr>
      <w:r>
        <w:tab/>
        <w:t>j.Deniz Hava Üs Komutanlığında görevine başladığında ev eşyası dışında malvarlığnın olmadığını, ancak şu anda Renault Toros marka 93 model arabasının (0 km. aldı), bir veya iki yazlık evinin, bir kışlık evinin olduğunu, her iki çocuğunu da özel okulda okuttuğunu, tüm malı ve şu anki durumunu tek maaşla yaptığını ifade ettiği,</w:t>
      </w:r>
    </w:p>
    <w:p w:rsidR="00FA220B" w:rsidRDefault="00FA220B" w:rsidP="00FA220B">
      <w:pPr>
        <w:jc w:val="both"/>
      </w:pPr>
      <w:r>
        <w:tab/>
        <w:t>k.Grummann (S2E D/K uçağı) ve Agusta (AB 212 Helikopteri) Firmaları ile ilişkilerinin iyi olduğu ve 1987 yılında alınan son grup S2E D/K uçaklarının alınması konusunda yoğun çaba harcadığına dair duyumların alındığı,</w:t>
      </w:r>
    </w:p>
    <w:p w:rsidR="00FA220B" w:rsidRDefault="00FA220B" w:rsidP="00FA220B">
      <w:pPr>
        <w:jc w:val="both"/>
      </w:pPr>
      <w:r>
        <w:tab/>
        <w:t>l. Bir ara emekli olup Orman Bakanlığı Yangın Söndürme uçağı projesine katılmayı düşündüğü,</w:t>
      </w:r>
    </w:p>
    <w:p w:rsidR="00FA220B" w:rsidRDefault="00FA220B" w:rsidP="00FA220B">
      <w:pPr>
        <w:jc w:val="both"/>
      </w:pPr>
      <w:r>
        <w:tab/>
        <w:t>m.Şu anda aşırı ATATÜRK’çü göründüğü ve İSTANBUL FM’i dinlediği,</w:t>
      </w:r>
    </w:p>
    <w:p w:rsidR="00FA220B" w:rsidRDefault="00FA220B" w:rsidP="00FA220B">
      <w:pPr>
        <w:tabs>
          <w:tab w:val="left" w:pos="851"/>
          <w:tab w:val="left" w:pos="993"/>
        </w:tabs>
        <w:jc w:val="both"/>
      </w:pPr>
      <w:r>
        <w:t xml:space="preserve">           n.Hüseyin TURAN ve U/B Kd.Bçvş. Mustafa KAYA (75/22228) ‘nın ATATÜRKÇÜLÜK Konferansına katılmadıklarını içeren Kişiye özel evrakı alt birimlerine açık olarak göndererek olayı deşifre ettiği,</w:t>
      </w:r>
    </w:p>
    <w:p w:rsidR="00FA220B" w:rsidRDefault="00FA220B" w:rsidP="00FA220B">
      <w:pPr>
        <w:jc w:val="both"/>
      </w:pPr>
      <w:r>
        <w:tab/>
        <w:t>o. Gölcük, İzmit, Adapazarı ve çevre beldelerde çeşitli kesimlerle (özellikle ticaretle uğraşan kişilerle) kendisinin sadece arkadaşlık olduğunu ifade ettiği ilişkilerinin bulunduğu, oturduğu lojmana gelen ve dökümü Lahika-2’de sunulan ziyaretçi sayısının fazla olduğu,</w:t>
      </w:r>
    </w:p>
    <w:p w:rsidR="00FA220B" w:rsidRDefault="00FA220B" w:rsidP="00FA220B">
      <w:pPr>
        <w:jc w:val="both"/>
      </w:pPr>
      <w:r>
        <w:tab/>
        <w:t>p. Eşinin sık sık Yahya Kaptan’a gittiği, burada Ahmet DEMİR, Deniz Hava Üs K.lığı emrinden atanan ve şu anda Çanakkale Boğaz K.lığı emrinde görevli U/B Kd. Bçvş. Mustafa DİKERLER ve Rad.Kd.Bçvş.Mustafa SEYREK’İN aileleriyle görüştüğü, ifade edilmiştir.</w:t>
      </w:r>
    </w:p>
    <w:p w:rsidR="00FA220B" w:rsidRDefault="00FA220B" w:rsidP="00FA220B">
      <w:pPr>
        <w:ind w:firstLine="709"/>
        <w:jc w:val="both"/>
      </w:pPr>
      <w:r>
        <w:t>3. Deniz Hava Üs Komutanlığı emrinde görevli Mk. Kd.Alb. M. Ali ABAY (70-0096) hakkında elde edilen bilgiler neticesinde anılan şansın irticai gruplarla iltisaklı olduğu ve sivil şahıslarla ticari ilişkilerinin bulunduğu değerlendirildiğinden kıt’a dışı tutum ve davranışlarının takip ve kontrol altında tutulmasının uygun olacağı değerlendirilmektedir.</w:t>
      </w:r>
    </w:p>
    <w:p w:rsidR="00FA220B" w:rsidRDefault="00FA220B" w:rsidP="00FA220B">
      <w:r>
        <w:tab/>
        <w:t>Arz ederim.</w:t>
      </w:r>
    </w:p>
    <w:p w:rsidR="00FA220B" w:rsidRDefault="00FA220B" w:rsidP="00FA220B">
      <w:r>
        <w:t>LAHİKALAR</w:t>
      </w:r>
      <w:r>
        <w:tab/>
        <w:t>:</w:t>
      </w:r>
    </w:p>
    <w:p w:rsidR="00FA220B" w:rsidRDefault="00FA220B" w:rsidP="00FA220B">
      <w:r>
        <w:t>LAHİKA-1 (1 Ad.Rapor)</w:t>
      </w:r>
    </w:p>
    <w:p w:rsidR="00FA220B" w:rsidRDefault="00FA220B" w:rsidP="00FA220B">
      <w:r>
        <w:t>LAHİKA-2 (Ziyaretçi Listesi)</w:t>
      </w:r>
    </w:p>
    <w:p w:rsidR="00FA220B" w:rsidRDefault="00FA220B" w:rsidP="00FA220B">
      <w:pPr>
        <w:ind w:firstLine="709"/>
        <w:jc w:val="both"/>
        <w:rPr>
          <w:b/>
        </w:rPr>
      </w:pPr>
      <w:r>
        <w:rPr>
          <w:b/>
        </w:rPr>
        <w:lastRenderedPageBreak/>
        <w:t>T.C. DENİZ KUVVETLERİ KOMUTANLIĞI DONANMA KOMUTANLIĞI GÖLCÜK/ KOCAELİ</w:t>
      </w:r>
      <w:r>
        <w:t xml:space="preserve"> Başlıklı; gizli ibareli, Mart 1998 tarihli, 3590-98/İKK.Ş.(BAAOO) HRK’li, Yıkıcı/Bölücü Faaliyetler konulu, Deniz Kuvvetleri Komutanlığına hitaben yazılmış, Kurmay Başkanı Tümamiral Metin ATAÇ adına imzaya açılmış,1 sayfadan oluşan belge </w:t>
      </w:r>
      <w:r>
        <w:rPr>
          <w:b/>
        </w:rPr>
        <w:t>(6.Kls S:110)</w:t>
      </w:r>
    </w:p>
    <w:p w:rsidR="00FA220B" w:rsidRDefault="00FA220B" w:rsidP="00FA220B">
      <w:pPr>
        <w:ind w:firstLine="709"/>
        <w:rPr>
          <w:b/>
        </w:rPr>
      </w:pPr>
      <w:r>
        <w:rPr>
          <w:b/>
        </w:rPr>
        <w:t>Belge içeriği</w:t>
      </w:r>
      <w:r>
        <w:rPr>
          <w:b/>
        </w:rPr>
        <w:tab/>
        <w:t>:</w:t>
      </w:r>
    </w:p>
    <w:p w:rsidR="00FA220B" w:rsidRDefault="00FA220B" w:rsidP="00FA220B">
      <w:pPr>
        <w:ind w:firstLine="709"/>
        <w:jc w:val="both"/>
      </w:pPr>
      <w:r>
        <w:t>Gölcük Bölgesi’nde yıkıcı bölücü faaliyetler kapsamında elde edilen bilgiler Ek’de gönderilmiştir.</w:t>
      </w:r>
    </w:p>
    <w:p w:rsidR="00FA220B" w:rsidRDefault="00FA220B" w:rsidP="00FA220B">
      <w:r>
        <w:tab/>
        <w:t>Arz ederim.</w:t>
      </w:r>
    </w:p>
    <w:p w:rsidR="00FA220B" w:rsidRDefault="00FA220B" w:rsidP="00FA220B">
      <w:r>
        <w:t>DONANMA KOMUTANI NAMINA</w:t>
      </w:r>
    </w:p>
    <w:p w:rsidR="00FA220B" w:rsidRDefault="00FA220B" w:rsidP="00FA220B">
      <w:r>
        <w:t>EKLER</w:t>
      </w:r>
      <w:r>
        <w:tab/>
        <w:t>:</w:t>
      </w:r>
    </w:p>
    <w:p w:rsidR="00FA220B" w:rsidRDefault="00FA220B" w:rsidP="00FA220B">
      <w:r>
        <w:t>EK-A (Rapor)</w:t>
      </w:r>
    </w:p>
    <w:p w:rsidR="00FA220B" w:rsidRDefault="00FA220B" w:rsidP="00FA220B">
      <w:pPr>
        <w:jc w:val="center"/>
        <w:rPr>
          <w:b/>
        </w:rPr>
      </w:pPr>
      <w:r>
        <w:rPr>
          <w:b/>
        </w:rPr>
        <w:t>BELGENİN EK A SINDA BULUNAN GÖRÜŞME RAPORU</w:t>
      </w:r>
    </w:p>
    <w:p w:rsidR="00FA220B" w:rsidRDefault="00FA220B" w:rsidP="00FA220B">
      <w:pPr>
        <w:ind w:firstLine="709"/>
        <w:jc w:val="both"/>
        <w:rPr>
          <w:b/>
        </w:rPr>
      </w:pPr>
      <w:r>
        <w:rPr>
          <w:b/>
        </w:rPr>
        <w:t>GÖLCÜK BÖLGESİNDEKİ YIKICI/BÖLÜCÜ FAALİYETLER</w:t>
      </w:r>
      <w:r>
        <w:t xml:space="preserve"> Başlığında Donanma Komutanlığının Mart 1998  gün ve HRK:  3590-98/İKK.Ks.(BAAOO) sayılı yazısının Ek-A’sında  2 sayfadan oluşan belge, </w:t>
      </w:r>
      <w:r>
        <w:rPr>
          <w:b/>
        </w:rPr>
        <w:t>(6.Kls S:108-109)</w:t>
      </w:r>
    </w:p>
    <w:p w:rsidR="00FA220B" w:rsidRDefault="00FA220B" w:rsidP="00FA220B">
      <w:pPr>
        <w:ind w:firstLine="709"/>
        <w:rPr>
          <w:b/>
        </w:rPr>
      </w:pPr>
      <w:r>
        <w:rPr>
          <w:b/>
        </w:rPr>
        <w:t>Belge içeriğinin</w:t>
      </w:r>
      <w:r>
        <w:rPr>
          <w:b/>
        </w:rPr>
        <w:tab/>
        <w:t xml:space="preserve">: </w:t>
      </w:r>
    </w:p>
    <w:p w:rsidR="00FA220B" w:rsidRDefault="00FA220B" w:rsidP="00FA220B">
      <w:pPr>
        <w:jc w:val="both"/>
      </w:pPr>
      <w:r>
        <w:t>İLGİ</w:t>
      </w:r>
      <w:r>
        <w:tab/>
        <w:t>: (a) Donanma Komutanlığı’nın 13 Şubat 1998 gün ve HRK: 3590-230- 98/İSTH.İKK.Ş.</w:t>
      </w:r>
    </w:p>
    <w:p w:rsidR="00FA220B" w:rsidRDefault="00FA220B" w:rsidP="00FA220B">
      <w:pPr>
        <w:jc w:val="both"/>
      </w:pPr>
      <w:r>
        <w:t xml:space="preserve">                  (BAAOO) sayılı yazısı.</w:t>
      </w:r>
    </w:p>
    <w:p w:rsidR="00FA220B" w:rsidRDefault="00FA220B" w:rsidP="00FA220B">
      <w:pPr>
        <w:ind w:firstLine="709"/>
        <w:jc w:val="both"/>
      </w:pPr>
      <w:r>
        <w:t xml:space="preserve">  (b) Donanma Komutanlığının 06 Şubat 1998 gün ve HRK:3590-191-     98/İSTH.İKK.Ş.</w:t>
      </w:r>
    </w:p>
    <w:p w:rsidR="00FA220B" w:rsidRDefault="00FA220B" w:rsidP="00FA220B">
      <w:pPr>
        <w:ind w:firstLine="709"/>
        <w:jc w:val="both"/>
      </w:pPr>
      <w:r>
        <w:t xml:space="preserve">       (BAAOO) sayılı yazısı.</w:t>
      </w:r>
    </w:p>
    <w:p w:rsidR="00FA220B" w:rsidRDefault="00FA220B" w:rsidP="00FA220B">
      <w:pPr>
        <w:ind w:firstLine="709"/>
        <w:jc w:val="both"/>
      </w:pPr>
      <w:r>
        <w:t>1.Gölcük Bölgesi’nde yıkıcı bölücü faaliyetler kapsamında elde edilen bilgiler müteakip maddeler sunulmuştur.</w:t>
      </w:r>
    </w:p>
    <w:p w:rsidR="00FA220B" w:rsidRDefault="00FA220B" w:rsidP="00FA220B">
      <w:pPr>
        <w:ind w:firstLine="709"/>
        <w:jc w:val="both"/>
      </w:pPr>
      <w:r>
        <w:t>2. İlgi (a) ile bildirilen faaliyetlere ilave olarak;</w:t>
      </w:r>
    </w:p>
    <w:p w:rsidR="00FA220B" w:rsidRDefault="00FA220B" w:rsidP="00FA220B">
      <w:pPr>
        <w:tabs>
          <w:tab w:val="left" w:pos="993"/>
        </w:tabs>
        <w:ind w:firstLine="709"/>
        <w:jc w:val="both"/>
      </w:pPr>
      <w:r>
        <w:tab/>
        <w:t>a. HADEP Gölcük İlçe Teşkilatını’nın kuruluş çalışmalarında Şükrü KILIÇ ve Feyzullah DANIŞ’ın da yer aldıkları,</w:t>
      </w:r>
    </w:p>
    <w:p w:rsidR="00FA220B" w:rsidRDefault="00FA220B" w:rsidP="00FA220B">
      <w:pPr>
        <w:tabs>
          <w:tab w:val="left" w:pos="993"/>
        </w:tabs>
        <w:ind w:firstLine="709"/>
        <w:jc w:val="both"/>
      </w:pPr>
      <w:r>
        <w:tab/>
        <w:t>b.“Ensar Vakfı” nın 07 Aralık 1997 tarihinde açıldığı,.</w:t>
      </w:r>
    </w:p>
    <w:p w:rsidR="00FA220B" w:rsidRDefault="00FA220B" w:rsidP="00FA220B">
      <w:pPr>
        <w:tabs>
          <w:tab w:val="left" w:pos="993"/>
        </w:tabs>
        <w:ind w:firstLine="709"/>
        <w:jc w:val="both"/>
      </w:pPr>
      <w:r>
        <w:tab/>
        <w:t>c.Vakfın açılışına Prof. Hayrettin KAHRAMAN’ın katıldığı ve LAHİKA-1’de dikkati çeken konuşma metinleri ile birlikte gönderilen kasetteki konuşmayı yaptığı,</w:t>
      </w:r>
    </w:p>
    <w:p w:rsidR="00FA220B" w:rsidRDefault="00FA220B" w:rsidP="00FA220B">
      <w:pPr>
        <w:tabs>
          <w:tab w:val="left" w:pos="993"/>
        </w:tabs>
        <w:ind w:firstLine="709"/>
        <w:jc w:val="both"/>
      </w:pPr>
      <w:r>
        <w:tab/>
        <w:t>d.Vakfın; 17 Ocak 1998 tarihinde saat 20:00’da düzenlendiği konferansa Uludağ Üniversitesi İlahiyat Fakültesi Öğretim Üyesi Doç. Dr. Yunus Vehbi YAVUZ’un katıldığı ve LAHİKA-2 ‘de dikkati çeken konuşma metinleri ile birlikte gönderilen kasetteki konuşmayı yaptığı,</w:t>
      </w:r>
    </w:p>
    <w:p w:rsidR="00FA220B" w:rsidRDefault="00FA220B" w:rsidP="00FA220B">
      <w:pPr>
        <w:tabs>
          <w:tab w:val="left" w:pos="993"/>
        </w:tabs>
        <w:ind w:firstLine="709"/>
        <w:jc w:val="both"/>
      </w:pPr>
      <w:r>
        <w:tab/>
        <w:t>e. Bahsekonu vakfın; Sağlık Derneği’nce Harp-iş Sendikası himayesinde yaklaşık 15 gün önce yapılan Hepatit –B konulu konferansa çelenk gönderdiği öğrenilmiştir.</w:t>
      </w:r>
    </w:p>
    <w:p w:rsidR="00FA220B" w:rsidRDefault="00FA220B" w:rsidP="00FA220B">
      <w:pPr>
        <w:ind w:firstLine="709"/>
        <w:jc w:val="both"/>
      </w:pPr>
      <w:r>
        <w:lastRenderedPageBreak/>
        <w:t>3. Gölcük İlçe Emniyet Müdürlüğü’nce mühürlendiği İlgi (b) ile bildirilen Dumlupınar Mahallesi 64 ncü Sokak No: 9 adresindeki izinsiz açılan yatılı kız öğrenci yurdunun;Gölcük Kaymakamlığı’nın izni ile 24 Şubat 1998 tarihinde boşaltılarak, evin sahibi Hasan Basri AKMAN’a teslim edildiği öğrenilmiştir.</w:t>
      </w:r>
    </w:p>
    <w:p w:rsidR="00FA220B" w:rsidRDefault="00FA220B" w:rsidP="00FA220B">
      <w:pPr>
        <w:ind w:firstLine="709"/>
        <w:jc w:val="both"/>
      </w:pPr>
      <w:r>
        <w:t>4. Yaklaşık 5 ay önce, Kavaklı mah. Yavuz cad.Okumuş Apt. No.47 adresindeki binanın 1nci katının sol kısmında, garaj görünümündeki paravanlı mahalde, katlı bir şekilde toplu zikir yapıldığı, ancak geçen süre içerisinde aynı mahal hakkında herhangi bir tesbitin olmadığı öğrenilmiştir.</w:t>
      </w:r>
    </w:p>
    <w:p w:rsidR="00FA220B" w:rsidRDefault="00FA220B" w:rsidP="00FA220B"/>
    <w:p w:rsidR="00FA220B" w:rsidRDefault="00FA220B" w:rsidP="00FA220B">
      <w:r>
        <w:t>LAHİKALAR:</w:t>
      </w:r>
    </w:p>
    <w:p w:rsidR="00FA220B" w:rsidRDefault="00FA220B" w:rsidP="00FA220B">
      <w:r>
        <w:t>LAHİKA-1 (1 Ad.Kaset ve Dikkati Çeken Konuşma Metinleri)</w:t>
      </w:r>
    </w:p>
    <w:p w:rsidR="00FA220B" w:rsidRDefault="00FA220B" w:rsidP="00FA220B">
      <w:r>
        <w:t>LAHİKA-2 (1 Ad.Kaset ve Dikkati Çeken Konuşma Metinleri)</w:t>
      </w:r>
    </w:p>
    <w:p w:rsidR="00FA220B" w:rsidRDefault="00FA220B" w:rsidP="00FA220B"/>
    <w:p w:rsidR="00FA220B" w:rsidRDefault="00FA220B" w:rsidP="00FA220B">
      <w:pPr>
        <w:ind w:firstLine="709"/>
        <w:jc w:val="both"/>
        <w:rPr>
          <w:b/>
        </w:rPr>
      </w:pPr>
      <w:r>
        <w:rPr>
          <w:b/>
        </w:rPr>
        <w:t>ENSAR VAKFI BAŞKANI (YAŞAR KAYA OLABİLİR) VE PROF. HAYRETTİN KAHRAMAN’IN KONUŞMASINI İÇEREN KASETTEKİ  DİKKATİ ÇEKEN KONUŞMA METİNLERİ</w:t>
      </w:r>
      <w:r>
        <w:t xml:space="preserve"> Başlığında Donanma Komutanlığının Mart 1998  gün ve HRK:  3590-98/İKK.Ks.(BAAOO) sayılı yazısının eki olan LAHİKA-1’de 3 sayfadan oluşan </w:t>
      </w:r>
      <w:r>
        <w:rPr>
          <w:b/>
        </w:rPr>
        <w:t>(6.Kls S:105-107</w:t>
      </w:r>
      <w:r>
        <w:t>) belgenin,</w:t>
      </w:r>
      <w:r>
        <w:rPr>
          <w:b/>
        </w:rPr>
        <w:t xml:space="preserve"> </w:t>
      </w:r>
    </w:p>
    <w:p w:rsidR="00FA220B" w:rsidRDefault="00FA220B" w:rsidP="00FA220B">
      <w:pPr>
        <w:ind w:firstLine="709"/>
        <w:jc w:val="both"/>
      </w:pPr>
      <w:r>
        <w:t>1. Ensar Vakfı Başkanı (Yaşar KAYA  olabilir)’nın Konuşmasındaki Dikkati Çeken Bölümler</w:t>
      </w:r>
    </w:p>
    <w:p w:rsidR="00FA220B" w:rsidRDefault="00FA220B" w:rsidP="00FA220B">
      <w:pPr>
        <w:ind w:firstLine="709"/>
        <w:jc w:val="both"/>
      </w:pPr>
      <w:r>
        <w:t xml:space="preserve">2. Prof. Hayrettin KAHRAMAN’ın Konuşmasındaki Dikkati Çeken Bölümler başlıklarından oluştuğu, </w:t>
      </w:r>
    </w:p>
    <w:p w:rsidR="00FA220B" w:rsidRDefault="00FA220B" w:rsidP="00FA220B">
      <w:r>
        <w:tab/>
      </w:r>
    </w:p>
    <w:p w:rsidR="00FA220B" w:rsidRDefault="00FA220B" w:rsidP="00FA220B">
      <w:pPr>
        <w:ind w:firstLine="709"/>
        <w:jc w:val="both"/>
        <w:rPr>
          <w:b/>
        </w:rPr>
      </w:pPr>
      <w:r>
        <w:rPr>
          <w:b/>
        </w:rPr>
        <w:t xml:space="preserve">ENSAR VAKFI’NIN 17 OCAK 1998 TARİHİNDE DÜZENLEDİĞİ KONFERANSDA, DOÇ.DR.YUNUS VEHBİ YAVUZ’UN KONUŞMASINI İÇEREN KASETTEKİ DİKKATİ ÇEKEN KONUŞMA METİNLERİ </w:t>
      </w:r>
      <w:r>
        <w:t xml:space="preserve">Başlığında Donanma Komutanlığının Mart 1998  gün ve HRK:3590-98/İKK.Ks.(BAAOO) sayılı yazısının eki olan LAHİKA-2’de 2 sayfadan oluşan belge, </w:t>
      </w:r>
      <w:r>
        <w:rPr>
          <w:b/>
        </w:rPr>
        <w:t>(6.Kls S:104)</w:t>
      </w:r>
    </w:p>
    <w:p w:rsidR="00FA220B" w:rsidRDefault="00FA220B" w:rsidP="00FA220B">
      <w:pPr>
        <w:ind w:firstLine="709"/>
        <w:jc w:val="center"/>
        <w:rPr>
          <w:b/>
        </w:rPr>
      </w:pPr>
    </w:p>
    <w:p w:rsidR="00FA220B" w:rsidRDefault="00FA220B" w:rsidP="00FA220B">
      <w:pPr>
        <w:ind w:firstLine="709"/>
        <w:jc w:val="center"/>
        <w:rPr>
          <w:b/>
        </w:rPr>
      </w:pPr>
    </w:p>
    <w:p w:rsidR="00FA220B" w:rsidRDefault="00FA220B" w:rsidP="00FA220B">
      <w:pPr>
        <w:ind w:firstLine="709"/>
        <w:jc w:val="center"/>
        <w:rPr>
          <w:b/>
        </w:rPr>
      </w:pPr>
      <w:r>
        <w:rPr>
          <w:b/>
        </w:rPr>
        <w:t>DENİZ KUVVETLERİNE GÖNDERİLEN RAPOR VE TESPİTLER</w:t>
      </w:r>
    </w:p>
    <w:p w:rsidR="00FA220B" w:rsidRDefault="00FA220B" w:rsidP="00FA220B">
      <w:pPr>
        <w:ind w:firstLine="709"/>
        <w:jc w:val="center"/>
        <w:rPr>
          <w:b/>
        </w:rPr>
      </w:pPr>
    </w:p>
    <w:p w:rsidR="00FA220B" w:rsidRDefault="00FA220B" w:rsidP="00FA220B">
      <w:pPr>
        <w:ind w:firstLine="709"/>
        <w:jc w:val="both"/>
        <w:rPr>
          <w:b/>
        </w:rPr>
      </w:pPr>
      <w:r>
        <w:rPr>
          <w:b/>
        </w:rPr>
        <w:t xml:space="preserve">T.C. DENİZ KUVVETLERİ KOMUTANLIĞI DONANMA KOMUTANLIĞI GÖLCÜK/ KOCAELİ </w:t>
      </w:r>
      <w:r>
        <w:t xml:space="preserve">Başlıklı; gizli ibareli, Mart 1998 tarihli, 3590-98/İKK.Ks.(BAAOO) HRK’li, Tespitler konulu, Deniz Kuvvetleri Komutanlığına hitaben yazılmış, Kurmay Başkanı Tümamiral Metin ATAÇ adına imzaya açılmış,1 sayfadan oluşan </w:t>
      </w:r>
      <w:r>
        <w:rPr>
          <w:b/>
        </w:rPr>
        <w:t>(6.Kls S:102)</w:t>
      </w:r>
    </w:p>
    <w:p w:rsidR="00FA220B" w:rsidRDefault="00FA220B" w:rsidP="00FA220B">
      <w:pPr>
        <w:ind w:firstLine="709"/>
        <w:rPr>
          <w:b/>
        </w:rPr>
      </w:pPr>
      <w:r>
        <w:rPr>
          <w:b/>
        </w:rPr>
        <w:t>Belge içeriği</w:t>
      </w:r>
      <w:r>
        <w:rPr>
          <w:b/>
        </w:rPr>
        <w:tab/>
        <w:t>:</w:t>
      </w:r>
    </w:p>
    <w:p w:rsidR="00FA220B" w:rsidRDefault="00FA220B" w:rsidP="00FA220B">
      <w:pPr>
        <w:ind w:firstLine="709"/>
        <w:jc w:val="both"/>
      </w:pPr>
      <w:r>
        <w:t>1. Kapatılan Refah Partisi Gölcük İlçe Teşkilatının, 25 Ocak 1998 günü Kongre Sarayı’nda Kadir Gecesi iftar yemeği düzenlediği ve yemeğe katılan RP milletvekillerinden Şevket KAZAN, Necati ÇELİK ve Osman PEPE’nin katıldığı tespit edilmiştir.</w:t>
      </w:r>
    </w:p>
    <w:p w:rsidR="00FA220B" w:rsidRDefault="00FA220B" w:rsidP="00FA220B">
      <w:pPr>
        <w:ind w:firstLine="709"/>
        <w:jc w:val="both"/>
      </w:pPr>
      <w:r>
        <w:lastRenderedPageBreak/>
        <w:t>2. Adı geçen milletvekilleri ile diğer şahısların Gölcük Kongre Sarayı’nda düzenlenen bahse konu yemekte yaptıkları konuşmaların video ile dikkati çeken konuşma metinler Ek’te gönderilmiştir.</w:t>
      </w:r>
    </w:p>
    <w:p w:rsidR="00FA220B" w:rsidRDefault="00FA220B" w:rsidP="00FA220B">
      <w:pPr>
        <w:ind w:firstLine="709"/>
      </w:pPr>
      <w:r>
        <w:t>DONANMA KOMUTANI NAMINA</w:t>
      </w:r>
    </w:p>
    <w:p w:rsidR="00FA220B" w:rsidRDefault="00FA220B" w:rsidP="00FA220B">
      <w:pPr>
        <w:ind w:firstLine="709"/>
      </w:pPr>
      <w:r>
        <w:t>EKLER</w:t>
      </w:r>
      <w:r>
        <w:tab/>
        <w:t>:</w:t>
      </w:r>
    </w:p>
    <w:p w:rsidR="00FA220B" w:rsidRDefault="00FA220B" w:rsidP="00FA220B">
      <w:pPr>
        <w:ind w:firstLine="709"/>
      </w:pPr>
      <w:r>
        <w:t>EK-A (1 Adet Videa Kaset ve Dikkati Çeken Konuşma Metinleri)</w:t>
      </w:r>
    </w:p>
    <w:p w:rsidR="00FA220B" w:rsidRDefault="00FA220B" w:rsidP="00FA220B">
      <w:pPr>
        <w:ind w:firstLine="709"/>
      </w:pPr>
    </w:p>
    <w:p w:rsidR="00FA220B" w:rsidRDefault="00FA220B" w:rsidP="00FA220B">
      <w:pPr>
        <w:ind w:firstLine="709"/>
        <w:jc w:val="center"/>
        <w:rPr>
          <w:b/>
        </w:rPr>
      </w:pPr>
      <w:r>
        <w:rPr>
          <w:b/>
        </w:rPr>
        <w:t>BELGENİN EK A SINDA BULUNAN</w:t>
      </w:r>
    </w:p>
    <w:p w:rsidR="00FA220B" w:rsidRDefault="00FA220B" w:rsidP="00FA220B">
      <w:pPr>
        <w:ind w:firstLine="709"/>
        <w:jc w:val="both"/>
        <w:rPr>
          <w:b/>
        </w:rPr>
      </w:pPr>
      <w:r>
        <w:t>KAPATILAN REFAH PARTİSİ GÖLCÜK İLÇE TEŞKİLATININ 25 OCAK 1998 GÜNÜ KONGRE SARAYINDA DÜZENLEDİĞİ KADİR GECESİ İFTAR YEMEĞİNDE ALINAN VİDEO GÖRÜNTÜSÜNDEKİ DİKKATİ ÇEKEN KONUŞMA METİNLERİ</w:t>
      </w:r>
      <w:r>
        <w:rPr>
          <w:b/>
        </w:rPr>
        <w:t xml:space="preserve"> </w:t>
      </w:r>
      <w:r>
        <w:t>Başlığında Donanma Komutanlığının Mart 1998  gün ve HRK:  3590-98/İKK.Ks.(BAAOO) sayılı yazısının eki olan EK-A’da 2 sayfadan oluşan (</w:t>
      </w:r>
      <w:r>
        <w:rPr>
          <w:b/>
        </w:rPr>
        <w:t>6.Kls</w:t>
      </w:r>
      <w:r>
        <w:t xml:space="preserve"> </w:t>
      </w:r>
      <w:r>
        <w:rPr>
          <w:b/>
        </w:rPr>
        <w:t xml:space="preserve">S:99-100)  </w:t>
      </w:r>
    </w:p>
    <w:p w:rsidR="00FA220B" w:rsidRDefault="00FA220B" w:rsidP="00FA220B">
      <w:pPr>
        <w:ind w:firstLine="709"/>
        <w:jc w:val="both"/>
        <w:rPr>
          <w:b/>
        </w:rPr>
      </w:pPr>
      <w:r>
        <w:rPr>
          <w:b/>
        </w:rPr>
        <w:t>Belge içeriğinin,</w:t>
      </w:r>
    </w:p>
    <w:p w:rsidR="00FA220B" w:rsidRDefault="00FA220B" w:rsidP="00FA220B">
      <w:pPr>
        <w:ind w:firstLine="709"/>
        <w:jc w:val="both"/>
      </w:pPr>
      <w:r>
        <w:t>1. İftar yemeğine; kapatılan Refah Partisi milletvekillerinden Şevkat KAZAN, Necati ÇELİK ve Osman PEPE katılmışlardır.</w:t>
      </w:r>
    </w:p>
    <w:p w:rsidR="00FA220B" w:rsidRDefault="00FA220B" w:rsidP="00FA220B">
      <w:pPr>
        <w:ind w:firstLine="709"/>
        <w:jc w:val="both"/>
      </w:pPr>
      <w:r>
        <w:t>2. Video görüntüsündeki önemli bölümlerin yer bulma gösterge numaraları aşağıda olduğu gibidir.</w:t>
      </w:r>
    </w:p>
    <w:p w:rsidR="00FA220B" w:rsidRDefault="00FA220B" w:rsidP="00FA220B">
      <w:pPr>
        <w:ind w:firstLine="709"/>
        <w:rPr>
          <w:b/>
        </w:rPr>
      </w:pPr>
    </w:p>
    <w:p w:rsidR="00FA220B" w:rsidRDefault="00FA220B" w:rsidP="00FA220B">
      <w:pPr>
        <w:ind w:firstLine="709"/>
        <w:rPr>
          <w:b/>
        </w:rPr>
      </w:pPr>
      <w:r>
        <w:rPr>
          <w:b/>
        </w:rPr>
        <w:t xml:space="preserve">YER BUL.GÖS.NO: </w:t>
      </w:r>
      <w:r>
        <w:rPr>
          <w:b/>
        </w:rPr>
        <w:tab/>
      </w:r>
      <w:r>
        <w:rPr>
          <w:b/>
        </w:rPr>
        <w:tab/>
        <w:t>KONU</w:t>
      </w:r>
    </w:p>
    <w:p w:rsidR="00FA220B" w:rsidRDefault="00FA220B" w:rsidP="00FA220B">
      <w:pPr>
        <w:ind w:firstLine="709"/>
      </w:pPr>
      <w:r>
        <w:t>00.00-01.45</w:t>
      </w:r>
      <w:r>
        <w:tab/>
      </w:r>
      <w:r>
        <w:tab/>
      </w:r>
      <w:r>
        <w:tab/>
        <w:t>Yemeğe katılanların salona girişleri</w:t>
      </w:r>
    </w:p>
    <w:p w:rsidR="00FA220B" w:rsidRDefault="00FA220B" w:rsidP="00FA220B">
      <w:pPr>
        <w:ind w:firstLine="709"/>
      </w:pPr>
      <w:r>
        <w:t>01.45-04.00</w:t>
      </w:r>
      <w:r>
        <w:tab/>
      </w:r>
      <w:r>
        <w:tab/>
      </w:r>
      <w:r>
        <w:tab/>
        <w:t>İlçe teşkilatı başkanı konuşmaları</w:t>
      </w:r>
    </w:p>
    <w:p w:rsidR="00FA220B" w:rsidRDefault="00FA220B" w:rsidP="00FA220B">
      <w:pPr>
        <w:ind w:firstLine="709"/>
      </w:pPr>
      <w:r>
        <w:t>04.00-06.30</w:t>
      </w:r>
      <w:r>
        <w:tab/>
      </w:r>
      <w:r>
        <w:tab/>
      </w:r>
      <w:r>
        <w:tab/>
        <w:t xml:space="preserve">Necati ÇELİK’in basın konuşmaları (cep telefonu ile </w:t>
      </w:r>
    </w:p>
    <w:p w:rsidR="00FA220B" w:rsidRDefault="00FA220B" w:rsidP="00FA220B">
      <w:pPr>
        <w:ind w:firstLine="709"/>
      </w:pPr>
      <w:r>
        <w:tab/>
      </w:r>
      <w:r>
        <w:tab/>
      </w:r>
      <w:r>
        <w:tab/>
      </w:r>
      <w:r>
        <w:tab/>
        <w:t>Necmettin ERBAKAN’la görüşmesi)</w:t>
      </w:r>
    </w:p>
    <w:p w:rsidR="00FA220B" w:rsidRDefault="00FA220B" w:rsidP="00FA220B">
      <w:pPr>
        <w:ind w:firstLine="709"/>
      </w:pPr>
      <w:r>
        <w:t>07.00-08.00</w:t>
      </w:r>
      <w:r>
        <w:tab/>
      </w:r>
      <w:r>
        <w:tab/>
      </w:r>
      <w:r>
        <w:tab/>
        <w:t>Ömer TANTA’nın şiir okuması</w:t>
      </w:r>
    </w:p>
    <w:p w:rsidR="00FA220B" w:rsidRDefault="00FA220B" w:rsidP="00FA220B">
      <w:pPr>
        <w:ind w:firstLine="709"/>
      </w:pPr>
      <w:r>
        <w:t>08.20-12.00</w:t>
      </w:r>
      <w:r>
        <w:tab/>
      </w:r>
      <w:r>
        <w:tab/>
      </w:r>
      <w:r>
        <w:tab/>
        <w:t>Alaattin GÖKSEL Beyin konuşmaları (İl başkanı olabilir)</w:t>
      </w:r>
    </w:p>
    <w:p w:rsidR="00FA220B" w:rsidRDefault="00FA220B" w:rsidP="00FA220B">
      <w:pPr>
        <w:ind w:firstLine="709"/>
      </w:pPr>
      <w:r>
        <w:t>12.00-14.45</w:t>
      </w:r>
      <w:r>
        <w:tab/>
      </w:r>
      <w:r>
        <w:tab/>
      </w:r>
      <w:r>
        <w:tab/>
        <w:t>Osman PEPE’nin basın konuşmaları</w:t>
      </w:r>
    </w:p>
    <w:p w:rsidR="00FA220B" w:rsidRDefault="00FA220B" w:rsidP="00FA220B">
      <w:pPr>
        <w:ind w:firstLine="709"/>
      </w:pPr>
      <w:r>
        <w:t>15.00-17.00</w:t>
      </w:r>
      <w:r>
        <w:tab/>
      </w:r>
      <w:r>
        <w:tab/>
      </w:r>
      <w:r>
        <w:tab/>
        <w:t>Şevket KAZAN’ın KONUŞMALARI</w:t>
      </w:r>
    </w:p>
    <w:p w:rsidR="00FA220B" w:rsidRDefault="00FA220B" w:rsidP="00FA220B">
      <w:pPr>
        <w:ind w:firstLine="709"/>
      </w:pPr>
    </w:p>
    <w:p w:rsidR="00FA220B" w:rsidRDefault="00FA220B" w:rsidP="00FA220B">
      <w:pPr>
        <w:ind w:firstLine="709"/>
        <w:jc w:val="both"/>
      </w:pPr>
      <w:r>
        <w:t xml:space="preserve">3. Gölcük İlçe Teşkilatı Başkanı Şenol ŞEN , 16 Ocak 1998 tarihinde RP’ni kapatılması kararı ile ilgili yaptığı konuşmasında; </w:t>
      </w:r>
      <w:r>
        <w:rPr>
          <w:b/>
          <w:i/>
        </w:rPr>
        <w:t>“Türkiye’de hukuk cinayeti olmuştur</w:t>
      </w:r>
      <w:r>
        <w:rPr>
          <w:b/>
        </w:rPr>
        <w:t>.</w:t>
      </w:r>
      <w:r>
        <w:t>Bu karar sonucu çok muhterem genel başkanımızın ve genel başkan yardımcılarının siyasi yasaklı haline getirilmeleri hepimizi üzmüştür.Üzgünüz, sadece üzgünüz. Ama asla ve asla yılgın değiliz. İnşallah bu teşkilat, bütün kadroları ile birlikten bundan sonraki yoluna devam edecektir.”</w:t>
      </w:r>
    </w:p>
    <w:p w:rsidR="00FA220B" w:rsidRDefault="00FA220B" w:rsidP="00FA220B">
      <w:pPr>
        <w:ind w:firstLine="709"/>
        <w:jc w:val="both"/>
      </w:pPr>
    </w:p>
    <w:p w:rsidR="00FA220B" w:rsidRDefault="00FA220B" w:rsidP="00FA220B">
      <w:pPr>
        <w:ind w:firstLine="709"/>
        <w:jc w:val="both"/>
      </w:pPr>
      <w:r>
        <w:lastRenderedPageBreak/>
        <w:t>4. Kocaeli RP milletvekili Necati ÇELİK cep telefonu ile Genel Başkan Necmettin ERBAKAN’ı arayarak yaptığı konuşmasında; “Hocam Selamun Aleyküm. Hürmet ederim.Efendim şu an Şefket bey, Osman bey ve Ben, Kocaeli ve ilçe teşkilatları ile birlikte bir iftardayız. Ben sözü size bırakıyorum. Hürmetle selamlıyoruz cemaat olarak.” Dediği, (Necmettin ERBAKAN’ın ise salona hitaben söylediği sözler anlaşılamamaktadır.) telefonu kapatırken ise “Hocam alkışı duydunuz.Mesajınızı cemaatımız aldılar. Sizlere çok teşekkür ediyoruz.Hürmetlerimizi arz ediyoruz. Efendim sağolun hayırlı akşamlar sağolun.”</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r>
        <w:t>5. Ömer TANTA (Gölcük’lü şair) ‘nın; Kapatılan Refah Partisini övücü bir şiir okumuştur,</w:t>
      </w:r>
    </w:p>
    <w:p w:rsidR="00FA220B" w:rsidRDefault="00FA220B" w:rsidP="00FA220B">
      <w:pPr>
        <w:ind w:firstLine="709"/>
        <w:jc w:val="both"/>
      </w:pPr>
    </w:p>
    <w:p w:rsidR="00FA220B" w:rsidRDefault="00FA220B" w:rsidP="00FA220B">
      <w:pPr>
        <w:ind w:firstLine="709"/>
        <w:jc w:val="both"/>
      </w:pPr>
      <w:r>
        <w:t xml:space="preserve">6. Kapatılan RP Kocaeli İl Başkanı Alaaddin KÖKSAL yaptığı konuşmasında; “ Yeni bir Türkiye’de buluşmak üzere el ele gönül gönüle vermek mecburiyetindeyiz. 25 yıldır bu ülke terörle boğuşmaktadır. 35 yıldan beri siyasi istikrara kavuşamamıştı. 45 yıldan beri demokratik olamamıştır. Genel başkanımız karardan sonra Allah’a şükrediyor ve “ulusal televizyona çıkaraktan sabredin. Sabırlı olun. Bu karara saygılı olun. Hayırlı olacaktır” diyor ve o zaman bütün gönüller ferahlıyordu. Bizde kin yok, nefret yok, bizde hak var, adalet var.” </w:t>
      </w:r>
    </w:p>
    <w:p w:rsidR="00FA220B" w:rsidRDefault="00FA220B" w:rsidP="00FA220B">
      <w:pPr>
        <w:ind w:firstLine="709"/>
        <w:jc w:val="both"/>
      </w:pPr>
    </w:p>
    <w:p w:rsidR="00FA220B" w:rsidRDefault="00FA220B" w:rsidP="00FA220B">
      <w:pPr>
        <w:ind w:firstLine="709"/>
        <w:jc w:val="both"/>
        <w:rPr>
          <w:b/>
        </w:rPr>
      </w:pPr>
      <w:r>
        <w:t xml:space="preserve">7. Kapatılan RP Kocaeli Milletvekili Osman PEPE’nin konuşması; </w:t>
      </w:r>
      <w:r>
        <w:rPr>
          <w:b/>
        </w:rPr>
        <w:t xml:space="preserve"> “Ülkemizin yargısı iyi işlemiyor. Ülkemizin yargısının, hukukun kolu kanadı kırık.Niye kırık? Çünkü bir millet hakimleri o kadar çok alkışlandı ki, adil karar verecek kadar dermanı kalmamış.”</w:t>
      </w:r>
    </w:p>
    <w:p w:rsidR="00FA220B" w:rsidRDefault="00FA220B" w:rsidP="00FA220B">
      <w:pPr>
        <w:ind w:firstLine="709"/>
        <w:jc w:val="both"/>
        <w:rPr>
          <w:b/>
          <w:i/>
        </w:rPr>
      </w:pPr>
    </w:p>
    <w:p w:rsidR="00FA220B" w:rsidRDefault="00FA220B" w:rsidP="00FA220B">
      <w:pPr>
        <w:ind w:firstLine="709"/>
        <w:jc w:val="both"/>
      </w:pPr>
      <w:r>
        <w:t>8. Kapatılan RP Kocaeli Milletvekili Şevket KAZAN, yaptığı konuşmasında; “ O günlerde bazı tecrübeli siyasetçi arkadaşlarımız hatta parlemento dışındaki siyasetçi arkadaşlarımız sizin için en büyük tehkike başarılı olmanızdır. Eğer mahalli iktidarda da başarılı olursanız bi daha değil iktirdar olmak, parlementoda muhalefet şansını dahi elde etme imkanı kaybetme korkusu ile diğer siyasi partileri akıl almayacak parlamento dışı oyunlarla sizin mutlaka yolunuzu keserler demişlerdi. Onlar tam tersine demokrasi- demokrasi derken demokrasi yolundan ayrıldılar. Şu hale bakın. Refah Partisi hakkında bu parti rejime ayak uyduramıyor. Bu parti demokrasiye ayak uyduramıyor diyenler, demokrasi yolundaki mücadelede Refah Partisini meydanda yapayalnız bıraktılar ve kendilerini demokrasi mürşidi olarak Refahın üzerine geldiler. Onun için demokrasi konusunda kimse Refah Partisi’nin eline su dökemez.Zaten insan hakları, demokrasi ve özgürlük dendiği zaman elbette meydanda Refah Partisinden başka parti yoktur.</w:t>
      </w:r>
    </w:p>
    <w:p w:rsidR="00FA220B" w:rsidRDefault="00FA220B" w:rsidP="00FA220B">
      <w:pPr>
        <w:ind w:firstLine="709"/>
        <w:jc w:val="both"/>
      </w:pPr>
    </w:p>
    <w:p w:rsidR="00FA220B" w:rsidRDefault="00FA220B" w:rsidP="00FA220B">
      <w:pPr>
        <w:ind w:firstLine="709"/>
        <w:jc w:val="both"/>
        <w:rPr>
          <w:b/>
        </w:rPr>
      </w:pPr>
      <w:r>
        <w:rPr>
          <w:b/>
        </w:rPr>
        <w:t>Maalesef yıllarca demokrasi konuşan Türkiye diye halkın bir ölçüde Güvenini kazanmış ve bunun neticesinde Cumhurbaşkanlığı makamından gelmiş zatın dahi onlara alet olması ile hükümetten uzaklaştırıldım.</w:t>
      </w:r>
    </w:p>
    <w:p w:rsidR="00FA220B" w:rsidRDefault="00FA220B" w:rsidP="00FA220B">
      <w:pPr>
        <w:jc w:val="both"/>
        <w:rPr>
          <w:b/>
          <w:i/>
        </w:rPr>
      </w:pPr>
    </w:p>
    <w:p w:rsidR="00FA220B" w:rsidRDefault="00FA220B" w:rsidP="00FA220B">
      <w:pPr>
        <w:jc w:val="both"/>
        <w:rPr>
          <w:b/>
        </w:rPr>
      </w:pPr>
      <w:r>
        <w:tab/>
        <w:t>Türkiye’de maalesef anayasa bakıldığı zaman devleti devlet yapan temel müesseseler yasama, yürütme ve yargı organlarıdır. Bu üç organın görevlileri anayasada belirtilmiştir.</w:t>
      </w:r>
      <w:r>
        <w:rPr>
          <w:i/>
        </w:rPr>
        <w:t xml:space="preserve"> </w:t>
      </w:r>
      <w:r>
        <w:rPr>
          <w:b/>
        </w:rPr>
        <w:t xml:space="preserve">Her bir organın kendisine </w:t>
      </w:r>
      <w:r>
        <w:rPr>
          <w:b/>
        </w:rPr>
        <w:lastRenderedPageBreak/>
        <w:t xml:space="preserve">ait görevle meşgul olması lazımken organlardan biri öbürünün, öbürü ötekinin işine burnunu sokmuştur. </w:t>
      </w:r>
      <w:r>
        <w:t xml:space="preserve">Dolayısıyla bugün Türkiye’de bu kapatma kararının temelinde yatan sebebi budur. </w:t>
      </w:r>
      <w:r>
        <w:rPr>
          <w:b/>
        </w:rPr>
        <w:t>Yani yargıya siyaset karışmıştır.</w:t>
      </w:r>
    </w:p>
    <w:p w:rsidR="00FA220B" w:rsidRDefault="00FA220B" w:rsidP="00FA220B">
      <w:pPr>
        <w:ind w:firstLine="709"/>
        <w:jc w:val="both"/>
      </w:pPr>
    </w:p>
    <w:p w:rsidR="00FA220B" w:rsidRDefault="00FA220B" w:rsidP="00FA220B">
      <w:pPr>
        <w:ind w:firstLine="709"/>
        <w:jc w:val="both"/>
      </w:pPr>
      <w:r>
        <w:t>Anayasa Mahkemesi tarafından verilmiş olan kararla Türkiye’de hukuk devletinin çöküşünün simgesidir. Maalesef maalesef. Biz devletin ayakta durduğu sabit olması için savunmamızda elimizden gelen gayreti gösterdik.</w:t>
      </w:r>
    </w:p>
    <w:p w:rsidR="00FA220B" w:rsidRDefault="00FA220B" w:rsidP="00FA220B">
      <w:pPr>
        <w:ind w:firstLine="709"/>
        <w:jc w:val="both"/>
      </w:pPr>
    </w:p>
    <w:p w:rsidR="00FA220B" w:rsidRDefault="00FA220B" w:rsidP="00FA220B">
      <w:pPr>
        <w:ind w:firstLine="709"/>
        <w:jc w:val="both"/>
      </w:pPr>
      <w:r>
        <w:rPr>
          <w:b/>
        </w:rPr>
        <w:t xml:space="preserve">Avrupa İnsan Hakları Mahkemesi’ne gideceğiz </w:t>
      </w:r>
      <w:r>
        <w:t xml:space="preserve">ve İnşallah orada mücadelemize devam edeceğiz. İyi güzel de Avrupa İnsan Hakları Mahkemesi’nde mücadele vereceksiniz de seçim geliyor. Biz hangi partiye oy vereceğiz diye siz bana sorabilirsiniz. Bir Refah Partisi’nin itibar mücadelesini vereceğiz. Kapatılsa da resmi gazetede ilan edilse de bir yandan vereceğiz. Ama </w:t>
      </w:r>
      <w:r>
        <w:rPr>
          <w:b/>
        </w:rPr>
        <w:t>öbür yandan elbette partimizi kuracağız.</w:t>
      </w:r>
      <w:r>
        <w:rPr>
          <w:b/>
          <w:i/>
        </w:rPr>
        <w:t xml:space="preserve"> </w:t>
      </w:r>
      <w:r>
        <w:t>Elbette partimizi kuracağız. Her olanda bir hikmet vardır. Allah’ın ol dediği olur, olma dediği olmaz.”</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DENİZ KUVVETLERİ KOMUTANLIĞINA GÖNDERİLEN</w:t>
      </w:r>
    </w:p>
    <w:p w:rsidR="00FA220B" w:rsidRDefault="00FA220B" w:rsidP="00FA220B">
      <w:pPr>
        <w:ind w:firstLine="709"/>
        <w:jc w:val="center"/>
        <w:rPr>
          <w:b/>
        </w:rPr>
      </w:pPr>
      <w:r>
        <w:rPr>
          <w:b/>
        </w:rPr>
        <w:t xml:space="preserve"> KUR’AN KURSLARI VE VAKIFLARLA İLGİLİ BİLGİLER</w:t>
      </w:r>
    </w:p>
    <w:p w:rsidR="00FA220B" w:rsidRDefault="00FA220B" w:rsidP="00FA220B">
      <w:pPr>
        <w:ind w:firstLine="709"/>
        <w:jc w:val="center"/>
        <w:rPr>
          <w:b/>
        </w:rPr>
      </w:pPr>
    </w:p>
    <w:p w:rsidR="00FA220B" w:rsidRDefault="00FA220B" w:rsidP="00FA220B">
      <w:pPr>
        <w:ind w:firstLine="709"/>
        <w:jc w:val="both"/>
        <w:rPr>
          <w:b/>
        </w:rPr>
      </w:pPr>
      <w:r>
        <w:rPr>
          <w:b/>
        </w:rPr>
        <w:t>T.C. DENİZ KUVVETLERİ KOMUTANLIĞI DONANMA KOMUTANLIĞI GÖLCÜK/ KOCAELİ</w:t>
      </w:r>
      <w:r>
        <w:t xml:space="preserve"> Başlıklı; gizli ibareli, Mart 1998 tarihli, 3590-98/İKK.Ks.(BAAOO) HRK’li, Kur’an Kursları ve Vakıflar konulu, Deniz Kuvvetleri Komutanlığına hitaben yazılmış, Kurmay Başkanı Tümamiral Metin ATAÇ adına imzaya açılmış,1 sayfadan oluşan belge </w:t>
      </w:r>
      <w:r>
        <w:rPr>
          <w:b/>
        </w:rPr>
        <w:t>(6.Kls S:98)</w:t>
      </w:r>
    </w:p>
    <w:p w:rsidR="00FA220B" w:rsidRDefault="00FA220B" w:rsidP="00FA220B">
      <w:pPr>
        <w:ind w:firstLine="709"/>
      </w:pPr>
      <w:r>
        <w:rPr>
          <w:b/>
        </w:rPr>
        <w:t>Belge İçeriğinin</w:t>
      </w:r>
      <w:r>
        <w:tab/>
        <w:t xml:space="preserve">: </w:t>
      </w:r>
    </w:p>
    <w:p w:rsidR="00FA220B" w:rsidRDefault="00FA220B" w:rsidP="00FA220B">
      <w:pPr>
        <w:jc w:val="both"/>
      </w:pPr>
      <w:r>
        <w:t>İLGİ</w:t>
      </w:r>
      <w:r>
        <w:tab/>
        <w:t>:Silahlı Kuvvetler İKK, Koruyucu Güvenlik ve İşbirliği Yönergesi (MY114-1A).</w:t>
      </w:r>
    </w:p>
    <w:p w:rsidR="00FA220B" w:rsidRDefault="00FA220B" w:rsidP="00FA220B">
      <w:pPr>
        <w:jc w:val="both"/>
      </w:pPr>
      <w:r>
        <w:tab/>
        <w:t xml:space="preserve">Gölcük Müftülüğü’ne bağlı Kur’an kurslarının son durumu Ek-A’da, </w:t>
      </w:r>
    </w:p>
    <w:p w:rsidR="00FA220B" w:rsidRDefault="00FA220B" w:rsidP="00FA220B">
      <w:pPr>
        <w:ind w:firstLine="709"/>
        <w:jc w:val="both"/>
      </w:pPr>
      <w:r>
        <w:t>Kurulu ve faaliyette bulunan vakıflar listesi Ek-B’de gönderilmiştir.</w:t>
      </w:r>
    </w:p>
    <w:p w:rsidR="00FA220B" w:rsidRDefault="00FA220B" w:rsidP="00FA220B">
      <w:pPr>
        <w:ind w:firstLine="709"/>
      </w:pPr>
      <w:r>
        <w:t>Arz ederim.</w:t>
      </w:r>
    </w:p>
    <w:p w:rsidR="00FA220B" w:rsidRDefault="00FA220B" w:rsidP="00FA220B">
      <w:pPr>
        <w:ind w:firstLine="709"/>
      </w:pPr>
    </w:p>
    <w:p w:rsidR="00FA220B" w:rsidRDefault="00FA220B" w:rsidP="00FA220B">
      <w:pPr>
        <w:ind w:firstLine="709"/>
      </w:pPr>
      <w:r>
        <w:t>DONANMA KOMUTANI NAMINA</w:t>
      </w:r>
    </w:p>
    <w:p w:rsidR="00FA220B" w:rsidRDefault="00FA220B" w:rsidP="00FA220B">
      <w:pPr>
        <w:ind w:firstLine="709"/>
      </w:pPr>
      <w:r>
        <w:t>MUR/BATRP006</w:t>
      </w:r>
    </w:p>
    <w:p w:rsidR="00FA220B" w:rsidRDefault="00FA220B" w:rsidP="00FA220B">
      <w:pPr>
        <w:ind w:firstLine="709"/>
      </w:pPr>
      <w:r>
        <w:lastRenderedPageBreak/>
        <w:t>İSTH.İKK.Ş.Md.Dz.Kur.Bnb.E.YAYKIR:</w:t>
      </w:r>
    </w:p>
    <w:p w:rsidR="00FA220B" w:rsidRDefault="00FA220B" w:rsidP="00FA220B">
      <w:pPr>
        <w:ind w:firstLine="709"/>
      </w:pPr>
    </w:p>
    <w:p w:rsidR="00FA220B" w:rsidRDefault="00FA220B" w:rsidP="00FA220B">
      <w:pPr>
        <w:ind w:firstLine="709"/>
      </w:pPr>
      <w:r>
        <w:t>EKLER :</w:t>
      </w:r>
    </w:p>
    <w:p w:rsidR="00FA220B" w:rsidRDefault="00FA220B" w:rsidP="00FA220B">
      <w:pPr>
        <w:ind w:firstLine="709"/>
      </w:pPr>
      <w:r>
        <w:t>EK-A</w:t>
      </w:r>
      <w:r>
        <w:tab/>
        <w:t>(Gölcük Kur’an Kursları)</w:t>
      </w:r>
    </w:p>
    <w:p w:rsidR="00FA220B" w:rsidRDefault="00FA220B" w:rsidP="00FA220B">
      <w:pPr>
        <w:ind w:firstLine="709"/>
      </w:pPr>
      <w:r>
        <w:t>EK-B(Gölcük Bölgesinde Kurulu ve Faaliyette Bulunan Vakıflar)</w:t>
      </w:r>
    </w:p>
    <w:p w:rsidR="00FA220B" w:rsidRDefault="00FA220B" w:rsidP="00FA220B">
      <w:pPr>
        <w:jc w:val="both"/>
        <w:rPr>
          <w:b/>
        </w:rPr>
      </w:pPr>
    </w:p>
    <w:p w:rsidR="00FA220B" w:rsidRDefault="00FA220B" w:rsidP="00FA220B">
      <w:pPr>
        <w:jc w:val="center"/>
        <w:rPr>
          <w:b/>
        </w:rPr>
      </w:pPr>
      <w:r>
        <w:rPr>
          <w:b/>
        </w:rPr>
        <w:t>BELGENİN EK B Sİ</w:t>
      </w:r>
    </w:p>
    <w:p w:rsidR="00FA220B" w:rsidRDefault="00FA220B" w:rsidP="00FA220B">
      <w:pPr>
        <w:ind w:firstLine="709"/>
        <w:jc w:val="both"/>
        <w:rPr>
          <w:b/>
        </w:rPr>
      </w:pPr>
      <w:r>
        <w:rPr>
          <w:b/>
        </w:rPr>
        <w:t xml:space="preserve">GÖLCÜK BÖLGESİNDE KURULU VE FAALİYETTE BULUNAN VAKIFLAR </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pPr>
      <w:r>
        <w:t>Başlığında Donanma Komutanlığının Mart 1998  gün ve HRK:  3590-98/İKK.Ks.( BAAOO) sayılı yazısının eki olan EK-B   belgesinde,</w:t>
      </w:r>
    </w:p>
    <w:p w:rsidR="00FA220B" w:rsidRDefault="00FA220B" w:rsidP="00FA220B">
      <w:pPr>
        <w:ind w:firstLine="709"/>
      </w:pPr>
      <w:r>
        <w:t>Adı, Adresi, Başkanının belirtildiği 1 sayfadan oluşan belge (S:96)</w:t>
      </w:r>
    </w:p>
    <w:p w:rsidR="00FA220B" w:rsidRDefault="00FA220B" w:rsidP="00FA220B"/>
    <w:p w:rsidR="00FA220B" w:rsidRDefault="00FA220B" w:rsidP="00FA220B">
      <w:pPr>
        <w:ind w:firstLine="709"/>
      </w:pPr>
      <w:r>
        <w:t>1. Milli Gençlik Vakfı Gölcük Temsilciliği,</w:t>
      </w:r>
    </w:p>
    <w:p w:rsidR="00FA220B" w:rsidRDefault="00FA220B" w:rsidP="00FA220B">
      <w:pPr>
        <w:ind w:firstLine="709"/>
      </w:pPr>
      <w:r>
        <w:t>2. Hakyol Eğitim Yardımlaşma ve Dostluk Vakfı Gölcük Temsilciliği,</w:t>
      </w:r>
    </w:p>
    <w:p w:rsidR="00FA220B" w:rsidRDefault="00FA220B" w:rsidP="00FA220B">
      <w:pPr>
        <w:ind w:firstLine="709"/>
      </w:pPr>
      <w:r>
        <w:t>3. Çağrı Vakfı,</w:t>
      </w:r>
    </w:p>
    <w:p w:rsidR="00FA220B" w:rsidRDefault="00FA220B" w:rsidP="00FA220B">
      <w:pPr>
        <w:ind w:firstLine="709"/>
      </w:pPr>
      <w:r>
        <w:t>4. Gölcük Camilerini ve Kuran Kurslarını Koruma ve İlme Hizmet Vakfı,</w:t>
      </w:r>
    </w:p>
    <w:p w:rsidR="00FA220B" w:rsidRDefault="00FA220B" w:rsidP="00FA220B">
      <w:pPr>
        <w:ind w:firstLine="709"/>
      </w:pPr>
      <w:r>
        <w:t>5. Anadolu Eğitim, Kültür ve Bilim Vakfı,</w:t>
      </w:r>
    </w:p>
    <w:p w:rsidR="00FA220B" w:rsidRDefault="00FA220B" w:rsidP="00FA220B">
      <w:pPr>
        <w:ind w:firstLine="709"/>
      </w:pPr>
      <w:r>
        <w:t>6. Vahdet Vakfı Gölcük Mescidi,</w:t>
      </w:r>
    </w:p>
    <w:p w:rsidR="00FA220B" w:rsidRDefault="00FA220B" w:rsidP="00FA220B">
      <w:pPr>
        <w:ind w:firstLine="709"/>
      </w:pPr>
      <w:r>
        <w:t>7. Toplumsal Araştırma Kültür ve Sanat Vakfı( Taksiv),</w:t>
      </w:r>
    </w:p>
    <w:p w:rsidR="00FA220B" w:rsidRDefault="00FA220B" w:rsidP="00FA220B">
      <w:pPr>
        <w:ind w:firstLine="709"/>
      </w:pPr>
      <w:r>
        <w:t>8. Gölcük Işık Eğitim Vakfı,</w:t>
      </w:r>
    </w:p>
    <w:p w:rsidR="00FA220B" w:rsidRDefault="00FA220B" w:rsidP="00FA220B">
      <w:pPr>
        <w:ind w:firstLine="709"/>
      </w:pPr>
      <w:r>
        <w:t>9. Ensar Vakfı,</w:t>
      </w:r>
    </w:p>
    <w:p w:rsidR="00FA220B" w:rsidRDefault="00FA220B" w:rsidP="00FA220B">
      <w:pPr>
        <w:ind w:firstLine="709"/>
      </w:pPr>
      <w:r>
        <w:t>10. Halil-Ur Rahman Adalet, Hizmet, Eğitim ve Kültür Vakfı.</w:t>
      </w:r>
    </w:p>
    <w:p w:rsidR="00FA220B" w:rsidRDefault="00FA220B" w:rsidP="00FA220B">
      <w:pPr>
        <w:ind w:firstLine="709"/>
      </w:pPr>
    </w:p>
    <w:p w:rsidR="00FA220B" w:rsidRDefault="00FA220B" w:rsidP="00FA220B">
      <w:pPr>
        <w:jc w:val="center"/>
        <w:rPr>
          <w:b/>
        </w:rPr>
      </w:pPr>
      <w:r>
        <w:rPr>
          <w:b/>
        </w:rPr>
        <w:t>DENİZ KUVVETLERİNE GÖNDERİLEN İMAM HATİPLERLE İLGİLİ BİLGİ</w:t>
      </w:r>
    </w:p>
    <w:p w:rsidR="00FA220B" w:rsidRDefault="00FA220B" w:rsidP="00FA220B">
      <w:pPr>
        <w:jc w:val="center"/>
        <w:rPr>
          <w:b/>
        </w:rPr>
      </w:pPr>
    </w:p>
    <w:p w:rsidR="00FA220B" w:rsidRDefault="00FA220B" w:rsidP="00FA220B">
      <w:pPr>
        <w:ind w:firstLine="709"/>
        <w:jc w:val="both"/>
        <w:rPr>
          <w:b/>
        </w:rPr>
      </w:pPr>
      <w:r>
        <w:rPr>
          <w:b/>
        </w:rPr>
        <w:t xml:space="preserve">T.C. DENİZ KUVVETLERİ KOMUTANLIĞI DONANMA KOMUTANLIĞI GÖLCÜK/ KOCAELİ </w:t>
      </w:r>
      <w:r>
        <w:t xml:space="preserve">Başlıklı; gizli ibareli, Mart 1998 tarihli, 3590-98/İKK.Ks.(BAAOO) HRK’li, İmam Hatip Lisesi konulu, Deniz Kuvvetleri </w:t>
      </w:r>
      <w:r>
        <w:lastRenderedPageBreak/>
        <w:t xml:space="preserve">Komutanlığına hitaben yazılmış, Kurmay Başkanı Tümamiral Metin ATAÇ adına imzaya açılmış,1 sayfadan oluşan belge </w:t>
      </w:r>
      <w:r>
        <w:rPr>
          <w:b/>
        </w:rPr>
        <w:t>(6.Kls S:95)</w:t>
      </w:r>
    </w:p>
    <w:p w:rsidR="00FA220B" w:rsidRDefault="00FA220B" w:rsidP="00FA220B">
      <w:pPr>
        <w:ind w:firstLine="709"/>
        <w:jc w:val="both"/>
        <w:rPr>
          <w:b/>
        </w:rPr>
      </w:pPr>
    </w:p>
    <w:p w:rsidR="00FA220B" w:rsidRDefault="00FA220B" w:rsidP="00FA220B">
      <w:pPr>
        <w:jc w:val="both"/>
      </w:pPr>
      <w:r>
        <w:tab/>
        <w:t>Gölcük İmam Hatip Lisesi’nde görevli bayan öğretmenlerin çoğunluğunun ve kız öğrencilerin tamamının okula ve derslere, türbanlı/tesettürlü girmeye devam etmelerinin tespit edilmesi üzerine, 1997-1998 eğitim ve öğretim yılı başlangıcından itibaren bahse konu lisede Milli Güvenlik Bilgisi Dersi öğretmenliği görevini yürüten Dz.Kur.Yb.İsa. YAMAK’ın 02 MART 1998 tarihinde Silahlı Kuvvetler Akademisinde öğrenime başlamasını müteakip Gölcük İmam Hatip Lisesi MGB dersi öğretmenliği görevine personel tefrik edilmemiştir. Bahse konu okulun faaliyetleri yakından izlenmekte olup, Milli Eğitim Bakanlığı Kılık/Kıyafet Yönetmeliğinin uygulanmasını müteakip MGB dersine öğretmen tefriki yapılacaktır.</w:t>
      </w:r>
    </w:p>
    <w:p w:rsidR="00FA220B" w:rsidRDefault="00FA220B" w:rsidP="00FA220B">
      <w:r>
        <w:tab/>
        <w:t>Arz ederim.</w:t>
      </w:r>
    </w:p>
    <w:p w:rsidR="00FA220B" w:rsidRDefault="00FA220B" w:rsidP="00FA220B">
      <w:r>
        <w:t xml:space="preserve">DONANMA KOMUTANI NAMINA </w:t>
      </w:r>
    </w:p>
    <w:p w:rsidR="00FA220B" w:rsidRDefault="00FA220B" w:rsidP="00FA220B">
      <w:r>
        <w:t>MUR/BATRP007</w:t>
      </w:r>
    </w:p>
    <w:p w:rsidR="00FA220B" w:rsidRDefault="00FA220B" w:rsidP="00FA220B">
      <w:r>
        <w:t>İKK.Ks.A.Dz.P.Yzb.N.SARI:</w:t>
      </w:r>
    </w:p>
    <w:p w:rsidR="00FA220B" w:rsidRDefault="00FA220B" w:rsidP="00FA220B">
      <w:r>
        <w:t xml:space="preserve">İSTH.İKK.Ş.Md.Dz.Kur.Bnb.E.YAYKIR: </w:t>
      </w:r>
    </w:p>
    <w:p w:rsidR="00FA220B" w:rsidRDefault="00FA220B" w:rsidP="00FA220B"/>
    <w:p w:rsidR="00FA220B" w:rsidRDefault="00FA220B" w:rsidP="00FA220B">
      <w:pPr>
        <w:jc w:val="center"/>
        <w:rPr>
          <w:b/>
        </w:rPr>
      </w:pPr>
      <w:r>
        <w:rPr>
          <w:b/>
        </w:rPr>
        <w:t>DENİZ KUVVETLERİNE GÖNDERİLEN</w:t>
      </w:r>
    </w:p>
    <w:p w:rsidR="00FA220B" w:rsidRDefault="00FA220B" w:rsidP="00FA220B">
      <w:pPr>
        <w:jc w:val="center"/>
        <w:rPr>
          <w:b/>
        </w:rPr>
      </w:pPr>
      <w:r>
        <w:rPr>
          <w:b/>
        </w:rPr>
        <w:t xml:space="preserve"> GÖLCÜK KOCAELİ İLE  İLGİLİ TESPİTLER</w:t>
      </w:r>
    </w:p>
    <w:p w:rsidR="00FA220B" w:rsidRDefault="00FA220B" w:rsidP="00FA220B">
      <w:pPr>
        <w:ind w:firstLine="709"/>
        <w:jc w:val="both"/>
        <w:rPr>
          <w:b/>
        </w:rPr>
      </w:pPr>
      <w:r>
        <w:rPr>
          <w:b/>
        </w:rPr>
        <w:t>T.C. DENİZ KUVVETLERİ KOMUTANLIĞI DONANMA KOMUTANLIĞI GÖLCÜK/KOCAELİ</w:t>
      </w:r>
      <w:r>
        <w:t xml:space="preserve"> Başlıklı; gizli ibareli, Nisan 1998 tarihli, 3590-98/İKK.Ks.(BAAOO) İSTH’lı, Tespitler konulu, Deniz Kuvvetleri Komutanlığına hitaben yazılmış, Kurmay Başkanı Tümamiral Metin ATAÇ adına imzaya açılmış,1 sayfadan oluşan belge </w:t>
      </w:r>
      <w:r>
        <w:rPr>
          <w:b/>
        </w:rPr>
        <w:t>(6.Kls S:93)</w:t>
      </w:r>
    </w:p>
    <w:p w:rsidR="00FA220B" w:rsidRDefault="00FA220B" w:rsidP="00FA220B">
      <w:pPr>
        <w:ind w:firstLine="709"/>
      </w:pPr>
      <w:r>
        <w:rPr>
          <w:b/>
        </w:rPr>
        <w:t>Belge İçeriğinin Özetle</w:t>
      </w:r>
      <w:r>
        <w:t>,</w:t>
      </w:r>
    </w:p>
    <w:p w:rsidR="00FA220B" w:rsidRDefault="00FA220B" w:rsidP="00FA220B">
      <w:pPr>
        <w:ind w:firstLine="709"/>
        <w:jc w:val="both"/>
      </w:pPr>
      <w:r>
        <w:t>1. 1997 yılında yurt olarak faaliyetini sürdürürken daha sonra misafirhane olarak isim değiştiren Gölcük/Halıdere Beldesi Milli Gençlik Vakfı’na bağlı müstakil ve okul görünümünde 3-4 katlı bir binanın; 27 Mart 1998 tarihinde yurt olarak faaliyet gösterdiğinin, 19-20 yaşlarında 80 kız öğrencinin üniversiteye ve dışarıdan lise bitirme sınavlarına hazırlık mahiyetinde eğitim gördüklerinin, binada ranzalar bulunduğunun tespit edilmesi üzerine süresiz olarak kapatıldığı ve mühürlendiği, vakıf yöneticilerini olan Murat KURT ve arkadaşlarının mahkemeye sevk edilmelerini müteakip, önce tutuksuz yargılanmak üzere serbest bırakıldıkları, 5 Nisan 1998 tarihinde ise tutuklandıkları tespit edilmiştir.</w:t>
      </w:r>
    </w:p>
    <w:p w:rsidR="00FA220B" w:rsidRDefault="00FA220B" w:rsidP="00FA220B">
      <w:pPr>
        <w:ind w:firstLine="709"/>
      </w:pPr>
    </w:p>
    <w:p w:rsidR="00FA220B" w:rsidRDefault="00FA220B" w:rsidP="00FA220B">
      <w:pPr>
        <w:ind w:firstLine="709"/>
      </w:pPr>
      <w:r>
        <w:t>2. Kurban derilerinin toplanması kapsamında;</w:t>
      </w:r>
    </w:p>
    <w:p w:rsidR="00FA220B" w:rsidRDefault="00FA220B" w:rsidP="00FA220B">
      <w:pPr>
        <w:ind w:firstLine="709"/>
        <w:jc w:val="both"/>
      </w:pPr>
      <w:r>
        <w:t>a. Millli Gençlik Vakfı Karamürsel Şubesinin kurban derilerini toplamak üzere Ek’te sunulan broşürü dağıttığı, durumun Karamürsel İnzibat Karakol K.lığı ve Gölcük Merkez Komutanlğı’nca İlçe Emniyet Müdürlüklerine iletilmesi sonrasında gerekli tedbirlerin aldırıldığı,</w:t>
      </w:r>
    </w:p>
    <w:p w:rsidR="00FA220B" w:rsidRDefault="00FA220B" w:rsidP="00FA220B">
      <w:pPr>
        <w:ind w:firstLine="709"/>
        <w:jc w:val="both"/>
      </w:pPr>
      <w:r>
        <w:lastRenderedPageBreak/>
        <w:t xml:space="preserve">b. Kurban Bayramı öncesinde? Gölcük Cami Yaptırma ve Yaşatma Derneği) adına Gölcük’te “deri toplama” içerikli pankart asıldığı, söz konusu pankartın Gölcük İlçe Emniyet Müdürlüğü’nce indirildiği, pankartı asan şahsın 2860 sayılı kanuna muhalefetten dolayı savcılığa sevkedilmesine müteakip serbest bırakıldığı, tespit edilmiştir. </w:t>
      </w:r>
    </w:p>
    <w:p w:rsidR="00FA220B" w:rsidRDefault="00FA220B" w:rsidP="00FA220B">
      <w:pPr>
        <w:ind w:firstLine="709"/>
        <w:jc w:val="both"/>
      </w:pPr>
    </w:p>
    <w:p w:rsidR="00FA220B" w:rsidRDefault="00FA220B" w:rsidP="00FA220B">
      <w:pPr>
        <w:ind w:firstLine="709"/>
        <w:jc w:val="center"/>
        <w:rPr>
          <w:b/>
        </w:rPr>
      </w:pPr>
      <w:r>
        <w:rPr>
          <w:b/>
        </w:rPr>
        <w:t>DENİZ KUVVETLERİ KOMUTANLIĞINA</w:t>
      </w:r>
    </w:p>
    <w:p w:rsidR="00FA220B" w:rsidRDefault="00FA220B" w:rsidP="00FA220B">
      <w:pPr>
        <w:ind w:firstLine="709"/>
        <w:jc w:val="center"/>
        <w:rPr>
          <w:b/>
        </w:rPr>
      </w:pPr>
      <w:r>
        <w:rPr>
          <w:b/>
        </w:rPr>
        <w:t>GÖNDERİLEN İRTİCAİ FAALİYETLER KONULU BELGE</w:t>
      </w:r>
    </w:p>
    <w:p w:rsidR="00FA220B" w:rsidRDefault="00FA220B" w:rsidP="00FA220B">
      <w:pPr>
        <w:ind w:firstLine="709"/>
        <w:jc w:val="both"/>
        <w:rPr>
          <w:b/>
        </w:rPr>
      </w:pPr>
      <w:r>
        <w:rPr>
          <w:b/>
        </w:rPr>
        <w:t>T.C. DENİZ KUVVETLERİ KOMUTANLIĞI DONANMA KOMUTANLIĞI GÖLCÜK/ KOCAELİ</w:t>
      </w:r>
      <w:r>
        <w:t xml:space="preserve"> Başlıklı; gizli ibareli, Nisan 1998 tarihli, 3429-98/İKK.Ks.(BAAOO) İSTH’lı, Rapor konulu, Deniz Kuvvetleri Komutanlığına hitaben yazılmış, Kurmay Başkanı Tümamiral Metin ATAÇ adına imzaya açılmış,1 sayfadan oluşan belge </w:t>
      </w:r>
      <w:r>
        <w:rPr>
          <w:b/>
        </w:rPr>
        <w:t>(6.Kls S:91)</w:t>
      </w:r>
    </w:p>
    <w:p w:rsidR="00FA220B" w:rsidRDefault="00FA220B" w:rsidP="00FA220B">
      <w:pPr>
        <w:ind w:firstLine="709"/>
      </w:pPr>
      <w:r>
        <w:rPr>
          <w:b/>
        </w:rPr>
        <w:t>Belge İçeriğinin</w:t>
      </w:r>
      <w:r>
        <w:tab/>
        <w:t xml:space="preserve">: </w:t>
      </w:r>
    </w:p>
    <w:p w:rsidR="00FA220B" w:rsidRDefault="00FA220B" w:rsidP="00FA220B">
      <w:r>
        <w:t>İLGİ</w:t>
      </w:r>
      <w:r>
        <w:tab/>
        <w:t xml:space="preserve">:Deniz Kuvvetleri Komutanlığı’nın 01 Mayıs 1997 gün ve İSTH:3429-1-97/ İKK.Ş  (307) </w:t>
      </w:r>
    </w:p>
    <w:p w:rsidR="00FA220B" w:rsidRDefault="00FA220B" w:rsidP="00FA220B">
      <w:r>
        <w:tab/>
        <w:t>sayılı yazısı.</w:t>
      </w:r>
    </w:p>
    <w:p w:rsidR="00FA220B" w:rsidRDefault="00FA220B" w:rsidP="00FA220B">
      <w:pPr>
        <w:ind w:firstLine="709"/>
      </w:pPr>
      <w:r>
        <w:t>İlgi emir kapsamında tanzim edilen rapor Ek’lerde sunulmuştur.</w:t>
      </w:r>
    </w:p>
    <w:p w:rsidR="00FA220B" w:rsidRDefault="00FA220B" w:rsidP="00FA220B">
      <w:pPr>
        <w:ind w:firstLine="709"/>
      </w:pPr>
      <w:r>
        <w:t xml:space="preserve">Arz ederim. </w:t>
      </w:r>
    </w:p>
    <w:p w:rsidR="00FA220B" w:rsidRDefault="00FA220B" w:rsidP="00FA220B">
      <w:pPr>
        <w:ind w:firstLine="709"/>
      </w:pPr>
      <w:r>
        <w:t xml:space="preserve">DONANMA KOMUTANI NAMINA </w:t>
      </w:r>
    </w:p>
    <w:p w:rsidR="00FA220B" w:rsidRDefault="00FA220B" w:rsidP="00FA220B">
      <w:pPr>
        <w:ind w:firstLine="709"/>
      </w:pPr>
      <w:r>
        <w:t>BATRP009</w:t>
      </w:r>
    </w:p>
    <w:p w:rsidR="00FA220B" w:rsidRDefault="00FA220B" w:rsidP="00FA220B">
      <w:pPr>
        <w:ind w:firstLine="709"/>
      </w:pPr>
      <w:r>
        <w:t>İSTH.İKK.Ş.Md.Dz.Kur.Bnb.E.YAYKIR</w:t>
      </w:r>
    </w:p>
    <w:p w:rsidR="00FA220B" w:rsidRDefault="00FA220B" w:rsidP="00FA220B">
      <w:pPr>
        <w:ind w:firstLine="709"/>
      </w:pPr>
    </w:p>
    <w:p w:rsidR="00FA220B" w:rsidRDefault="00FA220B" w:rsidP="00FA220B">
      <w:pPr>
        <w:ind w:firstLine="709"/>
      </w:pPr>
      <w:r>
        <w:t>EKLER</w:t>
      </w:r>
      <w:r>
        <w:tab/>
        <w:t>:</w:t>
      </w:r>
    </w:p>
    <w:p w:rsidR="00FA220B" w:rsidRDefault="00FA220B" w:rsidP="00FA220B">
      <w:pPr>
        <w:ind w:firstLine="709"/>
      </w:pPr>
      <w:r>
        <w:t xml:space="preserve">EK-A(1 Ad.Rapor) </w:t>
      </w:r>
    </w:p>
    <w:p w:rsidR="00FA220B" w:rsidRDefault="00FA220B" w:rsidP="00FA220B">
      <w:pPr>
        <w:jc w:val="center"/>
        <w:rPr>
          <w:b/>
        </w:rPr>
      </w:pPr>
      <w:r>
        <w:rPr>
          <w:b/>
        </w:rPr>
        <w:t>BELGENİN EK A SI İRTİCAİ FAALİYETLER İLE İLGİLİ RAPOR</w:t>
      </w:r>
    </w:p>
    <w:p w:rsidR="00FA220B" w:rsidRDefault="00FA220B" w:rsidP="00FA220B">
      <w:pPr>
        <w:ind w:firstLine="709"/>
        <w:jc w:val="both"/>
        <w:rPr>
          <w:b/>
        </w:rPr>
      </w:pPr>
      <w:r>
        <w:rPr>
          <w:b/>
        </w:rPr>
        <w:t xml:space="preserve">T.C. DENİZ KUVVETLERİ KOMUTANLIĞI DONANMA KOMUTANLIĞI GÖLCÜK/ KOCAELİ </w:t>
      </w:r>
      <w:r>
        <w:t xml:space="preserve">Başlıklı; gizli ibareli, Mayıs 1999 tarihli, 3590-99/İKK.Ks.(BAAOO) İSTH’lı, İrticai Faaliyetler konulu, Deniz Kuvvetleri Komutanlığına hitaben yazılmış, Kurmay Başkanı Tümamiral Alper Ç. TEZEREN adına imzaya açılmış,1 sayfadan oluşan </w:t>
      </w:r>
      <w:r>
        <w:rPr>
          <w:b/>
        </w:rPr>
        <w:t>(6.Kls  S:89)</w:t>
      </w:r>
    </w:p>
    <w:p w:rsidR="00FA220B" w:rsidRDefault="00FA220B" w:rsidP="00FA220B">
      <w:pPr>
        <w:ind w:firstLine="709"/>
        <w:jc w:val="both"/>
        <w:rPr>
          <w:b/>
        </w:rPr>
      </w:pPr>
      <w:r>
        <w:rPr>
          <w:b/>
        </w:rPr>
        <w:t>Belge İçeriğinin</w:t>
      </w:r>
    </w:p>
    <w:p w:rsidR="00FA220B" w:rsidRDefault="00FA220B" w:rsidP="00FA220B">
      <w:r>
        <w:t>İLGİ</w:t>
      </w:r>
      <w:r>
        <w:tab/>
        <w:t xml:space="preserve">: KOCAELİ Valiliği’nin 30 Nisan 1999 gün ve SAYI : B054.VLK.44.10400-12/248 sayılı </w:t>
      </w:r>
    </w:p>
    <w:p w:rsidR="00FA220B" w:rsidRDefault="00FA220B" w:rsidP="00FA220B">
      <w:r>
        <w:tab/>
        <w:t xml:space="preserve">  yazısı (HAY) </w:t>
      </w:r>
    </w:p>
    <w:p w:rsidR="00FA220B" w:rsidRDefault="00FA220B" w:rsidP="00FA220B">
      <w:pPr>
        <w:jc w:val="both"/>
      </w:pPr>
      <w:r>
        <w:t>1. ACISU Beldesi’ndeki Acısu İlköğretim Okulu Müdürü Yılmaz AYDIN’ın;</w:t>
      </w:r>
    </w:p>
    <w:p w:rsidR="00FA220B" w:rsidRDefault="00FA220B" w:rsidP="00FA220B">
      <w:pPr>
        <w:jc w:val="both"/>
      </w:pPr>
      <w:r>
        <w:tab/>
        <w:t>a. Fazilet Partisi yanlısı bir tutum ve davranış izlediği,</w:t>
      </w:r>
    </w:p>
    <w:p w:rsidR="00FA220B" w:rsidRDefault="00FA220B" w:rsidP="00FA220B">
      <w:pPr>
        <w:jc w:val="both"/>
      </w:pPr>
      <w:r>
        <w:lastRenderedPageBreak/>
        <w:tab/>
        <w:t>b. 21 nci Dönem Milletvekili ve Mahalli İdareler Genel Seçimlerinde Fazilet Partisinin bayrağını evinin balkonuna astığı,</w:t>
      </w:r>
    </w:p>
    <w:p w:rsidR="00FA220B" w:rsidRDefault="00FA220B" w:rsidP="00FA220B">
      <w:pPr>
        <w:jc w:val="both"/>
      </w:pPr>
      <w:r>
        <w:tab/>
        <w:t>c. 23 Nisan Ulusal Egemenlik ve Çocuk Bayramında yaptığı konuşmanın, bayramın anlam ve önemini belirtmekten uzak olduğu,</w:t>
      </w:r>
    </w:p>
    <w:p w:rsidR="00FA220B" w:rsidRDefault="00FA220B" w:rsidP="00FA220B">
      <w:pPr>
        <w:jc w:val="both"/>
      </w:pPr>
      <w:r>
        <w:tab/>
        <w:t>d. Okula yeni atanan din bilgisi öğretmenini etkileme gayreti içinde olduğu, şeklinde duyumların alındığı ve okul müdürü Yılmaz AYDIN ve müdür yardımcısı Mahmut TÜRK hakkında inceleme ve soruşturma başlatıldığı, tedbir olarak yer değişikliği işlemi yapıldığı ilgi ile bildirilmiştir.</w:t>
      </w:r>
    </w:p>
    <w:p w:rsidR="00FA220B" w:rsidRDefault="00FA220B" w:rsidP="00FA220B">
      <w:pPr>
        <w:jc w:val="both"/>
      </w:pPr>
    </w:p>
    <w:p w:rsidR="00FA220B" w:rsidRDefault="00FA220B" w:rsidP="00FA220B">
      <w:pPr>
        <w:jc w:val="both"/>
      </w:pPr>
      <w:r>
        <w:t>2. Okul müdürü Yılmaz AYDIN İzmit Fatih İlköğretim Okuluna, müdür yardımcısı Mahmut TÜRK İzmit Aşağı Doğantepe İlköğretim Okuluna 30 Nisan 1999 tarihinden geçerli olmak üzere naklen atanmışlardır.</w:t>
      </w:r>
    </w:p>
    <w:p w:rsidR="00FA220B" w:rsidRDefault="00FA220B" w:rsidP="00FA220B">
      <w:pPr>
        <w:ind w:firstLine="709"/>
      </w:pPr>
      <w:r>
        <w:t>Arz ederim.</w:t>
      </w:r>
    </w:p>
    <w:p w:rsidR="00FA220B" w:rsidRDefault="00FA220B" w:rsidP="00FA220B"/>
    <w:p w:rsidR="00FA220B" w:rsidRDefault="00FA220B" w:rsidP="00FA220B">
      <w:r>
        <w:t>DONANMA KOMUTANI NAMINA</w:t>
      </w:r>
    </w:p>
    <w:p w:rsidR="00FA220B" w:rsidRDefault="00FA220B" w:rsidP="00FA220B">
      <w:r>
        <w:t>SEY/013</w:t>
      </w:r>
    </w:p>
    <w:p w:rsidR="00FA220B" w:rsidRDefault="00FA220B" w:rsidP="00FA220B">
      <w:r>
        <w:t>İKK.Ks.A.Gv.Kd.Ütğm.C.CAMANAK</w:t>
      </w:r>
      <w:r>
        <w:tab/>
      </w:r>
      <w:r>
        <w:tab/>
      </w:r>
      <w:r>
        <w:tab/>
        <w:t>:</w:t>
      </w:r>
    </w:p>
    <w:p w:rsidR="00FA220B" w:rsidRDefault="00FA220B" w:rsidP="00FA220B">
      <w:r>
        <w:t>İSTH.İKK. ve GÜV.Ş.Md.Dz.Kur.Kd.Bnb.E.YAYKIR :</w:t>
      </w:r>
    </w:p>
    <w:p w:rsidR="00FA220B" w:rsidRDefault="00FA220B" w:rsidP="00FA220B"/>
    <w:p w:rsidR="00FA220B" w:rsidRDefault="00FA220B" w:rsidP="00FA220B">
      <w:pPr>
        <w:jc w:val="center"/>
        <w:rPr>
          <w:b/>
        </w:rPr>
      </w:pPr>
      <w:r>
        <w:rPr>
          <w:b/>
        </w:rPr>
        <w:t>SAKINCALI PERSONEL İSİM LİSTESİ</w:t>
      </w:r>
    </w:p>
    <w:p w:rsidR="00FA220B" w:rsidRDefault="00FA220B" w:rsidP="00FA220B">
      <w:pPr>
        <w:ind w:firstLine="709"/>
        <w:jc w:val="both"/>
        <w:rPr>
          <w:b/>
        </w:rPr>
      </w:pPr>
      <w:r>
        <w:t>Sakıncalı Personel İsim Listesi Başlıklı, Donanma komutanlığının Temmuz 1999 gün ve İSHT : 3590-99 İKK.K.s (BAAOO)  sayılı yazısının Eki. EK-A’sı. 59 kişinin rütbesi, sicili, birliği ile birlikte durumu başlığı altında sağ/sol ibaresinin bulunan, 3 sayfadan oluşan belgenin  İSHT İKK. Ve Güv. Ş.Md. Dz.Kur. Kd. Bnb. Erkan Yaykır adına imzaya açılmıştır</w:t>
      </w:r>
      <w:r>
        <w:rPr>
          <w:b/>
        </w:rPr>
        <w:t>.( 6.Kls S:85-87)</w:t>
      </w:r>
    </w:p>
    <w:p w:rsidR="00FA220B" w:rsidRDefault="00FA220B" w:rsidP="00FA220B">
      <w:pPr>
        <w:ind w:firstLine="709"/>
      </w:pPr>
    </w:p>
    <w:p w:rsidR="00FA220B" w:rsidRDefault="00FA220B" w:rsidP="00FA220B">
      <w:pPr>
        <w:ind w:firstLine="709"/>
        <w:jc w:val="center"/>
        <w:rPr>
          <w:b/>
        </w:rPr>
      </w:pPr>
      <w:r>
        <w:rPr>
          <w:b/>
        </w:rPr>
        <w:t>ŞÜPHELİ PERSONEL İSİM LİSTESİ</w:t>
      </w:r>
    </w:p>
    <w:p w:rsidR="00FA220B" w:rsidRDefault="00FA220B" w:rsidP="00FA220B">
      <w:pPr>
        <w:ind w:firstLine="709"/>
        <w:jc w:val="both"/>
      </w:pPr>
      <w:r>
        <w:t>Şüpheli Personel İsim Listesi Başlığında; Donanma Komutanlığının Gizli ibareli, Temmuz 1999 gün ve İSTH: 3590-99/İKK.Ks.(BAAOO) sayılı yazısının eki olan EK-C belgesinde,</w:t>
      </w:r>
    </w:p>
    <w:p w:rsidR="00FA220B" w:rsidRDefault="00FA220B" w:rsidP="00FA220B">
      <w:pPr>
        <w:ind w:firstLine="709"/>
        <w:jc w:val="both"/>
        <w:rPr>
          <w:b/>
        </w:rPr>
      </w:pPr>
      <w:r>
        <w:t xml:space="preserve">73 kişiden oluşan, Rütbesi, Adı  ve Soyadı Sicil No, Durumu Sağ/Sol olarak belirtilmiş, Birliğini içerir İSTH.İKK ve GÜV.Ş.Md.V. Gv. Kd. Dz.Kur.Kd.Bnb.Erkan YAYKIR  adına imzaya açılmış 3 sayfadan oluşan belge </w:t>
      </w:r>
      <w:r>
        <w:rPr>
          <w:b/>
        </w:rPr>
        <w:t>(6.Kls S:82-84)</w:t>
      </w:r>
    </w:p>
    <w:p w:rsidR="00FA220B" w:rsidRDefault="00FA220B" w:rsidP="00FA220B">
      <w:pPr>
        <w:ind w:firstLine="709"/>
        <w:jc w:val="center"/>
        <w:rPr>
          <w:b/>
          <w:u w:val="single"/>
        </w:rPr>
      </w:pPr>
    </w:p>
    <w:p w:rsidR="00FA220B" w:rsidRDefault="00FA220B" w:rsidP="00FA220B">
      <w:pPr>
        <w:ind w:firstLine="709"/>
        <w:jc w:val="center"/>
        <w:rPr>
          <w:b/>
          <w:u w:val="single"/>
        </w:rPr>
      </w:pPr>
      <w:r>
        <w:rPr>
          <w:b/>
          <w:u w:val="single"/>
        </w:rPr>
        <w:t>SAKINCALI / ŞÜPHELİ PERSONEL İSİM LİSTESİ</w:t>
      </w:r>
    </w:p>
    <w:p w:rsidR="00FA220B" w:rsidRDefault="00FA220B" w:rsidP="00FA220B">
      <w:pPr>
        <w:ind w:firstLine="709"/>
        <w:jc w:val="both"/>
      </w:pPr>
      <w:r>
        <w:t>Sakıncalı / Şüpheli Personel İsim Listesi</w:t>
      </w:r>
      <w:r>
        <w:rPr>
          <w:b/>
          <w:u w:val="single"/>
        </w:rPr>
        <w:t xml:space="preserve"> </w:t>
      </w:r>
      <w:r>
        <w:t>Başlığında; Donanma Komutanlığının Gizli ibareli, Ağustos 1999 gün ve İSTH: 3590-99/İKK.Ks.( BAAOO) sayılı yazısının eki olan EK-A belgesinde,</w:t>
      </w:r>
    </w:p>
    <w:p w:rsidR="00FA220B" w:rsidRDefault="00FA220B" w:rsidP="00FA220B">
      <w:pPr>
        <w:ind w:firstLine="709"/>
        <w:jc w:val="both"/>
        <w:rPr>
          <w:b/>
        </w:rPr>
      </w:pPr>
      <w:r>
        <w:lastRenderedPageBreak/>
        <w:t xml:space="preserve">10 kişiden oluşan,Rütbesi, Adı  ve Soyadı Sicil No, Durumu Sağ/Sol olarak belirtilmiş, Birliğini içerir İSTH.İKK ve GÜV.Ş.Md.V. Gv. Kd. Ütğm. Cemil CAMANAK adına imzaya açılmış 1 sayfadan oluşan belge </w:t>
      </w:r>
      <w:r>
        <w:rPr>
          <w:b/>
        </w:rPr>
        <w:t>(6.Kls S:81)</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r>
        <w:rPr>
          <w:b/>
        </w:rPr>
        <w:t xml:space="preserve">Gölcük Donanma Komutanlığında yapılan aramalarda elde edilen şüpheli Erkan YAYKIR tarafından BÇG adına düzenlenmiş birçok rapor ve belgenin mevcut olduğu anlaşılmış olup bunlar iddianamede Gölcük Donanma Komutanlığında yapılan aramada elde edilen belgeler arasında belirtilmiştir. </w:t>
      </w:r>
    </w:p>
    <w:p w:rsidR="00FA220B" w:rsidRDefault="00FA220B" w:rsidP="00FA220B">
      <w:pPr>
        <w:ind w:firstLine="709"/>
      </w:pPr>
    </w:p>
    <w:p w:rsidR="00FA220B" w:rsidRDefault="00FA220B" w:rsidP="00FA220B">
      <w:pPr>
        <w:jc w:val="center"/>
      </w:pPr>
      <w:r>
        <w:rPr>
          <w:b/>
        </w:rPr>
        <w:t>GÖLCÜK DONANMA KOMUTANLIĞINDAN DENİZ KUVVETLERİ KOMUTANLIĞINA GÖNDERİLEN BÇG OLAY BİLDİRİM RAPORLARI (BATOLBİLRAP</w:t>
      </w:r>
      <w:r>
        <w:t>)</w:t>
      </w:r>
    </w:p>
    <w:p w:rsidR="00FA220B" w:rsidRDefault="00FA220B" w:rsidP="00FA220B">
      <w:pPr>
        <w:ind w:firstLine="709"/>
        <w:jc w:val="both"/>
        <w:rPr>
          <w:b/>
        </w:rPr>
      </w:pPr>
      <w:r>
        <w:rPr>
          <w:b/>
        </w:rPr>
        <w:t>T.C. DENİZ KUVVETLERİ KOMUTANLIĞI DONANMA KOMUTANLIĞI GÖLCÜK/ KOCAELİ</w:t>
      </w:r>
      <w:r>
        <w:t xml:space="preserve"> Başlıklı; gizli ibareli,Ocak 1998 tarihli, 3429-98/İSTH.İKK.Ş(BAAOO) HRK’li, Rapor konulu, Deniz Kuvvetleri Komutanlığına hitaben yazılmış, Kurmay Başkanı Tümamiral Metin ATAÇ adına imzaya açılmış, </w:t>
      </w:r>
      <w:r>
        <w:rPr>
          <w:b/>
        </w:rPr>
        <w:t>(6.Kls S:80)</w:t>
      </w:r>
    </w:p>
    <w:p w:rsidR="00FA220B" w:rsidRDefault="00FA220B" w:rsidP="00FA220B">
      <w:pPr>
        <w:ind w:firstLine="709"/>
        <w:jc w:val="both"/>
        <w:rPr>
          <w:u w:val="single"/>
        </w:rPr>
      </w:pPr>
      <w:r>
        <w:rPr>
          <w:u w:val="single"/>
        </w:rPr>
        <w:t>EKLER</w:t>
      </w:r>
      <w:r>
        <w:rPr>
          <w:u w:val="single"/>
        </w:rPr>
        <w:tab/>
        <w:t>:</w:t>
      </w:r>
    </w:p>
    <w:p w:rsidR="00FA220B" w:rsidRDefault="00FA220B" w:rsidP="00FA220B">
      <w:pPr>
        <w:ind w:firstLine="709"/>
        <w:jc w:val="both"/>
      </w:pPr>
      <w:r>
        <w:t>EK-A (2 Ad.Rapor)</w:t>
      </w:r>
    </w:p>
    <w:p w:rsidR="00FA220B" w:rsidRDefault="00FA220B" w:rsidP="00FA220B">
      <w:pPr>
        <w:ind w:firstLine="709"/>
        <w:jc w:val="center"/>
      </w:pPr>
    </w:p>
    <w:p w:rsidR="00FA220B" w:rsidRDefault="00FA220B" w:rsidP="00FA220B">
      <w:pPr>
        <w:ind w:firstLine="709"/>
        <w:rPr>
          <w:b/>
        </w:rPr>
      </w:pPr>
      <w:r>
        <w:rPr>
          <w:b/>
        </w:rPr>
        <w:t xml:space="preserve">Belge İçeriğinin </w:t>
      </w:r>
    </w:p>
    <w:p w:rsidR="00FA220B" w:rsidRDefault="00FA220B" w:rsidP="00FA220B">
      <w:pPr>
        <w:jc w:val="both"/>
      </w:pPr>
      <w:r>
        <w:t>İLGİ</w:t>
      </w:r>
      <w:r>
        <w:tab/>
        <w:t xml:space="preserve">: (a) Deniz Kuvvetleri Komutanlığı’nın 01 Mayıs 1997 gün ve İSTH: 3429-1-97/İKK.Ş. </w:t>
      </w:r>
    </w:p>
    <w:p w:rsidR="00FA220B" w:rsidRDefault="00FA220B" w:rsidP="00FA220B">
      <w:pPr>
        <w:jc w:val="both"/>
      </w:pPr>
      <w:r>
        <w:tab/>
        <w:t xml:space="preserve">       (307) sayılı yazısı. </w:t>
      </w:r>
    </w:p>
    <w:p w:rsidR="00FA220B" w:rsidRDefault="00FA220B" w:rsidP="00FA220B">
      <w:pPr>
        <w:ind w:firstLine="709"/>
        <w:jc w:val="both"/>
      </w:pPr>
      <w:r>
        <w:t xml:space="preserve">  (b) Deniz Hava Üs Komutanlığı’nın 26 Aralık 1997 gün ve İSTH.GÜV.: 3590-494-</w:t>
      </w:r>
    </w:p>
    <w:p w:rsidR="00FA220B" w:rsidRDefault="00FA220B" w:rsidP="00FA220B">
      <w:pPr>
        <w:ind w:firstLine="709"/>
        <w:jc w:val="both"/>
      </w:pPr>
      <w:r>
        <w:t xml:space="preserve">       97/ İsth.İKK. sayılı yazısı (HAY).</w:t>
      </w:r>
    </w:p>
    <w:p w:rsidR="00FA220B" w:rsidRDefault="00FA220B" w:rsidP="00FA220B">
      <w:pPr>
        <w:ind w:firstLine="709"/>
        <w:jc w:val="both"/>
      </w:pPr>
      <w:r>
        <w:t xml:space="preserve">İlgi (a) emir kapsamında tanzim edilen iki adet rapor Ek’lerde sunulmuştur. </w:t>
      </w:r>
    </w:p>
    <w:p w:rsidR="00FA220B" w:rsidRDefault="00FA220B" w:rsidP="00FA220B">
      <w:pPr>
        <w:ind w:firstLine="709"/>
        <w:jc w:val="both"/>
      </w:pPr>
      <w:r>
        <w:t xml:space="preserve">Arz ederim. </w:t>
      </w:r>
    </w:p>
    <w:p w:rsidR="00FA220B" w:rsidRDefault="00FA220B" w:rsidP="00FA220B">
      <w:pPr>
        <w:ind w:firstLine="709"/>
        <w:jc w:val="both"/>
      </w:pPr>
    </w:p>
    <w:p w:rsidR="00FA220B" w:rsidRDefault="00FA220B" w:rsidP="00FA220B">
      <w:pPr>
        <w:ind w:firstLine="709"/>
        <w:jc w:val="both"/>
      </w:pPr>
      <w:r>
        <w:t>DONANMA KOMUTANI NAMINA</w:t>
      </w:r>
    </w:p>
    <w:p w:rsidR="00FA220B" w:rsidRDefault="00FA220B" w:rsidP="00FA220B">
      <w:pPr>
        <w:ind w:firstLine="709"/>
        <w:jc w:val="both"/>
      </w:pPr>
      <w:r>
        <w:t>BATRP001</w:t>
      </w:r>
    </w:p>
    <w:p w:rsidR="00FA220B" w:rsidRDefault="00FA220B" w:rsidP="00FA220B">
      <w:pPr>
        <w:ind w:firstLine="709"/>
        <w:jc w:val="both"/>
      </w:pPr>
      <w:r>
        <w:t>İSTH.İKK.ş.Md.Dz.Kur.Bnb.E.YAYKIR</w:t>
      </w:r>
      <w:r>
        <w:tab/>
        <w:t>:</w:t>
      </w:r>
    </w:p>
    <w:p w:rsidR="00FA220B" w:rsidRDefault="00FA220B" w:rsidP="00FA220B">
      <w:pPr>
        <w:ind w:firstLine="709"/>
        <w:jc w:val="both"/>
      </w:pPr>
      <w:r>
        <w:t>EKLER : EK A: (2 ad.rapor)</w:t>
      </w:r>
    </w:p>
    <w:p w:rsidR="00FA220B" w:rsidRDefault="00FA220B" w:rsidP="00FA220B">
      <w:pPr>
        <w:ind w:firstLine="709"/>
        <w:jc w:val="both"/>
        <w:rPr>
          <w:b/>
        </w:rPr>
      </w:pPr>
      <w:r>
        <w:rPr>
          <w:b/>
        </w:rPr>
        <w:t>EK-A SI</w:t>
      </w:r>
    </w:p>
    <w:p w:rsidR="00FA220B" w:rsidRDefault="00FA220B" w:rsidP="00FA220B">
      <w:pPr>
        <w:ind w:firstLine="709"/>
        <w:jc w:val="both"/>
        <w:rPr>
          <w:b/>
        </w:rPr>
      </w:pPr>
      <w:r>
        <w:rPr>
          <w:b/>
        </w:rPr>
        <w:lastRenderedPageBreak/>
        <w:t>BATI ÇALIŞMA GRUBU OLAY BİLDİRİM RAPORU (BATOLBİLRAP)</w:t>
      </w:r>
    </w:p>
    <w:p w:rsidR="00FA220B" w:rsidRDefault="00FA220B" w:rsidP="00FA220B">
      <w:pPr>
        <w:rPr>
          <w:b/>
        </w:rPr>
      </w:pPr>
      <w:r>
        <w:t xml:space="preserve">Başlıklı, gizli ibareli 1 sayfadan oluşan </w:t>
      </w:r>
      <w:r>
        <w:rPr>
          <w:b/>
        </w:rPr>
        <w:t>(6.Kls  S:78)</w:t>
      </w:r>
    </w:p>
    <w:p w:rsidR="00FA220B" w:rsidRDefault="00FA220B" w:rsidP="00FA220B">
      <w:pPr>
        <w:ind w:firstLine="709"/>
        <w:rPr>
          <w:b/>
        </w:rPr>
      </w:pPr>
      <w:r>
        <w:rPr>
          <w:b/>
        </w:rPr>
        <w:t>Belge içeriği</w:t>
      </w:r>
      <w:r>
        <w:rPr>
          <w:b/>
        </w:rPr>
        <w:tab/>
        <w:t>:</w:t>
      </w:r>
    </w:p>
    <w:p w:rsidR="00FA220B" w:rsidRDefault="00FA220B" w:rsidP="00FA220B">
      <w:r>
        <w:rPr>
          <w:b/>
        </w:rPr>
        <w:t>1.RAPOR NO</w:t>
      </w:r>
      <w:r>
        <w:rPr>
          <w:b/>
        </w:rPr>
        <w:tab/>
      </w:r>
      <w:r>
        <w:rPr>
          <w:b/>
        </w:rPr>
        <w:tab/>
      </w:r>
      <w:r>
        <w:rPr>
          <w:b/>
        </w:rPr>
        <w:tab/>
      </w:r>
      <w:r>
        <w:rPr>
          <w:b/>
        </w:rPr>
        <w:tab/>
      </w:r>
      <w:r>
        <w:rPr>
          <w:b/>
        </w:rPr>
        <w:tab/>
        <w:t>:</w:t>
      </w:r>
      <w:r>
        <w:t>98/01</w:t>
      </w:r>
    </w:p>
    <w:p w:rsidR="00FA220B" w:rsidRDefault="00FA220B" w:rsidP="00FA220B">
      <w:r>
        <w:rPr>
          <w:b/>
        </w:rPr>
        <w:t>2.OLAYIN MEYDANA GELDİĞİ ZAMAN</w:t>
      </w:r>
      <w:r>
        <w:rPr>
          <w:b/>
        </w:rPr>
        <w:tab/>
        <w:t>:</w:t>
      </w:r>
      <w:r>
        <w:t xml:space="preserve"> 08-09 Aralık 1997 </w:t>
      </w:r>
    </w:p>
    <w:p w:rsidR="00FA220B" w:rsidRDefault="00FA220B" w:rsidP="00FA220B">
      <w:r>
        <w:rPr>
          <w:b/>
        </w:rPr>
        <w:t>3.OLAYIN MEYDANA GELDİĞİ BİRLİK</w:t>
      </w:r>
      <w:r>
        <w:rPr>
          <w:b/>
        </w:rPr>
        <w:tab/>
        <w:t xml:space="preserve">: </w:t>
      </w:r>
      <w:r>
        <w:t>-</w:t>
      </w:r>
    </w:p>
    <w:p w:rsidR="00FA220B" w:rsidRDefault="00FA220B" w:rsidP="00FA220B">
      <w:r>
        <w:rPr>
          <w:b/>
        </w:rPr>
        <w:t>4.OLAYIN MEYDANA GELDİĞİ YER</w:t>
      </w:r>
      <w:r>
        <w:rPr>
          <w:b/>
        </w:rPr>
        <w:tab/>
      </w:r>
      <w:r>
        <w:rPr>
          <w:b/>
        </w:rPr>
        <w:tab/>
        <w:t xml:space="preserve">: </w:t>
      </w:r>
      <w:r>
        <w:t>KOCAELİ</w:t>
      </w:r>
    </w:p>
    <w:p w:rsidR="00FA220B" w:rsidRDefault="00FA220B" w:rsidP="00FA220B">
      <w:r>
        <w:rPr>
          <w:b/>
        </w:rPr>
        <w:t>5. OLAYIN TÜRÜ</w:t>
      </w:r>
      <w:r>
        <w:rPr>
          <w:b/>
        </w:rPr>
        <w:tab/>
      </w:r>
      <w:r>
        <w:rPr>
          <w:b/>
        </w:rPr>
        <w:tab/>
      </w:r>
      <w:r>
        <w:rPr>
          <w:b/>
        </w:rPr>
        <w:tab/>
      </w:r>
      <w:r>
        <w:rPr>
          <w:b/>
        </w:rPr>
        <w:tab/>
      </w:r>
      <w:r>
        <w:rPr>
          <w:b/>
        </w:rPr>
        <w:tab/>
        <w:t>:</w:t>
      </w:r>
      <w:r>
        <w:t>Kocaeli Üniversitesi Öğrencilerinin</w:t>
      </w:r>
      <w:r>
        <w:rPr>
          <w:b/>
        </w:rPr>
        <w:t xml:space="preserve"> </w:t>
      </w:r>
      <w:r>
        <w:t xml:space="preserve"> Eylemleri</w:t>
      </w:r>
    </w:p>
    <w:p w:rsidR="00FA220B" w:rsidRDefault="00FA220B" w:rsidP="00FA220B">
      <w:pPr>
        <w:rPr>
          <w:b/>
        </w:rPr>
      </w:pPr>
      <w:r>
        <w:rPr>
          <w:b/>
        </w:rPr>
        <w:t xml:space="preserve">6.OLAYIN TELEFONLA DZ.K.K.İSTİHBARAT </w:t>
      </w:r>
    </w:p>
    <w:p w:rsidR="00FA220B" w:rsidRDefault="00FA220B" w:rsidP="00FA220B">
      <w:pPr>
        <w:rPr>
          <w:b/>
        </w:rPr>
      </w:pPr>
      <w:r>
        <w:rPr>
          <w:b/>
        </w:rPr>
        <w:t>DAİRESİ’NE BİLDİRİLDİĞİ ZAMAN</w:t>
      </w:r>
      <w:r>
        <w:rPr>
          <w:b/>
        </w:rPr>
        <w:tab/>
      </w:r>
      <w:r>
        <w:rPr>
          <w:b/>
        </w:rPr>
        <w:tab/>
        <w:t xml:space="preserve">: </w:t>
      </w:r>
      <w:r>
        <w:t>-</w:t>
      </w:r>
      <w:r>
        <w:rPr>
          <w:b/>
        </w:rPr>
        <w:t xml:space="preserve">      </w:t>
      </w:r>
    </w:p>
    <w:p w:rsidR="00FA220B" w:rsidRDefault="00FA220B" w:rsidP="00FA220B">
      <w:r>
        <w:rPr>
          <w:b/>
        </w:rPr>
        <w:t>7.OLAYI BİLDİRENİN KİMLİĞİ</w:t>
      </w:r>
      <w:r>
        <w:rPr>
          <w:b/>
        </w:rPr>
        <w:tab/>
      </w:r>
      <w:r>
        <w:rPr>
          <w:b/>
        </w:rPr>
        <w:tab/>
        <w:t>:</w:t>
      </w:r>
      <w:r>
        <w:t xml:space="preserve"> Dz.Kur.Bnb.Erkan YAYKIR</w:t>
      </w:r>
    </w:p>
    <w:p w:rsidR="00FA220B" w:rsidRDefault="00FA220B" w:rsidP="00FA220B">
      <w:pPr>
        <w:rPr>
          <w:b/>
        </w:rPr>
      </w:pPr>
      <w:r>
        <w:rPr>
          <w:b/>
        </w:rPr>
        <w:t>8. OLAYI BİLDİRİLENİN KİMLİĞİ</w:t>
      </w:r>
      <w:r>
        <w:rPr>
          <w:b/>
        </w:rPr>
        <w:tab/>
      </w:r>
      <w:r>
        <w:rPr>
          <w:b/>
        </w:rPr>
        <w:tab/>
        <w:t>:</w:t>
      </w:r>
      <w:r>
        <w:rPr>
          <w:b/>
        </w:rPr>
        <w:tab/>
        <w:t xml:space="preserve">- </w:t>
      </w:r>
    </w:p>
    <w:p w:rsidR="00FA220B" w:rsidRDefault="00FA220B" w:rsidP="00FA220B">
      <w:pPr>
        <w:jc w:val="both"/>
      </w:pPr>
      <w:r>
        <w:rPr>
          <w:b/>
        </w:rPr>
        <w:t>9. OLAYIN KISACA AÇIKLAMASI VE SONUCU:</w:t>
      </w:r>
      <w:r>
        <w:t>08-09 Aralık 1997 Tarihlerinde Kocaeli</w:t>
      </w:r>
    </w:p>
    <w:p w:rsidR="00FA220B" w:rsidRDefault="00FA220B" w:rsidP="00FA220B">
      <w:pPr>
        <w:jc w:val="both"/>
      </w:pPr>
      <w:r>
        <w:t xml:space="preserve">Üniversitesi’nin çeşitli birimlerinde FİLİSTİN davasını öven İsrail’i ve Türkiye’yi yeren bir bildiri dağıtıldığı ilgi (b) ile bildirilmiştir. Anılan bildiri LAHİKA-1’dedir.  </w:t>
      </w:r>
    </w:p>
    <w:p w:rsidR="00FA220B" w:rsidRDefault="00FA220B" w:rsidP="00FA220B">
      <w:pPr>
        <w:jc w:val="both"/>
      </w:pPr>
      <w:r>
        <w:rPr>
          <w:b/>
        </w:rPr>
        <w:t>10. VARSA ALINAN TEDBİRLER</w:t>
      </w:r>
      <w:r>
        <w:rPr>
          <w:b/>
        </w:rPr>
        <w:tab/>
        <w:t>:</w:t>
      </w:r>
      <w:r>
        <w:t>KOCAELİ Valiliğince; Kocaeli Üniversitesi, bağlı fakülte ve yüksek okullarda öğrenim gören öğrenciler üzerinde gerekli hassasiyet gösterilerek mevcut tedbirler arttırılmış ve denetimler sıklaştırılmıştır. Alınan tedbirlerin arttırılarak uygulanması İl Emniyet Komisyon Toplantısında karar altına alınmıştır.</w:t>
      </w:r>
    </w:p>
    <w:p w:rsidR="00FA220B" w:rsidRDefault="00FA220B" w:rsidP="00FA220B">
      <w:pPr>
        <w:jc w:val="both"/>
        <w:rPr>
          <w:b/>
          <w:u w:val="single"/>
        </w:rPr>
      </w:pPr>
      <w:r>
        <w:tab/>
      </w:r>
      <w:r>
        <w:rPr>
          <w:b/>
          <w:u w:val="single"/>
        </w:rPr>
        <w:t>LAHİKALAR</w:t>
      </w:r>
      <w:r>
        <w:rPr>
          <w:b/>
          <w:u w:val="single"/>
        </w:rPr>
        <w:tab/>
        <w:t>:</w:t>
      </w:r>
    </w:p>
    <w:p w:rsidR="00FA220B" w:rsidRDefault="00FA220B" w:rsidP="00FA220B">
      <w:pPr>
        <w:ind w:firstLine="709"/>
        <w:jc w:val="both"/>
      </w:pPr>
      <w:r>
        <w:t xml:space="preserve">LAHİKA- 1 (Bildiri Fotokopisi)   </w:t>
      </w:r>
    </w:p>
    <w:p w:rsidR="00FA220B" w:rsidRDefault="00FA220B" w:rsidP="00FA220B">
      <w:pPr>
        <w:ind w:firstLine="709"/>
        <w:jc w:val="both"/>
      </w:pPr>
    </w:p>
    <w:p w:rsidR="00FA220B" w:rsidRDefault="00FA220B" w:rsidP="00FA220B">
      <w:pPr>
        <w:ind w:firstLine="709"/>
        <w:jc w:val="both"/>
      </w:pPr>
      <w:r>
        <w:t xml:space="preserve">Donanma Komutanlığı’nın Ocak 1998 gün ve HRK:3429 -  - 98/İSTH. .İKK.Ş. (BAAOO) sayılı yazısının Ek’idir. </w:t>
      </w:r>
      <w:r>
        <w:tab/>
      </w:r>
    </w:p>
    <w:p w:rsidR="00FA220B" w:rsidRDefault="00FA220B" w:rsidP="00FA220B">
      <w:pPr>
        <w:ind w:firstLine="709"/>
        <w:jc w:val="both"/>
        <w:rPr>
          <w:b/>
        </w:rPr>
      </w:pPr>
      <w:r>
        <w:rPr>
          <w:b/>
          <w:u w:val="single"/>
        </w:rPr>
        <w:t xml:space="preserve">EK-A </w:t>
      </w:r>
      <w:r>
        <w:rPr>
          <w:b/>
        </w:rPr>
        <w:t>BATI ÇALIŞMA GRUBU OLAY BİLDİRİM RAPORU (BATOLBİLRAP)</w:t>
      </w:r>
      <w:r>
        <w:t xml:space="preserve"> Başlıklı, gizli ibareli 1 sayfadan oluşan </w:t>
      </w:r>
      <w:r>
        <w:rPr>
          <w:b/>
        </w:rPr>
        <w:t>(6.Kls S:77)</w:t>
      </w:r>
    </w:p>
    <w:p w:rsidR="00FA220B" w:rsidRDefault="00FA220B" w:rsidP="00FA220B">
      <w:pPr>
        <w:ind w:firstLine="709"/>
        <w:rPr>
          <w:b/>
        </w:rPr>
      </w:pPr>
      <w:r>
        <w:rPr>
          <w:b/>
        </w:rPr>
        <w:t>Belge İçeriği</w:t>
      </w:r>
      <w:r>
        <w:rPr>
          <w:b/>
        </w:rPr>
        <w:tab/>
        <w:t>:</w:t>
      </w:r>
    </w:p>
    <w:p w:rsidR="00FA220B" w:rsidRDefault="00FA220B" w:rsidP="00FA220B">
      <w:r>
        <w:t>1.RAPOR NO</w:t>
      </w:r>
      <w:r>
        <w:tab/>
      </w:r>
      <w:r>
        <w:tab/>
      </w:r>
      <w:r>
        <w:tab/>
      </w:r>
      <w:r>
        <w:tab/>
      </w:r>
      <w:r>
        <w:tab/>
      </w:r>
      <w:r>
        <w:tab/>
        <w:t>: 98/02</w:t>
      </w:r>
    </w:p>
    <w:p w:rsidR="00FA220B" w:rsidRDefault="00FA220B" w:rsidP="00FA220B">
      <w:r>
        <w:t>2.OLAYIN MEYDANA GELDİĞİ ZAMAN</w:t>
      </w:r>
      <w:r>
        <w:tab/>
        <w:t xml:space="preserve">: Aralık 1997 </w:t>
      </w:r>
    </w:p>
    <w:p w:rsidR="00FA220B" w:rsidRDefault="00FA220B" w:rsidP="00FA220B">
      <w:r>
        <w:t>3.OLAYIN MEYDANA GELDİĞİ BİRLİK</w:t>
      </w:r>
      <w:r>
        <w:tab/>
        <w:t>:Deniz Hava Üs Komutanlığı</w:t>
      </w:r>
    </w:p>
    <w:p w:rsidR="00FA220B" w:rsidRDefault="00FA220B" w:rsidP="00FA220B">
      <w:r>
        <w:t>4.OLAYIN MEYDANA GELDİĞİ YER</w:t>
      </w:r>
      <w:r>
        <w:tab/>
      </w:r>
      <w:r>
        <w:tab/>
        <w:t>:KOCAELİ</w:t>
      </w:r>
    </w:p>
    <w:p w:rsidR="00FA220B" w:rsidRDefault="00FA220B" w:rsidP="00FA220B">
      <w:pPr>
        <w:ind w:left="2836" w:hanging="2836"/>
      </w:pPr>
      <w:r>
        <w:lastRenderedPageBreak/>
        <w:t>5. OLAYIN TÜRÜ</w:t>
      </w:r>
      <w:r>
        <w:tab/>
      </w:r>
      <w:r>
        <w:tab/>
      </w:r>
      <w:r>
        <w:tab/>
      </w:r>
      <w:r>
        <w:tab/>
        <w:t xml:space="preserve">:Kocaeli Emniyet Müdürlüğü personelinin </w:t>
      </w:r>
    </w:p>
    <w:p w:rsidR="00FA220B" w:rsidRDefault="00FA220B" w:rsidP="00FA220B">
      <w:pPr>
        <w:ind w:left="2836" w:hanging="2836"/>
      </w:pPr>
      <w:r>
        <w:tab/>
      </w:r>
      <w:r>
        <w:tab/>
      </w:r>
      <w:r>
        <w:tab/>
      </w:r>
      <w:r>
        <w:tab/>
        <w:t xml:space="preserve"> hareket tarzları.</w:t>
      </w:r>
    </w:p>
    <w:p w:rsidR="00FA220B" w:rsidRDefault="00FA220B" w:rsidP="00FA220B">
      <w:r>
        <w:t>6.OLAYIN TELEFONLA DZ.K.K. İKK ŞB.</w:t>
      </w:r>
    </w:p>
    <w:p w:rsidR="00FA220B" w:rsidRDefault="00FA220B" w:rsidP="00FA220B">
      <w:r>
        <w:t>MD.LÜĞÜNE BİLDİRİLDİĞİ ZAMAN</w:t>
      </w:r>
      <w:r>
        <w:tab/>
        <w:t xml:space="preserve">:  </w:t>
      </w:r>
    </w:p>
    <w:p w:rsidR="00FA220B" w:rsidRDefault="00FA220B" w:rsidP="00FA220B">
      <w:r>
        <w:t>7.OLAYI BİLDİRENİN KİMLİĞİ</w:t>
      </w:r>
      <w:r>
        <w:tab/>
      </w:r>
      <w:r>
        <w:tab/>
      </w:r>
      <w:r>
        <w:tab/>
        <w:t>: Dz.Kur.Bnb.Erkan YAYKIR</w:t>
      </w:r>
    </w:p>
    <w:p w:rsidR="00FA220B" w:rsidRDefault="00FA220B" w:rsidP="00FA220B">
      <w:r>
        <w:t>8. OLAYI BİLDİRİLENİN KİMLİĞİ</w:t>
      </w:r>
      <w:r>
        <w:tab/>
      </w:r>
      <w:r>
        <w:tab/>
        <w:t>:</w:t>
      </w:r>
      <w:r>
        <w:tab/>
        <w:t xml:space="preserve"> </w:t>
      </w:r>
      <w:r>
        <w:tab/>
      </w:r>
    </w:p>
    <w:p w:rsidR="00FA220B" w:rsidRDefault="00FA220B" w:rsidP="00FA220B">
      <w:r>
        <w:t>9. OLAYIN KISACA AÇIKLAMASI VE SONUCU:</w:t>
      </w:r>
    </w:p>
    <w:p w:rsidR="00FA220B" w:rsidRDefault="00FA220B" w:rsidP="00FA220B">
      <w:pPr>
        <w:jc w:val="both"/>
      </w:pPr>
      <w:r>
        <w:rPr>
          <w:b/>
        </w:rPr>
        <w:tab/>
      </w:r>
      <w:r>
        <w:t xml:space="preserve">KOCAELİ Emniyet Müdürlüğünde görevli bazı emniyet görevlilerinin Deniz Hava Üs Komutanlığı İstihbarat İKK personeli ile yapmış oldukları ortak çalışmalar esnasında; </w:t>
      </w:r>
    </w:p>
    <w:p w:rsidR="00FA220B" w:rsidRDefault="00FA220B" w:rsidP="00FA220B">
      <w:pPr>
        <w:ind w:firstLine="709"/>
        <w:rPr>
          <w:u w:val="single"/>
        </w:rPr>
      </w:pPr>
      <w:r>
        <w:rPr>
          <w:u w:val="single"/>
        </w:rPr>
        <w:t xml:space="preserve">a. Genelde milliyetçi muhafazakar görüş beyan ettikleri, </w:t>
      </w:r>
    </w:p>
    <w:p w:rsidR="00FA220B" w:rsidRDefault="00FA220B" w:rsidP="00FA220B">
      <w:pPr>
        <w:ind w:firstLine="709"/>
        <w:jc w:val="both"/>
        <w:rPr>
          <w:u w:val="single"/>
        </w:rPr>
      </w:pPr>
      <w:r>
        <w:rPr>
          <w:u w:val="single"/>
        </w:rPr>
        <w:t xml:space="preserve">b. Yüksek Askeri Şura kararları ile TSK’nden ilişiği kesilen personelin sadece namaz kıldıkları için atıldıklarını düşündüklerini beyan ettikleri, halkın belli kısmının da aynı görüşte olduğunu ve bunun orduyu yıprattığını belirttikleri, </w:t>
      </w:r>
    </w:p>
    <w:p w:rsidR="00FA220B" w:rsidRDefault="00FA220B" w:rsidP="00FA220B">
      <w:pPr>
        <w:ind w:firstLine="709"/>
        <w:jc w:val="both"/>
      </w:pPr>
      <w:r>
        <w:t xml:space="preserve">c. Çuhane Cephane Depo Komutanlığı Güvenlik Bölgesinde NAKŞİBENDİ Tarikatı şeyh ve müritlerince yaptırılan camiye bitişik ve yasalara aykırı olan ilave yapılarının valilik emri ile yıktırılmasının yanlış olduğunu halkın çoğunluğunun bu olayı protesto ettiğini ve bu protestoyu sessiz şekilde yaptıklarını ifade ettikleri, </w:t>
      </w:r>
    </w:p>
    <w:p w:rsidR="00FA220B" w:rsidRDefault="00FA220B" w:rsidP="00FA220B">
      <w:pPr>
        <w:ind w:firstLine="709"/>
        <w:jc w:val="both"/>
      </w:pPr>
      <w:r>
        <w:t xml:space="preserve">d. Anılan personelin genelde Türk solu ve PKK konusunda hassas davrandıkları ve çok yardımcı oldukları, ancak sağ tandanslı konularda ise aşırı ketum ve umursamaz tutum takındıkları, </w:t>
      </w:r>
    </w:p>
    <w:p w:rsidR="00FA220B" w:rsidRDefault="00FA220B" w:rsidP="00FA220B">
      <w:pPr>
        <w:jc w:val="both"/>
      </w:pPr>
      <w:r>
        <w:t xml:space="preserve">İlgi (b) ile bildirilmiştir. </w:t>
      </w:r>
    </w:p>
    <w:p w:rsidR="00FA220B" w:rsidRDefault="00FA220B" w:rsidP="00FA220B">
      <w:pPr>
        <w:jc w:val="both"/>
        <w:rPr>
          <w:b/>
        </w:rPr>
      </w:pPr>
      <w:r>
        <w:rPr>
          <w:b/>
        </w:rPr>
        <w:tab/>
        <w:t>10. VARSA ALINAN TEDBİRLER</w:t>
      </w:r>
      <w:r>
        <w:rPr>
          <w:b/>
        </w:rPr>
        <w:tab/>
        <w:t>:</w:t>
      </w:r>
    </w:p>
    <w:p w:rsidR="00FA220B" w:rsidRDefault="00FA220B" w:rsidP="00FA220B">
      <w:pPr>
        <w:jc w:val="both"/>
      </w:pPr>
      <w:r>
        <w:tab/>
        <w:t>Yukarıda belirtilen görüşleri ifade eden Kocaeli Emniyet Müdürlüğü görevlilerinin kimlik bilgilerinin tespit edilerek Donanma Komutanlığı’na bildirmesi ve bahse konu görüşlere sahip emniyet personeli ile ortak çalışmaların ve koordinasyonun yapılmaması konusunda Deniz Hava Üst Komutanlığına direktif verilmiştir.</w:t>
      </w:r>
    </w:p>
    <w:p w:rsidR="00FA220B" w:rsidRDefault="00FA220B" w:rsidP="00FA220B">
      <w:pPr>
        <w:jc w:val="both"/>
      </w:pPr>
      <w:r>
        <w:t xml:space="preserve">  </w:t>
      </w:r>
    </w:p>
    <w:p w:rsidR="00FA220B" w:rsidRDefault="00FA220B" w:rsidP="00FA220B">
      <w:pPr>
        <w:ind w:firstLine="709"/>
        <w:jc w:val="center"/>
        <w:rPr>
          <w:b/>
        </w:rPr>
      </w:pPr>
      <w:r>
        <w:rPr>
          <w:b/>
        </w:rPr>
        <w:t>GÖLÇÜK DONANMA KOMUTANLIĞINDAN DENİZ KUVVETLERİ KOMUTANLIĞINA GÖNDERİLEN İRTİCAİ FAALİYETLERLE KONULU BİLGİ</w:t>
      </w:r>
    </w:p>
    <w:p w:rsidR="00FA220B" w:rsidRDefault="00FA220B" w:rsidP="00FA220B">
      <w:pPr>
        <w:ind w:firstLine="709"/>
        <w:jc w:val="both"/>
        <w:rPr>
          <w:b/>
        </w:rPr>
      </w:pPr>
      <w:r>
        <w:rPr>
          <w:b/>
        </w:rPr>
        <w:t xml:space="preserve">T.C. DENİZ KUVVETLERİ KOMUTANLIĞI  DONANMA KOMUTANLIĞI GÖLCÜK/KOCAELİ </w:t>
      </w:r>
      <w:r>
        <w:t xml:space="preserve">Başlıklı; gizli ibareli,Şubat 1998 tarihli, 3590-98/İSTH.İKK.Ş(BAAOO) HRK’li, İrticai Faaliyetler konulu, Deniz Kuvvetleri Komutanlığına hitaben yazılmış, Kurmay Başkanı Tümamiral Metin ATAÇ adına imzaya açılmış, </w:t>
      </w:r>
      <w:r>
        <w:rPr>
          <w:b/>
        </w:rPr>
        <w:t>(6.Kls S:76)</w:t>
      </w:r>
    </w:p>
    <w:p w:rsidR="00FA220B" w:rsidRDefault="00FA220B" w:rsidP="00FA220B"/>
    <w:p w:rsidR="00FA220B" w:rsidRDefault="00FA220B" w:rsidP="00FA220B">
      <w:pPr>
        <w:ind w:firstLine="709"/>
      </w:pPr>
      <w:r>
        <w:t>BELGE İÇERİĞİNİN</w:t>
      </w:r>
    </w:p>
    <w:p w:rsidR="00FA220B" w:rsidRDefault="00FA220B" w:rsidP="00FA220B">
      <w:pPr>
        <w:tabs>
          <w:tab w:val="left" w:pos="851"/>
        </w:tabs>
        <w:ind w:left="993" w:hanging="993"/>
      </w:pPr>
      <w:r>
        <w:lastRenderedPageBreak/>
        <w:t>İLGİ: (a) Deniz Kuvvetleri Komutanlığı’nin DZ/0482, İSTH: 3590-061-98/İKK.Ş.sayılı mesajı</w:t>
      </w:r>
    </w:p>
    <w:p w:rsidR="00FA220B" w:rsidRDefault="00FA220B" w:rsidP="00FA220B">
      <w:pPr>
        <w:tabs>
          <w:tab w:val="left" w:pos="567"/>
        </w:tabs>
      </w:pPr>
      <w:r>
        <w:tab/>
        <w:t xml:space="preserve"> (b) Silahlı Kuvvetler İKK, Koruyucu Güvenlik ve İşbirliği Yönergesi (MY 114-1A).</w:t>
      </w:r>
    </w:p>
    <w:p w:rsidR="00FA220B" w:rsidRDefault="00FA220B" w:rsidP="00FA220B">
      <w:pPr>
        <w:jc w:val="both"/>
      </w:pPr>
    </w:p>
    <w:p w:rsidR="00FA220B" w:rsidRDefault="00FA220B" w:rsidP="00FA220B">
      <w:pPr>
        <w:jc w:val="both"/>
      </w:pPr>
      <w:r>
        <w:t xml:space="preserve">1. </w:t>
      </w:r>
      <w:r>
        <w:tab/>
        <w:t>Gölcük Dumlupınar Mahallesi 64 ncü Sokak No: 9 adresinde izinsiz olarak açıldığı ilgi (a) ile bildirilen yatılı kız öğrenci yurdu ile ilgili olarak elde edilen bilgiler müteakip maddelerde sunulmuştur.</w:t>
      </w:r>
    </w:p>
    <w:p w:rsidR="00FA220B" w:rsidRDefault="00FA220B" w:rsidP="00FA220B">
      <w:pPr>
        <w:jc w:val="both"/>
      </w:pPr>
    </w:p>
    <w:p w:rsidR="00FA220B" w:rsidRDefault="00FA220B" w:rsidP="00FA220B">
      <w:pPr>
        <w:jc w:val="both"/>
      </w:pPr>
      <w:r>
        <w:t xml:space="preserve">2. </w:t>
      </w:r>
      <w:r>
        <w:tab/>
        <w:t>Yurdun sahibi Hasan Basri AKMAN isminde, 65 yaşlarında, sakallı, sivil bir şahıs olup, söz konusu yurt üç katlı binanın ikinci katındadır. Binanın alt katı depo olarak kullanılmaktadır.</w:t>
      </w:r>
    </w:p>
    <w:p w:rsidR="00FA220B" w:rsidRDefault="00FA220B" w:rsidP="00FA220B">
      <w:pPr>
        <w:jc w:val="both"/>
      </w:pPr>
    </w:p>
    <w:p w:rsidR="00FA220B" w:rsidRDefault="00FA220B" w:rsidP="00FA220B">
      <w:pPr>
        <w:jc w:val="both"/>
      </w:pPr>
      <w:r>
        <w:t xml:space="preserve">3. </w:t>
      </w:r>
      <w:r>
        <w:tab/>
        <w:t>İzinsiz olarak yeniden faaliyet göstermek üzere hazırlık yapıldığı tespit edilen yurt binasına Gölcük İlçe Emniyet Müdürlüğü’nce 27 Ocak 1998 tarihinde bir operasyon düzenlenmiş olup, yurt binasında kullanılmaya hazır vaziyette on sekiz adet ranza, otuz iki adet elbise dolabı, on yedi adet çeşitli ebatlarda arap harfleri ile yazılmış tabela ve otuz kişinin oturabileceği şekilde hazırlanmış minderli oturma yeri tespit edilmiştir.</w:t>
      </w:r>
    </w:p>
    <w:p w:rsidR="00FA220B" w:rsidRDefault="00FA220B" w:rsidP="00FA220B">
      <w:pPr>
        <w:jc w:val="both"/>
      </w:pPr>
    </w:p>
    <w:p w:rsidR="00FA220B" w:rsidRDefault="00FA220B" w:rsidP="00FA220B">
      <w:pPr>
        <w:jc w:val="both"/>
      </w:pPr>
      <w:r>
        <w:t xml:space="preserve">4. </w:t>
      </w:r>
      <w:r>
        <w:tab/>
        <w:t>Anılan yurt binası Gölcük İlçe Emniyet Müdürlüğü’nce mühürlenmiş, göz altına alınan Hasan Basri AKMAN çıkarıldığı mahkemece tutuksuz yargılanmak üzere serbest bırakılmıştır.</w:t>
      </w:r>
    </w:p>
    <w:p w:rsidR="00FA220B" w:rsidRDefault="00FA220B" w:rsidP="00FA220B"/>
    <w:p w:rsidR="00FA220B" w:rsidRDefault="00FA220B" w:rsidP="00FA220B">
      <w:r>
        <w:tab/>
        <w:t xml:space="preserve">Arz ederim </w:t>
      </w:r>
    </w:p>
    <w:p w:rsidR="00FA220B" w:rsidRDefault="00FA220B" w:rsidP="00FA220B">
      <w:r>
        <w:t>DONANMA KOMUTANI NAMINA</w:t>
      </w:r>
    </w:p>
    <w:p w:rsidR="00FA220B" w:rsidRDefault="00FA220B" w:rsidP="00FA220B">
      <w:r>
        <w:t>BATRP002</w:t>
      </w:r>
    </w:p>
    <w:p w:rsidR="00FA220B" w:rsidRDefault="00FA220B" w:rsidP="00FA220B">
      <w:r>
        <w:t>İSTH. İKK.Ş.Md.Dz.Kur.Bnb.E.YAYKIR:</w:t>
      </w:r>
    </w:p>
    <w:p w:rsidR="00FA220B" w:rsidRDefault="00FA220B" w:rsidP="00FA220B"/>
    <w:p w:rsidR="00FA220B" w:rsidRDefault="00FA220B" w:rsidP="00FA220B">
      <w:pPr>
        <w:jc w:val="center"/>
        <w:rPr>
          <w:b/>
        </w:rPr>
      </w:pPr>
      <w:r>
        <w:rPr>
          <w:b/>
        </w:rPr>
        <w:t>GÖLÇÜK DONANMA KOMUTANLIĞINDAN DENİZ KUVVETLERİ KOMUTANLIĞINA GÖNDERİLEN İRTİCAİ FAALİYETLERLE KONULU BİLGİ</w:t>
      </w:r>
    </w:p>
    <w:p w:rsidR="00FA220B" w:rsidRDefault="00FA220B" w:rsidP="00FA220B">
      <w:pPr>
        <w:ind w:firstLine="709"/>
        <w:jc w:val="both"/>
        <w:rPr>
          <w:b/>
        </w:rPr>
      </w:pPr>
      <w:r>
        <w:rPr>
          <w:b/>
        </w:rPr>
        <w:t>T.C. DENİZ KUVVETLERİ KOMUTANLIĞI DONANMA KOMUTANLIĞI GÖLCÜK/KOCAELİ</w:t>
      </w:r>
      <w:r>
        <w:t xml:space="preserve"> Başlıklı; gizli ibareli,Şubat 1998 tarihli, 3590-98/İSTH.İKK.Ş(BAAOO) HRK’li, Yıkıcı/Bölücü Faaliyetler konulu, Deniz Kuvvetleri Komutanlığına hitaben yazılmış, Kurmay Başkanı Tümamiral Metin ATAÇ adına imzaya açılmış, </w:t>
      </w:r>
      <w:r>
        <w:rPr>
          <w:b/>
        </w:rPr>
        <w:t>(6.Kls S:73-74)</w:t>
      </w:r>
    </w:p>
    <w:p w:rsidR="00FA220B" w:rsidRDefault="00FA220B" w:rsidP="00FA220B">
      <w:pPr>
        <w:ind w:firstLine="709"/>
        <w:jc w:val="both"/>
        <w:rPr>
          <w:b/>
        </w:rPr>
      </w:pPr>
      <w:r>
        <w:rPr>
          <w:b/>
        </w:rPr>
        <w:t>Belge içeriğinin :</w:t>
      </w:r>
    </w:p>
    <w:p w:rsidR="00FA220B" w:rsidRDefault="00FA220B" w:rsidP="00FA220B">
      <w:pPr>
        <w:jc w:val="both"/>
      </w:pPr>
      <w:r>
        <w:t>1.</w:t>
      </w:r>
      <w:r>
        <w:tab/>
        <w:t>Gölcük Bölgesi’de yıkıcı bölücü faaliyetler kapsamında güvenilir kaynaklardan elde edilen müteakip maddelerde belirtilmiştir.</w:t>
      </w:r>
    </w:p>
    <w:p w:rsidR="00FA220B" w:rsidRDefault="00FA220B" w:rsidP="00FA220B">
      <w:pPr>
        <w:jc w:val="both"/>
      </w:pPr>
    </w:p>
    <w:p w:rsidR="00FA220B" w:rsidRDefault="00FA220B" w:rsidP="00FA220B">
      <w:pPr>
        <w:jc w:val="both"/>
      </w:pPr>
      <w:r>
        <w:lastRenderedPageBreak/>
        <w:t xml:space="preserve">2. </w:t>
      </w:r>
      <w:r>
        <w:tab/>
        <w:t>HADEP Gölcük İlçe Teşkilatını oluşturma çalışmalarının, ÖDP Gölcük İlçe Teşkilatı binasında sürdürüldüğü, bu kapsamda;</w:t>
      </w:r>
    </w:p>
    <w:p w:rsidR="00FA220B" w:rsidRDefault="00FA220B" w:rsidP="00FA220B">
      <w:pPr>
        <w:jc w:val="both"/>
      </w:pPr>
      <w:r>
        <w:tab/>
        <w:t>a. Bağış toplandığı ve İlçe Teşkilatının kurulma aşamasına geldiği,</w:t>
      </w:r>
    </w:p>
    <w:p w:rsidR="00FA220B" w:rsidRDefault="00FA220B" w:rsidP="00FA220B">
      <w:pPr>
        <w:jc w:val="both"/>
      </w:pPr>
      <w:r>
        <w:tab/>
        <w:t xml:space="preserve">b. Gölcük’te ikamet eden ve ŞIRNAK nüfusuna kayıtlı sivil şahıslardan; Ahmet TUTAL (Gölcük’te kahvehane işletiyor), Mustafa ATA ve Abdullah KALKAN’ın İyçe Teşkilatınını kuruluş çalışmalarında yer aldıkları öğrenilmiştir. </w:t>
      </w:r>
    </w:p>
    <w:p w:rsidR="00FA220B" w:rsidRDefault="00FA220B" w:rsidP="00FA220B">
      <w:pPr>
        <w:jc w:val="both"/>
      </w:pPr>
    </w:p>
    <w:p w:rsidR="00FA220B" w:rsidRDefault="00FA220B" w:rsidP="00FA220B">
      <w:pPr>
        <w:jc w:val="both"/>
      </w:pPr>
      <w:r>
        <w:t xml:space="preserve">3. </w:t>
      </w:r>
      <w:r>
        <w:tab/>
        <w:t>Gölcük’te ( Merkez Mahallesi Cumhuriyet Caddesi No: 47 Kat: 2 Daire : 3 ) “</w:t>
      </w:r>
      <w:r>
        <w:rPr>
          <w:b/>
        </w:rPr>
        <w:t>Ensar Vakfı”</w:t>
      </w:r>
      <w:r>
        <w:t xml:space="preserve"> adı adlında irticai faaliyet gösteren yeni bir vakıf kurulduğu, anılan vakfın;</w:t>
      </w:r>
    </w:p>
    <w:p w:rsidR="00FA220B" w:rsidRDefault="00FA220B" w:rsidP="00FA220B">
      <w:pPr>
        <w:jc w:val="both"/>
      </w:pPr>
      <w:r>
        <w:tab/>
        <w:t>a. Vahdet Vakfı ile ilişkili olduğu,</w:t>
      </w:r>
    </w:p>
    <w:p w:rsidR="00FA220B" w:rsidRDefault="00FA220B" w:rsidP="00FA220B">
      <w:pPr>
        <w:jc w:val="both"/>
      </w:pPr>
      <w:r>
        <w:tab/>
        <w:t>b. Kurulmasını müteakip yapılan toplantıya, Prof.Mustafa KAHRAMAN’ın konuşmacı olarak iştirak ettiği ve bu toplantıya Vahdet Vakfı üyelerinin de katıldığı,</w:t>
      </w:r>
    </w:p>
    <w:p w:rsidR="00FA220B" w:rsidRDefault="00FA220B" w:rsidP="00FA220B">
      <w:pPr>
        <w:jc w:val="both"/>
      </w:pPr>
      <w:r>
        <w:tab/>
        <w:t xml:space="preserve">c. İsmini Peygamberin yakınları/Allah dostu olarak değerlendiren </w:t>
      </w:r>
      <w:r>
        <w:rPr>
          <w:b/>
        </w:rPr>
        <w:t>“Ensar”</w:t>
      </w:r>
      <w:r>
        <w:t xml:space="preserve"> kelimesinden aldığı,</w:t>
      </w:r>
    </w:p>
    <w:p w:rsidR="00FA220B" w:rsidRDefault="00FA220B" w:rsidP="00FA220B">
      <w:pPr>
        <w:jc w:val="both"/>
      </w:pPr>
      <w:r>
        <w:tab/>
        <w:t xml:space="preserve">d. Başkanının Yaşar KAYA, başkan yardımcısının Durkaya ÖZER ve tespit edilen üyelerinin ise Ömer KUMAŞ, Mehmet KARADAYI ve Erkan TOSUN olduğu öğrenilmiştir. </w:t>
      </w:r>
    </w:p>
    <w:p w:rsidR="00FA220B" w:rsidRDefault="00FA220B" w:rsidP="00FA220B">
      <w:pPr>
        <w:jc w:val="both"/>
      </w:pPr>
      <w:r>
        <w:tab/>
        <w:t>4. Gölcük İlçesi’nde faaliyet gösteren Fethullah GÜLEN grubuna ait Marmara Işık Dersaneleri kapsamında;</w:t>
      </w:r>
    </w:p>
    <w:p w:rsidR="00FA220B" w:rsidRDefault="00FA220B" w:rsidP="00FA220B">
      <w:pPr>
        <w:jc w:val="both"/>
      </w:pPr>
      <w:r>
        <w:tab/>
        <w:t xml:space="preserve">a. Merkez Mahallesi Atatürk Bulvarı No: 83 (Eski Çoşkun Oteli binası)’de bulunan Marmara Işık Dersanesinin, mevcut binanın iki-üç katını kullandığı, dersane erkeklerin gündüz ve gece yatılı olarak eğitim gördükleri, diğer katlarda ise Fethullah GÜLEN grubu mensubu ailelerin ikamet ettiği, </w:t>
      </w:r>
    </w:p>
    <w:p w:rsidR="00FA220B" w:rsidRDefault="00FA220B" w:rsidP="00FA220B">
      <w:pPr>
        <w:jc w:val="both"/>
      </w:pPr>
      <w:r>
        <w:tab/>
        <w:t>b. Merkez Mahallesi Donanma Caddesi No: 7’de bulunan Marmara Işık Dersanesi’nde sadece yurt olarak kullanıldığı,</w:t>
      </w:r>
    </w:p>
    <w:p w:rsidR="00FA220B" w:rsidRDefault="00FA220B" w:rsidP="00FA220B">
      <w:pPr>
        <w:jc w:val="both"/>
      </w:pPr>
      <w:r>
        <w:tab/>
        <w:t>c. Merkez Mahallesi 19 Mayıs Caddesi No: 29’da (İhlas Mağazasının üstünde) yer alan Marmara Işık Dersanesi’nde ise kız öğrencilee gündüz ve gece yatılı olarak eğitim verildiği öğrenilmiştir.</w:t>
      </w:r>
    </w:p>
    <w:p w:rsidR="00FA220B" w:rsidRDefault="00FA220B" w:rsidP="00FA220B"/>
    <w:p w:rsidR="00FA220B" w:rsidRDefault="00FA220B" w:rsidP="00FA220B">
      <w:pPr>
        <w:jc w:val="both"/>
      </w:pPr>
      <w:r>
        <w:t>5.</w:t>
      </w:r>
      <w:r>
        <w:tab/>
        <w:t xml:space="preserve">Daha önce YAŞ Kararları ile Türk Silahlı Kuvvetleri’nden ilişiği kesilen; Melih ZOPA’nın Eminönü Belediye Başkan Yardımcısı (Temizlik İşleri Sorumlusu), Emin ALTINTAŞ’ın Eminönü Belediye Başkan Yardımcısı,Orhan SİPAHİOĞLU’nun Fatih Belediyesi Başkan Yardımcısı olarak görev aldığı ve iki polis korumasında makam aracının bulunduğu tespit edilmiştir. </w:t>
      </w:r>
    </w:p>
    <w:p w:rsidR="00FA220B" w:rsidRDefault="00FA220B" w:rsidP="00FA220B">
      <w:r>
        <w:tab/>
        <w:t>Arz ederim.</w:t>
      </w:r>
    </w:p>
    <w:p w:rsidR="00FA220B" w:rsidRDefault="00FA220B" w:rsidP="00FA220B"/>
    <w:p w:rsidR="00FA220B" w:rsidRDefault="00FA220B" w:rsidP="00FA220B">
      <w:r>
        <w:t xml:space="preserve">DONANMA KOMUTANI NAMINA </w:t>
      </w:r>
    </w:p>
    <w:p w:rsidR="00FA220B" w:rsidRDefault="00FA220B" w:rsidP="00FA220B">
      <w:r>
        <w:t>BATRP002</w:t>
      </w:r>
    </w:p>
    <w:p w:rsidR="00FA220B" w:rsidRDefault="00FA220B" w:rsidP="00FA220B">
      <w:r>
        <w:t>İSTH.İKK.Ş.Md.Dz.Kur.Bnb.E.YAYKIR</w:t>
      </w:r>
      <w:r>
        <w:tab/>
        <w:t>:</w:t>
      </w:r>
    </w:p>
    <w:p w:rsidR="00FA220B" w:rsidRDefault="00FA220B" w:rsidP="00FA220B"/>
    <w:p w:rsidR="00FA220B" w:rsidRDefault="00FA220B" w:rsidP="00FA220B">
      <w:pPr>
        <w:rPr>
          <w:b/>
        </w:rPr>
      </w:pPr>
      <w:r>
        <w:rPr>
          <w:b/>
        </w:rPr>
        <w:t>3.41.3.BALYOZ DARBE PLANI SORUŞTURMASI KAPSAMINDA GÖLCÜK’TE ELDE EDİLEN 28 ŞUBAT- BATI ÇALIŞMA GRUBUYLA İLGİLİ ELDE EDİLEN BELGELER.</w:t>
      </w:r>
    </w:p>
    <w:p w:rsidR="00FA220B" w:rsidRDefault="00FA220B" w:rsidP="00FA220B">
      <w:pPr>
        <w:ind w:firstLine="709"/>
      </w:pPr>
    </w:p>
    <w:p w:rsidR="00FA220B" w:rsidRDefault="00FA220B" w:rsidP="00FA220B">
      <w:pPr>
        <w:ind w:firstLine="709"/>
        <w:jc w:val="center"/>
        <w:rPr>
          <w:b/>
        </w:rPr>
      </w:pPr>
      <w:r>
        <w:rPr>
          <w:b/>
        </w:rPr>
        <w:t>BALYOZ-GÖLCÜK-BÇG BELGELERİ- 5 NOLU HARDDİSK İÇERİSİNDEN ELDE EDİLEN BELGELER</w:t>
      </w:r>
    </w:p>
    <w:p w:rsidR="00FA220B" w:rsidRDefault="00FA220B" w:rsidP="00FA220B">
      <w:pPr>
        <w:ind w:firstLine="709"/>
        <w:jc w:val="center"/>
        <w:rPr>
          <w:b/>
        </w:rPr>
      </w:pPr>
      <w:r>
        <w:rPr>
          <w:b/>
        </w:rPr>
        <w:t>(6.Kls. S:20-71)</w:t>
      </w:r>
    </w:p>
    <w:p w:rsidR="00FA220B" w:rsidRDefault="00FA220B" w:rsidP="00FA220B">
      <w:pPr>
        <w:ind w:firstLine="709"/>
        <w:jc w:val="center"/>
        <w:rPr>
          <w:b/>
        </w:rPr>
      </w:pPr>
    </w:p>
    <w:p w:rsidR="00FA220B" w:rsidRDefault="00FA220B" w:rsidP="00FA220B">
      <w:pPr>
        <w:ind w:firstLine="709"/>
        <w:jc w:val="center"/>
        <w:rPr>
          <w:b/>
        </w:rPr>
      </w:pPr>
      <w:r>
        <w:rPr>
          <w:b/>
        </w:rPr>
        <w:t>GÖLÇÜK DONANMA KONANMA KOMUTANLIĞINDAN DENİZ KUVVETLERİ KOMUTANLIĞINA GÖNDERİLEN BÇG İLE İLGİLİ RAPORLAR</w:t>
      </w:r>
    </w:p>
    <w:p w:rsidR="00FA220B" w:rsidRDefault="00FA220B" w:rsidP="00FA220B">
      <w:pPr>
        <w:ind w:firstLine="709"/>
        <w:jc w:val="center"/>
        <w:rPr>
          <w:b/>
        </w:rPr>
      </w:pPr>
    </w:p>
    <w:p w:rsidR="00FA220B" w:rsidRDefault="00FA220B" w:rsidP="00FA220B">
      <w:pPr>
        <w:ind w:firstLine="709"/>
        <w:jc w:val="center"/>
      </w:pPr>
      <w:r>
        <w:rPr>
          <w:b/>
        </w:rPr>
        <w:t xml:space="preserve">T.C. DENİZ KUVVETLERİ KOMUTANLIĞI  DONANMA KOMUTANLIĞI GÖLCÜK/ KOCAELİ </w:t>
      </w:r>
      <w:r>
        <w:t>Başlıklı; gizli ibareli, Nisan 2003 tarihli, 3429-03/İKK.Ks(0009) İSTH’lı, Rapor konulu, Deniz Kuvvetleri Komutanlığına hitaben yazılmış, Kurmay Başkanı Tümamiral M.Aydın GÜRÜL adına imzaya açılmış (</w:t>
      </w:r>
      <w:r>
        <w:rPr>
          <w:b/>
        </w:rPr>
        <w:t>6.Kls</w:t>
      </w:r>
      <w:r>
        <w:t xml:space="preserve"> S:71)</w:t>
      </w:r>
    </w:p>
    <w:p w:rsidR="00FA220B" w:rsidRDefault="00FA220B" w:rsidP="00FA220B">
      <w:pPr>
        <w:ind w:firstLine="709"/>
        <w:jc w:val="center"/>
      </w:pPr>
    </w:p>
    <w:p w:rsidR="00FA220B" w:rsidRDefault="00FA220B" w:rsidP="00FA220B">
      <w:r>
        <w:t>EKİ</w:t>
      </w:r>
      <w:r>
        <w:tab/>
      </w:r>
      <w:r>
        <w:tab/>
      </w:r>
      <w:r>
        <w:tab/>
        <w:t xml:space="preserve">:  </w:t>
      </w:r>
    </w:p>
    <w:p w:rsidR="00FA220B" w:rsidRDefault="00FA220B" w:rsidP="00FA220B">
      <w:r>
        <w:t>EK-A (Gölcük Bölgesinde Faal Olan Kur’an Kursları)</w:t>
      </w:r>
    </w:p>
    <w:p w:rsidR="00FA220B" w:rsidRDefault="00FA220B" w:rsidP="00FA220B">
      <w:r>
        <w:t>EK-B (Gölcük Bölgesinde Kapalı Olan Kur’an Kursları)</w:t>
      </w:r>
    </w:p>
    <w:p w:rsidR="00FA220B" w:rsidRDefault="00FA220B" w:rsidP="00FA220B">
      <w:r>
        <w:t>EK-C (Gölcük Bölgesinde Bulunan Vakıflar)</w:t>
      </w:r>
    </w:p>
    <w:p w:rsidR="00FA220B" w:rsidRDefault="00FA220B" w:rsidP="00FA220B">
      <w:r>
        <w:t>EK-D (Gölcük Bölgesinde Bulunan Öğrenci Yurtları)</w:t>
      </w:r>
    </w:p>
    <w:p w:rsidR="00FA220B" w:rsidRDefault="00FA220B" w:rsidP="00FA220B">
      <w:r>
        <w:t xml:space="preserve">EK-E (Gölcük Bölgesinde Bulunan Hassas Dernekler)  </w:t>
      </w:r>
    </w:p>
    <w:p w:rsidR="00FA220B" w:rsidRDefault="00FA220B" w:rsidP="00FA220B"/>
    <w:p w:rsidR="00FA220B" w:rsidRDefault="00FA220B" w:rsidP="00FA220B">
      <w:pPr>
        <w:ind w:firstLine="709"/>
        <w:rPr>
          <w:b/>
        </w:rPr>
      </w:pPr>
      <w:r>
        <w:rPr>
          <w:b/>
        </w:rPr>
        <w:t>Belge içeriğinin :</w:t>
      </w:r>
    </w:p>
    <w:p w:rsidR="00FA220B" w:rsidRDefault="00FA220B" w:rsidP="00FA220B">
      <w:r>
        <w:t>İLGİ</w:t>
      </w:r>
      <w:r>
        <w:tab/>
        <w:t xml:space="preserve">a) Deniz Kuvvetleri Komutanlığı’nın 01 Mayıs 1997 gün ve İSTH: 3429 -1- 97/İKK.Ş. </w:t>
      </w:r>
    </w:p>
    <w:p w:rsidR="00FA220B" w:rsidRDefault="00FA220B" w:rsidP="00FA220B">
      <w:r>
        <w:tab/>
        <w:t xml:space="preserve">   (307) sayılı yazısı.</w:t>
      </w:r>
    </w:p>
    <w:p w:rsidR="00FA220B" w:rsidRDefault="00FA220B" w:rsidP="00FA220B">
      <w:r>
        <w:t xml:space="preserve">  </w:t>
      </w:r>
      <w:r>
        <w:tab/>
        <w:t>b)Deniz Kuvvetleri Komutanlığı’nın 241034B OCA 03 TSG ve DZ/602 İSTH: 3590-123-</w:t>
      </w:r>
    </w:p>
    <w:p w:rsidR="00FA220B" w:rsidRDefault="00FA220B" w:rsidP="00FA220B">
      <w:r>
        <w:tab/>
        <w:t xml:space="preserve">   03 /İKK.Ş.sayılı mesajı.</w:t>
      </w:r>
    </w:p>
    <w:p w:rsidR="00FA220B" w:rsidRDefault="00FA220B" w:rsidP="00FA220B">
      <w:pPr>
        <w:ind w:firstLine="709"/>
      </w:pPr>
    </w:p>
    <w:p w:rsidR="00FA220B" w:rsidRDefault="00FA220B" w:rsidP="00FA220B">
      <w:pPr>
        <w:ind w:firstLine="709"/>
      </w:pPr>
      <w:r>
        <w:t>İlgi (a) ve (b) emir paralelinde tanzim edilen rapor Ek’lerde gönderilmiştir.</w:t>
      </w:r>
    </w:p>
    <w:p w:rsidR="00FA220B" w:rsidRDefault="00FA220B" w:rsidP="00FA220B">
      <w:pPr>
        <w:ind w:firstLine="709"/>
      </w:pPr>
      <w:r>
        <w:t xml:space="preserve">Arz ederim. </w:t>
      </w:r>
    </w:p>
    <w:p w:rsidR="00FA220B" w:rsidRDefault="00FA220B" w:rsidP="00FA220B"/>
    <w:p w:rsidR="00FA220B" w:rsidRDefault="00FA220B" w:rsidP="00FA220B">
      <w:r>
        <w:lastRenderedPageBreak/>
        <w:t>DONANMA KOMUTANI NAMINA</w:t>
      </w:r>
    </w:p>
    <w:p w:rsidR="00FA220B" w:rsidRDefault="00FA220B" w:rsidP="00FA220B">
      <w:r>
        <w:t>Sey/BATRP001</w:t>
      </w:r>
    </w:p>
    <w:p w:rsidR="00FA220B" w:rsidRDefault="00FA220B" w:rsidP="00FA220B">
      <w:r>
        <w:t xml:space="preserve">İKK.Ks.A.İsth.Yzb.K.YAKAR  : </w:t>
      </w:r>
    </w:p>
    <w:p w:rsidR="00FA220B" w:rsidRDefault="00FA220B" w:rsidP="00FA220B"/>
    <w:p w:rsidR="00FA220B" w:rsidRDefault="00FA220B" w:rsidP="00FA220B">
      <w:pPr>
        <w:ind w:firstLine="709"/>
        <w:jc w:val="center"/>
        <w:rPr>
          <w:b/>
        </w:rPr>
      </w:pPr>
      <w:r>
        <w:rPr>
          <w:b/>
        </w:rPr>
        <w:t>GÖLÇÜK BÖLGESİNDEKİ KUR’AN KURSLARI</w:t>
      </w:r>
    </w:p>
    <w:p w:rsidR="00FA220B" w:rsidRDefault="00FA220B" w:rsidP="00FA220B">
      <w:pPr>
        <w:ind w:firstLine="709"/>
        <w:jc w:val="both"/>
      </w:pPr>
      <w:r>
        <w:rPr>
          <w:b/>
        </w:rPr>
        <w:t>Gölcük Bölgesinde Faal Olan Kuran Kursları</w:t>
      </w:r>
      <w:r>
        <w:t xml:space="preserve"> Başlığında Donanma Komutanlığının Şubat 2003 gün ve İSTH: 3429-03/İKK.Ks.( BAAOO) sayılı yazısının eki olan EK-A  belgesinde</w:t>
      </w:r>
    </w:p>
    <w:p w:rsidR="00FA220B" w:rsidRDefault="00FA220B" w:rsidP="00FA220B">
      <w:pPr>
        <w:ind w:firstLine="709"/>
        <w:jc w:val="both"/>
        <w:rPr>
          <w:b/>
        </w:rPr>
      </w:pPr>
      <w:r>
        <w:t xml:space="preserve">9 adet Kuran kursunun adı, bulunduğu yer, öğreticinin adı soyadı ve öğrenci miktarının gösterir 2 sayfadan oluşan gizli belgenin İKK Ks.A. İsth.Yzb. Kemaletin Yakar adına imzaya açıldığı  </w:t>
      </w:r>
      <w:r>
        <w:rPr>
          <w:b/>
        </w:rPr>
        <w:t>(6.Kls S:68-69)</w:t>
      </w:r>
    </w:p>
    <w:p w:rsidR="00FA220B" w:rsidRDefault="00FA220B" w:rsidP="00FA220B">
      <w:pPr>
        <w:ind w:firstLine="709"/>
        <w:jc w:val="both"/>
      </w:pPr>
    </w:p>
    <w:p w:rsidR="00FA220B" w:rsidRDefault="00FA220B" w:rsidP="00FA220B">
      <w:pPr>
        <w:ind w:firstLine="709"/>
      </w:pPr>
      <w:r>
        <w:t>Belge içeriğinin</w:t>
      </w:r>
    </w:p>
    <w:p w:rsidR="00FA220B" w:rsidRDefault="00FA220B" w:rsidP="00FA220B">
      <w:pPr>
        <w:ind w:firstLine="709"/>
      </w:pPr>
      <w:r>
        <w:t>1. Merkez Kur’an Kursu</w:t>
      </w:r>
    </w:p>
    <w:p w:rsidR="00FA220B" w:rsidRDefault="00FA220B" w:rsidP="00FA220B">
      <w:pPr>
        <w:ind w:firstLine="709"/>
      </w:pPr>
      <w:r>
        <w:t>2. Dumlupınar Kız Kur’an Kursu</w:t>
      </w:r>
    </w:p>
    <w:p w:rsidR="00FA220B" w:rsidRDefault="00FA220B" w:rsidP="00FA220B">
      <w:pPr>
        <w:ind w:firstLine="709"/>
      </w:pPr>
      <w:r>
        <w:t>3. Gelincik Yatılı Kuran Kursu</w:t>
      </w:r>
    </w:p>
    <w:p w:rsidR="00FA220B" w:rsidRDefault="00FA220B" w:rsidP="00FA220B">
      <w:pPr>
        <w:ind w:firstLine="709"/>
      </w:pPr>
      <w:r>
        <w:t xml:space="preserve">4. Gaziler Camii Kur’an Kursu </w:t>
      </w:r>
    </w:p>
    <w:p w:rsidR="00FA220B" w:rsidRDefault="00FA220B" w:rsidP="00FA220B">
      <w:pPr>
        <w:ind w:firstLine="709"/>
      </w:pPr>
      <w:r>
        <w:t>5. Sanayii Camii Kur’an kursu</w:t>
      </w:r>
    </w:p>
    <w:p w:rsidR="00FA220B" w:rsidRDefault="00FA220B" w:rsidP="00FA220B">
      <w:pPr>
        <w:ind w:firstLine="709"/>
      </w:pPr>
      <w:r>
        <w:t>6. İhsaniye Merkez Kur’an kursu</w:t>
      </w:r>
    </w:p>
    <w:p w:rsidR="00FA220B" w:rsidRDefault="00FA220B" w:rsidP="00FA220B">
      <w:pPr>
        <w:ind w:firstLine="709"/>
      </w:pPr>
      <w:r>
        <w:t>7. İhsaniye Çiftlik Kur’an kursu</w:t>
      </w:r>
    </w:p>
    <w:p w:rsidR="00FA220B" w:rsidRDefault="00FA220B" w:rsidP="00FA220B">
      <w:pPr>
        <w:ind w:firstLine="709"/>
      </w:pPr>
      <w:r>
        <w:t>8. Değirmendere Kasabası Kur’an kursu</w:t>
      </w:r>
    </w:p>
    <w:p w:rsidR="00FA220B" w:rsidRDefault="00FA220B" w:rsidP="00FA220B">
      <w:pPr>
        <w:ind w:firstLine="709"/>
      </w:pPr>
      <w:r>
        <w:t>9. Halıdere Kasabası Kur’an kursu</w:t>
      </w:r>
    </w:p>
    <w:p w:rsidR="00FA220B" w:rsidRDefault="00FA220B" w:rsidP="00FA220B">
      <w:pPr>
        <w:ind w:firstLine="709"/>
      </w:pPr>
    </w:p>
    <w:p w:rsidR="00FA220B" w:rsidRDefault="00FA220B" w:rsidP="00FA220B">
      <w:pPr>
        <w:ind w:firstLine="709"/>
        <w:jc w:val="center"/>
        <w:rPr>
          <w:b/>
        </w:rPr>
      </w:pPr>
      <w:r>
        <w:rPr>
          <w:b/>
        </w:rPr>
        <w:t>GÖLCÜK BÖLGESİ’NDE KAPALI OLAN KURAN KURSLAR</w:t>
      </w:r>
    </w:p>
    <w:p w:rsidR="00FA220B" w:rsidRDefault="00FA220B" w:rsidP="00FA220B">
      <w:pPr>
        <w:ind w:firstLine="709"/>
        <w:jc w:val="both"/>
      </w:pPr>
      <w:r>
        <w:rPr>
          <w:b/>
        </w:rPr>
        <w:t>Gölcük Bölgesi’nde Kapalı Olan Kuran Kursları</w:t>
      </w:r>
      <w:r>
        <w:t xml:space="preserve"> Başlığında Donanma Komutanlığının Şubat 2003 gün ve İSTH: 3429-03/İKK.Ks.( BAAOO) sayılı yazısının eki olan EK-B belgesinde (</w:t>
      </w:r>
      <w:r>
        <w:rPr>
          <w:b/>
        </w:rPr>
        <w:t>6.Kls</w:t>
      </w:r>
      <w:r>
        <w:t xml:space="preserve"> S:67)</w:t>
      </w:r>
    </w:p>
    <w:p w:rsidR="00FA220B" w:rsidRDefault="00FA220B" w:rsidP="00FA220B">
      <w:pPr>
        <w:ind w:firstLine="709"/>
        <w:jc w:val="both"/>
      </w:pPr>
      <w:r>
        <w:t xml:space="preserve">5 adet Kuran Kursunun adı, bulunduğu yer, gerekçesi bilgilerini gösterir 1 sayfadan oluşan gizli belgenin İKK Ks.A. İsth.Yzb. Kemaletin YAKAR adına imzaya açıldığı  </w:t>
      </w:r>
    </w:p>
    <w:p w:rsidR="00FA220B" w:rsidRDefault="00FA220B" w:rsidP="00FA220B">
      <w:pPr>
        <w:ind w:firstLine="709"/>
        <w:jc w:val="both"/>
      </w:pPr>
      <w:r>
        <w:t>1. Mimarsinan Camii Kur’an kursu</w:t>
      </w:r>
    </w:p>
    <w:p w:rsidR="00FA220B" w:rsidRDefault="00FA220B" w:rsidP="00FA220B">
      <w:pPr>
        <w:ind w:firstLine="709"/>
      </w:pPr>
      <w:r>
        <w:t>2. Kavaklı Kur’an Kursu</w:t>
      </w:r>
      <w:r>
        <w:tab/>
      </w:r>
    </w:p>
    <w:p w:rsidR="00FA220B" w:rsidRDefault="00FA220B" w:rsidP="00FA220B">
      <w:pPr>
        <w:ind w:firstLine="709"/>
      </w:pPr>
      <w:r>
        <w:t>3. Hamidiye Köyü Kur’an Kursu</w:t>
      </w:r>
    </w:p>
    <w:p w:rsidR="00FA220B" w:rsidRDefault="00FA220B" w:rsidP="00FA220B">
      <w:pPr>
        <w:ind w:firstLine="709"/>
      </w:pPr>
      <w:r>
        <w:t>4. Ulaşlı Kasabası Kur’an Kursu</w:t>
      </w:r>
    </w:p>
    <w:p w:rsidR="00FA220B" w:rsidRDefault="00FA220B" w:rsidP="00FA220B">
      <w:pPr>
        <w:ind w:firstLine="709"/>
      </w:pPr>
      <w:r>
        <w:lastRenderedPageBreak/>
        <w:t>5. Değirmendere Kasabası Kuruçeşme Kur’an Kursu</w:t>
      </w:r>
    </w:p>
    <w:p w:rsidR="00FA220B" w:rsidRDefault="00FA220B" w:rsidP="00FA220B">
      <w:pPr>
        <w:ind w:firstLine="709"/>
        <w:jc w:val="center"/>
        <w:rPr>
          <w:b/>
        </w:rPr>
      </w:pPr>
    </w:p>
    <w:p w:rsidR="00FA220B" w:rsidRDefault="00FA220B" w:rsidP="00FA220B">
      <w:pPr>
        <w:ind w:firstLine="709"/>
        <w:jc w:val="center"/>
        <w:rPr>
          <w:b/>
        </w:rPr>
      </w:pPr>
      <w:r>
        <w:rPr>
          <w:b/>
        </w:rPr>
        <w:t>GÖLCÜK BÖLGESİ’NDE BULUNAN VAKIFLAR</w:t>
      </w:r>
    </w:p>
    <w:p w:rsidR="00FA220B" w:rsidRDefault="00FA220B" w:rsidP="00FA220B">
      <w:pPr>
        <w:ind w:firstLine="709"/>
        <w:jc w:val="both"/>
      </w:pPr>
      <w:r>
        <w:rPr>
          <w:b/>
        </w:rPr>
        <w:t>Gölcük Bölgesi’nde Bulunan Vakıflar</w:t>
      </w:r>
      <w:r>
        <w:t xml:space="preserve"> Başlığında Donanma Komutanlığının Şubat 2003 gün ve İSTH: 3429-03/İKK.Ks.( BAAOO) sayılı yazısının eki olan EK-C belgesinde (</w:t>
      </w:r>
      <w:r>
        <w:rPr>
          <w:b/>
        </w:rPr>
        <w:t>6.Kls</w:t>
      </w:r>
      <w:r>
        <w:t xml:space="preserve"> S:66),</w:t>
      </w:r>
    </w:p>
    <w:p w:rsidR="00FA220B" w:rsidRDefault="00FA220B" w:rsidP="00FA220B">
      <w:pPr>
        <w:ind w:firstLine="709"/>
        <w:jc w:val="both"/>
      </w:pPr>
      <w:r>
        <w:t xml:space="preserve">3 adet vakfın  adı,vakıf başkanı, adresi, telefon, faaliyeti,bilgilerini gösterir 1 sayfadan oluşan gizli belgenin İKK Ks.A. İsth.Yzb. Kemaletin YAKAR adına imzaya açıldığı  </w:t>
      </w:r>
    </w:p>
    <w:p w:rsidR="00FA220B" w:rsidRDefault="00FA220B" w:rsidP="00FA220B">
      <w:r>
        <w:tab/>
        <w:t>1. Çağrı Vakfı</w:t>
      </w:r>
    </w:p>
    <w:p w:rsidR="00FA220B" w:rsidRDefault="00FA220B" w:rsidP="00FA220B">
      <w:r>
        <w:tab/>
        <w:t>2.Gölcük Camilerini ve Kuran Kurslarını Koruma ve İlme Hizmet Vakfı</w:t>
      </w:r>
    </w:p>
    <w:p w:rsidR="00FA220B" w:rsidRDefault="00FA220B" w:rsidP="00FA220B">
      <w:r>
        <w:tab/>
        <w:t>3.Gölcük Işık Eğitim Vakfı</w:t>
      </w:r>
    </w:p>
    <w:p w:rsidR="00FA220B" w:rsidRDefault="00FA220B" w:rsidP="00FA220B">
      <w:pPr>
        <w:ind w:firstLine="709"/>
        <w:jc w:val="center"/>
        <w:rPr>
          <w:b/>
        </w:rPr>
      </w:pPr>
    </w:p>
    <w:p w:rsidR="00FA220B" w:rsidRDefault="00FA220B" w:rsidP="00FA220B">
      <w:pPr>
        <w:ind w:firstLine="709"/>
        <w:jc w:val="center"/>
        <w:rPr>
          <w:b/>
        </w:rPr>
      </w:pPr>
      <w:r>
        <w:rPr>
          <w:b/>
        </w:rPr>
        <w:t>GÖLCÜK BÖLGESİ’NDE BULUNAN ÖĞRENCİ YURTLARI</w:t>
      </w:r>
    </w:p>
    <w:p w:rsidR="00FA220B" w:rsidRDefault="00FA220B" w:rsidP="00FA220B">
      <w:pPr>
        <w:ind w:firstLine="709"/>
        <w:jc w:val="both"/>
      </w:pPr>
      <w:r>
        <w:rPr>
          <w:b/>
        </w:rPr>
        <w:t>Gölcük Bölgesi’nde Bulunan Öğrenci Yurtları</w:t>
      </w:r>
      <w:r>
        <w:t xml:space="preserve"> Başlığında Donanma Komutanlığının Şubat 2003 gün ve İSTH: 3429-03/İKK.Ks.( BAAOO) sayılı yazısının eki olan EK-D belgesinde (6.Kls.S:65),</w:t>
      </w:r>
    </w:p>
    <w:p w:rsidR="00FA220B" w:rsidRDefault="00FA220B" w:rsidP="00FA220B">
      <w:pPr>
        <w:ind w:firstLine="709"/>
        <w:jc w:val="both"/>
      </w:pPr>
      <w:r>
        <w:t xml:space="preserve">3 adet Yurt  adı, bağlı bulunduğu birim, hizmet türü, kapasitesi, barınan öğrenci sayısı, personel sayısı, telefon, ve adres bilgilerini gösterir 1 sayfadan oluşan gizli belgenin İKK Ks.A. İsth.Yzb. Kemaletin YAKAR adına imzaya açıldığı  </w:t>
      </w:r>
    </w:p>
    <w:p w:rsidR="00FA220B" w:rsidRDefault="00FA220B" w:rsidP="00FA220B">
      <w:pPr>
        <w:ind w:firstLine="709"/>
      </w:pPr>
      <w:r>
        <w:t>1.Ferhatlar öğrenci yurdu</w:t>
      </w:r>
    </w:p>
    <w:p w:rsidR="00FA220B" w:rsidRDefault="00FA220B" w:rsidP="00FA220B">
      <w:pPr>
        <w:ind w:firstLine="709"/>
      </w:pPr>
      <w:r>
        <w:t>2.Değirmendere talebe yurdu</w:t>
      </w:r>
    </w:p>
    <w:p w:rsidR="00FA220B" w:rsidRDefault="00FA220B" w:rsidP="00FA220B">
      <w:pPr>
        <w:ind w:firstLine="709"/>
      </w:pPr>
      <w:r>
        <w:t>3. İlim yayma cemiyeti talebe yurdu</w:t>
      </w:r>
    </w:p>
    <w:p w:rsidR="00FA220B" w:rsidRDefault="00FA220B" w:rsidP="00FA220B">
      <w:pPr>
        <w:ind w:firstLine="709"/>
        <w:jc w:val="center"/>
        <w:rPr>
          <w:b/>
        </w:rPr>
      </w:pPr>
    </w:p>
    <w:p w:rsidR="00FA220B" w:rsidRDefault="00FA220B" w:rsidP="00FA220B">
      <w:pPr>
        <w:ind w:firstLine="709"/>
        <w:jc w:val="center"/>
        <w:rPr>
          <w:b/>
        </w:rPr>
      </w:pPr>
      <w:r>
        <w:rPr>
          <w:b/>
        </w:rPr>
        <w:t>GÖLCÜK BÖLGES’NDE BULUNAN HASSAS DERNEKLER</w:t>
      </w:r>
    </w:p>
    <w:p w:rsidR="00FA220B" w:rsidRDefault="00FA220B" w:rsidP="00FA220B">
      <w:pPr>
        <w:ind w:firstLine="709"/>
        <w:jc w:val="both"/>
      </w:pPr>
      <w:r>
        <w:rPr>
          <w:b/>
        </w:rPr>
        <w:t>Gölcük Bölgesinde Bulunan Hassas Dernekler</w:t>
      </w:r>
      <w:r>
        <w:t xml:space="preserve"> Başlığında Donanma Komutanlığının Şubat 2003 gün ve İSTH: 3429-03/İKK.Ks.( BAAOO) sayılı yazısının eki olan EK-E belgesinde (</w:t>
      </w:r>
      <w:r>
        <w:rPr>
          <w:b/>
        </w:rPr>
        <w:t>6.Kls</w:t>
      </w:r>
      <w:r>
        <w:t xml:space="preserve"> S:64)</w:t>
      </w:r>
    </w:p>
    <w:p w:rsidR="00FA220B" w:rsidRDefault="00FA220B" w:rsidP="00FA220B">
      <w:pPr>
        <w:ind w:firstLine="709"/>
        <w:jc w:val="both"/>
      </w:pPr>
      <w:r>
        <w:t xml:space="preserve">12 adet Derneğin adı, bulunduğu yer, üye sayısını gösterir 1 sayfadan oluşan gizli belgenin İKK Ks.A. İsth.Yzb. Kemaletin YAKAR adına imzaya açıldığı  </w:t>
      </w:r>
    </w:p>
    <w:p w:rsidR="00FA220B" w:rsidRDefault="00FA220B" w:rsidP="00FA220B">
      <w:pPr>
        <w:ind w:firstLine="709"/>
      </w:pPr>
      <w:r>
        <w:t>1.Gölcük Merkez Kur’an kursu ve Camii Yaptırma Yaşatma Derneği,</w:t>
      </w:r>
    </w:p>
    <w:p w:rsidR="00FA220B" w:rsidRDefault="00FA220B" w:rsidP="00FA220B">
      <w:pPr>
        <w:ind w:firstLine="709"/>
      </w:pPr>
      <w:r>
        <w:t>2.Gölcük Örgün Köyü Sultanbaba Türbesini Güzelleştirme Derneği,</w:t>
      </w:r>
    </w:p>
    <w:p w:rsidR="00FA220B" w:rsidRDefault="00FA220B" w:rsidP="00FA220B">
      <w:pPr>
        <w:ind w:firstLine="709"/>
      </w:pPr>
      <w:r>
        <w:t>3. Gölcük Din Görevlileri Derneği,</w:t>
      </w:r>
    </w:p>
    <w:p w:rsidR="00FA220B" w:rsidRDefault="00FA220B" w:rsidP="00FA220B">
      <w:pPr>
        <w:ind w:firstLine="709"/>
      </w:pPr>
      <w:r>
        <w:t>4. Gölcük İmam Hatip Lisesi Yaptırma Derneği,</w:t>
      </w:r>
    </w:p>
    <w:p w:rsidR="00FA220B" w:rsidRDefault="00FA220B" w:rsidP="00FA220B">
      <w:pPr>
        <w:ind w:firstLine="709"/>
      </w:pPr>
      <w:r>
        <w:t>5. İmam Hatip Lisesi Okul ve Öğrencileri Koordine Derneği,</w:t>
      </w:r>
    </w:p>
    <w:p w:rsidR="00FA220B" w:rsidRDefault="00FA220B" w:rsidP="00FA220B">
      <w:pPr>
        <w:ind w:firstLine="709"/>
      </w:pPr>
      <w:r>
        <w:lastRenderedPageBreak/>
        <w:t>6.İlim Yayma Cemiyeti Gölcük Şubesi,</w:t>
      </w:r>
    </w:p>
    <w:p w:rsidR="00FA220B" w:rsidRDefault="00FA220B" w:rsidP="00FA220B">
      <w:pPr>
        <w:ind w:firstLine="709"/>
      </w:pPr>
      <w:r>
        <w:t>7. Gölcük Tahsil Yapan Talebeleri Yardım Derneği,</w:t>
      </w:r>
    </w:p>
    <w:p w:rsidR="00FA220B" w:rsidRDefault="00FA220B" w:rsidP="00FA220B">
      <w:pPr>
        <w:ind w:firstLine="709"/>
      </w:pPr>
      <w:r>
        <w:t>8.Gölcük Kur’an kursu Gaziler Camii Yap. Yaş.Müş. Koordine Derneği</w:t>
      </w:r>
    </w:p>
    <w:p w:rsidR="00FA220B" w:rsidRDefault="00FA220B" w:rsidP="00FA220B">
      <w:pPr>
        <w:ind w:firstLine="709"/>
      </w:pPr>
      <w:r>
        <w:t>9. Gölcük Kars Ardahan Iğdır Kültür ve Dayanışma Derneği,</w:t>
      </w:r>
    </w:p>
    <w:p w:rsidR="00FA220B" w:rsidRDefault="00FA220B" w:rsidP="00FA220B">
      <w:pPr>
        <w:ind w:firstLine="709"/>
      </w:pPr>
      <w:r>
        <w:t>10. Gölcük Ağrılılar Kültür ve Dayanışma Derneği,</w:t>
      </w:r>
    </w:p>
    <w:p w:rsidR="00FA220B" w:rsidRDefault="00FA220B" w:rsidP="00FA220B">
      <w:pPr>
        <w:ind w:firstLine="709"/>
      </w:pPr>
      <w:r>
        <w:t>11. Gölcük Yeni Yüzyıl Gençlik ve sanat Derneği,</w:t>
      </w:r>
    </w:p>
    <w:p w:rsidR="00FA220B" w:rsidRDefault="00FA220B" w:rsidP="00FA220B">
      <w:pPr>
        <w:ind w:firstLine="709"/>
      </w:pPr>
      <w:r>
        <w:t>12. Gölcük Koruma  Geliştirme ve Mağdurlarla Dayanışma Derneği,</w:t>
      </w:r>
    </w:p>
    <w:p w:rsidR="00FA220B" w:rsidRDefault="00FA220B" w:rsidP="00FA220B">
      <w:pPr>
        <w:ind w:firstLine="709"/>
        <w:jc w:val="center"/>
      </w:pPr>
    </w:p>
    <w:p w:rsidR="00FA220B" w:rsidRDefault="00FA220B" w:rsidP="00FA220B">
      <w:pPr>
        <w:ind w:firstLine="709"/>
        <w:jc w:val="center"/>
        <w:rPr>
          <w:b/>
        </w:rPr>
      </w:pPr>
      <w:r>
        <w:rPr>
          <w:b/>
        </w:rPr>
        <w:t>GÖLÇÜK DONANMA KOMUTANLIĞINDAN DENİZ KUVVETLERİ KOMUTANLIĞINA GÖNDERİLEN BÇG OLAY BİLDİRİM (BATOLBİLRAP)RAPORU</w:t>
      </w:r>
    </w:p>
    <w:p w:rsidR="00FA220B" w:rsidRDefault="00FA220B" w:rsidP="00FA220B">
      <w:pPr>
        <w:ind w:firstLine="709"/>
        <w:jc w:val="both"/>
      </w:pPr>
      <w:r>
        <w:rPr>
          <w:b/>
        </w:rPr>
        <w:t>T.C. DENİZ KUVVETLERİ KOMUTANLIĞI DONANMA KOMUTANLIĞI GÖLCÜK/ KOCAELİ</w:t>
      </w:r>
      <w:r>
        <w:t xml:space="preserve"> Başlıklı; gizli ibareli, Nisan 2003 tarihli, 3429-03/İKK.Ks(0009) İSTH’lı, Rapor konulu, Deniz Kuvvetleri Komutanlığına hitaben yazılmış, Kurmay Başkanı Tümamiral Erdal Bucak adına imzaya açılmış (</w:t>
      </w:r>
      <w:r>
        <w:rPr>
          <w:b/>
        </w:rPr>
        <w:t>6.Kls</w:t>
      </w:r>
      <w:r>
        <w:t xml:space="preserve"> S:63), </w:t>
      </w:r>
    </w:p>
    <w:p w:rsidR="00FA220B" w:rsidRDefault="00FA220B" w:rsidP="00FA220B">
      <w:pPr>
        <w:ind w:firstLine="709"/>
      </w:pPr>
      <w:r>
        <w:t>EKİ</w:t>
      </w:r>
      <w:r>
        <w:tab/>
        <w:t xml:space="preserve">: (1 Adet Rapor) </w:t>
      </w:r>
    </w:p>
    <w:p w:rsidR="00FA220B" w:rsidRDefault="00FA220B" w:rsidP="00FA220B">
      <w:pPr>
        <w:ind w:firstLine="709"/>
      </w:pPr>
      <w:r>
        <w:rPr>
          <w:b/>
        </w:rPr>
        <w:t>Belge İçeriği</w:t>
      </w:r>
      <w:r>
        <w:t xml:space="preserve"> :</w:t>
      </w:r>
    </w:p>
    <w:p w:rsidR="00FA220B" w:rsidRDefault="00FA220B" w:rsidP="00FA220B">
      <w:r>
        <w:t xml:space="preserve">İLGİ: (a) Deniz Kuvvetleri K.nın 01 Mayıs 1997 gün ve İSTH: 3429 -1-97/İKK.Ş. (307) sayılı </w:t>
      </w:r>
    </w:p>
    <w:p w:rsidR="00FA220B" w:rsidRDefault="00FA220B" w:rsidP="00FA220B">
      <w:r>
        <w:tab/>
        <w:t xml:space="preserve">    yazısı.</w:t>
      </w:r>
    </w:p>
    <w:p w:rsidR="00FA220B" w:rsidRDefault="00FA220B" w:rsidP="00FA220B">
      <w:r>
        <w:t xml:space="preserve">          (b) Deniz Kuvvetleri K.nın 241034B OCA 03 TSG ve DZ/602 -İSTH:3590-123- 03/İKK.Ş </w:t>
      </w:r>
    </w:p>
    <w:p w:rsidR="00FA220B" w:rsidRDefault="00FA220B" w:rsidP="00FA220B">
      <w:pPr>
        <w:ind w:left="874"/>
      </w:pPr>
      <w:r>
        <w:t xml:space="preserve"> sayılı mesajı.</w:t>
      </w:r>
    </w:p>
    <w:p w:rsidR="00FA220B" w:rsidRDefault="00FA220B" w:rsidP="00FA220B">
      <w:pPr>
        <w:ind w:firstLine="709"/>
      </w:pPr>
      <w:r>
        <w:t>İlgi (a) ve (b) emir paralelinde tanzim edilen rapor Ek’te gönderilmiştir.</w:t>
      </w:r>
    </w:p>
    <w:p w:rsidR="00FA220B" w:rsidRDefault="00FA220B" w:rsidP="00FA220B">
      <w:pPr>
        <w:ind w:firstLine="709"/>
      </w:pPr>
      <w:r>
        <w:t xml:space="preserve">Arz ederim. </w:t>
      </w:r>
    </w:p>
    <w:p w:rsidR="00FA220B" w:rsidRDefault="00FA220B" w:rsidP="00FA220B">
      <w:pPr>
        <w:ind w:firstLine="709"/>
      </w:pPr>
    </w:p>
    <w:p w:rsidR="00FA220B" w:rsidRDefault="00FA220B" w:rsidP="00FA220B">
      <w:r>
        <w:t>DONANMA KOMUTANI NAMINA</w:t>
      </w:r>
    </w:p>
    <w:p w:rsidR="00FA220B" w:rsidRDefault="00FA220B" w:rsidP="00FA220B">
      <w:r>
        <w:t>Sey/BATRP002</w:t>
      </w:r>
    </w:p>
    <w:p w:rsidR="00FA220B" w:rsidRDefault="00FA220B" w:rsidP="00FA220B">
      <w:r>
        <w:t>İsth.İKK ve Güv.Ş.Md.Dz.Kur.Kd.Alb.N.AKGÜNER:</w:t>
      </w:r>
    </w:p>
    <w:p w:rsidR="00FA220B" w:rsidRDefault="00FA220B" w:rsidP="00FA220B">
      <w:pPr>
        <w:ind w:firstLine="709"/>
      </w:pPr>
    </w:p>
    <w:p w:rsidR="00FA220B" w:rsidRDefault="00FA220B" w:rsidP="00FA220B">
      <w:pPr>
        <w:ind w:firstLine="709"/>
        <w:jc w:val="both"/>
        <w:rPr>
          <w:b/>
        </w:rPr>
      </w:pPr>
      <w:r>
        <w:rPr>
          <w:b/>
        </w:rPr>
        <w:t xml:space="preserve">BATI ÇALIŞMA GRUBU OLAY BİLDİRİM RAPORU (BATOLBİLRAP) </w:t>
      </w:r>
      <w:r>
        <w:t>Başlıklı, gizli ibareli, İsth.İKK ve Güv.Ş.Md. Deniz Kurmay Kıdemli Albay  İsth.İKK ve Güv.Ş.Md. H. Nejat AKGÜNER adına imzaya açılmış, Donanma Komutanlığının Nisan 2003 gün ve İSHT : 3429-04/İKK.K.s sayılı yazısının Ek’idir.</w:t>
      </w:r>
      <w:r>
        <w:rPr>
          <w:b/>
        </w:rPr>
        <w:t>( 6.Kls S:61)</w:t>
      </w:r>
    </w:p>
    <w:p w:rsidR="00FA220B" w:rsidRDefault="00FA220B" w:rsidP="00FA220B">
      <w:pPr>
        <w:ind w:firstLine="709"/>
        <w:rPr>
          <w:b/>
        </w:rPr>
      </w:pPr>
      <w:r>
        <w:rPr>
          <w:b/>
        </w:rPr>
        <w:t>Belge İçeriği</w:t>
      </w:r>
      <w:r>
        <w:rPr>
          <w:b/>
        </w:rPr>
        <w:tab/>
        <w:t>:</w:t>
      </w:r>
    </w:p>
    <w:p w:rsidR="00FA220B" w:rsidRDefault="00FA220B" w:rsidP="00FA220B">
      <w:r>
        <w:rPr>
          <w:b/>
        </w:rPr>
        <w:lastRenderedPageBreak/>
        <w:t>1.RAPOR NO</w:t>
      </w:r>
      <w:r>
        <w:rPr>
          <w:b/>
        </w:rPr>
        <w:tab/>
      </w:r>
      <w:r>
        <w:rPr>
          <w:b/>
        </w:rPr>
        <w:tab/>
      </w:r>
      <w:r>
        <w:rPr>
          <w:b/>
        </w:rPr>
        <w:tab/>
      </w:r>
      <w:r>
        <w:rPr>
          <w:b/>
        </w:rPr>
        <w:tab/>
      </w:r>
      <w:r>
        <w:rPr>
          <w:b/>
        </w:rPr>
        <w:tab/>
        <w:t>:</w:t>
      </w:r>
      <w:r>
        <w:t>02/2003</w:t>
      </w:r>
    </w:p>
    <w:p w:rsidR="00FA220B" w:rsidRDefault="00FA220B" w:rsidP="00FA220B">
      <w:r>
        <w:rPr>
          <w:b/>
        </w:rPr>
        <w:t>2.OLAYIN MEYDANA GELDİĞİ ZAMAN</w:t>
      </w:r>
      <w:r>
        <w:rPr>
          <w:b/>
        </w:rPr>
        <w:tab/>
        <w:t>:</w:t>
      </w:r>
      <w:r>
        <w:t xml:space="preserve"> 31 Mart 2003</w:t>
      </w:r>
    </w:p>
    <w:p w:rsidR="00FA220B" w:rsidRDefault="00FA220B" w:rsidP="00FA220B">
      <w:r>
        <w:rPr>
          <w:b/>
        </w:rPr>
        <w:t>3.OLAYIN MEYDANA GELDİĞİ BİRLİK</w:t>
      </w:r>
      <w:r>
        <w:rPr>
          <w:b/>
        </w:rPr>
        <w:tab/>
        <w:t xml:space="preserve">: </w:t>
      </w:r>
      <w:r>
        <w:rPr>
          <w:b/>
        </w:rPr>
        <w:tab/>
      </w:r>
      <w:r>
        <w:tab/>
        <w:t>-</w:t>
      </w:r>
    </w:p>
    <w:p w:rsidR="00FA220B" w:rsidRDefault="00FA220B" w:rsidP="00FA220B">
      <w:r>
        <w:rPr>
          <w:b/>
        </w:rPr>
        <w:t>4.OLAYIN MEYDANA GELDİĞİ YER</w:t>
      </w:r>
      <w:r>
        <w:rPr>
          <w:b/>
        </w:rPr>
        <w:tab/>
      </w:r>
      <w:r>
        <w:rPr>
          <w:b/>
        </w:rPr>
        <w:tab/>
        <w:t>:</w:t>
      </w:r>
      <w:r>
        <w:t xml:space="preserve">Halıdere- Gölcük </w:t>
      </w:r>
    </w:p>
    <w:p w:rsidR="00FA220B" w:rsidRDefault="00FA220B" w:rsidP="00FA220B">
      <w:r>
        <w:rPr>
          <w:b/>
        </w:rPr>
        <w:t>5. OLAYIN TÜRÜ</w:t>
      </w:r>
      <w:r>
        <w:rPr>
          <w:b/>
        </w:rPr>
        <w:tab/>
      </w:r>
      <w:r>
        <w:rPr>
          <w:b/>
        </w:rPr>
        <w:tab/>
      </w:r>
      <w:r>
        <w:rPr>
          <w:b/>
        </w:rPr>
        <w:tab/>
      </w:r>
      <w:r>
        <w:rPr>
          <w:b/>
        </w:rPr>
        <w:tab/>
      </w:r>
      <w:r>
        <w:rPr>
          <w:b/>
        </w:rPr>
        <w:tab/>
        <w:t>:</w:t>
      </w:r>
      <w:r>
        <w:t>Halıdere’de açılan çay ocağında Adıyamanlılar</w:t>
      </w:r>
    </w:p>
    <w:p w:rsidR="00FA220B" w:rsidRDefault="00FA220B" w:rsidP="00FA220B">
      <w:pPr>
        <w:ind w:left="4254" w:firstLine="709"/>
      </w:pPr>
      <w:r>
        <w:t xml:space="preserve"> grubuna mehsup kişilerin Toplantı yaptığı.</w:t>
      </w:r>
    </w:p>
    <w:p w:rsidR="00FA220B" w:rsidRDefault="00FA220B" w:rsidP="00FA220B">
      <w:pPr>
        <w:ind w:left="5672" w:hanging="5672"/>
        <w:rPr>
          <w:b/>
        </w:rPr>
      </w:pPr>
      <w:r>
        <w:rPr>
          <w:b/>
        </w:rPr>
        <w:t xml:space="preserve">6.OLAYIN TEL. DZ.K.K. İKK ŞB.MD.LÜĞÜNE </w:t>
      </w:r>
    </w:p>
    <w:p w:rsidR="00FA220B" w:rsidRDefault="00FA220B" w:rsidP="00FA220B">
      <w:pPr>
        <w:ind w:left="5672" w:hanging="5672"/>
      </w:pPr>
      <w:r>
        <w:rPr>
          <w:b/>
        </w:rPr>
        <w:t>BİLDİRİLDİĞİ ZAMAN                                       :</w:t>
      </w:r>
      <w:r>
        <w:t>04 Nisan 2003</w:t>
      </w:r>
    </w:p>
    <w:p w:rsidR="00FA220B" w:rsidRDefault="00FA220B" w:rsidP="00FA220B">
      <w:r>
        <w:rPr>
          <w:b/>
        </w:rPr>
        <w:t>7.OLAYI BİLDİRENİN KİMLİĞİ</w:t>
      </w:r>
      <w:r>
        <w:rPr>
          <w:b/>
        </w:rPr>
        <w:tab/>
      </w:r>
      <w:r>
        <w:rPr>
          <w:b/>
        </w:rPr>
        <w:tab/>
        <w:t>:</w:t>
      </w:r>
      <w:r>
        <w:t xml:space="preserve"> İsth.Kd.Bçvş. Seyyit BOLAT</w:t>
      </w:r>
    </w:p>
    <w:p w:rsidR="00FA220B" w:rsidRDefault="00FA220B" w:rsidP="00FA220B">
      <w:r>
        <w:rPr>
          <w:b/>
        </w:rPr>
        <w:t>8. OLAYI BİLDİRİLENİN KİMLİĞİ</w:t>
      </w:r>
      <w:r>
        <w:rPr>
          <w:b/>
        </w:rPr>
        <w:tab/>
      </w:r>
      <w:r>
        <w:rPr>
          <w:b/>
        </w:rPr>
        <w:tab/>
        <w:t>:</w:t>
      </w:r>
      <w:r>
        <w:t>İsth.Bnb.Kubilay İNAL</w:t>
      </w:r>
    </w:p>
    <w:p w:rsidR="00FA220B" w:rsidRDefault="00FA220B" w:rsidP="00FA220B">
      <w:pPr>
        <w:rPr>
          <w:b/>
        </w:rPr>
      </w:pPr>
      <w:r>
        <w:rPr>
          <w:b/>
        </w:rPr>
        <w:t>9. OLAYIN KISACA AÇIKLAMASI VE SONUCU:</w:t>
      </w:r>
    </w:p>
    <w:p w:rsidR="00FA220B" w:rsidRDefault="00FA220B" w:rsidP="00FA220B">
      <w:pPr>
        <w:ind w:firstLine="709"/>
        <w:jc w:val="both"/>
      </w:pPr>
      <w:r>
        <w:t>a.</w:t>
      </w:r>
      <w:r>
        <w:rPr>
          <w:b/>
        </w:rPr>
        <w:t xml:space="preserve"> </w:t>
      </w:r>
      <w:r>
        <w:t>Halıdere Petrol Ofisinin karşısındaki 27. Sokak 10/a nolu  yerde işletine cay ocağında Nakşibendi tarikatına mehsup kişilerin toplandığı,</w:t>
      </w:r>
    </w:p>
    <w:p w:rsidR="00FA220B" w:rsidRDefault="00FA220B" w:rsidP="00FA220B">
      <w:pPr>
        <w:jc w:val="both"/>
      </w:pPr>
      <w:r>
        <w:tab/>
        <w:t>b. Afyon ve Adıyaman’a ücretsiz otobüs seferlerinin organize edildiği,.</w:t>
      </w:r>
    </w:p>
    <w:p w:rsidR="00FA220B" w:rsidRDefault="00FA220B" w:rsidP="00FA220B">
      <w:pPr>
        <w:jc w:val="both"/>
      </w:pPr>
      <w:r>
        <w:tab/>
        <w:t>c. Özellikle kamu kurumlarında çalışan personelin kendi aralarına katmak için yoğun bir çalışma yaptıkları, şeklinde duyumlar alınmıştır.</w:t>
      </w:r>
    </w:p>
    <w:p w:rsidR="00FA220B" w:rsidRDefault="00FA220B" w:rsidP="00FA220B">
      <w:pPr>
        <w:jc w:val="both"/>
      </w:pPr>
    </w:p>
    <w:p w:rsidR="00FA220B" w:rsidRDefault="00FA220B" w:rsidP="00FA220B">
      <w:pPr>
        <w:jc w:val="both"/>
      </w:pPr>
    </w:p>
    <w:p w:rsidR="00FA220B" w:rsidRDefault="00FA220B" w:rsidP="00FA220B">
      <w:pPr>
        <w:jc w:val="both"/>
      </w:pPr>
      <w:r>
        <w:rPr>
          <w:b/>
        </w:rPr>
        <w:t>10.</w:t>
      </w:r>
      <w:r>
        <w:t xml:space="preserve"> </w:t>
      </w:r>
      <w:r>
        <w:rPr>
          <w:b/>
        </w:rPr>
        <w:t>VARSA ALINAN TEDBİRLER</w:t>
      </w:r>
      <w:r>
        <w:rPr>
          <w:b/>
        </w:rPr>
        <w:tab/>
        <w:t>:</w:t>
      </w:r>
      <w:r>
        <w:t xml:space="preserve"> </w:t>
      </w:r>
    </w:p>
    <w:p w:rsidR="00FA220B" w:rsidRDefault="00FA220B" w:rsidP="00FA220B">
      <w:pPr>
        <w:ind w:firstLine="709"/>
        <w:jc w:val="both"/>
      </w:pPr>
      <w:r>
        <w:t xml:space="preserve"> Bölgede ikamet eden askeri personelin çay ocağına gidip/gitmediğinin tespiti konusunda araştırmalar devam etmektedir.</w:t>
      </w:r>
    </w:p>
    <w:p w:rsidR="00FA220B" w:rsidRDefault="00FA220B" w:rsidP="00FA220B">
      <w:pPr>
        <w:ind w:firstLine="709"/>
        <w:jc w:val="center"/>
      </w:pPr>
    </w:p>
    <w:p w:rsidR="00FA220B" w:rsidRDefault="00FA220B" w:rsidP="00FA220B">
      <w:pPr>
        <w:ind w:firstLine="709"/>
        <w:jc w:val="both"/>
        <w:rPr>
          <w:b/>
        </w:rPr>
      </w:pPr>
      <w:r>
        <w:rPr>
          <w:b/>
        </w:rPr>
        <w:t>GÖLÇÜK DONANMA KOMUTANLIĞINDAN DENİZ KUVVETLERİ KOMUTANLIĞINA GÖNDERİLEN BÇG OLAY BİLDİRİM (BATOLBİLRAP)RAPORU</w:t>
      </w:r>
    </w:p>
    <w:p w:rsidR="00FA220B" w:rsidRDefault="00FA220B" w:rsidP="00FA220B">
      <w:pPr>
        <w:ind w:firstLine="709"/>
        <w:jc w:val="both"/>
      </w:pPr>
      <w:r>
        <w:rPr>
          <w:b/>
        </w:rPr>
        <w:t xml:space="preserve">T.C. DENİZ KUVVETLERİ KOMUTANLIĞI DONANMA KOMUTANLIĞI GÖLCÜK/ KOCAELİ  </w:t>
      </w:r>
      <w:r>
        <w:t>Başlıklı; gizli ibareli, Mayıs 2003 tarihli, 3429-03/İKK.Ks(0107) İSTH’lı, Rapor konulu, Deniz Kuvvetleri Komutanlığına hitaben yazılmış, Kurmay Başkanı Tümamiral Erdal Bucak adına imzaya açılmış (</w:t>
      </w:r>
      <w:r>
        <w:rPr>
          <w:b/>
        </w:rPr>
        <w:t>6.Kls</w:t>
      </w:r>
      <w:r>
        <w:t xml:space="preserve"> S:60)</w:t>
      </w:r>
    </w:p>
    <w:p w:rsidR="00FA220B" w:rsidRDefault="00FA220B" w:rsidP="00FA220B">
      <w:r>
        <w:t>EKİ</w:t>
      </w:r>
      <w:r>
        <w:tab/>
        <w:t xml:space="preserve">: (1 Adet Rapor) </w:t>
      </w:r>
    </w:p>
    <w:p w:rsidR="00FA220B" w:rsidRDefault="00FA220B" w:rsidP="00FA220B">
      <w:pPr>
        <w:rPr>
          <w:b/>
        </w:rPr>
      </w:pPr>
      <w:r>
        <w:rPr>
          <w:b/>
        </w:rPr>
        <w:t xml:space="preserve">  </w:t>
      </w:r>
      <w:r>
        <w:rPr>
          <w:b/>
        </w:rPr>
        <w:tab/>
        <w:t xml:space="preserve">  Belge İçeriğinin :</w:t>
      </w:r>
    </w:p>
    <w:p w:rsidR="00FA220B" w:rsidRDefault="00FA220B" w:rsidP="00FA220B">
      <w:pPr>
        <w:jc w:val="both"/>
      </w:pPr>
      <w:r>
        <w:t xml:space="preserve">İLGİ:  (a) Deniz Kuvvetleri K.nın 01 Mayıs 1997 gün ve İSTH: 3429 -1- 97/İKK.Ş. (307) sayılı </w:t>
      </w:r>
    </w:p>
    <w:p w:rsidR="00FA220B" w:rsidRDefault="00FA220B" w:rsidP="00FA220B">
      <w:pPr>
        <w:jc w:val="both"/>
      </w:pPr>
      <w:r>
        <w:tab/>
        <w:t xml:space="preserve">     yazısı.</w:t>
      </w:r>
    </w:p>
    <w:p w:rsidR="00FA220B" w:rsidRDefault="00FA220B" w:rsidP="00FA220B">
      <w:pPr>
        <w:jc w:val="both"/>
      </w:pPr>
      <w:r>
        <w:lastRenderedPageBreak/>
        <w:t xml:space="preserve">           (b) Deniz Kuvvetleri Komutanlığı’nın 241034B OCA 03 TSG ve DZ/602 İSTH: 3590-123-</w:t>
      </w:r>
    </w:p>
    <w:p w:rsidR="00FA220B" w:rsidRDefault="00FA220B" w:rsidP="00FA220B">
      <w:pPr>
        <w:jc w:val="both"/>
      </w:pPr>
      <w:r>
        <w:t xml:space="preserve">                03 /İKK.Ş.sayılı mesajı.</w:t>
      </w:r>
    </w:p>
    <w:p w:rsidR="00FA220B" w:rsidRDefault="00FA220B" w:rsidP="00FA220B">
      <w:pPr>
        <w:ind w:firstLine="709"/>
        <w:jc w:val="both"/>
      </w:pPr>
      <w:r>
        <w:t>İlgi (a) ve (b) emir paralelinde tanzim edilen rapor Ek’te gönderilmiştir.</w:t>
      </w:r>
    </w:p>
    <w:p w:rsidR="00FA220B" w:rsidRDefault="00FA220B" w:rsidP="00FA220B">
      <w:pPr>
        <w:ind w:firstLine="709"/>
        <w:jc w:val="both"/>
      </w:pPr>
      <w:r>
        <w:t xml:space="preserve">Arz ederim. </w:t>
      </w:r>
    </w:p>
    <w:p w:rsidR="00FA220B" w:rsidRDefault="00FA220B" w:rsidP="00FA220B">
      <w:r>
        <w:t>DONANMA KOMUTANI NAMINA</w:t>
      </w:r>
    </w:p>
    <w:p w:rsidR="00FA220B" w:rsidRDefault="00FA220B" w:rsidP="00FA220B">
      <w:r>
        <w:t>Sey/BATRP003</w:t>
      </w:r>
    </w:p>
    <w:p w:rsidR="00FA220B" w:rsidRDefault="00FA220B" w:rsidP="00FA220B">
      <w:r>
        <w:t>İsth.İKK ve Güv.Ş.Md.Dz.Kur.Kd.Alb.N.AKGÜNER:</w:t>
      </w:r>
    </w:p>
    <w:p w:rsidR="00FA220B" w:rsidRDefault="00FA220B" w:rsidP="00FA220B">
      <w:pPr>
        <w:ind w:firstLine="709"/>
        <w:jc w:val="center"/>
      </w:pPr>
    </w:p>
    <w:p w:rsidR="00FA220B" w:rsidRDefault="00FA220B" w:rsidP="00FA220B">
      <w:pPr>
        <w:ind w:firstLine="709"/>
        <w:jc w:val="both"/>
        <w:rPr>
          <w:b/>
        </w:rPr>
      </w:pPr>
      <w:r>
        <w:rPr>
          <w:b/>
        </w:rPr>
        <w:t xml:space="preserve">OLAY BİLDİRİM RAPORU </w:t>
      </w:r>
      <w:r>
        <w:t>Başlıklı, gizli ibareli, İsth.İKK ve Güv.Ş.Md. Deniz Kurmay Kıdemli Albay  İsth.İKK ve Güv.Ş.Md. H. Nejat AKGÜNER adına imzaya açılmış, Donanma Komutanlığının Kasım 2003 gün ve İSHT :3429-04/İKK.K.s (0107)  sayılı yazısının Ek’idir. (6.Kls.</w:t>
      </w:r>
      <w:r>
        <w:rPr>
          <w:b/>
        </w:rPr>
        <w:t>S:57-58)</w:t>
      </w:r>
    </w:p>
    <w:p w:rsidR="00FA220B" w:rsidRDefault="00FA220B" w:rsidP="00FA220B">
      <w:pPr>
        <w:ind w:firstLine="709"/>
        <w:rPr>
          <w:b/>
        </w:rPr>
      </w:pPr>
      <w:r>
        <w:rPr>
          <w:b/>
        </w:rPr>
        <w:t>Belge İçeriği</w:t>
      </w:r>
      <w:r>
        <w:rPr>
          <w:b/>
        </w:rPr>
        <w:tab/>
        <w:t>:</w:t>
      </w:r>
    </w:p>
    <w:p w:rsidR="00FA220B" w:rsidRDefault="00FA220B" w:rsidP="00FA220B">
      <w:r>
        <w:rPr>
          <w:b/>
        </w:rPr>
        <w:t>1.RAPOR NO</w:t>
      </w:r>
      <w:r>
        <w:rPr>
          <w:b/>
        </w:rPr>
        <w:tab/>
      </w:r>
      <w:r>
        <w:rPr>
          <w:b/>
        </w:rPr>
        <w:tab/>
      </w:r>
      <w:r>
        <w:rPr>
          <w:b/>
        </w:rPr>
        <w:tab/>
      </w:r>
      <w:r>
        <w:rPr>
          <w:b/>
        </w:rPr>
        <w:tab/>
      </w:r>
      <w:r>
        <w:rPr>
          <w:b/>
        </w:rPr>
        <w:tab/>
        <w:t>:</w:t>
      </w:r>
      <w:r>
        <w:t>03/2003</w:t>
      </w:r>
    </w:p>
    <w:p w:rsidR="00FA220B" w:rsidRDefault="00FA220B" w:rsidP="00FA220B">
      <w:r>
        <w:rPr>
          <w:b/>
        </w:rPr>
        <w:t>2.OLAYIN MEYDANA GELDİĞİ ZAMAN</w:t>
      </w:r>
      <w:r>
        <w:rPr>
          <w:b/>
        </w:rPr>
        <w:tab/>
        <w:t>:</w:t>
      </w:r>
      <w:r>
        <w:t xml:space="preserve"> 01 Mayıs 2003</w:t>
      </w:r>
    </w:p>
    <w:p w:rsidR="00FA220B" w:rsidRDefault="00FA220B" w:rsidP="00FA220B">
      <w:r>
        <w:rPr>
          <w:b/>
        </w:rPr>
        <w:t>3.OLAYIN MEYDANA GELDİĞİ BİRLİK</w:t>
      </w:r>
      <w:r>
        <w:rPr>
          <w:b/>
        </w:rPr>
        <w:tab/>
        <w:t xml:space="preserve">: </w:t>
      </w:r>
      <w:r>
        <w:rPr>
          <w:b/>
        </w:rPr>
        <w:tab/>
      </w:r>
      <w:r>
        <w:tab/>
        <w:t>-</w:t>
      </w:r>
    </w:p>
    <w:p w:rsidR="00FA220B" w:rsidRDefault="00FA220B" w:rsidP="00FA220B">
      <w:r>
        <w:rPr>
          <w:b/>
        </w:rPr>
        <w:t>4.OLAYIN MEYDANA GELDİĞİ YER</w:t>
      </w:r>
      <w:r>
        <w:rPr>
          <w:b/>
        </w:rPr>
        <w:tab/>
      </w:r>
      <w:r>
        <w:rPr>
          <w:b/>
        </w:rPr>
        <w:tab/>
        <w:t>:</w:t>
      </w:r>
      <w:r>
        <w:t xml:space="preserve"> Gölcük </w:t>
      </w:r>
    </w:p>
    <w:p w:rsidR="00FA220B" w:rsidRDefault="00FA220B" w:rsidP="00FA220B">
      <w:pPr>
        <w:jc w:val="both"/>
      </w:pPr>
      <w:r>
        <w:rPr>
          <w:b/>
        </w:rPr>
        <w:t>5. OLAYIN TÜRÜ</w:t>
      </w:r>
      <w:r>
        <w:rPr>
          <w:b/>
        </w:rPr>
        <w:tab/>
      </w:r>
      <w:r>
        <w:rPr>
          <w:b/>
        </w:rPr>
        <w:tab/>
      </w:r>
      <w:r>
        <w:rPr>
          <w:b/>
        </w:rPr>
        <w:tab/>
      </w:r>
      <w:r>
        <w:rPr>
          <w:b/>
        </w:rPr>
        <w:tab/>
      </w:r>
      <w:r>
        <w:rPr>
          <w:b/>
        </w:rPr>
        <w:tab/>
        <w:t>:</w:t>
      </w:r>
      <w:r>
        <w:t>Vahdet Vakfı üyeleri olduğu değerlendirilen</w:t>
      </w:r>
    </w:p>
    <w:p w:rsidR="00FA220B" w:rsidRDefault="00FA220B" w:rsidP="00FA220B">
      <w:pPr>
        <w:ind w:left="4963" w:firstLine="116"/>
      </w:pPr>
      <w:r>
        <w:t>şahısların ayrı ayrı gruplar halinde toplantı</w:t>
      </w:r>
    </w:p>
    <w:p w:rsidR="00FA220B" w:rsidRDefault="00FA220B" w:rsidP="00FA220B">
      <w:pPr>
        <w:ind w:left="4963" w:firstLine="116"/>
      </w:pPr>
      <w:r>
        <w:t>yaptığı.</w:t>
      </w:r>
    </w:p>
    <w:p w:rsidR="00FA220B" w:rsidRDefault="00FA220B" w:rsidP="00FA220B">
      <w:pPr>
        <w:rPr>
          <w:b/>
        </w:rPr>
      </w:pPr>
      <w:r>
        <w:rPr>
          <w:b/>
        </w:rPr>
        <w:t>6.OLAYIN TELEFONLA DZ.K.K. İKK ŞB.</w:t>
      </w:r>
    </w:p>
    <w:p w:rsidR="00FA220B" w:rsidRDefault="00FA220B" w:rsidP="00FA220B">
      <w:pPr>
        <w:rPr>
          <w:b/>
        </w:rPr>
      </w:pPr>
      <w:r>
        <w:rPr>
          <w:b/>
        </w:rPr>
        <w:t>MD.LÜĞÜNE BİLDİRİLDİĞİ ZAMAN</w:t>
      </w:r>
      <w:r>
        <w:rPr>
          <w:b/>
        </w:rPr>
        <w:tab/>
      </w:r>
      <w:r>
        <w:rPr>
          <w:b/>
        </w:rPr>
        <w:tab/>
        <w:t>:</w:t>
      </w:r>
    </w:p>
    <w:p w:rsidR="00FA220B" w:rsidRDefault="00FA220B" w:rsidP="00FA220B">
      <w:r>
        <w:rPr>
          <w:b/>
        </w:rPr>
        <w:t>7.OLAYI BİLDİRENİN KİMLİĞİ</w:t>
      </w:r>
      <w:r>
        <w:rPr>
          <w:b/>
        </w:rPr>
        <w:tab/>
      </w:r>
      <w:r>
        <w:rPr>
          <w:b/>
        </w:rPr>
        <w:tab/>
        <w:t>:</w:t>
      </w:r>
      <w:r>
        <w:t xml:space="preserve"> </w:t>
      </w:r>
      <w:r>
        <w:tab/>
      </w:r>
    </w:p>
    <w:p w:rsidR="00FA220B" w:rsidRDefault="00FA220B" w:rsidP="00FA220B">
      <w:pPr>
        <w:rPr>
          <w:b/>
        </w:rPr>
      </w:pPr>
      <w:r>
        <w:rPr>
          <w:b/>
        </w:rPr>
        <w:t>8. OLAYI BİLDİRİLENİN KİMLİĞİ</w:t>
      </w:r>
      <w:r>
        <w:rPr>
          <w:b/>
        </w:rPr>
        <w:tab/>
      </w:r>
      <w:r>
        <w:rPr>
          <w:b/>
        </w:rPr>
        <w:tab/>
        <w:t>:</w:t>
      </w:r>
      <w:r>
        <w:rPr>
          <w:b/>
        </w:rPr>
        <w:tab/>
      </w:r>
    </w:p>
    <w:p w:rsidR="00FA220B" w:rsidRDefault="00FA220B" w:rsidP="00FA220B">
      <w:pPr>
        <w:rPr>
          <w:b/>
        </w:rPr>
      </w:pPr>
      <w:r>
        <w:rPr>
          <w:b/>
        </w:rPr>
        <w:t>9. OLAYIN KISACA AÇIKLAMASI VE SONUCU:</w:t>
      </w:r>
    </w:p>
    <w:p w:rsidR="00FA220B" w:rsidRDefault="00FA220B" w:rsidP="00FA220B">
      <w:pPr>
        <w:jc w:val="both"/>
      </w:pPr>
      <w:r>
        <w:rPr>
          <w:b/>
        </w:rPr>
        <w:tab/>
        <w:t>a.</w:t>
      </w:r>
      <w:r>
        <w:t>Süleyman MURTAZAOĞLU isimli şahsa ati olan Merkez Mah.60.Sokak Murtazaoğlu Apt.K-2 NO-3 (Gözde Giyim Üstü)  adresindre Vahdet Vakfı üyesi kişilerin haftanın Perşembe-Cuma-Cumartesi ve Pazar günleri 20.00-23.30 C saatleri arasında toplandığı,</w:t>
      </w:r>
    </w:p>
    <w:p w:rsidR="00FA220B" w:rsidRDefault="00FA220B" w:rsidP="00FA220B">
      <w:pPr>
        <w:jc w:val="both"/>
      </w:pPr>
      <w:r>
        <w:tab/>
      </w:r>
      <w:r>
        <w:rPr>
          <w:b/>
        </w:rPr>
        <w:t xml:space="preserve">b. </w:t>
      </w:r>
      <w:r>
        <w:t>Toplantılara ayrı ayrı gruplar halinde 8-9 kişinin katıldığı,</w:t>
      </w:r>
    </w:p>
    <w:p w:rsidR="00FA220B" w:rsidRDefault="00FA220B" w:rsidP="00FA220B">
      <w:pPr>
        <w:ind w:firstLine="709"/>
        <w:jc w:val="both"/>
      </w:pPr>
      <w:r>
        <w:rPr>
          <w:b/>
        </w:rPr>
        <w:t>c.</w:t>
      </w:r>
      <w:r>
        <w:t xml:space="preserve"> Toplantıyı Gölcük İmam Hatip Lisesinde görevli Din Bilgisi Öğretmeni Mehmet Ali Ünlü isimli kişinin yönettiği,</w:t>
      </w:r>
    </w:p>
    <w:p w:rsidR="00FA220B" w:rsidRDefault="00FA220B" w:rsidP="00FA220B">
      <w:pPr>
        <w:jc w:val="both"/>
      </w:pPr>
      <w:r>
        <w:lastRenderedPageBreak/>
        <w:tab/>
      </w:r>
      <w:r>
        <w:rPr>
          <w:b/>
        </w:rPr>
        <w:t xml:space="preserve">d.  </w:t>
      </w:r>
      <w:r>
        <w:t>Çoğunluğunun aynı şahısların oluşturduğu grubun Ali SARI isimli şahsa ati olan ve Cedit Mah. Turan GÜNEŞ cad. 3. Bostanlar NO: 8 İZMİT adresinde faaliyet gösteren İzmit Kitap Kulübünde Cumartesi günleri 14.00-17.00 C saatleri arasında toplandıkları, şeklinde duyumlar alınmıştır.</w:t>
      </w:r>
    </w:p>
    <w:p w:rsidR="00FA220B" w:rsidRDefault="00FA220B" w:rsidP="00FA220B">
      <w:pPr>
        <w:rPr>
          <w:b/>
        </w:rPr>
      </w:pPr>
      <w:r>
        <w:rPr>
          <w:b/>
        </w:rPr>
        <w:t xml:space="preserve"> 10. VARSA ALINAN TEDBİRLER</w:t>
      </w:r>
      <w:r>
        <w:rPr>
          <w:b/>
        </w:rPr>
        <w:tab/>
        <w:t>:</w:t>
      </w:r>
    </w:p>
    <w:p w:rsidR="00FA220B" w:rsidRDefault="00FA220B" w:rsidP="00FA220B">
      <w:pPr>
        <w:ind w:firstLine="709"/>
        <w:jc w:val="both"/>
      </w:pPr>
      <w:r>
        <w:t>Bölgede ikamet eden askeri personelin bahse konu faaliyetlere iştirak edip /etmediğinin tespiti konusunda araştırmalar devam etmektedir.</w:t>
      </w:r>
    </w:p>
    <w:p w:rsidR="00FA220B" w:rsidRDefault="00FA220B" w:rsidP="00FA220B">
      <w:pPr>
        <w:ind w:firstLine="709"/>
        <w:jc w:val="both"/>
        <w:rPr>
          <w:b/>
        </w:rPr>
      </w:pPr>
      <w:r>
        <w:rPr>
          <w:b/>
        </w:rPr>
        <w:t>GÖLÇÜK DONANMA KOMUTANLIĞINDAN DENİZ KUVVETLERİ KOMUTANLIĞINA GÖNDERİLEN BÇG OLAY BİLDİRİM (BATOLBİLRAP)RAPORU</w:t>
      </w:r>
    </w:p>
    <w:p w:rsidR="00FA220B" w:rsidRDefault="00FA220B" w:rsidP="00FA220B">
      <w:pPr>
        <w:ind w:firstLine="709"/>
        <w:jc w:val="both"/>
      </w:pPr>
      <w:r>
        <w:rPr>
          <w:b/>
        </w:rPr>
        <w:t>T.C. DENİZ KUVVETLERİ KOMUTANLIĞI DONANMA KOMUTANLIĞI  GÖLCÜK / KOCAELİ</w:t>
      </w:r>
      <w:r>
        <w:t xml:space="preserve"> Başlıklı; gizli ibareli, Mayıs 2003 tarihli, 3429-03/İKK.Ks(0143) İSTH’lı, Rapor konulu, Deniz Kuvvetleri Komutanlığına hitaben yazılmış, Kurmay Başkanı Tümamiral Erdal Bucak adına imzaya açılmış (6.Kls.S:56), </w:t>
      </w:r>
    </w:p>
    <w:p w:rsidR="00FA220B" w:rsidRDefault="00FA220B" w:rsidP="00FA220B">
      <w:pPr>
        <w:ind w:firstLine="709"/>
      </w:pPr>
      <w:r>
        <w:t>EKİ</w:t>
      </w:r>
      <w:r>
        <w:tab/>
        <w:t xml:space="preserve">: (1 Adet Rapor) </w:t>
      </w:r>
    </w:p>
    <w:p w:rsidR="00FA220B" w:rsidRDefault="00FA220B" w:rsidP="00FA220B">
      <w:pPr>
        <w:ind w:firstLine="709"/>
        <w:rPr>
          <w:b/>
        </w:rPr>
      </w:pPr>
      <w:r>
        <w:rPr>
          <w:b/>
        </w:rPr>
        <w:t>Belge İçeriğinin:</w:t>
      </w:r>
    </w:p>
    <w:p w:rsidR="00FA220B" w:rsidRDefault="00FA220B" w:rsidP="00FA220B">
      <w:pPr>
        <w:jc w:val="both"/>
      </w:pPr>
      <w:r>
        <w:t xml:space="preserve">İLGİ: (a) Deniz Kuvvetleri Komutanlığı’nın 01 Mayıs 1997 gün ve İSTH: 3429 -1-  97/İKK.Ş. </w:t>
      </w:r>
    </w:p>
    <w:p w:rsidR="00FA220B" w:rsidRDefault="00FA220B" w:rsidP="00FA220B">
      <w:r>
        <w:tab/>
        <w:t xml:space="preserve">    (307) sayılı yazısı.</w:t>
      </w:r>
    </w:p>
    <w:p w:rsidR="00FA220B" w:rsidRDefault="00FA220B" w:rsidP="00FA220B">
      <w:pPr>
        <w:jc w:val="both"/>
      </w:pPr>
      <w:r>
        <w:t xml:space="preserve">         (b) Deniz Kuvvetleri Komutanlığı’nın 241034B OCA 03 TSG ve DZ/602 İSTH: 3590-123-</w:t>
      </w:r>
    </w:p>
    <w:p w:rsidR="00FA220B" w:rsidRDefault="00FA220B" w:rsidP="00FA220B">
      <w:pPr>
        <w:ind w:firstLine="709"/>
      </w:pPr>
      <w:r>
        <w:t xml:space="preserve">    03/İKK.Ş.sayılı mesajı.</w:t>
      </w:r>
    </w:p>
    <w:p w:rsidR="00FA220B" w:rsidRDefault="00FA220B" w:rsidP="00FA220B">
      <w:pPr>
        <w:ind w:left="709"/>
      </w:pPr>
      <w:r>
        <w:t>İlgi (a) ve (b) emir paralelinde tanzim edilen rapor Ek’te gönderilmiştir.</w:t>
      </w:r>
    </w:p>
    <w:p w:rsidR="00FA220B" w:rsidRDefault="00FA220B" w:rsidP="00FA220B">
      <w:pPr>
        <w:ind w:firstLine="709"/>
      </w:pPr>
      <w:r>
        <w:t xml:space="preserve">Arz ederim. </w:t>
      </w:r>
    </w:p>
    <w:p w:rsidR="00FA220B" w:rsidRDefault="00FA220B" w:rsidP="00FA220B">
      <w:r>
        <w:t>DONANMA KOMUTANI NAMINA</w:t>
      </w:r>
    </w:p>
    <w:p w:rsidR="00FA220B" w:rsidRDefault="00FA220B" w:rsidP="00FA220B">
      <w:r>
        <w:t>Sey/BATRP004</w:t>
      </w:r>
    </w:p>
    <w:p w:rsidR="00FA220B" w:rsidRDefault="00FA220B" w:rsidP="00FA220B">
      <w:r>
        <w:t>İsth.İKK ve Güv.Ş.Md.Dz.Kur.Kd.Alb.N.AKGÜNER:</w:t>
      </w:r>
    </w:p>
    <w:p w:rsidR="00FA220B" w:rsidRDefault="00FA220B" w:rsidP="00FA220B">
      <w:pPr>
        <w:ind w:firstLine="709"/>
      </w:pPr>
    </w:p>
    <w:p w:rsidR="00FA220B" w:rsidRDefault="00FA220B" w:rsidP="00FA220B">
      <w:pPr>
        <w:ind w:firstLine="709"/>
        <w:jc w:val="both"/>
        <w:rPr>
          <w:b/>
        </w:rPr>
      </w:pPr>
      <w:r>
        <w:rPr>
          <w:b/>
        </w:rPr>
        <w:t>OLAY BİLDİRİM RAPORU</w:t>
      </w:r>
      <w:r>
        <w:t xml:space="preserve">Başlıklı, gizli ibareli, İsth.İKK ve Güv.Ş.Md. Deniz Kurmay Kıdemli Albay  İsth.İKK ve Güv.Ş.Md. H. Nejat AKGÜNER adına imzaya açılmış, Donanma Komutanlığının Kasım 2003 gün ve İSHT : 3429-04/İKK.K.s (0143)  sayılı yazısının Ek’idir. </w:t>
      </w:r>
      <w:r>
        <w:rPr>
          <w:b/>
        </w:rPr>
        <w:t>(S:53-54)</w:t>
      </w:r>
    </w:p>
    <w:p w:rsidR="00FA220B" w:rsidRDefault="00FA220B" w:rsidP="00FA220B">
      <w:pPr>
        <w:ind w:firstLine="709"/>
        <w:rPr>
          <w:b/>
        </w:rPr>
      </w:pPr>
      <w:r>
        <w:rPr>
          <w:b/>
        </w:rPr>
        <w:t>Belge İçeriği</w:t>
      </w:r>
      <w:r>
        <w:rPr>
          <w:b/>
        </w:rPr>
        <w:tab/>
        <w:t>:</w:t>
      </w:r>
    </w:p>
    <w:p w:rsidR="00FA220B" w:rsidRDefault="00FA220B" w:rsidP="00FA220B">
      <w:r>
        <w:rPr>
          <w:b/>
        </w:rPr>
        <w:t>1.RAPOR NO</w:t>
      </w:r>
      <w:r>
        <w:rPr>
          <w:b/>
        </w:rPr>
        <w:tab/>
      </w:r>
      <w:r>
        <w:rPr>
          <w:b/>
        </w:rPr>
        <w:tab/>
      </w:r>
      <w:r>
        <w:rPr>
          <w:b/>
        </w:rPr>
        <w:tab/>
      </w:r>
      <w:r>
        <w:rPr>
          <w:b/>
        </w:rPr>
        <w:tab/>
      </w:r>
      <w:r>
        <w:rPr>
          <w:b/>
        </w:rPr>
        <w:tab/>
        <w:t xml:space="preserve">: </w:t>
      </w:r>
      <w:r>
        <w:t>04/2003</w:t>
      </w:r>
    </w:p>
    <w:p w:rsidR="00FA220B" w:rsidRDefault="00FA220B" w:rsidP="00FA220B">
      <w:r>
        <w:rPr>
          <w:b/>
        </w:rPr>
        <w:t>2.OLAYIN MEYDANA GELDİĞİ ZAMAN</w:t>
      </w:r>
      <w:r>
        <w:rPr>
          <w:b/>
        </w:rPr>
        <w:tab/>
        <w:t>:</w:t>
      </w:r>
      <w:r>
        <w:t xml:space="preserve"> 14 Mayıs 2003</w:t>
      </w:r>
    </w:p>
    <w:p w:rsidR="00FA220B" w:rsidRDefault="00FA220B" w:rsidP="00FA220B">
      <w:r>
        <w:rPr>
          <w:b/>
        </w:rPr>
        <w:t>3.OLAYIN MEYDANA GELDİĞİ BİRLİK</w:t>
      </w:r>
      <w:r>
        <w:rPr>
          <w:b/>
        </w:rPr>
        <w:tab/>
        <w:t xml:space="preserve">: </w:t>
      </w:r>
      <w:r>
        <w:rPr>
          <w:b/>
        </w:rPr>
        <w:tab/>
      </w:r>
      <w:r>
        <w:tab/>
        <w:t>-</w:t>
      </w:r>
    </w:p>
    <w:p w:rsidR="00FA220B" w:rsidRDefault="00FA220B" w:rsidP="00FA220B">
      <w:r>
        <w:rPr>
          <w:b/>
        </w:rPr>
        <w:t>4.OLAYIN MEYDANA GELDİĞİ YER</w:t>
      </w:r>
      <w:r>
        <w:rPr>
          <w:b/>
        </w:rPr>
        <w:tab/>
      </w:r>
      <w:r>
        <w:rPr>
          <w:b/>
        </w:rPr>
        <w:tab/>
        <w:t>:</w:t>
      </w:r>
      <w:r>
        <w:t xml:space="preserve"> Gölcük-Değirmendere </w:t>
      </w:r>
    </w:p>
    <w:p w:rsidR="00FA220B" w:rsidRDefault="00FA220B" w:rsidP="00FA220B">
      <w:pPr>
        <w:rPr>
          <w:b/>
        </w:rPr>
      </w:pPr>
      <w:r>
        <w:rPr>
          <w:b/>
        </w:rPr>
        <w:t>5. OLAYIN TÜRÜ</w:t>
      </w:r>
      <w:r>
        <w:rPr>
          <w:b/>
        </w:rPr>
        <w:tab/>
      </w:r>
      <w:r>
        <w:rPr>
          <w:b/>
        </w:rPr>
        <w:tab/>
      </w:r>
      <w:r>
        <w:rPr>
          <w:b/>
        </w:rPr>
        <w:tab/>
      </w:r>
      <w:r>
        <w:rPr>
          <w:b/>
        </w:rPr>
        <w:tab/>
      </w:r>
      <w:r>
        <w:rPr>
          <w:b/>
        </w:rPr>
        <w:tab/>
        <w:t xml:space="preserve">: </w:t>
      </w:r>
    </w:p>
    <w:p w:rsidR="00FA220B" w:rsidRDefault="00FA220B" w:rsidP="00FA220B">
      <w:pPr>
        <w:ind w:firstLine="709"/>
      </w:pPr>
      <w:r>
        <w:rPr>
          <w:b/>
        </w:rPr>
        <w:lastRenderedPageBreak/>
        <w:t xml:space="preserve">a. </w:t>
      </w:r>
      <w:r>
        <w:t>Değirmendere Talebe Yurdunda kalan kız öğrencilere başörtü takmaları ve namaz kılmaları konusunda baskı yapıldığı.</w:t>
      </w:r>
    </w:p>
    <w:p w:rsidR="00FA220B" w:rsidRDefault="00FA220B" w:rsidP="00FA220B">
      <w:pPr>
        <w:ind w:firstLine="709"/>
      </w:pPr>
      <w:r>
        <w:rPr>
          <w:b/>
        </w:rPr>
        <w:t>b.</w:t>
      </w:r>
      <w:r>
        <w:t xml:space="preserve"> Gölcük Kız Meslek Lisesinde öğrenim gören kız öğrencilerden bazılarının başörtüsü taktığı.</w:t>
      </w:r>
    </w:p>
    <w:p w:rsidR="00FA220B" w:rsidRDefault="00FA220B" w:rsidP="00FA220B">
      <w:pPr>
        <w:rPr>
          <w:b/>
        </w:rPr>
      </w:pPr>
      <w:r>
        <w:rPr>
          <w:b/>
        </w:rPr>
        <w:t>6.OLAYIN TELEFONLA DZ.K.K. İKK ŞB.MD.LÜĞÜNE</w:t>
      </w:r>
    </w:p>
    <w:p w:rsidR="00FA220B" w:rsidRDefault="00FA220B" w:rsidP="00FA220B">
      <w:pPr>
        <w:rPr>
          <w:b/>
        </w:rPr>
      </w:pPr>
      <w:r>
        <w:rPr>
          <w:b/>
        </w:rPr>
        <w:t>BİLDİRİLDİĞİ ZAMAN</w:t>
      </w:r>
      <w:r>
        <w:rPr>
          <w:b/>
        </w:rPr>
        <w:tab/>
      </w:r>
      <w:r>
        <w:rPr>
          <w:b/>
        </w:rPr>
        <w:tab/>
      </w:r>
      <w:r>
        <w:rPr>
          <w:b/>
        </w:rPr>
        <w:tab/>
      </w:r>
      <w:r>
        <w:rPr>
          <w:b/>
        </w:rPr>
        <w:tab/>
        <w:t xml:space="preserve">:      </w:t>
      </w:r>
    </w:p>
    <w:p w:rsidR="00FA220B" w:rsidRDefault="00FA220B" w:rsidP="00FA220B">
      <w:r>
        <w:rPr>
          <w:b/>
        </w:rPr>
        <w:t>7.OLAYI BİLDİRENİN KİMLİĞİ</w:t>
      </w:r>
      <w:r>
        <w:rPr>
          <w:b/>
        </w:rPr>
        <w:tab/>
      </w:r>
      <w:r>
        <w:rPr>
          <w:b/>
        </w:rPr>
        <w:tab/>
        <w:t>:</w:t>
      </w:r>
      <w:r>
        <w:t xml:space="preserve"> </w:t>
      </w:r>
      <w:r>
        <w:tab/>
      </w:r>
    </w:p>
    <w:p w:rsidR="00FA220B" w:rsidRDefault="00FA220B" w:rsidP="00FA220B">
      <w:pPr>
        <w:rPr>
          <w:b/>
        </w:rPr>
      </w:pPr>
      <w:r>
        <w:rPr>
          <w:b/>
        </w:rPr>
        <w:t>8. OLAYI BİLDİRİLENİN KİMLİĞİ</w:t>
      </w:r>
      <w:r>
        <w:rPr>
          <w:b/>
        </w:rPr>
        <w:tab/>
      </w:r>
      <w:r>
        <w:rPr>
          <w:b/>
        </w:rPr>
        <w:tab/>
        <w:t>:</w:t>
      </w:r>
      <w:r>
        <w:rPr>
          <w:b/>
        </w:rPr>
        <w:tab/>
        <w:t>-</w:t>
      </w:r>
    </w:p>
    <w:p w:rsidR="00FA220B" w:rsidRDefault="00FA220B" w:rsidP="00FA220B">
      <w:pPr>
        <w:rPr>
          <w:b/>
        </w:rPr>
      </w:pPr>
      <w:r>
        <w:rPr>
          <w:b/>
        </w:rPr>
        <w:t>9. OLAYIN KISACA AÇIKLAMASI VE SONUCU:</w:t>
      </w:r>
    </w:p>
    <w:p w:rsidR="00FA220B" w:rsidRDefault="00FA220B" w:rsidP="00FA220B">
      <w:pPr>
        <w:jc w:val="both"/>
      </w:pPr>
      <w:r>
        <w:rPr>
          <w:b/>
        </w:rPr>
        <w:tab/>
        <w:t xml:space="preserve">a. </w:t>
      </w:r>
      <w:r>
        <w:t xml:space="preserve">Atatürk Mahallesi Yalı Yolu Caddesi İpek Sokak No-15’de faaliyet gösteren Değirmendere Talebe Yurduna gelir seviyesi düşük kız öğrencilere ucuz fiyatlarla barınma imkanı sağlandığı, müteakiben öğrencilere başörtüsü takmaları ve namaz kılmaları konusunda baskı yapıldığı, </w:t>
      </w:r>
    </w:p>
    <w:p w:rsidR="00FA220B" w:rsidRDefault="00FA220B" w:rsidP="00FA220B">
      <w:r>
        <w:tab/>
      </w:r>
      <w:r>
        <w:rPr>
          <w:b/>
        </w:rPr>
        <w:t>b.</w:t>
      </w:r>
      <w:r>
        <w:t xml:space="preserve"> Yurt Müdürünün Ekrem GÜNGÖR isimli şahıs olduğu, ancak Muhsin ASLANOĞLU isimli şahsın yöneticilik yaptığı, </w:t>
      </w:r>
    </w:p>
    <w:p w:rsidR="00FA220B" w:rsidRDefault="00FA220B" w:rsidP="00FA220B">
      <w:r>
        <w:tab/>
      </w:r>
      <w:r>
        <w:rPr>
          <w:b/>
        </w:rPr>
        <w:t>c.</w:t>
      </w:r>
      <w:r>
        <w:t xml:space="preserve"> Gölcük Kız Meslek Lisesi öğrencilerinin başörtülü olarak okula giriş yaptıkları, şeklinde duyumlar alınmıştır. </w:t>
      </w:r>
    </w:p>
    <w:p w:rsidR="00FA220B" w:rsidRDefault="00FA220B" w:rsidP="00FA220B">
      <w:pPr>
        <w:ind w:firstLine="709"/>
      </w:pPr>
      <w:r>
        <w:rPr>
          <w:b/>
        </w:rPr>
        <w:t>d.</w:t>
      </w:r>
      <w:r>
        <w:t xml:space="preserve"> Kız öğrencilerin kıyafetlerine ilişkin çekilen fotoğraflar LAHİKA-1 ‘dedir. </w:t>
      </w:r>
    </w:p>
    <w:p w:rsidR="00FA220B" w:rsidRDefault="00FA220B" w:rsidP="00FA220B">
      <w:pPr>
        <w:rPr>
          <w:b/>
        </w:rPr>
      </w:pPr>
      <w:r>
        <w:rPr>
          <w:b/>
        </w:rPr>
        <w:t>10. VARSA ALINAN TEDBİRLER</w:t>
      </w:r>
      <w:r>
        <w:rPr>
          <w:b/>
        </w:rPr>
        <w:tab/>
        <w:t xml:space="preserve">: </w:t>
      </w:r>
    </w:p>
    <w:p w:rsidR="00FA220B" w:rsidRDefault="00FA220B" w:rsidP="00FA220B">
      <w:pPr>
        <w:ind w:firstLine="709"/>
      </w:pPr>
      <w:r>
        <w:t xml:space="preserve">Konu Haziran 2003 ayında yapılan İl Emniyet Komisyon Toplantısında gündeme getirilecektir. </w:t>
      </w:r>
    </w:p>
    <w:p w:rsidR="00FA220B" w:rsidRDefault="00FA220B" w:rsidP="00FA220B">
      <w:pPr>
        <w:ind w:firstLine="709"/>
      </w:pPr>
    </w:p>
    <w:p w:rsidR="00FA220B" w:rsidRDefault="00FA220B" w:rsidP="00FA220B">
      <w:pPr>
        <w:ind w:firstLine="709"/>
      </w:pPr>
      <w:r>
        <w:t>LAHİKALAR</w:t>
      </w:r>
      <w:r>
        <w:tab/>
        <w:t xml:space="preserve">: </w:t>
      </w:r>
    </w:p>
    <w:p w:rsidR="00FA220B" w:rsidRDefault="00FA220B" w:rsidP="00FA220B">
      <w:pPr>
        <w:ind w:firstLine="709"/>
      </w:pPr>
      <w:r>
        <w:t xml:space="preserve">LAHİKA-1 ( 12 Adet Fotoğraf ve 1 Adet Disket) </w:t>
      </w:r>
    </w:p>
    <w:p w:rsidR="00FA220B" w:rsidRDefault="00FA220B" w:rsidP="00FA220B">
      <w:pPr>
        <w:ind w:firstLine="709"/>
        <w:jc w:val="both"/>
        <w:rPr>
          <w:b/>
        </w:rPr>
      </w:pPr>
    </w:p>
    <w:p w:rsidR="00FA220B" w:rsidRDefault="00FA220B" w:rsidP="00FA220B">
      <w:pPr>
        <w:ind w:firstLine="709"/>
        <w:jc w:val="both"/>
        <w:rPr>
          <w:b/>
        </w:rPr>
      </w:pPr>
      <w:r>
        <w:rPr>
          <w:b/>
        </w:rPr>
        <w:t>GÖLÇÜK DONANMA KOMUTANLIĞINDAN DENİZ KUVVETLERİ KOMUTANLIĞINA GÖNDERİLEN BÇG OLAY BİLDİRİM (BATOLBİLRAP)RAPORU</w:t>
      </w:r>
    </w:p>
    <w:p w:rsidR="00FA220B" w:rsidRDefault="00FA220B" w:rsidP="00FA220B">
      <w:pPr>
        <w:ind w:firstLine="709"/>
        <w:jc w:val="both"/>
      </w:pPr>
      <w:r>
        <w:rPr>
          <w:b/>
        </w:rPr>
        <w:t xml:space="preserve">T.C. DENİZ KUVVETLERİ KOMUTANLIĞI DONANMA KOMUTANLIĞI GÖLCÜK/KOCAELİ </w:t>
      </w:r>
      <w:r>
        <w:t>Başlıklı; Gizli İbareli, Kasım 2003 Tarihli, 3429-03/İkk.Ks(0850) İsth’lı, Rapor Konulu, Deniz Kuvvetleri Komutanlığına hitaben yazılmış, Kurmay Başkanı Tümamiral Erdal Bucak adına imzaya açılmış (6.Kls.S:52)</w:t>
      </w:r>
    </w:p>
    <w:p w:rsidR="00FA220B" w:rsidRDefault="00FA220B" w:rsidP="00FA220B">
      <w:pPr>
        <w:ind w:firstLine="709"/>
      </w:pPr>
      <w:r>
        <w:t>EKİ</w:t>
      </w:r>
      <w:r>
        <w:tab/>
        <w:t xml:space="preserve">: (1 Adet Rapor) </w:t>
      </w:r>
    </w:p>
    <w:p w:rsidR="00FA220B" w:rsidRDefault="00FA220B" w:rsidP="00FA220B">
      <w:pPr>
        <w:ind w:firstLine="709"/>
        <w:rPr>
          <w:b/>
        </w:rPr>
      </w:pPr>
      <w:r>
        <w:rPr>
          <w:b/>
        </w:rPr>
        <w:t>Belge içeriğinin:</w:t>
      </w:r>
    </w:p>
    <w:p w:rsidR="00FA220B" w:rsidRDefault="00FA220B" w:rsidP="00FA220B">
      <w:pPr>
        <w:jc w:val="both"/>
      </w:pPr>
      <w:r>
        <w:t>İLGİ: (a) Deniz Kuvvetleri Komutanlığı’nın 01 Mayıs 1997 gün ve İSTH: 3429 -1- 97/İKK.Ş.</w:t>
      </w:r>
    </w:p>
    <w:p w:rsidR="00FA220B" w:rsidRDefault="00FA220B" w:rsidP="00FA220B">
      <w:pPr>
        <w:ind w:firstLine="709"/>
        <w:jc w:val="both"/>
      </w:pPr>
      <w:r>
        <w:t xml:space="preserve">   (307) sayılı yazısı.</w:t>
      </w:r>
    </w:p>
    <w:p w:rsidR="00FA220B" w:rsidRDefault="00FA220B" w:rsidP="00FA220B">
      <w:pPr>
        <w:jc w:val="both"/>
      </w:pPr>
      <w:r>
        <w:t xml:space="preserve">          (b) Deniz Kuvvetleri Komutanlığı’nın 241034B OCA 03 TSG ve DZ/602 İSTH: 3590- </w:t>
      </w:r>
    </w:p>
    <w:p w:rsidR="00FA220B" w:rsidRDefault="00FA220B" w:rsidP="00FA220B">
      <w:r>
        <w:lastRenderedPageBreak/>
        <w:tab/>
        <w:t xml:space="preserve">    123-03/İKK.Ş.sayılı mesajı.</w:t>
      </w:r>
    </w:p>
    <w:p w:rsidR="00FA220B" w:rsidRDefault="00FA220B" w:rsidP="00FA220B">
      <w:pPr>
        <w:ind w:firstLine="709"/>
      </w:pPr>
      <w:r>
        <w:t>İlgi (a) ve (b) emir paralelinde tanzim edilen rapor Ek’te gönderilmiştir.</w:t>
      </w:r>
    </w:p>
    <w:p w:rsidR="00FA220B" w:rsidRDefault="00FA220B" w:rsidP="00FA220B">
      <w:pPr>
        <w:ind w:firstLine="709"/>
      </w:pPr>
      <w:r>
        <w:t xml:space="preserve">Arz ederim. </w:t>
      </w:r>
    </w:p>
    <w:p w:rsidR="00FA220B" w:rsidRDefault="00FA220B" w:rsidP="00FA220B">
      <w:pPr>
        <w:ind w:firstLine="709"/>
      </w:pPr>
    </w:p>
    <w:p w:rsidR="00FA220B" w:rsidRDefault="00FA220B" w:rsidP="00FA220B">
      <w:r>
        <w:t>DONANMA KOMUTANI NAMINA</w:t>
      </w:r>
    </w:p>
    <w:p w:rsidR="00FA220B" w:rsidRDefault="00FA220B" w:rsidP="00FA220B">
      <w:r>
        <w:t>sey/BATRP005</w:t>
      </w:r>
    </w:p>
    <w:p w:rsidR="00FA220B" w:rsidRDefault="00FA220B" w:rsidP="00FA220B">
      <w:r>
        <w:t>İsth.İKK ve Güv.Ş.Md.Dz.Kur.Kd.Alb.N.AKGÜNER:</w:t>
      </w:r>
    </w:p>
    <w:p w:rsidR="00FA220B" w:rsidRDefault="00FA220B" w:rsidP="00FA220B">
      <w:pPr>
        <w:ind w:firstLine="709"/>
      </w:pPr>
    </w:p>
    <w:p w:rsidR="00FA220B" w:rsidRDefault="00FA220B" w:rsidP="00FA220B">
      <w:pPr>
        <w:ind w:firstLine="709"/>
      </w:pPr>
    </w:p>
    <w:p w:rsidR="00FA220B" w:rsidRDefault="00FA220B" w:rsidP="00FA220B">
      <w:pPr>
        <w:ind w:firstLine="709"/>
        <w:jc w:val="both"/>
        <w:rPr>
          <w:b/>
        </w:rPr>
      </w:pPr>
      <w:r>
        <w:rPr>
          <w:b/>
        </w:rPr>
        <w:t xml:space="preserve">OLAY BİLDİRİM RAPORU </w:t>
      </w:r>
      <w:r>
        <w:t>Başlıklı, gizli ibareli, İsth.İKK ve Güv.Ş.Md. Deniz Kurmay Kıdemli Albay  İsth.İKK ve Güv.Ş.Md. H. Nejat AKGÜNER adına imzaya açılmış, Donanma Komutanlığının Kasım 2003 gün ve İSHT : 3429-04/İKK.K.s (0850)  sayılı yazısının Ek’idir.</w:t>
      </w:r>
      <w:r>
        <w:rPr>
          <w:b/>
        </w:rPr>
        <w:t>(</w:t>
      </w:r>
      <w:r>
        <w:t xml:space="preserve"> (6.Kls.</w:t>
      </w:r>
      <w:r>
        <w:rPr>
          <w:b/>
        </w:rPr>
        <w:t>S:50)</w:t>
      </w:r>
    </w:p>
    <w:p w:rsidR="00FA220B" w:rsidRDefault="00FA220B" w:rsidP="00FA220B">
      <w:pPr>
        <w:ind w:firstLine="709"/>
        <w:rPr>
          <w:b/>
        </w:rPr>
      </w:pPr>
      <w:r>
        <w:rPr>
          <w:b/>
        </w:rPr>
        <w:t>Belge İçeriğinin</w:t>
      </w:r>
      <w:r>
        <w:rPr>
          <w:b/>
        </w:rPr>
        <w:tab/>
        <w:t>:</w:t>
      </w:r>
    </w:p>
    <w:p w:rsidR="00FA220B" w:rsidRDefault="00FA220B" w:rsidP="00FA220B">
      <w:r>
        <w:rPr>
          <w:b/>
        </w:rPr>
        <w:t>1.RAPOR NO</w:t>
      </w:r>
      <w:r>
        <w:rPr>
          <w:b/>
        </w:rPr>
        <w:tab/>
      </w:r>
      <w:r>
        <w:rPr>
          <w:b/>
        </w:rPr>
        <w:tab/>
      </w:r>
      <w:r>
        <w:rPr>
          <w:b/>
        </w:rPr>
        <w:tab/>
      </w:r>
      <w:r>
        <w:rPr>
          <w:b/>
        </w:rPr>
        <w:tab/>
      </w:r>
      <w:r>
        <w:rPr>
          <w:b/>
        </w:rPr>
        <w:tab/>
        <w:t>:</w:t>
      </w:r>
      <w:r>
        <w:t>05/2003</w:t>
      </w:r>
    </w:p>
    <w:p w:rsidR="00FA220B" w:rsidRDefault="00FA220B" w:rsidP="00FA220B">
      <w:r>
        <w:rPr>
          <w:b/>
        </w:rPr>
        <w:t>2.OLAYIN MEYDANA GELDİĞİ ZAMAN</w:t>
      </w:r>
      <w:r>
        <w:rPr>
          <w:b/>
        </w:rPr>
        <w:tab/>
        <w:t>:</w:t>
      </w:r>
      <w:r>
        <w:t xml:space="preserve"> 11 Kasım 2003</w:t>
      </w:r>
    </w:p>
    <w:p w:rsidR="00FA220B" w:rsidRDefault="00FA220B" w:rsidP="00FA220B">
      <w:r>
        <w:rPr>
          <w:b/>
        </w:rPr>
        <w:t>3.OLAYIN MEYDANA GELDİĞİ BİRLİK</w:t>
      </w:r>
      <w:r>
        <w:rPr>
          <w:b/>
        </w:rPr>
        <w:tab/>
        <w:t xml:space="preserve">: </w:t>
      </w:r>
      <w:r>
        <w:rPr>
          <w:b/>
        </w:rPr>
        <w:tab/>
      </w:r>
      <w:r>
        <w:tab/>
        <w:t>-</w:t>
      </w:r>
    </w:p>
    <w:p w:rsidR="00FA220B" w:rsidRDefault="00FA220B" w:rsidP="00FA220B">
      <w:r>
        <w:rPr>
          <w:b/>
        </w:rPr>
        <w:t>4.OLAYIN MEYDANA GELDİĞİ YER</w:t>
      </w:r>
      <w:r>
        <w:rPr>
          <w:b/>
        </w:rPr>
        <w:tab/>
      </w:r>
      <w:r>
        <w:rPr>
          <w:b/>
        </w:rPr>
        <w:tab/>
        <w:t>:</w:t>
      </w:r>
      <w:r>
        <w:t xml:space="preserve"> Acısu-Kocaeli </w:t>
      </w:r>
    </w:p>
    <w:p w:rsidR="00FA220B" w:rsidRDefault="00FA220B" w:rsidP="00FA220B">
      <w:pPr>
        <w:rPr>
          <w:b/>
        </w:rPr>
      </w:pPr>
      <w:r>
        <w:rPr>
          <w:b/>
        </w:rPr>
        <w:t>5. OLAYIN TÜRÜ</w:t>
      </w:r>
      <w:r>
        <w:rPr>
          <w:b/>
        </w:rPr>
        <w:tab/>
      </w:r>
      <w:r>
        <w:rPr>
          <w:b/>
        </w:rPr>
        <w:tab/>
      </w:r>
      <w:r>
        <w:rPr>
          <w:b/>
        </w:rPr>
        <w:tab/>
      </w:r>
      <w:r>
        <w:rPr>
          <w:b/>
        </w:rPr>
        <w:tab/>
      </w:r>
      <w:r>
        <w:rPr>
          <w:b/>
        </w:rPr>
        <w:tab/>
        <w:t xml:space="preserve">: </w:t>
      </w:r>
    </w:p>
    <w:p w:rsidR="00FA220B" w:rsidRDefault="00FA220B" w:rsidP="00FA220B">
      <w:pPr>
        <w:ind w:firstLine="709"/>
      </w:pPr>
      <w:r>
        <w:t>İl Milli Eğitim Müdürlüğünce okulların onarımı maksadıyla Acısu Belediyesine gönderilen malzemelerin usulsüz kullanılması.</w:t>
      </w:r>
    </w:p>
    <w:p w:rsidR="00FA220B" w:rsidRDefault="00FA220B" w:rsidP="00FA220B">
      <w:pPr>
        <w:rPr>
          <w:b/>
        </w:rPr>
      </w:pPr>
      <w:r>
        <w:rPr>
          <w:b/>
        </w:rPr>
        <w:t>6.OLAYIN TELEFONLA DZ.K.K. İKK ŞB.MD.LÜĞÜNE BİLDİRİLDİĞİ ZAMAN</w:t>
      </w:r>
      <w:r>
        <w:rPr>
          <w:b/>
        </w:rPr>
        <w:tab/>
        <w:t xml:space="preserve">:      </w:t>
      </w:r>
    </w:p>
    <w:p w:rsidR="00FA220B" w:rsidRDefault="00FA220B" w:rsidP="00FA220B">
      <w:r>
        <w:rPr>
          <w:b/>
        </w:rPr>
        <w:t>7.OLAYI BİLDİRENİN KİMLİĞİ</w:t>
      </w:r>
      <w:r>
        <w:rPr>
          <w:b/>
        </w:rPr>
        <w:tab/>
      </w:r>
      <w:r>
        <w:rPr>
          <w:b/>
        </w:rPr>
        <w:tab/>
      </w:r>
      <w:r>
        <w:rPr>
          <w:b/>
        </w:rPr>
        <w:tab/>
        <w:t>:</w:t>
      </w:r>
      <w:r>
        <w:t xml:space="preserve"> </w:t>
      </w:r>
      <w:r>
        <w:tab/>
      </w:r>
    </w:p>
    <w:p w:rsidR="00FA220B" w:rsidRDefault="00FA220B" w:rsidP="00FA220B">
      <w:pPr>
        <w:rPr>
          <w:b/>
        </w:rPr>
      </w:pPr>
      <w:r>
        <w:rPr>
          <w:b/>
        </w:rPr>
        <w:t>8. OLAYI BİLDİRİLENİN KİMLİĞİ</w:t>
      </w:r>
      <w:r>
        <w:rPr>
          <w:b/>
        </w:rPr>
        <w:tab/>
      </w:r>
      <w:r>
        <w:rPr>
          <w:b/>
        </w:rPr>
        <w:tab/>
      </w:r>
      <w:r>
        <w:rPr>
          <w:b/>
        </w:rPr>
        <w:tab/>
        <w:t>:</w:t>
      </w:r>
      <w:r>
        <w:rPr>
          <w:b/>
        </w:rPr>
        <w:tab/>
        <w:t xml:space="preserve"> </w:t>
      </w:r>
    </w:p>
    <w:p w:rsidR="00FA220B" w:rsidRDefault="00FA220B" w:rsidP="00FA220B">
      <w:pPr>
        <w:rPr>
          <w:b/>
        </w:rPr>
      </w:pPr>
      <w:r>
        <w:rPr>
          <w:b/>
        </w:rPr>
        <w:t>9. OLAYIN KISACA AÇIKLAMASI VE SONUCU</w:t>
      </w:r>
      <w:r>
        <w:rPr>
          <w:b/>
        </w:rPr>
        <w:tab/>
        <w:t>:</w:t>
      </w:r>
    </w:p>
    <w:p w:rsidR="00FA220B" w:rsidRDefault="00FA220B" w:rsidP="00FA220B">
      <w:pPr>
        <w:jc w:val="both"/>
      </w:pPr>
      <w:r>
        <w:rPr>
          <w:b/>
        </w:rPr>
        <w:tab/>
        <w:t xml:space="preserve">a. </w:t>
      </w:r>
      <w:r>
        <w:t xml:space="preserve">İl Milli Eğitim Müdürlüğü tarafından Acısu belediyesine; Türk- Fransız Kardeşlik İlköğretim Okulunun boyanması maksadıyla 32 patlak boya ile 35 torba çimento gönderildiği ancak okulun belediye tarafından 4 patlak boya ile boyandığı ve çimentonun belediye deposuna kaldırıldığı, </w:t>
      </w:r>
    </w:p>
    <w:p w:rsidR="00FA220B" w:rsidRDefault="00FA220B" w:rsidP="00FA220B">
      <w:pPr>
        <w:jc w:val="both"/>
      </w:pPr>
      <w:r>
        <w:tab/>
      </w:r>
      <w:r>
        <w:rPr>
          <w:b/>
        </w:rPr>
        <w:t xml:space="preserve">b. </w:t>
      </w:r>
      <w:r>
        <w:t xml:space="preserve">İl Milli Eğitim müdürlüğünce aynı kapsamda çevre belediyelere de, okullarda kullanılmak üzere 200 torba çimento gönderildiği duyumunun alındığı, </w:t>
      </w:r>
    </w:p>
    <w:p w:rsidR="00FA220B" w:rsidRDefault="00FA220B" w:rsidP="00FA220B">
      <w:pPr>
        <w:jc w:val="both"/>
      </w:pPr>
      <w:r>
        <w:tab/>
      </w:r>
      <w:r>
        <w:rPr>
          <w:b/>
        </w:rPr>
        <w:t xml:space="preserve">c. </w:t>
      </w:r>
      <w:r>
        <w:t>Acısu Belediye Başkanı’nın Adalet ve Kalkınma Partisi üyesi olması ve İl milli Eğitim Müdürü’nün de mevcut iktidar döneminde atanması ve 2004 yılı içerisinde yerel yönetim şeçimlerini yapılacağı dikkate alındığında, devlet imkanlarının kendi yandaşlarının kullanımına sunulacağı değerlendirilmektedir.</w:t>
      </w:r>
    </w:p>
    <w:p w:rsidR="00FA220B" w:rsidRDefault="00FA220B" w:rsidP="00FA220B">
      <w:r>
        <w:rPr>
          <w:b/>
        </w:rPr>
        <w:lastRenderedPageBreak/>
        <w:t>10. VARSA ALINAN TEDBİRLER</w:t>
      </w:r>
      <w:r>
        <w:rPr>
          <w:b/>
        </w:rPr>
        <w:tab/>
        <w:t xml:space="preserve">: </w:t>
      </w:r>
      <w:r>
        <w:t>Yoktur.</w:t>
      </w:r>
    </w:p>
    <w:p w:rsidR="00FA220B" w:rsidRDefault="00FA220B" w:rsidP="00FA220B">
      <w:pPr>
        <w:ind w:firstLine="709"/>
        <w:jc w:val="center"/>
        <w:rPr>
          <w:b/>
        </w:rPr>
      </w:pPr>
    </w:p>
    <w:p w:rsidR="00FA220B" w:rsidRDefault="00FA220B" w:rsidP="00FA220B">
      <w:pPr>
        <w:ind w:firstLine="709"/>
        <w:jc w:val="center"/>
        <w:rPr>
          <w:b/>
        </w:rPr>
      </w:pPr>
    </w:p>
    <w:p w:rsidR="00FA220B" w:rsidRDefault="00FA220B" w:rsidP="00FA220B">
      <w:pPr>
        <w:ind w:firstLine="709"/>
        <w:jc w:val="center"/>
        <w:rPr>
          <w:b/>
        </w:rPr>
      </w:pPr>
    </w:p>
    <w:p w:rsidR="00FA220B" w:rsidRDefault="00FA220B" w:rsidP="00FA220B">
      <w:pPr>
        <w:ind w:firstLine="709"/>
        <w:jc w:val="center"/>
        <w:rPr>
          <w:b/>
        </w:rPr>
      </w:pPr>
      <w:r>
        <w:rPr>
          <w:b/>
        </w:rPr>
        <w:t>GÖLÇÜK DONANMA KOMUTANLIĞINDAN DENİZ KUVVETLERİ KOMUTANLIĞINA GÖNDERİLEN BÇG OLAY BİLDİRİM (BATOLBİLRAP)RAPORU</w:t>
      </w:r>
    </w:p>
    <w:p w:rsidR="00FA220B" w:rsidRDefault="00FA220B" w:rsidP="00FA220B">
      <w:pPr>
        <w:ind w:firstLine="709"/>
        <w:jc w:val="both"/>
        <w:rPr>
          <w:b/>
        </w:rPr>
      </w:pPr>
      <w:r>
        <w:rPr>
          <w:b/>
        </w:rPr>
        <w:t xml:space="preserve">T.C. DENİZ KUVVETLERİ KOMUTANLIĞI DONANMA KOMUTANLIĞI GÖLCÜK/KOCAELİ </w:t>
      </w:r>
      <w:r>
        <w:t>Başlıklı; gizli ibareli, Aralık 2003 tarihli, 3429-03/İKK.Ks(0967) İSTH’lı, Rapor konulu, Deniz Kuvvetleri Komutanlığına hitaben yazılmış, Kurmay Başkanı Tümamiral Erdal Bucak adına imzaya açılmış (6.Kls.</w:t>
      </w:r>
      <w:r>
        <w:rPr>
          <w:b/>
        </w:rPr>
        <w:t>S:49)</w:t>
      </w:r>
    </w:p>
    <w:p w:rsidR="00FA220B" w:rsidRDefault="00FA220B" w:rsidP="00FA220B">
      <w:pPr>
        <w:ind w:firstLine="709"/>
        <w:rPr>
          <w:u w:val="single"/>
        </w:rPr>
      </w:pPr>
      <w:r>
        <w:t>EKİ</w:t>
      </w:r>
      <w:r>
        <w:tab/>
      </w:r>
      <w:r>
        <w:tab/>
      </w:r>
      <w:r>
        <w:tab/>
      </w:r>
      <w:r>
        <w:rPr>
          <w:b/>
          <w:u w:val="single"/>
        </w:rPr>
        <w:t>: (5 adet rapor)</w:t>
      </w:r>
      <w:r>
        <w:rPr>
          <w:u w:val="single"/>
        </w:rPr>
        <w:t xml:space="preserve"> </w:t>
      </w:r>
    </w:p>
    <w:p w:rsidR="00FA220B" w:rsidRDefault="00FA220B" w:rsidP="00FA220B">
      <w:pPr>
        <w:ind w:firstLine="709"/>
        <w:rPr>
          <w:b/>
        </w:rPr>
      </w:pPr>
      <w:r>
        <w:rPr>
          <w:b/>
        </w:rPr>
        <w:t>Belge İçeriğinin :</w:t>
      </w:r>
    </w:p>
    <w:p w:rsidR="00FA220B" w:rsidRDefault="00FA220B" w:rsidP="00FA220B">
      <w:pPr>
        <w:jc w:val="both"/>
      </w:pPr>
      <w:r>
        <w:t xml:space="preserve">İLGİ: (a) Deniz Kuvvetleri Komutanlığı’nın 01 Mayıs 1997 gün ve İSTH: 3429 -1- 97/İKK.Ş. </w:t>
      </w:r>
    </w:p>
    <w:p w:rsidR="00FA220B" w:rsidRDefault="00FA220B" w:rsidP="00FA220B">
      <w:pPr>
        <w:jc w:val="both"/>
      </w:pPr>
      <w:r>
        <w:tab/>
        <w:t xml:space="preserve">    (307) sayılı yazısı.</w:t>
      </w:r>
    </w:p>
    <w:p w:rsidR="00FA220B" w:rsidRDefault="00FA220B" w:rsidP="00FA220B">
      <w:pPr>
        <w:jc w:val="both"/>
      </w:pPr>
      <w:r>
        <w:t xml:space="preserve">          (b)Deniz Kuvvetleri Komutanlığı’nın 241034B OCA 03 TSG ve DZ/602 İSTH:3590- 123- </w:t>
      </w:r>
    </w:p>
    <w:p w:rsidR="00FA220B" w:rsidRDefault="00FA220B" w:rsidP="00FA220B">
      <w:pPr>
        <w:ind w:firstLine="709"/>
        <w:jc w:val="both"/>
      </w:pPr>
      <w:r>
        <w:t xml:space="preserve">    03/İKK.Ş.sayılı mesajı.</w:t>
      </w:r>
    </w:p>
    <w:p w:rsidR="00FA220B" w:rsidRDefault="00FA220B" w:rsidP="00FA220B">
      <w:pPr>
        <w:ind w:firstLine="709"/>
      </w:pPr>
      <w:r>
        <w:t>ilgi (a) ve (b) emir paralelinde tanzim edilen rapor Ek’te gönderilmiştir.</w:t>
      </w:r>
    </w:p>
    <w:p w:rsidR="00FA220B" w:rsidRDefault="00FA220B" w:rsidP="00FA220B">
      <w:pPr>
        <w:ind w:firstLine="709"/>
      </w:pPr>
      <w:r>
        <w:t xml:space="preserve">Arz ederim. </w:t>
      </w:r>
    </w:p>
    <w:p w:rsidR="00FA220B" w:rsidRDefault="00FA220B" w:rsidP="00FA220B">
      <w:pPr>
        <w:ind w:firstLine="709"/>
      </w:pPr>
    </w:p>
    <w:p w:rsidR="00FA220B" w:rsidRDefault="00FA220B" w:rsidP="00FA220B">
      <w:r>
        <w:t>DONANMA KOMUTANI NAMINA</w:t>
      </w:r>
    </w:p>
    <w:p w:rsidR="00FA220B" w:rsidRDefault="00FA220B" w:rsidP="00FA220B">
      <w:r>
        <w:t>Sey/BATRP006</w:t>
      </w:r>
    </w:p>
    <w:p w:rsidR="00FA220B" w:rsidRDefault="00FA220B" w:rsidP="00FA220B">
      <w:r>
        <w:t>İKK Ks.A.İsth.Yzb.K.YAKAR:</w:t>
      </w:r>
    </w:p>
    <w:p w:rsidR="00FA220B" w:rsidRDefault="00FA220B" w:rsidP="00FA220B">
      <w:r>
        <w:t>İsth.İKK ve Güv.Ş.Md.Dz.Kur.Kd.Alb.N.AKGÜNER:</w:t>
      </w:r>
    </w:p>
    <w:p w:rsidR="00FA220B" w:rsidRDefault="00FA220B" w:rsidP="00FA220B">
      <w:pPr>
        <w:ind w:firstLine="709"/>
      </w:pPr>
    </w:p>
    <w:p w:rsidR="00FA220B" w:rsidRDefault="00FA220B" w:rsidP="00FA220B">
      <w:pPr>
        <w:ind w:firstLine="851"/>
        <w:jc w:val="both"/>
        <w:rPr>
          <w:b/>
        </w:rPr>
      </w:pPr>
      <w:r>
        <w:rPr>
          <w:b/>
        </w:rPr>
        <w:t xml:space="preserve">(1)OLAY BİLDİRİM RAPORU </w:t>
      </w:r>
      <w:r>
        <w:t>Başlıklı, gizli ibareli, İsth.İKK ve Güv.Ş.Md. Deniz Kurmay Kıdemli Albay  İsth.İKK ve Güv.Ş.Md. H. Nejat AKGÜNER adına imzaya açılmış, Donanma Komutanlığının Aralık 2003 gün ve İSHT:3429-04/İKK.K.s (0967) sayılı yazısının Ek’idir. (6.Kls.</w:t>
      </w:r>
      <w:r>
        <w:rPr>
          <w:b/>
        </w:rPr>
        <w:t>S:47)</w:t>
      </w:r>
    </w:p>
    <w:p w:rsidR="00FA220B" w:rsidRDefault="00FA220B" w:rsidP="00FA220B">
      <w:pPr>
        <w:ind w:firstLine="709"/>
      </w:pPr>
      <w:r>
        <w:rPr>
          <w:b/>
        </w:rPr>
        <w:t>Belge İçeriği</w:t>
      </w:r>
      <w:r>
        <w:rPr>
          <w:b/>
        </w:rPr>
        <w:tab/>
      </w:r>
      <w:r>
        <w:rPr>
          <w:b/>
        </w:rPr>
        <w:tab/>
      </w:r>
      <w:r>
        <w:tab/>
      </w:r>
      <w:r>
        <w:tab/>
      </w:r>
      <w:r>
        <w:tab/>
      </w:r>
      <w:r>
        <w:tab/>
        <w:t>:</w:t>
      </w:r>
    </w:p>
    <w:p w:rsidR="00FA220B" w:rsidRDefault="00FA220B" w:rsidP="00FA220B">
      <w:r>
        <w:t>1.RAPOR NO</w:t>
      </w:r>
      <w:r>
        <w:tab/>
      </w:r>
      <w:r>
        <w:tab/>
      </w:r>
      <w:r>
        <w:tab/>
      </w:r>
      <w:r>
        <w:tab/>
      </w:r>
      <w:r>
        <w:tab/>
      </w:r>
      <w:r>
        <w:tab/>
      </w:r>
      <w:r>
        <w:tab/>
        <w:t>:06/2003</w:t>
      </w:r>
    </w:p>
    <w:p w:rsidR="00FA220B" w:rsidRDefault="00FA220B" w:rsidP="00FA220B">
      <w:r>
        <w:t>2.OLAYIN MEYDANA GELDİĞİ ZAMAN</w:t>
      </w:r>
      <w:r>
        <w:tab/>
      </w:r>
      <w:r>
        <w:tab/>
        <w:t>: 11-19 Aralık 2003</w:t>
      </w:r>
    </w:p>
    <w:p w:rsidR="00FA220B" w:rsidRDefault="00FA220B" w:rsidP="00FA220B">
      <w:r>
        <w:t>3.OLAYIN MEYDANA GELDİĞİ BİRLİK</w:t>
      </w:r>
      <w:r>
        <w:tab/>
      </w:r>
      <w:r>
        <w:tab/>
        <w:t xml:space="preserve">: </w:t>
      </w:r>
      <w:r>
        <w:tab/>
      </w:r>
      <w:r>
        <w:tab/>
        <w:t>-</w:t>
      </w:r>
    </w:p>
    <w:p w:rsidR="00FA220B" w:rsidRDefault="00FA220B" w:rsidP="00FA220B">
      <w:r>
        <w:lastRenderedPageBreak/>
        <w:t>4.OLAYIN MEYDANA GELDİĞİ YER</w:t>
      </w:r>
      <w:r>
        <w:tab/>
      </w:r>
      <w:r>
        <w:tab/>
      </w:r>
      <w:r>
        <w:tab/>
        <w:t>: Gölcük</w:t>
      </w:r>
    </w:p>
    <w:p w:rsidR="00FA220B" w:rsidRDefault="00FA220B" w:rsidP="00FA220B">
      <w:r>
        <w:t>5. OLAYIN TÜRÜ</w:t>
      </w:r>
      <w:r>
        <w:tab/>
      </w:r>
      <w:r>
        <w:tab/>
        <w:t xml:space="preserve">: </w:t>
      </w:r>
    </w:p>
    <w:p w:rsidR="00FA220B" w:rsidRDefault="00FA220B" w:rsidP="00FA220B">
      <w:pPr>
        <w:ind w:firstLine="709"/>
        <w:jc w:val="both"/>
      </w:pPr>
      <w:r>
        <w:t>Gölcük Kız Meslek Lisesi ve İmam Hatip Lisesinde öğrenim gören kız öğrencilerden bazılarının türban kullandığı.</w:t>
      </w:r>
    </w:p>
    <w:p w:rsidR="00FA220B" w:rsidRDefault="00FA220B" w:rsidP="00FA220B">
      <w:r>
        <w:t xml:space="preserve">6.OLAYIN TELEFONLA DZ.K.K. İKK ŞB.MD.LÜĞÜNE </w:t>
      </w:r>
    </w:p>
    <w:p w:rsidR="00FA220B" w:rsidRDefault="00FA220B" w:rsidP="00FA220B">
      <w:r>
        <w:t>BİLDİRİLDİĞİ ZAMAN</w:t>
      </w:r>
      <w:r>
        <w:tab/>
      </w:r>
      <w:r>
        <w:tab/>
      </w:r>
      <w:r>
        <w:tab/>
      </w:r>
      <w:r>
        <w:tab/>
      </w:r>
      <w:r>
        <w:tab/>
        <w:t xml:space="preserve">:     </w:t>
      </w:r>
    </w:p>
    <w:p w:rsidR="00FA220B" w:rsidRDefault="00FA220B" w:rsidP="00FA220B">
      <w:r>
        <w:t>7.OLAYI BİLDİRENİN KİMLİĞİ</w:t>
      </w:r>
      <w:r>
        <w:tab/>
      </w:r>
      <w:r>
        <w:tab/>
      </w:r>
      <w:r>
        <w:tab/>
      </w:r>
      <w:r>
        <w:tab/>
        <w:t xml:space="preserve">: </w:t>
      </w:r>
      <w:r>
        <w:tab/>
      </w:r>
    </w:p>
    <w:p w:rsidR="00FA220B" w:rsidRDefault="00FA220B" w:rsidP="00FA220B">
      <w:r>
        <w:t>8. OLAYI BİLDİRİLENİN KİMLİĞİ</w:t>
      </w:r>
      <w:r>
        <w:tab/>
      </w:r>
      <w:r>
        <w:tab/>
      </w:r>
      <w:r>
        <w:tab/>
        <w:t>:</w:t>
      </w:r>
      <w:r>
        <w:tab/>
        <w:t xml:space="preserve"> </w:t>
      </w:r>
    </w:p>
    <w:p w:rsidR="00FA220B" w:rsidRDefault="00FA220B" w:rsidP="00FA220B">
      <w:r>
        <w:t>9. OLAYIN KISACA AÇIKLAMASI VE SONUCU</w:t>
      </w:r>
      <w:r>
        <w:tab/>
        <w:t>:</w:t>
      </w:r>
    </w:p>
    <w:p w:rsidR="00FA220B" w:rsidRDefault="00FA220B" w:rsidP="00FA220B">
      <w:r>
        <w:tab/>
        <w:t xml:space="preserve">a. Gölcük Kız Meslek Lisesi ve İmam Hatip Lisesi öğrencilerinin başörtülü olarak okula giriş yaptıkları şeklinde duyumlar alınmıştır. </w:t>
      </w:r>
    </w:p>
    <w:p w:rsidR="00FA220B" w:rsidRDefault="00FA220B" w:rsidP="00FA220B">
      <w:r>
        <w:tab/>
        <w:t>b. Kız öğrencilerin kıyafetlerine ilişkin fotoğraflar ilişikte sunulmuştur.</w:t>
      </w:r>
    </w:p>
    <w:p w:rsidR="00FA220B" w:rsidRDefault="00FA220B" w:rsidP="00FA220B">
      <w:pPr>
        <w:tabs>
          <w:tab w:val="left" w:pos="1134"/>
        </w:tabs>
      </w:pPr>
      <w:r>
        <w:t>10.ARSA ALINAN TEDBİRLER</w:t>
      </w:r>
      <w:r>
        <w:tab/>
      </w:r>
      <w:r>
        <w:tab/>
      </w:r>
      <w:r>
        <w:tab/>
        <w:t xml:space="preserve">: </w:t>
      </w:r>
    </w:p>
    <w:p w:rsidR="00FA220B" w:rsidRDefault="00FA220B" w:rsidP="00FA220B">
      <w:pPr>
        <w:pStyle w:val="ListeParagraf1"/>
        <w:ind w:firstLine="709"/>
        <w:jc w:val="both"/>
      </w:pPr>
      <w:r>
        <w:t xml:space="preserve">Konu hakkında Gölcük Kaymakamı ile görüşme yapılmış ve gerekli önlemlerin alınması sağlanmıştır. </w:t>
      </w:r>
    </w:p>
    <w:p w:rsidR="00FA220B" w:rsidRDefault="00FA220B" w:rsidP="00FA220B">
      <w:pPr>
        <w:pStyle w:val="ListeParagraf1"/>
        <w:ind w:firstLine="709"/>
      </w:pPr>
    </w:p>
    <w:p w:rsidR="00FA220B" w:rsidRDefault="00FA220B" w:rsidP="00FA220B">
      <w:pPr>
        <w:ind w:firstLine="709"/>
        <w:jc w:val="both"/>
        <w:rPr>
          <w:b/>
        </w:rPr>
      </w:pPr>
      <w:r>
        <w:rPr>
          <w:b/>
        </w:rPr>
        <w:t xml:space="preserve">(2)OLAY BİLDİRİM RAPORU </w:t>
      </w:r>
      <w:r>
        <w:t>Başlıklı, gizli ibareli, İsth.İKK ve Güv.Ş.Md. Deniz Kurmay Kıdemli Albay  İsth.İKK ve Güv.Ş.Md. H. Nejat AKGÜNER adına imzaya açılmış, Donanma Komutanlığının Aralık 2003 gün ve İSHT : 3429-04/İKK.K.s (0967)  sayılı yazısının Ek’idir</w:t>
      </w:r>
      <w:r>
        <w:rPr>
          <w:b/>
        </w:rPr>
        <w:t xml:space="preserve">.  </w:t>
      </w:r>
      <w:r>
        <w:t>(6.Kls.</w:t>
      </w:r>
      <w:r>
        <w:rPr>
          <w:b/>
        </w:rPr>
        <w:t>S:46)</w:t>
      </w:r>
    </w:p>
    <w:p w:rsidR="00FA220B" w:rsidRDefault="00FA220B" w:rsidP="00FA220B">
      <w:pPr>
        <w:ind w:firstLine="709"/>
        <w:rPr>
          <w:b/>
        </w:rPr>
      </w:pPr>
      <w:r>
        <w:rPr>
          <w:b/>
        </w:rPr>
        <w:t>Belge İçeriği</w:t>
      </w:r>
      <w:r>
        <w:rPr>
          <w:b/>
        </w:rPr>
        <w:tab/>
        <w:t>:</w:t>
      </w:r>
    </w:p>
    <w:p w:rsidR="00FA220B" w:rsidRDefault="00FA220B" w:rsidP="00FA220B">
      <w:r>
        <w:rPr>
          <w:b/>
        </w:rPr>
        <w:t>1.RAPOR NO</w:t>
      </w:r>
      <w:r>
        <w:rPr>
          <w:b/>
        </w:rPr>
        <w:tab/>
      </w:r>
      <w:r>
        <w:rPr>
          <w:b/>
        </w:rPr>
        <w:tab/>
      </w:r>
      <w:r>
        <w:rPr>
          <w:b/>
        </w:rPr>
        <w:tab/>
      </w:r>
      <w:r>
        <w:rPr>
          <w:b/>
        </w:rPr>
        <w:tab/>
      </w:r>
      <w:r>
        <w:rPr>
          <w:b/>
        </w:rPr>
        <w:tab/>
        <w:t>:</w:t>
      </w:r>
      <w:r>
        <w:t>07/2003</w:t>
      </w:r>
    </w:p>
    <w:p w:rsidR="00FA220B" w:rsidRDefault="00FA220B" w:rsidP="00FA220B">
      <w:r>
        <w:rPr>
          <w:b/>
        </w:rPr>
        <w:t>2.OLAYIN MEYDANA GELDİĞİ ZAMAN</w:t>
      </w:r>
      <w:r>
        <w:rPr>
          <w:b/>
        </w:rPr>
        <w:tab/>
        <w:t>:</w:t>
      </w:r>
      <w:r>
        <w:t xml:space="preserve"> 24 Aralık 2003</w:t>
      </w:r>
    </w:p>
    <w:p w:rsidR="00FA220B" w:rsidRDefault="00FA220B" w:rsidP="00FA220B">
      <w:r>
        <w:rPr>
          <w:b/>
        </w:rPr>
        <w:t>3.OLAYIN MEYDANA GELDİĞİ BİRLİK</w:t>
      </w:r>
      <w:r>
        <w:rPr>
          <w:b/>
        </w:rPr>
        <w:tab/>
        <w:t xml:space="preserve">: </w:t>
      </w:r>
      <w:r>
        <w:rPr>
          <w:b/>
        </w:rPr>
        <w:tab/>
      </w:r>
      <w:r>
        <w:t>-</w:t>
      </w:r>
    </w:p>
    <w:p w:rsidR="00FA220B" w:rsidRDefault="00FA220B" w:rsidP="00FA220B">
      <w:r>
        <w:rPr>
          <w:b/>
        </w:rPr>
        <w:t>4.OLAYIN MEYDANA GELDİĞİ YER</w:t>
      </w:r>
      <w:r>
        <w:rPr>
          <w:b/>
        </w:rPr>
        <w:tab/>
      </w:r>
      <w:r>
        <w:rPr>
          <w:b/>
        </w:rPr>
        <w:tab/>
        <w:t>:</w:t>
      </w:r>
      <w:r>
        <w:t xml:space="preserve"> Gölcük</w:t>
      </w:r>
    </w:p>
    <w:p w:rsidR="00FA220B" w:rsidRDefault="00FA220B" w:rsidP="00FA220B">
      <w:pPr>
        <w:rPr>
          <w:b/>
        </w:rPr>
      </w:pPr>
      <w:r>
        <w:rPr>
          <w:b/>
        </w:rPr>
        <w:t>5. OLAYIN TÜRÜ</w:t>
      </w:r>
      <w:r>
        <w:rPr>
          <w:b/>
        </w:rPr>
        <w:tab/>
      </w:r>
      <w:r>
        <w:rPr>
          <w:b/>
        </w:rPr>
        <w:tab/>
      </w:r>
      <w:r>
        <w:rPr>
          <w:b/>
        </w:rPr>
        <w:tab/>
      </w:r>
      <w:r>
        <w:rPr>
          <w:b/>
        </w:rPr>
        <w:tab/>
      </w:r>
      <w:r>
        <w:rPr>
          <w:b/>
        </w:rPr>
        <w:tab/>
        <w:t xml:space="preserve">: </w:t>
      </w:r>
    </w:p>
    <w:p w:rsidR="00FA220B" w:rsidRDefault="00FA220B" w:rsidP="00FA220B">
      <w:pPr>
        <w:ind w:left="709"/>
      </w:pPr>
      <w:r>
        <w:t>Gölcük’te Kitap Cafe adı altında faaliyet gösteren mahalde öğrencilere dini eğitim verildiği.</w:t>
      </w:r>
    </w:p>
    <w:p w:rsidR="00FA220B" w:rsidRDefault="00FA220B" w:rsidP="00FA220B">
      <w:pPr>
        <w:rPr>
          <w:b/>
        </w:rPr>
      </w:pPr>
      <w:r>
        <w:rPr>
          <w:b/>
        </w:rPr>
        <w:t>6.OLAYIN TELEFONLA DZ.K.K. İKK ŞB.MD.LÜĞÜNE BİLDİRİLDİĞİ ZAMAN</w:t>
      </w:r>
      <w:r>
        <w:rPr>
          <w:b/>
        </w:rPr>
        <w:tab/>
        <w:t xml:space="preserve">:      </w:t>
      </w:r>
    </w:p>
    <w:p w:rsidR="00FA220B" w:rsidRDefault="00FA220B" w:rsidP="00FA220B">
      <w:r>
        <w:rPr>
          <w:b/>
        </w:rPr>
        <w:t>7.OLAYI BİLDİRENİN KİMLİĞİ</w:t>
      </w:r>
      <w:r>
        <w:rPr>
          <w:b/>
        </w:rPr>
        <w:tab/>
      </w:r>
      <w:r>
        <w:rPr>
          <w:b/>
        </w:rPr>
        <w:tab/>
      </w:r>
      <w:r>
        <w:rPr>
          <w:b/>
        </w:rPr>
        <w:tab/>
        <w:t>:</w:t>
      </w:r>
      <w:r>
        <w:t xml:space="preserve"> </w:t>
      </w:r>
      <w:r>
        <w:tab/>
      </w:r>
    </w:p>
    <w:p w:rsidR="00FA220B" w:rsidRDefault="00FA220B" w:rsidP="00FA220B">
      <w:pPr>
        <w:rPr>
          <w:b/>
        </w:rPr>
      </w:pPr>
      <w:r>
        <w:rPr>
          <w:b/>
        </w:rPr>
        <w:t>8. OLAYI BİLDİRİLENİN KİMLİĞİ</w:t>
      </w:r>
      <w:r>
        <w:rPr>
          <w:b/>
        </w:rPr>
        <w:tab/>
      </w:r>
      <w:r>
        <w:rPr>
          <w:b/>
        </w:rPr>
        <w:tab/>
        <w:t>:</w:t>
      </w:r>
      <w:r>
        <w:rPr>
          <w:b/>
        </w:rPr>
        <w:tab/>
      </w:r>
      <w:r>
        <w:rPr>
          <w:b/>
        </w:rPr>
        <w:tab/>
      </w:r>
    </w:p>
    <w:p w:rsidR="00FA220B" w:rsidRDefault="00FA220B" w:rsidP="00FA220B">
      <w:pPr>
        <w:jc w:val="both"/>
        <w:rPr>
          <w:b/>
        </w:rPr>
      </w:pPr>
      <w:r>
        <w:rPr>
          <w:b/>
        </w:rPr>
        <w:t>9. OLAYIN KISACA AÇIKLAMASI VE SONUCU:</w:t>
      </w:r>
    </w:p>
    <w:p w:rsidR="00FA220B" w:rsidRDefault="00FA220B" w:rsidP="00FA220B">
      <w:pPr>
        <w:ind w:left="705"/>
        <w:jc w:val="both"/>
      </w:pPr>
      <w:r>
        <w:rPr>
          <w:b/>
        </w:rPr>
        <w:t xml:space="preserve">a.  </w:t>
      </w:r>
      <w:r>
        <w:t>Kitap Cafenin Gölcük Merkez Çarşısı Ak Parti İlçe Teşkilatı üstü Kat-4’te faaliyet</w:t>
      </w:r>
    </w:p>
    <w:p w:rsidR="00FA220B" w:rsidRDefault="00FA220B" w:rsidP="00FA220B">
      <w:pPr>
        <w:jc w:val="both"/>
      </w:pPr>
      <w:r>
        <w:lastRenderedPageBreak/>
        <w:t xml:space="preserve">gösterdiği, </w:t>
      </w:r>
    </w:p>
    <w:p w:rsidR="00FA220B" w:rsidRDefault="00FA220B" w:rsidP="00FA220B">
      <w:pPr>
        <w:jc w:val="both"/>
      </w:pPr>
      <w:r>
        <w:tab/>
      </w:r>
      <w:r>
        <w:rPr>
          <w:b/>
        </w:rPr>
        <w:t>b.</w:t>
      </w:r>
      <w:r>
        <w:t xml:space="preserve"> Cafenin 2 odadan ibaret olduğu, 1 nci odada 9-10 yaş grubunda olan çocukların düzeyinde eğitim araç-gereçlerinin olduğu, 2nci odada ise lies düzeyindeki öğrencilere için gazete ve dergilerin mevcut olduğu ( Yeni Asya, Yeni Şafak, Zaman Gazeteleri ve Dergiler ile Kuran Tefsirleri ) tespit edilmiştir.</w:t>
      </w:r>
    </w:p>
    <w:p w:rsidR="00FA220B" w:rsidRDefault="00FA220B" w:rsidP="00FA220B">
      <w:pPr>
        <w:ind w:firstLine="568"/>
      </w:pPr>
      <w:r>
        <w:t xml:space="preserve"> </w:t>
      </w:r>
      <w:r>
        <w:rPr>
          <w:b/>
        </w:rPr>
        <w:t>c.</w:t>
      </w:r>
      <w:r>
        <w:t xml:space="preserve"> Konuşmaya ilişkin fotoğraf ilişikte sunulmuştur. </w:t>
      </w:r>
    </w:p>
    <w:p w:rsidR="00FA220B" w:rsidRDefault="00FA220B" w:rsidP="00FA220B">
      <w:pPr>
        <w:rPr>
          <w:b/>
        </w:rPr>
      </w:pPr>
      <w:r>
        <w:rPr>
          <w:b/>
        </w:rPr>
        <w:t>10.  VARSA ALINAN TEDBİRLER</w:t>
      </w:r>
      <w:r>
        <w:rPr>
          <w:b/>
        </w:rPr>
        <w:tab/>
        <w:t xml:space="preserve">: </w:t>
      </w:r>
    </w:p>
    <w:p w:rsidR="00FA220B" w:rsidRDefault="00FA220B" w:rsidP="00FA220B">
      <w:r>
        <w:rPr>
          <w:b/>
        </w:rPr>
        <w:tab/>
      </w:r>
      <w:r>
        <w:t xml:space="preserve">Anılan mahalde Donanma Komutanlığının mensubu personel va ailesi görülmemiş olup takip edilmektedir. </w:t>
      </w:r>
    </w:p>
    <w:p w:rsidR="00FA220B" w:rsidRDefault="00FA220B" w:rsidP="00FA220B"/>
    <w:p w:rsidR="00FA220B" w:rsidRDefault="00FA220B" w:rsidP="00FA220B">
      <w:pPr>
        <w:ind w:firstLine="709"/>
        <w:jc w:val="both"/>
        <w:rPr>
          <w:b/>
        </w:rPr>
      </w:pPr>
      <w:r>
        <w:rPr>
          <w:b/>
        </w:rPr>
        <w:t>(3)OLAY BİLDİRİM RAPORU</w:t>
      </w:r>
      <w:r>
        <w:t xml:space="preserve"> Başlıklı, gizli ibareli, İsth.İKK ve Güv.Ş.Md. Deniz Kurmay Kıdemli Albay  İsth.İKK ve Güv.Ş.Md. H. Nejat AKGÜNER adına imzaya açılmış, Donanma Komutanlığının Aralık 2003 gün ve İSHT : 3429-04/İKK.K.s (0967)  sayılı yazısının Ek’idir</w:t>
      </w:r>
      <w:r>
        <w:rPr>
          <w:b/>
        </w:rPr>
        <w:t xml:space="preserve">.   </w:t>
      </w:r>
      <w:r>
        <w:t>(6.Kls.</w:t>
      </w:r>
      <w:r>
        <w:rPr>
          <w:b/>
        </w:rPr>
        <w:t>S:45)</w:t>
      </w:r>
    </w:p>
    <w:p w:rsidR="00FA220B" w:rsidRDefault="00FA220B" w:rsidP="00FA220B">
      <w:pPr>
        <w:ind w:firstLine="709"/>
      </w:pPr>
      <w:r>
        <w:rPr>
          <w:b/>
        </w:rPr>
        <w:t>Belge İçeriği</w:t>
      </w:r>
      <w:r>
        <w:rPr>
          <w:b/>
        </w:rPr>
        <w:tab/>
      </w:r>
      <w:r>
        <w:tab/>
      </w:r>
      <w:r>
        <w:tab/>
      </w:r>
      <w:r>
        <w:tab/>
      </w:r>
      <w:r>
        <w:tab/>
        <w:t>:</w:t>
      </w:r>
    </w:p>
    <w:p w:rsidR="00FA220B" w:rsidRDefault="00FA220B" w:rsidP="00FA220B">
      <w:r>
        <w:rPr>
          <w:b/>
        </w:rPr>
        <w:t>1.RAPOR NO</w:t>
      </w:r>
      <w:r>
        <w:rPr>
          <w:b/>
        </w:rPr>
        <w:tab/>
      </w:r>
      <w:r>
        <w:rPr>
          <w:b/>
        </w:rPr>
        <w:tab/>
      </w:r>
      <w:r>
        <w:rPr>
          <w:b/>
        </w:rPr>
        <w:tab/>
      </w:r>
      <w:r>
        <w:rPr>
          <w:b/>
        </w:rPr>
        <w:tab/>
      </w:r>
      <w:r>
        <w:rPr>
          <w:b/>
        </w:rPr>
        <w:tab/>
        <w:t>:</w:t>
      </w:r>
      <w:r>
        <w:t>08/2003</w:t>
      </w:r>
    </w:p>
    <w:p w:rsidR="00FA220B" w:rsidRDefault="00FA220B" w:rsidP="00FA220B">
      <w:r>
        <w:rPr>
          <w:b/>
        </w:rPr>
        <w:t>2.OLAYIN MEYDANA GELDİĞİ ZAMAN</w:t>
      </w:r>
      <w:r>
        <w:rPr>
          <w:b/>
        </w:rPr>
        <w:tab/>
        <w:t>:</w:t>
      </w:r>
      <w:r>
        <w:t xml:space="preserve"> 24 Aralık 2003</w:t>
      </w:r>
    </w:p>
    <w:p w:rsidR="00FA220B" w:rsidRDefault="00FA220B" w:rsidP="00FA220B">
      <w:r>
        <w:rPr>
          <w:b/>
        </w:rPr>
        <w:t>3.OLAYIN MEYDANA GELDİĞİ BİRLİK</w:t>
      </w:r>
      <w:r>
        <w:rPr>
          <w:b/>
        </w:rPr>
        <w:tab/>
        <w:t xml:space="preserve">: </w:t>
      </w:r>
      <w:r>
        <w:rPr>
          <w:b/>
        </w:rPr>
        <w:tab/>
      </w:r>
      <w:r>
        <w:t>-</w:t>
      </w:r>
    </w:p>
    <w:p w:rsidR="00FA220B" w:rsidRDefault="00FA220B" w:rsidP="00FA220B">
      <w:r>
        <w:rPr>
          <w:b/>
        </w:rPr>
        <w:t>4.OLAYIN MEYDANA GELDİĞİ YER</w:t>
      </w:r>
      <w:r>
        <w:rPr>
          <w:b/>
        </w:rPr>
        <w:tab/>
      </w:r>
      <w:r>
        <w:rPr>
          <w:b/>
        </w:rPr>
        <w:tab/>
        <w:t>:</w:t>
      </w:r>
      <w:r>
        <w:t xml:space="preserve"> Karamürsel</w:t>
      </w:r>
    </w:p>
    <w:p w:rsidR="00FA220B" w:rsidRDefault="00FA220B" w:rsidP="00FA220B">
      <w:pPr>
        <w:rPr>
          <w:b/>
        </w:rPr>
      </w:pPr>
      <w:r>
        <w:rPr>
          <w:b/>
        </w:rPr>
        <w:t>5. OLAYIN TÜRÜ</w:t>
      </w:r>
      <w:r>
        <w:rPr>
          <w:b/>
        </w:rPr>
        <w:tab/>
      </w:r>
      <w:r>
        <w:rPr>
          <w:b/>
        </w:rPr>
        <w:tab/>
      </w:r>
      <w:r>
        <w:rPr>
          <w:b/>
        </w:rPr>
        <w:tab/>
      </w:r>
      <w:r>
        <w:rPr>
          <w:b/>
        </w:rPr>
        <w:tab/>
      </w:r>
      <w:r>
        <w:rPr>
          <w:b/>
        </w:rPr>
        <w:tab/>
        <w:t xml:space="preserve">: </w:t>
      </w:r>
    </w:p>
    <w:p w:rsidR="00FA220B" w:rsidRDefault="00FA220B" w:rsidP="00FA220B">
      <w:pPr>
        <w:ind w:firstLine="709"/>
      </w:pPr>
      <w:r>
        <w:t>Hakikat Vakfına yeni müritlerin kazandırılması faaliyeti.</w:t>
      </w:r>
    </w:p>
    <w:p w:rsidR="00FA220B" w:rsidRDefault="00FA220B" w:rsidP="00FA220B">
      <w:pPr>
        <w:rPr>
          <w:b/>
        </w:rPr>
      </w:pPr>
      <w:r>
        <w:rPr>
          <w:b/>
        </w:rPr>
        <w:t>6.OLAYIN TELEFONLA DZ.K.K. İKK ŞB.MD.LÜĞÜNE</w:t>
      </w:r>
    </w:p>
    <w:p w:rsidR="00FA220B" w:rsidRDefault="00FA220B" w:rsidP="00FA220B">
      <w:pPr>
        <w:rPr>
          <w:b/>
        </w:rPr>
      </w:pPr>
      <w:r>
        <w:rPr>
          <w:b/>
        </w:rPr>
        <w:t>BİLDİRİLDİĞİ ZAMAN</w:t>
      </w:r>
      <w:r>
        <w:rPr>
          <w:b/>
        </w:rPr>
        <w:tab/>
      </w:r>
      <w:r>
        <w:rPr>
          <w:b/>
        </w:rPr>
        <w:tab/>
      </w:r>
      <w:r>
        <w:rPr>
          <w:b/>
        </w:rPr>
        <w:tab/>
      </w:r>
      <w:r>
        <w:rPr>
          <w:b/>
        </w:rPr>
        <w:tab/>
        <w:t xml:space="preserve">:      </w:t>
      </w:r>
    </w:p>
    <w:p w:rsidR="00FA220B" w:rsidRDefault="00FA220B" w:rsidP="00FA220B">
      <w:r>
        <w:rPr>
          <w:b/>
        </w:rPr>
        <w:t>7.OLAYI BİLDİRENİN KİMLİĞİ</w:t>
      </w:r>
      <w:r>
        <w:rPr>
          <w:b/>
        </w:rPr>
        <w:tab/>
      </w:r>
      <w:r>
        <w:rPr>
          <w:b/>
        </w:rPr>
        <w:tab/>
        <w:t>:</w:t>
      </w:r>
      <w:r>
        <w:t xml:space="preserve"> </w:t>
      </w:r>
      <w:r>
        <w:tab/>
      </w:r>
    </w:p>
    <w:p w:rsidR="00FA220B" w:rsidRDefault="00FA220B" w:rsidP="00FA220B">
      <w:pPr>
        <w:rPr>
          <w:b/>
        </w:rPr>
      </w:pPr>
      <w:r>
        <w:rPr>
          <w:b/>
        </w:rPr>
        <w:t>8. OLAYI BİLDİRİLENİN KİMLİĞİ</w:t>
      </w:r>
      <w:r>
        <w:rPr>
          <w:b/>
        </w:rPr>
        <w:tab/>
      </w:r>
      <w:r>
        <w:rPr>
          <w:b/>
        </w:rPr>
        <w:tab/>
        <w:t>:</w:t>
      </w:r>
      <w:r>
        <w:rPr>
          <w:b/>
        </w:rPr>
        <w:tab/>
      </w:r>
    </w:p>
    <w:p w:rsidR="00FA220B" w:rsidRDefault="00FA220B" w:rsidP="00FA220B">
      <w:pPr>
        <w:rPr>
          <w:b/>
        </w:rPr>
      </w:pPr>
      <w:r>
        <w:rPr>
          <w:b/>
        </w:rPr>
        <w:t>9. OLAYIN KISACA AÇIKLAMASI VE SONUCU:</w:t>
      </w:r>
    </w:p>
    <w:p w:rsidR="00FA220B" w:rsidRDefault="00FA220B" w:rsidP="00FA220B">
      <w:pPr>
        <w:ind w:firstLine="709"/>
      </w:pPr>
      <w:r>
        <w:rPr>
          <w:b/>
        </w:rPr>
        <w:t xml:space="preserve">a. </w:t>
      </w:r>
      <w:r>
        <w:t xml:space="preserve">Kitapevinin Hacı Ömer Ağa Mah. Merkez Cami Sokak NO: 13/G/KARAMÜRSEL adresinde faaliyet gösterdiği </w:t>
      </w:r>
    </w:p>
    <w:p w:rsidR="00FA220B" w:rsidRDefault="00FA220B" w:rsidP="00FA220B">
      <w:pPr>
        <w:ind w:firstLine="709"/>
        <w:jc w:val="both"/>
      </w:pPr>
      <w:r>
        <w:rPr>
          <w:b/>
        </w:rPr>
        <w:t>b</w:t>
      </w:r>
      <w:r>
        <w:t>. Kitapevine gelen kişilerin genelde çember sakallı ve cübbeli kişimer olduğu ve toplu olarak dini konuşmaları dinlemek üzere Adapazarı’na gittikleri,</w:t>
      </w:r>
    </w:p>
    <w:p w:rsidR="00FA220B" w:rsidRDefault="00FA220B" w:rsidP="00FA220B">
      <w:pPr>
        <w:ind w:firstLine="709"/>
        <w:jc w:val="both"/>
      </w:pPr>
      <w:r>
        <w:rPr>
          <w:b/>
        </w:rPr>
        <w:t>c.</w:t>
      </w:r>
      <w:r>
        <w:t xml:space="preserve"> Konuşmalarında Türk Silahlı Kuvvetleri hedef alınıp subay/astsubayların bir an önce Allah yoluna dönmesi gerektiği, gerekirse bedelini kanlarıyla ödeyeceklerini beyan ettikleri,</w:t>
      </w:r>
    </w:p>
    <w:p w:rsidR="00FA220B" w:rsidRDefault="00FA220B" w:rsidP="00FA220B">
      <w:pPr>
        <w:ind w:firstLine="709"/>
        <w:jc w:val="both"/>
      </w:pPr>
      <w:r>
        <w:rPr>
          <w:b/>
        </w:rPr>
        <w:t>d.</w:t>
      </w:r>
      <w:r>
        <w:t xml:space="preserve"> Adapazarı’nda faaliyet gösteren Hakikat Vakfına yeni müritler kazandırmayı amaçladıkları şeklinde duyumlar alınmıştır. </w:t>
      </w:r>
    </w:p>
    <w:p w:rsidR="00FA220B" w:rsidRDefault="00FA220B" w:rsidP="00FA220B">
      <w:pPr>
        <w:ind w:firstLine="709"/>
      </w:pPr>
      <w:r>
        <w:rPr>
          <w:b/>
        </w:rPr>
        <w:lastRenderedPageBreak/>
        <w:t>e.</w:t>
      </w:r>
      <w:r>
        <w:t xml:space="preserve"> Konuya ilişkin fotoğraflar ilişikte sunulmuştur.</w:t>
      </w:r>
    </w:p>
    <w:p w:rsidR="00FA220B" w:rsidRDefault="00FA220B" w:rsidP="00FA220B">
      <w:pPr>
        <w:rPr>
          <w:b/>
        </w:rPr>
      </w:pPr>
      <w:r>
        <w:rPr>
          <w:b/>
        </w:rPr>
        <w:t>10. VARSA ALINAN TEDBİRLER</w:t>
      </w:r>
      <w:r>
        <w:rPr>
          <w:b/>
        </w:rPr>
        <w:tab/>
        <w:t xml:space="preserve">: </w:t>
      </w:r>
    </w:p>
    <w:p w:rsidR="00FA220B" w:rsidRDefault="00FA220B" w:rsidP="00FA220B">
      <w:pPr>
        <w:ind w:firstLine="709"/>
      </w:pPr>
      <w:r>
        <w:t xml:space="preserve">Anılan mahalde Donanma Komutanlığı mensubu personel ve ailesi görülmemiş olup takip edilmektedir. </w:t>
      </w:r>
    </w:p>
    <w:p w:rsidR="00FA220B" w:rsidRDefault="00FA220B" w:rsidP="00FA220B">
      <w:pPr>
        <w:ind w:firstLine="709"/>
      </w:pPr>
    </w:p>
    <w:p w:rsidR="00FA220B" w:rsidRDefault="00FA220B" w:rsidP="00FA220B">
      <w:pPr>
        <w:ind w:firstLine="709"/>
        <w:jc w:val="both"/>
        <w:rPr>
          <w:b/>
        </w:rPr>
      </w:pPr>
      <w:r>
        <w:rPr>
          <w:b/>
        </w:rPr>
        <w:t>(4)OLAY BİLDİRİM RAPORU</w:t>
      </w:r>
      <w:r>
        <w:t xml:space="preserve">  Başlıklı, gizli ibareli, İsth.İKK ve Güv.Ş.Md. Deniz Kurmay Kıdemli Albay  İsth.İKK ve Güv.Ş.Md. H. Nejat AKGÜNER adına imzaya açılmış, Donanma Komutanlığının Aralık 2003 gün ve İSHT : 3429-04/İKK.K.s (0967)  sayılı yazısının Ek’idir</w:t>
      </w:r>
      <w:r>
        <w:rPr>
          <w:b/>
        </w:rPr>
        <w:t xml:space="preserve">.  </w:t>
      </w:r>
      <w:r>
        <w:t>(6.Kls.</w:t>
      </w:r>
      <w:r>
        <w:rPr>
          <w:b/>
        </w:rPr>
        <w:t>S:44)</w:t>
      </w:r>
    </w:p>
    <w:p w:rsidR="00FA220B" w:rsidRDefault="00FA220B" w:rsidP="00FA220B">
      <w:pPr>
        <w:ind w:firstLine="709"/>
        <w:jc w:val="both"/>
      </w:pPr>
    </w:p>
    <w:p w:rsidR="00FA220B" w:rsidRDefault="00FA220B" w:rsidP="00FA220B">
      <w:pPr>
        <w:ind w:firstLine="709"/>
        <w:rPr>
          <w:b/>
        </w:rPr>
      </w:pPr>
      <w:r>
        <w:rPr>
          <w:b/>
        </w:rPr>
        <w:t>Belge İçeriği</w:t>
      </w:r>
      <w:r>
        <w:rPr>
          <w:b/>
        </w:rPr>
        <w:tab/>
        <w:t>:</w:t>
      </w:r>
    </w:p>
    <w:p w:rsidR="00FA220B" w:rsidRDefault="00FA220B" w:rsidP="00FA220B">
      <w:pPr>
        <w:ind w:firstLine="709"/>
        <w:rPr>
          <w:b/>
        </w:rPr>
      </w:pPr>
    </w:p>
    <w:p w:rsidR="00FA220B" w:rsidRDefault="00FA220B" w:rsidP="00FA220B">
      <w:r>
        <w:rPr>
          <w:b/>
        </w:rPr>
        <w:t>1.RAPOR NO</w:t>
      </w:r>
      <w:r>
        <w:rPr>
          <w:b/>
        </w:rPr>
        <w:tab/>
      </w:r>
      <w:r>
        <w:rPr>
          <w:b/>
        </w:rPr>
        <w:tab/>
      </w:r>
      <w:r>
        <w:rPr>
          <w:b/>
        </w:rPr>
        <w:tab/>
      </w:r>
      <w:r>
        <w:rPr>
          <w:b/>
        </w:rPr>
        <w:tab/>
      </w:r>
      <w:r>
        <w:rPr>
          <w:b/>
        </w:rPr>
        <w:tab/>
        <w:t>:</w:t>
      </w:r>
      <w:r>
        <w:t>09/2003</w:t>
      </w:r>
    </w:p>
    <w:p w:rsidR="00FA220B" w:rsidRDefault="00FA220B" w:rsidP="00FA220B">
      <w:r>
        <w:rPr>
          <w:b/>
        </w:rPr>
        <w:t>2.OLAYIN MEYDANA GELDİĞİ ZAMAN</w:t>
      </w:r>
      <w:r>
        <w:rPr>
          <w:b/>
        </w:rPr>
        <w:tab/>
        <w:t>:</w:t>
      </w:r>
      <w:r>
        <w:t xml:space="preserve"> 24 Aralık 2003</w:t>
      </w:r>
    </w:p>
    <w:p w:rsidR="00FA220B" w:rsidRDefault="00FA220B" w:rsidP="00FA220B">
      <w:r>
        <w:rPr>
          <w:b/>
        </w:rPr>
        <w:t>3.OLAYIN MEYDANA GELDİĞİ BİRLİK</w:t>
      </w:r>
      <w:r>
        <w:rPr>
          <w:b/>
        </w:rPr>
        <w:tab/>
        <w:t xml:space="preserve">: </w:t>
      </w:r>
      <w:r>
        <w:rPr>
          <w:b/>
        </w:rPr>
        <w:tab/>
      </w:r>
      <w:r>
        <w:t>-</w:t>
      </w:r>
    </w:p>
    <w:p w:rsidR="00FA220B" w:rsidRDefault="00FA220B" w:rsidP="00FA220B">
      <w:r>
        <w:rPr>
          <w:b/>
        </w:rPr>
        <w:t>4.OLAYIN MEYDANA GELDİĞİ YER</w:t>
      </w:r>
      <w:r>
        <w:rPr>
          <w:b/>
        </w:rPr>
        <w:tab/>
      </w:r>
      <w:r>
        <w:rPr>
          <w:b/>
        </w:rPr>
        <w:tab/>
        <w:t>:</w:t>
      </w:r>
      <w:r>
        <w:t xml:space="preserve"> İzmit</w:t>
      </w:r>
    </w:p>
    <w:p w:rsidR="00FA220B" w:rsidRDefault="00FA220B" w:rsidP="00FA220B">
      <w:pPr>
        <w:rPr>
          <w:b/>
        </w:rPr>
      </w:pPr>
      <w:r>
        <w:rPr>
          <w:b/>
        </w:rPr>
        <w:t>5. OLAYIN TÜRÜ</w:t>
      </w:r>
      <w:r>
        <w:rPr>
          <w:b/>
        </w:rPr>
        <w:tab/>
      </w:r>
      <w:r>
        <w:rPr>
          <w:b/>
        </w:rPr>
        <w:tab/>
      </w:r>
      <w:r>
        <w:rPr>
          <w:b/>
        </w:rPr>
        <w:tab/>
      </w:r>
      <w:r>
        <w:rPr>
          <w:b/>
        </w:rPr>
        <w:tab/>
      </w:r>
      <w:r>
        <w:rPr>
          <w:b/>
        </w:rPr>
        <w:tab/>
        <w:t xml:space="preserve">: </w:t>
      </w:r>
    </w:p>
    <w:p w:rsidR="00FA220B" w:rsidRDefault="00FA220B" w:rsidP="00FA220B">
      <w:pPr>
        <w:ind w:firstLine="709"/>
      </w:pPr>
      <w:r>
        <w:t>Adapazarı Hakikat Vakfına yeni müritlerin kazandırılması faaliyeti.</w:t>
      </w:r>
    </w:p>
    <w:p w:rsidR="00FA220B" w:rsidRDefault="00FA220B" w:rsidP="00FA220B">
      <w:pPr>
        <w:rPr>
          <w:b/>
        </w:rPr>
      </w:pPr>
      <w:r>
        <w:rPr>
          <w:b/>
        </w:rPr>
        <w:t>6.OLAYIN TELEFONLA DZ.K.K. İKK ŞB.MD.</w:t>
      </w:r>
    </w:p>
    <w:p w:rsidR="00FA220B" w:rsidRDefault="00FA220B" w:rsidP="00FA220B">
      <w:pPr>
        <w:rPr>
          <w:b/>
        </w:rPr>
      </w:pPr>
      <w:r>
        <w:rPr>
          <w:b/>
        </w:rPr>
        <w:t>LÜĞÜNE BİLDİRİLDİĞİ ZAMAN</w:t>
      </w:r>
      <w:r>
        <w:rPr>
          <w:b/>
        </w:rPr>
        <w:tab/>
      </w:r>
      <w:r>
        <w:rPr>
          <w:b/>
        </w:rPr>
        <w:tab/>
        <w:t xml:space="preserve">:      </w:t>
      </w:r>
    </w:p>
    <w:p w:rsidR="00FA220B" w:rsidRDefault="00FA220B" w:rsidP="00FA220B">
      <w:r>
        <w:rPr>
          <w:b/>
        </w:rPr>
        <w:t>7.OLAYI BİLDİRENİN KİMLİĞİ</w:t>
      </w:r>
      <w:r>
        <w:rPr>
          <w:b/>
        </w:rPr>
        <w:tab/>
      </w:r>
      <w:r>
        <w:rPr>
          <w:b/>
        </w:rPr>
        <w:tab/>
        <w:t>:</w:t>
      </w:r>
      <w:r>
        <w:t xml:space="preserve"> </w:t>
      </w:r>
      <w:r>
        <w:tab/>
      </w:r>
    </w:p>
    <w:p w:rsidR="00FA220B" w:rsidRDefault="00FA220B" w:rsidP="00FA220B">
      <w:pPr>
        <w:rPr>
          <w:b/>
        </w:rPr>
      </w:pPr>
      <w:r>
        <w:rPr>
          <w:b/>
        </w:rPr>
        <w:t>8. OLAYI BİLDİRİLENİN KİMLİĞİ</w:t>
      </w:r>
      <w:r>
        <w:rPr>
          <w:b/>
        </w:rPr>
        <w:tab/>
      </w:r>
      <w:r>
        <w:rPr>
          <w:b/>
        </w:rPr>
        <w:tab/>
        <w:t>:</w:t>
      </w:r>
      <w:r>
        <w:rPr>
          <w:b/>
        </w:rPr>
        <w:tab/>
        <w:t xml:space="preserve"> </w:t>
      </w:r>
    </w:p>
    <w:p w:rsidR="00FA220B" w:rsidRDefault="00FA220B" w:rsidP="00FA220B">
      <w:pPr>
        <w:rPr>
          <w:b/>
        </w:rPr>
      </w:pPr>
      <w:r>
        <w:rPr>
          <w:b/>
        </w:rPr>
        <w:t>9. OLAYIN KISACA AÇIKLAMASI VE SONUCU:</w:t>
      </w:r>
    </w:p>
    <w:p w:rsidR="00FA220B" w:rsidRDefault="00FA220B" w:rsidP="00FA220B">
      <w:pPr>
        <w:ind w:firstLine="709"/>
        <w:jc w:val="both"/>
      </w:pPr>
      <w:r>
        <w:rPr>
          <w:b/>
        </w:rPr>
        <w:t xml:space="preserve">a. </w:t>
      </w:r>
      <w:r>
        <w:t>Kitapevinin Mehmet Ali Paşa Mah. Başak Caddesi NO:88/İZMİT adresinde faaliyet gösterdiği,</w:t>
      </w:r>
    </w:p>
    <w:p w:rsidR="00FA220B" w:rsidRDefault="00FA220B" w:rsidP="00FA220B">
      <w:pPr>
        <w:ind w:firstLine="709"/>
        <w:jc w:val="both"/>
      </w:pPr>
      <w:r>
        <w:rPr>
          <w:b/>
        </w:rPr>
        <w:t xml:space="preserve">b. </w:t>
      </w:r>
      <w:r>
        <w:t>Kitapevi sahibinin Mustafa CANYEMİŞ adlı kişi olduğu, anılan şahsın Karamürsel’deki Hakikat Kitapevine gelip buradan topluca Adapazarı’na gittikleri,</w:t>
      </w:r>
    </w:p>
    <w:p w:rsidR="00FA220B" w:rsidRDefault="00FA220B" w:rsidP="00FA220B">
      <w:pPr>
        <w:ind w:firstLine="709"/>
        <w:jc w:val="both"/>
      </w:pPr>
      <w:r>
        <w:rPr>
          <w:b/>
        </w:rPr>
        <w:t xml:space="preserve">c. </w:t>
      </w:r>
      <w:r>
        <w:t xml:space="preserve">Mustafa CANYEMİŞ isimli şahsın dükkan üzerinde 2 katlı evinde vaaz verdiği, topluca cemaat şeklinde namaz kılındığı, konuşmalarında Türk Silahlı Kuvvetleri Personeli için “ bu kişileri teker teker yakmak lazım, bunlar öldüğü zaman şehit olmuyorlar” kışkırtıcı sözler kullandığı, </w:t>
      </w:r>
    </w:p>
    <w:p w:rsidR="00FA220B" w:rsidRDefault="00FA220B" w:rsidP="00FA220B">
      <w:pPr>
        <w:ind w:firstLine="709"/>
        <w:jc w:val="both"/>
      </w:pPr>
      <w:r>
        <w:rPr>
          <w:b/>
        </w:rPr>
        <w:t>d.</w:t>
      </w:r>
      <w:r>
        <w:t xml:space="preserve">Adapazarı’nda faaliyet gösterenHakikat Vakfına yeni müritler kazandırmayı amaçladıkları şeklinde duyumlar alınmıştır.  </w:t>
      </w:r>
    </w:p>
    <w:p w:rsidR="00FA220B" w:rsidRDefault="00FA220B" w:rsidP="00FA220B">
      <w:pPr>
        <w:ind w:firstLine="709"/>
      </w:pPr>
      <w:r>
        <w:rPr>
          <w:b/>
        </w:rPr>
        <w:t xml:space="preserve">e. </w:t>
      </w:r>
      <w:r>
        <w:t>Konuya ilişkin fotoğraflar ilişikte sunulmuştur.</w:t>
      </w:r>
    </w:p>
    <w:p w:rsidR="00FA220B" w:rsidRDefault="00FA220B" w:rsidP="00FA220B">
      <w:pPr>
        <w:ind w:firstLine="709"/>
        <w:rPr>
          <w:b/>
        </w:rPr>
      </w:pPr>
      <w:r>
        <w:rPr>
          <w:b/>
        </w:rPr>
        <w:lastRenderedPageBreak/>
        <w:t>10. VARSA ALINAN TEDBİRLER</w:t>
      </w:r>
      <w:r>
        <w:rPr>
          <w:b/>
        </w:rPr>
        <w:tab/>
        <w:t xml:space="preserve">: </w:t>
      </w:r>
    </w:p>
    <w:p w:rsidR="00FA220B" w:rsidRDefault="00FA220B" w:rsidP="00FA220B">
      <w:pPr>
        <w:ind w:firstLine="709"/>
      </w:pPr>
      <w:r>
        <w:t xml:space="preserve">Anılan mahalde Donanma Komutanlığı mensubu personel ve ailesi görülmemiş olup takip edilmektedir. </w:t>
      </w:r>
    </w:p>
    <w:p w:rsidR="00FA220B" w:rsidRDefault="00FA220B" w:rsidP="00FA220B">
      <w:pPr>
        <w:ind w:firstLine="709"/>
        <w:jc w:val="both"/>
        <w:rPr>
          <w:b/>
        </w:rPr>
      </w:pPr>
    </w:p>
    <w:p w:rsidR="00FA220B" w:rsidRDefault="00FA220B" w:rsidP="00FA220B">
      <w:pPr>
        <w:ind w:firstLine="709"/>
        <w:jc w:val="both"/>
        <w:rPr>
          <w:b/>
        </w:rPr>
      </w:pPr>
      <w:r>
        <w:rPr>
          <w:b/>
        </w:rPr>
        <w:t xml:space="preserve">(5)OLAY BİLDİRİM RAPORU </w:t>
      </w:r>
      <w:r>
        <w:t>Başlıklı, gizli ibareli, İsth.İKK ve Güv.Ş.Md. Deniz Kurmay Kıdemli Albay  İsth.İKK ve Güv.Ş.Md. H. Nejat AKGÜNER adına imzaya açılmış, Donanma Komutanlığının Aralık 2003 gün ve İSHT : 3429-04/İKK.K.s (0967)  sayılı yazısının Ek’idir</w:t>
      </w:r>
      <w:r>
        <w:rPr>
          <w:b/>
        </w:rPr>
        <w:t>. (6.Kls.S:43)</w:t>
      </w:r>
    </w:p>
    <w:p w:rsidR="00FA220B" w:rsidRDefault="00FA220B" w:rsidP="00FA220B">
      <w:pPr>
        <w:ind w:firstLine="709"/>
        <w:rPr>
          <w:b/>
        </w:rPr>
      </w:pPr>
      <w:r>
        <w:rPr>
          <w:b/>
        </w:rPr>
        <w:t>Belge İçeriği</w:t>
      </w:r>
      <w:r>
        <w:rPr>
          <w:b/>
        </w:rPr>
        <w:tab/>
        <w:t>:</w:t>
      </w:r>
    </w:p>
    <w:p w:rsidR="00FA220B" w:rsidRDefault="00FA220B" w:rsidP="00FA220B">
      <w:r>
        <w:rPr>
          <w:b/>
        </w:rPr>
        <w:t>1.RAPOR NO</w:t>
      </w:r>
      <w:r>
        <w:rPr>
          <w:b/>
        </w:rPr>
        <w:tab/>
      </w:r>
      <w:r>
        <w:rPr>
          <w:b/>
        </w:rPr>
        <w:tab/>
      </w:r>
      <w:r>
        <w:rPr>
          <w:b/>
        </w:rPr>
        <w:tab/>
      </w:r>
      <w:r>
        <w:rPr>
          <w:b/>
        </w:rPr>
        <w:tab/>
      </w:r>
      <w:r>
        <w:rPr>
          <w:b/>
        </w:rPr>
        <w:tab/>
      </w:r>
      <w:r>
        <w:rPr>
          <w:b/>
        </w:rPr>
        <w:tab/>
        <w:t>:</w:t>
      </w:r>
      <w:r>
        <w:t>10/2003</w:t>
      </w:r>
    </w:p>
    <w:p w:rsidR="00FA220B" w:rsidRDefault="00FA220B" w:rsidP="00FA220B">
      <w:r>
        <w:rPr>
          <w:b/>
        </w:rPr>
        <w:t>2.OLAYIN MEYDANA GELDİĞİ ZAMAN</w:t>
      </w:r>
      <w:r>
        <w:rPr>
          <w:b/>
        </w:rPr>
        <w:tab/>
      </w:r>
      <w:r>
        <w:rPr>
          <w:b/>
        </w:rPr>
        <w:tab/>
        <w:t>:</w:t>
      </w:r>
      <w:r>
        <w:t xml:space="preserve"> 23 Aralık 2003</w:t>
      </w:r>
    </w:p>
    <w:p w:rsidR="00FA220B" w:rsidRDefault="00FA220B" w:rsidP="00FA220B">
      <w:r>
        <w:rPr>
          <w:b/>
        </w:rPr>
        <w:t>3.OLAYIN MEYDANA GELDİĞİ BİRLİK</w:t>
      </w:r>
      <w:r>
        <w:rPr>
          <w:b/>
        </w:rPr>
        <w:tab/>
      </w:r>
      <w:r>
        <w:rPr>
          <w:b/>
        </w:rPr>
        <w:tab/>
        <w:t xml:space="preserve">: </w:t>
      </w:r>
      <w:r>
        <w:rPr>
          <w:b/>
        </w:rPr>
        <w:tab/>
      </w:r>
      <w:r>
        <w:t>-</w:t>
      </w:r>
    </w:p>
    <w:p w:rsidR="00FA220B" w:rsidRDefault="00FA220B" w:rsidP="00FA220B">
      <w:r>
        <w:rPr>
          <w:b/>
        </w:rPr>
        <w:t>4.OLAYIN MEYDANA GELDİĞİ YER</w:t>
      </w:r>
      <w:r>
        <w:rPr>
          <w:b/>
        </w:rPr>
        <w:tab/>
      </w:r>
      <w:r>
        <w:rPr>
          <w:b/>
        </w:rPr>
        <w:tab/>
      </w:r>
      <w:r>
        <w:rPr>
          <w:b/>
        </w:rPr>
        <w:tab/>
        <w:t>:</w:t>
      </w:r>
      <w:r>
        <w:t xml:space="preserve"> Ereğli/KARAMÜRSEL</w:t>
      </w:r>
    </w:p>
    <w:p w:rsidR="00FA220B" w:rsidRDefault="00FA220B" w:rsidP="00FA220B">
      <w:pPr>
        <w:rPr>
          <w:b/>
        </w:rPr>
      </w:pPr>
      <w:r>
        <w:rPr>
          <w:b/>
        </w:rPr>
        <w:t>5. OLAYIN TÜRÜ</w:t>
      </w:r>
      <w:r>
        <w:rPr>
          <w:b/>
        </w:rPr>
        <w:tab/>
      </w:r>
      <w:r>
        <w:rPr>
          <w:b/>
        </w:rPr>
        <w:tab/>
      </w:r>
      <w:r>
        <w:rPr>
          <w:b/>
        </w:rPr>
        <w:tab/>
      </w:r>
      <w:r>
        <w:rPr>
          <w:b/>
        </w:rPr>
        <w:tab/>
      </w:r>
      <w:r>
        <w:rPr>
          <w:b/>
        </w:rPr>
        <w:tab/>
      </w:r>
      <w:r>
        <w:rPr>
          <w:b/>
        </w:rPr>
        <w:tab/>
        <w:t xml:space="preserve">: </w:t>
      </w:r>
    </w:p>
    <w:p w:rsidR="00FA220B" w:rsidRDefault="00FA220B" w:rsidP="00FA220B">
      <w:pPr>
        <w:ind w:firstLine="709"/>
      </w:pPr>
      <w:r>
        <w:t xml:space="preserve">Ereğli/KARAMÜRSEL’de çay ocağı adı altında faaliyet gösteren mahalde Nakşibendi Tarikatına bağlı olan Adıyamanlılar grubunun dergahı olaark kullanıldığı, </w:t>
      </w:r>
    </w:p>
    <w:p w:rsidR="00FA220B" w:rsidRDefault="00FA220B" w:rsidP="00FA220B">
      <w:pPr>
        <w:rPr>
          <w:b/>
        </w:rPr>
      </w:pPr>
      <w:r>
        <w:rPr>
          <w:b/>
        </w:rPr>
        <w:t>6.OLAYIN TELEFONLA DZ.K.K. İKK ŞB.MD.LÜĞÜNE</w:t>
      </w:r>
    </w:p>
    <w:p w:rsidR="00FA220B" w:rsidRDefault="00FA220B" w:rsidP="00FA220B">
      <w:pPr>
        <w:rPr>
          <w:b/>
        </w:rPr>
      </w:pPr>
      <w:r>
        <w:rPr>
          <w:b/>
        </w:rPr>
        <w:t>BİLDİRİLDİĞİ ZAMAN</w:t>
      </w:r>
      <w:r>
        <w:rPr>
          <w:b/>
        </w:rPr>
        <w:tab/>
      </w:r>
      <w:r>
        <w:rPr>
          <w:b/>
        </w:rPr>
        <w:tab/>
      </w:r>
      <w:r>
        <w:rPr>
          <w:b/>
        </w:rPr>
        <w:tab/>
      </w:r>
      <w:r>
        <w:rPr>
          <w:b/>
        </w:rPr>
        <w:tab/>
      </w:r>
      <w:r>
        <w:rPr>
          <w:b/>
        </w:rPr>
        <w:tab/>
        <w:t xml:space="preserve">:      </w:t>
      </w:r>
    </w:p>
    <w:p w:rsidR="00FA220B" w:rsidRDefault="00FA220B" w:rsidP="00FA220B">
      <w:r>
        <w:rPr>
          <w:b/>
        </w:rPr>
        <w:t>7.OLAYI BİLDİRENİN KİMLİĞİ</w:t>
      </w:r>
      <w:r>
        <w:rPr>
          <w:b/>
        </w:rPr>
        <w:tab/>
      </w:r>
      <w:r>
        <w:rPr>
          <w:b/>
        </w:rPr>
        <w:tab/>
      </w:r>
      <w:r>
        <w:rPr>
          <w:b/>
        </w:rPr>
        <w:tab/>
        <w:t>:</w:t>
      </w:r>
      <w:r>
        <w:t xml:space="preserve"> </w:t>
      </w:r>
      <w:r>
        <w:tab/>
      </w:r>
    </w:p>
    <w:p w:rsidR="00FA220B" w:rsidRDefault="00FA220B" w:rsidP="00FA220B">
      <w:pPr>
        <w:rPr>
          <w:b/>
        </w:rPr>
      </w:pPr>
      <w:r>
        <w:rPr>
          <w:b/>
        </w:rPr>
        <w:t>8. OLAYI BİLDİRİLENİN KİMLİĞİ</w:t>
      </w:r>
      <w:r>
        <w:rPr>
          <w:b/>
        </w:rPr>
        <w:tab/>
      </w:r>
      <w:r>
        <w:rPr>
          <w:b/>
        </w:rPr>
        <w:tab/>
      </w:r>
      <w:r>
        <w:rPr>
          <w:b/>
        </w:rPr>
        <w:tab/>
        <w:t>:</w:t>
      </w:r>
      <w:r>
        <w:rPr>
          <w:b/>
        </w:rPr>
        <w:tab/>
        <w:t xml:space="preserve"> </w:t>
      </w:r>
    </w:p>
    <w:p w:rsidR="00FA220B" w:rsidRDefault="00FA220B" w:rsidP="00FA220B">
      <w:pPr>
        <w:jc w:val="both"/>
        <w:rPr>
          <w:b/>
        </w:rPr>
      </w:pPr>
      <w:r>
        <w:rPr>
          <w:b/>
        </w:rPr>
        <w:t>9. OLAYIN KISACA AÇIKLAMASI VE SONUCU</w:t>
      </w:r>
      <w:r>
        <w:rPr>
          <w:b/>
        </w:rPr>
        <w:tab/>
        <w:t>:</w:t>
      </w:r>
    </w:p>
    <w:p w:rsidR="00FA220B" w:rsidRDefault="00FA220B" w:rsidP="00FA220B">
      <w:pPr>
        <w:ind w:firstLine="709"/>
        <w:jc w:val="both"/>
      </w:pPr>
      <w:r>
        <w:rPr>
          <w:b/>
        </w:rPr>
        <w:t xml:space="preserve">a. </w:t>
      </w:r>
      <w:r>
        <w:t>Çay ocağının Hacı Arif Mah. Kardeşler Apt. altı NO:134/Ereğli-KARAMÜRSEL adresinde faaliyet gösterdiği,</w:t>
      </w:r>
    </w:p>
    <w:p w:rsidR="00FA220B" w:rsidRDefault="00FA220B" w:rsidP="00FA220B">
      <w:pPr>
        <w:ind w:firstLine="709"/>
        <w:jc w:val="both"/>
      </w:pPr>
      <w:r>
        <w:rPr>
          <w:b/>
        </w:rPr>
        <w:t>b.</w:t>
      </w:r>
      <w:r>
        <w:t xml:space="preserve"> Çay ocağını gelen kişilerin genelde çember sakallı ve cübbeli kişiler olduğu ve bu kişilerin çevre köylerde etkili propaganda yaptıkları, toplu olarak hatim yaptıkları ve cemaat şeklinde namaz kıldıkları, </w:t>
      </w:r>
    </w:p>
    <w:p w:rsidR="00FA220B" w:rsidRDefault="00FA220B" w:rsidP="00FA220B">
      <w:pPr>
        <w:ind w:firstLine="709"/>
        <w:jc w:val="both"/>
      </w:pPr>
      <w:r>
        <w:rPr>
          <w:b/>
        </w:rPr>
        <w:t>c</w:t>
      </w:r>
      <w:r>
        <w:t xml:space="preserve">. Çay ocağının Yakup ÖMER isimli şahıs tarafından işletildiği, </w:t>
      </w:r>
    </w:p>
    <w:p w:rsidR="00FA220B" w:rsidRDefault="00FA220B" w:rsidP="00FA220B">
      <w:pPr>
        <w:ind w:firstLine="709"/>
        <w:jc w:val="both"/>
      </w:pPr>
      <w:r>
        <w:rPr>
          <w:b/>
        </w:rPr>
        <w:t xml:space="preserve">d. </w:t>
      </w:r>
      <w:r>
        <w:t xml:space="preserve">Adıyaman grubuna dergah olarak hizmet verdiği şeklinde duyumlar alınmıştır. </w:t>
      </w:r>
    </w:p>
    <w:p w:rsidR="00FA220B" w:rsidRDefault="00FA220B" w:rsidP="00FA220B">
      <w:pPr>
        <w:ind w:firstLine="709"/>
        <w:jc w:val="both"/>
      </w:pPr>
      <w:r>
        <w:rPr>
          <w:b/>
        </w:rPr>
        <w:t xml:space="preserve">e. </w:t>
      </w:r>
      <w:r>
        <w:t>Konuya ilişkin fotoğraflar ilişikte sunulmuştur.</w:t>
      </w:r>
    </w:p>
    <w:p w:rsidR="00FA220B" w:rsidRDefault="00FA220B" w:rsidP="00FA220B">
      <w:pPr>
        <w:jc w:val="both"/>
        <w:rPr>
          <w:b/>
        </w:rPr>
      </w:pPr>
      <w:r>
        <w:rPr>
          <w:b/>
        </w:rPr>
        <w:t>10. VARSA ALINAN TEDBİRLER</w:t>
      </w:r>
      <w:r>
        <w:rPr>
          <w:b/>
        </w:rPr>
        <w:tab/>
        <w:t xml:space="preserve">: </w:t>
      </w:r>
    </w:p>
    <w:p w:rsidR="00FA220B" w:rsidRDefault="00FA220B" w:rsidP="00FA220B">
      <w:pPr>
        <w:ind w:firstLine="709"/>
        <w:jc w:val="both"/>
      </w:pPr>
      <w:r>
        <w:t xml:space="preserve">Anılan mahalde Donanma Komutanlığı mensubu personel ve ailesi görülmemiş olup takip edilmektedir. </w:t>
      </w:r>
    </w:p>
    <w:p w:rsidR="00FA220B" w:rsidRDefault="00FA220B" w:rsidP="00FA220B">
      <w:pPr>
        <w:ind w:firstLine="709"/>
      </w:pPr>
    </w:p>
    <w:p w:rsidR="00FA220B" w:rsidRDefault="00FA220B" w:rsidP="00FA220B">
      <w:pPr>
        <w:jc w:val="center"/>
        <w:rPr>
          <w:b/>
        </w:rPr>
      </w:pPr>
      <w:r>
        <w:rPr>
          <w:b/>
        </w:rPr>
        <w:lastRenderedPageBreak/>
        <w:t>GÖLÇÜK DONANMA KOMUTANLIĞINDAN DENİZ KUVVETLERİ KOMUTANLIĞINA GÖNDERİLEN BÇG OLAY BİLDİRİM (BATOLBİLRAP)RAPORU</w:t>
      </w:r>
    </w:p>
    <w:p w:rsidR="00FA220B" w:rsidRDefault="00FA220B" w:rsidP="00FA220B">
      <w:pPr>
        <w:ind w:firstLine="709"/>
        <w:jc w:val="both"/>
      </w:pPr>
      <w:r>
        <w:rPr>
          <w:b/>
        </w:rPr>
        <w:t>T.C. DENİZ KUVVETLERİ KOMUTANLIĞI DONANMA KOMUTANLIĞI GÖLCÜK/KOCAELİ</w:t>
      </w:r>
      <w:r>
        <w:t xml:space="preserve"> Başlıklı; gizli ibareli, Ocak 2004 tarihli, 3429-04/İKK.Ks(0024) İSTH’lı, Rapor konulu, Deniz Kuvvetleri Komutanlığına hitaben yazılmış, Kurmay Başkanı Tümamiral Erdal Bucak adına imzaya açılmış, </w:t>
      </w:r>
    </w:p>
    <w:p w:rsidR="00FA220B" w:rsidRDefault="00FA220B" w:rsidP="00FA220B">
      <w:pPr>
        <w:ind w:firstLine="709"/>
      </w:pPr>
      <w:r>
        <w:t>EKİ</w:t>
      </w:r>
      <w:r>
        <w:tab/>
        <w:t xml:space="preserve">: (1 Adet Rapor) </w:t>
      </w:r>
    </w:p>
    <w:p w:rsidR="00FA220B" w:rsidRDefault="00FA220B" w:rsidP="00FA220B">
      <w:pPr>
        <w:ind w:firstLine="709"/>
        <w:rPr>
          <w:b/>
        </w:rPr>
      </w:pPr>
      <w:r>
        <w:rPr>
          <w:b/>
        </w:rPr>
        <w:t>Belge içeriğinin:</w:t>
      </w:r>
    </w:p>
    <w:p w:rsidR="00FA220B" w:rsidRDefault="00FA220B" w:rsidP="00FA220B">
      <w:pPr>
        <w:jc w:val="both"/>
      </w:pPr>
      <w:r>
        <w:t>İLGİ: (a) Deniz Kuvvetleri Komutanlığı’nın 01 Mayıs 1997 gün ve İSTH: 3429 -1- 97/İKK.Ş.</w:t>
      </w:r>
    </w:p>
    <w:p w:rsidR="00FA220B" w:rsidRDefault="00FA220B" w:rsidP="00FA220B">
      <w:pPr>
        <w:ind w:firstLine="709"/>
        <w:jc w:val="both"/>
      </w:pPr>
      <w:r>
        <w:t xml:space="preserve">    (307) sayılı yazısı.</w:t>
      </w:r>
    </w:p>
    <w:p w:rsidR="00FA220B" w:rsidRDefault="00FA220B" w:rsidP="00FA220B">
      <w:pPr>
        <w:jc w:val="both"/>
      </w:pPr>
      <w:r>
        <w:t xml:space="preserve">          (b) Deniz Kuvvetleri Komutanlığı’nın 241034B OCA 03 TSG ve DZ/602 İSTH:  3590- 123-</w:t>
      </w:r>
    </w:p>
    <w:p w:rsidR="00FA220B" w:rsidRDefault="00FA220B" w:rsidP="00FA220B">
      <w:pPr>
        <w:jc w:val="both"/>
      </w:pPr>
      <w:r>
        <w:tab/>
        <w:t xml:space="preserve">   03/İKK.Ş.sayılı mesajı.</w:t>
      </w:r>
    </w:p>
    <w:p w:rsidR="00FA220B" w:rsidRDefault="00FA220B" w:rsidP="00FA220B">
      <w:pPr>
        <w:ind w:firstLine="709"/>
      </w:pPr>
      <w:r>
        <w:t>İlgi (a) ve (b) emir paralelinde tanzim edilen rapor Ek’te gönderilmiştir.</w:t>
      </w:r>
    </w:p>
    <w:p w:rsidR="00FA220B" w:rsidRDefault="00FA220B" w:rsidP="00FA220B">
      <w:pPr>
        <w:ind w:firstLine="709"/>
      </w:pPr>
      <w:r>
        <w:t xml:space="preserve">Arz ederim. </w:t>
      </w:r>
    </w:p>
    <w:p w:rsidR="00FA220B" w:rsidRDefault="00FA220B" w:rsidP="00FA220B">
      <w:pPr>
        <w:ind w:firstLine="709"/>
      </w:pPr>
    </w:p>
    <w:p w:rsidR="00FA220B" w:rsidRDefault="00FA220B" w:rsidP="00FA220B">
      <w:r>
        <w:t>DONANMA KOMUTANI NAMINA</w:t>
      </w:r>
    </w:p>
    <w:p w:rsidR="00FA220B" w:rsidRDefault="00FA220B" w:rsidP="00FA220B">
      <w:r>
        <w:t>kem/BATRP012004</w:t>
      </w:r>
    </w:p>
    <w:p w:rsidR="00FA220B" w:rsidRDefault="00FA220B" w:rsidP="00FA220B">
      <w:r>
        <w:t>İKK Ks.A.İsth.Yzb.K.YAKAR:</w:t>
      </w:r>
    </w:p>
    <w:p w:rsidR="00FA220B" w:rsidRDefault="00FA220B" w:rsidP="00FA220B">
      <w:r>
        <w:t>İsth.İKK ve Güv.Ş.Md.Dz.Kur.Kd.Alb.N.AKGÜNER: (6.Kls.S:42)</w:t>
      </w:r>
    </w:p>
    <w:p w:rsidR="00FA220B" w:rsidRDefault="00FA220B" w:rsidP="00FA220B"/>
    <w:p w:rsidR="00FA220B" w:rsidRDefault="00FA220B" w:rsidP="00FA220B">
      <w:pPr>
        <w:ind w:firstLine="709"/>
        <w:jc w:val="both"/>
      </w:pPr>
      <w:r>
        <w:rPr>
          <w:b/>
        </w:rPr>
        <w:t xml:space="preserve">OLAY BİLDİRİM RAPORU </w:t>
      </w:r>
      <w:r>
        <w:t>Başlıklı, gizli ibareli, İsth.İKK ve Güv.Ş.Md. Deniz Kurmay Kıdemli Albay  İsth.İKK ve Güv.Ş.Md. H. Nejat AKGÜNER adına imzaya açılmış, Donanma Komutanlığının Ocak 2004 gün ve İSHT: 3429-04/İKK.K.s(0112)  sayılı yazısının Ek’idir. (6.Kls.S:40)</w:t>
      </w:r>
    </w:p>
    <w:p w:rsidR="00FA220B" w:rsidRDefault="00FA220B" w:rsidP="00FA220B">
      <w:pPr>
        <w:rPr>
          <w:b/>
        </w:rPr>
      </w:pPr>
    </w:p>
    <w:p w:rsidR="00FA220B" w:rsidRDefault="00FA220B" w:rsidP="00FA220B">
      <w:r>
        <w:rPr>
          <w:b/>
        </w:rPr>
        <w:t>1.RAPOR NO</w:t>
      </w:r>
      <w:r>
        <w:rPr>
          <w:b/>
        </w:rPr>
        <w:tab/>
      </w:r>
      <w:r>
        <w:rPr>
          <w:b/>
        </w:rPr>
        <w:tab/>
      </w:r>
      <w:r>
        <w:rPr>
          <w:b/>
        </w:rPr>
        <w:tab/>
      </w:r>
      <w:r>
        <w:rPr>
          <w:b/>
        </w:rPr>
        <w:tab/>
      </w:r>
      <w:r>
        <w:rPr>
          <w:b/>
        </w:rPr>
        <w:tab/>
        <w:t>:</w:t>
      </w:r>
      <w:r>
        <w:t>01/2004</w:t>
      </w:r>
    </w:p>
    <w:p w:rsidR="00FA220B" w:rsidRDefault="00FA220B" w:rsidP="00FA220B">
      <w:r>
        <w:rPr>
          <w:b/>
        </w:rPr>
        <w:t>2.OLAYIN MEYDANA GELDİĞİ ZAMAN</w:t>
      </w:r>
      <w:r>
        <w:rPr>
          <w:b/>
        </w:rPr>
        <w:tab/>
        <w:t>:</w:t>
      </w:r>
      <w:r>
        <w:t xml:space="preserve"> 03 Ocak 2004</w:t>
      </w:r>
    </w:p>
    <w:p w:rsidR="00FA220B" w:rsidRDefault="00FA220B" w:rsidP="00FA220B">
      <w:r>
        <w:rPr>
          <w:b/>
        </w:rPr>
        <w:t>3.OLAYIN MEYDANA GELDİĞİ BİRLİK</w:t>
      </w:r>
      <w:r>
        <w:rPr>
          <w:b/>
        </w:rPr>
        <w:tab/>
        <w:t xml:space="preserve">: </w:t>
      </w:r>
      <w:r>
        <w:rPr>
          <w:b/>
        </w:rPr>
        <w:tab/>
      </w:r>
      <w:r>
        <w:tab/>
        <w:t>-</w:t>
      </w:r>
    </w:p>
    <w:p w:rsidR="00FA220B" w:rsidRDefault="00FA220B" w:rsidP="00FA220B">
      <w:r>
        <w:rPr>
          <w:b/>
        </w:rPr>
        <w:t>4.OLAYIN MEYDANA GELDİĞİ YER</w:t>
      </w:r>
      <w:r>
        <w:rPr>
          <w:b/>
        </w:rPr>
        <w:tab/>
      </w:r>
      <w:r>
        <w:rPr>
          <w:b/>
        </w:rPr>
        <w:tab/>
        <w:t>:</w:t>
      </w:r>
      <w:r>
        <w:t xml:space="preserve"> Sakarya</w:t>
      </w:r>
    </w:p>
    <w:p w:rsidR="00FA220B" w:rsidRDefault="00FA220B" w:rsidP="00FA220B">
      <w:pPr>
        <w:rPr>
          <w:b/>
        </w:rPr>
      </w:pPr>
      <w:r>
        <w:rPr>
          <w:b/>
        </w:rPr>
        <w:t>5. OLAYIN TÜRÜ</w:t>
      </w:r>
      <w:r>
        <w:rPr>
          <w:b/>
        </w:rPr>
        <w:tab/>
      </w:r>
      <w:r>
        <w:rPr>
          <w:b/>
        </w:rPr>
        <w:tab/>
      </w:r>
      <w:r>
        <w:rPr>
          <w:b/>
        </w:rPr>
        <w:tab/>
      </w:r>
      <w:r>
        <w:rPr>
          <w:b/>
        </w:rPr>
        <w:tab/>
      </w:r>
      <w:r>
        <w:rPr>
          <w:b/>
        </w:rPr>
        <w:tab/>
        <w:t xml:space="preserve">: </w:t>
      </w:r>
    </w:p>
    <w:p w:rsidR="00FA220B" w:rsidRDefault="00FA220B" w:rsidP="00FA220B">
      <w:pPr>
        <w:ind w:firstLine="709"/>
        <w:jc w:val="both"/>
      </w:pPr>
      <w:r>
        <w:t>Sakarya’da bulunan  ticari yerlerin irticai faaliyetler açısından yoğun olarak kullanılması.</w:t>
      </w:r>
    </w:p>
    <w:p w:rsidR="00FA220B" w:rsidRDefault="00FA220B" w:rsidP="00FA220B">
      <w:pPr>
        <w:rPr>
          <w:b/>
        </w:rPr>
      </w:pPr>
      <w:r>
        <w:rPr>
          <w:b/>
        </w:rPr>
        <w:t xml:space="preserve">6.OLAYIN TELEFONLA DZ.K.K. İKK ŞB.MD.LÜĞÜNE </w:t>
      </w:r>
    </w:p>
    <w:p w:rsidR="00FA220B" w:rsidRDefault="00FA220B" w:rsidP="00FA220B">
      <w:pPr>
        <w:rPr>
          <w:b/>
        </w:rPr>
      </w:pPr>
      <w:r>
        <w:rPr>
          <w:b/>
        </w:rPr>
        <w:lastRenderedPageBreak/>
        <w:t>BİLDİRİLDİĞİ ZAMAN</w:t>
      </w:r>
      <w:r>
        <w:rPr>
          <w:b/>
        </w:rPr>
        <w:tab/>
      </w:r>
      <w:r>
        <w:rPr>
          <w:b/>
        </w:rPr>
        <w:tab/>
      </w:r>
      <w:r>
        <w:rPr>
          <w:b/>
        </w:rPr>
        <w:tab/>
      </w:r>
      <w:r>
        <w:rPr>
          <w:b/>
        </w:rPr>
        <w:tab/>
        <w:t xml:space="preserve">:      </w:t>
      </w:r>
    </w:p>
    <w:p w:rsidR="00FA220B" w:rsidRDefault="00FA220B" w:rsidP="00FA220B">
      <w:r>
        <w:rPr>
          <w:b/>
        </w:rPr>
        <w:t>7.OLAYI BİLDİRENİN KİMLİĞİ</w:t>
      </w:r>
      <w:r>
        <w:rPr>
          <w:b/>
        </w:rPr>
        <w:tab/>
      </w:r>
      <w:r>
        <w:rPr>
          <w:b/>
        </w:rPr>
        <w:tab/>
        <w:t>:</w:t>
      </w:r>
      <w:r>
        <w:t xml:space="preserve"> </w:t>
      </w:r>
      <w:r>
        <w:tab/>
      </w:r>
    </w:p>
    <w:p w:rsidR="00FA220B" w:rsidRDefault="00FA220B" w:rsidP="00FA220B">
      <w:pPr>
        <w:rPr>
          <w:b/>
        </w:rPr>
      </w:pPr>
      <w:r>
        <w:rPr>
          <w:b/>
        </w:rPr>
        <w:t>8. OLAYI BİLDİRİLENİN KİMLİĞİ</w:t>
      </w:r>
      <w:r>
        <w:rPr>
          <w:b/>
        </w:rPr>
        <w:tab/>
      </w:r>
      <w:r>
        <w:rPr>
          <w:b/>
        </w:rPr>
        <w:tab/>
        <w:t>:</w:t>
      </w:r>
      <w:r>
        <w:rPr>
          <w:b/>
        </w:rPr>
        <w:tab/>
      </w:r>
    </w:p>
    <w:p w:rsidR="00FA220B" w:rsidRDefault="00FA220B" w:rsidP="00FA220B">
      <w:pPr>
        <w:rPr>
          <w:b/>
        </w:rPr>
      </w:pPr>
      <w:r>
        <w:rPr>
          <w:b/>
        </w:rPr>
        <w:t>9. OLAYIN KISACA AÇIKLAMASI VE SONUCU:</w:t>
      </w:r>
    </w:p>
    <w:p w:rsidR="00FA220B" w:rsidRDefault="00FA220B" w:rsidP="00FA220B">
      <w:pPr>
        <w:jc w:val="both"/>
      </w:pPr>
      <w:r>
        <w:rPr>
          <w:b/>
        </w:rPr>
        <w:tab/>
        <w:t xml:space="preserve">a. </w:t>
      </w:r>
      <w:r>
        <w:t xml:space="preserve">Sakarya’da bulunan Tekbir Kitapevi(Yeni Doğan Mah. Fabrika Cad. No: 11A), Şeyma Kitap Kırtasiye (Yeni Doğan Mah. Fabrika Cad. No:6) ve Tekbir Kitapevi yanında cami haline getirilmiş mahalde (Yeni Doğan Mah. Fabrika Cad. No: 12) irticai faaliyetlerin yoğun olak yürütüldüğü, Hakikat Vakfına yakın çevrelerin bu mahallerde sıklıkla görüldüğü tespit edilmiştir. </w:t>
      </w:r>
    </w:p>
    <w:p w:rsidR="00FA220B" w:rsidRDefault="00FA220B" w:rsidP="00FA220B">
      <w:pPr>
        <w:jc w:val="both"/>
      </w:pPr>
      <w:r>
        <w:tab/>
      </w:r>
    </w:p>
    <w:p w:rsidR="00FA220B" w:rsidRDefault="00FA220B" w:rsidP="00FA220B">
      <w:pPr>
        <w:pStyle w:val="ListeParagraf1"/>
        <w:ind w:firstLine="568"/>
        <w:jc w:val="both"/>
      </w:pPr>
      <w:r>
        <w:rPr>
          <w:b/>
        </w:rPr>
        <w:t>b.</w:t>
      </w:r>
      <w:r>
        <w:t xml:space="preserve">Bahsekonu mahallerde “bazı kisvelerin giyilemeyeceğine dair olan 2596 kanuna” aykırı giyim tarzında dolaşan şahıslara ve mahallere ilişkin fotoğraflar ilişikte sunulmuştur. </w:t>
      </w:r>
    </w:p>
    <w:p w:rsidR="00FA220B" w:rsidRDefault="00FA220B" w:rsidP="00FA220B">
      <w:r>
        <w:rPr>
          <w:b/>
        </w:rPr>
        <w:t>10.VARSA ALINAN TEDBİRLER</w:t>
      </w:r>
      <w:r>
        <w:rPr>
          <w:b/>
        </w:rPr>
        <w:tab/>
        <w:t xml:space="preserve">:  </w:t>
      </w:r>
      <w:r>
        <w:t>Yoktur.</w:t>
      </w:r>
    </w:p>
    <w:p w:rsidR="00FA220B" w:rsidRDefault="00FA220B" w:rsidP="00FA220B"/>
    <w:p w:rsidR="00FA220B" w:rsidRDefault="00FA220B" w:rsidP="00FA220B">
      <w:pPr>
        <w:rPr>
          <w:b/>
        </w:rPr>
      </w:pPr>
    </w:p>
    <w:p w:rsidR="00FA220B" w:rsidRDefault="00FA220B" w:rsidP="00FA220B">
      <w:pPr>
        <w:ind w:firstLine="709"/>
        <w:jc w:val="center"/>
        <w:rPr>
          <w:b/>
        </w:rPr>
      </w:pPr>
    </w:p>
    <w:p w:rsidR="00FA220B" w:rsidRDefault="00FA220B" w:rsidP="00FA220B">
      <w:pPr>
        <w:ind w:firstLine="709"/>
        <w:jc w:val="center"/>
        <w:rPr>
          <w:b/>
        </w:rPr>
      </w:pPr>
      <w:r>
        <w:rPr>
          <w:b/>
        </w:rPr>
        <w:t>GÖLÇÜK DONANMA KOMUTANLIĞINDAN DENİZ KUVVETLERİ KOMUTANLIĞINA GÖNDERİLEN BÇG OLAY BİLDİRİM (BATOLBİLRAP)RAPORU</w:t>
      </w:r>
    </w:p>
    <w:p w:rsidR="00FA220B" w:rsidRDefault="00FA220B" w:rsidP="00FA220B">
      <w:pPr>
        <w:ind w:firstLine="709"/>
        <w:jc w:val="both"/>
        <w:rPr>
          <w:b/>
        </w:rPr>
      </w:pPr>
      <w:r>
        <w:rPr>
          <w:b/>
        </w:rPr>
        <w:t xml:space="preserve">T.C Deniz kuvvetleri komutanlığı  donanma komutanlığı gölcük/ kocaeli </w:t>
      </w:r>
      <w:r>
        <w:t>Başlıklı; gizli ibareli, Ocak 2004 tarihli, 3429-04/İKK.Ks(0026) İSTH’lı, Rapor konulu, Deniz Kuvvetleri Komutanlığına hitaben yazılmış, Kurmay Başkanı Tümamiral Erdal Bucak adına imzaya açılmış, Kls.</w:t>
      </w:r>
      <w:r>
        <w:rPr>
          <w:b/>
        </w:rPr>
        <w:t>S:39)</w:t>
      </w:r>
    </w:p>
    <w:p w:rsidR="00FA220B" w:rsidRDefault="00FA220B" w:rsidP="00FA220B">
      <w:pPr>
        <w:ind w:firstLine="709"/>
      </w:pPr>
      <w:r>
        <w:t>EKİ</w:t>
      </w:r>
      <w:r>
        <w:tab/>
        <w:t xml:space="preserve">: (1 Adet Rapor) </w:t>
      </w:r>
    </w:p>
    <w:p w:rsidR="00FA220B" w:rsidRDefault="00FA220B" w:rsidP="00FA220B">
      <w:pPr>
        <w:ind w:firstLine="709"/>
        <w:rPr>
          <w:b/>
        </w:rPr>
      </w:pPr>
      <w:r>
        <w:rPr>
          <w:b/>
        </w:rPr>
        <w:t>Belge içeriğinin:</w:t>
      </w:r>
    </w:p>
    <w:p w:rsidR="00FA220B" w:rsidRDefault="00FA220B" w:rsidP="00FA220B">
      <w:r>
        <w:t xml:space="preserve">İLGİ: (a) Deniz Kuvvetleri Komutanlığı’nın 01 Mayıs 1997 gün ve İSTH: 3429 -1-  97/İKK.Ş.(307) </w:t>
      </w:r>
    </w:p>
    <w:p w:rsidR="00FA220B" w:rsidRDefault="00FA220B" w:rsidP="00FA220B">
      <w:r>
        <w:tab/>
        <w:t xml:space="preserve">   sayılı yazısı.</w:t>
      </w:r>
    </w:p>
    <w:p w:rsidR="00FA220B" w:rsidRDefault="00FA220B" w:rsidP="00FA220B">
      <w:r>
        <w:t xml:space="preserve">         (b) Deniz Kuvvetleri Komutanlığı’nın 241034B OCA 03 TSG ve DZ/602 İSTH: 3590-123-</w:t>
      </w:r>
    </w:p>
    <w:p w:rsidR="00FA220B" w:rsidRDefault="00FA220B" w:rsidP="00FA220B">
      <w:r>
        <w:tab/>
        <w:t xml:space="preserve">   03/İKK.Ş.sayılı mesajı.</w:t>
      </w:r>
    </w:p>
    <w:p w:rsidR="00FA220B" w:rsidRDefault="00FA220B" w:rsidP="00FA220B">
      <w:pPr>
        <w:ind w:firstLine="709"/>
      </w:pPr>
      <w:r>
        <w:t xml:space="preserve">   İlgi (a) ve (b) emir paralelinde tanzim edilen rapor Ek’te gönderilmiştir.</w:t>
      </w:r>
    </w:p>
    <w:p w:rsidR="00FA220B" w:rsidRDefault="00FA220B" w:rsidP="00FA220B">
      <w:pPr>
        <w:ind w:firstLine="709"/>
      </w:pPr>
      <w:r>
        <w:t xml:space="preserve">   Arz ederim. </w:t>
      </w:r>
    </w:p>
    <w:p w:rsidR="00FA220B" w:rsidRDefault="00FA220B" w:rsidP="00FA220B">
      <w:pPr>
        <w:ind w:firstLine="709"/>
      </w:pPr>
    </w:p>
    <w:p w:rsidR="00FA220B" w:rsidRDefault="00FA220B" w:rsidP="00FA220B">
      <w:r>
        <w:t>DONANMA KOMUTANI NAMINA</w:t>
      </w:r>
    </w:p>
    <w:p w:rsidR="00FA220B" w:rsidRDefault="00FA220B" w:rsidP="00FA220B">
      <w:pPr>
        <w:rPr>
          <w:u w:val="single"/>
        </w:rPr>
      </w:pPr>
      <w:r>
        <w:rPr>
          <w:u w:val="single"/>
        </w:rPr>
        <w:t>kem/BATRP022004</w:t>
      </w:r>
    </w:p>
    <w:p w:rsidR="00FA220B" w:rsidRDefault="00FA220B" w:rsidP="00FA220B">
      <w:r>
        <w:t>İKK Ks.A.İsth.Yzb.K.YAKAR:</w:t>
      </w:r>
    </w:p>
    <w:p w:rsidR="00FA220B" w:rsidRDefault="00FA220B" w:rsidP="00FA220B">
      <w:r>
        <w:lastRenderedPageBreak/>
        <w:t>İsth.İKK ve Güv.Ş.Md.Dz.Kur.Kd.Alb.N.AKGÜNER:</w:t>
      </w:r>
    </w:p>
    <w:p w:rsidR="00FA220B" w:rsidRDefault="00FA220B" w:rsidP="00FA220B">
      <w:pPr>
        <w:ind w:firstLine="709"/>
        <w:jc w:val="center"/>
        <w:rPr>
          <w:b/>
        </w:rPr>
      </w:pPr>
    </w:p>
    <w:p w:rsidR="00FA220B" w:rsidRDefault="00FA220B" w:rsidP="00FA220B">
      <w:pPr>
        <w:ind w:firstLine="709"/>
        <w:jc w:val="both"/>
      </w:pPr>
      <w:r>
        <w:rPr>
          <w:b/>
        </w:rPr>
        <w:t>OLAY BİLDİRİM RAPORU</w:t>
      </w:r>
      <w:r>
        <w:t xml:space="preserve"> Başlıklı, gizli ibareli, İsth.İKK ve Güv.Ş.Md. Deniz Kurmay Kıdemli Albay  İsth.İKK ve Güv.Ş.Md. H. Nejat AKGÜNER adına imzaya açılmış, Donanma Komutanlığının Ocak 2004 gün ve İSHT : 3429-04/İKK.K.s (0112)  sayılı yazısının Ek’idir. (6.Kls.S:33-34-35-36-37)</w:t>
      </w:r>
    </w:p>
    <w:p w:rsidR="00FA220B" w:rsidRDefault="00FA220B" w:rsidP="00FA220B">
      <w:pPr>
        <w:ind w:firstLine="709"/>
      </w:pPr>
      <w:r>
        <w:rPr>
          <w:b/>
        </w:rPr>
        <w:t>Belge İçeriğinin</w:t>
      </w:r>
      <w:r>
        <w:rPr>
          <w:b/>
        </w:rPr>
        <w:tab/>
      </w:r>
      <w:r>
        <w:t>:</w:t>
      </w:r>
    </w:p>
    <w:p w:rsidR="00FA220B" w:rsidRDefault="00FA220B" w:rsidP="00FA220B">
      <w:r>
        <w:t>1.RAPOR NO</w:t>
      </w:r>
      <w:r>
        <w:tab/>
      </w:r>
      <w:r>
        <w:tab/>
      </w:r>
      <w:r>
        <w:tab/>
      </w:r>
      <w:r>
        <w:tab/>
      </w:r>
      <w:r>
        <w:tab/>
      </w:r>
      <w:r>
        <w:tab/>
        <w:t>:02/2004</w:t>
      </w:r>
    </w:p>
    <w:p w:rsidR="00FA220B" w:rsidRDefault="00FA220B" w:rsidP="00FA220B">
      <w:r>
        <w:t>2.OLAYIN MEYDANA GELDİĞİ ZAMAN</w:t>
      </w:r>
      <w:r>
        <w:tab/>
        <w:t>: 03 Ocak 2004</w:t>
      </w:r>
    </w:p>
    <w:p w:rsidR="00FA220B" w:rsidRDefault="00FA220B" w:rsidP="00FA220B">
      <w:r>
        <w:t>3.OLAYIN MEYDANA GELDİĞİ BİRLİK</w:t>
      </w:r>
      <w:r>
        <w:tab/>
        <w:t xml:space="preserve">: </w:t>
      </w:r>
      <w:r>
        <w:tab/>
      </w:r>
      <w:r>
        <w:tab/>
        <w:t>-</w:t>
      </w:r>
    </w:p>
    <w:p w:rsidR="00FA220B" w:rsidRDefault="00FA220B" w:rsidP="00FA220B">
      <w:r>
        <w:t>4.OLAYIN MEYDANA GELDİĞİ YER</w:t>
      </w:r>
      <w:r>
        <w:tab/>
      </w:r>
      <w:r>
        <w:tab/>
        <w:t>:Topçular/YALOVA</w:t>
      </w:r>
    </w:p>
    <w:p w:rsidR="00FA220B" w:rsidRDefault="00FA220B" w:rsidP="00FA220B">
      <w:r>
        <w:t>5. OLAYIN TÜRÜ</w:t>
      </w:r>
      <w:r>
        <w:tab/>
      </w:r>
      <w:r>
        <w:tab/>
      </w:r>
      <w:r>
        <w:tab/>
      </w:r>
      <w:r>
        <w:tab/>
      </w:r>
      <w:r>
        <w:tab/>
        <w:t>: İrticai faaliyet ve eğitimler.</w:t>
      </w:r>
    </w:p>
    <w:p w:rsidR="00FA220B" w:rsidRDefault="00FA220B" w:rsidP="00FA220B">
      <w:r>
        <w:t xml:space="preserve">6.OLAYIN TELEFONLA DZ.K.K. İKK ŞB.MD.LÜĞÜNE </w:t>
      </w:r>
    </w:p>
    <w:p w:rsidR="00FA220B" w:rsidRDefault="00FA220B" w:rsidP="00FA220B">
      <w:r>
        <w:t>BİLDİRİLDİĞİ ZAMAN</w:t>
      </w:r>
      <w:r>
        <w:tab/>
        <w:t xml:space="preserve">:     </w:t>
      </w:r>
    </w:p>
    <w:p w:rsidR="00FA220B" w:rsidRDefault="00FA220B" w:rsidP="00FA220B">
      <w:r>
        <w:t>7.OLAYI BİLDİRENİN KİMLİĞİ</w:t>
      </w:r>
      <w:r>
        <w:tab/>
      </w:r>
      <w:r>
        <w:tab/>
      </w:r>
      <w:r>
        <w:tab/>
        <w:t>:M.Bülent ÖZYÜREK Çok Programlı</w:t>
      </w:r>
    </w:p>
    <w:p w:rsidR="00FA220B" w:rsidRDefault="00FA220B" w:rsidP="00FA220B">
      <w:pPr>
        <w:ind w:firstLine="709"/>
      </w:pPr>
      <w:r>
        <w:t xml:space="preserve"> </w:t>
      </w:r>
      <w:r>
        <w:tab/>
      </w:r>
      <w:r>
        <w:tab/>
      </w:r>
      <w:r>
        <w:tab/>
      </w:r>
      <w:r>
        <w:tab/>
      </w:r>
      <w:r>
        <w:tab/>
      </w:r>
      <w:r>
        <w:tab/>
        <w:t xml:space="preserve"> Lisesinde  görevli bir kısım öğretme ve öğrenci</w:t>
      </w:r>
    </w:p>
    <w:p w:rsidR="00FA220B" w:rsidRDefault="00FA220B" w:rsidP="00FA220B">
      <w:r>
        <w:t>8. OLAYI BİLDİRİLENİN KİMLİĞİ</w:t>
      </w:r>
      <w:r>
        <w:tab/>
      </w:r>
      <w:r>
        <w:tab/>
      </w:r>
      <w:r>
        <w:tab/>
      </w:r>
      <w:r>
        <w:tab/>
        <w:t xml:space="preserve">: </w:t>
      </w:r>
    </w:p>
    <w:p w:rsidR="00FA220B" w:rsidRDefault="00FA220B" w:rsidP="00FA220B">
      <w:r>
        <w:t>9. OLAYIN KISACA AÇIKLAMASI VE SONUCU:</w:t>
      </w:r>
    </w:p>
    <w:p w:rsidR="00FA220B" w:rsidRDefault="00FA220B" w:rsidP="00FA220B">
      <w:pPr>
        <w:ind w:firstLine="709"/>
        <w:jc w:val="both"/>
      </w:pPr>
      <w:r>
        <w:rPr>
          <w:b/>
        </w:rPr>
        <w:t>a.</w:t>
      </w:r>
      <w:r>
        <w:t xml:space="preserve"> M.Bülent ÖZYÜREK  Çok Programlı Lisesi’nden 77 AE 564 VE 77 AV 978 plakalı servislerle Topçular Talebe Yurdu’na tahminen 46 öğrencinin götürülerek irticai eğitim verildiği duyumu alınmıştır.</w:t>
      </w:r>
    </w:p>
    <w:p w:rsidR="00FA220B" w:rsidRDefault="00FA220B" w:rsidP="00FA220B">
      <w:pPr>
        <w:ind w:firstLine="709"/>
        <w:jc w:val="both"/>
      </w:pPr>
      <w:r>
        <w:rPr>
          <w:b/>
        </w:rPr>
        <w:t>b.</w:t>
      </w:r>
      <w:r>
        <w:t xml:space="preserve"> 03 Ocak 2004 günü Yurtta yapılan araştırmada;</w:t>
      </w:r>
    </w:p>
    <w:p w:rsidR="00FA220B" w:rsidRDefault="00FA220B" w:rsidP="00FA220B">
      <w:pPr>
        <w:tabs>
          <w:tab w:val="left" w:pos="851"/>
        </w:tabs>
        <w:jc w:val="both"/>
      </w:pPr>
      <w:r>
        <w:tab/>
      </w:r>
      <w:r>
        <w:rPr>
          <w:b/>
        </w:rPr>
        <w:t>(1)</w:t>
      </w:r>
      <w:r>
        <w:t xml:space="preserve"> Yurdun her tarafının halı ile kaplı olduğu, (Yurda ait fotoğraflar LAHİKA- 1 ‘de sunulmuştur)</w:t>
      </w:r>
    </w:p>
    <w:p w:rsidR="00FA220B" w:rsidRDefault="00FA220B" w:rsidP="00FA220B">
      <w:pPr>
        <w:tabs>
          <w:tab w:val="left" w:pos="851"/>
        </w:tabs>
        <w:jc w:val="both"/>
      </w:pPr>
      <w:r>
        <w:tab/>
      </w:r>
      <w:r>
        <w:rPr>
          <w:b/>
        </w:rPr>
        <w:t xml:space="preserve">(2) </w:t>
      </w:r>
      <w:r>
        <w:t>Bazı odaların mescit şeklinde halı kaplı olduğu ve mescit olarak kullanılabilecek boş alanların bulunduğu,</w:t>
      </w:r>
    </w:p>
    <w:p w:rsidR="00FA220B" w:rsidRDefault="00FA220B" w:rsidP="00FA220B">
      <w:pPr>
        <w:tabs>
          <w:tab w:val="left" w:pos="851"/>
        </w:tabs>
        <w:jc w:val="both"/>
      </w:pPr>
      <w:r>
        <w:tab/>
      </w:r>
      <w:r>
        <w:rPr>
          <w:b/>
        </w:rPr>
        <w:t xml:space="preserve">(3) </w:t>
      </w:r>
      <w:r>
        <w:t>Kütüphanede güncel kitapların bulunduğu,</w:t>
      </w:r>
    </w:p>
    <w:p w:rsidR="00FA220B" w:rsidRDefault="00FA220B" w:rsidP="00FA220B">
      <w:pPr>
        <w:tabs>
          <w:tab w:val="left" w:pos="851"/>
        </w:tabs>
        <w:jc w:val="both"/>
      </w:pPr>
      <w:r>
        <w:tab/>
      </w:r>
      <w:r>
        <w:rPr>
          <w:b/>
        </w:rPr>
        <w:t xml:space="preserve">(4) </w:t>
      </w:r>
      <w:r>
        <w:t>Dinlenme salonunda günlük normal gazetelerin bulunduğu,</w:t>
      </w:r>
    </w:p>
    <w:p w:rsidR="00FA220B" w:rsidRDefault="00FA220B" w:rsidP="00FA220B">
      <w:pPr>
        <w:tabs>
          <w:tab w:val="left" w:pos="851"/>
        </w:tabs>
        <w:jc w:val="both"/>
      </w:pPr>
      <w:r>
        <w:tab/>
      </w:r>
      <w:r>
        <w:rPr>
          <w:b/>
        </w:rPr>
        <w:t xml:space="preserve">(5) </w:t>
      </w:r>
      <w:r>
        <w:t xml:space="preserve">Dinlenme salonunda TV bulunduğu ancak izlenmesine izin verilmediği, </w:t>
      </w:r>
    </w:p>
    <w:p w:rsidR="00FA220B" w:rsidRDefault="00FA220B" w:rsidP="00FA220B">
      <w:pPr>
        <w:tabs>
          <w:tab w:val="left" w:pos="851"/>
        </w:tabs>
        <w:ind w:firstLine="709"/>
        <w:jc w:val="both"/>
      </w:pPr>
      <w:r>
        <w:tab/>
      </w:r>
      <w:r>
        <w:rPr>
          <w:b/>
        </w:rPr>
        <w:t xml:space="preserve">(6) </w:t>
      </w:r>
      <w:r>
        <w:t>Öğrencilere okullardaki tenis, dans gibi sosyal içerikli kurs ve sosyal faaliyetlere iştirak edilmemesi konusunda ikazlarda bulunulduğu,</w:t>
      </w:r>
    </w:p>
    <w:p w:rsidR="00FA220B" w:rsidRDefault="00FA220B" w:rsidP="00FA220B">
      <w:pPr>
        <w:tabs>
          <w:tab w:val="left" w:pos="851"/>
        </w:tabs>
        <w:ind w:firstLine="709"/>
        <w:jc w:val="both"/>
      </w:pPr>
      <w:r>
        <w:tab/>
      </w:r>
      <w:r>
        <w:rPr>
          <w:b/>
        </w:rPr>
        <w:t xml:space="preserve">(7) </w:t>
      </w:r>
      <w:r>
        <w:t xml:space="preserve">Yurdun müdürlüğünde Sahil Mahallesi Bahar Sokak No: 45/5 Çiftlikköy/YALOVA adresinde ikamet eden, Feyzullah YAMAN isimli şahsın yaptığı, anılan kişinin 1972 Alanya doğumlu olduğu, 26 Kasım 1991 tarihi itibari ile Pendik/İSTANBUL ANAP ilçe merkezinde kaydı olduğu, Alanya’da herhangi bir ideolojik </w:t>
      </w:r>
      <w:r>
        <w:lastRenderedPageBreak/>
        <w:t>faaliyeti olmadığı bugüne kadar çalıştığı bölge dahil GBT kaydı olmadığı, (Feyzullah YAMAN’a ait nüfus bilgileri LAHİKA-2’de sunulmuştur.)</w:t>
      </w:r>
    </w:p>
    <w:p w:rsidR="00FA220B" w:rsidRDefault="00FA220B" w:rsidP="00FA220B">
      <w:pPr>
        <w:tabs>
          <w:tab w:val="left" w:pos="851"/>
        </w:tabs>
        <w:ind w:firstLine="709"/>
        <w:jc w:val="both"/>
      </w:pPr>
      <w:r>
        <w:tab/>
      </w:r>
      <w:r>
        <w:rPr>
          <w:b/>
        </w:rPr>
        <w:t xml:space="preserve">(8) </w:t>
      </w:r>
      <w:r>
        <w:t>Yurtta 4 personelin görev yaptığı bunlardan Feyzullah YAMAN’ın Yurt Müdürü, Mustafa ARICI’nın Belletici,Ramazan PARLAK’ın Yönetim Memuru ve Recep TOPRAK’ın aşçı olarak görev yaptığı,</w:t>
      </w:r>
    </w:p>
    <w:p w:rsidR="00FA220B" w:rsidRDefault="00FA220B" w:rsidP="00FA220B">
      <w:pPr>
        <w:tabs>
          <w:tab w:val="left" w:pos="851"/>
        </w:tabs>
        <w:ind w:firstLine="709"/>
        <w:jc w:val="both"/>
      </w:pPr>
      <w:r>
        <w:tab/>
      </w:r>
      <w:r>
        <w:rPr>
          <w:b/>
        </w:rPr>
        <w:t xml:space="preserve">(9) </w:t>
      </w:r>
      <w:r>
        <w:t>Yurdun 6 katlı 65 öğrenci kapasiteli olduğu,</w:t>
      </w:r>
    </w:p>
    <w:p w:rsidR="00FA220B" w:rsidRDefault="00FA220B" w:rsidP="00FA220B">
      <w:pPr>
        <w:tabs>
          <w:tab w:val="left" w:pos="851"/>
        </w:tabs>
        <w:ind w:firstLine="709"/>
        <w:jc w:val="both"/>
      </w:pPr>
      <w:r>
        <w:tab/>
      </w:r>
      <w:r>
        <w:rPr>
          <w:b/>
        </w:rPr>
        <w:t xml:space="preserve">(10) </w:t>
      </w:r>
      <w:r>
        <w:t>Yurtta, seminer salonu, yemekhane, mutfak, kiler, lavabo, tuvalet, banyo, dinlenme odası, kütüphane, revir, personel odaları, belletici odası ve etüt odalarının bulunduğu, görevli odaları, yemekhane, belletici odası ve etüt odalarında Türk Bayrağı, Atatürk resmi, İstiklal Marşı ve Atatürk’ün Gençliğe Hitabelerinin bulunduğu,</w:t>
      </w:r>
    </w:p>
    <w:p w:rsidR="00FA220B" w:rsidRDefault="00FA220B" w:rsidP="00FA220B">
      <w:pPr>
        <w:tabs>
          <w:tab w:val="left" w:pos="851"/>
        </w:tabs>
        <w:ind w:firstLine="709"/>
        <w:jc w:val="both"/>
      </w:pPr>
      <w:r>
        <w:tab/>
      </w:r>
      <w:r>
        <w:rPr>
          <w:b/>
        </w:rPr>
        <w:t xml:space="preserve">(11) </w:t>
      </w:r>
      <w:r>
        <w:t>Öğrencilerin tüm ihtiyaçların Altınova Topçular İlim ve Kültür Hizmet Derneği (Yurt binasında konuşlu) ve İlm Milli Eğitim Müdürlüğü’nce karşılandığı,</w:t>
      </w:r>
    </w:p>
    <w:p w:rsidR="00FA220B" w:rsidRDefault="00FA220B" w:rsidP="00FA220B">
      <w:pPr>
        <w:tabs>
          <w:tab w:val="left" w:pos="851"/>
        </w:tabs>
        <w:ind w:firstLine="709"/>
        <w:jc w:val="both"/>
      </w:pPr>
      <w:r>
        <w:tab/>
      </w:r>
      <w:r>
        <w:rPr>
          <w:b/>
        </w:rPr>
        <w:t xml:space="preserve">(12) </w:t>
      </w:r>
      <w:r>
        <w:t>Dışarıdan gelen gıda ve ihtiyaç malzemelerini de yardım olarak kabul ettikleri,</w:t>
      </w:r>
    </w:p>
    <w:p w:rsidR="00FA220B" w:rsidRDefault="00FA220B" w:rsidP="00FA220B">
      <w:pPr>
        <w:tabs>
          <w:tab w:val="left" w:pos="851"/>
        </w:tabs>
        <w:ind w:firstLine="709"/>
        <w:jc w:val="both"/>
      </w:pPr>
      <w:r>
        <w:tab/>
      </w:r>
      <w:r>
        <w:rPr>
          <w:b/>
        </w:rPr>
        <w:t xml:space="preserve">(13) </w:t>
      </w:r>
      <w:r>
        <w:t xml:space="preserve">Öğrencilerin  velilerinden herhangi bir yardım talebinde bulunmadıkları, ancak durumu iyi olan velilerin yardımlarını makbuz karşılığında kabul ettikleri, </w:t>
      </w:r>
    </w:p>
    <w:p w:rsidR="00FA220B" w:rsidRDefault="00FA220B" w:rsidP="00FA220B">
      <w:pPr>
        <w:tabs>
          <w:tab w:val="left" w:pos="851"/>
        </w:tabs>
        <w:ind w:firstLine="709"/>
        <w:jc w:val="both"/>
      </w:pPr>
      <w:r>
        <w:tab/>
      </w:r>
      <w:r>
        <w:rPr>
          <w:b/>
        </w:rPr>
        <w:t xml:space="preserve">(14) </w:t>
      </w:r>
      <w:r>
        <w:t xml:space="preserve">Öğrencilerin okuldan yukarıda plakaları belirtilen servislerle ders sonrasında yurda getirildiği, öğrenci başına 22.5 milyon TL.lık servis ücretinin yurt müdürü tarafından karşılandığı, yurtta tüm hizmetlerin ücretsiz olduğu, </w:t>
      </w:r>
    </w:p>
    <w:p w:rsidR="00FA220B" w:rsidRDefault="00FA220B" w:rsidP="00FA220B">
      <w:pPr>
        <w:tabs>
          <w:tab w:val="left" w:pos="851"/>
        </w:tabs>
        <w:jc w:val="both"/>
      </w:pPr>
      <w:r>
        <w:rPr>
          <w:b/>
        </w:rPr>
        <w:tab/>
        <w:t xml:space="preserve">(15) </w:t>
      </w:r>
      <w:r>
        <w:t>Yurtta; İstanbul’un Pendik (19) ve Kartal (5) diğer muhtelif ilçelerinden (16) olmak üzere toplam 40, Yalova’dan (6), Ağrı’dan(2), Kdz.Ereğli’den (1) olmak üzere toplam 49 öğrencinin bulunduğu,</w:t>
      </w:r>
    </w:p>
    <w:p w:rsidR="00FA220B" w:rsidRDefault="00FA220B" w:rsidP="00FA220B">
      <w:pPr>
        <w:tabs>
          <w:tab w:val="left" w:pos="851"/>
        </w:tabs>
        <w:ind w:firstLine="709"/>
        <w:jc w:val="both"/>
      </w:pPr>
      <w:r>
        <w:rPr>
          <w:b/>
        </w:rPr>
        <w:tab/>
        <w:t xml:space="preserve">(16) </w:t>
      </w:r>
      <w:r>
        <w:t xml:space="preserve">Öğrencilerin yıllık 460 Milyon TL. ücretle İstanbul’dan getirildikleri, </w:t>
      </w:r>
    </w:p>
    <w:p w:rsidR="00FA220B" w:rsidRDefault="00FA220B" w:rsidP="00FA220B">
      <w:pPr>
        <w:tabs>
          <w:tab w:val="left" w:pos="851"/>
        </w:tabs>
        <w:ind w:firstLine="709"/>
        <w:jc w:val="both"/>
      </w:pPr>
      <w:r>
        <w:tab/>
      </w:r>
      <w:r>
        <w:rPr>
          <w:b/>
        </w:rPr>
        <w:t xml:space="preserve">(17) </w:t>
      </w:r>
      <w:r>
        <w:t xml:space="preserve">Öğrencilerin derslerde uyumalarının sebebinin sabah namazından sonra dinlenme imkanı bulamamaları olduğu, </w:t>
      </w:r>
    </w:p>
    <w:p w:rsidR="00FA220B" w:rsidRDefault="00FA220B" w:rsidP="00FA220B">
      <w:pPr>
        <w:tabs>
          <w:tab w:val="left" w:pos="851"/>
        </w:tabs>
        <w:jc w:val="both"/>
      </w:pPr>
      <w:r>
        <w:rPr>
          <w:b/>
        </w:rPr>
        <w:tab/>
        <w:t xml:space="preserve">(18) </w:t>
      </w:r>
      <w:r>
        <w:t>Yurt müdür yardımcısı Mustafa ARICI’nın, M. Bülent ÖZYÜRÜK Çok Programlı Lisesini ziyaret ettiği ve yurt hakkında çevrede menfi anlamda söylentiler çıkarılmış olduğunu, durumun gerçekte öyle olmadığının ve yerinde tetkik yapılabileceği şeklinde gerekçelerle okul göretmenlerini yurda davet ettiği,</w:t>
      </w:r>
    </w:p>
    <w:p w:rsidR="00FA220B" w:rsidRDefault="00FA220B" w:rsidP="00FA220B">
      <w:pPr>
        <w:tabs>
          <w:tab w:val="left" w:pos="851"/>
        </w:tabs>
        <w:ind w:firstLine="709"/>
        <w:jc w:val="both"/>
      </w:pPr>
      <w:r>
        <w:tab/>
      </w:r>
      <w:r>
        <w:rPr>
          <w:b/>
        </w:rPr>
        <w:t>(19)</w:t>
      </w:r>
      <w:r>
        <w:t>Öğreciler tarafından öğretmenelere verilen 02264656054 ve02264656590 nolu yurt telefonlarını ertesi gün o numaralar yanlıştı, doğruları bunlar şeklinde yanlış telefon numaraları verilerek değiştirildiği,</w:t>
      </w:r>
    </w:p>
    <w:p w:rsidR="00FA220B" w:rsidRDefault="00FA220B" w:rsidP="00FA220B">
      <w:pPr>
        <w:tabs>
          <w:tab w:val="left" w:pos="851"/>
        </w:tabs>
        <w:ind w:firstLine="709"/>
        <w:jc w:val="both"/>
      </w:pPr>
      <w:r>
        <w:tab/>
      </w:r>
      <w:r>
        <w:rPr>
          <w:b/>
        </w:rPr>
        <w:t xml:space="preserve">(20) </w:t>
      </w:r>
      <w:r>
        <w:t xml:space="preserve">Yurt yöneticileri tarafından öğrencilerin yardıma muhtaç çocuklardan oluştuğu ve para alınmadığından beyan edildiği, bazı öğrenciler tarafından ise babalarının avukat, müteahhit ve ticaret adamı olduğunu söylediği şeklinde çelişkili ifadeler olduğu, </w:t>
      </w:r>
    </w:p>
    <w:p w:rsidR="00FA220B" w:rsidRDefault="00FA220B" w:rsidP="00FA220B">
      <w:pPr>
        <w:tabs>
          <w:tab w:val="left" w:pos="851"/>
        </w:tabs>
        <w:ind w:firstLine="709"/>
        <w:jc w:val="both"/>
      </w:pPr>
      <w:r>
        <w:tab/>
      </w:r>
      <w:r>
        <w:rPr>
          <w:b/>
        </w:rPr>
        <w:t xml:space="preserve">(21) </w:t>
      </w:r>
      <w:r>
        <w:t>Bazı öğrenci velilerinin öğrencilerin özel yaşamları hakkında soru sordukları gerekçesi ile bazı öğretmenleri mahkemeye vereceğini söylediği, ancak sonra bu işlemden vazgeçtikleri,</w:t>
      </w:r>
    </w:p>
    <w:p w:rsidR="00FA220B" w:rsidRDefault="00FA220B" w:rsidP="00FA220B">
      <w:pPr>
        <w:tabs>
          <w:tab w:val="left" w:pos="851"/>
        </w:tabs>
        <w:ind w:firstLine="709"/>
        <w:jc w:val="both"/>
      </w:pPr>
      <w:r>
        <w:tab/>
      </w:r>
      <w:r>
        <w:rPr>
          <w:b/>
        </w:rPr>
        <w:t xml:space="preserve">(22) </w:t>
      </w:r>
      <w:r>
        <w:t>Anılan öğrencilerden 2’sinin (Veli ÇİÇEK ve Gürhan BALTA); Yalova-Altınova bölgesinde irticai faaliyetlerde bulunduğu öğrenilen Erzurum’lu hoca lakaplı bir şahıs ve internet aracılığı ile faaliyetlerini destekleyen oğulları ile irtibata geçmesi nedeniyle yurttan atıldıklar, (Erzurumlu hoca lakaplı şahsın evine ait fotoğraflar LAHİKA-3’de sunulmuştur.) tespit edilmiştir.</w:t>
      </w:r>
    </w:p>
    <w:p w:rsidR="00FA220B" w:rsidRDefault="00FA220B" w:rsidP="00FA220B">
      <w:pPr>
        <w:tabs>
          <w:tab w:val="left" w:pos="851"/>
        </w:tabs>
        <w:ind w:firstLine="709"/>
      </w:pPr>
    </w:p>
    <w:p w:rsidR="00FA220B" w:rsidRDefault="00FA220B" w:rsidP="00FA220B">
      <w:pPr>
        <w:tabs>
          <w:tab w:val="left" w:pos="851"/>
        </w:tabs>
        <w:jc w:val="both"/>
      </w:pPr>
      <w:r>
        <w:rPr>
          <w:b/>
        </w:rPr>
        <w:tab/>
        <w:t xml:space="preserve"> c. </w:t>
      </w:r>
      <w:r>
        <w:t>Yurttan atılan Veli ÇİÇEK ve Gürkan BALTA hakkında 10 Ocak 2004 tarihinde elde edilen bilgiler aşağıda sunulmuştur.</w:t>
      </w:r>
    </w:p>
    <w:p w:rsidR="00FA220B" w:rsidRDefault="00FA220B" w:rsidP="00FA220B">
      <w:pPr>
        <w:ind w:firstLine="709"/>
        <w:jc w:val="both"/>
      </w:pPr>
    </w:p>
    <w:p w:rsidR="00FA220B" w:rsidRDefault="00FA220B" w:rsidP="00FA220B">
      <w:pPr>
        <w:pStyle w:val="ListeParagraf1"/>
        <w:numPr>
          <w:ilvl w:val="0"/>
          <w:numId w:val="3"/>
        </w:numPr>
        <w:tabs>
          <w:tab w:val="clear" w:pos="2130"/>
          <w:tab w:val="num" w:pos="0"/>
        </w:tabs>
        <w:ind w:left="0" w:firstLine="0"/>
        <w:jc w:val="both"/>
      </w:pPr>
      <w:r>
        <w:t xml:space="preserve"> Veli ÇİÇEK’in ; ( Öğrenci ve ailesine ilişkin fotoğraflar LAHİKA-4 ‘de sunulmuştur.)</w:t>
      </w:r>
    </w:p>
    <w:p w:rsidR="00FA220B" w:rsidRDefault="00FA220B" w:rsidP="00FA220B">
      <w:pPr>
        <w:pStyle w:val="ListeParagraf1"/>
        <w:numPr>
          <w:ilvl w:val="0"/>
          <w:numId w:val="20"/>
        </w:numPr>
        <w:ind w:left="0" w:firstLine="0"/>
        <w:jc w:val="both"/>
      </w:pPr>
      <w:r>
        <w:rPr>
          <w:b/>
        </w:rPr>
        <w:t xml:space="preserve"> </w:t>
      </w:r>
      <w:r>
        <w:t>Çankırı iline kayıtlı, babasının Mustafa ÇİÇEK, annesinin Zeynep ÇİÇEK olduğu,</w:t>
      </w:r>
    </w:p>
    <w:p w:rsidR="00FA220B" w:rsidRDefault="00FA220B" w:rsidP="00FA220B">
      <w:pPr>
        <w:pStyle w:val="ListeParagraf1"/>
        <w:numPr>
          <w:ilvl w:val="0"/>
          <w:numId w:val="20"/>
        </w:numPr>
        <w:ind w:left="0" w:firstLine="0"/>
        <w:jc w:val="both"/>
      </w:pPr>
      <w:r>
        <w:t xml:space="preserve"> Babasının inşaatçılık yaptığı,</w:t>
      </w:r>
    </w:p>
    <w:p w:rsidR="00FA220B" w:rsidRDefault="00FA220B" w:rsidP="00FA220B">
      <w:pPr>
        <w:pStyle w:val="ListeParagraf1"/>
        <w:numPr>
          <w:ilvl w:val="0"/>
          <w:numId w:val="20"/>
        </w:numPr>
        <w:ind w:left="0" w:firstLine="0"/>
      </w:pPr>
      <w:r>
        <w:t xml:space="preserve"> Maddi durumlarının bozuk olduğu,</w:t>
      </w:r>
    </w:p>
    <w:p w:rsidR="00FA220B" w:rsidRDefault="00FA220B" w:rsidP="00FA220B">
      <w:pPr>
        <w:pStyle w:val="ListeParagraf1"/>
        <w:numPr>
          <w:ilvl w:val="0"/>
          <w:numId w:val="20"/>
        </w:numPr>
        <w:ind w:left="0" w:firstLine="0"/>
        <w:jc w:val="both"/>
      </w:pPr>
      <w:r>
        <w:t xml:space="preserve"> Babasının çocuğunu yurtta okutmak için 700-800 Milyon TL. borçlandığı,</w:t>
      </w:r>
    </w:p>
    <w:p w:rsidR="00FA220B" w:rsidRDefault="00FA220B" w:rsidP="00FA220B">
      <w:pPr>
        <w:pStyle w:val="ListeParagraf1"/>
        <w:numPr>
          <w:ilvl w:val="0"/>
          <w:numId w:val="20"/>
        </w:numPr>
        <w:ind w:left="0" w:firstLine="0"/>
      </w:pPr>
      <w:r>
        <w:t xml:space="preserve"> Veli ÇİÇEK’in yurtta kalmamak için kendini yurttan attırdığı,</w:t>
      </w:r>
    </w:p>
    <w:p w:rsidR="00FA220B" w:rsidRDefault="00FA220B" w:rsidP="00FA220B">
      <w:pPr>
        <w:tabs>
          <w:tab w:val="left" w:pos="709"/>
        </w:tabs>
        <w:jc w:val="both"/>
      </w:pPr>
      <w:r>
        <w:rPr>
          <w:b/>
        </w:rPr>
        <w:t>(f)</w:t>
      </w:r>
      <w:r>
        <w:rPr>
          <w:b/>
        </w:rPr>
        <w:tab/>
        <w:t xml:space="preserve"> </w:t>
      </w:r>
      <w:r>
        <w:t xml:space="preserve">Sürekli internete gittiği, internette tanıştığı genç birisinin (anılan şahsın Erzurumlu hocanın oğlu olduğu değerlendirilmektedir) kendisine daha güzel bir yurt ayarlayacağını söyleyerek bu yurttan ayrılmasını istediği, kendisine cinlerle konuşmayı, daha iyi bir eğitim ve dini dersleri görebileceği bir yer ayarlanacağını ifade ettiği, </w:t>
      </w:r>
    </w:p>
    <w:p w:rsidR="00FA220B" w:rsidRDefault="00FA220B" w:rsidP="00FA220B">
      <w:pPr>
        <w:jc w:val="both"/>
      </w:pPr>
      <w:r>
        <w:rPr>
          <w:b/>
        </w:rPr>
        <w:t xml:space="preserve">(g) </w:t>
      </w:r>
      <w:r>
        <w:rPr>
          <w:b/>
        </w:rPr>
        <w:tab/>
      </w:r>
      <w:r>
        <w:t>Bu olaydan 1 hafta sonra yurttan uzaklaştırma haberinin geldiği, babasının yurttan alarak İstanbul’a götürüldüğü,</w:t>
      </w:r>
    </w:p>
    <w:p w:rsidR="00FA220B" w:rsidRDefault="00FA220B" w:rsidP="00FA220B">
      <w:pPr>
        <w:jc w:val="both"/>
      </w:pPr>
      <w:r>
        <w:rPr>
          <w:b/>
        </w:rPr>
        <w:t xml:space="preserve">(h) </w:t>
      </w:r>
      <w:r>
        <w:rPr>
          <w:b/>
        </w:rPr>
        <w:tab/>
      </w:r>
      <w:r>
        <w:t>Yurttan ayrılmasından 1 hafta sonra ise İstanbul’daki evlerine gelen şahısların (Erzurumlu hocanın adamları oludğu değerlendirilmektedir) Veli ÇİÇEK’i iyi bir yurda yazdırabileceğini söylediği fakat babasının kabul etmediği,</w:t>
      </w:r>
    </w:p>
    <w:p w:rsidR="00FA220B" w:rsidRDefault="00FA220B" w:rsidP="00FA220B">
      <w:pPr>
        <w:jc w:val="both"/>
      </w:pPr>
      <w:r>
        <w:rPr>
          <w:b/>
        </w:rPr>
        <w:t xml:space="preserve">(ı) </w:t>
      </w:r>
      <w:r>
        <w:rPr>
          <w:b/>
        </w:rPr>
        <w:tab/>
      </w:r>
      <w:r>
        <w:t>Adresinin Esenyalı Mah. Toros Sok., No: 11/2 Pendik/İSTANBUL olduğu tespit edilmiştir.</w:t>
      </w:r>
    </w:p>
    <w:p w:rsidR="00FA220B" w:rsidRDefault="00FA220B" w:rsidP="00FA220B">
      <w:pPr>
        <w:pStyle w:val="ListeParagraf1"/>
        <w:numPr>
          <w:ilvl w:val="0"/>
          <w:numId w:val="3"/>
        </w:numPr>
        <w:tabs>
          <w:tab w:val="clear" w:pos="2130"/>
          <w:tab w:val="num" w:pos="0"/>
        </w:tabs>
        <w:ind w:left="0" w:firstLine="0"/>
        <w:jc w:val="both"/>
      </w:pPr>
      <w:r>
        <w:t>Gürkan BALTA’nın;(Öğrenci ve ailesine ilişkin fotoğraflar LAHİKA-5 ‘te sunulmuştur)</w:t>
      </w:r>
    </w:p>
    <w:p w:rsidR="00FA220B" w:rsidRDefault="00FA220B" w:rsidP="00FA220B">
      <w:pPr>
        <w:pStyle w:val="ListeParagraf1"/>
        <w:numPr>
          <w:ilvl w:val="0"/>
          <w:numId w:val="7"/>
        </w:numPr>
        <w:ind w:left="0" w:firstLine="0"/>
        <w:jc w:val="both"/>
      </w:pPr>
      <w:r>
        <w:t>Gümüşhane iline kayıtlı, babasının Murat BALTA, annesinin Emine BALTA olduğu,</w:t>
      </w:r>
    </w:p>
    <w:p w:rsidR="00FA220B" w:rsidRDefault="00FA220B" w:rsidP="00FA220B">
      <w:pPr>
        <w:pStyle w:val="ListeParagraf1"/>
        <w:numPr>
          <w:ilvl w:val="0"/>
          <w:numId w:val="7"/>
        </w:numPr>
        <w:ind w:left="0" w:firstLine="0"/>
        <w:jc w:val="both"/>
      </w:pPr>
      <w:r>
        <w:t xml:space="preserve"> Babasının maddi durumunun çok iyi olduğu,</w:t>
      </w:r>
    </w:p>
    <w:p w:rsidR="00FA220B" w:rsidRDefault="00FA220B" w:rsidP="00FA220B">
      <w:pPr>
        <w:pStyle w:val="ListeParagraf1"/>
        <w:numPr>
          <w:ilvl w:val="0"/>
          <w:numId w:val="7"/>
        </w:numPr>
        <w:ind w:left="0" w:firstLine="0"/>
        <w:jc w:val="both"/>
      </w:pPr>
      <w:r>
        <w:t xml:space="preserve"> Babasının yurtta kalması için baskı yaptığı,</w:t>
      </w:r>
    </w:p>
    <w:p w:rsidR="00FA220B" w:rsidRDefault="00FA220B" w:rsidP="00FA220B">
      <w:pPr>
        <w:pStyle w:val="ListeParagraf1"/>
        <w:numPr>
          <w:ilvl w:val="0"/>
          <w:numId w:val="7"/>
        </w:numPr>
        <w:ind w:left="0" w:firstLine="0"/>
        <w:jc w:val="both"/>
      </w:pPr>
      <w:r>
        <w:t xml:space="preserve"> İnternet cafe’ye Veli ÇİÇEK ile birlikte gittikleri, orada tanıştığı bir şahıs (anılan şahsın Erzurumlu hocanın oğlu olduğu değerlendirilmektedir) sayesinde yurttan atıldığı, </w:t>
      </w:r>
    </w:p>
    <w:p w:rsidR="00FA220B" w:rsidRDefault="00FA220B" w:rsidP="00FA220B">
      <w:pPr>
        <w:pStyle w:val="ListeParagraf1"/>
        <w:numPr>
          <w:ilvl w:val="0"/>
          <w:numId w:val="7"/>
        </w:numPr>
        <w:ind w:left="0" w:firstLine="0"/>
        <w:jc w:val="both"/>
      </w:pPr>
      <w:r>
        <w:t xml:space="preserve">Yurttan dini eğitim verdilmediği için ayrılmak zorunda kaldığı, </w:t>
      </w:r>
    </w:p>
    <w:p w:rsidR="00FA220B" w:rsidRDefault="00FA220B" w:rsidP="00FA220B">
      <w:pPr>
        <w:pStyle w:val="ListeParagraf1"/>
        <w:numPr>
          <w:ilvl w:val="0"/>
          <w:numId w:val="7"/>
        </w:numPr>
        <w:ind w:left="0" w:firstLine="0"/>
        <w:jc w:val="both"/>
      </w:pPr>
      <w:r>
        <w:t xml:space="preserve">Behzat BALTA adında bir akrabalarının Jandarma Genel Komutanlığı’nda general rütbesinde olduğunu ifade ettiği, </w:t>
      </w:r>
    </w:p>
    <w:p w:rsidR="00FA220B" w:rsidRDefault="00FA220B" w:rsidP="00FA220B">
      <w:pPr>
        <w:pStyle w:val="ListeParagraf1"/>
        <w:numPr>
          <w:ilvl w:val="0"/>
          <w:numId w:val="7"/>
        </w:numPr>
        <w:ind w:left="0" w:firstLine="0"/>
        <w:jc w:val="both"/>
      </w:pPr>
      <w:r>
        <w:rPr>
          <w:b/>
        </w:rPr>
        <w:t xml:space="preserve"> </w:t>
      </w:r>
      <w:r>
        <w:t>Adreslerinin Esenler Mah. Özgür Sok. No: 23/3 Pendik/İSTANBUL olduğu tespit edilmiştir.</w:t>
      </w:r>
    </w:p>
    <w:p w:rsidR="00FA220B" w:rsidRDefault="00FA220B" w:rsidP="00FA220B">
      <w:pPr>
        <w:jc w:val="both"/>
        <w:rPr>
          <w:b/>
        </w:rPr>
      </w:pPr>
    </w:p>
    <w:p w:rsidR="00FA220B" w:rsidRDefault="00FA220B" w:rsidP="00FA220B">
      <w:pPr>
        <w:ind w:firstLine="709"/>
        <w:jc w:val="both"/>
      </w:pPr>
      <w:r>
        <w:rPr>
          <w:b/>
        </w:rPr>
        <w:t>d.</w:t>
      </w:r>
      <w:r>
        <w:t>M.Bülent ÖZYÜRÜK Çok Programlı Lisesinde öğrenim gören ve Topçular Talebe Yurdunda kalan öğrenciler ile Çok Programlı Lisede görev yapan öğretmenlerle yapılan görüşmelerde öğretmenlerin öğrencilerden aldığı bilgilere göre;</w:t>
      </w:r>
    </w:p>
    <w:p w:rsidR="00FA220B" w:rsidRDefault="00FA220B" w:rsidP="00FA220B">
      <w:pPr>
        <w:jc w:val="both"/>
      </w:pPr>
      <w:r>
        <w:tab/>
        <w:t>(1) Yurtta kalan öğrencilerin 05.30’da kaldırılarak namaz kıldırıldığı,</w:t>
      </w:r>
    </w:p>
    <w:p w:rsidR="00FA220B" w:rsidRDefault="00FA220B" w:rsidP="00FA220B">
      <w:pPr>
        <w:jc w:val="both"/>
      </w:pPr>
      <w:r>
        <w:tab/>
        <w:t>(2) Öğrencilerin geç vakitlere kadar başlarındaki hocalar nezaretinde dini sohbetlere iştirak ettirildiği,</w:t>
      </w:r>
    </w:p>
    <w:p w:rsidR="00FA220B" w:rsidRDefault="00FA220B" w:rsidP="00FA220B">
      <w:pPr>
        <w:jc w:val="both"/>
      </w:pPr>
      <w:r>
        <w:tab/>
        <w:t>(3) Okuldaki beden eğitimi dersinde öğretmenlerin “diz üstü pozisyonu al” komutu ile yurtta kalan çocuklar hariç diğer çocukların daha önce öğretilen normal diz üstü pozisyonu aldığı, yurtta çocukların ise namaz pozisyonuna geçtiğini görüldüğü,</w:t>
      </w:r>
    </w:p>
    <w:p w:rsidR="00FA220B" w:rsidRDefault="00FA220B" w:rsidP="00FA220B">
      <w:pPr>
        <w:jc w:val="both"/>
      </w:pPr>
      <w:r>
        <w:lastRenderedPageBreak/>
        <w:tab/>
        <w:t>(4) Erkek öğrencilere kız arkadaşlarını başörtüsü kullanmaları konusunda baskı yapıldığı,</w:t>
      </w:r>
    </w:p>
    <w:p w:rsidR="00FA220B" w:rsidRDefault="00FA220B" w:rsidP="00FA220B">
      <w:pPr>
        <w:ind w:firstLine="709"/>
        <w:jc w:val="both"/>
      </w:pPr>
      <w:r>
        <w:t xml:space="preserve">5)Notları zayıf olan öğrencilere ceza verildiği ve ailelerin yanların gitmek için izin verilmediği, </w:t>
      </w:r>
    </w:p>
    <w:p w:rsidR="00FA220B" w:rsidRDefault="00FA220B" w:rsidP="00FA220B">
      <w:pPr>
        <w:pStyle w:val="ListeParagraf1"/>
        <w:numPr>
          <w:ilvl w:val="0"/>
          <w:numId w:val="16"/>
        </w:numPr>
        <w:tabs>
          <w:tab w:val="left" w:pos="851"/>
        </w:tabs>
        <w:ind w:left="0" w:firstLine="709"/>
        <w:jc w:val="both"/>
      </w:pPr>
      <w:r>
        <w:t xml:space="preserve">Yurda çorap ve çıplamk ayakla sokulduğu ve ayakkabı ile girmenin yasak olduğu ifade edilmiştir. </w:t>
      </w:r>
    </w:p>
    <w:p w:rsidR="00FA220B" w:rsidRDefault="00FA220B" w:rsidP="00FA220B">
      <w:pPr>
        <w:jc w:val="both"/>
      </w:pPr>
    </w:p>
    <w:p w:rsidR="00FA220B" w:rsidRDefault="00FA220B" w:rsidP="00FA220B">
      <w:pPr>
        <w:ind w:firstLine="709"/>
        <w:jc w:val="both"/>
      </w:pPr>
      <w:r>
        <w:rPr>
          <w:b/>
        </w:rPr>
        <w:t>e</w:t>
      </w:r>
      <w:r>
        <w:t>. Topçular Talebe Yurdu hakkında Yalova İl Jandarma Komutanlığı’ndan temin edilen dosya LAHİKA-6 ‘da sunulmuştur.</w:t>
      </w:r>
    </w:p>
    <w:p w:rsidR="00FA220B" w:rsidRDefault="00FA220B" w:rsidP="00FA220B">
      <w:pPr>
        <w:jc w:val="both"/>
      </w:pPr>
    </w:p>
    <w:p w:rsidR="00FA220B" w:rsidRDefault="00FA220B" w:rsidP="00FA220B">
      <w:pPr>
        <w:ind w:firstLine="709"/>
        <w:jc w:val="both"/>
      </w:pPr>
      <w:r>
        <w:rPr>
          <w:b/>
        </w:rPr>
        <w:t>f</w:t>
      </w:r>
      <w:r>
        <w:t>. Yukarıda arz edilen bilgiler ışığı altında; Topçular Talebe  Yurdu’nda ihbar öncesinde din eğitim verildiği, ihbar nedeniyle ortaya çıkan söylentileri değerlendiren Yurt Müdürünün tedbir aldığı, irticai faaliyette bulunmadığını ispat etmek üzere öğretmenleri yurda davet ettiği bu nedenle yurdun normal bir yurt görünümünde büründüğü, öğrencilerin saat 21.30’da yatırıldığı ve normal vakitlerde kaldırıldığı, 2 öğrencinin yurttan atılmasının gerçek nedeninin; Fethullah GÜLEN tarafından desteklenen İlim ve Kültür Hizmet Derneğinin prensipleri ile öğrencilerin irtibata geçtiği irticacı grubun prensiplerinin birbiri ile çelişmesi sonucu ortaya çıkan çıkar çatışması olduğu değerlendirilmektedir.</w:t>
      </w:r>
    </w:p>
    <w:p w:rsidR="00FA220B" w:rsidRDefault="00FA220B" w:rsidP="00FA220B">
      <w:pPr>
        <w:pStyle w:val="ListeParagraf1"/>
        <w:rPr>
          <w:b/>
        </w:rPr>
      </w:pPr>
      <w:r>
        <w:rPr>
          <w:b/>
        </w:rPr>
        <w:t>10.</w:t>
      </w:r>
      <w:r>
        <w:rPr>
          <w:b/>
        </w:rPr>
        <w:tab/>
        <w:t xml:space="preserve">VARSA ALINAN TEDBİRLER : </w:t>
      </w:r>
    </w:p>
    <w:p w:rsidR="00FA220B" w:rsidRDefault="00FA220B" w:rsidP="00FA220B">
      <w:pPr>
        <w:ind w:firstLine="567"/>
        <w:jc w:val="both"/>
      </w:pPr>
      <w:r>
        <w:t xml:space="preserve">M.Bülent ÖZYÜRÜK Çok Programlı Lisesinde görevli öğretmenlerden askeri personel eşi olanlar uyarılmış temin edecekleri ilave bilgileri Donanma Komutanlığı’na bildirmeleri istenmiştir. </w:t>
      </w:r>
    </w:p>
    <w:p w:rsidR="00FA220B" w:rsidRDefault="00FA220B" w:rsidP="00FA220B">
      <w:pPr>
        <w:ind w:firstLine="567"/>
      </w:pPr>
    </w:p>
    <w:p w:rsidR="00FA220B" w:rsidRDefault="00FA220B" w:rsidP="00FA220B">
      <w:pPr>
        <w:rPr>
          <w:b/>
        </w:rPr>
      </w:pPr>
      <w:r>
        <w:rPr>
          <w:b/>
        </w:rPr>
        <w:t>LAHİKALAR</w:t>
      </w:r>
      <w:r>
        <w:rPr>
          <w:b/>
        </w:rPr>
        <w:tab/>
        <w:t xml:space="preserve">: </w:t>
      </w:r>
    </w:p>
    <w:p w:rsidR="00FA220B" w:rsidRDefault="00FA220B" w:rsidP="00FA220B">
      <w:r>
        <w:t>LAHİKA-1 ( Yurda Ait Fotoğraflar)</w:t>
      </w:r>
    </w:p>
    <w:p w:rsidR="00FA220B" w:rsidRDefault="00FA220B" w:rsidP="00FA220B">
      <w:r>
        <w:t>LAHİKA-2 (Feyzullah YAMAN’a ait Nüfus Bilgileri)</w:t>
      </w:r>
    </w:p>
    <w:p w:rsidR="00FA220B" w:rsidRDefault="00FA220B" w:rsidP="00FA220B">
      <w:r>
        <w:t>LAHİKA-3 ( Erzurumlu Hoca Lakaplı Şahsın Evine Ait Fotoğraflar)</w:t>
      </w:r>
    </w:p>
    <w:p w:rsidR="00FA220B" w:rsidRDefault="00FA220B" w:rsidP="00FA220B">
      <w:r>
        <w:t>LAHİKA-4 ( Veli Çiçek ve Ailesine İlişkin Fotoğraflar)</w:t>
      </w:r>
    </w:p>
    <w:p w:rsidR="00FA220B" w:rsidRDefault="00FA220B" w:rsidP="00FA220B">
      <w:r>
        <w:t>LAHİKA-5 (Gürkan Balta ve Ailesine İlişkin Fotoğraflar)</w:t>
      </w:r>
    </w:p>
    <w:p w:rsidR="00FA220B" w:rsidRDefault="00FA220B" w:rsidP="00FA220B">
      <w:r>
        <w:t>LAHİKA-6 ( Topçular Talebe Yurdu Hakkında Temin Edilen Dosya)</w:t>
      </w:r>
    </w:p>
    <w:p w:rsidR="00FA220B" w:rsidRDefault="00FA220B" w:rsidP="00FA220B">
      <w:pPr>
        <w:pStyle w:val="ListeParagraf1"/>
      </w:pPr>
    </w:p>
    <w:p w:rsidR="00FA220B" w:rsidRDefault="00FA220B" w:rsidP="00FA220B">
      <w:pPr>
        <w:pStyle w:val="ListeParagraf1"/>
        <w:jc w:val="center"/>
        <w:rPr>
          <w:b/>
        </w:rPr>
      </w:pPr>
      <w:r>
        <w:rPr>
          <w:b/>
        </w:rPr>
        <w:t>GÖLÇÜK DONANMA KOMUTANLIĞINDAN DENİZ KUVVETLERİ KOMUTANLIĞINA GÖNDERİLEN BÇG OLAY BİLDİRİM (BATOLBİLRAP)RAPORU</w:t>
      </w:r>
    </w:p>
    <w:p w:rsidR="00FA220B" w:rsidRDefault="00FA220B" w:rsidP="00FA220B">
      <w:pPr>
        <w:ind w:firstLine="709"/>
        <w:jc w:val="both"/>
      </w:pPr>
      <w:r>
        <w:rPr>
          <w:b/>
        </w:rPr>
        <w:t xml:space="preserve">T.C. DENİZ KUVVETLERİ KOMUTANLIĞI  DONANMA KOMUTANLIĞI GÖLCÜK/KOCAELİ </w:t>
      </w:r>
      <w:r>
        <w:t>Başlıklı; gizli ibareli, Ocak 2004 tarihli, 3429-04/İKK.Ks(0112) İSTH’lı, Rapor konulu, Deniz Kuvvetleri Komutanlığına hitaben yazılmış, Kurmay Başkanı Tümamiral Erdal Bucak adına imzaya açılmış (S:32)</w:t>
      </w:r>
    </w:p>
    <w:p w:rsidR="00FA220B" w:rsidRDefault="00FA220B" w:rsidP="00FA220B">
      <w:pPr>
        <w:ind w:firstLine="709"/>
      </w:pPr>
      <w:r>
        <w:t>EKİ</w:t>
      </w:r>
      <w:r>
        <w:tab/>
        <w:t xml:space="preserve">: (1 Adet Rapor) </w:t>
      </w:r>
    </w:p>
    <w:p w:rsidR="00FA220B" w:rsidRDefault="00FA220B" w:rsidP="00FA220B">
      <w:pPr>
        <w:ind w:firstLine="709"/>
        <w:jc w:val="both"/>
        <w:rPr>
          <w:b/>
        </w:rPr>
      </w:pPr>
      <w:r>
        <w:rPr>
          <w:b/>
        </w:rPr>
        <w:t>Belge İçeriğinin</w:t>
      </w:r>
    </w:p>
    <w:p w:rsidR="00FA220B" w:rsidRDefault="00FA220B" w:rsidP="00FA220B">
      <w:pPr>
        <w:jc w:val="both"/>
      </w:pPr>
      <w:r>
        <w:t xml:space="preserve">İLGİ: (a) Deniz Kuvvetleri Komutanlığı’nın 01 Mayıs 1997 gün ve İSTH: 3429 -1- 97/İKK.Ş .(307) </w:t>
      </w:r>
    </w:p>
    <w:p w:rsidR="00FA220B" w:rsidRDefault="00FA220B" w:rsidP="00FA220B">
      <w:pPr>
        <w:jc w:val="both"/>
      </w:pPr>
      <w:r>
        <w:lastRenderedPageBreak/>
        <w:tab/>
        <w:t xml:space="preserve">    sayılı yazısı.</w:t>
      </w:r>
    </w:p>
    <w:p w:rsidR="00FA220B" w:rsidRDefault="00FA220B" w:rsidP="00FA220B">
      <w:pPr>
        <w:ind w:firstLine="709"/>
        <w:jc w:val="both"/>
      </w:pPr>
      <w:r>
        <w:t>(b)Deniz Kuvvetleri Komutanlığı’nın 241034B OCA 03 TSG ve DZ/602 İSTH:  3590- 123-</w:t>
      </w:r>
    </w:p>
    <w:p w:rsidR="00FA220B" w:rsidRDefault="00FA220B" w:rsidP="00FA220B">
      <w:pPr>
        <w:ind w:firstLine="709"/>
        <w:jc w:val="both"/>
      </w:pPr>
      <w:r>
        <w:t xml:space="preserve">    03/İKK.Ş.sayılı mesajı.</w:t>
      </w:r>
    </w:p>
    <w:p w:rsidR="00FA220B" w:rsidRDefault="00FA220B" w:rsidP="00FA220B">
      <w:pPr>
        <w:ind w:firstLine="709"/>
        <w:jc w:val="both"/>
      </w:pPr>
      <w:r>
        <w:t>İlgi (a) ve (b) emir paralelinde tanzim edilen rapor Ek’te gönderilmiştir.</w:t>
      </w:r>
    </w:p>
    <w:p w:rsidR="00FA220B" w:rsidRDefault="00FA220B" w:rsidP="00FA220B">
      <w:pPr>
        <w:ind w:firstLine="709"/>
      </w:pPr>
      <w:r>
        <w:t xml:space="preserve">Arz ederim. </w:t>
      </w:r>
    </w:p>
    <w:p w:rsidR="00FA220B" w:rsidRDefault="00FA220B" w:rsidP="00FA220B">
      <w:pPr>
        <w:ind w:firstLine="709"/>
      </w:pPr>
    </w:p>
    <w:p w:rsidR="00FA220B" w:rsidRDefault="00FA220B" w:rsidP="00FA220B">
      <w:r>
        <w:t>DONANMA KOMUTANI NAMINA</w:t>
      </w:r>
    </w:p>
    <w:p w:rsidR="00FA220B" w:rsidRDefault="00FA220B" w:rsidP="00FA220B">
      <w:r>
        <w:t>Sey/BATRP032004</w:t>
      </w:r>
    </w:p>
    <w:p w:rsidR="00FA220B" w:rsidRDefault="00FA220B" w:rsidP="00FA220B">
      <w:r>
        <w:t>İsth.İKK ve Güv.Ş.Md.Dz.Kur.Kd.Alb.N.AKGÜNER:</w:t>
      </w:r>
    </w:p>
    <w:p w:rsidR="00FA220B" w:rsidRDefault="00FA220B" w:rsidP="00FA220B"/>
    <w:p w:rsidR="00FA220B" w:rsidRDefault="00FA220B" w:rsidP="00FA220B">
      <w:pPr>
        <w:ind w:firstLine="709"/>
        <w:jc w:val="both"/>
      </w:pPr>
      <w:r>
        <w:rPr>
          <w:b/>
        </w:rPr>
        <w:t xml:space="preserve">OLAY BİLDİRİM RAPORU </w:t>
      </w:r>
      <w:r>
        <w:t>Başlıklı, gizli ibareli, İsth.İKK ve Güv.Ş.Md. Dz.Kur.Kd.Alb. H. Nejat AKGÜNER adına imzaya açılmış, Donanma Komutanlığının Ocak 2004 gün ve İSHT : 3429-04/İKK.K.s (0112)  sayılı yazısının Ek’idir.(S:30)</w:t>
      </w:r>
    </w:p>
    <w:p w:rsidR="00FA220B" w:rsidRDefault="00FA220B" w:rsidP="00FA220B">
      <w:pPr>
        <w:ind w:firstLine="709"/>
        <w:rPr>
          <w:b/>
        </w:rPr>
      </w:pPr>
      <w:r>
        <w:rPr>
          <w:b/>
        </w:rPr>
        <w:t>Belge İçeriğinin</w:t>
      </w:r>
      <w:r>
        <w:rPr>
          <w:b/>
        </w:rPr>
        <w:tab/>
      </w:r>
      <w:r>
        <w:rPr>
          <w:b/>
        </w:rPr>
        <w:tab/>
      </w:r>
      <w:r>
        <w:rPr>
          <w:b/>
        </w:rPr>
        <w:tab/>
      </w:r>
      <w:r>
        <w:rPr>
          <w:b/>
        </w:rPr>
        <w:tab/>
        <w:t>:</w:t>
      </w:r>
    </w:p>
    <w:p w:rsidR="00FA220B" w:rsidRDefault="00FA220B" w:rsidP="00FA220B">
      <w:r>
        <w:t>1.RAPOR NO</w:t>
      </w:r>
      <w:r>
        <w:tab/>
      </w:r>
      <w:r>
        <w:tab/>
      </w:r>
      <w:r>
        <w:tab/>
      </w:r>
      <w:r>
        <w:tab/>
      </w:r>
      <w:r>
        <w:tab/>
      </w:r>
      <w:r>
        <w:tab/>
        <w:t>:03/2003</w:t>
      </w:r>
    </w:p>
    <w:p w:rsidR="00FA220B" w:rsidRDefault="00FA220B" w:rsidP="00FA220B">
      <w:r>
        <w:t>2.OLAYIN MEYDANA GELDİĞİ ZAMAN</w:t>
      </w:r>
      <w:r>
        <w:tab/>
        <w:t>: 23 Ocak 2004</w:t>
      </w:r>
    </w:p>
    <w:p w:rsidR="00FA220B" w:rsidRDefault="00FA220B" w:rsidP="00FA220B">
      <w:r>
        <w:t>3.OLAYIN MEYDANA GELDİĞİ BİRLİK</w:t>
      </w:r>
      <w:r>
        <w:tab/>
        <w:t>: -</w:t>
      </w:r>
    </w:p>
    <w:p w:rsidR="00FA220B" w:rsidRDefault="00FA220B" w:rsidP="00FA220B">
      <w:r>
        <w:t>4.OLAYIN MEYDANA GELDİĞİ YER</w:t>
      </w:r>
      <w:r>
        <w:tab/>
      </w:r>
      <w:r>
        <w:tab/>
        <w:t xml:space="preserve">: Gölcük </w:t>
      </w:r>
    </w:p>
    <w:p w:rsidR="00FA220B" w:rsidRDefault="00FA220B" w:rsidP="00FA220B">
      <w:r>
        <w:t>5. OLAYIN TÜRÜ</w:t>
      </w:r>
      <w:r>
        <w:tab/>
      </w:r>
      <w:r>
        <w:tab/>
      </w:r>
      <w:r>
        <w:tab/>
      </w:r>
      <w:r>
        <w:tab/>
      </w:r>
      <w:r>
        <w:tab/>
        <w:t xml:space="preserve">: </w:t>
      </w:r>
    </w:p>
    <w:p w:rsidR="00FA220B" w:rsidRDefault="00FA220B" w:rsidP="00FA220B">
      <w:pPr>
        <w:ind w:firstLine="709"/>
      </w:pPr>
      <w:r>
        <w:t>Gölcük’te Şimşek Kafeterya adı altında faaliyet gösteren mahal.</w:t>
      </w:r>
    </w:p>
    <w:p w:rsidR="00FA220B" w:rsidRDefault="00FA220B" w:rsidP="00FA220B">
      <w:r>
        <w:t>6.OLAYIN TELEFONLA DZ.K.K. İKK ŞB.MD.LÜĞÜNE</w:t>
      </w:r>
    </w:p>
    <w:p w:rsidR="00FA220B" w:rsidRDefault="00FA220B" w:rsidP="00FA220B">
      <w:r>
        <w:t xml:space="preserve">   BİLDİRİLDİĞİ ZAMAN</w:t>
      </w:r>
      <w:r>
        <w:tab/>
      </w:r>
      <w:r>
        <w:tab/>
      </w:r>
      <w:r>
        <w:tab/>
      </w:r>
      <w:r>
        <w:tab/>
        <w:t xml:space="preserve">:      </w:t>
      </w:r>
    </w:p>
    <w:p w:rsidR="00FA220B" w:rsidRDefault="00FA220B" w:rsidP="00FA220B">
      <w:r>
        <w:t>7.OLAYI BİLDİRENİN KİMLİĞİ</w:t>
      </w:r>
      <w:r>
        <w:tab/>
      </w:r>
      <w:r>
        <w:tab/>
      </w:r>
      <w:r>
        <w:tab/>
        <w:t>: Donanma Komutanlığı</w:t>
      </w:r>
    </w:p>
    <w:p w:rsidR="00FA220B" w:rsidRDefault="00FA220B" w:rsidP="00FA220B">
      <w:r>
        <w:t>8. OLAYI BİLDİRİLENİN KİMLİĞİ</w:t>
      </w:r>
      <w:r>
        <w:tab/>
      </w:r>
      <w:r>
        <w:tab/>
        <w:t>: -</w:t>
      </w:r>
    </w:p>
    <w:p w:rsidR="00FA220B" w:rsidRDefault="00FA220B" w:rsidP="00FA220B">
      <w:r>
        <w:t>9. OLAYIN KISACA AÇIKLAMASI VE SONUCU:</w:t>
      </w:r>
    </w:p>
    <w:p w:rsidR="00FA220B" w:rsidRDefault="00FA220B" w:rsidP="00FA220B">
      <w:pPr>
        <w:jc w:val="both"/>
      </w:pPr>
      <w:r>
        <w:tab/>
        <w:t>a. Gölcük Merkez Çarşısı AK Parti İlçe Teşkilatı üstü Kat-4 ‘te faaliyet gösterdiği, Donanma Komutanlığı’nın 30 Aralık 2003 gün ve İSTH : 3429-921-03/İKK.Ks. sayılı yazısı ile bildirilen Kitap Cafe  23 Ocak 2004 günü kapatılmış olup, kapatma kararı LAHİKA-1 dedir.</w:t>
      </w:r>
    </w:p>
    <w:p w:rsidR="00FA220B" w:rsidRDefault="00FA220B" w:rsidP="00FA220B">
      <w:r>
        <w:tab/>
        <w:t>b. Cafeyi işleten Mehmet AVŞAR hakkında yapılan araştırmada güvenilir kaynak tarafından tespit edilen bilgiler LAHİKA-2’dedir.</w:t>
      </w:r>
    </w:p>
    <w:p w:rsidR="00FA220B" w:rsidRDefault="00FA220B" w:rsidP="00FA220B">
      <w:r>
        <w:lastRenderedPageBreak/>
        <w:t xml:space="preserve">10.VARSA ALINAN TEDBİRLER </w:t>
      </w:r>
      <w:r>
        <w:tab/>
        <w:t>:     Yoktur.</w:t>
      </w:r>
    </w:p>
    <w:p w:rsidR="00FA220B" w:rsidRDefault="00FA220B" w:rsidP="00FA220B"/>
    <w:p w:rsidR="00FA220B" w:rsidRDefault="00FA220B" w:rsidP="00FA220B">
      <w:r>
        <w:t>LAHİKALAR</w:t>
      </w:r>
      <w:r>
        <w:tab/>
        <w:t>:</w:t>
      </w:r>
    </w:p>
    <w:p w:rsidR="00FA220B" w:rsidRDefault="00FA220B" w:rsidP="00FA220B">
      <w:r>
        <w:t>LAHİKA-1 (Kitap Cafe’nin Kapatma Kararı)</w:t>
      </w:r>
    </w:p>
    <w:p w:rsidR="00FA220B" w:rsidRDefault="00FA220B" w:rsidP="00FA220B">
      <w:r>
        <w:t xml:space="preserve">LAHİKA-2 (Mehmet AVŞAR Hakkında Tespit Edilen Bilgiler) </w:t>
      </w:r>
    </w:p>
    <w:p w:rsidR="00FA220B" w:rsidRDefault="00FA220B" w:rsidP="00FA220B">
      <w:pPr>
        <w:ind w:firstLine="709"/>
        <w:jc w:val="center"/>
        <w:rPr>
          <w:b/>
        </w:rPr>
      </w:pPr>
    </w:p>
    <w:p w:rsidR="00FA220B" w:rsidRDefault="00FA220B" w:rsidP="00FA220B">
      <w:pPr>
        <w:ind w:firstLine="709"/>
        <w:jc w:val="center"/>
        <w:rPr>
          <w:b/>
        </w:rPr>
      </w:pPr>
      <w:r>
        <w:rPr>
          <w:b/>
        </w:rPr>
        <w:t>GÖLÇÜK DONANMA KOMUTANLIĞINDAN DENİZ KUVVETLERİ KOMUTANLIĞINA GÖNDERİLEN BÇG OLAY BİLDİRİM (BATOLBİLRAP)RAPORU</w:t>
      </w:r>
    </w:p>
    <w:p w:rsidR="00FA220B" w:rsidRDefault="00FA220B" w:rsidP="00FA220B">
      <w:pPr>
        <w:ind w:firstLine="709"/>
        <w:jc w:val="both"/>
      </w:pPr>
      <w:r>
        <w:rPr>
          <w:b/>
        </w:rPr>
        <w:t xml:space="preserve">T.C. DENİZ KUVVETLERİ KOMUTANLIĞI  DONANMA KOMUTANLIĞI GÖLCÜK/ KOCAELİ </w:t>
      </w:r>
      <w:r>
        <w:t xml:space="preserve">Başlıklı; gizli ibareli, Ocak 2004 tarihli, 3429-04/İKK.Ks(0115) İSTH’lı, Rapor konulu, Deniz Kuvvetleri Komutanlığına hitaben yazılmış, Kurmay Başkanı Tümamiral Erdal Bucak adına imzaya açılmış, </w:t>
      </w:r>
    </w:p>
    <w:p w:rsidR="00FA220B" w:rsidRDefault="00FA220B" w:rsidP="00FA220B">
      <w:pPr>
        <w:ind w:firstLine="709"/>
      </w:pPr>
    </w:p>
    <w:p w:rsidR="00FA220B" w:rsidRDefault="00FA220B" w:rsidP="00FA220B">
      <w:pPr>
        <w:ind w:firstLine="709"/>
      </w:pPr>
      <w:r>
        <w:t>EKİ</w:t>
      </w:r>
      <w:r>
        <w:tab/>
        <w:t>: (1 Adet Rapor)</w:t>
      </w:r>
    </w:p>
    <w:p w:rsidR="00FA220B" w:rsidRDefault="00FA220B" w:rsidP="00FA220B">
      <w:pPr>
        <w:ind w:firstLine="709"/>
        <w:rPr>
          <w:b/>
        </w:rPr>
      </w:pPr>
      <w:r>
        <w:rPr>
          <w:b/>
        </w:rPr>
        <w:t>Belge içeriğinin :</w:t>
      </w:r>
    </w:p>
    <w:p w:rsidR="00FA220B" w:rsidRDefault="00FA220B" w:rsidP="00FA220B">
      <w:pPr>
        <w:jc w:val="both"/>
      </w:pPr>
      <w:r>
        <w:t xml:space="preserve">İLGİ: (a)Deniz Kuvvetleri Komutanlığı’nın 01 Mayıs 1997 gün ve İSTH: 3429 -1-  97/İKK.Ş.(307) </w:t>
      </w:r>
    </w:p>
    <w:p w:rsidR="00FA220B" w:rsidRDefault="00FA220B" w:rsidP="00FA220B">
      <w:pPr>
        <w:jc w:val="both"/>
      </w:pPr>
      <w:r>
        <w:tab/>
        <w:t xml:space="preserve">   sayılı yazısı.</w:t>
      </w:r>
    </w:p>
    <w:p w:rsidR="00FA220B" w:rsidRDefault="00FA220B" w:rsidP="00FA220B">
      <w:pPr>
        <w:jc w:val="both"/>
      </w:pPr>
      <w:r>
        <w:t xml:space="preserve">          (b)Deniz Kuvvetleri Komutanlığı’nın 241034B OCA 03 TSG ve DZ/602 İSTH: 3590-123</w:t>
      </w:r>
    </w:p>
    <w:p w:rsidR="00FA220B" w:rsidRDefault="00FA220B" w:rsidP="00FA220B">
      <w:pPr>
        <w:ind w:firstLine="709"/>
      </w:pPr>
      <w:r>
        <w:t xml:space="preserve">    03/İKK.Ş.sayılı mesajı.</w:t>
      </w:r>
    </w:p>
    <w:p w:rsidR="00FA220B" w:rsidRDefault="00FA220B" w:rsidP="00FA220B">
      <w:pPr>
        <w:ind w:firstLine="709"/>
      </w:pPr>
      <w:r>
        <w:t>İlgi (a) ve (b) emir paralelinde tanzim edilen rapor Ek’te gönderilmiştir.</w:t>
      </w:r>
    </w:p>
    <w:p w:rsidR="00FA220B" w:rsidRDefault="00FA220B" w:rsidP="00FA220B">
      <w:pPr>
        <w:ind w:firstLine="709"/>
      </w:pPr>
      <w:r>
        <w:t xml:space="preserve">Arz ederim. </w:t>
      </w:r>
    </w:p>
    <w:p w:rsidR="00FA220B" w:rsidRDefault="00FA220B" w:rsidP="00FA220B">
      <w:pPr>
        <w:ind w:firstLine="709"/>
      </w:pPr>
    </w:p>
    <w:p w:rsidR="00FA220B" w:rsidRDefault="00FA220B" w:rsidP="00FA220B">
      <w:r>
        <w:t>DONANMA KOMUTANI NAMINA</w:t>
      </w:r>
    </w:p>
    <w:p w:rsidR="00FA220B" w:rsidRDefault="00FA220B" w:rsidP="00FA220B">
      <w:r>
        <w:t>Kem/BATRP042004</w:t>
      </w:r>
    </w:p>
    <w:p w:rsidR="00FA220B" w:rsidRDefault="00FA220B" w:rsidP="00FA220B">
      <w:r>
        <w:t>İsth.İKK ve Güv.Ş.Md.Dz.Kur.Kd.Alb.N.AKGÜNER:</w:t>
      </w:r>
    </w:p>
    <w:p w:rsidR="00FA220B" w:rsidRDefault="00FA220B" w:rsidP="00FA220B">
      <w:pPr>
        <w:ind w:firstLine="709"/>
      </w:pPr>
    </w:p>
    <w:p w:rsidR="00FA220B" w:rsidRDefault="00FA220B" w:rsidP="00FA220B">
      <w:pPr>
        <w:ind w:firstLine="709"/>
        <w:jc w:val="both"/>
      </w:pPr>
      <w:r>
        <w:rPr>
          <w:b/>
        </w:rPr>
        <w:t xml:space="preserve">OLAY BİLDİRİM RAPORU </w:t>
      </w:r>
      <w:r>
        <w:t>Başlıklı, gizli ibareli, İsth.İKK ve Güv.Ş.Md. Dz.Kur.Kd.Alb.H. Nejat AKGÜNER adına imzaya açılmış, Donanma Komutanlığının Ocak 2004 gün ve İSHT : 3429-04/İKK.K.s (0115)  sayılı yazısının Ek’idir.(6.Kls.S:26-27)</w:t>
      </w:r>
    </w:p>
    <w:p w:rsidR="00FA220B" w:rsidRDefault="00FA220B" w:rsidP="00FA220B">
      <w:pPr>
        <w:ind w:firstLine="709"/>
      </w:pPr>
      <w:r>
        <w:rPr>
          <w:b/>
        </w:rPr>
        <w:t>Belge İçeriği</w:t>
      </w:r>
      <w:r>
        <w:rPr>
          <w:b/>
        </w:rPr>
        <w:tab/>
      </w:r>
      <w:r>
        <w:rPr>
          <w:b/>
        </w:rPr>
        <w:tab/>
      </w:r>
      <w:r>
        <w:tab/>
      </w:r>
      <w:r>
        <w:tab/>
      </w:r>
      <w:r>
        <w:tab/>
        <w:t>:</w:t>
      </w:r>
    </w:p>
    <w:p w:rsidR="00FA220B" w:rsidRDefault="00FA220B" w:rsidP="00FA220B">
      <w:r>
        <w:t>1.RAPOR NO</w:t>
      </w:r>
      <w:r>
        <w:tab/>
      </w:r>
      <w:r>
        <w:tab/>
      </w:r>
      <w:r>
        <w:tab/>
      </w:r>
      <w:r>
        <w:tab/>
      </w:r>
      <w:r>
        <w:tab/>
      </w:r>
      <w:r>
        <w:tab/>
        <w:t>:04/2004</w:t>
      </w:r>
    </w:p>
    <w:p w:rsidR="00FA220B" w:rsidRDefault="00FA220B" w:rsidP="00FA220B">
      <w:r>
        <w:lastRenderedPageBreak/>
        <w:t>2.OLAYIN MEYDANA GELDİĞİ ZAMAN</w:t>
      </w:r>
      <w:r>
        <w:tab/>
        <w:t>: 28 Ocak 2004</w:t>
      </w:r>
    </w:p>
    <w:p w:rsidR="00FA220B" w:rsidRDefault="00FA220B" w:rsidP="00FA220B">
      <w:r>
        <w:t>3.OLAYIN MEYDANA GELDİĞİ BİRLİK</w:t>
      </w:r>
      <w:r>
        <w:tab/>
        <w:t>: -</w:t>
      </w:r>
    </w:p>
    <w:p w:rsidR="00FA220B" w:rsidRDefault="00FA220B" w:rsidP="00FA220B">
      <w:r>
        <w:t>4.OLAYIN MEYDANA GELDİĞİ YER</w:t>
      </w:r>
      <w:r>
        <w:tab/>
      </w:r>
      <w:r>
        <w:tab/>
        <w:t xml:space="preserve">: Gölcük </w:t>
      </w:r>
    </w:p>
    <w:p w:rsidR="00FA220B" w:rsidRDefault="00FA220B" w:rsidP="00FA220B">
      <w:r>
        <w:t>5. OLAYIN TÜRÜ</w:t>
      </w:r>
      <w:r>
        <w:tab/>
      </w:r>
      <w:r>
        <w:tab/>
      </w:r>
      <w:r>
        <w:tab/>
      </w:r>
      <w:r>
        <w:tab/>
      </w:r>
      <w:r>
        <w:tab/>
        <w:t xml:space="preserve">: </w:t>
      </w:r>
    </w:p>
    <w:p w:rsidR="00FA220B" w:rsidRDefault="00FA220B" w:rsidP="00FA220B">
      <w:pPr>
        <w:ind w:firstLine="709"/>
      </w:pPr>
      <w:r>
        <w:t>Gölcük’te Şimşek Kafeterya adı altında faaliyet gösteren mahal.</w:t>
      </w:r>
    </w:p>
    <w:p w:rsidR="00FA220B" w:rsidRDefault="00FA220B" w:rsidP="00FA220B">
      <w:r>
        <w:t>6.OLAYIN TELEFONLA DZ.K.K. İKK ŞB.MD.LÜĞÜNE</w:t>
      </w:r>
    </w:p>
    <w:p w:rsidR="00FA220B" w:rsidRDefault="00FA220B" w:rsidP="00FA220B">
      <w:r>
        <w:t xml:space="preserve">   BİLDİRİLDİĞİ ZAMAN</w:t>
      </w:r>
      <w:r>
        <w:tab/>
      </w:r>
      <w:r>
        <w:tab/>
      </w:r>
      <w:r>
        <w:tab/>
      </w:r>
      <w:r>
        <w:tab/>
        <w:t>:-</w:t>
      </w:r>
    </w:p>
    <w:p w:rsidR="00FA220B" w:rsidRDefault="00FA220B" w:rsidP="00FA220B">
      <w:r>
        <w:t>7.OLAYI BİLDİRENİN KİMLİĞİ</w:t>
      </w:r>
      <w:r>
        <w:tab/>
      </w:r>
      <w:r>
        <w:tab/>
      </w:r>
      <w:r>
        <w:tab/>
        <w:t>: Donanma Komutanlığı</w:t>
      </w:r>
    </w:p>
    <w:p w:rsidR="00FA220B" w:rsidRDefault="00FA220B" w:rsidP="00FA220B">
      <w:r>
        <w:t>8. OLAYI BİLDİRİLENİN KİMLİĞİ</w:t>
      </w:r>
      <w:r>
        <w:tab/>
      </w:r>
      <w:r>
        <w:tab/>
        <w:t xml:space="preserve">: </w:t>
      </w:r>
    </w:p>
    <w:p w:rsidR="00FA220B" w:rsidRDefault="00FA220B" w:rsidP="00FA220B">
      <w:r>
        <w:t>9. OLAYIN KISACA AÇIKLAMASI VE SONUCU:</w:t>
      </w:r>
    </w:p>
    <w:p w:rsidR="00FA220B" w:rsidRDefault="00FA220B" w:rsidP="00FA220B">
      <w:pPr>
        <w:jc w:val="both"/>
      </w:pPr>
      <w:r>
        <w:tab/>
        <w:t>28.01.2004 günü saat 13:50 sıralarında Gölcük İlçe Alt Denetleme Komisyonu tarafından yapılan denetlemede Merkez Mahallesi 38.Som.18/B adresinde faaliyet gösteren, müstecirliğini Emekli Deniz Astsubay Halit TOSUN’un yaptığı ve yine lokanta kısmında Emekli Deniz Astsubay Osman YARALI’nın işlettiği ve çalıştığı tespit edilmiş, bu kapsamda; ŞİMŞEK KAFETERYA hakkında edinilen istihbarat aşağıda sunulmuştur.</w:t>
      </w:r>
    </w:p>
    <w:p w:rsidR="00FA220B" w:rsidRDefault="00FA220B" w:rsidP="00FA220B">
      <w:pPr>
        <w:jc w:val="both"/>
      </w:pPr>
      <w:r>
        <w:tab/>
        <w:t xml:space="preserve">a. Binaya girişe göre kapının sağında çay ocağı, sol tarafında lokanta devamında salon, burada sehpa ve taburelerin olduğu, </w:t>
      </w:r>
    </w:p>
    <w:p w:rsidR="00FA220B" w:rsidRDefault="00FA220B" w:rsidP="00FA220B">
      <w:pPr>
        <w:ind w:firstLine="709"/>
        <w:jc w:val="both"/>
      </w:pPr>
      <w:r>
        <w:t xml:space="preserve">b. Çay servisi yapılan salonun bitiminde camekanlı kitaplığın içerisinde dini, tarih ve roman türü kitaplar ile kasetlerin bulunduğu, </w:t>
      </w:r>
    </w:p>
    <w:p w:rsidR="00FA220B" w:rsidRDefault="00FA220B" w:rsidP="00FA220B">
      <w:pPr>
        <w:ind w:firstLine="709"/>
        <w:jc w:val="both"/>
      </w:pPr>
      <w:r>
        <w:t xml:space="preserve">c. Girişten soldan aşağı bodrum katına inildiğinde girişe göre sağ tarafta tuvalet, lavobaların bitişiğinde mutfak olduğu, </w:t>
      </w:r>
    </w:p>
    <w:p w:rsidR="00FA220B" w:rsidRDefault="00FA220B" w:rsidP="00FA220B">
      <w:pPr>
        <w:ind w:firstLine="709"/>
        <w:jc w:val="both"/>
      </w:pPr>
      <w:r>
        <w:t>d. Aynı katta geniş bir salonun olduğu, buranın halıfleksle döşeli olduğu,</w:t>
      </w:r>
    </w:p>
    <w:p w:rsidR="00FA220B" w:rsidRDefault="00FA220B" w:rsidP="00FA220B">
      <w:pPr>
        <w:ind w:firstLine="709"/>
        <w:jc w:val="both"/>
      </w:pPr>
      <w:r>
        <w:t xml:space="preserve">e. Salonun Güney tarafında bulunan ve mihrap olduğu söylenen duvar kısmının Gölcük Kaymakamlığı tarafından yapılan denetleme esnasında iki işçi tarafından kırıldığı, bu salonda da duvara monteli ahşap rafların olduğu bu raflarda dini kitap ve ansiklopedilerin olduğu, </w:t>
      </w:r>
    </w:p>
    <w:p w:rsidR="00FA220B" w:rsidRDefault="00FA220B" w:rsidP="00FA220B">
      <w:pPr>
        <w:ind w:firstLine="709"/>
      </w:pPr>
      <w:r>
        <w:t>f.Bodrum katındaki ayakkabılığın sağ tarafında bulunan küçük odada oturmak için koltuklar bulunduğu, bu oda içerisinde bir adet çelik kasanın olduğu,</w:t>
      </w:r>
    </w:p>
    <w:p w:rsidR="00FA220B" w:rsidRDefault="00FA220B" w:rsidP="00FA220B">
      <w:pPr>
        <w:ind w:firstLine="709"/>
        <w:jc w:val="both"/>
      </w:pPr>
      <w:r>
        <w:t xml:space="preserve">g. Bodrum katında bulunan salonun mescit görünümünde olduğu, tespit edilmiş, anılan yer işletime kapatılmış ve ilgilileri hakkında adli işlem başlatılmıştır. Konuya ilişkin evraklar LAHİKA’larda sunulmuştur. </w:t>
      </w:r>
    </w:p>
    <w:p w:rsidR="00FA220B" w:rsidRDefault="00FA220B" w:rsidP="00FA220B">
      <w:r>
        <w:t>10.VARSA ALINAN TEDBİRLER</w:t>
      </w:r>
      <w:r>
        <w:tab/>
        <w:t>:</w:t>
      </w:r>
    </w:p>
    <w:p w:rsidR="00FA220B" w:rsidRDefault="00FA220B" w:rsidP="00FA220B">
      <w:pPr>
        <w:ind w:firstLine="709"/>
        <w:jc w:val="both"/>
      </w:pPr>
      <w:r>
        <w:t xml:space="preserve">Söz konusu adres 5442 sayılı İl İdaresi Kanunun 32.maddesinin ç bendi uyarınca Kaymakamlık Makamının 28.01.2004 günü onayı ile kapatılması uygun görülmüş ve bahse konu yer aynı gün kapatılmıştır. </w:t>
      </w:r>
    </w:p>
    <w:p w:rsidR="00FA220B" w:rsidRDefault="00FA220B" w:rsidP="00FA220B"/>
    <w:p w:rsidR="00FA220B" w:rsidRDefault="00FA220B" w:rsidP="00FA220B">
      <w:r>
        <w:lastRenderedPageBreak/>
        <w:t>LAHİKALAR</w:t>
      </w:r>
      <w:r>
        <w:tab/>
        <w:t>:</w:t>
      </w:r>
    </w:p>
    <w:p w:rsidR="00FA220B" w:rsidRDefault="00FA220B" w:rsidP="00FA220B">
      <w:r>
        <w:t>LAHİKA-1( Gölcük İlçe Emniyet Müdürlüğü’nün Yazısı)</w:t>
      </w:r>
    </w:p>
    <w:p w:rsidR="00FA220B" w:rsidRDefault="00FA220B" w:rsidP="00FA220B">
      <w:r>
        <w:t>LAHİKA-2( Gölcük Kaymakamlığı’nın Yazısı)</w:t>
      </w:r>
    </w:p>
    <w:p w:rsidR="00FA220B" w:rsidRDefault="00FA220B" w:rsidP="00FA220B">
      <w:r>
        <w:t>LAHİKA-3(2 Sayfa Tutanak)</w:t>
      </w:r>
    </w:p>
    <w:p w:rsidR="00FA220B" w:rsidRDefault="00FA220B" w:rsidP="00FA220B">
      <w:r>
        <w:t>LAHİKA-4(İşyeri Açma ve Çalışma ruhsatı)</w:t>
      </w:r>
    </w:p>
    <w:p w:rsidR="00FA220B" w:rsidRDefault="00FA220B" w:rsidP="00FA220B"/>
    <w:p w:rsidR="00FA220B" w:rsidRDefault="00FA220B" w:rsidP="00FA220B">
      <w:pPr>
        <w:ind w:firstLine="709"/>
        <w:jc w:val="center"/>
        <w:rPr>
          <w:b/>
        </w:rPr>
      </w:pPr>
      <w:r>
        <w:rPr>
          <w:b/>
        </w:rPr>
        <w:t>BÇG BELGELERİNİN İMHA EDİLDİĞİNE DAİR TUTANAK</w:t>
      </w:r>
    </w:p>
    <w:p w:rsidR="00FA220B" w:rsidRDefault="00FA220B" w:rsidP="00FA220B">
      <w:pPr>
        <w:ind w:firstLine="709"/>
        <w:jc w:val="both"/>
      </w:pPr>
      <w:r>
        <w:rPr>
          <w:b/>
        </w:rPr>
        <w:t xml:space="preserve">İMHA TUTANAĞI </w:t>
      </w:r>
      <w:r>
        <w:t xml:space="preserve">Başlıklı Batı Çalışma Grubuna ait 5 sayfadan oluşan, son belge tarihi 17 Kasım 2006 olan, 81 Kalem, Batı Çalışma Grubu Rapor sistemi, Batı Çalışma Grubu bilgi ihtiyaçları, Batı Çalışma Grubu faaliyetleri konulu ve Batı Çalışma Grubuna gönderilen belgelerin Kemalettin Yakar(İsth. Bnb. İKK. Ks.A.), İlhan Kayış(İsth. Alb. İsth. İKK. ve Güv.Ş.Md.), Onay  Bülent Bostanoğlu (Kurmay Başkanı, Tümamiral)  tarafından kırpılarak imha edildiğine dair imha tutanağında özetle; </w:t>
      </w:r>
    </w:p>
    <w:p w:rsidR="00FA220B" w:rsidRDefault="00FA220B" w:rsidP="00FA220B">
      <w:pPr>
        <w:ind w:firstLine="709"/>
        <w:jc w:val="both"/>
      </w:pPr>
      <w:r>
        <w:t>2. Deniz Kuvvetleri K.lığının 01 Mayıs 1997 tarihli ve İSTH:3429-1-97/İKK.Ş.sayılı “Batı Çalışma Grubu Rapor Sistemi” konulu yazısı. (Erdek Deniz K.lığı)</w:t>
      </w:r>
    </w:p>
    <w:p w:rsidR="00FA220B" w:rsidRDefault="00FA220B" w:rsidP="00FA220B">
      <w:pPr>
        <w:ind w:firstLine="709"/>
        <w:jc w:val="both"/>
      </w:pPr>
      <w:r>
        <w:t>3. Deniz Kuvvetleri K.lığının 05 Mayıs 1997 tarihli ve İSTH:3429-3-97/İKK.Ş.sayılı “Batı Çalışma Grubu Bilgi İhtiyaçları” konulu yazısı. (Erdek Deniz K.lığı)</w:t>
      </w:r>
    </w:p>
    <w:p w:rsidR="00FA220B" w:rsidRDefault="00FA220B" w:rsidP="00FA220B">
      <w:pPr>
        <w:ind w:firstLine="709"/>
        <w:jc w:val="both"/>
      </w:pPr>
      <w:r>
        <w:t>4. Deniz Kuvvetleri K.lığının 28 Nisan 1997 tarihli ve İSTH:3500-34-97/İKK.Ş.sayılı “Laiklik Alehtarı Faaliyetler” konulu yazısı. (Erdek Deniz K.lığı)</w:t>
      </w:r>
    </w:p>
    <w:p w:rsidR="00FA220B" w:rsidRDefault="00FA220B" w:rsidP="00FA220B">
      <w:pPr>
        <w:ind w:firstLine="709"/>
        <w:jc w:val="both"/>
      </w:pPr>
      <w:r>
        <w:t>5. Deniz Kuvvetleri K.lığının 23 Ocak 1998 tarihli ve İSTH:3429-055-98/İKK.Ş.sayılı “Batı Çalışma Grubu Rapor Sistemi” konulu yazısı. (Erdek Deniz K.lığı)</w:t>
      </w:r>
    </w:p>
    <w:p w:rsidR="00FA220B" w:rsidRDefault="00FA220B" w:rsidP="00FA220B">
      <w:pPr>
        <w:ind w:firstLine="709"/>
        <w:jc w:val="both"/>
      </w:pPr>
      <w:r>
        <w:t>6. Deniz Kuvvetleri K.lığının 27 Ağustos 1997 tarihli ve İSTH:3590-400-97/İKK.Ş.sayılı “İrticai Unsurlarla İlişkili Okul ve Dershaneler” konulu yazısı. (Erdek Deniz K.lığı)</w:t>
      </w:r>
    </w:p>
    <w:p w:rsidR="00FA220B" w:rsidRDefault="00FA220B" w:rsidP="00FA220B">
      <w:pPr>
        <w:ind w:firstLine="709"/>
        <w:jc w:val="both"/>
      </w:pPr>
      <w:r>
        <w:t>7. Deniz Kuvvetleri K.lığının 30 Mayıs 1997 tarihli ve İSTH:3429-9-97/İKK.Ş.sayılı “Batı Eylem Planı” konulu yazısı.</w:t>
      </w:r>
    </w:p>
    <w:p w:rsidR="00FA220B" w:rsidRDefault="00FA220B" w:rsidP="00FA220B">
      <w:pPr>
        <w:ind w:firstLine="709"/>
        <w:jc w:val="both"/>
      </w:pPr>
      <w:r>
        <w:t>8. Deniz Kuvvetleri K.lığının 09 Mayıs 1997 tarihli ve İSTH:3429-5-97/İKK.Ş.sayılı “İrticai Faaliyetler” konulu yazısı. (Erdek Deniz K.lığı)</w:t>
      </w:r>
    </w:p>
    <w:p w:rsidR="00FA220B" w:rsidRDefault="00FA220B" w:rsidP="00FA220B">
      <w:pPr>
        <w:ind w:firstLine="709"/>
        <w:jc w:val="both"/>
      </w:pPr>
      <w:r>
        <w:t>9. Deniz Kuvvetleri K.lığının 13 Ocak 1997 tarihli ve İSTH:3590-3-97/İKK.Ş.sayılı “Yıkıcı/Bölücü Örgütlerin TSK’ne Sızma Faaliyetleri” konulu yazısı.</w:t>
      </w:r>
    </w:p>
    <w:p w:rsidR="00FA220B" w:rsidRDefault="00FA220B" w:rsidP="00FA220B">
      <w:pPr>
        <w:ind w:firstLine="709"/>
        <w:jc w:val="both"/>
      </w:pPr>
      <w:r>
        <w:t>./.</w:t>
      </w:r>
    </w:p>
    <w:p w:rsidR="00FA220B" w:rsidRDefault="00FA220B" w:rsidP="00FA220B">
      <w:pPr>
        <w:ind w:firstLine="709"/>
        <w:jc w:val="both"/>
      </w:pPr>
      <w:r>
        <w:t>11. Deniz Kuvvetleri K.lığının 24 Şubat 1998 tarihli ve İSTH:3050-164-98/İKK.Ş.sayılı “Batı Çalışma Grubu Faaliyetleri” konulu yazısı. (Erdek Deniz K.lığı)</w:t>
      </w:r>
    </w:p>
    <w:p w:rsidR="00FA220B" w:rsidRDefault="00FA220B" w:rsidP="00FA220B">
      <w:pPr>
        <w:ind w:firstLine="709"/>
        <w:jc w:val="both"/>
      </w:pPr>
      <w:r>
        <w:t>12. Deniz Kuvvetleri K.lığının 20 Şubat 1998 tarihli ve İSTH:3050-161-98/İKK.Ş.sayılı “Batı Çalışma Grubu Faaliyetleri” konulu yazısı. (Erdek Deniz K.lığı)</w:t>
      </w:r>
    </w:p>
    <w:p w:rsidR="00FA220B" w:rsidRDefault="00FA220B" w:rsidP="00FA220B">
      <w:pPr>
        <w:ind w:firstLine="709"/>
        <w:jc w:val="both"/>
      </w:pPr>
      <w:r>
        <w:t>./.</w:t>
      </w:r>
    </w:p>
    <w:p w:rsidR="00FA220B" w:rsidRDefault="00FA220B" w:rsidP="00FA220B">
      <w:pPr>
        <w:ind w:firstLine="709"/>
        <w:jc w:val="both"/>
      </w:pPr>
      <w:r>
        <w:lastRenderedPageBreak/>
        <w:t>17. Deniz Kuvvetleri K.lığının 26 Ağustos 1997 tarihli ve İSTH:3590-399-97/İKK.Ş.sayılı “EMASYA Planının Gözden Geçirilmesi” konulu yazısı. (Erdek Deniz K.lığı)</w:t>
      </w:r>
    </w:p>
    <w:p w:rsidR="00FA220B" w:rsidRDefault="00FA220B" w:rsidP="00FA220B">
      <w:pPr>
        <w:ind w:firstLine="709"/>
        <w:jc w:val="both"/>
      </w:pPr>
      <w:r>
        <w:t>./.</w:t>
      </w:r>
    </w:p>
    <w:p w:rsidR="00FA220B" w:rsidRDefault="00FA220B" w:rsidP="00FA220B">
      <w:pPr>
        <w:ind w:firstLine="709"/>
        <w:jc w:val="both"/>
      </w:pPr>
      <w:r>
        <w:t>22. Deniz Hava Üs K.lığının 08 Mayıs 1998 tarihli ve İSTH:3592-191-98/İsth.İKK. sayılı “İrticai Faaliyetler” konulu yazısı. (Dz.Hv.Üs.)</w:t>
      </w:r>
    </w:p>
    <w:p w:rsidR="00FA220B" w:rsidRDefault="00FA220B" w:rsidP="00FA220B">
      <w:pPr>
        <w:ind w:firstLine="709"/>
        <w:jc w:val="both"/>
      </w:pPr>
      <w:r>
        <w:t>23. Donanma K.lığının 05 Mayıs 1998 tarihli ve İSTH:3590-53-98/İKK.Ks.sayılı “Tespitler” konulu yazısı</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r>
        <w:t>24. Donanma K.lığının 25 Mart 1998 tarihli ve HRK:3590-556-98/İSTH.İKK.Ş.sayılı “İmam Hatip Lisesi” konulu yazısı.</w:t>
      </w:r>
    </w:p>
    <w:p w:rsidR="00FA220B" w:rsidRDefault="00FA220B" w:rsidP="00FA220B">
      <w:pPr>
        <w:ind w:firstLine="709"/>
        <w:jc w:val="both"/>
      </w:pPr>
      <w:r>
        <w:t xml:space="preserve">25. Donanma K.lığının 18 Mart 1998 tarihli ve HRK:3590-497-98/İSTH.İKK.Ş. sayılı “Kur’an Kursları ve Vakıflar” konulu yazısı. </w:t>
      </w:r>
    </w:p>
    <w:p w:rsidR="00FA220B" w:rsidRDefault="00FA220B" w:rsidP="00FA220B">
      <w:pPr>
        <w:ind w:firstLine="709"/>
        <w:jc w:val="both"/>
      </w:pPr>
      <w:r>
        <w:t>./.</w:t>
      </w:r>
    </w:p>
    <w:p w:rsidR="00FA220B" w:rsidRDefault="00FA220B" w:rsidP="00FA220B">
      <w:pPr>
        <w:ind w:firstLine="709"/>
        <w:jc w:val="both"/>
      </w:pPr>
      <w:r>
        <w:t xml:space="preserve">28. Donanma K.lığının 27 Şubat 1998 tarihli ve HRK:3590-382-98/İSTH.İKK.Ş. sayılı “İrticai Faaliyet Gösteren Grup/Dernek” konulu yazısı. </w:t>
      </w:r>
    </w:p>
    <w:p w:rsidR="00FA220B" w:rsidRDefault="00FA220B" w:rsidP="00FA220B">
      <w:pPr>
        <w:ind w:firstLine="709"/>
        <w:jc w:val="both"/>
      </w:pPr>
      <w:r>
        <w:t>./.</w:t>
      </w:r>
    </w:p>
    <w:p w:rsidR="00FA220B" w:rsidRDefault="00FA220B" w:rsidP="00FA220B">
      <w:pPr>
        <w:ind w:firstLine="709"/>
        <w:jc w:val="both"/>
      </w:pPr>
      <w:r>
        <w:t xml:space="preserve">30. Donanma Komutanlığının 06 Şubat 1998 tarihli ve HRK:3590-191-98/İSTH.İKK.Ş. sayılı “İrticai Faaliyetler” konulu yazısı. </w:t>
      </w:r>
    </w:p>
    <w:p w:rsidR="00FA220B" w:rsidRDefault="00FA220B" w:rsidP="00FA220B">
      <w:pPr>
        <w:ind w:firstLine="709"/>
        <w:jc w:val="both"/>
      </w:pPr>
      <w:r>
        <w:t>./.</w:t>
      </w:r>
    </w:p>
    <w:p w:rsidR="00FA220B" w:rsidRDefault="00FA220B" w:rsidP="00FA220B">
      <w:pPr>
        <w:ind w:firstLine="709"/>
        <w:jc w:val="both"/>
      </w:pPr>
      <w:r>
        <w:t>39. Deniz Kuvvetleri K.lığının 06 Mayıs 1997 tarihli ve İSTH:3590-188-97/İKK.Ş. sayılı “YAŞ’a Sevk Edilecek Personel” konulu yazısı. (Elle yazılı)</w:t>
      </w:r>
    </w:p>
    <w:p w:rsidR="00FA220B" w:rsidRDefault="00FA220B" w:rsidP="00FA220B">
      <w:pPr>
        <w:ind w:firstLine="709"/>
        <w:jc w:val="both"/>
      </w:pPr>
      <w:r>
        <w:t>./.</w:t>
      </w:r>
    </w:p>
    <w:p w:rsidR="00FA220B" w:rsidRDefault="00FA220B" w:rsidP="00FA220B">
      <w:pPr>
        <w:ind w:firstLine="709"/>
        <w:jc w:val="both"/>
      </w:pPr>
      <w:r>
        <w:t>58. Envanter Kontrol Merkezi Komutanlığının 21 Ağustos 1997 tarihli ve PER:3590-1447-97 sayılı “Personel Bilgi Formu” konulu yazısı. (EKMKOM)</w:t>
      </w:r>
    </w:p>
    <w:p w:rsidR="00FA220B" w:rsidRDefault="00FA220B" w:rsidP="00FA220B">
      <w:pPr>
        <w:ind w:firstLine="709"/>
        <w:jc w:val="both"/>
      </w:pPr>
      <w:r>
        <w:t xml:space="preserve">59. Donanma Komutanlığının 15 Eylül 1997 tarihli ve HRK:3590-1777-97/İSTH.İKK.Ş. sayılı “İhbar Mektubu Araştırma Neticesi” konulu yazısı. </w:t>
      </w:r>
    </w:p>
    <w:p w:rsidR="00FA220B" w:rsidRDefault="00FA220B" w:rsidP="00FA220B">
      <w:pPr>
        <w:ind w:firstLine="709"/>
        <w:jc w:val="both"/>
      </w:pPr>
      <w:r>
        <w:t>./.</w:t>
      </w:r>
    </w:p>
    <w:p w:rsidR="00FA220B" w:rsidRDefault="00FA220B" w:rsidP="00FA220B">
      <w:pPr>
        <w:ind w:firstLine="709"/>
        <w:jc w:val="both"/>
      </w:pPr>
      <w:r>
        <w:t xml:space="preserve">61. Donanma Komutanlığının 17 Kasım 2006 tarihli, İSTH:3429-686-06/İKK.Ks.sayılı “Rapor” konulu yazısı. </w:t>
      </w:r>
    </w:p>
    <w:p w:rsidR="00FA220B" w:rsidRDefault="00FA220B" w:rsidP="00FA220B">
      <w:pPr>
        <w:ind w:firstLine="709"/>
        <w:jc w:val="both"/>
      </w:pPr>
      <w:r>
        <w:t xml:space="preserve">62. Donanma Komutanlığının 03 Nisan 2006 tarihli, İSTH:3429-200-06/İKK.Ks.sayılı “Rapor” konulu yazısı.  </w:t>
      </w:r>
    </w:p>
    <w:p w:rsidR="00FA220B" w:rsidRDefault="00FA220B" w:rsidP="00FA220B">
      <w:pPr>
        <w:ind w:firstLine="709"/>
        <w:jc w:val="both"/>
      </w:pPr>
      <w:r>
        <w:lastRenderedPageBreak/>
        <w:t>63. Donanma Komutanlığının 28 Şubat 2006 tarihli, İSTH:3429-136-06/İKK.Ks.sayılı “Rapor” konulu yazısı.</w:t>
      </w:r>
    </w:p>
    <w:p w:rsidR="00FA220B" w:rsidRDefault="00FA220B" w:rsidP="00FA220B">
      <w:pPr>
        <w:ind w:firstLine="709"/>
        <w:jc w:val="both"/>
      </w:pPr>
      <w:r>
        <w:t>64. Donanma Komutanlığının 17 Eylül 2004 tarihli, İSTH:3429-557-06/İKK.Ks.sayılı “Rapor” konulu yazısı.</w:t>
      </w:r>
    </w:p>
    <w:p w:rsidR="00FA220B" w:rsidRDefault="00FA220B" w:rsidP="00FA220B">
      <w:pPr>
        <w:ind w:firstLine="709"/>
        <w:jc w:val="both"/>
      </w:pPr>
      <w:r>
        <w:t>./.</w:t>
      </w:r>
    </w:p>
    <w:p w:rsidR="00FA220B" w:rsidRDefault="00FA220B" w:rsidP="00FA220B">
      <w:pPr>
        <w:ind w:firstLine="709"/>
        <w:jc w:val="both"/>
      </w:pPr>
      <w:r>
        <w:t>67. Donanma Komutanlığının 26 Ağustos 2004 tarihli, İSTH:3429-434-04/İKK.Ks.sayılı “Rapor” konulu yazısı.</w:t>
      </w:r>
    </w:p>
    <w:p w:rsidR="00FA220B" w:rsidRDefault="00FA220B" w:rsidP="00FA220B">
      <w:pPr>
        <w:ind w:firstLine="709"/>
        <w:jc w:val="both"/>
      </w:pPr>
      <w:r>
        <w:t>./.</w:t>
      </w:r>
    </w:p>
    <w:p w:rsidR="00FA220B" w:rsidRDefault="00FA220B" w:rsidP="00FA220B">
      <w:pPr>
        <w:ind w:firstLine="709"/>
        <w:jc w:val="both"/>
      </w:pPr>
      <w:r>
        <w:t>76. Donanma Komutanlığının 11 Kasım 2003 tarihli, İSTH:3429-789-03/İKK.Ks.sayılı “Rapor” konulu yazısı.</w:t>
      </w:r>
    </w:p>
    <w:p w:rsidR="00FA220B" w:rsidRDefault="00FA220B" w:rsidP="00FA220B">
      <w:pPr>
        <w:ind w:firstLine="709"/>
        <w:jc w:val="both"/>
      </w:pPr>
      <w:r>
        <w:t>./.</w:t>
      </w:r>
    </w:p>
    <w:p w:rsidR="00FA220B" w:rsidRDefault="00FA220B" w:rsidP="00FA220B">
      <w:pPr>
        <w:ind w:firstLine="709"/>
        <w:jc w:val="both"/>
      </w:pPr>
      <w:r>
        <w:t>81. Donanma Komutanlığının 05 Şubat 2003 tarihli, İSTH:3429-102-03/İKK.Ks.sayılı “Rapor” konulu yazısı.( 6.Kls.S:21-25)</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GÖLCÜK BÖLGESİNDEKİ KURAN KURSLARI</w:t>
      </w:r>
    </w:p>
    <w:p w:rsidR="00FA220B" w:rsidRDefault="00FA220B" w:rsidP="00FA220B">
      <w:pPr>
        <w:ind w:firstLine="709"/>
        <w:jc w:val="both"/>
      </w:pPr>
      <w:r>
        <w:rPr>
          <w:b/>
        </w:rPr>
        <w:t>Gölcük Bölgesindeki Kuran Kursları</w:t>
      </w:r>
      <w:r>
        <w:t xml:space="preserve"> Başlığı altında Donanma Komutanlığının Mart 1998 gün ve Hrk. 3590-98/İSTH. İKK.Ş(BAAOO) sayılı yazısının Eki olan EK-A belgesinde</w:t>
      </w:r>
    </w:p>
    <w:p w:rsidR="00FA220B" w:rsidRDefault="00FA220B" w:rsidP="00FA220B">
      <w:pPr>
        <w:ind w:firstLine="709"/>
        <w:jc w:val="both"/>
      </w:pPr>
      <w:r>
        <w:t>13 adet Kuran kursunun Adı, adresi, Öğrenci Miktarı, öğreticisi, Günübirlik/Yatılı, kız/erkek, açıklama, onay tarihini gösterir 1 sayfadan oluşan belge.( (6.Kls.S:20)</w:t>
      </w:r>
    </w:p>
    <w:p w:rsidR="00FA220B" w:rsidRDefault="00FA220B" w:rsidP="00FA220B">
      <w:pPr>
        <w:ind w:firstLine="709"/>
      </w:pPr>
    </w:p>
    <w:p w:rsidR="00FA220B" w:rsidRDefault="00FA220B" w:rsidP="00FA220B">
      <w:pPr>
        <w:ind w:firstLine="709"/>
      </w:pPr>
    </w:p>
    <w:p w:rsidR="00FA220B" w:rsidRDefault="00FA220B" w:rsidP="00FA220B">
      <w:pPr>
        <w:ind w:firstLine="709"/>
      </w:pPr>
    </w:p>
    <w:p w:rsidR="00FA220B" w:rsidRDefault="00FA220B" w:rsidP="00FA220B">
      <w:pPr>
        <w:ind w:firstLine="709"/>
      </w:pPr>
    </w:p>
    <w:p w:rsidR="00FA220B" w:rsidRDefault="00FA220B" w:rsidP="00FA220B">
      <w:pPr>
        <w:jc w:val="center"/>
      </w:pPr>
    </w:p>
    <w:p w:rsidR="00FA220B" w:rsidRDefault="00FA220B" w:rsidP="00FA220B">
      <w:pPr>
        <w:jc w:val="both"/>
        <w:rPr>
          <w:b/>
        </w:rPr>
      </w:pPr>
      <w:r>
        <w:rPr>
          <w:b/>
        </w:rPr>
        <w:t>3.41.4.BALYOZ DARBE PLANI SORUŞTURMASI KAPSAMINDA GÖLCÜK’TE ELDE EDİLEN 28 ŞUBAT- BATI  ÇALIŞMA GRUBUYLA İLGİLİ ELDE EDİLEN BELGELER.</w:t>
      </w:r>
    </w:p>
    <w:p w:rsidR="00FA220B" w:rsidRDefault="00FA220B" w:rsidP="00FA220B">
      <w:pPr>
        <w:ind w:firstLine="709"/>
        <w:jc w:val="center"/>
        <w:rPr>
          <w:b/>
        </w:rPr>
      </w:pPr>
    </w:p>
    <w:p w:rsidR="00FA220B" w:rsidRDefault="00FA220B" w:rsidP="00FA220B">
      <w:pPr>
        <w:ind w:firstLine="709"/>
        <w:jc w:val="center"/>
        <w:rPr>
          <w:b/>
        </w:rPr>
      </w:pPr>
      <w:r>
        <w:rPr>
          <w:b/>
        </w:rPr>
        <w:t>BALYOZ-GÖLCÜK-BÇG BELGELER- 11 NOLU CD İÇERİSİNDEKİ BELGELER</w:t>
      </w:r>
    </w:p>
    <w:p w:rsidR="00FA220B" w:rsidRDefault="00FA220B" w:rsidP="00FA220B">
      <w:pPr>
        <w:ind w:firstLine="709"/>
        <w:jc w:val="center"/>
        <w:rPr>
          <w:b/>
        </w:rPr>
      </w:pPr>
      <w:r>
        <w:rPr>
          <w:b/>
        </w:rPr>
        <w:t>(6.Kls. S:13-19)</w:t>
      </w:r>
    </w:p>
    <w:p w:rsidR="00FA220B" w:rsidRDefault="00FA220B" w:rsidP="00FA220B">
      <w:pPr>
        <w:ind w:firstLine="709"/>
      </w:pPr>
      <w:r>
        <w:t xml:space="preserve"> </w:t>
      </w:r>
    </w:p>
    <w:p w:rsidR="00FA220B" w:rsidRDefault="00FA220B" w:rsidP="00FA220B">
      <w:pPr>
        <w:ind w:firstLine="709"/>
        <w:jc w:val="both"/>
      </w:pPr>
      <w:r>
        <w:lastRenderedPageBreak/>
        <w:t>Genelkurmay Başkanlığı tarafından gizli, kişiye özel, damgalı, Jandarma Genel Komutanlığına gönderilen  29 Nisan 1997 tarihli HRK:3429-15-97/İGHD.Pl.Ş.(3) sayılı, Batı Çalışma Grubu Rapor Sistemi konulu, Çevik Bir imzalı, 2 sayfadan oluşan,</w:t>
      </w:r>
    </w:p>
    <w:p w:rsidR="00FA220B" w:rsidRDefault="00FA220B" w:rsidP="00FA220B">
      <w:pPr>
        <w:ind w:firstLine="709"/>
      </w:pPr>
      <w:r>
        <w:t xml:space="preserve">EK-A sında, Batı çalışma grubu günlük durum raporu (BATGÜNDURAP), </w:t>
      </w:r>
    </w:p>
    <w:p w:rsidR="00FA220B" w:rsidRDefault="00FA220B" w:rsidP="00FA220B">
      <w:pPr>
        <w:ind w:firstLine="709"/>
      </w:pPr>
      <w:r>
        <w:t>EK-B LAHİKA-1’inde,Batı Çalışma Grubu Olay Bildirim Raporu(BATOLBİLRAP)</w:t>
      </w:r>
    </w:p>
    <w:p w:rsidR="00FA220B" w:rsidRDefault="00FA220B" w:rsidP="00FA220B">
      <w:pPr>
        <w:ind w:firstLine="709"/>
      </w:pPr>
      <w:r>
        <w:t>EK-B LAHİKA-2 Genelkurmay Emniyetli Fax ve Telefon Numaralarının bulunduğu belge. (6.Kls.s:13-19)</w:t>
      </w:r>
    </w:p>
    <w:p w:rsidR="00FA220B" w:rsidRDefault="00FA220B" w:rsidP="00FA220B"/>
    <w:p w:rsidR="00FA220B" w:rsidRDefault="00FA220B" w:rsidP="00FA220B">
      <w:pPr>
        <w:ind w:firstLine="709"/>
        <w:jc w:val="center"/>
        <w:rPr>
          <w:b/>
        </w:rPr>
      </w:pPr>
      <w:r>
        <w:rPr>
          <w:b/>
        </w:rPr>
        <w:t xml:space="preserve">BALYOZ DARBE PLANI SORUŞTURMASI KAPSAMINDA GÖLCÜK’TE ELDE EDİLEN </w:t>
      </w:r>
    </w:p>
    <w:p w:rsidR="00FA220B" w:rsidRDefault="00FA220B" w:rsidP="00FA220B">
      <w:pPr>
        <w:ind w:firstLine="709"/>
        <w:jc w:val="center"/>
        <w:rPr>
          <w:b/>
        </w:rPr>
      </w:pPr>
      <w:r>
        <w:rPr>
          <w:b/>
        </w:rPr>
        <w:t>28 ŞUBAT- BATI  ÇALIŞMA GRUBUYLA İLGİLİ ELDE EDİLEN BELGELER.</w:t>
      </w:r>
    </w:p>
    <w:p w:rsidR="00FA220B" w:rsidRDefault="00FA220B" w:rsidP="00FA220B">
      <w:pPr>
        <w:ind w:firstLine="709"/>
        <w:rPr>
          <w:b/>
        </w:rPr>
      </w:pPr>
    </w:p>
    <w:p w:rsidR="00FA220B" w:rsidRDefault="00FA220B" w:rsidP="00FA220B">
      <w:pPr>
        <w:ind w:firstLine="709"/>
        <w:rPr>
          <w:b/>
        </w:rPr>
      </w:pPr>
      <w:r>
        <w:rPr>
          <w:b/>
        </w:rPr>
        <w:t>BALYOZ-GÖLCÜK-BÇG BELGELERİ- 13 NOLU CD İÇERİSİNDEKİ BELGELER</w:t>
      </w:r>
    </w:p>
    <w:p w:rsidR="00FA220B" w:rsidRDefault="00FA220B" w:rsidP="00FA220B">
      <w:pPr>
        <w:ind w:firstLine="709"/>
        <w:jc w:val="center"/>
        <w:rPr>
          <w:b/>
        </w:rPr>
      </w:pPr>
      <w:r>
        <w:rPr>
          <w:b/>
        </w:rPr>
        <w:t>(6.Kls. S:1-16)</w:t>
      </w:r>
    </w:p>
    <w:p w:rsidR="00FA220B" w:rsidRDefault="00FA220B" w:rsidP="00FA220B"/>
    <w:p w:rsidR="00FA220B" w:rsidRDefault="00FA220B" w:rsidP="00FA220B">
      <w:pPr>
        <w:ind w:firstLine="709"/>
        <w:jc w:val="both"/>
      </w:pPr>
      <w:r>
        <w:rPr>
          <w:b/>
        </w:rPr>
        <w:t>TAKDİM PLANI</w:t>
      </w:r>
      <w:r>
        <w:t xml:space="preserve">  Başlıklı, İrtica nedir?, 28 Şubat Kararları ile ilgili yapılan işler- yapılmayan işler, Tespit edilen legal veya illegal irticai örgütler, radikal dini gruplar, tarikatlar, vakıflar, dernekler, yurtlar, kuran kursları, okullar ve külliyeler başlıklarından oluşan, takdimin yansıyla yapıldığı 12 sayfadan oluşan sunum.( 6.Kls.S:01-12)</w:t>
      </w:r>
    </w:p>
    <w:p w:rsidR="00FA220B" w:rsidRDefault="00FA220B" w:rsidP="00FA220B"/>
    <w:p w:rsidR="00FA220B" w:rsidRDefault="00FA220B" w:rsidP="00FA220B">
      <w:pPr>
        <w:jc w:val="center"/>
        <w:rPr>
          <w:b/>
        </w:rPr>
      </w:pPr>
    </w:p>
    <w:p w:rsidR="00FA220B" w:rsidRDefault="00FA220B" w:rsidP="00FA220B">
      <w:pPr>
        <w:jc w:val="center"/>
        <w:rPr>
          <w:b/>
        </w:rPr>
      </w:pPr>
      <w:r>
        <w:rPr>
          <w:b/>
        </w:rPr>
        <w:t xml:space="preserve">8. KLASÖR </w:t>
      </w:r>
    </w:p>
    <w:p w:rsidR="00FA220B" w:rsidRDefault="00FA220B" w:rsidP="00FA220B">
      <w:pPr>
        <w:ind w:firstLine="720"/>
        <w:jc w:val="center"/>
        <w:rPr>
          <w:b/>
        </w:rPr>
      </w:pPr>
      <w:r>
        <w:rPr>
          <w:b/>
        </w:rPr>
        <w:t>BATI HAREKAT KONSEPTİ (8.Kls. S:282)</w:t>
      </w:r>
    </w:p>
    <w:p w:rsidR="00FA220B" w:rsidRDefault="00FA220B" w:rsidP="00FA220B">
      <w:pPr>
        <w:ind w:firstLine="720"/>
        <w:jc w:val="both"/>
      </w:pPr>
      <w:r>
        <w:t xml:space="preserve">Genelkurmay Başkanlığının “Kişiye Özel” “Gizli” ibareli, 06 Mayıs 1997 tarihli HRK.: 3429-26-97/İGHD.Pl.Ş.(2) sayılı </w:t>
      </w:r>
      <w:r>
        <w:rPr>
          <w:b/>
        </w:rPr>
        <w:t xml:space="preserve">Batı Harekat Konsepti </w:t>
      </w:r>
      <w:r>
        <w:t xml:space="preserve">konulu, Genelkurmay Personel Başkanlığına hitaben yazılmış, 12 sayfadan ibaret II nci Başkan Orgeneral Çevik BİR imzalı belge, </w:t>
      </w:r>
    </w:p>
    <w:p w:rsidR="00FA220B" w:rsidRDefault="00FA220B" w:rsidP="00FA220B">
      <w:pPr>
        <w:ind w:firstLine="720"/>
        <w:jc w:val="both"/>
      </w:pPr>
    </w:p>
    <w:p w:rsidR="00FA220B" w:rsidRDefault="00FA220B" w:rsidP="00FA220B">
      <w:pPr>
        <w:ind w:firstLine="720"/>
        <w:jc w:val="center"/>
        <w:rPr>
          <w:b/>
        </w:rPr>
      </w:pPr>
      <w:r>
        <w:rPr>
          <w:b/>
        </w:rPr>
        <w:t>BATI ÇALIŞMA GRUBUNUN KURULMASI (8.Kls S:270)</w:t>
      </w:r>
    </w:p>
    <w:p w:rsidR="00FA220B" w:rsidRDefault="00FA220B" w:rsidP="00FA220B">
      <w:pPr>
        <w:ind w:firstLine="720"/>
        <w:jc w:val="both"/>
      </w:pPr>
      <w:r>
        <w:t xml:space="preserve">Genelkurmay Başkanlığının “Kişiye Özel” “Gizli” ibareli, 10 Nisan 1997 tarihli HRK.: 7200-77-97/İGHD.(PL2) sayılı </w:t>
      </w:r>
      <w:r>
        <w:rPr>
          <w:b/>
        </w:rPr>
        <w:t>Batı Çalışma Grubu</w:t>
      </w:r>
      <w:r>
        <w:t xml:space="preserve"> konulu, </w:t>
      </w:r>
      <w:r>
        <w:rPr>
          <w:b/>
        </w:rPr>
        <w:t>“Batı Çalışma Grubunun kurulmasına dair”</w:t>
      </w:r>
      <w:r>
        <w:t xml:space="preserve"> Genelkurmay Personel Başkanlığına hitaben yazılmış, 2 sayfadan ibaret II nci Başkan Orgeneral Çevik BİR imzalı belge, </w:t>
      </w:r>
    </w:p>
    <w:p w:rsidR="00FA220B" w:rsidRDefault="00FA220B" w:rsidP="00FA220B">
      <w:pPr>
        <w:ind w:firstLine="720"/>
        <w:jc w:val="both"/>
      </w:pPr>
    </w:p>
    <w:p w:rsidR="00FA220B" w:rsidRDefault="00FA220B" w:rsidP="00FA220B">
      <w:pPr>
        <w:ind w:firstLine="720"/>
        <w:jc w:val="center"/>
        <w:rPr>
          <w:b/>
        </w:rPr>
      </w:pPr>
      <w:r>
        <w:rPr>
          <w:b/>
        </w:rPr>
        <w:t>ÇALIŞMA GRUBUNUN OLUŞTURULMASI (8.Kls S:266)</w:t>
      </w:r>
    </w:p>
    <w:p w:rsidR="00FA220B" w:rsidRDefault="00FA220B" w:rsidP="00FA220B">
      <w:pPr>
        <w:ind w:firstLine="720"/>
        <w:jc w:val="both"/>
      </w:pPr>
      <w:r>
        <w:lastRenderedPageBreak/>
        <w:t xml:space="preserve">Genelkurmay Başkanlığının “Kişiye Özel” “Gizli” “İvedi” ibareli, 4 Nisan 1997 tarihli GENSEK: 3050-155-97/İCRA SB.  sayılı </w:t>
      </w:r>
      <w:r>
        <w:rPr>
          <w:b/>
        </w:rPr>
        <w:t>Çalışma Grubu Oluşturulması</w:t>
      </w:r>
      <w:r>
        <w:t xml:space="preserve"> konulu, Genelkurmay Personel Başkanlığına hitaben yazılmış, 1 sayfadan ibaret II nci Başkan Orgeneral Çevik BİR imzalı belge, </w:t>
      </w:r>
    </w:p>
    <w:p w:rsidR="00FA220B" w:rsidRDefault="00FA220B" w:rsidP="00FA220B">
      <w:pPr>
        <w:ind w:firstLine="720"/>
        <w:jc w:val="both"/>
      </w:pPr>
    </w:p>
    <w:p w:rsidR="00FA220B" w:rsidRDefault="00FA220B" w:rsidP="00FA220B">
      <w:pPr>
        <w:ind w:firstLine="720"/>
        <w:jc w:val="center"/>
        <w:rPr>
          <w:b/>
        </w:rPr>
      </w:pPr>
      <w:r>
        <w:rPr>
          <w:b/>
        </w:rPr>
        <w:t>BATI ÇALIŞMA GRUBU ŞEMASI (8.Kls S:265)</w:t>
      </w:r>
    </w:p>
    <w:p w:rsidR="00FA220B" w:rsidRDefault="00FA220B" w:rsidP="00FA220B">
      <w:pPr>
        <w:ind w:firstLine="720"/>
        <w:jc w:val="both"/>
        <w:rPr>
          <w:b/>
        </w:rPr>
      </w:pPr>
      <w:r>
        <w:t xml:space="preserve">Genelkurmay Başkanlığının “Kişiye Özel” “Gizli” ibareli, 10 Nisan 1997 tarihli HRK.: 7200-77-97/İGHD.(PL2)  sayılı </w:t>
      </w:r>
      <w:r>
        <w:rPr>
          <w:b/>
        </w:rPr>
        <w:t>Batı Çalışma Grubu konulu,</w:t>
      </w:r>
      <w:r>
        <w:t xml:space="preserve"> Genelkurmay Personel Başkanlığına hitaben yazılmış, 12 sayfadan ibaret II nci Başkan Orgeneral Çevik BİR imzalı </w:t>
      </w:r>
      <w:r>
        <w:rPr>
          <w:b/>
        </w:rPr>
        <w:t xml:space="preserve">belgenin Ek-A’sında Batı Çalışma Grubu şeması, şemanın Genelkurmay Harekat Başkanı Korgeneral Çetin DOĞAN tarafından imzalandığı, Batı Çalışma Grubunun şemasının en üstünde Gnkur II. Bşk. (Çevik BİR), altında Başkan olarak Gnkur. Hrk. Bşk. (Çetin DOĞAN), daha altında Koordinatör Gnkur. İGHD. Bşk. (Kenan DENİZ) ve alt bölümlerinde İsth. Ve Değ. Bölümü, Planlama Bölümü, İstatistik ve VHZ Bölümü, Cari Harekat Bölümü ve görevlendirilecek subay ve sivil memurların sayılarının ve görev yerlerinin belirildiği şemada Batı Çalışma Grubunda görevlendirilen şüphelilerin görevlerinin belirtildiği belge iddianamenin önceki kısımlarında anlatıldığından burada tekrar edilmemiştir.  </w:t>
      </w:r>
    </w:p>
    <w:p w:rsidR="00FA220B" w:rsidRDefault="00FA220B" w:rsidP="00FA220B">
      <w:pPr>
        <w:ind w:firstLine="720"/>
        <w:jc w:val="both"/>
        <w:rPr>
          <w:b/>
        </w:rPr>
      </w:pPr>
    </w:p>
    <w:p w:rsidR="00FA220B" w:rsidRDefault="00FA220B" w:rsidP="00FA220B">
      <w:pPr>
        <w:ind w:firstLine="720"/>
        <w:jc w:val="center"/>
        <w:rPr>
          <w:b/>
        </w:rPr>
      </w:pPr>
      <w:r>
        <w:rPr>
          <w:b/>
        </w:rPr>
        <w:t>ÖZEL OTURUM İLE İLGİLİ GÖRÜŞ VE ÖNERİLER (8.Kls S:267-268)</w:t>
      </w:r>
    </w:p>
    <w:p w:rsidR="00FA220B" w:rsidRDefault="00FA220B" w:rsidP="00FA220B">
      <w:pPr>
        <w:ind w:firstLine="720"/>
        <w:jc w:val="both"/>
      </w:pPr>
      <w:r>
        <w:t xml:space="preserve">Başlıklı, amaç, acil tedbirler, çalışma şekli başlıklarından oluşan DYP ve Refah Partileri ile ilgili 4 Nisan 1997 tarihli </w:t>
      </w:r>
      <w:r>
        <w:rPr>
          <w:b/>
        </w:rPr>
        <w:t>Batı Çalışma Grubu</w:t>
      </w:r>
      <w:r>
        <w:t xml:space="preserve"> Oluşturulmasına dair belgenin eki olan 2 sayfadan ibaret el yazısı belge </w:t>
      </w:r>
    </w:p>
    <w:p w:rsidR="00FA220B" w:rsidRDefault="00FA220B" w:rsidP="00FA220B">
      <w:pPr>
        <w:ind w:firstLine="720"/>
        <w:jc w:val="both"/>
      </w:pPr>
    </w:p>
    <w:p w:rsidR="00FA220B" w:rsidRDefault="00FA220B" w:rsidP="00FA220B">
      <w:pPr>
        <w:jc w:val="center"/>
        <w:rPr>
          <w:b/>
        </w:rPr>
      </w:pPr>
      <w:r>
        <w:rPr>
          <w:b/>
        </w:rPr>
        <w:t>BATI ÇALIŞMA GRUBU ALANINA GİRİŞ YETKİSİ VERİLEN PERSONEL</w:t>
      </w:r>
    </w:p>
    <w:p w:rsidR="00FA220B" w:rsidRDefault="00FA220B" w:rsidP="00FA220B">
      <w:pPr>
        <w:jc w:val="center"/>
        <w:rPr>
          <w:b/>
        </w:rPr>
      </w:pPr>
      <w:r>
        <w:rPr>
          <w:b/>
        </w:rPr>
        <w:t xml:space="preserve"> (8.Kls S:256-258)</w:t>
      </w:r>
    </w:p>
    <w:p w:rsidR="00FA220B" w:rsidRDefault="00FA220B" w:rsidP="00FA220B">
      <w:pPr>
        <w:ind w:firstLine="720"/>
        <w:jc w:val="both"/>
      </w:pPr>
      <w:r>
        <w:t xml:space="preserve">Genelkurmay Başkanlığının “Gizli” ibareli Mayıs 1997 tarihli HRK.: 4130-   -97/İGHD.Pl.Ş.(2) sayılı Sürekli Giriş Kartı konulu, Genelkurmay Merkez Daire Başkanlığı (Dosya) hitaben yazılmış, 1 sayfadan ibaret İç Güv. Hrk.D.Bşk. Tuğgeneral Kenan DENİZ imzasına açılmış belge (Syf: 258) ile eki “Gizli” ibareli 2 sayfadan oluşan Ek-A </w:t>
      </w:r>
      <w:r>
        <w:rPr>
          <w:b/>
        </w:rPr>
        <w:t>Batı Çalışma Grubu Alanına Giriş Yetkisi Verilen Personel</w:t>
      </w:r>
      <w:r>
        <w:t xml:space="preserve"> başlıklı, Personel Başkanlığı, İstihbarat Başkanlığı, Harekat Başkanlığı, Lojistik Başkanlığı, Plan ve Prensipler Başkanlığı, MEBS Başkanlığı, GENSEK, Özel Kuvvetler Komutanlığı bölümlerinden oluşan İGHD.Pl.Ş.Md.Kur.Kd.Alb.İdris KORALP imzasına açılmış belge iddianamede daha önce anlatıldığından burada tekrar edilmemiştir. </w:t>
      </w:r>
    </w:p>
    <w:p w:rsidR="00FA220B" w:rsidRDefault="00FA220B" w:rsidP="00FA220B">
      <w:pPr>
        <w:ind w:firstLine="720"/>
        <w:jc w:val="both"/>
      </w:pPr>
    </w:p>
    <w:p w:rsidR="00FA220B" w:rsidRDefault="00FA220B" w:rsidP="00FA220B">
      <w:pPr>
        <w:ind w:firstLine="720"/>
        <w:jc w:val="center"/>
        <w:rPr>
          <w:b/>
        </w:rPr>
      </w:pPr>
      <w:r>
        <w:rPr>
          <w:b/>
        </w:rPr>
        <w:t>BATI ÇALIŞMA GRUBU RAPOR SİSTEMİ (8.Kls S:249-255)</w:t>
      </w:r>
    </w:p>
    <w:p w:rsidR="00FA220B" w:rsidRDefault="00FA220B" w:rsidP="00FA220B">
      <w:pPr>
        <w:ind w:firstLine="720"/>
        <w:jc w:val="both"/>
      </w:pPr>
      <w:r>
        <w:t xml:space="preserve">Genelkurmay Başkanlığının “Kişiye Özel” “Gizli” ibareli, 29 Nisan 1997 tarihli HRK.: 3429-15-97/İGHD.Pl.Ş.(3)  sayılı </w:t>
      </w:r>
      <w:r>
        <w:rPr>
          <w:b/>
        </w:rPr>
        <w:t>Batı Çalışma Grubu Rapor</w:t>
      </w:r>
      <w:r>
        <w:t xml:space="preserve"> Sistemi konulu, Genelkurmay Personel Başkanlığına hitaben yazılmış, 2 sayfadan ibaret II nci Başkan Orgeneral Çevik BİR imzalı belge ile eklerinde İdris KORALP tarafından imzalı belgeler iddianamede kapsamlı olarak anlatıldığından burada tekrar edilmemiştir.</w:t>
      </w:r>
    </w:p>
    <w:p w:rsidR="00FA220B" w:rsidRDefault="00FA220B" w:rsidP="00FA220B">
      <w:pPr>
        <w:ind w:firstLine="720"/>
        <w:jc w:val="both"/>
      </w:pPr>
    </w:p>
    <w:p w:rsidR="00FA220B" w:rsidRDefault="00FA220B" w:rsidP="00FA220B">
      <w:pPr>
        <w:ind w:firstLine="720"/>
        <w:jc w:val="center"/>
        <w:rPr>
          <w:b/>
        </w:rPr>
      </w:pPr>
      <w:r>
        <w:rPr>
          <w:b/>
        </w:rPr>
        <w:lastRenderedPageBreak/>
        <w:t>BATI ÇALIŞMA GRUBU FAALİYETLERİ</w:t>
      </w:r>
    </w:p>
    <w:p w:rsidR="00FA220B" w:rsidRDefault="00FA220B" w:rsidP="00FA220B">
      <w:pPr>
        <w:ind w:firstLine="720"/>
        <w:jc w:val="center"/>
        <w:rPr>
          <w:b/>
        </w:rPr>
      </w:pPr>
      <w:r>
        <w:rPr>
          <w:b/>
        </w:rPr>
        <w:t>(15 NİSAN 1997 – 17 EYLÜL 1998) (8.Kls S: 247)</w:t>
      </w:r>
    </w:p>
    <w:p w:rsidR="00FA220B" w:rsidRDefault="00FA220B" w:rsidP="00FA220B">
      <w:pPr>
        <w:ind w:firstLine="720"/>
        <w:jc w:val="both"/>
        <w:rPr>
          <w:b/>
        </w:rPr>
      </w:pPr>
      <w:r>
        <w:rPr>
          <w:b/>
        </w:rPr>
        <w:t>Kamu Kurum ve Kuruluşlarına Yazılan Yazılar</w:t>
      </w:r>
    </w:p>
    <w:p w:rsidR="00FA220B" w:rsidRDefault="00FA220B" w:rsidP="00FA220B">
      <w:pPr>
        <w:ind w:firstLine="720"/>
        <w:jc w:val="both"/>
      </w:pPr>
      <w:r>
        <w:t xml:space="preserve">Askeri Birlik ve Kurumlara Yazılan Yazılar başlıklı, </w:t>
      </w:r>
    </w:p>
    <w:p w:rsidR="00FA220B" w:rsidRDefault="00FA220B" w:rsidP="00FA220B">
      <w:pPr>
        <w:ind w:firstLine="720"/>
        <w:jc w:val="both"/>
      </w:pPr>
      <w:r>
        <w:t xml:space="preserve">Bakanlık / Kurum ve Toplam alt başlıklı yazılarında, </w:t>
      </w:r>
    </w:p>
    <w:p w:rsidR="00FA220B" w:rsidRDefault="00FA220B" w:rsidP="00FA220B">
      <w:pPr>
        <w:ind w:firstLine="720"/>
        <w:jc w:val="both"/>
      </w:pPr>
      <w:r>
        <w:t xml:space="preserve">İçişleri Bakanlığı 52,   MGK Genel Sekreterliği 142,   Milli Eğitim Bakanlığı 23,   MİT Müsteşarlığı 69,   Dışişleri Bakanlığı 9,   Diyanet İşleri Başkanlığı 8,   Emniyet Genel Müdürlüğü 3,   RTÜK Başkanlığı 9,   Adalet Bakanlığı 4,  Kültür Bakanlığı 2,  MSB.Lığı 8,  YÖK 13, Başbakanlık 2, Maliye Bakanlığı 2, Sağlık Bakanlığı 3, İstanbul C.Başsavcılığı 2, İstanbul Devlet Güvenlik Mahkemesi 1, Sanayi ve Ticaret Bakanlığı 1, Devlet Bakanlığı 1, Bandırma Cumhuriyet Başsavcılığı 1 olmak üzere </w:t>
      </w:r>
      <w:r>
        <w:rPr>
          <w:b/>
        </w:rPr>
        <w:t>toplam 355,</w:t>
      </w:r>
      <w:r>
        <w:t xml:space="preserve"> </w:t>
      </w:r>
    </w:p>
    <w:p w:rsidR="00FA220B" w:rsidRDefault="00FA220B" w:rsidP="00FA220B">
      <w:pPr>
        <w:ind w:firstLine="720"/>
        <w:jc w:val="both"/>
      </w:pPr>
      <w:r>
        <w:rPr>
          <w:b/>
        </w:rPr>
        <w:t>Askeri Birlik ve Kurumlara Yazılan Yazılar</w:t>
      </w:r>
      <w:r>
        <w:t xml:space="preserve"> alt başlıklı Birlik ve Toplam dan oluşan yazılarda;</w:t>
      </w:r>
    </w:p>
    <w:p w:rsidR="00FA220B" w:rsidRDefault="00FA220B" w:rsidP="00FA220B">
      <w:pPr>
        <w:ind w:firstLine="720"/>
        <w:jc w:val="both"/>
      </w:pPr>
      <w:r>
        <w:t xml:space="preserve">K.K.K.lığı 54, Dz.K.K.lığı 31, Hv.K.K.lığı 31, J.Gn.K.lığı 54, Gnkur.Per.Bşk.lığı 4, Gnkur.Adli Müşavirliği 117,  Gnkur.İsth.Bşk.lığı 33, Gnkur.gensek.liği 12, Gnkur.Öz.Kuv.K.lığı 5, Gnkur.Bas.Hlk.İlş.D.Bşk.lığı 6, Gnkur.Psk. Hrk. D.Bşk.lığı 11, Gnkur.Gn.PH.P.Bşk.lığı 1, Gnkur.Mebs.Bşk.lığı 1, Gnkur. Eğt. Tşk.D.Bşk.lığı 1, 1 nci Ordu Komutanlığı 2, 5 nci Kolordu Komutanlığı 2, Dz.K.K.lığı Askeri Mahkemesi 1, Diğerleri 12, Gnkur.Loj.Bşk.lığı 2, Ege Or. K.lığı 2 olmak üzere </w:t>
      </w:r>
      <w:r>
        <w:rPr>
          <w:b/>
        </w:rPr>
        <w:t>toplam 387,</w:t>
      </w:r>
      <w:r>
        <w:t xml:space="preserve"> </w:t>
      </w:r>
    </w:p>
    <w:p w:rsidR="00FA220B" w:rsidRDefault="00FA220B" w:rsidP="00FA220B">
      <w:pPr>
        <w:ind w:firstLine="720"/>
        <w:jc w:val="both"/>
      </w:pPr>
      <w:r>
        <w:rPr>
          <w:b/>
        </w:rPr>
        <w:t>Genel Toplam 742</w:t>
      </w:r>
      <w:r>
        <w:t xml:space="preserve"> yazılı belge </w:t>
      </w:r>
    </w:p>
    <w:p w:rsidR="00FA220B" w:rsidRDefault="00FA220B" w:rsidP="00FA220B">
      <w:pPr>
        <w:ind w:firstLine="720"/>
        <w:jc w:val="both"/>
      </w:pPr>
    </w:p>
    <w:p w:rsidR="00FA220B" w:rsidRDefault="00FA220B" w:rsidP="00FA220B">
      <w:pPr>
        <w:ind w:firstLine="720"/>
        <w:jc w:val="both"/>
      </w:pPr>
    </w:p>
    <w:p w:rsidR="00FA220B" w:rsidRDefault="00FA220B" w:rsidP="00FA220B">
      <w:pPr>
        <w:ind w:firstLine="720"/>
        <w:jc w:val="both"/>
      </w:pPr>
    </w:p>
    <w:p w:rsidR="00FA220B" w:rsidRDefault="00FA220B" w:rsidP="00FA220B">
      <w:pPr>
        <w:ind w:firstLine="720"/>
        <w:jc w:val="center"/>
        <w:rPr>
          <w:b/>
        </w:rPr>
      </w:pPr>
      <w:r>
        <w:rPr>
          <w:b/>
        </w:rPr>
        <w:t>BATI ÇALIŞMA GRUBU FAALİYETLERİ ANALİZİ (8.Kls S: 246)</w:t>
      </w:r>
    </w:p>
    <w:p w:rsidR="00FA220B" w:rsidRDefault="00FA220B" w:rsidP="00FA220B">
      <w:pPr>
        <w:ind w:firstLine="720"/>
        <w:jc w:val="center"/>
        <w:rPr>
          <w:b/>
        </w:rPr>
      </w:pPr>
    </w:p>
    <w:p w:rsidR="00FA220B" w:rsidRDefault="00FA220B" w:rsidP="00FA220B">
      <w:pPr>
        <w:ind w:firstLine="720"/>
        <w:jc w:val="both"/>
      </w:pPr>
      <w:r>
        <w:t>“İlgili Makam</w:t>
      </w:r>
      <w:r>
        <w:tab/>
      </w:r>
      <w:r>
        <w:tab/>
        <w:t>Gönderilen Evrak</w:t>
      </w:r>
      <w:r>
        <w:tab/>
        <w:t xml:space="preserve">         İşlem</w:t>
      </w:r>
      <w:r>
        <w:tab/>
        <w:t xml:space="preserve">    İşleme Devam</w:t>
      </w:r>
    </w:p>
    <w:p w:rsidR="00FA220B" w:rsidRDefault="00FA220B" w:rsidP="00FA220B">
      <w:pPr>
        <w:ind w:firstLine="720"/>
        <w:jc w:val="both"/>
      </w:pPr>
      <w:r>
        <w:t xml:space="preserve">İçişleri Bakanlığı </w:t>
      </w:r>
      <w:r>
        <w:tab/>
      </w:r>
      <w:r>
        <w:tab/>
        <w:t xml:space="preserve"> 52 </w:t>
      </w:r>
      <w:r>
        <w:tab/>
      </w:r>
      <w:r>
        <w:tab/>
      </w:r>
      <w:r>
        <w:tab/>
        <w:t>23</w:t>
      </w:r>
      <w:r>
        <w:tab/>
      </w:r>
      <w:r>
        <w:tab/>
        <w:t>29</w:t>
      </w:r>
    </w:p>
    <w:p w:rsidR="00FA220B" w:rsidRDefault="00FA220B" w:rsidP="00FA220B">
      <w:pPr>
        <w:ind w:firstLine="720"/>
        <w:jc w:val="both"/>
      </w:pPr>
      <w:r>
        <w:t>MGK Genel Sekreterliği      142</w:t>
      </w:r>
      <w:r>
        <w:tab/>
      </w:r>
      <w:r>
        <w:tab/>
      </w:r>
      <w:r>
        <w:tab/>
        <w:t>92</w:t>
      </w:r>
      <w:r>
        <w:tab/>
      </w:r>
      <w:r>
        <w:tab/>
        <w:t>50</w:t>
      </w:r>
    </w:p>
    <w:p w:rsidR="00FA220B" w:rsidRDefault="00FA220B" w:rsidP="00FA220B">
      <w:pPr>
        <w:ind w:firstLine="720"/>
        <w:jc w:val="both"/>
      </w:pPr>
      <w:r>
        <w:t>Milli Eğitim Bakanlığı</w:t>
      </w:r>
      <w:r>
        <w:tab/>
        <w:t xml:space="preserve"> 23</w:t>
      </w:r>
      <w:r>
        <w:tab/>
      </w:r>
      <w:r>
        <w:tab/>
      </w:r>
      <w:r>
        <w:tab/>
        <w:t xml:space="preserve">  4</w:t>
      </w:r>
      <w:r>
        <w:tab/>
      </w:r>
      <w:r>
        <w:tab/>
        <w:t>19</w:t>
      </w:r>
    </w:p>
    <w:p w:rsidR="00FA220B" w:rsidRDefault="00FA220B" w:rsidP="00FA220B">
      <w:pPr>
        <w:ind w:firstLine="720"/>
        <w:jc w:val="both"/>
      </w:pPr>
      <w:r>
        <w:t>MİT Müsteşarlığı</w:t>
      </w:r>
      <w:r>
        <w:tab/>
      </w:r>
      <w:r>
        <w:tab/>
        <w:t xml:space="preserve"> 69</w:t>
      </w:r>
      <w:r>
        <w:tab/>
      </w:r>
      <w:r>
        <w:tab/>
      </w:r>
      <w:r>
        <w:tab/>
        <w:t>10</w:t>
      </w:r>
      <w:r>
        <w:tab/>
      </w:r>
      <w:r>
        <w:tab/>
        <w:t>59</w:t>
      </w:r>
    </w:p>
    <w:p w:rsidR="00FA220B" w:rsidRDefault="00FA220B" w:rsidP="00FA220B">
      <w:pPr>
        <w:ind w:firstLine="720"/>
        <w:jc w:val="both"/>
      </w:pPr>
      <w:r>
        <w:t>Dışişleri Bakanlığı</w:t>
      </w:r>
      <w:r>
        <w:tab/>
      </w:r>
      <w:r>
        <w:tab/>
        <w:t xml:space="preserve">  9</w:t>
      </w:r>
      <w:r>
        <w:tab/>
      </w:r>
      <w:r>
        <w:tab/>
      </w:r>
      <w:r>
        <w:tab/>
        <w:t xml:space="preserve">  6</w:t>
      </w:r>
      <w:r>
        <w:tab/>
      </w:r>
      <w:r>
        <w:tab/>
        <w:t xml:space="preserve"> 3</w:t>
      </w:r>
    </w:p>
    <w:p w:rsidR="00FA220B" w:rsidRDefault="00FA220B" w:rsidP="00FA220B">
      <w:pPr>
        <w:ind w:firstLine="720"/>
        <w:jc w:val="both"/>
      </w:pPr>
      <w:r>
        <w:t>Diyanet İşleri Başkanlığı</w:t>
      </w:r>
      <w:r>
        <w:tab/>
        <w:t xml:space="preserve">  8</w:t>
      </w:r>
      <w:r>
        <w:tab/>
      </w:r>
      <w:r>
        <w:tab/>
      </w:r>
      <w:r>
        <w:tab/>
        <w:t xml:space="preserve">  8</w:t>
      </w:r>
      <w:r>
        <w:tab/>
      </w:r>
      <w:r>
        <w:tab/>
        <w:t xml:space="preserve"> -</w:t>
      </w:r>
    </w:p>
    <w:p w:rsidR="00FA220B" w:rsidRDefault="00FA220B" w:rsidP="00FA220B">
      <w:pPr>
        <w:ind w:firstLine="720"/>
        <w:jc w:val="both"/>
      </w:pPr>
      <w:r>
        <w:t>Emniyet Genel Müdürlüğü</w:t>
      </w:r>
      <w:r>
        <w:tab/>
        <w:t xml:space="preserve">  3</w:t>
      </w:r>
      <w:r>
        <w:tab/>
      </w:r>
      <w:r>
        <w:tab/>
      </w:r>
      <w:r>
        <w:tab/>
        <w:t xml:space="preserve">  -</w:t>
      </w:r>
      <w:r>
        <w:tab/>
      </w:r>
      <w:r>
        <w:tab/>
        <w:t xml:space="preserve"> 3</w:t>
      </w:r>
    </w:p>
    <w:p w:rsidR="00FA220B" w:rsidRDefault="00FA220B" w:rsidP="00FA220B">
      <w:pPr>
        <w:ind w:firstLine="720"/>
        <w:jc w:val="both"/>
      </w:pPr>
      <w:r>
        <w:t>RTÜK Başkanlığı</w:t>
      </w:r>
      <w:r>
        <w:tab/>
      </w:r>
      <w:r>
        <w:tab/>
        <w:t xml:space="preserve">  9</w:t>
      </w:r>
      <w:r>
        <w:tab/>
      </w:r>
      <w:r>
        <w:tab/>
      </w:r>
      <w:r>
        <w:tab/>
        <w:t xml:space="preserve">  2</w:t>
      </w:r>
      <w:r>
        <w:tab/>
      </w:r>
      <w:r>
        <w:tab/>
        <w:t xml:space="preserve"> 7</w:t>
      </w:r>
    </w:p>
    <w:p w:rsidR="00FA220B" w:rsidRDefault="00FA220B" w:rsidP="00FA220B">
      <w:pPr>
        <w:ind w:firstLine="720"/>
        <w:jc w:val="both"/>
      </w:pPr>
      <w:r>
        <w:t>Adalet Bakanlığı</w:t>
      </w:r>
      <w:r>
        <w:tab/>
      </w:r>
      <w:r>
        <w:tab/>
        <w:t xml:space="preserve">  4</w:t>
      </w:r>
      <w:r>
        <w:tab/>
      </w:r>
      <w:r>
        <w:tab/>
      </w:r>
      <w:r>
        <w:tab/>
        <w:t xml:space="preserve">   -</w:t>
      </w:r>
      <w:r>
        <w:tab/>
      </w:r>
      <w:r>
        <w:tab/>
        <w:t xml:space="preserve"> 4</w:t>
      </w:r>
    </w:p>
    <w:p w:rsidR="00FA220B" w:rsidRDefault="00FA220B" w:rsidP="00FA220B">
      <w:pPr>
        <w:ind w:firstLine="720"/>
        <w:jc w:val="both"/>
      </w:pPr>
      <w:r>
        <w:lastRenderedPageBreak/>
        <w:t>Kültür Bakanlığı</w:t>
      </w:r>
      <w:r>
        <w:tab/>
      </w:r>
      <w:r>
        <w:tab/>
        <w:t xml:space="preserve">  2</w:t>
      </w:r>
      <w:r>
        <w:tab/>
      </w:r>
      <w:r>
        <w:tab/>
      </w:r>
      <w:r>
        <w:tab/>
        <w:t xml:space="preserve">  1</w:t>
      </w:r>
      <w:r>
        <w:tab/>
      </w:r>
      <w:r>
        <w:tab/>
        <w:t xml:space="preserve"> 1</w:t>
      </w:r>
    </w:p>
    <w:p w:rsidR="00FA220B" w:rsidRDefault="00FA220B" w:rsidP="00FA220B">
      <w:pPr>
        <w:ind w:firstLine="720"/>
        <w:jc w:val="both"/>
      </w:pPr>
      <w:r>
        <w:t>MSB.lığı</w:t>
      </w:r>
      <w:r>
        <w:tab/>
      </w:r>
      <w:r>
        <w:tab/>
      </w:r>
      <w:r>
        <w:tab/>
        <w:t xml:space="preserve">  8</w:t>
      </w:r>
      <w:r>
        <w:tab/>
      </w:r>
      <w:r>
        <w:tab/>
      </w:r>
      <w:r>
        <w:tab/>
        <w:t xml:space="preserve">  1</w:t>
      </w:r>
      <w:r>
        <w:tab/>
      </w:r>
      <w:r>
        <w:tab/>
        <w:t xml:space="preserve"> 7</w:t>
      </w:r>
    </w:p>
    <w:p w:rsidR="00FA220B" w:rsidRDefault="00FA220B" w:rsidP="00FA220B">
      <w:pPr>
        <w:ind w:firstLine="720"/>
        <w:jc w:val="both"/>
      </w:pPr>
      <w:r>
        <w:t>YÖK</w:t>
      </w:r>
      <w:r>
        <w:tab/>
      </w:r>
      <w:r>
        <w:tab/>
      </w:r>
      <w:r>
        <w:tab/>
      </w:r>
      <w:r>
        <w:tab/>
        <w:t>13</w:t>
      </w:r>
      <w:r>
        <w:tab/>
      </w:r>
      <w:r>
        <w:tab/>
      </w:r>
      <w:r>
        <w:tab/>
        <w:t xml:space="preserve">  1</w:t>
      </w:r>
      <w:r>
        <w:tab/>
        <w:t xml:space="preserve">          12</w:t>
      </w:r>
    </w:p>
    <w:p w:rsidR="00FA220B" w:rsidRDefault="00FA220B" w:rsidP="00FA220B">
      <w:pPr>
        <w:ind w:firstLine="720"/>
        <w:jc w:val="both"/>
      </w:pPr>
      <w:r>
        <w:t xml:space="preserve">Başbakanlık </w:t>
      </w:r>
      <w:r>
        <w:tab/>
      </w:r>
      <w:r>
        <w:tab/>
      </w:r>
      <w:r>
        <w:tab/>
        <w:t xml:space="preserve">  2</w:t>
      </w:r>
      <w:r>
        <w:tab/>
      </w:r>
      <w:r>
        <w:tab/>
      </w:r>
      <w:r>
        <w:tab/>
        <w:t xml:space="preserve">  -</w:t>
      </w:r>
      <w:r>
        <w:tab/>
      </w:r>
      <w:r>
        <w:tab/>
        <w:t xml:space="preserve"> 2</w:t>
      </w:r>
    </w:p>
    <w:p w:rsidR="00FA220B" w:rsidRDefault="00FA220B" w:rsidP="00FA220B">
      <w:pPr>
        <w:ind w:firstLine="720"/>
        <w:jc w:val="both"/>
      </w:pPr>
      <w:r>
        <w:t>Maliye Bakanlığı</w:t>
      </w:r>
      <w:r>
        <w:tab/>
      </w:r>
      <w:r>
        <w:tab/>
        <w:t xml:space="preserve">  2</w:t>
      </w:r>
      <w:r>
        <w:tab/>
      </w:r>
      <w:r>
        <w:tab/>
      </w:r>
      <w:r>
        <w:tab/>
        <w:t xml:space="preserve">  - </w:t>
      </w:r>
      <w:r>
        <w:tab/>
      </w:r>
      <w:r>
        <w:tab/>
        <w:t xml:space="preserve"> 2</w:t>
      </w:r>
    </w:p>
    <w:p w:rsidR="00FA220B" w:rsidRDefault="00FA220B" w:rsidP="00FA220B">
      <w:pPr>
        <w:ind w:firstLine="720"/>
        <w:jc w:val="both"/>
      </w:pPr>
      <w:r>
        <w:t>Sağlık Bakanlığı</w:t>
      </w:r>
      <w:r>
        <w:tab/>
      </w:r>
      <w:r>
        <w:tab/>
        <w:t xml:space="preserve">  3</w:t>
      </w:r>
      <w:r>
        <w:tab/>
      </w:r>
      <w:r>
        <w:tab/>
      </w:r>
      <w:r>
        <w:tab/>
        <w:t xml:space="preserve">  3</w:t>
      </w:r>
      <w:r>
        <w:tab/>
      </w:r>
      <w:r>
        <w:tab/>
        <w:t xml:space="preserve"> -</w:t>
      </w:r>
    </w:p>
    <w:p w:rsidR="00FA220B" w:rsidRDefault="00FA220B" w:rsidP="00FA220B">
      <w:pPr>
        <w:ind w:firstLine="720"/>
        <w:jc w:val="both"/>
      </w:pPr>
      <w:r>
        <w:t>İstanbul C.Başsavcılığı</w:t>
      </w:r>
      <w:r>
        <w:tab/>
        <w:t xml:space="preserve">  2</w:t>
      </w:r>
      <w:r>
        <w:tab/>
      </w:r>
      <w:r>
        <w:tab/>
      </w:r>
      <w:r>
        <w:tab/>
        <w:t xml:space="preserve">  -</w:t>
      </w:r>
      <w:r>
        <w:tab/>
      </w:r>
      <w:r>
        <w:tab/>
        <w:t xml:space="preserve"> 2</w:t>
      </w:r>
    </w:p>
    <w:p w:rsidR="00FA220B" w:rsidRDefault="00FA220B" w:rsidP="00FA220B">
      <w:pPr>
        <w:ind w:firstLine="720"/>
        <w:jc w:val="both"/>
      </w:pPr>
      <w:r>
        <w:t>İstanbul DGM.</w:t>
      </w:r>
      <w:r>
        <w:tab/>
      </w:r>
      <w:r>
        <w:tab/>
        <w:t xml:space="preserve">  1</w:t>
      </w:r>
      <w:r>
        <w:tab/>
      </w:r>
      <w:r>
        <w:tab/>
      </w:r>
      <w:r>
        <w:tab/>
        <w:t xml:space="preserve">  -</w:t>
      </w:r>
      <w:r>
        <w:tab/>
      </w:r>
      <w:r>
        <w:tab/>
        <w:t xml:space="preserve"> 1</w:t>
      </w:r>
    </w:p>
    <w:p w:rsidR="00FA220B" w:rsidRDefault="00FA220B" w:rsidP="00FA220B">
      <w:pPr>
        <w:ind w:firstLine="720"/>
        <w:jc w:val="both"/>
      </w:pPr>
      <w:r>
        <w:t>Sanayi ve Ticaret Bakanlığı   1</w:t>
      </w:r>
      <w:r>
        <w:tab/>
      </w:r>
      <w:r>
        <w:tab/>
      </w:r>
      <w:r>
        <w:tab/>
        <w:t xml:space="preserve">  -</w:t>
      </w:r>
      <w:r>
        <w:tab/>
      </w:r>
      <w:r>
        <w:tab/>
        <w:t xml:space="preserve"> 1</w:t>
      </w:r>
    </w:p>
    <w:p w:rsidR="00FA220B" w:rsidRDefault="00FA220B" w:rsidP="00FA220B">
      <w:pPr>
        <w:ind w:firstLine="720"/>
        <w:jc w:val="both"/>
      </w:pPr>
      <w:r>
        <w:t>Devlet Bakanlığı</w:t>
      </w:r>
      <w:r>
        <w:tab/>
      </w:r>
      <w:r>
        <w:tab/>
        <w:t xml:space="preserve">  1</w:t>
      </w:r>
      <w:r>
        <w:tab/>
      </w:r>
      <w:r>
        <w:tab/>
      </w:r>
      <w:r>
        <w:tab/>
        <w:t xml:space="preserve">  1</w:t>
      </w:r>
      <w:r>
        <w:tab/>
      </w:r>
      <w:r>
        <w:tab/>
        <w:t xml:space="preserve"> 1</w:t>
      </w:r>
    </w:p>
    <w:p w:rsidR="00FA220B" w:rsidRDefault="00FA220B" w:rsidP="00FA220B">
      <w:pPr>
        <w:ind w:firstLine="720"/>
        <w:jc w:val="both"/>
      </w:pPr>
      <w:r>
        <w:t>Bandırma C. Başsavcılığı</w:t>
      </w:r>
      <w:r>
        <w:tab/>
        <w:t xml:space="preserve">  1</w:t>
      </w:r>
      <w:r>
        <w:tab/>
      </w:r>
      <w:r>
        <w:tab/>
      </w:r>
      <w:r>
        <w:tab/>
        <w:t xml:space="preserve">  -</w:t>
      </w:r>
      <w:r>
        <w:tab/>
      </w:r>
      <w:r>
        <w:tab/>
        <w:t xml:space="preserve"> 1</w:t>
      </w:r>
    </w:p>
    <w:p w:rsidR="00FA220B" w:rsidRDefault="00FA220B" w:rsidP="00FA220B">
      <w:pPr>
        <w:ind w:firstLine="720"/>
        <w:jc w:val="both"/>
      </w:pPr>
      <w:r>
        <w:t>K.K.K.lığı</w:t>
      </w:r>
      <w:r>
        <w:tab/>
      </w:r>
      <w:r>
        <w:tab/>
      </w:r>
      <w:r>
        <w:tab/>
        <w:t xml:space="preserve"> 54</w:t>
      </w:r>
      <w:r>
        <w:tab/>
      </w:r>
      <w:r>
        <w:tab/>
      </w:r>
      <w:r>
        <w:tab/>
        <w:t xml:space="preserve">  5</w:t>
      </w:r>
      <w:r>
        <w:tab/>
      </w:r>
      <w:r>
        <w:tab/>
        <w:t>49</w:t>
      </w:r>
    </w:p>
    <w:p w:rsidR="00FA220B" w:rsidRDefault="00FA220B" w:rsidP="00FA220B">
      <w:pPr>
        <w:ind w:firstLine="720"/>
        <w:jc w:val="both"/>
      </w:pPr>
      <w:r>
        <w:t>Dz.K.K.lığı</w:t>
      </w:r>
      <w:r>
        <w:tab/>
      </w:r>
      <w:r>
        <w:tab/>
      </w:r>
      <w:r>
        <w:tab/>
        <w:t xml:space="preserve"> 31</w:t>
      </w:r>
      <w:r>
        <w:tab/>
      </w:r>
      <w:r>
        <w:tab/>
      </w:r>
      <w:r>
        <w:tab/>
        <w:t xml:space="preserve">  -</w:t>
      </w:r>
      <w:r>
        <w:tab/>
      </w:r>
      <w:r>
        <w:tab/>
        <w:t>31</w:t>
      </w:r>
    </w:p>
    <w:p w:rsidR="00FA220B" w:rsidRDefault="00FA220B" w:rsidP="00FA220B">
      <w:pPr>
        <w:ind w:firstLine="720"/>
        <w:jc w:val="both"/>
      </w:pPr>
      <w:r>
        <w:t>Hv.K.K.lığı</w:t>
      </w:r>
      <w:r>
        <w:tab/>
      </w:r>
      <w:r>
        <w:tab/>
      </w:r>
      <w:r>
        <w:tab/>
        <w:t xml:space="preserve"> 31</w:t>
      </w:r>
      <w:r>
        <w:tab/>
      </w:r>
      <w:r>
        <w:tab/>
      </w:r>
      <w:r>
        <w:tab/>
        <w:t xml:space="preserve">  2</w:t>
      </w:r>
      <w:r>
        <w:tab/>
      </w:r>
      <w:r>
        <w:tab/>
        <w:t>29</w:t>
      </w:r>
    </w:p>
    <w:p w:rsidR="00FA220B" w:rsidRDefault="00FA220B" w:rsidP="00FA220B">
      <w:pPr>
        <w:ind w:firstLine="720"/>
        <w:jc w:val="both"/>
      </w:pPr>
      <w:r>
        <w:t>J.Gn.K.lığı</w:t>
      </w:r>
      <w:r>
        <w:tab/>
      </w:r>
      <w:r>
        <w:tab/>
      </w:r>
      <w:r>
        <w:tab/>
        <w:t xml:space="preserve"> 54</w:t>
      </w:r>
      <w:r>
        <w:tab/>
      </w:r>
      <w:r>
        <w:tab/>
      </w:r>
      <w:r>
        <w:tab/>
        <w:t>10</w:t>
      </w:r>
      <w:r>
        <w:tab/>
      </w:r>
      <w:r>
        <w:tab/>
        <w:t>44</w:t>
      </w:r>
    </w:p>
    <w:p w:rsidR="00FA220B" w:rsidRDefault="00FA220B" w:rsidP="00FA220B">
      <w:pPr>
        <w:ind w:firstLine="720"/>
        <w:jc w:val="both"/>
      </w:pPr>
      <w:r>
        <w:t>Gnkur.Per.Bşk.lığı</w:t>
      </w:r>
      <w:r>
        <w:tab/>
      </w:r>
      <w:r>
        <w:tab/>
        <w:t xml:space="preserve">   4</w:t>
      </w:r>
      <w:r>
        <w:tab/>
      </w:r>
      <w:r>
        <w:tab/>
      </w:r>
      <w:r>
        <w:tab/>
        <w:t xml:space="preserve">  1</w:t>
      </w:r>
      <w:r>
        <w:tab/>
      </w:r>
      <w:r>
        <w:tab/>
        <w:t xml:space="preserve">  3</w:t>
      </w:r>
    </w:p>
    <w:p w:rsidR="00FA220B" w:rsidRDefault="00FA220B" w:rsidP="00FA220B">
      <w:pPr>
        <w:ind w:firstLine="720"/>
        <w:jc w:val="both"/>
      </w:pPr>
      <w:r>
        <w:t>Gnkur.Adli Müşavirliği       117</w:t>
      </w:r>
      <w:r>
        <w:tab/>
      </w:r>
      <w:r>
        <w:tab/>
      </w:r>
      <w:r>
        <w:tab/>
        <w:t>78</w:t>
      </w:r>
      <w:r>
        <w:tab/>
      </w:r>
      <w:r>
        <w:tab/>
        <w:t>39</w:t>
      </w:r>
    </w:p>
    <w:p w:rsidR="00FA220B" w:rsidRDefault="00FA220B" w:rsidP="00FA220B">
      <w:pPr>
        <w:ind w:firstLine="720"/>
        <w:jc w:val="both"/>
      </w:pPr>
      <w:r>
        <w:t>Gnkur.İsth.Bşk.lığı</w:t>
      </w:r>
      <w:r>
        <w:tab/>
      </w:r>
      <w:r>
        <w:tab/>
        <w:t xml:space="preserve"> 36</w:t>
      </w:r>
      <w:r>
        <w:tab/>
      </w:r>
      <w:r>
        <w:tab/>
      </w:r>
      <w:r>
        <w:tab/>
        <w:t xml:space="preserve">  -</w:t>
      </w:r>
      <w:r>
        <w:tab/>
      </w:r>
      <w:r>
        <w:tab/>
        <w:t>36</w:t>
      </w:r>
    </w:p>
    <w:p w:rsidR="00FA220B" w:rsidRDefault="00FA220B" w:rsidP="00FA220B">
      <w:pPr>
        <w:ind w:firstLine="720"/>
        <w:jc w:val="both"/>
      </w:pPr>
      <w:r>
        <w:t>Gnkur.Gensek.liği</w:t>
      </w:r>
      <w:r>
        <w:tab/>
      </w:r>
      <w:r>
        <w:tab/>
        <w:t xml:space="preserve"> 12</w:t>
      </w:r>
      <w:r>
        <w:tab/>
      </w:r>
      <w:r>
        <w:tab/>
      </w:r>
      <w:r>
        <w:tab/>
        <w:t xml:space="preserve">  -</w:t>
      </w:r>
      <w:r>
        <w:tab/>
      </w:r>
      <w:r>
        <w:tab/>
        <w:t>12</w:t>
      </w:r>
    </w:p>
    <w:p w:rsidR="00FA220B" w:rsidRDefault="00FA220B" w:rsidP="00FA220B">
      <w:pPr>
        <w:ind w:firstLine="720"/>
        <w:jc w:val="both"/>
      </w:pPr>
      <w:r>
        <w:t>Gnkur.Öz.Kuv.K.lığı</w:t>
      </w:r>
      <w:r>
        <w:tab/>
        <w:t xml:space="preserve">  </w:t>
      </w:r>
      <w:r>
        <w:tab/>
        <w:t xml:space="preserve">   5</w:t>
      </w:r>
      <w:r>
        <w:tab/>
      </w:r>
      <w:r>
        <w:tab/>
      </w:r>
      <w:r>
        <w:tab/>
        <w:t xml:space="preserve">  -</w:t>
      </w:r>
      <w:r>
        <w:tab/>
      </w:r>
      <w:r>
        <w:tab/>
        <w:t xml:space="preserve">  5</w:t>
      </w:r>
    </w:p>
    <w:p w:rsidR="00FA220B" w:rsidRDefault="00FA220B" w:rsidP="00FA220B">
      <w:pPr>
        <w:ind w:firstLine="720"/>
        <w:jc w:val="both"/>
      </w:pPr>
      <w:r>
        <w:t>Gnkur.Bas.Hlk.İlş.D.Bşk.lığı  6</w:t>
      </w:r>
      <w:r>
        <w:tab/>
      </w:r>
      <w:r>
        <w:tab/>
      </w:r>
      <w:r>
        <w:tab/>
        <w:t xml:space="preserve">  -</w:t>
      </w:r>
      <w:r>
        <w:tab/>
      </w:r>
      <w:r>
        <w:tab/>
        <w:t xml:space="preserve">  6</w:t>
      </w:r>
    </w:p>
    <w:p w:rsidR="00FA220B" w:rsidRDefault="00FA220B" w:rsidP="00FA220B">
      <w:pPr>
        <w:ind w:firstLine="720"/>
        <w:jc w:val="both"/>
      </w:pPr>
      <w:r>
        <w:t>Gnkur.Psk.Hrk.D.Bşk.lığı</w:t>
      </w:r>
      <w:r>
        <w:tab/>
        <w:t xml:space="preserve"> 13</w:t>
      </w:r>
      <w:r>
        <w:tab/>
      </w:r>
      <w:r>
        <w:tab/>
      </w:r>
      <w:r>
        <w:tab/>
        <w:t xml:space="preserve">  -</w:t>
      </w:r>
      <w:r>
        <w:tab/>
      </w:r>
      <w:r>
        <w:tab/>
        <w:t>13</w:t>
      </w:r>
    </w:p>
    <w:p w:rsidR="00FA220B" w:rsidRDefault="00FA220B" w:rsidP="00FA220B">
      <w:pPr>
        <w:ind w:firstLine="720"/>
        <w:jc w:val="both"/>
      </w:pPr>
      <w:r>
        <w:t>Gnkur.Gn.P.P.Bşk.lığı</w:t>
      </w:r>
      <w:r>
        <w:tab/>
        <w:t xml:space="preserve">   1</w:t>
      </w:r>
      <w:r>
        <w:tab/>
      </w:r>
      <w:r>
        <w:tab/>
      </w:r>
      <w:r>
        <w:tab/>
        <w:t xml:space="preserve">  -</w:t>
      </w:r>
      <w:r>
        <w:tab/>
      </w:r>
      <w:r>
        <w:tab/>
        <w:t xml:space="preserve">  1</w:t>
      </w:r>
    </w:p>
    <w:p w:rsidR="00FA220B" w:rsidRDefault="00FA220B" w:rsidP="00FA220B">
      <w:pPr>
        <w:ind w:firstLine="720"/>
        <w:jc w:val="both"/>
      </w:pPr>
      <w:r>
        <w:t>Gnkur.Mebs.Bşk.lığı</w:t>
      </w:r>
      <w:r>
        <w:tab/>
        <w:t xml:space="preserve">  </w:t>
      </w:r>
      <w:r>
        <w:tab/>
        <w:t xml:space="preserve">   1</w:t>
      </w:r>
      <w:r>
        <w:tab/>
      </w:r>
      <w:r>
        <w:tab/>
      </w:r>
      <w:r>
        <w:tab/>
        <w:t xml:space="preserve">  -</w:t>
      </w:r>
      <w:r>
        <w:tab/>
      </w:r>
      <w:r>
        <w:tab/>
        <w:t xml:space="preserve">  1</w:t>
      </w:r>
    </w:p>
    <w:p w:rsidR="00FA220B" w:rsidRDefault="00FA220B" w:rsidP="00FA220B">
      <w:pPr>
        <w:ind w:firstLine="720"/>
        <w:jc w:val="both"/>
      </w:pPr>
      <w:r>
        <w:t>Gnkur.Eğt.Tşk.D.Bşk.lığı</w:t>
      </w:r>
      <w:r>
        <w:tab/>
        <w:t xml:space="preserve">   1</w:t>
      </w:r>
      <w:r>
        <w:tab/>
      </w:r>
      <w:r>
        <w:tab/>
      </w:r>
      <w:r>
        <w:tab/>
        <w:t xml:space="preserve">  -</w:t>
      </w:r>
      <w:r>
        <w:tab/>
      </w:r>
      <w:r>
        <w:tab/>
        <w:t xml:space="preserve">  1</w:t>
      </w:r>
    </w:p>
    <w:p w:rsidR="00FA220B" w:rsidRDefault="00FA220B" w:rsidP="00FA220B">
      <w:pPr>
        <w:ind w:firstLine="720"/>
        <w:jc w:val="both"/>
      </w:pPr>
      <w:r>
        <w:t>1 nci Ordu Komutanlığı</w:t>
      </w:r>
      <w:r>
        <w:tab/>
        <w:t xml:space="preserve">   2</w:t>
      </w:r>
      <w:r>
        <w:tab/>
      </w:r>
      <w:r>
        <w:tab/>
      </w:r>
      <w:r>
        <w:tab/>
        <w:t xml:space="preserve">  -</w:t>
      </w:r>
      <w:r>
        <w:tab/>
      </w:r>
      <w:r>
        <w:tab/>
        <w:t xml:space="preserve">  2</w:t>
      </w:r>
    </w:p>
    <w:p w:rsidR="00FA220B" w:rsidRDefault="00FA220B" w:rsidP="00FA220B">
      <w:pPr>
        <w:ind w:firstLine="720"/>
        <w:jc w:val="both"/>
      </w:pPr>
      <w:r>
        <w:t>2 nci Ordu Komutanlığı</w:t>
      </w:r>
      <w:r>
        <w:tab/>
        <w:t xml:space="preserve">   1</w:t>
      </w:r>
      <w:r>
        <w:tab/>
      </w:r>
      <w:r>
        <w:tab/>
      </w:r>
      <w:r>
        <w:tab/>
        <w:t xml:space="preserve">  -</w:t>
      </w:r>
      <w:r>
        <w:tab/>
      </w:r>
      <w:r>
        <w:tab/>
        <w:t xml:space="preserve">  1</w:t>
      </w:r>
    </w:p>
    <w:p w:rsidR="00FA220B" w:rsidRDefault="00FA220B" w:rsidP="00FA220B">
      <w:pPr>
        <w:ind w:firstLine="720"/>
        <w:jc w:val="both"/>
      </w:pPr>
      <w:r>
        <w:t>5 nci Kolordu Komutanlığı</w:t>
      </w:r>
      <w:r>
        <w:tab/>
        <w:t xml:space="preserve">   2</w:t>
      </w:r>
      <w:r>
        <w:tab/>
      </w:r>
      <w:r>
        <w:tab/>
      </w:r>
      <w:r>
        <w:tab/>
        <w:t xml:space="preserve">  -</w:t>
      </w:r>
      <w:r>
        <w:tab/>
      </w:r>
      <w:r>
        <w:tab/>
        <w:t xml:space="preserve">  2</w:t>
      </w:r>
    </w:p>
    <w:p w:rsidR="00FA220B" w:rsidRDefault="00FA220B" w:rsidP="00FA220B">
      <w:pPr>
        <w:ind w:firstLine="720"/>
        <w:jc w:val="both"/>
      </w:pPr>
      <w:r>
        <w:lastRenderedPageBreak/>
        <w:t>Dz.K.K.lığı Askeri Mah.</w:t>
      </w:r>
      <w:r>
        <w:tab/>
        <w:t xml:space="preserve">   1</w:t>
      </w:r>
      <w:r>
        <w:tab/>
      </w:r>
      <w:r>
        <w:tab/>
      </w:r>
      <w:r>
        <w:tab/>
        <w:t>-</w:t>
      </w:r>
      <w:r>
        <w:tab/>
      </w:r>
      <w:r>
        <w:tab/>
        <w:t xml:space="preserve">  1</w:t>
      </w:r>
    </w:p>
    <w:p w:rsidR="00FA220B" w:rsidRDefault="00FA220B" w:rsidP="00FA220B">
      <w:pPr>
        <w:ind w:firstLine="720"/>
        <w:jc w:val="both"/>
      </w:pPr>
      <w:r>
        <w:t>Diğerleri</w:t>
      </w:r>
      <w:r>
        <w:tab/>
      </w:r>
      <w:r>
        <w:tab/>
      </w:r>
      <w:r>
        <w:tab/>
        <w:t xml:space="preserve"> 11</w:t>
      </w:r>
      <w:r>
        <w:tab/>
      </w:r>
      <w:r>
        <w:tab/>
      </w:r>
      <w:r>
        <w:tab/>
        <w:t>1</w:t>
      </w:r>
      <w:r>
        <w:tab/>
      </w:r>
      <w:r>
        <w:tab/>
        <w:t>10</w:t>
      </w:r>
    </w:p>
    <w:p w:rsidR="00FA220B" w:rsidRDefault="00FA220B" w:rsidP="00FA220B">
      <w:pPr>
        <w:ind w:firstLine="720"/>
        <w:jc w:val="both"/>
      </w:pPr>
      <w:r>
        <w:t>Gnkur.Loj.Bşk.lığı</w:t>
      </w:r>
      <w:r>
        <w:tab/>
      </w:r>
      <w:r>
        <w:tab/>
        <w:t xml:space="preserve">   2</w:t>
      </w:r>
      <w:r>
        <w:tab/>
      </w:r>
      <w:r>
        <w:tab/>
      </w:r>
      <w:r>
        <w:tab/>
        <w:t>1</w:t>
      </w:r>
      <w:r>
        <w:tab/>
      </w:r>
      <w:r>
        <w:tab/>
        <w:t xml:space="preserve">  1</w:t>
      </w:r>
    </w:p>
    <w:p w:rsidR="00FA220B" w:rsidRDefault="00FA220B" w:rsidP="00FA220B">
      <w:pPr>
        <w:ind w:firstLine="720"/>
        <w:jc w:val="both"/>
      </w:pPr>
      <w:r>
        <w:t>Ege Or. K.lığı</w:t>
      </w:r>
      <w:r>
        <w:tab/>
      </w:r>
      <w:r>
        <w:tab/>
        <w:t xml:space="preserve">  </w:t>
      </w:r>
      <w:r>
        <w:tab/>
        <w:t xml:space="preserve">   2</w:t>
      </w:r>
      <w:r>
        <w:tab/>
      </w:r>
      <w:r>
        <w:tab/>
      </w:r>
      <w:r>
        <w:tab/>
        <w:t>-</w:t>
      </w:r>
      <w:r>
        <w:tab/>
      </w:r>
      <w:r>
        <w:tab/>
        <w:t xml:space="preserve">  2</w:t>
      </w:r>
    </w:p>
    <w:p w:rsidR="00FA220B" w:rsidRDefault="00FA220B" w:rsidP="00FA220B">
      <w:pPr>
        <w:ind w:firstLine="720"/>
        <w:jc w:val="both"/>
      </w:pPr>
      <w:r>
        <w:rPr>
          <w:b/>
        </w:rPr>
        <w:t>Toplam</w:t>
      </w:r>
      <w:r>
        <w:rPr>
          <w:b/>
        </w:rPr>
        <w:tab/>
      </w:r>
      <w:r>
        <w:rPr>
          <w:b/>
        </w:rPr>
        <w:tab/>
      </w:r>
      <w:r>
        <w:rPr>
          <w:b/>
        </w:rPr>
        <w:tab/>
      </w:r>
      <w:r>
        <w:rPr>
          <w:b/>
        </w:rPr>
        <w:tab/>
        <w:t>742” yazılı belge</w:t>
      </w:r>
      <w:r>
        <w:t xml:space="preserve"> </w:t>
      </w:r>
    </w:p>
    <w:p w:rsidR="00FA220B" w:rsidRDefault="00FA220B" w:rsidP="00FA220B">
      <w:pPr>
        <w:ind w:firstLine="720"/>
        <w:jc w:val="both"/>
      </w:pPr>
    </w:p>
    <w:p w:rsidR="00FA220B" w:rsidRDefault="00FA220B" w:rsidP="00FA220B">
      <w:pPr>
        <w:ind w:firstLine="720"/>
        <w:jc w:val="center"/>
        <w:rPr>
          <w:b/>
        </w:rPr>
      </w:pPr>
      <w:r>
        <w:rPr>
          <w:b/>
        </w:rPr>
        <w:t>BATI ÇALIŞMA GRUBU FAALİYETLERİNİN ANALİZİ (8.Kls S:245)</w:t>
      </w:r>
    </w:p>
    <w:p w:rsidR="00FA220B" w:rsidRDefault="00FA220B" w:rsidP="00FA220B">
      <w:pPr>
        <w:ind w:firstLine="720"/>
        <w:jc w:val="center"/>
        <w:rPr>
          <w:b/>
        </w:rPr>
      </w:pPr>
    </w:p>
    <w:p w:rsidR="00FA220B" w:rsidRDefault="00FA220B" w:rsidP="00FA220B">
      <w:pPr>
        <w:ind w:firstLine="709"/>
        <w:jc w:val="both"/>
      </w:pPr>
      <w:r>
        <w:rPr>
          <w:b/>
          <w:u w:val="single"/>
        </w:rPr>
        <w:t xml:space="preserve">Şüpheli İdris KORALP </w:t>
      </w:r>
      <w:r>
        <w:rPr>
          <w:u w:val="single"/>
        </w:rPr>
        <w:t xml:space="preserve">14.04.2012 tarihinde Cumhuriyet Savcılığına verdiği ifadesinde; </w:t>
      </w:r>
      <w:r>
        <w:t>20 sayfadan oluşan belgenin Şube Müdürlüğündeki gelen giden evraka bakan emri altındaki personel tarafından hazırlandığını belirtmiştir.</w:t>
      </w:r>
    </w:p>
    <w:p w:rsidR="00FA220B" w:rsidRDefault="00FA220B" w:rsidP="00FA220B">
      <w:pPr>
        <w:ind w:firstLine="720"/>
        <w:jc w:val="center"/>
        <w:rPr>
          <w:b/>
        </w:rPr>
      </w:pPr>
    </w:p>
    <w:p w:rsidR="00FA220B" w:rsidRDefault="00FA220B" w:rsidP="00FA220B">
      <w:pPr>
        <w:ind w:firstLine="720"/>
        <w:jc w:val="center"/>
        <w:rPr>
          <w:b/>
        </w:rPr>
      </w:pPr>
      <w:r>
        <w:rPr>
          <w:b/>
        </w:rPr>
        <w:t>BATI ÇALIŞMA GRUBU FAALİYETLERİNİN ANALİZİ (8.Kls S:245)</w:t>
      </w:r>
    </w:p>
    <w:p w:rsidR="00FA220B" w:rsidRDefault="00FA220B" w:rsidP="00FA220B">
      <w:pPr>
        <w:ind w:firstLine="720"/>
        <w:jc w:val="both"/>
        <w:rPr>
          <w:b/>
        </w:rPr>
      </w:pP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rPr>
          <w:b/>
        </w:rPr>
      </w:pPr>
      <w:r>
        <w:rPr>
          <w:b/>
        </w:rPr>
        <w:t>1. 4 Nis 97/Çalışma Grubu Oluşturulması (Emir)/Gnkur./Gnkur.”J” Bşk.lıklarına, Gnkur. Ad.Müş.liğine, Gnkur. Bashalk.D.Bşk.</w:t>
      </w:r>
    </w:p>
    <w:p w:rsidR="00FA220B" w:rsidRDefault="00FA220B" w:rsidP="00FA220B">
      <w:pPr>
        <w:ind w:firstLine="426"/>
        <w:jc w:val="both"/>
        <w:rPr>
          <w:b/>
        </w:rPr>
      </w:pPr>
      <w:r>
        <w:rPr>
          <w:b/>
        </w:rPr>
        <w:t>2. 10 Nis 97 / Batı Çalışma Grubu (Emir)/ Gnkur./ A-3 Planı (1-8 Hariç), B Planı (10,11 Hariç), MGK. Gn.Sek.liği</w:t>
      </w:r>
    </w:p>
    <w:p w:rsidR="00FA220B" w:rsidRDefault="00FA220B" w:rsidP="00FA220B">
      <w:pPr>
        <w:ind w:firstLine="426"/>
        <w:jc w:val="both"/>
      </w:pPr>
      <w:r>
        <w:t xml:space="preserve">6. 16 Nis 97 / Laiklik aleyhtarı faaliyetler (irticai vaaz) / Gazete – TV / K.K.K., Dz.K.K., Hv.K.K., J.Gn.K., MGK. Gensek., Gnkur.İsth.Bşk. </w:t>
      </w:r>
    </w:p>
    <w:p w:rsidR="00FA220B" w:rsidRDefault="00FA220B" w:rsidP="00FA220B">
      <w:pPr>
        <w:ind w:firstLine="426"/>
        <w:jc w:val="both"/>
        <w:rPr>
          <w:b/>
        </w:rPr>
      </w:pPr>
      <w:r>
        <w:rPr>
          <w:b/>
        </w:rPr>
        <w:t>7. 29 Nis 97 / Batı Çalışma Grubu Rapor Sistemi (Emir) / Gnkur. / A-1 Planı (1 hariç), Harp Ak.K.lığına, Gnkur. İsth. Bşk.lığı, B Planı (2-7-10 Hariç)</w:t>
      </w:r>
    </w:p>
    <w:p w:rsidR="00FA220B" w:rsidRDefault="00FA220B" w:rsidP="00FA220B">
      <w:pPr>
        <w:ind w:firstLine="426"/>
        <w:jc w:val="both"/>
      </w:pPr>
      <w:r>
        <w:t xml:space="preserve">9. 1 May 97 / Musra/Mustafa Kemalpaşa’daki Bor Tesisleri (irticai faaliyet) / Askeri Birlik / İçişleri Bakanlığı, MİT Müsteşarlığı, Gnkur.İsth. Bşk, MGK.Gensek </w:t>
      </w:r>
    </w:p>
    <w:p w:rsidR="00FA220B" w:rsidRDefault="00FA220B" w:rsidP="00FA220B">
      <w:pPr>
        <w:ind w:firstLine="426"/>
        <w:jc w:val="both"/>
        <w:rPr>
          <w:b/>
        </w:rPr>
      </w:pPr>
      <w:r>
        <w:rPr>
          <w:b/>
        </w:rPr>
        <w:t>10. 1 May 97 / Hac Rehberi (TC İçişlerine müdahale) / Gnkur.İsth.Bşk. / Dışişleri Bakanlığı, İçişleri Bakanlığı, MGK, Gensek, Gnkur.İsth.Bşk.</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w:t>
      </w:r>
      <w:r>
        <w:t xml:space="preserve">, </w:t>
      </w:r>
      <w:r>
        <w:rPr>
          <w:b/>
        </w:rPr>
        <w:t>(8.Kls S: 244)</w:t>
      </w:r>
    </w:p>
    <w:p w:rsidR="00FA220B" w:rsidRDefault="00FA220B" w:rsidP="00FA220B">
      <w:pPr>
        <w:ind w:firstLine="426"/>
        <w:jc w:val="both"/>
      </w:pP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lastRenderedPageBreak/>
        <w:t xml:space="preserve">11. 1 May 97 / Bazı Spor Salonlarındaki faaliyetler (irticai faaliyet) / Gazete – TV/ İçişleri Bakanlığı, MGK Gensek, MİT Müsteşarlığı, Gnkur. İsth. Bşk. </w:t>
      </w:r>
    </w:p>
    <w:p w:rsidR="00FA220B" w:rsidRDefault="00FA220B" w:rsidP="00FA220B">
      <w:pPr>
        <w:ind w:firstLine="426"/>
        <w:jc w:val="both"/>
      </w:pPr>
      <w:r>
        <w:t>15. 1 May 97 / Kocaeli il merkezinde bulunan “Mehmet Ali Paşa Camii ve Külliyesi” (irticai faaliyet) / Gazete – TV / MİT Müsteşarlığı, Emn. Gn. Md.lüğü</w:t>
      </w:r>
    </w:p>
    <w:p w:rsidR="00FA220B" w:rsidRDefault="00FA220B" w:rsidP="00FA220B">
      <w:pPr>
        <w:ind w:firstLine="426"/>
        <w:jc w:val="both"/>
        <w:rPr>
          <w:b/>
        </w:rPr>
      </w:pPr>
      <w:r>
        <w:rPr>
          <w:b/>
        </w:rPr>
        <w:t xml:space="preserve">18. 5 May 97 / Hasan Celal GÜZEL’in söyleşileri (TSK’ne hakaret) / </w:t>
      </w:r>
    </w:p>
    <w:p w:rsidR="00FA220B" w:rsidRDefault="00FA220B" w:rsidP="00FA220B">
      <w:pPr>
        <w:ind w:firstLine="426"/>
        <w:jc w:val="both"/>
        <w:rPr>
          <w:b/>
        </w:rPr>
      </w:pPr>
      <w:r>
        <w:rPr>
          <w:b/>
        </w:rPr>
        <w:t xml:space="preserve">Gazete – TV / Gnkur. Ad. Müş. , Gnkur. Gensek. </w:t>
      </w:r>
    </w:p>
    <w:p w:rsidR="00FA220B" w:rsidRDefault="00FA220B" w:rsidP="00FA220B">
      <w:pPr>
        <w:ind w:firstLine="426"/>
        <w:jc w:val="both"/>
        <w:rPr>
          <w:b/>
        </w:rPr>
      </w:pPr>
      <w:r>
        <w:rPr>
          <w:b/>
        </w:rPr>
        <w:t>19. 6 May 97 / Batı Harekat Konsepti (Emir) / Gnkur. / K.K.K., Dz. K.K., Hv. K.K., J. Gn. K., Harp Ak. K. K.lığı, B Planı (3-7-10 hariç)</w:t>
      </w:r>
    </w:p>
    <w:p w:rsidR="00FA220B" w:rsidRDefault="00FA220B" w:rsidP="00FA220B">
      <w:pPr>
        <w:ind w:firstLine="426"/>
        <w:jc w:val="both"/>
        <w:rPr>
          <w:b/>
        </w:rPr>
      </w:pPr>
      <w:r>
        <w:rPr>
          <w:b/>
        </w:rPr>
        <w:t>21. 6 May 97 / Camii ve mescitlerde irticai propaganda yapılmasının önlenmesi (irticai faaliyet) / Gazete – TV / İçişleri Bakanlığı, Diyanet İşleri Bşk. MGK. Gensek.</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S:243)</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rPr>
          <w:b/>
        </w:rPr>
      </w:pPr>
      <w:r>
        <w:rPr>
          <w:b/>
        </w:rPr>
        <w:t>23. 7 May 97 / Başbakanlık Tanıtma Fonu (irticai harcama) / Gazete-TV/ MGK. Gensek.</w:t>
      </w:r>
    </w:p>
    <w:p w:rsidR="00FA220B" w:rsidRDefault="00FA220B" w:rsidP="00FA220B">
      <w:pPr>
        <w:ind w:firstLine="426"/>
        <w:jc w:val="both"/>
      </w:pPr>
      <w:r>
        <w:t>24. 7 May 97 / Bazı cezaevlerinde irticai kıyafet (kılık kıyafet kanununa muhalefet)</w:t>
      </w:r>
    </w:p>
    <w:p w:rsidR="00FA220B" w:rsidRDefault="00FA220B" w:rsidP="00FA220B">
      <w:pPr>
        <w:ind w:firstLine="426"/>
        <w:jc w:val="both"/>
      </w:pPr>
      <w:r>
        <w:t xml:space="preserve">27. 8 May 97 / Büyük Türkçe Sözlük (irticai yayın) / Gazete – TV / Milli Eğitim Bak.lığı, MGK Gensek, Gnkur. Ad.Müş. </w:t>
      </w:r>
    </w:p>
    <w:p w:rsidR="00FA220B" w:rsidRDefault="00FA220B" w:rsidP="00FA220B">
      <w:pPr>
        <w:ind w:firstLine="426"/>
        <w:jc w:val="both"/>
      </w:pPr>
      <w:r>
        <w:t>28. 9 May 97 / İrtica ile ırkçı bölücülüğün amaçlarının aynı olduğu (Türk Silahlı Kuvvetlerine hakaret) / Gazete – TV / Milli Eğitim Bak.lığı, MGK Gensek, Gnkur. Ad.Müş.</w:t>
      </w:r>
    </w:p>
    <w:p w:rsidR="00FA220B" w:rsidRDefault="00FA220B" w:rsidP="00FA220B">
      <w:pPr>
        <w:ind w:firstLine="426"/>
        <w:jc w:val="both"/>
      </w:pPr>
      <w:r>
        <w:t>30. 9 May 97 / İrticai kesim faali.yetlerinin araştırılması(Emir) / Gnkur. / K.K.K., Dz. K.K., Hv.K.K., J.Gn.K.</w:t>
      </w:r>
    </w:p>
    <w:p w:rsidR="00FA220B" w:rsidRDefault="00FA220B" w:rsidP="00FA220B">
      <w:pPr>
        <w:ind w:firstLine="426"/>
        <w:jc w:val="both"/>
      </w:pPr>
      <w:r>
        <w:t xml:space="preserve">33. 9 May 97 / Sızıntı gazetesi idarecileri (irticai faaliyet) / Gazete – TV / İçişleri Bakanlığı, Milli Eğitim Bak.lığı, Diyanet İşleri Bşk. K.K.K., MGK. Gensek. </w:t>
      </w:r>
    </w:p>
    <w:p w:rsidR="00FA220B" w:rsidRDefault="00FA220B" w:rsidP="00FA220B">
      <w:pPr>
        <w:ind w:firstLine="426"/>
        <w:jc w:val="both"/>
        <w:rPr>
          <w:b/>
        </w:rPr>
      </w:pPr>
      <w:r>
        <w:rPr>
          <w:b/>
        </w:rPr>
        <w:t>34. 9 May 97 / RP Amasya Milletvekili Cemalettin LAFÇI (irticai faaliyet) / J.Gn.K.l / MGK. Gensek</w:t>
      </w:r>
    </w:p>
    <w:p w:rsidR="00FA220B" w:rsidRDefault="00FA220B" w:rsidP="00FA220B">
      <w:pPr>
        <w:ind w:firstLine="426"/>
        <w:jc w:val="center"/>
      </w:pPr>
    </w:p>
    <w:p w:rsidR="00FA220B" w:rsidRDefault="00FA220B" w:rsidP="00FA220B">
      <w:pPr>
        <w:ind w:firstLine="426"/>
        <w:jc w:val="center"/>
        <w:rPr>
          <w:b/>
        </w:rPr>
      </w:pPr>
      <w:r>
        <w:rPr>
          <w:b/>
        </w:rPr>
        <w:t>BATI ÇALIŞMA GRUBU FAALİYETLERİNİN ANALİZİ (8.Kls S:242)</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 xml:space="preserve">36. 12 May 97 / TEAŞ’da irticai görüşlü personel istihdamı (irticai faaliyet) / Gazete – TV / İçişleri Bakanlığı, MİT Müsteşarlığı, MGK Gensek., Gnkur. İsth. Bşk. </w:t>
      </w:r>
    </w:p>
    <w:p w:rsidR="00FA220B" w:rsidRDefault="00FA220B" w:rsidP="00FA220B">
      <w:pPr>
        <w:ind w:firstLine="426"/>
        <w:jc w:val="both"/>
        <w:rPr>
          <w:b/>
        </w:rPr>
      </w:pPr>
      <w:r>
        <w:rPr>
          <w:b/>
        </w:rPr>
        <w:t xml:space="preserve">38. 12 May 97 / Doç. Dr. Hizmet ÖZDEMİR (TSK’ne hakaret) / Dz.K.K. / YÖK Bşk. , Gnkur.Ad.Müş., MGK Gensek. </w:t>
      </w:r>
    </w:p>
    <w:p w:rsidR="00FA220B" w:rsidRDefault="00FA220B" w:rsidP="00FA220B">
      <w:pPr>
        <w:ind w:firstLine="426"/>
        <w:jc w:val="both"/>
        <w:rPr>
          <w:b/>
        </w:rPr>
      </w:pPr>
      <w:r>
        <w:rPr>
          <w:b/>
        </w:rPr>
        <w:t xml:space="preserve">40. 12 May 97 / Bolluca Beldesi Bld. Bşk. (irticai faaliyet) / Dz.K.K. / İçişleri Bakanlığı, MGK Gensek. </w:t>
      </w:r>
    </w:p>
    <w:p w:rsidR="00FA220B" w:rsidRDefault="00FA220B" w:rsidP="00FA220B">
      <w:pPr>
        <w:ind w:firstLine="426"/>
        <w:jc w:val="both"/>
      </w:pPr>
      <w:r>
        <w:lastRenderedPageBreak/>
        <w:t xml:space="preserve">43. 12 May 97 / Kırıkkale Üniversitesinde görevli bazı öğretim üyeleri (irticai faaliyet) / İhbar mektubu / İçişleri Bakanlığı, MİT Müsteşarlığı, YÖK Bşk., MGK Gensek., Gnkur.İsth.Bşk., </w:t>
      </w:r>
    </w:p>
    <w:p w:rsidR="00FA220B" w:rsidRDefault="00FA220B" w:rsidP="00FA220B">
      <w:pPr>
        <w:ind w:firstLine="426"/>
        <w:jc w:val="both"/>
      </w:pPr>
      <w:r>
        <w:t xml:space="preserve">44. 14 May 97 / Cübbeli Ahmet Hoca (irticai faaliyet) / Dz.K.K./ İçişleri Bakanlığı, MGK. Gensek. </w:t>
      </w:r>
    </w:p>
    <w:p w:rsidR="00FA220B" w:rsidRDefault="00FA220B" w:rsidP="00FA220B">
      <w:pPr>
        <w:ind w:firstLine="426"/>
        <w:jc w:val="center"/>
      </w:pPr>
    </w:p>
    <w:p w:rsidR="00FA220B" w:rsidRDefault="00FA220B" w:rsidP="00FA220B">
      <w:pPr>
        <w:ind w:firstLine="426"/>
        <w:jc w:val="center"/>
        <w:rPr>
          <w:b/>
        </w:rPr>
      </w:pPr>
      <w:r>
        <w:rPr>
          <w:b/>
        </w:rPr>
        <w:t>BATI ÇALIŞMA GRUBU FAALİYETLERİNİN ANALİZİ (8.Kls S:241)</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 xml:space="preserve">45. 14 May 97 / Huğulu silah fabrikası (irticai faaliyet) / K.K.K. / İçişleri Bakanlığı, MGK Gensek., Gnkur.İsth.Bşk. </w:t>
      </w:r>
    </w:p>
    <w:p w:rsidR="00FA220B" w:rsidRDefault="00FA220B" w:rsidP="00FA220B">
      <w:pPr>
        <w:ind w:firstLine="426"/>
        <w:jc w:val="both"/>
      </w:pPr>
      <w:r>
        <w:t>47. 14 May 97 / Camilerde toplantı (Atatürk’e hakaret) / Gazete - TV / İçişleri Bakanlığı, Diyanet İşleri Bşk., MGK Gensek.</w:t>
      </w:r>
    </w:p>
    <w:p w:rsidR="00FA220B" w:rsidRDefault="00FA220B" w:rsidP="00FA220B">
      <w:pPr>
        <w:ind w:firstLine="426"/>
        <w:jc w:val="both"/>
      </w:pPr>
      <w:r>
        <w:t xml:space="preserve">49. 14 May 97 / Yasadışı faaliyetler (irticai faaliyet) / Gazete - TV / MİT Müsteşarlığı, Gnkur.İsth.Bşk. </w:t>
      </w:r>
    </w:p>
    <w:p w:rsidR="00FA220B" w:rsidRDefault="00FA220B" w:rsidP="00FA220B">
      <w:pPr>
        <w:ind w:firstLine="426"/>
        <w:jc w:val="both"/>
      </w:pPr>
      <w:r>
        <w:t>50. 14 May 97 / Saadettin Ustaosmanoğlu (Atatürk’e hakaret) / Dz.K.K. / Gnkur.Ad.Müş.</w:t>
      </w:r>
    </w:p>
    <w:p w:rsidR="00FA220B" w:rsidRDefault="00FA220B" w:rsidP="00FA220B">
      <w:pPr>
        <w:ind w:firstLine="426"/>
        <w:jc w:val="both"/>
        <w:rPr>
          <w:b/>
        </w:rPr>
      </w:pPr>
      <w:r>
        <w:rPr>
          <w:b/>
        </w:rPr>
        <w:t>51. 14 May 97 / Hasan Celal GÜZEL (TSK’ne hakaret) / Gazete - TV / Gnkur.Ad.Müş.</w:t>
      </w:r>
    </w:p>
    <w:p w:rsidR="00FA220B" w:rsidRDefault="00FA220B" w:rsidP="00FA220B">
      <w:pPr>
        <w:ind w:firstLine="426"/>
        <w:jc w:val="both"/>
      </w:pPr>
      <w:r>
        <w:t>52. 15 May 97 / Fetih törenleri (emir) / Gnkur. / K.K.K., Dz. K.K., Hv.K.K., J. Gn. K.</w:t>
      </w:r>
    </w:p>
    <w:p w:rsidR="00FA220B" w:rsidRDefault="00FA220B" w:rsidP="00FA220B">
      <w:pPr>
        <w:ind w:firstLine="426"/>
        <w:jc w:val="both"/>
      </w:pPr>
      <w:r>
        <w:t>53. 16 May 97 / Laiklik aleyhtarı faal. (Emir) / Gnkur. / K.K.K.Dz.K.K. Hv.K.K., J. Gn. K.</w:t>
      </w:r>
    </w:p>
    <w:p w:rsidR="00FA220B" w:rsidRDefault="00FA220B" w:rsidP="00FA220B">
      <w:pPr>
        <w:ind w:firstLine="426"/>
        <w:jc w:val="both"/>
      </w:pPr>
      <w:r>
        <w:t>55. 21 May 97 / İrticai faaliyetler (emir) / Gnkur. / K.K.K., Dz. K.K., Hv.K.K., J. Gn. K.</w:t>
      </w:r>
    </w:p>
    <w:p w:rsidR="00FA220B" w:rsidRDefault="00FA220B" w:rsidP="00FA220B">
      <w:pPr>
        <w:ind w:firstLine="426"/>
        <w:jc w:val="both"/>
        <w:rPr>
          <w:b/>
        </w:rPr>
      </w:pPr>
      <w:r>
        <w:rPr>
          <w:b/>
        </w:rPr>
        <w:t>57. 27 May 97 / Batı Eylem Planı (Emir) / Gnkur. / K.K.K., Dz. K.K., Hv.K.K., J. Gn. K., B Planı (3-7-10 hariç)</w:t>
      </w:r>
    </w:p>
    <w:p w:rsidR="00FA220B" w:rsidRDefault="00FA220B" w:rsidP="00FA220B">
      <w:pPr>
        <w:ind w:firstLine="426"/>
        <w:jc w:val="both"/>
        <w:rPr>
          <w:b/>
        </w:rPr>
      </w:pPr>
      <w:r>
        <w:rPr>
          <w:b/>
        </w:rPr>
        <w:t>60. 27 May 97 / RP milletvekili Mustafa YÜNLÜOĞLU (irticai faaliyet)/J.Gn.K. / MGK. Gensek.</w:t>
      </w:r>
    </w:p>
    <w:p w:rsidR="00FA220B" w:rsidRDefault="00FA220B" w:rsidP="00FA220B">
      <w:pPr>
        <w:ind w:firstLine="426"/>
        <w:jc w:val="both"/>
      </w:pPr>
      <w:r>
        <w:t xml:space="preserve">61. 29 May 97 / Isparta’da faaliyet gös.Arkadaş FM(irticai yayın)/K.K.K./MGK. Gensek. </w:t>
      </w:r>
    </w:p>
    <w:p w:rsidR="00FA220B" w:rsidRDefault="00FA220B" w:rsidP="00FA220B">
      <w:pPr>
        <w:ind w:firstLine="426"/>
        <w:jc w:val="both"/>
      </w:pPr>
      <w:r>
        <w:t xml:space="preserve"> </w:t>
      </w:r>
    </w:p>
    <w:p w:rsidR="00FA220B" w:rsidRDefault="00FA220B" w:rsidP="00FA220B">
      <w:pPr>
        <w:ind w:firstLine="426"/>
        <w:jc w:val="center"/>
        <w:rPr>
          <w:b/>
        </w:rPr>
      </w:pPr>
      <w:r>
        <w:rPr>
          <w:b/>
        </w:rPr>
        <w:t>BATI ÇALIŞMA GRUBU FAALİYETLERİNİN ANALİZİ (8.Kls S:240)</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 xml:space="preserve">62. 30 May 97 / İstanbul/Beykoz’da Fetih külliyesi (irticai faaliyet) / K.K.K./ İçişleri Bakanlığı, Milli Eğitim Bak. MGK. Gensek. </w:t>
      </w:r>
    </w:p>
    <w:p w:rsidR="00FA220B" w:rsidRDefault="00FA220B" w:rsidP="00FA220B">
      <w:pPr>
        <w:ind w:firstLine="426"/>
        <w:jc w:val="both"/>
      </w:pPr>
      <w:r>
        <w:t xml:space="preserve">65. 30 May 97 / Burdur’da merkezi sistemle okunan cami hutbesi (irticai vaaz) / K.K.K. / Diyanet İşleri Bşk. </w:t>
      </w:r>
    </w:p>
    <w:p w:rsidR="00FA220B" w:rsidRDefault="00FA220B" w:rsidP="00FA220B">
      <w:pPr>
        <w:ind w:firstLine="426"/>
        <w:jc w:val="both"/>
      </w:pPr>
      <w:r>
        <w:t xml:space="preserve">67. 03 Haz 97 / Yeni Şafak gazetesinde Ahmet TAŞGETİREN (TSK’ne hakaret) / Yeni Şafak Gazetesi / Gnkur. Ad. Müş. </w:t>
      </w:r>
    </w:p>
    <w:p w:rsidR="00FA220B" w:rsidRDefault="00FA220B" w:rsidP="00FA220B">
      <w:pPr>
        <w:ind w:firstLine="426"/>
        <w:jc w:val="both"/>
      </w:pPr>
      <w:r>
        <w:t xml:space="preserve">68. 03 Haz 97 / YİMPAŞ (irticai sermaye) / Sabah Gazetesi / MGK. Gensek. </w:t>
      </w:r>
    </w:p>
    <w:p w:rsidR="00FA220B" w:rsidRDefault="00FA220B" w:rsidP="00FA220B">
      <w:pPr>
        <w:ind w:firstLine="426"/>
        <w:jc w:val="both"/>
        <w:rPr>
          <w:b/>
        </w:rPr>
      </w:pPr>
      <w:r>
        <w:rPr>
          <w:b/>
        </w:rPr>
        <w:t>69. 04 Haz 97 / Batı Çalışma Grubu İnceleme Sonuçları (Emir) / Gnkur. / K.K.K., Dz. K.K., Hv.K.K., J. Gn. K.</w:t>
      </w:r>
    </w:p>
    <w:p w:rsidR="00FA220B" w:rsidRDefault="00FA220B" w:rsidP="00FA220B">
      <w:pPr>
        <w:ind w:firstLine="426"/>
        <w:jc w:val="both"/>
      </w:pPr>
      <w:r>
        <w:lastRenderedPageBreak/>
        <w:t>72. 06 Haz 97 / Cengiz TOPEL Hava. (irticai eylem)/Dz.K.K./Başbakanlık,İçişleri Bak.</w:t>
      </w:r>
    </w:p>
    <w:p w:rsidR="00FA220B" w:rsidRDefault="00FA220B" w:rsidP="00FA220B">
      <w:pPr>
        <w:ind w:firstLine="426"/>
        <w:jc w:val="both"/>
      </w:pPr>
      <w:r>
        <w:t xml:space="preserve">73. 06 Haz 97 / RP Rize Milletvekili Şevki YILMAZ (irticai beyanat) / Akit Gazetesi / Gnkur. Psk. Hrk. D. </w:t>
      </w:r>
    </w:p>
    <w:p w:rsidR="00FA220B" w:rsidRDefault="00FA220B" w:rsidP="00FA220B">
      <w:pPr>
        <w:ind w:firstLine="426"/>
        <w:jc w:val="both"/>
      </w:pPr>
      <w:r>
        <w:t xml:space="preserve">74. 06 Haz 97 / İrtica yanlısı yazarlar (irticai yayınlar) / Gnkur. / Gnkur. İsth. Bşk., Gnkur. Psk. Hrk. D. </w:t>
      </w:r>
    </w:p>
    <w:p w:rsidR="00FA220B" w:rsidRDefault="00FA220B" w:rsidP="00FA220B">
      <w:pPr>
        <w:ind w:firstLine="426"/>
        <w:jc w:val="both"/>
      </w:pPr>
      <w:r>
        <w:t xml:space="preserve">75. 06 Haz 97 / Deniz Astsubay sınıf okulları (irticai yayın) / Akit Gazetesi / Gnkur. Gensek. Gnkur. Ad. Müş. </w:t>
      </w:r>
    </w:p>
    <w:p w:rsidR="00FA220B" w:rsidRDefault="00FA220B" w:rsidP="00FA220B">
      <w:pPr>
        <w:ind w:firstLine="426"/>
        <w:jc w:val="both"/>
        <w:rPr>
          <w:b/>
        </w:rPr>
      </w:pPr>
      <w:r>
        <w:rPr>
          <w:b/>
        </w:rPr>
        <w:t>76. 09 Haz 97 / Batı Harekat Konseptinin yayınlanması (emir) / Gnkur. / K.K.K., Dz. K.K., Hv.K.K., J. Gn. K.</w:t>
      </w:r>
    </w:p>
    <w:p w:rsidR="00FA220B" w:rsidRDefault="00FA220B" w:rsidP="00FA220B">
      <w:pPr>
        <w:ind w:firstLine="426"/>
        <w:jc w:val="both"/>
      </w:pPr>
      <w:r>
        <w:t xml:space="preserve">79. 10 Haz 97 / Erzurum ilinde irticai faaliyetler (irticai faaliyet) / Erzurum J. Blg. K.lığı / İçişleri Bakanlığı, Milli Eğitim Bakanlığı, Gnkur. Gensek., MGK. Gensek. </w:t>
      </w:r>
    </w:p>
    <w:p w:rsidR="00FA220B" w:rsidRDefault="00FA220B" w:rsidP="00FA220B">
      <w:pPr>
        <w:ind w:firstLine="426"/>
        <w:jc w:val="both"/>
      </w:pPr>
      <w:r>
        <w:t xml:space="preserve">80. 10 Haz 97 / Rapor alan öğretmenler (Kılık kıyafet kanununa muhalefet) / 3 ncü Ordu K. / MGK. Gensek. </w:t>
      </w:r>
    </w:p>
    <w:p w:rsidR="00FA220B" w:rsidRDefault="00FA220B" w:rsidP="00FA220B">
      <w:pPr>
        <w:ind w:firstLine="426"/>
        <w:jc w:val="both"/>
      </w:pPr>
      <w:r>
        <w:t>81. 11 Haz 97 / Mescit Yok (İrticai faaliyet) / İhbar telefonu / J.Gn.K.</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S:239)</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 xml:space="preserve">82. 16 Haz 97 / Sosyal Sigortalar Kurumuna sözleşmeli personel alımı (irticai faaliyet) / Dz.K.K. / MGK.Gensek., MİT Müsteşarlığı, Gnkur.İsth.Bşk. </w:t>
      </w:r>
    </w:p>
    <w:p w:rsidR="00FA220B" w:rsidRDefault="00FA220B" w:rsidP="00FA220B">
      <w:pPr>
        <w:ind w:firstLine="426"/>
        <w:jc w:val="both"/>
      </w:pPr>
      <w:r>
        <w:t xml:space="preserve">84. 18 Haz 97 / Hava Kuvvetleri Komutanı’na gönderilen mektuplar (irticai faaliyet) / Hv.K.K. / MGK. Gensek. </w:t>
      </w:r>
    </w:p>
    <w:p w:rsidR="00FA220B" w:rsidRDefault="00FA220B" w:rsidP="00FA220B">
      <w:pPr>
        <w:ind w:firstLine="426"/>
        <w:jc w:val="both"/>
        <w:rPr>
          <w:b/>
        </w:rPr>
      </w:pPr>
      <w:r>
        <w:rPr>
          <w:b/>
        </w:rPr>
        <w:t xml:space="preserve">88. 18 Haz 97 / BBP Gn. Bşk. Muhsin YAZICIOĞLU (TSK’ne hakaret) / Hürriyet Gazetesi / Gnkur.Ad.Müş. </w:t>
      </w:r>
    </w:p>
    <w:p w:rsidR="00FA220B" w:rsidRDefault="00FA220B" w:rsidP="00FA220B">
      <w:pPr>
        <w:ind w:firstLine="426"/>
        <w:jc w:val="both"/>
      </w:pPr>
      <w:r>
        <w:t>89. 20 Haz 97 / Sultanbeyli Milli Eğitim Md. Hasan YILDIZ (irticai faaliyet) / İhbar mektubu / İçişleri Bakanlığı, Milli Eğitim Bak. Lığı, MGK. Gensek.</w:t>
      </w:r>
    </w:p>
    <w:p w:rsidR="00FA220B" w:rsidRDefault="00FA220B" w:rsidP="00FA220B">
      <w:pPr>
        <w:ind w:firstLine="426"/>
        <w:jc w:val="both"/>
      </w:pPr>
      <w:r>
        <w:t xml:space="preserve">90. 20 Haz 97 / İslami Grupların sermaye sektörüne yönelik faaliyetleri (İslami sermaye) / MİT Müsteşarlığı / Gnkur.Ad.Müş. MGK.Gensek. </w:t>
      </w:r>
    </w:p>
    <w:p w:rsidR="00FA220B" w:rsidRDefault="00FA220B" w:rsidP="00FA220B">
      <w:pPr>
        <w:ind w:firstLine="426"/>
        <w:jc w:val="both"/>
      </w:pPr>
      <w:r>
        <w:t xml:space="preserve">92. 20 Haz 97 / Vakıflar Gn. Md.ndeki irticai kadrolaşma (irticai kadrolaşma) / İhbar mektubu / MGK.Gensek. </w:t>
      </w:r>
    </w:p>
    <w:p w:rsidR="00FA220B" w:rsidRDefault="00FA220B" w:rsidP="00FA220B">
      <w:pPr>
        <w:ind w:firstLine="426"/>
        <w:jc w:val="both"/>
      </w:pPr>
      <w:r>
        <w:t xml:space="preserve">94. 23 Haz 97 / Muharrem ayı kutlamaları (irticai faaliyet) / İhbar mektubu / İçişleri Bakanlığı, MİT Müsteşarlığı, MGK.Gensek. </w:t>
      </w:r>
    </w:p>
    <w:p w:rsidR="00FA220B" w:rsidRDefault="00FA220B" w:rsidP="00FA220B">
      <w:pPr>
        <w:ind w:firstLine="426"/>
        <w:jc w:val="both"/>
      </w:pPr>
      <w:r>
        <w:t xml:space="preserve">97. 24 Haz 97 / Laik olanlar – Laik olmayanlar (irticai beyanat) / Gazete – TV / Gnkur. Ad. Müş. </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S:238)</w:t>
      </w:r>
    </w:p>
    <w:p w:rsidR="00FA220B" w:rsidRDefault="00FA220B" w:rsidP="00FA220B">
      <w:pPr>
        <w:ind w:firstLine="426"/>
        <w:jc w:val="both"/>
      </w:pPr>
      <w:r>
        <w:t>S.No, Evrağın Tarihi, Konusu, Kaynağı ve Gittiği Adres başlıklarından oluşan özetle;</w:t>
      </w:r>
    </w:p>
    <w:p w:rsidR="00FA220B" w:rsidRDefault="00FA220B" w:rsidP="00FA220B">
      <w:pPr>
        <w:ind w:firstLine="426"/>
        <w:jc w:val="both"/>
      </w:pPr>
      <w:r>
        <w:lastRenderedPageBreak/>
        <w:t xml:space="preserve">99. 24 Haz 97 / KOMBASSAN A.Ş. (İslami sermaye)/Radikal Gazetesi/Gnkur.Ad.Müş. </w:t>
      </w:r>
    </w:p>
    <w:p w:rsidR="00FA220B" w:rsidRDefault="00FA220B" w:rsidP="00FA220B">
      <w:pPr>
        <w:ind w:firstLine="426"/>
        <w:jc w:val="both"/>
      </w:pPr>
      <w:r>
        <w:t>102. 24 Haz 97 / Muradiye Vakfı (İslami sermaye) / K.K.K. / İçişleri Bakanlığı, Genkur.Ad. Müş., MGK.Gensek.</w:t>
      </w:r>
    </w:p>
    <w:p w:rsidR="00FA220B" w:rsidRDefault="00FA220B" w:rsidP="00FA220B">
      <w:pPr>
        <w:ind w:firstLine="426"/>
        <w:jc w:val="both"/>
      </w:pPr>
      <w:r>
        <w:t xml:space="preserve">103. 27 Haz 97 / İrticai propaganda / İhbar mektubu / İçişleri Bakanlığı, Maliye Bakanlığı, MİT Müsteşarlığı, MGK. Gensek. </w:t>
      </w:r>
    </w:p>
    <w:p w:rsidR="00FA220B" w:rsidRDefault="00FA220B" w:rsidP="00FA220B">
      <w:pPr>
        <w:ind w:firstLine="426"/>
        <w:jc w:val="both"/>
      </w:pPr>
      <w:r>
        <w:t>106. 01 Tem 97 / Bultay ÇINBAY’ın faksı (irticai faaliyet) / İhbar mektubu / İçişleri Bakanlığı, Milli Eğitim Bak. Lığı, MGK. Gensek., MİT Müsteşarlığı</w:t>
      </w:r>
    </w:p>
    <w:p w:rsidR="00FA220B" w:rsidRDefault="00FA220B" w:rsidP="00FA220B">
      <w:pPr>
        <w:ind w:firstLine="426"/>
        <w:jc w:val="both"/>
      </w:pPr>
      <w:r>
        <w:t>107. 01 Tem 97 / Yaz okulu (irticai eğitim) / Radikal Gazetesi / İçişleri Bakanlığı, Milli Eğitim Bak.lığı, MGK. Gensek.</w:t>
      </w:r>
    </w:p>
    <w:p w:rsidR="00FA220B" w:rsidRDefault="00FA220B" w:rsidP="00FA220B">
      <w:pPr>
        <w:ind w:firstLine="426"/>
        <w:jc w:val="both"/>
      </w:pPr>
      <w:r>
        <w:t xml:space="preserve">109. 03 Tem 97 / RP’nin “Seçime Hazırlık Kitabı” (irticai örgütlenme) / Kitap / K.K.K., Dz. K.K., Hv.K.K., Gnkur. İsth. Bşk., Gnkur.Psk.Hrk.D., MGK. Gensek. </w:t>
      </w:r>
    </w:p>
    <w:p w:rsidR="00FA220B" w:rsidRDefault="00FA220B" w:rsidP="00FA220B">
      <w:pPr>
        <w:ind w:firstLine="426"/>
        <w:jc w:val="both"/>
      </w:pPr>
      <w:r>
        <w:t xml:space="preserve">110. 03 Tem 97 / Kırıkkale üniversitesinde görevli bazı öğretim üyeleri (irticai faaliyet) / MİT Müsteşarlığı / YÖK, MGK. Gensek. </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S:237)</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112. 06 Tem 97 / Erzurum ilinde meydana gelen irticai faaliyetler (irticai faaliyet) / J.Gn.K., MİT Müsteşarlığı / İçişleri Bakanlığı, Milli Eğitim Bak.lığı, YÖK, MGK. Gensek.</w:t>
      </w:r>
    </w:p>
    <w:p w:rsidR="00FA220B" w:rsidRDefault="00FA220B" w:rsidP="00FA220B">
      <w:pPr>
        <w:ind w:firstLine="426"/>
        <w:jc w:val="both"/>
      </w:pPr>
      <w:r>
        <w:t xml:space="preserve">113. 07 Tem 97 / Yaşar KAPLAN’a ait “Ordu içindeki alevi ağırlıklı darbe” başlıklı makale (TSK.’ne hakaret) / Akit Gazetesi / Gnkur.Ad.Müş. </w:t>
      </w:r>
    </w:p>
    <w:p w:rsidR="00FA220B" w:rsidRDefault="00FA220B" w:rsidP="00FA220B">
      <w:pPr>
        <w:ind w:firstLine="426"/>
        <w:jc w:val="both"/>
      </w:pPr>
      <w:r>
        <w:t>116. 16 Tem 97 / Yaşar KAPLAN’ın makalesi (TSK.’ne hakaret) / Akit Gazetesi / Gnkur.Ad.Müş.</w:t>
      </w:r>
    </w:p>
    <w:p w:rsidR="00FA220B" w:rsidRDefault="00FA220B" w:rsidP="00FA220B">
      <w:pPr>
        <w:ind w:firstLine="426"/>
        <w:jc w:val="both"/>
      </w:pPr>
      <w:r>
        <w:t>117. 16 Tem 97 / Nevşehir SSK Hastanesi (Kılık kıyafet kanununa muhalefet) / İhbar mektubu / İçişleri Bakanlığı, Sağlık Bakanlığı</w:t>
      </w:r>
    </w:p>
    <w:p w:rsidR="00FA220B" w:rsidRDefault="00FA220B" w:rsidP="00FA220B">
      <w:pPr>
        <w:ind w:firstLine="426"/>
        <w:jc w:val="both"/>
      </w:pPr>
      <w:r>
        <w:t>119. 21 Tem 97 / Türkiye Cumhuriyeti tarihi CD-Room (TSK’ne hakaret) / K.K.K. / Gnkur.Ad.Müş.</w:t>
      </w:r>
    </w:p>
    <w:p w:rsidR="00FA220B" w:rsidRDefault="00FA220B" w:rsidP="00FA220B">
      <w:pPr>
        <w:ind w:firstLine="426"/>
        <w:jc w:val="both"/>
      </w:pPr>
      <w:r>
        <w:t>120. 21 Tem 97 / İrticai faaliyetler / Gazete – TV / Gnkur. Ad. Müş.</w:t>
      </w:r>
    </w:p>
    <w:p w:rsidR="00FA220B" w:rsidRDefault="00FA220B" w:rsidP="00FA220B">
      <w:pPr>
        <w:ind w:firstLine="426"/>
        <w:jc w:val="both"/>
      </w:pPr>
      <w:r>
        <w:t>123. 23 Tem 97 / İrticai faaliyetler / K.K.K. / MGK. Gensek., Gnkur.İsth.Bşk.</w:t>
      </w:r>
    </w:p>
    <w:p w:rsidR="00FA220B" w:rsidRDefault="00FA220B" w:rsidP="00FA220B">
      <w:pPr>
        <w:ind w:firstLine="426"/>
        <w:jc w:val="both"/>
      </w:pPr>
      <w:r>
        <w:t>124. 23 Tem 97 / Milli Eğitim Bakanlığı içinde (irticai kadrolaşma) / İhbar Mektubu / MGK. Gensek., Gnkur.İsth.Bşk.</w:t>
      </w:r>
    </w:p>
    <w:p w:rsidR="00FA220B" w:rsidRDefault="00FA220B" w:rsidP="00FA220B">
      <w:pPr>
        <w:ind w:firstLine="426"/>
        <w:jc w:val="both"/>
      </w:pPr>
      <w:r>
        <w:t>125. 23 Tem 97 / İrticai faaliyetler / K.K.K. / MGK. Gensek., Gnkur. İsth. Bşk.</w:t>
      </w:r>
    </w:p>
    <w:p w:rsidR="00FA220B" w:rsidRDefault="00FA220B" w:rsidP="00FA220B">
      <w:pPr>
        <w:ind w:firstLine="426"/>
        <w:jc w:val="both"/>
      </w:pPr>
      <w:r>
        <w:t xml:space="preserve">126. 23 Tem 97 / İrticai faaliyetler / İhbar mektubu / MİT Müs., MGK. Gensek. </w:t>
      </w:r>
    </w:p>
    <w:p w:rsidR="00FA220B" w:rsidRDefault="00FA220B" w:rsidP="00FA220B">
      <w:pPr>
        <w:ind w:firstLine="426"/>
        <w:jc w:val="both"/>
        <w:rPr>
          <w:b/>
        </w:rPr>
      </w:pPr>
      <w:r>
        <w:rPr>
          <w:b/>
        </w:rPr>
        <w:t>127. 23 Tem 97 / RP milletvekili Mehmet ELKATMIŞ (Halkı isyana teşvik) / Hürriyet Gazetesi / Gnkur.Ad.Müş.</w:t>
      </w:r>
    </w:p>
    <w:p w:rsidR="00FA220B" w:rsidRDefault="00FA220B" w:rsidP="00FA220B">
      <w:pPr>
        <w:ind w:firstLine="426"/>
        <w:jc w:val="both"/>
      </w:pPr>
      <w:r>
        <w:t xml:space="preserve">129. 25 Tem 97 / İrticai faaliyetler / K.K.K., Dz.K.K. / MGK.Gensek. </w:t>
      </w:r>
    </w:p>
    <w:p w:rsidR="00FA220B" w:rsidRDefault="00FA220B" w:rsidP="00FA220B">
      <w:pPr>
        <w:ind w:firstLine="426"/>
        <w:jc w:val="center"/>
        <w:rPr>
          <w:b/>
        </w:rPr>
      </w:pPr>
    </w:p>
    <w:p w:rsidR="00FA220B" w:rsidRDefault="00FA220B" w:rsidP="00FA220B">
      <w:pPr>
        <w:ind w:firstLine="426"/>
        <w:jc w:val="center"/>
        <w:rPr>
          <w:b/>
        </w:rPr>
      </w:pPr>
      <w:r>
        <w:rPr>
          <w:b/>
        </w:rPr>
        <w:t>BATI ÇALIŞMA GRUBU FAALİYETLERİNİN ANALİZİ (8.Kls S:236)</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 xml:space="preserve">131. 25 Tem 97 / Pamukkale Üniversitesi (irticai kadrolaşma) / İhbar mektubu / MİT Müsteşarlığı, MGK.Gensek. </w:t>
      </w:r>
    </w:p>
    <w:p w:rsidR="00FA220B" w:rsidRDefault="00FA220B" w:rsidP="00FA220B">
      <w:pPr>
        <w:ind w:firstLine="426"/>
        <w:jc w:val="both"/>
      </w:pPr>
      <w:r>
        <w:t>133. 28 Tem 97 / Milli Görüş Teşkilatı (İslami sermaye) / Dışişleri Bak.  / MGK.Gensek., Gnkur.İsth.Bşk.</w:t>
      </w:r>
    </w:p>
    <w:p w:rsidR="00FA220B" w:rsidRDefault="00FA220B" w:rsidP="00FA220B">
      <w:pPr>
        <w:ind w:firstLine="426"/>
        <w:jc w:val="both"/>
      </w:pPr>
      <w:r>
        <w:t>135. 29 Tem 97 / Gizli gizlilik dereceli bilgilerin deşifre edilmesi (Casusluk) / Akit, Yeni Şafak, Zaman / Gnkur.Ad.Müş.</w:t>
      </w:r>
    </w:p>
    <w:p w:rsidR="00FA220B" w:rsidRDefault="00FA220B" w:rsidP="00FA220B">
      <w:pPr>
        <w:ind w:firstLine="426"/>
        <w:jc w:val="both"/>
      </w:pPr>
      <w:r>
        <w:t>137. 31 Tem 97 / Türk Cumhuriyetlerindeki faaliyetler (irticai kadrolaşma) / İhbar mektubu / Milli Eğitim Bak.lığı, MGK.Gensek.</w:t>
      </w:r>
    </w:p>
    <w:p w:rsidR="00FA220B" w:rsidRDefault="00FA220B" w:rsidP="00FA220B">
      <w:pPr>
        <w:ind w:firstLine="426"/>
        <w:jc w:val="both"/>
      </w:pPr>
      <w:r>
        <w:t xml:space="preserve">138. 31 Tem 97 / Samsun 19 Mayıs Üniversitesi (irticai kadrolaşma) / İhbar mektubu / MGK. Gensek., MİT Müsteşarlığı, YÖK Bşk. </w:t>
      </w:r>
    </w:p>
    <w:p w:rsidR="00FA220B" w:rsidRDefault="00FA220B" w:rsidP="00FA220B">
      <w:pPr>
        <w:ind w:firstLine="426"/>
        <w:jc w:val="both"/>
      </w:pPr>
      <w:r>
        <w:t>140. 31 Tem 97 / Çanakkale 19 Mart üniversitesi (irticai kadrolaşma) / İhbar mektubu / MGK. Gensek., MİT Müsteşarlığı, YÖK Bşk.</w:t>
      </w:r>
    </w:p>
    <w:p w:rsidR="00FA220B" w:rsidRDefault="00FA220B" w:rsidP="00FA220B">
      <w:pPr>
        <w:ind w:firstLine="426"/>
        <w:jc w:val="both"/>
      </w:pPr>
      <w:r>
        <w:t>142. 04 Ağu 97 / İhlas Holding ürünleri (irticai propaganda) / Dz. K. K. / MGK. Gensek.</w:t>
      </w:r>
    </w:p>
    <w:p w:rsidR="00FA220B" w:rsidRDefault="00FA220B" w:rsidP="00FA220B">
      <w:pPr>
        <w:ind w:firstLine="426"/>
        <w:jc w:val="both"/>
      </w:pPr>
      <w:r>
        <w:t>143. 04 Ağu 97 / TSK’ne hakaret / Gazete – TV / Gnkur. Psk. Hrk. D.</w:t>
      </w:r>
    </w:p>
    <w:p w:rsidR="00FA220B" w:rsidRDefault="00FA220B" w:rsidP="00FA220B">
      <w:pPr>
        <w:ind w:firstLine="426"/>
        <w:jc w:val="both"/>
      </w:pPr>
      <w:r>
        <w:t xml:space="preserve">147. 05 Ağu 97 / Esrarengiz Vurgun isimli gazete haberi (TSK’ne hakaret) / Akit Gazetesi / Gnkur.Gensek. Gnkur.Ad.Müş., MGK. Gensek. </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S:235)</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 xml:space="preserve">148. 05 Ağu 97 / Kırşehir – Mucur ilçesinde Lokman ÇELEBİ (irticai faaliyet) / İhbar mektubu / J.Gn.K., MİT Müsteşarlığı, MGK. Gensek. </w:t>
      </w:r>
    </w:p>
    <w:p w:rsidR="00FA220B" w:rsidRDefault="00FA220B" w:rsidP="00FA220B">
      <w:pPr>
        <w:ind w:firstLine="426"/>
        <w:jc w:val="both"/>
      </w:pPr>
      <w:r>
        <w:t xml:space="preserve">150. 06 Ağu 97 / Bursa ili Osmangazi ilçesi Vakıf köyü (irticai toplantı) / K.K.K. / J.Gn.K., MİT Müsteşarlığı, MGK. Gensek. </w:t>
      </w:r>
    </w:p>
    <w:p w:rsidR="00FA220B" w:rsidRDefault="00FA220B" w:rsidP="00FA220B">
      <w:pPr>
        <w:ind w:firstLine="426"/>
        <w:jc w:val="both"/>
      </w:pPr>
      <w:r>
        <w:t>152. 06 Ağu 97 / Yeni Asya Gazetesi Kasım GÜLEÇYÜZ (TSK’ne hakaret) / Yeni Asya Gazetesi / Gnkur.Ad.Müş.</w:t>
      </w:r>
    </w:p>
    <w:p w:rsidR="00FA220B" w:rsidRDefault="00FA220B" w:rsidP="00FA220B">
      <w:pPr>
        <w:ind w:firstLine="426"/>
        <w:jc w:val="both"/>
      </w:pPr>
      <w:r>
        <w:t>153. 06 Ağu 97 / Akit Gazetesi Hasan KARAKAYA (TSK’ne hakaret) / Akit Gazetesi / Gnkur. Ad.Müş.</w:t>
      </w:r>
    </w:p>
    <w:p w:rsidR="00FA220B" w:rsidRDefault="00FA220B" w:rsidP="00FA220B">
      <w:pPr>
        <w:ind w:firstLine="426"/>
        <w:jc w:val="both"/>
      </w:pPr>
      <w:r>
        <w:t>157. 07 Ağu 97 / Çevre Bakanlığı (irticai faaliyet) / İhbar mektubu / MGK.Gensek., MİT Müsteşarlığı</w:t>
      </w:r>
    </w:p>
    <w:p w:rsidR="00FA220B" w:rsidRDefault="00FA220B" w:rsidP="00FA220B">
      <w:pPr>
        <w:ind w:firstLine="426"/>
        <w:jc w:val="both"/>
      </w:pPr>
      <w:r>
        <w:t>159. 07 Ağu 97 / Cumhuriyet gazetesi yazarı Hikmet ÇETİNKAYA (irticai faaliyet) / Cumhuriyet Gaz. / MGK.Gensek.</w:t>
      </w:r>
    </w:p>
    <w:p w:rsidR="00FA220B" w:rsidRDefault="00FA220B" w:rsidP="00FA220B">
      <w:pPr>
        <w:ind w:firstLine="426"/>
        <w:jc w:val="both"/>
      </w:pPr>
      <w:r>
        <w:t xml:space="preserve">162. 11 Ağu 97 / İstanbul – Kasımpaşa Moralı Yusuf Agah camii imamı (irticai vaaz) / Dz.K.K. / MGK.Gensek., MİT Müsteşarlığı, </w:t>
      </w:r>
    </w:p>
    <w:p w:rsidR="00FA220B" w:rsidRDefault="00FA220B" w:rsidP="00FA220B">
      <w:pPr>
        <w:ind w:firstLine="426"/>
        <w:jc w:val="both"/>
        <w:rPr>
          <w:b/>
        </w:rPr>
      </w:pPr>
      <w:r>
        <w:rPr>
          <w:b/>
        </w:rPr>
        <w:lastRenderedPageBreak/>
        <w:t>163. 11 Ağu 97 / BBP Genel Başkan Yrd. Orhan KAVUNCU (TSK’ne hakaret) / Zaman Gazetesi / Gnkur.Ad.Müş.</w:t>
      </w:r>
    </w:p>
    <w:p w:rsidR="00FA220B" w:rsidRDefault="00FA220B" w:rsidP="00FA220B">
      <w:pPr>
        <w:ind w:firstLine="426"/>
        <w:jc w:val="both"/>
      </w:pPr>
      <w:r>
        <w:t>164. 13 Ağu 97 / İstanbul Vakıf Gureba Hastanesi (irticai kadrolaşma) / İhbar mektubu / MGK. Gensek., MİT Müsteşarlığı, Gnkur. İsth. Bşk.</w:t>
      </w:r>
    </w:p>
    <w:p w:rsidR="00FA220B" w:rsidRDefault="00FA220B" w:rsidP="00FA220B">
      <w:pPr>
        <w:ind w:firstLine="426"/>
        <w:jc w:val="both"/>
      </w:pPr>
      <w:r>
        <w:t>165. 13 Ağu 97 / Seka SEBİRSAN (irticai sermaye) / İhbar mektubu / MGK. Gensek., MİT Müsteşarlığı, Gnkur.İsth.Bşk.</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S:234)</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rPr>
          <w:b/>
        </w:rPr>
      </w:pPr>
      <w:r>
        <w:rPr>
          <w:b/>
        </w:rPr>
        <w:t>169. 13 Ağu 97 / Hasan Celal GÜZEL “Omuzu kalabalıklar” (TSK’ne hakaret) / Hürriyet Gazetesi / Gnkur.Ad.Müş.</w:t>
      </w:r>
    </w:p>
    <w:p w:rsidR="00FA220B" w:rsidRDefault="00FA220B" w:rsidP="00FA220B">
      <w:pPr>
        <w:ind w:firstLine="426"/>
        <w:jc w:val="both"/>
      </w:pPr>
      <w:r>
        <w:t>170. 13 Ağu 97 / 8 yıllık kesintisiz eğitime destek (irticai faaliyet) / Gazete – TV / MGK. Gensek., Gnkur.Psk.Hrk.D.</w:t>
      </w:r>
    </w:p>
    <w:p w:rsidR="00FA220B" w:rsidRDefault="00FA220B" w:rsidP="00FA220B">
      <w:pPr>
        <w:ind w:firstLine="426"/>
        <w:jc w:val="both"/>
      </w:pPr>
      <w:r>
        <w:t>173. 19 Ağu 97 / Urfa il Milli Eğitim Md. (irticai kadrolaşma) / İhbar mektubu / Milli Eğitim Bak.Lığı, MGK. Gensek.</w:t>
      </w:r>
    </w:p>
    <w:p w:rsidR="00FA220B" w:rsidRDefault="00FA220B" w:rsidP="00FA220B">
      <w:pPr>
        <w:ind w:firstLine="426"/>
        <w:jc w:val="both"/>
      </w:pPr>
      <w:r>
        <w:t>174. 20 Ağu 97 / İrticai faaliyet yürüten dersaneler (irticai eğitim) / Gazete – TV / K.K.K., Dz. K.K., Hv.K.K., J.Gn.K.</w:t>
      </w:r>
    </w:p>
    <w:p w:rsidR="00FA220B" w:rsidRDefault="00FA220B" w:rsidP="00FA220B">
      <w:pPr>
        <w:ind w:firstLine="426"/>
        <w:jc w:val="both"/>
      </w:pPr>
      <w:r>
        <w:t>175. 20 Ağu 97 / EMASYA Planlarının gözden geçirilmesi (emir) / Gnkur. / K.K.K., Dz.K.K., Hv.K.K., J.Gn.K.</w:t>
      </w:r>
    </w:p>
    <w:p w:rsidR="00FA220B" w:rsidRDefault="00FA220B" w:rsidP="00FA220B">
      <w:pPr>
        <w:ind w:firstLine="426"/>
        <w:jc w:val="both"/>
      </w:pPr>
      <w:r>
        <w:t>177. 22 Ağu 97 / Devlette kadrolaşma (irticai kadrolaşma) / K.K.K. / MGK. Gensek.</w:t>
      </w:r>
    </w:p>
    <w:p w:rsidR="00FA220B" w:rsidRDefault="00FA220B" w:rsidP="00FA220B">
      <w:pPr>
        <w:ind w:firstLine="426"/>
        <w:jc w:val="both"/>
      </w:pPr>
      <w:r>
        <w:t>178. 22 Ağu 97 / Yozgat – Çayıralan ilçesi MGV Başkanı (irticai faaliyet) / K.K.K. / J.Gn.K., MİT Müsteşarlığı</w:t>
      </w:r>
    </w:p>
    <w:p w:rsidR="00FA220B" w:rsidRDefault="00FA220B" w:rsidP="00FA220B">
      <w:pPr>
        <w:ind w:firstLine="426"/>
        <w:jc w:val="both"/>
      </w:pPr>
      <w:r>
        <w:t>179. 22 Ağu 97 /Köktendinci yayınlar (irticai yayın) / Cumhuriyet Gazetesi / MGK. Gensek.</w:t>
      </w:r>
    </w:p>
    <w:p w:rsidR="00FA220B" w:rsidRDefault="00FA220B" w:rsidP="00FA220B">
      <w:pPr>
        <w:ind w:firstLine="426"/>
        <w:jc w:val="both"/>
      </w:pPr>
      <w:r>
        <w:t xml:space="preserve">180. 22 Ağu 97 / İrticai faaliyet / Dz.K.K. / MİT Müsteşarlığı </w:t>
      </w:r>
    </w:p>
    <w:p w:rsidR="00FA220B" w:rsidRDefault="00FA220B" w:rsidP="00FA220B">
      <w:pPr>
        <w:ind w:firstLine="426"/>
        <w:jc w:val="both"/>
      </w:pPr>
      <w:r>
        <w:t>182. 26 Ağu 97 / Eyüp Sultan’da sabah eylemi başlıklı haber (halkı isyana teşvik) / Yeni Yüzyıl Gazetesi / Gnkur.Ad.Müş.</w:t>
      </w:r>
    </w:p>
    <w:p w:rsidR="00FA220B" w:rsidRDefault="00FA220B" w:rsidP="00FA220B">
      <w:pPr>
        <w:ind w:firstLine="426"/>
        <w:jc w:val="both"/>
      </w:pPr>
      <w:r>
        <w:t xml:space="preserve">186. 27 Ağu 97 / KEDAŞ Şirketi (İslami sermaye) / K.K.K. / MİT Müsteşarlığı </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S:233)</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187. 28 Ağu 97 / Abdurrahman DİLİPAK’ın “Sayın Başbakana açık mektup” isimli makalesi (halkı isyana teşvik) / İhbar Mektubu / MGK. Gensek.</w:t>
      </w:r>
    </w:p>
    <w:p w:rsidR="00FA220B" w:rsidRDefault="00FA220B" w:rsidP="00FA220B">
      <w:pPr>
        <w:ind w:firstLine="426"/>
        <w:jc w:val="both"/>
        <w:rPr>
          <w:b/>
        </w:rPr>
      </w:pPr>
      <w:r>
        <w:rPr>
          <w:b/>
        </w:rPr>
        <w:t>189. 31 Ağu 97 / Erzincan İli İliç kaymakamı (TSK’ne hakaret) / Gazete – TV / İçişleri Bakanlığı</w:t>
      </w:r>
    </w:p>
    <w:p w:rsidR="00FA220B" w:rsidRDefault="00FA220B" w:rsidP="00FA220B">
      <w:pPr>
        <w:ind w:firstLine="426"/>
        <w:jc w:val="both"/>
      </w:pPr>
      <w:r>
        <w:lastRenderedPageBreak/>
        <w:t>190. 02 Eyl 97 / Akit gazetesi yazarı Hüseyin KARAAHMETOĞLU (TSK’ne hakaret) / Akit Gazetesi / Gnkur. Ad. Müş.</w:t>
      </w:r>
    </w:p>
    <w:p w:rsidR="00FA220B" w:rsidRDefault="00FA220B" w:rsidP="00FA220B">
      <w:pPr>
        <w:ind w:firstLine="426"/>
        <w:jc w:val="both"/>
      </w:pPr>
      <w:r>
        <w:t>192. 02 Eyl 97 / Koordinasyon merkezi kurulması (Emir) / Gnkur. / MGK. Gensek.</w:t>
      </w:r>
    </w:p>
    <w:p w:rsidR="00FA220B" w:rsidRDefault="00FA220B" w:rsidP="00FA220B">
      <w:pPr>
        <w:ind w:firstLine="426"/>
        <w:jc w:val="both"/>
      </w:pPr>
      <w:r>
        <w:t>193. 02 Eyl 97 / Rapor sistemi (Emir) / Gnkur. / K.K.K., Dz. K.K., Hv.K.K., J. Gn. K.</w:t>
      </w:r>
    </w:p>
    <w:p w:rsidR="00FA220B" w:rsidRDefault="00FA220B" w:rsidP="00FA220B">
      <w:pPr>
        <w:ind w:firstLine="426"/>
        <w:jc w:val="both"/>
        <w:rPr>
          <w:b/>
        </w:rPr>
      </w:pPr>
      <w:r>
        <w:rPr>
          <w:b/>
        </w:rPr>
        <w:t xml:space="preserve">194. 02 Eyl 97 / BBP Milletvekili Orhan KAVUNCU’nun soru önergesi (Cevabi yazı) / Milli Sav. Bak.lığı / Milli Savunma Bak. </w:t>
      </w:r>
    </w:p>
    <w:p w:rsidR="00FA220B" w:rsidRDefault="00FA220B" w:rsidP="00FA220B">
      <w:pPr>
        <w:ind w:firstLine="426"/>
        <w:jc w:val="both"/>
      </w:pPr>
      <w:r>
        <w:t xml:space="preserve">195. 03 Eyl 97 / Anadolu Kalkınma Vakfı (irticai faaliyet) / J.Gn.K. / MİT Müsteşarlığı, MGK. Gensek. </w:t>
      </w:r>
    </w:p>
    <w:p w:rsidR="00FA220B" w:rsidRDefault="00FA220B" w:rsidP="00FA220B">
      <w:pPr>
        <w:ind w:firstLine="426"/>
        <w:jc w:val="both"/>
      </w:pPr>
      <w:r>
        <w:t>198. 04 Eyl 97 / Ali Osman EĞİLMEZ’in “Militarzim” başlıklı yazısı (TSK’ne hakaret) / Akit Gazetesi / Gnkur. Ad. Müş.</w:t>
      </w:r>
    </w:p>
    <w:p w:rsidR="00FA220B" w:rsidRDefault="00FA220B" w:rsidP="00FA220B">
      <w:pPr>
        <w:ind w:firstLine="426"/>
        <w:jc w:val="both"/>
      </w:pPr>
      <w:r>
        <w:t>200. 05 Eyl 97 / Ankara-Batıkent-Ostim camii imamı (irticai vaaz) / İhbar mektubu / J. Gn. K., MİT Müsteşarlığı</w:t>
      </w:r>
    </w:p>
    <w:p w:rsidR="00FA220B" w:rsidRDefault="00FA220B" w:rsidP="00FA220B">
      <w:pPr>
        <w:ind w:firstLine="426"/>
        <w:jc w:val="both"/>
      </w:pPr>
      <w:r>
        <w:t xml:space="preserve">203. 09 Eyl 97 / Cübbeli Ahmet Hoca (irticai faaliyet) / K.K.K. / J.Gn.K., MİT Müsteşarlığı, MGK.Gensek. </w:t>
      </w:r>
    </w:p>
    <w:p w:rsidR="00FA220B" w:rsidRDefault="00FA220B" w:rsidP="00FA220B">
      <w:pPr>
        <w:ind w:firstLine="426"/>
        <w:jc w:val="both"/>
      </w:pPr>
      <w:r>
        <w:t>205. 10 Eyl 97 / Sema İZGİ’nin “Biz dokuz canlıyız” başlıklı yazısı (Halkı isyana teşvik) / Akit Gazetesi / Gnkur.Ad.Müş.</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S:232)</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208. 11 Eyl 97 / Burhan BOZGEYİK’in “Bize nasıl zulmettiler” isimli kitabı (Halkı isyana teşvik) / Dz.K.K. / Gnkur.Ad.Müş.</w:t>
      </w:r>
    </w:p>
    <w:p w:rsidR="00FA220B" w:rsidRDefault="00FA220B" w:rsidP="00FA220B">
      <w:pPr>
        <w:ind w:firstLine="426"/>
        <w:jc w:val="both"/>
      </w:pPr>
      <w:r>
        <w:t xml:space="preserve">209. 15 Eyl 97 / Ankara-Yenimahalle Sahra-i Cedit Camii (irticai faaliyet) / Telefon ihbarı / MGK.Gensek., K.K.K., MİT Müsteşarlığı  </w:t>
      </w:r>
    </w:p>
    <w:p w:rsidR="00FA220B" w:rsidRDefault="00FA220B" w:rsidP="00FA220B">
      <w:pPr>
        <w:ind w:firstLine="426"/>
        <w:jc w:val="both"/>
      </w:pPr>
      <w:r>
        <w:t>210. 15 Eyl 97 / İmar planları hilafına çok sayıda cami yapımı (irticai faaliyet) / Hv.K.K. / MGK.Gensek.</w:t>
      </w:r>
    </w:p>
    <w:p w:rsidR="00FA220B" w:rsidRDefault="00FA220B" w:rsidP="00FA220B">
      <w:pPr>
        <w:ind w:firstLine="426"/>
        <w:jc w:val="both"/>
      </w:pPr>
      <w:r>
        <w:t>212. 17 Eyl 97 / TEDAŞ Gn. Md.nde (irticai kadrolaşma)/İhbar mektubu/MGK. Gensek.</w:t>
      </w:r>
    </w:p>
    <w:p w:rsidR="00FA220B" w:rsidRDefault="00FA220B" w:rsidP="00FA220B">
      <w:pPr>
        <w:ind w:firstLine="426"/>
        <w:jc w:val="both"/>
      </w:pPr>
      <w:r>
        <w:t>216. 19 Eyl 97 / Yaşar KAPLAN’a ait makale (TSK’ne hakaret) / Akit Gazetesi / Gnkur. Ad. Müş.</w:t>
      </w:r>
    </w:p>
    <w:p w:rsidR="00FA220B" w:rsidRDefault="00FA220B" w:rsidP="00FA220B">
      <w:pPr>
        <w:ind w:firstLine="426"/>
        <w:jc w:val="both"/>
      </w:pPr>
      <w:r>
        <w:t>217. 19 Eyl 97 / Kapusuz, Meclisi kilitleriz (Halkı isyana teşvik) / Milliyet Gazetesi / Gnkur.Ad.Müş.</w:t>
      </w:r>
    </w:p>
    <w:p w:rsidR="00FA220B" w:rsidRDefault="00FA220B" w:rsidP="00FA220B">
      <w:pPr>
        <w:ind w:firstLine="426"/>
        <w:jc w:val="both"/>
        <w:rPr>
          <w:b/>
        </w:rPr>
      </w:pPr>
      <w:r>
        <w:rPr>
          <w:b/>
        </w:rPr>
        <w:t>219. 19 Eyl 97 /  Hasan Celal GÜZEL’in Kayseri’deki kapalı yer toplantısı (TSK’ne hakaret) / K.K.K. / Gnkur.Ad.Müş.</w:t>
      </w:r>
    </w:p>
    <w:p w:rsidR="00FA220B" w:rsidRDefault="00FA220B" w:rsidP="00FA220B">
      <w:pPr>
        <w:ind w:firstLine="426"/>
        <w:jc w:val="both"/>
      </w:pPr>
      <w:r>
        <w:t xml:space="preserve">220. 19 Eyl 97 / İstanbul – Beykoz’daki Cübbeli Ahmet Hoca Külliyesi (irticai faaliyet) / Akit Gazetesi / J.Gn.K. </w:t>
      </w:r>
    </w:p>
    <w:p w:rsidR="00FA220B" w:rsidRDefault="00FA220B" w:rsidP="00FA220B">
      <w:pPr>
        <w:ind w:firstLine="426"/>
        <w:jc w:val="both"/>
      </w:pPr>
      <w:r>
        <w:t>221. 22 Eyl 97 / İrticai gruplar tarafından açılan özel okullar (irticai eğitim) / Cumhuriyet Gazetesi / MGK. Gensek.</w:t>
      </w:r>
    </w:p>
    <w:p w:rsidR="00FA220B" w:rsidRDefault="00FA220B" w:rsidP="00FA220B">
      <w:pPr>
        <w:ind w:firstLine="426"/>
        <w:jc w:val="both"/>
        <w:rPr>
          <w:b/>
        </w:rPr>
      </w:pPr>
      <w:r>
        <w:rPr>
          <w:b/>
        </w:rPr>
        <w:t>222. 22 Eyl 97 / Tansu ÇİLLER’in “İşte size somut adres. BÇG” (TSK’ne hakaret) / Hürriyet Gazetesi / Gnkur.Ad.Müş.</w:t>
      </w:r>
    </w:p>
    <w:p w:rsidR="00FA220B" w:rsidRDefault="00FA220B" w:rsidP="00FA220B">
      <w:pPr>
        <w:ind w:firstLine="426"/>
        <w:jc w:val="both"/>
        <w:rPr>
          <w:b/>
        </w:rPr>
      </w:pPr>
      <w:r>
        <w:rPr>
          <w:b/>
        </w:rPr>
        <w:lastRenderedPageBreak/>
        <w:t>223. 23 Eyl 97 / DYP Gn. Bşk. Yrd. Mehmet GÖLHAN “İşte size çete. BÇG” TSK’ne hakaret) / Akit Gazetesi / Gnkur.Ad.Müş.</w:t>
      </w:r>
    </w:p>
    <w:p w:rsidR="00FA220B" w:rsidRDefault="00FA220B" w:rsidP="00FA220B">
      <w:pPr>
        <w:ind w:firstLine="426"/>
        <w:jc w:val="both"/>
        <w:rPr>
          <w:b/>
        </w:rPr>
      </w:pPr>
      <w:r>
        <w:rPr>
          <w:b/>
        </w:rPr>
        <w:t>224. 24 Eyl 97 / BBP Lideri Muhsin YAZICIOĞLU (TSK’ne hakaret) / Zaman Gazetesi / Gnkur.Ad.Müş.</w:t>
      </w:r>
    </w:p>
    <w:p w:rsidR="00FA220B" w:rsidRDefault="00FA220B" w:rsidP="00FA220B">
      <w:pPr>
        <w:ind w:firstLine="426"/>
        <w:jc w:val="both"/>
      </w:pPr>
      <w:r>
        <w:t>225. 24 Eyl 97/Büyük Anadolu Holding (İslami sermaye)/İhbar mektubu/MGK.Gensek.</w:t>
      </w:r>
    </w:p>
    <w:p w:rsidR="00FA220B" w:rsidRDefault="00FA220B" w:rsidP="00FA220B">
      <w:pPr>
        <w:ind w:firstLine="426"/>
        <w:jc w:val="both"/>
      </w:pPr>
      <w:r>
        <w:t>227. 25 Eyl 97 / Belediye Meslek Edindirme kursları (irticai faaliyet) / Milliyet Gazetesi / MGK.Gensek., MİT Müsteşarlığı</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S:231)</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232. 30 Eyl 97 / Kayseri’de faaliyet gösteren ELİF TV (irticai yayın) / Gazete / MGK.Gensek.</w:t>
      </w:r>
    </w:p>
    <w:p w:rsidR="00FA220B" w:rsidRDefault="00FA220B" w:rsidP="00FA220B">
      <w:pPr>
        <w:ind w:firstLine="426"/>
        <w:jc w:val="both"/>
      </w:pPr>
      <w:r>
        <w:t>235. 30 Eyl 97 / Karaman ilinde yayın yapan “Gençliğin sesi TV” (TSK’ne hakaret) / Telefon ihbarı / MGK.Gensek.</w:t>
      </w:r>
    </w:p>
    <w:p w:rsidR="00FA220B" w:rsidRDefault="00FA220B" w:rsidP="00FA220B">
      <w:pPr>
        <w:ind w:firstLine="426"/>
        <w:jc w:val="both"/>
      </w:pPr>
      <w:r>
        <w:t xml:space="preserve">236. 07 Eki 97/ABD’deki irticai faaliyetler(irticai faaliyet)/İhbar mektubu/ MGK.Gensek. </w:t>
      </w:r>
    </w:p>
    <w:p w:rsidR="00FA220B" w:rsidRDefault="00FA220B" w:rsidP="00FA220B">
      <w:pPr>
        <w:ind w:firstLine="426"/>
        <w:jc w:val="both"/>
      </w:pPr>
      <w:r>
        <w:t>237. 08 Eki 97 / Elazığ-Muş ve Bingöl illerindeki irticai faaliyetler (İrticai faaliyet) / K.K.K. / MGK. Gensek., J.Gn.K.lığı, MİT Müsteşarlığı</w:t>
      </w:r>
    </w:p>
    <w:p w:rsidR="00FA220B" w:rsidRDefault="00FA220B" w:rsidP="00FA220B">
      <w:pPr>
        <w:ind w:firstLine="426"/>
        <w:jc w:val="both"/>
      </w:pPr>
      <w:r>
        <w:t xml:space="preserve">246. 10 Eki 97 / Şeker Fabrikalarındaki (irticai kadrolaşma) / K.K.K. / MGK. Gensek., MİT Müsteşarlığı </w:t>
      </w:r>
    </w:p>
    <w:p w:rsidR="00FA220B" w:rsidRDefault="00FA220B" w:rsidP="00FA220B">
      <w:pPr>
        <w:ind w:firstLine="426"/>
        <w:jc w:val="both"/>
      </w:pPr>
      <w:r>
        <w:t xml:space="preserve">248. 13 Eki 97 /Milli Güvenlik dersine girecek öğretmenler /Emir/Gnkur.Eğt.Teş.D. Bşk. </w:t>
      </w:r>
    </w:p>
    <w:p w:rsidR="00FA220B" w:rsidRDefault="00FA220B" w:rsidP="00FA220B">
      <w:pPr>
        <w:ind w:firstLine="426"/>
        <w:jc w:val="both"/>
      </w:pPr>
      <w:r>
        <w:t xml:space="preserve">249. 15 Eki 97 / İrticai kadrolaşma / İhbar mektubu / MGK. Gensek., MİT Müsteşarlığı </w:t>
      </w:r>
    </w:p>
    <w:p w:rsidR="00FA220B" w:rsidRDefault="00FA220B" w:rsidP="00FA220B">
      <w:pPr>
        <w:ind w:firstLine="426"/>
        <w:jc w:val="both"/>
      </w:pPr>
      <w:r>
        <w:t>251. 15 Eki 97 / Tesettür kıyafetli öğretmenleri (Kılık kıyafet kanununa muhalefet) / 9 ncu Kor. K.lığı / MGK.Gensek.</w:t>
      </w:r>
    </w:p>
    <w:p w:rsidR="00FA220B" w:rsidRDefault="00FA220B" w:rsidP="00FA220B">
      <w:pPr>
        <w:ind w:firstLine="426"/>
        <w:jc w:val="both"/>
        <w:rPr>
          <w:b/>
        </w:rPr>
      </w:pPr>
    </w:p>
    <w:p w:rsidR="00FA220B" w:rsidRDefault="00FA220B" w:rsidP="00FA220B">
      <w:pPr>
        <w:ind w:firstLine="426"/>
        <w:jc w:val="both"/>
        <w:rPr>
          <w:b/>
        </w:rPr>
      </w:pPr>
      <w:r>
        <w:rPr>
          <w:b/>
        </w:rPr>
        <w:t>BATI ÇALIŞMA GRUBU FAALİYETLERİNİN ANALİZİ (8.Kls S:230)</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257. 22 Eki 97 / Suç Duyurusu (TSK.Hakaret) / Gazete / Gnkur.Ad.Müş.</w:t>
      </w:r>
    </w:p>
    <w:p w:rsidR="00FA220B" w:rsidRDefault="00FA220B" w:rsidP="00FA220B">
      <w:pPr>
        <w:ind w:firstLine="426"/>
        <w:jc w:val="both"/>
      </w:pPr>
      <w:r>
        <w:t>258. 30 Eki 97 / Batı Rapor Sistemi bilgi akışı (Emir) / Gnkur. / K.K.K., Dz. K.K., Hv.K.K., J.Gn.K.</w:t>
      </w:r>
    </w:p>
    <w:p w:rsidR="00FA220B" w:rsidRDefault="00FA220B" w:rsidP="00FA220B">
      <w:pPr>
        <w:ind w:firstLine="426"/>
        <w:jc w:val="both"/>
      </w:pPr>
      <w:r>
        <w:t xml:space="preserve">262. 31 Eki 97 / Usulsüz ödemeler (İslami Sermaye) / İhbar mektubu / İçişleri Bakanlığı, Sanayi ve Ticaret Bak., Devlet Bakanlığı, MGK.Gen.Sek.liği </w:t>
      </w:r>
    </w:p>
    <w:p w:rsidR="00FA220B" w:rsidRDefault="00FA220B" w:rsidP="00FA220B">
      <w:pPr>
        <w:ind w:firstLine="426"/>
        <w:jc w:val="both"/>
      </w:pPr>
      <w:r>
        <w:t>264. 03 Kas 97 / Vakıf Guraba Hastanesi (İrticai faaliyet) / İhbar telefonu / Sağlık Bakanlığı, MGK.Gen.Sek.liği</w:t>
      </w:r>
    </w:p>
    <w:p w:rsidR="00FA220B" w:rsidRDefault="00FA220B" w:rsidP="00FA220B">
      <w:pPr>
        <w:ind w:firstLine="426"/>
        <w:jc w:val="both"/>
      </w:pPr>
      <w:r>
        <w:t>265. 03 Kas 97 / İrticai faaliyetler / Dz.K.K./ İçişleri Bakanlığı, MGK.Gen.Sek.liği, J.Gn.K.lığı, MİT Müsteşarlığı</w:t>
      </w:r>
    </w:p>
    <w:p w:rsidR="00FA220B" w:rsidRDefault="00FA220B" w:rsidP="00FA220B">
      <w:pPr>
        <w:ind w:firstLine="426"/>
        <w:jc w:val="both"/>
      </w:pPr>
      <w:r>
        <w:lastRenderedPageBreak/>
        <w:t xml:space="preserve">266. 03 Kas 97 / Şanlıurfa Kültür Vakfı (ŞURKAV) (İslami sermaye) / İhbar mektubu  / İçişleri Bakanlığı, MGK.Gen.Sek.liği </w:t>
      </w:r>
    </w:p>
    <w:p w:rsidR="00FA220B" w:rsidRDefault="00FA220B" w:rsidP="00FA220B">
      <w:pPr>
        <w:ind w:firstLine="426"/>
        <w:jc w:val="both"/>
      </w:pPr>
      <w:r>
        <w:t>269. 10 Kas 97/Kanal 72 Televizyonu (irticai yayın)/ 7 nci Kor.K.lığı/MGK.Gen.Sek.liği</w:t>
      </w:r>
    </w:p>
    <w:p w:rsidR="00FA220B" w:rsidRDefault="00FA220B" w:rsidP="00FA220B">
      <w:pPr>
        <w:ind w:firstLine="426"/>
        <w:jc w:val="both"/>
      </w:pPr>
      <w:r>
        <w:t>271. 12 Kas 97 / Milli Güvenlik Dersi (İrticai faaliyet) / Ege Or. K.lığı / Milli Eğitim Bakanlığı, K.K.K.lığı, Ege Or.K.lığı</w:t>
      </w:r>
    </w:p>
    <w:p w:rsidR="00FA220B" w:rsidRDefault="00FA220B" w:rsidP="00FA220B">
      <w:pPr>
        <w:ind w:firstLine="426"/>
        <w:jc w:val="both"/>
      </w:pPr>
    </w:p>
    <w:p w:rsidR="00FA220B" w:rsidRDefault="00FA220B" w:rsidP="00FA220B">
      <w:pPr>
        <w:ind w:firstLine="426"/>
        <w:jc w:val="both"/>
      </w:pP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S:229)</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rPr>
          <w:b/>
        </w:rPr>
      </w:pPr>
      <w:r>
        <w:rPr>
          <w:b/>
        </w:rPr>
        <w:t>273. 24 Kas 97 / Prof. Dr. Bilge AKYURT tarafından gönderilen dosyalar (İrticai faaliyet) / İhbar mektubu / YÖK</w:t>
      </w:r>
    </w:p>
    <w:p w:rsidR="00FA220B" w:rsidRDefault="00FA220B" w:rsidP="00FA220B">
      <w:pPr>
        <w:ind w:firstLine="426"/>
        <w:jc w:val="both"/>
      </w:pPr>
      <w:r>
        <w:t>275. 24 Kas 97 / Subay eşlerine ispiyon görevi (TSK.ne hakaret) / Akit Gazetesi / Gnkur.Ad. Müş.</w:t>
      </w:r>
    </w:p>
    <w:p w:rsidR="00FA220B" w:rsidRDefault="00FA220B" w:rsidP="00FA220B">
      <w:pPr>
        <w:ind w:firstLine="426"/>
        <w:jc w:val="both"/>
        <w:rPr>
          <w:b/>
        </w:rPr>
      </w:pPr>
      <w:r>
        <w:rPr>
          <w:b/>
        </w:rPr>
        <w:t>280. 02 Ara 97 / Gaziantep Üniversitesi Rektörü Hüseyin FİLİZ (İrticai faaliyet) / Gnkur. / YÖK. Bşk.lığına</w:t>
      </w:r>
    </w:p>
    <w:p w:rsidR="00FA220B" w:rsidRDefault="00FA220B" w:rsidP="00FA220B">
      <w:pPr>
        <w:ind w:firstLine="426"/>
        <w:jc w:val="both"/>
      </w:pPr>
      <w:r>
        <w:t>283. 09 Ara 97 / Kılık Kıyafet Kanununa aykırı giyim / Ege Or.K.lığı / MGK.Gen.Sek.liği</w:t>
      </w:r>
    </w:p>
    <w:p w:rsidR="00FA220B" w:rsidRDefault="00FA220B" w:rsidP="00FA220B">
      <w:pPr>
        <w:ind w:firstLine="426"/>
        <w:jc w:val="both"/>
      </w:pPr>
      <w:r>
        <w:t>284. 12 Ara 97 / Milli Güvenlik Dersi (İrticai faaliyet) / MEB.lığı / K.K.K., Ege Or.K.lığı</w:t>
      </w:r>
    </w:p>
    <w:p w:rsidR="00FA220B" w:rsidRDefault="00FA220B" w:rsidP="00FA220B">
      <w:pPr>
        <w:ind w:firstLine="426"/>
        <w:jc w:val="both"/>
      </w:pPr>
      <w:r>
        <w:t>288. 17 Ara 97 / Ordudan ambargo başlıklı haber (Emir) / 7 nci As. Huk. Hakimliği / 7 nci As. Huk. Hakimliği</w:t>
      </w:r>
    </w:p>
    <w:p w:rsidR="00FA220B" w:rsidRDefault="00FA220B" w:rsidP="00FA220B">
      <w:pPr>
        <w:ind w:firstLine="426"/>
        <w:jc w:val="both"/>
      </w:pPr>
      <w:r>
        <w:t>290. 19 Ara 97 / Bursa ili İnegöl ilçesinde irticai faaliyetler / Bursa Gar. K. Lığı / MİT Müsteşarlığı</w:t>
      </w:r>
    </w:p>
    <w:p w:rsidR="00FA220B" w:rsidRDefault="00FA220B" w:rsidP="00FA220B">
      <w:pPr>
        <w:ind w:firstLine="426"/>
        <w:jc w:val="both"/>
      </w:pPr>
      <w:r>
        <w:t>291. 26 Ara 97 / TEDAŞ Bitlis Müessese Müdürlüğü (İrticai faaliyet) / İhbar mektubu /  MİT Müsteşarlığı</w:t>
      </w:r>
    </w:p>
    <w:p w:rsidR="00FA220B" w:rsidRDefault="00FA220B" w:rsidP="00FA220B">
      <w:pPr>
        <w:ind w:firstLine="426"/>
        <w:jc w:val="both"/>
      </w:pPr>
      <w:r>
        <w:t>293. 09 Oca 98 / İstanbul ilinde meydana gelen irticai faaliyetler / K.K.K.lığı / MİT Müsteşarlığı</w:t>
      </w:r>
    </w:p>
    <w:p w:rsidR="00FA220B" w:rsidRDefault="00FA220B" w:rsidP="00FA220B">
      <w:pPr>
        <w:ind w:firstLine="426"/>
        <w:jc w:val="both"/>
      </w:pPr>
      <w:r>
        <w:t>295. 09 Oca 98 / Gazi Magusa (irticai faaliyetler) / İhbar mektubu / KTBKK.lığı</w:t>
      </w:r>
    </w:p>
    <w:p w:rsidR="00FA220B" w:rsidRDefault="00FA220B" w:rsidP="00FA220B">
      <w:pPr>
        <w:ind w:firstLine="426"/>
        <w:jc w:val="both"/>
      </w:pPr>
      <w:r>
        <w:t>296. 12 Oca 98 / Erzurum’dan gönderilen ihbar mektubu (İrticai faaliyetler) / İhbar mektubu / K.K.K.lığı</w:t>
      </w:r>
    </w:p>
    <w:p w:rsidR="00FA220B" w:rsidRDefault="00FA220B" w:rsidP="00FA220B">
      <w:pPr>
        <w:ind w:firstLine="426"/>
        <w:jc w:val="both"/>
      </w:pPr>
      <w:r>
        <w:t>301. 21 Oca 98 / Şahadet Takvimi (İrticai yayın) / J. Gn. K.lığı / Gnkur. Ad. Müş.liği</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S:228)</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302. 21 Oca 98 / Kr.Plt.Alb.Murat ERTEK (İrticai faaliyet) / Sağlık Bakanlığı / K.K.K.lığı</w:t>
      </w:r>
    </w:p>
    <w:p w:rsidR="00FA220B" w:rsidRDefault="00FA220B" w:rsidP="00FA220B">
      <w:pPr>
        <w:ind w:firstLine="426"/>
        <w:jc w:val="both"/>
      </w:pPr>
      <w:r>
        <w:t xml:space="preserve">305. 26 Oca 98 / İhbar mektubu (İrticai faaliyet) / İhbar mektubu / J.Gn.K.lığı </w:t>
      </w:r>
    </w:p>
    <w:p w:rsidR="00FA220B" w:rsidRDefault="00FA220B" w:rsidP="00FA220B">
      <w:pPr>
        <w:ind w:firstLine="426"/>
        <w:jc w:val="both"/>
      </w:pPr>
      <w:r>
        <w:lastRenderedPageBreak/>
        <w:t>307. 31 Oca 98 / 19 Mayıs Üniversitesi (İrticai kadrolaşma) / İhbar mektubu / YÖK Bşk.lığına</w:t>
      </w:r>
    </w:p>
    <w:p w:rsidR="00FA220B" w:rsidRDefault="00FA220B" w:rsidP="00FA220B">
      <w:pPr>
        <w:ind w:firstLine="426"/>
        <w:jc w:val="both"/>
        <w:rPr>
          <w:b/>
        </w:rPr>
      </w:pPr>
      <w:r>
        <w:rPr>
          <w:b/>
        </w:rPr>
        <w:t>309. 04 Şubat 98 / Batı Çalışma Grubu hakkında bilgi (emir) / MSB.lığı / MSB.lığı</w:t>
      </w:r>
    </w:p>
    <w:p w:rsidR="00FA220B" w:rsidRDefault="00FA220B" w:rsidP="00FA220B">
      <w:pPr>
        <w:ind w:firstLine="426"/>
        <w:jc w:val="both"/>
      </w:pPr>
      <w:r>
        <w:t>310. 10 Şubat 98 / Konya – Ereğli’de irticai yayın yapan BRT TV (irticai yayın) / J.Gn.K.lığı / RTÜK</w:t>
      </w:r>
    </w:p>
    <w:p w:rsidR="00FA220B" w:rsidRDefault="00FA220B" w:rsidP="00FA220B">
      <w:pPr>
        <w:ind w:firstLine="426"/>
        <w:jc w:val="both"/>
      </w:pPr>
      <w:r>
        <w:t>311. 10 Şubat 98 / İhbar mektubu (İrticai faaliyet) / İhbar mektubu / J. Gn. K.lığı</w:t>
      </w:r>
    </w:p>
    <w:p w:rsidR="00FA220B" w:rsidRDefault="00FA220B" w:rsidP="00FA220B">
      <w:pPr>
        <w:ind w:firstLine="426"/>
        <w:jc w:val="both"/>
      </w:pPr>
      <w:r>
        <w:t>314. 23 Şubat 98 / Hamidiye Camii Vaizi hakkında (İrticai faaliyet) / Milliyet Gazetesi / Diyanet İşleri Bşk.lığına</w:t>
      </w:r>
    </w:p>
    <w:p w:rsidR="00FA220B" w:rsidRDefault="00FA220B" w:rsidP="00FA220B">
      <w:pPr>
        <w:ind w:firstLine="426"/>
        <w:jc w:val="both"/>
      </w:pPr>
      <w:r>
        <w:t>318. 17 Mart 98 / Suç duyurusu (TSK.ne hakaret) / Akit Gazetesi / Gnkur. Ad. Müş.liği</w:t>
      </w:r>
    </w:p>
    <w:p w:rsidR="00FA220B" w:rsidRDefault="00FA220B" w:rsidP="00FA220B">
      <w:pPr>
        <w:ind w:firstLine="426"/>
        <w:jc w:val="both"/>
      </w:pPr>
      <w:r>
        <w:t>320. 31 Mart 98 / Milli Bilgisi Dersi Öğretmenleri (Emir) / Gnkur.Bşk.lığı / K.K.K., Dz. K.K., Hv.K.K., J. Gn. K.</w:t>
      </w:r>
    </w:p>
    <w:p w:rsidR="00FA220B" w:rsidRDefault="00FA220B" w:rsidP="00FA220B">
      <w:pPr>
        <w:ind w:firstLine="426"/>
        <w:jc w:val="both"/>
      </w:pPr>
      <w:r>
        <w:t>325. 30 Nisan 98 / Suç duyurusu (TSK hakaret) / 2 nci Or. K.lığı / Gnkur. Ad. Müş.liği</w:t>
      </w:r>
    </w:p>
    <w:p w:rsidR="00FA220B" w:rsidRDefault="00FA220B" w:rsidP="00FA220B">
      <w:pPr>
        <w:ind w:firstLine="426"/>
        <w:jc w:val="both"/>
      </w:pPr>
      <w:r>
        <w:t>328. 30 Nisan 98 / Kayseri’de yayın yapan yerel radyo ve televizyonlar (İrticai yayın) / Hv. K. K. Lığı / RTÜK</w:t>
      </w:r>
    </w:p>
    <w:p w:rsidR="00FA220B" w:rsidRDefault="00FA220B" w:rsidP="00FA220B">
      <w:pPr>
        <w:ind w:firstLine="426"/>
        <w:jc w:val="both"/>
      </w:pPr>
      <w:r>
        <w:t>329. 08 Mayıs 98 / Suç duyurusu (TSK hakaret) / Hv. K. K. Lığı / Gnkur. Ad. Müş.liği</w:t>
      </w:r>
    </w:p>
    <w:p w:rsidR="00FA220B" w:rsidRDefault="00FA220B" w:rsidP="00FA220B">
      <w:pPr>
        <w:ind w:firstLine="426"/>
        <w:jc w:val="both"/>
      </w:pPr>
      <w:r>
        <w:t>330. 08 Mayıs 98/Suç duyurusu(Atatürk’e hakaret)/Hürriyet Gaz. /Gnkur.Ad. Müş.liği</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S:227)</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pPr>
      <w:r>
        <w:t>331. 08 Mayıs 98 / İrticai faaliyet gösteren grup/dernek (İrticai faaliyet) / Dz. K. K.lığı / MİT Müsteşarlığı, Gnkur. İsth. Bşk.lığı</w:t>
      </w:r>
    </w:p>
    <w:p w:rsidR="00FA220B" w:rsidRDefault="00FA220B" w:rsidP="00FA220B">
      <w:pPr>
        <w:ind w:firstLine="426"/>
        <w:jc w:val="both"/>
      </w:pPr>
      <w:r>
        <w:t>333. 11 Mayıs 98 / Milli Güvenlik Bilgisi Dersi öğretmenleri (Emir) / Gnkur.Bşk.lığı / Gnkur. Ad. Müş.liği</w:t>
      </w:r>
    </w:p>
    <w:p w:rsidR="00FA220B" w:rsidRDefault="00FA220B" w:rsidP="00FA220B">
      <w:pPr>
        <w:ind w:firstLine="426"/>
        <w:jc w:val="both"/>
      </w:pPr>
      <w:r>
        <w:t>334. 11 Mayıs 98 / RTÜK Yasa Taslağı (Emir) / Gnkur. Bşk. Lığı / Gnkur. Ad. Müş.liği</w:t>
      </w:r>
    </w:p>
    <w:p w:rsidR="00FA220B" w:rsidRDefault="00FA220B" w:rsidP="00FA220B">
      <w:pPr>
        <w:ind w:firstLine="426"/>
        <w:jc w:val="both"/>
      </w:pPr>
      <w:r>
        <w:t>336. 15 Mayıs 98 / İrticai faaliyetleri nedeniyle TSK.’den ilişiği kesilen personel (İrticai faaliyet) / Dz. K. K. Lığı / YÖK Bşk.lığı</w:t>
      </w:r>
    </w:p>
    <w:p w:rsidR="00FA220B" w:rsidRDefault="00FA220B" w:rsidP="00FA220B">
      <w:pPr>
        <w:ind w:firstLine="426"/>
        <w:jc w:val="both"/>
      </w:pPr>
      <w:r>
        <w:t>338. 11 Mayıs 98 / JETPA ve KANAL-7 (Emir) / Gnkur. Bşk. Lığı / Gnkur. Ad. Müş.liği</w:t>
      </w:r>
    </w:p>
    <w:p w:rsidR="00FA220B" w:rsidRDefault="00FA220B" w:rsidP="00FA220B">
      <w:pPr>
        <w:ind w:firstLine="426"/>
        <w:jc w:val="both"/>
      </w:pPr>
      <w:r>
        <w:t>340. 14 Mayıs 98 / İrticai gruplarca yapılan tahrikler (Emir)/ Gnkur.Bşk.lığı / MGK.Gensek.liğine, Gnkur.Psk.Hrk.D.Bşk.lığı</w:t>
      </w:r>
    </w:p>
    <w:p w:rsidR="00FA220B" w:rsidRDefault="00FA220B" w:rsidP="00FA220B">
      <w:pPr>
        <w:ind w:firstLine="426"/>
        <w:jc w:val="both"/>
      </w:pPr>
      <w:r>
        <w:t>353. 11 Haz 98/Suç Duyurusu(Halkı isyana teşvik)/Kayseri Gündem Ga./Gnkur. Ad. Müş. liği</w:t>
      </w:r>
    </w:p>
    <w:p w:rsidR="00FA220B" w:rsidRDefault="00FA220B" w:rsidP="00FA220B">
      <w:pPr>
        <w:ind w:firstLine="426"/>
        <w:jc w:val="both"/>
      </w:pPr>
    </w:p>
    <w:p w:rsidR="00FA220B" w:rsidRDefault="00FA220B" w:rsidP="00FA220B">
      <w:pPr>
        <w:ind w:firstLine="426"/>
        <w:jc w:val="center"/>
        <w:rPr>
          <w:b/>
        </w:rPr>
      </w:pPr>
      <w:r>
        <w:rPr>
          <w:b/>
        </w:rPr>
        <w:t>BATI ÇALIŞMA GRUBU FAALİYETLERİNİN ANALİZİ (8.Kls S:226)</w:t>
      </w:r>
    </w:p>
    <w:p w:rsidR="00FA220B" w:rsidRDefault="00FA220B" w:rsidP="00FA220B">
      <w:pPr>
        <w:ind w:firstLine="426"/>
        <w:jc w:val="both"/>
      </w:pPr>
      <w:r>
        <w:t>S.No, Evrağın Tarihi, Konusu, Kaynağı ve Gittiği Adres başlıklarından oluşan belgede özetle;</w:t>
      </w:r>
    </w:p>
    <w:p w:rsidR="00FA220B" w:rsidRDefault="00FA220B" w:rsidP="00FA220B">
      <w:pPr>
        <w:ind w:firstLine="426"/>
        <w:jc w:val="both"/>
        <w:rPr>
          <w:b/>
        </w:rPr>
      </w:pPr>
      <w:r>
        <w:rPr>
          <w:b/>
        </w:rPr>
        <w:lastRenderedPageBreak/>
        <w:t xml:space="preserve">362. 14 Tem 98 / ÖSY’de uygulanan ortaöğretim başarı puanı (Emir) / Gnkur.Bşk.lığı / MEB.lığına, YÖK. Bşk.lığına, K.K.K., Dz. K.K., Hv.K.K., J. Gn. K., MGK. Gensek. </w:t>
      </w:r>
    </w:p>
    <w:p w:rsidR="00FA220B" w:rsidRDefault="00FA220B" w:rsidP="00FA220B">
      <w:pPr>
        <w:ind w:firstLine="426"/>
        <w:jc w:val="both"/>
      </w:pPr>
      <w:r>
        <w:t>363. 15 Tem 98 /Şahin Ajans(Halkı isyana teşvik) / J. Gn. K.lığı / Gnkur. Ad. Müş.liğine</w:t>
      </w:r>
    </w:p>
    <w:p w:rsidR="00FA220B" w:rsidRDefault="00FA220B" w:rsidP="00FA220B">
      <w:pPr>
        <w:ind w:firstLine="426"/>
        <w:jc w:val="both"/>
      </w:pPr>
      <w:r>
        <w:t xml:space="preserve">366. 31 Ağu 98 / Bilgi toplanması (İrticai faaliyet) / Hv. K. K. Lığı / MİT Müsteşarlığına </w:t>
      </w:r>
    </w:p>
    <w:p w:rsidR="00FA220B" w:rsidRDefault="00FA220B" w:rsidP="00FA220B">
      <w:pPr>
        <w:ind w:firstLine="426"/>
        <w:jc w:val="both"/>
      </w:pPr>
      <w:r>
        <w:t>367. 10 Eyl 98 / Suç Duyurusu (İrticai faaliyet) / J. Gn. K.lığı / Gnkur. Ad. Müş.liğine</w:t>
      </w:r>
    </w:p>
    <w:p w:rsidR="00FA220B" w:rsidRDefault="00FA220B" w:rsidP="00FA220B">
      <w:pPr>
        <w:ind w:firstLine="720"/>
        <w:jc w:val="both"/>
      </w:pPr>
    </w:p>
    <w:p w:rsidR="00FA220B" w:rsidRDefault="00FA220B" w:rsidP="00FA220B">
      <w:pPr>
        <w:ind w:firstLine="720"/>
        <w:jc w:val="center"/>
        <w:rPr>
          <w:b/>
        </w:rPr>
      </w:pPr>
      <w:r>
        <w:rPr>
          <w:b/>
        </w:rPr>
        <w:t>TAK. DOC GİZLİ İBARELİ</w:t>
      </w:r>
    </w:p>
    <w:p w:rsidR="00FA220B" w:rsidRDefault="00FA220B" w:rsidP="00FA220B">
      <w:pPr>
        <w:ind w:firstLine="720"/>
        <w:jc w:val="center"/>
        <w:rPr>
          <w:b/>
        </w:rPr>
      </w:pPr>
      <w:r>
        <w:rPr>
          <w:b/>
        </w:rPr>
        <w:t>BATI ÇALIŞMA GRUBUNUN FAALİYETLERİ İLE İLGİLİ GENELKURMAY BAŞKANI, HAVA KUVVETLERİ KOMUTANI, MGK GEN.SEK., J.GN.K., K.K.K.KUR.BŞK., HV.K.K.,GÖRÜŞLERİNİ AÇIKLADIKLARI BELGE</w:t>
      </w:r>
    </w:p>
    <w:p w:rsidR="00FA220B" w:rsidRDefault="00FA220B" w:rsidP="00FA220B">
      <w:pPr>
        <w:ind w:firstLine="720"/>
        <w:jc w:val="center"/>
        <w:rPr>
          <w:b/>
        </w:rPr>
      </w:pPr>
      <w:r>
        <w:rPr>
          <w:b/>
        </w:rPr>
        <w:t>(8.Kls S:222-224)</w:t>
      </w:r>
    </w:p>
    <w:p w:rsidR="00FA220B" w:rsidRDefault="00FA220B" w:rsidP="00FA220B">
      <w:pPr>
        <w:ind w:firstLine="720"/>
        <w:jc w:val="both"/>
        <w:rPr>
          <w:b/>
        </w:rPr>
      </w:pPr>
    </w:p>
    <w:p w:rsidR="00FA220B" w:rsidRDefault="00FA220B" w:rsidP="00FA220B">
      <w:pPr>
        <w:ind w:firstLine="720"/>
        <w:jc w:val="both"/>
      </w:pPr>
      <w:r>
        <w:t xml:space="preserve">İddianamenin başında açıklandığından burada tekrar edilmemiştir. </w:t>
      </w:r>
    </w:p>
    <w:p w:rsidR="00FA220B" w:rsidRDefault="00FA220B" w:rsidP="00FA220B">
      <w:pPr>
        <w:ind w:firstLine="720"/>
        <w:jc w:val="both"/>
      </w:pPr>
    </w:p>
    <w:p w:rsidR="00FA220B" w:rsidRDefault="00FA220B" w:rsidP="00FA220B">
      <w:pPr>
        <w:ind w:firstLine="11"/>
        <w:jc w:val="both"/>
        <w:rPr>
          <w:b/>
        </w:rPr>
      </w:pPr>
      <w:r>
        <w:rPr>
          <w:b/>
        </w:rPr>
        <w:t>3.42.CUMHURBAŞKANLIĞINDAN TBMM DARBELERİ ARAŞTIRMA KOMİSYONUNA GÖNDERİLEN BELGE KARŞILAŞTIRMASI</w:t>
      </w:r>
    </w:p>
    <w:p w:rsidR="00FA220B" w:rsidRDefault="00FA220B" w:rsidP="00FA220B">
      <w:pPr>
        <w:ind w:firstLine="720"/>
        <w:jc w:val="both"/>
        <w:rPr>
          <w:b/>
        </w:rPr>
      </w:pPr>
      <w:r>
        <w:t xml:space="preserve">Aşağıda  belirtilen belge içeriği ile Cumhurbaşkanlığından gönderilen ve Cumhurbaşkanlığı Süleyman Demirel Arşivi Dolap No:91704, Fhrist No:22357-579/581 sayısı verilen GİZLİ ibareli toplam üç sayfadan ibaret </w:t>
      </w:r>
      <w:r>
        <w:rPr>
          <w:b/>
        </w:rPr>
        <w:t>belge içeriklerinin aynı olduğu</w:t>
      </w:r>
      <w:r>
        <w:t xml:space="preserve">, Cumhurbaşkanlığından gönderilen belgenin üzerinde el yazısı ile </w:t>
      </w:r>
      <w:r>
        <w:rPr>
          <w:b/>
        </w:rPr>
        <w:t xml:space="preserve">Gnkur.Bşk.lığınca Basın’a ve diğer kuruluşlara verilen İrtica Brifingi Haziran 1997 </w:t>
      </w:r>
      <w:r>
        <w:t>şeklinde not düşüldüğü</w:t>
      </w:r>
      <w:r>
        <w:rPr>
          <w:b/>
        </w:rPr>
        <w:t>,</w:t>
      </w:r>
    </w:p>
    <w:p w:rsidR="00FA220B" w:rsidRDefault="00FA220B" w:rsidP="00FA220B">
      <w:pPr>
        <w:ind w:firstLine="720"/>
        <w:jc w:val="center"/>
        <w:rPr>
          <w:b/>
        </w:rPr>
      </w:pPr>
    </w:p>
    <w:p w:rsidR="00FA220B" w:rsidRDefault="00FA220B" w:rsidP="00FA220B">
      <w:pPr>
        <w:ind w:firstLine="720"/>
        <w:jc w:val="center"/>
        <w:rPr>
          <w:b/>
        </w:rPr>
      </w:pPr>
      <w:r>
        <w:rPr>
          <w:b/>
        </w:rPr>
        <w:t>DEVİR TESLİM MUHTIRASI (8.Kls S: 212-216)</w:t>
      </w:r>
    </w:p>
    <w:p w:rsidR="00FA220B" w:rsidRDefault="00FA220B" w:rsidP="00FA220B">
      <w:pPr>
        <w:ind w:firstLine="720"/>
        <w:jc w:val="both"/>
      </w:pPr>
      <w:r>
        <w:t>Genelkurmay Başkanlığının Haziran 1998 tarihli, “Hizmete Özel” ibareli, HRK: 2030-   98/İGHD.Pl.Ş.(5) sayılı Devir – Teslim Muhtırası konulu İç Güv. Hrk. D. Bşk. Tuğgeneral Kenan DENİZ imzasına açılmış Genelkurmay Harekat Başkanlığı Sekreterliğine hitaben yazılmış yazı ve eki;</w:t>
      </w:r>
    </w:p>
    <w:p w:rsidR="00FA220B" w:rsidRDefault="00FA220B" w:rsidP="00FA220B">
      <w:pPr>
        <w:ind w:firstLine="720"/>
        <w:jc w:val="center"/>
        <w:rPr>
          <w:b/>
        </w:rPr>
      </w:pPr>
      <w:r>
        <w:rPr>
          <w:b/>
        </w:rPr>
        <w:t>GENELKURMAY İÇ GÜVENLİK HAREKAT DAİRESİ</w:t>
      </w:r>
    </w:p>
    <w:p w:rsidR="00FA220B" w:rsidRDefault="00FA220B" w:rsidP="00FA220B">
      <w:pPr>
        <w:ind w:firstLine="720"/>
        <w:jc w:val="center"/>
        <w:rPr>
          <w:b/>
        </w:rPr>
      </w:pPr>
      <w:r>
        <w:rPr>
          <w:b/>
        </w:rPr>
        <w:t>ÖNEMLİ PROJELERİ</w:t>
      </w:r>
      <w:r>
        <w:t xml:space="preserve"> </w:t>
      </w:r>
      <w:r>
        <w:rPr>
          <w:b/>
        </w:rPr>
        <w:t>“Gizli”</w:t>
      </w:r>
    </w:p>
    <w:p w:rsidR="00FA220B" w:rsidRDefault="00FA220B" w:rsidP="00FA220B">
      <w:pPr>
        <w:ind w:firstLine="720"/>
        <w:jc w:val="both"/>
        <w:rPr>
          <w:b/>
        </w:rPr>
      </w:pPr>
      <w:r>
        <w:rPr>
          <w:b/>
        </w:rPr>
        <w:t>Konu</w:t>
      </w:r>
      <w:r>
        <w:rPr>
          <w:b/>
        </w:rPr>
        <w:tab/>
      </w:r>
      <w:r>
        <w:rPr>
          <w:b/>
        </w:rPr>
        <w:tab/>
        <w:t>:Terörle Mücadelede Sorumluluğun KKK.lığına devredilmesi..</w:t>
      </w:r>
    </w:p>
    <w:p w:rsidR="00FA220B" w:rsidRDefault="00FA220B" w:rsidP="00FA220B">
      <w:pPr>
        <w:ind w:firstLine="720"/>
        <w:jc w:val="both"/>
        <w:rPr>
          <w:b/>
        </w:rPr>
      </w:pPr>
      <w:r>
        <w:rPr>
          <w:b/>
        </w:rPr>
        <w:t>Konu</w:t>
      </w:r>
      <w:r>
        <w:rPr>
          <w:b/>
        </w:rPr>
        <w:tab/>
      </w:r>
      <w:r>
        <w:rPr>
          <w:b/>
        </w:rPr>
        <w:tab/>
        <w:t>:Terörle Mücadelede Problem Sahaları ve Alınması Gereken Tedbirler…</w:t>
      </w:r>
    </w:p>
    <w:p w:rsidR="00FA220B" w:rsidRDefault="00FA220B" w:rsidP="00FA220B">
      <w:pPr>
        <w:ind w:firstLine="720"/>
        <w:jc w:val="both"/>
        <w:rPr>
          <w:b/>
        </w:rPr>
      </w:pPr>
      <w:r>
        <w:rPr>
          <w:b/>
        </w:rPr>
        <w:t>Konu</w:t>
      </w:r>
      <w:r>
        <w:rPr>
          <w:b/>
        </w:rPr>
        <w:tab/>
      </w:r>
      <w:r>
        <w:rPr>
          <w:b/>
        </w:rPr>
        <w:tab/>
        <w:t>:Genelkurmay Başkanlığı ile İçişleri Bakanlığı arasında yapılan “Müşterek Protokol”</w:t>
      </w:r>
    </w:p>
    <w:p w:rsidR="00FA220B" w:rsidRDefault="00FA220B" w:rsidP="00FA220B">
      <w:pPr>
        <w:ind w:firstLine="720"/>
        <w:jc w:val="both"/>
      </w:pPr>
      <w:r>
        <w:rPr>
          <w:b/>
        </w:rPr>
        <w:t>Açıklama</w:t>
      </w:r>
      <w:r>
        <w:rPr>
          <w:b/>
        </w:rPr>
        <w:tab/>
        <w:t>:</w:t>
      </w:r>
      <w:r>
        <w:t xml:space="preserve"> Terörle mücadeleye etkinlik kazandırmak maksadıyla, 5442 Sayılı İl idaresi 11 d. Maddesinde yapılan değişiklik gereği; Genelkurmay Başkanlığı ile İçişleri Bakanlığı arasında toplumsal </w:t>
      </w:r>
      <w:r>
        <w:lastRenderedPageBreak/>
        <w:t xml:space="preserve">olaylara müdahalede mülki amirlerin askeri birlikten kuvvet talep etme esasları, Müşterek İstihbarat Merkezleri açılması ve Polis Özel Harekat Timlerinin kullanılması esasları 21 Temmuz 1997 tarihinde protokol altına alınmıştır. Böylece EMASYA Komutanlıklarına, gerektiğinde mülki makamlardan kuvvet talebi olmaksızın da olaylara müdahale imkanı (irticai toplumsal olaylar için), iller arasında kuvvet kaydırılması ve “İl ve İlçe Güvenlik Koordinasyon Kurulları”nın toplumsal olaylara müdahale için devreye sokulması imkanları sağlanmıştır. </w:t>
      </w:r>
    </w:p>
    <w:p w:rsidR="00FA220B" w:rsidRDefault="00FA220B" w:rsidP="00FA220B">
      <w:pPr>
        <w:ind w:firstLine="720"/>
        <w:jc w:val="both"/>
        <w:rPr>
          <w:b/>
        </w:rPr>
      </w:pPr>
      <w:r>
        <w:rPr>
          <w:b/>
        </w:rPr>
        <w:t>Konu</w:t>
      </w:r>
      <w:r>
        <w:rPr>
          <w:b/>
        </w:rPr>
        <w:tab/>
      </w:r>
      <w:r>
        <w:rPr>
          <w:b/>
        </w:rPr>
        <w:tab/>
        <w:t>: EMASYA Direktifinin güncelleştirilmesi</w:t>
      </w:r>
    </w:p>
    <w:p w:rsidR="00FA220B" w:rsidRDefault="00FA220B" w:rsidP="00FA220B">
      <w:pPr>
        <w:ind w:firstLine="720"/>
        <w:jc w:val="both"/>
      </w:pPr>
      <w:r>
        <w:rPr>
          <w:b/>
        </w:rPr>
        <w:t>Açıklama</w:t>
      </w:r>
      <w:r>
        <w:rPr>
          <w:b/>
        </w:rPr>
        <w:tab/>
        <w:t>:</w:t>
      </w:r>
      <w:r>
        <w:t xml:space="preserve">16 Nisan 1997 tarihinde yayımlanan direktif ile EMASYA Bölge Komutanlıkları ile EMASYA Tali Bölge Komutanlıklarının sorumluluk sahaları; kuvvet durumu, emir-komuta ve hiyerarşik bağlantılar da göz önünde bulundurularak, 80 ile göre yeniden belirlenmiştir. Müşterek protokol gereği, mülki amirlerin askeri kuvvet talep etme esasları ile “İl/İlçe Güvenlik Koordinasyon Komisyonları”nın toplumsal olaylara müdahale için devreye sokulması, EMASYA direktifine dahil edilmiştir. </w:t>
      </w:r>
    </w:p>
    <w:p w:rsidR="00FA220B" w:rsidRDefault="00FA220B" w:rsidP="00FA220B">
      <w:pPr>
        <w:ind w:firstLine="720"/>
        <w:jc w:val="both"/>
        <w:rPr>
          <w:b/>
        </w:rPr>
      </w:pPr>
      <w:r>
        <w:rPr>
          <w:b/>
        </w:rPr>
        <w:t>Konu</w:t>
      </w:r>
      <w:r>
        <w:rPr>
          <w:b/>
        </w:rPr>
        <w:tab/>
      </w:r>
      <w:r>
        <w:rPr>
          <w:b/>
        </w:rPr>
        <w:tab/>
        <w:t>:BATI ÇALIŞMA GRUBUNUN TEŞKİLİ, BATI HAREKAT KONSEPTİ, BATI RAPOR SİSTEMİ VE BATI EYLEM PLANI</w:t>
      </w:r>
    </w:p>
    <w:p w:rsidR="00FA220B" w:rsidRDefault="00FA220B" w:rsidP="00FA220B">
      <w:pPr>
        <w:ind w:firstLine="720"/>
        <w:jc w:val="both"/>
      </w:pPr>
      <w:r>
        <w:rPr>
          <w:b/>
        </w:rPr>
        <w:t>Açıklama</w:t>
      </w:r>
      <w:r>
        <w:rPr>
          <w:b/>
        </w:rPr>
        <w:tab/>
        <w:t>:</w:t>
      </w:r>
      <w:r>
        <w:t xml:space="preserve">Terörle birlikte birinci öncelikli tehdit haline gelen irtica ile mücadele maksadıyla, 10 Nisan 1997 tarihinde Gnkur.Hrk.Bşk.lığı İGHD. Bünyesinde teşkil edilen </w:t>
      </w:r>
      <w:r>
        <w:rPr>
          <w:b/>
        </w:rPr>
        <w:t>Batı Çalışma Grubu</w:t>
      </w:r>
      <w:r>
        <w:t xml:space="preserve"> tarafından </w:t>
      </w:r>
      <w:r>
        <w:rPr>
          <w:b/>
        </w:rPr>
        <w:t>“Batı Harekat Konsepti”, “Batı Rapor Sistemi”</w:t>
      </w:r>
      <w:r>
        <w:t xml:space="preserve"> ve </w:t>
      </w:r>
      <w:r>
        <w:rPr>
          <w:b/>
        </w:rPr>
        <w:t>“Batı Eylem Planı”</w:t>
      </w:r>
      <w:r>
        <w:t xml:space="preserve"> hazırlanmış ve uygulamaya konulmuştur. </w:t>
      </w:r>
    </w:p>
    <w:p w:rsidR="00FA220B" w:rsidRDefault="00FA220B" w:rsidP="00FA220B">
      <w:pPr>
        <w:ind w:firstLine="720"/>
        <w:jc w:val="both"/>
        <w:rPr>
          <w:b/>
        </w:rPr>
      </w:pPr>
      <w:r>
        <w:rPr>
          <w:b/>
        </w:rPr>
        <w:tab/>
        <w:t xml:space="preserve">     Konu</w:t>
      </w:r>
      <w:r>
        <w:rPr>
          <w:b/>
        </w:rPr>
        <w:tab/>
        <w:t>:Sınırötesi Operasyonlar Esasları (ÇOK GİZLİ)</w:t>
      </w:r>
    </w:p>
    <w:p w:rsidR="00FA220B" w:rsidRDefault="00FA220B" w:rsidP="00FA220B">
      <w:pPr>
        <w:ind w:firstLine="720"/>
        <w:jc w:val="both"/>
        <w:rPr>
          <w:b/>
        </w:rPr>
      </w:pPr>
      <w:r>
        <w:rPr>
          <w:b/>
        </w:rPr>
        <w:tab/>
        <w:t>… Konu</w:t>
      </w:r>
      <w:r>
        <w:rPr>
          <w:b/>
        </w:rPr>
        <w:tab/>
        <w:t xml:space="preserve">:OHAL Kapsamının daraltılması … </w:t>
      </w:r>
    </w:p>
    <w:p w:rsidR="00FA220B" w:rsidRDefault="00FA220B" w:rsidP="00FA220B">
      <w:pPr>
        <w:ind w:firstLine="720"/>
        <w:jc w:val="both"/>
      </w:pPr>
      <w:r>
        <w:rPr>
          <w:b/>
        </w:rPr>
        <w:tab/>
        <w:t>… Konu</w:t>
      </w:r>
      <w:r>
        <w:rPr>
          <w:b/>
        </w:rPr>
        <w:tab/>
        <w:t xml:space="preserve">:OHAL’in geleceği ve Jandarma Asayiş Komutanlığı’nın Statüsünün Belirlenmesi” </w:t>
      </w:r>
      <w:r>
        <w:t>yazılı belge</w:t>
      </w:r>
    </w:p>
    <w:p w:rsidR="00FA220B" w:rsidRDefault="00FA220B" w:rsidP="00FA220B">
      <w:pPr>
        <w:ind w:firstLine="720"/>
        <w:jc w:val="both"/>
      </w:pPr>
    </w:p>
    <w:p w:rsidR="00FA220B" w:rsidRDefault="00FA220B" w:rsidP="00FA220B">
      <w:pPr>
        <w:ind w:firstLine="720"/>
        <w:jc w:val="center"/>
        <w:rPr>
          <w:b/>
        </w:rPr>
      </w:pPr>
      <w:r>
        <w:rPr>
          <w:b/>
        </w:rPr>
        <w:t>BATI ÇALIŞMA GRUBU</w:t>
      </w:r>
    </w:p>
    <w:p w:rsidR="00FA220B" w:rsidRDefault="00FA220B" w:rsidP="00FA220B">
      <w:pPr>
        <w:ind w:firstLine="720"/>
        <w:jc w:val="center"/>
        <w:rPr>
          <w:b/>
        </w:rPr>
      </w:pPr>
      <w:r>
        <w:rPr>
          <w:b/>
        </w:rPr>
        <w:t>KRİZ MASASI KURULU (8.Kls S:211)</w:t>
      </w:r>
    </w:p>
    <w:p w:rsidR="00FA220B" w:rsidRDefault="00FA220B" w:rsidP="00FA220B">
      <w:pPr>
        <w:ind w:firstLine="720"/>
        <w:jc w:val="center"/>
        <w:rPr>
          <w:b/>
        </w:rPr>
      </w:pPr>
    </w:p>
    <w:p w:rsidR="00FA220B" w:rsidRDefault="00FA220B" w:rsidP="00FA220B">
      <w:pPr>
        <w:ind w:firstLine="720"/>
        <w:jc w:val="center"/>
        <w:rPr>
          <w:b/>
        </w:rPr>
      </w:pPr>
      <w:r>
        <w:rPr>
          <w:b/>
        </w:rPr>
        <w:t xml:space="preserve">İddianamede daha önce kapsamlı olarak belirtildiğinden burada tekrar edilmemiştir. </w:t>
      </w:r>
    </w:p>
    <w:p w:rsidR="00FA220B" w:rsidRDefault="00FA220B" w:rsidP="00FA220B">
      <w:pPr>
        <w:ind w:firstLine="720"/>
        <w:jc w:val="both"/>
      </w:pPr>
    </w:p>
    <w:p w:rsidR="00FA220B" w:rsidRDefault="00FA220B" w:rsidP="00FA220B">
      <w:pPr>
        <w:ind w:firstLine="720"/>
        <w:jc w:val="center"/>
        <w:rPr>
          <w:b/>
        </w:rPr>
      </w:pPr>
      <w:r>
        <w:rPr>
          <w:b/>
        </w:rPr>
        <w:t>KAMPANYA KONTROL FORMU (8.Kls S:210)</w:t>
      </w:r>
    </w:p>
    <w:p w:rsidR="00FA220B" w:rsidRDefault="00FA220B" w:rsidP="00FA220B">
      <w:pPr>
        <w:ind w:firstLine="720"/>
        <w:jc w:val="both"/>
      </w:pPr>
      <w:r>
        <w:t xml:space="preserve">“DYP Genel Başkanı Tansu ÇİLLER’in Samsun’da yaptığı konuşmada sarf ettiği “Bir komutan iktidarın önünde bir tabela koymuş, ardından bir masa ve iskemle koymuş ve atanmış Başbakan o iskemleye oturmuş. Ama şimdiye kadar seçilmiş hiçbir genel başkan onbaşı olma şerefsizliğini göstermedi” ifadesi ile başlayan </w:t>
      </w:r>
    </w:p>
    <w:p w:rsidR="00FA220B" w:rsidRDefault="00FA220B" w:rsidP="00FA220B">
      <w:pPr>
        <w:ind w:firstLine="720"/>
        <w:jc w:val="both"/>
      </w:pPr>
      <w:r>
        <w:t xml:space="preserve">Yapılacak faaliyetler, kullanılacak araçlar, kimler adına kampanyaya iştirak edileceği, kampanyada kullanılacak temalar” altı başlıklı belge, </w:t>
      </w:r>
    </w:p>
    <w:p w:rsidR="00FA220B" w:rsidRDefault="00FA220B" w:rsidP="00FA220B">
      <w:pPr>
        <w:ind w:firstLine="720"/>
        <w:jc w:val="both"/>
      </w:pPr>
    </w:p>
    <w:p w:rsidR="00FA220B" w:rsidRDefault="00FA220B" w:rsidP="00FA220B">
      <w:pPr>
        <w:ind w:firstLine="720"/>
        <w:jc w:val="center"/>
        <w:rPr>
          <w:b/>
        </w:rPr>
      </w:pPr>
      <w:r>
        <w:rPr>
          <w:b/>
        </w:rPr>
        <w:t>SENARYO VE ŞİRKETLER (8.Kls S:209)</w:t>
      </w:r>
    </w:p>
    <w:p w:rsidR="00FA220B" w:rsidRDefault="00FA220B" w:rsidP="00FA220B">
      <w:pPr>
        <w:ind w:firstLine="720"/>
        <w:jc w:val="both"/>
      </w:pPr>
      <w:r>
        <w:t xml:space="preserve">Genelkurmay Başkanlığının Haziran 1997 tarihli, PER.: 3050-    97/Per.D.Ynt.Ş.(   ) sayılı “Senaryo ve Şirketler” konulu, Personel Başkanı Korgeneral Yıldırım TÜRKER imzasına açılmış, EK-A: Senaryo (9) Adet, EK-B: Yapım Şirketi Bilgileri ekli, Gnkur.Psk:Hrk.D.Bşk.lığına ve Gnkur.Gensek.liğine dağıtım gerekli, Gnkur.Hrk.Bşk.lığına dağıtım bilgisi bulunan bir sayfadan ibaret yazı, </w:t>
      </w:r>
    </w:p>
    <w:p w:rsidR="00FA220B" w:rsidRDefault="00FA220B" w:rsidP="00FA220B">
      <w:pPr>
        <w:ind w:firstLine="720"/>
        <w:jc w:val="both"/>
      </w:pPr>
    </w:p>
    <w:p w:rsidR="00FA220B" w:rsidRDefault="00FA220B" w:rsidP="00FA220B">
      <w:pPr>
        <w:ind w:firstLine="720"/>
        <w:jc w:val="center"/>
        <w:rPr>
          <w:b/>
        </w:rPr>
      </w:pPr>
      <w:r>
        <w:rPr>
          <w:b/>
        </w:rPr>
        <w:t>BATI EYLEM PLANI (8.Kls S:189-208)</w:t>
      </w:r>
    </w:p>
    <w:p w:rsidR="00FA220B" w:rsidRDefault="00FA220B" w:rsidP="00FA220B">
      <w:pPr>
        <w:ind w:firstLine="720"/>
        <w:jc w:val="both"/>
      </w:pPr>
      <w:r>
        <w:t xml:space="preserve">Genelkurmay Başkanlığının “Gizli” ve “Kişiye Özel” ibareli, 27 Mayıs 1997 tarihli, HRK.: 3429-64-97/İGHD.PL.Ş.(2) sayılı, </w:t>
      </w:r>
      <w:r>
        <w:rPr>
          <w:b/>
        </w:rPr>
        <w:t>“Batı Eylem Planı”</w:t>
      </w:r>
      <w:r>
        <w:t xml:space="preserve"> konulu, Genelkurmay Personel Başkanlığına hitaben yazılmış, Ek-A’da Eylem planı bulunan, dağıtım gereği ve bilgili, II nci Başkan Orgeneral Çevik BİR imzalı belge ve ekinde </w:t>
      </w:r>
    </w:p>
    <w:p w:rsidR="00FA220B" w:rsidRDefault="00FA220B" w:rsidP="00FA220B">
      <w:pPr>
        <w:ind w:firstLine="720"/>
        <w:jc w:val="both"/>
      </w:pPr>
      <w:r>
        <w:t xml:space="preserve">Gnkur.Bşk.lığının 27 Mayıs 1997 tarihli, HRK.: 3429-64-97/İGHD.PL.Ş.(2) sayılı yazısının EK-A’sıdır başlıklı, “Gizli” ibareli, 19 sayfadan oluşan, S.No – Konu/Faaliyet – Alınacak tedbirler / Eylemler, İcra Makamı – İcra Zamanı alt başlıklı, 32 Konu/Faaliyeti içeren, İGHD.P.Ş.Md. Kur.Kd.Alb.İdris KORALP imzalı belge iddianamede daha önce kapsamlı belirtildiğinden burada tekrar edilmemiştir. </w:t>
      </w:r>
    </w:p>
    <w:p w:rsidR="00FA220B" w:rsidRDefault="00FA220B" w:rsidP="00FA220B">
      <w:pPr>
        <w:ind w:firstLine="720"/>
        <w:jc w:val="both"/>
      </w:pPr>
    </w:p>
    <w:p w:rsidR="00FA220B" w:rsidRDefault="00FA220B" w:rsidP="00FA220B">
      <w:pPr>
        <w:jc w:val="both"/>
        <w:rPr>
          <w:b/>
        </w:rPr>
      </w:pPr>
      <w:r>
        <w:rPr>
          <w:b/>
        </w:rPr>
        <w:t>3.43.“GİZLİ” İbareli SOSYAL SİGORTALAR KURUMU’NDAKİ BÖLÜCÜ VE  MEZHEPÇİ KADROLAŞMA İLE YAPILMAKTA OLAN YOLSUZLUKLAR (8.Kls S:179 – 185)</w:t>
      </w:r>
    </w:p>
    <w:p w:rsidR="00FA220B" w:rsidRDefault="00FA220B" w:rsidP="00FA220B">
      <w:pPr>
        <w:ind w:firstLine="720"/>
        <w:jc w:val="both"/>
      </w:pPr>
      <w:r>
        <w:t xml:space="preserve">Kemal KILIÇDAROĞLU, kuruma personel alımlarında bölücü, mezhepçi, örgüt mensubu, sabıkalı olan yandaşlarına, akrabalarına, hemşehrilerine öncelik vermiş; bu maksatla alımlarda her türlü hileye ve yolsuzluğa başvurmuştur. </w:t>
      </w:r>
    </w:p>
    <w:p w:rsidR="00FA220B" w:rsidRDefault="00FA220B" w:rsidP="00FA220B">
      <w:pPr>
        <w:ind w:firstLine="720"/>
        <w:jc w:val="both"/>
      </w:pPr>
      <w:r>
        <w:t xml:space="preserve">İstanbul’da 1994 yılında yapılan işçi alım sınavında kazanan 357 kişinin hemen hemen tamamı kürt kökenli ve alevidir. Bu şahısların çoğunluğu Tunceli, Sivas, Erzincan doğumlu veya Dersim isyanını takiben başka illere geç etmiş vatandaşlardır. </w:t>
      </w:r>
    </w:p>
    <w:p w:rsidR="00FA220B" w:rsidRDefault="00FA220B" w:rsidP="00FA220B">
      <w:pPr>
        <w:ind w:firstLine="720"/>
        <w:jc w:val="both"/>
      </w:pPr>
      <w:r>
        <w:t xml:space="preserve">Ayrıca yapılan sınavlarda aynı aileden birçok kişinin aynı anda işe alınması gibi durumlara da sıklıkla rastlanmaktadır. </w:t>
      </w:r>
    </w:p>
    <w:p w:rsidR="00FA220B" w:rsidRDefault="00FA220B" w:rsidP="00FA220B">
      <w:pPr>
        <w:ind w:firstLine="720"/>
        <w:jc w:val="both"/>
      </w:pPr>
      <w:r>
        <w:t xml:space="preserve">Kemal KILIÇDAROĞLU tarafından işe alınan veya terfi ettirilen bölücü, mezhepçi, sabıkalı veya geçmişi itibariyle devlet memuru olması sakıncalı olan pek çok kişi mevcuttur. Bunlardan tespit edilebilen 29 kişinin isim, görev ve niteliklerini gösteren bir liste ekte yer almaktadır. Kılıçdaroğlu’nun 60000 personeli bulunan kuruma 1992-1998 yılları arasında 10.000’e yakın kişiyi aldığı düşünüldüğünde durumun vahameti iyice açığa çıkmaktadır. </w:t>
      </w:r>
    </w:p>
    <w:p w:rsidR="00FA220B" w:rsidRDefault="00FA220B" w:rsidP="00FA220B">
      <w:pPr>
        <w:ind w:firstLine="720"/>
        <w:jc w:val="both"/>
      </w:pPr>
      <w:r>
        <w:t xml:space="preserve">SSK’na 18.000 kişinin alınması için yetki verilmesi gündemdedir. Şayet bu gerçekleşirse 2.800.000’i emekli, dul ve yetim; 6 milyonu aktif sigortalı olmak üzere, aileleri de düşünüldüğünde yaklaşık 30 milyon vatandaşımıza hizmet eden bu kurumun hemen hemen tamamının bölücü ve mezhepçilerin eline geçmesi kaçınılmazdır. </w:t>
      </w:r>
    </w:p>
    <w:p w:rsidR="00FA220B" w:rsidRDefault="00FA220B" w:rsidP="00FA220B">
      <w:pPr>
        <w:ind w:firstLine="720"/>
        <w:jc w:val="both"/>
      </w:pPr>
      <w:r>
        <w:t xml:space="preserve">2 Katrilyon ile 22 Bakanlığın bütçesinin toplamından fazla bir bütçeye sahip olan Sosyal Sigortalar Kurumu Genel Müdürlüğünden, daha üst bir makam olan Müsteşar Yardımcılığı’na atanma kararını </w:t>
      </w:r>
      <w:r>
        <w:lastRenderedPageBreak/>
        <w:t xml:space="preserve">Danıştay’a başvurarak durduran Kemal KILIÇDAROĞLU’nun bu imkandan şahsi ve ideolojik maksatlarla yararlanmayı düşündüğünü anlamak pek zor olmayacaktır. Adı geçen şahsın kürt kökenli alevi müteahhitlere bugüne kadar verdiği toplam değeri 25 trilyonu bulan ihale de bu konuyu gerçeklemektedir. </w:t>
      </w:r>
    </w:p>
    <w:p w:rsidR="00FA220B" w:rsidRDefault="00FA220B" w:rsidP="00FA220B">
      <w:pPr>
        <w:ind w:firstLine="720"/>
        <w:jc w:val="both"/>
      </w:pPr>
      <w:r>
        <w:t xml:space="preserve">Kemal KILIÇDAROĞLU kurumu menfaatleri ve ideolojileri doğrultusunda keyfi olarak idare etmektedir. </w:t>
      </w:r>
    </w:p>
    <w:p w:rsidR="00FA220B" w:rsidRDefault="00FA220B" w:rsidP="00FA220B">
      <w:pPr>
        <w:ind w:firstLine="720"/>
        <w:jc w:val="both"/>
      </w:pPr>
      <w:r>
        <w:t xml:space="preserve">Kendisi, kurumun taşınmazlarını evvelce satılmak üzere Emlak Bankası’na devretmiştir. Şu anda ise sağlık tesisi yaptırmak için arsa aramaktadır. </w:t>
      </w:r>
    </w:p>
    <w:p w:rsidR="00FA220B" w:rsidRDefault="00FA220B" w:rsidP="00FA220B">
      <w:pPr>
        <w:ind w:firstLine="720"/>
        <w:jc w:val="both"/>
      </w:pPr>
      <w:r>
        <w:t>Kemal KILIÇDAROĞLU Kürt Alevisi ve yakını olan inşaat müteahhitlerine şaibeli ihaleler vermek suretiyle onlara menfaat temin etmesi kapsamında;</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SSK’daki hemşire fazlalığı nedeniyle sağlık meslek liseleri kapatılırken, kendi bölgesi olan Tunceli’de sağlık meslek lisesi inşaatına başlatmış ve ihaleyi yakını ve hemşehrisi olan A. Rıza OLCAY’A vermiş; yersiz yatırımın başına dert açacağını bildiğinden maliyeti 1 Trilyonu geçen okulu 100 Milyar TL’ye Milli Eğitim Bakanlığı’na devretmiştir.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SSK. İstanbul Kartal Hastanesi onarım inşaatı, </w:t>
      </w:r>
    </w:p>
    <w:p w:rsidR="00FA220B" w:rsidRDefault="00FA220B" w:rsidP="00FA220B">
      <w:pPr>
        <w:numPr>
          <w:ilvl w:val="1"/>
          <w:numId w:val="15"/>
        </w:numPr>
        <w:tabs>
          <w:tab w:val="clear" w:pos="0"/>
          <w:tab w:val="num" w:pos="1800"/>
        </w:tabs>
        <w:suppressAutoHyphens/>
        <w:spacing w:after="0" w:line="100" w:lineRule="atLeast"/>
        <w:ind w:left="0" w:firstLine="720"/>
        <w:jc w:val="both"/>
      </w:pPr>
      <w:r>
        <w:t>SSK Göztepe Hastanesi genel onarım inşaatı,</w:t>
      </w:r>
    </w:p>
    <w:p w:rsidR="00FA220B" w:rsidRDefault="00FA220B" w:rsidP="00FA220B">
      <w:pPr>
        <w:numPr>
          <w:ilvl w:val="1"/>
          <w:numId w:val="15"/>
        </w:numPr>
        <w:tabs>
          <w:tab w:val="clear" w:pos="0"/>
          <w:tab w:val="num" w:pos="1800"/>
        </w:tabs>
        <w:suppressAutoHyphens/>
        <w:spacing w:after="0" w:line="100" w:lineRule="atLeast"/>
        <w:ind w:left="0" w:firstLine="720"/>
        <w:jc w:val="both"/>
      </w:pPr>
      <w:r>
        <w:t>İstanbul Gaziosmanpaşa Dispanser ve Sigorta Md.lüğü binası inşaatı,</w:t>
      </w:r>
    </w:p>
    <w:p w:rsidR="00FA220B" w:rsidRDefault="00FA220B" w:rsidP="00FA220B">
      <w:pPr>
        <w:numPr>
          <w:ilvl w:val="1"/>
          <w:numId w:val="15"/>
        </w:numPr>
        <w:tabs>
          <w:tab w:val="clear" w:pos="0"/>
          <w:tab w:val="num" w:pos="1800"/>
        </w:tabs>
        <w:suppressAutoHyphens/>
        <w:spacing w:after="0" w:line="100" w:lineRule="atLeast"/>
        <w:ind w:left="0" w:firstLine="720"/>
        <w:jc w:val="both"/>
      </w:pPr>
      <w:r>
        <w:t>SSK. Afyon Hastanesi tevsi inşaatı,</w:t>
      </w:r>
    </w:p>
    <w:p w:rsidR="00FA220B" w:rsidRDefault="00FA220B" w:rsidP="00FA220B">
      <w:pPr>
        <w:numPr>
          <w:ilvl w:val="1"/>
          <w:numId w:val="15"/>
        </w:numPr>
        <w:tabs>
          <w:tab w:val="clear" w:pos="0"/>
          <w:tab w:val="num" w:pos="1800"/>
        </w:tabs>
        <w:suppressAutoHyphens/>
        <w:spacing w:after="0" w:line="100" w:lineRule="atLeast"/>
        <w:ind w:left="0" w:firstLine="720"/>
        <w:jc w:val="both"/>
      </w:pPr>
      <w:r>
        <w:t>Ankara Dispanser binası inşaatı,</w:t>
      </w:r>
    </w:p>
    <w:p w:rsidR="00FA220B" w:rsidRDefault="00FA220B" w:rsidP="00FA220B">
      <w:pPr>
        <w:numPr>
          <w:ilvl w:val="1"/>
          <w:numId w:val="15"/>
        </w:numPr>
        <w:tabs>
          <w:tab w:val="clear" w:pos="0"/>
          <w:tab w:val="num" w:pos="1800"/>
        </w:tabs>
        <w:suppressAutoHyphens/>
        <w:spacing w:after="0" w:line="100" w:lineRule="atLeast"/>
        <w:ind w:left="0" w:firstLine="720"/>
        <w:jc w:val="both"/>
      </w:pPr>
      <w:r>
        <w:t>Ankara SSK Diş Tedavi Protez Merkezi Onarım İnşaatı ihalesinde kurumu trilyonlarca lira zara uğratmıştır. Ayrıca;</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Yargıtay tarafından Libya’da iş yapan müteahhitler için Türk prim oranı uygulanmasına dair verilmiş mükerrer kararlarına rağmen, görevini kötüye kullanarak ve yasa kararlarını hiçe sayarak bu kararları uygulamaması nedeniyle kendisine ve ilişkili olduğu müteahhitlere trilyonlarca liralık menfaat temin etmiş, hazineyi ve kurumu ise trilyonlarca liralık zarara uğratmıştır. </w:t>
      </w:r>
    </w:p>
    <w:p w:rsidR="00FA220B" w:rsidRDefault="00FA220B" w:rsidP="00FA220B">
      <w:pPr>
        <w:ind w:firstLine="720"/>
        <w:jc w:val="both"/>
      </w:pPr>
      <w:r>
        <w:t xml:space="preserve">İdeolojileri doğrultusundaki keyfi uygulamalarına başka bir örnek olarak; Ankara / Kızılay Piknik İşhanındaki bir işyerini M. Faruk PARLAMIŞ adlı PKK ile ilişkileri olan bir şahsa kiraya vermiş, şahsın yüksek kira borcu olmasına rağmen hemen yanındaki işyeri de kardeşi olan Hanefi PARLAMIŞ’a kiralamıştır. M. Faruk PARLAMIŞ’ın işyeri bir süre AMED adı ile çalıştırılmış olup şu andaki adı Medya Tatlıcısı’dır. </w:t>
      </w:r>
    </w:p>
    <w:p w:rsidR="00FA220B" w:rsidRDefault="00FA220B" w:rsidP="00FA220B">
      <w:pPr>
        <w:ind w:firstLine="720"/>
        <w:jc w:val="both"/>
      </w:pPr>
      <w:r>
        <w:t xml:space="preserve">SSK Kurulduğu 1945 yılından bu yana ilk kez 1992 yılında bütçe açığı vermiş olup bu açığın 1998 yılında 750 Trilyon dolayında gerçekleşeceği hesaplanmaktadır. </w:t>
      </w:r>
    </w:p>
    <w:p w:rsidR="00FA220B" w:rsidRDefault="00FA220B" w:rsidP="00FA220B">
      <w:pPr>
        <w:ind w:firstLine="720"/>
        <w:jc w:val="both"/>
      </w:pPr>
      <w:r>
        <w:t>10 Haziran 1998 Tarihi itibariyle kurumun Demirbank, İnterbank, İşbankası ve Vakıfbank’ta toplam 73.154.700 ABD Doları, 85.186.000 Alman Markı, 7 Mayıs 1998 tarihi itibariyle 435.209.940 İsviçre Frangı mevcut olup bunlar %6-7 faiz getiren vadeli hesaplarda hazineden gizlenirken, 1998 yılı için 750 Trilyon liralık açık hesaplanmakta ve önceki yıllarda olduğu gibi devletten trilyonlarca yardım alınması planlanmaktadır.” Yazılı biri düz metin halinde, diğeri 4 tablodan oluşan toplam 2 adet belge,</w:t>
      </w:r>
    </w:p>
    <w:p w:rsidR="00FA220B" w:rsidRDefault="00FA220B" w:rsidP="00FA220B">
      <w:pPr>
        <w:ind w:firstLine="720"/>
        <w:jc w:val="both"/>
      </w:pPr>
    </w:p>
    <w:p w:rsidR="00FA220B" w:rsidRDefault="00FA220B" w:rsidP="00FA220B">
      <w:pPr>
        <w:ind w:firstLine="720"/>
        <w:jc w:val="both"/>
      </w:pPr>
      <w:r>
        <w:t>“Gizli” ibareli;</w:t>
      </w:r>
    </w:p>
    <w:p w:rsidR="00FA220B" w:rsidRDefault="00FA220B" w:rsidP="00FA220B">
      <w:pPr>
        <w:ind w:firstLine="720"/>
        <w:jc w:val="both"/>
      </w:pPr>
      <w:r>
        <w:t>“</w:t>
      </w:r>
      <w:r>
        <w:rPr>
          <w:b/>
          <w:u w:val="single"/>
        </w:rPr>
        <w:t>1. Konu</w:t>
      </w:r>
      <w:r>
        <w:rPr>
          <w:b/>
          <w:u w:val="single"/>
        </w:rPr>
        <w:tab/>
      </w:r>
      <w:r>
        <w:rPr>
          <w:b/>
          <w:u w:val="single"/>
        </w:rPr>
        <w:tab/>
        <w:t xml:space="preserve">: </w:t>
      </w:r>
      <w:r>
        <w:t>Sosyal Sigortalar Kurumu</w:t>
      </w:r>
    </w:p>
    <w:p w:rsidR="00FA220B" w:rsidRDefault="00FA220B" w:rsidP="00FA220B">
      <w:pPr>
        <w:ind w:firstLine="720"/>
        <w:jc w:val="both"/>
        <w:rPr>
          <w:b/>
          <w:u w:val="single"/>
        </w:rPr>
      </w:pPr>
      <w:r>
        <w:rPr>
          <w:b/>
          <w:u w:val="single"/>
        </w:rPr>
        <w:t>2. Açıklama</w:t>
      </w:r>
      <w:r>
        <w:rPr>
          <w:b/>
          <w:u w:val="single"/>
        </w:rPr>
        <w:tab/>
        <w:t xml:space="preserve">: </w:t>
      </w:r>
    </w:p>
    <w:p w:rsidR="00FA220B" w:rsidRDefault="00FA220B" w:rsidP="00FA220B">
      <w:pPr>
        <w:ind w:firstLine="720"/>
        <w:jc w:val="both"/>
        <w:rPr>
          <w:b/>
          <w:u w:val="single"/>
        </w:rPr>
      </w:pPr>
      <w:r>
        <w:rPr>
          <w:b/>
          <w:u w:val="single"/>
        </w:rPr>
        <w:t>A. Genel</w:t>
      </w:r>
      <w:r>
        <w:rPr>
          <w:b/>
          <w:u w:val="single"/>
        </w:rPr>
        <w:tab/>
      </w:r>
      <w:r>
        <w:rPr>
          <w:b/>
          <w:u w:val="single"/>
        </w:rPr>
        <w:tab/>
        <w:t>:</w:t>
      </w:r>
    </w:p>
    <w:p w:rsidR="00FA220B" w:rsidRDefault="00FA220B" w:rsidP="00FA220B">
      <w:pPr>
        <w:ind w:firstLine="720"/>
        <w:jc w:val="both"/>
      </w:pPr>
      <w:r>
        <w:lastRenderedPageBreak/>
        <w:t xml:space="preserve">Sosyal Sigortalar Kurumu Genel Müdürü Kemal KILIÇDAROĞLU’nun kurumda kürtçü, mezhepçi ve bölücü faaliyetlerde bulunduğu ve bu yönde bir yapılanmayı gerçekleştirdiği iddia edilmektedir. </w:t>
      </w:r>
    </w:p>
    <w:p w:rsidR="00FA220B" w:rsidRDefault="00FA220B" w:rsidP="00FA220B">
      <w:pPr>
        <w:ind w:firstLine="720"/>
        <w:jc w:val="both"/>
        <w:rPr>
          <w:b/>
          <w:u w:val="single"/>
        </w:rPr>
      </w:pPr>
      <w:r>
        <w:rPr>
          <w:b/>
          <w:u w:val="single"/>
        </w:rPr>
        <w:t xml:space="preserve">B. İnceleme </w:t>
      </w:r>
      <w:r>
        <w:rPr>
          <w:b/>
          <w:u w:val="single"/>
        </w:rPr>
        <w:tab/>
        <w:t>:</w:t>
      </w:r>
    </w:p>
    <w:p w:rsidR="00FA220B" w:rsidRDefault="00FA220B" w:rsidP="00FA220B">
      <w:pPr>
        <w:ind w:firstLine="720"/>
        <w:jc w:val="both"/>
      </w:pPr>
      <w:r>
        <w:t>Genel Müdür hakkındaki iddialar özet olarak şu şekildedir:</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Gerçek soyadı Karabulut olup, Dersim isyanına katılan Kureyşan Aşiretindendir.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Genel Müdürlüğü döneminde 10.000’e yakın kişiyi işe almış olup, bunların çoğunluğu Alevi-Kürt’tür.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100’den fazla PKK, TKLP, KDP, DEV-YOL militanını kuruma yerleştirmiştir.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Kurumun yaptığı ihalelerde kendisine yakın Alevi-Kürt müteahhitlere 25 Trilyon TL.lik ihale kazandırmıştır.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İdare Mahkemeleri ve Danıştay Hakimleri ile yakın ilişkiler kurarak kendisi ve yandaşları için lehte kararlar çıkmasını sağlamıştır.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Kendisine müzahir olmayan kurum yöneticilerini tasfiye etmiştir.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Akrabalarından 100’e yakın kişiyi kurumda işe almıştır.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Batıdaki illerde ve özellikle büyük şehirlerde %50’ye varan personel noksanlığına rağmen, Tunceli, Sivas, Elazığ ve Amasya gibi bölgelerde %80 fazla personel istihdam ederek bölgecilik ve mezhepcilik yapmıştır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Ayrıca; </w:t>
      </w:r>
    </w:p>
    <w:p w:rsidR="00FA220B" w:rsidRDefault="00FA220B" w:rsidP="00FA220B">
      <w:pPr>
        <w:numPr>
          <w:ilvl w:val="2"/>
          <w:numId w:val="15"/>
        </w:numPr>
        <w:tabs>
          <w:tab w:val="clear" w:pos="0"/>
          <w:tab w:val="num" w:pos="2700"/>
        </w:tabs>
        <w:suppressAutoHyphens/>
        <w:spacing w:after="0" w:line="100" w:lineRule="atLeast"/>
        <w:ind w:left="0" w:firstLine="720"/>
        <w:jc w:val="both"/>
      </w:pPr>
      <w:r>
        <w:t>Kurumun bankalardaki parasını gizleyerek,</w:t>
      </w:r>
    </w:p>
    <w:p w:rsidR="00FA220B" w:rsidRDefault="00FA220B" w:rsidP="00FA220B">
      <w:pPr>
        <w:numPr>
          <w:ilvl w:val="2"/>
          <w:numId w:val="15"/>
        </w:numPr>
        <w:tabs>
          <w:tab w:val="clear" w:pos="0"/>
          <w:tab w:val="num" w:pos="2700"/>
        </w:tabs>
        <w:suppressAutoHyphens/>
        <w:spacing w:after="0" w:line="100" w:lineRule="atLeast"/>
        <w:ind w:left="0" w:firstLine="720"/>
        <w:jc w:val="both"/>
      </w:pPr>
      <w:r>
        <w:t xml:space="preserve">Bina ve arsaları Emlak Banka devrederek, </w:t>
      </w:r>
    </w:p>
    <w:p w:rsidR="00FA220B" w:rsidRDefault="00FA220B" w:rsidP="00FA220B">
      <w:pPr>
        <w:numPr>
          <w:ilvl w:val="2"/>
          <w:numId w:val="15"/>
        </w:numPr>
        <w:tabs>
          <w:tab w:val="clear" w:pos="0"/>
          <w:tab w:val="num" w:pos="2700"/>
        </w:tabs>
        <w:suppressAutoHyphens/>
        <w:spacing w:after="0" w:line="100" w:lineRule="atLeast"/>
        <w:ind w:left="0" w:firstLine="720"/>
        <w:jc w:val="both"/>
      </w:pPr>
      <w:r>
        <w:t>Kurumun sağlık tesislerini işlemez hale getirip, sigortalının özel sağlık merkezlerine yönelmesine sebep olarak,</w:t>
      </w:r>
    </w:p>
    <w:p w:rsidR="00FA220B" w:rsidRDefault="00FA220B" w:rsidP="00FA220B">
      <w:pPr>
        <w:numPr>
          <w:ilvl w:val="2"/>
          <w:numId w:val="15"/>
        </w:numPr>
        <w:tabs>
          <w:tab w:val="clear" w:pos="0"/>
          <w:tab w:val="num" w:pos="2700"/>
        </w:tabs>
        <w:suppressAutoHyphens/>
        <w:spacing w:after="0" w:line="100" w:lineRule="atLeast"/>
        <w:ind w:left="0" w:firstLine="720"/>
        <w:jc w:val="both"/>
      </w:pPr>
      <w:r>
        <w:t xml:space="preserve">Libya’da iş yapan müteahhitlere yanlış prim oranı uygulayarak devleti trilyonlarca lira zarara soktuğu iddiaları mevcuttur. </w:t>
      </w:r>
    </w:p>
    <w:p w:rsidR="00FA220B" w:rsidRDefault="00FA220B" w:rsidP="00FA220B">
      <w:pPr>
        <w:ind w:firstLine="720"/>
        <w:jc w:val="both"/>
      </w:pPr>
    </w:p>
    <w:p w:rsidR="00FA220B" w:rsidRDefault="00FA220B" w:rsidP="00FA220B">
      <w:pPr>
        <w:ind w:firstLine="720"/>
        <w:jc w:val="both"/>
        <w:rPr>
          <w:b/>
          <w:u w:val="single"/>
        </w:rPr>
      </w:pPr>
      <w:r>
        <w:rPr>
          <w:b/>
          <w:u w:val="single"/>
        </w:rPr>
        <w:t>3. Sonuç</w:t>
      </w:r>
      <w:r>
        <w:rPr>
          <w:b/>
          <w:u w:val="single"/>
        </w:rPr>
        <w:tab/>
      </w:r>
      <w:r>
        <w:rPr>
          <w:b/>
          <w:u w:val="single"/>
        </w:rPr>
        <w:tab/>
        <w:t xml:space="preserve">: </w:t>
      </w:r>
    </w:p>
    <w:p w:rsidR="00FA220B" w:rsidRDefault="00FA220B" w:rsidP="00FA220B">
      <w:pPr>
        <w:ind w:firstLine="720"/>
        <w:jc w:val="both"/>
      </w:pPr>
      <w:r>
        <w:t xml:space="preserve">- Ülkemizin bu en önemli Sosyal Güvenlik Kurumunda bir numaralı yönetici olan genel müdürün özellikle mezhepçilik ve kürtçülük faaliyetleri içinde olduğu iddialarının araştırılmaya değer nitelikte olduğu kıymetlendirilmektedir. </w:t>
      </w:r>
    </w:p>
    <w:p w:rsidR="00FA220B" w:rsidRDefault="00FA220B" w:rsidP="00FA220B">
      <w:pPr>
        <w:ind w:firstLine="720"/>
        <w:jc w:val="both"/>
      </w:pPr>
      <w:r>
        <w:t xml:space="preserve">- Bu araştırmanın ilgili bakanlıkça veya Başbakanlıkça yapılması kurulun takdirindedir.” Yazılı belge. </w:t>
      </w:r>
    </w:p>
    <w:p w:rsidR="00FA220B" w:rsidRDefault="00FA220B" w:rsidP="00FA220B">
      <w:pPr>
        <w:ind w:firstLine="720"/>
        <w:jc w:val="both"/>
      </w:pPr>
    </w:p>
    <w:p w:rsidR="00FA220B" w:rsidRDefault="00FA220B" w:rsidP="00FA220B">
      <w:pPr>
        <w:rPr>
          <w:b/>
        </w:rPr>
      </w:pPr>
      <w:r>
        <w:rPr>
          <w:b/>
        </w:rPr>
        <w:t>3.44.BATI ÇALIŞMA GRUBU FAALİYETLERİNİN ANALİZİ (8.Kls S:170)</w:t>
      </w:r>
    </w:p>
    <w:p w:rsidR="00FA220B" w:rsidRDefault="00FA220B" w:rsidP="00FA220B">
      <w:pPr>
        <w:ind w:firstLine="720"/>
        <w:jc w:val="both"/>
      </w:pPr>
    </w:p>
    <w:p w:rsidR="00FA220B" w:rsidRDefault="00FA220B" w:rsidP="00FA220B">
      <w:pPr>
        <w:ind w:firstLine="720"/>
        <w:jc w:val="both"/>
      </w:pPr>
      <w:r>
        <w:t>17 Eylül 1998 tarihli;</w:t>
      </w:r>
    </w:p>
    <w:p w:rsidR="00FA220B" w:rsidRDefault="00FA220B" w:rsidP="00FA220B">
      <w:pPr>
        <w:ind w:firstLine="720"/>
        <w:jc w:val="both"/>
      </w:pPr>
      <w:r>
        <w:t>“1. İşlem yapılan olayların analizi</w:t>
      </w:r>
      <w:r>
        <w:tab/>
      </w:r>
      <w:r>
        <w:tab/>
      </w:r>
      <w:r>
        <w:tab/>
        <w:t>:</w:t>
      </w:r>
    </w:p>
    <w:p w:rsidR="00FA220B" w:rsidRDefault="00FA220B" w:rsidP="00FA220B">
      <w:pPr>
        <w:ind w:firstLine="720"/>
        <w:jc w:val="both"/>
      </w:pPr>
    </w:p>
    <w:p w:rsidR="00FA220B" w:rsidRDefault="00FA220B" w:rsidP="00FA220B">
      <w:pPr>
        <w:ind w:firstLine="720"/>
        <w:jc w:val="both"/>
      </w:pPr>
      <w:r>
        <w:t>- İrticai faaliyetler</w:t>
      </w:r>
      <w:r>
        <w:tab/>
      </w:r>
      <w:r>
        <w:tab/>
      </w:r>
      <w:r>
        <w:tab/>
      </w:r>
      <w:r>
        <w:tab/>
      </w:r>
      <w:r>
        <w:tab/>
        <w:t>:</w:t>
      </w:r>
      <w:r>
        <w:tab/>
        <w:t>145</w:t>
      </w:r>
    </w:p>
    <w:p w:rsidR="00FA220B" w:rsidRDefault="00FA220B" w:rsidP="00FA220B">
      <w:pPr>
        <w:ind w:firstLine="720"/>
        <w:jc w:val="both"/>
      </w:pPr>
      <w:r>
        <w:t>- TSK’ne hakaret</w:t>
      </w:r>
      <w:r>
        <w:tab/>
      </w:r>
      <w:r>
        <w:tab/>
      </w:r>
      <w:r>
        <w:tab/>
      </w:r>
      <w:r>
        <w:tab/>
      </w:r>
      <w:r>
        <w:tab/>
        <w:t xml:space="preserve">: </w:t>
      </w:r>
      <w:r>
        <w:tab/>
        <w:t>74</w:t>
      </w:r>
    </w:p>
    <w:p w:rsidR="00FA220B" w:rsidRDefault="00FA220B" w:rsidP="00FA220B">
      <w:pPr>
        <w:ind w:firstLine="720"/>
        <w:jc w:val="both"/>
      </w:pPr>
      <w:r>
        <w:t>- İrticai yayın</w:t>
      </w:r>
      <w:r>
        <w:tab/>
      </w:r>
      <w:r>
        <w:tab/>
      </w:r>
      <w:r>
        <w:tab/>
      </w:r>
      <w:r>
        <w:tab/>
      </w:r>
      <w:r>
        <w:tab/>
      </w:r>
      <w:r>
        <w:tab/>
        <w:t xml:space="preserve">: </w:t>
      </w:r>
      <w:r>
        <w:tab/>
        <w:t>25</w:t>
      </w:r>
    </w:p>
    <w:p w:rsidR="00FA220B" w:rsidRDefault="00FA220B" w:rsidP="00FA220B">
      <w:pPr>
        <w:ind w:firstLine="720"/>
        <w:jc w:val="both"/>
      </w:pPr>
      <w:r>
        <w:lastRenderedPageBreak/>
        <w:t>- Halkı isyana teşvik</w:t>
      </w:r>
      <w:r>
        <w:tab/>
      </w:r>
      <w:r>
        <w:tab/>
      </w:r>
      <w:r>
        <w:tab/>
      </w:r>
      <w:r>
        <w:tab/>
      </w:r>
      <w:r>
        <w:tab/>
        <w:t xml:space="preserve">: </w:t>
      </w:r>
      <w:r>
        <w:tab/>
        <w:t>21</w:t>
      </w:r>
    </w:p>
    <w:p w:rsidR="00FA220B" w:rsidRDefault="00FA220B" w:rsidP="00FA220B">
      <w:pPr>
        <w:ind w:firstLine="720"/>
        <w:jc w:val="both"/>
      </w:pPr>
      <w:r>
        <w:t>- İrticai kadrolaşma</w:t>
      </w:r>
      <w:r>
        <w:tab/>
      </w:r>
      <w:r>
        <w:tab/>
      </w:r>
      <w:r>
        <w:tab/>
      </w:r>
      <w:r>
        <w:tab/>
      </w:r>
      <w:r>
        <w:tab/>
        <w:t xml:space="preserve">: </w:t>
      </w:r>
      <w:r>
        <w:tab/>
        <w:t>17</w:t>
      </w:r>
    </w:p>
    <w:p w:rsidR="00FA220B" w:rsidRDefault="00FA220B" w:rsidP="00FA220B">
      <w:pPr>
        <w:ind w:firstLine="720"/>
        <w:jc w:val="both"/>
      </w:pPr>
      <w:r>
        <w:t>- Emir</w:t>
      </w:r>
      <w:r>
        <w:tab/>
      </w:r>
      <w:r>
        <w:tab/>
      </w:r>
      <w:r>
        <w:tab/>
      </w:r>
      <w:r>
        <w:tab/>
      </w:r>
      <w:r>
        <w:tab/>
      </w:r>
      <w:r>
        <w:tab/>
      </w:r>
      <w:r>
        <w:tab/>
        <w:t>:</w:t>
      </w:r>
      <w:r>
        <w:tab/>
        <w:t>40</w:t>
      </w:r>
    </w:p>
    <w:p w:rsidR="00FA220B" w:rsidRDefault="00FA220B" w:rsidP="00FA220B">
      <w:pPr>
        <w:ind w:firstLine="720"/>
        <w:jc w:val="both"/>
      </w:pPr>
      <w:r>
        <w:t>- İslami sermaye</w:t>
      </w:r>
      <w:r>
        <w:tab/>
      </w:r>
      <w:r>
        <w:tab/>
      </w:r>
      <w:r>
        <w:tab/>
      </w:r>
      <w:r>
        <w:tab/>
      </w:r>
      <w:r>
        <w:tab/>
        <w:t>:</w:t>
      </w:r>
      <w:r>
        <w:tab/>
        <w:t>14</w:t>
      </w:r>
    </w:p>
    <w:p w:rsidR="00FA220B" w:rsidRDefault="00FA220B" w:rsidP="00FA220B">
      <w:pPr>
        <w:ind w:firstLine="720"/>
        <w:jc w:val="both"/>
      </w:pPr>
      <w:r>
        <w:t>- İrticai propaganda</w:t>
      </w:r>
      <w:r>
        <w:tab/>
      </w:r>
      <w:r>
        <w:tab/>
      </w:r>
      <w:r>
        <w:tab/>
      </w:r>
      <w:r>
        <w:tab/>
      </w:r>
      <w:r>
        <w:tab/>
        <w:t>:</w:t>
      </w:r>
      <w:r>
        <w:tab/>
        <w:t>8</w:t>
      </w:r>
    </w:p>
    <w:p w:rsidR="00FA220B" w:rsidRDefault="00FA220B" w:rsidP="00FA220B">
      <w:pPr>
        <w:ind w:firstLine="720"/>
        <w:jc w:val="both"/>
      </w:pPr>
      <w:r>
        <w:t>- İrticai protesto</w:t>
      </w:r>
      <w:r>
        <w:tab/>
      </w:r>
      <w:r>
        <w:tab/>
      </w:r>
      <w:r>
        <w:tab/>
      </w:r>
      <w:r>
        <w:tab/>
      </w:r>
      <w:r>
        <w:tab/>
        <w:t>:</w:t>
      </w:r>
      <w:r>
        <w:tab/>
        <w:t>8</w:t>
      </w:r>
    </w:p>
    <w:p w:rsidR="00FA220B" w:rsidRDefault="00FA220B" w:rsidP="00FA220B">
      <w:pPr>
        <w:ind w:firstLine="720"/>
        <w:jc w:val="both"/>
      </w:pPr>
      <w:r>
        <w:t>- İrticai eğitim</w:t>
      </w:r>
      <w:r>
        <w:tab/>
      </w:r>
      <w:r>
        <w:tab/>
      </w:r>
      <w:r>
        <w:tab/>
      </w:r>
      <w:r>
        <w:tab/>
      </w:r>
      <w:r>
        <w:tab/>
      </w:r>
      <w:r>
        <w:tab/>
        <w:t xml:space="preserve">: </w:t>
      </w:r>
      <w:r>
        <w:tab/>
        <w:t>7</w:t>
      </w:r>
    </w:p>
    <w:p w:rsidR="00FA220B" w:rsidRDefault="00FA220B" w:rsidP="00FA220B">
      <w:pPr>
        <w:ind w:firstLine="720"/>
        <w:jc w:val="both"/>
      </w:pPr>
      <w:r>
        <w:t>- Atatürk’e saygısızlık</w:t>
      </w:r>
      <w:r>
        <w:tab/>
      </w:r>
      <w:r>
        <w:tab/>
      </w:r>
      <w:r>
        <w:tab/>
      </w:r>
      <w:r>
        <w:tab/>
        <w:t>:</w:t>
      </w:r>
      <w:r>
        <w:tab/>
        <w:t>8</w:t>
      </w:r>
    </w:p>
    <w:p w:rsidR="00FA220B" w:rsidRDefault="00FA220B" w:rsidP="00FA220B">
      <w:pPr>
        <w:ind w:firstLine="720"/>
        <w:jc w:val="both"/>
        <w:rPr>
          <w:b/>
        </w:rPr>
      </w:pPr>
      <w:r>
        <w:tab/>
      </w:r>
      <w:r>
        <w:tab/>
      </w:r>
      <w:r>
        <w:tab/>
      </w:r>
      <w:r>
        <w:tab/>
      </w:r>
      <w:r>
        <w:tab/>
      </w:r>
      <w:r>
        <w:rPr>
          <w:b/>
        </w:rPr>
        <w:t>TOPLAM</w:t>
      </w:r>
      <w:r>
        <w:rPr>
          <w:b/>
        </w:rPr>
        <w:tab/>
        <w:t>:       369</w:t>
      </w:r>
    </w:p>
    <w:p w:rsidR="00FA220B" w:rsidRDefault="00FA220B" w:rsidP="00FA220B">
      <w:pPr>
        <w:ind w:firstLine="720"/>
        <w:jc w:val="both"/>
      </w:pPr>
    </w:p>
    <w:p w:rsidR="00FA220B" w:rsidRDefault="00FA220B" w:rsidP="00FA220B">
      <w:pPr>
        <w:ind w:firstLine="720"/>
        <w:jc w:val="both"/>
      </w:pPr>
      <w:r>
        <w:t>2. Kaynak Analizi</w:t>
      </w:r>
      <w:r>
        <w:tab/>
      </w:r>
      <w:r>
        <w:tab/>
      </w:r>
      <w:r>
        <w:tab/>
      </w:r>
      <w:r>
        <w:tab/>
      </w:r>
      <w:r>
        <w:tab/>
        <w:t>:</w:t>
      </w:r>
    </w:p>
    <w:p w:rsidR="00FA220B" w:rsidRDefault="00FA220B" w:rsidP="00FA220B">
      <w:pPr>
        <w:ind w:firstLine="720"/>
        <w:jc w:val="both"/>
      </w:pPr>
    </w:p>
    <w:p w:rsidR="00FA220B" w:rsidRDefault="00FA220B" w:rsidP="00FA220B">
      <w:pPr>
        <w:ind w:firstLine="720"/>
        <w:jc w:val="both"/>
      </w:pPr>
      <w:r>
        <w:t>- Gazete – TV</w:t>
      </w:r>
      <w:r>
        <w:tab/>
      </w:r>
      <w:r>
        <w:tab/>
      </w:r>
      <w:r>
        <w:tab/>
      </w:r>
      <w:r>
        <w:tab/>
      </w:r>
      <w:r>
        <w:tab/>
      </w:r>
      <w:r>
        <w:tab/>
        <w:t>:</w:t>
      </w:r>
      <w:r>
        <w:tab/>
        <w:t>118</w:t>
      </w:r>
    </w:p>
    <w:p w:rsidR="00FA220B" w:rsidRDefault="00FA220B" w:rsidP="00FA220B">
      <w:pPr>
        <w:ind w:firstLine="720"/>
        <w:jc w:val="both"/>
      </w:pPr>
      <w:r>
        <w:t>- Askeri Birlikler</w:t>
      </w:r>
      <w:r>
        <w:tab/>
      </w:r>
      <w:r>
        <w:tab/>
      </w:r>
      <w:r>
        <w:tab/>
      </w:r>
      <w:r>
        <w:tab/>
      </w:r>
      <w:r>
        <w:tab/>
        <w:t>:</w:t>
      </w:r>
      <w:r>
        <w:tab/>
        <w:t>133</w:t>
      </w:r>
    </w:p>
    <w:p w:rsidR="00FA220B" w:rsidRDefault="00FA220B" w:rsidP="00FA220B">
      <w:pPr>
        <w:ind w:firstLine="720"/>
        <w:jc w:val="both"/>
      </w:pPr>
      <w:r>
        <w:t>- İhbar mektubu</w:t>
      </w:r>
      <w:r>
        <w:tab/>
      </w:r>
      <w:r>
        <w:tab/>
      </w:r>
      <w:r>
        <w:tab/>
      </w:r>
      <w:r>
        <w:tab/>
      </w:r>
      <w:r>
        <w:tab/>
        <w:t>:</w:t>
      </w:r>
      <w:r>
        <w:tab/>
        <w:t xml:space="preserve">  94</w:t>
      </w:r>
    </w:p>
    <w:p w:rsidR="00FA220B" w:rsidRDefault="00FA220B" w:rsidP="00FA220B">
      <w:pPr>
        <w:ind w:firstLine="720"/>
        <w:jc w:val="both"/>
      </w:pPr>
      <w:r>
        <w:t>- MİT Müsteşarlığı</w:t>
      </w:r>
      <w:r>
        <w:tab/>
      </w:r>
      <w:r>
        <w:tab/>
      </w:r>
      <w:r>
        <w:tab/>
      </w:r>
      <w:r>
        <w:tab/>
      </w:r>
      <w:r>
        <w:tab/>
        <w:t>:</w:t>
      </w:r>
      <w:r>
        <w:tab/>
        <w:t xml:space="preserve">   6</w:t>
      </w:r>
    </w:p>
    <w:p w:rsidR="00FA220B" w:rsidRDefault="00FA220B" w:rsidP="00FA220B">
      <w:pPr>
        <w:ind w:firstLine="720"/>
        <w:jc w:val="both"/>
      </w:pPr>
      <w:r>
        <w:t>- Telefon ihbarı</w:t>
      </w:r>
      <w:r>
        <w:tab/>
      </w:r>
      <w:r>
        <w:tab/>
      </w:r>
      <w:r>
        <w:tab/>
      </w:r>
      <w:r>
        <w:tab/>
      </w:r>
      <w:r>
        <w:tab/>
        <w:t>:</w:t>
      </w:r>
      <w:r>
        <w:tab/>
        <w:t xml:space="preserve">   7</w:t>
      </w:r>
    </w:p>
    <w:p w:rsidR="00FA220B" w:rsidRDefault="00FA220B" w:rsidP="00FA220B">
      <w:pPr>
        <w:ind w:firstLine="720"/>
        <w:jc w:val="both"/>
      </w:pPr>
      <w:r>
        <w:t>- Kitap</w:t>
      </w:r>
      <w:r>
        <w:tab/>
      </w:r>
      <w:r>
        <w:tab/>
      </w:r>
      <w:r>
        <w:tab/>
      </w:r>
      <w:r>
        <w:tab/>
      </w:r>
      <w:r>
        <w:tab/>
      </w:r>
      <w:r>
        <w:tab/>
      </w:r>
      <w:r>
        <w:tab/>
        <w:t>:</w:t>
      </w:r>
      <w:r>
        <w:tab/>
        <w:t xml:space="preserve">   5</w:t>
      </w:r>
    </w:p>
    <w:p w:rsidR="00FA220B" w:rsidRDefault="00FA220B" w:rsidP="00FA220B">
      <w:pPr>
        <w:ind w:firstLine="720"/>
        <w:jc w:val="both"/>
      </w:pPr>
      <w:r>
        <w:t>- Dışişleri Bakanlığı</w:t>
      </w:r>
      <w:r>
        <w:tab/>
      </w:r>
      <w:r>
        <w:tab/>
      </w:r>
      <w:r>
        <w:tab/>
      </w:r>
      <w:r>
        <w:tab/>
      </w:r>
      <w:r>
        <w:tab/>
        <w:t>:</w:t>
      </w:r>
      <w:r>
        <w:tab/>
        <w:t xml:space="preserve">   2</w:t>
      </w:r>
    </w:p>
    <w:p w:rsidR="00FA220B" w:rsidRDefault="00FA220B" w:rsidP="00FA220B">
      <w:pPr>
        <w:ind w:firstLine="720"/>
        <w:jc w:val="both"/>
      </w:pPr>
      <w:r>
        <w:t>- Milli Savunma Bakanlığı</w:t>
      </w:r>
      <w:r>
        <w:tab/>
      </w:r>
      <w:r>
        <w:tab/>
      </w:r>
      <w:r>
        <w:tab/>
      </w:r>
      <w:r>
        <w:tab/>
        <w:t>:</w:t>
      </w:r>
      <w:r>
        <w:tab/>
        <w:t xml:space="preserve">   2</w:t>
      </w:r>
    </w:p>
    <w:p w:rsidR="00FA220B" w:rsidRDefault="00FA220B" w:rsidP="00FA220B">
      <w:pPr>
        <w:ind w:firstLine="720"/>
        <w:jc w:val="both"/>
      </w:pPr>
      <w:r>
        <w:t>- Milli Eğitim Bakanlığı</w:t>
      </w:r>
      <w:r>
        <w:tab/>
      </w:r>
      <w:r>
        <w:tab/>
      </w:r>
      <w:r>
        <w:tab/>
      </w:r>
      <w:r>
        <w:tab/>
        <w:t>:</w:t>
      </w:r>
      <w:r>
        <w:tab/>
        <w:t xml:space="preserve">   1</w:t>
      </w:r>
    </w:p>
    <w:p w:rsidR="00FA220B" w:rsidRDefault="00FA220B" w:rsidP="00FA220B">
      <w:pPr>
        <w:ind w:firstLine="720"/>
        <w:jc w:val="both"/>
      </w:pPr>
      <w:r>
        <w:t>- Sağlık Bakanlığı</w:t>
      </w:r>
      <w:r>
        <w:tab/>
      </w:r>
      <w:r>
        <w:tab/>
      </w:r>
      <w:r>
        <w:tab/>
      </w:r>
      <w:r>
        <w:tab/>
      </w:r>
      <w:r>
        <w:tab/>
        <w:t>:</w:t>
      </w:r>
      <w:r>
        <w:tab/>
        <w:t xml:space="preserve">   1</w:t>
      </w:r>
      <w:r>
        <w:tab/>
      </w:r>
    </w:p>
    <w:p w:rsidR="00FA220B" w:rsidRDefault="00FA220B" w:rsidP="00FA220B">
      <w:pPr>
        <w:ind w:firstLine="720"/>
        <w:jc w:val="both"/>
      </w:pPr>
      <w:r>
        <w:tab/>
      </w:r>
      <w:r>
        <w:tab/>
      </w:r>
      <w:r>
        <w:tab/>
      </w:r>
      <w:r>
        <w:tab/>
      </w:r>
      <w:r>
        <w:tab/>
      </w:r>
      <w:r>
        <w:rPr>
          <w:b/>
        </w:rPr>
        <w:t>TOPLAM</w:t>
      </w:r>
      <w:r>
        <w:rPr>
          <w:b/>
        </w:rPr>
        <w:tab/>
        <w:t>:</w:t>
      </w:r>
      <w:r>
        <w:rPr>
          <w:b/>
        </w:rPr>
        <w:tab/>
        <w:t xml:space="preserve">369” </w:t>
      </w:r>
      <w:r>
        <w:t>yazılı belge</w:t>
      </w:r>
    </w:p>
    <w:p w:rsidR="00FA220B" w:rsidRDefault="00FA220B" w:rsidP="00FA220B">
      <w:pPr>
        <w:ind w:firstLine="720"/>
        <w:jc w:val="both"/>
      </w:pPr>
    </w:p>
    <w:p w:rsidR="00FA220B" w:rsidRDefault="00FA220B" w:rsidP="00FA220B">
      <w:pPr>
        <w:ind w:firstLine="708"/>
        <w:jc w:val="both"/>
        <w:rPr>
          <w:b/>
        </w:rPr>
      </w:pPr>
      <w:r>
        <w:rPr>
          <w:b/>
        </w:rPr>
        <w:t>BATI ÇALIŞMA GRUBUNUN ALDIĞI KARARLARA UYGUN OLARAK YAPILAN İŞLEMLER (8.Kls S:160-169)</w:t>
      </w:r>
    </w:p>
    <w:p w:rsidR="00FA220B" w:rsidRDefault="00FA220B" w:rsidP="00FA220B">
      <w:pPr>
        <w:ind w:firstLine="720"/>
        <w:jc w:val="both"/>
        <w:rPr>
          <w:b/>
        </w:rPr>
      </w:pPr>
    </w:p>
    <w:p w:rsidR="00FA220B" w:rsidRDefault="00FA220B" w:rsidP="00FA220B">
      <w:pPr>
        <w:ind w:firstLine="720"/>
        <w:jc w:val="both"/>
      </w:pPr>
      <w:r>
        <w:t xml:space="preserve">17 Eylül 1998 tarihli </w:t>
      </w:r>
      <w:r>
        <w:rPr>
          <w:b/>
        </w:rPr>
        <w:t>“Batı Çalışma Grubu toplantılarında alınan kararlara uygun olarak Bakanlıklar ve İlgili makamlara gönderilen yazılara yapılan işlemler”</w:t>
      </w:r>
      <w:r>
        <w:t xml:space="preserve"> konulu;</w:t>
      </w:r>
    </w:p>
    <w:p w:rsidR="00FA220B" w:rsidRDefault="00FA220B" w:rsidP="00FA220B">
      <w:pPr>
        <w:ind w:firstLine="720"/>
        <w:jc w:val="both"/>
      </w:pPr>
      <w:r>
        <w:lastRenderedPageBreak/>
        <w:t>“AÇIKLAMA</w:t>
      </w:r>
      <w:r>
        <w:tab/>
        <w:t xml:space="preserve">: </w:t>
      </w:r>
    </w:p>
    <w:p w:rsidR="00FA220B" w:rsidRDefault="00FA220B" w:rsidP="00FA220B">
      <w:pPr>
        <w:ind w:firstLine="720"/>
        <w:jc w:val="both"/>
      </w:pPr>
      <w:r>
        <w:tab/>
      </w:r>
      <w:r>
        <w:tab/>
      </w:r>
      <w:r>
        <w:tab/>
        <w:t xml:space="preserve">Batı Çalışma Grubu toplantılarında alınan kararlara uygun olarak Bakanlıklar ve ilgili makamlara 17 Eylül 1998 tarihi itibariyle 364 adet yazı gönderilmiş olup, bu yazılardan 149 adedine cevap verilmiştir. Cevap veren makamlar aşağıya çıkarılmıştır. </w:t>
      </w:r>
    </w:p>
    <w:p w:rsidR="00FA220B" w:rsidRDefault="00FA220B" w:rsidP="00FA220B">
      <w:pPr>
        <w:ind w:firstLine="720"/>
        <w:jc w:val="both"/>
      </w:pPr>
    </w:p>
    <w:p w:rsidR="00FA220B" w:rsidRDefault="00FA220B" w:rsidP="00FA220B">
      <w:pPr>
        <w:ind w:firstLine="720"/>
        <w:jc w:val="both"/>
      </w:pPr>
      <w:r>
        <w:t>İçişleri Bakanlığı</w:t>
      </w:r>
      <w:r>
        <w:tab/>
      </w:r>
      <w:r>
        <w:tab/>
      </w:r>
      <w:r>
        <w:tab/>
        <w:t>: 23</w:t>
      </w:r>
      <w:r>
        <w:tab/>
      </w:r>
      <w:r>
        <w:tab/>
      </w:r>
      <w:r>
        <w:tab/>
        <w:t xml:space="preserve">Dışişleri Bakanlığı </w:t>
      </w:r>
      <w:r>
        <w:tab/>
      </w:r>
      <w:r>
        <w:tab/>
        <w:t>:7</w:t>
      </w:r>
    </w:p>
    <w:p w:rsidR="00FA220B" w:rsidRDefault="00FA220B" w:rsidP="00FA220B">
      <w:pPr>
        <w:ind w:firstLine="720"/>
        <w:jc w:val="both"/>
      </w:pPr>
      <w:r>
        <w:t>Milli Savunma Bakanlığı</w:t>
      </w:r>
      <w:r>
        <w:tab/>
      </w:r>
      <w:r>
        <w:tab/>
        <w:t>: 1</w:t>
      </w:r>
      <w:r>
        <w:tab/>
      </w:r>
      <w:r>
        <w:tab/>
      </w:r>
      <w:r>
        <w:tab/>
        <w:t>Sağlık Bakanlığı</w:t>
      </w:r>
      <w:r>
        <w:tab/>
      </w:r>
      <w:r>
        <w:tab/>
        <w:t>:4</w:t>
      </w:r>
    </w:p>
    <w:p w:rsidR="00FA220B" w:rsidRDefault="00FA220B" w:rsidP="00FA220B">
      <w:pPr>
        <w:ind w:firstLine="720"/>
        <w:jc w:val="both"/>
      </w:pPr>
      <w:r>
        <w:t>Kültür Bakanlığı</w:t>
      </w:r>
      <w:r>
        <w:tab/>
      </w:r>
      <w:r>
        <w:tab/>
      </w:r>
      <w:r>
        <w:tab/>
        <w:t>: 1</w:t>
      </w:r>
      <w:r>
        <w:tab/>
      </w:r>
      <w:r>
        <w:tab/>
      </w:r>
      <w:r>
        <w:tab/>
        <w:t>Milli Eğitim Bakanlığı</w:t>
      </w:r>
      <w:r>
        <w:tab/>
        <w:t>:3</w:t>
      </w:r>
    </w:p>
    <w:p w:rsidR="00FA220B" w:rsidRDefault="00FA220B" w:rsidP="00FA220B">
      <w:pPr>
        <w:ind w:firstLine="720"/>
        <w:jc w:val="both"/>
      </w:pPr>
      <w:r>
        <w:t>K.K.K.lığı</w:t>
      </w:r>
      <w:r>
        <w:tab/>
      </w:r>
      <w:r>
        <w:tab/>
      </w:r>
      <w:r>
        <w:tab/>
      </w:r>
      <w:r>
        <w:tab/>
        <w:t>: 5</w:t>
      </w:r>
      <w:r>
        <w:tab/>
      </w:r>
      <w:r>
        <w:tab/>
      </w:r>
      <w:r>
        <w:tab/>
        <w:t>Hv.K.K.lığı</w:t>
      </w:r>
      <w:r>
        <w:tab/>
      </w:r>
      <w:r>
        <w:tab/>
      </w:r>
      <w:r>
        <w:tab/>
        <w:t>:2</w:t>
      </w:r>
    </w:p>
    <w:p w:rsidR="00FA220B" w:rsidRDefault="00FA220B" w:rsidP="00FA220B">
      <w:pPr>
        <w:ind w:firstLine="720"/>
        <w:jc w:val="both"/>
      </w:pPr>
      <w:r>
        <w:t>J.Gn.K.lığı</w:t>
      </w:r>
      <w:r>
        <w:tab/>
      </w:r>
      <w:r>
        <w:tab/>
      </w:r>
      <w:r>
        <w:tab/>
      </w:r>
      <w:r>
        <w:tab/>
        <w:t>:10</w:t>
      </w:r>
      <w:r>
        <w:tab/>
      </w:r>
      <w:r>
        <w:tab/>
      </w:r>
      <w:r>
        <w:tab/>
        <w:t>MİT Müsteşarlığı</w:t>
      </w:r>
      <w:r>
        <w:tab/>
      </w:r>
      <w:r>
        <w:tab/>
        <w:t>:10</w:t>
      </w:r>
    </w:p>
    <w:p w:rsidR="00FA220B" w:rsidRDefault="00FA220B" w:rsidP="00FA220B">
      <w:pPr>
        <w:ind w:firstLine="720"/>
        <w:jc w:val="both"/>
      </w:pPr>
      <w:r>
        <w:t>Diyanet İşleri Başkanlığı</w:t>
      </w:r>
      <w:r>
        <w:tab/>
      </w:r>
      <w:r>
        <w:tab/>
        <w:t>: 8</w:t>
      </w:r>
      <w:r>
        <w:tab/>
      </w:r>
      <w:r>
        <w:tab/>
      </w:r>
      <w:r>
        <w:tab/>
        <w:t>Gnkur.Per.Bşk.lığı</w:t>
      </w:r>
      <w:r>
        <w:tab/>
      </w:r>
      <w:r>
        <w:tab/>
        <w:t>:1</w:t>
      </w:r>
    </w:p>
    <w:p w:rsidR="00FA220B" w:rsidRDefault="00FA220B" w:rsidP="00FA220B">
      <w:pPr>
        <w:ind w:firstLine="720"/>
        <w:jc w:val="both"/>
      </w:pPr>
      <w:r>
        <w:t>Gnkur.Adli Müşavirliği</w:t>
      </w:r>
      <w:r>
        <w:tab/>
      </w:r>
      <w:r>
        <w:tab/>
        <w:t>:73 (Suç duyurusu)</w:t>
      </w:r>
      <w:r>
        <w:tab/>
        <w:t>Gnkur.Loj.Bşk.lığı</w:t>
      </w:r>
      <w:r>
        <w:tab/>
      </w:r>
      <w:r>
        <w:tab/>
        <w:t>:1</w:t>
      </w:r>
    </w:p>
    <w:p w:rsidR="00FA220B" w:rsidRDefault="00FA220B" w:rsidP="00FA220B">
      <w:pPr>
        <w:ind w:firstLine="720"/>
        <w:jc w:val="both"/>
      </w:pPr>
    </w:p>
    <w:p w:rsidR="00FA220B" w:rsidRDefault="00FA220B" w:rsidP="00FA220B">
      <w:pPr>
        <w:ind w:firstLine="720"/>
        <w:jc w:val="both"/>
      </w:pPr>
    </w:p>
    <w:p w:rsidR="00FA220B" w:rsidRDefault="00FA220B" w:rsidP="00FA220B">
      <w:pPr>
        <w:ind w:firstLine="720"/>
        <w:jc w:val="both"/>
      </w:pPr>
      <w:r>
        <w:t>Devlet Bakanlığı</w:t>
      </w:r>
      <w:r>
        <w:tab/>
      </w:r>
      <w:r>
        <w:tab/>
      </w:r>
      <w:r>
        <w:tab/>
        <w:t>:1</w:t>
      </w:r>
    </w:p>
    <w:p w:rsidR="00FA220B" w:rsidRDefault="00FA220B" w:rsidP="00FA220B">
      <w:pPr>
        <w:ind w:firstLine="720"/>
        <w:jc w:val="both"/>
      </w:pPr>
      <w:r>
        <w:t>R.T.Ü.K.</w:t>
      </w:r>
      <w:r>
        <w:tab/>
      </w:r>
      <w:r>
        <w:tab/>
      </w:r>
      <w:r>
        <w:tab/>
      </w:r>
      <w:r>
        <w:tab/>
        <w:t>:2</w:t>
      </w:r>
    </w:p>
    <w:p w:rsidR="00FA220B" w:rsidRDefault="00FA220B" w:rsidP="00FA220B">
      <w:pPr>
        <w:ind w:firstLine="720"/>
        <w:jc w:val="both"/>
      </w:pPr>
      <w:r>
        <w:t>GATA</w:t>
      </w:r>
      <w:r>
        <w:tab/>
      </w:r>
      <w:r>
        <w:tab/>
      </w:r>
      <w:r>
        <w:tab/>
      </w:r>
      <w:r>
        <w:tab/>
      </w:r>
      <w:r>
        <w:tab/>
        <w:t>:1</w:t>
      </w:r>
    </w:p>
    <w:p w:rsidR="00FA220B" w:rsidRDefault="00FA220B" w:rsidP="00FA220B">
      <w:pPr>
        <w:ind w:firstLine="720"/>
        <w:jc w:val="both"/>
      </w:pPr>
      <w:r>
        <w:t>YÖK</w:t>
      </w:r>
      <w:r>
        <w:tab/>
      </w:r>
      <w:r>
        <w:tab/>
      </w:r>
      <w:r>
        <w:tab/>
      </w:r>
      <w:r>
        <w:tab/>
      </w:r>
      <w:r>
        <w:tab/>
        <w:t xml:space="preserve">:1” yazılı belge ile eki iki sütundan oluşan, açıklamalar içeren toplam 11 sayfa belge. </w:t>
      </w:r>
    </w:p>
    <w:p w:rsidR="00FA220B" w:rsidRDefault="00FA220B" w:rsidP="00FA220B">
      <w:pPr>
        <w:ind w:firstLine="720"/>
        <w:jc w:val="both"/>
      </w:pPr>
    </w:p>
    <w:p w:rsidR="00FA220B" w:rsidRDefault="00FA220B" w:rsidP="00FA220B">
      <w:pPr>
        <w:ind w:firstLine="720"/>
        <w:jc w:val="center"/>
        <w:rPr>
          <w:b/>
        </w:rPr>
      </w:pPr>
      <w:r>
        <w:rPr>
          <w:b/>
        </w:rPr>
        <w:t>İGHD.PL.Ş.HAFTALIK BRİFİNG, ARZ VE TOPLANTI ÇİZELGESİ (8.Kls S:159)</w:t>
      </w:r>
    </w:p>
    <w:p w:rsidR="00FA220B" w:rsidRDefault="00FA220B" w:rsidP="00FA220B">
      <w:pPr>
        <w:ind w:firstLine="720"/>
        <w:jc w:val="both"/>
      </w:pPr>
      <w:r>
        <w:t>Gün/Saat, Gnkur.Bşk.Arzı, Kh.Değ.Brifingi, Batı Üst Kurul Toplantısı, Aylık Kh. Brifingi, Aylık Komutanlar toplantısı başlıklarından oluşan;</w:t>
      </w:r>
    </w:p>
    <w:p w:rsidR="00FA220B" w:rsidRDefault="00FA220B" w:rsidP="00FA220B">
      <w:pPr>
        <w:ind w:firstLine="720"/>
        <w:jc w:val="both"/>
      </w:pPr>
      <w:r>
        <w:rPr>
          <w:b/>
        </w:rPr>
        <w:t>Pazartesi</w:t>
      </w:r>
      <w:r>
        <w:rPr>
          <w:b/>
        </w:rPr>
        <w:tab/>
        <w:t>: Batı Üst Kurul Toplantısı</w:t>
      </w:r>
      <w:r>
        <w:t xml:space="preserve"> başlığında “Kuvvet K.lıkları İsth.Bşk.ları ve MGK.Gen.Sek.Temsilcilerinin katılımı ile (Batı olaylarının değerlendirilmesi Saat:14.00)</w:t>
      </w:r>
    </w:p>
    <w:p w:rsidR="00FA220B" w:rsidRDefault="00FA220B" w:rsidP="00FA220B">
      <w:pPr>
        <w:ind w:firstLine="720"/>
        <w:jc w:val="both"/>
      </w:pPr>
      <w:r>
        <w:rPr>
          <w:b/>
        </w:rPr>
        <w:t>Salı</w:t>
      </w:r>
      <w:r>
        <w:rPr>
          <w:b/>
        </w:rPr>
        <w:tab/>
      </w:r>
      <w:r>
        <w:rPr>
          <w:b/>
        </w:rPr>
        <w:tab/>
        <w:t xml:space="preserve">: Gn.Kur.Bşk.Arzı </w:t>
      </w:r>
      <w:r>
        <w:t>başlığında “Haftalık Batı Çalışma Grubu Faaliyetlerinin arzı (Saat 10.00)</w:t>
      </w:r>
    </w:p>
    <w:p w:rsidR="00FA220B" w:rsidRDefault="00FA220B" w:rsidP="00FA220B">
      <w:pPr>
        <w:ind w:firstLine="720"/>
        <w:jc w:val="both"/>
        <w:rPr>
          <w:b/>
        </w:rPr>
      </w:pPr>
      <w:r>
        <w:rPr>
          <w:b/>
        </w:rPr>
        <w:t>Çarşamba</w:t>
      </w:r>
      <w:r>
        <w:rPr>
          <w:b/>
        </w:rPr>
        <w:tab/>
        <w:t xml:space="preserve">: </w:t>
      </w:r>
    </w:p>
    <w:p w:rsidR="00FA220B" w:rsidRDefault="00FA220B" w:rsidP="00FA220B">
      <w:pPr>
        <w:ind w:firstLine="720"/>
        <w:jc w:val="both"/>
      </w:pPr>
      <w:r>
        <w:rPr>
          <w:b/>
        </w:rPr>
        <w:t>Perşembe</w:t>
      </w:r>
      <w:r>
        <w:rPr>
          <w:b/>
        </w:rPr>
        <w:tab/>
        <w:t>: Batı Üst Kurul Toplantısı</w:t>
      </w:r>
      <w:r>
        <w:t xml:space="preserve"> başlığında “Kuvvet K.lığı İsth.Bşk.ları ve MGK. Temsilcisinin katılımıyla Batı Olaylarının değerlendirilmesi (14.00), </w:t>
      </w:r>
      <w:r>
        <w:rPr>
          <w:b/>
        </w:rPr>
        <w:t>Aylık Kh. Brifingi</w:t>
      </w:r>
      <w:r>
        <w:t xml:space="preserve"> başlığında “Emir verildiğinde her ayın son Perşembe günü”</w:t>
      </w:r>
    </w:p>
    <w:p w:rsidR="00FA220B" w:rsidRDefault="00FA220B" w:rsidP="00FA220B">
      <w:pPr>
        <w:ind w:firstLine="720"/>
        <w:jc w:val="both"/>
      </w:pPr>
      <w:r>
        <w:rPr>
          <w:b/>
        </w:rPr>
        <w:lastRenderedPageBreak/>
        <w:t>Cuma</w:t>
      </w:r>
      <w:r>
        <w:rPr>
          <w:b/>
        </w:rPr>
        <w:tab/>
        <w:t>: Kh.Değ.Brifingi</w:t>
      </w:r>
      <w:r>
        <w:t xml:space="preserve"> başlığında “Haftalık Batı Çalışma Grubu faaliyetlerinin karargah arzı. (Saat 10.00)</w:t>
      </w:r>
    </w:p>
    <w:p w:rsidR="00FA220B" w:rsidRDefault="00FA220B" w:rsidP="00FA220B">
      <w:pPr>
        <w:ind w:firstLine="720"/>
        <w:jc w:val="both"/>
      </w:pPr>
      <w:r>
        <w:t xml:space="preserve">Ayrıca </w:t>
      </w:r>
      <w:r>
        <w:rPr>
          <w:b/>
        </w:rPr>
        <w:t>Aylık KH. Brifingi</w:t>
      </w:r>
      <w:r>
        <w:t xml:space="preserve"> başlığında “Emir verildiğinde her ayın son haftası içinde” </w:t>
      </w:r>
    </w:p>
    <w:p w:rsidR="00FA220B" w:rsidRDefault="00FA220B" w:rsidP="00FA220B">
      <w:pPr>
        <w:ind w:firstLine="720"/>
        <w:jc w:val="both"/>
      </w:pPr>
    </w:p>
    <w:p w:rsidR="00FA220B" w:rsidRDefault="00FA220B" w:rsidP="00FA220B">
      <w:pPr>
        <w:ind w:firstLine="720"/>
        <w:jc w:val="both"/>
        <w:rPr>
          <w:b/>
          <w:u w:val="single"/>
        </w:rPr>
      </w:pPr>
      <w:r>
        <w:rPr>
          <w:b/>
          <w:u w:val="single"/>
        </w:rPr>
        <w:t>NOT</w:t>
      </w:r>
      <w:r>
        <w:rPr>
          <w:b/>
          <w:u w:val="single"/>
        </w:rPr>
        <w:tab/>
      </w:r>
      <w:r>
        <w:rPr>
          <w:b/>
          <w:u w:val="single"/>
        </w:rPr>
        <w:tab/>
        <w:t xml:space="preserve">: </w:t>
      </w:r>
    </w:p>
    <w:p w:rsidR="00FA220B" w:rsidRDefault="00FA220B" w:rsidP="00FA220B">
      <w:pPr>
        <w:numPr>
          <w:ilvl w:val="0"/>
          <w:numId w:val="14"/>
        </w:numPr>
        <w:tabs>
          <w:tab w:val="clear" w:pos="0"/>
          <w:tab w:val="num" w:pos="1875"/>
        </w:tabs>
        <w:suppressAutoHyphens/>
        <w:spacing w:after="0" w:line="100" w:lineRule="atLeast"/>
        <w:ind w:left="0" w:firstLine="720"/>
        <w:jc w:val="both"/>
      </w:pPr>
      <w:r>
        <w:t>Her sabah “İç Güvenlik Raporu”nun Gnkur.Hrk.Bşk.na arzı yapılır.</w:t>
      </w:r>
    </w:p>
    <w:p w:rsidR="00FA220B" w:rsidRDefault="00FA220B" w:rsidP="00FA220B">
      <w:pPr>
        <w:numPr>
          <w:ilvl w:val="0"/>
          <w:numId w:val="14"/>
        </w:numPr>
        <w:tabs>
          <w:tab w:val="clear" w:pos="0"/>
          <w:tab w:val="num" w:pos="1875"/>
        </w:tabs>
        <w:suppressAutoHyphens/>
        <w:spacing w:after="0" w:line="100" w:lineRule="atLeast"/>
        <w:ind w:left="0" w:firstLine="720"/>
        <w:jc w:val="both"/>
      </w:pPr>
      <w:r>
        <w:t xml:space="preserve">Her sabah saat 10.00’da şubede Batı Çalışma Grubu Alt Kurul toplantısı yapılır ve kararlar alınır. </w:t>
      </w:r>
    </w:p>
    <w:p w:rsidR="00FA220B" w:rsidRDefault="00FA220B" w:rsidP="00FA220B">
      <w:pPr>
        <w:numPr>
          <w:ilvl w:val="0"/>
          <w:numId w:val="14"/>
        </w:numPr>
        <w:tabs>
          <w:tab w:val="clear" w:pos="0"/>
          <w:tab w:val="num" w:pos="1875"/>
        </w:tabs>
        <w:suppressAutoHyphens/>
        <w:spacing w:after="0" w:line="100" w:lineRule="atLeast"/>
        <w:ind w:left="0" w:firstLine="720"/>
        <w:jc w:val="both"/>
      </w:pPr>
      <w:r>
        <w:t xml:space="preserve">Haftalık Gnkur.Bşk.Arzı uygun zamanda Sn.II Bşk.na arz edilir. </w:t>
      </w:r>
    </w:p>
    <w:p w:rsidR="00FA220B" w:rsidRDefault="00FA220B" w:rsidP="00FA220B">
      <w:pPr>
        <w:numPr>
          <w:ilvl w:val="0"/>
          <w:numId w:val="14"/>
        </w:numPr>
        <w:tabs>
          <w:tab w:val="clear" w:pos="0"/>
          <w:tab w:val="num" w:pos="1875"/>
        </w:tabs>
        <w:suppressAutoHyphens/>
        <w:spacing w:after="0" w:line="100" w:lineRule="atLeast"/>
        <w:ind w:left="0" w:firstLine="720"/>
        <w:jc w:val="both"/>
      </w:pPr>
      <w:r>
        <w:t>Her Çarşamba “J.Bşk.ları” toplantısında görüşülmesi gereken önemli konular bir gün önceden Hrk.Bşk.dosyasına konmak üzere Hrk.Bşk. sekreterine teslim edilir.” Yazılı belge</w:t>
      </w:r>
    </w:p>
    <w:p w:rsidR="00FA220B" w:rsidRDefault="00FA220B" w:rsidP="00FA220B">
      <w:pPr>
        <w:ind w:firstLine="720"/>
        <w:jc w:val="center"/>
        <w:rPr>
          <w:b/>
        </w:rPr>
      </w:pPr>
    </w:p>
    <w:p w:rsidR="00FA220B" w:rsidRDefault="00FA220B" w:rsidP="00FA220B">
      <w:pPr>
        <w:ind w:firstLine="720"/>
        <w:jc w:val="center"/>
        <w:rPr>
          <w:b/>
        </w:rPr>
      </w:pPr>
      <w:r>
        <w:rPr>
          <w:b/>
        </w:rPr>
        <w:t xml:space="preserve">BÇG ÇALIŞMALARI </w:t>
      </w:r>
    </w:p>
    <w:p w:rsidR="00FA220B" w:rsidRDefault="00FA220B" w:rsidP="00FA220B">
      <w:pPr>
        <w:ind w:firstLine="720"/>
        <w:jc w:val="center"/>
        <w:rPr>
          <w:b/>
        </w:rPr>
      </w:pPr>
      <w:r>
        <w:rPr>
          <w:b/>
        </w:rPr>
        <w:t>DEVİR-TESLİM MEMORANDUMU (8.Kls S:155-158)</w:t>
      </w:r>
    </w:p>
    <w:p w:rsidR="00FA220B" w:rsidRDefault="00FA220B" w:rsidP="00FA220B">
      <w:pPr>
        <w:ind w:firstLine="720"/>
        <w:jc w:val="both"/>
      </w:pPr>
    </w:p>
    <w:p w:rsidR="00FA220B" w:rsidRDefault="00FA220B" w:rsidP="00FA220B">
      <w:pPr>
        <w:ind w:firstLine="720"/>
        <w:jc w:val="both"/>
        <w:rPr>
          <w:b/>
        </w:rPr>
      </w:pPr>
      <w:r>
        <w:rPr>
          <w:b/>
        </w:rPr>
        <w:t xml:space="preserve">Belge iddianamede daha önce kapsamlı olarak yazıldığından burada tekrar edilmemiştir. </w:t>
      </w:r>
    </w:p>
    <w:p w:rsidR="00FA220B" w:rsidRDefault="00FA220B" w:rsidP="00FA220B">
      <w:pPr>
        <w:ind w:firstLine="720"/>
        <w:jc w:val="both"/>
      </w:pPr>
    </w:p>
    <w:p w:rsidR="00FA220B" w:rsidRDefault="00FA220B" w:rsidP="00FA220B">
      <w:pPr>
        <w:ind w:firstLine="720"/>
        <w:jc w:val="center"/>
        <w:rPr>
          <w:b/>
        </w:rPr>
      </w:pPr>
      <w:r>
        <w:rPr>
          <w:b/>
        </w:rPr>
        <w:t>BATI ÇALIŞMA GURUBU</w:t>
      </w:r>
    </w:p>
    <w:p w:rsidR="00FA220B" w:rsidRDefault="00FA220B" w:rsidP="00FA220B">
      <w:pPr>
        <w:ind w:firstLine="720"/>
        <w:jc w:val="center"/>
        <w:rPr>
          <w:b/>
        </w:rPr>
      </w:pPr>
      <w:r>
        <w:rPr>
          <w:b/>
        </w:rPr>
        <w:t>ÜST KURUL TOPLANTISI CEREYAN TARZI (8.Kls S:153-154)</w:t>
      </w:r>
    </w:p>
    <w:p w:rsidR="00FA220B" w:rsidRDefault="00FA220B" w:rsidP="00FA220B">
      <w:pPr>
        <w:numPr>
          <w:ilvl w:val="0"/>
          <w:numId w:val="11"/>
        </w:numPr>
        <w:tabs>
          <w:tab w:val="clear" w:pos="0"/>
          <w:tab w:val="num" w:pos="900"/>
        </w:tabs>
        <w:suppressAutoHyphens/>
        <w:spacing w:after="0" w:line="100" w:lineRule="atLeast"/>
        <w:ind w:left="0" w:firstLine="720"/>
        <w:jc w:val="both"/>
      </w:pPr>
      <w:r>
        <w:t xml:space="preserve">10 Nisan 1997 Tarihinde teşkil eden </w:t>
      </w:r>
      <w:r>
        <w:rPr>
          <w:b/>
        </w:rPr>
        <w:t>“Batı Çalışma Grubu”</w:t>
      </w:r>
      <w:r>
        <w:t xml:space="preserve"> direktifinde </w:t>
      </w:r>
      <w:r>
        <w:rPr>
          <w:b/>
        </w:rPr>
        <w:t>“Kriz Masası Grubu”</w:t>
      </w:r>
      <w:r>
        <w:t xml:space="preserve"> olarak adlandırılan </w:t>
      </w:r>
      <w:r>
        <w:rPr>
          <w:b/>
        </w:rPr>
        <w:t>“Batı Çalışma Grubu Üst Kurulu”</w:t>
      </w:r>
      <w:r>
        <w:t xml:space="preserve"> Genelkurmay Harekat Başkanı Başkanlığında;</w:t>
      </w:r>
    </w:p>
    <w:p w:rsidR="00FA220B" w:rsidRDefault="00FA220B" w:rsidP="00FA220B">
      <w:pPr>
        <w:numPr>
          <w:ilvl w:val="1"/>
          <w:numId w:val="15"/>
        </w:numPr>
        <w:tabs>
          <w:tab w:val="clear" w:pos="0"/>
          <w:tab w:val="num" w:pos="1800"/>
        </w:tabs>
        <w:suppressAutoHyphens/>
        <w:spacing w:after="0" w:line="100" w:lineRule="atLeast"/>
        <w:ind w:left="0" w:firstLine="720"/>
        <w:jc w:val="both"/>
      </w:pPr>
      <w:r>
        <w:t>Kuvvet Komutanlıkları ve Jandarma Genel Komutanlığı İstihbarat Başkanları veya temsilcileri</w:t>
      </w:r>
    </w:p>
    <w:p w:rsidR="00FA220B" w:rsidRDefault="00FA220B" w:rsidP="00FA220B">
      <w:pPr>
        <w:numPr>
          <w:ilvl w:val="1"/>
          <w:numId w:val="15"/>
        </w:numPr>
        <w:tabs>
          <w:tab w:val="clear" w:pos="0"/>
          <w:tab w:val="num" w:pos="1800"/>
        </w:tabs>
        <w:suppressAutoHyphens/>
        <w:spacing w:after="0" w:line="100" w:lineRule="atLeast"/>
        <w:ind w:left="0" w:firstLine="720"/>
        <w:jc w:val="both"/>
      </w:pPr>
      <w:r>
        <w:t>İGHD Başkanı</w:t>
      </w:r>
    </w:p>
    <w:p w:rsidR="00FA220B" w:rsidRDefault="00FA220B" w:rsidP="00FA220B">
      <w:pPr>
        <w:numPr>
          <w:ilvl w:val="1"/>
          <w:numId w:val="15"/>
        </w:numPr>
        <w:tabs>
          <w:tab w:val="clear" w:pos="0"/>
          <w:tab w:val="num" w:pos="1800"/>
        </w:tabs>
        <w:suppressAutoHyphens/>
        <w:spacing w:after="0" w:line="100" w:lineRule="atLeast"/>
        <w:ind w:left="0" w:firstLine="720"/>
        <w:jc w:val="both"/>
      </w:pPr>
      <w:r>
        <w:t>Psikolojik Harekat Daire Başkanı</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Basın – Yayın Halkla İlişkiler Daire Başkanlığı temsilcisinden oluşmaktadır. </w:t>
      </w:r>
    </w:p>
    <w:p w:rsidR="00FA220B" w:rsidRDefault="00FA220B" w:rsidP="00FA220B">
      <w:pPr>
        <w:ind w:firstLine="720"/>
        <w:jc w:val="both"/>
      </w:pPr>
    </w:p>
    <w:p w:rsidR="00FA220B" w:rsidRDefault="00FA220B" w:rsidP="00FA220B">
      <w:pPr>
        <w:numPr>
          <w:ilvl w:val="0"/>
          <w:numId w:val="11"/>
        </w:numPr>
        <w:tabs>
          <w:tab w:val="clear" w:pos="0"/>
          <w:tab w:val="num" w:pos="900"/>
        </w:tabs>
        <w:suppressAutoHyphens/>
        <w:spacing w:after="0" w:line="100" w:lineRule="atLeast"/>
        <w:ind w:left="0" w:firstLine="720"/>
        <w:jc w:val="both"/>
      </w:pPr>
      <w:r>
        <w:t xml:space="preserve">İrtica ile mücadele konusunda alınacak tedbirleri belirlemek amacıyla; Pazartesi ve Perşembe günleri haftada iki kez toplanan </w:t>
      </w:r>
      <w:r>
        <w:rPr>
          <w:b/>
        </w:rPr>
        <w:t>“Batı Çalışma Grubu Üst Kurulu”</w:t>
      </w:r>
      <w:r>
        <w:t>nun</w:t>
      </w:r>
      <w:r>
        <w:rPr>
          <w:b/>
        </w:rPr>
        <w:t xml:space="preserve"> </w:t>
      </w:r>
      <w:r>
        <w:t xml:space="preserve">çalışmaları şu şekilde yürütülmektedir. </w:t>
      </w:r>
    </w:p>
    <w:p w:rsidR="00FA220B" w:rsidRDefault="00FA220B" w:rsidP="00FA220B">
      <w:pPr>
        <w:ind w:firstLine="720"/>
        <w:jc w:val="both"/>
      </w:pPr>
    </w:p>
    <w:p w:rsidR="00FA220B" w:rsidRDefault="00FA220B" w:rsidP="00FA220B">
      <w:pPr>
        <w:numPr>
          <w:ilvl w:val="0"/>
          <w:numId w:val="19"/>
        </w:numPr>
        <w:tabs>
          <w:tab w:val="clear" w:pos="0"/>
          <w:tab w:val="num" w:pos="1095"/>
        </w:tabs>
        <w:suppressAutoHyphens/>
        <w:spacing w:after="0" w:line="100" w:lineRule="atLeast"/>
        <w:ind w:left="0" w:firstLine="720"/>
        <w:jc w:val="both"/>
      </w:pPr>
      <w:r>
        <w:t xml:space="preserve">İç Güvenlik Harekat Dairesi bünyesinde teşkil edilen </w:t>
      </w:r>
      <w:r>
        <w:rPr>
          <w:b/>
        </w:rPr>
        <w:t>“Batı Çalışma Grubu”</w:t>
      </w:r>
      <w:r>
        <w:t xml:space="preserve"> haftanın her günü, İGHD Plan Şubesinde sabah saat: 10.00’da toplanarak, rapor sistemi, irticai basın, ihbar mektupları ve diğer kaynaklardan toplanan bilgileri değerlendirmekte ve bunlara ilişkin günlük kararları almaktadır. </w:t>
      </w:r>
    </w:p>
    <w:p w:rsidR="00FA220B" w:rsidRDefault="00FA220B" w:rsidP="00FA220B">
      <w:pPr>
        <w:ind w:left="720"/>
        <w:jc w:val="both"/>
      </w:pPr>
    </w:p>
    <w:p w:rsidR="00FA220B" w:rsidRDefault="00FA220B" w:rsidP="00FA220B">
      <w:pPr>
        <w:numPr>
          <w:ilvl w:val="0"/>
          <w:numId w:val="19"/>
        </w:numPr>
        <w:tabs>
          <w:tab w:val="clear" w:pos="0"/>
          <w:tab w:val="num" w:pos="1095"/>
        </w:tabs>
        <w:suppressAutoHyphens/>
        <w:spacing w:after="0" w:line="100" w:lineRule="atLeast"/>
        <w:ind w:left="0" w:firstLine="720"/>
        <w:jc w:val="both"/>
      </w:pPr>
      <w:r>
        <w:rPr>
          <w:b/>
        </w:rPr>
        <w:t>Batı Çalışma Grubunda</w:t>
      </w:r>
      <w:r>
        <w:t xml:space="preserve"> alınan günlük kararlar, Pazartesi ve Perşembe günleri toplanan</w:t>
      </w:r>
      <w:r>
        <w:rPr>
          <w:b/>
        </w:rPr>
        <w:t xml:space="preserve"> “Üst Kurul”</w:t>
      </w:r>
      <w:r>
        <w:t xml:space="preserve">a arz edilmektedir. Bu toplantımızda ayrıca katılan üyelerin gündeme getirmek istedikleri diğer konularda görüşülmektedir. Tüm bu görüşmelerin neticesinde </w:t>
      </w:r>
      <w:r>
        <w:rPr>
          <w:b/>
        </w:rPr>
        <w:t>Batı Çalışma Grubu Alt Kurulunda</w:t>
      </w:r>
      <w:r>
        <w:t xml:space="preserve"> alınan kararlar ile gündeme getirilen diğer konulara ilişkin kararlar, onaylanarak karar altına alınmaktadır. Bu onaylamayı müteakip kararlarda belirtilen işlemler yürürlüğe konulmaktadır.” yazılı iki sayfadan oluşan belge. </w:t>
      </w:r>
    </w:p>
    <w:p w:rsidR="00FA220B" w:rsidRDefault="00FA220B" w:rsidP="00FA220B">
      <w:pPr>
        <w:numPr>
          <w:ilvl w:val="0"/>
          <w:numId w:val="19"/>
        </w:numPr>
        <w:tabs>
          <w:tab w:val="clear" w:pos="0"/>
          <w:tab w:val="num" w:pos="1095"/>
        </w:tabs>
        <w:suppressAutoHyphens/>
        <w:spacing w:after="0" w:line="100" w:lineRule="atLeast"/>
        <w:ind w:left="0" w:firstLine="720"/>
        <w:jc w:val="both"/>
      </w:pPr>
    </w:p>
    <w:p w:rsidR="00FA220B" w:rsidRDefault="00FA220B" w:rsidP="00FA220B">
      <w:pPr>
        <w:ind w:firstLine="720"/>
        <w:jc w:val="both"/>
      </w:pPr>
      <w:r>
        <w:t xml:space="preserve"> </w:t>
      </w:r>
    </w:p>
    <w:p w:rsidR="00FA220B" w:rsidRDefault="00FA220B" w:rsidP="00FA220B">
      <w:pPr>
        <w:ind w:firstLine="720"/>
        <w:jc w:val="center"/>
        <w:rPr>
          <w:b/>
        </w:rPr>
      </w:pPr>
      <w:r>
        <w:rPr>
          <w:b/>
        </w:rPr>
        <w:t>BATI ÇALIŞMA GRUBU FAALİYETLERİ (8.Kls S: 149-152)</w:t>
      </w:r>
    </w:p>
    <w:p w:rsidR="00FA220B" w:rsidRDefault="00FA220B" w:rsidP="00FA220B">
      <w:pPr>
        <w:ind w:firstLine="720"/>
        <w:jc w:val="both"/>
      </w:pPr>
      <w:r>
        <w:t xml:space="preserve">“ Refahyol Hükümetinin iktidara gelmesiyle Türkiye Cumhuriyetinin laik ve demokratik yapısını hedef alan irticai faaliyetler ciddi bir tehdit oluşturmaya başlamış ve terörle mücadele olduğu gibi bu tehdit de Türk Silahlı Kuvvetlerinin birinci öncelikli vazifesi haline gelmiştir. </w:t>
      </w:r>
    </w:p>
    <w:p w:rsidR="00FA220B" w:rsidRDefault="00FA220B" w:rsidP="00FA220B">
      <w:pPr>
        <w:ind w:firstLine="720"/>
        <w:jc w:val="both"/>
      </w:pPr>
      <w:r>
        <w:t xml:space="preserve">28 Şubat 1997 Tarihinde icra edilen Milli Güvenlik Kurulu toplantısında alınan kararlar doğrultusunda terörle mücadelede olduğu gibi PKK ile beraber irtica ile mücadelenin de birinci öncelikli tehdit durumuna geldiği değerlendirilmiştir. Bu tehditle mücadele maksadıyla Genelkurmay Başkanlığı karargahında İç Güvenlik Harekat Dairesi bünyesinde </w:t>
      </w:r>
      <w:r>
        <w:rPr>
          <w:b/>
        </w:rPr>
        <w:t>Batı Çalışma Grubu</w:t>
      </w:r>
      <w:r>
        <w:t xml:space="preserve"> teşkil edilmiştir. </w:t>
      </w:r>
    </w:p>
    <w:p w:rsidR="00FA220B" w:rsidRDefault="00FA220B" w:rsidP="00FA220B">
      <w:pPr>
        <w:ind w:firstLine="720"/>
        <w:jc w:val="both"/>
      </w:pPr>
      <w:r>
        <w:t xml:space="preserve">Bu </w:t>
      </w:r>
      <w:r>
        <w:rPr>
          <w:b/>
        </w:rPr>
        <w:t>çalışma grubu</w:t>
      </w:r>
      <w:r>
        <w:t>;</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İrtica ile mücadele konseptini oluşturmuş,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Bu konsepte bağlı olarak Türk Silahlı Kuvvetleri içinde teşkilatlanmayı sağlamış ve,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Ülke çapında demokratik kitle örgütleri ile iletişim ve kamuoyunun bilinçlendirilmesi esaslarını belirtmiştir. </w:t>
      </w:r>
    </w:p>
    <w:p w:rsidR="00FA220B" w:rsidRDefault="00FA220B" w:rsidP="00FA220B">
      <w:pPr>
        <w:ind w:firstLine="720"/>
        <w:jc w:val="both"/>
      </w:pPr>
      <w:r>
        <w:t xml:space="preserve">Bu esaslara göre 11 Nisan 1997 tarihinde teşkilatlanmasını tamamlayan </w:t>
      </w:r>
      <w:r>
        <w:rPr>
          <w:b/>
        </w:rPr>
        <w:t>Batı Çalışma Grubu;</w:t>
      </w:r>
      <w:r>
        <w:t xml:space="preserve"> istihbarat ve değerlendirme, planlama, istatistik ve veri hazırlama ve cari harekat bölümlerinden oluşmuştur. </w:t>
      </w:r>
    </w:p>
    <w:p w:rsidR="00FA220B" w:rsidRDefault="00FA220B" w:rsidP="00FA220B">
      <w:pPr>
        <w:ind w:firstLine="720"/>
        <w:jc w:val="both"/>
      </w:pPr>
      <w:r>
        <w:t xml:space="preserve">Ayrıca, irtica ile mücadelenin daha alt kademelerde de sürdürülebilmesi için Kuvvet Komutanlıkları ve Jandarma Genel komutanlığında </w:t>
      </w:r>
      <w:r>
        <w:rPr>
          <w:b/>
        </w:rPr>
        <w:t>“Batı Çalışma Grubu”</w:t>
      </w:r>
      <w:r>
        <w:t xml:space="preserve">na benzer şekilde teşkilatlanma yapılmıştır. </w:t>
      </w:r>
    </w:p>
    <w:p w:rsidR="00FA220B" w:rsidRDefault="00FA220B" w:rsidP="00FA220B">
      <w:pPr>
        <w:ind w:firstLine="720"/>
        <w:jc w:val="both"/>
      </w:pPr>
      <w:r>
        <w:t xml:space="preserve">Türkiye’nin “İrticai Taktik Resmi”nin çıkartılması maksadıyla; 29 Nisan 1997 tarihinde Kuvvet Komutanlıkları seviyesinde </w:t>
      </w:r>
      <w:r>
        <w:rPr>
          <w:b/>
        </w:rPr>
        <w:t>“Batı Rapor Sistemi”</w:t>
      </w:r>
      <w:r>
        <w:t xml:space="preserve"> yayınlanmış ayrıca Türkiye’nin “İrticai Trendi”nin takibi için, </w:t>
      </w:r>
      <w:r>
        <w:rPr>
          <w:b/>
        </w:rPr>
        <w:t>“Günlük İrticai Olay Rapor Sistemi”</w:t>
      </w:r>
      <w:r>
        <w:t xml:space="preserve"> kurulmuştur.    </w:t>
      </w:r>
    </w:p>
    <w:p w:rsidR="00FA220B" w:rsidRDefault="00FA220B" w:rsidP="00FA220B">
      <w:pPr>
        <w:ind w:firstLine="720"/>
        <w:jc w:val="both"/>
      </w:pPr>
      <w:r>
        <w:t xml:space="preserve">14 Nisan 1997 Tarihinde Kuvvet Komutanlıklarının da görüşleri alınarak </w:t>
      </w:r>
      <w:r>
        <w:rPr>
          <w:b/>
        </w:rPr>
        <w:t>“Batı Harekat Konsepti”</w:t>
      </w:r>
      <w:r>
        <w:t xml:space="preserve"> yayınlanmıştır. </w:t>
      </w:r>
    </w:p>
    <w:p w:rsidR="00FA220B" w:rsidRDefault="00FA220B" w:rsidP="00FA220B">
      <w:pPr>
        <w:ind w:firstLine="720"/>
        <w:jc w:val="both"/>
      </w:pPr>
      <w:r>
        <w:t xml:space="preserve">Bu konsept ışığında 27 Mayıs 1997 Tarihinde </w:t>
      </w:r>
      <w:r>
        <w:rPr>
          <w:b/>
        </w:rPr>
        <w:t>“Batı Eylem Planı”</w:t>
      </w:r>
      <w:r>
        <w:t xml:space="preserve"> hazırlanmıştır. </w:t>
      </w:r>
    </w:p>
    <w:p w:rsidR="00FA220B" w:rsidRDefault="00FA220B" w:rsidP="00FA220B">
      <w:pPr>
        <w:ind w:firstLine="720"/>
        <w:jc w:val="both"/>
      </w:pPr>
      <w:r>
        <w:rPr>
          <w:b/>
        </w:rPr>
        <w:t>Batı Çalışma Grubu</w:t>
      </w:r>
      <w:r>
        <w:t xml:space="preserve">’nun faaliyetleri Pazartesi ve Perşembe günleri Kuvvet Komutanlıkları ve MGK Temsilcilerinden oluşan bir heyete, Salı günleri Gnkur.Başkanı’na ve Cuma günleri de “J” Başkanlarına arz edilmektedir. </w:t>
      </w:r>
    </w:p>
    <w:p w:rsidR="00FA220B" w:rsidRDefault="00FA220B" w:rsidP="00FA220B">
      <w:pPr>
        <w:ind w:firstLine="720"/>
        <w:jc w:val="both"/>
        <w:rPr>
          <w:b/>
        </w:rPr>
      </w:pPr>
      <w:r>
        <w:rPr>
          <w:b/>
        </w:rPr>
        <w:t xml:space="preserve">Refahyol Hükümetinin istifasına kadar Batı Çalışma Grubu faaliyetlerine aralıksız devam etmiştir. </w:t>
      </w:r>
    </w:p>
    <w:p w:rsidR="00FA220B" w:rsidRDefault="00FA220B" w:rsidP="00FA220B">
      <w:pPr>
        <w:ind w:firstLine="720"/>
        <w:jc w:val="both"/>
      </w:pPr>
      <w:r>
        <w:t xml:space="preserve">Haziran 1997’de 54 ncü Hükümetin istifası ve müteakiben 55 nci hükümetin iş başına geçmesi ile irticai olay ve faaliyetlere bu kesimin miting, gösteri ve tedhiş olayları ilave olmuş, propaganda, eğitim, sermaye ve kadrolaşma faaliyetlerinde yavaşlama görülmediği gibi aksine bir artış meydana gelmiştir. </w:t>
      </w:r>
    </w:p>
    <w:p w:rsidR="00FA220B" w:rsidRDefault="00FA220B" w:rsidP="00FA220B">
      <w:pPr>
        <w:ind w:firstLine="720"/>
        <w:jc w:val="both"/>
        <w:rPr>
          <w:b/>
        </w:rPr>
      </w:pPr>
      <w:r>
        <w:rPr>
          <w:b/>
        </w:rPr>
        <w:t xml:space="preserve">Genelkurmay Başkanlığı’nın izleme, analiz ve sorumluları uyarma şeklindeki faaliyetleri devam ederken, irticai yayılımın ciddiyetini kavrayan hükümet de bu mücadeleyi yürütmek için ayrı bir organizasyona ihtiyaç olduğunu değerlendirerek 11 Aralık 1997 tarihinde Başbakanlık Uygulamayı Takip ve Koordinasyon Kurulu’nu kurmuş ve çalıştırmaya başlamıştır. </w:t>
      </w:r>
    </w:p>
    <w:p w:rsidR="00FA220B" w:rsidRDefault="00FA220B" w:rsidP="00FA220B">
      <w:pPr>
        <w:ind w:firstLine="720"/>
        <w:jc w:val="both"/>
      </w:pPr>
      <w:r>
        <w:lastRenderedPageBreak/>
        <w:t xml:space="preserve">Başlangıçta Başbakanlık Müsteşarı Başkanlığı’nda ilgili Bakanlık Müsteşarları, ilgili kuruluşların Başkan ve Genel Müdürlerinden oluşturulan bu kurulda Genelkurmay Başkanlığı’nın da temsil edilmesi için Başbakanlığa talepte bulunulmuştur. </w:t>
      </w:r>
    </w:p>
    <w:p w:rsidR="00FA220B" w:rsidRDefault="00FA220B" w:rsidP="00FA220B">
      <w:pPr>
        <w:ind w:firstLine="720"/>
        <w:jc w:val="both"/>
      </w:pPr>
      <w:r>
        <w:t xml:space="preserve">Talebin kabul görmesi üzerine kurul çalışmalarına iştirak edilmeye başlanmış hatta Genelkurmay Başkanlığı temsilcileri, kurulda hem tespit edilen irticai olay ve faaliyetlerin gündeme getirilmesi hem de irtica ile daha ciddi ve kapsamlı bir mücadele yürütülmesi açısından bir itici güç olarak görev icra etmeğe başlamışlardır. </w:t>
      </w:r>
    </w:p>
    <w:p w:rsidR="00FA220B" w:rsidRDefault="00FA220B" w:rsidP="00FA220B">
      <w:pPr>
        <w:ind w:firstLine="720"/>
        <w:jc w:val="both"/>
      </w:pPr>
      <w:r>
        <w:t xml:space="preserve">İlk zamanlarda ayda bir toplanan kurul, daha sonra konuların çok geniş ve detaylı olduğunun görülmesi üzerine haftada bir toplanmaya ve her hafta başka bir Bakanlık veya kurum ile ilgili konuları detayı ile görüşmeğe başlamıştır. </w:t>
      </w:r>
    </w:p>
    <w:p w:rsidR="00FA220B" w:rsidRDefault="00FA220B" w:rsidP="00FA220B">
      <w:pPr>
        <w:ind w:firstLine="720"/>
        <w:jc w:val="both"/>
      </w:pPr>
      <w:r>
        <w:t xml:space="preserve">Tespit edilen irticai olay ve faaliyetler alınan kararlara uygun olarak ya Başbakanlık Uygulamayı Takip ve Koordinasyon Kurulu vasıtası ile yahut yazı ile doğrudan ilgili makama iletilmektedir. </w:t>
      </w:r>
    </w:p>
    <w:p w:rsidR="00FA220B" w:rsidRDefault="00FA220B" w:rsidP="00FA220B">
      <w:pPr>
        <w:ind w:firstLine="720"/>
        <w:jc w:val="both"/>
      </w:pPr>
      <w:r>
        <w:t xml:space="preserve">Kurulda şu ana kadar Milli Eğitim Bakanlığı, İçişleri Bakanlığı, Adalet Bakanlığı, Sağlık Bakanlığı, Diyanet İşleri Başkanlığı ve Radyo Televizyon Üst Kurulu, Emniyet Genel Müdürlüğü, Yüksek Öğretim Kurulu başkanlığı ile ilgili konular görüşülmüştür. </w:t>
      </w:r>
    </w:p>
    <w:p w:rsidR="00FA220B" w:rsidRDefault="00FA220B" w:rsidP="00FA220B">
      <w:pPr>
        <w:ind w:firstLine="720"/>
        <w:jc w:val="both"/>
      </w:pPr>
      <w:r>
        <w:t xml:space="preserve">Bunun dışında İçişleri Bakanlığı’nda Uygulamayı Takip ve Koordinasyon Kurulu ile paralel çalışan bir kurul ve ülke genelinde “İlçe Merkezli Denetim sistemi” adıyla komisyonlar oluşturulmuştur. Garnizon ve Jandarma Komutanlıklarının temsilcileri de bu kurulun toplantılarına katılmak suretiyle, söz konusu komisyonlarda Türk Silahlı Kuvvetleri temsil edilmektedir. </w:t>
      </w:r>
    </w:p>
    <w:p w:rsidR="00FA220B" w:rsidRDefault="00FA220B" w:rsidP="00FA220B">
      <w:pPr>
        <w:ind w:firstLine="720"/>
        <w:jc w:val="both"/>
        <w:rPr>
          <w:b/>
        </w:rPr>
      </w:pPr>
      <w:r>
        <w:rPr>
          <w:b/>
        </w:rPr>
        <w:t xml:space="preserve">Batı Çalışma Grubu tarafından 10 Nisan 1997 tarihinden bugüne kadar alınan kararlara paralel olarak Başbakanlık Uygulamayı Takip ve Koordinasyon Kuruluna 380 Adet konu iletilmiş ayrıca Genelkurmay Başkanlığınca ilgili makamlara doğrudan 400’den fazla yazı yazılmıştır. </w:t>
      </w:r>
    </w:p>
    <w:p w:rsidR="00FA220B" w:rsidRDefault="00FA220B" w:rsidP="00FA220B">
      <w:pPr>
        <w:ind w:firstLine="720"/>
        <w:jc w:val="both"/>
      </w:pPr>
      <w:r>
        <w:t xml:space="preserve">Bunun yanında ilgili makamlara yüz yüze veya telefon ile görüşmek suretiyle temasa geçilerek bilgilendirme ve uyarılar yapılmaktadır. </w:t>
      </w:r>
    </w:p>
    <w:p w:rsidR="00FA220B" w:rsidRDefault="00FA220B" w:rsidP="00FA220B">
      <w:pPr>
        <w:ind w:firstLine="720"/>
        <w:jc w:val="both"/>
      </w:pPr>
      <w:r>
        <w:t xml:space="preserve">55 nci Cumhuriyet Hükümeti’nin de bu tehdide karşı mücadele kapsamında, 8 yıllık kesintisiz zorunlu eğitimin yasalaştırılması ve Kur’an kursları konusundaki kararla yaklaşımları gibi faydalı girişimleri olmaktadır. Ancak bu girişimlerin yeterli olduğunu söylemek mümkün olamayacağı gibi iktidar ortağı partilerin mensuplarının da aralarında bulunduğu bazı milletvekillerinin, hatta hükümet üyelerinin politik kaygılarla zaman zaman takındıkları tavırlar ile beyan ve uygulamaları irticai kesimin moralini yükseltmekte, faaliyetlerine geçit vermektedir. </w:t>
      </w:r>
    </w:p>
    <w:p w:rsidR="00FA220B" w:rsidRDefault="00FA220B" w:rsidP="00FA220B">
      <w:pPr>
        <w:ind w:firstLine="720"/>
        <w:jc w:val="both"/>
      </w:pPr>
      <w:r>
        <w:t xml:space="preserve">Hükümetin ve Milletvekillerinin bu tutumu mülki amirler başta olmak üzere bazı devlet görevlilerinin irtica ile mücadele konusundaki uygulamalarda tereddüde düşmesine neden olmakta, halen temizlenemeyen irticai görüşlü kadroların faaliyetlerinin de etkisiyle zaten yetersiz olan irtica ile mücadele uygulamaları etkinliğini iyice kaybetmektedir. </w:t>
      </w:r>
    </w:p>
    <w:p w:rsidR="00FA220B" w:rsidRDefault="00FA220B" w:rsidP="00FA220B">
      <w:pPr>
        <w:ind w:firstLine="720"/>
        <w:jc w:val="both"/>
        <w:rPr>
          <w:b/>
        </w:rPr>
      </w:pPr>
      <w:r>
        <w:t xml:space="preserve">Bu nedenle, </w:t>
      </w:r>
      <w:r>
        <w:rPr>
          <w:b/>
        </w:rPr>
        <w:t xml:space="preserve">gelinen aşamada Batı Çalışma Grubunun çalışmalarına aynı hızla devam ederek irticai faaliyet, olay ve yapılanmayı sürekli olarak izlemesinin ve tedbir almakla görevli makamlar nezdindeki uyarı ve bilgilendirmelere devam edilmesinin uygun olacağı değerlendirilmektedir. </w:t>
      </w:r>
    </w:p>
    <w:p w:rsidR="00FA220B" w:rsidRDefault="00FA220B" w:rsidP="00FA220B">
      <w:pPr>
        <w:ind w:firstLine="720"/>
        <w:jc w:val="both"/>
      </w:pPr>
      <w:r>
        <w:t xml:space="preserve">Bu bağlamda, irtica ile mücadeleye ivme kazandırmak ve bu mücadeleyi halka mal etmek için; siyasi partiler ve demokratik kitle örgütleri vasıtasıyla, dolaylı tutum yöntemi uygulayarak, münferit irticai olaylar </w:t>
      </w:r>
      <w:r>
        <w:lastRenderedPageBreak/>
        <w:t xml:space="preserve">yerine, irticai faaliyetleri örgütleyen elebaşı kadrolar ile irticai sermaye kuruluşları üzerinde siklet merkezi tesis edilmesinin aciliyet arz ettiği öngörülmektedir. </w:t>
      </w:r>
    </w:p>
    <w:p w:rsidR="00FA220B" w:rsidRDefault="00FA220B" w:rsidP="00FA220B">
      <w:pPr>
        <w:ind w:firstLine="720"/>
        <w:jc w:val="both"/>
      </w:pPr>
      <w:r>
        <w:t xml:space="preserve">Arz ederim.” Yazılı 4 sayfadan oluşan belge ile aynı yazı içeriğine sahip slayt haline getirilmiş 5 sayfadan oluşan belge.   </w:t>
      </w:r>
    </w:p>
    <w:p w:rsidR="00FA220B" w:rsidRDefault="00FA220B" w:rsidP="00FA220B">
      <w:pPr>
        <w:ind w:firstLine="720"/>
        <w:jc w:val="both"/>
        <w:rPr>
          <w:b/>
          <w:i/>
          <w:u w:val="single"/>
        </w:rPr>
      </w:pPr>
    </w:p>
    <w:p w:rsidR="00FA220B" w:rsidRDefault="00FA220B" w:rsidP="00FA220B">
      <w:pPr>
        <w:ind w:firstLine="720"/>
        <w:jc w:val="both"/>
      </w:pPr>
      <w:r>
        <w:rPr>
          <w:b/>
        </w:rPr>
        <w:t>Şüpheli Mehmet ÖZBEK şüpheli sıfatıyla alınan ifadesinde özetle;</w:t>
      </w:r>
      <w:r>
        <w:t xml:space="preserve"> BÇG de sivil memur olarak görevlendirildiğini ve çalıştığını,  talimat üzerine CD5/BCG/BORNOVA/ZİYA/BCG FAALİYETLERİ(2) doc.isimli  word belgesinden elde edilen Batı Çalışma Grubu Faaliyetleri  başlıklı belgenin amirleri tarafından kendisine müsvette olarak verildiğini ve verilen emir doğrultusunda kendisinin hazırladığını belirtmiştir. (Kls.37)</w:t>
      </w:r>
    </w:p>
    <w:p w:rsidR="00FA220B" w:rsidRDefault="00FA220B" w:rsidP="00FA220B">
      <w:pPr>
        <w:ind w:firstLine="720"/>
        <w:jc w:val="both"/>
      </w:pPr>
    </w:p>
    <w:p w:rsidR="00FA220B" w:rsidRDefault="00FA220B" w:rsidP="00FA220B">
      <w:pPr>
        <w:ind w:firstLine="720"/>
        <w:jc w:val="center"/>
        <w:rPr>
          <w:b/>
        </w:rPr>
      </w:pPr>
      <w:r>
        <w:rPr>
          <w:b/>
        </w:rPr>
        <w:t>BATI ÇALIŞMA GRUBU FAALİYETLERİ (8.Kls S: 140-143)</w:t>
      </w:r>
    </w:p>
    <w:p w:rsidR="00FA220B" w:rsidRDefault="00FA220B" w:rsidP="00FA220B">
      <w:pPr>
        <w:ind w:firstLine="720"/>
        <w:jc w:val="both"/>
      </w:pPr>
      <w:r>
        <w:t>“Gizli” ibareli;</w:t>
      </w:r>
    </w:p>
    <w:p w:rsidR="00FA220B" w:rsidRDefault="00FA220B" w:rsidP="00FA220B">
      <w:pPr>
        <w:ind w:firstLine="720"/>
        <w:jc w:val="both"/>
      </w:pPr>
      <w:r>
        <w:t xml:space="preserve">“28 Şubat 1997 Tarihinde icra edilen Milli Güvenlik Kurulu toplantısında alınan kararlar doğrultusunda terörle mücadelede olduğu gibi PKK ile beraber irtica ile mücadelenin de birinci öncelikli tehdit durumuna geldiği değerlendirilmiştir. Bu tehditle mücadele maksadıyla Genelkurmay Başkanlığı karargahında İç Güvenlik Harekat Dairesi bünyesinde </w:t>
      </w:r>
      <w:r>
        <w:rPr>
          <w:b/>
        </w:rPr>
        <w:t>Batı Çalışma Grubu</w:t>
      </w:r>
      <w:r>
        <w:t xml:space="preserve"> teşkil edilmiştir.</w:t>
      </w:r>
    </w:p>
    <w:p w:rsidR="00FA220B" w:rsidRDefault="00FA220B" w:rsidP="00FA220B">
      <w:pPr>
        <w:ind w:firstLine="720"/>
        <w:jc w:val="both"/>
      </w:pPr>
      <w:r>
        <w:t xml:space="preserve">Türkiye’nin “İrticai Taktik Resmi”nin çıkartılması maksadıyla; 29 Nisan 1997 tarihinde Kuvvet Komutanlıkları seviyesinde </w:t>
      </w:r>
      <w:r>
        <w:rPr>
          <w:b/>
        </w:rPr>
        <w:t>“Batı Rapor Sistemi”</w:t>
      </w:r>
      <w:r>
        <w:t xml:space="preserve"> yayınlanmış ayrıca Türkiye’nin “İrticai Trendi”nin takibi için, </w:t>
      </w:r>
      <w:r>
        <w:rPr>
          <w:b/>
        </w:rPr>
        <w:t>“Günlük İrticai Olay Rapor Sistemi”</w:t>
      </w:r>
      <w:r>
        <w:t xml:space="preserve"> kurulmuştur.  </w:t>
      </w:r>
    </w:p>
    <w:p w:rsidR="00FA220B" w:rsidRDefault="00FA220B" w:rsidP="00FA220B">
      <w:pPr>
        <w:ind w:firstLine="720"/>
        <w:jc w:val="both"/>
      </w:pPr>
      <w:r>
        <w:t xml:space="preserve">14 Nisan 1997 Tarihinde Kuvvet Komutanlıklarının da görüşleri alınarak </w:t>
      </w:r>
      <w:r>
        <w:rPr>
          <w:b/>
        </w:rPr>
        <w:t>“Batı Harekat Konsepti”</w:t>
      </w:r>
      <w:r>
        <w:t xml:space="preserve"> yayınlanmıştır. </w:t>
      </w:r>
    </w:p>
    <w:p w:rsidR="00FA220B" w:rsidRDefault="00FA220B" w:rsidP="00FA220B">
      <w:pPr>
        <w:ind w:firstLine="720"/>
        <w:jc w:val="both"/>
      </w:pPr>
      <w:r>
        <w:t xml:space="preserve">Bu konsept ışığında 27 Mayıs 1997 Tarihinde </w:t>
      </w:r>
      <w:r>
        <w:rPr>
          <w:b/>
        </w:rPr>
        <w:t>“Batı Eylem Planı”</w:t>
      </w:r>
      <w:r>
        <w:t xml:space="preserve"> hazırlanmıştır. </w:t>
      </w:r>
    </w:p>
    <w:p w:rsidR="00FA220B" w:rsidRDefault="00FA220B" w:rsidP="00FA220B">
      <w:pPr>
        <w:ind w:firstLine="720"/>
        <w:jc w:val="both"/>
      </w:pPr>
      <w:r>
        <w:t xml:space="preserve">Genelkurmay Başkanlığı’nın izleme, analiz ve sorumluları uyarma şeklindeki faaliyetleri devam ederken, irticai yayılımın ciddiyetini kavrayan hükümet de bu mücadeleyi yürütmek için ayrı bir organizasyona ihtiyaç olduğunu değerlendirerek 11 Aralık 1997 tarihinde Başbakanlık Uygulamayı Takip ve Koordinasyon Kurulu’nu kurmuş ve çalıştırmaya başlamıştır. </w:t>
      </w:r>
    </w:p>
    <w:p w:rsidR="00FA220B" w:rsidRDefault="00FA220B" w:rsidP="00FA220B">
      <w:pPr>
        <w:ind w:firstLine="720"/>
        <w:jc w:val="both"/>
      </w:pPr>
      <w:r>
        <w:t>Başbakanlık Uygulamayı Takip ve Koordinasyon Kurulu; Başbakanlık Müsteşarı Başkanlığı’nda, Genelkurmay İGHD.Bşk., ilgili bakanlık Müsteşarları, ilgili kuruluşların Başkan ve Genel Müdürlerinden oluşmaktadır.</w:t>
      </w:r>
    </w:p>
    <w:p w:rsidR="00FA220B" w:rsidRDefault="00FA220B" w:rsidP="00FA220B">
      <w:pPr>
        <w:ind w:firstLine="720"/>
        <w:jc w:val="both"/>
      </w:pPr>
      <w:r>
        <w:t xml:space="preserve">İlk zamanlarda ayda bir toplanan kurul, daha sonra konuların çok geniş ve detaylı olduğunun görülmesi üzerine haftada bir toplanmaya ve her hafta başka bir Bakanlık veya kurum ile ilgili konuları detayı ile görüşmeğe başlamıştır. </w:t>
      </w:r>
    </w:p>
    <w:p w:rsidR="00FA220B" w:rsidRDefault="00FA220B" w:rsidP="00FA220B">
      <w:pPr>
        <w:ind w:firstLine="720"/>
        <w:jc w:val="both"/>
      </w:pPr>
      <w:r>
        <w:t xml:space="preserve">Tespit edilen irticai olay ve faaliyetler alınan kararlara uygun olarak ya Başbakanlık Uygulamayı Takip ve Koordinasyon Kurulu vasıtası ile yahut yazı ile doğrudan ilgili makama iletilmektedir. </w:t>
      </w:r>
    </w:p>
    <w:p w:rsidR="00FA220B" w:rsidRDefault="00FA220B" w:rsidP="00FA220B">
      <w:pPr>
        <w:ind w:firstLine="720"/>
        <w:jc w:val="both"/>
      </w:pPr>
      <w:r>
        <w:t xml:space="preserve">Kurulda şu ana kadar Milli Eğitim Bakanlığı, İçişleri Bakanlığı, Adalet Bakanlığı, Sağlık Bakanlığı, Diyanet İşleri Başkanlığı ve Radyo Televizyon Üst Kurulu, Emniyet Genel Müdürlüğü, Yüksek Öğretim Kurulu Başkanlığı ile ilgili konular görüşülmüştür. </w:t>
      </w:r>
    </w:p>
    <w:p w:rsidR="00FA220B" w:rsidRDefault="00FA220B" w:rsidP="00FA220B">
      <w:pPr>
        <w:ind w:firstLine="720"/>
        <w:jc w:val="both"/>
      </w:pPr>
      <w:r>
        <w:lastRenderedPageBreak/>
        <w:t xml:space="preserve">Bunun dışında İçişleri Bakanlığı’nda Uygulamayı Takip ve Koordinasyon Kurulu ile paralel çalışan bir kurul ve ülke genelinde “İlçe Merkezli Denetim sistemi” adıyla komisyonlar oluşturulmuştur. Garnizon ve Jandarma Komutanlıklarının temsilcileri de bu kurulun toplantılarına katılmak suretiyle, söz konusu komisyonlarda Türk Silahlı Kuvvetleri temsil edilmektedir. </w:t>
      </w:r>
    </w:p>
    <w:p w:rsidR="00FA220B" w:rsidRDefault="00FA220B" w:rsidP="00FA220B">
      <w:pPr>
        <w:ind w:firstLine="720"/>
        <w:jc w:val="both"/>
      </w:pPr>
      <w:r>
        <w:rPr>
          <w:b/>
        </w:rPr>
        <w:t>Batı Çalışma Grubu</w:t>
      </w:r>
      <w:r>
        <w:t xml:space="preserve"> tarafından 10 Nisan 1997 tarihinden bugüne kadar alınan kararlara paralel olarak Başbakanlık Uygulamayı Takip ve Koordinasyon Kuruluna 380 Adet konu iletilmiş ayrıca Genelkurmay Başkanlığınca ilgili makamlara doğrudan 400’den fazla yazı yazılmıştır. </w:t>
      </w:r>
    </w:p>
    <w:p w:rsidR="00FA220B" w:rsidRDefault="00FA220B" w:rsidP="00FA220B">
      <w:pPr>
        <w:ind w:firstLine="720"/>
        <w:jc w:val="both"/>
      </w:pPr>
      <w:r>
        <w:t xml:space="preserve">Bunun yanında ilgili makamlara yüz yüze veya telefon ile görüşmek suretiyle temasa geçilerek bilgilendirme ve uyarılar yapılmaktadır. </w:t>
      </w:r>
    </w:p>
    <w:p w:rsidR="00FA220B" w:rsidRDefault="00FA220B" w:rsidP="00FA220B">
      <w:pPr>
        <w:ind w:firstLine="720"/>
        <w:jc w:val="both"/>
      </w:pPr>
      <w:r>
        <w:t>55 nci Cumhuriyet Hükümeti’nin de bu tehdide karşı mücadele kapsamında, 8 yıllık kesintisiz zorunlu eğitimin yasalaştırılması ve Kur’an kursları konusundaki kararla yaklaşımları gibi faydalı girişimleri olmaktadır. Ancak bu girişimlerin yeterli olduğunu söylemek mümkün olamayacağı gibi iktidar ortağı partilerin mensuplarının da aralarında bulunduğu bazı milletvekillerinin, hatta hükümet üyelerinin politik kaygılarla zaman zaman takındıkları tavırlar ile beyan ve uygulamaları irticai kesimin moralini yükseltmekte, faaliyetlerine geçit vermektedir.</w:t>
      </w:r>
    </w:p>
    <w:p w:rsidR="00FA220B" w:rsidRDefault="00FA220B" w:rsidP="00FA220B">
      <w:pPr>
        <w:ind w:firstLine="720"/>
        <w:jc w:val="both"/>
      </w:pPr>
      <w:r>
        <w:t xml:space="preserve">Bu çalışmalar neticesinde; </w:t>
      </w:r>
    </w:p>
    <w:p w:rsidR="00FA220B" w:rsidRDefault="00FA220B" w:rsidP="00FA220B">
      <w:pPr>
        <w:ind w:firstLine="720"/>
        <w:jc w:val="both"/>
      </w:pPr>
      <w:r>
        <w:t>-İçişleri Bakanlığından ……….,</w:t>
      </w:r>
    </w:p>
    <w:p w:rsidR="00FA220B" w:rsidRDefault="00FA220B" w:rsidP="00FA220B">
      <w:pPr>
        <w:ind w:firstLine="720"/>
        <w:jc w:val="both"/>
      </w:pPr>
      <w:r>
        <w:t>-Adalet Bakanlığından ……….,</w:t>
      </w:r>
    </w:p>
    <w:p w:rsidR="00FA220B" w:rsidRDefault="00FA220B" w:rsidP="00FA220B">
      <w:pPr>
        <w:ind w:firstLine="720"/>
        <w:jc w:val="both"/>
      </w:pPr>
      <w:r>
        <w:t>-Sağlık Bakanlığından ……….,</w:t>
      </w:r>
    </w:p>
    <w:p w:rsidR="00FA220B" w:rsidRDefault="00FA220B" w:rsidP="00FA220B">
      <w:pPr>
        <w:ind w:firstLine="720"/>
        <w:jc w:val="both"/>
      </w:pPr>
      <w:r>
        <w:t>-Diyanet İşleri Başkanlığından ……….,</w:t>
      </w:r>
    </w:p>
    <w:p w:rsidR="00FA220B" w:rsidRDefault="00FA220B" w:rsidP="00FA220B">
      <w:pPr>
        <w:ind w:firstLine="720"/>
        <w:jc w:val="both"/>
      </w:pPr>
      <w:r>
        <w:t>-Hazine ve Dış Ticaret Müsteşarlığından ……….,</w:t>
      </w:r>
    </w:p>
    <w:p w:rsidR="00FA220B" w:rsidRDefault="00FA220B" w:rsidP="00FA220B">
      <w:pPr>
        <w:ind w:firstLine="720"/>
        <w:jc w:val="both"/>
      </w:pPr>
      <w:r>
        <w:t>-Çalışma ve Sosyal Güvenlik Bakanlığından ……….,</w:t>
      </w:r>
    </w:p>
    <w:p w:rsidR="00FA220B" w:rsidRDefault="00FA220B" w:rsidP="00FA220B">
      <w:pPr>
        <w:ind w:firstLine="720"/>
        <w:jc w:val="both"/>
      </w:pPr>
      <w:r>
        <w:t>-Orman Bakanlığından ……….,</w:t>
      </w:r>
    </w:p>
    <w:p w:rsidR="00FA220B" w:rsidRDefault="00FA220B" w:rsidP="00FA220B">
      <w:pPr>
        <w:ind w:firstLine="720"/>
        <w:jc w:val="both"/>
      </w:pPr>
      <w:r>
        <w:t>-Milli Eğitim Bakanlığından ……….,</w:t>
      </w:r>
    </w:p>
    <w:p w:rsidR="00FA220B" w:rsidRDefault="00FA220B" w:rsidP="00FA220B">
      <w:pPr>
        <w:ind w:firstLine="720"/>
        <w:jc w:val="both"/>
      </w:pPr>
      <w:r>
        <w:t>-Yüksek Öğretim Kurumundan ……….,</w:t>
      </w:r>
    </w:p>
    <w:p w:rsidR="00FA220B" w:rsidRDefault="00FA220B" w:rsidP="00FA220B">
      <w:pPr>
        <w:ind w:firstLine="720"/>
        <w:jc w:val="both"/>
      </w:pPr>
      <w:r>
        <w:t xml:space="preserve">Olmak üzere toplam 5448 personelin irticai faaliyetlere karıştığı tespit edilmiş, bunların 2833’ü hakkında işlem yapılmıştır. </w:t>
      </w:r>
    </w:p>
    <w:p w:rsidR="00FA220B" w:rsidRDefault="00FA220B" w:rsidP="00FA220B">
      <w:pPr>
        <w:ind w:firstLine="720"/>
        <w:jc w:val="both"/>
      </w:pPr>
      <w:r>
        <w:t xml:space="preserve">Meslek gruplarına göre irticai faaliyetlere karıştığı tespit edilen en fazla personel MEB.’da; bu personelin yoğunlaştığı iller ise Malatya, K.Maraş, Kayseri ve İçel’dir. </w:t>
      </w:r>
    </w:p>
    <w:p w:rsidR="00FA220B" w:rsidRDefault="00FA220B" w:rsidP="00FA220B">
      <w:pPr>
        <w:ind w:firstLine="720"/>
        <w:jc w:val="both"/>
      </w:pPr>
      <w:r>
        <w:t xml:space="preserve">Ayrıca, irticai faaliyetlere karıştığı tespit edilen ve İçişleri Bakanlığı’na bildirilen 398 mülki amirden 124 Kaymakam ile ilgili Bakanlık soruşturması tamamlanmış, bunları %60’ı ile ilgili tespitlerin doğruluğu teyid edilerek, haklarında yasal işlem yapılmıştır. </w:t>
      </w:r>
    </w:p>
    <w:p w:rsidR="00FA220B" w:rsidRDefault="00FA220B" w:rsidP="00FA220B">
      <w:pPr>
        <w:ind w:firstLine="720"/>
        <w:jc w:val="both"/>
      </w:pPr>
      <w:r>
        <w:t xml:space="preserve">Sonuç olarak, </w:t>
      </w:r>
      <w:r>
        <w:rPr>
          <w:b/>
        </w:rPr>
        <w:t>Batı Çalışma Grubunun</w:t>
      </w:r>
      <w:r>
        <w:t xml:space="preserve"> irtica ile mücadele faaliyetleri neticesinde;</w:t>
      </w:r>
    </w:p>
    <w:p w:rsidR="00FA220B" w:rsidRDefault="00FA220B" w:rsidP="00FA220B">
      <w:pPr>
        <w:numPr>
          <w:ilvl w:val="1"/>
          <w:numId w:val="15"/>
        </w:numPr>
        <w:tabs>
          <w:tab w:val="clear" w:pos="0"/>
          <w:tab w:val="left" w:pos="851"/>
          <w:tab w:val="num" w:pos="1800"/>
        </w:tabs>
        <w:suppressAutoHyphens/>
        <w:spacing w:after="0" w:line="100" w:lineRule="atLeast"/>
        <w:ind w:left="0" w:firstLine="720"/>
        <w:jc w:val="both"/>
      </w:pPr>
      <w:r>
        <w:t>8 yıllık kesintisiz eğitim yasa tasarısı çıkarılmış ve bunun sonucu bu sene İmam Hatip Liselerine kayıtlarda büyük bir düşme olmuş,</w:t>
      </w:r>
    </w:p>
    <w:p w:rsidR="00FA220B" w:rsidRDefault="00FA220B" w:rsidP="00FA220B">
      <w:pPr>
        <w:numPr>
          <w:ilvl w:val="1"/>
          <w:numId w:val="15"/>
        </w:numPr>
        <w:tabs>
          <w:tab w:val="clear" w:pos="0"/>
          <w:tab w:val="left" w:pos="851"/>
          <w:tab w:val="num" w:pos="1800"/>
        </w:tabs>
        <w:suppressAutoHyphens/>
        <w:spacing w:after="0" w:line="100" w:lineRule="atLeast"/>
        <w:ind w:left="0" w:firstLine="720"/>
        <w:jc w:val="both"/>
      </w:pPr>
      <w:r>
        <w:lastRenderedPageBreak/>
        <w:t xml:space="preserve">Kur’an kursları ve cami yapımları Diyanet İşleri Başkanlığı’nın kontrolüne girmiş, </w:t>
      </w:r>
    </w:p>
    <w:p w:rsidR="00FA220B" w:rsidRDefault="00FA220B" w:rsidP="00FA220B">
      <w:pPr>
        <w:numPr>
          <w:ilvl w:val="1"/>
          <w:numId w:val="15"/>
        </w:numPr>
        <w:tabs>
          <w:tab w:val="clear" w:pos="0"/>
          <w:tab w:val="left" w:pos="851"/>
          <w:tab w:val="num" w:pos="1800"/>
        </w:tabs>
        <w:suppressAutoHyphens/>
        <w:spacing w:after="0" w:line="100" w:lineRule="atLeast"/>
        <w:ind w:left="0" w:firstLine="720"/>
        <w:jc w:val="both"/>
      </w:pPr>
      <w:r>
        <w:t xml:space="preserve">İrtica ile mücadele kapsamında 15 yasa tasarısı Meclise sevk edilmiş, özel ve tüzel kişilerin yaptırdığı cami ve mescitlerin diyanet İşleri Başkanlığı’na devredilmesi ile 3194 Sayılı İmar Kanununda yapılan değişiklikle cami yapılacak yerlere ait düzenlemeler yasalaşmış, </w:t>
      </w:r>
    </w:p>
    <w:p w:rsidR="00FA220B" w:rsidRDefault="00FA220B" w:rsidP="00FA220B">
      <w:pPr>
        <w:numPr>
          <w:ilvl w:val="1"/>
          <w:numId w:val="15"/>
        </w:numPr>
        <w:tabs>
          <w:tab w:val="clear" w:pos="0"/>
          <w:tab w:val="left" w:pos="851"/>
          <w:tab w:val="num" w:pos="1800"/>
        </w:tabs>
        <w:suppressAutoHyphens/>
        <w:spacing w:after="0" w:line="100" w:lineRule="atLeast"/>
        <w:ind w:left="0" w:firstLine="720"/>
        <w:jc w:val="both"/>
      </w:pPr>
      <w:r>
        <w:t xml:space="preserve">İrticaya müzahir mülki amirlerin önemli bir kısmı tasfiye edilmiş, </w:t>
      </w:r>
    </w:p>
    <w:p w:rsidR="00FA220B" w:rsidRDefault="00FA220B" w:rsidP="00FA220B">
      <w:pPr>
        <w:numPr>
          <w:ilvl w:val="1"/>
          <w:numId w:val="15"/>
        </w:numPr>
        <w:tabs>
          <w:tab w:val="clear" w:pos="0"/>
          <w:tab w:val="left" w:pos="851"/>
          <w:tab w:val="num" w:pos="1800"/>
        </w:tabs>
        <w:suppressAutoHyphens/>
        <w:spacing w:after="0" w:line="100" w:lineRule="atLeast"/>
        <w:ind w:left="0" w:firstLine="720"/>
        <w:jc w:val="both"/>
      </w:pPr>
      <w:r>
        <w:t xml:space="preserve">Yüksek Öğretim Kurumu ile temas edilerek ÖSYM sınav sistemi değiştirilmiştir. </w:t>
      </w:r>
    </w:p>
    <w:p w:rsidR="00FA220B" w:rsidRDefault="00FA220B" w:rsidP="00FA220B">
      <w:pPr>
        <w:ind w:firstLine="720"/>
        <w:jc w:val="both"/>
      </w:pPr>
      <w:r>
        <w:t xml:space="preserve">  Türkiye Cumhuriyeti’nin, laik ve demokratik yapısını hedef alan ve devlet düzenini değiştirmeyi amaçlayan irticai tehdide karşı; siyasi partiler arasındaki görüş ayrılığından kaynaklanan zafiyeti ortadan kaldırmak için, gelinen aşamada;</w:t>
      </w:r>
    </w:p>
    <w:p w:rsidR="00FA220B" w:rsidRDefault="00FA220B" w:rsidP="00FA220B">
      <w:pPr>
        <w:ind w:firstLine="720"/>
        <w:jc w:val="both"/>
      </w:pPr>
      <w:r>
        <w:rPr>
          <w:b/>
        </w:rPr>
        <w:t>Batı Çalışma Grubunun</w:t>
      </w:r>
      <w:r>
        <w:t xml:space="preserve"> çalışmalarına aynı hızla devam ederek irticai faaliyet, olay ve yapılanmayı sürekli olarak izlemesinin ve tedbir almakla görevli makamlar nezdindeki uyarı ve bilgilendirmelere devam edilmesinin uygun olacağı değerlendirilmektedir. </w:t>
      </w:r>
    </w:p>
    <w:p w:rsidR="00FA220B" w:rsidRDefault="00FA220B" w:rsidP="00FA220B">
      <w:pPr>
        <w:ind w:firstLine="720"/>
        <w:jc w:val="both"/>
      </w:pPr>
      <w:r>
        <w:t xml:space="preserve">Bu bağlamda, irtica ile mücadeleye ivme kazandırmak ve bu mücadeleyi halka mal etmek için; siyasi partiler ve demokratik kitle örgütleri vasıtasıyla, dolaylı tutum yöntemi uygulayarak, münferit irticai olaylar yerine; irticai faaliyetleri örgütleyen elebaşı kadrolar ile irticai sermaye kuruluşları üzerinde siklet merkezi tesis edilmesinin aciliyet arz ettiği öngörülmektedir. </w:t>
      </w:r>
    </w:p>
    <w:p w:rsidR="00FA220B" w:rsidRDefault="00FA220B" w:rsidP="00FA220B">
      <w:pPr>
        <w:ind w:firstLine="720"/>
        <w:jc w:val="both"/>
      </w:pPr>
      <w:r>
        <w:t>Arz ederim” yazılı belge.</w:t>
      </w:r>
    </w:p>
    <w:p w:rsidR="00FA220B" w:rsidRDefault="00FA220B" w:rsidP="00FA220B">
      <w:pPr>
        <w:ind w:firstLine="720"/>
        <w:jc w:val="both"/>
      </w:pPr>
    </w:p>
    <w:p w:rsidR="00FA220B" w:rsidRDefault="00FA220B" w:rsidP="00FA220B">
      <w:pPr>
        <w:ind w:firstLine="720"/>
        <w:jc w:val="center"/>
        <w:rPr>
          <w:b/>
        </w:rPr>
      </w:pPr>
      <w:r>
        <w:rPr>
          <w:b/>
        </w:rPr>
        <w:t>EMASYA DİREKTİFİ DEĞİŞİKLİĞİ (8.Kls S:127-139)</w:t>
      </w:r>
    </w:p>
    <w:p w:rsidR="00FA220B" w:rsidRDefault="00FA220B" w:rsidP="00FA220B">
      <w:pPr>
        <w:ind w:firstLine="720"/>
        <w:jc w:val="both"/>
      </w:pPr>
      <w:r>
        <w:t>Genelkurmay Başkanlığının Nisan 1997 tarihli, “Gizli” ibareli, HRK.:7130-   -97/İGHD.Pl.Ş. sayılı, “EMASYA Direktifi Değişikliği” konulu II nci Başkan Orgeneral Çevik BİR imzasına açılmış, iki sayfadan oluşan yazı, EK-A ve EK-B şeklinde ekleri olan yazıda;</w:t>
      </w:r>
    </w:p>
    <w:p w:rsidR="00FA220B" w:rsidRDefault="00FA220B" w:rsidP="00FA220B">
      <w:pPr>
        <w:ind w:firstLine="720"/>
        <w:jc w:val="both"/>
      </w:pPr>
      <w:r>
        <w:t xml:space="preserve">“… 1. 5442 Sayılı “İl İdaresi Kanunu” 11/D maddesinde yapılan yasa değişikliğini EMASYA planlarına ithal etmek maksadıyla; Genelkurmay Başkanlığı karargahında 04 Mart 1997 tarihinde bir gün süreli “EMASYA Semineri” icra edilmiştir. </w:t>
      </w:r>
    </w:p>
    <w:p w:rsidR="00FA220B" w:rsidRDefault="00FA220B" w:rsidP="00FA220B">
      <w:pPr>
        <w:ind w:firstLine="720"/>
        <w:jc w:val="both"/>
      </w:pPr>
      <w:r>
        <w:t xml:space="preserve">2. Söz konusu seminerde; EMASYA planlarının, GESSAP ve Sıkıyönetim planları ile sorumluluk sahaları çakışacak şekilde düzenlenmesi ile diğer değişiklik teklifleri teati edilerek, karara bağlanmıştır. </w:t>
      </w:r>
    </w:p>
    <w:p w:rsidR="00FA220B" w:rsidRDefault="00FA220B" w:rsidP="00FA220B">
      <w:pPr>
        <w:ind w:firstLine="720"/>
        <w:jc w:val="both"/>
      </w:pPr>
      <w:r>
        <w:t xml:space="preserve">3. Seminer sonucunda “EMASYA Direktifi”nde yapılması gereken düzeltme ve ilaveler EK’te gönderilmiştir” yazılı yazı, </w:t>
      </w:r>
    </w:p>
    <w:p w:rsidR="00FA220B" w:rsidRDefault="00FA220B" w:rsidP="00FA220B">
      <w:pPr>
        <w:ind w:firstLine="720"/>
        <w:jc w:val="both"/>
      </w:pPr>
      <w:r>
        <w:t xml:space="preserve">“Gizli” ibareli Gnkur.Bşk.lığının Mart 1997 gün ve HRK.:7130-  -97/İGHD.Pl.Ş. sayılı yazısına EK-A (EMASYA Direktifi Düzeltmeleri) başlıklı, </w:t>
      </w:r>
      <w:r>
        <w:rPr>
          <w:b/>
        </w:rPr>
        <w:t>S.No, Safihe/Madde, Direktifteki Şekil, Düzeltme / İlave, Açıklamalar</w:t>
      </w:r>
      <w:r>
        <w:t xml:space="preserve"> alt başlıklı, 5 sayfadan ibaret, 23 sıradan oluşan İGHD.Pl.Ş.Md. Kur.Kd.Alb. İdris KORALP imzasına açılmış tablo,   </w:t>
      </w:r>
    </w:p>
    <w:p w:rsidR="00FA220B" w:rsidRDefault="00FA220B" w:rsidP="00FA220B">
      <w:pPr>
        <w:ind w:firstLine="720"/>
        <w:jc w:val="both"/>
      </w:pPr>
      <w:r>
        <w:t xml:space="preserve">“Gizli” ibareli Gnkur.Bşk.lığının Nisan 1997 gün ve HRK.:7130-  -97/İGHD.Pl.Ş. sayılı yazısına EK-A (EMASYA Direktifi Düzeltmeleri) ‘sıdır başlıklı, </w:t>
      </w:r>
      <w:r>
        <w:rPr>
          <w:b/>
        </w:rPr>
        <w:t>S.No, Safihe/Madde, Direktifteki  Şekil, Düzeltme / İlave, Açıklamalar</w:t>
      </w:r>
      <w:r>
        <w:t xml:space="preserve"> alt başlıklı, 2 sayfadan ibaret, 13 sıradan oluşan Harekat Başkanı Korgeneral Çetin DOĞAN imzasına açılmış tablo,</w:t>
      </w:r>
    </w:p>
    <w:p w:rsidR="00FA220B" w:rsidRDefault="00FA220B" w:rsidP="00FA220B">
      <w:pPr>
        <w:ind w:firstLine="720"/>
        <w:jc w:val="both"/>
      </w:pPr>
      <w:r>
        <w:t xml:space="preserve">“Gizli” ibareli Gnkur.Bşk.lığının Nisan 1997 gün ve HRK.:7130-  -97/İGHD.Pl.Ş. sayılı yazısına EK-C’dir başlıklı, EMASYA DİREKTİFİ EK-C başlıklı, </w:t>
      </w:r>
    </w:p>
    <w:p w:rsidR="00FA220B" w:rsidRDefault="00FA220B" w:rsidP="00FA220B">
      <w:pPr>
        <w:ind w:firstLine="720"/>
        <w:jc w:val="both"/>
      </w:pPr>
      <w:r>
        <w:lastRenderedPageBreak/>
        <w:t xml:space="preserve">-5442 Sayılı İl İdaresi Kanunun 11/D maddesinde ve 3713 Sayılı Terörle Mücadele Kanununda; 29/08/1996 tarih ve 4178 Sayılı Kanunla yapılan yasa değişikliği ve </w:t>
      </w:r>
    </w:p>
    <w:p w:rsidR="00FA220B" w:rsidRDefault="00FA220B" w:rsidP="00FA220B">
      <w:pPr>
        <w:ind w:firstLine="720"/>
        <w:jc w:val="both"/>
      </w:pPr>
      <w:r>
        <w:t>-5442 Sayılı İl İdaresi Kanununun 32/E maddesi,</w:t>
      </w:r>
    </w:p>
    <w:p w:rsidR="00FA220B" w:rsidRDefault="00FA220B" w:rsidP="00FA220B">
      <w:pPr>
        <w:ind w:firstLine="720"/>
        <w:jc w:val="both"/>
      </w:pPr>
      <w:r>
        <w:t xml:space="preserve">-2935 Sayılı Olağanüstü Hal Kanunu 21 ve 22 nci maddeleri, </w:t>
      </w:r>
    </w:p>
    <w:p w:rsidR="00FA220B" w:rsidRDefault="00FA220B" w:rsidP="00FA220B">
      <w:pPr>
        <w:ind w:firstLine="720"/>
        <w:jc w:val="both"/>
      </w:pPr>
      <w:r>
        <w:t xml:space="preserve">-259 Sayılı Kanun Hükmünde Kararname (25.07.1986) ile 2935 Sayılı Olağanüstü Hal Kanunu 11 nci maddesinde yapılan yasa değişikliği başlıklarından oluşan </w:t>
      </w:r>
    </w:p>
    <w:p w:rsidR="00FA220B" w:rsidRDefault="00FA220B" w:rsidP="00FA220B">
      <w:pPr>
        <w:ind w:firstLine="720"/>
        <w:jc w:val="both"/>
      </w:pPr>
      <w:r>
        <w:t xml:space="preserve">3 sayfadan ibaret Harekat Başkanı Korgeneral Çetin DOĞAN imzasına açılmış belge, </w:t>
      </w:r>
    </w:p>
    <w:p w:rsidR="00FA220B" w:rsidRDefault="00FA220B" w:rsidP="00FA220B">
      <w:pPr>
        <w:ind w:firstLine="720"/>
        <w:jc w:val="both"/>
      </w:pPr>
      <w:r>
        <w:t>“Gizli” ibareli Gnkur.Bşk.lığının Temmuz 1997 gün ve HRK.:7130-  -97/İGHD.Pl.Ş. (6) sayılı “EMASYA Direktifinde Yapılacak Düzeltme” konulu, Harekat Başkanı V.Tümgeneral Köksal KARABAY imzasına açılmış 1 sayfadan ibaret belge</w:t>
      </w:r>
    </w:p>
    <w:p w:rsidR="00FA220B" w:rsidRDefault="00FA220B" w:rsidP="00FA220B">
      <w:pPr>
        <w:ind w:firstLine="720"/>
        <w:jc w:val="center"/>
      </w:pPr>
    </w:p>
    <w:p w:rsidR="00FA220B" w:rsidRDefault="00FA220B" w:rsidP="00FA220B">
      <w:pPr>
        <w:ind w:firstLine="720"/>
        <w:jc w:val="center"/>
        <w:rPr>
          <w:b/>
        </w:rPr>
      </w:pPr>
      <w:r>
        <w:rPr>
          <w:b/>
        </w:rPr>
        <w:t xml:space="preserve">BATI ÇALIŞMA GRUBU FAALİYETLERİ </w:t>
      </w:r>
    </w:p>
    <w:p w:rsidR="00FA220B" w:rsidRDefault="00FA220B" w:rsidP="00FA220B">
      <w:pPr>
        <w:ind w:firstLine="720"/>
        <w:jc w:val="center"/>
        <w:rPr>
          <w:b/>
        </w:rPr>
      </w:pPr>
      <w:r>
        <w:rPr>
          <w:b/>
        </w:rPr>
        <w:t>VE BATI ÇALIŞMA GRUBUYLA İLGİLİ BİLGİ NOTU (8.Kls S: 60-62)</w:t>
      </w:r>
    </w:p>
    <w:p w:rsidR="00FA220B" w:rsidRDefault="00FA220B" w:rsidP="00FA220B">
      <w:pPr>
        <w:ind w:firstLine="720"/>
        <w:jc w:val="both"/>
      </w:pPr>
      <w:r>
        <w:t>“Gizli” ibareli, 1. Gelen Rapor / Evraklara yapılacak işlem, 2. Günlük Toplantılar, 3. Haftalık Toplantılar, 4.Başbakanlık’ta Yapılacak Toplantılar alt başlıklarından oluşan bir sayfa belge ile;</w:t>
      </w:r>
    </w:p>
    <w:p w:rsidR="00FA220B" w:rsidRDefault="00FA220B" w:rsidP="00FA220B">
      <w:pPr>
        <w:ind w:firstLine="720"/>
        <w:jc w:val="both"/>
      </w:pPr>
      <w:r>
        <w:t>Eki Bilgi Notunda:</w:t>
      </w:r>
    </w:p>
    <w:p w:rsidR="00FA220B" w:rsidRDefault="00FA220B" w:rsidP="00FA220B">
      <w:pPr>
        <w:ind w:firstLine="720"/>
        <w:jc w:val="both"/>
        <w:rPr>
          <w:b/>
          <w:u w:val="single"/>
        </w:rPr>
      </w:pPr>
      <w:r>
        <w:t>“</w:t>
      </w:r>
      <w:r>
        <w:rPr>
          <w:u w:val="single"/>
        </w:rPr>
        <w:t xml:space="preserve"> </w:t>
      </w:r>
      <w:r>
        <w:rPr>
          <w:b/>
          <w:u w:val="single"/>
        </w:rPr>
        <w:t>Konu</w:t>
      </w:r>
      <w:r>
        <w:rPr>
          <w:b/>
          <w:u w:val="single"/>
        </w:rPr>
        <w:tab/>
      </w:r>
      <w:r>
        <w:rPr>
          <w:b/>
          <w:u w:val="single"/>
        </w:rPr>
        <w:tab/>
        <w:t>:</w:t>
      </w:r>
    </w:p>
    <w:p w:rsidR="00FA220B" w:rsidRDefault="00FA220B" w:rsidP="00FA220B">
      <w:pPr>
        <w:ind w:firstLine="720"/>
        <w:jc w:val="both"/>
        <w:rPr>
          <w:b/>
        </w:rPr>
      </w:pPr>
      <w:r>
        <w:rPr>
          <w:b/>
        </w:rPr>
        <w:t>Batı Çalışma Grubu Kuruluş</w:t>
      </w:r>
      <w:r>
        <w:t xml:space="preserve"> </w:t>
      </w:r>
      <w:r>
        <w:rPr>
          <w:b/>
        </w:rPr>
        <w:t>ve Amacı</w:t>
      </w:r>
    </w:p>
    <w:p w:rsidR="00FA220B" w:rsidRDefault="00FA220B" w:rsidP="00FA220B">
      <w:pPr>
        <w:ind w:firstLine="720"/>
        <w:jc w:val="both"/>
        <w:rPr>
          <w:b/>
          <w:u w:val="single"/>
        </w:rPr>
      </w:pPr>
      <w:r>
        <w:rPr>
          <w:u w:val="single"/>
        </w:rPr>
        <w:t xml:space="preserve"> </w:t>
      </w:r>
      <w:r>
        <w:rPr>
          <w:b/>
          <w:u w:val="single"/>
        </w:rPr>
        <w:t>Açıklama</w:t>
      </w:r>
      <w:r>
        <w:rPr>
          <w:b/>
          <w:u w:val="single"/>
        </w:rPr>
        <w:tab/>
      </w:r>
      <w:r>
        <w:rPr>
          <w:b/>
          <w:u w:val="single"/>
        </w:rPr>
        <w:tab/>
        <w:t>:</w:t>
      </w:r>
    </w:p>
    <w:p w:rsidR="00FA220B" w:rsidRDefault="00FA220B" w:rsidP="00FA220B">
      <w:pPr>
        <w:ind w:firstLine="720"/>
        <w:jc w:val="both"/>
      </w:pPr>
      <w:r>
        <w:t xml:space="preserve">… İrtica ile mücadeleyi koordineli ve etkin bir şekilde yürütebilmek maksadıyla Genelkurmay Karargahında Genelkurmay Başkanı’nın emriyle </w:t>
      </w:r>
      <w:r>
        <w:rPr>
          <w:b/>
        </w:rPr>
        <w:t xml:space="preserve">Batı Çalışma Grubu </w:t>
      </w:r>
      <w:r>
        <w:t xml:space="preserve">kurulmuştur. </w:t>
      </w:r>
      <w:r>
        <w:rPr>
          <w:b/>
        </w:rPr>
        <w:t>Çalışma Grubu teşkili;</w:t>
      </w:r>
      <w:r>
        <w:t xml:space="preserve"> bir çalışma yöntemi olup, bir konu üzerinde bir çok başkanlık, kurum veya kuruluşun koordineli çalışması gerektiğinde teşkil edilir. Değişik konular üzerinde çalışmış veya halen çalışmasına devam eden Barbaros, güven, emek, barış vb. çalışma grupları gibi. …</w:t>
      </w:r>
    </w:p>
    <w:p w:rsidR="00FA220B" w:rsidRDefault="00FA220B" w:rsidP="00FA220B">
      <w:pPr>
        <w:ind w:firstLine="720"/>
        <w:jc w:val="both"/>
        <w:rPr>
          <w:b/>
          <w:u w:val="single"/>
        </w:rPr>
      </w:pPr>
      <w:r>
        <w:rPr>
          <w:b/>
          <w:u w:val="single"/>
        </w:rPr>
        <w:t>Kuruluşu</w:t>
      </w:r>
      <w:r>
        <w:rPr>
          <w:b/>
          <w:u w:val="single"/>
        </w:rPr>
        <w:tab/>
      </w:r>
      <w:r>
        <w:rPr>
          <w:b/>
          <w:u w:val="single"/>
        </w:rPr>
        <w:tab/>
        <w:t>:</w:t>
      </w:r>
    </w:p>
    <w:p w:rsidR="00FA220B" w:rsidRDefault="00FA220B" w:rsidP="00FA220B">
      <w:pPr>
        <w:ind w:firstLine="720"/>
        <w:jc w:val="both"/>
      </w:pPr>
      <w:r>
        <w:t xml:space="preserve"> * </w:t>
      </w:r>
      <w:r>
        <w:rPr>
          <w:b/>
        </w:rPr>
        <w:t>Batı Çalışma Grubu</w:t>
      </w:r>
      <w:r>
        <w:t xml:space="preserve"> Genelkurmay Harekat Başkanlığı bünyesinde diğer Başkanlık temsilcilerinin de katılımıyla teşkil edilmiş olup tam gün çalışmaktadır. </w:t>
      </w:r>
    </w:p>
    <w:p w:rsidR="00FA220B" w:rsidRDefault="00FA220B" w:rsidP="00FA220B">
      <w:pPr>
        <w:ind w:firstLine="720"/>
        <w:jc w:val="both"/>
      </w:pPr>
      <w:r>
        <w:t xml:space="preserve">* Ayrıca </w:t>
      </w:r>
      <w:r>
        <w:rPr>
          <w:b/>
        </w:rPr>
        <w:t>Batı Çalışma Grubu</w:t>
      </w:r>
      <w:r>
        <w:t xml:space="preserve"> Kapsamında:</w:t>
      </w:r>
    </w:p>
    <w:p w:rsidR="00FA220B" w:rsidRDefault="00FA220B" w:rsidP="00FA220B">
      <w:pPr>
        <w:ind w:firstLine="720"/>
        <w:jc w:val="both"/>
      </w:pPr>
      <w:r>
        <w:tab/>
        <w:t>- Gnkur.İKK ve Güvenlik D.Bşk.</w:t>
      </w:r>
    </w:p>
    <w:p w:rsidR="00FA220B" w:rsidRDefault="00FA220B" w:rsidP="00FA220B">
      <w:pPr>
        <w:ind w:firstLine="720"/>
        <w:jc w:val="both"/>
      </w:pPr>
      <w:r>
        <w:tab/>
        <w:t>- Gnkur. Psikolojik Harekat D.Bşk.</w:t>
      </w:r>
    </w:p>
    <w:p w:rsidR="00FA220B" w:rsidRDefault="00FA220B" w:rsidP="00FA220B">
      <w:pPr>
        <w:ind w:firstLine="720"/>
        <w:jc w:val="both"/>
      </w:pPr>
      <w:r>
        <w:tab/>
        <w:t>- Gnkur. İç Güvenlik Harekat D.Bşk.</w:t>
      </w:r>
    </w:p>
    <w:p w:rsidR="00FA220B" w:rsidRDefault="00FA220B" w:rsidP="00FA220B">
      <w:pPr>
        <w:ind w:firstLine="720"/>
        <w:jc w:val="both"/>
      </w:pPr>
      <w:r>
        <w:tab/>
        <w:t>- Gnkur.Adli Müşavir ve Basın Halkla İlişkiler Daire Bşk.lığı temsilcileri</w:t>
      </w:r>
    </w:p>
    <w:p w:rsidR="00FA220B" w:rsidRDefault="00FA220B" w:rsidP="00FA220B">
      <w:pPr>
        <w:ind w:firstLine="720"/>
        <w:jc w:val="both"/>
      </w:pPr>
      <w:r>
        <w:lastRenderedPageBreak/>
        <w:tab/>
        <w:t>- Kuvvet ve Jandarma Genel Komutanlığı İstihbarat Başkanları</w:t>
      </w:r>
    </w:p>
    <w:p w:rsidR="00FA220B" w:rsidRDefault="00FA220B" w:rsidP="00FA220B">
      <w:pPr>
        <w:ind w:firstLine="720"/>
        <w:jc w:val="both"/>
      </w:pPr>
      <w:r>
        <w:tab/>
        <w:t>- Milli Güvenlik Kurulu Temsilcisi</w:t>
      </w:r>
    </w:p>
    <w:p w:rsidR="00FA220B" w:rsidRDefault="00FA220B" w:rsidP="00FA220B">
      <w:pPr>
        <w:ind w:firstLine="720"/>
        <w:jc w:val="both"/>
      </w:pPr>
      <w:r>
        <w:t xml:space="preserve">Gnkur.Harekat Başkanı’nın başkanlığında haftada iki kez toplanarak durum değerlendirmesi yapmakta ve alınacak tedbirleri belirlemektedir. </w:t>
      </w:r>
    </w:p>
    <w:p w:rsidR="00FA220B" w:rsidRDefault="00FA220B" w:rsidP="00FA220B">
      <w:pPr>
        <w:ind w:firstLine="720"/>
        <w:jc w:val="both"/>
        <w:rPr>
          <w:b/>
          <w:u w:val="single"/>
        </w:rPr>
      </w:pPr>
      <w:r>
        <w:rPr>
          <w:b/>
          <w:u w:val="single"/>
        </w:rPr>
        <w:t>Çalışma Şekli</w:t>
      </w:r>
      <w:r>
        <w:rPr>
          <w:b/>
          <w:u w:val="single"/>
        </w:rPr>
        <w:tab/>
        <w:t>:</w:t>
      </w:r>
    </w:p>
    <w:p w:rsidR="00FA220B" w:rsidRDefault="00FA220B" w:rsidP="00FA220B">
      <w:pPr>
        <w:ind w:firstLine="720"/>
        <w:jc w:val="both"/>
      </w:pPr>
      <w:r>
        <w:t>*</w:t>
      </w:r>
      <w:r>
        <w:rPr>
          <w:b/>
        </w:rPr>
        <w:t xml:space="preserve"> Batı Çalışma Grubu </w:t>
      </w:r>
      <w:r>
        <w:t xml:space="preserve">irticai faaliyetleri takip edebilmek için bir rapor sistemi kurmuştur. </w:t>
      </w:r>
    </w:p>
    <w:p w:rsidR="00FA220B" w:rsidRDefault="00FA220B" w:rsidP="00FA220B">
      <w:pPr>
        <w:ind w:firstLine="720"/>
        <w:jc w:val="both"/>
      </w:pPr>
      <w:r>
        <w:t xml:space="preserve">* Rapor edilen bilgiler </w:t>
      </w:r>
      <w:r>
        <w:rPr>
          <w:b/>
        </w:rPr>
        <w:t>Batı Çalışma Grubu</w:t>
      </w:r>
      <w:r>
        <w:t xml:space="preserve"> tarafından değerlendirilmekte, suç teşkil edenler gereğinin yapılması için ilgili makamlara ve yargıya intikal ettirilmektedir. </w:t>
      </w:r>
    </w:p>
    <w:p w:rsidR="00FA220B" w:rsidRDefault="00FA220B" w:rsidP="00FA220B">
      <w:pPr>
        <w:ind w:firstLine="720"/>
        <w:jc w:val="both"/>
      </w:pPr>
      <w:r>
        <w:t xml:space="preserve">* </w:t>
      </w:r>
      <w:r>
        <w:rPr>
          <w:b/>
        </w:rPr>
        <w:t>Batı Çalışma Grubuna</w:t>
      </w:r>
      <w:r>
        <w:t xml:space="preserve"> intikal eden tüm bilgiler ve yapılan işlemler Gnkur. Başkanına arz edilip emirleri alınmaktadır. </w:t>
      </w:r>
    </w:p>
    <w:p w:rsidR="00FA220B" w:rsidRDefault="00FA220B" w:rsidP="00FA220B">
      <w:pPr>
        <w:ind w:firstLine="720"/>
        <w:jc w:val="both"/>
      </w:pPr>
    </w:p>
    <w:p w:rsidR="00FA220B" w:rsidRDefault="00FA220B" w:rsidP="00FA220B">
      <w:pPr>
        <w:jc w:val="both"/>
        <w:rPr>
          <w:b/>
        </w:rPr>
      </w:pPr>
      <w:r>
        <w:rPr>
          <w:b/>
        </w:rPr>
        <w:t>3.45. 28 ŞUBAT 1997 TARİHLİ MGK KARARLARININ UYGULANMA DURUMU (8.Kls S: 27-59)</w:t>
      </w:r>
    </w:p>
    <w:p w:rsidR="00FA220B" w:rsidRDefault="00FA220B" w:rsidP="00FA220B">
      <w:pPr>
        <w:jc w:val="both"/>
        <w:rPr>
          <w:b/>
        </w:rPr>
      </w:pPr>
    </w:p>
    <w:p w:rsidR="00FA220B" w:rsidRDefault="00FA220B" w:rsidP="00FA220B">
      <w:pPr>
        <w:ind w:firstLine="720"/>
        <w:jc w:val="both"/>
      </w:pPr>
      <w:r>
        <w:t xml:space="preserve"> Genelkurmay İstihbarat Başkanlığınca hazırlanan “Gizli” ibareli, “</w:t>
      </w:r>
      <w:r>
        <w:rPr>
          <w:b/>
        </w:rPr>
        <w:t>Milli Güvenlik Kurulu 28 Şubat 1997 Gün Ve 406 Sayılı Kararının Uygulama Durumu”</w:t>
      </w:r>
      <w:r>
        <w:t xml:space="preserve"> başlıklı,</w:t>
      </w:r>
    </w:p>
    <w:p w:rsidR="00FA220B" w:rsidRDefault="00FA220B" w:rsidP="00FA220B">
      <w:pPr>
        <w:ind w:firstLine="720"/>
        <w:jc w:val="both"/>
      </w:pPr>
      <w:r>
        <w:t>“İçindekiler:</w:t>
      </w:r>
    </w:p>
    <w:p w:rsidR="00FA220B" w:rsidRDefault="00FA220B" w:rsidP="00FA220B">
      <w:pPr>
        <w:ind w:firstLine="720"/>
        <w:jc w:val="both"/>
      </w:pPr>
      <w:r>
        <w:t>1. 28 Şubat 1997 Tarih ve 406 Sayılı MGK Kararı (18 Maddeden oluşun 5 sayfa)</w:t>
      </w:r>
    </w:p>
    <w:p w:rsidR="00FA220B" w:rsidRDefault="00FA220B" w:rsidP="00FA220B">
      <w:pPr>
        <w:ind w:firstLine="720"/>
        <w:jc w:val="both"/>
      </w:pPr>
      <w:r>
        <w:t>(Rejim aleyhtarı irticai faaliyetlere karşı alınması gerekli tedbirler)</w:t>
      </w:r>
    </w:p>
    <w:p w:rsidR="00FA220B" w:rsidRDefault="00FA220B" w:rsidP="00FA220B">
      <w:pPr>
        <w:ind w:firstLine="720"/>
        <w:jc w:val="both"/>
      </w:pPr>
    </w:p>
    <w:p w:rsidR="00FA220B" w:rsidRDefault="00FA220B" w:rsidP="00FA220B">
      <w:pPr>
        <w:ind w:firstLine="720"/>
        <w:jc w:val="both"/>
      </w:pPr>
      <w:r>
        <w:t xml:space="preserve">2. Kararların Uygulama Durumu </w:t>
      </w:r>
      <w:r>
        <w:rPr>
          <w:b/>
        </w:rPr>
        <w:t>(406 Sayılı MGK Kararının Uygulama Durumu (28 Şubat 1997 Kararları)</w:t>
      </w:r>
      <w:r>
        <w:t xml:space="preserve"> başlıklı , </w:t>
      </w:r>
      <w:r>
        <w:rPr>
          <w:b/>
        </w:rPr>
        <w:t>Tedbir No: / MGK’ca Alınması İstenen Tedbirler / Uygulama Durumu</w:t>
      </w:r>
      <w:r>
        <w:t xml:space="preserve"> alt başlıklı, 3 sütun halinde, 18 tedbirden oluşan, değerlendirmelerin bulunduğu 19 Sayfa) </w:t>
      </w:r>
    </w:p>
    <w:p w:rsidR="00FA220B" w:rsidRDefault="00FA220B" w:rsidP="00FA220B">
      <w:pPr>
        <w:ind w:firstLine="720"/>
        <w:jc w:val="both"/>
      </w:pPr>
    </w:p>
    <w:p w:rsidR="00FA220B" w:rsidRDefault="00FA220B" w:rsidP="00FA220B">
      <w:pPr>
        <w:ind w:firstLine="720"/>
        <w:jc w:val="both"/>
      </w:pPr>
      <w:r>
        <w:t xml:space="preserve">3. Yasalaşan Kanun Tasarıları </w:t>
      </w:r>
      <w:r>
        <w:rPr>
          <w:b/>
        </w:rPr>
        <w:t>(Rejim Aleyhtarı İrticai Faaliyetlerle Mücadele Ve Laikliğin Korunması Konusunda Türkiye Büyük Millet Meclisi Başkanlığına Sunulan Ve Yasalaşan Kanun Tasarıları</w:t>
      </w:r>
      <w:r>
        <w:t xml:space="preserve"> başlıklı, </w:t>
      </w:r>
      <w:r>
        <w:rPr>
          <w:b/>
        </w:rPr>
        <w:t>Sıra No / Tedbir No / Kanun Tasarısının Adı ve Amacı / Son Durum</w:t>
      </w:r>
      <w:r>
        <w:t xml:space="preserve"> alt başlıklı, 8 sıradan ibaret, 3 sayfadan oluşan slayt) </w:t>
      </w:r>
    </w:p>
    <w:p w:rsidR="00FA220B" w:rsidRDefault="00FA220B" w:rsidP="00FA220B">
      <w:pPr>
        <w:ind w:firstLine="720"/>
        <w:jc w:val="both"/>
      </w:pPr>
    </w:p>
    <w:p w:rsidR="00FA220B" w:rsidRDefault="00FA220B" w:rsidP="00FA220B">
      <w:pPr>
        <w:ind w:firstLine="720"/>
        <w:jc w:val="both"/>
      </w:pPr>
      <w:r>
        <w:t xml:space="preserve">4. Yasalaşmayan Kanun Tasarıları </w:t>
      </w:r>
      <w:r>
        <w:rPr>
          <w:b/>
        </w:rPr>
        <w:t>(Rejim Aleyhtarı İrticai Faaliyetlerle Mücadele Ve Laikliğin Korunması Konusunda Türkiye Büyük Millet Meclisi Başkanlığına Sunulan Ve Yasalaşmayan Kanun Tasarıları</w:t>
      </w:r>
      <w:r>
        <w:t xml:space="preserve"> başlıklı, </w:t>
      </w:r>
      <w:r>
        <w:rPr>
          <w:b/>
        </w:rPr>
        <w:t>Sıra No / Tedbir No / Kanun Tasarısının Adı ve Amacı / Son Durum</w:t>
      </w:r>
      <w:r>
        <w:t xml:space="preserve"> alt başlıklı, 3 sayfadan oluşan, 8 tedbirden oluşan slayt) </w:t>
      </w:r>
    </w:p>
    <w:p w:rsidR="00FA220B" w:rsidRDefault="00FA220B" w:rsidP="00FA220B">
      <w:pPr>
        <w:ind w:firstLine="720"/>
        <w:jc w:val="both"/>
      </w:pPr>
    </w:p>
    <w:p w:rsidR="00FA220B" w:rsidRDefault="00FA220B" w:rsidP="00FA220B">
      <w:pPr>
        <w:ind w:firstLine="720"/>
        <w:jc w:val="both"/>
      </w:pPr>
      <w:r>
        <w:lastRenderedPageBreak/>
        <w:t xml:space="preserve">5. Sorunlar başlığında; </w:t>
      </w:r>
    </w:p>
    <w:p w:rsidR="00FA220B" w:rsidRDefault="00FA220B" w:rsidP="00FA220B">
      <w:pPr>
        <w:ind w:firstLine="720"/>
        <w:jc w:val="both"/>
      </w:pPr>
      <w:r>
        <w:t xml:space="preserve">.Halen TBMM’nde bulunan 8 adet yasa tasarısı ile hükümete geri dönen “Türk Ceza Kanunu Tasarısı”nın yasalaşmasına olan ihtiyaç devam etmektedir. Yasa tasarılarının öncelikle ve ivedilikçe sonuçlandırılması önem arz etmektedir. </w:t>
      </w:r>
    </w:p>
    <w:p w:rsidR="00FA220B" w:rsidRDefault="00FA220B" w:rsidP="00FA220B">
      <w:pPr>
        <w:ind w:firstLine="720"/>
        <w:jc w:val="both"/>
      </w:pPr>
      <w:r>
        <w:t xml:space="preserve">.İrticai kadrolaşma mevcut durumunu muhafaza etmektedir. </w:t>
      </w:r>
    </w:p>
    <w:p w:rsidR="00FA220B" w:rsidRDefault="00FA220B" w:rsidP="00FA220B">
      <w:pPr>
        <w:ind w:firstLine="720"/>
        <w:jc w:val="both"/>
      </w:pPr>
      <w:r>
        <w:t>.Kamu kurum ve kuruluşları ile öğretim kurumlarında kıyafet yönetmeliklerinin etkin olarak uygulanamayışı sorunu devam etmektedir” yazılı slayt tablosunda değerlendirmelerin bulunduğu,</w:t>
      </w:r>
    </w:p>
    <w:p w:rsidR="00FA220B" w:rsidRDefault="00FA220B" w:rsidP="00FA220B">
      <w:pPr>
        <w:ind w:firstLine="720"/>
        <w:jc w:val="both"/>
      </w:pPr>
    </w:p>
    <w:p w:rsidR="00FA220B" w:rsidRDefault="00FA220B" w:rsidP="00FA220B">
      <w:pPr>
        <w:ind w:firstLine="720"/>
        <w:jc w:val="center"/>
        <w:rPr>
          <w:b/>
        </w:rPr>
      </w:pPr>
      <w:r>
        <w:t xml:space="preserve"> </w:t>
      </w:r>
      <w:r>
        <w:rPr>
          <w:b/>
        </w:rPr>
        <w:t xml:space="preserve">BATI EYLEM PLANINA LAHİKA-1 </w:t>
      </w:r>
    </w:p>
    <w:p w:rsidR="00FA220B" w:rsidRDefault="00FA220B" w:rsidP="00FA220B">
      <w:pPr>
        <w:ind w:firstLine="720"/>
        <w:jc w:val="center"/>
        <w:rPr>
          <w:b/>
        </w:rPr>
      </w:pPr>
      <w:r>
        <w:rPr>
          <w:b/>
        </w:rPr>
        <w:t>PSİKOLOJİK HAREKAT FAALİYET PLANI (8.Kls S: 24-26)</w:t>
      </w:r>
    </w:p>
    <w:p w:rsidR="00FA220B" w:rsidRDefault="00FA220B" w:rsidP="00FA220B">
      <w:pPr>
        <w:ind w:firstLine="720"/>
        <w:jc w:val="center"/>
        <w:rPr>
          <w:b/>
        </w:rPr>
      </w:pPr>
    </w:p>
    <w:p w:rsidR="00FA220B" w:rsidRDefault="00FA220B" w:rsidP="00FA220B">
      <w:pPr>
        <w:ind w:firstLine="720"/>
        <w:jc w:val="both"/>
      </w:pPr>
      <w:r>
        <w:t xml:space="preserve">“Gizli” ibareli Genelkurmay Başkanlığının Temmuz 1997 tarihli HRK.:3429-  -97/Psk.Hrk.D.Cari İşl. Ş. sayılı “Psk. Hrk. Faaliyet Planı” konulu, Harekat Başkanı Korgeneral Çetin DOĞAN imzasına açılmış </w:t>
      </w:r>
    </w:p>
    <w:p w:rsidR="00FA220B" w:rsidRDefault="00FA220B" w:rsidP="00FA220B">
      <w:pPr>
        <w:ind w:firstLine="720"/>
        <w:jc w:val="both"/>
      </w:pPr>
      <w:r>
        <w:t xml:space="preserve">“ … 2. Batı Eylem Planı”na LAHİKA-1 olarak hazırlanan Psk. Hrk. Faaliyet Planı’nda alınacak tedbirler ile bu tedbirleri icra edecek Komutanlıklar / Başkanlıklar belirtilmiştir. Daha ast makamların temin edecekleri bilgiler ve icra edecekleri faaliyetler, planda görev verilen Komutanlıklar / Başkanlıklar tarafından ilgi (c) esaslarına göre belirlenecek ve rapor edilecektir. </w:t>
      </w:r>
    </w:p>
    <w:p w:rsidR="00FA220B" w:rsidRDefault="00FA220B" w:rsidP="00FA220B">
      <w:pPr>
        <w:ind w:firstLine="720"/>
        <w:jc w:val="both"/>
      </w:pPr>
      <w:r>
        <w:t>3. Psk. Hrk. Faaliyet Planı’na dahil edilmesi uygun görülen faaliyetlerin Batı Çalışma Grubu (BÇG) toplantılarında gündeme alınarak karara bağlanması sağlanacaktır” yazılı, dağıtım bilgisi ve gereği bulunan 1 sayfa belge</w:t>
      </w:r>
    </w:p>
    <w:p w:rsidR="00FA220B" w:rsidRDefault="00FA220B" w:rsidP="00FA220B">
      <w:pPr>
        <w:ind w:firstLine="720"/>
        <w:jc w:val="both"/>
      </w:pPr>
    </w:p>
    <w:p w:rsidR="00FA220B" w:rsidRDefault="00FA220B" w:rsidP="00FA220B">
      <w:pPr>
        <w:ind w:firstLine="720"/>
        <w:jc w:val="center"/>
        <w:rPr>
          <w:b/>
        </w:rPr>
      </w:pPr>
      <w:r>
        <w:t xml:space="preserve">  </w:t>
      </w:r>
      <w:r>
        <w:tab/>
      </w:r>
      <w:r>
        <w:rPr>
          <w:b/>
        </w:rPr>
        <w:t xml:space="preserve">İÇ İSTİHBARAT NÖBETÇİ SUBAYLARINA </w:t>
      </w:r>
    </w:p>
    <w:p w:rsidR="00FA220B" w:rsidRDefault="00FA220B" w:rsidP="00FA220B">
      <w:pPr>
        <w:ind w:firstLine="720"/>
        <w:jc w:val="center"/>
        <w:rPr>
          <w:b/>
        </w:rPr>
      </w:pPr>
      <w:r>
        <w:rPr>
          <w:b/>
        </w:rPr>
        <w:t xml:space="preserve">TALİMAT  VE EKİ (8.Kls S:25) </w:t>
      </w:r>
    </w:p>
    <w:p w:rsidR="00FA220B" w:rsidRDefault="00FA220B" w:rsidP="00FA220B">
      <w:pPr>
        <w:ind w:firstLine="720"/>
        <w:jc w:val="center"/>
        <w:rPr>
          <w:b/>
        </w:rPr>
      </w:pPr>
    </w:p>
    <w:p w:rsidR="00FA220B" w:rsidRDefault="00FA220B" w:rsidP="00FA220B">
      <w:pPr>
        <w:ind w:firstLine="720"/>
        <w:jc w:val="both"/>
      </w:pPr>
      <w:r>
        <w:t>“ 1. RP’nin kapatılmasından dolayı;</w:t>
      </w:r>
    </w:p>
    <w:p w:rsidR="00FA220B" w:rsidRDefault="00FA220B" w:rsidP="00FA220B">
      <w:pPr>
        <w:numPr>
          <w:ilvl w:val="1"/>
          <w:numId w:val="11"/>
        </w:numPr>
        <w:tabs>
          <w:tab w:val="clear" w:pos="0"/>
          <w:tab w:val="num" w:pos="2805"/>
        </w:tabs>
        <w:suppressAutoHyphens/>
        <w:spacing w:after="0" w:line="100" w:lineRule="atLeast"/>
        <w:ind w:left="0" w:firstLine="720"/>
        <w:jc w:val="both"/>
      </w:pPr>
      <w:r>
        <w:t>Meydana gelebilecek her türlü olay, eylem, gösteri vb. hususlar hakkında elde edilen bilgiler,</w:t>
      </w:r>
    </w:p>
    <w:p w:rsidR="00FA220B" w:rsidRDefault="00FA220B" w:rsidP="00FA220B">
      <w:pPr>
        <w:numPr>
          <w:ilvl w:val="1"/>
          <w:numId w:val="11"/>
        </w:numPr>
        <w:tabs>
          <w:tab w:val="clear" w:pos="0"/>
          <w:tab w:val="num" w:pos="2805"/>
        </w:tabs>
        <w:suppressAutoHyphens/>
        <w:spacing w:after="0" w:line="100" w:lineRule="atLeast"/>
        <w:ind w:left="0" w:firstLine="720"/>
        <w:jc w:val="both"/>
      </w:pPr>
      <w:r>
        <w:t>Alınan duyumlar,</w:t>
      </w:r>
    </w:p>
    <w:p w:rsidR="00FA220B" w:rsidRDefault="00FA220B" w:rsidP="00FA220B">
      <w:pPr>
        <w:numPr>
          <w:ilvl w:val="1"/>
          <w:numId w:val="11"/>
        </w:numPr>
        <w:tabs>
          <w:tab w:val="clear" w:pos="0"/>
          <w:tab w:val="num" w:pos="2805"/>
        </w:tabs>
        <w:suppressAutoHyphens/>
        <w:spacing w:after="0" w:line="100" w:lineRule="atLeast"/>
        <w:ind w:left="0" w:firstLine="720"/>
        <w:jc w:val="both"/>
      </w:pPr>
      <w:r>
        <w:t xml:space="preserve">Birlik ve kurumlardan gelen, görüş ve değerlendirmeler ile bu konudaki her türlü bilgi İç İstihbarat Şube Müdürüne bildirilecektir. Alınan talimata göre konu İKK. Ve Güv. D. Bşk. Ve İstihbarat Başkanına arz edilecekti. </w:t>
      </w:r>
    </w:p>
    <w:p w:rsidR="00FA220B" w:rsidRDefault="00FA220B" w:rsidP="00FA220B">
      <w:pPr>
        <w:numPr>
          <w:ilvl w:val="0"/>
          <w:numId w:val="10"/>
        </w:numPr>
        <w:tabs>
          <w:tab w:val="clear" w:pos="0"/>
          <w:tab w:val="num" w:pos="900"/>
        </w:tabs>
        <w:suppressAutoHyphens/>
        <w:spacing w:after="0" w:line="100" w:lineRule="atLeast"/>
        <w:ind w:left="0" w:firstLine="720"/>
        <w:jc w:val="both"/>
      </w:pPr>
      <w:r>
        <w:t xml:space="preserve">J.Gn.K.lığı Hrk. Mrk. İle irtibat kurularak gelişmeler hakkında bilgi alınacaktır. </w:t>
      </w:r>
    </w:p>
    <w:p w:rsidR="00FA220B" w:rsidRDefault="00FA220B" w:rsidP="00FA220B">
      <w:pPr>
        <w:numPr>
          <w:ilvl w:val="0"/>
          <w:numId w:val="10"/>
        </w:numPr>
        <w:tabs>
          <w:tab w:val="clear" w:pos="0"/>
          <w:tab w:val="num" w:pos="900"/>
        </w:tabs>
        <w:suppressAutoHyphens/>
        <w:spacing w:after="0" w:line="100" w:lineRule="atLeast"/>
        <w:ind w:left="0" w:firstLine="720"/>
        <w:jc w:val="both"/>
      </w:pPr>
      <w:r>
        <w:t xml:space="preserve">J. Gn. K.lığı HNrk. Mrk. Telefonu 974/ 4332’dir. </w:t>
      </w:r>
    </w:p>
    <w:p w:rsidR="00FA220B" w:rsidRDefault="00FA220B" w:rsidP="00FA220B">
      <w:pPr>
        <w:numPr>
          <w:ilvl w:val="0"/>
          <w:numId w:val="10"/>
        </w:numPr>
        <w:tabs>
          <w:tab w:val="clear" w:pos="0"/>
          <w:tab w:val="num" w:pos="900"/>
        </w:tabs>
        <w:suppressAutoHyphens/>
        <w:spacing w:after="0" w:line="100" w:lineRule="atLeast"/>
        <w:ind w:left="0" w:firstLine="720"/>
        <w:jc w:val="both"/>
      </w:pPr>
      <w:r>
        <w:t xml:space="preserve">İlgili telefon numaralı Şube Müdürünün arkasındaki panodadır. </w:t>
      </w:r>
    </w:p>
    <w:p w:rsidR="00FA220B" w:rsidRDefault="00FA220B" w:rsidP="00FA220B">
      <w:pPr>
        <w:numPr>
          <w:ilvl w:val="0"/>
          <w:numId w:val="10"/>
        </w:numPr>
        <w:tabs>
          <w:tab w:val="clear" w:pos="0"/>
          <w:tab w:val="num" w:pos="900"/>
        </w:tabs>
        <w:suppressAutoHyphens/>
        <w:spacing w:after="0" w:line="100" w:lineRule="atLeast"/>
        <w:ind w:left="0" w:firstLine="720"/>
        <w:jc w:val="both"/>
      </w:pPr>
      <w:r>
        <w:t xml:space="preserve">Bu talimat, İç İstihbarat Kıdemli Nöbetçi Subayları tarafından birbirlerine imza karşılığı devredilecektir. </w:t>
      </w:r>
    </w:p>
    <w:p w:rsidR="00FA220B" w:rsidRDefault="00FA220B" w:rsidP="00FA220B">
      <w:pPr>
        <w:ind w:firstLine="720"/>
        <w:jc w:val="both"/>
      </w:pPr>
      <w:r>
        <w:t xml:space="preserve">Gereğini rica ederim.” </w:t>
      </w:r>
    </w:p>
    <w:p w:rsidR="00FA220B" w:rsidRDefault="00FA220B" w:rsidP="00FA220B">
      <w:pPr>
        <w:ind w:firstLine="720"/>
        <w:jc w:val="both"/>
      </w:pPr>
      <w:r>
        <w:lastRenderedPageBreak/>
        <w:t>Yazılı, İç İsth. Ş. Müdürü Kur. Alb. Bülent DAĞSALI imzasına açılmış talimat,</w:t>
      </w:r>
    </w:p>
    <w:p w:rsidR="00FA220B" w:rsidRDefault="00FA220B" w:rsidP="00FA220B">
      <w:pPr>
        <w:ind w:firstLine="720"/>
        <w:jc w:val="both"/>
      </w:pPr>
    </w:p>
    <w:p w:rsidR="00FA220B" w:rsidRDefault="00FA220B" w:rsidP="00FA220B">
      <w:pPr>
        <w:ind w:firstLine="720"/>
        <w:jc w:val="both"/>
      </w:pPr>
    </w:p>
    <w:p w:rsidR="00FA220B" w:rsidRDefault="00FA220B" w:rsidP="00FA220B">
      <w:pPr>
        <w:ind w:firstLine="720"/>
        <w:jc w:val="both"/>
      </w:pPr>
    </w:p>
    <w:p w:rsidR="00FA220B" w:rsidRDefault="00FA220B" w:rsidP="00FA220B">
      <w:pPr>
        <w:ind w:firstLine="720"/>
        <w:jc w:val="center"/>
        <w:rPr>
          <w:b/>
        </w:rPr>
      </w:pPr>
      <w:r>
        <w:rPr>
          <w:b/>
        </w:rPr>
        <w:t>İÇ İSTİHBARAT</w:t>
      </w:r>
    </w:p>
    <w:p w:rsidR="00FA220B" w:rsidRDefault="00FA220B" w:rsidP="00FA220B">
      <w:pPr>
        <w:ind w:firstLine="720"/>
        <w:jc w:val="center"/>
        <w:rPr>
          <w:b/>
        </w:rPr>
      </w:pPr>
      <w:r>
        <w:rPr>
          <w:b/>
        </w:rPr>
        <w:t xml:space="preserve">RAPOR VE BUKLETLERİN DAĞITIM (8.Kls S:24) </w:t>
      </w:r>
    </w:p>
    <w:p w:rsidR="00FA220B" w:rsidRDefault="00FA220B" w:rsidP="00FA220B">
      <w:pPr>
        <w:ind w:firstLine="720"/>
        <w:jc w:val="both"/>
        <w:rPr>
          <w:b/>
        </w:rPr>
      </w:pPr>
      <w:r>
        <w:rPr>
          <w:b/>
          <w:u w:val="single"/>
        </w:rPr>
        <w:t>1. BUKLET</w:t>
      </w:r>
      <w:r>
        <w:rPr>
          <w:b/>
          <w:u w:val="single"/>
        </w:rPr>
        <w:tab/>
      </w:r>
      <w:r>
        <w:rPr>
          <w:b/>
          <w:u w:val="single"/>
        </w:rPr>
        <w:tab/>
        <w:t>:</w:t>
      </w:r>
      <w:r>
        <w:tab/>
      </w:r>
      <w:r>
        <w:rPr>
          <w:b/>
        </w:rPr>
        <w:t>(13 ADET HAZIRLANACAK)</w:t>
      </w:r>
    </w:p>
    <w:p w:rsidR="00FA220B" w:rsidRDefault="00FA220B" w:rsidP="00FA220B">
      <w:pPr>
        <w:ind w:firstLine="720"/>
        <w:jc w:val="both"/>
      </w:pPr>
      <w:r>
        <w:t>2 Adet</w:t>
      </w:r>
      <w:r>
        <w:tab/>
        <w:t>KKK.lığına</w:t>
      </w:r>
    </w:p>
    <w:p w:rsidR="00FA220B" w:rsidRDefault="00FA220B" w:rsidP="00FA220B">
      <w:pPr>
        <w:ind w:firstLine="720"/>
        <w:jc w:val="both"/>
      </w:pPr>
      <w:r>
        <w:t>4 Adet</w:t>
      </w:r>
      <w:r>
        <w:tab/>
        <w:t>J.Başkanlıklarına (J-1, J-4, J-5, J-6)</w:t>
      </w:r>
    </w:p>
    <w:p w:rsidR="00FA220B" w:rsidRDefault="00FA220B" w:rsidP="00FA220B">
      <w:pPr>
        <w:ind w:firstLine="720"/>
        <w:jc w:val="both"/>
      </w:pPr>
      <w:r>
        <w:t>1 Adet</w:t>
      </w:r>
      <w:r>
        <w:tab/>
        <w:t>J-2</w:t>
      </w:r>
    </w:p>
    <w:p w:rsidR="00FA220B" w:rsidRDefault="00FA220B" w:rsidP="00FA220B">
      <w:pPr>
        <w:ind w:firstLine="720"/>
        <w:jc w:val="both"/>
      </w:pPr>
      <w:r>
        <w:t>1 Adet</w:t>
      </w:r>
      <w:r>
        <w:tab/>
        <w:t>J-3</w:t>
      </w:r>
    </w:p>
    <w:p w:rsidR="00FA220B" w:rsidRDefault="00FA220B" w:rsidP="00FA220B">
      <w:pPr>
        <w:ind w:firstLine="720"/>
        <w:jc w:val="both"/>
      </w:pPr>
      <w:r>
        <w:t>1 Adet</w:t>
      </w:r>
      <w:r>
        <w:tab/>
        <w:t xml:space="preserve">İKK. Ve Güv. D. Bşk. </w:t>
      </w:r>
    </w:p>
    <w:p w:rsidR="00FA220B" w:rsidRDefault="00FA220B" w:rsidP="00FA220B">
      <w:pPr>
        <w:ind w:firstLine="720"/>
        <w:jc w:val="both"/>
      </w:pPr>
      <w:r>
        <w:t>1 Adet</w:t>
      </w:r>
      <w:r>
        <w:tab/>
        <w:t xml:space="preserve">İç Güv. D. Bşk. </w:t>
      </w:r>
    </w:p>
    <w:p w:rsidR="00FA220B" w:rsidRDefault="00FA220B" w:rsidP="00FA220B">
      <w:pPr>
        <w:ind w:firstLine="720"/>
        <w:jc w:val="both"/>
      </w:pPr>
      <w:r>
        <w:t>1 Adet</w:t>
      </w:r>
      <w:r>
        <w:tab/>
        <w:t xml:space="preserve">Gen. Sek. </w:t>
      </w:r>
    </w:p>
    <w:p w:rsidR="00FA220B" w:rsidRDefault="00FA220B" w:rsidP="00FA220B">
      <w:pPr>
        <w:ind w:firstLine="720"/>
        <w:jc w:val="both"/>
      </w:pPr>
      <w:r>
        <w:t>1 Adet</w:t>
      </w:r>
      <w:r>
        <w:tab/>
        <w:t xml:space="preserve">Ş. Md. </w:t>
      </w:r>
    </w:p>
    <w:p w:rsidR="00FA220B" w:rsidRDefault="00FA220B" w:rsidP="00FA220B">
      <w:pPr>
        <w:ind w:firstLine="720"/>
        <w:jc w:val="both"/>
      </w:pPr>
      <w:r>
        <w:t>1 Adet</w:t>
      </w:r>
      <w:r>
        <w:tab/>
        <w:t>Dosya</w:t>
      </w:r>
    </w:p>
    <w:p w:rsidR="00FA220B" w:rsidRDefault="00FA220B" w:rsidP="00FA220B">
      <w:pPr>
        <w:ind w:firstLine="720"/>
        <w:jc w:val="both"/>
      </w:pPr>
    </w:p>
    <w:p w:rsidR="00FA220B" w:rsidRDefault="00FA220B" w:rsidP="00FA220B">
      <w:pPr>
        <w:ind w:firstLine="720"/>
        <w:jc w:val="both"/>
        <w:rPr>
          <w:b/>
        </w:rPr>
      </w:pPr>
      <w:r>
        <w:rPr>
          <w:b/>
          <w:u w:val="single"/>
        </w:rPr>
        <w:t>2. ÖZET ÇIKTI</w:t>
      </w:r>
      <w:r>
        <w:rPr>
          <w:b/>
          <w:u w:val="single"/>
        </w:rPr>
        <w:tab/>
        <w:t>:</w:t>
      </w:r>
      <w:r>
        <w:tab/>
      </w:r>
      <w:r>
        <w:rPr>
          <w:b/>
        </w:rPr>
        <w:t>(5 ADET HAZIRLANACAK)</w:t>
      </w:r>
    </w:p>
    <w:p w:rsidR="00FA220B" w:rsidRDefault="00FA220B" w:rsidP="00FA220B">
      <w:pPr>
        <w:ind w:firstLine="720"/>
        <w:jc w:val="both"/>
      </w:pPr>
      <w:r>
        <w:t>2 Adet</w:t>
      </w:r>
      <w:r>
        <w:tab/>
        <w:t>İç Güv. Hrk. Nöb. Sb.’na (Genkur I ve II Bşk. İçin)</w:t>
      </w:r>
    </w:p>
    <w:p w:rsidR="00FA220B" w:rsidRDefault="00FA220B" w:rsidP="00FA220B">
      <w:pPr>
        <w:ind w:firstLine="720"/>
        <w:jc w:val="both"/>
      </w:pPr>
      <w:r>
        <w:t>1 Adet</w:t>
      </w:r>
      <w:r>
        <w:tab/>
        <w:t>J-2</w:t>
      </w:r>
    </w:p>
    <w:p w:rsidR="00FA220B" w:rsidRDefault="00FA220B" w:rsidP="00FA220B">
      <w:pPr>
        <w:ind w:firstLine="720"/>
        <w:jc w:val="both"/>
      </w:pPr>
      <w:r>
        <w:t>1 Adet</w:t>
      </w:r>
      <w:r>
        <w:tab/>
        <w:t xml:space="preserve">İKK. Ve Güv. D. Bşk. </w:t>
      </w:r>
    </w:p>
    <w:p w:rsidR="00FA220B" w:rsidRDefault="00FA220B" w:rsidP="00FA220B">
      <w:pPr>
        <w:ind w:firstLine="720"/>
        <w:jc w:val="both"/>
      </w:pPr>
      <w:r>
        <w:t>1 Adet</w:t>
      </w:r>
      <w:r>
        <w:tab/>
        <w:t xml:space="preserve">Ş. Md. </w:t>
      </w:r>
    </w:p>
    <w:p w:rsidR="00FA220B" w:rsidRDefault="00FA220B" w:rsidP="00FA220B">
      <w:pPr>
        <w:ind w:firstLine="720"/>
        <w:jc w:val="both"/>
        <w:rPr>
          <w:b/>
          <w:u w:val="single"/>
        </w:rPr>
      </w:pPr>
    </w:p>
    <w:p w:rsidR="00FA220B" w:rsidRDefault="00FA220B" w:rsidP="00FA220B">
      <w:pPr>
        <w:ind w:firstLine="720"/>
        <w:jc w:val="both"/>
        <w:rPr>
          <w:b/>
        </w:rPr>
      </w:pPr>
      <w:r>
        <w:rPr>
          <w:b/>
          <w:u w:val="single"/>
        </w:rPr>
        <w:t>3. UZUN ÇIKTI</w:t>
      </w:r>
      <w:r>
        <w:rPr>
          <w:b/>
          <w:u w:val="single"/>
        </w:rPr>
        <w:tab/>
        <w:t>:</w:t>
      </w:r>
      <w:r>
        <w:tab/>
      </w:r>
      <w:r>
        <w:rPr>
          <w:b/>
        </w:rPr>
        <w:t>(5 ADET HAZIRLANACAK)</w:t>
      </w:r>
    </w:p>
    <w:p w:rsidR="00FA220B" w:rsidRDefault="00FA220B" w:rsidP="00FA220B">
      <w:pPr>
        <w:ind w:firstLine="720"/>
        <w:jc w:val="both"/>
      </w:pPr>
      <w:r>
        <w:t>1 Adet</w:t>
      </w:r>
      <w:r>
        <w:tab/>
        <w:t>KKK</w:t>
      </w:r>
    </w:p>
    <w:p w:rsidR="00FA220B" w:rsidRDefault="00FA220B" w:rsidP="00FA220B">
      <w:pPr>
        <w:ind w:firstLine="720"/>
        <w:jc w:val="both"/>
      </w:pPr>
      <w:r>
        <w:t>1 Adet</w:t>
      </w:r>
      <w:r>
        <w:tab/>
        <w:t>MGK</w:t>
      </w:r>
    </w:p>
    <w:p w:rsidR="00FA220B" w:rsidRDefault="00FA220B" w:rsidP="00FA220B">
      <w:pPr>
        <w:ind w:firstLine="720"/>
        <w:jc w:val="both"/>
      </w:pPr>
      <w:r>
        <w:t>1 Adet</w:t>
      </w:r>
      <w:r>
        <w:tab/>
        <w:t>Psk. Hrk.</w:t>
      </w:r>
    </w:p>
    <w:p w:rsidR="00FA220B" w:rsidRDefault="00FA220B" w:rsidP="00FA220B">
      <w:pPr>
        <w:ind w:firstLine="720"/>
        <w:jc w:val="both"/>
      </w:pPr>
      <w:r>
        <w:t>1 Adet</w:t>
      </w:r>
      <w:r>
        <w:tab/>
        <w:t xml:space="preserve">İKK. Ve Güv. D. Bşk. </w:t>
      </w:r>
    </w:p>
    <w:p w:rsidR="00FA220B" w:rsidRDefault="00FA220B" w:rsidP="00FA220B">
      <w:pPr>
        <w:ind w:firstLine="720"/>
        <w:jc w:val="both"/>
      </w:pPr>
      <w:r>
        <w:lastRenderedPageBreak/>
        <w:t>1 Adet</w:t>
      </w:r>
      <w:r>
        <w:tab/>
        <w:t>FAX (İmza bloku açılmış olarak)</w:t>
      </w:r>
    </w:p>
    <w:p w:rsidR="00FA220B" w:rsidRDefault="00FA220B" w:rsidP="00FA220B">
      <w:pPr>
        <w:ind w:firstLine="720"/>
        <w:jc w:val="both"/>
      </w:pPr>
    </w:p>
    <w:p w:rsidR="00FA220B" w:rsidRDefault="00FA220B" w:rsidP="00FA220B">
      <w:pPr>
        <w:ind w:firstLine="720"/>
        <w:jc w:val="center"/>
        <w:rPr>
          <w:b/>
        </w:rPr>
      </w:pPr>
      <w:r>
        <w:rPr>
          <w:b/>
        </w:rPr>
        <w:t xml:space="preserve">BRİFİNG PROGRAMLARI (8.Kls S:10 - 22) </w:t>
      </w:r>
    </w:p>
    <w:p w:rsidR="00FA220B" w:rsidRDefault="00FA220B" w:rsidP="00FA220B">
      <w:pPr>
        <w:ind w:firstLine="720"/>
        <w:jc w:val="both"/>
      </w:pPr>
      <w:r>
        <w:t>“Gizli” ibareli, “Haymana/Brfporg.doc yazılı, Tümg. Fevzi TÜRKERİ, Tuğg. Kenan DENİZ, Hv. Tuğg. Metin YÜKSELEN, Tuğa. İ. Ruhsar SÜMER, Tümg.Fevzi TÜRKERİ, Alb. Bülent DAĞSALI, Tuğg.Kenan DENİZ, Alb.Ümit ŞAHİNTÜRK’ün katılımcı olarak gösterildikleri, ayrıca iki sayfa eki bulunan “Brifin” başlıklı yazı ile brifing yeri ve tarihlerinin belirtildiği “Gizli” ibareli yazı</w:t>
      </w:r>
    </w:p>
    <w:p w:rsidR="00FA220B" w:rsidRDefault="00FA220B" w:rsidP="00FA220B">
      <w:pPr>
        <w:ind w:firstLine="720"/>
        <w:jc w:val="both"/>
      </w:pPr>
    </w:p>
    <w:p w:rsidR="00FA220B" w:rsidRDefault="00FA220B" w:rsidP="00FA220B">
      <w:pPr>
        <w:ind w:firstLine="720"/>
        <w:jc w:val="center"/>
        <w:rPr>
          <w:b/>
        </w:rPr>
      </w:pPr>
      <w:r>
        <w:rPr>
          <w:b/>
        </w:rPr>
        <w:t>BATI ÇALIŞMA GRUBU FAALİYETLER</w:t>
      </w:r>
    </w:p>
    <w:p w:rsidR="00FA220B" w:rsidRDefault="00FA220B" w:rsidP="00FA220B">
      <w:pPr>
        <w:ind w:firstLine="720"/>
        <w:jc w:val="center"/>
        <w:rPr>
          <w:b/>
        </w:rPr>
      </w:pPr>
      <w:r>
        <w:rPr>
          <w:b/>
        </w:rPr>
        <w:t xml:space="preserve">İRTİCAİ DURUM TESPİTİ (8.Kls S:1-9) </w:t>
      </w:r>
    </w:p>
    <w:p w:rsidR="00FA220B" w:rsidRDefault="00FA220B" w:rsidP="00FA220B">
      <w:pPr>
        <w:ind w:firstLine="720"/>
        <w:jc w:val="both"/>
      </w:pPr>
      <w:r>
        <w:t xml:space="preserve">“Gizli” ibareli, </w:t>
      </w:r>
    </w:p>
    <w:p w:rsidR="00FA220B" w:rsidRDefault="00FA220B" w:rsidP="00FA220B">
      <w:pPr>
        <w:numPr>
          <w:ilvl w:val="1"/>
          <w:numId w:val="15"/>
        </w:numPr>
        <w:tabs>
          <w:tab w:val="clear" w:pos="0"/>
          <w:tab w:val="num" w:pos="1800"/>
        </w:tabs>
        <w:suppressAutoHyphens/>
        <w:spacing w:after="0" w:line="100" w:lineRule="atLeast"/>
        <w:ind w:left="0" w:firstLine="720"/>
        <w:jc w:val="both"/>
      </w:pPr>
      <w:r>
        <w:t xml:space="preserve">İrticanın faaliyet alanları, </w:t>
      </w:r>
    </w:p>
    <w:p w:rsidR="00FA220B" w:rsidRDefault="00FA220B" w:rsidP="00FA220B">
      <w:pPr>
        <w:numPr>
          <w:ilvl w:val="1"/>
          <w:numId w:val="15"/>
        </w:numPr>
        <w:tabs>
          <w:tab w:val="clear" w:pos="0"/>
          <w:tab w:val="num" w:pos="1800"/>
        </w:tabs>
        <w:suppressAutoHyphens/>
        <w:spacing w:after="0" w:line="100" w:lineRule="atLeast"/>
        <w:ind w:left="0" w:firstLine="720"/>
        <w:jc w:val="both"/>
      </w:pPr>
      <w:r>
        <w:t>İrticanın hedef ve taktikleri,</w:t>
      </w:r>
    </w:p>
    <w:p w:rsidR="00FA220B" w:rsidRDefault="00FA220B" w:rsidP="00FA220B">
      <w:pPr>
        <w:numPr>
          <w:ilvl w:val="1"/>
          <w:numId w:val="15"/>
        </w:numPr>
        <w:tabs>
          <w:tab w:val="clear" w:pos="0"/>
          <w:tab w:val="num" w:pos="1800"/>
        </w:tabs>
        <w:suppressAutoHyphens/>
        <w:spacing w:after="0" w:line="100" w:lineRule="atLeast"/>
        <w:ind w:left="0" w:firstLine="720"/>
        <w:jc w:val="both"/>
      </w:pPr>
      <w:r>
        <w:t>Eğitim alanındaki faaliyetleri</w:t>
      </w:r>
    </w:p>
    <w:p w:rsidR="00FA220B" w:rsidRDefault="00FA220B" w:rsidP="00FA220B">
      <w:pPr>
        <w:numPr>
          <w:ilvl w:val="1"/>
          <w:numId w:val="15"/>
        </w:numPr>
        <w:tabs>
          <w:tab w:val="clear" w:pos="0"/>
          <w:tab w:val="num" w:pos="1800"/>
        </w:tabs>
        <w:suppressAutoHyphens/>
        <w:spacing w:after="0" w:line="100" w:lineRule="atLeast"/>
        <w:ind w:left="0" w:firstLine="720"/>
        <w:jc w:val="both"/>
      </w:pPr>
      <w:r>
        <w:t>Yayın alanındaki faaliyetleri</w:t>
      </w:r>
    </w:p>
    <w:p w:rsidR="00FA220B" w:rsidRDefault="00FA220B" w:rsidP="00FA220B">
      <w:pPr>
        <w:numPr>
          <w:ilvl w:val="1"/>
          <w:numId w:val="15"/>
        </w:numPr>
        <w:tabs>
          <w:tab w:val="clear" w:pos="0"/>
          <w:tab w:val="num" w:pos="1800"/>
        </w:tabs>
        <w:suppressAutoHyphens/>
        <w:spacing w:after="0" w:line="100" w:lineRule="atLeast"/>
        <w:ind w:left="0" w:firstLine="720"/>
        <w:jc w:val="both"/>
      </w:pPr>
      <w:r>
        <w:t>Sermaye alanındaki faaliyetleri</w:t>
      </w:r>
    </w:p>
    <w:p w:rsidR="00FA220B" w:rsidRDefault="00FA220B" w:rsidP="00FA220B">
      <w:pPr>
        <w:numPr>
          <w:ilvl w:val="1"/>
          <w:numId w:val="15"/>
        </w:numPr>
        <w:tabs>
          <w:tab w:val="clear" w:pos="0"/>
          <w:tab w:val="num" w:pos="1800"/>
        </w:tabs>
        <w:suppressAutoHyphens/>
        <w:spacing w:after="0" w:line="100" w:lineRule="atLeast"/>
        <w:ind w:left="0" w:firstLine="720"/>
        <w:jc w:val="both"/>
      </w:pPr>
      <w:r>
        <w:t>Sonuç ve değerlendirme</w:t>
      </w:r>
    </w:p>
    <w:p w:rsidR="00FA220B" w:rsidRDefault="00FA220B" w:rsidP="00FA220B">
      <w:pPr>
        <w:ind w:firstLine="720"/>
        <w:jc w:val="both"/>
      </w:pPr>
      <w:r>
        <w:t>başlıklarından oluşan, 9 sayfadan ibaret değerlendirmelerin bulunduğu belge</w:t>
      </w:r>
    </w:p>
    <w:p w:rsidR="00FA220B" w:rsidRDefault="00FA220B" w:rsidP="00FA220B">
      <w:pPr>
        <w:jc w:val="center"/>
        <w:rPr>
          <w:b/>
          <w:u w:val="single"/>
        </w:rPr>
      </w:pPr>
    </w:p>
    <w:p w:rsidR="00FA220B" w:rsidRDefault="00FA220B" w:rsidP="00FA220B">
      <w:pPr>
        <w:rPr>
          <w:b/>
        </w:rPr>
      </w:pPr>
      <w:r>
        <w:rPr>
          <w:b/>
        </w:rPr>
        <w:t>3.46.ANDIÇ’IN HAZIRLANMASI İLE İLGİLİ BELGE(10.Kls S: 415-417)</w:t>
      </w:r>
    </w:p>
    <w:p w:rsidR="00FA220B" w:rsidRDefault="00FA220B" w:rsidP="00FA220B">
      <w:pPr>
        <w:ind w:firstLine="709"/>
        <w:jc w:val="both"/>
        <w:rPr>
          <w:b/>
        </w:rPr>
      </w:pPr>
      <w:r>
        <w:rPr>
          <w:b/>
        </w:rPr>
        <w:t>Genelkurmay Antetli Cd Den Elde Edilen Belge</w:t>
      </w:r>
    </w:p>
    <w:p w:rsidR="00FA220B" w:rsidRDefault="00FA220B" w:rsidP="00FA220B">
      <w:pPr>
        <w:ind w:firstLine="709"/>
        <w:jc w:val="both"/>
      </w:pPr>
      <w:r>
        <w:t>Andıç başlığı adı altında GİZLİ antetli Nisan 1998 tarihli 3 sayfadan İsth.Bşk.V.Tümg. Fevzi TÜRKERİ ve İç İsth.Ş.Md.Kur.Alb.Bülent DAĞSALI’nın imzasına ve UYGUNDUR/ UYGUN DEĞİLDİR ibaresinin altına II.Başkan Orgeneral Çevik BİR imzasına açılan (10.Kls. S:415-417)</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rPr>
          <w:b/>
        </w:rPr>
      </w:pPr>
      <w:r>
        <w:rPr>
          <w:b/>
        </w:rPr>
        <w:t xml:space="preserve">Belge içeriğinin: </w:t>
      </w:r>
    </w:p>
    <w:p w:rsidR="00FA220B" w:rsidRDefault="00FA220B" w:rsidP="00FA220B">
      <w:pPr>
        <w:ind w:firstLine="709"/>
        <w:jc w:val="both"/>
      </w:pPr>
      <w:r>
        <w:t>İKK.GÜV.D. : 3590-98/İKK ve Güv.D.İç.İsth.Ş</w:t>
      </w:r>
    </w:p>
    <w:p w:rsidR="00FA220B" w:rsidRDefault="00FA220B" w:rsidP="00FA220B">
      <w:pPr>
        <w:ind w:firstLine="709"/>
        <w:jc w:val="both"/>
      </w:pPr>
      <w:r>
        <w:t>KONU</w:t>
      </w:r>
      <w:r>
        <w:tab/>
      </w:r>
      <w:r>
        <w:tab/>
        <w:t>: Güçlü Eylem Planı</w:t>
      </w:r>
    </w:p>
    <w:p w:rsidR="00FA220B" w:rsidRDefault="00FA220B" w:rsidP="00FA220B">
      <w:pPr>
        <w:ind w:firstLine="709"/>
        <w:jc w:val="both"/>
      </w:pPr>
      <w:r>
        <w:t>KİMDEN</w:t>
      </w:r>
      <w:r>
        <w:tab/>
        <w:t>: İstihbarat Başkanlığından</w:t>
      </w:r>
    </w:p>
    <w:p w:rsidR="00FA220B" w:rsidRDefault="00FA220B" w:rsidP="00FA220B">
      <w:pPr>
        <w:ind w:firstLine="709"/>
        <w:jc w:val="both"/>
      </w:pPr>
      <w:r>
        <w:t>KİME</w:t>
      </w:r>
      <w:r>
        <w:tab/>
      </w:r>
      <w:r>
        <w:tab/>
        <w:t>: Komuta Katına</w:t>
      </w:r>
    </w:p>
    <w:p w:rsidR="00FA220B" w:rsidRDefault="00FA220B" w:rsidP="00FA220B">
      <w:pPr>
        <w:ind w:firstLine="709"/>
        <w:jc w:val="both"/>
      </w:pPr>
      <w:r>
        <w:tab/>
      </w:r>
      <w:r>
        <w:tab/>
      </w:r>
      <w:r>
        <w:tab/>
      </w:r>
      <w:r>
        <w:tab/>
      </w:r>
      <w:r>
        <w:tab/>
      </w:r>
      <w:r>
        <w:tab/>
      </w:r>
      <w:r>
        <w:tab/>
        <w:t>Yazıyı Hazırlayan Tlf.:1975</w:t>
      </w:r>
    </w:p>
    <w:p w:rsidR="00FA220B" w:rsidRDefault="00FA220B" w:rsidP="00FA220B">
      <w:pPr>
        <w:ind w:firstLine="709"/>
        <w:jc w:val="both"/>
      </w:pPr>
    </w:p>
    <w:p w:rsidR="00FA220B" w:rsidRDefault="00FA220B" w:rsidP="00FA220B">
      <w:pPr>
        <w:ind w:left="709" w:hanging="705"/>
        <w:jc w:val="both"/>
      </w:pPr>
      <w:r>
        <w:lastRenderedPageBreak/>
        <w:t>İLGİ</w:t>
      </w:r>
      <w:r>
        <w:tab/>
        <w:t>: (a) Gnkur.Bşk.lığının 21 Nisan 1998 Gün ve GENSEK.:3050-212-98/İCRA SB.sayılı</w:t>
      </w:r>
    </w:p>
    <w:p w:rsidR="00FA220B" w:rsidRDefault="00FA220B" w:rsidP="00FA220B">
      <w:pPr>
        <w:ind w:firstLine="709"/>
        <w:jc w:val="both"/>
      </w:pPr>
      <w:r>
        <w:t xml:space="preserve">  (b) Gnkur.Bşk.lığının 15 Nisan 1998 gün ve HRK.: 3570-027-98/İGHD.Hrk.ş.(313) </w:t>
      </w:r>
    </w:p>
    <w:p w:rsidR="00FA220B" w:rsidRDefault="00FA220B" w:rsidP="00FA220B">
      <w:pPr>
        <w:ind w:firstLine="709"/>
        <w:jc w:val="both"/>
      </w:pPr>
      <w:r>
        <w:t xml:space="preserve">       sayılı emri</w:t>
      </w:r>
    </w:p>
    <w:p w:rsidR="00FA220B" w:rsidRDefault="00FA220B" w:rsidP="00FA220B">
      <w:pPr>
        <w:ind w:firstLine="709"/>
        <w:jc w:val="both"/>
      </w:pPr>
    </w:p>
    <w:p w:rsidR="00FA220B" w:rsidRDefault="00FA220B" w:rsidP="00FA220B">
      <w:pPr>
        <w:ind w:firstLine="709"/>
        <w:jc w:val="both"/>
      </w:pPr>
      <w:r>
        <w:t>1.KONU</w:t>
      </w:r>
      <w:r>
        <w:tab/>
        <w:t>:</w:t>
      </w:r>
    </w:p>
    <w:p w:rsidR="00FA220B" w:rsidRDefault="00FA220B" w:rsidP="00FA220B">
      <w:pPr>
        <w:ind w:firstLine="709"/>
        <w:jc w:val="both"/>
      </w:pPr>
      <w:r>
        <w:t>TSK.’nın başarılı bir operasyonu ile yakalanan üst düzey teröristlerden biri olan Şemdin SAKIK’ın sorgulanması sonucu alınan ifadelerin psikolojik harekat ve basın uygulamamarı açısından değerlendirilmesi maksadıyla; ilgi(a) emirle çalışma grubu teşkil edilmiş ve bu grup tarafından uygulama zamanlarını ihtiva eden bir eylem planı hazırlanmıştır.</w:t>
      </w:r>
    </w:p>
    <w:p w:rsidR="00FA220B" w:rsidRDefault="00FA220B" w:rsidP="00FA220B">
      <w:pPr>
        <w:ind w:firstLine="709"/>
        <w:jc w:val="both"/>
      </w:pPr>
    </w:p>
    <w:p w:rsidR="00FA220B" w:rsidRDefault="00FA220B" w:rsidP="00FA220B">
      <w:pPr>
        <w:ind w:firstLine="709"/>
        <w:jc w:val="both"/>
      </w:pPr>
      <w:r>
        <w:t>2.ÖNCESİ</w:t>
      </w:r>
      <w:r>
        <w:tab/>
        <w:t>:</w:t>
      </w:r>
    </w:p>
    <w:p w:rsidR="00FA220B" w:rsidRDefault="00FA220B" w:rsidP="00FA220B">
      <w:pPr>
        <w:ind w:firstLine="709"/>
        <w:jc w:val="both"/>
      </w:pPr>
      <w:r>
        <w:t>Bölücü Terör Örgütü PKK’nın çökertilmesi için gerekli bilgilerin elde edilmesi ve sorgulamanın yönlendirilmesi maksadıyla; Bölücü Terör Örgütü PKK’nın çökertilmesi için sorgunun yönlendirilmesi, TSK’nın  ve Özel Kuv.K.lığının başarısının iç ve dış kamuoyuna yansıtılması ve PKK’nın dağılma süreci esnasında örgüte alternatif olabilecek  VEJİN ve KAWA gibi örgütlerin, legal veya illegal siyasi oluşumların eylem safhasında çökertilmesi maksatlarına yönelik olarak ilgi (b) direktif yayınlanmış ve bu direktif sorgulama esnasında uygulamaya başlanmıştır.</w:t>
      </w:r>
    </w:p>
    <w:p w:rsidR="00FA220B" w:rsidRDefault="00FA220B" w:rsidP="00FA220B">
      <w:pPr>
        <w:ind w:firstLine="709"/>
        <w:jc w:val="both"/>
      </w:pPr>
    </w:p>
    <w:p w:rsidR="00FA220B" w:rsidRDefault="00FA220B" w:rsidP="00FA220B">
      <w:pPr>
        <w:ind w:firstLine="709"/>
        <w:jc w:val="both"/>
      </w:pPr>
      <w:r>
        <w:t>3.İNCELEME</w:t>
      </w:r>
      <w:r>
        <w:tab/>
        <w:t>:</w:t>
      </w:r>
    </w:p>
    <w:p w:rsidR="00FA220B" w:rsidRDefault="00FA220B" w:rsidP="00FA220B">
      <w:pPr>
        <w:ind w:firstLine="709"/>
        <w:jc w:val="both"/>
      </w:pPr>
      <w:r>
        <w:t>7 nci Kor.K.lığınca; hazırlanan özel sorgulama sonuçları incelenmiş ve genel esasları ihtiva eden bir değerlendirme yapılmıştır.Bu değerlendirmede;</w:t>
      </w:r>
    </w:p>
    <w:p w:rsidR="00FA220B" w:rsidRDefault="00FA220B" w:rsidP="00FA220B">
      <w:pPr>
        <w:ind w:firstLine="709"/>
        <w:jc w:val="both"/>
      </w:pPr>
      <w:r>
        <w:t>a.PKK terör örgütünün çeşitli basın ve yayın organlarında konu ile ilgil olarak yapacağı propagandanın etkisizleştirilmesi amacıyla yoğun propağanda icrasının,</w:t>
      </w:r>
    </w:p>
    <w:p w:rsidR="00FA220B" w:rsidRDefault="00FA220B" w:rsidP="00FA220B">
      <w:pPr>
        <w:ind w:firstLine="709"/>
        <w:jc w:val="both"/>
      </w:pPr>
      <w:r>
        <w:t>b.Çeşitli kurum/kuruluş, legal/illegal örgütlerin yapacağı propagandanın önlenmesi amacıyla; MED TV.’nin kapatılması için Dışişleri Bakanlığı tarafından gerekli argümanların hazırlanarak İngiltere nezdinde kullanılması ve ayrıca diğer ülkelerde uydu kiralanmasının önlenmesi için girişimlerde bulunulmasının,</w:t>
      </w:r>
    </w:p>
    <w:p w:rsidR="00FA220B" w:rsidRDefault="00FA220B" w:rsidP="00FA220B">
      <w:pPr>
        <w:ind w:firstLine="709"/>
        <w:jc w:val="both"/>
      </w:pPr>
      <w:r>
        <w:t>c.PKK terör örgütünün uyuşturucu trafiğinde rolünü ortaya koyan propagandaya devam edilmesini (uyuşturucu kaçakçılığının örgüte sileh ve malzeme temininde en etkin kaynak olduğu teması işlenerek),</w:t>
      </w:r>
    </w:p>
    <w:p w:rsidR="00FA220B" w:rsidRDefault="00FA220B" w:rsidP="00FA220B">
      <w:pPr>
        <w:ind w:firstLine="709"/>
        <w:jc w:val="both"/>
      </w:pPr>
      <w:r>
        <w:t>d.Bölücü Terör Örgütü lider kadrasunda Zeki Şemo (K) Şemdin SAKIK’ın örgütten ayrılması ve bilahare Türk Silahlı Kuvvetleri tarafından yakalanmasının, örgütün özellikle taban ve orta kadrosunda olumsuzluklar yaratacağının,</w:t>
      </w:r>
    </w:p>
    <w:p w:rsidR="00FA220B" w:rsidRDefault="00FA220B" w:rsidP="00FA220B">
      <w:pPr>
        <w:ind w:firstLine="709"/>
        <w:jc w:val="both"/>
      </w:pPr>
      <w:r>
        <w:t>e.İfade de adı geçen kişilerin, örgüt ilişkilerinin, bölgesel değerlendirmelerin çok yeni ve çarpıcı bilgileri ihtiva etmediğini, ancak Türkiye’de demokratik ortamdan istifaed ederek Bölücü Terör Örgütünün uzantısı olarak faaliyet gösteren siyasilerin, gazetecilerin, HADEP ve İnsan Hakları Derneği gibi kuruluşları hakkında elde edilen bilgilere önce kamuoyu oluşturulmasının ve müteakiben yasal sürecin başlatılmasının,</w:t>
      </w:r>
    </w:p>
    <w:p w:rsidR="00FA220B" w:rsidRDefault="00FA220B" w:rsidP="00FA220B">
      <w:pPr>
        <w:ind w:firstLine="709"/>
        <w:jc w:val="both"/>
      </w:pPr>
      <w:r>
        <w:lastRenderedPageBreak/>
        <w:t>f.Olaf Palme’nin PKK tarafından öldürülmüş olduğu iddiasının ayrıntılandırılarak Dünya kamuoyunda kullanılabilecek nitelikte önemli bir bilgi olduğunun,</w:t>
      </w:r>
    </w:p>
    <w:p w:rsidR="00FA220B" w:rsidRDefault="00FA220B" w:rsidP="00FA220B">
      <w:pPr>
        <w:ind w:firstLine="709"/>
        <w:jc w:val="both"/>
      </w:pPr>
      <w:r>
        <w:t>g.Bölücü Terör Örgütü ile bütünleşen ve her türlü desteği veren Suriye ile bu ülke vasıtasıyla örgüt ile irtibatını devam ettiren Yunanistan hakkında yeni elde edilen bilgilerin Dışişleri Bakanlığına aktarılarak uluslararası temaslarda kullanılmasının,</w:t>
      </w:r>
    </w:p>
    <w:p w:rsidR="00FA220B" w:rsidRDefault="00FA220B" w:rsidP="00FA220B">
      <w:pPr>
        <w:ind w:firstLine="709"/>
        <w:jc w:val="both"/>
      </w:pPr>
      <w:r>
        <w:t>h.Bu kapsamda yürütülecek yasal faaliyetlerin ve özellikle mahkeme safhasında yargılanmanın, kamu güveniliği, kamu düzeni, şahsın güvenliği ve yukarıda belirtilen maksatların tahakkuku için;</w:t>
      </w:r>
    </w:p>
    <w:p w:rsidR="00FA220B" w:rsidRDefault="00FA220B" w:rsidP="00FA220B">
      <w:pPr>
        <w:ind w:firstLine="709"/>
        <w:jc w:val="both"/>
      </w:pPr>
    </w:p>
    <w:p w:rsidR="00FA220B" w:rsidRDefault="00FA220B" w:rsidP="00FA220B">
      <w:pPr>
        <w:ind w:firstLine="709"/>
        <w:jc w:val="both"/>
      </w:pPr>
      <w:r>
        <w:rPr>
          <w:b/>
        </w:rPr>
        <w:t>(1)</w:t>
      </w:r>
      <w:r>
        <w:t xml:space="preserve"> Duruşmaların </w:t>
      </w:r>
      <w:r>
        <w:rPr>
          <w:b/>
        </w:rPr>
        <w:t>“GİZLİ”</w:t>
      </w:r>
      <w:r>
        <w:t xml:space="preserve"> yapılmasının,</w:t>
      </w:r>
    </w:p>
    <w:p w:rsidR="00FA220B" w:rsidRDefault="00FA220B" w:rsidP="00FA220B">
      <w:pPr>
        <w:ind w:firstLine="709"/>
        <w:jc w:val="both"/>
      </w:pPr>
      <w:r>
        <w:rPr>
          <w:b/>
        </w:rPr>
        <w:t xml:space="preserve">(2) </w:t>
      </w:r>
      <w:r>
        <w:t>Şahsın,yargılanma süresince diğer tutuklulardan ayrı bir bölümde tecrit edilmiş olarak muhafazasının uygun olacağı değerlendirilmektedir.</w:t>
      </w:r>
    </w:p>
    <w:p w:rsidR="00FA220B" w:rsidRDefault="00FA220B" w:rsidP="00FA220B">
      <w:pPr>
        <w:ind w:firstLine="709"/>
        <w:jc w:val="both"/>
      </w:pPr>
    </w:p>
    <w:p w:rsidR="00FA220B" w:rsidRDefault="00FA220B" w:rsidP="00FA220B">
      <w:pPr>
        <w:ind w:firstLine="709"/>
        <w:jc w:val="both"/>
      </w:pPr>
      <w:r>
        <w:t>4. SONUÇ VE TEKLİFLER</w:t>
      </w:r>
      <w:r>
        <w:tab/>
        <w:t>:</w:t>
      </w:r>
    </w:p>
    <w:p w:rsidR="00FA220B" w:rsidRDefault="00FA220B" w:rsidP="00FA220B">
      <w:pPr>
        <w:ind w:firstLine="709"/>
        <w:jc w:val="both"/>
      </w:pPr>
    </w:p>
    <w:p w:rsidR="00FA220B" w:rsidRDefault="00FA220B" w:rsidP="00FA220B">
      <w:pPr>
        <w:ind w:firstLine="709"/>
        <w:jc w:val="both"/>
        <w:rPr>
          <w:b/>
        </w:rPr>
      </w:pPr>
      <w:r>
        <w:rPr>
          <w:b/>
        </w:rPr>
        <w:t>a. Sonuç</w:t>
      </w:r>
      <w:r>
        <w:rPr>
          <w:b/>
        </w:rPr>
        <w:tab/>
        <w:t>:</w:t>
      </w:r>
    </w:p>
    <w:p w:rsidR="00FA220B" w:rsidRDefault="00FA220B" w:rsidP="00FA220B">
      <w:pPr>
        <w:ind w:firstLine="709"/>
        <w:jc w:val="both"/>
      </w:pPr>
      <w:r>
        <w:t>İlk sorgu sonuçlarının, iç kamuoyuna yönelik faaliyetlerin, iç ve dış kamuoyuna yönelik faaliyetlerin, yurt dışı bağlantılar ve sanığın (Şemdin SAKIK) basına çıkarılması safhalarını ihtiva edecek şekilde hazırlanan Güçlü Eylem Planının G günü (24 Nisan 1998) emirle icraya başlanılmasının uygun olacağı kıymetlendirilmektedir.</w:t>
      </w:r>
    </w:p>
    <w:p w:rsidR="00FA220B" w:rsidRDefault="00FA220B" w:rsidP="00FA220B">
      <w:pPr>
        <w:ind w:firstLine="709"/>
      </w:pPr>
    </w:p>
    <w:p w:rsidR="00FA220B" w:rsidRDefault="00FA220B" w:rsidP="00FA220B">
      <w:pPr>
        <w:ind w:firstLine="709"/>
        <w:rPr>
          <w:b/>
        </w:rPr>
      </w:pPr>
      <w:r>
        <w:rPr>
          <w:b/>
        </w:rPr>
        <w:t>b. Teklifler</w:t>
      </w:r>
      <w:r>
        <w:rPr>
          <w:b/>
        </w:rPr>
        <w:tab/>
        <w:t>:</w:t>
      </w:r>
    </w:p>
    <w:p w:rsidR="00FA220B" w:rsidRDefault="00FA220B" w:rsidP="00FA220B">
      <w:pPr>
        <w:ind w:firstLine="709"/>
        <w:jc w:val="both"/>
      </w:pPr>
      <w:r>
        <w:rPr>
          <w:b/>
        </w:rPr>
        <w:t>Güçlü Eylem Planı’</w:t>
      </w:r>
      <w:r>
        <w:t>nın Faaliyet Takviminde belirtilen zaman ve esaslar doğrultusunda gecikmeksizin icrasına başlanılmasının uygun olacağı değerlendirilmektedir şeklinde yazılı olduğu,</w:t>
      </w:r>
    </w:p>
    <w:p w:rsidR="00FA220B" w:rsidRDefault="00FA220B" w:rsidP="00FA220B">
      <w:pPr>
        <w:ind w:firstLine="709"/>
        <w:jc w:val="both"/>
      </w:pPr>
      <w:r>
        <w:rPr>
          <w:b/>
          <w:u w:val="single"/>
        </w:rPr>
        <w:t>Şüpheli sıfatıyla ifadesi alınan Recep DURLANIK özetle;</w:t>
      </w:r>
      <w:r>
        <w:t xml:space="preserve"> BÇG de sivil memur olarak çalıştığını, yukarıda belirtilen Andıç başlıklı belgeyi amirlerinin vermiş olduğu emir doğrultusunda yazarak hazırladığını, içerik olarak belge hazırlamadığını belirtmiştir.  </w:t>
      </w:r>
    </w:p>
    <w:p w:rsidR="00FA220B" w:rsidRDefault="00FA220B" w:rsidP="00FA220B">
      <w:pPr>
        <w:ind w:firstLine="709"/>
        <w:rPr>
          <w:i/>
          <w:u w:val="single"/>
        </w:rPr>
      </w:pPr>
    </w:p>
    <w:p w:rsidR="00FA220B" w:rsidRDefault="00FA220B" w:rsidP="00FA220B">
      <w:pPr>
        <w:jc w:val="center"/>
        <w:rPr>
          <w:b/>
          <w:u w:val="single"/>
        </w:rPr>
      </w:pPr>
      <w:r>
        <w:rPr>
          <w:b/>
          <w:u w:val="single"/>
        </w:rPr>
        <w:t>ANDIÇ:GÜÇLÜ EYLEM PLANI</w:t>
      </w:r>
    </w:p>
    <w:p w:rsidR="00FA220B" w:rsidRDefault="00FA220B" w:rsidP="00FA220B">
      <w:pPr>
        <w:jc w:val="center"/>
      </w:pPr>
    </w:p>
    <w:p w:rsidR="00FA220B" w:rsidRDefault="00FA220B" w:rsidP="00FA220B">
      <w:pPr>
        <w:ind w:firstLine="709"/>
        <w:jc w:val="both"/>
        <w:rPr>
          <w:b/>
        </w:rPr>
      </w:pPr>
      <w:r>
        <w:rPr>
          <w:b/>
        </w:rPr>
        <w:t>Genelkurmay Antetli Cd Den Elde Edilen Belge</w:t>
      </w:r>
    </w:p>
    <w:p w:rsidR="00FA220B" w:rsidRDefault="00FA220B" w:rsidP="00FA220B">
      <w:pPr>
        <w:ind w:firstLine="709"/>
        <w:jc w:val="both"/>
      </w:pPr>
      <w:r>
        <w:rPr>
          <w:b/>
        </w:rPr>
        <w:t>GÜÇLÜ EYLEM PLANI</w:t>
      </w:r>
      <w:r>
        <w:t xml:space="preserve">  başlıklı Gizli,12 sayfadan oluşan, faaliyetler, maksatlar, kullanılacak yöntemler, icra edecek makamlar, koordine edilecek makamlar, icra zamanları başlıklarından oluşan belgede (9.Kls.S:322-333)</w:t>
      </w:r>
    </w:p>
    <w:p w:rsidR="00FA220B" w:rsidRDefault="00FA220B" w:rsidP="00FA220B">
      <w:pPr>
        <w:ind w:firstLine="709"/>
      </w:pPr>
      <w:r>
        <w:lastRenderedPageBreak/>
        <w:t xml:space="preserve">Sırasıyla; </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jc w:val="both"/>
        <w:rPr>
          <w:b/>
        </w:rPr>
      </w:pPr>
      <w:r>
        <w:rPr>
          <w:b/>
        </w:rPr>
        <w:t>1.</w:t>
      </w:r>
      <w:r>
        <w:t xml:space="preserve"> </w:t>
      </w:r>
      <w:r>
        <w:rPr>
          <w:b/>
        </w:rPr>
        <w:t>İÇ KAMU OYUNA YÖNELİK FAALİYETLER</w:t>
      </w:r>
    </w:p>
    <w:p w:rsidR="00FA220B" w:rsidRDefault="00FA220B" w:rsidP="00FA220B">
      <w:pPr>
        <w:ind w:firstLine="709"/>
        <w:jc w:val="both"/>
        <w:rPr>
          <w:b/>
        </w:rPr>
      </w:pPr>
      <w:r>
        <w:rPr>
          <w:b/>
        </w:rPr>
        <w:t>Maksat başlığı adı altında,</w:t>
      </w:r>
    </w:p>
    <w:p w:rsidR="00FA220B" w:rsidRDefault="00FA220B" w:rsidP="00FA220B">
      <w:pPr>
        <w:ind w:firstLine="709"/>
        <w:jc w:val="both"/>
      </w:pPr>
      <w:r>
        <w:t>Elde edilen bilgilerden istifade edilerek</w:t>
      </w:r>
    </w:p>
    <w:p w:rsidR="00FA220B" w:rsidRDefault="00FA220B" w:rsidP="00FA220B">
      <w:pPr>
        <w:ind w:firstLine="709"/>
        <w:jc w:val="both"/>
      </w:pPr>
      <w:r>
        <w:t xml:space="preserve">-Yurt içinde örgütle bağlantılı, siyasiler, gazeteciler, işadamları, parti ve derneklerin deşifre edilmesi suretiyle örgüte sağladıkları destek ve vatan hainliklerinin sergilenmesi, </w:t>
      </w:r>
    </w:p>
    <w:p w:rsidR="00FA220B" w:rsidRDefault="00FA220B" w:rsidP="00FA220B">
      <w:pPr>
        <w:ind w:firstLine="709"/>
        <w:jc w:val="both"/>
      </w:pPr>
      <w:r>
        <w:t>-Bu kişiler ve dernekler hakkında bilgi ve belgelerin ordtaya konulması suretiyle yasal işlemlerin başlatılmasıdır.</w:t>
      </w:r>
    </w:p>
    <w:p w:rsidR="00FA220B" w:rsidRDefault="00FA220B" w:rsidP="00FA220B">
      <w:pPr>
        <w:ind w:firstLine="709"/>
      </w:pPr>
    </w:p>
    <w:p w:rsidR="00FA220B" w:rsidRDefault="00FA220B" w:rsidP="00FA220B">
      <w:pPr>
        <w:ind w:firstLine="709"/>
        <w:rPr>
          <w:b/>
        </w:rPr>
      </w:pPr>
      <w:r>
        <w:rPr>
          <w:b/>
        </w:rPr>
        <w:t>Faaliyet başlığı adı altında,</w:t>
      </w:r>
    </w:p>
    <w:p w:rsidR="00FA220B" w:rsidRDefault="00FA220B" w:rsidP="00FA220B">
      <w:pPr>
        <w:ind w:firstLine="709"/>
        <w:jc w:val="both"/>
      </w:pPr>
      <w:r>
        <w:t>A.ÖRGÜTÜN YAPISI VE İŞLEYİŞİ HAKKINDA BİLGİLERİN KAMUOYUNA AKTARILMASI</w:t>
      </w:r>
    </w:p>
    <w:p w:rsidR="00FA220B" w:rsidRDefault="00FA220B" w:rsidP="00FA220B">
      <w:pPr>
        <w:ind w:firstLine="709"/>
        <w:jc w:val="both"/>
        <w:rPr>
          <w:b/>
        </w:rPr>
      </w:pPr>
      <w:r>
        <w:rPr>
          <w:b/>
        </w:rPr>
        <w:t>Maksat başlığı adı altında,</w:t>
      </w:r>
    </w:p>
    <w:p w:rsidR="00FA220B" w:rsidRDefault="00FA220B" w:rsidP="00FA220B">
      <w:pPr>
        <w:ind w:firstLine="709"/>
        <w:jc w:val="both"/>
      </w:pPr>
      <w:r>
        <w:t xml:space="preserve">-Şemdin Sakık’ın örgüt’ün yapı ve işleyişi, eylemleri hakkında belge ve delillere sahip olduğunu kamuoyuna yansıtmak suretiyle inandırıcılığını ve güvenini sağlamak, </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-Yapılan, katliamlar ve kanlı eylemlerin, günahsız kişilere yöneltilen faaliyetlerin tamamen terörist başı tarafından emredildiği ve her eylemden haberdar olduğunu içeren bir bilgi notu hazırlanması,</w:t>
      </w:r>
    </w:p>
    <w:p w:rsidR="00FA220B" w:rsidRDefault="00FA220B" w:rsidP="00FA220B">
      <w:pPr>
        <w:ind w:firstLine="709"/>
        <w:jc w:val="both"/>
      </w:pPr>
      <w:r>
        <w:t>-Bir merkez, komite üyesinin örgüt içinde bilmesi ve yapması gereken görevlerle ilgili bilgi notunun hazırlanması,</w:t>
      </w:r>
    </w:p>
    <w:p w:rsidR="00FA220B" w:rsidRDefault="00FA220B" w:rsidP="00FA220B">
      <w:pPr>
        <w:ind w:firstLine="709"/>
        <w:jc w:val="both"/>
        <w:rPr>
          <w:b/>
        </w:rPr>
      </w:pPr>
      <w:r>
        <w:rPr>
          <w:b/>
        </w:rPr>
        <w:t>İcra edecek makam olarak Genelkurmay Hrk Bşk.lığı gösterildiği,</w:t>
      </w:r>
    </w:p>
    <w:p w:rsidR="00FA220B" w:rsidRDefault="00FA220B" w:rsidP="00FA220B">
      <w:pPr>
        <w:ind w:firstLine="709"/>
        <w:jc w:val="both"/>
        <w:rPr>
          <w:b/>
        </w:rPr>
      </w:pPr>
      <w:r>
        <w:rPr>
          <w:b/>
        </w:rPr>
        <w:t>Koordine edilecek makam olarak Genelkurmay İsth.Bşk.lığı gösterildiği,</w:t>
      </w:r>
    </w:p>
    <w:p w:rsidR="00FA220B" w:rsidRDefault="00FA220B" w:rsidP="00FA220B">
      <w:pPr>
        <w:ind w:firstLine="709"/>
        <w:jc w:val="both"/>
        <w:rPr>
          <w:b/>
        </w:rPr>
      </w:pPr>
      <w:r>
        <w:rPr>
          <w:b/>
        </w:rPr>
        <w:t>İcra zamanı olarak 23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 xml:space="preserve"> -Sakık’ın ifade ettiği veya bildiğini belirttiği belge ve diğer delillerin açıklığa kavuşturulması, elde edilmesi ve GNKUR. BAŞ.LIĞINA intikalinin sağlanması</w:t>
      </w:r>
    </w:p>
    <w:p w:rsidR="00FA220B" w:rsidRDefault="00FA220B" w:rsidP="00FA220B">
      <w:pPr>
        <w:ind w:firstLine="709"/>
        <w:jc w:val="both"/>
        <w:rPr>
          <w:b/>
        </w:rPr>
      </w:pPr>
      <w:r>
        <w:rPr>
          <w:b/>
        </w:rPr>
        <w:t>İcra edecek makam olarak  İSTH.BŞK.LIĞI gösterildiği,</w:t>
      </w:r>
    </w:p>
    <w:p w:rsidR="00FA220B" w:rsidRDefault="00FA220B" w:rsidP="00FA220B">
      <w:pPr>
        <w:ind w:firstLine="709"/>
        <w:jc w:val="both"/>
        <w:rPr>
          <w:b/>
        </w:rPr>
      </w:pPr>
      <w:r>
        <w:rPr>
          <w:b/>
        </w:rPr>
        <w:t>Koordine edilecek makam olarak K.K.K.LIĞI gösterildiği,</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 xml:space="preserve">Hazırlanan bilgi notunun yazılı ve görsel basına atarılması, </w:t>
      </w:r>
    </w:p>
    <w:p w:rsidR="00FA220B" w:rsidRDefault="00FA220B" w:rsidP="00FA220B">
      <w:pPr>
        <w:ind w:firstLine="709"/>
        <w:jc w:val="both"/>
        <w:rPr>
          <w:b/>
        </w:rPr>
      </w:pPr>
      <w:r>
        <w:rPr>
          <w:b/>
        </w:rPr>
        <w:lastRenderedPageBreak/>
        <w:t>İcra edecek makam olarak GENSEK gösterildiği,</w:t>
      </w:r>
    </w:p>
    <w:p w:rsidR="00FA220B" w:rsidRDefault="00FA220B" w:rsidP="00FA220B">
      <w:pPr>
        <w:ind w:firstLine="709"/>
        <w:jc w:val="both"/>
        <w:rPr>
          <w:b/>
        </w:rPr>
      </w:pPr>
      <w:r>
        <w:rPr>
          <w:b/>
        </w:rPr>
        <w:t>Koordine edilecek makam olarak HRK.BŞK.LIĞI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p>
    <w:p w:rsidR="00FA220B" w:rsidRDefault="00FA220B" w:rsidP="00FA220B">
      <w:pPr>
        <w:ind w:firstLine="709"/>
        <w:jc w:val="both"/>
        <w:rPr>
          <w:b/>
        </w:rPr>
      </w:pPr>
      <w:r>
        <w:rPr>
          <w:b/>
        </w:rPr>
        <w:t>Faaliyet başlığı adı altında,</w:t>
      </w:r>
    </w:p>
    <w:p w:rsidR="00FA220B" w:rsidRDefault="00FA220B" w:rsidP="00FA220B">
      <w:pPr>
        <w:ind w:firstLine="709"/>
        <w:jc w:val="both"/>
        <w:rPr>
          <w:b/>
        </w:rPr>
      </w:pPr>
      <w:r>
        <w:rPr>
          <w:b/>
        </w:rPr>
        <w:t>B.SİYASİ PARTİLER VE DERNEKLER</w:t>
      </w:r>
    </w:p>
    <w:p w:rsidR="00FA220B" w:rsidRDefault="00FA220B" w:rsidP="00FA220B">
      <w:pPr>
        <w:ind w:firstLine="709"/>
        <w:jc w:val="both"/>
        <w:rPr>
          <w:b/>
          <w:u w:val="single"/>
        </w:rPr>
      </w:pPr>
      <w:r>
        <w:rPr>
          <w:b/>
          <w:u w:val="single"/>
        </w:rPr>
        <w:t xml:space="preserve"> (1) HADEP </w:t>
      </w:r>
    </w:p>
    <w:p w:rsidR="00FA220B" w:rsidRDefault="00FA220B" w:rsidP="00FA220B">
      <w:pPr>
        <w:ind w:firstLine="709"/>
        <w:jc w:val="both"/>
        <w:rPr>
          <w:b/>
        </w:rPr>
      </w:pPr>
      <w:r>
        <w:rPr>
          <w:b/>
        </w:rPr>
        <w:t>Maksat başlığı adı altında,</w:t>
      </w:r>
    </w:p>
    <w:p w:rsidR="00FA220B" w:rsidRDefault="00FA220B" w:rsidP="00FA220B">
      <w:pPr>
        <w:ind w:firstLine="709"/>
        <w:jc w:val="both"/>
      </w:pPr>
      <w:r>
        <w:t xml:space="preserve">Bu partilerin Türkiye’deki demokratik ortamdan istifade ederek, PKK’nın siyasi uzantısı olarak faaliyet gösterdiğini ortaya çıkarmak. </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jc w:val="both"/>
      </w:pPr>
      <w:r>
        <w:t>HADEP ile terörist örgüt arasında ihtilaf yaratacak ve bunu sürdürecek tarzda başlatılan faaliyete devam edilmesi,</w:t>
      </w:r>
    </w:p>
    <w:p w:rsidR="00FA220B" w:rsidRDefault="00FA220B" w:rsidP="00FA220B">
      <w:pPr>
        <w:pStyle w:val="ListeParagraf1"/>
        <w:numPr>
          <w:ilvl w:val="0"/>
          <w:numId w:val="5"/>
        </w:numPr>
        <w:ind w:left="0" w:firstLine="709"/>
        <w:jc w:val="both"/>
      </w:pPr>
      <w:r>
        <w:t>Leyla ZANA, Hatip DİCLE, Murat BOZLAK ile terörist başının şahsi temas kurduğu ve yabancı heyetler vasıtasıyla mesaj ilettiği,</w:t>
      </w:r>
    </w:p>
    <w:p w:rsidR="00FA220B" w:rsidRDefault="00FA220B" w:rsidP="00FA220B">
      <w:pPr>
        <w:pStyle w:val="ListeParagraf1"/>
        <w:numPr>
          <w:ilvl w:val="0"/>
          <w:numId w:val="5"/>
        </w:numPr>
        <w:ind w:left="0" w:firstLine="709"/>
        <w:jc w:val="both"/>
      </w:pPr>
      <w:r>
        <w:t>Bu partinin il ve ilçe teşkilatının örgüte eleman temin ettiği temalarını işleyen bilgi notunun hazırlanması</w:t>
      </w:r>
    </w:p>
    <w:p w:rsidR="00FA220B" w:rsidRDefault="00FA220B" w:rsidP="00FA220B">
      <w:pPr>
        <w:ind w:firstLine="709"/>
        <w:rPr>
          <w:b/>
        </w:rPr>
      </w:pPr>
      <w:r>
        <w:rPr>
          <w:b/>
        </w:rPr>
        <w:t>İcra edecek makam olarak HRK.BŞK.LIĞI gösterildiği,</w:t>
      </w:r>
    </w:p>
    <w:p w:rsidR="00FA220B" w:rsidRDefault="00FA220B" w:rsidP="00FA220B">
      <w:pPr>
        <w:ind w:firstLine="709"/>
        <w:rPr>
          <w:b/>
        </w:rPr>
      </w:pPr>
      <w:r>
        <w:rPr>
          <w:b/>
        </w:rPr>
        <w:t>Koordine edilecek makam olarak İSTH.BŞK.LIĞI GENSEK gösterildiği,</w:t>
      </w:r>
    </w:p>
    <w:p w:rsidR="00FA220B" w:rsidRDefault="00FA220B" w:rsidP="00FA220B">
      <w:pPr>
        <w:ind w:firstLine="709"/>
        <w:rPr>
          <w:b/>
        </w:rPr>
      </w:pPr>
      <w:r>
        <w:rPr>
          <w:b/>
        </w:rPr>
        <w:t>İcra zamanı olarak 23 Nisan 1998 tarihi belirtilmiştir.</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jc w:val="both"/>
      </w:pPr>
      <w:r>
        <w:t>J.GN.K.LIĞI, Mit  ve EMN.GN.MD.LÜĞÜNE HADEP-PKK işbirliğini ortaya çıkarmak yönelik istihbarat isteğinde bulunulması.</w:t>
      </w:r>
    </w:p>
    <w:p w:rsidR="00FA220B" w:rsidRDefault="00FA220B" w:rsidP="00FA220B">
      <w:pPr>
        <w:ind w:firstLine="709"/>
        <w:jc w:val="both"/>
        <w:rPr>
          <w:b/>
        </w:rPr>
      </w:pPr>
      <w:r>
        <w:rPr>
          <w:b/>
        </w:rPr>
        <w:t>İcra edecek makam olarak İSTH.BŞK.LIĞI gösterildiği,</w:t>
      </w:r>
    </w:p>
    <w:p w:rsidR="00FA220B" w:rsidRDefault="00FA220B" w:rsidP="00FA220B">
      <w:pPr>
        <w:ind w:firstLine="709"/>
        <w:jc w:val="both"/>
        <w:rPr>
          <w:b/>
        </w:rPr>
      </w:pPr>
      <w:r>
        <w:rPr>
          <w:b/>
        </w:rPr>
        <w:t>Koordine edilecek makam olarak K.K.K.LIĞI GENSEK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numPr>
          <w:ilvl w:val="0"/>
          <w:numId w:val="5"/>
        </w:numPr>
        <w:ind w:left="0" w:firstLine="709"/>
        <w:jc w:val="both"/>
      </w:pPr>
      <w:r>
        <w:t>Etkin köşe yazarlarından seçilen birine ifadeden HADEP’le ilgili bilgilerin aktarılması,</w:t>
      </w:r>
    </w:p>
    <w:p w:rsidR="00FA220B" w:rsidRDefault="00FA220B" w:rsidP="00FA220B">
      <w:pPr>
        <w:pStyle w:val="ListeParagraf1"/>
        <w:numPr>
          <w:ilvl w:val="0"/>
          <w:numId w:val="5"/>
        </w:numPr>
        <w:ind w:left="0" w:firstLine="709"/>
        <w:jc w:val="both"/>
      </w:pPr>
      <w:r>
        <w:t>Televizyonda HADEP ve geçmişi ile ilgili haber programların yayınlanmasının sağlanması.</w:t>
      </w:r>
    </w:p>
    <w:p w:rsidR="00FA220B" w:rsidRDefault="00FA220B" w:rsidP="00FA220B">
      <w:pPr>
        <w:ind w:firstLine="709"/>
        <w:jc w:val="both"/>
        <w:rPr>
          <w:b/>
        </w:rPr>
      </w:pPr>
      <w:r>
        <w:rPr>
          <w:b/>
        </w:rPr>
        <w:t>İcra edecek makam olarak GENSEK gösterildiği,</w:t>
      </w:r>
    </w:p>
    <w:p w:rsidR="00FA220B" w:rsidRDefault="00FA220B" w:rsidP="00FA220B">
      <w:pPr>
        <w:ind w:firstLine="709"/>
        <w:jc w:val="both"/>
        <w:rPr>
          <w:b/>
        </w:rPr>
      </w:pPr>
      <w:r>
        <w:rPr>
          <w:b/>
        </w:rPr>
        <w:t>Koordine edilecek makam olarak HRK.BŞK.LIĞI, İSTH.BŞK.LIĞI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r>
        <w:rPr>
          <w:b/>
        </w:rPr>
        <w:lastRenderedPageBreak/>
        <w:t>Kullanılacak yöntem başlığı adı altında,</w:t>
      </w:r>
    </w:p>
    <w:p w:rsidR="00FA220B" w:rsidRDefault="00FA220B" w:rsidP="00FA220B">
      <w:pPr>
        <w:pStyle w:val="ListeParagraf1"/>
        <w:numPr>
          <w:ilvl w:val="0"/>
          <w:numId w:val="5"/>
        </w:numPr>
        <w:ind w:left="0" w:firstLine="709"/>
        <w:jc w:val="both"/>
      </w:pPr>
      <w:r>
        <w:t>Yargıtay Cumhuriyet Başsavcısı nezdinde girişimde bulunarak, 1999 yılında yapılması düşünülen genel ve yerel seçimlere bu partinin girmemesinin sağlanması,</w:t>
      </w:r>
    </w:p>
    <w:p w:rsidR="00FA220B" w:rsidRDefault="00FA220B" w:rsidP="00FA220B">
      <w:pPr>
        <w:pStyle w:val="ListeParagraf1"/>
        <w:numPr>
          <w:ilvl w:val="0"/>
          <w:numId w:val="5"/>
        </w:numPr>
        <w:ind w:left="0" w:firstLine="709"/>
        <w:jc w:val="both"/>
      </w:pPr>
      <w:r>
        <w:t>Yargıtay Cumhuriyet Başsavcısına gerekli bilgi ve belgelerin gönderilmesi.</w:t>
      </w:r>
    </w:p>
    <w:p w:rsidR="00FA220B" w:rsidRDefault="00FA220B" w:rsidP="00FA220B">
      <w:pPr>
        <w:ind w:firstLine="709"/>
        <w:rPr>
          <w:b/>
        </w:rPr>
      </w:pPr>
      <w:r>
        <w:rPr>
          <w:b/>
        </w:rPr>
        <w:t>İcra edecek makam olarak ADLİ MÜŞAVİR gösterildiği,</w:t>
      </w:r>
    </w:p>
    <w:p w:rsidR="00FA220B" w:rsidRDefault="00FA220B" w:rsidP="00FA220B">
      <w:pPr>
        <w:ind w:firstLine="709"/>
        <w:rPr>
          <w:b/>
        </w:rPr>
      </w:pPr>
      <w:r>
        <w:rPr>
          <w:b/>
        </w:rPr>
        <w:t>Koordine edilecek makam olarak HRK.BŞK.LIĞI, İSTH.BŞK.LIĞI gösterildiği,</w:t>
      </w:r>
    </w:p>
    <w:p w:rsidR="00FA220B" w:rsidRDefault="00FA220B" w:rsidP="00FA220B">
      <w:pPr>
        <w:ind w:firstLine="709"/>
        <w:rPr>
          <w:b/>
        </w:rPr>
      </w:pPr>
      <w:r>
        <w:rPr>
          <w:b/>
        </w:rPr>
        <w:t>İcra zamanı olarak 24 Nisan 1998’den itibaren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rPr>
          <w:b/>
        </w:rPr>
      </w:pPr>
      <w:r>
        <w:rPr>
          <w:b/>
        </w:rPr>
        <w:t>2</w:t>
      </w:r>
      <w:r>
        <w:rPr>
          <w:b/>
          <w:u w:val="single"/>
        </w:rPr>
        <w:t>. İNSAN HAKLARI DERNEĞİ(İHD</w:t>
      </w:r>
      <w:r>
        <w:rPr>
          <w:b/>
        </w:rPr>
        <w:t>)</w:t>
      </w:r>
    </w:p>
    <w:p w:rsidR="00FA220B" w:rsidRDefault="00FA220B" w:rsidP="00FA220B">
      <w:pPr>
        <w:ind w:firstLine="709"/>
        <w:rPr>
          <w:b/>
        </w:rPr>
      </w:pPr>
      <w:r>
        <w:rPr>
          <w:b/>
        </w:rPr>
        <w:t>Maksat başlığı adı altında,</w:t>
      </w:r>
    </w:p>
    <w:p w:rsidR="00FA220B" w:rsidRDefault="00FA220B" w:rsidP="00FA220B">
      <w:pPr>
        <w:ind w:firstLine="709"/>
      </w:pPr>
      <w:r>
        <w:t xml:space="preserve">Bu derneğin PKK güdümünde olduğu konusunu ortaya koyarak, sağladığı desteği açıklamak ve kapatılmasını sağlamak. </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PSK.HRK.D.BŞK.LIĞINCA;</w:t>
      </w:r>
    </w:p>
    <w:p w:rsidR="00FA220B" w:rsidRDefault="00FA220B" w:rsidP="00FA220B">
      <w:pPr>
        <w:pStyle w:val="ListeParagraf1"/>
        <w:numPr>
          <w:ilvl w:val="0"/>
          <w:numId w:val="5"/>
        </w:numPr>
        <w:ind w:left="0" w:firstLine="709"/>
        <w:jc w:val="both"/>
      </w:pPr>
      <w:r>
        <w:t>Elde edilen bilgilerin uygun bir şekilde düzenlenerek basına verilecek bilgi notu şekline getirilmesi,</w:t>
      </w:r>
    </w:p>
    <w:p w:rsidR="00FA220B" w:rsidRDefault="00FA220B" w:rsidP="00FA220B">
      <w:pPr>
        <w:pStyle w:val="ListeParagraf1"/>
        <w:numPr>
          <w:ilvl w:val="0"/>
          <w:numId w:val="5"/>
        </w:numPr>
        <w:ind w:left="0" w:firstLine="709"/>
        <w:jc w:val="both"/>
      </w:pPr>
      <w:r>
        <w:t>İHD.BŞK. Akın Birdal ve İHD. Hakkında bilgi notunun hazırlanması.</w:t>
      </w:r>
    </w:p>
    <w:p w:rsidR="00FA220B" w:rsidRDefault="00FA220B" w:rsidP="00FA220B">
      <w:pPr>
        <w:pStyle w:val="ListeParagraf1"/>
        <w:numPr>
          <w:ilvl w:val="0"/>
          <w:numId w:val="5"/>
        </w:numPr>
        <w:ind w:left="0" w:firstLine="709"/>
        <w:jc w:val="both"/>
      </w:pPr>
    </w:p>
    <w:p w:rsidR="00FA220B" w:rsidRDefault="00FA220B" w:rsidP="00FA220B">
      <w:pPr>
        <w:ind w:firstLine="709"/>
        <w:jc w:val="both"/>
        <w:rPr>
          <w:b/>
        </w:rPr>
      </w:pPr>
      <w:r>
        <w:rPr>
          <w:b/>
        </w:rPr>
        <w:t>İcra edecek makam olarak HRK.BŞK.LIĞI gösterildiği,</w:t>
      </w:r>
    </w:p>
    <w:p w:rsidR="00FA220B" w:rsidRDefault="00FA220B" w:rsidP="00FA220B">
      <w:pPr>
        <w:ind w:firstLine="709"/>
        <w:jc w:val="both"/>
        <w:rPr>
          <w:b/>
        </w:rPr>
      </w:pPr>
      <w:r>
        <w:rPr>
          <w:b/>
        </w:rPr>
        <w:t>Koordine edilecek makam olarak GENSEK. gösterildiği,</w:t>
      </w:r>
    </w:p>
    <w:p w:rsidR="00FA220B" w:rsidRDefault="00FA220B" w:rsidP="00FA220B">
      <w:pPr>
        <w:ind w:firstLine="709"/>
        <w:jc w:val="both"/>
        <w:rPr>
          <w:b/>
        </w:rPr>
      </w:pPr>
      <w:r>
        <w:rPr>
          <w:b/>
        </w:rPr>
        <w:t>İcra zamanı olarak 23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numPr>
          <w:ilvl w:val="0"/>
          <w:numId w:val="5"/>
        </w:numPr>
        <w:ind w:left="0" w:firstLine="709"/>
        <w:jc w:val="both"/>
      </w:pPr>
      <w:r>
        <w:t>J.GN.K.LIĞI, MİT ve EMN.GN.MD.NE İHD ve Akın Birdal’ın PKK ile işbirliği ortaya çıkarmaya yönelik istihbarat isteğinde bulunulması,</w:t>
      </w:r>
    </w:p>
    <w:p w:rsidR="00FA220B" w:rsidRDefault="00FA220B" w:rsidP="00FA220B">
      <w:pPr>
        <w:ind w:firstLine="709"/>
        <w:jc w:val="both"/>
        <w:rPr>
          <w:b/>
        </w:rPr>
      </w:pPr>
      <w:r>
        <w:rPr>
          <w:b/>
        </w:rPr>
        <w:t>İcra edecek makam olarak İSTH.BŞK.LIĞI gösterildiği,</w:t>
      </w:r>
    </w:p>
    <w:p w:rsidR="00FA220B" w:rsidRDefault="00FA220B" w:rsidP="00FA220B">
      <w:pPr>
        <w:ind w:firstLine="709"/>
        <w:rPr>
          <w:b/>
        </w:rPr>
      </w:pPr>
      <w:r>
        <w:rPr>
          <w:b/>
        </w:rPr>
        <w:t>Koordine edilecek makam olarak K.K.K.LIĞI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numPr>
          <w:ilvl w:val="0"/>
          <w:numId w:val="5"/>
        </w:numPr>
        <w:ind w:left="0" w:firstLine="709"/>
        <w:jc w:val="both"/>
      </w:pPr>
      <w:r>
        <w:t>Etkin köşe yazarlarından birine ve televizyonlarda İHD ve Akın BİRDAL ile ilgili bilgilerin aktarılması.</w:t>
      </w:r>
    </w:p>
    <w:p w:rsidR="00FA220B" w:rsidRDefault="00FA220B" w:rsidP="00FA220B">
      <w:pPr>
        <w:ind w:firstLine="709"/>
        <w:jc w:val="both"/>
        <w:rPr>
          <w:b/>
        </w:rPr>
      </w:pPr>
      <w:r>
        <w:rPr>
          <w:b/>
        </w:rPr>
        <w:t>İcra edecek makam olarak GENSEK gösterildiği,</w:t>
      </w:r>
    </w:p>
    <w:p w:rsidR="00FA220B" w:rsidRDefault="00FA220B" w:rsidP="00FA220B">
      <w:pPr>
        <w:ind w:firstLine="709"/>
        <w:jc w:val="both"/>
        <w:rPr>
          <w:b/>
        </w:rPr>
      </w:pPr>
      <w:r>
        <w:rPr>
          <w:b/>
        </w:rPr>
        <w:t>Koordine edilecek makam olarak HRK. BŞK.LIĞI, İSTH. BŞK.LIĞI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r>
        <w:rPr>
          <w:b/>
        </w:rPr>
        <w:lastRenderedPageBreak/>
        <w:t>Kullanılacak yöntem başlığı adı altında,</w:t>
      </w:r>
    </w:p>
    <w:p w:rsidR="00FA220B" w:rsidRDefault="00FA220B" w:rsidP="00FA220B">
      <w:pPr>
        <w:pStyle w:val="ListeParagraf1"/>
        <w:numPr>
          <w:ilvl w:val="0"/>
          <w:numId w:val="5"/>
        </w:numPr>
        <w:ind w:left="0" w:firstLine="709"/>
        <w:jc w:val="both"/>
      </w:pPr>
      <w:r>
        <w:t>İHD’nin kapatılması için dernekler Kanununa aykırı faaliyet gösterdiği konusunda İçişleri Bakanlığı nezdinde girişimler bulunulması,</w:t>
      </w:r>
    </w:p>
    <w:p w:rsidR="00FA220B" w:rsidRDefault="00FA220B" w:rsidP="00FA220B">
      <w:pPr>
        <w:ind w:firstLine="709"/>
        <w:jc w:val="both"/>
        <w:rPr>
          <w:b/>
        </w:rPr>
      </w:pPr>
      <w:r>
        <w:rPr>
          <w:b/>
        </w:rPr>
        <w:t>İcra edecek makam olarak ADLİ MÜŞAVİR gösterildiği,</w:t>
      </w:r>
    </w:p>
    <w:p w:rsidR="00FA220B" w:rsidRDefault="00FA220B" w:rsidP="00FA220B">
      <w:pPr>
        <w:ind w:firstLine="709"/>
        <w:jc w:val="both"/>
        <w:rPr>
          <w:b/>
        </w:rPr>
      </w:pPr>
      <w:r>
        <w:rPr>
          <w:b/>
        </w:rPr>
        <w:t>Koordine edilecek makam olarak İSTH. BŞK.LIĞI gösterildiği,</w:t>
      </w:r>
    </w:p>
    <w:p w:rsidR="00FA220B" w:rsidRDefault="00FA220B" w:rsidP="00FA220B">
      <w:pPr>
        <w:ind w:firstLine="709"/>
        <w:jc w:val="both"/>
        <w:rPr>
          <w:b/>
        </w:rPr>
      </w:pPr>
      <w:r>
        <w:rPr>
          <w:b/>
        </w:rPr>
        <w:t>İcra zamanı olarak 24 Nisan 1998’den itibaren olarak belirtilmiştir.</w:t>
      </w:r>
    </w:p>
    <w:p w:rsidR="00FA220B" w:rsidRDefault="00FA220B" w:rsidP="00FA220B">
      <w:pPr>
        <w:ind w:firstLine="709"/>
        <w:jc w:val="both"/>
        <w:rPr>
          <w:b/>
        </w:rPr>
      </w:pPr>
    </w:p>
    <w:p w:rsidR="00FA220B" w:rsidRDefault="00FA220B" w:rsidP="00FA220B">
      <w:pPr>
        <w:ind w:firstLine="709"/>
        <w:jc w:val="both"/>
        <w:rPr>
          <w:b/>
        </w:rPr>
      </w:pPr>
      <w:r>
        <w:rPr>
          <w:b/>
        </w:rPr>
        <w:t>Faaliyet başlığı adı altında,</w:t>
      </w:r>
    </w:p>
    <w:p w:rsidR="00FA220B" w:rsidRDefault="00FA220B" w:rsidP="00FA220B">
      <w:pPr>
        <w:ind w:firstLine="709"/>
        <w:jc w:val="both"/>
        <w:rPr>
          <w:b/>
          <w:u w:val="single"/>
        </w:rPr>
      </w:pPr>
      <w:r>
        <w:rPr>
          <w:b/>
          <w:u w:val="single"/>
        </w:rPr>
        <w:t xml:space="preserve">(3) FAZİLET PARTİSİ </w:t>
      </w:r>
    </w:p>
    <w:p w:rsidR="00FA220B" w:rsidRDefault="00FA220B" w:rsidP="00FA220B">
      <w:pPr>
        <w:ind w:firstLine="709"/>
        <w:jc w:val="both"/>
        <w:rPr>
          <w:b/>
        </w:rPr>
      </w:pPr>
      <w:r>
        <w:rPr>
          <w:b/>
        </w:rPr>
        <w:t>Maksat başlığı adı altında,</w:t>
      </w:r>
    </w:p>
    <w:p w:rsidR="00FA220B" w:rsidRDefault="00FA220B" w:rsidP="00FA220B">
      <w:pPr>
        <w:ind w:firstLine="709"/>
        <w:jc w:val="both"/>
      </w:pPr>
      <w:r>
        <w:t xml:space="preserve">Refah Partisinin PKK ile işbirliğini ortaya koyarak Fazilet Partisini yıpratmak. </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FP’nin müteakip seçim döneminde PKK ile işbirliği yapacağı temasını işleyen bir bilgi notunun hazırlanması</w:t>
      </w:r>
    </w:p>
    <w:p w:rsidR="00FA220B" w:rsidRDefault="00FA220B" w:rsidP="00FA220B">
      <w:pPr>
        <w:ind w:firstLine="709"/>
        <w:jc w:val="both"/>
        <w:rPr>
          <w:b/>
        </w:rPr>
      </w:pPr>
      <w:r>
        <w:rPr>
          <w:b/>
        </w:rPr>
        <w:t>İcra edecek makam olarak HRK.BŞK.LIĞI gösterildiği,</w:t>
      </w:r>
    </w:p>
    <w:p w:rsidR="00FA220B" w:rsidRDefault="00FA220B" w:rsidP="00FA220B">
      <w:pPr>
        <w:ind w:firstLine="709"/>
        <w:jc w:val="both"/>
        <w:rPr>
          <w:b/>
        </w:rPr>
      </w:pPr>
      <w:r>
        <w:rPr>
          <w:b/>
        </w:rPr>
        <w:t>Koordine edilecek makam olarak İSTH. BŞK.LIĞI olarak gösterildiği,</w:t>
      </w:r>
    </w:p>
    <w:p w:rsidR="00FA220B" w:rsidRDefault="00FA220B" w:rsidP="00FA220B">
      <w:pPr>
        <w:ind w:firstLine="709"/>
        <w:jc w:val="both"/>
        <w:rPr>
          <w:b/>
        </w:rPr>
      </w:pPr>
      <w:r>
        <w:rPr>
          <w:b/>
        </w:rPr>
        <w:t>İcra zamanı olarak 23 Nisan 1998’den tarihi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numPr>
          <w:ilvl w:val="0"/>
          <w:numId w:val="5"/>
        </w:numPr>
        <w:ind w:left="0" w:firstLine="709"/>
        <w:jc w:val="both"/>
      </w:pPr>
      <w:r>
        <w:t>RP ile bölücü örgütün amaç için ortak hareketlerini açıklayan ifadeler dayanarak benzer bir ilişkinin Fazilet Partisi ile bölücü terör örgütü arasındaki mevcudiyetinin araştırılması ile ilgili istihbarat isteğinin MİT ve Emniyet Genel Müdürlüğüne bildirilmesi,</w:t>
      </w:r>
    </w:p>
    <w:p w:rsidR="00FA220B" w:rsidRDefault="00FA220B" w:rsidP="00FA220B">
      <w:pPr>
        <w:ind w:firstLine="709"/>
        <w:rPr>
          <w:b/>
        </w:rPr>
      </w:pPr>
      <w:r>
        <w:rPr>
          <w:b/>
        </w:rPr>
        <w:t>İcra edecek makam olarak İSTH.BŞK.LIĞI gösterildiği,</w:t>
      </w:r>
    </w:p>
    <w:p w:rsidR="00FA220B" w:rsidRDefault="00FA220B" w:rsidP="00FA220B">
      <w:pPr>
        <w:ind w:firstLine="709"/>
        <w:rPr>
          <w:b/>
        </w:rPr>
      </w:pPr>
      <w:r>
        <w:rPr>
          <w:b/>
        </w:rPr>
        <w:t>Koordine edilecek makam olarak K.K.K. BŞK.LIĞI olarak gösterildiği,</w:t>
      </w:r>
    </w:p>
    <w:p w:rsidR="00FA220B" w:rsidRDefault="00FA220B" w:rsidP="00FA220B">
      <w:pPr>
        <w:ind w:firstLine="709"/>
        <w:rPr>
          <w:b/>
        </w:rPr>
      </w:pPr>
      <w:r>
        <w:rPr>
          <w:b/>
        </w:rPr>
        <w:t>İcra zamanı olarak 24 Nisan 1998 tarihi  belirtilmiştir.</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pPr>
      <w:r>
        <w:t>Etkin köşe yazarlarından birine ve televizyonlarda ifadeden Refah Partisi ile bölücü örgüt arasındaki ortak amaç doğrultusundaki faaliyetleri kapsayan kısmın aktarılması.</w:t>
      </w:r>
    </w:p>
    <w:p w:rsidR="00FA220B" w:rsidRDefault="00FA220B" w:rsidP="00FA220B">
      <w:pPr>
        <w:ind w:firstLine="709"/>
        <w:rPr>
          <w:b/>
        </w:rPr>
      </w:pPr>
      <w:r>
        <w:rPr>
          <w:b/>
        </w:rPr>
        <w:t>İcra edecek makam olarak GENSEK. gösterildiği,</w:t>
      </w:r>
    </w:p>
    <w:p w:rsidR="00FA220B" w:rsidRDefault="00FA220B" w:rsidP="00FA220B">
      <w:pPr>
        <w:ind w:firstLine="709"/>
        <w:rPr>
          <w:b/>
        </w:rPr>
      </w:pPr>
      <w:r>
        <w:rPr>
          <w:b/>
        </w:rPr>
        <w:t>Koordine edilecek makam olarak HRK.BŞK.LIĞI, İSTH.BŞKLIĞI olarak gösterildiği,</w:t>
      </w:r>
    </w:p>
    <w:p w:rsidR="00FA220B" w:rsidRDefault="00FA220B" w:rsidP="00FA220B">
      <w:pPr>
        <w:ind w:firstLine="709"/>
        <w:rPr>
          <w:b/>
        </w:rPr>
      </w:pPr>
      <w:r>
        <w:rPr>
          <w:b/>
        </w:rPr>
        <w:t>İcra zamanı olarak 24 Nisan 1998 tarihi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rPr>
          <w:b/>
          <w:u w:val="single"/>
        </w:rPr>
      </w:pPr>
      <w:r>
        <w:rPr>
          <w:b/>
          <w:u w:val="single"/>
        </w:rPr>
        <w:lastRenderedPageBreak/>
        <w:t xml:space="preserve">(4) AŞIRI SOL PARTİ VE ÖRGÜTLER </w:t>
      </w:r>
    </w:p>
    <w:p w:rsidR="00FA220B" w:rsidRDefault="00FA220B" w:rsidP="00FA220B">
      <w:pPr>
        <w:ind w:firstLine="709"/>
        <w:jc w:val="both"/>
        <w:rPr>
          <w:b/>
        </w:rPr>
      </w:pPr>
      <w:r>
        <w:rPr>
          <w:b/>
        </w:rPr>
        <w:t>Maksat başlığı adı altında,</w:t>
      </w:r>
    </w:p>
    <w:p w:rsidR="00FA220B" w:rsidRDefault="00FA220B" w:rsidP="00FA220B">
      <w:pPr>
        <w:pStyle w:val="ListeParagraf1"/>
        <w:numPr>
          <w:ilvl w:val="0"/>
          <w:numId w:val="5"/>
        </w:numPr>
        <w:ind w:left="0" w:firstLine="709"/>
        <w:jc w:val="both"/>
      </w:pPr>
      <w:r>
        <w:t>Örgüt ve parti mensuplarının, sempatizanlarının PKK’nın bu örgüt ve partiler üzerindeki amaç ve hedefleri hakkında bilgilendirilmesi.</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numPr>
          <w:ilvl w:val="0"/>
          <w:numId w:val="5"/>
        </w:numPr>
        <w:ind w:left="0" w:firstLine="709"/>
        <w:jc w:val="both"/>
      </w:pPr>
      <w:r>
        <w:t>Elde edilen bilgilerin maksata uygun tarzda düzenlenerek bilgi notu hazırlanması.</w:t>
      </w:r>
    </w:p>
    <w:p w:rsidR="00FA220B" w:rsidRDefault="00FA220B" w:rsidP="00FA220B">
      <w:pPr>
        <w:ind w:firstLine="709"/>
        <w:jc w:val="both"/>
        <w:rPr>
          <w:b/>
        </w:rPr>
      </w:pPr>
      <w:r>
        <w:rPr>
          <w:b/>
        </w:rPr>
        <w:t>İcra edecek makam olarak HRK.BŞK.LIĞI gösterildiği,</w:t>
      </w:r>
    </w:p>
    <w:p w:rsidR="00FA220B" w:rsidRDefault="00FA220B" w:rsidP="00FA220B">
      <w:pPr>
        <w:ind w:firstLine="709"/>
        <w:rPr>
          <w:b/>
        </w:rPr>
      </w:pPr>
      <w:r>
        <w:rPr>
          <w:b/>
        </w:rPr>
        <w:t>Koordine edilecek makam olarak GENSEK. gösterildiği,</w:t>
      </w:r>
    </w:p>
    <w:p w:rsidR="00FA220B" w:rsidRDefault="00FA220B" w:rsidP="00FA220B">
      <w:pPr>
        <w:ind w:firstLine="709"/>
        <w:rPr>
          <w:b/>
        </w:rPr>
      </w:pPr>
      <w:r>
        <w:rPr>
          <w:b/>
        </w:rPr>
        <w:t>İcra zamanı olarak 28 Nisan 1998 tarihi  belirtilmiştir.</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jc w:val="both"/>
      </w:pPr>
      <w:r>
        <w:t>Aşırı sol örgütler ile PKK Arasındaki işbirliğini ortaya çıkaracak ilave bilgilerin J.GN.K.lığı, MİT, EM.GN.MD.lüğünden istenmesi</w:t>
      </w:r>
    </w:p>
    <w:p w:rsidR="00FA220B" w:rsidRDefault="00FA220B" w:rsidP="00FA220B">
      <w:pPr>
        <w:ind w:firstLine="709"/>
        <w:rPr>
          <w:b/>
        </w:rPr>
      </w:pPr>
      <w:r>
        <w:rPr>
          <w:b/>
        </w:rPr>
        <w:t>İcra edecek makam olarak İSTH.BŞK.LIĞI gösterildiği,</w:t>
      </w:r>
    </w:p>
    <w:p w:rsidR="00FA220B" w:rsidRDefault="00FA220B" w:rsidP="00FA220B">
      <w:pPr>
        <w:ind w:firstLine="709"/>
        <w:rPr>
          <w:b/>
        </w:rPr>
      </w:pPr>
      <w:r>
        <w:rPr>
          <w:b/>
        </w:rPr>
        <w:t>Koordine edilecek makam olarak K.K.K.LIĞI gösterildiği,</w:t>
      </w:r>
    </w:p>
    <w:p w:rsidR="00FA220B" w:rsidRDefault="00FA220B" w:rsidP="00FA220B">
      <w:pPr>
        <w:ind w:firstLine="709"/>
        <w:rPr>
          <w:b/>
        </w:rPr>
      </w:pPr>
      <w:r>
        <w:rPr>
          <w:b/>
        </w:rPr>
        <w:t>İcra zamanı olarak 28 Nisan 1998 tarihi  belirtilmiştir.</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pPr>
      <w:r>
        <w:t>Hazırlanan bilgi notunun yazılı ve görsel basına iletilmesi.</w:t>
      </w:r>
    </w:p>
    <w:p w:rsidR="00FA220B" w:rsidRDefault="00FA220B" w:rsidP="00FA220B">
      <w:pPr>
        <w:ind w:firstLine="709"/>
        <w:rPr>
          <w:b/>
        </w:rPr>
      </w:pPr>
      <w:r>
        <w:rPr>
          <w:b/>
        </w:rPr>
        <w:t>İcra edecek makam olarak GENSEK. gösterildiği,</w:t>
      </w:r>
    </w:p>
    <w:p w:rsidR="00FA220B" w:rsidRDefault="00FA220B" w:rsidP="00FA220B">
      <w:pPr>
        <w:ind w:firstLine="709"/>
        <w:rPr>
          <w:b/>
        </w:rPr>
      </w:pPr>
      <w:r>
        <w:rPr>
          <w:b/>
        </w:rPr>
        <w:t>Koordine edilecek makam olarak HRK.BŞK.lığı gösterildiği,</w:t>
      </w:r>
    </w:p>
    <w:p w:rsidR="00FA220B" w:rsidRDefault="00FA220B" w:rsidP="00FA220B">
      <w:pPr>
        <w:ind w:firstLine="709"/>
        <w:rPr>
          <w:b/>
        </w:rPr>
      </w:pPr>
      <w:r>
        <w:rPr>
          <w:b/>
        </w:rPr>
        <w:t>İcra zamanı olarak 29 Nisan 1998 tarihi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rPr>
          <w:b/>
          <w:u w:val="single"/>
        </w:rPr>
      </w:pPr>
      <w:r>
        <w:rPr>
          <w:b/>
          <w:u w:val="single"/>
        </w:rPr>
        <w:t xml:space="preserve">(5) GKK’LARA YÖNELİK FAALİYETLER   </w:t>
      </w:r>
    </w:p>
    <w:p w:rsidR="00FA220B" w:rsidRDefault="00FA220B" w:rsidP="00FA220B">
      <w:pPr>
        <w:ind w:firstLine="709"/>
        <w:rPr>
          <w:b/>
        </w:rPr>
      </w:pPr>
      <w:r>
        <w:rPr>
          <w:b/>
        </w:rPr>
        <w:t>Maksat başlığı adı altında,</w:t>
      </w:r>
    </w:p>
    <w:p w:rsidR="00FA220B" w:rsidRDefault="00FA220B" w:rsidP="00FA220B">
      <w:pPr>
        <w:pStyle w:val="ListeParagraf1"/>
        <w:numPr>
          <w:ilvl w:val="0"/>
          <w:numId w:val="5"/>
        </w:numPr>
        <w:ind w:left="0" w:firstLine="709"/>
        <w:jc w:val="both"/>
      </w:pPr>
      <w:r>
        <w:t>GKK.’larından örgütün aşırı ölçüde çekindiği, bu maksatla GKK’ların örgüt tarafından sürekli baskı altında tutulması amacıyla yoğun bir propaganda yürüttüğü hakkında bilgilendirilmeleri,</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pPr>
      <w:r>
        <w:t>Elde edilen bilgilerin maksata uygun tarzda düzenlenerek bilgi notu hazırlanması,</w:t>
      </w:r>
    </w:p>
    <w:p w:rsidR="00FA220B" w:rsidRDefault="00FA220B" w:rsidP="00FA220B">
      <w:pPr>
        <w:ind w:firstLine="709"/>
        <w:rPr>
          <w:b/>
        </w:rPr>
      </w:pPr>
      <w:r>
        <w:rPr>
          <w:b/>
        </w:rPr>
        <w:t>İcra edecek makam olarak HRK.BŞK.LIĞI gösterildiği,</w:t>
      </w:r>
    </w:p>
    <w:p w:rsidR="00FA220B" w:rsidRDefault="00FA220B" w:rsidP="00FA220B">
      <w:pPr>
        <w:ind w:firstLine="709"/>
        <w:rPr>
          <w:b/>
        </w:rPr>
      </w:pPr>
      <w:r>
        <w:rPr>
          <w:b/>
        </w:rPr>
        <w:t>Koordine edilecek makam olarak GENSEK. gösterildiği,</w:t>
      </w:r>
    </w:p>
    <w:p w:rsidR="00FA220B" w:rsidRDefault="00FA220B" w:rsidP="00FA220B">
      <w:pPr>
        <w:ind w:firstLine="709"/>
        <w:rPr>
          <w:b/>
        </w:rPr>
      </w:pPr>
      <w:r>
        <w:rPr>
          <w:b/>
        </w:rPr>
        <w:t>İcra zamanı olarak 23 Nisan 1998 tarihi  belirtilmiştir.</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pPr>
      <w:r>
        <w:lastRenderedPageBreak/>
        <w:t xml:space="preserve">Hazırlanan bilgi notunun yazılı ve görsel basına iletilmesi, </w:t>
      </w:r>
    </w:p>
    <w:p w:rsidR="00FA220B" w:rsidRDefault="00FA220B" w:rsidP="00FA220B">
      <w:pPr>
        <w:ind w:firstLine="709"/>
        <w:rPr>
          <w:b/>
        </w:rPr>
      </w:pPr>
      <w:r>
        <w:rPr>
          <w:b/>
        </w:rPr>
        <w:t>İcra edecek makam olarak GENSEK. gösterildiği,</w:t>
      </w:r>
    </w:p>
    <w:p w:rsidR="00FA220B" w:rsidRDefault="00FA220B" w:rsidP="00FA220B">
      <w:pPr>
        <w:ind w:firstLine="709"/>
        <w:rPr>
          <w:b/>
        </w:rPr>
      </w:pPr>
      <w:r>
        <w:rPr>
          <w:b/>
        </w:rPr>
        <w:t>Koordine edilecek makam olarak HRK.BŞK.LIĞI gösterildiği,</w:t>
      </w:r>
    </w:p>
    <w:p w:rsidR="00FA220B" w:rsidRDefault="00FA220B" w:rsidP="00FA220B">
      <w:pPr>
        <w:ind w:firstLine="709"/>
        <w:rPr>
          <w:b/>
        </w:rPr>
      </w:pPr>
      <w:r>
        <w:rPr>
          <w:b/>
        </w:rPr>
        <w:t>İcra zamanı olarak 24 Nisan 1998 tarihi  belirtilmiştir.</w:t>
      </w:r>
    </w:p>
    <w:p w:rsidR="00FA220B" w:rsidRDefault="00FA220B" w:rsidP="00FA220B">
      <w:pPr>
        <w:ind w:firstLine="709"/>
        <w:rPr>
          <w:b/>
        </w:rPr>
      </w:pPr>
    </w:p>
    <w:p w:rsidR="00FA220B" w:rsidRDefault="00FA220B" w:rsidP="00FA220B">
      <w:pPr>
        <w:ind w:firstLine="709"/>
        <w:jc w:val="both"/>
        <w:rPr>
          <w:b/>
        </w:rPr>
      </w:pPr>
      <w:r>
        <w:rPr>
          <w:b/>
        </w:rPr>
        <w:t>Faaliyet başlığı adı altında,</w:t>
      </w:r>
    </w:p>
    <w:p w:rsidR="00FA220B" w:rsidRDefault="00FA220B" w:rsidP="00FA220B">
      <w:pPr>
        <w:ind w:firstLine="709"/>
        <w:jc w:val="both"/>
        <w:rPr>
          <w:b/>
        </w:rPr>
      </w:pPr>
      <w:r>
        <w:rPr>
          <w:b/>
        </w:rPr>
        <w:t xml:space="preserve">D.SİYASİLERİN DESTEĞİ </w:t>
      </w:r>
    </w:p>
    <w:p w:rsidR="00FA220B" w:rsidRDefault="00FA220B" w:rsidP="00FA220B">
      <w:pPr>
        <w:ind w:firstLine="709"/>
        <w:jc w:val="both"/>
        <w:rPr>
          <w:b/>
        </w:rPr>
      </w:pPr>
      <w:r>
        <w:rPr>
          <w:b/>
        </w:rPr>
        <w:t>(1) MİLLETVEKİLLERİ</w:t>
      </w:r>
    </w:p>
    <w:p w:rsidR="00FA220B" w:rsidRDefault="00FA220B" w:rsidP="00FA220B">
      <w:pPr>
        <w:ind w:firstLine="709"/>
        <w:jc w:val="both"/>
        <w:rPr>
          <w:b/>
        </w:rPr>
      </w:pPr>
      <w:r>
        <w:rPr>
          <w:b/>
        </w:rPr>
        <w:tab/>
        <w:t>-SELİM ENSARİOĞLU(DİYARBAKIR/DYP)</w:t>
      </w:r>
    </w:p>
    <w:p w:rsidR="00FA220B" w:rsidRDefault="00FA220B" w:rsidP="00FA220B">
      <w:pPr>
        <w:ind w:firstLine="709"/>
        <w:jc w:val="both"/>
        <w:rPr>
          <w:b/>
        </w:rPr>
      </w:pPr>
      <w:r>
        <w:rPr>
          <w:b/>
        </w:rPr>
        <w:tab/>
        <w:t>-FETHULLAH ERBAŞ (VAN/FP)</w:t>
      </w:r>
    </w:p>
    <w:p w:rsidR="00FA220B" w:rsidRDefault="00FA220B" w:rsidP="00FA220B">
      <w:pPr>
        <w:ind w:firstLine="709"/>
        <w:jc w:val="both"/>
        <w:rPr>
          <w:b/>
        </w:rPr>
      </w:pPr>
      <w:r>
        <w:rPr>
          <w:b/>
        </w:rPr>
        <w:tab/>
        <w:t>-SEGBATULLAH SEYDAOĞLU (DİYARBAKIR/ANAP)</w:t>
      </w:r>
    </w:p>
    <w:p w:rsidR="00FA220B" w:rsidRDefault="00FA220B" w:rsidP="00FA220B">
      <w:pPr>
        <w:ind w:firstLine="709"/>
        <w:jc w:val="both"/>
        <w:rPr>
          <w:b/>
        </w:rPr>
      </w:pPr>
    </w:p>
    <w:p w:rsidR="00FA220B" w:rsidRDefault="00FA220B" w:rsidP="00FA220B">
      <w:pPr>
        <w:ind w:firstLine="709"/>
        <w:jc w:val="both"/>
        <w:rPr>
          <w:b/>
        </w:rPr>
      </w:pPr>
      <w:r>
        <w:rPr>
          <w:b/>
        </w:rPr>
        <w:t>(2 )ESKİ MİLLETVEKİLLERİ</w:t>
      </w:r>
    </w:p>
    <w:p w:rsidR="00FA220B" w:rsidRDefault="00FA220B" w:rsidP="00FA220B">
      <w:pPr>
        <w:ind w:firstLine="709"/>
        <w:jc w:val="both"/>
        <w:rPr>
          <w:b/>
        </w:rPr>
      </w:pPr>
      <w:r>
        <w:rPr>
          <w:b/>
        </w:rPr>
        <w:tab/>
        <w:t>-MUHİTTİN MUTLU (BİTLİS)</w:t>
      </w:r>
    </w:p>
    <w:p w:rsidR="00FA220B" w:rsidRDefault="00FA220B" w:rsidP="00FA220B">
      <w:pPr>
        <w:ind w:firstLine="709"/>
        <w:jc w:val="both"/>
        <w:rPr>
          <w:b/>
        </w:rPr>
      </w:pPr>
      <w:r>
        <w:rPr>
          <w:b/>
        </w:rPr>
        <w:tab/>
        <w:t>-ABDÜLMELİK FIRAT(ERZURUM/DYP)</w:t>
      </w:r>
    </w:p>
    <w:p w:rsidR="00FA220B" w:rsidRDefault="00FA220B" w:rsidP="00FA220B">
      <w:pPr>
        <w:ind w:firstLine="709"/>
        <w:jc w:val="both"/>
        <w:rPr>
          <w:b/>
        </w:rPr>
      </w:pPr>
      <w:r>
        <w:rPr>
          <w:b/>
        </w:rPr>
        <w:tab/>
        <w:t>-LEYLA ZANA (DİYARBAKIR/DEP)</w:t>
      </w:r>
    </w:p>
    <w:p w:rsidR="00FA220B" w:rsidRDefault="00FA220B" w:rsidP="00FA220B">
      <w:pPr>
        <w:ind w:firstLine="709"/>
        <w:jc w:val="both"/>
        <w:rPr>
          <w:b/>
        </w:rPr>
      </w:pPr>
      <w:r>
        <w:rPr>
          <w:b/>
        </w:rPr>
        <w:t xml:space="preserve">(3)DİĞER SİYASİLER </w:t>
      </w:r>
      <w:r>
        <w:rPr>
          <w:b/>
        </w:rPr>
        <w:tab/>
      </w:r>
    </w:p>
    <w:p w:rsidR="00FA220B" w:rsidRDefault="00FA220B" w:rsidP="00FA220B">
      <w:pPr>
        <w:ind w:firstLine="709"/>
        <w:jc w:val="both"/>
        <w:rPr>
          <w:b/>
        </w:rPr>
      </w:pPr>
      <w:r>
        <w:rPr>
          <w:b/>
        </w:rPr>
        <w:tab/>
        <w:t>-MEHMET MENGİ (HADEP DİYARBAKIR İL BAŞKANI)</w:t>
      </w:r>
    </w:p>
    <w:p w:rsidR="00FA220B" w:rsidRDefault="00FA220B" w:rsidP="00FA220B">
      <w:pPr>
        <w:ind w:firstLine="709"/>
        <w:jc w:val="both"/>
        <w:rPr>
          <w:b/>
        </w:rPr>
      </w:pPr>
      <w:r>
        <w:rPr>
          <w:b/>
        </w:rPr>
        <w:tab/>
        <w:t>-TURGUT ATALAY (DİYARBAKIR ESKİ BELEDİYE BAŞKANI)</w:t>
      </w:r>
    </w:p>
    <w:p w:rsidR="00FA220B" w:rsidRDefault="00FA220B" w:rsidP="00FA220B">
      <w:pPr>
        <w:ind w:firstLine="709"/>
        <w:jc w:val="both"/>
        <w:rPr>
          <w:b/>
        </w:rPr>
      </w:pPr>
      <w:r>
        <w:rPr>
          <w:b/>
        </w:rPr>
        <w:tab/>
        <w:t>-MURAT BOZLAK (HADEP GENEL BAŞKANI)</w:t>
      </w:r>
    </w:p>
    <w:p w:rsidR="00FA220B" w:rsidRDefault="00FA220B" w:rsidP="00FA220B">
      <w:pPr>
        <w:ind w:firstLine="709"/>
        <w:jc w:val="both"/>
        <w:rPr>
          <w:b/>
        </w:rPr>
      </w:pPr>
      <w:r>
        <w:rPr>
          <w:b/>
        </w:rPr>
        <w:t>(4) DİCLE VE LİCE BEDEDİYE BAŞKANLARI</w:t>
      </w:r>
    </w:p>
    <w:p w:rsidR="00FA220B" w:rsidRDefault="00FA220B" w:rsidP="00FA220B">
      <w:pPr>
        <w:ind w:firstLine="709"/>
        <w:jc w:val="both"/>
        <w:rPr>
          <w:b/>
        </w:rPr>
      </w:pPr>
      <w:r>
        <w:rPr>
          <w:b/>
        </w:rPr>
        <w:t>Maksat başlığı adı altında,</w:t>
      </w:r>
    </w:p>
    <w:p w:rsidR="00FA220B" w:rsidRDefault="00FA220B" w:rsidP="00FA220B">
      <w:pPr>
        <w:pStyle w:val="ListeParagraf1"/>
        <w:numPr>
          <w:ilvl w:val="0"/>
          <w:numId w:val="5"/>
        </w:numPr>
        <w:ind w:left="0" w:firstLine="709"/>
        <w:jc w:val="both"/>
      </w:pPr>
      <w:r>
        <w:t>Adı geçen milletvekillerinin PKK ile ilişkilerinin ortaya konularak siyasi platformda yıpranmalarının sağlanması</w:t>
      </w:r>
    </w:p>
    <w:p w:rsidR="00FA220B" w:rsidRDefault="00FA220B" w:rsidP="00FA220B">
      <w:pPr>
        <w:ind w:firstLine="709"/>
        <w:jc w:val="both"/>
        <w:rPr>
          <w:b/>
        </w:rPr>
      </w:pP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Mevcut ifadeden elde edilen bilgilere; çeşitli ilaveler yapılarak;</w:t>
      </w:r>
    </w:p>
    <w:p w:rsidR="00FA220B" w:rsidRDefault="00FA220B" w:rsidP="00FA220B">
      <w:pPr>
        <w:ind w:firstLine="709"/>
        <w:jc w:val="both"/>
      </w:pPr>
      <w:r>
        <w:tab/>
        <w:t>A.Parti içerisinde yıpratılmalarını sağlayacak,</w:t>
      </w:r>
    </w:p>
    <w:p w:rsidR="00FA220B" w:rsidRDefault="00FA220B" w:rsidP="00FA220B">
      <w:pPr>
        <w:ind w:firstLine="709"/>
        <w:jc w:val="both"/>
      </w:pPr>
      <w:r>
        <w:tab/>
        <w:t>B.Siyasi kariyerlerini etkilemek amacıyla bir bilgi notunun hazırlanması,</w:t>
      </w:r>
    </w:p>
    <w:p w:rsidR="00FA220B" w:rsidRDefault="00FA220B" w:rsidP="00FA220B">
      <w:pPr>
        <w:ind w:firstLine="709"/>
        <w:jc w:val="both"/>
      </w:pPr>
      <w:r>
        <w:tab/>
        <w:t>C.Mektup kampanyasının başlatılması,</w:t>
      </w:r>
    </w:p>
    <w:p w:rsidR="00FA220B" w:rsidRDefault="00FA220B" w:rsidP="00FA220B">
      <w:pPr>
        <w:ind w:firstLine="709"/>
        <w:jc w:val="both"/>
        <w:rPr>
          <w:b/>
        </w:rPr>
      </w:pPr>
      <w:r>
        <w:rPr>
          <w:b/>
        </w:rPr>
        <w:lastRenderedPageBreak/>
        <w:t>İcra edecek makam olarak HRK.BŞK.LIĞI gösterildiği,</w:t>
      </w:r>
    </w:p>
    <w:p w:rsidR="00FA220B" w:rsidRDefault="00FA220B" w:rsidP="00FA220B">
      <w:pPr>
        <w:ind w:firstLine="709"/>
        <w:jc w:val="both"/>
        <w:rPr>
          <w:b/>
        </w:rPr>
      </w:pPr>
      <w:r>
        <w:rPr>
          <w:b/>
        </w:rPr>
        <w:t>Koordine edilecek makam olarak İSTH.BŞK., GENSEK. gösterildiği,</w:t>
      </w:r>
    </w:p>
    <w:p w:rsidR="00FA220B" w:rsidRDefault="00FA220B" w:rsidP="00FA220B">
      <w:pPr>
        <w:ind w:firstLine="709"/>
        <w:jc w:val="both"/>
        <w:rPr>
          <w:b/>
        </w:rPr>
      </w:pPr>
      <w:r>
        <w:rPr>
          <w:b/>
        </w:rPr>
        <w:t>İcra zamanı olarak 23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J.GN.K.LIĞI, MİT ve Emniyet Genel MD.lüğüne söz konusu kişilerin PKK ile işbirliğini ortaya çıkaracak istihbarat isteğinde bulunulması,</w:t>
      </w:r>
    </w:p>
    <w:p w:rsidR="00FA220B" w:rsidRDefault="00FA220B" w:rsidP="00FA220B">
      <w:pPr>
        <w:ind w:firstLine="709"/>
        <w:jc w:val="both"/>
        <w:rPr>
          <w:b/>
        </w:rPr>
      </w:pPr>
      <w:r>
        <w:rPr>
          <w:b/>
        </w:rPr>
        <w:t>İcra edecek makam olarak İSTH.BŞK.LIĞI gösterildiği,</w:t>
      </w:r>
    </w:p>
    <w:p w:rsidR="00FA220B" w:rsidRDefault="00FA220B" w:rsidP="00FA220B">
      <w:pPr>
        <w:ind w:firstLine="709"/>
        <w:jc w:val="both"/>
        <w:rPr>
          <w:b/>
        </w:rPr>
      </w:pPr>
      <w:r>
        <w:rPr>
          <w:b/>
        </w:rPr>
        <w:t>Koordine edilecek makam olarak K.K.K.LIĞI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Elde edilen bilgilerin ve bilgi notunun yazılıve görsel basına aktarılması,</w:t>
      </w:r>
    </w:p>
    <w:p w:rsidR="00FA220B" w:rsidRDefault="00FA220B" w:rsidP="00FA220B">
      <w:pPr>
        <w:ind w:firstLine="709"/>
        <w:jc w:val="both"/>
        <w:rPr>
          <w:b/>
        </w:rPr>
      </w:pPr>
      <w:r>
        <w:rPr>
          <w:b/>
        </w:rPr>
        <w:t>İcra edecek makam olarak GENSEK. gösterildiği,</w:t>
      </w:r>
    </w:p>
    <w:p w:rsidR="00FA220B" w:rsidRDefault="00FA220B" w:rsidP="00FA220B">
      <w:pPr>
        <w:ind w:firstLine="709"/>
        <w:jc w:val="both"/>
        <w:rPr>
          <w:b/>
        </w:rPr>
      </w:pPr>
      <w:r>
        <w:rPr>
          <w:b/>
        </w:rPr>
        <w:t>Koordine edilecek makam olarak HRK.BŞK..LIĞI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numPr>
          <w:ilvl w:val="0"/>
          <w:numId w:val="5"/>
        </w:numPr>
        <w:ind w:left="0" w:firstLine="709"/>
        <w:jc w:val="both"/>
      </w:pPr>
      <w:r>
        <w:t>İlgili Cumhuriyet Başsavcısına suç duyurusunda bulunulması.</w:t>
      </w:r>
    </w:p>
    <w:p w:rsidR="00FA220B" w:rsidRDefault="00FA220B" w:rsidP="00FA220B">
      <w:pPr>
        <w:pStyle w:val="ListeParagraf1"/>
        <w:numPr>
          <w:ilvl w:val="0"/>
          <w:numId w:val="5"/>
        </w:numPr>
        <w:ind w:left="0" w:firstLine="709"/>
        <w:jc w:val="both"/>
      </w:pPr>
      <w:r>
        <w:t>Belediye Başkanlarının görevden alınması için İçişleri Bakanlığı nezdinde girişimde bulunulması,</w:t>
      </w:r>
    </w:p>
    <w:p w:rsidR="00FA220B" w:rsidRDefault="00FA220B" w:rsidP="00FA220B">
      <w:pPr>
        <w:ind w:firstLine="709"/>
        <w:jc w:val="both"/>
        <w:rPr>
          <w:b/>
        </w:rPr>
      </w:pPr>
      <w:r>
        <w:rPr>
          <w:b/>
        </w:rPr>
        <w:t>İcra edecek makam olarak AD.MÜŞ.gösterildiği,</w:t>
      </w:r>
    </w:p>
    <w:p w:rsidR="00FA220B" w:rsidRDefault="00FA220B" w:rsidP="00FA220B">
      <w:pPr>
        <w:ind w:firstLine="709"/>
        <w:jc w:val="both"/>
        <w:rPr>
          <w:b/>
        </w:rPr>
      </w:pPr>
      <w:r>
        <w:rPr>
          <w:b/>
        </w:rPr>
        <w:t>Koordine edilecek makam olarak İSTH.BŞK.LIĞI gösterildiği,</w:t>
      </w:r>
    </w:p>
    <w:p w:rsidR="00FA220B" w:rsidRDefault="00FA220B" w:rsidP="00FA220B">
      <w:pPr>
        <w:ind w:firstLine="709"/>
        <w:jc w:val="both"/>
        <w:rPr>
          <w:b/>
        </w:rPr>
      </w:pPr>
      <w:r>
        <w:rPr>
          <w:b/>
        </w:rPr>
        <w:t>İcra zamanı olarak 24 Nisan 1998’den itibaren olarak   belirtilmiştir.</w:t>
      </w:r>
    </w:p>
    <w:p w:rsidR="00FA220B" w:rsidRDefault="00FA220B" w:rsidP="00FA220B">
      <w:pPr>
        <w:ind w:firstLine="709"/>
        <w:jc w:val="both"/>
        <w:rPr>
          <w:b/>
        </w:rPr>
      </w:pPr>
    </w:p>
    <w:p w:rsidR="00FA220B" w:rsidRDefault="00FA220B" w:rsidP="00FA220B">
      <w:pPr>
        <w:ind w:firstLine="709"/>
        <w:jc w:val="both"/>
        <w:rPr>
          <w:b/>
        </w:rPr>
      </w:pPr>
      <w:r>
        <w:rPr>
          <w:b/>
        </w:rPr>
        <w:t>Faaliyet başlığı adı altında,</w:t>
      </w:r>
    </w:p>
    <w:p w:rsidR="00FA220B" w:rsidRDefault="00FA220B" w:rsidP="00FA220B">
      <w:pPr>
        <w:ind w:firstLine="709"/>
        <w:jc w:val="both"/>
        <w:rPr>
          <w:b/>
        </w:rPr>
      </w:pPr>
      <w:r>
        <w:rPr>
          <w:b/>
        </w:rPr>
        <w:t>E.İŞADAMLARI:</w:t>
      </w:r>
    </w:p>
    <w:p w:rsidR="00FA220B" w:rsidRDefault="00FA220B" w:rsidP="00FA220B">
      <w:pPr>
        <w:ind w:firstLine="709"/>
        <w:jc w:val="both"/>
        <w:rPr>
          <w:b/>
        </w:rPr>
      </w:pPr>
      <w:r>
        <w:rPr>
          <w:b/>
        </w:rPr>
        <w:tab/>
        <w:t>(1)1992 YILINDA HAZRO’DA SU KANALI İNŞAATI YAPAN MÜTEAHHİT.</w:t>
      </w:r>
    </w:p>
    <w:p w:rsidR="00FA220B" w:rsidRDefault="00FA220B" w:rsidP="00FA220B">
      <w:pPr>
        <w:ind w:firstLine="709"/>
        <w:jc w:val="both"/>
        <w:rPr>
          <w:b/>
        </w:rPr>
      </w:pPr>
      <w:r>
        <w:rPr>
          <w:b/>
        </w:rPr>
        <w:tab/>
        <w:t>(2)1993 YILINDA BATMAN BARAJ İNŞAATINI YAPAN MÜTEAHHİT.</w:t>
      </w:r>
    </w:p>
    <w:p w:rsidR="00FA220B" w:rsidRDefault="00FA220B" w:rsidP="00FA220B">
      <w:pPr>
        <w:ind w:firstLine="709"/>
        <w:jc w:val="both"/>
        <w:rPr>
          <w:b/>
        </w:rPr>
      </w:pPr>
      <w:r>
        <w:rPr>
          <w:b/>
        </w:rPr>
        <w:tab/>
        <w:t>(3)CANTÜRK AİLESİ DİYARBAKIR’DA DEMİR OTELİ SAHİBİ</w:t>
      </w:r>
    </w:p>
    <w:p w:rsidR="00FA220B" w:rsidRDefault="00FA220B" w:rsidP="00FA220B">
      <w:pPr>
        <w:ind w:firstLine="709"/>
        <w:jc w:val="both"/>
        <w:rPr>
          <w:b/>
        </w:rPr>
      </w:pPr>
      <w:r>
        <w:rPr>
          <w:b/>
        </w:rPr>
        <w:tab/>
        <w:t>(4)BATMAN PETROLLERİ</w:t>
      </w:r>
    </w:p>
    <w:p w:rsidR="00FA220B" w:rsidRDefault="00FA220B" w:rsidP="00FA220B">
      <w:pPr>
        <w:ind w:firstLine="709"/>
        <w:jc w:val="both"/>
        <w:rPr>
          <w:b/>
        </w:rPr>
      </w:pPr>
      <w:r>
        <w:rPr>
          <w:b/>
        </w:rPr>
        <w:t>Maksat başlığı adı altında,</w:t>
      </w:r>
    </w:p>
    <w:p w:rsidR="00FA220B" w:rsidRDefault="00FA220B" w:rsidP="00FA220B">
      <w:pPr>
        <w:pStyle w:val="ListeParagraf1"/>
        <w:ind w:firstLine="709"/>
        <w:jc w:val="both"/>
      </w:pPr>
      <w:r>
        <w:t>-Örgüte maddi destek sağlayan kişi ve kuruluşlar hakkında kamuoyunun bilgilendirilmesini sağlamak, adli tahkikat başlatmak suretiyle; örgütün maddi kaynaklarını kurutmak,</w:t>
      </w:r>
    </w:p>
    <w:p w:rsidR="00FA220B" w:rsidRDefault="00FA220B" w:rsidP="00FA220B">
      <w:pPr>
        <w:pStyle w:val="ListeParagraf1"/>
        <w:ind w:firstLine="709"/>
        <w:jc w:val="both"/>
      </w:pPr>
      <w:r>
        <w:lastRenderedPageBreak/>
        <w:t>-Örgüte maddi destek sağlayacak diğer kişileri etkilemek suretiyle caydırıcılık sağlamak.</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Elde edilen bilgiler ile örgütün maddi desteğini ortadan kaldıracak şekilde ilave bilgiler ile takviye edilerek bilgi notunun hazırlanması.</w:t>
      </w:r>
    </w:p>
    <w:p w:rsidR="00FA220B" w:rsidRDefault="00FA220B" w:rsidP="00FA220B">
      <w:pPr>
        <w:jc w:val="both"/>
        <w:rPr>
          <w:b/>
        </w:rPr>
      </w:pPr>
      <w:r>
        <w:tab/>
      </w:r>
      <w:r>
        <w:rPr>
          <w:b/>
        </w:rPr>
        <w:t>İcra edecek makam olarak HRK.BŞK.LIĞI  gösterildiği,</w:t>
      </w:r>
    </w:p>
    <w:p w:rsidR="00FA220B" w:rsidRDefault="00FA220B" w:rsidP="00FA220B">
      <w:pPr>
        <w:ind w:firstLine="709"/>
        <w:jc w:val="both"/>
        <w:rPr>
          <w:b/>
        </w:rPr>
      </w:pPr>
      <w:r>
        <w:rPr>
          <w:b/>
        </w:rPr>
        <w:t>Koordine edilecek makam olarak GENSEK. gösterildiği,</w:t>
      </w:r>
    </w:p>
    <w:p w:rsidR="00FA220B" w:rsidRDefault="00FA220B" w:rsidP="00FA220B">
      <w:pPr>
        <w:ind w:firstLine="709"/>
        <w:jc w:val="both"/>
        <w:rPr>
          <w:b/>
        </w:rPr>
      </w:pPr>
      <w:r>
        <w:rPr>
          <w:b/>
        </w:rPr>
        <w:t>İcra zamanı olarak 24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Bu kişiler hakkında J.GN.K.lığı., MİT ve EMN.GN.MD.lüğünden istihbarat isteğinde bulunulması,</w:t>
      </w:r>
    </w:p>
    <w:p w:rsidR="00FA220B" w:rsidRDefault="00FA220B" w:rsidP="00FA220B">
      <w:pPr>
        <w:ind w:firstLine="709"/>
        <w:jc w:val="both"/>
        <w:rPr>
          <w:b/>
        </w:rPr>
      </w:pPr>
      <w:r>
        <w:rPr>
          <w:b/>
        </w:rPr>
        <w:t>İcra edecek makam olarak İSTH.BŞK.LIĞI  gösterildiği,</w:t>
      </w:r>
    </w:p>
    <w:p w:rsidR="00FA220B" w:rsidRDefault="00FA220B" w:rsidP="00FA220B">
      <w:pPr>
        <w:ind w:firstLine="709"/>
        <w:jc w:val="both"/>
        <w:rPr>
          <w:b/>
        </w:rPr>
      </w:pPr>
      <w:r>
        <w:rPr>
          <w:b/>
        </w:rPr>
        <w:t>Koordine edilecek makam olarak K.K.K.LIĞI gösterildiği,</w:t>
      </w:r>
    </w:p>
    <w:p w:rsidR="00FA220B" w:rsidRDefault="00FA220B" w:rsidP="00FA220B">
      <w:pPr>
        <w:ind w:firstLine="709"/>
        <w:jc w:val="both"/>
        <w:rPr>
          <w:b/>
        </w:rPr>
      </w:pPr>
      <w:r>
        <w:rPr>
          <w:b/>
        </w:rPr>
        <w:t>İcra zamanı olarak 27 Nisan 1998 tarihi belirtilmiştir.</w:t>
      </w:r>
    </w:p>
    <w:p w:rsidR="00FA220B" w:rsidRDefault="00FA220B" w:rsidP="00FA220B">
      <w:pPr>
        <w:ind w:firstLine="709"/>
        <w:jc w:val="both"/>
        <w:rPr>
          <w:b/>
        </w:rPr>
      </w:pP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Bilgi notunun yazıl ve görsel basına verilmesi</w:t>
      </w:r>
    </w:p>
    <w:p w:rsidR="00FA220B" w:rsidRDefault="00FA220B" w:rsidP="00FA220B">
      <w:pPr>
        <w:ind w:firstLine="709"/>
        <w:jc w:val="both"/>
        <w:rPr>
          <w:b/>
        </w:rPr>
      </w:pPr>
      <w:r>
        <w:rPr>
          <w:b/>
        </w:rPr>
        <w:t>İcra edecek makam olarak GENSEK gösterildiği,</w:t>
      </w:r>
    </w:p>
    <w:p w:rsidR="00FA220B" w:rsidRDefault="00FA220B" w:rsidP="00FA220B">
      <w:pPr>
        <w:ind w:firstLine="709"/>
        <w:jc w:val="both"/>
        <w:rPr>
          <w:b/>
        </w:rPr>
      </w:pPr>
      <w:r>
        <w:rPr>
          <w:b/>
        </w:rPr>
        <w:t>Koordine edilecek makam olarak HRK.BŞK.LIĞI gösterildiği,</w:t>
      </w:r>
    </w:p>
    <w:p w:rsidR="00FA220B" w:rsidRDefault="00FA220B" w:rsidP="00FA220B">
      <w:pPr>
        <w:ind w:firstLine="709"/>
        <w:jc w:val="both"/>
        <w:rPr>
          <w:b/>
        </w:rPr>
      </w:pPr>
      <w:r>
        <w:rPr>
          <w:b/>
        </w:rPr>
        <w:t>İcra zamanı olarak 25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Şahıs ve Şirketlerin tespitini müteakip suç duyurusu hususunun değerlendirilmesi,</w:t>
      </w:r>
    </w:p>
    <w:p w:rsidR="00FA220B" w:rsidRDefault="00FA220B" w:rsidP="00FA220B">
      <w:pPr>
        <w:ind w:firstLine="709"/>
        <w:jc w:val="both"/>
        <w:rPr>
          <w:b/>
        </w:rPr>
      </w:pPr>
      <w:r>
        <w:rPr>
          <w:b/>
        </w:rPr>
        <w:t>İcra edecek makam olarak AD.MÜŞ. gösterildiği,</w:t>
      </w:r>
    </w:p>
    <w:p w:rsidR="00FA220B" w:rsidRDefault="00FA220B" w:rsidP="00FA220B">
      <w:pPr>
        <w:ind w:firstLine="709"/>
        <w:jc w:val="both"/>
        <w:rPr>
          <w:b/>
        </w:rPr>
      </w:pPr>
      <w:r>
        <w:rPr>
          <w:b/>
        </w:rPr>
        <w:t>Koordine edilecek makam olarak İSTH.BŞK.LIĞI gösterildiği,</w:t>
      </w:r>
    </w:p>
    <w:p w:rsidR="00FA220B" w:rsidRDefault="00FA220B" w:rsidP="00FA220B">
      <w:pPr>
        <w:ind w:firstLine="709"/>
        <w:jc w:val="both"/>
        <w:rPr>
          <w:b/>
        </w:rPr>
      </w:pPr>
      <w:r>
        <w:rPr>
          <w:b/>
        </w:rPr>
        <w:t>İcra zamanı olarak 27 Nisan 1998’den itibaren olarak belirtilmiştir.</w:t>
      </w:r>
    </w:p>
    <w:p w:rsidR="00FA220B" w:rsidRDefault="00FA220B" w:rsidP="00FA220B">
      <w:pPr>
        <w:ind w:firstLine="709"/>
        <w:jc w:val="both"/>
      </w:pPr>
    </w:p>
    <w:p w:rsidR="00FA220B" w:rsidRDefault="00FA220B" w:rsidP="00FA220B">
      <w:pPr>
        <w:ind w:firstLine="709"/>
        <w:jc w:val="both"/>
        <w:rPr>
          <w:b/>
        </w:rPr>
      </w:pPr>
      <w:r>
        <w:rPr>
          <w:b/>
        </w:rPr>
        <w:t>Faaliyet başlığı adı altında,</w:t>
      </w:r>
    </w:p>
    <w:p w:rsidR="00FA220B" w:rsidRDefault="00FA220B" w:rsidP="00FA220B">
      <w:pPr>
        <w:ind w:firstLine="709"/>
        <w:jc w:val="both"/>
        <w:rPr>
          <w:b/>
        </w:rPr>
      </w:pPr>
      <w:r>
        <w:rPr>
          <w:b/>
        </w:rPr>
        <w:t>F.GAZETECİLER</w:t>
      </w:r>
    </w:p>
    <w:p w:rsidR="00FA220B" w:rsidRDefault="00FA220B" w:rsidP="00FA220B">
      <w:pPr>
        <w:tabs>
          <w:tab w:val="left" w:pos="993"/>
        </w:tabs>
        <w:ind w:firstLine="851"/>
        <w:jc w:val="both"/>
      </w:pPr>
      <w:r>
        <w:rPr>
          <w:b/>
        </w:rPr>
        <w:tab/>
      </w:r>
      <w:r>
        <w:t>-M.Ali Birand</w:t>
      </w:r>
    </w:p>
    <w:p w:rsidR="00FA220B" w:rsidRDefault="00FA220B" w:rsidP="00FA220B">
      <w:pPr>
        <w:tabs>
          <w:tab w:val="left" w:pos="993"/>
        </w:tabs>
        <w:ind w:firstLine="851"/>
        <w:jc w:val="both"/>
      </w:pPr>
      <w:r>
        <w:lastRenderedPageBreak/>
        <w:tab/>
        <w:t>-Cengiz Çandar</w:t>
      </w:r>
    </w:p>
    <w:p w:rsidR="00FA220B" w:rsidRDefault="00FA220B" w:rsidP="00FA220B">
      <w:pPr>
        <w:tabs>
          <w:tab w:val="left" w:pos="993"/>
        </w:tabs>
        <w:ind w:firstLine="851"/>
        <w:jc w:val="both"/>
      </w:pPr>
      <w:r>
        <w:tab/>
        <w:t>-Yalçın Küçük</w:t>
      </w:r>
    </w:p>
    <w:p w:rsidR="00FA220B" w:rsidRDefault="00FA220B" w:rsidP="00FA220B">
      <w:pPr>
        <w:tabs>
          <w:tab w:val="left" w:pos="993"/>
        </w:tabs>
        <w:ind w:firstLine="851"/>
        <w:jc w:val="both"/>
      </w:pPr>
      <w:r>
        <w:tab/>
        <w:t>-Yaşar Parlak</w:t>
      </w:r>
    </w:p>
    <w:p w:rsidR="00FA220B" w:rsidRDefault="00FA220B" w:rsidP="00FA220B">
      <w:pPr>
        <w:tabs>
          <w:tab w:val="left" w:pos="993"/>
        </w:tabs>
        <w:ind w:firstLine="851"/>
        <w:jc w:val="both"/>
      </w:pPr>
      <w:r>
        <w:tab/>
        <w:t>-Mahir Kaynak</w:t>
      </w:r>
    </w:p>
    <w:p w:rsidR="00FA220B" w:rsidRDefault="00FA220B" w:rsidP="00FA220B">
      <w:pPr>
        <w:tabs>
          <w:tab w:val="left" w:pos="993"/>
        </w:tabs>
        <w:ind w:firstLine="851"/>
        <w:jc w:val="both"/>
      </w:pPr>
      <w:r>
        <w:tab/>
        <w:t>-Mahir Sayın</w:t>
      </w:r>
    </w:p>
    <w:p w:rsidR="00FA220B" w:rsidRDefault="00FA220B" w:rsidP="00FA220B">
      <w:pPr>
        <w:tabs>
          <w:tab w:val="left" w:pos="993"/>
        </w:tabs>
        <w:ind w:firstLine="851"/>
        <w:jc w:val="both"/>
      </w:pPr>
      <w:r>
        <w:tab/>
        <w:t>-İlave edilmesinin fayda sağlayacağı değerlendirilen gazeteciler (Yavuz Gökmen, Altan kardeşler gibi)</w:t>
      </w:r>
    </w:p>
    <w:p w:rsidR="00FA220B" w:rsidRDefault="00FA220B" w:rsidP="00FA220B">
      <w:pPr>
        <w:ind w:firstLine="709"/>
        <w:jc w:val="both"/>
        <w:rPr>
          <w:b/>
        </w:rPr>
      </w:pPr>
      <w:r>
        <w:rPr>
          <w:b/>
        </w:rPr>
        <w:t>Maksat başlığı adı altında,</w:t>
      </w:r>
    </w:p>
    <w:p w:rsidR="00FA220B" w:rsidRDefault="00FA220B" w:rsidP="00FA220B">
      <w:pPr>
        <w:pStyle w:val="ListeParagraf1"/>
        <w:ind w:left="709"/>
        <w:jc w:val="both"/>
      </w:pPr>
      <w:r>
        <w:t>-Adı geçen gazetecilerin kamuoyunda saygınlığın azaltılması ve itibarının düşünülmesi ile terör örgütüne sağladığı dolaylı destek ile ilgili aleyhlerine kamuoyu oluşturulması,</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ind w:left="709"/>
        <w:jc w:val="both"/>
      </w:pPr>
      <w:r>
        <w:t xml:space="preserve">-Örgütün para ile her şeyi kendine müzahir gazetecilere yaptırdığının gazete sahipleri, seçilen köşe yazarlarına ve televizyonlara aktarılması, </w:t>
      </w:r>
    </w:p>
    <w:p w:rsidR="00FA220B" w:rsidRDefault="00FA220B" w:rsidP="00FA220B">
      <w:pPr>
        <w:pStyle w:val="ListeParagraf1"/>
        <w:ind w:left="709"/>
        <w:jc w:val="both"/>
      </w:pPr>
      <w:r>
        <w:t xml:space="preserve">-Televizyonlarda basın ahlak yasası açısından konunun tartışılmasının sağlanması, </w:t>
      </w:r>
    </w:p>
    <w:p w:rsidR="00FA220B" w:rsidRDefault="00FA220B" w:rsidP="00FA220B">
      <w:pPr>
        <w:ind w:firstLine="709"/>
        <w:jc w:val="both"/>
        <w:rPr>
          <w:b/>
        </w:rPr>
      </w:pPr>
      <w:r>
        <w:rPr>
          <w:b/>
        </w:rPr>
        <w:t>İcra edecek makam olarak GENSEK  gösterildiği,</w:t>
      </w:r>
    </w:p>
    <w:p w:rsidR="00FA220B" w:rsidRDefault="00FA220B" w:rsidP="00FA220B">
      <w:pPr>
        <w:ind w:firstLine="709"/>
        <w:jc w:val="both"/>
        <w:rPr>
          <w:b/>
        </w:rPr>
      </w:pPr>
      <w:r>
        <w:rPr>
          <w:b/>
        </w:rPr>
        <w:t>Koordine edilecek makam olarak İSTH.BŞK.LIĞI gösterildiği,</w:t>
      </w:r>
    </w:p>
    <w:p w:rsidR="00FA220B" w:rsidRDefault="00FA220B" w:rsidP="00FA220B">
      <w:pPr>
        <w:ind w:firstLine="709"/>
        <w:jc w:val="both"/>
        <w:rPr>
          <w:b/>
        </w:rPr>
      </w:pPr>
      <w:r>
        <w:rPr>
          <w:b/>
        </w:rPr>
        <w:t>İcra zamanı olarak 05 Mayıs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Bazı basın mensuplarının terör örgütünün oyuncağı olduğuna ilişkin bir bilgi notu hazırlanması,</w:t>
      </w:r>
    </w:p>
    <w:p w:rsidR="00FA220B" w:rsidRDefault="00FA220B" w:rsidP="00FA220B">
      <w:pPr>
        <w:ind w:firstLine="709"/>
        <w:jc w:val="both"/>
      </w:pPr>
      <w:r>
        <w:t>-Mektup kampanyası,</w:t>
      </w:r>
    </w:p>
    <w:p w:rsidR="00FA220B" w:rsidRDefault="00FA220B" w:rsidP="00FA220B">
      <w:pPr>
        <w:ind w:firstLine="709"/>
        <w:jc w:val="both"/>
        <w:rPr>
          <w:b/>
        </w:rPr>
      </w:pPr>
      <w:r>
        <w:rPr>
          <w:b/>
        </w:rPr>
        <w:t>İcra edecek makam olarak HRK.BŞK.LIĞI gösterildiği,</w:t>
      </w:r>
    </w:p>
    <w:p w:rsidR="00FA220B" w:rsidRDefault="00FA220B" w:rsidP="00FA220B">
      <w:pPr>
        <w:ind w:firstLine="709"/>
        <w:jc w:val="both"/>
        <w:rPr>
          <w:b/>
        </w:rPr>
      </w:pPr>
      <w:r>
        <w:rPr>
          <w:b/>
        </w:rPr>
        <w:t>Koordine edilecek makam olarak GENSEK gösterildiği,</w:t>
      </w:r>
    </w:p>
    <w:p w:rsidR="00FA220B" w:rsidRDefault="00FA220B" w:rsidP="00FA220B">
      <w:pPr>
        <w:ind w:firstLine="709"/>
        <w:jc w:val="both"/>
        <w:rPr>
          <w:b/>
        </w:rPr>
      </w:pPr>
      <w:r>
        <w:rPr>
          <w:b/>
        </w:rPr>
        <w:t>İcra zamanı olarak 04 Mayıs 1998 tarihi belirtilmiştir.</w:t>
      </w:r>
    </w:p>
    <w:p w:rsidR="00FA220B" w:rsidRDefault="00FA220B" w:rsidP="00FA220B">
      <w:pPr>
        <w:ind w:firstLine="709"/>
        <w:jc w:val="both"/>
        <w:rPr>
          <w:b/>
        </w:rPr>
      </w:pPr>
    </w:p>
    <w:p w:rsidR="00FA220B" w:rsidRDefault="00FA220B" w:rsidP="00FA220B">
      <w:pPr>
        <w:ind w:firstLine="709"/>
        <w:jc w:val="both"/>
        <w:rPr>
          <w:b/>
        </w:rPr>
      </w:pPr>
      <w:r>
        <w:rPr>
          <w:b/>
        </w:rPr>
        <w:t>Faaliyet başlığı adı altında,</w:t>
      </w:r>
    </w:p>
    <w:p w:rsidR="00FA220B" w:rsidRDefault="00FA220B" w:rsidP="00FA220B">
      <w:pPr>
        <w:ind w:firstLine="709"/>
        <w:jc w:val="both"/>
        <w:rPr>
          <w:b/>
        </w:rPr>
      </w:pPr>
      <w:r>
        <w:rPr>
          <w:b/>
        </w:rPr>
        <w:t xml:space="preserve">İÇ VE DIŞ KAMUOYUNA YÖNELİK FAALİYETLER </w:t>
      </w:r>
    </w:p>
    <w:p w:rsidR="00FA220B" w:rsidRDefault="00FA220B" w:rsidP="00FA220B">
      <w:pPr>
        <w:ind w:firstLine="709"/>
        <w:jc w:val="both"/>
        <w:rPr>
          <w:b/>
        </w:rPr>
      </w:pPr>
      <w:r>
        <w:rPr>
          <w:b/>
        </w:rPr>
        <w:t>Maksat başlığı adı altında,</w:t>
      </w:r>
    </w:p>
    <w:p w:rsidR="00FA220B" w:rsidRDefault="00FA220B" w:rsidP="00FA220B">
      <w:pPr>
        <w:ind w:firstLine="709"/>
        <w:jc w:val="both"/>
      </w:pPr>
      <w:r>
        <w:t xml:space="preserve">Örgütün yurt dışı bağlantılarını ve yurt dışında işlediği cinayetleri ortaya koymak suretiyle özellikle AB ülkeleri nezdinde kamuoyu oluşturmak, </w:t>
      </w:r>
    </w:p>
    <w:p w:rsidR="00FA220B" w:rsidRDefault="00FA220B" w:rsidP="00FA220B">
      <w:pPr>
        <w:ind w:firstLine="709"/>
        <w:jc w:val="both"/>
      </w:pPr>
      <w:r>
        <w:t xml:space="preserve">Olof Palme cinayeti ile ilgili elde edilen bilgilerin etkin bir şekilde kullanılması suretiyle PKK’nın kanlı bir terör örgütü olduğunun iç ve dış kamuoyuna yansıtılması ve özellikle örgüten Avrupa’dan sağladığı desteğin kesilmesi, </w:t>
      </w:r>
    </w:p>
    <w:p w:rsidR="00FA220B" w:rsidRDefault="00FA220B" w:rsidP="00FA220B">
      <w:pPr>
        <w:ind w:firstLine="709"/>
        <w:jc w:val="both"/>
        <w:rPr>
          <w:b/>
        </w:rPr>
      </w:pPr>
      <w:r>
        <w:rPr>
          <w:b/>
        </w:rPr>
        <w:lastRenderedPageBreak/>
        <w:t>Kullanılacak yöntem başlığı adı altında,</w:t>
      </w:r>
    </w:p>
    <w:p w:rsidR="00FA220B" w:rsidRDefault="00FA220B" w:rsidP="00FA220B">
      <w:pPr>
        <w:ind w:firstLine="709"/>
        <w:jc w:val="both"/>
      </w:pPr>
      <w:r>
        <w:t>Bahse konu gazeteciler hakkında araştırma yapılması maksadıyla J.GN.K.lığı, MİT ve EMN.GN.MD.lüğüne yazı yazılması,</w:t>
      </w:r>
    </w:p>
    <w:p w:rsidR="00FA220B" w:rsidRDefault="00FA220B" w:rsidP="00FA220B">
      <w:pPr>
        <w:ind w:firstLine="709"/>
        <w:jc w:val="both"/>
        <w:rPr>
          <w:b/>
        </w:rPr>
      </w:pPr>
      <w:r>
        <w:rPr>
          <w:b/>
        </w:rPr>
        <w:t>İcra edecek makam olarak İSTH.BŞK.LIĞI  gösterildiği,</w:t>
      </w:r>
    </w:p>
    <w:p w:rsidR="00FA220B" w:rsidRDefault="00FA220B" w:rsidP="00FA220B">
      <w:pPr>
        <w:ind w:firstLine="709"/>
        <w:jc w:val="both"/>
        <w:rPr>
          <w:b/>
        </w:rPr>
      </w:pPr>
      <w:r>
        <w:rPr>
          <w:b/>
        </w:rPr>
        <w:t>Koordine edilecek makam olarak K.K.K.LIĞI gösterildiği,</w:t>
      </w:r>
    </w:p>
    <w:p w:rsidR="00FA220B" w:rsidRDefault="00FA220B" w:rsidP="00FA220B">
      <w:pPr>
        <w:ind w:firstLine="709"/>
        <w:jc w:val="both"/>
        <w:rPr>
          <w:b/>
        </w:rPr>
      </w:pPr>
      <w:r>
        <w:rPr>
          <w:b/>
        </w:rPr>
        <w:t>İcra zamanı olarak 05 Mayıs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pPr>
      <w:r>
        <w:t xml:space="preserve">Olof Palme cinayeti ile ilgili elde edilen bilgilerin düzenlenerek örgütün kanlı eylemleri ve Avrupa’da işlediği diğer cinayet ve kundaklama eylemleri hakkında iç ve dış kamuoyunun aydınlatılması için bir bilgi notu hazınlanması, </w:t>
      </w:r>
    </w:p>
    <w:p w:rsidR="00FA220B" w:rsidRDefault="00FA220B" w:rsidP="00FA220B">
      <w:pPr>
        <w:ind w:firstLine="709"/>
        <w:jc w:val="both"/>
        <w:rPr>
          <w:b/>
        </w:rPr>
      </w:pPr>
      <w:r>
        <w:rPr>
          <w:b/>
        </w:rPr>
        <w:t>İcra edecek makam olarak HRK.BŞK.LIĞI  gösterildiği,</w:t>
      </w:r>
    </w:p>
    <w:p w:rsidR="00FA220B" w:rsidRDefault="00FA220B" w:rsidP="00FA220B">
      <w:pPr>
        <w:ind w:firstLine="709"/>
        <w:jc w:val="both"/>
        <w:rPr>
          <w:b/>
        </w:rPr>
      </w:pPr>
      <w:r>
        <w:rPr>
          <w:b/>
        </w:rPr>
        <w:t>Koordine edilecek makam olarak İSTH.BŞK.LIĞI gösterildiği,</w:t>
      </w:r>
    </w:p>
    <w:p w:rsidR="00FA220B" w:rsidRDefault="00FA220B" w:rsidP="00FA220B">
      <w:pPr>
        <w:ind w:firstLine="709"/>
        <w:jc w:val="both"/>
        <w:rPr>
          <w:b/>
        </w:rPr>
      </w:pPr>
      <w:r>
        <w:rPr>
          <w:b/>
        </w:rPr>
        <w:t>İcra zamanı olarak 23 Nisan 1998 tarihi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ind w:firstLine="709"/>
        <w:jc w:val="both"/>
      </w:pPr>
      <w:r>
        <w:t>-Bölücü terör örgütünün Olof Palme cinayeti ile ilişkisini ortaya koyan bilgilerin Dışişleri Bakanlığınca 27 Nisan 1998 tarihinde yerli ve yabancı basın mensuplarına bir toplantı yapılması suretiyle aktarılmasının sağlanması,</w:t>
      </w:r>
    </w:p>
    <w:p w:rsidR="00FA220B" w:rsidRDefault="00FA220B" w:rsidP="00FA220B">
      <w:pPr>
        <w:pStyle w:val="ListeParagraf1"/>
        <w:ind w:firstLine="709"/>
        <w:jc w:val="both"/>
      </w:pPr>
      <w:r>
        <w:t>-DİB.nın İsveç Büyükelçiliği nezdinde girişimde bulunarak cinayetle ilgili bilgilerin aktarılmasını sağlanması,</w:t>
      </w:r>
    </w:p>
    <w:p w:rsidR="00FA220B" w:rsidRDefault="00FA220B" w:rsidP="00FA220B">
      <w:pPr>
        <w:ind w:firstLine="709"/>
        <w:jc w:val="both"/>
        <w:rPr>
          <w:b/>
        </w:rPr>
      </w:pPr>
      <w:r>
        <w:rPr>
          <w:b/>
        </w:rPr>
        <w:t>İcra edecek makam olarak İSTH.BŞK.LIĞI gösterildiği,</w:t>
      </w:r>
    </w:p>
    <w:p w:rsidR="00FA220B" w:rsidRDefault="00FA220B" w:rsidP="00FA220B">
      <w:pPr>
        <w:ind w:firstLine="709"/>
        <w:jc w:val="both"/>
        <w:rPr>
          <w:b/>
        </w:rPr>
      </w:pPr>
      <w:r>
        <w:rPr>
          <w:b/>
        </w:rPr>
        <w:t>Koordine edilecek makam olarak DİP.LIĞI TOPLANTI 27 NİSAN 1998, DİB.LIĞI 27 NİSAN 1998 tarihi gösterildiği,</w:t>
      </w:r>
    </w:p>
    <w:p w:rsidR="00FA220B" w:rsidRDefault="00FA220B" w:rsidP="00FA220B">
      <w:pPr>
        <w:ind w:firstLine="709"/>
        <w:rPr>
          <w:b/>
        </w:rPr>
      </w:pPr>
      <w:r>
        <w:rPr>
          <w:b/>
        </w:rPr>
        <w:t>İcra zamanı olarak 24 Nisan 1998 tarihi belirtilmiştir.</w:t>
      </w:r>
    </w:p>
    <w:p w:rsidR="00FA220B" w:rsidRDefault="00FA220B" w:rsidP="00FA220B">
      <w:pPr>
        <w:ind w:firstLine="709"/>
        <w:rPr>
          <w:b/>
        </w:rPr>
      </w:pPr>
      <w:r>
        <w:rPr>
          <w:b/>
        </w:rPr>
        <w:t>Kullanılacak yöntem başlığı adı altında,</w:t>
      </w:r>
    </w:p>
    <w:p w:rsidR="00FA220B" w:rsidRDefault="00FA220B" w:rsidP="00FA220B">
      <w:pPr>
        <w:ind w:firstLine="709"/>
      </w:pPr>
      <w:r>
        <w:t>-Olof Palme cinayeti ile ilgili bilgi notunun 25 Nisan 1998 günü yerli bir veya iki gazete ile TDN gazetesinde geniş bir şekilde yer almasını sağlayacak şekilde basın mensuplarına bir senaryo dahilinde verilmesi,</w:t>
      </w:r>
    </w:p>
    <w:p w:rsidR="00FA220B" w:rsidRDefault="00FA220B" w:rsidP="00FA220B">
      <w:pPr>
        <w:ind w:firstLine="709"/>
        <w:rPr>
          <w:b/>
        </w:rPr>
      </w:pPr>
      <w:r>
        <w:rPr>
          <w:b/>
        </w:rPr>
        <w:t>İcra edecek makam olarak GENSEK  gösterildiği,</w:t>
      </w:r>
    </w:p>
    <w:p w:rsidR="00FA220B" w:rsidRDefault="00FA220B" w:rsidP="00FA220B">
      <w:pPr>
        <w:ind w:firstLine="709"/>
        <w:rPr>
          <w:b/>
        </w:rPr>
      </w:pPr>
      <w:r>
        <w:rPr>
          <w:b/>
        </w:rPr>
        <w:t>Koordine edilecek makam olarak HRK.BŞK.LIĞI gösterildiği,</w:t>
      </w:r>
    </w:p>
    <w:p w:rsidR="00FA220B" w:rsidRDefault="00FA220B" w:rsidP="00FA220B">
      <w:pPr>
        <w:ind w:firstLine="709"/>
        <w:rPr>
          <w:b/>
        </w:rPr>
      </w:pPr>
      <w:r>
        <w:rPr>
          <w:b/>
        </w:rPr>
        <w:t>İcra zamanı olarak 25 Nisan 1998 tarihi belirtilmiştir.</w:t>
      </w:r>
    </w:p>
    <w:p w:rsidR="00FA220B" w:rsidRDefault="00FA220B" w:rsidP="00FA220B">
      <w:pPr>
        <w:ind w:firstLine="709"/>
        <w:rPr>
          <w:b/>
        </w:rPr>
      </w:pPr>
      <w:r>
        <w:rPr>
          <w:b/>
        </w:rPr>
        <w:t>Kullanılacak yöntem başlığı adı altında,</w:t>
      </w:r>
    </w:p>
    <w:p w:rsidR="00FA220B" w:rsidRDefault="00FA220B" w:rsidP="00FA220B">
      <w:pPr>
        <w:pStyle w:val="ListeParagraf1"/>
        <w:numPr>
          <w:ilvl w:val="0"/>
          <w:numId w:val="5"/>
        </w:numPr>
        <w:ind w:left="0" w:firstLine="709"/>
        <w:jc w:val="both"/>
      </w:pPr>
      <w:r>
        <w:t xml:space="preserve">Eylemde adı geçen sorumlularının (Halen Fransa’da ikamet etmektedir) yakalanması ve yakalandığı ülkede yargılanması veyahut Avrupa suçların iadesi anlaşması gereği yargılayacak </w:t>
      </w:r>
      <w:r>
        <w:lastRenderedPageBreak/>
        <w:t xml:space="preserve">ülkelere (İsveç ve Türkiye’ye) iadesi hususunun sağlanması konusunda gerekli girişimlerde bulunması, </w:t>
      </w:r>
    </w:p>
    <w:p w:rsidR="00FA220B" w:rsidRDefault="00FA220B" w:rsidP="00FA220B">
      <w:pPr>
        <w:ind w:firstLine="709"/>
        <w:rPr>
          <w:b/>
        </w:rPr>
      </w:pPr>
      <w:r>
        <w:rPr>
          <w:b/>
        </w:rPr>
        <w:t>İcra edecek makam olarak AD.MÜŞ.  gösterildiği,</w:t>
      </w:r>
    </w:p>
    <w:p w:rsidR="00FA220B" w:rsidRDefault="00FA220B" w:rsidP="00FA220B">
      <w:pPr>
        <w:ind w:firstLine="709"/>
        <w:rPr>
          <w:b/>
        </w:rPr>
      </w:pPr>
      <w:r>
        <w:rPr>
          <w:b/>
        </w:rPr>
        <w:t>Koordine edilecek makam olarak DİB.LIĞI gösterildiği,</w:t>
      </w:r>
    </w:p>
    <w:p w:rsidR="00FA220B" w:rsidRDefault="00FA220B" w:rsidP="00FA220B">
      <w:pPr>
        <w:ind w:firstLine="709"/>
        <w:rPr>
          <w:b/>
        </w:rPr>
      </w:pPr>
      <w:r>
        <w:rPr>
          <w:b/>
        </w:rPr>
        <w:t>İcra zamanı olarak 28 Nisan 1998’den itibaren olarak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rPr>
          <w:b/>
        </w:rPr>
      </w:pPr>
      <w:r>
        <w:rPr>
          <w:b/>
        </w:rPr>
        <w:t>YURT DIŞI BAĞLANTILARININ AÇIKLANMASI</w:t>
      </w:r>
    </w:p>
    <w:p w:rsidR="00FA220B" w:rsidRDefault="00FA220B" w:rsidP="00FA220B">
      <w:pPr>
        <w:ind w:firstLine="709"/>
        <w:rPr>
          <w:b/>
        </w:rPr>
      </w:pPr>
      <w:r>
        <w:rPr>
          <w:b/>
        </w:rPr>
        <w:t>Maksat başlığı adı altında,</w:t>
      </w:r>
    </w:p>
    <w:p w:rsidR="00FA220B" w:rsidRDefault="00FA220B" w:rsidP="00FA220B">
      <w:pPr>
        <w:ind w:firstLine="709"/>
        <w:jc w:val="both"/>
      </w:pPr>
      <w:r>
        <w:t xml:space="preserve">Yunanistan, Suriye ve İran’ın BTÖ’ne sağladığı desteğin ortaya konularak, hükümet tarafından; </w:t>
      </w:r>
    </w:p>
    <w:p w:rsidR="00FA220B" w:rsidRDefault="00FA220B" w:rsidP="00FA220B">
      <w:pPr>
        <w:pStyle w:val="ListeParagraf1"/>
        <w:ind w:firstLine="851"/>
        <w:jc w:val="both"/>
      </w:pPr>
      <w:r>
        <w:t>-Yunanistan’ın terör örgütüne sağladığı desteğin AB ve NATO üyeleri nezdinde Argüman olarak kullanılması,</w:t>
      </w:r>
    </w:p>
    <w:p w:rsidR="00FA220B" w:rsidRDefault="00FA220B" w:rsidP="00FA220B">
      <w:pPr>
        <w:pStyle w:val="ListeParagraf1"/>
        <w:ind w:firstLine="709"/>
        <w:jc w:val="both"/>
      </w:pPr>
      <w:r>
        <w:t>-Bu ülkelerin teröre destek veren ülkeler listesine dahil edilmesi için girişimde bulunulması,</w:t>
      </w:r>
    </w:p>
    <w:p w:rsidR="00FA220B" w:rsidRDefault="00FA220B" w:rsidP="00FA220B">
      <w:pPr>
        <w:pStyle w:val="ListeParagraf1"/>
        <w:ind w:firstLine="709"/>
        <w:jc w:val="both"/>
      </w:pPr>
      <w:r>
        <w:t>-Suriye’ye karşı uygulanacak yaptırımların ve tedbirlerin ivedi olarak planlanması, yabancı ülkelerden örgüte sempati duyan kişi ve kurumların bölgeye girişini engellemek için gerekli tedbirlerin alınmasının sağlanması,</w:t>
      </w:r>
    </w:p>
    <w:p w:rsidR="00FA220B" w:rsidRDefault="00FA220B" w:rsidP="00FA220B">
      <w:pPr>
        <w:pStyle w:val="ListeParagraf1"/>
        <w:ind w:firstLine="709"/>
        <w:jc w:val="both"/>
      </w:pPr>
      <w:r>
        <w:t xml:space="preserve">-Örgüte müzahir yazılı ve görsel basının yayınlarının engellenmesi, (MED TV. Gibi) </w:t>
      </w:r>
    </w:p>
    <w:p w:rsidR="00FA220B" w:rsidRDefault="00FA220B" w:rsidP="00FA220B">
      <w:pPr>
        <w:ind w:firstLine="709"/>
        <w:rPr>
          <w:b/>
        </w:rPr>
      </w:pPr>
      <w:r>
        <w:rPr>
          <w:b/>
        </w:rPr>
        <w:t>Kullanılacak yöntem başlığı adı altında,</w:t>
      </w:r>
    </w:p>
    <w:p w:rsidR="00FA220B" w:rsidRDefault="00FA220B" w:rsidP="00FA220B">
      <w:pPr>
        <w:pStyle w:val="ListeParagraf1"/>
        <w:ind w:firstLine="709"/>
        <w:jc w:val="both"/>
      </w:pPr>
      <w:r>
        <w:t>-Elde edilen bilgilerin değerlendirilerek basına yansıtmak üzere bilgi notlarının hazırlanması,</w:t>
      </w:r>
    </w:p>
    <w:p w:rsidR="00FA220B" w:rsidRDefault="00FA220B" w:rsidP="00FA220B">
      <w:pPr>
        <w:pStyle w:val="ListeParagraf1"/>
        <w:ind w:firstLine="709"/>
        <w:jc w:val="both"/>
      </w:pPr>
      <w:r>
        <w:t xml:space="preserve">-Müteakip safhada; Almanya, Irak,Erm.,Gürcistan ile ilgili bilgilerin kullanılması suretiyle P/H faaliyetine devam edilmesi, </w:t>
      </w:r>
    </w:p>
    <w:p w:rsidR="00FA220B" w:rsidRDefault="00FA220B" w:rsidP="00FA220B">
      <w:pPr>
        <w:ind w:firstLine="709"/>
        <w:rPr>
          <w:b/>
        </w:rPr>
      </w:pPr>
      <w:r>
        <w:rPr>
          <w:b/>
        </w:rPr>
        <w:t>İcra edecek makam olarak HRK.BŞK.LIĞI gösterildiği,</w:t>
      </w:r>
    </w:p>
    <w:p w:rsidR="00FA220B" w:rsidRDefault="00FA220B" w:rsidP="00FA220B">
      <w:pPr>
        <w:ind w:firstLine="709"/>
        <w:rPr>
          <w:b/>
        </w:rPr>
      </w:pPr>
      <w:r>
        <w:rPr>
          <w:b/>
        </w:rPr>
        <w:t>Koordine edilecek makam olarak GENSEK gösterildiği,</w:t>
      </w:r>
    </w:p>
    <w:p w:rsidR="00FA220B" w:rsidRDefault="00FA220B" w:rsidP="00FA220B">
      <w:pPr>
        <w:ind w:firstLine="709"/>
        <w:rPr>
          <w:b/>
        </w:rPr>
      </w:pPr>
      <w:r>
        <w:rPr>
          <w:b/>
        </w:rPr>
        <w:t>İcra zamanı olarak 27 Nisan 1998 DEVAMLI  olarak belirtilmiştir.</w:t>
      </w:r>
    </w:p>
    <w:p w:rsidR="00FA220B" w:rsidRDefault="00FA220B" w:rsidP="00FA220B">
      <w:pPr>
        <w:ind w:firstLine="709"/>
        <w:rPr>
          <w:b/>
        </w:rPr>
      </w:pPr>
      <w:r>
        <w:rPr>
          <w:b/>
        </w:rPr>
        <w:t>Kullanılacak yöntem başlığı adı altında,</w:t>
      </w:r>
    </w:p>
    <w:p w:rsidR="00FA220B" w:rsidRDefault="00FA220B" w:rsidP="00FA220B">
      <w:r>
        <w:rPr>
          <w:b/>
        </w:rPr>
        <w:tab/>
      </w:r>
      <w:r>
        <w:t xml:space="preserve">Elde edilen bilgilerin Dışişleri Bakanlığına intikal ettirilmesi, </w:t>
      </w:r>
    </w:p>
    <w:p w:rsidR="00FA220B" w:rsidRDefault="00FA220B" w:rsidP="00FA220B">
      <w:pPr>
        <w:ind w:firstLine="709"/>
        <w:rPr>
          <w:b/>
        </w:rPr>
      </w:pPr>
      <w:r>
        <w:rPr>
          <w:b/>
        </w:rPr>
        <w:t>İcra edecek makam olarak İSTH.BŞK.LIĞI gösterildiği,</w:t>
      </w:r>
    </w:p>
    <w:p w:rsidR="00FA220B" w:rsidRDefault="00FA220B" w:rsidP="00FA220B">
      <w:pPr>
        <w:ind w:firstLine="709"/>
        <w:rPr>
          <w:b/>
        </w:rPr>
      </w:pPr>
      <w:r>
        <w:rPr>
          <w:b/>
        </w:rPr>
        <w:t>Koordine edilecek makam olarak DEP.LIĞI gösterildiği,</w:t>
      </w:r>
    </w:p>
    <w:p w:rsidR="00FA220B" w:rsidRDefault="00FA220B" w:rsidP="00FA220B">
      <w:pPr>
        <w:ind w:firstLine="709"/>
        <w:rPr>
          <w:b/>
        </w:rPr>
      </w:pPr>
      <w:r>
        <w:rPr>
          <w:b/>
        </w:rPr>
        <w:t>İcra zamanı olarak 28 Nisan 1998 tarihi  olarak belirtilmiştir.</w:t>
      </w:r>
    </w:p>
    <w:p w:rsidR="00FA220B" w:rsidRDefault="00FA220B" w:rsidP="00FA220B">
      <w:pPr>
        <w:ind w:firstLine="709"/>
        <w:rPr>
          <w:b/>
        </w:rPr>
      </w:pPr>
      <w:r>
        <w:rPr>
          <w:b/>
        </w:rPr>
        <w:t>Kullanılacak yöntem başlığı adı altında,</w:t>
      </w:r>
    </w:p>
    <w:p w:rsidR="00FA220B" w:rsidRDefault="00FA220B" w:rsidP="00FA220B">
      <w:pPr>
        <w:ind w:firstLine="709"/>
      </w:pPr>
      <w:r>
        <w:t xml:space="preserve">Hazırlanan bilgi notlarının yazılı ve görsel basına verilmesi, </w:t>
      </w:r>
    </w:p>
    <w:p w:rsidR="00FA220B" w:rsidRDefault="00FA220B" w:rsidP="00FA220B">
      <w:pPr>
        <w:ind w:firstLine="709"/>
        <w:rPr>
          <w:b/>
        </w:rPr>
      </w:pPr>
      <w:r>
        <w:rPr>
          <w:b/>
        </w:rPr>
        <w:t>İcra edecek makam olarak</w:t>
      </w:r>
      <w:r>
        <w:rPr>
          <w:b/>
        </w:rPr>
        <w:tab/>
        <w:t>GENSEK  gösterildiği,</w:t>
      </w:r>
    </w:p>
    <w:p w:rsidR="00FA220B" w:rsidRDefault="00FA220B" w:rsidP="00FA220B">
      <w:pPr>
        <w:ind w:firstLine="709"/>
        <w:rPr>
          <w:b/>
        </w:rPr>
      </w:pPr>
      <w:r>
        <w:rPr>
          <w:b/>
        </w:rPr>
        <w:t>Koordine edilecek makam olarak HRK.BŞK.LIĞI gösterildiği,</w:t>
      </w:r>
    </w:p>
    <w:p w:rsidR="00FA220B" w:rsidRDefault="00FA220B" w:rsidP="00FA220B">
      <w:pPr>
        <w:ind w:firstLine="709"/>
        <w:rPr>
          <w:b/>
        </w:rPr>
      </w:pPr>
      <w:r>
        <w:rPr>
          <w:b/>
        </w:rPr>
        <w:lastRenderedPageBreak/>
        <w:t>İcra zamanı olarak 28 Nisan 1998 tarihi  olarak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rPr>
          <w:b/>
        </w:rPr>
      </w:pPr>
      <w:r>
        <w:rPr>
          <w:b/>
        </w:rPr>
        <w:t xml:space="preserve">PKK UYUŞTURUCU İLİŞKİSİ HAKKINDA ÖZELLİKLE DIŞ KAMUOYUNUN BİLGİLENDİRİLMESİ </w:t>
      </w:r>
    </w:p>
    <w:p w:rsidR="00FA220B" w:rsidRDefault="00FA220B" w:rsidP="00FA220B">
      <w:pPr>
        <w:ind w:firstLine="709"/>
        <w:rPr>
          <w:b/>
        </w:rPr>
      </w:pPr>
      <w:r>
        <w:rPr>
          <w:b/>
        </w:rPr>
        <w:t>Maksat başlığı adı altında,</w:t>
      </w:r>
    </w:p>
    <w:p w:rsidR="00FA220B" w:rsidRDefault="00FA220B" w:rsidP="00FA220B">
      <w:pPr>
        <w:ind w:firstLine="709"/>
      </w:pPr>
      <w:r>
        <w:t>Pkk’nın Gelir kaynaklarından önemli bir kısmının uyuşturucu kaçakçılığı yolu ile sağlandığı hakkında kamuoyu oluşturmak,</w:t>
      </w:r>
    </w:p>
    <w:p w:rsidR="00FA220B" w:rsidRDefault="00FA220B" w:rsidP="00FA220B">
      <w:pPr>
        <w:ind w:firstLine="709"/>
        <w:rPr>
          <w:b/>
        </w:rPr>
      </w:pPr>
      <w:r>
        <w:rPr>
          <w:b/>
        </w:rPr>
        <w:t>Kullanılacak yöntem başlığı adı altında,</w:t>
      </w:r>
    </w:p>
    <w:p w:rsidR="00FA220B" w:rsidRDefault="00FA220B" w:rsidP="00FA220B">
      <w:pPr>
        <w:pStyle w:val="ListeParagraf1"/>
        <w:ind w:firstLine="709"/>
      </w:pPr>
      <w:r>
        <w:t>-Elde edilen bilgilerin uygun şekilde düzenlenerek maksada uygun bilgi notu hazırlanması,</w:t>
      </w:r>
    </w:p>
    <w:p w:rsidR="00FA220B" w:rsidRDefault="00FA220B" w:rsidP="00FA220B">
      <w:pPr>
        <w:ind w:firstLine="709"/>
        <w:rPr>
          <w:b/>
        </w:rPr>
      </w:pPr>
      <w:r>
        <w:rPr>
          <w:b/>
        </w:rPr>
        <w:t>İcra edecek makam olarak</w:t>
      </w:r>
      <w:r>
        <w:rPr>
          <w:b/>
        </w:rPr>
        <w:tab/>
        <w:t>HRK.BŞK.LIĞI  gösterildiği,</w:t>
      </w:r>
    </w:p>
    <w:p w:rsidR="00FA220B" w:rsidRDefault="00FA220B" w:rsidP="00FA220B">
      <w:pPr>
        <w:ind w:firstLine="709"/>
        <w:rPr>
          <w:b/>
        </w:rPr>
      </w:pPr>
      <w:r>
        <w:rPr>
          <w:b/>
        </w:rPr>
        <w:t>Koordine edilecek makam olarak GENSEK gösterildiği,</w:t>
      </w:r>
    </w:p>
    <w:p w:rsidR="00FA220B" w:rsidRDefault="00FA220B" w:rsidP="00FA220B">
      <w:pPr>
        <w:ind w:firstLine="709"/>
        <w:rPr>
          <w:b/>
        </w:rPr>
      </w:pPr>
      <w:r>
        <w:rPr>
          <w:b/>
        </w:rPr>
        <w:t>İcra zamanı olarak 28 Nisan 1998 tarihi  olarak belirtilmiştir.</w:t>
      </w:r>
    </w:p>
    <w:p w:rsidR="00FA220B" w:rsidRDefault="00FA220B" w:rsidP="00FA220B">
      <w:pPr>
        <w:ind w:firstLine="709"/>
        <w:rPr>
          <w:b/>
        </w:rPr>
      </w:pPr>
      <w:r>
        <w:rPr>
          <w:b/>
        </w:rPr>
        <w:t>Kullanılacak yöntem başlığı adı altında,</w:t>
      </w:r>
    </w:p>
    <w:p w:rsidR="00FA220B" w:rsidRDefault="00FA220B" w:rsidP="00FA220B">
      <w:pPr>
        <w:pStyle w:val="ListeParagraf1"/>
        <w:ind w:left="709"/>
      </w:pPr>
      <w:r>
        <w:t>-MİT,EMN.GN.MD.lüğü’nden konu ile ilgili ilave bilgi istenmesi,</w:t>
      </w:r>
    </w:p>
    <w:p w:rsidR="00FA220B" w:rsidRDefault="00FA220B" w:rsidP="00FA220B">
      <w:pPr>
        <w:ind w:firstLine="709"/>
        <w:rPr>
          <w:b/>
        </w:rPr>
      </w:pPr>
      <w:r>
        <w:rPr>
          <w:b/>
        </w:rPr>
        <w:t>İcra edecek makam olarak</w:t>
      </w:r>
      <w:r>
        <w:rPr>
          <w:b/>
        </w:rPr>
        <w:tab/>
        <w:t>İSTH.BŞK.lığı  gösterildiği,</w:t>
      </w:r>
    </w:p>
    <w:p w:rsidR="00FA220B" w:rsidRDefault="00FA220B" w:rsidP="00FA220B">
      <w:pPr>
        <w:ind w:firstLine="709"/>
        <w:rPr>
          <w:b/>
        </w:rPr>
      </w:pPr>
      <w:r>
        <w:rPr>
          <w:b/>
        </w:rPr>
        <w:t>Koordine edilecek makam olarak K.K.K.lığı gösterildiği,</w:t>
      </w:r>
    </w:p>
    <w:p w:rsidR="00FA220B" w:rsidRDefault="00FA220B" w:rsidP="00FA220B">
      <w:pPr>
        <w:ind w:firstLine="709"/>
        <w:rPr>
          <w:b/>
        </w:rPr>
      </w:pPr>
      <w:r>
        <w:rPr>
          <w:b/>
        </w:rPr>
        <w:t>İcra zamanı olarak 29 Nisan 1998 tarihi  olarak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ind w:left="709"/>
        <w:jc w:val="both"/>
      </w:pPr>
      <w:r>
        <w:t>-Hazırlanan bilgi notunun yazılı ve  görsel basına verilmesi,</w:t>
      </w:r>
    </w:p>
    <w:p w:rsidR="00FA220B" w:rsidRDefault="00FA220B" w:rsidP="00FA220B">
      <w:pPr>
        <w:ind w:firstLine="709"/>
        <w:jc w:val="both"/>
        <w:rPr>
          <w:b/>
        </w:rPr>
      </w:pPr>
      <w:r>
        <w:rPr>
          <w:b/>
        </w:rPr>
        <w:t>İcra edecek makam olarak  GENSEK gösterildiği,</w:t>
      </w:r>
    </w:p>
    <w:p w:rsidR="00FA220B" w:rsidRDefault="00FA220B" w:rsidP="00FA220B">
      <w:pPr>
        <w:ind w:firstLine="709"/>
        <w:jc w:val="both"/>
        <w:rPr>
          <w:b/>
        </w:rPr>
      </w:pPr>
      <w:r>
        <w:rPr>
          <w:b/>
        </w:rPr>
        <w:t>Koordine edilecek makam olarak HRK.BŞK.lığı gösterildiği,</w:t>
      </w:r>
    </w:p>
    <w:p w:rsidR="00FA220B" w:rsidRDefault="00FA220B" w:rsidP="00FA220B">
      <w:pPr>
        <w:ind w:firstLine="709"/>
        <w:jc w:val="both"/>
        <w:rPr>
          <w:b/>
        </w:rPr>
      </w:pPr>
      <w:r>
        <w:rPr>
          <w:b/>
        </w:rPr>
        <w:t>İcra zamanı olarak 29 Nisan 1998 tarihi  olarak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jc w:val="both"/>
        <w:rPr>
          <w:b/>
        </w:rPr>
      </w:pPr>
      <w:r>
        <w:rPr>
          <w:b/>
        </w:rPr>
        <w:t>PKK’nın FİNANS KAYNAKLARI HAKKINDA İÇ VE DIŞ KAMUOYUNUN BİLGİLENDİRİLMESİ,</w:t>
      </w:r>
    </w:p>
    <w:p w:rsidR="00FA220B" w:rsidRDefault="00FA220B" w:rsidP="00FA220B">
      <w:pPr>
        <w:ind w:firstLine="709"/>
        <w:jc w:val="both"/>
        <w:rPr>
          <w:b/>
        </w:rPr>
      </w:pPr>
    </w:p>
    <w:p w:rsidR="00FA220B" w:rsidRDefault="00FA220B" w:rsidP="00FA220B">
      <w:pPr>
        <w:ind w:firstLine="709"/>
        <w:rPr>
          <w:b/>
        </w:rPr>
      </w:pPr>
      <w:r>
        <w:rPr>
          <w:b/>
        </w:rPr>
        <w:t>Maksat başlığı adı altında,</w:t>
      </w:r>
    </w:p>
    <w:p w:rsidR="00FA220B" w:rsidRDefault="00FA220B" w:rsidP="00FA220B">
      <w:pPr>
        <w:pStyle w:val="ListeParagraf1"/>
        <w:ind w:firstLine="709"/>
        <w:jc w:val="both"/>
      </w:pPr>
      <w:r>
        <w:t>-Finans kaynakları hakkında kamuoyu oluşturmak ve kaynakların kesilmesini sağlamak,</w:t>
      </w:r>
    </w:p>
    <w:p w:rsidR="00FA220B" w:rsidRDefault="00FA220B" w:rsidP="00FA220B">
      <w:pPr>
        <w:ind w:firstLine="709"/>
        <w:jc w:val="both"/>
        <w:rPr>
          <w:b/>
        </w:rPr>
      </w:pPr>
    </w:p>
    <w:p w:rsidR="00FA220B" w:rsidRDefault="00FA220B" w:rsidP="00FA220B">
      <w:pPr>
        <w:ind w:firstLine="709"/>
        <w:jc w:val="both"/>
        <w:rPr>
          <w:b/>
        </w:rPr>
      </w:pPr>
      <w:r>
        <w:rPr>
          <w:b/>
        </w:rPr>
        <w:t>Kullanılacak yöntem başlığı adı altında,</w:t>
      </w:r>
    </w:p>
    <w:p w:rsidR="00FA220B" w:rsidRDefault="00FA220B" w:rsidP="00FA220B">
      <w:pPr>
        <w:pStyle w:val="ListeParagraf1"/>
        <w:ind w:firstLine="709"/>
        <w:jc w:val="both"/>
      </w:pPr>
      <w:r>
        <w:lastRenderedPageBreak/>
        <w:t>-Elde edilen bilgilerin uygun şekilde düzenlenerek maksada uygun bilgi notu hazırlanması, işlenecek temalarda özellikle İstanbul’daki oteller gibi hususların eklenmesi,</w:t>
      </w:r>
    </w:p>
    <w:p w:rsidR="00FA220B" w:rsidRDefault="00FA220B" w:rsidP="00FA220B">
      <w:pPr>
        <w:ind w:firstLine="709"/>
        <w:rPr>
          <w:b/>
        </w:rPr>
      </w:pPr>
      <w:r>
        <w:rPr>
          <w:b/>
        </w:rPr>
        <w:t>İcra edecek makam olarakHRK.BŞK.lığı gösterildiği,</w:t>
      </w:r>
    </w:p>
    <w:p w:rsidR="00FA220B" w:rsidRDefault="00FA220B" w:rsidP="00FA220B">
      <w:pPr>
        <w:ind w:firstLine="709"/>
        <w:rPr>
          <w:b/>
        </w:rPr>
      </w:pPr>
      <w:r>
        <w:rPr>
          <w:b/>
        </w:rPr>
        <w:t>Koordine edilecek makam olarak GENSEK gösterildiği,</w:t>
      </w:r>
    </w:p>
    <w:p w:rsidR="00FA220B" w:rsidRDefault="00FA220B" w:rsidP="00FA220B">
      <w:pPr>
        <w:ind w:firstLine="709"/>
        <w:rPr>
          <w:b/>
        </w:rPr>
      </w:pPr>
      <w:r>
        <w:rPr>
          <w:b/>
        </w:rPr>
        <w:t>İcra zamanı olarak 28 Nisan 1998 tarihi  olarak belirtilmiştir.</w:t>
      </w:r>
    </w:p>
    <w:p w:rsidR="00FA220B" w:rsidRDefault="00FA220B" w:rsidP="00FA220B">
      <w:pPr>
        <w:ind w:firstLine="709"/>
        <w:rPr>
          <w:b/>
        </w:rPr>
      </w:pPr>
    </w:p>
    <w:p w:rsidR="00FA220B" w:rsidRDefault="00FA220B" w:rsidP="00FA220B">
      <w:pPr>
        <w:ind w:firstLine="709"/>
        <w:rPr>
          <w:b/>
        </w:rPr>
      </w:pPr>
      <w:r>
        <w:rPr>
          <w:b/>
        </w:rPr>
        <w:t>Kullanılacak yöntem başlığı adı altında,</w:t>
      </w:r>
    </w:p>
    <w:p w:rsidR="00FA220B" w:rsidRDefault="00FA220B" w:rsidP="00FA220B">
      <w:pPr>
        <w:pStyle w:val="ListeParagraf1"/>
        <w:ind w:left="709"/>
        <w:jc w:val="both"/>
      </w:pPr>
      <w:r>
        <w:t>-MİT,EMN.GN.MD.LÜĞÜNDEN konu ile ilgili ilave bilgi istenmesi,</w:t>
      </w:r>
    </w:p>
    <w:p w:rsidR="00FA220B" w:rsidRDefault="00FA220B" w:rsidP="00FA220B">
      <w:pPr>
        <w:ind w:firstLine="709"/>
        <w:jc w:val="both"/>
        <w:rPr>
          <w:b/>
        </w:rPr>
      </w:pPr>
      <w:r>
        <w:rPr>
          <w:b/>
        </w:rPr>
        <w:t>İcra edecek makam olarak</w:t>
      </w:r>
      <w:r>
        <w:rPr>
          <w:b/>
        </w:rPr>
        <w:tab/>
        <w:t>İSTH.BŞK.lığı  gösterildiği,</w:t>
      </w:r>
    </w:p>
    <w:p w:rsidR="00FA220B" w:rsidRDefault="00FA220B" w:rsidP="00FA220B">
      <w:pPr>
        <w:ind w:firstLine="709"/>
        <w:jc w:val="both"/>
        <w:rPr>
          <w:b/>
        </w:rPr>
      </w:pPr>
      <w:r>
        <w:rPr>
          <w:b/>
        </w:rPr>
        <w:t>Koordine edilecek makam olarak K.K.K.lığı gösterildiği,</w:t>
      </w:r>
    </w:p>
    <w:p w:rsidR="00FA220B" w:rsidRDefault="00FA220B" w:rsidP="00FA220B">
      <w:pPr>
        <w:ind w:firstLine="709"/>
        <w:jc w:val="both"/>
        <w:rPr>
          <w:b/>
        </w:rPr>
      </w:pPr>
      <w:r>
        <w:rPr>
          <w:b/>
        </w:rPr>
        <w:t>İcra zamanı olarak 28 Nisan 1998 tarihi  olarak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ind w:left="709"/>
        <w:jc w:val="both"/>
      </w:pPr>
      <w:r>
        <w:t>-Hazırlanan bilgi notunun yazılı ve görsel basına verilmesi,</w:t>
      </w:r>
    </w:p>
    <w:p w:rsidR="00FA220B" w:rsidRDefault="00FA220B" w:rsidP="00FA220B">
      <w:pPr>
        <w:ind w:firstLine="709"/>
        <w:jc w:val="both"/>
        <w:rPr>
          <w:b/>
        </w:rPr>
      </w:pPr>
      <w:r>
        <w:rPr>
          <w:b/>
        </w:rPr>
        <w:t>İcra edecek makam olarak</w:t>
      </w:r>
      <w:r>
        <w:rPr>
          <w:b/>
        </w:rPr>
        <w:tab/>
        <w:t>GENSEK gösterildiği,</w:t>
      </w:r>
    </w:p>
    <w:p w:rsidR="00FA220B" w:rsidRDefault="00FA220B" w:rsidP="00FA220B">
      <w:pPr>
        <w:ind w:firstLine="709"/>
        <w:jc w:val="both"/>
        <w:rPr>
          <w:b/>
        </w:rPr>
      </w:pPr>
      <w:r>
        <w:rPr>
          <w:b/>
        </w:rPr>
        <w:t>Koordine edilecek makam olarak HRK.BŞK.lığı gösterildiği,</w:t>
      </w:r>
    </w:p>
    <w:p w:rsidR="00FA220B" w:rsidRDefault="00FA220B" w:rsidP="00FA220B">
      <w:pPr>
        <w:ind w:firstLine="709"/>
        <w:jc w:val="both"/>
        <w:rPr>
          <w:b/>
        </w:rPr>
      </w:pPr>
      <w:r>
        <w:rPr>
          <w:b/>
        </w:rPr>
        <w:t>İcra zamanı olarak 29 Nisan 1998 tarihi  olarak belirtilmiştir.</w:t>
      </w:r>
    </w:p>
    <w:p w:rsidR="00FA220B" w:rsidRDefault="00FA220B" w:rsidP="00FA220B">
      <w:pPr>
        <w:ind w:firstLine="709"/>
        <w:jc w:val="both"/>
        <w:rPr>
          <w:b/>
        </w:rPr>
      </w:pPr>
      <w:r>
        <w:rPr>
          <w:b/>
        </w:rPr>
        <w:t>Kullanılacak yöntem başlığı adı altında,</w:t>
      </w:r>
    </w:p>
    <w:p w:rsidR="00FA220B" w:rsidRDefault="00FA220B" w:rsidP="00FA220B">
      <w:pPr>
        <w:pStyle w:val="ListeParagraf1"/>
        <w:ind w:firstLine="709"/>
        <w:jc w:val="both"/>
      </w:pPr>
      <w:r>
        <w:t xml:space="preserve">-Adı geçen otellerin suratle denetim ve kontrol altına alınması için ilgili Bakanlıklar nezdinde girişimde bulunulması, </w:t>
      </w:r>
    </w:p>
    <w:p w:rsidR="00FA220B" w:rsidRDefault="00FA220B" w:rsidP="00FA220B">
      <w:pPr>
        <w:ind w:firstLine="709"/>
        <w:rPr>
          <w:b/>
        </w:rPr>
      </w:pPr>
      <w:r>
        <w:rPr>
          <w:b/>
        </w:rPr>
        <w:t>İcra edecek makam olarak</w:t>
      </w:r>
      <w:r>
        <w:rPr>
          <w:b/>
        </w:rPr>
        <w:tab/>
        <w:t>AD.MÜŞ.gösterildiği,</w:t>
      </w:r>
    </w:p>
    <w:p w:rsidR="00FA220B" w:rsidRDefault="00FA220B" w:rsidP="00FA220B">
      <w:pPr>
        <w:ind w:firstLine="709"/>
        <w:rPr>
          <w:b/>
        </w:rPr>
      </w:pPr>
      <w:r>
        <w:rPr>
          <w:b/>
        </w:rPr>
        <w:t>Koordine edilecek makam olarak İSTH.BŞK.lığı ilgili Bakanlıklar gösterildiği,</w:t>
      </w:r>
    </w:p>
    <w:p w:rsidR="00FA220B" w:rsidRDefault="00FA220B" w:rsidP="00FA220B">
      <w:pPr>
        <w:ind w:firstLine="709"/>
        <w:rPr>
          <w:b/>
        </w:rPr>
      </w:pPr>
      <w:r>
        <w:rPr>
          <w:b/>
        </w:rPr>
        <w:t>İcra zamanı olarak 29 Nisan 1998’den itibaren  olarak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rPr>
          <w:b/>
        </w:rPr>
      </w:pPr>
      <w:r>
        <w:rPr>
          <w:b/>
        </w:rPr>
        <w:t xml:space="preserve">Ş.SAKIK’IN BASIN ÖNÜNE ÇIKARILMASI, </w:t>
      </w:r>
    </w:p>
    <w:p w:rsidR="00FA220B" w:rsidRDefault="00FA220B" w:rsidP="00FA220B">
      <w:pPr>
        <w:ind w:firstLine="709"/>
        <w:rPr>
          <w:b/>
        </w:rPr>
      </w:pPr>
      <w:r>
        <w:rPr>
          <w:b/>
        </w:rPr>
        <w:t>Maksat başlığı adı altında,</w:t>
      </w:r>
    </w:p>
    <w:p w:rsidR="00FA220B" w:rsidRDefault="00FA220B" w:rsidP="00FA220B">
      <w:pPr>
        <w:pStyle w:val="ListeParagraf1"/>
        <w:numPr>
          <w:ilvl w:val="0"/>
          <w:numId w:val="5"/>
        </w:numPr>
        <w:ind w:left="0" w:firstLine="709"/>
      </w:pPr>
      <w:r>
        <w:t>Örgütün çöküş sürecine katkı sağlamak,</w:t>
      </w:r>
    </w:p>
    <w:p w:rsidR="00FA220B" w:rsidRDefault="00FA220B" w:rsidP="00FA220B">
      <w:pPr>
        <w:pStyle w:val="ListeParagraf1"/>
        <w:numPr>
          <w:ilvl w:val="0"/>
          <w:numId w:val="5"/>
        </w:numPr>
        <w:ind w:left="0" w:firstLine="709"/>
      </w:pPr>
      <w:r>
        <w:t>Katılımları engellemek,</w:t>
      </w:r>
    </w:p>
    <w:p w:rsidR="00FA220B" w:rsidRDefault="00FA220B" w:rsidP="00FA220B">
      <w:pPr>
        <w:pStyle w:val="ListeParagraf1"/>
        <w:numPr>
          <w:ilvl w:val="0"/>
          <w:numId w:val="5"/>
        </w:numPr>
        <w:ind w:left="0" w:firstLine="709"/>
      </w:pPr>
      <w:r>
        <w:t>Kendine Müzahir kitlenin topluca örgütten kaçışını sağlamak,</w:t>
      </w:r>
    </w:p>
    <w:p w:rsidR="00FA220B" w:rsidRDefault="00FA220B" w:rsidP="00FA220B">
      <w:pPr>
        <w:pStyle w:val="ListeParagraf1"/>
        <w:numPr>
          <w:ilvl w:val="0"/>
          <w:numId w:val="5"/>
        </w:numPr>
        <w:ind w:left="0" w:firstLine="709"/>
        <w:jc w:val="both"/>
      </w:pPr>
      <w:r>
        <w:t xml:space="preserve">Örgütte sağlanan iç ve dış desteğin maddi ve siyasi boyutları hakkında kamuoyu bilgilendirmek. </w:t>
      </w:r>
    </w:p>
    <w:p w:rsidR="00FA220B" w:rsidRDefault="00FA220B" w:rsidP="00FA220B">
      <w:pPr>
        <w:ind w:firstLine="709"/>
        <w:jc w:val="both"/>
        <w:rPr>
          <w:b/>
        </w:rPr>
      </w:pPr>
      <w:r>
        <w:rPr>
          <w:b/>
        </w:rPr>
        <w:t>Kullanılacak yöntem başlığı adı altında,</w:t>
      </w:r>
    </w:p>
    <w:p w:rsidR="00FA220B" w:rsidRDefault="00FA220B" w:rsidP="00FA220B">
      <w:pPr>
        <w:ind w:firstLine="709"/>
        <w:jc w:val="both"/>
        <w:rPr>
          <w:b/>
          <w:u w:val="single"/>
        </w:rPr>
      </w:pPr>
      <w:r>
        <w:rPr>
          <w:b/>
          <w:u w:val="single"/>
        </w:rPr>
        <w:t>1 NCİ SAFHA :</w:t>
      </w:r>
    </w:p>
    <w:p w:rsidR="00FA220B" w:rsidRDefault="00FA220B" w:rsidP="00FA220B">
      <w:pPr>
        <w:ind w:firstLine="709"/>
        <w:jc w:val="both"/>
      </w:pPr>
      <w:r>
        <w:lastRenderedPageBreak/>
        <w:t xml:space="preserve">Gerekirse, yönlendirmeyi, nispeten somut bilgilerin elde edilmesi ve ikna edilmesini müteakip, kontrol altında; </w:t>
      </w:r>
    </w:p>
    <w:p w:rsidR="00FA220B" w:rsidRDefault="00FA220B" w:rsidP="00FA220B">
      <w:pPr>
        <w:pStyle w:val="ListeParagraf1"/>
        <w:numPr>
          <w:ilvl w:val="0"/>
          <w:numId w:val="5"/>
        </w:numPr>
        <w:ind w:left="0" w:firstLine="709"/>
        <w:jc w:val="both"/>
      </w:pPr>
      <w:r>
        <w:t>Terörist başı hakkında açıklamalar,</w:t>
      </w:r>
    </w:p>
    <w:p w:rsidR="00FA220B" w:rsidRDefault="00FA220B" w:rsidP="00FA220B">
      <w:pPr>
        <w:pStyle w:val="ListeParagraf1"/>
        <w:numPr>
          <w:ilvl w:val="0"/>
          <w:numId w:val="5"/>
        </w:numPr>
        <w:ind w:left="0" w:firstLine="709"/>
        <w:jc w:val="both"/>
      </w:pPr>
      <w:r>
        <w:t>Örgüt içindeki görev ve yetkileri,</w:t>
      </w:r>
    </w:p>
    <w:p w:rsidR="00FA220B" w:rsidRDefault="00FA220B" w:rsidP="00FA220B">
      <w:pPr>
        <w:pStyle w:val="ListeParagraf1"/>
        <w:numPr>
          <w:ilvl w:val="0"/>
          <w:numId w:val="5"/>
        </w:numPr>
        <w:ind w:left="0" w:firstLine="709"/>
        <w:jc w:val="both"/>
      </w:pPr>
      <w:r>
        <w:t>Kendine müzahir gruplara yönelik mesajların verileceği ve sadece TRT TV.da hazırlanan bir metin üzerinden konuşma yapması,</w:t>
      </w:r>
    </w:p>
    <w:p w:rsidR="00FA220B" w:rsidRDefault="00FA220B" w:rsidP="00FA220B">
      <w:pPr>
        <w:pStyle w:val="ListeParagraf1"/>
        <w:numPr>
          <w:ilvl w:val="0"/>
          <w:numId w:val="5"/>
        </w:numPr>
        <w:ind w:left="0" w:firstLine="709"/>
        <w:jc w:val="both"/>
      </w:pPr>
      <w:r>
        <w:t>Diğer TV. Kanallarından da bu konuşmanın yayınlanması,</w:t>
      </w:r>
    </w:p>
    <w:p w:rsidR="00FA220B" w:rsidRDefault="00FA220B" w:rsidP="00FA220B">
      <w:pPr>
        <w:pStyle w:val="ListeParagraf1"/>
        <w:numPr>
          <w:ilvl w:val="0"/>
          <w:numId w:val="5"/>
        </w:numPr>
        <w:ind w:left="0" w:firstLine="709"/>
        <w:jc w:val="both"/>
      </w:pPr>
      <w:r>
        <w:t>Duruşma safhasında görüntü alınması,</w:t>
      </w:r>
    </w:p>
    <w:p w:rsidR="00FA220B" w:rsidRDefault="00FA220B" w:rsidP="00FA220B">
      <w:pPr>
        <w:ind w:firstLine="709"/>
        <w:jc w:val="both"/>
        <w:rPr>
          <w:b/>
          <w:u w:val="single"/>
        </w:rPr>
      </w:pPr>
      <w:r>
        <w:rPr>
          <w:b/>
          <w:u w:val="single"/>
        </w:rPr>
        <w:t>2NCİ SAFHA:</w:t>
      </w:r>
    </w:p>
    <w:p w:rsidR="00FA220B" w:rsidRDefault="00FA220B" w:rsidP="00FA220B">
      <w:pPr>
        <w:ind w:firstLine="709"/>
        <w:jc w:val="both"/>
      </w:pPr>
      <w:r>
        <w:t>Gerekirse, gelişen duruma ve teröristin tutumuna bağlı olarak bir TV.mensubu ile ( TRT) soru cevap şeklinde banttan bir röportajın yayınlanması,</w:t>
      </w:r>
    </w:p>
    <w:p w:rsidR="00FA220B" w:rsidRDefault="00FA220B" w:rsidP="00FA220B">
      <w:pPr>
        <w:pStyle w:val="ListeParagraf1"/>
        <w:numPr>
          <w:ilvl w:val="0"/>
          <w:numId w:val="5"/>
        </w:numPr>
        <w:ind w:left="0" w:firstLine="709"/>
      </w:pPr>
      <w:r>
        <w:t>Diğer TV. Kanallarından da bu programın yayınlanması,</w:t>
      </w:r>
    </w:p>
    <w:p w:rsidR="00FA220B" w:rsidRDefault="00FA220B" w:rsidP="00FA220B">
      <w:pPr>
        <w:ind w:firstLine="709"/>
        <w:rPr>
          <w:b/>
          <w:u w:val="single"/>
        </w:rPr>
      </w:pPr>
      <w:r>
        <w:rPr>
          <w:b/>
          <w:u w:val="single"/>
        </w:rPr>
        <w:t>3.SAFHA:</w:t>
      </w:r>
    </w:p>
    <w:p w:rsidR="00FA220B" w:rsidRDefault="00FA220B" w:rsidP="00FA220B">
      <w:pPr>
        <w:ind w:firstLine="709"/>
        <w:jc w:val="both"/>
      </w:pPr>
      <w:r>
        <w:t>Gerekirse, gelişen duruma ve teröristin tutumuna bağlı olarak, basın mensuplarının katılacağı soru cevap periyodlu TV. Programına çıkarılması,</w:t>
      </w:r>
    </w:p>
    <w:p w:rsidR="00FA220B" w:rsidRDefault="00FA220B" w:rsidP="00FA220B">
      <w:pPr>
        <w:ind w:firstLine="709"/>
        <w:jc w:val="both"/>
        <w:rPr>
          <w:b/>
        </w:rPr>
      </w:pPr>
      <w:r>
        <w:rPr>
          <w:b/>
        </w:rPr>
        <w:t>İcra edecek makam olarak</w:t>
      </w:r>
      <w:r>
        <w:rPr>
          <w:b/>
        </w:rPr>
        <w:tab/>
        <w:t>HRK.BŞK. lığı gösterildiği,</w:t>
      </w:r>
    </w:p>
    <w:p w:rsidR="00FA220B" w:rsidRDefault="00FA220B" w:rsidP="00FA220B">
      <w:pPr>
        <w:ind w:firstLine="709"/>
        <w:rPr>
          <w:b/>
        </w:rPr>
      </w:pPr>
      <w:r>
        <w:rPr>
          <w:b/>
        </w:rPr>
        <w:t>Koordine edilecek makam olarak GENSEK gösterildiği,</w:t>
      </w:r>
    </w:p>
    <w:p w:rsidR="00FA220B" w:rsidRDefault="00FA220B" w:rsidP="00FA220B">
      <w:pPr>
        <w:ind w:firstLine="709"/>
        <w:rPr>
          <w:b/>
        </w:rPr>
      </w:pPr>
      <w:r>
        <w:rPr>
          <w:b/>
        </w:rPr>
        <w:t>İcra zamanı olarak Bilahare tespit edilecek olarak belirtilmiştir.</w:t>
      </w:r>
    </w:p>
    <w:p w:rsidR="00FA220B" w:rsidRDefault="00FA220B" w:rsidP="00FA220B">
      <w:pPr>
        <w:ind w:firstLine="709"/>
        <w:rPr>
          <w:b/>
        </w:rPr>
      </w:pPr>
    </w:p>
    <w:p w:rsidR="00FA220B" w:rsidRDefault="00FA220B" w:rsidP="00FA220B">
      <w:pPr>
        <w:ind w:firstLine="709"/>
        <w:rPr>
          <w:b/>
        </w:rPr>
      </w:pPr>
      <w:r>
        <w:rPr>
          <w:b/>
        </w:rPr>
        <w:t>Faaliyet başlığı adı altında,</w:t>
      </w:r>
    </w:p>
    <w:p w:rsidR="00FA220B" w:rsidRDefault="00FA220B" w:rsidP="00FA220B">
      <w:pPr>
        <w:ind w:firstLine="709"/>
        <w:rPr>
          <w:b/>
        </w:rPr>
      </w:pPr>
      <w:r>
        <w:rPr>
          <w:b/>
        </w:rPr>
        <w:t>YARGILANMA SAFHASINDA İCRA EDİLECEK FAALİYETLER</w:t>
      </w:r>
    </w:p>
    <w:p w:rsidR="00FA220B" w:rsidRDefault="00FA220B" w:rsidP="00FA220B">
      <w:pPr>
        <w:ind w:firstLine="709"/>
        <w:rPr>
          <w:b/>
        </w:rPr>
      </w:pPr>
      <w:r>
        <w:rPr>
          <w:b/>
        </w:rPr>
        <w:t>Maksat başlığı adı altında,</w:t>
      </w:r>
    </w:p>
    <w:p w:rsidR="00FA220B" w:rsidRDefault="00FA220B" w:rsidP="00FA220B">
      <w:pPr>
        <w:ind w:firstLine="709"/>
      </w:pPr>
      <w:r>
        <w:t>-Yargılama safhasında;</w:t>
      </w:r>
    </w:p>
    <w:p w:rsidR="00FA220B" w:rsidRDefault="00FA220B" w:rsidP="00FA220B">
      <w:pPr>
        <w:ind w:firstLine="709"/>
      </w:pPr>
      <w:r>
        <w:t xml:space="preserve">- Basın Yayın Organlarının, </w:t>
      </w:r>
    </w:p>
    <w:p w:rsidR="00FA220B" w:rsidRDefault="00FA220B" w:rsidP="00FA220B">
      <w:pPr>
        <w:ind w:firstLine="709"/>
      </w:pPr>
      <w:r>
        <w:t>- Örgüte müzahir çeşitli kurum ve kuruluşların,</w:t>
      </w:r>
    </w:p>
    <w:p w:rsidR="00FA220B" w:rsidRDefault="00FA220B" w:rsidP="00FA220B">
      <w:pPr>
        <w:ind w:firstLine="709"/>
      </w:pPr>
      <w:r>
        <w:t>- Şemdin SAKIK’ın kendisinin,</w:t>
      </w:r>
    </w:p>
    <w:p w:rsidR="00FA220B" w:rsidRDefault="00FA220B" w:rsidP="00FA220B">
      <w:pPr>
        <w:ind w:firstLine="709"/>
      </w:pPr>
      <w:r>
        <w:t xml:space="preserve">- Ve Diğer ülkelerde aleyhimize olabilecek muhtemel davranışlarının önlenebilmesi, </w:t>
      </w:r>
    </w:p>
    <w:p w:rsidR="00FA220B" w:rsidRDefault="00FA220B" w:rsidP="00FA220B">
      <w:pPr>
        <w:ind w:firstLine="709"/>
        <w:rPr>
          <w:b/>
        </w:rPr>
      </w:pPr>
      <w:r>
        <w:rPr>
          <w:b/>
        </w:rPr>
        <w:t>Kullanılacak yöntem başlığı adı altında,</w:t>
      </w:r>
    </w:p>
    <w:p w:rsidR="00FA220B" w:rsidRDefault="00FA220B" w:rsidP="00FA220B">
      <w:r>
        <w:t xml:space="preserve">Şemdin Sakık’ın bugüne kadar planladığı ve icra ettiği bütün eylemleri ile ilgili bilgi notlarının hazırlanması, </w:t>
      </w:r>
    </w:p>
    <w:p w:rsidR="00FA220B" w:rsidRDefault="00FA220B" w:rsidP="00FA220B">
      <w:pPr>
        <w:ind w:firstLine="709"/>
        <w:rPr>
          <w:b/>
        </w:rPr>
      </w:pPr>
      <w:r>
        <w:rPr>
          <w:b/>
        </w:rPr>
        <w:t>İcra edecek makam olarak</w:t>
      </w:r>
      <w:r>
        <w:rPr>
          <w:b/>
        </w:rPr>
        <w:tab/>
      </w:r>
      <w:r>
        <w:rPr>
          <w:b/>
        </w:rPr>
        <w:tab/>
        <w:t>HRK.BŞK. lığı gösterildiği,</w:t>
      </w:r>
    </w:p>
    <w:p w:rsidR="00FA220B" w:rsidRDefault="00FA220B" w:rsidP="00FA220B">
      <w:pPr>
        <w:ind w:firstLine="709"/>
        <w:rPr>
          <w:b/>
        </w:rPr>
      </w:pPr>
      <w:r>
        <w:rPr>
          <w:b/>
        </w:rPr>
        <w:t xml:space="preserve">Koordine edilecek makam olarak </w:t>
      </w:r>
      <w:r>
        <w:rPr>
          <w:b/>
        </w:rPr>
        <w:tab/>
        <w:t>K.K.K.lığı, İSTH.BŞK.lığı GENSEK gösterildiği,</w:t>
      </w:r>
    </w:p>
    <w:p w:rsidR="00FA220B" w:rsidRDefault="00FA220B" w:rsidP="00FA220B">
      <w:pPr>
        <w:ind w:firstLine="709"/>
        <w:rPr>
          <w:b/>
        </w:rPr>
      </w:pPr>
      <w:r>
        <w:rPr>
          <w:b/>
        </w:rPr>
        <w:t>İcra zamanı olarak Bilahare tespit edilecek olarak belirtilmiştir.</w:t>
      </w:r>
    </w:p>
    <w:p w:rsidR="00FA220B" w:rsidRDefault="00FA220B" w:rsidP="00FA220B">
      <w:pPr>
        <w:ind w:firstLine="709"/>
        <w:rPr>
          <w:b/>
        </w:rPr>
      </w:pPr>
      <w:r>
        <w:rPr>
          <w:b/>
        </w:rPr>
        <w:t>Kullanılacak yöntem başlığı adı altında,</w:t>
      </w:r>
    </w:p>
    <w:p w:rsidR="00FA220B" w:rsidRDefault="00FA220B" w:rsidP="00FA220B">
      <w:pPr>
        <w:ind w:firstLine="709"/>
      </w:pPr>
      <w:r>
        <w:lastRenderedPageBreak/>
        <w:t xml:space="preserve">Hazırlanan bilgi notlarının yazılı ve görsel basına aktarılması, </w:t>
      </w:r>
    </w:p>
    <w:p w:rsidR="00FA220B" w:rsidRDefault="00FA220B" w:rsidP="00FA220B">
      <w:pPr>
        <w:ind w:firstLine="709"/>
        <w:rPr>
          <w:b/>
        </w:rPr>
      </w:pPr>
      <w:r>
        <w:rPr>
          <w:b/>
        </w:rPr>
        <w:t>İcra edecek makam olarak GENSEK gösterildiği,</w:t>
      </w:r>
    </w:p>
    <w:p w:rsidR="00FA220B" w:rsidRDefault="00FA220B" w:rsidP="00FA220B">
      <w:pPr>
        <w:ind w:firstLine="709"/>
        <w:rPr>
          <w:b/>
        </w:rPr>
      </w:pPr>
      <w:r>
        <w:rPr>
          <w:b/>
        </w:rPr>
        <w:t>Koordine edilecek makam olarak HRK.BŞK.lığı gösterildiği,</w:t>
      </w:r>
    </w:p>
    <w:p w:rsidR="00FA220B" w:rsidRDefault="00FA220B" w:rsidP="00FA220B">
      <w:pPr>
        <w:ind w:firstLine="709"/>
        <w:rPr>
          <w:b/>
        </w:rPr>
      </w:pPr>
      <w:r>
        <w:rPr>
          <w:b/>
        </w:rPr>
        <w:t>İcra zamanı olarak Bilahare tespit edilecek olarak belirtilmiştir.</w:t>
      </w:r>
    </w:p>
    <w:p w:rsidR="00FA220B" w:rsidRDefault="00FA220B" w:rsidP="00FA220B">
      <w:pPr>
        <w:ind w:firstLine="709"/>
        <w:jc w:val="both"/>
        <w:rPr>
          <w:b/>
        </w:rPr>
      </w:pPr>
    </w:p>
    <w:p w:rsidR="00FA220B" w:rsidRDefault="00FA220B" w:rsidP="00FA220B">
      <w:pPr>
        <w:ind w:firstLine="709"/>
        <w:jc w:val="both"/>
        <w:rPr>
          <w:b/>
        </w:rPr>
      </w:pPr>
      <w:r>
        <w:rPr>
          <w:b/>
        </w:rPr>
        <w:t xml:space="preserve">Yukarıda belirtilen Güçlü Eylem Planının özeti </w:t>
      </w:r>
      <w:r>
        <w:t xml:space="preserve">şeklinde olan 2 sayfadan oluşan belgede </w:t>
      </w:r>
      <w:r>
        <w:rPr>
          <w:b/>
        </w:rPr>
        <w:t>(9.Kls.S:173-174)</w:t>
      </w:r>
    </w:p>
    <w:p w:rsidR="00FA220B" w:rsidRDefault="00FA220B" w:rsidP="00FA220B">
      <w:pPr>
        <w:ind w:firstLine="709"/>
      </w:pPr>
      <w:r>
        <w:t>Faaliyet başlığı adı altında,</w:t>
      </w:r>
    </w:p>
    <w:p w:rsidR="00FA220B" w:rsidRDefault="00FA220B" w:rsidP="00FA220B">
      <w:pPr>
        <w:ind w:firstLine="709"/>
        <w:rPr>
          <w:u w:val="single"/>
        </w:rPr>
      </w:pPr>
      <w:r>
        <w:rPr>
          <w:u w:val="single"/>
        </w:rPr>
        <w:t xml:space="preserve">İÇ KAMUOYUNA YÖNELİK FAALİYETLER </w:t>
      </w:r>
      <w:r>
        <w:rPr>
          <w:u w:val="single"/>
        </w:rPr>
        <w:tab/>
      </w:r>
    </w:p>
    <w:p w:rsidR="00FA220B" w:rsidRDefault="00FA220B" w:rsidP="00FA220B">
      <w:pPr>
        <w:ind w:firstLine="709"/>
      </w:pPr>
      <w:r>
        <w:t>A. Örgütün yapısı, işleyişi</w:t>
      </w:r>
    </w:p>
    <w:p w:rsidR="00FA220B" w:rsidRDefault="00FA220B" w:rsidP="00FA220B">
      <w:pPr>
        <w:ind w:firstLine="709"/>
      </w:pPr>
      <w:r>
        <w:t>Maksat başlığı adı altında,</w:t>
      </w:r>
    </w:p>
    <w:p w:rsidR="00FA220B" w:rsidRDefault="00FA220B" w:rsidP="00FA220B">
      <w:pPr>
        <w:ind w:firstLine="709"/>
      </w:pPr>
      <w:r>
        <w:t>Kamuoyuna inandırıcılık sağlamak,</w:t>
      </w:r>
    </w:p>
    <w:p w:rsidR="00FA220B" w:rsidRDefault="00FA220B" w:rsidP="00FA220B">
      <w:pPr>
        <w:ind w:firstLine="709"/>
      </w:pPr>
      <w:r>
        <w:t>İcra edecek makam olarak J-2,J-3, GENSEK  gösterildiği,</w:t>
      </w:r>
    </w:p>
    <w:p w:rsidR="00FA220B" w:rsidRDefault="00FA220B" w:rsidP="00FA220B">
      <w:pPr>
        <w:ind w:firstLine="709"/>
      </w:pPr>
      <w:r>
        <w:t>İcra zamanı olarak 24 Nisan 1998 tarihi belirtildiği,</w:t>
      </w:r>
    </w:p>
    <w:p w:rsidR="00FA220B" w:rsidRDefault="00FA220B" w:rsidP="00FA220B">
      <w:pPr>
        <w:ind w:firstLine="709"/>
      </w:pPr>
      <w:r>
        <w:t>Etki Değerlendirmesi olarak 25 Nisan 1998 tarihi belirtilmiştir.</w:t>
      </w:r>
    </w:p>
    <w:p w:rsidR="00FA220B" w:rsidRDefault="00FA220B" w:rsidP="00FA220B">
      <w:pPr>
        <w:ind w:firstLine="709"/>
      </w:pPr>
      <w:r>
        <w:t>Faaliyet başlığı adı altında,</w:t>
      </w:r>
    </w:p>
    <w:p w:rsidR="00FA220B" w:rsidRDefault="00FA220B" w:rsidP="00FA220B">
      <w:pPr>
        <w:ind w:firstLine="709"/>
      </w:pPr>
      <w:r>
        <w:t xml:space="preserve">B. SİYASİ PARTİLER VE DERNEKLER: </w:t>
      </w:r>
    </w:p>
    <w:p w:rsidR="00FA220B" w:rsidRDefault="00FA220B" w:rsidP="00FA220B">
      <w:pPr>
        <w:ind w:firstLine="709"/>
        <w:rPr>
          <w:u w:val="single"/>
        </w:rPr>
      </w:pPr>
      <w:r>
        <w:rPr>
          <w:u w:val="single"/>
        </w:rPr>
        <w:t>(1)HADEP</w:t>
      </w:r>
    </w:p>
    <w:p w:rsidR="00FA220B" w:rsidRDefault="00FA220B" w:rsidP="00FA220B">
      <w:pPr>
        <w:ind w:firstLine="709"/>
      </w:pPr>
      <w:r>
        <w:t>Maksat başlığı adı altında,</w:t>
      </w:r>
    </w:p>
    <w:p w:rsidR="00FA220B" w:rsidRDefault="00FA220B" w:rsidP="00FA220B">
      <w:pPr>
        <w:ind w:firstLine="709"/>
        <w:rPr>
          <w:u w:val="single"/>
        </w:rPr>
      </w:pPr>
      <w:r>
        <w:rPr>
          <w:u w:val="single"/>
        </w:rPr>
        <w:t>Seçimlere katılmasını engellemek,</w:t>
      </w:r>
    </w:p>
    <w:p w:rsidR="00FA220B" w:rsidRDefault="00FA220B" w:rsidP="00FA220B">
      <w:pPr>
        <w:ind w:firstLine="709"/>
      </w:pPr>
      <w:r>
        <w:t>İcra edecek makam olarak J-2, J-3, GENSEK,AD.MÜŞ.  gösterildiği,</w:t>
      </w:r>
    </w:p>
    <w:p w:rsidR="00FA220B" w:rsidRDefault="00FA220B" w:rsidP="00FA220B">
      <w:pPr>
        <w:ind w:firstLine="709"/>
      </w:pPr>
      <w:r>
        <w:t>İcra zamanı olarak 24 Nisan 1998 tarihi belirtildiği,</w:t>
      </w:r>
    </w:p>
    <w:p w:rsidR="00FA220B" w:rsidRDefault="00FA220B" w:rsidP="00FA220B">
      <w:pPr>
        <w:ind w:firstLine="709"/>
      </w:pPr>
      <w:r>
        <w:t>Etki Değerlendirmesi olarak 25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pPr>
      <w:r>
        <w:t xml:space="preserve">B. SİYASİ PARTİLER VE DERNEKLER: </w:t>
      </w:r>
    </w:p>
    <w:p w:rsidR="00FA220B" w:rsidRDefault="00FA220B" w:rsidP="00FA220B">
      <w:pPr>
        <w:ind w:firstLine="709"/>
        <w:rPr>
          <w:u w:val="single"/>
        </w:rPr>
      </w:pPr>
      <w:r>
        <w:rPr>
          <w:u w:val="single"/>
        </w:rPr>
        <w:t xml:space="preserve">(2)İHD </w:t>
      </w:r>
    </w:p>
    <w:p w:rsidR="00FA220B" w:rsidRDefault="00FA220B" w:rsidP="00FA220B">
      <w:pPr>
        <w:ind w:firstLine="709"/>
      </w:pPr>
      <w:r>
        <w:t>Maksat başlığı adı altında,</w:t>
      </w:r>
    </w:p>
    <w:p w:rsidR="00FA220B" w:rsidRDefault="00FA220B" w:rsidP="00FA220B">
      <w:pPr>
        <w:ind w:firstLine="709"/>
        <w:rPr>
          <w:u w:val="single"/>
        </w:rPr>
      </w:pPr>
      <w:r>
        <w:rPr>
          <w:u w:val="single"/>
        </w:rPr>
        <w:t>Kapatılmasını sağlamak,</w:t>
      </w:r>
    </w:p>
    <w:p w:rsidR="00FA220B" w:rsidRDefault="00FA220B" w:rsidP="00FA220B">
      <w:pPr>
        <w:ind w:firstLine="709"/>
      </w:pPr>
      <w:r>
        <w:lastRenderedPageBreak/>
        <w:t>İcra edecek makam olarak J-2,J-3, GENSEK,AD.MÜŞ.  gösterildiği,</w:t>
      </w:r>
    </w:p>
    <w:p w:rsidR="00FA220B" w:rsidRDefault="00FA220B" w:rsidP="00FA220B">
      <w:pPr>
        <w:ind w:firstLine="709"/>
      </w:pPr>
      <w:r>
        <w:t>İcra zamanı olarak 24 Nisan 1998 tarihi belirtildiği,</w:t>
      </w:r>
    </w:p>
    <w:p w:rsidR="00FA220B" w:rsidRDefault="00FA220B" w:rsidP="00FA220B">
      <w:pPr>
        <w:ind w:firstLine="709"/>
      </w:pPr>
      <w:r>
        <w:t>Etki Değerlendirmesi olarak 25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pPr>
      <w:r>
        <w:t xml:space="preserve">B. SİYASİ PARTİLER VE DERNEKLER: </w:t>
      </w:r>
    </w:p>
    <w:p w:rsidR="00FA220B" w:rsidRDefault="00FA220B" w:rsidP="00FA220B">
      <w:pPr>
        <w:ind w:firstLine="709"/>
        <w:rPr>
          <w:u w:val="single"/>
        </w:rPr>
      </w:pPr>
      <w:r>
        <w:rPr>
          <w:u w:val="single"/>
        </w:rPr>
        <w:t>(3)FAZİLET PARTİSİ</w:t>
      </w:r>
    </w:p>
    <w:p w:rsidR="00FA220B" w:rsidRDefault="00FA220B" w:rsidP="00FA220B">
      <w:pPr>
        <w:ind w:firstLine="709"/>
      </w:pPr>
      <w:r>
        <w:t>Maksat başlığı adı altında,</w:t>
      </w:r>
    </w:p>
    <w:p w:rsidR="00FA220B" w:rsidRDefault="00FA220B" w:rsidP="00FA220B">
      <w:pPr>
        <w:ind w:firstLine="709"/>
        <w:rPr>
          <w:u w:val="single"/>
        </w:rPr>
      </w:pPr>
      <w:r>
        <w:rPr>
          <w:u w:val="single"/>
        </w:rPr>
        <w:t>Yıpratmak,</w:t>
      </w:r>
    </w:p>
    <w:p w:rsidR="00FA220B" w:rsidRDefault="00FA220B" w:rsidP="00FA220B">
      <w:pPr>
        <w:ind w:firstLine="709"/>
      </w:pPr>
      <w:r>
        <w:t>İcra edecek makam olarak J-2,J-3, GENSEK gösterildiği,</w:t>
      </w:r>
    </w:p>
    <w:p w:rsidR="00FA220B" w:rsidRDefault="00FA220B" w:rsidP="00FA220B">
      <w:pPr>
        <w:ind w:firstLine="709"/>
      </w:pPr>
      <w:r>
        <w:t>İcra zamanı olarak 24 Nisan 1998 tarihi belirtildiği,</w:t>
      </w:r>
    </w:p>
    <w:p w:rsidR="00FA220B" w:rsidRDefault="00FA220B" w:rsidP="00FA220B">
      <w:pPr>
        <w:ind w:firstLine="709"/>
      </w:pPr>
      <w:r>
        <w:t>Etki Değerlendirmesi olarak 25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pPr>
      <w:r>
        <w:t xml:space="preserve">B. SİYASİ PARTİLER VE DERNEKLER: </w:t>
      </w:r>
    </w:p>
    <w:p w:rsidR="00FA220B" w:rsidRDefault="00FA220B" w:rsidP="00FA220B">
      <w:pPr>
        <w:ind w:firstLine="709"/>
        <w:rPr>
          <w:u w:val="single"/>
        </w:rPr>
      </w:pPr>
      <w:r>
        <w:t>(</w:t>
      </w:r>
      <w:r>
        <w:rPr>
          <w:u w:val="single"/>
        </w:rPr>
        <w:t>4) AŞIRI SOL ÖRGÜTLER</w:t>
      </w:r>
    </w:p>
    <w:p w:rsidR="00FA220B" w:rsidRDefault="00FA220B" w:rsidP="00FA220B">
      <w:pPr>
        <w:ind w:firstLine="709"/>
      </w:pPr>
      <w:r>
        <w:t>Maksat başlığı adı altında,</w:t>
      </w:r>
    </w:p>
    <w:p w:rsidR="00FA220B" w:rsidRDefault="00FA220B" w:rsidP="00FA220B">
      <w:pPr>
        <w:ind w:firstLine="709"/>
        <w:rPr>
          <w:u w:val="single"/>
        </w:rPr>
      </w:pPr>
      <w:r>
        <w:rPr>
          <w:u w:val="single"/>
        </w:rPr>
        <w:t xml:space="preserve"> Bilgilendirme ve yıpratma,</w:t>
      </w:r>
    </w:p>
    <w:p w:rsidR="00FA220B" w:rsidRDefault="00FA220B" w:rsidP="00FA220B">
      <w:pPr>
        <w:ind w:firstLine="709"/>
      </w:pPr>
      <w:r>
        <w:t>İcra edecek makam olarak J-2,J-3,GENSEK gösterildiği,</w:t>
      </w:r>
    </w:p>
    <w:p w:rsidR="00FA220B" w:rsidRDefault="00FA220B" w:rsidP="00FA220B">
      <w:pPr>
        <w:ind w:firstLine="709"/>
      </w:pPr>
      <w:r>
        <w:t>İcra zamanı olarak 28 Nisan 1998 tarihi belirtildiği,</w:t>
      </w:r>
    </w:p>
    <w:p w:rsidR="00FA220B" w:rsidRDefault="00FA220B" w:rsidP="00FA220B">
      <w:pPr>
        <w:ind w:firstLine="709"/>
      </w:pPr>
      <w:r>
        <w:t>Etki Değerlendirmesi olarak 29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pPr>
      <w:r>
        <w:t xml:space="preserve">B. SİYASİ PARTİLER VE DERNEKLER: </w:t>
      </w:r>
    </w:p>
    <w:p w:rsidR="00FA220B" w:rsidRDefault="00FA220B" w:rsidP="00FA220B">
      <w:pPr>
        <w:ind w:firstLine="709"/>
        <w:rPr>
          <w:u w:val="single"/>
        </w:rPr>
      </w:pPr>
      <w:r>
        <w:rPr>
          <w:u w:val="single"/>
        </w:rPr>
        <w:t>(5) GKK</w:t>
      </w:r>
    </w:p>
    <w:p w:rsidR="00FA220B" w:rsidRDefault="00FA220B" w:rsidP="00FA220B">
      <w:pPr>
        <w:ind w:firstLine="709"/>
      </w:pPr>
      <w:r>
        <w:t>Maksat başlığı adı altında,</w:t>
      </w:r>
    </w:p>
    <w:p w:rsidR="00FA220B" w:rsidRDefault="00FA220B" w:rsidP="00FA220B">
      <w:pPr>
        <w:ind w:firstLine="709"/>
        <w:rPr>
          <w:u w:val="single"/>
        </w:rPr>
      </w:pPr>
      <w:r>
        <w:rPr>
          <w:u w:val="single"/>
        </w:rPr>
        <w:t>Bilgilendirme,</w:t>
      </w:r>
    </w:p>
    <w:p w:rsidR="00FA220B" w:rsidRDefault="00FA220B" w:rsidP="00FA220B">
      <w:pPr>
        <w:ind w:firstLine="709"/>
      </w:pPr>
      <w:r>
        <w:t>İcra edecek makam olarak J-3, GENSEK gösterildiği,</w:t>
      </w:r>
    </w:p>
    <w:p w:rsidR="00FA220B" w:rsidRDefault="00FA220B" w:rsidP="00FA220B">
      <w:pPr>
        <w:ind w:firstLine="709"/>
      </w:pPr>
      <w:r>
        <w:lastRenderedPageBreak/>
        <w:t>İcra zamanı olarak 25 Nisan 1998 tarihi belirtildiği,</w:t>
      </w:r>
    </w:p>
    <w:p w:rsidR="00FA220B" w:rsidRDefault="00FA220B" w:rsidP="00FA220B">
      <w:pPr>
        <w:ind w:firstLine="709"/>
      </w:pPr>
      <w:r>
        <w:t>Etki Değerlendirmesi olarak 26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rPr>
          <w:u w:val="single"/>
        </w:rPr>
      </w:pPr>
      <w:r>
        <w:rPr>
          <w:u w:val="single"/>
        </w:rPr>
        <w:t>C. SİYASİLER, BELEDİYE BAŞKANLARI</w:t>
      </w:r>
    </w:p>
    <w:p w:rsidR="00FA220B" w:rsidRDefault="00FA220B" w:rsidP="00FA220B">
      <w:pPr>
        <w:ind w:firstLine="709"/>
      </w:pPr>
      <w:r>
        <w:t>Maksat başlığı adı altında,</w:t>
      </w:r>
    </w:p>
    <w:p w:rsidR="00FA220B" w:rsidRDefault="00FA220B" w:rsidP="00FA220B">
      <w:pPr>
        <w:ind w:firstLine="709"/>
        <w:rPr>
          <w:u w:val="single"/>
        </w:rPr>
      </w:pPr>
      <w:r>
        <w:rPr>
          <w:u w:val="single"/>
        </w:rPr>
        <w:t>Yıpratmak,görevden uzaklaştırmak.</w:t>
      </w:r>
    </w:p>
    <w:p w:rsidR="00FA220B" w:rsidRDefault="00FA220B" w:rsidP="00FA220B">
      <w:pPr>
        <w:ind w:firstLine="709"/>
      </w:pPr>
      <w:r>
        <w:t>İcra edecek makam olarak J-3, GENSEK,AD.MÜŞ. gösterildiği,</w:t>
      </w:r>
    </w:p>
    <w:p w:rsidR="00FA220B" w:rsidRDefault="00FA220B" w:rsidP="00FA220B">
      <w:pPr>
        <w:ind w:firstLine="709"/>
      </w:pPr>
      <w:r>
        <w:t>İcra zamanı olarak 25 Nisan 1998 tarihi belirtildiği,</w:t>
      </w:r>
    </w:p>
    <w:p w:rsidR="00FA220B" w:rsidRDefault="00FA220B" w:rsidP="00FA220B">
      <w:pPr>
        <w:ind w:firstLine="709"/>
      </w:pPr>
      <w:r>
        <w:t>Etki Değerlendirmesi olarak 26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rPr>
          <w:u w:val="single"/>
        </w:rPr>
      </w:pPr>
      <w:r>
        <w:rPr>
          <w:u w:val="single"/>
        </w:rPr>
        <w:t>D. İŞADAMLARI</w:t>
      </w:r>
    </w:p>
    <w:p w:rsidR="00FA220B" w:rsidRDefault="00FA220B" w:rsidP="00FA220B">
      <w:pPr>
        <w:ind w:firstLine="709"/>
      </w:pPr>
      <w:r>
        <w:t>Maksat başlığı adı altında,</w:t>
      </w:r>
    </w:p>
    <w:p w:rsidR="00FA220B" w:rsidRDefault="00FA220B" w:rsidP="00FA220B">
      <w:pPr>
        <w:ind w:firstLine="709"/>
      </w:pPr>
      <w:r>
        <w:rPr>
          <w:u w:val="single"/>
        </w:rPr>
        <w:t>Maddi kaynakları kesmek, caydırmak</w:t>
      </w:r>
      <w:r>
        <w:t>.</w:t>
      </w:r>
    </w:p>
    <w:p w:rsidR="00FA220B" w:rsidRDefault="00FA220B" w:rsidP="00FA220B">
      <w:pPr>
        <w:ind w:firstLine="709"/>
      </w:pPr>
      <w:r>
        <w:t>İcra edecek makam olarak J2,J-3, GENSEK,AD.MÜŞ. gösterildiği,</w:t>
      </w:r>
    </w:p>
    <w:p w:rsidR="00FA220B" w:rsidRDefault="00FA220B" w:rsidP="00FA220B">
      <w:pPr>
        <w:ind w:firstLine="709"/>
      </w:pPr>
      <w:r>
        <w:t>İcra zamanı olarak 25 Nisan 1998 tarihi belirtildiği,</w:t>
      </w:r>
    </w:p>
    <w:p w:rsidR="00FA220B" w:rsidRDefault="00FA220B" w:rsidP="00FA220B">
      <w:pPr>
        <w:ind w:firstLine="709"/>
      </w:pPr>
      <w:r>
        <w:t>Etki Değerlendirmesi olarak 26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rPr>
          <w:u w:val="single"/>
        </w:rPr>
      </w:pPr>
      <w:r>
        <w:rPr>
          <w:u w:val="single"/>
        </w:rPr>
        <w:t>E. GAZETECİLER</w:t>
      </w:r>
    </w:p>
    <w:p w:rsidR="00FA220B" w:rsidRDefault="00FA220B" w:rsidP="00FA220B">
      <w:pPr>
        <w:ind w:firstLine="709"/>
      </w:pPr>
      <w:r>
        <w:t>Maksat başlığı adı altında,</w:t>
      </w:r>
    </w:p>
    <w:p w:rsidR="00FA220B" w:rsidRDefault="00FA220B" w:rsidP="00FA220B">
      <w:pPr>
        <w:ind w:firstLine="709"/>
        <w:rPr>
          <w:u w:val="single"/>
        </w:rPr>
      </w:pPr>
      <w:r>
        <w:rPr>
          <w:u w:val="single"/>
        </w:rPr>
        <w:t>Saygınlığı azaltmak, yıpratmak.</w:t>
      </w:r>
    </w:p>
    <w:p w:rsidR="00FA220B" w:rsidRDefault="00FA220B" w:rsidP="00FA220B">
      <w:pPr>
        <w:ind w:firstLine="709"/>
      </w:pPr>
      <w:r>
        <w:t>İcra edecek makam olarak J2,J-3, GENSEK gösterildiği,</w:t>
      </w:r>
    </w:p>
    <w:p w:rsidR="00FA220B" w:rsidRDefault="00FA220B" w:rsidP="00FA220B">
      <w:pPr>
        <w:ind w:firstLine="709"/>
      </w:pPr>
      <w:r>
        <w:t>İcra zamanı olarak 04 Mayıs 1998 tarihi belirtildiği,</w:t>
      </w:r>
    </w:p>
    <w:p w:rsidR="00FA220B" w:rsidRDefault="00FA220B" w:rsidP="00FA220B">
      <w:pPr>
        <w:ind w:firstLine="709"/>
      </w:pPr>
      <w:r>
        <w:t>Etki Değerlendirmesi olarak 05 Mayıs 1998 tarihi belirtilmiştir.</w:t>
      </w:r>
    </w:p>
    <w:p w:rsidR="00FA220B" w:rsidRDefault="00FA220B" w:rsidP="00FA220B">
      <w:pPr>
        <w:ind w:firstLine="709"/>
      </w:pPr>
    </w:p>
    <w:p w:rsidR="00FA220B" w:rsidRDefault="00FA220B" w:rsidP="00FA220B">
      <w:pPr>
        <w:ind w:firstLine="709"/>
      </w:pPr>
    </w:p>
    <w:p w:rsidR="00FA220B" w:rsidRDefault="00FA220B" w:rsidP="00FA220B">
      <w:pPr>
        <w:ind w:firstLine="709"/>
      </w:pPr>
      <w:r>
        <w:lastRenderedPageBreak/>
        <w:t>Faaliyet başlığı adı altında,</w:t>
      </w:r>
    </w:p>
    <w:p w:rsidR="00FA220B" w:rsidRDefault="00FA220B" w:rsidP="00FA220B">
      <w:pPr>
        <w:ind w:firstLine="709"/>
      </w:pPr>
      <w:r>
        <w:t>İÇ VE DIŞ KAMUOYUNA YÖNELİK FAALİYETLER</w:t>
      </w:r>
    </w:p>
    <w:p w:rsidR="00FA220B" w:rsidRDefault="00FA220B" w:rsidP="00FA220B">
      <w:pPr>
        <w:ind w:firstLine="709"/>
      </w:pPr>
      <w:r>
        <w:t>A.OLOF PALME SUİKASTI</w:t>
      </w:r>
    </w:p>
    <w:p w:rsidR="00FA220B" w:rsidRDefault="00FA220B" w:rsidP="00FA220B">
      <w:pPr>
        <w:ind w:firstLine="709"/>
      </w:pPr>
      <w:r>
        <w:t>Maksat başlığı adı altında,</w:t>
      </w:r>
    </w:p>
    <w:p w:rsidR="00FA220B" w:rsidRDefault="00FA220B" w:rsidP="00FA220B">
      <w:pPr>
        <w:ind w:firstLine="709"/>
        <w:rPr>
          <w:u w:val="single"/>
        </w:rPr>
      </w:pPr>
      <w:r>
        <w:rPr>
          <w:u w:val="single"/>
        </w:rPr>
        <w:t>Kamuoyu oluşturmak, dış desteği kesmek,</w:t>
      </w:r>
    </w:p>
    <w:p w:rsidR="00FA220B" w:rsidRDefault="00FA220B" w:rsidP="00FA220B">
      <w:pPr>
        <w:ind w:firstLine="709"/>
      </w:pPr>
      <w:r>
        <w:t>İcra edecek makam olarak J2,J-3, GENSEK,AD.MÜŞ.DİB. gösterildiği,</w:t>
      </w:r>
    </w:p>
    <w:p w:rsidR="00FA220B" w:rsidRDefault="00FA220B" w:rsidP="00FA220B">
      <w:pPr>
        <w:ind w:firstLine="709"/>
      </w:pPr>
      <w:r>
        <w:t>İcra zamanı olarak 24 NİS BİLGİ NOTU, 26 NİS BAS.VERME, 28 NİS-DİB BAS.TOP.  belirtildiği,</w:t>
      </w:r>
    </w:p>
    <w:p w:rsidR="00FA220B" w:rsidRDefault="00FA220B" w:rsidP="00FA220B">
      <w:pPr>
        <w:ind w:firstLine="709"/>
      </w:pPr>
      <w:r>
        <w:t>Etki Değerlendirmesi olarak 27:28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pPr>
      <w:r>
        <w:t>İÇ VE DIŞ KAMUOYUNA YÖNELİK FAALİYETLER</w:t>
      </w:r>
    </w:p>
    <w:p w:rsidR="00FA220B" w:rsidRDefault="00FA220B" w:rsidP="00FA220B">
      <w:pPr>
        <w:ind w:firstLine="709"/>
      </w:pPr>
      <w:r>
        <w:t>B.YURTDIŞI BAĞLANTILARININ AÇIKLANMASI</w:t>
      </w:r>
    </w:p>
    <w:p w:rsidR="00FA220B" w:rsidRDefault="00FA220B" w:rsidP="00FA220B">
      <w:pPr>
        <w:ind w:firstLine="709"/>
      </w:pPr>
      <w:r>
        <w:t>Maksat başlığı adı altında,</w:t>
      </w:r>
    </w:p>
    <w:p w:rsidR="00FA220B" w:rsidRDefault="00FA220B" w:rsidP="00FA220B">
      <w:pPr>
        <w:ind w:firstLine="709"/>
      </w:pPr>
      <w:r>
        <w:rPr>
          <w:u w:val="single"/>
        </w:rPr>
        <w:t>Hükümet tarafından tedbir alınmasını sağlamak</w:t>
      </w:r>
      <w:r>
        <w:t>.</w:t>
      </w:r>
    </w:p>
    <w:p w:rsidR="00FA220B" w:rsidRDefault="00FA220B" w:rsidP="00FA220B">
      <w:pPr>
        <w:ind w:firstLine="709"/>
      </w:pPr>
      <w:r>
        <w:t>İcra edecek makam olarak J2,J-3, GENSEK,DİB. gösterildiği,</w:t>
      </w:r>
    </w:p>
    <w:p w:rsidR="00FA220B" w:rsidRDefault="00FA220B" w:rsidP="00FA220B">
      <w:pPr>
        <w:ind w:firstLine="709"/>
      </w:pPr>
      <w:r>
        <w:t>İcra zamanı olarak 29 Nisan 1998 tarihi belirtildiği,</w:t>
      </w:r>
    </w:p>
    <w:p w:rsidR="00FA220B" w:rsidRDefault="00FA220B" w:rsidP="00FA220B">
      <w:pPr>
        <w:ind w:firstLine="709"/>
      </w:pPr>
      <w:r>
        <w:t>Etki Değerlendirmesi olarak 30 Nisan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pPr>
      <w:r>
        <w:t>PKK-UYUŞTURUCU İLİŞKİSİ</w:t>
      </w:r>
    </w:p>
    <w:p w:rsidR="00FA220B" w:rsidRDefault="00FA220B" w:rsidP="00FA220B">
      <w:pPr>
        <w:ind w:firstLine="709"/>
      </w:pPr>
      <w:r>
        <w:t>Maksat başlığı adı altında,</w:t>
      </w:r>
    </w:p>
    <w:p w:rsidR="00FA220B" w:rsidRDefault="00FA220B" w:rsidP="00FA220B">
      <w:pPr>
        <w:ind w:firstLine="709"/>
        <w:rPr>
          <w:u w:val="single"/>
        </w:rPr>
      </w:pPr>
      <w:r>
        <w:rPr>
          <w:u w:val="single"/>
        </w:rPr>
        <w:t>Kamuoyunu bilgilendirmek,</w:t>
      </w:r>
    </w:p>
    <w:p w:rsidR="00FA220B" w:rsidRDefault="00FA220B" w:rsidP="00FA220B">
      <w:pPr>
        <w:ind w:firstLine="709"/>
      </w:pPr>
      <w:r>
        <w:t>İcra edecek makam olarak J2,J-3, GENSEK gösterildiği,</w:t>
      </w:r>
    </w:p>
    <w:p w:rsidR="00FA220B" w:rsidRDefault="00FA220B" w:rsidP="00FA220B">
      <w:pPr>
        <w:ind w:firstLine="709"/>
      </w:pPr>
      <w:r>
        <w:t>İcra zamanı olarak 30 Nisan 1998 tarihi belirtildiği,</w:t>
      </w:r>
    </w:p>
    <w:p w:rsidR="00FA220B" w:rsidRDefault="00FA220B" w:rsidP="00FA220B">
      <w:pPr>
        <w:ind w:firstLine="709"/>
      </w:pPr>
      <w:r>
        <w:t>Etki Değerlendirmesi olarak 01 Mayıs 1998 tarihi belirtilmiştir.</w:t>
      </w:r>
    </w:p>
    <w:p w:rsidR="00FA220B" w:rsidRDefault="00FA220B" w:rsidP="00FA220B"/>
    <w:p w:rsidR="00FA220B" w:rsidRDefault="00FA220B" w:rsidP="00FA220B">
      <w:pPr>
        <w:ind w:firstLine="709"/>
      </w:pPr>
      <w:r>
        <w:t>Faaliyet başlığı adı altında,</w:t>
      </w:r>
    </w:p>
    <w:p w:rsidR="00FA220B" w:rsidRDefault="00FA220B" w:rsidP="00FA220B">
      <w:pPr>
        <w:ind w:firstLine="709"/>
      </w:pPr>
      <w:r>
        <w:t>FİNANS KAYNAKLARI</w:t>
      </w:r>
    </w:p>
    <w:p w:rsidR="00FA220B" w:rsidRDefault="00FA220B" w:rsidP="00FA220B">
      <w:pPr>
        <w:ind w:firstLine="709"/>
      </w:pPr>
      <w:r>
        <w:lastRenderedPageBreak/>
        <w:t>Maksat başlığı adı altında,</w:t>
      </w:r>
    </w:p>
    <w:p w:rsidR="00FA220B" w:rsidRDefault="00FA220B" w:rsidP="00FA220B">
      <w:pPr>
        <w:ind w:firstLine="709"/>
        <w:rPr>
          <w:u w:val="single"/>
        </w:rPr>
      </w:pPr>
      <w:r>
        <w:rPr>
          <w:u w:val="single"/>
        </w:rPr>
        <w:t>Finans kaynaklarını kesmek,</w:t>
      </w:r>
    </w:p>
    <w:p w:rsidR="00FA220B" w:rsidRDefault="00FA220B" w:rsidP="00FA220B">
      <w:pPr>
        <w:ind w:firstLine="709"/>
      </w:pPr>
      <w:r>
        <w:t>İcra edecek makam olarak J2,J-3, GENSEK, AD.MÜŞ. gösterildiği,</w:t>
      </w:r>
    </w:p>
    <w:p w:rsidR="00FA220B" w:rsidRDefault="00FA220B" w:rsidP="00FA220B">
      <w:pPr>
        <w:ind w:firstLine="709"/>
      </w:pPr>
      <w:r>
        <w:t>İcra zamanı olarak 01 Mayıs 1998 tarihi belirtildiği,</w:t>
      </w:r>
    </w:p>
    <w:p w:rsidR="00FA220B" w:rsidRDefault="00FA220B" w:rsidP="00FA220B">
      <w:pPr>
        <w:ind w:firstLine="709"/>
      </w:pPr>
      <w:r>
        <w:t>Etki Değerlendirmesi olarak 02 Mayıs 1998 tarihi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pPr>
      <w:r>
        <w:t>BASIN ÖNÜNE ÇIKARMA,</w:t>
      </w:r>
    </w:p>
    <w:p w:rsidR="00FA220B" w:rsidRDefault="00FA220B" w:rsidP="00FA220B">
      <w:pPr>
        <w:ind w:firstLine="709"/>
      </w:pPr>
      <w:r>
        <w:t>Maksat başlığı adı altında,</w:t>
      </w:r>
    </w:p>
    <w:p w:rsidR="00FA220B" w:rsidRDefault="00FA220B" w:rsidP="00FA220B">
      <w:pPr>
        <w:ind w:firstLine="709"/>
        <w:rPr>
          <w:u w:val="single"/>
        </w:rPr>
      </w:pPr>
      <w:r>
        <w:rPr>
          <w:u w:val="single"/>
        </w:rPr>
        <w:t>Katılımları engellemek,</w:t>
      </w:r>
    </w:p>
    <w:p w:rsidR="00FA220B" w:rsidRDefault="00FA220B" w:rsidP="00FA220B">
      <w:pPr>
        <w:ind w:firstLine="709"/>
      </w:pPr>
      <w:r>
        <w:t>İcra edecek makam olarak K.K.K., J-3, GENSEK gösterildiği,</w:t>
      </w:r>
    </w:p>
    <w:p w:rsidR="00FA220B" w:rsidRDefault="00FA220B" w:rsidP="00FA220B">
      <w:pPr>
        <w:ind w:firstLine="709"/>
      </w:pPr>
      <w:r>
        <w:t>İcra zamanı olarak EMİRLE belirtildiği,</w:t>
      </w:r>
    </w:p>
    <w:p w:rsidR="00FA220B" w:rsidRDefault="00FA220B" w:rsidP="00FA220B">
      <w:pPr>
        <w:ind w:firstLine="709"/>
      </w:pPr>
      <w:r>
        <w:t>Etki Değerlendirmesi ----------- olarak belirtilmiştir.</w:t>
      </w:r>
    </w:p>
    <w:p w:rsidR="00FA220B" w:rsidRDefault="00FA220B" w:rsidP="00FA220B">
      <w:pPr>
        <w:ind w:firstLine="709"/>
      </w:pPr>
    </w:p>
    <w:p w:rsidR="00FA220B" w:rsidRDefault="00FA220B" w:rsidP="00FA220B">
      <w:pPr>
        <w:ind w:firstLine="709"/>
      </w:pPr>
      <w:r>
        <w:t>Faaliyet başlığı adı altında,</w:t>
      </w:r>
    </w:p>
    <w:p w:rsidR="00FA220B" w:rsidRDefault="00FA220B" w:rsidP="00FA220B">
      <w:pPr>
        <w:ind w:firstLine="709"/>
        <w:rPr>
          <w:u w:val="single"/>
        </w:rPr>
      </w:pPr>
      <w:r>
        <w:rPr>
          <w:u w:val="single"/>
        </w:rPr>
        <w:t>YARGILAMA</w:t>
      </w:r>
    </w:p>
    <w:p w:rsidR="00FA220B" w:rsidRDefault="00FA220B" w:rsidP="00FA220B">
      <w:pPr>
        <w:ind w:firstLine="709"/>
      </w:pPr>
      <w:r>
        <w:t>Maksat başlığı adı altında,</w:t>
      </w:r>
    </w:p>
    <w:p w:rsidR="00FA220B" w:rsidRDefault="00FA220B" w:rsidP="00FA220B">
      <w:pPr>
        <w:ind w:firstLine="709"/>
        <w:rPr>
          <w:u w:val="single"/>
        </w:rPr>
      </w:pPr>
      <w:r>
        <w:rPr>
          <w:u w:val="single"/>
        </w:rPr>
        <w:t xml:space="preserve">Aleyhimize davranışları önlemek, </w:t>
      </w:r>
    </w:p>
    <w:p w:rsidR="00FA220B" w:rsidRDefault="00FA220B" w:rsidP="00FA220B">
      <w:pPr>
        <w:ind w:firstLine="709"/>
      </w:pPr>
      <w:r>
        <w:t>İcra edecek makam olarak K.K.K., J-2, J-3, GENSEK gösterildiği,</w:t>
      </w:r>
    </w:p>
    <w:p w:rsidR="00FA220B" w:rsidRDefault="00FA220B" w:rsidP="00FA220B">
      <w:pPr>
        <w:ind w:firstLine="709"/>
      </w:pPr>
      <w:r>
        <w:t>İcra zamanı olarak EMİRLE belirtildiği,</w:t>
      </w:r>
    </w:p>
    <w:p w:rsidR="00FA220B" w:rsidRDefault="00FA220B" w:rsidP="00FA220B">
      <w:pPr>
        <w:ind w:firstLine="709"/>
      </w:pPr>
      <w:r>
        <w:t>Etki Değerlendirmesi ----------- olarak belirtilmiştir.</w:t>
      </w:r>
    </w:p>
    <w:p w:rsidR="00FA220B" w:rsidRDefault="00FA220B" w:rsidP="00FA220B">
      <w:pPr>
        <w:ind w:firstLine="709"/>
        <w:rPr>
          <w:b/>
        </w:rPr>
      </w:pPr>
    </w:p>
    <w:p w:rsidR="00FA220B" w:rsidRDefault="00FA220B" w:rsidP="00FA220B">
      <w:pPr>
        <w:ind w:firstLine="709"/>
        <w:jc w:val="both"/>
      </w:pPr>
      <w:r>
        <w:rPr>
          <w:b/>
          <w:u w:val="single"/>
        </w:rPr>
        <w:t>Şüpheli, Çevik Bir</w:t>
      </w:r>
      <w:r>
        <w:rPr>
          <w:u w:val="single"/>
        </w:rPr>
        <w:t xml:space="preserve"> </w:t>
      </w:r>
      <w:r>
        <w:rPr>
          <w:b/>
          <w:u w:val="single"/>
        </w:rPr>
        <w:t>15/04/2012 tarihli Cumhuriyet Savcılığına vermiş olduğu ifadesinde</w:t>
      </w:r>
      <w:r>
        <w:rPr>
          <w:u w:val="single"/>
        </w:rPr>
        <w:t xml:space="preserve"> Andıç-Güçlü Eylem Planı ile ilgili olarak</w:t>
      </w:r>
      <w:r>
        <w:t xml:space="preserve"> kendisine sunum yapıldığını, imzalayıp komutana arz ettiğini, yayınlanmadığını, bunun sebebinin de Şemdin SAKIK’ın İfadenin son sayfasında imzasının bulunduğunu, daha sonra ifadesine ilaveler yapıldığını belirterek ifadesinden vazgeçmesi olduğunu daha sonra kendisinden habersiz bu belgelerin kullanıldığının, basında yer aldığını belirtmiştir. </w:t>
      </w:r>
    </w:p>
    <w:p w:rsidR="00FA220B" w:rsidRDefault="00FA220B" w:rsidP="00FA220B">
      <w:pPr>
        <w:rPr>
          <w:b/>
        </w:rPr>
      </w:pPr>
      <w:r>
        <w:rPr>
          <w:b/>
        </w:rPr>
        <w:tab/>
      </w:r>
    </w:p>
    <w:p w:rsidR="00FA220B" w:rsidRDefault="00FA220B" w:rsidP="00FA220B">
      <w:pPr>
        <w:jc w:val="both"/>
        <w:rPr>
          <w:b/>
        </w:rPr>
      </w:pPr>
      <w:r>
        <w:rPr>
          <w:b/>
        </w:rPr>
        <w:t>3.47.GENELKURMAY ANTETLİ CD DEN ELDE EDİLEN BELGELER (9.KLASÖR)</w:t>
      </w:r>
    </w:p>
    <w:p w:rsidR="00FA220B" w:rsidRDefault="00FA220B" w:rsidP="00FA220B">
      <w:pPr>
        <w:ind w:firstLine="709"/>
        <w:jc w:val="both"/>
        <w:rPr>
          <w:b/>
        </w:rPr>
      </w:pPr>
    </w:p>
    <w:p w:rsidR="00FA220B" w:rsidRDefault="00FA220B" w:rsidP="00FA220B">
      <w:pPr>
        <w:ind w:firstLine="709"/>
      </w:pPr>
    </w:p>
    <w:p w:rsidR="00FA220B" w:rsidRDefault="00FA220B" w:rsidP="00FA220B">
      <w:pPr>
        <w:ind w:firstLine="720"/>
        <w:jc w:val="center"/>
        <w:rPr>
          <w:b/>
        </w:rPr>
      </w:pPr>
      <w:r>
        <w:rPr>
          <w:b/>
        </w:rPr>
        <w:t>BAŞÖRTÜSÜ TÜRBAN - ANDIÇ</w:t>
      </w:r>
    </w:p>
    <w:p w:rsidR="00FA220B" w:rsidRDefault="00FA220B" w:rsidP="00FA220B">
      <w:pPr>
        <w:ind w:firstLine="709"/>
        <w:jc w:val="both"/>
      </w:pPr>
      <w:r>
        <w:rPr>
          <w:b/>
        </w:rPr>
        <w:t>1-) ANDIÇ Başlıklı</w:t>
      </w:r>
      <w:r>
        <w:t xml:space="preserve"> GİZLİ ibareli AĞUSTOS 1998 tarih ve TİB: 3500- -98/YİPB( ) sayılı Yüksek Öğretim Kurumları’nda Başörtüsü/Türban sorunu konulu YİP Başmüşavirliğinden Komutanı Katına yazılan Yazıyı Hazırlayanın Tlf.No:62 48 olarak belirtilen YİP Bşmüşv.Alb. H.ÜNLÜBAŞ 27/8, T.İ.Bşk.ve Gensek.Yrdc.Tümg.E.KIRIŞOĞLU 27/8 yazılarak paraflanan, Koordine kısmında Huk.Müş.M.AĞAOĞLU 278, MGS.Bşk.V.İ.BARUTÇUOĞLU 27/08, Gensek.Bşyrdc.Korg.T.AKBAŞ 31/8 yazılarak paraflanan, Müşavir Dz.Kur.Yb.Turgut AK imzalı, UYGUNDUR/UYGUN DEĞİLDİR 1 Eylül 1998 tarihinde MGK Genel Sekreteri Hv.Orgeneral Ergin CELASİN tarafından imzalanan, Toplantı sonunda miadlı, somut icraata yönelik kararlar çıkar notu düşülmüş 9 sayfadan oluşan belgenin (9.Kls. S:261-269)</w:t>
      </w:r>
    </w:p>
    <w:p w:rsidR="00FA220B" w:rsidRDefault="00FA220B" w:rsidP="00FA220B">
      <w:pPr>
        <w:ind w:firstLine="709"/>
        <w:jc w:val="both"/>
      </w:pPr>
      <w:r>
        <w:t xml:space="preserve">İçeriğinin, </w:t>
      </w:r>
    </w:p>
    <w:p w:rsidR="00FA220B" w:rsidRDefault="00FA220B" w:rsidP="00FA220B">
      <w:pPr>
        <w:ind w:firstLine="709"/>
        <w:jc w:val="both"/>
        <w:rPr>
          <w:b/>
        </w:rPr>
      </w:pPr>
      <w:r>
        <w:rPr>
          <w:b/>
        </w:rPr>
        <w:t>1.KONU</w:t>
      </w:r>
    </w:p>
    <w:p w:rsidR="00FA220B" w:rsidRDefault="00FA220B" w:rsidP="00FA220B">
      <w:pPr>
        <w:ind w:firstLine="709"/>
        <w:jc w:val="both"/>
      </w:pPr>
      <w:r>
        <w:rPr>
          <w:b/>
        </w:rPr>
        <w:t>2.ÖNCESİ</w:t>
      </w:r>
      <w:r>
        <w:t xml:space="preserve"> (a, b, c maddelerinden oluştuğu),</w:t>
      </w:r>
    </w:p>
    <w:p w:rsidR="00FA220B" w:rsidRDefault="00FA220B" w:rsidP="00FA220B">
      <w:pPr>
        <w:ind w:firstLine="709"/>
        <w:jc w:val="both"/>
        <w:rPr>
          <w:b/>
        </w:rPr>
      </w:pPr>
      <w:r>
        <w:rPr>
          <w:b/>
        </w:rPr>
        <w:t>3.İNCELEME</w:t>
      </w:r>
    </w:p>
    <w:p w:rsidR="00FA220B" w:rsidRDefault="00FA220B" w:rsidP="00FA220B">
      <w:pPr>
        <w:ind w:firstLine="709"/>
        <w:jc w:val="both"/>
      </w:pPr>
      <w:r>
        <w:t>a.Genel (4 maddeden oluştuğu),</w:t>
      </w:r>
    </w:p>
    <w:p w:rsidR="00FA220B" w:rsidRDefault="00FA220B" w:rsidP="00FA220B">
      <w:pPr>
        <w:ind w:firstLine="709"/>
        <w:jc w:val="both"/>
      </w:pPr>
      <w:r>
        <w:t>b.Başörtüsü/Türban ile ilgili hukuki düzenlemeler (9 maddeden oluştuğu ayrıca 9 ncu maddenin de 3 maddeden oluştuğu)</w:t>
      </w:r>
    </w:p>
    <w:p w:rsidR="00FA220B" w:rsidRDefault="00FA220B" w:rsidP="00FA220B">
      <w:pPr>
        <w:ind w:firstLine="709"/>
        <w:jc w:val="both"/>
      </w:pPr>
      <w:r>
        <w:t>c.Başörtüsü/Türban Konusunda Alınabilecek Önlemler</w:t>
      </w:r>
    </w:p>
    <w:p w:rsidR="00FA220B" w:rsidRDefault="00FA220B" w:rsidP="00FA220B">
      <w:pPr>
        <w:ind w:firstLine="709"/>
        <w:jc w:val="both"/>
      </w:pPr>
      <w:r>
        <w:t xml:space="preserve">1.Kısa vadede (4 maddeden oluştuğu, b maddesinin de ayrıca 5 maddden oluştuğu) </w:t>
      </w:r>
    </w:p>
    <w:p w:rsidR="00FA220B" w:rsidRDefault="00FA220B" w:rsidP="00FA220B">
      <w:pPr>
        <w:ind w:firstLine="709"/>
        <w:jc w:val="both"/>
      </w:pPr>
      <w:r>
        <w:t>2.Orta vadede alınabilecek önlemler (10 maddeden oluştuğu, c maddesinin 4 maddeden, d maddesinin 6 maddeden oluştuğu)</w:t>
      </w:r>
    </w:p>
    <w:p w:rsidR="00FA220B" w:rsidRDefault="00FA220B" w:rsidP="00FA220B">
      <w:pPr>
        <w:ind w:firstLine="709"/>
        <w:jc w:val="both"/>
      </w:pPr>
      <w:r>
        <w:t>3.Uzun Vadede Alınabilecek Önlemler (4 maddeden oluştuğu)</w:t>
      </w:r>
    </w:p>
    <w:p w:rsidR="00FA220B" w:rsidRDefault="00FA220B" w:rsidP="00FA220B">
      <w:pPr>
        <w:ind w:firstLine="709"/>
        <w:jc w:val="both"/>
      </w:pPr>
      <w:r>
        <w:rPr>
          <w:b/>
        </w:rPr>
        <w:t>4.SONUÇ</w:t>
      </w:r>
      <w:r>
        <w:t>: Siyasal İslam yanlılarının Yüksek Öğretim Kurumları’ndaki yıkıcı faaliyetlerini önlemek, başörtüsü/türban sorununun kayuoyunun gündeminden düşmesini sağlamak, “İnananlar-İnanmayanlar”, “Müslümanlar-Laikler” şeklindeki suni bir ayrımcılığı gidermek maksadıyla; inceleme bölümünde belirtilen, kısa, orta ve uzun vadeli tedbirlerin Uygulamayı Takip ve Koordinasyon Kurulu toplantısında gündeme getirilmesini, tensip ve emirlerinize arzederim şeklinde olduğu,</w:t>
      </w:r>
    </w:p>
    <w:p w:rsidR="00FA220B" w:rsidRDefault="00FA220B" w:rsidP="00FA220B">
      <w:pPr>
        <w:ind w:firstLine="709"/>
        <w:jc w:val="both"/>
      </w:pPr>
    </w:p>
    <w:p w:rsidR="00FA220B" w:rsidRDefault="00FA220B" w:rsidP="00FA220B">
      <w:pPr>
        <w:ind w:firstLine="709"/>
        <w:jc w:val="both"/>
      </w:pPr>
      <w:r>
        <w:rPr>
          <w:b/>
        </w:rPr>
        <w:t xml:space="preserve">2-) Nisan 1998 tarihli GİZLİ ibareli TİB: 1474 -  -98/ÖFY.Bşmüşv.(  ) sayılı, Üniversitelerde, İmam Hatip Okullarında ve Resmi Dairelerdeki Türban/Başörtüsü Sorunu konulu </w:t>
      </w:r>
      <w:r>
        <w:t>ÖFY Başmüfettişliğinden Komuta katına yazılan Yazıyı Hazırlayanın Tel.No:63 25 olarak belirtilen GKY.Müşv.O.COŞKUN 24/4, T.İ.Bşk.Yrdc.E.VAR 24/4, T.İ.Bşk.ve Gensek.Yrdc.Tümg.E.KIRIŞOĞLU e.r.28/4, Gensek. Bşyrdc.Korg.T.ERKAN 29/4 yazılarak paraflanan, GKY Uzman Yardımcısı Özgül EREN imzalı, uygundur/uygun değildir ../Mayıs//1998 tarihli MGK.Genel Sekreteri Hv.Orgeneral Ergin CELASİN imzasına açılmış, Sn.Gensek.arz. Dağıtım konusunun şimdilik Gnkur., MİT ve gerekirse YÖK seviyesinde olabileceği ve Bunu Başbakanlık koordinasyon kuruluna götürüp Başbakan Müsteşarlığından gereken yazının çıkarılması daha uygun olur notları düşülerek imzalanan 9 sayfadan oluşan belgenin (9.Kls. S:270-278)</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r>
        <w:t>İçeriğinde 10 ilgi bulunduğu,</w:t>
      </w:r>
    </w:p>
    <w:p w:rsidR="00FA220B" w:rsidRDefault="00FA220B" w:rsidP="00FA220B">
      <w:pPr>
        <w:ind w:firstLine="709"/>
        <w:jc w:val="both"/>
      </w:pPr>
      <w:r>
        <w:t>1.KONU</w:t>
      </w:r>
    </w:p>
    <w:p w:rsidR="00FA220B" w:rsidRDefault="00FA220B" w:rsidP="00FA220B">
      <w:pPr>
        <w:ind w:firstLine="709"/>
        <w:jc w:val="both"/>
      </w:pPr>
      <w:r>
        <w:t>2.ÖNCESİ</w:t>
      </w:r>
    </w:p>
    <w:p w:rsidR="00FA220B" w:rsidRDefault="00FA220B" w:rsidP="00FA220B">
      <w:pPr>
        <w:ind w:firstLine="709"/>
        <w:jc w:val="both"/>
      </w:pPr>
      <w:r>
        <w:t>3.İNCELEME (a,b,c,d maddelerinden ve d maddesinin 6 maddeden, (5.maddenin 4 maddeden, 6.maddenin a,b,c,d,e maddelerinden, e maddesinin de 10 maddeden oluştuğu)</w:t>
      </w:r>
    </w:p>
    <w:p w:rsidR="00FA220B" w:rsidRDefault="00FA220B" w:rsidP="00FA220B">
      <w:pPr>
        <w:ind w:firstLine="709"/>
        <w:jc w:val="both"/>
      </w:pPr>
      <w:r>
        <w:t>4.SONUÇ VE TEKLİFLER bölümünün</w:t>
      </w:r>
    </w:p>
    <w:p w:rsidR="00FA220B" w:rsidRDefault="00FA220B" w:rsidP="00FA220B">
      <w:pPr>
        <w:ind w:firstLine="709"/>
        <w:jc w:val="both"/>
      </w:pPr>
      <w:r>
        <w:t>a.Sonuç,</w:t>
      </w:r>
      <w:r>
        <w:tab/>
      </w:r>
    </w:p>
    <w:p w:rsidR="00FA220B" w:rsidRDefault="00FA220B" w:rsidP="00FA220B">
      <w:pPr>
        <w:ind w:firstLine="709"/>
        <w:jc w:val="both"/>
      </w:pPr>
      <w:r>
        <w:t>b.Teklifler  (9 maddeden oluştuğu),</w:t>
      </w:r>
    </w:p>
    <w:p w:rsidR="00FA220B" w:rsidRDefault="00FA220B" w:rsidP="00FA220B">
      <w:pPr>
        <w:ind w:firstLine="709"/>
        <w:jc w:val="both"/>
        <w:rPr>
          <w:b/>
        </w:rPr>
      </w:pPr>
    </w:p>
    <w:p w:rsidR="00FA220B" w:rsidRDefault="00FA220B" w:rsidP="00FA220B">
      <w:pPr>
        <w:ind w:firstLine="709"/>
        <w:jc w:val="center"/>
        <w:rPr>
          <w:b/>
        </w:rPr>
      </w:pPr>
      <w:r>
        <w:rPr>
          <w:b/>
        </w:rPr>
        <w:t>10.KLASÖR</w:t>
      </w:r>
    </w:p>
    <w:p w:rsidR="00FA220B" w:rsidRDefault="00FA220B" w:rsidP="00FA220B">
      <w:pPr>
        <w:ind w:firstLine="709"/>
      </w:pPr>
    </w:p>
    <w:p w:rsidR="00FA220B" w:rsidRDefault="00FA220B" w:rsidP="00FA220B">
      <w:pPr>
        <w:ind w:firstLine="709"/>
        <w:jc w:val="both"/>
      </w:pPr>
      <w:r>
        <w:rPr>
          <w:b/>
        </w:rPr>
        <w:t>İÇ TEHDİT DÖKÜMANI BAŞLIKLI</w:t>
      </w:r>
      <w:r>
        <w:t xml:space="preserve"> Gizli ibareli, 40 sayfadan oluşan, sunum ve yansı için büyük harflerle  hazırlanmış belgenin (10.Kls. S:367-380)</w:t>
      </w:r>
    </w:p>
    <w:p w:rsidR="00FA220B" w:rsidRDefault="00FA220B" w:rsidP="00FA220B">
      <w:pPr>
        <w:ind w:firstLine="709"/>
      </w:pPr>
      <w:r>
        <w:t>Giriş kısmında;</w:t>
      </w:r>
    </w:p>
    <w:p w:rsidR="00FA220B" w:rsidRDefault="00FA220B" w:rsidP="00FA220B">
      <w:pPr>
        <w:ind w:firstLine="709"/>
      </w:pPr>
      <w:r>
        <w:t>1. Konu :</w:t>
      </w:r>
    </w:p>
    <w:p w:rsidR="00FA220B" w:rsidRDefault="00FA220B" w:rsidP="00FA220B">
      <w:pPr>
        <w:ind w:firstLine="709"/>
      </w:pPr>
      <w:r>
        <w:t>İç tehdit dokümanının güncelleştirilmesi,</w:t>
      </w:r>
    </w:p>
    <w:p w:rsidR="00FA220B" w:rsidRDefault="00FA220B" w:rsidP="00FA220B">
      <w:pPr>
        <w:ind w:firstLine="709"/>
      </w:pPr>
    </w:p>
    <w:p w:rsidR="00FA220B" w:rsidRDefault="00FA220B" w:rsidP="00FA220B">
      <w:pPr>
        <w:ind w:firstLine="709"/>
      </w:pPr>
      <w:r>
        <w:t>2. Açıklama</w:t>
      </w:r>
      <w:r>
        <w:tab/>
        <w:t>:</w:t>
      </w:r>
    </w:p>
    <w:p w:rsidR="00FA220B" w:rsidRDefault="00FA220B" w:rsidP="00FA220B">
      <w:pPr>
        <w:ind w:firstLine="709"/>
        <w:jc w:val="both"/>
      </w:pPr>
      <w:r>
        <w:t>1985 basımlı içi tehdit dokümanı, Gnkur.Harekat Bşk.lığı kuvvet komutanları, J.Gn.K.Lığı ve MGK Genel Sekreterliğinin görüşleri de alınmak suretiyle güncelleştirilerek “İç tehdit dokümanı” olarak yeniden hazırlandığı</w:t>
      </w:r>
    </w:p>
    <w:p w:rsidR="00FA220B" w:rsidRDefault="00FA220B" w:rsidP="00FA220B">
      <w:pPr>
        <w:ind w:firstLine="709"/>
      </w:pPr>
      <w:r>
        <w:t xml:space="preserve">Belirtilerek 9 bölümden meydana geldiği, </w:t>
      </w:r>
    </w:p>
    <w:p w:rsidR="00FA220B" w:rsidRDefault="00FA220B" w:rsidP="00FA220B">
      <w:pPr>
        <w:ind w:firstLine="709"/>
      </w:pPr>
      <w:r>
        <w:t>BELGE İÇERİĞİNİN</w:t>
      </w:r>
      <w:r>
        <w:tab/>
        <w:t>:</w:t>
      </w:r>
    </w:p>
    <w:p w:rsidR="00FA220B" w:rsidRDefault="00FA220B" w:rsidP="00FA220B">
      <w:pPr>
        <w:ind w:firstLine="709"/>
      </w:pPr>
      <w:r>
        <w:t>İÇ TEHDİT DOKÜMANI</w:t>
      </w:r>
    </w:p>
    <w:p w:rsidR="00FA220B" w:rsidRDefault="00FA220B" w:rsidP="00FA220B">
      <w:pPr>
        <w:ind w:firstLine="709"/>
      </w:pPr>
      <w:r>
        <w:t>İÇ TEHDİT DOKÜMANI 9 BÖLÜMDEN MEYDANA GELMİŞTİR</w:t>
      </w:r>
    </w:p>
    <w:p w:rsidR="00FA220B" w:rsidRDefault="00FA220B" w:rsidP="00FA220B">
      <w:pPr>
        <w:ind w:firstLine="709"/>
      </w:pPr>
      <w:r>
        <w:t>1.Birinci Bölüm</w:t>
      </w:r>
      <w:r>
        <w:tab/>
        <w:t xml:space="preserve">: </w:t>
      </w:r>
    </w:p>
    <w:p w:rsidR="00FA220B" w:rsidRDefault="00FA220B" w:rsidP="00FA220B">
      <w:r>
        <w:t xml:space="preserve">   </w:t>
      </w:r>
      <w:r>
        <w:tab/>
        <w:t xml:space="preserve">  A.İç tehdit ve iç tehditin silahlı kuvvetler bakımından önemi</w:t>
      </w:r>
    </w:p>
    <w:p w:rsidR="00FA220B" w:rsidRDefault="00FA220B" w:rsidP="00FA220B">
      <w:pPr>
        <w:ind w:firstLine="709"/>
      </w:pPr>
      <w:r>
        <w:t xml:space="preserve">   B.İç tehdit karşısında silahlı kuvvetlerin görev ve sorumlulukları</w:t>
      </w:r>
    </w:p>
    <w:p w:rsidR="00FA220B" w:rsidRDefault="00FA220B" w:rsidP="00FA220B">
      <w:pPr>
        <w:ind w:firstLine="709"/>
      </w:pPr>
      <w:r>
        <w:lastRenderedPageBreak/>
        <w:t xml:space="preserve">   C.Yıkıcı-Bölücü unsurlar ile bunların ortak özellikleri</w:t>
      </w:r>
    </w:p>
    <w:p w:rsidR="00FA220B" w:rsidRDefault="00FA220B" w:rsidP="00FA220B">
      <w:r>
        <w:t xml:space="preserve">      </w:t>
      </w:r>
      <w:r>
        <w:tab/>
        <w:t xml:space="preserve">   D.Yıkıcı-Bölücü unsurların imkan ve kabiliyetleri</w:t>
      </w:r>
    </w:p>
    <w:p w:rsidR="00FA220B" w:rsidRDefault="00FA220B" w:rsidP="00FA220B">
      <w:pPr>
        <w:ind w:firstLine="709"/>
      </w:pPr>
      <w:r>
        <w:t xml:space="preserve">   E.Çevre ülkelerinin Türkiye’ye yönelik yıkıcı ve bölücü faaliyetleri</w:t>
      </w:r>
    </w:p>
    <w:p w:rsidR="00FA220B" w:rsidRDefault="00FA220B" w:rsidP="00FA220B">
      <w:pPr>
        <w:ind w:firstLine="709"/>
        <w:jc w:val="both"/>
      </w:pPr>
      <w:r>
        <w:t xml:space="preserve">   F.Yıkıcı-Bölücü unsurların yabancı örgütlerle ilişkileri</w:t>
      </w:r>
    </w:p>
    <w:p w:rsidR="00FA220B" w:rsidRDefault="00FA220B" w:rsidP="00FA220B">
      <w:pPr>
        <w:ind w:firstLine="709"/>
        <w:jc w:val="both"/>
      </w:pPr>
      <w:r>
        <w:t>2.İkinci Bölüm</w:t>
      </w:r>
      <w:r>
        <w:tab/>
        <w:t>: Bölücü unsurlar ve faaliyetleri</w:t>
      </w:r>
    </w:p>
    <w:p w:rsidR="00FA220B" w:rsidRDefault="00FA220B" w:rsidP="00FA220B">
      <w:pPr>
        <w:ind w:firstLine="709"/>
        <w:jc w:val="both"/>
      </w:pPr>
      <w:r>
        <w:t>3.Üçüncü Bölüm</w:t>
      </w:r>
      <w:r>
        <w:tab/>
        <w:t>: İrticai unsurlar ve faaliyetleri</w:t>
      </w:r>
    </w:p>
    <w:p w:rsidR="00FA220B" w:rsidRDefault="00FA220B" w:rsidP="00FA220B">
      <w:pPr>
        <w:ind w:firstLine="709"/>
        <w:jc w:val="both"/>
      </w:pPr>
      <w:r>
        <w:t>4.Dördüncü Bölüm</w:t>
      </w:r>
      <w:r>
        <w:tab/>
        <w:t>: Aşırı sol unsurlar ve faaliyetleri</w:t>
      </w:r>
    </w:p>
    <w:p w:rsidR="00FA220B" w:rsidRDefault="00FA220B" w:rsidP="00FA220B">
      <w:pPr>
        <w:ind w:firstLine="709"/>
        <w:jc w:val="both"/>
      </w:pPr>
      <w:r>
        <w:t>5.Beşinci Bölüm</w:t>
      </w:r>
      <w:r>
        <w:tab/>
        <w:t>: Irkçı unsurlar ve faaliyetleri</w:t>
      </w:r>
    </w:p>
    <w:p w:rsidR="00FA220B" w:rsidRDefault="00FA220B" w:rsidP="00FA220B">
      <w:pPr>
        <w:ind w:firstLine="709"/>
        <w:jc w:val="both"/>
      </w:pPr>
      <w:r>
        <w:t>6.Altıncı Bölüm</w:t>
      </w:r>
      <w:r>
        <w:tab/>
        <w:t>: Azınlıklar ve diğer küçük topluluklar</w:t>
      </w:r>
    </w:p>
    <w:p w:rsidR="00FA220B" w:rsidRDefault="00FA220B" w:rsidP="00FA220B">
      <w:pPr>
        <w:ind w:firstLine="709"/>
        <w:jc w:val="both"/>
      </w:pPr>
      <w:r>
        <w:t xml:space="preserve">   A.Hırıstiyanlar ve misyonerlik faaliyetleri</w:t>
      </w:r>
    </w:p>
    <w:p w:rsidR="00FA220B" w:rsidRDefault="00FA220B" w:rsidP="00FA220B">
      <w:pPr>
        <w:ind w:firstLine="709"/>
        <w:jc w:val="both"/>
      </w:pPr>
      <w:r>
        <w:t xml:space="preserve">   B.Rumlar ve Pontus faaliyetleri</w:t>
      </w:r>
    </w:p>
    <w:p w:rsidR="00FA220B" w:rsidRDefault="00FA220B" w:rsidP="00FA220B">
      <w:pPr>
        <w:jc w:val="both"/>
      </w:pPr>
      <w:r>
        <w:t xml:space="preserve">       </w:t>
      </w:r>
      <w:r>
        <w:tab/>
        <w:t xml:space="preserve">   C.Ermeniler</w:t>
      </w:r>
    </w:p>
    <w:p w:rsidR="00FA220B" w:rsidRDefault="00FA220B" w:rsidP="00FA220B">
      <w:pPr>
        <w:ind w:firstLine="709"/>
        <w:jc w:val="both"/>
      </w:pPr>
      <w:r>
        <w:t xml:space="preserve">   D.Yahudiler</w:t>
      </w:r>
    </w:p>
    <w:p w:rsidR="00FA220B" w:rsidRDefault="00FA220B" w:rsidP="00FA220B">
      <w:pPr>
        <w:ind w:firstLine="709"/>
        <w:jc w:val="both"/>
      </w:pPr>
      <w:r>
        <w:t xml:space="preserve">   E.Diğer azınlıklar (Süryaniler-Nasturiler-Keldaniler-Merkitler-Maruniler)</w:t>
      </w:r>
    </w:p>
    <w:p w:rsidR="00FA220B" w:rsidRDefault="00FA220B" w:rsidP="00FA220B">
      <w:pPr>
        <w:ind w:firstLine="709"/>
        <w:jc w:val="both"/>
      </w:pPr>
      <w:r>
        <w:t xml:space="preserve">   F.Azınlıklar ve diğer küçük toplulukların muhtemel faaliyetleri</w:t>
      </w:r>
    </w:p>
    <w:p w:rsidR="00FA220B" w:rsidRDefault="00FA220B" w:rsidP="00FA220B">
      <w:pPr>
        <w:ind w:firstLine="709"/>
        <w:jc w:val="both"/>
      </w:pPr>
      <w:r>
        <w:t>7.Yedinci Bölüm</w:t>
      </w:r>
      <w:r>
        <w:tab/>
        <w:t>:Diğer faaliyetler</w:t>
      </w:r>
    </w:p>
    <w:p w:rsidR="00FA220B" w:rsidRDefault="00FA220B" w:rsidP="00FA220B">
      <w:pPr>
        <w:ind w:firstLine="709"/>
        <w:jc w:val="both"/>
      </w:pPr>
      <w:r>
        <w:t xml:space="preserve">   A.Casusluk</w:t>
      </w:r>
    </w:p>
    <w:p w:rsidR="00FA220B" w:rsidRDefault="00FA220B" w:rsidP="00FA220B">
      <w:pPr>
        <w:jc w:val="both"/>
      </w:pPr>
      <w:r>
        <w:t xml:space="preserve">   </w:t>
      </w:r>
      <w:r>
        <w:tab/>
        <w:t xml:space="preserve">   B.Uluslararası Terörizm</w:t>
      </w:r>
    </w:p>
    <w:p w:rsidR="00FA220B" w:rsidRDefault="00FA220B" w:rsidP="00FA220B">
      <w:pPr>
        <w:ind w:firstLine="709"/>
        <w:jc w:val="both"/>
      </w:pPr>
      <w:r>
        <w:t xml:space="preserve">   C.Kaçakçılık</w:t>
      </w:r>
    </w:p>
    <w:p w:rsidR="00FA220B" w:rsidRDefault="00FA220B" w:rsidP="00FA220B">
      <w:pPr>
        <w:ind w:firstLine="709"/>
        <w:jc w:val="both"/>
      </w:pPr>
      <w:r>
        <w:t>8.Sekizinci Bölüm</w:t>
      </w:r>
      <w:r>
        <w:tab/>
        <w:t xml:space="preserve">: </w:t>
      </w:r>
    </w:p>
    <w:p w:rsidR="00FA220B" w:rsidRDefault="00FA220B" w:rsidP="00FA220B">
      <w:pPr>
        <w:ind w:firstLine="709"/>
        <w:jc w:val="both"/>
      </w:pPr>
      <w:r>
        <w:t xml:space="preserve">   A.Yıkıcı-Bölücü unsurların silahlı kuvvetlere sızma faaliyetleri</w:t>
      </w:r>
    </w:p>
    <w:p w:rsidR="00FA220B" w:rsidRDefault="00FA220B" w:rsidP="00FA220B">
      <w:pPr>
        <w:ind w:firstLine="709"/>
        <w:jc w:val="both"/>
      </w:pPr>
      <w:r>
        <w:t xml:space="preserve">   B.Yıkıcı-Bölücü unsurların TSK’ne sızma faaliyetlerine karşı alınması gereken önlemler</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r>
        <w:t>9.Dokuzuncu Bölüm</w:t>
      </w:r>
      <w:r>
        <w:tab/>
        <w:t>: Ekler</w:t>
      </w:r>
    </w:p>
    <w:p w:rsidR="00FA220B" w:rsidRDefault="00FA220B" w:rsidP="00FA220B">
      <w:pPr>
        <w:jc w:val="both"/>
      </w:pPr>
      <w:r>
        <w:t xml:space="preserve">    </w:t>
      </w:r>
      <w:r>
        <w:tab/>
        <w:t xml:space="preserve">    EK-A</w:t>
      </w:r>
      <w:r>
        <w:tab/>
        <w:t>: Bölücü Örgütler</w:t>
      </w:r>
    </w:p>
    <w:p w:rsidR="00FA220B" w:rsidRDefault="00FA220B" w:rsidP="00FA220B">
      <w:pPr>
        <w:ind w:firstLine="709"/>
        <w:jc w:val="both"/>
      </w:pPr>
      <w:r>
        <w:t xml:space="preserve">    EK-B</w:t>
      </w:r>
      <w:r>
        <w:tab/>
        <w:t>: İrticai Örgütler</w:t>
      </w:r>
    </w:p>
    <w:p w:rsidR="00FA220B" w:rsidRDefault="00FA220B" w:rsidP="00FA220B">
      <w:pPr>
        <w:ind w:firstLine="709"/>
      </w:pPr>
      <w:r>
        <w:t xml:space="preserve">    EK-C</w:t>
      </w:r>
      <w:r>
        <w:tab/>
        <w:t>: Aşırı sol örgütler</w:t>
      </w:r>
    </w:p>
    <w:p w:rsidR="00FA220B" w:rsidRDefault="00FA220B" w:rsidP="00FA220B">
      <w:pPr>
        <w:ind w:firstLine="709"/>
      </w:pPr>
      <w:r>
        <w:lastRenderedPageBreak/>
        <w:t xml:space="preserve">    EK-D</w:t>
      </w:r>
      <w:r>
        <w:tab/>
        <w:t>: TSK’nın tehdit karşısında sorumluluğunu belirleyen yasalar belirtilmiştir.</w:t>
      </w:r>
    </w:p>
    <w:p w:rsidR="00FA220B" w:rsidRDefault="00FA220B" w:rsidP="00FA220B">
      <w:pPr>
        <w:ind w:firstLine="709"/>
      </w:pPr>
    </w:p>
    <w:p w:rsidR="00FA220B" w:rsidRDefault="00FA220B" w:rsidP="00FA220B">
      <w:pPr>
        <w:ind w:firstLine="709"/>
        <w:jc w:val="both"/>
      </w:pPr>
      <w:r>
        <w:rPr>
          <w:b/>
        </w:rPr>
        <w:t>İÇ TEHDİT VE SİLAHLI KUVVETLER BAKIMINDAN ÖNEMİ</w:t>
      </w:r>
      <w:r>
        <w:t xml:space="preserve"> Başlığı altında, </w:t>
      </w:r>
    </w:p>
    <w:p w:rsidR="00FA220B" w:rsidRDefault="00FA220B" w:rsidP="00FA220B">
      <w:pPr>
        <w:ind w:firstLine="709"/>
        <w:jc w:val="both"/>
      </w:pPr>
      <w:r>
        <w:t>İç tehdit</w:t>
      </w:r>
      <w:r>
        <w:tab/>
        <w:t>:T.S.K.leri iç tehdit karşısında, güvenliğin ve devlet otoritesinin sağlanmasında, iç hizmet kanunun 35 nci maddesinde kendisine verilmiş olan “Türk yurdunu ve Anayasa ile tayin edilmiş olan Türkiye Cumhuriyetini kollamak ve korumak” vazifesi ile yükümlü olduğunun belirtildiği bilgi notu (10.Kls. S:375)</w:t>
      </w:r>
    </w:p>
    <w:p w:rsidR="00FA220B" w:rsidRDefault="00FA220B" w:rsidP="00FA220B"/>
    <w:p w:rsidR="00FA220B" w:rsidRDefault="00FA220B" w:rsidP="00FA220B">
      <w:pPr>
        <w:ind w:firstLine="709"/>
        <w:jc w:val="both"/>
        <w:rPr>
          <w:b/>
        </w:rPr>
      </w:pPr>
      <w:r>
        <w:rPr>
          <w:b/>
        </w:rPr>
        <w:t xml:space="preserve">İÇ TEHDİT KARŞISINDA TSK’NİN GÖREV VE SORUMLULUKLARI  </w:t>
      </w:r>
      <w:r>
        <w:t xml:space="preserve">Başlığı altında, </w:t>
      </w:r>
      <w:r>
        <w:rPr>
          <w:b/>
        </w:rPr>
        <w:t>(10.Kls. S:374)</w:t>
      </w:r>
    </w:p>
    <w:p w:rsidR="00FA220B" w:rsidRDefault="00FA220B" w:rsidP="00FA220B">
      <w:pPr>
        <w:ind w:firstLine="709"/>
        <w:jc w:val="both"/>
      </w:pPr>
      <w:r>
        <w:t>1.Ülke genelinde ve/veya bölgesel olarak iç tehdit unsurları ve faaliyetleri hakında bilgi toplamak ve bunlar hakkında genel değerlendirmele yapmak</w:t>
      </w:r>
    </w:p>
    <w:p w:rsidR="00FA220B" w:rsidRDefault="00FA220B" w:rsidP="00FA220B">
      <w:pPr>
        <w:ind w:firstLine="709"/>
        <w:jc w:val="both"/>
      </w:pPr>
      <w:r>
        <w:t>2.Resim kuruluşlar arası iç tehdit ve iç güvenlik ile ilgili çalışmalara katılmak</w:t>
      </w:r>
    </w:p>
    <w:p w:rsidR="00FA220B" w:rsidRDefault="00FA220B" w:rsidP="00FA220B">
      <w:pPr>
        <w:ind w:firstLine="709"/>
        <w:jc w:val="both"/>
      </w:pPr>
      <w:r>
        <w:t>3.Anasaya ve diğer yasalarda belirtildiği gibi, normal ve olağanüstü yönetim şekillerinde gerektiğinde iç güvenliği sağlamak,</w:t>
      </w:r>
    </w:p>
    <w:p w:rsidR="00FA220B" w:rsidRDefault="00FA220B" w:rsidP="00FA220B">
      <w:pPr>
        <w:ind w:firstLine="709"/>
        <w:jc w:val="both"/>
      </w:pPr>
      <w:r>
        <w:t>4.İç tehdit unsurlarının silahlı kuvvetlere sızmasını önleyici tedbirler almak ve TSK mensuplarına iç tehdit unsurları ve faaliyetleri hakkında bilgi vermek,</w:t>
      </w:r>
    </w:p>
    <w:p w:rsidR="00FA220B" w:rsidRDefault="00FA220B" w:rsidP="00FA220B">
      <w:pPr>
        <w:ind w:firstLine="709"/>
        <w:jc w:val="both"/>
      </w:pPr>
      <w:r>
        <w:t>5.İç güvenlik konusunda birlik ve personel eğitmek olan bilgi notu.</w:t>
      </w:r>
    </w:p>
    <w:p w:rsidR="00FA220B" w:rsidRDefault="00FA220B" w:rsidP="00FA220B">
      <w:pPr>
        <w:jc w:val="both"/>
      </w:pPr>
    </w:p>
    <w:p w:rsidR="00FA220B" w:rsidRDefault="00FA220B" w:rsidP="00FA220B">
      <w:pPr>
        <w:ind w:firstLine="709"/>
        <w:jc w:val="both"/>
        <w:rPr>
          <w:b/>
        </w:rPr>
      </w:pPr>
      <w:r>
        <w:rPr>
          <w:b/>
        </w:rPr>
        <w:t xml:space="preserve">İRTİCAİ ÖRGÜT VE TARİKATLAR </w:t>
      </w:r>
      <w:r>
        <w:t xml:space="preserve">Başlığı altında, </w:t>
      </w:r>
      <w:r>
        <w:rPr>
          <w:b/>
        </w:rPr>
        <w:t>(10.Kls. S:362)</w:t>
      </w:r>
    </w:p>
    <w:p w:rsidR="00FA220B" w:rsidRDefault="00FA220B" w:rsidP="00FA220B">
      <w:pPr>
        <w:ind w:firstLine="709"/>
        <w:jc w:val="both"/>
      </w:pPr>
      <w:r>
        <w:t>1.Milli Görüş,</w:t>
      </w:r>
    </w:p>
    <w:p w:rsidR="00FA220B" w:rsidRDefault="00FA220B" w:rsidP="00FA220B">
      <w:pPr>
        <w:ind w:firstLine="709"/>
        <w:jc w:val="both"/>
      </w:pPr>
      <w:r>
        <w:t>2.İslami Büyük Doğu Akıncılar Cephesi (İBDA-C)</w:t>
      </w:r>
    </w:p>
    <w:p w:rsidR="00FA220B" w:rsidRDefault="00FA220B" w:rsidP="00FA220B">
      <w:pPr>
        <w:ind w:firstLine="709"/>
        <w:jc w:val="both"/>
      </w:pPr>
      <w:r>
        <w:t>3.Türkiye Hizbullahı</w:t>
      </w:r>
    </w:p>
    <w:p w:rsidR="00FA220B" w:rsidRDefault="00FA220B" w:rsidP="00FA220B">
      <w:pPr>
        <w:ind w:firstLine="709"/>
        <w:jc w:val="both"/>
      </w:pPr>
      <w:r>
        <w:t>4.Anadolu Federe İslam Devleti (AFİD)</w:t>
      </w:r>
    </w:p>
    <w:p w:rsidR="00FA220B" w:rsidRDefault="00FA220B" w:rsidP="00FA220B">
      <w:pPr>
        <w:jc w:val="both"/>
      </w:pPr>
      <w:r>
        <w:t xml:space="preserve">   </w:t>
      </w:r>
      <w:r>
        <w:tab/>
        <w:t xml:space="preserve">   İslam Cemiyeti ve Cemaatleri birliği(İCCB)</w:t>
      </w:r>
    </w:p>
    <w:p w:rsidR="00FA220B" w:rsidRDefault="00FA220B" w:rsidP="00FA220B">
      <w:pPr>
        <w:ind w:firstLine="709"/>
        <w:jc w:val="both"/>
      </w:pPr>
      <w:r>
        <w:t>5.İslami Hareket Örgütü</w:t>
      </w:r>
    </w:p>
    <w:p w:rsidR="00FA220B" w:rsidRDefault="00FA220B" w:rsidP="00FA220B">
      <w:pPr>
        <w:ind w:firstLine="709"/>
        <w:jc w:val="both"/>
      </w:pPr>
      <w:r>
        <w:t>6.Nurculuk</w:t>
      </w:r>
    </w:p>
    <w:p w:rsidR="00FA220B" w:rsidRDefault="00FA220B" w:rsidP="00FA220B">
      <w:pPr>
        <w:ind w:firstLine="709"/>
        <w:jc w:val="both"/>
      </w:pPr>
      <w:r>
        <w:t>7.Süleymancılık</w:t>
      </w:r>
    </w:p>
    <w:p w:rsidR="00FA220B" w:rsidRDefault="00FA220B" w:rsidP="00FA220B">
      <w:pPr>
        <w:ind w:firstLine="709"/>
        <w:jc w:val="both"/>
      </w:pPr>
      <w:r>
        <w:t>8.Kadiri Tarikatı</w:t>
      </w:r>
    </w:p>
    <w:p w:rsidR="00FA220B" w:rsidRDefault="00FA220B" w:rsidP="00FA220B">
      <w:pPr>
        <w:ind w:firstLine="709"/>
        <w:jc w:val="both"/>
      </w:pPr>
      <w:r>
        <w:t>9.Nakşibendi Tarikatı</w:t>
      </w:r>
    </w:p>
    <w:p w:rsidR="00FA220B" w:rsidRDefault="00FA220B" w:rsidP="00FA220B">
      <w:pPr>
        <w:ind w:firstLine="709"/>
        <w:jc w:val="both"/>
      </w:pPr>
      <w:r>
        <w:t>10.Adnan Oktar Grubu</w:t>
      </w:r>
    </w:p>
    <w:p w:rsidR="00FA220B" w:rsidRDefault="00FA220B" w:rsidP="00FA220B">
      <w:pPr>
        <w:ind w:firstLine="709"/>
        <w:jc w:val="both"/>
      </w:pPr>
      <w:r>
        <w:t>11.İskender Evranosoğlu Grubunun sayıldığı bilgi notu,</w:t>
      </w:r>
    </w:p>
    <w:p w:rsidR="00FA220B" w:rsidRDefault="00FA220B" w:rsidP="00FA220B">
      <w:pPr>
        <w:jc w:val="both"/>
      </w:pPr>
    </w:p>
    <w:p w:rsidR="00FA220B" w:rsidRDefault="00FA220B" w:rsidP="00FA220B">
      <w:pPr>
        <w:jc w:val="both"/>
      </w:pPr>
    </w:p>
    <w:p w:rsidR="00FA220B" w:rsidRDefault="00FA220B" w:rsidP="00FA220B">
      <w:pPr>
        <w:ind w:firstLine="709"/>
        <w:jc w:val="both"/>
        <w:rPr>
          <w:b/>
        </w:rPr>
      </w:pPr>
      <w:r>
        <w:rPr>
          <w:b/>
        </w:rPr>
        <w:t xml:space="preserve">TSK.LERİN İÇ TEHDİT KARŞISINDA SORUMLULUĞUNU BELİRLEYEN YASALAR </w:t>
      </w:r>
      <w:r>
        <w:t xml:space="preserve">Başlığı altında </w:t>
      </w:r>
      <w:r>
        <w:rPr>
          <w:b/>
        </w:rPr>
        <w:t>(10.Kls. S: 341-380)</w:t>
      </w:r>
    </w:p>
    <w:p w:rsidR="00FA220B" w:rsidRDefault="00FA220B" w:rsidP="00FA220B">
      <w:pPr>
        <w:ind w:firstLine="709"/>
      </w:pPr>
    </w:p>
    <w:p w:rsidR="00FA220B" w:rsidRDefault="00FA220B" w:rsidP="00FA220B">
      <w:r>
        <w:tab/>
        <w:t>1.Anayasa</w:t>
      </w:r>
    </w:p>
    <w:p w:rsidR="00FA220B" w:rsidRDefault="00FA220B" w:rsidP="00FA220B">
      <w:r>
        <w:tab/>
        <w:t>2.İl İdaresi Kanunu</w:t>
      </w:r>
    </w:p>
    <w:p w:rsidR="00FA220B" w:rsidRDefault="00FA220B" w:rsidP="00FA220B">
      <w:r>
        <w:tab/>
        <w:t>3.Olağanüstü Hal Kanunu</w:t>
      </w:r>
    </w:p>
    <w:p w:rsidR="00FA220B" w:rsidRDefault="00FA220B" w:rsidP="00FA220B">
      <w:r>
        <w:tab/>
        <w:t>4.Sıkıyönetim Kanunu</w:t>
      </w:r>
    </w:p>
    <w:p w:rsidR="00FA220B" w:rsidRDefault="00FA220B" w:rsidP="00FA220B">
      <w:r>
        <w:tab/>
        <w:t>5.Seferberlik ve savaş hali Kanunu</w:t>
      </w:r>
    </w:p>
    <w:p w:rsidR="00FA220B" w:rsidRDefault="00FA220B" w:rsidP="00FA220B">
      <w:r>
        <w:tab/>
        <w:t>6.İç Hizmet Kanununun sayıldığı bilgi notu</w:t>
      </w:r>
    </w:p>
    <w:p w:rsidR="00FA220B" w:rsidRDefault="00FA220B" w:rsidP="00FA220B">
      <w:pPr>
        <w:ind w:firstLine="709"/>
        <w:jc w:val="center"/>
      </w:pPr>
    </w:p>
    <w:p w:rsidR="00FA220B" w:rsidRDefault="00FA220B" w:rsidP="00FA220B">
      <w:pPr>
        <w:ind w:firstLine="709"/>
        <w:jc w:val="center"/>
      </w:pPr>
    </w:p>
    <w:p w:rsidR="00FA220B" w:rsidRDefault="00FA220B" w:rsidP="00FA220B">
      <w:pPr>
        <w:ind w:firstLine="709"/>
        <w:jc w:val="center"/>
      </w:pPr>
    </w:p>
    <w:p w:rsidR="00FA220B" w:rsidRDefault="00FA220B" w:rsidP="00FA220B">
      <w:pPr>
        <w:ind w:firstLine="709"/>
        <w:jc w:val="center"/>
      </w:pPr>
    </w:p>
    <w:p w:rsidR="00FA220B" w:rsidRDefault="00FA220B" w:rsidP="00FA220B">
      <w:pPr>
        <w:ind w:firstLine="709"/>
        <w:jc w:val="center"/>
      </w:pPr>
    </w:p>
    <w:p w:rsidR="00FA220B" w:rsidRDefault="00FA220B" w:rsidP="00FA220B">
      <w:pPr>
        <w:ind w:firstLine="709"/>
        <w:jc w:val="center"/>
        <w:rPr>
          <w:b/>
        </w:rPr>
      </w:pPr>
      <w:r>
        <w:rPr>
          <w:b/>
        </w:rPr>
        <w:t>İÇ TEHDİT DÖKÜMANI</w:t>
      </w:r>
    </w:p>
    <w:p w:rsidR="00FA220B" w:rsidRDefault="00FA220B" w:rsidP="00FA220B">
      <w:pPr>
        <w:ind w:firstLine="709"/>
        <w:jc w:val="both"/>
      </w:pPr>
      <w:r>
        <w:t>Başlıklı,  Gizli ibareli, 21 sayfadan oluşan, sunum ve yansı için büyük harflerle hazırlanmış belgenin (10.kls. S: 320-340)</w:t>
      </w:r>
    </w:p>
    <w:p w:rsidR="00FA220B" w:rsidRDefault="00FA220B" w:rsidP="00FA220B">
      <w:pPr>
        <w:ind w:firstLine="709"/>
      </w:pPr>
      <w:r>
        <w:t>Giriş kısmında;</w:t>
      </w:r>
    </w:p>
    <w:p w:rsidR="00FA220B" w:rsidRDefault="00FA220B" w:rsidP="00FA220B">
      <w:pPr>
        <w:ind w:firstLine="709"/>
      </w:pPr>
    </w:p>
    <w:p w:rsidR="00FA220B" w:rsidRDefault="00FA220B" w:rsidP="00FA220B">
      <w:pPr>
        <w:ind w:firstLine="709"/>
      </w:pPr>
      <w:r>
        <w:t>1. Konu :</w:t>
      </w:r>
    </w:p>
    <w:p w:rsidR="00FA220B" w:rsidRDefault="00FA220B" w:rsidP="00FA220B">
      <w:pPr>
        <w:ind w:firstLine="709"/>
      </w:pPr>
      <w:r>
        <w:t>İç tehdit dokümanının güncelleştirilmesi,</w:t>
      </w:r>
    </w:p>
    <w:p w:rsidR="00FA220B" w:rsidRDefault="00FA220B" w:rsidP="00FA220B">
      <w:pPr>
        <w:ind w:firstLine="709"/>
      </w:pPr>
    </w:p>
    <w:p w:rsidR="00FA220B" w:rsidRDefault="00FA220B" w:rsidP="00FA220B">
      <w:pPr>
        <w:ind w:firstLine="709"/>
      </w:pPr>
      <w:r>
        <w:t>2. Açıklama;</w:t>
      </w:r>
    </w:p>
    <w:p w:rsidR="00FA220B" w:rsidRDefault="00FA220B" w:rsidP="00FA220B">
      <w:pPr>
        <w:ind w:firstLine="709"/>
        <w:jc w:val="both"/>
      </w:pPr>
      <w:r>
        <w:t>1985 basımlı içi tehdit dokümanı, Gnkur. Harekat Bşk.lığı kuvvet komutanları, J.Gn.K.Lığı ve MGK Genel Sekreterliğinin görüşleri de alınmak suretiyle güncelleştirilerek “taslak İç tehdit dokümanı” olarak yeniden hazırlanmıştır.</w:t>
      </w:r>
    </w:p>
    <w:p w:rsidR="00FA220B" w:rsidRDefault="00FA220B" w:rsidP="00FA220B">
      <w:pPr>
        <w:jc w:val="both"/>
      </w:pPr>
      <w:r>
        <w:tab/>
        <w:t>Taslak iç dokümanı, 9 bölümden meydana gelmiş olup, bu bölümlerde açıklanan hususlar özet olarak aşağıda sunulmuştur.</w:t>
      </w:r>
    </w:p>
    <w:p w:rsidR="00FA220B" w:rsidRDefault="00FA220B" w:rsidP="00FA220B">
      <w:pPr>
        <w:ind w:firstLine="709"/>
        <w:jc w:val="both"/>
      </w:pPr>
    </w:p>
    <w:p w:rsidR="00FA220B" w:rsidRDefault="00FA220B" w:rsidP="00FA220B">
      <w:pPr>
        <w:ind w:firstLine="709"/>
        <w:jc w:val="both"/>
      </w:pPr>
      <w:r>
        <w:t>BİRİNCİ BÖLÜM başlığı altında,</w:t>
      </w:r>
    </w:p>
    <w:p w:rsidR="00FA220B" w:rsidRDefault="00FA220B" w:rsidP="00FA220B">
      <w:pPr>
        <w:ind w:firstLine="709"/>
        <w:jc w:val="both"/>
      </w:pPr>
      <w:r>
        <w:t>A. BİRİNCİ BÖLÜM,GENEL HUSUSLARIN ELE ALINDIĞI BÖLÜMDÜR</w:t>
      </w:r>
    </w:p>
    <w:p w:rsidR="00FA220B" w:rsidRDefault="00FA220B" w:rsidP="00FA220B">
      <w:pPr>
        <w:jc w:val="both"/>
      </w:pPr>
      <w:r>
        <w:tab/>
        <w:t>(1) BİRİNCİ KISIMDA</w:t>
      </w:r>
      <w:r>
        <w:rPr>
          <w:b/>
        </w:rPr>
        <w:t xml:space="preserve">, </w:t>
      </w:r>
      <w:r>
        <w:t>İç tehdit ve iç tehdidin silahlı kuvvetler bakımından önemi başlığı adı altında,</w:t>
      </w:r>
    </w:p>
    <w:p w:rsidR="00FA220B" w:rsidRDefault="00FA220B" w:rsidP="00FA220B">
      <w:pPr>
        <w:jc w:val="both"/>
      </w:pPr>
      <w:r>
        <w:tab/>
        <w:t>(A) İç tehdit kavramı açıklanmak suretiyle, Türkiye’ye yönelik tehdit önceliğinde bölücü faaliyetler ile irticai faaliyetlerin birinci önceliği aldığı,</w:t>
      </w:r>
    </w:p>
    <w:p w:rsidR="00FA220B" w:rsidRDefault="00FA220B" w:rsidP="00FA220B">
      <w:pPr>
        <w:jc w:val="both"/>
      </w:pPr>
      <w:r>
        <w:tab/>
        <w:t>(B) İç hizmet Kanunun 35 nci maddesinde, iç tehdit karşısında ülke güvenliği ve devlet otoritesinin sağlanmasına yönelik olarak TSK.lerinin “Türk yurdunu ve Anayasa ile tayin edilmiş olan Türkiye Cumhuriyeti’ni kollamak ve korumak” vazifesi vurgulanmaktadır.</w:t>
      </w:r>
    </w:p>
    <w:p w:rsidR="00FA220B" w:rsidRDefault="00FA220B" w:rsidP="00FA220B">
      <w:pPr>
        <w:ind w:firstLine="709"/>
        <w:jc w:val="both"/>
      </w:pPr>
      <w:r>
        <w:t>Diger sayfalarda da 9 bölüm hakkında da açıklayıcı bilgiler verilmiştir.</w:t>
      </w:r>
    </w:p>
    <w:p w:rsidR="00FA220B" w:rsidRDefault="00FA220B" w:rsidP="00FA220B">
      <w:pPr>
        <w:ind w:firstLine="709"/>
        <w:jc w:val="both"/>
      </w:pPr>
    </w:p>
    <w:p w:rsidR="00FA220B" w:rsidRDefault="00FA220B" w:rsidP="00FA220B">
      <w:pPr>
        <w:ind w:firstLine="709"/>
        <w:jc w:val="both"/>
      </w:pPr>
      <w:r>
        <w:t xml:space="preserve">İÇ TEHDİT DEĞERLENDİRMESİ Başlığı altında, gizli ibareli, 8 sayfadan oluşan, büyük harflerle yazılmış (ICTEHDIT.DOC) ibaresiyle kayıtlı belgede (10.Kls.S:312-319) </w:t>
      </w:r>
    </w:p>
    <w:p w:rsidR="00FA220B" w:rsidRDefault="00FA220B" w:rsidP="00FA220B">
      <w:pPr>
        <w:ind w:firstLine="709"/>
      </w:pPr>
    </w:p>
    <w:p w:rsidR="00FA220B" w:rsidRDefault="00FA220B" w:rsidP="00FA220B">
      <w:pPr>
        <w:ind w:firstLine="709"/>
      </w:pPr>
      <w:r>
        <w:t>1. kürtçülük Faaliyetleri (PKK)</w:t>
      </w:r>
    </w:p>
    <w:p w:rsidR="00FA220B" w:rsidRDefault="00FA220B" w:rsidP="00FA220B">
      <w:pPr>
        <w:ind w:firstLine="709"/>
      </w:pPr>
      <w:r>
        <w:t>2.Yıkıcı Faaliyetler</w:t>
      </w:r>
    </w:p>
    <w:p w:rsidR="00FA220B" w:rsidRDefault="00FA220B" w:rsidP="00FA220B">
      <w:pPr>
        <w:ind w:firstLine="709"/>
      </w:pPr>
      <w:r>
        <w:t xml:space="preserve">    a.Aşırı sol unsurlar</w:t>
      </w:r>
    </w:p>
    <w:p w:rsidR="00FA220B" w:rsidRDefault="00FA220B" w:rsidP="00FA220B">
      <w:pPr>
        <w:ind w:firstLine="709"/>
      </w:pPr>
      <w:r>
        <w:t xml:space="preserve">    b.Irkçı unsurlar</w:t>
      </w:r>
    </w:p>
    <w:p w:rsidR="00FA220B" w:rsidRDefault="00FA220B" w:rsidP="00FA220B">
      <w:r>
        <w:t xml:space="preserve">       </w:t>
      </w:r>
      <w:r>
        <w:tab/>
        <w:t xml:space="preserve">    c.Azınlıklar, Ermeni vb. unsurlar.</w:t>
      </w:r>
    </w:p>
    <w:p w:rsidR="00FA220B" w:rsidRDefault="00FA220B" w:rsidP="00FA220B">
      <w:pPr>
        <w:ind w:firstLine="709"/>
        <w:jc w:val="both"/>
      </w:pPr>
      <w:r>
        <w:t>3.İrticai Faaliyetler</w:t>
      </w:r>
    </w:p>
    <w:p w:rsidR="00FA220B" w:rsidRDefault="00FA220B" w:rsidP="00FA220B">
      <w:pPr>
        <w:ind w:firstLine="709"/>
        <w:jc w:val="both"/>
      </w:pPr>
      <w:r>
        <w:t xml:space="preserve">Başlığı altında 54. Refah Yol Hükümetinin kurulması ile irticai faaliyetlerin tırmanmaya başladığı, 28 Şubat 1997 tarihinde MGK da alınan kararlar Refahyol Hükümeti tarafından göstermelik bazı tedbirlerin dışında başka bir işlem yapılmadığı, 55.Hükümetin irtica tehdidinin üzerine gidileceği açıklamasında bulunulduğu, aradan geçen üç ay içerisinde irticai unsurların faaliyetlerine devam ettiği, </w:t>
      </w:r>
    </w:p>
    <w:p w:rsidR="00FA220B" w:rsidRDefault="00FA220B" w:rsidP="00FA220B">
      <w:pPr>
        <w:ind w:firstLine="709"/>
        <w:jc w:val="both"/>
      </w:pPr>
      <w:r>
        <w:t>İrticai kesimin önümüzdeki dönem içerisinde;</w:t>
      </w:r>
    </w:p>
    <w:p w:rsidR="00FA220B" w:rsidRDefault="00FA220B" w:rsidP="00FA220B">
      <w:pPr>
        <w:ind w:firstLine="709"/>
        <w:jc w:val="both"/>
      </w:pPr>
      <w:r>
        <w:t xml:space="preserve">Kendisini perde arkasında tutarak siyasi İslam ağırlıklı  Türk-İslam sentezi taraftarlarına </w:t>
      </w:r>
    </w:p>
    <w:p w:rsidR="00FA220B" w:rsidRDefault="00FA220B" w:rsidP="00FA220B">
      <w:pPr>
        <w:ind w:firstLine="709"/>
        <w:jc w:val="both"/>
      </w:pPr>
      <w:r>
        <w:t>(RP, DYP, MHP, BBP ve ANAP içindeki bazı muhafazakarlar) destek sağlayacağı,</w:t>
      </w:r>
    </w:p>
    <w:p w:rsidR="00FA220B" w:rsidRDefault="00FA220B" w:rsidP="00FA220B">
      <w:pPr>
        <w:ind w:firstLine="709"/>
        <w:jc w:val="both"/>
      </w:pPr>
      <w:r>
        <w:t xml:space="preserve">Netice olarak; birinci öncelikli tehdit olarak irticai faaliyetler ve kürtçülük faaliyetleri iç tehdit unsurları olarak belirlenmiştir. </w:t>
      </w:r>
    </w:p>
    <w:p w:rsidR="00FA220B" w:rsidRDefault="00FA220B" w:rsidP="00FA220B">
      <w:pPr>
        <w:ind w:firstLine="709"/>
        <w:jc w:val="both"/>
        <w:rPr>
          <w:b/>
        </w:rPr>
      </w:pPr>
    </w:p>
    <w:p w:rsidR="00FA220B" w:rsidRDefault="00FA220B" w:rsidP="00FA220B">
      <w:pPr>
        <w:ind w:firstLine="709"/>
        <w:jc w:val="both"/>
      </w:pPr>
      <w:r>
        <w:rPr>
          <w:b/>
        </w:rPr>
        <w:lastRenderedPageBreak/>
        <w:t>RP DOC Adıyla kaydedilen, Ankara Valiliğinin; Refah Partisinin kapatılması halinde irticai grupların eylem planladığı hakkındaki yazısı başlıklı</w:t>
      </w:r>
      <w:r>
        <w:t xml:space="preserve">, gizli ibareli,  2 sayfadan oluşan, sunum ve yansı için hazırlanan belgede (10.Kls. S:310-311) özetle; </w:t>
      </w:r>
    </w:p>
    <w:p w:rsidR="00FA220B" w:rsidRDefault="00FA220B" w:rsidP="00FA220B">
      <w:pPr>
        <w:ind w:firstLine="709"/>
        <w:jc w:val="both"/>
      </w:pPr>
      <w:r>
        <w:t>Bazı grupların eylem yapacağı hakkındaki bilgiler vereceği belirtilmiştir.</w:t>
      </w:r>
    </w:p>
    <w:p w:rsidR="00FA220B" w:rsidRDefault="00FA220B" w:rsidP="00FA220B">
      <w:pPr>
        <w:jc w:val="center"/>
      </w:pPr>
    </w:p>
    <w:p w:rsidR="00FA220B" w:rsidRDefault="00FA220B" w:rsidP="00FA220B">
      <w:pPr>
        <w:ind w:firstLine="709"/>
        <w:jc w:val="both"/>
      </w:pPr>
      <w:r>
        <w:rPr>
          <w:b/>
        </w:rPr>
        <w:t xml:space="preserve">İRTİCAİ FAALİYETLER GÖSTEREN ÖRGÜTLER, TARİKATLAR VE CEMAATLER </w:t>
      </w:r>
      <w:r>
        <w:t>Başlığı altında, 46 adet olarak gösterilen grupların örgütlendiği il sayısının belirtildiği, 46 adedin içerisinde terör örgütleri, vakıf, dernek, tarikat ve cemaatlerin gösterildiği 1 sayfadan oluşan belge.(10.kls. S:307)</w:t>
      </w:r>
    </w:p>
    <w:p w:rsidR="00FA220B" w:rsidRDefault="00FA220B" w:rsidP="00FA220B">
      <w:pPr>
        <w:ind w:firstLine="709"/>
      </w:pPr>
    </w:p>
    <w:p w:rsidR="00FA220B" w:rsidRDefault="00FA220B" w:rsidP="00FA220B">
      <w:pPr>
        <w:ind w:firstLine="709"/>
        <w:jc w:val="both"/>
      </w:pPr>
      <w:r>
        <w:rPr>
          <w:b/>
        </w:rPr>
        <w:t>MİLLİ GÜVENLİK KURULU GENEL SEKRETERLİĞİ ANKARA GİZLİ  antetli</w:t>
      </w:r>
      <w:r>
        <w:t xml:space="preserve"> MGK Genel Sekreterliği Nisan 1998 amblemli, Ankara MGK GENSEK 1988 tarihli, gizli ibareli </w:t>
      </w:r>
    </w:p>
    <w:p w:rsidR="00FA220B" w:rsidRDefault="00FA220B" w:rsidP="00FA220B">
      <w:pPr>
        <w:ind w:firstLine="709"/>
        <w:jc w:val="both"/>
      </w:pPr>
      <w:r>
        <w:t>-</w:t>
      </w:r>
      <w:r>
        <w:tab/>
        <w:t>Dine saygı nerede başlar?</w:t>
      </w:r>
    </w:p>
    <w:p w:rsidR="00FA220B" w:rsidRDefault="00FA220B" w:rsidP="00FA220B">
      <w:pPr>
        <w:pStyle w:val="ListeParagraf1"/>
        <w:numPr>
          <w:ilvl w:val="0"/>
          <w:numId w:val="5"/>
        </w:numPr>
        <w:ind w:left="0" w:firstLine="709"/>
      </w:pPr>
      <w:r>
        <w:t>İrtica nerede başlar?</w:t>
      </w:r>
    </w:p>
    <w:p w:rsidR="00FA220B" w:rsidRDefault="00FA220B" w:rsidP="00FA220B">
      <w:pPr>
        <w:pStyle w:val="ListeParagraf1"/>
        <w:numPr>
          <w:ilvl w:val="0"/>
          <w:numId w:val="5"/>
        </w:numPr>
        <w:ind w:left="0" w:firstLine="709"/>
      </w:pPr>
      <w:r>
        <w:t>İkisinin arasında sınır nedir?</w:t>
      </w:r>
    </w:p>
    <w:p w:rsidR="00FA220B" w:rsidRDefault="00FA220B" w:rsidP="00FA220B">
      <w:pPr>
        <w:pStyle w:val="ListeParagraf1"/>
        <w:numPr>
          <w:ilvl w:val="0"/>
          <w:numId w:val="5"/>
        </w:numPr>
        <w:ind w:left="0" w:firstLine="709"/>
      </w:pPr>
      <w:r>
        <w:t>Denge nedir?</w:t>
      </w:r>
    </w:p>
    <w:p w:rsidR="00FA220B" w:rsidRDefault="00FA220B" w:rsidP="00FA220B">
      <w:pPr>
        <w:ind w:firstLine="709"/>
        <w:jc w:val="both"/>
      </w:pPr>
      <w:r>
        <w:t>İrticaya karşı duyarlı bir hükümetin yükümlülükleri nelerdir? Başlıklarından oluşan 9 sayfa belge (10.Kls.S:296-304)</w:t>
      </w:r>
    </w:p>
    <w:p w:rsidR="00FA220B" w:rsidRDefault="00FA220B" w:rsidP="00FA220B">
      <w:pPr>
        <w:pStyle w:val="ListeParagraf1"/>
        <w:numPr>
          <w:ilvl w:val="0"/>
          <w:numId w:val="5"/>
        </w:numPr>
        <w:ind w:left="0" w:firstLine="709"/>
        <w:jc w:val="center"/>
      </w:pPr>
    </w:p>
    <w:p w:rsidR="00FA220B" w:rsidRDefault="00FA220B" w:rsidP="00FA220B">
      <w:pPr>
        <w:ind w:firstLine="709"/>
        <w:rPr>
          <w:b/>
        </w:rPr>
      </w:pPr>
      <w:r>
        <w:rPr>
          <w:b/>
        </w:rPr>
        <w:t xml:space="preserve">İÇ İSTİHBARAT DURUMU (09-15 NİSAN 1997) başlıklı </w:t>
      </w:r>
    </w:p>
    <w:p w:rsidR="00FA220B" w:rsidRDefault="00FA220B" w:rsidP="00FA220B">
      <w:pPr>
        <w:ind w:firstLine="709"/>
      </w:pPr>
      <w:r>
        <w:t>1. Değerlendirme</w:t>
      </w:r>
    </w:p>
    <w:p w:rsidR="00FA220B" w:rsidRDefault="00FA220B" w:rsidP="00FA220B">
      <w:pPr>
        <w:ind w:firstLine="709"/>
      </w:pPr>
      <w:r>
        <w:t>2. Yurtiçi Faaliyetleri</w:t>
      </w:r>
    </w:p>
    <w:p w:rsidR="00FA220B" w:rsidRDefault="00FA220B" w:rsidP="00FA220B">
      <w:pPr>
        <w:ind w:firstLine="709"/>
      </w:pPr>
      <w:r>
        <w:t>3. Yurtdışı Faaliyetleri</w:t>
      </w:r>
    </w:p>
    <w:p w:rsidR="00FA220B" w:rsidRDefault="00FA220B" w:rsidP="00FA220B">
      <w:pPr>
        <w:ind w:firstLine="709"/>
        <w:jc w:val="both"/>
      </w:pPr>
      <w:r>
        <w:t>Maddelerinin yazılı olduğu,Gizli ibareli, (HAFTADEG\HAFDEG95.DOC) ibaresiyle kayıtlı, 6 sayfadan oluşan, Genelkurmay Başkanlığı amblemi bulunan, sunum ve yansı için büyük harflerle  hazırlanmış belgede</w:t>
      </w:r>
    </w:p>
    <w:p w:rsidR="00FA220B" w:rsidRDefault="00FA220B" w:rsidP="00FA220B">
      <w:pPr>
        <w:ind w:firstLine="709"/>
        <w:jc w:val="both"/>
        <w:rPr>
          <w:b/>
        </w:rPr>
      </w:pPr>
      <w:r>
        <w:rPr>
          <w:b/>
        </w:rPr>
        <w:t>Değerlendirme başlığı adı altında,</w:t>
      </w:r>
    </w:p>
    <w:p w:rsidR="00FA220B" w:rsidRDefault="00FA220B" w:rsidP="00FA220B">
      <w:pPr>
        <w:ind w:firstLine="709"/>
        <w:jc w:val="both"/>
        <w:rPr>
          <w:b/>
        </w:rPr>
      </w:pPr>
      <w:r>
        <w:rPr>
          <w:b/>
        </w:rPr>
        <w:t>İrticai Faaliyetler;</w:t>
      </w:r>
    </w:p>
    <w:p w:rsidR="00FA220B" w:rsidRDefault="00FA220B" w:rsidP="00FA220B">
      <w:pPr>
        <w:ind w:firstLine="709"/>
        <w:jc w:val="both"/>
      </w:pPr>
      <w:r>
        <w:t>İrticai Kesimin;</w:t>
      </w:r>
    </w:p>
    <w:p w:rsidR="00FA220B" w:rsidRDefault="00FA220B" w:rsidP="00FA220B">
      <w:pPr>
        <w:ind w:firstLine="709"/>
        <w:jc w:val="both"/>
      </w:pPr>
      <w:r>
        <w:t>1.Ülke ağırlıklı olarak gündemi oluşturan Sekiz yıllık kesintisiz eğitime karşı tepkilerini sürdürerek, kamuoyu oluşturma gayretlerine devam edecekleri, bu maksatla ortak bildiriler,imza kampanyaları, yürüyüş ve gösteriler düzenleyebilecekleri,</w:t>
      </w:r>
    </w:p>
    <w:p w:rsidR="00FA220B" w:rsidRDefault="00FA220B" w:rsidP="00FA220B">
      <w:pPr>
        <w:ind w:firstLine="709"/>
        <w:jc w:val="both"/>
      </w:pPr>
      <w:r>
        <w:t>2.YAŞ kararlarıyla ordudan atılan Subay ve astsubayların demoktarik ortamdan istifade ederek dernek, vakıf vb, oluşumlarla TSK.ni insan haklarına riayet etmeyen bir kuruluş gibi gösterme ve yıpratma faaliyetlerini sürdürecekleri,</w:t>
      </w:r>
    </w:p>
    <w:p w:rsidR="00FA220B" w:rsidRDefault="00FA220B" w:rsidP="00FA220B">
      <w:pPr>
        <w:ind w:firstLine="709"/>
        <w:jc w:val="both"/>
      </w:pPr>
      <w:r>
        <w:t xml:space="preserve">3.Laiklik karşıtı konuşma ve gösterilerini, fırsat bulduklarında her türlü platformda yapacakları değerlendirilmektedir bilgileri bulunmaktadır. </w:t>
      </w:r>
    </w:p>
    <w:p w:rsidR="00FA220B" w:rsidRDefault="00FA220B" w:rsidP="00FA220B">
      <w:pPr>
        <w:ind w:firstLine="709"/>
        <w:jc w:val="both"/>
        <w:rPr>
          <w:b/>
        </w:rPr>
      </w:pPr>
      <w:r>
        <w:rPr>
          <w:b/>
        </w:rPr>
        <w:lastRenderedPageBreak/>
        <w:t>Yurtiçi Faaliyetleri Başlığı adı altında;</w:t>
      </w:r>
    </w:p>
    <w:p w:rsidR="00FA220B" w:rsidRDefault="00FA220B" w:rsidP="00FA220B">
      <w:pPr>
        <w:ind w:firstLine="709"/>
        <w:jc w:val="both"/>
        <w:rPr>
          <w:b/>
        </w:rPr>
      </w:pPr>
      <w:r>
        <w:rPr>
          <w:b/>
        </w:rPr>
        <w:t>İrticai Faaliyetler</w:t>
      </w:r>
      <w:r>
        <w:rPr>
          <w:b/>
        </w:rPr>
        <w:tab/>
        <w:t>:</w:t>
      </w:r>
    </w:p>
    <w:p w:rsidR="00FA220B" w:rsidRDefault="00FA220B" w:rsidP="00FA220B">
      <w:pPr>
        <w:ind w:firstLine="709"/>
        <w:jc w:val="both"/>
      </w:pPr>
      <w:r>
        <w:t>1.8 yıllık temel eğitimle ilgili MGK kararının irticai unsurların gündemini oluşturmaya devam ettiği,</w:t>
      </w:r>
    </w:p>
    <w:p w:rsidR="00FA220B" w:rsidRDefault="00FA220B" w:rsidP="00FA220B">
      <w:pPr>
        <w:ind w:firstLine="709"/>
        <w:jc w:val="both"/>
      </w:pPr>
      <w:r>
        <w:t>2.Erzurum’da İmam Hatip Liselerinin orta kısmının kapatılmaması için imza kampanyası başlatıldığı ve kapatmak isteyenlerle mücadele kararının alındığı,</w:t>
      </w:r>
    </w:p>
    <w:p w:rsidR="00FA220B" w:rsidRDefault="00FA220B" w:rsidP="00FA220B">
      <w:pPr>
        <w:ind w:firstLine="709"/>
        <w:jc w:val="both"/>
      </w:pPr>
      <w:r>
        <w:t>3.Kamu Kurum ve Kuruluşlarında kadrolaşma faaliyetlerinin sürdüğü,</w:t>
      </w:r>
    </w:p>
    <w:p w:rsidR="00FA220B" w:rsidRDefault="00FA220B" w:rsidP="00FA220B">
      <w:pPr>
        <w:ind w:firstLine="709"/>
        <w:jc w:val="both"/>
      </w:pPr>
      <w:r>
        <w:t>4.Yüksek Askeri Şura kararıyla irticai faaliyetlerinden dolayı ordudan atılan subay ve astsubayların “İnsani Değerleri Koruma, Yardımlaşma ve Dayanışma Vakfı” adı altında bir vakıf kurdukları,</w:t>
      </w:r>
    </w:p>
    <w:p w:rsidR="00FA220B" w:rsidRDefault="00FA220B" w:rsidP="00FA220B">
      <w:pPr>
        <w:ind w:firstLine="709"/>
        <w:jc w:val="both"/>
      </w:pPr>
      <w:r>
        <w:t>5.Bir öğretmenin orta-2 nci sınıf öğrencilerine Cezayir’deki (FİS) mücahitlerinin mücadelesini anlatan “Güller ağlar ülkemde” adlı romanı dağıtarak özet çıkarmalarını istediği öğrenilmiştir.</w:t>
      </w:r>
    </w:p>
    <w:p w:rsidR="00FA220B" w:rsidRDefault="00FA220B" w:rsidP="00FA220B">
      <w:pPr>
        <w:ind w:firstLine="709"/>
        <w:rPr>
          <w:b/>
        </w:rPr>
      </w:pPr>
      <w:r>
        <w:rPr>
          <w:b/>
        </w:rPr>
        <w:t>Yurtiçi Faaliyetleri Başlığı adı altında;</w:t>
      </w:r>
    </w:p>
    <w:p w:rsidR="00FA220B" w:rsidRDefault="00FA220B" w:rsidP="00FA220B">
      <w:pPr>
        <w:ind w:firstLine="709"/>
        <w:rPr>
          <w:b/>
        </w:rPr>
      </w:pPr>
      <w:r>
        <w:rPr>
          <w:b/>
        </w:rPr>
        <w:t>İrticai Faaliyetler</w:t>
      </w:r>
      <w:r>
        <w:rPr>
          <w:b/>
        </w:rPr>
        <w:tab/>
        <w:t>:</w:t>
      </w:r>
    </w:p>
    <w:p w:rsidR="00FA220B" w:rsidRDefault="00FA220B" w:rsidP="00FA220B">
      <w:pPr>
        <w:ind w:firstLine="709"/>
      </w:pPr>
      <w:r>
        <w:t>1. 8 Yıllık temel eğitime tepkiler</w:t>
      </w:r>
    </w:p>
    <w:p w:rsidR="00FA220B" w:rsidRDefault="00FA220B" w:rsidP="00FA220B">
      <w:pPr>
        <w:ind w:firstLine="709"/>
      </w:pPr>
      <w:r>
        <w:t>2.Kadrolaşma faaliyetleri</w:t>
      </w:r>
    </w:p>
    <w:p w:rsidR="00FA220B" w:rsidRDefault="00FA220B" w:rsidP="00FA220B">
      <w:pPr>
        <w:ind w:firstLine="709"/>
      </w:pPr>
      <w:r>
        <w:t>3.Ordudan atılan SB. Ve Astsb.ların vakıf kurması</w:t>
      </w:r>
    </w:p>
    <w:p w:rsidR="00FA220B" w:rsidRDefault="00FA220B" w:rsidP="00FA220B">
      <w:pPr>
        <w:ind w:firstLine="709"/>
        <w:jc w:val="both"/>
      </w:pPr>
      <w:r>
        <w:t>4. Kökten dinci hareketleri öven romanın öğrencilere okutulması 10.Kls. S:290-295)</w:t>
      </w:r>
    </w:p>
    <w:p w:rsidR="00FA220B" w:rsidRDefault="00FA220B" w:rsidP="00FA220B">
      <w:pPr>
        <w:ind w:firstLine="709"/>
        <w:jc w:val="both"/>
      </w:pPr>
      <w:r>
        <w:rPr>
          <w:b/>
          <w:u w:val="single"/>
        </w:rPr>
        <w:t>Şüpheli Recep DURLANIK şüpheli sıfatıyla alınan ifadesinde özetle</w:t>
      </w:r>
      <w:r>
        <w:rPr>
          <w:u w:val="single"/>
        </w:rPr>
        <w:t>,</w:t>
      </w:r>
      <w:r>
        <w:t xml:space="preserve"> BÇG de sivil memur olarak çalıştığını, yukarıda belirtilen belgeyi amirlerinin vermiş olduğu emir doğrultusunda yazarak hazırladığını, içerik olarak belge hazırlamadığını belirtmiştir.  </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rPr>
          <w:b/>
        </w:rPr>
      </w:pPr>
      <w:r>
        <w:rPr>
          <w:b/>
        </w:rPr>
        <w:t>İÇ İSTİHBARAT DURUMU (16-29 NİSAN 1997) başlıklı</w:t>
      </w:r>
    </w:p>
    <w:p w:rsidR="00FA220B" w:rsidRDefault="00FA220B" w:rsidP="00FA220B">
      <w:pPr>
        <w:ind w:firstLine="709"/>
      </w:pPr>
      <w:r>
        <w:t>1. Değerlendirme</w:t>
      </w:r>
    </w:p>
    <w:p w:rsidR="00FA220B" w:rsidRDefault="00FA220B" w:rsidP="00FA220B">
      <w:pPr>
        <w:ind w:firstLine="709"/>
      </w:pPr>
      <w:r>
        <w:t>2. Yurtiçi Faaliyetleri</w:t>
      </w:r>
    </w:p>
    <w:p w:rsidR="00FA220B" w:rsidRDefault="00FA220B" w:rsidP="00FA220B">
      <w:pPr>
        <w:ind w:firstLine="709"/>
      </w:pPr>
      <w:r>
        <w:t>3. Yurtdışı Faaliyetleri</w:t>
      </w:r>
    </w:p>
    <w:p w:rsidR="00FA220B" w:rsidRDefault="00FA220B" w:rsidP="00FA220B">
      <w:pPr>
        <w:ind w:firstLine="709"/>
        <w:jc w:val="both"/>
      </w:pPr>
      <w:r>
        <w:t xml:space="preserve">Maddelerinin yazılı olduğu, Gizli ibareli, (HAFTADEG\HAFDEG95.DOC) ibaresiyle kayıtlı, 6 sayfadan oluşan, Genelkurmay Başkanlığı amblemi bulunan, sunum ve yansı için büyük harflerle hazırlanmış belgede </w:t>
      </w:r>
    </w:p>
    <w:p w:rsidR="00FA220B" w:rsidRDefault="00FA220B" w:rsidP="00FA220B">
      <w:pPr>
        <w:ind w:firstLine="709"/>
        <w:rPr>
          <w:b/>
        </w:rPr>
      </w:pPr>
      <w:r>
        <w:rPr>
          <w:b/>
        </w:rPr>
        <w:t>İrticai Faaliyetler başlığı altında</w:t>
      </w:r>
    </w:p>
    <w:p w:rsidR="00FA220B" w:rsidRDefault="00FA220B" w:rsidP="00FA220B">
      <w:pPr>
        <w:ind w:firstLine="709"/>
        <w:jc w:val="both"/>
      </w:pPr>
      <w:r>
        <w:t>1-Şeriatı temsil eden yeşil bayrakların satılması,</w:t>
      </w:r>
    </w:p>
    <w:p w:rsidR="00FA220B" w:rsidRDefault="00FA220B" w:rsidP="00FA220B">
      <w:pPr>
        <w:ind w:firstLine="709"/>
        <w:jc w:val="both"/>
      </w:pPr>
      <w:r>
        <w:t>2-Nakşibendi tarikatına sempatizan kazandırma gayretleri,</w:t>
      </w:r>
    </w:p>
    <w:p w:rsidR="00FA220B" w:rsidRDefault="00FA220B" w:rsidP="00FA220B">
      <w:pPr>
        <w:ind w:firstLine="709"/>
        <w:jc w:val="both"/>
      </w:pPr>
      <w:r>
        <w:lastRenderedPageBreak/>
        <w:t>3.Sözde sosyal ve kültürel etkinliklerle propaganda faaliyetleri cümlelerinin bulunduğu (10.Kls. S:284-289)</w:t>
      </w:r>
    </w:p>
    <w:p w:rsidR="00FA220B" w:rsidRDefault="00FA220B" w:rsidP="00FA220B">
      <w:pPr>
        <w:ind w:firstLine="709"/>
        <w:jc w:val="both"/>
      </w:pPr>
      <w:r>
        <w:rPr>
          <w:b/>
          <w:u w:val="single"/>
        </w:rPr>
        <w:t>Şüpheli Recep DURLANIK şüpheli sıfatıyla alınan ifadesinde özetle;</w:t>
      </w:r>
      <w:r>
        <w:t xml:space="preserve"> BÇG de sivil memur olarak çalıştığını, yukarıda belirtilen belgeyi amirlerinin vermiş olduğu emir doğrultusunda yazarak hazırladığını, içerik olarak belge hazırlamadığını belirtmiştir.  </w:t>
      </w:r>
    </w:p>
    <w:p w:rsidR="00FA220B" w:rsidRDefault="00FA220B" w:rsidP="00FA220B">
      <w:pPr>
        <w:ind w:firstLine="709"/>
        <w:jc w:val="both"/>
      </w:pPr>
    </w:p>
    <w:p w:rsidR="00FA220B" w:rsidRDefault="00FA220B" w:rsidP="00FA220B">
      <w:pPr>
        <w:ind w:firstLine="709"/>
      </w:pPr>
      <w:r>
        <w:rPr>
          <w:b/>
        </w:rPr>
        <w:t>İÇ İSTİHBARAT DURUMU (19-25 MART 1997)</w:t>
      </w:r>
      <w:r>
        <w:t xml:space="preserve"> başlıklı</w:t>
      </w:r>
    </w:p>
    <w:p w:rsidR="00FA220B" w:rsidRDefault="00FA220B" w:rsidP="00FA220B">
      <w:pPr>
        <w:ind w:firstLine="709"/>
      </w:pPr>
      <w:r>
        <w:t>1. Değerlendirme</w:t>
      </w:r>
    </w:p>
    <w:p w:rsidR="00FA220B" w:rsidRDefault="00FA220B" w:rsidP="00FA220B">
      <w:pPr>
        <w:ind w:firstLine="709"/>
      </w:pPr>
      <w:r>
        <w:t>2. Yurtiçi Faaliyetleri</w:t>
      </w:r>
    </w:p>
    <w:p w:rsidR="00FA220B" w:rsidRDefault="00FA220B" w:rsidP="00FA220B">
      <w:pPr>
        <w:ind w:firstLine="709"/>
      </w:pPr>
      <w:r>
        <w:t>3. Yurtdışı Faaliyetleri</w:t>
      </w:r>
    </w:p>
    <w:p w:rsidR="00FA220B" w:rsidRDefault="00FA220B" w:rsidP="00FA220B">
      <w:pPr>
        <w:ind w:firstLine="709"/>
        <w:jc w:val="both"/>
      </w:pPr>
      <w:r>
        <w:t>Maddelerinin yazılı olduğu, Gizli ibareli (altında HAFTADEG/HAFTEG91.doc yazılı) (HAFTADEG\HAFDEG95.DOC) ibaresiyle kayıtlı, 9 sayfadan oluşan, Genelkurmay Başkanlığı amblemi bulunan, sunum ve yansı için büyük harflerle hazırlanmış belgede irticai faaliyet bölümü</w:t>
      </w:r>
    </w:p>
    <w:p w:rsidR="00FA220B" w:rsidRDefault="00FA220B" w:rsidP="00FA220B">
      <w:pPr>
        <w:ind w:firstLine="709"/>
        <w:rPr>
          <w:b/>
        </w:rPr>
      </w:pPr>
      <w:r>
        <w:rPr>
          <w:b/>
        </w:rPr>
        <w:t>Değerlendirme başlığı adı altında,</w:t>
      </w:r>
    </w:p>
    <w:p w:rsidR="00FA220B" w:rsidRDefault="00FA220B" w:rsidP="00FA220B">
      <w:pPr>
        <w:ind w:firstLine="709"/>
        <w:rPr>
          <w:b/>
        </w:rPr>
      </w:pPr>
      <w:r>
        <w:rPr>
          <w:b/>
        </w:rPr>
        <w:t>İrticai Faaliyetler;</w:t>
      </w:r>
    </w:p>
    <w:p w:rsidR="00FA220B" w:rsidRDefault="00FA220B" w:rsidP="00FA220B">
      <w:pPr>
        <w:ind w:firstLine="709"/>
        <w:jc w:val="both"/>
      </w:pPr>
      <w:r>
        <w:t>1.Ülkenin ağırlıklı olarak gündemini oluşturan sekiz yıllık kesintisiz eğitime karşı tepkilerini sürdürerek, kamuoyu oluşturma gayretlerine devam edecekleri, bu maksatla ortak bildiriler, imza kampanyaları, yürüyüş ve gösteriler düzenleyebilecekleri,</w:t>
      </w:r>
    </w:p>
    <w:p w:rsidR="00FA220B" w:rsidRDefault="00FA220B" w:rsidP="00FA220B">
      <w:pPr>
        <w:ind w:firstLine="709"/>
        <w:jc w:val="both"/>
      </w:pPr>
      <w:r>
        <w:t>2. T.S.K.’ni yıpratmak için T.S.K.’ni dine karşı bir kuruluş gibi gösterme gayretlerini ve tiyatro oyunu vb. gösterilerle halk ile silahlı kuvvetleri karşı karşıya getirmeye yönelik propagandalarını devam ettirecekleri,</w:t>
      </w:r>
    </w:p>
    <w:p w:rsidR="00FA220B" w:rsidRDefault="00FA220B" w:rsidP="00FA220B">
      <w:pPr>
        <w:ind w:firstLine="709"/>
        <w:jc w:val="both"/>
      </w:pPr>
      <w:r>
        <w:t>3. Devlet kademesindeki kendine müzahir şahıslar vasıtasıyla, devlet imkanlarını kullanarak etkinlik sağlamaya yönelik propaganda faaliyetlerinde bulunabilecekleri,</w:t>
      </w:r>
    </w:p>
    <w:p w:rsidR="00FA220B" w:rsidRDefault="00FA220B" w:rsidP="00FA220B">
      <w:pPr>
        <w:ind w:firstLine="709"/>
        <w:jc w:val="both"/>
      </w:pPr>
      <w:r>
        <w:t>4. Laiklik karşıtı konuşma ve gösterilerin yanı sıra, hac esnasında hazırlanan propaganda materyallerini amaçları doğrultusunda kullanma, gayretlerini sürdürecekleri değerlendirilmektedir bilgileri bulunmaktadır. (10.Kls. S:275-283)</w:t>
      </w:r>
    </w:p>
    <w:p w:rsidR="00FA220B" w:rsidRDefault="00FA220B" w:rsidP="00FA220B">
      <w:pPr>
        <w:ind w:firstLine="709"/>
        <w:jc w:val="both"/>
      </w:pPr>
    </w:p>
    <w:p w:rsidR="00FA220B" w:rsidRDefault="00FA220B" w:rsidP="00FA220B">
      <w:pPr>
        <w:ind w:firstLine="709"/>
        <w:jc w:val="both"/>
      </w:pPr>
      <w:r>
        <w:rPr>
          <w:b/>
          <w:u w:val="single"/>
        </w:rPr>
        <w:t>Şüpheli Recep DURLANIK şüpheli sıfatıyla alınan ifadesinde özetle;</w:t>
      </w:r>
      <w:r>
        <w:t xml:space="preserve"> BÇG de sivil memur olarak çalıştığını, yukarıda belirtilen belgeyi amirlerinin vermiş olduğu emir doğrultusunda yazarak hazırladığını, içerik olarak belge hazırlamadığını belirtmiştir. </w:t>
      </w:r>
    </w:p>
    <w:p w:rsidR="00FA220B" w:rsidRDefault="00FA220B" w:rsidP="00FA220B">
      <w:pPr>
        <w:ind w:firstLine="709"/>
        <w:jc w:val="both"/>
      </w:pPr>
      <w:r>
        <w:t xml:space="preserve"> </w:t>
      </w:r>
    </w:p>
    <w:p w:rsidR="00FA220B" w:rsidRDefault="00FA220B" w:rsidP="00FA220B">
      <w:pPr>
        <w:ind w:firstLine="709"/>
        <w:jc w:val="both"/>
      </w:pPr>
      <w:r>
        <w:rPr>
          <w:b/>
        </w:rPr>
        <w:t xml:space="preserve">M.G.B.D. (Milli Güvenlik Bilgisi Dersi) ÖĞRETMENLERİNİN KONTROL ETTİĞİ ÖĞRETİM KURUMLARINDAN İRTİCAİ FAALİYET TESPİT EDİLENLER VE M.G.B.D.  ÖĞRETMENİ ÇEKİLENLER  </w:t>
      </w:r>
      <w:r>
        <w:t xml:space="preserve">Başlığı adı altında, S.No, cinsi, Kont. Edilen okul, irticai faal.tespit edilen., M.G.B.D. öğrt.çekilen, Düz.üzerine tekrar öğrt.görev.in belirtildiği 1 sayfadan oluşan belge içeriğinin (10.Kls S:274)  </w:t>
      </w:r>
    </w:p>
    <w:p w:rsidR="00FA220B" w:rsidRDefault="00FA220B" w:rsidP="00FA220B">
      <w:pPr>
        <w:ind w:firstLine="709"/>
        <w:jc w:val="both"/>
      </w:pPr>
    </w:p>
    <w:p w:rsidR="00FA220B" w:rsidRDefault="00FA220B" w:rsidP="00FA220B">
      <w:pPr>
        <w:jc w:val="both"/>
      </w:pPr>
      <w:r>
        <w:t>_____________________________________________________________________________</w:t>
      </w:r>
    </w:p>
    <w:p w:rsidR="00FA220B" w:rsidRDefault="00FA220B" w:rsidP="00FA220B">
      <w:pPr>
        <w:jc w:val="both"/>
      </w:pPr>
      <w:r>
        <w:rPr>
          <w:b/>
        </w:rPr>
        <w:tab/>
      </w:r>
      <w:r>
        <w:rPr>
          <w:b/>
        </w:rPr>
        <w:tab/>
      </w:r>
      <w:r>
        <w:tab/>
      </w:r>
      <w:r>
        <w:tab/>
      </w:r>
      <w:r>
        <w:tab/>
        <w:t>Kontrol</w:t>
      </w:r>
      <w:r>
        <w:tab/>
        <w:t>İrticai</w:t>
      </w:r>
      <w:r>
        <w:tab/>
      </w:r>
      <w:r>
        <w:tab/>
        <w:t>MGBD</w:t>
      </w:r>
      <w:r>
        <w:tab/>
        <w:t>Düzeltme</w:t>
      </w:r>
      <w:r>
        <w:tab/>
      </w:r>
    </w:p>
    <w:p w:rsidR="00FA220B" w:rsidRDefault="00FA220B" w:rsidP="00FA220B">
      <w:pPr>
        <w:jc w:val="both"/>
      </w:pPr>
      <w:r>
        <w:t>S.No</w:t>
      </w:r>
      <w:r>
        <w:tab/>
        <w:t>Cinsi</w:t>
      </w:r>
      <w:r>
        <w:tab/>
      </w:r>
      <w:r>
        <w:tab/>
      </w:r>
      <w:r>
        <w:tab/>
        <w:t xml:space="preserve">           Edilen</w:t>
      </w:r>
      <w:r>
        <w:tab/>
      </w:r>
      <w:r>
        <w:tab/>
        <w:t>Faaliyet</w:t>
      </w:r>
      <w:r>
        <w:tab/>
        <w:t>Öğretmen</w:t>
      </w:r>
      <w:r>
        <w:tab/>
        <w:t xml:space="preserve">Üzerine </w:t>
      </w:r>
    </w:p>
    <w:p w:rsidR="00FA220B" w:rsidRDefault="00FA220B" w:rsidP="00FA220B">
      <w:pPr>
        <w:ind w:firstLine="3544"/>
        <w:jc w:val="both"/>
        <w:rPr>
          <w:u w:val="single"/>
        </w:rPr>
      </w:pPr>
      <w:r>
        <w:t xml:space="preserve">Okul    </w:t>
      </w:r>
      <w:r>
        <w:tab/>
        <w:t>Tespit</w:t>
      </w:r>
      <w:r>
        <w:tab/>
      </w:r>
      <w:r>
        <w:tab/>
        <w:t>Çekilen</w:t>
      </w:r>
      <w:r>
        <w:tab/>
        <w:t>Tekrar Öğrt.</w:t>
      </w:r>
      <w:r>
        <w:tab/>
      </w:r>
      <w:r>
        <w:rPr>
          <w:u w:val="single"/>
        </w:rPr>
        <w:tab/>
      </w:r>
      <w:r>
        <w:rPr>
          <w:u w:val="single"/>
        </w:rPr>
        <w:tab/>
      </w:r>
      <w:r>
        <w:rPr>
          <w:u w:val="single"/>
        </w:rPr>
        <w:tab/>
      </w:r>
      <w:r>
        <w:rPr>
          <w:u w:val="single"/>
        </w:rPr>
        <w:tab/>
      </w:r>
      <w:r>
        <w:rPr>
          <w:u w:val="single"/>
        </w:rPr>
        <w:tab/>
        <w:t>Sayısı</w:t>
      </w:r>
      <w:r>
        <w:rPr>
          <w:u w:val="single"/>
        </w:rPr>
        <w:tab/>
      </w:r>
      <w:r>
        <w:rPr>
          <w:u w:val="single"/>
        </w:rPr>
        <w:tab/>
        <w:t>Edilen</w:t>
      </w:r>
      <w:r>
        <w:rPr>
          <w:u w:val="single"/>
        </w:rPr>
        <w:tab/>
      </w:r>
      <w:r>
        <w:rPr>
          <w:u w:val="single"/>
        </w:rPr>
        <w:tab/>
      </w:r>
      <w:r>
        <w:rPr>
          <w:u w:val="single"/>
        </w:rPr>
        <w:tab/>
      </w:r>
      <w:r>
        <w:rPr>
          <w:u w:val="single"/>
        </w:rPr>
        <w:tab/>
        <w:t>Görevlendirilen</w:t>
      </w:r>
    </w:p>
    <w:p w:rsidR="00FA220B" w:rsidRDefault="00FA220B" w:rsidP="00FA220B">
      <w:pPr>
        <w:jc w:val="both"/>
        <w:rPr>
          <w:u w:val="single"/>
        </w:rPr>
      </w:pPr>
      <w:r>
        <w:rPr>
          <w:u w:val="single"/>
        </w:rPr>
        <w:t>1.</w:t>
      </w:r>
      <w:r>
        <w:rPr>
          <w:u w:val="single"/>
        </w:rPr>
        <w:tab/>
        <w:t>Özel Okullar</w:t>
      </w:r>
      <w:r>
        <w:rPr>
          <w:u w:val="single"/>
        </w:rPr>
        <w:tab/>
      </w:r>
      <w:r>
        <w:rPr>
          <w:u w:val="single"/>
        </w:rPr>
        <w:tab/>
      </w:r>
      <w:r>
        <w:rPr>
          <w:u w:val="single"/>
        </w:rPr>
        <w:tab/>
        <w:t>135</w:t>
      </w:r>
      <w:r>
        <w:rPr>
          <w:u w:val="single"/>
        </w:rPr>
        <w:tab/>
      </w:r>
      <w:r>
        <w:rPr>
          <w:u w:val="single"/>
        </w:rPr>
        <w:tab/>
        <w:t>87</w:t>
      </w:r>
      <w:r>
        <w:rPr>
          <w:u w:val="single"/>
        </w:rPr>
        <w:tab/>
      </w:r>
      <w:r>
        <w:rPr>
          <w:u w:val="single"/>
        </w:rPr>
        <w:tab/>
        <w:t xml:space="preserve">     1</w:t>
      </w:r>
      <w:r>
        <w:rPr>
          <w:u w:val="single"/>
        </w:rPr>
        <w:tab/>
      </w:r>
      <w:r>
        <w:rPr>
          <w:u w:val="single"/>
        </w:rPr>
        <w:tab/>
      </w:r>
      <w:r>
        <w:rPr>
          <w:u w:val="single"/>
        </w:rPr>
        <w:tab/>
        <w:t>1</w:t>
      </w:r>
      <w:r>
        <w:rPr>
          <w:u w:val="single"/>
        </w:rPr>
        <w:tab/>
        <w:t xml:space="preserve">  </w:t>
      </w:r>
    </w:p>
    <w:p w:rsidR="00FA220B" w:rsidRDefault="00FA220B" w:rsidP="00FA220B">
      <w:pPr>
        <w:jc w:val="both"/>
        <w:rPr>
          <w:u w:val="single"/>
        </w:rPr>
      </w:pPr>
      <w:r>
        <w:rPr>
          <w:u w:val="single"/>
        </w:rPr>
        <w:t>2.</w:t>
      </w:r>
      <w:r>
        <w:rPr>
          <w:u w:val="single"/>
        </w:rPr>
        <w:tab/>
        <w:t>Özel Öğrenci Yurtları</w:t>
      </w:r>
      <w:r>
        <w:rPr>
          <w:u w:val="single"/>
        </w:rPr>
        <w:tab/>
      </w:r>
      <w:r>
        <w:rPr>
          <w:u w:val="single"/>
        </w:rPr>
        <w:tab/>
        <w:t>108</w:t>
      </w:r>
      <w:r>
        <w:rPr>
          <w:u w:val="single"/>
        </w:rPr>
        <w:tab/>
      </w:r>
      <w:r>
        <w:rPr>
          <w:u w:val="single"/>
        </w:rPr>
        <w:tab/>
        <w:t>70</w:t>
      </w:r>
      <w:r>
        <w:rPr>
          <w:u w:val="single"/>
        </w:rPr>
        <w:tab/>
      </w:r>
      <w:r>
        <w:rPr>
          <w:u w:val="single"/>
        </w:rPr>
        <w:tab/>
      </w:r>
      <w:r>
        <w:rPr>
          <w:u w:val="single"/>
        </w:rPr>
        <w:tab/>
      </w:r>
      <w:r>
        <w:rPr>
          <w:u w:val="single"/>
        </w:rPr>
        <w:tab/>
      </w:r>
      <w:r>
        <w:rPr>
          <w:u w:val="single"/>
        </w:rPr>
        <w:tab/>
      </w:r>
      <w:r>
        <w:rPr>
          <w:u w:val="single"/>
        </w:rPr>
        <w:tab/>
      </w:r>
    </w:p>
    <w:p w:rsidR="00FA220B" w:rsidRDefault="00FA220B" w:rsidP="00FA220B">
      <w:pPr>
        <w:jc w:val="both"/>
        <w:rPr>
          <w:u w:val="single"/>
        </w:rPr>
      </w:pPr>
      <w:r>
        <w:rPr>
          <w:u w:val="single"/>
        </w:rPr>
        <w:t>3.</w:t>
      </w:r>
      <w:r>
        <w:rPr>
          <w:u w:val="single"/>
        </w:rPr>
        <w:tab/>
        <w:t>İmam Hatip Liseleri</w:t>
      </w:r>
      <w:r>
        <w:rPr>
          <w:u w:val="single"/>
        </w:rPr>
        <w:tab/>
      </w:r>
      <w:r>
        <w:rPr>
          <w:u w:val="single"/>
        </w:rPr>
        <w:tab/>
        <w:t xml:space="preserve">  97</w:t>
      </w:r>
      <w:r>
        <w:rPr>
          <w:u w:val="single"/>
        </w:rPr>
        <w:tab/>
      </w:r>
      <w:r>
        <w:rPr>
          <w:u w:val="single"/>
        </w:rPr>
        <w:tab/>
        <w:t>82</w:t>
      </w:r>
      <w:r>
        <w:rPr>
          <w:u w:val="single"/>
        </w:rPr>
        <w:tab/>
      </w:r>
      <w:r>
        <w:rPr>
          <w:u w:val="single"/>
        </w:rPr>
        <w:tab/>
        <w:t xml:space="preserve">    48</w:t>
      </w:r>
      <w:r>
        <w:rPr>
          <w:u w:val="single"/>
        </w:rPr>
        <w:tab/>
      </w:r>
      <w:r>
        <w:rPr>
          <w:u w:val="single"/>
        </w:rPr>
        <w:tab/>
      </w:r>
      <w:r>
        <w:rPr>
          <w:u w:val="single"/>
        </w:rPr>
        <w:tab/>
        <w:t>6</w:t>
      </w:r>
      <w:r>
        <w:rPr>
          <w:u w:val="single"/>
        </w:rPr>
        <w:tab/>
      </w:r>
    </w:p>
    <w:p w:rsidR="00FA220B" w:rsidRDefault="00FA220B" w:rsidP="00FA220B">
      <w:pPr>
        <w:jc w:val="both"/>
        <w:rPr>
          <w:u w:val="single"/>
        </w:rPr>
      </w:pPr>
      <w:r>
        <w:rPr>
          <w:u w:val="single"/>
        </w:rPr>
        <w:t>4.</w:t>
      </w:r>
      <w:r>
        <w:rPr>
          <w:u w:val="single"/>
        </w:rPr>
        <w:tab/>
        <w:t>Devlet Okulları</w:t>
      </w:r>
      <w:r>
        <w:rPr>
          <w:u w:val="single"/>
        </w:rPr>
        <w:tab/>
      </w:r>
      <w:r>
        <w:rPr>
          <w:u w:val="single"/>
        </w:rPr>
        <w:tab/>
        <w:t>159</w:t>
      </w:r>
      <w:r>
        <w:rPr>
          <w:u w:val="single"/>
        </w:rPr>
        <w:tab/>
      </w:r>
      <w:r>
        <w:rPr>
          <w:u w:val="single"/>
        </w:rPr>
        <w:tab/>
        <w:t>54</w:t>
      </w:r>
      <w:r>
        <w:rPr>
          <w:u w:val="single"/>
        </w:rPr>
        <w:tab/>
        <w:t xml:space="preserve">                2</w:t>
      </w:r>
      <w:r>
        <w:rPr>
          <w:u w:val="single"/>
        </w:rPr>
        <w:tab/>
      </w:r>
      <w:r>
        <w:rPr>
          <w:u w:val="single"/>
        </w:rPr>
        <w:tab/>
      </w:r>
      <w:r>
        <w:rPr>
          <w:u w:val="single"/>
        </w:rPr>
        <w:tab/>
      </w:r>
      <w:r>
        <w:rPr>
          <w:u w:val="single"/>
        </w:rPr>
        <w:tab/>
        <w:t xml:space="preserve"> </w:t>
      </w:r>
    </w:p>
    <w:p w:rsidR="00FA220B" w:rsidRDefault="00FA220B" w:rsidP="00FA220B">
      <w:pPr>
        <w:jc w:val="both"/>
        <w:rPr>
          <w:u w:val="single"/>
        </w:rPr>
      </w:pPr>
      <w:r>
        <w:rPr>
          <w:u w:val="single"/>
        </w:rPr>
        <w:t>5.</w:t>
      </w:r>
      <w:r>
        <w:rPr>
          <w:u w:val="single"/>
        </w:rPr>
        <w:tab/>
        <w:t>Meslek Liseleri</w:t>
      </w:r>
      <w:r>
        <w:rPr>
          <w:u w:val="single"/>
        </w:rPr>
        <w:tab/>
      </w:r>
      <w:r>
        <w:rPr>
          <w:u w:val="single"/>
        </w:rPr>
        <w:tab/>
        <w:t>149</w:t>
      </w:r>
      <w:r>
        <w:rPr>
          <w:u w:val="single"/>
        </w:rPr>
        <w:tab/>
      </w:r>
      <w:r>
        <w:rPr>
          <w:u w:val="single"/>
        </w:rPr>
        <w:tab/>
        <w:t>54</w:t>
      </w:r>
      <w:r>
        <w:rPr>
          <w:u w:val="single"/>
        </w:rPr>
        <w:tab/>
      </w:r>
      <w:r>
        <w:rPr>
          <w:u w:val="single"/>
        </w:rPr>
        <w:tab/>
        <w:t xml:space="preserve">     2</w:t>
      </w:r>
      <w:r>
        <w:rPr>
          <w:u w:val="single"/>
        </w:rPr>
        <w:tab/>
      </w:r>
      <w:r>
        <w:rPr>
          <w:u w:val="single"/>
        </w:rPr>
        <w:tab/>
      </w:r>
      <w:r>
        <w:rPr>
          <w:u w:val="single"/>
        </w:rPr>
        <w:tab/>
      </w:r>
      <w:r>
        <w:rPr>
          <w:u w:val="single"/>
        </w:rPr>
        <w:tab/>
      </w:r>
    </w:p>
    <w:p w:rsidR="00FA220B" w:rsidRDefault="00FA220B" w:rsidP="00FA220B">
      <w:pPr>
        <w:jc w:val="both"/>
        <w:rPr>
          <w:u w:val="single"/>
        </w:rPr>
      </w:pPr>
      <w:r>
        <w:rPr>
          <w:u w:val="single"/>
        </w:rPr>
        <w:t>6.</w:t>
      </w:r>
      <w:r>
        <w:rPr>
          <w:u w:val="single"/>
        </w:rPr>
        <w:tab/>
        <w:t>Özel Dershaneler</w:t>
      </w:r>
      <w:r>
        <w:rPr>
          <w:u w:val="single"/>
        </w:rPr>
        <w:tab/>
      </w:r>
      <w:r>
        <w:rPr>
          <w:u w:val="single"/>
        </w:rPr>
        <w:tab/>
        <w:t xml:space="preserve">  25</w:t>
      </w:r>
      <w:r>
        <w:rPr>
          <w:u w:val="single"/>
        </w:rPr>
        <w:tab/>
      </w:r>
      <w:r>
        <w:rPr>
          <w:u w:val="single"/>
        </w:rPr>
        <w:tab/>
        <w:t xml:space="preserve">  9</w:t>
      </w:r>
      <w:r>
        <w:rPr>
          <w:u w:val="single"/>
        </w:rPr>
        <w:tab/>
      </w:r>
      <w:r>
        <w:rPr>
          <w:u w:val="single"/>
        </w:rPr>
        <w:tab/>
      </w:r>
      <w:r>
        <w:rPr>
          <w:u w:val="single"/>
        </w:rPr>
        <w:tab/>
      </w:r>
      <w:r>
        <w:rPr>
          <w:u w:val="single"/>
        </w:rPr>
        <w:tab/>
      </w:r>
      <w:r>
        <w:rPr>
          <w:u w:val="single"/>
        </w:rPr>
        <w:tab/>
      </w:r>
      <w:r>
        <w:rPr>
          <w:u w:val="single"/>
        </w:rPr>
        <w:tab/>
      </w:r>
    </w:p>
    <w:p w:rsidR="00FA220B" w:rsidRDefault="00FA220B" w:rsidP="00FA220B">
      <w:pPr>
        <w:jc w:val="both"/>
        <w:rPr>
          <w:u w:val="single"/>
        </w:rPr>
      </w:pPr>
      <w:r>
        <w:rPr>
          <w:u w:val="single"/>
        </w:rPr>
        <w:tab/>
        <w:t>TOPLAM</w:t>
      </w:r>
      <w:r>
        <w:rPr>
          <w:u w:val="single"/>
        </w:rPr>
        <w:tab/>
      </w:r>
      <w:r>
        <w:rPr>
          <w:u w:val="single"/>
        </w:rPr>
        <w:tab/>
      </w:r>
      <w:r>
        <w:rPr>
          <w:u w:val="single"/>
        </w:rPr>
        <w:tab/>
        <w:t>673</w:t>
      </w:r>
      <w:r>
        <w:rPr>
          <w:u w:val="single"/>
        </w:rPr>
        <w:tab/>
        <w:t xml:space="preserve">         356</w:t>
      </w:r>
      <w:r>
        <w:rPr>
          <w:u w:val="single"/>
        </w:rPr>
        <w:tab/>
        <w:t xml:space="preserve">               53</w:t>
      </w:r>
      <w:r>
        <w:rPr>
          <w:u w:val="single"/>
        </w:rPr>
        <w:tab/>
      </w:r>
      <w:r>
        <w:rPr>
          <w:u w:val="single"/>
        </w:rPr>
        <w:tab/>
      </w:r>
      <w:r>
        <w:rPr>
          <w:u w:val="single"/>
        </w:rPr>
        <w:tab/>
        <w:t>7</w:t>
      </w:r>
      <w:r>
        <w:rPr>
          <w:u w:val="single"/>
        </w:rPr>
        <w:tab/>
      </w:r>
    </w:p>
    <w:p w:rsidR="00FA220B" w:rsidRDefault="00FA220B" w:rsidP="00FA220B">
      <w:pPr>
        <w:ind w:left="2836" w:firstLine="709"/>
        <w:jc w:val="both"/>
        <w:rPr>
          <w:b/>
        </w:rPr>
      </w:pPr>
    </w:p>
    <w:p w:rsidR="00FA220B" w:rsidRDefault="00FA220B" w:rsidP="00FA220B">
      <w:pPr>
        <w:ind w:firstLine="709"/>
        <w:jc w:val="center"/>
        <w:rPr>
          <w:b/>
        </w:rPr>
      </w:pPr>
      <w:r>
        <w:rPr>
          <w:b/>
        </w:rPr>
        <w:t>BÇG EVRAK KAYIT FORMU</w:t>
      </w:r>
    </w:p>
    <w:p w:rsidR="00FA220B" w:rsidRDefault="00FA220B" w:rsidP="00FA220B">
      <w:pPr>
        <w:ind w:firstLine="709"/>
        <w:jc w:val="both"/>
      </w:pPr>
      <w:r>
        <w:rPr>
          <w:b/>
        </w:rPr>
        <w:t>Evrak Kayıt Formu</w:t>
      </w:r>
      <w:r>
        <w:t xml:space="preserve"> Başlıklı, hizmete özel, 7 sayfadan oluşan, 17.06.1998-15.07.1998 tarihleri arasını kapsayan, sıra numarası 581’den başlayıp 681’de biten toplam 101 evrakın dosya numarası ile birlikte</w:t>
      </w:r>
    </w:p>
    <w:p w:rsidR="00FA220B" w:rsidRDefault="00FA220B" w:rsidP="00FA220B">
      <w:pPr>
        <w:ind w:firstLine="709"/>
        <w:jc w:val="both"/>
      </w:pPr>
      <w:r>
        <w:t>Geldiği makam olarak; EDOK, 1. Ordu Komutanlığı,  Ege Ordu Komutanlığı, Jandarma Genel Komutanlığı, 4.Kolordu Komutanlığı, 3. Ordu Komutanlığı, 15. Kolordu Komutanlığı,  2.Ordu Komutanlığı, Personel Okul ve Eğitim Merkez Komutanlığı, 7.Kolordu Komutanlığı, 6.Kolordu Komutanlığı, 5.Kolordu Komutanlığı,  Dağ Komando Okul ve Eğitim Merkez Komutanlığı,Top ve Füze Okul Eğitim Komutanlığı, MEBS Okul ve Eğitim Merkez Komutanlığı, Genelkurmay Başkanlığının belirtildiği,</w:t>
      </w:r>
    </w:p>
    <w:p w:rsidR="00FA220B" w:rsidRDefault="00FA220B" w:rsidP="00FA220B">
      <w:pPr>
        <w:ind w:firstLine="709"/>
        <w:jc w:val="both"/>
      </w:pPr>
      <w:r>
        <w:t xml:space="preserve">Konusu bölümünde; Mahalli Basın Haberleri, irticai faaliyetler,  Tamısrap, Alınan duyum, İKK.raporları,  sorgulama subayı, İKK-İSÖZ raporu, BATGÜNDURAP, BATOLBİLRAP, Cuma hutbesi,  ihbar mektubu, posta ile gönderilen mektup, TV basın haberleri, il ve ilçelerdeki faaliyetler,  gazete haberlerinin bulunduğu evrak kayıt formu.(10.Kls. S:267-273) </w:t>
      </w:r>
    </w:p>
    <w:p w:rsidR="00FA220B" w:rsidRDefault="00FA220B" w:rsidP="00FA220B">
      <w:pPr>
        <w:ind w:firstLine="709"/>
        <w:jc w:val="both"/>
      </w:pPr>
    </w:p>
    <w:p w:rsidR="00FA220B" w:rsidRDefault="00FA220B" w:rsidP="00FA220B">
      <w:pPr>
        <w:ind w:firstLine="709"/>
        <w:jc w:val="center"/>
        <w:rPr>
          <w:b/>
        </w:rPr>
      </w:pPr>
      <w:r>
        <w:rPr>
          <w:b/>
        </w:rPr>
        <w:t xml:space="preserve">İSTİHBARAT BŞK.NIN KARARGAHTA BULUNMADIKLARI 19 ŞUBAT-04 MART 1998 TARİHLERİ ARASINDAKİ İÇ İSTH.Ş.MD.LÜĞÜNÜN </w:t>
      </w:r>
    </w:p>
    <w:p w:rsidR="00FA220B" w:rsidRDefault="00FA220B" w:rsidP="00FA220B">
      <w:pPr>
        <w:ind w:firstLine="709"/>
        <w:jc w:val="center"/>
        <w:rPr>
          <w:b/>
        </w:rPr>
      </w:pPr>
      <w:r>
        <w:rPr>
          <w:b/>
        </w:rPr>
        <w:t>ÖNEMLİ FAALİYETLERİ</w:t>
      </w:r>
    </w:p>
    <w:p w:rsidR="00FA220B" w:rsidRDefault="00FA220B" w:rsidP="00FA220B">
      <w:pPr>
        <w:ind w:firstLine="709"/>
        <w:jc w:val="both"/>
      </w:pPr>
      <w:r>
        <w:t xml:space="preserve">Başlıklı gizli ibareli, büyük harflerle yazılan 1 sayfadan oluşan belgede özetle; </w:t>
      </w:r>
    </w:p>
    <w:p w:rsidR="00FA220B" w:rsidRDefault="00FA220B" w:rsidP="00FA220B">
      <w:pPr>
        <w:ind w:firstLine="709"/>
        <w:jc w:val="both"/>
      </w:pPr>
      <w:r>
        <w:t xml:space="preserve">İrtica brifingi ile ilgili, İrtica Ne Durumdadır? Konulu brifing notu hazırlandı ve görüş bildirilmesi amacıyla Kuvvet Komutanlıklarına ve Jandarma Genel Komutanlığına gönderildi ve görüşlerinin geldiğinin </w:t>
      </w:r>
      <w:r>
        <w:lastRenderedPageBreak/>
        <w:t>belirtildiği, F.GÜLEN hakkında hazırlanan dosya Em.Oramiral Güven ERKAYA’ýa ve Dz.K.Komutanı Oramiral Salim DERVİŞOĞLU’na verildiğinin belirtildiği belge, (10:Kls. S:266)</w:t>
      </w:r>
    </w:p>
    <w:p w:rsidR="00FA220B" w:rsidRDefault="00FA220B" w:rsidP="00FA220B">
      <w:pPr>
        <w:ind w:firstLine="709"/>
        <w:jc w:val="both"/>
      </w:pPr>
      <w:r>
        <w:rPr>
          <w:b/>
          <w:u w:val="single"/>
        </w:rPr>
        <w:t>Şüpheli Recep DURLANIK şüpheli sıfatıyla alınan ifadesinde özetle;</w:t>
      </w:r>
      <w:r>
        <w:t xml:space="preserve"> BÇG de sivil memur olarak çalıştığını, yukarıda belirtilen belgeyi amirlerinin vermiş olduğu emir doğrultusunda yazarak hazırladığını, içerik olarak belge hazırlamadığını belirtmiştir.  </w:t>
      </w:r>
    </w:p>
    <w:p w:rsidR="00FA220B" w:rsidRDefault="00FA220B" w:rsidP="00FA220B">
      <w:pPr>
        <w:pStyle w:val="NormalWeb"/>
        <w:spacing w:before="28"/>
        <w:ind w:firstLine="709"/>
        <w:rPr>
          <w:b/>
        </w:rPr>
      </w:pPr>
    </w:p>
    <w:p w:rsidR="00FA220B" w:rsidRDefault="00FA220B" w:rsidP="00FA220B">
      <w:pPr>
        <w:pStyle w:val="NormalWeb"/>
        <w:spacing w:before="28"/>
        <w:ind w:firstLine="709"/>
        <w:rPr>
          <w:b/>
        </w:rPr>
      </w:pPr>
      <w:r>
        <w:rPr>
          <w:b/>
        </w:rPr>
        <w:t>GİZLİ İbareli,1 sayfadan oluşan</w:t>
      </w:r>
      <w:r>
        <w:t xml:space="preserve"> </w:t>
      </w:r>
      <w:r>
        <w:rPr>
          <w:b/>
        </w:rPr>
        <w:t>(10.Kls. S:262)</w:t>
      </w:r>
    </w:p>
    <w:p w:rsidR="00FA220B" w:rsidRDefault="00FA220B" w:rsidP="00FA220B">
      <w:pPr>
        <w:pStyle w:val="NormalWeb"/>
        <w:spacing w:before="28"/>
        <w:rPr>
          <w:b/>
        </w:rPr>
      </w:pPr>
      <w:r>
        <w:tab/>
      </w:r>
      <w:r>
        <w:rPr>
          <w:b/>
        </w:rPr>
        <w:t>Belge içeriğinin,</w:t>
      </w:r>
    </w:p>
    <w:p w:rsidR="00FA220B" w:rsidRDefault="00FA220B" w:rsidP="00FA220B">
      <w:pPr>
        <w:pStyle w:val="NormalWeb"/>
        <w:spacing w:before="28"/>
        <w:ind w:firstLine="709"/>
        <w:jc w:val="both"/>
      </w:pPr>
      <w:r>
        <w:t>-Başbakan Necmettin Erbakan, Başbakan olur olmaz Konya'ya yaptığı ilk yurtiçi gezisinde "Müslüman Başbakan", "Müjdeler olsun Refah geldi" gibi slogan ve pankartlarla karşılanmış, bu durumdan hiç bir rahatsızlık duymadığı gibi, Humeyni'nin İran İslam devrimi sonrasında Tahran'a girişini andıran bir tarzda, Konya'da gövde gösterisi yapmış ve Konya'yı "İslam'ın Başşehri" yapacağını ilan ederek Konya'nın ikinci bir "Kum kenti" olacağı mesajını vermiştir.</w:t>
      </w:r>
    </w:p>
    <w:p w:rsidR="00FA220B" w:rsidRDefault="00FA220B" w:rsidP="00FA220B">
      <w:pPr>
        <w:pStyle w:val="NormalWeb"/>
        <w:spacing w:before="28"/>
        <w:ind w:firstLine="709"/>
        <w:jc w:val="both"/>
      </w:pPr>
      <w:r>
        <w:t>-Devlet'i temsil eden mülki makamlara sızmalar, büyük bir ivmeyle devam etmektedir. Doğuanadolu’da mevcut illerin vali ve vali yardımcıları ile İlçe kaymakamlarının %80 'ninin imam hatip kökenli ve eşlerinin tesettürlü olduğu tespit edilmiştir. Örnek olarak, Ardahan ilinin valisi, iki vali yardımcısı ve beş ilçenin kaymakam eşlerinin hepsi tesettürlü olup, hiçbir sosyal faaliyete katılmamaktadırlar.</w:t>
      </w:r>
    </w:p>
    <w:p w:rsidR="00FA220B" w:rsidRDefault="00FA220B" w:rsidP="00FA220B">
      <w:pPr>
        <w:pStyle w:val="NormalWeb"/>
        <w:spacing w:before="28"/>
        <w:ind w:firstLine="709"/>
        <w:jc w:val="both"/>
      </w:pPr>
      <w:r>
        <w:t>-09 Kasım 1996 günü Konya Belediye ve Milli Gençlik Teşkilatı tarafından, Konya'da "Hükümetin kılık-kıyafet kanun tasarısına kamuoyu desteği sağlamak" konulu bir miting düzenlenmiş, mitinge 2500-3000 civarında çarşaflı ve türbanlı kadın katılmış ve bu mitingde Konya Büyükşehir Belediye Başkanı Halil Ürün yaptığı konuşmada, Başörtüsüne ve şeriata sahip çıkılmasını istemiştir. Mitingde Türk bayrağı taşınmamış, Milli Gençlik flaması ve çeşitli pankart ve flamalar taşınmıştır. Sloganlardan "Bacımın örtüsü batmakta rezilin gözüne, acırım Türklüğe billahi tükürsem yüzüne" son derece dikkat çekmiştir.</w:t>
      </w:r>
    </w:p>
    <w:p w:rsidR="00FA220B" w:rsidRDefault="00FA220B" w:rsidP="00FA220B"/>
    <w:p w:rsidR="00FA220B" w:rsidRDefault="00FA220B" w:rsidP="00FA220B">
      <w:pPr>
        <w:ind w:firstLine="709"/>
        <w:jc w:val="both"/>
      </w:pPr>
      <w:r>
        <w:rPr>
          <w:b/>
        </w:rPr>
        <w:t>AVRUPA MİLLİ GÖRÜŞ TEŞKİLATI</w:t>
      </w:r>
      <w:r>
        <w:t xml:space="preserve"> başlıklı  Gizli ibareli, tüm sayfaların en alt sol kısmında  GİZLİ/MGORUS.DOC ibaresi bulunan belgede özetle;-Genel, -Tarihçesi ve Yurtdışı Yapılanması, -Amaç ve Stratejisi, -Yurtdışı faaliyetleri -Sonuç ve Değerlendirme ara başlıklarından oluştuğu, EK B sinde Milli Görüş İslam Toplumu (IGMG)’nun Faaliyetleri, ve Avrupa Milli Görüş Teşkilatının Dortmund Gösterisi başlıklı belgede özetle, 14 Haziran 1997 günü Almanya’nın Dortmund kentinin Westfalen Stadında Avrupa Milli Görüş Teşkilatının 3 ncü genel kurul barış ve kültür şenliğine otuz bin kişinin katıldığı, şenliğe Türkiye’den Refah Partisi Milletvekillerinden Devlet Bakanı Cemil TUNÇ, Kültür Bakanı İsmail KAHRAMAN, İstanbul Milletvekili Osman YUMAKOĞULLARI (Eski AMGT.Başkanı), Refah’lı Belediye Başkanları Nabi KOÇAK, Recep Tayyip ERDOĞAN, Melih GÖKÇEK, Yeni Doğuş Partisi Lideri Hasan Celal GÜZEL ve çok sayıda Refah Partili vatandaşın katıldığı,  devamında toplantıya katılıp konuşma yapan Devlet Bakanı Cemil TUNÇ, İstanbul Büyükşehir Belediye Başkanı Tayyip ERDOĞAN, Ankara Büyükşehir Belediye Başkanı Melih GÖKÇEK,  Avrupa Milli Görüş Teşkilatı Genel Sekreteri Mehmet Sabri ERBAKAN (Necmettin ERBAKAN’ın yeğeni), Avrupa Milli Görüş Teşkilatı Başkanı Ali YÜKSEL, Avrupa Milli Görüş Teşkilatı Eski Başkanı ve Halen RP İstanbul Milletvekili olan Osman YUMAKOĞULLARI, Yeni Doğuş Partisi Lideri Hasan Celal GÜZEL’in </w:t>
      </w:r>
    </w:p>
    <w:p w:rsidR="00FA220B" w:rsidRDefault="00FA220B" w:rsidP="00FA220B">
      <w:pPr>
        <w:jc w:val="both"/>
      </w:pPr>
      <w:r>
        <w:t>konuşmalarının özet halinde bulunduğu, devamında Avrupa Milli Görüş Teşkilatı ile ilgili ATV’ye ait bir kaset çözümü, Kanal D ye ait kaset çözümü, Akçeli konular başlığının bulunduğu 14 sayfadan oluşan belge (10 Kls. S:243-256)</w:t>
      </w:r>
    </w:p>
    <w:p w:rsidR="00FA220B" w:rsidRDefault="00FA220B" w:rsidP="00FA220B">
      <w:pPr>
        <w:ind w:firstLine="709"/>
      </w:pPr>
    </w:p>
    <w:p w:rsidR="00FA220B" w:rsidRDefault="00FA220B" w:rsidP="00FA220B">
      <w:pPr>
        <w:ind w:firstLine="709"/>
        <w:jc w:val="both"/>
      </w:pPr>
      <w:r>
        <w:rPr>
          <w:b/>
        </w:rPr>
        <w:lastRenderedPageBreak/>
        <w:t xml:space="preserve">TBMM GÖÇ ARAŞTIRMA KOMİSYONU ŞU MİLLETVEKİLLERİNDEN OLUŞMAKTADIR </w:t>
      </w:r>
      <w:r>
        <w:t>Başlığı altında, 13 milletvekilinin partileri, seçildikleri iller ve Türk –Kürt kökenli olduklarının belirtildiği 1 sayfadan oluşan belge.(10.Kls. S:242)</w:t>
      </w:r>
    </w:p>
    <w:p w:rsidR="00FA220B" w:rsidRDefault="00FA220B" w:rsidP="00FA220B">
      <w:pPr>
        <w:ind w:firstLine="709"/>
      </w:pPr>
    </w:p>
    <w:p w:rsidR="00FA220B" w:rsidRDefault="00FA220B" w:rsidP="00FA220B">
      <w:pPr>
        <w:ind w:firstLine="709"/>
        <w:jc w:val="both"/>
      </w:pPr>
      <w:r>
        <w:rPr>
          <w:b/>
        </w:rPr>
        <w:t>GÖÇ ARAŞTIRMA KOMİSYONU RAPORUNUN TBMM GÖRÜŞME TUTANAKLARI (02 HAZİRAN 1998</w:t>
      </w:r>
      <w:r>
        <w:t>) Başlığı altında, 6 sayfadan oluşan, sunum ve yansı için büyük harflerle  hazırlanmış  (10.Kls. S: 236-241)</w:t>
      </w:r>
    </w:p>
    <w:p w:rsidR="00FA220B" w:rsidRDefault="00FA220B" w:rsidP="00FA220B">
      <w:pPr>
        <w:ind w:firstLine="709"/>
        <w:jc w:val="both"/>
      </w:pPr>
      <w:r>
        <w:t>Belgede, Haziran 1998 İGHD. İbaresinin bulunduğu, komisyon üyesi milletvekillerinin konuşmalarının özetlenmesinden sonra değerlendirme bölümünde</w:t>
      </w:r>
    </w:p>
    <w:p w:rsidR="00FA220B" w:rsidRDefault="00FA220B" w:rsidP="00FA220B">
      <w:pPr>
        <w:ind w:firstLine="709"/>
        <w:jc w:val="both"/>
      </w:pPr>
      <w:r>
        <w:t>-Güneydoğu Anadolu Göç Araştırma Raporunun Meclis Genel Kurulunda görüşülmesinde de Kürt kökenli milletvekillerinin bölücü terör örgütünün sözcüsü gibi konuşmalar yaptıkları,</w:t>
      </w:r>
    </w:p>
    <w:p w:rsidR="00FA220B" w:rsidRDefault="00FA220B" w:rsidP="00FA220B">
      <w:pPr>
        <w:ind w:firstLine="709"/>
        <w:jc w:val="both"/>
      </w:pPr>
      <w:r>
        <w:t>Gayrimüslüm tebaları, kürt kimliğinin tanınması için emsal gösterdikleri,</w:t>
      </w:r>
    </w:p>
    <w:p w:rsidR="00FA220B" w:rsidRDefault="00FA220B" w:rsidP="00FA220B">
      <w:pPr>
        <w:ind w:firstLine="709"/>
        <w:jc w:val="both"/>
      </w:pPr>
      <w:r>
        <w:t>Bölücü terör örgütünün siyasallaşma sürecine hizmet ettikleri,</w:t>
      </w:r>
    </w:p>
    <w:p w:rsidR="00FA220B" w:rsidRDefault="00FA220B" w:rsidP="00FA220B">
      <w:pPr>
        <w:ind w:firstLine="709"/>
        <w:jc w:val="both"/>
      </w:pPr>
      <w:r>
        <w:t>Değerlendirilmektedir şeklinde yazılı olduğu,</w:t>
      </w:r>
    </w:p>
    <w:p w:rsidR="00FA220B" w:rsidRDefault="00FA220B" w:rsidP="00FA220B">
      <w:pPr>
        <w:ind w:firstLine="709"/>
      </w:pPr>
    </w:p>
    <w:p w:rsidR="00FA220B" w:rsidRDefault="00FA220B" w:rsidP="00FA220B">
      <w:pPr>
        <w:ind w:firstLine="709"/>
        <w:jc w:val="both"/>
        <w:rPr>
          <w:b/>
        </w:rPr>
      </w:pPr>
      <w:r>
        <w:rPr>
          <w:b/>
        </w:rPr>
        <w:t xml:space="preserve">17 ŞUBAT 1998 GÜNÜ SHOW TV.’DE YAYINLANAN 32 NCİ GÜN PROGRAMINDA AKEVLER İSİMLİ DİNİ AKIM HAKKINDA  ELDE EDİLEN BİLGİLER </w:t>
      </w:r>
      <w:r>
        <w:t xml:space="preserve">Başlığı adı altında 2 sayfadan oluşan belge. </w:t>
      </w:r>
      <w:r>
        <w:rPr>
          <w:b/>
        </w:rPr>
        <w:t>(10.Kls. S:227-228)</w:t>
      </w:r>
    </w:p>
    <w:p w:rsidR="00FA220B" w:rsidRDefault="00FA220B" w:rsidP="00FA220B">
      <w:pPr>
        <w:ind w:firstLine="709"/>
        <w:jc w:val="both"/>
      </w:pPr>
    </w:p>
    <w:p w:rsidR="00FA220B" w:rsidRDefault="00FA220B" w:rsidP="00FA220B">
      <w:pPr>
        <w:shd w:val="clear" w:color="auto" w:fill="FFFFFF"/>
        <w:ind w:firstLine="709"/>
        <w:jc w:val="both"/>
      </w:pPr>
      <w:r>
        <w:rPr>
          <w:b/>
          <w:bCs/>
        </w:rPr>
        <w:t xml:space="preserve">T.C. GENELKURMAY BAŞKANLIĞI  </w:t>
      </w:r>
      <w:r>
        <w:rPr>
          <w:b/>
        </w:rPr>
        <w:t>ANKARA HİZMETE ÖZEL</w:t>
      </w:r>
      <w:r>
        <w:t xml:space="preserve"> antetli  AĞUSTOS 1998 tarihli ve İSTH: 3590-  - 98/İKK VE GÜV.D.İKK.Ş.1. sayılı, Askeri Birlik ve Kurulara Giriş Usulleri  konulu, Hava Kuvvetleri İstihbarat Başkanlığına hitaben yazılan Ş.Md.Kur.Alb.E.KÖYLÜOĞLU ve D.Bşk.Tuğg.F.BÜYÜKCİVELEK parafına, İstihbarat Başkanı Tümgeneral Fevzi Türkeri imzasına açılmış 2 sayfadan oluşan belge (10.Kls. S:224-225)</w:t>
      </w:r>
    </w:p>
    <w:p w:rsidR="00FA220B" w:rsidRDefault="00FA220B" w:rsidP="00FA220B">
      <w:pPr>
        <w:ind w:firstLine="709"/>
        <w:jc w:val="both"/>
      </w:pPr>
      <w:r>
        <w:rPr>
          <w:b/>
        </w:rPr>
        <w:t xml:space="preserve">Belge içeriğinde özetle; </w:t>
      </w:r>
      <w:r>
        <w:t xml:space="preserve">08 Temmuz 1998 tarihinde Eskişehir Hava Garnizonu içerisinde bulunan askeri mahkemeye dava işlerini takip amacıyla gelen </w:t>
      </w:r>
      <w:r>
        <w:rPr>
          <w:u w:val="single"/>
        </w:rPr>
        <w:t>Avukat Y.Ç. isimli şahsın saç ve sakalının</w:t>
      </w:r>
      <w:r>
        <w:t xml:space="preserve"> inkılap kanunlarına aykırı olduğu, dini ve bir ideolojiyi simgelediği ve içeriye alınmaması sebebiyle vermiş olduğu dilekçe ile ilgili olarak Hava Kuvvetleri İstihbarat Başkanlığına Genelkurmaydan verilen cevabi yazıda, sanık kişilerin başka savunucuların hukuksal yardımına başvurmasında hukuksal bir engel bulunmadığı Anayasa’nın 4.madde ve ilgi (b) de belirtilen yazılar gereğince çağdışı bir kılık, kıyafet  ve sakala sahip kişilerin TSK ya ait, birlik, karargah, kurum ve sosyal tesislere sokulmaması yolundaki uygulamaları devam edilmesi istenmiştir.(10.Kls. S:224-225)</w:t>
      </w:r>
    </w:p>
    <w:p w:rsidR="00FA220B" w:rsidRDefault="00FA220B" w:rsidP="00FA220B">
      <w:pPr>
        <w:ind w:firstLine="709"/>
        <w:jc w:val="both"/>
      </w:pPr>
      <w:r>
        <w:rPr>
          <w:b/>
          <w:u w:val="single"/>
        </w:rPr>
        <w:t>Şüpheli Recep DURLANIK şüpheli sıfatıyla alınan ifadesinde özetle;</w:t>
      </w:r>
      <w:r>
        <w:t xml:space="preserve">  BÇG de sivil memur olarak çalıştığını, yukarıda belirtilen belgeyi amirlerinin vermiş olduğu emir doğrultusunda yazarak hazırladığını, içerik olarak belge hazırlamadığını belirtmiştir.  </w:t>
      </w:r>
    </w:p>
    <w:p w:rsidR="00FA220B" w:rsidRDefault="00FA220B" w:rsidP="00FA220B">
      <w:pPr>
        <w:ind w:firstLine="709"/>
        <w:jc w:val="both"/>
      </w:pPr>
    </w:p>
    <w:p w:rsidR="00FA220B" w:rsidRDefault="00FA220B" w:rsidP="00FA220B">
      <w:pPr>
        <w:ind w:firstLine="709"/>
        <w:jc w:val="both"/>
        <w:rPr>
          <w:b/>
        </w:rPr>
      </w:pPr>
      <w:r>
        <w:rPr>
          <w:b/>
        </w:rPr>
        <w:t>MERSİN’DEKİ OPERA VE BALE SAHNESİNDE EZAN VE KUR’AN YARIŞMASI</w:t>
      </w:r>
    </w:p>
    <w:p w:rsidR="00FA220B" w:rsidRDefault="00FA220B" w:rsidP="00FA220B">
      <w:pPr>
        <w:jc w:val="both"/>
      </w:pPr>
      <w:r>
        <w:lastRenderedPageBreak/>
        <w:t>Konulu 28 Nisan 1997 tarihli 1 sayfadan oluşan bilgi notunda açıklama bölümünde;</w:t>
      </w:r>
    </w:p>
    <w:p w:rsidR="00FA220B" w:rsidRDefault="00FA220B" w:rsidP="00FA220B">
      <w:pPr>
        <w:ind w:firstLine="709"/>
        <w:jc w:val="both"/>
      </w:pPr>
      <w:r>
        <w:t>İmam Hatip Liseleri arasında düzenlenen Kur’an ve Ezan okuma bölge yarışması, 26 Nisan 1997 tarihinde, Kültür Bakanlığına bağlı Mersin Kültür binasındaki devlet opera ve balesi sahnesinde gerçekleşmiştir.</w:t>
      </w:r>
    </w:p>
    <w:p w:rsidR="00FA220B" w:rsidRDefault="00FA220B" w:rsidP="00FA220B">
      <w:pPr>
        <w:ind w:firstLine="709"/>
        <w:jc w:val="both"/>
      </w:pPr>
      <w:r>
        <w:t>Halkın da tepkilerine neden olan bu uygulama ile radikal dinci grupların, kendi amaçları doğrultusunda devlet imkanlarını alenen kullanmaktan çekinmediklerini göstermektedir.</w:t>
      </w:r>
    </w:p>
    <w:p w:rsidR="00FA220B" w:rsidRDefault="00FA220B" w:rsidP="00FA220B">
      <w:pPr>
        <w:ind w:firstLine="709"/>
        <w:jc w:val="both"/>
      </w:pPr>
      <w:r>
        <w:t>Değerlendime bölümünde; Radikal dinci grupların, devlet kademesindeki kendine müzahır şahıslar vasıtasıyla devlet imkanlarını kullanarak etkinlik sağlamaya yönelik propaganda faaliyetlerini sürdürdükleri değerlendirilmektedir .(10.Kls. S:223)</w:t>
      </w:r>
    </w:p>
    <w:p w:rsidR="00FA220B" w:rsidRDefault="00FA220B" w:rsidP="00FA220B">
      <w:pPr>
        <w:pStyle w:val="NormalWeb"/>
        <w:spacing w:before="28"/>
        <w:jc w:val="center"/>
        <w:rPr>
          <w:b/>
        </w:rPr>
      </w:pPr>
    </w:p>
    <w:p w:rsidR="00FA220B" w:rsidRDefault="00FA220B" w:rsidP="00FA220B">
      <w:pPr>
        <w:pStyle w:val="NormalWeb"/>
        <w:spacing w:before="28"/>
        <w:ind w:firstLine="709"/>
        <w:jc w:val="both"/>
      </w:pPr>
      <w:r>
        <w:rPr>
          <w:b/>
        </w:rPr>
        <w:t xml:space="preserve">İRTİCAİ FAALİYETLER </w:t>
      </w:r>
      <w:r>
        <w:t>Başlığı adı altında , 01.05.1997 tarihli 6 sayfadan oluşan BÇG’ nin faaliyetlerinin bilgi notu şeklinde hazırlandığı (S:216-221)</w:t>
      </w:r>
    </w:p>
    <w:p w:rsidR="00FA220B" w:rsidRDefault="00FA220B" w:rsidP="00FA220B">
      <w:pPr>
        <w:pStyle w:val="NormalWeb"/>
        <w:spacing w:before="28"/>
        <w:ind w:firstLine="709"/>
        <w:jc w:val="both"/>
      </w:pPr>
      <w:r>
        <w:t xml:space="preserve"> Belge İçeriğinde</w:t>
      </w:r>
    </w:p>
    <w:p w:rsidR="00FA220B" w:rsidRDefault="00FA220B" w:rsidP="00FA220B">
      <w:pPr>
        <w:pStyle w:val="NormalWeb"/>
        <w:spacing w:before="28"/>
        <w:ind w:firstLine="709"/>
        <w:jc w:val="both"/>
        <w:rPr>
          <w:bCs/>
        </w:rPr>
      </w:pPr>
      <w:r>
        <w:rPr>
          <w:bCs/>
        </w:rPr>
        <w:t>ANKARA :</w:t>
      </w:r>
    </w:p>
    <w:p w:rsidR="00FA220B" w:rsidRDefault="00FA220B" w:rsidP="00FA220B">
      <w:pPr>
        <w:pStyle w:val="NormalWeb"/>
        <w:spacing w:before="28"/>
        <w:ind w:firstLine="709"/>
        <w:jc w:val="both"/>
      </w:pPr>
      <w:r>
        <w:t>-Radikal dincileri destekleyen bir gazetenin köşe yazarı tarafından "Cumhuriyet tarihi boyunca ilk kez bir hükümet, MGK. Kararlarını en azından eleştirmeye açık hale getirdi. Toplumun geniş kesimleri, MGK.nun işlevini ve sistemdeki yerini tartışmaya başladılar" şeklinde bir yazı yazılmıştır.</w:t>
      </w:r>
    </w:p>
    <w:p w:rsidR="00FA220B" w:rsidRDefault="00FA220B" w:rsidP="00FA220B">
      <w:pPr>
        <w:pStyle w:val="NormalWeb"/>
        <w:spacing w:before="28"/>
        <w:ind w:firstLine="709"/>
        <w:jc w:val="both"/>
      </w:pPr>
      <w:r>
        <w:rPr>
          <w:bCs/>
        </w:rPr>
        <w:t xml:space="preserve">DEĞERLENDİRME : </w:t>
      </w:r>
      <w:r>
        <w:t>Söz konusu medya ve yazarların; MGK.nun varlığını ve alınan kararları yozlaştırmak için kamuoyu oluşturma gayretlerine devam edecekleri değerlendirilmektedir.</w:t>
      </w:r>
    </w:p>
    <w:p w:rsidR="00FA220B" w:rsidRDefault="00FA220B" w:rsidP="00FA220B">
      <w:pPr>
        <w:pStyle w:val="NormalWeb"/>
        <w:spacing w:before="28"/>
        <w:ind w:firstLine="709"/>
        <w:jc w:val="both"/>
        <w:rPr>
          <w:bCs/>
        </w:rPr>
      </w:pPr>
      <w:r>
        <w:rPr>
          <w:bCs/>
        </w:rPr>
        <w:t xml:space="preserve">TÜRKİYE : </w:t>
      </w:r>
    </w:p>
    <w:p w:rsidR="00FA220B" w:rsidRDefault="00FA220B" w:rsidP="00FA220B">
      <w:pPr>
        <w:pStyle w:val="NormalWeb"/>
        <w:spacing w:before="28"/>
        <w:ind w:firstLine="708"/>
        <w:jc w:val="both"/>
      </w:pPr>
      <w:r>
        <w:t>-"Milli eğitime tarikatlar egemen" başlıklı haberde;</w:t>
      </w:r>
    </w:p>
    <w:p w:rsidR="00FA220B" w:rsidRDefault="00FA220B" w:rsidP="00FA220B">
      <w:pPr>
        <w:pStyle w:val="NormalWeb"/>
        <w:spacing w:before="28"/>
        <w:ind w:firstLine="708"/>
        <w:jc w:val="both"/>
      </w:pPr>
      <w:r>
        <w:t>+Talim ve terbiye kurulunun başkan ve üyeleri, bilimsel ve teknik yeteneklerine göre değil "Türk-İslam sentezcisi" olup olmadıklarına bakılarak atandığı,</w:t>
      </w:r>
    </w:p>
    <w:p w:rsidR="00FA220B" w:rsidRDefault="00FA220B" w:rsidP="00FA220B">
      <w:pPr>
        <w:pStyle w:val="NormalWeb"/>
        <w:spacing w:before="28"/>
        <w:ind w:firstLine="708"/>
        <w:jc w:val="both"/>
      </w:pPr>
      <w:r>
        <w:t>+Mısır'dan sahte ilahiyat fakültesi diploması alan yüzlerce kişinin, Bakanlık kadrolarına yerleştirildiği,</w:t>
      </w:r>
    </w:p>
    <w:p w:rsidR="00FA220B" w:rsidRDefault="00FA220B" w:rsidP="00FA220B">
      <w:pPr>
        <w:pStyle w:val="NormalWeb"/>
        <w:spacing w:before="28"/>
        <w:ind w:firstLine="708"/>
        <w:jc w:val="both"/>
      </w:pPr>
      <w:r>
        <w:t>+Tarikatlara; özel okullar, liseler, yurtlar, dersaneler açma izni verildiği iddia edilmektedir.</w:t>
      </w:r>
    </w:p>
    <w:p w:rsidR="00FA220B" w:rsidRDefault="00FA220B" w:rsidP="00FA220B">
      <w:pPr>
        <w:pStyle w:val="NormalWeb"/>
        <w:spacing w:before="28"/>
        <w:ind w:firstLine="708"/>
        <w:jc w:val="both"/>
      </w:pPr>
      <w:r>
        <w:rPr>
          <w:bCs/>
        </w:rPr>
        <w:t xml:space="preserve">DEĞERLENDİRME : </w:t>
      </w:r>
      <w:r>
        <w:t>İrticai kesimin devlet kademelerindeki kadrolaşma faaliyetlerine devam ettiği değerlendirilmektedir.</w:t>
      </w:r>
    </w:p>
    <w:p w:rsidR="00FA220B" w:rsidRDefault="00FA220B" w:rsidP="00FA220B">
      <w:pPr>
        <w:pStyle w:val="NormalWeb"/>
        <w:spacing w:before="28"/>
        <w:ind w:firstLine="708"/>
        <w:jc w:val="both"/>
        <w:rPr>
          <w:bCs/>
        </w:rPr>
      </w:pPr>
      <w:r>
        <w:rPr>
          <w:bCs/>
        </w:rPr>
        <w:t>İRTİCAİ FAALİYETLER : (02.05.1997)</w:t>
      </w:r>
    </w:p>
    <w:p w:rsidR="00FA220B" w:rsidRDefault="00FA220B" w:rsidP="00FA220B">
      <w:pPr>
        <w:pStyle w:val="NormalWeb"/>
        <w:spacing w:before="28"/>
        <w:ind w:firstLine="708"/>
        <w:jc w:val="both"/>
        <w:rPr>
          <w:bCs/>
        </w:rPr>
      </w:pPr>
      <w:r>
        <w:rPr>
          <w:bCs/>
        </w:rPr>
        <w:t>İSTANBUL :</w:t>
      </w:r>
    </w:p>
    <w:p w:rsidR="00FA220B" w:rsidRDefault="00FA220B" w:rsidP="00FA220B">
      <w:pPr>
        <w:pStyle w:val="NormalWeb"/>
        <w:spacing w:before="28"/>
        <w:ind w:firstLine="708"/>
        <w:jc w:val="both"/>
      </w:pPr>
      <w:r>
        <w:t>- İstanbul Küçükköy Endüstri Meslek Lisesi kitaplığında bulunan " Büyük Türkçe sözlükte "Laikleşmek" sözcüklerinin karşılığı "Dinsizleşmek" olarak tanımlanıyor.</w:t>
      </w:r>
    </w:p>
    <w:p w:rsidR="00FA220B" w:rsidRDefault="00FA220B" w:rsidP="00FA220B">
      <w:pPr>
        <w:pStyle w:val="NormalWeb"/>
        <w:spacing w:before="28"/>
        <w:ind w:firstLine="708"/>
        <w:jc w:val="both"/>
      </w:pPr>
      <w:r>
        <w:t>- Söz konusu sözlüğü aynı zamanda Akit Gazetesi yazarı ve RTÜK üyesi Mehmet DOĞAN'ın hazırladığı belirlendi.</w:t>
      </w:r>
    </w:p>
    <w:p w:rsidR="00FA220B" w:rsidRDefault="00FA220B" w:rsidP="00FA220B">
      <w:pPr>
        <w:pStyle w:val="NormalWeb"/>
        <w:spacing w:before="28"/>
        <w:ind w:firstLine="709"/>
        <w:jc w:val="both"/>
        <w:rPr>
          <w:bCs/>
        </w:rPr>
      </w:pPr>
      <w:r>
        <w:rPr>
          <w:bCs/>
        </w:rPr>
        <w:t>ANKARA :</w:t>
      </w:r>
    </w:p>
    <w:p w:rsidR="00FA220B" w:rsidRDefault="00FA220B" w:rsidP="00FA220B">
      <w:pPr>
        <w:pStyle w:val="NormalWeb"/>
        <w:spacing w:before="28"/>
        <w:ind w:firstLine="708"/>
        <w:jc w:val="both"/>
      </w:pPr>
      <w:r>
        <w:t>-Ankara Üniversitesi Dil, Tarih ve Coğrafya Fakültesinde; "DTFC'li Müslüman Öğrenciler" imzasıyla dağıtılan bildiride;</w:t>
      </w:r>
    </w:p>
    <w:p w:rsidR="00FA220B" w:rsidRDefault="00FA220B" w:rsidP="00FA220B">
      <w:pPr>
        <w:pStyle w:val="NormalWeb"/>
        <w:spacing w:before="28"/>
        <w:ind w:firstLine="708"/>
        <w:jc w:val="both"/>
      </w:pPr>
      <w:r>
        <w:t>+ T.S.K. Anayasa Mahkemesi gibi kurumların üst düzey yöneticilerinin yanısıra RP'ne karşı da "Koltukçu, yalakalık yapmak" ve "Rejime karşı teslim olmak" suçlamaları yapıldığı,</w:t>
      </w:r>
    </w:p>
    <w:p w:rsidR="00FA220B" w:rsidRDefault="00FA220B" w:rsidP="00FA220B">
      <w:pPr>
        <w:pStyle w:val="NormalWeb"/>
        <w:spacing w:before="28"/>
        <w:ind w:firstLine="708"/>
        <w:jc w:val="both"/>
      </w:pPr>
      <w:r>
        <w:t>+ Cezayir ve Türkiye arasında paralellik kurularak, iki ülke'de "demokrasinin yalan olduğu" belirtilmektedir.</w:t>
      </w:r>
    </w:p>
    <w:p w:rsidR="00FA220B" w:rsidRDefault="00FA220B" w:rsidP="00FA220B">
      <w:pPr>
        <w:pStyle w:val="NormalWeb"/>
        <w:spacing w:before="28"/>
        <w:ind w:firstLine="708"/>
        <w:jc w:val="both"/>
        <w:rPr>
          <w:bCs/>
        </w:rPr>
      </w:pPr>
      <w:r>
        <w:rPr>
          <w:bCs/>
        </w:rPr>
        <w:t xml:space="preserve">İSTANBUL : </w:t>
      </w:r>
    </w:p>
    <w:p w:rsidR="00FA220B" w:rsidRDefault="00FA220B" w:rsidP="00FA220B">
      <w:pPr>
        <w:pStyle w:val="NormalWeb"/>
        <w:tabs>
          <w:tab w:val="left" w:pos="0"/>
        </w:tabs>
        <w:spacing w:before="28"/>
        <w:jc w:val="both"/>
      </w:pPr>
      <w:r>
        <w:tab/>
        <w:t xml:space="preserve">- Son günlerde irticai faaliyetlerin yoğun olarak gözlenmesi ile gündeme gelen bağcıların ilçe kaymakamı ve RP'li belediye başkanı; Bağcılar halkına "Haksızlık yapıldığını, böyle </w:t>
      </w:r>
      <w:r>
        <w:lastRenderedPageBreak/>
        <w:t>giyinmenin (Çarşaf-sarık) bir cezası yok. Öyleyse T.B.M.M. Önce bunun cezasını çıkarsın" dediği, irticanın Bağcılardan uzak durduğunu, İlçenin gelişmeye açık bir yer olduğunu söylediği,</w:t>
      </w:r>
    </w:p>
    <w:p w:rsidR="00FA220B" w:rsidRDefault="00FA220B" w:rsidP="00FA220B">
      <w:pPr>
        <w:pStyle w:val="NormalWeb"/>
        <w:spacing w:before="28"/>
        <w:ind w:firstLine="708"/>
        <w:jc w:val="both"/>
      </w:pPr>
      <w:r>
        <w:t xml:space="preserve">- İrticai kesimin önde gelen yazarları tarafından Genelkurmay Karargahında verilen brifing hakkında; </w:t>
      </w:r>
    </w:p>
    <w:p w:rsidR="00FA220B" w:rsidRDefault="00FA220B" w:rsidP="00FA220B">
      <w:pPr>
        <w:pStyle w:val="NormalWeb"/>
        <w:spacing w:before="28"/>
        <w:ind w:firstLine="708"/>
        <w:jc w:val="both"/>
      </w:pPr>
      <w:r>
        <w:t>“Genelkurmay brifinginde ‘Ümmetçi çizginin’, ‘İrticai-PKK işbirliği’ örnek olarak sunulması, eğer bu konulardaki derin belirsizliğin değilse, çok köklü bir saplantının sonucu olarak değerlendirilebilir yorumunun yapıldığı,</w:t>
      </w:r>
    </w:p>
    <w:p w:rsidR="00FA220B" w:rsidRDefault="00FA220B" w:rsidP="00FA220B">
      <w:pPr>
        <w:pStyle w:val="NormalWeb"/>
        <w:spacing w:before="28"/>
        <w:ind w:firstLine="708"/>
        <w:jc w:val="both"/>
      </w:pPr>
      <w:r>
        <w:t>Ayrıca Genelkurmay’ın “irticanın PKK tehditinin önüne geçtiği” değerlendirmesinin NATO kaynaklı olduğunun iddia edildiği,</w:t>
      </w:r>
    </w:p>
    <w:p w:rsidR="00FA220B" w:rsidRDefault="00FA220B" w:rsidP="00FA220B">
      <w:pPr>
        <w:pStyle w:val="NormalWeb"/>
        <w:spacing w:before="28"/>
        <w:ind w:firstLine="708"/>
        <w:jc w:val="both"/>
      </w:pPr>
      <w:r>
        <w:t>İRTİCAİ FAALİYETLER</w:t>
      </w:r>
      <w:r>
        <w:tab/>
        <w:t>: (03.05.1997)</w:t>
      </w:r>
    </w:p>
    <w:p w:rsidR="00FA220B" w:rsidRDefault="00FA220B" w:rsidP="00FA220B">
      <w:pPr>
        <w:pStyle w:val="NormalWeb"/>
        <w:spacing w:before="28"/>
        <w:ind w:firstLine="708"/>
        <w:jc w:val="both"/>
      </w:pPr>
      <w:r>
        <w:t>ANKARA</w:t>
      </w:r>
      <w:r>
        <w:tab/>
        <w:t>:</w:t>
      </w:r>
    </w:p>
    <w:p w:rsidR="00FA220B" w:rsidRDefault="00FA220B" w:rsidP="00FA220B">
      <w:pPr>
        <w:pStyle w:val="NormalWeb"/>
        <w:spacing w:before="28"/>
        <w:ind w:left="708"/>
        <w:jc w:val="both"/>
      </w:pPr>
      <w:r>
        <w:t>-RP Milletvekili Mustafa Kamalak, T.B.M.M. Genel Kurulunda yaptığı konuşmada;</w:t>
      </w:r>
    </w:p>
    <w:p w:rsidR="00FA220B" w:rsidRDefault="00FA220B" w:rsidP="00FA220B">
      <w:pPr>
        <w:pStyle w:val="NormalWeb"/>
        <w:spacing w:before="28"/>
        <w:ind w:firstLine="708"/>
        <w:jc w:val="both"/>
      </w:pPr>
      <w:r>
        <w:t>+“8 yıllık kesintisiz eğitimin tarihi bir hata olacağını,</w:t>
      </w:r>
    </w:p>
    <w:p w:rsidR="00FA220B" w:rsidRDefault="00FA220B" w:rsidP="00FA220B">
      <w:pPr>
        <w:pStyle w:val="NormalWeb"/>
        <w:spacing w:before="28"/>
        <w:ind w:firstLine="708"/>
        <w:jc w:val="both"/>
      </w:pPr>
      <w:r>
        <w:t>+İmam-Hatipleri kapatmanın terörü hızlandırmak anlamına gediğini,</w:t>
      </w:r>
    </w:p>
    <w:p w:rsidR="00FA220B" w:rsidRDefault="00FA220B" w:rsidP="00FA220B">
      <w:pPr>
        <w:pStyle w:val="NormalWeb"/>
        <w:spacing w:before="28"/>
        <w:ind w:firstLine="708"/>
        <w:jc w:val="both"/>
      </w:pPr>
      <w:r>
        <w:t>+58 bin hükümlünün içinde kaç imam-hatipli var, meclisi bile İmam-Hatipliler yönetiyor. Onlardan ne zarar gördünüz? Demiştir.</w:t>
      </w:r>
    </w:p>
    <w:p w:rsidR="00FA220B" w:rsidRDefault="00FA220B" w:rsidP="00FA220B">
      <w:pPr>
        <w:pStyle w:val="NormalWeb"/>
        <w:spacing w:before="28"/>
        <w:ind w:firstLine="708"/>
        <w:jc w:val="both"/>
      </w:pPr>
      <w:r>
        <w:t>İSTANBUL</w:t>
      </w:r>
      <w:r>
        <w:tab/>
        <w:t>:</w:t>
      </w:r>
    </w:p>
    <w:p w:rsidR="00FA220B" w:rsidRDefault="00FA220B" w:rsidP="00FA220B">
      <w:pPr>
        <w:pStyle w:val="NormalWeb"/>
        <w:spacing w:before="28"/>
        <w:ind w:firstLine="708"/>
        <w:jc w:val="both"/>
      </w:pPr>
      <w:r>
        <w:t>-Şeriatçı kesime ait basın organları tarafından “kitabıma ve okuluma dokunma” kampanyası başlatıldı.</w:t>
      </w:r>
    </w:p>
    <w:p w:rsidR="00FA220B" w:rsidRDefault="00FA220B" w:rsidP="00FA220B">
      <w:pPr>
        <w:pStyle w:val="NormalWeb"/>
        <w:spacing w:before="28"/>
        <w:ind w:firstLine="708"/>
        <w:jc w:val="both"/>
      </w:pPr>
      <w:r>
        <w:t>8 yıllık eğitim için hazırlanan tasarıya imza koyan 66 milletvekilinin ismi verilerek hedef gösterildi.</w:t>
      </w:r>
    </w:p>
    <w:p w:rsidR="00FA220B" w:rsidRDefault="00FA220B" w:rsidP="00FA220B">
      <w:pPr>
        <w:pStyle w:val="NormalWeb"/>
        <w:spacing w:before="28"/>
        <w:ind w:firstLine="708"/>
        <w:jc w:val="both"/>
      </w:pPr>
      <w:r>
        <w:t>DEĞERLENDİRME</w:t>
      </w:r>
      <w:r>
        <w:tab/>
        <w:t>: Şeriatçı kesimin 8  yıllık eğitimi isteyen çevreleri baskı altına almaya çalıştığı değerlendirilmektedir.</w:t>
      </w:r>
    </w:p>
    <w:p w:rsidR="00FA220B" w:rsidRDefault="00FA220B" w:rsidP="00FA220B">
      <w:pPr>
        <w:pStyle w:val="NormalWeb"/>
        <w:spacing w:before="28"/>
        <w:ind w:firstLine="708"/>
        <w:jc w:val="both"/>
      </w:pPr>
      <w:r>
        <w:t>ANKARA</w:t>
      </w:r>
      <w:r>
        <w:tab/>
        <w:t>:</w:t>
      </w:r>
    </w:p>
    <w:p w:rsidR="00FA220B" w:rsidRDefault="00FA220B" w:rsidP="00FA220B">
      <w:pPr>
        <w:pStyle w:val="NormalWeb"/>
        <w:spacing w:before="28"/>
        <w:ind w:firstLine="709"/>
        <w:jc w:val="both"/>
      </w:pPr>
      <w:r>
        <w:t>-Çevre Bakanı’nın Ordu’dan atılan eniştesi Yzb. Cengiz Ton Bakanlıkta bürokrat yapıldı.</w:t>
      </w:r>
    </w:p>
    <w:p w:rsidR="00FA220B" w:rsidRDefault="00FA220B" w:rsidP="00FA220B">
      <w:pPr>
        <w:pStyle w:val="NormalWeb"/>
        <w:spacing w:before="28"/>
        <w:ind w:firstLine="708"/>
        <w:jc w:val="both"/>
      </w:pPr>
      <w:r>
        <w:t>DEĞERLENDİRME</w:t>
      </w:r>
      <w:r>
        <w:tab/>
        <w:t>:YAŞ’ın “Şeriatçı faaliyetlere katıldıkları” gerekçesiyle T.S.K.’ den uzaklaştırdığı, subay ve astsubayları, kendisine bağlı belediyelerde yerleştiren RP’nin, MGK’nun bu konudaki sert tepkilerine karşın, uygulamayı kamu iktisadi teşebbüslerine taşımaya çalıştığı değerlendirilmektedir.</w:t>
      </w:r>
    </w:p>
    <w:p w:rsidR="00FA220B" w:rsidRDefault="00FA220B" w:rsidP="00FA220B">
      <w:pPr>
        <w:pStyle w:val="NormalWeb"/>
        <w:spacing w:before="28"/>
        <w:ind w:firstLine="708"/>
        <w:jc w:val="both"/>
      </w:pPr>
      <w:r>
        <w:t>KIRŞEHİR</w:t>
      </w:r>
      <w:r>
        <w:tab/>
        <w:t>:</w:t>
      </w:r>
    </w:p>
    <w:p w:rsidR="00FA220B" w:rsidRDefault="00FA220B" w:rsidP="00FA220B">
      <w:pPr>
        <w:pStyle w:val="NormalWeb"/>
        <w:spacing w:before="28"/>
        <w:ind w:left="142" w:firstLine="566"/>
        <w:jc w:val="both"/>
      </w:pPr>
      <w:r>
        <w:t>-Hizbullah terör örgütü mensuplarının maddi destek için önce Almanya’ya daha sonra da kamp ve eğitim çalışmaları için Sudan’a gidecekleri,</w:t>
      </w:r>
    </w:p>
    <w:p w:rsidR="00FA220B" w:rsidRDefault="00FA220B" w:rsidP="00FA220B">
      <w:pPr>
        <w:pStyle w:val="NormalWeb"/>
        <w:spacing w:before="28"/>
        <w:ind w:left="142" w:firstLine="566"/>
        <w:jc w:val="both"/>
      </w:pPr>
      <w:r>
        <w:t>-Eğitimi müteakip sabah gazetesi ve ATV Televizyonu tesislerine eylem yapacakları,</w:t>
      </w:r>
    </w:p>
    <w:p w:rsidR="00FA220B" w:rsidRDefault="00FA220B" w:rsidP="00FA220B">
      <w:pPr>
        <w:pStyle w:val="NormalWeb"/>
        <w:spacing w:before="28"/>
        <w:ind w:left="142" w:firstLine="566"/>
        <w:jc w:val="both"/>
      </w:pPr>
      <w:r>
        <w:t>-İstanbul’daki Yahudi işadamları ile İsrail Dışişleri Bakanı ve Başbakanı’na Türkiye’ye gelişlerinde suikast yapacakları,(J.GN.K-1)</w:t>
      </w:r>
    </w:p>
    <w:p w:rsidR="00FA220B" w:rsidRDefault="00FA220B" w:rsidP="00FA220B">
      <w:pPr>
        <w:pStyle w:val="NormalWeb"/>
        <w:spacing w:before="28"/>
        <w:ind w:firstLine="708"/>
        <w:jc w:val="both"/>
      </w:pPr>
      <w:r>
        <w:t>İRTİCAİ FAALİYETLER</w:t>
      </w:r>
      <w:r>
        <w:tab/>
        <w:t>: (04.05.1997)</w:t>
      </w:r>
    </w:p>
    <w:p w:rsidR="00FA220B" w:rsidRDefault="00FA220B" w:rsidP="00FA220B">
      <w:pPr>
        <w:pStyle w:val="NormalWeb"/>
        <w:spacing w:before="28"/>
        <w:ind w:firstLine="708"/>
        <w:jc w:val="both"/>
      </w:pPr>
      <w:r>
        <w:t>DİYARBAKIR</w:t>
      </w:r>
      <w:r>
        <w:tab/>
        <w:t>:</w:t>
      </w:r>
    </w:p>
    <w:p w:rsidR="00FA220B" w:rsidRDefault="00FA220B" w:rsidP="00FA220B">
      <w:pPr>
        <w:pStyle w:val="NormalWeb"/>
        <w:spacing w:before="28"/>
        <w:ind w:firstLine="708"/>
        <w:jc w:val="both"/>
      </w:pPr>
      <w:r>
        <w:t>-Silvan-Yolaç köyü kırsalında Hizbullah terör örgütü ilim grubuna ait bir sığınağın bulunduğu ve sığınağın nöbetçiler tarafından korunduğu, sığınakta elleri ve ayakları zincirle birbirlerine bağlı, ağızları bantlı kişilerin bulunduğu,</w:t>
      </w:r>
    </w:p>
    <w:p w:rsidR="00FA220B" w:rsidRDefault="00FA220B" w:rsidP="00FA220B">
      <w:pPr>
        <w:pStyle w:val="NormalWeb"/>
        <w:spacing w:before="28"/>
        <w:ind w:firstLine="708"/>
        <w:jc w:val="both"/>
      </w:pPr>
    </w:p>
    <w:p w:rsidR="00FA220B" w:rsidRDefault="00FA220B" w:rsidP="00FA220B">
      <w:pPr>
        <w:pStyle w:val="NormalWeb"/>
        <w:spacing w:before="28"/>
        <w:ind w:firstLine="708"/>
        <w:jc w:val="both"/>
      </w:pPr>
    </w:p>
    <w:p w:rsidR="00FA220B" w:rsidRDefault="00FA220B" w:rsidP="00FA220B">
      <w:pPr>
        <w:pStyle w:val="NormalWeb"/>
        <w:spacing w:before="28"/>
        <w:ind w:firstLine="708"/>
        <w:jc w:val="both"/>
      </w:pPr>
      <w:r>
        <w:t>ANKARA</w:t>
      </w:r>
      <w:r>
        <w:tab/>
        <w:t>:</w:t>
      </w:r>
    </w:p>
    <w:p w:rsidR="00FA220B" w:rsidRDefault="00FA220B" w:rsidP="00FA220B">
      <w:pPr>
        <w:pStyle w:val="NormalWeb"/>
        <w:numPr>
          <w:ilvl w:val="0"/>
          <w:numId w:val="6"/>
        </w:numPr>
        <w:tabs>
          <w:tab w:val="clear" w:pos="2130"/>
          <w:tab w:val="num" w:pos="0"/>
        </w:tabs>
        <w:spacing w:before="28"/>
        <w:ind w:left="0" w:firstLine="360"/>
        <w:jc w:val="both"/>
      </w:pPr>
      <w:r>
        <w:t>Şeriatçı faaliyetlerde bulunduğu gerekçesiyle ordudan atılan J.Yzb.Mehmet Emin EKEMEN’in Tarım Bakanlığında Savunma Sekreteri yapıldığı,</w:t>
      </w:r>
    </w:p>
    <w:p w:rsidR="00FA220B" w:rsidRDefault="00FA220B" w:rsidP="00FA220B">
      <w:pPr>
        <w:pStyle w:val="NormalWeb"/>
        <w:numPr>
          <w:ilvl w:val="0"/>
          <w:numId w:val="6"/>
        </w:numPr>
        <w:tabs>
          <w:tab w:val="clear" w:pos="2130"/>
          <w:tab w:val="num" w:pos="0"/>
        </w:tabs>
        <w:spacing w:before="28"/>
        <w:ind w:left="0" w:firstLine="360"/>
        <w:jc w:val="both"/>
      </w:pPr>
      <w:r>
        <w:t>İrticai unsurların Devlette kadrolaşma faaliyetlerine devam edeceği değerlendirilmektedir.</w:t>
      </w:r>
    </w:p>
    <w:p w:rsidR="00FA220B" w:rsidRDefault="00FA220B" w:rsidP="00FA220B">
      <w:pPr>
        <w:pStyle w:val="NormalWeb"/>
        <w:spacing w:before="28"/>
        <w:ind w:firstLine="709"/>
        <w:jc w:val="both"/>
      </w:pPr>
      <w:r>
        <w:t>İSTANBUL</w:t>
      </w:r>
      <w:r>
        <w:tab/>
        <w:t>:</w:t>
      </w:r>
    </w:p>
    <w:p w:rsidR="00FA220B" w:rsidRDefault="00FA220B" w:rsidP="00FA220B">
      <w:pPr>
        <w:pStyle w:val="NormalWeb"/>
        <w:numPr>
          <w:ilvl w:val="0"/>
          <w:numId w:val="6"/>
        </w:numPr>
        <w:tabs>
          <w:tab w:val="clear" w:pos="2130"/>
          <w:tab w:val="num" w:pos="0"/>
        </w:tabs>
        <w:spacing w:before="28"/>
        <w:ind w:left="0" w:firstLine="360"/>
        <w:jc w:val="both"/>
      </w:pPr>
      <w:r>
        <w:t xml:space="preserve"> İrtica yanlısı birçok vakıf ve derneğin 8 yıllık kesintisiz eğitime karşı olduğu, İHL ve Kur’an kurslarının kapatılamayacağına dair bildiri yayınladığı,</w:t>
      </w:r>
    </w:p>
    <w:p w:rsidR="00FA220B" w:rsidRDefault="00FA220B" w:rsidP="00FA220B">
      <w:pPr>
        <w:pStyle w:val="NormalWeb"/>
        <w:numPr>
          <w:ilvl w:val="0"/>
          <w:numId w:val="6"/>
        </w:numPr>
        <w:tabs>
          <w:tab w:val="clear" w:pos="2130"/>
          <w:tab w:val="num" w:pos="0"/>
        </w:tabs>
        <w:spacing w:before="28"/>
        <w:ind w:left="0" w:firstLine="360"/>
        <w:jc w:val="both"/>
      </w:pPr>
      <w:r>
        <w:lastRenderedPageBreak/>
        <w:t>İrticai unsurların MGK kararlarına karşı kamuoyuna tepki göstermeye yönlendireceği değerlendirilmektedir.</w:t>
      </w:r>
    </w:p>
    <w:p w:rsidR="00FA220B" w:rsidRDefault="00FA220B" w:rsidP="00FA220B">
      <w:pPr>
        <w:pStyle w:val="NormalWeb"/>
        <w:spacing w:before="28"/>
        <w:ind w:firstLine="709"/>
        <w:jc w:val="both"/>
      </w:pPr>
      <w:r>
        <w:t>DEĞERLENDİRME</w:t>
      </w:r>
      <w:r>
        <w:tab/>
        <w:t>: İrticai unsurların Devlette kadrolaşma faaliyetlerine devam edeceği, MGK kararlarına karşı kamuoyunu tepki göstermeye yönlendireceği değerlendirilmektedir.</w:t>
      </w:r>
    </w:p>
    <w:p w:rsidR="00FA220B" w:rsidRDefault="00FA220B" w:rsidP="00FA220B">
      <w:pPr>
        <w:pStyle w:val="NormalWeb"/>
        <w:spacing w:before="28"/>
        <w:ind w:firstLine="709"/>
        <w:jc w:val="both"/>
      </w:pPr>
      <w:r>
        <w:t>İRTİCAİ FAALİYETLER : (05.05.1997)</w:t>
      </w:r>
    </w:p>
    <w:p w:rsidR="00FA220B" w:rsidRDefault="00FA220B" w:rsidP="00FA220B">
      <w:pPr>
        <w:pStyle w:val="NormalWeb"/>
        <w:spacing w:before="28"/>
        <w:ind w:firstLine="709"/>
        <w:jc w:val="both"/>
      </w:pPr>
      <w:r>
        <w:t>KAYSERİ</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Kayseri’de faaliyet gösteren gönüllü kültür teşekkülleri (GTK) tarafından 8 yıllık kesintisiz eğitim ve illegal Kur’an kurslarının kapatılması ile ilgili gelişmelerin protesto edilmesi amacıyla 11 Mayıs 1997 tarihinde Kayseri’de bir miting tertiplenmesi kararı alındığı,</w:t>
      </w:r>
    </w:p>
    <w:p w:rsidR="00FA220B" w:rsidRDefault="00FA220B" w:rsidP="00FA220B">
      <w:pPr>
        <w:pStyle w:val="NormalWeb"/>
        <w:numPr>
          <w:ilvl w:val="0"/>
          <w:numId w:val="6"/>
        </w:numPr>
        <w:tabs>
          <w:tab w:val="clear" w:pos="2130"/>
          <w:tab w:val="num" w:pos="0"/>
        </w:tabs>
        <w:spacing w:before="28"/>
        <w:ind w:left="0" w:firstLine="360"/>
        <w:jc w:val="both"/>
      </w:pPr>
      <w:r>
        <w:t>Bahse konu teşekküller tarafından Cumhurbaşkanlığı, Genelkurmay Başkanlığı, Başbakanlık, MGK, Milli Eğitim Bakanlığı ve Siyasi Parti Genel Merkezlerine protesto mektupları ve faks gönderilmesi yönünde bir çalışmaya başlandığı.</w:t>
      </w:r>
    </w:p>
    <w:p w:rsidR="00FA220B" w:rsidRDefault="00FA220B" w:rsidP="00FA220B">
      <w:pPr>
        <w:pStyle w:val="NormalWeb"/>
        <w:spacing w:before="28"/>
        <w:ind w:firstLine="709"/>
        <w:jc w:val="both"/>
      </w:pPr>
      <w:r>
        <w:t>İÇEL</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Gülnar ilçesi Ulupınar ve Çavuşlar köyü imamlarının öğle namazı sonrası Ulupınar Köyünde; Kur’an kursları ile imam hatip liselerinin orta kısımlarının kapatılması ve 8 yıllık kesintisiz eğitime karşı halktan imza topladıkları, bu faaliyetle ilgili olarak yönlendirmenin Gülnar İlçe müftülüğünce yapıldığı,</w:t>
      </w:r>
    </w:p>
    <w:p w:rsidR="00FA220B" w:rsidRDefault="00FA220B" w:rsidP="00FA220B">
      <w:pPr>
        <w:pStyle w:val="NormalWeb"/>
        <w:spacing w:before="28"/>
        <w:ind w:firstLine="709"/>
        <w:jc w:val="both"/>
      </w:pPr>
      <w:r>
        <w:t>NİĞDE</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Niğde kapalı spor salonunda merkez ilçe ve kasabaları arasında yapılan liseler arası bilgi yarışmasında, Niğde İmam Hatip lisesinin birinci olmasından sonra kapalı spor salonundan çıkan 100-150 kişilik bir öğrenci grubunun sloganlar atarak gösteri yürüyüşü yaptığı.</w:t>
      </w:r>
    </w:p>
    <w:p w:rsidR="00FA220B" w:rsidRDefault="00FA220B" w:rsidP="00FA220B">
      <w:pPr>
        <w:pStyle w:val="NormalWeb"/>
        <w:spacing w:before="28"/>
        <w:ind w:firstLine="709"/>
        <w:jc w:val="both"/>
      </w:pPr>
      <w:r>
        <w:t>İRTİCAİ FAALİYETLER (06.05.1997)</w:t>
      </w:r>
    </w:p>
    <w:p w:rsidR="00FA220B" w:rsidRDefault="00FA220B" w:rsidP="00FA220B">
      <w:pPr>
        <w:pStyle w:val="NormalWeb"/>
        <w:spacing w:before="28"/>
        <w:ind w:firstLine="709"/>
        <w:jc w:val="both"/>
      </w:pPr>
      <w:r>
        <w:t>İZMİR</w:t>
      </w:r>
      <w:r>
        <w:tab/>
        <w:t>:</w:t>
      </w:r>
    </w:p>
    <w:p w:rsidR="00FA220B" w:rsidRDefault="00FA220B" w:rsidP="00FA220B">
      <w:pPr>
        <w:pStyle w:val="NormalWeb"/>
        <w:numPr>
          <w:ilvl w:val="0"/>
          <w:numId w:val="6"/>
        </w:numPr>
        <w:tabs>
          <w:tab w:val="clear" w:pos="2130"/>
          <w:tab w:val="num" w:pos="0"/>
        </w:tabs>
        <w:spacing w:before="28"/>
        <w:ind w:left="0" w:firstLine="360"/>
        <w:jc w:val="both"/>
      </w:pPr>
      <w:r>
        <w:t>İzmir/Konak Kız İmam Hatip Lisesinde öğrencilere tuz ve poşet dağıtıldığı,koyun postu getirene 250.000 TL., inek postu getirene 500.000. TL. verileceği vaad edildiği,</w:t>
      </w:r>
    </w:p>
    <w:p w:rsidR="00FA220B" w:rsidRDefault="00FA220B" w:rsidP="00FA220B">
      <w:pPr>
        <w:pStyle w:val="NormalWeb"/>
        <w:spacing w:before="28"/>
        <w:ind w:firstLine="709"/>
        <w:jc w:val="both"/>
      </w:pPr>
      <w:r>
        <w:t>DEĞERLENDİRME</w:t>
      </w:r>
      <w:r>
        <w:tab/>
        <w:t>: Benzer uygulamaların, diğer şehirlerde de uygulanmış olabileceği değerlendirilmektedir.</w:t>
      </w:r>
    </w:p>
    <w:p w:rsidR="00FA220B" w:rsidRDefault="00FA220B" w:rsidP="00FA220B">
      <w:pPr>
        <w:pStyle w:val="NormalWeb"/>
        <w:spacing w:before="28"/>
        <w:ind w:firstLine="709"/>
        <w:jc w:val="both"/>
      </w:pPr>
      <w:r>
        <w:t>İRAN</w:t>
      </w:r>
      <w:r>
        <w:tab/>
        <w:t>:</w:t>
      </w:r>
    </w:p>
    <w:p w:rsidR="00FA220B" w:rsidRDefault="00FA220B" w:rsidP="00FA220B">
      <w:pPr>
        <w:pStyle w:val="NormalWeb"/>
        <w:numPr>
          <w:ilvl w:val="0"/>
          <w:numId w:val="6"/>
        </w:numPr>
        <w:tabs>
          <w:tab w:val="clear" w:pos="2130"/>
          <w:tab w:val="num" w:pos="0"/>
        </w:tabs>
        <w:spacing w:before="28"/>
        <w:ind w:left="0" w:firstLine="360"/>
        <w:jc w:val="both"/>
      </w:pPr>
      <w:r>
        <w:t xml:space="preserve"> İran’da İngilizce yayınlanan ve Dışişleri Bakanlığının görüşlerini yansıttığı bilinen Tehran Times Gazetesinde; “Türk Generaller ABD-İsrail çıkarlarına hizmet ediyor” başlıklı bir yazı çıkmıştır. Söz konusu yazıda “Uzun dönemde Cezayir’de olanlar Türkiye’de tekrarlanabilir” yorumu yapılmıştır.</w:t>
      </w:r>
    </w:p>
    <w:p w:rsidR="00FA220B" w:rsidRDefault="00FA220B" w:rsidP="00FA220B">
      <w:pPr>
        <w:pStyle w:val="NormalWeb"/>
        <w:spacing w:before="28"/>
        <w:ind w:firstLine="709"/>
        <w:jc w:val="both"/>
      </w:pPr>
      <w:r>
        <w:t>DEĞERLENDİRME</w:t>
      </w:r>
      <w:r>
        <w:tab/>
        <w:t>: Türkiye’de irticai basında yer alan benzer iddiaların İran basınında da yer alması, İran’ın Türkiye’deki irticai kesimlerle işbirliği içinde olduğunun bir göstergesi olduğu değerlendirilmektedir.</w:t>
      </w:r>
    </w:p>
    <w:p w:rsidR="00FA220B" w:rsidRDefault="00FA220B" w:rsidP="00FA220B">
      <w:pPr>
        <w:pStyle w:val="NormalWeb"/>
        <w:spacing w:before="28"/>
        <w:ind w:firstLine="709"/>
        <w:jc w:val="both"/>
      </w:pPr>
      <w:r>
        <w:t>ANKARA</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 xml:space="preserve"> Sincan 100. Yıl İlköğretim Okulunda bazı öğretmenlerin türbanlı ve topuklarına kadar pardüsü giydiği, söz konusu öğretmenlerin milli bayram ve bayrak törenlerine katılmadığı, böyle günlerde okul müdürü tarafından hastaneye sevk edildiği, diğer öğretmenlere baskı yapıldığı,</w:t>
      </w:r>
    </w:p>
    <w:p w:rsidR="00FA220B" w:rsidRDefault="00FA220B" w:rsidP="00FA220B">
      <w:pPr>
        <w:pStyle w:val="NormalWeb"/>
        <w:numPr>
          <w:ilvl w:val="0"/>
          <w:numId w:val="6"/>
        </w:numPr>
        <w:tabs>
          <w:tab w:val="clear" w:pos="2130"/>
          <w:tab w:val="num" w:pos="0"/>
        </w:tabs>
        <w:spacing w:before="28"/>
        <w:ind w:left="0" w:firstLine="360"/>
        <w:jc w:val="both"/>
      </w:pPr>
      <w:r>
        <w:t>Okuldaki öğrencilerden bir kısmının “Sincan Talebe Yurdunda yatılı olarak kaldığı ve irticai konularda eğitime tabi tutuldukları,</w:t>
      </w:r>
    </w:p>
    <w:p w:rsidR="00FA220B" w:rsidRDefault="00FA220B" w:rsidP="00FA220B">
      <w:pPr>
        <w:pStyle w:val="NormalWeb"/>
        <w:numPr>
          <w:ilvl w:val="0"/>
          <w:numId w:val="6"/>
        </w:numPr>
        <w:tabs>
          <w:tab w:val="clear" w:pos="2130"/>
          <w:tab w:val="num" w:pos="0"/>
        </w:tabs>
        <w:spacing w:before="28"/>
        <w:ind w:left="0" w:firstLine="360"/>
        <w:jc w:val="both"/>
      </w:pPr>
      <w:r>
        <w:t>Sincan İlçesinde de irticai yaşam tarzının çeşitli Sosyo-Ekonomik nedenlerden dolayı yaygın hale geldiği, kiraların ucuz olması nedeni ile bazı askeri personelin Sincan’da ikamet ettiği,</w:t>
      </w:r>
    </w:p>
    <w:p w:rsidR="00FA220B" w:rsidRDefault="00FA220B" w:rsidP="00FA220B">
      <w:pPr>
        <w:pStyle w:val="NormalWeb"/>
        <w:spacing w:before="28"/>
        <w:ind w:firstLine="709"/>
        <w:jc w:val="both"/>
      </w:pPr>
      <w:r>
        <w:t>DEĞERLENDİRME</w:t>
      </w:r>
      <w:r>
        <w:tab/>
        <w:t>: İrticai kesimin; genelde gelir seviyesi düşük halk kesimlerine ucuz yaşam sağlayarak, bilinen uygulamalarını ve dini esaslara dayalı bir yaşam tarzını kabul ettirmeye çalıştıkları değerlendirilmektedir.</w:t>
      </w:r>
    </w:p>
    <w:p w:rsidR="00FA220B" w:rsidRDefault="00FA220B" w:rsidP="00FA220B">
      <w:pPr>
        <w:pStyle w:val="NormalWeb"/>
        <w:spacing w:before="28"/>
        <w:ind w:left="709"/>
        <w:jc w:val="both"/>
      </w:pPr>
      <w:r>
        <w:t>İRTİCAİ FAALİYETLER ( 08.05.1997)</w:t>
      </w:r>
    </w:p>
    <w:p w:rsidR="00FA220B" w:rsidRDefault="00FA220B" w:rsidP="00FA220B">
      <w:pPr>
        <w:pStyle w:val="NormalWeb"/>
        <w:spacing w:before="28"/>
        <w:ind w:firstLine="709"/>
        <w:jc w:val="both"/>
      </w:pPr>
      <w:r>
        <w:t>ANKARA</w:t>
      </w:r>
      <w:r>
        <w:tab/>
        <w:t>:</w:t>
      </w:r>
    </w:p>
    <w:p w:rsidR="00FA220B" w:rsidRDefault="00FA220B" w:rsidP="00FA220B">
      <w:pPr>
        <w:pStyle w:val="NormalWeb"/>
        <w:numPr>
          <w:ilvl w:val="0"/>
          <w:numId w:val="6"/>
        </w:numPr>
        <w:tabs>
          <w:tab w:val="clear" w:pos="2130"/>
          <w:tab w:val="num" w:pos="0"/>
        </w:tabs>
        <w:spacing w:before="28"/>
        <w:ind w:left="0" w:firstLine="360"/>
        <w:jc w:val="both"/>
      </w:pPr>
      <w:r>
        <w:lastRenderedPageBreak/>
        <w:t>Fetullah GÜLEN’e ait 45 ülkede 200, Türkiye’de 125 Okul bulunduğu,Fethullah GÜLEN’in Ankara Yükseliş Koleji’ni Fatih Üniversitesi olarak açmak üzere satın almaya çalıştığı,</w:t>
      </w:r>
    </w:p>
    <w:p w:rsidR="00FA220B" w:rsidRDefault="00FA220B" w:rsidP="00FA220B">
      <w:pPr>
        <w:pStyle w:val="NormalWeb"/>
        <w:numPr>
          <w:ilvl w:val="0"/>
          <w:numId w:val="6"/>
        </w:numPr>
        <w:tabs>
          <w:tab w:val="clear" w:pos="2130"/>
          <w:tab w:val="num" w:pos="0"/>
        </w:tabs>
        <w:spacing w:before="28"/>
        <w:ind w:left="0" w:firstLine="360"/>
        <w:jc w:val="both"/>
      </w:pPr>
      <w:r>
        <w:t>Halkı Devlet kuvvetlerine karşı silahlı isyana teşvik suçundan tutuklanan (23) İzmir Fetih sahnesi oyuncularının; Elmadağ Kapalı Cezaevinde RP.Amasya Milletvekili Cemalettin LAFÇI tarafından ziyaret edildiği,</w:t>
      </w:r>
    </w:p>
    <w:p w:rsidR="00FA220B" w:rsidRDefault="00FA220B" w:rsidP="00FA220B">
      <w:pPr>
        <w:pStyle w:val="NormalWeb"/>
        <w:spacing w:before="28"/>
        <w:ind w:firstLine="709"/>
        <w:jc w:val="both"/>
      </w:pPr>
      <w:r>
        <w:t>ÇANAKKALE</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 xml:space="preserve">Yenice müftüsü Zekeriya AYYILDIZ’ın köyleri dolaşarak minarelerden halka seslendiği ve “Şeriata dil uzatan nemruttur. İmam Hatip okullarını kapatılamazlar. İslamın önünde kimse duramaz” şeklinde propaganda yaptığı, </w:t>
      </w:r>
    </w:p>
    <w:p w:rsidR="00FA220B" w:rsidRDefault="00FA220B" w:rsidP="00FA220B">
      <w:pPr>
        <w:pStyle w:val="NormalWeb"/>
        <w:spacing w:before="28"/>
        <w:ind w:firstLine="709"/>
        <w:jc w:val="both"/>
      </w:pPr>
      <w:r>
        <w:t>Köylülerin şeriat yanlısı müftü hakkında soruşturma açılmasını istedikleri,</w:t>
      </w:r>
    </w:p>
    <w:p w:rsidR="00FA220B" w:rsidRDefault="00FA220B" w:rsidP="00FA220B">
      <w:pPr>
        <w:pStyle w:val="NormalWeb"/>
        <w:spacing w:before="28"/>
        <w:ind w:firstLine="709"/>
        <w:jc w:val="both"/>
      </w:pPr>
      <w:r>
        <w:t>DEĞERLENDİRME</w:t>
      </w:r>
      <w:r>
        <w:tab/>
        <w:t>:</w:t>
      </w:r>
    </w:p>
    <w:p w:rsidR="00FA220B" w:rsidRDefault="00FA220B" w:rsidP="00FA220B">
      <w:pPr>
        <w:pStyle w:val="NormalWeb"/>
        <w:spacing w:before="28"/>
        <w:ind w:firstLine="360"/>
        <w:jc w:val="both"/>
      </w:pPr>
      <w:r>
        <w:tab/>
        <w:t>İrticai kesimin; “MGK kararlarını dinsizlik ve islama karşı bir hareket göstererek halkın dini duygularını istismar etmeye çalıştığı, sözkonusu karaların dinsizlikle ilgili olmadığını bilen Türkmenli köyünde olduğu gibi Aydın vatandaşlarının örnek bir tutum sergiledikleri değerlendirilmektedir.</w:t>
      </w:r>
    </w:p>
    <w:p w:rsidR="00FA220B" w:rsidRDefault="00FA220B" w:rsidP="00FA220B">
      <w:pPr>
        <w:pStyle w:val="NormalWeb"/>
        <w:spacing w:before="28"/>
        <w:ind w:firstLine="709"/>
        <w:jc w:val="both"/>
      </w:pPr>
      <w:r>
        <w:t>SAKARYA</w:t>
      </w:r>
      <w:r>
        <w:tab/>
        <w:t>:</w:t>
      </w:r>
    </w:p>
    <w:p w:rsidR="00FA220B" w:rsidRDefault="00FA220B" w:rsidP="00FA220B">
      <w:pPr>
        <w:pStyle w:val="NormalWeb"/>
        <w:numPr>
          <w:ilvl w:val="0"/>
          <w:numId w:val="6"/>
        </w:numPr>
        <w:tabs>
          <w:tab w:val="clear" w:pos="2130"/>
          <w:tab w:val="num" w:pos="0"/>
        </w:tabs>
        <w:spacing w:before="28"/>
        <w:ind w:left="0" w:firstLine="360"/>
        <w:jc w:val="both"/>
      </w:pPr>
      <w:r>
        <w:t>Necmi Bayraktar isimli bir şahsın kahvehanede gazete okurken;</w:t>
      </w:r>
    </w:p>
    <w:p w:rsidR="00FA220B" w:rsidRDefault="00FA220B" w:rsidP="00FA220B">
      <w:pPr>
        <w:pStyle w:val="NormalWeb"/>
        <w:spacing w:before="28"/>
        <w:ind w:firstLine="360"/>
        <w:jc w:val="both"/>
      </w:pPr>
      <w:r>
        <w:t>+  “Şahsiyetsizler, namertler, dinimle alay ediyorlar, bu ne biçim ordu, bu orduya hizmet edilir mi” şeklinde orduya lisanen hakaret ettiği,</w:t>
      </w:r>
    </w:p>
    <w:p w:rsidR="00FA220B" w:rsidRDefault="00FA220B" w:rsidP="00FA220B">
      <w:pPr>
        <w:pStyle w:val="NormalWeb"/>
        <w:spacing w:before="28"/>
        <w:ind w:firstLine="360"/>
        <w:jc w:val="both"/>
      </w:pPr>
      <w:r>
        <w:t>+  Şahsın yakalanarak, sevk edildiği mahkemece tutuksuz yargılanmak üzere serbest bırakıldığı,</w:t>
      </w:r>
    </w:p>
    <w:p w:rsidR="00FA220B" w:rsidRDefault="00FA220B" w:rsidP="00FA220B">
      <w:pPr>
        <w:pStyle w:val="NormalWeb"/>
        <w:spacing w:before="28"/>
        <w:ind w:firstLine="709"/>
        <w:jc w:val="both"/>
      </w:pPr>
      <w:r>
        <w:t>İSTANBUL</w:t>
      </w:r>
      <w:r>
        <w:tab/>
        <w:t>:</w:t>
      </w:r>
    </w:p>
    <w:p w:rsidR="00FA220B" w:rsidRDefault="00FA220B" w:rsidP="00FA220B">
      <w:pPr>
        <w:pStyle w:val="NormalWeb"/>
        <w:numPr>
          <w:ilvl w:val="0"/>
          <w:numId w:val="6"/>
        </w:numPr>
        <w:tabs>
          <w:tab w:val="clear" w:pos="2130"/>
          <w:tab w:val="num" w:pos="0"/>
        </w:tabs>
        <w:spacing w:before="28"/>
        <w:ind w:left="0" w:firstLine="360"/>
        <w:jc w:val="both"/>
      </w:pPr>
      <w:r>
        <w:t>8 yıllık zorunlu temel eğitim çerçevesinde, imam hatip liseleri orta kısımlarının kapatılmaması amacıyla; İmam Hatip lisesi mensupları mezunları derneği (Önder) tarafından;</w:t>
      </w:r>
    </w:p>
    <w:p w:rsidR="00FA220B" w:rsidRDefault="00FA220B" w:rsidP="00FA220B">
      <w:pPr>
        <w:pStyle w:val="NormalWeb"/>
        <w:spacing w:before="28"/>
        <w:ind w:firstLine="360"/>
        <w:jc w:val="both"/>
      </w:pPr>
      <w:r>
        <w:t>+   10 Mayıs 1997 günü Türkiye genelinde muhtelif illerde,</w:t>
      </w:r>
    </w:p>
    <w:p w:rsidR="00FA220B" w:rsidRDefault="00FA220B" w:rsidP="00FA220B">
      <w:pPr>
        <w:pStyle w:val="NormalWeb"/>
        <w:spacing w:before="28"/>
        <w:ind w:firstLine="360"/>
        <w:jc w:val="both"/>
      </w:pPr>
      <w:r>
        <w:t>+  11 Mayıs 1997 günü İstanbul/Sultanahmet meydanında miting düzenlenmesinin planlandığı,</w:t>
      </w:r>
    </w:p>
    <w:p w:rsidR="00FA220B" w:rsidRDefault="00FA220B" w:rsidP="00FA220B">
      <w:pPr>
        <w:pStyle w:val="NormalWeb"/>
        <w:spacing w:before="28"/>
        <w:ind w:firstLine="360"/>
        <w:jc w:val="both"/>
      </w:pPr>
      <w:r>
        <w:t>+   Mitinglerin yasal izin alınmak suretiyle gerçekleştirileceği,</w:t>
      </w:r>
    </w:p>
    <w:p w:rsidR="00FA220B" w:rsidRDefault="00FA220B" w:rsidP="00FA220B">
      <w:pPr>
        <w:pStyle w:val="NormalWeb"/>
        <w:spacing w:before="28"/>
        <w:ind w:firstLine="709"/>
        <w:jc w:val="both"/>
      </w:pPr>
      <w:r>
        <w:t>DEĞERLENDİRME</w:t>
      </w:r>
      <w:r>
        <w:tab/>
        <w:t>:</w:t>
      </w:r>
    </w:p>
    <w:p w:rsidR="00FA220B" w:rsidRDefault="00FA220B" w:rsidP="00FA220B">
      <w:pPr>
        <w:pStyle w:val="NormalWeb"/>
        <w:numPr>
          <w:ilvl w:val="0"/>
          <w:numId w:val="6"/>
        </w:numPr>
        <w:tabs>
          <w:tab w:val="clear" w:pos="2130"/>
          <w:tab w:val="num" w:pos="0"/>
        </w:tabs>
        <w:spacing w:before="28"/>
        <w:ind w:left="0" w:firstLine="360"/>
        <w:jc w:val="both"/>
      </w:pPr>
      <w:r>
        <w:t xml:space="preserve"> Bahse konu etkinliklerin imam hatip okulları aleyhine bir imaj yaratmaması için, yasal ve demokratik bir çizgide gerçekleştirilmeye çalışıldığı değerlendirilmektedir.</w:t>
      </w:r>
    </w:p>
    <w:p w:rsidR="00FA220B" w:rsidRDefault="00FA220B" w:rsidP="00FA220B">
      <w:pPr>
        <w:pStyle w:val="NormalWeb"/>
        <w:spacing w:before="28"/>
        <w:ind w:firstLine="709"/>
        <w:jc w:val="both"/>
      </w:pPr>
      <w:r>
        <w:t>İRTİCAİ FAALİYETLER</w:t>
      </w:r>
      <w:r>
        <w:tab/>
        <w:t>:  (09.05.1997)</w:t>
      </w:r>
    </w:p>
    <w:p w:rsidR="00FA220B" w:rsidRDefault="00FA220B" w:rsidP="00FA220B">
      <w:pPr>
        <w:pStyle w:val="NormalWeb"/>
        <w:numPr>
          <w:ilvl w:val="0"/>
          <w:numId w:val="6"/>
        </w:numPr>
        <w:tabs>
          <w:tab w:val="clear" w:pos="2130"/>
          <w:tab w:val="num" w:pos="0"/>
        </w:tabs>
        <w:spacing w:before="28"/>
        <w:ind w:left="0" w:firstLine="360"/>
        <w:jc w:val="both"/>
      </w:pPr>
      <w:r>
        <w:t>İrticai kesimlerin halkın dini duygularını istismar ederek “temel eğitimin kesintisiz (8) yıla çıkarılmasını önlemek maksadıyla yurt genelinde protesto ve imza kampanyası başlatacakları, devlet büyüklerine telgraf çekecekleri,</w:t>
      </w:r>
    </w:p>
    <w:p w:rsidR="00FA220B" w:rsidRDefault="00FA220B" w:rsidP="00FA220B">
      <w:pPr>
        <w:pStyle w:val="NormalWeb"/>
        <w:spacing w:before="28"/>
        <w:ind w:firstLine="709"/>
        <w:jc w:val="both"/>
      </w:pPr>
      <w:r>
        <w:t>KAYSERİ</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Kayseri’de bulunan İslamcı vakıf ve derneklerin oluşturduğu gönüllü kültür teşekkülleri tarafından, (8) sekiz yıllık kesintisiz eğitim ve Kur’an kurslarının kapatılmasına ilişkin gelişmelerin protesto edilmesi amacıyla 11 Mayıs 1997 tarihinde bir miting düzenlenmesinin kararlaştırıldığı,</w:t>
      </w:r>
    </w:p>
    <w:p w:rsidR="00FA220B" w:rsidRDefault="00FA220B" w:rsidP="00FA220B">
      <w:pPr>
        <w:pStyle w:val="NormalWeb"/>
        <w:numPr>
          <w:ilvl w:val="0"/>
          <w:numId w:val="6"/>
        </w:numPr>
        <w:tabs>
          <w:tab w:val="clear" w:pos="2130"/>
          <w:tab w:val="num" w:pos="0"/>
        </w:tabs>
        <w:spacing w:before="28"/>
        <w:ind w:left="0" w:firstLine="360"/>
        <w:jc w:val="both"/>
      </w:pPr>
      <w:r>
        <w:t>Başta İslamcı vakıf ve dernek mensupları ile imam hatip lisesi öğrenci ve velilerinin iştiraki ile geniş bir katılımın amaçlandığı,</w:t>
      </w:r>
    </w:p>
    <w:p w:rsidR="00FA220B" w:rsidRDefault="00FA220B" w:rsidP="00FA220B">
      <w:pPr>
        <w:pStyle w:val="NormalWeb"/>
        <w:spacing w:before="28"/>
        <w:ind w:firstLine="709"/>
        <w:jc w:val="both"/>
      </w:pPr>
      <w:r>
        <w:t xml:space="preserve">İRTİCAİ FAALİYETLER </w:t>
      </w:r>
      <w:r>
        <w:tab/>
        <w:t>: (10.05.1997)</w:t>
      </w:r>
    </w:p>
    <w:p w:rsidR="00FA220B" w:rsidRDefault="00FA220B" w:rsidP="00FA220B">
      <w:pPr>
        <w:pStyle w:val="NormalWeb"/>
        <w:spacing w:before="28"/>
        <w:ind w:firstLine="709"/>
        <w:jc w:val="both"/>
      </w:pPr>
      <w:r>
        <w:t>BİNGÖL</w:t>
      </w:r>
    </w:p>
    <w:p w:rsidR="00FA220B" w:rsidRDefault="00FA220B" w:rsidP="00FA220B">
      <w:pPr>
        <w:pStyle w:val="NormalWeb"/>
        <w:numPr>
          <w:ilvl w:val="0"/>
          <w:numId w:val="6"/>
        </w:numPr>
        <w:tabs>
          <w:tab w:val="clear" w:pos="2130"/>
          <w:tab w:val="num" w:pos="0"/>
        </w:tabs>
        <w:spacing w:before="28"/>
        <w:ind w:left="0" w:firstLine="360"/>
        <w:jc w:val="both"/>
      </w:pPr>
      <w:r>
        <w:t>Bingöl’de Cuma namazından çıkan bir grup şeriat yanlısı slogan atarak izinsiz yürüyüş yaptığı, yürüyüşte çıkan olaylarda 1 kişi yaralandığı, 24 kişi gözaltına alındığı,</w:t>
      </w:r>
    </w:p>
    <w:p w:rsidR="00FA220B" w:rsidRDefault="00FA220B" w:rsidP="00FA220B">
      <w:pPr>
        <w:pStyle w:val="NormalWeb"/>
        <w:spacing w:before="28"/>
        <w:ind w:firstLine="709"/>
        <w:jc w:val="both"/>
      </w:pPr>
      <w:r>
        <w:t>TRABZON</w:t>
      </w:r>
      <w:r>
        <w:tab/>
        <w:t>:</w:t>
      </w:r>
    </w:p>
    <w:p w:rsidR="00FA220B" w:rsidRDefault="00FA220B" w:rsidP="00FA220B">
      <w:pPr>
        <w:pStyle w:val="NormalWeb"/>
        <w:numPr>
          <w:ilvl w:val="0"/>
          <w:numId w:val="6"/>
        </w:numPr>
        <w:tabs>
          <w:tab w:val="clear" w:pos="2130"/>
          <w:tab w:val="num" w:pos="0"/>
        </w:tabs>
        <w:spacing w:before="28"/>
        <w:ind w:left="0" w:firstLine="360"/>
        <w:jc w:val="both"/>
      </w:pPr>
      <w:r>
        <w:t>Sürmene İlçe Merkezinde; imam hatip okullarının kapatılmasını protesto etmek maksadıyla; 35 kişilik öğrenci grubunun sürmene PTT’sinden Devlet üst organlarına ve siyasi parti liderlerine telgraf çektiği,</w:t>
      </w:r>
    </w:p>
    <w:p w:rsidR="00FA220B" w:rsidRDefault="00FA220B" w:rsidP="00FA220B">
      <w:pPr>
        <w:pStyle w:val="NormalWeb"/>
        <w:spacing w:before="28"/>
        <w:ind w:firstLine="709"/>
        <w:jc w:val="both"/>
      </w:pPr>
      <w:r>
        <w:t>İRTİCAİ FAALİYETLER</w:t>
      </w:r>
      <w:r>
        <w:tab/>
        <w:t>: (12.05.1997)</w:t>
      </w:r>
    </w:p>
    <w:p w:rsidR="00FA220B" w:rsidRDefault="00FA220B" w:rsidP="00FA220B">
      <w:pPr>
        <w:pStyle w:val="NormalWeb"/>
        <w:spacing w:before="28"/>
        <w:ind w:firstLine="709"/>
        <w:jc w:val="both"/>
      </w:pPr>
      <w:r>
        <w:t>ERZURUM</w:t>
      </w:r>
      <w:r>
        <w:tab/>
        <w:t>:</w:t>
      </w:r>
    </w:p>
    <w:p w:rsidR="00FA220B" w:rsidRDefault="00FA220B" w:rsidP="00FA220B">
      <w:pPr>
        <w:pStyle w:val="NormalWeb"/>
        <w:numPr>
          <w:ilvl w:val="0"/>
          <w:numId w:val="6"/>
        </w:numPr>
        <w:tabs>
          <w:tab w:val="clear" w:pos="2130"/>
          <w:tab w:val="num" w:pos="0"/>
        </w:tabs>
        <w:spacing w:before="28"/>
        <w:ind w:left="0" w:firstLine="360"/>
        <w:jc w:val="both"/>
      </w:pPr>
      <w:r>
        <w:lastRenderedPageBreak/>
        <w:t>İrticai tabanda; Erzurum J.Bölge komutanı Tuğgeneral O.ÖZBEK’e duyulan husumet nedeniyle, şahsına veya eşine yönelik olarak kişisel bir saldırının muhtemel olduğu,</w:t>
      </w:r>
    </w:p>
    <w:p w:rsidR="00FA220B" w:rsidRDefault="00FA220B" w:rsidP="00FA220B">
      <w:pPr>
        <w:pStyle w:val="NormalWeb"/>
        <w:spacing w:before="28"/>
        <w:ind w:firstLine="709"/>
        <w:jc w:val="both"/>
      </w:pPr>
      <w:r>
        <w:t>İSTANBUL</w:t>
      </w:r>
      <w:r>
        <w:tab/>
        <w:t>:</w:t>
      </w:r>
    </w:p>
    <w:p w:rsidR="00FA220B" w:rsidRDefault="00FA220B" w:rsidP="00FA220B">
      <w:pPr>
        <w:pStyle w:val="NormalWeb"/>
        <w:numPr>
          <w:ilvl w:val="0"/>
          <w:numId w:val="6"/>
        </w:numPr>
        <w:tabs>
          <w:tab w:val="clear" w:pos="2130"/>
          <w:tab w:val="num" w:pos="0"/>
        </w:tabs>
        <w:spacing w:before="28"/>
        <w:ind w:left="0" w:firstLine="360"/>
        <w:jc w:val="both"/>
      </w:pPr>
      <w:r>
        <w:t>İlim Yayma Cemiyeti ve İmam Hatip liseleri okul aile birliklerinin düzenlediği “İmam Hatibime ve Kur’an kurslarıma Dokunmayın” mitingi İstanbul/Sultanahmet’ te yapılmıştır.</w:t>
      </w:r>
    </w:p>
    <w:p w:rsidR="00FA220B" w:rsidRDefault="00FA220B" w:rsidP="00FA220B">
      <w:pPr>
        <w:pStyle w:val="NormalWeb"/>
        <w:numPr>
          <w:ilvl w:val="0"/>
          <w:numId w:val="6"/>
        </w:numPr>
        <w:tabs>
          <w:tab w:val="clear" w:pos="2130"/>
          <w:tab w:val="num" w:pos="0"/>
        </w:tabs>
        <w:spacing w:before="28"/>
        <w:ind w:left="0" w:firstLine="360"/>
        <w:jc w:val="both"/>
      </w:pPr>
      <w:r>
        <w:t>Mitingde Prof.Dr. Nevzat YALÇINTAŞ, Salih KAPUSUZ, Hasan Celal GÜZEL, Yasin HATİPOĞLU, RP İstanbul milletvekilleri ve kalabalık bir topluluk katılmıştır.</w:t>
      </w:r>
    </w:p>
    <w:p w:rsidR="00FA220B" w:rsidRDefault="00FA220B" w:rsidP="00FA220B">
      <w:pPr>
        <w:pStyle w:val="NormalWeb"/>
        <w:numPr>
          <w:ilvl w:val="0"/>
          <w:numId w:val="6"/>
        </w:numPr>
        <w:tabs>
          <w:tab w:val="clear" w:pos="2130"/>
          <w:tab w:val="num" w:pos="0"/>
        </w:tabs>
        <w:spacing w:before="28"/>
        <w:ind w:left="0" w:firstLine="360"/>
        <w:jc w:val="both"/>
      </w:pPr>
      <w:r>
        <w:t>Konuşmacılar üstü örtülü olarak silahlı kuvvetleri eleştirmiş ve hedef göstermiştir.</w:t>
      </w:r>
    </w:p>
    <w:p w:rsidR="00FA220B" w:rsidRDefault="00FA220B" w:rsidP="00FA220B">
      <w:pPr>
        <w:pStyle w:val="NormalWeb"/>
        <w:numPr>
          <w:ilvl w:val="0"/>
          <w:numId w:val="6"/>
        </w:numPr>
        <w:tabs>
          <w:tab w:val="clear" w:pos="2130"/>
          <w:tab w:val="num" w:pos="0"/>
        </w:tabs>
        <w:spacing w:before="28"/>
        <w:ind w:left="0" w:firstLine="360"/>
        <w:jc w:val="both"/>
      </w:pPr>
      <w:r>
        <w:t>YDP başkanı Hasan Celal GÜZEL “MGK üyeleri eğitimden ne anlar, MGK kararları anayasa ve insan haklarına aykırıdır.” Diyerek daha önceki tahrik edici konuşmalarına bir yenisini eklemiştir.</w:t>
      </w:r>
    </w:p>
    <w:p w:rsidR="00FA220B" w:rsidRDefault="00FA220B" w:rsidP="00FA220B">
      <w:pPr>
        <w:pStyle w:val="NormalWeb"/>
        <w:numPr>
          <w:ilvl w:val="0"/>
          <w:numId w:val="6"/>
        </w:numPr>
        <w:tabs>
          <w:tab w:val="clear" w:pos="2130"/>
          <w:tab w:val="num" w:pos="0"/>
        </w:tabs>
        <w:spacing w:before="28"/>
        <w:ind w:left="0" w:firstLine="360"/>
        <w:jc w:val="both"/>
      </w:pPr>
      <w:r>
        <w:t>Masum bir halk gösterisi şeklinde lanse edilebilmesi maksadıyla mitinge Türk bayrağı dışında hiçbir bayrak, flama getirilmemesi, cübbe, sarık, giyilmemesi, yeşil bayrak açılmaması ısrarla vurgulanmış olmasına rağmen yeşil, siyah ve mavi renkler üzerine Arapça yazılar ihtiva eden bayraklar açılmış, yer yer “yaşasın şeriat” sloganı atılmıştır.</w:t>
      </w:r>
    </w:p>
    <w:p w:rsidR="00FA220B" w:rsidRDefault="00FA220B" w:rsidP="00FA220B">
      <w:pPr>
        <w:pStyle w:val="NormalWeb"/>
        <w:spacing w:before="28"/>
        <w:ind w:firstLine="709"/>
        <w:jc w:val="both"/>
      </w:pPr>
      <w:r>
        <w:t>İRİTİCAİ FAALİYETLER</w:t>
      </w:r>
      <w:r>
        <w:tab/>
        <w:t>: (13.05.1997)</w:t>
      </w:r>
    </w:p>
    <w:p w:rsidR="00FA220B" w:rsidRDefault="00FA220B" w:rsidP="00FA220B">
      <w:pPr>
        <w:pStyle w:val="NormalWeb"/>
        <w:spacing w:before="28"/>
        <w:ind w:firstLine="709"/>
        <w:jc w:val="both"/>
      </w:pPr>
      <w:r>
        <w:t>KONYA</w:t>
      </w:r>
      <w:r>
        <w:tab/>
      </w:r>
      <w:r>
        <w:tab/>
        <w:t>:</w:t>
      </w:r>
    </w:p>
    <w:p w:rsidR="00FA220B" w:rsidRDefault="00FA220B" w:rsidP="00FA220B">
      <w:pPr>
        <w:pStyle w:val="NormalWeb"/>
        <w:numPr>
          <w:ilvl w:val="0"/>
          <w:numId w:val="6"/>
        </w:numPr>
        <w:tabs>
          <w:tab w:val="clear" w:pos="2130"/>
          <w:tab w:val="num" w:pos="0"/>
        </w:tabs>
        <w:spacing w:before="28"/>
        <w:ind w:left="0" w:firstLine="360"/>
        <w:jc w:val="both"/>
      </w:pPr>
      <w:r>
        <w:t>Beyşehir İlçesinde faaliyet gösteren “Huğulu”  silah fabrikasında görevli bazı işçilerin;</w:t>
      </w:r>
    </w:p>
    <w:p w:rsidR="00FA220B" w:rsidRDefault="00FA220B" w:rsidP="00FA220B">
      <w:pPr>
        <w:pStyle w:val="NormalWeb"/>
        <w:spacing w:before="28"/>
        <w:ind w:firstLine="360"/>
        <w:jc w:val="both"/>
      </w:pPr>
      <w:r>
        <w:t>+ Fabrikadan temin ettikleri numarasız silah parçalarını işe yaramaz, hatalı, hurda parça şeklinde dışarıya çıkardıkları,</w:t>
      </w:r>
    </w:p>
    <w:p w:rsidR="00FA220B" w:rsidRDefault="00FA220B" w:rsidP="00FA220B">
      <w:pPr>
        <w:pStyle w:val="NormalWeb"/>
        <w:spacing w:before="28"/>
        <w:ind w:firstLine="360"/>
      </w:pPr>
      <w:r>
        <w:t>+  Bu parçaları kendi atölyelerinde monte ederek pompalı av tüfeği yaptıkları,</w:t>
      </w:r>
    </w:p>
    <w:p w:rsidR="00FA220B" w:rsidRDefault="00FA220B" w:rsidP="00FA220B">
      <w:pPr>
        <w:pStyle w:val="NormalWeb"/>
        <w:spacing w:before="28"/>
        <w:ind w:firstLine="360"/>
        <w:jc w:val="both"/>
      </w:pPr>
      <w:r>
        <w:t>+ Yapılan silahların bazı irticai unsurlar tarafından aracı şahıslar gönderilmek suretiyle atölyelerden satın alındığı,</w:t>
      </w:r>
    </w:p>
    <w:p w:rsidR="00FA220B" w:rsidRDefault="00FA220B" w:rsidP="00FA220B">
      <w:pPr>
        <w:pStyle w:val="NormalWeb"/>
        <w:spacing w:before="28"/>
        <w:ind w:firstLine="360"/>
        <w:jc w:val="both"/>
      </w:pPr>
      <w:r>
        <w:t>+ Öncelikle Rize, Samsun ve Amasya illerindeki sempatizanlarına çok düşük fiyatlar karşılığı verilmek suretiyle vatandaşların silahlandırıldığı,</w:t>
      </w:r>
    </w:p>
    <w:p w:rsidR="00FA220B" w:rsidRDefault="00FA220B" w:rsidP="00FA220B">
      <w:pPr>
        <w:pStyle w:val="NormalWeb"/>
        <w:numPr>
          <w:ilvl w:val="0"/>
          <w:numId w:val="6"/>
        </w:numPr>
        <w:tabs>
          <w:tab w:val="clear" w:pos="2130"/>
          <w:tab w:val="num" w:pos="0"/>
        </w:tabs>
        <w:spacing w:before="28"/>
        <w:ind w:left="0" w:firstLine="360"/>
        <w:jc w:val="both"/>
      </w:pPr>
      <w:r>
        <w:t>Bu irticai unsurların silah imal eden başka firmalarla da ilişki halinde oldukları öğrenilmiştir,</w:t>
      </w:r>
    </w:p>
    <w:p w:rsidR="00FA220B" w:rsidRDefault="00FA220B" w:rsidP="00FA220B">
      <w:pPr>
        <w:pStyle w:val="NormalWeb"/>
        <w:spacing w:before="28"/>
        <w:ind w:firstLine="360"/>
        <w:jc w:val="both"/>
      </w:pPr>
    </w:p>
    <w:p w:rsidR="00FA220B" w:rsidRDefault="00FA220B" w:rsidP="00FA220B">
      <w:pPr>
        <w:pStyle w:val="NormalWeb"/>
        <w:spacing w:before="28"/>
        <w:ind w:firstLine="709"/>
        <w:jc w:val="both"/>
      </w:pPr>
      <w:r>
        <w:t>ŞANLIURFA</w:t>
      </w:r>
      <w:r>
        <w:tab/>
        <w:t>:</w:t>
      </w:r>
    </w:p>
    <w:p w:rsidR="00FA220B" w:rsidRDefault="00FA220B" w:rsidP="00FA220B">
      <w:pPr>
        <w:pStyle w:val="NormalWeb"/>
        <w:numPr>
          <w:ilvl w:val="0"/>
          <w:numId w:val="6"/>
        </w:numPr>
        <w:tabs>
          <w:tab w:val="clear" w:pos="2130"/>
          <w:tab w:val="num" w:pos="0"/>
        </w:tabs>
        <w:spacing w:before="28"/>
        <w:ind w:left="0" w:firstLine="360"/>
        <w:jc w:val="both"/>
      </w:pPr>
      <w:r>
        <w:t>Suruç ilçesi Kapıcı köyü muhtarı ve dört vatandaşın Hizbullah terör örgütü adına faaliyette bulundukları, Suruç ilçesinde örgütsel toplantılar düzenledikleri ve köylerde propaganda yaptıkları öğrenilmiştir.</w:t>
      </w:r>
    </w:p>
    <w:p w:rsidR="00FA220B" w:rsidRDefault="00FA220B" w:rsidP="00FA220B">
      <w:pPr>
        <w:pStyle w:val="NormalWeb"/>
        <w:spacing w:before="28"/>
        <w:ind w:firstLine="709"/>
        <w:jc w:val="both"/>
      </w:pPr>
    </w:p>
    <w:p w:rsidR="00FA220B" w:rsidRDefault="00FA220B" w:rsidP="00FA220B">
      <w:pPr>
        <w:pStyle w:val="NormalWeb"/>
        <w:spacing w:before="28"/>
        <w:ind w:firstLine="709"/>
        <w:jc w:val="both"/>
      </w:pPr>
      <w:r>
        <w:t>KAYSERİ</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Kayseri il merkezinde yayın yapan Şafak, Fetih ve Birlik radyolarının gece 24:00’ den sonra dini ve irticai yayınlarla halkı kışkırtıcı propagandalar yaptığı,</w:t>
      </w:r>
    </w:p>
    <w:p w:rsidR="00FA220B" w:rsidRDefault="00FA220B" w:rsidP="00FA220B">
      <w:pPr>
        <w:pStyle w:val="NormalWeb"/>
        <w:numPr>
          <w:ilvl w:val="0"/>
          <w:numId w:val="6"/>
        </w:numPr>
        <w:tabs>
          <w:tab w:val="clear" w:pos="2130"/>
          <w:tab w:val="num" w:pos="0"/>
        </w:tabs>
        <w:spacing w:before="28"/>
        <w:ind w:left="0" w:firstLine="360"/>
        <w:jc w:val="both"/>
      </w:pPr>
      <w:r>
        <w:t>Bazı evlerde propaganda amaçlı zikir ve toplantılar düzenlediği öğrenilmiştir,</w:t>
      </w:r>
    </w:p>
    <w:p w:rsidR="00FA220B" w:rsidRDefault="00FA220B" w:rsidP="00FA220B">
      <w:pPr>
        <w:pStyle w:val="NormalWeb"/>
        <w:spacing w:before="28"/>
        <w:ind w:firstLine="360"/>
        <w:jc w:val="both"/>
      </w:pPr>
    </w:p>
    <w:p w:rsidR="00FA220B" w:rsidRDefault="00FA220B" w:rsidP="00FA220B">
      <w:pPr>
        <w:pStyle w:val="NormalWeb"/>
        <w:spacing w:before="28"/>
        <w:ind w:firstLine="709"/>
        <w:jc w:val="both"/>
      </w:pPr>
      <w:r>
        <w:t>KÜTAHYA</w:t>
      </w:r>
      <w:r>
        <w:tab/>
        <w:t>:</w:t>
      </w:r>
    </w:p>
    <w:p w:rsidR="00FA220B" w:rsidRDefault="00FA220B" w:rsidP="00FA220B">
      <w:pPr>
        <w:pStyle w:val="NormalWeb"/>
        <w:numPr>
          <w:ilvl w:val="0"/>
          <w:numId w:val="6"/>
        </w:numPr>
        <w:tabs>
          <w:tab w:val="clear" w:pos="2130"/>
          <w:tab w:val="num" w:pos="0"/>
        </w:tabs>
        <w:spacing w:before="28"/>
        <w:ind w:left="0" w:firstLine="360"/>
        <w:jc w:val="both"/>
      </w:pPr>
      <w:r>
        <w:t>İmam Hatip liselerinin orta kısımlarının kapatılmasını protesto etmek suretiyle kalabalık bir grubun toplandığı,</w:t>
      </w:r>
    </w:p>
    <w:p w:rsidR="00FA220B" w:rsidRDefault="00FA220B" w:rsidP="00FA220B">
      <w:pPr>
        <w:pStyle w:val="NormalWeb"/>
        <w:spacing w:before="28"/>
        <w:ind w:firstLine="1416"/>
        <w:jc w:val="both"/>
      </w:pPr>
      <w:r>
        <w:t>+Gruba hitaben yapılan konuşmalarda çeşitli dernek ve sendikaların ortak olarak imzaladığı yazılı basın bildirisinin okunduğu,</w:t>
      </w:r>
    </w:p>
    <w:p w:rsidR="00FA220B" w:rsidRDefault="00FA220B" w:rsidP="00FA220B">
      <w:pPr>
        <w:pStyle w:val="NormalWeb"/>
        <w:spacing w:before="28"/>
        <w:ind w:left="707" w:firstLine="709"/>
      </w:pPr>
      <w:r>
        <w:t>+Bildirinin okunması esnasında ve sonrasında;</w:t>
      </w:r>
    </w:p>
    <w:p w:rsidR="00FA220B" w:rsidRDefault="00FA220B" w:rsidP="00FA220B">
      <w:pPr>
        <w:pStyle w:val="NormalWeb"/>
        <w:spacing w:before="28"/>
      </w:pPr>
      <w:r>
        <w:tab/>
      </w:r>
      <w:r>
        <w:tab/>
        <w:t>*Muhammedin Ordusu kafirlerin korkusu,</w:t>
      </w:r>
    </w:p>
    <w:p w:rsidR="00FA220B" w:rsidRDefault="00FA220B" w:rsidP="00FA220B">
      <w:pPr>
        <w:pStyle w:val="NormalWeb"/>
        <w:spacing w:before="28"/>
      </w:pPr>
      <w:r>
        <w:tab/>
      </w:r>
      <w:r>
        <w:tab/>
        <w:t>*İmam Hatipe uzanan eller kırılsın,</w:t>
      </w:r>
    </w:p>
    <w:p w:rsidR="00FA220B" w:rsidRDefault="00FA220B" w:rsidP="00FA220B">
      <w:pPr>
        <w:pStyle w:val="NormalWeb"/>
        <w:spacing w:before="28"/>
      </w:pPr>
      <w:r>
        <w:tab/>
      </w:r>
      <w:r>
        <w:tab/>
        <w:t>*Kur’an’a uzanan eller kırılsın,</w:t>
      </w:r>
    </w:p>
    <w:p w:rsidR="00FA220B" w:rsidRDefault="00FA220B" w:rsidP="00FA220B">
      <w:pPr>
        <w:pStyle w:val="NormalWeb"/>
        <w:spacing w:before="28"/>
      </w:pPr>
      <w:r>
        <w:tab/>
      </w:r>
      <w:r>
        <w:tab/>
        <w:t>*Kanımız aksada zafer islam’ın,</w:t>
      </w:r>
    </w:p>
    <w:p w:rsidR="00FA220B" w:rsidRDefault="00FA220B" w:rsidP="00FA220B">
      <w:pPr>
        <w:pStyle w:val="NormalWeb"/>
        <w:spacing w:before="28"/>
      </w:pPr>
      <w:r>
        <w:tab/>
      </w:r>
      <w:r>
        <w:tab/>
        <w:t>* Şeriat canımız feda olsun kanımız, gibi sloganlar atıldığı öğrenilmiştir.</w:t>
      </w:r>
    </w:p>
    <w:p w:rsidR="00FA220B" w:rsidRDefault="00FA220B" w:rsidP="00FA220B">
      <w:pPr>
        <w:pStyle w:val="NormalWeb"/>
        <w:spacing w:before="28"/>
        <w:ind w:firstLine="709"/>
      </w:pPr>
    </w:p>
    <w:p w:rsidR="00FA220B" w:rsidRDefault="00FA220B" w:rsidP="00FA220B">
      <w:pPr>
        <w:pStyle w:val="NormalWeb"/>
        <w:spacing w:before="28"/>
        <w:ind w:firstLine="709"/>
      </w:pPr>
      <w:r>
        <w:lastRenderedPageBreak/>
        <w:t>İZMİR</w:t>
      </w:r>
      <w:r>
        <w:tab/>
        <w:t xml:space="preserve">: </w:t>
      </w:r>
    </w:p>
    <w:p w:rsidR="00FA220B" w:rsidRDefault="00FA220B" w:rsidP="00FA220B">
      <w:pPr>
        <w:pStyle w:val="NormalWeb"/>
        <w:numPr>
          <w:ilvl w:val="0"/>
          <w:numId w:val="6"/>
        </w:numPr>
        <w:tabs>
          <w:tab w:val="clear" w:pos="2130"/>
          <w:tab w:val="num" w:pos="0"/>
        </w:tabs>
        <w:spacing w:before="28"/>
        <w:ind w:left="0" w:firstLine="360"/>
        <w:jc w:val="both"/>
      </w:pPr>
      <w:r>
        <w:t>Bazı camilerde yapılan Cuma hutbelerinden sonra makbuzsuz yardım parası toplandığı öğrenilmiştir şeklinde bilgi notunun son bulduğu,</w:t>
      </w:r>
    </w:p>
    <w:p w:rsidR="00FA220B" w:rsidRDefault="00FA220B" w:rsidP="00FA220B">
      <w:pPr>
        <w:ind w:firstLine="709"/>
        <w:jc w:val="center"/>
      </w:pPr>
    </w:p>
    <w:p w:rsidR="00FA220B" w:rsidRDefault="00FA220B" w:rsidP="00FA220B">
      <w:pPr>
        <w:ind w:firstLine="709"/>
        <w:jc w:val="both"/>
        <w:rPr>
          <w:b/>
        </w:rPr>
      </w:pPr>
      <w:r>
        <w:rPr>
          <w:b/>
        </w:rPr>
        <w:t>İÇ GÜVENLİK HAREKATI İLE İLGİLİ YAYINLARIN GÜNCELLEŞTİRİLMESİ</w:t>
      </w:r>
    </w:p>
    <w:p w:rsidR="00FA220B" w:rsidRDefault="00FA220B" w:rsidP="00FA220B">
      <w:pPr>
        <w:ind w:firstLine="142"/>
        <w:jc w:val="both"/>
      </w:pPr>
      <w:r>
        <w:t>İç Güvenlik Harekatı İle İlgili Yayınların Güncelleştirilmesi konulu Ocak 1997 tarihli  İSTH:3590-96/İKK ve GÜV.D.İÇ.İSTH.Ş.sayılı Genelkurmay Başkanlığı tarafından İstihbarat Başkanı Çetin SANER adına imzaya açılan Genelkurmay Harekat Başkanlığına hitaben yazılan ilgi (a) da Gnkur. Başkanlığının 171500 C MAY 96 gün ve HRK.:7130-229-96 İGHD.VHZ.ŞB.(353) sayılı yazısının belirtildiği belgede, İç Güvenlik Harekatı ile ilgili yayınların İstihbarat bölümleri ilgi gereği yeniden incelenerek güncelleştirildiği ve hazırlanan dökümanın EK-A da sunulduğu belirtilen 1 sayfadan oluşan belge (10.Kls. S:153)</w:t>
      </w:r>
    </w:p>
    <w:p w:rsidR="00FA220B" w:rsidRDefault="00FA220B" w:rsidP="00FA220B">
      <w:pPr>
        <w:ind w:firstLine="142"/>
        <w:jc w:val="both"/>
      </w:pPr>
    </w:p>
    <w:p w:rsidR="00FA220B" w:rsidRDefault="00FA220B" w:rsidP="00FA220B">
      <w:pPr>
        <w:ind w:firstLine="709"/>
        <w:jc w:val="both"/>
        <w:rPr>
          <w:b/>
        </w:rPr>
      </w:pPr>
      <w:r>
        <w:tab/>
      </w:r>
      <w:r>
        <w:rPr>
          <w:b/>
        </w:rPr>
        <w:t>GENELKURMAY İSTİHBARAT BAŞKANLIĞI İRTİCA</w:t>
      </w:r>
    </w:p>
    <w:p w:rsidR="00FA220B" w:rsidRDefault="00FA220B" w:rsidP="00FA220B">
      <w:pPr>
        <w:ind w:firstLine="709"/>
        <w:jc w:val="both"/>
      </w:pPr>
      <w:r>
        <w:t xml:space="preserve">Başlıklı 142 sayfadan oluşan CD5/BCG/Haymana/Genoryan/GensemirPPT.dosyasında bulunan power point sunumda özetle; </w:t>
      </w:r>
    </w:p>
    <w:p w:rsidR="00FA220B" w:rsidRDefault="00FA220B" w:rsidP="00FA220B">
      <w:pPr>
        <w:ind w:firstLine="709"/>
        <w:jc w:val="both"/>
      </w:pPr>
      <w:r>
        <w:t>İrticai gruplar başlığı altında terör örgütü olarak kabul edilen örgütlerin yanında Refah Partisi, Milli Gençlik Vakfı ile birlikte tüm tarikatların sayıldığı,  Refahyol Hükümetini irtica olarak göstererek Batı Çalışma Grubunun kurulduğunu, bir denetim sisteminin, bir rapor sisteminin oluşturulduğunu,  iç tehdite birinci öncelik verildiğini, irtica ile mücadelede tüm devlet kadrolarını bu mücadelede görevlendirmeyi amaçlayan ilçe merkezi denetim sistemi oluşturulduğunu, bu teşkilatlanma ile paralel bir rapor sistemi de kurularak işletilmeye başlandığını, Başbakanlık UTKK kurulduğunu belirten power point sunum şeklinde hazırlanan belge.(10.Kls. S:1-142)</w:t>
      </w:r>
    </w:p>
    <w:p w:rsidR="00FA220B" w:rsidRDefault="00FA220B" w:rsidP="00FA220B">
      <w:pPr>
        <w:ind w:firstLine="709"/>
        <w:jc w:val="both"/>
      </w:pPr>
      <w:r>
        <w:rPr>
          <w:b/>
          <w:u w:val="single"/>
        </w:rPr>
        <w:t>Recep DURLANIK şüpheli sıfatıyla alınan ifadesinde özetle;</w:t>
      </w:r>
      <w:r>
        <w:t xml:space="preserve">  CD5/BCG/Haymana/Genoryan/Gensemir dosyasındaki Powerpoint sunumu komutanlarının talimatı  üzerine kendisinin hazırladığını beyan etmiştir. (37.Kls.)</w:t>
      </w:r>
    </w:p>
    <w:p w:rsidR="00FA220B" w:rsidRDefault="00FA220B" w:rsidP="00FA220B">
      <w:pPr>
        <w:ind w:firstLine="142"/>
        <w:jc w:val="both"/>
      </w:pPr>
    </w:p>
    <w:p w:rsidR="00FA220B" w:rsidRDefault="00FA220B" w:rsidP="00FA220B">
      <w:pPr>
        <w:jc w:val="center"/>
        <w:rPr>
          <w:b/>
        </w:rPr>
      </w:pPr>
      <w:r>
        <w:rPr>
          <w:b/>
        </w:rPr>
        <w:t>11.KLASÖR</w:t>
      </w:r>
    </w:p>
    <w:p w:rsidR="00FA220B" w:rsidRDefault="00FA220B" w:rsidP="00FA220B">
      <w:pPr>
        <w:ind w:firstLine="709"/>
        <w:jc w:val="center"/>
        <w:rPr>
          <w:b/>
        </w:rPr>
      </w:pPr>
      <w:r>
        <w:rPr>
          <w:b/>
        </w:rPr>
        <w:t>İRTİCAİ FAALİYETLER</w:t>
      </w:r>
    </w:p>
    <w:p w:rsidR="00FA220B" w:rsidRDefault="00FA220B" w:rsidP="00FA220B">
      <w:pPr>
        <w:ind w:firstLine="709"/>
        <w:jc w:val="both"/>
      </w:pPr>
      <w:r>
        <w:t xml:space="preserve">Başlıklı 2 sayfadan oluşan belgede, 10-13.07.1997 tariheri belirtilerek ülke genelinde irticai faaliyetler sıralanarak son cümlesinde; Kültür Bakanlığı ile Hayrat Vakfı arasında “yaygın kültürel eğitim faaliyetleri” çerçevesinde Osmanlıca kurslarının açılacağı belirtildiği bilgi notu  </w:t>
      </w:r>
    </w:p>
    <w:p w:rsidR="00FA220B" w:rsidRDefault="00FA220B" w:rsidP="00FA220B">
      <w:pPr>
        <w:jc w:val="both"/>
      </w:pPr>
      <w:r>
        <w:t>(11.Kls. S:6-7)</w:t>
      </w:r>
    </w:p>
    <w:p w:rsidR="00FA220B" w:rsidRDefault="00FA220B" w:rsidP="00FA220B">
      <w:pPr>
        <w:ind w:firstLine="709"/>
        <w:jc w:val="both"/>
      </w:pPr>
    </w:p>
    <w:p w:rsidR="00FA220B" w:rsidRDefault="00FA220B" w:rsidP="00FA220B">
      <w:pPr>
        <w:ind w:left="709" w:firstLine="709"/>
        <w:rPr>
          <w:b/>
        </w:rPr>
      </w:pPr>
      <w:r>
        <w:rPr>
          <w:b/>
        </w:rPr>
        <w:t>SİYASAL İSLAMİ KESİMİN KADROLAŞMA FAALİYETLERİ</w:t>
      </w:r>
    </w:p>
    <w:p w:rsidR="00FA220B" w:rsidRDefault="00FA220B" w:rsidP="00FA220B">
      <w:pPr>
        <w:ind w:left="1418" w:hanging="709"/>
        <w:jc w:val="both"/>
      </w:pPr>
      <w:r>
        <w:t>Başlıklı 18 sayfadan oluşan gizli ibareli büyük harflerle yazılı belgede özetle;</w:t>
      </w:r>
    </w:p>
    <w:p w:rsidR="00FA220B" w:rsidRDefault="00FA220B" w:rsidP="00FA220B">
      <w:pPr>
        <w:ind w:firstLine="709"/>
        <w:jc w:val="both"/>
      </w:pPr>
      <w:r>
        <w:lastRenderedPageBreak/>
        <w:t>Refahyol hükümetinin yapmış olduğu atamalar özetlenerek sorunun ülke bazında fevkalade ciddi bir boyuta eriştiği, topyekun bir mücadele gerekliliğini ortaya çıkardığını tasfiye edilmeden devam etmesi halinde bu yöndeki tehdidin şiddetleneceği ve sonucunun daha ağır bir bedelle ödenebileceği ihtimal dahilinde olduğunun belirtildiği bilgi notu (11.Kls. S:10-27)</w:t>
      </w:r>
    </w:p>
    <w:p w:rsidR="00FA220B" w:rsidRDefault="00FA220B" w:rsidP="00FA220B">
      <w:pPr>
        <w:ind w:left="709" w:firstLine="709"/>
      </w:pPr>
    </w:p>
    <w:p w:rsidR="00FA220B" w:rsidRDefault="00FA220B" w:rsidP="00FA220B">
      <w:pPr>
        <w:jc w:val="center"/>
        <w:rPr>
          <w:b/>
        </w:rPr>
      </w:pPr>
      <w:r>
        <w:rPr>
          <w:b/>
        </w:rPr>
        <w:t>SİYASAL İSLAMİ KESİMİN KADROLAŞMA FAALİYETLERİ VE</w:t>
      </w:r>
    </w:p>
    <w:p w:rsidR="00FA220B" w:rsidRDefault="00FA220B" w:rsidP="00FA220B">
      <w:pPr>
        <w:jc w:val="center"/>
        <w:rPr>
          <w:b/>
        </w:rPr>
      </w:pPr>
      <w:r>
        <w:rPr>
          <w:b/>
        </w:rPr>
        <w:t xml:space="preserve"> İSLAMİ SERMAYE İLE İLGİLİ GENEL DEĞERLENDİRME </w:t>
      </w:r>
    </w:p>
    <w:p w:rsidR="00FA220B" w:rsidRDefault="00FA220B" w:rsidP="00FA220B">
      <w:pPr>
        <w:jc w:val="center"/>
        <w:rPr>
          <w:b/>
        </w:rPr>
      </w:pPr>
      <w:r>
        <w:rPr>
          <w:b/>
        </w:rPr>
        <w:t>SONUÇ VE TEKLİFLER</w:t>
      </w:r>
    </w:p>
    <w:p w:rsidR="00FA220B" w:rsidRDefault="00FA220B" w:rsidP="00FA220B">
      <w:pPr>
        <w:ind w:firstLine="709"/>
        <w:jc w:val="both"/>
      </w:pPr>
      <w:r>
        <w:t xml:space="preserve">Başlıklı 8 sayfadan oluşan gizli ibareli büyük harflerle yazılı her sayfanın sol alt köşesinde KAD.DOC. ibaresi bulunan belgede özetle, </w:t>
      </w:r>
    </w:p>
    <w:p w:rsidR="00FA220B" w:rsidRDefault="00FA220B" w:rsidP="00FA220B">
      <w:pPr>
        <w:ind w:firstLine="709"/>
        <w:jc w:val="both"/>
      </w:pPr>
      <w:r>
        <w:t>Refahyol hükümetinin faaliyetlerinin anlatılarak alınacak tedbirlerin sıralandığı bilgi notu (11.Kls. S:28-35)</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İRTİCA KAYNAKLARI</w:t>
      </w:r>
    </w:p>
    <w:p w:rsidR="00FA220B" w:rsidRDefault="00FA220B" w:rsidP="00FA220B">
      <w:pPr>
        <w:ind w:firstLine="709"/>
        <w:jc w:val="both"/>
      </w:pPr>
      <w:r>
        <w:t xml:space="preserve">başlıklı 4 sayfadan oluşan belgede özetle; </w:t>
      </w:r>
    </w:p>
    <w:p w:rsidR="00FA220B" w:rsidRDefault="00FA220B" w:rsidP="00FA220B">
      <w:pPr>
        <w:ind w:firstLine="709"/>
        <w:jc w:val="both"/>
      </w:pPr>
      <w:r>
        <w:t>İrticanın; Nakşibendilik, Biberilik, Ticanilik, Kadirilik, Rifailik, Nurculuk ve Süleymancılık gibi çeşitli tarikatlardan kaynaklandığını,</w:t>
      </w:r>
    </w:p>
    <w:p w:rsidR="00FA220B" w:rsidRDefault="00FA220B" w:rsidP="00FA220B">
      <w:pPr>
        <w:ind w:firstLine="709"/>
        <w:jc w:val="both"/>
      </w:pPr>
      <w:r>
        <w:t>Sivrisineğin bataklıkta üremesi gibi irticanın da dini istismar eden bu cehalet bataklıklarında üreyip serpildiği belirtilerek,</w:t>
      </w:r>
    </w:p>
    <w:p w:rsidR="00FA220B" w:rsidRDefault="00FA220B" w:rsidP="00FA220B">
      <w:pPr>
        <w:ind w:firstLine="709"/>
        <w:jc w:val="both"/>
      </w:pPr>
      <w:r>
        <w:t>Nakşibendi tarikatı, Süleymancılık, Süleymancılığın batıl inançları, Süleymancılığın alameti, Nurculuk faaliyetleri, Türkiye’de aşırı milliyetçi faaliyetler,  Türkçülük konusunda aleyhe bilgiler verildiği  bilgi notu (11.Kls. S: 45-48)</w:t>
      </w:r>
    </w:p>
    <w:p w:rsidR="00FA220B" w:rsidRDefault="00FA220B" w:rsidP="00FA220B">
      <w:pPr>
        <w:ind w:firstLine="709"/>
        <w:jc w:val="both"/>
      </w:pPr>
    </w:p>
    <w:p w:rsidR="00FA220B" w:rsidRDefault="00FA220B" w:rsidP="00FA220B">
      <w:pPr>
        <w:ind w:firstLine="709"/>
        <w:jc w:val="center"/>
        <w:rPr>
          <w:b/>
        </w:rPr>
      </w:pPr>
      <w:r>
        <w:rPr>
          <w:b/>
        </w:rPr>
        <w:t>İRTİCA İLE MÜCADELENİN NERESİNDEYİZ</w:t>
      </w:r>
    </w:p>
    <w:p w:rsidR="00FA220B" w:rsidRDefault="00FA220B" w:rsidP="00FA220B">
      <w:pPr>
        <w:ind w:firstLine="709"/>
        <w:jc w:val="both"/>
      </w:pPr>
      <w:r>
        <w:t>başlıklı 7 sayfadan oluşan gizli her sayfada IRTKART.DOC büyük harflerle yazılı Powerpoint sunu’da irticanın halihazır durumu başlığı altında 97 ve 98 yılları özetlenerek siyasi iradenin irtica ile mücadelede yeterli kararlılığı gösteremediği belirtilerek irticai kesimin faaliyetlerine devam ettiğinin belirtildiği bilgi notu (11.Kls. 49-55)</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lastRenderedPageBreak/>
        <w:t>İRTİCA TEHDİTİ</w:t>
      </w:r>
    </w:p>
    <w:p w:rsidR="00FA220B" w:rsidRDefault="00FA220B" w:rsidP="00FA220B">
      <w:pPr>
        <w:ind w:firstLine="709"/>
        <w:jc w:val="both"/>
      </w:pPr>
      <w:r>
        <w:t>Genelkurmay İstihbarat Başkanlığı İrtica Tehdidi başlıklı 31 sayfadan oluşan gizli, konferans notu şeklinde hazırlanan belgenin Giriş, Genel, İrticai unsurların amaç ve stratejileri, irticai unsurların tarihi gelişimi, örgütsel yapıları, yurtdışı teşkilatı, yurtiçi ve yurtdışı faaliyetleri, irticai örgütler başlığı altında Türkiye mahkemeleri tarafından terör örgütü olarak kabul edilen terör örgütlerinin yanında Türkiye’deki tarikat, cemaat, grup ve partilerin de birlikte sayıldığı ve bunlar hakkında bilgiler verilerek, mücadele, sonuç ve değerlendirme kısımlarının bulunduğu bilgi notu  (11.Kls.S:68-99)</w:t>
      </w:r>
    </w:p>
    <w:p w:rsidR="00FA220B" w:rsidRDefault="00FA220B" w:rsidP="00FA220B">
      <w:pPr>
        <w:ind w:firstLine="709"/>
        <w:jc w:val="both"/>
      </w:pPr>
    </w:p>
    <w:p w:rsidR="00FA220B" w:rsidRDefault="00FA220B" w:rsidP="00FA220B">
      <w:pPr>
        <w:ind w:firstLine="709"/>
        <w:jc w:val="center"/>
        <w:rPr>
          <w:b/>
        </w:rPr>
      </w:pPr>
      <w:r>
        <w:rPr>
          <w:b/>
        </w:rPr>
        <w:t>İSLAMİ SERMAYE</w:t>
      </w:r>
    </w:p>
    <w:p w:rsidR="00FA220B" w:rsidRDefault="00FA220B" w:rsidP="00FA220B">
      <w:pPr>
        <w:ind w:firstLine="709"/>
        <w:jc w:val="both"/>
      </w:pPr>
      <w:r>
        <w:t>Başlıklı, gizli 34 sayfadan oluşan büyük harflerle yazılan belgede özetle;</w:t>
      </w:r>
    </w:p>
    <w:p w:rsidR="00FA220B" w:rsidRDefault="00FA220B" w:rsidP="00FA220B">
      <w:pPr>
        <w:ind w:firstLine="709"/>
        <w:jc w:val="both"/>
      </w:pPr>
      <w:r>
        <w:t>İslami Sermayenin tanımı, etki alanları ve hedefi, yurtdışı teşkilatı ve desteği, Milli Görüş Teşkilatı, Refah Partisi, Faisal Finans Kurumu, Albaraka Finans Kurumu, Kuveyt Türk Finans Kurumu, yurtdışındaki bazı ülkelerin isimleri, MUSİAD, İş Hayatı Dayanışma Derneği, Ticari Şirketler, Kombassan, Yimpaş, İhlas, İhlas Finans,  Asya Finans, Anadolu Finans, Milli Gençlik Vakfı, Türk Diyanet Vakfı, Refah Partisi Hükümet Desteği, Kurban Derisi, İslami Sermayenin Refah Partisine olan katkılarının belirtildiği belge (11.Kls.S:112-145)</w:t>
      </w:r>
    </w:p>
    <w:p w:rsidR="00FA220B" w:rsidRDefault="00FA220B" w:rsidP="00FA220B">
      <w:pPr>
        <w:ind w:firstLine="709"/>
        <w:jc w:val="center"/>
      </w:pPr>
    </w:p>
    <w:p w:rsidR="00FA220B" w:rsidRDefault="00FA220B" w:rsidP="00FA220B">
      <w:pPr>
        <w:jc w:val="center"/>
        <w:rPr>
          <w:b/>
        </w:rPr>
      </w:pPr>
      <w:r>
        <w:rPr>
          <w:b/>
        </w:rPr>
        <w:t>SİYASAL İSLAMA DESTEK SAĞLAYAN ÖZEL FİNANS</w:t>
      </w:r>
      <w:r>
        <w:t xml:space="preserve"> </w:t>
      </w:r>
      <w:r>
        <w:rPr>
          <w:b/>
        </w:rPr>
        <w:t>KURULUŞLARI</w:t>
      </w:r>
    </w:p>
    <w:p w:rsidR="00FA220B" w:rsidRDefault="00FA220B" w:rsidP="00FA220B">
      <w:pPr>
        <w:ind w:firstLine="709"/>
        <w:jc w:val="both"/>
      </w:pPr>
      <w:r>
        <w:t>Başlıklı 43 Sayfadan oluşan büyük harflerle yazılan belgede özetle;</w:t>
      </w:r>
    </w:p>
    <w:p w:rsidR="00FA220B" w:rsidRDefault="00FA220B" w:rsidP="00FA220B">
      <w:pPr>
        <w:ind w:firstLine="709"/>
        <w:jc w:val="both"/>
      </w:pPr>
      <w:r>
        <w:t>Yukarıda belirtilen İslami Sermaye adlı belgenin power point sunu şeklinde hazırlanmış şekli (11.Kls.S:146-188)</w:t>
      </w:r>
    </w:p>
    <w:p w:rsidR="00FA220B" w:rsidRDefault="00FA220B" w:rsidP="00FA220B">
      <w:pPr>
        <w:ind w:firstLine="709"/>
        <w:jc w:val="both"/>
      </w:pPr>
    </w:p>
    <w:p w:rsidR="00FA220B" w:rsidRDefault="00FA220B" w:rsidP="00FA220B">
      <w:pPr>
        <w:ind w:firstLine="709"/>
        <w:jc w:val="center"/>
        <w:rPr>
          <w:b/>
        </w:rPr>
      </w:pPr>
      <w:r>
        <w:rPr>
          <w:b/>
        </w:rPr>
        <w:t>İRTİCA İLE MÜCADELENİN NERESİNDEYİZ?</w:t>
      </w:r>
    </w:p>
    <w:p w:rsidR="00FA220B" w:rsidRDefault="00FA220B" w:rsidP="00FA220B">
      <w:pPr>
        <w:ind w:firstLine="709"/>
        <w:jc w:val="both"/>
      </w:pPr>
      <w:r>
        <w:t>Başlıklı, “Gizli” ibareli, 76 sayfadan oluşan, her sayfanın sol alt köşesinde “YAS98.DOC” ibaresi bulunan belgede özetle;</w:t>
      </w:r>
    </w:p>
    <w:p w:rsidR="00FA220B" w:rsidRDefault="00FA220B" w:rsidP="00FA220B">
      <w:pPr>
        <w:ind w:firstLine="709"/>
        <w:jc w:val="both"/>
      </w:pPr>
      <w:r>
        <w:t xml:space="preserve">İrtica ve irtica ile mücadelenin gelişimi, irtica ile mücadelenin analizi, irticanın hali hazır durumu, sonuç ve teklifler başlıkları altında, sunum olduğu, Refahyol Hükümeti dönemini irticai faaliyet olarak belirten belge (11.Kls.S:190-226)  </w:t>
      </w:r>
    </w:p>
    <w:p w:rsidR="00FA220B" w:rsidRDefault="00FA220B" w:rsidP="00FA220B">
      <w:pPr>
        <w:ind w:firstLine="709"/>
        <w:jc w:val="both"/>
      </w:pPr>
    </w:p>
    <w:p w:rsidR="00FA220B" w:rsidRDefault="00FA220B" w:rsidP="00FA220B">
      <w:pPr>
        <w:ind w:firstLine="709"/>
        <w:jc w:val="center"/>
        <w:rPr>
          <w:b/>
        </w:rPr>
      </w:pPr>
      <w:r>
        <w:rPr>
          <w:b/>
        </w:rPr>
        <w:t>DİNİN TOPLUM ÜZERİNDEKİ ETKİSİN YÖN VEREN TEMEL VE İRTİCAYA YÖN VEREN TEMEL PARAMETRELER</w:t>
      </w:r>
    </w:p>
    <w:p w:rsidR="00FA220B" w:rsidRDefault="00FA220B" w:rsidP="00FA220B">
      <w:pPr>
        <w:ind w:firstLine="709"/>
        <w:jc w:val="both"/>
      </w:pPr>
      <w:r>
        <w:t>Başlıklı, “Özel” damgalı, 70 sayfadan oluşan belgede özetle;</w:t>
      </w:r>
    </w:p>
    <w:p w:rsidR="00FA220B" w:rsidRDefault="00FA220B" w:rsidP="00FA220B">
      <w:pPr>
        <w:ind w:firstLine="709"/>
        <w:jc w:val="both"/>
      </w:pPr>
      <w:r>
        <w:t xml:space="preserve">İnsanın doğası ile ilgili temel ihtiyaçları, inanç sistemlerinin temel ilkeleri, çağdaş dünya toplumlarında dinin etkisi, laik ve kültürel değişimler, toplumda din eğitimine dayalı elitin ortaya çıkışı, tarikatlar, rakidal İslami hareketler, laik düzende Kur’an olgusu, İslamda demokrasi olgusu, </w:t>
      </w:r>
    </w:p>
    <w:p w:rsidR="00FA220B" w:rsidRDefault="00FA220B" w:rsidP="00FA220B">
      <w:pPr>
        <w:ind w:firstLine="709"/>
        <w:jc w:val="both"/>
      </w:pPr>
      <w:r>
        <w:lastRenderedPageBreak/>
        <w:t>İrticaya yön veren temel parametreler başlığı altında, irticanın eğitim alanındaki faaliyetleri, gelir dağılımındaki dengesizlik, işsizlik, irticanın yayın alanındaki faaliyetleri, irticai vakıfların faaliyetleri belirtilerek sonuç ve değerlendirme kısımlarından oluşan belge. (11.Kls.S:253-296)</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İRTİCAİ FAALİYETLER</w:t>
      </w:r>
    </w:p>
    <w:p w:rsidR="00FA220B" w:rsidRDefault="00FA220B" w:rsidP="00FA220B">
      <w:pPr>
        <w:ind w:firstLine="709"/>
        <w:jc w:val="both"/>
      </w:pPr>
      <w:r>
        <w:t>Başlıklı, 86 sayfadan oluşan, el yazısı ile 12.02.1997, 24.2.1998 günlerini kapsayan ülke genelinde Batı Çalışma Grubu tarafından irticai faaliyet olarak değerlendirilen faaliyetlerin değerlendirmesinin yapıldığı belgede özetle;</w:t>
      </w:r>
    </w:p>
    <w:p w:rsidR="00FA220B" w:rsidRDefault="00FA220B" w:rsidP="00FA220B">
      <w:pPr>
        <w:ind w:firstLine="709"/>
        <w:jc w:val="both"/>
      </w:pPr>
      <w:r>
        <w:t>Refah Partisi, Milli Görüş, Milli Gençlik Vakfı,  İmam Hatip Liseleri, Alevilik, Nakşibendilik, Süleymancılık, Fetullah GÜLEN, kesintisiz 8 yıllık eğitim, tarikat gruplarının tutumu konularında değerlendirmelerin bulunduğu belge. (11.Kls.S:297-382)</w:t>
      </w:r>
    </w:p>
    <w:p w:rsidR="00FA220B" w:rsidRDefault="00FA220B" w:rsidP="00FA220B">
      <w:pPr>
        <w:ind w:firstLine="709"/>
        <w:jc w:val="center"/>
        <w:rPr>
          <w:b/>
        </w:rPr>
      </w:pPr>
    </w:p>
    <w:p w:rsidR="00FA220B" w:rsidRDefault="00FA220B" w:rsidP="00FA220B">
      <w:pPr>
        <w:ind w:firstLine="709"/>
        <w:jc w:val="center"/>
        <w:rPr>
          <w:b/>
        </w:rPr>
      </w:pPr>
      <w:r>
        <w:rPr>
          <w:b/>
        </w:rPr>
        <w:t>TARİKATLAR</w:t>
      </w:r>
    </w:p>
    <w:p w:rsidR="00FA220B" w:rsidRDefault="00FA220B" w:rsidP="00FA220B">
      <w:pPr>
        <w:ind w:firstLine="709"/>
        <w:jc w:val="both"/>
      </w:pPr>
      <w:r>
        <w:t>Başlığı altında, Türkiye’deki tarikat ve cemaatlerle ilgili hareket tarzları, organizasyonları, eğitim faaliyetleri, ekonomik güç ve faaliyetleri ile ilgili 30 sayfadan oluşan belge. (11.Kls.S:383-412)</w:t>
      </w:r>
    </w:p>
    <w:p w:rsidR="00FA220B" w:rsidRDefault="00FA220B" w:rsidP="00FA220B">
      <w:pPr>
        <w:ind w:firstLine="709"/>
        <w:jc w:val="both"/>
      </w:pPr>
    </w:p>
    <w:p w:rsidR="00FA220B" w:rsidRDefault="00FA220B" w:rsidP="00FA220B">
      <w:pPr>
        <w:ind w:firstLine="709"/>
        <w:jc w:val="center"/>
        <w:rPr>
          <w:b/>
        </w:rPr>
      </w:pPr>
      <w:r>
        <w:rPr>
          <w:b/>
        </w:rPr>
        <w:t>RP’NİN ALDIĞI OY MİKTARI VE YÜZDELERİ</w:t>
      </w:r>
    </w:p>
    <w:p w:rsidR="00FA220B" w:rsidRDefault="00FA220B" w:rsidP="00FA220B">
      <w:pPr>
        <w:ind w:firstLine="709"/>
        <w:jc w:val="both"/>
      </w:pPr>
      <w:r>
        <w:t>Başlıklı, 7 sayfadan oluşan belgenin Ek-C olarak belirtildiği ve Refah Partisinin 1987, 1991, 1995 genel seçimlerinde Türkiye genelinde, il il, belirtilerek oy yüzdesi ve oy miktarının çıkarıldığı grafik çizelge. (11.Kls.S:413-419)</w:t>
      </w:r>
    </w:p>
    <w:p w:rsidR="00FA220B" w:rsidRDefault="00FA220B" w:rsidP="00FA220B">
      <w:pPr>
        <w:ind w:firstLine="709"/>
        <w:jc w:val="both"/>
      </w:pPr>
    </w:p>
    <w:p w:rsidR="00FA220B" w:rsidRDefault="00FA220B" w:rsidP="00FA220B">
      <w:pPr>
        <w:jc w:val="center"/>
        <w:rPr>
          <w:b/>
        </w:rPr>
      </w:pPr>
      <w:r>
        <w:rPr>
          <w:b/>
        </w:rPr>
        <w:t>12.KLASÖR</w:t>
      </w:r>
    </w:p>
    <w:p w:rsidR="00FA220B" w:rsidRDefault="00FA220B" w:rsidP="00FA220B">
      <w:pPr>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İRTİCAİ FAALİYETLER</w:t>
      </w:r>
    </w:p>
    <w:p w:rsidR="00FA220B" w:rsidRDefault="00FA220B" w:rsidP="00FA220B">
      <w:pPr>
        <w:ind w:firstLine="709"/>
        <w:jc w:val="both"/>
      </w:pPr>
      <w:r>
        <w:t>Başlıklı 417 sayfadan oluşan CD5/BCG/Bornova/İRTİCA/İRFAKA dosyasında bulunan power point sunum. (12. Klasör)</w:t>
      </w:r>
    </w:p>
    <w:p w:rsidR="00FA220B" w:rsidRDefault="00FA220B" w:rsidP="00FA220B">
      <w:pPr>
        <w:ind w:firstLine="709"/>
        <w:jc w:val="both"/>
      </w:pPr>
    </w:p>
    <w:p w:rsidR="00FA220B" w:rsidRDefault="00FA220B" w:rsidP="00FA220B">
      <w:pPr>
        <w:jc w:val="center"/>
        <w:rPr>
          <w:b/>
        </w:rPr>
      </w:pPr>
      <w:r>
        <w:rPr>
          <w:b/>
        </w:rPr>
        <w:t xml:space="preserve">      13.KLASÖR</w:t>
      </w:r>
    </w:p>
    <w:p w:rsidR="00FA220B" w:rsidRDefault="00FA220B" w:rsidP="00FA220B">
      <w:pPr>
        <w:ind w:firstLine="709"/>
        <w:jc w:val="center"/>
        <w:rPr>
          <w:b/>
        </w:rPr>
      </w:pPr>
    </w:p>
    <w:p w:rsidR="00FA220B" w:rsidRDefault="00FA220B" w:rsidP="00FA220B">
      <w:pPr>
        <w:ind w:firstLine="709"/>
        <w:jc w:val="center"/>
        <w:rPr>
          <w:b/>
        </w:rPr>
      </w:pPr>
      <w:r>
        <w:rPr>
          <w:b/>
        </w:rPr>
        <w:t>YEŞİL SERMAYE</w:t>
      </w:r>
    </w:p>
    <w:p w:rsidR="00FA220B" w:rsidRDefault="00FA220B" w:rsidP="00FA220B">
      <w:pPr>
        <w:ind w:firstLine="709"/>
        <w:jc w:val="both"/>
      </w:pPr>
      <w:r>
        <w:lastRenderedPageBreak/>
        <w:t>“Yeşil Sermaye” başlıklı, “gelişmesi-mevcut durumu-geleceği üstüne, bir ön araştırma, Ağustos 1997 İstanbul” başlıklı, ekleriyle birlikte 52 sayfadan oluşan belge ve eklerinde özetle başlıkları;</w:t>
      </w:r>
    </w:p>
    <w:p w:rsidR="00FA220B" w:rsidRDefault="00FA220B" w:rsidP="00FA220B">
      <w:pPr>
        <w:ind w:firstLine="709"/>
        <w:jc w:val="both"/>
      </w:pPr>
      <w:r>
        <w:t xml:space="preserve">İslam Kisveli Sermaye, </w:t>
      </w:r>
    </w:p>
    <w:p w:rsidR="00FA220B" w:rsidRDefault="00FA220B" w:rsidP="00FA220B">
      <w:pPr>
        <w:ind w:firstLine="709"/>
        <w:jc w:val="both"/>
      </w:pPr>
      <w:r>
        <w:t xml:space="preserve">Alternatif Finans Kuruluşu Arayışları – Özel Finans Kurumları,  </w:t>
      </w:r>
    </w:p>
    <w:p w:rsidR="00FA220B" w:rsidRDefault="00FA220B" w:rsidP="00FA220B">
      <w:pPr>
        <w:ind w:firstLine="709"/>
        <w:jc w:val="both"/>
      </w:pPr>
      <w:r>
        <w:t>Yeşil Sermaye,</w:t>
      </w:r>
    </w:p>
    <w:p w:rsidR="00FA220B" w:rsidRDefault="00FA220B" w:rsidP="00FA220B">
      <w:pPr>
        <w:ind w:firstLine="709"/>
        <w:jc w:val="both"/>
      </w:pPr>
      <w:r>
        <w:t xml:space="preserve">İhaleciler ve Menfaat Ortakları – Eski Tefeciler, Yeni Kâr Payı Tacirleri,  </w:t>
      </w:r>
    </w:p>
    <w:p w:rsidR="00FA220B" w:rsidRDefault="00FA220B" w:rsidP="00FA220B">
      <w:pPr>
        <w:ind w:firstLine="709"/>
        <w:jc w:val="both"/>
      </w:pPr>
      <w:r>
        <w:t xml:space="preserve">Yasalara Uyum Sağlayan Kuruluşlar – Paranın Kaynakları, </w:t>
      </w:r>
    </w:p>
    <w:p w:rsidR="00FA220B" w:rsidRDefault="00FA220B" w:rsidP="00FA220B">
      <w:pPr>
        <w:ind w:firstLine="709"/>
        <w:jc w:val="both"/>
      </w:pPr>
      <w:r>
        <w:t>Toplanan Paranın Kullanım Yerleri - Ekonomik Tutumlar,</w:t>
      </w:r>
    </w:p>
    <w:p w:rsidR="00FA220B" w:rsidRDefault="00FA220B" w:rsidP="00FA220B">
      <w:pPr>
        <w:ind w:firstLine="709"/>
        <w:jc w:val="both"/>
      </w:pPr>
      <w:r>
        <w:t xml:space="preserve">Yeşil Sermayenin Yapısı ve İşleyişi, </w:t>
      </w:r>
    </w:p>
    <w:p w:rsidR="00FA220B" w:rsidRDefault="00FA220B" w:rsidP="00FA220B">
      <w:pPr>
        <w:ind w:firstLine="709"/>
        <w:jc w:val="both"/>
      </w:pPr>
      <w:r>
        <w:t xml:space="preserve">Yeşil Sermayenin Tanımı – Sermaye Gruplarının Özellikleri, </w:t>
      </w:r>
    </w:p>
    <w:p w:rsidR="00FA220B" w:rsidRDefault="00FA220B" w:rsidP="00FA220B">
      <w:pPr>
        <w:ind w:firstLine="709"/>
        <w:jc w:val="both"/>
      </w:pPr>
      <w:r>
        <w:t xml:space="preserve">Finansal Analiz – İhlas Örneği, </w:t>
      </w:r>
    </w:p>
    <w:p w:rsidR="00FA220B" w:rsidRDefault="00FA220B" w:rsidP="00FA220B">
      <w:pPr>
        <w:ind w:firstLine="709"/>
        <w:jc w:val="both"/>
      </w:pPr>
      <w:r>
        <w:t>Sonuç ve Öneriler,</w:t>
      </w:r>
    </w:p>
    <w:p w:rsidR="00FA220B" w:rsidRDefault="00FA220B" w:rsidP="00FA220B">
      <w:pPr>
        <w:ind w:firstLine="709"/>
        <w:jc w:val="both"/>
      </w:pPr>
      <w:r>
        <w:t>Bulguların Özeti – Yeşil Sermayenin Geleceği – Öneriler</w:t>
      </w:r>
    </w:p>
    <w:p w:rsidR="00FA220B" w:rsidRDefault="00FA220B" w:rsidP="00FA220B">
      <w:pPr>
        <w:ind w:firstLine="709"/>
        <w:jc w:val="both"/>
      </w:pPr>
      <w:r>
        <w:t>Şemalar – Tablolar başlıklarından oluşan, bu kuruluşların aleyhine bir çalışma belgesi. (13.Kls. S:1-63)</w:t>
      </w:r>
    </w:p>
    <w:p w:rsidR="00FA220B" w:rsidRDefault="00FA220B" w:rsidP="00FA220B">
      <w:pPr>
        <w:ind w:firstLine="709"/>
        <w:jc w:val="center"/>
        <w:rPr>
          <w:b/>
        </w:rPr>
      </w:pPr>
      <w:r>
        <w:rPr>
          <w:b/>
        </w:rPr>
        <w:t>İSLAMİ SERMAYE</w:t>
      </w:r>
    </w:p>
    <w:p w:rsidR="00FA220B" w:rsidRDefault="00FA220B" w:rsidP="00FA220B">
      <w:pPr>
        <w:ind w:firstLine="709"/>
        <w:jc w:val="both"/>
      </w:pPr>
      <w:r>
        <w:t>Başlıklı, “Gizli” ibareli, 28 sayfadan oluşan, tamamı büyük harflerle yazılmış belge içeriğinde özetle;</w:t>
      </w:r>
    </w:p>
    <w:p w:rsidR="00FA220B" w:rsidRDefault="00FA220B" w:rsidP="00FA220B">
      <w:pPr>
        <w:ind w:firstLine="709"/>
        <w:jc w:val="both"/>
      </w:pPr>
      <w:r>
        <w:t>İslami Sermayenin Tanımı, İslami Sermayenin Etki Alanları ve Hedefleri, Yurt dışı Teşkilatı ve Desteği, Faisal Finans, Albaraka Türk, Kuveyt Türk, Yurt İçi Teşkilatı ve Desteği, MÜSİAD, İŞHAD, İslami Holdingler, KOMBASSAN, YİMPAŞ, İHLAS Finans, ASYA Finans, ANADOLU Finans, Milli Gençlik Vakfı, Türk Diyanet Vakfı, Belediye Desteği, Hükümet (Refah) Desteği başlıklarından oluşan belge. (13.Kls.S:64-91)</w:t>
      </w:r>
    </w:p>
    <w:p w:rsidR="00FA220B" w:rsidRDefault="00FA220B" w:rsidP="00FA220B">
      <w:pPr>
        <w:ind w:firstLine="709"/>
        <w:jc w:val="both"/>
      </w:pPr>
      <w:r>
        <w:t xml:space="preserve">Milli Güvenlik Kurulu Genel Sekreterliğinden ve Cumhurbaşkanlığı arşivinden gönderilen İslami Sermaye başlıklı belgelerle içerik olarak birbirine benzediği tespit edilmiştir. </w:t>
      </w:r>
    </w:p>
    <w:p w:rsidR="00FA220B" w:rsidRDefault="00FA220B" w:rsidP="00FA220B">
      <w:pPr>
        <w:ind w:firstLine="709"/>
        <w:jc w:val="both"/>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İRTİCAİ VAKIFLAR</w:t>
      </w:r>
    </w:p>
    <w:p w:rsidR="00FA220B" w:rsidRDefault="00FA220B" w:rsidP="00FA220B">
      <w:pPr>
        <w:ind w:firstLine="709"/>
        <w:jc w:val="both"/>
      </w:pPr>
      <w:r>
        <w:t>Başlıklı, 27 sayfadan oluşan Ek-A’sında 12 sayfa bulunan, “ÖZEL.IRTVAKAS.doc” kaşeli belgenin Türkiye genelinde bulunan 170 vakfı, irticai vakıf olarak niteleyerek (</w:t>
      </w:r>
      <w:r>
        <w:rPr>
          <w:u w:val="single"/>
        </w:rPr>
        <w:t>niçin irticai vakıf olduğu açıklanmadan</w:t>
      </w:r>
      <w:r>
        <w:t xml:space="preserve">), bu vakıflarla ilgili bilgi verilerek alınması gereken tedbirler ve sonuç değerlendirme yapıldığı, </w:t>
      </w:r>
    </w:p>
    <w:p w:rsidR="00FA220B" w:rsidRDefault="00FA220B" w:rsidP="00FA220B">
      <w:pPr>
        <w:ind w:firstLine="709"/>
        <w:jc w:val="both"/>
      </w:pPr>
      <w:r>
        <w:t>Ayrıca anılan vakıfların kurucu, yönetici ve üyeleri arasında DYP, ANAP, RP, MHP ve BBP gibi parti milletvekillerinin, siyasi şahsiyetlerin ve büyük işadamlarının da yer aldığı belirtilerek siyasiler ile irticai vakıfların iç içe olduğu belirtilmiştir. (13.Kls. S:92-132)</w:t>
      </w:r>
    </w:p>
    <w:p w:rsidR="00FA220B" w:rsidRDefault="00FA220B" w:rsidP="00FA220B">
      <w:pPr>
        <w:ind w:firstLine="709"/>
        <w:jc w:val="both"/>
      </w:pPr>
    </w:p>
    <w:p w:rsidR="00FA220B" w:rsidRDefault="00FA220B" w:rsidP="00FA220B">
      <w:pPr>
        <w:ind w:firstLine="709"/>
        <w:jc w:val="center"/>
        <w:rPr>
          <w:b/>
        </w:rPr>
      </w:pPr>
      <w:r>
        <w:rPr>
          <w:b/>
        </w:rPr>
        <w:t>İRTİCAİ VAKIFLAR</w:t>
      </w:r>
    </w:p>
    <w:p w:rsidR="00FA220B" w:rsidRDefault="00FA220B" w:rsidP="00FA220B">
      <w:pPr>
        <w:ind w:firstLine="709"/>
        <w:jc w:val="both"/>
      </w:pPr>
      <w:r>
        <w:t>Başlıklı, “Gizli”, 48 sayfadan oluşan, büyük harflerle yazılı, power point sunum şeklinde hazırlanmış yukarıdaki belgenin sunu şekline getirilmiş hali. (13.Kls. S:341-368)</w:t>
      </w:r>
    </w:p>
    <w:p w:rsidR="00FA220B" w:rsidRDefault="00FA220B" w:rsidP="00FA220B">
      <w:pPr>
        <w:ind w:firstLine="709"/>
        <w:jc w:val="both"/>
      </w:pPr>
      <w:r>
        <w:t xml:space="preserve">  </w:t>
      </w:r>
    </w:p>
    <w:p w:rsidR="00FA220B" w:rsidRDefault="00FA220B" w:rsidP="00FA220B">
      <w:pPr>
        <w:ind w:firstLine="709"/>
        <w:jc w:val="center"/>
        <w:rPr>
          <w:b/>
        </w:rPr>
      </w:pPr>
      <w:r>
        <w:rPr>
          <w:b/>
        </w:rPr>
        <w:t>İRTİCA</w:t>
      </w:r>
    </w:p>
    <w:p w:rsidR="00FA220B" w:rsidRDefault="00FA220B" w:rsidP="00FA220B">
      <w:pPr>
        <w:ind w:firstLine="709"/>
        <w:jc w:val="both"/>
      </w:pPr>
      <w:r>
        <w:t>Başlıklı, 11 sayfadan oluşan, büyük harflerle yazılan belgede özetle;</w:t>
      </w:r>
    </w:p>
    <w:p w:rsidR="00FA220B" w:rsidRDefault="00FA220B" w:rsidP="00FA220B">
      <w:pPr>
        <w:ind w:firstLine="709"/>
        <w:jc w:val="both"/>
      </w:pPr>
      <w:r>
        <w:t>İrticanın 12 Eylül 1980 tarihinden itibaren gelişmesi, Refahyol iktidarında irticanın gösterdiği aşama anlatılarak sonuç olarak “</w:t>
      </w:r>
      <w:r>
        <w:rPr>
          <w:u w:val="single"/>
        </w:rPr>
        <w:t>irticayı RP’den, RP’yi irticadan ayırmak mümkün değildir</w:t>
      </w:r>
      <w:r>
        <w:t>” ibarelerinin bulunduğu belge.(13.Kls.S:133-143)</w:t>
      </w:r>
    </w:p>
    <w:p w:rsidR="00FA220B" w:rsidRDefault="00FA220B" w:rsidP="00FA220B">
      <w:pPr>
        <w:ind w:firstLine="709"/>
        <w:jc w:val="both"/>
      </w:pPr>
    </w:p>
    <w:p w:rsidR="00FA220B" w:rsidRDefault="00FA220B" w:rsidP="00FA220B">
      <w:pPr>
        <w:ind w:firstLine="709"/>
        <w:jc w:val="center"/>
        <w:rPr>
          <w:b/>
        </w:rPr>
      </w:pPr>
      <w:r>
        <w:rPr>
          <w:b/>
        </w:rPr>
        <w:t>İRTİCA NE DURUMDADIR?</w:t>
      </w:r>
    </w:p>
    <w:p w:rsidR="00FA220B" w:rsidRDefault="00FA220B" w:rsidP="00FA220B">
      <w:pPr>
        <w:ind w:firstLine="709"/>
        <w:jc w:val="both"/>
      </w:pPr>
      <w:r>
        <w:t>Başlıklı, “Gizli”, 66 sayfadan oluşan takdim metin belgesinde özetle;</w:t>
      </w:r>
    </w:p>
    <w:p w:rsidR="00FA220B" w:rsidRDefault="00FA220B" w:rsidP="00FA220B">
      <w:pPr>
        <w:ind w:firstLine="709"/>
        <w:jc w:val="both"/>
      </w:pPr>
      <w:r>
        <w:t>İrtica tehdidinin gelişimi, hali hazır stratejisi ve hedefleri, eğitim alanındaki faaliyetleri, kadrolaşma faaliyetleri, yayın alanındaki faaliyetleri, sermaye alanındaki faaliyetleri, TSK’ne yönelik faaliyetleri, irtica ile mücadelenin analizi, sonuç ve teklifler başlıklarından oluştuğu, belgenin içeriğinden, belgenin Şubat 98 tarihinde hazırlandığı, Refah Partisini ve Refahyol Hükümetini hedef aldığı ve irtica ile özleştiren bir bilgi notu olduğu. (13.Kls.S:144-209)</w:t>
      </w:r>
    </w:p>
    <w:p w:rsidR="00FA220B" w:rsidRDefault="00FA220B" w:rsidP="00FA220B">
      <w:pPr>
        <w:ind w:firstLine="709"/>
        <w:jc w:val="both"/>
      </w:pPr>
    </w:p>
    <w:p w:rsidR="00FA220B" w:rsidRDefault="00FA220B" w:rsidP="00FA220B">
      <w:pPr>
        <w:ind w:firstLine="709"/>
        <w:jc w:val="center"/>
        <w:rPr>
          <w:b/>
        </w:rPr>
      </w:pPr>
      <w:r>
        <w:rPr>
          <w:b/>
        </w:rPr>
        <w:t>BOSNA HERSEK’TE FAALİYET GÖSTEREN İSLAMİ ÖRGÜTLER</w:t>
      </w:r>
    </w:p>
    <w:p w:rsidR="00FA220B" w:rsidRDefault="00FA220B" w:rsidP="00FA220B">
      <w:pPr>
        <w:ind w:firstLine="709"/>
        <w:jc w:val="both"/>
      </w:pPr>
      <w:r>
        <w:t>Başlıklı, 3 sayfadan oluşan belgede özetle;</w:t>
      </w:r>
    </w:p>
    <w:p w:rsidR="00FA220B" w:rsidRDefault="00FA220B" w:rsidP="00FA220B">
      <w:pPr>
        <w:ind w:firstLine="709"/>
        <w:jc w:val="both"/>
      </w:pPr>
      <w:r>
        <w:t>14 dernek ve organizasyon hakkında bilgiler verilerek değerlendirmelerin yapıldığı bilgi notu. (13.Kls.S:213-215)</w:t>
      </w:r>
    </w:p>
    <w:p w:rsidR="00FA220B" w:rsidRDefault="00FA220B" w:rsidP="00FA220B">
      <w:pPr>
        <w:ind w:firstLine="709"/>
        <w:jc w:val="both"/>
      </w:pPr>
      <w:r>
        <w:t xml:space="preserve"> </w:t>
      </w:r>
    </w:p>
    <w:p w:rsidR="00FA220B" w:rsidRDefault="00FA220B" w:rsidP="00FA220B">
      <w:pPr>
        <w:ind w:firstLine="709"/>
        <w:jc w:val="center"/>
        <w:rPr>
          <w:b/>
        </w:rPr>
      </w:pPr>
      <w:r>
        <w:rPr>
          <w:b/>
        </w:rPr>
        <w:t>İRTİCAİ FAALİYETLER</w:t>
      </w:r>
    </w:p>
    <w:p w:rsidR="00FA220B" w:rsidRDefault="00FA220B" w:rsidP="00FA220B">
      <w:pPr>
        <w:ind w:firstLine="709"/>
        <w:jc w:val="both"/>
      </w:pPr>
      <w:r>
        <w:t>Başlıklı, “Gizli”, IRTAKA.doc damgalı, 19 sayfadan oluşan, büyük harflerle yazılan takdim için hazırlanan belgede özetle;</w:t>
      </w:r>
    </w:p>
    <w:p w:rsidR="00FA220B" w:rsidRDefault="00FA220B" w:rsidP="00FA220B">
      <w:pPr>
        <w:ind w:firstLine="709"/>
        <w:jc w:val="both"/>
      </w:pPr>
      <w:r>
        <w:t xml:space="preserve">“Genel” başlığında, “…1950 yılından başlayarak seçimler… Bu bağlamda; önceleri Demokrat Parti desteklenerek, Cumhuriyetin devrimci kuşakları ile açıktan hesaplaşmaya girişilmiş, bu hesaplaşma 1961 sonrası Adalet Partisi içinde sürdürülmüştür. 1970 Yılında kurulan Milli Nizam Partisi ise İslami hareketin ilk ciddi siyasal örgütlenmesidir…. MNP’nin yerini 1972 yılında kurulan Milli Selamet Partisi almıştır. MNP’nin devamı olmasına ve amacı bilinmesine rağmen bu partinin gelişmesine ve hatta iktidar ortağı olmasına mani olunamamıştır…12 Eylül 1980 müdahalesi “İslami Hareket”in partileşme sürecine kısa bir ara vermiş ise de 1984 yerel seçimlerinden itibaren MSP yerine kurulan Refah Partisi seçimlere katılmaya başlamış ve %4 ile başladığı oy oranını meclise ilk girdikleri yıl olan 1991’de %17’lere çıkarmıştır.1994 yılı ise İslami Hareketin </w:t>
      </w:r>
      <w:r>
        <w:lastRenderedPageBreak/>
        <w:t xml:space="preserve">zafer yılı olarak ifade edilebilir. RP. Yerel yönetim seçimlerinde ülke genelinde %19’a yükselen oy oranı ile İstanbul ve Ankara dahil 28 ilin Belediye Başkanlığı ile toplam 338 diğer Belediye Başkanlığı kazanılmıştır. Bu başarı RP’ne hem yerel yönetimlerde kadrolaşma, hem de ekonomik açıdan güçlenme ve genel seçimler için önemli bir propaganda desteği sağlamış, bu destek RP’ni 1995 genel seçimlerinde %21.4’e yükselen oy oranı ile en büyük parti durumuna getirmiştir…” denildiği, </w:t>
      </w:r>
    </w:p>
    <w:p w:rsidR="00FA220B" w:rsidRDefault="00FA220B" w:rsidP="00FA220B">
      <w:pPr>
        <w:ind w:firstLine="709"/>
        <w:jc w:val="both"/>
      </w:pPr>
      <w:r>
        <w:t>“RP-DYP İKTİDARI” başlığında, “…Çünkü Türk Silahlı Kuvvetlerinin görevi 211 Sayılı Türk Silahlı Kuvvetleri İç Hizmet Kanununun 35 nci maddesinde Türk Yurdunu ve Anayasa ile tayin edilmiş olan Türkiye Cumhuriyetini kollamak ve korumaktır şeklinde belirlenmiştir. Bu madde 1935 tarihli İç Hizmet Kanununda da ayın şekilde ifade edilmektedir. Bu görev Türk Silahlı Kuvvetleri İç Hizmet Yönetmeliğinin 85/1 nci maddesinde de vazifesi Türk yurdu ve Cumhuriyetini iç ve dışa karşı, lüzumunda silahla korumak şeklinde ifade edilmiştir. İslami Hareketin oluşturduğu bu tehdidin her şeyden önce ciddi bir güvenlik sorunu olduğu bilincinde olarak, TSK’lerinin girişimleri ile konunun, Milli Güvenlik Kurulunda görüşülmesi gerçekleştirilmiş ve 28 Şubat 1997 tarihinde yapılan MGK toplantısında bir dizi kararın alınması sağlanmıştır. MGK tarafından alınan kararlar doğrultusunda görsel ve yazılı basındaki gelişmeler olayları tüm çıplaklığı ile ortaya koymasına rağmen, siyasal İslami kesim her alanda cephe oluşturarak bu kararları uygulatmamak için dayanışma içine girmiştir…. Ancak bu brifinglerden sonra tehdidin büyüklüğünün farkına varabilen kamuoyunun tepkileri giderek artmaya başlamış, bunun somut bir sonucu olarak 21 Mayıs 1997’de Yargıtay Başsavcısı RP’nin kapatılması için Anayasa Mahkemesine dava açmıştır. Haziran 1997 sonunda Refahyol Hükümeti iktidarı bırakmak zorunda kalmış ve RP’nin laikliğe karşı faaliyetleri nedeniyle kapatıldığı 16 Ocak 1998 günü Anayasa Mahkemesi tarafından açıklanmıştır…</w:t>
      </w:r>
    </w:p>
    <w:p w:rsidR="00FA220B" w:rsidRDefault="00FA220B" w:rsidP="00FA220B">
      <w:pPr>
        <w:ind w:firstLine="709"/>
        <w:jc w:val="both"/>
      </w:pPr>
      <w:r>
        <w:t>Siyasal İslamın TSK’ne yönelik faaliyetleri başlığında da değerlendirmeler bulunduğu tespit edilmiştir. (13.Kls.S:220-238)</w:t>
      </w:r>
    </w:p>
    <w:p w:rsidR="00FA220B" w:rsidRDefault="00FA220B" w:rsidP="00FA220B">
      <w:pPr>
        <w:ind w:firstLine="709"/>
        <w:jc w:val="both"/>
      </w:pPr>
    </w:p>
    <w:p w:rsidR="00FA220B" w:rsidRDefault="00FA220B" w:rsidP="00FA220B">
      <w:pPr>
        <w:ind w:firstLine="709"/>
        <w:jc w:val="center"/>
        <w:rPr>
          <w:b/>
        </w:rPr>
      </w:pPr>
      <w:r>
        <w:rPr>
          <w:b/>
        </w:rPr>
        <w:t>İRTİCAİ FAALİYETLERİN HALİHAZIR DURUMU</w:t>
      </w:r>
    </w:p>
    <w:p w:rsidR="00FA220B" w:rsidRDefault="00FA220B" w:rsidP="00FA220B">
      <w:pPr>
        <w:ind w:firstLine="709"/>
        <w:jc w:val="both"/>
      </w:pPr>
      <w:r>
        <w:t>Başlıklı, 9 sayfadan oluşan, büyük harflerle yazılı, takdim metni belgesinde özetle;</w:t>
      </w:r>
    </w:p>
    <w:p w:rsidR="00FA220B" w:rsidRDefault="00FA220B" w:rsidP="00FA220B">
      <w:pPr>
        <w:ind w:firstLine="709"/>
        <w:jc w:val="both"/>
      </w:pPr>
      <w:r>
        <w:t>İrticanın hali hazır hedef ve taktikleri, eğitim alanındaki faaliyetleri, yayın alanındaki faaliyetleri, sermaye alanındaki faaliyetleri belirtilerek sonuç ve değerlendirme kısmının bulunduğu bilgi notu (13.Kls.S:239-247)</w:t>
      </w:r>
    </w:p>
    <w:p w:rsidR="00FA220B" w:rsidRDefault="00FA220B" w:rsidP="00FA220B">
      <w:pPr>
        <w:ind w:firstLine="709"/>
        <w:jc w:val="both"/>
      </w:pPr>
    </w:p>
    <w:p w:rsidR="00FA220B" w:rsidRDefault="00FA220B" w:rsidP="00FA220B">
      <w:pPr>
        <w:ind w:firstLine="709"/>
        <w:jc w:val="center"/>
        <w:rPr>
          <w:b/>
        </w:rPr>
      </w:pPr>
      <w:r>
        <w:rPr>
          <w:b/>
        </w:rPr>
        <w:t>İRTİCAİ FAALİYETLER</w:t>
      </w:r>
    </w:p>
    <w:p w:rsidR="00FA220B" w:rsidRDefault="00FA220B" w:rsidP="00FA220B">
      <w:pPr>
        <w:ind w:firstLine="709"/>
        <w:jc w:val="both"/>
      </w:pPr>
      <w:r>
        <w:t>Başlıklı, “Gizli”, 31 sayfadan oluşan, büyük harflerle yazılı, takdim metni belgesinde özetle;</w:t>
      </w:r>
    </w:p>
    <w:p w:rsidR="00FA220B" w:rsidRDefault="00FA220B" w:rsidP="00FA220B">
      <w:pPr>
        <w:ind w:firstLine="709"/>
        <w:jc w:val="both"/>
      </w:pPr>
      <w:r>
        <w:t>Refah Partisi, Milli Görüş ve Refahyol Hükümetinin hedef alındığı belge. (13.Kls.S:248-278)</w:t>
      </w:r>
    </w:p>
    <w:p w:rsidR="00FA220B" w:rsidRDefault="00FA220B" w:rsidP="00FA220B">
      <w:pPr>
        <w:ind w:firstLine="709"/>
        <w:jc w:val="both"/>
      </w:pPr>
    </w:p>
    <w:p w:rsidR="00FA220B" w:rsidRDefault="00FA220B" w:rsidP="00FA220B">
      <w:pPr>
        <w:ind w:firstLine="709"/>
        <w:jc w:val="center"/>
        <w:rPr>
          <w:b/>
        </w:rPr>
      </w:pPr>
      <w:r>
        <w:rPr>
          <w:b/>
        </w:rPr>
        <w:t>İRTİCA VE TÜRK SİLAHLI KUVVETLERİ</w:t>
      </w:r>
    </w:p>
    <w:p w:rsidR="00FA220B" w:rsidRDefault="00FA220B" w:rsidP="00FA220B">
      <w:pPr>
        <w:ind w:firstLine="709"/>
        <w:jc w:val="both"/>
      </w:pPr>
      <w:r>
        <w:t>Başlıklı, “Gizli”, BRF.doc damgalı, 10 sayfadan oluşan, büyük harflerle yazılı belgede özetle;</w:t>
      </w:r>
    </w:p>
    <w:p w:rsidR="00FA220B" w:rsidRDefault="00FA220B" w:rsidP="00FA220B">
      <w:pPr>
        <w:ind w:firstLine="709"/>
        <w:jc w:val="both"/>
      </w:pPr>
      <w:r>
        <w:t>MNP, MSP, RP, Refahyol iktidarı başlığı altında bu partiler ve Refahyol Hükümetini irticanın kaynağı olarak gösterilen belge. (13.Kls.S:304 - 313)</w:t>
      </w:r>
    </w:p>
    <w:p w:rsidR="00FA220B" w:rsidRDefault="00FA220B" w:rsidP="00FA220B">
      <w:pPr>
        <w:ind w:firstLine="709"/>
        <w:jc w:val="both"/>
      </w:pPr>
    </w:p>
    <w:p w:rsidR="00FA220B" w:rsidRDefault="00FA220B" w:rsidP="00FA220B">
      <w:pPr>
        <w:ind w:firstLine="709"/>
        <w:jc w:val="center"/>
        <w:rPr>
          <w:b/>
        </w:rPr>
      </w:pPr>
      <w:r>
        <w:rPr>
          <w:b/>
        </w:rPr>
        <w:t>PKK TERÖR ÖRGÜTÜNÜN DİNİ FAALİYETLERİ VE İRTİCAİ ÇEVRELER İLE İŞBİRLİĞİ ÇALIŞMALARI</w:t>
      </w:r>
    </w:p>
    <w:p w:rsidR="00FA220B" w:rsidRDefault="00FA220B" w:rsidP="00FA220B">
      <w:pPr>
        <w:ind w:firstLine="709"/>
        <w:jc w:val="both"/>
      </w:pPr>
      <w:r>
        <w:t>Başlıklı, “Gizli”, İRAN1127.PPT damgalı, 27 sayfadan oluşan, büyük harflerle yazılı, power point şeklinde hazırlanmış bilgi notu (13.Kls.S:314-340)</w:t>
      </w:r>
    </w:p>
    <w:p w:rsidR="00FA220B" w:rsidRDefault="00FA220B" w:rsidP="00FA220B">
      <w:pPr>
        <w:ind w:firstLine="709"/>
        <w:jc w:val="both"/>
      </w:pPr>
    </w:p>
    <w:p w:rsidR="00FA220B" w:rsidRDefault="00FA220B" w:rsidP="00FA220B">
      <w:pPr>
        <w:jc w:val="center"/>
        <w:rPr>
          <w:b/>
        </w:rPr>
      </w:pPr>
      <w:r>
        <w:rPr>
          <w:b/>
        </w:rPr>
        <w:t xml:space="preserve">        14.KLASÖR</w:t>
      </w:r>
    </w:p>
    <w:p w:rsidR="00FA220B" w:rsidRDefault="00FA220B" w:rsidP="00FA220B">
      <w:pPr>
        <w:jc w:val="center"/>
        <w:rPr>
          <w:b/>
        </w:rPr>
      </w:pPr>
    </w:p>
    <w:p w:rsidR="00FA220B" w:rsidRDefault="00FA220B" w:rsidP="00FA220B">
      <w:pPr>
        <w:ind w:firstLine="709"/>
        <w:jc w:val="center"/>
        <w:rPr>
          <w:b/>
        </w:rPr>
      </w:pPr>
      <w:r>
        <w:rPr>
          <w:b/>
        </w:rPr>
        <w:t>İRTİCAİ TEHDİT</w:t>
      </w:r>
    </w:p>
    <w:p w:rsidR="00FA220B" w:rsidRDefault="00FA220B" w:rsidP="00FA220B">
      <w:pPr>
        <w:ind w:firstLine="709"/>
        <w:jc w:val="both"/>
      </w:pPr>
      <w:r>
        <w:t>Başlıklı GİZLİ ibareli 15 sayfadan oluşan büyük harflerle yazılan belgede; irticai tehdidin gelişimi, stratejisi ve hedefleri,  eğitim alanındaki faaliyetleri, kadrolaşma, yayın alanındaki sermaye alanındaki, TSK Kuvvetlerine yönelik faaliyetleri ve sonuç başlıklarından oluştuğu, özetle;</w:t>
      </w:r>
    </w:p>
    <w:p w:rsidR="00FA220B" w:rsidRDefault="00FA220B" w:rsidP="00FA220B">
      <w:pPr>
        <w:ind w:firstLine="709"/>
        <w:jc w:val="both"/>
      </w:pPr>
      <w:r>
        <w:t>Refah Partisinin belediye ve genel seçimlerde 1984 ten beri aldığı oy oran ve yüzdeleri belirtilerek Refahyol hükümetinin kurulması ile irticai faaliyetlerin tırmanışa başladığı belirtilerek Refah Partisi ve Refahyol hükümetinin hedef alındığı belge (14.Kls. S:1-15)</w:t>
      </w:r>
    </w:p>
    <w:p w:rsidR="00FA220B" w:rsidRDefault="00FA220B" w:rsidP="00FA220B">
      <w:pPr>
        <w:ind w:firstLine="709"/>
        <w:jc w:val="both"/>
      </w:pPr>
    </w:p>
    <w:p w:rsidR="00FA220B" w:rsidRDefault="00FA220B" w:rsidP="00FA220B">
      <w:pPr>
        <w:ind w:firstLine="709"/>
        <w:jc w:val="center"/>
        <w:rPr>
          <w:b/>
        </w:rPr>
      </w:pPr>
      <w:r>
        <w:rPr>
          <w:b/>
        </w:rPr>
        <w:t>İRTİCA NE DURUMDADIR?</w:t>
      </w:r>
    </w:p>
    <w:p w:rsidR="00FA220B" w:rsidRDefault="00FA220B" w:rsidP="00FA220B">
      <w:pPr>
        <w:ind w:firstLine="709"/>
        <w:jc w:val="both"/>
      </w:pPr>
      <w:r>
        <w:t>Başlıklı gizli ibareli 50 sayfadan oluşan belgede özetle;</w:t>
      </w:r>
    </w:p>
    <w:p w:rsidR="00FA220B" w:rsidRDefault="00FA220B" w:rsidP="00FA220B">
      <w:pPr>
        <w:ind w:firstLine="709"/>
        <w:jc w:val="both"/>
      </w:pPr>
      <w:r>
        <w:t xml:space="preserve">Bu konferansın amacı diye başlayan ve devamında İrticanın hali hazır stratejisi ve hedefleri, eğitim alanındaki, kadrolaşma, yayın alanındaki, sermaye alanındaki, yerel yönetimlerdeki, TSK ne yönelik faaliyetleri, irtica ile mücadelede Atatürkçülük eğitiminin önemi sonuç ve değerlendirme başlıklarından oluştuğu, irticanın çok partili hayata geçişin başlangıcı olan 1946 dan  günümüze kadar sürdüğü, 1950-1970 seçimleri ile Milli Nizam Partisi, Milli Selamet Partisi ve Refah Partisi ve Doğruyol –Refahyol Hükümetinin faaliyetleri anlatılarak bu partilere ve Refahyol hükümetine irtica adı verildiği, </w:t>
      </w:r>
    </w:p>
    <w:p w:rsidR="00FA220B" w:rsidRDefault="00FA220B" w:rsidP="00FA220B">
      <w:pPr>
        <w:ind w:firstLine="709"/>
        <w:jc w:val="both"/>
      </w:pPr>
      <w:r>
        <w:t xml:space="preserve">İrticai tehdit için kamuoyu oluşturan kesimler başta olmak üzere Türk milletine bir dizi bilgilendirme brifingleri verildiği ve tehdidin büyüklüğünün farkına varan kamuoyunun tepkilerinin somut bir sonucu olarak 21 Mayıs 1997 de Yargıtay Başsavcısı RP nin kapatılması için Anayasa Mahkemesine dava açtığı, Haziran 1997 sonunda </w:t>
      </w:r>
      <w:r>
        <w:rPr>
          <w:u w:val="single"/>
        </w:rPr>
        <w:t>Refahyol Hükümetinin iktidarı bırakmak zorunda kaldığı</w:t>
      </w:r>
      <w:r>
        <w:t>, İmam Hatip Liseleri, 8 yıllık eğitim, F.GÜLEN cemaati hakkında aleyhe bilgilerin verildiği, Türkiye genelinde gazete, dergi ve TV lerin %70 nin irticai nitelik taşıdığı belirtilmiştir.(14.Kls. S:16-65)</w:t>
      </w:r>
    </w:p>
    <w:p w:rsidR="00FA220B" w:rsidRDefault="00FA220B" w:rsidP="00FA220B">
      <w:pPr>
        <w:ind w:firstLine="709"/>
        <w:jc w:val="both"/>
      </w:pPr>
      <w:r>
        <w:rPr>
          <w:b/>
          <w:u w:val="single"/>
        </w:rPr>
        <w:t>Recep DURLANIK şüpheli sıfatıyla alınan ifadesinde özetle;</w:t>
      </w:r>
      <w:r>
        <w:t xml:space="preserve"> BÇG de sivil memur olarak çalıştığını, yukarıda belirtilen belgeyi amirlerinin vermiş olduğu emir doğrultusunda yazarak hazırladığını, içerik olarak belge hazırlamadığını belirtmiştir. (37.Kls.) </w:t>
      </w:r>
    </w:p>
    <w:p w:rsidR="00FA220B" w:rsidRDefault="00FA220B" w:rsidP="00FA220B">
      <w:pPr>
        <w:ind w:firstLine="709"/>
        <w:jc w:val="both"/>
      </w:pPr>
    </w:p>
    <w:p w:rsidR="00FA220B" w:rsidRDefault="00FA220B" w:rsidP="00FA220B">
      <w:pPr>
        <w:ind w:firstLine="709"/>
        <w:jc w:val="center"/>
        <w:rPr>
          <w:b/>
        </w:rPr>
      </w:pPr>
      <w:r>
        <w:rPr>
          <w:b/>
        </w:rPr>
        <w:t>SİYASAL İSLAMİ KESİMİN KADROLAŞMA FAALİYETLERİ</w:t>
      </w:r>
    </w:p>
    <w:p w:rsidR="00FA220B" w:rsidRDefault="00FA220B" w:rsidP="00FA220B">
      <w:pPr>
        <w:ind w:firstLine="709"/>
        <w:jc w:val="both"/>
      </w:pPr>
      <w:r>
        <w:t xml:space="preserve">Başlıklı, gizli ibareli 19 sayfadan oluşan büyük harflerle yazılan belgede özetle; </w:t>
      </w:r>
    </w:p>
    <w:p w:rsidR="00FA220B" w:rsidRDefault="00FA220B" w:rsidP="00FA220B">
      <w:pPr>
        <w:ind w:firstLine="709"/>
        <w:jc w:val="both"/>
      </w:pPr>
      <w:r>
        <w:lastRenderedPageBreak/>
        <w:t>İrticanın Refah Partisi ve Refahyol Hükümeti olarak belirtildiği, Refah Partisinin belediyelerde büyük başarı sağladığı, devlette kadrolaştığı, Milli Gençlik Vakfı v.b. vakıf ve derneklerin çoğunun irticai nitelikte olduğu belirtilmiştir. (14.Kls.S: 66-84)</w:t>
      </w:r>
    </w:p>
    <w:p w:rsidR="00FA220B" w:rsidRDefault="00FA220B" w:rsidP="00FA220B">
      <w:pPr>
        <w:ind w:firstLine="709"/>
        <w:jc w:val="both"/>
      </w:pPr>
    </w:p>
    <w:p w:rsidR="00FA220B" w:rsidRDefault="00FA220B" w:rsidP="00FA220B">
      <w:pPr>
        <w:ind w:firstLine="709"/>
        <w:jc w:val="center"/>
        <w:rPr>
          <w:b/>
        </w:rPr>
      </w:pPr>
      <w:r>
        <w:rPr>
          <w:b/>
        </w:rPr>
        <w:t>TARİKATLARIN GENEL YAPISI</w:t>
      </w:r>
    </w:p>
    <w:p w:rsidR="00FA220B" w:rsidRDefault="00FA220B" w:rsidP="00FA220B">
      <w:pPr>
        <w:ind w:firstLine="709"/>
        <w:jc w:val="both"/>
      </w:pPr>
      <w:r>
        <w:t>Başlıklı, özel kaşeli, 26 sayfadan oluşan 7 adet eki bulunan belgede özetle;</w:t>
      </w:r>
    </w:p>
    <w:p w:rsidR="00FA220B" w:rsidRDefault="00FA220B" w:rsidP="00FA220B">
      <w:pPr>
        <w:ind w:firstLine="709"/>
        <w:jc w:val="both"/>
      </w:pPr>
      <w:r>
        <w:t>Tarikatlar başlığı altında Nakşibendi, Kadiri, Rüfai, Mevlevi, Halveti, Cerrahi, Ticani, Mevlevi, Mihr-i Grubu, Nurculuk, Süleymancılık, Işıkcılık sayılarak Nakşibendiliği İskender Paşa (Esat COŞAN) Grubu, Adıyaman/Menzil (Raşit EROL) Grubu, İsmail Ağa (Mahmut USTAOSMANOĞLU) Grubu, Erenköy (Musa TOPBAŞ) Grubu ve tüm gruplar hakkında bilgiler verilerek irticai tehdit olarak nitelendirildiği ve bu gruplara ait televizyon, radyo, gazete ve dergilerin adları verilmiştir. (14.Kls. S:85-117)</w:t>
      </w:r>
    </w:p>
    <w:p w:rsidR="00FA220B" w:rsidRDefault="00FA220B" w:rsidP="00FA220B">
      <w:pPr>
        <w:ind w:firstLine="709"/>
        <w:jc w:val="both"/>
      </w:pPr>
    </w:p>
    <w:p w:rsidR="00FA220B" w:rsidRDefault="00FA220B" w:rsidP="00FA220B">
      <w:pPr>
        <w:ind w:firstLine="709"/>
        <w:jc w:val="center"/>
        <w:rPr>
          <w:b/>
        </w:rPr>
      </w:pPr>
      <w:r>
        <w:rPr>
          <w:b/>
        </w:rPr>
        <w:t xml:space="preserve">GENELKURMAY HAREKAT BAŞKANLIĞI </w:t>
      </w:r>
    </w:p>
    <w:p w:rsidR="00FA220B" w:rsidRDefault="00FA220B" w:rsidP="00FA220B">
      <w:pPr>
        <w:ind w:firstLine="709"/>
        <w:jc w:val="center"/>
        <w:rPr>
          <w:b/>
        </w:rPr>
      </w:pPr>
      <w:r>
        <w:rPr>
          <w:b/>
        </w:rPr>
        <w:t>TÜRBAN SORUNU</w:t>
      </w:r>
    </w:p>
    <w:p w:rsidR="00FA220B" w:rsidRDefault="00FA220B" w:rsidP="00FA220B">
      <w:pPr>
        <w:ind w:firstLine="709"/>
        <w:jc w:val="both"/>
      </w:pPr>
      <w:r>
        <w:t>Başlıklı özel kaşeli, 20 sayfadan oluşan belgede özetle;</w:t>
      </w:r>
    </w:p>
    <w:p w:rsidR="00FA220B" w:rsidRDefault="00FA220B" w:rsidP="00FA220B">
      <w:pPr>
        <w:ind w:firstLine="709"/>
        <w:jc w:val="both"/>
      </w:pPr>
      <w:r>
        <w:t>Türban veya başörtüsünün irticai kesim tarafından kendi amaçları doğrultusunda Türkiye gündeminde tutulduğunu, kullanılacak temalar başlığı altında türbanın bir Kur’an hükmü ve ifadesi olmadığını, türban ve başörtüsünün irticai kesim için İslam devleti kurma yolunda sadece bir başlangıç olduğunu, irticai kesimin simgesi v.b. şeklinde temaların verildiği, sakınılacak tema ve terimler başlığı altında türban ve başörtüsü aynı şeydir, üniversiteler ilim yuvasıdır, kılık kıyafetle uğraşmaz, Kur’an dili Arapçadır, hadisler Kur’anın anlaşılmayan ayetlerini açıklamaktadır,  dünyada halen birçok İslam devleti vardır v.b.şekilde temaların verildiği, TSK nın türban konusundaki yaklaşımı başlığı altında devletin kamu kurum ve kuruluşlarında kılık kıyafet düzenlemesi yapmasının gerekli olduğunu, mevcut sınırlamaların uygun olduğuna inanıldığı belirtilerek başörtüsü veya türban ile ilgili hukuki mevzuatın verildiği devamında islamda örtünme başlığı altında Kur’an ve hadisler verilip yorumlanarak, kadınların zorla örtüye büründürüldüğü, kıyafetlerin zamanla değişebileceği, salt dış örtünmenin bir anlam taşımayacağı belirtilmiştir. (14.Kls. S:128-148)</w:t>
      </w:r>
    </w:p>
    <w:p w:rsidR="00FA220B" w:rsidRDefault="00FA220B" w:rsidP="00FA220B">
      <w:pPr>
        <w:ind w:firstLine="709"/>
        <w:jc w:val="both"/>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KAMU KURUM VE KURULUŞLARINDAKİ</w:t>
      </w:r>
    </w:p>
    <w:p w:rsidR="00FA220B" w:rsidRDefault="00FA220B" w:rsidP="00FA220B">
      <w:pPr>
        <w:ind w:firstLine="709"/>
        <w:jc w:val="center"/>
        <w:rPr>
          <w:b/>
        </w:rPr>
      </w:pPr>
      <w:r>
        <w:rPr>
          <w:b/>
        </w:rPr>
        <w:t>KIYAFET DÜZENLEMESİ</w:t>
      </w:r>
    </w:p>
    <w:p w:rsidR="00FA220B" w:rsidRDefault="00FA220B" w:rsidP="00FA220B">
      <w:pPr>
        <w:ind w:firstLine="851"/>
        <w:jc w:val="both"/>
      </w:pPr>
      <w:r>
        <w:t>Başlıklı, özel kaşeli, 28 sayfadan oluşan yukarda belirtilen Türban sorunu adlı belge ile içerik olarak birbirine benzeyen belge içeriğinde türban ve başörtüsü ile ilgili olarak  kullanılacak temalar,sakınılacak temalar, TSK nın türban konusuna yaklaşımı, başörtüsü ve türban yasağı ile ilgili hukuki mevzuat, İslam ve örtünme başlıklarından oluştuğu,  not olarak ise,</w:t>
      </w:r>
    </w:p>
    <w:p w:rsidR="00FA220B" w:rsidRDefault="00FA220B" w:rsidP="00FA220B">
      <w:pPr>
        <w:ind w:firstLine="851"/>
        <w:jc w:val="both"/>
      </w:pPr>
      <w:r>
        <w:t xml:space="preserve">Bu kitabın belgenin irticai unsurların başörtüsü veya türbanı simge yaparak, demokratik ve laik Cumhuriyet aleyhine karşı başlattıkları gerici girişimlerin nedenlerini, devletin kamu kurum ve </w:t>
      </w:r>
      <w:r>
        <w:lastRenderedPageBreak/>
        <w:t>kuruluşlarında uyguladı, kılık-kıyafet düzenlemelerinin hukuki gerekçelerine, örtünme ile ilgili olarak Kur’an da yer alan hükümleri ve TSK personelinin konuya yaklaşımının nasıl olması gerektiğini açıklamak ve bir fikir vermek maksadıyla hazırlandığı belirtilmiştir..(14.Kls. S:229-258)</w:t>
      </w:r>
    </w:p>
    <w:p w:rsidR="00FA220B" w:rsidRDefault="00FA220B" w:rsidP="00FA220B">
      <w:pPr>
        <w:ind w:firstLine="709"/>
        <w:jc w:val="both"/>
      </w:pPr>
    </w:p>
    <w:p w:rsidR="00FA220B" w:rsidRDefault="00FA220B" w:rsidP="00FA220B">
      <w:pPr>
        <w:ind w:firstLine="709"/>
        <w:jc w:val="center"/>
        <w:rPr>
          <w:b/>
        </w:rPr>
      </w:pPr>
      <w:r>
        <w:rPr>
          <w:b/>
        </w:rPr>
        <w:t>İRAN’IN DEVRİM İHRACI POLİTİKASI</w:t>
      </w:r>
    </w:p>
    <w:p w:rsidR="00FA220B" w:rsidRDefault="00FA220B" w:rsidP="00FA220B">
      <w:pPr>
        <w:ind w:firstLine="709"/>
        <w:jc w:val="both"/>
      </w:pPr>
      <w:r>
        <w:t>Başlıklı 11 sayfadan oluşan belgede özetle,</w:t>
      </w:r>
    </w:p>
    <w:p w:rsidR="00FA220B" w:rsidRDefault="00FA220B" w:rsidP="00FA220B">
      <w:pPr>
        <w:ind w:firstLine="709"/>
        <w:jc w:val="both"/>
      </w:pPr>
      <w:r>
        <w:t>Dünden bugüne Türk filmlerinde oynayan filmler çerçevesinde İran’ın devrim ihracı politikası anlatılarak İran’ın Türkiye’deki yasadışı aşırı dinci örgütlere destek sağladığı, ülkemize yönelik rejim ihracı siyasetini sürdürdüğü, basın yayın yoluyla Türkiye aleyhine yayınlar yaptığı, PKK terör örgütünü Türkiye’ye karşı kullanabileceği bir koz olarak elinde bulundurmak istediği ve desteklediği belirtilmiştir.(14.Kls. S:203-213)</w:t>
      </w:r>
    </w:p>
    <w:p w:rsidR="00FA220B" w:rsidRDefault="00FA220B" w:rsidP="00FA220B">
      <w:pPr>
        <w:ind w:firstLine="709"/>
        <w:jc w:val="center"/>
      </w:pPr>
    </w:p>
    <w:p w:rsidR="00FA220B" w:rsidRDefault="00FA220B" w:rsidP="00FA220B">
      <w:pPr>
        <w:ind w:firstLine="709"/>
        <w:jc w:val="center"/>
        <w:rPr>
          <w:b/>
        </w:rPr>
      </w:pPr>
      <w:r>
        <w:rPr>
          <w:b/>
        </w:rPr>
        <w:t xml:space="preserve">İRTİCAİ (SİYASAL İSLAM) FAALİYETLERİNE KARŞI </w:t>
      </w:r>
    </w:p>
    <w:p w:rsidR="00FA220B" w:rsidRDefault="00FA220B" w:rsidP="00FA220B">
      <w:pPr>
        <w:ind w:firstLine="709"/>
        <w:jc w:val="center"/>
        <w:rPr>
          <w:b/>
        </w:rPr>
      </w:pPr>
      <w:r>
        <w:rPr>
          <w:b/>
        </w:rPr>
        <w:t>YÜRÜTÜLECEK MÜCADELENİN STRATEJİSİ</w:t>
      </w:r>
    </w:p>
    <w:p w:rsidR="00FA220B" w:rsidRDefault="00FA220B" w:rsidP="00FA220B">
      <w:pPr>
        <w:ind w:firstLine="709"/>
        <w:jc w:val="both"/>
      </w:pPr>
      <w:r>
        <w:t>Başlıklı gizli ibareli, 15 sayfadan oluşan belgede özetle;</w:t>
      </w:r>
    </w:p>
    <w:p w:rsidR="00FA220B" w:rsidRDefault="00FA220B" w:rsidP="00FA220B">
      <w:pPr>
        <w:ind w:firstLine="709"/>
        <w:jc w:val="both"/>
      </w:pPr>
      <w:r>
        <w:t>Laiklik,  irticai faaliyetler (siyasal İslam), durum ve değerlendirmesi, mevcut durum ve muhtemel gelişmeler başlıkları altında Milli Görüş, Refah Partisi, Tarikatlar, Radikal İslamcı Gruplar sayılarak strajenin başlangıcı için temel başlıklar verilerek eğitim alanındaki strateji başlığı altında İmam Hatip, Özel Okullar, Yükseköğretim, yurtlar, dershaneler, kur’an kursları, hukuk ve idari mevzuat konusunda bilgiler verildiği tespit edilmiştir.(14.Kls. S:214-228)</w:t>
      </w:r>
    </w:p>
    <w:p w:rsidR="00FA220B" w:rsidRDefault="00FA220B" w:rsidP="00FA220B">
      <w:pPr>
        <w:ind w:firstLine="709"/>
        <w:jc w:val="both"/>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 xml:space="preserve">İRTİCAİ FAALİYETLER </w:t>
      </w:r>
    </w:p>
    <w:p w:rsidR="00FA220B" w:rsidRDefault="00FA220B" w:rsidP="00FA220B">
      <w:pPr>
        <w:ind w:firstLine="709"/>
        <w:jc w:val="both"/>
      </w:pPr>
      <w:r>
        <w:t>Başlıklı, gizli ibareli, büyük harflerle yazılmış 29 sayfadan oluşan belgede özetle;</w:t>
      </w:r>
    </w:p>
    <w:p w:rsidR="00FA220B" w:rsidRDefault="00FA220B" w:rsidP="00FA220B">
      <w:pPr>
        <w:ind w:firstLine="709"/>
        <w:jc w:val="both"/>
      </w:pPr>
      <w:r>
        <w:t>Refahyol Hükümetinin faaliyetleri sıralanarak Refah Partisi=Milli Görüş=Refahyol Hükümeti=Siyasal İslam=İrtica şeklinde belirtildiği belge (14.Kls. S:278-306)</w:t>
      </w:r>
    </w:p>
    <w:p w:rsidR="00FA220B" w:rsidRDefault="00FA220B" w:rsidP="00FA220B">
      <w:pPr>
        <w:ind w:firstLine="709"/>
        <w:jc w:val="both"/>
        <w:rPr>
          <w:i/>
        </w:rPr>
      </w:pPr>
      <w:r>
        <w:rPr>
          <w:i/>
        </w:rPr>
        <w:t xml:space="preserve">NOT: Milli Güvenlik Kurulu Genel Sekreterliğinden ve Cumhurbaşkanlığı Arşivinden gönderilen irticai faaliyetler belgesi ile birebir aynı olduğu tespit edilmiştir. </w:t>
      </w:r>
    </w:p>
    <w:p w:rsidR="00FA220B" w:rsidRDefault="00FA220B" w:rsidP="00FA220B">
      <w:pPr>
        <w:ind w:firstLine="709"/>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İRTİCA İLE MÜCADELENİN NERESİNDEYİZ?</w:t>
      </w:r>
    </w:p>
    <w:p w:rsidR="00FA220B" w:rsidRDefault="00FA220B" w:rsidP="00FA220B">
      <w:pPr>
        <w:ind w:firstLine="709"/>
        <w:jc w:val="both"/>
      </w:pPr>
      <w:r>
        <w:t xml:space="preserve">Başlıklı, gizli, YAS98.DOC ibareli, 30 sayfadan oluşan büyük harflerle yazılmış olan takdim belgesinde özetle, </w:t>
      </w:r>
    </w:p>
    <w:p w:rsidR="00FA220B" w:rsidRDefault="00FA220B" w:rsidP="00FA220B">
      <w:pPr>
        <w:ind w:firstLine="709"/>
        <w:jc w:val="both"/>
      </w:pPr>
      <w:r>
        <w:lastRenderedPageBreak/>
        <w:t>İrtica ve irtica ile mücadelenin genel değerlendirmesi, irtica ile mücadelenin analizi, irticanın halihazır durumu, sonuç ve teklifler başlıklarından oluştuğu, İmam Hatip Liseleri, Milli Eğitim, Vakıf ve Dernekler, kurban derileri, TCK 163.maddenin kaldırılması, 1997 yılında Refahyol Hükümeti, 28 Şubat MGK Kararları, 55.Hükümet, 13 adet yasa tasarısından 4 ünün TBMM de kabul edilmesi,  TBMM nin irtica ile ilgili çalışmaları, türban, başörtüsü, Milli Güvenlik Bilgisi öğretmeni subaylar, Refahyol Hükümetinin irticai faaliyet olarak faaliyetlerinin sıralandığı, üniversiteler, üniversitelerdeki irticai kadrolaşma anlatılarak idarenin irtica ile mücadalede kaybedecek vaktimiz kalmadığı değerlendirilmektedir cümlesi ile son bulmaktadır.(14.Kls. S:307-337)</w:t>
      </w:r>
    </w:p>
    <w:p w:rsidR="00FA220B" w:rsidRDefault="00FA220B" w:rsidP="00FA220B">
      <w:pPr>
        <w:ind w:firstLine="709"/>
        <w:jc w:val="center"/>
        <w:rPr>
          <w:b/>
        </w:rPr>
      </w:pPr>
      <w:r>
        <w:rPr>
          <w:b/>
        </w:rPr>
        <w:t>İRTİCA İLE MÜCADELENİN NERESİNDEYİZ?</w:t>
      </w:r>
    </w:p>
    <w:p w:rsidR="00FA220B" w:rsidRDefault="00FA220B" w:rsidP="00FA220B">
      <w:pPr>
        <w:ind w:firstLine="709"/>
        <w:jc w:val="both"/>
      </w:pPr>
      <w:r>
        <w:t>Başlıklı, gizli ibareli, 24 sayfadan oluşan belgenin yukarıda belirtilen belgenin ön taslak hazırlık metni olabileceği, içerik olarak aynı olduğu tespit edilmiştir. (14.Kls. S:338-362)</w:t>
      </w:r>
    </w:p>
    <w:p w:rsidR="00FA220B" w:rsidRDefault="00FA220B" w:rsidP="00FA220B">
      <w:pPr>
        <w:ind w:firstLine="709"/>
        <w:jc w:val="both"/>
      </w:pPr>
    </w:p>
    <w:p w:rsidR="00FA220B" w:rsidRDefault="00FA220B" w:rsidP="00FA220B">
      <w:pPr>
        <w:jc w:val="center"/>
        <w:rPr>
          <w:b/>
        </w:rPr>
      </w:pPr>
      <w:r>
        <w:rPr>
          <w:b/>
        </w:rPr>
        <w:t>15.KLASÖR</w:t>
      </w:r>
    </w:p>
    <w:p w:rsidR="00FA220B" w:rsidRDefault="00FA220B" w:rsidP="00FA220B">
      <w:pPr>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SİYASAL İSLAMİ KESİMİN KADROLAŞMA FAALİYETLERİ</w:t>
      </w:r>
    </w:p>
    <w:p w:rsidR="00FA220B" w:rsidRDefault="00FA220B" w:rsidP="00FA220B">
      <w:pPr>
        <w:ind w:firstLine="709"/>
        <w:jc w:val="both"/>
      </w:pPr>
      <w:r>
        <w:t>Başlıklı 361 sayfadan oluşan CD5/BCG/Bornova/BRİFİNG/AMIRSAĞ dosyasında bulunan power point sunum. (15.Klasör)</w:t>
      </w:r>
    </w:p>
    <w:p w:rsidR="00FA220B" w:rsidRDefault="00FA220B" w:rsidP="00FA220B">
      <w:pPr>
        <w:ind w:firstLine="709"/>
        <w:jc w:val="both"/>
      </w:pPr>
    </w:p>
    <w:p w:rsidR="00FA220B" w:rsidRDefault="00FA220B" w:rsidP="00FA220B">
      <w:pPr>
        <w:jc w:val="center"/>
        <w:rPr>
          <w:b/>
        </w:rPr>
      </w:pPr>
      <w:r>
        <w:rPr>
          <w:b/>
        </w:rPr>
        <w:t>16.KLASÖR</w:t>
      </w:r>
    </w:p>
    <w:p w:rsidR="00FA220B" w:rsidRDefault="00FA220B" w:rsidP="00FA220B">
      <w:pPr>
        <w:jc w:val="center"/>
        <w:rPr>
          <w:b/>
        </w:rPr>
      </w:pPr>
    </w:p>
    <w:p w:rsidR="00FA220B" w:rsidRDefault="00FA220B" w:rsidP="00FA220B">
      <w:pPr>
        <w:ind w:firstLine="709"/>
        <w:jc w:val="center"/>
        <w:rPr>
          <w:b/>
        </w:rPr>
      </w:pPr>
      <w:r>
        <w:rPr>
          <w:b/>
        </w:rPr>
        <w:t>SİYASAL İSLAMIN YAYILMASI</w:t>
      </w:r>
    </w:p>
    <w:p w:rsidR="00FA220B" w:rsidRDefault="00FA220B" w:rsidP="00FA220B">
      <w:pPr>
        <w:ind w:firstLine="709"/>
        <w:jc w:val="both"/>
      </w:pPr>
      <w:r>
        <w:t>Başlıklı, 20 sayfadan oluşan, büyük harflerle yazılı belgede özetle; ülkemizdeki siyasal islamın yayılımının analizi ve geleceğe yönelik projeksiyonunu gösteren bu çalışma, devletin resmi kurumlarından, Devlet İstatistik Enstitüsü, Devlet Planlama Teşkilatı, Milli Eğitim Bakanlığı, Yüksek Öğretim Kurumu Ve Diyanet İşleri Başkanlığnını istitastiki kaynaklarından yararlanılarak hazırlandığının belirtildiği belge. (16.Kls, S:87-106)</w:t>
      </w:r>
    </w:p>
    <w:p w:rsidR="00FA220B" w:rsidRDefault="00FA220B" w:rsidP="00FA220B">
      <w:pPr>
        <w:ind w:firstLine="709"/>
        <w:jc w:val="both"/>
      </w:pPr>
      <w:r>
        <w:t xml:space="preserve">NOT: Belgenin bir aslı şüpheli Halil Kemal GÜRÜZ’ün ikametinde elde edilmesi sebebiyle orada geniş ve kapsamlı olarak açıklanmıştır. </w:t>
      </w:r>
    </w:p>
    <w:p w:rsidR="00FA220B" w:rsidRDefault="00FA220B" w:rsidP="00FA220B">
      <w:pPr>
        <w:ind w:firstLine="709"/>
        <w:jc w:val="both"/>
        <w:rPr>
          <w:b/>
        </w:rPr>
      </w:pPr>
    </w:p>
    <w:p w:rsidR="00FA220B" w:rsidRDefault="00FA220B" w:rsidP="00FA220B">
      <w:pPr>
        <w:ind w:firstLine="709"/>
        <w:jc w:val="center"/>
        <w:rPr>
          <w:b/>
        </w:rPr>
      </w:pPr>
      <w:r>
        <w:rPr>
          <w:b/>
        </w:rPr>
        <w:t>MİLLİ GÜVENLİK KURULUNUN YAPISI VE İŞLEVİNİN DEĞİŞTİRİLMESİ</w:t>
      </w:r>
    </w:p>
    <w:p w:rsidR="00FA220B" w:rsidRDefault="00FA220B" w:rsidP="00FA220B">
      <w:pPr>
        <w:ind w:firstLine="709"/>
        <w:jc w:val="both"/>
      </w:pPr>
      <w:r>
        <w:t xml:space="preserve">Başlıklı, 21 Ocak 1997 tarihli, 2 sayfadan oluşan belgede,  Milli Güvenlik Kurulu ile ilgili görüşler dile getirilerek sonuç kısmında “Milli Güvenlik Kurulunun konumunu ve işlevini eleştiren görüş ve eleştirilerin asıl hedefinin Türk Milli Güvenlik sistemini çökertmek ve ülkemizin milli güvenliğini tehlikeye düşürmektir, </w:t>
      </w:r>
      <w:r>
        <w:lastRenderedPageBreak/>
        <w:t>bu görüş ve önerilerin demokratikleşme veya sivilleşme/tabanı genişletme gibi kavramlarla alakası yoktur” ibaresinin bulunduğu belge. (16.Kls, S:107-108)</w:t>
      </w:r>
    </w:p>
    <w:p w:rsidR="00FA220B" w:rsidRDefault="00FA220B" w:rsidP="00FA220B">
      <w:pPr>
        <w:tabs>
          <w:tab w:val="left" w:pos="4361"/>
        </w:tabs>
        <w:ind w:firstLine="709"/>
        <w:jc w:val="both"/>
        <w:rPr>
          <w:b/>
        </w:rPr>
      </w:pPr>
      <w:r>
        <w:rPr>
          <w:b/>
        </w:rPr>
        <w:tab/>
      </w:r>
    </w:p>
    <w:p w:rsidR="00FA220B" w:rsidRDefault="00FA220B" w:rsidP="00FA220B">
      <w:pPr>
        <w:ind w:firstLine="709"/>
        <w:jc w:val="center"/>
        <w:rPr>
          <w:b/>
        </w:rPr>
      </w:pPr>
      <w:r>
        <w:rPr>
          <w:b/>
        </w:rPr>
        <w:t>İRTİCA NE DURUMDADIR?</w:t>
      </w:r>
    </w:p>
    <w:p w:rsidR="00FA220B" w:rsidRDefault="00FA220B" w:rsidP="00FA220B">
      <w:pPr>
        <w:ind w:firstLine="709"/>
        <w:jc w:val="both"/>
      </w:pPr>
      <w:r>
        <w:t>Başlıklı, 34 sayfadan oluşan, GİZLİ ibareli, Takdim belgesinde özetle;</w:t>
      </w:r>
    </w:p>
    <w:p w:rsidR="00FA220B" w:rsidRDefault="00FA220B" w:rsidP="00FA220B">
      <w:pPr>
        <w:ind w:firstLine="709"/>
        <w:jc w:val="both"/>
      </w:pPr>
      <w:r>
        <w:t>İrticai tehdidin gelişimi, halihazır stratejisi ve hedefleri, eğitim alanındaki, kadrolaşma, yayın alanındaki, sermaye alanındaki faaliyetleri ve TSK ne yönelik faaliyetleri irtica ile mücadelenin analizi, sonuç ve teklifler başlıklarından oluştuğu, Refah Partisinin irtica olarak nitelendirildiği, TCK 163.maddesinin kaldırılmasının yanlış olduğunu, 54.Refahyol Hükümetinin irtica olarak nitelendirildiği belirtilmiştir. (16.Kls, S:145-178).</w:t>
      </w:r>
    </w:p>
    <w:p w:rsidR="00FA220B" w:rsidRDefault="00FA220B" w:rsidP="00FA220B">
      <w:pPr>
        <w:ind w:firstLine="709"/>
        <w:jc w:val="both"/>
      </w:pPr>
    </w:p>
    <w:p w:rsidR="00FA220B" w:rsidRDefault="00FA220B" w:rsidP="00FA220B">
      <w:pPr>
        <w:ind w:firstLine="709"/>
        <w:jc w:val="both"/>
      </w:pPr>
      <w:r>
        <w:rPr>
          <w:b/>
          <w:u w:val="single"/>
        </w:rPr>
        <w:t>Recep DURLANIK şüpheli sıfatıyla alınan ifadesinde özetle;</w:t>
      </w:r>
      <w:r>
        <w:t xml:space="preserve">  </w:t>
      </w:r>
      <w:r>
        <w:rPr>
          <w:u w:val="single"/>
        </w:rPr>
        <w:t>,</w:t>
      </w:r>
      <w:r>
        <w:t xml:space="preserve"> BÇG de sivil memur olarak çalıştığını, yukarıda belirtilen belgeyi amirlerinin vermiş olduğu emir doğrultusunda yazarak hazırladığını, içerik olarak belge hazırlamadığını belirtmiştir.  </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İRTİCA İLE MÜCADELE YASA TASARILARI</w:t>
      </w:r>
    </w:p>
    <w:p w:rsidR="00FA220B" w:rsidRDefault="00FA220B" w:rsidP="00FA220B">
      <w:pPr>
        <w:ind w:firstLine="709"/>
        <w:jc w:val="both"/>
      </w:pPr>
      <w:r>
        <w:t>Başlıklı, 3 sayfadan oluşan belgede, BÇG’nin yasalaşmasını istediği 13 yasanın konusu, durumu ve Meclisteki safahatının belirtildiği, not bölümünde ise 13 adet yasa tasarısından 8 adet yasa tasarısı komisyonlarda görüşülerek kabul edilmiştir, henüz hiçbir yasa tasarısı yasalaşmamıştır ibaresinin bulunduğu belge. (16.Kls, S:179-181)</w:t>
      </w:r>
    </w:p>
    <w:p w:rsidR="00FA220B" w:rsidRDefault="00FA220B" w:rsidP="00FA220B">
      <w:pPr>
        <w:ind w:firstLine="709"/>
        <w:jc w:val="both"/>
      </w:pPr>
      <w:r>
        <w:t xml:space="preserve">  </w:t>
      </w:r>
    </w:p>
    <w:p w:rsidR="00FA220B" w:rsidRDefault="00FA220B" w:rsidP="00FA220B">
      <w:pPr>
        <w:ind w:firstLine="709"/>
        <w:jc w:val="center"/>
        <w:rPr>
          <w:b/>
        </w:rPr>
      </w:pPr>
      <w:r>
        <w:rPr>
          <w:b/>
        </w:rPr>
        <w:t>ÖĞRENCİ SEÇME VE YERLEŞTİRME SİSTEMİNDE UYGULANAN ORTAÖĞRETİM BAŞARI PUANI UYGULANMASININ İRTİCAİ GRUPLARCA İSTİSMAR EDİLMESİ</w:t>
      </w:r>
    </w:p>
    <w:p w:rsidR="00FA220B" w:rsidRDefault="00FA220B" w:rsidP="00FA220B">
      <w:pPr>
        <w:ind w:firstLine="709"/>
        <w:jc w:val="both"/>
      </w:pPr>
      <w:r>
        <w:t>Başlıklı, 6 sayfadan oluşan, büyük harflerle yazılı, her sayfanın alt köşesinde OSS.DOC ibaresi bulunan power point sunu belgesinde özetle; sonuç olarak ÖYS’ne az bir zaman kalmış olması nedeniyle kanuni düzenlemenin gecikmesinden doğacak mahzurun önüne geçilmesi için YÖK’ün en kısa zamanda bu kanun kendisine verdiği ayarlama yapma yetkisini kullanarak puan ve katsayıları milimize etmesi suretiyle çözüme kavuşturması uygun görülmektedir ibaresi ile son bulan belge. (16.Kls, S:182-187).</w:t>
      </w:r>
    </w:p>
    <w:p w:rsidR="00FA220B" w:rsidRDefault="00FA220B" w:rsidP="00FA220B">
      <w:pPr>
        <w:ind w:firstLine="709"/>
        <w:jc w:val="both"/>
      </w:pPr>
    </w:p>
    <w:p w:rsidR="00FA220B" w:rsidRDefault="00FA220B" w:rsidP="00FA220B">
      <w:pPr>
        <w:ind w:firstLine="709"/>
        <w:jc w:val="both"/>
      </w:pPr>
      <w:r>
        <w:rPr>
          <w:b/>
          <w:u w:val="single"/>
        </w:rPr>
        <w:t>Recep DURLANIK şüpheli sıfatıyla alınan ifadesinde özetle;</w:t>
      </w:r>
      <w:r>
        <w:t xml:space="preserve"> BÇG de sivil memur olarak çalıştığını, yukarıda belirtilen belgeyi amirlerinin vermiş olduğu emir doğrultusunda yazarak hazırladığını, içerik olarak belge hazırlamadığını belirtmiştir.(37.Kls.)</w:t>
      </w:r>
    </w:p>
    <w:p w:rsidR="00FA220B" w:rsidRDefault="00FA220B" w:rsidP="00FA220B">
      <w:pPr>
        <w:ind w:firstLine="709"/>
        <w:jc w:val="both"/>
        <w:rPr>
          <w:i/>
        </w:rPr>
      </w:pPr>
      <w:r>
        <w:rPr>
          <w:i/>
        </w:rPr>
        <w:t xml:space="preserve">  </w:t>
      </w:r>
    </w:p>
    <w:p w:rsidR="00FA220B" w:rsidRDefault="00FA220B" w:rsidP="00FA220B">
      <w:pPr>
        <w:ind w:firstLine="709"/>
        <w:jc w:val="center"/>
        <w:rPr>
          <w:b/>
        </w:rPr>
      </w:pPr>
      <w:r>
        <w:rPr>
          <w:b/>
        </w:rPr>
        <w:lastRenderedPageBreak/>
        <w:t>BÇG ÇALIŞMALARI DEVİR-TESLİM MEMORANDUMU</w:t>
      </w:r>
    </w:p>
    <w:p w:rsidR="00FA220B" w:rsidRDefault="00FA220B" w:rsidP="00FA220B">
      <w:pPr>
        <w:ind w:firstLine="709"/>
        <w:jc w:val="both"/>
      </w:pPr>
      <w:r>
        <w:t xml:space="preserve">Başlıklı, 4 sayfadan oluşan, büyük harflerle yazılmış belgede özetle; BÇG’de çalışan bir kısım kişilerin görevleri, toplantıları, çalışmalardan elde edilen sonuçların değerlendirilme yöntemleri, arşiv çalışmalarının, iş bölümünün belirtildiği belge. (16.Kls, S:190-193) </w:t>
      </w:r>
    </w:p>
    <w:p w:rsidR="00FA220B" w:rsidRDefault="00FA220B" w:rsidP="00FA220B">
      <w:pPr>
        <w:ind w:firstLine="709"/>
        <w:jc w:val="both"/>
        <w:rPr>
          <w:b/>
        </w:rPr>
      </w:pPr>
    </w:p>
    <w:p w:rsidR="00FA220B" w:rsidRDefault="00FA220B" w:rsidP="00FA220B">
      <w:pPr>
        <w:ind w:firstLine="709"/>
        <w:jc w:val="center"/>
        <w:rPr>
          <w:b/>
        </w:rPr>
      </w:pPr>
      <w:r>
        <w:rPr>
          <w:b/>
        </w:rPr>
        <w:t>BATI ÇALIŞMA GRUBU FAALİYETLERİ</w:t>
      </w:r>
    </w:p>
    <w:p w:rsidR="00FA220B" w:rsidRDefault="00FA220B" w:rsidP="00FA220B">
      <w:pPr>
        <w:ind w:firstLine="709"/>
        <w:jc w:val="both"/>
      </w:pPr>
      <w:r>
        <w:t xml:space="preserve">Başlıklı, 4 sayfadan oluşan, büyük harflerle yazılı belgede özetle; Batı Çalışma Grubunun istihbarat ve değerlendirme, planlama, istatistik ve veri hazırlama, cari harekat bölümlerinden oluştuğu, kuvvet komutanlıkları ve Jandarma Genel Komutanlığında Batı Çalışma Grubuna benzer şekilde teşkilatlanma yapıldığını, Batı Rapor Sistemi, Batı Harekat Konsepti, Batı Eylem Planının hazırlandığını, BÇG’nin Refahyol Hükümetinin istifasına kadar faaliyetlerine aralıksız devam ettiğini, </w:t>
      </w:r>
      <w:r>
        <w:rPr>
          <w:u w:val="single"/>
        </w:rPr>
        <w:t>55 nci hükümetin iş başına geçmesinden sonra da BÇG’nin izleme, analiz ve sorumluları uyarma şeklindeki faaliyetlerinin devam ettiğini,</w:t>
      </w:r>
      <w:r>
        <w:t xml:space="preserve"> 55 nci hükümetin de uygulamayı takip ve koordinasyon kurulunu kurduğunu, BÇG’de çalışanların bu kurulda da görev yaptığını, aynı zamanda BÇG’nin tespit edilen irticai olay ve faaliyetlerle ilgili alınan kararlara uygun olarak ya Başbakanlık Uygulamayı Takip ve Koordinasyon Kurulu vasıtasıyla yahut yazı ile doğrudan ilgili makama ilettiği, BÇG’nin ilgili makamlarla yüz yüze veya telefonla görüşmek suretiyle temasa geçerek bilgilendirme ve uyarılar yaptığını, 55 nci hükümet döneminde irtica ile mücadelenin etkinliğini iyice kaybettiğini, bu nedenle </w:t>
      </w:r>
      <w:r>
        <w:rPr>
          <w:u w:val="single"/>
        </w:rPr>
        <w:t>BÇG’nin çalışmalarına aynı hızla devam edeceğinin uygun olacağını belirten belge</w:t>
      </w:r>
      <w:r>
        <w:t>. (16.Kls, S:194-197).</w:t>
      </w:r>
    </w:p>
    <w:p w:rsidR="00FA220B" w:rsidRDefault="00FA220B" w:rsidP="00FA220B">
      <w:pPr>
        <w:jc w:val="both"/>
      </w:pPr>
    </w:p>
    <w:p w:rsidR="00FA220B" w:rsidRDefault="00FA220B" w:rsidP="00FA220B">
      <w:pPr>
        <w:ind w:firstLine="708"/>
        <w:jc w:val="both"/>
      </w:pPr>
      <w:r>
        <w:rPr>
          <w:b/>
        </w:rPr>
        <w:t>Mehmet ÖZBEK şüpheli sıfatıyla alınan ifadesinde özetle;</w:t>
      </w:r>
      <w:r>
        <w:t xml:space="preserve">   CD5/BCG/BORNOVA/ZİYA/BCG FAALİYETLERİ DOC. isimli word belgesinde elde edilen Batı Çalışma Grubu Faaliyetleri başlıklı belgenin amirleri tarafından kendisine müsvette olarak verildiğini ve verilen emir doğrultusunda bu belgeyi kendisinin hazırladığını belirtmiştir.(Kls.37)</w:t>
      </w:r>
    </w:p>
    <w:p w:rsidR="00FA220B" w:rsidRDefault="00FA220B" w:rsidP="00FA220B">
      <w:pPr>
        <w:ind w:firstLine="709"/>
        <w:jc w:val="both"/>
        <w:rPr>
          <w:b/>
        </w:rPr>
      </w:pPr>
    </w:p>
    <w:p w:rsidR="00FA220B" w:rsidRDefault="00FA220B" w:rsidP="00FA220B">
      <w:pPr>
        <w:ind w:firstLine="709"/>
        <w:jc w:val="center"/>
        <w:rPr>
          <w:b/>
        </w:rPr>
      </w:pPr>
      <w:r>
        <w:rPr>
          <w:b/>
        </w:rPr>
        <w:t>BATI ÇALIŞMA GRUBU FAALİYETLERİ ANALİZİ</w:t>
      </w:r>
    </w:p>
    <w:p w:rsidR="00FA220B" w:rsidRDefault="00FA220B" w:rsidP="00FA220B">
      <w:pPr>
        <w:ind w:firstLine="709"/>
        <w:jc w:val="both"/>
      </w:pPr>
      <w:r>
        <w:t>Başlıklı, 1 sayfadan oluşan çizelgede, toplam 742 evrakın ilgili makamlara gönderildiği, yapılan işlem ve işleme devam eden evrakların gösterildiği Batı Çalışma Grubu çizelgesi. (16.Kls, S:198)</w:t>
      </w:r>
    </w:p>
    <w:p w:rsidR="00FA220B" w:rsidRDefault="00FA220B" w:rsidP="00FA220B">
      <w:pPr>
        <w:ind w:firstLine="709"/>
        <w:jc w:val="center"/>
        <w:rPr>
          <w:b/>
        </w:rPr>
      </w:pPr>
      <w:r>
        <w:rPr>
          <w:b/>
        </w:rPr>
        <w:t>BATI ÇALIŞMA GRUBU TELEFON REHBERİ</w:t>
      </w:r>
    </w:p>
    <w:p w:rsidR="00FA220B" w:rsidRDefault="00FA220B" w:rsidP="00FA220B">
      <w:pPr>
        <w:ind w:firstLine="709"/>
        <w:jc w:val="both"/>
      </w:pPr>
      <w:r>
        <w:t>1 Sayfadan oluşan şemada, Batı Çalışma Grubunda görev alan kişilerin, rütbesi, görevi, telefon numaralarının bulunduğu belgede özellikle BÇG Plan Subaylarının da bulunduğu belge. (16.Kls, S:201)</w:t>
      </w:r>
    </w:p>
    <w:p w:rsidR="00FA220B" w:rsidRDefault="00FA220B" w:rsidP="00FA220B">
      <w:pPr>
        <w:ind w:firstLine="709"/>
        <w:jc w:val="both"/>
        <w:rPr>
          <w:b/>
        </w:rPr>
      </w:pPr>
    </w:p>
    <w:p w:rsidR="00FA220B" w:rsidRDefault="00FA220B" w:rsidP="00FA220B">
      <w:pPr>
        <w:ind w:firstLine="709"/>
        <w:jc w:val="center"/>
        <w:rPr>
          <w:b/>
        </w:rPr>
      </w:pPr>
      <w:r>
        <w:rPr>
          <w:b/>
        </w:rPr>
        <w:t>ANDIÇ GÜÇLÜ EYLEM PLANI</w:t>
      </w:r>
    </w:p>
    <w:p w:rsidR="00FA220B" w:rsidRDefault="00FA220B" w:rsidP="00FA220B">
      <w:pPr>
        <w:ind w:firstLine="709"/>
        <w:jc w:val="both"/>
      </w:pPr>
      <w:r>
        <w:t>Başlıklı, Şemdin SAKIK’ın ifadelerinden yola çıkılarak hazırlanan, Gizli ibareli, 14 sayfadan oluşan Andıç Güçlü Eylem Planının faaliyet, maksat, kullanılacak yöntem, koordine edilecek makamlar, icra edecek makam ve icra zamanının gösterildiği belge. (16.Kls, S:279-292)</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center"/>
        <w:rPr>
          <w:b/>
        </w:rPr>
      </w:pPr>
      <w:r>
        <w:rPr>
          <w:b/>
        </w:rPr>
        <w:t>BATI ÇALIŞMA GRUBU KRİZ MASASI KURULU</w:t>
      </w:r>
    </w:p>
    <w:p w:rsidR="00FA220B" w:rsidRDefault="00FA220B" w:rsidP="00FA220B">
      <w:pPr>
        <w:ind w:firstLine="709"/>
        <w:jc w:val="both"/>
      </w:pPr>
      <w:r>
        <w:t>Başlıklı 1 sayfadan oluşan, İdris KORALP adına imzaya açılan belgede özetle; Batı Çalışma Grubu Kriz Masasında görev alan kişilerin görev, rütbe, ad ve soyadları ile telefon numaraları bulunan ve not bölümünde ise 4 maddenin sıralandığı belge. (16.Kls, S: 302)</w:t>
      </w:r>
    </w:p>
    <w:p w:rsidR="00FA220B" w:rsidRDefault="00FA220B" w:rsidP="00FA220B">
      <w:pPr>
        <w:ind w:firstLine="709"/>
        <w:jc w:val="both"/>
        <w:rPr>
          <w:b/>
        </w:rPr>
      </w:pPr>
    </w:p>
    <w:p w:rsidR="00FA220B" w:rsidRDefault="00FA220B" w:rsidP="00FA220B">
      <w:pPr>
        <w:ind w:firstLine="709"/>
        <w:jc w:val="center"/>
        <w:rPr>
          <w:b/>
        </w:rPr>
      </w:pPr>
      <w:r>
        <w:rPr>
          <w:b/>
        </w:rPr>
        <w:t>BATI ÇALIŞMA GRUBU FAALİYETLERİNİN ANALİZİ</w:t>
      </w:r>
    </w:p>
    <w:p w:rsidR="00FA220B" w:rsidRDefault="00FA220B" w:rsidP="00FA220B">
      <w:pPr>
        <w:ind w:firstLine="709"/>
        <w:jc w:val="both"/>
      </w:pPr>
      <w:r>
        <w:t>Başlıklı, 20 sayfadan oluşan belgede, toplam 369 evrakın 4 Nisan 1997 tarihinde başlamak üzere 10 Eylül 1998 tarihli BÇG evraklarının kaynağını ve gittiği adreslerin belirtildiği tablo şeklindeki belge. (16.Kls, S:306-325)</w:t>
      </w:r>
    </w:p>
    <w:p w:rsidR="00FA220B" w:rsidRDefault="00FA220B" w:rsidP="00FA220B">
      <w:pPr>
        <w:ind w:firstLine="709"/>
        <w:jc w:val="both"/>
        <w:rPr>
          <w:b/>
        </w:rPr>
      </w:pPr>
    </w:p>
    <w:p w:rsidR="00FA220B" w:rsidRDefault="00FA220B" w:rsidP="00FA220B">
      <w:pPr>
        <w:ind w:firstLine="709"/>
        <w:jc w:val="center"/>
        <w:rPr>
          <w:b/>
        </w:rPr>
      </w:pPr>
      <w:r>
        <w:rPr>
          <w:b/>
        </w:rPr>
        <w:t>BATI ÇALIŞMA GRUBU FAALİYETLERİNİN ANALİZİ</w:t>
      </w:r>
    </w:p>
    <w:p w:rsidR="00FA220B" w:rsidRDefault="00FA220B" w:rsidP="00FA220B">
      <w:pPr>
        <w:ind w:firstLine="709"/>
        <w:jc w:val="both"/>
      </w:pPr>
      <w:r>
        <w:t>Başlıklı, 1 sayfadan oluşan, 17 Eylül 1998 tarihli, işlem yapılan olayların analizi başlığı altında, irticai faaliyetler olarak toplam 369, kaynak anilizi başlığı altında gazete, tv vb. konular başlığı altında toplam 369 olarak belirtilen belge. (16.Kls, S:325)</w:t>
      </w:r>
    </w:p>
    <w:p w:rsidR="00FA220B" w:rsidRDefault="00FA220B" w:rsidP="00FA220B">
      <w:pPr>
        <w:ind w:firstLine="709"/>
        <w:jc w:val="both"/>
      </w:pPr>
    </w:p>
    <w:p w:rsidR="00FA220B" w:rsidRDefault="00FA220B" w:rsidP="00FA220B">
      <w:pPr>
        <w:ind w:firstLine="709"/>
        <w:jc w:val="center"/>
        <w:rPr>
          <w:b/>
        </w:rPr>
      </w:pPr>
      <w:r>
        <w:rPr>
          <w:b/>
        </w:rPr>
        <w:t>BATI ÇALIŞMA GRUBU FAALİYETLERİ</w:t>
      </w:r>
    </w:p>
    <w:p w:rsidR="00FA220B" w:rsidRDefault="00FA220B" w:rsidP="00FA220B">
      <w:pPr>
        <w:ind w:firstLine="709"/>
        <w:jc w:val="both"/>
      </w:pPr>
      <w:r>
        <w:t>Başlıklı, 1 sayfadan oluşan belgede, BÇG’ye gelen rapor, evraklara yapılacak işlemler, günlük toplantılar (Albay Serdar’ın başkanlığında), haftalık toplantılar (Albay Serdar koordinatörlüğünde hazırlıklar Yzb.Veli tarafından yapılacak), Başbakanlık’ta yapılacak toplantıların anlatıldığı belge. (16.Kls, S: 326)</w:t>
      </w:r>
    </w:p>
    <w:p w:rsidR="00FA220B" w:rsidRDefault="00FA220B" w:rsidP="00FA220B">
      <w:pPr>
        <w:ind w:firstLine="709"/>
        <w:jc w:val="both"/>
        <w:rPr>
          <w:b/>
        </w:rPr>
      </w:pPr>
    </w:p>
    <w:p w:rsidR="00FA220B" w:rsidRDefault="00FA220B" w:rsidP="00FA220B">
      <w:pPr>
        <w:ind w:firstLine="709"/>
        <w:jc w:val="center"/>
        <w:rPr>
          <w:b/>
        </w:rPr>
      </w:pPr>
      <w:r>
        <w:rPr>
          <w:b/>
        </w:rPr>
        <w:t>BATI ÇALIŞMA GRUBU FAALİYETLERİ</w:t>
      </w:r>
    </w:p>
    <w:p w:rsidR="00FA220B" w:rsidRDefault="00FA220B" w:rsidP="00FA220B">
      <w:pPr>
        <w:ind w:firstLine="709"/>
        <w:jc w:val="both"/>
      </w:pPr>
      <w:r>
        <w:t>Gizli ibareli, 4 sayfadan oluşan, büyük harflerle yazılı belgede, Batı Çalışma Grubunun kurulması, Batı Rapor Sistemi, günlük irticai olay rapor sistemi, Batı Harekat Konsepti, Batı Eylem Planından bahsedilerek BÇG’nin faaliyetlerinin anlatıldığı belge. (16.Kls, S:332-335)</w:t>
      </w:r>
    </w:p>
    <w:p w:rsidR="00FA220B" w:rsidRDefault="00FA220B" w:rsidP="00FA220B">
      <w:pPr>
        <w:ind w:firstLine="709"/>
        <w:jc w:val="both"/>
        <w:rPr>
          <w:b/>
        </w:rPr>
      </w:pPr>
    </w:p>
    <w:p w:rsidR="00FA220B" w:rsidRDefault="00FA220B" w:rsidP="00FA220B">
      <w:pPr>
        <w:ind w:firstLine="709"/>
        <w:jc w:val="center"/>
        <w:rPr>
          <w:b/>
        </w:rPr>
      </w:pPr>
      <w:r>
        <w:rPr>
          <w:b/>
        </w:rPr>
        <w:t>BÇG FAALİYETİ</w:t>
      </w:r>
    </w:p>
    <w:p w:rsidR="00FA220B" w:rsidRDefault="00FA220B" w:rsidP="00FA220B">
      <w:pPr>
        <w:ind w:firstLine="709"/>
        <w:jc w:val="both"/>
      </w:pPr>
      <w:r>
        <w:t>Batı Çalışma Grubu toplantılarında alınan kararlara uygun olarak Bakanlıklar ve ilgili makamlara gönderilen yazılara yapılan işlemler 17 Eylül 1998 BÇG başlıklı, 1 Mayıs 1997 tarihinden başlamak üzere 17 Eylül 1998 tarihi itibariyle 364 adet yazının gönderildiği, bu yazılardan 149 adedine cevap verildiği, cevap veren makamların belirtildiği, 11 sayfadan oluşan belge. (16.Kls, S:336-346)</w:t>
      </w:r>
    </w:p>
    <w:p w:rsidR="00FA220B" w:rsidRDefault="00FA220B" w:rsidP="00FA220B">
      <w:pPr>
        <w:ind w:firstLine="709"/>
        <w:jc w:val="both"/>
        <w:rPr>
          <w:b/>
        </w:rPr>
      </w:pPr>
    </w:p>
    <w:p w:rsidR="00FA220B" w:rsidRDefault="00FA220B" w:rsidP="00FA220B">
      <w:pPr>
        <w:ind w:firstLine="709"/>
        <w:jc w:val="center"/>
        <w:rPr>
          <w:b/>
        </w:rPr>
      </w:pPr>
      <w:r>
        <w:rPr>
          <w:b/>
        </w:rPr>
        <w:lastRenderedPageBreak/>
        <w:t>ANDIÇ – GÜÇLÜ EYLEM PLANI</w:t>
      </w:r>
    </w:p>
    <w:p w:rsidR="00FA220B" w:rsidRDefault="00FA220B" w:rsidP="00FA220B">
      <w:pPr>
        <w:ind w:firstLine="709"/>
        <w:jc w:val="both"/>
      </w:pPr>
      <w:r>
        <w:t>12 Sayfadan oluşan, Andıç Güçlü Eylem Planının, faaliyet, maksat, kullanılacak yöntem, icra edecek makam, koordine edilecek makamlar, icra zamanının belirtildiği, Şemdin SAKIK’ın ifadelerinden yola çıkılarak hazırlanan belge (16.Kls, S:347-358)</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p>
    <w:p w:rsidR="00FA220B" w:rsidRDefault="00FA220B" w:rsidP="00FA220B">
      <w:pPr>
        <w:ind w:firstLine="709"/>
        <w:jc w:val="center"/>
        <w:rPr>
          <w:b/>
        </w:rPr>
      </w:pPr>
      <w:r>
        <w:rPr>
          <w:b/>
        </w:rPr>
        <w:t>BÇG’NİN İÇ ÇALIŞMA DÜZENİ</w:t>
      </w:r>
    </w:p>
    <w:p w:rsidR="00FA220B" w:rsidRDefault="00FA220B" w:rsidP="00FA220B">
      <w:pPr>
        <w:ind w:firstLine="709"/>
        <w:jc w:val="both"/>
      </w:pPr>
      <w:r>
        <w:t xml:space="preserve">Batı Çalışma Grubunun iç çalışma düzeni ile ilgili, gelen giden evraklara neler yapıldığı ve hazırlanan belgelerle ilgili faaliyetlerin anlatıldığı, toplam 5 sayfadan oluşan belge. 16.Kls, S:359-363) </w:t>
      </w:r>
    </w:p>
    <w:p w:rsidR="00FA220B" w:rsidRDefault="00FA220B" w:rsidP="00FA220B">
      <w:pPr>
        <w:ind w:firstLine="709"/>
        <w:jc w:val="center"/>
        <w:rPr>
          <w:b/>
        </w:rPr>
      </w:pPr>
      <w:r>
        <w:rPr>
          <w:b/>
        </w:rPr>
        <w:t>GENELKURMAY BAŞKANI</w:t>
      </w:r>
    </w:p>
    <w:p w:rsidR="00FA220B" w:rsidRDefault="00FA220B" w:rsidP="00FA220B">
      <w:pPr>
        <w:ind w:firstLine="709"/>
        <w:jc w:val="both"/>
      </w:pPr>
      <w:r>
        <w:t>Gizli, 3 sayfadan oluşan, sol alt köşesinde TAK.DOC ibaresi bulunan, Genelkurmay Başkanı, Hava Kuvvetleri Komutanı, MGK.Gen.Sek., J.Gn.K., K.K.Kur.Bşk.’nın BÇG belgeleri üzerindeki görüş ve önerilerinin bulunduğu belge. (16.Kls, S:384-386)</w:t>
      </w:r>
    </w:p>
    <w:p w:rsidR="00FA220B" w:rsidRDefault="00FA220B" w:rsidP="00FA220B">
      <w:pPr>
        <w:ind w:firstLine="709"/>
        <w:jc w:val="both"/>
        <w:rPr>
          <w:b/>
        </w:rPr>
      </w:pPr>
    </w:p>
    <w:p w:rsidR="00FA220B" w:rsidRDefault="00FA220B" w:rsidP="00FA220B">
      <w:pPr>
        <w:ind w:firstLine="709"/>
        <w:jc w:val="center"/>
        <w:rPr>
          <w:b/>
        </w:rPr>
      </w:pPr>
      <w:r>
        <w:rPr>
          <w:b/>
        </w:rPr>
        <w:t>İSTİHBARAT BAŞKANINDAN ALINAN DOSYA DAĞITIM ÇİZELGESİ</w:t>
      </w:r>
    </w:p>
    <w:p w:rsidR="00FA220B" w:rsidRDefault="00FA220B" w:rsidP="00FA220B">
      <w:pPr>
        <w:ind w:firstLine="709"/>
        <w:jc w:val="both"/>
      </w:pPr>
      <w:r>
        <w:t xml:space="preserve">Başlıklı belgede, sol alt köşesinde J-2DOSYAÇİZ.DOC ibaresi bulunan, evrakın konusu belirtilerek teslim edilen şube/daire bölümünde ise İKK Şube – Güvenlik Şube – Yb.As.Atş.Şube – Destek Şube – İç İsth.Şube – İsth.Dairenin bulunduğu, evrak konusu bölümünde ise özetle; hükümete verilen brifing, irticai faaliyetler takdimi, MİT Müsteşarlığının kadrolaşma faaliyeti konulu 30/06/1997 tarihli yazısı, irticanın engellenmesine yönelik inceleme, Akın BİRDAL, Şenar YURDATAPAN, Kerim YILDIZ hakkında bilgi notu, irticai faaliyetler konulu bilgi dosyası, </w:t>
      </w:r>
    </w:p>
    <w:p w:rsidR="00FA220B" w:rsidRDefault="00FA220B" w:rsidP="00FA220B">
      <w:pPr>
        <w:ind w:firstLine="709"/>
        <w:jc w:val="both"/>
      </w:pPr>
      <w:r>
        <w:rPr>
          <w:u w:val="single"/>
        </w:rPr>
        <w:t>İrtica klasörü No.1</w:t>
      </w:r>
      <w:r>
        <w:t xml:space="preserve"> içindekiler; irtica ne durumdadır?, brifingi müteakip komutanların yapmış olduğu değerlendirme, irtica takdimi, bölücü terör ile irticanın bağlantısı, irticai faaliyetlerin takdimi, irticai unsurlar tarafından TSK’ne yönelik sürdürülen faaliyetlerin takdimi, irticai faaliyetler konulu takdim, Türkiye’de irticai yapılanma ve son dönemleri faaliyetleri konulu inceleme, irtica konulu takdim, siyasal islamın yayılması ve RP’nin stratejisi (Mart 1997), siyasal İslami kesimin kadrolaşma faaliyetleri konulu takdim, TSK’nin iç tehdit değerlendirme sorumluluğu konulu inceleme, irticai faaliyetler konum inceleme, irticai faaliyetler konulu inceleme, irtica yansıları, 1997 İGHD değerlendirmesi,  </w:t>
      </w:r>
    </w:p>
    <w:p w:rsidR="00FA220B" w:rsidRDefault="00FA220B" w:rsidP="00FA220B">
      <w:pPr>
        <w:ind w:firstLine="709"/>
        <w:jc w:val="both"/>
      </w:pPr>
      <w:r>
        <w:rPr>
          <w:u w:val="single"/>
        </w:rPr>
        <w:t>İrtica klasörü No.2</w:t>
      </w:r>
      <w:r>
        <w:t xml:space="preserve"> içindekiler; irtica ile mücadelenin neresindeyiz?, irtica ne durumdadır?, irtica ne durumdadır?, delil dosyası yansıları?, </w:t>
      </w:r>
    </w:p>
    <w:p w:rsidR="00FA220B" w:rsidRDefault="00FA220B" w:rsidP="00FA220B">
      <w:pPr>
        <w:ind w:firstLine="709"/>
        <w:jc w:val="both"/>
      </w:pPr>
      <w:r>
        <w:rPr>
          <w:u w:val="single"/>
        </w:rPr>
        <w:t>MİT Değerlendirmeleri klasörü No:3/a</w:t>
      </w:r>
      <w:r>
        <w:t xml:space="preserve">, içindekiler; İç tehdit inceleme 5 Mart 1997, 19 Mart 1997, 10 Temmuz 1997, 19 Eyl 1997, 15 Ekim 1997, 5 Ekim 1997, 8 Ekim 1997, 28 Ekim 1997, 5 Kasım 1997, 11 Aralık 1997, 3 Aralık 1997, 13 Ocak 1998, 27 Ocak 1998, </w:t>
      </w:r>
    </w:p>
    <w:p w:rsidR="00FA220B" w:rsidRDefault="00FA220B" w:rsidP="00FA220B">
      <w:pPr>
        <w:ind w:firstLine="709"/>
        <w:jc w:val="both"/>
      </w:pPr>
      <w:r>
        <w:rPr>
          <w:u w:val="single"/>
        </w:rPr>
        <w:t>MİT Değerlendirmeleri klasörü No:3/b</w:t>
      </w:r>
      <w:r>
        <w:t xml:space="preserve">, içindekiler; eylem analizi Ocak 1998 – İç Tehdit değerlendirmesi 19 Şubat 1997, 12 Şubat 1997, 3 Şubat 1997, 29 Ocak 1997, </w:t>
      </w:r>
    </w:p>
    <w:p w:rsidR="00FA220B" w:rsidRDefault="00FA220B" w:rsidP="00FA220B">
      <w:pPr>
        <w:ind w:firstLine="709"/>
        <w:jc w:val="both"/>
      </w:pPr>
      <w:r>
        <w:rPr>
          <w:u w:val="single"/>
        </w:rPr>
        <w:lastRenderedPageBreak/>
        <w:t>MİT Değerlendirmeleri klasörü No:3/c</w:t>
      </w:r>
      <w:r>
        <w:t>, içindekiler; iç tehdit değerlendirmesi, 30 Nisan 1997, 6 Mayıs 1997, 16 Mayıs 1997, 21 Mayıs 1997, 7 Haziran 1997, 13 Haziran 1997, 31 Temmuz 1997, 8 Haziran 1997, 12 Ağustos 1997, Ağustos 1997, Eylül 1997, 13 Kasım 19997, Kasım 1997, Aralık 1997,</w:t>
      </w:r>
    </w:p>
    <w:p w:rsidR="00FA220B" w:rsidRDefault="00FA220B" w:rsidP="00FA220B">
      <w:pPr>
        <w:ind w:firstLine="709"/>
        <w:jc w:val="both"/>
      </w:pPr>
      <w:r>
        <w:rPr>
          <w:u w:val="single"/>
        </w:rPr>
        <w:t>MİT Değerlendirmeleri klasörü No:3/d,</w:t>
      </w:r>
      <w:r>
        <w:t xml:space="preserve"> içindekiler; İç tehdit değerlendirmesi, Mayıs 1997, Mayıs 1997, Mayıs 1997, Haziran 1997, Haziran 1997, Temmuz 1997, Temmuz 1997, </w:t>
      </w:r>
    </w:p>
    <w:p w:rsidR="00FA220B" w:rsidRDefault="00FA220B" w:rsidP="00FA220B">
      <w:pPr>
        <w:ind w:firstLine="709"/>
        <w:jc w:val="both"/>
      </w:pPr>
      <w:r>
        <w:t xml:space="preserve">2 nci Ordu K.lığının 1997 İGHD Değerlendirmesi, </w:t>
      </w:r>
    </w:p>
    <w:p w:rsidR="00FA220B" w:rsidRDefault="00FA220B" w:rsidP="00FA220B">
      <w:pPr>
        <w:ind w:firstLine="709"/>
        <w:jc w:val="both"/>
      </w:pPr>
      <w:r>
        <w:t xml:space="preserve">Mart 1997 İrticai Faaliyetler ve Yabancı İslamcı Örgütler, </w:t>
      </w:r>
    </w:p>
    <w:p w:rsidR="00FA220B" w:rsidRDefault="00FA220B" w:rsidP="00FA220B">
      <w:pPr>
        <w:ind w:firstLine="709"/>
        <w:jc w:val="both"/>
      </w:pPr>
      <w:r>
        <w:t xml:space="preserve">Gnkur.İsth.Bşk.lığı irticai faaliyetler değerlendirmesi (2 Adet), </w:t>
      </w:r>
    </w:p>
    <w:p w:rsidR="00FA220B" w:rsidRDefault="00FA220B" w:rsidP="00FA220B">
      <w:pPr>
        <w:ind w:firstLine="709"/>
        <w:jc w:val="both"/>
      </w:pPr>
      <w:r>
        <w:t xml:space="preserve">İç Tehdit değerlendirmesi, </w:t>
      </w:r>
    </w:p>
    <w:p w:rsidR="00FA220B" w:rsidRDefault="00FA220B" w:rsidP="00FA220B">
      <w:pPr>
        <w:ind w:firstLine="709"/>
        <w:jc w:val="both"/>
      </w:pPr>
      <w:r>
        <w:t xml:space="preserve">MGK.Sek.liğinin Ocak 1998 Psikolojik Harekat Faaliyetleri, </w:t>
      </w:r>
    </w:p>
    <w:p w:rsidR="00FA220B" w:rsidRDefault="00FA220B" w:rsidP="00FA220B">
      <w:pPr>
        <w:ind w:firstLine="709"/>
        <w:jc w:val="both"/>
      </w:pPr>
      <w:r>
        <w:t xml:space="preserve">Avrupa Milli Görüş Teşkilatı – Alevilik – EMASYA Semineri (4 Mart 1997) – İç  Güvenlik Semineri (17 – 18 Eylül 1997), </w:t>
      </w:r>
    </w:p>
    <w:p w:rsidR="00FA220B" w:rsidRDefault="00FA220B" w:rsidP="00FA220B">
      <w:pPr>
        <w:ind w:firstLine="709"/>
        <w:jc w:val="both"/>
      </w:pPr>
      <w:r>
        <w:rPr>
          <w:u w:val="single"/>
        </w:rPr>
        <w:t>İrtica Klasörü No:4,</w:t>
      </w:r>
      <w:r>
        <w:t xml:space="preserve"> içindekiler; Hatay Valiliği Raporu – Diyanette ve İlahiyatlarda Laiklik Karşıtı söylem ve faaliyetlerle ilgili belge ve yorumlar – Siyasal islama destek veren valiler – Cemaatler, tarikatlar, dergahlar – Kur’an kursları andı – İran B.Elçisinin Sincan’da yaptığı konuşma – İrticanin tarihi gelişimi – MİT Müsteşarlığının irtica konulu takdimi – İç tehdit incelemesi – irtica ile mücadelenin neresindeyiz konulu inceleme – İrtica ne durumdadır konulu inceleme – İrtica ne konumdadır konulu inceleme – İrticai faaliyetlerin hali hazır durumu – Basında “Hükümete irtica brifingi” haber küpürleri, </w:t>
      </w:r>
    </w:p>
    <w:p w:rsidR="00FA220B" w:rsidRDefault="00FA220B" w:rsidP="00FA220B">
      <w:pPr>
        <w:ind w:firstLine="709"/>
        <w:jc w:val="both"/>
      </w:pPr>
      <w:r>
        <w:t xml:space="preserve">Gnkur.Harekat Başkanlığı 16 Nisan 1997 gün ve laiklik aleyhtarı faaliyetler konulu yazısı – 13 Aralık 1996 Haftalık istihbarat koordinasyon konulu yazı dosya sureti, </w:t>
      </w:r>
    </w:p>
    <w:p w:rsidR="00FA220B" w:rsidRDefault="00FA220B" w:rsidP="00FA220B">
      <w:pPr>
        <w:ind w:firstLine="709"/>
        <w:jc w:val="both"/>
      </w:pPr>
      <w:r>
        <w:t xml:space="preserve">İrticai faaliyetler video kaseti, </w:t>
      </w:r>
    </w:p>
    <w:p w:rsidR="00FA220B" w:rsidRDefault="00FA220B" w:rsidP="00FA220B">
      <w:pPr>
        <w:ind w:firstLine="709"/>
        <w:jc w:val="both"/>
      </w:pPr>
      <w:r>
        <w:t xml:space="preserve">Teke Tek programı video kaseti, </w:t>
      </w:r>
    </w:p>
    <w:p w:rsidR="00FA220B" w:rsidRDefault="00FA220B" w:rsidP="00FA220B">
      <w:pPr>
        <w:ind w:firstLine="709"/>
        <w:jc w:val="both"/>
      </w:pPr>
      <w:r>
        <w:t xml:space="preserve">İstihbarat Başkanlığı MGK Kararlarının uygulanması ile ilgili değerlendirmesi, </w:t>
      </w:r>
    </w:p>
    <w:p w:rsidR="00FA220B" w:rsidRDefault="00FA220B" w:rsidP="00FA220B">
      <w:pPr>
        <w:ind w:firstLine="709"/>
        <w:jc w:val="both"/>
      </w:pPr>
      <w:r>
        <w:t xml:space="preserve">Siyasi islamın yayılması broşürü, </w:t>
      </w:r>
    </w:p>
    <w:p w:rsidR="00FA220B" w:rsidRDefault="00FA220B" w:rsidP="00FA220B">
      <w:pPr>
        <w:ind w:firstLine="709"/>
        <w:jc w:val="both"/>
      </w:pPr>
      <w:r>
        <w:t>“Modernleşme, Laiklik ve Demokrasi” isimli kitapta adı geçen Mümtaz’er TÜRKÖNE hakkında özet,</w:t>
      </w:r>
    </w:p>
    <w:p w:rsidR="00FA220B" w:rsidRDefault="00FA220B" w:rsidP="00FA220B">
      <w:pPr>
        <w:ind w:firstLine="709"/>
        <w:jc w:val="both"/>
      </w:pPr>
      <w:r>
        <w:t xml:space="preserve">Türkiye’deki irticai yapılanma ve son dönem faaliyetleri hakkında özet, </w:t>
      </w:r>
    </w:p>
    <w:p w:rsidR="00FA220B" w:rsidRDefault="00FA220B" w:rsidP="00FA220B">
      <w:pPr>
        <w:ind w:firstLine="709"/>
        <w:jc w:val="both"/>
      </w:pPr>
      <w:r>
        <w:t xml:space="preserve">Türkiye’deki irticai faaliyetlerin halihazır durumu ve alınması gereken tedbirler, </w:t>
      </w:r>
    </w:p>
    <w:p w:rsidR="00FA220B" w:rsidRDefault="00FA220B" w:rsidP="00FA220B">
      <w:pPr>
        <w:ind w:firstLine="709"/>
        <w:jc w:val="both"/>
      </w:pPr>
      <w:r>
        <w:t xml:space="preserve">Genişletilmiş Komutanlar Toplantısı, İsth.Bşk.lığı takdimi, </w:t>
      </w:r>
    </w:p>
    <w:p w:rsidR="00FA220B" w:rsidRDefault="00FA220B" w:rsidP="00FA220B">
      <w:pPr>
        <w:ind w:firstLine="709"/>
        <w:jc w:val="both"/>
      </w:pPr>
      <w:r>
        <w:t xml:space="preserve">MGK Toplantısında arz edilecek irtica ile takdimden sonra tartışılacak konular, </w:t>
      </w:r>
    </w:p>
    <w:p w:rsidR="00FA220B" w:rsidRDefault="00FA220B" w:rsidP="00FA220B">
      <w:pPr>
        <w:ind w:firstLine="709"/>
        <w:jc w:val="both"/>
      </w:pPr>
      <w:r>
        <w:t xml:space="preserve">Türkiye’deki irticai faaliyetlerin halihazır durumu ve alınması gereken tedbirler, </w:t>
      </w:r>
    </w:p>
    <w:p w:rsidR="00FA220B" w:rsidRDefault="00FA220B" w:rsidP="00FA220B">
      <w:pPr>
        <w:ind w:firstLine="709"/>
        <w:jc w:val="both"/>
      </w:pPr>
      <w:r>
        <w:t>İrtica ile ilgili alınması gereken tedbirler,</w:t>
      </w:r>
    </w:p>
    <w:p w:rsidR="00FA220B" w:rsidRDefault="00FA220B" w:rsidP="00FA220B">
      <w:pPr>
        <w:ind w:firstLine="709"/>
        <w:jc w:val="both"/>
      </w:pPr>
      <w:r>
        <w:t xml:space="preserve">Türkiye’deki irticai faaliyetlerin hali hazır durumu, </w:t>
      </w:r>
    </w:p>
    <w:p w:rsidR="00FA220B" w:rsidRDefault="00FA220B" w:rsidP="00FA220B">
      <w:pPr>
        <w:ind w:firstLine="709"/>
        <w:jc w:val="both"/>
      </w:pPr>
      <w:r>
        <w:lastRenderedPageBreak/>
        <w:t xml:space="preserve">Terörle mücadele ve irticai faaliyetler, </w:t>
      </w:r>
    </w:p>
    <w:p w:rsidR="00FA220B" w:rsidRDefault="00FA220B" w:rsidP="00FA220B">
      <w:pPr>
        <w:ind w:firstLine="709"/>
        <w:jc w:val="both"/>
      </w:pPr>
      <w:r>
        <w:t xml:space="preserve">Kökten dinci akımların tırmanmasının önlenmesi, </w:t>
      </w:r>
    </w:p>
    <w:p w:rsidR="00FA220B" w:rsidRDefault="00FA220B" w:rsidP="00FA220B">
      <w:pPr>
        <w:ind w:firstLine="709"/>
        <w:jc w:val="both"/>
      </w:pPr>
      <w:r>
        <w:t>Teke Tek programındaki “RP’nin gerçek yüzü” konulu video kasetin çözümü (16.Kls, S:401-415)</w:t>
      </w:r>
    </w:p>
    <w:p w:rsidR="00FA220B" w:rsidRDefault="00FA220B" w:rsidP="00FA220B">
      <w:pPr>
        <w:ind w:firstLine="709"/>
        <w:jc w:val="both"/>
        <w:rPr>
          <w:b/>
        </w:rPr>
      </w:pPr>
    </w:p>
    <w:p w:rsidR="00FA220B" w:rsidRDefault="00FA220B" w:rsidP="00FA220B">
      <w:pPr>
        <w:ind w:firstLine="709"/>
        <w:jc w:val="center"/>
        <w:rPr>
          <w:b/>
        </w:rPr>
      </w:pPr>
      <w:r>
        <w:rPr>
          <w:b/>
        </w:rPr>
        <w:t>BÇG’DE GÖREVLENDİRİLEN PERSONELE AİT İSİM LİSTESİ</w:t>
      </w:r>
    </w:p>
    <w:p w:rsidR="00FA220B" w:rsidRDefault="00FA220B" w:rsidP="00FA220B">
      <w:pPr>
        <w:ind w:firstLine="709"/>
        <w:jc w:val="both"/>
      </w:pPr>
      <w:r>
        <w:t xml:space="preserve">Genelkurmay İç Güvenlik Harekat Daire Başkanı Kenan DENİZ adına imzaya açılan, Genelkurmay Merkez Daire Başkanlığına (Dosya) Mayıs 1997 tarih 4130 - 97/İGHD.Pl.Ş.(2) sayılı Sürekli Giriş Kartı konulu, ilgi bölümünde BÇG’nin kurulduğu 10 Nisan 1997 tarihli Çevik BİR imzalı belgenin gösterildiği ve BÇG’nin faaliyetlerini Genelkurmay İç Harekat Dairesi bölgesinde tahsis edilen bölümde yürüteceği, bu kapsamda görevlendirilmiş bulunan personele ait isim listesinin ekte olduğu, söz konusu personele sürekli giriş kartı verilmesinin istendiği, belgeyi hazırlayan olarak Ünal AKBULUT, İdris KORALP’in parafının açıldığı, </w:t>
      </w:r>
    </w:p>
    <w:p w:rsidR="00FA220B" w:rsidRDefault="00FA220B" w:rsidP="00FA220B">
      <w:pPr>
        <w:ind w:firstLine="709"/>
        <w:jc w:val="both"/>
      </w:pPr>
      <w:r>
        <w:t>Belgenin Ek-A’sının ise İdris KORALP’in imzasına açıldığı ve Batı Çalışma Grubu Alanına Giriş Yetkisi Verilen Personel başlığı altında 45 kişinin isminin bulunduğu 2 sayfadan oluşan belge.  (16. Kls, S: 416-418)</w:t>
      </w:r>
    </w:p>
    <w:p w:rsidR="00FA220B" w:rsidRDefault="00FA220B" w:rsidP="00FA220B">
      <w:pPr>
        <w:ind w:firstLine="709"/>
        <w:jc w:val="both"/>
        <w:rPr>
          <w:b/>
        </w:rPr>
      </w:pPr>
    </w:p>
    <w:p w:rsidR="00FA220B" w:rsidRDefault="00FA220B" w:rsidP="00FA220B">
      <w:pPr>
        <w:ind w:firstLine="709"/>
        <w:jc w:val="center"/>
        <w:rPr>
          <w:b/>
        </w:rPr>
      </w:pPr>
      <w:r>
        <w:rPr>
          <w:b/>
        </w:rPr>
        <w:t>BÇG İLE İLGİLİ BİLGİ NOTU</w:t>
      </w:r>
    </w:p>
    <w:p w:rsidR="00FA220B" w:rsidRDefault="00FA220B" w:rsidP="00FA220B">
      <w:pPr>
        <w:ind w:firstLine="709"/>
        <w:jc w:val="center"/>
        <w:rPr>
          <w:b/>
        </w:rPr>
      </w:pPr>
    </w:p>
    <w:p w:rsidR="00FA220B" w:rsidRDefault="00FA220B" w:rsidP="00FA220B">
      <w:pPr>
        <w:ind w:firstLine="709"/>
        <w:jc w:val="both"/>
      </w:pPr>
      <w:r>
        <w:t xml:space="preserve">Başlıklı, 2 sayfadan oluşan belgede özetle; </w:t>
      </w:r>
    </w:p>
    <w:p w:rsidR="00FA220B" w:rsidRDefault="00FA220B" w:rsidP="00FA220B">
      <w:pPr>
        <w:ind w:firstLine="709"/>
        <w:jc w:val="both"/>
        <w:rPr>
          <w:b/>
          <w:u w:val="single"/>
        </w:rPr>
      </w:pPr>
      <w:r>
        <w:rPr>
          <w:b/>
          <w:u w:val="single"/>
        </w:rPr>
        <w:t>“AÇIKLAMA:</w:t>
      </w:r>
    </w:p>
    <w:p w:rsidR="00FA220B" w:rsidRDefault="00FA220B" w:rsidP="00FA220B">
      <w:pPr>
        <w:ind w:firstLine="709"/>
        <w:jc w:val="both"/>
      </w:pPr>
      <w:r>
        <w:t xml:space="preserve">Batı Çalışma Grubunun Genelkurmay Karargahında Genelkurmay Başkanının emri ile kurulmuştur. </w:t>
      </w:r>
    </w:p>
    <w:p w:rsidR="00FA220B" w:rsidRDefault="00FA220B" w:rsidP="00FA220B">
      <w:pPr>
        <w:ind w:firstLine="709"/>
        <w:jc w:val="both"/>
      </w:pPr>
    </w:p>
    <w:p w:rsidR="00FA220B" w:rsidRDefault="00FA220B" w:rsidP="00FA220B">
      <w:pPr>
        <w:ind w:firstLine="709"/>
        <w:jc w:val="both"/>
        <w:rPr>
          <w:b/>
          <w:u w:val="single"/>
        </w:rPr>
      </w:pPr>
      <w:r>
        <w:rPr>
          <w:b/>
          <w:u w:val="single"/>
        </w:rPr>
        <w:t>KURULUŞU:</w:t>
      </w:r>
    </w:p>
    <w:p w:rsidR="00FA220B" w:rsidRDefault="00FA220B" w:rsidP="00FA220B">
      <w:pPr>
        <w:ind w:firstLine="709"/>
        <w:jc w:val="both"/>
      </w:pPr>
      <w:r>
        <w:t xml:space="preserve">Batı Çalışma Grubunun Genelkurmay Harekat Başkanlığı bünyesinde diğer başkanlık temsilcilerinin de katılımıyla teşkil edilmiş olup tam gün çalıştığı, </w:t>
      </w:r>
    </w:p>
    <w:p w:rsidR="00FA220B" w:rsidRDefault="00FA220B" w:rsidP="00FA220B">
      <w:pPr>
        <w:ind w:firstLine="709"/>
        <w:jc w:val="both"/>
      </w:pPr>
      <w:r>
        <w:t>Batı Çalışma Grubu kapsamında;</w:t>
      </w:r>
    </w:p>
    <w:p w:rsidR="00FA220B" w:rsidRDefault="00FA220B" w:rsidP="00FA220B">
      <w:pPr>
        <w:ind w:firstLine="709"/>
        <w:jc w:val="both"/>
      </w:pPr>
      <w:r>
        <w:t>Gnkur.İKK ve Güvenlik D.Bşk.</w:t>
      </w:r>
    </w:p>
    <w:p w:rsidR="00FA220B" w:rsidRDefault="00FA220B" w:rsidP="00FA220B">
      <w:pPr>
        <w:ind w:firstLine="709"/>
        <w:jc w:val="both"/>
      </w:pPr>
      <w:r>
        <w:t>Gnkur.Psikolojik Harekat D.Bşk.</w:t>
      </w:r>
    </w:p>
    <w:p w:rsidR="00FA220B" w:rsidRDefault="00FA220B" w:rsidP="00FA220B">
      <w:pPr>
        <w:ind w:firstLine="709"/>
        <w:jc w:val="both"/>
      </w:pPr>
      <w:r>
        <w:t>Gnkur.İç Güvenlik Harekat D.Bşk.</w:t>
      </w:r>
    </w:p>
    <w:p w:rsidR="00FA220B" w:rsidRDefault="00FA220B" w:rsidP="00FA220B">
      <w:pPr>
        <w:ind w:firstLine="709"/>
        <w:jc w:val="both"/>
      </w:pPr>
      <w:r>
        <w:t>Gnkur.Adli Müşavir ve Basın Halkla İlişkiler Daire Bşk.lığı Temsilcileri</w:t>
      </w:r>
    </w:p>
    <w:p w:rsidR="00FA220B" w:rsidRDefault="00FA220B" w:rsidP="00FA220B">
      <w:pPr>
        <w:ind w:firstLine="709"/>
        <w:jc w:val="both"/>
      </w:pPr>
      <w:r>
        <w:t>Kuvvet ve Jandarma Genel Komutanlığı İstihbarat Başkanları</w:t>
      </w:r>
    </w:p>
    <w:p w:rsidR="00FA220B" w:rsidRDefault="00FA220B" w:rsidP="00FA220B">
      <w:pPr>
        <w:ind w:firstLine="709"/>
        <w:jc w:val="both"/>
      </w:pPr>
      <w:r>
        <w:t>Milli Güvenlik Kurulu Temsilcisi</w:t>
      </w:r>
    </w:p>
    <w:p w:rsidR="00FA220B" w:rsidRDefault="00FA220B" w:rsidP="00FA220B">
      <w:pPr>
        <w:ind w:firstLine="709"/>
        <w:jc w:val="both"/>
        <w:rPr>
          <w:b/>
        </w:rPr>
      </w:pPr>
      <w:r>
        <w:rPr>
          <w:b/>
        </w:rPr>
        <w:t xml:space="preserve">Gnkur.Harekat Başkanının Başkanlığında </w:t>
      </w:r>
      <w:r>
        <w:rPr>
          <w:b/>
          <w:u w:val="single"/>
        </w:rPr>
        <w:t>haftada iki kez toplanarak</w:t>
      </w:r>
      <w:r>
        <w:rPr>
          <w:b/>
        </w:rPr>
        <w:t xml:space="preserve"> durum değerlendirmesi yapmakta ve alınacak tedbirleri belirlemektedir.</w:t>
      </w:r>
    </w:p>
    <w:p w:rsidR="00FA220B" w:rsidRDefault="00FA220B" w:rsidP="00FA220B">
      <w:pPr>
        <w:ind w:firstLine="709"/>
        <w:jc w:val="both"/>
      </w:pPr>
    </w:p>
    <w:p w:rsidR="00FA220B" w:rsidRDefault="00FA220B" w:rsidP="00FA220B">
      <w:pPr>
        <w:ind w:firstLine="709"/>
        <w:jc w:val="both"/>
        <w:rPr>
          <w:b/>
          <w:u w:val="single"/>
        </w:rPr>
      </w:pPr>
      <w:r>
        <w:rPr>
          <w:b/>
          <w:u w:val="single"/>
        </w:rPr>
        <w:t>ÇALIŞMA ŞEKLİ:</w:t>
      </w:r>
    </w:p>
    <w:p w:rsidR="00FA220B" w:rsidRDefault="00FA220B" w:rsidP="00FA220B">
      <w:pPr>
        <w:ind w:firstLine="709"/>
        <w:jc w:val="both"/>
      </w:pPr>
      <w:r>
        <w:t xml:space="preserve">Batı Çalışma Grubu irticai faaliyetleri takip edebilmek için bir rapor sistemi kurmuştur. </w:t>
      </w:r>
    </w:p>
    <w:p w:rsidR="00FA220B" w:rsidRDefault="00FA220B" w:rsidP="00FA220B">
      <w:pPr>
        <w:ind w:firstLine="709"/>
        <w:jc w:val="both"/>
      </w:pPr>
      <w:r>
        <w:t>Rapor Edilen bilgiler Batı Çalışma Grubu tarafından değerlendirilmekte, suç teşkil edenler gereğinin yapılması için ilgili makamlara ve yargıya intikal ettirilmektedir.</w:t>
      </w:r>
    </w:p>
    <w:p w:rsidR="00FA220B" w:rsidRDefault="00FA220B" w:rsidP="00FA220B">
      <w:pPr>
        <w:ind w:firstLine="709"/>
        <w:jc w:val="both"/>
      </w:pPr>
      <w:r>
        <w:t>Batı Çalışma Grubuna intikal eden tüm bilgiler ve yapılan işlemler Gnkur.Başkanına arz edilip emirleri alınmaktadır.” (16. Kls, S:419-420)</w:t>
      </w:r>
    </w:p>
    <w:p w:rsidR="00FA220B" w:rsidRDefault="00FA220B" w:rsidP="00FA220B">
      <w:pPr>
        <w:ind w:firstLine="709"/>
        <w:jc w:val="both"/>
        <w:rPr>
          <w:b/>
        </w:rPr>
      </w:pPr>
    </w:p>
    <w:p w:rsidR="00FA220B" w:rsidRDefault="00FA220B" w:rsidP="00FA220B">
      <w:pPr>
        <w:ind w:firstLine="709"/>
        <w:jc w:val="center"/>
        <w:rPr>
          <w:b/>
        </w:rPr>
      </w:pPr>
      <w:r>
        <w:rPr>
          <w:b/>
        </w:rPr>
        <w:t>17.KLASÖR</w:t>
      </w:r>
    </w:p>
    <w:p w:rsidR="00FA220B" w:rsidRDefault="00FA220B" w:rsidP="00FA220B">
      <w:pPr>
        <w:ind w:firstLine="709"/>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 xml:space="preserve">Tarihimizde, İrticai düşünce ve faaliyetlerin ortalama 800 yıllık bir süreç içinde ortaya çıktığı, yok edilip zaman içinde tekrar hortladığı malumlarıdır </w:t>
      </w:r>
    </w:p>
    <w:p w:rsidR="00FA220B" w:rsidRDefault="00FA220B" w:rsidP="00FA220B">
      <w:pPr>
        <w:ind w:firstLine="709"/>
        <w:jc w:val="both"/>
      </w:pPr>
      <w:r>
        <w:t>Başlıklı 34 sayfadan oluşan CD5/BCG/Bornova/Brifing dosyasında bulunan power point sunum (17.Kls. S:1-17)</w:t>
      </w:r>
    </w:p>
    <w:p w:rsidR="00FA220B" w:rsidRDefault="00FA220B" w:rsidP="00FA220B">
      <w:pPr>
        <w:ind w:firstLine="709"/>
        <w:jc w:val="both"/>
      </w:pPr>
    </w:p>
    <w:p w:rsidR="00FA220B" w:rsidRDefault="00FA220B" w:rsidP="00FA220B">
      <w:pPr>
        <w:ind w:firstLine="709"/>
        <w:jc w:val="center"/>
        <w:rPr>
          <w:b/>
        </w:rPr>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İRTİCA</w:t>
      </w:r>
    </w:p>
    <w:p w:rsidR="00FA220B" w:rsidRDefault="00FA220B" w:rsidP="00FA220B">
      <w:pPr>
        <w:ind w:firstLine="709"/>
        <w:jc w:val="both"/>
      </w:pPr>
      <w:r>
        <w:t>konulu 195 sayfadan oluşan CD5/BCG/Bornova/Brifing/Gen3 sayılı dosyasında bulunan power point sunum (17.Kls. S:18-115)</w:t>
      </w:r>
    </w:p>
    <w:p w:rsidR="00FA220B" w:rsidRDefault="00FA220B" w:rsidP="00FA220B">
      <w:pPr>
        <w:ind w:firstLine="709"/>
        <w:jc w:val="center"/>
        <w:rPr>
          <w:b/>
        </w:rPr>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İRTİCAİ UNSURLARIN KADROLAŞMA FAALİYETLERİ</w:t>
      </w:r>
    </w:p>
    <w:p w:rsidR="00FA220B" w:rsidRDefault="00FA220B" w:rsidP="00FA220B">
      <w:pPr>
        <w:ind w:firstLine="709"/>
        <w:jc w:val="both"/>
      </w:pPr>
      <w:r>
        <w:t>Başlıklı 301 sayfadan oluşan CD5/BCG/Bornova/Brifing/Kadrolaşma dosyasında bulunan power point sunum (17.Kls. S:116-266)</w:t>
      </w:r>
    </w:p>
    <w:p w:rsidR="00FA220B" w:rsidRDefault="00FA220B" w:rsidP="00FA220B">
      <w:pPr>
        <w:ind w:firstLine="709"/>
        <w:jc w:val="center"/>
        <w:rPr>
          <w:b/>
        </w:rPr>
      </w:pPr>
    </w:p>
    <w:p w:rsidR="00FA220B" w:rsidRDefault="00FA220B" w:rsidP="00FA220B">
      <w:pPr>
        <w:ind w:firstLine="709"/>
        <w:jc w:val="center"/>
        <w:rPr>
          <w:b/>
        </w:rPr>
      </w:pPr>
      <w:r>
        <w:rPr>
          <w:b/>
        </w:rPr>
        <w:t>18.KLASÖR</w:t>
      </w:r>
    </w:p>
    <w:p w:rsidR="00FA220B" w:rsidRDefault="00FA220B" w:rsidP="00FA220B">
      <w:pPr>
        <w:ind w:firstLine="709"/>
        <w:jc w:val="center"/>
        <w:rPr>
          <w:b/>
        </w:rPr>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İRTİCA</w:t>
      </w:r>
    </w:p>
    <w:p w:rsidR="00FA220B" w:rsidRDefault="00FA220B" w:rsidP="00FA220B">
      <w:pPr>
        <w:ind w:firstLine="709"/>
        <w:jc w:val="both"/>
      </w:pPr>
      <w:r>
        <w:lastRenderedPageBreak/>
        <w:t>konulu 179 sayfadan oluşan CD5/BCG/Haymana/İrtica dosyasında bulunan power point sunum(18.Kls. S:1-90)</w:t>
      </w:r>
    </w:p>
    <w:p w:rsidR="00FA220B" w:rsidRDefault="00FA220B" w:rsidP="00FA220B">
      <w:pPr>
        <w:ind w:firstLine="709"/>
        <w:jc w:val="both"/>
      </w:pPr>
    </w:p>
    <w:p w:rsidR="00FA220B" w:rsidRDefault="00FA220B" w:rsidP="00FA220B">
      <w:pPr>
        <w:ind w:firstLine="709"/>
        <w:jc w:val="center"/>
        <w:rPr>
          <w:b/>
        </w:rPr>
      </w:pPr>
      <w:r>
        <w:rPr>
          <w:b/>
        </w:rPr>
        <w:t>TÜRKİYE’DEKİ İRTİCAİ FAALİYETLERİN</w:t>
      </w:r>
    </w:p>
    <w:p w:rsidR="00FA220B" w:rsidRDefault="00FA220B" w:rsidP="00FA220B">
      <w:pPr>
        <w:ind w:firstLine="709"/>
        <w:jc w:val="center"/>
        <w:rPr>
          <w:b/>
        </w:rPr>
      </w:pPr>
      <w:r>
        <w:rPr>
          <w:b/>
        </w:rPr>
        <w:t xml:space="preserve"> ORTAYA ÇIKIŞ NEDENLERİNİN</w:t>
      </w:r>
    </w:p>
    <w:p w:rsidR="00FA220B" w:rsidRDefault="00FA220B" w:rsidP="00FA220B">
      <w:pPr>
        <w:ind w:firstLine="709"/>
        <w:jc w:val="center"/>
        <w:rPr>
          <w:b/>
        </w:rPr>
      </w:pPr>
      <w:r>
        <w:rPr>
          <w:b/>
        </w:rPr>
        <w:t>MUHTELİF PARAMETRELER AÇISINDAN İNCELENMESİ</w:t>
      </w:r>
    </w:p>
    <w:p w:rsidR="00FA220B" w:rsidRDefault="00FA220B" w:rsidP="00FA220B">
      <w:pPr>
        <w:ind w:firstLine="709"/>
        <w:jc w:val="both"/>
      </w:pPr>
      <w:r>
        <w:t>Başlıklı gizli ibareli 180  sayfadan oluşan CD5/BCG/Haymana/İrtica dosyasında bulunan tamamı büyük harflerle yazılmış yansı/sunu belgesi( 18.Kls. S:91-180)</w:t>
      </w:r>
    </w:p>
    <w:p w:rsidR="00FA220B" w:rsidRDefault="00FA220B" w:rsidP="00FA220B">
      <w:pPr>
        <w:ind w:firstLine="709"/>
        <w:jc w:val="center"/>
        <w:rPr>
          <w:b/>
        </w:rPr>
      </w:pPr>
    </w:p>
    <w:p w:rsidR="00FA220B" w:rsidRDefault="00FA220B" w:rsidP="00FA220B">
      <w:pPr>
        <w:ind w:firstLine="709"/>
        <w:jc w:val="center"/>
        <w:rPr>
          <w:b/>
        </w:rPr>
      </w:pPr>
      <w:r>
        <w:rPr>
          <w:b/>
        </w:rPr>
        <w:t>19.KLASÖR</w:t>
      </w:r>
    </w:p>
    <w:p w:rsidR="00FA220B" w:rsidRDefault="00FA220B" w:rsidP="00FA220B">
      <w:pPr>
        <w:ind w:firstLine="709"/>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both"/>
      </w:pPr>
      <w:r>
        <w:t>82 Sayfadan oluşan Genelkurmay Başkanlığı başlıklı İrtica ile ilgili power point sunu. (19. Kls.S:1-82)</w:t>
      </w: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İÇ TEHDİT DEĞERLENDİRMESİ</w:t>
      </w:r>
    </w:p>
    <w:p w:rsidR="00FA220B" w:rsidRDefault="00FA220B" w:rsidP="00FA220B">
      <w:pPr>
        <w:ind w:firstLine="709"/>
        <w:jc w:val="both"/>
      </w:pPr>
      <w:r>
        <w:t>Başlıklı 256 sayfadan oluşan CD5/BCG/İRTİCA/GEN dosyasında bulunan power point sunum. (19.Kls. S: 83-210)</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jc w:val="center"/>
        <w:rPr>
          <w:b/>
        </w:rPr>
      </w:pPr>
      <w:r>
        <w:rPr>
          <w:b/>
        </w:rPr>
        <w:t>20.KLASÖR</w:t>
      </w:r>
    </w:p>
    <w:p w:rsidR="00FA220B" w:rsidRDefault="00FA220B" w:rsidP="00FA220B">
      <w:pPr>
        <w:ind w:firstLine="709"/>
        <w:jc w:val="center"/>
        <w:rPr>
          <w:b/>
        </w:rPr>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 xml:space="preserve">ZORUNLU EĞİTİM KONUSUNUN </w:t>
      </w:r>
    </w:p>
    <w:p w:rsidR="00FA220B" w:rsidRDefault="00FA220B" w:rsidP="00FA220B">
      <w:pPr>
        <w:ind w:firstLine="709"/>
        <w:jc w:val="center"/>
        <w:rPr>
          <w:b/>
        </w:rPr>
      </w:pPr>
      <w:r>
        <w:rPr>
          <w:b/>
        </w:rPr>
        <w:t>DÜNYADAKİ UYGULAMASI</w:t>
      </w:r>
    </w:p>
    <w:p w:rsidR="00FA220B" w:rsidRDefault="00FA220B" w:rsidP="00FA220B">
      <w:pPr>
        <w:ind w:firstLine="709"/>
        <w:jc w:val="both"/>
      </w:pPr>
      <w:r>
        <w:t>Başlıklı 21 sayfadan oluşan CD5/BCG/Haymana/İrtica/8 Yıl Eğt.Dünya dosyasında bulunan power point sunum(20.Kls. S:1-11)</w:t>
      </w:r>
    </w:p>
    <w:p w:rsidR="00FA220B" w:rsidRDefault="00FA220B" w:rsidP="00FA220B">
      <w:pPr>
        <w:ind w:firstLine="709"/>
        <w:jc w:val="both"/>
      </w:pPr>
    </w:p>
    <w:p w:rsidR="00FA220B" w:rsidRDefault="00FA220B" w:rsidP="00FA220B">
      <w:pPr>
        <w:ind w:firstLine="709"/>
        <w:jc w:val="center"/>
        <w:rPr>
          <w:b/>
        </w:rPr>
      </w:pPr>
      <w:r>
        <w:rPr>
          <w:b/>
        </w:rPr>
        <w:t>KANAL 7 TELEVİZYONU</w:t>
      </w:r>
    </w:p>
    <w:p w:rsidR="00FA220B" w:rsidRDefault="00FA220B" w:rsidP="00FA220B">
      <w:pPr>
        <w:ind w:firstLine="709"/>
        <w:jc w:val="both"/>
      </w:pPr>
      <w:r>
        <w:lastRenderedPageBreak/>
        <w:t xml:space="preserve">Başlıklı, 5 sayfadan oluşan, büyük harflerle sunu şeklinde hazırlanan belgede özetle, </w:t>
      </w:r>
    </w:p>
    <w:p w:rsidR="00FA220B" w:rsidRDefault="00FA220B" w:rsidP="00FA220B">
      <w:pPr>
        <w:ind w:firstLine="709"/>
        <w:jc w:val="both"/>
      </w:pPr>
      <w:r>
        <w:t>Kanal 7 TV nin altyapısının RP lideri Necmettin ERBAKAN’ın talimatları doğrultusunda Milli Görüş, Milli Gazete ve İstanbul Büyükşehir Belediyesinin desteği ile  kurulduğu belirtilerek TV hakkında bilgiler verildiği tespit edilmiştir. (20.Kls. S:16-20)</w:t>
      </w:r>
    </w:p>
    <w:p w:rsidR="00FA220B" w:rsidRDefault="00FA220B" w:rsidP="00FA220B">
      <w:pPr>
        <w:ind w:firstLine="709"/>
        <w:jc w:val="center"/>
        <w:rPr>
          <w:b/>
        </w:rPr>
      </w:pPr>
    </w:p>
    <w:p w:rsidR="00FA220B" w:rsidRDefault="00FA220B" w:rsidP="00FA220B">
      <w:pPr>
        <w:ind w:firstLine="709"/>
        <w:jc w:val="center"/>
        <w:rPr>
          <w:b/>
        </w:rPr>
      </w:pPr>
      <w:r>
        <w:rPr>
          <w:b/>
        </w:rPr>
        <w:t>İRTİCA- SOL- BÖLÜCÜ-IRKÇI</w:t>
      </w:r>
    </w:p>
    <w:p w:rsidR="00FA220B" w:rsidRDefault="00FA220B" w:rsidP="00FA220B">
      <w:pPr>
        <w:ind w:firstLine="709"/>
        <w:jc w:val="both"/>
      </w:pPr>
      <w:r>
        <w:t>Şeklinde 1, 2, 3 ncü Ordu Komutanlıkları, Ege Ordu Komutanlığı, diğer birlikler başlığı altında bu birliklere bağlı birliklerin yetki alanı içerisinde bulunduğu yerlerde dönem belirtilerek  meydana gelen irtica-sol-bölücü-ırkçı faaliyetlerin 2 sayfadan oluşan çizelgesi (20.Kls. S:27-28)</w:t>
      </w:r>
    </w:p>
    <w:p w:rsidR="00FA220B" w:rsidRDefault="00FA220B" w:rsidP="00FA220B">
      <w:pPr>
        <w:ind w:firstLine="709"/>
        <w:jc w:val="both"/>
      </w:pPr>
    </w:p>
    <w:p w:rsidR="00FA220B" w:rsidRDefault="00FA220B" w:rsidP="00FA220B">
      <w:pPr>
        <w:ind w:firstLine="709"/>
        <w:jc w:val="center"/>
        <w:rPr>
          <w:b/>
        </w:rPr>
      </w:pPr>
      <w:r>
        <w:rPr>
          <w:b/>
        </w:rPr>
        <w:t>GÖRÜŞME TUTANAĞI</w:t>
      </w:r>
    </w:p>
    <w:p w:rsidR="00FA220B" w:rsidRDefault="00FA220B" w:rsidP="00FA220B">
      <w:pPr>
        <w:ind w:firstLine="709"/>
        <w:jc w:val="both"/>
      </w:pPr>
      <w:r>
        <w:t>Başlıklı, gizli ibareli, 2 sayfadan oluşan Başbakan Askeri Başdanışmanı dosyamız şüphelisi Kenan DENİZ adına imzaya açılan belgede özetle;</w:t>
      </w:r>
    </w:p>
    <w:p w:rsidR="00FA220B" w:rsidRDefault="00FA220B" w:rsidP="00FA220B">
      <w:pPr>
        <w:ind w:firstLine="709"/>
        <w:jc w:val="both"/>
      </w:pPr>
      <w:r>
        <w:t xml:space="preserve">11 Eylül 1996 günü Başbakan Askeri Başdanışmanı Kenan DENİZ’in Başbakanın talep ettiği bilgileri iletmek üzere Başbakanı ziyaret ederek görüşmesi ile ilgili bilgi notu olduğu,  </w:t>
      </w:r>
    </w:p>
    <w:p w:rsidR="00FA220B" w:rsidRDefault="00FA220B" w:rsidP="00FA220B">
      <w:pPr>
        <w:ind w:firstLine="709"/>
        <w:jc w:val="both"/>
      </w:pPr>
      <w:r>
        <w:t>Bilgi notunda özetle; PKK terör örgütünün İran’dan Aksipi sınır karakoluna yönelik saldırısında 7 erbaşın şehit olması ve 3 erbaşın yaralanması, 1 erin kaybolması ile ilgili bilgiler aktardığını ve bu konunun Başbakan tarafından İran yetkililerine aktarıldığını, bu konularda bilgi verildiği belirtilmiştir.(20.Kls. S:29-30)</w:t>
      </w:r>
    </w:p>
    <w:p w:rsidR="00FA220B" w:rsidRDefault="00FA220B" w:rsidP="00FA220B">
      <w:pPr>
        <w:ind w:firstLine="709"/>
        <w:jc w:val="both"/>
      </w:pPr>
    </w:p>
    <w:p w:rsidR="00FA220B" w:rsidRDefault="00FA220B" w:rsidP="00FA220B">
      <w:pPr>
        <w:ind w:firstLine="709"/>
        <w:jc w:val="center"/>
        <w:rPr>
          <w:b/>
        </w:rPr>
      </w:pPr>
      <w:r>
        <w:rPr>
          <w:b/>
        </w:rPr>
        <w:t>SAYIN BAŞBAKANLA ASKERİ BAŞDANIŞMANI</w:t>
      </w:r>
    </w:p>
    <w:p w:rsidR="00FA220B" w:rsidRDefault="00FA220B" w:rsidP="00FA220B">
      <w:pPr>
        <w:ind w:firstLine="709"/>
        <w:jc w:val="center"/>
        <w:rPr>
          <w:b/>
        </w:rPr>
      </w:pPr>
      <w:r>
        <w:rPr>
          <w:b/>
        </w:rPr>
        <w:t>ARASINDAKİ GÖRÜŞME</w:t>
      </w:r>
    </w:p>
    <w:p w:rsidR="00FA220B" w:rsidRDefault="00FA220B" w:rsidP="00FA220B">
      <w:pPr>
        <w:ind w:firstLine="709"/>
        <w:jc w:val="both"/>
      </w:pPr>
      <w:r>
        <w:t>Başlıklı 06 Şubat 1997 tarihli 2 sayfadan oluşan bilgi notunda özetle;</w:t>
      </w:r>
    </w:p>
    <w:p w:rsidR="00FA220B" w:rsidRDefault="00FA220B" w:rsidP="00FA220B">
      <w:pPr>
        <w:ind w:firstLine="709"/>
        <w:jc w:val="both"/>
      </w:pPr>
      <w:r>
        <w:t>Refah Partili ELKATMIŞ’ın “Darbeciler boylarının ölçüsünü aldı” haber yazısını Başbakan’a verdiğini, Başbakan’ın ELKATMIŞ’ı aradığını, ELKATMIŞ’ın olayı inkar ettiğini, böyle bir demeç vermediğini,  Başbakanın tekzip etmesini istediğini, ELKATMIŞ’ın bunu derhal düzelteceğini ifade ettiğini, Başbakanın ekonomideki olumlu gelişmeleri kamuoyuna aktarılamadığını, hükümet olarak parti olarak TSK nın prestijini sarsacak hususlardan kaçındıklarını, ordumuz bizim en kutsal en  değerli varlığımızdır, gözbebeğimizdir, ülkenin huzura ihtiyacı olduğunu,  bunu ne medya ne de siyasi beklentiler nedeniyle milletvekillerinin, hiç kimsenin bozmaya hakkı olmadığını, diyaloga ihtiyaç olduğunu, Genelkurmay Başkanı ve onun çalışma arkadaşlarına arzı hürmet ederim cümlelerinin yer aldığı tespit edilmiştir. (20.Kls. S:31-32)</w:t>
      </w:r>
    </w:p>
    <w:p w:rsidR="00FA220B" w:rsidRDefault="00FA220B" w:rsidP="00FA220B">
      <w:pPr>
        <w:ind w:firstLine="709"/>
        <w:jc w:val="both"/>
      </w:pPr>
    </w:p>
    <w:p w:rsidR="00FA220B" w:rsidRDefault="00FA220B" w:rsidP="00FA220B">
      <w:pPr>
        <w:ind w:firstLine="709"/>
        <w:jc w:val="center"/>
        <w:rPr>
          <w:b/>
        </w:rPr>
      </w:pPr>
      <w:r>
        <w:rPr>
          <w:b/>
        </w:rPr>
        <w:t>BAŞBAKAN ASKERİ BAŞDANIŞMANINDAN</w:t>
      </w:r>
    </w:p>
    <w:p w:rsidR="00FA220B" w:rsidRDefault="00FA220B" w:rsidP="00FA220B">
      <w:pPr>
        <w:ind w:firstLine="709"/>
        <w:jc w:val="both"/>
      </w:pPr>
      <w:r>
        <w:t>14 Şubat 1997 tarihli As.Baş.Dan. başlıklı gizli ibareli, 3 sayfadan oluşan belgede özetle;</w:t>
      </w:r>
    </w:p>
    <w:p w:rsidR="00FA220B" w:rsidRDefault="00FA220B" w:rsidP="00FA220B">
      <w:pPr>
        <w:ind w:firstLine="709"/>
        <w:jc w:val="both"/>
      </w:pPr>
      <w:r>
        <w:t xml:space="preserve">Sayın Komutanım diye başlayan askeri başdanışmanlığa çeşitli kaynaklardan intikal eden bilgiler doğrultusunda hazırlanan “Siyasal İslamın yayılması” faaliyetlerine ilişkin raporu arz ediyorum, Refah Partisi </w:t>
      </w:r>
      <w:r>
        <w:lastRenderedPageBreak/>
        <w:t xml:space="preserve">iktidara geldikten sonra  İran’da icra edilen İslam Devriminin Türkiye’de gerçekleştirilebilmesi amacıyla Refah Partisinin İran ile işbirliğini artırdığını, bu işbirliğinde, İran Cumhurbaşkanı Rafsancani’nin Bakan olan kızının, İran’daki temas noktası olduğunun tahmin edildiği, Türkiye’yi ziyareti sırasında “Türkiye Şah dönemindeki İran’ın son zamanlarına benziyor” mesajından bunun çıkarıldığını, </w:t>
      </w:r>
    </w:p>
    <w:p w:rsidR="00FA220B" w:rsidRDefault="00FA220B" w:rsidP="00FA220B">
      <w:pPr>
        <w:ind w:firstLine="709"/>
        <w:jc w:val="both"/>
      </w:pPr>
      <w:r>
        <w:t xml:space="preserve">İran devriminin yapılabilmesi için 5000  mollanın görevlendirildiğini,  Türkiye’de İmam Hatip Okullarının bu faaliyeti üstlendiğini, camilerdeki imam ve müezzinlerin teşkilatlanmada aktif rol oynadıklarının gözlemlendiğini, </w:t>
      </w:r>
    </w:p>
    <w:p w:rsidR="00FA220B" w:rsidRDefault="00FA220B" w:rsidP="00FA220B">
      <w:pPr>
        <w:ind w:firstLine="709"/>
        <w:jc w:val="both"/>
      </w:pPr>
      <w:r>
        <w:t>Ekonomik sıkıntı, sosyal sınıf farkı, terör, adaletsizlikler karşısında insanları örgütleyerek silahlandırdıkları, Medya’ya da yansıdığı gibi  pompalı tüfeklerle silahlandırıldığı, Refah Partisinin kontrolü altında bulunan bölgelerde atış talimleri yapıldığı duyumlarının alındığı,</w:t>
      </w:r>
    </w:p>
    <w:p w:rsidR="00FA220B" w:rsidRDefault="00FA220B" w:rsidP="00FA220B">
      <w:pPr>
        <w:ind w:firstLine="709"/>
        <w:jc w:val="both"/>
      </w:pPr>
      <w:r>
        <w:t xml:space="preserve">Refah Partisinin, örgütlenme, silahlandırma ve eğitim faaliyetleri incelendiğinde; </w:t>
      </w:r>
    </w:p>
    <w:p w:rsidR="00FA220B" w:rsidRDefault="00FA220B" w:rsidP="00FA220B">
      <w:pPr>
        <w:ind w:firstLine="709"/>
        <w:jc w:val="both"/>
      </w:pPr>
      <w:r>
        <w:t>(20.Kls. S:33-35)</w:t>
      </w:r>
    </w:p>
    <w:p w:rsidR="00FA220B" w:rsidRDefault="00FA220B" w:rsidP="00FA220B">
      <w:pPr>
        <w:ind w:firstLine="709"/>
        <w:jc w:val="both"/>
      </w:pPr>
    </w:p>
    <w:p w:rsidR="00FA220B" w:rsidRDefault="00FA220B" w:rsidP="00FA220B">
      <w:pPr>
        <w:ind w:firstLine="709"/>
        <w:jc w:val="center"/>
        <w:rPr>
          <w:b/>
        </w:rPr>
      </w:pPr>
      <w:r>
        <w:rPr>
          <w:b/>
        </w:rPr>
        <w:t>KOMBASSAN’IN RP İLE OLAN İLİŞKİSİ</w:t>
      </w:r>
    </w:p>
    <w:p w:rsidR="00FA220B" w:rsidRDefault="00FA220B" w:rsidP="00FA220B">
      <w:pPr>
        <w:ind w:firstLine="709"/>
        <w:jc w:val="both"/>
      </w:pPr>
      <w:r>
        <w:t>Başlıklı 1 sayfadan oluşan  bilgi notunda özetle;</w:t>
      </w:r>
    </w:p>
    <w:p w:rsidR="00FA220B" w:rsidRDefault="00FA220B" w:rsidP="00FA220B">
      <w:pPr>
        <w:ind w:firstLine="709"/>
        <w:jc w:val="both"/>
      </w:pPr>
      <w:r>
        <w:t>KOMBASSAN Holdingin  Refah Partisi ile irtibatlı olduğu, Milli Gençlik Vakfı, Milli Görüş Teşkilatı ile ilişkileri olduğu belirtilmiştir. (20.Kls. S:37)</w:t>
      </w:r>
    </w:p>
    <w:p w:rsidR="00FA220B" w:rsidRDefault="00FA220B" w:rsidP="00FA220B">
      <w:pPr>
        <w:ind w:firstLine="709"/>
        <w:jc w:val="both"/>
      </w:pPr>
    </w:p>
    <w:p w:rsidR="00FA220B" w:rsidRDefault="00FA220B" w:rsidP="00FA220B">
      <w:pPr>
        <w:ind w:firstLine="709"/>
        <w:jc w:val="center"/>
        <w:rPr>
          <w:b/>
        </w:rPr>
      </w:pPr>
    </w:p>
    <w:p w:rsidR="00FA220B" w:rsidRDefault="00FA220B" w:rsidP="00FA220B">
      <w:pPr>
        <w:ind w:firstLine="709"/>
        <w:jc w:val="center"/>
        <w:rPr>
          <w:b/>
        </w:rPr>
      </w:pPr>
      <w:r>
        <w:rPr>
          <w:b/>
        </w:rPr>
        <w:t xml:space="preserve">BÇG TARAFINDAN MİLLİ EĞİTİM BAKANLIĞINA </w:t>
      </w:r>
    </w:p>
    <w:p w:rsidR="00FA220B" w:rsidRDefault="00FA220B" w:rsidP="00FA220B">
      <w:pPr>
        <w:ind w:firstLine="709"/>
        <w:jc w:val="center"/>
        <w:rPr>
          <w:b/>
        </w:rPr>
      </w:pPr>
      <w:r>
        <w:rPr>
          <w:b/>
        </w:rPr>
        <w:t>GÖNDERİLEN KONULAR</w:t>
      </w:r>
    </w:p>
    <w:p w:rsidR="00FA220B" w:rsidRDefault="00FA220B" w:rsidP="00FA220B">
      <w:pPr>
        <w:ind w:firstLine="709"/>
        <w:jc w:val="both"/>
      </w:pPr>
      <w:r>
        <w:t>Başlıklı, 2 sayfadan oluşan belgede özetle;</w:t>
      </w:r>
    </w:p>
    <w:p w:rsidR="00FA220B" w:rsidRDefault="00FA220B" w:rsidP="00FA220B">
      <w:pPr>
        <w:ind w:firstLine="709"/>
        <w:jc w:val="both"/>
      </w:pPr>
      <w:r>
        <w:t xml:space="preserve">19 evrakın 01 Mayıs 1997-12 Kasım 1997 tarihleri bulunduğu, evrak kaynaklarının gazete, TV, K.K.K., Erzurum J.Bl.K.lığı, ihbar mektubu, J.Gn.K.lığı, Ege Or.K.lığı, evrakların Milli Eğitim Bakanlığı, İçişleri Bakanlığı, MGK.Genel Sekreterliği, Gnkur. Adli Müşavirliği, YÖK ile askeri birimlere gönderildiği, </w:t>
      </w:r>
    </w:p>
    <w:p w:rsidR="00FA220B" w:rsidRDefault="00FA220B" w:rsidP="00FA220B">
      <w:pPr>
        <w:ind w:firstLine="709"/>
        <w:jc w:val="both"/>
      </w:pPr>
      <w:r>
        <w:t>Evrakların konularının ise özetle; Yozgat /Merkez Osmanpaşa kasabasında bazı öğretmenlerin takke giydiği (kılık-kıyafet kanununa muh), Ankara Sincan 100.Yıl İlköğretim okulu (irticai eğitim), Büyük Türkçe Sözlük (irticai yayın), İrtica ile ırkçı bölücülüğün amaçlarının aynı olduğu (Türk Silahlı Kuvvetlerine hakaret), Sızıntı gazetesi idarecileri (irticai faaliyet), İstanbul/Beykoz’da Fetih külliyesi (irticai faaliyet), Mersin İmam Hatip Lisesi Md. (TSK.ne hakaret), Erzurum ilinde irticai faaliyetler (irticai faaliyet), Sultanbeyli Milli Eğitim Md.Hasan YILDIZ (irticai faaliyet), Nevşehir milli Eğitim Md.Yrd.(irticai eğitim), İlköğretim Müfettişi Mehmet AKÇASOY (irticai faaliyetler), Ankara/Şereflikoçhisar ticaret Meslek Lisesi (irticai faaliyet), Bultay ÇINBAY’ın faksı (irticai faaliyet), Yaz Okulu (irticai eğitim), Erzurum ilinde meydana gelen irticai faaliyetler (irticai faaliyet), Türk Cumhuriyetlerindeki faaliyetler (irticai kadrolaşma), Ebu Nur İslam cemiyetinde okuyan Türk öğrenciler (irticai faaliyetler), Urfa İl Milli Eğitim Md.(irticai kadrolaşma), Milli Güvenlik Dersi (irticai faaliyet) olarak belirtildiği (20.Kls. S:38-39)</w:t>
      </w:r>
    </w:p>
    <w:p w:rsidR="00FA220B" w:rsidRDefault="00FA220B" w:rsidP="00FA220B">
      <w:pPr>
        <w:ind w:firstLine="709"/>
        <w:jc w:val="both"/>
      </w:pPr>
    </w:p>
    <w:p w:rsidR="00FA220B" w:rsidRDefault="00FA220B" w:rsidP="00FA220B">
      <w:pPr>
        <w:ind w:firstLine="709"/>
        <w:jc w:val="center"/>
        <w:rPr>
          <w:b/>
        </w:rPr>
      </w:pPr>
      <w:r>
        <w:rPr>
          <w:b/>
        </w:rPr>
        <w:t xml:space="preserve">GÖRME ÖZÜRLÜLER İLE İLGİLİ DERNEKLERDEKİ </w:t>
      </w:r>
    </w:p>
    <w:p w:rsidR="00FA220B" w:rsidRDefault="00FA220B" w:rsidP="00FA220B">
      <w:pPr>
        <w:ind w:firstLine="709"/>
        <w:jc w:val="center"/>
        <w:rPr>
          <w:b/>
        </w:rPr>
      </w:pPr>
      <w:r>
        <w:rPr>
          <w:b/>
        </w:rPr>
        <w:t>İRTİCAİ FAALİYETLER</w:t>
      </w:r>
    </w:p>
    <w:p w:rsidR="00FA220B" w:rsidRDefault="00FA220B" w:rsidP="00FA220B">
      <w:pPr>
        <w:ind w:firstLine="709"/>
        <w:jc w:val="both"/>
      </w:pPr>
      <w:r>
        <w:t>Başlıklı  1 sayfadan oluşan büyük harflerle yazılan belgede,</w:t>
      </w:r>
    </w:p>
    <w:p w:rsidR="00FA220B" w:rsidRDefault="00FA220B" w:rsidP="00FA220B">
      <w:pPr>
        <w:ind w:firstLine="709"/>
        <w:jc w:val="both"/>
      </w:pPr>
      <w:r>
        <w:t>Görme özürlü vatandaşlara hizmet etmek maksadıyla kurulan derneklerden bir kısmının Körler Federasyonu’ndan ayrı olarak faaliyet gösterdiği ve bu derneklerin bir bölümünün de irticai faaliyetlere karıştığı öğrenilmiştir. İrticai faaliyet icra eden derneklere ait bilgiler aşağıda olduğu gibidir.</w:t>
      </w:r>
    </w:p>
    <w:p w:rsidR="00FA220B" w:rsidRDefault="00FA220B" w:rsidP="00FA220B">
      <w:pPr>
        <w:ind w:firstLine="709"/>
        <w:jc w:val="both"/>
      </w:pPr>
      <w:r>
        <w:t>1.Beyaz Ay Derneği</w:t>
      </w:r>
      <w:r>
        <w:tab/>
        <w:t>: Merkezi İstanbul’da olup İzmir, Antalya ve Erzurum’da şubeleri vardır. Körler Federasyonu’nun denetimi dışında kalmak için kendisine körlerle ilgili olmayan bir isim seçmiştir. Derneğin Erzurum Şube Başkanı İsrafil BAYRAKÇI RP li Erzurum Belediyesinde meclis üyesidir. Dini vakıfların desteğinde yaz kampları adı altında irticai eğitim vermektedir.</w:t>
      </w:r>
    </w:p>
    <w:p w:rsidR="00FA220B" w:rsidRDefault="00FA220B" w:rsidP="00FA220B">
      <w:pPr>
        <w:ind w:firstLine="709"/>
        <w:jc w:val="both"/>
      </w:pPr>
      <w:r>
        <w:t>2.Görmeyenler Kültür ve Birleştirme Derneği</w:t>
      </w:r>
      <w:r>
        <w:tab/>
        <w:t>:Eski adı Nur-Işık Derneği’ dir. Irkçı ve Nurcu unsurları bünyesinde toplamıştır.</w:t>
      </w:r>
    </w:p>
    <w:p w:rsidR="00FA220B" w:rsidRDefault="00FA220B" w:rsidP="00FA220B">
      <w:pPr>
        <w:ind w:firstLine="709"/>
        <w:jc w:val="both"/>
      </w:pPr>
      <w:r>
        <w:t>3.Türkiye Görmezleri Eğitim ve Himaye Derneği</w:t>
      </w:r>
      <w:r>
        <w:tab/>
        <w:t>: Merkezi İstanbul’dadır. Şubelerinde yoğun irticai faaliyetler yapılmaktadır. Yönetim Kurulu Üyesi Mehmet ÇELENK, İskender EVRANOSOĞLU tarikatındandır. Eşya piyangosu satmak için Genelkurmay Başkanlığı’na müracaat etmeyi düşünmektedirler.</w:t>
      </w:r>
    </w:p>
    <w:p w:rsidR="00FA220B" w:rsidRDefault="00FA220B" w:rsidP="00FA220B">
      <w:pPr>
        <w:ind w:firstLine="709"/>
        <w:jc w:val="both"/>
      </w:pPr>
      <w:r>
        <w:t>4.Beyaz Baston Körler Derneği   : Merkezi Antalya’dadır. Ankara şubesinde irticai faaliyet icra edilmektedir. Ankara Büyükşehir Belediyesinden maddi destek almaktadır. Ankara Şube Başkanı Avukat Şükrü GÜN’ün çeşitli tarikatlar ve FP ile yakın ilişkisi vardır.</w:t>
      </w:r>
    </w:p>
    <w:p w:rsidR="00FA220B" w:rsidRDefault="00FA220B" w:rsidP="00FA220B">
      <w:pPr>
        <w:ind w:firstLine="709"/>
        <w:jc w:val="both"/>
      </w:pPr>
      <w:r>
        <w:t>5.Körler Birlik ve Beraberlik Derneği   : Merkezi D.Bakır’da olup başkanı Hacı Ahmet YENER RP’li Diyarbakır Belediyesinde Meclis Üyesi olduğu belirtilmiştir. (20.Kls. S:41)</w:t>
      </w:r>
    </w:p>
    <w:p w:rsidR="00FA220B" w:rsidRDefault="00FA220B" w:rsidP="00FA220B">
      <w:pPr>
        <w:pStyle w:val="NormalWeb"/>
        <w:spacing w:before="28"/>
        <w:ind w:firstLine="708"/>
        <w:jc w:val="both"/>
      </w:pPr>
      <w:r>
        <w:rPr>
          <w:b/>
        </w:rPr>
        <w:t xml:space="preserve">Mehmet ÖZBEK şüpheli sıfatıyla alınan ifadesinde özetle; </w:t>
      </w:r>
      <w:r>
        <w:t>BÇG de sivil memur olarak görevlendirildiğini ve çalıştığını,  talimat üzerine “CD5/BCG/BORNOVA/SERDAR ALB./GORME OZURLULER.DOC isimli word belgesinden elde edilen Görme Özürlüler ile ilgili derneklerdeki irticai faaliyetler başlıklı belgenin amirleri tarafından kendisine müsvette olarak verildiğini ve verilen emir doğrultusunda kendisinin hazırladığını belirtmiştir. (Kls.37</w:t>
      </w:r>
    </w:p>
    <w:p w:rsidR="00FA220B" w:rsidRDefault="00FA220B" w:rsidP="00FA220B">
      <w:pPr>
        <w:ind w:firstLine="709"/>
        <w:jc w:val="both"/>
      </w:pPr>
    </w:p>
    <w:p w:rsidR="00FA220B" w:rsidRDefault="00FA220B" w:rsidP="00FA220B">
      <w:pPr>
        <w:ind w:firstLine="709"/>
        <w:jc w:val="center"/>
        <w:rPr>
          <w:b/>
        </w:rPr>
      </w:pPr>
      <w:r>
        <w:rPr>
          <w:b/>
        </w:rPr>
        <w:t>İHLAS HOLGİNG-BİLGİ NOTU</w:t>
      </w:r>
    </w:p>
    <w:p w:rsidR="00FA220B" w:rsidRDefault="00FA220B" w:rsidP="00FA220B">
      <w:pPr>
        <w:ind w:firstLine="709"/>
        <w:jc w:val="both"/>
      </w:pPr>
      <w:r>
        <w:t>Başlıklı 4 sayfadan oluşan ve 1 sayfadan oluşan, gizli ibareli, büyük harflerle yazılmış belgede özetle;</w:t>
      </w:r>
    </w:p>
    <w:p w:rsidR="00FA220B" w:rsidRDefault="00FA220B" w:rsidP="00FA220B">
      <w:pPr>
        <w:ind w:firstLine="709"/>
        <w:jc w:val="both"/>
      </w:pPr>
      <w:r>
        <w:t xml:space="preserve">İki belgenin de birbiri ile aynı olduğu ve İhlas Holding ve sahibi hakkındaki faaliyetlerin anlatıldığı belge (20.Kls. S:40.47-57) </w:t>
      </w:r>
    </w:p>
    <w:p w:rsidR="00FA220B" w:rsidRDefault="00FA220B" w:rsidP="00FA220B">
      <w:pPr>
        <w:pStyle w:val="NormalWeb"/>
        <w:spacing w:before="28"/>
        <w:ind w:firstLine="708"/>
        <w:jc w:val="both"/>
      </w:pPr>
      <w:r>
        <w:rPr>
          <w:b/>
        </w:rPr>
        <w:t>Mehmet ÖZBEK şüpheli sıfatıyla alınan ifadesinde özetle;</w:t>
      </w:r>
      <w:r>
        <w:t xml:space="preserve">  BÇG de sivil memur olarak görevlendirildiğini ve çalıştığını,  talimat üzerine “CD5/BCG/BORNOVA/SERDAR ALB./BİLGİ NOTU-İHLAS HOLDİNG isimli word belgelerinden elde edilen belgelerin amirleri tarafından kendisine müsvette olarak verildiğini ve verilen emir doğrultusunda kendisinin hazırladığını belirtmiştir. (Kls.37)</w:t>
      </w:r>
    </w:p>
    <w:p w:rsidR="00FA220B" w:rsidRDefault="00FA220B" w:rsidP="00FA220B">
      <w:pPr>
        <w:ind w:firstLine="709"/>
        <w:jc w:val="both"/>
      </w:pPr>
    </w:p>
    <w:p w:rsidR="00FA220B" w:rsidRDefault="00FA220B" w:rsidP="00FA220B">
      <w:pPr>
        <w:ind w:firstLine="709"/>
        <w:jc w:val="center"/>
        <w:rPr>
          <w:b/>
        </w:rPr>
      </w:pPr>
      <w:r>
        <w:rPr>
          <w:b/>
        </w:rPr>
        <w:t>KÜTAHYA BELEDİYE BAŞKANI SÜLEYMAN CANAN</w:t>
      </w:r>
    </w:p>
    <w:p w:rsidR="00FA220B" w:rsidRDefault="00FA220B" w:rsidP="00FA220B">
      <w:pPr>
        <w:ind w:firstLine="709"/>
        <w:jc w:val="both"/>
      </w:pPr>
      <w:r>
        <w:lastRenderedPageBreak/>
        <w:t>Başlıklı 1 sayfadan oluşan büyük harflerle yazılı belgede özetle;</w:t>
      </w:r>
    </w:p>
    <w:p w:rsidR="00FA220B" w:rsidRDefault="00FA220B" w:rsidP="00FA220B">
      <w:pPr>
        <w:ind w:firstLine="709"/>
        <w:jc w:val="both"/>
      </w:pPr>
      <w:r>
        <w:t>Kütahya Belediye Başkanı emekli Levazım Yarbay Süleyman CANAN koyu bir eski RP yanlısı olup, çember sakallı olarak dolaşmakta ve tüm faaliyetlerini, irticai görüş doğrultusunda gerçekleştirmektedir cümlesinin altında belediyede yoğun irticai kadrolaşma ve faaliyet bulunduğunun belirtildiği belge  (20.Kls. S:52).</w:t>
      </w:r>
    </w:p>
    <w:p w:rsidR="00FA220B" w:rsidRDefault="00FA220B" w:rsidP="00FA220B">
      <w:pPr>
        <w:ind w:firstLine="709"/>
        <w:jc w:val="both"/>
      </w:pP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CD5/Bcg/bornova/Serdar.Alb/Kütahya Belediye Bşk.DOC” isimli word belgesinden elde edilen Kütahya Belediye Başkanı Süleyman CANAN başlıklı belgeyi kendisinin yazmış olabileceğini belirtmiştir. (Kls.37)</w:t>
      </w:r>
    </w:p>
    <w:p w:rsidR="00FA220B" w:rsidRDefault="00FA220B" w:rsidP="00FA220B">
      <w:pPr>
        <w:ind w:firstLine="709"/>
        <w:jc w:val="center"/>
        <w:rPr>
          <w:b/>
        </w:rPr>
      </w:pPr>
    </w:p>
    <w:p w:rsidR="00FA220B" w:rsidRDefault="00FA220B" w:rsidP="00FA220B">
      <w:pPr>
        <w:ind w:firstLine="709"/>
        <w:jc w:val="center"/>
        <w:rPr>
          <w:b/>
        </w:rPr>
      </w:pPr>
      <w:r>
        <w:rPr>
          <w:b/>
        </w:rPr>
        <w:t>YAŞ KARARI İLE TSK’DAN İLİŞİĞİ KESİLİP KAMU KURULUŞLARINDA ÇALIŞTIĞI TESPİT EDİLEN TABİP SUBAYLAR</w:t>
      </w:r>
    </w:p>
    <w:p w:rsidR="00FA220B" w:rsidRDefault="00FA220B" w:rsidP="00FA220B">
      <w:pPr>
        <w:ind w:firstLine="709"/>
        <w:jc w:val="both"/>
      </w:pPr>
      <w:r>
        <w:t>Başlıklı 1 sayfadan oluşan belgede,</w:t>
      </w:r>
    </w:p>
    <w:p w:rsidR="00FA220B" w:rsidRDefault="00FA220B" w:rsidP="00FA220B">
      <w:pPr>
        <w:ind w:firstLine="709"/>
        <w:jc w:val="both"/>
      </w:pPr>
      <w:r>
        <w:t>1-Hüseyin ULUDAĞ, (Tabip Kd.Yzb.) Kayseri Büyükşehir belediyesi Sağlık ve Sosyal İşler Daire Başkanlığında çalıştığı, İçişleri Bakanlığına 15 Mayıs 1998 tarih HRK:7130-103-98/İGHD.PL.Ş.(6)247 sayısı ile yazı yazıldığı ve cevap alınamadığının belirtildiği,</w:t>
      </w:r>
    </w:p>
    <w:p w:rsidR="00FA220B" w:rsidRDefault="00FA220B" w:rsidP="00FA220B">
      <w:pPr>
        <w:ind w:firstLine="709"/>
        <w:jc w:val="both"/>
      </w:pPr>
      <w:r>
        <w:t xml:space="preserve">2-Hasan Fehmi GÜVEN (Tbp.Ütğm.) Ankara Büyükşehir Belediyesinde çalıştığı, İçişleri Bakanlığına 29 Haziran 1998 tarih ve HRK: 3429-96-98/İGHD.PL.Ş.(6)326 sayılı yazı ile yazı yazıldığı ve cevap alınamadığının belirtildiği, </w:t>
      </w:r>
    </w:p>
    <w:p w:rsidR="00FA220B" w:rsidRDefault="00FA220B" w:rsidP="00FA220B">
      <w:pPr>
        <w:ind w:firstLine="709"/>
        <w:jc w:val="both"/>
      </w:pPr>
      <w:r>
        <w:t>3-Mustafa DEMİRCİ (Tbp.Kd.Yzb), Kastamonu Tosya Devlet Hastanesinde Üroloji Uzmanı olarak çalıştığı, Sağlık Bakanlığına 15 Mayıs 1998 tarih ve HRK:7130-105-98/İGHD.PL.Ş.(6)249 sayısı ile yazı yazıldığı ve cevap alındığının belirtildiği,</w:t>
      </w:r>
    </w:p>
    <w:p w:rsidR="00FA220B" w:rsidRDefault="00FA220B" w:rsidP="00FA220B">
      <w:pPr>
        <w:ind w:firstLine="709"/>
        <w:jc w:val="both"/>
      </w:pPr>
      <w:r>
        <w:t xml:space="preserve"> 4-Hasan IRMAK (Tbp.Kd.Yzb) Van 100 ncü Yıl Üniversitesi Tıp Fakültesi Hastanesinde Yrd.Doç.olarak çalıştığı, Yüksek Öğrenim Kuruluna 15 Mayıs 1998 tarih ve HRK: 7130-104-98/İGHD.PL.Ş.(6)248 sayısı ile yazı yazıldığı ve ilişiğinin kesildiği belirtilmiştir.(20.Kls. S:54)</w:t>
      </w:r>
    </w:p>
    <w:p w:rsidR="00FA220B" w:rsidRDefault="00FA220B" w:rsidP="00FA220B">
      <w:pPr>
        <w:ind w:firstLine="709"/>
        <w:jc w:val="both"/>
      </w:pPr>
    </w:p>
    <w:p w:rsidR="00FA220B" w:rsidRDefault="00FA220B" w:rsidP="00FA220B">
      <w:pPr>
        <w:ind w:firstLine="709"/>
        <w:jc w:val="center"/>
        <w:rPr>
          <w:b/>
        </w:rPr>
      </w:pPr>
      <w:r>
        <w:rPr>
          <w:b/>
        </w:rPr>
        <w:t xml:space="preserve">VAKIFLAR GENEL MÜDÜRLÜĞÜNÜN </w:t>
      </w:r>
    </w:p>
    <w:p w:rsidR="00FA220B" w:rsidRDefault="00FA220B" w:rsidP="00FA220B">
      <w:pPr>
        <w:ind w:firstLine="709"/>
        <w:jc w:val="center"/>
        <w:rPr>
          <w:b/>
        </w:rPr>
      </w:pPr>
      <w:r>
        <w:rPr>
          <w:b/>
        </w:rPr>
        <w:t>DURUMU HAKKINDA RAPOR</w:t>
      </w:r>
    </w:p>
    <w:p w:rsidR="00FA220B" w:rsidRDefault="00FA220B" w:rsidP="00FA220B">
      <w:pPr>
        <w:ind w:firstLine="709"/>
        <w:jc w:val="center"/>
        <w:rPr>
          <w:b/>
        </w:rPr>
      </w:pPr>
    </w:p>
    <w:p w:rsidR="00FA220B" w:rsidRDefault="00FA220B" w:rsidP="00FA220B">
      <w:pPr>
        <w:ind w:firstLine="709"/>
        <w:jc w:val="both"/>
      </w:pPr>
      <w:r>
        <w:t>Başlıklı 4 sayfadan oluşan büyük harflerle yazılı belgede özetle;</w:t>
      </w:r>
    </w:p>
    <w:p w:rsidR="00FA220B" w:rsidRDefault="00FA220B" w:rsidP="00FA220B">
      <w:pPr>
        <w:ind w:firstLine="709"/>
        <w:jc w:val="both"/>
      </w:pPr>
      <w:r>
        <w:t xml:space="preserve">Vakıflar Genel Müdürlüğünde çalışan Mustafa KETEN, Yusuf MANAP, Turan KILIÇ, N.Kemal DEMİR, A.Taha ÖZAYDIN, Tahsin FIRAT, Hasan ÇETİNKAYA, Ahmet İNAN, Süleyman DİNÇ, Abdülgaffar YEŞİLÇİMEN, Metin ÖNAL, Mehmet ÖZCAN, İsa ALTUN, Mahmut GEDEN, Suat GÜVENTÜRK, Sabit DEĞERLİ, Ergün NARTGÜN, Hüdavendigar AKMAYDALI,  Ahmet ŞAHİN, Mustafa SAKAOĞLU, Mehmet SARICA, Mehmet AKKAYA, Ali EREN,  Ahmet SIVACI, Osman EROĞLU, Osman GÜLEÇ, Yahya KABZE, İbrahim ALTINTAŞ, İsmail </w:t>
      </w:r>
      <w:r>
        <w:lastRenderedPageBreak/>
        <w:t>KAYA, Mustafa EMEK, Mustafa EKİCİ, Mürsel YILDIRIM, Yunus ZABUN, Ünal ÖZEN, Mehmet Ali ÖZGÜ, Ahmet DAL, Selah AKAY, İsmail KARABASMAZ, Ali Kemal KURTİPEK, Remzi KÖYE, Mustafa BATU, Beşir YILMAZ, Metin SERTÇELİK, Arif DÜLGER’in irticacı diye fişlendikleri belge (20.Kls. S:55-58)</w:t>
      </w:r>
    </w:p>
    <w:p w:rsidR="00FA220B" w:rsidRDefault="00FA220B" w:rsidP="00FA220B">
      <w:pPr>
        <w:ind w:firstLine="709"/>
        <w:jc w:val="both"/>
      </w:pPr>
    </w:p>
    <w:p w:rsidR="00FA220B" w:rsidRDefault="00FA220B" w:rsidP="00FA220B">
      <w:pPr>
        <w:ind w:firstLine="709"/>
        <w:jc w:val="both"/>
        <w:rPr>
          <w:b/>
        </w:rPr>
      </w:pPr>
      <w:r>
        <w:rPr>
          <w:b/>
        </w:rPr>
        <w:t>YÖK BAŞKANLIĞINA İNCELENMEK ÜZERE GÖNDERİLEN KONULAR</w:t>
      </w:r>
    </w:p>
    <w:p w:rsidR="00FA220B" w:rsidRDefault="00FA220B" w:rsidP="00FA220B">
      <w:pPr>
        <w:ind w:firstLine="709"/>
        <w:jc w:val="both"/>
        <w:rPr>
          <w:b/>
        </w:rPr>
      </w:pPr>
    </w:p>
    <w:p w:rsidR="00FA220B" w:rsidRDefault="00FA220B" w:rsidP="00FA220B">
      <w:pPr>
        <w:ind w:firstLine="709"/>
        <w:jc w:val="both"/>
      </w:pPr>
      <w:r>
        <w:t>Başlıklı 1 sayfadan oluşan belgede;</w:t>
      </w:r>
    </w:p>
    <w:p w:rsidR="00FA220B" w:rsidRDefault="00FA220B" w:rsidP="00FA220B">
      <w:pPr>
        <w:ind w:firstLine="709"/>
        <w:jc w:val="both"/>
      </w:pPr>
      <w:r>
        <w:t xml:space="preserve">YÖK’le ilgili 11 adet evrakın </w:t>
      </w:r>
    </w:p>
    <w:p w:rsidR="00FA220B" w:rsidRDefault="00FA220B" w:rsidP="00FA220B">
      <w:pPr>
        <w:ind w:firstLine="709"/>
        <w:jc w:val="both"/>
      </w:pPr>
      <w:r>
        <w:t>1. 12 Mayıs 1997 tarihli Doç. Dr. Hikmet ÖZDEMİR (TSK’ne hakaret) konulu Dz.K.K.Kaynaklı belgenin gittiği adres olarak YÖK Bşk., Gnkur. Ad.Müş., MGK.Gensek.liği</w:t>
      </w:r>
    </w:p>
    <w:p w:rsidR="00FA220B" w:rsidRDefault="00FA220B" w:rsidP="00FA220B">
      <w:pPr>
        <w:ind w:firstLine="709"/>
        <w:jc w:val="both"/>
      </w:pPr>
      <w:r>
        <w:t>2.  12 Mayıs 1997 tarihli Kırıkkale Üniversitesinde görevli bazı öğretim üyeleri (irticai faaliyet) konulu İhbar mektubu kaynaklı belgenin gittiği adres olarak İçişleri Bakanlığı, MİT Müsteşarlığı, YÖK.Bşk., MGK.Gensek. ve Gnkur.İsth.Bşk.lığı,</w:t>
      </w:r>
    </w:p>
    <w:p w:rsidR="00FA220B" w:rsidRDefault="00FA220B" w:rsidP="00FA220B">
      <w:pPr>
        <w:ind w:firstLine="709"/>
        <w:jc w:val="both"/>
      </w:pPr>
      <w:r>
        <w:t>3.   03 Temmuz 1997 tarihli Kırıkkale Üniversitesinde bazı öğretim üyeleri (irticai faaliyet) konulu, MİT Müsteşarlığı kaynaklı belgenin gittiği adres olarak YÖK, MGK.Gensek.liği,</w:t>
      </w:r>
    </w:p>
    <w:p w:rsidR="00FA220B" w:rsidRDefault="00FA220B" w:rsidP="00FA220B">
      <w:pPr>
        <w:ind w:firstLine="709"/>
        <w:jc w:val="both"/>
      </w:pPr>
      <w:r>
        <w:t>4.  06 Temmuz 1997 tarihli  Erzurum ilinde meydana gelen irticai faaliyetler (irticai faaliyet) konulu J.Gn.K. ve MİT Müsteşarlığı kaynaklı belgenin gittiği adres olarak İçişleri Bakanlığı, Milli Eğitim Bakanlığı, YÖK ve MGK.Gensek.liği,</w:t>
      </w:r>
    </w:p>
    <w:p w:rsidR="00FA220B" w:rsidRDefault="00FA220B" w:rsidP="00FA220B">
      <w:pPr>
        <w:ind w:firstLine="709"/>
        <w:jc w:val="both"/>
      </w:pPr>
      <w:r>
        <w:t>5.  31 Temmuz 1997 tarihli Samsun 19 Mayıs Üniversitesi (irticai kadrolaşma) konulu ihbar mektubu kaynaklı belgenin gittiği adres olarak MGK.Gensek.,  MİT Müsteşarlığı ve YÖK Bşk.lığı,</w:t>
      </w:r>
    </w:p>
    <w:p w:rsidR="00FA220B" w:rsidRDefault="00FA220B" w:rsidP="00FA220B">
      <w:pPr>
        <w:ind w:firstLine="709"/>
        <w:jc w:val="both"/>
      </w:pPr>
      <w:r>
        <w:t>6.  31 Temmuz 1997 tarihli Siyasi Parti Korumaları konulu Dz.K.K.kaynaklı belgenin gittiği adres olarak MGK.Gensek., MİT Müsteşarlığı ve YÖK.Bşk.lığı,</w:t>
      </w:r>
    </w:p>
    <w:p w:rsidR="00FA220B" w:rsidRDefault="00FA220B" w:rsidP="00FA220B">
      <w:pPr>
        <w:ind w:firstLine="709"/>
        <w:jc w:val="both"/>
      </w:pPr>
      <w:r>
        <w:t>7.  31 Temmuz 1997 tarihli Çanakkale 19 Mart Üniversitesi (irticai kadrolaşma) konulu ihbar mektubu kaynaklı belgenin gittiği adres olarak MGK.Gensek., MİT Müsteşarlığı, YÖK Bşk.lığı,</w:t>
      </w:r>
    </w:p>
    <w:p w:rsidR="00FA220B" w:rsidRDefault="00FA220B" w:rsidP="00FA220B">
      <w:pPr>
        <w:ind w:firstLine="709"/>
        <w:jc w:val="both"/>
      </w:pPr>
      <w:r>
        <w:t>8.  24 Kasım 1997 tarihli Prof.Dr.Bilge AYKURT tarafından gönderilen dosyalar (irticai faaliyet) konulu, ihbar mektubu kaynaklı belgenin gittiği adres olarak YÖK,</w:t>
      </w:r>
    </w:p>
    <w:p w:rsidR="00FA220B" w:rsidRDefault="00FA220B" w:rsidP="00FA220B">
      <w:pPr>
        <w:ind w:firstLine="709"/>
        <w:jc w:val="both"/>
      </w:pPr>
      <w:r>
        <w:t>9.   02 Aralık 1997 tarihli Gaziantep Üniversitesi Rektöyü Hüseyin FİLİZ (irticai faaliyet) konulu Gnkur. kaynaklı belgenin gittiği adres olarak YÖK Bşk.lığı,</w:t>
      </w:r>
    </w:p>
    <w:p w:rsidR="00FA220B" w:rsidRDefault="00FA220B" w:rsidP="00FA220B">
      <w:pPr>
        <w:ind w:firstLine="709"/>
        <w:jc w:val="both"/>
      </w:pPr>
      <w:r>
        <w:t>10.  31 Ocak 1998 tarihli 19 Mayıs Üniversitesi (irticai kadrolaşma) konulu İhbar mektubu kaynaklı belgenin gittiği adres olarak YÖK Bşk.lığı,</w:t>
      </w:r>
    </w:p>
    <w:p w:rsidR="00FA220B" w:rsidRDefault="00FA220B" w:rsidP="00FA220B">
      <w:pPr>
        <w:ind w:firstLine="709"/>
        <w:jc w:val="both"/>
      </w:pPr>
      <w:r>
        <w:t>11. 15 Mayıs 1998 tarihli İrticai faaliyetleri nedeniyle TSK den ilişiği kesilen personel (irticai faaliyet) konulu Dz.K.K.lığı kaynaklı belgenin gittiği adres olarak YÖK.Bşk.lığı olduğu, (20.Kls. S:60)</w:t>
      </w:r>
    </w:p>
    <w:p w:rsidR="00FA220B" w:rsidRDefault="00FA220B" w:rsidP="00FA220B">
      <w:pPr>
        <w:ind w:firstLine="709"/>
        <w:jc w:val="center"/>
        <w:rPr>
          <w:b/>
        </w:rPr>
      </w:pPr>
    </w:p>
    <w:p w:rsidR="00FA220B" w:rsidRDefault="00FA220B" w:rsidP="00FA220B">
      <w:pPr>
        <w:ind w:firstLine="709"/>
        <w:jc w:val="center"/>
        <w:rPr>
          <w:b/>
        </w:rPr>
      </w:pPr>
      <w:r>
        <w:rPr>
          <w:b/>
        </w:rPr>
        <w:t>ABD DEKİ İRTİCAİ FAALİYETLER</w:t>
      </w:r>
    </w:p>
    <w:p w:rsidR="00FA220B" w:rsidRDefault="00FA220B" w:rsidP="00FA220B">
      <w:pPr>
        <w:ind w:firstLine="709"/>
        <w:jc w:val="center"/>
        <w:rPr>
          <w:b/>
        </w:rPr>
      </w:pPr>
    </w:p>
    <w:p w:rsidR="00FA220B" w:rsidRDefault="00FA220B" w:rsidP="00FA220B">
      <w:pPr>
        <w:ind w:firstLine="709"/>
        <w:jc w:val="both"/>
      </w:pPr>
      <w:r>
        <w:t>Konulu Genelkurmay Harekat Başkanlığı Tarafından MGK Genel Sekreterliğine Ekim 1997 tarih 3590-97/İGHD.PL.Ş.(4) sayılı yazılarında, Atatürk, Society Of America (ASA) Araştırma Grubu adına internet aracılığıyla K.K.K.lığına gönderilen ilgi (a) ön raporda,</w:t>
      </w:r>
    </w:p>
    <w:p w:rsidR="00FA220B" w:rsidRDefault="00FA220B" w:rsidP="00FA220B">
      <w:pPr>
        <w:ind w:firstLine="709"/>
        <w:jc w:val="both"/>
      </w:pPr>
      <w:r>
        <w:t>ABD’de Büyük çoğunluğunun burslu olarak devlet adına okuyan irticai görüşe mensup üst düzey lisans öğrencileri ve diğer kişilerin bölücü örgütlerle de işbirliği yaparak irticai propaganda yaptıkları, bu kişilerin isimlerinin ekte gönderildiği, bunların faaliyetlerinin önlenmesi için gerekli girişimlerin başlatılması istenen Harekat Başkanı Korgeneral Oktar ATAMAN imzasına, Prj.Sb.Bnb.O.BÜLBÜL, Ş.Md.Alb.Ü.ŞAHİNTÜRK, D.Bşk.K.DENİZ parafına açılan EK A sında ilgi (a) ön rapor bulunan belge (20.Kls. S:63-66),</w:t>
      </w:r>
    </w:p>
    <w:p w:rsidR="00FA220B" w:rsidRDefault="00FA220B" w:rsidP="00FA220B">
      <w:pPr>
        <w:ind w:firstLine="709"/>
        <w:jc w:val="both"/>
      </w:pPr>
    </w:p>
    <w:p w:rsidR="00FA220B" w:rsidRDefault="00FA220B" w:rsidP="00FA220B">
      <w:pPr>
        <w:ind w:firstLine="709"/>
        <w:jc w:val="center"/>
        <w:rPr>
          <w:b/>
        </w:rPr>
      </w:pPr>
      <w:r>
        <w:rPr>
          <w:b/>
        </w:rPr>
        <w:t>KARA KUVVETLERİ KOMUTANLIĞININ</w:t>
      </w:r>
    </w:p>
    <w:p w:rsidR="00FA220B" w:rsidRDefault="00FA220B" w:rsidP="00FA220B">
      <w:pPr>
        <w:ind w:firstLine="709"/>
        <w:jc w:val="center"/>
        <w:rPr>
          <w:b/>
        </w:rPr>
      </w:pPr>
      <w:r>
        <w:rPr>
          <w:b/>
        </w:rPr>
        <w:t>İRTİCA İLE MÜCADELE STRATEJİSİ</w:t>
      </w:r>
    </w:p>
    <w:p w:rsidR="00FA220B" w:rsidRDefault="00FA220B" w:rsidP="00FA220B">
      <w:pPr>
        <w:ind w:firstLine="709"/>
        <w:jc w:val="both"/>
      </w:pPr>
      <w:r>
        <w:t>Konulu 4 bölümden oluşan Haziran 1998/İGHD ibaresi bulunan 2 sayfadan ibaret belgede özetle;</w:t>
      </w:r>
    </w:p>
    <w:p w:rsidR="00FA220B" w:rsidRDefault="00FA220B" w:rsidP="00FA220B">
      <w:pPr>
        <w:ind w:firstLine="709"/>
        <w:jc w:val="both"/>
        <w:rPr>
          <w:b/>
        </w:rPr>
      </w:pPr>
      <w:r>
        <w:rPr>
          <w:b/>
        </w:rPr>
        <w:t>KISA VADEDE</w:t>
      </w:r>
    </w:p>
    <w:p w:rsidR="00FA220B" w:rsidRDefault="00FA220B" w:rsidP="00FA220B">
      <w:pPr>
        <w:ind w:firstLine="709"/>
        <w:jc w:val="both"/>
      </w:pPr>
      <w:r>
        <w:t xml:space="preserve">Meclis gündeminde bulunan irticai ile mücadele yasa tasarıları ivedilikle çıkarılmalı, </w:t>
      </w:r>
    </w:p>
    <w:p w:rsidR="00FA220B" w:rsidRDefault="00FA220B" w:rsidP="00FA220B">
      <w:pPr>
        <w:ind w:firstLine="709"/>
        <w:jc w:val="both"/>
      </w:pPr>
      <w:r>
        <w:t xml:space="preserve">İrticai kadrolaşma tasfiye edilmeli, </w:t>
      </w:r>
    </w:p>
    <w:p w:rsidR="00FA220B" w:rsidRDefault="00FA220B" w:rsidP="00FA220B">
      <w:pPr>
        <w:ind w:firstLine="709"/>
        <w:jc w:val="both"/>
      </w:pPr>
      <w:r>
        <w:t xml:space="preserve">Polis Okulu Ve Akademilerinde </w:t>
      </w:r>
      <w:r>
        <w:rPr>
          <w:b/>
        </w:rPr>
        <w:t xml:space="preserve">irticai-ülkücü </w:t>
      </w:r>
      <w:r>
        <w:t>öğrenci ve öğretmen kadrolaşması tasfiye edilmeli,</w:t>
      </w:r>
    </w:p>
    <w:p w:rsidR="00FA220B" w:rsidRDefault="00FA220B" w:rsidP="00FA220B">
      <w:pPr>
        <w:ind w:firstLine="709"/>
        <w:jc w:val="both"/>
      </w:pPr>
      <w:r>
        <w:t xml:space="preserve">Devlet-öğretim kurumlarında kılık-kıyafet yönetmeliği tavizsiz uygulanmalı, </w:t>
      </w:r>
    </w:p>
    <w:p w:rsidR="00FA220B" w:rsidRDefault="00FA220B" w:rsidP="00FA220B">
      <w:pPr>
        <w:ind w:firstLine="709"/>
        <w:jc w:val="both"/>
      </w:pPr>
      <w:r>
        <w:t>Yaz okulları Valiliklerce kontrol altında bulundurulmalı,</w:t>
      </w:r>
    </w:p>
    <w:p w:rsidR="00FA220B" w:rsidRDefault="00FA220B" w:rsidP="00FA220B">
      <w:pPr>
        <w:ind w:firstLine="709"/>
        <w:jc w:val="both"/>
      </w:pPr>
      <w:r>
        <w:t xml:space="preserve">İmam Hatip Liseleri, Meslek Liselerine dönüştürülmeli, </w:t>
      </w:r>
    </w:p>
    <w:p w:rsidR="00FA220B" w:rsidRDefault="00FA220B" w:rsidP="00FA220B">
      <w:pPr>
        <w:ind w:firstLine="709"/>
        <w:jc w:val="both"/>
      </w:pPr>
      <w:r>
        <w:t>İrticai Sermaye denetimleri artırılmalı,</w:t>
      </w:r>
    </w:p>
    <w:p w:rsidR="00FA220B" w:rsidRDefault="00FA220B" w:rsidP="00FA220B">
      <w:pPr>
        <w:ind w:firstLine="709"/>
        <w:jc w:val="both"/>
      </w:pPr>
      <w:r>
        <w:t>Cami ve Mescitlerin yapımı kontrol altına alınmalı,</w:t>
      </w:r>
    </w:p>
    <w:p w:rsidR="00FA220B" w:rsidRDefault="00FA220B" w:rsidP="00FA220B">
      <w:pPr>
        <w:ind w:firstLine="709"/>
        <w:jc w:val="both"/>
      </w:pPr>
      <w:r>
        <w:t>İrticai yayınların kontrolü,</w:t>
      </w:r>
    </w:p>
    <w:p w:rsidR="00FA220B" w:rsidRDefault="00FA220B" w:rsidP="00FA220B">
      <w:pPr>
        <w:ind w:firstLine="709"/>
        <w:jc w:val="both"/>
      </w:pPr>
      <w:r>
        <w:t>Hapishanelerde irticai faaliyetlerin önü kesilmeli,</w:t>
      </w:r>
    </w:p>
    <w:p w:rsidR="00FA220B" w:rsidRDefault="00FA220B" w:rsidP="00FA220B">
      <w:pPr>
        <w:ind w:firstLine="709"/>
        <w:jc w:val="both"/>
        <w:rPr>
          <w:b/>
        </w:rPr>
      </w:pPr>
      <w:r>
        <w:rPr>
          <w:b/>
        </w:rPr>
        <w:t>ORTA VADEDE</w:t>
      </w:r>
    </w:p>
    <w:p w:rsidR="00FA220B" w:rsidRDefault="00FA220B" w:rsidP="00FA220B">
      <w:pPr>
        <w:ind w:firstLine="709"/>
        <w:jc w:val="both"/>
      </w:pPr>
      <w:r>
        <w:t xml:space="preserve">Devrim Kanunları tavizsiz uygulanmalı, </w:t>
      </w:r>
    </w:p>
    <w:p w:rsidR="00FA220B" w:rsidRDefault="00FA220B" w:rsidP="00FA220B">
      <w:pPr>
        <w:ind w:firstLine="709"/>
        <w:jc w:val="both"/>
      </w:pPr>
      <w:r>
        <w:t xml:space="preserve">Okul ve öğretim kurumlarında okutulan ve </w:t>
      </w:r>
      <w:r>
        <w:rPr>
          <w:b/>
        </w:rPr>
        <w:t>Türk İslam Sentezini</w:t>
      </w:r>
      <w:r>
        <w:t xml:space="preserve"> işleyen kitaplar müfredattan kaldırılmalı, </w:t>
      </w:r>
    </w:p>
    <w:p w:rsidR="00FA220B" w:rsidRDefault="00FA220B" w:rsidP="00FA220B">
      <w:pPr>
        <w:ind w:firstLine="709"/>
        <w:jc w:val="both"/>
      </w:pPr>
      <w:r>
        <w:t xml:space="preserve">Belediyeler ve çeşitli kuruluşlarca verilen öğrenci bursları, devlet denetimi altına alınmalı, </w:t>
      </w:r>
    </w:p>
    <w:p w:rsidR="00FA220B" w:rsidRDefault="00FA220B" w:rsidP="00FA220B">
      <w:pPr>
        <w:ind w:firstLine="709"/>
        <w:jc w:val="both"/>
      </w:pPr>
      <w:r>
        <w:t>Üniversitelere girişte ortaöğretim başarı puanı kaldırılmalı,</w:t>
      </w:r>
    </w:p>
    <w:p w:rsidR="00FA220B" w:rsidRDefault="00FA220B" w:rsidP="00FA220B">
      <w:pPr>
        <w:ind w:firstLine="709"/>
        <w:jc w:val="both"/>
      </w:pPr>
      <w:r>
        <w:t>Öğretmen yetiştirme programları tamamen devlet denetimi altına alınmalı,</w:t>
      </w:r>
    </w:p>
    <w:p w:rsidR="00FA220B" w:rsidRDefault="00FA220B" w:rsidP="00FA220B">
      <w:pPr>
        <w:ind w:firstLine="709"/>
        <w:jc w:val="both"/>
      </w:pPr>
      <w:r>
        <w:lastRenderedPageBreak/>
        <w:t>Kamu kurum ve kuruluşlarındaki cami ve mescitlerin durumu açıklığa kavuşturulmalı,</w:t>
      </w:r>
    </w:p>
    <w:p w:rsidR="00FA220B" w:rsidRDefault="00FA220B" w:rsidP="00FA220B">
      <w:pPr>
        <w:ind w:firstLine="709"/>
        <w:jc w:val="both"/>
      </w:pPr>
      <w:r>
        <w:t>Devlet destekli psikolojik harekata başlanmalı,</w:t>
      </w:r>
    </w:p>
    <w:p w:rsidR="00FA220B" w:rsidRDefault="00FA220B" w:rsidP="00FA220B">
      <w:pPr>
        <w:ind w:firstLine="709"/>
        <w:jc w:val="both"/>
      </w:pPr>
      <w:r>
        <w:t xml:space="preserve">Tarikatlara bağlı, özel yurt, pansiyon ve okullar Milli Eğitim Bakanlığına devredilmeli, </w:t>
      </w:r>
    </w:p>
    <w:p w:rsidR="00FA220B" w:rsidRDefault="00FA220B" w:rsidP="00FA220B">
      <w:pPr>
        <w:ind w:firstLine="709"/>
        <w:jc w:val="both"/>
      </w:pPr>
      <w:r>
        <w:t>İrticai medyaya kanal ve frekans tahsis edilmemeli,</w:t>
      </w:r>
    </w:p>
    <w:p w:rsidR="00FA220B" w:rsidRDefault="00FA220B" w:rsidP="00FA220B">
      <w:pPr>
        <w:ind w:firstLine="709"/>
        <w:jc w:val="both"/>
        <w:rPr>
          <w:b/>
        </w:rPr>
      </w:pPr>
      <w:r>
        <w:rPr>
          <w:b/>
        </w:rPr>
        <w:t>UZUN VADEDE,</w:t>
      </w:r>
    </w:p>
    <w:p w:rsidR="00FA220B" w:rsidRDefault="00FA220B" w:rsidP="00FA220B">
      <w:pPr>
        <w:ind w:firstLine="709"/>
        <w:jc w:val="both"/>
      </w:pPr>
      <w:r>
        <w:t>Vakıf ve derneklerden irticai faaliyetlere karışanların kapatılabilmesi için gereken yasal düzenlemeler yapılmalı,</w:t>
      </w:r>
    </w:p>
    <w:p w:rsidR="00FA220B" w:rsidRDefault="00FA220B" w:rsidP="00FA220B">
      <w:pPr>
        <w:ind w:firstLine="709"/>
        <w:jc w:val="both"/>
      </w:pPr>
      <w:r>
        <w:t>Kesintisiz 8 yıllık ilköğretim 11 yıla çıkarılmalı,</w:t>
      </w:r>
    </w:p>
    <w:p w:rsidR="00FA220B" w:rsidRDefault="00FA220B" w:rsidP="00FA220B">
      <w:pPr>
        <w:ind w:firstLine="709"/>
        <w:jc w:val="both"/>
      </w:pPr>
      <w:r>
        <w:t>Eğitim kademeleri arasındaki geçişler yeniden düzenlenmeli,</w:t>
      </w:r>
    </w:p>
    <w:p w:rsidR="00FA220B" w:rsidRDefault="00FA220B" w:rsidP="00FA220B">
      <w:pPr>
        <w:ind w:firstLine="709"/>
        <w:jc w:val="both"/>
      </w:pPr>
      <w:r>
        <w:t>İrticai finans kuruluşlarının yatırımları kontrol altına alınmalı,</w:t>
      </w:r>
    </w:p>
    <w:p w:rsidR="00FA220B" w:rsidRDefault="00FA220B" w:rsidP="00FA220B">
      <w:pPr>
        <w:ind w:firstLine="709"/>
        <w:jc w:val="both"/>
      </w:pPr>
      <w:r>
        <w:t>Hükümet ve partilerde adı yolsuzluk, dolandırıcılık ve Mafyaya karışmış kişiler Adalet önüne çıkarılmalı (20.Kls. S:67-68),</w:t>
      </w:r>
    </w:p>
    <w:p w:rsidR="00FA220B" w:rsidRDefault="00FA220B" w:rsidP="00FA220B">
      <w:pPr>
        <w:ind w:firstLine="709"/>
        <w:jc w:val="both"/>
      </w:pPr>
    </w:p>
    <w:p w:rsidR="00FA220B" w:rsidRDefault="00FA220B" w:rsidP="00FA220B">
      <w:pPr>
        <w:ind w:firstLine="709"/>
        <w:jc w:val="center"/>
        <w:rPr>
          <w:b/>
        </w:rPr>
      </w:pPr>
      <w:r>
        <w:rPr>
          <w:b/>
        </w:rPr>
        <w:t>GARNİZON, KIŞLA, KARARGAH VE KURUMLARDA</w:t>
      </w:r>
    </w:p>
    <w:p w:rsidR="00FA220B" w:rsidRDefault="00FA220B" w:rsidP="00FA220B">
      <w:pPr>
        <w:ind w:firstLine="709"/>
        <w:jc w:val="center"/>
        <w:rPr>
          <w:b/>
        </w:rPr>
      </w:pPr>
      <w:r>
        <w:rPr>
          <w:b/>
        </w:rPr>
        <w:t>İRTİCAİ FAALİYETLERE</w:t>
      </w:r>
    </w:p>
    <w:p w:rsidR="00FA220B" w:rsidRDefault="00FA220B" w:rsidP="00FA220B">
      <w:pPr>
        <w:ind w:firstLine="709"/>
        <w:jc w:val="center"/>
        <w:rPr>
          <w:b/>
        </w:rPr>
      </w:pPr>
      <w:r>
        <w:rPr>
          <w:b/>
        </w:rPr>
        <w:t>MANİ OLMAK MAKSADIYLA ALINACAK TEDBİRLER</w:t>
      </w:r>
    </w:p>
    <w:p w:rsidR="00FA220B" w:rsidRDefault="00FA220B" w:rsidP="00FA220B">
      <w:pPr>
        <w:ind w:firstLine="709"/>
        <w:jc w:val="both"/>
      </w:pPr>
      <w:r>
        <w:t>Başlıklı, gizli, 07.07.1998 tarihli 7 sayfadan oluşan belgede özetle;</w:t>
      </w:r>
    </w:p>
    <w:p w:rsidR="00FA220B" w:rsidRDefault="00FA220B" w:rsidP="00FA220B">
      <w:pPr>
        <w:ind w:firstLine="709"/>
        <w:jc w:val="both"/>
      </w:pPr>
      <w:r>
        <w:t xml:space="preserve">Bu kurumlardan türbanlı, sakallı, çarşaflı  kişilerin istifade edemeyeceği, irticai faaliyetlere sempatizan olduğu belirlenen kişiler  uyarılarak vazgeçmeleri istenir, vazgeçmeyenler hiçbir askeri kuruma ve sosyal tesislere alınmazlar, </w:t>
      </w:r>
    </w:p>
    <w:p w:rsidR="00FA220B" w:rsidRDefault="00FA220B" w:rsidP="00FA220B">
      <w:pPr>
        <w:ind w:firstLine="709"/>
        <w:jc w:val="both"/>
      </w:pPr>
      <w:r>
        <w:t>İrticai faaliyetler içinde olan ve destekleyen Vali, Kaymakam, Belediye Başkanı ve kamu kurum, kuruluş yönetici ve temsilcileri hiçbir suretle TSK nın yaptığı etkinlik ve törenlere davet edilmezler, ordu pazarları irticai sermaye olarak belirlenen kuruluşlardan alışveriş yapamazlar,</w:t>
      </w:r>
    </w:p>
    <w:p w:rsidR="00FA220B" w:rsidRDefault="00FA220B" w:rsidP="00FA220B">
      <w:pPr>
        <w:ind w:left="142" w:firstLine="567"/>
        <w:jc w:val="both"/>
      </w:pPr>
      <w:r>
        <w:t xml:space="preserve">Subay, astsubay, erbaş ve erleri ziyarete gelen türbanlı ve çarşaflı yakınları sadece ziyaretçi ile kontrollü olarak görüştürülür, </w:t>
      </w:r>
    </w:p>
    <w:p w:rsidR="00FA220B" w:rsidRDefault="00FA220B" w:rsidP="00FA220B">
      <w:pPr>
        <w:ind w:left="142" w:firstLine="567"/>
        <w:jc w:val="both"/>
      </w:pPr>
      <w:r>
        <w:t xml:space="preserve">Namaz vakti ezan okunmaz, müezzin ve imam olarak namaz kıldıranlar cübbe ve sarık gibi kıyafetler giymezler, </w:t>
      </w:r>
    </w:p>
    <w:p w:rsidR="00FA220B" w:rsidRDefault="00FA220B" w:rsidP="00FA220B">
      <w:pPr>
        <w:ind w:left="142" w:firstLine="567"/>
        <w:jc w:val="both"/>
      </w:pPr>
      <w:r>
        <w:t xml:space="preserve">GATA’ya türban veya çarşafla gelen sivil personel alınmaz, klinik ve poliklinik muayeneleri yapılmaz, </w:t>
      </w:r>
    </w:p>
    <w:p w:rsidR="00FA220B" w:rsidRDefault="00FA220B" w:rsidP="00FA220B">
      <w:pPr>
        <w:ind w:left="142" w:firstLine="567"/>
        <w:jc w:val="both"/>
      </w:pPr>
      <w:r>
        <w:t>Türbanlılar ikaz edilir ve uymayan yurtlardan çıkarılır,</w:t>
      </w:r>
    </w:p>
    <w:p w:rsidR="00FA220B" w:rsidRDefault="00FA220B" w:rsidP="00FA220B">
      <w:pPr>
        <w:ind w:left="142" w:firstLine="567"/>
        <w:jc w:val="both"/>
      </w:pPr>
      <w:r>
        <w:t>Erbaş ve erleri ziyarete gelen türban ve çarşaflı yakınları sadece özel olarak yapılacak ziyaretçi yerinde kontrollü olarak görüştürülür, (20.Kls. S:80-86),</w:t>
      </w:r>
    </w:p>
    <w:p w:rsidR="00FA220B" w:rsidRDefault="00FA220B" w:rsidP="00FA220B">
      <w:pPr>
        <w:ind w:firstLine="709"/>
        <w:jc w:val="both"/>
        <w:rPr>
          <w:b/>
        </w:rPr>
      </w:pPr>
    </w:p>
    <w:p w:rsidR="00FA220B" w:rsidRDefault="00FA220B" w:rsidP="00FA220B">
      <w:pPr>
        <w:ind w:firstLine="709"/>
        <w:jc w:val="center"/>
        <w:rPr>
          <w:b/>
        </w:rPr>
      </w:pPr>
      <w:r>
        <w:rPr>
          <w:b/>
        </w:rPr>
        <w:lastRenderedPageBreak/>
        <w:t>İRTİCAİ FAALİYETLER</w:t>
      </w:r>
    </w:p>
    <w:p w:rsidR="00FA220B" w:rsidRDefault="00FA220B" w:rsidP="00FA220B">
      <w:pPr>
        <w:ind w:firstLine="709"/>
        <w:jc w:val="both"/>
      </w:pPr>
      <w:r>
        <w:t>Başlıklı,  gizli ibareli 17 sayfadan oluşan büyük harflerle yazılmış IRTICA.DOC isimli belgede özetle;</w:t>
      </w:r>
    </w:p>
    <w:p w:rsidR="00FA220B" w:rsidRDefault="00FA220B" w:rsidP="00FA220B">
      <w:pPr>
        <w:ind w:firstLine="709"/>
        <w:jc w:val="both"/>
      </w:pPr>
      <w:r>
        <w:t>Batı Çalışma Grubuna, Batı Çalışma Grubu Rapor Sistemi doğrultusunda gelen bilgilerin özetlendiği, ayrıca çeşitli basın yayın organlarında yayınlanan haberlerin özetlendiği, il il Refah Partisi ve Doğruyol Partisinin Milletvekili ve mensuplarının konuşma ve faaliyetlerinin özetlendiği belge, (20.Kls. S:87-103)</w:t>
      </w:r>
    </w:p>
    <w:p w:rsidR="00FA220B" w:rsidRDefault="00FA220B" w:rsidP="00FA220B">
      <w:pPr>
        <w:ind w:firstLine="709"/>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İRTİCA</w:t>
      </w:r>
    </w:p>
    <w:p w:rsidR="00FA220B" w:rsidRDefault="00FA220B" w:rsidP="00FA220B">
      <w:pPr>
        <w:ind w:firstLine="709"/>
        <w:jc w:val="both"/>
      </w:pPr>
      <w:r>
        <w:t xml:space="preserve">Başlıklı, gizli, 49 sayfadan oluşan CD5/BÇG/Haymana/Brifing/Takdim1 dosyasında bulunan Powerpoint sunumda  özetle; </w:t>
      </w:r>
    </w:p>
    <w:p w:rsidR="00FA220B" w:rsidRDefault="00FA220B" w:rsidP="00FA220B">
      <w:pPr>
        <w:ind w:firstLine="709"/>
        <w:jc w:val="both"/>
      </w:pPr>
      <w:r>
        <w:t>Anayasının 163.maddesinin kaldırılması ile irtica lehine pekiştirilmiştir. RP’ne ait tüm malvarlıkları ve parasal kaynaklar devletten bağımsız kişi ve kuruluşlarda  toplanarak konularının sağlamlaştırıldığının belirtildiği, irtica başlığı altında Kur’an kursları, özel okullar, imam hatip liseleri, üniversiteye hazırlık kursları, ilahiyat fakülteleri belirtilerek Refah Partisinin belediye yerel seçimlerdeki oy oranları belirtilerek DYP-RP koalisyon hükümetinin atadığı kişilerin irticacı olarak gösterildiği,</w:t>
      </w:r>
    </w:p>
    <w:p w:rsidR="00FA220B" w:rsidRDefault="00FA220B" w:rsidP="00FA220B">
      <w:pPr>
        <w:ind w:firstLine="709"/>
        <w:jc w:val="both"/>
      </w:pPr>
      <w:r>
        <w:t>Genelkurmay Başkanlığı Batı Çalışma Grubu ve ast birliklere uzanan rapor verme sistemini aynen devam ettirmeli, 28 Şubat MGK kararlarının takipçisi olmalı, Refah Partisi ve Fethullahçıların izlenmesine devam etmeli, bütün bu faaliyetler için medyaya büyük bir önem vermeli ve desteğini tam olarak sağlamalıdır ibarelerinin bulunduğu belge (20.Kls. S:122-146),</w:t>
      </w:r>
    </w:p>
    <w:p w:rsidR="00FA220B" w:rsidRDefault="00FA220B" w:rsidP="00FA220B">
      <w:pPr>
        <w:ind w:firstLine="709"/>
        <w:jc w:val="both"/>
      </w:pPr>
    </w:p>
    <w:p w:rsidR="00FA220B" w:rsidRDefault="00FA220B" w:rsidP="00FA220B">
      <w:pPr>
        <w:ind w:firstLine="709"/>
        <w:jc w:val="center"/>
        <w:rPr>
          <w:b/>
        </w:rPr>
      </w:pPr>
      <w:r>
        <w:rPr>
          <w:b/>
        </w:rPr>
        <w:t>SİYASAL İSLAMIN KADROLAŞMASI VE MALİ KAYNAKLARI-</w:t>
      </w:r>
    </w:p>
    <w:p w:rsidR="00FA220B" w:rsidRDefault="00FA220B" w:rsidP="00FA220B">
      <w:pPr>
        <w:ind w:firstLine="709"/>
        <w:jc w:val="center"/>
        <w:rPr>
          <w:b/>
        </w:rPr>
      </w:pPr>
      <w:r>
        <w:rPr>
          <w:b/>
        </w:rPr>
        <w:t>GENEL DEĞERLENDİRME SONUÇ VE TEKLİFLERİ</w:t>
      </w:r>
    </w:p>
    <w:p w:rsidR="00FA220B" w:rsidRDefault="00FA220B" w:rsidP="00FA220B">
      <w:pPr>
        <w:ind w:firstLine="709"/>
        <w:jc w:val="both"/>
      </w:pPr>
      <w:r>
        <w:t>Başlıklı, gizli ibareli, KAD.DOC.ibareli büyük harflerle yazılmış 10 sayfadan oluşan belgenin konuşmacısının şüpheli Tümgeneral Fevzi TÜRKERİ olduğu, konuşmaya SAYIN KOMUTANIM diye başladığı, Refah Partisi ve Refahyol Koalisyon Hükümeti dönemindeki kadrolaşma, mali kaynakları sıralanarak 8 yıllık kesintisiz eğitim, TCK 163.maddeye benzer bir hükmün yeniden yasalaştırılması, seçim sistemi, siyasi partiler kanunu, din kökenli parlamenterlerin TBMM deki halen %16 olan temsil oranları, İslami sermaye, finans kurumları, Hac Organizasyonu, kurban derilerinin toplanması, Refah Partisi hakkında sürdürülen yasal işlemlerin çabuklaştırılmasının istendiği, (20.Kls. S:233-242),</w:t>
      </w:r>
    </w:p>
    <w:p w:rsidR="00FA220B" w:rsidRDefault="00FA220B" w:rsidP="00FA220B">
      <w:pPr>
        <w:ind w:firstLine="709"/>
        <w:jc w:val="both"/>
      </w:pPr>
      <w:r>
        <w:rPr>
          <w:b/>
        </w:rPr>
        <w:t>Recep DURLANIK şüpheli sıfatıyla alınan ifadesinde özetle;</w:t>
      </w:r>
      <w:r>
        <w:t xml:space="preserve"> BÇG de sivil memur olarak çalıştığını, yukarıda belirtilen belgeyi amirlerinin vermiş olduğu emir doğrultusunda yazarak hazırladığını, içerik olarak belge hazırlamadığını belirtmiştir.  </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lastRenderedPageBreak/>
        <w:t>ŞURA ÜYELERİNE TAKDİM</w:t>
      </w:r>
    </w:p>
    <w:p w:rsidR="00FA220B" w:rsidRDefault="00FA220B" w:rsidP="00FA220B">
      <w:pPr>
        <w:ind w:firstLine="709"/>
        <w:jc w:val="both"/>
      </w:pPr>
      <w:r>
        <w:t>Konulu, büyük harflerle yazılan 14 sayfadan oluşan hazırlık takdiminde özetle;</w:t>
      </w:r>
    </w:p>
    <w:p w:rsidR="00FA220B" w:rsidRDefault="00FA220B" w:rsidP="00FA220B">
      <w:pPr>
        <w:ind w:firstLine="709"/>
        <w:jc w:val="both"/>
      </w:pPr>
      <w:r>
        <w:t>Personel yönetim şube müdürü Albay Şevki AKSU yazılı belgede “Sayın Başbakanım, Sayın Komutanım” diye başlayan belge.(20.Kls. S:265-278),</w:t>
      </w:r>
    </w:p>
    <w:p w:rsidR="00FA220B" w:rsidRDefault="00FA220B" w:rsidP="00FA220B">
      <w:pPr>
        <w:ind w:firstLine="709"/>
        <w:jc w:val="both"/>
      </w:pPr>
    </w:p>
    <w:p w:rsidR="00FA220B" w:rsidRDefault="00FA220B" w:rsidP="00FA220B">
      <w:pPr>
        <w:ind w:firstLine="709"/>
        <w:jc w:val="center"/>
        <w:rPr>
          <w:b/>
        </w:rPr>
      </w:pPr>
      <w:r>
        <w:rPr>
          <w:b/>
        </w:rPr>
        <w:t>21.KLASÖR</w:t>
      </w:r>
    </w:p>
    <w:p w:rsidR="00FA220B" w:rsidRDefault="00FA220B" w:rsidP="00FA220B">
      <w:pPr>
        <w:ind w:firstLine="709"/>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İRTİCA NE DURUMDADIR?</w:t>
      </w:r>
    </w:p>
    <w:p w:rsidR="00FA220B" w:rsidRDefault="00FA220B" w:rsidP="00FA220B">
      <w:pPr>
        <w:ind w:firstLine="709"/>
        <w:jc w:val="both"/>
      </w:pPr>
      <w:r>
        <w:t>Başlıklı 416 sayfadan oluşan CD5/BCG/Bornova/SERDAR ALB./İRTİCANE dosyasında bulunan power point sunum. (21.Kls. S:1-208)</w:t>
      </w:r>
    </w:p>
    <w:p w:rsidR="00FA220B" w:rsidRDefault="00FA220B" w:rsidP="00FA220B">
      <w:pPr>
        <w:ind w:firstLine="709"/>
        <w:jc w:val="both"/>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 xml:space="preserve">TÜRKİYE’DEKİ İRTİCAİ YAPILANMA VE </w:t>
      </w:r>
    </w:p>
    <w:p w:rsidR="00FA220B" w:rsidRDefault="00FA220B" w:rsidP="00FA220B">
      <w:pPr>
        <w:ind w:firstLine="709"/>
        <w:jc w:val="center"/>
        <w:rPr>
          <w:b/>
        </w:rPr>
      </w:pPr>
      <w:r>
        <w:rPr>
          <w:b/>
        </w:rPr>
        <w:t>SON DÖNEM FAALİYETLERİ</w:t>
      </w:r>
    </w:p>
    <w:p w:rsidR="00FA220B" w:rsidRDefault="00FA220B" w:rsidP="00FA220B">
      <w:pPr>
        <w:ind w:firstLine="709"/>
        <w:jc w:val="both"/>
      </w:pPr>
      <w:r>
        <w:t>Konulu 101 sayfadan oluşan CD5/BCG/Çankaya/MGK dosyasında bulunan power point sunum (21.Kls. S:209-255)</w:t>
      </w:r>
    </w:p>
    <w:p w:rsidR="00FA220B" w:rsidRDefault="00FA220B" w:rsidP="00FA220B">
      <w:pPr>
        <w:ind w:firstLine="709"/>
        <w:jc w:val="both"/>
      </w:pPr>
    </w:p>
    <w:p w:rsidR="00FA220B" w:rsidRDefault="00FA220B" w:rsidP="00FA220B">
      <w:pPr>
        <w:ind w:firstLine="709"/>
        <w:jc w:val="center"/>
        <w:rPr>
          <w:b/>
        </w:rPr>
      </w:pPr>
      <w:r>
        <w:rPr>
          <w:b/>
        </w:rPr>
        <w:t>22.KLASÖR</w:t>
      </w:r>
    </w:p>
    <w:p w:rsidR="00FA220B" w:rsidRDefault="00FA220B" w:rsidP="00FA220B">
      <w:pPr>
        <w:ind w:firstLine="709"/>
        <w:jc w:val="center"/>
        <w:rPr>
          <w:b/>
        </w:rPr>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ÖZEL FİNANS KURULUŞLARI</w:t>
      </w:r>
    </w:p>
    <w:p w:rsidR="00FA220B" w:rsidRDefault="00FA220B" w:rsidP="00FA220B">
      <w:pPr>
        <w:ind w:firstLine="709"/>
        <w:jc w:val="both"/>
      </w:pPr>
      <w:r>
        <w:t>Başlıklı 545 sayfadan oluşan CD5/BCG/Haymana/İrtica/Finans dosyasında bulunan power point sunum. (22.Klasör)</w:t>
      </w:r>
    </w:p>
    <w:p w:rsidR="00FA220B" w:rsidRDefault="00FA220B" w:rsidP="00FA220B">
      <w:pPr>
        <w:ind w:firstLine="709"/>
        <w:jc w:val="both"/>
      </w:pPr>
    </w:p>
    <w:p w:rsidR="00FA220B" w:rsidRDefault="00FA220B" w:rsidP="00FA220B">
      <w:pPr>
        <w:ind w:firstLine="709"/>
        <w:jc w:val="center"/>
        <w:rPr>
          <w:b/>
        </w:rPr>
      </w:pPr>
      <w:r>
        <w:rPr>
          <w:b/>
        </w:rPr>
        <w:t>23.KLASÖR</w:t>
      </w:r>
    </w:p>
    <w:p w:rsidR="00FA220B" w:rsidRDefault="00FA220B" w:rsidP="00FA220B">
      <w:pPr>
        <w:ind w:firstLine="709"/>
        <w:jc w:val="both"/>
        <w:rPr>
          <w:b/>
        </w:rPr>
      </w:pPr>
    </w:p>
    <w:p w:rsidR="00FA220B" w:rsidRDefault="00FA220B" w:rsidP="00FA220B">
      <w:pPr>
        <w:ind w:firstLine="426"/>
        <w:jc w:val="center"/>
        <w:rPr>
          <w:b/>
        </w:rPr>
      </w:pPr>
      <w:r>
        <w:rPr>
          <w:b/>
        </w:rPr>
        <w:t>SİYASAL İSLAM İLE MÜCADELE İÇİN ALINMASI GEREKEN TEDBİRLER</w:t>
      </w:r>
    </w:p>
    <w:p w:rsidR="00FA220B" w:rsidRDefault="00FA220B" w:rsidP="00FA220B">
      <w:pPr>
        <w:ind w:firstLine="709"/>
        <w:jc w:val="both"/>
      </w:pPr>
      <w:r>
        <w:t>Başlıklı, 3 sayfadan oluşan belgede, Refah Partisinin büyümesinin engellenmesi ile ilgili tekliflerin sıralandığı belge. (23.Kls. S:1-3)</w:t>
      </w:r>
    </w:p>
    <w:p w:rsidR="00FA220B" w:rsidRDefault="00FA220B" w:rsidP="00FA220B">
      <w:pPr>
        <w:ind w:firstLine="709"/>
        <w:jc w:val="both"/>
      </w:pPr>
    </w:p>
    <w:p w:rsidR="00FA220B" w:rsidRDefault="00FA220B" w:rsidP="00FA220B">
      <w:pPr>
        <w:ind w:firstLine="709"/>
        <w:jc w:val="both"/>
        <w:rPr>
          <w:b/>
        </w:rPr>
      </w:pPr>
      <w:r>
        <w:rPr>
          <w:b/>
        </w:rPr>
        <w:t>REFAH PARTİSİNİN KAPATILMASINDAN SONRA MUHTEMEL GELİŞMELER</w:t>
      </w:r>
    </w:p>
    <w:p w:rsidR="00FA220B" w:rsidRDefault="00FA220B" w:rsidP="00FA220B">
      <w:pPr>
        <w:ind w:firstLine="709"/>
        <w:jc w:val="both"/>
      </w:pPr>
      <w:r>
        <w:t xml:space="preserve">Başlıklı 4 sayfadan oluşan büyük harflerle yazılan belgede özetle; </w:t>
      </w:r>
    </w:p>
    <w:p w:rsidR="00FA220B" w:rsidRDefault="00FA220B" w:rsidP="00FA220B">
      <w:pPr>
        <w:ind w:firstLine="709"/>
        <w:jc w:val="both"/>
      </w:pPr>
      <w:r>
        <w:t>Refah Partisinin gerekçeli kararın yayınlanmasına kadar geçecek süreyi iyi kullanarak suçlu konumdan mağdur konuma geçmeye yöneleceği ve parti içindeki gelişmeler anlatıldıktan sonra yapılan bir ankette RP li seçmenlerin %50’sinin oylarını yeni kurulacak aynı yolda bir partiye vereceklerini, %15 nin oy kullanmak istemediklerini, %3 er için BBP, ANAP ve DYP  ye oy verebileceğini gösterdiğini, sonuç olarak  özellikle diğer siyasi partiler başta olmak üzere demokratik kuruluşların RP nin demokrasi mağduru değil, onu yıkmaya çalışan bir suçlu olduğunu ortaya koyan temalar ile kamuoyunu yönlendirmelerinin bu partinin propagandalarının etkisini azaltabileceği değerlendirildiği anlatılmaktadır. (23 Kls.S:6-12)</w:t>
      </w:r>
    </w:p>
    <w:p w:rsidR="00FA220B" w:rsidRDefault="00FA220B" w:rsidP="00FA220B">
      <w:pPr>
        <w:ind w:firstLine="709"/>
        <w:jc w:val="both"/>
      </w:pPr>
    </w:p>
    <w:p w:rsidR="00FA220B" w:rsidRDefault="00FA220B" w:rsidP="00FA220B">
      <w:pPr>
        <w:ind w:firstLine="709"/>
        <w:jc w:val="center"/>
        <w:rPr>
          <w:b/>
        </w:rPr>
      </w:pPr>
      <w:r>
        <w:rPr>
          <w:b/>
        </w:rPr>
        <w:t xml:space="preserve">RP NİN KAPATILMASINDAN SONRA </w:t>
      </w:r>
    </w:p>
    <w:p w:rsidR="00FA220B" w:rsidRDefault="00FA220B" w:rsidP="00FA220B">
      <w:pPr>
        <w:ind w:firstLine="709"/>
        <w:jc w:val="both"/>
      </w:pPr>
      <w:r>
        <w:t>başlıklı 1 sayfadan oluşan belgede yukarıda belirtilen Refah Partisinin kapatılmasından sonra muhtemel gelişmeler başlıklı belge ile birebir aynı olduğu ve bu belgenin şema ve çizelge halinde gösterilmiş hali olduğu tespit edilmiştir. (23.Kls.S:53-54)</w:t>
      </w:r>
    </w:p>
    <w:p w:rsidR="00FA220B" w:rsidRDefault="00FA220B" w:rsidP="00FA220B">
      <w:pPr>
        <w:ind w:firstLine="709"/>
        <w:jc w:val="both"/>
      </w:pPr>
    </w:p>
    <w:p w:rsidR="00FA220B" w:rsidRDefault="00FA220B" w:rsidP="00FA220B">
      <w:pPr>
        <w:ind w:firstLine="709"/>
        <w:jc w:val="both"/>
        <w:rPr>
          <w:b/>
        </w:rPr>
      </w:pPr>
      <w:r>
        <w:rPr>
          <w:b/>
        </w:rPr>
        <w:t xml:space="preserve">Mehmet ÖZBEK şüpheli sıfatıyla alınan ifadesinde özetle; </w:t>
      </w:r>
    </w:p>
    <w:p w:rsidR="00FA220B" w:rsidRDefault="00FA220B" w:rsidP="00FA220B">
      <w:pPr>
        <w:ind w:firstLine="709"/>
        <w:jc w:val="both"/>
        <w:rPr>
          <w:i/>
        </w:rPr>
      </w:pPr>
      <w:r>
        <w:t>BÇG de sivil memur olarak görevlendirildiğini ve çalıştığını, talimat üzerine CD5/BÇG/BORNOVA/ÜMİT/RP.KAPATILDIKTANSONRA-1.DOC/ isimli word belgesinden elde edilen Refah Partisinin Kapatılmasından sonra Muhtemel Gelişmeler  ve  CD5/BÇG/BORNOVA/ÜMİT/RP.KAPATILDIKTANSONRA isimli word belgesinden elde edilen Refah Partisinin Kapatılmasından Sonra başlıklı belgeleri amirlerinin kendisine müsvette olarak verdiğini ve verilen emir doğrultusunda kendisinin yazdığını belirtmiştir. (Kls.37</w:t>
      </w:r>
      <w:r>
        <w:rPr>
          <w:i/>
        </w:rPr>
        <w:t>)</w:t>
      </w:r>
    </w:p>
    <w:p w:rsidR="00FA220B" w:rsidRDefault="00FA220B" w:rsidP="00FA220B">
      <w:pPr>
        <w:ind w:firstLine="709"/>
        <w:jc w:val="both"/>
        <w:rPr>
          <w:i/>
        </w:rPr>
      </w:pPr>
    </w:p>
    <w:p w:rsidR="00FA220B" w:rsidRDefault="00FA220B" w:rsidP="00FA220B">
      <w:pPr>
        <w:ind w:firstLine="709"/>
        <w:jc w:val="center"/>
        <w:rPr>
          <w:b/>
        </w:rPr>
      </w:pPr>
      <w:r>
        <w:rPr>
          <w:b/>
        </w:rPr>
        <w:t>BAŞBAKANLIK UYGULAMAYI TAKİP VE KOORDİNASYON KURULU (UTKK)</w:t>
      </w:r>
    </w:p>
    <w:p w:rsidR="00FA220B" w:rsidRDefault="00FA220B" w:rsidP="00FA220B">
      <w:pPr>
        <w:ind w:firstLine="709"/>
        <w:jc w:val="center"/>
        <w:rPr>
          <w:b/>
        </w:rPr>
      </w:pPr>
      <w:r>
        <w:rPr>
          <w:b/>
        </w:rPr>
        <w:t>ÇALIŞMALARININ ANALİZİ</w:t>
      </w:r>
    </w:p>
    <w:p w:rsidR="00FA220B" w:rsidRDefault="00FA220B" w:rsidP="00FA220B">
      <w:pPr>
        <w:ind w:firstLine="709"/>
        <w:jc w:val="both"/>
      </w:pPr>
      <w:r>
        <w:t>Başlıklı, gizli ibareli, 4 sayfadan oluşan belgede özetle; kuruluşun maksadı, faaliyetleri,  Genelkurmay Başkanlığı Uygulamayı Takip ve Koordinasyon Kurulu ilişkileri anlatıldıktan sonra sonuç olarak;</w:t>
      </w:r>
    </w:p>
    <w:p w:rsidR="00FA220B" w:rsidRDefault="00FA220B" w:rsidP="00FA220B">
      <w:pPr>
        <w:ind w:firstLine="709"/>
        <w:jc w:val="both"/>
      </w:pPr>
      <w:r>
        <w:rPr>
          <w:u w:val="single"/>
        </w:rPr>
        <w:t>Hükümetin bu kurul ile irtica ile mücadele ediliyor görüntüsü vererek bir yandan zaman kazanmaya, diğer yandan Genelkurmay Başkanlığı bünyesindeki  Batı Çalışma Grubunu (BÇG) pasifize etmeye çalıştığının görüldüğü</w:t>
      </w:r>
      <w:r>
        <w:t>, bunun en önemli kanıtının uygulama aşamasına getirilmiş hatta uygulanması için emir verilmiş bazı idari tedbirlerin uygulanmaması ve uygulayıcı durumda olanlara son türban olaylarında olduğu gibi “Biz MGK böyle istediği için bu kararı aldık, ancak uygulanmasına karşıyız”denilmesidir. (23.Kls. S:14-17)</w:t>
      </w:r>
    </w:p>
    <w:p w:rsidR="00FA220B" w:rsidRDefault="00FA220B" w:rsidP="00FA220B">
      <w:pPr>
        <w:ind w:firstLine="709"/>
        <w:jc w:val="both"/>
      </w:pP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CD5/BÇG/Bornova/Ümit/Uygulamayı Takip ve Koordinasyon </w:t>
      </w:r>
      <w:r>
        <w:lastRenderedPageBreak/>
        <w:t>Kurulu (UTKK).doc isimli word belgesinden elde edilen belgeyi amirlerinin kendisine müsvette olarak verdiğini ve verilen emir doğrultusunda kendisinin yazdığını belirtmiştir. (Kls.37)</w:t>
      </w:r>
    </w:p>
    <w:p w:rsidR="00FA220B" w:rsidRDefault="00FA220B" w:rsidP="00FA220B">
      <w:pPr>
        <w:ind w:firstLine="709"/>
        <w:jc w:val="both"/>
      </w:pPr>
    </w:p>
    <w:p w:rsidR="00FA220B" w:rsidRDefault="00FA220B" w:rsidP="00FA220B">
      <w:pPr>
        <w:ind w:firstLine="709"/>
        <w:jc w:val="center"/>
        <w:rPr>
          <w:b/>
        </w:rPr>
      </w:pPr>
      <w:r>
        <w:rPr>
          <w:b/>
        </w:rPr>
        <w:t>İRTİCA (İSLAMİ HAREKET) VE TÜRK SİLAHLI KUVVETLERİ</w:t>
      </w:r>
    </w:p>
    <w:p w:rsidR="00FA220B" w:rsidRDefault="00FA220B" w:rsidP="00FA220B">
      <w:pPr>
        <w:ind w:firstLine="709"/>
        <w:jc w:val="both"/>
      </w:pPr>
      <w:r>
        <w:t>Başlıklı, 16 sayfadan oluşan, Refah Partisi, Refahyol Hükümetinin faaliyetleri ve çalışmaları ile ilgili faaliyetlerin anlatıldığı belge. (23.Kls. S:18-33)</w:t>
      </w:r>
    </w:p>
    <w:p w:rsidR="00FA220B" w:rsidRDefault="00FA220B" w:rsidP="00FA220B">
      <w:pPr>
        <w:ind w:firstLine="709"/>
        <w:jc w:val="both"/>
        <w:rPr>
          <w:b/>
        </w:rPr>
      </w:pPr>
    </w:p>
    <w:p w:rsidR="00FA220B" w:rsidRDefault="00FA220B" w:rsidP="00FA220B">
      <w:pPr>
        <w:ind w:firstLine="709"/>
        <w:jc w:val="center"/>
        <w:rPr>
          <w:b/>
        </w:rPr>
      </w:pPr>
      <w:r>
        <w:rPr>
          <w:b/>
        </w:rPr>
        <w:t>İRTİCAİ FAALİYETLERİN HALİHAZIR DURUMU</w:t>
      </w:r>
    </w:p>
    <w:p w:rsidR="00FA220B" w:rsidRDefault="00FA220B" w:rsidP="00FA220B">
      <w:pPr>
        <w:ind w:firstLine="709"/>
        <w:jc w:val="center"/>
        <w:rPr>
          <w:b/>
        </w:rPr>
      </w:pPr>
      <w:r>
        <w:rPr>
          <w:b/>
        </w:rPr>
        <w:t>24 Aralık 1997/İGHD.GAOB</w:t>
      </w:r>
    </w:p>
    <w:p w:rsidR="00FA220B" w:rsidRDefault="00FA220B" w:rsidP="00FA220B">
      <w:pPr>
        <w:ind w:firstLine="709"/>
        <w:jc w:val="both"/>
      </w:pPr>
      <w:r>
        <w:t xml:space="preserve">Başlıklı 5 sayfadan oluşan gizli ibareli büyük harflerle yazılan takdim metninde özetle; </w:t>
      </w:r>
    </w:p>
    <w:p w:rsidR="00FA220B" w:rsidRDefault="00FA220B" w:rsidP="00FA220B">
      <w:pPr>
        <w:ind w:firstLine="709"/>
        <w:jc w:val="both"/>
      </w:pPr>
      <w:r>
        <w:t>İrticanın eğitim alanında, yayın alanında, sermaye alanında faaliyetleri, sonuç ve değerlendirme başlıklarından oluşan belge içeriğinde; 8 yıllık kesintisiz eğitim, İmam Hatip Liseleri, sayıları, yurt ve pansiyonlar, dersane ve kurslar,  Türkiye genelindeki radyo ve TV.ler, Holdingler, şirketler, özel finans kuruluşları, vakıflar, dernekler ve 28 Şubat MGK kararları ile ilgili bilgilerin olduğu tespit edilmiştir. (23.Kls.S.34-42)</w:t>
      </w:r>
    </w:p>
    <w:p w:rsidR="00FA220B" w:rsidRDefault="00FA220B" w:rsidP="00FA220B">
      <w:pPr>
        <w:ind w:firstLine="709"/>
        <w:jc w:val="both"/>
      </w:pPr>
    </w:p>
    <w:p w:rsidR="00FA220B" w:rsidRDefault="00FA220B" w:rsidP="00FA220B">
      <w:pPr>
        <w:ind w:firstLine="709"/>
        <w:jc w:val="both"/>
        <w:rPr>
          <w:i/>
        </w:rPr>
      </w:pPr>
      <w:r>
        <w:rPr>
          <w:b/>
        </w:rPr>
        <w:t>Mehmet ÖZBEK şüpheli sıfatıyla alınan ifadesinde özetle;</w:t>
      </w:r>
      <w:r>
        <w:t>BÇG de sivil memur olarak görevlendirildiğini ve çalıştığını, talimat üzerine CD5/BÇG/Bornova/Ümit/GAOB Brifingi (24 Aralık Metin) isimli word belgesinden elde edilen belgeyi amirlerinin verdiği emir doğrultusunda kendisinin yazmış olabileceğini belirtmiştir. (Kls.37</w:t>
      </w:r>
      <w:r>
        <w:rPr>
          <w:i/>
        </w:rPr>
        <w:t>)</w:t>
      </w:r>
    </w:p>
    <w:p w:rsidR="00FA220B" w:rsidRDefault="00FA220B" w:rsidP="00FA220B">
      <w:pPr>
        <w:ind w:firstLine="709"/>
        <w:jc w:val="both"/>
        <w:rPr>
          <w:b/>
        </w:rPr>
      </w:pPr>
    </w:p>
    <w:p w:rsidR="00FA220B" w:rsidRDefault="00FA220B" w:rsidP="00FA220B">
      <w:pPr>
        <w:ind w:firstLine="709"/>
        <w:jc w:val="center"/>
        <w:rPr>
          <w:b/>
        </w:rPr>
      </w:pPr>
      <w:r>
        <w:rPr>
          <w:b/>
        </w:rPr>
        <w:t>REFAH PARTİSİ</w:t>
      </w:r>
    </w:p>
    <w:p w:rsidR="00FA220B" w:rsidRDefault="00FA220B" w:rsidP="00FA220B">
      <w:pPr>
        <w:ind w:firstLine="709"/>
        <w:jc w:val="both"/>
      </w:pPr>
      <w:r>
        <w:t>Gizli, 6 safyadan oluşan, Refah Partisinin amacı, hedefi, stratejisi, tarihçesi, Refah Partisinin kapatılmasından sonraki muhtemel gelişmeler, muhtemel senaryolar, uygulayacakları değerlendirilen strateji, sonuç ve değerlendirme başlıklarından oluşan belge,</w:t>
      </w:r>
    </w:p>
    <w:p w:rsidR="00FA220B" w:rsidRDefault="00FA220B" w:rsidP="00FA220B">
      <w:pPr>
        <w:ind w:firstLine="709"/>
        <w:jc w:val="both"/>
      </w:pPr>
      <w:r>
        <w:t>Aynı içerikleri power point sunum şeklinde hazırlanmış 10 sayfadan oluşan belge. (23.Kls. S:43-65)</w:t>
      </w:r>
    </w:p>
    <w:p w:rsidR="00FA220B" w:rsidRDefault="00FA220B" w:rsidP="00FA220B">
      <w:pPr>
        <w:ind w:firstLine="709"/>
        <w:jc w:val="both"/>
      </w:pPr>
    </w:p>
    <w:p w:rsidR="00FA220B" w:rsidRDefault="00FA220B" w:rsidP="00FA220B">
      <w:pPr>
        <w:ind w:firstLine="709"/>
        <w:jc w:val="center"/>
        <w:rPr>
          <w:b/>
        </w:rPr>
      </w:pPr>
      <w:r>
        <w:rPr>
          <w:b/>
        </w:rPr>
        <w:t>MİLLİ EĞİTİM BAKANLIĞI İLE İLGİLİ HUSUSLAR</w:t>
      </w:r>
    </w:p>
    <w:p w:rsidR="00FA220B" w:rsidRDefault="00FA220B" w:rsidP="00FA220B">
      <w:pPr>
        <w:ind w:firstLine="709"/>
        <w:jc w:val="center"/>
        <w:rPr>
          <w:b/>
        </w:rPr>
      </w:pPr>
    </w:p>
    <w:p w:rsidR="00FA220B" w:rsidRDefault="00FA220B" w:rsidP="00FA220B">
      <w:pPr>
        <w:ind w:firstLine="709"/>
        <w:jc w:val="both"/>
      </w:pPr>
      <w:r>
        <w:t>Başlıklı 2 sayfadan oluşan belgede özetle;</w:t>
      </w:r>
    </w:p>
    <w:p w:rsidR="00FA220B" w:rsidRDefault="00FA220B" w:rsidP="00FA220B">
      <w:pPr>
        <w:ind w:firstLine="709"/>
        <w:jc w:val="both"/>
      </w:pPr>
      <w:r>
        <w:t xml:space="preserve">Batı Çalışma Grubu Rapor Sistemi içinde pek çok bilginin intikal ettiğinin bunların toplamının bu güne kadar 2.749’ u geçtiğini, 592 okul ve yurt ile ilgili bilgi geldiğini, 320 sinde ciddi irticai faaliyetin mevcut olduğunu,  bunların dağılımının EK 1 de gösterildiğini, türbanlı öğretmen ve öğrenciler ve diğer bazı </w:t>
      </w:r>
      <w:r>
        <w:lastRenderedPageBreak/>
        <w:t>faaliyetlerle ilgili EK 2 de belirtildiğini,  okul, öğretmen ve idarecilerle ilgili faaliyetlerin EK 3 te toplam 659 personelin isminin bulunduğu belirtilmiştir..  (23Kls.S:70-71)</w:t>
      </w:r>
    </w:p>
    <w:p w:rsidR="00FA220B" w:rsidRDefault="00FA220B" w:rsidP="00FA220B">
      <w:pPr>
        <w:ind w:firstLine="709"/>
        <w:jc w:val="both"/>
      </w:pPr>
      <w:r>
        <w:rPr>
          <w:b/>
        </w:rPr>
        <w:t>Mehmet ÖZBEK şüpheli sıfatıyla alınan ifadesinde özetle;</w:t>
      </w:r>
      <w:r>
        <w:t>BÇG de sivil memur olarak görevlendirildiğini ve çalıştığını, talimat üzerine CD5/BÇG/BORNOVA/ÜMİT/MEB İLE İLGİLİ HUSUSLAR doc. isimli word belgesini amirlerinin kendisine verdiği emir doğrultusunda kendisinin yazmış olabileceğini belirtmiştir. (Kls.37)</w:t>
      </w:r>
    </w:p>
    <w:p w:rsidR="00FA220B" w:rsidRDefault="00FA220B" w:rsidP="00FA220B">
      <w:pPr>
        <w:ind w:firstLine="709"/>
        <w:jc w:val="both"/>
        <w:rPr>
          <w:b/>
        </w:rPr>
      </w:pPr>
    </w:p>
    <w:p w:rsidR="00FA220B" w:rsidRDefault="00FA220B" w:rsidP="00FA220B">
      <w:pPr>
        <w:ind w:firstLine="709"/>
        <w:jc w:val="center"/>
        <w:rPr>
          <w:b/>
        </w:rPr>
      </w:pPr>
      <w:r>
        <w:rPr>
          <w:b/>
        </w:rPr>
        <w:t>İRTİCA FAALİYETLERİ TESPİT EDİLEN OKUL, YURT VE DERSANELERİN ANALİZİ</w:t>
      </w:r>
    </w:p>
    <w:p w:rsidR="00FA220B" w:rsidRDefault="00FA220B" w:rsidP="00FA220B">
      <w:pPr>
        <w:ind w:firstLine="709"/>
        <w:jc w:val="both"/>
      </w:pPr>
      <w:r>
        <w:t xml:space="preserve">Başlıklı, 19 Mart 1998 tarihli, özel okullar, özel öğrenci yurtları, imam hatip liseleri, devlet okulları, meslek liseleri, özel dershaneler olmak üzere toplam 267’sinin takip edilerek fişlendiğine dair 23 sayfadan oluşan belge. (23.Kls. S:155-177) </w:t>
      </w:r>
    </w:p>
    <w:p w:rsidR="00FA220B" w:rsidRDefault="00FA220B" w:rsidP="00FA220B">
      <w:pPr>
        <w:ind w:firstLine="709"/>
        <w:jc w:val="both"/>
        <w:rPr>
          <w:b/>
        </w:rPr>
      </w:pPr>
    </w:p>
    <w:p w:rsidR="00FA220B" w:rsidRDefault="00FA220B" w:rsidP="00FA220B">
      <w:pPr>
        <w:ind w:firstLine="709"/>
        <w:jc w:val="center"/>
        <w:rPr>
          <w:b/>
        </w:rPr>
      </w:pPr>
      <w:r>
        <w:rPr>
          <w:b/>
        </w:rPr>
        <w:t>MALATYA’DA İRTİCAİ FAALİYETLERE KARIŞAN KAMU PERSONELİ</w:t>
      </w:r>
    </w:p>
    <w:p w:rsidR="00FA220B" w:rsidRDefault="00FA220B" w:rsidP="00FA220B">
      <w:pPr>
        <w:ind w:firstLine="709"/>
        <w:jc w:val="both"/>
      </w:pPr>
      <w:r>
        <w:t xml:space="preserve">Başlıklı, 5 sayfadan oluşan, Gizli, KAMUPER ibaresi bulunan, belgede özetle; Malatya il ve ilçelerindeki kamu görevlilerinin takip edilerek fişlendiğine dair belge. (23.Kls. S:214-218) </w:t>
      </w:r>
    </w:p>
    <w:p w:rsidR="00FA220B" w:rsidRDefault="00FA220B" w:rsidP="00FA220B">
      <w:pPr>
        <w:ind w:firstLine="709"/>
        <w:jc w:val="both"/>
        <w:rPr>
          <w:b/>
        </w:rPr>
      </w:pPr>
    </w:p>
    <w:p w:rsidR="00FA220B" w:rsidRDefault="00FA220B" w:rsidP="00FA220B">
      <w:pPr>
        <w:ind w:firstLine="709"/>
        <w:jc w:val="center"/>
        <w:rPr>
          <w:b/>
        </w:rPr>
      </w:pPr>
      <w:r>
        <w:rPr>
          <w:b/>
        </w:rPr>
        <w:t>YÖK BAŞKANI TARAFINDAN SN.GENELKURMAY BAŞKANINA</w:t>
      </w:r>
    </w:p>
    <w:p w:rsidR="00FA220B" w:rsidRDefault="00FA220B" w:rsidP="00FA220B">
      <w:pPr>
        <w:ind w:firstLine="709"/>
        <w:jc w:val="center"/>
        <w:rPr>
          <w:b/>
        </w:rPr>
      </w:pPr>
      <w:r>
        <w:rPr>
          <w:b/>
        </w:rPr>
        <w:t>ARZ EDİLEN HUSUSLARA İLİŞKİN BİLGİ NOTU</w:t>
      </w:r>
    </w:p>
    <w:p w:rsidR="00FA220B" w:rsidRDefault="00FA220B" w:rsidP="00FA220B">
      <w:pPr>
        <w:ind w:firstLine="709"/>
        <w:jc w:val="both"/>
      </w:pPr>
      <w:r>
        <w:t>Başlıklı, 2 sayfadan oluşan belgede; YÖK Başkanı dosyamız şüphelisi Kemal GÜRÜZ’ün Genelkurmay Başkanına arz ettiği hususlara ilişkin bilgi notu olduğu tespit edilmiştir. (23.Kls, S:230-231)</w:t>
      </w:r>
    </w:p>
    <w:p w:rsidR="00FA220B" w:rsidRDefault="00FA220B" w:rsidP="00FA220B">
      <w:pPr>
        <w:ind w:firstLine="709"/>
        <w:jc w:val="both"/>
      </w:pPr>
    </w:p>
    <w:p w:rsidR="00FA220B" w:rsidRDefault="00FA220B" w:rsidP="00FA220B">
      <w:pPr>
        <w:jc w:val="center"/>
        <w:rPr>
          <w:b/>
        </w:rPr>
      </w:pPr>
      <w:r>
        <w:rPr>
          <w:b/>
        </w:rPr>
        <w:t>GENELKURMAY BAŞKANLIĞI KONFERANS SALONU</w:t>
      </w:r>
    </w:p>
    <w:p w:rsidR="00FA220B" w:rsidRDefault="00FA220B" w:rsidP="00FA220B">
      <w:pPr>
        <w:jc w:val="center"/>
        <w:rPr>
          <w:b/>
        </w:rPr>
      </w:pPr>
      <w:r>
        <w:rPr>
          <w:b/>
        </w:rPr>
        <w:t>(28-29 NİSAN 1997) KATILANLAR LİSTESİ</w:t>
      </w:r>
    </w:p>
    <w:p w:rsidR="00FA220B" w:rsidRDefault="00FA220B" w:rsidP="00FA220B">
      <w:pPr>
        <w:ind w:firstLine="709"/>
        <w:jc w:val="both"/>
      </w:pPr>
      <w:r>
        <w:t>Başlıklı, 1 sayfadan oluşan belgede, katılan kişilerin adı, görevinin belirtildiği, Ankara Üniversitesi Rektör, Rektör Yardımcıları, Genel Sekreter, Dekan, Dekan Yardımcıları, Müdür, Müdür Yardımcılarının bulunduğu 38 kişilik liste. (23.Kls  S:232)</w:t>
      </w:r>
    </w:p>
    <w:p w:rsidR="00FA220B" w:rsidRDefault="00FA220B" w:rsidP="00FA220B">
      <w:pPr>
        <w:ind w:firstLine="709"/>
        <w:jc w:val="both"/>
        <w:rPr>
          <w:b/>
        </w:rPr>
      </w:pPr>
    </w:p>
    <w:p w:rsidR="00FA220B" w:rsidRDefault="00FA220B" w:rsidP="00FA220B">
      <w:pPr>
        <w:ind w:firstLine="709"/>
        <w:jc w:val="center"/>
        <w:rPr>
          <w:b/>
        </w:rPr>
      </w:pPr>
      <w:r>
        <w:rPr>
          <w:b/>
        </w:rPr>
        <w:t>HARP AKADEMİLERİ KOMUTANLIĞI KONFERANS SALONU</w:t>
      </w:r>
    </w:p>
    <w:p w:rsidR="00FA220B" w:rsidRDefault="00FA220B" w:rsidP="00FA220B">
      <w:pPr>
        <w:ind w:firstLine="709"/>
        <w:jc w:val="center"/>
        <w:rPr>
          <w:b/>
        </w:rPr>
      </w:pPr>
      <w:r>
        <w:rPr>
          <w:b/>
        </w:rPr>
        <w:t>(02 MAYIS 1997) KATILANLAR LİSTESİ</w:t>
      </w:r>
    </w:p>
    <w:p w:rsidR="00FA220B" w:rsidRDefault="00FA220B" w:rsidP="00FA220B">
      <w:pPr>
        <w:ind w:firstLine="709"/>
        <w:jc w:val="both"/>
      </w:pPr>
      <w:r>
        <w:t>Başlıklı, 7 sayfadan oluşan belgede, katılan kişilerin adı, görevi ve kuruluşun bulunduğu, kuruluş olarak TİSK, TÜSİAD, Atatürkçü Düşünce Derneği, DİSK, Çağdaş Eğitim Vakfı, Ticaret Odaları, Rotary 2420, Barolar, Üniversitelerden kişilerin bulunduğu 348 kişinin isminin bulunduğu belge. (23.Kls, S:233-239)</w:t>
      </w:r>
    </w:p>
    <w:p w:rsidR="00FA220B" w:rsidRDefault="00FA220B" w:rsidP="00FA220B">
      <w:pPr>
        <w:ind w:firstLine="709"/>
        <w:jc w:val="both"/>
      </w:pPr>
      <w:r>
        <w:rPr>
          <w:b/>
        </w:rPr>
        <w:lastRenderedPageBreak/>
        <w:t>Mehmet ÖZBEK şüpheli sıfatıyla alınan ifadesinde özetle;</w:t>
      </w:r>
      <w:r>
        <w:t xml:space="preserve">  BÇG de sivil memur olarak görevlendirildiğini ve çalıştığını, talimat üzerine CD5/BÇG/dokuman/foça/Atılla/brif.kat.doc isimli word belgesinden elde edilen Harp Akademileri Komutanlığı Konferans Salonu (02 Mayıs 1997) Katılanlar Listesi başlıklı belgeyi amirlerinin kendisine müsvette olarak verdiğini ve verilen emir doğrultusunda kendisinin yazdığını belirtmiştir. (Kls.37)</w:t>
      </w:r>
    </w:p>
    <w:p w:rsidR="00FA220B" w:rsidRDefault="00FA220B" w:rsidP="00FA220B">
      <w:pPr>
        <w:ind w:firstLine="709"/>
        <w:jc w:val="both"/>
      </w:pPr>
    </w:p>
    <w:p w:rsidR="00FA220B" w:rsidRDefault="00FA220B" w:rsidP="00FA220B">
      <w:pPr>
        <w:ind w:firstLine="709"/>
        <w:jc w:val="center"/>
        <w:rPr>
          <w:b/>
        </w:rPr>
      </w:pPr>
      <w:r>
        <w:rPr>
          <w:b/>
        </w:rPr>
        <w:t>28 ŞUBAT 1997 TARİHİNDE YAPILAN MİLLİ GÜVENLİK KURULU TOPLANTISI İLE İLGİLİ BASINDA ÇIKAN SİYASİLERİN BEYANLARI</w:t>
      </w:r>
    </w:p>
    <w:p w:rsidR="00FA220B" w:rsidRDefault="00FA220B" w:rsidP="00FA220B">
      <w:pPr>
        <w:ind w:firstLine="709"/>
        <w:jc w:val="both"/>
      </w:pPr>
      <w:r>
        <w:t>Başlıklı, 1 Mart 1997 tarihli, 30 sayfadan oluşan, siyasi parti liderleri ve milletvekillerinin basında çıkan beyanlarının özet halinde toplandığı belge. (23.Kls. S:300-329)</w:t>
      </w:r>
    </w:p>
    <w:p w:rsidR="00FA220B" w:rsidRDefault="00FA220B" w:rsidP="00FA220B">
      <w:pPr>
        <w:ind w:firstLine="709"/>
        <w:jc w:val="both"/>
        <w:rPr>
          <w:b/>
        </w:rPr>
      </w:pPr>
    </w:p>
    <w:p w:rsidR="00FA220B" w:rsidRDefault="00FA220B" w:rsidP="00FA220B">
      <w:pPr>
        <w:ind w:firstLine="709"/>
        <w:jc w:val="center"/>
        <w:rPr>
          <w:b/>
        </w:rPr>
      </w:pPr>
      <w:r>
        <w:rPr>
          <w:b/>
        </w:rPr>
        <w:t>İRTİCAİ FAALİYETLERİN HALİHAZIR DURUMU</w:t>
      </w:r>
    </w:p>
    <w:p w:rsidR="00FA220B" w:rsidRDefault="00FA220B" w:rsidP="00FA220B">
      <w:pPr>
        <w:ind w:firstLine="709"/>
        <w:jc w:val="both"/>
      </w:pPr>
      <w:r>
        <w:t xml:space="preserve"> Başlıklı, gizli, 24 sayfadan oluşan, belgenin sağ üst köşesinde 05 Ocak 1998 İGHD ibaresinin bulunduğu,  Sayın Komutanım diye başlayan takdimin yansı ile verildiği belgede özetle; </w:t>
      </w:r>
    </w:p>
    <w:p w:rsidR="00FA220B" w:rsidRDefault="00FA220B" w:rsidP="00FA220B">
      <w:pPr>
        <w:ind w:firstLine="709"/>
        <w:jc w:val="both"/>
      </w:pPr>
      <w:r>
        <w:t xml:space="preserve">Refah Partisi ve Refahyol Hükümetinin hedef alındığı, BÇG tarafından verilen irtica brifinglerinden sonra tehdidin büyüklüğünün farkına varabilen kamuoyunun tepkilerinin giderek artmaya başladığı, bunun somut bir sonucu olarak 21 Mayıs 1997’de Yargıtay Başsavcısı RP’nin kapatılması için Anayasa Mahkemesine dava açtığı,   </w:t>
      </w:r>
    </w:p>
    <w:p w:rsidR="00FA220B" w:rsidRDefault="00FA220B" w:rsidP="00FA220B">
      <w:pPr>
        <w:ind w:firstLine="709"/>
        <w:jc w:val="both"/>
      </w:pPr>
      <w:r>
        <w:t xml:space="preserve">Sivil demokratik güçler diye isimlendirilen örgütlerin, ortak bir tavır içine girmeleri, partiler ve TBMM de dahil diğer kuruşları da harekete geçirmiş ve bilinen gelişmelerden sonra Haziran 1997 sonunda Refahyol Hükümet iktidarı bırakmak zorunda kaldığı belirtilerek, bu konuda ihtiyaç duyulan yeni yasal düzenlemelerin ivedilikle yapılmasının istendiği anlaşılmıştır. (23.Kls. S:374-397) </w:t>
      </w: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CD5/BÇG/Bornova/Ümit/İrticai faaliyetlerin hali hazır durumu isimli word belgesinden elde edilen İrticai faaliyetlerin hali hazır durumu başlıklı belgeyi kendisinin yazmış olabileceğini belirtmiştir. (Kls.37).</w:t>
      </w:r>
    </w:p>
    <w:p w:rsidR="00FA220B" w:rsidRDefault="00FA220B" w:rsidP="00FA220B">
      <w:pPr>
        <w:ind w:firstLine="709"/>
        <w:jc w:val="both"/>
      </w:pPr>
    </w:p>
    <w:p w:rsidR="00FA220B" w:rsidRDefault="00FA220B" w:rsidP="00FA220B">
      <w:pPr>
        <w:ind w:firstLine="709"/>
        <w:jc w:val="center"/>
        <w:rPr>
          <w:b/>
        </w:rPr>
      </w:pPr>
      <w:r>
        <w:rPr>
          <w:b/>
        </w:rPr>
        <w:t>SUÇ DUYURUSU</w:t>
      </w:r>
    </w:p>
    <w:p w:rsidR="00FA220B" w:rsidRDefault="00FA220B" w:rsidP="00FA220B">
      <w:pPr>
        <w:ind w:firstLine="709"/>
        <w:jc w:val="both"/>
      </w:pPr>
      <w:r>
        <w:t>Konulu Şubat 1998 tarihli, Hizmete Özel ibareli, HRK:3429-98/İGHD.PL.Ş.(6) sayılı (</w:t>
      </w:r>
      <w:r>
        <w:rPr>
          <w:b/>
        </w:rPr>
        <w:t>BÇG nin faaliyet yürüttüğü şube)</w:t>
      </w:r>
      <w:r>
        <w:t xml:space="preserve"> Genelkurmay Harekat Başkanlığından Genelkurmay Adli Müşavirliğine hitaben yazılan suç duyurusunda; Akit gazetesinin 18-19 Şubat 1998 tarihli nüshalarında yer alan ve ekte sunulan Yaşar KAPLAN’a ait “Ülke Tehlikede, Bunları Durdurunuz-Ordu İçinde Mezhepçi Kadrolaşma Çabaları” başlıklı yazılarında TSK aleyhine ifadelerin yer aldığı belirtilerek Akit Gazetesi sorumluları ve adı geçen yazar hakkında suç duyurusunda bulunulmasının rica edildiği 1 sayfadan oluşan belge (23.Kls.S:399)</w:t>
      </w: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CD5/BCG/BORNOVA/YÜKSEL/SUÇ DUYURUSU (YAŞAR KAPLAN).DOC isimli word belgesinden elde edilen belgeyi amirlerinin kendisine müsvette olarak verdiğini ve verilen emir doğrultusunda kendisinin yazdığını belirtmiştir. (Kls.37)</w:t>
      </w:r>
    </w:p>
    <w:p w:rsidR="00FA220B" w:rsidRDefault="00FA220B" w:rsidP="00FA220B">
      <w:pPr>
        <w:ind w:firstLine="709"/>
        <w:jc w:val="both"/>
      </w:pPr>
    </w:p>
    <w:p w:rsidR="00FA220B" w:rsidRDefault="00FA220B" w:rsidP="00FA220B">
      <w:pPr>
        <w:ind w:firstLine="709"/>
        <w:jc w:val="center"/>
        <w:rPr>
          <w:b/>
        </w:rPr>
      </w:pPr>
      <w:r>
        <w:rPr>
          <w:b/>
        </w:rPr>
        <w:t>SUÇ DUYURUSU</w:t>
      </w:r>
    </w:p>
    <w:p w:rsidR="00FA220B" w:rsidRDefault="00FA220B" w:rsidP="00FA220B">
      <w:pPr>
        <w:ind w:firstLine="709"/>
        <w:jc w:val="both"/>
      </w:pPr>
      <w:r>
        <w:t>Konulu  Mayıs 1998 tarihli, Hizmete Özel ibareli, HRK:3429-98/İGHD.PL.Ş.(6) sayılı (</w:t>
      </w:r>
      <w:r>
        <w:rPr>
          <w:b/>
        </w:rPr>
        <w:t>BÇG nin faaliyet yürüttüğü şube)</w:t>
      </w:r>
      <w:r>
        <w:t xml:space="preserve"> Genelkurmay Harekat Başkanlığından Genelkurmay Adli Müşavirliğine hitaben yazılan suç duyurusunda; 12 Mayıs 1998 tarihinde gönderilen ihbar mektubunda Niğde ili Merkez ilçeye bağlı Kayırlı Kasabası Belediye Başkanı ve Akit Gazetesi Yazarı Yaşar KAPLAN’ın kardeşi olan Lisani KAPLAN’ın Atatürk’e, Devletin ve Türk Silahlı Kuvvetleri’nin tüm yönetici ve komutanlarına ağır hakaretlerde bulunduğu, yetkilerini ve belediyenin imkanlarını irticai propaganda için kullandığı, halkı isyana teşvik ettiği iddia edildiğinden sözkonusu ihbar mektubunun incelenerek suç unsuru tespit edildiği takdirde Lisani KAPLAN hakkında suç duyurusunda bulunulmasının rica edildiği 1 sayfadan oluşan belge (23.Kls.S:402)</w:t>
      </w:r>
    </w:p>
    <w:p w:rsidR="00FA220B" w:rsidRDefault="00FA220B" w:rsidP="00FA220B">
      <w:pPr>
        <w:ind w:firstLine="709"/>
        <w:jc w:val="both"/>
      </w:pP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CD5/BÇG/BORNOVA/YÜKSEL/SUÇ DUYURUSU (KAYIRLI).DOC isimli word belgesinden elde edilen belgeyi amirlerinin kendisine müsvette olarak verdiğini ve verilen emir doğrultusunda kendisinin yazdığını belirtmiştir. (Kls.37)</w:t>
      </w:r>
    </w:p>
    <w:p w:rsidR="00FA220B" w:rsidRDefault="00FA220B" w:rsidP="00FA220B">
      <w:pPr>
        <w:ind w:firstLine="709"/>
        <w:jc w:val="both"/>
        <w:rPr>
          <w:b/>
        </w:rPr>
      </w:pPr>
    </w:p>
    <w:p w:rsidR="00FA220B" w:rsidRDefault="00FA220B" w:rsidP="00FA220B">
      <w:pPr>
        <w:ind w:firstLine="708"/>
        <w:jc w:val="center"/>
        <w:rPr>
          <w:b/>
          <w:bCs/>
        </w:rPr>
      </w:pPr>
      <w:r>
        <w:rPr>
          <w:b/>
          <w:bCs/>
        </w:rPr>
        <w:t>DİYANET İŞLERİ BAŞKANLIĞINA BÇG TARAFINDAN</w:t>
      </w:r>
    </w:p>
    <w:p w:rsidR="00FA220B" w:rsidRDefault="00FA220B" w:rsidP="00FA220B">
      <w:pPr>
        <w:ind w:firstLine="708"/>
        <w:jc w:val="center"/>
        <w:rPr>
          <w:b/>
          <w:bCs/>
        </w:rPr>
      </w:pPr>
      <w:r>
        <w:rPr>
          <w:b/>
          <w:bCs/>
        </w:rPr>
        <w:t xml:space="preserve"> İNCELENMEK ÜZERE GÖNDERİLEN BELGELER</w:t>
      </w:r>
    </w:p>
    <w:p w:rsidR="00FA220B" w:rsidRDefault="00FA220B" w:rsidP="00FA220B">
      <w:pPr>
        <w:ind w:firstLine="708"/>
        <w:jc w:val="both"/>
        <w:rPr>
          <w:bCs/>
        </w:rPr>
      </w:pPr>
      <w:r>
        <w:rPr>
          <w:bCs/>
        </w:rPr>
        <w:t>Başlıklı, D5\Bcg\bornova\</w:t>
      </w:r>
      <w:r>
        <w:rPr>
          <w:b/>
          <w:bCs/>
        </w:rPr>
        <w:t>Yuksel</w:t>
      </w:r>
      <w:r>
        <w:rPr>
          <w:bCs/>
        </w:rPr>
        <w:t>\DIYANET ISLERI BCG GOND-YAZI(OZET).doc isimli dosyadan elde edilen  1 sayfadan ibaret S.No, Evrağın tarihi, konusu, kaynağı ve gittiği adres başlıklarından oluşan belgede;</w:t>
      </w:r>
    </w:p>
    <w:p w:rsidR="00FA220B" w:rsidRDefault="00FA220B" w:rsidP="00FA220B">
      <w:pPr>
        <w:ind w:firstLine="708"/>
        <w:jc w:val="both"/>
        <w:rPr>
          <w:bCs/>
        </w:rPr>
      </w:pPr>
      <w:r>
        <w:rPr>
          <w:bCs/>
        </w:rPr>
        <w:t>1 / 6 May 97 / Cami ve mescitlerde irticai propaganda yapılmasının önlenmesi (irticai faaliyet) / Gazete – TV / İçişleri Bakanlığı, Diyanet İşleri Bşk. MGK.Gensek.</w:t>
      </w:r>
    </w:p>
    <w:p w:rsidR="00FA220B" w:rsidRDefault="00FA220B" w:rsidP="00FA220B">
      <w:pPr>
        <w:ind w:firstLine="708"/>
        <w:jc w:val="both"/>
        <w:rPr>
          <w:bCs/>
        </w:rPr>
      </w:pPr>
      <w:r>
        <w:rPr>
          <w:bCs/>
        </w:rPr>
        <w:t xml:space="preserve">2 / 7 May 97 / Ankara’nın Ulus semtindeki Hacıdoğan Camii (Türk Silahlı Kuvvetlerine hakaret) / Telefon İhbarı / İçişleri Bakanlığı, Diyanet İşleri Bşk., MGK.Gensek., Gnkur.Ad.Müş     </w:t>
      </w:r>
    </w:p>
    <w:p w:rsidR="00FA220B" w:rsidRDefault="00FA220B" w:rsidP="00FA220B">
      <w:pPr>
        <w:ind w:firstLine="708"/>
        <w:jc w:val="both"/>
        <w:rPr>
          <w:bCs/>
        </w:rPr>
      </w:pPr>
      <w:r>
        <w:rPr>
          <w:bCs/>
        </w:rPr>
        <w:t>3 / 9 May 97 / Müftülük bildirisi (irticai mali kaynak) / K.K.K. / İçişleri Bakanlığı, Diyanet İşleri Bşk., K.K.K., MGK.Gensek.,</w:t>
      </w:r>
    </w:p>
    <w:p w:rsidR="00FA220B" w:rsidRDefault="00FA220B" w:rsidP="00FA220B">
      <w:pPr>
        <w:ind w:firstLine="708"/>
        <w:jc w:val="both"/>
        <w:rPr>
          <w:bCs/>
        </w:rPr>
      </w:pPr>
      <w:r>
        <w:rPr>
          <w:bCs/>
        </w:rPr>
        <w:t>4 / 9 May 97 / Denetleme zamanının öğrenilmesi (irticai eğitim) / Gazete – TV / İçişleri Bakanlığı, Diyanet İşleri Bşk., MGK.Gensek.</w:t>
      </w:r>
    </w:p>
    <w:p w:rsidR="00FA220B" w:rsidRDefault="00FA220B" w:rsidP="00FA220B">
      <w:pPr>
        <w:ind w:firstLine="708"/>
        <w:jc w:val="both"/>
        <w:rPr>
          <w:bCs/>
        </w:rPr>
      </w:pPr>
      <w:r>
        <w:rPr>
          <w:bCs/>
        </w:rPr>
        <w:t>5 / 9 May 97 / Sızıntı gazetesi idarecileri (irticai faaliyet) / Gazete – TV / İçişleri Bakanlığı, Milli Eğitim Bak.lığı, Diyanet İşleri Bşk., K.K.K., MGK.Gensek.</w:t>
      </w:r>
    </w:p>
    <w:p w:rsidR="00FA220B" w:rsidRDefault="00FA220B" w:rsidP="00FA220B">
      <w:pPr>
        <w:ind w:firstLine="708"/>
        <w:jc w:val="both"/>
        <w:rPr>
          <w:bCs/>
        </w:rPr>
      </w:pPr>
      <w:r>
        <w:rPr>
          <w:bCs/>
        </w:rPr>
        <w:t>6 / 14 May 97 / Camilerde toplantı (Atatürk’e hakaret) / Gazete – TV / İçişleri Bakanlığı, Diyanet İşleri Bşk., MGK.Gensek.</w:t>
      </w:r>
    </w:p>
    <w:p w:rsidR="00FA220B" w:rsidRDefault="00FA220B" w:rsidP="00FA220B">
      <w:pPr>
        <w:ind w:firstLine="708"/>
        <w:jc w:val="both"/>
        <w:rPr>
          <w:bCs/>
        </w:rPr>
      </w:pPr>
      <w:r>
        <w:rPr>
          <w:bCs/>
        </w:rPr>
        <w:t>7 / 14 May 97 / Boyabat müftüsü (TSK’ne hakaret) / İhbar mektubu / İçişleri Bakanlığı, Diyanet İşleri Bşk., MGK.Gensek.</w:t>
      </w:r>
    </w:p>
    <w:p w:rsidR="00FA220B" w:rsidRDefault="00FA220B" w:rsidP="00FA220B">
      <w:pPr>
        <w:ind w:firstLine="708"/>
        <w:jc w:val="both"/>
        <w:rPr>
          <w:bCs/>
        </w:rPr>
      </w:pPr>
      <w:r>
        <w:rPr>
          <w:bCs/>
        </w:rPr>
        <w:t xml:space="preserve">8 / 30 May 97 / Burdur’da merkezi sistemle okunan Cuma hutbesi (irticai vaaz) / K.K.K. / Diyanet İşleri Bşk. </w:t>
      </w:r>
    </w:p>
    <w:p w:rsidR="00FA220B" w:rsidRDefault="00FA220B" w:rsidP="00FA220B">
      <w:pPr>
        <w:ind w:firstLine="708"/>
        <w:jc w:val="both"/>
        <w:rPr>
          <w:bCs/>
        </w:rPr>
      </w:pPr>
      <w:r>
        <w:rPr>
          <w:bCs/>
        </w:rPr>
        <w:lastRenderedPageBreak/>
        <w:t>9 / 23 Şubat 98 / Hamidiye Camii Vaizi hakkında (irticai faaliyet) / Milliyet Gazetesi / Diyanet İşleri Bşk.lığına (23.Kls.406)</w:t>
      </w:r>
    </w:p>
    <w:p w:rsidR="00FA220B" w:rsidRDefault="00FA220B" w:rsidP="00FA220B">
      <w:pPr>
        <w:ind w:firstLine="708"/>
        <w:jc w:val="both"/>
        <w:rPr>
          <w:bCs/>
        </w:rPr>
      </w:pPr>
      <w:r>
        <w:rPr>
          <w:b/>
          <w:bCs/>
        </w:rPr>
        <w:t xml:space="preserve">Şüpheli Yüksel SÖNMEZ 15.04.2012 tarihinde Cumhuriyet Savcısına verdiği ifadesinde özetle; </w:t>
      </w:r>
      <w:r>
        <w:rPr>
          <w:bCs/>
        </w:rPr>
        <w:t xml:space="preserve">bu belgeyi kendisi ile aynı dönemde Plan Şubede görevli Bahattin ÇELİK’in hazırlaması ve yapması gereken görevler olduğunu, sağlık sorunları sebebiyle onun yokluğunda gerekli yazıları hazırlamak zorunda kaldığını beyan etmiştir. (279.KLs.) </w:t>
      </w:r>
    </w:p>
    <w:p w:rsidR="00FA220B" w:rsidRDefault="00FA220B" w:rsidP="00FA220B">
      <w:pPr>
        <w:ind w:firstLine="708"/>
        <w:jc w:val="both"/>
        <w:rPr>
          <w:bCs/>
        </w:rPr>
      </w:pPr>
    </w:p>
    <w:p w:rsidR="00FA220B" w:rsidRDefault="00FA220B" w:rsidP="00FA220B">
      <w:pPr>
        <w:ind w:firstLine="708"/>
        <w:jc w:val="center"/>
        <w:rPr>
          <w:b/>
          <w:bCs/>
        </w:rPr>
      </w:pPr>
      <w:r>
        <w:rPr>
          <w:b/>
          <w:bCs/>
        </w:rPr>
        <w:t xml:space="preserve">DİYANET İŞLERİ BAŞKANLIĞI’NA BÇG TARAFINDAN </w:t>
      </w:r>
    </w:p>
    <w:p w:rsidR="00FA220B" w:rsidRDefault="00FA220B" w:rsidP="00FA220B">
      <w:pPr>
        <w:ind w:firstLine="708"/>
        <w:jc w:val="center"/>
        <w:rPr>
          <w:b/>
          <w:bCs/>
        </w:rPr>
      </w:pPr>
      <w:r>
        <w:rPr>
          <w:b/>
          <w:bCs/>
        </w:rPr>
        <w:t>YAZILAN YAZILARA YAPILAN İŞLEMLER başlıklı</w:t>
      </w:r>
    </w:p>
    <w:p w:rsidR="00FA220B" w:rsidRDefault="00FA220B" w:rsidP="00FA220B">
      <w:pPr>
        <w:ind w:firstLine="708"/>
        <w:jc w:val="both"/>
        <w:rPr>
          <w:bCs/>
        </w:rPr>
      </w:pPr>
      <w:r>
        <w:rPr>
          <w:bCs/>
        </w:rPr>
        <w:t>CD5\Bcg\bornova\</w:t>
      </w:r>
      <w:r>
        <w:rPr>
          <w:b/>
          <w:bCs/>
        </w:rPr>
        <w:t>Yuksel</w:t>
      </w:r>
      <w:r>
        <w:rPr>
          <w:bCs/>
        </w:rPr>
        <w:t xml:space="preserve">\DIYANET BCG YAZILAN YAZI.doc isimli; dosyadan elde edilen 1 sayfadan oluşan belgede; </w:t>
      </w:r>
    </w:p>
    <w:p w:rsidR="00FA220B" w:rsidRDefault="00FA220B" w:rsidP="00FA220B">
      <w:pPr>
        <w:ind w:firstLine="708"/>
        <w:jc w:val="both"/>
        <w:rPr>
          <w:bCs/>
        </w:rPr>
      </w:pPr>
      <w:r>
        <w:rPr>
          <w:bCs/>
        </w:rPr>
        <w:t>1. Gnkur.Bşk.lığının 6 Mayıs 1997 gün ve HRK.:3429-25-07/İGHD.Pl.Ş.(8) sayılı ve Kocaeli – Acısu Beldesi Camii imamı konulu yazısı / Diyanet İşleri Başkanlığının 15 Ağustos 1997 gün ve SAYI:B.02.1.DİB.0.71.00.01/156 sayılı cevabı,</w:t>
      </w:r>
    </w:p>
    <w:p w:rsidR="00FA220B" w:rsidRDefault="00FA220B" w:rsidP="00FA220B">
      <w:pPr>
        <w:ind w:firstLine="708"/>
        <w:jc w:val="both"/>
        <w:rPr>
          <w:bCs/>
        </w:rPr>
      </w:pPr>
      <w:r>
        <w:rPr>
          <w:bCs/>
        </w:rPr>
        <w:t>2. Gnkur.Bşk.lığının 9 Mayıs 1997 gün ve HRK.:3429-37-97/İGHD.Pl.Ş.(6) sayılı ve Sızıntı Gazetesi İdarecileri konulu yazısı / Diyanet İşleri Bşk.lığının 19 Ağustos 1997 gün ve SAYI:B.02.1.DİB.0.71.00.01/134 sayılı cevabı,</w:t>
      </w:r>
    </w:p>
    <w:p w:rsidR="00FA220B" w:rsidRDefault="00FA220B" w:rsidP="00FA220B">
      <w:pPr>
        <w:ind w:firstLine="708"/>
        <w:jc w:val="both"/>
        <w:rPr>
          <w:bCs/>
        </w:rPr>
      </w:pPr>
      <w:r>
        <w:rPr>
          <w:bCs/>
        </w:rPr>
        <w:t>3. Gnkur.Bşk.lığının 30 Mayıs 1997 gün ve HRK.:3429-97/İGHD.Pl.Ş.(6) sayılı ve “İrticai Faaliyetler” konulu yazısı / Diyanet İşleri Başkanlığının 18 Eylül 1997 gün ve SAYI:B.02.1.DİB.0.71.00.05-011/3756 sayılı cevabi yazısı,</w:t>
      </w:r>
    </w:p>
    <w:p w:rsidR="00FA220B" w:rsidRDefault="00FA220B" w:rsidP="00FA220B">
      <w:pPr>
        <w:ind w:firstLine="708"/>
        <w:jc w:val="both"/>
        <w:rPr>
          <w:bCs/>
        </w:rPr>
      </w:pPr>
      <w:r>
        <w:rPr>
          <w:bCs/>
        </w:rPr>
        <w:t>4. Gnkur.Bşk.lığının 9 Mayıs 1997 gün ve HRK.:3429-3-97/İGHD.Pl.Ş.(6) sayılı ve “Müftülük Bildirisi” konulu yazısı / Diyanet İşleri Başkanlığının 22 Eylül 1997 gün ve SAYI:B.02.1.DİB.0.71.00.05-011/3838 sayılı cevabi yazısı,</w:t>
      </w:r>
    </w:p>
    <w:p w:rsidR="00FA220B" w:rsidRDefault="00FA220B" w:rsidP="00FA220B">
      <w:pPr>
        <w:ind w:firstLine="708"/>
        <w:jc w:val="both"/>
        <w:rPr>
          <w:bCs/>
        </w:rPr>
      </w:pPr>
      <w:r>
        <w:rPr>
          <w:bCs/>
        </w:rPr>
        <w:t>5. Gnkur.Bşk.lığının 30 Mayıs 1997 gün ve HRK.:3429-67-97/İGHD.Pl.Ş.(6) sayılı ve “İrticai Faaliyetler” konulu yazısı / Diyanet İşleri Başkanlığının 22 Eylül 1997 gün ve SAYI:B.02.1.DİB.0.71.00.05-011/3837 sayılı cevabi yazısı,</w:t>
      </w:r>
    </w:p>
    <w:p w:rsidR="00FA220B" w:rsidRDefault="00FA220B" w:rsidP="00FA220B">
      <w:pPr>
        <w:ind w:firstLine="708"/>
        <w:jc w:val="both"/>
        <w:rPr>
          <w:bCs/>
        </w:rPr>
      </w:pPr>
      <w:r>
        <w:rPr>
          <w:bCs/>
        </w:rPr>
        <w:t>6. Gnkur.Bşk.lığının 14 Mayıs 1997 gün ve HRK.:3429-52-97/İGHD.Pl.Ş.(6) sayılı ve Mehmet ERKUŞ konulu yazısı / Diyanet İşleri Başkanlığının 30 Eylül 1997 gün ve SAYI:B.02.1.DİB.0.71.00.05-3985 sayılı cevabi yazısı,</w:t>
      </w:r>
    </w:p>
    <w:p w:rsidR="00FA220B" w:rsidRDefault="00FA220B" w:rsidP="00FA220B">
      <w:pPr>
        <w:ind w:firstLine="708"/>
        <w:jc w:val="both"/>
        <w:rPr>
          <w:bCs/>
        </w:rPr>
      </w:pPr>
      <w:r>
        <w:rPr>
          <w:bCs/>
        </w:rPr>
        <w:t>7. Gnkur.Bşk.lığının 14 Mayıs 1997 gün ve HRK.:3429-53-97/İGHD.Pl.Ş.(6) sayılı ve camilerde toplantı konulu yazısı / Diyanet İşleri Başkanlığının 23 Ekim 1997 gün ve SAYI:B.02.1.DİB.0.71.00.05.11/4335 sayılı cevabi yazısı,</w:t>
      </w:r>
    </w:p>
    <w:p w:rsidR="00FA220B" w:rsidRDefault="00FA220B" w:rsidP="00FA220B">
      <w:pPr>
        <w:ind w:firstLine="708"/>
        <w:jc w:val="both"/>
        <w:rPr>
          <w:bCs/>
        </w:rPr>
      </w:pPr>
      <w:r>
        <w:rPr>
          <w:bCs/>
        </w:rPr>
        <w:t>8. Gnkur.Bşk.lığının 14 Mayıs 1997 gün ve HRK.:3429-53-97/İGHD.Pl.Ş.(6) sayılı ve Camilerde Toplantı konulu yazısı / Diyanet İşleri Başkanlığının 3 Kasım 1997 gün ve SAYI:B.02.1.DİB.0.7100.05-011/4435 sayılı cevabi yazısı,</w:t>
      </w:r>
    </w:p>
    <w:p w:rsidR="00FA220B" w:rsidRDefault="00FA220B" w:rsidP="00FA220B">
      <w:pPr>
        <w:ind w:firstLine="708"/>
        <w:jc w:val="both"/>
        <w:rPr>
          <w:bCs/>
        </w:rPr>
      </w:pPr>
      <w:r>
        <w:rPr>
          <w:bCs/>
        </w:rPr>
        <w:lastRenderedPageBreak/>
        <w:t>9. Gnkur.Bşk.lığının 23 Şubat 1998 gün ve HRK.:3429-47-98/İGHD.Pl.Ş.(6) 142 sayılı ve Hamidiye Camii Vaazi konulu yazısı / Diyanet İşleri Başkanlığının 13 Nisan 1997 gün ve SAYI:B.02.1.DİB.0.71.00.05-011/1414 sayılı cevabi yazısı (23.Kls. S:407)</w:t>
      </w:r>
    </w:p>
    <w:p w:rsidR="00FA220B" w:rsidRDefault="00FA220B" w:rsidP="00FA220B">
      <w:pPr>
        <w:ind w:firstLine="708"/>
        <w:jc w:val="both"/>
        <w:rPr>
          <w:bCs/>
        </w:rPr>
      </w:pPr>
    </w:p>
    <w:p w:rsidR="00FA220B" w:rsidRDefault="00FA220B" w:rsidP="00FA220B">
      <w:pPr>
        <w:ind w:firstLine="708"/>
        <w:jc w:val="both"/>
        <w:rPr>
          <w:bCs/>
        </w:rPr>
      </w:pPr>
      <w:r>
        <w:rPr>
          <w:b/>
          <w:bCs/>
        </w:rPr>
        <w:t xml:space="preserve">Şüpheli Yüksel SÖNMEZ 15.04.2012 tarihinde Cumhuriyet Savcısına verdiği ifadesinde özetle; </w:t>
      </w:r>
      <w:r>
        <w:rPr>
          <w:bCs/>
        </w:rPr>
        <w:t>bu belgeyi kendisi ile aynı dönemde Plan Şubede görevli Bahattin ÇELİK’in hazırlaması ve yapması gereken görevler olduğunu, sağlık sorunları sebebiyle onun yokluğunda gerekli yazıları hazırlamak zorunda kaldığını beyan etmiştir. (279.Kls.)</w:t>
      </w:r>
    </w:p>
    <w:p w:rsidR="00FA220B" w:rsidRDefault="00FA220B" w:rsidP="00FA220B">
      <w:pPr>
        <w:ind w:firstLine="709"/>
        <w:jc w:val="both"/>
      </w:pPr>
    </w:p>
    <w:p w:rsidR="00FA220B" w:rsidRDefault="00FA220B" w:rsidP="00FA220B">
      <w:pPr>
        <w:ind w:firstLine="709"/>
        <w:jc w:val="center"/>
        <w:rPr>
          <w:b/>
        </w:rPr>
      </w:pPr>
      <w:r>
        <w:rPr>
          <w:b/>
        </w:rPr>
        <w:t>ADALET BAKANLIĞINA İNCELENMEK ÜZERE GÖNDERİLEN KONULAR</w:t>
      </w:r>
    </w:p>
    <w:p w:rsidR="00FA220B" w:rsidRDefault="00FA220B" w:rsidP="00FA220B">
      <w:pPr>
        <w:ind w:firstLine="709"/>
        <w:jc w:val="both"/>
      </w:pPr>
      <w:r>
        <w:t xml:space="preserve">Başlıklı, 1 sayfadan oluşan belgede, gazete ve TV kaynak olarak gösterilen, 7 Mayıs 1997 tarihli, bazı cezaevlerinde irticai kıyafet “Kılık Kıyafet Kanununa Muhalefet” konulu belgenin Adalet Bakanlığı ve MGK Genel Sekreterliğine gönderildiğine dair BÇG belgesi.(23.Kls S:408) </w:t>
      </w:r>
    </w:p>
    <w:p w:rsidR="00FA220B" w:rsidRDefault="00FA220B" w:rsidP="00FA220B">
      <w:pPr>
        <w:ind w:firstLine="709"/>
        <w:jc w:val="both"/>
      </w:pPr>
    </w:p>
    <w:p w:rsidR="00FA220B" w:rsidRDefault="00FA220B" w:rsidP="00FA220B">
      <w:pPr>
        <w:ind w:firstLine="709"/>
        <w:jc w:val="center"/>
        <w:rPr>
          <w:b/>
        </w:rPr>
      </w:pPr>
      <w:r>
        <w:rPr>
          <w:b/>
        </w:rPr>
        <w:t>24.KLASÖR</w:t>
      </w: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 xml:space="preserve">İSLAMİ SERMAYE </w:t>
      </w:r>
    </w:p>
    <w:p w:rsidR="00FA220B" w:rsidRDefault="00FA220B" w:rsidP="00FA220B">
      <w:pPr>
        <w:ind w:firstLine="709"/>
        <w:jc w:val="both"/>
      </w:pPr>
      <w:r>
        <w:t>Başlıklı gizli 178 sayfadan oluşan CD5/BCG/Bornova/Serdar Alb/bgs.  dosyasında bulunan power point sunum(20.Kls. S:1-89)</w:t>
      </w:r>
    </w:p>
    <w:p w:rsidR="00FA220B" w:rsidRDefault="00FA220B" w:rsidP="00FA220B">
      <w:pPr>
        <w:ind w:firstLine="709"/>
        <w:jc w:val="both"/>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SİYASAL İSLAMIN KADROLAŞMASI VE MALİ KAYNAKLARI</w:t>
      </w:r>
    </w:p>
    <w:p w:rsidR="00FA220B" w:rsidRDefault="00FA220B" w:rsidP="00FA220B">
      <w:pPr>
        <w:ind w:firstLine="709"/>
        <w:jc w:val="center"/>
        <w:rPr>
          <w:b/>
        </w:rPr>
      </w:pPr>
      <w:r>
        <w:rPr>
          <w:b/>
        </w:rPr>
        <w:t>DOĞRULTUSUNDA GENEL DEĞERLENDİRME,</w:t>
      </w:r>
    </w:p>
    <w:p w:rsidR="00FA220B" w:rsidRDefault="00FA220B" w:rsidP="00FA220B">
      <w:pPr>
        <w:ind w:firstLine="709"/>
        <w:jc w:val="center"/>
        <w:rPr>
          <w:b/>
        </w:rPr>
      </w:pPr>
      <w:r>
        <w:rPr>
          <w:b/>
        </w:rPr>
        <w:t>SONUÇ VE TEKLİFLER</w:t>
      </w:r>
    </w:p>
    <w:p w:rsidR="00FA220B" w:rsidRDefault="00FA220B" w:rsidP="00FA220B">
      <w:pPr>
        <w:ind w:firstLine="709"/>
        <w:jc w:val="both"/>
      </w:pPr>
      <w:r>
        <w:t>Başlıklı, gizli ibareli, 126 sayfadan oluşan CD5/BCG/Bornova/Serdar Alb/Murat dosyasında bulunan power point sunum(24.Kls. S:90-153)</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25.KLASÖR</w:t>
      </w: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İRTİCA ve TÜRK SİLAHLI KUVVETLERİ</w:t>
      </w:r>
    </w:p>
    <w:p w:rsidR="00FA220B" w:rsidRDefault="00FA220B" w:rsidP="00FA220B">
      <w:pPr>
        <w:ind w:firstLine="709"/>
        <w:jc w:val="both"/>
      </w:pPr>
      <w:r>
        <w:lastRenderedPageBreak/>
        <w:t>Başlıklı 544 sayfadan oluşan CD5/BCG/Haymana/Konferans dosyasında bulunan power point sunum. (25.Klasör)</w:t>
      </w:r>
    </w:p>
    <w:p w:rsidR="00FA220B" w:rsidRDefault="00FA220B" w:rsidP="00FA220B">
      <w:pPr>
        <w:ind w:firstLine="709"/>
        <w:jc w:val="both"/>
      </w:pPr>
    </w:p>
    <w:p w:rsidR="00FA220B" w:rsidRDefault="00FA220B" w:rsidP="00FA220B">
      <w:pPr>
        <w:ind w:firstLine="709"/>
        <w:jc w:val="center"/>
        <w:rPr>
          <w:b/>
        </w:rPr>
      </w:pPr>
      <w:r>
        <w:rPr>
          <w:b/>
        </w:rPr>
        <w:t>26.KLASÖR</w:t>
      </w:r>
    </w:p>
    <w:p w:rsidR="00FA220B" w:rsidRDefault="00FA220B" w:rsidP="00FA220B">
      <w:pPr>
        <w:ind w:firstLine="709"/>
        <w:jc w:val="center"/>
        <w:rPr>
          <w:b/>
        </w:rPr>
      </w:pPr>
      <w:r>
        <w:rPr>
          <w:b/>
        </w:rPr>
        <w:t>ÖRGÜTLERLE İLGİLİ BİLGİLER</w:t>
      </w:r>
    </w:p>
    <w:p w:rsidR="00FA220B" w:rsidRDefault="00FA220B" w:rsidP="00FA220B">
      <w:pPr>
        <w:ind w:firstLine="709"/>
        <w:jc w:val="both"/>
      </w:pPr>
      <w:r>
        <w:t xml:space="preserve">PKK, Hizbullah, Anadolu Federe İslam Devleti (AFİD), İslami Cemiyet ve Cemaatler Birliği (İCCB), İBDA-C, Milli Görüş, Nurculuk, Süleymancılık, Nakşibendi Tarikatı, DHKP/C, TKP, TKP/ML, THKO adlı örgütlerle ilgili bilgilerin bulunduğu 40 sayfadan oluşan dokümanda terör örgütlerinin yanında teröre bulaşmayan gruplarda terör örgütü gibi sayılmıştır  (26.Kls. S:1-40) </w:t>
      </w:r>
    </w:p>
    <w:p w:rsidR="00FA220B" w:rsidRDefault="00FA220B" w:rsidP="00FA220B">
      <w:pPr>
        <w:ind w:firstLine="709"/>
        <w:jc w:val="center"/>
        <w:rPr>
          <w:b/>
        </w:rPr>
      </w:pPr>
    </w:p>
    <w:p w:rsidR="00FA220B" w:rsidRDefault="00FA220B" w:rsidP="00FA220B">
      <w:pPr>
        <w:ind w:firstLine="709"/>
        <w:jc w:val="center"/>
        <w:rPr>
          <w:b/>
        </w:rPr>
      </w:pPr>
      <w:r>
        <w:rPr>
          <w:b/>
        </w:rPr>
        <w:t>GENELKURMAY İSTİHBARAT BAŞKANLIĞI</w:t>
      </w:r>
    </w:p>
    <w:p w:rsidR="00FA220B" w:rsidRDefault="00FA220B" w:rsidP="00FA220B">
      <w:pPr>
        <w:ind w:firstLine="709"/>
        <w:jc w:val="center"/>
        <w:rPr>
          <w:b/>
        </w:rPr>
      </w:pPr>
      <w:r>
        <w:rPr>
          <w:b/>
        </w:rPr>
        <w:t>LAİKLİK VE TÜRKİYE’DEKİ GRUPLARIN CUMHURİYET REJİMİNİ TEHDİDİ (İÇ TEHDİT VE İÇ TEHDİT DEĞERLENDİRMESİ)</w:t>
      </w:r>
    </w:p>
    <w:p w:rsidR="00FA220B" w:rsidRDefault="00FA220B" w:rsidP="00FA220B">
      <w:pPr>
        <w:ind w:firstLine="709"/>
        <w:jc w:val="both"/>
      </w:pPr>
      <w:r>
        <w:t>Başlıklı 338 sayfadan oluşan CD5/BCG/Haymana/brifing/konyabir dosyasında bulunan power point sunum. (28.Kls. S:41-209)</w:t>
      </w:r>
    </w:p>
    <w:p w:rsidR="00FA220B" w:rsidRDefault="00FA220B" w:rsidP="00FA220B">
      <w:pPr>
        <w:ind w:firstLine="709"/>
        <w:jc w:val="both"/>
      </w:pPr>
    </w:p>
    <w:p w:rsidR="00FA220B" w:rsidRDefault="00FA220B" w:rsidP="00FA220B">
      <w:pPr>
        <w:ind w:firstLine="709"/>
        <w:jc w:val="center"/>
        <w:rPr>
          <w:b/>
        </w:rPr>
      </w:pPr>
      <w:r>
        <w:rPr>
          <w:b/>
        </w:rPr>
        <w:t>27.KLASÖR</w:t>
      </w:r>
    </w:p>
    <w:p w:rsidR="00FA220B" w:rsidRDefault="00FA220B" w:rsidP="00FA220B">
      <w:pPr>
        <w:ind w:firstLine="709"/>
        <w:jc w:val="center"/>
        <w:rPr>
          <w:b/>
        </w:rPr>
      </w:pPr>
      <w:r>
        <w:rPr>
          <w:b/>
        </w:rPr>
        <w:t>İRTİCA NE DURUMDADIR?</w:t>
      </w:r>
    </w:p>
    <w:p w:rsidR="00FA220B" w:rsidRDefault="00FA220B" w:rsidP="00FA220B">
      <w:pPr>
        <w:ind w:firstLine="709"/>
        <w:jc w:val="both"/>
      </w:pPr>
      <w:r>
        <w:t>Başlıklı, Gizli, takdim belgesinin 57 sayfadan oluştuğu, özetle; irticai tehdidin gelişimi, stratejisi, hedefleri, eğitim, kadrolaşma, yayın, sermaye ve TSK’ya yönelik faaliyetleri, irtica ile mücadelenin analizi ve sonuç başlıklarından oluşan belgede özetle; Refah Partisi ve Refahyol Hükümeti irticai tehdit olarak görüldüğü, emirle BÇG’nin kurulduğunun belirtildiği belge. (27. Kls. S: 1-57)</w:t>
      </w:r>
    </w:p>
    <w:p w:rsidR="00FA220B" w:rsidRDefault="00FA220B" w:rsidP="00FA220B">
      <w:pPr>
        <w:ind w:firstLine="709"/>
        <w:jc w:val="both"/>
        <w:rPr>
          <w:b/>
        </w:rPr>
      </w:pPr>
    </w:p>
    <w:p w:rsidR="00FA220B" w:rsidRDefault="00FA220B" w:rsidP="00FA220B">
      <w:pPr>
        <w:ind w:firstLine="709"/>
        <w:jc w:val="center"/>
        <w:rPr>
          <w:b/>
        </w:rPr>
      </w:pPr>
      <w:r>
        <w:rPr>
          <w:b/>
        </w:rPr>
        <w:t>İRTİCAİ FAALİYETTE BULUNAN SAĞLIK BAKANLIĞI PERSONELİ</w:t>
      </w:r>
    </w:p>
    <w:p w:rsidR="00FA220B" w:rsidRDefault="00FA220B" w:rsidP="00FA220B">
      <w:pPr>
        <w:ind w:firstLine="709"/>
        <w:jc w:val="both"/>
      </w:pPr>
      <w:r>
        <w:t>Başlıklı, 24 sayfadan oluşan; Türkiye genelinde iller belirtilerek 356 Sağlık Bakanlığı personelinin, adı, soyadı, görev yeri, görevi belirtilerek takip edilerek fişlendiği, sonuç kısmında ise bunlar hakkında yapılan işlemlerin belirtildiği belgede özetle,</w:t>
      </w:r>
    </w:p>
    <w:p w:rsidR="00FA220B" w:rsidRDefault="00FA220B" w:rsidP="00FA220B">
      <w:pPr>
        <w:ind w:firstLine="709"/>
        <w:jc w:val="both"/>
      </w:pPr>
      <w:r>
        <w:t>Açıklamalar bölümündeki yapılan fişlemeler; Radikal İslami görüşe sahiptir, modern görünümlü olup türban takmamaktadır ancak irticai gruplara sempati duymaktadır, RP yanlısıdır, 8 yıllık eğitime karşıdır, türban takmaktadır, irtica eğilimlidir, şeraitçidir, dini grupların faaliyetlerine göz yummaktadır, türbanlı mesai yapmaktadır, eşi Vakıflarla irtibatlıdır, tesettür giyimlidir,  tarikatçıdır, Atatürk ve TSK karşıtıdır,  irticai faaliyetleri desteklemektedir, irtica eğilimlidir,  MGV üyesidir, eşi türbanlıdır, eşi sosyal faaliyetlere katılmaz, başörtülüdür, irticai faaliyet içerisindedir, tesettürlüdür şeklinde belirtilmiştir.(27.Kls.  S:58-81)</w:t>
      </w:r>
    </w:p>
    <w:p w:rsidR="00FA220B" w:rsidRDefault="00FA220B" w:rsidP="00FA220B">
      <w:pPr>
        <w:ind w:firstLine="709"/>
        <w:jc w:val="both"/>
      </w:pPr>
      <w:r>
        <w:rPr>
          <w:b/>
        </w:rPr>
        <w:t>Mehmet ÖZBEK şüpheli sıfatıyla alınan ifadesinde özetle;</w:t>
      </w:r>
      <w:r>
        <w:t xml:space="preserve"> </w:t>
      </w:r>
    </w:p>
    <w:p w:rsidR="00FA220B" w:rsidRDefault="00FA220B" w:rsidP="00FA220B">
      <w:pPr>
        <w:ind w:firstLine="709"/>
        <w:jc w:val="both"/>
      </w:pPr>
      <w:r>
        <w:lastRenderedPageBreak/>
        <w:t>BÇG de sivil memur olarak görevlendirildiğini ve çalıştığını,  talimat üzerine CD5/BCG/BORNOVA/BN.SALİH/KADROLAŞMA/SAĞLIK BAKANLIĞI PERSONELİ.doc isimli word belgesinden elde edilen İrticai faaliyette bulunan Sağlık Bakanlığı personeli başlıklı belgeyi kendisinin yazmış olabileceğini belirtmiştir. (Kls.37)</w:t>
      </w:r>
    </w:p>
    <w:p w:rsidR="00FA220B" w:rsidRDefault="00FA220B" w:rsidP="00FA220B">
      <w:pPr>
        <w:ind w:firstLine="709"/>
        <w:jc w:val="both"/>
        <w:rPr>
          <w:b/>
        </w:rPr>
      </w:pPr>
    </w:p>
    <w:p w:rsidR="00FA220B" w:rsidRDefault="00FA220B" w:rsidP="00FA220B">
      <w:pPr>
        <w:ind w:firstLine="709"/>
        <w:jc w:val="center"/>
        <w:rPr>
          <w:b/>
        </w:rPr>
      </w:pPr>
      <w:r>
        <w:rPr>
          <w:b/>
        </w:rPr>
        <w:t>DİNİ EĞİTİM VEREN OKULLARDAN MEZUN OLAN MİLLETVEKİLLERİ</w:t>
      </w:r>
    </w:p>
    <w:p w:rsidR="00FA220B" w:rsidRDefault="00FA220B" w:rsidP="00FA220B">
      <w:pPr>
        <w:ind w:firstLine="709"/>
        <w:jc w:val="center"/>
        <w:rPr>
          <w:b/>
        </w:rPr>
      </w:pPr>
    </w:p>
    <w:p w:rsidR="00FA220B" w:rsidRDefault="00FA220B" w:rsidP="00FA220B">
      <w:pPr>
        <w:ind w:firstLine="709"/>
        <w:jc w:val="both"/>
      </w:pPr>
      <w:r>
        <w:t xml:space="preserve">Başlıklı belgede, Fazilet Partisi:58, Anavatan Partisi:7, Doğruyol Partisi:5, Milliyetçi Hareket Partisi:1, Büyük Birlik Partisi:1, Toplam: 72 ibaresinin bulunduğu, </w:t>
      </w:r>
    </w:p>
    <w:p w:rsidR="00FA220B" w:rsidRDefault="00FA220B" w:rsidP="00FA220B">
      <w:pPr>
        <w:ind w:firstLine="709"/>
        <w:jc w:val="both"/>
      </w:pPr>
    </w:p>
    <w:p w:rsidR="00FA220B" w:rsidRDefault="00FA220B" w:rsidP="00FA220B">
      <w:pPr>
        <w:ind w:firstLine="709"/>
        <w:jc w:val="both"/>
      </w:pPr>
      <w:r>
        <w:rPr>
          <w:b/>
        </w:rPr>
        <w:t>Fazilet Partisinden 59 milletvekilinin</w:t>
      </w:r>
      <w:r>
        <w:t xml:space="preserve">; </w:t>
      </w:r>
    </w:p>
    <w:p w:rsidR="00FA220B" w:rsidRDefault="00FA220B" w:rsidP="00FA220B">
      <w:pPr>
        <w:ind w:firstLine="709"/>
        <w:jc w:val="both"/>
        <w:rPr>
          <w:b/>
        </w:rPr>
      </w:pPr>
      <w:r>
        <w:t xml:space="preserve">Ahmet BİLGE </w:t>
      </w:r>
      <w:r>
        <w:rPr>
          <w:b/>
        </w:rPr>
        <w:t xml:space="preserve">(Süleymancılar), </w:t>
      </w:r>
    </w:p>
    <w:p w:rsidR="00FA220B" w:rsidRDefault="00FA220B" w:rsidP="00FA220B">
      <w:pPr>
        <w:ind w:firstLine="709"/>
        <w:jc w:val="both"/>
        <w:rPr>
          <w:b/>
        </w:rPr>
      </w:pPr>
      <w:r>
        <w:t xml:space="preserve">İ.Ertan YÜLEK,   Osman HAZER,   Ahmet DOĞAN,   Ahmet ÇELİK,   Ziyaetin TOKAR, Sıddık ALTAY,   Celal ESİN, Şaban KARATAŞ, Ersönmez YARBAY, Ömer EKİNCİ, Necati ÇELİK, Rıza ULUÇAK, Teoman Rıza GÜNER, Zeki ERGEZEN, Lütfü DOĞAN, Mehmet SILAY, İsmail KAHRAMAN, Bahri ZENGİN, Cafer GÜNEŞ, Hüsemattin KORKUTATA, Mustafa ÜNALDI, Recai KUTAN, Temel KARAMOLLAOĞLU, Zeki ÜNAL, Ömer HATİPOĞLU, Yakup HATİPOĞLU, Ahmet DÖKÜLMEZ, Hasan DİKİCİ, Mustafa YÜNLÜOĞLU, M.Altan KARAPAŞAOĞLU, Fikret KARAPEKMEZ, Yaşar CANBAY, Musa DEMİRCİ, Fethullah ERBAŞ, Şaban ŞEVLİ, Abdullah ÖZBEY, Musa OKÇU, İsmail ÇOŞAR, Yasin HATİPOĞLU, Mehmet AYKAÇ, Abdullah FIRAT, Aslan POLAT, Hanifi DEMİRKOL, Kahraman EMMİOĞLU, Lütfi DOĞAN, Ali OĞUZ, Mustafa BAŞ, Osman YUMAKOĞULLARI, Azmi ATEŞ, Fehim ADAK, Hüseyin YILDIZ, A.Kadir ÖNCEL, Zülfikar İZOL, H.Hüseyin ÖZ, Abdullah GÜL, Şaban BAYRAK, Cafer GÜNEŞ, Ahmet DERİN </w:t>
      </w:r>
      <w:r>
        <w:rPr>
          <w:b/>
        </w:rPr>
        <w:t>(Nakşibendiler)</w:t>
      </w:r>
    </w:p>
    <w:p w:rsidR="00FA220B" w:rsidRDefault="00FA220B" w:rsidP="00FA220B">
      <w:pPr>
        <w:ind w:firstLine="709"/>
        <w:jc w:val="both"/>
        <w:rPr>
          <w:b/>
        </w:rPr>
      </w:pPr>
    </w:p>
    <w:p w:rsidR="00FA220B" w:rsidRDefault="00FA220B" w:rsidP="00FA220B">
      <w:pPr>
        <w:ind w:firstLine="709"/>
        <w:jc w:val="both"/>
      </w:pPr>
      <w:r>
        <w:rPr>
          <w:b/>
        </w:rPr>
        <w:t>Anavatan Partisinden 23 Milletvekilinin</w:t>
      </w:r>
      <w:r>
        <w:t>;</w:t>
      </w:r>
    </w:p>
    <w:p w:rsidR="00FA220B" w:rsidRDefault="00FA220B" w:rsidP="00FA220B">
      <w:pPr>
        <w:ind w:firstLine="709"/>
        <w:jc w:val="both"/>
        <w:rPr>
          <w:b/>
        </w:rPr>
      </w:pPr>
      <w:r>
        <w:t xml:space="preserve">Agah Oktay GÜNER </w:t>
      </w:r>
      <w:r>
        <w:rPr>
          <w:b/>
        </w:rPr>
        <w:t>(Rufai)</w:t>
      </w:r>
    </w:p>
    <w:p w:rsidR="00FA220B" w:rsidRDefault="00FA220B" w:rsidP="00FA220B">
      <w:pPr>
        <w:ind w:firstLine="709"/>
        <w:jc w:val="both"/>
        <w:rPr>
          <w:b/>
        </w:rPr>
      </w:pPr>
      <w:r>
        <w:t xml:space="preserve">Yusuf EKİNCİ, Cemil ÇİÇEK, Süleyman ÇELEBİ </w:t>
      </w:r>
      <w:r>
        <w:rPr>
          <w:b/>
        </w:rPr>
        <w:t>(Nurcular)</w:t>
      </w:r>
    </w:p>
    <w:p w:rsidR="00FA220B" w:rsidRDefault="00FA220B" w:rsidP="00FA220B">
      <w:pPr>
        <w:ind w:firstLine="709"/>
        <w:jc w:val="both"/>
        <w:rPr>
          <w:b/>
        </w:rPr>
      </w:pPr>
      <w:r>
        <w:t xml:space="preserve">Metin GÜRDERE </w:t>
      </w:r>
      <w:r>
        <w:rPr>
          <w:b/>
        </w:rPr>
        <w:t>(Menzilciler)</w:t>
      </w:r>
    </w:p>
    <w:p w:rsidR="00FA220B" w:rsidRDefault="00FA220B" w:rsidP="00FA220B">
      <w:pPr>
        <w:ind w:firstLine="709"/>
        <w:jc w:val="both"/>
        <w:rPr>
          <w:b/>
        </w:rPr>
      </w:pPr>
      <w:r>
        <w:t xml:space="preserve">Kamran İNAN, S.SEYDAOĞLU </w:t>
      </w:r>
      <w:r>
        <w:rPr>
          <w:b/>
        </w:rPr>
        <w:t>(Şıhlar)</w:t>
      </w:r>
    </w:p>
    <w:p w:rsidR="00FA220B" w:rsidRDefault="00FA220B" w:rsidP="00FA220B">
      <w:pPr>
        <w:ind w:firstLine="709"/>
        <w:jc w:val="both"/>
        <w:rPr>
          <w:b/>
        </w:rPr>
      </w:pPr>
      <w:r>
        <w:t xml:space="preserve">Mahmut BOZKURT, A.Kadir AKSU, Korkut ÖZAL, Ali ÇOŞKUN, Hüsnü DOĞAN, Mehmet KEÇECİLER, Eyüp AŞIK, Naim GEYLANİ, Metin EMİROĞLU, Miraç AKDOĞAN, Mustafa BAYRAMOĞLU, Ataullah HAMİDİ, Mustafa TAŞAR, Burhan KARA, Cenap GÜLPINAR, Süleyman HATİNOĞLU </w:t>
      </w:r>
      <w:r>
        <w:rPr>
          <w:b/>
        </w:rPr>
        <w:t>(Nakşibendiler)</w:t>
      </w:r>
    </w:p>
    <w:p w:rsidR="00FA220B" w:rsidRDefault="00FA220B" w:rsidP="00FA220B">
      <w:pPr>
        <w:ind w:firstLine="709"/>
        <w:jc w:val="both"/>
        <w:rPr>
          <w:b/>
        </w:rPr>
      </w:pPr>
    </w:p>
    <w:p w:rsidR="00FA220B" w:rsidRDefault="00FA220B" w:rsidP="00FA220B">
      <w:pPr>
        <w:ind w:firstLine="709"/>
        <w:jc w:val="both"/>
        <w:rPr>
          <w:b/>
        </w:rPr>
      </w:pPr>
      <w:r>
        <w:rPr>
          <w:b/>
        </w:rPr>
        <w:t>Büyük Birlik Partisinden 6 milletvekilinin;</w:t>
      </w:r>
    </w:p>
    <w:p w:rsidR="00FA220B" w:rsidRDefault="00FA220B" w:rsidP="00FA220B">
      <w:pPr>
        <w:ind w:firstLine="709"/>
        <w:jc w:val="both"/>
        <w:rPr>
          <w:b/>
        </w:rPr>
      </w:pPr>
      <w:r>
        <w:t xml:space="preserve">Muhsin YAZICIOĞLU, Mehmet EKİCİ, Recep KIRIŞ, Esat BÜTÜN </w:t>
      </w:r>
      <w:r>
        <w:rPr>
          <w:b/>
        </w:rPr>
        <w:t>(Menzilciler)</w:t>
      </w:r>
    </w:p>
    <w:p w:rsidR="00FA220B" w:rsidRDefault="00FA220B" w:rsidP="00FA220B">
      <w:pPr>
        <w:ind w:firstLine="709"/>
        <w:jc w:val="both"/>
        <w:rPr>
          <w:b/>
        </w:rPr>
      </w:pPr>
      <w:r>
        <w:lastRenderedPageBreak/>
        <w:t xml:space="preserve">Mehmet SAĞDIÇ, Nevzat YANMAZ </w:t>
      </w:r>
      <w:r>
        <w:rPr>
          <w:b/>
        </w:rPr>
        <w:t>(Nakşibendi)</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pPr>
      <w:r>
        <w:rPr>
          <w:b/>
        </w:rPr>
        <w:t>Doğruyol Partisinden 20 Milletvekilinin</w:t>
      </w:r>
      <w:r>
        <w:t>;</w:t>
      </w:r>
    </w:p>
    <w:p w:rsidR="00FA220B" w:rsidRDefault="00FA220B" w:rsidP="00FA220B">
      <w:pPr>
        <w:ind w:firstLine="709"/>
        <w:jc w:val="both"/>
        <w:rPr>
          <w:b/>
        </w:rPr>
      </w:pPr>
      <w:r>
        <w:t>Ayvaz GÖKDEMİR</w:t>
      </w:r>
      <w:r>
        <w:rPr>
          <w:b/>
        </w:rPr>
        <w:t xml:space="preserve"> (Rufai)</w:t>
      </w:r>
    </w:p>
    <w:p w:rsidR="00FA220B" w:rsidRDefault="00FA220B" w:rsidP="00FA220B">
      <w:pPr>
        <w:ind w:firstLine="709"/>
        <w:jc w:val="both"/>
        <w:rPr>
          <w:b/>
        </w:rPr>
      </w:pPr>
      <w:r>
        <w:t xml:space="preserve">Rıza AKÇALI, Saffet Arıkan BEDÜK, Mehmet GÖLHAN, İsmail KÖSE, Işılay SAYGIN, Rıfat SERDAROĞLU, Necati ÇETİNKAYA, İsmail KARAKUYU, Yahya USLU, Nevzat ERCAN, Esat KIRATLIOĞLU, Necmettin CEVHERİ </w:t>
      </w:r>
      <w:r>
        <w:rPr>
          <w:b/>
        </w:rPr>
        <w:t>(Nurcular)</w:t>
      </w:r>
    </w:p>
    <w:p w:rsidR="00FA220B" w:rsidRDefault="00FA220B" w:rsidP="00FA220B">
      <w:pPr>
        <w:ind w:firstLine="709"/>
        <w:jc w:val="both"/>
        <w:rPr>
          <w:b/>
        </w:rPr>
      </w:pPr>
      <w:r>
        <w:t xml:space="preserve">Hasan EKİNCİ </w:t>
      </w:r>
      <w:r>
        <w:rPr>
          <w:b/>
        </w:rPr>
        <w:t>(Kadiriler)</w:t>
      </w:r>
    </w:p>
    <w:p w:rsidR="00FA220B" w:rsidRDefault="00FA220B" w:rsidP="00FA220B">
      <w:pPr>
        <w:ind w:firstLine="709"/>
        <w:jc w:val="both"/>
        <w:rPr>
          <w:b/>
        </w:rPr>
      </w:pPr>
      <w:r>
        <w:t xml:space="preserve">Çemil ERHAN, A.Safter GAYDALI, M.Fevzi ŞIHANLIOĞLU </w:t>
      </w:r>
      <w:r>
        <w:rPr>
          <w:b/>
        </w:rPr>
        <w:t>(Şıhlar)</w:t>
      </w:r>
    </w:p>
    <w:p w:rsidR="00FA220B" w:rsidRDefault="00FA220B" w:rsidP="00FA220B">
      <w:pPr>
        <w:ind w:firstLine="709"/>
        <w:jc w:val="both"/>
      </w:pPr>
      <w:r>
        <w:t xml:space="preserve">Haluk YILDIZ, Salim ENSARİOĞLU, Fariz ÖZDEMİR </w:t>
      </w:r>
      <w:r>
        <w:rPr>
          <w:b/>
        </w:rPr>
        <w:t>(Nakşibendiler)</w:t>
      </w:r>
      <w:r>
        <w:t xml:space="preserve"> şeklinde belirtildiği tespit edilmiştir. (27.Kls. S:122-130)</w:t>
      </w:r>
    </w:p>
    <w:p w:rsidR="00FA220B" w:rsidRDefault="00FA220B" w:rsidP="00FA220B">
      <w:pPr>
        <w:ind w:firstLine="709"/>
        <w:jc w:val="both"/>
      </w:pPr>
    </w:p>
    <w:p w:rsidR="00FA220B" w:rsidRDefault="00FA220B" w:rsidP="00FA220B">
      <w:pPr>
        <w:ind w:firstLine="709"/>
        <w:jc w:val="center"/>
        <w:rPr>
          <w:b/>
        </w:rPr>
      </w:pPr>
      <w:r>
        <w:rPr>
          <w:b/>
        </w:rPr>
        <w:t>MİLLETVEKİLLERİ</w:t>
      </w:r>
    </w:p>
    <w:p w:rsidR="00FA220B" w:rsidRDefault="00FA220B" w:rsidP="00FA220B">
      <w:pPr>
        <w:ind w:firstLine="709"/>
        <w:jc w:val="both"/>
      </w:pPr>
      <w:r>
        <w:t xml:space="preserve">Başlıklı 1 sayfadan oluşan belgede özetle, </w:t>
      </w:r>
    </w:p>
    <w:p w:rsidR="00FA220B" w:rsidRDefault="00FA220B" w:rsidP="00FA220B">
      <w:pPr>
        <w:ind w:firstLine="709"/>
        <w:jc w:val="both"/>
      </w:pPr>
      <w:r>
        <w:t>Nurculuk Sempatizanı Miletvekilleri başlığı altında,</w:t>
      </w:r>
    </w:p>
    <w:p w:rsidR="00FA220B" w:rsidRDefault="00FA220B" w:rsidP="00FA220B">
      <w:pPr>
        <w:ind w:firstLine="709"/>
        <w:jc w:val="both"/>
      </w:pPr>
      <w:r>
        <w:t>FAZİLET PARTİSİ,</w:t>
      </w:r>
    </w:p>
    <w:p w:rsidR="00FA220B" w:rsidRDefault="00FA220B" w:rsidP="00FA220B">
      <w:pPr>
        <w:ind w:firstLine="709"/>
        <w:jc w:val="both"/>
      </w:pPr>
      <w:r>
        <w:t>1. Abdulkadir AKSU, 2.Hüsamettin KORKUTATA, 3.Mustafa ÜNALDI 4.İsmail KAHRAMAN,  5.Ziyaettin TOKAR, 6.Hasan DİKİCİ,  7.Sacit GÜNBEY, 8.Ahmet Cemil TUNÇ, 9.Aydın MENDERES,  10.Kazım ATAOĞLU, 11.Mustafa BAŞ</w:t>
      </w:r>
    </w:p>
    <w:p w:rsidR="00FA220B" w:rsidRDefault="00FA220B" w:rsidP="00FA220B">
      <w:pPr>
        <w:ind w:firstLine="709"/>
        <w:jc w:val="both"/>
      </w:pPr>
    </w:p>
    <w:p w:rsidR="00FA220B" w:rsidRDefault="00FA220B" w:rsidP="00FA220B">
      <w:pPr>
        <w:ind w:firstLine="709"/>
        <w:jc w:val="both"/>
      </w:pPr>
      <w:r>
        <w:t>ANAVATAN PARTİSİ</w:t>
      </w:r>
    </w:p>
    <w:p w:rsidR="00FA220B" w:rsidRDefault="00FA220B" w:rsidP="00FA220B">
      <w:pPr>
        <w:ind w:firstLine="709"/>
        <w:jc w:val="both"/>
      </w:pPr>
      <w:r>
        <w:t xml:space="preserve">12. Ali Talip ÖZDEMİR,  </w:t>
      </w:r>
      <w:r>
        <w:tab/>
        <w:t>13.Abdullah AKARSU,   14.Mahmut Oltan SUNGURLU, 15.Mustafa KÜPELİ,  16.Cemil ÇİÇEK,  17.Rıza AKÇALI,  18.Nevzat ERCAN,  19.Necati ÇETİNKAYA,  20. İsmail KÖSE,</w:t>
      </w:r>
    </w:p>
    <w:p w:rsidR="00FA220B" w:rsidRDefault="00FA220B" w:rsidP="00FA220B">
      <w:pPr>
        <w:ind w:firstLine="709"/>
        <w:jc w:val="both"/>
      </w:pPr>
    </w:p>
    <w:p w:rsidR="00FA220B" w:rsidRDefault="00FA220B" w:rsidP="00FA220B">
      <w:pPr>
        <w:ind w:firstLine="709"/>
        <w:jc w:val="both"/>
      </w:pPr>
      <w:r>
        <w:t>DOĞRUYOL PARTİSİ</w:t>
      </w:r>
    </w:p>
    <w:p w:rsidR="00FA220B" w:rsidRDefault="00FA220B" w:rsidP="00FA220B">
      <w:pPr>
        <w:ind w:firstLine="709"/>
        <w:jc w:val="both"/>
      </w:pPr>
      <w:r>
        <w:t>21.Mustafa ZEYDAN,  22.Namık Kemal ZEYBEK,  23.Necmettin CEVHERİ,   24.Nurhan TEKİNEL</w:t>
      </w:r>
    </w:p>
    <w:p w:rsidR="00FA220B" w:rsidRDefault="00FA220B" w:rsidP="00FA220B">
      <w:pPr>
        <w:ind w:firstLine="709"/>
        <w:jc w:val="both"/>
      </w:pPr>
    </w:p>
    <w:p w:rsidR="00FA220B" w:rsidRDefault="00FA220B" w:rsidP="00FA220B">
      <w:pPr>
        <w:ind w:firstLine="709"/>
        <w:jc w:val="both"/>
      </w:pPr>
      <w:r>
        <w:t>DEMOKRAT PARTİ</w:t>
      </w:r>
    </w:p>
    <w:p w:rsidR="00FA220B" w:rsidRDefault="00FA220B" w:rsidP="00FA220B">
      <w:pPr>
        <w:ind w:firstLine="709"/>
        <w:jc w:val="both"/>
      </w:pPr>
      <w:r>
        <w:t>25.Korkut ÖZAL’ın adlarının bulunduğu belge. (20.Kls. S:53)</w:t>
      </w:r>
    </w:p>
    <w:p w:rsidR="00FA220B" w:rsidRDefault="00FA220B" w:rsidP="00FA220B">
      <w:pPr>
        <w:ind w:firstLine="709"/>
        <w:jc w:val="both"/>
        <w:rPr>
          <w:b/>
        </w:rPr>
      </w:pPr>
    </w:p>
    <w:p w:rsidR="00FA220B" w:rsidRDefault="00FA220B" w:rsidP="00FA220B">
      <w:pPr>
        <w:ind w:firstLine="709"/>
        <w:jc w:val="center"/>
        <w:rPr>
          <w:b/>
        </w:rPr>
      </w:pPr>
      <w:r>
        <w:rPr>
          <w:b/>
        </w:rPr>
        <w:lastRenderedPageBreak/>
        <w:t>MGB (MİLLİ GÜVENLİK BİLGİSİ) DERSİ ÖĞRETMENLERİNİN GERİ ÇEKİLDİĞİ OKULLAR</w:t>
      </w:r>
    </w:p>
    <w:p w:rsidR="00FA220B" w:rsidRDefault="00FA220B" w:rsidP="00FA220B">
      <w:pPr>
        <w:ind w:firstLine="709"/>
        <w:jc w:val="both"/>
      </w:pPr>
      <w:r>
        <w:t xml:space="preserve">Başlıklı, 4 sayfadan oluşan belgede özetle, Milli Güvenlik Bilgisi dersi öğretmenlerinin hangi okullardan geri çekildiği, çekileceği ikaz edilen, ikaz üzerine düzelen, düzeltmeyi müteakip tekrar öğretmen görevlendirilen okulların bulunduğu ve niçin geri çekildiğinin belirtildiği belge. </w:t>
      </w:r>
    </w:p>
    <w:p w:rsidR="00FA220B" w:rsidRDefault="00FA220B" w:rsidP="00FA220B">
      <w:pPr>
        <w:ind w:firstLine="709"/>
        <w:jc w:val="both"/>
      </w:pPr>
      <w:r>
        <w:t>Belgenin sol alt kısmında “Gnkur.İGHD.Tarafından hazırlanmıştır. Tel.2590” ibaresinin yer aldığı tespit edilmiştir. (27. Kls S:131-134)</w:t>
      </w:r>
    </w:p>
    <w:p w:rsidR="00FA220B" w:rsidRDefault="00FA220B" w:rsidP="00FA220B">
      <w:pPr>
        <w:ind w:firstLine="709"/>
        <w:jc w:val="both"/>
        <w:rPr>
          <w:b/>
        </w:rPr>
      </w:pPr>
    </w:p>
    <w:p w:rsidR="00FA220B" w:rsidRDefault="00FA220B" w:rsidP="00FA220B">
      <w:pPr>
        <w:ind w:firstLine="709"/>
        <w:jc w:val="center"/>
        <w:rPr>
          <w:b/>
        </w:rPr>
      </w:pPr>
      <w:r>
        <w:rPr>
          <w:b/>
        </w:rPr>
        <w:t>TÜRKİYE GENELİNDE VAKIF, DERNEK, TV, RADYO, GAZETE, DERGİ, OKUL, YURT, KUR’AN KURSU VB. ÇİZELGESİ</w:t>
      </w:r>
    </w:p>
    <w:p w:rsidR="00FA220B" w:rsidRDefault="00FA220B" w:rsidP="00FA220B">
      <w:pPr>
        <w:ind w:firstLine="709"/>
        <w:jc w:val="both"/>
      </w:pPr>
      <w:r>
        <w:t>Türkiye Genelinde, İl Bazında Tarikat, Mezhep, Dergah, Tekke, Türbe, Mescit, Vakıf, Dernek, Örgüt, Tv, Radyo, Gazete, Dergi, Okul, Yurt-Pansiyon, Kur’an Kursu, Basındaki Miktarı, Kanuna Aykırı Giyilen Mahaller başlıkları altında rakamların verilerek oluşturulan çizelge. (27.Kls. S:136-137)</w:t>
      </w:r>
    </w:p>
    <w:p w:rsidR="00FA220B" w:rsidRDefault="00FA220B" w:rsidP="00FA220B">
      <w:pPr>
        <w:ind w:firstLine="709"/>
        <w:jc w:val="both"/>
        <w:rPr>
          <w:b/>
        </w:rPr>
      </w:pPr>
    </w:p>
    <w:p w:rsidR="00FA220B" w:rsidRDefault="00FA220B" w:rsidP="00FA220B">
      <w:pPr>
        <w:ind w:firstLine="709"/>
        <w:jc w:val="both"/>
        <w:rPr>
          <w:b/>
        </w:rPr>
      </w:pPr>
      <w:r>
        <w:rPr>
          <w:b/>
        </w:rPr>
        <w:t>İRTİCAİ FAALİYETTE BULUNAN DİYANET İŞLERİ BAŞKANLIĞI PERSONELİ</w:t>
      </w:r>
    </w:p>
    <w:p w:rsidR="00FA220B" w:rsidRDefault="00FA220B" w:rsidP="00FA220B">
      <w:pPr>
        <w:ind w:firstLine="709"/>
        <w:jc w:val="both"/>
      </w:pPr>
      <w:r>
        <w:t>Başlıklı, 22 sayfadan oluşan belgede, 181 Diyanet Personelinin adı, soyadı, o tarihteki görev yeri, görevi belirtilerek faaliyet bölümünde takip edilip fişlendiği, sonuç bölümünde ise hakkında yapılan işlemlerin belirtildiği belgede fişleme bölümlerinde özetle;</w:t>
      </w:r>
    </w:p>
    <w:p w:rsidR="00FA220B" w:rsidRDefault="00FA220B" w:rsidP="00FA220B">
      <w:pPr>
        <w:ind w:firstLine="709"/>
        <w:jc w:val="both"/>
      </w:pPr>
      <w:r>
        <w:t xml:space="preserve">Siyasi islamı benimsemiştir, irticai vaaz vermiştir, irticai faaliyetlerde bulunur, izinsiz olarak Türkiye dışına çıkmıştır, irticai kesimle irtibatlı, irticai düşünce yapısındadır, Milli Gençlik Vakfı ile irtibatlıdır, irtica eğilimlidir,  irticai propaganda yaparak köylüyü ikiye ayırmıştır,  Refah Partisini övmüştür,  devlet sizin okullarınızı kapattı şimdi de deri  istiyor şeklinde ifadeler kullanarak vaaz vermiştir,  23 adet kurban derisi toplamıştır, irticai propaganda yapmaktadır, RP nin propagandasını yapmaktadır. FP nin propagandasını yapmaktadır, </w:t>
      </w:r>
      <w:r>
        <w:rPr>
          <w:u w:val="single"/>
        </w:rPr>
        <w:t xml:space="preserve">Şehit töreninde “Şehidimiz islamı yaymak uğruna,  din uğruna şehit olmuştur” </w:t>
      </w:r>
      <w:r>
        <w:t xml:space="preserve">demiştir, Atatürk ve TSK aleyhine propaganda yapar, tarikat mensubudur, irticai görüş ve düşünceler ile ilgili propaganda yapmaktadır, Hizbullah sempatizanıdır, eşi evinde izinsiz Kur’an kursu açmıştır, camilerde kadrosuz vekil imamları görev yapmaktadır,  antilaik görüştedir, halkla birlikte toplu zikir ayinleri yapmaktadır cümlelerinin yer aldığı tespit edilmiştir. (27.Kls.  S:149-170) </w:t>
      </w:r>
    </w:p>
    <w:p w:rsidR="00FA220B" w:rsidRDefault="00FA220B" w:rsidP="00FA220B">
      <w:pPr>
        <w:pStyle w:val="NormalWeb"/>
        <w:spacing w:before="28"/>
        <w:ind w:firstLine="708"/>
        <w:jc w:val="both"/>
        <w:rPr>
          <w:b/>
        </w:rPr>
      </w:pPr>
      <w:r>
        <w:rPr>
          <w:b/>
        </w:rPr>
        <w:t>Mehmet ÖZBEK şüpheli sıfatıyla alınan ifadesinde özetle;</w:t>
      </w:r>
    </w:p>
    <w:p w:rsidR="00FA220B" w:rsidRDefault="00FA220B" w:rsidP="00FA220B">
      <w:pPr>
        <w:pStyle w:val="NormalWeb"/>
        <w:spacing w:before="28"/>
        <w:ind w:firstLine="708"/>
        <w:jc w:val="both"/>
      </w:pPr>
      <w:r>
        <w:t>BÇG de sivil memur olarak görevlendirildiğini ve çalıştığını,  talimat üzerine CD5/BCG/BORNOVA/BNB.SALİH/KADROLAŞMA/DİYANET.PERSONELİ DOC. isimli word belgesinden elde edilen İrticai Faaliyette Bulunan Diyanet İşleri Başkanlığı Personeli başlıklı belgeninn amirleri tarafından kendisine müsvette olarak verildiğini ve verilen emir doğrultusunda kendisinin hazırladığını belirtmiştir. (Kls.37)</w:t>
      </w:r>
    </w:p>
    <w:p w:rsidR="00FA220B" w:rsidRDefault="00FA220B" w:rsidP="00FA220B">
      <w:pPr>
        <w:ind w:firstLine="709"/>
        <w:jc w:val="center"/>
        <w:rPr>
          <w:b/>
        </w:rPr>
      </w:pPr>
    </w:p>
    <w:p w:rsidR="00FA220B" w:rsidRDefault="00FA220B" w:rsidP="00FA220B">
      <w:pPr>
        <w:ind w:firstLine="709"/>
        <w:jc w:val="center"/>
        <w:rPr>
          <w:b/>
        </w:rPr>
      </w:pPr>
      <w:r>
        <w:rPr>
          <w:b/>
        </w:rPr>
        <w:t>İRTİCAİ YAYIN YAPTIĞI TESPİT EDİLEN TELEVİZYON İSTASYONLARI</w:t>
      </w:r>
    </w:p>
    <w:p w:rsidR="00FA220B" w:rsidRDefault="00FA220B" w:rsidP="00FA220B">
      <w:pPr>
        <w:ind w:firstLine="709"/>
        <w:jc w:val="both"/>
      </w:pPr>
      <w:r>
        <w:t xml:space="preserve">Başlıklı, Hizmete Özel, 23 sayfadan oluşan belgede, Türkiye genelinde illerde bulunan, televizyon istasyonları ve radyo istasyonlarının belirtildiği, RTÜK bölgesel/yerel satış ihalesine giren TV ve radyolarla ilgili fişlemelerin ve bu gelişmeleri anlatan bilgi notlarının bulunduğu belge. (27.Kls. S:188-210) </w:t>
      </w:r>
    </w:p>
    <w:p w:rsidR="00FA220B" w:rsidRDefault="00FA220B" w:rsidP="00FA220B">
      <w:pPr>
        <w:pStyle w:val="NormalWeb"/>
        <w:spacing w:before="28"/>
        <w:ind w:firstLine="708"/>
        <w:jc w:val="both"/>
      </w:pPr>
      <w:r>
        <w:rPr>
          <w:b/>
        </w:rPr>
        <w:lastRenderedPageBreak/>
        <w:t>Mehmet ÖZBEK şüpheli sıfatıyla alınan ifadesinde özetle;</w:t>
      </w:r>
      <w:r>
        <w:t xml:space="preserve">   BÇG de sivil memur olarak görevlendirildiğini ve çalıştığını,  talimat üzerine CD5/BCG/BORNOVA/BNB.SALİH/İRTİCAİ TV.RADYO.DOC isimli word belgesinden elde edilen İrticai yayın yaptığı tespit edilen televizyon istasyonları başlıklı belgeninn amirleri tarafından kendisine müsvette olarak verildiğini ve verilen emir doğrultusunda kendisinin hazırladığını belirtmiştir. (Kls.37)</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center"/>
        <w:rPr>
          <w:b/>
        </w:rPr>
      </w:pPr>
      <w:r>
        <w:rPr>
          <w:b/>
        </w:rPr>
        <w:t>İRTİCAİ FAALİYET GÖSTEREN VAKIFLAR</w:t>
      </w:r>
    </w:p>
    <w:p w:rsidR="00FA220B" w:rsidRDefault="00FA220B" w:rsidP="00FA220B">
      <w:pPr>
        <w:ind w:firstLine="709"/>
        <w:jc w:val="both"/>
      </w:pPr>
      <w:r>
        <w:t xml:space="preserve">Başlığı altında toplam 124 vakfın örgütlendiği il sayısının da belirtildiği belge ve devamında bu vakıfların bağlı bulunduğu tarikat ve dini akımların isimlerinin bulunduğu 4 sayfadan oluşan belge. (27.Kls. S:215-218) </w:t>
      </w:r>
    </w:p>
    <w:p w:rsidR="00FA220B" w:rsidRDefault="00FA220B" w:rsidP="00FA220B">
      <w:pPr>
        <w:ind w:firstLine="709"/>
        <w:jc w:val="both"/>
      </w:pPr>
    </w:p>
    <w:p w:rsidR="00FA220B" w:rsidRDefault="00FA220B" w:rsidP="00FA220B">
      <w:pPr>
        <w:ind w:firstLine="709"/>
        <w:jc w:val="center"/>
        <w:rPr>
          <w:b/>
        </w:rPr>
      </w:pPr>
      <w:r>
        <w:rPr>
          <w:b/>
        </w:rPr>
        <w:t>KURBAN DERİLERİNİN TOPLANMASI</w:t>
      </w:r>
    </w:p>
    <w:p w:rsidR="00FA220B" w:rsidRDefault="00FA220B" w:rsidP="00FA220B">
      <w:pPr>
        <w:ind w:firstLine="709"/>
        <w:jc w:val="both"/>
      </w:pPr>
      <w:r>
        <w:t>Başlıklı 3 sayfadan oluşan 6 bölümlü büyük harflerle yazılı, 6 bölümün sol alt köşelerinde GNKUR.İGHD BŞK.LIĞI TARAFINDAN HAZIRLANMIŞTIR. TLF.2563 ibaresinin bulunduğu, kurban derileri ile ilgili bilgilerin yer aldığı belgede özetle;</w:t>
      </w:r>
    </w:p>
    <w:p w:rsidR="00FA220B" w:rsidRDefault="00FA220B" w:rsidP="00FA220B">
      <w:pPr>
        <w:ind w:firstLine="709"/>
        <w:jc w:val="both"/>
      </w:pPr>
      <w:r>
        <w:t>Kurban derisi toplama yetkisinin THK ndan alınarak Sosyal Yardımlaşma ve Dayanışma Vakıflarına verilmesi ile irticai kesimin  kurban derisi toplama işinde organize olarak çok büyük rant elde ettiğini, THK nun aleyhine propaganda yapıldığı, kurumun karşı propaganda yapamadığını ve topladığı derilerden diğer kurumlara vermesi gereken payı son yıllarda verememiş olması belirtilerek teklifler kısmında THK nın kurban derisi, fitre ve zekat toplamaya devam etmesini sağlayacak karar değişikliği yollarının aranması, bu olmadığı takdirde hükümetin aldığı kararın irticai kesimin bir zaferi olarak gösterilmesini önleyecek bir kamuoyu bilgilendirmesinin ivedilikle yapılması ve THK’na bütçesinin %65 e yakın bir kısmını teşkil edilen kurban derisi yerine bütçeden imkan sağlanması uygun mütalaa edilmektedir ifadeleri yer almaktadır. (27.kls. 219-221)</w:t>
      </w:r>
    </w:p>
    <w:p w:rsidR="00FA220B" w:rsidRDefault="00FA220B" w:rsidP="00FA220B">
      <w:pPr>
        <w:pStyle w:val="NormalWeb"/>
        <w:spacing w:before="28"/>
        <w:ind w:firstLine="708"/>
        <w:jc w:val="both"/>
      </w:pPr>
      <w:r>
        <w:rPr>
          <w:b/>
        </w:rPr>
        <w:t>Mehmet ÖZBEK şüpheli sıfatıyla alınan ifadesinde özetle;</w:t>
      </w:r>
      <w:r>
        <w:t xml:space="preserve"> BÇG de sivil memur olarak görevlendirildiğini ve çalıştığını,  talimat üzerine CD5/BCG/BORNOVA/BNB.SALİH/KURBAN DERİLERİNİN TOPLANMASI DOC. isimli word belgesinden elde edilen Kurban Derilerinin Toplanması başlıklı belgeninn amirleri tarafından kendisine müsvette olarak verildiğini ve verilen emir doğrultusunda kendisinin hazırladığını belirtmiştir. (Kls.37)</w:t>
      </w:r>
    </w:p>
    <w:p w:rsidR="00FA220B" w:rsidRDefault="00FA220B" w:rsidP="00FA220B">
      <w:pPr>
        <w:pStyle w:val="NormalWeb"/>
        <w:spacing w:before="28"/>
        <w:ind w:firstLine="708"/>
        <w:jc w:val="both"/>
        <w:rPr>
          <w:bCs/>
        </w:rPr>
      </w:pPr>
    </w:p>
    <w:p w:rsidR="00FA220B" w:rsidRDefault="00FA220B" w:rsidP="00FA220B">
      <w:pPr>
        <w:ind w:firstLine="709"/>
        <w:jc w:val="both"/>
        <w:rPr>
          <w:b/>
        </w:rPr>
      </w:pPr>
    </w:p>
    <w:p w:rsidR="00FA220B" w:rsidRDefault="00FA220B" w:rsidP="00FA220B">
      <w:pPr>
        <w:ind w:firstLine="709"/>
        <w:jc w:val="center"/>
        <w:rPr>
          <w:b/>
        </w:rPr>
      </w:pPr>
      <w:r>
        <w:rPr>
          <w:b/>
        </w:rPr>
        <w:t>İRTİCAİ FAALİYETTE BULUNAN YÖK PERSONELİ</w:t>
      </w:r>
    </w:p>
    <w:p w:rsidR="00FA220B" w:rsidRDefault="00FA220B" w:rsidP="00FA220B">
      <w:pPr>
        <w:ind w:firstLine="709"/>
        <w:jc w:val="both"/>
      </w:pPr>
      <w:r>
        <w:t>Başlıklı, Gizli, 40 sayfadan oluşan belgede, Türkiye genelindeki üniversitelerde görevli öğretim görevlilerinin ve personelin, adı, soyadı, o tarihteki görevi belirtilerek takip edilerek fişlendiğine dair belge. (27.Kls. S:81-121)</w:t>
      </w:r>
    </w:p>
    <w:p w:rsidR="00FA220B" w:rsidRDefault="00FA220B" w:rsidP="00FA220B">
      <w:pPr>
        <w:ind w:firstLine="709"/>
        <w:jc w:val="both"/>
      </w:pPr>
      <w:r>
        <w:t>İrticai Faaliyette Bulunan YÖK Personeli başlıklı, Gizli, 34 sayfadan oluşan belgede yukarıda belirtilen belge içeriği ile benzer olduğu tespit edilen, üstteki belgeden önce hazırlanan, daha sonra bazı isimler eklenerek yukarıdaki belgenin oluşturulduğu kanaatine varılan belge. (27.Kls. S:222-255)</w:t>
      </w:r>
    </w:p>
    <w:p w:rsidR="00FA220B" w:rsidRDefault="00FA220B" w:rsidP="00FA220B">
      <w:pPr>
        <w:ind w:firstLine="709"/>
        <w:jc w:val="both"/>
      </w:pPr>
    </w:p>
    <w:p w:rsidR="00FA220B" w:rsidRDefault="00FA220B" w:rsidP="00FA220B">
      <w:pPr>
        <w:ind w:firstLine="709"/>
        <w:jc w:val="both"/>
      </w:pPr>
      <w:r>
        <w:rPr>
          <w:b/>
        </w:rPr>
        <w:lastRenderedPageBreak/>
        <w:t>Mehmet ÖZBEK şüpheli sıfatıyla alınan ifadesinde özetle;</w:t>
      </w:r>
      <w:r>
        <w:t xml:space="preserve">  BÇG de sivil memur olarak görevlendirildiğini ve çalıştığını,  talimat üzerine CD5/BÇG/Bornova/Hakan/Üniversitede İrtica.İllere Göre doc. Ve CD5/BÇG/Bornova/Bnb.Salih/Yök Personeli doc. isimli belgelerinden elde edilen İrticai faaliyette bulunan YÖK Personeli başlıklı belgelerin amirleri tarafından kendisine müsvette olarak verildiğini ve kendisininde verilen emir gereği bubelgeleri yazdığını  belirtmiştir. (Kls.37)</w:t>
      </w:r>
    </w:p>
    <w:p w:rsidR="00FA220B" w:rsidRDefault="00FA220B" w:rsidP="00FA220B">
      <w:pPr>
        <w:pStyle w:val="NormalWeb"/>
        <w:spacing w:before="28"/>
        <w:jc w:val="both"/>
      </w:pPr>
      <w:r>
        <w:t xml:space="preserve"> </w:t>
      </w:r>
    </w:p>
    <w:p w:rsidR="00FA220B" w:rsidRDefault="00FA220B" w:rsidP="00FA220B">
      <w:pPr>
        <w:ind w:firstLine="709"/>
        <w:jc w:val="center"/>
        <w:rPr>
          <w:b/>
        </w:rPr>
      </w:pPr>
      <w:r>
        <w:rPr>
          <w:b/>
        </w:rPr>
        <w:t>SSK GENEL MÜDÜRLÜĞÜNDEKİ BÖLÜCÜ KADROLAŞMA</w:t>
      </w:r>
    </w:p>
    <w:p w:rsidR="00FA220B" w:rsidRDefault="00FA220B" w:rsidP="00FA220B">
      <w:pPr>
        <w:ind w:firstLine="709"/>
        <w:jc w:val="both"/>
      </w:pPr>
      <w:r>
        <w:t>Başlıklı, Gizli, 3 sayfadan oluşan belgede özetle; o tarihte SSK Genel Müdürü olan Kemal KILIÇDAROĞLU ilk sırada olmak üzere 29 SSK personelinin adı, soyadı, görevi ve takip edilerek fişlendiğine dair belge. (27.Kls. S:256-258)</w:t>
      </w:r>
    </w:p>
    <w:p w:rsidR="00FA220B" w:rsidRDefault="00FA220B" w:rsidP="00FA220B">
      <w:pPr>
        <w:ind w:firstLine="709"/>
        <w:jc w:val="both"/>
        <w:rPr>
          <w:b/>
        </w:rPr>
      </w:pPr>
    </w:p>
    <w:p w:rsidR="00FA220B" w:rsidRDefault="00FA220B" w:rsidP="00FA220B">
      <w:pPr>
        <w:ind w:firstLine="709"/>
        <w:jc w:val="center"/>
        <w:rPr>
          <w:b/>
        </w:rPr>
      </w:pPr>
      <w:r>
        <w:rPr>
          <w:b/>
        </w:rPr>
        <w:t>BUGÜNE KADAR HAKLARINDA SORUŞTURMA AÇILAN KAMU GÖREVLİLERİ</w:t>
      </w:r>
    </w:p>
    <w:p w:rsidR="00FA220B" w:rsidRDefault="00FA220B" w:rsidP="00FA220B">
      <w:pPr>
        <w:ind w:firstLine="709"/>
        <w:jc w:val="both"/>
      </w:pPr>
      <w:r>
        <w:t>Başlıklı, 2 sayfadan oluşan belgede özetle; Kaymakam, Doktor, Öğretmen, Polis, Hemşire, Ebe ve diğer kişiler hakkında önceki dönem açılan soruşturma, bu dönem açılan soruşturma ve toplamlarının verildiği ve bunlar hakkında yapılan işlemlerin, verilen cezaların istatistiğinin verildiği belge. (27.Kls. S:259-260)</w:t>
      </w: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CD5/BÇG/Bornova/Hakan/Bugüne kadar haklarında soruşturma açılan kamu görevlileri.doc isimli word belgesinden elde edilen Bugüne kadar haklarında soruşturma açılan kamu görevlileri başlıklı belgeyi kendisinin yazmış olabileceğini belirtmiştir. (Kls.37)</w:t>
      </w:r>
    </w:p>
    <w:p w:rsidR="00FA220B" w:rsidRDefault="00FA220B" w:rsidP="00FA220B">
      <w:pPr>
        <w:ind w:firstLine="709"/>
        <w:jc w:val="both"/>
        <w:rPr>
          <w:b/>
        </w:rPr>
      </w:pPr>
    </w:p>
    <w:p w:rsidR="00FA220B" w:rsidRDefault="00FA220B" w:rsidP="00FA220B">
      <w:pPr>
        <w:ind w:firstLine="709"/>
        <w:jc w:val="center"/>
        <w:rPr>
          <w:b/>
        </w:rPr>
      </w:pPr>
      <w:r>
        <w:rPr>
          <w:b/>
        </w:rPr>
        <w:t>FETULLAH GÜLEN’İN DİĞER SİYASİ VE İRTİCAİ GRUPLARLA İLİŞKİLERİ</w:t>
      </w:r>
    </w:p>
    <w:p w:rsidR="00FA220B" w:rsidRDefault="00FA220B" w:rsidP="00FA220B">
      <w:pPr>
        <w:ind w:firstLine="709"/>
        <w:jc w:val="both"/>
      </w:pPr>
      <w:r>
        <w:t>Başlıklı, 4 sayfadan oluşan belgede özetle; Türk-İslam sentezi görüşü ile FP’den ayrıldığı, ancak “Emellerinin Türkiye dışına taşdığı gerçeği, Türk İslamcılığı düşüncesini de şimdilik kaydıyla benimsediği sonucunu doğurduğunun belirtildiği tespit edilmiştir. (27.Kls. S:261-264)</w:t>
      </w:r>
    </w:p>
    <w:p w:rsidR="00FA220B" w:rsidRDefault="00FA220B" w:rsidP="00FA220B">
      <w:pPr>
        <w:ind w:firstLine="709"/>
        <w:jc w:val="both"/>
        <w:rPr>
          <w:b/>
        </w:rPr>
      </w:pPr>
    </w:p>
    <w:p w:rsidR="00FA220B" w:rsidRDefault="00FA220B" w:rsidP="00FA220B">
      <w:pPr>
        <w:ind w:firstLine="709"/>
        <w:jc w:val="center"/>
        <w:rPr>
          <w:b/>
        </w:rPr>
      </w:pPr>
      <w:r>
        <w:rPr>
          <w:b/>
        </w:rPr>
        <w:t>İRTİCAİ FAALİYETİ TESPİT EDİLEN OKULLAR</w:t>
      </w:r>
    </w:p>
    <w:p w:rsidR="00FA220B" w:rsidRDefault="00FA220B" w:rsidP="00FA220B">
      <w:pPr>
        <w:ind w:firstLine="709"/>
        <w:jc w:val="both"/>
      </w:pPr>
      <w:r>
        <w:t>Başlıklı, 12 safyadan oluşan belgede ülke genelinde 133 okulun bulunduğu il ile birlikte liste halinde sıralandığı, tespit edilen faaliyetler bölümünde ise okuldaki çalışanların, öğrencilerin ve faaliyetlerin takip edilerek notların alındığı tespit edilmiştir. (27.Kls. S:266-277)</w:t>
      </w:r>
    </w:p>
    <w:p w:rsidR="00FA220B" w:rsidRDefault="00FA220B" w:rsidP="00FA220B">
      <w:pPr>
        <w:ind w:firstLine="709"/>
        <w:jc w:val="both"/>
        <w:rPr>
          <w:b/>
        </w:rPr>
      </w:pPr>
    </w:p>
    <w:p w:rsidR="00FA220B" w:rsidRDefault="00FA220B" w:rsidP="00FA220B">
      <w:pPr>
        <w:ind w:firstLine="709"/>
        <w:jc w:val="center"/>
        <w:rPr>
          <w:b/>
        </w:rPr>
      </w:pPr>
      <w:r>
        <w:rPr>
          <w:b/>
        </w:rPr>
        <w:t>İRTİCAİ FAALİYETTE BULUNAN SSK HASTANELERİ PERSONELİ</w:t>
      </w:r>
    </w:p>
    <w:p w:rsidR="00FA220B" w:rsidRDefault="00FA220B" w:rsidP="00FA220B">
      <w:pPr>
        <w:ind w:firstLine="709"/>
        <w:jc w:val="both"/>
      </w:pPr>
      <w:r>
        <w:t xml:space="preserve">Başlılı, 2 sayfadan oluşan belgede özetle; 26 SSK hastane personelinin adı, soyadı, görev yeri, görevi belirtilerek takip edilip fişlendiği tespit edilmiştir. (27.Kls., S:278-279) </w:t>
      </w: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CD5/BÇG/Bornova/Osman/İrticai.Faal.Tesbit Edilen </w:t>
      </w:r>
      <w:r>
        <w:lastRenderedPageBreak/>
        <w:t>SSK.HST.PER.doc isimli word belgesinden elde edilen İrticai Faaliyette Bulunan SSK Hastaneleri Personeli başlıklı belgeyi kendisinin yazmış olabileceğini belirtmiştir. (Kls.37)</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 xml:space="preserve">İRTİCAİ FAALİYETİ TESPİT EDİLEN MEB.LIĞI İÇİNDEKİ </w:t>
      </w:r>
    </w:p>
    <w:p w:rsidR="00FA220B" w:rsidRDefault="00FA220B" w:rsidP="00FA220B">
      <w:pPr>
        <w:ind w:firstLine="709"/>
        <w:jc w:val="center"/>
        <w:rPr>
          <w:b/>
        </w:rPr>
      </w:pPr>
      <w:r>
        <w:rPr>
          <w:b/>
        </w:rPr>
        <w:t>SAĞLIK PERSONELİ</w:t>
      </w:r>
    </w:p>
    <w:p w:rsidR="00FA220B" w:rsidRDefault="00FA220B" w:rsidP="00FA220B">
      <w:pPr>
        <w:ind w:firstLine="709"/>
        <w:jc w:val="both"/>
      </w:pPr>
      <w:r>
        <w:t>Başlıklı 1 sayfadan oluşan belgede, Milli Eğitim Bakanlığı içindeki Malatya ilinde görev yapan 2 doktor, 3 hemşirenin takip edilerek fişlendiğine dair belge(27.Kls.S:282)</w:t>
      </w:r>
    </w:p>
    <w:p w:rsidR="00FA220B" w:rsidRDefault="00FA220B" w:rsidP="00FA220B">
      <w:pPr>
        <w:ind w:firstLine="709"/>
        <w:jc w:val="both"/>
      </w:pP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CD5/BÇG/Bornova/Osman/İrticai.Faal.Tesbit Edilen MEB.İÇİ SAĞLIK PERSONELİ.doc isimli word belgesinden elde edilen İrticai Faaliyeti Tespit Edilen Meb.Lığı İçindeki Sağlık Personeli belgeyi kendisinin yazmış olabileceğini belirtmiştir. (Kls.37)</w:t>
      </w:r>
    </w:p>
    <w:p w:rsidR="00FA220B" w:rsidRDefault="00FA220B" w:rsidP="00FA220B">
      <w:pPr>
        <w:ind w:firstLine="709"/>
        <w:jc w:val="both"/>
        <w:rPr>
          <w:b/>
        </w:rPr>
      </w:pPr>
    </w:p>
    <w:p w:rsidR="00FA220B" w:rsidRDefault="00FA220B" w:rsidP="00FA220B">
      <w:pPr>
        <w:ind w:firstLine="709"/>
        <w:jc w:val="center"/>
        <w:rPr>
          <w:b/>
        </w:rPr>
      </w:pPr>
      <w:r>
        <w:rPr>
          <w:b/>
        </w:rPr>
        <w:t>İRTİCAİ FAALİYETTE BULUNAN MİLLİ EĞİTİM BAKANLIĞI PERSONELİ</w:t>
      </w:r>
    </w:p>
    <w:p w:rsidR="00FA220B" w:rsidRDefault="00FA220B" w:rsidP="00FA220B">
      <w:pPr>
        <w:ind w:firstLine="709"/>
        <w:jc w:val="both"/>
      </w:pPr>
      <w:r>
        <w:t xml:space="preserve">Başlıklı, 139 sayfadan oluşan belgede özetle; toplam 1379 Müfettiş, Müdür, Şube Müdürü, Okul Müdürü, Milli Eğitim Müdürü, Öğretmen, Memur, Hizmetli olan Milli Eğitim Bakanlığı Personelinin, adı, soyadı, görev yaptığı yer, görevi ve açıklamalar kısmında özetle; </w:t>
      </w:r>
    </w:p>
    <w:p w:rsidR="00FA220B" w:rsidRDefault="00FA220B" w:rsidP="00FA220B">
      <w:pPr>
        <w:ind w:firstLine="709"/>
        <w:jc w:val="both"/>
      </w:pPr>
      <w:r>
        <w:t>“Eşi türbanlı, radikal İslami görüşü benimser, BBP yanlısıdır, okulda kıyafet yönergesini uygulamaz, kız öğrencilerin derslere tesettürlü girmesine göz yumar, irtica referansıyla göreve atanmıştır, irticai propaganda yapar, tarikatçıdır, tarikatçı, irticai faaliyetlerde bulunur, türbanlı derse girer, eşi çarşaflıdır, irtica eğilimlidir, türban takma konusunda raporludur, kıyafet genelgesine uymamaktadır, tesettürlüdür, kılık kıyafet yönergesine aykırı hareket etmektedir, sivil savunma odasını - vakıflar odasını mescit gibi kullanmaktadır, hacca gitmiştir, kurslara başörtüsü ile devam eder, bilgi talebe yurdunda yapılan toplantılara katılmaktadır, RP’ye meğilli hareket eder, RP’lidir, Cuma namazlarına gider, okul binasındaki Atatürk posterleri eski olmasına rağmen Osmanlı’daki Padişah ve Devlet Adamlarının resimleri yenidir, Hz.Hüseyin’in ölüm yıldönümü gününde okulda aşure günü düzenlemiştir, aşırı sol görüşü benimser, derslerinde Turancılığı işlemektedir, Hacca ve Umreye gider, Milli Görüşçü, normal yaşantılarında türban takar, derslere türbanlı girer, Hizbullah-İlim grubu ile irtibatı vardır” şeklinde takip edilerek fişlendikleri tespit edilmiştir. (27.Kls. S:283-421)</w:t>
      </w:r>
    </w:p>
    <w:p w:rsidR="00FA220B" w:rsidRDefault="00FA220B" w:rsidP="00FA220B">
      <w:pPr>
        <w:ind w:firstLine="709"/>
        <w:jc w:val="both"/>
      </w:pPr>
    </w:p>
    <w:p w:rsidR="00FA220B" w:rsidRDefault="00FA220B" w:rsidP="00FA220B">
      <w:pPr>
        <w:ind w:firstLine="709"/>
        <w:jc w:val="both"/>
      </w:pPr>
      <w:r>
        <w:rPr>
          <w:b/>
        </w:rPr>
        <w:t>Mehmet ÖZBEK şüpheli sıfatıyla alınan ifadesinde özetle;</w:t>
      </w:r>
      <w:r>
        <w:t xml:space="preserve"> </w:t>
      </w:r>
    </w:p>
    <w:p w:rsidR="00FA220B" w:rsidRDefault="00FA220B" w:rsidP="00FA220B">
      <w:pPr>
        <w:ind w:firstLine="709"/>
        <w:jc w:val="both"/>
      </w:pPr>
      <w:r>
        <w:t>BÇG de sivil memur olarak görevlendirildiğini ve çalıştığını,  talimat üzerine CD5/BÇG/BORNOVA/OSMAN/İRTİCAİ.FAAL.MEB.PERSONELİ.DOC isimli word belgesinden elde edilen İrticai Faaliyette Bulunan Milli Eğitim Bakanlığı Personeli başlıklı belgeyi kendisinin yazmış olabileceğini belirtmiştir. (Kls.37)</w:t>
      </w:r>
    </w:p>
    <w:p w:rsidR="00FA220B" w:rsidRDefault="00FA220B" w:rsidP="00FA220B">
      <w:pPr>
        <w:ind w:firstLine="709"/>
        <w:jc w:val="both"/>
        <w:rPr>
          <w:b/>
        </w:rPr>
      </w:pPr>
    </w:p>
    <w:p w:rsidR="00FA220B" w:rsidRDefault="00FA220B" w:rsidP="00FA220B">
      <w:pPr>
        <w:ind w:firstLine="709"/>
        <w:jc w:val="center"/>
        <w:rPr>
          <w:b/>
        </w:rPr>
      </w:pPr>
      <w:r>
        <w:rPr>
          <w:b/>
        </w:rPr>
        <w:lastRenderedPageBreak/>
        <w:t>İRTİCAİ FAALİYET TESPİT EDİLEN OKULLAR</w:t>
      </w:r>
    </w:p>
    <w:p w:rsidR="00FA220B" w:rsidRDefault="00FA220B" w:rsidP="00FA220B">
      <w:pPr>
        <w:ind w:firstLine="709"/>
        <w:jc w:val="center"/>
        <w:rPr>
          <w:b/>
        </w:rPr>
      </w:pPr>
    </w:p>
    <w:p w:rsidR="00FA220B" w:rsidRDefault="00FA220B" w:rsidP="00FA220B">
      <w:pPr>
        <w:ind w:firstLine="709"/>
        <w:jc w:val="both"/>
      </w:pPr>
      <w:r>
        <w:t xml:space="preserve">Başlıklı, 18 sayfadan oluşan belgede özetle; Türkiye genelinde 276 adet, Özbekistan’da 1 adet, okulların adı ve ili belirtilerek takip edilip fişlendiği tespit edilmiştirn. (27.Kls. S:422-439) </w:t>
      </w:r>
    </w:p>
    <w:p w:rsidR="00FA220B" w:rsidRDefault="00FA220B" w:rsidP="00FA220B">
      <w:pPr>
        <w:ind w:firstLine="709"/>
        <w:jc w:val="both"/>
      </w:pPr>
    </w:p>
    <w:p w:rsidR="00FA220B" w:rsidRDefault="00FA220B" w:rsidP="00FA220B">
      <w:pPr>
        <w:ind w:firstLine="709"/>
        <w:jc w:val="both"/>
      </w:pPr>
      <w:r>
        <w:rPr>
          <w:b/>
        </w:rPr>
        <w:t>Mehmet ÖZBEK şüpheli sıfatıyla alınan ifadesinde özetle;</w:t>
      </w:r>
      <w:r>
        <w:t xml:space="preserve">  BÇG de sivil memur olarak görevlendirildiğini ve çalıştığını,  talimat üzerine CD5/BCG/BORNOVA/OSMAN/İRTİCAİ FAAL.TESBİT EDİLEN OKULLAR.DOC.dosyasında bulunan irticai faaliyeti tespit edilen okullar başlıklı belgeyi kendisine verilen emir üzerine yazmış olabileceğini belirtmiştir. (Kls.37)</w:t>
      </w:r>
    </w:p>
    <w:p w:rsidR="00FA220B" w:rsidRDefault="00FA220B" w:rsidP="00FA220B">
      <w:pPr>
        <w:ind w:firstLine="709"/>
        <w:jc w:val="center"/>
        <w:rPr>
          <w:b/>
        </w:rPr>
      </w:pPr>
    </w:p>
    <w:p w:rsidR="00FA220B" w:rsidRDefault="00FA220B" w:rsidP="00FA220B">
      <w:pPr>
        <w:ind w:firstLine="709"/>
        <w:jc w:val="center"/>
        <w:rPr>
          <w:b/>
        </w:rPr>
      </w:pPr>
    </w:p>
    <w:p w:rsidR="00FA220B" w:rsidRDefault="00FA220B" w:rsidP="00FA220B">
      <w:pPr>
        <w:ind w:firstLine="709"/>
        <w:jc w:val="center"/>
        <w:rPr>
          <w:b/>
        </w:rPr>
      </w:pPr>
      <w:r>
        <w:rPr>
          <w:b/>
        </w:rPr>
        <w:t>24 İLDE İRTİCAİ FAALİYETTE BULUNDUĞU TESPİT EDİLEN KAMU PERSONELİ</w:t>
      </w:r>
    </w:p>
    <w:p w:rsidR="00FA220B" w:rsidRDefault="00FA220B" w:rsidP="00FA220B">
      <w:pPr>
        <w:ind w:firstLine="709"/>
        <w:jc w:val="center"/>
        <w:rPr>
          <w:b/>
        </w:rPr>
      </w:pPr>
    </w:p>
    <w:p w:rsidR="00FA220B" w:rsidRDefault="00FA220B" w:rsidP="00FA220B">
      <w:pPr>
        <w:ind w:firstLine="709"/>
        <w:jc w:val="both"/>
      </w:pPr>
      <w:r>
        <w:t xml:space="preserve">Başlıklı, 3 sayfadan oluşan belgede, Vali, Vali Yardımcısı, Kaymakam, Belediye Başkanı, Milli Eğitim Bakanlığı Personeli (Md./Şb.Md./Okul Md./Öğretmen), Emniyet Personeli, Yargı Personeli, Sağlık Bakanlığı Personeli (Doktor-Hemşire-Ebe), Öğretim Görevlisi, Diyanet İşleri Başkanlığı Personeli (Müftü-İmam), Diğer Kamu Kurum ve Kuruluşları, Diğer Hizmetlerde (Memur) memurların illere göre, sayılarının ve toplamlarının çıkarıldığı 2 adet çizelge ve çizelgenin boş hali. </w:t>
      </w:r>
    </w:p>
    <w:p w:rsidR="00FA220B" w:rsidRDefault="00FA220B" w:rsidP="00FA220B">
      <w:pPr>
        <w:ind w:firstLine="709"/>
        <w:jc w:val="both"/>
      </w:pPr>
      <w:r>
        <w:t xml:space="preserve">(Belgenin alt kısmında, </w:t>
      </w:r>
      <w:r>
        <w:rPr>
          <w:u w:val="single"/>
        </w:rPr>
        <w:t>“Gnkur.İGHD.Bşk.lığı tarafından hazırlanmıştır. Tel.2590”</w:t>
      </w:r>
      <w:r>
        <w:t xml:space="preserve"> ibaresinin yer aldığı tespit edilmiştir.) (27.Kls. S:441-443)</w:t>
      </w:r>
    </w:p>
    <w:p w:rsidR="00FA220B" w:rsidRDefault="00FA220B" w:rsidP="00FA220B">
      <w:pPr>
        <w:ind w:firstLine="709"/>
        <w:jc w:val="both"/>
      </w:pPr>
    </w:p>
    <w:p w:rsidR="00FA220B" w:rsidRDefault="00FA220B" w:rsidP="00FA220B">
      <w:pPr>
        <w:ind w:firstLine="709"/>
        <w:jc w:val="center"/>
        <w:rPr>
          <w:b/>
        </w:rPr>
      </w:pPr>
      <w:r>
        <w:rPr>
          <w:b/>
        </w:rPr>
        <w:t>İRTİCAİ FAALİYETLERİ TESPİT EDİLEN OKUL, YURT VE DERSANELER</w:t>
      </w:r>
    </w:p>
    <w:p w:rsidR="00FA220B" w:rsidRDefault="00FA220B" w:rsidP="00FA220B">
      <w:pPr>
        <w:ind w:firstLine="709"/>
        <w:jc w:val="both"/>
      </w:pPr>
      <w:r>
        <w:t>Başlıklı, Gizli, Özel Okullar:73, Özel Öğrenci Yurtları:70, İmam Hatip Liseleri:44, Devlet Okulları:42, Meslek Liseleri:32, Özel Dershaneler:6, Toplam:267 adet okulun ve dershanenin belirtildiği belge (27.Kls. S: 516)</w:t>
      </w:r>
    </w:p>
    <w:p w:rsidR="00FA220B" w:rsidRDefault="00FA220B" w:rsidP="00FA220B">
      <w:pPr>
        <w:ind w:firstLine="709"/>
        <w:jc w:val="both"/>
      </w:pPr>
      <w:r>
        <w:t>Örnek olarak 12 adet okuldaki irticai faaliyetlerin özetlendiği 3 sayfadan oluşan belge (27.Kls. S:513-515)</w:t>
      </w:r>
    </w:p>
    <w:p w:rsidR="00FA220B" w:rsidRDefault="00FA220B" w:rsidP="00FA220B">
      <w:pPr>
        <w:ind w:firstLine="709"/>
        <w:jc w:val="both"/>
      </w:pPr>
      <w:r>
        <w:t>Örnek olarak alınan 61 öğrenci yurtlarındaki irticai faaliyetlerin özetlendiği 9 sayfadan oluşan belge, (27.Kls. S:504-512)</w:t>
      </w:r>
    </w:p>
    <w:p w:rsidR="00FA220B" w:rsidRDefault="00FA220B" w:rsidP="00FA220B">
      <w:pPr>
        <w:ind w:firstLine="709"/>
        <w:jc w:val="both"/>
      </w:pPr>
      <w:r>
        <w:t>Örnek olarak alınan 37 adet İmam Hatip Liselerindeki irticai faaliyetlerin özetlendiği 7 sayfadan oluşan belge. (27.Kls. S:497-503)</w:t>
      </w:r>
    </w:p>
    <w:p w:rsidR="00FA220B" w:rsidRDefault="00FA220B" w:rsidP="00FA220B">
      <w:pPr>
        <w:ind w:firstLine="709"/>
        <w:jc w:val="both"/>
      </w:pPr>
      <w:r>
        <w:t>Örnek olarak alınan 34 adet Devlet Okullarındaki irticai faaliyetlerin özetlendiği 7 sayfadan oluşan belge, (27.Kls. S:490-496)</w:t>
      </w:r>
    </w:p>
    <w:p w:rsidR="00FA220B" w:rsidRDefault="00FA220B" w:rsidP="00FA220B">
      <w:pPr>
        <w:ind w:firstLine="709"/>
        <w:jc w:val="both"/>
      </w:pPr>
      <w:r>
        <w:t>Örnek olarak alınan 17 adet Meslek Lisesindeki irticai faaliyetlerin özetlendiği 3 sayfadan oluşan belge, (27.Kls. S487-489)</w:t>
      </w:r>
    </w:p>
    <w:p w:rsidR="00FA220B" w:rsidRDefault="00FA220B" w:rsidP="00FA220B">
      <w:pPr>
        <w:ind w:firstLine="709"/>
        <w:jc w:val="both"/>
      </w:pPr>
      <w:r>
        <w:lastRenderedPageBreak/>
        <w:t>Örnek olarak alınan 4 adet Özel Dershanelerdeki irticai faaliyetlerin özetlendiği 1 sayfadan oluşan belge (27.Kls. S:486)</w:t>
      </w:r>
    </w:p>
    <w:p w:rsidR="00FA220B" w:rsidRDefault="00FA220B" w:rsidP="00FA220B">
      <w:pPr>
        <w:ind w:firstLine="709"/>
        <w:jc w:val="both"/>
      </w:pPr>
    </w:p>
    <w:p w:rsidR="00FA220B" w:rsidRDefault="00FA220B" w:rsidP="00FA220B">
      <w:pPr>
        <w:ind w:firstLine="709"/>
        <w:jc w:val="center"/>
        <w:rPr>
          <w:b/>
        </w:rPr>
      </w:pPr>
      <w:r>
        <w:rPr>
          <w:b/>
        </w:rPr>
        <w:t>İçişleri Bakanlığındaki İmam Hatip Lisesi (İHL) Kaynaklı Üst Düzey Bürokratlar</w:t>
      </w:r>
    </w:p>
    <w:p w:rsidR="00FA220B" w:rsidRDefault="00FA220B" w:rsidP="00FA220B">
      <w:pPr>
        <w:ind w:firstLine="709"/>
        <w:jc w:val="both"/>
      </w:pPr>
      <w:r>
        <w:t>Başlıklı, Gizli, 9 sayfadan oluşan belgede, 85 kişinin adı, soyadı, eğitim süreci ve o tarihteki görevinin belirtildiği belge. (27.Kls. S:470-478)</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İçişleri Bakanlığındaki İmam Hatip Orta Kısmından Mezun (İHOK) Üst Düzey Bürokratlar</w:t>
      </w:r>
    </w:p>
    <w:p w:rsidR="00FA220B" w:rsidRDefault="00FA220B" w:rsidP="00FA220B">
      <w:pPr>
        <w:ind w:firstLine="709"/>
        <w:jc w:val="both"/>
      </w:pPr>
      <w:r>
        <w:t>Başlıklı, Gizli, 3 sayfadan oluşan belgede, 27 kişinin, adı, soyadı, eğitim süreci ve o tarihteki görevinin belirtildiği fişleme belgesi, (27.Kls. S:466-469)</w:t>
      </w:r>
    </w:p>
    <w:p w:rsidR="00FA220B" w:rsidRDefault="00FA220B" w:rsidP="00FA220B">
      <w:pPr>
        <w:ind w:firstLine="709"/>
        <w:jc w:val="both"/>
      </w:pPr>
    </w:p>
    <w:p w:rsidR="00FA220B" w:rsidRDefault="00FA220B" w:rsidP="00FA220B">
      <w:pPr>
        <w:jc w:val="center"/>
        <w:rPr>
          <w:b/>
        </w:rPr>
      </w:pPr>
      <w:r>
        <w:rPr>
          <w:b/>
        </w:rPr>
        <w:t>İçişleri Bakanlığı Merkezinde Veya Taşrada Görevli Olup İmam Hatip Lisesi Mezunları İle Yakın Teması Bulunduğu Değerlendirilenler</w:t>
      </w:r>
    </w:p>
    <w:p w:rsidR="00FA220B" w:rsidRDefault="00FA220B" w:rsidP="00FA220B">
      <w:pPr>
        <w:ind w:firstLine="709"/>
        <w:jc w:val="both"/>
      </w:pPr>
      <w:r>
        <w:t>Başlıklı, Gizli, 7 sayfadan oluşan, 78 kişinin, adı, soyadı, eğitim süreci ve o tarihteki görevinin belirtildiği fişleme belgesi, (27.Kls. S:458-464)</w:t>
      </w:r>
    </w:p>
    <w:p w:rsidR="00FA220B" w:rsidRDefault="00FA220B" w:rsidP="00FA220B">
      <w:pPr>
        <w:ind w:firstLine="709"/>
        <w:jc w:val="both"/>
      </w:pPr>
    </w:p>
    <w:p w:rsidR="00FA220B" w:rsidRDefault="00FA220B" w:rsidP="00FA220B">
      <w:pPr>
        <w:ind w:firstLine="709"/>
        <w:jc w:val="center"/>
        <w:rPr>
          <w:b/>
        </w:rPr>
      </w:pPr>
      <w:r>
        <w:rPr>
          <w:b/>
        </w:rPr>
        <w:t>Başbakanlık Hazine Müsteşarlığı Teşvik ve Uygulama Genel Müdürlüğündeki Fazilet Partisine Müzair Personel Listesi</w:t>
      </w:r>
    </w:p>
    <w:p w:rsidR="00FA220B" w:rsidRDefault="00FA220B" w:rsidP="00FA220B">
      <w:pPr>
        <w:ind w:firstLine="709"/>
        <w:jc w:val="both"/>
      </w:pPr>
      <w:r>
        <w:t>Başlıklı, Gizli, 2 sayfadan oluşan, belgede, 22 kişinin adı, soyadı ve o tarihdeki görevlerinin belirtildiği fişleme belgesi, (27.Kls. S:455-456)</w:t>
      </w:r>
    </w:p>
    <w:p w:rsidR="00FA220B" w:rsidRDefault="00FA220B" w:rsidP="00FA220B">
      <w:pPr>
        <w:ind w:firstLine="709"/>
        <w:jc w:val="both"/>
      </w:pPr>
    </w:p>
    <w:p w:rsidR="00FA220B" w:rsidRDefault="00FA220B" w:rsidP="00FA220B">
      <w:pPr>
        <w:ind w:firstLine="709"/>
        <w:jc w:val="center"/>
        <w:rPr>
          <w:b/>
        </w:rPr>
      </w:pPr>
      <w:r>
        <w:rPr>
          <w:b/>
        </w:rPr>
        <w:t>Başbakanlık Hazine Müsteşarlığı Teşvik ve Uygulama Genel Müdürlüğü Protokol Listesinde Yer Alan Fazilet Partisine Müzair Personel Listesi</w:t>
      </w:r>
    </w:p>
    <w:p w:rsidR="00FA220B" w:rsidRDefault="00FA220B" w:rsidP="00FA220B">
      <w:pPr>
        <w:ind w:firstLine="709"/>
        <w:jc w:val="both"/>
      </w:pPr>
      <w:r>
        <w:t>Başlıklı, Gizli, 1 sayfadan oluşan belgede, 9 kişinin adı, soyadı ve o tarihteki görevinin belirtildiği fişleme belgesi (27.Kls. S:454)</w:t>
      </w:r>
    </w:p>
    <w:p w:rsidR="00FA220B" w:rsidRDefault="00FA220B" w:rsidP="00FA220B">
      <w:pPr>
        <w:ind w:firstLine="709"/>
        <w:jc w:val="both"/>
      </w:pPr>
    </w:p>
    <w:p w:rsidR="00FA220B" w:rsidRDefault="00FA220B" w:rsidP="00FA220B">
      <w:pPr>
        <w:ind w:firstLine="709"/>
        <w:jc w:val="center"/>
        <w:rPr>
          <w:b/>
        </w:rPr>
      </w:pPr>
      <w:r>
        <w:rPr>
          <w:b/>
        </w:rPr>
        <w:t>Siyasal İslamı Destekleyen Şirketlere Verilen Teşviklerin Çizelgesi</w:t>
      </w:r>
    </w:p>
    <w:p w:rsidR="00FA220B" w:rsidRDefault="00FA220B" w:rsidP="00FA220B">
      <w:pPr>
        <w:ind w:firstLine="709"/>
        <w:jc w:val="both"/>
      </w:pPr>
      <w:r>
        <w:t>Başlıklı 6 sayfadan oluşan belge. (27.Kls. S:179-485)</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28.KLASÖR</w:t>
      </w:r>
    </w:p>
    <w:p w:rsidR="00FA220B" w:rsidRDefault="00FA220B" w:rsidP="00FA220B">
      <w:pPr>
        <w:ind w:firstLine="709"/>
        <w:jc w:val="center"/>
        <w:rPr>
          <w:b/>
        </w:rPr>
      </w:pPr>
    </w:p>
    <w:p w:rsidR="00FA220B" w:rsidRDefault="00FA220B" w:rsidP="00FA220B">
      <w:pPr>
        <w:ind w:firstLine="709"/>
        <w:jc w:val="center"/>
        <w:rPr>
          <w:b/>
        </w:rPr>
      </w:pPr>
      <w:r>
        <w:rPr>
          <w:b/>
        </w:rPr>
        <w:t>GENELKURMAY’DA BASIN MENSUPLARINA VERİLEN İRTİCA BRİFİNGİ</w:t>
      </w:r>
    </w:p>
    <w:p w:rsidR="00FA220B" w:rsidRDefault="00FA220B" w:rsidP="00FA220B">
      <w:pPr>
        <w:ind w:firstLine="709"/>
        <w:jc w:val="both"/>
      </w:pPr>
      <w:r>
        <w:t xml:space="preserve">11 Haziran 1997 Günü, Genelkurmay Başkanlığında basın mensuplarına verilen irtica brifingi ile ilgili 51 sayfadan oluşan araştırma tutanağında özetle; brifing ile ilgili gazete manşet ve haberleri ile brifingin tam metnini veren gazeteler ile soruşturma dosyamıza müşteki Tamer TATAR’ın ibraz etmiş olduğu power point sunumlar ile karşılaştırıldığı belgede, 11 Haziran 1997 günü Genelkurmay Başkanlığında basın mensuplarına verilen irtica brifinginin soruşturmamızın 28. Klasöründe bulunan Genelkurmay İstihbarat Başkanlığı İrticai Faaliyetler başlıklı sunu ile bire bir örtüştüğü ve aynı olduğu tespit edilmiştir. (28. Kls. S:192-243)  </w:t>
      </w:r>
    </w:p>
    <w:p w:rsidR="00FA220B" w:rsidRDefault="00FA220B" w:rsidP="00FA220B">
      <w:pPr>
        <w:ind w:firstLine="709"/>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İRTİCAİ FAALİYETLER</w:t>
      </w:r>
    </w:p>
    <w:p w:rsidR="00FA220B" w:rsidRDefault="00FA220B" w:rsidP="00FA220B">
      <w:pPr>
        <w:ind w:firstLine="709"/>
        <w:jc w:val="both"/>
      </w:pPr>
      <w:r>
        <w:t>Başlıklı 383 sayfadan OLUŞAN CD5/BCG/HAYMANA/BRF37 dosyasında bulunan power point sunum. (28.Klasör)</w:t>
      </w:r>
    </w:p>
    <w:p w:rsidR="00FA220B" w:rsidRDefault="00FA220B" w:rsidP="00FA220B">
      <w:pPr>
        <w:ind w:firstLine="709"/>
        <w:jc w:val="center"/>
        <w:rPr>
          <w:b/>
        </w:rPr>
      </w:pPr>
      <w:r>
        <w:rPr>
          <w:b/>
        </w:rPr>
        <w:t>29.KLASÖR</w:t>
      </w:r>
    </w:p>
    <w:p w:rsidR="00FA220B" w:rsidRDefault="00FA220B" w:rsidP="00FA220B">
      <w:pPr>
        <w:ind w:firstLine="709"/>
        <w:jc w:val="center"/>
        <w:rPr>
          <w:b/>
        </w:rPr>
      </w:pPr>
    </w:p>
    <w:p w:rsidR="00FA220B" w:rsidRDefault="00FA220B" w:rsidP="00FA220B">
      <w:pPr>
        <w:ind w:firstLine="709"/>
        <w:jc w:val="center"/>
        <w:rPr>
          <w:b/>
        </w:rPr>
      </w:pPr>
      <w:r>
        <w:rPr>
          <w:b/>
        </w:rPr>
        <w:t>İÇ TEHDİT VE İÇ TEHDİT’İN SİLAHLI KUVVETLER BAKIMINDAN ÖNEMİ</w:t>
      </w:r>
    </w:p>
    <w:p w:rsidR="00FA220B" w:rsidRDefault="00FA220B" w:rsidP="00FA220B">
      <w:pPr>
        <w:ind w:firstLine="709"/>
        <w:jc w:val="both"/>
      </w:pPr>
      <w:r>
        <w:t xml:space="preserve">Başlıklı, 464 sayfadan oluşan, (CD5/BCG/HAYMANA/DOKUMAN/İCTEHDÖ word belgesinden elde edilen) belgede özetle; </w:t>
      </w:r>
    </w:p>
    <w:p w:rsidR="00FA220B" w:rsidRDefault="00FA220B" w:rsidP="00FA220B">
      <w:pPr>
        <w:ind w:firstLine="709"/>
        <w:jc w:val="both"/>
      </w:pPr>
      <w:r>
        <w:t xml:space="preserve">1950’lerden bu yana İç Hizmet Kanunu 35. Maddesinde TSK’ya verilmiş olan kollamak ve korumak vazifesinin ışığı altında iki defa ülke yönetimini devralma, bir defa da mevcut hükümete muhtıra vermek zorunda kaldığı, </w:t>
      </w:r>
    </w:p>
    <w:p w:rsidR="00FA220B" w:rsidRDefault="00FA220B" w:rsidP="00FA220B">
      <w:pPr>
        <w:ind w:firstLine="709"/>
        <w:jc w:val="both"/>
      </w:pPr>
      <w:r>
        <w:t xml:space="preserve">Bu nedenle TSK’lerin ileride muhtemel bu tip bir göreve hazır olması yasa gereği olduğu gibi iç tehdidi dış tehdit ile birlikte değerlendirilmesinin gerektiği, bütün bu yükümlülüklerin yerine getirilmesi için iç tehdidi tanımak ve bilmekle mümkün olduğunu, </w:t>
      </w:r>
    </w:p>
    <w:p w:rsidR="00FA220B" w:rsidRDefault="00FA220B" w:rsidP="00FA220B">
      <w:pPr>
        <w:ind w:firstLine="709"/>
        <w:jc w:val="both"/>
      </w:pPr>
      <w:r>
        <w:t xml:space="preserve">Bölücü unsurlar, aşırı sol unsurlar, irticai unsurlar, azınlıkların iç tehdit olarak değerlendirildiği, </w:t>
      </w:r>
    </w:p>
    <w:p w:rsidR="00FA220B" w:rsidRDefault="00FA220B" w:rsidP="00FA220B">
      <w:pPr>
        <w:ind w:firstLine="709"/>
        <w:jc w:val="both"/>
      </w:pPr>
      <w:r>
        <w:t xml:space="preserve">Hizbullah ve İBDA/C terör örgütleri hakkında bilgilerin verildiği, </w:t>
      </w:r>
    </w:p>
    <w:p w:rsidR="00FA220B" w:rsidRDefault="00FA220B" w:rsidP="00FA220B">
      <w:pPr>
        <w:ind w:firstLine="709"/>
        <w:jc w:val="both"/>
      </w:pPr>
      <w:r>
        <w:t xml:space="preserve">Milli Görüş, Adnan OKTAR grubu, İskender EVRANOSOĞLU Grubu, İslami Hareket Örgütü, Nurculuk, Süleymancılık, Kadiri Tarikatı ile ilgili bilgiler verildiği, </w:t>
      </w:r>
    </w:p>
    <w:p w:rsidR="00FA220B" w:rsidRDefault="00FA220B" w:rsidP="00FA220B">
      <w:pPr>
        <w:ind w:firstLine="709"/>
        <w:jc w:val="both"/>
      </w:pPr>
      <w:r>
        <w:t xml:space="preserve">İrticai Unsurlar ve Faaliyetleri başlığında Milli Nizam Partisi, Milli Selamet Partisi, Refah Partisinin sayıldığı, </w:t>
      </w:r>
    </w:p>
    <w:p w:rsidR="00FA220B" w:rsidRDefault="00FA220B" w:rsidP="00FA220B">
      <w:pPr>
        <w:ind w:firstLine="709"/>
        <w:jc w:val="both"/>
      </w:pPr>
      <w:r>
        <w:rPr>
          <w:u w:val="single"/>
        </w:rPr>
        <w:t>İrticai örgütler olarak Türkiye Cumhuriyeti Mahkemeleri tarafından terör örgütü olarak kabul edilen örgütlerin yanında Milli Görüş, Adnan OKTAR Grubu, Nurculuk, Süleymancılık, Kadiri Tarikatı ve Nakşibendi tarikatının sayılarak bunlar hakkında bilgilerin verildiği belge</w:t>
      </w:r>
      <w:r>
        <w:t xml:space="preserve">. </w:t>
      </w:r>
    </w:p>
    <w:p w:rsidR="00FA220B" w:rsidRDefault="00FA220B" w:rsidP="00FA220B">
      <w:pPr>
        <w:ind w:firstLine="709"/>
        <w:jc w:val="both"/>
      </w:pPr>
    </w:p>
    <w:p w:rsidR="00FA220B" w:rsidRDefault="00FA220B" w:rsidP="00FA220B">
      <w:pPr>
        <w:ind w:firstLine="709"/>
        <w:jc w:val="center"/>
        <w:rPr>
          <w:b/>
        </w:rPr>
      </w:pPr>
      <w:r>
        <w:rPr>
          <w:b/>
        </w:rPr>
        <w:lastRenderedPageBreak/>
        <w:t>30.KLASÖR</w:t>
      </w:r>
    </w:p>
    <w:p w:rsidR="00FA220B" w:rsidRDefault="00FA220B" w:rsidP="00FA220B">
      <w:pPr>
        <w:ind w:firstLine="709"/>
        <w:jc w:val="center"/>
        <w:rPr>
          <w:b/>
        </w:rPr>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İRTİCA NE DURUMDADIR KONULU</w:t>
      </w:r>
    </w:p>
    <w:p w:rsidR="00FA220B" w:rsidRDefault="00FA220B" w:rsidP="00FA220B">
      <w:pPr>
        <w:ind w:firstLine="709"/>
        <w:jc w:val="center"/>
        <w:rPr>
          <w:b/>
        </w:rPr>
      </w:pPr>
      <w:r>
        <w:rPr>
          <w:b/>
        </w:rPr>
        <w:t>TAKDİME YAPILAN İLAVELER</w:t>
      </w:r>
    </w:p>
    <w:p w:rsidR="00FA220B" w:rsidRDefault="00FA220B" w:rsidP="00FA220B">
      <w:pPr>
        <w:ind w:firstLine="709"/>
        <w:jc w:val="both"/>
      </w:pPr>
      <w:r>
        <w:t>Başlıklı gizli ibareli 362 sayfadan oluşan CD5/BCG/Haymana/İRTİCA/nc.ppt. dosyasında bulunan power point sunum. (30.Kls. S:1-181)</w:t>
      </w:r>
    </w:p>
    <w:p w:rsidR="00FA220B" w:rsidRDefault="00FA220B" w:rsidP="00FA220B">
      <w:pPr>
        <w:jc w:val="both"/>
      </w:pPr>
    </w:p>
    <w:p w:rsidR="00FA220B" w:rsidRDefault="00FA220B" w:rsidP="00FA220B">
      <w:pPr>
        <w:ind w:firstLine="709"/>
        <w:jc w:val="center"/>
        <w:rPr>
          <w:b/>
        </w:rPr>
      </w:pPr>
      <w:r>
        <w:rPr>
          <w:b/>
        </w:rPr>
        <w:t xml:space="preserve">GENELKURMAY BAŞKANLIĞI </w:t>
      </w:r>
    </w:p>
    <w:p w:rsidR="00FA220B" w:rsidRDefault="00FA220B" w:rsidP="00FA220B">
      <w:pPr>
        <w:ind w:firstLine="709"/>
        <w:jc w:val="center"/>
        <w:rPr>
          <w:b/>
        </w:rPr>
      </w:pPr>
      <w:r>
        <w:rPr>
          <w:b/>
        </w:rPr>
        <w:t>ADALET BAKANLIĞI</w:t>
      </w:r>
    </w:p>
    <w:p w:rsidR="00FA220B" w:rsidRDefault="00FA220B" w:rsidP="00FA220B">
      <w:pPr>
        <w:ind w:firstLine="709"/>
        <w:jc w:val="center"/>
        <w:rPr>
          <w:b/>
        </w:rPr>
      </w:pPr>
      <w:r>
        <w:rPr>
          <w:b/>
        </w:rPr>
        <w:t>450 YENİ HAKİM VE SAVCI İÇİN AÇILAN SINAV</w:t>
      </w:r>
    </w:p>
    <w:p w:rsidR="00FA220B" w:rsidRDefault="00FA220B" w:rsidP="00FA220B">
      <w:pPr>
        <w:ind w:firstLine="709"/>
        <w:jc w:val="both"/>
      </w:pPr>
      <w:r>
        <w:t>Başlıklı 164 sayfadan oluşan irticai kadrolaşma ile ilgili power point sunum. (30.Kls. S:182-346)</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709"/>
        <w:jc w:val="center"/>
        <w:rPr>
          <w:b/>
        </w:rPr>
      </w:pPr>
      <w:r>
        <w:rPr>
          <w:b/>
        </w:rPr>
        <w:t>GENELKURMAY BAŞKANLIĞI</w:t>
      </w:r>
    </w:p>
    <w:p w:rsidR="00FA220B" w:rsidRDefault="00FA220B" w:rsidP="00FA220B">
      <w:pPr>
        <w:ind w:firstLine="709"/>
        <w:jc w:val="center"/>
        <w:rPr>
          <w:b/>
        </w:rPr>
      </w:pPr>
      <w:r>
        <w:rPr>
          <w:b/>
        </w:rPr>
        <w:t xml:space="preserve">ANAYASA’DA ESASLARI BELİRTİLEN </w:t>
      </w:r>
    </w:p>
    <w:p w:rsidR="00FA220B" w:rsidRDefault="00FA220B" w:rsidP="00FA220B">
      <w:pPr>
        <w:ind w:firstLine="709"/>
        <w:jc w:val="center"/>
        <w:rPr>
          <w:b/>
        </w:rPr>
      </w:pPr>
      <w:r>
        <w:rPr>
          <w:b/>
        </w:rPr>
        <w:t>CUMHURİYET REJİMİMİZİ YIKARAK, YERİNE DİNİ ESASLARA DAYALI SİYASAL İSLAM DÜZENİNİ KURMAK İSTEYEN, İRTİCAİ UNSURLARIN ULAŞTIĞI BOYUTLARLA İLGİLİ DEĞERLENDİRMEMİZ</w:t>
      </w:r>
    </w:p>
    <w:p w:rsidR="00FA220B" w:rsidRDefault="00FA220B" w:rsidP="00FA220B">
      <w:pPr>
        <w:ind w:firstLine="709"/>
        <w:jc w:val="both"/>
      </w:pPr>
      <w:r>
        <w:t>Başlıklı 10 sayfadan oluşan CD5/BCG/Haymana/İrtica/Konuşma dosyasında bulunan power point sunumda özetle; iç tehdit değerlendirmesinde irticai tehdit ile bölücü tehdidin eşit seviyeye geldiği, irticai tehdit değerlendirmesi sonucu Batı Çalışma Grubunun kurulduğunun belirtildiği belge.  (30.Kls. S:347-351)</w:t>
      </w:r>
    </w:p>
    <w:p w:rsidR="00FA220B" w:rsidRDefault="00FA220B" w:rsidP="00FA220B">
      <w:pPr>
        <w:ind w:firstLine="709"/>
        <w:jc w:val="both"/>
        <w:rPr>
          <w:vanish/>
        </w:rPr>
      </w:pPr>
      <w:r>
        <w:rPr>
          <w:vanish/>
        </w:rPr>
        <w:t>ayrat Vakfa</w:t>
      </w:r>
    </w:p>
    <w:p w:rsidR="00FA220B" w:rsidRDefault="00FA220B" w:rsidP="00FA220B">
      <w:pPr>
        <w:ind w:firstLine="709"/>
        <w:jc w:val="center"/>
        <w:rPr>
          <w:b/>
        </w:rPr>
      </w:pPr>
    </w:p>
    <w:p w:rsidR="00FA220B" w:rsidRDefault="00FA220B" w:rsidP="00FA220B">
      <w:pPr>
        <w:jc w:val="both"/>
        <w:rPr>
          <w:b/>
        </w:rPr>
      </w:pPr>
      <w:r>
        <w:rPr>
          <w:b/>
        </w:rPr>
        <w:t>3.48.MÜŞTEKİ MAĞDUR BÜLENT ORAKOĞLU’NUN CUMHURİYET SAVCISINA YAPMIŞ OLDUĞU ŞİKAYETİNDE BİZZAT İBRAZ ETMİŞ OLDUĞU KLASÖRLERDE BÇG İLE İLGİLİ BELGELER</w:t>
      </w:r>
    </w:p>
    <w:p w:rsidR="00FA220B" w:rsidRDefault="00FA220B" w:rsidP="00FA220B">
      <w:pPr>
        <w:ind w:firstLine="709"/>
        <w:jc w:val="both"/>
        <w:rPr>
          <w:b/>
        </w:rPr>
      </w:pPr>
    </w:p>
    <w:p w:rsidR="00FA220B" w:rsidRDefault="00FA220B" w:rsidP="00FA220B">
      <w:pPr>
        <w:ind w:firstLine="709"/>
        <w:jc w:val="both"/>
        <w:rPr>
          <w:b/>
        </w:rPr>
      </w:pPr>
      <w:r>
        <w:rPr>
          <w:b/>
        </w:rPr>
        <w:t xml:space="preserve">Müşteki, mağdur ve tanıklar bölümünde şikayetine yer verilmiş olup, Batı Çalışma Grubunun ilk belgelerini ortaya çıkarması sebebiyle hakkında psikolojik harekat uygulanmış ve kendisi hakkında aleyhine  “Köstebek, Casus vb. ” şekilde kampanyalar yürütülmüştür. </w:t>
      </w:r>
    </w:p>
    <w:p w:rsidR="00FA220B" w:rsidRDefault="00FA220B" w:rsidP="00FA220B">
      <w:pPr>
        <w:ind w:firstLine="709"/>
        <w:jc w:val="both"/>
      </w:pPr>
    </w:p>
    <w:p w:rsidR="00FA220B" w:rsidRDefault="00FA220B" w:rsidP="00FA220B">
      <w:pPr>
        <w:ind w:firstLine="709"/>
        <w:jc w:val="both"/>
      </w:pPr>
      <w:r>
        <w:t xml:space="preserve">Müşteki Bülent ORAKOĞLU’nun Cumhuriyet Savcılığına ibraz etmiş olduğu soruşturma dosyamızda 45, 46, 47, 48, 49, 50, 51, 52, 53 ve 79 numaraları alan klasörlerde Deniz Kuvvetleri Komutanlığı Askeri Savcılığının 1997/950 esas, 1997/193 karar 05 Ağustos 1997 tarihli iddianame ve eklerinde karar ve ekleri, </w:t>
      </w:r>
      <w:r>
        <w:lastRenderedPageBreak/>
        <w:t xml:space="preserve">Dz.K.K.lığı Askeri Mahkemesinin 1997/252 esas, duruşma tutanakları ve ekleri, Dz.K.K.Askeri Mahkemesinin 1998/28-95 esas-karar sayılı gerekçeli hükmü ve ekleri ile 08.07.1997 tarihli Askeri Yargıtay kararı, müştekinin yargılandığı iddianame ve mahkeme kararları, hakkında açılan davalarla ilgili belgeler, 28 Şubat - BÇG ile ilgili belge, bilgi, gazete haberleri olduğu görülmüş olup, bu klasörlerde BÇG ile ilgili belgeler aşağıya alınmıştır. </w:t>
      </w:r>
    </w:p>
    <w:p w:rsidR="00FA220B" w:rsidRDefault="00FA220B" w:rsidP="00FA220B">
      <w:pPr>
        <w:ind w:firstLine="709"/>
        <w:jc w:val="both"/>
        <w:rPr>
          <w:b/>
        </w:rPr>
      </w:pPr>
    </w:p>
    <w:p w:rsidR="00FA220B" w:rsidRDefault="00FA220B" w:rsidP="00FA220B">
      <w:pPr>
        <w:jc w:val="center"/>
        <w:rPr>
          <w:b/>
          <w:u w:val="single"/>
        </w:rPr>
      </w:pPr>
      <w:r>
        <w:rPr>
          <w:b/>
          <w:u w:val="single"/>
        </w:rPr>
        <w:t>1-BATI ÇALIŞMA GRUBU RAPOR SİSTEMİ ADLI BELGE</w:t>
      </w:r>
    </w:p>
    <w:p w:rsidR="00FA220B" w:rsidRDefault="00FA220B" w:rsidP="00FA220B">
      <w:pPr>
        <w:jc w:val="center"/>
        <w:rPr>
          <w:b/>
          <w:u w:val="single"/>
        </w:rPr>
      </w:pPr>
    </w:p>
    <w:p w:rsidR="00FA220B" w:rsidRDefault="00FA220B" w:rsidP="00FA220B">
      <w:pPr>
        <w:ind w:firstLine="709"/>
        <w:jc w:val="both"/>
      </w:pPr>
      <w:r>
        <w:t>-</w:t>
      </w:r>
      <w:r>
        <w:rPr>
          <w:u w:val="single"/>
        </w:rPr>
        <w:t>Genelkurmay Başkanlığından</w:t>
      </w:r>
      <w:r>
        <w:t xml:space="preserve"> </w:t>
      </w:r>
      <w:r>
        <w:rPr>
          <w:u w:val="single"/>
        </w:rPr>
        <w:t>Deniz Kuvvetleri Komutanlığına hitaben</w:t>
      </w:r>
      <w:r>
        <w:t xml:space="preserve"> yazılan  GİZLİ ibareli, GİZLİ KİŞİYE ÖZEL kaşeli </w:t>
      </w:r>
      <w:r>
        <w:rPr>
          <w:b/>
        </w:rPr>
        <w:t>29 NİSAN 1997 taih ve HRK:3429-15-97/İGHD.Pl.Ş.(3) sayılı  Batı Çalışma Grubu Rapor Sistemi konulu</w:t>
      </w:r>
      <w:r>
        <w:t xml:space="preserve"> </w:t>
      </w:r>
      <w:r>
        <w:rPr>
          <w:u w:val="single"/>
        </w:rPr>
        <w:t xml:space="preserve">Genelkurmay Başkanı emriyle </w:t>
      </w:r>
      <w:r>
        <w:t xml:space="preserve">II.Başkan Orgeneral Çevik BİR imzalı 2 sayfadan oluşan belgenin tarih bölümünün alt kısmında </w:t>
      </w:r>
      <w:r>
        <w:rPr>
          <w:u w:val="single"/>
        </w:rPr>
        <w:t>el yazısı ile Sayın Komutana arz ibaresi ve altında da paraf bulunan</w:t>
      </w:r>
      <w:r>
        <w:t xml:space="preserve"> belge ve belgenin </w:t>
      </w:r>
    </w:p>
    <w:p w:rsidR="00FA220B" w:rsidRDefault="00FA220B" w:rsidP="00FA220B">
      <w:pPr>
        <w:ind w:firstLine="709"/>
        <w:jc w:val="both"/>
      </w:pPr>
      <w:r>
        <w:t>EK A sında Batı Çalışma Grubu Günlük Durum Raporu (BÜTGÜNDURAP)</w:t>
      </w:r>
    </w:p>
    <w:p w:rsidR="00FA220B" w:rsidRDefault="00FA220B" w:rsidP="00FA220B">
      <w:pPr>
        <w:ind w:firstLine="709"/>
        <w:jc w:val="both"/>
        <w:rPr>
          <w:b/>
        </w:rPr>
      </w:pPr>
      <w:r>
        <w:t xml:space="preserve">EK B sinde Batı Çalışma Grubu Olay Bildirim Raporu (BATOLBİLRAP) bulunduğu belirtilen İdris KORALP imzalı belgeler (29 Nisan 1997 tarihli Çevik BİR imzalı Batı Çalışma Grubu Rapor Sistemi belgesi iddianamenin başında geniş ve kapsamlı olarak açıklandığından burada açıklanmamıştır.) </w:t>
      </w:r>
      <w:r>
        <w:rPr>
          <w:b/>
        </w:rPr>
        <w:t xml:space="preserve">(47.kls. S: 97-103 dedir) </w:t>
      </w:r>
    </w:p>
    <w:p w:rsidR="00FA220B" w:rsidRDefault="00FA220B" w:rsidP="00FA220B">
      <w:pPr>
        <w:ind w:firstLine="709"/>
        <w:jc w:val="both"/>
        <w:rPr>
          <w:b/>
        </w:rPr>
      </w:pPr>
      <w:r>
        <w:rPr>
          <w:b/>
        </w:rPr>
        <w:t xml:space="preserve">Bu belge Hanefi AVCI’nın evinde yapılan aramada ele geçirilen CD içerisinde bulunmuştur. (111 Kls. S:244-245) </w:t>
      </w:r>
    </w:p>
    <w:p w:rsidR="00FA220B" w:rsidRDefault="00FA220B" w:rsidP="00FA220B">
      <w:pPr>
        <w:ind w:firstLine="709"/>
        <w:jc w:val="both"/>
      </w:pPr>
    </w:p>
    <w:p w:rsidR="00FA220B" w:rsidRDefault="00FA220B" w:rsidP="00FA220B">
      <w:pPr>
        <w:ind w:firstLine="709"/>
        <w:jc w:val="center"/>
        <w:rPr>
          <w:b/>
        </w:rPr>
      </w:pPr>
      <w:r>
        <w:rPr>
          <w:b/>
        </w:rPr>
        <w:t>2-BATI ÇALIŞMA GRUBU BİLGİ İHTİYAÇLARI</w:t>
      </w:r>
    </w:p>
    <w:p w:rsidR="00FA220B" w:rsidRDefault="00FA220B" w:rsidP="00FA220B">
      <w:pPr>
        <w:ind w:firstLine="709"/>
        <w:jc w:val="both"/>
      </w:pPr>
      <w:r>
        <w:rPr>
          <w:b/>
        </w:rPr>
        <w:t>5 Mayıs 1997</w:t>
      </w:r>
      <w:r>
        <w:t xml:space="preserve"> tarihli ve İSTH:3429-3-97/İKK.Ş.(317) sayılı </w:t>
      </w:r>
      <w:r>
        <w:rPr>
          <w:b/>
        </w:rPr>
        <w:t>Batı Çalışma Grubu Bilgi İhtiyaçları</w:t>
      </w:r>
      <w:r>
        <w:t xml:space="preserve"> konulu GİZLİ ibareli "GİZLİ - KİŞİYE ÖZEL" kaşeli Deniz Kuvvetleri Komutanı Namına/ emriyle İKK.Ş.Md.Bnb.</w:t>
      </w:r>
      <w:r>
        <w:rPr>
          <w:b/>
        </w:rPr>
        <w:t>M.AYGÜNER</w:t>
      </w:r>
      <w:r>
        <w:t xml:space="preserve"> ve İsth.D.Bşk.</w:t>
      </w:r>
      <w:r>
        <w:rPr>
          <w:b/>
        </w:rPr>
        <w:t>E.ŞAHAN</w:t>
      </w:r>
      <w:r>
        <w:t xml:space="preserve"> paraflı, Koordine eden Hrk.Bşk.Tüma.</w:t>
      </w:r>
      <w:r>
        <w:rPr>
          <w:b/>
        </w:rPr>
        <w:t>A.ATILAN</w:t>
      </w:r>
      <w:r>
        <w:t xml:space="preserve"> paraflı Kurmay Başkanı Koramiral </w:t>
      </w:r>
      <w:r>
        <w:rPr>
          <w:b/>
        </w:rPr>
        <w:t>Aydan EROL</w:t>
      </w:r>
      <w:r>
        <w:t xml:space="preserve"> imzalı belgenin ilk sayfasında üst tarafta </w:t>
      </w:r>
      <w:r>
        <w:rPr>
          <w:b/>
        </w:rPr>
        <w:t>Sayın K.öncesiyle birlikte arz.</w:t>
      </w:r>
      <w:r>
        <w:t xml:space="preserve">şeklinde </w:t>
      </w:r>
      <w:r>
        <w:rPr>
          <w:b/>
        </w:rPr>
        <w:t xml:space="preserve">el yazısı ile yazılıp </w:t>
      </w:r>
      <w:r>
        <w:rPr>
          <w:b/>
          <w:u w:val="single"/>
        </w:rPr>
        <w:t>paraflanan</w:t>
      </w:r>
      <w:r>
        <w:t xml:space="preserve"> iki sayfadan oluşan ve EK A sında Bilgi formatları  bulunan belgenin;</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851"/>
      </w:pPr>
    </w:p>
    <w:p w:rsidR="00FA220B" w:rsidRDefault="00FA220B" w:rsidP="00FA220B">
      <w:pPr>
        <w:ind w:firstLine="851"/>
        <w:rPr>
          <w:b/>
        </w:rPr>
      </w:pPr>
    </w:p>
    <w:p w:rsidR="00FA220B" w:rsidRDefault="00FA220B" w:rsidP="00FA220B">
      <w:pPr>
        <w:ind w:firstLine="851"/>
        <w:rPr>
          <w:b/>
        </w:rPr>
      </w:pPr>
      <w:r>
        <w:rPr>
          <w:b/>
        </w:rPr>
        <w:t>Gereği için</w:t>
      </w:r>
    </w:p>
    <w:p w:rsidR="00FA220B" w:rsidRDefault="00FA220B" w:rsidP="00FA220B">
      <w:pPr>
        <w:ind w:firstLine="851"/>
      </w:pPr>
      <w:r>
        <w:t>Donanma Komutanlığına</w:t>
      </w:r>
    </w:p>
    <w:p w:rsidR="00FA220B" w:rsidRDefault="00FA220B" w:rsidP="00FA220B">
      <w:pPr>
        <w:ind w:firstLine="851"/>
      </w:pPr>
      <w:r>
        <w:t>Kuzey Deniz Saha Komutanlığına</w:t>
      </w:r>
    </w:p>
    <w:p w:rsidR="00FA220B" w:rsidRDefault="00FA220B" w:rsidP="00FA220B">
      <w:pPr>
        <w:ind w:firstLine="851"/>
      </w:pPr>
      <w:r>
        <w:lastRenderedPageBreak/>
        <w:t>Güney Deniz ve Saha Komutanlığına</w:t>
      </w:r>
    </w:p>
    <w:p w:rsidR="00FA220B" w:rsidRDefault="00FA220B" w:rsidP="00FA220B">
      <w:pPr>
        <w:ind w:firstLine="851"/>
      </w:pPr>
      <w:r>
        <w:t>Deniz Eğitim ve Öğretim Komutanlığına</w:t>
      </w:r>
    </w:p>
    <w:p w:rsidR="00FA220B" w:rsidRDefault="00FA220B" w:rsidP="00FA220B">
      <w:pPr>
        <w:ind w:firstLine="851"/>
      </w:pPr>
      <w:r>
        <w:t>Çıkarma Filosu Komutanlığına (İvediliğinden)</w:t>
      </w:r>
    </w:p>
    <w:p w:rsidR="00FA220B" w:rsidRDefault="00FA220B" w:rsidP="00FA220B">
      <w:pPr>
        <w:ind w:firstLine="851"/>
      </w:pPr>
      <w:r>
        <w:t>İstanbul Boğaz Komutanlığına (İvediliğinden)</w:t>
      </w:r>
    </w:p>
    <w:p w:rsidR="00FA220B" w:rsidRDefault="00FA220B" w:rsidP="00FA220B">
      <w:pPr>
        <w:ind w:firstLine="851"/>
      </w:pPr>
      <w:r>
        <w:t>Çanakkale Boğaz Komutanlığına (İvediliğinden)</w:t>
      </w:r>
    </w:p>
    <w:p w:rsidR="00FA220B" w:rsidRDefault="00FA220B" w:rsidP="00FA220B">
      <w:pPr>
        <w:ind w:firstLine="851"/>
      </w:pPr>
      <w:r>
        <w:t>Akdeniz Bölge Komutanlığına (İvediliğinden)</w:t>
      </w:r>
    </w:p>
    <w:p w:rsidR="00FA220B" w:rsidRDefault="00FA220B" w:rsidP="00FA220B">
      <w:pPr>
        <w:ind w:firstLine="851"/>
      </w:pPr>
      <w:r>
        <w:t>Aksaz Deniz Üs Komutanlığına (İvediliğinden)</w:t>
      </w:r>
    </w:p>
    <w:p w:rsidR="00FA220B" w:rsidRDefault="00FA220B" w:rsidP="00FA220B">
      <w:pPr>
        <w:ind w:firstLine="851"/>
      </w:pPr>
      <w:r>
        <w:t>İskenderun Deniz Üs Komutanlığına (İvediliğinden)</w:t>
      </w:r>
    </w:p>
    <w:p w:rsidR="00FA220B" w:rsidRDefault="00FA220B" w:rsidP="00FA220B">
      <w:pPr>
        <w:ind w:firstLine="851"/>
      </w:pPr>
      <w:r>
        <w:t>Karadeniz Bölge Komutanlığına (İvediliğinden)</w:t>
      </w:r>
    </w:p>
    <w:p w:rsidR="00FA220B" w:rsidRDefault="00FA220B" w:rsidP="00FA220B">
      <w:pPr>
        <w:ind w:firstLine="851"/>
      </w:pPr>
      <w:r>
        <w:t>Deniz Lisesi Komutanlığına (İvediliğinden)</w:t>
      </w:r>
    </w:p>
    <w:p w:rsidR="00FA220B" w:rsidRDefault="00FA220B" w:rsidP="00FA220B">
      <w:pPr>
        <w:ind w:firstLine="851"/>
      </w:pPr>
      <w:r>
        <w:t>Erdek Deniz Komutanlığı (İvediliğinden)</w:t>
      </w:r>
    </w:p>
    <w:p w:rsidR="00FA220B" w:rsidRDefault="00FA220B" w:rsidP="00FA220B">
      <w:pPr>
        <w:ind w:firstLine="851"/>
      </w:pPr>
      <w:r>
        <w:t xml:space="preserve">Bartın Deniz Üs Komutanlığına (İvediliğinden) </w:t>
      </w:r>
    </w:p>
    <w:p w:rsidR="00FA220B" w:rsidRDefault="00FA220B" w:rsidP="00FA220B">
      <w:pPr>
        <w:ind w:firstLine="851"/>
      </w:pPr>
    </w:p>
    <w:p w:rsidR="00FA220B" w:rsidRDefault="00FA220B" w:rsidP="00FA220B">
      <w:pPr>
        <w:ind w:firstLine="851"/>
        <w:rPr>
          <w:b/>
        </w:rPr>
      </w:pPr>
      <w:r>
        <w:rPr>
          <w:b/>
        </w:rPr>
        <w:t>Bilgi için</w:t>
      </w:r>
    </w:p>
    <w:p w:rsidR="00FA220B" w:rsidRDefault="00FA220B" w:rsidP="00FA220B">
      <w:pPr>
        <w:ind w:firstLine="851"/>
      </w:pPr>
      <w:r>
        <w:t>Genelkurmay  Komutanlığına</w:t>
      </w:r>
    </w:p>
    <w:p w:rsidR="00FA220B" w:rsidRDefault="00FA220B" w:rsidP="00FA220B">
      <w:pPr>
        <w:ind w:firstLine="851"/>
      </w:pPr>
      <w:r>
        <w:t>Kara Kuvvetleri Komutanlığına</w:t>
      </w:r>
    </w:p>
    <w:p w:rsidR="00FA220B" w:rsidRDefault="00FA220B" w:rsidP="00FA220B">
      <w:pPr>
        <w:ind w:firstLine="851"/>
      </w:pPr>
      <w:r>
        <w:t>Hava Kuvvetleri  Komutanlığına</w:t>
      </w:r>
    </w:p>
    <w:p w:rsidR="00FA220B" w:rsidRDefault="00FA220B" w:rsidP="00FA220B">
      <w:pPr>
        <w:ind w:firstLine="851"/>
      </w:pPr>
      <w:r>
        <w:t>Jandarma Genel Komutanlığına</w:t>
      </w:r>
    </w:p>
    <w:p w:rsidR="00FA220B" w:rsidRDefault="00FA220B" w:rsidP="00FA220B">
      <w:pPr>
        <w:ind w:firstLine="851"/>
      </w:pPr>
      <w:r>
        <w:t>Sahil Güvenlik Komutanlığına  gönderildiği,</w:t>
      </w:r>
    </w:p>
    <w:p w:rsidR="00FA220B" w:rsidRDefault="00FA220B" w:rsidP="00FA220B">
      <w:pPr>
        <w:ind w:firstLine="708"/>
        <w:rPr>
          <w:b/>
        </w:rPr>
      </w:pPr>
    </w:p>
    <w:p w:rsidR="00FA220B" w:rsidRDefault="00FA220B" w:rsidP="00FA220B">
      <w:pPr>
        <w:ind w:firstLine="708"/>
        <w:rPr>
          <w:b/>
        </w:rPr>
      </w:pPr>
      <w:r>
        <w:rPr>
          <w:b/>
        </w:rPr>
        <w:t>Belge İçeriğinin</w:t>
      </w:r>
    </w:p>
    <w:p w:rsidR="00FA220B" w:rsidRDefault="00FA220B" w:rsidP="00FA220B">
      <w:pPr>
        <w:ind w:firstLine="709"/>
        <w:jc w:val="both"/>
      </w:pPr>
      <w:r>
        <w:t>İLGİ :Dz.K.K.lığının 1 Mayıs 1997 gün ve İSTH:3429-1-97/IKK.Ş. (307) sayılı yazısı.</w:t>
      </w:r>
    </w:p>
    <w:p w:rsidR="00FA220B" w:rsidRDefault="00FA220B" w:rsidP="00FA220B">
      <w:pPr>
        <w:ind w:firstLine="708"/>
        <w:jc w:val="both"/>
        <w:rPr>
          <w:b/>
        </w:rPr>
      </w:pPr>
      <w:r>
        <w:t>1-</w:t>
      </w:r>
      <w:r>
        <w:rPr>
          <w:b/>
        </w:rPr>
        <w:t>Batı Çalışma Grubu faaliyetlerine yönelik</w:t>
      </w:r>
      <w:r>
        <w:t xml:space="preserve"> olarak ilgi ile gönderilmesi istenen bilgi ve raporlara ilave olarak aşağıda belirtilen bilgilerin de derlenmesi ihtiyacı doğmuştur.  </w:t>
      </w:r>
      <w:r>
        <w:rPr>
          <w:b/>
        </w:rPr>
        <w:t>İl ve ilçelerdeki,</w:t>
      </w:r>
    </w:p>
    <w:p w:rsidR="00FA220B" w:rsidRDefault="00FA220B" w:rsidP="00FA220B">
      <w:pPr>
        <w:ind w:firstLine="851"/>
        <w:jc w:val="both"/>
        <w:rPr>
          <w:u w:val="single"/>
        </w:rPr>
      </w:pPr>
      <w:r>
        <w:t xml:space="preserve">a. </w:t>
      </w:r>
      <w:r>
        <w:rPr>
          <w:u w:val="single"/>
        </w:rPr>
        <w:t>Tüm dernekler, Vakıflar, Meslek Kuruluşları, İşçi ve İşveren Sendikaları ve Konfederasyonları,</w:t>
      </w:r>
    </w:p>
    <w:p w:rsidR="00FA220B" w:rsidRDefault="00FA220B" w:rsidP="00FA220B">
      <w:pPr>
        <w:ind w:firstLine="851"/>
        <w:jc w:val="both"/>
        <w:rPr>
          <w:u w:val="single"/>
        </w:rPr>
      </w:pPr>
      <w:r>
        <w:t xml:space="preserve">b. </w:t>
      </w:r>
      <w:r>
        <w:rPr>
          <w:u w:val="single"/>
        </w:rPr>
        <w:t>Yüksek Öğrenim Kurumları (Fakülte, Yüksek Okul ve Enstitüleri),</w:t>
      </w:r>
    </w:p>
    <w:p w:rsidR="00FA220B" w:rsidRDefault="00FA220B" w:rsidP="00FA220B">
      <w:pPr>
        <w:ind w:firstLine="851"/>
        <w:jc w:val="both"/>
      </w:pPr>
      <w:r>
        <w:t xml:space="preserve">c. </w:t>
      </w:r>
      <w:r>
        <w:rPr>
          <w:u w:val="single"/>
        </w:rPr>
        <w:t>Yurtlar</w:t>
      </w:r>
      <w:r>
        <w:t xml:space="preserve"> (Kredi ve Yurtlar Kurumuna bağlı Kurum Kuruluşları bağlı Özel yurtlar),</w:t>
      </w:r>
    </w:p>
    <w:p w:rsidR="00FA220B" w:rsidRDefault="00FA220B" w:rsidP="00FA220B">
      <w:pPr>
        <w:ind w:firstLine="851"/>
        <w:jc w:val="both"/>
        <w:rPr>
          <w:u w:val="single"/>
        </w:rPr>
      </w:pPr>
      <w:r>
        <w:t xml:space="preserve">d. </w:t>
      </w:r>
      <w:r>
        <w:rPr>
          <w:u w:val="single"/>
        </w:rPr>
        <w:t>Üst düzey yöneticiler (Vali, Kaymakam, Büyükşehir Belediye Başkanları, Belediye Başkanları) ile diğer mülki makamlarda bulunan görevlilere (Müdür, Daire Başkanları) ait biyografileri, anılan şahısların siyasi görüşleri,</w:t>
      </w:r>
    </w:p>
    <w:p w:rsidR="00FA220B" w:rsidRDefault="00FA220B" w:rsidP="00FA220B">
      <w:pPr>
        <w:ind w:firstLine="851"/>
        <w:jc w:val="both"/>
        <w:rPr>
          <w:u w:val="single"/>
        </w:rPr>
      </w:pPr>
      <w:r>
        <w:lastRenderedPageBreak/>
        <w:t>e.</w:t>
      </w:r>
      <w:r>
        <w:rPr>
          <w:u w:val="single"/>
        </w:rPr>
        <w:t>İl Genel Meclis ve Belediye Meclis üyeleri,</w:t>
      </w:r>
    </w:p>
    <w:p w:rsidR="00FA220B" w:rsidRDefault="00FA220B" w:rsidP="00FA220B">
      <w:pPr>
        <w:ind w:firstLine="851"/>
        <w:jc w:val="both"/>
        <w:rPr>
          <w:u w:val="single"/>
        </w:rPr>
      </w:pPr>
      <w:r>
        <w:t xml:space="preserve">f. </w:t>
      </w:r>
      <w:r>
        <w:rPr>
          <w:u w:val="single"/>
        </w:rPr>
        <w:t>Siyasi Parti İl ve İlçe Teşkilatları, yönetim kadroları,</w:t>
      </w:r>
    </w:p>
    <w:p w:rsidR="00FA220B" w:rsidRDefault="00FA220B" w:rsidP="00FA220B">
      <w:pPr>
        <w:ind w:firstLine="851"/>
        <w:jc w:val="both"/>
      </w:pPr>
      <w:r>
        <w:t>g.</w:t>
      </w:r>
      <w:r>
        <w:rPr>
          <w:u w:val="single"/>
        </w:rPr>
        <w:t>Yerel TV radyo,gazete, dergi ve diğer basın -yayın kuruluşları</w:t>
      </w:r>
      <w:r>
        <w:t>,</w:t>
      </w:r>
    </w:p>
    <w:p w:rsidR="00FA220B" w:rsidRDefault="00FA220B" w:rsidP="00FA220B">
      <w:pPr>
        <w:ind w:firstLine="851"/>
        <w:jc w:val="both"/>
      </w:pPr>
    </w:p>
    <w:p w:rsidR="00FA220B" w:rsidRDefault="00FA220B" w:rsidP="00FA220B">
      <w:pPr>
        <w:ind w:firstLine="851"/>
        <w:jc w:val="both"/>
      </w:pPr>
      <w:r>
        <w:t xml:space="preserve">2- Anılan bilgilerin derlenmesinde gizliliğe azami dikkat gösterilecek, gerektiğinde bölgedeki diğer askeri makamlar ile işbirliği yapılabilecektir. Temin olunan bilgiler 12 MAYIS 1997 tarihine kadar Ek'te belirtilen formatlara uygun olarak bilgisayar ortamında  </w:t>
      </w:r>
      <w:r>
        <w:rPr>
          <w:b/>
        </w:rPr>
        <w:t>hazırlanarak yazılı ve disketlere kayıtlı olarak Deniz Kuvvetleri Komutanlığı'na GİZLİ/KİŞİYE ÖZEL gizlilik derecesinde gönderilecektir.</w:t>
      </w:r>
      <w:r>
        <w:t xml:space="preserve"> Bu tarihe kadar temin edilemeyenler, teminini müteakip bekletilmeksizin aynı usullerle gönderilecektir.</w:t>
      </w:r>
    </w:p>
    <w:p w:rsidR="00FA220B" w:rsidRDefault="00FA220B" w:rsidP="00FA220B">
      <w:pPr>
        <w:ind w:firstLine="851"/>
        <w:jc w:val="both"/>
        <w:rPr>
          <w:b/>
        </w:rPr>
      </w:pPr>
      <w:r>
        <w:t xml:space="preserve">Arz ederim şeklinde yazılı olduğu, </w:t>
      </w:r>
      <w:r>
        <w:rPr>
          <w:b/>
        </w:rPr>
        <w:t>(47.kls. S. 40-41)</w:t>
      </w:r>
    </w:p>
    <w:p w:rsidR="00FA220B" w:rsidRDefault="00FA220B" w:rsidP="00FA220B">
      <w:pPr>
        <w:ind w:firstLine="851"/>
        <w:jc w:val="both"/>
        <w:rPr>
          <w:b/>
        </w:rPr>
      </w:pPr>
      <w:r>
        <w:rPr>
          <w:b/>
        </w:rPr>
        <w:t xml:space="preserve">Bu belge Hanefi AVCI’nın evinde yapılan aramada ele geçirilen CD içerisinde de bulunmuştur. (111.Kls. S:264-265) </w:t>
      </w: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p>
    <w:p w:rsidR="00FA220B" w:rsidRDefault="00FA220B" w:rsidP="00FA220B">
      <w:pPr>
        <w:ind w:firstLine="709"/>
        <w:jc w:val="both"/>
        <w:rPr>
          <w:b/>
        </w:rPr>
      </w:pPr>
      <w:r>
        <w:rPr>
          <w:b/>
        </w:rPr>
        <w:t>3-DZ.K.K.LIĞI İSTİHBARAT DAİRE BAŞKANLIĞININ ASKERİ SAVCILIĞA YAZDIĞI YAZI VE EKLERİ</w:t>
      </w:r>
    </w:p>
    <w:p w:rsidR="00FA220B" w:rsidRDefault="00FA220B" w:rsidP="00FA220B">
      <w:pPr>
        <w:ind w:firstLine="709"/>
        <w:jc w:val="both"/>
      </w:pPr>
      <w:r>
        <w:t>Deniz Kuvvetleri İstihbarat Daire Başkanlığından Deniz Kuvvet Komutanlığı Askeri Savcılığının talebi doğrultusunda İstihbarat Daire Başkanı Eser ŞAHAN imzalı M.AYGÜNER tarafından yazılan 09 Temmuz 1997 tarihli Kadir SARMUSAK, Bülent ORAKOĞLU ve arkadaşları hakkında yapılan soruşturma sebebiyle daha önce gönderilen belgelere ilave istenilen belgelerin gönderildiğine dair belgenin ekinde belgelerin gönderildiği, (47.Kls. S:187)</w:t>
      </w:r>
    </w:p>
    <w:p w:rsidR="00FA220B" w:rsidRDefault="00FA220B" w:rsidP="00FA220B">
      <w:pPr>
        <w:ind w:firstLine="709"/>
        <w:jc w:val="both"/>
        <w:rPr>
          <w:b/>
        </w:rPr>
      </w:pPr>
    </w:p>
    <w:p w:rsidR="00FA220B" w:rsidRDefault="00FA220B" w:rsidP="00FA220B">
      <w:pPr>
        <w:ind w:firstLine="709"/>
        <w:jc w:val="both"/>
        <w:rPr>
          <w:b/>
        </w:rPr>
      </w:pPr>
      <w:r>
        <w:rPr>
          <w:b/>
        </w:rPr>
        <w:t>4-Dz.K.K.lığı İstihbarat Daire Başkanlığından Askeri Savcılığa gönderilen Cevabi Yazıda</w:t>
      </w:r>
    </w:p>
    <w:p w:rsidR="00FA220B" w:rsidRDefault="00FA220B" w:rsidP="00FA220B">
      <w:pPr>
        <w:ind w:firstLine="709"/>
        <w:jc w:val="both"/>
      </w:pPr>
      <w:r>
        <w:t>1-Karargah içi mütalaa kağıdı başlıklı GİZLİ ibareli, GİZLİ-KİŞİYE ÖZEL kaşeli, Gizli gizlilik dereceli, İsth.D.Bşk.ndan Askeri Savcılığa hitaben yazılan 11 Temmuz 1997 tarih ve İSTH:3590-294-97/İKK.Ş.(546) sayılı Soruşturmalar konulu Yazan Dz.P.Kd.Bnb.</w:t>
      </w:r>
      <w:r>
        <w:rPr>
          <w:b/>
        </w:rPr>
        <w:t>M.AYGÜNER</w:t>
      </w:r>
      <w:r>
        <w:t xml:space="preserve"> 3392 yazılı İstihbarat Daire Başkanı Dz.Kur.Kd.Alb.</w:t>
      </w:r>
      <w:r>
        <w:rPr>
          <w:b/>
        </w:rPr>
        <w:t>Eser ŞAHAN</w:t>
      </w:r>
      <w:r>
        <w:t xml:space="preserve"> imzalı belge içeriğinin,</w:t>
      </w:r>
    </w:p>
    <w:p w:rsidR="00FA220B" w:rsidRDefault="00FA220B" w:rsidP="00FA220B">
      <w:pPr>
        <w:ind w:left="993" w:hanging="993"/>
        <w:jc w:val="both"/>
      </w:pPr>
      <w:r>
        <w:t>İLGİ   a) Dz.K.K.lığı Askeri Savcılığının 11 Temmuz 1997 gün ve Dosya no: 1997/950 esas sayılı yazısı.</w:t>
      </w:r>
    </w:p>
    <w:p w:rsidR="00FA220B" w:rsidRDefault="00FA220B" w:rsidP="00FA220B">
      <w:pPr>
        <w:ind w:left="993" w:hanging="284"/>
        <w:jc w:val="both"/>
        <w:rPr>
          <w:b/>
        </w:rPr>
      </w:pPr>
      <w:r>
        <w:rPr>
          <w:b/>
        </w:rPr>
        <w:t>b)Genelkurmay Başkanlığı’nın 29 Nisan 1997 gün ve HRK:3429-15-97/İGHD.Pl.Ş.(3) sayılı yazısı.(Batı Çalışma Grubu Rapor sistemi)</w:t>
      </w:r>
    </w:p>
    <w:p w:rsidR="00FA220B" w:rsidRDefault="00FA220B" w:rsidP="00FA220B">
      <w:pPr>
        <w:ind w:firstLine="709"/>
        <w:jc w:val="both"/>
      </w:pPr>
      <w:r>
        <w:t>1.İlgi (a) ile talep edilen mesaj formatına ilişkin bilgiler aşağıya çıkarılmıştır.</w:t>
      </w:r>
    </w:p>
    <w:p w:rsidR="00FA220B" w:rsidRDefault="00FA220B" w:rsidP="00FA220B">
      <w:pPr>
        <w:ind w:firstLine="709"/>
        <w:jc w:val="both"/>
        <w:rPr>
          <w:u w:val="single"/>
        </w:rPr>
      </w:pPr>
      <w:r>
        <w:t xml:space="preserve">2.Söz konusu mesaj formatı, </w:t>
      </w:r>
      <w:r>
        <w:rPr>
          <w:b/>
        </w:rPr>
        <w:t xml:space="preserve">ilgi (b) emir doğrultusunda “Batı Çalışma Grubu Rapor Sistemi” içinde Dz.K.K.lığı bağlısı ana ve tali garnizon komutanlığı görevleri olan birlikler tarafından </w:t>
      </w:r>
      <w:r>
        <w:rPr>
          <w:u w:val="single"/>
        </w:rPr>
        <w:t>Türkiye’nin irticai taktik resminin ortaya çıkarılması amacıyla;</w:t>
      </w:r>
    </w:p>
    <w:p w:rsidR="00FA220B" w:rsidRDefault="00FA220B" w:rsidP="00FA220B">
      <w:pPr>
        <w:ind w:firstLine="709"/>
        <w:jc w:val="both"/>
        <w:rPr>
          <w:u w:val="single"/>
        </w:rPr>
      </w:pPr>
      <w:r>
        <w:lastRenderedPageBreak/>
        <w:t>a</w:t>
      </w:r>
      <w:r>
        <w:rPr>
          <w:u w:val="single"/>
        </w:rPr>
        <w:t>) Derledikleri irticai faaliyetlere ilişkin her türlü bilginin Dz.K.K.lığına,</w:t>
      </w:r>
    </w:p>
    <w:p w:rsidR="00FA220B" w:rsidRDefault="00FA220B" w:rsidP="00FA220B">
      <w:pPr>
        <w:ind w:firstLine="709"/>
        <w:jc w:val="both"/>
        <w:rPr>
          <w:u w:val="single"/>
        </w:rPr>
      </w:pPr>
      <w:r>
        <w:t xml:space="preserve">b) </w:t>
      </w:r>
      <w:r>
        <w:rPr>
          <w:u w:val="single"/>
        </w:rPr>
        <w:t>Dz.K.K.lığına intikal eden bilgilerin de Genelkurmay Başkanlığı’na,</w:t>
      </w:r>
    </w:p>
    <w:p w:rsidR="00FA220B" w:rsidRDefault="00FA220B" w:rsidP="00FA220B">
      <w:pPr>
        <w:ind w:firstLine="709"/>
        <w:jc w:val="both"/>
        <w:rPr>
          <w:u w:val="single"/>
        </w:rPr>
      </w:pPr>
      <w:r>
        <w:rPr>
          <w:u w:val="single"/>
        </w:rPr>
        <w:t>gönderilmesinde kullanılmak amacıyla hazırlanmıştır.</w:t>
      </w:r>
    </w:p>
    <w:p w:rsidR="00FA220B" w:rsidRDefault="00FA220B" w:rsidP="00FA220B">
      <w:pPr>
        <w:ind w:firstLine="709"/>
        <w:jc w:val="both"/>
      </w:pPr>
      <w:r>
        <w:t>3.Bahse konu mesaj formatının gizlilik derecesi “GİZLİ/KİŞİYE ÖZEL”dir.</w:t>
      </w:r>
    </w:p>
    <w:p w:rsidR="00FA220B" w:rsidRDefault="00FA220B" w:rsidP="00FA220B">
      <w:pPr>
        <w:ind w:firstLine="709"/>
        <w:jc w:val="both"/>
      </w:pPr>
      <w:r>
        <w:t>Arz ederim. Şeklinde yazılı olduğu (47.Kls. S:220)</w:t>
      </w:r>
    </w:p>
    <w:p w:rsidR="00FA220B" w:rsidRDefault="00FA220B" w:rsidP="00FA220B">
      <w:pPr>
        <w:ind w:firstLine="709"/>
        <w:jc w:val="both"/>
        <w:rPr>
          <w:b/>
        </w:rPr>
      </w:pPr>
      <w:r>
        <w:rPr>
          <w:b/>
        </w:rPr>
        <w:t>(Bu belge Hanefi AVCI’nın ikametinde yapılan aramada ele geçirilen CD içerisinde bulunan belgeler arasında da bulunmaktadır. Kls.111 S:274)</w:t>
      </w:r>
    </w:p>
    <w:p w:rsidR="00FA220B" w:rsidRDefault="00FA220B" w:rsidP="00FA220B">
      <w:pPr>
        <w:ind w:firstLine="709"/>
        <w:jc w:val="center"/>
        <w:rPr>
          <w:b/>
        </w:rPr>
      </w:pPr>
    </w:p>
    <w:p w:rsidR="00FA220B" w:rsidRDefault="00FA220B" w:rsidP="00FA220B">
      <w:pPr>
        <w:ind w:firstLine="709"/>
        <w:jc w:val="center"/>
        <w:rPr>
          <w:b/>
        </w:rPr>
      </w:pPr>
      <w:r>
        <w:rPr>
          <w:b/>
        </w:rPr>
        <w:t>5-GENELKURMAY İSTİHBARAT BAŞKANLIĞINDAN</w:t>
      </w:r>
    </w:p>
    <w:p w:rsidR="00FA220B" w:rsidRDefault="00FA220B" w:rsidP="00FA220B">
      <w:pPr>
        <w:ind w:firstLine="709"/>
        <w:jc w:val="center"/>
        <w:rPr>
          <w:b/>
        </w:rPr>
      </w:pPr>
      <w:r>
        <w:rPr>
          <w:b/>
        </w:rPr>
        <w:t xml:space="preserve">DENİZ KUVVETLERİ KOMUTANLIĞI ASKERİ SAVCILIĞINA </w:t>
      </w:r>
    </w:p>
    <w:p w:rsidR="00FA220B" w:rsidRDefault="00FA220B" w:rsidP="00FA220B">
      <w:pPr>
        <w:ind w:firstLine="709"/>
        <w:jc w:val="center"/>
        <w:rPr>
          <w:b/>
          <w:u w:val="single"/>
        </w:rPr>
      </w:pPr>
      <w:r>
        <w:rPr>
          <w:b/>
          <w:u w:val="single"/>
        </w:rPr>
        <w:t>BÇG İLE İLGİLİ VERİLEN CEVABİ YAZI</w:t>
      </w:r>
    </w:p>
    <w:p w:rsidR="00FA220B" w:rsidRDefault="00FA220B" w:rsidP="00FA220B">
      <w:pPr>
        <w:ind w:firstLine="709"/>
        <w:jc w:val="center"/>
        <w:rPr>
          <w:b/>
        </w:rPr>
      </w:pPr>
    </w:p>
    <w:p w:rsidR="00FA220B" w:rsidRDefault="00FA220B" w:rsidP="00FA220B">
      <w:pPr>
        <w:ind w:firstLine="709"/>
        <w:jc w:val="both"/>
      </w:pPr>
      <w:r>
        <w:t xml:space="preserve">-Genelkurmay İstihbarat Başkanlığından Deniz Kuvvetleri Komutanlığı Askeri Savcılığına hitaben yazılan GİZLİ ibareli, GİZLİ-KİŞİYE ÖZEL kaşeli 14 Temmuz 1997 tarih ve İSTH:3590-930-97/İKK ve Güv.D.İç.İst.Ş.(930) sayılı Soruşturmalar konulu, Genelkurmay Başkanı Emriyle İstihbarat Başkan V.Tümgeneral </w:t>
      </w:r>
      <w:r>
        <w:rPr>
          <w:b/>
        </w:rPr>
        <w:t>Fevzi TÜRKERİ</w:t>
      </w:r>
      <w:r>
        <w:t xml:space="preserve"> tarafından imzalanan iki sayfadan ibaret ,</w:t>
      </w:r>
    </w:p>
    <w:p w:rsidR="00FA220B" w:rsidRDefault="00FA220B" w:rsidP="00FA220B">
      <w:pPr>
        <w:ind w:firstLine="709"/>
        <w:jc w:val="both"/>
        <w:rPr>
          <w:b/>
        </w:rPr>
      </w:pPr>
      <w:r>
        <w:rPr>
          <w:b/>
        </w:rPr>
        <w:t>Belge içeriğinin,</w:t>
      </w:r>
    </w:p>
    <w:p w:rsidR="00FA220B" w:rsidRDefault="00FA220B" w:rsidP="00FA220B">
      <w:pPr>
        <w:jc w:val="both"/>
      </w:pPr>
      <w:r>
        <w:t xml:space="preserve">İLGİ : Dz.K.K.lığı Askeri Savcılığının 11 Temmuz 1997 gün ve SAYI: 1997/950 Esas M.Y.sayılı </w:t>
      </w:r>
    </w:p>
    <w:p w:rsidR="00FA220B" w:rsidRDefault="00FA220B" w:rsidP="00FA220B">
      <w:pPr>
        <w:jc w:val="both"/>
      </w:pPr>
      <w:r>
        <w:t xml:space="preserve">          yazısı.</w:t>
      </w:r>
    </w:p>
    <w:p w:rsidR="00FA220B" w:rsidRDefault="00FA220B" w:rsidP="00FA220B">
      <w:pPr>
        <w:ind w:firstLine="709"/>
        <w:jc w:val="both"/>
      </w:pPr>
      <w:r>
        <w:t>1. İlgi yazı ile; Dz.K.K.lığı Askeri Savcılığı tarafından, TCK’nun 132/1 maddesine muhalefet suçundan sanıklar Onb.Mehmet Kadir SARMUSAK, Bülent ORAKOĞLU ve arkadaşları hakkında yürütülen hazırlık soruşturması sebebiyle, sanık M.Kadir SARMUSAK tarafından Dz.K.K.lığı İstihbarat Dairesinden sızdırarak Emniyet Gn.Md.lüğü görevlilerine verilen belgelerin, devletin güvenliğine ilişkin evrak veya vesika niteliğinde olup, olmadığı sorulmaktadır.</w:t>
      </w:r>
    </w:p>
    <w:p w:rsidR="00FA220B" w:rsidRDefault="00FA220B" w:rsidP="00FA220B">
      <w:pPr>
        <w:ind w:firstLine="709"/>
        <w:jc w:val="both"/>
      </w:pPr>
      <w:r>
        <w:t>2. İlgi yazı ek’inde gönderilen; EK-A (Beykoz Külliyesi hakkında yazı), EK-B (Batı Çalışma Grubu hakkında yazı), EK-C (Örnek mesaj formatı) ve EK D (Dz.K.K.lığı İstihbarat D.Bşk.lığının yazısı) ayrı ayrı incelenmiştir.</w:t>
      </w:r>
    </w:p>
    <w:p w:rsidR="00FA220B" w:rsidRDefault="00FA220B" w:rsidP="00FA220B">
      <w:pPr>
        <w:ind w:firstLine="709"/>
        <w:jc w:val="both"/>
      </w:pPr>
      <w:r>
        <w:t xml:space="preserve">a. 211 sayılı TSK İç Hizmet Kanununun </w:t>
      </w:r>
      <w:r>
        <w:rPr>
          <w:u w:val="single"/>
        </w:rPr>
        <w:t>35 nci maddesi ile Türk Silahlı Kuvvetlerine Anayasa ile Türkiye Cumhuriyetini kollamak ve korumak görevi verilmiştir</w:t>
      </w:r>
      <w:r>
        <w:t>. Bilindiği gibi, Türkiye Cumhuriyeti, Anayasa ile belirlenen, ülkesi ve milletiyle bölünmez bir bütün olan, demokratik, laik ve sosyal bir hukuk devletidir. Bu nedenle, Anayasa tarafından belirlenen Cumhuriyetin niteliklerini değiştirmeye ve ortadan kaldırmaya yönelik hareketler de Türk Silahlı Kuvvetlerinin, Türk Yurdunu ve Anayasa ile tayin edilmiş Türkiye Cumhuriyetini koruma ve kollama görevidir.</w:t>
      </w:r>
    </w:p>
    <w:p w:rsidR="00FA220B" w:rsidRDefault="00FA220B" w:rsidP="00FA220B">
      <w:pPr>
        <w:ind w:firstLine="709"/>
        <w:jc w:val="both"/>
        <w:rPr>
          <w:b/>
          <w:u w:val="single"/>
        </w:rPr>
      </w:pPr>
      <w:r>
        <w:t xml:space="preserve">b.Bu görevin doğal bir sonucu olarak, Türkiye’de ivme kazanan, Devletin; sosyal, siyasi, ekonomik ve hukuki temel nizamlarını tamamen veya kısmen değiştirecek, şeri esaslara dayalı bir düzen kurmayı </w:t>
      </w:r>
      <w:r>
        <w:lastRenderedPageBreak/>
        <w:t xml:space="preserve">amaçlayan irticai faaliyetler, Türk Silahlı Kuvvetleri tarafından değerlendirilerek 28 ŞUBAT 1997 tarihinde toplanan Milli Güvenlik Kurulunda başlıca gündem maddesi olmuştur. Bu toplantı sonucunda, 18 madde halindebelirlenen bu irticai tehlike, Milli Güvenlik Kurulunun tüm üyelerince aynen kabul edilerek hükümete bildirilmiştir. Hükümet; 18 maddelik bu kararları benimsediğini ve uygulayacağını kamuoyuna açıklamıştır. </w:t>
      </w:r>
      <w:r>
        <w:rPr>
          <w:b/>
        </w:rPr>
        <w:t>Bu durumu dikkate alan Türk Silahlı Kuvvetleri,  irticai faaliyetleri iç tehditle, bölücü terör ile aynı seviyeye yani birinci önceliğe yükseltmiştir.</w:t>
      </w:r>
      <w:r>
        <w:t xml:space="preserve"> </w:t>
      </w:r>
      <w:r>
        <w:rPr>
          <w:u w:val="single"/>
        </w:rPr>
        <w:t>Türk Silahlı Kuvvetleri, kendisine yasa ile verilen görevin bir gereği olarak, birinci önceliğe yükselen</w:t>
      </w:r>
      <w:r>
        <w:t xml:space="preserve"> </w:t>
      </w:r>
      <w:r>
        <w:rPr>
          <w:b/>
        </w:rPr>
        <w:t>irtica ile ilgili Batı Çalışma Grubunu oluşturmuştur</w:t>
      </w:r>
      <w:r>
        <w:t xml:space="preserve">. </w:t>
      </w:r>
      <w:r>
        <w:rPr>
          <w:u w:val="single"/>
        </w:rPr>
        <w:t>Gnkur.Bşk.lığının emri ile teşkil edilen, Batı Çalışma Grubu,</w:t>
      </w:r>
      <w:r>
        <w:t xml:space="preserve"> tamamen emir komuta zinciri içinde faaliyetlerini yürütmekte olup, amacı</w:t>
      </w:r>
      <w:r>
        <w:rPr>
          <w:u w:val="single"/>
        </w:rPr>
        <w:t>; irticai tehdidin Türkiye genelinde resmini ortaya çıkarmak</w:t>
      </w:r>
      <w:r>
        <w:t xml:space="preserve"> ve bu çerçevede ayrıca </w:t>
      </w:r>
      <w:r>
        <w:rPr>
          <w:u w:val="single"/>
        </w:rPr>
        <w:t xml:space="preserve">5442 sayılı il idaresi kanununun 11 nci maddesinin D.fıkrasının uygulanmasına ilişkin olarak hazırlanan </w:t>
      </w:r>
      <w:r>
        <w:rPr>
          <w:b/>
          <w:u w:val="single"/>
        </w:rPr>
        <w:t>“Emniyet Asayiş ve Yardımlaşma (EMASYA)” planlarını güncel hale getirmektir.</w:t>
      </w:r>
    </w:p>
    <w:p w:rsidR="00FA220B" w:rsidRDefault="00FA220B" w:rsidP="00FA220B">
      <w:pPr>
        <w:ind w:firstLine="709"/>
        <w:jc w:val="both"/>
      </w:pPr>
      <w:r>
        <w:t xml:space="preserve">c. </w:t>
      </w:r>
      <w:r>
        <w:rPr>
          <w:u w:val="single"/>
        </w:rPr>
        <w:t>Batı Çalışma Grubu, bu amaçla, gerekli bilgilerin elde edilmesine yönelik olarak, Türk Silahlı Kuvvetleri Rapor Sistemi Yönergesi (MY-227-1) çerçevesinde ihtiyaç duyulan bilgiler sıralanmak suretiyle bir rapor sistemi geliştirmiştir. Hazırlık soruşturmasına konu olan ve çalınan sözkonusu bu belgeler, belirtilen ihtiyaçları karşılayan bir metindir. Bu belgeler ve belgelerde yer alan bilgiler tümüyle hizmete ilişkin olup</w:t>
      </w:r>
      <w:r>
        <w:t>, Türk Silahlı Kuvvetleri planlarının harekat ihtiyaçlarına yöneliktir.</w:t>
      </w:r>
    </w:p>
    <w:p w:rsidR="00FA220B" w:rsidRDefault="00FA220B" w:rsidP="00FA220B">
      <w:pPr>
        <w:ind w:firstLine="709"/>
        <w:jc w:val="both"/>
      </w:pPr>
      <w:r>
        <w:t>3.Açıklamalardan da anlaşılacağı üzere, devletin güvenliğine ilişkin evrak veya vesika niteliğinde olup olmadığı sorulan belgeler, doğrudan Devletin iç güvenliğine ilişkin Türk Silahlı Kuvvetlerinin çalışmaları hakkında bilgileri içermektedir. Sözkonusu bu belgeler “GİZLİ” gizlilik derecesine haiz olup, içerikleri itibariyle ayrıca iç tehditte bölücü terör örgütü ile birlikte birinci önceliğe yükselen irticai tehlike hakkında yürütülen güvenlik tedbirlerine ve faaliyetlerine ilişkindir ve bilmesi gerekenin dışında kimsenin vakıf olamayacağı, gizli kalması Devletin emniyeti icabatından olan belgelerdir.</w:t>
      </w:r>
    </w:p>
    <w:p w:rsidR="00FA220B" w:rsidRDefault="00FA220B" w:rsidP="00FA220B">
      <w:pPr>
        <w:ind w:firstLine="709"/>
        <w:jc w:val="both"/>
        <w:rPr>
          <w:b/>
        </w:rPr>
      </w:pPr>
      <w:r>
        <w:t>Rica ederim şeklinde yazılı olduğu (</w:t>
      </w:r>
      <w:r>
        <w:rPr>
          <w:b/>
        </w:rPr>
        <w:t xml:space="preserve"> 47.klasör S: 181-182 )</w:t>
      </w:r>
    </w:p>
    <w:p w:rsidR="00FA220B" w:rsidRDefault="00FA220B" w:rsidP="00FA220B">
      <w:pPr>
        <w:ind w:firstLine="709"/>
        <w:jc w:val="both"/>
        <w:rPr>
          <w:b/>
        </w:rPr>
      </w:pPr>
      <w:r>
        <w:rPr>
          <w:b/>
        </w:rPr>
        <w:t>(Bu belge Hanefi AVCI’nın ikametinde yapılan aramada elde edilen CD içerisinde bulunan belgeler arasında da bulunmaktadır. 111.Kls.S:260-261)</w:t>
      </w:r>
    </w:p>
    <w:p w:rsidR="00FA220B" w:rsidRDefault="00FA220B" w:rsidP="00FA220B">
      <w:pPr>
        <w:jc w:val="center"/>
        <w:rPr>
          <w:b/>
        </w:rPr>
      </w:pPr>
    </w:p>
    <w:p w:rsidR="00FA220B" w:rsidRDefault="00FA220B" w:rsidP="00FA220B">
      <w:pPr>
        <w:jc w:val="center"/>
        <w:rPr>
          <w:b/>
        </w:rPr>
      </w:pPr>
      <w:r>
        <w:rPr>
          <w:b/>
        </w:rPr>
        <w:t>6-BİLGİ FORMATLARI</w:t>
      </w:r>
    </w:p>
    <w:p w:rsidR="00FA220B" w:rsidRDefault="00FA220B" w:rsidP="00FA220B">
      <w:pPr>
        <w:jc w:val="both"/>
        <w:rPr>
          <w:b/>
        </w:rPr>
      </w:pPr>
      <w:r>
        <w:rPr>
          <w:b/>
        </w:rPr>
        <w:t>Batı Çalışma Grubu Rapor Sisteminin Eki</w:t>
      </w:r>
    </w:p>
    <w:p w:rsidR="00FA220B" w:rsidRDefault="00FA220B" w:rsidP="00FA220B">
      <w:pPr>
        <w:jc w:val="center"/>
      </w:pPr>
    </w:p>
    <w:p w:rsidR="00FA220B" w:rsidRDefault="00FA220B" w:rsidP="00FA220B">
      <w:r>
        <w:t>FORM –I</w:t>
      </w:r>
    </w:p>
    <w:p w:rsidR="00FA220B" w:rsidRDefault="00FA220B" w:rsidP="00FA220B">
      <w:pPr>
        <w:jc w:val="both"/>
      </w:pPr>
      <w:r>
        <w:rPr>
          <w:u w:val="single"/>
        </w:rPr>
        <w:t>Dernekler, Vakıflar, Meslek Kuruluşları Ve İşveren Sendikaları/Konfederasyonlar, Basılı Yayın Kuruluşları</w:t>
      </w:r>
      <w:r>
        <w:t xml:space="preserve"> İle İlgili Bilgiler</w:t>
      </w:r>
    </w:p>
    <w:p w:rsidR="00FA220B" w:rsidRDefault="00FA220B" w:rsidP="00FA220B">
      <w:r>
        <w:t>Plk.no.- İli -Adı- Bölgesi (Polis/jand)- Tandansı- Adresi-Kuruluşta Eksikliği Olan Şahıslar</w:t>
      </w:r>
    </w:p>
    <w:p w:rsidR="00FA220B" w:rsidRDefault="00FA220B" w:rsidP="00FA220B">
      <w:pPr>
        <w:jc w:val="both"/>
      </w:pPr>
      <w:r>
        <w:t>FORM II</w:t>
      </w:r>
    </w:p>
    <w:p w:rsidR="00FA220B" w:rsidRDefault="00FA220B" w:rsidP="00FA220B">
      <w:pPr>
        <w:jc w:val="both"/>
      </w:pPr>
      <w:r>
        <w:rPr>
          <w:u w:val="single"/>
        </w:rPr>
        <w:t>Üst Düzey Yöneticiler, Yöneticiler (Daire Başkanları, Müdürler) İl Genel Meclisi Ve Belediye Meclisi Üyeleri, Siyasi Parti İl Ve İlçe Teşkilatları, Yönetim Kadroları</w:t>
      </w:r>
      <w:r>
        <w:t xml:space="preserve"> İle İlgili Bilgiler</w:t>
      </w:r>
    </w:p>
    <w:p w:rsidR="00FA220B" w:rsidRDefault="00FA220B" w:rsidP="00FA220B">
      <w:r>
        <w:t>Adı Soyadı-  Baba Adı-  Ana Adı- Doğum Yeri-Tarihi-</w:t>
      </w:r>
      <w:r>
        <w:rPr>
          <w:u w:val="single"/>
        </w:rPr>
        <w:t>Tandansı</w:t>
      </w:r>
      <w:r>
        <w:t>-  Adresi</w:t>
      </w:r>
    </w:p>
    <w:p w:rsidR="00FA220B" w:rsidRDefault="00FA220B" w:rsidP="00FA220B"/>
    <w:p w:rsidR="00FA220B" w:rsidRDefault="00FA220B" w:rsidP="00FA220B">
      <w:r>
        <w:t>FORM III</w:t>
      </w:r>
    </w:p>
    <w:p w:rsidR="00FA220B" w:rsidRDefault="00FA220B" w:rsidP="00FA220B">
      <w:pPr>
        <w:rPr>
          <w:u w:val="single"/>
        </w:rPr>
      </w:pPr>
      <w:r>
        <w:rPr>
          <w:u w:val="single"/>
        </w:rPr>
        <w:t>Yükseköğrenim kurumları ve yurtlar ile ilgili bilgiler</w:t>
      </w:r>
    </w:p>
    <w:p w:rsidR="00FA220B" w:rsidRDefault="00FA220B" w:rsidP="00FA220B">
      <w:r>
        <w:t>Plk.no.- İli -Adı- Bölgesi (Polis/jand)- Bağlı Olduğu Kurum-Adresi</w:t>
      </w:r>
    </w:p>
    <w:p w:rsidR="00FA220B" w:rsidRDefault="00FA220B" w:rsidP="00FA220B"/>
    <w:p w:rsidR="00FA220B" w:rsidRDefault="00FA220B" w:rsidP="00FA220B"/>
    <w:p w:rsidR="00FA220B" w:rsidRDefault="00FA220B" w:rsidP="00FA220B"/>
    <w:p w:rsidR="00FA220B" w:rsidRDefault="00FA220B" w:rsidP="00FA220B">
      <w:r>
        <w:t xml:space="preserve">A. BÖLGESİ  </w:t>
      </w:r>
      <w:r>
        <w:tab/>
      </w:r>
      <w:r>
        <w:tab/>
        <w:t>: Polis veya Jandarma olarak belirtilecektir</w:t>
      </w:r>
    </w:p>
    <w:p w:rsidR="00FA220B" w:rsidRDefault="00FA220B" w:rsidP="00FA220B">
      <w:pPr>
        <w:jc w:val="both"/>
      </w:pPr>
      <w:r>
        <w:t xml:space="preserve">B. </w:t>
      </w:r>
      <w:r>
        <w:rPr>
          <w:b/>
        </w:rPr>
        <w:t xml:space="preserve">TANDANSI </w:t>
      </w:r>
      <w:r>
        <w:tab/>
      </w:r>
      <w:r>
        <w:tab/>
        <w:t>:</w:t>
      </w:r>
      <w:r>
        <w:rPr>
          <w:b/>
        </w:rPr>
        <w:t>Aşırı Sağ, Sol, Bölücü, PKK, Nurcu, Nakşibendi vs.gibi Siyasi/Ayrılıkçı grupları belirtilecektir</w:t>
      </w:r>
      <w:r>
        <w:t>.</w:t>
      </w:r>
    </w:p>
    <w:p w:rsidR="00FA220B" w:rsidRDefault="00FA220B" w:rsidP="00FA220B">
      <w:pPr>
        <w:jc w:val="both"/>
      </w:pPr>
    </w:p>
    <w:p w:rsidR="00FA220B" w:rsidRDefault="00FA220B" w:rsidP="00FA220B">
      <w:pPr>
        <w:jc w:val="both"/>
      </w:pPr>
      <w:r>
        <w:t>C. MS-WORD 6.0 Programı ile Arıel/Arıel karakteri, 10 punto, sayfa marjinleri üst 1 cm. Alt 1 cm. Sol 1 cam, sağ 0,5 olarak yazılacaktır.</w:t>
      </w:r>
    </w:p>
    <w:p w:rsidR="00FA220B" w:rsidRDefault="00FA220B" w:rsidP="00FA220B">
      <w:pPr>
        <w:jc w:val="both"/>
        <w:rPr>
          <w:b/>
        </w:rPr>
      </w:pPr>
      <w:r>
        <w:t xml:space="preserve">D. </w:t>
      </w:r>
      <w:r>
        <w:rPr>
          <w:u w:val="single"/>
        </w:rPr>
        <w:t xml:space="preserve">Vali, Kaymakam, Büyükşehir Belediye Başkanı ve Belediye Başkanlığı Biyografileri  </w:t>
      </w:r>
      <w:r>
        <w:t>Serbest Metin Halinde Olacaktır şeklinde yazılı olduğu (</w:t>
      </w:r>
      <w:r>
        <w:rPr>
          <w:b/>
        </w:rPr>
        <w:t xml:space="preserve"> 47.kls. S: 184 )</w:t>
      </w:r>
    </w:p>
    <w:p w:rsidR="00FA220B" w:rsidRDefault="00FA220B" w:rsidP="00FA220B">
      <w:pPr>
        <w:ind w:firstLine="709"/>
        <w:jc w:val="both"/>
        <w:rPr>
          <w:b/>
        </w:rPr>
      </w:pPr>
      <w:r>
        <w:rPr>
          <w:b/>
        </w:rPr>
        <w:t>(Bu belge Hanefi AVCI’nın evinde yapılan aramada ele geçirilen CD içerisinde bulunan belgeler arasında da bulunmaktadır.(111 Kls. S:263)</w:t>
      </w:r>
    </w:p>
    <w:p w:rsidR="00FA220B" w:rsidRDefault="00FA220B" w:rsidP="00FA220B">
      <w:pPr>
        <w:jc w:val="both"/>
        <w:rPr>
          <w:b/>
        </w:rPr>
      </w:pPr>
    </w:p>
    <w:p w:rsidR="00FA220B" w:rsidRDefault="00FA220B" w:rsidP="00FA220B">
      <w:pPr>
        <w:jc w:val="center"/>
        <w:rPr>
          <w:b/>
        </w:rPr>
      </w:pPr>
      <w:r>
        <w:rPr>
          <w:b/>
        </w:rPr>
        <w:t>7-BÇG BELGERİ İLE İLGİLİ YAZI</w:t>
      </w:r>
    </w:p>
    <w:p w:rsidR="00FA220B" w:rsidRDefault="00FA220B" w:rsidP="00FA220B">
      <w:pPr>
        <w:jc w:val="both"/>
      </w:pPr>
      <w:r>
        <w:tab/>
        <w:t xml:space="preserve">-Deniz Kuvvetleri Komutanlığndan Deniz Kuvvetleri Komutanlığı Askeri Savcılığına hitaben yazılan GİZLİ ibareli, GİZLİ-KİŞİYE ÖZEL kaşeli 29 Temmuz 1997 tarih ve İSTH:3500-90-97/İKK.Ş.(642) sayılı Kurmay Başkanı Koramiral </w:t>
      </w:r>
      <w:r>
        <w:rPr>
          <w:b/>
        </w:rPr>
        <w:t>Aydan EROL</w:t>
      </w:r>
      <w:r>
        <w:t xml:space="preserve"> imzalı </w:t>
      </w:r>
    </w:p>
    <w:p w:rsidR="00FA220B" w:rsidRDefault="00FA220B" w:rsidP="00FA220B">
      <w:pPr>
        <w:ind w:firstLine="709"/>
        <w:jc w:val="both"/>
      </w:pPr>
      <w:r>
        <w:t>EK A sında (1 nüsha ilgi a yazı fotokopisi)</w:t>
      </w:r>
    </w:p>
    <w:p w:rsidR="00FA220B" w:rsidRDefault="00FA220B" w:rsidP="00FA220B">
      <w:pPr>
        <w:ind w:firstLine="709"/>
        <w:jc w:val="both"/>
      </w:pPr>
      <w:r>
        <w:t>EK B sinde (1nüsha ilgi b yazı fotokopisi) bulunduğu belirtilen</w:t>
      </w:r>
    </w:p>
    <w:p w:rsidR="00FA220B" w:rsidRDefault="00FA220B" w:rsidP="00FA220B">
      <w:pPr>
        <w:ind w:firstLine="709"/>
        <w:jc w:val="both"/>
      </w:pPr>
      <w:r>
        <w:t>Belge içeriğinin</w:t>
      </w:r>
    </w:p>
    <w:p w:rsidR="00FA220B" w:rsidRDefault="00FA220B" w:rsidP="00FA220B">
      <w:pPr>
        <w:ind w:left="709" w:hanging="709"/>
        <w:jc w:val="both"/>
      </w:pPr>
      <w:r>
        <w:t>İLGİ a)Genelkurmay başkanlığının 16 Nisan 1997 gün ve HRK:3429-13-97/İGHD (Pl.Ş.2) sayılı yazısı.</w:t>
      </w:r>
    </w:p>
    <w:p w:rsidR="00FA220B" w:rsidRDefault="00FA220B" w:rsidP="00FA220B">
      <w:pPr>
        <w:ind w:left="709" w:hanging="142"/>
        <w:jc w:val="both"/>
      </w:pPr>
      <w:r>
        <w:t>b)Genelkurmay Başkanlığının 29 Nisan 1997 gün ve HRK:3429-15-97/İGHD Pl.Ş.(3)   sayılı yazısı.</w:t>
      </w:r>
    </w:p>
    <w:p w:rsidR="00FA220B" w:rsidRDefault="00FA220B" w:rsidP="00FA220B">
      <w:pPr>
        <w:jc w:val="both"/>
        <w:rPr>
          <w:u w:val="single"/>
        </w:rPr>
      </w:pPr>
      <w:r>
        <w:tab/>
        <w:t>1.</w:t>
      </w:r>
      <w:r>
        <w:rPr>
          <w:u w:val="single"/>
        </w:rPr>
        <w:t>Yeniden Doğuş Partisi Genel Başkanı Hasan Celal GÜZEL tarafından 27 Temmuz 1997 günü Parti Genel Merkezinde yapılan basın toplantısında EK-A ve EK-B de yer alan yazıların fotokopileri basın mensuplarına dağıtılmıştır.</w:t>
      </w:r>
    </w:p>
    <w:p w:rsidR="00FA220B" w:rsidRDefault="00FA220B" w:rsidP="00FA220B">
      <w:pPr>
        <w:jc w:val="both"/>
      </w:pPr>
      <w:r>
        <w:tab/>
        <w:t xml:space="preserve">2.Genelkurmay Başkanlığı çıkışlı bahse konu yazılar ile ilgili yapılan araştırmada, basına verilen yazılardaki “GİZLİ” ve “KİŞİYE ÖZEL” damgaları ile </w:t>
      </w:r>
      <w:r>
        <w:rPr>
          <w:b/>
        </w:rPr>
        <w:t xml:space="preserve">Dz.K.K.lığına gönderilen orijinal nüshalardaki damgaların </w:t>
      </w:r>
      <w:r>
        <w:rPr>
          <w:b/>
        </w:rPr>
        <w:lastRenderedPageBreak/>
        <w:t>yer ve özellik itibariyle hemen hemen aynı olduğu görülmüş</w:t>
      </w:r>
      <w:r>
        <w:t xml:space="preserve"> ve Dz.Onb.M.Kadir SARMUSAK tarafından gerçekleştirilen belge sızdırma eylemiyle iltisaklı olduğu değerlendirilmiştir.</w:t>
      </w:r>
    </w:p>
    <w:p w:rsidR="00FA220B" w:rsidRDefault="00FA220B" w:rsidP="00FA220B">
      <w:pPr>
        <w:ind w:firstLine="709"/>
        <w:jc w:val="both"/>
        <w:rPr>
          <w:b/>
        </w:rPr>
      </w:pPr>
      <w:r>
        <w:t>Gerekli işlemin yapılmasını rica ederim şeklinde yazılı olduğu (</w:t>
      </w:r>
      <w:r>
        <w:rPr>
          <w:b/>
        </w:rPr>
        <w:t>47.kls. S: 105 )</w:t>
      </w:r>
    </w:p>
    <w:p w:rsidR="00FA220B" w:rsidRDefault="00FA220B" w:rsidP="00FA220B">
      <w:pPr>
        <w:ind w:firstLine="709"/>
        <w:jc w:val="both"/>
        <w:rPr>
          <w:b/>
        </w:rPr>
      </w:pPr>
      <w:r>
        <w:rPr>
          <w:b/>
        </w:rPr>
        <w:t>(Bu belge Hanefi AVCI nın evinde yapılan aramada elde edilen CD içerisindeki belgeler arasında da bulunmaktadır. (111 Kls. S:246)</w:t>
      </w:r>
    </w:p>
    <w:p w:rsidR="00FA220B" w:rsidRDefault="00FA220B" w:rsidP="00FA220B">
      <w:pPr>
        <w:ind w:firstLine="709"/>
        <w:jc w:val="both"/>
        <w:rPr>
          <w:b/>
        </w:rPr>
      </w:pPr>
    </w:p>
    <w:p w:rsidR="00FA220B" w:rsidRDefault="00FA220B" w:rsidP="00FA220B">
      <w:pPr>
        <w:jc w:val="center"/>
        <w:rPr>
          <w:b/>
        </w:rPr>
      </w:pPr>
      <w:r>
        <w:rPr>
          <w:b/>
        </w:rPr>
        <w:t xml:space="preserve">8-LAİKLİK ALEYHTARI FAALİYETLER </w:t>
      </w:r>
    </w:p>
    <w:p w:rsidR="00FA220B" w:rsidRDefault="00FA220B" w:rsidP="00FA220B">
      <w:pPr>
        <w:ind w:firstLine="708"/>
        <w:jc w:val="both"/>
        <w:rPr>
          <w:b/>
        </w:rPr>
      </w:pPr>
      <w:r>
        <w:t xml:space="preserve">-Genelkurmay Başkanlığından Deniz Kuvvetleri Komutanlığına hitaben yazılan GİZLİ ibareli, GİZLİ-KİŞİYE ÖZEL kaşeli Genelkurmay Başkanı emriyle Harekat Başkanı Orgeneral Çetin DOĞAN imzalı 16 Nisan 1997 tarih ve HRK:3429-13-97/İGHD.Pl.Ş.2) sayılı ve “Laiklik Aleyhtarı Faaliyetler” konulu  belgede özetle; </w:t>
      </w:r>
      <w:r>
        <w:rPr>
          <w:b/>
        </w:rPr>
        <w:t>camilerde cuma ve bayram namazları dahil verilen hutbe ve vaazların personel görevlendirmek suretiyle takibinin ve tespiti ve rapor edilmesinin istendiği,</w:t>
      </w:r>
    </w:p>
    <w:p w:rsidR="00FA220B" w:rsidRDefault="00FA220B" w:rsidP="00FA220B">
      <w:pPr>
        <w:ind w:firstLine="709"/>
      </w:pPr>
      <w:r>
        <w:t>Belgenin  Gereği için</w:t>
      </w:r>
    </w:p>
    <w:p w:rsidR="00FA220B" w:rsidRDefault="00FA220B" w:rsidP="00FA220B">
      <w:pPr>
        <w:ind w:firstLine="709"/>
      </w:pPr>
      <w:r>
        <w:t>KKK.K.lığına (Kara Kuvvetleri Komutanlığına)</w:t>
      </w:r>
    </w:p>
    <w:p w:rsidR="00FA220B" w:rsidRDefault="00FA220B" w:rsidP="00FA220B">
      <w:pPr>
        <w:ind w:firstLine="709"/>
      </w:pPr>
      <w:r>
        <w:t>Dz.K.K.lığına (Deniz Kuvvetleri Komutanlığına</w:t>
      </w:r>
    </w:p>
    <w:p w:rsidR="00FA220B" w:rsidRDefault="00FA220B" w:rsidP="00FA220B">
      <w:pPr>
        <w:ind w:firstLine="709"/>
      </w:pPr>
      <w:r>
        <w:t>Hv.K.K.lığına (Hava Kuvvetleri Komutanlığına</w:t>
      </w:r>
    </w:p>
    <w:p w:rsidR="00FA220B" w:rsidRDefault="00FA220B" w:rsidP="00FA220B">
      <w:pPr>
        <w:ind w:firstLine="709"/>
      </w:pPr>
      <w:r>
        <w:t>J.Gn.K.lığına (Jandarma Genel Komutanlığına</w:t>
      </w:r>
    </w:p>
    <w:p w:rsidR="00FA220B" w:rsidRDefault="00FA220B" w:rsidP="00FA220B">
      <w:pPr>
        <w:ind w:firstLine="709"/>
      </w:pPr>
      <w:r>
        <w:t>Bilgi için</w:t>
      </w:r>
    </w:p>
    <w:p w:rsidR="00FA220B" w:rsidRDefault="00FA220B" w:rsidP="00FA220B">
      <w:pPr>
        <w:ind w:firstLine="709"/>
      </w:pPr>
      <w:r>
        <w:t>MGK.Gen.Sek.liğine (Milli Güvenlik Kurulu Genel Sekreterliğine)</w:t>
      </w:r>
    </w:p>
    <w:p w:rsidR="00FA220B" w:rsidRDefault="00FA220B" w:rsidP="00FA220B">
      <w:pPr>
        <w:ind w:firstLine="709"/>
        <w:jc w:val="both"/>
      </w:pPr>
      <w:r>
        <w:t>Gnkur.İsth.Bşk.lığına (Genelkurmay İstihbarat Başkanlığına) gönderildiği  (47.Kls.S:104)</w:t>
      </w:r>
    </w:p>
    <w:p w:rsidR="00FA220B" w:rsidRDefault="00FA220B" w:rsidP="00FA220B">
      <w:pPr>
        <w:ind w:firstLine="709"/>
        <w:jc w:val="both"/>
        <w:rPr>
          <w:b/>
        </w:rPr>
      </w:pPr>
      <w:r>
        <w:t xml:space="preserve"> Bu belge Hanefe AVCI’nın ikametinde yapılan aramada elde edilen CD içerisindeki belgeler arasında da bulunmaktadır. </w:t>
      </w:r>
      <w:r>
        <w:rPr>
          <w:b/>
        </w:rPr>
        <w:t>(111 Kls. S:238)</w:t>
      </w:r>
    </w:p>
    <w:p w:rsidR="00FA220B" w:rsidRDefault="00FA220B" w:rsidP="00FA220B">
      <w:pPr>
        <w:ind w:firstLine="709"/>
        <w:jc w:val="both"/>
        <w:rPr>
          <w:b/>
        </w:rPr>
      </w:pPr>
    </w:p>
    <w:p w:rsidR="00FA220B" w:rsidRDefault="00FA220B" w:rsidP="00FA220B">
      <w:pPr>
        <w:ind w:firstLine="709"/>
        <w:jc w:val="both"/>
        <w:rPr>
          <w:b/>
        </w:rPr>
      </w:pPr>
      <w:r>
        <w:rPr>
          <w:b/>
        </w:rPr>
        <w:t>9-Deniz Kuvvetleri Komutanlığı İstihbarat Başkanlığından 29 Nisan 1997 tarihli Batı Çalışma Grubu Rapor Sistemine uygun şekilde BÇG ye gönderilen belge,</w:t>
      </w:r>
    </w:p>
    <w:p w:rsidR="00FA220B" w:rsidRDefault="00FA220B" w:rsidP="00FA220B">
      <w:pPr>
        <w:ind w:firstLine="709"/>
        <w:jc w:val="both"/>
      </w:pPr>
      <w:r>
        <w:rPr>
          <w:u w:val="single"/>
        </w:rPr>
        <w:t>Deniz Kuvvetleri Komutanlığından</w:t>
      </w:r>
      <w:r>
        <w:t xml:space="preserve"> Genelkurmay </w:t>
      </w:r>
      <w:r>
        <w:rPr>
          <w:b/>
        </w:rPr>
        <w:t>(İGDH-BCG) ye hitaben</w:t>
      </w:r>
      <w:r>
        <w:t xml:space="preserve"> yazılan GİZLİ KİŞİYE ÖZEL ibareli, kalemle DZ/3249 yazılı, İSTH:3590-006-97/İKK.Ş.sayılı İstihbarat Daire Başkanı  Dz.Kur.Kd.Alb.</w:t>
      </w:r>
      <w:r>
        <w:rPr>
          <w:b/>
        </w:rPr>
        <w:t>Eser ŞAHAN imzalı</w:t>
      </w:r>
      <w:r>
        <w:t xml:space="preserve"> yazı içeriğinde;</w:t>
      </w:r>
    </w:p>
    <w:p w:rsidR="00FA220B" w:rsidRDefault="00FA220B" w:rsidP="00FA220B">
      <w:pPr>
        <w:ind w:firstLine="709"/>
        <w:jc w:val="both"/>
      </w:pPr>
      <w:r>
        <w:t>FM.DENKOM</w:t>
      </w:r>
    </w:p>
    <w:p w:rsidR="00FA220B" w:rsidRDefault="00FA220B" w:rsidP="00FA220B">
      <w:pPr>
        <w:ind w:firstLine="709"/>
        <w:jc w:val="both"/>
        <w:rPr>
          <w:b/>
        </w:rPr>
      </w:pPr>
      <w:r>
        <w:rPr>
          <w:b/>
        </w:rPr>
        <w:t>TO:GENKUR.(İGHD-BÇG)</w:t>
      </w:r>
    </w:p>
    <w:p w:rsidR="00FA220B" w:rsidRDefault="00FA220B" w:rsidP="00FA220B">
      <w:pPr>
        <w:ind w:firstLine="709"/>
        <w:jc w:val="both"/>
      </w:pPr>
      <w:r>
        <w:t xml:space="preserve">RAPAD: </w:t>
      </w:r>
      <w:r>
        <w:rPr>
          <w:b/>
        </w:rPr>
        <w:t>BATGUNDURAP</w:t>
      </w:r>
      <w:r>
        <w:t>/DENKOM/00/MAY//</w:t>
      </w:r>
    </w:p>
    <w:p w:rsidR="00FA220B" w:rsidRDefault="00FA220B" w:rsidP="00FA220B">
      <w:pPr>
        <w:ind w:firstLine="709"/>
        <w:jc w:val="both"/>
      </w:pPr>
      <w:r>
        <w:t>GTSG</w:t>
      </w:r>
      <w:r>
        <w:tab/>
        <w:t>:  261200 C MAY 97//</w:t>
      </w:r>
    </w:p>
    <w:p w:rsidR="00FA220B" w:rsidRDefault="00FA220B" w:rsidP="00FA220B">
      <w:pPr>
        <w:ind w:firstLine="709"/>
        <w:jc w:val="both"/>
      </w:pPr>
      <w:r>
        <w:lastRenderedPageBreak/>
        <w:t>HKG   : A</w:t>
      </w:r>
    </w:p>
    <w:p w:rsidR="00FA220B" w:rsidRDefault="00FA220B" w:rsidP="00FA220B">
      <w:pPr>
        <w:ind w:firstLine="709"/>
        <w:jc w:val="both"/>
      </w:pPr>
      <w:r>
        <w:t>HD</w:t>
      </w:r>
      <w:r>
        <w:tab/>
        <w:t>: 1</w:t>
      </w:r>
    </w:p>
    <w:p w:rsidR="00FA220B" w:rsidRDefault="00FA220B" w:rsidP="00FA220B">
      <w:pPr>
        <w:ind w:firstLine="709"/>
        <w:jc w:val="both"/>
      </w:pPr>
      <w:r>
        <w:t>GURÖZ</w:t>
      </w:r>
      <w:r>
        <w:tab/>
        <w:t>:</w:t>
      </w:r>
    </w:p>
    <w:p w:rsidR="00FA220B" w:rsidRDefault="00FA220B" w:rsidP="00FA220B">
      <w:pPr>
        <w:ind w:firstLine="709"/>
        <w:jc w:val="both"/>
        <w:rPr>
          <w:b/>
        </w:rPr>
      </w:pPr>
      <w:r>
        <w:t xml:space="preserve">İçel ili Erdemli ilçesinde kutlanan 19 May Gençlik ve Spor Bayramı sırasında günün anlam ve önemini belirten konuşmayı yapan Erdemli İHL öğrencisinin kendisinde bulunan konuşma metnine uymayarak, konuşmasını “Esselamunaleyküm” şeklinde kelime kullanarak tamamladığı, konuşma metninin kutlamalardan önce İlçe Milli Eği.Md.lüğünce kontrol edilip onaylandığından konuşma metni ile öğrencinin konuşması arasındaki farkın tespit edilemediği (menfi) konuyla ilgili olarak Kaymakamlıkça idari soruşturma başlatıldığını ancak İçel Valiliğince bu uygulamanın yeterli görülmeyerek öğrenci hakkında M.E.B. Ortaöğretim kurumları ödül ve disiplin yönetmeliği hükümleri uyarınca gerekli disiplin işleminin yapılması istenmiştir şeklinde yazılı olduğu </w:t>
      </w:r>
      <w:r>
        <w:rPr>
          <w:b/>
        </w:rPr>
        <w:t>( 47.kls. S: 69 )</w:t>
      </w:r>
    </w:p>
    <w:p w:rsidR="00FA220B" w:rsidRDefault="00FA220B" w:rsidP="00FA220B">
      <w:pPr>
        <w:ind w:firstLine="709"/>
        <w:jc w:val="both"/>
        <w:rPr>
          <w:b/>
        </w:rPr>
      </w:pPr>
      <w:r>
        <w:rPr>
          <w:b/>
        </w:rPr>
        <w:t>(Bu belge Hanefi AVCI’nın evinde yapılan aramada ele geçirilen CD içerisindeki belgeler  arasında da bulunmaktadır (Kls.111 S:278)</w:t>
      </w:r>
    </w:p>
    <w:p w:rsidR="00FA220B" w:rsidRDefault="00FA220B" w:rsidP="00FA220B">
      <w:pPr>
        <w:ind w:firstLine="709"/>
        <w:jc w:val="both"/>
      </w:pPr>
    </w:p>
    <w:p w:rsidR="00FA220B" w:rsidRDefault="00FA220B" w:rsidP="00FA220B">
      <w:pPr>
        <w:ind w:firstLine="709"/>
        <w:jc w:val="both"/>
        <w:rPr>
          <w:b/>
        </w:rPr>
      </w:pPr>
      <w:r>
        <w:rPr>
          <w:b/>
        </w:rPr>
        <w:t>10-Deniz Kuvvetleri Komutanlığı İstihbarat Başkanlığından 29 Nisan 1997 tarihli Batı Çalışma Grubu Rapor Sistemine uygun şekilde BÇG ye gönderilen belge,</w:t>
      </w:r>
    </w:p>
    <w:p w:rsidR="00FA220B" w:rsidRDefault="00FA220B" w:rsidP="00FA220B">
      <w:pPr>
        <w:ind w:firstLine="709"/>
        <w:jc w:val="both"/>
      </w:pPr>
      <w:r>
        <w:rPr>
          <w:u w:val="single"/>
        </w:rPr>
        <w:t>Deniz Kuvvetleri Komutanlığından</w:t>
      </w:r>
      <w:r>
        <w:t xml:space="preserve"> Genelkurmay İsth.Har</w:t>
      </w:r>
      <w:r>
        <w:rPr>
          <w:b/>
        </w:rPr>
        <w:t xml:space="preserve">.(İGHD/BCG) ye hitaben </w:t>
      </w:r>
      <w:r>
        <w:t>yazılan kişiye özel ibareli, Kişiye Özel-Gizli kaşeli  DZ/3051/İSTH:3590-212-9 181/77 İKKŞ(367) sayısının el yazısı ile yazıldığı Ykf.S b.Dz.Kd.Yzb.</w:t>
      </w:r>
      <w:r>
        <w:rPr>
          <w:b/>
        </w:rPr>
        <w:t>Hakan PELİT</w:t>
      </w:r>
      <w:r>
        <w:t xml:space="preserve"> ve İstihbarat Daire Başkanı Dz.Kur.Kd.Alb.</w:t>
      </w:r>
      <w:r>
        <w:rPr>
          <w:b/>
        </w:rPr>
        <w:t>Eser ŞAHAN</w:t>
      </w:r>
      <w:r>
        <w:t xml:space="preserve"> imzalı belge içeriğinin,</w:t>
      </w:r>
    </w:p>
    <w:p w:rsidR="00FA220B" w:rsidRDefault="00FA220B" w:rsidP="00FA220B">
      <w:pPr>
        <w:ind w:firstLine="709"/>
        <w:jc w:val="both"/>
      </w:pPr>
      <w:r>
        <w:t>FROM:DENKOM</w:t>
      </w:r>
    </w:p>
    <w:p w:rsidR="00FA220B" w:rsidRDefault="00FA220B" w:rsidP="00FA220B">
      <w:pPr>
        <w:ind w:firstLine="709"/>
        <w:jc w:val="both"/>
        <w:rPr>
          <w:b/>
        </w:rPr>
      </w:pPr>
      <w:r>
        <w:t>TO</w:t>
      </w:r>
      <w:r>
        <w:tab/>
        <w:t>:</w:t>
      </w:r>
      <w:r>
        <w:rPr>
          <w:b/>
        </w:rPr>
        <w:t>GENKUR.-İSTH.HAR.(İGHD/BÇG)</w:t>
      </w:r>
    </w:p>
    <w:p w:rsidR="00FA220B" w:rsidRDefault="00FA220B" w:rsidP="00FA220B">
      <w:pPr>
        <w:ind w:firstLine="709"/>
        <w:jc w:val="both"/>
        <w:rPr>
          <w:b/>
        </w:rPr>
      </w:pPr>
      <w:r>
        <w:rPr>
          <w:b/>
        </w:rPr>
        <w:t>İLGİ</w:t>
      </w:r>
      <w:r>
        <w:rPr>
          <w:b/>
        </w:rPr>
        <w:tab/>
        <w:t>:Genelkurmay Başkanlığının 29 Nisan 97 gün ve HRK:7130-15-97/İGHD.PL.Ş.(3) sayılı emri.</w:t>
      </w:r>
    </w:p>
    <w:p w:rsidR="00FA220B" w:rsidRDefault="00FA220B" w:rsidP="00FA220B">
      <w:pPr>
        <w:ind w:firstLine="709"/>
        <w:jc w:val="both"/>
      </w:pPr>
      <w:r>
        <w:t>RAPAD/</w:t>
      </w:r>
      <w:r>
        <w:rPr>
          <w:b/>
        </w:rPr>
        <w:t>BATGÜNDURAN</w:t>
      </w:r>
      <w:r>
        <w:t>/DENKOM/001/MAY//GTSG/191600C MAY 97// GÜRÖZ dönem içinde duyum ve istihbari bilgi intikal etmediğini (menfi)</w:t>
      </w:r>
    </w:p>
    <w:p w:rsidR="00FA220B" w:rsidRDefault="00FA220B" w:rsidP="00FA220B">
      <w:pPr>
        <w:ind w:firstLine="709"/>
        <w:jc w:val="both"/>
        <w:rPr>
          <w:b/>
        </w:rPr>
      </w:pPr>
      <w:r>
        <w:t xml:space="preserve">Şeklinde yazılı olduğu </w:t>
      </w:r>
      <w:r>
        <w:rPr>
          <w:b/>
        </w:rPr>
        <w:t>(47.kls. S. 68 )</w:t>
      </w:r>
    </w:p>
    <w:p w:rsidR="00FA220B" w:rsidRDefault="00FA220B" w:rsidP="00FA220B">
      <w:pPr>
        <w:ind w:firstLine="709"/>
        <w:jc w:val="both"/>
        <w:rPr>
          <w:b/>
        </w:rPr>
      </w:pPr>
      <w:r>
        <w:rPr>
          <w:b/>
        </w:rPr>
        <w:t>(Bu belge Hanefi AVCI’nın evinde yapılan aramada ele geçirilen CD içerisinde de bulunmuştur. (Kls.111 S:277)</w:t>
      </w:r>
    </w:p>
    <w:p w:rsidR="00FA220B" w:rsidRDefault="00FA220B" w:rsidP="00FA220B">
      <w:pPr>
        <w:ind w:firstLine="709"/>
        <w:rPr>
          <w:b/>
        </w:rPr>
      </w:pPr>
    </w:p>
    <w:p w:rsidR="00FA220B" w:rsidRDefault="00FA220B" w:rsidP="00FA220B">
      <w:pPr>
        <w:ind w:firstLine="709"/>
        <w:jc w:val="both"/>
      </w:pPr>
      <w:r>
        <w:t>11-</w:t>
      </w:r>
      <w:r>
        <w:rPr>
          <w:b/>
        </w:rPr>
        <w:t>Deniz Kuvvetleri Komutanlığı İstihbarat Başkanlığından 29 Nisan 1997 tarihli Batı Çalışma Grubu Rapor Sistemine uygun şekilde BÇG ye gönderilen belge</w:t>
      </w:r>
      <w:r>
        <w:t xml:space="preserve"> </w:t>
      </w:r>
    </w:p>
    <w:p w:rsidR="00FA220B" w:rsidRDefault="00FA220B" w:rsidP="00FA220B">
      <w:pPr>
        <w:ind w:firstLine="709"/>
        <w:jc w:val="both"/>
      </w:pPr>
      <w:r>
        <w:rPr>
          <w:u w:val="single"/>
        </w:rPr>
        <w:t>Deniz Kuvvetleri Komutanlığından</w:t>
      </w:r>
      <w:r>
        <w:t xml:space="preserve"> Genkur</w:t>
      </w:r>
      <w:r>
        <w:rPr>
          <w:b/>
        </w:rPr>
        <w:t>.(İGHD-BCG) ye hitaben</w:t>
      </w:r>
      <w:r>
        <w:t xml:space="preserve"> yazılan GİZLİ-KİŞİYE ÖZEL ibareli, İSTH:3590-  97/ikk.ş(  ) sayılı İKK.Ş.Md.Bnb.</w:t>
      </w:r>
      <w:r>
        <w:rPr>
          <w:b/>
        </w:rPr>
        <w:t>M.AYGÜNER</w:t>
      </w:r>
      <w:r>
        <w:t xml:space="preserve"> parafına, İstihbarat Daire Başkanı Dz.Kur.Kd.Alb.</w:t>
      </w:r>
      <w:r>
        <w:rPr>
          <w:b/>
        </w:rPr>
        <w:t>Eser ŞAHAN</w:t>
      </w:r>
      <w:r>
        <w:t xml:space="preserve"> imzasına açılan  belge içeriğinin,</w:t>
      </w:r>
    </w:p>
    <w:p w:rsidR="00FA220B" w:rsidRDefault="00FA220B" w:rsidP="00FA220B">
      <w:pPr>
        <w:jc w:val="both"/>
      </w:pPr>
      <w:r>
        <w:tab/>
        <w:t>FM</w:t>
      </w:r>
      <w:r>
        <w:tab/>
      </w:r>
      <w:r>
        <w:tab/>
        <w:t>:DENKOM</w:t>
      </w:r>
    </w:p>
    <w:p w:rsidR="00FA220B" w:rsidRDefault="00FA220B" w:rsidP="00FA220B">
      <w:pPr>
        <w:jc w:val="both"/>
        <w:rPr>
          <w:b/>
        </w:rPr>
      </w:pPr>
      <w:r>
        <w:tab/>
        <w:t>TO</w:t>
      </w:r>
      <w:r>
        <w:tab/>
      </w:r>
      <w:r>
        <w:tab/>
        <w:t>:</w:t>
      </w:r>
      <w:r>
        <w:rPr>
          <w:b/>
        </w:rPr>
        <w:t>GENKUR.(İGHD-BÇG)</w:t>
      </w:r>
    </w:p>
    <w:p w:rsidR="00FA220B" w:rsidRDefault="00FA220B" w:rsidP="00FA220B">
      <w:pPr>
        <w:ind w:firstLine="709"/>
        <w:jc w:val="both"/>
      </w:pPr>
      <w:r>
        <w:lastRenderedPageBreak/>
        <w:t>KGK</w:t>
      </w:r>
      <w:r>
        <w:tab/>
      </w:r>
      <w:r>
        <w:tab/>
        <w:t>: UUA</w:t>
      </w:r>
    </w:p>
    <w:p w:rsidR="00FA220B" w:rsidRDefault="00FA220B" w:rsidP="00FA220B">
      <w:pPr>
        <w:ind w:firstLine="709"/>
        <w:jc w:val="both"/>
      </w:pPr>
      <w:r>
        <w:t>RAPAD</w:t>
      </w:r>
      <w:r>
        <w:tab/>
        <w:t xml:space="preserve">: </w:t>
      </w:r>
      <w:r>
        <w:rPr>
          <w:b/>
        </w:rPr>
        <w:t>BATGUNDURAP</w:t>
      </w:r>
      <w:r>
        <w:t>/DENKOM/012/MAY//</w:t>
      </w:r>
    </w:p>
    <w:p w:rsidR="00FA220B" w:rsidRDefault="00FA220B" w:rsidP="00FA220B">
      <w:pPr>
        <w:ind w:firstLine="709"/>
        <w:jc w:val="both"/>
      </w:pPr>
      <w:r>
        <w:t>GTSG</w:t>
      </w:r>
      <w:r>
        <w:tab/>
      </w:r>
      <w:r>
        <w:tab/>
        <w:t>: C MAY 97//</w:t>
      </w:r>
    </w:p>
    <w:p w:rsidR="00FA220B" w:rsidRDefault="00FA220B" w:rsidP="00FA220B">
      <w:pPr>
        <w:ind w:firstLine="709"/>
        <w:jc w:val="both"/>
      </w:pPr>
      <w:r>
        <w:t>HKG</w:t>
      </w:r>
      <w:r>
        <w:tab/>
      </w:r>
      <w:r>
        <w:tab/>
        <w:t>: (A)//</w:t>
      </w:r>
    </w:p>
    <w:p w:rsidR="00FA220B" w:rsidRDefault="00FA220B" w:rsidP="00FA220B">
      <w:pPr>
        <w:ind w:firstLine="709"/>
        <w:jc w:val="both"/>
      </w:pPr>
      <w:r>
        <w:t>HD</w:t>
      </w:r>
      <w:r>
        <w:tab/>
      </w:r>
      <w:r>
        <w:tab/>
        <w:t>: 1//</w:t>
      </w:r>
    </w:p>
    <w:p w:rsidR="00FA220B" w:rsidRDefault="00FA220B" w:rsidP="00FA220B">
      <w:pPr>
        <w:ind w:firstLine="709"/>
        <w:jc w:val="both"/>
      </w:pPr>
      <w:r>
        <w:t>GURÖZ</w:t>
      </w:r>
      <w:r>
        <w:tab/>
        <w:t>:</w:t>
      </w:r>
    </w:p>
    <w:p w:rsidR="00FA220B" w:rsidRDefault="00FA220B" w:rsidP="00FA220B">
      <w:pPr>
        <w:ind w:firstLine="709"/>
        <w:jc w:val="both"/>
      </w:pPr>
      <w:r>
        <w:t>1.(METİN)</w:t>
      </w:r>
    </w:p>
    <w:p w:rsidR="00FA220B" w:rsidRDefault="00FA220B" w:rsidP="00FA220B">
      <w:pPr>
        <w:ind w:firstLine="709"/>
        <w:jc w:val="both"/>
      </w:pPr>
      <w:r>
        <w:t>2.(METİN)</w:t>
      </w:r>
    </w:p>
    <w:p w:rsidR="00FA220B" w:rsidRDefault="00FA220B" w:rsidP="00FA220B">
      <w:pPr>
        <w:ind w:firstLine="709"/>
        <w:jc w:val="both"/>
        <w:rPr>
          <w:b/>
        </w:rPr>
      </w:pPr>
      <w:r>
        <w:t xml:space="preserve">3.(METİN) şeklinde yazılı olduğu  </w:t>
      </w:r>
      <w:r>
        <w:rPr>
          <w:b/>
        </w:rPr>
        <w:t>( 47.kls. S. 67)</w:t>
      </w:r>
    </w:p>
    <w:p w:rsidR="00FA220B" w:rsidRDefault="00FA220B" w:rsidP="00FA220B">
      <w:pPr>
        <w:ind w:firstLine="709"/>
        <w:jc w:val="both"/>
        <w:rPr>
          <w:b/>
        </w:rPr>
      </w:pPr>
      <w:r>
        <w:rPr>
          <w:b/>
        </w:rPr>
        <w:t>Bu belge Hanefi AVCI’nın evinde yapılan aramada ele geçirilen CD içerisinde de bulunmuştur. (Kls.111 S:276)</w:t>
      </w:r>
    </w:p>
    <w:p w:rsidR="00FA220B" w:rsidRDefault="00FA220B" w:rsidP="00FA220B">
      <w:pPr>
        <w:ind w:firstLine="709"/>
        <w:jc w:val="both"/>
        <w:rPr>
          <w:b/>
        </w:rPr>
      </w:pPr>
    </w:p>
    <w:p w:rsidR="00FA220B" w:rsidRDefault="00FA220B" w:rsidP="00FA220B">
      <w:pPr>
        <w:ind w:firstLine="709"/>
        <w:jc w:val="both"/>
        <w:rPr>
          <w:b/>
        </w:rPr>
      </w:pPr>
      <w:r>
        <w:rPr>
          <w:b/>
        </w:rPr>
        <w:t>12-MESAJ FORMATI</w:t>
      </w:r>
    </w:p>
    <w:p w:rsidR="00FA220B" w:rsidRDefault="00FA220B" w:rsidP="00FA220B">
      <w:pPr>
        <w:ind w:firstLine="709"/>
        <w:jc w:val="both"/>
      </w:pPr>
      <w:r>
        <w:t xml:space="preserve">PP 051836 C MAY 97 ZPW :061800 C MAY 97 yazılı </w:t>
      </w:r>
      <w:r>
        <w:rPr>
          <w:b/>
        </w:rPr>
        <w:t>Deniz Kuvvetleri Komutanlığından</w:t>
      </w:r>
      <w:r>
        <w:t xml:space="preserve"> </w:t>
      </w:r>
      <w:r>
        <w:rPr>
          <w:b/>
        </w:rPr>
        <w:t>Kuzey Deniz Saha Komutanlığına</w:t>
      </w:r>
      <w:r>
        <w:t xml:space="preserve"> </w:t>
      </w:r>
      <w:r>
        <w:rPr>
          <w:b/>
        </w:rPr>
        <w:t>hitaben</w:t>
      </w:r>
      <w:r>
        <w:t xml:space="preserve"> yazılan GİZLİ-KİŞİYE ÖZEL  ibareli İSTH:3500-52-97/İKK.Ş.(323)/ DZ/2726 sayılı Gazetede yer alan haberler konulu İSTH.d.Bşk.Alb</w:t>
      </w:r>
      <w:r>
        <w:rPr>
          <w:b/>
        </w:rPr>
        <w:t>.E.ŞAHAN</w:t>
      </w:r>
      <w:r>
        <w:t xml:space="preserve"> paraflı, Dz.P.Kd.Bnb.İKK.Ş.Md.</w:t>
      </w:r>
      <w:r>
        <w:rPr>
          <w:b/>
        </w:rPr>
        <w:t>Mehmet AYGÜNER</w:t>
      </w:r>
      <w:r>
        <w:t xml:space="preserve"> ve Kurmay Başkanı Koramiral </w:t>
      </w:r>
      <w:r>
        <w:rPr>
          <w:b/>
        </w:rPr>
        <w:t>Aydan EROL</w:t>
      </w:r>
      <w:r>
        <w:t xml:space="preserve"> imzalı </w:t>
      </w:r>
    </w:p>
    <w:p w:rsidR="00FA220B" w:rsidRDefault="00FA220B" w:rsidP="00FA220B">
      <w:pPr>
        <w:ind w:firstLine="709"/>
        <w:jc w:val="both"/>
      </w:pPr>
      <w:r>
        <w:t>Belge içeriğinin</w:t>
      </w:r>
    </w:p>
    <w:p w:rsidR="00FA220B" w:rsidRDefault="00FA220B" w:rsidP="00FA220B">
      <w:pPr>
        <w:ind w:firstLine="709"/>
        <w:jc w:val="both"/>
        <w:rPr>
          <w:b/>
        </w:rPr>
      </w:pPr>
      <w:r>
        <w:rPr>
          <w:b/>
        </w:rPr>
        <w:t>5 MAY 97 tarihli</w:t>
      </w:r>
      <w:r>
        <w:t xml:space="preserve"> “Yeni Yüzyıl” Gazetesinde yayınlanan Beykoz/Çelgeldere köyünde inşa edilmekte olan “Fetih “ isimli külliye hakkındaki “İzinsiz Şeriat Külliyesi” başlıklı haber ile ilgili olarak bölgede detaylıbir araştırma yapılacak ve sonuç DENKOM’ a bildirilecektir şeklinde yazılı olduğu </w:t>
      </w:r>
      <w:r>
        <w:rPr>
          <w:b/>
        </w:rPr>
        <w:t>(47.kls S. 42 )</w:t>
      </w:r>
    </w:p>
    <w:p w:rsidR="00FA220B" w:rsidRDefault="00FA220B" w:rsidP="00FA220B">
      <w:pPr>
        <w:ind w:firstLine="709"/>
        <w:jc w:val="both"/>
        <w:rPr>
          <w:b/>
        </w:rPr>
      </w:pPr>
      <w:r>
        <w:rPr>
          <w:b/>
        </w:rPr>
        <w:t>(Bu belge Hanefi AVCI’nın ikametinde ele geçirilen CD içerisinde bulunan belgeler arasında da bulunmaktadır. (111 Kls. S:262)</w:t>
      </w:r>
    </w:p>
    <w:p w:rsidR="00FA220B" w:rsidRDefault="00FA220B" w:rsidP="00FA220B">
      <w:pPr>
        <w:ind w:firstLine="709"/>
        <w:jc w:val="center"/>
        <w:rPr>
          <w:b/>
        </w:rPr>
      </w:pPr>
    </w:p>
    <w:p w:rsidR="00FA220B" w:rsidRDefault="00FA220B" w:rsidP="00FA220B">
      <w:pPr>
        <w:ind w:firstLine="709"/>
        <w:jc w:val="center"/>
        <w:rPr>
          <w:b/>
        </w:rPr>
      </w:pPr>
      <w:r>
        <w:rPr>
          <w:b/>
        </w:rPr>
        <w:t>13-KARARGAH İÇİ MÜTALAA KAĞIDI</w:t>
      </w:r>
    </w:p>
    <w:p w:rsidR="00FA220B" w:rsidRDefault="00FA220B" w:rsidP="00FA220B">
      <w:pPr>
        <w:ind w:firstLine="709"/>
        <w:jc w:val="center"/>
        <w:rPr>
          <w:b/>
        </w:rPr>
      </w:pPr>
    </w:p>
    <w:p w:rsidR="00FA220B" w:rsidRDefault="00FA220B" w:rsidP="00FA220B">
      <w:pPr>
        <w:jc w:val="both"/>
      </w:pPr>
      <w:r>
        <w:t>Başlıklı 07 Temmuz 1997 tarihli Deniz Kuvvetleri İstihbarat Daire Başkanlığından Deniz Kuvvetleri Askeri Savcılığına Bnb.M.AYGÜNER tarafından yazılan M.Kadir SARMUSAK, Bülent ORAKOĞLU ve arkadaşları hakkında yapılan soruşturma nedeniyle  istenen mesaj ve yazı fotokopileri ve M.Kadir SARMUSAK’a ait ifade tutanaklarının fotokopilerinin İstihbarat D.Başkan Vekili Hüseyin KÖSE imzası ile gönderildiği (47.Kls. S.:43)</w:t>
      </w:r>
    </w:p>
    <w:p w:rsidR="00FA220B" w:rsidRDefault="00FA220B" w:rsidP="00FA220B">
      <w:pPr>
        <w:ind w:firstLine="709"/>
        <w:jc w:val="both"/>
      </w:pPr>
      <w:r>
        <w:rPr>
          <w:b/>
        </w:rPr>
        <w:t>14</w:t>
      </w:r>
      <w:r>
        <w:t>-ERGENEKON soruşturması kapsamında elde edilen ve soruşturma dosyamıza gönderilen ve soruşturma dosyamızda (4.Klasör S:224-235)  bulunan,</w:t>
      </w:r>
    </w:p>
    <w:p w:rsidR="00FA220B" w:rsidRDefault="00FA220B" w:rsidP="00FA220B">
      <w:pPr>
        <w:ind w:firstLine="709"/>
        <w:jc w:val="both"/>
        <w:rPr>
          <w:b/>
        </w:rPr>
      </w:pPr>
      <w:r>
        <w:lastRenderedPageBreak/>
        <w:t>Genelkurmay Başkanlığı Hava Kuvvetleri Komutanlığı Ankara GİZLİ antetli KİŞİYE ÖZEL-GİZLİ kaşeli, 18 Aralık 1995  tarih ve İSTH:3590-1482-951PL.YNT D. (İKK.Ş.)721 sayılı</w:t>
      </w:r>
      <w:r>
        <w:rPr>
          <w:b/>
        </w:rPr>
        <w:t xml:space="preserve"> İç Tehdit ve Yıkıcı-Bölücü Faaliyetlere karşı Koyma konulu  </w:t>
      </w:r>
      <w:r>
        <w:t>Hava Kuvvetleri Komutanı Hava  Orgenaral Ahmet ÇÖREKÇİ İMZALI el yazısı ile yazılmış belgede</w:t>
      </w:r>
      <w:r>
        <w:rPr>
          <w:b/>
        </w:rPr>
        <w:t>,</w:t>
      </w:r>
    </w:p>
    <w:p w:rsidR="00FA220B" w:rsidRDefault="00FA220B" w:rsidP="00FA220B">
      <w:pPr>
        <w:pStyle w:val="ListeParagraf1"/>
        <w:jc w:val="both"/>
        <w:rPr>
          <w:b/>
        </w:rPr>
      </w:pPr>
    </w:p>
    <w:p w:rsidR="00FA220B" w:rsidRDefault="00FA220B" w:rsidP="00FA220B">
      <w:pPr>
        <w:ind w:firstLine="708"/>
        <w:jc w:val="both"/>
      </w:pPr>
      <w:r>
        <w:t>Hv.K.K.lığının Ankara GİZLİ antetli -GİZLİ kaşeli, 18 Aralık 1995 tarih ve İSTH:3590-1482-951PL.YNT D. (İKK.Ş.)721 sayılı İstihbarat Başkanı Hava Tümgeneral Yücel ÖZSIR tarafından imzalanan 13 sayfadan oluşan belgenin  1. A-11, A-12 ve A-13 İstihbarat Başkanı Yücel ÖZSIR imzalı olan 4 sayfası (49.Kls. S:184-187)</w:t>
      </w:r>
    </w:p>
    <w:p w:rsidR="00FA220B" w:rsidRDefault="00FA220B" w:rsidP="00FA220B">
      <w:pPr>
        <w:ind w:firstLine="708"/>
        <w:jc w:val="both"/>
      </w:pPr>
    </w:p>
    <w:p w:rsidR="00FA220B" w:rsidRDefault="00FA220B" w:rsidP="00FA220B">
      <w:pPr>
        <w:ind w:firstLine="708"/>
        <w:jc w:val="both"/>
        <w:rPr>
          <w:b/>
        </w:rPr>
      </w:pPr>
      <w:r>
        <w:rPr>
          <w:b/>
        </w:rPr>
        <w:t xml:space="preserve">15-Genelkurmay Başkanı İsmail Hakkı KARADAYI’nın kendi imzası ile 02 Haziran 1997 tarihinde Başbakanlığa yazmış olduğu yazılarında özetle; </w:t>
      </w:r>
    </w:p>
    <w:p w:rsidR="00FA220B" w:rsidRDefault="00FA220B" w:rsidP="00FA220B">
      <w:pPr>
        <w:ind w:firstLine="708"/>
        <w:jc w:val="both"/>
      </w:pPr>
      <w:r>
        <w:t>Deniz Kuvvetleri İstihbarat Daire Başkanlığında askerlik hizmetini ifa eden emniyet kökenli M.Kadir SARMUSAK’ın (BÇG) bazı bilgi ve  belgeleri  toplayarak emniyete sızdırdığı, bununla ilgili olarak Bülent ORAKOĞLU ve arkadaşları hakkındaki  07 Mart 1997 tarihli yazılarına bugüne kadar cevap verilmediğini, Bu personel hakkında gerekli idari incelemenin gereğinin yapılmasının istendiği, belgenin ekinde emniyet genel müdürlüğü personel (Bülent ORAKOĞLU, Hanefi AVCI, Mehmet TOMRUK ile 3 kişi) kimlikleri, SARMUSAK’ın ifade tutanakları, M.Kadir SARMUSAK’ın bağlantı ağının bulunduğu belgeler.(49.Kls. S:173-181)</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rPr>
      </w:pPr>
      <w:r>
        <w:rPr>
          <w:b/>
        </w:rPr>
        <w:t>16-Genelkurmay II.Başkanı Çevik BİR imzası ile 19 Haziran 1997 tarihinde İçişleri Bakanlığına yazmış olduğu yazılarında özetle;</w:t>
      </w:r>
    </w:p>
    <w:p w:rsidR="00FA220B" w:rsidRDefault="00FA220B" w:rsidP="00FA220B">
      <w:pPr>
        <w:ind w:firstLine="708"/>
        <w:jc w:val="both"/>
      </w:pPr>
      <w:r>
        <w:t xml:space="preserve">Deniz Kuvvetleri Komutanlığı karargahında TSK aleyhine istihbari bilgi ve belge toplamaya çalışan emniyet genel müdürlüğü personeli hakkında ilgi (a) da belirtilen  02 Haziran 1997 günü yazılan ve 23 Mayıs 1997 günü Deniz Hava Üs Komutanlığı nizamiyesinde birliğin giriş kapısını zorlayan Fuat SARITAŞ ve yanında bulunanlar ile ilgili yapılan işlem hakkında bugüne kadar bir cevap verilmediği, </w:t>
      </w:r>
    </w:p>
    <w:p w:rsidR="00FA220B" w:rsidRDefault="00FA220B" w:rsidP="00FA220B">
      <w:pPr>
        <w:ind w:firstLine="708"/>
        <w:jc w:val="both"/>
      </w:pPr>
      <w:r>
        <w:t>Konunun önemine binaen işlem yapılmasını, aksi takdirde Genelkurmay Başkanlığınca doğrudan gerekli yasal işlemlere başlanacağı, Genelkurmay Başkanı namıyla bildirilmiştir. (49.Kls. S:169)</w:t>
      </w:r>
    </w:p>
    <w:p w:rsidR="00FA220B" w:rsidRDefault="00FA220B" w:rsidP="00FA220B">
      <w:pPr>
        <w:ind w:firstLine="708"/>
        <w:jc w:val="both"/>
        <w:rPr>
          <w:b/>
        </w:rPr>
      </w:pPr>
    </w:p>
    <w:p w:rsidR="00FA220B" w:rsidRDefault="00FA220B" w:rsidP="00FA220B">
      <w:pPr>
        <w:ind w:firstLine="708"/>
        <w:jc w:val="both"/>
        <w:rPr>
          <w:b/>
        </w:rPr>
      </w:pPr>
      <w:r>
        <w:rPr>
          <w:b/>
        </w:rPr>
        <w:t>17-DYP Milletvekili İçişleri Eski Bakanı Meral AKŞENER’in 08 Temmuz 1997 tarihli Basın Açıklamasının Bant Çözümü Başlıklı büyük harflerle yazılmış 10 sayfadan oluşan belgede özetle;</w:t>
      </w:r>
    </w:p>
    <w:p w:rsidR="00FA220B" w:rsidRDefault="00FA220B" w:rsidP="00FA220B">
      <w:pPr>
        <w:ind w:firstLine="708"/>
        <w:jc w:val="both"/>
      </w:pPr>
      <w:r>
        <w:t xml:space="preserve">Değerli Basın Mensupları diyerek başladığı açıklamadan sonra soru cevap şeklinde  devam ettiği  özetle;  Emniyet Genel Müdürlüğü İstihbarat Daire Başkanlığının kanunun resen verdiği görevi yerine getirdiğini, bu konu ile ilgili hiç kimsenin talimat vermesine gerek olmadığını, kanunun resen verdiği bir görev olduğunu,  silahlı kuvvetler içerisinde oluşabilecek yasadışı bir teşebbüsle ilgili olduğunu, bu araştırmanın hedefinin TSK nin kendisi olmadığını, Anayasa ve hukuk düzenimizde izahı mümkün olmayan bir takım organizasyonlara teşebbüs edildiği şüphesinin doğduğunu, Batı Çalışma Grubu örgütlenmesinin hukuki dayanağı olmadığı yolunda ciddi endişelerin ortaya çıktığını, Batı Çalışma Grubunun çalışmalarının irtica ile sınırlı olmadığının açıkça görüldüğünü, Bülent ORAKOĞLU’nun şahsında tüm istihbarat dairesi elemanlarını tebrik ettiğini, bu konu üzerinde son derece büyük bir spekülasyon yapıldığını, casusluk, </w:t>
      </w:r>
      <w:r>
        <w:lastRenderedPageBreak/>
        <w:t>köstebek, çete iddialarının yanlış olduğunu,  her şeyin hukuk çerçevesinde olduğunu, belge ve bilgilerin hükümet hiyerarşisi içinde devletin en üst kademelerine iletilmiş ve gereğinin yapılmasının beklendiğini,  bir hukuk devletinde kanunsuz görevin olamayacağını,Türkiye’nin 50 yılık demokrasi tecrübesinde 3 kere silahlı müdahale olduğunu, geriye dönüp baktığımızda bunların Türkiye’ye çok şey kaybettirdiğini, Türkiye’nin bu müdahalelerin hepsini de seyretmek, müdahale olup geçtikten sonra da demokrasi kahramanı kesilenlere tanık olmak gibi bir garipliği yaşadığını, belgelerin içeriğinin tartışılması yerine belgeyi ortaya çıkaranların mağdur edildiğini, (49.Kls. S:152-162)</w:t>
      </w:r>
    </w:p>
    <w:p w:rsidR="00FA220B" w:rsidRDefault="00FA220B" w:rsidP="00FA220B">
      <w:pPr>
        <w:ind w:firstLine="708"/>
        <w:jc w:val="both"/>
      </w:pPr>
    </w:p>
    <w:p w:rsidR="00FA220B" w:rsidRDefault="00FA220B" w:rsidP="00FA220B">
      <w:pPr>
        <w:ind w:firstLine="708"/>
        <w:jc w:val="center"/>
        <w:rPr>
          <w:b/>
          <w:u w:val="single"/>
        </w:rPr>
      </w:pPr>
      <w:r>
        <w:rPr>
          <w:b/>
        </w:rPr>
        <w:t>18-ANDIÇ :</w:t>
      </w:r>
      <w:r>
        <w:rPr>
          <w:b/>
          <w:u w:val="single"/>
        </w:rPr>
        <w:t xml:space="preserve"> 1982 ANAYASASI DEĞİŞİKLİK TEKLİFLERİ</w:t>
      </w:r>
    </w:p>
    <w:p w:rsidR="00FA220B" w:rsidRDefault="00FA220B" w:rsidP="00FA220B">
      <w:pPr>
        <w:ind w:firstLine="708"/>
        <w:jc w:val="center"/>
        <w:rPr>
          <w:b/>
        </w:rPr>
      </w:pPr>
    </w:p>
    <w:p w:rsidR="00FA220B" w:rsidRDefault="00FA220B" w:rsidP="00FA220B">
      <w:pPr>
        <w:ind w:firstLine="708"/>
        <w:jc w:val="both"/>
        <w:rPr>
          <w:b/>
        </w:rPr>
      </w:pPr>
      <w:r>
        <w:rPr>
          <w:b/>
          <w:u w:val="single"/>
        </w:rPr>
        <w:t>ANDIÇ</w:t>
      </w:r>
      <w:r>
        <w:rPr>
          <w:b/>
        </w:rPr>
        <w:t xml:space="preserve"> başlığı altında Kara Kuvvetleri İstihbarat Başkanlığından Komuta Katına </w:t>
      </w:r>
      <w:r>
        <w:rPr>
          <w:b/>
          <w:u w:val="single"/>
        </w:rPr>
        <w:t xml:space="preserve">1982 Anayasası Değişiklik Teklifleri konulu </w:t>
      </w:r>
      <w:r>
        <w:rPr>
          <w:b/>
        </w:rPr>
        <w:t>5 sayfadan oluşan belgede özetle;</w:t>
      </w:r>
    </w:p>
    <w:p w:rsidR="00FA220B" w:rsidRDefault="00FA220B" w:rsidP="00FA220B">
      <w:pPr>
        <w:ind w:firstLine="708"/>
        <w:jc w:val="both"/>
      </w:pPr>
      <w:r>
        <w:t>Konu:1982 Anayasası değişiklik Teklifleri Nelerdir? bu değişiklik tekliflerinin ülkeye zarar vermemesi için alınacak tedbirler nelerdir?</w:t>
      </w:r>
    </w:p>
    <w:p w:rsidR="00FA220B" w:rsidRDefault="00FA220B" w:rsidP="00FA220B">
      <w:pPr>
        <w:ind w:firstLine="708"/>
        <w:jc w:val="both"/>
      </w:pPr>
      <w:r>
        <w:t xml:space="preserve">Parlamentoda grubu bulunan Fazilet Partisinin Anayasa değişiklik teklifi, Anavatan Partisinin Anayasa değişiklik teklifi, Demokratik Sol Partinin tutumu, Milliyetçi Harekat Partisinin tutumu, </w:t>
      </w:r>
    </w:p>
    <w:p w:rsidR="00FA220B" w:rsidRDefault="00FA220B" w:rsidP="00FA220B">
      <w:pPr>
        <w:ind w:firstLine="708"/>
        <w:jc w:val="both"/>
      </w:pPr>
      <w:r>
        <w:t xml:space="preserve">Yargıtayın Anayasa değişiklik önerisi, </w:t>
      </w:r>
    </w:p>
    <w:p w:rsidR="00FA220B" w:rsidRDefault="00FA220B" w:rsidP="00FA220B">
      <w:pPr>
        <w:ind w:firstLine="708"/>
        <w:jc w:val="both"/>
      </w:pPr>
      <w:r>
        <w:t>TUSİAD’ın hazırlattığı “Türkiye’de demokratik standartların yükseltilmesi raporu”</w:t>
      </w:r>
    </w:p>
    <w:p w:rsidR="00FA220B" w:rsidRDefault="00FA220B" w:rsidP="00FA220B">
      <w:pPr>
        <w:ind w:firstLine="708"/>
        <w:jc w:val="both"/>
      </w:pPr>
      <w:r>
        <w:t>Özetlendikten sonra,</w:t>
      </w:r>
    </w:p>
    <w:p w:rsidR="00FA220B" w:rsidRDefault="00FA220B" w:rsidP="00FA220B">
      <w:pPr>
        <w:ind w:firstLine="708"/>
        <w:jc w:val="both"/>
      </w:pPr>
      <w:r>
        <w:t xml:space="preserve">Sonuç ve Teklifler bölümünde özetle; 1982 Anayasasını %92 gibi bir oranla halkın kabul ettiğini, daha sonra Anayasayı en çok tenkit edenlerin bölücü ve irticai çevreler olduğunu, bunlara 2 nci Cumhuriyetçiler, Solcular, Aydınlar  ve diğer baskı grupları da katılınca kamuoyunda 1982 Anayasasına karşı çıkmak demokratik ve çağdaşlığın bir ölçüsü olarak algılanmaya başlanıldığı, buna karşılık 1982 Anayasasının savunucularının kamuoyunda sesini duyuramadıkları, </w:t>
      </w:r>
    </w:p>
    <w:p w:rsidR="00FA220B" w:rsidRDefault="00FA220B" w:rsidP="00FA220B">
      <w:pPr>
        <w:ind w:firstLine="708"/>
        <w:jc w:val="both"/>
      </w:pPr>
      <w:r>
        <w:t xml:space="preserve">Tüm partilerin üzerinde anlaştığı 10-15 madde bulunduğunu, </w:t>
      </w:r>
    </w:p>
    <w:p w:rsidR="00FA220B" w:rsidRDefault="00FA220B" w:rsidP="00FA220B">
      <w:pPr>
        <w:ind w:firstLine="708"/>
        <w:jc w:val="both"/>
      </w:pPr>
      <w:r>
        <w:t>MGK koordinatörlüğünde bir çalışma grubu kurularak değiştirilmesi halinde ülkenin üniter yapısını ve Cumhuriyetin temel niteliklerini tehlikeye düşürecek Anayasa maddelerinin belirlenmesini,</w:t>
      </w:r>
    </w:p>
    <w:p w:rsidR="00FA220B" w:rsidRDefault="00FA220B" w:rsidP="00FA220B">
      <w:pPr>
        <w:ind w:firstLine="708"/>
        <w:jc w:val="both"/>
      </w:pPr>
      <w:r>
        <w:t>Cumhurbaşkanı Başkanlığında parlamentoda grububulunan parti liderlerinin toplanarak bu maddelerin öneminin vurgulanmasını,</w:t>
      </w:r>
    </w:p>
    <w:p w:rsidR="00FA220B" w:rsidRDefault="00FA220B" w:rsidP="00FA220B">
      <w:pPr>
        <w:ind w:firstLine="708"/>
        <w:jc w:val="both"/>
      </w:pPr>
      <w:r>
        <w:t xml:space="preserve">Görüşleri ile silahlı kuvvetlerini destekleyen köşe yazarlarının üniversitelerin bu konuları işleyerek kamuoyunu yönlendirmelerinin uygun olacağı değerlendirilmektedir.  (49.Kls. S:146-150) </w:t>
      </w:r>
    </w:p>
    <w:p w:rsidR="00FA220B" w:rsidRDefault="00FA220B" w:rsidP="00FA220B">
      <w:pPr>
        <w:ind w:firstLine="708"/>
        <w:jc w:val="both"/>
        <w:rPr>
          <w:b/>
        </w:rPr>
      </w:pPr>
    </w:p>
    <w:p w:rsidR="00FA220B" w:rsidRDefault="00FA220B" w:rsidP="00FA220B">
      <w:pPr>
        <w:ind w:firstLine="709"/>
        <w:jc w:val="both"/>
      </w:pPr>
      <w:r>
        <w:rPr>
          <w:b/>
        </w:rPr>
        <w:t>19-</w:t>
      </w:r>
      <w:r>
        <w:t xml:space="preserve">Genelkurmay İstihbarat Başkanı Fevzi TÜRKERİ imzasına açılan 1 sayfadan oluşan Haziran 2000 tarihli MGK Genel Sekreterliğine hitaben yazılan belgede özetle; CHP Parti Meclis Üyesi Fikri SAĞLAR’ın CHP Eski Genel Başkanı Deniz BAYKAL yanlısı Doğu ve Güneydoğu Anadolu Bölgelerindeki CHP İl teşkilatlarını ele </w:t>
      </w:r>
      <w:r>
        <w:lastRenderedPageBreak/>
        <w:t>geçirme gayreti doğrultusunda HADEP yönetimi ile temasa geçerek destek arayışında bulunduğunun istihbar olunduğunun öğrenildiğini, (52.Kls. S: 153-)</w:t>
      </w:r>
    </w:p>
    <w:p w:rsidR="00FA220B" w:rsidRDefault="00FA220B" w:rsidP="00FA220B">
      <w:pPr>
        <w:ind w:firstLine="709"/>
        <w:jc w:val="both"/>
      </w:pPr>
      <w:r>
        <w:rPr>
          <w:b/>
        </w:rPr>
        <w:t>20-</w:t>
      </w:r>
      <w:r>
        <w:t>Genelkurmay istihbarat Başkanlığı tarafından CHP tarafından “Halkla Birlikte Çözüm  Projesi” adı altında Güneydoğu illerinde yapılan toplantılarla ilgili 17 sayfadan oluşan bilgi notunun bulunduğu,  (52.Kls. S:135-151)</w:t>
      </w:r>
    </w:p>
    <w:p w:rsidR="00FA220B" w:rsidRDefault="00FA220B" w:rsidP="00FA220B">
      <w:pPr>
        <w:ind w:firstLine="709"/>
        <w:jc w:val="both"/>
      </w:pPr>
    </w:p>
    <w:p w:rsidR="00FA220B" w:rsidRDefault="00FA220B" w:rsidP="00FA220B">
      <w:pPr>
        <w:jc w:val="both"/>
        <w:rPr>
          <w:b/>
        </w:rPr>
      </w:pPr>
      <w:r>
        <w:rPr>
          <w:b/>
        </w:rPr>
        <w:t>3.49.HANEFİ AVCI’NIN ESKİŞEHİR  İLİNDEKİ İKAMETİNDE YAPILAN ARAMADA ELDE EDİLEN VE 8 İLE NUMARALANDIRILAN CD İÇERİSİNDEKİ BATI ÇALIŞMA GRUBU İLE İLGİLİ BİLGİ VE BELGELER</w:t>
      </w:r>
    </w:p>
    <w:p w:rsidR="00FA220B" w:rsidRDefault="00FA220B" w:rsidP="00FA220B">
      <w:pPr>
        <w:ind w:firstLine="709"/>
        <w:jc w:val="both"/>
      </w:pPr>
    </w:p>
    <w:p w:rsidR="00FA220B" w:rsidRDefault="00FA220B" w:rsidP="00FA220B">
      <w:pPr>
        <w:ind w:firstLine="709"/>
        <w:jc w:val="both"/>
        <w:rPr>
          <w:b/>
        </w:rPr>
      </w:pPr>
      <w:r>
        <w:rPr>
          <w:b/>
        </w:rPr>
        <w:t>1-Dz.K.K.lığı Askeri Savcılığından Genelkurmay Başkanlığı İstihbarat Daire Başkanlığına gönderilen yazı,</w:t>
      </w:r>
    </w:p>
    <w:p w:rsidR="00FA220B" w:rsidRDefault="00FA220B" w:rsidP="00FA220B">
      <w:pPr>
        <w:ind w:firstLine="709"/>
        <w:jc w:val="both"/>
      </w:pPr>
      <w:r>
        <w:t>Genekurmay Başkanlığı Deniz Kuvvetleri Komutanlığı Ankara Askeri Savcılığından Genelkurmay Başkanlığı İstihbarat Daire Başkanlığına hitaben yazılan 11 Temmuz 1997 tarihli 1997/950 esas M.Y. sayılı  soruşturmalar konulu GİZLİ kaşeli Dz.K.K.As.Savcısı Dz.Hakim Albay Mehmet YENİGÜN imzalı</w:t>
      </w:r>
    </w:p>
    <w:p w:rsidR="00FA220B" w:rsidRDefault="00FA220B" w:rsidP="00FA220B">
      <w:pPr>
        <w:ind w:firstLine="709"/>
        <w:jc w:val="both"/>
      </w:pPr>
      <w:r>
        <w:t>EK A sında (Beykoz Külliyesi hakkında yazı)</w:t>
      </w:r>
    </w:p>
    <w:p w:rsidR="00FA220B" w:rsidRDefault="00FA220B" w:rsidP="00FA220B">
      <w:pPr>
        <w:ind w:firstLine="709"/>
        <w:jc w:val="both"/>
      </w:pPr>
      <w:r>
        <w:t>EK B sinde (Batı Çalışma Grubu Bilgi İhtiyaçları hakkında yazı)</w:t>
      </w:r>
    </w:p>
    <w:p w:rsidR="00FA220B" w:rsidRDefault="00FA220B" w:rsidP="00FA220B">
      <w:pPr>
        <w:ind w:firstLine="709"/>
        <w:jc w:val="both"/>
      </w:pPr>
      <w:r>
        <w:t>EK C sinde (Örnek mesaj formatı)</w:t>
      </w:r>
    </w:p>
    <w:p w:rsidR="00FA220B" w:rsidRDefault="00FA220B" w:rsidP="00FA220B">
      <w:pPr>
        <w:ind w:firstLine="709"/>
        <w:jc w:val="both"/>
      </w:pPr>
      <w:r>
        <w:t>EK D sinde (Dz.K.K.İstihbarat D.Bşk.lığının yazısı) olduğu belirtilen</w:t>
      </w:r>
    </w:p>
    <w:p w:rsidR="00FA220B" w:rsidRDefault="00FA220B" w:rsidP="00FA220B">
      <w:pPr>
        <w:ind w:firstLine="709"/>
        <w:jc w:val="both"/>
      </w:pPr>
      <w:r>
        <w:t>Belge içeriğinde,</w:t>
      </w:r>
    </w:p>
    <w:p w:rsidR="00FA220B" w:rsidRDefault="00FA220B" w:rsidP="00FA220B">
      <w:pPr>
        <w:ind w:firstLine="709"/>
        <w:jc w:val="both"/>
      </w:pPr>
      <w:r>
        <w:t>TCK nun 132/1 maddesine muhalefet suçundan sanıklar Onb.Mehmet Kadir SARMUSAK, Bülent ORAKOĞLU ve arkadaşları hakkında yapılmakta olan hazırlık soruşturması sebebiyle;</w:t>
      </w:r>
    </w:p>
    <w:p w:rsidR="00FA220B" w:rsidRDefault="00FA220B" w:rsidP="00FA220B">
      <w:pPr>
        <w:ind w:firstLine="709"/>
        <w:jc w:val="both"/>
      </w:pPr>
      <w:r>
        <w:t>Sanık M.Kadir SARMUSAK tarafından Dz.K.K.lığı İstihbarat Dairesinden sızdırılarak Emniyet Genel Müdürlüğü İstihbarat Dairesi görevlerine verildiği anlaşılan belgeler Ek’te gönderilmiştir.</w:t>
      </w:r>
    </w:p>
    <w:p w:rsidR="00FA220B" w:rsidRDefault="00FA220B" w:rsidP="00FA220B">
      <w:pPr>
        <w:ind w:firstLine="709"/>
        <w:jc w:val="both"/>
      </w:pPr>
      <w:r>
        <w:t>Belgelerin devletin güvenliğine ilişkin evrak veya vesika niteliğinde olup olmadığının bildirilmesini,</w:t>
      </w:r>
    </w:p>
    <w:p w:rsidR="00FA220B" w:rsidRDefault="00FA220B" w:rsidP="00FA220B">
      <w:pPr>
        <w:ind w:firstLine="709"/>
        <w:jc w:val="both"/>
        <w:rPr>
          <w:b/>
        </w:rPr>
      </w:pPr>
      <w:r>
        <w:t xml:space="preserve">Arz ederim şeklinde yazılı olduğu </w:t>
      </w:r>
      <w:r>
        <w:rPr>
          <w:b/>
        </w:rPr>
        <w:t>(Kls.111 S:266)</w:t>
      </w:r>
    </w:p>
    <w:p w:rsidR="00FA220B" w:rsidRDefault="00FA220B" w:rsidP="00FA220B">
      <w:pPr>
        <w:jc w:val="both"/>
      </w:pPr>
      <w:r>
        <w:tab/>
      </w:r>
    </w:p>
    <w:p w:rsidR="00FA220B" w:rsidRDefault="00FA220B" w:rsidP="00FA220B">
      <w:pPr>
        <w:ind w:firstLine="709"/>
        <w:jc w:val="both"/>
        <w:rPr>
          <w:b/>
        </w:rPr>
      </w:pPr>
      <w:r>
        <w:t xml:space="preserve">2-Gnkur.Bşk.lığının 29 Nisan 1997 gün ve HRK.7130-15-97/İGHD.Pl.Ş.(3) sayılı yazısının EK A’sıdır başlıklı  İki sayfadan ibaret İGHD.Pl.Ş.Md.Kur.Kd.Alb.İdris KORALP imzalı  </w:t>
      </w:r>
      <w:r>
        <w:rPr>
          <w:b/>
        </w:rPr>
        <w:t>Batı Çalışma Grubu Günlük Durum Raporu (BATGÜNDURAP)</w:t>
      </w:r>
      <w:r>
        <w:t xml:space="preserve"> </w:t>
      </w:r>
      <w:r>
        <w:rPr>
          <w:b/>
        </w:rPr>
        <w:t>(111 Kls. S:242-243)</w:t>
      </w:r>
    </w:p>
    <w:p w:rsidR="00FA220B" w:rsidRDefault="00FA220B" w:rsidP="00FA220B">
      <w:pPr>
        <w:jc w:val="both"/>
        <w:rPr>
          <w:b/>
        </w:rPr>
      </w:pPr>
      <w:r>
        <w:rPr>
          <w:b/>
        </w:rPr>
        <w:tab/>
      </w:r>
    </w:p>
    <w:p w:rsidR="00FA220B" w:rsidRDefault="00FA220B" w:rsidP="00FA220B">
      <w:pPr>
        <w:ind w:firstLine="709"/>
        <w:jc w:val="both"/>
        <w:rPr>
          <w:b/>
        </w:rPr>
      </w:pPr>
      <w:r>
        <w:t xml:space="preserve">3-Gnkur.Bşk.lığının 29 Nisan 1997 gün ve HRK.7130-15-97/İGHD.Pl.Ş.(3) sayılı yazısının EK B’sıdır başlıklı  bir sayfadan ibaret İGHD.Pl.Ş.Md.Kur.Kd.Alb.İdris KORALP imzalı  </w:t>
      </w:r>
      <w:r>
        <w:rPr>
          <w:b/>
        </w:rPr>
        <w:t>Batı</w:t>
      </w:r>
      <w:r>
        <w:t xml:space="preserve"> </w:t>
      </w:r>
      <w:r>
        <w:rPr>
          <w:b/>
        </w:rPr>
        <w:t>Çalışma Grubu Olay Bildirim  Raporu (BATOLBİLRAP)</w:t>
      </w:r>
    </w:p>
    <w:p w:rsidR="00FA220B" w:rsidRDefault="00FA220B" w:rsidP="00FA220B">
      <w:pPr>
        <w:ind w:firstLine="709"/>
        <w:jc w:val="both"/>
        <w:rPr>
          <w:b/>
        </w:rPr>
      </w:pPr>
      <w:r>
        <w:lastRenderedPageBreak/>
        <w:t xml:space="preserve">Belirtilen raporun Genelkurmay Başkanlığı (İGHD-BÇG) ve Kuvvet Komutanlıkların Alacak makam olarak belirtildiği, Gönderecek makamların ise Kuvvet Komutanlıkları ve Jandarma Genel Komutanlığı olarak belirtildiği, olayın meydana geldiğinden 1 saat içerisinde telefonla bildirileceğini, 3-4  saat içinde yazılı raporla teyit edileceğini, gönderme şeklinin emniyetli telem, emniyetli faks,  emniyetli data, emniyetli telefon ile muhteviyatının LAHİKA 1’de belirtildiği şekilde faks ve telefon numaralarının ise LAHİKA 2 de belirtilmiştir.  </w:t>
      </w:r>
      <w:r>
        <w:rPr>
          <w:b/>
        </w:rPr>
        <w:t>(111 Kls. S:241)</w:t>
      </w:r>
    </w:p>
    <w:p w:rsidR="00FA220B" w:rsidRDefault="00FA220B" w:rsidP="00FA220B">
      <w:pPr>
        <w:ind w:firstLine="709"/>
        <w:jc w:val="both"/>
      </w:pPr>
    </w:p>
    <w:p w:rsidR="00FA220B" w:rsidRDefault="00FA220B" w:rsidP="00FA220B">
      <w:pPr>
        <w:ind w:firstLine="709"/>
        <w:jc w:val="both"/>
        <w:rPr>
          <w:b/>
        </w:rPr>
      </w:pPr>
      <w:r>
        <w:t xml:space="preserve">4-Gnkur.Bşk.lığının 29 Nisan 1997 gün ve HRK.7130-15-97/İGHD.Pl.Ş.(3) sayılı yazısının EK B lahika-1 DİR başlıklı  bir sayfadan ibaret Batı Çalışma Grubu Olay Bildirim Raporu (BATOLBİLRAP) –(EK B-LAHİKA-1) </w:t>
      </w:r>
      <w:r>
        <w:rPr>
          <w:b/>
        </w:rPr>
        <w:t>(111 Kls. S:240)</w:t>
      </w:r>
    </w:p>
    <w:p w:rsidR="00FA220B" w:rsidRDefault="00FA220B" w:rsidP="00FA220B">
      <w:pPr>
        <w:ind w:firstLine="709"/>
        <w:jc w:val="both"/>
      </w:pPr>
    </w:p>
    <w:p w:rsidR="00FA220B" w:rsidRDefault="00FA220B" w:rsidP="00FA220B">
      <w:pPr>
        <w:ind w:firstLine="709"/>
        <w:jc w:val="both"/>
      </w:pPr>
      <w:r>
        <w:t xml:space="preserve">Gizli ibareli ve kaşeli Genelkurmay emniyetli fax ve telefon numaralarının bulunduğu bir sayfadan ibaret </w:t>
      </w:r>
    </w:p>
    <w:p w:rsidR="00FA220B" w:rsidRDefault="00FA220B" w:rsidP="00FA220B">
      <w:pPr>
        <w:ind w:firstLine="709"/>
        <w:jc w:val="both"/>
      </w:pPr>
      <w:r>
        <w:t>Emniyetli Faks :312 425 08 13</w:t>
      </w:r>
    </w:p>
    <w:p w:rsidR="00FA220B" w:rsidRDefault="00FA220B" w:rsidP="00FA220B">
      <w:pPr>
        <w:ind w:firstLine="709"/>
        <w:jc w:val="both"/>
      </w:pPr>
      <w:r>
        <w:t>Telefon Numaraları</w:t>
      </w:r>
    </w:p>
    <w:p w:rsidR="00FA220B" w:rsidRDefault="00FA220B" w:rsidP="00FA220B">
      <w:pPr>
        <w:ind w:firstLine="709"/>
        <w:jc w:val="both"/>
      </w:pPr>
      <w:r>
        <w:t>A.KILIÇ/2556-2560-2561-2562-2590-2751 (GÜNDÜZ)</w:t>
      </w:r>
    </w:p>
    <w:p w:rsidR="00FA220B" w:rsidRDefault="00FA220B" w:rsidP="00FA220B">
      <w:pPr>
        <w:ind w:firstLine="709"/>
        <w:jc w:val="both"/>
      </w:pPr>
      <w:r>
        <w:t xml:space="preserve">B.KILIÇ/2586-2623-2564-2760 (GECE) </w:t>
      </w:r>
    </w:p>
    <w:p w:rsidR="00FA220B" w:rsidRDefault="00FA220B" w:rsidP="00FA220B">
      <w:pPr>
        <w:ind w:firstLine="709"/>
        <w:jc w:val="both"/>
        <w:rPr>
          <w:b/>
        </w:rPr>
      </w:pPr>
      <w:r>
        <w:t xml:space="preserve">Emniyetli Telefon Numarası: 312 418 96 65 yazılı belge  (EK B LAHİKA-2) </w:t>
      </w:r>
      <w:r>
        <w:rPr>
          <w:b/>
        </w:rPr>
        <w:t>(111 Kls. S:239)</w:t>
      </w:r>
    </w:p>
    <w:p w:rsidR="00FA220B" w:rsidRDefault="00FA220B" w:rsidP="00FA220B"/>
    <w:p w:rsidR="00FA220B" w:rsidRDefault="00FA220B" w:rsidP="00FA220B">
      <w:pPr>
        <w:ind w:firstLine="709"/>
        <w:jc w:val="center"/>
        <w:rPr>
          <w:b/>
        </w:rPr>
      </w:pPr>
      <w:r>
        <w:rPr>
          <w:b/>
        </w:rPr>
        <w:t xml:space="preserve">5-DYP GENEL BAŞKANI TANSU ÇİLLER ALEYHİNDE </w:t>
      </w:r>
    </w:p>
    <w:p w:rsidR="00FA220B" w:rsidRDefault="00FA220B" w:rsidP="00FA220B">
      <w:pPr>
        <w:ind w:firstLine="709"/>
        <w:jc w:val="center"/>
        <w:rPr>
          <w:b/>
        </w:rPr>
      </w:pPr>
      <w:r>
        <w:rPr>
          <w:b/>
        </w:rPr>
        <w:t>KAMPANYA KONTROL FORMU</w:t>
      </w:r>
    </w:p>
    <w:p w:rsidR="00FA220B" w:rsidRDefault="00FA220B" w:rsidP="00FA220B">
      <w:pPr>
        <w:ind w:firstLine="709"/>
        <w:jc w:val="center"/>
        <w:rPr>
          <w:b/>
        </w:rPr>
      </w:pPr>
      <w:r>
        <w:rPr>
          <w:b/>
        </w:rPr>
        <w:t>(111.Kls. S:211)</w:t>
      </w:r>
    </w:p>
    <w:p w:rsidR="00FA220B" w:rsidRDefault="00FA220B" w:rsidP="00FA220B">
      <w:pPr>
        <w:ind w:firstLine="709"/>
        <w:jc w:val="center"/>
        <w:rPr>
          <w:b/>
        </w:rPr>
      </w:pPr>
    </w:p>
    <w:p w:rsidR="00FA220B" w:rsidRDefault="00FA220B" w:rsidP="00FA220B">
      <w:pPr>
        <w:ind w:firstLine="709"/>
        <w:jc w:val="both"/>
        <w:rPr>
          <w:b/>
        </w:rPr>
      </w:pPr>
      <w:r>
        <w:rPr>
          <w:b/>
        </w:rPr>
        <w:t>Belge ;</w:t>
      </w:r>
    </w:p>
    <w:p w:rsidR="00FA220B" w:rsidRDefault="00FA220B" w:rsidP="00FA220B">
      <w:pPr>
        <w:ind w:firstLine="709"/>
        <w:jc w:val="both"/>
        <w:rPr>
          <w:bCs/>
        </w:rPr>
      </w:pPr>
      <w:r>
        <w:rPr>
          <w:bCs/>
        </w:rPr>
        <w:t xml:space="preserve">-Deniz Kuvvetleri Komutanlığı Güney Deniz Saha Komutanlığının EYLÜL 1997 tarih ve HRK:3500- - 97/İSTH.İKK.Ş.sayılı Kampanya konulu Gizli, Kişiye Özel ibareli üst yazıda; </w:t>
      </w:r>
    </w:p>
    <w:p w:rsidR="00FA220B" w:rsidRDefault="00FA220B" w:rsidP="00FA220B">
      <w:pPr>
        <w:ind w:firstLine="709"/>
        <w:jc w:val="both"/>
        <w:rPr>
          <w:bCs/>
        </w:rPr>
      </w:pPr>
      <w:r>
        <w:rPr>
          <w:bCs/>
        </w:rPr>
        <w:t xml:space="preserve">1. Deniz Kuvvetleri Komutanlığı tarafından Güney Deniz Saha Komutanlığına faks ile gönderilen kampanya katılım formunun ekte gönderildiği, </w:t>
      </w:r>
    </w:p>
    <w:p w:rsidR="00FA220B" w:rsidRDefault="00FA220B" w:rsidP="00FA220B">
      <w:pPr>
        <w:ind w:firstLine="709"/>
        <w:jc w:val="both"/>
        <w:rPr>
          <w:bCs/>
        </w:rPr>
      </w:pPr>
      <w:r>
        <w:rPr>
          <w:bCs/>
        </w:rPr>
        <w:t>2. Başlatılması istenen kampanyaya  iştirak edecek kişiler ve kampanyada kullanılacak temalar sözkonusu formda belirtildiği,</w:t>
      </w:r>
    </w:p>
    <w:p w:rsidR="00FA220B" w:rsidRDefault="00FA220B" w:rsidP="00FA220B">
      <w:pPr>
        <w:ind w:firstLine="709"/>
        <w:jc w:val="both"/>
        <w:rPr>
          <w:bCs/>
        </w:rPr>
      </w:pPr>
      <w:r>
        <w:rPr>
          <w:bCs/>
        </w:rPr>
        <w:t>3. Ekte gönderilen form gereğince kampanyanın başlatılması hususunu rica ettiği içeren belgeyi Güney Deniz Saha Komutanı Koramiral Bülent ALPKAYA olarak imzaladığı,</w:t>
      </w:r>
    </w:p>
    <w:p w:rsidR="00FA220B" w:rsidRDefault="00FA220B" w:rsidP="00FA220B">
      <w:pPr>
        <w:ind w:firstLine="709"/>
        <w:jc w:val="both"/>
        <w:rPr>
          <w:bCs/>
        </w:rPr>
      </w:pPr>
      <w:r>
        <w:rPr>
          <w:bCs/>
        </w:rPr>
        <w:lastRenderedPageBreak/>
        <w:t xml:space="preserve">Belgenin Ek-a’sında 1 adet kampanya kontrol formu, dağıtım gereği olarak B dağıtım planı uygulandığı, </w:t>
      </w:r>
    </w:p>
    <w:p w:rsidR="00FA220B" w:rsidRDefault="00FA220B" w:rsidP="00FA220B">
      <w:pPr>
        <w:ind w:firstLine="709"/>
        <w:jc w:val="both"/>
        <w:rPr>
          <w:b/>
          <w:bCs/>
          <w:u w:val="single"/>
        </w:rPr>
      </w:pPr>
      <w:r>
        <w:rPr>
          <w:b/>
          <w:bCs/>
          <w:u w:val="single"/>
        </w:rPr>
        <w:t>Ek-A belgede;</w:t>
      </w:r>
    </w:p>
    <w:p w:rsidR="00FA220B" w:rsidRDefault="00FA220B" w:rsidP="00FA220B">
      <w:pPr>
        <w:ind w:firstLine="709"/>
        <w:jc w:val="center"/>
        <w:rPr>
          <w:b/>
        </w:rPr>
      </w:pPr>
    </w:p>
    <w:p w:rsidR="00FA220B" w:rsidRDefault="00FA220B" w:rsidP="00FA220B">
      <w:pPr>
        <w:ind w:firstLine="709"/>
        <w:jc w:val="center"/>
        <w:rPr>
          <w:b/>
        </w:rPr>
      </w:pPr>
      <w:r>
        <w:rPr>
          <w:b/>
        </w:rPr>
        <w:t>6-KAMPANYA KONTROL FORMU</w:t>
      </w:r>
    </w:p>
    <w:p w:rsidR="00FA220B" w:rsidRDefault="00FA220B" w:rsidP="00FA220B">
      <w:pPr>
        <w:ind w:firstLine="709"/>
        <w:jc w:val="both"/>
        <w:rPr>
          <w:b/>
        </w:rPr>
      </w:pPr>
      <w:r>
        <w:rPr>
          <w:b/>
        </w:rPr>
        <w:t>Belgenin ekinde bulunan Kişiye özel kaşeli “Kampanya kontrol formu” içeriğinde; (111 Kls. S:213)</w:t>
      </w:r>
    </w:p>
    <w:p w:rsidR="00FA220B" w:rsidRDefault="00FA220B" w:rsidP="00FA220B">
      <w:pPr>
        <w:ind w:firstLine="709"/>
        <w:jc w:val="both"/>
      </w:pPr>
      <w:r>
        <w:t>DYP Genel Başkanı Tansu ÇİLLER’in Samsun’da yaptığı konuşmada sarfettiği "Bir komutan iktidarın önüne bir tabela koymuş, ardından bir masa ve iskemle koymuş ve atanmış Başbakan o iskemleye oturmuş ama şimdiye kadar seçilmiş hiçbir genel başkan onbaşı olma şerefsizliğini göstermedi” ifadesi,</w:t>
      </w:r>
    </w:p>
    <w:p w:rsidR="00FA220B" w:rsidRDefault="00FA220B" w:rsidP="00FA220B">
      <w:pPr>
        <w:ind w:firstLine="709"/>
        <w:jc w:val="both"/>
        <w:rPr>
          <w:b/>
        </w:rPr>
      </w:pPr>
      <w:r>
        <w:rPr>
          <w:b/>
        </w:rPr>
        <w:t>YAPILACAK FAALİYETLER</w:t>
      </w:r>
    </w:p>
    <w:p w:rsidR="00FA220B" w:rsidRDefault="00FA220B" w:rsidP="00FA220B">
      <w:pPr>
        <w:ind w:firstLine="709"/>
        <w:jc w:val="both"/>
      </w:pPr>
      <w:r>
        <w:t>1-Ana ast komutanlıkların durumdan haberdar edilmesi ve kampanya iştirakinin sağlanması,</w:t>
      </w:r>
    </w:p>
    <w:p w:rsidR="00FA220B" w:rsidRDefault="00FA220B" w:rsidP="00FA220B">
      <w:pPr>
        <w:ind w:firstLine="709"/>
        <w:jc w:val="both"/>
      </w:pPr>
      <w:r>
        <w:t>2-Emekli sb. ve astsb. derneği, Gaziler Derneği ve buna benzer kuruluşlarla şahsı temas sonucu faaliyete iştiraklerinin sağlanması,</w:t>
      </w:r>
    </w:p>
    <w:p w:rsidR="00FA220B" w:rsidRDefault="00FA220B" w:rsidP="00FA220B">
      <w:pPr>
        <w:ind w:firstLine="709"/>
        <w:jc w:val="both"/>
      </w:pPr>
      <w:r>
        <w:t>KULLANILACAK ARAÇLAR</w:t>
      </w:r>
    </w:p>
    <w:p w:rsidR="00FA220B" w:rsidRDefault="00FA220B" w:rsidP="00FA220B">
      <w:pPr>
        <w:ind w:firstLine="709"/>
        <w:jc w:val="both"/>
      </w:pPr>
      <w:r>
        <w:t>1-</w:t>
      </w:r>
      <w:r>
        <w:tab/>
        <w:t>FAKS</w:t>
      </w:r>
      <w:r>
        <w:tab/>
      </w:r>
      <w:r>
        <w:tab/>
        <w:t>: DYP MECLİS GRUBU</w:t>
      </w:r>
      <w:r>
        <w:tab/>
      </w:r>
      <w:r>
        <w:tab/>
        <w:t>: 0 312 4205297</w:t>
      </w:r>
    </w:p>
    <w:p w:rsidR="00FA220B" w:rsidRDefault="00FA220B" w:rsidP="00FA220B">
      <w:pPr>
        <w:ind w:firstLine="709"/>
        <w:jc w:val="both"/>
      </w:pPr>
      <w:r>
        <w:tab/>
      </w:r>
      <w:r>
        <w:tab/>
      </w:r>
      <w:r>
        <w:tab/>
        <w:t xml:space="preserve">  DYP GENEL MERKEZİ</w:t>
      </w:r>
      <w:r>
        <w:tab/>
      </w:r>
      <w:r>
        <w:tab/>
        <w:t>: 0 312 4175968</w:t>
      </w:r>
    </w:p>
    <w:p w:rsidR="00FA220B" w:rsidRDefault="00FA220B" w:rsidP="00FA220B">
      <w:pPr>
        <w:ind w:firstLine="709"/>
        <w:jc w:val="both"/>
      </w:pPr>
      <w:r>
        <w:t>2-</w:t>
      </w:r>
      <w:r>
        <w:tab/>
        <w:t>TELGRAF</w:t>
      </w:r>
      <w:r>
        <w:tab/>
        <w:t>: DYP GENEL MERKEZİ/ANKARA</w:t>
      </w:r>
    </w:p>
    <w:p w:rsidR="00FA220B" w:rsidRDefault="00FA220B" w:rsidP="00FA220B">
      <w:pPr>
        <w:ind w:firstLine="709"/>
        <w:jc w:val="both"/>
      </w:pPr>
      <w:r>
        <w:t>3-</w:t>
      </w:r>
      <w:r>
        <w:tab/>
        <w:t>TELEFON</w:t>
      </w:r>
      <w:r>
        <w:tab/>
        <w:t>:DYP MECLİS GRUBU</w:t>
      </w:r>
      <w:r>
        <w:tab/>
      </w:r>
      <w:r>
        <w:tab/>
        <w:t>: 0 312 4205285</w:t>
      </w:r>
    </w:p>
    <w:p w:rsidR="00FA220B" w:rsidRDefault="00FA220B" w:rsidP="00FA220B">
      <w:pPr>
        <w:ind w:firstLine="709"/>
        <w:jc w:val="both"/>
      </w:pPr>
      <w:r>
        <w:tab/>
      </w:r>
      <w:r>
        <w:tab/>
      </w:r>
      <w:r>
        <w:tab/>
        <w:t xml:space="preserve"> DYP GENEL MERKEZİ</w:t>
      </w:r>
      <w:r>
        <w:tab/>
      </w:r>
      <w:r>
        <w:tab/>
        <w:t>: 0 312 4172240</w:t>
      </w:r>
    </w:p>
    <w:p w:rsidR="00FA220B" w:rsidRDefault="00FA220B" w:rsidP="00FA220B">
      <w:pPr>
        <w:ind w:firstLine="709"/>
        <w:jc w:val="both"/>
      </w:pPr>
      <w:r>
        <w:t>4.</w:t>
      </w:r>
      <w:r>
        <w:tab/>
        <w:t>MEKTUP</w:t>
      </w:r>
      <w:r>
        <w:tab/>
        <w:t>:DYP GENEL MERKEZİ/ANKARA</w:t>
      </w:r>
    </w:p>
    <w:p w:rsidR="00FA220B" w:rsidRDefault="00FA220B" w:rsidP="00FA220B">
      <w:pPr>
        <w:ind w:firstLine="709"/>
        <w:jc w:val="both"/>
        <w:rPr>
          <w:b/>
        </w:rPr>
      </w:pPr>
    </w:p>
    <w:p w:rsidR="00FA220B" w:rsidRDefault="00FA220B" w:rsidP="00FA220B">
      <w:pPr>
        <w:ind w:firstLine="709"/>
        <w:jc w:val="both"/>
        <w:rPr>
          <w:b/>
        </w:rPr>
      </w:pPr>
      <w:r>
        <w:rPr>
          <w:b/>
        </w:rPr>
        <w:t>KİMLER ADINA KAMPANYAYA İŞTİRAK EDİLECEĞİ</w:t>
      </w:r>
    </w:p>
    <w:p w:rsidR="00FA220B" w:rsidRDefault="00FA220B" w:rsidP="00FA220B">
      <w:pPr>
        <w:ind w:firstLine="709"/>
        <w:jc w:val="both"/>
      </w:pPr>
      <w:r>
        <w:t>1.Askerde çocuğu olan anne ve babalar,</w:t>
      </w:r>
    </w:p>
    <w:p w:rsidR="00FA220B" w:rsidRDefault="00FA220B" w:rsidP="00FA220B">
      <w:pPr>
        <w:ind w:firstLine="709"/>
        <w:jc w:val="both"/>
      </w:pPr>
      <w:r>
        <w:t>2.Halen askerlik görevini onbaşı olarak yapanlar,</w:t>
      </w:r>
    </w:p>
    <w:p w:rsidR="00FA220B" w:rsidRDefault="00FA220B" w:rsidP="00FA220B">
      <w:pPr>
        <w:ind w:firstLine="709"/>
        <w:jc w:val="both"/>
      </w:pPr>
      <w:r>
        <w:t>3.Askerlik görevini onbaşı olarak yapmış vatandaşlar,</w:t>
      </w:r>
    </w:p>
    <w:p w:rsidR="00FA220B" w:rsidRDefault="00FA220B" w:rsidP="00FA220B">
      <w:pPr>
        <w:ind w:firstLine="709"/>
        <w:jc w:val="both"/>
      </w:pPr>
      <w:r>
        <w:t>4.Subay ve astsubaylar</w:t>
      </w:r>
    </w:p>
    <w:p w:rsidR="00FA220B" w:rsidRDefault="00FA220B" w:rsidP="00FA220B">
      <w:pPr>
        <w:ind w:firstLine="709"/>
        <w:jc w:val="both"/>
      </w:pPr>
      <w:r>
        <w:t>5.Emekli subay ve astsubaylar,</w:t>
      </w:r>
    </w:p>
    <w:p w:rsidR="00FA220B" w:rsidRDefault="00FA220B" w:rsidP="00FA220B">
      <w:pPr>
        <w:ind w:firstLine="709"/>
        <w:jc w:val="both"/>
      </w:pPr>
      <w:r>
        <w:t>6.Onbaşılar/Çavuşlar köyü isimli yerleşim yerlerindeki vatandaşlar.</w:t>
      </w:r>
    </w:p>
    <w:p w:rsidR="00FA220B" w:rsidRDefault="00FA220B" w:rsidP="00FA220B">
      <w:pPr>
        <w:ind w:firstLine="709"/>
        <w:jc w:val="both"/>
        <w:rPr>
          <w:b/>
        </w:rPr>
      </w:pPr>
    </w:p>
    <w:p w:rsidR="00FA220B" w:rsidRDefault="00FA220B" w:rsidP="00FA220B">
      <w:pPr>
        <w:ind w:firstLine="709"/>
        <w:jc w:val="both"/>
        <w:rPr>
          <w:b/>
        </w:rPr>
      </w:pPr>
      <w:r>
        <w:rPr>
          <w:b/>
        </w:rPr>
        <w:t>KAMPANYADA KULLANILACAK TEMALAR</w:t>
      </w:r>
    </w:p>
    <w:p w:rsidR="00FA220B" w:rsidRDefault="00FA220B" w:rsidP="00FA220B">
      <w:pPr>
        <w:ind w:firstLine="709"/>
        <w:jc w:val="both"/>
      </w:pPr>
      <w:r>
        <w:lastRenderedPageBreak/>
        <w:t>1.Onbaşı rütbesinin TSK de ilk rütbe olma şerefi,</w:t>
      </w:r>
    </w:p>
    <w:p w:rsidR="00FA220B" w:rsidRDefault="00FA220B" w:rsidP="00FA220B">
      <w:pPr>
        <w:ind w:firstLine="709"/>
        <w:jc w:val="both"/>
      </w:pPr>
      <w:r>
        <w:t>2.Vatandaşların bir çoğunun lakap olarak Hasan Onbaşı, Veli Onbaşı gibi tabirlerle çağrıldığı ve bu kişilerin bu lakaplardan gurur duydukları,</w:t>
      </w:r>
    </w:p>
    <w:p w:rsidR="00FA220B" w:rsidRDefault="00FA220B" w:rsidP="00FA220B">
      <w:pPr>
        <w:ind w:firstLine="709"/>
        <w:jc w:val="both"/>
      </w:pPr>
      <w:r>
        <w:t xml:space="preserve">3.Halen görev yapan onbaşı rütbesindeki askerlerimizin gururla bu rütbeyi taşıdıkları ve bu rütbe  ile seve seve ölüme gidebilecekleri, </w:t>
      </w:r>
    </w:p>
    <w:p w:rsidR="00FA220B" w:rsidRDefault="00FA220B" w:rsidP="00FA220B">
      <w:pPr>
        <w:ind w:firstLine="709"/>
        <w:jc w:val="both"/>
      </w:pPr>
      <w:r>
        <w:t>4.Askerliğini er olarak yapan birinin manga komutanı olan onbaşısını unutamadığını,</w:t>
      </w:r>
    </w:p>
    <w:p w:rsidR="00FA220B" w:rsidRDefault="00FA220B" w:rsidP="00FA220B">
      <w:pPr>
        <w:ind w:firstLine="709"/>
        <w:jc w:val="both"/>
      </w:pPr>
      <w:r>
        <w:t>5.Onbaşı olabilmek için erlerin gösterdiği gayretin boşa olmadığı,</w:t>
      </w:r>
    </w:p>
    <w:p w:rsidR="00FA220B" w:rsidRDefault="00FA220B" w:rsidP="00FA220B">
      <w:pPr>
        <w:ind w:firstLine="709"/>
        <w:jc w:val="both"/>
      </w:pPr>
      <w:r>
        <w:t xml:space="preserve">6.Bazı yörelerde askerliği esnasında onbaşı olamayanlara kız verilmediği ve bu sebeple bu köylerin “Onbaşılar köyü, Çavuşlar köyü” gibi isimler aldıkları </w:t>
      </w:r>
    </w:p>
    <w:p w:rsidR="00FA220B" w:rsidRDefault="00FA220B" w:rsidP="00FA220B">
      <w:pPr>
        <w:ind w:firstLine="851"/>
        <w:jc w:val="both"/>
      </w:pPr>
    </w:p>
    <w:p w:rsidR="00FA220B" w:rsidRDefault="00FA220B" w:rsidP="00FA220B">
      <w:pPr>
        <w:ind w:firstLine="851"/>
        <w:jc w:val="center"/>
        <w:rPr>
          <w:b/>
        </w:rPr>
      </w:pPr>
      <w:r>
        <w:rPr>
          <w:b/>
        </w:rPr>
        <w:t>7-HABER TOPLAMA</w:t>
      </w:r>
    </w:p>
    <w:p w:rsidR="00FA220B" w:rsidRDefault="00FA220B" w:rsidP="00FA220B">
      <w:pPr>
        <w:ind w:firstLine="851"/>
        <w:jc w:val="both"/>
        <w:rPr>
          <w:b/>
        </w:rPr>
      </w:pPr>
      <w:r>
        <w:t xml:space="preserve">Tekirdağ 8 nci Mekanize Piyade Tugay Komutanlığının 19 Şubat 1997 tarihli GİZLİ İbareli, KİŞİYE ÖZEL kaşeli, Tugay Komutanı emriyle </w:t>
      </w:r>
      <w:r>
        <w:rPr>
          <w:vanish/>
        </w:rPr>
        <w:t>abeKurmay Başkanı Kurmay</w:t>
      </w:r>
      <w:r>
        <w:t xml:space="preserve"> Kurmay Başkanı Kurmay Albay Mahmut SANCAR imzalı Haber Toplama konulu belgede özetle; TSK’nın iç ve dış tehditlere karşı koruma ve kollama görevi olarak </w:t>
      </w:r>
      <w:r>
        <w:rPr>
          <w:b/>
        </w:rPr>
        <w:t xml:space="preserve">TSK’nın tüm personel eş ve çocuklarının birer haber toplama vasıtası olduğunu, personel ve ailelerin elde edeceği her türbü belge, bilgi ve haberin silsile yoluyla üst komutanlığa ulaştırılması ve personelin bu hususta bilgilendirilmesi </w:t>
      </w:r>
      <w:r>
        <w:t>istenilmiştir.</w:t>
      </w:r>
      <w:r>
        <w:rPr>
          <w:b/>
        </w:rPr>
        <w:t xml:space="preserve"> (111.Kls. S:215)</w:t>
      </w:r>
    </w:p>
    <w:p w:rsidR="00FA220B" w:rsidRDefault="00FA220B" w:rsidP="00FA220B">
      <w:pPr>
        <w:ind w:firstLine="709"/>
        <w:jc w:val="both"/>
      </w:pPr>
    </w:p>
    <w:p w:rsidR="00FA220B" w:rsidRDefault="00FA220B" w:rsidP="00FA220B">
      <w:pPr>
        <w:ind w:firstLine="709"/>
        <w:jc w:val="center"/>
        <w:rPr>
          <w:b/>
        </w:rPr>
      </w:pPr>
      <w:r>
        <w:rPr>
          <w:b/>
        </w:rPr>
        <w:t>8-İHBAR</w:t>
      </w:r>
    </w:p>
    <w:p w:rsidR="00FA220B" w:rsidRDefault="00FA220B" w:rsidP="00FA220B">
      <w:pPr>
        <w:ind w:firstLine="709"/>
        <w:jc w:val="both"/>
        <w:rPr>
          <w:b/>
        </w:rPr>
      </w:pPr>
      <w:r>
        <w:rPr>
          <w:b/>
        </w:rPr>
        <w:t>içerikli bir sayfadan oluşan belge;</w:t>
      </w:r>
    </w:p>
    <w:p w:rsidR="00FA220B" w:rsidRDefault="00FA220B" w:rsidP="00FA220B">
      <w:pPr>
        <w:ind w:firstLine="709"/>
        <w:jc w:val="both"/>
      </w:pPr>
      <w:r>
        <w:t>Gnkur.Bşk.lığına telefon ederek bazı irticai faaliyetler hakkında bilgi vermek isteyen 2 kişi ile irtibat kurulmuş, edinilen bilgiler aşağıya çıkarılmıştır.</w:t>
      </w:r>
    </w:p>
    <w:p w:rsidR="00FA220B" w:rsidRDefault="00FA220B" w:rsidP="00FA220B">
      <w:pPr>
        <w:ind w:firstLine="709"/>
        <w:jc w:val="both"/>
      </w:pPr>
      <w:r>
        <w:t xml:space="preserve">1.Longman Yayıncılık Ltd.Şt.adına Batı Karadeniz Bölgesi temsilcisi olarak görev yapan Bultan CİNBAY, görevi icabı gittiği Bolu Anadolu İmam Hatip Lisesinde Müdür Yardımcısı olarak görev yapan Muhammet YİĞİT’in öğrencilere Milli Gençlik Vakfı (MGV) rozeti sattığını gördüğünü, bu olayla ilgili bilgi almak isteyince de kendisinin bölge yetkililerinden biri olduğunu beyan ettiğini ve bununla da gurur duyduğunu belirttiğini, </w:t>
      </w:r>
    </w:p>
    <w:p w:rsidR="00FA220B" w:rsidRDefault="00FA220B" w:rsidP="00FA220B">
      <w:pPr>
        <w:ind w:firstLine="709"/>
        <w:jc w:val="both"/>
      </w:pPr>
      <w:r>
        <w:t>Aynı okulun İngilizce öğretmeni olan Tülay DURMAZ’ın da bu olayı doğruladığını ve adı geçen öğretmenin okulun yatılı bölümündeki öğrencileri sıkı bir eğitime tabi tuttuğunu, öğrencilere özellikle İngilizce kitaplar sattığını ve bu satışlardan vakfa gelir sağladığını da belirttiğini,</w:t>
      </w:r>
    </w:p>
    <w:p w:rsidR="00FA220B" w:rsidRDefault="00FA220B" w:rsidP="00FA220B">
      <w:pPr>
        <w:ind w:firstLine="709"/>
        <w:jc w:val="both"/>
      </w:pPr>
      <w:r>
        <w:t xml:space="preserve">Bultay CİNBAY isimli bu şahıs görev yaptığı bölgedeki diğer dinci okullar ve benzeri okullar hakkında da bilgi vermeye hazır olduğunu beyan ettiğini, </w:t>
      </w:r>
    </w:p>
    <w:p w:rsidR="00FA220B" w:rsidRDefault="00FA220B" w:rsidP="00FA220B">
      <w:pPr>
        <w:ind w:firstLine="851"/>
        <w:jc w:val="both"/>
        <w:rPr>
          <w:b/>
        </w:rPr>
      </w:pPr>
      <w:r>
        <w:t xml:space="preserve">2.Yüzüncü Yıl Kız Meslek Okulunda öğretmenlik yapan Cemile KARAMAHMUT isimli bayan da oğlunu Emek civarındaki bir dersaneye yazdırdığını, oğlunun daha sonra öğrendiği Tacettin Vakfı üyeleri tarafından 3 öğrenci daha getirmesi gerektiğini söyledikleri, getirilen her öğrenci için vakfın puan verdiğini, bu puanlar ile dersanenin yukarı katındaki bilgisayar ve atari salonlarında bedava oynayabileceğini </w:t>
      </w:r>
      <w:r>
        <w:lastRenderedPageBreak/>
        <w:t xml:space="preserve">belirttiklerini, dersane sahibinin profesör olduğunu ancak bu durumlar karşısında dershaneye güvenemediğinden oğlunu dersaneden almak zorunda kaldığını, Tacettin Vakfının incelenmesi gerektiğini belirttiği </w:t>
      </w:r>
      <w:r>
        <w:rPr>
          <w:b/>
        </w:rPr>
        <w:t>(111.Kls. S:208)</w:t>
      </w:r>
    </w:p>
    <w:p w:rsidR="00FA220B" w:rsidRDefault="00FA220B" w:rsidP="00FA220B">
      <w:pPr>
        <w:ind w:firstLine="709"/>
        <w:jc w:val="both"/>
        <w:rPr>
          <w:b/>
        </w:rPr>
      </w:pPr>
      <w:r>
        <w:rPr>
          <w:b/>
        </w:rPr>
        <w:t>(Not:Sözkonusu belgenin bir sureti Av.Şeref MALKOÇ ve arkadaşlarının Cumhuriyet Savcılığına ibraz etmiş oldukları CD den de elde edilmiş 33.Klasör 47 sayfada bulunmaktadır)</w:t>
      </w:r>
    </w:p>
    <w:p w:rsidR="00FA220B" w:rsidRDefault="00FA220B" w:rsidP="00FA220B">
      <w:pPr>
        <w:ind w:firstLine="709"/>
        <w:jc w:val="center"/>
        <w:rPr>
          <w:b/>
        </w:rPr>
      </w:pPr>
      <w:r>
        <w:rPr>
          <w:b/>
        </w:rPr>
        <w:t>9-BİLGİ NOTU</w:t>
      </w:r>
    </w:p>
    <w:p w:rsidR="00FA220B" w:rsidRDefault="00FA220B" w:rsidP="00FA220B">
      <w:pPr>
        <w:ind w:firstLine="709"/>
        <w:jc w:val="center"/>
        <w:rPr>
          <w:b/>
        </w:rPr>
      </w:pPr>
      <w:r>
        <w:rPr>
          <w:b/>
        </w:rPr>
        <w:t>BEYAZ KURDELA VE İRAN ÖRNEĞİ…!</w:t>
      </w:r>
    </w:p>
    <w:p w:rsidR="00FA220B" w:rsidRDefault="00FA220B" w:rsidP="00FA220B">
      <w:pPr>
        <w:ind w:firstLine="709"/>
        <w:jc w:val="both"/>
      </w:pPr>
      <w:r>
        <w:t>Türkiye’deki bazı çevrelerin devrim öncesinde İran’da görülen irticai faaliyetleri örnek aldığı ve aynı metodu kullanarak teokrasiye geçişi sağlamaya çalıştığı öğrenilmiştir. Tarikat yanlıları ile Refah Partili bazıbelediyeli başkanları ile gazetelerin İran’da kurulan teokratik rejimi Türkiye’ye ithal etmek için bu ülkede gerçekleşen devrim sürecini tahlil ettikleri ve metod olarak benimsedikleri çeşitli örnekleriyle görülmeye başlanmıştır. Özellikle Ankara Belediyesi tarafından, çevre düzenlemesi olarak yapılan fıskıyeli çeşmelerin Tahran’da görülenlerin bir benzeri olduğu ve her iki şehri görenler için Ankara-Tahran arasında psikolojik ilişki kurmayı amaçladığı anlaşılmaktadır. Bunun yanında edinilen bilgilere göre, Cuma namazları sonrası sekiz yıllık kesintisiz eğitimi protesto eden göstericilerin İran’da gerçekleşen Teokratik Devrim öncesinde yaygın olarak uygulanan Yakalama Beyaz Kurdela Takma eylemine girişebilecekleri öğrenilmiştir. Bilindiği gibi Beyaz Kurdela Takma Eylemi İran’da devrim öncesinde büyükbir ilgi görmüş ve devrim sürecinde önemli bir simge haline gelmiştir.</w:t>
      </w:r>
    </w:p>
    <w:p w:rsidR="00FA220B" w:rsidRDefault="00FA220B" w:rsidP="00FA220B">
      <w:pPr>
        <w:ind w:firstLine="709"/>
        <w:jc w:val="both"/>
      </w:pPr>
      <w:r>
        <w:t>Edinilen bilgilerden,ülkede yaşanan 163 ncü madde, 8 yıllık kesintisiz eğitim ve Türk Silahlı Kuvvetleri hakkındaki “Din Karşıtlığı” tartışmalarının kendilerine tepki taraftarı kazandırdığını gören radikal İslamcılar, sözkonusu tartışmaları gerginliğe dönüştürerek halkı sokağa dökme çabalarını yoğunlaştıracaklardır. Özellikle, Türk Silahlı Kuvvetleri hakkındaki “Din Karşıtlığı” iddiası etrafında toplanan yalan haberlerin kendilerini güçlendirdiğini gören irticai unsurların sahip oldukları basın yayın organları aracılığıyla bu konudaki kışkırtıcı kampanyalarına devam edecekleri ve basın ahlak yasasının aksayan yönlerini çıkarları doğrultusunda değerlendirecekleri anlaşılmıştır.</w:t>
      </w:r>
    </w:p>
    <w:p w:rsidR="00FA220B" w:rsidRDefault="00FA220B" w:rsidP="00FA220B">
      <w:pPr>
        <w:ind w:firstLine="709"/>
        <w:jc w:val="both"/>
      </w:pPr>
      <w:r>
        <w:t>Bütün bunların yanında, ülkemizde yaşanan sosyal,siyasal ve ekonomik sıkıntıların taraftar kazanmalarına yardımcı olduğunu gören irticai unsurların sözü edilen sorunları da suistimal ederek ülkedeki krizi arttırmaya çalışacakları da olası görülmektedir.</w:t>
      </w:r>
    </w:p>
    <w:p w:rsidR="00FA220B" w:rsidRDefault="00FA220B" w:rsidP="00FA220B">
      <w:pPr>
        <w:ind w:firstLine="709"/>
        <w:jc w:val="both"/>
      </w:pPr>
      <w:r>
        <w:t>Genelkurmay Başkanlığı’nın halkın ziyaretine açılması ile TSK aleyhinde yapılan propagandanın etkisiz kılınmaya çalışılması,</w:t>
      </w:r>
    </w:p>
    <w:p w:rsidR="00FA220B" w:rsidRDefault="00FA220B" w:rsidP="00FA220B">
      <w:pPr>
        <w:ind w:firstLine="709"/>
        <w:jc w:val="both"/>
        <w:rPr>
          <w:b/>
        </w:rPr>
      </w:pPr>
      <w:r>
        <w:rPr>
          <w:b/>
        </w:rPr>
        <w:t>AÇIKLAMA,</w:t>
      </w:r>
    </w:p>
    <w:p w:rsidR="00FA220B" w:rsidRDefault="00FA220B" w:rsidP="00FA220B">
      <w:pPr>
        <w:ind w:firstLine="709"/>
        <w:jc w:val="both"/>
      </w:pPr>
      <w:r>
        <w:t>Bilindiği üzere,yıkıcı bölücü çevrelerde Türk Silahlı Kuvvetleri aleyhine yoğun bir kampanya yürütülmekte, özellikle “Türk Silahlı Kuvvetleri’nin halk için meçhul kuruluş olduğu, bir takım yasa dışı gizli işlerin yapıldığı” iddiaları bulunmakta olup, TSK için “TABU” ifadesi kullanılmaktadır.</w:t>
      </w:r>
    </w:p>
    <w:p w:rsidR="00FA220B" w:rsidRDefault="00FA220B" w:rsidP="00FA220B">
      <w:pPr>
        <w:ind w:firstLine="709"/>
        <w:jc w:val="both"/>
      </w:pPr>
      <w:r>
        <w:t>Batı ülkelerinde, özellikle de Amerika Birleşik Devletleri’nde halka bütünleşmek adı altında askeri birliklerin, özellikle de pentagon’un siviller tarafından belli kurallar içerisinde gezilmesine izin verilmektedir. Böylece, Amerika için hayati kararların alındığı bir yerin halkla yakın hissetilmesi sözkonusu olabilmektedir.</w:t>
      </w:r>
    </w:p>
    <w:p w:rsidR="00FA220B" w:rsidRDefault="00FA220B" w:rsidP="00FA220B">
      <w:pPr>
        <w:ind w:firstLine="709"/>
        <w:jc w:val="both"/>
        <w:rPr>
          <w:b/>
        </w:rPr>
      </w:pPr>
      <w:r>
        <w:rPr>
          <w:b/>
        </w:rPr>
        <w:t>TEKLİF:</w:t>
      </w:r>
    </w:p>
    <w:p w:rsidR="00FA220B" w:rsidRDefault="00FA220B" w:rsidP="00FA220B">
      <w:pPr>
        <w:ind w:firstLine="709"/>
        <w:jc w:val="both"/>
      </w:pPr>
      <w:r>
        <w:lastRenderedPageBreak/>
        <w:t>Yukarıda açıklanan görüşler ve de gazetecilerin OHAL bölgesi gezisinin olumlu sonuç vermesi dikkate alındığında Genelkurmay Başkanlığı’nın haftanın belli bir gününde halkı bir iki saat süreyle ziyarete açılması uygun görülmekte olup konunun ayrıntılarının tesbiti için Psikolojik Harekat Daire Başkanlığında bir çalışma grubunun oluşturulması faydalı görülmektedir. Bu ziyaret esnasıda;</w:t>
      </w:r>
    </w:p>
    <w:p w:rsidR="00FA220B" w:rsidRDefault="00FA220B" w:rsidP="00FA220B">
      <w:pPr>
        <w:ind w:firstLine="709"/>
        <w:jc w:val="both"/>
      </w:pPr>
      <w:r>
        <w:t>1-Belli bir güzergah tespit edilmesi,</w:t>
      </w:r>
    </w:p>
    <w:p w:rsidR="00FA220B" w:rsidRDefault="00FA220B" w:rsidP="00FA220B">
      <w:pPr>
        <w:ind w:firstLine="709"/>
        <w:jc w:val="both"/>
      </w:pPr>
      <w:r>
        <w:t>2-Gizlilik ve güvenlik konularına dikkat edilmesi,</w:t>
      </w:r>
    </w:p>
    <w:p w:rsidR="00FA220B" w:rsidRDefault="00FA220B" w:rsidP="00FA220B">
      <w:pPr>
        <w:ind w:firstLine="709"/>
        <w:jc w:val="both"/>
      </w:pPr>
      <w:r>
        <w:t>3.Ziyaretçiler için gezinin sonunda uygun görülen bir yerde ayaküstü ikram yapılması ve bu mekanda Türk Silahlı Kuvvetleri’ni tanıtıcı, hangi zor koşullarda görev yaptığını belirleyici pano ve fotoğraflar konulması, TSK yi tanıtıcı kısa bir sinevizyon gösterisinin yapılması ve yine aynı amaçlı küçük bir broşürün yapılarak halka verilmesinin yararlı olacağı mütalaa edilmektedir.</w:t>
      </w:r>
    </w:p>
    <w:p w:rsidR="00FA220B" w:rsidRDefault="00FA220B" w:rsidP="00FA220B">
      <w:pPr>
        <w:ind w:firstLine="851"/>
        <w:jc w:val="both"/>
      </w:pPr>
      <w:r>
        <w:t>4.Ayrıca, çeşitli meslek gruplarına özel günler tahsis edilmesi ve özellikle liseler ile üniversitelerin geziye katılmalarının sağlanmasının Türk Silahlı Kuvvetleri aleyhindeki propagandalara karşı olumlu etki yaratacağı düşünülmektedir. (111.Kls. S:204-207)</w:t>
      </w:r>
    </w:p>
    <w:p w:rsidR="00FA220B" w:rsidRDefault="00FA220B" w:rsidP="00FA220B">
      <w:pPr>
        <w:ind w:firstLine="709"/>
        <w:jc w:val="both"/>
      </w:pPr>
    </w:p>
    <w:p w:rsidR="00FA220B" w:rsidRDefault="00FA220B" w:rsidP="00FA220B">
      <w:pPr>
        <w:ind w:firstLine="709"/>
        <w:jc w:val="both"/>
      </w:pPr>
    </w:p>
    <w:p w:rsidR="00FA220B" w:rsidRDefault="00FA220B" w:rsidP="00FA220B">
      <w:pPr>
        <w:ind w:firstLine="851"/>
        <w:jc w:val="center"/>
        <w:rPr>
          <w:b/>
        </w:rPr>
      </w:pPr>
      <w:r>
        <w:rPr>
          <w:b/>
        </w:rPr>
        <w:t>10-EMASYA MÜŞTEREK PROTOKOLÜ</w:t>
      </w:r>
    </w:p>
    <w:p w:rsidR="00FA220B" w:rsidRDefault="00FA220B" w:rsidP="00FA220B">
      <w:pPr>
        <w:ind w:firstLine="851"/>
        <w:jc w:val="both"/>
      </w:pPr>
      <w:r>
        <w:t>Kara Kuvvetleri Komutanlığı 48. Piyade Komutanlığınca Valilik Makamına hitaben yazılmış ….EYLÜL 1997 tarih ve HRK.7130-326-97/618 sayılı GİZLİ ibareli ve GİZLİ kaşeli Müşterek protokol konulu 2 sayfadan ibaret belge  (111.Kls. S:201-202)</w:t>
      </w:r>
    </w:p>
    <w:p w:rsidR="00FA220B" w:rsidRDefault="00FA220B" w:rsidP="00FA220B">
      <w:pPr>
        <w:ind w:firstLine="851"/>
        <w:jc w:val="both"/>
      </w:pPr>
    </w:p>
    <w:p w:rsidR="00FA220B" w:rsidRDefault="00FA220B" w:rsidP="00FA220B">
      <w:pPr>
        <w:ind w:firstLine="851"/>
        <w:jc w:val="center"/>
        <w:rPr>
          <w:b/>
        </w:rPr>
      </w:pPr>
      <w:r>
        <w:rPr>
          <w:b/>
        </w:rPr>
        <w:t>11-TÜRK SİLAHLI KUVVETLERİNDEKİ SON GELİŞMELER</w:t>
      </w:r>
    </w:p>
    <w:p w:rsidR="00FA220B" w:rsidRDefault="00FA220B" w:rsidP="00FA220B">
      <w:pPr>
        <w:ind w:firstLine="709"/>
        <w:jc w:val="center"/>
      </w:pPr>
      <w:r>
        <w:t>(111 Kls.S.198-200)</w:t>
      </w:r>
    </w:p>
    <w:p w:rsidR="00FA220B" w:rsidRDefault="00FA220B" w:rsidP="00FA220B">
      <w:pPr>
        <w:ind w:firstLine="851"/>
        <w:jc w:val="both"/>
      </w:pPr>
      <w:r>
        <w:t>başlıklı Ekinde:13 adet belge (34) sayfa bulunduğu belirtilen 3 sayfadan oluşan belge içeriğinde;</w:t>
      </w:r>
    </w:p>
    <w:p w:rsidR="00FA220B" w:rsidRDefault="00FA220B" w:rsidP="00FA220B">
      <w:pPr>
        <w:ind w:firstLine="709"/>
        <w:jc w:val="both"/>
      </w:pPr>
      <w:r>
        <w:t>Elde edilen ve bir kısmı ekte sunulan belge ve dökümanlar, muhtelif kaynaklardan alınan bilgiler ve son zamanlarda ülke genilinde olup biten olayların birlikte değerlendirilmesinde,</w:t>
      </w:r>
    </w:p>
    <w:p w:rsidR="00FA220B" w:rsidRDefault="00FA220B" w:rsidP="00FA220B">
      <w:pPr>
        <w:ind w:firstLine="709"/>
        <w:jc w:val="both"/>
      </w:pPr>
      <w:r>
        <w:t>Silahlı kuvvetlerce ordu içerisindeki irticai faaliyetleri önleme adı altında alınan karar ve uygulamaların son zamanda hem içerik hem de yöntem olarak amacını aşarak demokratik kuralları hiçe sayan bir anlayışla yalnız silahlı kuvvetler içerisindeki zararlı unsurları bertaraf etmek değil tüm toplumu yönlendirmek ülkedeki demokratik ve siyasi yapıyı bozmayı, kendi düşünce ve dünya görüşleri doğrultusunda ülkeyi yönlendirmeyi amaçlayan bir uygulama içerisine girdikleri;</w:t>
      </w:r>
    </w:p>
    <w:p w:rsidR="00FA220B" w:rsidRDefault="00FA220B" w:rsidP="00FA220B">
      <w:pPr>
        <w:ind w:firstLine="709"/>
        <w:jc w:val="both"/>
      </w:pPr>
      <w:r>
        <w:t>1-Genelkurmay başkanlığınca “BATI HAREKAT KONSEPTİ” adı altında hazırlanan plan çerçevesinde tüm kuvvet komutanlıkları ve Jandarma Genel Komutanlığında “BATI ÇALIŞMA GRUBU” adı altında gizli bir oluşum yaratıldığı,</w:t>
      </w:r>
    </w:p>
    <w:p w:rsidR="00FA220B" w:rsidRDefault="00FA220B" w:rsidP="00FA220B">
      <w:pPr>
        <w:ind w:firstLine="709"/>
        <w:jc w:val="both"/>
      </w:pPr>
      <w:r>
        <w:t xml:space="preserve">Tespit edilen Harekat  konseptine göre Anayasamıza göre tanınan hak ve özgürlükleri kısıtlayıcı, vatandaşların hak ve menfaatlerinde eşitlik ilkesine aykırı tutum alınması konusunda emir ve uygulama istendiği, </w:t>
      </w:r>
    </w:p>
    <w:p w:rsidR="00FA220B" w:rsidRDefault="00FA220B" w:rsidP="00FA220B">
      <w:pPr>
        <w:ind w:firstLine="709"/>
        <w:jc w:val="both"/>
      </w:pPr>
      <w:r>
        <w:lastRenderedPageBreak/>
        <w:t>Bu çerçevede;</w:t>
      </w:r>
    </w:p>
    <w:p w:rsidR="00FA220B" w:rsidRDefault="00FA220B" w:rsidP="00FA220B">
      <w:pPr>
        <w:ind w:firstLine="709"/>
        <w:jc w:val="both"/>
      </w:pPr>
      <w:r>
        <w:t xml:space="preserve">1-Tüm eğitim kurumları, özel okul ve kursların inanç, düşünce vs. açıdan sınıflayarak farklı işlemlere tabi tutulmasını istedikleri, </w:t>
      </w:r>
    </w:p>
    <w:p w:rsidR="00FA220B" w:rsidRDefault="00FA220B" w:rsidP="00FA220B">
      <w:pPr>
        <w:ind w:firstLine="709"/>
        <w:jc w:val="both"/>
      </w:pPr>
      <w:r>
        <w:t>2-Orta okul ve lise çağına yeni girecek 14-15 yaşında küçük çocukları bile ailelerine göre tasnif ederek, askeri okul ve memuriyete alınmalarda ayrımcalık yapılması konusunda talimatlar verdikleri, bu kapsamda tespit amacıyla başvuru formlarına anne babalarınını da resminin konmasını istedikleri, askeri okullara Anadolu’dan öğrenci alınmasını önlemek amacıyla, subay/astsubaylar çocuklarının alınması veya rütbeli bir subayın referansı ile öğrenci müracaatının yapılmasının kararlaştırıldığı,</w:t>
      </w:r>
    </w:p>
    <w:p w:rsidR="00FA220B" w:rsidRDefault="00FA220B" w:rsidP="00FA220B">
      <w:pPr>
        <w:ind w:firstLine="709"/>
        <w:jc w:val="both"/>
      </w:pPr>
      <w:r>
        <w:t xml:space="preserve">3-Subay ailelerinin Türbanlı olması, misafirlarinin kapalı kişiler olmasının bile sakıncalı personel kapsamına alınmada ve bilahare ordudan ihraç edilme için yeterli sebep kabul edilmesinin emredildiği, </w:t>
      </w:r>
    </w:p>
    <w:p w:rsidR="00FA220B" w:rsidRDefault="00FA220B" w:rsidP="00FA220B">
      <w:pPr>
        <w:ind w:firstLine="709"/>
        <w:jc w:val="both"/>
      </w:pPr>
      <w:r>
        <w:t xml:space="preserve">4-Görevini iyi yapan, çalışkan kişilerin bile sicillerinin bozulması, mükerrer bozuk sicil verilmesi gibi, bugünkü dünya koşullarında hiçbir sistemde varolmayan anti-demokratik uygulamaların istendiği, </w:t>
      </w:r>
    </w:p>
    <w:p w:rsidR="00FA220B" w:rsidRDefault="00FA220B" w:rsidP="00FA220B">
      <w:pPr>
        <w:ind w:firstLine="709"/>
        <w:jc w:val="both"/>
      </w:pPr>
      <w:r>
        <w:t xml:space="preserve">5-Vali, Kaymakam, Belediye Başkanı, Emniyet Müdürü, Bürokratlar, Radyo, TV, Gazete sahipleri başta olmak üzere, tüm üst düzey kamu görevlileri gibi etkin kişilerin siyasi görüş ve düşünceleri dahil haklarında her türlü bilgi topladıkları ve araştırma yaptıkları, </w:t>
      </w:r>
    </w:p>
    <w:p w:rsidR="00FA220B" w:rsidRDefault="00FA220B" w:rsidP="00FA220B">
      <w:pPr>
        <w:ind w:firstLine="709"/>
        <w:jc w:val="both"/>
      </w:pPr>
      <w:r>
        <w:t>Harekat konseptini uygulamak amacı ile kurulan Batı Çalışma Grubu’nun TSK nın görev alanına girmemesine rağman dolaylı yol ve yöntemlerle;</w:t>
      </w:r>
    </w:p>
    <w:p w:rsidR="00FA220B" w:rsidRDefault="00FA220B" w:rsidP="00FA220B">
      <w:pPr>
        <w:ind w:firstLine="709"/>
        <w:jc w:val="both"/>
      </w:pPr>
      <w:r>
        <w:t xml:space="preserve">1-Yalnız TSK  içerisindek irticai faaliyetler ile ilgili tedbir alınmaları gerekirken, bu sınırlar aşarak, yasal olarak görevli olmadıkları ülke genelindeki tüm faaliyetleri takip ve değerlendirerek, karşı tedbirleri geliştirdikleri ve gizli kararlar alarak uygulamaya koydukları, </w:t>
      </w:r>
    </w:p>
    <w:p w:rsidR="00FA220B" w:rsidRDefault="00FA220B" w:rsidP="00FA220B">
      <w:pPr>
        <w:ind w:firstLine="709"/>
        <w:jc w:val="both"/>
      </w:pPr>
      <w:r>
        <w:t>Ülke genelinde alınacak her türlü tedbir ve uygulamaların, diğer güvenlik ve istihbarat makamları ile özellikle de İçişleri Bakanlığı koordinesinde organize edilmesi, hatta bu işlemleri Silahlı Kuvvetlerin kullanılmadığı bölgelerde hiç karışmamaları gerekirken, tüm bunları bir kenara bırakarak, doğrudan İrticai guruplara karşı aktif tavır aldırtma adı altında, bazı dernek ve kuruluşları tahrik ederek suni eylemlere itmeye böylece toplumsal kutuplaşmalara ve karşılıklı kamplaşmalara zemin hazırladıkları, bu çerçevede gerçekleşen eylemlere subayların ve ailelerinin katılımını teşvik ettikleri, bazı personelin bu çerçevede provakatif rol üstlendiği,</w:t>
      </w:r>
    </w:p>
    <w:p w:rsidR="00FA220B" w:rsidRDefault="00FA220B" w:rsidP="00FA220B">
      <w:pPr>
        <w:ind w:firstLine="709"/>
        <w:jc w:val="both"/>
      </w:pPr>
      <w:r>
        <w:t xml:space="preserve">2-Yine aynı şekilde irticai faaliyetlere karşı psikolojik harekat adı altında basın kuruluşlarına gizli kalması gereken bilgileri sızdırarak istedikleri istikamette yayın yapılmasına çalıştıkları, daha sonra yayınlattıkları bu bilgileri somut delil olarak öne sürdükleri, psikolojik harekatın ancak yurtdışında uygulanması gereken şekli ile hedefe zarar vermekten başka ölçüsü olmayan yöntem ve usulleri yurt içinde uygulayarak kişi ve kurumları zor durumda bırakmak suretiyle suni buhran yaratacak hareketlerin başlatılmaya çalışıldığı, </w:t>
      </w:r>
    </w:p>
    <w:p w:rsidR="00FA220B" w:rsidRDefault="00FA220B" w:rsidP="00FA220B">
      <w:pPr>
        <w:ind w:firstLine="709"/>
        <w:jc w:val="both"/>
      </w:pPr>
      <w:r>
        <w:t xml:space="preserve">3-Diğer Kamu Kurumların ile MİT, emniyet gibi güvenlik birimleri ile işbirliği veya onların bilgileri yerine, sivil ve genellikle belli ideolojik yapıları olan kişi ve kuruluşlardan çeşitli yollarla alınan bilgileri resmi bilgiler gibi göstererek, bazı guruplara karşı toplumun diğer kesimlerni yönlerdirmeye çalıştıkları, </w:t>
      </w:r>
    </w:p>
    <w:p w:rsidR="00FA220B" w:rsidRDefault="00FA220B" w:rsidP="00FA220B">
      <w:pPr>
        <w:ind w:firstLine="709"/>
        <w:jc w:val="both"/>
      </w:pPr>
      <w:r>
        <w:t>4-Basın, Üniversiteler, Yargı organları, Aydınlar gibi toplumu etkiyelen en hassas guruplar üzerinde, devlet imkanları kullanılarak, aldatıcı, kanat ve düşünce sahibi olmalarını sağlamak suretiyle toplumu Askeri istekler doğrultusunda kanalize etmeye çalıştıkları,</w:t>
      </w:r>
    </w:p>
    <w:p w:rsidR="00FA220B" w:rsidRDefault="00FA220B" w:rsidP="00FA220B">
      <w:pPr>
        <w:ind w:firstLine="709"/>
        <w:jc w:val="both"/>
      </w:pPr>
      <w:r>
        <w:lastRenderedPageBreak/>
        <w:t>5-Subay ve astsubaylar hakkında bilgi toplamak, istihbarat oluşturmak amacı ile diğer subay ve astsubayların eş ve çocuklarını haber toplama elemanı, haber kaynağı gibi kullanmak suretiyle usulsüz işlemler, kişisel tatmin ve yalan keyfi uygulamalara açık bir yöntem kullanmaya kalktıkları, Bu şekilde bilgi istenen bazı subayların olayları abartarak üstlerini yanılttıkları örneğin av tüfeği bayisinde silah almak isteyen bir subayın bayi civarındaki camiye gelene sakallı kişilerle ilgili olarak “yüzlerce sakallı kişi bayide silah almak için sırada bekliyorlar silahlanıyorlar” diye rapor vermesi gibi</w:t>
      </w:r>
    </w:p>
    <w:p w:rsidR="00FA220B" w:rsidRDefault="00FA220B" w:rsidP="00FA220B">
      <w:pPr>
        <w:ind w:firstLine="709"/>
        <w:jc w:val="both"/>
      </w:pPr>
      <w:r>
        <w:t>6-Kimliği gizliyor diye uydurulan sahte gerekçeler ileri sürerek türbanlı mantolu ailelerin lojman girişlerinde türban ve mantolarının çıkarttırılarak lojmana alındığı ve kişilerin özel yaşam ve giyinmelerine müdahale edilerek tahrik edildikleri, asıl amacın dini inançlarına göre giyinen kişilere zorla müdahale etmek olup, kimlik belirleyememe bahanesinin ileri sürüldüğü,</w:t>
      </w:r>
    </w:p>
    <w:p w:rsidR="00FA220B" w:rsidRDefault="00FA220B" w:rsidP="00FA220B">
      <w:pPr>
        <w:ind w:firstLine="709"/>
        <w:jc w:val="both"/>
      </w:pPr>
      <w:r>
        <w:t>7-Alkol almayan, aleykümselam diye selamlaşan, namaz kılan, türbanlı misafiri gelen, ailesinde türbanlı olan, dans partilerin katılmayan tüm subay ve astsubayların irticai faaliyet gösteriyor diye takip ve denetime alındığı, yukarıda sayılanlardan birini yapmanın sakıncalı personel olarak fişlenme için yeterli kabul edilerek kışla içinde ve dışında takip edildiği, telefonlarının dinlendiği, haklarında bozuk sicil tanzim edildiği, bozuk sicil vermeyen üstlerin tehdit edilerek bozuk verilmesinin istendiği,</w:t>
      </w:r>
    </w:p>
    <w:p w:rsidR="00FA220B" w:rsidRDefault="00FA220B" w:rsidP="00FA220B">
      <w:pPr>
        <w:ind w:firstLine="709"/>
        <w:jc w:val="both"/>
      </w:pPr>
      <w:r>
        <w:t>8-Y.A.Ş.’ya dosyası getirilerek ihracı istenen ordu mensuplarının ekseriyeti hakkında hazırlanan dosyalarda hiçbir delil ve dökümanın olmadığı, sadece yukarıda sayılan hareketlerden birini yapması gibi dış görünüş ve yaşayışları ile dikkati çektiklerinden bozuk sicil tanzim edilerek subjektif kanat ve düşüncelerin raporlarla ifade edilmesinden başka somut bir delil ve emarenin olmadığı, önümüzdeki dönemde 300 civarında subay/astsubayın, uzaklaştırılabilmesi için yoğun şekilde çalışmaların yürütüldüğü, bu nedenle de ordu içerisinde ciddi huzursuzluk ve tedirginliğe yol açıldığı,</w:t>
      </w:r>
    </w:p>
    <w:p w:rsidR="00FA220B" w:rsidRDefault="00FA220B" w:rsidP="00FA220B">
      <w:pPr>
        <w:ind w:firstLine="709"/>
      </w:pPr>
      <w:r>
        <w:t>Bazı subayların bu uygulamalara karşı aşırı derecede rahatsız oldukları</w:t>
      </w:r>
    </w:p>
    <w:p w:rsidR="00FA220B" w:rsidRDefault="00FA220B" w:rsidP="00FA220B">
      <w:pPr>
        <w:ind w:firstLine="709"/>
        <w:jc w:val="both"/>
      </w:pPr>
      <w:r>
        <w:t>9-Subayların Türbanlı fotoğrafı olan eş ve çocuklarına sağlık karnesi, orduevi ve sosyal tesislere giriş kartı vs. gibi belgelerin verilmediği ve verilmemesi için emir verildiği, kılık kıyafetle ilgili mevzuata aykırı olmasa bile türbanlı, uzun etek, palto giyen subay eş ve ailelerinin orduevi, askeri gazino ve misafirhanelere alınmayarak keyfi uygulamaların yapıldığı, bu tür uygulamaların eleştirisine dahil tahammül edilmeyerek, eleştiren personelin askeri mahkemeye emre itaatsizlik ….. vs. suçlardan sevk edilmesi için talimat verildiği,</w:t>
      </w:r>
    </w:p>
    <w:p w:rsidR="00FA220B" w:rsidRDefault="00FA220B" w:rsidP="00FA220B">
      <w:pPr>
        <w:ind w:firstLine="709"/>
        <w:jc w:val="both"/>
      </w:pPr>
      <w:r>
        <w:t>Netice itibariyle, yalnız Anayasa düzeni tehdit eden tehlikeli cereyanlara karşı tedbir alma değil, tüm topluma hükmetme, yönlerdirme, bütün kurumlara hakim olma suretiyle Askeri Diktatörlük oluşturma çabası içerisinde olunduğu, bu amaçların gerçekleştirilebilmesi için organize hareket edildiği ve hedeflerini irtica ile mücadele adı altında maskeledikleri, toplumun hassasiyetini istismar suretiyle gayri hukuki fiili işlemlere girişerek bunlara meşruluk kazandırmaya çalıştıklarına dair ciddi ve inandırıcı bilgiler derlenmiştir.</w:t>
      </w:r>
    </w:p>
    <w:p w:rsidR="00FA220B" w:rsidRDefault="00FA220B" w:rsidP="00FA220B">
      <w:pPr>
        <w:ind w:firstLine="709"/>
      </w:pPr>
      <w:r>
        <w:t>Arz şeklinde yazılı olduğu, (111 Kls.S.198-200)</w:t>
      </w:r>
    </w:p>
    <w:p w:rsidR="00FA220B" w:rsidRDefault="00FA220B" w:rsidP="00FA220B">
      <w:pPr>
        <w:ind w:firstLine="709"/>
      </w:pPr>
    </w:p>
    <w:p w:rsidR="00FA220B" w:rsidRDefault="00FA220B" w:rsidP="00FA220B">
      <w:pPr>
        <w:ind w:firstLine="709"/>
        <w:jc w:val="center"/>
        <w:rPr>
          <w:b/>
        </w:rPr>
      </w:pPr>
      <w:r>
        <w:rPr>
          <w:b/>
        </w:rPr>
        <w:t xml:space="preserve">12-HAKLARINDA SAKINCALI KAYDI BULUNAN VE YAŞ GÜNDEMİNE TAŞINARAK TSK’DAN ATILMASI TEKLİF EDİLEN </w:t>
      </w:r>
    </w:p>
    <w:p w:rsidR="00FA220B" w:rsidRDefault="00FA220B" w:rsidP="00FA220B">
      <w:pPr>
        <w:ind w:firstLine="709"/>
        <w:jc w:val="center"/>
        <w:rPr>
          <w:b/>
        </w:rPr>
      </w:pPr>
      <w:r>
        <w:rPr>
          <w:b/>
        </w:rPr>
        <w:t>SUBAYLARLA İLGİLİ BİLGİLERDEN ÖRNEKLER</w:t>
      </w:r>
    </w:p>
    <w:p w:rsidR="00FA220B" w:rsidRDefault="00FA220B" w:rsidP="00FA220B">
      <w:pPr>
        <w:ind w:firstLine="709"/>
        <w:rPr>
          <w:b/>
        </w:rPr>
      </w:pPr>
      <w:r>
        <w:rPr>
          <w:b/>
        </w:rPr>
        <w:t>başlıklı 1 sayfadan ibaret belge içeriğinin,</w:t>
      </w:r>
    </w:p>
    <w:p w:rsidR="00FA220B" w:rsidRDefault="00FA220B" w:rsidP="00FA220B">
      <w:r>
        <w:tab/>
      </w:r>
    </w:p>
    <w:p w:rsidR="00FA220B" w:rsidRDefault="00FA220B" w:rsidP="00FA220B">
      <w:r>
        <w:lastRenderedPageBreak/>
        <w:t>-Eşinin tesettürlü olduğu, çağdışı kıyafet giydiği ve sosyal toplantılara  katılmadığı,</w:t>
      </w:r>
    </w:p>
    <w:p w:rsidR="00FA220B" w:rsidRDefault="00FA220B" w:rsidP="00FA220B">
      <w:r>
        <w:t>-Personelin sosyal toplantılara katılmadığı</w:t>
      </w:r>
    </w:p>
    <w:p w:rsidR="00FA220B" w:rsidRDefault="00FA220B" w:rsidP="00FA220B">
      <w:r>
        <w:t>-İçki içmediği,</w:t>
      </w:r>
    </w:p>
    <w:p w:rsidR="00FA220B" w:rsidRDefault="00FA220B" w:rsidP="00FA220B">
      <w:r>
        <w:t>-Dindar bir yapıya sahip olduğu,</w:t>
      </w:r>
    </w:p>
    <w:p w:rsidR="00FA220B" w:rsidRDefault="00FA220B" w:rsidP="00FA220B">
      <w:r>
        <w:t>-Dini kurallara bağlı olduğu ve namaz kıldığı,</w:t>
      </w:r>
    </w:p>
    <w:p w:rsidR="00FA220B" w:rsidRDefault="00FA220B" w:rsidP="00FA220B">
      <w:r>
        <w:t>-Ailesinin kapalı ve dini bir yapıda olduğu,</w:t>
      </w:r>
    </w:p>
    <w:p w:rsidR="00FA220B" w:rsidRDefault="00FA220B" w:rsidP="00FA220B">
      <w:r>
        <w:t>-Hakkında dini düşüncelerinin ağır bastığı yönünde bilgiler intikal ettiği,</w:t>
      </w:r>
    </w:p>
    <w:p w:rsidR="00FA220B" w:rsidRDefault="00FA220B" w:rsidP="00FA220B">
      <w:r>
        <w:t>-Gizli olarak namaz kıldığı</w:t>
      </w:r>
    </w:p>
    <w:p w:rsidR="00FA220B" w:rsidRDefault="00FA220B" w:rsidP="00FA220B">
      <w:r>
        <w:t>-Türkiye ve Zaman Gazetelerini okuduğu,</w:t>
      </w:r>
    </w:p>
    <w:p w:rsidR="00FA220B" w:rsidRDefault="00FA220B" w:rsidP="00FA220B">
      <w:r>
        <w:t>-TGRT ve STV gibi muhafazakar bilinen kanalları seyrettiği,</w:t>
      </w:r>
    </w:p>
    <w:p w:rsidR="00FA220B" w:rsidRDefault="00FA220B" w:rsidP="00FA220B">
      <w:r>
        <w:t>-Dini konularda duyarlı olduğu,</w:t>
      </w:r>
    </w:p>
    <w:p w:rsidR="00FA220B" w:rsidRDefault="00FA220B" w:rsidP="00FA220B">
      <w:r>
        <w:t>-Dini birtakım toplantılara katıldığı yönünde duyumlar alındığı şeklinde yazılı olduğu (111 Kls.S.197)</w:t>
      </w:r>
    </w:p>
    <w:p w:rsidR="00FA220B" w:rsidRDefault="00FA220B" w:rsidP="00FA220B">
      <w:pPr>
        <w:rPr>
          <w:b/>
        </w:rPr>
      </w:pPr>
      <w:r>
        <w:rPr>
          <w:b/>
        </w:rPr>
        <w:t>3.50.ARAŞTIRMA TUTANAĞI (131.Kls. S: 306-367)</w:t>
      </w:r>
    </w:p>
    <w:p w:rsidR="00FA220B" w:rsidRDefault="00FA220B" w:rsidP="00FA220B">
      <w:pPr>
        <w:ind w:firstLine="709"/>
      </w:pPr>
      <w:r>
        <w:t>25.02.2013 tarihli 62 sayfadan ibaret Araştırma Tutanağında Özetle;</w:t>
      </w:r>
    </w:p>
    <w:p w:rsidR="00FA220B" w:rsidRDefault="00FA220B" w:rsidP="00FA220B">
      <w:pPr>
        <w:ind w:firstLine="709"/>
        <w:jc w:val="both"/>
      </w:pPr>
      <w:r>
        <w:t xml:space="preserve">Türkiye Büyük Millet Meclisi “Ülkemizde demokrasiye müdahale eden Tüm Darbe ve Muhtıralar ile Demokrasiyi işlevsiz kılan diğer bütün girişim ve süreçlerin tüm boyutları ile araştırılarak alınması gereken önlenlerin belirlenmesi amacıyla kurulan Meclis Araştırma Komisyonu” tarafından düzenlenen komisyon raporundaki Cumhurbaşkanlığı Süleyman Demirel  Arşivi içerisinde bulunan takdim metinleri ve MGK Genel Sekreterliği tarafından Ankara Cumhuriyet Başsavcılığına gönderilen takdim metinleri ile İstanbul Cumhuriyet Başsavcılığına (CMK 250.Madde ile Yetkili ve Görevli) müracaat eden Tamer TATAR’ın ibraz ettiği belgeler ve dijital verilen karşılaştırılmış yapılan karşılaştırma neticesinde; </w:t>
      </w:r>
    </w:p>
    <w:p w:rsidR="00FA220B" w:rsidRDefault="00FA220B" w:rsidP="00FA220B">
      <w:pPr>
        <w:jc w:val="both"/>
      </w:pPr>
      <w:r>
        <w:tab/>
        <w:t xml:space="preserve">24.Klasör içerisinde yer alan “İslami Sermaye” başlıklı 89 sayfadan (178 slayt) oluşan sunumla, MGK Genel Sekreterliği tarafından gönderilen “Siyasal İslami Kesimin Kadrolaşma Faaliyetleri Ve İslami Sermaye” ana başlıklı metnin içerisinde yer alan “İSLAMİ SERMAYE” başlıklı 28 sayfalık takdim metninin birebir örtüştüğü, Cumhurbaşkanlığı Süleyman Demirel arşivi (Dolap:91704)(Fhrist:22357-546/558) numaralı “İSLAMİ SERMAYE” başlıklı, tamamı büyük harflerle seyrek olarak yazılmış (13) sayfalık takdim metni ise genel itibariyle aynen uyuştuğu, </w:t>
      </w:r>
    </w:p>
    <w:p w:rsidR="00FA220B" w:rsidRDefault="00FA220B" w:rsidP="00FA220B">
      <w:pPr>
        <w:jc w:val="both"/>
      </w:pPr>
      <w:r>
        <w:tab/>
        <w:t xml:space="preserve">24.klasör içerisinde yer alan “Siyasal İslam’ın Kadrolaşması Ve Mali Kaynakları Doğrultusunda Genel Değerlendirme, Sonuç Ve Teklifler” başlıklı 64 sayfadan (126 slayt) oluşan sunumla, MGK Gênel Sekreterliği tarafından gönderilen “Siyasal İslami Kesimin Kadrolaşma Faaliyetleri Ve İslami Sermaye İle İlgili Genel Değerlendirme, Sonuç Ve Teklifler” başlıklı 10 sayfalık takdim metninin birebir örtüştüğü, Cumhurbaşkanlığı Süleyman Demirel Arşivi (Dolap:31704), (Fhrist:22357-559/566) numaralı “Siyasal İslami Kesimin Kadrolaşma Faaliyetleri Ve İsmali Sermaye İle İlgili Genel Değerlendirme Ve Sonuç Ve Teklifler” başlıklı tamamı büyük harflerle seyrek olarak yazılmış (8) sayfalık takdim metni ile ise genel itibariyle aynen uyuştuğu, </w:t>
      </w:r>
    </w:p>
    <w:p w:rsidR="00FA220B" w:rsidRDefault="00FA220B" w:rsidP="00FA220B">
      <w:pPr>
        <w:jc w:val="both"/>
      </w:pPr>
      <w:r>
        <w:lastRenderedPageBreak/>
        <w:tab/>
        <w:t>28.Klasörün içerisinde yer alan Genelkurmay Başkanlığı “İrticai Faaliyetler “ başlıklı 192 sayfadan (382 slayt) oluşan sunumla, Cumhurbaşkanlığı Süleyman Demirel Arşivi (Dolap:91704) (Fhrist:22357-582/611) numaralı “İrticai Faaliyetler” başlıklı, tamamı büyük harflerle seyrek yazılmış (29) sayfalık takdim mektinin birebir örtüştüğü, MGK.Genel Sekreterliği tarafından  gönderilen “İrticai Faaliyetler” başlıklı 25 sayfalık takdim metni ile genel itibariyle aynen uyuştuğu,</w:t>
      </w:r>
    </w:p>
    <w:p w:rsidR="00FA220B" w:rsidRDefault="00FA220B" w:rsidP="00FA220B">
      <w:pPr>
        <w:jc w:val="both"/>
      </w:pPr>
      <w:r>
        <w:tab/>
        <w:t>30.Klasörün içerisinde yeralan “İrtica Ne Durumdadır?” konulu içerisinde yer alan “Siyasal İslami Kesimin Kadrolaşma Faaliyetleri” başlıklı 181 sayfadan (362 slayt) oluşan sunuların Cumhurbaşkanlığı Süleyman Demirel Arşivi (Dolap 91704) (Fhrist:22357-528/545) numaralı “Siyasal İslami Kesimin Kadrolaşma Faaliyetleri” başlıklı tamamı büyük harflerle seyrek olarak yazılmış (18) sayfalık takdim metninin birebir örtüştüğü, MGK Genel Sekreterliği tarafından gönderilen “Siyasal İslami Kesimin Kadrolaşma Faaliyetleri”başlıklı 17 sayfalık takdim metni ile genel itibariyle aynen uyuştuğu tespit edilmiştir.</w:t>
      </w:r>
    </w:p>
    <w:p w:rsidR="00FA220B" w:rsidRDefault="00FA220B" w:rsidP="00FA220B">
      <w:pPr>
        <w:jc w:val="both"/>
      </w:pPr>
      <w:r>
        <w:tab/>
        <w:t>Ayrıca Cumhurbaşkanlığı Süleyman Demirel Arşivi içerisinde bulunan takdim metinleri ve MGK Genel Sekreterliği tarafından Ankara Cumhuriyet Başsavcılığına gönderilen takdim metinlerinin, Tamer TATAR’ın Savcılığa vermiş olduğu Batı Çalışma Grubu (BÇG) belge, doküman ve sunumlarıyla içerik itibariyle uyuştuğu anlaşılmıştır.</w:t>
      </w:r>
    </w:p>
    <w:p w:rsidR="00FA220B" w:rsidRDefault="00FA220B" w:rsidP="00FA220B">
      <w:pPr>
        <w:jc w:val="both"/>
      </w:pPr>
      <w:r>
        <w:tab/>
        <w:t>MGK Genel Sekreterliği ile Cumhurbaşkanlığı Süleyman Demirel Arşivinden gelen takdim metinleriyle Tamer TATAR’ın ibraz ettiği dijital veriler içerisinde yer alan brifinglerin (12-15-17-18-19-21-22-24-25-26-28-30.klasör) içerik itibariyle birbirleriyle uyuştuğu, bu sebeple yukarıda belirtilen klasörlerdeki brifinglein MGK Genel Sekreterliği ile Cumhurbaşkanlığı Süleyman Demirel Arşivinden gelen takdim metinlerinin yansı haline getirilmiş hali olabileceği değerlendirilmiştir. (131 Kls.S:306-367).</w:t>
      </w:r>
    </w:p>
    <w:p w:rsidR="00FA220B" w:rsidRDefault="00FA220B" w:rsidP="00FA220B">
      <w:pPr>
        <w:jc w:val="center"/>
        <w:rPr>
          <w:b/>
          <w:bCs/>
          <w:lang w:val="en-US"/>
        </w:rPr>
      </w:pPr>
    </w:p>
    <w:p w:rsidR="00FA220B" w:rsidRDefault="00FA220B" w:rsidP="00FA220B">
      <w:pPr>
        <w:rPr>
          <w:b/>
          <w:bCs/>
          <w:lang w:val="en-US"/>
        </w:rPr>
      </w:pPr>
      <w:r>
        <w:rPr>
          <w:b/>
          <w:bCs/>
          <w:lang w:val="en-US"/>
        </w:rPr>
        <w:t>3.51.BATI ÇALIŞMA GRUBU-YÜKSEK ÖĞRETİM KURUMU İRTİBATI</w:t>
      </w:r>
    </w:p>
    <w:p w:rsidR="00FA220B" w:rsidRDefault="00FA220B" w:rsidP="00FA220B">
      <w:pPr>
        <w:jc w:val="center"/>
        <w:rPr>
          <w:b/>
          <w:bCs/>
          <w:lang w:val="en-US"/>
        </w:rPr>
      </w:pPr>
    </w:p>
    <w:p w:rsidR="00FA220B" w:rsidRDefault="00FA220B" w:rsidP="00FA220B">
      <w:pPr>
        <w:jc w:val="center"/>
        <w:rPr>
          <w:b/>
        </w:rPr>
      </w:pPr>
      <w:r>
        <w:rPr>
          <w:b/>
        </w:rPr>
        <w:t>YÜKSEKÖĞRETİM KURUMU BAŞKANLIĞI</w:t>
      </w:r>
      <w:bookmarkStart w:id="1" w:name="_Toc317180508"/>
    </w:p>
    <w:p w:rsidR="00FA220B" w:rsidRDefault="00FA220B" w:rsidP="00FA220B">
      <w:pPr>
        <w:jc w:val="center"/>
        <w:rPr>
          <w:b/>
        </w:rPr>
      </w:pPr>
      <w:r>
        <w:rPr>
          <w:b/>
        </w:rPr>
        <w:t>(116.Kls: S: 1-521)</w:t>
      </w:r>
    </w:p>
    <w:p w:rsidR="00FA220B" w:rsidRDefault="00FA220B" w:rsidP="00FA220B">
      <w:pPr>
        <w:jc w:val="center"/>
        <w:rPr>
          <w:b/>
        </w:rPr>
      </w:pPr>
    </w:p>
    <w:p w:rsidR="00FA220B" w:rsidRDefault="00FA220B" w:rsidP="00FA220B">
      <w:pPr>
        <w:ind w:firstLine="708"/>
        <w:jc w:val="both"/>
        <w:rPr>
          <w:b/>
        </w:rPr>
      </w:pPr>
      <w:r>
        <w:rPr>
          <w:iCs/>
        </w:rPr>
        <w:t xml:space="preserve">10 Nisan 1997 tarihinde Genelkurmay II.Başkanı Çevik BİR imzası ile Genelkurmay İç Güvenlik Harekat Dairesi (İGHD) bünyesinde </w:t>
      </w:r>
      <w:r>
        <w:rPr>
          <w:b/>
          <w:iCs/>
        </w:rPr>
        <w:t xml:space="preserve">“Batı Çalışma Grubu”nun </w:t>
      </w:r>
      <w:r>
        <w:rPr>
          <w:iCs/>
        </w:rPr>
        <w:t xml:space="preserve"> oluşturulduğu ve 15 Nisan 1997 tarihinden itibaren veri tabanı oluşturmak üzere raporların gönderileceğinin belirtildiği, </w:t>
      </w:r>
      <w:r>
        <w:rPr>
          <w:b/>
          <w:iCs/>
        </w:rPr>
        <w:t>b</w:t>
      </w:r>
      <w:r>
        <w:rPr>
          <w:b/>
        </w:rPr>
        <w:t>u kapsamda;</w:t>
      </w:r>
    </w:p>
    <w:p w:rsidR="00FA220B" w:rsidRDefault="00FA220B" w:rsidP="00FA220B">
      <w:pPr>
        <w:ind w:firstLine="708"/>
        <w:jc w:val="both"/>
        <w:rPr>
          <w:b/>
        </w:rPr>
      </w:pPr>
    </w:p>
    <w:p w:rsidR="00FA220B" w:rsidRDefault="00FA220B" w:rsidP="00FA220B">
      <w:pPr>
        <w:ind w:firstLine="708"/>
        <w:jc w:val="both"/>
      </w:pPr>
      <w:r>
        <w:t xml:space="preserve">29 Nisan 1997 tarihli Çevik BİR imzası ile “Batı Çalışma Grubu Rapor Sistemi” konulu yazı ile Batı Çalışma Grubu Günlük durum Raporu (BATGÜNDURAP) ile Batı Çalışma Grubu Olay Bildirim Raporu (BATOLBİLRAP) düzenlenerek </w:t>
      </w:r>
      <w:r>
        <w:rPr>
          <w:b/>
        </w:rPr>
        <w:t>Genelkurmay İstihbarat Başkanlığınca, ilgili bakanlıklar, kamu kurum ve kuruluşları ile istihbarat teşkilleri gibi çeşitli kanallardan elde edilen bilgilerin gecikmeksizin Batı Çalışma Grubuna aktarılması</w:t>
      </w:r>
      <w:r>
        <w:t xml:space="preserve"> sağlanacağının belirtildiği,</w:t>
      </w:r>
    </w:p>
    <w:p w:rsidR="00FA220B" w:rsidRDefault="00FA220B" w:rsidP="00FA220B">
      <w:pPr>
        <w:ind w:firstLine="708"/>
        <w:jc w:val="both"/>
      </w:pPr>
    </w:p>
    <w:bookmarkEnd w:id="1"/>
    <w:p w:rsidR="00FA220B" w:rsidRDefault="00FA220B" w:rsidP="00FA220B">
      <w:pPr>
        <w:ind w:firstLine="708"/>
        <w:jc w:val="both"/>
      </w:pPr>
      <w:r>
        <w:lastRenderedPageBreak/>
        <w:t xml:space="preserve">06 Mayıs 1997 tarihli Çevik BİR imzalı Batı Harekat Konsepti’nin 9. sayfasında </w:t>
      </w:r>
      <w:r>
        <w:rPr>
          <w:b/>
        </w:rPr>
        <w:t>Mücadele Esasları</w:t>
      </w:r>
      <w:r>
        <w:t xml:space="preserve"> olarak;</w:t>
      </w:r>
    </w:p>
    <w:p w:rsidR="00FA220B" w:rsidRDefault="00FA220B" w:rsidP="00FA220B">
      <w:pPr>
        <w:ind w:firstLine="708"/>
        <w:jc w:val="both"/>
      </w:pPr>
      <w:r>
        <w:rPr>
          <w:b/>
        </w:rPr>
        <w:t xml:space="preserve">“Basın ve yayın organları ile laik Türkiye Cumhuriyeti’ nin yetiştirdiği </w:t>
      </w:r>
      <w:r>
        <w:rPr>
          <w:b/>
          <w:u w:val="single"/>
        </w:rPr>
        <w:t>mümtaz bilim ve din adamlarının yönlendirilmeleri ve yüreklendirilmeleri</w:t>
      </w:r>
      <w:r>
        <w:rPr>
          <w:b/>
        </w:rPr>
        <w:t xml:space="preserve"> halinde mücadeleye çok büyük fayda sağlayacakları ve irticacıları kendi silahlarıyla vuracakları değerlendirilmektedir. Bu nedenle mahalli basın ve yayın organları da dahil olmak üzere </w:t>
      </w:r>
      <w:r>
        <w:rPr>
          <w:b/>
          <w:u w:val="single"/>
        </w:rPr>
        <w:t>üniversite öğretim üyeleri</w:t>
      </w:r>
      <w:r>
        <w:rPr>
          <w:b/>
        </w:rPr>
        <w:t xml:space="preserve">, aydın din adamları ve halk arasında itibar sağlamış değerli şahsiyetlerle </w:t>
      </w:r>
      <w:r>
        <w:rPr>
          <w:b/>
          <w:u w:val="single"/>
        </w:rPr>
        <w:t>samimi ilişkiler içinde bulunulmalı ve onlardan yararlanma yolları araştırılmalıdır.”</w:t>
      </w:r>
      <w:r>
        <w:rPr>
          <w:b/>
        </w:rPr>
        <w:t xml:space="preserve"> </w:t>
      </w:r>
      <w:r>
        <w:t>şeklinde konsept belirlenmiştir.</w:t>
      </w:r>
    </w:p>
    <w:p w:rsidR="00FA220B" w:rsidRDefault="00FA220B" w:rsidP="00FA220B">
      <w:pPr>
        <w:ind w:firstLine="708"/>
        <w:jc w:val="both"/>
      </w:pPr>
    </w:p>
    <w:p w:rsidR="00FA220B" w:rsidRDefault="00FA220B" w:rsidP="00FA220B">
      <w:pPr>
        <w:ind w:firstLine="709"/>
        <w:jc w:val="both"/>
      </w:pPr>
      <w:r>
        <w:t xml:space="preserve">27 Mayıs 1997 tarihli Çevik BİR imzalı </w:t>
      </w:r>
      <w:r>
        <w:rPr>
          <w:b/>
        </w:rPr>
        <w:t>Batı Çalışma Grubu</w:t>
      </w:r>
      <w:r>
        <w:t xml:space="preserve"> </w:t>
      </w:r>
      <w:r>
        <w:rPr>
          <w:b/>
        </w:rPr>
        <w:t>Eylem Planında</w:t>
      </w:r>
      <w:r>
        <w:t xml:space="preserve"> alınacak tedbirler ile bu tedbirleri icra edecek Komutanlıklar/Başkanlıklar belirlenmiştir. </w:t>
      </w:r>
    </w:p>
    <w:p w:rsidR="00FA220B" w:rsidRDefault="00FA220B" w:rsidP="00FA220B">
      <w:pPr>
        <w:ind w:firstLine="709"/>
        <w:jc w:val="both"/>
        <w:rPr>
          <w:b/>
        </w:rPr>
      </w:pPr>
      <w:r>
        <w:t xml:space="preserve">Batı Çalışma Grubu Eylem planının 1/c bendinde </w:t>
      </w:r>
      <w:r>
        <w:rPr>
          <w:b/>
        </w:rPr>
        <w:t xml:space="preserve"> Cumhuriyetin temel nitelikleri olan Atatürk Milliyetçiliğine bağlı, demokratik, laik ve sosyal hukuk devleti olma özelliklerini muhafaza ve devam ettirmek maksadıyla;</w:t>
      </w:r>
    </w:p>
    <w:p w:rsidR="00FA220B" w:rsidRDefault="00FA220B" w:rsidP="00FA220B">
      <w:pPr>
        <w:ind w:firstLine="708"/>
        <w:jc w:val="both"/>
      </w:pPr>
      <w:r>
        <w:t>(1) Siyasi Partiler</w:t>
      </w:r>
    </w:p>
    <w:p w:rsidR="00FA220B" w:rsidRDefault="00FA220B" w:rsidP="00FA220B">
      <w:pPr>
        <w:ind w:firstLine="708"/>
        <w:jc w:val="both"/>
        <w:rPr>
          <w:b/>
          <w:u w:val="single"/>
        </w:rPr>
      </w:pPr>
      <w:r>
        <w:rPr>
          <w:b/>
        </w:rPr>
        <w:t xml:space="preserve">(2) </w:t>
      </w:r>
      <w:r>
        <w:rPr>
          <w:b/>
          <w:u w:val="single"/>
        </w:rPr>
        <w:t>Üniversiteler</w:t>
      </w:r>
    </w:p>
    <w:p w:rsidR="00FA220B" w:rsidRDefault="00FA220B" w:rsidP="00FA220B">
      <w:pPr>
        <w:ind w:firstLine="708"/>
        <w:jc w:val="both"/>
      </w:pPr>
      <w:r>
        <w:t>(3) Sendikalar</w:t>
      </w:r>
    </w:p>
    <w:p w:rsidR="00FA220B" w:rsidRDefault="00FA220B" w:rsidP="00FA220B">
      <w:pPr>
        <w:ind w:firstLine="708"/>
        <w:jc w:val="both"/>
      </w:pPr>
      <w:r>
        <w:t>(4) Demokratik Kitle Örgütleri</w:t>
      </w:r>
    </w:p>
    <w:p w:rsidR="00FA220B" w:rsidRDefault="00FA220B" w:rsidP="00FA220B">
      <w:pPr>
        <w:ind w:firstLine="708"/>
        <w:jc w:val="both"/>
      </w:pPr>
      <w:r>
        <w:t>(5) Kadın ve gençlik teşekkülleri</w:t>
      </w:r>
    </w:p>
    <w:p w:rsidR="00FA220B" w:rsidRDefault="00FA220B" w:rsidP="00FA220B">
      <w:pPr>
        <w:ind w:firstLine="708"/>
        <w:jc w:val="both"/>
      </w:pPr>
      <w:r>
        <w:t>(6) Medya</w:t>
      </w:r>
    </w:p>
    <w:p w:rsidR="00FA220B" w:rsidRDefault="00FA220B" w:rsidP="00FA220B">
      <w:pPr>
        <w:ind w:firstLine="709"/>
        <w:jc w:val="both"/>
        <w:rPr>
          <w:b/>
        </w:rPr>
      </w:pPr>
      <w:r>
        <w:rPr>
          <w:b/>
        </w:rPr>
        <w:t xml:space="preserve">Vasıtasıyla kamuoyunun olumlu yönlendirilmesini sağlamak ve her düzeyde yapılacak bilimsel toplantılar (Panel, sempozyum, açık oturum, konferans v.b.) gösteri ve mitinglerle halkın tepkisini sağlamak ibarelerinin bulunduğu, </w:t>
      </w:r>
    </w:p>
    <w:p w:rsidR="00FA220B" w:rsidRDefault="00FA220B" w:rsidP="00FA220B">
      <w:pPr>
        <w:ind w:firstLine="709"/>
        <w:jc w:val="both"/>
      </w:pPr>
      <w:r>
        <w:rPr>
          <w:b/>
        </w:rPr>
        <w:t>İcra zamanının</w:t>
      </w:r>
      <w:r>
        <w:t xml:space="preserve"> sürekli takip edilecek diye not düşüldüğü,</w:t>
      </w:r>
    </w:p>
    <w:p w:rsidR="00FA220B" w:rsidRDefault="00FA220B" w:rsidP="00FA220B">
      <w:pPr>
        <w:ind w:firstLine="709"/>
        <w:jc w:val="both"/>
      </w:pPr>
      <w:r>
        <w:rPr>
          <w:b/>
        </w:rPr>
        <w:t>İcra makamının ise</w:t>
      </w:r>
      <w:r>
        <w:t xml:space="preserve"> MGK Genel Sekreterliği, Gnkur. Genel Sekreterliği, Gnkur.Psikolojik Harekat Dairesi, Gnkur. İGHD., Kuvvet Komutanlıkları, Jandarma Gn.Komutanlığı olarak belirtildiği, </w:t>
      </w:r>
    </w:p>
    <w:p w:rsidR="00FA220B" w:rsidRDefault="00FA220B" w:rsidP="00FA220B">
      <w:pPr>
        <w:ind w:firstLine="709"/>
        <w:jc w:val="both"/>
      </w:pPr>
    </w:p>
    <w:p w:rsidR="00FA220B" w:rsidRDefault="00FA220B" w:rsidP="00FA220B">
      <w:pPr>
        <w:ind w:firstLine="709"/>
        <w:jc w:val="both"/>
      </w:pPr>
      <w:r>
        <w:t xml:space="preserve">Batı Çalışma Grubu Eylem planının 18. Maddesinde; Yüksek Öğretim Kurumlarında aşırı dinci gruplar tarafından yapılan irticai örgütlenmelere karşı tedbir almak başlığında; </w:t>
      </w:r>
    </w:p>
    <w:p w:rsidR="00FA220B" w:rsidRDefault="00FA220B" w:rsidP="00FA220B">
      <w:pPr>
        <w:ind w:firstLine="709"/>
        <w:jc w:val="both"/>
      </w:pPr>
    </w:p>
    <w:p w:rsidR="00FA220B" w:rsidRDefault="00FA220B" w:rsidP="00FA220B">
      <w:pPr>
        <w:ind w:firstLine="709"/>
        <w:jc w:val="both"/>
        <w:rPr>
          <w:b/>
        </w:rPr>
      </w:pPr>
      <w:r>
        <w:t xml:space="preserve">Batı Çalışma Grubu Eylem planının </w:t>
      </w:r>
      <w:r>
        <w:rPr>
          <w:u w:val="single"/>
        </w:rPr>
        <w:t>18/a bendinde</w:t>
      </w:r>
      <w:r>
        <w:rPr>
          <w:b/>
          <w:u w:val="single"/>
        </w:rPr>
        <w:t>;</w:t>
      </w:r>
      <w:r>
        <w:rPr>
          <w:b/>
        </w:rPr>
        <w:t xml:space="preserve"> YÖK’le ilgili Üniversitelerdeki irticai faaliyetleri tespit etmek,</w:t>
      </w:r>
    </w:p>
    <w:p w:rsidR="00FA220B" w:rsidRDefault="00FA220B" w:rsidP="00FA220B">
      <w:pPr>
        <w:ind w:firstLine="709"/>
        <w:jc w:val="both"/>
      </w:pPr>
      <w:r>
        <w:rPr>
          <w:b/>
        </w:rPr>
        <w:t>İcra zamanının</w:t>
      </w:r>
      <w:r>
        <w:t xml:space="preserve"> sürekli takip edilecek diye not düşüldüğü,</w:t>
      </w:r>
    </w:p>
    <w:p w:rsidR="00FA220B" w:rsidRDefault="00FA220B" w:rsidP="00FA220B">
      <w:pPr>
        <w:ind w:firstLine="709"/>
        <w:jc w:val="both"/>
      </w:pPr>
      <w:r>
        <w:rPr>
          <w:b/>
        </w:rPr>
        <w:t>İcra makamının ise</w:t>
      </w:r>
      <w:r>
        <w:t xml:space="preserve"> MGK Genel Sekreterliği olarak belirtildiği,</w:t>
      </w:r>
    </w:p>
    <w:p w:rsidR="00FA220B" w:rsidRDefault="00FA220B" w:rsidP="00FA220B">
      <w:pPr>
        <w:ind w:firstLine="709"/>
        <w:jc w:val="both"/>
      </w:pPr>
    </w:p>
    <w:p w:rsidR="00FA220B" w:rsidRDefault="00FA220B" w:rsidP="00FA220B">
      <w:pPr>
        <w:ind w:firstLine="709"/>
        <w:jc w:val="both"/>
        <w:rPr>
          <w:b/>
        </w:rPr>
      </w:pPr>
      <w:r>
        <w:t xml:space="preserve">Batı Çalışma Grubu Eylem planının </w:t>
      </w:r>
      <w:r>
        <w:rPr>
          <w:u w:val="single"/>
        </w:rPr>
        <w:t xml:space="preserve">18/b bendinde </w:t>
      </w:r>
      <w:r>
        <w:rPr>
          <w:b/>
          <w:u w:val="single"/>
        </w:rPr>
        <w:t>;</w:t>
      </w:r>
      <w:r>
        <w:rPr>
          <w:b/>
        </w:rPr>
        <w:t xml:space="preserve"> Suç unsuru tespit edilen militan konumundaki öğrenciler hakkında işlem yapılmasını sağlamak</w:t>
      </w:r>
    </w:p>
    <w:p w:rsidR="00FA220B" w:rsidRDefault="00FA220B" w:rsidP="00FA220B">
      <w:pPr>
        <w:ind w:firstLine="709"/>
        <w:jc w:val="both"/>
        <w:rPr>
          <w:b/>
        </w:rPr>
      </w:pPr>
      <w:r>
        <w:rPr>
          <w:b/>
        </w:rPr>
        <w:t>İcra Zamanında, Sürekli takip edilecek diye not düşüldüğü,</w:t>
      </w:r>
    </w:p>
    <w:p w:rsidR="00FA220B" w:rsidRDefault="00FA220B" w:rsidP="00FA220B">
      <w:pPr>
        <w:ind w:firstLine="709"/>
        <w:jc w:val="both"/>
      </w:pPr>
      <w:r>
        <w:t>İcra Makamında ise MGK.Gen.Sek.liği olarak belirtildiği,</w:t>
      </w:r>
    </w:p>
    <w:p w:rsidR="00FA220B" w:rsidRDefault="00FA220B" w:rsidP="00FA220B">
      <w:pPr>
        <w:ind w:firstLine="709"/>
        <w:jc w:val="both"/>
      </w:pPr>
    </w:p>
    <w:p w:rsidR="00FA220B" w:rsidRDefault="00FA220B" w:rsidP="00FA220B">
      <w:pPr>
        <w:ind w:firstLine="709"/>
        <w:jc w:val="both"/>
      </w:pPr>
      <w:r>
        <w:t xml:space="preserve">Batı Çalışma Grubu Eylem planının </w:t>
      </w:r>
      <w:r>
        <w:rPr>
          <w:u w:val="single"/>
        </w:rPr>
        <w:t>18/c bendinde;</w:t>
      </w:r>
      <w:r>
        <w:t xml:space="preserve"> Atatürk’ü tanıtıcı programlar hazırlattırılarak bu kitleye ulaşmaya, aynı zamanda laik cepheyi güçlendirmeye çalışmak.</w:t>
      </w:r>
    </w:p>
    <w:p w:rsidR="00FA220B" w:rsidRDefault="00FA220B" w:rsidP="00FA220B">
      <w:pPr>
        <w:ind w:firstLine="709"/>
        <w:jc w:val="both"/>
      </w:pPr>
      <w:r>
        <w:t>İcra Zamanında Sürekli takip edileceği</w:t>
      </w:r>
    </w:p>
    <w:p w:rsidR="00FA220B" w:rsidRDefault="00FA220B" w:rsidP="00FA220B">
      <w:pPr>
        <w:ind w:firstLine="709"/>
        <w:jc w:val="both"/>
      </w:pPr>
      <w:r>
        <w:t>İcra Makamında ise MGK.Gen.Sek.liği, Gnkur. Gen.Sek.liği, Gnkur.Psk.Hrk.D. olarak belirtildiği,</w:t>
      </w:r>
    </w:p>
    <w:p w:rsidR="00FA220B" w:rsidRDefault="00FA220B" w:rsidP="00FA220B">
      <w:pPr>
        <w:ind w:firstLine="709"/>
        <w:jc w:val="both"/>
      </w:pPr>
    </w:p>
    <w:p w:rsidR="00FA220B" w:rsidRDefault="00FA220B" w:rsidP="00FA220B">
      <w:pPr>
        <w:ind w:firstLine="709"/>
        <w:jc w:val="both"/>
      </w:pPr>
      <w:r>
        <w:t xml:space="preserve">Batı Çalışma Grubu Eylem planının </w:t>
      </w:r>
      <w:r>
        <w:rPr>
          <w:u w:val="single"/>
        </w:rPr>
        <w:t>19 bendinde ;</w:t>
      </w:r>
      <w:r>
        <w:t xml:space="preserve"> Atatürkçü Düşünce Derneği, Kemalist Atılım Derneği, Emekli subay/astbsubay dernekleri, şehit ve gazi dernekleri vb., Atatürkçülüğü ve laikliği şiar edinen derneklerin durumu başlığı altında,</w:t>
      </w:r>
    </w:p>
    <w:p w:rsidR="00FA220B" w:rsidRDefault="00FA220B" w:rsidP="00FA220B">
      <w:pPr>
        <w:ind w:firstLine="709"/>
        <w:jc w:val="both"/>
      </w:pPr>
    </w:p>
    <w:p w:rsidR="00FA220B" w:rsidRDefault="00FA220B" w:rsidP="00FA220B">
      <w:pPr>
        <w:ind w:firstLine="709"/>
        <w:jc w:val="both"/>
      </w:pPr>
      <w:r>
        <w:rPr>
          <w:u w:val="single"/>
        </w:rPr>
        <w:t>19/e bendinde</w:t>
      </w:r>
      <w:r>
        <w:t xml:space="preserve">, </w:t>
      </w:r>
      <w:r>
        <w:rPr>
          <w:u w:val="single"/>
        </w:rPr>
        <w:t>Atatürkçü düşünceye sahip  üniversite öğretim üyeleri</w:t>
      </w:r>
      <w:r>
        <w:t>, üst düzey bürokratlar, tanınmış basın/yayın elemanları ve derneklerinin yöneticileri, tanınmış iş adamları, medyatik ve popülaritesi yüksek şahısların bu derneklere üye olmalarını sağlamak ve bunu basın/yayın organlarında kullanmak.</w:t>
      </w:r>
    </w:p>
    <w:p w:rsidR="00FA220B" w:rsidRDefault="00FA220B" w:rsidP="00FA220B">
      <w:pPr>
        <w:ind w:firstLine="709"/>
        <w:jc w:val="both"/>
      </w:pPr>
      <w:r>
        <w:rPr>
          <w:b/>
        </w:rPr>
        <w:t>İcra Zamanında</w:t>
      </w:r>
      <w:r>
        <w:t>, Sürekli diye not düşüldüğü</w:t>
      </w:r>
    </w:p>
    <w:p w:rsidR="00FA220B" w:rsidRDefault="00FA220B" w:rsidP="00FA220B">
      <w:pPr>
        <w:ind w:firstLine="709"/>
        <w:jc w:val="both"/>
      </w:pPr>
      <w:r>
        <w:rPr>
          <w:b/>
        </w:rPr>
        <w:t>İcra Makamında ise</w:t>
      </w:r>
      <w:r>
        <w:t xml:space="preserve">, </w:t>
      </w:r>
      <w:r>
        <w:rPr>
          <w:u w:val="single"/>
        </w:rPr>
        <w:t>MGK.Gen.Sek.liği, Gnkur.Gen.Sekliği</w:t>
      </w:r>
      <w:r>
        <w:t xml:space="preserve"> olarak belirtildiği,</w:t>
      </w:r>
    </w:p>
    <w:p w:rsidR="00FA220B" w:rsidRDefault="00FA220B" w:rsidP="00FA220B">
      <w:pPr>
        <w:ind w:firstLine="709"/>
        <w:jc w:val="both"/>
      </w:pPr>
    </w:p>
    <w:p w:rsidR="00FA220B" w:rsidRDefault="00FA220B" w:rsidP="00FA220B">
      <w:pPr>
        <w:ind w:firstLine="709"/>
        <w:jc w:val="both"/>
      </w:pPr>
      <w:r>
        <w:t>Batı Çalışma Grubu Eylem planının 24/d bendinde</w:t>
      </w:r>
      <w:r>
        <w:rPr>
          <w:b/>
        </w:rPr>
        <w:t xml:space="preserve">; </w:t>
      </w:r>
      <w:r>
        <w:t>bazı kisvelerin giyilmeyeceğine dair kanun başlığı altında;</w:t>
      </w:r>
    </w:p>
    <w:p w:rsidR="00FA220B" w:rsidRDefault="00FA220B" w:rsidP="00FA220B">
      <w:pPr>
        <w:ind w:firstLine="709"/>
        <w:jc w:val="both"/>
      </w:pPr>
      <w:r>
        <w:t xml:space="preserve">5) </w:t>
      </w:r>
      <w:r>
        <w:rPr>
          <w:u w:val="single"/>
        </w:rPr>
        <w:t>Devlet memurları, öğrenciler, hemşire</w:t>
      </w:r>
      <w:r>
        <w:t xml:space="preserve"> ve hasta bakıcılar vb. özellik arz eden personel kıyafetleri ile ilgili yönetmeliklerin kanunlara uygun olmasını ve uygulanmasını sağlamak,</w:t>
      </w:r>
    </w:p>
    <w:p w:rsidR="00FA220B" w:rsidRDefault="00FA220B" w:rsidP="00FA220B">
      <w:pPr>
        <w:ind w:firstLine="709"/>
        <w:jc w:val="both"/>
      </w:pPr>
      <w:r>
        <w:t>6) Mevcut kanun ve yönetmeliklere uymayanlar hakkında suç duyurusunda bulunmak.</w:t>
      </w:r>
    </w:p>
    <w:p w:rsidR="00FA220B" w:rsidRDefault="00FA220B" w:rsidP="00FA220B">
      <w:pPr>
        <w:ind w:firstLine="709"/>
        <w:jc w:val="both"/>
      </w:pPr>
      <w:r>
        <w:t>7) Yasaları işletmeyen, takip ve kontrol görevini yerine getirmeyen sorumlular hakkında suç duyurusunda bulunmak,</w:t>
      </w:r>
    </w:p>
    <w:p w:rsidR="00FA220B" w:rsidRDefault="00FA220B" w:rsidP="00FA220B">
      <w:pPr>
        <w:ind w:firstLine="709"/>
        <w:jc w:val="both"/>
      </w:pPr>
      <w:r>
        <w:t>8) Yasalara uymayan ve uygulatmayanları sürekli taciz etmek (Basın ve yayın yoluyla)</w:t>
      </w:r>
    </w:p>
    <w:p w:rsidR="00FA220B" w:rsidRDefault="00FA220B" w:rsidP="00FA220B">
      <w:pPr>
        <w:ind w:firstLine="709"/>
        <w:jc w:val="both"/>
      </w:pPr>
      <w:r>
        <w:t>İcra Zamanında, Sürekli, tespit edildiği diye not düşüldüğü,</w:t>
      </w:r>
    </w:p>
    <w:p w:rsidR="00FA220B" w:rsidRDefault="00FA220B" w:rsidP="00FA220B">
      <w:pPr>
        <w:ind w:firstLine="709"/>
        <w:jc w:val="both"/>
      </w:pPr>
      <w:r>
        <w:t>İcra Makamında ise Gnkur.Adli, Müş.liği olarak belirtildiği,</w:t>
      </w:r>
    </w:p>
    <w:p w:rsidR="00FA220B" w:rsidRDefault="00FA220B" w:rsidP="00FA220B">
      <w:pPr>
        <w:ind w:firstLine="709"/>
        <w:jc w:val="both"/>
        <w:rPr>
          <w:u w:val="single"/>
        </w:rPr>
      </w:pPr>
    </w:p>
    <w:p w:rsidR="00FA220B" w:rsidRDefault="00FA220B" w:rsidP="00FA220B">
      <w:pPr>
        <w:ind w:firstLine="709"/>
        <w:jc w:val="both"/>
        <w:rPr>
          <w:u w:val="single"/>
        </w:rPr>
      </w:pPr>
    </w:p>
    <w:p w:rsidR="00FA220B" w:rsidRDefault="00FA220B" w:rsidP="00FA220B">
      <w:pPr>
        <w:ind w:firstLine="709"/>
        <w:jc w:val="both"/>
        <w:rPr>
          <w:u w:val="single"/>
        </w:rPr>
      </w:pPr>
    </w:p>
    <w:p w:rsidR="00FA220B" w:rsidRDefault="00FA220B" w:rsidP="00FA220B">
      <w:pPr>
        <w:ind w:firstLine="709"/>
        <w:jc w:val="both"/>
        <w:rPr>
          <w:u w:val="single"/>
        </w:rPr>
      </w:pPr>
    </w:p>
    <w:p w:rsidR="00FA220B" w:rsidRDefault="00FA220B" w:rsidP="00FA220B">
      <w:pPr>
        <w:ind w:firstLine="709"/>
        <w:jc w:val="center"/>
        <w:rPr>
          <w:b/>
        </w:rPr>
      </w:pPr>
      <w:r>
        <w:rPr>
          <w:b/>
        </w:rPr>
        <w:t>BATI ÇALIŞMA GRUBU BİLGİ İHTİYAÇLARI</w:t>
      </w:r>
    </w:p>
    <w:p w:rsidR="00FA220B" w:rsidRDefault="00FA220B" w:rsidP="00FA220B">
      <w:pPr>
        <w:ind w:firstLine="709"/>
        <w:jc w:val="center"/>
        <w:rPr>
          <w:b/>
        </w:rPr>
      </w:pPr>
    </w:p>
    <w:p w:rsidR="00FA220B" w:rsidRDefault="00FA220B" w:rsidP="00FA220B">
      <w:pPr>
        <w:ind w:firstLine="709"/>
        <w:jc w:val="both"/>
      </w:pPr>
      <w:r>
        <w:rPr>
          <w:u w:val="single"/>
        </w:rPr>
        <w:t>- Deniz Kuvvetleri Komutanlığı</w:t>
      </w:r>
      <w:r>
        <w:t xml:space="preserve"> tarafından bağlı birliklere gönderilen Kurmay Başkanı Aydan EROL imzası ile  05 Mayıs 1997 tarihinde Batı Çalışma Grubu Bilgi İhtiyaçları konulu belgede özetle; bağlı komutanlıklardan</w:t>
      </w:r>
    </w:p>
    <w:p w:rsidR="00FA220B" w:rsidRDefault="00FA220B" w:rsidP="00FA220B">
      <w:pPr>
        <w:ind w:firstLine="709"/>
        <w:jc w:val="both"/>
        <w:rPr>
          <w:u w:val="single"/>
        </w:rPr>
      </w:pPr>
      <w:r>
        <w:t xml:space="preserve">Batı Çalışma Grubu faaliyetlerine yönelik olarak gönderilmesi istenilen bilgi ve raporlara ilave olarak aşağıda belirtilen bilgilerin de derlenerek </w:t>
      </w:r>
      <w:r>
        <w:rPr>
          <w:u w:val="single"/>
        </w:rPr>
        <w:t xml:space="preserve">il ve ilçelerdeki </w:t>
      </w:r>
    </w:p>
    <w:p w:rsidR="00FA220B" w:rsidRDefault="00FA220B" w:rsidP="00FA220B">
      <w:pPr>
        <w:ind w:firstLine="709"/>
        <w:jc w:val="both"/>
      </w:pPr>
      <w:r>
        <w:t>a.Tüm dernekler, vakıflar, meslek kuruluşları, işçi ve işveren sendikaları ve konfederasyonları.</w:t>
      </w:r>
    </w:p>
    <w:p w:rsidR="00FA220B" w:rsidRDefault="00FA220B" w:rsidP="00FA220B">
      <w:pPr>
        <w:ind w:firstLine="709"/>
        <w:jc w:val="both"/>
        <w:rPr>
          <w:b/>
        </w:rPr>
      </w:pPr>
      <w:r>
        <w:rPr>
          <w:b/>
        </w:rPr>
        <w:t>b.Yüksek Öğrenim Kurumları (Fakülte, yüksekokul ve enstitüler)</w:t>
      </w:r>
    </w:p>
    <w:p w:rsidR="00FA220B" w:rsidRDefault="00FA220B" w:rsidP="00FA220B">
      <w:pPr>
        <w:ind w:firstLine="709"/>
        <w:jc w:val="both"/>
      </w:pPr>
      <w:r>
        <w:t>c. Yurtlar</w:t>
      </w:r>
    </w:p>
    <w:p w:rsidR="00FA220B" w:rsidRDefault="00FA220B" w:rsidP="00FA220B">
      <w:pPr>
        <w:ind w:firstLine="709"/>
        <w:jc w:val="both"/>
        <w:rPr>
          <w:b/>
        </w:rPr>
      </w:pPr>
      <w:r>
        <w:t xml:space="preserve">d.Üst düzey yöneticiler (vali, kaymakam, belediye başkanları) ile diğer mülki makamlarda bulunan görevlilere (müdür, daire başkanları) </w:t>
      </w:r>
      <w:r>
        <w:rPr>
          <w:b/>
        </w:rPr>
        <w:t>ait biyografiler, anılan şahısların siyasi görüş/yönleri.</w:t>
      </w:r>
    </w:p>
    <w:p w:rsidR="00FA220B" w:rsidRDefault="00FA220B" w:rsidP="00FA220B">
      <w:pPr>
        <w:ind w:firstLine="709"/>
        <w:jc w:val="both"/>
      </w:pPr>
      <w:r>
        <w:t xml:space="preserve">Temin edilerek gönderilmesi istenilmiş Deniz Kuvvetleri Komutanlığı tarafından da bu bilgiler BÇG’ye gönderilmiştir. </w:t>
      </w:r>
    </w:p>
    <w:p w:rsidR="00FA220B" w:rsidRDefault="00FA220B" w:rsidP="00FA220B">
      <w:pPr>
        <w:ind w:firstLine="709"/>
        <w:jc w:val="both"/>
      </w:pPr>
    </w:p>
    <w:p w:rsidR="00FA220B" w:rsidRDefault="00FA220B" w:rsidP="00FA220B">
      <w:pPr>
        <w:ind w:firstLine="709"/>
        <w:jc w:val="both"/>
      </w:pPr>
      <w:r>
        <w:t xml:space="preserve">- </w:t>
      </w:r>
      <w:r>
        <w:rPr>
          <w:u w:val="single"/>
        </w:rPr>
        <w:t xml:space="preserve">10 Nisan 1997 tarihli Çevik BİR imzalı  Batı Çalışma Grubunun kurulmasına dair belgenin </w:t>
      </w:r>
      <w:r>
        <w:t>9.maddesinde belirtildiği üzere daha evvel teşkil edilen Kriz Masası Grubu esas alınarak oluşturulan,</w:t>
      </w:r>
    </w:p>
    <w:p w:rsidR="00FA220B" w:rsidRDefault="00FA220B" w:rsidP="00FA220B">
      <w:pPr>
        <w:ind w:firstLine="709"/>
        <w:jc w:val="both"/>
      </w:pPr>
      <w:r>
        <w:t>Batı Çalışma Grubu Kriz Masası Kurulu başlıklı altında İGHD.Pl.Ş.Md.olarak İDRİS KORALP’in ismi bulunan belgenin not kısmında 4. Madde olarak,</w:t>
      </w:r>
    </w:p>
    <w:p w:rsidR="00FA220B" w:rsidRDefault="00FA220B" w:rsidP="00FA220B">
      <w:pPr>
        <w:tabs>
          <w:tab w:val="left" w:pos="472"/>
        </w:tabs>
        <w:jc w:val="both"/>
      </w:pPr>
      <w:r>
        <w:tab/>
      </w:r>
      <w:r>
        <w:tab/>
      </w:r>
      <w:r>
        <w:rPr>
          <w:b/>
        </w:rPr>
        <w:t>“YÖK.Bşk.lığına gönderilecek evraklar elden kurye ile (a: Prof.Dr.Sedat ARITÜRK YÖK Dnt.Krl.Bşk.; b: E.Korg.Erdoğan ÖZNAL YÖK üyesi) gönderilecek.”</w:t>
      </w:r>
      <w:r>
        <w:t xml:space="preserve"> şeklindeki ibarelerden Batı Çalışma Grubu Kriz Masası kurulunda alınan YÖK’le ilgili kararların </w:t>
      </w:r>
      <w:r>
        <w:rPr>
          <w:b/>
        </w:rPr>
        <w:t>kurye</w:t>
      </w:r>
      <w:r>
        <w:t xml:space="preserve"> ile YÖK Denetleme Kurulu Başkanı Prof.Dr.Sedat ARITÜRK’e ya da YÖK Üyesi Emekli Korgeneral Erdoğan ÖZNAL’a gönderilmek suretiyle gereğinin yapıldığı anlaşılmaktadır.</w:t>
      </w:r>
    </w:p>
    <w:p w:rsidR="00FA220B" w:rsidRDefault="00FA220B" w:rsidP="00FA220B">
      <w:pPr>
        <w:tabs>
          <w:tab w:val="left" w:pos="472"/>
        </w:tabs>
        <w:jc w:val="both"/>
      </w:pPr>
    </w:p>
    <w:p w:rsidR="00FA220B" w:rsidRDefault="00FA220B" w:rsidP="00FA220B">
      <w:pPr>
        <w:tabs>
          <w:tab w:val="left" w:pos="709"/>
        </w:tabs>
        <w:jc w:val="both"/>
      </w:pPr>
      <w:r>
        <w:tab/>
        <w:t xml:space="preserve">- </w:t>
      </w:r>
      <w:r>
        <w:rPr>
          <w:u w:val="single"/>
        </w:rPr>
        <w:t>Genelkurmay Genel Sekreterliğinin 1997 yılı tarihçesinde</w:t>
      </w:r>
      <w:r>
        <w:t xml:space="preserve"> belirtildiği üzere 11.06.1997 Çarşamba günü Genelkurmay Orbay Salonunda üniversite mensuplarına irticai faaliyetler konusunda brifing verildiği tespit edilmiştir.</w:t>
      </w:r>
    </w:p>
    <w:p w:rsidR="00FA220B" w:rsidRDefault="00FA220B" w:rsidP="00FA220B">
      <w:pPr>
        <w:tabs>
          <w:tab w:val="left" w:pos="472"/>
        </w:tabs>
        <w:jc w:val="both"/>
      </w:pPr>
    </w:p>
    <w:p w:rsidR="00FA220B" w:rsidRDefault="00FA220B" w:rsidP="00FA220B">
      <w:pPr>
        <w:tabs>
          <w:tab w:val="left" w:pos="472"/>
        </w:tabs>
        <w:jc w:val="center"/>
        <w:rPr>
          <w:b/>
        </w:rPr>
      </w:pPr>
      <w:r>
        <w:rPr>
          <w:b/>
        </w:rPr>
        <w:t>YÖK BAŞKANLIĞINDAN GELEN BELGELER</w:t>
      </w:r>
    </w:p>
    <w:p w:rsidR="00FA220B" w:rsidRDefault="00FA220B" w:rsidP="00FA220B">
      <w:pPr>
        <w:tabs>
          <w:tab w:val="left" w:pos="472"/>
        </w:tabs>
        <w:jc w:val="center"/>
        <w:rPr>
          <w:b/>
        </w:rPr>
      </w:pPr>
    </w:p>
    <w:p w:rsidR="00FA220B" w:rsidRDefault="00FA220B" w:rsidP="00FA220B">
      <w:pPr>
        <w:tabs>
          <w:tab w:val="left" w:pos="472"/>
        </w:tabs>
        <w:jc w:val="both"/>
      </w:pPr>
      <w:r>
        <w:lastRenderedPageBreak/>
        <w:tab/>
        <w:t>YÖK Başkanlığından 18.04.2013 tarihli resmi yazı ile YÖK Büyük arşivinde bulunan 1996-2003 yılları itibariyle personel bölümü ile Hukuk Müşavirliği arşivlerinin istenmesi üzerine YÖK’ten alınan belgeler arasından;</w:t>
      </w:r>
    </w:p>
    <w:p w:rsidR="00FA220B" w:rsidRDefault="00FA220B" w:rsidP="00FA220B">
      <w:pPr>
        <w:tabs>
          <w:tab w:val="left" w:pos="472"/>
        </w:tabs>
        <w:jc w:val="both"/>
      </w:pPr>
      <w:r>
        <w:tab/>
      </w:r>
      <w:r>
        <w:rPr>
          <w:b/>
          <w:u w:val="single"/>
        </w:rPr>
        <w:t>1.Belge;</w:t>
      </w:r>
      <w:r>
        <w:t xml:space="preserve"> Genelkurmay Başkanlığından Genelkurmay Harekat Başkanı Vekili dosyamız şüphelisi Kenan DENİZ imzası ile Gizli ve Kişiye Özel damgalı YÖK Başkanlığına 12 Mayıs 1997 tarihinde HRK:3429-41-97/İGHD.PL.Ş.(6) (</w:t>
      </w:r>
      <w:r>
        <w:rPr>
          <w:b/>
        </w:rPr>
        <w:t>BÇG’nin faaliyet yürüttüğü birim</w:t>
      </w:r>
      <w:r>
        <w:t xml:space="preserve">)  sayılı Kırıkkale Üniversitesinde görevli bazı öğretim üyeleri konulu belgede özetle; </w:t>
      </w:r>
    </w:p>
    <w:p w:rsidR="00FA220B" w:rsidRDefault="00FA220B" w:rsidP="00FA220B">
      <w:pPr>
        <w:tabs>
          <w:tab w:val="left" w:pos="472"/>
        </w:tabs>
        <w:jc w:val="both"/>
      </w:pPr>
      <w:r>
        <w:tab/>
        <w:t xml:space="preserve">1. Kırıkkale Üniversitesinde görevli bazı öğretim üyeleri ile ilgili olarak alınan bilgiler aşağıda olduğunun belirtildiği,  </w:t>
      </w:r>
    </w:p>
    <w:p w:rsidR="00FA220B" w:rsidRDefault="00FA220B" w:rsidP="00FA220B">
      <w:pPr>
        <w:tabs>
          <w:tab w:val="left" w:pos="472"/>
        </w:tabs>
        <w:jc w:val="both"/>
      </w:pPr>
      <w:r>
        <w:tab/>
        <w:t xml:space="preserve">a. Rektör Prof. </w:t>
      </w:r>
      <w:r>
        <w:rPr>
          <w:b/>
          <w:u w:val="single"/>
        </w:rPr>
        <w:t>B.A.</w:t>
      </w:r>
      <w:r>
        <w:t xml:space="preserve"> 1-1,5 ay süre ile İran’a gittiği, halen yazar Rasim ÖZDENÖRENCİ grubu (Müslüman Gençlik Örgütü) mensubu olduğunu,    </w:t>
      </w:r>
    </w:p>
    <w:p w:rsidR="00FA220B" w:rsidRDefault="00FA220B" w:rsidP="00FA220B">
      <w:pPr>
        <w:tabs>
          <w:tab w:val="left" w:pos="472"/>
        </w:tabs>
        <w:jc w:val="both"/>
      </w:pPr>
      <w:r>
        <w:tab/>
        <w:t xml:space="preserve">b. Öğretim görevlisi </w:t>
      </w:r>
      <w:r>
        <w:rPr>
          <w:b/>
          <w:u w:val="single"/>
        </w:rPr>
        <w:t>M.V.</w:t>
      </w:r>
      <w:r>
        <w:t xml:space="preserve">’nin 7 Şubat 1997 tarihinde İran’dan döndüğü duyumu alındığı, </w:t>
      </w:r>
    </w:p>
    <w:p w:rsidR="00FA220B" w:rsidRDefault="00FA220B" w:rsidP="00FA220B">
      <w:pPr>
        <w:tabs>
          <w:tab w:val="left" w:pos="472"/>
        </w:tabs>
        <w:jc w:val="both"/>
      </w:pPr>
      <w:r>
        <w:tab/>
        <w:t xml:space="preserve">c. Öğretim görevlileri </w:t>
      </w:r>
      <w:r>
        <w:rPr>
          <w:b/>
          <w:u w:val="single"/>
        </w:rPr>
        <w:t>İ.B.,</w:t>
      </w:r>
      <w:r>
        <w:t xml:space="preserve"> </w:t>
      </w:r>
      <w:r>
        <w:rPr>
          <w:b/>
          <w:u w:val="single"/>
        </w:rPr>
        <w:t>A.D., Y.Ö.</w:t>
      </w:r>
      <w:r>
        <w:t xml:space="preserve">’nün  İran yanlısı tutum izledikleri, Kırıkkale merkezinde kurmuş oldukları Birlik Vakfında zaman zaman sohbet düzenledikleri, </w:t>
      </w:r>
    </w:p>
    <w:p w:rsidR="00FA220B" w:rsidRDefault="00FA220B" w:rsidP="00FA220B">
      <w:pPr>
        <w:tabs>
          <w:tab w:val="left" w:pos="472"/>
        </w:tabs>
        <w:jc w:val="both"/>
      </w:pPr>
      <w:r>
        <w:tab/>
        <w:t xml:space="preserve">2. Adı geçen şahısların faaliyetlerinin takip edilerek yeterli bulguların toplanmasını müteakip yasal işlem başlatılması Genelkurmay Başkanı namıyla istenilmiştir. </w:t>
      </w:r>
    </w:p>
    <w:p w:rsidR="00FA220B" w:rsidRDefault="00FA220B" w:rsidP="00FA220B">
      <w:pPr>
        <w:tabs>
          <w:tab w:val="left" w:pos="472"/>
        </w:tabs>
        <w:jc w:val="both"/>
      </w:pPr>
      <w:r>
        <w:tab/>
        <w:t xml:space="preserve">Belgenin dağıtım gereği olarak; İçişleri Bakanlığı, MİT Müsteşarlığı, YÖK Başkanlığına, </w:t>
      </w:r>
    </w:p>
    <w:p w:rsidR="00FA220B" w:rsidRDefault="00FA220B" w:rsidP="00FA220B">
      <w:pPr>
        <w:tabs>
          <w:tab w:val="left" w:pos="472"/>
        </w:tabs>
        <w:jc w:val="both"/>
      </w:pPr>
      <w:r>
        <w:tab/>
        <w:t>Bilgi olarak; MGK Gensek.liğine, Gnkur.İsth.Bşk.lığına gönderildiği anlaşılmıştır.</w:t>
      </w:r>
    </w:p>
    <w:p w:rsidR="00FA220B" w:rsidRDefault="00FA220B" w:rsidP="00FA220B">
      <w:pPr>
        <w:tabs>
          <w:tab w:val="left" w:pos="472"/>
        </w:tabs>
        <w:jc w:val="both"/>
      </w:pPr>
      <w:r>
        <w:tab/>
      </w:r>
      <w:r>
        <w:rPr>
          <w:b/>
          <w:u w:val="single"/>
        </w:rPr>
        <w:t>2. Belge;</w:t>
      </w:r>
      <w:r>
        <w:t xml:space="preserve"> Yukarıdaki belgede Rektör B.A. olarak belirtilen kişi ile ilgili olarak 2 sayfadan oluşan bilgi notunun alt kısmında “İstihbari nitelikte olan bu bilgiler hukuki bir delil olarak kullanılamaz” ibaresinin bulunduğu belgede özetle; Milli Görüş yanlısı, MTTB taraftarı, 1973 MSP Erzurum İl Kongresine katıldığı, Erzurum’a gelen Necmettin ERBAKAN’ı karşıladığı, İran-Tarhan’a gittiği, kendisine Erzurum İran Başkonsolosluğu tarafından kitap ve Kur’an gönderildiği , 27 Nisan 1983 günü 9. Kolordu Sıkıyönetim Komutanlığınca Erzurum’da yakalandığı, ifadesinin alındığı hususlarının istihbar edildiği belirtilmiştir. </w:t>
      </w:r>
    </w:p>
    <w:p w:rsidR="00FA220B" w:rsidRDefault="00FA220B" w:rsidP="00FA220B">
      <w:pPr>
        <w:tabs>
          <w:tab w:val="left" w:pos="472"/>
        </w:tabs>
        <w:jc w:val="both"/>
      </w:pPr>
    </w:p>
    <w:p w:rsidR="00FA220B" w:rsidRDefault="00FA220B" w:rsidP="00FA220B">
      <w:pPr>
        <w:tabs>
          <w:tab w:val="left" w:pos="472"/>
        </w:tabs>
        <w:jc w:val="both"/>
      </w:pPr>
      <w:r>
        <w:tab/>
      </w:r>
      <w:r>
        <w:rPr>
          <w:b/>
          <w:u w:val="single"/>
        </w:rPr>
        <w:t>3. Belge;</w:t>
      </w:r>
      <w:r>
        <w:t xml:space="preserve">  Kırıkkale Üniversitesinde görev yapmakta olan İslamcı kesim ile iltisaklı öğretim görevlileri başlıklı belgede,  </w:t>
      </w:r>
    </w:p>
    <w:p w:rsidR="00FA220B" w:rsidRDefault="00FA220B" w:rsidP="00FA220B">
      <w:pPr>
        <w:tabs>
          <w:tab w:val="left" w:pos="472"/>
        </w:tabs>
        <w:jc w:val="both"/>
      </w:pPr>
      <w:r>
        <w:tab/>
        <w:t xml:space="preserve">Kırıkkale Üniversitesinde görev yapmakta olan İslamcı kesim ile iltisaklı öğretim görevlileri hakkında yapılan araştırma sonucu derlenen bilgilerin aşağıda sunulduğu, </w:t>
      </w:r>
    </w:p>
    <w:p w:rsidR="00FA220B" w:rsidRDefault="00FA220B" w:rsidP="00FA220B">
      <w:pPr>
        <w:tabs>
          <w:tab w:val="left" w:pos="472"/>
        </w:tabs>
        <w:jc w:val="both"/>
      </w:pPr>
      <w:r>
        <w:tab/>
        <w:t xml:space="preserve">Anılan Üniversitede görev yapmakta olan İslamcı kesimle ilişkide bulunan 34 öğretim görevlilerinin isimleri, görev yaptıkları fakülte ve yüksekokullar ile anılanların faaliyetlerini içeren tabloların Ek-1’de gönderildiği, </w:t>
      </w:r>
    </w:p>
    <w:p w:rsidR="00FA220B" w:rsidRDefault="00FA220B" w:rsidP="00FA220B">
      <w:pPr>
        <w:tabs>
          <w:tab w:val="left" w:pos="472"/>
        </w:tabs>
        <w:jc w:val="both"/>
      </w:pPr>
      <w:r>
        <w:tab/>
        <w:t xml:space="preserve">Mezkur öğretim görevlilerinin bağlı bulundukları İslami grup ve cemaatlere göre dağılımlarını içeren ve Ek-2’de sunulan istatistiki veriler tetkikinden, anılan üniversitede islamı grupların dağılımının dengeli olduğu, </w:t>
      </w:r>
    </w:p>
    <w:p w:rsidR="00FA220B" w:rsidRDefault="00FA220B" w:rsidP="00FA220B">
      <w:pPr>
        <w:tabs>
          <w:tab w:val="left" w:pos="472"/>
        </w:tabs>
        <w:jc w:val="both"/>
      </w:pPr>
      <w:r>
        <w:tab/>
        <w:t xml:space="preserve">Rektör B.A.’nın çabası ile Kırıkkale Üniversitesi Rektörlüğü Genel Sekreter Yardımcısı Ö.L’nin başka bir kurumdan bu üniversiteye tayin edildiği, aynı biçimde daha önce Sakarya Üniversitesinde görev yapmakta </w:t>
      </w:r>
      <w:r>
        <w:lastRenderedPageBreak/>
        <w:t xml:space="preserve">olan ve Nakşibendi tarikatı mensubu Prof.V.Ç.’nin 1996 yılında Kırıkkale Üniversitesine tayin edildiğini, önümüzdeki dönemde de bahse konu üniversitede idari ve akademik kadrolara benzer atamaların yapılarak İslami grup ve cemaatlerin etkinlikleri arttırılabileceği belirtilmiştir.  </w:t>
      </w:r>
    </w:p>
    <w:p w:rsidR="00FA220B" w:rsidRDefault="00FA220B" w:rsidP="00FA220B">
      <w:pPr>
        <w:tabs>
          <w:tab w:val="left" w:pos="472"/>
        </w:tabs>
        <w:jc w:val="both"/>
      </w:pPr>
    </w:p>
    <w:p w:rsidR="00FA220B" w:rsidRDefault="00FA220B" w:rsidP="00FA220B">
      <w:pPr>
        <w:tabs>
          <w:tab w:val="left" w:pos="472"/>
        </w:tabs>
        <w:jc w:val="both"/>
      </w:pPr>
      <w:r>
        <w:tab/>
      </w:r>
      <w:r>
        <w:rPr>
          <w:b/>
          <w:u w:val="single"/>
        </w:rPr>
        <w:t>4.Belge ;</w:t>
      </w:r>
      <w:r>
        <w:t xml:space="preserve"> Kırıkkale Üniversitesinde Görev Yapan İslamcı Kesim İle İlişkili Öğretim Görevlileri başlıklı belgede, 34 öğretim görevlisinin adı, soyadı, görevi ve tandansının belirtildiği belgede, tandansı olarak “Milli Görüşçü İdeolojiyi benimsemektedir, radikal İslami görüşü benimsemektedir, Nurcu kesim ile iltisaklıdır, Esat COŞAN grubu Nakşibendi tarikatı mensubudur” şeklinde fişleme belgeleri. </w:t>
      </w:r>
    </w:p>
    <w:p w:rsidR="00FA220B" w:rsidRDefault="00FA220B" w:rsidP="00FA220B">
      <w:pPr>
        <w:tabs>
          <w:tab w:val="left" w:pos="472"/>
        </w:tabs>
        <w:jc w:val="both"/>
      </w:pPr>
      <w:r>
        <w:t xml:space="preserve"> </w:t>
      </w:r>
      <w:r>
        <w:tab/>
        <w:t>(Belge, yukarıda 3. Sırada belirtilen belgede bahsedilen “34 öğretim görevlisinin isimleri, görev yaptıkları fakülte ve yüksekokullar ile anılanların faaliyetlerini içeren tabloların Ek-1’de gönderildiği” belirtildiğinden, bu belgenin 3. Sıradaki belgenin Ek-1’i olduğu kanaatine varılmıştır.)</w:t>
      </w:r>
    </w:p>
    <w:p w:rsidR="00FA220B" w:rsidRDefault="00FA220B" w:rsidP="00FA220B">
      <w:pPr>
        <w:tabs>
          <w:tab w:val="left" w:pos="472"/>
        </w:tabs>
        <w:jc w:val="both"/>
      </w:pPr>
    </w:p>
    <w:p w:rsidR="00FA220B" w:rsidRDefault="00FA220B" w:rsidP="00FA220B">
      <w:pPr>
        <w:tabs>
          <w:tab w:val="left" w:pos="472"/>
        </w:tabs>
        <w:jc w:val="both"/>
      </w:pPr>
      <w:r>
        <w:tab/>
      </w:r>
      <w:r>
        <w:rPr>
          <w:b/>
          <w:u w:val="single"/>
        </w:rPr>
        <w:t>5.Belge</w:t>
      </w:r>
      <w:r>
        <w:rPr>
          <w:b/>
        </w:rPr>
        <w:t>;</w:t>
      </w:r>
      <w:r>
        <w:t xml:space="preserve"> Kırıkkale Üniversitesinde Görevli İslamcı kesim ile iltisaklı öğretim görevlilerinin bağlı bulundukları gruplara göre dağılımları başlıklı daire şeklinde grafikte Milli Görüş, Radikal, Nakşibendilik, Nurculuk ve Diğer olarak yüzdelerinin farklı renklerde ve % oranlarının gösterildiği grafik.  </w:t>
      </w:r>
    </w:p>
    <w:p w:rsidR="00FA220B" w:rsidRDefault="00FA220B" w:rsidP="00FA220B">
      <w:pPr>
        <w:tabs>
          <w:tab w:val="left" w:pos="472"/>
        </w:tabs>
        <w:jc w:val="both"/>
      </w:pPr>
      <w:r>
        <w:tab/>
        <w:t>(Belge, yukarıda 3. Sırada belirtilen belgede bahsedilen “Öğretim görevlilerinin bağlı bulundukları İslami grup ve cemaatlere göre dağılımlarını içeren ve Ek-2’de sunulan istatistiki veriler tetkikinden, anılan üniversitede islamı grupların dağılımının dengeli olduğu” belirtildiğinden, bu belgenin 3. Sıradaki belgenin Ek-2’si olduğu kanaatine varılmıştır.)</w:t>
      </w:r>
    </w:p>
    <w:p w:rsidR="00FA220B" w:rsidRDefault="00FA220B" w:rsidP="00FA220B">
      <w:pPr>
        <w:tabs>
          <w:tab w:val="left" w:pos="472"/>
        </w:tabs>
        <w:jc w:val="both"/>
      </w:pPr>
    </w:p>
    <w:p w:rsidR="00FA220B" w:rsidRDefault="00FA220B" w:rsidP="00FA220B">
      <w:pPr>
        <w:tabs>
          <w:tab w:val="left" w:pos="472"/>
        </w:tabs>
        <w:jc w:val="both"/>
      </w:pPr>
      <w:r>
        <w:tab/>
      </w:r>
      <w:r>
        <w:rPr>
          <w:b/>
          <w:u w:val="single"/>
        </w:rPr>
        <w:t>6. Belge;</w:t>
      </w:r>
      <w:r>
        <w:t xml:space="preserve"> Genelkurmay Başkanlığından Genelkurmay Harekat Başkanı Vekili dosyamız şüphelisi Kenan DENİZ imzası ile Gizli ve Kişiye Özel damgalı YÖK Başkanlığına 12 Mayıs 1997 tarihinde HRK:3429-47-97/İGHD.PL.Ş.(6) (</w:t>
      </w:r>
      <w:r>
        <w:rPr>
          <w:b/>
        </w:rPr>
        <w:t>BÇG’nin faaliyet yürüttüğü birim</w:t>
      </w:r>
      <w:r>
        <w:t>)  sayılı İrticai faaliyetler konulu belgede özetle;</w:t>
      </w:r>
    </w:p>
    <w:p w:rsidR="00FA220B" w:rsidRDefault="00FA220B" w:rsidP="00FA220B">
      <w:pPr>
        <w:tabs>
          <w:tab w:val="left" w:pos="472"/>
        </w:tabs>
        <w:jc w:val="both"/>
      </w:pPr>
      <w:r>
        <w:tab/>
        <w:t xml:space="preserve">1. Ankara Dil Tarih Coğrafya Fakültesinde Müslüman öğrenciler tarafından dağıtılan bildirinin Ek-A’da gönderilmiş olup, bildiride Türk Silahlı Kuvvetlerine ve mevcut sisteme ağır eleştiriler ve suçlamalar yer aldığı, </w:t>
      </w:r>
    </w:p>
    <w:p w:rsidR="00FA220B" w:rsidRDefault="00FA220B" w:rsidP="00FA220B">
      <w:pPr>
        <w:tabs>
          <w:tab w:val="left" w:pos="472"/>
        </w:tabs>
        <w:jc w:val="both"/>
      </w:pPr>
      <w:r>
        <w:tab/>
        <w:t xml:space="preserve">2. Konunun tahkiki ve sorumlular hakkında gerekli işlemin yapılması Genelkurmay Başkanı namıyla istenmiştir. </w:t>
      </w:r>
    </w:p>
    <w:p w:rsidR="00FA220B" w:rsidRDefault="00FA220B" w:rsidP="00FA220B">
      <w:pPr>
        <w:tabs>
          <w:tab w:val="left" w:pos="472"/>
        </w:tabs>
        <w:jc w:val="both"/>
      </w:pPr>
      <w:r>
        <w:tab/>
        <w:t xml:space="preserve">Belgenin ekinde 1 sayfalık bildirinin yer aldığı, </w:t>
      </w:r>
    </w:p>
    <w:p w:rsidR="00FA220B" w:rsidRDefault="00FA220B" w:rsidP="00FA220B">
      <w:pPr>
        <w:tabs>
          <w:tab w:val="left" w:pos="472"/>
        </w:tabs>
        <w:jc w:val="both"/>
      </w:pPr>
      <w:r>
        <w:tab/>
        <w:t xml:space="preserve">Belgenin dağıtım gereği olarak; İçişleri Bakanlığına ve Yüksek Öğretim Kurumu Başkanlığına, </w:t>
      </w:r>
    </w:p>
    <w:p w:rsidR="00FA220B" w:rsidRDefault="00FA220B" w:rsidP="00FA220B">
      <w:pPr>
        <w:tabs>
          <w:tab w:val="left" w:pos="472"/>
        </w:tabs>
        <w:jc w:val="both"/>
      </w:pPr>
      <w:r>
        <w:tab/>
        <w:t xml:space="preserve">Bilgi olarak; MGK. Genel Sekreterliğine ve Gnkur. Adli Müşavirliğine gönderildiği anlaşılmıştır. </w:t>
      </w:r>
    </w:p>
    <w:p w:rsidR="00FA220B" w:rsidRDefault="00FA220B" w:rsidP="00FA220B">
      <w:pPr>
        <w:tabs>
          <w:tab w:val="left" w:pos="472"/>
        </w:tabs>
        <w:ind w:firstLine="426"/>
        <w:jc w:val="both"/>
        <w:rPr>
          <w:b/>
          <w:u w:val="single"/>
        </w:rPr>
      </w:pPr>
    </w:p>
    <w:p w:rsidR="00FA220B" w:rsidRDefault="00FA220B" w:rsidP="00FA220B">
      <w:pPr>
        <w:tabs>
          <w:tab w:val="left" w:pos="472"/>
        </w:tabs>
        <w:ind w:firstLine="426"/>
        <w:jc w:val="both"/>
      </w:pPr>
      <w:r>
        <w:rPr>
          <w:b/>
          <w:u w:val="single"/>
        </w:rPr>
        <w:t>7. Belge;</w:t>
      </w:r>
      <w:r>
        <w:t xml:space="preserve"> Genelkurmay Başkanlığından Genelkurmay Harekat Başkanı Vekili dosyamız şüphelisi Kenan DENİZ imzası ile Gizli ve Kişiye Özel damgalı YÖK Başkanlığına 12 Mayıs 1997 tarihinde HRK:3429-44-97/İGHD.PL.Ş.(6) (</w:t>
      </w:r>
      <w:r>
        <w:rPr>
          <w:b/>
        </w:rPr>
        <w:t>BÇG’nin faaliyet yürüttüğü birim</w:t>
      </w:r>
      <w:r>
        <w:t>)  sayılı Doç.Dr.H.Ö. konulu belgede özetle;</w:t>
      </w:r>
    </w:p>
    <w:p w:rsidR="00FA220B" w:rsidRDefault="00FA220B" w:rsidP="00FA220B">
      <w:pPr>
        <w:tabs>
          <w:tab w:val="left" w:pos="472"/>
        </w:tabs>
        <w:ind w:firstLine="426"/>
        <w:jc w:val="both"/>
      </w:pPr>
      <w:r>
        <w:lastRenderedPageBreak/>
        <w:t>1. Marmara Üniversitesi Doçenti Dr.</w:t>
      </w:r>
      <w:r>
        <w:rPr>
          <w:b/>
          <w:u w:val="single"/>
        </w:rPr>
        <w:t>H.Ö.</w:t>
      </w:r>
      <w:r>
        <w:t xml:space="preserve"> 07.03.1997 günü İstanbul – Gaziosmanpaşa Bolluca Merkez camiinde verdiği vaazında MGK kararlarını eleştirerek “Ordunun din düşmanı olduğunu, millete ve milletin inançlarına düşman olduğunu, temel amacın İslami gelişmeye ket vurmak olduğunu, bu nedenle imam hatip liseleri ile Kur’an kurslarını kapatmak istediğini, buna kimesnin gücünün yetmeyeceğini” beyan ettiği, adı geçen şahsın aynı zamanda Milli Görüş yanlısı Ekonomik ve Sosyal Araştırmalar Merkezi (ESAM) İstanbul Şube Başkanı ve Türkiye İlmi ve İçtimai Hizmetler Vakfı Başkanı olduğu, </w:t>
      </w:r>
    </w:p>
    <w:p w:rsidR="00FA220B" w:rsidRDefault="00FA220B" w:rsidP="00FA220B">
      <w:pPr>
        <w:tabs>
          <w:tab w:val="left" w:pos="472"/>
        </w:tabs>
        <w:jc w:val="both"/>
      </w:pPr>
      <w:r>
        <w:tab/>
        <w:t xml:space="preserve">2.  Hakkında suç duyurusunda bulunulmasının ve gerekli işlemin yapılması Genelkurmay Başkanı namıyla istenmiştir. </w:t>
      </w:r>
    </w:p>
    <w:p w:rsidR="00FA220B" w:rsidRDefault="00FA220B" w:rsidP="00FA220B">
      <w:pPr>
        <w:tabs>
          <w:tab w:val="left" w:pos="472"/>
        </w:tabs>
        <w:jc w:val="both"/>
      </w:pPr>
      <w:r>
        <w:tab/>
        <w:t>Belgenin dağıtım gereği olarak; Yüksek Öğretim Kurumu Başkanlığına, Gnkur.Ad.Müş.liğine,</w:t>
      </w:r>
    </w:p>
    <w:p w:rsidR="00FA220B" w:rsidRDefault="00FA220B" w:rsidP="00FA220B">
      <w:pPr>
        <w:tabs>
          <w:tab w:val="left" w:pos="472"/>
        </w:tabs>
        <w:jc w:val="both"/>
      </w:pPr>
      <w:r>
        <w:tab/>
        <w:t xml:space="preserve">Bilgi olarak; MGK. Genel Sekreterliğine gönderildiği anlaşılmıştır. </w:t>
      </w:r>
    </w:p>
    <w:p w:rsidR="00FA220B" w:rsidRDefault="00FA220B" w:rsidP="00FA220B">
      <w:pPr>
        <w:tabs>
          <w:tab w:val="left" w:pos="472"/>
        </w:tabs>
        <w:ind w:firstLine="426"/>
        <w:jc w:val="both"/>
      </w:pPr>
    </w:p>
    <w:p w:rsidR="00FA220B" w:rsidRDefault="00FA220B" w:rsidP="00FA220B">
      <w:pPr>
        <w:tabs>
          <w:tab w:val="left" w:pos="472"/>
        </w:tabs>
        <w:ind w:firstLine="426"/>
        <w:jc w:val="both"/>
        <w:rPr>
          <w:b/>
          <w:u w:val="single"/>
        </w:rPr>
      </w:pPr>
      <w:r>
        <w:rPr>
          <w:b/>
          <w:u w:val="single"/>
        </w:rPr>
        <w:t xml:space="preserve">YUKARIDAKİ BELGELERE İLİŞKİN ARAŞTIRMA TUTANAĞI; </w:t>
      </w:r>
    </w:p>
    <w:p w:rsidR="00FA220B" w:rsidRDefault="00FA220B" w:rsidP="00FA220B">
      <w:pPr>
        <w:tabs>
          <w:tab w:val="left" w:pos="472"/>
        </w:tabs>
        <w:ind w:firstLine="426"/>
        <w:jc w:val="both"/>
      </w:pPr>
      <w:r>
        <w:t>Yukarıda belirtilen YÖK’ten elde edilen 7 belgedeki fişlemelerde adı geçen kişilerle ilgili 19/04/2013 tarihli 2 sayfadan ibaret araştırma tutanağında ve ekinde bulunan belgelerde özetle;</w:t>
      </w:r>
    </w:p>
    <w:p w:rsidR="00FA220B" w:rsidRDefault="00FA220B" w:rsidP="00FA220B">
      <w:pPr>
        <w:tabs>
          <w:tab w:val="left" w:pos="472"/>
        </w:tabs>
        <w:ind w:firstLine="426"/>
        <w:jc w:val="both"/>
      </w:pPr>
      <w:r>
        <w:t xml:space="preserve">YÖK’te elde edilen ve tutanağın Ek-2’sinde bulunan Kırıkkale Üniversitesi ile ilgili bilgi notunda belgelerde adı geçen Kırıkkale Üniversitesinde görev yapan Rektör Prof.B.A. dinci kadrolaşma nedeniyle görevden alındığının belirtildiği, </w:t>
      </w:r>
    </w:p>
    <w:p w:rsidR="00FA220B" w:rsidRDefault="00FA220B" w:rsidP="00FA220B">
      <w:pPr>
        <w:tabs>
          <w:tab w:val="left" w:pos="472"/>
        </w:tabs>
        <w:ind w:firstLine="426"/>
        <w:jc w:val="both"/>
      </w:pPr>
      <w:r>
        <w:t>Yukarıda 1. Belgede öğretim görevlisi olarak isimleri bulunan M.V., A.D. ve Y.Ö.’nün YÖK Başkanlığından elde edilen ve fişleme amaçlı kullanılan ajandalarda fişlenmiş olarak bulunduğu tespit edilmiştir. (Araştırma tutanağı Ek-3’e alınmıştır.)</w:t>
      </w:r>
    </w:p>
    <w:p w:rsidR="00FA220B" w:rsidRDefault="00FA220B" w:rsidP="00FA220B">
      <w:pPr>
        <w:tabs>
          <w:tab w:val="left" w:pos="472"/>
        </w:tabs>
        <w:ind w:firstLine="426"/>
        <w:jc w:val="both"/>
      </w:pPr>
      <w:r>
        <w:t xml:space="preserve">Yukarıdaki 1. Belgede M.V. ile 4. Belgedeki H.E.’ni isimlerinin YÖK’ten elde edilen ajandalarda fişlenmiş olarak bulunduğu tespit edilmiştir. (Ajandanın ilgili sayfaları araştırma tutanağı Ek-3’e alınmıştır.) </w:t>
      </w:r>
    </w:p>
    <w:p w:rsidR="00FA220B" w:rsidRDefault="00FA220B" w:rsidP="00FA220B">
      <w:pPr>
        <w:tabs>
          <w:tab w:val="left" w:pos="472"/>
        </w:tabs>
        <w:ind w:firstLine="426"/>
        <w:jc w:val="both"/>
      </w:pPr>
      <w:r>
        <w:t xml:space="preserve">Yukarıdaki 1. Belgede isimleri geçen B.A., M.V., İ.B, Y.Ö. ile A.D.’nin isimlerinin müşteki Tamer TATAR tarafından savcılığımıza ibraz edilen Genelkurmay antetli CD’den elde edilen 23. Klasörde (S:230-231)”YÖK Başkanı tarafından Sn. Genelkurmay Başkanına arz edilen hususlara ilişkin bilgi notu” başlıklı 2 sayfadan oluşan belgede isimlerinin bulunduğu tespit edilmiş olup aynı zamanda araştırma tutanağının ekinde de belge mevcuttur.  </w:t>
      </w:r>
    </w:p>
    <w:p w:rsidR="00FA220B" w:rsidRDefault="00FA220B" w:rsidP="00FA220B">
      <w:pPr>
        <w:tabs>
          <w:tab w:val="left" w:pos="472"/>
        </w:tabs>
        <w:ind w:firstLine="426"/>
        <w:jc w:val="both"/>
      </w:pPr>
      <w:r>
        <w:t xml:space="preserve">Yukarıdaki 1. Belgede M.V. ile 4. Belgedeki H.E.’nin isimlerinin müşteki Tamer TATAR’ın Savcılımıza ibraz etmiş olduğu Genelkurmay antetli CD’den elde edilen 27 no.lu klasör içerisinde bulunan “İrticai faaliyette bulunan YÖK Personeli” başlıklı belgenin Kırıkkale Üniversitesi bölümünde 1. Ve 2. Sırada fişlendikleri tespit edilmiş olup, belgenin bu sayfaları araştırma tutanağına eklenmiştir. </w:t>
      </w:r>
    </w:p>
    <w:p w:rsidR="00FA220B" w:rsidRDefault="00FA220B" w:rsidP="00FA220B">
      <w:pPr>
        <w:tabs>
          <w:tab w:val="left" w:pos="472"/>
        </w:tabs>
        <w:ind w:firstLine="426"/>
        <w:jc w:val="both"/>
        <w:rPr>
          <w:b/>
        </w:rPr>
      </w:pPr>
      <w:r>
        <w:rPr>
          <w:b/>
        </w:rPr>
        <w:t>Yukarıda belirtilen YÖK’e yazılan belgelerde imzası bulunan şüpheli Kenan DENİZ 10 Nisan 1997 tarihli Çevik BİR imzalı Batı Çalışma Grubunun kurulması ile ilgili belgenin Ek-A’sında bulunan Çetin DOĞAN imzalı BÇG şemasında BÇG’nin koordinatörü olarak bulunmaktadır.</w:t>
      </w:r>
    </w:p>
    <w:p w:rsidR="00FA220B" w:rsidRDefault="00FA220B" w:rsidP="00FA220B">
      <w:pPr>
        <w:tabs>
          <w:tab w:val="left" w:pos="472"/>
        </w:tabs>
        <w:ind w:firstLine="426"/>
        <w:jc w:val="both"/>
      </w:pPr>
      <w:r>
        <w:rPr>
          <w:b/>
        </w:rPr>
        <w:t>Yukarıda belirtilen belgeler Cumhuriyet Başsavcılımızın 2013/89 Sırasında emanete alınmıştır.</w:t>
      </w:r>
      <w:r>
        <w:t xml:space="preserve"> (22.Kls, S: 283-333)</w:t>
      </w:r>
    </w:p>
    <w:p w:rsidR="00FA220B" w:rsidRDefault="00FA220B" w:rsidP="00FA220B">
      <w:pPr>
        <w:tabs>
          <w:tab w:val="left" w:pos="472"/>
        </w:tabs>
        <w:ind w:firstLine="426"/>
        <w:jc w:val="both"/>
      </w:pPr>
    </w:p>
    <w:p w:rsidR="00FA220B" w:rsidRDefault="00FA220B" w:rsidP="00FA220B">
      <w:pPr>
        <w:tabs>
          <w:tab w:val="left" w:pos="472"/>
        </w:tabs>
        <w:ind w:firstLine="426"/>
        <w:jc w:val="both"/>
      </w:pPr>
    </w:p>
    <w:p w:rsidR="00FA220B" w:rsidRDefault="00FA220B" w:rsidP="00FA220B">
      <w:pPr>
        <w:tabs>
          <w:tab w:val="left" w:pos="472"/>
        </w:tabs>
        <w:ind w:firstLine="426"/>
        <w:jc w:val="both"/>
      </w:pPr>
      <w:r>
        <w:rPr>
          <w:b/>
          <w:u w:val="single"/>
        </w:rPr>
        <w:t>8.Belge;</w:t>
      </w:r>
      <w:r>
        <w:t xml:space="preserve"> YÖK Antetli, kırmızı Gizli kaşeli, mühürlü, Yükseköğretim Kurulu Başkanlığı tarafından </w:t>
      </w:r>
      <w:r>
        <w:rPr>
          <w:b/>
        </w:rPr>
        <w:t>26.08.1996 tarihinde APK 8088-16560 sayılı,</w:t>
      </w:r>
      <w:r>
        <w:t xml:space="preserve"> YÖK Başkanı Kemal GÜRÜZ imzalı, Afyon Kocatepe Üniversitesi Rektörlüğüne Mevlüt BAYDAR hakkında yazılan yazıda </w:t>
      </w:r>
      <w:r>
        <w:rPr>
          <w:b/>
          <w:i/>
        </w:rPr>
        <w:t>“Devletin güvenlik makamlarından alınan bilgilerden, Üniversiteniz araştırma görevlisi olarak lisansüstü eğitimi amacıyla yurtdışına gönderilen ve ekli listede adları belirtilenlerin ülkemizin birlik ve bütünlüğünü tehdit eden bölücü veya aşırı akımlarla ilişkileri olduğu anlaşılmaktadır. Bu kişilerin yurtdışına eğitimlerine devam etmeleri sakıncalı bulunduğundan, yüksek lisans derecelerini tamamlayıp henüz doktora eğitimine başlamamış veya yüksek lisans eğitimine devam etmekte olanların bu eğitimlerini tamamlamalarını takiben, yurda geri çağırılmaları ve kalan eğitimlerini ülkemizde tamamlamaları gerekli görülmektedir. Bu kişiler yurda dönüşlerinde üniversitenizce mutlaka gözetim altında bulundurularak her türlü faaliyetlerinin takip edilmesini, yeterli delil elde edildiği taktirde de haklarında idari ve adli soruşturma açılmasını önemle rica ederim.”</w:t>
      </w:r>
      <w:r>
        <w:t xml:space="preserve"> şeklinde yazıldığı tespit edilmiştir. </w:t>
      </w:r>
    </w:p>
    <w:p w:rsidR="00FA220B" w:rsidRDefault="00FA220B" w:rsidP="00FA220B">
      <w:pPr>
        <w:tabs>
          <w:tab w:val="left" w:pos="472"/>
        </w:tabs>
        <w:ind w:firstLine="426"/>
        <w:jc w:val="both"/>
      </w:pPr>
    </w:p>
    <w:p w:rsidR="00FA220B" w:rsidRDefault="00FA220B" w:rsidP="00FA220B">
      <w:pPr>
        <w:tabs>
          <w:tab w:val="left" w:pos="472"/>
        </w:tabs>
        <w:ind w:firstLine="426"/>
        <w:jc w:val="both"/>
      </w:pPr>
      <w:r>
        <w:rPr>
          <w:b/>
          <w:u w:val="single"/>
        </w:rPr>
        <w:t>9. Belge;</w:t>
      </w:r>
      <w:r>
        <w:t xml:space="preserve"> YÖK Antetli, Gizli kaşeli, mühürlü, Yükseköğretim Kurulu Başkanlığı tarafından </w:t>
      </w:r>
      <w:r>
        <w:rPr>
          <w:b/>
        </w:rPr>
        <w:t>26.08.1996 tarihinde APK 8114-16587 sayılı,</w:t>
      </w:r>
      <w:r>
        <w:t xml:space="preserve"> YÖK Başkanı Kemal GÜRÜZ imzalı, Sakarya Üniversitesi Rektörlüğüne Mehmet SARIBIYIK, Hamza ATEŞ haklarında yukarıda 8. Belgede belirtildiği şekilde idari ve adli soruşturma açılması için yazı yazıldığı tespit edilmiştir. </w:t>
      </w:r>
    </w:p>
    <w:p w:rsidR="00FA220B" w:rsidRDefault="00FA220B" w:rsidP="00FA220B">
      <w:pPr>
        <w:tabs>
          <w:tab w:val="left" w:pos="472"/>
        </w:tabs>
        <w:ind w:firstLine="426"/>
        <w:jc w:val="both"/>
      </w:pPr>
    </w:p>
    <w:p w:rsidR="00FA220B" w:rsidRDefault="00FA220B" w:rsidP="00FA220B">
      <w:pPr>
        <w:tabs>
          <w:tab w:val="left" w:pos="472"/>
        </w:tabs>
        <w:ind w:firstLine="426"/>
        <w:jc w:val="both"/>
      </w:pPr>
      <w:r>
        <w:rPr>
          <w:b/>
          <w:u w:val="single"/>
        </w:rPr>
        <w:t>10. Belge;</w:t>
      </w:r>
      <w:r>
        <w:t xml:space="preserve"> YÖK Antetli, Gizli kaşeli, mühürlü,  Yükseköğretim Kurulu Başkanlığı tarafından </w:t>
      </w:r>
      <w:r>
        <w:rPr>
          <w:b/>
        </w:rPr>
        <w:t>26.08.1996 tarihinde APK 8092-16564 sayılı,</w:t>
      </w:r>
      <w:r>
        <w:t xml:space="preserve"> YÖK Başkanı Kemal GÜRÜZ imzalı, Çanakkale Onsekiz Mart Üniversitesi Rektörlüğüne İbrahim KAYA hakkında yukarıda 8. Belgede belirtildiği şekilde idari ve adli soruşturma açılması için yazı yazıldığı tespit edilmiştir. </w:t>
      </w:r>
    </w:p>
    <w:p w:rsidR="00FA220B" w:rsidRDefault="00FA220B" w:rsidP="00FA220B">
      <w:pPr>
        <w:tabs>
          <w:tab w:val="left" w:pos="472"/>
        </w:tabs>
        <w:ind w:firstLine="426"/>
        <w:jc w:val="both"/>
      </w:pPr>
      <w:r>
        <w:t xml:space="preserve"> </w:t>
      </w:r>
    </w:p>
    <w:p w:rsidR="00FA220B" w:rsidRDefault="00FA220B" w:rsidP="00FA220B">
      <w:pPr>
        <w:tabs>
          <w:tab w:val="left" w:pos="472"/>
        </w:tabs>
        <w:ind w:firstLine="426"/>
        <w:jc w:val="both"/>
        <w:rPr>
          <w:i/>
        </w:rPr>
      </w:pPr>
      <w:r>
        <w:rPr>
          <w:b/>
          <w:u w:val="single"/>
        </w:rPr>
        <w:t xml:space="preserve">11. Belge; </w:t>
      </w:r>
      <w:r>
        <w:t>Gizli kaşeli, YÖK Başkanlığı tarafından Milli Eğitim Bakanlığına (Yükseköğretim Genel Müdürlüğü) 06.03.1997 tarihinde 2078-4101 sayılı, Genel Sekreter Atilla KONAÇ imzalı belgede; “</w:t>
      </w:r>
      <w:r>
        <w:rPr>
          <w:i/>
        </w:rPr>
        <w:t xml:space="preserve">2547 Sayılı Kanun’un 33. Maddesi uyarınca lisansüstü eğitim amacıyla  yurtdışına gönderilen araştırma görevlilerinden bir kısmının aşırı akımlarla ilişkileri olduğu, Cumhurbaşkanlığı Genel Sekreterliği, Başbakanlık Güvenlik İşleri Başkanlığı ve Dışişleri Bakanlığı İstihbarat ve Araştırma Genel Müdürlüğü tarafından Kurulumuza gönderilen yazılardan anlaşılmıştır. </w:t>
      </w:r>
    </w:p>
    <w:p w:rsidR="00FA220B" w:rsidRDefault="00FA220B" w:rsidP="00FA220B">
      <w:pPr>
        <w:tabs>
          <w:tab w:val="left" w:pos="472"/>
        </w:tabs>
        <w:ind w:firstLine="426"/>
        <w:jc w:val="both"/>
        <w:rPr>
          <w:i/>
        </w:rPr>
      </w:pPr>
      <w:r>
        <w:rPr>
          <w:i/>
        </w:rPr>
        <w:t>Yapılan değerlendirmeler neticesinde bu durumda olan araştırma görevlilerinin yurt dışındaki eğitimlerine devam etmelerinin sakıncalı olduğu, bu nedenlerle bu gibilerin geri çağırılarak eğitimlerini Türkiye’de tamamlamalarının gerekli olduğu sonucuna varılmış ve belirtilen sebeplerle görev süresi uzatılmayan araştırma görevlilerinin yurda dönüşlerinde üniversitelerince gözetim altında bulundurulması, her türlü faaliyetlerinin takip edilmesi, yeterli delil elde edildiği takdirde haklarında idari ve adli soruşturma açılması gerekitği ilgili üniversitelere duyurulmuştur.</w:t>
      </w:r>
    </w:p>
    <w:p w:rsidR="00FA220B" w:rsidRDefault="00FA220B" w:rsidP="00FA220B">
      <w:pPr>
        <w:tabs>
          <w:tab w:val="left" w:pos="472"/>
        </w:tabs>
        <w:ind w:firstLine="426"/>
        <w:jc w:val="both"/>
        <w:rPr>
          <w:i/>
        </w:rPr>
      </w:pPr>
      <w:r>
        <w:rPr>
          <w:i/>
        </w:rPr>
        <w:t>Gaziosmanpaşa Üniversitesi adına lisans üstü eğitim amacıyla yurt dışına gönderilen araştırma görevlisi İsmail Yakup Turgut bu gerekçeyle bursu kesilen araştırma görevlilerinden olup üniversitesinden eğitimen Türkiye’de devam etmesi istenmiştir.</w:t>
      </w:r>
    </w:p>
    <w:p w:rsidR="00FA220B" w:rsidRDefault="00FA220B" w:rsidP="00FA220B">
      <w:pPr>
        <w:tabs>
          <w:tab w:val="left" w:pos="472"/>
        </w:tabs>
        <w:ind w:firstLine="426"/>
        <w:jc w:val="both"/>
      </w:pPr>
      <w:r>
        <w:rPr>
          <w:i/>
        </w:rPr>
        <w:t>Bilgilerinize arz ederim ”</w:t>
      </w:r>
      <w:r>
        <w:t xml:space="preserve"> şeklinde yazı yazıldığı tespit edilmiştir. </w:t>
      </w:r>
    </w:p>
    <w:p w:rsidR="00FA220B" w:rsidRDefault="00FA220B" w:rsidP="00FA220B">
      <w:pPr>
        <w:tabs>
          <w:tab w:val="left" w:pos="472"/>
        </w:tabs>
        <w:ind w:firstLine="426"/>
        <w:jc w:val="both"/>
      </w:pPr>
    </w:p>
    <w:p w:rsidR="00FA220B" w:rsidRDefault="00FA220B" w:rsidP="00FA220B">
      <w:pPr>
        <w:tabs>
          <w:tab w:val="left" w:pos="472"/>
        </w:tabs>
        <w:ind w:firstLine="426"/>
        <w:jc w:val="both"/>
      </w:pPr>
      <w:r>
        <w:rPr>
          <w:b/>
          <w:u w:val="single"/>
        </w:rPr>
        <w:t>12. Belge;</w:t>
      </w:r>
      <w:r>
        <w:t xml:space="preserve">  “Master ve Doktora Öğrenimi Görmek Amacıyla İngiltere’de Bulunan Araştırma Görevlileri” başlıklı Beyaz karton dosyanın içeriğinde;</w:t>
      </w:r>
    </w:p>
    <w:p w:rsidR="00FA220B" w:rsidRDefault="00FA220B" w:rsidP="00FA220B">
      <w:pPr>
        <w:tabs>
          <w:tab w:val="left" w:pos="472"/>
        </w:tabs>
        <w:ind w:firstLine="426"/>
        <w:jc w:val="both"/>
        <w:rPr>
          <w:i/>
        </w:rPr>
      </w:pPr>
      <w:r>
        <w:t xml:space="preserve">1 numarası verilen belgede; </w:t>
      </w:r>
      <w:r>
        <w:rPr>
          <w:i/>
        </w:rPr>
        <w:t xml:space="preserve">“Konu: İngiltere’de Masterv e Doktora Öğrenimi Görmekte olan Araştırma Görevlileri. İngiltere’de master ve doktora öğrenimi görmekte olan araştırma görevlileri hakkında kayıtlarımızın tetkikinden derlenen bilgiler aşağıda sunulmuştur. </w:t>
      </w:r>
    </w:p>
    <w:p w:rsidR="00FA220B" w:rsidRDefault="00FA220B" w:rsidP="00FA220B">
      <w:pPr>
        <w:tabs>
          <w:tab w:val="left" w:pos="472"/>
        </w:tabs>
        <w:ind w:firstLine="426"/>
        <w:jc w:val="both"/>
        <w:rPr>
          <w:i/>
        </w:rPr>
      </w:pPr>
      <w:r>
        <w:rPr>
          <w:i/>
        </w:rPr>
        <w:t xml:space="preserve">Yüksek Öğretim Kurumu (YÖK) tarafından master ve doktora öğrenimi görmek için İngiltere’ye gönderilen 702 öğrenciden, 46’sı hakkında kayıtlarımızda bilgiye rastlanmıştır. </w:t>
      </w:r>
    </w:p>
    <w:p w:rsidR="00FA220B" w:rsidRDefault="00FA220B" w:rsidP="00FA220B">
      <w:pPr>
        <w:tabs>
          <w:tab w:val="left" w:pos="472"/>
        </w:tabs>
        <w:ind w:firstLine="426"/>
        <w:jc w:val="both"/>
      </w:pPr>
      <w:r>
        <w:rPr>
          <w:i/>
        </w:rPr>
        <w:t>Bu öğrencilerden; 30’unun İslamcı (Ek-1), 13’ünün Aşırı Sol (Ek-2), 3’ünün Bölücü (Ek-3) kesimle iltisaklı oldukları öğrenilmiştir.”</w:t>
      </w:r>
      <w:r>
        <w:t xml:space="preserve">ifadelerinin yer aldığı tespit edilmiştir. </w:t>
      </w:r>
    </w:p>
    <w:p w:rsidR="00FA220B" w:rsidRDefault="00FA220B" w:rsidP="00FA220B">
      <w:pPr>
        <w:tabs>
          <w:tab w:val="left" w:pos="472"/>
        </w:tabs>
        <w:ind w:firstLine="426"/>
        <w:jc w:val="both"/>
      </w:pPr>
    </w:p>
    <w:p w:rsidR="00FA220B" w:rsidRDefault="00FA220B" w:rsidP="00FA220B">
      <w:pPr>
        <w:tabs>
          <w:tab w:val="left" w:pos="472"/>
        </w:tabs>
        <w:ind w:firstLine="426"/>
        <w:jc w:val="both"/>
      </w:pPr>
      <w:r>
        <w:rPr>
          <w:b/>
        </w:rPr>
        <w:t>13. Belge;</w:t>
      </w:r>
      <w:r>
        <w:t xml:space="preserve"> “</w:t>
      </w:r>
      <w:r>
        <w:rPr>
          <w:i/>
        </w:rPr>
        <w:t>Master ve Doktora Öğrenimi Görmek Amacıyla İngiltere’de Bulunan Araştırma Görevlileri</w:t>
      </w:r>
      <w:r>
        <w:t>” başlıklı Beyaz karton dosyanın içeriğinde;</w:t>
      </w:r>
    </w:p>
    <w:p w:rsidR="00FA220B" w:rsidRDefault="00FA220B" w:rsidP="00FA220B">
      <w:pPr>
        <w:tabs>
          <w:tab w:val="left" w:pos="472"/>
        </w:tabs>
        <w:ind w:firstLine="426"/>
        <w:jc w:val="both"/>
      </w:pPr>
      <w:r>
        <w:t>2 numarası verilen belge; “</w:t>
      </w:r>
      <w:r>
        <w:rPr>
          <w:i/>
        </w:rPr>
        <w:t>İngiltere’de Master ve Doktora Öğrenimi Görmekte olan Araştırma Görevlileri”</w:t>
      </w:r>
      <w:r>
        <w:t xml:space="preserve"> başlığında, </w:t>
      </w:r>
    </w:p>
    <w:p w:rsidR="00FA220B" w:rsidRDefault="00FA220B" w:rsidP="00FA220B">
      <w:pPr>
        <w:tabs>
          <w:tab w:val="left" w:pos="472"/>
        </w:tabs>
        <w:ind w:firstLine="426"/>
        <w:jc w:val="both"/>
        <w:rPr>
          <w:b/>
          <w:i/>
        </w:rPr>
      </w:pPr>
      <w:r>
        <w:rPr>
          <w:b/>
        </w:rPr>
        <w:tab/>
      </w:r>
      <w:r>
        <w:rPr>
          <w:b/>
        </w:rPr>
        <w:tab/>
      </w:r>
      <w:r>
        <w:rPr>
          <w:b/>
        </w:rPr>
        <w:tab/>
      </w:r>
      <w:r>
        <w:rPr>
          <w:b/>
          <w:i/>
        </w:rPr>
        <w:tab/>
        <w:t>“Sakınca Durumu</w:t>
      </w:r>
      <w:r>
        <w:rPr>
          <w:b/>
          <w:i/>
        </w:rPr>
        <w:tab/>
      </w:r>
      <w:r>
        <w:rPr>
          <w:b/>
          <w:i/>
        </w:rPr>
        <w:tab/>
      </w:r>
      <w:r>
        <w:rPr>
          <w:b/>
          <w:i/>
        </w:rPr>
        <w:tab/>
        <w:t>Öğrenci Sayısı</w:t>
      </w:r>
    </w:p>
    <w:p w:rsidR="00FA220B" w:rsidRDefault="00FA220B" w:rsidP="00FA220B">
      <w:pPr>
        <w:tabs>
          <w:tab w:val="left" w:pos="472"/>
        </w:tabs>
        <w:ind w:firstLine="426"/>
        <w:jc w:val="both"/>
        <w:rPr>
          <w:i/>
        </w:rPr>
      </w:pPr>
      <w:r>
        <w:rPr>
          <w:i/>
        </w:rPr>
        <w:tab/>
      </w:r>
      <w:r>
        <w:rPr>
          <w:i/>
        </w:rPr>
        <w:tab/>
      </w:r>
      <w:r>
        <w:rPr>
          <w:i/>
        </w:rPr>
        <w:tab/>
      </w:r>
      <w:r>
        <w:rPr>
          <w:i/>
        </w:rPr>
        <w:tab/>
        <w:t>İslamcı Faaliyetlerle İltisaklı</w:t>
      </w:r>
      <w:r>
        <w:rPr>
          <w:i/>
        </w:rPr>
        <w:tab/>
      </w:r>
      <w:r>
        <w:rPr>
          <w:i/>
        </w:rPr>
        <w:tab/>
        <w:t>30</w:t>
      </w:r>
    </w:p>
    <w:p w:rsidR="00FA220B" w:rsidRDefault="00FA220B" w:rsidP="00FA220B">
      <w:pPr>
        <w:tabs>
          <w:tab w:val="left" w:pos="472"/>
        </w:tabs>
        <w:ind w:firstLine="426"/>
        <w:jc w:val="both"/>
        <w:rPr>
          <w:i/>
        </w:rPr>
      </w:pPr>
      <w:r>
        <w:rPr>
          <w:i/>
        </w:rPr>
        <w:tab/>
      </w:r>
      <w:r>
        <w:rPr>
          <w:i/>
        </w:rPr>
        <w:tab/>
      </w:r>
      <w:r>
        <w:rPr>
          <w:i/>
        </w:rPr>
        <w:tab/>
      </w:r>
      <w:r>
        <w:rPr>
          <w:i/>
        </w:rPr>
        <w:tab/>
        <w:t>Aşırı Sol Faaliyetlerle İltisaklı</w:t>
      </w:r>
      <w:r>
        <w:rPr>
          <w:i/>
        </w:rPr>
        <w:tab/>
        <w:t>13</w:t>
      </w:r>
    </w:p>
    <w:p w:rsidR="00FA220B" w:rsidRDefault="00FA220B" w:rsidP="00FA220B">
      <w:pPr>
        <w:tabs>
          <w:tab w:val="left" w:pos="472"/>
        </w:tabs>
        <w:ind w:firstLine="426"/>
        <w:jc w:val="both"/>
        <w:rPr>
          <w:i/>
        </w:rPr>
      </w:pPr>
      <w:r>
        <w:rPr>
          <w:i/>
        </w:rPr>
        <w:tab/>
      </w:r>
      <w:r>
        <w:rPr>
          <w:i/>
        </w:rPr>
        <w:tab/>
      </w:r>
      <w:r>
        <w:rPr>
          <w:i/>
        </w:rPr>
        <w:tab/>
      </w:r>
      <w:r>
        <w:rPr>
          <w:i/>
        </w:rPr>
        <w:tab/>
        <w:t>Bölücü Faaliyetlerle İltisaklı</w:t>
      </w:r>
      <w:r>
        <w:rPr>
          <w:i/>
        </w:rPr>
        <w:tab/>
      </w:r>
      <w:r>
        <w:rPr>
          <w:i/>
        </w:rPr>
        <w:tab/>
        <w:t>3</w:t>
      </w:r>
    </w:p>
    <w:p w:rsidR="00FA220B" w:rsidRDefault="00FA220B" w:rsidP="00FA220B">
      <w:pPr>
        <w:tabs>
          <w:tab w:val="left" w:pos="472"/>
        </w:tabs>
        <w:ind w:firstLine="426"/>
        <w:jc w:val="both"/>
        <w:rPr>
          <w:b/>
          <w:i/>
        </w:rPr>
      </w:pPr>
      <w:r>
        <w:rPr>
          <w:b/>
          <w:i/>
        </w:rPr>
        <w:tab/>
      </w:r>
      <w:r>
        <w:rPr>
          <w:b/>
          <w:i/>
        </w:rPr>
        <w:tab/>
      </w:r>
      <w:r>
        <w:rPr>
          <w:b/>
          <w:i/>
        </w:rPr>
        <w:tab/>
      </w:r>
      <w:r>
        <w:rPr>
          <w:b/>
          <w:i/>
        </w:rPr>
        <w:tab/>
        <w:t>Toplam</w:t>
      </w:r>
      <w:r>
        <w:rPr>
          <w:b/>
          <w:i/>
        </w:rPr>
        <w:tab/>
      </w:r>
      <w:r>
        <w:rPr>
          <w:b/>
          <w:i/>
        </w:rPr>
        <w:tab/>
      </w:r>
      <w:r>
        <w:rPr>
          <w:b/>
          <w:i/>
        </w:rPr>
        <w:tab/>
      </w:r>
      <w:r>
        <w:rPr>
          <w:b/>
          <w:i/>
        </w:rPr>
        <w:tab/>
        <w:t xml:space="preserve">46” </w:t>
      </w:r>
    </w:p>
    <w:p w:rsidR="00FA220B" w:rsidRDefault="00FA220B" w:rsidP="00FA220B">
      <w:pPr>
        <w:tabs>
          <w:tab w:val="left" w:pos="472"/>
        </w:tabs>
        <w:ind w:firstLine="426"/>
        <w:jc w:val="both"/>
      </w:pPr>
      <w:r>
        <w:t xml:space="preserve">ifadelerinin yer aldığı tespit edilmiştir. </w:t>
      </w:r>
    </w:p>
    <w:p w:rsidR="00FA220B" w:rsidRDefault="00FA220B" w:rsidP="00FA220B">
      <w:pPr>
        <w:tabs>
          <w:tab w:val="left" w:pos="472"/>
        </w:tabs>
        <w:ind w:firstLine="426"/>
        <w:jc w:val="both"/>
      </w:pPr>
      <w:r>
        <w:rPr>
          <w:b/>
        </w:rPr>
        <w:t>14. Belge;</w:t>
      </w:r>
      <w:r>
        <w:t xml:space="preserve"> “</w:t>
      </w:r>
      <w:r>
        <w:rPr>
          <w:i/>
        </w:rPr>
        <w:t>Master ve Doktora Öğrenimi Görmek Amacıyla İngiltere’de Bulunan Araştırma Görevlileri</w:t>
      </w:r>
      <w:r>
        <w:t>” başlıklı Beyaz karton dosyanın içeriğinde;</w:t>
      </w:r>
    </w:p>
    <w:p w:rsidR="00FA220B" w:rsidRDefault="00FA220B" w:rsidP="00FA220B">
      <w:pPr>
        <w:tabs>
          <w:tab w:val="left" w:pos="472"/>
        </w:tabs>
        <w:ind w:firstLine="426"/>
        <w:jc w:val="both"/>
      </w:pPr>
      <w:r>
        <w:t>3-4-5 numarası verilen belgelerde; “</w:t>
      </w:r>
      <w:r>
        <w:rPr>
          <w:i/>
        </w:rPr>
        <w:t>İngiltere’de Master ve Doktora Öğrenimi Görmekte Olan İslamcı Kesim İle İltisaklı Araştırma Görevlileri”</w:t>
      </w:r>
      <w:r>
        <w:t xml:space="preserve"> başlığında, </w:t>
      </w:r>
    </w:p>
    <w:p w:rsidR="00FA220B" w:rsidRDefault="00FA220B" w:rsidP="00FA220B">
      <w:pPr>
        <w:tabs>
          <w:tab w:val="left" w:pos="472"/>
        </w:tabs>
        <w:ind w:firstLine="426"/>
        <w:jc w:val="both"/>
      </w:pPr>
      <w:r>
        <w:t xml:space="preserve">Adı Soyadı, Adına Öğrenim Gördüğü Üniversite, Öğrenim Dalı, İngiltere’de Öğrenim Gördüğü Üniversite, Tandansı başlıklarında çeşitli üniversite ve bölümlerden; </w:t>
      </w:r>
    </w:p>
    <w:p w:rsidR="00FA220B" w:rsidRDefault="00FA220B" w:rsidP="00FA220B">
      <w:pPr>
        <w:tabs>
          <w:tab w:val="left" w:pos="472"/>
        </w:tabs>
        <w:ind w:firstLine="426"/>
        <w:jc w:val="both"/>
      </w:pPr>
      <w:r>
        <w:t>Mete GÜNDOĞAN, Turgut TEMEL, Ekrem TATOĞLU, M.Ali SÖZEN, Bayram YILMAZ, Mehmet HAYTA, Ahmet ALTUNCU, Musa TÜRKER, Zafer SOYGÜDER, Gürkan ÖZTÜRK, Mesut KOYUNCU, Oğuz TEKELİOĞLU, Nurten AKSOY, Şahin AKSOY, Mehmet Can HALLAC, Mustafa SARI, Abdullah ŞAHİN, Sami İMAMOĞLU, Gani KOZA, Mehmet SARIBIYIK, Hamza ATEŞ, Murat SARI, Necip ÇAMUŞÇU, Selim ERASLAN, Hüseyin BALIK, Murat EKİNCİ, İ.Hakkı ERASLAN, Ramazan KURT, Mehmet PAK, İsmail ORAKÇIOĞLU’nun “</w:t>
      </w:r>
      <w:r>
        <w:rPr>
          <w:i/>
        </w:rPr>
        <w:t>İslamcı Kesim İle İltisaklıdır”</w:t>
      </w:r>
      <w:r>
        <w:t xml:space="preserve"> şeklinde belirtildiği tespit edilmiştir.</w:t>
      </w:r>
    </w:p>
    <w:p w:rsidR="00FA220B" w:rsidRDefault="00FA220B" w:rsidP="00FA220B">
      <w:pPr>
        <w:tabs>
          <w:tab w:val="left" w:pos="472"/>
        </w:tabs>
        <w:ind w:firstLine="426"/>
        <w:jc w:val="both"/>
      </w:pPr>
      <w:r>
        <w:rPr>
          <w:b/>
        </w:rPr>
        <w:t>15. Belge;</w:t>
      </w:r>
      <w:r>
        <w:t xml:space="preserve"> “</w:t>
      </w:r>
      <w:r>
        <w:rPr>
          <w:i/>
        </w:rPr>
        <w:t>Master ve Doktora Öğrenimi Görmek Amacıyla İngiltere’de Bulunan Araştırma Görevlileri</w:t>
      </w:r>
      <w:r>
        <w:t>” başlıklı Beyaz karton dosyanın içeriğinde;</w:t>
      </w:r>
    </w:p>
    <w:p w:rsidR="00FA220B" w:rsidRDefault="00FA220B" w:rsidP="00FA220B">
      <w:pPr>
        <w:tabs>
          <w:tab w:val="left" w:pos="472"/>
        </w:tabs>
        <w:ind w:firstLine="426"/>
        <w:jc w:val="both"/>
      </w:pPr>
      <w:r>
        <w:lastRenderedPageBreak/>
        <w:t>6-7 numarası verilen belgelerde; “</w:t>
      </w:r>
      <w:r>
        <w:rPr>
          <w:i/>
        </w:rPr>
        <w:t>İngiltere’de Master ve Doktora Öğrenimi Görmekte Olan Aşırı Sol Kesim İle İltisaklı Araştırma Görevlileri”</w:t>
      </w:r>
      <w:r>
        <w:t xml:space="preserve"> başlığında, </w:t>
      </w:r>
    </w:p>
    <w:p w:rsidR="00FA220B" w:rsidRDefault="00FA220B" w:rsidP="00FA220B">
      <w:pPr>
        <w:tabs>
          <w:tab w:val="left" w:pos="472"/>
        </w:tabs>
        <w:ind w:firstLine="426"/>
        <w:jc w:val="both"/>
      </w:pPr>
      <w:r>
        <w:t xml:space="preserve">Adı Soyadı, Adına Öğrenim Gördüğü Üniversite, Öğrenim Dalı, İngiltere’de Öğrenim Gördüğü Üniversite, Tandansı başlıklarında çeşitli üniversite ve bölümlerden; </w:t>
      </w:r>
    </w:p>
    <w:p w:rsidR="00FA220B" w:rsidRDefault="00FA220B" w:rsidP="00FA220B">
      <w:pPr>
        <w:tabs>
          <w:tab w:val="left" w:pos="472"/>
        </w:tabs>
        <w:ind w:firstLine="426"/>
        <w:jc w:val="both"/>
      </w:pPr>
      <w:r>
        <w:t xml:space="preserve">Mustafa KUMRAL, Mehmet Melih PINARCIOĞLU, Necmi ERDOĞAN, Rezzan USLU, Aytaç Sertuğ ÇİÇEK, Sabri YANIK, Nihat Evren EREM, Mustafa DURAN, Metin REYHANOĞLU, Sürhan ÇAM, Neşe ÖZDEN, Ali ERDEM ve İbrahim KAYA’nın </w:t>
      </w:r>
      <w:r>
        <w:rPr>
          <w:i/>
        </w:rPr>
        <w:t xml:space="preserve">“Aşırı Sol Kesim İle İltisaklıdır” </w:t>
      </w:r>
      <w:r>
        <w:t xml:space="preserve">şeklinde belirtildiği tespit edilmiştir. </w:t>
      </w:r>
    </w:p>
    <w:p w:rsidR="00FA220B" w:rsidRDefault="00FA220B" w:rsidP="00FA220B">
      <w:pPr>
        <w:tabs>
          <w:tab w:val="left" w:pos="472"/>
        </w:tabs>
        <w:ind w:firstLine="426"/>
        <w:jc w:val="both"/>
      </w:pPr>
      <w:r>
        <w:rPr>
          <w:b/>
        </w:rPr>
        <w:t>16. Belge;</w:t>
      </w:r>
      <w:r>
        <w:t xml:space="preserve"> “</w:t>
      </w:r>
      <w:r>
        <w:rPr>
          <w:i/>
        </w:rPr>
        <w:t>Master ve Doktora Öğrenimi Görmek Amacıyla İngiltere’de Bulunan Araştırma Görevlileri</w:t>
      </w:r>
      <w:r>
        <w:t>” başlıklı Beyaz karton dosyanın içeriğinde;</w:t>
      </w:r>
    </w:p>
    <w:p w:rsidR="00FA220B" w:rsidRDefault="00FA220B" w:rsidP="00FA220B">
      <w:pPr>
        <w:tabs>
          <w:tab w:val="left" w:pos="472"/>
        </w:tabs>
        <w:ind w:firstLine="426"/>
        <w:jc w:val="both"/>
      </w:pPr>
      <w:r>
        <w:t>8 numarası verilen belgede; “</w:t>
      </w:r>
      <w:r>
        <w:rPr>
          <w:i/>
        </w:rPr>
        <w:t>İngiltere’de Master ve Doktora Öğrenimi Görmekte Olan Bölücü Kesim İle İltisaklı Araştırma Görevlileri”</w:t>
      </w:r>
      <w:r>
        <w:t xml:space="preserve"> başlığında, </w:t>
      </w:r>
    </w:p>
    <w:p w:rsidR="00FA220B" w:rsidRDefault="00FA220B" w:rsidP="00FA220B">
      <w:pPr>
        <w:tabs>
          <w:tab w:val="left" w:pos="472"/>
        </w:tabs>
        <w:ind w:firstLine="426"/>
        <w:jc w:val="both"/>
      </w:pPr>
      <w:r>
        <w:t xml:space="preserve">Adı Soyadı, Adına Öğrenim Gördüğü Üniversite, Öğrenim Dalı, İngiltere’de Öğrenim Gördüğü Üniversite, Tandansı başlıklarında çeşitli üniversite ve bölümlerden; </w:t>
      </w:r>
    </w:p>
    <w:p w:rsidR="00FA220B" w:rsidRDefault="00FA220B" w:rsidP="00FA220B">
      <w:pPr>
        <w:tabs>
          <w:tab w:val="left" w:pos="472"/>
        </w:tabs>
        <w:ind w:firstLine="426"/>
        <w:jc w:val="both"/>
      </w:pPr>
      <w:r>
        <w:t>Mukadder ATMACA, Göksel KIZIL ve Murat KIZIL’ın “</w:t>
      </w:r>
      <w:r>
        <w:rPr>
          <w:i/>
        </w:rPr>
        <w:t>Bölücü Kesim İle İltisaklıdır</w:t>
      </w:r>
      <w:r>
        <w:t xml:space="preserve">” şeklinde belirtildiği tespit edilmiştir. </w:t>
      </w:r>
    </w:p>
    <w:p w:rsidR="00FA220B" w:rsidRDefault="00FA220B" w:rsidP="00FA220B">
      <w:pPr>
        <w:tabs>
          <w:tab w:val="left" w:pos="472"/>
        </w:tabs>
        <w:ind w:firstLine="426"/>
        <w:jc w:val="both"/>
      </w:pPr>
      <w:r>
        <w:rPr>
          <w:b/>
        </w:rPr>
        <w:t>17. Belge;</w:t>
      </w:r>
      <w:r>
        <w:t xml:space="preserve"> “</w:t>
      </w:r>
      <w:r>
        <w:rPr>
          <w:i/>
        </w:rPr>
        <w:t>Master ve Doktora Öğrenimi Görmek Amacıyla İngiltere’de Bulunan Araştırma Görevlileri</w:t>
      </w:r>
      <w:r>
        <w:t>” başlıklı Beyaz karton dosyanın içeriğinde;</w:t>
      </w:r>
    </w:p>
    <w:p w:rsidR="00FA220B" w:rsidRDefault="00FA220B" w:rsidP="00FA220B">
      <w:pPr>
        <w:tabs>
          <w:tab w:val="left" w:pos="472"/>
        </w:tabs>
        <w:ind w:firstLine="426"/>
        <w:jc w:val="both"/>
      </w:pPr>
      <w:r>
        <w:t xml:space="preserve">9 numarası verilen belgede; Gizli olarak, </w:t>
      </w:r>
      <w:r>
        <w:rPr>
          <w:i/>
        </w:rPr>
        <w:t>“Salih ŞAHİN, Ali – Zehra oğlu, 1964 Tokat / Almus doğumludur. Halen Pamukkale Ünivirsetis Hastanesi’nde Beyin Cerrahı olarak çalışmaktadır. Alevi orjinli olup, “Türkiye Devrim Partisi” (TDP) mensubudur. HADEP’le iltisaklıdır. İzmir / Buca Cezaevinde tutuklu ve hükümlü bulunan aşırı sol örgüt mensuplarına ilaç temin etmektedir.”</w:t>
      </w:r>
      <w:r>
        <w:t>şeklinde bilgilerin bulunduğu tespit edilmiştir. (33. Kls, S: 123-146)</w:t>
      </w:r>
    </w:p>
    <w:p w:rsidR="00FA220B" w:rsidRDefault="00FA220B" w:rsidP="00FA220B">
      <w:pPr>
        <w:tabs>
          <w:tab w:val="left" w:pos="472"/>
        </w:tabs>
        <w:ind w:firstLine="426"/>
        <w:jc w:val="both"/>
      </w:pPr>
      <w:r>
        <w:t xml:space="preserve">Yukarıda belirtilen 8 ile 17. Sıralar arasındaki belgeler ve bu belgelere ilişkin 26/04/2013 tarihli 3 sayfadan oluşan araştırma tutanağı Cumhuriyet Başsavcı Vekilliğimizin 2013/99 soruşturma sırasında emanete alınmış olup, </w:t>
      </w:r>
      <w:r>
        <w:rPr>
          <w:color w:val="000000"/>
        </w:rPr>
        <w:t>onaylı suretleri 33. Klasör 123-148 sıralarında yer almaktadır</w:t>
      </w:r>
      <w:r>
        <w:t xml:space="preserve">.  </w:t>
      </w:r>
    </w:p>
    <w:p w:rsidR="00FA220B" w:rsidRDefault="00FA220B" w:rsidP="00FA220B">
      <w:pPr>
        <w:tabs>
          <w:tab w:val="left" w:pos="472"/>
        </w:tabs>
        <w:ind w:right="280"/>
        <w:jc w:val="both"/>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r>
        <w:rPr>
          <w:b/>
        </w:rPr>
        <w:t>SORUŞTURMA KAPSAMINDA YÖK’TEN ELDE EDİLEN BELGELER</w:t>
      </w:r>
    </w:p>
    <w:p w:rsidR="00FA220B" w:rsidRDefault="00FA220B" w:rsidP="00FA220B">
      <w:pPr>
        <w:jc w:val="center"/>
        <w:rPr>
          <w:b/>
        </w:rPr>
      </w:pPr>
      <w:r>
        <w:rPr>
          <w:b/>
        </w:rPr>
        <w:t xml:space="preserve"> (21) İLE NUMARALANDIRILMIŞ YEŞİL AJANDA</w:t>
      </w:r>
    </w:p>
    <w:p w:rsidR="00FA220B" w:rsidRDefault="00FA220B" w:rsidP="00FA220B">
      <w:pPr>
        <w:pStyle w:val="ListeParagraf1"/>
        <w:ind w:firstLine="567"/>
        <w:jc w:val="both"/>
      </w:pPr>
      <w:r>
        <w:t xml:space="preserve">Ankara Cumhuriyet Başsavcılığınca (TMK 10. Madde ile Yetkili ve Görevli) yürütülen 2011/206 sayılı soruşturma ile birleştirilen Ankara Cumhuriyet Başsavcılığınca yürütülen 2011/91239 sayılı soruşturma kapsamında; Yüksek Öğretim Kurulu Başkanlığı tarafından 22.02.2012 günü Asayiş Şube Müdürlüğüne teslim edilen, üzerinde </w:t>
      </w:r>
      <w:r>
        <w:rPr>
          <w:b/>
          <w:u w:val="single"/>
        </w:rPr>
        <w:t>“Fihrist 20”</w:t>
      </w:r>
      <w:r>
        <w:rPr>
          <w:u w:val="single"/>
        </w:rPr>
        <w:t xml:space="preserve"> </w:t>
      </w:r>
      <w:r>
        <w:t xml:space="preserve">ibaresi bulunan, aramaya katılan görevlilerce (21) numara ile numaralandırılan, </w:t>
      </w:r>
      <w:r>
        <w:rPr>
          <w:b/>
        </w:rPr>
        <w:t>yeşil renkli</w:t>
      </w:r>
      <w:r>
        <w:t xml:space="preserve">, ilk sayfasında (1), son sayfasında (311) yazan (2 – 3 – 4 – 5 yazılı sayfalar yok) </w:t>
      </w:r>
      <w:r>
        <w:rPr>
          <w:b/>
        </w:rPr>
        <w:t xml:space="preserve">ajandanın </w:t>
      </w:r>
      <w:r>
        <w:t xml:space="preserve">yapılan incelemesinde; </w:t>
      </w:r>
    </w:p>
    <w:p w:rsidR="00FA220B" w:rsidRDefault="00FA220B" w:rsidP="00FA220B">
      <w:pPr>
        <w:ind w:firstLine="567"/>
        <w:jc w:val="both"/>
      </w:pPr>
      <w:r>
        <w:lastRenderedPageBreak/>
        <w:t>Ajandanın harf ayrımı yapılmış bir fihrist olduğu, içerisinde alfabetik sıraya uyularak bazı isimlerin yer aldığı, ön kapağın arkasında,</w:t>
      </w:r>
    </w:p>
    <w:p w:rsidR="00FA220B" w:rsidRDefault="00FA220B" w:rsidP="00FA220B">
      <w:pPr>
        <w:ind w:firstLine="567"/>
        <w:jc w:val="both"/>
        <w:rPr>
          <w:b/>
        </w:rPr>
      </w:pPr>
      <w:r>
        <w:rPr>
          <w:b/>
        </w:rPr>
        <w:t>“İsimleri yazılı olanlar için”</w:t>
      </w:r>
    </w:p>
    <w:p w:rsidR="00FA220B" w:rsidRDefault="00FA220B" w:rsidP="00FA220B">
      <w:pPr>
        <w:ind w:firstLine="567"/>
        <w:jc w:val="both"/>
        <w:rPr>
          <w:b/>
        </w:rPr>
      </w:pPr>
      <w:r>
        <w:rPr>
          <w:b/>
        </w:rPr>
        <w:t>-UTTK,</w:t>
      </w:r>
    </w:p>
    <w:p w:rsidR="00FA220B" w:rsidRDefault="00FA220B" w:rsidP="00FA220B">
      <w:pPr>
        <w:ind w:firstLine="567"/>
        <w:jc w:val="both"/>
        <w:rPr>
          <w:b/>
        </w:rPr>
      </w:pPr>
      <w:r>
        <w:rPr>
          <w:b/>
        </w:rPr>
        <w:t>-DİĞER KURULUŞLAR,</w:t>
      </w:r>
    </w:p>
    <w:p w:rsidR="00FA220B" w:rsidRDefault="00FA220B" w:rsidP="00FA220B">
      <w:pPr>
        <w:tabs>
          <w:tab w:val="left" w:pos="472"/>
        </w:tabs>
        <w:jc w:val="both"/>
        <w:rPr>
          <w:bCs/>
        </w:rPr>
      </w:pPr>
      <w:r>
        <w:rPr>
          <w:b/>
        </w:rPr>
        <w:tab/>
        <w:t xml:space="preserve">-MİT.  </w:t>
      </w:r>
      <w:r>
        <w:t>şeklinde yukarıda yazıldığı gibi siyah, mavi ve yeşil renklerle belirtildiği, (</w:t>
      </w:r>
      <w:r>
        <w:rPr>
          <w:b/>
        </w:rPr>
        <w:t>6</w:t>
      </w:r>
      <w:r>
        <w:t xml:space="preserve">) yazılı sayfadan itibaren </w:t>
      </w:r>
      <w:r>
        <w:rPr>
          <w:b/>
        </w:rPr>
        <w:t>(1001)</w:t>
      </w:r>
      <w:r>
        <w:t xml:space="preserve"> adet kayıt tutulduğu, kayıtlardan bazılarının şahıs ismi, bazılarının ise üniversite adı olduğu, üniversite adı yazan kayıtların altında o üniversitedeki irticai faaliyet hakkında bilgi verildiği, aynı üniversiteyle ilgili birden fazla kaydın olabildiği, isimleri yazılı bulunan kişilerin yukarıdaki gibi renklendirildiği, ajanda içeriğinde </w:t>
      </w:r>
      <w:r>
        <w:rPr>
          <w:b/>
        </w:rPr>
        <w:t>(789)</w:t>
      </w:r>
      <w:r>
        <w:t xml:space="preserve"> tane öğretim görevlisi, </w:t>
      </w:r>
      <w:r>
        <w:rPr>
          <w:b/>
        </w:rPr>
        <w:t>(38)</w:t>
      </w:r>
      <w:r>
        <w:t xml:space="preserve"> tane öğrenci, </w:t>
      </w:r>
      <w:r>
        <w:rPr>
          <w:b/>
        </w:rPr>
        <w:t>(56)</w:t>
      </w:r>
      <w:r>
        <w:t xml:space="preserve"> tane memur ve diğer görevliler hakkında fişleme bilgisi olduğu, şahıs isimlerinin yanında unvanları ile hangi üniversitede çalıştığının yazıldığı, ayrıca şahıslarla ilgili </w:t>
      </w:r>
      <w:r>
        <w:rPr>
          <w:b/>
        </w:rPr>
        <w:t>“TARİKAT YANLISI”, “İRTİCAİ EĞİLİMLİ”, “NURCU”, “ATATÜRK İLKE VE İNKILAPLARINA KARŞI DÜŞÜNCEDE”, “TÜRBAN TAKTIĞI”, “ŞERİATÇI GÖRÜŞÜ YAYMAYA ÇALIŞTIĞI”, “SÜLEYMANCI”, “MİLLİ GÖRÜŞ”, “NUR TARİKATI ÜYESİ OLDUĞU VE SAİD-İ NURSİNİN KİTAPLARINI OKUDUĞU”, “İRTİCAİ GRUPLARIN LİDERİ OLDUĞU”, “İRTİCAİ KADROLAŞMAYA GİTTİĞİ”, “RADİKAL İSLAMCI”, “EVİNDE DİNİ TOPLANTILAR YAPTIĞI”, “ÖĞRENCİLERİ NOT TEHDİDİYLE TOPLANTILARA ÇAĞIRDIĞI”</w:t>
      </w:r>
      <w:r>
        <w:t xml:space="preserve"> gibi bilgilerin yer aldığı, ayrıca şahıslarla ilgili yapılan işlemlerin ve hangi tarihte yapıldığının belirtildiği anlaşılmış, yeşil ajandaya ait örnek bir sayfadan isimler kapatılarak aşağıda belirtilmiştir. (</w:t>
      </w:r>
      <w:r>
        <w:rPr>
          <w:bCs/>
        </w:rPr>
        <w:t>116.Kls. S.235-238)</w:t>
      </w:r>
    </w:p>
    <w:p w:rsidR="00FA220B" w:rsidRDefault="00FA220B" w:rsidP="00FA220B">
      <w:pPr>
        <w:ind w:firstLine="708"/>
      </w:pPr>
      <w:r>
        <w:t>“ F.G. - Cumhuriyet Üniversitesi Tıp Fakültesi (Milli Görüş)</w:t>
      </w:r>
    </w:p>
    <w:p w:rsidR="00FA220B" w:rsidRDefault="00FA220B" w:rsidP="00FA220B">
      <w:pPr>
        <w:ind w:firstLine="708"/>
      </w:pPr>
    </w:p>
    <w:p w:rsidR="00FA220B" w:rsidRDefault="00FA220B" w:rsidP="00FA220B">
      <w:pPr>
        <w:ind w:firstLine="708"/>
      </w:pPr>
      <w:r>
        <w:t>E.C. - Yüzüncü Yıl Van M.Y.O.(Milli Görüş)</w:t>
      </w:r>
    </w:p>
    <w:p w:rsidR="00FA220B" w:rsidRDefault="00FA220B" w:rsidP="00FA220B">
      <w:pPr>
        <w:ind w:firstLine="708"/>
      </w:pPr>
    </w:p>
    <w:p w:rsidR="00FA220B" w:rsidRDefault="00FA220B" w:rsidP="00FA220B">
      <w:pPr>
        <w:ind w:firstLine="708"/>
      </w:pPr>
      <w:r>
        <w:t>Doç.Dr.E.O. - Atatürk Üniversitesi İktisadi İdari Bilimler Fakültesi (M.KIRKINCI GRUBU, NURCU)</w:t>
      </w:r>
    </w:p>
    <w:p w:rsidR="00FA220B" w:rsidRDefault="00FA220B" w:rsidP="00FA220B">
      <w:pPr>
        <w:ind w:firstLine="708"/>
      </w:pPr>
    </w:p>
    <w:p w:rsidR="00FA220B" w:rsidRDefault="00FA220B" w:rsidP="00FA220B">
      <w:pPr>
        <w:ind w:firstLine="708"/>
      </w:pPr>
      <w:r>
        <w:t>Prof.Dr.E.Ö. - Çanakkale Üniversitesi Eğitim Fakültesi Dekanlığı (4 Dosya)</w:t>
      </w:r>
    </w:p>
    <w:p w:rsidR="00FA220B" w:rsidRDefault="00FA220B" w:rsidP="00FA220B">
      <w:pPr>
        <w:ind w:firstLine="708"/>
        <w:jc w:val="both"/>
      </w:pPr>
      <w:r>
        <w:t>(Irkçı,gerici,bilim dışı bir şahsiyet olduğu,öğrenci  ayrımcılığı yaptığı, üst düzey kadrolara kendi yakınlarını atadığı)  10/11/1998 Ü. yazıldı, sonuç Bşb.Müst.Yrd.bildirildi. 17/05/1999</w:t>
      </w:r>
    </w:p>
    <w:p w:rsidR="00FA220B" w:rsidRDefault="00FA220B" w:rsidP="00FA220B">
      <w:pPr>
        <w:ind w:firstLine="708"/>
        <w:jc w:val="both"/>
      </w:pPr>
    </w:p>
    <w:p w:rsidR="00FA220B" w:rsidRDefault="00FA220B" w:rsidP="00FA220B">
      <w:pPr>
        <w:ind w:firstLine="708"/>
        <w:jc w:val="both"/>
      </w:pPr>
      <w:r>
        <w:t>Arş.Gör.F.Y. - Dumlupınar Üniversitesi Fen Edebiyat Fakültesi (2 Dosya)</w:t>
      </w:r>
    </w:p>
    <w:p w:rsidR="00FA220B" w:rsidRDefault="00FA220B" w:rsidP="00FA220B">
      <w:pPr>
        <w:ind w:firstLine="708"/>
        <w:jc w:val="both"/>
      </w:pPr>
      <w:r>
        <w:t>(Nur Cemaati üyesi olduğu, haftada bir evlerde yapılan toplantılara katıldığı) 10/11/1998 Ü. yazıldı, sonuç Bşb.Müst.Yrd.bildirildi (29/04/1999)</w:t>
      </w:r>
    </w:p>
    <w:p w:rsidR="00FA220B" w:rsidRDefault="00FA220B" w:rsidP="00FA220B">
      <w:pPr>
        <w:ind w:firstLine="708"/>
        <w:jc w:val="both"/>
      </w:pPr>
    </w:p>
    <w:p w:rsidR="00FA220B" w:rsidRDefault="00FA220B" w:rsidP="00FA220B">
      <w:pPr>
        <w:ind w:firstLine="708"/>
      </w:pPr>
      <w:r>
        <w:t>Prof.Dr.E.F. - Osmangazi Üniversitesi Rektörü (5 Dosya)</w:t>
      </w:r>
    </w:p>
    <w:p w:rsidR="00FA220B" w:rsidRDefault="00FA220B" w:rsidP="00FA220B">
      <w:pPr>
        <w:ind w:firstLine="708"/>
        <w:jc w:val="both"/>
      </w:pPr>
      <w:r>
        <w:lastRenderedPageBreak/>
        <w:t>(Türbanlı öğrencilerin derslere girmeleri halinde öğretim görevlisi tarafından direk müdahalede bulunamayacağı, bunun öğrenciyi rencide edeceği hk.) 01/02/1999 Ü.yazıldı 08/03/1999 Bşb. Yazıldı</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pPr>
    </w:p>
    <w:p w:rsidR="00FA220B" w:rsidRDefault="00FA220B" w:rsidP="00FA220B">
      <w:pPr>
        <w:ind w:firstLine="708"/>
      </w:pPr>
      <w:r>
        <w:t xml:space="preserve">Prof.Dr.E.Ö. - Abant İzzet Baysal Üniversitesi Öğretim üyesi (5 Dosya) </w:t>
      </w:r>
    </w:p>
    <w:p w:rsidR="00FA220B" w:rsidRDefault="00FA220B" w:rsidP="00FA220B">
      <w:pPr>
        <w:ind w:firstLine="708"/>
        <w:jc w:val="both"/>
      </w:pPr>
      <w:r>
        <w:t>(Bir öğretim görevlisi türbanlı öğrencileri sınıfa sokmaması nedeniyle alınan savunmasında türbanı destekleyici konuştuğu)</w:t>
      </w:r>
    </w:p>
    <w:p w:rsidR="00FA220B" w:rsidRDefault="00FA220B" w:rsidP="00FA220B">
      <w:pPr>
        <w:ind w:firstLine="708"/>
      </w:pPr>
      <w:r>
        <w:t>01/02/1999 Ü.yazıldı. Bşb. Bildirildi.</w:t>
      </w:r>
    </w:p>
    <w:p w:rsidR="00FA220B" w:rsidRDefault="00FA220B" w:rsidP="00FA220B">
      <w:pPr>
        <w:ind w:firstLine="708"/>
      </w:pPr>
      <w:r>
        <w:t>ERCİYES ÜNİVERSİTESİ (6 Dosya)</w:t>
      </w:r>
    </w:p>
    <w:p w:rsidR="00FA220B" w:rsidRDefault="00FA220B" w:rsidP="00FA220B">
      <w:pPr>
        <w:ind w:firstLine="708"/>
        <w:jc w:val="both"/>
      </w:pPr>
      <w:r>
        <w:t>… (Türban meselesinin halledilmiş gibi görülsede, halen türbanlı öğrencilerin derse girmeden önce başlarını sınıf kapısında açması)</w:t>
      </w:r>
    </w:p>
    <w:p w:rsidR="00FA220B" w:rsidRDefault="00FA220B" w:rsidP="00FA220B">
      <w:pPr>
        <w:ind w:firstLine="708"/>
      </w:pPr>
      <w:r>
        <w:t>25/02/1999 Ü. Yazıldı. 13/06/2000 tekit, Bşb bildirildi”</w:t>
      </w:r>
    </w:p>
    <w:p w:rsidR="00FA220B" w:rsidRDefault="00FA220B" w:rsidP="00FA220B">
      <w:pPr>
        <w:pStyle w:val="ListeParagraf1"/>
        <w:ind w:firstLine="567"/>
        <w:jc w:val="both"/>
      </w:pPr>
    </w:p>
    <w:p w:rsidR="00FA220B" w:rsidRDefault="00FA220B" w:rsidP="00FA220B">
      <w:pPr>
        <w:pStyle w:val="ListeParagraf1"/>
        <w:ind w:firstLine="709"/>
        <w:jc w:val="both"/>
      </w:pPr>
      <w:r>
        <w:t xml:space="preserve">-Ankara Cumhuriyet Başsavcılığınca (TMK 10.Madde ile Yetkili ve Görevli) yürütülen 2011/206 sayılı soruşturma ile birleştirilen Ankara Cumhuriyet Başsavcılığınca yürütülen 2011/91239 sayılı soruşturma kapsamında; Yüksek Öğretim Kurulu Başkanlığı tarafından 22.02.2012 günü Asayiş Şube Müdürlüğüne teslim edilen, </w:t>
      </w:r>
      <w:r>
        <w:rPr>
          <w:b/>
        </w:rPr>
        <w:t>Mavi Renkli</w:t>
      </w:r>
      <w:r>
        <w:t xml:space="preserve">, üzerinde </w:t>
      </w:r>
      <w:r>
        <w:rPr>
          <w:b/>
        </w:rPr>
        <w:t>“Dilek İnşaat”</w:t>
      </w:r>
      <w:r>
        <w:t xml:space="preserve"> ibaresi bulunan ve arama sırasında görevliler tarafından </w:t>
      </w:r>
      <w:r>
        <w:rPr>
          <w:b/>
        </w:rPr>
        <w:t>(56)</w:t>
      </w:r>
      <w:r>
        <w:t xml:space="preserve"> ile numaralandırılan, </w:t>
      </w:r>
      <w:r>
        <w:rPr>
          <w:b/>
        </w:rPr>
        <w:t xml:space="preserve">(170) </w:t>
      </w:r>
      <w:r>
        <w:t xml:space="preserve">sayfadan oluşan ajandanın yapılan incelemesinde; </w:t>
      </w:r>
    </w:p>
    <w:p w:rsidR="00FA220B" w:rsidRDefault="00FA220B" w:rsidP="00FA220B">
      <w:pPr>
        <w:tabs>
          <w:tab w:val="left" w:pos="472"/>
        </w:tabs>
        <w:ind w:firstLine="709"/>
        <w:jc w:val="both"/>
        <w:rPr>
          <w:bCs/>
        </w:rPr>
      </w:pPr>
      <w:r>
        <w:t xml:space="preserve">Ajanda da toplam </w:t>
      </w:r>
      <w:r>
        <w:rPr>
          <w:b/>
        </w:rPr>
        <w:t xml:space="preserve">(177) </w:t>
      </w:r>
      <w:r>
        <w:t>adet kayıt bulunduğu, (</w:t>
      </w:r>
      <w:r>
        <w:rPr>
          <w:b/>
        </w:rPr>
        <w:t>177</w:t>
      </w:r>
      <w:r>
        <w:t xml:space="preserve">) kaydın bir kısmında sadece üniversite ismi ve o üniversitedeki irticai faaliyetlerin yazıldığı, kayıtlardan </w:t>
      </w:r>
      <w:r>
        <w:rPr>
          <w:b/>
        </w:rPr>
        <w:t>(112)</w:t>
      </w:r>
      <w:r>
        <w:t xml:space="preserve"> tanesinin öğretim görevlisi, </w:t>
      </w:r>
      <w:r>
        <w:rPr>
          <w:b/>
        </w:rPr>
        <w:t>(2)</w:t>
      </w:r>
      <w:r>
        <w:t xml:space="preserve"> tanesinin öğrenci, </w:t>
      </w:r>
      <w:r>
        <w:rPr>
          <w:b/>
        </w:rPr>
        <w:t>(14)</w:t>
      </w:r>
      <w:r>
        <w:t xml:space="preserve"> tanesinin de diğer görevliler hakkında olduğu ve şahıslarla ilgili olarak fişleme bilgilerinin bulunduğu, fişlemelerin </w:t>
      </w:r>
      <w:r>
        <w:rPr>
          <w:b/>
        </w:rPr>
        <w:t xml:space="preserve">“İRTİCAİ GRUPLARA DESTEK VERDİĞİ”, “TÜRBANA GÖZ YUMDUĞU”, “ATATÜRK DÜŞMANI VE LAİKLİK KARŞITI OLDUĞU”, “AÇIKÖĞRETİM SINAVLARINDA 2 TÜRBANLI ÖĞRENCİYE İZİN VERİLMESİ”, “İRTİCAİ FİKİRLERE SAHİP ÖĞRENCİLERE DESTEK VERDİĞİ”, “RADİKAL DİNİ ÖRGÜTLERLE İLTİSAKLI OLDUKLARI”, “ARŞ. GÖR., DEKAN YRD., DR., VE ÖĞRETİM ÜYELERİNİN NURCU OLDUKLARI (KIRKINCI GRUBU)”, “KÖKTENDİNCİ VE TARİKATÇILIKLA UĞRAŞTIKLARI” </w:t>
      </w:r>
      <w:r>
        <w:t>şeklinde yapıldığı tespit edilmiş, mavi ajandaya ait örnek bir sayfa isimler aşağıda belirtilmiştir. (</w:t>
      </w:r>
      <w:r>
        <w:rPr>
          <w:bCs/>
        </w:rPr>
        <w:t>116.Kls. S.231-234)</w:t>
      </w:r>
    </w:p>
    <w:p w:rsidR="00FA220B" w:rsidRDefault="00FA220B" w:rsidP="00FA220B">
      <w:pPr>
        <w:pStyle w:val="ListeParagraf1"/>
        <w:ind w:firstLine="567"/>
        <w:jc w:val="both"/>
      </w:pPr>
    </w:p>
    <w:p w:rsidR="00FA220B" w:rsidRDefault="00FA220B" w:rsidP="00FA220B"/>
    <w:p w:rsidR="00FA220B" w:rsidRDefault="00FA220B" w:rsidP="00FA220B">
      <w:pPr>
        <w:ind w:firstLine="708"/>
      </w:pPr>
      <w:r>
        <w:t>“Kafkas Üniversitesi</w:t>
      </w:r>
    </w:p>
    <w:p w:rsidR="00FA220B" w:rsidRDefault="00FA220B" w:rsidP="00FA220B">
      <w:pPr>
        <w:ind w:firstLine="708"/>
        <w:jc w:val="both"/>
      </w:pPr>
      <w:r>
        <w:t>Rektör N.K.’nin Üniv. Bölücü ve irticai faaliyetlere göz yumduğu, Öğretim elemanları ve Y.O. müdürlerinin irticai faaliyetlere örgütlendiği,</w:t>
      </w:r>
    </w:p>
    <w:p w:rsidR="00FA220B" w:rsidRDefault="00FA220B" w:rsidP="00FA220B">
      <w:pPr>
        <w:ind w:firstLine="708"/>
      </w:pPr>
      <w:r>
        <w:t>Atatürk Üniversitesi</w:t>
      </w:r>
    </w:p>
    <w:p w:rsidR="00FA220B" w:rsidRDefault="00FA220B" w:rsidP="00FA220B">
      <w:pPr>
        <w:ind w:firstLine="708"/>
        <w:jc w:val="both"/>
      </w:pPr>
      <w:r>
        <w:lastRenderedPageBreak/>
        <w:t>Erzincan İlahiyat MYO’lunda okul müdürü, müdür yardımcısı, birçok öğretim üyesinin bazı öğrencilerle birlikte nurcu yapılanma içinde oldukları,</w:t>
      </w:r>
    </w:p>
    <w:p w:rsidR="00FA220B" w:rsidRDefault="00FA220B" w:rsidP="00FA220B"/>
    <w:p w:rsidR="00FA220B" w:rsidRDefault="00FA220B" w:rsidP="00FA220B">
      <w:pPr>
        <w:ind w:firstLine="708"/>
      </w:pPr>
      <w:r>
        <w:t>Gaziosmanpaşa Üniversitesi</w:t>
      </w:r>
    </w:p>
    <w:p w:rsidR="00FA220B" w:rsidRDefault="00FA220B" w:rsidP="00FA220B">
      <w:pPr>
        <w:ind w:firstLine="708"/>
        <w:jc w:val="both"/>
      </w:pPr>
      <w:r>
        <w:t>Zile Meslek Yüksek Okulunda kılık kıyafet yönetmeliğine uymayan uygulamaların mevcut olduğu, derslerde öğrencilerin türbanı çıkarmadıkları,</w:t>
      </w:r>
    </w:p>
    <w:p w:rsidR="00FA220B" w:rsidRDefault="00FA220B" w:rsidP="00FA220B"/>
    <w:p w:rsidR="00FA220B" w:rsidRDefault="00FA220B" w:rsidP="00FA220B">
      <w:pPr>
        <w:ind w:firstLine="708"/>
      </w:pPr>
      <w:r>
        <w:t>Gazi Üniversitesi</w:t>
      </w:r>
    </w:p>
    <w:p w:rsidR="00FA220B" w:rsidRDefault="00FA220B" w:rsidP="00FA220B">
      <w:pPr>
        <w:ind w:firstLine="708"/>
      </w:pPr>
      <w:r>
        <w:t>Doç.Dr.H.A.’nın Öğrencileri baş örtülerini çıkarmama yönünde teşvik ettiği,</w:t>
      </w:r>
    </w:p>
    <w:p w:rsidR="00FA220B" w:rsidRDefault="00FA220B" w:rsidP="00FA220B"/>
    <w:p w:rsidR="00FA220B" w:rsidRDefault="00FA220B" w:rsidP="00FA220B">
      <w:pPr>
        <w:ind w:firstLine="708"/>
      </w:pPr>
      <w:r>
        <w:t>Abant İzzet  Baysal Üniversitesi</w:t>
      </w:r>
    </w:p>
    <w:p w:rsidR="00FA220B" w:rsidRDefault="00FA220B" w:rsidP="00FA220B">
      <w:pPr>
        <w:ind w:firstLine="708"/>
        <w:jc w:val="both"/>
      </w:pPr>
      <w:r>
        <w:t>Turizm Meslek Yüksek Okulunda görevli olan O.A.’nın Üniversite Öğrencilerini Fethullah Gülen Cemaatine üye olarak kazandırmaya çalışması</w:t>
      </w:r>
    </w:p>
    <w:p w:rsidR="00FA220B" w:rsidRDefault="00FA220B" w:rsidP="00FA220B"/>
    <w:p w:rsidR="00FA220B" w:rsidRDefault="00FA220B" w:rsidP="00FA220B">
      <w:pPr>
        <w:ind w:firstLine="708"/>
      </w:pPr>
      <w:r>
        <w:t xml:space="preserve">Gazi Üniversitesi </w:t>
      </w:r>
    </w:p>
    <w:p w:rsidR="00FA220B" w:rsidRDefault="00FA220B" w:rsidP="00FA220B">
      <w:pPr>
        <w:ind w:firstLine="708"/>
      </w:pPr>
      <w:r>
        <w:t>Rektör İ.H.F.’nin İrticai ve takiyyeci faaliyetleri hakkında”</w:t>
      </w:r>
    </w:p>
    <w:p w:rsidR="00FA220B" w:rsidRDefault="00FA220B" w:rsidP="00FA220B">
      <w:pPr>
        <w:ind w:firstLine="708"/>
      </w:pPr>
    </w:p>
    <w:p w:rsidR="00FA220B" w:rsidRDefault="00FA220B" w:rsidP="00FA220B">
      <w:pPr>
        <w:ind w:firstLine="708"/>
      </w:pPr>
    </w:p>
    <w:p w:rsidR="00FA220B" w:rsidRDefault="00FA220B" w:rsidP="00FA220B">
      <w:pPr>
        <w:pStyle w:val="ListeParagraf1"/>
        <w:ind w:firstLine="708"/>
        <w:jc w:val="both"/>
        <w:rPr>
          <w:b/>
        </w:rPr>
      </w:pPr>
      <w:r>
        <w:rPr>
          <w:b/>
        </w:rPr>
        <w:t>GENELKURMAY ANTETLİ CD’DEN ELDE EDİLEN BELGE</w:t>
      </w:r>
    </w:p>
    <w:p w:rsidR="00FA220B" w:rsidRDefault="00FA220B" w:rsidP="00FA220B">
      <w:pPr>
        <w:pStyle w:val="ListeParagraf1"/>
        <w:ind w:firstLine="567"/>
        <w:jc w:val="both"/>
      </w:pPr>
    </w:p>
    <w:p w:rsidR="00FA220B" w:rsidRDefault="00FA220B" w:rsidP="00FA220B">
      <w:pPr>
        <w:ind w:firstLine="709"/>
        <w:jc w:val="center"/>
        <w:rPr>
          <w:b/>
        </w:rPr>
      </w:pPr>
      <w:r>
        <w:rPr>
          <w:b/>
        </w:rPr>
        <w:t>ÖĞRENCİ SEÇME VE YERLEŞTİRME SİSTEMİNDE UYGULANAN ORTAÖĞRETİM BAŞARI PUANI UYGULANMASININ İRTİCAİ GRUPLARCA İSTİSMAR EDİLMESİ</w:t>
      </w:r>
    </w:p>
    <w:p w:rsidR="00FA220B" w:rsidRDefault="00FA220B" w:rsidP="00FA220B">
      <w:pPr>
        <w:ind w:firstLine="709"/>
        <w:jc w:val="center"/>
        <w:rPr>
          <w:b/>
        </w:rPr>
      </w:pPr>
    </w:p>
    <w:p w:rsidR="00FA220B" w:rsidRDefault="00FA220B" w:rsidP="00FA220B">
      <w:pPr>
        <w:ind w:firstLine="709"/>
        <w:jc w:val="both"/>
      </w:pPr>
      <w:r>
        <w:t>Başlıklı, 6 sayfadan oluşan, büyük harflerle yazılı, her sayfanın alt köşesinde OSS.DOC ibaresi bulunan power point sunu belgesinde özetle; sonuç olarak ÖYS’ne az bir zaman kalmış olması nedeniyle kanuni düzenlemenin gecikmesinden doğacak mahzurun önüne geçilmesi için YÖK’ün en kısa zamanda bu kanun kendisine verdiği ayarlama yapma yetkisini kullanarak puan ve katsayıları milimize etmesi suretiyle çözüme kavuşturması uygun görülmektedir ibaresi ile son bulan belge. (16.Kls, S:182-187)</w:t>
      </w:r>
    </w:p>
    <w:p w:rsidR="00FA220B" w:rsidRDefault="00FA220B" w:rsidP="00FA220B">
      <w:pPr>
        <w:ind w:firstLine="709"/>
        <w:jc w:val="both"/>
      </w:pPr>
      <w:r>
        <w:rPr>
          <w:b/>
        </w:rPr>
        <w:t>Recep DURLANIK şüpheli sıfatıyla alınan ifadesinde özetle;</w:t>
      </w:r>
      <w:r>
        <w:t xml:space="preserve">  , BÇG de sivil memur olarak çalıştığını, yukarıda belirtilen belgeyi amirlerinin vermiş olduğu emir doğrultusunda yazarak hazırladığını, içerik olarak belge hazırlamadığını belirtmiştir.  </w:t>
      </w:r>
    </w:p>
    <w:p w:rsidR="00FA220B" w:rsidRDefault="00FA220B" w:rsidP="00FA220B">
      <w:pPr>
        <w:jc w:val="center"/>
        <w:rPr>
          <w:b/>
        </w:rPr>
      </w:pPr>
    </w:p>
    <w:p w:rsidR="00FA220B" w:rsidRDefault="00FA220B" w:rsidP="00FA220B">
      <w:pPr>
        <w:tabs>
          <w:tab w:val="left" w:pos="472"/>
        </w:tabs>
        <w:ind w:right="280"/>
        <w:jc w:val="both"/>
        <w:rPr>
          <w:b/>
        </w:rPr>
      </w:pPr>
      <w:r>
        <w:tab/>
      </w:r>
      <w:r>
        <w:rPr>
          <w:b/>
        </w:rPr>
        <w:t>Genelkurmay antetli CD’den elde edilen ve 23. Klasörde 230-231 sırasında yer alan 2 sayfadan oluşan belgede;</w:t>
      </w:r>
    </w:p>
    <w:p w:rsidR="00FA220B" w:rsidRDefault="00FA220B" w:rsidP="00FA220B">
      <w:pPr>
        <w:tabs>
          <w:tab w:val="left" w:pos="472"/>
        </w:tabs>
        <w:ind w:right="280"/>
        <w:jc w:val="both"/>
        <w:rPr>
          <w:b/>
        </w:rPr>
      </w:pPr>
    </w:p>
    <w:p w:rsidR="00FA220B" w:rsidRDefault="00FA220B" w:rsidP="00FA220B">
      <w:pPr>
        <w:ind w:firstLine="709"/>
        <w:jc w:val="center"/>
        <w:rPr>
          <w:b/>
        </w:rPr>
      </w:pPr>
      <w:r>
        <w:tab/>
      </w:r>
      <w:r>
        <w:rPr>
          <w:b/>
        </w:rPr>
        <w:t>YÖK BAŞKANI TARAFINDAN SN.GENELKURMAY BAŞKANINA</w:t>
      </w:r>
    </w:p>
    <w:p w:rsidR="00FA220B" w:rsidRDefault="00FA220B" w:rsidP="00FA220B">
      <w:pPr>
        <w:ind w:firstLine="709"/>
        <w:jc w:val="center"/>
        <w:rPr>
          <w:b/>
        </w:rPr>
      </w:pPr>
      <w:r>
        <w:rPr>
          <w:b/>
        </w:rPr>
        <w:t>ARZ EDİLEN HUSUSLARA İLİŞKİN BİLGİ NOTU</w:t>
      </w:r>
    </w:p>
    <w:p w:rsidR="00FA220B" w:rsidRDefault="00FA220B" w:rsidP="00FA220B">
      <w:pPr>
        <w:ind w:firstLine="709"/>
        <w:jc w:val="center"/>
        <w:rPr>
          <w:b/>
        </w:rPr>
      </w:pPr>
    </w:p>
    <w:p w:rsidR="00FA220B" w:rsidRDefault="00FA220B" w:rsidP="00FA220B">
      <w:pPr>
        <w:ind w:firstLine="709"/>
        <w:jc w:val="both"/>
      </w:pPr>
      <w:r>
        <w:t>Başlıklı, 2 sayfadan oluşan belgede;</w:t>
      </w:r>
    </w:p>
    <w:p w:rsidR="00FA220B" w:rsidRDefault="00FA220B" w:rsidP="00FA220B">
      <w:pPr>
        <w:ind w:firstLine="709"/>
        <w:jc w:val="both"/>
      </w:pPr>
      <w:r>
        <w:t xml:space="preserve">“1. Yüksek Öğretim Kurulu (YÖK)nun, Milli Eğitim Bakanlığı(MEB) ile birlikte aldıkları karar gereği, Mısır El Ezher, Suudi Arabistan Medine İslam, Irak Bağdat ve Pakistan Karaci Üniversiteleri Başta olmak üzere toplam 14 üniversiteden mezun olan (Toplam 135) tüm Türk öğrencilerin diplomalarına verilmiş denklik belgelerini iptal kararı aldığı, bahse konu şeriatçı üniversiteleri “Yasaklı Üniversiteler” kapsamına aldığı ve bu öğrencilerin diplomalarına “Şartlı Denklik Belgesi” vererek “Yalnız Diyanet İşlerinde Kullanılacağı” ibareli belge düzenleneceği öğrenilmiştir. </w:t>
      </w:r>
    </w:p>
    <w:p w:rsidR="00FA220B" w:rsidRDefault="00FA220B" w:rsidP="00FA220B">
      <w:pPr>
        <w:ind w:firstLine="709"/>
        <w:jc w:val="both"/>
      </w:pPr>
      <w:r>
        <w:t xml:space="preserve">2. 7. Nur Cemaatinin Fetullah GÜLEN kanadının yurt dışı kolej atağı Sovyetler Birliğinin yıkılışıyla başlamıştır. Türk Cumhuriyetleri yoğunlukta olmak üzere toplam 188 Eğitim ve Öğretim Merkezi 27 ülkeye yayılmış durumdadır. Bahse konu merkezlerde 30 bin öğrencinin öğrenim gördüğü belirlenmiştir. </w:t>
      </w:r>
    </w:p>
    <w:p w:rsidR="00FA220B" w:rsidRDefault="00FA220B" w:rsidP="00FA220B">
      <w:pPr>
        <w:ind w:firstLine="709"/>
        <w:jc w:val="both"/>
      </w:pPr>
      <w:r>
        <w:t xml:space="preserve">Türk Cumhuriyetlerinde ise; toplam 110 okulda 23.000 öğrencinin öğrenim gördüğü öğrenilmiştir. </w:t>
      </w:r>
    </w:p>
    <w:p w:rsidR="00FA220B" w:rsidRDefault="00FA220B" w:rsidP="00FA220B">
      <w:pPr>
        <w:ind w:firstLine="709"/>
        <w:jc w:val="both"/>
      </w:pPr>
      <w:r>
        <w:t xml:space="preserve">Sosyo – Ekonomik ihtiyaçları fazla olan Türk soylu Müslüman ülkelerin taban kazanmak için kullanıldığı, </w:t>
      </w:r>
    </w:p>
    <w:p w:rsidR="00FA220B" w:rsidRDefault="00FA220B" w:rsidP="00FA220B">
      <w:pPr>
        <w:ind w:firstLine="709"/>
        <w:jc w:val="both"/>
      </w:pPr>
      <w:r>
        <w:t xml:space="preserve">Finansmanın; birinci aşamada Türkiye’deki sponsor firmalar tarafından sağlandığı, ikinci aşamada ise sponsorluğun yerel cemaatlere devredildiği tespit edilmiştir. </w:t>
      </w:r>
    </w:p>
    <w:p w:rsidR="00FA220B" w:rsidRDefault="00FA220B" w:rsidP="00FA220B">
      <w:pPr>
        <w:ind w:firstLine="709"/>
        <w:jc w:val="both"/>
      </w:pPr>
      <w:r>
        <w:t xml:space="preserve">3. Kırıkkale Üniversitesi rektörü B.A.’nın 1980 sonrası Milli Görüş unsurlarının lideri konumuna geldiği, 1982 yılında devrim kutlamalarına katılmak üzere İran’a gitti, Kırıkkale Üniversitesi bünyesinde İslami grup ve cemaat mensubu kişilerin atanmalarına yardımcı olduğu, </w:t>
      </w:r>
    </w:p>
    <w:p w:rsidR="00FA220B" w:rsidRDefault="00FA220B" w:rsidP="00FA220B">
      <w:pPr>
        <w:ind w:firstLine="709"/>
        <w:jc w:val="both"/>
      </w:pPr>
      <w:r>
        <w:t xml:space="preserve">- Kırıkkale Fen-Edebiyat Fakültesi öğretim üyesi M.V.’nin MGV Erzurum Şubesinin kurucularından olduğu, aynı zamanda Esat COŞAN grubu Nakşibendilerine ait Hakyol Vakfına de üye olduğu, </w:t>
      </w:r>
    </w:p>
    <w:p w:rsidR="00FA220B" w:rsidRDefault="00FA220B" w:rsidP="00FA220B">
      <w:pPr>
        <w:ind w:firstLine="709"/>
        <w:jc w:val="both"/>
      </w:pPr>
      <w:r>
        <w:t xml:space="preserve">- Kırıkkale Fen-Edebiyat Fakültesi öğretim üyesi İ.B.’nin de MGV. Erzurum Şubesinin kurucularından aynı zamanda Esat COŞAN Grubu Nakşibendilerine ait Hakyol Vakfına üye olduğu, birlik vakfı Kırıkkale Şubesinde öğrencilere Arapça ve Kur’an dersleri verdiği, çevresinde Cumhuriyet ve laiklik karşıtı bir şahıs olarak tanındığı, </w:t>
      </w:r>
    </w:p>
    <w:p w:rsidR="00FA220B" w:rsidRDefault="00FA220B" w:rsidP="00FA220B">
      <w:pPr>
        <w:ind w:firstLine="709"/>
        <w:jc w:val="both"/>
      </w:pPr>
      <w:r>
        <w:t xml:space="preserve">- Yine Kırıkkale Fen-Edebiyat Fakültesi Öğretim üyelerinden Y.Ö. ve A.D.’nin de Esat COŞAN Grubu Nakşibendilerine ait Hakyol Vakına üye olduğu, çevresinde Esat COŞAN’ın talebesi olarak tanındığı, </w:t>
      </w:r>
    </w:p>
    <w:p w:rsidR="00FA220B" w:rsidRDefault="00FA220B" w:rsidP="00FA220B">
      <w:pPr>
        <w:ind w:firstLine="709"/>
        <w:jc w:val="both"/>
      </w:pPr>
      <w:r>
        <w:t xml:space="preserve">4. Söz konusu programların yürütülmesi ve gerçekleştirilmesi amacıyla “YÖK” bünyesinde bir “Bilim Kurulu” oluşturulduğu, </w:t>
      </w:r>
    </w:p>
    <w:p w:rsidR="00FA220B" w:rsidRDefault="00FA220B" w:rsidP="00FA220B">
      <w:pPr>
        <w:ind w:firstLine="709"/>
        <w:jc w:val="both"/>
      </w:pPr>
      <w:r>
        <w:t xml:space="preserve">5-6. Yüksek Öğretim Kurulu (YÖK)’nun ilköğretim okulları ve liseler için din öğretmeni yetiştirmek amacıyla yeni düzenlemeler yaptığı, </w:t>
      </w:r>
    </w:p>
    <w:p w:rsidR="00FA220B" w:rsidRDefault="00FA220B" w:rsidP="00FA220B">
      <w:pPr>
        <w:ind w:firstLine="709"/>
        <w:jc w:val="both"/>
      </w:pPr>
      <w:r>
        <w:t xml:space="preserve">- Bünyesinde eğitim fakülteleri bulunan üniversitelerin (Atatürk, Çukurova, Dicle, 9 Eylül, Erciyes, İstanbul, Marmara, 19 Mayı, Selçuk ve Uludağ) İlahiyat Fakültelerinin ilahiyat programlarına ek olarak </w:t>
      </w:r>
      <w:r>
        <w:lastRenderedPageBreak/>
        <w:t xml:space="preserve">açılacak 4 yıllık lisans düzeyindeki “İlköğretim din kültürü ve ahlak bilgisi öğretmenliği” programında yetiştirileceği, </w:t>
      </w:r>
    </w:p>
    <w:p w:rsidR="00FA220B" w:rsidRDefault="00FA220B" w:rsidP="00FA220B">
      <w:pPr>
        <w:ind w:firstLine="709"/>
        <w:jc w:val="both"/>
      </w:pPr>
      <w:r>
        <w:t>- Ankara Üniversitesi İlahiyat Fakültesince Sosyal Bilimler Enstitüsünde kurulacak bir ana bilim dalı çerçevesinde, liselerde ders verecek “Din Kültürü ve Ahlak Bilgisi Dersi” öğretmenlerinin üç yarıyıla eş değer bir süreyi kapsayan tezsiz yüksek lisans programında yetiştirilmesine karar verildiği tespit edilmiştir. (23.Kls, S:230-231)</w:t>
      </w:r>
    </w:p>
    <w:p w:rsidR="00FA220B" w:rsidRDefault="00FA220B" w:rsidP="00FA220B">
      <w:pPr>
        <w:tabs>
          <w:tab w:val="left" w:pos="472"/>
        </w:tabs>
        <w:jc w:val="both"/>
      </w:pPr>
    </w:p>
    <w:p w:rsidR="00FA220B" w:rsidRDefault="00FA220B" w:rsidP="00FA220B">
      <w:pPr>
        <w:tabs>
          <w:tab w:val="left" w:pos="472"/>
        </w:tabs>
        <w:jc w:val="both"/>
        <w:rPr>
          <w:b/>
        </w:rPr>
      </w:pPr>
      <w:r>
        <w:rPr>
          <w:b/>
        </w:rPr>
        <w:tab/>
        <w:t>Genelkurmay antetli CD den elde edilen,</w:t>
      </w:r>
    </w:p>
    <w:p w:rsidR="00FA220B" w:rsidRDefault="00FA220B" w:rsidP="00FA220B">
      <w:pPr>
        <w:tabs>
          <w:tab w:val="left" w:pos="472"/>
        </w:tabs>
        <w:jc w:val="both"/>
      </w:pPr>
      <w:r>
        <w:tab/>
        <w:t>1-CD/Bornova/Hakan/Üniversitede irtica illere göre.doc. belgesinde irticai faaliyette bulunan YÖK Personeli başlığı altında ülke genelinde üniversitelerde görev yapan kişilerin fişlendiği,</w:t>
      </w:r>
    </w:p>
    <w:p w:rsidR="00FA220B" w:rsidRDefault="00FA220B" w:rsidP="00FA220B">
      <w:pPr>
        <w:tabs>
          <w:tab w:val="left" w:pos="472"/>
        </w:tabs>
        <w:jc w:val="both"/>
      </w:pPr>
      <w:r>
        <w:tab/>
        <w:t xml:space="preserve">2-CD5/Bornova/Bnb.Salih/Kadrolaşma/YÖK.Personeli.doc. belgesinde irticai faaliyette bulunan YÖK personeli başlığı altında ülke genelinde üniversitelerde görev yapan kişilerin fişlendiği tespit edilmiş olup belge aşağıda özetlenmiştir. </w:t>
      </w:r>
    </w:p>
    <w:p w:rsidR="00FA220B" w:rsidRDefault="00FA220B" w:rsidP="00FA220B">
      <w:pPr>
        <w:pStyle w:val="NormalWeb"/>
        <w:spacing w:before="28"/>
        <w:ind w:firstLine="708"/>
        <w:jc w:val="both"/>
        <w:rPr>
          <w:b/>
        </w:rPr>
      </w:pPr>
      <w:r>
        <w:rPr>
          <w:b/>
        </w:rPr>
        <w:t>Mehmet ÖZBEK şüpheli sıfatıyla alınan ifadesinde özetle;</w:t>
      </w:r>
    </w:p>
    <w:p w:rsidR="00FA220B" w:rsidRDefault="00FA220B" w:rsidP="00FA220B">
      <w:pPr>
        <w:pStyle w:val="NormalWeb"/>
        <w:spacing w:before="28"/>
        <w:ind w:firstLine="708"/>
        <w:jc w:val="both"/>
      </w:pPr>
      <w:r>
        <w:t>BÇG de sivil memur olarak görevlendirildiğini ve çalıştığını,  talimat üzerine CD5/BCG/BORNOVA/HAKAN/ÜNİVERSİTEDE İRTİCA İLLERE GÖRE isimli word belgesinden elde edilen İrticai faaliyette bulunan YÖK Personeli başlıklı belgenin amirleri tarafından kendisine müsvette olarak verildiğini ve verilen emir doğrultusunda kendisinin hazırladığını belirtmiştir. (Kls.37)</w:t>
      </w:r>
    </w:p>
    <w:p w:rsidR="00FA220B" w:rsidRDefault="00FA220B" w:rsidP="00FA220B">
      <w:pPr>
        <w:tabs>
          <w:tab w:val="left" w:pos="472"/>
        </w:tabs>
        <w:ind w:right="280"/>
        <w:jc w:val="both"/>
      </w:pPr>
      <w:r>
        <w:tab/>
      </w:r>
    </w:p>
    <w:p w:rsidR="00FA220B" w:rsidRDefault="00FA220B" w:rsidP="00FA220B">
      <w:pPr>
        <w:pStyle w:val="NormalWeb"/>
        <w:spacing w:before="28"/>
        <w:jc w:val="center"/>
        <w:rPr>
          <w:b/>
          <w:bCs/>
        </w:rPr>
      </w:pPr>
      <w:r>
        <w:rPr>
          <w:b/>
          <w:bCs/>
        </w:rPr>
        <w:t>İRTİCAİ FAALİYETTE BULUNAN YÖK PERSONELİ</w:t>
      </w:r>
    </w:p>
    <w:p w:rsidR="00FA220B" w:rsidRDefault="00FA220B" w:rsidP="00FA220B">
      <w:pPr>
        <w:pStyle w:val="NormalWeb"/>
        <w:spacing w:before="28"/>
        <w:jc w:val="center"/>
      </w:pPr>
      <w:r>
        <w:t xml:space="preserve">(CD5/Bornova/Hakan/Üniversitede irtica illere göre) </w:t>
      </w:r>
    </w:p>
    <w:p w:rsidR="00FA220B" w:rsidRDefault="00FA220B" w:rsidP="00FA220B">
      <w:pPr>
        <w:pStyle w:val="NormalWeb"/>
        <w:spacing w:before="28"/>
        <w:jc w:val="center"/>
      </w:pPr>
      <w:r>
        <w:t>(116.Kls. S:448-481)</w:t>
      </w:r>
    </w:p>
    <w:p w:rsidR="00FA220B" w:rsidRDefault="00FA220B" w:rsidP="00FA220B">
      <w:pPr>
        <w:pStyle w:val="NormalWeb"/>
        <w:spacing w:before="28"/>
        <w:jc w:val="center"/>
        <w:rPr>
          <w:b/>
          <w:bCs/>
        </w:rPr>
      </w:pPr>
      <w:r>
        <w:rPr>
          <w:b/>
          <w:bCs/>
        </w:rPr>
        <w:t>ERZURUM ATATÜRK ÜNİVERSİTESİ</w:t>
      </w:r>
    </w:p>
    <w:p w:rsidR="00FA220B" w:rsidRDefault="00FA220B" w:rsidP="00FA220B">
      <w:pPr>
        <w:pStyle w:val="NormalWeb"/>
        <w:spacing w:before="28"/>
        <w:rPr>
          <w:b/>
          <w:bCs/>
        </w:rPr>
      </w:pPr>
      <w:r>
        <w:rPr>
          <w:b/>
          <w:bCs/>
        </w:rPr>
        <w:t xml:space="preserve">S. No:   ADI SOYADI </w:t>
      </w:r>
      <w:r>
        <w:rPr>
          <w:b/>
          <w:bCs/>
        </w:rPr>
        <w:tab/>
        <w:t xml:space="preserve">GÖREV YERİ </w:t>
      </w:r>
      <w:r>
        <w:rPr>
          <w:b/>
          <w:bCs/>
        </w:rPr>
        <w:tab/>
        <w:t>AÇIKLAMALAR</w:t>
      </w:r>
    </w:p>
    <w:p w:rsidR="00FA220B" w:rsidRDefault="00FA220B" w:rsidP="00FA220B">
      <w:pPr>
        <w:pStyle w:val="NormalWeb"/>
        <w:spacing w:before="28"/>
        <w:ind w:left="2832" w:hanging="2832"/>
        <w:jc w:val="both"/>
      </w:pPr>
      <w:r>
        <w:t xml:space="preserve">1. Prof. Dr. E.O. </w:t>
      </w:r>
      <w:r>
        <w:tab/>
        <w:t>Erzurum Ünv.Rek.-İrticayı destekler,FP’den Milletvekili olmayı planlamaktadır.</w:t>
      </w:r>
    </w:p>
    <w:p w:rsidR="00FA220B" w:rsidRDefault="00FA220B" w:rsidP="00FA220B">
      <w:pPr>
        <w:pStyle w:val="NormalWeb"/>
        <w:spacing w:before="28"/>
        <w:ind w:left="2835" w:hanging="2835"/>
        <w:jc w:val="both"/>
      </w:pPr>
      <w:r>
        <w:t xml:space="preserve">2.Prof. Dr. M.G </w:t>
      </w:r>
      <w:r>
        <w:tab/>
        <w:t>Tıp Fak. Yön. Krl. Üyesi Dah. ABD Bşk.- İrtica eğilimlidir.</w:t>
      </w:r>
    </w:p>
    <w:p w:rsidR="00FA220B" w:rsidRDefault="00FA220B" w:rsidP="00FA220B">
      <w:pPr>
        <w:pStyle w:val="NormalWeb"/>
        <w:spacing w:before="28"/>
        <w:jc w:val="both"/>
      </w:pPr>
      <w:r>
        <w:t xml:space="preserve">3.Prof. Dr. H.K. </w:t>
      </w:r>
      <w:r>
        <w:tab/>
      </w:r>
      <w:r>
        <w:tab/>
        <w:t>Kalp-Damar Cerrahi ABD. Başkanı- İrtica eğilimlidir</w:t>
      </w:r>
    </w:p>
    <w:p w:rsidR="00FA220B" w:rsidRDefault="00FA220B" w:rsidP="00FA220B">
      <w:pPr>
        <w:pStyle w:val="NormalWeb"/>
        <w:spacing w:before="28"/>
        <w:jc w:val="both"/>
      </w:pPr>
      <w:r>
        <w:t>4.Prof. Dr. M.K.</w:t>
      </w:r>
      <w:r>
        <w:tab/>
      </w:r>
      <w:r>
        <w:tab/>
        <w:t>Patoloji ABD. Başkanı- İrtica eğilimlidir</w:t>
      </w:r>
    </w:p>
    <w:p w:rsidR="00FA220B" w:rsidRDefault="00FA220B" w:rsidP="00FA220B">
      <w:pPr>
        <w:pStyle w:val="NormalWeb"/>
        <w:spacing w:before="28"/>
        <w:jc w:val="both"/>
      </w:pPr>
      <w:r>
        <w:t xml:space="preserve">5.Prof. Dr. M.K. </w:t>
      </w:r>
      <w:r>
        <w:tab/>
      </w:r>
      <w:r>
        <w:tab/>
        <w:t>Patoloji ABD. Başkanı- İrtica eğilimlidir</w:t>
      </w:r>
    </w:p>
    <w:p w:rsidR="00FA220B" w:rsidRDefault="00FA220B" w:rsidP="00FA220B">
      <w:pPr>
        <w:pStyle w:val="NormalWeb"/>
        <w:spacing w:before="28"/>
        <w:jc w:val="both"/>
      </w:pPr>
      <w:r>
        <w:t xml:space="preserve">6.Prof. Dr. E.B. </w:t>
      </w:r>
      <w:r>
        <w:tab/>
      </w:r>
      <w:r>
        <w:tab/>
        <w:t>Sağlık Bilimleri Ens. Md.- İrtica eğilimlidir</w:t>
      </w:r>
    </w:p>
    <w:p w:rsidR="00FA220B" w:rsidRDefault="00FA220B" w:rsidP="00FA220B">
      <w:pPr>
        <w:pStyle w:val="NormalWeb"/>
        <w:spacing w:before="28"/>
        <w:ind w:left="2835" w:hanging="2835"/>
        <w:jc w:val="both"/>
      </w:pPr>
      <w:r>
        <w:t xml:space="preserve">7.Prof. Dr. N.B. </w:t>
      </w:r>
      <w:r>
        <w:tab/>
        <w:t>Sağ. MYO.Md.Yrd. Ve Ecz. Fak. Ynt. Krl. Üyesi- İrtica eğilimlidir</w:t>
      </w:r>
    </w:p>
    <w:p w:rsidR="00FA220B" w:rsidRDefault="00FA220B" w:rsidP="00FA220B">
      <w:pPr>
        <w:pStyle w:val="NormalWeb"/>
        <w:spacing w:before="28"/>
        <w:jc w:val="both"/>
      </w:pPr>
      <w:r>
        <w:t>8.Prof. Dr. N.O.</w:t>
      </w:r>
      <w:r>
        <w:tab/>
      </w:r>
      <w:r>
        <w:tab/>
        <w:t>İrtica eğilimlidir</w:t>
      </w:r>
    </w:p>
    <w:p w:rsidR="00FA220B" w:rsidRDefault="00FA220B" w:rsidP="00FA220B">
      <w:pPr>
        <w:pStyle w:val="NormalWeb"/>
        <w:spacing w:before="28"/>
        <w:jc w:val="both"/>
      </w:pPr>
      <w:r>
        <w:t xml:space="preserve">9.Prof. Dr. S.K. </w:t>
      </w:r>
      <w:r>
        <w:tab/>
      </w:r>
      <w:r>
        <w:tab/>
        <w:t>Dekan ve Baş Hekim Yrd.- İrtica eğilimlidir</w:t>
      </w:r>
    </w:p>
    <w:p w:rsidR="00FA220B" w:rsidRDefault="00FA220B" w:rsidP="00FA220B">
      <w:pPr>
        <w:pStyle w:val="NormalWeb"/>
        <w:spacing w:before="28"/>
        <w:jc w:val="both"/>
      </w:pPr>
      <w:r>
        <w:t xml:space="preserve">10.Prof. Dr. S.Ç </w:t>
      </w:r>
      <w:r>
        <w:tab/>
      </w:r>
      <w:r>
        <w:tab/>
        <w:t>Mühendislik Fakültesi Dekanı- İrtica eğilimlidir</w:t>
      </w:r>
    </w:p>
    <w:p w:rsidR="00FA220B" w:rsidRDefault="00FA220B" w:rsidP="00FA220B">
      <w:pPr>
        <w:pStyle w:val="NormalWeb"/>
        <w:spacing w:before="28"/>
        <w:jc w:val="both"/>
      </w:pPr>
      <w:r>
        <w:t xml:space="preserve">11.Prof. Dr. İ.K. </w:t>
      </w:r>
      <w:r>
        <w:tab/>
      </w:r>
      <w:r>
        <w:tab/>
        <w:t>Sağlık Bilimleri Enst. Yrd.- İrtica eğilimlidir-</w:t>
      </w:r>
    </w:p>
    <w:p w:rsidR="00FA220B" w:rsidRDefault="00FA220B" w:rsidP="00FA220B">
      <w:pPr>
        <w:pStyle w:val="NormalWeb"/>
        <w:spacing w:before="28"/>
        <w:ind w:left="2832" w:hanging="2832"/>
        <w:jc w:val="both"/>
      </w:pPr>
      <w:r>
        <w:t xml:space="preserve">12.Prof. Dr. H.A. </w:t>
      </w:r>
      <w:r>
        <w:tab/>
        <w:t>Erzurum Üniversitesi Rektör Yrd.- İrticai kesimi kayırmaktadır.</w:t>
      </w:r>
    </w:p>
    <w:p w:rsidR="00FA220B" w:rsidRDefault="00FA220B" w:rsidP="00FA220B">
      <w:pPr>
        <w:pStyle w:val="NormalWeb"/>
        <w:spacing w:before="28"/>
        <w:jc w:val="both"/>
      </w:pPr>
      <w:r>
        <w:t>13.Prof. Dr. Ş.Y.</w:t>
      </w:r>
      <w:r>
        <w:tab/>
      </w:r>
      <w:r>
        <w:tab/>
        <w:t>Sağ. MYO. Müd.- İrtica eğilimlidir</w:t>
      </w:r>
    </w:p>
    <w:p w:rsidR="00FA220B" w:rsidRDefault="00FA220B" w:rsidP="00FA220B">
      <w:pPr>
        <w:pStyle w:val="NormalWeb"/>
        <w:spacing w:before="28"/>
        <w:ind w:left="2832" w:hanging="2832"/>
        <w:jc w:val="both"/>
      </w:pPr>
      <w:r>
        <w:t xml:space="preserve">14.Prof. Dr. S.U. </w:t>
      </w:r>
      <w:r>
        <w:tab/>
        <w:t>Başhekim ve Sağlık Hizmetleri Yük. O. Mü</w:t>
      </w:r>
      <w:r>
        <w:softHyphen/>
        <w:t>d- İrtica eğilimlidir.</w:t>
      </w:r>
    </w:p>
    <w:p w:rsidR="00FA220B" w:rsidRDefault="00FA220B" w:rsidP="00FA220B">
      <w:pPr>
        <w:pStyle w:val="NormalWeb"/>
        <w:spacing w:before="28"/>
        <w:jc w:val="both"/>
      </w:pPr>
      <w:r>
        <w:t xml:space="preserve">15.Prof. Dr. İ.P. </w:t>
      </w:r>
      <w:r>
        <w:tab/>
      </w:r>
      <w:r>
        <w:tab/>
        <w:t>Anatomi ABD. Başk -İrtica eğilimlidir</w:t>
      </w:r>
    </w:p>
    <w:p w:rsidR="00FA220B" w:rsidRDefault="00FA220B" w:rsidP="00FA220B">
      <w:pPr>
        <w:pStyle w:val="NormalWeb"/>
        <w:spacing w:before="28"/>
        <w:jc w:val="both"/>
      </w:pPr>
      <w:r>
        <w:t>16.Prof. Dr. S.B.</w:t>
      </w:r>
      <w:r>
        <w:tab/>
      </w:r>
      <w:r>
        <w:tab/>
        <w:t>Eczacılık Fakültesi Dekanı- İrticai görüşü benimser.</w:t>
      </w:r>
    </w:p>
    <w:p w:rsidR="00FA220B" w:rsidRDefault="00FA220B" w:rsidP="00FA220B">
      <w:pPr>
        <w:pStyle w:val="NormalWeb"/>
        <w:spacing w:before="28"/>
        <w:jc w:val="both"/>
      </w:pPr>
      <w:r>
        <w:t xml:space="preserve">17.Prof. Dr. E.K. </w:t>
      </w:r>
      <w:r>
        <w:tab/>
      </w:r>
      <w:r>
        <w:tab/>
        <w:t>Fen Edebiyat Fakültesi Dekanı-Siyasal İslami benimser.</w:t>
      </w:r>
    </w:p>
    <w:p w:rsidR="00FA220B" w:rsidRDefault="00FA220B" w:rsidP="00FA220B">
      <w:pPr>
        <w:pStyle w:val="NormalWeb"/>
        <w:spacing w:before="28"/>
        <w:jc w:val="both"/>
      </w:pPr>
      <w:r>
        <w:lastRenderedPageBreak/>
        <w:t xml:space="preserve">18.Prof. Dr. M.G. </w:t>
      </w:r>
      <w:r>
        <w:tab/>
      </w:r>
      <w:r>
        <w:tab/>
        <w:t>Öğretim Görevlisi- İrtica eğilimlidir</w:t>
      </w:r>
    </w:p>
    <w:p w:rsidR="00FA220B" w:rsidRDefault="00FA220B" w:rsidP="00FA220B">
      <w:pPr>
        <w:pStyle w:val="NormalWeb"/>
        <w:spacing w:before="28"/>
        <w:jc w:val="both"/>
      </w:pPr>
      <w:r>
        <w:t xml:space="preserve">19.Prof. Dr. Ş.Ö. </w:t>
      </w:r>
      <w:r>
        <w:tab/>
      </w:r>
      <w:r>
        <w:tab/>
        <w:t>Öğretim Görevlisi.- İrtica eğilimlidir</w:t>
      </w:r>
    </w:p>
    <w:p w:rsidR="00FA220B" w:rsidRDefault="00FA220B" w:rsidP="00FA220B">
      <w:pPr>
        <w:pStyle w:val="NormalWeb"/>
        <w:spacing w:before="28"/>
        <w:jc w:val="both"/>
      </w:pPr>
      <w:r>
        <w:t xml:space="preserve">20.Prof. Dr. İ.K. </w:t>
      </w:r>
      <w:r>
        <w:tab/>
      </w:r>
      <w:r>
        <w:tab/>
        <w:t>Öğretim Görevlisi.- İrtica eğilimlidir</w:t>
      </w:r>
    </w:p>
    <w:p w:rsidR="00FA220B" w:rsidRDefault="00FA220B" w:rsidP="00FA220B">
      <w:pPr>
        <w:pStyle w:val="NormalWeb"/>
        <w:spacing w:before="28"/>
        <w:ind w:left="2832" w:hanging="2832"/>
        <w:jc w:val="both"/>
      </w:pPr>
      <w:r>
        <w:t>21.Doç. Dr. R.A.</w:t>
      </w:r>
      <w:r>
        <w:tab/>
        <w:t>Baş Hek. Yrd. Satın Alma Komisyonu Bşk.- İrtica eğilimlidir</w:t>
      </w:r>
    </w:p>
    <w:p w:rsidR="00FA220B" w:rsidRDefault="00FA220B" w:rsidP="00FA220B">
      <w:pPr>
        <w:pStyle w:val="NormalWeb"/>
        <w:spacing w:before="28"/>
        <w:ind w:left="2832" w:hanging="2832"/>
        <w:jc w:val="both"/>
      </w:pPr>
      <w:r>
        <w:t xml:space="preserve">22.Doç. Dr. M.T. </w:t>
      </w:r>
      <w:r>
        <w:tab/>
        <w:t>Baş Hek. Yrd. Satın alma komisyonu üyesi.- İrtica eğilimlidir</w:t>
      </w:r>
    </w:p>
    <w:p w:rsidR="00FA220B" w:rsidRDefault="00FA220B" w:rsidP="00FA220B">
      <w:pPr>
        <w:pStyle w:val="NormalWeb"/>
        <w:spacing w:before="28"/>
        <w:jc w:val="both"/>
      </w:pPr>
      <w:r>
        <w:t xml:space="preserve">23.Doç. Dr. İ.Y </w:t>
      </w:r>
      <w:r>
        <w:tab/>
      </w:r>
      <w:r>
        <w:tab/>
        <w:t>Eski Başhekim Yrd.- İrtica eğilimlidir</w:t>
      </w:r>
    </w:p>
    <w:p w:rsidR="00FA220B" w:rsidRDefault="00FA220B" w:rsidP="00FA220B">
      <w:pPr>
        <w:pStyle w:val="NormalWeb"/>
        <w:spacing w:before="28"/>
        <w:jc w:val="both"/>
      </w:pPr>
      <w:r>
        <w:t xml:space="preserve">24.Doç. Dr. S.A. </w:t>
      </w:r>
      <w:r>
        <w:tab/>
      </w:r>
      <w:r>
        <w:tab/>
        <w:t xml:space="preserve">İrtica eğilimlidir </w:t>
      </w:r>
    </w:p>
    <w:p w:rsidR="00FA220B" w:rsidRDefault="00FA220B" w:rsidP="00FA220B">
      <w:pPr>
        <w:pStyle w:val="NormalWeb"/>
        <w:spacing w:before="28"/>
        <w:ind w:left="2832" w:hanging="2832"/>
        <w:jc w:val="both"/>
      </w:pPr>
      <w:r>
        <w:t xml:space="preserve">25.Doç. Dr. E.V </w:t>
      </w:r>
      <w:r>
        <w:tab/>
        <w:t>Nükleer Tıp ABD. Bşk. Satın alma Kom. Üyesi- İrtica eğilimlidir</w:t>
      </w:r>
    </w:p>
    <w:p w:rsidR="00FA220B" w:rsidRDefault="00FA220B" w:rsidP="00FA220B">
      <w:pPr>
        <w:pStyle w:val="NormalWeb"/>
        <w:spacing w:before="28"/>
        <w:jc w:val="both"/>
      </w:pPr>
      <w:r>
        <w:t xml:space="preserve">26.Doç. Dr.Ş.D. - </w:t>
      </w:r>
      <w:r>
        <w:tab/>
      </w:r>
      <w:r>
        <w:tab/>
        <w:t>İrtica eğilimlidir</w:t>
      </w:r>
    </w:p>
    <w:p w:rsidR="00FA220B" w:rsidRDefault="00FA220B" w:rsidP="00FA220B">
      <w:pPr>
        <w:pStyle w:val="NormalWeb"/>
        <w:spacing w:before="28"/>
        <w:jc w:val="both"/>
      </w:pPr>
      <w:r>
        <w:t xml:space="preserve">27.Doç. Dr.S.A </w:t>
      </w:r>
      <w:r>
        <w:tab/>
      </w:r>
      <w:r>
        <w:tab/>
        <w:t>İrtica eğilimlidir</w:t>
      </w:r>
    </w:p>
    <w:p w:rsidR="00FA220B" w:rsidRDefault="00FA220B" w:rsidP="00FA220B">
      <w:pPr>
        <w:pStyle w:val="NormalWeb"/>
        <w:spacing w:before="28"/>
        <w:jc w:val="both"/>
      </w:pPr>
      <w:r>
        <w:t xml:space="preserve">29.Yrd.Doç. Dr. P.K. </w:t>
      </w:r>
      <w:r>
        <w:tab/>
      </w:r>
      <w:r>
        <w:tab/>
        <w:t>İrtica eğilimlidir</w:t>
      </w:r>
    </w:p>
    <w:p w:rsidR="00FA220B" w:rsidRDefault="00FA220B" w:rsidP="00FA220B">
      <w:pPr>
        <w:pStyle w:val="NormalWeb"/>
        <w:spacing w:before="28"/>
        <w:jc w:val="both"/>
      </w:pPr>
      <w:r>
        <w:t xml:space="preserve">30.Yrd. Doç. Dr .A.A. </w:t>
      </w:r>
      <w:r>
        <w:tab/>
        <w:t>İrtica eğilimlidir</w:t>
      </w:r>
    </w:p>
    <w:p w:rsidR="00FA220B" w:rsidRDefault="00FA220B" w:rsidP="00FA220B">
      <w:pPr>
        <w:pStyle w:val="NormalWeb"/>
        <w:spacing w:before="28"/>
        <w:jc w:val="both"/>
      </w:pPr>
      <w:r>
        <w:t xml:space="preserve">31.Yrd.Doç. Dr.A.D. </w:t>
      </w:r>
      <w:r>
        <w:tab/>
      </w:r>
      <w:r>
        <w:tab/>
        <w:t>İrtica eğilimlidir</w:t>
      </w:r>
    </w:p>
    <w:p w:rsidR="00FA220B" w:rsidRDefault="00FA220B" w:rsidP="00FA220B">
      <w:pPr>
        <w:pStyle w:val="NormalWeb"/>
        <w:spacing w:before="28"/>
        <w:jc w:val="both"/>
      </w:pPr>
      <w:r>
        <w:t xml:space="preserve">32.D.O. </w:t>
      </w:r>
      <w:r>
        <w:tab/>
      </w:r>
      <w:r>
        <w:tab/>
      </w:r>
      <w:r>
        <w:tab/>
        <w:t>Eski Dekan- İrtica eğilimlidir</w:t>
      </w:r>
    </w:p>
    <w:p w:rsidR="00FA220B" w:rsidRDefault="00FA220B" w:rsidP="00FA220B">
      <w:pPr>
        <w:pStyle w:val="NormalWeb"/>
        <w:spacing w:before="28"/>
        <w:jc w:val="both"/>
      </w:pPr>
      <w:r>
        <w:t xml:space="preserve">33.S.D. </w:t>
      </w:r>
      <w:r>
        <w:tab/>
      </w:r>
      <w:r>
        <w:tab/>
      </w:r>
      <w:r>
        <w:tab/>
        <w:t>Tıp Fak.Anatomi Bil. D. Bşk. - İrtica eğilimlidir</w:t>
      </w:r>
    </w:p>
    <w:p w:rsidR="00FA220B" w:rsidRDefault="00FA220B" w:rsidP="00FA220B">
      <w:pPr>
        <w:pStyle w:val="NormalWeb"/>
        <w:spacing w:before="28"/>
        <w:jc w:val="center"/>
        <w:rPr>
          <w:b/>
          <w:bCs/>
        </w:rPr>
      </w:pPr>
    </w:p>
    <w:p w:rsidR="00FA220B" w:rsidRDefault="00FA220B" w:rsidP="00FA220B">
      <w:pPr>
        <w:pStyle w:val="NormalWeb"/>
        <w:spacing w:before="28"/>
        <w:jc w:val="center"/>
        <w:rPr>
          <w:b/>
          <w:bCs/>
        </w:rPr>
      </w:pPr>
      <w:r>
        <w:rPr>
          <w:b/>
          <w:bCs/>
        </w:rPr>
        <w:t>MALATYA İNÖNÜ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1.Prof. Dr. Ş.D. </w:t>
      </w:r>
      <w:r>
        <w:tab/>
        <w:t>Öğretim Görevlisi-Cami dernek Başkanı, Bayan öğretim görevlisi bulundurmaz</w:t>
      </w:r>
    </w:p>
    <w:p w:rsidR="00FA220B" w:rsidRDefault="00FA220B" w:rsidP="00FA220B">
      <w:pPr>
        <w:pStyle w:val="NormalWeb"/>
        <w:spacing w:before="28"/>
        <w:jc w:val="both"/>
      </w:pPr>
      <w:r>
        <w:t xml:space="preserve">2.Prof. Dr. M.P. </w:t>
      </w:r>
      <w:r>
        <w:tab/>
      </w:r>
      <w:r>
        <w:tab/>
        <w:t>Öğretim Görevlisi-İrticai faaliyetleri destekler.</w:t>
      </w:r>
    </w:p>
    <w:p w:rsidR="00FA220B" w:rsidRDefault="00FA220B" w:rsidP="00FA220B">
      <w:pPr>
        <w:pStyle w:val="NormalWeb"/>
        <w:spacing w:before="28"/>
        <w:jc w:val="both"/>
      </w:pPr>
      <w:r>
        <w:t xml:space="preserve">3.Prof. Dr. A.A. </w:t>
      </w:r>
      <w:r>
        <w:tab/>
      </w:r>
      <w:r>
        <w:tab/>
        <w:t>Öğretim Görevlisi-İrticai faaliyetleri destekler.</w:t>
      </w:r>
    </w:p>
    <w:p w:rsidR="00FA220B" w:rsidRDefault="00FA220B" w:rsidP="00FA220B">
      <w:pPr>
        <w:pStyle w:val="NormalWeb"/>
        <w:spacing w:before="28"/>
        <w:jc w:val="both"/>
      </w:pPr>
      <w:r>
        <w:t xml:space="preserve">4.Prof. Dr. F.B. </w:t>
      </w:r>
      <w:r>
        <w:tab/>
      </w:r>
      <w:r>
        <w:tab/>
        <w:t>Eğt. Fak. Mat.Böl. Bşk. -İrticai faaliyetleri destekler.</w:t>
      </w:r>
    </w:p>
    <w:p w:rsidR="00FA220B" w:rsidRDefault="00FA220B" w:rsidP="00FA220B">
      <w:pPr>
        <w:pStyle w:val="NormalWeb"/>
        <w:spacing w:before="28"/>
        <w:jc w:val="both"/>
      </w:pPr>
      <w:r>
        <w:t xml:space="preserve">5.Prof. R.Ç. </w:t>
      </w:r>
      <w:r>
        <w:tab/>
      </w:r>
      <w:r>
        <w:tab/>
      </w:r>
      <w:r>
        <w:tab/>
        <w:t>Fen-Edebiyat Fak. Dekanı-İrticai faaliyetleri destekler.</w:t>
      </w:r>
    </w:p>
    <w:p w:rsidR="00FA220B" w:rsidRDefault="00FA220B" w:rsidP="00FA220B">
      <w:pPr>
        <w:pStyle w:val="NormalWeb"/>
        <w:spacing w:before="28"/>
        <w:jc w:val="both"/>
      </w:pPr>
      <w:r>
        <w:t xml:space="preserve">6.Prof. S.K. </w:t>
      </w:r>
      <w:r>
        <w:tab/>
      </w:r>
      <w:r>
        <w:tab/>
      </w:r>
      <w:r>
        <w:tab/>
        <w:t>Yakımca Mes. Yük. Okul Müd. -İrticai faaliyetleri destekler.</w:t>
      </w:r>
    </w:p>
    <w:p w:rsidR="00FA220B" w:rsidRDefault="00FA220B" w:rsidP="00FA220B">
      <w:pPr>
        <w:pStyle w:val="NormalWeb"/>
        <w:spacing w:before="28"/>
        <w:jc w:val="both"/>
      </w:pPr>
      <w:r>
        <w:t>7.Prof. M.K.</w:t>
      </w:r>
      <w:r>
        <w:tab/>
      </w:r>
      <w:r>
        <w:tab/>
      </w:r>
      <w:r>
        <w:tab/>
        <w:t>Mühendislik Fakültesi Dekanı-İrticai faaliyetleri destekler.</w:t>
      </w:r>
    </w:p>
    <w:p w:rsidR="00FA220B" w:rsidRDefault="00FA220B" w:rsidP="00FA220B">
      <w:pPr>
        <w:pStyle w:val="NormalWeb"/>
        <w:spacing w:before="28"/>
        <w:jc w:val="both"/>
      </w:pPr>
      <w:r>
        <w:t>8.Prof. S.T.</w:t>
      </w:r>
      <w:r>
        <w:tab/>
      </w:r>
      <w:r>
        <w:tab/>
      </w:r>
      <w:r>
        <w:tab/>
        <w:t>İlahiyat Fakültesi Dekanı-İrticai faaliyetleri destekler.</w:t>
      </w:r>
    </w:p>
    <w:p w:rsidR="00FA220B" w:rsidRDefault="00FA220B" w:rsidP="00FA220B">
      <w:pPr>
        <w:pStyle w:val="NormalWeb"/>
        <w:spacing w:before="28"/>
        <w:jc w:val="both"/>
      </w:pPr>
      <w:r>
        <w:t xml:space="preserve">9.Prof. R.D. </w:t>
      </w:r>
      <w:r>
        <w:tab/>
      </w:r>
      <w:r>
        <w:tab/>
      </w:r>
      <w:r>
        <w:tab/>
        <w:t>Sağlık Yüksek Okul Müdürü-İrticai faaliyetleri destekler.</w:t>
      </w:r>
    </w:p>
    <w:p w:rsidR="00FA220B" w:rsidRDefault="00FA220B" w:rsidP="00FA220B">
      <w:pPr>
        <w:pStyle w:val="NormalWeb"/>
        <w:spacing w:before="28"/>
        <w:jc w:val="both"/>
      </w:pPr>
      <w:r>
        <w:t xml:space="preserve">10.Prof. S.G </w:t>
      </w:r>
      <w:r>
        <w:tab/>
      </w:r>
      <w:r>
        <w:tab/>
      </w:r>
      <w:r>
        <w:tab/>
        <w:t>İrticai faaliyetleri destekler.</w:t>
      </w:r>
    </w:p>
    <w:p w:rsidR="00FA220B" w:rsidRDefault="00FA220B" w:rsidP="00FA220B">
      <w:pPr>
        <w:pStyle w:val="NormalWeb"/>
        <w:spacing w:before="28"/>
        <w:ind w:left="2832" w:hanging="2832"/>
        <w:jc w:val="both"/>
      </w:pPr>
      <w:r>
        <w:t xml:space="preserve">11.Doç. Ü.E. </w:t>
      </w:r>
      <w:r>
        <w:tab/>
        <w:t>Su Ürünleri Mes. Yük. Okulu Müd. -İrticai faaliyetleri destekler.</w:t>
      </w:r>
    </w:p>
    <w:p w:rsidR="00FA220B" w:rsidRDefault="00FA220B" w:rsidP="00FA220B">
      <w:pPr>
        <w:pStyle w:val="NormalWeb"/>
        <w:spacing w:before="28"/>
        <w:jc w:val="both"/>
      </w:pPr>
      <w:r>
        <w:t>12.Doç. Dr. E.E.</w:t>
      </w:r>
      <w:r>
        <w:tab/>
      </w:r>
      <w:r>
        <w:tab/>
        <w:t>Kale Mes. Yüks. Okulu Müd. -İrticai faaliyetleri destekler.</w:t>
      </w:r>
    </w:p>
    <w:p w:rsidR="00FA220B" w:rsidRDefault="00FA220B" w:rsidP="00FA220B">
      <w:pPr>
        <w:pStyle w:val="NormalWeb"/>
        <w:spacing w:before="28"/>
        <w:ind w:left="2832" w:hanging="2832"/>
        <w:jc w:val="both"/>
      </w:pPr>
      <w:r>
        <w:t xml:space="preserve">13.Yrd. Doç. A.A. </w:t>
      </w:r>
      <w:r>
        <w:tab/>
        <w:t>Battalgazi Mes. Yüksek Okulu Müd. -İrticai faaliyetleri destekler.</w:t>
      </w:r>
    </w:p>
    <w:p w:rsidR="00FA220B" w:rsidRDefault="00FA220B" w:rsidP="00FA220B">
      <w:pPr>
        <w:pStyle w:val="NormalWeb"/>
        <w:spacing w:before="28"/>
        <w:jc w:val="both"/>
      </w:pPr>
      <w:r>
        <w:t xml:space="preserve">14.Yrd.Doç. Y.K. </w:t>
      </w:r>
      <w:r>
        <w:tab/>
      </w:r>
      <w:r>
        <w:tab/>
        <w:t>Fen Edebiyat Fakültesi -İrticai faaliyetleri destekler.</w:t>
      </w:r>
    </w:p>
    <w:p w:rsidR="00FA220B" w:rsidRDefault="00FA220B" w:rsidP="00FA220B">
      <w:pPr>
        <w:pStyle w:val="NormalWeb"/>
        <w:spacing w:before="28"/>
        <w:jc w:val="both"/>
      </w:pPr>
      <w:r>
        <w:t xml:space="preserve">15.Doç. A.K. </w:t>
      </w:r>
      <w:r>
        <w:tab/>
      </w:r>
      <w:r>
        <w:tab/>
      </w:r>
      <w:r>
        <w:tab/>
        <w:t>İrticai faaliyetleri destekler.</w:t>
      </w:r>
    </w:p>
    <w:p w:rsidR="00FA220B" w:rsidRDefault="00FA220B" w:rsidP="00FA220B">
      <w:pPr>
        <w:pStyle w:val="NormalWeb"/>
        <w:spacing w:before="28"/>
        <w:jc w:val="both"/>
      </w:pPr>
      <w:r>
        <w:t>16.Yrd. Doç. R.A.</w:t>
      </w:r>
      <w:r>
        <w:tab/>
      </w:r>
      <w:r>
        <w:tab/>
        <w:t>Eğt. Fak. Türk Dili Ed. Bl-Şeriatı savunur.</w:t>
      </w:r>
    </w:p>
    <w:p w:rsidR="00FA220B" w:rsidRDefault="00FA220B" w:rsidP="00FA220B">
      <w:pPr>
        <w:pStyle w:val="NormalWeb"/>
        <w:spacing w:before="28"/>
        <w:jc w:val="both"/>
      </w:pPr>
      <w:r>
        <w:t xml:space="preserve">17.Yrd. Doç. M.A.A. </w:t>
      </w:r>
      <w:r>
        <w:tab/>
      </w:r>
      <w:r>
        <w:tab/>
        <w:t>Öğretim Görevlisi-Şeriatçı Görüşü Yaymaya Çalışır.</w:t>
      </w:r>
    </w:p>
    <w:p w:rsidR="00FA220B" w:rsidRDefault="00FA220B" w:rsidP="00FA220B">
      <w:pPr>
        <w:pStyle w:val="NormalWeb"/>
        <w:spacing w:before="28"/>
        <w:jc w:val="both"/>
      </w:pPr>
      <w:r>
        <w:t xml:space="preserve">18.Yrd.Doç. T.G. </w:t>
      </w:r>
      <w:r>
        <w:tab/>
      </w:r>
      <w:r>
        <w:tab/>
        <w:t>Öğretim Görevlisi-Şeriatçı Görüşü Yaymaya Çalışır.</w:t>
      </w:r>
    </w:p>
    <w:p w:rsidR="00FA220B" w:rsidRDefault="00FA220B" w:rsidP="00FA220B">
      <w:pPr>
        <w:pStyle w:val="NormalWeb"/>
        <w:spacing w:before="28"/>
        <w:jc w:val="both"/>
      </w:pPr>
      <w:r>
        <w:t>19.Doç. Dr. S.A.</w:t>
      </w:r>
      <w:r>
        <w:tab/>
      </w:r>
      <w:r>
        <w:tab/>
        <w:t>Öğretim Görevlisi-Şeriatçı Görüşü Yaymaya Çalışır.</w:t>
      </w:r>
    </w:p>
    <w:p w:rsidR="00FA220B" w:rsidRDefault="00FA220B" w:rsidP="00FA220B">
      <w:pPr>
        <w:pStyle w:val="NormalWeb"/>
        <w:spacing w:before="28"/>
        <w:jc w:val="both"/>
      </w:pPr>
      <w:r>
        <w:t>20.Yrd. Doç. R.A.</w:t>
      </w:r>
      <w:r>
        <w:tab/>
      </w:r>
      <w:r>
        <w:tab/>
        <w:t>Öğretim Görevlisi-Şeriatçı Görüşü Yaymaya Çalışır.</w:t>
      </w:r>
    </w:p>
    <w:p w:rsidR="00FA220B" w:rsidRDefault="00FA220B" w:rsidP="00FA220B">
      <w:pPr>
        <w:pStyle w:val="NormalWeb"/>
        <w:tabs>
          <w:tab w:val="left" w:pos="2835"/>
        </w:tabs>
        <w:spacing w:before="28"/>
        <w:jc w:val="both"/>
      </w:pPr>
      <w:r>
        <w:t xml:space="preserve">21.H.İ.H. </w:t>
      </w:r>
      <w:r>
        <w:tab/>
        <w:t>Okutman-Şeriatçı Görüşü Yaymaya Çalışır.</w:t>
      </w:r>
    </w:p>
    <w:p w:rsidR="00FA220B" w:rsidRDefault="00FA220B" w:rsidP="00FA220B">
      <w:pPr>
        <w:pStyle w:val="NormalWeb"/>
        <w:spacing w:before="28"/>
        <w:jc w:val="both"/>
      </w:pPr>
      <w:r>
        <w:t xml:space="preserve">22.S.K. </w:t>
      </w:r>
      <w:r>
        <w:tab/>
      </w:r>
      <w:r>
        <w:tab/>
      </w:r>
      <w:r>
        <w:tab/>
        <w:t>Basın Yayın Şb.Müd. -Şeriatçı Görüşü Yaymaya Çalışır.</w:t>
      </w:r>
    </w:p>
    <w:p w:rsidR="00FA220B" w:rsidRDefault="00FA220B" w:rsidP="00FA220B">
      <w:pPr>
        <w:pStyle w:val="NormalWeb"/>
        <w:spacing w:before="28"/>
        <w:ind w:left="2835" w:hanging="2895"/>
        <w:jc w:val="both"/>
      </w:pPr>
      <w:r>
        <w:t xml:space="preserve"> 23.C.Ç. </w:t>
      </w:r>
      <w:r>
        <w:tab/>
        <w:t>Sağ. Yüksek Okulu Müdür Yard.-Cansel ÇEVİK-Türban   takar.</w:t>
      </w:r>
    </w:p>
    <w:p w:rsidR="00FA220B" w:rsidRDefault="00FA220B" w:rsidP="00FA220B">
      <w:pPr>
        <w:pStyle w:val="NormalWeb"/>
        <w:spacing w:before="28"/>
        <w:jc w:val="both"/>
      </w:pPr>
      <w:r>
        <w:t>24.H.Y.</w:t>
      </w:r>
      <w:r>
        <w:tab/>
      </w:r>
      <w:r>
        <w:tab/>
      </w:r>
      <w:r>
        <w:tab/>
        <w:t>Sağlık Bilimleri Enstitüsü Sek.-İrticai faaliyetleri destekler.</w:t>
      </w:r>
    </w:p>
    <w:p w:rsidR="00FA220B" w:rsidRDefault="00FA220B" w:rsidP="00FA220B">
      <w:pPr>
        <w:pStyle w:val="NormalWeb"/>
        <w:spacing w:before="28"/>
        <w:jc w:val="both"/>
      </w:pPr>
      <w:r>
        <w:t xml:space="preserve">25.A.Ü. </w:t>
      </w:r>
      <w:r>
        <w:tab/>
      </w:r>
      <w:r>
        <w:tab/>
      </w:r>
      <w:r>
        <w:tab/>
        <w:t>Sağ. Yüksek Okulu Öğretmen-Türban Takar.</w:t>
      </w:r>
    </w:p>
    <w:p w:rsidR="00FA220B" w:rsidRDefault="00FA220B" w:rsidP="00FA220B">
      <w:pPr>
        <w:pStyle w:val="NormalWeb"/>
        <w:spacing w:before="28"/>
        <w:jc w:val="both"/>
      </w:pPr>
      <w:r>
        <w:t xml:space="preserve">26.F.A </w:t>
      </w:r>
      <w:r>
        <w:tab/>
      </w:r>
      <w:r>
        <w:tab/>
      </w:r>
      <w:r>
        <w:tab/>
        <w:t>Sağ.Yüksek Okulu Öğretmen-Türban Takar.</w:t>
      </w:r>
    </w:p>
    <w:p w:rsidR="00FA220B" w:rsidRDefault="00FA220B" w:rsidP="00FA220B">
      <w:pPr>
        <w:pStyle w:val="NormalWeb"/>
        <w:spacing w:before="28"/>
        <w:jc w:val="both"/>
      </w:pPr>
      <w:r>
        <w:t xml:space="preserve">27.S.U. </w:t>
      </w:r>
      <w:r>
        <w:tab/>
      </w:r>
      <w:r>
        <w:tab/>
      </w:r>
      <w:r>
        <w:tab/>
        <w:t>Sağ.Yüksek okulu Öğretmen-Türban Takar.</w:t>
      </w:r>
    </w:p>
    <w:p w:rsidR="00FA220B" w:rsidRDefault="00FA220B" w:rsidP="00FA220B">
      <w:pPr>
        <w:pStyle w:val="NormalWeb"/>
        <w:spacing w:before="28"/>
        <w:jc w:val="both"/>
      </w:pPr>
      <w:r>
        <w:t xml:space="preserve">28.N.A. </w:t>
      </w:r>
      <w:r>
        <w:tab/>
      </w:r>
      <w:r>
        <w:tab/>
      </w:r>
      <w:r>
        <w:tab/>
        <w:t>Sağ. Yüksek Okulu Öğretmen-Türban Takar.</w:t>
      </w:r>
    </w:p>
    <w:p w:rsidR="00FA220B" w:rsidRDefault="00FA220B" w:rsidP="00FA220B">
      <w:pPr>
        <w:pStyle w:val="NormalWeb"/>
        <w:spacing w:before="28"/>
        <w:jc w:val="both"/>
      </w:pPr>
      <w:r>
        <w:lastRenderedPageBreak/>
        <w:t xml:space="preserve">29.N.K. </w:t>
      </w:r>
      <w:r>
        <w:tab/>
      </w:r>
      <w:r>
        <w:tab/>
      </w:r>
      <w:r>
        <w:tab/>
        <w:t>Sağ.Yüksek Okulu Öğretmen-Türban Takar.</w:t>
      </w:r>
    </w:p>
    <w:p w:rsidR="00FA220B" w:rsidRDefault="00FA220B" w:rsidP="00FA220B">
      <w:pPr>
        <w:pStyle w:val="NormalWeb"/>
        <w:spacing w:before="28"/>
        <w:jc w:val="both"/>
      </w:pPr>
      <w:r>
        <w:t xml:space="preserve">30.Dr. F.P. </w:t>
      </w:r>
      <w:r>
        <w:tab/>
      </w:r>
      <w:r>
        <w:tab/>
      </w:r>
      <w:r>
        <w:tab/>
        <w:t>Pediatri-Türban Takar.</w:t>
      </w:r>
    </w:p>
    <w:p w:rsidR="00FA220B" w:rsidRDefault="00FA220B" w:rsidP="00FA220B">
      <w:pPr>
        <w:pStyle w:val="NormalWeb"/>
        <w:spacing w:before="28"/>
        <w:jc w:val="both"/>
      </w:pPr>
      <w:r>
        <w:t xml:space="preserve">31.DR. F.C. </w:t>
      </w:r>
      <w:r>
        <w:tab/>
      </w:r>
      <w:r>
        <w:tab/>
      </w:r>
      <w:r>
        <w:tab/>
        <w:t>Göğüs Hastalıkları-Türban Takar.</w:t>
      </w:r>
    </w:p>
    <w:p w:rsidR="00FA220B" w:rsidRDefault="00FA220B" w:rsidP="00FA220B">
      <w:pPr>
        <w:pStyle w:val="NormalWeb"/>
        <w:spacing w:before="28"/>
        <w:jc w:val="both"/>
      </w:pPr>
      <w:r>
        <w:t xml:space="preserve">32.Dr. O. K. </w:t>
      </w:r>
      <w:r>
        <w:tab/>
      </w:r>
      <w:r>
        <w:tab/>
      </w:r>
      <w:r>
        <w:tab/>
        <w:t>İç Hastalıkları-Türban Takar.</w:t>
      </w:r>
    </w:p>
    <w:p w:rsidR="00FA220B" w:rsidRDefault="00FA220B" w:rsidP="00FA220B">
      <w:pPr>
        <w:pStyle w:val="NormalWeb"/>
        <w:spacing w:before="28"/>
        <w:jc w:val="both"/>
      </w:pPr>
      <w:r>
        <w:t xml:space="preserve">33.Dr. N.A.Ş. </w:t>
      </w:r>
      <w:r>
        <w:tab/>
      </w:r>
      <w:r>
        <w:tab/>
      </w:r>
      <w:r>
        <w:tab/>
        <w:t>Patoloji-Türban Takar.</w:t>
      </w:r>
    </w:p>
    <w:p w:rsidR="00FA220B" w:rsidRDefault="00FA220B" w:rsidP="00FA220B">
      <w:pPr>
        <w:pStyle w:val="NormalWeb"/>
        <w:spacing w:before="28"/>
      </w:pPr>
    </w:p>
    <w:p w:rsidR="00FA220B" w:rsidRDefault="00FA220B" w:rsidP="00FA220B">
      <w:pPr>
        <w:pStyle w:val="NormalWeb"/>
        <w:spacing w:before="28"/>
        <w:jc w:val="center"/>
        <w:rPr>
          <w:b/>
          <w:bCs/>
        </w:rPr>
      </w:pPr>
      <w:r>
        <w:rPr>
          <w:b/>
          <w:bCs/>
        </w:rPr>
        <w:t>DİYARBAKIR DİCLE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2" w:hanging="2832"/>
        <w:jc w:val="both"/>
      </w:pPr>
      <w:r>
        <w:t xml:space="preserve">1.Prof. Dr. M.C. </w:t>
      </w:r>
      <w:r>
        <w:tab/>
        <w:t>Tıp.Fak. Göğüs Hastalıkları Böl.-İrticai faaliyetleri destekler.</w:t>
      </w:r>
    </w:p>
    <w:p w:rsidR="00FA220B" w:rsidRDefault="00FA220B" w:rsidP="00FA220B">
      <w:pPr>
        <w:pStyle w:val="NormalWeb"/>
        <w:spacing w:before="28"/>
        <w:jc w:val="both"/>
      </w:pPr>
      <w:r>
        <w:t>2.Prof. Dr. R. Z.</w:t>
      </w:r>
      <w:r>
        <w:tab/>
      </w:r>
      <w:r>
        <w:tab/>
        <w:t>Eğt. Fak. Dekanı-İrticai faaliyetleri destekler.</w:t>
      </w:r>
    </w:p>
    <w:p w:rsidR="00FA220B" w:rsidRDefault="00FA220B" w:rsidP="00FA220B">
      <w:pPr>
        <w:pStyle w:val="NormalWeb"/>
        <w:spacing w:before="28"/>
        <w:ind w:left="2835" w:hanging="2835"/>
        <w:jc w:val="both"/>
      </w:pPr>
      <w:r>
        <w:t xml:space="preserve">3.Doç. Dr. H.T.F. </w:t>
      </w:r>
      <w:r>
        <w:tab/>
        <w:t>Hukuk Fak. Bölüm Bşk.-Adalet Bak. Müşavir olarak atanmıştır.</w:t>
      </w:r>
    </w:p>
    <w:p w:rsidR="00FA220B" w:rsidRDefault="00FA220B" w:rsidP="00FA220B">
      <w:pPr>
        <w:pStyle w:val="NormalWeb"/>
        <w:spacing w:before="28"/>
        <w:jc w:val="both"/>
      </w:pPr>
      <w:r>
        <w:t xml:space="preserve">4.Doç. Dr. R.I. </w:t>
      </w:r>
      <w:r>
        <w:tab/>
      </w:r>
      <w:r>
        <w:tab/>
        <w:t>Tıp Fak. Dekan Vekili-İrticai faaliyetleri destekler.</w:t>
      </w:r>
    </w:p>
    <w:p w:rsidR="00FA220B" w:rsidRDefault="00FA220B" w:rsidP="00FA220B">
      <w:pPr>
        <w:pStyle w:val="NormalWeb"/>
        <w:spacing w:before="28"/>
        <w:jc w:val="both"/>
      </w:pPr>
      <w:r>
        <w:t xml:space="preserve">5. Doç. Dr. M.E.Y. </w:t>
      </w:r>
      <w:r>
        <w:tab/>
      </w:r>
      <w:r>
        <w:tab/>
        <w:t>Öğretim Görevlisi-İrticai faaliyetleri destekler.</w:t>
      </w:r>
    </w:p>
    <w:p w:rsidR="00FA220B" w:rsidRDefault="00FA220B" w:rsidP="00FA220B">
      <w:pPr>
        <w:pStyle w:val="NormalWeb"/>
        <w:spacing w:before="28"/>
        <w:jc w:val="both"/>
      </w:pPr>
      <w:r>
        <w:t xml:space="preserve">6.Dr. A.Ş. </w:t>
      </w:r>
      <w:r>
        <w:tab/>
      </w:r>
      <w:r>
        <w:tab/>
      </w:r>
      <w:r>
        <w:tab/>
        <w:t>Tıp Fak.Göğ. Hastalıkları Bölümü-İrticai faaliyetleri destekler.</w:t>
      </w:r>
    </w:p>
    <w:p w:rsidR="00FA220B" w:rsidRDefault="00FA220B" w:rsidP="00FA220B">
      <w:pPr>
        <w:pStyle w:val="NormalWeb"/>
        <w:spacing w:before="28"/>
        <w:jc w:val="both"/>
      </w:pPr>
      <w:r>
        <w:t xml:space="preserve">7.Prof. Dr. K.H. </w:t>
      </w:r>
      <w:r>
        <w:tab/>
      </w:r>
      <w:r>
        <w:tab/>
        <w:t xml:space="preserve">Tıp Fak. Çocuk Sağ. Bölümü-İrticai faaliyetleri destekler. </w:t>
      </w:r>
    </w:p>
    <w:p w:rsidR="00FA220B" w:rsidRDefault="00FA220B" w:rsidP="00FA220B">
      <w:pPr>
        <w:pStyle w:val="NormalWeb"/>
        <w:spacing w:before="28"/>
        <w:jc w:val="both"/>
      </w:pPr>
      <w:r>
        <w:t xml:space="preserve">8.Doç. Dr. C.D. </w:t>
      </w:r>
      <w:r>
        <w:tab/>
      </w:r>
      <w:r>
        <w:tab/>
        <w:t>Tıp Fak. Çocuk Sağ. Bölümü-İrticai faaliyetleri destekler.</w:t>
      </w:r>
    </w:p>
    <w:p w:rsidR="00FA220B" w:rsidRDefault="00FA220B" w:rsidP="00FA220B">
      <w:pPr>
        <w:pStyle w:val="NormalWeb"/>
        <w:spacing w:before="28"/>
        <w:jc w:val="both"/>
      </w:pPr>
      <w:r>
        <w:t xml:space="preserve">9.Prof. Dr. M.Ş. </w:t>
      </w:r>
      <w:r>
        <w:tab/>
      </w:r>
      <w:r>
        <w:tab/>
        <w:t>Tıp Fak. Radyoloji Bölümü-İrticai faaliyetleri destekler.</w:t>
      </w:r>
    </w:p>
    <w:p w:rsidR="00FA220B" w:rsidRDefault="00FA220B" w:rsidP="00FA220B">
      <w:pPr>
        <w:pStyle w:val="NormalWeb"/>
        <w:spacing w:before="28"/>
        <w:jc w:val="both"/>
      </w:pPr>
      <w:r>
        <w:t xml:space="preserve">10.Doç Dr. A.U. </w:t>
      </w:r>
      <w:r>
        <w:tab/>
      </w:r>
      <w:r>
        <w:tab/>
        <w:t>Tıp Fak. Radyoloji Bölümü-İrticai faaliyetleri destekler.</w:t>
      </w:r>
    </w:p>
    <w:p w:rsidR="00FA220B" w:rsidRDefault="00FA220B" w:rsidP="00FA220B">
      <w:pPr>
        <w:pStyle w:val="NormalWeb"/>
        <w:spacing w:before="28"/>
        <w:ind w:left="2832" w:hanging="2832"/>
        <w:jc w:val="both"/>
      </w:pPr>
      <w:r>
        <w:t xml:space="preserve">11.Yrd. Doç. Dr. </w:t>
      </w:r>
      <w:r>
        <w:tab/>
        <w:t>M.Ö. Tıp Fak. Radyoloji Bölümü-İrticai faaliyetleri destekler.</w:t>
      </w:r>
    </w:p>
    <w:p w:rsidR="00FA220B" w:rsidRDefault="00FA220B" w:rsidP="00FA220B">
      <w:pPr>
        <w:pStyle w:val="NormalWeb"/>
        <w:spacing w:before="28"/>
        <w:jc w:val="both"/>
      </w:pPr>
      <w:r>
        <w:t xml:space="preserve">12.Doç. Dr. J.S. </w:t>
      </w:r>
      <w:r>
        <w:tab/>
      </w:r>
      <w:r>
        <w:tab/>
        <w:t>Tıp Fak. Fizik Tedavi Merkezi-İrticai faaliyetleri destekler.</w:t>
      </w:r>
    </w:p>
    <w:p w:rsidR="00FA220B" w:rsidRDefault="00FA220B" w:rsidP="00FA220B">
      <w:pPr>
        <w:pStyle w:val="NormalWeb"/>
        <w:spacing w:before="28"/>
        <w:jc w:val="both"/>
      </w:pPr>
      <w:r>
        <w:t xml:space="preserve">13.Prof. Dr. R.E. </w:t>
      </w:r>
      <w:r>
        <w:tab/>
      </w:r>
      <w:r>
        <w:tab/>
        <w:t>Tıp Fak. Yönetim Kurulu Üyesi-İrtica eğilimlidir.</w:t>
      </w:r>
    </w:p>
    <w:p w:rsidR="00FA220B" w:rsidRDefault="00FA220B" w:rsidP="00FA220B">
      <w:pPr>
        <w:pStyle w:val="NormalWeb"/>
        <w:spacing w:before="28"/>
        <w:jc w:val="both"/>
      </w:pPr>
      <w:r>
        <w:t xml:space="preserve">14.Dr. R.Ç. </w:t>
      </w:r>
      <w:r>
        <w:tab/>
      </w:r>
      <w:r>
        <w:tab/>
      </w:r>
      <w:r>
        <w:tab/>
        <w:t>Tıp Fak. Fizik Tedavi Bölümü-İrticai faaliyetleri destekler.</w:t>
      </w:r>
    </w:p>
    <w:p w:rsidR="00FA220B" w:rsidRDefault="00FA220B" w:rsidP="00FA220B">
      <w:pPr>
        <w:pStyle w:val="NormalWeb"/>
        <w:spacing w:before="28"/>
        <w:jc w:val="both"/>
      </w:pPr>
      <w:r>
        <w:t>15.DR. K.N.</w:t>
      </w:r>
      <w:r>
        <w:tab/>
      </w:r>
      <w:r>
        <w:tab/>
      </w:r>
      <w:r>
        <w:tab/>
        <w:t>Tıp Fak. Fizik Tedavi Bölüm-İrticai faaliyetleri destekler.</w:t>
      </w:r>
    </w:p>
    <w:p w:rsidR="00FA220B" w:rsidRDefault="00FA220B" w:rsidP="00FA220B">
      <w:pPr>
        <w:pStyle w:val="NormalWeb"/>
        <w:spacing w:before="28"/>
        <w:jc w:val="both"/>
      </w:pPr>
      <w:r>
        <w:t xml:space="preserve">16.Dr. A. İ. D. </w:t>
      </w:r>
      <w:r>
        <w:tab/>
      </w:r>
      <w:r>
        <w:tab/>
        <w:t>Tıp Fak. Çocuk Bölümü-İrticai faaliyetleri destekler.</w:t>
      </w:r>
    </w:p>
    <w:p w:rsidR="00FA220B" w:rsidRDefault="00FA220B" w:rsidP="00FA220B">
      <w:pPr>
        <w:pStyle w:val="NormalWeb"/>
        <w:spacing w:before="28"/>
        <w:jc w:val="both"/>
      </w:pPr>
      <w:r>
        <w:t xml:space="preserve">17.Yrd. Doç. Dr. A.C. </w:t>
      </w:r>
      <w:r>
        <w:tab/>
        <w:t>Tıp Fak. Nöroşuriji Bölümü-İrticai faaliyetleri destekler.</w:t>
      </w:r>
    </w:p>
    <w:p w:rsidR="00FA220B" w:rsidRDefault="00FA220B" w:rsidP="00FA220B">
      <w:pPr>
        <w:pStyle w:val="NormalWeb"/>
        <w:spacing w:before="28"/>
        <w:ind w:left="2832" w:hanging="2832"/>
        <w:jc w:val="both"/>
      </w:pPr>
      <w:r>
        <w:t xml:space="preserve">18.Doç. Dr. T.G. </w:t>
      </w:r>
      <w:r>
        <w:tab/>
        <w:t>Tıp Fak. Kadın Hastalıkları Bölüm-İrticai faaliyetleri destekler.</w:t>
      </w:r>
    </w:p>
    <w:p w:rsidR="00FA220B" w:rsidRDefault="00FA220B" w:rsidP="00FA220B">
      <w:pPr>
        <w:pStyle w:val="NormalWeb"/>
        <w:spacing w:before="28"/>
        <w:jc w:val="both"/>
      </w:pPr>
      <w:r>
        <w:t xml:space="preserve">19.Yrd. Doç. Dr. O.A. </w:t>
      </w:r>
      <w:r>
        <w:tab/>
        <w:t>Tıp Fak. İç Hastalıkları Bölümü-İrticai faaliyetleri destekler.</w:t>
      </w:r>
    </w:p>
    <w:p w:rsidR="00FA220B" w:rsidRDefault="00FA220B" w:rsidP="00FA220B">
      <w:pPr>
        <w:pStyle w:val="NormalWeb"/>
        <w:spacing w:before="28"/>
        <w:jc w:val="both"/>
      </w:pPr>
      <w:r>
        <w:t xml:space="preserve">20.İ.S. </w:t>
      </w:r>
      <w:r>
        <w:tab/>
      </w:r>
      <w:r>
        <w:tab/>
      </w:r>
      <w:r>
        <w:tab/>
      </w:r>
      <w:r>
        <w:tab/>
        <w:t>Tıp Fak. Sekreteri-İrticai faaliyetleri destekler.</w:t>
      </w:r>
    </w:p>
    <w:p w:rsidR="00FA220B" w:rsidRDefault="00FA220B" w:rsidP="00FA220B">
      <w:pPr>
        <w:pStyle w:val="NormalWeb"/>
        <w:spacing w:before="28"/>
        <w:jc w:val="both"/>
      </w:pPr>
      <w:r>
        <w:t xml:space="preserve">21.Dr. M.K. </w:t>
      </w:r>
      <w:r>
        <w:tab/>
      </w:r>
      <w:r>
        <w:tab/>
      </w:r>
      <w:r>
        <w:tab/>
        <w:t>Çocuk Bölümü-İrtica eğilimlidir.</w:t>
      </w:r>
    </w:p>
    <w:p w:rsidR="00FA220B" w:rsidRDefault="00FA220B" w:rsidP="00FA220B">
      <w:pPr>
        <w:pStyle w:val="NormalWeb"/>
        <w:spacing w:before="28"/>
        <w:jc w:val="both"/>
      </w:pPr>
      <w:r>
        <w:t xml:space="preserve">22.Dr. A.Y. </w:t>
      </w:r>
      <w:r>
        <w:tab/>
      </w:r>
      <w:r>
        <w:tab/>
      </w:r>
      <w:r>
        <w:tab/>
        <w:t>Çocuk Bölümü-İrtica eğilimlidir.</w:t>
      </w:r>
    </w:p>
    <w:p w:rsidR="00FA220B" w:rsidRDefault="00FA220B" w:rsidP="00FA220B">
      <w:pPr>
        <w:pStyle w:val="NormalWeb"/>
        <w:spacing w:before="28"/>
        <w:jc w:val="both"/>
      </w:pPr>
      <w:r>
        <w:t xml:space="preserve">23.Dr. F.G. </w:t>
      </w:r>
      <w:r>
        <w:tab/>
      </w:r>
      <w:r>
        <w:tab/>
      </w:r>
      <w:r>
        <w:tab/>
        <w:t>Çocuk Bölümü-İrtica eğilimlidir.</w:t>
      </w:r>
    </w:p>
    <w:p w:rsidR="00FA220B" w:rsidRDefault="00FA220B" w:rsidP="00FA220B">
      <w:pPr>
        <w:pStyle w:val="NormalWeb"/>
        <w:spacing w:before="28"/>
        <w:jc w:val="both"/>
      </w:pPr>
      <w:r>
        <w:t xml:space="preserve">24.Dr. A. I. </w:t>
      </w:r>
      <w:r>
        <w:tab/>
      </w:r>
      <w:r>
        <w:tab/>
      </w:r>
      <w:r>
        <w:tab/>
        <w:t>Dahiliye Bölümü-İrtica eğilimlidir.</w:t>
      </w:r>
    </w:p>
    <w:p w:rsidR="00FA220B" w:rsidRDefault="00FA220B" w:rsidP="00FA220B">
      <w:pPr>
        <w:pStyle w:val="NormalWeb"/>
        <w:spacing w:before="28"/>
        <w:jc w:val="both"/>
      </w:pPr>
      <w:r>
        <w:t xml:space="preserve">25.Dr. K.N. </w:t>
      </w:r>
      <w:r>
        <w:tab/>
      </w:r>
      <w:r>
        <w:tab/>
      </w:r>
      <w:r>
        <w:tab/>
        <w:t>Fizik Tedavi-İrtica eğilimlidir.</w:t>
      </w:r>
    </w:p>
    <w:p w:rsidR="00FA220B" w:rsidRDefault="00FA220B" w:rsidP="00FA220B">
      <w:pPr>
        <w:pStyle w:val="NormalWeb"/>
        <w:spacing w:before="28"/>
        <w:jc w:val="both"/>
      </w:pPr>
      <w:r>
        <w:t xml:space="preserve">26.Dr. M.S. </w:t>
      </w:r>
      <w:r>
        <w:tab/>
      </w:r>
      <w:r>
        <w:tab/>
      </w:r>
      <w:r>
        <w:tab/>
        <w:t>Ortopedi-İrtica eğilimlidir.</w:t>
      </w:r>
    </w:p>
    <w:p w:rsidR="00FA220B" w:rsidRDefault="00FA220B" w:rsidP="00FA220B">
      <w:pPr>
        <w:pStyle w:val="NormalWeb"/>
        <w:spacing w:before="28"/>
        <w:jc w:val="both"/>
      </w:pPr>
      <w:r>
        <w:t xml:space="preserve">27.S.Ü. </w:t>
      </w:r>
      <w:r>
        <w:tab/>
      </w:r>
      <w:r>
        <w:tab/>
      </w:r>
      <w:r>
        <w:tab/>
        <w:t>Kardiyoloji -İrtica eğilimlidir.</w:t>
      </w:r>
    </w:p>
    <w:p w:rsidR="00FA220B" w:rsidRDefault="00FA220B" w:rsidP="00FA220B">
      <w:pPr>
        <w:pStyle w:val="NormalWeb"/>
        <w:spacing w:before="28"/>
        <w:jc w:val="both"/>
      </w:pPr>
      <w:r>
        <w:t xml:space="preserve">28.Dr.S.K. </w:t>
      </w:r>
      <w:r>
        <w:tab/>
      </w:r>
      <w:r>
        <w:tab/>
      </w:r>
      <w:r>
        <w:tab/>
        <w:t>Beyin Cerrahi-İrtica eğilimlidir.</w:t>
      </w:r>
    </w:p>
    <w:p w:rsidR="00FA220B" w:rsidRDefault="00FA220B" w:rsidP="00FA220B">
      <w:pPr>
        <w:pStyle w:val="NormalWeb"/>
        <w:spacing w:before="28"/>
        <w:jc w:val="both"/>
      </w:pPr>
      <w:r>
        <w:t xml:space="preserve">29.Yrd.Doç. A.A. </w:t>
      </w:r>
      <w:r>
        <w:tab/>
      </w:r>
      <w:r>
        <w:tab/>
        <w:t>Hukuk Fak. Öğretim Görevlisi-İrtica eğilimlidir.</w:t>
      </w:r>
    </w:p>
    <w:p w:rsidR="00FA220B" w:rsidRDefault="00FA220B" w:rsidP="00FA220B">
      <w:pPr>
        <w:pStyle w:val="NormalWeb"/>
        <w:spacing w:before="28"/>
        <w:jc w:val="both"/>
      </w:pPr>
      <w:r>
        <w:t xml:space="preserve">30.N.D. </w:t>
      </w:r>
      <w:r>
        <w:tab/>
      </w:r>
      <w:r>
        <w:tab/>
      </w:r>
      <w:r>
        <w:tab/>
        <w:t>Hukuk Fak. Öğretim Görevlisi-İrtica eğilimlidir.</w:t>
      </w:r>
    </w:p>
    <w:p w:rsidR="00FA220B" w:rsidRDefault="00FA220B" w:rsidP="00FA220B">
      <w:pPr>
        <w:pStyle w:val="NormalWeb"/>
        <w:spacing w:before="28"/>
        <w:jc w:val="both"/>
      </w:pPr>
      <w:r>
        <w:t xml:space="preserve">31.Dr. M </w:t>
      </w:r>
      <w:r>
        <w:tab/>
      </w:r>
      <w:r>
        <w:tab/>
      </w:r>
      <w:r>
        <w:tab/>
        <w:t>Tıp Fak. Dahiliye Servisi -Türban Takmaktadır.</w:t>
      </w:r>
    </w:p>
    <w:p w:rsidR="00FA220B" w:rsidRDefault="00FA220B" w:rsidP="00FA220B">
      <w:pPr>
        <w:pStyle w:val="NormalWeb"/>
        <w:spacing w:before="28"/>
        <w:jc w:val="both"/>
      </w:pPr>
      <w:r>
        <w:t xml:space="preserve">32.Dr. Y. </w:t>
      </w:r>
      <w:r>
        <w:tab/>
      </w:r>
      <w:r>
        <w:tab/>
      </w:r>
      <w:r>
        <w:tab/>
        <w:t>Tıp Fak. Dahiliye Servisi –Türban Takmaktadır.</w:t>
      </w:r>
    </w:p>
    <w:p w:rsidR="00FA220B" w:rsidRDefault="00FA220B" w:rsidP="00FA220B">
      <w:pPr>
        <w:pStyle w:val="NormalWeb"/>
        <w:spacing w:before="28"/>
        <w:ind w:left="2832" w:hanging="2832"/>
        <w:jc w:val="both"/>
      </w:pPr>
      <w:r>
        <w:t xml:space="preserve">33.Yrd. Doç. Dr. V.B. </w:t>
      </w:r>
      <w:r>
        <w:tab/>
        <w:t>Eğt. Fak.Mat.Öğr.Görv.-İrtica eğilimlidir.Eşi Peçe Görünümünde</w:t>
      </w:r>
    </w:p>
    <w:p w:rsidR="00FA220B" w:rsidRDefault="00FA220B" w:rsidP="00FA220B">
      <w:pPr>
        <w:pStyle w:val="NormalWeb"/>
        <w:spacing w:before="28"/>
        <w:jc w:val="both"/>
      </w:pPr>
    </w:p>
    <w:p w:rsidR="00FA220B" w:rsidRDefault="00FA220B" w:rsidP="00FA220B">
      <w:pPr>
        <w:pStyle w:val="NormalWeb"/>
        <w:spacing w:before="28"/>
        <w:jc w:val="center"/>
        <w:rPr>
          <w:b/>
          <w:bCs/>
        </w:rPr>
      </w:pPr>
      <w:r>
        <w:rPr>
          <w:b/>
          <w:bCs/>
        </w:rPr>
        <w:t>ŞANLIURFA HARRAN ÜNİVERSİTESİ</w:t>
      </w:r>
    </w:p>
    <w:p w:rsidR="00FA220B" w:rsidRDefault="00FA220B" w:rsidP="00FA220B">
      <w:pPr>
        <w:pStyle w:val="NormalWeb"/>
        <w:spacing w:before="28"/>
        <w:rPr>
          <w:b/>
          <w:bCs/>
        </w:rPr>
      </w:pPr>
      <w:r>
        <w:rPr>
          <w:b/>
          <w:bCs/>
        </w:rPr>
        <w:t xml:space="preserve">S.No:   ADI SOYADI </w:t>
      </w:r>
      <w:r>
        <w:rPr>
          <w:b/>
          <w:bCs/>
        </w:rPr>
        <w:tab/>
        <w:t>GÖREV YERİ</w:t>
      </w:r>
      <w:r>
        <w:rPr>
          <w:b/>
          <w:bCs/>
        </w:rPr>
        <w:tab/>
        <w:t xml:space="preserve"> AÇIKLAMALAR</w:t>
      </w:r>
    </w:p>
    <w:p w:rsidR="00FA220B" w:rsidRDefault="00FA220B" w:rsidP="00FA220B">
      <w:pPr>
        <w:pStyle w:val="NormalWeb"/>
        <w:spacing w:before="28"/>
        <w:jc w:val="both"/>
      </w:pPr>
      <w:r>
        <w:t xml:space="preserve">1.Prof. Dr. M.S. </w:t>
      </w:r>
      <w:r>
        <w:tab/>
      </w:r>
      <w:r>
        <w:tab/>
        <w:t xml:space="preserve">Rektör-Atatürk düşmanı olduğu YÖK’çe tespit edilmiştir. </w:t>
      </w:r>
    </w:p>
    <w:p w:rsidR="00FA220B" w:rsidRDefault="00FA220B" w:rsidP="00FA220B">
      <w:pPr>
        <w:pStyle w:val="NormalWeb"/>
        <w:spacing w:before="28"/>
        <w:jc w:val="both"/>
      </w:pPr>
      <w:r>
        <w:t xml:space="preserve">2.Prof. Dr. K.Y. </w:t>
      </w:r>
      <w:r>
        <w:tab/>
      </w:r>
      <w:r>
        <w:tab/>
        <w:t>İlahiyat Dekanı-İrticai kadrolaşmayı destekler.</w:t>
      </w:r>
    </w:p>
    <w:p w:rsidR="00FA220B" w:rsidRDefault="00FA220B" w:rsidP="00FA220B">
      <w:pPr>
        <w:pStyle w:val="NormalWeb"/>
        <w:spacing w:before="28"/>
        <w:ind w:left="2832" w:hanging="2832"/>
        <w:jc w:val="both"/>
      </w:pPr>
      <w:r>
        <w:t xml:space="preserve">3.Prof. Dr. G.A. </w:t>
      </w:r>
      <w:r>
        <w:tab/>
        <w:t>Veteriner Fak. Öğretim Görevlisi-İrticai kadrolaşmayı destekler.</w:t>
      </w:r>
    </w:p>
    <w:p w:rsidR="00FA220B" w:rsidRDefault="00FA220B" w:rsidP="00FA220B">
      <w:pPr>
        <w:pStyle w:val="NormalWeb"/>
        <w:spacing w:before="28"/>
        <w:ind w:left="2832" w:hanging="2832"/>
        <w:jc w:val="both"/>
      </w:pPr>
      <w:r>
        <w:lastRenderedPageBreak/>
        <w:t>4.Doç. Dr. B.E.</w:t>
      </w:r>
      <w:r>
        <w:tab/>
        <w:t>Suruç Meslek Yük. Ok. Müd.-İrticai kadrolaşmayı destekler.</w:t>
      </w:r>
    </w:p>
    <w:p w:rsidR="00FA220B" w:rsidRDefault="00FA220B" w:rsidP="00FA220B">
      <w:pPr>
        <w:pStyle w:val="NormalWeb"/>
        <w:spacing w:before="28"/>
        <w:jc w:val="both"/>
      </w:pPr>
      <w:r>
        <w:t xml:space="preserve">5.T.Ü. </w:t>
      </w:r>
      <w:r>
        <w:tab/>
      </w:r>
      <w:r>
        <w:tab/>
      </w:r>
      <w:r>
        <w:tab/>
      </w:r>
      <w:r>
        <w:tab/>
        <w:t>Rektörlük Okutmanı-İrticai kadrolaşmayı destekler.</w:t>
      </w:r>
    </w:p>
    <w:p w:rsidR="00FA220B" w:rsidRDefault="00FA220B" w:rsidP="00FA220B">
      <w:pPr>
        <w:pStyle w:val="NormalWeb"/>
        <w:spacing w:before="28"/>
        <w:jc w:val="both"/>
      </w:pPr>
      <w:r>
        <w:t xml:space="preserve">6.M.K. </w:t>
      </w:r>
      <w:r>
        <w:tab/>
      </w:r>
      <w:r>
        <w:tab/>
      </w:r>
      <w:r>
        <w:tab/>
        <w:t xml:space="preserve">Küt. ve Dök. D. Bşk.-İrticai kadrolaşmayı destekler. </w:t>
      </w:r>
    </w:p>
    <w:p w:rsidR="00FA220B" w:rsidRDefault="00FA220B" w:rsidP="00FA220B">
      <w:pPr>
        <w:pStyle w:val="NormalWeb"/>
        <w:spacing w:before="28"/>
        <w:ind w:left="2835" w:hanging="2835"/>
        <w:jc w:val="both"/>
      </w:pPr>
      <w:r>
        <w:t xml:space="preserve">7.İ. K. </w:t>
      </w:r>
      <w:r>
        <w:tab/>
        <w:t>Öğrenci İş. D.Bşk-İrticai faaliyetleri destek verir. Tarikat üyesidir.</w:t>
      </w:r>
    </w:p>
    <w:p w:rsidR="00FA220B" w:rsidRDefault="00FA220B" w:rsidP="00FA220B">
      <w:pPr>
        <w:pStyle w:val="NormalWeb"/>
        <w:spacing w:before="28"/>
        <w:ind w:left="2832" w:hanging="2832"/>
        <w:jc w:val="both"/>
      </w:pPr>
      <w:r>
        <w:t xml:space="preserve">8.S.Y. </w:t>
      </w:r>
      <w:r>
        <w:tab/>
        <w:t>Balıkçılık Mes. Yük. O. Öğretim Üyesi-Nurcu tarikat üyesidir.</w:t>
      </w:r>
    </w:p>
    <w:p w:rsidR="00FA220B" w:rsidRDefault="00FA220B" w:rsidP="00FA220B">
      <w:pPr>
        <w:pStyle w:val="NormalWeb"/>
        <w:spacing w:before="28"/>
        <w:jc w:val="both"/>
      </w:pPr>
      <w:r>
        <w:t xml:space="preserve">9.Ö.A. </w:t>
      </w:r>
      <w:r>
        <w:tab/>
      </w:r>
      <w:r>
        <w:tab/>
      </w:r>
      <w:r>
        <w:tab/>
      </w:r>
      <w:r>
        <w:tab/>
        <w:t>Balıkçılık Mes. Yüksek Okulu Öğretim Üyesi-Nurcudur.</w:t>
      </w:r>
    </w:p>
    <w:p w:rsidR="00FA220B" w:rsidRDefault="00FA220B" w:rsidP="00FA220B">
      <w:pPr>
        <w:pStyle w:val="NormalWeb"/>
        <w:spacing w:before="28"/>
        <w:ind w:left="2832" w:hanging="2832"/>
        <w:jc w:val="both"/>
      </w:pPr>
      <w:r>
        <w:t xml:space="preserve">10.Yrd. Doç. Dr. S.I. </w:t>
      </w:r>
      <w:r>
        <w:tab/>
        <w:t>Ziraat Fak. Öğretim Görevlisi-Cami yaptırma derneğine üyedir.</w:t>
      </w:r>
    </w:p>
    <w:p w:rsidR="00FA220B" w:rsidRDefault="00FA220B" w:rsidP="00FA220B">
      <w:pPr>
        <w:pStyle w:val="NormalWeb"/>
        <w:spacing w:before="28"/>
        <w:jc w:val="both"/>
      </w:pPr>
      <w:r>
        <w:t xml:space="preserve">11.Yrd. Doç. Dr. R.K. </w:t>
      </w:r>
      <w:r>
        <w:tab/>
        <w:t>Ziraat Fak. Bölüm Bşk--İrticai faaliyetleri destek verir.</w:t>
      </w:r>
    </w:p>
    <w:p w:rsidR="00FA220B" w:rsidRDefault="00FA220B" w:rsidP="00FA220B">
      <w:pPr>
        <w:pStyle w:val="NormalWeb"/>
        <w:spacing w:before="28"/>
        <w:jc w:val="both"/>
      </w:pPr>
      <w:r>
        <w:t xml:space="preserve">12.Doç. Dr. Y.K. </w:t>
      </w:r>
      <w:r>
        <w:tab/>
      </w:r>
      <w:r>
        <w:tab/>
        <w:t>Meslek Y.O.Md. -İrticai faaliyetleri destek verir.</w:t>
      </w:r>
    </w:p>
    <w:p w:rsidR="00FA220B" w:rsidRDefault="00FA220B" w:rsidP="00FA220B">
      <w:pPr>
        <w:pStyle w:val="NormalWeb"/>
        <w:spacing w:before="28"/>
        <w:jc w:val="both"/>
      </w:pPr>
      <w:r>
        <w:t xml:space="preserve">13.Doç. Dr. B.E. </w:t>
      </w:r>
      <w:r>
        <w:tab/>
      </w:r>
      <w:r>
        <w:tab/>
        <w:t>Suruç Meslek Y.O. Müd. -İrticai faaliyetleri destek verir.</w:t>
      </w:r>
    </w:p>
    <w:p w:rsidR="00FA220B" w:rsidRDefault="00FA220B" w:rsidP="00FA220B">
      <w:pPr>
        <w:pStyle w:val="NormalWeb"/>
        <w:spacing w:before="28"/>
        <w:ind w:left="2832" w:hanging="2832"/>
        <w:jc w:val="both"/>
      </w:pPr>
      <w:r>
        <w:t xml:space="preserve">14.Doç. Dr. B.K. </w:t>
      </w:r>
      <w:r>
        <w:tab/>
        <w:t>Ziraat Fak. Öğretim Görevlisi-İrticai faaliyetleri destek verir.</w:t>
      </w:r>
    </w:p>
    <w:p w:rsidR="00FA220B" w:rsidRDefault="00FA220B" w:rsidP="00FA220B">
      <w:pPr>
        <w:pStyle w:val="NormalWeb"/>
        <w:spacing w:before="28"/>
        <w:jc w:val="both"/>
      </w:pPr>
      <w:r>
        <w:t xml:space="preserve">15.Doç. Dr.R.S. </w:t>
      </w:r>
      <w:r>
        <w:tab/>
      </w:r>
      <w:r>
        <w:tab/>
        <w:t>Birecik Meslek Y.O.Md. -İrticai faaliyetleri destek verir.</w:t>
      </w:r>
    </w:p>
    <w:p w:rsidR="00FA220B" w:rsidRDefault="00FA220B" w:rsidP="00FA220B">
      <w:pPr>
        <w:pStyle w:val="NormalWeb"/>
        <w:spacing w:before="28"/>
        <w:jc w:val="both"/>
      </w:pPr>
      <w:r>
        <w:t xml:space="preserve">16.Doç. Dr. Y.Ş. </w:t>
      </w:r>
      <w:r>
        <w:tab/>
      </w:r>
      <w:r>
        <w:tab/>
        <w:t>Hügap Müdürü-İrticai faaliyetleri destek verir.</w:t>
      </w:r>
    </w:p>
    <w:p w:rsidR="00FA220B" w:rsidRDefault="00FA220B" w:rsidP="00FA220B">
      <w:pPr>
        <w:pStyle w:val="NormalWeb"/>
        <w:spacing w:before="28"/>
        <w:ind w:left="2832" w:hanging="2832"/>
        <w:jc w:val="both"/>
      </w:pPr>
      <w:r>
        <w:t xml:space="preserve">17.Yrd. Doç.Dr.T.Ş. </w:t>
      </w:r>
      <w:r>
        <w:tab/>
        <w:t xml:space="preserve">Ziraat Fak. Öğretim Görevlisi-İrticai faaliyetleri destek verir. </w:t>
      </w:r>
    </w:p>
    <w:p w:rsidR="00FA220B" w:rsidRDefault="00FA220B" w:rsidP="00FA220B">
      <w:pPr>
        <w:pStyle w:val="NormalWeb"/>
        <w:spacing w:before="28"/>
        <w:ind w:left="2832" w:hanging="2832"/>
        <w:jc w:val="both"/>
      </w:pPr>
      <w:r>
        <w:t xml:space="preserve">18.Yrd.Doç. Dr.M.O. </w:t>
      </w:r>
      <w:r>
        <w:tab/>
        <w:t>Ziraat Fak. Öğretim Görevlisi-İrticai faaliyetleri destek verir.</w:t>
      </w:r>
    </w:p>
    <w:p w:rsidR="00FA220B" w:rsidRDefault="00FA220B" w:rsidP="00FA220B">
      <w:pPr>
        <w:pStyle w:val="NormalWeb"/>
        <w:spacing w:before="28"/>
        <w:ind w:left="2832" w:hanging="2832"/>
        <w:jc w:val="both"/>
      </w:pPr>
      <w:r>
        <w:t>19.Yrd.Doç. Dr.R.Ş.</w:t>
      </w:r>
      <w:r>
        <w:tab/>
        <w:t>Bozova Mes. Y.O.Md. D. Yard. -İrticai faaliyetleri destek verir.</w:t>
      </w:r>
    </w:p>
    <w:p w:rsidR="00FA220B" w:rsidRDefault="00FA220B" w:rsidP="00FA220B">
      <w:pPr>
        <w:pStyle w:val="NormalWeb"/>
        <w:spacing w:before="28"/>
        <w:jc w:val="both"/>
      </w:pPr>
      <w:r>
        <w:t xml:space="preserve">20.Yrd.Doç. Dr.T.P. </w:t>
      </w:r>
      <w:r>
        <w:tab/>
      </w:r>
      <w:r>
        <w:tab/>
        <w:t>Ziraat Fak. Öğretim Görevlisi-İlim Vakfın üyedir.</w:t>
      </w:r>
    </w:p>
    <w:p w:rsidR="00FA220B" w:rsidRDefault="00FA220B" w:rsidP="00FA220B">
      <w:pPr>
        <w:pStyle w:val="NormalWeb"/>
        <w:spacing w:before="28"/>
        <w:jc w:val="both"/>
      </w:pPr>
      <w:r>
        <w:t xml:space="preserve">21.Yrd. Doç. Dr.M.E.G. </w:t>
      </w:r>
      <w:r>
        <w:tab/>
        <w:t>Hilvan Meslek Y.O. Md. -İrticai faaliyetleri destek verir.</w:t>
      </w:r>
    </w:p>
    <w:p w:rsidR="00FA220B" w:rsidRDefault="00FA220B" w:rsidP="00FA220B">
      <w:pPr>
        <w:pStyle w:val="NormalWeb"/>
        <w:spacing w:before="28"/>
        <w:ind w:left="2832" w:hanging="2832"/>
        <w:jc w:val="both"/>
      </w:pPr>
      <w:r>
        <w:t xml:space="preserve">22.İ.A. </w:t>
      </w:r>
      <w:r>
        <w:tab/>
        <w:t>Ziraat Fak. Öğretim Görevlisi-İrticai faaliyetleri destek verir.</w:t>
      </w:r>
    </w:p>
    <w:p w:rsidR="00FA220B" w:rsidRDefault="00FA220B" w:rsidP="00FA220B">
      <w:pPr>
        <w:pStyle w:val="NormalWeb"/>
        <w:spacing w:before="28"/>
        <w:ind w:left="2832" w:hanging="2832"/>
        <w:jc w:val="both"/>
      </w:pPr>
      <w:r>
        <w:t>23.Dr. E.B.</w:t>
      </w:r>
      <w:r>
        <w:tab/>
        <w:t>Ziraat Fak. Öğretim Görevlisi-İrticai faaliyetleri destek verir.</w:t>
      </w:r>
    </w:p>
    <w:p w:rsidR="00FA220B" w:rsidRDefault="00FA220B" w:rsidP="00FA220B">
      <w:pPr>
        <w:pStyle w:val="NormalWeb"/>
        <w:spacing w:before="28"/>
        <w:ind w:left="2832" w:hanging="2832"/>
        <w:jc w:val="both"/>
      </w:pPr>
      <w:r>
        <w:t xml:space="preserve">24.A.E. </w:t>
      </w:r>
      <w:r>
        <w:tab/>
        <w:t>Ziraat Fak. Araştırma Görevlisi-İrticai faaliyetleri destek verir.</w:t>
      </w:r>
    </w:p>
    <w:p w:rsidR="00FA220B" w:rsidRDefault="00FA220B" w:rsidP="00FA220B">
      <w:pPr>
        <w:pStyle w:val="NormalWeb"/>
        <w:spacing w:before="28"/>
        <w:ind w:left="2832" w:hanging="2832"/>
        <w:jc w:val="both"/>
      </w:pPr>
      <w:r>
        <w:t xml:space="preserve">25.H.K. </w:t>
      </w:r>
      <w:r>
        <w:tab/>
        <w:t>Ziraat Fak. Araştırma Görevlisi-İrticai faaliyetleri destek verir.</w:t>
      </w:r>
    </w:p>
    <w:p w:rsidR="00FA220B" w:rsidRDefault="00FA220B" w:rsidP="00FA220B">
      <w:pPr>
        <w:pStyle w:val="NormalWeb"/>
        <w:spacing w:before="28"/>
        <w:ind w:left="2832" w:hanging="2832"/>
        <w:jc w:val="both"/>
      </w:pPr>
      <w:r>
        <w:t xml:space="preserve">26.Ş.Y. </w:t>
      </w:r>
      <w:r>
        <w:tab/>
        <w:t>Ziraat Fak. Araştırma Görevlisi-İrticai faaliyetleri destek verir.</w:t>
      </w:r>
    </w:p>
    <w:p w:rsidR="00FA220B" w:rsidRDefault="00FA220B" w:rsidP="00FA220B">
      <w:pPr>
        <w:pStyle w:val="NormalWeb"/>
        <w:spacing w:before="28"/>
        <w:ind w:left="2832" w:hanging="2832"/>
        <w:jc w:val="both"/>
      </w:pPr>
      <w:r>
        <w:t>27.Dr. A.Y.</w:t>
      </w:r>
      <w:r>
        <w:tab/>
        <w:t>Ziraat Fak. Araştırma Görevlisi-İrticai faaliyetleri destek verir.</w:t>
      </w:r>
    </w:p>
    <w:p w:rsidR="00FA220B" w:rsidRDefault="00FA220B" w:rsidP="00FA220B">
      <w:pPr>
        <w:pStyle w:val="NormalWeb"/>
        <w:spacing w:before="28"/>
        <w:ind w:left="2832" w:hanging="2832"/>
        <w:jc w:val="both"/>
      </w:pPr>
      <w:r>
        <w:t xml:space="preserve">28.S.G. </w:t>
      </w:r>
      <w:r>
        <w:tab/>
        <w:t>Ziraat Fak. Araştırma Görevlisi-İrticai faaliyetleri destek verir.</w:t>
      </w:r>
    </w:p>
    <w:p w:rsidR="00FA220B" w:rsidRDefault="00FA220B" w:rsidP="00FA220B">
      <w:pPr>
        <w:pStyle w:val="NormalWeb"/>
        <w:spacing w:before="28"/>
        <w:ind w:left="2832" w:hanging="2832"/>
        <w:jc w:val="both"/>
      </w:pPr>
      <w:r>
        <w:t>29.S.Y.</w:t>
      </w:r>
      <w:r>
        <w:tab/>
        <w:t>Ziraat Fak. Araştırma Görevlisi-İrticai faaliyetleri destek verir.</w:t>
      </w:r>
    </w:p>
    <w:p w:rsidR="00FA220B" w:rsidRDefault="00FA220B" w:rsidP="00FA220B">
      <w:pPr>
        <w:pStyle w:val="NormalWeb"/>
        <w:spacing w:before="28"/>
        <w:jc w:val="both"/>
      </w:pPr>
      <w:r>
        <w:t xml:space="preserve">30.Yrd. Doç. Dr. R.G. </w:t>
      </w:r>
      <w:r>
        <w:tab/>
        <w:t>Müh. Fak. Öğretim Görevlisi-İrticai faaliyetleri destek verir.</w:t>
      </w:r>
    </w:p>
    <w:p w:rsidR="00FA220B" w:rsidRDefault="00FA220B" w:rsidP="00FA220B">
      <w:pPr>
        <w:pStyle w:val="NormalWeb"/>
        <w:spacing w:before="28"/>
        <w:jc w:val="both"/>
      </w:pPr>
      <w:r>
        <w:t>31.İ.Y.</w:t>
      </w:r>
      <w:r>
        <w:tab/>
      </w:r>
      <w:r>
        <w:tab/>
      </w:r>
      <w:r>
        <w:tab/>
      </w:r>
      <w:r>
        <w:tab/>
        <w:t>Müh. Fak. Öğretim Görevlisi-İrticai faaliyetleri destek verir.</w:t>
      </w:r>
    </w:p>
    <w:p w:rsidR="00FA220B" w:rsidRDefault="00FA220B" w:rsidP="00FA220B">
      <w:pPr>
        <w:pStyle w:val="NormalWeb"/>
        <w:spacing w:before="28"/>
        <w:ind w:left="2832" w:hanging="2832"/>
        <w:jc w:val="both"/>
      </w:pPr>
      <w:r>
        <w:t xml:space="preserve">32.Ö.A. </w:t>
      </w:r>
      <w:r>
        <w:tab/>
        <w:t>Mühendislik Fak. Araş. Görevlisi-İrticai faaliyetleri destek verir.</w:t>
      </w:r>
    </w:p>
    <w:p w:rsidR="00FA220B" w:rsidRDefault="00FA220B" w:rsidP="00FA220B">
      <w:pPr>
        <w:pStyle w:val="NormalWeb"/>
        <w:spacing w:before="28"/>
        <w:ind w:left="2832" w:hanging="2832"/>
        <w:jc w:val="both"/>
      </w:pPr>
      <w:r>
        <w:t xml:space="preserve">33.A.N. </w:t>
      </w:r>
      <w:r>
        <w:tab/>
        <w:t>Mühendislik Fak. Araş. Görevlisi-İrticai faaliyetleri destek verir.</w:t>
      </w:r>
    </w:p>
    <w:p w:rsidR="00FA220B" w:rsidRDefault="00FA220B" w:rsidP="00FA220B">
      <w:pPr>
        <w:pStyle w:val="NormalWeb"/>
        <w:spacing w:before="28"/>
        <w:ind w:left="2832" w:hanging="2832"/>
        <w:jc w:val="both"/>
      </w:pPr>
      <w:r>
        <w:t xml:space="preserve">34.B.A. </w:t>
      </w:r>
      <w:r>
        <w:tab/>
        <w:t>Mühendislik Fak. Araş. Görevlisi-İrticai faaliyetleri destek verir.</w:t>
      </w:r>
    </w:p>
    <w:p w:rsidR="00FA220B" w:rsidRDefault="00FA220B" w:rsidP="00FA220B">
      <w:pPr>
        <w:pStyle w:val="NormalWeb"/>
        <w:spacing w:before="28"/>
        <w:ind w:left="2832" w:hanging="2832"/>
        <w:jc w:val="both"/>
      </w:pPr>
      <w:r>
        <w:t xml:space="preserve">35.K.Y. </w:t>
      </w:r>
      <w:r>
        <w:tab/>
        <w:t>Mühendislik Fak. Araş. Görevlisi-İrticai faaliyetleri destek verir.</w:t>
      </w:r>
    </w:p>
    <w:p w:rsidR="00FA220B" w:rsidRDefault="00FA220B" w:rsidP="00FA220B">
      <w:pPr>
        <w:pStyle w:val="NormalWeb"/>
        <w:spacing w:before="28"/>
        <w:ind w:left="2832" w:hanging="2832"/>
        <w:jc w:val="both"/>
      </w:pPr>
      <w:r>
        <w:t xml:space="preserve">36.M.Ö. </w:t>
      </w:r>
      <w:r>
        <w:tab/>
        <w:t>Ş.urfa Meslek Y.O. araş. Görevlisi-İrticai faaliyetleri destek verir.</w:t>
      </w:r>
    </w:p>
    <w:p w:rsidR="00FA220B" w:rsidRDefault="00FA220B" w:rsidP="00FA220B">
      <w:pPr>
        <w:pStyle w:val="NormalWeb"/>
        <w:spacing w:before="28"/>
        <w:ind w:left="2832" w:hanging="2832"/>
        <w:jc w:val="both"/>
      </w:pPr>
      <w:r>
        <w:t xml:space="preserve">37.M.K. </w:t>
      </w:r>
      <w:r>
        <w:tab/>
        <w:t>Ş.urfa Meslek Y.O. Öğr. Görevlisi-İrticai faaliyetleri destek verir.</w:t>
      </w:r>
    </w:p>
    <w:p w:rsidR="00FA220B" w:rsidRDefault="00FA220B" w:rsidP="00FA220B">
      <w:pPr>
        <w:pStyle w:val="NormalWeb"/>
        <w:spacing w:before="28"/>
        <w:ind w:left="2832" w:hanging="2832"/>
        <w:jc w:val="both"/>
      </w:pPr>
      <w:r>
        <w:t xml:space="preserve">38. N.Ü. </w:t>
      </w:r>
      <w:r>
        <w:tab/>
        <w:t>Ş.urfa Meslek Y.O. Öğr. Görevlisi-İrticai faaliyetleri destek verir.</w:t>
      </w:r>
    </w:p>
    <w:p w:rsidR="00FA220B" w:rsidRDefault="00FA220B" w:rsidP="00FA220B">
      <w:pPr>
        <w:pStyle w:val="NormalWeb"/>
        <w:spacing w:before="28"/>
        <w:ind w:left="2832" w:hanging="2832"/>
        <w:jc w:val="both"/>
      </w:pPr>
      <w:r>
        <w:t xml:space="preserve">39.Y.Z.Ö. </w:t>
      </w:r>
      <w:r>
        <w:tab/>
        <w:t>Ş.urfa Meslek Y.O. Öğr. Görevlisi-İrticai faaliyetleri destek verir.</w:t>
      </w:r>
    </w:p>
    <w:p w:rsidR="00FA220B" w:rsidRDefault="00FA220B" w:rsidP="00FA220B">
      <w:pPr>
        <w:pStyle w:val="NormalWeb"/>
        <w:spacing w:before="28"/>
        <w:ind w:left="2832" w:hanging="2832"/>
        <w:jc w:val="both"/>
      </w:pPr>
      <w:r>
        <w:t xml:space="preserve">40.Y.K. </w:t>
      </w:r>
      <w:r>
        <w:tab/>
        <w:t>Ş.urfa Meslek Y.O. Öğr. Görevlisi-İrticai faaliyetleri destek verir.</w:t>
      </w:r>
    </w:p>
    <w:p w:rsidR="00FA220B" w:rsidRDefault="00FA220B" w:rsidP="00FA220B">
      <w:pPr>
        <w:pStyle w:val="NormalWeb"/>
        <w:spacing w:before="28"/>
        <w:ind w:left="2832" w:hanging="2832"/>
        <w:jc w:val="both"/>
      </w:pPr>
      <w:r>
        <w:t xml:space="preserve">41.M.S.H. </w:t>
      </w:r>
      <w:r>
        <w:tab/>
        <w:t>Ş.urfa Mes. Y.O. Öğr. Görevlisi-.İrticai faaliyette bulunmaktadır.</w:t>
      </w:r>
    </w:p>
    <w:p w:rsidR="00FA220B" w:rsidRDefault="00FA220B" w:rsidP="00FA220B">
      <w:pPr>
        <w:pStyle w:val="NormalWeb"/>
        <w:spacing w:before="28"/>
        <w:ind w:left="2832" w:hanging="2832"/>
        <w:jc w:val="both"/>
      </w:pPr>
      <w:r>
        <w:t xml:space="preserve">42.H.S. </w:t>
      </w:r>
      <w:r>
        <w:tab/>
        <w:t>Ş.urfa Mes. Y.O. Öğr. Görevlisi-.İrticai faaliyette bulunmaktadır</w:t>
      </w:r>
    </w:p>
    <w:p w:rsidR="00FA220B" w:rsidRDefault="00FA220B" w:rsidP="00FA220B">
      <w:pPr>
        <w:pStyle w:val="NormalWeb"/>
        <w:spacing w:before="28"/>
        <w:ind w:left="2835" w:hanging="2835"/>
        <w:jc w:val="both"/>
      </w:pPr>
      <w:r>
        <w:t xml:space="preserve">43.Ö.L.P. </w:t>
      </w:r>
      <w:r>
        <w:tab/>
        <w:t>Şurfa MYO.Öğr Gör.-İrticai faal.gös.vakıf ve dern. ilişki içindedir</w:t>
      </w:r>
    </w:p>
    <w:p w:rsidR="00FA220B" w:rsidRDefault="00FA220B" w:rsidP="00FA220B">
      <w:pPr>
        <w:pStyle w:val="NormalWeb"/>
        <w:spacing w:before="28"/>
        <w:ind w:left="2835" w:hanging="2835"/>
        <w:jc w:val="both"/>
      </w:pPr>
      <w:r>
        <w:t xml:space="preserve">44.M.Ş.E. </w:t>
      </w:r>
      <w:r>
        <w:tab/>
        <w:t>Şurfa MYO.Öğr Gör-İrticai faal.gös.vakıf ve dern. ilişki içindedir</w:t>
      </w:r>
    </w:p>
    <w:p w:rsidR="00FA220B" w:rsidRDefault="00FA220B" w:rsidP="00FA220B">
      <w:pPr>
        <w:pStyle w:val="NormalWeb"/>
        <w:spacing w:before="28"/>
        <w:jc w:val="both"/>
      </w:pPr>
      <w:r>
        <w:t xml:space="preserve">45.R.B. </w:t>
      </w:r>
      <w:r>
        <w:tab/>
      </w:r>
      <w:r>
        <w:tab/>
      </w:r>
      <w:r>
        <w:tab/>
        <w:t>Şurfa Mes. Y.O. Öğr. Gör.-İrticai faaliyette bulunmaktadır.</w:t>
      </w:r>
    </w:p>
    <w:p w:rsidR="00FA220B" w:rsidRDefault="00FA220B" w:rsidP="00FA220B">
      <w:pPr>
        <w:pStyle w:val="NormalWeb"/>
        <w:spacing w:before="28"/>
        <w:ind w:left="2835" w:hanging="2835"/>
        <w:jc w:val="both"/>
      </w:pPr>
      <w:r>
        <w:t xml:space="preserve">46.Prof. Dr.M.K.Y. </w:t>
      </w:r>
      <w:r>
        <w:tab/>
        <w:t>İlh.Fak.Dek-FP.Mrk.Yönetim Kurulu Üyesidir.İrticai eğitim yaptırmaktadır.</w:t>
      </w:r>
    </w:p>
    <w:p w:rsidR="00FA220B" w:rsidRDefault="00FA220B" w:rsidP="00FA220B">
      <w:pPr>
        <w:pStyle w:val="NormalWeb"/>
        <w:spacing w:before="28"/>
        <w:ind w:left="2835" w:hanging="2835"/>
        <w:jc w:val="both"/>
      </w:pPr>
      <w:r>
        <w:t xml:space="preserve">47.Yrd. Doç. Dr. A.E. </w:t>
      </w:r>
      <w:r>
        <w:tab/>
        <w:t>İlahiyat Fak.-İrticai faal.gösteren vakıf ve dernk.le ilişki içindedir</w:t>
      </w:r>
    </w:p>
    <w:p w:rsidR="00FA220B" w:rsidRDefault="00FA220B" w:rsidP="00FA220B">
      <w:pPr>
        <w:pStyle w:val="NormalWeb"/>
        <w:spacing w:before="28"/>
        <w:ind w:left="2835" w:hanging="2835"/>
        <w:jc w:val="both"/>
      </w:pPr>
      <w:r>
        <w:t xml:space="preserve">48.Yrd. Doç. Dr. H.A </w:t>
      </w:r>
      <w:r>
        <w:tab/>
        <w:t>İlahiyat Fak.Öğr.-İrticai faal.gös. vakıf ve dernk.ilişki içindedir</w:t>
      </w:r>
    </w:p>
    <w:p w:rsidR="00FA220B" w:rsidRDefault="00FA220B" w:rsidP="00FA220B">
      <w:pPr>
        <w:pStyle w:val="NormalWeb"/>
        <w:spacing w:before="28"/>
        <w:ind w:left="2835" w:hanging="2835"/>
        <w:jc w:val="both"/>
      </w:pPr>
      <w:r>
        <w:t xml:space="preserve">49.M.E. </w:t>
      </w:r>
      <w:r>
        <w:tab/>
        <w:t>İlahiyat Fak.Öğr.Gör.-İrticai faal.gös.vakıf ve dern. ilişki içindedir</w:t>
      </w:r>
    </w:p>
    <w:p w:rsidR="00FA220B" w:rsidRDefault="00FA220B" w:rsidP="00FA220B">
      <w:pPr>
        <w:pStyle w:val="NormalWeb"/>
        <w:spacing w:before="28"/>
        <w:ind w:left="2835" w:hanging="2835"/>
        <w:jc w:val="both"/>
      </w:pPr>
      <w:r>
        <w:lastRenderedPageBreak/>
        <w:t xml:space="preserve">50.Yrd.Doç.Dr.M.G. </w:t>
      </w:r>
      <w:r>
        <w:tab/>
        <w:t>Fen Ed. Fak. Öğr. Gör.-İrticai faaliyet gösteren vakıf ve derneklerle ilişki içindedir</w:t>
      </w:r>
    </w:p>
    <w:p w:rsidR="00FA220B" w:rsidRDefault="00FA220B" w:rsidP="00FA220B">
      <w:pPr>
        <w:pStyle w:val="NormalWeb"/>
        <w:spacing w:before="28"/>
        <w:jc w:val="both"/>
      </w:pPr>
      <w:r>
        <w:t xml:space="preserve">51.Yrd. Doç. Dr. B.Y. </w:t>
      </w:r>
      <w:r>
        <w:tab/>
        <w:t xml:space="preserve">Fen Ed. Fak. Öğr. Gör.-İrticai faaliyette bulunmaktadır. </w:t>
      </w:r>
    </w:p>
    <w:p w:rsidR="00FA220B" w:rsidRDefault="00FA220B" w:rsidP="00FA220B">
      <w:pPr>
        <w:pStyle w:val="NormalWeb"/>
        <w:spacing w:before="28"/>
        <w:jc w:val="both"/>
      </w:pPr>
      <w:r>
        <w:t xml:space="preserve">52.Yrd.Doç. Dr.R.K. </w:t>
      </w:r>
      <w:r>
        <w:tab/>
      </w:r>
      <w:r>
        <w:tab/>
        <w:t>Fen Ed. Fak. Öğr. Gör.-İrticai faaliyette bulunmaktadır.</w:t>
      </w:r>
    </w:p>
    <w:p w:rsidR="00FA220B" w:rsidRDefault="00FA220B" w:rsidP="00FA220B">
      <w:pPr>
        <w:pStyle w:val="NormalWeb"/>
        <w:spacing w:before="28"/>
        <w:jc w:val="both"/>
      </w:pPr>
      <w:r>
        <w:t xml:space="preserve">53.Yrd.Doç. Dr.İ.Y. </w:t>
      </w:r>
      <w:r>
        <w:tab/>
      </w:r>
      <w:r>
        <w:tab/>
        <w:t>Fen Ed. Fak. Öğr. Gör.-İrticai faaliyette bulunmaktadır.</w:t>
      </w:r>
    </w:p>
    <w:p w:rsidR="00FA220B" w:rsidRDefault="00FA220B" w:rsidP="00FA220B">
      <w:pPr>
        <w:pStyle w:val="NormalWeb"/>
        <w:spacing w:before="28"/>
        <w:ind w:left="2835" w:hanging="2835"/>
        <w:jc w:val="both"/>
      </w:pPr>
      <w:r>
        <w:t xml:space="preserve">54.Z.A. </w:t>
      </w:r>
      <w:r>
        <w:tab/>
        <w:t>Fen Ed. Fak. Öğr. Gör. -İrticai faaliyet gösteren vakıf ve derneklerle ilişki içindedir</w:t>
      </w:r>
    </w:p>
    <w:p w:rsidR="00FA220B" w:rsidRDefault="00FA220B" w:rsidP="00FA220B">
      <w:pPr>
        <w:pStyle w:val="NormalWeb"/>
        <w:spacing w:before="28"/>
        <w:jc w:val="both"/>
      </w:pPr>
      <w:r>
        <w:t xml:space="preserve">55.E.A. </w:t>
      </w:r>
      <w:r>
        <w:tab/>
      </w:r>
      <w:r>
        <w:tab/>
      </w:r>
      <w:r>
        <w:tab/>
        <w:t>Fen Ed. Fak. Öğr. Gör.-İrticai faaliyette bulunmaktadır.</w:t>
      </w:r>
    </w:p>
    <w:p w:rsidR="00FA220B" w:rsidRDefault="00FA220B" w:rsidP="00FA220B">
      <w:pPr>
        <w:pStyle w:val="NormalWeb"/>
        <w:spacing w:before="28"/>
        <w:ind w:left="2835" w:hanging="2835"/>
        <w:jc w:val="both"/>
      </w:pPr>
      <w:r>
        <w:t xml:space="preserve">56.Prof. Dr.S.T. </w:t>
      </w:r>
      <w:r>
        <w:tab/>
        <w:t>Tıp Fak. Öğr.Gör.-İrticai faaliyet gösteren vakıf ve derneklerle ilişki içindedir</w:t>
      </w:r>
    </w:p>
    <w:p w:rsidR="00FA220B" w:rsidRDefault="00FA220B" w:rsidP="00FA220B">
      <w:pPr>
        <w:pStyle w:val="NormalWeb"/>
        <w:spacing w:before="28"/>
        <w:ind w:left="2835" w:hanging="2835"/>
        <w:jc w:val="both"/>
      </w:pPr>
      <w:r>
        <w:t xml:space="preserve">57.Yrd. Doç. Dr. Ö.E. </w:t>
      </w:r>
      <w:r>
        <w:tab/>
        <w:t>Tıp Fak. Öğr. Gör. -İrticai faaliyet gösteren vakıf ve derneklerle ilişki içindedir</w:t>
      </w:r>
    </w:p>
    <w:p w:rsidR="00FA220B" w:rsidRDefault="00FA220B" w:rsidP="00FA220B">
      <w:pPr>
        <w:pStyle w:val="NormalWeb"/>
        <w:spacing w:before="28"/>
        <w:jc w:val="both"/>
      </w:pPr>
      <w:r>
        <w:t xml:space="preserve">58.Doç. Dr. Z.K. </w:t>
      </w:r>
      <w:r>
        <w:tab/>
      </w:r>
      <w:r>
        <w:tab/>
        <w:t>Tıp Fak. Öğr. Gör. -İrticai faaliyette bulunmaktadır.</w:t>
      </w:r>
    </w:p>
    <w:p w:rsidR="00FA220B" w:rsidRDefault="00FA220B" w:rsidP="00FA220B">
      <w:pPr>
        <w:pStyle w:val="NormalWeb"/>
        <w:spacing w:before="28"/>
        <w:jc w:val="both"/>
      </w:pPr>
      <w:r>
        <w:t xml:space="preserve">59.Yrd. Doç. Dr. M.A.K. </w:t>
      </w:r>
      <w:r>
        <w:tab/>
        <w:t>Tıp Fak. Öğr. Gör. -İrticai faaliyette bulunmaktadır.</w:t>
      </w:r>
    </w:p>
    <w:p w:rsidR="00FA220B" w:rsidRDefault="00FA220B" w:rsidP="00FA220B">
      <w:pPr>
        <w:pStyle w:val="NormalWeb"/>
        <w:spacing w:before="28"/>
        <w:jc w:val="both"/>
      </w:pPr>
      <w:r>
        <w:t xml:space="preserve">60.Yrd.Doç. Dr.A.K. </w:t>
      </w:r>
      <w:r>
        <w:tab/>
      </w:r>
      <w:r>
        <w:tab/>
        <w:t>Tıp Fak. Öğr. Gör. -İrticai faaliyette bulunmaktadır.</w:t>
      </w:r>
    </w:p>
    <w:p w:rsidR="00FA220B" w:rsidRDefault="00FA220B" w:rsidP="00FA220B">
      <w:pPr>
        <w:pStyle w:val="NormalWeb"/>
        <w:spacing w:before="28"/>
        <w:jc w:val="both"/>
      </w:pPr>
      <w:r>
        <w:t xml:space="preserve">61.Yrd.Doç. Dr.M.K. </w:t>
      </w:r>
      <w:r>
        <w:tab/>
        <w:t>Tıp Fak. Öğr. Gör. -İrticai faaliyette bulunmaktadır.</w:t>
      </w:r>
    </w:p>
    <w:p w:rsidR="00FA220B" w:rsidRDefault="00FA220B" w:rsidP="00FA220B">
      <w:pPr>
        <w:pStyle w:val="NormalWeb"/>
        <w:spacing w:before="28"/>
        <w:ind w:left="2835" w:hanging="2835"/>
        <w:jc w:val="both"/>
      </w:pPr>
      <w:r>
        <w:t xml:space="preserve">62.Yrd.Doç.Dr.M.K. </w:t>
      </w:r>
      <w:r>
        <w:tab/>
        <w:t>Tıp Fak.Öğr. Gör. -İrticai faaliyet gösteren vakıf ve derneklerle ilişki içindedir</w:t>
      </w:r>
    </w:p>
    <w:p w:rsidR="00FA220B" w:rsidRDefault="00FA220B" w:rsidP="00FA220B">
      <w:pPr>
        <w:pStyle w:val="NormalWeb"/>
        <w:spacing w:before="28"/>
        <w:ind w:left="2835" w:hanging="2835"/>
        <w:jc w:val="both"/>
      </w:pPr>
      <w:r>
        <w:t xml:space="preserve">63.Yrd.Doç.Dr.A.K. </w:t>
      </w:r>
      <w:r>
        <w:tab/>
        <w:t>Tıp Fak. Öğr. Gör. -İrticai faaliyet gösteren vakıf ve derneklerle ilişki içindedir</w:t>
      </w:r>
    </w:p>
    <w:p w:rsidR="00FA220B" w:rsidRDefault="00FA220B" w:rsidP="00FA220B">
      <w:pPr>
        <w:pStyle w:val="NormalWeb"/>
        <w:spacing w:before="28"/>
        <w:ind w:left="2835" w:hanging="2835"/>
        <w:jc w:val="both"/>
      </w:pPr>
      <w:r>
        <w:t xml:space="preserve">64.Prof. Dr.G.A. </w:t>
      </w:r>
      <w:r>
        <w:tab/>
        <w:t>Vtr. Fak. Öğr. Gör -İrticai faal. Gös.vakıf ve dern. ilişki içindedir</w:t>
      </w:r>
    </w:p>
    <w:p w:rsidR="00FA220B" w:rsidRDefault="00FA220B" w:rsidP="00FA220B">
      <w:pPr>
        <w:pStyle w:val="NormalWeb"/>
        <w:spacing w:before="28"/>
        <w:ind w:left="2835" w:hanging="2835"/>
        <w:jc w:val="both"/>
      </w:pPr>
      <w:r>
        <w:t xml:space="preserve">65.Yrd.Doç.Dr.M.S.E. </w:t>
      </w:r>
      <w:r>
        <w:tab/>
        <w:t>İİBF.Öğr.Gör.-İrticai faal. Gös. vakıf ve derneklerle ilişki içindedir</w:t>
      </w:r>
    </w:p>
    <w:p w:rsidR="00FA220B" w:rsidRDefault="00FA220B" w:rsidP="00FA220B">
      <w:pPr>
        <w:pStyle w:val="NormalWeb"/>
        <w:spacing w:before="28"/>
        <w:ind w:left="2835" w:hanging="2835"/>
        <w:jc w:val="both"/>
      </w:pPr>
      <w:r>
        <w:t xml:space="preserve">66.Yrd.Doç.Dr.N.D. </w:t>
      </w:r>
      <w:r>
        <w:tab/>
        <w:t>İİBF.Öğr.Gör.-İrticai faal. Gös. vakıf ve derneklerle ilişki içindedir</w:t>
      </w:r>
    </w:p>
    <w:p w:rsidR="00FA220B" w:rsidRDefault="00FA220B" w:rsidP="00FA220B">
      <w:pPr>
        <w:pStyle w:val="NormalWeb"/>
        <w:spacing w:before="28"/>
        <w:ind w:left="2835" w:hanging="2835"/>
        <w:jc w:val="both"/>
      </w:pPr>
      <w:r>
        <w:t xml:space="preserve">67.A.K. </w:t>
      </w:r>
      <w:r>
        <w:tab/>
        <w:t>İİBF.Öğr. Gör. -İrticai faal.gös.vakıf ve derneklerle ilişki içindedir</w:t>
      </w:r>
    </w:p>
    <w:p w:rsidR="00FA220B" w:rsidRDefault="00FA220B" w:rsidP="00FA220B">
      <w:pPr>
        <w:pStyle w:val="NormalWeb"/>
        <w:spacing w:before="28"/>
        <w:ind w:left="2835" w:hanging="2835"/>
        <w:jc w:val="both"/>
      </w:pPr>
      <w:r>
        <w:t xml:space="preserve">68.Ş.M.H. </w:t>
      </w:r>
      <w:r>
        <w:tab/>
        <w:t>Bozova MYO.Öğr.Gör.-İrticai faaliyet gösteren vakıf ve derneklerle ilişki içindedir.</w:t>
      </w:r>
    </w:p>
    <w:p w:rsidR="00FA220B" w:rsidRDefault="00FA220B" w:rsidP="00FA220B">
      <w:pPr>
        <w:pStyle w:val="NormalWeb"/>
        <w:spacing w:before="28"/>
        <w:ind w:left="2832" w:hanging="2832"/>
        <w:jc w:val="both"/>
      </w:pPr>
      <w:r>
        <w:t xml:space="preserve">69.A.T. </w:t>
      </w:r>
      <w:r>
        <w:tab/>
        <w:t>Hilvan MYO. Öğr. Gör. -İrticai faaliyette bulunmaktadır.</w:t>
      </w:r>
    </w:p>
    <w:p w:rsidR="00FA220B" w:rsidRDefault="00FA220B" w:rsidP="00FA220B">
      <w:pPr>
        <w:pStyle w:val="NormalWeb"/>
        <w:spacing w:before="28"/>
        <w:ind w:left="2832" w:hanging="2832"/>
        <w:jc w:val="both"/>
      </w:pPr>
      <w:r>
        <w:t xml:space="preserve">70.A.U. </w:t>
      </w:r>
      <w:r>
        <w:tab/>
        <w:t>Hilvan MYO. Öğr. Gör. -İrticai faaliyette bulunmaktadır.</w:t>
      </w:r>
    </w:p>
    <w:p w:rsidR="00FA220B" w:rsidRDefault="00FA220B" w:rsidP="00FA220B">
      <w:pPr>
        <w:pStyle w:val="NormalWeb"/>
        <w:spacing w:before="28"/>
        <w:ind w:left="2832" w:hanging="2832"/>
        <w:jc w:val="both"/>
      </w:pPr>
      <w:r>
        <w:t xml:space="preserve">71.A.Ö. </w:t>
      </w:r>
      <w:r>
        <w:tab/>
        <w:t>V.Şehir MYO.Öğr. Göv. -İrticai faaliyette bulunmaktadır.</w:t>
      </w:r>
    </w:p>
    <w:p w:rsidR="00FA220B" w:rsidRDefault="00FA220B" w:rsidP="00FA220B">
      <w:pPr>
        <w:pStyle w:val="NormalWeb"/>
        <w:spacing w:before="28"/>
        <w:ind w:left="2832" w:hanging="2832"/>
        <w:jc w:val="both"/>
      </w:pPr>
      <w:r>
        <w:t xml:space="preserve">72.M.K. </w:t>
      </w:r>
      <w:r>
        <w:tab/>
        <w:t>V.Şehir MYO.Öğr. Göv. -İrticai faaliyette bulunmaktadır.</w:t>
      </w:r>
    </w:p>
    <w:p w:rsidR="00FA220B" w:rsidRDefault="00FA220B" w:rsidP="00FA220B">
      <w:pPr>
        <w:pStyle w:val="NormalWeb"/>
        <w:spacing w:before="28"/>
        <w:ind w:left="2832" w:hanging="2832"/>
        <w:jc w:val="both"/>
      </w:pPr>
      <w:r>
        <w:t xml:space="preserve">73.M.Ö. </w:t>
      </w:r>
      <w:r>
        <w:tab/>
        <w:t xml:space="preserve">V.Şehir MYO.Öğr. Göv. -İrticai faaliyette bulunmaktadır. </w:t>
      </w:r>
    </w:p>
    <w:p w:rsidR="00FA220B" w:rsidRDefault="00FA220B" w:rsidP="00FA220B">
      <w:pPr>
        <w:pStyle w:val="NormalWeb"/>
        <w:spacing w:before="28"/>
        <w:ind w:left="2835" w:hanging="2835"/>
        <w:jc w:val="both"/>
      </w:pPr>
      <w:r>
        <w:t xml:space="preserve">74.A.U. </w:t>
      </w:r>
      <w:r>
        <w:tab/>
        <w:t>V.Şehir.MYO.Öğr.Göv.-İrticai faaliyet gösteren vakıf ve derneklerle ilişki içindedir.</w:t>
      </w:r>
    </w:p>
    <w:p w:rsidR="00FA220B" w:rsidRDefault="00FA220B" w:rsidP="00FA220B">
      <w:pPr>
        <w:pStyle w:val="NormalWeb"/>
        <w:spacing w:before="28"/>
        <w:ind w:left="2835" w:hanging="2835"/>
        <w:jc w:val="both"/>
      </w:pPr>
      <w:r>
        <w:t xml:space="preserve">75.A.S. </w:t>
      </w:r>
      <w:r>
        <w:tab/>
        <w:t>MYO.Öğr.Göv- İrticai faal. gösteren vakıf ve dern. ilişki içindedir.</w:t>
      </w:r>
    </w:p>
    <w:p w:rsidR="00FA220B" w:rsidRDefault="00FA220B" w:rsidP="00FA220B">
      <w:pPr>
        <w:pStyle w:val="NormalWeb"/>
        <w:spacing w:before="28"/>
        <w:ind w:left="2835" w:hanging="2835"/>
        <w:jc w:val="both"/>
      </w:pPr>
      <w:r>
        <w:t xml:space="preserve">76.M.Y. </w:t>
      </w:r>
      <w:r>
        <w:tab/>
        <w:t>V.Şehir.MYO.Öğr.Göv.-İrticai faaliyet gösteren vakıf ve derneklerle ilişki içindedir.</w:t>
      </w:r>
    </w:p>
    <w:p w:rsidR="00FA220B" w:rsidRDefault="00FA220B" w:rsidP="00FA220B">
      <w:pPr>
        <w:pStyle w:val="NormalWeb"/>
        <w:spacing w:before="28"/>
        <w:ind w:left="2835" w:hanging="2835"/>
        <w:jc w:val="both"/>
      </w:pPr>
      <w:r>
        <w:t xml:space="preserve">77.İ.H.Ç. </w:t>
      </w:r>
      <w:r>
        <w:tab/>
        <w:t>V.Şehir.MYO.Öğr.Göv.-İrticai faaliyet gösteren vakıf ve derneklerle ilişki içindedir.</w:t>
      </w:r>
    </w:p>
    <w:p w:rsidR="00FA220B" w:rsidRDefault="00FA220B" w:rsidP="00FA220B">
      <w:pPr>
        <w:pStyle w:val="NormalWeb"/>
        <w:spacing w:before="28"/>
        <w:ind w:left="2835" w:hanging="2835"/>
        <w:jc w:val="both"/>
      </w:pPr>
      <w:r>
        <w:t xml:space="preserve">78.İ.H. </w:t>
      </w:r>
      <w:r>
        <w:tab/>
        <w:t>Suruç MYO. Öğr. Göv.- İrticai faaliyet gösteren vakıf ve derneklerle ilişki içindedir.</w:t>
      </w:r>
    </w:p>
    <w:p w:rsidR="00FA220B" w:rsidRDefault="00FA220B" w:rsidP="00FA220B">
      <w:pPr>
        <w:pStyle w:val="NormalWeb"/>
        <w:spacing w:before="28"/>
        <w:ind w:left="2835" w:hanging="2835"/>
        <w:jc w:val="both"/>
      </w:pPr>
      <w:r>
        <w:t xml:space="preserve">79.T.Ü. </w:t>
      </w:r>
      <w:r>
        <w:tab/>
        <w:t>Rek.Okt.- İrticai faal.gösteren vakıf ve derneklerle ilişki içindedir.</w:t>
      </w:r>
    </w:p>
    <w:p w:rsidR="00FA220B" w:rsidRDefault="00FA220B" w:rsidP="00FA220B">
      <w:pPr>
        <w:pStyle w:val="NormalWeb"/>
        <w:spacing w:before="28"/>
        <w:ind w:left="2835" w:hanging="2835"/>
        <w:jc w:val="both"/>
      </w:pPr>
      <w:r>
        <w:t xml:space="preserve">80.A.K. </w:t>
      </w:r>
      <w:r>
        <w:tab/>
        <w:t>Rek.Okt.-İrticai faal. gösteren vakıf ve derneklerle ilişki içindedir.</w:t>
      </w:r>
    </w:p>
    <w:p w:rsidR="00FA220B" w:rsidRDefault="00FA220B" w:rsidP="00FA220B">
      <w:pPr>
        <w:pStyle w:val="NormalWeb"/>
        <w:spacing w:before="28"/>
        <w:ind w:left="2835" w:hanging="2835"/>
        <w:jc w:val="both"/>
      </w:pPr>
      <w:r>
        <w:t xml:space="preserve">81.D.Y. </w:t>
      </w:r>
      <w:r>
        <w:tab/>
        <w:t>Rek.Uzm.-İrticai faaliyet gös. vakıf ve derneklerle ilişki içindedir.</w:t>
      </w:r>
    </w:p>
    <w:p w:rsidR="00FA220B" w:rsidRDefault="00FA220B" w:rsidP="00FA220B">
      <w:pPr>
        <w:pStyle w:val="NormalWeb"/>
        <w:spacing w:before="28"/>
        <w:ind w:left="2835" w:hanging="2835"/>
        <w:jc w:val="both"/>
      </w:pPr>
      <w:r>
        <w:t xml:space="preserve">82.L.A. </w:t>
      </w:r>
      <w:r>
        <w:tab/>
        <w:t>Rek.Uzm-İrticai faal.gösteren vakıf ve derneklerle ilişki içindedir.</w:t>
      </w:r>
    </w:p>
    <w:p w:rsidR="00FA220B" w:rsidRDefault="00FA220B" w:rsidP="00FA220B">
      <w:pPr>
        <w:pStyle w:val="NormalWeb"/>
        <w:spacing w:before="28"/>
        <w:ind w:left="2835" w:hanging="2835"/>
        <w:jc w:val="both"/>
      </w:pPr>
      <w:r>
        <w:t xml:space="preserve">83.M.K. </w:t>
      </w:r>
      <w:r>
        <w:tab/>
        <w:t>Rek. Uzm.-İrticai faaliyette bulunmaktadır.</w:t>
      </w:r>
    </w:p>
    <w:p w:rsidR="00FA220B" w:rsidRDefault="00FA220B" w:rsidP="00FA220B">
      <w:pPr>
        <w:pStyle w:val="NormalWeb"/>
        <w:spacing w:before="28"/>
        <w:ind w:left="2835" w:hanging="2835"/>
        <w:jc w:val="both"/>
      </w:pPr>
      <w:r>
        <w:t xml:space="preserve">84.H.A. </w:t>
      </w:r>
      <w:r>
        <w:tab/>
        <w:t>Rek.Uzm-İrticai faal.gösteren vakıf ve derneklerle ilişki içindedir.</w:t>
      </w:r>
    </w:p>
    <w:p w:rsidR="00FA220B" w:rsidRDefault="00FA220B" w:rsidP="00FA220B">
      <w:pPr>
        <w:pStyle w:val="NormalWeb"/>
        <w:spacing w:before="28"/>
        <w:ind w:left="2835" w:hanging="2835"/>
        <w:jc w:val="both"/>
      </w:pPr>
      <w:r>
        <w:t xml:space="preserve">85.E.U. </w:t>
      </w:r>
      <w:r>
        <w:tab/>
        <w:t>Rek.Uzm-İrticai faal.gösteren vakıf ve derneklerle ilişki içindedir.</w:t>
      </w:r>
    </w:p>
    <w:p w:rsidR="00FA220B" w:rsidRDefault="00FA220B" w:rsidP="00FA220B">
      <w:pPr>
        <w:pStyle w:val="NormalWeb"/>
        <w:spacing w:before="28"/>
        <w:ind w:left="2835" w:hanging="2835"/>
        <w:jc w:val="both"/>
      </w:pPr>
      <w:r>
        <w:lastRenderedPageBreak/>
        <w:t xml:space="preserve">86.A.B. </w:t>
      </w:r>
      <w:r>
        <w:tab/>
        <w:t>Rek.Uzm. - İrticai faaliyet gösteren vakıf ve derneklerle ilişki içindedir.</w:t>
      </w:r>
    </w:p>
    <w:p w:rsidR="00FA220B" w:rsidRDefault="00FA220B" w:rsidP="00FA220B">
      <w:pPr>
        <w:pStyle w:val="NormalWeb"/>
        <w:spacing w:before="28"/>
        <w:ind w:left="2835" w:hanging="2835"/>
        <w:jc w:val="both"/>
      </w:pPr>
      <w:r>
        <w:t xml:space="preserve">87.Ş.R. </w:t>
      </w:r>
      <w:r>
        <w:tab/>
        <w:t>Rek.Uzm. - İrticai faaliyet gösteren vakıf ve derneklerle ilişki içindedir.</w:t>
      </w:r>
    </w:p>
    <w:p w:rsidR="00FA220B" w:rsidRDefault="00FA220B" w:rsidP="00FA220B">
      <w:pPr>
        <w:pStyle w:val="NormalWeb"/>
        <w:spacing w:before="28"/>
        <w:ind w:left="2835" w:hanging="2835"/>
        <w:jc w:val="both"/>
      </w:pPr>
      <w:r>
        <w:t xml:space="preserve">88.K.S. </w:t>
      </w:r>
      <w:r>
        <w:tab/>
        <w:t>Gen. Sek. Yard.- İrticai faaliyet gösteren vakıf ve derneklerle ilişki içindedir.</w:t>
      </w:r>
    </w:p>
    <w:p w:rsidR="00FA220B" w:rsidRDefault="00FA220B" w:rsidP="00FA220B">
      <w:pPr>
        <w:pStyle w:val="NormalWeb"/>
        <w:spacing w:before="28"/>
        <w:ind w:left="2835" w:hanging="2835"/>
        <w:jc w:val="both"/>
      </w:pPr>
      <w:r>
        <w:t xml:space="preserve">89.M.A.K. </w:t>
      </w:r>
      <w:r>
        <w:tab/>
        <w:t>Gen.Sek.Yard.- İrticai faaliyet gösteren vakıf ve derneklerle ilişki içindedir.</w:t>
      </w:r>
    </w:p>
    <w:p w:rsidR="00FA220B" w:rsidRDefault="00FA220B" w:rsidP="00FA220B">
      <w:pPr>
        <w:pStyle w:val="NormalWeb"/>
        <w:spacing w:before="28"/>
        <w:ind w:left="2835" w:hanging="2835"/>
        <w:jc w:val="both"/>
      </w:pPr>
      <w:r>
        <w:t xml:space="preserve">90.İ.Ç. </w:t>
      </w:r>
      <w:r>
        <w:tab/>
        <w:t>Gen.Sek.Yard.- İrticai faaliyet gösteren vakıf ve derneklerle ilişki içindedir.</w:t>
      </w:r>
    </w:p>
    <w:p w:rsidR="00FA220B" w:rsidRDefault="00FA220B" w:rsidP="00FA220B">
      <w:pPr>
        <w:pStyle w:val="NormalWeb"/>
        <w:spacing w:before="28"/>
        <w:ind w:left="2835" w:hanging="2835"/>
        <w:jc w:val="both"/>
      </w:pPr>
      <w:r>
        <w:t xml:space="preserve">91.H.Y. </w:t>
      </w:r>
      <w:r>
        <w:tab/>
        <w:t>Per.D.Bşk. - İrticai faaliyet gösteren vakıf ve derneklerle ilişki içindedir.</w:t>
      </w:r>
    </w:p>
    <w:p w:rsidR="00FA220B" w:rsidRDefault="00FA220B" w:rsidP="00FA220B">
      <w:pPr>
        <w:pStyle w:val="NormalWeb"/>
        <w:spacing w:before="28"/>
        <w:ind w:left="2835" w:hanging="2835"/>
        <w:jc w:val="both"/>
      </w:pPr>
      <w:r>
        <w:t xml:space="preserve">92.N.H. </w:t>
      </w:r>
      <w:r>
        <w:tab/>
        <w:t>Yapı İşl. D.Bşk.- İrticai faaliyet gösteren vakıf ve derneklerle ilişki içindedir.</w:t>
      </w:r>
    </w:p>
    <w:p w:rsidR="00FA220B" w:rsidRDefault="00FA220B" w:rsidP="00FA220B">
      <w:pPr>
        <w:pStyle w:val="NormalWeb"/>
        <w:spacing w:before="28"/>
        <w:ind w:left="2835" w:hanging="2835"/>
        <w:jc w:val="both"/>
      </w:pPr>
      <w:r>
        <w:t xml:space="preserve">93.İ.K. </w:t>
      </w:r>
      <w:r>
        <w:tab/>
        <w:t>Öğr. İşl.D. Bşk.-İrticai faaliyette bulunmaktadır.</w:t>
      </w:r>
    </w:p>
    <w:p w:rsidR="00FA220B" w:rsidRDefault="00FA220B" w:rsidP="00FA220B">
      <w:pPr>
        <w:pStyle w:val="NormalWeb"/>
        <w:spacing w:before="28"/>
        <w:ind w:left="2835" w:hanging="2835"/>
        <w:jc w:val="both"/>
      </w:pPr>
      <w:r>
        <w:t xml:space="preserve">94.M.K. </w:t>
      </w:r>
      <w:r>
        <w:tab/>
        <w:t>Kütp.Dökümantasyon D.Bşk.- İrticai faaliyet gösteren vakıf ve derneklerle ilişki içindedir.</w:t>
      </w: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VAN 100. YIL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1.N.O. </w:t>
      </w:r>
      <w:r>
        <w:tab/>
        <w:t>Ziraat Fak. Öğr. Göv.-Eski Ziraat Dekanıdır. Kadrolaşma Ve Başörtüsü Protestosunu Sağlamaktadır.</w:t>
      </w:r>
    </w:p>
    <w:p w:rsidR="00FA220B" w:rsidRDefault="00FA220B" w:rsidP="00FA220B">
      <w:pPr>
        <w:pStyle w:val="NormalWeb"/>
        <w:spacing w:before="28"/>
        <w:ind w:left="2835" w:hanging="2835"/>
        <w:jc w:val="both"/>
      </w:pPr>
      <w:r>
        <w:t xml:space="preserve">2.N.T. </w:t>
      </w:r>
      <w:r>
        <w:tab/>
        <w:t>Eğt. Fak. Öğr. Göv.- Kadrolaşma Ve Başörtüsü Protestosunu sağlamaktadır.</w:t>
      </w:r>
    </w:p>
    <w:p w:rsidR="00FA220B" w:rsidRDefault="00FA220B" w:rsidP="00FA220B">
      <w:pPr>
        <w:pStyle w:val="NormalWeb"/>
        <w:spacing w:before="28"/>
        <w:ind w:left="2835" w:hanging="2835"/>
        <w:jc w:val="both"/>
      </w:pPr>
      <w:r>
        <w:t xml:space="preserve">3.N.K. </w:t>
      </w:r>
      <w:r>
        <w:tab/>
        <w:t>Rekt.Gen.Sek.Yard.- Kadrolaşma Ve Başörtüsü Protestosunu sağlamaktadır.</w:t>
      </w:r>
    </w:p>
    <w:p w:rsidR="00FA220B" w:rsidRDefault="00FA220B" w:rsidP="00FA220B">
      <w:pPr>
        <w:pStyle w:val="NormalWeb"/>
        <w:spacing w:before="28"/>
        <w:ind w:left="2835" w:hanging="2835"/>
        <w:jc w:val="both"/>
      </w:pPr>
      <w:r>
        <w:t xml:space="preserve">4.İ.N. </w:t>
      </w:r>
      <w:r>
        <w:tab/>
        <w:t>Eğt. Fak. Öğr. Göv.-Kadrolaşmayı sağlamaktadır.</w:t>
      </w:r>
    </w:p>
    <w:p w:rsidR="00FA220B" w:rsidRDefault="00FA220B" w:rsidP="00FA220B">
      <w:pPr>
        <w:pStyle w:val="NormalWeb"/>
        <w:spacing w:before="28"/>
        <w:ind w:left="2835" w:hanging="2835"/>
        <w:jc w:val="both"/>
      </w:pPr>
      <w:r>
        <w:t xml:space="preserve">5.M.S.Ş. </w:t>
      </w:r>
      <w:r>
        <w:tab/>
        <w:t>Öğr. Göv.-Yök kararı ile El-Ezher Üniv. Diploması nedeniyle görevinden alınmıştır.</w:t>
      </w:r>
    </w:p>
    <w:p w:rsidR="00FA220B" w:rsidRDefault="00FA220B" w:rsidP="00FA220B">
      <w:pPr>
        <w:pStyle w:val="NormalWeb"/>
        <w:spacing w:before="28"/>
        <w:ind w:left="2835" w:hanging="2835"/>
        <w:jc w:val="both"/>
      </w:pPr>
      <w:r>
        <w:t xml:space="preserve">6.A.Ö. </w:t>
      </w:r>
      <w:r>
        <w:tab/>
        <w:t>Fen. Ed. Fak. Öğr. Göv.-Kadrolaşmayı sağlamaktadır.</w:t>
      </w:r>
    </w:p>
    <w:p w:rsidR="00FA220B" w:rsidRDefault="00FA220B" w:rsidP="00FA220B">
      <w:pPr>
        <w:pStyle w:val="NormalWeb"/>
        <w:spacing w:before="28"/>
        <w:ind w:left="2835" w:hanging="2835"/>
        <w:jc w:val="both"/>
      </w:pPr>
      <w:r>
        <w:t xml:space="preserve">7.Y.A. </w:t>
      </w:r>
      <w:r>
        <w:tab/>
        <w:t>Fen. Ed. Fak. Öğr. Göv.-Kadrolaşmayı sağlamaktadır.</w:t>
      </w:r>
    </w:p>
    <w:p w:rsidR="00FA220B" w:rsidRDefault="00FA220B" w:rsidP="00FA220B">
      <w:pPr>
        <w:pStyle w:val="NormalWeb"/>
        <w:spacing w:before="28"/>
        <w:ind w:left="2835" w:hanging="2835"/>
        <w:jc w:val="both"/>
      </w:pPr>
      <w:r>
        <w:t xml:space="preserve">8.N.T. </w:t>
      </w:r>
      <w:r>
        <w:tab/>
        <w:t>Eğt.Fak. Öğr. Göv.yukarıda 2.sırada bulunan N.T.’nin Kardeşidir.</w:t>
      </w:r>
    </w:p>
    <w:p w:rsidR="00FA220B" w:rsidRDefault="00FA220B" w:rsidP="00FA220B">
      <w:pPr>
        <w:pStyle w:val="NormalWeb"/>
        <w:spacing w:before="28"/>
        <w:ind w:left="2835" w:hanging="2835"/>
        <w:jc w:val="both"/>
      </w:pPr>
      <w:r>
        <w:t xml:space="preserve">9.İ.T. </w:t>
      </w:r>
      <w:r>
        <w:tab/>
        <w:t xml:space="preserve">Eğt.Fak. Öğr. Göv. yukarıda 2.sırada bulunan N.T.’nin Kardeşidir </w:t>
      </w:r>
    </w:p>
    <w:p w:rsidR="00FA220B" w:rsidRDefault="00FA220B" w:rsidP="00FA220B">
      <w:pPr>
        <w:pStyle w:val="NormalWeb"/>
        <w:spacing w:before="28"/>
        <w:ind w:left="2835" w:hanging="2835"/>
        <w:jc w:val="both"/>
      </w:pPr>
      <w:r>
        <w:t xml:space="preserve">10.H.Ş. </w:t>
      </w:r>
      <w:r>
        <w:tab/>
        <w:t>Eğt.Fak.Öğr. Göv. yukarıda 2.sırada bulunan N.T.’nin kadrosundadır.</w:t>
      </w:r>
    </w:p>
    <w:p w:rsidR="00FA220B" w:rsidRDefault="00FA220B" w:rsidP="00FA220B">
      <w:pPr>
        <w:pStyle w:val="NormalWeb"/>
        <w:spacing w:before="28"/>
        <w:ind w:left="2835" w:hanging="2835"/>
        <w:jc w:val="both"/>
      </w:pPr>
      <w:r>
        <w:t xml:space="preserve">11.K.K. </w:t>
      </w:r>
      <w:r>
        <w:tab/>
        <w:t>Eğt.Fak.Öğr. Göv. yukarıda 2.sırada bulunan N.T.’nin kadrosundadır.</w:t>
      </w:r>
    </w:p>
    <w:p w:rsidR="00FA220B" w:rsidRDefault="00FA220B" w:rsidP="00FA220B">
      <w:pPr>
        <w:pStyle w:val="NormalWeb"/>
        <w:spacing w:before="28"/>
        <w:ind w:left="2835" w:hanging="2835"/>
        <w:jc w:val="both"/>
      </w:pPr>
      <w:r>
        <w:t xml:space="preserve">12.H.R.A. </w:t>
      </w:r>
      <w:r>
        <w:tab/>
        <w:t>Eğt.Fak.Öğr. Göv. yukarıda 2.sırada bulunan N.T.’nin kadrosundadır.</w:t>
      </w:r>
    </w:p>
    <w:p w:rsidR="00FA220B" w:rsidRDefault="00FA220B" w:rsidP="00FA220B">
      <w:pPr>
        <w:pStyle w:val="NormalWeb"/>
        <w:spacing w:before="28"/>
        <w:ind w:left="2835" w:hanging="2835"/>
        <w:jc w:val="both"/>
      </w:pPr>
      <w:r>
        <w:t xml:space="preserve">13.N.B. </w:t>
      </w:r>
      <w:r>
        <w:tab/>
        <w:t>Eğt.Fak.Öğr. Göv. yukarıda 2.sırada bulunan N.T.’nin kadrosundadır.</w:t>
      </w:r>
    </w:p>
    <w:p w:rsidR="00FA220B" w:rsidRDefault="00FA220B" w:rsidP="00FA220B">
      <w:pPr>
        <w:pStyle w:val="NormalWeb"/>
        <w:spacing w:before="28"/>
        <w:ind w:left="2835" w:hanging="2835"/>
        <w:jc w:val="both"/>
      </w:pPr>
      <w:r>
        <w:t xml:space="preserve">14.K.A. </w:t>
      </w:r>
      <w:r>
        <w:tab/>
        <w:t>Eğt.Fak.Öğr. Göv. yukarıda 2.sırada bulunan N.T.’nin kadrosundadır.</w:t>
      </w:r>
    </w:p>
    <w:p w:rsidR="00FA220B" w:rsidRDefault="00FA220B" w:rsidP="00FA220B">
      <w:pPr>
        <w:pStyle w:val="NormalWeb"/>
        <w:spacing w:before="28"/>
        <w:ind w:left="2835" w:hanging="2835"/>
        <w:jc w:val="both"/>
      </w:pPr>
      <w:r>
        <w:t xml:space="preserve">15.Ş.B. </w:t>
      </w:r>
      <w:r>
        <w:tab/>
        <w:t>Eğt.Fak.Öğr. Göv. yukarıda 2.sırada bulunan N.T.’nin kadrosundadır.</w:t>
      </w:r>
    </w:p>
    <w:p w:rsidR="00FA220B" w:rsidRDefault="00FA220B" w:rsidP="00FA220B">
      <w:pPr>
        <w:pStyle w:val="NormalWeb"/>
        <w:spacing w:before="28"/>
        <w:ind w:left="2835" w:hanging="2835"/>
        <w:jc w:val="both"/>
      </w:pPr>
      <w:r>
        <w:t xml:space="preserve">16.H.G. </w:t>
      </w:r>
      <w:r>
        <w:tab/>
        <w:t>Eğt.Fak.Öğr. Göv. yukarıda 2.sırada bulunan N.T.’nin kadrosundadır.</w:t>
      </w:r>
    </w:p>
    <w:p w:rsidR="00FA220B" w:rsidRDefault="00FA220B" w:rsidP="00FA220B">
      <w:pPr>
        <w:pStyle w:val="NormalWeb"/>
        <w:spacing w:before="28"/>
        <w:ind w:left="2835" w:hanging="2835"/>
        <w:jc w:val="both"/>
      </w:pPr>
      <w:r>
        <w:t xml:space="preserve">17.S.E. </w:t>
      </w:r>
      <w:r>
        <w:tab/>
        <w:t>Eğt.Fak.Öğr. Göv. yukarıda 2.sırada bulunan N.T.’nin kadrosundadır.</w:t>
      </w:r>
    </w:p>
    <w:p w:rsidR="00FA220B" w:rsidRDefault="00FA220B" w:rsidP="00FA220B">
      <w:pPr>
        <w:pStyle w:val="NormalWeb"/>
        <w:spacing w:before="28"/>
        <w:ind w:left="2835" w:hanging="2835"/>
        <w:jc w:val="both"/>
      </w:pPr>
      <w:r>
        <w:t xml:space="preserve">18.H.Y. </w:t>
      </w:r>
      <w:r>
        <w:tab/>
        <w:t>Eğt.Fak.Öğr. Göv. yukarıda 2.sırada bulunan N.T.’nin kadrosundadır.</w:t>
      </w:r>
    </w:p>
    <w:p w:rsidR="00FA220B" w:rsidRDefault="00FA220B" w:rsidP="00FA220B">
      <w:pPr>
        <w:pStyle w:val="NormalWeb"/>
        <w:spacing w:before="28"/>
        <w:ind w:left="2835" w:hanging="2835"/>
        <w:jc w:val="both"/>
      </w:pPr>
      <w:r>
        <w:t xml:space="preserve">19.S.K. </w:t>
      </w:r>
      <w:r>
        <w:tab/>
        <w:t>Eğt.Fak.Öğr. Göv. yukarıda 2.sırada bulunan N.T.’nin kadrosundadır.</w:t>
      </w:r>
    </w:p>
    <w:p w:rsidR="00FA220B" w:rsidRDefault="00FA220B" w:rsidP="00FA220B">
      <w:pPr>
        <w:pStyle w:val="NormalWeb"/>
        <w:spacing w:before="28"/>
        <w:ind w:left="2835" w:hanging="2835"/>
        <w:jc w:val="both"/>
      </w:pPr>
      <w:r>
        <w:t>20.R.Y.</w:t>
      </w:r>
      <w:r>
        <w:tab/>
        <w:t>Eğt.Fak.Öğr. Göv. yukarıda 2.sırada bulunan N.T.’nin kadrosundadır.</w:t>
      </w:r>
    </w:p>
    <w:p w:rsidR="00FA220B" w:rsidRDefault="00FA220B" w:rsidP="00FA220B">
      <w:pPr>
        <w:pStyle w:val="NormalWeb"/>
        <w:spacing w:before="28"/>
        <w:ind w:left="2835" w:hanging="2835"/>
        <w:jc w:val="both"/>
      </w:pPr>
      <w:r>
        <w:t xml:space="preserve">21.A.K. </w:t>
      </w:r>
      <w:r>
        <w:tab/>
        <w:t>Eğt.Fak.Öğr. Göv. yukarıda 2.sırada bulunan N.T.’nin kadrosundadır.</w:t>
      </w:r>
    </w:p>
    <w:p w:rsidR="00FA220B" w:rsidRDefault="00FA220B" w:rsidP="00FA220B">
      <w:pPr>
        <w:pStyle w:val="NormalWeb"/>
        <w:spacing w:before="28"/>
        <w:ind w:left="2835" w:hanging="2835"/>
        <w:jc w:val="both"/>
      </w:pPr>
      <w:r>
        <w:t xml:space="preserve">22.T.D. </w:t>
      </w:r>
      <w:r>
        <w:tab/>
        <w:t>Eğt.Fak.Öğr. Göv. yukarıda 2.sırada bulunan N.T.’nin kadrosundadır.</w:t>
      </w:r>
    </w:p>
    <w:p w:rsidR="00FA220B" w:rsidRDefault="00FA220B" w:rsidP="00FA220B">
      <w:pPr>
        <w:pStyle w:val="NormalWeb"/>
        <w:spacing w:before="28"/>
        <w:ind w:left="2835" w:hanging="2835"/>
        <w:jc w:val="both"/>
      </w:pPr>
      <w:r>
        <w:lastRenderedPageBreak/>
        <w:t xml:space="preserve">23.İ.B. </w:t>
      </w:r>
      <w:r>
        <w:tab/>
        <w:t>Ziraat.Fak. Öğr. Göv.-İrtica Eğilimlidir.</w:t>
      </w:r>
    </w:p>
    <w:p w:rsidR="00FA220B" w:rsidRDefault="00FA220B" w:rsidP="00FA220B">
      <w:pPr>
        <w:pStyle w:val="NormalWeb"/>
        <w:spacing w:before="28"/>
        <w:ind w:left="2835" w:hanging="2835"/>
        <w:jc w:val="both"/>
      </w:pPr>
      <w:r>
        <w:t xml:space="preserve">24.İ.Ş.İ </w:t>
      </w:r>
      <w:r>
        <w:tab/>
        <w:t>Ziraat Fak. Öğr. Göv.-İrtica Eğilimlidir.</w:t>
      </w:r>
    </w:p>
    <w:p w:rsidR="00FA220B" w:rsidRDefault="00FA220B" w:rsidP="00FA220B">
      <w:pPr>
        <w:pStyle w:val="NormalWeb"/>
        <w:spacing w:before="28"/>
        <w:ind w:left="2835" w:hanging="2835"/>
        <w:jc w:val="both"/>
      </w:pPr>
      <w:r>
        <w:t xml:space="preserve">25.M.Y. </w:t>
      </w:r>
      <w:r>
        <w:tab/>
        <w:t>Eğt. Fak. Öğr. Göv.-İrtica Eğilimlidir.</w:t>
      </w:r>
    </w:p>
    <w:p w:rsidR="00FA220B" w:rsidRDefault="00FA220B" w:rsidP="00FA220B">
      <w:pPr>
        <w:pStyle w:val="NormalWeb"/>
        <w:spacing w:before="28"/>
        <w:ind w:left="2835" w:hanging="2835"/>
        <w:jc w:val="both"/>
      </w:pPr>
      <w:r>
        <w:t xml:space="preserve">26.Z.T. </w:t>
      </w:r>
      <w:r>
        <w:tab/>
        <w:t>Eğt. Fak. Öğr. Göv. İrtica Eğilimlidir.</w:t>
      </w:r>
    </w:p>
    <w:p w:rsidR="00FA220B" w:rsidRDefault="00FA220B" w:rsidP="00FA220B">
      <w:pPr>
        <w:pStyle w:val="NormalWeb"/>
        <w:spacing w:before="28"/>
        <w:ind w:left="2835" w:hanging="2835"/>
        <w:jc w:val="both"/>
      </w:pPr>
      <w:r>
        <w:t xml:space="preserve">27.S.O. </w:t>
      </w:r>
      <w:r>
        <w:tab/>
        <w:t>Eğt. Fak. Öğr. Göv.-İrtica Eğilimlidir.</w:t>
      </w:r>
    </w:p>
    <w:p w:rsidR="00FA220B" w:rsidRDefault="00FA220B" w:rsidP="00FA220B">
      <w:pPr>
        <w:pStyle w:val="NormalWeb"/>
        <w:spacing w:before="28"/>
        <w:ind w:left="2835" w:hanging="2835"/>
        <w:jc w:val="both"/>
      </w:pPr>
      <w:r>
        <w:t xml:space="preserve">28.H.G. </w:t>
      </w:r>
      <w:r>
        <w:tab/>
        <w:t>Eğt. Fak. Öğr. Göv.-İrtica Eğilimlidir.</w:t>
      </w:r>
    </w:p>
    <w:p w:rsidR="00FA220B" w:rsidRDefault="00FA220B" w:rsidP="00FA220B">
      <w:pPr>
        <w:pStyle w:val="NormalWeb"/>
        <w:spacing w:before="28"/>
        <w:ind w:left="2835" w:hanging="2835"/>
        <w:jc w:val="both"/>
      </w:pPr>
      <w:r>
        <w:t xml:space="preserve">29.A.T. </w:t>
      </w:r>
      <w:r>
        <w:tab/>
        <w:t>Eğt. Fak. Öğr. Göv.-İrtica Eğilimlidir.</w:t>
      </w:r>
    </w:p>
    <w:p w:rsidR="00FA220B" w:rsidRDefault="00FA220B" w:rsidP="00FA220B">
      <w:pPr>
        <w:pStyle w:val="NormalWeb"/>
        <w:spacing w:before="28"/>
        <w:ind w:left="2835" w:hanging="2835"/>
        <w:jc w:val="both"/>
      </w:pPr>
      <w:r>
        <w:t xml:space="preserve">30.M.A.Ş. </w:t>
      </w:r>
      <w:r>
        <w:tab/>
        <w:t>Eğt. Fak. Öğr. Göv.-İrtica Eğilimlidir.</w:t>
      </w:r>
    </w:p>
    <w:p w:rsidR="00FA220B" w:rsidRDefault="00FA220B" w:rsidP="00FA220B">
      <w:pPr>
        <w:pStyle w:val="NormalWeb"/>
        <w:spacing w:before="28"/>
        <w:ind w:left="2835" w:hanging="2835"/>
        <w:jc w:val="both"/>
      </w:pPr>
      <w:r>
        <w:t xml:space="preserve">31.K.K. </w:t>
      </w:r>
      <w:r>
        <w:tab/>
        <w:t>Ziraat Fak. Öğr. Göv. -İrtica Eğilimlidir.</w:t>
      </w:r>
    </w:p>
    <w:p w:rsidR="00FA220B" w:rsidRDefault="00FA220B" w:rsidP="00FA220B">
      <w:pPr>
        <w:pStyle w:val="NormalWeb"/>
        <w:spacing w:before="28"/>
        <w:ind w:left="2835" w:hanging="2835"/>
        <w:jc w:val="both"/>
      </w:pPr>
      <w:r>
        <w:t xml:space="preserve">32.D.O. </w:t>
      </w:r>
      <w:r>
        <w:tab/>
        <w:t>Ziraat Fak.Öğr. Göv. -İrtica Eğilimlidir.</w:t>
      </w:r>
    </w:p>
    <w:p w:rsidR="00FA220B" w:rsidRDefault="00FA220B" w:rsidP="00FA220B">
      <w:pPr>
        <w:pStyle w:val="NormalWeb"/>
        <w:spacing w:before="28"/>
        <w:jc w:val="both"/>
      </w:pPr>
      <w:r>
        <w:t xml:space="preserve">33.M.B. </w:t>
      </w:r>
      <w:r>
        <w:tab/>
      </w:r>
      <w:r>
        <w:tab/>
      </w:r>
      <w:r>
        <w:tab/>
        <w:t>Tıp Fak. Öğr. Göv.-İrtica Eğilimlidir.</w:t>
      </w:r>
    </w:p>
    <w:p w:rsidR="00FA220B" w:rsidRDefault="00FA220B" w:rsidP="00FA220B">
      <w:pPr>
        <w:pStyle w:val="NormalWeb"/>
        <w:spacing w:before="28"/>
        <w:jc w:val="both"/>
      </w:pPr>
      <w:r>
        <w:t xml:space="preserve">34.M.K. </w:t>
      </w:r>
      <w:r>
        <w:tab/>
      </w:r>
      <w:r>
        <w:tab/>
      </w:r>
      <w:r>
        <w:tab/>
        <w:t>Tıp Fak.Öğr. Göv. -İrtica Eğilimlidir.</w:t>
      </w:r>
    </w:p>
    <w:p w:rsidR="00FA220B" w:rsidRDefault="00FA220B" w:rsidP="00FA220B">
      <w:pPr>
        <w:pStyle w:val="NormalWeb"/>
        <w:spacing w:before="28"/>
        <w:jc w:val="both"/>
      </w:pPr>
      <w:r>
        <w:t xml:space="preserve">35.H.I. </w:t>
      </w:r>
      <w:r>
        <w:tab/>
      </w:r>
      <w:r>
        <w:tab/>
      </w:r>
      <w:r>
        <w:tab/>
        <w:t>Tıp. Fak. Hast. YAŞ. Kararı ile TSK.’dan ihraç edilmiştir.</w:t>
      </w:r>
    </w:p>
    <w:p w:rsidR="00FA220B" w:rsidRDefault="00FA220B" w:rsidP="00FA220B">
      <w:pPr>
        <w:pStyle w:val="NormalWeb"/>
        <w:spacing w:before="28"/>
      </w:pPr>
    </w:p>
    <w:p w:rsidR="00FA220B" w:rsidRDefault="00FA220B" w:rsidP="00FA220B">
      <w:pPr>
        <w:pStyle w:val="NormalWeb"/>
        <w:spacing w:before="28"/>
      </w:pPr>
    </w:p>
    <w:p w:rsidR="00FA220B" w:rsidRDefault="00FA220B" w:rsidP="00FA220B">
      <w:pPr>
        <w:pStyle w:val="NormalWeb"/>
        <w:spacing w:before="28"/>
        <w:ind w:left="2835" w:hanging="2835"/>
        <w:jc w:val="center"/>
        <w:rPr>
          <w:b/>
          <w:bCs/>
        </w:rPr>
      </w:pPr>
      <w:r>
        <w:rPr>
          <w:b/>
          <w:bCs/>
        </w:rPr>
        <w:t>ADANA ÇUKUROVA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1.Prof. Dr. C.Ö. </w:t>
      </w:r>
      <w:r>
        <w:tab/>
        <w:t>Dekan- Mezuniyet töreninde türbanlı öğrenciye diploma vermiştir.</w:t>
      </w:r>
    </w:p>
    <w:p w:rsidR="00FA220B" w:rsidRDefault="00FA220B" w:rsidP="00FA220B">
      <w:pPr>
        <w:pStyle w:val="NormalWeb"/>
        <w:spacing w:before="28"/>
        <w:ind w:left="2835" w:hanging="2835"/>
        <w:jc w:val="both"/>
      </w:pPr>
      <w:r>
        <w:t xml:space="preserve">2.C.T. </w:t>
      </w:r>
      <w:r>
        <w:tab/>
        <w:t>Öğr. Göv.</w:t>
      </w:r>
      <w:r>
        <w:tab/>
        <w:t>-F.Gülen taraftarı</w:t>
      </w:r>
    </w:p>
    <w:p w:rsidR="00FA220B" w:rsidRDefault="00FA220B" w:rsidP="00FA220B">
      <w:pPr>
        <w:pStyle w:val="NormalWeb"/>
        <w:spacing w:before="28"/>
        <w:ind w:left="2835" w:hanging="2835"/>
        <w:jc w:val="both"/>
      </w:pPr>
      <w:r>
        <w:t xml:space="preserve">3.A.A. </w:t>
      </w:r>
      <w:r>
        <w:tab/>
        <w:t>Patoloji Sağ. Tek.</w:t>
      </w:r>
      <w:r>
        <w:tab/>
        <w:t>-Türban sebebi ile soruşturması devam ediyor.</w:t>
      </w:r>
    </w:p>
    <w:p w:rsidR="00FA220B" w:rsidRDefault="00FA220B" w:rsidP="00FA220B">
      <w:pPr>
        <w:pStyle w:val="NormalWeb"/>
        <w:spacing w:before="28"/>
        <w:ind w:left="2835" w:hanging="2835"/>
        <w:jc w:val="both"/>
      </w:pPr>
      <w:r>
        <w:t xml:space="preserve">4.Ü.D. </w:t>
      </w:r>
      <w:r>
        <w:tab/>
        <w:t>Hemotoloji Sağ.Tek.  -Türban sebebi ile soruşturması devam ediyor.</w:t>
      </w: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İÇEL MESLEK YÜKSEK OKULU</w:t>
      </w:r>
    </w:p>
    <w:p w:rsidR="00FA220B" w:rsidRDefault="00FA220B" w:rsidP="00FA220B">
      <w:pPr>
        <w:pStyle w:val="NormalWeb"/>
        <w:spacing w:before="28"/>
        <w:jc w:val="both"/>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1.A.T.A </w:t>
      </w:r>
      <w:r>
        <w:tab/>
        <w:t>Öğr. Göv.-İrticai fikir yapısındadır. Eşi türbanlıdır.</w:t>
      </w:r>
    </w:p>
    <w:p w:rsidR="00FA220B" w:rsidRDefault="00FA220B" w:rsidP="00FA220B">
      <w:pPr>
        <w:pStyle w:val="NormalWeb"/>
        <w:spacing w:before="28"/>
        <w:ind w:left="2835" w:hanging="2835"/>
        <w:jc w:val="both"/>
      </w:pPr>
      <w:r>
        <w:t xml:space="preserve">2.H.A. </w:t>
      </w:r>
      <w:r>
        <w:tab/>
        <w:t>Öğr. Göv. .-İrticai fikir yapısındadır. Eşi türbanlıdır.</w:t>
      </w:r>
    </w:p>
    <w:p w:rsidR="00FA220B" w:rsidRDefault="00FA220B" w:rsidP="00FA220B">
      <w:pPr>
        <w:pStyle w:val="NormalWeb"/>
        <w:spacing w:before="28"/>
        <w:ind w:left="2835" w:hanging="2835"/>
        <w:jc w:val="both"/>
      </w:pPr>
      <w:r>
        <w:t xml:space="preserve">3.H.G.  </w:t>
      </w:r>
      <w:r>
        <w:tab/>
        <w:t>Hizt.-F.Gülen Taraftarıdır.</w:t>
      </w:r>
    </w:p>
    <w:p w:rsidR="00FA220B" w:rsidRDefault="00FA220B" w:rsidP="00FA220B">
      <w:pPr>
        <w:pStyle w:val="NormalWeb"/>
        <w:spacing w:before="28"/>
        <w:ind w:left="2835" w:hanging="2835"/>
      </w:pPr>
      <w:r>
        <w:t xml:space="preserve"> </w:t>
      </w:r>
    </w:p>
    <w:p w:rsidR="00FA220B" w:rsidRDefault="00FA220B" w:rsidP="00FA220B">
      <w:pPr>
        <w:pStyle w:val="NormalWeb"/>
        <w:spacing w:before="28"/>
        <w:ind w:left="2835" w:hanging="2835"/>
        <w:jc w:val="center"/>
        <w:rPr>
          <w:b/>
          <w:bCs/>
        </w:rPr>
      </w:pPr>
      <w:r>
        <w:rPr>
          <w:b/>
          <w:bCs/>
        </w:rPr>
        <w:t>KAHRAMANMARAŞ SÜTÇÜ İMAM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1.K.A. </w:t>
      </w:r>
      <w:r>
        <w:tab/>
        <w:t>Öğt. Göv.-İrticai  faaliyetleri vardır.</w:t>
      </w:r>
    </w:p>
    <w:p w:rsidR="00FA220B" w:rsidRDefault="00FA220B" w:rsidP="00FA220B">
      <w:pPr>
        <w:pStyle w:val="NormalWeb"/>
        <w:spacing w:before="28"/>
        <w:ind w:left="2835" w:hanging="2835"/>
        <w:jc w:val="both"/>
      </w:pPr>
      <w:r>
        <w:t xml:space="preserve">2.A.T. </w:t>
      </w:r>
      <w:r>
        <w:tab/>
        <w:t>Ziraat Fak.Öğr. Göv.-Çukurova ilim vakfına para toplamak için 44 öğretim görevlisine mektup göndermiştir.</w:t>
      </w:r>
    </w:p>
    <w:p w:rsidR="00FA220B" w:rsidRDefault="00FA220B" w:rsidP="00FA220B">
      <w:pPr>
        <w:pStyle w:val="NormalWeb"/>
        <w:spacing w:before="28"/>
        <w:ind w:left="2835" w:hanging="2835"/>
        <w:jc w:val="both"/>
      </w:pPr>
    </w:p>
    <w:p w:rsidR="00FA220B" w:rsidRDefault="00FA220B" w:rsidP="00FA220B">
      <w:pPr>
        <w:pStyle w:val="NormalWeb"/>
        <w:spacing w:before="28"/>
        <w:ind w:left="2835" w:hanging="2835"/>
        <w:jc w:val="center"/>
        <w:rPr>
          <w:b/>
          <w:bCs/>
        </w:rPr>
      </w:pPr>
      <w:r>
        <w:rPr>
          <w:b/>
          <w:bCs/>
        </w:rPr>
        <w:t>ELAZIĞ, FIRAT VE FATİH ÜNİVERSİTESİ</w:t>
      </w:r>
    </w:p>
    <w:p w:rsidR="00FA220B" w:rsidRDefault="00FA220B" w:rsidP="00FA220B">
      <w:pPr>
        <w:pStyle w:val="NormalWeb"/>
        <w:spacing w:before="28"/>
        <w:jc w:val="both"/>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1.Prof. Dr. E.G.İ </w:t>
      </w:r>
      <w:r>
        <w:tab/>
        <w:t>Rektör-Üniversitede türban ve tesettürle görev yapılmasına müsaade etmektedir. .</w:t>
      </w:r>
    </w:p>
    <w:p w:rsidR="00FA220B" w:rsidRDefault="00FA220B" w:rsidP="00FA220B">
      <w:pPr>
        <w:pStyle w:val="NormalWeb"/>
        <w:spacing w:before="28"/>
        <w:ind w:left="2835" w:hanging="2835"/>
        <w:jc w:val="both"/>
      </w:pPr>
      <w:r>
        <w:t xml:space="preserve">2.H.D. </w:t>
      </w:r>
      <w:r>
        <w:tab/>
        <w:t>Rektör Yard.-Atatürk, TSK ve Cumhuriyet’e karşıdır.</w:t>
      </w:r>
    </w:p>
    <w:p w:rsidR="00FA220B" w:rsidRDefault="00FA220B" w:rsidP="00FA220B">
      <w:pPr>
        <w:pStyle w:val="NormalWeb"/>
        <w:spacing w:before="28"/>
        <w:ind w:left="2835" w:hanging="2835"/>
        <w:jc w:val="both"/>
      </w:pPr>
      <w:r>
        <w:t xml:space="preserve">3.Prof. V. T. </w:t>
      </w:r>
      <w:r>
        <w:tab/>
        <w:t>Öğr. Göv.- Eşi türbanlıdır.</w:t>
      </w:r>
    </w:p>
    <w:p w:rsidR="00FA220B" w:rsidRDefault="00FA220B" w:rsidP="00FA220B">
      <w:pPr>
        <w:pStyle w:val="NormalWeb"/>
        <w:spacing w:before="28"/>
        <w:ind w:left="2835" w:hanging="2835"/>
        <w:jc w:val="both"/>
        <w:rPr>
          <w:bCs/>
        </w:rPr>
      </w:pPr>
      <w:r>
        <w:rPr>
          <w:bCs/>
        </w:rPr>
        <w:t xml:space="preserve"> 4.T.C. </w:t>
      </w:r>
      <w:r>
        <w:rPr>
          <w:bCs/>
        </w:rPr>
        <w:tab/>
        <w:t xml:space="preserve">Fatih Üniv.Per.D. Bşk.-MGK ve TSK ya karşıdır, irticai faaliyetleri vardır. </w:t>
      </w:r>
    </w:p>
    <w:p w:rsidR="00FA220B" w:rsidRDefault="00FA220B" w:rsidP="00FA220B">
      <w:pPr>
        <w:pStyle w:val="NormalWeb"/>
        <w:spacing w:before="28"/>
        <w:ind w:left="2835" w:hanging="2835"/>
        <w:jc w:val="both"/>
        <w:rPr>
          <w:bCs/>
        </w:rPr>
      </w:pPr>
      <w:r>
        <w:rPr>
          <w:bCs/>
        </w:rPr>
        <w:t xml:space="preserve">5.G.Ö. </w:t>
      </w:r>
      <w:r>
        <w:rPr>
          <w:bCs/>
        </w:rPr>
        <w:tab/>
        <w:t xml:space="preserve">Gen. Sek.-İrticai faaliyetleri vardır. </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KÜTAHYA DUMLUPINAR ÜNİVERSİTESİ</w:t>
      </w:r>
    </w:p>
    <w:p w:rsidR="00FA220B" w:rsidRDefault="00FA220B" w:rsidP="00FA220B">
      <w:pPr>
        <w:pStyle w:val="NormalWeb"/>
        <w:spacing w:before="28"/>
        <w:rPr>
          <w:b/>
          <w:bCs/>
        </w:rPr>
      </w:pPr>
      <w:r>
        <w:rPr>
          <w:b/>
          <w:bCs/>
        </w:rPr>
        <w:lastRenderedPageBreak/>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pPr>
      <w:r>
        <w:t xml:space="preserve">1.Prof. Dr. A.T. </w:t>
      </w:r>
      <w:r>
        <w:tab/>
        <w:t>Fen. Ed. Fak. Öğr. Göv.- Cemaat mensubudur.</w:t>
      </w:r>
    </w:p>
    <w:p w:rsidR="00FA220B" w:rsidRDefault="00FA220B" w:rsidP="00FA220B">
      <w:pPr>
        <w:pStyle w:val="NormalWeb"/>
        <w:spacing w:before="28"/>
        <w:ind w:left="2835" w:hanging="2835"/>
      </w:pPr>
      <w:r>
        <w:t xml:space="preserve">2.Prof.Dr. İ.K. </w:t>
      </w:r>
      <w:r>
        <w:tab/>
        <w:t>Fen. Ed. Fak. Öğr. Göv.- Cemaat mensubudur.</w:t>
      </w:r>
    </w:p>
    <w:p w:rsidR="00FA220B" w:rsidRDefault="00FA220B" w:rsidP="00FA220B">
      <w:pPr>
        <w:pStyle w:val="NormalWeb"/>
        <w:spacing w:before="28"/>
        <w:ind w:left="2835" w:hanging="2835"/>
      </w:pPr>
      <w:r>
        <w:t xml:space="preserve">3.Doç. Dr. O.B. </w:t>
      </w:r>
      <w:r>
        <w:tab/>
        <w:t>Fen. Ed. Fak. Öğr. Göv.- Cemaat mensubudur.</w:t>
      </w:r>
    </w:p>
    <w:p w:rsidR="00FA220B" w:rsidRDefault="00FA220B" w:rsidP="00FA220B">
      <w:pPr>
        <w:pStyle w:val="NormalWeb"/>
        <w:spacing w:before="28"/>
        <w:ind w:left="2835" w:hanging="2835"/>
      </w:pPr>
      <w:r>
        <w:t xml:space="preserve">4.Yrd. Doç. M.Y. </w:t>
      </w:r>
      <w:r>
        <w:tab/>
        <w:t>Fen. Ed. Fak. Öğr. Göv.- Cemaat mensubudur.</w:t>
      </w:r>
    </w:p>
    <w:p w:rsidR="00FA220B" w:rsidRDefault="00FA220B" w:rsidP="00FA220B">
      <w:pPr>
        <w:pStyle w:val="NormalWeb"/>
        <w:spacing w:before="28"/>
        <w:ind w:left="2835" w:hanging="2835"/>
      </w:pPr>
      <w:r>
        <w:t xml:space="preserve">5.F.Y. </w:t>
      </w:r>
      <w:r>
        <w:tab/>
        <w:t>Fen. Ed. Fak. Öğr. Göv.- Cemaat mensubudur.</w:t>
      </w:r>
    </w:p>
    <w:p w:rsidR="00FA220B" w:rsidRDefault="00FA220B" w:rsidP="00FA220B">
      <w:pPr>
        <w:pStyle w:val="NormalWeb"/>
        <w:spacing w:before="28"/>
        <w:ind w:left="2835" w:hanging="2835"/>
      </w:pPr>
      <w:r>
        <w:t>6.K.D.</w:t>
      </w:r>
      <w:r>
        <w:tab/>
        <w:t>Fen. Ed. Fak. Öğr. Göv.- Cemaat mensubudur.</w:t>
      </w:r>
    </w:p>
    <w:p w:rsidR="00FA220B" w:rsidRDefault="00FA220B" w:rsidP="00FA220B">
      <w:pPr>
        <w:pStyle w:val="NormalWeb"/>
        <w:spacing w:before="28"/>
        <w:ind w:left="2835" w:hanging="2835"/>
      </w:pPr>
      <w:r>
        <w:t xml:space="preserve">7.Prof. Dr.Ö.R.A. </w:t>
      </w:r>
      <w:r>
        <w:tab/>
        <w:t>Müh.Fak. Öğr. Göv.- Cemaat mensubudur.</w:t>
      </w:r>
    </w:p>
    <w:p w:rsidR="00FA220B" w:rsidRDefault="00FA220B" w:rsidP="00FA220B">
      <w:pPr>
        <w:pStyle w:val="NormalWeb"/>
        <w:spacing w:before="28"/>
        <w:ind w:left="2835" w:hanging="2835"/>
      </w:pPr>
      <w:r>
        <w:t xml:space="preserve">8.Prof. Dr.A.A </w:t>
      </w:r>
      <w:r>
        <w:tab/>
        <w:t>Bilecik İd. Bilim. Fak. Göv.-Rektörlük seçiminde irticai kesimin destekleyeceği adaydır.</w:t>
      </w:r>
    </w:p>
    <w:p w:rsidR="00FA220B" w:rsidRDefault="00FA220B" w:rsidP="00FA220B">
      <w:pPr>
        <w:pStyle w:val="NormalWeb"/>
        <w:spacing w:before="28"/>
        <w:ind w:left="2835" w:hanging="2835"/>
      </w:pPr>
      <w:r>
        <w:t xml:space="preserve">9.Prof. Dr. B.D. </w:t>
      </w:r>
      <w:r>
        <w:tab/>
        <w:t>Bilecik İdr. Bil. Fak. Öğr. Göv.-İrticai eğilimlidir.</w:t>
      </w:r>
    </w:p>
    <w:p w:rsidR="00FA220B" w:rsidRDefault="00FA220B" w:rsidP="00FA220B">
      <w:pPr>
        <w:pStyle w:val="NormalWeb"/>
        <w:spacing w:before="28"/>
        <w:ind w:left="2835" w:hanging="2835"/>
      </w:pPr>
      <w:r>
        <w:t xml:space="preserve">10.Doç.Dr.A.A </w:t>
      </w:r>
      <w:r>
        <w:tab/>
        <w:t>Bilecik İdr. Bil.Fak. Öğr. Göv.-İrticai eğilimlidir.</w:t>
      </w:r>
    </w:p>
    <w:p w:rsidR="00FA220B" w:rsidRDefault="00FA220B" w:rsidP="00FA220B">
      <w:pPr>
        <w:pStyle w:val="NormalWeb"/>
        <w:spacing w:before="28"/>
        <w:ind w:left="2835" w:hanging="2835"/>
      </w:pPr>
      <w:r>
        <w:t xml:space="preserve">11.Prof.Dr.L.S. </w:t>
      </w:r>
      <w:r>
        <w:tab/>
        <w:t>Sakarya Üniv. Öğr. Göv.-İrticai eğilimlidir.</w:t>
      </w:r>
    </w:p>
    <w:p w:rsidR="00FA220B" w:rsidRDefault="00FA220B" w:rsidP="00FA220B">
      <w:pPr>
        <w:pStyle w:val="NormalWeb"/>
        <w:spacing w:before="28"/>
        <w:ind w:left="2835" w:hanging="2835"/>
      </w:pPr>
      <w:r>
        <w:t xml:space="preserve">12.Prof.Dr. P.Y. </w:t>
      </w:r>
      <w:r>
        <w:tab/>
        <w:t>Sakarya Üniv.Öğr.Göv.-İrtica eğilimlidir.</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ÇANAKKALE 18 MART ÜNİVERSİTESİ</w:t>
      </w:r>
    </w:p>
    <w:p w:rsidR="00FA220B" w:rsidRDefault="00FA220B" w:rsidP="00FA220B">
      <w:pPr>
        <w:pStyle w:val="NormalWeb"/>
        <w:spacing w:before="28"/>
        <w:rPr>
          <w:b/>
          <w:bCs/>
        </w:rPr>
      </w:pPr>
      <w:r>
        <w:rPr>
          <w:b/>
          <w:bCs/>
        </w:rPr>
        <w:t>S.No:   ADI SOYADI</w:t>
      </w:r>
      <w:r>
        <w:rPr>
          <w:b/>
          <w:bCs/>
        </w:rPr>
        <w:tab/>
        <w:t xml:space="preserve"> GÖREV YERİ </w:t>
      </w:r>
      <w:r>
        <w:rPr>
          <w:b/>
          <w:bCs/>
        </w:rPr>
        <w:tab/>
        <w:t>AÇIKLAMALAR</w:t>
      </w:r>
    </w:p>
    <w:p w:rsidR="00FA220B" w:rsidRDefault="00FA220B" w:rsidP="00FA220B">
      <w:pPr>
        <w:pStyle w:val="NormalWeb"/>
        <w:spacing w:before="28"/>
      </w:pPr>
      <w:r>
        <w:t xml:space="preserve">1.Yrd.Doç.T.S </w:t>
      </w:r>
      <w:r>
        <w:tab/>
      </w:r>
      <w:r>
        <w:tab/>
        <w:t>Biga İkt. Fak. Öğr. Göv.-İrticai faaliyet içerisindedir.</w:t>
      </w:r>
    </w:p>
    <w:p w:rsidR="00FA220B" w:rsidRDefault="00FA220B" w:rsidP="00FA220B">
      <w:pPr>
        <w:pStyle w:val="NormalWeb"/>
        <w:spacing w:before="28"/>
      </w:pPr>
      <w:r>
        <w:t xml:space="preserve">2.Prof.Dr.H.E. </w:t>
      </w:r>
      <w:r>
        <w:tab/>
      </w:r>
      <w:r>
        <w:tab/>
        <w:t>Dekan-İrticai faaliyet içerisindedir.</w:t>
      </w:r>
    </w:p>
    <w:p w:rsidR="00FA220B" w:rsidRDefault="00FA220B" w:rsidP="00FA220B">
      <w:pPr>
        <w:pStyle w:val="NormalWeb"/>
        <w:spacing w:before="28"/>
      </w:pPr>
      <w:r>
        <w:t xml:space="preserve">3.A.E. </w:t>
      </w:r>
      <w:r>
        <w:tab/>
      </w:r>
      <w:r>
        <w:tab/>
      </w:r>
      <w:r>
        <w:tab/>
      </w:r>
      <w:r>
        <w:tab/>
        <w:t>İlahiyat Fak. Öğr. Göv.-İrtica eğilimlidir.</w:t>
      </w:r>
    </w:p>
    <w:p w:rsidR="00FA220B" w:rsidRDefault="00FA220B" w:rsidP="00FA220B">
      <w:pPr>
        <w:pStyle w:val="NormalWeb"/>
        <w:spacing w:before="28"/>
      </w:pPr>
      <w:r>
        <w:t xml:space="preserve">4.Y.A. </w:t>
      </w:r>
      <w:r>
        <w:tab/>
      </w:r>
      <w:r>
        <w:tab/>
      </w:r>
      <w:r>
        <w:tab/>
      </w:r>
      <w:r>
        <w:tab/>
        <w:t>Eğt. Fak. Böl. Bşk.-İrtica eğilimlidir.</w:t>
      </w:r>
    </w:p>
    <w:p w:rsidR="00FA220B" w:rsidRDefault="00FA220B" w:rsidP="00FA220B">
      <w:pPr>
        <w:pStyle w:val="NormalWeb"/>
        <w:spacing w:before="28"/>
      </w:pPr>
      <w:r>
        <w:t xml:space="preserve">5.N.N. </w:t>
      </w:r>
      <w:r>
        <w:tab/>
      </w:r>
      <w:r>
        <w:tab/>
      </w:r>
      <w:r>
        <w:tab/>
      </w:r>
      <w:r>
        <w:tab/>
        <w:t>Biga İkt. Bilim. Fak.Böl. Bşk.-İrtica eğilimlidir.</w:t>
      </w:r>
    </w:p>
    <w:p w:rsidR="00FA220B" w:rsidRDefault="00FA220B" w:rsidP="00FA220B">
      <w:pPr>
        <w:pStyle w:val="NormalWeb"/>
        <w:spacing w:before="28"/>
      </w:pPr>
      <w:r>
        <w:t>6.E.U.</w:t>
      </w:r>
      <w:r>
        <w:tab/>
      </w:r>
      <w:r>
        <w:tab/>
      </w:r>
      <w:r>
        <w:tab/>
      </w:r>
      <w:r>
        <w:tab/>
        <w:t>Meslek Yük. Ok. Öğrt. Göv.-İrtica eğilimlidir.</w:t>
      </w:r>
    </w:p>
    <w:p w:rsidR="00FA220B" w:rsidRDefault="00FA220B" w:rsidP="00FA220B">
      <w:pPr>
        <w:pStyle w:val="NormalWeb"/>
        <w:spacing w:before="28"/>
      </w:pPr>
      <w:r>
        <w:t xml:space="preserve">7.B.U. </w:t>
      </w:r>
      <w:r>
        <w:tab/>
      </w:r>
      <w:r>
        <w:tab/>
      </w:r>
      <w:r>
        <w:tab/>
      </w:r>
      <w:r>
        <w:tab/>
        <w:t>Meslek Yük. Ok.Öğrt. Göv.-İrtica eğilimlidir.</w:t>
      </w:r>
    </w:p>
    <w:p w:rsidR="00FA220B" w:rsidRDefault="00FA220B" w:rsidP="00FA220B">
      <w:pPr>
        <w:pStyle w:val="NormalWeb"/>
        <w:spacing w:before="28"/>
      </w:pPr>
      <w:r>
        <w:t xml:space="preserve">8.M.E. </w:t>
      </w:r>
      <w:r>
        <w:tab/>
      </w:r>
      <w:r>
        <w:tab/>
      </w:r>
      <w:r>
        <w:tab/>
        <w:t>Okutman-İrtica eğilimlidir.</w:t>
      </w:r>
    </w:p>
    <w:p w:rsidR="00FA220B" w:rsidRDefault="00FA220B" w:rsidP="00FA220B">
      <w:pPr>
        <w:pStyle w:val="NormalWeb"/>
        <w:spacing w:before="28"/>
        <w:rPr>
          <w:bCs/>
        </w:rPr>
      </w:pPr>
      <w:r>
        <w:rPr>
          <w:bCs/>
        </w:rPr>
        <w:t xml:space="preserve">9.Doç.Dr.M.U. </w:t>
      </w:r>
      <w:r>
        <w:rPr>
          <w:bCs/>
        </w:rPr>
        <w:tab/>
      </w:r>
      <w:r>
        <w:rPr>
          <w:bCs/>
        </w:rPr>
        <w:tab/>
        <w:t>Eğitim Bil. Böl. Bşk.-8 yıllık eğitime karşıdır.</w:t>
      </w: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KAYSERİ ERCİYES ÜNİVERSİTESİ</w:t>
      </w:r>
    </w:p>
    <w:p w:rsidR="00FA220B" w:rsidRDefault="00FA220B" w:rsidP="00FA220B">
      <w:pPr>
        <w:pStyle w:val="NormalWeb"/>
        <w:spacing w:before="28"/>
        <w:rPr>
          <w:b/>
          <w:bCs/>
        </w:rPr>
      </w:pPr>
      <w:r>
        <w:rPr>
          <w:b/>
          <w:bCs/>
        </w:rPr>
        <w:t xml:space="preserve">S.No:   ADI SOYADI </w:t>
      </w:r>
      <w:r>
        <w:rPr>
          <w:b/>
          <w:bCs/>
        </w:rPr>
        <w:tab/>
        <w:t>GÖREV YERİ</w:t>
      </w:r>
      <w:r>
        <w:rPr>
          <w:b/>
          <w:bCs/>
        </w:rPr>
        <w:tab/>
        <w:t xml:space="preserve"> AÇIKLAMALAR</w:t>
      </w:r>
    </w:p>
    <w:p w:rsidR="00FA220B" w:rsidRDefault="00FA220B" w:rsidP="00FA220B">
      <w:pPr>
        <w:pStyle w:val="NormalWeb"/>
        <w:spacing w:before="28"/>
        <w:ind w:left="2832" w:hanging="2832"/>
        <w:rPr>
          <w:bCs/>
        </w:rPr>
      </w:pPr>
      <w:r>
        <w:rPr>
          <w:bCs/>
        </w:rPr>
        <w:t xml:space="preserve">1.Prof.Dr.M.Ş. </w:t>
      </w:r>
      <w:r>
        <w:rPr>
          <w:bCs/>
        </w:rPr>
        <w:tab/>
        <w:t xml:space="preserve">Rektör-Türbanlı öğrencilere işlem yapmamaktadır.Tarikat mensubu öğretim üyelerinin oylarıyla seçilmiştir. İrticai faaliyetleri vardır. </w:t>
      </w:r>
    </w:p>
    <w:p w:rsidR="00FA220B" w:rsidRDefault="00FA220B" w:rsidP="00FA220B">
      <w:pPr>
        <w:pStyle w:val="NormalWeb"/>
        <w:spacing w:before="28"/>
      </w:pPr>
      <w:r>
        <w:t xml:space="preserve">2.Prof.Dr.Y.A. </w:t>
      </w:r>
      <w:r>
        <w:tab/>
      </w:r>
      <w:r>
        <w:tab/>
        <w:t xml:space="preserve">Yozgat Fen Ed. Fak. Öğr. Göv.-İrticai faaliyetleri vardır. </w:t>
      </w:r>
    </w:p>
    <w:p w:rsidR="00FA220B" w:rsidRDefault="00FA220B" w:rsidP="00FA220B">
      <w:pPr>
        <w:pStyle w:val="NormalWeb"/>
        <w:spacing w:before="28"/>
      </w:pPr>
      <w:r>
        <w:t xml:space="preserve">3.Prof. Dr.H.A </w:t>
      </w:r>
      <w:r>
        <w:tab/>
      </w:r>
      <w:r>
        <w:tab/>
        <w:t>Yozgat Fen ed. Fak. Öğr. Göv.-İrtica eğilimlidir.</w:t>
      </w:r>
    </w:p>
    <w:p w:rsidR="00FA220B" w:rsidRDefault="00FA220B" w:rsidP="00FA220B">
      <w:pPr>
        <w:pStyle w:val="NormalWeb"/>
        <w:spacing w:before="28"/>
      </w:pPr>
      <w:r>
        <w:t xml:space="preserve">4.Doç. Dr.M.P. </w:t>
      </w:r>
      <w:r>
        <w:tab/>
      </w:r>
      <w:r>
        <w:tab/>
        <w:t>Öğr. Göv.-İrtica eğilimlidir.</w:t>
      </w:r>
    </w:p>
    <w:p w:rsidR="00FA220B" w:rsidRDefault="00FA220B" w:rsidP="00FA220B">
      <w:pPr>
        <w:pStyle w:val="NormalWeb"/>
        <w:spacing w:before="28"/>
      </w:pPr>
      <w:r>
        <w:t xml:space="preserve">5.Doç.Dr.M.K. </w:t>
      </w:r>
      <w:r>
        <w:tab/>
      </w:r>
      <w:r>
        <w:tab/>
        <w:t>Öğr. Göv.-Siyasal İslamı benimsemektedir.</w:t>
      </w:r>
    </w:p>
    <w:p w:rsidR="00FA220B" w:rsidRDefault="00FA220B" w:rsidP="00FA220B">
      <w:pPr>
        <w:pStyle w:val="NormalWeb"/>
        <w:spacing w:before="28"/>
      </w:pPr>
      <w:r>
        <w:t xml:space="preserve">6.Yrd.Doç. Dr. A.G. </w:t>
      </w:r>
      <w:r>
        <w:tab/>
      </w:r>
      <w:r>
        <w:tab/>
        <w:t>Öğr. Göv.-Siyasal İslamı benimsemektedir.</w:t>
      </w:r>
    </w:p>
    <w:p w:rsidR="00FA220B" w:rsidRDefault="00FA220B" w:rsidP="00FA220B">
      <w:pPr>
        <w:pStyle w:val="NormalWeb"/>
        <w:spacing w:before="28"/>
      </w:pPr>
      <w:r>
        <w:t xml:space="preserve">7.Prof.Dr.M.K. </w:t>
      </w:r>
      <w:r>
        <w:tab/>
      </w:r>
      <w:r>
        <w:tab/>
        <w:t>Öğr. Göv.-Nurculuk görüşünü benimsemektedir.</w:t>
      </w:r>
    </w:p>
    <w:p w:rsidR="00FA220B" w:rsidRDefault="00FA220B" w:rsidP="00FA220B">
      <w:pPr>
        <w:pStyle w:val="NormalWeb"/>
        <w:spacing w:before="28"/>
      </w:pPr>
      <w:r>
        <w:t xml:space="preserve">8.Prof.Dr.E.Ö. </w:t>
      </w:r>
      <w:r>
        <w:tab/>
      </w:r>
      <w:r>
        <w:tab/>
        <w:t>Öğr. Göv.-İrtica eğilimlidir.</w:t>
      </w:r>
    </w:p>
    <w:p w:rsidR="00FA220B" w:rsidRDefault="00FA220B" w:rsidP="00FA220B">
      <w:pPr>
        <w:pStyle w:val="NormalWeb"/>
        <w:spacing w:before="28"/>
      </w:pPr>
      <w:r>
        <w:t xml:space="preserve">9.Prof. Dr.İ.Y. </w:t>
      </w:r>
      <w:r>
        <w:tab/>
      </w:r>
      <w:r>
        <w:tab/>
        <w:t>Öğr. Göv.-İrtica eğilimlidir.</w:t>
      </w:r>
    </w:p>
    <w:p w:rsidR="00FA220B" w:rsidRDefault="00FA220B" w:rsidP="00FA220B">
      <w:pPr>
        <w:pStyle w:val="NormalWeb"/>
        <w:spacing w:before="28"/>
      </w:pPr>
      <w:r>
        <w:t xml:space="preserve">10.Prof. Dr. C.O. </w:t>
      </w:r>
      <w:r>
        <w:tab/>
      </w:r>
      <w:r>
        <w:tab/>
        <w:t>Öğr. Göv.-İrtica eğilimlidir.</w:t>
      </w:r>
    </w:p>
    <w:p w:rsidR="00FA220B" w:rsidRDefault="00FA220B" w:rsidP="00FA220B">
      <w:pPr>
        <w:pStyle w:val="NormalWeb"/>
        <w:spacing w:before="28"/>
      </w:pPr>
      <w:r>
        <w:t xml:space="preserve">11.Prof.Dr.A. </w:t>
      </w:r>
      <w:r>
        <w:tab/>
      </w:r>
      <w:r>
        <w:tab/>
      </w:r>
      <w:r>
        <w:tab/>
        <w:t>Öğr. Göv.-İrtica eğilimlidir.</w:t>
      </w:r>
    </w:p>
    <w:p w:rsidR="00FA220B" w:rsidRDefault="00FA220B" w:rsidP="00FA220B">
      <w:pPr>
        <w:pStyle w:val="NormalWeb"/>
        <w:spacing w:before="28"/>
      </w:pPr>
      <w:r>
        <w:t xml:space="preserve">12.Prof. Dr. M.G. </w:t>
      </w:r>
      <w:r>
        <w:tab/>
      </w:r>
      <w:r>
        <w:tab/>
        <w:t>Öğr. Göv.-İrtica eğilimlidir.</w:t>
      </w:r>
    </w:p>
    <w:p w:rsidR="00FA220B" w:rsidRDefault="00FA220B" w:rsidP="00FA220B">
      <w:pPr>
        <w:pStyle w:val="NormalWeb"/>
        <w:spacing w:before="28"/>
      </w:pPr>
      <w:r>
        <w:t xml:space="preserve">13.Prof.Dr.Y.G. </w:t>
      </w:r>
      <w:r>
        <w:tab/>
      </w:r>
      <w:r>
        <w:tab/>
        <w:t>Öğr. Göv.-İrtica eğilimlidir.</w:t>
      </w:r>
    </w:p>
    <w:p w:rsidR="00FA220B" w:rsidRDefault="00FA220B" w:rsidP="00FA220B">
      <w:pPr>
        <w:pStyle w:val="NormalWeb"/>
        <w:spacing w:before="28"/>
        <w:ind w:left="2832" w:hanging="2832"/>
      </w:pPr>
      <w:r>
        <w:t xml:space="preserve">14.Prof.Dr.A.Ş. </w:t>
      </w:r>
      <w:r>
        <w:tab/>
        <w:t>Öğr. Göv.-İrticai yayın yapan Fethiye radyosunun yönetmenidir.</w:t>
      </w:r>
    </w:p>
    <w:p w:rsidR="00FA220B" w:rsidRDefault="00FA220B" w:rsidP="00FA220B">
      <w:pPr>
        <w:pStyle w:val="NormalWeb"/>
        <w:spacing w:before="28"/>
        <w:ind w:left="2832" w:hanging="2832"/>
        <w:rPr>
          <w:bCs/>
        </w:rPr>
      </w:pPr>
      <w:r>
        <w:rPr>
          <w:bCs/>
        </w:rPr>
        <w:lastRenderedPageBreak/>
        <w:t xml:space="preserve">15.Prof.Dr.A.T. </w:t>
      </w:r>
      <w:r>
        <w:rPr>
          <w:bCs/>
        </w:rPr>
        <w:tab/>
        <w:t xml:space="preserve">Tıp Fak. KBB. Dok.-İrtica eğilimlidir. RP’ne üniversiteler konusunda danışmanlık yapmıştır. </w:t>
      </w:r>
    </w:p>
    <w:p w:rsidR="00FA220B" w:rsidRDefault="00FA220B" w:rsidP="00FA220B">
      <w:pPr>
        <w:pStyle w:val="NormalWeb"/>
        <w:spacing w:before="28"/>
        <w:ind w:left="2832" w:hanging="2832"/>
        <w:rPr>
          <w:bCs/>
        </w:rPr>
      </w:pPr>
      <w:r>
        <w:rPr>
          <w:bCs/>
        </w:rPr>
        <w:t xml:space="preserve">16.Doç.Dr.Ö.A. </w:t>
      </w:r>
      <w:r>
        <w:rPr>
          <w:bCs/>
        </w:rPr>
        <w:tab/>
        <w:t xml:space="preserve">Tıp Fak. Öğr. Göv.-Türbanlı öğretmenlerin çalışmasına müsaade etmiştir. </w:t>
      </w:r>
    </w:p>
    <w:p w:rsidR="00FA220B" w:rsidRDefault="00FA220B" w:rsidP="00FA220B">
      <w:pPr>
        <w:pStyle w:val="NormalWeb"/>
        <w:spacing w:before="28"/>
        <w:ind w:left="2832" w:hanging="2832"/>
      </w:pPr>
    </w:p>
    <w:p w:rsidR="00FA220B" w:rsidRDefault="00FA220B" w:rsidP="00FA220B">
      <w:pPr>
        <w:pStyle w:val="NormalWeb"/>
        <w:spacing w:before="28"/>
      </w:pPr>
    </w:p>
    <w:p w:rsidR="00FA220B" w:rsidRDefault="00FA220B" w:rsidP="00FA220B">
      <w:pPr>
        <w:pStyle w:val="NormalWeb"/>
        <w:spacing w:before="28"/>
        <w:ind w:left="2835" w:hanging="2835"/>
        <w:jc w:val="center"/>
        <w:rPr>
          <w:b/>
          <w:bCs/>
        </w:rPr>
      </w:pPr>
      <w:r>
        <w:rPr>
          <w:b/>
          <w:bCs/>
        </w:rPr>
        <w:t>DENİZLİ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rPr>
          <w:bCs/>
        </w:rPr>
      </w:pPr>
      <w:r>
        <w:rPr>
          <w:bCs/>
        </w:rPr>
        <w:t xml:space="preserve">1.M.A.A.                </w:t>
      </w:r>
      <w:r>
        <w:rPr>
          <w:bCs/>
        </w:rPr>
        <w:tab/>
        <w:t xml:space="preserve">Rektör-Türbanlı öğrencilere izin vermiştir. </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GAZİANTEP ANADOLU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tabs>
          <w:tab w:val="left" w:pos="1800"/>
        </w:tabs>
        <w:spacing w:before="28"/>
        <w:ind w:left="2835" w:hanging="2835"/>
        <w:rPr>
          <w:bCs/>
        </w:rPr>
      </w:pPr>
      <w:r>
        <w:rPr>
          <w:bCs/>
        </w:rPr>
        <w:t xml:space="preserve">1.H.D. </w:t>
      </w:r>
      <w:r>
        <w:rPr>
          <w:bCs/>
        </w:rPr>
        <w:tab/>
      </w:r>
      <w:r>
        <w:rPr>
          <w:bCs/>
        </w:rPr>
        <w:tab/>
        <w:t xml:space="preserve">Öğr. Göv.-Türbanlılara destek amacıyla gözetmenlik görevini terk etmiştir. </w:t>
      </w:r>
    </w:p>
    <w:p w:rsidR="00FA220B" w:rsidRDefault="00FA220B" w:rsidP="00FA220B">
      <w:pPr>
        <w:pStyle w:val="NormalWeb"/>
        <w:tabs>
          <w:tab w:val="left" w:pos="1800"/>
        </w:tabs>
        <w:spacing w:before="28"/>
        <w:ind w:left="2835" w:hanging="2835"/>
        <w:rPr>
          <w:bCs/>
        </w:rPr>
      </w:pPr>
      <w:r>
        <w:rPr>
          <w:bCs/>
        </w:rPr>
        <w:t xml:space="preserve">2.Ş.Ç. </w:t>
      </w:r>
      <w:r>
        <w:rPr>
          <w:bCs/>
        </w:rPr>
        <w:tab/>
      </w:r>
      <w:r>
        <w:rPr>
          <w:bCs/>
        </w:rPr>
        <w:tab/>
        <w:t>Öğr. Göv.-Türbanlıdır</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ERZİNCAN HUKUK FAKÜLTESİ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pPr>
      <w:r>
        <w:t xml:space="preserve">1.Yrd. Doç. Dr.A.D. </w:t>
      </w:r>
      <w:r>
        <w:tab/>
        <w:t>Öğr. Göv.-İrtica eğilimlidir.</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ANKARA ÜNİVERSİTESİ</w:t>
      </w:r>
    </w:p>
    <w:p w:rsidR="00FA220B" w:rsidRDefault="00FA220B" w:rsidP="00FA220B">
      <w:pPr>
        <w:pStyle w:val="NormalWeb"/>
        <w:spacing w:before="28"/>
        <w:rPr>
          <w:b/>
          <w:bCs/>
        </w:rPr>
      </w:pPr>
      <w:r>
        <w:rPr>
          <w:b/>
          <w:bCs/>
        </w:rPr>
        <w:t>S.No:   ADI SOYADI</w:t>
      </w:r>
      <w:r>
        <w:rPr>
          <w:b/>
          <w:bCs/>
        </w:rPr>
        <w:tab/>
        <w:t xml:space="preserve"> GÖREV YERİ </w:t>
      </w:r>
      <w:r>
        <w:rPr>
          <w:b/>
          <w:bCs/>
        </w:rPr>
        <w:tab/>
        <w:t>AÇIKLAMALAR</w:t>
      </w:r>
    </w:p>
    <w:p w:rsidR="00FA220B" w:rsidRDefault="00FA220B" w:rsidP="00FA220B">
      <w:pPr>
        <w:pStyle w:val="NormalWeb"/>
        <w:tabs>
          <w:tab w:val="left" w:pos="1980"/>
        </w:tabs>
        <w:spacing w:before="28"/>
        <w:ind w:left="2835" w:hanging="2835"/>
      </w:pPr>
      <w:r>
        <w:t xml:space="preserve">1.Prof. Dr. H.A. </w:t>
      </w:r>
      <w:r>
        <w:tab/>
      </w:r>
      <w:r>
        <w:tab/>
        <w:t xml:space="preserve">İlahiyat Fak. Öğr. Göv.-Cuma günleri öğle tatilinin 2 saate çıkartılarak  Cuma namazına giden memurların suç işlemesinin önüne geçilmesini savunmuştur. </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ANKARA GAZİ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pPr>
      <w:r>
        <w:t xml:space="preserve">1-Prof. İ.C. </w:t>
      </w:r>
      <w:r>
        <w:tab/>
        <w:t>Gazi Üniv. Ed. Fak. Öğr. Göv.-İnkılap tarihinin gerçekleri hilafında konuşmalar yaptığı.</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SAMSUN 19 MAYIS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pPr>
      <w:r>
        <w:t>1.Prof. Dr.O.Ç.</w:t>
      </w:r>
      <w:r>
        <w:tab/>
        <w:t>Rektör- Üniversitede türbanlı öğrencilere göz yummaktadır.</w:t>
      </w:r>
    </w:p>
    <w:p w:rsidR="00FA220B" w:rsidRDefault="00FA220B" w:rsidP="00FA220B">
      <w:pPr>
        <w:pStyle w:val="NormalWeb"/>
        <w:spacing w:before="28"/>
        <w:ind w:left="2835" w:hanging="2835"/>
        <w:jc w:val="center"/>
        <w:rPr>
          <w:b/>
          <w:bCs/>
        </w:rPr>
      </w:pPr>
    </w:p>
    <w:p w:rsidR="00FA220B" w:rsidRDefault="00FA220B" w:rsidP="00FA220B">
      <w:pPr>
        <w:pStyle w:val="NormalWeb"/>
        <w:spacing w:before="28"/>
        <w:ind w:left="2835" w:hanging="2835"/>
        <w:jc w:val="center"/>
        <w:rPr>
          <w:b/>
          <w:bCs/>
        </w:rPr>
      </w:pPr>
      <w:r>
        <w:rPr>
          <w:b/>
          <w:bCs/>
        </w:rPr>
        <w:t>İSTANBUL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pPr>
      <w:r>
        <w:t xml:space="preserve">1.Doç. Dr.A.A. </w:t>
      </w:r>
      <w:r>
        <w:tab/>
        <w:t>Öğr. Göv.-İrtica eğilimlidir.</w:t>
      </w:r>
    </w:p>
    <w:p w:rsidR="00FA220B" w:rsidRDefault="00FA220B" w:rsidP="00FA220B">
      <w:pPr>
        <w:pStyle w:val="NormalWeb"/>
        <w:spacing w:before="28"/>
        <w:ind w:left="2835" w:hanging="2835"/>
      </w:pPr>
      <w:r>
        <w:t xml:space="preserve">2.Doç.Dr.D.A. </w:t>
      </w:r>
      <w:r>
        <w:tab/>
        <w:t>Kbb. Uzm.-YAŞ kararı ile TSK dan ilişiği kesilmiştir. MART 1998 de İstanbul Üniversitesinde KBB uzmanı ve doçent olarak görevine başlamıştır</w:t>
      </w:r>
    </w:p>
    <w:p w:rsidR="00FA220B" w:rsidRDefault="00FA220B" w:rsidP="00FA220B">
      <w:pPr>
        <w:pStyle w:val="NormalWeb"/>
        <w:spacing w:before="28"/>
        <w:ind w:left="2835" w:hanging="2835"/>
        <w:jc w:val="both"/>
      </w:pPr>
      <w:r>
        <w:t xml:space="preserve">3.Dr.N.B. </w:t>
      </w:r>
      <w:r>
        <w:tab/>
        <w:t xml:space="preserve">Çapa Tıp Fak. Öğr. Göv.-. Türbanlı öğrencilerin mezuniyet törenine katılmış ve türbanı savunmuştur. </w:t>
      </w: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MARMARA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2" w:hanging="2832"/>
        <w:jc w:val="both"/>
      </w:pPr>
      <w:r>
        <w:t>1.Prof. Dr.H.K.</w:t>
      </w:r>
      <w:r>
        <w:tab/>
        <w:t xml:space="preserve">Marmara Üniv. Öğr. Göv.-“2 Kişi Silah Almış, 100 Kişiye Doğru Tutmuş, 100 Kişiden 2 kişi O kişiye Yönelirse diğer 98 Kişi O 2 </w:t>
      </w:r>
      <w:r>
        <w:lastRenderedPageBreak/>
        <w:t xml:space="preserve">Kişiye Ne Yapabilir?” diye topluluğa bir soru sormuş, ancak ne anlama geldiği ve sonucu hakkında bir neticeye varılamamıştır. </w:t>
      </w:r>
    </w:p>
    <w:p w:rsidR="00FA220B" w:rsidRDefault="00FA220B" w:rsidP="00FA220B">
      <w:pPr>
        <w:pStyle w:val="NormalWeb"/>
        <w:spacing w:before="28"/>
        <w:ind w:left="2832" w:hanging="2832"/>
        <w:jc w:val="both"/>
      </w:pPr>
      <w:r>
        <w:t>2.Doç. Dr.E.I.</w:t>
      </w:r>
      <w:r>
        <w:tab/>
        <w:t xml:space="preserve">Marmara Üniv.Öğr. Göv.-01 Haziran 1998 günü “Recep Tayyip ERDOĞAN için 1000 Yıllık Rüyamız Diye Seslendi, Umre’ye Hacca giderek oraya harcayacağınız paraları burada R.Tayyip’leri yetiştirmek için harcayın şeklinde konuştuğu, </w:t>
      </w:r>
    </w:p>
    <w:p w:rsidR="00FA220B" w:rsidRDefault="00FA220B" w:rsidP="00FA220B">
      <w:pPr>
        <w:pStyle w:val="NormalWeb"/>
        <w:spacing w:before="28"/>
        <w:ind w:left="2835" w:hanging="2835"/>
      </w:pPr>
      <w:r>
        <w:t xml:space="preserve">3.Prof.Dr. M.Ç.V </w:t>
      </w:r>
      <w:r>
        <w:tab/>
        <w:t>Marmara Üniv. Fen. Ed. Fak. Dek.-İrtica eğilimlidir.</w:t>
      </w: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pPr>
    </w:p>
    <w:p w:rsidR="00FA220B" w:rsidRDefault="00FA220B" w:rsidP="00FA220B">
      <w:pPr>
        <w:pStyle w:val="NormalWeb"/>
        <w:spacing w:before="28"/>
        <w:ind w:left="2835" w:hanging="2835"/>
        <w:jc w:val="center"/>
        <w:rPr>
          <w:b/>
          <w:bCs/>
        </w:rPr>
      </w:pPr>
      <w:r>
        <w:rPr>
          <w:b/>
          <w:bCs/>
        </w:rPr>
        <w:t>KONYA SELÇUK ÜNİVERSİTESİ</w:t>
      </w:r>
    </w:p>
    <w:p w:rsidR="00FA220B" w:rsidRDefault="00FA220B" w:rsidP="00FA220B">
      <w:pPr>
        <w:pStyle w:val="NormalWeb"/>
        <w:spacing w:before="28"/>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1.Prof.Dr.Ö.K. </w:t>
      </w:r>
      <w:r>
        <w:tab/>
        <w:t>Tıp Fak. Öğr. Göv.-Gazetede “İnsanları Allah’ın emri ile Bakan ya da Başbakanın emri arasında tercih yapmaya zorlayan uygulamanız zulüm değilse nedir?” şeklinde ifadeler kullanmıştır.</w:t>
      </w:r>
    </w:p>
    <w:p w:rsidR="00FA220B" w:rsidRDefault="00FA220B" w:rsidP="00FA220B">
      <w:pPr>
        <w:pStyle w:val="NormalWeb"/>
        <w:tabs>
          <w:tab w:val="left" w:pos="1620"/>
        </w:tabs>
        <w:spacing w:before="28"/>
        <w:ind w:left="2835" w:hanging="2835"/>
      </w:pPr>
      <w:r>
        <w:t>2.B.K.</w:t>
      </w:r>
      <w:r>
        <w:tab/>
        <w:t xml:space="preserve"> </w:t>
      </w:r>
      <w:r>
        <w:tab/>
        <w:t>Huk.Fak.Dek.Yar.-Öğr.şiddet eylemlerine göz yummaktadır.</w:t>
      </w:r>
    </w:p>
    <w:p w:rsidR="00FA220B" w:rsidRDefault="00FA220B" w:rsidP="00FA220B">
      <w:pPr>
        <w:pStyle w:val="NormalWeb"/>
        <w:spacing w:before="28"/>
        <w:ind w:left="2835" w:hanging="2835"/>
        <w:jc w:val="both"/>
      </w:pPr>
      <w:r>
        <w:t xml:space="preserve">3.Doç.Dr.H.T. </w:t>
      </w:r>
      <w:r>
        <w:tab/>
        <w:t>Huk. Fak.Öğr. Göv- Öğr. şiddet eylemlerine göz yummaktadır.</w:t>
      </w:r>
    </w:p>
    <w:p w:rsidR="00FA220B" w:rsidRDefault="00FA220B" w:rsidP="00FA220B">
      <w:pPr>
        <w:pStyle w:val="NormalWeb"/>
        <w:spacing w:before="28"/>
        <w:ind w:left="2835" w:hanging="2835"/>
        <w:jc w:val="both"/>
      </w:pPr>
      <w:r>
        <w:t xml:space="preserve">4.Prof.Dr.H.C. </w:t>
      </w:r>
      <w:r>
        <w:tab/>
        <w:t>Huk.Fak. Öğr. Göv.-Şeri hukuk eğitimine ağırlık vermektedir.</w:t>
      </w:r>
    </w:p>
    <w:p w:rsidR="00FA220B" w:rsidRDefault="00FA220B" w:rsidP="00FA220B">
      <w:pPr>
        <w:pStyle w:val="NormalWeb"/>
        <w:spacing w:before="28"/>
        <w:ind w:left="2835" w:hanging="2835"/>
        <w:jc w:val="both"/>
      </w:pPr>
      <w:r>
        <w:t xml:space="preserve">5.Doç.Dr.A.A. </w:t>
      </w:r>
      <w:r>
        <w:tab/>
        <w:t>Huk.Fak. Öğr.Göv.-Şeri hukuk eğitimine ağırlık vermektedir.</w:t>
      </w:r>
    </w:p>
    <w:p w:rsidR="00FA220B" w:rsidRDefault="00FA220B" w:rsidP="00FA220B">
      <w:pPr>
        <w:pStyle w:val="NormalWeb"/>
        <w:spacing w:before="28"/>
        <w:ind w:left="2835" w:hanging="2835"/>
        <w:jc w:val="center"/>
        <w:rPr>
          <w:b/>
          <w:bCs/>
        </w:rPr>
      </w:pPr>
    </w:p>
    <w:p w:rsidR="00FA220B" w:rsidRDefault="00FA220B" w:rsidP="00FA220B">
      <w:pPr>
        <w:pStyle w:val="NormalWeb"/>
        <w:spacing w:before="28"/>
        <w:ind w:left="2835" w:hanging="2835"/>
        <w:jc w:val="center"/>
        <w:rPr>
          <w:b/>
          <w:bCs/>
        </w:rPr>
      </w:pPr>
      <w:r>
        <w:rPr>
          <w:b/>
          <w:bCs/>
        </w:rPr>
        <w:t>KIRIKKALE ÜNİVERSİTESİ</w:t>
      </w:r>
    </w:p>
    <w:p w:rsidR="00FA220B" w:rsidRDefault="00FA220B" w:rsidP="00FA220B">
      <w:pPr>
        <w:pStyle w:val="NormalWeb"/>
        <w:spacing w:before="28"/>
        <w:jc w:val="both"/>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2" w:hanging="2832"/>
        <w:jc w:val="both"/>
      </w:pPr>
      <w:r>
        <w:t>1.Yrd.Doç.M.V.</w:t>
      </w:r>
      <w:r>
        <w:tab/>
        <w:t xml:space="preserve">Fen-Edb. Fak.Fars Dil.ve Edb.Böl. Öğr. Göv.-Hizbullah terör örgütünü desteklediği, evinde yapılan aramada  çok sayıda Arapça, Farsça kitap ve dergi ele geçirildiği. </w:t>
      </w:r>
    </w:p>
    <w:p w:rsidR="00FA220B" w:rsidRDefault="00FA220B" w:rsidP="00FA220B">
      <w:pPr>
        <w:pStyle w:val="NormalWeb"/>
        <w:spacing w:before="28"/>
        <w:ind w:left="2835" w:hanging="2835"/>
        <w:jc w:val="both"/>
      </w:pPr>
    </w:p>
    <w:p w:rsidR="00FA220B" w:rsidRDefault="00FA220B" w:rsidP="00FA220B">
      <w:pPr>
        <w:pStyle w:val="NormalWeb"/>
        <w:spacing w:before="28"/>
        <w:ind w:left="2835" w:hanging="2835"/>
        <w:jc w:val="center"/>
        <w:rPr>
          <w:b/>
          <w:bCs/>
        </w:rPr>
      </w:pPr>
      <w:r>
        <w:rPr>
          <w:b/>
          <w:bCs/>
        </w:rPr>
        <w:t>NİĞDE ÜNİVERSİTESİ</w:t>
      </w:r>
    </w:p>
    <w:p w:rsidR="00FA220B" w:rsidRDefault="00FA220B" w:rsidP="00FA220B">
      <w:pPr>
        <w:pStyle w:val="NormalWeb"/>
        <w:spacing w:before="28"/>
        <w:jc w:val="both"/>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1.H.D. </w:t>
      </w:r>
      <w:r>
        <w:tab/>
        <w:t>Öğr.Göv.-Ülkü Ocakları Başkanı.-</w:t>
      </w:r>
    </w:p>
    <w:p w:rsidR="00FA220B" w:rsidRDefault="00FA220B" w:rsidP="00FA220B">
      <w:pPr>
        <w:pStyle w:val="NormalWeb"/>
        <w:spacing w:before="28"/>
        <w:ind w:left="2835" w:hanging="2835"/>
        <w:jc w:val="both"/>
      </w:pPr>
      <w:r>
        <w:t xml:space="preserve">2.Yrd.Doç.Dr.A.T. </w:t>
      </w:r>
      <w:r>
        <w:tab/>
        <w:t>-Türk Ocağı Niğde Şubesi Reisi</w:t>
      </w:r>
    </w:p>
    <w:p w:rsidR="00FA220B" w:rsidRDefault="00FA220B" w:rsidP="00FA220B">
      <w:pPr>
        <w:pStyle w:val="NormalWeb"/>
        <w:spacing w:before="28"/>
        <w:ind w:left="2835" w:hanging="2835"/>
        <w:jc w:val="both"/>
      </w:pPr>
      <w:r>
        <w:t xml:space="preserve">3.Ö.Y. </w:t>
      </w:r>
      <w:r>
        <w:tab/>
        <w:t>Sosyal Bil.Enst. Müd.-Türk-İslam sentezini benimsemiştir.</w:t>
      </w:r>
    </w:p>
    <w:p w:rsidR="00FA220B" w:rsidRDefault="00FA220B" w:rsidP="00FA220B">
      <w:pPr>
        <w:pStyle w:val="NormalWeb"/>
        <w:spacing w:before="28"/>
        <w:ind w:left="2835" w:hanging="2835"/>
        <w:jc w:val="both"/>
      </w:pPr>
      <w:r>
        <w:t xml:space="preserve">4.Yard.Doç.M.A. </w:t>
      </w:r>
      <w:r>
        <w:tab/>
        <w:t>Mes.Yük.Ok.Müd.-Türk-İslam sentezini benimsemiştir.</w:t>
      </w:r>
    </w:p>
    <w:p w:rsidR="00FA220B" w:rsidRDefault="00FA220B" w:rsidP="00FA220B">
      <w:pPr>
        <w:pStyle w:val="NormalWeb"/>
        <w:spacing w:before="28"/>
        <w:ind w:left="2835" w:hanging="2835"/>
        <w:jc w:val="both"/>
      </w:pPr>
      <w:r>
        <w:t xml:space="preserve">5.H.H.T. </w:t>
      </w:r>
      <w:r>
        <w:tab/>
        <w:t>Mes.Yük.Ok. Öğr. Göv.-Türk-İslam sentezini benimsemiştir.</w:t>
      </w:r>
    </w:p>
    <w:p w:rsidR="00FA220B" w:rsidRDefault="00FA220B" w:rsidP="00FA220B">
      <w:pPr>
        <w:pStyle w:val="NormalWeb"/>
        <w:spacing w:before="28"/>
        <w:ind w:left="2835" w:hanging="2835"/>
        <w:jc w:val="both"/>
      </w:pPr>
      <w:r>
        <w:t xml:space="preserve">6.Yard.Doç.Ş.U. </w:t>
      </w:r>
      <w:r>
        <w:tab/>
        <w:t>Mes.Yük.Ok.Böl.Bşk.-Türk-İslam sentezini benimsemiştir.</w:t>
      </w:r>
    </w:p>
    <w:p w:rsidR="00FA220B" w:rsidRDefault="00FA220B" w:rsidP="00FA220B">
      <w:pPr>
        <w:pStyle w:val="NormalWeb"/>
        <w:spacing w:before="28"/>
        <w:ind w:left="2835" w:hanging="2835"/>
        <w:jc w:val="both"/>
      </w:pPr>
      <w:r>
        <w:t xml:space="preserve">7.Doç.Dr.F.E. </w:t>
      </w:r>
      <w:r>
        <w:tab/>
        <w:t>İkt.ve İdr.Bil.Fak.Böl.Bşk.-Türk-İslam sentezini benimsemiştir.</w:t>
      </w:r>
    </w:p>
    <w:p w:rsidR="00FA220B" w:rsidRDefault="00FA220B" w:rsidP="00FA220B">
      <w:pPr>
        <w:pStyle w:val="NormalWeb"/>
        <w:spacing w:before="28"/>
        <w:ind w:left="2835" w:hanging="2835"/>
        <w:jc w:val="both"/>
      </w:pPr>
      <w:r>
        <w:t xml:space="preserve">8.K.A. </w:t>
      </w:r>
      <w:r>
        <w:tab/>
        <w:t>Müh.ve Mim.Fak.Dek.-Türk-İslam sentezini benimsemiştir.</w:t>
      </w:r>
    </w:p>
    <w:p w:rsidR="00FA220B" w:rsidRDefault="00FA220B" w:rsidP="00FA220B">
      <w:pPr>
        <w:pStyle w:val="NormalWeb"/>
        <w:spacing w:before="28"/>
        <w:ind w:left="2835" w:hanging="2835"/>
        <w:jc w:val="both"/>
      </w:pPr>
      <w:r>
        <w:t xml:space="preserve">9.M.K. </w:t>
      </w:r>
      <w:r>
        <w:tab/>
        <w:t>Müh.ve Mim.Fak.Dek.Yar.-Türk-İslam sentezini benimsemiştir.</w:t>
      </w:r>
    </w:p>
    <w:p w:rsidR="00FA220B" w:rsidRDefault="00FA220B" w:rsidP="00FA220B">
      <w:pPr>
        <w:pStyle w:val="NormalWeb"/>
        <w:spacing w:before="28"/>
        <w:ind w:left="2835" w:hanging="2835"/>
        <w:jc w:val="both"/>
      </w:pPr>
      <w:r>
        <w:t xml:space="preserve">10.A.G. </w:t>
      </w:r>
      <w:r>
        <w:tab/>
        <w:t>Müh.ve Mim. Fak.Elek.Müh.Böl.Bşk.-Türk-İslam sentezini benimsemiştir.</w:t>
      </w:r>
    </w:p>
    <w:p w:rsidR="00FA220B" w:rsidRDefault="00FA220B" w:rsidP="00FA220B">
      <w:pPr>
        <w:pStyle w:val="NormalWeb"/>
        <w:spacing w:before="28"/>
        <w:ind w:left="2835" w:hanging="2835"/>
        <w:jc w:val="both"/>
      </w:pPr>
      <w:r>
        <w:t xml:space="preserve">11.İ.Ç. </w:t>
      </w:r>
      <w:r>
        <w:tab/>
        <w:t>Müh.ve Mim.Fak.Jeoloji Böl. .-Türk-İslam sentezini benimsemiştir.</w:t>
      </w:r>
    </w:p>
    <w:p w:rsidR="00FA220B" w:rsidRDefault="00FA220B" w:rsidP="00FA220B">
      <w:pPr>
        <w:pStyle w:val="NormalWeb"/>
        <w:spacing w:before="28"/>
        <w:ind w:left="2835" w:hanging="2835"/>
        <w:jc w:val="both"/>
      </w:pPr>
      <w:r>
        <w:t xml:space="preserve">12.Yard.Doç.Z.C. </w:t>
      </w:r>
      <w:r>
        <w:tab/>
        <w:t>Eğt.Fak.Öğr. Göv. .-Türk-İslam sentezini benimsemiştir.</w:t>
      </w:r>
    </w:p>
    <w:p w:rsidR="00FA220B" w:rsidRDefault="00FA220B" w:rsidP="00FA220B">
      <w:pPr>
        <w:pStyle w:val="NormalWeb"/>
        <w:spacing w:before="28"/>
        <w:ind w:left="2835" w:hanging="2835"/>
        <w:jc w:val="both"/>
      </w:pPr>
      <w:r>
        <w:t xml:space="preserve">13.B.S. </w:t>
      </w:r>
      <w:r>
        <w:tab/>
        <w:t>Eğt.Fak.Öğr.Göv. .-Türk-İslam sentezini benimsemiştir.</w:t>
      </w:r>
    </w:p>
    <w:p w:rsidR="00FA220B" w:rsidRDefault="00FA220B" w:rsidP="00FA220B">
      <w:pPr>
        <w:pStyle w:val="NormalWeb"/>
        <w:spacing w:before="28"/>
        <w:ind w:left="2835" w:hanging="2835"/>
        <w:jc w:val="both"/>
      </w:pPr>
      <w:r>
        <w:t xml:space="preserve">14.C.U.M. </w:t>
      </w:r>
      <w:r>
        <w:tab/>
        <w:t>Eğt.Fak.Öğr.Göv. .-Türk-İslam sentezini benimsemiştir.</w:t>
      </w:r>
    </w:p>
    <w:p w:rsidR="00FA220B" w:rsidRDefault="00FA220B" w:rsidP="00FA220B">
      <w:pPr>
        <w:pStyle w:val="NormalWeb"/>
        <w:spacing w:before="28"/>
        <w:ind w:left="2835" w:hanging="2835"/>
        <w:jc w:val="both"/>
      </w:pPr>
      <w:r>
        <w:t xml:space="preserve">15.M.U. </w:t>
      </w:r>
      <w:r>
        <w:tab/>
        <w:t>Eğt.Fak.Öğr.Göv. .-Türk-İslam sentezini benimsemiştir.</w:t>
      </w:r>
    </w:p>
    <w:p w:rsidR="00FA220B" w:rsidRDefault="00FA220B" w:rsidP="00FA220B">
      <w:pPr>
        <w:pStyle w:val="NormalWeb"/>
        <w:spacing w:before="28"/>
        <w:ind w:left="2835" w:hanging="2835"/>
        <w:jc w:val="both"/>
      </w:pPr>
    </w:p>
    <w:p w:rsidR="00FA220B" w:rsidRDefault="00FA220B" w:rsidP="00FA220B">
      <w:pPr>
        <w:pStyle w:val="NormalWeb"/>
        <w:spacing w:before="28"/>
        <w:ind w:left="2835" w:hanging="2835"/>
        <w:jc w:val="both"/>
        <w:rPr>
          <w:b/>
          <w:bCs/>
        </w:rPr>
      </w:pPr>
    </w:p>
    <w:p w:rsidR="00FA220B" w:rsidRDefault="00FA220B" w:rsidP="00FA220B">
      <w:pPr>
        <w:pStyle w:val="NormalWeb"/>
        <w:spacing w:before="28"/>
        <w:ind w:left="2835" w:hanging="2835"/>
        <w:jc w:val="center"/>
        <w:rPr>
          <w:b/>
          <w:bCs/>
        </w:rPr>
      </w:pPr>
      <w:r>
        <w:rPr>
          <w:b/>
          <w:bCs/>
        </w:rPr>
        <w:t>TRABZON KARADENİZ TEKNİK ÜNİVERSİTESİ</w:t>
      </w:r>
    </w:p>
    <w:p w:rsidR="00FA220B" w:rsidRDefault="00FA220B" w:rsidP="00FA220B">
      <w:pPr>
        <w:pStyle w:val="NormalWeb"/>
        <w:spacing w:before="28"/>
        <w:jc w:val="both"/>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lastRenderedPageBreak/>
        <w:t xml:space="preserve">1.Prof.Dr.M.Ö. </w:t>
      </w:r>
      <w:r>
        <w:tab/>
        <w:t>K.T.Ü.Fatih Eğt. Fak. Dek.-İrticai faaliyette bulunmaktadır.</w:t>
      </w:r>
    </w:p>
    <w:p w:rsidR="00FA220B" w:rsidRDefault="00FA220B" w:rsidP="00FA220B">
      <w:pPr>
        <w:pStyle w:val="NormalWeb"/>
        <w:spacing w:before="28"/>
        <w:ind w:left="2835" w:hanging="2835"/>
        <w:jc w:val="both"/>
      </w:pPr>
      <w:r>
        <w:t xml:space="preserve">2.Prof.Dr.E.E.K. </w:t>
      </w:r>
      <w:r>
        <w:tab/>
        <w:t>Merkez Sağ. Mes.Y.O.Müd. .-İrticai faaliyette bulunmaktadır.</w:t>
      </w:r>
    </w:p>
    <w:p w:rsidR="00FA220B" w:rsidRDefault="00FA220B" w:rsidP="00FA220B">
      <w:pPr>
        <w:pStyle w:val="NormalWeb"/>
        <w:spacing w:before="28"/>
        <w:ind w:left="2835" w:hanging="2835"/>
        <w:jc w:val="both"/>
      </w:pPr>
    </w:p>
    <w:p w:rsidR="00FA220B" w:rsidRDefault="00FA220B" w:rsidP="00FA220B">
      <w:pPr>
        <w:pStyle w:val="NormalWeb"/>
        <w:spacing w:before="28"/>
        <w:ind w:left="2835" w:hanging="2835"/>
        <w:jc w:val="center"/>
        <w:rPr>
          <w:b/>
          <w:bCs/>
        </w:rPr>
      </w:pPr>
      <w:r>
        <w:rPr>
          <w:b/>
          <w:bCs/>
        </w:rPr>
        <w:t>SİVAS CUMHURİYET ÜNİVERSİTESİ</w:t>
      </w:r>
    </w:p>
    <w:p w:rsidR="00FA220B" w:rsidRDefault="00FA220B" w:rsidP="00FA220B">
      <w:pPr>
        <w:pStyle w:val="NormalWeb"/>
        <w:spacing w:before="28"/>
        <w:jc w:val="both"/>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1.Prof.Dr.İ.Y. </w:t>
      </w:r>
      <w:r>
        <w:tab/>
        <w:t>C.Ü.İ.İ.B.F.Dekanı-Nurcu</w:t>
      </w:r>
    </w:p>
    <w:p w:rsidR="00FA220B" w:rsidRDefault="00FA220B" w:rsidP="00FA220B">
      <w:pPr>
        <w:pStyle w:val="NormalWeb"/>
        <w:spacing w:before="28"/>
        <w:ind w:left="2835" w:hanging="2835"/>
        <w:jc w:val="both"/>
      </w:pPr>
      <w:r>
        <w:t xml:space="preserve">2.Doç.Dr.H.A. </w:t>
      </w:r>
      <w:r>
        <w:tab/>
        <w:t>C.Ü.İlh.Fak.Dek.Yard.-İrtica eğilimli,Birlik Vakfı yöneticisidir.</w:t>
      </w:r>
    </w:p>
    <w:p w:rsidR="00FA220B" w:rsidRDefault="00FA220B" w:rsidP="00FA220B">
      <w:pPr>
        <w:pStyle w:val="NormalWeb"/>
        <w:spacing w:before="28"/>
        <w:ind w:left="2835" w:hanging="2835"/>
        <w:jc w:val="both"/>
      </w:pPr>
      <w:r>
        <w:t xml:space="preserve">3.Doç.Dr.A.E. </w:t>
      </w:r>
      <w:r>
        <w:tab/>
        <w:t>C.Ü.Öğr.Göv.-Nurcu</w:t>
      </w:r>
    </w:p>
    <w:p w:rsidR="00FA220B" w:rsidRDefault="00FA220B" w:rsidP="00FA220B">
      <w:pPr>
        <w:pStyle w:val="NormalWeb"/>
        <w:spacing w:before="28"/>
        <w:ind w:left="2835" w:hanging="2835"/>
        <w:jc w:val="both"/>
      </w:pPr>
      <w:r>
        <w:t xml:space="preserve">4.Doç.Dr.K.C. </w:t>
      </w:r>
      <w:r>
        <w:tab/>
        <w:t>C.Ü.Öğr. Göv.-Nurcu</w:t>
      </w:r>
    </w:p>
    <w:p w:rsidR="00FA220B" w:rsidRDefault="00FA220B" w:rsidP="00FA220B">
      <w:pPr>
        <w:pStyle w:val="NormalWeb"/>
        <w:spacing w:before="28"/>
        <w:ind w:left="2835" w:hanging="2835"/>
        <w:jc w:val="both"/>
      </w:pPr>
      <w:r>
        <w:t xml:space="preserve">5.Doç.Dr.M.K. </w:t>
      </w:r>
      <w:r>
        <w:tab/>
        <w:t>C.Ü.Öğr.Göv.-Nurcu</w:t>
      </w:r>
    </w:p>
    <w:p w:rsidR="00FA220B" w:rsidRDefault="00FA220B" w:rsidP="00FA220B">
      <w:pPr>
        <w:pStyle w:val="NormalWeb"/>
        <w:spacing w:before="28"/>
        <w:ind w:left="2835" w:hanging="2835"/>
        <w:jc w:val="both"/>
      </w:pPr>
      <w:r>
        <w:t xml:space="preserve">6.Doç.Dr.M.M. </w:t>
      </w:r>
      <w:r>
        <w:tab/>
        <w:t>C.Ü.Tıp Fak.Dermatoloji ABD. Bşk.-Bahai oluşumun Sivas sorumlusudur.</w:t>
      </w:r>
    </w:p>
    <w:p w:rsidR="00FA220B" w:rsidRDefault="00FA220B" w:rsidP="00FA220B">
      <w:pPr>
        <w:pStyle w:val="NormalWeb"/>
        <w:spacing w:before="28"/>
        <w:ind w:left="2835" w:hanging="2835"/>
        <w:jc w:val="both"/>
      </w:pPr>
      <w:r>
        <w:t xml:space="preserve">7.Prof.Dr.İ.S. </w:t>
      </w:r>
      <w:r>
        <w:tab/>
        <w:t>C.Ü.Öğr.Göv.-Bahai, Avrupa Kıtası Müşavirler Heyeti Üyesi</w:t>
      </w:r>
    </w:p>
    <w:p w:rsidR="00FA220B" w:rsidRDefault="00FA220B" w:rsidP="00FA220B">
      <w:pPr>
        <w:pStyle w:val="NormalWeb"/>
        <w:spacing w:before="28"/>
        <w:ind w:left="2835" w:hanging="2835"/>
        <w:jc w:val="both"/>
      </w:pPr>
      <w:r>
        <w:t xml:space="preserve">8.Dr.C.I. </w:t>
      </w:r>
      <w:r>
        <w:tab/>
        <w:t>C.Ü.Öğr.Göv.-İrtica eğilimlidir.</w:t>
      </w:r>
    </w:p>
    <w:p w:rsidR="00FA220B" w:rsidRDefault="00FA220B" w:rsidP="00FA220B">
      <w:pPr>
        <w:pStyle w:val="NormalWeb"/>
        <w:spacing w:before="28"/>
        <w:ind w:left="2835" w:hanging="2835"/>
        <w:jc w:val="both"/>
      </w:pPr>
      <w:r>
        <w:t xml:space="preserve">9.Dr.M.A. </w:t>
      </w:r>
      <w:r>
        <w:tab/>
        <w:t>C.Ü.Öğr. Göv.-İrtica eğilimlidir.</w:t>
      </w:r>
    </w:p>
    <w:p w:rsidR="00FA220B" w:rsidRDefault="00FA220B" w:rsidP="00FA220B">
      <w:pPr>
        <w:pStyle w:val="NormalWeb"/>
        <w:spacing w:before="28"/>
        <w:ind w:left="2835" w:hanging="2835"/>
        <w:jc w:val="both"/>
        <w:rPr>
          <w:bCs/>
        </w:rPr>
      </w:pPr>
      <w:r>
        <w:rPr>
          <w:bCs/>
        </w:rPr>
        <w:t xml:space="preserve">10.İ.S. </w:t>
      </w:r>
      <w:r>
        <w:rPr>
          <w:bCs/>
        </w:rPr>
        <w:tab/>
        <w:t>Art. Göv.-Nurcu</w:t>
      </w:r>
    </w:p>
    <w:p w:rsidR="00FA220B" w:rsidRDefault="00FA220B" w:rsidP="00FA220B">
      <w:pPr>
        <w:pStyle w:val="NormalWeb"/>
        <w:spacing w:before="28"/>
        <w:ind w:left="2835" w:hanging="2835"/>
        <w:jc w:val="both"/>
        <w:rPr>
          <w:bCs/>
        </w:rPr>
      </w:pPr>
      <w:r>
        <w:rPr>
          <w:bCs/>
        </w:rPr>
        <w:t xml:space="preserve">11.K.Ç. </w:t>
      </w:r>
      <w:r>
        <w:rPr>
          <w:bCs/>
        </w:rPr>
        <w:tab/>
        <w:t>Art.Göv.-Nurcu</w:t>
      </w:r>
    </w:p>
    <w:p w:rsidR="00FA220B" w:rsidRDefault="00FA220B" w:rsidP="00FA220B">
      <w:pPr>
        <w:pStyle w:val="NormalWeb"/>
        <w:spacing w:before="28"/>
        <w:ind w:left="2835" w:hanging="2835"/>
        <w:jc w:val="both"/>
      </w:pPr>
    </w:p>
    <w:p w:rsidR="00FA220B" w:rsidRDefault="00FA220B" w:rsidP="00FA220B">
      <w:pPr>
        <w:pStyle w:val="NormalWeb"/>
        <w:spacing w:before="28"/>
        <w:ind w:left="2835" w:hanging="2835"/>
        <w:jc w:val="center"/>
        <w:rPr>
          <w:b/>
          <w:bCs/>
        </w:rPr>
      </w:pPr>
      <w:r>
        <w:rPr>
          <w:b/>
          <w:bCs/>
        </w:rPr>
        <w:t>BURSA ULUDAĞ ÜNİVERSİTESİ</w:t>
      </w:r>
    </w:p>
    <w:p w:rsidR="00FA220B" w:rsidRDefault="00FA220B" w:rsidP="00FA220B">
      <w:pPr>
        <w:pStyle w:val="NormalWeb"/>
        <w:spacing w:before="28"/>
        <w:jc w:val="both"/>
        <w:rPr>
          <w:b/>
          <w:bCs/>
        </w:rPr>
      </w:pPr>
      <w:r>
        <w:rPr>
          <w:b/>
          <w:bCs/>
        </w:rPr>
        <w:t xml:space="preserve">S.No:   ADI SOYADI </w:t>
      </w:r>
      <w:r>
        <w:rPr>
          <w:b/>
          <w:bCs/>
        </w:rPr>
        <w:tab/>
        <w:t xml:space="preserve">GÖREV YERİ </w:t>
      </w:r>
      <w:r>
        <w:rPr>
          <w:b/>
          <w:bCs/>
        </w:rPr>
        <w:tab/>
        <w:t>AÇIKLAMALAR</w:t>
      </w:r>
    </w:p>
    <w:p w:rsidR="00FA220B" w:rsidRDefault="00FA220B" w:rsidP="00FA220B">
      <w:pPr>
        <w:pStyle w:val="NormalWeb"/>
        <w:spacing w:before="28"/>
        <w:ind w:left="2835" w:hanging="2835"/>
        <w:jc w:val="both"/>
      </w:pPr>
      <w:r>
        <w:t xml:space="preserve">1.Prof.Dr.Z.P. </w:t>
      </w:r>
      <w:r>
        <w:tab/>
        <w:t>Dermatoloji ABD Bşk.-Türbanlı Öğretmenlere sahte rapor vermektedir.</w:t>
      </w:r>
    </w:p>
    <w:p w:rsidR="00FA220B" w:rsidRDefault="00FA220B" w:rsidP="00FA220B">
      <w:pPr>
        <w:pStyle w:val="NormalWeb"/>
        <w:spacing w:before="28"/>
        <w:ind w:left="2835" w:hanging="2835"/>
      </w:pPr>
      <w:r>
        <w:t xml:space="preserve">2.M.E.A </w:t>
      </w:r>
      <w:r>
        <w:tab/>
        <w:t xml:space="preserve">İlahiyat Fak.Öğr.Üyesi-Milli Görüş taraftarı olduğu, laiklik aleyhtarı konuşmalar yaptığı gerçek düşüncelerini sakladığı,  </w:t>
      </w:r>
    </w:p>
    <w:p w:rsidR="00FA220B" w:rsidRDefault="00FA220B" w:rsidP="00FA220B">
      <w:pPr>
        <w:pStyle w:val="NormalWeb"/>
        <w:spacing w:before="28"/>
        <w:jc w:val="center"/>
        <w:rPr>
          <w:b/>
          <w:bCs/>
        </w:rPr>
      </w:pPr>
    </w:p>
    <w:p w:rsidR="00FA220B" w:rsidRDefault="00FA220B" w:rsidP="00FA220B">
      <w:pPr>
        <w:pStyle w:val="NormalWeb"/>
        <w:spacing w:before="28"/>
        <w:jc w:val="center"/>
        <w:rPr>
          <w:b/>
          <w:bCs/>
        </w:rPr>
      </w:pPr>
    </w:p>
    <w:p w:rsidR="00FA220B" w:rsidRDefault="00FA220B" w:rsidP="00FA220B">
      <w:pPr>
        <w:pStyle w:val="NormalWeb"/>
        <w:spacing w:before="28"/>
        <w:jc w:val="center"/>
        <w:rPr>
          <w:b/>
          <w:bCs/>
        </w:rPr>
      </w:pPr>
      <w:r>
        <w:rPr>
          <w:b/>
          <w:bCs/>
        </w:rPr>
        <w:t>İRTİCAİ FAALİYETTE BULUNAN YÖK PERSONELİ</w:t>
      </w:r>
    </w:p>
    <w:p w:rsidR="00FA220B" w:rsidRDefault="00FA220B" w:rsidP="00FA220B">
      <w:pPr>
        <w:pStyle w:val="NormalWeb"/>
        <w:spacing w:before="28"/>
        <w:jc w:val="center"/>
      </w:pPr>
      <w:r>
        <w:t>(Bornova/Bnb.Salih/Kadrolaşma/YÖK Personeli)</w:t>
      </w:r>
    </w:p>
    <w:p w:rsidR="00FA220B" w:rsidRDefault="00FA220B" w:rsidP="00FA220B">
      <w:pPr>
        <w:pStyle w:val="NormalWeb"/>
        <w:spacing w:before="28"/>
        <w:jc w:val="center"/>
      </w:pPr>
      <w:r>
        <w:t>(116.Kls. S:482-521)</w:t>
      </w:r>
    </w:p>
    <w:p w:rsidR="00FA220B" w:rsidRDefault="00FA220B" w:rsidP="00FA220B">
      <w:pPr>
        <w:pStyle w:val="NormalWeb"/>
        <w:spacing w:before="28"/>
        <w:jc w:val="center"/>
      </w:pPr>
    </w:p>
    <w:p w:rsidR="00FA220B" w:rsidRDefault="00FA220B" w:rsidP="00FA220B">
      <w:pPr>
        <w:pStyle w:val="NormalWeb"/>
        <w:spacing w:before="28"/>
        <w:ind w:firstLine="708"/>
        <w:jc w:val="both"/>
      </w:pPr>
      <w:r>
        <w:t xml:space="preserve">İrticai faaliyette bulunan YÖK personeli (Bornova/Hakan/Üniversitede irtica illere göre) listesi yukarıda belirtilmiş olup, bu listede ismi olanlar aşağıya tekrar yazılmamıştır. </w:t>
      </w:r>
    </w:p>
    <w:p w:rsidR="00FA220B" w:rsidRDefault="00FA220B" w:rsidP="00FA220B">
      <w:pPr>
        <w:pStyle w:val="NormalWeb"/>
        <w:spacing w:before="28"/>
        <w:ind w:firstLine="708"/>
        <w:jc w:val="both"/>
      </w:pPr>
    </w:p>
    <w:p w:rsidR="00FA220B" w:rsidRDefault="00FA220B" w:rsidP="00FA220B">
      <w:pPr>
        <w:pStyle w:val="NormalWeb"/>
        <w:spacing w:before="28"/>
        <w:jc w:val="center"/>
        <w:rPr>
          <w:b/>
          <w:bCs/>
        </w:rPr>
      </w:pPr>
      <w:r>
        <w:rPr>
          <w:b/>
          <w:bCs/>
        </w:rPr>
        <w:t>VAN 100.YIL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127" w:hanging="2127"/>
      </w:pPr>
      <w:r>
        <w:t>1-D.O</w:t>
      </w:r>
      <w:r>
        <w:tab/>
      </w:r>
      <w:r>
        <w:tab/>
        <w:t>TIP FAK.DEK- Türban eylemlerine katıldığından açığa alınmıştır.</w:t>
      </w:r>
    </w:p>
    <w:p w:rsidR="00FA220B" w:rsidRDefault="00FA220B" w:rsidP="00FA220B">
      <w:pPr>
        <w:pStyle w:val="NormalWeb"/>
        <w:spacing w:before="28"/>
        <w:ind w:left="2127" w:hanging="2127"/>
      </w:pPr>
      <w:r>
        <w:t xml:space="preserve">2 -Doç.Dr.N.A. </w:t>
      </w:r>
      <w:r>
        <w:tab/>
      </w:r>
      <w:r>
        <w:tab/>
        <w:t>Halk Sağ.ABD.Bşk.-Türban eylemine katılmıştır.</w:t>
      </w:r>
    </w:p>
    <w:p w:rsidR="00FA220B" w:rsidRDefault="00FA220B" w:rsidP="00FA220B">
      <w:pPr>
        <w:pStyle w:val="NormalWeb"/>
        <w:spacing w:before="28"/>
        <w:ind w:left="2127" w:hanging="2127"/>
      </w:pPr>
      <w:r>
        <w:t>3-N.Y.</w:t>
      </w:r>
      <w:r>
        <w:tab/>
      </w:r>
      <w:r>
        <w:tab/>
        <w:t>Araşt.Hst.Md.- Türban eylemine katılmıştır.</w:t>
      </w:r>
    </w:p>
    <w:p w:rsidR="00FA220B" w:rsidRDefault="00FA220B" w:rsidP="00FA220B">
      <w:pPr>
        <w:pStyle w:val="NormalWeb"/>
        <w:spacing w:before="28"/>
      </w:pPr>
    </w:p>
    <w:p w:rsidR="00FA220B" w:rsidRDefault="00FA220B" w:rsidP="00FA220B">
      <w:pPr>
        <w:pStyle w:val="NormalWeb"/>
        <w:spacing w:before="28"/>
        <w:jc w:val="center"/>
        <w:rPr>
          <w:b/>
          <w:bCs/>
        </w:rPr>
      </w:pPr>
      <w:r>
        <w:rPr>
          <w:b/>
          <w:bCs/>
        </w:rPr>
        <w:t>KAHRAMANMARAŞ SÜTÇÜ İMAM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rPr>
          <w:bCs/>
        </w:rPr>
      </w:pPr>
      <w:r>
        <w:rPr>
          <w:bCs/>
        </w:rPr>
        <w:t>1-Prof.Dr.Ş.A.</w:t>
      </w:r>
      <w:r>
        <w:rPr>
          <w:bCs/>
        </w:rPr>
        <w:tab/>
      </w:r>
      <w:r>
        <w:rPr>
          <w:bCs/>
        </w:rPr>
        <w:tab/>
      </w:r>
      <w:r>
        <w:rPr>
          <w:bCs/>
        </w:rPr>
        <w:tab/>
        <w:t>-İrtica faaliyetlerde bulunmaktadır.</w:t>
      </w:r>
    </w:p>
    <w:p w:rsidR="00FA220B" w:rsidRDefault="00FA220B" w:rsidP="00FA220B">
      <w:pPr>
        <w:pStyle w:val="NormalWeb"/>
        <w:spacing w:before="28"/>
        <w:rPr>
          <w:bCs/>
        </w:rPr>
      </w:pPr>
      <w:r>
        <w:rPr>
          <w:bCs/>
        </w:rPr>
        <w:t>2.-Yrd.Doç.Dr.A.Ç.</w:t>
      </w:r>
      <w:r>
        <w:rPr>
          <w:bCs/>
        </w:rPr>
        <w:tab/>
      </w:r>
      <w:r>
        <w:rPr>
          <w:bCs/>
        </w:rPr>
        <w:tab/>
        <w:t>-İrtica faaliyetlerde bulunmaktadır.</w:t>
      </w:r>
    </w:p>
    <w:p w:rsidR="00FA220B" w:rsidRDefault="00FA220B" w:rsidP="00FA220B">
      <w:pPr>
        <w:pStyle w:val="NormalWeb"/>
        <w:spacing w:before="28"/>
        <w:rPr>
          <w:bCs/>
        </w:rPr>
      </w:pPr>
      <w:r>
        <w:rPr>
          <w:bCs/>
        </w:rPr>
        <w:t>3-Doç.Dr.H.O.</w:t>
      </w:r>
      <w:r>
        <w:rPr>
          <w:bCs/>
        </w:rPr>
        <w:tab/>
      </w:r>
      <w:r>
        <w:rPr>
          <w:bCs/>
        </w:rPr>
        <w:tab/>
        <w:t>-İrtica faaliyetlerde bulunmaktadır.</w:t>
      </w:r>
    </w:p>
    <w:p w:rsidR="00FA220B" w:rsidRDefault="00FA220B" w:rsidP="00FA220B">
      <w:pPr>
        <w:pStyle w:val="NormalWeb"/>
        <w:spacing w:before="28"/>
        <w:rPr>
          <w:bCs/>
        </w:rPr>
      </w:pPr>
      <w:r>
        <w:t>4-Doç.Dr.Ş.B.</w:t>
      </w:r>
      <w:r>
        <w:tab/>
      </w:r>
      <w:r>
        <w:tab/>
      </w:r>
      <w:r>
        <w:tab/>
      </w:r>
      <w:r>
        <w:rPr>
          <w:bCs/>
        </w:rPr>
        <w:t>-İrtica faaliyetlerde bulunmaktadır.</w:t>
      </w:r>
    </w:p>
    <w:p w:rsidR="00FA220B" w:rsidRDefault="00FA220B" w:rsidP="00FA220B">
      <w:pPr>
        <w:pStyle w:val="NormalWeb"/>
        <w:spacing w:before="28"/>
        <w:rPr>
          <w:bCs/>
        </w:rPr>
      </w:pPr>
      <w:r>
        <w:t>5-Yard.Doç.Dr.R.G.</w:t>
      </w:r>
      <w:r>
        <w:tab/>
      </w:r>
      <w:r>
        <w:tab/>
      </w:r>
      <w:r>
        <w:rPr>
          <w:bCs/>
        </w:rPr>
        <w:t>-İrtica faaliyetlerde bulunmaktadır.</w:t>
      </w:r>
    </w:p>
    <w:p w:rsidR="00FA220B" w:rsidRDefault="00FA220B" w:rsidP="00FA220B">
      <w:pPr>
        <w:pStyle w:val="NormalWeb"/>
        <w:spacing w:before="28"/>
        <w:rPr>
          <w:bCs/>
        </w:rPr>
      </w:pPr>
      <w:r>
        <w:rPr>
          <w:bCs/>
        </w:rPr>
        <w:t>6-Yard.Düç.Dr.Ş.Ö.</w:t>
      </w:r>
      <w:r>
        <w:rPr>
          <w:bCs/>
        </w:rPr>
        <w:tab/>
      </w:r>
      <w:r>
        <w:rPr>
          <w:bCs/>
        </w:rPr>
        <w:tab/>
        <w:t>-İrtica faaliyetlerde bulunmaktadır.</w:t>
      </w:r>
    </w:p>
    <w:p w:rsidR="00FA220B" w:rsidRDefault="00FA220B" w:rsidP="00FA220B">
      <w:pPr>
        <w:pStyle w:val="NormalWeb"/>
        <w:spacing w:before="28"/>
        <w:rPr>
          <w:bCs/>
        </w:rPr>
      </w:pPr>
      <w:r>
        <w:lastRenderedPageBreak/>
        <w:t>7-Arşt.Gör.S.S</w:t>
      </w:r>
      <w:r>
        <w:tab/>
      </w:r>
      <w:r>
        <w:tab/>
      </w:r>
      <w:r>
        <w:rPr>
          <w:bCs/>
        </w:rPr>
        <w:t>-İrtica faaliyetlerde bulunmaktadır.</w:t>
      </w:r>
    </w:p>
    <w:p w:rsidR="00FA220B" w:rsidRDefault="00FA220B" w:rsidP="00FA220B">
      <w:pPr>
        <w:pStyle w:val="NormalWeb"/>
        <w:spacing w:before="28"/>
        <w:rPr>
          <w:bCs/>
        </w:rPr>
      </w:pPr>
    </w:p>
    <w:p w:rsidR="00FA220B" w:rsidRDefault="00FA220B" w:rsidP="00FA220B">
      <w:pPr>
        <w:pStyle w:val="NormalWeb"/>
        <w:spacing w:before="28"/>
        <w:jc w:val="center"/>
        <w:rPr>
          <w:b/>
          <w:bCs/>
        </w:rPr>
      </w:pPr>
      <w:r>
        <w:rPr>
          <w:b/>
          <w:bCs/>
        </w:rPr>
        <w:t>AFYON KOCATEPE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rPr>
          <w:bCs/>
        </w:rPr>
      </w:pPr>
      <w:r>
        <w:rPr>
          <w:bCs/>
        </w:rPr>
        <w:t>1-A.A</w:t>
      </w:r>
      <w:r>
        <w:rPr>
          <w:bCs/>
        </w:rPr>
        <w:tab/>
      </w:r>
      <w:r>
        <w:rPr>
          <w:bCs/>
        </w:rPr>
        <w:tab/>
        <w:t xml:space="preserve"> </w:t>
      </w:r>
      <w:r>
        <w:rPr>
          <w:bCs/>
        </w:rPr>
        <w:tab/>
      </w:r>
      <w:r>
        <w:rPr>
          <w:bCs/>
        </w:rPr>
        <w:tab/>
        <w:t>Sandıklı MYO.Öğr.Gr.-Nurcu’dur.</w:t>
      </w:r>
    </w:p>
    <w:p w:rsidR="00FA220B" w:rsidRDefault="00FA220B" w:rsidP="00FA220B">
      <w:pPr>
        <w:pStyle w:val="NormalWeb"/>
        <w:spacing w:before="28"/>
        <w:rPr>
          <w:bCs/>
        </w:rPr>
      </w:pPr>
      <w:r>
        <w:rPr>
          <w:bCs/>
        </w:rPr>
        <w:t>2.-Prof.Dr.Ş.Y.,</w:t>
      </w:r>
      <w:r>
        <w:rPr>
          <w:bCs/>
        </w:rPr>
        <w:tab/>
      </w:r>
      <w:r>
        <w:rPr>
          <w:bCs/>
        </w:rPr>
        <w:tab/>
        <w:t>Rektör</w:t>
      </w:r>
      <w:r>
        <w:rPr>
          <w:bCs/>
        </w:rPr>
        <w:tab/>
        <w:t>-24.09.1998 tarihinde görevinden istifa etmiştir.</w:t>
      </w:r>
    </w:p>
    <w:p w:rsidR="00FA220B" w:rsidRDefault="00FA220B" w:rsidP="00FA220B">
      <w:pPr>
        <w:pStyle w:val="NormalWeb"/>
        <w:spacing w:before="28"/>
        <w:ind w:left="2832" w:hanging="2832"/>
        <w:rPr>
          <w:bCs/>
        </w:rPr>
      </w:pPr>
      <w:r>
        <w:rPr>
          <w:bCs/>
        </w:rPr>
        <w:t>3-Yard.Dç.Dr.T.A.</w:t>
      </w:r>
      <w:r>
        <w:rPr>
          <w:bCs/>
        </w:rPr>
        <w:tab/>
        <w:t>Türk İnkılap Tarihi Kitabını çarpıtarak yazdığından kitabın toplatıldığı, kendisinin dersten alındığı.</w:t>
      </w:r>
    </w:p>
    <w:p w:rsidR="00FA220B" w:rsidRDefault="00FA220B" w:rsidP="00FA220B">
      <w:pPr>
        <w:pStyle w:val="NormalWeb"/>
        <w:spacing w:before="28"/>
        <w:rPr>
          <w:bCs/>
        </w:rPr>
      </w:pPr>
    </w:p>
    <w:p w:rsidR="00FA220B" w:rsidRDefault="00FA220B" w:rsidP="00FA220B">
      <w:pPr>
        <w:pStyle w:val="NormalWeb"/>
        <w:spacing w:before="28"/>
        <w:jc w:val="center"/>
        <w:rPr>
          <w:b/>
          <w:bCs/>
        </w:rPr>
      </w:pPr>
      <w:r>
        <w:rPr>
          <w:b/>
          <w:bCs/>
        </w:rPr>
        <w:t>KAYSERİ ERCİYES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832" w:hanging="2832"/>
        <w:rPr>
          <w:bCs/>
        </w:rPr>
      </w:pPr>
      <w:r>
        <w:rPr>
          <w:bCs/>
        </w:rPr>
        <w:t>1-Yar.Doç.R.T.</w:t>
      </w:r>
      <w:r>
        <w:rPr>
          <w:bCs/>
        </w:rPr>
        <w:tab/>
        <w:t xml:space="preserve">Öğrt.Görev.-Türkiye Cumhuriyeti Tarihi isimli yazmış olduğu kitap incelemeye alınmıştır. </w:t>
      </w:r>
    </w:p>
    <w:p w:rsidR="00FA220B" w:rsidRDefault="00FA220B" w:rsidP="00FA220B">
      <w:pPr>
        <w:pStyle w:val="NormalWeb"/>
        <w:spacing w:before="28"/>
        <w:ind w:left="2124" w:hanging="2124"/>
        <w:rPr>
          <w:bCs/>
        </w:rPr>
      </w:pPr>
    </w:p>
    <w:p w:rsidR="00FA220B" w:rsidRDefault="00FA220B" w:rsidP="00FA220B">
      <w:pPr>
        <w:pStyle w:val="NormalWeb"/>
        <w:spacing w:before="28"/>
        <w:jc w:val="center"/>
        <w:rPr>
          <w:b/>
          <w:bCs/>
        </w:rPr>
      </w:pPr>
      <w:r>
        <w:rPr>
          <w:b/>
          <w:bCs/>
        </w:rPr>
        <w:t>MANİSA CELAL BAYAR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832" w:hanging="2832"/>
        <w:rPr>
          <w:bCs/>
        </w:rPr>
      </w:pPr>
      <w:r>
        <w:rPr>
          <w:bCs/>
        </w:rPr>
        <w:t>1-H.K.</w:t>
      </w:r>
      <w:r>
        <w:rPr>
          <w:bCs/>
        </w:rPr>
        <w:tab/>
        <w:t xml:space="preserve">Basın Müş.-İlim Yayınları Vakfında düzenlenen toplantılara katılmaktadır. Fethullaçıdır. </w:t>
      </w:r>
    </w:p>
    <w:p w:rsidR="00FA220B" w:rsidRDefault="00FA220B" w:rsidP="00FA220B">
      <w:pPr>
        <w:pStyle w:val="NormalWeb"/>
        <w:spacing w:before="28"/>
        <w:ind w:left="2835" w:hanging="2835"/>
        <w:rPr>
          <w:bCs/>
        </w:rPr>
      </w:pPr>
      <w:r>
        <w:rPr>
          <w:bCs/>
        </w:rPr>
        <w:t>2-N.E.</w:t>
      </w:r>
      <w:r>
        <w:rPr>
          <w:bCs/>
        </w:rPr>
        <w:tab/>
        <w:t>MEDİKO Bl.Hem-Türbanlı olup erkek hastalara bakmamaktadır.</w:t>
      </w:r>
    </w:p>
    <w:p w:rsidR="00FA220B" w:rsidRDefault="00FA220B" w:rsidP="00FA220B">
      <w:pPr>
        <w:pStyle w:val="NormalWeb"/>
        <w:spacing w:before="28"/>
        <w:jc w:val="both"/>
        <w:rPr>
          <w:bCs/>
        </w:rPr>
      </w:pPr>
      <w:r>
        <w:rPr>
          <w:bCs/>
        </w:rPr>
        <w:t>3-B.T.</w:t>
      </w:r>
      <w:r>
        <w:rPr>
          <w:bCs/>
        </w:rPr>
        <w:tab/>
      </w:r>
      <w:r>
        <w:rPr>
          <w:bCs/>
        </w:rPr>
        <w:tab/>
      </w:r>
      <w:r>
        <w:rPr>
          <w:bCs/>
        </w:rPr>
        <w:tab/>
      </w:r>
      <w:r>
        <w:rPr>
          <w:bCs/>
        </w:rPr>
        <w:tab/>
        <w:t>MEDİKO Bl.Hem.- Türbanlı olup erkek hastalara bakmamaktadır.</w:t>
      </w:r>
    </w:p>
    <w:p w:rsidR="00FA220B" w:rsidRDefault="00FA220B" w:rsidP="00FA220B">
      <w:pPr>
        <w:pStyle w:val="NormalWeb"/>
        <w:spacing w:before="28"/>
        <w:jc w:val="both"/>
        <w:rPr>
          <w:bCs/>
        </w:rPr>
      </w:pPr>
    </w:p>
    <w:p w:rsidR="00FA220B" w:rsidRDefault="00FA220B" w:rsidP="00FA220B">
      <w:pPr>
        <w:pStyle w:val="NormalWeb"/>
        <w:spacing w:before="28"/>
        <w:jc w:val="center"/>
        <w:rPr>
          <w:b/>
          <w:bCs/>
        </w:rPr>
      </w:pPr>
      <w:r>
        <w:rPr>
          <w:b/>
          <w:bCs/>
        </w:rPr>
        <w:t>ÇANAKKALE 18 MART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rPr>
          <w:bCs/>
        </w:rPr>
      </w:pPr>
      <w:r>
        <w:rPr>
          <w:bCs/>
        </w:rPr>
        <w:t>1.-Prof.Dr.A.G.-</w:t>
      </w:r>
      <w:r>
        <w:rPr>
          <w:bCs/>
        </w:rPr>
        <w:tab/>
        <w:t>Ziraat.Fak.Dek.-İrticai faaliyetler içerisindedir.</w:t>
      </w:r>
    </w:p>
    <w:p w:rsidR="00FA220B" w:rsidRDefault="00FA220B" w:rsidP="00FA220B">
      <w:pPr>
        <w:pStyle w:val="NormalWeb"/>
        <w:spacing w:before="28"/>
        <w:rPr>
          <w:bCs/>
        </w:rPr>
      </w:pPr>
      <w:r>
        <w:rPr>
          <w:bCs/>
        </w:rPr>
        <w:t>2-Prof.Dr.H.E.B.</w:t>
      </w:r>
      <w:r>
        <w:rPr>
          <w:bCs/>
        </w:rPr>
        <w:tab/>
        <w:t>İlah.Fak.Dek.-İrticai faaliyetler içerisindedir.</w:t>
      </w:r>
    </w:p>
    <w:p w:rsidR="00FA220B" w:rsidRDefault="00FA220B" w:rsidP="00FA220B">
      <w:pPr>
        <w:pStyle w:val="NormalWeb"/>
        <w:spacing w:before="28"/>
        <w:rPr>
          <w:bCs/>
        </w:rPr>
      </w:pPr>
      <w:r>
        <w:rPr>
          <w:bCs/>
        </w:rPr>
        <w:t>3-Prof.Dr.A.P.A.</w:t>
      </w:r>
      <w:r>
        <w:rPr>
          <w:bCs/>
        </w:rPr>
        <w:tab/>
        <w:t>Fen.Ed.Fak.Dek.-İrticai faaliyetler içerisindedir.</w:t>
      </w:r>
    </w:p>
    <w:p w:rsidR="00FA220B" w:rsidRDefault="00FA220B" w:rsidP="00FA220B">
      <w:pPr>
        <w:pStyle w:val="NormalWeb"/>
        <w:spacing w:before="28"/>
        <w:rPr>
          <w:bCs/>
        </w:rPr>
      </w:pPr>
      <w:r>
        <w:rPr>
          <w:bCs/>
        </w:rPr>
        <w:t>4-Yar.Doç.Dr.A.Y.</w:t>
      </w:r>
      <w:r>
        <w:rPr>
          <w:bCs/>
        </w:rPr>
        <w:tab/>
        <w:t>İİBF.-Evinde dini toplantılar yapmaktadır.</w:t>
      </w:r>
    </w:p>
    <w:p w:rsidR="00FA220B" w:rsidRDefault="00FA220B" w:rsidP="00FA220B">
      <w:pPr>
        <w:pStyle w:val="NormalWeb"/>
        <w:spacing w:before="28"/>
        <w:rPr>
          <w:bCs/>
        </w:rPr>
      </w:pPr>
    </w:p>
    <w:p w:rsidR="00FA220B" w:rsidRDefault="00FA220B" w:rsidP="00FA220B">
      <w:pPr>
        <w:pStyle w:val="NormalWeb"/>
        <w:spacing w:before="28"/>
        <w:jc w:val="center"/>
        <w:rPr>
          <w:b/>
          <w:bCs/>
        </w:rPr>
      </w:pPr>
      <w:r>
        <w:rPr>
          <w:b/>
          <w:bCs/>
        </w:rPr>
        <w:t>ANKARA GAZİ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160" w:hanging="2160"/>
        <w:rPr>
          <w:bCs/>
        </w:rPr>
      </w:pPr>
      <w:r>
        <w:rPr>
          <w:bCs/>
        </w:rPr>
        <w:t>1-Prof.Dr.M.İ.</w:t>
      </w:r>
      <w:r>
        <w:rPr>
          <w:bCs/>
        </w:rPr>
        <w:tab/>
        <w:t xml:space="preserve">Fen.Ed.Fak.Dek-Eşi ve kızı türbanlıdır, Atatürk ilke ve inkılapları aleyhinde konuşmalar yapmaktadır. </w:t>
      </w:r>
    </w:p>
    <w:p w:rsidR="00FA220B" w:rsidRDefault="00FA220B" w:rsidP="00FA220B">
      <w:pPr>
        <w:pStyle w:val="NormalWeb"/>
        <w:spacing w:before="28"/>
        <w:ind w:left="2160" w:hanging="2160"/>
        <w:jc w:val="both"/>
        <w:rPr>
          <w:bCs/>
        </w:rPr>
      </w:pPr>
      <w:r>
        <w:rPr>
          <w:bCs/>
        </w:rPr>
        <w:t>2.Yar.Doç.Dr.İ.Ç.</w:t>
      </w:r>
      <w:r>
        <w:rPr>
          <w:bCs/>
        </w:rPr>
        <w:tab/>
        <w:t xml:space="preserve">Çorum MYO.Md- Atatürk ilke ve inkılapları aleyhinde konuşmalar yapmaktadır. </w:t>
      </w:r>
    </w:p>
    <w:p w:rsidR="00FA220B" w:rsidRDefault="00FA220B" w:rsidP="00FA220B">
      <w:pPr>
        <w:pStyle w:val="NormalWeb"/>
        <w:spacing w:before="28"/>
        <w:ind w:left="2160" w:hanging="2160"/>
        <w:jc w:val="both"/>
        <w:rPr>
          <w:bCs/>
        </w:rPr>
      </w:pPr>
      <w:r>
        <w:rPr>
          <w:bCs/>
        </w:rPr>
        <w:t>3-Yrd.Doç.Dr.A.C.</w:t>
      </w:r>
      <w:r>
        <w:rPr>
          <w:bCs/>
        </w:rPr>
        <w:tab/>
        <w:t xml:space="preserve">Tek.Eğt.Fak.Öğr.Göv- Atatürk ilke ve inkılapları aleyhinde konuşmalar yapmaktadır. </w:t>
      </w:r>
    </w:p>
    <w:p w:rsidR="00FA220B" w:rsidRDefault="00FA220B" w:rsidP="00FA220B">
      <w:pPr>
        <w:pStyle w:val="NormalWeb"/>
        <w:spacing w:before="28"/>
        <w:ind w:left="2160" w:hanging="2160"/>
        <w:jc w:val="both"/>
        <w:rPr>
          <w:bCs/>
        </w:rPr>
      </w:pPr>
      <w:r>
        <w:rPr>
          <w:bCs/>
        </w:rPr>
        <w:t>4-Yrd.Doç.Dr.K.Ü.</w:t>
      </w:r>
      <w:r>
        <w:rPr>
          <w:bCs/>
        </w:rPr>
        <w:tab/>
        <w:t xml:space="preserve">Turz.Eğt.Fak.Öğrt.Göv- Atatürk ilke ve inkılapları aleyhinde konuşmalar yapmaktadır. </w:t>
      </w:r>
    </w:p>
    <w:p w:rsidR="00FA220B" w:rsidRDefault="00FA220B" w:rsidP="00FA220B">
      <w:pPr>
        <w:pStyle w:val="NormalWeb"/>
        <w:spacing w:before="28"/>
        <w:ind w:left="2160" w:hanging="2160"/>
        <w:jc w:val="both"/>
        <w:rPr>
          <w:bCs/>
        </w:rPr>
      </w:pPr>
      <w:r>
        <w:rPr>
          <w:bCs/>
        </w:rPr>
        <w:t>5-Doç.Dr.İ.G.</w:t>
      </w:r>
      <w:r>
        <w:rPr>
          <w:bCs/>
        </w:rPr>
        <w:tab/>
        <w:t xml:space="preserve">Turz.Eğt.Fak.Öğrt.-Göv..- Atatürk ilke ve inkılapları aleyhinde konuşmalar yapmaktadır. </w:t>
      </w:r>
    </w:p>
    <w:p w:rsidR="00FA220B" w:rsidRDefault="00FA220B" w:rsidP="00FA220B">
      <w:pPr>
        <w:pStyle w:val="NormalWeb"/>
        <w:spacing w:before="28"/>
        <w:ind w:left="2160" w:hanging="2160"/>
        <w:rPr>
          <w:bCs/>
        </w:rPr>
      </w:pPr>
      <w:r>
        <w:rPr>
          <w:bCs/>
        </w:rPr>
        <w:t>6.Y.K.</w:t>
      </w:r>
      <w:r>
        <w:rPr>
          <w:bCs/>
        </w:rPr>
        <w:tab/>
        <w:t xml:space="preserve">Arş.Gör- Atatürk ilke ve inkılapları aleyhinde konuşmalar yapmaktadır. </w:t>
      </w:r>
    </w:p>
    <w:p w:rsidR="00FA220B" w:rsidRDefault="00FA220B" w:rsidP="00FA220B">
      <w:pPr>
        <w:pStyle w:val="NormalWeb"/>
        <w:spacing w:before="28"/>
        <w:ind w:left="2160" w:hanging="2160"/>
        <w:jc w:val="both"/>
        <w:rPr>
          <w:bCs/>
        </w:rPr>
      </w:pPr>
      <w:r>
        <w:rPr>
          <w:bCs/>
        </w:rPr>
        <w:t>7-Yrd.Doç.Dr.B.G.</w:t>
      </w:r>
      <w:r>
        <w:rPr>
          <w:bCs/>
        </w:rPr>
        <w:tab/>
        <w:t xml:space="preserve">Tek.Eğt.Fak.Öğrt.Göv.- Atatürk ilke ve inkılapları aleyhinde konuşmalar yapmaktadır. </w:t>
      </w:r>
    </w:p>
    <w:p w:rsidR="00FA220B" w:rsidRDefault="00FA220B" w:rsidP="00FA220B">
      <w:pPr>
        <w:pStyle w:val="NormalWeb"/>
        <w:spacing w:before="28"/>
        <w:ind w:left="2160" w:hanging="2160"/>
        <w:rPr>
          <w:bCs/>
        </w:rPr>
      </w:pPr>
      <w:r>
        <w:rPr>
          <w:bCs/>
        </w:rPr>
        <w:t>8.Prof.Dr.L.T.</w:t>
      </w:r>
      <w:r>
        <w:rPr>
          <w:bCs/>
        </w:rPr>
        <w:tab/>
        <w:t xml:space="preserve">Tıp.Fak.Dek.- Atatürk ilke ve inkılapları aleyhinde konuşmalar yapmaktadır. </w:t>
      </w:r>
    </w:p>
    <w:p w:rsidR="00FA220B" w:rsidRDefault="00FA220B" w:rsidP="00FA220B">
      <w:pPr>
        <w:pStyle w:val="NormalWeb"/>
        <w:spacing w:before="28"/>
        <w:ind w:left="2160" w:hanging="2160"/>
        <w:jc w:val="both"/>
        <w:rPr>
          <w:bCs/>
        </w:rPr>
      </w:pPr>
      <w:r>
        <w:rPr>
          <w:bCs/>
        </w:rPr>
        <w:t>9---</w:t>
      </w:r>
      <w:r>
        <w:rPr>
          <w:bCs/>
        </w:rPr>
        <w:tab/>
        <w:t xml:space="preserve">Rektör -Pasif tutumu nedeni ile tarikat ve türbanlılara göz yumulduğu ifade edilmiştir. </w:t>
      </w:r>
    </w:p>
    <w:p w:rsidR="00FA220B" w:rsidRDefault="00FA220B" w:rsidP="00FA220B">
      <w:pPr>
        <w:pStyle w:val="NormalWeb"/>
        <w:spacing w:before="28"/>
        <w:jc w:val="center"/>
        <w:rPr>
          <w:b/>
          <w:bCs/>
        </w:rPr>
      </w:pPr>
    </w:p>
    <w:p w:rsidR="00FA220B" w:rsidRDefault="00FA220B" w:rsidP="00FA220B">
      <w:pPr>
        <w:pStyle w:val="NormalWeb"/>
        <w:spacing w:before="28"/>
        <w:jc w:val="center"/>
        <w:rPr>
          <w:b/>
          <w:bCs/>
        </w:rPr>
      </w:pPr>
    </w:p>
    <w:p w:rsidR="00FA220B" w:rsidRDefault="00FA220B" w:rsidP="00FA220B">
      <w:pPr>
        <w:pStyle w:val="NormalWeb"/>
        <w:spacing w:before="28"/>
        <w:jc w:val="center"/>
        <w:rPr>
          <w:b/>
          <w:bCs/>
        </w:rPr>
      </w:pPr>
      <w:r>
        <w:rPr>
          <w:b/>
          <w:bCs/>
        </w:rPr>
        <w:lastRenderedPageBreak/>
        <w:t>İSTANBUL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rPr>
          <w:bCs/>
        </w:rPr>
      </w:pPr>
      <w:r>
        <w:rPr>
          <w:bCs/>
        </w:rPr>
        <w:t>1-Prof.Dr.C.E.</w:t>
      </w:r>
      <w:r>
        <w:rPr>
          <w:bCs/>
        </w:rPr>
        <w:tab/>
        <w:t>C.P.Ü.Öğrt.Göv.- Türbanı savunur</w:t>
      </w:r>
    </w:p>
    <w:p w:rsidR="00FA220B" w:rsidRDefault="00FA220B" w:rsidP="00FA220B">
      <w:pPr>
        <w:pStyle w:val="NormalWeb"/>
        <w:spacing w:before="28"/>
        <w:rPr>
          <w:bCs/>
        </w:rPr>
      </w:pPr>
      <w:r>
        <w:rPr>
          <w:bCs/>
        </w:rPr>
        <w:t>2-Prof.Dr.Ş.B.</w:t>
      </w:r>
      <w:r>
        <w:rPr>
          <w:bCs/>
        </w:rPr>
        <w:tab/>
        <w:t>C.P.Ü.Öğrt.Göv.- Türbanı savunur</w:t>
      </w:r>
    </w:p>
    <w:p w:rsidR="00FA220B" w:rsidRDefault="00FA220B" w:rsidP="00FA220B">
      <w:pPr>
        <w:pStyle w:val="NormalWeb"/>
        <w:spacing w:before="28"/>
        <w:ind w:left="2160" w:hanging="2160"/>
        <w:rPr>
          <w:bCs/>
        </w:rPr>
      </w:pPr>
      <w:r>
        <w:rPr>
          <w:bCs/>
        </w:rPr>
        <w:t>3-Prof.Dr.Ü.M.</w:t>
      </w:r>
      <w:r>
        <w:rPr>
          <w:bCs/>
        </w:rPr>
        <w:tab/>
        <w:t xml:space="preserve">Ed.Fak.Öğrt.Gör-Başörtülü öğrencilere destek vermek amacıyla başörtü takarak üniversiteye girdiği öğrenilmiştir. </w:t>
      </w:r>
    </w:p>
    <w:p w:rsidR="00FA220B" w:rsidRDefault="00FA220B" w:rsidP="00FA220B">
      <w:pPr>
        <w:pStyle w:val="NormalWeb"/>
        <w:spacing w:before="28"/>
        <w:rPr>
          <w:bCs/>
        </w:rPr>
      </w:pPr>
    </w:p>
    <w:p w:rsidR="00FA220B" w:rsidRDefault="00FA220B" w:rsidP="00FA220B">
      <w:pPr>
        <w:pStyle w:val="NormalWeb"/>
        <w:spacing w:before="28"/>
        <w:jc w:val="center"/>
        <w:rPr>
          <w:b/>
          <w:bCs/>
        </w:rPr>
      </w:pPr>
      <w:r>
        <w:rPr>
          <w:b/>
          <w:bCs/>
        </w:rPr>
        <w:t>MARMARA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jc w:val="both"/>
        <w:rPr>
          <w:bCs/>
        </w:rPr>
      </w:pPr>
      <w:r>
        <w:rPr>
          <w:bCs/>
        </w:rPr>
        <w:t>1-Prof.Dr.A.Z.</w:t>
      </w:r>
      <w:r>
        <w:rPr>
          <w:bCs/>
        </w:rPr>
        <w:tab/>
        <w:t>Fen.Ed.Fak.-</w:t>
      </w:r>
      <w:r>
        <w:rPr>
          <w:bCs/>
        </w:rPr>
        <w:tab/>
        <w:t>Dekan MÇ.ile irtica faaliyeti içerisindedir.</w:t>
      </w:r>
    </w:p>
    <w:p w:rsidR="00FA220B" w:rsidRDefault="00FA220B" w:rsidP="00FA220B">
      <w:pPr>
        <w:pStyle w:val="NormalWeb"/>
        <w:spacing w:before="28"/>
        <w:jc w:val="both"/>
        <w:rPr>
          <w:bCs/>
        </w:rPr>
      </w:pPr>
      <w:r>
        <w:rPr>
          <w:bCs/>
        </w:rPr>
        <w:t>2-Prof.Dr.C.K.</w:t>
      </w:r>
      <w:r>
        <w:rPr>
          <w:bCs/>
        </w:rPr>
        <w:tab/>
        <w:t>Fen.Ed.Fak.-   Dekan MÇ.ile irtica faaliyeti içerisindedir.</w:t>
      </w:r>
    </w:p>
    <w:p w:rsidR="00FA220B" w:rsidRDefault="00FA220B" w:rsidP="00FA220B">
      <w:pPr>
        <w:pStyle w:val="NormalWeb"/>
        <w:spacing w:before="28"/>
        <w:jc w:val="both"/>
        <w:rPr>
          <w:bCs/>
        </w:rPr>
      </w:pPr>
      <w:r>
        <w:rPr>
          <w:bCs/>
        </w:rPr>
        <w:t>3-Prof.Dr.İ.E.</w:t>
      </w:r>
      <w:r>
        <w:rPr>
          <w:bCs/>
        </w:rPr>
        <w:tab/>
      </w:r>
      <w:r>
        <w:rPr>
          <w:bCs/>
        </w:rPr>
        <w:tab/>
        <w:t>Fen.Ed.Fak.-</w:t>
      </w:r>
      <w:r>
        <w:rPr>
          <w:bCs/>
        </w:rPr>
        <w:tab/>
        <w:t>Dekan MÇ.ile irtica faaliyeti içerisindedir.</w:t>
      </w:r>
    </w:p>
    <w:p w:rsidR="00FA220B" w:rsidRDefault="00FA220B" w:rsidP="00FA220B">
      <w:pPr>
        <w:pStyle w:val="NormalWeb"/>
        <w:spacing w:before="28"/>
        <w:jc w:val="both"/>
        <w:rPr>
          <w:bCs/>
        </w:rPr>
      </w:pPr>
      <w:r>
        <w:rPr>
          <w:bCs/>
        </w:rPr>
        <w:t>4.Prof.Dr.K.Y.</w:t>
      </w:r>
      <w:r>
        <w:rPr>
          <w:bCs/>
        </w:rPr>
        <w:tab/>
        <w:t>Fen.Ed.Fak.-</w:t>
      </w:r>
      <w:r>
        <w:rPr>
          <w:bCs/>
        </w:rPr>
        <w:tab/>
        <w:t>Dekan MÇ.ile irtica faaliyeti içerisindedir.</w:t>
      </w:r>
    </w:p>
    <w:p w:rsidR="00FA220B" w:rsidRDefault="00FA220B" w:rsidP="00FA220B">
      <w:pPr>
        <w:pStyle w:val="NormalWeb"/>
        <w:spacing w:before="28"/>
        <w:jc w:val="both"/>
        <w:rPr>
          <w:bCs/>
        </w:rPr>
      </w:pPr>
      <w:r>
        <w:rPr>
          <w:bCs/>
        </w:rPr>
        <w:t>5.Prof.Dr.M.L.B.</w:t>
      </w:r>
      <w:r>
        <w:rPr>
          <w:bCs/>
        </w:rPr>
        <w:tab/>
        <w:t>Fen.Ed.Fak.-</w:t>
      </w:r>
      <w:r>
        <w:rPr>
          <w:bCs/>
        </w:rPr>
        <w:tab/>
        <w:t>Dekan MÇ.ile irtica faaliyeti içerisindedir.</w:t>
      </w:r>
    </w:p>
    <w:p w:rsidR="00FA220B" w:rsidRDefault="00FA220B" w:rsidP="00FA220B">
      <w:pPr>
        <w:pStyle w:val="NormalWeb"/>
        <w:spacing w:before="28"/>
        <w:jc w:val="both"/>
        <w:rPr>
          <w:bCs/>
        </w:rPr>
      </w:pPr>
      <w:r>
        <w:rPr>
          <w:bCs/>
        </w:rPr>
        <w:t>6-Prof</w:t>
      </w:r>
      <w:r>
        <w:rPr>
          <w:bCs/>
        </w:rPr>
        <w:tab/>
        <w:t>.Dr.N.G.</w:t>
      </w:r>
      <w:r>
        <w:rPr>
          <w:bCs/>
        </w:rPr>
        <w:tab/>
        <w:t>Fen.Ed.Fak.-</w:t>
      </w:r>
      <w:r>
        <w:rPr>
          <w:bCs/>
        </w:rPr>
        <w:tab/>
        <w:t>Dekan MÇ.ile irtica faaliyeti içerisindedir.</w:t>
      </w:r>
    </w:p>
    <w:p w:rsidR="00FA220B" w:rsidRDefault="00FA220B" w:rsidP="00FA220B">
      <w:pPr>
        <w:pStyle w:val="NormalWeb"/>
        <w:spacing w:before="28"/>
        <w:jc w:val="both"/>
        <w:rPr>
          <w:bCs/>
        </w:rPr>
      </w:pPr>
      <w:r>
        <w:rPr>
          <w:bCs/>
        </w:rPr>
        <w:t>7-Prof</w:t>
      </w:r>
      <w:r>
        <w:rPr>
          <w:bCs/>
        </w:rPr>
        <w:tab/>
        <w:t>.Dr.N.Ö.</w:t>
      </w:r>
      <w:r>
        <w:rPr>
          <w:bCs/>
        </w:rPr>
        <w:tab/>
        <w:t>Fen.Ed.Fak.-</w:t>
      </w:r>
      <w:r>
        <w:rPr>
          <w:bCs/>
        </w:rPr>
        <w:tab/>
        <w:t>Dekan MÇ.ile irtica faaliyeti içerisindedir.</w:t>
      </w:r>
    </w:p>
    <w:p w:rsidR="00FA220B" w:rsidRDefault="00FA220B" w:rsidP="00FA220B">
      <w:pPr>
        <w:pStyle w:val="NormalWeb"/>
        <w:spacing w:before="28"/>
        <w:jc w:val="both"/>
        <w:rPr>
          <w:bCs/>
        </w:rPr>
      </w:pPr>
      <w:r>
        <w:rPr>
          <w:bCs/>
        </w:rPr>
        <w:t>8-Prof.Dr.S.F.</w:t>
      </w:r>
      <w:r>
        <w:rPr>
          <w:bCs/>
        </w:rPr>
        <w:tab/>
      </w:r>
      <w:r>
        <w:rPr>
          <w:bCs/>
        </w:rPr>
        <w:tab/>
        <w:t>Fen.Ed.Fak.-</w:t>
      </w:r>
      <w:r>
        <w:rPr>
          <w:bCs/>
        </w:rPr>
        <w:tab/>
        <w:t>Dekan MÇ.ile irtica faaliyeti içerisindedir.</w:t>
      </w:r>
    </w:p>
    <w:p w:rsidR="00FA220B" w:rsidRDefault="00FA220B" w:rsidP="00FA220B">
      <w:pPr>
        <w:pStyle w:val="NormalWeb"/>
        <w:spacing w:before="28"/>
        <w:jc w:val="both"/>
        <w:rPr>
          <w:bCs/>
        </w:rPr>
      </w:pPr>
      <w:r>
        <w:rPr>
          <w:bCs/>
        </w:rPr>
        <w:t>9-Prof.Dr.Z.A.</w:t>
      </w:r>
      <w:r>
        <w:rPr>
          <w:bCs/>
        </w:rPr>
        <w:tab/>
        <w:t>Fen.Ed.Fak.-</w:t>
      </w:r>
      <w:r>
        <w:rPr>
          <w:bCs/>
        </w:rPr>
        <w:tab/>
        <w:t>Dekan MÇ.ile irtica faaliyeti içerisindedir.</w:t>
      </w:r>
    </w:p>
    <w:p w:rsidR="00FA220B" w:rsidRDefault="00FA220B" w:rsidP="00FA220B">
      <w:pPr>
        <w:pStyle w:val="NormalWeb"/>
        <w:spacing w:before="28"/>
        <w:jc w:val="center"/>
        <w:rPr>
          <w:b/>
          <w:bCs/>
        </w:rPr>
      </w:pPr>
      <w:r>
        <w:rPr>
          <w:b/>
          <w:bCs/>
        </w:rPr>
        <w:t>KIRIKKALE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jc w:val="both"/>
        <w:rPr>
          <w:bCs/>
        </w:rPr>
      </w:pPr>
      <w:r>
        <w:rPr>
          <w:bCs/>
        </w:rPr>
        <w:t>1-Yrd.Doç.M.E.</w:t>
      </w:r>
      <w:r>
        <w:rPr>
          <w:bCs/>
        </w:rPr>
        <w:tab/>
        <w:t xml:space="preserve">-İrticai faal. bulunduğundan Trakya Üniversitesine gönderilmiştir. </w:t>
      </w:r>
    </w:p>
    <w:p w:rsidR="00FA220B" w:rsidRDefault="00FA220B" w:rsidP="00FA220B">
      <w:pPr>
        <w:pStyle w:val="NormalWeb"/>
        <w:spacing w:before="28"/>
        <w:jc w:val="both"/>
        <w:rPr>
          <w:bCs/>
        </w:rPr>
      </w:pPr>
    </w:p>
    <w:p w:rsidR="00FA220B" w:rsidRDefault="00FA220B" w:rsidP="00FA220B">
      <w:pPr>
        <w:pStyle w:val="NormalWeb"/>
        <w:spacing w:before="28"/>
        <w:jc w:val="both"/>
        <w:rPr>
          <w:bCs/>
        </w:rPr>
      </w:pPr>
    </w:p>
    <w:p w:rsidR="00FA220B" w:rsidRDefault="00FA220B" w:rsidP="00FA220B">
      <w:pPr>
        <w:pStyle w:val="NormalWeb"/>
        <w:spacing w:before="28"/>
        <w:jc w:val="both"/>
        <w:rPr>
          <w:bCs/>
        </w:rPr>
      </w:pPr>
    </w:p>
    <w:p w:rsidR="00FA220B" w:rsidRDefault="00FA220B" w:rsidP="00FA220B">
      <w:pPr>
        <w:pStyle w:val="NormalWeb"/>
        <w:spacing w:before="28"/>
        <w:jc w:val="center"/>
        <w:rPr>
          <w:b/>
          <w:bCs/>
        </w:rPr>
      </w:pPr>
      <w:r>
        <w:rPr>
          <w:b/>
          <w:bCs/>
        </w:rPr>
        <w:t>KONYA SELÇUK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160" w:hanging="2160"/>
        <w:jc w:val="both"/>
        <w:rPr>
          <w:bCs/>
        </w:rPr>
      </w:pPr>
      <w:r>
        <w:rPr>
          <w:bCs/>
        </w:rPr>
        <w:t>1-Prof.Dr.A.A.</w:t>
      </w:r>
      <w:r>
        <w:rPr>
          <w:bCs/>
        </w:rPr>
        <w:tab/>
        <w:t xml:space="preserve">Eğt.Fak.Dek-Öğrenci harçlıklarının belirli bir bankaya yatırılmasına karşılık maddi çıkar elde ettiği duyumu alınmıştır. </w:t>
      </w:r>
    </w:p>
    <w:p w:rsidR="00FA220B" w:rsidRDefault="00FA220B" w:rsidP="00FA220B">
      <w:pPr>
        <w:pStyle w:val="NormalWeb"/>
        <w:spacing w:before="28"/>
        <w:jc w:val="both"/>
        <w:rPr>
          <w:bCs/>
        </w:rPr>
      </w:pPr>
      <w:r>
        <w:rPr>
          <w:bCs/>
        </w:rPr>
        <w:t>2-Prof.R.M.</w:t>
      </w:r>
      <w:r>
        <w:rPr>
          <w:bCs/>
        </w:rPr>
        <w:tab/>
      </w:r>
      <w:r>
        <w:rPr>
          <w:bCs/>
        </w:rPr>
        <w:tab/>
        <w:t>Fen.Erd.Fak.Dek.-İrticai faaliyetlerde bulunmaktadır.</w:t>
      </w:r>
    </w:p>
    <w:p w:rsidR="00FA220B" w:rsidRDefault="00FA220B" w:rsidP="00FA220B">
      <w:pPr>
        <w:pStyle w:val="NormalWeb"/>
        <w:spacing w:before="28"/>
        <w:ind w:left="2160" w:hanging="2160"/>
        <w:jc w:val="both"/>
        <w:rPr>
          <w:bCs/>
        </w:rPr>
      </w:pPr>
      <w:r>
        <w:rPr>
          <w:bCs/>
        </w:rPr>
        <w:t>3-Dr.R.A.</w:t>
      </w:r>
      <w:r>
        <w:rPr>
          <w:bCs/>
        </w:rPr>
        <w:tab/>
        <w:t>Çocuk Gel.Ev Ynt.Bl.Bşk-1998 yılı mezuniyet töreni için hazırlanan el ilanlarına başörtülü öğrenciler siyah başörtü ile gelecek ibaresini koydurduğu,</w:t>
      </w:r>
    </w:p>
    <w:p w:rsidR="00FA220B" w:rsidRDefault="00FA220B" w:rsidP="00FA220B">
      <w:pPr>
        <w:pStyle w:val="NormalWeb"/>
        <w:spacing w:before="28"/>
        <w:ind w:left="2160" w:hanging="2160"/>
        <w:jc w:val="both"/>
        <w:rPr>
          <w:bCs/>
        </w:rPr>
      </w:pPr>
      <w:r>
        <w:rPr>
          <w:bCs/>
        </w:rPr>
        <w:t>4-Dr.A.A.</w:t>
      </w:r>
      <w:r>
        <w:rPr>
          <w:bCs/>
        </w:rPr>
        <w:tab/>
        <w:t xml:space="preserve">Arşt.Görv.-Türban eylemlerine destek verdiği öğrenilmiş, </w:t>
      </w:r>
      <w:r>
        <w:rPr>
          <w:b/>
          <w:bCs/>
        </w:rPr>
        <w:t xml:space="preserve">Personel Okul Komutanlığından Gönderilen Raporda </w:t>
      </w:r>
      <w:r>
        <w:rPr>
          <w:bCs/>
        </w:rPr>
        <w:t xml:space="preserve">şahsın iftiraya uğratıldığı bildirilmiştir. Atatürk ilke ve inkılaplarına karşıdır. </w:t>
      </w:r>
    </w:p>
    <w:p w:rsidR="00FA220B" w:rsidRDefault="00FA220B" w:rsidP="00FA220B">
      <w:pPr>
        <w:pStyle w:val="NormalWeb"/>
        <w:spacing w:before="28"/>
        <w:jc w:val="both"/>
        <w:rPr>
          <w:bCs/>
        </w:rPr>
      </w:pPr>
      <w:r>
        <w:rPr>
          <w:bCs/>
        </w:rPr>
        <w:t>5-Doç.Dr.Y.A.</w:t>
      </w:r>
      <w:r>
        <w:rPr>
          <w:bCs/>
        </w:rPr>
        <w:tab/>
        <w:t>-Atatürk ilke ve inkılaplarına karşıdır.</w:t>
      </w:r>
    </w:p>
    <w:p w:rsidR="00FA220B" w:rsidRDefault="00FA220B" w:rsidP="00FA220B">
      <w:pPr>
        <w:pStyle w:val="NormalWeb"/>
        <w:spacing w:before="28"/>
        <w:ind w:left="2160" w:hanging="2160"/>
        <w:jc w:val="both"/>
        <w:rPr>
          <w:bCs/>
        </w:rPr>
      </w:pPr>
      <w:r>
        <w:rPr>
          <w:bCs/>
        </w:rPr>
        <w:t>6-A.K.</w:t>
      </w:r>
      <w:r>
        <w:rPr>
          <w:bCs/>
        </w:rPr>
        <w:tab/>
        <w:t xml:space="preserve">Rektör-Üniversitede kılık kıyafet yönetmeliğini uygulamadığı, türbanlı öğrencilerin okullarına alınmamasının sözkonusu olamayacağını ifade etmiştir. </w:t>
      </w:r>
    </w:p>
    <w:p w:rsidR="00FA220B" w:rsidRDefault="00FA220B" w:rsidP="00FA220B">
      <w:pPr>
        <w:pStyle w:val="NormalWeb"/>
        <w:spacing w:before="28"/>
        <w:jc w:val="center"/>
        <w:rPr>
          <w:b/>
          <w:bCs/>
        </w:rPr>
      </w:pPr>
    </w:p>
    <w:p w:rsidR="00FA220B" w:rsidRDefault="00FA220B" w:rsidP="00FA220B">
      <w:pPr>
        <w:pStyle w:val="NormalWeb"/>
        <w:spacing w:before="28"/>
        <w:jc w:val="center"/>
        <w:rPr>
          <w:b/>
          <w:bCs/>
        </w:rPr>
      </w:pPr>
      <w:r>
        <w:rPr>
          <w:b/>
          <w:bCs/>
        </w:rPr>
        <w:t>ISPARTA SÜLEYMAN DEMİREL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160" w:hanging="2160"/>
        <w:jc w:val="both"/>
        <w:rPr>
          <w:bCs/>
        </w:rPr>
      </w:pPr>
      <w:r>
        <w:rPr>
          <w:bCs/>
        </w:rPr>
        <w:t>1-Prof.Dr.M.A.Ü.</w:t>
      </w:r>
      <w:r>
        <w:rPr>
          <w:bCs/>
        </w:rPr>
        <w:tab/>
        <w:t xml:space="preserve">Öğrt.Üyesi-Türk İnkılap Tarihi ve Atatürk İlkeleri isimli kitabında Atatürk ilke ve inkılapları yozlaştırılarak yazılmıştır. </w:t>
      </w:r>
    </w:p>
    <w:p w:rsidR="00FA220B" w:rsidRDefault="00FA220B" w:rsidP="00FA220B">
      <w:pPr>
        <w:pStyle w:val="NormalWeb"/>
        <w:spacing w:before="28"/>
        <w:jc w:val="both"/>
        <w:rPr>
          <w:bCs/>
        </w:rPr>
      </w:pPr>
      <w:r>
        <w:rPr>
          <w:bCs/>
        </w:rPr>
        <w:t>2-Yrd.Doç.Dr.A.H.</w:t>
      </w:r>
      <w:r>
        <w:rPr>
          <w:bCs/>
        </w:rPr>
        <w:tab/>
        <w:t xml:space="preserve">Öğrt.Üyesi-Türk İnkılap Tarihi ve Atatürk İlkeleri isimli kitabında </w:t>
      </w:r>
    </w:p>
    <w:p w:rsidR="00FA220B" w:rsidRDefault="00FA220B" w:rsidP="00FA220B">
      <w:pPr>
        <w:pStyle w:val="NormalWeb"/>
        <w:spacing w:before="28"/>
        <w:jc w:val="both"/>
        <w:rPr>
          <w:bCs/>
        </w:rPr>
      </w:pPr>
      <w:r>
        <w:rPr>
          <w:bCs/>
        </w:rPr>
        <w:tab/>
      </w:r>
      <w:r>
        <w:rPr>
          <w:bCs/>
        </w:rPr>
        <w:tab/>
      </w:r>
      <w:r>
        <w:rPr>
          <w:bCs/>
        </w:rPr>
        <w:tab/>
        <w:t>Atatürk ilke ve inkılapları yozlaştırılarak yazılmıştır.</w:t>
      </w:r>
    </w:p>
    <w:p w:rsidR="00FA220B" w:rsidRDefault="00FA220B" w:rsidP="00FA220B">
      <w:pPr>
        <w:pStyle w:val="NormalWeb"/>
        <w:spacing w:before="28"/>
        <w:jc w:val="both"/>
        <w:rPr>
          <w:bCs/>
        </w:rPr>
      </w:pPr>
      <w:r>
        <w:rPr>
          <w:bCs/>
        </w:rPr>
        <w:t>3-Doç.Dr.İ.Ö.</w:t>
      </w:r>
      <w:r>
        <w:rPr>
          <w:bCs/>
        </w:rPr>
        <w:tab/>
      </w:r>
      <w:r>
        <w:rPr>
          <w:bCs/>
        </w:rPr>
        <w:tab/>
        <w:t xml:space="preserve">Bl.Bşk.-Başörtüsüz öğrencilere baskı uyguladığı, </w:t>
      </w:r>
    </w:p>
    <w:p w:rsidR="00FA220B" w:rsidRDefault="00FA220B" w:rsidP="00FA220B">
      <w:pPr>
        <w:pStyle w:val="NormalWeb"/>
        <w:spacing w:before="28"/>
        <w:jc w:val="both"/>
        <w:rPr>
          <w:bCs/>
        </w:rPr>
      </w:pPr>
      <w:r>
        <w:rPr>
          <w:bCs/>
        </w:rPr>
        <w:t>4-A.S.</w:t>
      </w:r>
      <w:r>
        <w:rPr>
          <w:bCs/>
        </w:rPr>
        <w:tab/>
      </w:r>
      <w:r>
        <w:rPr>
          <w:bCs/>
        </w:rPr>
        <w:tab/>
      </w:r>
      <w:r>
        <w:rPr>
          <w:bCs/>
        </w:rPr>
        <w:tab/>
        <w:t>Resim Bl.Öğrt.Üyesi-Resim yapmak günahtır dediği.</w:t>
      </w:r>
    </w:p>
    <w:p w:rsidR="00FA220B" w:rsidRDefault="00FA220B" w:rsidP="00FA220B">
      <w:pPr>
        <w:pStyle w:val="NormalWeb"/>
        <w:spacing w:before="28"/>
        <w:jc w:val="both"/>
        <w:rPr>
          <w:bCs/>
        </w:rPr>
      </w:pPr>
      <w:r>
        <w:rPr>
          <w:bCs/>
        </w:rPr>
        <w:lastRenderedPageBreak/>
        <w:t>5-A.Y.</w:t>
      </w:r>
      <w:r>
        <w:rPr>
          <w:bCs/>
        </w:rPr>
        <w:tab/>
      </w:r>
      <w:r>
        <w:rPr>
          <w:bCs/>
        </w:rPr>
        <w:tab/>
      </w:r>
      <w:r>
        <w:rPr>
          <w:bCs/>
        </w:rPr>
        <w:tab/>
        <w:t>Sanat Tr.Öğrt.Ü.-Atatürk’ten Atanız diye söz ettiği.</w:t>
      </w:r>
    </w:p>
    <w:p w:rsidR="00FA220B" w:rsidRDefault="00FA220B" w:rsidP="00FA220B">
      <w:pPr>
        <w:pStyle w:val="NormalWeb"/>
        <w:spacing w:before="28"/>
        <w:jc w:val="both"/>
        <w:rPr>
          <w:bCs/>
        </w:rPr>
      </w:pPr>
    </w:p>
    <w:p w:rsidR="00FA220B" w:rsidRDefault="00FA220B" w:rsidP="00FA220B">
      <w:pPr>
        <w:pStyle w:val="NormalWeb"/>
        <w:spacing w:before="28"/>
        <w:jc w:val="both"/>
        <w:rPr>
          <w:bCs/>
        </w:rPr>
      </w:pPr>
    </w:p>
    <w:p w:rsidR="00FA220B" w:rsidRDefault="00FA220B" w:rsidP="00FA220B">
      <w:pPr>
        <w:pStyle w:val="NormalWeb"/>
        <w:spacing w:before="28"/>
        <w:jc w:val="both"/>
        <w:rPr>
          <w:bCs/>
        </w:rPr>
      </w:pPr>
    </w:p>
    <w:p w:rsidR="00FA220B" w:rsidRDefault="00FA220B" w:rsidP="00FA220B">
      <w:pPr>
        <w:pStyle w:val="NormalWeb"/>
        <w:spacing w:before="28"/>
        <w:jc w:val="center"/>
        <w:rPr>
          <w:b/>
          <w:bCs/>
        </w:rPr>
      </w:pPr>
      <w:r>
        <w:rPr>
          <w:b/>
          <w:bCs/>
        </w:rPr>
        <w:t>HATAY MUSTAFA KEMAL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jc w:val="both"/>
        <w:rPr>
          <w:bCs/>
        </w:rPr>
      </w:pPr>
      <w:r>
        <w:rPr>
          <w:bCs/>
        </w:rPr>
        <w:t>1-Prof.Dr.C.Y.</w:t>
      </w:r>
      <w:r>
        <w:rPr>
          <w:bCs/>
        </w:rPr>
        <w:tab/>
        <w:t>İİBF.Dek.-Atatürk ilke ve inkılaplarına karşıdır.</w:t>
      </w:r>
    </w:p>
    <w:p w:rsidR="00FA220B" w:rsidRDefault="00FA220B" w:rsidP="00FA220B">
      <w:pPr>
        <w:pStyle w:val="NormalWeb"/>
        <w:spacing w:before="28"/>
        <w:jc w:val="both"/>
        <w:rPr>
          <w:bCs/>
        </w:rPr>
      </w:pPr>
    </w:p>
    <w:p w:rsidR="00FA220B" w:rsidRDefault="00FA220B" w:rsidP="00FA220B">
      <w:pPr>
        <w:pStyle w:val="NormalWeb"/>
        <w:spacing w:before="28"/>
        <w:jc w:val="center"/>
        <w:rPr>
          <w:b/>
          <w:bCs/>
        </w:rPr>
      </w:pPr>
      <w:r>
        <w:rPr>
          <w:b/>
          <w:bCs/>
        </w:rPr>
        <w:t>ZONGULDAK KARA ELMAS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160" w:hanging="2160"/>
        <w:jc w:val="both"/>
        <w:rPr>
          <w:bCs/>
        </w:rPr>
      </w:pPr>
      <w:r>
        <w:rPr>
          <w:bCs/>
        </w:rPr>
        <w:t>1-Prof.Dr.H.E.</w:t>
      </w:r>
      <w:r>
        <w:rPr>
          <w:bCs/>
        </w:rPr>
        <w:tab/>
        <w:t>Bartın MYO.Md.-Atatürk ilke ve inkılaplarına bağlı personelin  akademik çalışmalarına engel olduğu,</w:t>
      </w:r>
    </w:p>
    <w:p w:rsidR="00FA220B" w:rsidRDefault="00FA220B" w:rsidP="00FA220B">
      <w:pPr>
        <w:pStyle w:val="NormalWeb"/>
        <w:spacing w:before="28"/>
        <w:ind w:left="2160" w:hanging="2160"/>
        <w:jc w:val="both"/>
        <w:rPr>
          <w:bCs/>
        </w:rPr>
      </w:pPr>
      <w:r>
        <w:rPr>
          <w:bCs/>
        </w:rPr>
        <w:t>2-Prof.Dr.H.H.</w:t>
      </w:r>
      <w:r>
        <w:rPr>
          <w:bCs/>
        </w:rPr>
        <w:tab/>
        <w:t>Bartın Orman.Fak.Dek-Atatürk ilke ve inkılaplarına bağlı personelin  akademik çalışmalarına engel olduğu,</w:t>
      </w:r>
    </w:p>
    <w:p w:rsidR="00FA220B" w:rsidRDefault="00FA220B" w:rsidP="00FA220B">
      <w:pPr>
        <w:pStyle w:val="NormalWeb"/>
        <w:spacing w:before="28"/>
        <w:jc w:val="both"/>
        <w:rPr>
          <w:bCs/>
        </w:rPr>
      </w:pPr>
      <w:r>
        <w:rPr>
          <w:bCs/>
        </w:rPr>
        <w:t>3-M.K.</w:t>
      </w:r>
      <w:r>
        <w:rPr>
          <w:bCs/>
        </w:rPr>
        <w:tab/>
      </w:r>
      <w:r>
        <w:rPr>
          <w:bCs/>
        </w:rPr>
        <w:tab/>
      </w:r>
      <w:r>
        <w:rPr>
          <w:bCs/>
        </w:rPr>
        <w:tab/>
        <w:t xml:space="preserve"> Bartın Orman Fak.Sek.-Şeriatçı kadrolaşma yaptığı</w:t>
      </w:r>
    </w:p>
    <w:p w:rsidR="00FA220B" w:rsidRDefault="00FA220B" w:rsidP="00FA220B">
      <w:pPr>
        <w:pStyle w:val="NormalWeb"/>
        <w:spacing w:before="28"/>
        <w:jc w:val="both"/>
        <w:rPr>
          <w:bCs/>
        </w:rPr>
      </w:pPr>
    </w:p>
    <w:p w:rsidR="00FA220B" w:rsidRDefault="00FA220B" w:rsidP="00FA220B">
      <w:pPr>
        <w:pStyle w:val="NormalWeb"/>
        <w:spacing w:before="28"/>
        <w:jc w:val="center"/>
        <w:rPr>
          <w:b/>
          <w:bCs/>
        </w:rPr>
      </w:pPr>
      <w:r>
        <w:rPr>
          <w:b/>
          <w:bCs/>
        </w:rPr>
        <w:t>KOCAELİ   ÜNİVERSİTESİ</w:t>
      </w:r>
    </w:p>
    <w:p w:rsidR="00FA220B" w:rsidRDefault="00FA220B" w:rsidP="00FA220B">
      <w:pPr>
        <w:pStyle w:val="NormalWeb"/>
        <w:spacing w:before="28"/>
        <w:jc w:val="both"/>
        <w:rPr>
          <w:b/>
          <w:bCs/>
        </w:rPr>
      </w:pPr>
      <w:r>
        <w:rPr>
          <w:b/>
          <w:bCs/>
        </w:rPr>
        <w:t xml:space="preserve">ADI SOYADI </w:t>
      </w:r>
      <w:r>
        <w:rPr>
          <w:b/>
          <w:bCs/>
        </w:rPr>
        <w:tab/>
        <w:t xml:space="preserve">GÖREV YERİ </w:t>
      </w:r>
      <w:r>
        <w:rPr>
          <w:b/>
          <w:bCs/>
        </w:rPr>
        <w:tab/>
        <w:t>AÇIKLAMALAR</w:t>
      </w:r>
    </w:p>
    <w:p w:rsidR="00FA220B" w:rsidRDefault="00FA220B" w:rsidP="00FA220B">
      <w:pPr>
        <w:pStyle w:val="NormalWeb"/>
        <w:spacing w:before="28"/>
        <w:ind w:left="2160" w:hanging="2160"/>
        <w:jc w:val="both"/>
        <w:rPr>
          <w:bCs/>
        </w:rPr>
      </w:pPr>
      <w:r>
        <w:rPr>
          <w:bCs/>
        </w:rPr>
        <w:t>1-A.O.</w:t>
      </w:r>
      <w:r>
        <w:rPr>
          <w:bCs/>
        </w:rPr>
        <w:tab/>
        <w:t xml:space="preserve">Rektör-Tarikatlarla ilişki içerisindedir, üniversite bahçesine MGV tarafından camii yapılmasına izin vermiştir. </w:t>
      </w:r>
    </w:p>
    <w:p w:rsidR="00FA220B" w:rsidRDefault="00FA220B" w:rsidP="00FA220B">
      <w:pPr>
        <w:pStyle w:val="NormalWeb"/>
        <w:spacing w:before="28"/>
        <w:ind w:left="2160" w:hanging="2160"/>
        <w:jc w:val="both"/>
        <w:rPr>
          <w:bCs/>
        </w:rPr>
      </w:pPr>
    </w:p>
    <w:p w:rsidR="00FA220B" w:rsidRDefault="00FA220B" w:rsidP="00FA220B">
      <w:pPr>
        <w:pStyle w:val="NormalWeb"/>
        <w:spacing w:before="28"/>
        <w:ind w:left="2160" w:hanging="1452"/>
        <w:jc w:val="both"/>
        <w:rPr>
          <w:bCs/>
        </w:rPr>
      </w:pPr>
      <w:r>
        <w:rPr>
          <w:bCs/>
        </w:rPr>
        <w:t xml:space="preserve">Belgenin sonunda </w:t>
      </w:r>
    </w:p>
    <w:p w:rsidR="00FA220B" w:rsidRDefault="00FA220B" w:rsidP="00FA220B">
      <w:pPr>
        <w:pStyle w:val="NormalWeb"/>
        <w:spacing w:before="28"/>
        <w:ind w:firstLine="708"/>
        <w:jc w:val="both"/>
        <w:rPr>
          <w:bCs/>
        </w:rPr>
      </w:pPr>
      <w:r>
        <w:rPr>
          <w:bCs/>
        </w:rPr>
        <w:t xml:space="preserve">Cumhurbaşkanı Süleyman DEMİREL tarafından göreve getirilen yeni rektörler başlığı altında 13 üniversite ve rektörlerinin isimlerinin bulunduğu, </w:t>
      </w:r>
    </w:p>
    <w:p w:rsidR="00FA220B" w:rsidRDefault="00FA220B" w:rsidP="00FA220B">
      <w:pPr>
        <w:pStyle w:val="NormalWeb"/>
        <w:spacing w:before="28"/>
        <w:ind w:firstLine="708"/>
        <w:jc w:val="both"/>
        <w:rPr>
          <w:bCs/>
        </w:rPr>
      </w:pPr>
      <w:r>
        <w:rPr>
          <w:bCs/>
        </w:rPr>
        <w:t>YÖK Genel Kurulu tarafından 32 fakülteye atanan dekanlar başlığı altında 31 fakültenin ve dekanların isimlerinin bulunduğu tespit edilmiştir.</w:t>
      </w:r>
    </w:p>
    <w:p w:rsidR="00FA220B" w:rsidRDefault="00FA220B" w:rsidP="00FA220B">
      <w:pPr>
        <w:pStyle w:val="NormalWeb"/>
        <w:spacing w:before="28"/>
        <w:ind w:firstLine="708"/>
        <w:jc w:val="both"/>
        <w:rPr>
          <w:b/>
        </w:rPr>
      </w:pPr>
      <w:r>
        <w:rPr>
          <w:b/>
        </w:rPr>
        <w:t>Mehmet ÖZBEK şüpheli sıfatıyla alınan ifadesinde özetle;</w:t>
      </w:r>
    </w:p>
    <w:p w:rsidR="00FA220B" w:rsidRDefault="00FA220B" w:rsidP="00FA220B">
      <w:pPr>
        <w:pStyle w:val="NormalWeb"/>
        <w:spacing w:before="28"/>
        <w:ind w:firstLine="708"/>
        <w:jc w:val="both"/>
      </w:pPr>
      <w:r>
        <w:t>BÇG de sivil memur olarak görevlendirildiğini ve çalıştığını,  talimat üzerine CD5/BCG/BORNOVA/BNB.SALİH/KADROLAŞMA/YÖK PERSONELİ isimli word belgesinden elde edilen İrticai faaliyette bulunan YÖK Personeli başlıklı belgenin amirleri tarafından kendisine müsvette olarak verildiğini ve verilen emir doğrultusunda kendisinin hazırladığını belirtmiştir. (Kls.37)</w:t>
      </w:r>
    </w:p>
    <w:p w:rsidR="00FA220B" w:rsidRDefault="00FA220B" w:rsidP="00FA220B">
      <w:pPr>
        <w:tabs>
          <w:tab w:val="left" w:pos="472"/>
        </w:tabs>
        <w:ind w:right="280"/>
        <w:jc w:val="both"/>
      </w:pPr>
    </w:p>
    <w:p w:rsidR="00FA220B" w:rsidRDefault="00FA220B" w:rsidP="00FA220B">
      <w:pPr>
        <w:tabs>
          <w:tab w:val="left" w:pos="472"/>
        </w:tabs>
        <w:ind w:right="280"/>
        <w:jc w:val="center"/>
        <w:rPr>
          <w:b/>
        </w:rPr>
      </w:pPr>
      <w:r>
        <w:rPr>
          <w:b/>
        </w:rPr>
        <w:t>KARŞILAŞTIRMA VE ARAŞTIRMA TUTANAĞI</w:t>
      </w:r>
    </w:p>
    <w:p w:rsidR="00FA220B" w:rsidRDefault="00FA220B" w:rsidP="00FA220B">
      <w:pPr>
        <w:tabs>
          <w:tab w:val="left" w:pos="472"/>
        </w:tabs>
        <w:ind w:right="280"/>
        <w:jc w:val="center"/>
        <w:rPr>
          <w:b/>
        </w:rPr>
      </w:pPr>
      <w:r>
        <w:rPr>
          <w:b/>
        </w:rPr>
        <w:t>(117.Kls. S:1-114)</w:t>
      </w:r>
    </w:p>
    <w:p w:rsidR="00FA220B" w:rsidRDefault="00FA220B" w:rsidP="00FA220B">
      <w:pPr>
        <w:tabs>
          <w:tab w:val="left" w:pos="472"/>
        </w:tabs>
        <w:jc w:val="both"/>
      </w:pPr>
      <w:r>
        <w:tab/>
        <w:t>Yukarıda belirtilen YÖK’ten elde edilen mavi ve yeşil renkli ajandalarda toplam 1011 üniversitede görevli akademik ve idare personel ile öğrenci hakkında el yazısı fişleme notları ile,</w:t>
      </w:r>
    </w:p>
    <w:p w:rsidR="00FA220B" w:rsidRDefault="00FA220B" w:rsidP="00FA220B">
      <w:pPr>
        <w:tabs>
          <w:tab w:val="left" w:pos="472"/>
        </w:tabs>
        <w:jc w:val="both"/>
        <w:rPr>
          <w:b/>
        </w:rPr>
      </w:pPr>
      <w:r>
        <w:tab/>
      </w:r>
      <w:r>
        <w:rPr>
          <w:b/>
        </w:rPr>
        <w:t xml:space="preserve">Yukarıda belirtileri BÇG’nin oluşturduğu </w:t>
      </w:r>
    </w:p>
    <w:p w:rsidR="00FA220B" w:rsidRDefault="00FA220B" w:rsidP="00FA220B">
      <w:pPr>
        <w:tabs>
          <w:tab w:val="left" w:pos="472"/>
        </w:tabs>
        <w:jc w:val="both"/>
        <w:rPr>
          <w:u w:val="single"/>
        </w:rPr>
      </w:pPr>
      <w:r>
        <w:tab/>
        <w:t xml:space="preserve">1-BÇG’nin oluşturduğu, CD/Bornova/Hakan/Üniversitede irtica illere göre.doc. belgesinde 27 farklı üniversiteden (327) fişlenen YÖK personelinin isminin bulunduğu, bu isimlerden (312) tanesinin YÖK’ten elde edilen Mavi ve Yeşil renkli ajandadaki </w:t>
      </w:r>
      <w:r>
        <w:rPr>
          <w:u w:val="single"/>
        </w:rPr>
        <w:t>fişlenen isimlerle birebir uyuştuğu,</w:t>
      </w:r>
    </w:p>
    <w:p w:rsidR="00FA220B" w:rsidRDefault="00FA220B" w:rsidP="00FA220B">
      <w:pPr>
        <w:tabs>
          <w:tab w:val="left" w:pos="472"/>
        </w:tabs>
        <w:jc w:val="both"/>
        <w:rPr>
          <w:u w:val="single"/>
        </w:rPr>
      </w:pPr>
      <w:r>
        <w:tab/>
        <w:t xml:space="preserve">2-BÇG’nin oluşturduğu, CD5/Bornova/Bnb.Salih/Kadrolaşma/YÖK.Personeli.doc belgesinde 33 farklı üniversiteden (387) fişlenen YÖK personelinin isminin bulunduğu, bu isimlerden (356) tanesinin YÖK’ten elde edilen Mavi ve Yeşil renkli ajandadaki </w:t>
      </w:r>
      <w:r>
        <w:rPr>
          <w:u w:val="single"/>
        </w:rPr>
        <w:t>fişlenen isimlerle birebir uyuştuğu,</w:t>
      </w:r>
    </w:p>
    <w:p w:rsidR="00FA220B" w:rsidRDefault="00FA220B" w:rsidP="00FA220B">
      <w:pPr>
        <w:tabs>
          <w:tab w:val="left" w:pos="472"/>
        </w:tabs>
        <w:jc w:val="both"/>
      </w:pPr>
      <w:r>
        <w:lastRenderedPageBreak/>
        <w:tab/>
        <w:t>BÇG’nin oluşturduğu “İrticai Faaliyette Bulunan YÖK Personeli” başlıklı yukarıda belirtilen belgeler ile YÖK’ten elde edilen mavi ve yeşil ajandalar içerisinde fişlenen isimlerin birebir uyuşan YÖK Personeli listeleri ile mavi ve yeşil ajandalarda isimleri bulunan personel listesi 01.04.2013 tarihinde tutulan tutanağa eklenmiştir. (117.Kls. S:1-104 )</w:t>
      </w:r>
    </w:p>
    <w:p w:rsidR="00FA220B" w:rsidRDefault="00FA220B" w:rsidP="00FA220B">
      <w:pPr>
        <w:tabs>
          <w:tab w:val="left" w:pos="472"/>
        </w:tabs>
        <w:ind w:right="280"/>
        <w:jc w:val="both"/>
      </w:pPr>
    </w:p>
    <w:p w:rsidR="00FA220B" w:rsidRDefault="00FA220B" w:rsidP="00FA220B">
      <w:pPr>
        <w:jc w:val="center"/>
        <w:rPr>
          <w:b/>
        </w:rPr>
      </w:pPr>
      <w:r>
        <w:rPr>
          <w:b/>
        </w:rPr>
        <w:t>“YÜKSEKÖĞRETİM KURUL BAŞKANLIĞINCA İRTİCA İLE MÜCADELEDE YAPILAN FAALİYETLERLE İLGİLİ OLARAK HAZIRLANAN RAPOR” (ARALIK 2000)</w:t>
      </w:r>
    </w:p>
    <w:p w:rsidR="00FA220B" w:rsidRDefault="00FA220B" w:rsidP="00FA220B">
      <w:pPr>
        <w:jc w:val="center"/>
        <w:rPr>
          <w:b/>
        </w:rPr>
      </w:pPr>
      <w:r>
        <w:rPr>
          <w:b/>
        </w:rPr>
        <w:t>(116.Kls. S:187-229)</w:t>
      </w:r>
    </w:p>
    <w:p w:rsidR="00FA220B" w:rsidRDefault="00FA220B" w:rsidP="00FA220B">
      <w:pPr>
        <w:jc w:val="center"/>
        <w:rPr>
          <w:b/>
        </w:rPr>
      </w:pPr>
    </w:p>
    <w:p w:rsidR="00FA220B" w:rsidRDefault="00FA220B" w:rsidP="00FA220B">
      <w:pPr>
        <w:jc w:val="both"/>
      </w:pPr>
      <w:r>
        <w:tab/>
        <w:t xml:space="preserve">Ankara Cumhuriyet Başsavcılığınca (CMK 250.Madde ile Yetkili ve Görevli) yürütülen 2011/206 sayılı soruşturma ile birleştirilen Ankara Cumhuriyet Başsavcılığınca yürütülen 2011/91239 sayılı soruşturma kapsamında; Yüksek Öğretim Kurulu Başkanlığı tarafından 22.02.2012 günü Asayiş Şube Müdürlüğüne teslim edilen belgeler içerisinde görevlilerce (33) numara ile numaralandırılan, klasör sırtlığında “GENEL İRTİCA” ibaresi bulunan, sarı renkli klasör içerisindeki şeffaf kapaklı sarı renkli dosya içerisinde bulunan </w:t>
      </w:r>
      <w:r>
        <w:rPr>
          <w:b/>
        </w:rPr>
        <w:t xml:space="preserve">(42) </w:t>
      </w:r>
      <w:r>
        <w:t xml:space="preserve">sayfalık </w:t>
      </w:r>
      <w:r>
        <w:rPr>
          <w:b/>
        </w:rPr>
        <w:t>“YÜKSEKÖĞRETİM KURUL BAŞKANLIĞINCA İRTİCA İLE MÜCADELEDE YAPILAN FAALİYETLERLE İLGİLİ OLARAK HAZIRLANAN RAPOR ARALIK 2000”</w:t>
      </w:r>
      <w:r>
        <w:t xml:space="preserve"> başlıklı belgenin yapılan incelemesinde;</w:t>
      </w:r>
    </w:p>
    <w:p w:rsidR="00FA220B" w:rsidRDefault="00FA220B" w:rsidP="00FA220B">
      <w:pPr>
        <w:jc w:val="both"/>
      </w:pPr>
      <w:r>
        <w:tab/>
        <w:t>( 8 ) sayfalık raporun ilk sayfasında içindekiler fihristinin bulunduğu, 17 maddeden oluşan raporun</w:t>
      </w:r>
    </w:p>
    <w:p w:rsidR="00FA220B" w:rsidRDefault="00FA220B" w:rsidP="00FA220B">
      <w:pPr>
        <w:jc w:val="both"/>
      </w:pPr>
      <w:r>
        <w:tab/>
        <w:t>1. maddesinde</w:t>
      </w:r>
      <w:r>
        <w:rPr>
          <w:b/>
        </w:rPr>
        <w:t xml:space="preserve"> “YÜKSEKÖĞRETİM KURULU VE ÜNİVERSİTELER İRTİCA İLE CİDDİ OLARAK MÜCADELE AZMİ VE KARARI İÇİNDEDİRLER. BU KONUDA HİÇ BİR TAVİZ VERİLMEYECEĞİ KESİNDİR. MÜCADELE YEKNEKSAK DEĞİL, ORTAMA UYGUN OLARAK YÜRÜTÜLMEKTEDİR.” </w:t>
      </w:r>
      <w:r>
        <w:t xml:space="preserve">şeklinde irtica ile mücadele edileceği, </w:t>
      </w:r>
    </w:p>
    <w:p w:rsidR="00FA220B" w:rsidRDefault="00FA220B" w:rsidP="00FA220B">
      <w:pPr>
        <w:pStyle w:val="Gvdemetni10"/>
        <w:shd w:val="clear" w:color="auto" w:fill="FFFFFF"/>
        <w:tabs>
          <w:tab w:val="left" w:pos="298"/>
        </w:tabs>
        <w:ind w:left="20" w:firstLine="689"/>
      </w:pPr>
      <w:r>
        <w:t>2. maddesinde “Yükseköğretim Kurulu'nda irticai faaliyetlerin takibi için</w:t>
      </w:r>
      <w:r>
        <w:rPr>
          <w:b/>
        </w:rPr>
        <w:t xml:space="preserve"> YÜKSEKÖĞRETİM KURULU BAŞKANININ BAŞKANLIĞINDA BİR BİRİM OLUŞTURULMUŞTUR.” ş</w:t>
      </w:r>
      <w:r>
        <w:t>eklinde YÖK içerisinde irtica ile mücadele ile ilgili bir birim oluşturulduğu,</w:t>
      </w:r>
    </w:p>
    <w:p w:rsidR="00FA220B" w:rsidRDefault="00FA220B" w:rsidP="00FA220B">
      <w:pPr>
        <w:tabs>
          <w:tab w:val="left" w:pos="567"/>
        </w:tabs>
        <w:jc w:val="both"/>
      </w:pPr>
      <w:r>
        <w:tab/>
        <w:t xml:space="preserve">3. maddesinde İrtica ile mücadelede Yükseköğretim Kurulunca uygulanan mevzuat başlığıyla başörtüsü yasağı konusunda yargı kararlarının bulunduğu, yargı kararlarının üniversitelerde başörtüsü yasağının uygulanmasında bir sakınca olmadığını belirtmesi üzerine, üniversitelere başörtü yasağı kararını uygulamada herhangi bir hukuki sakınca olmadığını anlatabilmek için Yükseköğretim Kurulunca yazılı bir metin hazırlandığını, bu metnin de isteyen üniversite tarafından kullanılabilmesi için internete verildiğini, isteyen üniversitenin başörtüsü konusundaki ilgili mevzuat, yargı kararları ve YÖK tarafından hazırlanan rapora ulaşabileceği, 3.maddenin </w:t>
      </w:r>
      <w:r>
        <w:rPr>
          <w:b/>
        </w:rPr>
        <w:t>e) bendinin (1) sayfalık (</w:t>
      </w:r>
      <w:r>
        <w:rPr>
          <w:rFonts w:eastAsia="Arial Unicode MS"/>
          <w:bCs/>
        </w:rPr>
        <w:t>116.kls.S:220)</w:t>
      </w:r>
      <w:r>
        <w:rPr>
          <w:b/>
        </w:rPr>
        <w:t>,</w:t>
      </w:r>
      <w:r>
        <w:t xml:space="preserve"> </w:t>
      </w:r>
      <w:r>
        <w:rPr>
          <w:b/>
        </w:rPr>
        <w:t>f) bendinin (3) sayfalık (</w:t>
      </w:r>
      <w:r>
        <w:rPr>
          <w:rFonts w:eastAsia="Arial Unicode MS"/>
          <w:bCs/>
        </w:rPr>
        <w:t>116.kls.S:217-219)</w:t>
      </w:r>
      <w:r>
        <w:rPr>
          <w:b/>
        </w:rPr>
        <w:t>, g) bendinin (4) sayfalık (</w:t>
      </w:r>
      <w:r>
        <w:rPr>
          <w:rFonts w:eastAsia="Arial Unicode MS"/>
          <w:bCs/>
        </w:rPr>
        <w:t>116.kls.S:213-216)</w:t>
      </w:r>
      <w:r>
        <w:t xml:space="preserve">, </w:t>
      </w:r>
      <w:r>
        <w:rPr>
          <w:b/>
        </w:rPr>
        <w:t>i) bendinin (2) sayfalık (</w:t>
      </w:r>
      <w:r>
        <w:rPr>
          <w:rFonts w:eastAsia="Arial Unicode MS"/>
          <w:bCs/>
        </w:rPr>
        <w:t xml:space="preserve">116.kls.S:206-207) </w:t>
      </w:r>
      <w:r>
        <w:t>belgesiyle sunulduğu,</w:t>
      </w:r>
    </w:p>
    <w:p w:rsidR="00FA220B" w:rsidRDefault="00FA220B" w:rsidP="00FA220B">
      <w:pPr>
        <w:jc w:val="both"/>
      </w:pPr>
      <w:r>
        <w:tab/>
        <w:t xml:space="preserve">4. maddesinde </w:t>
      </w:r>
      <w:r>
        <w:rPr>
          <w:b/>
        </w:rPr>
        <w:t>“Rektör ve dekan seçimlerinde her türlü olumsuz şartlara rağmen, Atatürkçü düşünce mücadelesinden vazgeçmeyecek ve irticai faaliyetlere taviz vermeyecek akademik personel arasından seçim yapılmasına gereken gayret gösterilmekte ve gösterilmeye devam edecektir.”</w:t>
      </w:r>
      <w:r>
        <w:t xml:space="preserve"> şeklinde rektör ve dekan seçiminde dikkat edilen kriterlerin belirlendiği, </w:t>
      </w:r>
    </w:p>
    <w:p w:rsidR="00FA220B" w:rsidRDefault="00FA220B" w:rsidP="00FA220B">
      <w:pPr>
        <w:pStyle w:val="Gvdemetni10"/>
        <w:shd w:val="clear" w:color="auto" w:fill="FFFFFF"/>
        <w:tabs>
          <w:tab w:val="left" w:pos="0"/>
        </w:tabs>
        <w:ind w:right="20" w:firstLine="709"/>
      </w:pPr>
      <w:r>
        <w:t xml:space="preserve">5. maddesinde Yükseköğretim Kurumları Yönetici, Öğretim Elemanı ve Memurları Disiplin Yönetmeliği'nin 11.madde (a) fıkrasının aşağıda belirtilen şekilde değiştirilmesi Yükseköğretim </w:t>
      </w:r>
      <w:r>
        <w:lastRenderedPageBreak/>
        <w:t>Genel Kurulu'nun 17.09.1998 tarihli toplantısında uygun görülmüş ve bu karar 7 Kasım 1998 tarih ve 23516 sayılı resmi gazetede yayınlanarak yürürlüğe girmiştir.</w:t>
      </w:r>
    </w:p>
    <w:p w:rsidR="00FA220B" w:rsidRDefault="00FA220B" w:rsidP="00FA220B">
      <w:pPr>
        <w:jc w:val="both"/>
        <w:rPr>
          <w:b/>
        </w:rPr>
      </w:pPr>
      <w:r>
        <w:tab/>
        <w:t>6. maddesinde</w:t>
      </w:r>
      <w:r>
        <w:rPr>
          <w:b/>
        </w:rPr>
        <w:t xml:space="preserve"> İRTİCA İLE MÜCADELEDE DİSİPLİN FAALİYETLERİNİN MADDE MADDE ELE ALINDIĞI, BU MADDENİN;</w:t>
      </w:r>
    </w:p>
    <w:p w:rsidR="00FA220B" w:rsidRDefault="00FA220B" w:rsidP="00FA220B">
      <w:pPr>
        <w:jc w:val="both"/>
      </w:pPr>
      <w:r>
        <w:tab/>
      </w:r>
      <w:r>
        <w:rPr>
          <w:b/>
        </w:rPr>
        <w:t>a)</w:t>
      </w:r>
      <w:r>
        <w:t xml:space="preserve"> bendinde </w:t>
      </w:r>
      <w:r>
        <w:rPr>
          <w:b/>
        </w:rPr>
        <w:t>(28.02.1997-14.12.2000)</w:t>
      </w:r>
      <w:r>
        <w:t xml:space="preserve"> tarihleri arasında Yükseköğretim Yüksek Disiplin Kurulu tarafından irticai faaliyetleri nedeniyle </w:t>
      </w:r>
      <w:r>
        <w:rPr>
          <w:rStyle w:val="GvdemetniKaln5"/>
          <w:rFonts w:cs="Times New Roman"/>
          <w:sz w:val="24"/>
          <w:szCs w:val="24"/>
        </w:rPr>
        <w:t>"KAMU GÖREVİNDEN ÇIKARMA"</w:t>
      </w:r>
      <w:r>
        <w:t xml:space="preserve"> cezası alanlara ilişkin dağılımın </w:t>
      </w:r>
      <w:r>
        <w:rPr>
          <w:b/>
        </w:rPr>
        <w:t>(</w:t>
      </w:r>
      <w:r>
        <w:rPr>
          <w:rFonts w:eastAsia="Arial Unicode MS"/>
          <w:bCs/>
        </w:rPr>
        <w:t xml:space="preserve">116.kls.S:208-212) </w:t>
      </w:r>
      <w:r>
        <w:t>belgesiyle sunulduğu,</w:t>
      </w:r>
    </w:p>
    <w:p w:rsidR="00FA220B" w:rsidRDefault="00FA220B" w:rsidP="00FA220B">
      <w:pPr>
        <w:jc w:val="both"/>
      </w:pPr>
      <w:r>
        <w:tab/>
        <w:t xml:space="preserve"> ÇİZELGE NO:1 başlığıyla sunulan (5) sayfalık </w:t>
      </w:r>
      <w:r>
        <w:rPr>
          <w:b/>
        </w:rPr>
        <w:t>(</w:t>
      </w:r>
      <w:r>
        <w:rPr>
          <w:rFonts w:eastAsia="Arial Unicode MS"/>
          <w:bCs/>
        </w:rPr>
        <w:t xml:space="preserve">116.kls.S:208-212) </w:t>
      </w:r>
      <w:r>
        <w:t xml:space="preserve">belgesinin </w:t>
      </w:r>
      <w:r>
        <w:rPr>
          <w:b/>
        </w:rPr>
        <w:t>(28.02.1997-14.12.2000)</w:t>
      </w:r>
      <w:r>
        <w:t xml:space="preserve"> tarihleri arasında Yükseköğretim Kurulu tarafından irticai faaliyetleri nedeni ile kamu görevinden çıkartma cezası alanlara ilişkin dağılımı isim listesiyle birlikte gösterdiği, </w:t>
      </w:r>
    </w:p>
    <w:p w:rsidR="00FA220B" w:rsidRDefault="00FA220B" w:rsidP="00FA220B">
      <w:pPr>
        <w:jc w:val="both"/>
      </w:pPr>
      <w:r>
        <w:tab/>
        <w:t>- Dağılıma göre Üniversite Yöneticilerinden 2’si Rektör, 2’si Dekan olmak üzere toplam (4) kişiden 3’ünün “</w:t>
      </w:r>
      <w:r>
        <w:rPr>
          <w:b/>
        </w:rPr>
        <w:t>YÖNETİM GÖREVİNDEN AYRILDIĞI”</w:t>
      </w:r>
      <w:r>
        <w:t>, 1 tanesinin “</w:t>
      </w:r>
      <w:r>
        <w:rPr>
          <w:b/>
        </w:rPr>
        <w:t>KAMU GÖREVİNDEN ÇIKARTILDIĞI</w:t>
      </w:r>
      <w:r>
        <w:t>”,</w:t>
      </w:r>
    </w:p>
    <w:p w:rsidR="00FA220B" w:rsidRDefault="00FA220B" w:rsidP="00FA220B">
      <w:pPr>
        <w:jc w:val="both"/>
      </w:pPr>
      <w:r>
        <w:tab/>
        <w:t>- Üniversite Akademik Personeli olan 3’ü Profesör, 6’sı Doçent, 9’u Yardımcı Doçent, 5’i (Öğretim Görevlisi + Okutman + Uzman), 21’i Araştırma Görevlisi olmak üzere toplam (44) kişinin “</w:t>
      </w:r>
      <w:r>
        <w:rPr>
          <w:b/>
        </w:rPr>
        <w:t>KAMU GÖREVİNDEN ÇIKARTILDIĞI</w:t>
      </w:r>
      <w:r>
        <w:t>”,</w:t>
      </w:r>
    </w:p>
    <w:p w:rsidR="00FA220B" w:rsidRDefault="00FA220B" w:rsidP="00FA220B">
      <w:pPr>
        <w:jc w:val="both"/>
      </w:pPr>
    </w:p>
    <w:p w:rsidR="00FA220B" w:rsidRDefault="00FA220B" w:rsidP="00FA220B">
      <w:pPr>
        <w:jc w:val="both"/>
      </w:pPr>
    </w:p>
    <w:p w:rsidR="00FA220B" w:rsidRDefault="00FA220B" w:rsidP="00FA220B">
      <w:pPr>
        <w:jc w:val="both"/>
      </w:pPr>
      <w:r>
        <w:tab/>
        <w:t>-   Üniversitelerde 657 Sayılı Yasaya Göre Çalışan 5’i Genel İdari Hizmetler, 102’si Sağlık Hizmetlerinden olmak üzere toplam 107 (95 Hemşire + 2 Sağlık Teknisyeni + 1 Sağlık Teknisyen Yrd. + 1 ebe + 1 laborant + 1 hasta bakıcı + 1 diyetisyen) kişinin “</w:t>
      </w:r>
      <w:r>
        <w:rPr>
          <w:b/>
        </w:rPr>
        <w:t>KAMU GÖREVİNDEN ÇIKARTILDIĞI</w:t>
      </w:r>
      <w:r>
        <w:t xml:space="preserve">” anlaşılmıştır. </w:t>
      </w:r>
    </w:p>
    <w:p w:rsidR="00FA220B" w:rsidRDefault="00FA220B" w:rsidP="00FA220B">
      <w:pPr>
        <w:jc w:val="both"/>
      </w:pPr>
      <w:r>
        <w:tab/>
        <w:t>Ayrıca toplam 155 kişilik isim listesinden sonra -285- numara verilmiş sayfa üzerinde el yazısıyla yazılmış bazı bilgiler olduğu, bu bilgilerin de öncekiler gibi bazı öğretim görevlisi ve hemşireler hakkında irticai faaliyetleri dolayısıyla kamu görevinden çıkartıldıklarına dair bilgiler olduğu anlaşılmıştır. El yazısındaki bilgilere göre;</w:t>
      </w:r>
    </w:p>
    <w:p w:rsidR="00FA220B" w:rsidRDefault="00FA220B" w:rsidP="00FA220B">
      <w:pPr>
        <w:jc w:val="both"/>
        <w:rPr>
          <w:b/>
        </w:rPr>
      </w:pPr>
      <w:r>
        <w:tab/>
      </w:r>
      <w:r>
        <w:rPr>
          <w:b/>
        </w:rPr>
        <w:t>1- Dumlupınar Üniversitesi Prof.Dr. B.D. (Said-i Nursi fikirlerini….)</w:t>
      </w:r>
      <w:r>
        <w:t xml:space="preserve"> </w:t>
      </w:r>
      <w:r>
        <w:rPr>
          <w:b/>
        </w:rPr>
        <w:t>20.12.2000 KAMU GÖREVİNDEN ÇIKARTMA</w:t>
      </w:r>
    </w:p>
    <w:p w:rsidR="00FA220B" w:rsidRDefault="00FA220B" w:rsidP="00FA220B">
      <w:pPr>
        <w:jc w:val="both"/>
        <w:rPr>
          <w:b/>
        </w:rPr>
      </w:pPr>
      <w:r>
        <w:rPr>
          <w:b/>
        </w:rPr>
        <w:tab/>
        <w:t>2- Fırat Üniversitesi Öğretim Görevlisi C.D. (Hizbullah Örgütü Üyesi olmak) 31.01.2001 KAMU GÖREVİNDEN ÇIKARTMA</w:t>
      </w:r>
    </w:p>
    <w:p w:rsidR="00FA220B" w:rsidRDefault="00FA220B" w:rsidP="00FA220B">
      <w:pPr>
        <w:jc w:val="both"/>
        <w:rPr>
          <w:b/>
        </w:rPr>
      </w:pPr>
      <w:r>
        <w:rPr>
          <w:b/>
        </w:rPr>
        <w:tab/>
        <w:t>3-   Selçuk Üniversitesi Hemşire P.D. 31.01.2001 (Kılık Kıyafet uymamak)</w:t>
      </w:r>
    </w:p>
    <w:p w:rsidR="00FA220B" w:rsidRDefault="00FA220B" w:rsidP="00FA220B">
      <w:pPr>
        <w:jc w:val="both"/>
        <w:rPr>
          <w:b/>
        </w:rPr>
      </w:pPr>
      <w:r>
        <w:rPr>
          <w:b/>
        </w:rPr>
        <w:tab/>
        <w:t>4-  100.Yıl Üniversitesi Hemşire G.U. 31.01.2001 (Kılık Kıyafet uymamak)</w:t>
      </w:r>
    </w:p>
    <w:p w:rsidR="00FA220B" w:rsidRDefault="00FA220B" w:rsidP="00FA220B">
      <w:pPr>
        <w:jc w:val="both"/>
        <w:rPr>
          <w:b/>
        </w:rPr>
      </w:pPr>
      <w:r>
        <w:rPr>
          <w:b/>
        </w:rPr>
        <w:tab/>
        <w:t>5-  Fırat Üniversitesi Arş.Gör. M.E. 25.04.2001 (Hizbullah üyesi)</w:t>
      </w:r>
    </w:p>
    <w:p w:rsidR="00FA220B" w:rsidRDefault="00FA220B" w:rsidP="00FA220B">
      <w:pPr>
        <w:jc w:val="both"/>
        <w:rPr>
          <w:b/>
        </w:rPr>
      </w:pPr>
      <w:r>
        <w:rPr>
          <w:b/>
        </w:rPr>
        <w:tab/>
        <w:t>6-  Selçuk Üniversitesi Prof.Dr. Ö.K. (Kılık Kıyafet – İdeolojik fikirler)</w:t>
      </w:r>
    </w:p>
    <w:p w:rsidR="00FA220B" w:rsidRDefault="00FA220B" w:rsidP="00FA220B">
      <w:pPr>
        <w:jc w:val="both"/>
      </w:pPr>
      <w:r>
        <w:rPr>
          <w:b/>
        </w:rPr>
        <w:tab/>
        <w:t xml:space="preserve">7- İnönü Üniversitesi Prof.Dr.Ş.D. 27.06.2001 (Nurcu tarikatı üyesi) </w:t>
      </w:r>
      <w:r>
        <w:t xml:space="preserve">isimli şahısların da </w:t>
      </w:r>
      <w:r>
        <w:rPr>
          <w:b/>
        </w:rPr>
        <w:t xml:space="preserve">KAMU GÖREVİNDEN ÇIKARTMA </w:t>
      </w:r>
      <w:r>
        <w:t>cezası ile cezalandırıldıkları anlaşılmıştır.</w:t>
      </w:r>
    </w:p>
    <w:p w:rsidR="00FA220B" w:rsidRDefault="00FA220B" w:rsidP="00FA220B">
      <w:pPr>
        <w:jc w:val="both"/>
      </w:pPr>
      <w:r>
        <w:lastRenderedPageBreak/>
        <w:tab/>
      </w:r>
      <w:r>
        <w:rPr>
          <w:b/>
        </w:rPr>
        <w:t>b)</w:t>
      </w:r>
      <w:r>
        <w:t xml:space="preserve"> bendinde Başbakanlık Uygulamayı Takip ve Koordinasyon Kurulu'nca (UTKK) irticai faaliyetlerde bulundukları iddia edilen üniversitelerde görevli personel ve üniversiteler hakkında yapılan işlemleri gösterir çizelgenin</w:t>
      </w:r>
      <w:r>
        <w:rPr>
          <w:rStyle w:val="Gvdemetni3Kaln13"/>
          <w:rFonts w:cs="Times New Roman"/>
          <w:sz w:val="24"/>
          <w:szCs w:val="24"/>
        </w:rPr>
        <w:t xml:space="preserve"> </w:t>
      </w:r>
      <w:r>
        <w:rPr>
          <w:b/>
        </w:rPr>
        <w:t>(</w:t>
      </w:r>
      <w:r>
        <w:rPr>
          <w:rFonts w:eastAsia="Arial Unicode MS"/>
          <w:bCs/>
        </w:rPr>
        <w:t xml:space="preserve">116.kls.S:203-205) </w:t>
      </w:r>
      <w:r>
        <w:rPr>
          <w:rStyle w:val="Gvdemetni3Kaln13"/>
          <w:rFonts w:cs="Times New Roman"/>
          <w:b/>
          <w:sz w:val="24"/>
          <w:szCs w:val="24"/>
        </w:rPr>
        <w:t>belgesiyle</w:t>
      </w:r>
      <w:r>
        <w:t xml:space="preserve"> sunulduğu,</w:t>
      </w:r>
    </w:p>
    <w:p w:rsidR="00FA220B" w:rsidRDefault="00FA220B" w:rsidP="00FA220B">
      <w:pPr>
        <w:pStyle w:val="Balk851"/>
        <w:keepNext/>
        <w:shd w:val="clear" w:color="auto" w:fill="FFFFFF"/>
        <w:jc w:val="both"/>
        <w:rPr>
          <w:b/>
        </w:rPr>
      </w:pPr>
      <w:r>
        <w:tab/>
      </w:r>
      <w:r>
        <w:rPr>
          <w:b/>
        </w:rPr>
        <w:t>ÇİZELGE NO: 2-A</w:t>
      </w:r>
      <w:r>
        <w:t xml:space="preserve"> </w:t>
      </w:r>
      <w:r>
        <w:rPr>
          <w:b/>
        </w:rPr>
        <w:t>başlığıyla sunulan (3) sayfalık (</w:t>
      </w:r>
      <w:r>
        <w:rPr>
          <w:rFonts w:eastAsia="Arial Unicode MS"/>
          <w:b/>
          <w:bCs/>
        </w:rPr>
        <w:t xml:space="preserve">116.kls.S:203-205) </w:t>
      </w:r>
      <w:r>
        <w:rPr>
          <w:b/>
        </w:rPr>
        <w:t>belgesinin</w:t>
      </w:r>
      <w:r>
        <w:t xml:space="preserve"> “</w:t>
      </w:r>
      <w:r>
        <w:rPr>
          <w:b/>
        </w:rPr>
        <w:t xml:space="preserve">Başbakanlık Uygulamayı Takip Ve Koordinasyon Kurulunca” İrticai Faaliyetlerde bulundukları iddia edilen üniversitelerde görevli personel hakkında yapılan işlemleri gösterdiği, </w:t>
      </w:r>
    </w:p>
    <w:p w:rsidR="00FA220B" w:rsidRDefault="00FA220B" w:rsidP="00FA220B">
      <w:pPr>
        <w:pStyle w:val="Gvdemetni31"/>
        <w:shd w:val="clear" w:color="auto" w:fill="FFFFFF"/>
        <w:ind w:left="20" w:right="200" w:firstLine="688"/>
        <w:rPr>
          <w:b/>
        </w:rPr>
      </w:pPr>
      <w:r>
        <w:rPr>
          <w:rStyle w:val="Gvdemetni315"/>
          <w:b/>
        </w:rPr>
        <w:t>Personel ile ilgili iddialar kısmında;</w:t>
      </w:r>
      <w:r>
        <w:rPr>
          <w:b/>
        </w:rPr>
        <w:t xml:space="preserve"> </w:t>
      </w:r>
    </w:p>
    <w:p w:rsidR="00FA220B" w:rsidRDefault="00FA220B" w:rsidP="00FA220B">
      <w:pPr>
        <w:pStyle w:val="Gvdemetni31"/>
        <w:shd w:val="clear" w:color="auto" w:fill="FFFFFF"/>
        <w:ind w:left="20" w:right="200"/>
        <w:rPr>
          <w:rStyle w:val="Gvdemetni315"/>
        </w:rPr>
      </w:pPr>
      <w:r>
        <w:rPr>
          <w:b/>
        </w:rPr>
        <w:tab/>
        <w:t xml:space="preserve">- </w:t>
      </w:r>
      <w:r>
        <w:rPr>
          <w:rStyle w:val="Gvdemetni315"/>
        </w:rPr>
        <w:t xml:space="preserve">Başkanlığa Bildirilen Personel Sayısının 621, </w:t>
      </w:r>
    </w:p>
    <w:p w:rsidR="00FA220B" w:rsidRDefault="00FA220B" w:rsidP="00FA220B">
      <w:pPr>
        <w:pStyle w:val="Gvdemetni31"/>
        <w:shd w:val="clear" w:color="auto" w:fill="FFFFFF"/>
        <w:ind w:left="20" w:right="200"/>
        <w:rPr>
          <w:rStyle w:val="Gvdemetni315"/>
        </w:rPr>
      </w:pPr>
      <w:r>
        <w:rPr>
          <w:rStyle w:val="Gvdemetni315"/>
        </w:rPr>
        <w:tab/>
        <w:t xml:space="preserve">-Yapılan İşlemler Sonucu Başbakanlığa Bildirilen Personel Sayısının 505, </w:t>
      </w:r>
    </w:p>
    <w:p w:rsidR="00FA220B" w:rsidRDefault="00FA220B" w:rsidP="00FA220B">
      <w:pPr>
        <w:pStyle w:val="Gvdemetni31"/>
        <w:shd w:val="clear" w:color="auto" w:fill="FFFFFF"/>
        <w:ind w:left="20" w:right="200"/>
        <w:rPr>
          <w:rStyle w:val="Gvdemetni315"/>
        </w:rPr>
      </w:pPr>
      <w:r>
        <w:rPr>
          <w:rStyle w:val="Gvdemetni315"/>
        </w:rPr>
        <w:tab/>
        <w:t>-Halen İşlemleri Sürdürülen Personel Sayısının 116,</w:t>
      </w:r>
    </w:p>
    <w:p w:rsidR="00FA220B" w:rsidRDefault="00FA220B" w:rsidP="00FA220B">
      <w:pPr>
        <w:pStyle w:val="Gvdemetni31"/>
        <w:shd w:val="clear" w:color="auto" w:fill="FFFFFF"/>
        <w:ind w:left="20" w:right="200" w:firstLine="688"/>
        <w:rPr>
          <w:rStyle w:val="Gvdemetni315"/>
          <w:b/>
        </w:rPr>
      </w:pPr>
      <w:r>
        <w:rPr>
          <w:rStyle w:val="Gvdemetni315"/>
          <w:b/>
        </w:rPr>
        <w:t>Üniversiteler ile ilgili iddialar kısmında;</w:t>
      </w:r>
    </w:p>
    <w:p w:rsidR="00FA220B" w:rsidRDefault="00FA220B" w:rsidP="00FA220B">
      <w:pPr>
        <w:pStyle w:val="Gvdemetni31"/>
        <w:shd w:val="clear" w:color="auto" w:fill="FFFFFF"/>
        <w:ind w:left="20" w:right="200"/>
        <w:rPr>
          <w:rStyle w:val="Gvdemetni315"/>
        </w:rPr>
      </w:pPr>
      <w:r>
        <w:tab/>
      </w:r>
      <w:r>
        <w:rPr>
          <w:rStyle w:val="Gvdemetni315"/>
        </w:rPr>
        <w:t xml:space="preserve">Başkanlığa Bildirilen Üniversite Sayısının 15, </w:t>
      </w:r>
    </w:p>
    <w:p w:rsidR="00FA220B" w:rsidRDefault="00FA220B" w:rsidP="00FA220B">
      <w:pPr>
        <w:pStyle w:val="Balk851"/>
        <w:keepNext/>
        <w:shd w:val="clear" w:color="auto" w:fill="FFFFFF"/>
        <w:ind w:left="20"/>
        <w:rPr>
          <w:rStyle w:val="Gvdemetni315"/>
          <w:b/>
        </w:rPr>
      </w:pPr>
      <w:r>
        <w:rPr>
          <w:rStyle w:val="Gvdemetni315"/>
          <w:b/>
        </w:rPr>
        <w:tab/>
        <w:t>-Başbakanlığa Bildirilen Üniversite Sayısının 15 olduğu,</w:t>
      </w:r>
    </w:p>
    <w:p w:rsidR="00FA220B" w:rsidRDefault="00FA220B" w:rsidP="00FA220B">
      <w:pPr>
        <w:pStyle w:val="Gvdemetni31"/>
        <w:shd w:val="clear" w:color="auto" w:fill="FFFFFF"/>
        <w:ind w:left="100" w:right="141"/>
        <w:rPr>
          <w:b/>
        </w:rPr>
      </w:pPr>
      <w:r>
        <w:rPr>
          <w:b/>
        </w:rPr>
        <w:tab/>
        <w:t xml:space="preserve">ÇİZELGE NO: 2-B </w:t>
      </w:r>
      <w:r>
        <w:rPr>
          <w:rStyle w:val="Gvdemetni315"/>
        </w:rPr>
        <w:t>başlığıyla sunulan</w:t>
      </w:r>
      <w:r>
        <w:rPr>
          <w:b/>
        </w:rPr>
        <w:t xml:space="preserve"> </w:t>
      </w:r>
      <w:r>
        <w:rPr>
          <w:rStyle w:val="Gvdemetni315"/>
        </w:rPr>
        <w:t>İddialar Hakkında Yapılan İşlemlerin Sonuçları başlıklı belgede İşlem Sonucu kısmında;</w:t>
      </w:r>
      <w:r>
        <w:rPr>
          <w:b/>
        </w:rPr>
        <w:t xml:space="preserve"> </w:t>
      </w:r>
    </w:p>
    <w:p w:rsidR="00FA220B" w:rsidRDefault="00FA220B" w:rsidP="00FA220B">
      <w:pPr>
        <w:pStyle w:val="Gvdemetni31"/>
        <w:shd w:val="clear" w:color="auto" w:fill="FFFFFF"/>
        <w:ind w:left="100" w:right="141"/>
        <w:rPr>
          <w:rStyle w:val="Gvdemetni315"/>
        </w:rPr>
      </w:pPr>
      <w:r>
        <w:rPr>
          <w:b/>
        </w:rPr>
        <w:tab/>
      </w:r>
      <w:r>
        <w:rPr>
          <w:rStyle w:val="Gvdemetni315"/>
        </w:rPr>
        <w:t>Delil Bulunamayıp İddiaların Asılsız Olduğu Belirlenenlerin 167,</w:t>
      </w:r>
    </w:p>
    <w:p w:rsidR="00FA220B" w:rsidRDefault="00FA220B" w:rsidP="00FA220B">
      <w:pPr>
        <w:pStyle w:val="Gvdemetni31"/>
        <w:shd w:val="clear" w:color="auto" w:fill="FFFFFF"/>
        <w:ind w:left="100" w:right="141"/>
        <w:rPr>
          <w:rStyle w:val="Gvdemetni315"/>
        </w:rPr>
      </w:pPr>
      <w:r>
        <w:rPr>
          <w:rStyle w:val="Gvdemetni315"/>
        </w:rPr>
        <w:t xml:space="preserve"> </w:t>
      </w:r>
      <w:r>
        <w:rPr>
          <w:rStyle w:val="Gvdemetni315"/>
        </w:rPr>
        <w:tab/>
        <w:t xml:space="preserve">Delil Bulunmayıp Ancak Şüphe Üzerine Takibi Edilenlerin 292, </w:t>
      </w:r>
    </w:p>
    <w:p w:rsidR="00FA220B" w:rsidRDefault="00FA220B" w:rsidP="00FA220B">
      <w:pPr>
        <w:pStyle w:val="Gvdemetni31"/>
        <w:shd w:val="clear" w:color="auto" w:fill="FFFFFF"/>
        <w:ind w:left="100" w:right="141"/>
        <w:rPr>
          <w:rStyle w:val="Gvdemetni315"/>
        </w:rPr>
      </w:pPr>
      <w:r>
        <w:rPr>
          <w:rStyle w:val="Gvdemetni315"/>
        </w:rPr>
        <w:tab/>
        <w:t xml:space="preserve">Uyarma Cezası Verilenlerin 5, </w:t>
      </w:r>
    </w:p>
    <w:p w:rsidR="00FA220B" w:rsidRDefault="00FA220B" w:rsidP="00FA220B">
      <w:pPr>
        <w:pStyle w:val="Gvdemetni31"/>
        <w:shd w:val="clear" w:color="auto" w:fill="FFFFFF"/>
        <w:ind w:left="100" w:right="141"/>
        <w:rPr>
          <w:rStyle w:val="Gvdemetni315"/>
        </w:rPr>
      </w:pPr>
      <w:r>
        <w:rPr>
          <w:rStyle w:val="Gvdemetni315"/>
        </w:rPr>
        <w:tab/>
        <w:t xml:space="preserve">Kınama Cezası Verilenler 1, </w:t>
      </w:r>
    </w:p>
    <w:p w:rsidR="00FA220B" w:rsidRDefault="00FA220B" w:rsidP="00FA220B">
      <w:pPr>
        <w:pStyle w:val="Gvdemetni31"/>
        <w:shd w:val="clear" w:color="auto" w:fill="FFFFFF"/>
        <w:ind w:left="100" w:right="141"/>
        <w:rPr>
          <w:rStyle w:val="Gvdemetni315"/>
        </w:rPr>
      </w:pPr>
      <w:r>
        <w:rPr>
          <w:rStyle w:val="Gvdemetni315"/>
        </w:rPr>
        <w:tab/>
        <w:t xml:space="preserve">Maaştan Kesme Cezası Verilenlerin 4, </w:t>
      </w:r>
    </w:p>
    <w:p w:rsidR="00FA220B" w:rsidRDefault="00FA220B" w:rsidP="00FA220B">
      <w:pPr>
        <w:pStyle w:val="Gvdemetni31"/>
        <w:shd w:val="clear" w:color="auto" w:fill="FFFFFF"/>
        <w:ind w:left="100" w:right="141"/>
        <w:rPr>
          <w:rStyle w:val="Gvdemetni315"/>
        </w:rPr>
      </w:pPr>
      <w:r>
        <w:rPr>
          <w:rStyle w:val="Gvdemetni315"/>
        </w:rPr>
        <w:tab/>
        <w:t>İdari Görevden Alma Cezası Verilenlerin 4,</w:t>
      </w:r>
    </w:p>
    <w:p w:rsidR="00FA220B" w:rsidRDefault="00FA220B" w:rsidP="00FA220B">
      <w:pPr>
        <w:pStyle w:val="Gvdemetni31"/>
        <w:shd w:val="clear" w:color="auto" w:fill="FFFFFF"/>
        <w:ind w:left="100" w:hanging="100"/>
        <w:rPr>
          <w:rStyle w:val="Gvdemetni315"/>
        </w:rPr>
      </w:pPr>
      <w:r>
        <w:rPr>
          <w:rStyle w:val="Gvdemetni315"/>
        </w:rPr>
        <w:tab/>
      </w:r>
      <w:r>
        <w:rPr>
          <w:rStyle w:val="Gvdemetni315"/>
        </w:rPr>
        <w:tab/>
        <w:t>Takip Altında Olup, Yönetim Görevi Veya Bir Üst Unvan İçin Teklif Edilmeyenlerin 14 kişinin ismi, ünvanı ve üniversitesinin de bulunduğu,</w:t>
      </w:r>
    </w:p>
    <w:p w:rsidR="00FA220B" w:rsidRDefault="00FA220B" w:rsidP="00FA220B">
      <w:pPr>
        <w:pStyle w:val="Gvdemetni31"/>
        <w:shd w:val="clear" w:color="auto" w:fill="FFFFFF"/>
        <w:ind w:firstLine="700"/>
        <w:rPr>
          <w:rStyle w:val="Gvdemetni315"/>
        </w:rPr>
      </w:pPr>
      <w:r>
        <w:rPr>
          <w:b/>
        </w:rPr>
        <w:tab/>
      </w:r>
      <w:r>
        <w:rPr>
          <w:rStyle w:val="Gvdemetni315"/>
        </w:rPr>
        <w:t xml:space="preserve">Ayrıca Kişi İsmi Zikredilmeden Sadece Üniversiteye Yönelik İddiaların Yer Aldığı Yazılara Ait Üniversiteler başlığı altında 13 üniversiteye yer verildiği ve İrticai Faaliyetleri Nedeniyle Takip Edilmelerinin Yanısıra Yönetim Kadrosuna Veya Bir Üst Kadroya Teklifleri Yapılmayanlar başlığı altında 14 öğretim görevlisi ismine yer verildiği tespit edilmiştir. </w:t>
      </w:r>
    </w:p>
    <w:p w:rsidR="00FA220B" w:rsidRDefault="00FA220B" w:rsidP="00FA220B">
      <w:pPr>
        <w:pStyle w:val="Gvdemetni10"/>
        <w:shd w:val="clear" w:color="auto" w:fill="FFFFFF"/>
        <w:tabs>
          <w:tab w:val="left" w:pos="0"/>
        </w:tabs>
        <w:ind w:right="20"/>
      </w:pPr>
      <w:r>
        <w:rPr>
          <w:rStyle w:val="Gvdemetni315"/>
        </w:rPr>
        <w:tab/>
      </w:r>
      <w:r>
        <w:rPr>
          <w:rStyle w:val="Gvdemetni315"/>
          <w:b/>
        </w:rPr>
        <w:t>c)</w:t>
      </w:r>
      <w:r>
        <w:rPr>
          <w:rStyle w:val="Gvdemetni315"/>
        </w:rPr>
        <w:t xml:space="preserve"> bendinde </w:t>
      </w:r>
      <w:r>
        <w:t>İrticai sebeplerinden dolayı yukarıda a ve b maddelerinde açıklananlar dışında üniversite tarafından görev süreleri uzatılmayarak üniversiteden uzaklaştırılanlar ile irticai faaliyetleri sebebiyle istifa ettirilenler rektörleri gösteren çizelgenin</w:t>
      </w:r>
      <w:r>
        <w:rPr>
          <w:rStyle w:val="GvdemetniKaln5"/>
        </w:rPr>
        <w:t xml:space="preserve"> </w:t>
      </w:r>
      <w:r>
        <w:rPr>
          <w:b/>
        </w:rPr>
        <w:t>(</w:t>
      </w:r>
      <w:r>
        <w:rPr>
          <w:rFonts w:eastAsia="Arial Unicode MS"/>
          <w:bCs/>
        </w:rPr>
        <w:t xml:space="preserve">116.kls.S:195-202) </w:t>
      </w:r>
      <w:r>
        <w:t>sunulduğu,</w:t>
      </w:r>
    </w:p>
    <w:p w:rsidR="00FA220B" w:rsidRDefault="00FA220B" w:rsidP="00FA220B">
      <w:pPr>
        <w:pStyle w:val="Balk71"/>
        <w:keepNext/>
        <w:shd w:val="clear" w:color="auto" w:fill="FFFFFF"/>
        <w:jc w:val="both"/>
        <w:rPr>
          <w:b/>
        </w:rPr>
      </w:pPr>
      <w:r>
        <w:rPr>
          <w:b/>
        </w:rPr>
        <w:tab/>
      </w:r>
    </w:p>
    <w:p w:rsidR="00FA220B" w:rsidRDefault="00FA220B" w:rsidP="00FA220B">
      <w:pPr>
        <w:pStyle w:val="Balk71"/>
        <w:keepNext/>
        <w:shd w:val="clear" w:color="auto" w:fill="FFFFFF"/>
        <w:ind w:firstLine="708"/>
        <w:jc w:val="both"/>
        <w:rPr>
          <w:b/>
        </w:rPr>
      </w:pPr>
      <w:r>
        <w:rPr>
          <w:b/>
        </w:rPr>
        <w:t>ÇİZELGE NO : 3 başlığıyla sunulan 1 sayfalık (</w:t>
      </w:r>
      <w:r>
        <w:rPr>
          <w:bCs/>
        </w:rPr>
        <w:t xml:space="preserve">116.kls.S:202) </w:t>
      </w:r>
      <w:r>
        <w:rPr>
          <w:b/>
        </w:rPr>
        <w:t>belgesinde;</w:t>
      </w:r>
    </w:p>
    <w:p w:rsidR="00FA220B" w:rsidRDefault="00FA220B" w:rsidP="00FA220B">
      <w:pPr>
        <w:pStyle w:val="Gvdemetni10"/>
        <w:shd w:val="clear" w:color="auto" w:fill="FFFFFF"/>
        <w:tabs>
          <w:tab w:val="left" w:pos="0"/>
        </w:tabs>
        <w:ind w:right="20"/>
      </w:pPr>
      <w:r>
        <w:tab/>
      </w:r>
      <w:r>
        <w:rPr>
          <w:b/>
        </w:rPr>
        <w:t>- İrticai Faaliyetleri Nedeniyle Üniversiteler Tarafından Görev Süreleri Uzatılmayarak Üniversiteden Uzaklaştırılanlar kısmında 3 öğretim görevlisinin isim unvan ve üniversitesinin de buluduğu,</w:t>
      </w:r>
      <w:r>
        <w:tab/>
      </w:r>
    </w:p>
    <w:p w:rsidR="00FA220B" w:rsidRDefault="00FA220B" w:rsidP="00FA220B">
      <w:pPr>
        <w:pStyle w:val="Gvdemetni10"/>
        <w:shd w:val="clear" w:color="auto" w:fill="FFFFFF"/>
        <w:tabs>
          <w:tab w:val="left" w:pos="0"/>
        </w:tabs>
        <w:ind w:right="20"/>
      </w:pPr>
      <w:r>
        <w:tab/>
      </w:r>
    </w:p>
    <w:p w:rsidR="00FA220B" w:rsidRDefault="00FA220B" w:rsidP="00FA220B">
      <w:pPr>
        <w:pStyle w:val="Gvdemetni10"/>
        <w:shd w:val="clear" w:color="auto" w:fill="FFFFFF"/>
        <w:tabs>
          <w:tab w:val="left" w:pos="0"/>
        </w:tabs>
        <w:ind w:right="20"/>
      </w:pPr>
      <w:r>
        <w:tab/>
        <w:t>ÇİZELGE NO : 4 başlıklı kısımda;</w:t>
      </w:r>
    </w:p>
    <w:p w:rsidR="00FA220B" w:rsidRDefault="00FA220B" w:rsidP="00FA220B">
      <w:pPr>
        <w:pStyle w:val="Gvdemetni10"/>
        <w:shd w:val="clear" w:color="auto" w:fill="FFFFFF"/>
        <w:tabs>
          <w:tab w:val="left" w:pos="0"/>
        </w:tabs>
        <w:ind w:right="20"/>
        <w:rPr>
          <w:b/>
        </w:rPr>
      </w:pPr>
      <w:r>
        <w:tab/>
      </w:r>
      <w:r>
        <w:rPr>
          <w:b/>
        </w:rPr>
        <w:t>- İRTİCAİ FAALİYETLERİ NEDENİYLE GÖREVİNDEN İSTİFA ETTİRİLEN REKTÖRLER kısmında 2 ismin, üniversite ve tarihlerinin de bulunduğu anlaşılmıştır.</w:t>
      </w:r>
    </w:p>
    <w:p w:rsidR="00FA220B" w:rsidRDefault="00FA220B" w:rsidP="00FA220B">
      <w:pPr>
        <w:pStyle w:val="Gvdemetni31"/>
        <w:ind w:left="20"/>
        <w:rPr>
          <w:rFonts w:eastAsia="Arial Unicode MS"/>
          <w:bCs/>
        </w:rPr>
      </w:pPr>
      <w:r>
        <w:tab/>
      </w:r>
      <w:r>
        <w:tab/>
      </w:r>
      <w:r>
        <w:rPr>
          <w:b/>
        </w:rPr>
        <w:t>d)</w:t>
      </w:r>
      <w:r>
        <w:t xml:space="preserve"> </w:t>
      </w:r>
      <w:r>
        <w:rPr>
          <w:rFonts w:eastAsia="Arial Unicode MS"/>
          <w:bCs/>
        </w:rPr>
        <w:t>bendinde idari ve akademik personele verilen diğer disiplin cezalarının (116.Kls.S:201)’de sunulduğu,</w:t>
      </w:r>
    </w:p>
    <w:p w:rsidR="00FA220B" w:rsidRDefault="00FA220B" w:rsidP="00FA220B">
      <w:pPr>
        <w:pStyle w:val="Gvdemetni31"/>
        <w:ind w:left="20"/>
        <w:rPr>
          <w:rFonts w:eastAsia="Arial Unicode MS"/>
          <w:bCs/>
        </w:rPr>
      </w:pPr>
      <w:r>
        <w:rPr>
          <w:rFonts w:eastAsia="Arial Unicode MS"/>
          <w:bCs/>
        </w:rPr>
        <w:tab/>
      </w:r>
      <w:r>
        <w:rPr>
          <w:rFonts w:eastAsia="Arial Unicode MS"/>
          <w:bCs/>
        </w:rPr>
        <w:tab/>
        <w:t>(116.Kls.S:201) olarak sunulan (1) sayfalık belgede yer alan tabloda akademik ve idari personele üniversiteleri tarafından verilen disiplin cezalarının yer aldığı,</w:t>
      </w:r>
    </w:p>
    <w:p w:rsidR="00FA220B" w:rsidRDefault="00FA220B" w:rsidP="00FA220B">
      <w:pPr>
        <w:pStyle w:val="Gvdemetni31"/>
        <w:ind w:left="20"/>
        <w:rPr>
          <w:rFonts w:eastAsia="Arial Unicode MS"/>
          <w:b/>
          <w:bCs/>
        </w:rPr>
      </w:pPr>
      <w:r>
        <w:rPr>
          <w:rFonts w:eastAsia="Arial Unicode MS"/>
          <w:bCs/>
        </w:rPr>
        <w:tab/>
      </w:r>
      <w:r>
        <w:rPr>
          <w:rFonts w:eastAsia="Arial Unicode MS"/>
          <w:bCs/>
        </w:rPr>
        <w:tab/>
      </w:r>
      <w:r>
        <w:rPr>
          <w:rFonts w:eastAsia="Arial Unicode MS"/>
          <w:b/>
          <w:bCs/>
        </w:rPr>
        <w:t>Ekim 1998 – Mayıs 1999 arası Uyarma Cezası alan (477), Kınama Cezası alan (304), Maaştan Kesme Cezası alan (194), Kademe İlerlemesini Durdurma Cezası alan (17) kişi olduğu,</w:t>
      </w:r>
    </w:p>
    <w:p w:rsidR="00FA220B" w:rsidRDefault="00FA220B" w:rsidP="00FA220B">
      <w:pPr>
        <w:pStyle w:val="Gvdemetni31"/>
        <w:ind w:left="20"/>
        <w:rPr>
          <w:rFonts w:eastAsia="Arial Unicode MS"/>
          <w:b/>
          <w:bCs/>
        </w:rPr>
      </w:pPr>
      <w:r>
        <w:rPr>
          <w:rFonts w:eastAsia="Arial Unicode MS"/>
          <w:b/>
          <w:bCs/>
        </w:rPr>
        <w:tab/>
      </w:r>
      <w:r>
        <w:rPr>
          <w:rFonts w:eastAsia="Arial Unicode MS"/>
          <w:b/>
          <w:bCs/>
        </w:rPr>
        <w:tab/>
        <w:t>Ekim 1999 – Kasım 2000 arası Uyarma Cezası alan (19), Kınama Cezası alan (17), Maaştan Kesme Cezası alan (8), Kademe İlerlemesini Durdurma Cezası alan (4) kişi olduğu,</w:t>
      </w:r>
    </w:p>
    <w:p w:rsidR="00FA220B" w:rsidRDefault="00FA220B" w:rsidP="00FA220B">
      <w:pPr>
        <w:pStyle w:val="Gvdemetni31"/>
        <w:ind w:left="20"/>
        <w:rPr>
          <w:rFonts w:eastAsia="Arial Unicode MS"/>
          <w:b/>
          <w:bCs/>
        </w:rPr>
      </w:pPr>
      <w:r>
        <w:rPr>
          <w:rFonts w:eastAsia="Arial Unicode MS"/>
          <w:b/>
          <w:bCs/>
        </w:rPr>
        <w:lastRenderedPageBreak/>
        <w:tab/>
      </w:r>
      <w:r>
        <w:rPr>
          <w:rFonts w:eastAsia="Arial Unicode MS"/>
          <w:b/>
          <w:bCs/>
        </w:rPr>
        <w:tab/>
        <w:t>Toplamda Uyarma Cezası alan (496), Kınama Cezası alan (321), Maaştan Kesme Cezası alan (202), Kademe İlerlemesini Durdurma Cezası alan (21) kişi olduğu anlaşılmıştır.</w:t>
      </w:r>
    </w:p>
    <w:p w:rsidR="00FA220B" w:rsidRDefault="00FA220B" w:rsidP="00FA220B">
      <w:pPr>
        <w:pStyle w:val="Gvdemetni31"/>
        <w:shd w:val="clear" w:color="auto" w:fill="FFFFFF"/>
        <w:ind w:left="20"/>
        <w:rPr>
          <w:rFonts w:eastAsia="Arial Unicode MS"/>
          <w:bCs/>
        </w:rPr>
      </w:pPr>
      <w:r>
        <w:tab/>
      </w:r>
      <w:r>
        <w:rPr>
          <w:b/>
        </w:rPr>
        <w:t>e)</w:t>
      </w:r>
      <w:r>
        <w:t xml:space="preserve"> </w:t>
      </w:r>
      <w:r>
        <w:rPr>
          <w:rFonts w:eastAsia="Arial Unicode MS"/>
          <w:bCs/>
        </w:rPr>
        <w:t xml:space="preserve">bendinde kılık kıyafet ile ilgili yargı kurallarına uymayan öğrencilere verilen disiplin cezalarını gösterir dağılımının </w:t>
      </w:r>
      <w:r>
        <w:rPr>
          <w:b/>
        </w:rPr>
        <w:t>(</w:t>
      </w:r>
      <w:r>
        <w:rPr>
          <w:rFonts w:eastAsia="Arial Unicode MS"/>
          <w:bCs/>
        </w:rPr>
        <w:t>116.kls.S:195-200) de sunulduğu,</w:t>
      </w:r>
    </w:p>
    <w:p w:rsidR="00FA220B" w:rsidRDefault="00FA220B" w:rsidP="00FA220B">
      <w:pPr>
        <w:pStyle w:val="Gvdemetni31"/>
        <w:shd w:val="clear" w:color="auto" w:fill="FFFFFF"/>
        <w:ind w:left="20"/>
        <w:rPr>
          <w:rFonts w:eastAsia="Arial Unicode MS"/>
          <w:bCs/>
        </w:rPr>
      </w:pPr>
      <w:r>
        <w:rPr>
          <w:b/>
        </w:rPr>
        <w:tab/>
        <w:t>(</w:t>
      </w:r>
      <w:r>
        <w:rPr>
          <w:rFonts w:eastAsia="Arial Unicode MS"/>
          <w:bCs/>
        </w:rPr>
        <w:t>116.kls.S:195-200) olarak sunulan (6) sayfalık belgede Aralık 1998 – Haziran 2000 tarihleri arasında ve 28 Haziran 2000 tarihinde çıkan 4584 Sayılı Kanundan sonraki dönemde kılık-kıyafet kurallarına uymayan öğrencilere verilen disiplin cezalarının gösterildiği,</w:t>
      </w:r>
    </w:p>
    <w:p w:rsidR="00FA220B" w:rsidRDefault="00FA220B" w:rsidP="00FA220B">
      <w:pPr>
        <w:pStyle w:val="Gvdemetni31"/>
        <w:shd w:val="clear" w:color="auto" w:fill="FFFFFF"/>
        <w:ind w:left="20"/>
        <w:rPr>
          <w:rFonts w:eastAsia="Arial Unicode MS"/>
          <w:b/>
          <w:bCs/>
        </w:rPr>
      </w:pPr>
      <w:r>
        <w:rPr>
          <w:rFonts w:eastAsia="Arial Unicode MS"/>
          <w:bCs/>
        </w:rPr>
        <w:tab/>
      </w:r>
      <w:r>
        <w:rPr>
          <w:rFonts w:eastAsia="Arial Unicode MS"/>
          <w:b/>
          <w:bCs/>
        </w:rPr>
        <w:t>Buna göre Aralık 1998 – Haziran 2000 tarihleri arasında kılık-kıyafet kurallarına uymayan öğrencilerden soruşturma safhasında olan (22), Uyarma Cezası alan (5594), Kınama Cezası alan (6007), 1 Haftadan 1 Aya Kadar Uzaklaştırma cezası alan (4269), 1 veya 2 Yarıyıl Uzaklaştırma cezası alan (625), Çıkarma Cezası alan (1) kişi,</w:t>
      </w:r>
    </w:p>
    <w:p w:rsidR="00FA220B" w:rsidRDefault="00FA220B" w:rsidP="00FA220B">
      <w:pPr>
        <w:pStyle w:val="Gvdemetni31"/>
        <w:shd w:val="clear" w:color="auto" w:fill="FFFFFF"/>
        <w:ind w:left="20"/>
        <w:rPr>
          <w:rFonts w:eastAsia="Arial Unicode MS"/>
          <w:b/>
          <w:bCs/>
        </w:rPr>
      </w:pPr>
      <w:r>
        <w:rPr>
          <w:rFonts w:eastAsia="Arial Unicode MS"/>
          <w:bCs/>
        </w:rPr>
        <w:tab/>
      </w:r>
      <w:r>
        <w:rPr>
          <w:rFonts w:eastAsia="Arial Unicode MS"/>
          <w:b/>
          <w:bCs/>
        </w:rPr>
        <w:t>28 Haziran 2000 tarihinde çıkan 4584 Sayılı Kanundan sonraki dönemde kılık-kıyafet kurallarına uymayan öğrencilerden Uyarma cezası alan (1), Kınama cezası alan (11), 1 Haftadan 1 Aya Kadar Uzaklaştırma cezası alan (5), 1 veya 2 yarıyıl Uzaklaştırma cezası alan (19) kişi,</w:t>
      </w:r>
    </w:p>
    <w:p w:rsidR="00FA220B" w:rsidRDefault="00FA220B" w:rsidP="00FA220B">
      <w:pPr>
        <w:pStyle w:val="Gvdemetni31"/>
        <w:shd w:val="clear" w:color="auto" w:fill="FFFFFF"/>
        <w:ind w:left="20"/>
        <w:rPr>
          <w:rFonts w:eastAsia="Arial Unicode MS"/>
          <w:b/>
          <w:bCs/>
        </w:rPr>
      </w:pPr>
      <w:r>
        <w:rPr>
          <w:rFonts w:eastAsia="Arial Unicode MS"/>
          <w:b/>
          <w:bCs/>
        </w:rPr>
        <w:tab/>
        <w:t>Genel toplamda soruşturma safhasında olan (22), Uyarma cezası alan (5595), Kınama cezası alan (6018), 1 Haftadan 1 Aya Kadar Uzaklaştırma cezası alan (4274), 1 veya 2 yarıyıl Uzaklaştırma cezası alan (644), Çıkarma cezası alan (1) kişi olduğu tespit edilmiştir.</w:t>
      </w:r>
    </w:p>
    <w:p w:rsidR="00FA220B" w:rsidRDefault="00FA220B" w:rsidP="00FA220B">
      <w:pPr>
        <w:pStyle w:val="Gvdemetni31"/>
        <w:shd w:val="clear" w:color="auto" w:fill="FFFFFF"/>
        <w:ind w:left="20"/>
      </w:pPr>
      <w:r>
        <w:rPr>
          <w:rFonts w:eastAsia="Arial Unicode MS"/>
          <w:bCs/>
        </w:rPr>
        <w:tab/>
      </w:r>
      <w:r>
        <w:rPr>
          <w:rFonts w:eastAsia="Arial Unicode MS"/>
          <w:b/>
          <w:bCs/>
        </w:rPr>
        <w:t>f)</w:t>
      </w:r>
      <w:r>
        <w:rPr>
          <w:rFonts w:eastAsia="Arial Unicode MS"/>
          <w:bCs/>
        </w:rPr>
        <w:t xml:space="preserve"> Milli İstihbarat Teşkilatı Müsteşarlığınca üniversitelerde irticai faaliyetlerde bulundukları iddia edilenlerin takip edilmesi için ve sayılarının (1) sayfalık </w:t>
      </w:r>
      <w:r>
        <w:rPr>
          <w:b/>
        </w:rPr>
        <w:t>(</w:t>
      </w:r>
      <w:r>
        <w:rPr>
          <w:rFonts w:eastAsia="Arial Unicode MS"/>
          <w:bCs/>
        </w:rPr>
        <w:t>116.kls.S:194) belgesiyle sunulduğu</w:t>
      </w:r>
      <w:r>
        <w:t xml:space="preserve"> anlaşılmıştır.</w:t>
      </w:r>
    </w:p>
    <w:p w:rsidR="00FA220B" w:rsidRDefault="00FA220B" w:rsidP="00FA220B">
      <w:pPr>
        <w:ind w:firstLine="567"/>
        <w:jc w:val="both"/>
      </w:pPr>
      <w:r>
        <w:t>7. maddesinde Denklik Konusunda Yürütülen Faaliyetler başlığıyla sunulduğu, Yükseköğretim Yürütme Kurulu'nun 10.12.1997 tarihli toplantısında Yurtdışı Yükseköğrenim Diplomaları Denklik işlemlerinde;</w:t>
      </w:r>
    </w:p>
    <w:p w:rsidR="00FA220B" w:rsidRDefault="00FA220B" w:rsidP="00FA220B">
      <w:pPr>
        <w:jc w:val="both"/>
      </w:pPr>
      <w:r>
        <w:tab/>
        <w:t>1-Bundan böyle yurtdışı yükseköğretim kurumlarında öğrenim gören ve denklik belgesi talep eden öğrencilerin, öğrenim programlarında T.C. Anayasasının Temel İlkeleri ile 2547 Sayılı Yükseköğretim Kanununun 4.ve 5.maddesinde belirlenen temel amaç ve ilkelere aykırı dersler bulunması halinde almış oldukları diplomalara hiçbir surette denklik belgesi verilmemesine,</w:t>
      </w:r>
    </w:p>
    <w:p w:rsidR="00FA220B" w:rsidRDefault="00FA220B" w:rsidP="00FA220B">
      <w:pPr>
        <w:jc w:val="both"/>
      </w:pPr>
      <w:r>
        <w:tab/>
        <w:t>2-Geçmiş yıllarda Kurul tarafından ilahiyat alanında verilen lisans denklik belgelerinin ve denklik işlemine esas teşkil eden belgelerin, öğrenim süresi, devam, sınav ve değerlendirme ve benzeri eğitim-öğretim esasları ile bu belgelerde maddi hata bulunup bulunmadığı yönlerinden yeniden incelenmesine; yukarıda belirtilen hususlarda eksiklik, aykırılık, uygunsuzluk veya maddi hata bulunduğunun tespiti halinde daha önce verilmiş olan lisans denklik belgelerinin iptaline; yukarıda belirtilen hususlara uygunluğu tespit edilen durumlarda ise daha önce verilmiş olan lisans denklik belgelerinin 09.01.1996 tarihli İlahiyat Uzmanlık Komisyonu Raporu doğrultusunda önlisans denklik belgesine dönüştürülmesine ve bu belgelere, 2547 Sayılı Kanunun 43.maddesinin hükümlerine dayanılarak, "bu belge öğretmen atamalarında geçerli değildir." şeklinde şerh konulmasına,</w:t>
      </w:r>
    </w:p>
    <w:p w:rsidR="00FA220B" w:rsidRDefault="00FA220B" w:rsidP="00FA220B">
      <w:pPr>
        <w:jc w:val="both"/>
      </w:pPr>
      <w:r>
        <w:tab/>
        <w:t>3-İlahiyat alanında ön lisans ve lisans düzeyinde verilen denklik belgelerine "Diyanet işlerinde kullanılabileceği" şeklinde konulan şerhin, 2547 Sayılı Kanunun 43.maddesi hükümlerine dayanılarak "Bu belge öğretmen atamalarında geçerli değildir." şeklinde değiştirilmesine, karar verilmiştir. (Karar No: 97.44.3167)</w:t>
      </w:r>
    </w:p>
    <w:p w:rsidR="00FA220B" w:rsidRDefault="00FA220B" w:rsidP="00FA220B">
      <w:pPr>
        <w:ind w:firstLine="708"/>
        <w:jc w:val="both"/>
      </w:pPr>
      <w:r>
        <w:t>Buna göre; Karar alındıktan sonra geriye dönük çalışmalarda;</w:t>
      </w:r>
    </w:p>
    <w:p w:rsidR="00FA220B" w:rsidRDefault="00FA220B" w:rsidP="00FA220B">
      <w:pPr>
        <w:jc w:val="both"/>
        <w:rPr>
          <w:b/>
        </w:rPr>
      </w:pPr>
      <w:r>
        <w:tab/>
      </w:r>
      <w:r>
        <w:rPr>
          <w:b/>
        </w:rPr>
        <w:t>Daha önceden lisans denkliği alan 250 kişinin denklik belgeleri şerhli önlisansa çevrilmiş,</w:t>
      </w:r>
    </w:p>
    <w:p w:rsidR="00FA220B" w:rsidRDefault="00FA220B" w:rsidP="00FA220B">
      <w:pPr>
        <w:jc w:val="both"/>
        <w:rPr>
          <w:b/>
        </w:rPr>
      </w:pPr>
      <w:r>
        <w:rPr>
          <w:b/>
        </w:rPr>
        <w:tab/>
        <w:t>Daha önceden lisans denkliği alan 23 kişinin ise denklikleri iptal edilmiştir.</w:t>
      </w:r>
    </w:p>
    <w:p w:rsidR="00FA220B" w:rsidRDefault="00FA220B" w:rsidP="00FA220B">
      <w:pPr>
        <w:jc w:val="both"/>
        <w:rPr>
          <w:b/>
        </w:rPr>
      </w:pPr>
      <w:r>
        <w:rPr>
          <w:b/>
        </w:rPr>
        <w:lastRenderedPageBreak/>
        <w:tab/>
        <w:t xml:space="preserve">Daha önceden denkliği reddedilen 16 kişiye şerhli önlisans denkliği verilmiş. </w:t>
      </w:r>
    </w:p>
    <w:p w:rsidR="00FA220B" w:rsidRDefault="00FA220B" w:rsidP="00FA220B">
      <w:pPr>
        <w:jc w:val="both"/>
        <w:rPr>
          <w:b/>
        </w:rPr>
      </w:pPr>
      <w:r>
        <w:rPr>
          <w:b/>
        </w:rPr>
        <w:tab/>
        <w:t>Daha önceden denkliği reddedilen 17 kişinin ise denklikleri tekrar reddedilmiştir. Karar sonrası yapılan çalışmalarda ise;</w:t>
      </w:r>
    </w:p>
    <w:p w:rsidR="00FA220B" w:rsidRDefault="00FA220B" w:rsidP="00FA220B">
      <w:pPr>
        <w:jc w:val="both"/>
        <w:rPr>
          <w:b/>
        </w:rPr>
      </w:pPr>
      <w:r>
        <w:rPr>
          <w:b/>
        </w:rPr>
        <w:tab/>
        <w:t>-120 kişiye şerhli lisans denkliği verilmiştir.(Türkiye'de lisans tamamlama eğitimine katıldıktan sonra)</w:t>
      </w:r>
    </w:p>
    <w:p w:rsidR="00FA220B" w:rsidRDefault="00FA220B" w:rsidP="00FA220B">
      <w:pPr>
        <w:jc w:val="both"/>
        <w:rPr>
          <w:b/>
        </w:rPr>
      </w:pPr>
      <w:r>
        <w:rPr>
          <w:b/>
        </w:rPr>
        <w:tab/>
        <w:t>-115 kişiye şerhli önlisans denkliği verilmiştir.</w:t>
      </w:r>
    </w:p>
    <w:p w:rsidR="00FA220B" w:rsidRDefault="00FA220B" w:rsidP="00FA220B">
      <w:pPr>
        <w:jc w:val="both"/>
      </w:pPr>
      <w:r>
        <w:rPr>
          <w:b/>
        </w:rPr>
        <w:tab/>
        <w:t>-64 kişinin ise başvurusu reddedilmiştir</w:t>
      </w:r>
      <w:r>
        <w:t>.</w:t>
      </w:r>
    </w:p>
    <w:p w:rsidR="00FA220B" w:rsidRDefault="00FA220B" w:rsidP="00FA220B">
      <w:pPr>
        <w:jc w:val="both"/>
        <w:rPr>
          <w:b/>
        </w:rPr>
      </w:pPr>
      <w:r>
        <w:tab/>
        <w:t>10. maddede</w:t>
      </w:r>
      <w:r>
        <w:rPr>
          <w:b/>
        </w:rPr>
        <w:t xml:space="preserve"> İnönü Üniversitesi Darende İlahiyat Fakültesi Dekanı Prof.Dr.N.Ç.'nin tarikatlarla ilişkisi olduğu, Fakültede yasal olmayan uygulamalara göz yumduğu, Dekan Yardımcısı Yrd.Doç.Dr.H.O ile Bölüm Başkanları Yrd. Doç. Dr. Ş.U. ve Yrd.Doç.Dr.N.A.'nın doktora tezlerinin başka tezlerden çalıntı olduğu halde kabul edilerek Yrd.Doç.oldukları, bu gelişmelere dekanın göz yumduğu ve tarikatların fakülteye hakim olduğu iddiaları üzerine söz konusu fakülte Yükseköğretim Denetleme Kurulu tarafından incelemeye alındığı,</w:t>
      </w:r>
    </w:p>
    <w:p w:rsidR="00FA220B" w:rsidRDefault="00FA220B" w:rsidP="00FA220B">
      <w:pPr>
        <w:jc w:val="both"/>
        <w:rPr>
          <w:b/>
        </w:rPr>
      </w:pPr>
      <w:r>
        <w:tab/>
        <w:t>11. maddede</w:t>
      </w:r>
      <w:r>
        <w:rPr>
          <w:b/>
        </w:rPr>
        <w:t xml:space="preserve"> Fatih Üniversitesi'ne bağlı Ankara Meslek Yüksekokulu yönetimi hakkında Yükseköğretim Denetleme Kurulunca yapılan inceleme sonucu; söz konusu okulun yöneticilerinin dinci olduğu, çalışanlarının ve sağlık personelinin hepsinin türbanlı oldukları ve okulda dinci bir havanın egemen olduğu; yüksekokulun Fethullah Gülen cemaatine ait olduğu, Cuma günü derslerin erken bitirildiği ve dinci öğrencilerin hocalar tarafından kayırıldığının tespit edildiği belirtilerek, Fatih Üniversitesi eski Rektörü Prof.Dr.E.Y., halihazır Rektör Vekili Prof.Dr.F.G., Rektör Yrd.ve Tıp Fakültesi Dekanı Prof.Dr.U.D., Sağlık Bilimleri Y.O.Eski müdürü Doç. Dr.Y.K., şimdiki müdürü O.Ö., Ankara MYO Eski Müdürü Dr.M.A. ile şimdiki müdürü Doç.Dr.A.F.B. haklarında disiplin ve ceza soruşturması açılmıştır. Şuan disiplin ve ceza soruşturmasının Yükseköğretim Denetleme Kurulu'nca devam ettiği,</w:t>
      </w:r>
    </w:p>
    <w:p w:rsidR="00FA220B" w:rsidRDefault="00FA220B" w:rsidP="00FA220B">
      <w:pPr>
        <w:jc w:val="both"/>
        <w:rPr>
          <w:b/>
        </w:rPr>
      </w:pPr>
      <w:r>
        <w:rPr>
          <w:b/>
        </w:rPr>
        <w:tab/>
        <w:t>Bu üniversiteye Devlet yardımının kesilerek kontenjan artırımının yapılmadığı,</w:t>
      </w:r>
    </w:p>
    <w:p w:rsidR="00FA220B" w:rsidRDefault="00FA220B" w:rsidP="00FA220B">
      <w:pPr>
        <w:jc w:val="both"/>
      </w:pPr>
      <w:r>
        <w:tab/>
        <w:t xml:space="preserve">12. maddede Dumlupınar Simav Teknik Eğitim Fakültesi Eski Dekanı Prof.Dr. A.I. hakkında, </w:t>
      </w:r>
      <w:r>
        <w:rPr>
          <w:b/>
        </w:rPr>
        <w:t>irticai faaliyetlerde bulunduğu, karısının başörtülü olduğu</w:t>
      </w:r>
      <w:r>
        <w:t xml:space="preserve"> ve öğrencilerin notlarını usulsüz olarak değiştirmeye çalıştığı iddiaları üzerine Yükseköğretim Denetleme Kurulu'nca soruşturma başlatıldığı,</w:t>
      </w:r>
    </w:p>
    <w:p w:rsidR="00FA220B" w:rsidRDefault="00FA220B" w:rsidP="00FA220B">
      <w:pPr>
        <w:jc w:val="both"/>
      </w:pPr>
      <w:r>
        <w:tab/>
        <w:t>13. maddede Başbakanlık Uygulamayı Takip ve Koordinasyon Kurulu'ndan alınan; "Alınan tedbirlerle üniversitelerde tahsil imkanı bulamayan türbanlı öğrencilerin, Kuzey Kıbrıs'a yöneldikleri ve başta Doğu Akdeniz Üniversitesi olmak üzere Kıbrıs üniversitelerinde yoğunlaşıp örgütlenmeye başladıkları" şeklindeki iddianın gerekli önlemlerin alınması amacıyla KKTC Başbakanlığına, Milli Eğitim ve Kültür Bakanlığına ayrıca T.C Lefkoşa Büyükelçiliğine bildirildiği,</w:t>
      </w:r>
    </w:p>
    <w:p w:rsidR="00FA220B" w:rsidRDefault="00FA220B" w:rsidP="00FA220B">
      <w:pPr>
        <w:jc w:val="both"/>
      </w:pPr>
      <w:r>
        <w:tab/>
        <w:t>15. maddede 2547 Sayılı Kanunun 33. Maddesine göre yurtdışında lisansüstü eğitim için gönderilen araştırma görevlilerinden Devletimizin istihbarat ve güvenlik birimlerince irticai faaliyetlerde bulundukları iddia edilenlerden (60) kişinin, yurtdışında eğitimlerine devam etmeleri sakıncalı bulunduğundan, bu kişilerin Türkiye'de bağlı bulundukları üniversitelere;</w:t>
      </w:r>
    </w:p>
    <w:p w:rsidR="00FA220B" w:rsidRDefault="00FA220B" w:rsidP="00FA220B">
      <w:pPr>
        <w:jc w:val="both"/>
      </w:pPr>
      <w:r>
        <w:tab/>
        <w:t>a)Yüksek lisans derecelerini tamamlayıp henüz doktora eğitimine başlamamış veya yüksek lisans eğitimine devam etmekte olanların bu eğitimlerini tamamlamalarını takiben, yurda geri çağrılmaları ve kalan eğitimlerini ülkemizde tamamlamaları,</w:t>
      </w:r>
    </w:p>
    <w:p w:rsidR="00FA220B" w:rsidRDefault="00FA220B" w:rsidP="00FA220B">
      <w:pPr>
        <w:jc w:val="both"/>
      </w:pPr>
      <w:r>
        <w:lastRenderedPageBreak/>
        <w:tab/>
        <w:t>b)</w:t>
      </w:r>
      <w:r>
        <w:tab/>
        <w:t>Doktora eğitimine başlamış olanların ise yakından izlenmelerinin, gerekli görüldüğü; bu sebeple bu kişilerin yurda dönüşlerinde üniversiteleri tarafından mutlaka gözetim altında bulundurulmaları, her türlü faaliyetlerinin takip edilmesi, yeterli delil elde edildiği takdirde ise haklarında idari ve adli soruşturma açılması bildirilerek gereğinin yapılması istenmiştir.</w:t>
      </w:r>
    </w:p>
    <w:p w:rsidR="00FA220B" w:rsidRDefault="00FA220B" w:rsidP="00FA220B">
      <w:pPr>
        <w:jc w:val="both"/>
        <w:rPr>
          <w:b/>
        </w:rPr>
      </w:pPr>
      <w:r>
        <w:tab/>
      </w:r>
      <w:r>
        <w:rPr>
          <w:b/>
        </w:rPr>
        <w:t>1996 yılında gelişen bu konuyu müteakip söz konusu kişiler hakkındaki son durumun ise aşağıdaki gibi olduğu belirtilmiştir.</w:t>
      </w:r>
    </w:p>
    <w:p w:rsidR="00FA220B" w:rsidRDefault="00FA220B" w:rsidP="00FA220B">
      <w:pPr>
        <w:jc w:val="both"/>
        <w:rPr>
          <w:b/>
        </w:rPr>
      </w:pPr>
      <w:r>
        <w:tab/>
      </w:r>
      <w:r>
        <w:rPr>
          <w:b/>
        </w:rPr>
        <w:t>Lisansüstü Eğitimlerini Tamamlayıp Üniversitelerinde göreve Başlayan (30), Müstafi Sayılan (9), İlişiği Kesilen (1), İstifa Eden (2), Eğitimine Devam Eden (7), Başarısızlık (3), Başarısızlık-Af (1), 35.Madde kapsamında Görevlendirilen (5), 35. Madde Kapsamında Görevlendirilen Ancak Askerlik Nedeniyle Kadroları Üniversitelerine İade Edilen (2) kişi olduğu anlaşılmıştır.</w:t>
      </w:r>
    </w:p>
    <w:p w:rsidR="00FA220B" w:rsidRDefault="00FA220B" w:rsidP="00FA220B">
      <w:pPr>
        <w:jc w:val="both"/>
        <w:rPr>
          <w:bCs/>
        </w:rPr>
      </w:pPr>
      <w:r>
        <w:tab/>
        <w:t>17. maddenin de "İrticai (Siyasal İslam) Faaliyetlerine Karşı Yürütülecek Mücadele Stratejisi" gereğince Yükseköğretim Kurulunca alınacak tedbirler kararlılıkla uygulanmaktadır. Yürütülen faaliyetlerin yanı sıra üniversite öğretim elemanları, öğrenciler, idari personel, üniversitelerin bulundukları illerin kamuoyunun irticai faaliyetlere karşı aydınlatılması için, konferans, açıkoturum, panel gibi bilimsel nitelikli faaliyetlerde bulunulmaktadır. (</w:t>
      </w:r>
      <w:r>
        <w:rPr>
          <w:bCs/>
        </w:rPr>
        <w:t>116.Kls. S.188-229)</w:t>
      </w:r>
    </w:p>
    <w:p w:rsidR="00FA220B" w:rsidRDefault="00FA220B" w:rsidP="00FA220B">
      <w:pPr>
        <w:tabs>
          <w:tab w:val="left" w:pos="472"/>
        </w:tabs>
        <w:jc w:val="both"/>
        <w:rPr>
          <w:bCs/>
        </w:rPr>
      </w:pPr>
      <w:r>
        <w:tab/>
      </w:r>
      <w:r>
        <w:tab/>
      </w:r>
      <w:r>
        <w:rPr>
          <w:bCs/>
        </w:rPr>
        <w:t>Ankara Cumhuriyet Başsavcılığı Memur Suçları Soruşturma Bürosunun yürütmüş olduğu 2011/91239 sayılı soruşturma kapsamında; 28.02.2012 tarih ve 2011/92139 sayılı yazıları ile Yüksek Öğretim Kurumu (YÖK) Başkanlığı tarafından gönderilmiş olan dokümanların incelemesi neticesinde halen Ankara Cumhuriyet Başsavcı Vekilliği tarafından yürütülmekte olan “28 Şubat” soruşturması ile ilgili olabileceği değerlendirilen (32) Klasör belge ve doküman Başsavcı Vekilliğimize gönderilmiştir.</w:t>
      </w:r>
    </w:p>
    <w:p w:rsidR="00FA220B" w:rsidRDefault="00FA220B" w:rsidP="00FA220B">
      <w:pPr>
        <w:tabs>
          <w:tab w:val="left" w:pos="472"/>
        </w:tabs>
        <w:jc w:val="both"/>
        <w:rPr>
          <w:b/>
          <w:bCs/>
        </w:rPr>
      </w:pPr>
      <w:r>
        <w:rPr>
          <w:bCs/>
        </w:rPr>
        <w:tab/>
      </w:r>
      <w:r>
        <w:rPr>
          <w:bCs/>
        </w:rPr>
        <w:tab/>
      </w:r>
      <w:r>
        <w:rPr>
          <w:b/>
          <w:bCs/>
        </w:rPr>
        <w:t>Ayrıca Yüksek Öğretim Kurulu Başkanlığında 28.02.2012 tarihinde yapılan aramada da birçok bilgi, belge ve dijital verilere el konularak gerekli incelemeler yapılmıştır.</w:t>
      </w:r>
    </w:p>
    <w:p w:rsidR="00FA220B" w:rsidRDefault="00FA220B" w:rsidP="00FA220B">
      <w:pPr>
        <w:tabs>
          <w:tab w:val="left" w:pos="472"/>
        </w:tabs>
        <w:jc w:val="both"/>
        <w:rPr>
          <w:bCs/>
        </w:rPr>
      </w:pPr>
      <w:r>
        <w:rPr>
          <w:bCs/>
        </w:rPr>
        <w:tab/>
      </w:r>
      <w:r>
        <w:rPr>
          <w:bCs/>
        </w:rPr>
        <w:tab/>
        <w:t xml:space="preserve">YÖK Başkanlığında bulunan Toplumsal Faaliyetler Biriminde S.D.’nin kullanmış olduğu 216 numaralı odada bulunan bilgisayar içindeki WMAV2S2530 seri numaralı 320 GB HDD’ nin incelemesi ile ilgili araştırma tutanağı ve ekinde, Karar 99.57 başlıklı (3) sayfalık dokümanda özetle; Milli Güvenlik Kurulu Genel Sekreterliğinden alınan 09.09.1999 tarihli yazıda Milli Güvenlik Politikaları çerçevesinde hazırlanan ve psikolojik harekat faaliyetleri olarak değerlendirilen programların icra edilebilmesi için ilgili kurumlarda psikolojik harekat birimi oluşturulması konusunda ısrarlı bir tutum içerisine girmesi neticesinde Başkanlık bünyesinde 1999 yılı Ocak ayı içerisinde </w:t>
      </w:r>
      <w:r>
        <w:rPr>
          <w:b/>
          <w:bCs/>
        </w:rPr>
        <w:t>“TOPLUMSAL FAALİYETLER BİRİMİ” adı altında bir birim oluşturulduğu</w:t>
      </w:r>
      <w:r>
        <w:rPr>
          <w:bCs/>
        </w:rPr>
        <w:t xml:space="preserve"> anlaşılmaktadır.(116.Kls. S.361-365)</w:t>
      </w:r>
    </w:p>
    <w:p w:rsidR="00FA220B" w:rsidRDefault="00FA220B" w:rsidP="00FA220B">
      <w:pPr>
        <w:tabs>
          <w:tab w:val="left" w:pos="472"/>
        </w:tabs>
        <w:jc w:val="both"/>
        <w:rPr>
          <w:bCs/>
        </w:rPr>
      </w:pPr>
      <w:r>
        <w:tab/>
      </w:r>
      <w:r>
        <w:tab/>
        <w:t xml:space="preserve">MGK Genel Sekreterliği, Genelkurmay Başkanlığı Batı Çalışma Grubu tarafından YÜKSEK ÖĞRETİM KURULU BAŞKANLIĞINA bildirilen duyumlar YÖK Başkanı Kemal GÜRÜZ tarafından ilgili Üniversitelere yazılmak suretiyle </w:t>
      </w:r>
      <w:r>
        <w:rPr>
          <w:b/>
        </w:rPr>
        <w:t xml:space="preserve">“İdeolojik amaçla Üniversitenin huzur ve sükununu bozan faaliyetler vuku bulduğunda belirtilen elemanların tutum ve davranışlarının yakından izlenilmesi” </w:t>
      </w:r>
      <w:r>
        <w:t xml:space="preserve">talimatı verilmiştir. </w:t>
      </w:r>
      <w:r>
        <w:rPr>
          <w:bCs/>
        </w:rPr>
        <w:t>116.Kls. S.333-360)</w:t>
      </w:r>
    </w:p>
    <w:p w:rsidR="00FA220B" w:rsidRDefault="00FA220B" w:rsidP="00FA220B">
      <w:pPr>
        <w:ind w:firstLine="708"/>
        <w:jc w:val="both"/>
        <w:rPr>
          <w:b/>
        </w:rPr>
      </w:pPr>
      <w:r>
        <w:rPr>
          <w:b/>
        </w:rPr>
        <w:t xml:space="preserve">Bu talimatlarda; </w:t>
      </w:r>
    </w:p>
    <w:p w:rsidR="00FA220B" w:rsidRDefault="00FA220B" w:rsidP="00FA220B">
      <w:pPr>
        <w:ind w:firstLine="709"/>
        <w:jc w:val="both"/>
      </w:pPr>
      <w:r>
        <w:t xml:space="preserve">Değişik Üniversitelerde görev yapan </w:t>
      </w:r>
      <w:r>
        <w:rPr>
          <w:b/>
        </w:rPr>
        <w:t>Profesör, Doçent, Yrd.Doçent, Doktor ve Öğretim görevlisi</w:t>
      </w:r>
      <w:r>
        <w:t xml:space="preserve"> olarak görev yapan personeller,</w:t>
      </w:r>
    </w:p>
    <w:p w:rsidR="00FA220B" w:rsidRDefault="00FA220B" w:rsidP="00FA220B">
      <w:pPr>
        <w:ind w:firstLine="709"/>
        <w:jc w:val="both"/>
      </w:pPr>
      <w:r>
        <w:rPr>
          <w:b/>
        </w:rPr>
        <w:t xml:space="preserve"> Radikal İslamcı</w:t>
      </w:r>
      <w:r>
        <w:t xml:space="preserve"> olarak, Ö.D., M.A.,C.I., N.G., R.C., M.A., H.E., A.K., Ş.D., F.Ö., M.T., A.S., M.K. isimlerinin yazıldığı,</w:t>
      </w:r>
    </w:p>
    <w:p w:rsidR="00FA220B" w:rsidRDefault="00FA220B" w:rsidP="00FA220B">
      <w:pPr>
        <w:ind w:firstLine="709"/>
        <w:jc w:val="both"/>
      </w:pPr>
      <w:r>
        <w:rPr>
          <w:b/>
        </w:rPr>
        <w:lastRenderedPageBreak/>
        <w:t>Nakşibendi</w:t>
      </w:r>
      <w:r>
        <w:t xml:space="preserve"> olarak, N.Y., F.B., V.Ö., M.T.Y., A.Y.U., L.C., O.Ç., O.T., Z.T., H.K., A.A., T.Ö., A.K., İ.G., Ş.A., Y.F., H.G.B., A.Y., N.T. isimlerinin yazıldığı,</w:t>
      </w:r>
    </w:p>
    <w:p w:rsidR="00FA220B" w:rsidRDefault="00FA220B" w:rsidP="00FA220B">
      <w:pPr>
        <w:ind w:firstLine="709"/>
        <w:jc w:val="both"/>
      </w:pPr>
      <w:r>
        <w:rPr>
          <w:b/>
        </w:rPr>
        <w:t xml:space="preserve">Yeni Asya Grubu Nurcu </w:t>
      </w:r>
      <w:r>
        <w:t>olarak, S.A., N.H., A.Y., V.K., Z.A., M.S.E., N.A., M.K., M.G., Ö.L.P., G.A., A.K., Z.E., H.Y., M.A.K., M.K., M.K., C.G., C.Ç. isimlerinin yazıldığı,</w:t>
      </w:r>
    </w:p>
    <w:p w:rsidR="00FA220B" w:rsidRDefault="00FA220B" w:rsidP="00FA220B">
      <w:pPr>
        <w:ind w:firstLine="709"/>
        <w:jc w:val="both"/>
      </w:pPr>
      <w:r>
        <w:rPr>
          <w:b/>
        </w:rPr>
        <w:t>M.KIRKINCI Grubu</w:t>
      </w:r>
      <w:r>
        <w:t xml:space="preserve"> </w:t>
      </w:r>
      <w:r>
        <w:rPr>
          <w:b/>
        </w:rPr>
        <w:t xml:space="preserve">Nurculuk </w:t>
      </w:r>
      <w:r>
        <w:t>olarak, N.D., M.K., A.E., E.O., B.D., M.A., Ö.E., Ş.E., Ş.Y., M.K., Ş.D., M.A., S.P., M.G., R.B., M.B., M.K.Y., A.A. isimlerinin yazıldığı,</w:t>
      </w:r>
    </w:p>
    <w:p w:rsidR="00FA220B" w:rsidRDefault="00FA220B" w:rsidP="00FA220B">
      <w:pPr>
        <w:ind w:firstLine="709"/>
        <w:jc w:val="both"/>
      </w:pPr>
      <w:r>
        <w:rPr>
          <w:b/>
        </w:rPr>
        <w:t>F.GÜLEN Grubu</w:t>
      </w:r>
      <w:r>
        <w:t xml:space="preserve"> </w:t>
      </w:r>
      <w:r>
        <w:rPr>
          <w:b/>
        </w:rPr>
        <w:t xml:space="preserve">Nurculuk </w:t>
      </w:r>
      <w:r>
        <w:t>olarak, S.T., Z.S., O.Ç., R.D., A.F.B., U.D., A.D., H.A., A.B., S.H., A.E., S.Y., C.O., M.A., R.D., S.A., M.A., F.H., Z.A., H.K.Y., C.K., F.Ç., G.K., D.G., Ş.A.T., M.İ., K.T., H.A., S.Ç., M.K.Ö., H.A. isimlerinin yazıldığı,</w:t>
      </w:r>
    </w:p>
    <w:p w:rsidR="00FA220B" w:rsidRDefault="00FA220B" w:rsidP="00FA220B">
      <w:pPr>
        <w:ind w:firstLine="709"/>
        <w:jc w:val="both"/>
      </w:pPr>
      <w:r>
        <w:rPr>
          <w:b/>
        </w:rPr>
        <w:t xml:space="preserve">Süleymancılık </w:t>
      </w:r>
      <w:r>
        <w:t>olarak, Y.T., S.P., M.D., A.K., M.A. isimlerinin yazıldığı,</w:t>
      </w:r>
    </w:p>
    <w:p w:rsidR="00FA220B" w:rsidRDefault="00FA220B" w:rsidP="00FA220B">
      <w:pPr>
        <w:ind w:firstLine="709"/>
        <w:jc w:val="both"/>
      </w:pPr>
      <w:r>
        <w:rPr>
          <w:b/>
        </w:rPr>
        <w:t xml:space="preserve">Dünya Kardeşlik Birliği </w:t>
      </w:r>
      <w:r>
        <w:t>olarak, I.G. isminin yazıldığı,</w:t>
      </w:r>
    </w:p>
    <w:p w:rsidR="00FA220B" w:rsidRDefault="00FA220B" w:rsidP="00FA220B">
      <w:pPr>
        <w:ind w:firstLine="709"/>
        <w:jc w:val="both"/>
      </w:pPr>
      <w:r>
        <w:rPr>
          <w:b/>
        </w:rPr>
        <w:t xml:space="preserve">Kadirilik </w:t>
      </w:r>
      <w:r>
        <w:t>olarak, Z.O. isminin yazıldığı,</w:t>
      </w:r>
    </w:p>
    <w:p w:rsidR="00FA220B" w:rsidRDefault="00FA220B" w:rsidP="00FA220B">
      <w:pPr>
        <w:ind w:firstLine="709"/>
        <w:jc w:val="both"/>
      </w:pPr>
      <w:r>
        <w:rPr>
          <w:b/>
        </w:rPr>
        <w:t>Sıddık DURSUN Grubu</w:t>
      </w:r>
      <w:r>
        <w:t xml:space="preserve"> </w:t>
      </w:r>
      <w:r>
        <w:rPr>
          <w:b/>
        </w:rPr>
        <w:t xml:space="preserve">Nurculuk </w:t>
      </w:r>
      <w:r>
        <w:t>olarak, A.B. isminin yazıldığı,</w:t>
      </w:r>
    </w:p>
    <w:p w:rsidR="00FA220B" w:rsidRDefault="00FA220B" w:rsidP="00FA220B">
      <w:pPr>
        <w:ind w:firstLine="709"/>
        <w:jc w:val="both"/>
      </w:pPr>
      <w:r>
        <w:rPr>
          <w:b/>
        </w:rPr>
        <w:t xml:space="preserve">Genel İslamcılık </w:t>
      </w:r>
      <w:r>
        <w:t>olarak, R.K.-O.D.-S.A.-D.A.-H.E.-M.S.T.-M.Y.-V.T.-H.K. isimlerinin yazıldığı,</w:t>
      </w:r>
    </w:p>
    <w:p w:rsidR="00FA220B" w:rsidRDefault="00FA220B" w:rsidP="00FA220B">
      <w:pPr>
        <w:ind w:firstLine="709"/>
        <w:jc w:val="both"/>
      </w:pPr>
      <w:r>
        <w:rPr>
          <w:b/>
        </w:rPr>
        <w:t xml:space="preserve">Milli Görüş </w:t>
      </w:r>
      <w:r>
        <w:t>olarak, M.Ş., Ö.Ç., M.Y., H.K., A.Y., K.Ö., A.K., G.S.I., M.Ö., Ö.Ç., M.T.,  A.K., H.S., Ö.F.G., S.E., İ.G., A.Ş., D.O., M.Y., M.H.Ç., N.K.,  Ş.K., Ö.P., A.Ü., A.Y., H.Ö., M.K., M.M., A.K., M.A., O.S., Y.Ö., A.D., İ.B., A.A., A.A., Y.D., H.A., A.İ.D., H.Ş., A.S., M.Y., A.A., Ş.G., A.A., K.E.C., B.U. isimlerinin yazıldığı tespit edilmiştir.</w:t>
      </w:r>
    </w:p>
    <w:p w:rsidR="00FA220B" w:rsidRDefault="00FA220B" w:rsidP="00FA220B">
      <w:pPr>
        <w:ind w:firstLine="709"/>
        <w:jc w:val="both"/>
      </w:pPr>
      <w:r>
        <w:t>Yukarıda toplu örneği verildiği şekilde çok sayıda yazışmalar tespit edilmiştir.</w:t>
      </w:r>
    </w:p>
    <w:p w:rsidR="00FA220B" w:rsidRDefault="00FA220B" w:rsidP="00FA220B">
      <w:pPr>
        <w:ind w:firstLine="709"/>
        <w:jc w:val="both"/>
      </w:pPr>
    </w:p>
    <w:p w:rsidR="00FA220B" w:rsidRDefault="00FA220B" w:rsidP="00FA220B">
      <w:pPr>
        <w:ind w:firstLine="709"/>
        <w:jc w:val="center"/>
        <w:rPr>
          <w:b/>
        </w:rPr>
      </w:pPr>
      <w:r>
        <w:rPr>
          <w:b/>
        </w:rPr>
        <w:t>MİLLİ GÜVENLİK KURULU GENEL SEKRETERLİĞİNDEN YÜKSEK ÖĞRETİM KURULU BAŞKANLIĞINA YAZILAN BELGE</w:t>
      </w:r>
    </w:p>
    <w:p w:rsidR="00FA220B" w:rsidRDefault="00FA220B" w:rsidP="00FA220B">
      <w:pPr>
        <w:tabs>
          <w:tab w:val="left" w:pos="472"/>
        </w:tabs>
        <w:jc w:val="both"/>
        <w:rPr>
          <w:bCs/>
        </w:rPr>
      </w:pPr>
      <w:r>
        <w:tab/>
      </w:r>
      <w:r>
        <w:tab/>
        <w:t xml:space="preserve">- Milli Güvenlik Kurulu Genel Sekreterliğinden Yüksek Öğretim Kurulu Başkanlığına yazılan 25 Mart 2001 tarih ve 4047 sayılı “GİZLİ-KİŞİYE ÖZEL” kaşeli, MGK Gensek Başyardımcısı Korgeneral İlker BAŞBUĞ imzalı yazıda Edirne Müftüsü A.E. eşi G.E. ve oğlu olan Selçuk Üniversitesinde asistan olarak görev yapan F.E. hakkında bilgiler verilerek inceleme yapılarak sunucu hakkında bilgi talep edilmiş, YÖK Başkanlığının 16.07.2001 tarihli Prof.Dr.Tugmaç SAYRAÇ imzalı cevabi yazısda Selçuk Üniversitesi tarafından gerekli inceleme yapıldığı, </w:t>
      </w:r>
      <w:r>
        <w:rPr>
          <w:b/>
        </w:rPr>
        <w:t>F.E.’ nin Üniversitedeki görevinin atama süresi sonunda uzatılmayarak ilişiğinin kesilmesi ayrıca burslu yurtdışı görevlendirme talebinin uygun görülmediği</w:t>
      </w:r>
      <w:r>
        <w:t xml:space="preserve"> bildirilmiştir. (</w:t>
      </w:r>
      <w:r>
        <w:rPr>
          <w:bCs/>
        </w:rPr>
        <w:t>116.Kls. S.330-332)</w:t>
      </w:r>
    </w:p>
    <w:p w:rsidR="00FA220B" w:rsidRDefault="00FA220B" w:rsidP="00FA220B">
      <w:pPr>
        <w:tabs>
          <w:tab w:val="left" w:pos="472"/>
        </w:tabs>
        <w:jc w:val="both"/>
        <w:rPr>
          <w:bCs/>
        </w:rPr>
      </w:pPr>
      <w:r>
        <w:tab/>
      </w:r>
      <w:r>
        <w:tab/>
        <w:t xml:space="preserve">- 9 Mayıs 2002 tarih ve BTADB:3504-25-02/İGİADBM sayılı, MGK Gensek.Bşyrdc. Korg.İlker BAŞBUĞ imzalı belge ile Milli Güvenlik Sekreterliğine ulaşan Van 100. Yıl Üniversitesi ile Rektörü Prof.Dr.Y.A. ile ilgili iki adet şikayet mektubunun gönderildiği, bu yazıya cevaben 16.09.2002 tarih ve 0210 sayılı YÖK Başkanı Kemal GÜRÜZ imzalı yazı ile “Van Yüzüncü yıl Üniversitesi Rektörü Prof.Dr.Y.A. ve eşleri Oya Hanımefendi Türk Milletine ve Türk Devletine bağlı, ülkesini yürekten seven çok değerli insanlardır. Van’ a giderek üniversitede yaptığım incelemelerde Sayın Rektörün büyük bir özveriyle neleri başardığını bizzat gördüm. </w:t>
      </w:r>
      <w:r>
        <w:rPr>
          <w:b/>
        </w:rPr>
        <w:t xml:space="preserve">Kendisine her konuda kefil olabileceğim Prof.Dr.Y.A. ile ilgili yapılan ve yapılacak aslı olmayan ihbarlara </w:t>
      </w:r>
      <w:r>
        <w:rPr>
          <w:b/>
        </w:rPr>
        <w:lastRenderedPageBreak/>
        <w:t>itibar edilmemesi hususunu</w:t>
      </w:r>
      <w:r>
        <w:t xml:space="preserve"> saygılarımla arz ederim” şeklinde yazı yazıldığı anlaşılmaktadır. </w:t>
      </w:r>
      <w:r>
        <w:rPr>
          <w:bCs/>
        </w:rPr>
        <w:t>116.Kls. S.324-329)</w:t>
      </w:r>
    </w:p>
    <w:p w:rsidR="00FA220B" w:rsidRDefault="00FA220B" w:rsidP="00FA220B">
      <w:pPr>
        <w:tabs>
          <w:tab w:val="left" w:pos="472"/>
        </w:tabs>
        <w:jc w:val="both"/>
        <w:rPr>
          <w:bCs/>
        </w:rPr>
      </w:pPr>
      <w:r>
        <w:tab/>
      </w:r>
      <w:r>
        <w:tab/>
        <w:t xml:space="preserve">MGK Gensek Başyardımcısı Korgeneral İlker BAŞBUĞ başlıklı, 22 Mart 2000 tarihli, el yazmalı ve imzalı resmi yazı olmadığı anlaşılan dokümanda </w:t>
      </w:r>
      <w:r>
        <w:rPr>
          <w:b/>
        </w:rPr>
        <w:t>“Sayın Başkanım Fırat ve Atatürk Üniversitelerine ilişkin bize iletilen raporu size sunuyorum, Saygılarımla”</w:t>
      </w:r>
      <w:r>
        <w:t xml:space="preserve"> ibareli not yazıldığı, notun ekinde ATATÜRK ÜNİVERSİTESİ RAPORU başlığı ile başlayan </w:t>
      </w:r>
      <w:r>
        <w:rPr>
          <w:b/>
        </w:rPr>
        <w:t>birçok Profesör, Doçent, Yrd. Doçent ve Öğretim görevlileri “Milli Görüşçü, Nakşibendi, Nurcu, F.GÜLEN Grubu Nurcu, Kırkıncı Grubu” şeklinde fişleme bilgileri</w:t>
      </w:r>
      <w:r>
        <w:t xml:space="preserve"> bulunduğu anlaşılmaktadır(</w:t>
      </w:r>
      <w:r>
        <w:rPr>
          <w:bCs/>
        </w:rPr>
        <w:t>116.Kls. S.300-323)</w:t>
      </w:r>
    </w:p>
    <w:p w:rsidR="00FA220B" w:rsidRDefault="00FA220B" w:rsidP="00FA220B">
      <w:pPr>
        <w:ind w:firstLine="708"/>
        <w:jc w:val="both"/>
        <w:rPr>
          <w:b/>
        </w:rPr>
      </w:pPr>
      <w:r>
        <w:rPr>
          <w:b/>
        </w:rPr>
        <w:t xml:space="preserve">Genelkurmay Başkanlığı, İç Güvenlik Harekat Daire Başkanlığı içerisinde kurulduğu anlaşılan Batı Çalışma Grubunun yazışmalarda kullanmış olduğu (HRK: 7130-  -İGHD.PL.Ş.) yazışma kodu ile yazılmış olan; </w:t>
      </w:r>
    </w:p>
    <w:p w:rsidR="00FA220B" w:rsidRDefault="00FA220B" w:rsidP="00FA220B">
      <w:pPr>
        <w:tabs>
          <w:tab w:val="left" w:pos="709"/>
        </w:tabs>
        <w:jc w:val="both"/>
        <w:rPr>
          <w:bCs/>
        </w:rPr>
      </w:pPr>
      <w:r>
        <w:tab/>
        <w:t>15/05/1998 tarih, HRK.:7130-104-98/İGHD.PL.Ş.(6)248 (BÇG) sayılı, GİZLİ ve KİŞİYE ÖZEL kaşeli, YÜKSEK ÖĞRETİM KURULU BAŞKANLIĞINA hitaben II nci Başkan Orgeneral Çevik BİR imzalı yazı ile; 28 Şubat 1997 tarihli Milli Güvenlik Kurulu kararları içinde yer alan ve Türk Silahlı Kuvvetlerinden Yüksek Askeri Şura kararı ile ilişiği kesilen personelin kamu kurum ve kuruluşlarında çalıştırılmamasını öngören karara rağmen, irticai faaliyetlerinden dolayı Türk Silahlı Kuvvetlerinden ilişiği kesilen aşağıda kimliği yazılı personelin Van 100. Yıl Üniversitesi Tıp Fakültesi Hastanesinde Yrd. Doçent olarak görev yaptığının tespit edildiği, İrticai faaliyetleri nedeniyle TSK’dan ilişiği kesilen Hasan IRMAK isimli personelin Başkanlığınıza bağlı kurum/kuruluşlarda çalıştırılmasının önlenmesi ve neticeden bilgi verilmesi istenilmiş, (</w:t>
      </w:r>
      <w:r>
        <w:rPr>
          <w:bCs/>
        </w:rPr>
        <w:t>116.Kls. S.296-299)</w:t>
      </w:r>
    </w:p>
    <w:p w:rsidR="00FA220B" w:rsidRDefault="00FA220B" w:rsidP="00FA220B">
      <w:pPr>
        <w:ind w:firstLine="708"/>
        <w:jc w:val="both"/>
      </w:pPr>
      <w:r>
        <w:t>24/06/1998 tarih ve 13201 sayılı YÖK Başkanlığından Genel Kurmay Başkanlığına hitaben yazılan Başkan Kemal GÜRÜZ imzalı yazı ile “Öğretim üyelerinden Hasan IRMAK isimli personelin sicil özetinin incelenmesi sonucu eksik evrak beyanında bulunduğu tespit edildiğinden görev ile ilişiğinin kesildiği bildirilmiştir.</w:t>
      </w:r>
    </w:p>
    <w:p w:rsidR="00FA220B" w:rsidRDefault="00FA220B" w:rsidP="00FA220B">
      <w:pPr>
        <w:ind w:firstLine="708"/>
        <w:jc w:val="both"/>
        <w:rPr>
          <w:b/>
        </w:rPr>
      </w:pPr>
      <w:r>
        <w:rPr>
          <w:b/>
        </w:rPr>
        <w:t>Genelkurmay Başkanlığı, İç Güvenlik Harekat Daire Başkanlığı içerisinde kurulduğu anlaşılan Batı Çalışma Grubunun yazışmalarda kullanmış olduğu (HRK: 7130-  -İGHD.PL.Ş.) yazışma kodu ile yazılmış olan;</w:t>
      </w:r>
    </w:p>
    <w:p w:rsidR="00FA220B" w:rsidRDefault="00FA220B" w:rsidP="00FA220B">
      <w:pPr>
        <w:ind w:firstLine="708"/>
        <w:jc w:val="both"/>
      </w:pPr>
      <w:r>
        <w:t xml:space="preserve">Genelkurmay Başkanlığı tarafından Yüksek Öğretim Kurulu Başkanlığı’na hitaben yazmış olan 14 Temmuz 1998 tarih ve HRK.:7130-106-98/İGHD.PL.Ş.(6)362 sayılı 010306 kaşe numaralı “GİZLİ, KİŞİYE ÖZEL” ibareli, II nci Başkan Orgeneral Çevik BİR imzalı </w:t>
      </w:r>
      <w:r>
        <w:rPr>
          <w:b/>
        </w:rPr>
        <w:t>“ÖSY’ de Uygulanan Ortaöğretim Başarı Puanı”</w:t>
      </w:r>
      <w:r>
        <w:t xml:space="preserve"> konulu yazıda özetle; </w:t>
      </w:r>
    </w:p>
    <w:p w:rsidR="00FA220B" w:rsidRDefault="00FA220B" w:rsidP="00FA220B">
      <w:pPr>
        <w:tabs>
          <w:tab w:val="left" w:pos="472"/>
        </w:tabs>
        <w:jc w:val="both"/>
        <w:rPr>
          <w:bCs/>
        </w:rPr>
      </w:pPr>
      <w:r>
        <w:rPr>
          <w:b/>
        </w:rPr>
        <w:tab/>
        <w:t>“Genelkurmay Başkanlığına ulaşan bilgilerden, Yüksek Öğrenim kurumlarına öğrenci seçiminde etkili olan Ortaöğretim Başarı Puanı (OBP) uygulamasının İrticai gruplarca istismar edildiği belirtilerek 2547 sayılı kanunun değiştirilerek 1999 yılı ve takip eden yıllar için Ortaöğretim Başarı Puanı uygulamasının kaldırılması, Kanuni düzenlemenin gerçekleştirmesinde gecikme söz konusu olduğu taktirde, 2547 sayılı kanunun Yüksek Öğretim Kurulu’ na tanıdığı “Ayarlama Yapma” yetkisinin kullanılarak katsayıların minimize edilmesinin ve böylece bahse konu istismarların etkisinin azaltılması, Ortaöğretim kurumlarının 1998 yılı için yaptığı Ortaöğretim Başarı Puanı hesaplarının kontrolü maksadıyla Milli Eğitim Bakanlığı tarafından okullardaki kayıtların ve hesaplama yöntemlerinin öğrenci yerleştirme faaliyetleri sona ermeden önce denetlenmesinin uygun olacağı”</w:t>
      </w:r>
      <w:r>
        <w:t xml:space="preserve"> bildirilmiştir.  (</w:t>
      </w:r>
      <w:r>
        <w:rPr>
          <w:bCs/>
        </w:rPr>
        <w:t>116.Kls. S.292-295)</w:t>
      </w:r>
    </w:p>
    <w:p w:rsidR="00FA220B" w:rsidRDefault="00FA220B" w:rsidP="00FA220B">
      <w:pPr>
        <w:tabs>
          <w:tab w:val="left" w:pos="472"/>
        </w:tabs>
        <w:jc w:val="both"/>
        <w:rPr>
          <w:bCs/>
        </w:rPr>
      </w:pPr>
      <w:r>
        <w:rPr>
          <w:b/>
        </w:rPr>
        <w:tab/>
      </w:r>
      <w:r>
        <w:rPr>
          <w:b/>
        </w:rPr>
        <w:tab/>
        <w:t>ATATÜRKÇÜ DÜŞÜNCE DERNEĞİ GENEL BAŞKANLIĞI tarafından Yüksek Öğretim Kurulu Başkanlığına hitaben yazılmış olan</w:t>
      </w:r>
      <w:r>
        <w:t xml:space="preserve"> 24.05.2000 tarih ve 2000/1961 sayılı, ADD Genel Başkanı Yekta Güngör </w:t>
      </w:r>
      <w:r>
        <w:lastRenderedPageBreak/>
        <w:t xml:space="preserve">ÖZDEN imzalı yazda; bir üyesinden almış oldukları Atatürk Üniversitesi, Erzincan Hukuk Fakültesindeki şeriatçı yapılanma ile ilgili raporu konunun güncelliği nedeniyle ekte bilgilerinize sunar, gereğini ilgilerinize rica ederiz” şeklindeki yazının ekinde bulunan elle yazılmış listede </w:t>
      </w:r>
      <w:r>
        <w:rPr>
          <w:b/>
        </w:rPr>
        <w:t>“A.U. Aşırı ırkçı bir anlayışa sahip şeriatçı, M.D. Siyah çarşaflı ve peçeli bir eşe sahip Nakşibendi tarikatı üyesi, A.D. Nakşibendi Tarikatı üyesi, Ş.Y. Kırkıncı cemaati üyesi”</w:t>
      </w:r>
      <w:r>
        <w:t xml:space="preserve"> şeklinde fişleme içerikli bilgiler bulunmaktadır. (</w:t>
      </w:r>
      <w:r>
        <w:rPr>
          <w:bCs/>
        </w:rPr>
        <w:t>116.Kls. S:289-291)</w:t>
      </w:r>
    </w:p>
    <w:p w:rsidR="00FA220B" w:rsidRDefault="00FA220B" w:rsidP="00FA220B">
      <w:pPr>
        <w:tabs>
          <w:tab w:val="left" w:pos="472"/>
        </w:tabs>
        <w:jc w:val="both"/>
        <w:rPr>
          <w:bCs/>
        </w:rPr>
      </w:pPr>
      <w:r>
        <w:tab/>
      </w:r>
      <w:r>
        <w:tab/>
        <w:t xml:space="preserve">Yine </w:t>
      </w:r>
      <w:r>
        <w:rPr>
          <w:b/>
        </w:rPr>
        <w:t xml:space="preserve">ATATÜRKÇÜ DÜŞÜNCE DERNEĞİ GENEL BAŞKANLIĞI tarafından Cumhurbaşkanı Sayın Ahmet Necdet SEZER’ </w:t>
      </w:r>
      <w:r>
        <w:t>e hitaben yazılmış olan 04.09.2000 tarihli yazıda ADD Konya Şubesinin Selçuk Üniversitesi ile ilgili şikayetlerinin iletildiği anlaşılmaktadır. (</w:t>
      </w:r>
      <w:r>
        <w:rPr>
          <w:bCs/>
        </w:rPr>
        <w:t>116.Kls. S.278-289)</w:t>
      </w:r>
    </w:p>
    <w:p w:rsidR="00FA220B" w:rsidRDefault="00FA220B" w:rsidP="00FA220B">
      <w:pPr>
        <w:tabs>
          <w:tab w:val="left" w:pos="472"/>
        </w:tabs>
        <w:jc w:val="both"/>
        <w:rPr>
          <w:bCs/>
        </w:rPr>
      </w:pPr>
      <w:r>
        <w:rPr>
          <w:b/>
        </w:rPr>
        <w:tab/>
      </w:r>
      <w:r>
        <w:rPr>
          <w:b/>
        </w:rPr>
        <w:tab/>
        <w:t>Yükseköğretim Yüksek Disiplin Kurulu Tarafından İrticai Faaliyetler Nedeni ile Kamu Görevinden Çıkartma Cezası Alanlara İlişkin Dağılım</w:t>
      </w:r>
      <w:r>
        <w:t xml:space="preserve"> </w:t>
      </w:r>
      <w:r>
        <w:rPr>
          <w:b/>
        </w:rPr>
        <w:t>(28.02.1997-14.12.2000)</w:t>
      </w:r>
      <w:r>
        <w:t xml:space="preserve"> başlıklı belgede; Çizelge No:1 (</w:t>
      </w:r>
      <w:r>
        <w:rPr>
          <w:bCs/>
        </w:rPr>
        <w:t>116.Kls. S.277)</w:t>
      </w:r>
    </w:p>
    <w:p w:rsidR="00FA220B" w:rsidRDefault="00FA220B" w:rsidP="00FA220B">
      <w:pPr>
        <w:ind w:firstLine="708"/>
        <w:jc w:val="both"/>
      </w:pPr>
      <w:r>
        <w:t>- Üniversitede Personel Yasasına göre çalışanlardan (3) Üniversite yöneticisine Yönetim görevinden ayırma, (1) Üniversite yöneticisine Kamu Görevinden çıkarma cezası olmak üzere (4) Üniversite yöneticisine ceza verildiği,</w:t>
      </w:r>
    </w:p>
    <w:p w:rsidR="00FA220B" w:rsidRDefault="00FA220B" w:rsidP="00FA220B">
      <w:pPr>
        <w:ind w:firstLine="708"/>
        <w:jc w:val="both"/>
      </w:pPr>
      <w:r>
        <w:t>- Üniversitede Akademik Personel olarak görev yapan (3) Profesör, (6) Doçent, (9) Yardımcı Doçent, (5) Öğretim gör.-Okt.-Uzman ve (21) Araştırma Görevlisi olmak üzere toplam (44) personele ceza verildiği,</w:t>
      </w:r>
    </w:p>
    <w:p w:rsidR="00FA220B" w:rsidRDefault="00FA220B" w:rsidP="00FA220B">
      <w:pPr>
        <w:ind w:firstLine="708"/>
        <w:jc w:val="both"/>
      </w:pPr>
      <w:r>
        <w:t>- Üniversitelerde 657 Sayılı yasaya göre çalışanlardan (5) Genel İdari Hizmetler, (102) Sağlık Hizmetleri olmak üzere toplam (107) personele ceza verildiği anlaşılmakta olup ekinde ceza alan personel isim, unvan ve üniversiteleri belirtilerek listelenmiştir.</w:t>
      </w:r>
    </w:p>
    <w:p w:rsidR="00FA220B" w:rsidRDefault="00FA220B" w:rsidP="00FA220B">
      <w:pPr>
        <w:tabs>
          <w:tab w:val="left" w:pos="472"/>
        </w:tabs>
        <w:jc w:val="both"/>
      </w:pPr>
      <w:r>
        <w:tab/>
      </w:r>
    </w:p>
    <w:p w:rsidR="00FA220B" w:rsidRDefault="00FA220B" w:rsidP="00FA220B">
      <w:pPr>
        <w:tabs>
          <w:tab w:val="left" w:pos="472"/>
        </w:tabs>
        <w:jc w:val="both"/>
      </w:pPr>
    </w:p>
    <w:p w:rsidR="00FA220B" w:rsidRDefault="00FA220B" w:rsidP="00FA220B">
      <w:pPr>
        <w:tabs>
          <w:tab w:val="left" w:pos="472"/>
        </w:tabs>
        <w:jc w:val="both"/>
      </w:pPr>
    </w:p>
    <w:p w:rsidR="00FA220B" w:rsidRDefault="00FA220B" w:rsidP="00FA220B">
      <w:pPr>
        <w:tabs>
          <w:tab w:val="left" w:pos="472"/>
        </w:tabs>
        <w:jc w:val="both"/>
        <w:rPr>
          <w:bCs/>
        </w:rPr>
      </w:pPr>
      <w:r>
        <w:tab/>
        <w:t xml:space="preserve">Milli Güvenlik Kurulu Genel Sekreterliğinden Yüksek Öğretim Kurulu Başkanlığına yazılan 21 Eylül 2001 tarih ve  BTADB: 3500-186-01/BTDBM.(İ-55) sayılı BTAD Başkanı ve Gensek. Yardımcısı V. Dz.Kur.Kd.Alb. Abdullah ARMAĞAN imzalı yazı ile 1996-2001 tarihleri arasında Yüksek Öğretim Kurulu ve bağlı kuruluşlarında görev yapan, irticai faaliyetlerde bulunmaları nedeniyle haklarında adli ve idari işlem yapılan personelin sayısal durumu ile yapılan işlemler talep edilmiş, 30.10.2001 tarihinde YÖK Başkanı Kemal GÜRÜZ tarafından imzalanan belge ekinde bulunan </w:t>
      </w:r>
      <w:r>
        <w:rPr>
          <w:b/>
        </w:rPr>
        <w:t xml:space="preserve">Üniversitelerimizde 1996-2001 tarihleri arasında İrticai faaliyetlerde bulunmaları nedeniyle hakkında  Adli ve İdari işlem yapılan personelin sayısal durumu </w:t>
      </w:r>
      <w:r>
        <w:t>başlıklı çizelgede; (</w:t>
      </w:r>
      <w:r>
        <w:rPr>
          <w:bCs/>
        </w:rPr>
        <w:t>116.Kls. S:274-276)</w:t>
      </w:r>
    </w:p>
    <w:p w:rsidR="00FA220B" w:rsidRDefault="00FA220B" w:rsidP="00FA220B">
      <w:pPr>
        <w:tabs>
          <w:tab w:val="left" w:pos="472"/>
        </w:tabs>
        <w:ind w:right="280"/>
        <w:jc w:val="both"/>
        <w:rPr>
          <w:bCs/>
        </w:rPr>
      </w:pPr>
    </w:p>
    <w:p w:rsidR="00FA220B" w:rsidRDefault="00FA220B" w:rsidP="00FA220B">
      <w:pPr>
        <w:tabs>
          <w:tab w:val="left" w:pos="472"/>
        </w:tabs>
        <w:jc w:val="both"/>
        <w:rPr>
          <w:bCs/>
          <w:u w:val="single"/>
        </w:rPr>
      </w:pPr>
      <w:r>
        <w:rPr>
          <w:bCs/>
        </w:rPr>
        <w:tab/>
      </w:r>
      <w:r>
        <w:rPr>
          <w:bCs/>
        </w:rPr>
        <w:tab/>
        <w:t xml:space="preserve">Üniversitelerimizde 1996-2001 yılları arasında irticai faaliyetlerde bulunmaları </w:t>
      </w:r>
      <w:r>
        <w:rPr>
          <w:bCs/>
          <w:u w:val="single"/>
        </w:rPr>
        <w:t xml:space="preserve">nedeniyle haklarında adli ve idari işlem yapılan personelin sayısal durumunu gösteren </w:t>
      </w:r>
    </w:p>
    <w:p w:rsidR="00FA220B" w:rsidRDefault="00FA220B" w:rsidP="00FA220B">
      <w:pPr>
        <w:tabs>
          <w:tab w:val="left" w:pos="472"/>
        </w:tabs>
        <w:ind w:right="280"/>
        <w:jc w:val="both"/>
        <w:rPr>
          <w:bCs/>
          <w:u w:val="single"/>
        </w:rPr>
      </w:pPr>
    </w:p>
    <w:tbl>
      <w:tblPr>
        <w:tblW w:w="0" w:type="auto"/>
        <w:tblInd w:w="70" w:type="dxa"/>
        <w:tblLayout w:type="fixed"/>
        <w:tblCellMar>
          <w:left w:w="70" w:type="dxa"/>
          <w:right w:w="70" w:type="dxa"/>
        </w:tblCellMar>
        <w:tblLook w:val="0000" w:firstRow="0" w:lastRow="0" w:firstColumn="0" w:lastColumn="0" w:noHBand="0" w:noVBand="0"/>
      </w:tblPr>
      <w:tblGrid>
        <w:gridCol w:w="613"/>
        <w:gridCol w:w="340"/>
        <w:gridCol w:w="883"/>
        <w:gridCol w:w="972"/>
        <w:gridCol w:w="972"/>
        <w:gridCol w:w="1011"/>
        <w:gridCol w:w="1025"/>
        <w:gridCol w:w="986"/>
        <w:gridCol w:w="972"/>
        <w:gridCol w:w="972"/>
        <w:gridCol w:w="160"/>
        <w:gridCol w:w="794"/>
      </w:tblGrid>
      <w:tr w:rsidR="00FA220B" w:rsidTr="007F41C7">
        <w:trPr>
          <w:trHeight w:val="945"/>
        </w:trPr>
        <w:tc>
          <w:tcPr>
            <w:tcW w:w="6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jc w:val="center"/>
              <w:rPr>
                <w:rFonts w:eastAsia="Times New Roman"/>
                <w:b/>
              </w:rPr>
            </w:pPr>
            <w:r>
              <w:rPr>
                <w:rFonts w:eastAsia="Times New Roman"/>
                <w:b/>
              </w:rPr>
              <w:t>Yıl</w:t>
            </w:r>
          </w:p>
        </w:tc>
        <w:tc>
          <w:tcPr>
            <w:tcW w:w="1222" w:type="dxa"/>
            <w:gridSpan w:val="2"/>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Porsonelin Niteliği</w:t>
            </w:r>
          </w:p>
        </w:tc>
        <w:tc>
          <w:tcPr>
            <w:tcW w:w="972" w:type="dxa"/>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Uyarı</w:t>
            </w:r>
          </w:p>
        </w:tc>
        <w:tc>
          <w:tcPr>
            <w:tcW w:w="972" w:type="dxa"/>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Kınama</w:t>
            </w:r>
          </w:p>
        </w:tc>
        <w:tc>
          <w:tcPr>
            <w:tcW w:w="1011" w:type="dxa"/>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 xml:space="preserve">Yönetim Gör. Ayr. </w:t>
            </w:r>
          </w:p>
        </w:tc>
        <w:tc>
          <w:tcPr>
            <w:tcW w:w="1024" w:type="dxa"/>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Aylıktan Kesme</w:t>
            </w:r>
          </w:p>
        </w:tc>
        <w:tc>
          <w:tcPr>
            <w:tcW w:w="986" w:type="dxa"/>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 xml:space="preserve">Kademe İl. Dur. </w:t>
            </w:r>
          </w:p>
        </w:tc>
        <w:tc>
          <w:tcPr>
            <w:tcW w:w="972" w:type="dxa"/>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Görev. Çek. Say</w:t>
            </w:r>
          </w:p>
        </w:tc>
        <w:tc>
          <w:tcPr>
            <w:tcW w:w="972" w:type="dxa"/>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 xml:space="preserve">Kamu Gör. Çık. </w:t>
            </w:r>
          </w:p>
        </w:tc>
        <w:tc>
          <w:tcPr>
            <w:tcW w:w="795" w:type="dxa"/>
            <w:gridSpan w:val="2"/>
            <w:tcBorders>
              <w:top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b/>
              </w:rPr>
            </w:pPr>
            <w:r>
              <w:rPr>
                <w:rFonts w:eastAsia="Times New Roman"/>
                <w:b/>
              </w:rPr>
              <w:t>Toplam</w:t>
            </w:r>
          </w:p>
        </w:tc>
      </w:tr>
      <w:tr w:rsidR="00FA220B" w:rsidTr="007F41C7">
        <w:trPr>
          <w:trHeight w:val="270"/>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lastRenderedPageBreak/>
              <w:t>1996</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Akademik</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r>
      <w:tr w:rsidR="00FA220B" w:rsidTr="007F41C7">
        <w:trPr>
          <w:trHeight w:val="231"/>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İdari</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r>
      <w:tr w:rsidR="00FA220B" w:rsidTr="007F41C7">
        <w:trPr>
          <w:trHeight w:val="180"/>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1997</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Akademik</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6</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11</w:t>
            </w:r>
          </w:p>
        </w:tc>
      </w:tr>
      <w:tr w:rsidR="00FA220B" w:rsidTr="007F41C7">
        <w:trPr>
          <w:trHeight w:val="211"/>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İdari</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79</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83</w:t>
            </w:r>
          </w:p>
        </w:tc>
      </w:tr>
      <w:tr w:rsidR="00FA220B" w:rsidTr="007F41C7">
        <w:trPr>
          <w:trHeight w:val="246"/>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1998</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Akademik</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43</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29</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12</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8</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13</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107</w:t>
            </w:r>
          </w:p>
        </w:tc>
      </w:tr>
      <w:tr w:rsidR="00FA220B" w:rsidTr="007F41C7">
        <w:trPr>
          <w:trHeight w:val="208"/>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İdari</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152</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136</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91</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13</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23</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415</w:t>
            </w:r>
          </w:p>
        </w:tc>
      </w:tr>
      <w:tr w:rsidR="00FA220B" w:rsidTr="007F41C7">
        <w:trPr>
          <w:trHeight w:val="156"/>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1999</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Akademik</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9</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13</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10</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5</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8</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46</w:t>
            </w:r>
          </w:p>
        </w:tc>
      </w:tr>
      <w:tr w:rsidR="00FA220B" w:rsidTr="007F41C7">
        <w:trPr>
          <w:trHeight w:val="260"/>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İdari</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17</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10</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37</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42</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107</w:t>
            </w:r>
          </w:p>
        </w:tc>
      </w:tr>
      <w:tr w:rsidR="00FA220B" w:rsidTr="007F41C7">
        <w:trPr>
          <w:trHeight w:val="221"/>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2000</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Akademik</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7</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8</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25</w:t>
            </w:r>
          </w:p>
        </w:tc>
      </w:tr>
      <w:tr w:rsidR="00FA220B" w:rsidTr="007F41C7">
        <w:trPr>
          <w:trHeight w:val="184"/>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İdari</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21</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27</w:t>
            </w:r>
          </w:p>
        </w:tc>
      </w:tr>
      <w:tr w:rsidR="00FA220B" w:rsidTr="007F41C7">
        <w:trPr>
          <w:trHeight w:val="131"/>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2001</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Akademik</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10</w:t>
            </w:r>
          </w:p>
        </w:tc>
      </w:tr>
      <w:tr w:rsidR="00FA220B" w:rsidTr="007F41C7">
        <w:trPr>
          <w:trHeight w:val="94"/>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İdari</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4</w:t>
            </w:r>
          </w:p>
        </w:tc>
      </w:tr>
      <w:tr w:rsidR="00FA220B" w:rsidTr="007F41C7">
        <w:trPr>
          <w:trHeight w:val="198"/>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Top.</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Akademik</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62</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51</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5</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31</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17</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32</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199</w:t>
            </w:r>
          </w:p>
        </w:tc>
      </w:tr>
      <w:tr w:rsidR="00FA220B" w:rsidTr="007F41C7">
        <w:trPr>
          <w:trHeight w:val="160"/>
        </w:trPr>
        <w:tc>
          <w:tcPr>
            <w:tcW w:w="613"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222"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İdari</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253</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152</w:t>
            </w:r>
          </w:p>
        </w:tc>
        <w:tc>
          <w:tcPr>
            <w:tcW w:w="101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0</w:t>
            </w:r>
          </w:p>
        </w:tc>
        <w:tc>
          <w:tcPr>
            <w:tcW w:w="1024"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130</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14</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87</w:t>
            </w:r>
          </w:p>
        </w:tc>
        <w:tc>
          <w:tcPr>
            <w:tcW w:w="795" w:type="dxa"/>
            <w:gridSpan w:val="2"/>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637</w:t>
            </w:r>
          </w:p>
        </w:tc>
      </w:tr>
      <w:tr w:rsidR="00FA220B" w:rsidTr="007F41C7">
        <w:trPr>
          <w:gridAfter w:val="1"/>
          <w:wAfter w:w="793" w:type="dxa"/>
          <w:trHeight w:val="131"/>
        </w:trPr>
        <w:tc>
          <w:tcPr>
            <w:tcW w:w="183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Genel Toplam</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315</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203</w:t>
            </w:r>
          </w:p>
        </w:tc>
        <w:tc>
          <w:tcPr>
            <w:tcW w:w="1010"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5</w:t>
            </w:r>
          </w:p>
        </w:tc>
        <w:tc>
          <w:tcPr>
            <w:tcW w:w="1025"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161</w:t>
            </w:r>
          </w:p>
        </w:tc>
        <w:tc>
          <w:tcPr>
            <w:tcW w:w="986"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31</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2</w:t>
            </w:r>
          </w:p>
        </w:tc>
        <w:tc>
          <w:tcPr>
            <w:tcW w:w="972"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119</w:t>
            </w:r>
          </w:p>
        </w:tc>
        <w:tc>
          <w:tcPr>
            <w:tcW w:w="1"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836</w:t>
            </w:r>
          </w:p>
        </w:tc>
      </w:tr>
      <w:tr w:rsidR="00FA220B" w:rsidTr="007F41C7">
        <w:trPr>
          <w:gridAfter w:val="10"/>
          <w:wAfter w:w="8586" w:type="dxa"/>
          <w:trHeight w:val="315"/>
        </w:trPr>
        <w:tc>
          <w:tcPr>
            <w:tcW w:w="953"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xml:space="preserve">Not. Vakıf üniversitelerinde irticai faaliyetlerinden dolayı ceza alan personel bulunmamaktadır. </w:t>
            </w:r>
          </w:p>
        </w:tc>
      </w:tr>
    </w:tbl>
    <w:p w:rsidR="00FA220B" w:rsidRDefault="00FA220B" w:rsidP="00FA220B">
      <w:pPr>
        <w:jc w:val="both"/>
      </w:pPr>
    </w:p>
    <w:p w:rsidR="00FA220B" w:rsidRDefault="00FA220B" w:rsidP="00FA220B">
      <w:pPr>
        <w:jc w:val="both"/>
        <w:rPr>
          <w:b/>
        </w:rPr>
      </w:pPr>
      <w:r>
        <w:tab/>
        <w:t xml:space="preserve">Yukarıdaki çizelge incelendiğinde </w:t>
      </w:r>
      <w:r>
        <w:rPr>
          <w:b/>
        </w:rPr>
        <w:t xml:space="preserve">1996-2001 tarihleri arasında İrticai faaliyetlerde bulunmaları nedeniyle hakkında idari işlem yapılan personel sayılarında 1996 yılında toplam (1) personel hakkında idari işlem yapılmışken; 1997 yılında (94) personel hakkında, 1998 yılı içerisinde (522) personel hakkında, </w:t>
      </w:r>
      <w:r>
        <w:rPr>
          <w:b/>
        </w:rPr>
        <w:lastRenderedPageBreak/>
        <w:t xml:space="preserve">1999 yılı içerisinde (153) personel hakkında idari işlem yapıldığı görüldüğünde en fazla 1998 yılı içerisinde idari işlem yapıldığı anlaşılmaktadır.  </w:t>
      </w:r>
    </w:p>
    <w:p w:rsidR="00FA220B" w:rsidRDefault="00FA220B" w:rsidP="00FA220B">
      <w:pPr>
        <w:tabs>
          <w:tab w:val="left" w:pos="472"/>
        </w:tabs>
        <w:ind w:right="280"/>
        <w:jc w:val="both"/>
      </w:pPr>
      <w:r>
        <w:tab/>
      </w:r>
    </w:p>
    <w:p w:rsidR="00FA220B" w:rsidRDefault="00FA220B" w:rsidP="00FA220B">
      <w:pPr>
        <w:tabs>
          <w:tab w:val="left" w:pos="472"/>
        </w:tabs>
        <w:ind w:right="280"/>
        <w:jc w:val="both"/>
      </w:pPr>
    </w:p>
    <w:p w:rsidR="00FA220B" w:rsidRDefault="00FA220B" w:rsidP="00FA220B">
      <w:pPr>
        <w:tabs>
          <w:tab w:val="left" w:pos="472"/>
        </w:tabs>
        <w:ind w:right="280"/>
        <w:jc w:val="both"/>
      </w:pPr>
    </w:p>
    <w:p w:rsidR="00FA220B" w:rsidRDefault="00FA220B" w:rsidP="00FA220B">
      <w:pPr>
        <w:tabs>
          <w:tab w:val="left" w:pos="472"/>
        </w:tabs>
        <w:ind w:right="280"/>
        <w:jc w:val="both"/>
      </w:pPr>
    </w:p>
    <w:p w:rsidR="00FA220B" w:rsidRDefault="00FA220B" w:rsidP="00FA220B">
      <w:pPr>
        <w:tabs>
          <w:tab w:val="left" w:pos="472"/>
        </w:tabs>
        <w:ind w:right="280"/>
        <w:jc w:val="center"/>
        <w:rPr>
          <w:b/>
        </w:rPr>
      </w:pPr>
      <w:r>
        <w:rPr>
          <w:b/>
        </w:rPr>
        <w:t>YÜKSEK ÖĞRETİM KURULU BAŞKANLIĞI</w:t>
      </w:r>
    </w:p>
    <w:p w:rsidR="00FA220B" w:rsidRDefault="00FA220B" w:rsidP="00FA220B">
      <w:pPr>
        <w:tabs>
          <w:tab w:val="left" w:pos="472"/>
        </w:tabs>
        <w:ind w:right="280"/>
        <w:jc w:val="center"/>
        <w:rPr>
          <w:b/>
        </w:rPr>
      </w:pPr>
      <w:r>
        <w:rPr>
          <w:b/>
        </w:rPr>
        <w:t xml:space="preserve"> başlıklı</w:t>
      </w:r>
    </w:p>
    <w:p w:rsidR="00FA220B" w:rsidRDefault="00FA220B" w:rsidP="00FA220B">
      <w:pPr>
        <w:tabs>
          <w:tab w:val="left" w:pos="472"/>
        </w:tabs>
        <w:ind w:right="280"/>
        <w:jc w:val="center"/>
        <w:rPr>
          <w:b/>
        </w:rPr>
      </w:pPr>
      <w:r>
        <w:t xml:space="preserve"> </w:t>
      </w:r>
      <w:r>
        <w:rPr>
          <w:b/>
        </w:rPr>
        <w:t xml:space="preserve">“YAVUZ PH PLANI ÇERÇEVESİNDE </w:t>
      </w:r>
    </w:p>
    <w:p w:rsidR="00FA220B" w:rsidRDefault="00FA220B" w:rsidP="00FA220B">
      <w:pPr>
        <w:tabs>
          <w:tab w:val="left" w:pos="472"/>
        </w:tabs>
        <w:ind w:right="280"/>
        <w:jc w:val="center"/>
        <w:rPr>
          <w:b/>
        </w:rPr>
      </w:pPr>
      <w:r>
        <w:rPr>
          <w:b/>
        </w:rPr>
        <w:t>1997 YILINDA GERÇEKLEŞTİRİLEN FAALİYETLER HAKKINDA</w:t>
      </w:r>
    </w:p>
    <w:p w:rsidR="00FA220B" w:rsidRDefault="00FA220B" w:rsidP="00FA220B">
      <w:pPr>
        <w:tabs>
          <w:tab w:val="left" w:pos="472"/>
        </w:tabs>
        <w:ind w:right="280"/>
        <w:jc w:val="center"/>
        <w:rPr>
          <w:b/>
        </w:rPr>
      </w:pPr>
      <w:r>
        <w:rPr>
          <w:b/>
        </w:rPr>
        <w:t>YÜKSEK ÖĞRETİM KURULU BAŞKANLIĞINCA</w:t>
      </w:r>
    </w:p>
    <w:p w:rsidR="00FA220B" w:rsidRDefault="00FA220B" w:rsidP="00FA220B">
      <w:pPr>
        <w:tabs>
          <w:tab w:val="left" w:pos="472"/>
        </w:tabs>
        <w:ind w:right="280"/>
        <w:jc w:val="center"/>
      </w:pPr>
      <w:r>
        <w:rPr>
          <w:b/>
        </w:rPr>
        <w:t>HAZIRLANAN RAPOR”</w:t>
      </w:r>
      <w:r>
        <w:t xml:space="preserve"> </w:t>
      </w:r>
    </w:p>
    <w:p w:rsidR="00FA220B" w:rsidRDefault="00FA220B" w:rsidP="00FA220B">
      <w:pPr>
        <w:tabs>
          <w:tab w:val="left" w:pos="472"/>
        </w:tabs>
        <w:ind w:right="280"/>
        <w:jc w:val="center"/>
        <w:rPr>
          <w:b/>
        </w:rPr>
      </w:pPr>
      <w:r>
        <w:rPr>
          <w:b/>
        </w:rPr>
        <w:t>(12 Mayıs 1998 )</w:t>
      </w:r>
    </w:p>
    <w:p w:rsidR="00FA220B" w:rsidRDefault="00FA220B" w:rsidP="00FA220B">
      <w:pPr>
        <w:tabs>
          <w:tab w:val="left" w:pos="472"/>
        </w:tabs>
        <w:ind w:right="280"/>
        <w:jc w:val="center"/>
        <w:rPr>
          <w:bCs/>
        </w:rPr>
      </w:pPr>
      <w:r>
        <w:t>(</w:t>
      </w:r>
      <w:r>
        <w:rPr>
          <w:bCs/>
        </w:rPr>
        <w:t>116.Kls.S:249-255)</w:t>
      </w:r>
    </w:p>
    <w:p w:rsidR="00FA220B" w:rsidRDefault="00FA220B" w:rsidP="00FA220B">
      <w:pPr>
        <w:tabs>
          <w:tab w:val="left" w:pos="472"/>
        </w:tabs>
        <w:ind w:right="280"/>
        <w:jc w:val="center"/>
        <w:rPr>
          <w:bCs/>
        </w:rPr>
      </w:pPr>
    </w:p>
    <w:p w:rsidR="00FA220B" w:rsidRDefault="00FA220B" w:rsidP="00FA220B">
      <w:pPr>
        <w:pStyle w:val="Gvdemetni1"/>
        <w:shd w:val="clear" w:color="auto" w:fill="FFFFFF"/>
        <w:tabs>
          <w:tab w:val="left" w:pos="416"/>
        </w:tabs>
        <w:ind w:right="20"/>
      </w:pPr>
      <w:r>
        <w:tab/>
        <w:t>Yavuz PH Planı 1997 Faaliyet Programı gereğince Yükseköğretim Kurulu Başkanlığınca icra edilecek faaliyetlerin periyodik olarak,</w:t>
      </w:r>
    </w:p>
    <w:p w:rsidR="00FA220B" w:rsidRDefault="00FA220B" w:rsidP="00FA220B">
      <w:pPr>
        <w:pStyle w:val="Gvdemetni1"/>
        <w:shd w:val="clear" w:color="auto" w:fill="FFFFFF"/>
        <w:ind w:left="708"/>
      </w:pPr>
      <w:r>
        <w:rPr>
          <w:b/>
          <w:u w:val="single"/>
        </w:rPr>
        <w:t>28.05.1997</w:t>
      </w:r>
      <w:r>
        <w:rPr>
          <w:b/>
          <w:u w:val="single"/>
        </w:rPr>
        <w:tab/>
      </w:r>
      <w:r>
        <w:t>tarih ve 5463-9621</w:t>
      </w:r>
    </w:p>
    <w:p w:rsidR="00FA220B" w:rsidRDefault="00FA220B" w:rsidP="00FA220B">
      <w:pPr>
        <w:pStyle w:val="Gvdemetni1"/>
        <w:shd w:val="clear" w:color="auto" w:fill="FFFFFF"/>
        <w:ind w:left="708"/>
      </w:pPr>
      <w:r>
        <w:rPr>
          <w:b/>
          <w:u w:val="single"/>
        </w:rPr>
        <w:t xml:space="preserve">01.07.1997 </w:t>
      </w:r>
      <w:r>
        <w:rPr>
          <w:b/>
          <w:u w:val="single"/>
        </w:rPr>
        <w:tab/>
      </w:r>
      <w:r>
        <w:t>tarih ve 6606-12153</w:t>
      </w:r>
    </w:p>
    <w:p w:rsidR="00FA220B" w:rsidRDefault="00FA220B" w:rsidP="00FA220B">
      <w:pPr>
        <w:pStyle w:val="Gvdemetni1"/>
        <w:numPr>
          <w:ilvl w:val="0"/>
          <w:numId w:val="2"/>
        </w:numPr>
        <w:shd w:val="clear" w:color="auto" w:fill="FFFFFF"/>
        <w:tabs>
          <w:tab w:val="clear" w:pos="2130"/>
          <w:tab w:val="num" w:pos="0"/>
          <w:tab w:val="left" w:pos="1418"/>
        </w:tabs>
        <w:ind w:left="708" w:firstLine="0"/>
      </w:pPr>
      <w:r>
        <w:t>tarih ve 9008-19078 ve</w:t>
      </w:r>
    </w:p>
    <w:p w:rsidR="00FA220B" w:rsidRDefault="00FA220B" w:rsidP="00FA220B">
      <w:pPr>
        <w:pStyle w:val="Gvdemetni1"/>
        <w:numPr>
          <w:ilvl w:val="0"/>
          <w:numId w:val="3"/>
        </w:numPr>
        <w:shd w:val="clear" w:color="auto" w:fill="FFFFFF"/>
        <w:tabs>
          <w:tab w:val="clear" w:pos="2130"/>
          <w:tab w:val="num" w:pos="0"/>
          <w:tab w:val="left" w:pos="1418"/>
        </w:tabs>
        <w:ind w:left="708" w:firstLine="0"/>
      </w:pPr>
      <w:r>
        <w:t>tarih ve 2364-4408</w:t>
      </w:r>
    </w:p>
    <w:p w:rsidR="00FA220B" w:rsidRDefault="00FA220B" w:rsidP="00FA220B">
      <w:pPr>
        <w:pStyle w:val="Gvdemetni1"/>
        <w:shd w:val="clear" w:color="auto" w:fill="FFFFFF"/>
        <w:ind w:left="708"/>
      </w:pPr>
      <w:r>
        <w:t>sayılı yazılar ile rapor halinde sunulduğu,</w:t>
      </w:r>
      <w:bookmarkStart w:id="2" w:name="bookmark1"/>
    </w:p>
    <w:p w:rsidR="00FA220B" w:rsidRDefault="00FA220B" w:rsidP="00FA220B">
      <w:pPr>
        <w:pStyle w:val="Gvdemetni1"/>
        <w:shd w:val="clear" w:color="auto" w:fill="FFFFFF"/>
        <w:ind w:firstLine="708"/>
        <w:rPr>
          <w:b/>
        </w:rPr>
      </w:pPr>
      <w:r>
        <w:rPr>
          <w:b/>
        </w:rPr>
        <w:t>Bu raporlarda özetle ;</w:t>
      </w:r>
    </w:p>
    <w:p w:rsidR="00FA220B" w:rsidRDefault="00FA220B" w:rsidP="00FA220B">
      <w:pPr>
        <w:pStyle w:val="Gvdemetni1"/>
        <w:shd w:val="clear" w:color="auto" w:fill="FFFFFF"/>
        <w:ind w:firstLine="708"/>
        <w:rPr>
          <w:b/>
        </w:rPr>
      </w:pPr>
    </w:p>
    <w:p w:rsidR="00FA220B" w:rsidRDefault="00FA220B" w:rsidP="00FA220B">
      <w:pPr>
        <w:pStyle w:val="Gvdemetni1"/>
        <w:shd w:val="clear" w:color="auto" w:fill="FFFFFF"/>
        <w:ind w:firstLine="708"/>
      </w:pPr>
      <w:r>
        <w:rPr>
          <w:b/>
        </w:rPr>
        <w:t>AYDINLATMA FAALİYETLERİ</w:t>
      </w:r>
      <w:bookmarkEnd w:id="2"/>
      <w:r>
        <w:t xml:space="preserve"> kapsamında;</w:t>
      </w:r>
    </w:p>
    <w:p w:rsidR="00FA220B" w:rsidRDefault="00FA220B" w:rsidP="00FA220B">
      <w:pPr>
        <w:pStyle w:val="Gvdemetni1"/>
        <w:shd w:val="clear" w:color="auto" w:fill="FFFFFF"/>
        <w:ind w:right="40" w:firstLine="708"/>
      </w:pPr>
      <w:r>
        <w:t>Yavuz PH Planı çerçevesinde yapılacak aydınlatma hizmetlerinde; laiklik ilkesi, din ve vicdan hürriyeti, hoşgörü, Laik-Antilaik çatışmasını önleyici tedbirler, Din-Devlet ilişkisi, sosyo-kültürel yapımız, mezhep ayrımcılığı, Anayasal yapımıza yönelik yıkıcı faaliyet temalarını içeren konular hakkında aday memurların, orta ve yükseköğretim kurumu personeli ve öğrencileri ile kamuoyunun aydınlatılmaları için bilimsel çalışmalar yapılması üniversitelere 14.05.1997 tarih ve 87650 sayılı bir genelge duyurulduğu ve yapılan faaliyetler raporlarla gönderildiği,</w:t>
      </w:r>
    </w:p>
    <w:p w:rsidR="00FA220B" w:rsidRDefault="00FA220B" w:rsidP="00FA220B">
      <w:pPr>
        <w:keepNext/>
        <w:tabs>
          <w:tab w:val="left" w:pos="709"/>
        </w:tabs>
        <w:jc w:val="both"/>
      </w:pPr>
      <w:r>
        <w:tab/>
      </w:r>
      <w:r>
        <w:rPr>
          <w:b/>
        </w:rPr>
        <w:t>GÜVENLİK VE DİSİPLİN FAALİYETLERİ</w:t>
      </w:r>
      <w:r>
        <w:t xml:space="preserve"> kapsamında;</w:t>
      </w:r>
    </w:p>
    <w:p w:rsidR="00FA220B" w:rsidRDefault="00FA220B" w:rsidP="00FA220B">
      <w:pPr>
        <w:pStyle w:val="Gvdemetni1"/>
        <w:shd w:val="clear" w:color="auto" w:fill="FFFFFF"/>
        <w:ind w:right="40" w:firstLine="708"/>
      </w:pPr>
      <w:r>
        <w:t>Yavuz PH Plânı 1997 yılı faaliyet programında yer alan (2.madde) gerek iç hukukumuz ve gerekse devletlerarası hukuku ihlal eden kişi örgüt ve devletlere karşı; kamu görevlilerine karşı yasal işlemler yapılması ve de ilgili mevzuata işlerlik kazandırılması hükümlerine göre Yükseköğretim Yüksek Disiplin Kurulu'nca;</w:t>
      </w:r>
    </w:p>
    <w:p w:rsidR="00FA220B" w:rsidRDefault="00FA220B" w:rsidP="00FA220B">
      <w:pPr>
        <w:pStyle w:val="Gvdemetni1"/>
        <w:numPr>
          <w:ilvl w:val="2"/>
          <w:numId w:val="3"/>
        </w:numPr>
        <w:shd w:val="clear" w:color="auto" w:fill="FFFFFF"/>
        <w:tabs>
          <w:tab w:val="clear" w:pos="2130"/>
          <w:tab w:val="num" w:pos="0"/>
          <w:tab w:val="left" w:pos="567"/>
          <w:tab w:val="left" w:pos="1134"/>
        </w:tabs>
        <w:ind w:left="0" w:firstLine="709"/>
      </w:pPr>
      <w:r>
        <w:t>Harran Üniversitesi Rektörü Prof.Dr.S.A.</w:t>
      </w:r>
    </w:p>
    <w:p w:rsidR="00FA220B" w:rsidRDefault="00FA220B" w:rsidP="00FA220B">
      <w:pPr>
        <w:pStyle w:val="Gvdemetni1"/>
        <w:numPr>
          <w:ilvl w:val="2"/>
          <w:numId w:val="3"/>
        </w:numPr>
        <w:shd w:val="clear" w:color="auto" w:fill="FFFFFF"/>
        <w:tabs>
          <w:tab w:val="clear" w:pos="2130"/>
          <w:tab w:val="num" w:pos="0"/>
          <w:tab w:val="left" w:pos="567"/>
          <w:tab w:val="left" w:pos="1134"/>
        </w:tabs>
        <w:ind w:left="0" w:firstLine="709"/>
      </w:pPr>
      <w:r>
        <w:t>Kırıkkale Üniversitesi Rektörü Prof.Dr.B.A.</w:t>
      </w:r>
    </w:p>
    <w:p w:rsidR="00FA220B" w:rsidRDefault="00FA220B" w:rsidP="00FA220B">
      <w:pPr>
        <w:pStyle w:val="Gvdemetni1"/>
        <w:numPr>
          <w:ilvl w:val="2"/>
          <w:numId w:val="3"/>
        </w:numPr>
        <w:shd w:val="clear" w:color="auto" w:fill="FFFFFF"/>
        <w:tabs>
          <w:tab w:val="clear" w:pos="2130"/>
          <w:tab w:val="num" w:pos="0"/>
          <w:tab w:val="left" w:pos="567"/>
          <w:tab w:val="left" w:pos="1134"/>
        </w:tabs>
        <w:ind w:left="0" w:right="40" w:firstLine="709"/>
      </w:pPr>
      <w:r>
        <w:lastRenderedPageBreak/>
        <w:t>Uludağ İlahiyat Fakültesi Dekanı Prof.Dr.H.A. yönetim görevlerinden ayrıldığı,</w:t>
      </w:r>
    </w:p>
    <w:p w:rsidR="00FA220B" w:rsidRDefault="00FA220B" w:rsidP="00FA220B">
      <w:pPr>
        <w:pStyle w:val="Gvdemetni1"/>
        <w:numPr>
          <w:ilvl w:val="2"/>
          <w:numId w:val="3"/>
        </w:numPr>
        <w:shd w:val="clear" w:color="auto" w:fill="FFFFFF"/>
        <w:tabs>
          <w:tab w:val="clear" w:pos="2130"/>
          <w:tab w:val="num" w:pos="0"/>
          <w:tab w:val="left" w:pos="567"/>
          <w:tab w:val="left" w:pos="709"/>
          <w:tab w:val="left" w:pos="1134"/>
        </w:tabs>
        <w:ind w:left="0" w:right="40" w:firstLine="709"/>
      </w:pPr>
      <w:r>
        <w:t xml:space="preserve">Çukurova Üniversitesi Tıp Fakültesi'nde görevli 16 hemşire kılık kıyafet yönetmeliklerinde belirtilen esaslara uymadıklarından kamu görevinden çıkartıldığı, </w:t>
      </w:r>
    </w:p>
    <w:p w:rsidR="00FA220B" w:rsidRDefault="00FA220B" w:rsidP="00FA220B">
      <w:pPr>
        <w:pStyle w:val="Gvdemetni1"/>
        <w:numPr>
          <w:ilvl w:val="2"/>
          <w:numId w:val="3"/>
        </w:numPr>
        <w:shd w:val="clear" w:color="auto" w:fill="FFFFFF"/>
        <w:tabs>
          <w:tab w:val="clear" w:pos="2130"/>
          <w:tab w:val="num" w:pos="0"/>
          <w:tab w:val="left" w:pos="567"/>
          <w:tab w:val="left" w:pos="709"/>
          <w:tab w:val="left" w:pos="1134"/>
        </w:tabs>
        <w:ind w:left="0" w:right="40" w:firstLine="709"/>
      </w:pPr>
    </w:p>
    <w:p w:rsidR="00FA220B" w:rsidRDefault="00FA220B" w:rsidP="00FA220B">
      <w:pPr>
        <w:pStyle w:val="Gvdemetni1"/>
        <w:shd w:val="clear" w:color="auto" w:fill="FFFFFF"/>
        <w:tabs>
          <w:tab w:val="left" w:pos="567"/>
          <w:tab w:val="left" w:pos="709"/>
        </w:tabs>
        <w:ind w:right="40"/>
      </w:pPr>
      <w:r>
        <w:rPr>
          <w:b/>
        </w:rPr>
        <w:tab/>
      </w:r>
      <w:r>
        <w:rPr>
          <w:b/>
        </w:rPr>
        <w:tab/>
        <w:t xml:space="preserve">DENKLİK </w:t>
      </w:r>
      <w:r>
        <w:t>ile ilgili bölümde;</w:t>
      </w:r>
    </w:p>
    <w:p w:rsidR="00FA220B" w:rsidRDefault="00FA220B" w:rsidP="00FA220B">
      <w:pPr>
        <w:pStyle w:val="Gvdemetni1"/>
        <w:shd w:val="clear" w:color="auto" w:fill="FFFFFF"/>
        <w:tabs>
          <w:tab w:val="left" w:pos="567"/>
          <w:tab w:val="left" w:pos="709"/>
        </w:tabs>
        <w:ind w:right="40"/>
      </w:pPr>
      <w:r>
        <w:tab/>
      </w:r>
      <w:r>
        <w:tab/>
        <w:t>Daha önce verilen denklik belgelerinin yeniden incelenerek eksiklik, aykırılık, uygunsuzluk veya maddi hata bulunanların iptal edileceğini, bununla ilgili kararların verildiğini, buna göre daha önce lisans denkliği alan 16.7.1997 tarihli kararımız hükümleri uyarınca denklik belgeleri iptal edilenlerin başvuru dosyaları yukarıda açıklanan 10.12.1997 tarihli karar uyarınca yeniden incelemeye alındığı, İncelemeye alınan dosyalardan denkliklerinin iptali gerekçesiyle Yükseköğretim Kurulu aleyhine dava açanlara öncelik tanınmış olup, 10.12.1997 tarihinden bugüne kadar;</w:t>
      </w:r>
    </w:p>
    <w:p w:rsidR="00FA220B" w:rsidRDefault="00FA220B" w:rsidP="00FA220B">
      <w:pPr>
        <w:pStyle w:val="Gvdemetni1"/>
        <w:shd w:val="clear" w:color="auto" w:fill="FFFFFF"/>
        <w:tabs>
          <w:tab w:val="left" w:pos="567"/>
          <w:tab w:val="left" w:pos="709"/>
        </w:tabs>
        <w:ind w:right="40"/>
      </w:pPr>
      <w:r>
        <w:tab/>
      </w:r>
      <w:r>
        <w:tab/>
        <w:t>Daha önceden lisans denkliği alan 71 kişinin denklik belgeleri önlisansa çevrilmiş,</w:t>
      </w:r>
    </w:p>
    <w:p w:rsidR="00FA220B" w:rsidRDefault="00FA220B" w:rsidP="00FA220B">
      <w:pPr>
        <w:pStyle w:val="Gvdemetni1"/>
        <w:shd w:val="clear" w:color="auto" w:fill="FFFFFF"/>
        <w:tabs>
          <w:tab w:val="left" w:pos="567"/>
          <w:tab w:val="left" w:pos="709"/>
        </w:tabs>
        <w:ind w:right="20"/>
      </w:pPr>
      <w:r>
        <w:t xml:space="preserve">        </w:t>
      </w:r>
      <w:r>
        <w:tab/>
      </w:r>
      <w:r>
        <w:tab/>
        <w:t>Daha önceden lisans denkliği  alan 8 kişinin ise denklikleri iptal edilmiştir.</w:t>
      </w:r>
    </w:p>
    <w:p w:rsidR="00FA220B" w:rsidRDefault="00FA220B" w:rsidP="00FA220B">
      <w:pPr>
        <w:pStyle w:val="Gvdemetni1"/>
        <w:shd w:val="clear" w:color="auto" w:fill="FFFFFF"/>
        <w:tabs>
          <w:tab w:val="left" w:pos="567"/>
          <w:tab w:val="left" w:pos="709"/>
        </w:tabs>
        <w:ind w:right="20"/>
      </w:pPr>
      <w:r>
        <w:tab/>
      </w:r>
      <w:r>
        <w:tab/>
        <w:t>Daha önceden denkliği reddedilen 15 kişiye önlisans denkliği verilmiş</w:t>
      </w:r>
    </w:p>
    <w:p w:rsidR="00FA220B" w:rsidRDefault="00FA220B" w:rsidP="00FA220B">
      <w:pPr>
        <w:pStyle w:val="Gvdemetni1"/>
        <w:shd w:val="clear" w:color="auto" w:fill="FFFFFF"/>
        <w:tabs>
          <w:tab w:val="left" w:pos="567"/>
          <w:tab w:val="left" w:pos="709"/>
        </w:tabs>
        <w:ind w:right="20"/>
      </w:pPr>
      <w:r>
        <w:tab/>
      </w:r>
      <w:r>
        <w:tab/>
        <w:t>Daha önceden denkliği reddedilen 16 kişinin ise denklikleri tekrar reddedilmiştir. Şeklinde belirtilerek üniversitenin faaliyetleri anlatılmıştır.</w:t>
      </w:r>
    </w:p>
    <w:p w:rsidR="00FA220B" w:rsidRDefault="00FA220B" w:rsidP="00FA220B">
      <w:pPr>
        <w:pStyle w:val="Gvdemetni1"/>
        <w:shd w:val="clear" w:color="auto" w:fill="FFFFFF"/>
        <w:tabs>
          <w:tab w:val="left" w:pos="567"/>
          <w:tab w:val="left" w:pos="709"/>
        </w:tabs>
        <w:ind w:right="20"/>
      </w:pPr>
    </w:p>
    <w:p w:rsidR="00FA220B" w:rsidRDefault="00FA220B" w:rsidP="00FA220B">
      <w:pPr>
        <w:pStyle w:val="Gvdemetni1"/>
        <w:shd w:val="clear" w:color="auto" w:fill="FFFFFF"/>
        <w:tabs>
          <w:tab w:val="left" w:pos="567"/>
          <w:tab w:val="left" w:pos="709"/>
        </w:tabs>
        <w:ind w:right="20"/>
      </w:pPr>
    </w:p>
    <w:p w:rsidR="00FA220B" w:rsidRDefault="00FA220B" w:rsidP="00FA220B">
      <w:pPr>
        <w:pStyle w:val="Gvdemetni1"/>
        <w:shd w:val="clear" w:color="auto" w:fill="FFFFFF"/>
        <w:tabs>
          <w:tab w:val="left" w:pos="567"/>
          <w:tab w:val="left" w:pos="709"/>
        </w:tabs>
        <w:ind w:right="20"/>
      </w:pPr>
    </w:p>
    <w:p w:rsidR="00FA220B" w:rsidRDefault="00FA220B" w:rsidP="00FA220B">
      <w:pPr>
        <w:pStyle w:val="Gvdemetni1"/>
        <w:shd w:val="clear" w:color="auto" w:fill="FFFFFF"/>
        <w:ind w:right="20"/>
        <w:jc w:val="center"/>
        <w:rPr>
          <w:b/>
        </w:rPr>
      </w:pPr>
      <w:r>
        <w:rPr>
          <w:b/>
        </w:rPr>
        <w:t>ÜMİT PSİKOLOJİK HAREKAT PLANI</w:t>
      </w:r>
    </w:p>
    <w:p w:rsidR="00FA220B" w:rsidRDefault="00FA220B" w:rsidP="00FA220B">
      <w:pPr>
        <w:pStyle w:val="Gvdemetni1"/>
        <w:shd w:val="clear" w:color="auto" w:fill="FFFFFF"/>
        <w:ind w:right="20"/>
        <w:jc w:val="center"/>
      </w:pPr>
    </w:p>
    <w:p w:rsidR="00FA220B" w:rsidRDefault="00FA220B" w:rsidP="00FA220B">
      <w:pPr>
        <w:tabs>
          <w:tab w:val="left" w:pos="472"/>
        </w:tabs>
        <w:jc w:val="both"/>
        <w:rPr>
          <w:bCs/>
        </w:rPr>
      </w:pPr>
      <w:r>
        <w:tab/>
      </w:r>
      <w:r>
        <w:tab/>
        <w:t>5 Mart 1998 tarih ve TİB:4693-8-98/ÖFY Bşmüşv (45) sayılı yazı ile ÜMİT PSİKOLOJİK HAREKAT PLANI Uygulamaya konulduğu anlaşılmıştır. (</w:t>
      </w:r>
      <w:r>
        <w:rPr>
          <w:bCs/>
        </w:rPr>
        <w:t>116.Kls. S.239-245)</w:t>
      </w:r>
    </w:p>
    <w:p w:rsidR="00FA220B" w:rsidRDefault="00FA220B" w:rsidP="00FA220B">
      <w:pPr>
        <w:pStyle w:val="Balk70"/>
        <w:keepNext/>
        <w:shd w:val="clear" w:color="auto" w:fill="FFFFFF"/>
        <w:ind w:left="20" w:firstLine="720"/>
        <w:jc w:val="both"/>
      </w:pPr>
      <w:r>
        <w:rPr>
          <w:b/>
        </w:rPr>
        <w:t>Üniversite Gençliğinin Durumu</w:t>
      </w:r>
      <w:r>
        <w:t xml:space="preserve"> olarak: Özellikle irticai faaliyetlerde bulunarak başörtüsü istismarı yapan öğrenciler, </w:t>
      </w:r>
      <w:r>
        <w:rPr>
          <w:b/>
        </w:rPr>
        <w:t xml:space="preserve">öğrenci danışmanları ve üniversitede görevli üst düzey yöneticiler tarafından ikna yoluyla başörtülerini çıkarmaya davet edildiği, ikna olmayanlara gereken disiplin cezaları </w:t>
      </w:r>
      <w:r>
        <w:t>verildiği belirtilmektedir.</w:t>
      </w:r>
    </w:p>
    <w:p w:rsidR="00FA220B" w:rsidRDefault="00FA220B" w:rsidP="00FA220B">
      <w:pPr>
        <w:pStyle w:val="Balk70"/>
        <w:keepNext/>
        <w:shd w:val="clear" w:color="auto" w:fill="FFFFFF"/>
        <w:ind w:left="20" w:firstLine="720"/>
        <w:jc w:val="both"/>
      </w:pPr>
    </w:p>
    <w:p w:rsidR="00FA220B" w:rsidRDefault="00FA220B" w:rsidP="00FA220B">
      <w:pPr>
        <w:pStyle w:val="Gvdemetni1"/>
        <w:shd w:val="clear" w:color="auto" w:fill="FFFFFF"/>
        <w:ind w:right="20" w:firstLine="708"/>
      </w:pPr>
      <w:r>
        <w:t xml:space="preserve"> </w:t>
      </w:r>
      <w:r>
        <w:rPr>
          <w:u w:val="single"/>
        </w:rPr>
        <w:t>-Genelkurmay antetli CD</w:t>
      </w:r>
      <w:r>
        <w:t xml:space="preserve"> den elde edilen belgeler arasında bulunan YÖK Başkanı şüpheli Kemal GÜRÜZ’e hitaben Genelkurmay Başkanlığı tarafından yazılan belgede özetle; (116 Kls. S:246-248)</w:t>
      </w:r>
    </w:p>
    <w:p w:rsidR="00FA220B" w:rsidRDefault="00FA220B" w:rsidP="00FA220B">
      <w:pPr>
        <w:ind w:left="708"/>
        <w:jc w:val="both"/>
        <w:rPr>
          <w:b/>
        </w:rPr>
      </w:pPr>
      <w:r>
        <w:rPr>
          <w:b/>
        </w:rPr>
        <w:t>Sayın Başkan Kemal GÜRÜZ,</w:t>
      </w:r>
    </w:p>
    <w:p w:rsidR="00FA220B" w:rsidRDefault="00FA220B" w:rsidP="00FA220B">
      <w:pPr>
        <w:ind w:firstLine="708"/>
        <w:jc w:val="both"/>
        <w:rPr>
          <w:b/>
          <w:u w:val="single"/>
        </w:rPr>
      </w:pPr>
      <w:r>
        <w:t xml:space="preserve">Yüksek öğrenim başkanı olarak </w:t>
      </w:r>
      <w:r>
        <w:rPr>
          <w:b/>
        </w:rPr>
        <w:t xml:space="preserve">“TÜRBAN” konusundaki kararlılığınızı takdirle karşılıyoruz. </w:t>
      </w:r>
      <w:r>
        <w:rPr>
          <w:u w:val="single"/>
        </w:rPr>
        <w:t xml:space="preserve">Özellikle rektörlerin bu konudaki farklı uygulamalarını netleştirdiniz ve tartışmalarda son verdiniz. ayrıca öğrenci disiplin yönetmeliğine, bu konuda getirmiş olduğunuz bazı tedbirlerle, rektörlerin yetkilerini artırdığınızı </w:t>
      </w:r>
      <w:r>
        <w:rPr>
          <w:b/>
          <w:u w:val="single"/>
        </w:rPr>
        <w:t>öğrendim.</w:t>
      </w:r>
      <w:r>
        <w:rPr>
          <w:u w:val="single"/>
        </w:rPr>
        <w:t xml:space="preserve"> </w:t>
      </w:r>
      <w:r>
        <w:rPr>
          <w:b/>
          <w:u w:val="single"/>
        </w:rPr>
        <w:t>Ayrıca rektörlerin söz konusu kararlılığı devam ettirmesi gerekiyor.</w:t>
      </w:r>
    </w:p>
    <w:p w:rsidR="00FA220B" w:rsidRDefault="00FA220B" w:rsidP="00FA220B">
      <w:pPr>
        <w:ind w:firstLine="708"/>
        <w:jc w:val="both"/>
      </w:pPr>
      <w:r>
        <w:t>8 yıllık zorunlu eğitim yasası nedeniyle 9 ncu sınıftan itibaren öğrenci almaya başlayan imam hatip liselerinin, üniversitelere girişte uygulanacak tek basamaklı sınav sistemi ve türbanla ilgili alınan müeyyideler nedeniyle artık ilgi görmediği, imam hatip liselerine müracaatların % 15’lere düştüğü ve bu öğrencilerin büyük bölümünün meslek-teknik liselerine kayıt olmaları sevindirici bir gelişme…</w:t>
      </w:r>
    </w:p>
    <w:p w:rsidR="00FA220B" w:rsidRDefault="00FA220B" w:rsidP="00FA220B">
      <w:pPr>
        <w:ind w:firstLine="708"/>
        <w:jc w:val="both"/>
      </w:pPr>
      <w:r>
        <w:rPr>
          <w:b/>
        </w:rPr>
        <w:t>Türbanın çıkarılması konusunda “ikna” yönteminin çok başarılı olduğunu müşahade ediyorum</w:t>
      </w:r>
      <w:r>
        <w:t>. Psikolojik danışma ve rehberlik hizmetlerinin devreye sokulması menfi faktörleri elimine etmiştir.</w:t>
      </w:r>
    </w:p>
    <w:p w:rsidR="00FA220B" w:rsidRDefault="00FA220B" w:rsidP="00FA220B">
      <w:pPr>
        <w:ind w:firstLine="708"/>
        <w:jc w:val="both"/>
      </w:pPr>
      <w:r>
        <w:lastRenderedPageBreak/>
        <w:t>Bu çevrelerin üniversitelerde kadrolaşması çok tehlikeli, ancak, Çanakkale 18 Mart üniversitesi rektörü Abdurrahman  GÜZEL ile Denizli Pamukkale Üniversitesi Rektörü Mehmet Arif AKŞİD’in görevlerinden istifa ettiklerini öğrendim. Mutlaka sizlerin baskısı olduğunu değerlendiriyorum.</w:t>
      </w:r>
    </w:p>
    <w:p w:rsidR="00FA220B" w:rsidRDefault="00FA220B" w:rsidP="00FA220B">
      <w:pPr>
        <w:ind w:firstLine="708"/>
        <w:jc w:val="both"/>
      </w:pPr>
      <w:r>
        <w:rPr>
          <w:b/>
        </w:rPr>
        <w:t>Hakkında soruşturma yürütülen Afyon Kocatepe Üniversitesi Rektörü Prof. Dr. Şahabettin YİĞİTBAŞ’ın YÖK tarafından istifaya zorlandığını</w:t>
      </w:r>
      <w:r>
        <w:t xml:space="preserve"> da basından öğrenmiş bulunuyorum.</w:t>
      </w:r>
    </w:p>
    <w:p w:rsidR="00FA220B" w:rsidRDefault="00FA220B" w:rsidP="00FA220B">
      <w:pPr>
        <w:ind w:firstLine="708"/>
        <w:jc w:val="both"/>
      </w:pPr>
      <w:r>
        <w:t>Üniversite sınavlarının tek basamaklı sisteme dönüşmesi, dershanelerin işlevlerini büyük ölçüde azalttı. Dolayısıyla bu durumun, irticayı destekleyen finans kaynaklarının kesilmesini sağladığını düşünüyorum. Bu önemli bir sonuç.</w:t>
      </w:r>
    </w:p>
    <w:p w:rsidR="00FA220B" w:rsidRDefault="00FA220B" w:rsidP="00FA220B">
      <w:pPr>
        <w:ind w:firstLine="708"/>
        <w:jc w:val="both"/>
        <w:rPr>
          <w:u w:val="single"/>
        </w:rPr>
      </w:pPr>
      <w:r>
        <w:rPr>
          <w:u w:val="single"/>
        </w:rPr>
        <w:t>İrticai faaliyetler nedeniyle ilişiği kesilen öğrenim üyelerinin mahkemeye başvurarak geri gelmesi, haylice sıkıntılı. Yargı sıkıntılı…</w:t>
      </w:r>
    </w:p>
    <w:p w:rsidR="00FA220B" w:rsidRDefault="00FA220B" w:rsidP="00FA220B">
      <w:pPr>
        <w:ind w:firstLine="708"/>
        <w:jc w:val="both"/>
      </w:pPr>
      <w:r>
        <w:rPr>
          <w:b/>
        </w:rPr>
        <w:t>“İyi kanunlar yoktur, iyi yargıçlar vardır</w:t>
      </w:r>
      <w:r>
        <w:rPr>
          <w:b/>
          <w:u w:val="single"/>
        </w:rPr>
        <w:t xml:space="preserve">.” </w:t>
      </w:r>
      <w:r>
        <w:rPr>
          <w:u w:val="single"/>
        </w:rPr>
        <w:t>İlkesi eğitimde de geçerlidir</w:t>
      </w:r>
      <w:r>
        <w:t>.</w:t>
      </w:r>
    </w:p>
    <w:p w:rsidR="00FA220B" w:rsidRDefault="00FA220B" w:rsidP="00FA220B">
      <w:pPr>
        <w:ind w:firstLine="708"/>
        <w:jc w:val="both"/>
      </w:pPr>
      <w:r>
        <w:t>Üniversitelerimizin Atatürkçü, Demokratik ve Laik hukuk düzenine yönelen her türlü tehdidi bertaraf etmek için almaları gereken tedbirleri kendilerinin tespit ederek uygulamalarının, gerçekçi bir yöntem olduğunu değerlendiriyorum.</w:t>
      </w:r>
    </w:p>
    <w:p w:rsidR="00FA220B" w:rsidRDefault="00FA220B" w:rsidP="00FA220B">
      <w:pPr>
        <w:ind w:firstLine="708"/>
        <w:jc w:val="both"/>
      </w:pPr>
      <w:r>
        <w:t xml:space="preserve">Önümüzde ders yılı için YÖK başkanlığı’nca bu konuda alınmakta olan tedbirler memnuniyetle karşılanmakta olup </w:t>
      </w:r>
      <w:r>
        <w:rPr>
          <w:b/>
        </w:rPr>
        <w:t>Genelkurmay Başkanlığı olarak dileğimiz</w:t>
      </w:r>
      <w:r>
        <w:t xml:space="preserve"> bundan böyle Üniversitelerimizde;</w:t>
      </w:r>
    </w:p>
    <w:p w:rsidR="00FA220B" w:rsidRDefault="00FA220B" w:rsidP="00FA220B">
      <w:pPr>
        <w:ind w:firstLine="708"/>
        <w:jc w:val="both"/>
        <w:rPr>
          <w:u w:val="single"/>
        </w:rPr>
      </w:pPr>
      <w:r>
        <w:rPr>
          <w:u w:val="single"/>
        </w:rPr>
        <w:t>-Öncelikle Tarikatçı ve dinci kesimlere taviz veren öğretim üyelerinin süratle temizlenmesi ve yeniden yuvalanmalarına imkân vermeyecek şekilde tedbir alınması,</w:t>
      </w:r>
    </w:p>
    <w:p w:rsidR="00FA220B" w:rsidRDefault="00FA220B" w:rsidP="00FA220B">
      <w:pPr>
        <w:ind w:firstLine="708"/>
        <w:jc w:val="both"/>
        <w:rPr>
          <w:u w:val="single"/>
        </w:rPr>
      </w:pPr>
      <w:r>
        <w:rPr>
          <w:u w:val="single"/>
        </w:rPr>
        <w:t>-Çağdışı kıyafetlerin boy göstermemesi,</w:t>
      </w:r>
    </w:p>
    <w:p w:rsidR="00FA220B" w:rsidRDefault="00FA220B" w:rsidP="00FA220B">
      <w:pPr>
        <w:ind w:firstLine="708"/>
        <w:jc w:val="both"/>
        <w:rPr>
          <w:u w:val="single"/>
        </w:rPr>
      </w:pPr>
      <w:r>
        <w:rPr>
          <w:u w:val="single"/>
        </w:rPr>
        <w:t>-Yasadışı, irticai faaliyetler ve izinsiz gösterilerin tekrarlanmaması ve,</w:t>
      </w:r>
    </w:p>
    <w:p w:rsidR="00FA220B" w:rsidRDefault="00FA220B" w:rsidP="00FA220B">
      <w:pPr>
        <w:ind w:firstLine="708"/>
        <w:jc w:val="both"/>
        <w:rPr>
          <w:u w:val="single"/>
        </w:rPr>
      </w:pPr>
      <w:r>
        <w:rPr>
          <w:u w:val="single"/>
        </w:rPr>
        <w:t xml:space="preserve">-irticai görüşlü şahısları kayırmak maksadıyla yetkilerin kötüye kullanılmasına son verilmesidir. </w:t>
      </w:r>
    </w:p>
    <w:p w:rsidR="00FA220B" w:rsidRDefault="00FA220B" w:rsidP="00FA220B">
      <w:pPr>
        <w:ind w:firstLine="708"/>
        <w:jc w:val="both"/>
        <w:rPr>
          <w:u w:val="single"/>
        </w:rPr>
      </w:pPr>
    </w:p>
    <w:p w:rsidR="00FA220B" w:rsidRDefault="00FA220B" w:rsidP="00FA220B">
      <w:pPr>
        <w:pStyle w:val="Gvdemetni1"/>
        <w:shd w:val="clear" w:color="auto" w:fill="FFFFFF"/>
        <w:tabs>
          <w:tab w:val="left" w:pos="416"/>
        </w:tabs>
        <w:ind w:right="20"/>
        <w:jc w:val="center"/>
        <w:rPr>
          <w:b/>
        </w:rPr>
      </w:pPr>
      <w:r>
        <w:rPr>
          <w:b/>
        </w:rPr>
        <w:t>YÜKSEK ÖĞRETİM KURULU BAŞKANLIĞININ</w:t>
      </w:r>
    </w:p>
    <w:p w:rsidR="00FA220B" w:rsidRDefault="00FA220B" w:rsidP="00FA220B">
      <w:pPr>
        <w:pStyle w:val="Gvdemetni1"/>
        <w:shd w:val="clear" w:color="auto" w:fill="FFFFFF"/>
        <w:tabs>
          <w:tab w:val="left" w:pos="416"/>
        </w:tabs>
        <w:ind w:right="20"/>
        <w:jc w:val="center"/>
        <w:rPr>
          <w:b/>
        </w:rPr>
      </w:pPr>
      <w:r>
        <w:rPr>
          <w:b/>
        </w:rPr>
        <w:t xml:space="preserve">YAVUZ PSİKOLOJİK HAREKAT PLANI KAPSAMINDA </w:t>
      </w:r>
    </w:p>
    <w:p w:rsidR="00FA220B" w:rsidRDefault="00FA220B" w:rsidP="00FA220B">
      <w:pPr>
        <w:pStyle w:val="Gvdemetni1"/>
        <w:shd w:val="clear" w:color="auto" w:fill="FFFFFF"/>
        <w:tabs>
          <w:tab w:val="left" w:pos="416"/>
        </w:tabs>
        <w:ind w:right="20"/>
        <w:jc w:val="center"/>
        <w:rPr>
          <w:b/>
        </w:rPr>
      </w:pPr>
      <w:r>
        <w:rPr>
          <w:b/>
        </w:rPr>
        <w:t>YAPMIŞ OLDUĞU FAALİYETLER;</w:t>
      </w:r>
    </w:p>
    <w:p w:rsidR="00FA220B" w:rsidRDefault="00FA220B" w:rsidP="00FA220B">
      <w:pPr>
        <w:tabs>
          <w:tab w:val="left" w:pos="472"/>
        </w:tabs>
        <w:jc w:val="both"/>
        <w:rPr>
          <w:bCs/>
        </w:rPr>
      </w:pPr>
      <w:r>
        <w:tab/>
      </w:r>
      <w:r>
        <w:tab/>
        <w:t>Yüksek Öğretim Kurulu Başkanlığından, Milli Güvenlik Kurulu Genel Sekreterliğine yazılmış olan Başkan Vekili Prof. Dr. İsmail TOSUN imzalı, 06.03.1998 tarih, 4408 sayılı belgede YAVUZ PH doğrultusunda 1997 Ekim - 1998 Ocak döneminde Başkanlıkça icra edilen faaliyetlerin rapor halinde sunulduğu belirtilmiştir. (</w:t>
      </w:r>
      <w:r>
        <w:rPr>
          <w:bCs/>
        </w:rPr>
        <w:t>116.Kls. S.256-262)</w:t>
      </w:r>
    </w:p>
    <w:p w:rsidR="00FA220B" w:rsidRDefault="00FA220B" w:rsidP="00FA220B">
      <w:pPr>
        <w:pStyle w:val="Gvdemetni1"/>
        <w:shd w:val="clear" w:color="auto" w:fill="FFFFFF"/>
        <w:tabs>
          <w:tab w:val="left" w:pos="416"/>
        </w:tabs>
        <w:ind w:right="20"/>
        <w:rPr>
          <w:b/>
        </w:rPr>
      </w:pPr>
      <w:r>
        <w:tab/>
      </w:r>
      <w:r>
        <w:tab/>
      </w:r>
      <w:r>
        <w:rPr>
          <w:b/>
        </w:rPr>
        <w:t>Rapor’ da özetle ;</w:t>
      </w:r>
    </w:p>
    <w:p w:rsidR="00FA220B" w:rsidRDefault="00FA220B" w:rsidP="00FA220B">
      <w:pPr>
        <w:pStyle w:val="Gvdemetni1"/>
        <w:shd w:val="clear" w:color="auto" w:fill="FFFFFF"/>
        <w:ind w:right="40" w:firstLine="668"/>
      </w:pPr>
      <w:r>
        <w:t xml:space="preserve">Radikal dini unsurların yıkıcı-bölücü ve laiklik karşıtı faaliyetlerini engellemek ve Türkiye Cumhuriyeti hukuk düzeninin kurulmasını sağlamak amacıyla Yüksek Öğretim Kurulunca icra edilen faaliyetler aşağıda belirtilmiştir. </w:t>
      </w:r>
    </w:p>
    <w:p w:rsidR="00FA220B" w:rsidRDefault="00FA220B" w:rsidP="00FA220B">
      <w:pPr>
        <w:pStyle w:val="Gvdemetni1"/>
        <w:shd w:val="clear" w:color="auto" w:fill="FFFFFF"/>
        <w:ind w:right="40" w:firstLine="668"/>
      </w:pPr>
      <w:r>
        <w:t>Yurtdışındaki Yükseköğretim Kurumlarından alınan diplomaların denklik işlemlerine ilişkin uzmanlık ve alt komisyon raporları ile "Yurtdışı Yükseköğretim Diplomaları Denklik Yönetmeliği" hükümleri çerçevesinde yeniden yapılanan çalışma ve değerlendirmeler neticesinde, Haziran-Eylül 1997 dönemine ait raporumuzda sunulan Yükseköğretim Yürütme Kurulu'nun 16.07.1997 tarih ve 97.24.1701 sayılı kararının;</w:t>
      </w:r>
    </w:p>
    <w:p w:rsidR="00FA220B" w:rsidRDefault="00FA220B" w:rsidP="00FA220B">
      <w:pPr>
        <w:pStyle w:val="Gvdemetni1"/>
        <w:shd w:val="clear" w:color="auto" w:fill="FFFFFF"/>
        <w:tabs>
          <w:tab w:val="left" w:pos="897"/>
        </w:tabs>
        <w:ind w:right="40"/>
      </w:pPr>
      <w:r>
        <w:lastRenderedPageBreak/>
        <w:tab/>
        <w:t xml:space="preserve">(a) bendinin, </w:t>
      </w:r>
      <w:r>
        <w:rPr>
          <w:b/>
        </w:rPr>
        <w:t xml:space="preserve">" Bundan böyle yurtdışı yükseköğretim kurumlarında öğrenim gören ve denklik belgesi talep eden öğrencilerin, öğrenim programlarında T.C. Anayasası'nın Temel İlkeleri ile 2547 Sayılı Yükseköğretim kanunu'nun 4. Ve 5. maddelerinde belirlenen temel amaç ve ilkelere aykın dersler bulunması halinde almış oldukları diplomalara hiç bir surette denklik belgesi verilmemesine" </w:t>
      </w:r>
      <w:r>
        <w:t>şeklinde tavzihine,</w:t>
      </w:r>
    </w:p>
    <w:p w:rsidR="00FA220B" w:rsidRDefault="00FA220B" w:rsidP="00FA220B">
      <w:pPr>
        <w:pStyle w:val="Gvdemetni1"/>
        <w:shd w:val="clear" w:color="auto" w:fill="FFFFFF"/>
        <w:tabs>
          <w:tab w:val="left" w:pos="868"/>
        </w:tabs>
        <w:ind w:right="40"/>
      </w:pPr>
      <w:r>
        <w:tab/>
        <w:t xml:space="preserve"> (b) bendinin "</w:t>
      </w:r>
      <w:r>
        <w:rPr>
          <w:b/>
        </w:rPr>
        <w:t>Geçmiş yıllarda kurulumuz tarafından ilahiyat alanında verilen lisans denklik belgelerinin ve denklik işlemine esas teşkil eden belgelerin, öğrenim süresi, devam, sınav ve değerlendirme ve. benzeri eğitim-öğretim esasları ile bu belgelerde maddi hata bulunup bulunmadığı yönlerinden yeniden incelenmesine; yukarıda belirtilen hususlarda eksiklik, aykırılık, uygunsuzluk veya maddi hata bulunduğunun tespiti halinde daha önce verilmiş olan lisans denklik belgelerinin iptaline; yukarıda belirtilen hususlara uygunluğu tespit edilen durumlarda ise, daha önce verilmiş olan lisans denklik belgelerinin 09.01.1996 tarihli İlahiyat Uzmanlık Komisyonu Raporu doğrultusunda önlisans denklik belgesine dönüştürülmesine ve bu belgelere, 2547 Sayılı Kanunun 43. maddesinin hükümlerine dayanılarak "Bu belge öğretmen atamalarından geçerli değildir</w:t>
      </w:r>
      <w:r>
        <w:t xml:space="preserve">." </w:t>
      </w:r>
      <w:r>
        <w:rPr>
          <w:b/>
        </w:rPr>
        <w:t>şeklinde şerh konulmasına</w:t>
      </w:r>
      <w:r>
        <w:t>" şeklinde tavzihine,</w:t>
      </w:r>
    </w:p>
    <w:p w:rsidR="00FA220B" w:rsidRDefault="00FA220B" w:rsidP="00FA220B">
      <w:pPr>
        <w:pStyle w:val="Gvdemetni1"/>
        <w:shd w:val="clear" w:color="auto" w:fill="FFFFFF"/>
        <w:tabs>
          <w:tab w:val="left" w:pos="851"/>
        </w:tabs>
        <w:ind w:right="60"/>
      </w:pPr>
      <w:r>
        <w:tab/>
        <w:t xml:space="preserve">Aynı kararın (c) bendi uyarınca ilahiyat alanında ön lisans ve lisans düzeyinde verilen denklik belgelerine </w:t>
      </w:r>
      <w:r>
        <w:rPr>
          <w:b/>
        </w:rPr>
        <w:t>"Diyanet işlerinde kullanılabileceği"</w:t>
      </w:r>
      <w:r>
        <w:t xml:space="preserve"> şeklinde konulan şerhin, 2547 Sayılı Kanunun 43. maddesi hükümlerine dayanılarak, </w:t>
      </w:r>
      <w:r>
        <w:rPr>
          <w:b/>
        </w:rPr>
        <w:t>" Bu belge öğretmen atamalarından geçerli değildir"</w:t>
      </w:r>
      <w:r>
        <w:t xml:space="preserve"> şeklinde değiştirilmesine Yükseköğretim Yürütme Kurulu'nun 10.12.1997 tarihli toplantısında karar verildiği,</w:t>
      </w:r>
    </w:p>
    <w:p w:rsidR="00FA220B" w:rsidRDefault="00FA220B" w:rsidP="00FA220B">
      <w:pPr>
        <w:pStyle w:val="Gvdemetni1"/>
        <w:shd w:val="clear" w:color="auto" w:fill="FFFFFF"/>
        <w:tabs>
          <w:tab w:val="left" w:pos="851"/>
        </w:tabs>
        <w:ind w:right="60"/>
      </w:pPr>
      <w:r>
        <w:tab/>
        <w:t xml:space="preserve">Buna göre; daha önce lisans denkliği alan ve 16.07.1997 tarihli kararımız hükümlerine denklik belgeleri iptal edilenlerin başvuru dosyaları yukarıda açıklanan 10.12.1997 tarihli karar uyarınca yeniden incelemeye alınmıştır. İncelemeye alınan dosyalardan denkliklerinin iptali gerekçesiyle Yükseköğretim Kurulu aleyhinde dava açanlara öncelik tanınmış olup, </w:t>
      </w:r>
      <w:r>
        <w:rPr>
          <w:b/>
        </w:rPr>
        <w:t>10.12.1997 tarihinden bugüne kadar 74 başvuru dosyası incelenmiş, bunlardan 15 tanesi yeniden reddedilmiş, 59 başvuruya ise önlisans denklik belgesi verilmesine ve belgede "Bu belge öğretmen atamalarında geçerli değildir"</w:t>
      </w:r>
      <w:r>
        <w:t xml:space="preserve"> şeklinde şerh konulmasına karar verildiği,</w:t>
      </w:r>
    </w:p>
    <w:p w:rsidR="00FA220B" w:rsidRDefault="00FA220B" w:rsidP="00FA220B">
      <w:pPr>
        <w:pStyle w:val="Gvdemetni1"/>
        <w:shd w:val="clear" w:color="auto" w:fill="FFFFFF"/>
        <w:tabs>
          <w:tab w:val="left" w:pos="851"/>
        </w:tabs>
        <w:ind w:right="60"/>
      </w:pPr>
      <w:r>
        <w:tab/>
      </w:r>
    </w:p>
    <w:p w:rsidR="00FA220B" w:rsidRDefault="00FA220B" w:rsidP="00FA220B">
      <w:pPr>
        <w:pStyle w:val="Gvdemetni1"/>
        <w:shd w:val="clear" w:color="auto" w:fill="FFFFFF"/>
        <w:tabs>
          <w:tab w:val="left" w:pos="851"/>
        </w:tabs>
        <w:ind w:right="60"/>
        <w:jc w:val="center"/>
        <w:rPr>
          <w:b/>
        </w:rPr>
      </w:pPr>
      <w:r>
        <w:rPr>
          <w:b/>
        </w:rPr>
        <w:t xml:space="preserve">YAVUZ PH PLÂNI İLE İLGİLİ OLARAK </w:t>
      </w:r>
    </w:p>
    <w:p w:rsidR="00FA220B" w:rsidRDefault="00FA220B" w:rsidP="00FA220B">
      <w:pPr>
        <w:pStyle w:val="Gvdemetni1"/>
        <w:shd w:val="clear" w:color="auto" w:fill="FFFFFF"/>
        <w:tabs>
          <w:tab w:val="left" w:pos="851"/>
        </w:tabs>
        <w:ind w:right="60"/>
        <w:jc w:val="center"/>
        <w:rPr>
          <w:b/>
        </w:rPr>
      </w:pPr>
      <w:r>
        <w:rPr>
          <w:b/>
        </w:rPr>
        <w:t>ÜNİVERSİTELER TARAFINDAN  YAPILAN VE YAPILACAK FAALİYETLER;</w:t>
      </w:r>
    </w:p>
    <w:p w:rsidR="00FA220B" w:rsidRDefault="00FA220B" w:rsidP="00FA220B">
      <w:pPr>
        <w:pStyle w:val="Gvdemetni1"/>
        <w:shd w:val="clear" w:color="auto" w:fill="FFFFFF"/>
        <w:ind w:right="40" w:firstLine="660"/>
      </w:pPr>
      <w:r>
        <w:t>Özetle; Yavuz PH Plânı 1997 yılı taslak faaliyet programının 2. maddesinde belirtilen Güvenlik ve Disiplin Faaliyetlerinin A bendindeki "Kamu Görevlileri Hakkında Yasal İşlem Yapılması" hükmüne göre, Haziran-Eylül 97 raporumuzun 4. maddesinde belirtilen konular hakkında Yükseköğretim Genel Kurulu'nun 15.12.1997 tarihinde yaptığı toplantıda kesin karara varılmıştır. Buna göre;</w:t>
      </w:r>
    </w:p>
    <w:p w:rsidR="00FA220B" w:rsidRDefault="00FA220B" w:rsidP="00FA220B">
      <w:pPr>
        <w:pStyle w:val="Gvdemetni1"/>
        <w:shd w:val="clear" w:color="auto" w:fill="FFFFFF"/>
        <w:ind w:right="40" w:firstLine="660"/>
      </w:pPr>
      <w:r>
        <w:t>a) Yükseköğretim Yüksek Disiplin Kurulu'nca Harran Üniversitesi eski Rektörü Prof.Dr. S.A. hakkında alınan "Yönetim Görevinden Ayırma" disiplin cezasının iptaline ilişkin Danıştay kararı hakkında yapılan inceleme ve görüşmeler sonucunda; Yüksek Disiplin Kurulu Kararının, Danıştay Kararı ile; "Karar veren Kurulda Milli Eğitim Bakanlığının seçtiği üyelerin bulunmasının Anayasaya aykırı olduğu ve işlem sonucunda Cumhurbaşkanının Kararının alınmadığı" gerekçesiyle usul yönünden İptal edildiği, Cumhurbaşkanlığının 5.12.1997 tarih ve B.01.0.0.KKB.0.83-722/97 sayılı yazısı ile; "Adı geçenin Üniversiteye Cumhurbaşkanı kararı İle Rektör ataması yapılmış olması halen bu makamın dolu olması nedeniyle yargı kararının uygulanma kabiliyetinin bulunmadığı" bildirilmiş,</w:t>
      </w:r>
    </w:p>
    <w:p w:rsidR="00FA220B" w:rsidRDefault="00FA220B" w:rsidP="00FA220B">
      <w:pPr>
        <w:pStyle w:val="Gvdemetni1"/>
        <w:shd w:val="clear" w:color="auto" w:fill="FFFFFF"/>
        <w:ind w:right="40" w:firstLine="660"/>
      </w:pPr>
      <w:r>
        <w:t>Bu nedenle; Harran Üniversitesi eski Rektörü Prof.Dr. Servet ARMAĞAN'ın Rektörlük görevine döndürülmesinin hukuken mümkün olmadığına, adı geçenin 15.11.1996 tarihi ile 15.12.1997 tarihi arasındaki akçalı haklarının ödenmesine, usul yönünden iptal edilen Yüksek Disiplin Kurulu kararının, Yüksek Disiplin Kurulunda yeniden tezekkür edilmek üzere Yüksek Disiplin Kurulu gündemine alınmasına karar verildiği.</w:t>
      </w:r>
    </w:p>
    <w:p w:rsidR="00FA220B" w:rsidRDefault="00FA220B" w:rsidP="00FA220B">
      <w:pPr>
        <w:pStyle w:val="Gvdemetni1"/>
        <w:numPr>
          <w:ilvl w:val="1"/>
          <w:numId w:val="4"/>
        </w:numPr>
        <w:shd w:val="clear" w:color="auto" w:fill="FFFFFF"/>
        <w:tabs>
          <w:tab w:val="clear" w:pos="2130"/>
          <w:tab w:val="num" w:pos="0"/>
          <w:tab w:val="left" w:pos="1028"/>
        </w:tabs>
        <w:ind w:left="0" w:right="40" w:firstLine="680"/>
      </w:pPr>
      <w:r>
        <w:t xml:space="preserve">Kırıkkale Üniversitesi Rektörü Prof.Dr. Beşir ATALAY 10.09.1997 tarihinde Yükseköğretim Yüksek Disiplin Kurulu Toplantısında, üniversite yönetiminin 2547 Sayılı Yasanın </w:t>
      </w:r>
      <w:r>
        <w:lastRenderedPageBreak/>
        <w:t>4 ve 5. maddelerinde belirtilen ilke ve amaçlara uymayan, bu konuda kuşkular uyandıran bir sevk ve idare tarzında olduğu, üniversitede kökten dinci kadrolaşma faaliyetlerinde bulunduğu sebebiyle açılan soruşturmanın selameti için rektörlük görevinden alındığı Haziran-Eylül 1997 dönemine ait raporumuzda bildirilmiş, bu konu hakkında alınan 97.10.154 sayılı yeni bir karar ile adı geçen rektörün 2547 Sayılı Kanun'un Ek 1 nci maddesi gereğince atanmasındaki usule uygun olarak rektörlük görevinden alınmasının Cumhurbaşkanlığı makamına sunulmasına karar verildiği,</w:t>
      </w:r>
    </w:p>
    <w:p w:rsidR="00FA220B" w:rsidRDefault="00FA220B" w:rsidP="00FA220B">
      <w:pPr>
        <w:pStyle w:val="Gvdemetni1"/>
        <w:numPr>
          <w:ilvl w:val="1"/>
          <w:numId w:val="4"/>
        </w:numPr>
        <w:shd w:val="clear" w:color="auto" w:fill="FFFFFF"/>
        <w:tabs>
          <w:tab w:val="clear" w:pos="2130"/>
          <w:tab w:val="num" w:pos="0"/>
          <w:tab w:val="left" w:pos="1108"/>
        </w:tabs>
        <w:ind w:left="0" w:right="40" w:firstLine="680"/>
      </w:pPr>
      <w:r>
        <w:t>Çukurova Üniversitesi Tıp Fakültesi'nde görevli 16 Hemşire, sağlık personeli ve mevcut kılık kıyafet yönetmeliklerinde belirlenen esaslara aykırı olarak görevleri sırasında türban takmaları sebebiyle haklarında, Yükseköğretim Yüksek Disiplin Kurulu'nun 05.11.1997 tarih ve 1997/43-59 sayılı kararları ile bir daha görevlerine dönmemek üzere kamu görevlerinden çıkartılmaları kararı alındığı,</w:t>
      </w:r>
    </w:p>
    <w:p w:rsidR="00FA220B" w:rsidRDefault="00FA220B" w:rsidP="00FA220B">
      <w:pPr>
        <w:pStyle w:val="Gvdemetni1"/>
        <w:shd w:val="clear" w:color="auto" w:fill="FFFFFF"/>
        <w:tabs>
          <w:tab w:val="left" w:pos="709"/>
        </w:tabs>
        <w:ind w:right="40"/>
      </w:pPr>
      <w:r>
        <w:tab/>
        <w:t>Afyon Kocatepe Üniversitesi öğretim üyelerinden Yrd.Doç.Dr.T.A. tarafından yazılan ve Atatürk İlkeleri ve inkılâp Tarihi Bölümü yayını olarak yayımlanan "Türk İnkılâp Tarihi" isimli kitap hakkında Prof.Dr.E.C., Prof.Dr.E.A. ve Prof.Dr.Ü.Y. tarafından hazırlanan rapor gereğince kitapta Atatürk İlke ve İnkılâplarına, Cumhuriyet yönetimine ters düşen, padişah dönemlerini öven ifadeler kullanılması sebebiyle adı geçen ve kitabı yayına koyan komisyon üyeleri hakkında soruşturma açılması istenilmiştir.</w:t>
      </w:r>
    </w:p>
    <w:p w:rsidR="00FA220B" w:rsidRDefault="00FA220B" w:rsidP="00FA220B">
      <w:pPr>
        <w:pStyle w:val="Gvdemetni1"/>
        <w:shd w:val="clear" w:color="auto" w:fill="FFFFFF"/>
        <w:ind w:right="40" w:firstLine="700"/>
        <w:rPr>
          <w:u w:val="single"/>
        </w:rPr>
      </w:pPr>
      <w:r>
        <w:rPr>
          <w:u w:val="single"/>
        </w:rPr>
        <w:t>YÖK Başkanlığı ve Üniversitelerde konu hakkındaki çalışmaların sürdürüldüğü, sonuçlardan periyodik olarak 4 ayda bir Genel Sekreterliğe bilgi sunulacağı belirtilmektedir.</w:t>
      </w:r>
    </w:p>
    <w:p w:rsidR="00FA220B" w:rsidRDefault="00FA220B" w:rsidP="00FA220B">
      <w:pPr>
        <w:tabs>
          <w:tab w:val="left" w:pos="472"/>
        </w:tabs>
        <w:ind w:right="280"/>
        <w:jc w:val="both"/>
      </w:pPr>
      <w:r>
        <w:tab/>
      </w:r>
      <w:r>
        <w:tab/>
      </w:r>
    </w:p>
    <w:p w:rsidR="00FA220B" w:rsidRDefault="00FA220B" w:rsidP="00FA220B">
      <w:pPr>
        <w:ind w:firstLine="708"/>
        <w:jc w:val="center"/>
        <w:rPr>
          <w:b/>
        </w:rPr>
      </w:pPr>
      <w:r>
        <w:rPr>
          <w:b/>
        </w:rPr>
        <w:t xml:space="preserve">YÖK’TEN ELDE EDİLEN (7) ADET </w:t>
      </w:r>
    </w:p>
    <w:p w:rsidR="00FA220B" w:rsidRDefault="00FA220B" w:rsidP="00FA220B">
      <w:pPr>
        <w:ind w:firstLine="708"/>
        <w:jc w:val="center"/>
        <w:rPr>
          <w:b/>
        </w:rPr>
      </w:pPr>
      <w:r>
        <w:rPr>
          <w:b/>
        </w:rPr>
        <w:t>YÜKSEK DİSİPLİN KURULU KARAR DEFTERİ</w:t>
      </w:r>
    </w:p>
    <w:p w:rsidR="00FA220B" w:rsidRDefault="00FA220B" w:rsidP="00FA220B">
      <w:pPr>
        <w:pStyle w:val="ListeParagraf1"/>
        <w:ind w:firstLine="567"/>
        <w:jc w:val="both"/>
      </w:pPr>
    </w:p>
    <w:p w:rsidR="00FA220B" w:rsidRDefault="00FA220B" w:rsidP="00FA220B">
      <w:pPr>
        <w:pStyle w:val="Gvdemetni1"/>
        <w:shd w:val="clear" w:color="auto" w:fill="FFFFFF"/>
        <w:ind w:right="80" w:firstLine="708"/>
      </w:pPr>
      <w:r>
        <w:t>Ankara Cumhuriyet Başsavcılığı (CMK 250. Madde ile Yetkili ve Görevli)'nm 28.02.2012 tarihli yazısına istinaden Ankara 11. Ağır Ceza Mahkemesi'nin 2012/175 D.ÎŞ sayılı kararı ile Bilkent'te bulunan Yüksek Öğretim Kurumu Başkanlığı arşivinde 28.02.2012 günü yapılan arama neticesinde elde edilen</w:t>
      </w:r>
      <w:r>
        <w:rPr>
          <w:rStyle w:val="GvdemetniKaln"/>
        </w:rPr>
        <w:t xml:space="preserve"> (7) adet Yüksek Disiplin Kurulu Karar Defterinin </w:t>
      </w:r>
      <w:r>
        <w:t xml:space="preserve">(8-9-10-11-12-13-14 Sayılı Yüksek Disiplin Karar Defterleri) yapılan incelemesi sonucunda, </w:t>
      </w:r>
    </w:p>
    <w:p w:rsidR="00FA220B" w:rsidRDefault="00FA220B" w:rsidP="00FA220B">
      <w:pPr>
        <w:ind w:firstLine="708"/>
        <w:jc w:val="both"/>
      </w:pPr>
      <w:r>
        <w:rPr>
          <w:b/>
        </w:rPr>
        <w:t xml:space="preserve">8 sayılı Yüksek Disiplin Kurulu Karar Defteri’nin </w:t>
      </w:r>
      <w:r>
        <w:t>06.10.1993 -- 18.09.1996</w:t>
      </w:r>
    </w:p>
    <w:p w:rsidR="00FA220B" w:rsidRDefault="00FA220B" w:rsidP="00FA220B">
      <w:pPr>
        <w:ind w:firstLine="708"/>
        <w:jc w:val="both"/>
        <w:rPr>
          <w:rFonts w:eastAsia="Times New Roman"/>
        </w:rPr>
      </w:pPr>
      <w:r>
        <w:rPr>
          <w:b/>
        </w:rPr>
        <w:t>9</w:t>
      </w:r>
      <w:r>
        <w:rPr>
          <w:rFonts w:eastAsia="Times New Roman"/>
          <w:b/>
        </w:rPr>
        <w:t xml:space="preserve"> sayılı Yüksek Disiplin Kurulu Karar Defteri’nin</w:t>
      </w:r>
      <w:r>
        <w:rPr>
          <w:rFonts w:eastAsia="Times New Roman"/>
        </w:rPr>
        <w:t xml:space="preserve"> 18.09.1996 – 05.11.1997</w:t>
      </w:r>
    </w:p>
    <w:p w:rsidR="00FA220B" w:rsidRDefault="00FA220B" w:rsidP="00FA220B">
      <w:pPr>
        <w:ind w:firstLine="708"/>
        <w:jc w:val="both"/>
        <w:rPr>
          <w:rFonts w:eastAsia="Times New Roman"/>
        </w:rPr>
      </w:pPr>
      <w:r>
        <w:rPr>
          <w:b/>
        </w:rPr>
        <w:t>10</w:t>
      </w:r>
      <w:r>
        <w:rPr>
          <w:rFonts w:eastAsia="Times New Roman"/>
          <w:b/>
        </w:rPr>
        <w:t xml:space="preserve"> sayılı Yüksek Disiplin Kurulu Karar Defteri’nin</w:t>
      </w:r>
      <w:r>
        <w:rPr>
          <w:rFonts w:eastAsia="Times New Roman"/>
        </w:rPr>
        <w:t xml:space="preserve"> 05.11.1997 – 16.09.1998</w:t>
      </w:r>
    </w:p>
    <w:p w:rsidR="00FA220B" w:rsidRDefault="00FA220B" w:rsidP="00FA220B">
      <w:pPr>
        <w:ind w:firstLine="708"/>
        <w:jc w:val="both"/>
        <w:rPr>
          <w:rFonts w:eastAsia="Times New Roman"/>
        </w:rPr>
      </w:pPr>
      <w:r>
        <w:rPr>
          <w:b/>
        </w:rPr>
        <w:t>11</w:t>
      </w:r>
      <w:r>
        <w:rPr>
          <w:rFonts w:eastAsia="Times New Roman"/>
          <w:b/>
        </w:rPr>
        <w:t xml:space="preserve"> sayılı Yüksek Disiplin Kurulu Karar Defteri’nin</w:t>
      </w:r>
      <w:r>
        <w:rPr>
          <w:rFonts w:eastAsia="Times New Roman"/>
        </w:rPr>
        <w:t xml:space="preserve"> 16.09.1998 – 24.03.1999</w:t>
      </w:r>
    </w:p>
    <w:p w:rsidR="00FA220B" w:rsidRDefault="00FA220B" w:rsidP="00FA220B">
      <w:pPr>
        <w:ind w:firstLine="708"/>
        <w:jc w:val="both"/>
        <w:rPr>
          <w:rFonts w:eastAsia="Times New Roman"/>
        </w:rPr>
      </w:pPr>
      <w:r>
        <w:rPr>
          <w:b/>
        </w:rPr>
        <w:t>12</w:t>
      </w:r>
      <w:r>
        <w:rPr>
          <w:rFonts w:eastAsia="Times New Roman"/>
          <w:b/>
        </w:rPr>
        <w:t xml:space="preserve"> sayılı Yüksek Disiplin Kurulu Karar Defteri’nin</w:t>
      </w:r>
      <w:r>
        <w:rPr>
          <w:rFonts w:eastAsia="Times New Roman"/>
        </w:rPr>
        <w:t xml:space="preserve"> 24.03.1999 – 30.06.1999</w:t>
      </w:r>
    </w:p>
    <w:p w:rsidR="00FA220B" w:rsidRDefault="00FA220B" w:rsidP="00FA220B">
      <w:pPr>
        <w:ind w:firstLine="708"/>
        <w:jc w:val="both"/>
        <w:rPr>
          <w:rFonts w:eastAsia="Times New Roman"/>
        </w:rPr>
      </w:pPr>
      <w:r>
        <w:rPr>
          <w:b/>
        </w:rPr>
        <w:t>13</w:t>
      </w:r>
      <w:r>
        <w:rPr>
          <w:rFonts w:eastAsia="Times New Roman"/>
          <w:b/>
        </w:rPr>
        <w:t xml:space="preserve"> sayılı Yüksek Disiplin Kurulu Karar Defteri’nin</w:t>
      </w:r>
      <w:r>
        <w:rPr>
          <w:rFonts w:eastAsia="Times New Roman"/>
        </w:rPr>
        <w:t xml:space="preserve"> 30.06.1999 – 24.11.1999</w:t>
      </w:r>
    </w:p>
    <w:p w:rsidR="00FA220B" w:rsidRDefault="00FA220B" w:rsidP="00FA220B">
      <w:pPr>
        <w:ind w:firstLine="708"/>
        <w:jc w:val="both"/>
        <w:rPr>
          <w:rFonts w:eastAsia="Times New Roman"/>
        </w:rPr>
      </w:pPr>
      <w:r>
        <w:rPr>
          <w:b/>
        </w:rPr>
        <w:t>14</w:t>
      </w:r>
      <w:r>
        <w:rPr>
          <w:rFonts w:eastAsia="Times New Roman"/>
          <w:b/>
        </w:rPr>
        <w:t xml:space="preserve"> sayılı Yüksek Disiplin Kurulu Karar Defteri’nin</w:t>
      </w:r>
      <w:r>
        <w:rPr>
          <w:rFonts w:eastAsia="Times New Roman"/>
        </w:rPr>
        <w:t xml:space="preserve"> 24.11.1999 – 28.06.2000 yılları arasını kapsadığı belirlenmiş, 1</w:t>
      </w:r>
      <w:r>
        <w:t>41 kişi hakkında irticai faaliyetlerinden dolayı karar verildiği anlaşılmıştır.</w:t>
      </w:r>
      <w:r>
        <w:rPr>
          <w:rFonts w:eastAsia="Times New Roman"/>
        </w:rPr>
        <w:t xml:space="preserve"> </w:t>
      </w:r>
    </w:p>
    <w:p w:rsidR="00FA220B" w:rsidRDefault="00FA220B" w:rsidP="00FA220B">
      <w:pPr>
        <w:tabs>
          <w:tab w:val="left" w:pos="472"/>
        </w:tabs>
        <w:jc w:val="both"/>
        <w:rPr>
          <w:bCs/>
        </w:rPr>
      </w:pPr>
      <w:r>
        <w:rPr>
          <w:rFonts w:eastAsia="Times New Roman"/>
        </w:rPr>
        <w:tab/>
      </w:r>
      <w:r>
        <w:rPr>
          <w:rFonts w:eastAsia="Times New Roman"/>
        </w:rPr>
        <w:tab/>
        <w:t xml:space="preserve">18.09.1996 tarihindeki oturumda 24 kişi hakkında irticai faaliyetler ve kılık kıyafet yönetmeliğine uymamakla ilgili karar verildiği görülmüş, </w:t>
      </w:r>
      <w:r>
        <w:t>6 Ekim 1993 tarihinden 18.09.1996 tarihine kadar irticai görüş veya kılık kıyafetinden dolayı hakkında soruşturma yürütülen kimse olmadığı, bu tarihten sonra yani REFAHYOL hükümetinin göreve başladığı dönemden sonra irticai faaliyetler ve kılık kıyafet yüzünden çok sayıda kişi hakkında soruşturma açıldığı tespit edilmiştir.( (</w:t>
      </w:r>
      <w:r>
        <w:rPr>
          <w:bCs/>
        </w:rPr>
        <w:t>116.Kls. S.230)</w:t>
      </w:r>
    </w:p>
    <w:p w:rsidR="00FA220B" w:rsidRDefault="00FA220B" w:rsidP="00FA220B">
      <w:pPr>
        <w:jc w:val="both"/>
      </w:pPr>
      <w:r>
        <w:tab/>
      </w:r>
    </w:p>
    <w:p w:rsidR="00FA220B" w:rsidRDefault="00FA220B" w:rsidP="00FA220B">
      <w:pPr>
        <w:ind w:firstLine="708"/>
        <w:jc w:val="both"/>
      </w:pPr>
      <w:r>
        <w:rPr>
          <w:rFonts w:eastAsia="Times New Roman"/>
          <w:b/>
        </w:rPr>
        <w:lastRenderedPageBreak/>
        <w:t xml:space="preserve">- </w:t>
      </w:r>
      <w:r>
        <w:rPr>
          <w:b/>
        </w:rPr>
        <w:t>ERGENEKON adlı soruşturma kapsamında İstanbul CMK 250 C.Başsavcı Vekilliğinin  2008/1756 sayılı soruşturma dosyasında hakim kararına istinaden şüpheli Halil Kemal GÜRÜZ’ün 07.01.2008 tarihinde avukat huzurunda Ankara’daki ikametinde yapılan aramada 28 Şubat - Batı Çalışma Grubu dosyamız ile ilgili elde edilen belgeler</w:t>
      </w:r>
      <w:r>
        <w:t xml:space="preserve">, </w:t>
      </w:r>
    </w:p>
    <w:p w:rsidR="00FA220B" w:rsidRDefault="00FA220B" w:rsidP="00FA220B">
      <w:pPr>
        <w:tabs>
          <w:tab w:val="left" w:pos="472"/>
        </w:tabs>
        <w:jc w:val="both"/>
        <w:rPr>
          <w:bCs/>
        </w:rPr>
      </w:pPr>
      <w:r>
        <w:rPr>
          <w:rFonts w:eastAsia="Times New Roman"/>
          <w:b/>
        </w:rPr>
        <w:tab/>
      </w:r>
      <w:r>
        <w:rPr>
          <w:rFonts w:eastAsia="Times New Roman"/>
          <w:b/>
        </w:rPr>
        <w:tab/>
        <w:t xml:space="preserve">1-) </w:t>
      </w:r>
      <w:r>
        <w:rPr>
          <w:rFonts w:eastAsia="Times New Roman"/>
        </w:rPr>
        <w:t xml:space="preserve">10 Ekim 1997 tarihli Erdoğan ÖZNAL (Emekli Korgeneral) tarafından bir üst yazı ile yazılmış, Gizli ibaresi bulunan Eylül 1997 tarihli Siyasi İslamla Mücadele Yöntemleri başlıklı (85) sayfadan ibaret kitapçık, </w:t>
      </w:r>
      <w:r>
        <w:t>(</w:t>
      </w:r>
      <w:r>
        <w:rPr>
          <w:bCs/>
        </w:rPr>
        <w:t>116.Kls. S.98-187)</w:t>
      </w:r>
    </w:p>
    <w:p w:rsidR="00FA220B" w:rsidRDefault="00FA220B" w:rsidP="00FA220B">
      <w:pPr>
        <w:ind w:firstLine="708"/>
        <w:jc w:val="both"/>
        <w:rPr>
          <w:rFonts w:eastAsia="Times New Roman"/>
        </w:rPr>
      </w:pPr>
      <w:r>
        <w:rPr>
          <w:rFonts w:eastAsia="Times New Roman"/>
          <w:b/>
        </w:rPr>
        <w:t xml:space="preserve">2-) </w:t>
      </w:r>
      <w:r>
        <w:rPr>
          <w:rFonts w:eastAsia="Times New Roman"/>
        </w:rPr>
        <w:t>Gizli ibareli</w:t>
      </w:r>
      <w:r>
        <w:rPr>
          <w:rFonts w:eastAsia="Times New Roman"/>
          <w:b/>
        </w:rPr>
        <w:t xml:space="preserve"> </w:t>
      </w:r>
      <w:r>
        <w:rPr>
          <w:rFonts w:eastAsia="Times New Roman"/>
        </w:rPr>
        <w:t>Fetullah GÜLEN</w:t>
      </w:r>
      <w:r>
        <w:rPr>
          <w:rFonts w:eastAsia="Times New Roman"/>
          <w:b/>
        </w:rPr>
        <w:t xml:space="preserve"> </w:t>
      </w:r>
      <w:r>
        <w:rPr>
          <w:rFonts w:eastAsia="Times New Roman"/>
        </w:rPr>
        <w:t>başlıklı, Nurculuk, Biyografi, Bilgi, Hedefi, Stratejisi, Yurtiçi faaliyetleri, Yurtdışı faaliyetleri, Sonuç ve Teklifler içerikli kitapçık,</w:t>
      </w:r>
    </w:p>
    <w:p w:rsidR="00FA220B" w:rsidRDefault="00FA220B" w:rsidP="00FA220B">
      <w:pPr>
        <w:ind w:firstLine="708"/>
        <w:jc w:val="both"/>
        <w:rPr>
          <w:rFonts w:eastAsia="Times New Roman"/>
        </w:rPr>
      </w:pPr>
      <w:r>
        <w:rPr>
          <w:rFonts w:eastAsia="Times New Roman"/>
          <w:b/>
        </w:rPr>
        <w:t xml:space="preserve">3-) </w:t>
      </w:r>
      <w:r>
        <w:rPr>
          <w:rFonts w:eastAsia="Times New Roman"/>
        </w:rPr>
        <w:t xml:space="preserve">“Siyasi İslamın Yayılması” başlıklı (20) Sayfadan ibaret (2) adet kitabın </w:t>
      </w:r>
      <w:r>
        <w:rPr>
          <w:rFonts w:eastAsia="Times New Roman"/>
          <w:b/>
        </w:rPr>
        <w:t>Ankara Cumhuriyet Başsavcı Vekilliğince yürütülen 2011/206 sayılı soruşturma</w:t>
      </w:r>
      <w:r>
        <w:rPr>
          <w:rFonts w:eastAsia="Times New Roman"/>
        </w:rPr>
        <w:t xml:space="preserve"> ile ilgili olduğu tespit edilmiştir. (Ek-28)</w:t>
      </w:r>
    </w:p>
    <w:p w:rsidR="00FA220B" w:rsidRDefault="00FA220B" w:rsidP="00FA220B">
      <w:pPr>
        <w:ind w:firstLine="708"/>
        <w:jc w:val="both"/>
        <w:rPr>
          <w:rFonts w:eastAsia="Times New Roman"/>
        </w:rPr>
      </w:pPr>
      <w:r>
        <w:rPr>
          <w:rFonts w:eastAsia="Times New Roman"/>
          <w:b/>
        </w:rPr>
        <w:t>“Siyasi İslamın Yayılması” başlıklı (20) Sayfadan ibaret kitabın Tamer TATAR’ın</w:t>
      </w:r>
      <w:r>
        <w:rPr>
          <w:rFonts w:eastAsia="Times New Roman"/>
        </w:rPr>
        <w:t xml:space="preserve"> ibraz ettiği belgeler içerisinde </w:t>
      </w:r>
      <w:r>
        <w:rPr>
          <w:rFonts w:eastAsia="Times New Roman"/>
          <w:b/>
        </w:rPr>
        <w:t>16.klasörde</w:t>
      </w:r>
      <w:r>
        <w:rPr>
          <w:rFonts w:eastAsia="Times New Roman"/>
        </w:rPr>
        <w:t xml:space="preserve"> de yer aldığı tespit edilmiştir. </w:t>
      </w:r>
    </w:p>
    <w:p w:rsidR="00FA220B" w:rsidRDefault="00FA220B" w:rsidP="00FA220B">
      <w:pPr>
        <w:pStyle w:val="ListeParagraf1"/>
        <w:ind w:left="1068"/>
        <w:jc w:val="both"/>
        <w:rPr>
          <w:rFonts w:eastAsia="Times New Roman"/>
          <w:b/>
        </w:rPr>
      </w:pPr>
    </w:p>
    <w:p w:rsidR="00FA220B" w:rsidRDefault="00FA220B" w:rsidP="00FA220B">
      <w:pPr>
        <w:ind w:firstLine="708"/>
        <w:jc w:val="center"/>
        <w:rPr>
          <w:b/>
        </w:rPr>
      </w:pPr>
      <w:r>
        <w:rPr>
          <w:b/>
        </w:rPr>
        <w:t>1-SİYASAL İSLAMIN YAYILMASI BAŞLIKLI,</w:t>
      </w:r>
    </w:p>
    <w:p w:rsidR="00FA220B" w:rsidRDefault="00FA220B" w:rsidP="00FA220B">
      <w:pPr>
        <w:ind w:firstLine="708"/>
        <w:jc w:val="both"/>
      </w:pPr>
      <w:r>
        <w:t>Ülkemizdeki siyasal islamın yayılımının analizi ve geleceğe yönelik projeksiyonunu gösteren bir çalışma olduğu,Türkiye’de islamın siyasi yönden yayılımı Milli görüşçüler –Refah Partisi tarafından yapıldığı, Milli görüşçülerin bu faaliyetlerini iki ana başlık altında analiz ve etüt edilmelerinin ön görüldüğü, geleceğin seçmen ve yöneticilerinin din eğitimi ile yerleştirilme ve yönlendirildiği, gelir dağılımındaki dengesizliğin irticai faaliyetlere etkisinden bahsedilerek aşağıdaki başlıklar verilmiştir.</w:t>
      </w:r>
    </w:p>
    <w:p w:rsidR="00FA220B" w:rsidRDefault="00FA220B" w:rsidP="00FA220B">
      <w:pPr>
        <w:ind w:firstLine="708"/>
        <w:jc w:val="both"/>
      </w:pPr>
      <w:r>
        <w:t xml:space="preserve"> </w:t>
      </w:r>
      <w:r>
        <w:rPr>
          <w:b/>
        </w:rPr>
        <w:t>1.Siyasal islamın yayılma çalışmaları ve “Din” Evrensel kimliği adı altında sürdürülen faaliyetler,</w:t>
      </w:r>
      <w:r>
        <w:t xml:space="preserve"> Şiiliğin temsilcisi İran için şeriata dayalı İslam birliğinin oluşturulması çalışmalarının olduğu, Türkiye’de islamın siyasi yönden yayılımı milli görüşcüler tarafından yapıldığı, Bu çalışmalarda Türkiye’nin dini yönden odak noktası olmasının en önemli sebebi, dünya Müslümanlarının “ateş nerede sönerse tekrar orada yanar, halifelik nerede sona erdiyse orada tekrar başlar” yaklaşımıdır.</w:t>
      </w:r>
    </w:p>
    <w:p w:rsidR="00FA220B" w:rsidRDefault="00FA220B" w:rsidP="00FA220B">
      <w:pPr>
        <w:ind w:firstLine="708"/>
        <w:jc w:val="both"/>
        <w:rPr>
          <w:b/>
        </w:rPr>
      </w:pPr>
      <w:r>
        <w:rPr>
          <w:b/>
        </w:rPr>
        <w:t xml:space="preserve">2. Siyasal Geleceğin seçmen ve yöneticilerinin din eğitimi ile yetiştirilme ve yönlendirilmeleri, </w:t>
      </w:r>
    </w:p>
    <w:p w:rsidR="00FA220B" w:rsidRDefault="00FA220B" w:rsidP="00FA220B">
      <w:pPr>
        <w:ind w:firstLine="708"/>
        <w:jc w:val="both"/>
      </w:pPr>
      <w:r>
        <w:t>A</w:t>
      </w:r>
      <w:r>
        <w:rPr>
          <w:b/>
        </w:rPr>
        <w:t>-</w:t>
      </w:r>
      <w:r>
        <w:t xml:space="preserve">Kur’an kursları ile tablo verilerek </w:t>
      </w:r>
    </w:p>
    <w:p w:rsidR="00FA220B" w:rsidRDefault="00FA220B" w:rsidP="00FA220B">
      <w:pPr>
        <w:ind w:firstLine="708"/>
        <w:jc w:val="both"/>
      </w:pPr>
      <w:r>
        <w:t xml:space="preserve">1-Daimi Kur’an kursları, </w:t>
      </w:r>
    </w:p>
    <w:p w:rsidR="00FA220B" w:rsidRDefault="00FA220B" w:rsidP="00FA220B">
      <w:pPr>
        <w:ind w:firstLine="708"/>
        <w:jc w:val="both"/>
      </w:pPr>
      <w:r>
        <w:t>2-Yaz Kur’an Kursları,</w:t>
      </w:r>
    </w:p>
    <w:p w:rsidR="00FA220B" w:rsidRDefault="00FA220B" w:rsidP="00FA220B">
      <w:pPr>
        <w:ind w:firstLine="708"/>
        <w:jc w:val="both"/>
      </w:pPr>
      <w:r>
        <w:t>3.Akşam Kur’an kursları,</w:t>
      </w:r>
    </w:p>
    <w:p w:rsidR="00FA220B" w:rsidRDefault="00FA220B" w:rsidP="00FA220B">
      <w:pPr>
        <w:ind w:firstLine="708"/>
        <w:jc w:val="both"/>
      </w:pPr>
      <w:r>
        <w:t>B-Milli Eğitim bakanlığı Din Öğretimi Genel Müdürlüğüne bağlı imam hatip ortaokulu ve liseleri ile ilgili tablo verildiği,</w:t>
      </w:r>
    </w:p>
    <w:p w:rsidR="00FA220B" w:rsidRDefault="00FA220B" w:rsidP="00FA220B">
      <w:pPr>
        <w:ind w:firstLine="708"/>
        <w:jc w:val="both"/>
      </w:pPr>
      <w:r>
        <w:t>C-1983-1995 döneminde İmam Hatip Okulları Mesleki ve Teknik Okullar ile genel ortaokulların okul ve öğrenci artış mukayesesi ile ilgili tablo ve grafik,</w:t>
      </w:r>
    </w:p>
    <w:p w:rsidR="00FA220B" w:rsidRDefault="00FA220B" w:rsidP="00FA220B">
      <w:pPr>
        <w:ind w:firstLine="708"/>
        <w:jc w:val="both"/>
      </w:pPr>
      <w:r>
        <w:t>D-1983-1995 yılları arasında İmam Hatip liseleri ve diğer mesleki ve teknik liselerin öğrenci artış ve mukayesesi ile ilgili tablo ve grafik,</w:t>
      </w:r>
    </w:p>
    <w:p w:rsidR="00FA220B" w:rsidRDefault="00FA220B" w:rsidP="00FA220B">
      <w:pPr>
        <w:ind w:firstLine="708"/>
        <w:jc w:val="both"/>
      </w:pPr>
      <w:r>
        <w:lastRenderedPageBreak/>
        <w:t>E-Meslek Liseleri ile Meslek ortaokullarının öğrenci sayısı mukayesesi tablo ve grafiği,</w:t>
      </w:r>
    </w:p>
    <w:p w:rsidR="00FA220B" w:rsidRDefault="00FA220B" w:rsidP="00FA220B">
      <w:pPr>
        <w:ind w:firstLine="708"/>
        <w:jc w:val="both"/>
      </w:pPr>
      <w:r>
        <w:t>F-Öğretmen başına düşen öğrenci sayısı tablosu,</w:t>
      </w:r>
    </w:p>
    <w:p w:rsidR="00FA220B" w:rsidRDefault="00FA220B" w:rsidP="00FA220B">
      <w:pPr>
        <w:ind w:firstLine="708"/>
        <w:jc w:val="both"/>
      </w:pPr>
      <w:r>
        <w:t>G-Dini yüksek öğretim kurumları tablosu,</w:t>
      </w:r>
    </w:p>
    <w:p w:rsidR="00FA220B" w:rsidRDefault="00FA220B" w:rsidP="00FA220B">
      <w:pPr>
        <w:ind w:firstLine="708"/>
        <w:jc w:val="both"/>
      </w:pPr>
      <w:r>
        <w:t>H-Yurtdışı Yüksek öğretim imkanları tablosu,</w:t>
      </w:r>
    </w:p>
    <w:p w:rsidR="00FA220B" w:rsidRDefault="00FA220B" w:rsidP="00FA220B">
      <w:pPr>
        <w:ind w:firstLine="708"/>
        <w:jc w:val="both"/>
      </w:pPr>
      <w:r>
        <w:t>I-Bazı tarikat ve diğer cemaatlerin yurtdışında açtıkları okul ve camilerin eğitim faaliyetleri tablosu,</w:t>
      </w:r>
    </w:p>
    <w:p w:rsidR="00FA220B" w:rsidRDefault="00FA220B" w:rsidP="00FA220B">
      <w:pPr>
        <w:ind w:firstLine="708"/>
        <w:jc w:val="both"/>
      </w:pPr>
      <w:r>
        <w:t>İ-İhtiyaç fazlası imam hatip okullarının ve ilahiyat fakültelerinin incelenmesi tablosu,</w:t>
      </w:r>
    </w:p>
    <w:p w:rsidR="00FA220B" w:rsidRDefault="00FA220B" w:rsidP="00FA220B">
      <w:pPr>
        <w:ind w:left="708"/>
        <w:jc w:val="both"/>
      </w:pPr>
      <w:r>
        <w:t>1-Sistemdeki mevcut personel ve ayrılanlar tablosu,</w:t>
      </w:r>
    </w:p>
    <w:p w:rsidR="00FA220B" w:rsidRDefault="00FA220B" w:rsidP="00FA220B">
      <w:pPr>
        <w:ind w:firstLine="708"/>
        <w:jc w:val="both"/>
      </w:pPr>
      <w:r>
        <w:t>2-1995 yılı İmam Hatip Okulları ve ilahiyat fakültelerinin yıllık öğrenci sayısı ve yıllık mezun miktarı tablosu</w:t>
      </w:r>
    </w:p>
    <w:p w:rsidR="00FA220B" w:rsidRDefault="00FA220B" w:rsidP="00FA220B">
      <w:pPr>
        <w:ind w:firstLine="708"/>
        <w:jc w:val="both"/>
      </w:pPr>
      <w:r>
        <w:t xml:space="preserve">Sağlık eğitim ve güvenlik alanındaki personel arzı ve ihtiyacı projeksiyonu ile ilgili tablo </w:t>
      </w:r>
    </w:p>
    <w:p w:rsidR="00FA220B" w:rsidRDefault="00FA220B" w:rsidP="00FA220B">
      <w:pPr>
        <w:pStyle w:val="ListeParagraf1"/>
        <w:ind w:firstLine="1068"/>
        <w:jc w:val="both"/>
        <w:rPr>
          <w:rFonts w:eastAsia="Times New Roman"/>
        </w:rPr>
      </w:pPr>
    </w:p>
    <w:p w:rsidR="00FA220B" w:rsidRDefault="00FA220B" w:rsidP="00FA220B">
      <w:pPr>
        <w:pStyle w:val="ListeParagraf1"/>
        <w:ind w:firstLine="1068"/>
        <w:jc w:val="both"/>
        <w:rPr>
          <w:rFonts w:eastAsia="Times New Roman"/>
          <w:b/>
        </w:rPr>
      </w:pPr>
      <w:r>
        <w:rPr>
          <w:rFonts w:eastAsia="Times New Roman"/>
        </w:rPr>
        <w:t xml:space="preserve"> </w:t>
      </w:r>
      <w:r>
        <w:rPr>
          <w:rFonts w:eastAsia="Times New Roman"/>
          <w:b/>
        </w:rPr>
        <w:t>Burada belirtilen rakamlar TBMM Darbeleri Araştırma Komisyonuna Cumhurbaşkanlığı Arşivinden gelen ve Ankara Cumhuriyet Savcılığına MGK Genel Sekreterliğinden gelen Siyasal İslami Kesimin Kadrolaşma Faaliyetleri ve İrticai Faaliyetler  başlıklı takdim metinleri ile 2011/206 sayılı soruşturma kapsamında Genelkurmay antetli CD içerisinde bulunan Siyasal İslami Kesimin Kadrolaşma Faaliyetleri ve İrticai Faaliyetler başlıklı brifinglerde (15 ve 28.Klasör)  geçen rakamlarla birebir örtüşmektedir.</w:t>
      </w:r>
    </w:p>
    <w:p w:rsidR="00FA220B" w:rsidRDefault="00FA220B" w:rsidP="00FA220B">
      <w:pPr>
        <w:pStyle w:val="ListeParagraf1"/>
        <w:ind w:firstLine="1068"/>
        <w:jc w:val="both"/>
        <w:rPr>
          <w:rFonts w:eastAsia="Times New Roman"/>
        </w:rPr>
      </w:pPr>
    </w:p>
    <w:p w:rsidR="00FA220B" w:rsidRDefault="00FA220B" w:rsidP="00FA220B">
      <w:pPr>
        <w:ind w:firstLine="720"/>
        <w:jc w:val="center"/>
        <w:rPr>
          <w:b/>
        </w:rPr>
      </w:pPr>
      <w:r>
        <w:rPr>
          <w:b/>
        </w:rPr>
        <w:t>2-Dosyamız şüphelisi olan Erdoğan ÖZNAL’ın 10 Ekim 1997 tarihinde el yazısı   ile</w:t>
      </w:r>
    </w:p>
    <w:p w:rsidR="00FA220B" w:rsidRDefault="00FA220B" w:rsidP="00FA220B">
      <w:pPr>
        <w:ind w:firstLine="720"/>
        <w:jc w:val="center"/>
        <w:rPr>
          <w:b/>
        </w:rPr>
      </w:pPr>
      <w:r>
        <w:rPr>
          <w:b/>
        </w:rPr>
        <w:t xml:space="preserve">YÖK Başkanı Kemal GÜRÜZ’e  “Sayın Başkanım” yazarak imzaladığı </w:t>
      </w:r>
    </w:p>
    <w:p w:rsidR="00FA220B" w:rsidRDefault="00FA220B" w:rsidP="00FA220B">
      <w:pPr>
        <w:ind w:firstLine="720"/>
        <w:rPr>
          <w:b/>
        </w:rPr>
      </w:pPr>
      <w:r>
        <w:rPr>
          <w:b/>
        </w:rPr>
        <w:t>1 sayfadan oluşan belgede özetle; (87.Kls. S:328)</w:t>
      </w:r>
    </w:p>
    <w:p w:rsidR="00FA220B" w:rsidRDefault="00FA220B" w:rsidP="00FA220B">
      <w:pPr>
        <w:ind w:firstLine="720"/>
        <w:jc w:val="both"/>
      </w:pPr>
      <w:r>
        <w:t xml:space="preserve">Ülkemizin son yıllarda karşılaştığı en önemli sorunlardan biri olan “SİYASİ İSLAM” olarak tanımlanan sorunla mücadele her Türk vatandaşı için ulusal bir görev haline geldiği, </w:t>
      </w:r>
    </w:p>
    <w:p w:rsidR="00FA220B" w:rsidRDefault="00FA220B" w:rsidP="00FA220B">
      <w:pPr>
        <w:ind w:firstLine="720"/>
        <w:jc w:val="both"/>
        <w:rPr>
          <w:u w:val="single"/>
        </w:rPr>
      </w:pPr>
      <w:r>
        <w:rPr>
          <w:u w:val="single"/>
        </w:rPr>
        <w:t xml:space="preserve">Bu düşünceden hareketle hazırlanan ve </w:t>
      </w:r>
      <w:r>
        <w:rPr>
          <w:b/>
          <w:u w:val="single"/>
        </w:rPr>
        <w:t>ilişikte sunulan çalışmanın</w:t>
      </w:r>
      <w:r>
        <w:rPr>
          <w:u w:val="single"/>
        </w:rPr>
        <w:t xml:space="preserve"> bu uğurda verilen mücadeleye katkıda bulunacağı değerlendirilmektedir. Çalışma tamamen şahsi fikir ve düşüncelerimi içermektedir.</w:t>
      </w:r>
    </w:p>
    <w:p w:rsidR="00FA220B" w:rsidRDefault="00FA220B" w:rsidP="00FA220B">
      <w:pPr>
        <w:ind w:firstLine="720"/>
        <w:jc w:val="both"/>
      </w:pPr>
      <w:r>
        <w:t xml:space="preserve">Bu çalışmanın esas amacının siyasi islamla nasıl mücadele edilmesi gerektiğinin temel felsefesini ortaya koymaktadır. </w:t>
      </w:r>
    </w:p>
    <w:p w:rsidR="00FA220B" w:rsidRDefault="00FA220B" w:rsidP="00FA220B">
      <w:pPr>
        <w:ind w:firstLine="720"/>
        <w:jc w:val="both"/>
      </w:pPr>
      <w:r>
        <w:t xml:space="preserve">Yazı üslubunda alaşılmışın dışına çıkılmış bunun nedeninin olayları yaşayarak ve başkaları tarafından sözlü olarak kolaylıkla kullanmalarına imkan sağlamaktır. </w:t>
      </w:r>
    </w:p>
    <w:p w:rsidR="00FA220B" w:rsidRDefault="00FA220B" w:rsidP="00FA220B">
      <w:pPr>
        <w:ind w:firstLine="720"/>
        <w:jc w:val="both"/>
      </w:pPr>
      <w:r>
        <w:t xml:space="preserve">Yazılanların hepsinin doğru olduğunu, </w:t>
      </w:r>
    </w:p>
    <w:p w:rsidR="00FA220B" w:rsidRDefault="00FA220B" w:rsidP="00FA220B">
      <w:pPr>
        <w:ind w:firstLine="720"/>
        <w:jc w:val="both"/>
      </w:pPr>
      <w:r>
        <w:t>Derin saygılarımın kabulünü arz ederim.diye son bulmaktadır.</w:t>
      </w:r>
    </w:p>
    <w:p w:rsidR="00FA220B" w:rsidRDefault="00FA220B" w:rsidP="00FA220B">
      <w:pPr>
        <w:ind w:firstLine="720"/>
        <w:jc w:val="both"/>
      </w:pPr>
    </w:p>
    <w:p w:rsidR="00FA220B" w:rsidRDefault="00FA220B" w:rsidP="00FA220B">
      <w:pPr>
        <w:ind w:firstLine="720"/>
        <w:jc w:val="center"/>
        <w:rPr>
          <w:b/>
        </w:rPr>
      </w:pPr>
      <w:r>
        <w:rPr>
          <w:b/>
        </w:rPr>
        <w:t>3-</w:t>
      </w:r>
      <w:r>
        <w:t xml:space="preserve"> </w:t>
      </w:r>
      <w:r>
        <w:rPr>
          <w:b/>
        </w:rPr>
        <w:t>SİYASİ İSLAMLA MÜCADELE YÖNTEMLERİ</w:t>
      </w:r>
    </w:p>
    <w:p w:rsidR="00FA220B" w:rsidRDefault="00FA220B" w:rsidP="00FA220B">
      <w:pPr>
        <w:ind w:firstLine="720"/>
        <w:jc w:val="both"/>
        <w:rPr>
          <w:b/>
        </w:rPr>
      </w:pPr>
      <w:r>
        <w:t xml:space="preserve">başlıklı Gizli ibareli Eylül 1997 tarihli 89 sayfadan oluşan belgede özetle; </w:t>
      </w:r>
      <w:r>
        <w:rPr>
          <w:b/>
        </w:rPr>
        <w:t>(87.Kls. S:243-326)</w:t>
      </w:r>
    </w:p>
    <w:p w:rsidR="00FA220B" w:rsidRDefault="00FA220B" w:rsidP="00FA220B">
      <w:pPr>
        <w:ind w:firstLine="720"/>
        <w:jc w:val="both"/>
        <w:rPr>
          <w:b/>
        </w:rPr>
      </w:pPr>
      <w:r>
        <w:rPr>
          <w:b/>
        </w:rPr>
        <w:lastRenderedPageBreak/>
        <w:t>İÇİNDEKİLER</w:t>
      </w:r>
    </w:p>
    <w:p w:rsidR="00FA220B" w:rsidRDefault="00FA220B" w:rsidP="00FA220B">
      <w:pPr>
        <w:ind w:firstLine="696"/>
        <w:jc w:val="both"/>
        <w:rPr>
          <w:b/>
        </w:rPr>
      </w:pPr>
      <w:r>
        <w:rPr>
          <w:b/>
        </w:rPr>
        <w:t>-SİYASİ İSLAMİ KURMA ÇABALARI</w:t>
      </w:r>
    </w:p>
    <w:p w:rsidR="00FA220B" w:rsidRDefault="00FA220B" w:rsidP="00FA220B">
      <w:pPr>
        <w:ind w:firstLine="696"/>
        <w:jc w:val="both"/>
      </w:pPr>
      <w:r>
        <w:t>Tesettürü desteklemeleri ve uygulamaları</w:t>
      </w:r>
    </w:p>
    <w:p w:rsidR="00FA220B" w:rsidRDefault="00FA220B" w:rsidP="00FA220B">
      <w:pPr>
        <w:ind w:firstLine="696"/>
        <w:jc w:val="both"/>
      </w:pPr>
      <w:r>
        <w:t>Türban üzerinde çok ısrarla durmaları .</w:t>
      </w:r>
    </w:p>
    <w:p w:rsidR="00FA220B" w:rsidRDefault="00FA220B" w:rsidP="00FA220B">
      <w:pPr>
        <w:ind w:firstLine="696"/>
        <w:jc w:val="both"/>
      </w:pPr>
      <w:r>
        <w:t>Taksime ve Çankaya’ya cami yapılması</w:t>
      </w:r>
    </w:p>
    <w:p w:rsidR="00FA220B" w:rsidRDefault="00FA220B" w:rsidP="00FA220B">
      <w:pPr>
        <w:ind w:left="696" w:firstLine="12"/>
        <w:jc w:val="both"/>
      </w:pPr>
      <w:r>
        <w:t>Tarikat liderlerine Başbakanlık konutunda devlet parasıyla akşam yemeği verilmesi,</w:t>
      </w:r>
    </w:p>
    <w:p w:rsidR="00FA220B" w:rsidRDefault="00FA220B" w:rsidP="00FA220B">
      <w:pPr>
        <w:ind w:firstLine="696"/>
        <w:jc w:val="both"/>
      </w:pPr>
      <w:r>
        <w:t>D-8 Teşkilatının kurulması,</w:t>
      </w:r>
    </w:p>
    <w:p w:rsidR="00FA220B" w:rsidRDefault="00FA220B" w:rsidP="00FA220B">
      <w:pPr>
        <w:ind w:firstLine="708"/>
        <w:jc w:val="both"/>
      </w:pPr>
      <w:r>
        <w:rPr>
          <w:b/>
        </w:rPr>
        <w:t>Başbakan ERBAKAN’ın</w:t>
      </w:r>
      <w:r>
        <w:t xml:space="preserve"> ilk resmi ziyaretini İRAN’a yapması, müteakip ziyaretlerin LİBYA, NİJERYA, ve MALEZYA gibi İslam ülkelerine yapılması,</w:t>
      </w:r>
    </w:p>
    <w:p w:rsidR="00FA220B" w:rsidRDefault="00FA220B" w:rsidP="00FA220B">
      <w:pPr>
        <w:ind w:firstLine="720"/>
        <w:jc w:val="both"/>
      </w:pPr>
      <w:r>
        <w:rPr>
          <w:b/>
        </w:rPr>
        <w:t xml:space="preserve"> Onbir aylık iktidarları esnasında Başbakan’ın</w:t>
      </w:r>
      <w:r>
        <w:t xml:space="preserve"> hiçbir batı ülkesine resmi ziyaret yapmaması,</w:t>
      </w:r>
    </w:p>
    <w:p w:rsidR="00FA220B" w:rsidRDefault="00FA220B" w:rsidP="00FA220B">
      <w:pPr>
        <w:ind w:firstLine="720"/>
        <w:jc w:val="both"/>
      </w:pPr>
      <w:r>
        <w:t>Büyükelçilerde oruç tutsun,.. RP li komisyon üyelerinin dilekleri,</w:t>
      </w:r>
    </w:p>
    <w:p w:rsidR="00FA220B" w:rsidRDefault="00FA220B" w:rsidP="00FA220B">
      <w:pPr>
        <w:ind w:firstLine="720"/>
        <w:jc w:val="both"/>
      </w:pPr>
      <w:r>
        <w:t>T.C.nin yurt dışı temsilciliklerinde türbanlılara iyi davranılsın, türbanlı-türbansız ayrımı yapılmasın,</w:t>
      </w:r>
    </w:p>
    <w:p w:rsidR="00FA220B" w:rsidRDefault="00FA220B" w:rsidP="00FA220B">
      <w:pPr>
        <w:ind w:firstLine="720"/>
        <w:jc w:val="both"/>
      </w:pPr>
      <w:r>
        <w:t>Dışışleri Bakanlığı’na memur alınırken Arapça dilide, Fransızca ve İngilizce gibi aranan diller arasına sokulsun (16 Kasım 1996 Hürriyet)</w:t>
      </w:r>
    </w:p>
    <w:p w:rsidR="00FA220B" w:rsidRDefault="00FA220B" w:rsidP="00FA220B">
      <w:pPr>
        <w:ind w:firstLine="720"/>
        <w:jc w:val="both"/>
      </w:pPr>
      <w:r>
        <w:t xml:space="preserve">Belediye Başkanı RP’li olan 800.000 nüfuslu SULTANBEYLİ İLÇESİNE garnizon komutanının Atatürk heykeli yapma girişimini kabul etmemesi, </w:t>
      </w:r>
    </w:p>
    <w:p w:rsidR="00FA220B" w:rsidRDefault="00FA220B" w:rsidP="00FA220B">
      <w:pPr>
        <w:ind w:firstLine="720"/>
        <w:jc w:val="both"/>
      </w:pPr>
      <w:r>
        <w:t xml:space="preserve">Milli Bayramlarla, siyasi İslam taraftarı gazetelerde…sanki normal bir günmüş gibi yayın yapmaları, </w:t>
      </w:r>
    </w:p>
    <w:p w:rsidR="00FA220B" w:rsidRDefault="00FA220B" w:rsidP="00FA220B">
      <w:pPr>
        <w:ind w:firstLine="720"/>
        <w:jc w:val="both"/>
      </w:pPr>
      <w:r>
        <w:t>İmam Hatip öğrencilerinin en çok tercih ettikleri meslekler, kaymakamlık, öğretmenlik ve subaylıktır..</w:t>
      </w:r>
    </w:p>
    <w:p w:rsidR="00FA220B" w:rsidRDefault="00FA220B" w:rsidP="00FA220B">
      <w:pPr>
        <w:ind w:firstLine="720"/>
        <w:jc w:val="both"/>
      </w:pPr>
      <w:r>
        <w:t>Ayasofya’yı cami haline çevirmek ve ibadete açmak,</w:t>
      </w:r>
    </w:p>
    <w:p w:rsidR="00FA220B" w:rsidRDefault="00FA220B" w:rsidP="00FA220B">
      <w:pPr>
        <w:ind w:firstLine="720"/>
        <w:jc w:val="both"/>
      </w:pPr>
      <w:r>
        <w:t>Ayasofya’yı Cuma günleri ziyarete kapamak,</w:t>
      </w:r>
    </w:p>
    <w:p w:rsidR="00FA220B" w:rsidRDefault="00FA220B" w:rsidP="00FA220B">
      <w:pPr>
        <w:ind w:firstLine="720"/>
        <w:jc w:val="both"/>
      </w:pPr>
      <w:r>
        <w:t xml:space="preserve">Anadolu liselerinde İngilizce okunan fen derslerini, Türkçe okutmak, </w:t>
      </w:r>
    </w:p>
    <w:p w:rsidR="00FA220B" w:rsidRDefault="00FA220B" w:rsidP="00FA220B">
      <w:pPr>
        <w:ind w:firstLine="720"/>
        <w:jc w:val="both"/>
      </w:pPr>
      <w:r>
        <w:t>Bütün gerici gazeteler Anadolu liselerinde yabancı dil olmasın diyorlar,.</w:t>
      </w:r>
    </w:p>
    <w:p w:rsidR="00FA220B" w:rsidRDefault="00FA220B" w:rsidP="00FA220B">
      <w:pPr>
        <w:ind w:firstLine="720"/>
        <w:jc w:val="both"/>
      </w:pPr>
      <w:r>
        <w:t>600 e yakın kaymakamın yarısına yakını, kadın eli sıkmamaktadır. Bunların tümüne yakını imam hatip okullarında yetişmiştir.</w:t>
      </w:r>
    </w:p>
    <w:p w:rsidR="00FA220B" w:rsidRDefault="00FA220B" w:rsidP="00FA220B">
      <w:pPr>
        <w:ind w:firstLine="720"/>
        <w:jc w:val="both"/>
      </w:pPr>
      <w:r>
        <w:t>Adalet Bakanı Ş.KAZAN..</w:t>
      </w:r>
    </w:p>
    <w:p w:rsidR="00FA220B" w:rsidRDefault="00FA220B" w:rsidP="00FA220B">
      <w:pPr>
        <w:ind w:firstLine="720"/>
        <w:jc w:val="both"/>
      </w:pPr>
      <w:r>
        <w:t>Ayasofya İbadete açılmadıkça Türkiye’de ne enflasyon düşer, ne terör biter,</w:t>
      </w:r>
    </w:p>
    <w:p w:rsidR="00FA220B" w:rsidRDefault="00FA220B" w:rsidP="00FA220B">
      <w:pPr>
        <w:ind w:firstLine="720"/>
        <w:jc w:val="both"/>
      </w:pPr>
      <w:r>
        <w:rPr>
          <w:b/>
        </w:rPr>
        <w:t>ABD de muhtelif üniversitelerde T.C.parasıyla master, doktora yapan siyasi İslam zihniyetli öğrencilerin</w:t>
      </w:r>
      <w:r>
        <w:t>..</w:t>
      </w:r>
    </w:p>
    <w:p w:rsidR="00FA220B" w:rsidRDefault="00FA220B" w:rsidP="00FA220B">
      <w:pPr>
        <w:ind w:firstLine="720"/>
        <w:jc w:val="both"/>
      </w:pPr>
      <w:r>
        <w:t>Birçok bölgede olduğu gibi, BALIKESİR yöresinde de kızları, haftalık  150 ABD dolarına karşı çarşafa sokup, gar, otobüs terminalleri gibi yerlerde dolaştırıyorlar.</w:t>
      </w:r>
    </w:p>
    <w:p w:rsidR="00FA220B" w:rsidRDefault="00FA220B" w:rsidP="00FA220B">
      <w:pPr>
        <w:ind w:firstLine="720"/>
        <w:jc w:val="both"/>
      </w:pPr>
      <w:r>
        <w:lastRenderedPageBreak/>
        <w:t>Adalet Bakanı Ş.KAZAN 11 aylık iktidarlarında 2500 savcının yerini değiştirdi.Bu tüm savcıların 1/3 ü demektir.</w:t>
      </w:r>
    </w:p>
    <w:p w:rsidR="00FA220B" w:rsidRDefault="00FA220B" w:rsidP="00FA220B">
      <w:pPr>
        <w:ind w:firstLine="720"/>
        <w:jc w:val="both"/>
      </w:pPr>
      <w:r>
        <w:t>Ş.KAZAN Genelkurmay brifingine katılan 1200 savcıyı, tayin kararnamesine aldı.</w:t>
      </w:r>
    </w:p>
    <w:p w:rsidR="00FA220B" w:rsidRDefault="00FA220B" w:rsidP="00FA220B">
      <w:pPr>
        <w:ind w:firstLine="720"/>
        <w:jc w:val="both"/>
      </w:pPr>
      <w:r>
        <w:t>21 Mayıs 1997 günü TBMM de yapılan REFAHYOL aleyhindeki gensorunun ön oylamasında, milletvekillerine dağıtmak üzere 1 milyon dolar para sarfetmişlerdir.</w:t>
      </w:r>
    </w:p>
    <w:p w:rsidR="00FA220B" w:rsidRDefault="00FA220B" w:rsidP="00FA220B">
      <w:pPr>
        <w:ind w:firstLine="720"/>
        <w:jc w:val="both"/>
      </w:pPr>
      <w:r>
        <w:t>Elazığ RP.li Belediye Başkanı,.. Belediyeye ait 60 milyarlık arsayı 60 milyona İmam Hatip derneğine bağışladı.</w:t>
      </w:r>
    </w:p>
    <w:p w:rsidR="00FA220B" w:rsidRDefault="00FA220B" w:rsidP="00FA220B">
      <w:pPr>
        <w:ind w:firstLine="720"/>
        <w:jc w:val="both"/>
      </w:pPr>
      <w:r>
        <w:t>RP.Libya’daki İslami Çağrı Cemiyetinden 500.000 ABD doları yardım aldı. Bu iddiayı soruşturmak isteyen Cumhuriyet Başsavcısını ÇİLLER ve KAZAN engelledi, KAHİRE’den bilgi istenmesine mani oldular.</w:t>
      </w:r>
    </w:p>
    <w:p w:rsidR="00FA220B" w:rsidRDefault="00FA220B" w:rsidP="00FA220B">
      <w:pPr>
        <w:ind w:firstLine="720"/>
        <w:jc w:val="both"/>
      </w:pPr>
      <w:r>
        <w:t>…Adalet Bakanı Ş.KAZAN,..</w:t>
      </w:r>
    </w:p>
    <w:p w:rsidR="00FA220B" w:rsidRDefault="00FA220B" w:rsidP="00FA220B">
      <w:pPr>
        <w:ind w:firstLine="720"/>
        <w:jc w:val="both"/>
      </w:pPr>
      <w:r>
        <w:t>Konya’da şehirde 5 TV..</w:t>
      </w:r>
    </w:p>
    <w:p w:rsidR="00FA220B" w:rsidRDefault="00FA220B" w:rsidP="00FA220B">
      <w:pPr>
        <w:ind w:firstLine="720"/>
        <w:jc w:val="both"/>
      </w:pPr>
      <w:r>
        <w:t>RP,yasagın yerine GÜNAH’ı koyuyor.</w:t>
      </w:r>
    </w:p>
    <w:p w:rsidR="00FA220B" w:rsidRDefault="00FA220B" w:rsidP="00FA220B">
      <w:pPr>
        <w:ind w:firstLine="720"/>
        <w:jc w:val="both"/>
        <w:rPr>
          <w:b/>
        </w:rPr>
      </w:pPr>
      <w:r>
        <w:rPr>
          <w:b/>
        </w:rPr>
        <w:t>EL EZHER den mezun olan 61 kişinin öğretmen olarak okullara atanması, (Bu atamalar Ağustos 1997 de yeni hükümet tarafından iptal edildi.)</w:t>
      </w:r>
    </w:p>
    <w:p w:rsidR="00FA220B" w:rsidRDefault="00FA220B" w:rsidP="00FA220B">
      <w:pPr>
        <w:ind w:firstLine="720"/>
        <w:jc w:val="both"/>
      </w:pPr>
      <w:r>
        <w:t>Devlet Bakanı Abdullah GÜL ve RP’li Çevre Bakanı Kıbrıs’a geldiğinde ne yapıp yapıp gizlice mutlaka Şeyh NAZIM’ı ziyaret ediyorlar.</w:t>
      </w:r>
    </w:p>
    <w:p w:rsidR="00FA220B" w:rsidRDefault="00FA220B" w:rsidP="00FA220B">
      <w:pPr>
        <w:ind w:firstLine="720"/>
        <w:jc w:val="both"/>
      </w:pPr>
      <w:r>
        <w:t>Ne kadar yüksek derecede eğitim verirsek verelim, biz aydın din adamı yetiştiremiyoruz. Koskoca profesörler bile irtica içinde. Ya bizim eğitim sistemimizde bir yanlışlık var, ya da bizim dinimizde. Aydın din adamı parmakla sayılacak kadar az.</w:t>
      </w:r>
    </w:p>
    <w:p w:rsidR="00FA220B" w:rsidRDefault="00FA220B" w:rsidP="00FA220B">
      <w:pPr>
        <w:ind w:firstLine="720"/>
        <w:jc w:val="both"/>
      </w:pPr>
      <w:r>
        <w:t>İmam Hatip mezunlarının en çok istediği meslekler kaymakamlık, öğretmenlik, subaylık…</w:t>
      </w:r>
    </w:p>
    <w:p w:rsidR="00FA220B" w:rsidRDefault="00FA220B" w:rsidP="00FA220B">
      <w:pPr>
        <w:ind w:firstLine="720"/>
        <w:jc w:val="both"/>
      </w:pPr>
      <w:r>
        <w:t>SHP 1989 da Bağcılar’da %38 oy aldı, Ancak 1994 seçimlerinde bu kez RP %39 oy aldı. Bu insanlar birdenbire dinci olmadı. RP sol politikalarla bunları etkiledi. Yani RP nin %21 oyunun tümü dinci oy değil, reaksiyon oyları da var.</w:t>
      </w:r>
    </w:p>
    <w:p w:rsidR="00FA220B" w:rsidRDefault="00FA220B" w:rsidP="00FA220B">
      <w:pPr>
        <w:ind w:firstLine="720"/>
        <w:jc w:val="both"/>
      </w:pPr>
      <w:r>
        <w:rPr>
          <w:b/>
        </w:rPr>
        <w:t>İmam Hatipte açılacak, Kuran kursuda açılacak merak etmeyin (Çiller’in halka hitabı Nisan 1997</w:t>
      </w:r>
      <w:r>
        <w:t>)</w:t>
      </w:r>
    </w:p>
    <w:p w:rsidR="00FA220B" w:rsidRDefault="00FA220B" w:rsidP="00FA220B">
      <w:pPr>
        <w:ind w:firstLine="720"/>
        <w:jc w:val="both"/>
        <w:rPr>
          <w:b/>
        </w:rPr>
      </w:pPr>
      <w:r>
        <w:rPr>
          <w:b/>
        </w:rPr>
        <w:t>Bir Siyasal İslam Modeli</w:t>
      </w:r>
    </w:p>
    <w:p w:rsidR="00FA220B" w:rsidRDefault="00FA220B" w:rsidP="00FA220B">
      <w:pPr>
        <w:ind w:firstLine="720"/>
        <w:jc w:val="both"/>
      </w:pPr>
      <w:r>
        <w:t>Konya, Türkiye için bir “model” teşkil ediyor. Refah Partisi’nin ve İslamcıların kurtarılmış bölgesi olan Konya..</w:t>
      </w:r>
    </w:p>
    <w:p w:rsidR="00FA220B" w:rsidRDefault="00FA220B" w:rsidP="00FA220B">
      <w:pPr>
        <w:ind w:firstLine="720"/>
        <w:jc w:val="both"/>
      </w:pPr>
      <w:r>
        <w:t>..Yüzlerce cami, türbeler, çeşmeler, ilahilerin söylendiği konserler..</w:t>
      </w:r>
    </w:p>
    <w:p w:rsidR="00FA220B" w:rsidRDefault="00FA220B" w:rsidP="00FA220B">
      <w:pPr>
        <w:ind w:firstLine="720"/>
        <w:jc w:val="both"/>
      </w:pPr>
      <w:r>
        <w:t>Konya’da kimse başını örtsün diye zorlanmasa da, zihinsel tesettürden kaçamıyorlar…Kimse çıkıp “Ben Cuma namazı kılmıyorum, Bana saygı duyulmasını istiyorum” diyemiyor. Yalnızca rutinleşmiş islami yaşama ayak uyduruluyor…Tekel bayiinden içi satın alan kimse, “içkimi gazete kağıdına sarıp sonra siyah poşete koymayın”  diyemiyor.</w:t>
      </w:r>
    </w:p>
    <w:p w:rsidR="00FA220B" w:rsidRDefault="00FA220B" w:rsidP="00FA220B">
      <w:pPr>
        <w:ind w:firstLine="720"/>
        <w:jc w:val="both"/>
      </w:pPr>
      <w:r>
        <w:t>..istatistiklerde Konya içki tüketiminin en fazla olduğu il olarak görünüyor..</w:t>
      </w:r>
    </w:p>
    <w:p w:rsidR="00FA220B" w:rsidRDefault="00FA220B" w:rsidP="00FA220B">
      <w:pPr>
        <w:ind w:firstLine="720"/>
        <w:jc w:val="both"/>
      </w:pPr>
      <w:r>
        <w:lastRenderedPageBreak/>
        <w:t>Taksim’e cami, Çankaya’ya cami meselesi abartılı  şovlarla bizzat Başbakar Erbakan tarafından TVlerde ilan ediliyor..Taksim’e camiyi 1980’de DEMİREL imzalamıştı…Erbakan’ın amacı, tabanına selam göndermek ve dini politikaya alet etmekle siyasi islama puan kazandırmaktır.</w:t>
      </w:r>
    </w:p>
    <w:p w:rsidR="00FA220B" w:rsidRDefault="00FA220B" w:rsidP="00FA220B">
      <w:pPr>
        <w:ind w:firstLine="720"/>
        <w:jc w:val="both"/>
      </w:pPr>
      <w:r>
        <w:t>Çoğu cami Cuma’dan Cuma’ya doluyor, diğer zamanlar boş,</w:t>
      </w:r>
    </w:p>
    <w:p w:rsidR="00FA220B" w:rsidRDefault="00FA220B" w:rsidP="00FA220B">
      <w:pPr>
        <w:ind w:firstLine="720"/>
        <w:jc w:val="both"/>
      </w:pPr>
      <w:r>
        <w:t>..Cami sayısının okul sayısını aştığı Antalya’da 45 cami inşaatı da devam ediyor. BU DİN SÖMÜRÜCÜLÜĞÜ DEĞİL DE NEDİR?</w:t>
      </w:r>
    </w:p>
    <w:p w:rsidR="00FA220B" w:rsidRDefault="00FA220B" w:rsidP="00FA220B">
      <w:pPr>
        <w:ind w:firstLine="720"/>
        <w:jc w:val="both"/>
      </w:pPr>
      <w:r>
        <w:t>..Türkiye tarikatların geleceği konusunda ciddi bir karar vermek durumundadır. Ya bunlar tamamen kapatılacaklar veya görmezlikten gelinerek şimdiki durumlarında faaliyet göstermeye devam edeceklerdir…</w:t>
      </w:r>
    </w:p>
    <w:p w:rsidR="00FA220B" w:rsidRDefault="00FA220B" w:rsidP="00FA220B">
      <w:pPr>
        <w:ind w:firstLine="720"/>
        <w:jc w:val="both"/>
      </w:pPr>
    </w:p>
    <w:p w:rsidR="00FA220B" w:rsidRDefault="00FA220B" w:rsidP="00FA220B">
      <w:pPr>
        <w:ind w:firstLine="720"/>
        <w:jc w:val="both"/>
        <w:rPr>
          <w:b/>
        </w:rPr>
      </w:pPr>
      <w:r>
        <w:rPr>
          <w:b/>
        </w:rPr>
        <w:t>-SİYASİ İSLAMI ŞİDDETE DAYALI OLARAK KURMA ÇABALARI</w:t>
      </w:r>
    </w:p>
    <w:p w:rsidR="00FA220B" w:rsidRDefault="00FA220B" w:rsidP="00FA220B">
      <w:pPr>
        <w:ind w:firstLine="720"/>
        <w:jc w:val="both"/>
      </w:pPr>
      <w:r>
        <w:t>Şu anda Türkiye sathında birbirinden bağımsız, silahlı emir aldığında  derhal harekete geçebilecek 20 civarında siyasi İslam tedhiş grubu mevcuttur (Genelkurmay Başkanlığı brifingi)</w:t>
      </w:r>
    </w:p>
    <w:p w:rsidR="00FA220B" w:rsidRDefault="00FA220B" w:rsidP="00FA220B">
      <w:pPr>
        <w:ind w:firstLine="720"/>
        <w:jc w:val="both"/>
      </w:pPr>
      <w:r>
        <w:t>RP sempatizanı ve seçmenlerinde 100 bin pompalı tüfek var. Pompalı tüfek saldırı silahıdır. Pompalı tüfeklerin toplatılmasına en çok karşı çıkan parti RP dir. Sebebi de muhtemel bir gerici ayaklanmada onlardan istifade etmektir.</w:t>
      </w:r>
    </w:p>
    <w:p w:rsidR="00FA220B" w:rsidRDefault="00FA220B" w:rsidP="00FA220B">
      <w:pPr>
        <w:ind w:firstLine="720"/>
        <w:jc w:val="both"/>
      </w:pPr>
      <w:r>
        <w:t>Birçok gazete haberleri ve birçok kişinin beyanlarının alınarak not edildiği,</w:t>
      </w:r>
    </w:p>
    <w:p w:rsidR="00FA220B" w:rsidRDefault="00FA220B" w:rsidP="00FA220B">
      <w:pPr>
        <w:ind w:firstLine="720"/>
        <w:jc w:val="both"/>
      </w:pPr>
    </w:p>
    <w:p w:rsidR="00FA220B" w:rsidRDefault="00FA220B" w:rsidP="00FA220B">
      <w:pPr>
        <w:ind w:firstLine="720"/>
        <w:jc w:val="both"/>
        <w:rPr>
          <w:b/>
        </w:rPr>
      </w:pPr>
      <w:r>
        <w:rPr>
          <w:b/>
        </w:rPr>
        <w:t>-BÖLÜCÜLÜK GİRİŞİMLERİ</w:t>
      </w:r>
    </w:p>
    <w:p w:rsidR="00FA220B" w:rsidRDefault="00FA220B" w:rsidP="00FA220B">
      <w:pPr>
        <w:ind w:firstLine="720"/>
        <w:jc w:val="both"/>
      </w:pPr>
      <w:r>
        <w:t xml:space="preserve">O dönemde (30.03.1997 tarihinde) Başbakan olan Erbakan’ın konuşmalarına yer verilerek ayrımcılık ve bölücülük yaptığının belirtildiği, </w:t>
      </w:r>
    </w:p>
    <w:p w:rsidR="00FA220B" w:rsidRDefault="00FA220B" w:rsidP="00FA220B">
      <w:pPr>
        <w:ind w:firstLine="720"/>
        <w:jc w:val="both"/>
        <w:rPr>
          <w:b/>
        </w:rPr>
      </w:pPr>
    </w:p>
    <w:p w:rsidR="00FA220B" w:rsidRDefault="00FA220B" w:rsidP="00FA220B">
      <w:pPr>
        <w:ind w:firstLine="720"/>
        <w:jc w:val="both"/>
        <w:rPr>
          <w:b/>
        </w:rPr>
      </w:pPr>
      <w:r>
        <w:rPr>
          <w:b/>
        </w:rPr>
        <w:t>-SİYASİ İSLAMIN TAKİYYE VE YALANLARI</w:t>
      </w:r>
    </w:p>
    <w:p w:rsidR="00FA220B" w:rsidRDefault="00FA220B" w:rsidP="00FA220B">
      <w:pPr>
        <w:ind w:firstLine="720"/>
        <w:jc w:val="both"/>
      </w:pPr>
      <w:r>
        <w:t>başlığı altında o tarihte Refah Partisi Genel Başkanı ve Başbakan olan Erbakan’ın İstanbul Büyükşehir Belediye Başkanı olan Recep Tayip ERDOĞAN’ın gazetelerde çıkan beyanlarının verildiği</w:t>
      </w:r>
    </w:p>
    <w:p w:rsidR="00FA220B" w:rsidRDefault="00FA220B" w:rsidP="00FA220B">
      <w:pPr>
        <w:ind w:firstLine="720"/>
        <w:jc w:val="both"/>
      </w:pPr>
    </w:p>
    <w:p w:rsidR="00FA220B" w:rsidRDefault="00FA220B" w:rsidP="00FA220B">
      <w:pPr>
        <w:ind w:firstLine="720"/>
        <w:jc w:val="both"/>
        <w:rPr>
          <w:b/>
        </w:rPr>
      </w:pPr>
      <w:r>
        <w:rPr>
          <w:b/>
        </w:rPr>
        <w:t>-ATATÜRK VE LAİK CUMHURİYET ALEYHİNDEKİ SÖYLEMLERİ</w:t>
      </w:r>
    </w:p>
    <w:p w:rsidR="00FA220B" w:rsidRDefault="00FA220B" w:rsidP="00FA220B">
      <w:pPr>
        <w:ind w:firstLine="720"/>
        <w:jc w:val="both"/>
      </w:pPr>
      <w:r>
        <w:t>1996-1997 yıllarında  basın ve yayın organlarında çıkan haberlerin yer aldığı</w:t>
      </w:r>
    </w:p>
    <w:p w:rsidR="00FA220B" w:rsidRDefault="00FA220B" w:rsidP="00FA220B">
      <w:pPr>
        <w:ind w:firstLine="720"/>
        <w:jc w:val="both"/>
        <w:rPr>
          <w:b/>
        </w:rPr>
      </w:pPr>
    </w:p>
    <w:p w:rsidR="00FA220B" w:rsidRDefault="00FA220B" w:rsidP="00FA220B">
      <w:pPr>
        <w:ind w:firstLine="720"/>
        <w:jc w:val="both"/>
        <w:rPr>
          <w:b/>
        </w:rPr>
      </w:pPr>
      <w:r>
        <w:rPr>
          <w:b/>
        </w:rPr>
        <w:t>-ORDU-SİYASİ İSLAM İLİŞKİLERİ</w:t>
      </w:r>
    </w:p>
    <w:p w:rsidR="00FA220B" w:rsidRDefault="00FA220B" w:rsidP="00FA220B">
      <w:pPr>
        <w:ind w:firstLine="720"/>
        <w:jc w:val="both"/>
      </w:pPr>
      <w:r>
        <w:t>1996-1997 yıllarında  basın ve yayın organlarında çıkan haberlerin yer aldığı</w:t>
      </w:r>
    </w:p>
    <w:p w:rsidR="00FA220B" w:rsidRDefault="00FA220B" w:rsidP="00FA220B">
      <w:pPr>
        <w:ind w:firstLine="720"/>
        <w:jc w:val="both"/>
        <w:rPr>
          <w:b/>
        </w:rPr>
      </w:pPr>
    </w:p>
    <w:p w:rsidR="00FA220B" w:rsidRDefault="00FA220B" w:rsidP="00FA220B">
      <w:pPr>
        <w:ind w:firstLine="720"/>
        <w:jc w:val="both"/>
        <w:rPr>
          <w:b/>
        </w:rPr>
      </w:pPr>
      <w:r>
        <w:rPr>
          <w:b/>
        </w:rPr>
        <w:t>-SİYASİ İSLAMLA MÜCADELE</w:t>
      </w:r>
    </w:p>
    <w:p w:rsidR="00FA220B" w:rsidRDefault="00FA220B" w:rsidP="00FA220B">
      <w:pPr>
        <w:ind w:firstLine="720"/>
        <w:jc w:val="both"/>
        <w:rPr>
          <w:b/>
        </w:rPr>
      </w:pPr>
      <w:r>
        <w:rPr>
          <w:b/>
        </w:rPr>
        <w:lastRenderedPageBreak/>
        <w:t>*Mücadelenin Nihai Hedefi Ne Olmalıdır?</w:t>
      </w:r>
    </w:p>
    <w:p w:rsidR="00FA220B" w:rsidRDefault="00FA220B" w:rsidP="00FA220B">
      <w:pPr>
        <w:ind w:firstLine="720"/>
        <w:jc w:val="both"/>
      </w:pPr>
      <w:r>
        <w:t xml:space="preserve">Refah Partisinin oylarının ilk genel seçimde bir iki puan dahi olsa düşmesinin son derece önemli olduğu, yakın bir hedef olarak RP oyları önce %20 nin altına, bilahare %15 in altına ve son aşamada tekli rakamlara indirilerek RP nin marjinal bir parti haline gelmesi, Türk demokrasisinin bir süsü olarak demokratik sistem içindeki yerini almalıdır. </w:t>
      </w:r>
    </w:p>
    <w:p w:rsidR="00FA220B" w:rsidRDefault="00FA220B" w:rsidP="00FA220B">
      <w:pPr>
        <w:ind w:firstLine="720"/>
        <w:jc w:val="both"/>
      </w:pPr>
      <w:r>
        <w:t xml:space="preserve">RP nin seçimlerden 1 nci parti olarak çıkması 21.8 oranında oy alması tamamen diğer seçmenlerin sandık başına gitmemesi sonucu meydana gelmiştir. Bu sebeple seçmenin sandık başına gitmesinin sağlanması nihai hedefe ulaşmada ilk basamağı teşkil edecektir. </w:t>
      </w:r>
    </w:p>
    <w:p w:rsidR="00FA220B" w:rsidRDefault="00FA220B" w:rsidP="00FA220B">
      <w:pPr>
        <w:ind w:firstLine="720"/>
        <w:jc w:val="both"/>
      </w:pPr>
    </w:p>
    <w:p w:rsidR="00FA220B" w:rsidRDefault="00FA220B" w:rsidP="00FA220B">
      <w:pPr>
        <w:ind w:firstLine="720"/>
        <w:jc w:val="both"/>
        <w:rPr>
          <w:b/>
        </w:rPr>
      </w:pPr>
      <w:r>
        <w:rPr>
          <w:b/>
        </w:rPr>
        <w:t>*Mücadelenin Ana Stratejiler</w:t>
      </w:r>
    </w:p>
    <w:p w:rsidR="00FA220B" w:rsidRDefault="00FA220B" w:rsidP="00FA220B">
      <w:pPr>
        <w:ind w:firstLine="720"/>
        <w:jc w:val="both"/>
      </w:pPr>
      <w:r>
        <w:t>İç barış tehlikededir, devletin temel nitelikleri tehlikededir,Laik düzen tehlikededir. Demokrasi tehlikededir. Laik güçler organize olmalıdır. Siyasi islami hareket bölünmelidir. Siyasi islamla mücadele,merkezi olarak planlanmalı ve yürütülmelidir.</w:t>
      </w:r>
    </w:p>
    <w:p w:rsidR="00FA220B" w:rsidRDefault="00FA220B" w:rsidP="00FA220B">
      <w:pPr>
        <w:ind w:firstLine="720"/>
        <w:jc w:val="both"/>
      </w:pPr>
      <w:r>
        <w:t>Mücadele çok ciddi bir şekilde ve kesintisiz olarak yapılmalıdır.</w:t>
      </w:r>
    </w:p>
    <w:p w:rsidR="00FA220B" w:rsidRDefault="00FA220B" w:rsidP="00FA220B">
      <w:pPr>
        <w:ind w:firstLine="720"/>
        <w:jc w:val="both"/>
      </w:pPr>
      <w:r>
        <w:t>Bu mücadele ince uzun bir yoldur ve en az 10-15 yıllıksüreci gerektirir.</w:t>
      </w:r>
    </w:p>
    <w:p w:rsidR="00FA220B" w:rsidRDefault="00FA220B" w:rsidP="00FA220B">
      <w:pPr>
        <w:ind w:firstLine="720"/>
        <w:jc w:val="both"/>
      </w:pPr>
      <w:r>
        <w:t>Bu mücadelede TSK dahil, parlamento, yargı, hükümet, eğitim-öğretim kurumları, sendikalar, medya ve diğer sivil toplum örgütlerinin, neleri, ne zaman yapacakları bir takvime bağlanmalıdır.</w:t>
      </w:r>
    </w:p>
    <w:p w:rsidR="00FA220B" w:rsidRDefault="00FA220B" w:rsidP="00FA220B">
      <w:pPr>
        <w:ind w:firstLine="720"/>
        <w:jc w:val="both"/>
      </w:pPr>
      <w:r>
        <w:t>Siyasi İslam PKK kadar tehlikeli olduğundan, onunla mücadele yöntemleri de PKK yöntemlerine benzer olmalıdır.</w:t>
      </w:r>
    </w:p>
    <w:p w:rsidR="00FA220B" w:rsidRDefault="00FA220B" w:rsidP="00FA220B">
      <w:pPr>
        <w:ind w:firstLine="720"/>
        <w:jc w:val="both"/>
      </w:pPr>
      <w:r>
        <w:t>Tehlike,milli güç unsurlarının tamamının kullanılmasını gerektirecek boyut ve ciddiyettedir.</w:t>
      </w:r>
    </w:p>
    <w:p w:rsidR="00FA220B" w:rsidRDefault="00FA220B" w:rsidP="00FA220B">
      <w:pPr>
        <w:ind w:firstLine="720"/>
        <w:jc w:val="both"/>
      </w:pPr>
      <w:r>
        <w:t>Temel esas, bu tehdidi demokratik mücadele ile bertaraf etmektir. Anayasal ve yasal çizgide kalmak çok önemlidir. Ancay siyasi İslam bilinçli bir şekilde mevcut demokratik ortamdan istifade ederek, başka bir deyimle, oyunu kuralların dışına çıkarak oynamakta, ancak bizden oyunun kuralları içinde kalmamızı istemektedir. Bu kabul edilebilir bir durum değildir. Biz de gerektiğinde BASKI, ZORLAMA, SİNDİRME, PASİFİZASYON, YALAN, İFTİRA, İNKAR (Hakaret ve küfür hariç) gibi onların yöntemleri ile mücadele etmeliyis.</w:t>
      </w:r>
    </w:p>
    <w:p w:rsidR="00FA220B" w:rsidRDefault="00FA220B" w:rsidP="00FA220B">
      <w:pPr>
        <w:ind w:firstLine="720"/>
        <w:jc w:val="both"/>
      </w:pPr>
      <w:r>
        <w:t xml:space="preserve">Mücadele savunmadan çok taarruz şeklinde olmalı, karşı taraf savunmada bırakılmalıdır. </w:t>
      </w:r>
    </w:p>
    <w:p w:rsidR="00FA220B" w:rsidRDefault="00FA220B" w:rsidP="00FA220B">
      <w:pPr>
        <w:ind w:firstLine="720"/>
        <w:jc w:val="both"/>
      </w:pPr>
      <w:r>
        <w:t>..RP kendisini devamlı savunma yapmak durumunda hissetmeli ve bırakılmalıdır. &gt;Bu nedenle onu devamlı savunmada bırakacak söylemler ve sloganlar bulunmalı işlenmelidir.</w:t>
      </w:r>
    </w:p>
    <w:p w:rsidR="00FA220B" w:rsidRDefault="00FA220B" w:rsidP="00FA220B">
      <w:pPr>
        <w:ind w:firstLine="720"/>
        <w:jc w:val="both"/>
      </w:pPr>
      <w:r>
        <w:t>Yaşanılan krizde, milli güç unsurlarından sadece askeri güç unsuru, oda kısıtlı olarak kullanılmıştır. Bu cidi tehditte askeri güç, en son olarak kullanılması gerekirken…</w:t>
      </w:r>
    </w:p>
    <w:p w:rsidR="00FA220B" w:rsidRDefault="00FA220B" w:rsidP="00FA220B">
      <w:pPr>
        <w:ind w:firstLine="720"/>
        <w:jc w:val="both"/>
      </w:pPr>
      <w:r>
        <w:t>Esas amaç, sivrisinekleri yoketmek değil, bataklığı kurutmak olmalıdır. Bataklık ise İmam Hatip okulları ve kuran kurslarıdır.</w:t>
      </w:r>
    </w:p>
    <w:p w:rsidR="00FA220B" w:rsidRDefault="00FA220B" w:rsidP="00FA220B">
      <w:pPr>
        <w:ind w:firstLine="720"/>
        <w:jc w:val="both"/>
      </w:pPr>
      <w:r>
        <w:t>..TSK ve MGK geri planda kalarak, organize etme, takip etme, baskı yapma, zorlama ve ısrarcı olma şeklideki tavırlarına devam etmelidir.</w:t>
      </w:r>
    </w:p>
    <w:p w:rsidR="00FA220B" w:rsidRDefault="00FA220B" w:rsidP="00FA220B">
      <w:pPr>
        <w:ind w:firstLine="720"/>
        <w:jc w:val="both"/>
      </w:pPr>
      <w:r>
        <w:lastRenderedPageBreak/>
        <w:t>..Daha çok siyasi islamın halkı nasıl kandırdığı, nasıl yalan söyledikleri, ırz düşmanlıkları, hırsızlıkları ve anayasal çizgiyi nazıl zorladıkları gibi motifler ön plana çıkarılmalıdır.</w:t>
      </w:r>
    </w:p>
    <w:p w:rsidR="00FA220B" w:rsidRDefault="00FA220B" w:rsidP="00FA220B">
      <w:pPr>
        <w:ind w:firstLine="720"/>
        <w:jc w:val="both"/>
        <w:rPr>
          <w:b/>
        </w:rPr>
      </w:pPr>
    </w:p>
    <w:p w:rsidR="00FA220B" w:rsidRDefault="00FA220B" w:rsidP="00FA220B">
      <w:pPr>
        <w:ind w:firstLine="720"/>
        <w:jc w:val="both"/>
        <w:rPr>
          <w:b/>
        </w:rPr>
      </w:pPr>
      <w:r>
        <w:rPr>
          <w:b/>
        </w:rPr>
        <w:t>*Siyasi İslamın Yumuşak Karnı</w:t>
      </w:r>
    </w:p>
    <w:p w:rsidR="00FA220B" w:rsidRDefault="00FA220B" w:rsidP="00FA220B">
      <w:pPr>
        <w:ind w:firstLine="720"/>
        <w:jc w:val="both"/>
      </w:pPr>
      <w:r>
        <w:t>Sekiz yıllık kesintisiz eğitim,</w:t>
      </w:r>
    </w:p>
    <w:p w:rsidR="00FA220B" w:rsidRDefault="00FA220B" w:rsidP="00FA220B">
      <w:pPr>
        <w:ind w:firstLine="720"/>
        <w:jc w:val="both"/>
      </w:pPr>
      <w:r>
        <w:t>RP li milletvekilleri …sözleri ve eylemleri</w:t>
      </w:r>
    </w:p>
    <w:p w:rsidR="00FA220B" w:rsidRDefault="00FA220B" w:rsidP="00FA220B">
      <w:pPr>
        <w:ind w:firstLine="720"/>
        <w:jc w:val="both"/>
      </w:pPr>
      <w:r>
        <w:t>Müslüm GÜNDÜZ, Ali KALKANCI, Fadime ŞAHİN ve Emine KALKANCI’nın sözleri ve eylemleri,</w:t>
      </w:r>
    </w:p>
    <w:p w:rsidR="00FA220B" w:rsidRDefault="00FA220B" w:rsidP="00FA220B">
      <w:pPr>
        <w:ind w:firstLine="720"/>
        <w:jc w:val="both"/>
      </w:pPr>
      <w:r>
        <w:t>Yaptıkları hırsızlıklar,</w:t>
      </w:r>
    </w:p>
    <w:p w:rsidR="00FA220B" w:rsidRDefault="00FA220B" w:rsidP="00FA220B">
      <w:pPr>
        <w:ind w:firstLine="720"/>
        <w:jc w:val="both"/>
      </w:pPr>
      <w:r>
        <w:t>TBMM de yolsuzluk dosyalarını kapatmaları,</w:t>
      </w:r>
    </w:p>
    <w:p w:rsidR="00FA220B" w:rsidRDefault="00FA220B" w:rsidP="00FA220B">
      <w:pPr>
        <w:ind w:firstLine="720"/>
        <w:jc w:val="both"/>
      </w:pPr>
      <w:r>
        <w:t>Sahte demokrasicilikleri</w:t>
      </w:r>
    </w:p>
    <w:p w:rsidR="00FA220B" w:rsidRDefault="00FA220B" w:rsidP="00FA220B">
      <w:pPr>
        <w:ind w:firstLine="720"/>
        <w:jc w:val="both"/>
      </w:pPr>
      <w:r>
        <w:t xml:space="preserve">Şiddete taraftar olmaları, </w:t>
      </w:r>
    </w:p>
    <w:p w:rsidR="00FA220B" w:rsidRDefault="00FA220B" w:rsidP="00FA220B">
      <w:pPr>
        <w:ind w:firstLine="720"/>
        <w:jc w:val="both"/>
        <w:rPr>
          <w:b/>
        </w:rPr>
      </w:pPr>
    </w:p>
    <w:p w:rsidR="00FA220B" w:rsidRDefault="00FA220B" w:rsidP="00FA220B">
      <w:pPr>
        <w:ind w:firstLine="720"/>
        <w:jc w:val="both"/>
        <w:rPr>
          <w:b/>
        </w:rPr>
      </w:pPr>
      <w:r>
        <w:rPr>
          <w:b/>
        </w:rPr>
        <w:t>*Organizasyon</w:t>
      </w:r>
    </w:p>
    <w:p w:rsidR="00FA220B" w:rsidRDefault="00FA220B" w:rsidP="00FA220B">
      <w:pPr>
        <w:ind w:firstLine="720"/>
        <w:jc w:val="both"/>
      </w:pPr>
      <w:r>
        <w:t>..tüm güçler ve gayretler merkezi bir yöntemle hedefe tevcih edilmelidir.</w:t>
      </w:r>
    </w:p>
    <w:p w:rsidR="00FA220B" w:rsidRDefault="00FA220B" w:rsidP="00FA220B">
      <w:pPr>
        <w:ind w:firstLine="720"/>
        <w:jc w:val="both"/>
      </w:pPr>
      <w:r>
        <w:t xml:space="preserve">..Bu nedenle TSK ve mGK arka planda kalarak organizasyonun ana takipçisi ve genel koordinatörü olmaya bir müddet daha devam etmelidir. </w:t>
      </w:r>
    </w:p>
    <w:p w:rsidR="00FA220B" w:rsidRDefault="00FA220B" w:rsidP="00FA220B">
      <w:pPr>
        <w:ind w:firstLine="720"/>
        <w:jc w:val="both"/>
      </w:pPr>
      <w:r>
        <w:t>Organize olması gereken güçler şunlar olabilir.</w:t>
      </w:r>
    </w:p>
    <w:p w:rsidR="00FA220B" w:rsidRDefault="00FA220B" w:rsidP="00FA220B">
      <w:pPr>
        <w:ind w:firstLine="720"/>
        <w:jc w:val="both"/>
      </w:pPr>
      <w:r>
        <w:t>Siyasi partiler (imkan olursa)</w:t>
      </w:r>
    </w:p>
    <w:p w:rsidR="00FA220B" w:rsidRDefault="00FA220B" w:rsidP="00FA220B">
      <w:pPr>
        <w:ind w:firstLine="720"/>
        <w:jc w:val="both"/>
      </w:pPr>
      <w:r>
        <w:t>Medya</w:t>
      </w:r>
    </w:p>
    <w:p w:rsidR="00FA220B" w:rsidRDefault="00FA220B" w:rsidP="00FA220B">
      <w:pPr>
        <w:ind w:firstLine="720"/>
        <w:jc w:val="both"/>
      </w:pPr>
      <w:r>
        <w:t>Gençlik</w:t>
      </w:r>
    </w:p>
    <w:p w:rsidR="00FA220B" w:rsidRDefault="00FA220B" w:rsidP="00FA220B">
      <w:pPr>
        <w:ind w:firstLine="720"/>
        <w:jc w:val="both"/>
      </w:pPr>
      <w:r>
        <w:t>Sendikalar,</w:t>
      </w:r>
    </w:p>
    <w:p w:rsidR="00FA220B" w:rsidRDefault="00FA220B" w:rsidP="00FA220B">
      <w:pPr>
        <w:ind w:firstLine="720"/>
        <w:jc w:val="both"/>
      </w:pPr>
      <w:r>
        <w:t>Belediyeler</w:t>
      </w:r>
    </w:p>
    <w:p w:rsidR="00FA220B" w:rsidRDefault="00FA220B" w:rsidP="00FA220B">
      <w:pPr>
        <w:ind w:firstLine="720"/>
        <w:jc w:val="both"/>
      </w:pPr>
      <w:r>
        <w:t>Okullar</w:t>
      </w:r>
    </w:p>
    <w:p w:rsidR="00FA220B" w:rsidRDefault="00FA220B" w:rsidP="00FA220B">
      <w:pPr>
        <w:ind w:firstLine="720"/>
        <w:jc w:val="both"/>
      </w:pPr>
      <w:r>
        <w:t>Bakanlıklar</w:t>
      </w:r>
    </w:p>
    <w:p w:rsidR="00FA220B" w:rsidRDefault="00FA220B" w:rsidP="00FA220B">
      <w:pPr>
        <w:ind w:firstLine="720"/>
        <w:jc w:val="both"/>
      </w:pPr>
      <w:r>
        <w:t>Laik yazarlak</w:t>
      </w:r>
    </w:p>
    <w:p w:rsidR="00FA220B" w:rsidRDefault="00FA220B" w:rsidP="00FA220B">
      <w:pPr>
        <w:ind w:firstLine="720"/>
        <w:jc w:val="both"/>
      </w:pPr>
      <w:r>
        <w:t>TV konuşmacıları</w:t>
      </w:r>
    </w:p>
    <w:p w:rsidR="00FA220B" w:rsidRDefault="00FA220B" w:rsidP="00FA220B">
      <w:pPr>
        <w:ind w:firstLine="720"/>
        <w:jc w:val="both"/>
      </w:pPr>
      <w:r>
        <w:t>Savcı-Hakimler</w:t>
      </w:r>
    </w:p>
    <w:p w:rsidR="00FA220B" w:rsidRDefault="00FA220B" w:rsidP="00FA220B">
      <w:pPr>
        <w:ind w:firstLine="720"/>
        <w:jc w:val="both"/>
      </w:pPr>
      <w:r>
        <w:t>Askeri personel (aileler dahil)</w:t>
      </w:r>
    </w:p>
    <w:p w:rsidR="00FA220B" w:rsidRDefault="00FA220B" w:rsidP="00FA220B">
      <w:pPr>
        <w:ind w:firstLine="720"/>
        <w:jc w:val="both"/>
      </w:pPr>
      <w:r>
        <w:t>Kadınlar (çok önemli)</w:t>
      </w:r>
    </w:p>
    <w:p w:rsidR="00FA220B" w:rsidRDefault="00FA220B" w:rsidP="00FA220B">
      <w:pPr>
        <w:ind w:firstLine="720"/>
        <w:jc w:val="both"/>
      </w:pPr>
      <w:r>
        <w:lastRenderedPageBreak/>
        <w:t>MİT</w:t>
      </w:r>
    </w:p>
    <w:p w:rsidR="00FA220B" w:rsidRDefault="00FA220B" w:rsidP="00FA220B">
      <w:pPr>
        <w:ind w:firstLine="720"/>
        <w:jc w:val="both"/>
      </w:pPr>
      <w:r>
        <w:t>Organize edilecek güçlerin izlemekle yükümlü olabileceği alanlar şunlar olabilir.</w:t>
      </w:r>
    </w:p>
    <w:p w:rsidR="00FA220B" w:rsidRDefault="00FA220B" w:rsidP="00FA220B">
      <w:pPr>
        <w:ind w:firstLine="720"/>
        <w:jc w:val="both"/>
      </w:pPr>
      <w:r>
        <w:t>Kadrolaşmalar,</w:t>
      </w:r>
    </w:p>
    <w:p w:rsidR="00FA220B" w:rsidRDefault="00FA220B" w:rsidP="00FA220B">
      <w:pPr>
        <w:ind w:firstLine="720"/>
        <w:jc w:val="both"/>
      </w:pPr>
      <w:r>
        <w:t>Atamalar,</w:t>
      </w:r>
    </w:p>
    <w:p w:rsidR="00FA220B" w:rsidRDefault="00FA220B" w:rsidP="00FA220B">
      <w:pPr>
        <w:ind w:firstLine="720"/>
        <w:jc w:val="both"/>
      </w:pPr>
      <w:r>
        <w:t>Camilerdeki vaazlar</w:t>
      </w:r>
    </w:p>
    <w:p w:rsidR="00FA220B" w:rsidRDefault="00FA220B" w:rsidP="00FA220B">
      <w:pPr>
        <w:ind w:firstLine="720"/>
        <w:jc w:val="both"/>
      </w:pPr>
      <w:r>
        <w:t>Kuran kursları</w:t>
      </w:r>
    </w:p>
    <w:p w:rsidR="00FA220B" w:rsidRDefault="00FA220B" w:rsidP="00FA220B">
      <w:pPr>
        <w:ind w:firstLine="720"/>
        <w:jc w:val="both"/>
      </w:pPr>
      <w:r>
        <w:t>Siyasi İslam medyası</w:t>
      </w:r>
    </w:p>
    <w:p w:rsidR="00FA220B" w:rsidRDefault="00FA220B" w:rsidP="00FA220B">
      <w:pPr>
        <w:ind w:firstLine="720"/>
        <w:jc w:val="both"/>
      </w:pPr>
      <w:r>
        <w:t>Siyasi İslam finans çevreleri,</w:t>
      </w:r>
    </w:p>
    <w:p w:rsidR="00FA220B" w:rsidRDefault="00FA220B" w:rsidP="00FA220B">
      <w:pPr>
        <w:ind w:firstLine="720"/>
        <w:jc w:val="both"/>
      </w:pPr>
      <w:r>
        <w:t>İran, Cezayir, Suudi Arabistan, Libya</w:t>
      </w:r>
    </w:p>
    <w:p w:rsidR="00FA220B" w:rsidRDefault="00FA220B" w:rsidP="00FA220B">
      <w:pPr>
        <w:ind w:firstLine="720"/>
        <w:jc w:val="both"/>
      </w:pPr>
      <w:r>
        <w:t>İmam Hatip faaliyetleri</w:t>
      </w:r>
    </w:p>
    <w:p w:rsidR="00FA220B" w:rsidRDefault="00FA220B" w:rsidP="00FA220B">
      <w:pPr>
        <w:ind w:firstLine="720"/>
        <w:jc w:val="both"/>
      </w:pPr>
      <w:r>
        <w:t>Cami yapma faaliyetleri</w:t>
      </w:r>
    </w:p>
    <w:p w:rsidR="00FA220B" w:rsidRDefault="00FA220B" w:rsidP="00FA220B">
      <w:pPr>
        <w:ind w:firstLine="720"/>
        <w:jc w:val="both"/>
      </w:pPr>
      <w:r>
        <w:t>Tarikatların faaliyetleri</w:t>
      </w:r>
    </w:p>
    <w:p w:rsidR="00FA220B" w:rsidRDefault="00FA220B" w:rsidP="00FA220B">
      <w:pPr>
        <w:ind w:firstLine="720"/>
        <w:jc w:val="both"/>
      </w:pPr>
      <w:r>
        <w:t>..faaliyetlerin tek tek saptanması şeklinde olmalıdır….izleme buna göre yapılmalıdır. Aksi takdirde mücadele eksik olur.</w:t>
      </w:r>
    </w:p>
    <w:p w:rsidR="00FA220B" w:rsidRDefault="00FA220B" w:rsidP="00FA220B">
      <w:pPr>
        <w:ind w:firstLine="720"/>
        <w:jc w:val="both"/>
      </w:pPr>
      <w:r>
        <w:t>Organizasyonu dahil olan laik güçlerin faaliyetlerini rapor edebileceği, bildirebileceği dikey ve gerekiyorsa yatay bir haberleşme/iletişim rapor sistemi kurulmalıdır. Gelen bilgilerin merkezde değerlendirilmesini müteakip yeni icraatlar planlanmalıdır.</w:t>
      </w:r>
    </w:p>
    <w:p w:rsidR="00FA220B" w:rsidRDefault="00FA220B" w:rsidP="00FA220B">
      <w:pPr>
        <w:ind w:firstLine="720"/>
        <w:jc w:val="both"/>
        <w:rPr>
          <w:b/>
        </w:rPr>
      </w:pPr>
    </w:p>
    <w:p w:rsidR="00FA220B" w:rsidRDefault="00FA220B" w:rsidP="00FA220B">
      <w:pPr>
        <w:ind w:firstLine="720"/>
        <w:jc w:val="both"/>
        <w:rPr>
          <w:b/>
        </w:rPr>
      </w:pPr>
      <w:r>
        <w:rPr>
          <w:b/>
        </w:rPr>
        <w:t>*Alınması Gerekli Öncelikli Tedbirler</w:t>
      </w:r>
    </w:p>
    <w:p w:rsidR="00FA220B" w:rsidRDefault="00FA220B" w:rsidP="00FA220B">
      <w:pPr>
        <w:ind w:firstLine="720"/>
        <w:jc w:val="both"/>
      </w:pPr>
      <w:r>
        <w:t>Kesintisiz sekiz yıllık zorunlu eğitim yasasının çıkarılması ve uygulamanın ciddiyetle takibi</w:t>
      </w:r>
    </w:p>
    <w:p w:rsidR="00FA220B" w:rsidRDefault="00FA220B" w:rsidP="00FA220B">
      <w:pPr>
        <w:ind w:firstLine="720"/>
        <w:jc w:val="both"/>
      </w:pPr>
      <w:r>
        <w:t>Devletteki özellikle milli eğitim ve emniyet camiasındakı kadrolaşmanın çözülmesi,</w:t>
      </w:r>
    </w:p>
    <w:p w:rsidR="00FA220B" w:rsidRDefault="00FA220B" w:rsidP="00FA220B">
      <w:pPr>
        <w:ind w:firstLine="720"/>
        <w:jc w:val="both"/>
      </w:pPr>
      <w:r>
        <w:t>Şimdilik yeni İmam Hatip lisesi, İlahiyat Meslek Yüksekokulu ve İlahiyat Fakülteleri açılmaması,</w:t>
      </w:r>
    </w:p>
    <w:p w:rsidR="00FA220B" w:rsidRDefault="00FA220B" w:rsidP="00FA220B">
      <w:pPr>
        <w:ind w:firstLine="720"/>
        <w:jc w:val="both"/>
      </w:pPr>
      <w:r>
        <w:t>Kuran kurslarının veya isteğe bağlı din eğitiminin gerçekçi bir esasa bağlanması</w:t>
      </w:r>
    </w:p>
    <w:p w:rsidR="00FA220B" w:rsidRDefault="00FA220B" w:rsidP="00FA220B">
      <w:pPr>
        <w:ind w:firstLine="720"/>
        <w:jc w:val="both"/>
      </w:pPr>
      <w:r>
        <w:t>İmam Hatip Lesise kökenlilerin sadece İmam Hatip Meslek Yüksekokulu veya İlahiyat Fakültelerine girebilmelerine imkan sağlayan yasal düzenleme yapılması,</w:t>
      </w:r>
    </w:p>
    <w:p w:rsidR="00FA220B" w:rsidRDefault="00FA220B" w:rsidP="00FA220B">
      <w:pPr>
        <w:ind w:firstLine="720"/>
        <w:jc w:val="both"/>
      </w:pPr>
      <w:r>
        <w:t>…suçlardan ötürü haklarında yasal işlem başlaması,</w:t>
      </w:r>
    </w:p>
    <w:p w:rsidR="00FA220B" w:rsidRDefault="00FA220B" w:rsidP="00FA220B">
      <w:pPr>
        <w:ind w:firstLine="720"/>
        <w:jc w:val="both"/>
        <w:rPr>
          <w:b/>
        </w:rPr>
      </w:pPr>
    </w:p>
    <w:p w:rsidR="00FA220B" w:rsidRDefault="00FA220B" w:rsidP="00FA220B">
      <w:pPr>
        <w:ind w:firstLine="720"/>
        <w:jc w:val="both"/>
        <w:rPr>
          <w:b/>
        </w:rPr>
      </w:pPr>
      <w:r>
        <w:rPr>
          <w:b/>
        </w:rPr>
        <w:t>*Alınması Gerekli Tedbirler</w:t>
      </w:r>
    </w:p>
    <w:p w:rsidR="00FA220B" w:rsidRDefault="00FA220B" w:rsidP="00FA220B">
      <w:pPr>
        <w:ind w:firstLine="720"/>
        <w:jc w:val="both"/>
      </w:pPr>
      <w:r>
        <w:t>…Bu nedenle siyasi islama maddi destek sağladığı iddia edilen KOMBASSAN, İHLAS, YİMPAŞ gibi şirketler yakın takibe alınmalı….</w:t>
      </w:r>
    </w:p>
    <w:p w:rsidR="00FA220B" w:rsidRDefault="00FA220B" w:rsidP="00FA220B">
      <w:pPr>
        <w:ind w:firstLine="720"/>
        <w:jc w:val="both"/>
      </w:pPr>
      <w:r>
        <w:lastRenderedPageBreak/>
        <w:t>Büyük şirketler yanında, siyasi islama maddi destek sağlayan, küçük şirket ve işadamları tek tek saptanıp gereği yapılmalıdırı.</w:t>
      </w:r>
    </w:p>
    <w:p w:rsidR="00FA220B" w:rsidRDefault="00FA220B" w:rsidP="00FA220B">
      <w:pPr>
        <w:ind w:firstLine="720"/>
        <w:jc w:val="both"/>
      </w:pPr>
      <w:r>
        <w:t>…ambargo uygulanarak etkisiz hale getirilmelidir.</w:t>
      </w:r>
    </w:p>
    <w:p w:rsidR="00FA220B" w:rsidRDefault="00FA220B" w:rsidP="00FA220B">
      <w:pPr>
        <w:ind w:firstLine="720"/>
        <w:jc w:val="both"/>
      </w:pPr>
      <w:r>
        <w:t>Kuran Kursları açılmamalı, mevcut zaman içinde eritilmeli…</w:t>
      </w:r>
    </w:p>
    <w:p w:rsidR="00FA220B" w:rsidRDefault="00FA220B" w:rsidP="00FA220B">
      <w:pPr>
        <w:ind w:firstLine="720"/>
        <w:jc w:val="both"/>
      </w:pPr>
      <w:r>
        <w:t>Bu mücadelede çok önemli bir yeri olan savcı ve hakimler cesaretlendirilmeli, moral destek sağlanmalı, gerekirse lojman ve koruma verilmelidir…</w:t>
      </w:r>
    </w:p>
    <w:p w:rsidR="00FA220B" w:rsidRDefault="00FA220B" w:rsidP="00FA220B">
      <w:pPr>
        <w:ind w:firstLine="720"/>
        <w:jc w:val="both"/>
      </w:pPr>
      <w:r>
        <w:t>…il Başsavcılarına içinde bulunulan durum ve kendilerinden beklenen davranışlar münasip yollarla izah edilmelidir.</w:t>
      </w:r>
    </w:p>
    <w:p w:rsidR="00FA220B" w:rsidRDefault="00FA220B" w:rsidP="00FA220B">
      <w:pPr>
        <w:ind w:firstLine="720"/>
        <w:jc w:val="both"/>
      </w:pPr>
      <w:r>
        <w:t>İslami hareketin liderleri hakkında DEZENFORMASYON uygulanmalıdır.</w:t>
      </w:r>
    </w:p>
    <w:p w:rsidR="00FA220B" w:rsidRDefault="00FA220B" w:rsidP="00FA220B">
      <w:pPr>
        <w:ind w:firstLine="720"/>
        <w:jc w:val="both"/>
      </w:pPr>
      <w:r>
        <w:t>AKİT, MİLLİ GAZETE, ZAMAN gibi yazılı basın ile KANAL 7, STV, TGRT gibi görsel ve işitsel islami basın çok yakından takip edilmeli, tekzip, yalanlama, yargıya başvurma gibi önlemler derhal alınmalıdır.</w:t>
      </w:r>
    </w:p>
    <w:p w:rsidR="00FA220B" w:rsidRDefault="00FA220B" w:rsidP="00FA220B">
      <w:pPr>
        <w:ind w:firstLine="720"/>
        <w:jc w:val="both"/>
      </w:pPr>
      <w:r>
        <w:t>Laik düzenin tehdit altında olduğu, tedbir alınmadığı takdirde siyasi islamın çok kısa bir süre sonra tek başına iktidara geleceği,</w:t>
      </w:r>
    </w:p>
    <w:p w:rsidR="00FA220B" w:rsidRDefault="00FA220B" w:rsidP="00FA220B">
      <w:pPr>
        <w:ind w:firstLine="720"/>
        <w:jc w:val="both"/>
      </w:pPr>
      <w:r>
        <w:t xml:space="preserve">Siyasi islamın Cumhuriyeti ve laik düzeni yıkmak istedikleri çeşitli örneklerle, somut örneklerle geniş halk kitlelerine ispat edilmelidir. </w:t>
      </w:r>
    </w:p>
    <w:p w:rsidR="00FA220B" w:rsidRDefault="00FA220B" w:rsidP="00FA220B">
      <w:pPr>
        <w:ind w:firstLine="720"/>
        <w:jc w:val="both"/>
      </w:pPr>
      <w:r>
        <w:t>..islami hareket yanlılalırının servet, kadın, torpil yaptırma, eşinin, kızının ahlaki durumları hakkındaki bilgiler uygun yöntemlerle topluma verilmelidir.</w:t>
      </w:r>
    </w:p>
    <w:p w:rsidR="00FA220B" w:rsidRDefault="00FA220B" w:rsidP="00FA220B">
      <w:pPr>
        <w:ind w:firstLine="720"/>
        <w:jc w:val="both"/>
      </w:pPr>
      <w:r>
        <w:t>Ilımlı sol siyasi hareketin güçlenmesi teşvik edilmelidir.</w:t>
      </w:r>
    </w:p>
    <w:p w:rsidR="00FA220B" w:rsidRDefault="00FA220B" w:rsidP="00FA220B">
      <w:pPr>
        <w:ind w:firstLine="720"/>
        <w:jc w:val="both"/>
      </w:pPr>
      <w:r>
        <w:t>MİT Müsteşarlığı görevi geçmişte olduğu gibi asker kökenli şahıslara verilmelidir.</w:t>
      </w:r>
    </w:p>
    <w:p w:rsidR="00FA220B" w:rsidRDefault="00FA220B" w:rsidP="00FA220B">
      <w:pPr>
        <w:ind w:firstLine="720"/>
        <w:jc w:val="both"/>
      </w:pPr>
      <w:r>
        <w:t xml:space="preserve">Hasan Celal GÜZEL’in çok fazla hakaret edici tavırla konuşması engellenmelidir. </w:t>
      </w:r>
    </w:p>
    <w:p w:rsidR="00FA220B" w:rsidRDefault="00FA220B" w:rsidP="00FA220B">
      <w:pPr>
        <w:ind w:firstLine="720"/>
        <w:jc w:val="both"/>
      </w:pPr>
      <w:r>
        <w:t>Türkiye çapında irticaya bulaşmış kişi ve kurumların envanteri çıkarılması, bunlar bir süreç içinde tavsiye edilmeli etkisizleştirilmelidir.</w:t>
      </w:r>
    </w:p>
    <w:p w:rsidR="00FA220B" w:rsidRDefault="00FA220B" w:rsidP="00FA220B">
      <w:pPr>
        <w:ind w:firstLine="720"/>
        <w:jc w:val="both"/>
      </w:pPr>
      <w:r>
        <w:t>*Bürokrat</w:t>
      </w:r>
      <w:r>
        <w:tab/>
      </w:r>
      <w:r>
        <w:tab/>
      </w:r>
      <w:r>
        <w:tab/>
        <w:t>*Şüpheli</w:t>
      </w:r>
    </w:p>
    <w:p w:rsidR="00FA220B" w:rsidRDefault="00FA220B" w:rsidP="00FA220B">
      <w:pPr>
        <w:ind w:firstLine="720"/>
        <w:jc w:val="both"/>
      </w:pPr>
      <w:r>
        <w:t>*İşadamı</w:t>
      </w:r>
      <w:r>
        <w:tab/>
      </w:r>
      <w:r>
        <w:tab/>
      </w:r>
      <w:r>
        <w:tab/>
        <w:t>*Zanlı</w:t>
      </w:r>
    </w:p>
    <w:p w:rsidR="00FA220B" w:rsidRDefault="00FA220B" w:rsidP="00FA220B">
      <w:pPr>
        <w:ind w:firstLine="720"/>
        <w:jc w:val="both"/>
      </w:pPr>
      <w:r>
        <w:t>*Öğretmen</w:t>
      </w:r>
      <w:r>
        <w:tab/>
      </w:r>
      <w:r>
        <w:tab/>
      </w:r>
      <w:r>
        <w:tab/>
        <w:t>*Kontrol altında</w:t>
      </w:r>
    </w:p>
    <w:p w:rsidR="00FA220B" w:rsidRDefault="00FA220B" w:rsidP="00FA220B">
      <w:pPr>
        <w:ind w:firstLine="720"/>
        <w:jc w:val="both"/>
      </w:pPr>
      <w:r>
        <w:t>Basın ve yayın organlarının KARASES, ACZİMENDİ gibi radikal unsurlardan sık sık bahsetmesi onlara avantaj sağlamaktadır. Bu konuda tedbirler alınmalıdır. (İstismar edilecek görüntüler hariç)</w:t>
      </w:r>
    </w:p>
    <w:p w:rsidR="00FA220B" w:rsidRDefault="00FA220B" w:rsidP="00FA220B">
      <w:pPr>
        <w:ind w:firstLine="720"/>
        <w:jc w:val="both"/>
      </w:pPr>
      <w:r>
        <w:t>..TV de yapılacak tartışmalara bu konuda bilgili deneyimli, hitabet ve tartışma kabiliyeti yüksek şahıslar çıkmalıdır. Bunlar gerekirse özel eğitime tabu tutulması ve gerekli dökümanlarla desteklenmelidir.</w:t>
      </w:r>
    </w:p>
    <w:p w:rsidR="00FA220B" w:rsidRDefault="00FA220B" w:rsidP="00FA220B">
      <w:pPr>
        <w:ind w:firstLine="720"/>
        <w:jc w:val="both"/>
        <w:rPr>
          <w:b/>
        </w:rPr>
      </w:pPr>
      <w:r>
        <w:rPr>
          <w:b/>
        </w:rPr>
        <w:t>RP li belediye başkanlarının söz ve eylemleri garnizon komutanlıkları tarafından izlenmeli, gerekirse tecrit edilmelidir.</w:t>
      </w:r>
    </w:p>
    <w:p w:rsidR="00FA220B" w:rsidRDefault="00FA220B" w:rsidP="00FA220B">
      <w:pPr>
        <w:ind w:firstLine="720"/>
        <w:jc w:val="both"/>
      </w:pPr>
      <w:r>
        <w:t>Okullarda yılbaşı kutlanmalı, bunun hristiyan bayramı olmadığı anlatılmalıdır.</w:t>
      </w:r>
    </w:p>
    <w:p w:rsidR="00FA220B" w:rsidRDefault="00FA220B" w:rsidP="00FA220B">
      <w:pPr>
        <w:ind w:firstLine="720"/>
        <w:jc w:val="both"/>
      </w:pPr>
      <w:r>
        <w:t>Tedbirlerde, TARİKAT-SİYASET-TİCARET üçgeni dikkate alınmalıdır.</w:t>
      </w:r>
    </w:p>
    <w:p w:rsidR="00FA220B" w:rsidRDefault="00FA220B" w:rsidP="00FA220B">
      <w:pPr>
        <w:ind w:firstLine="720"/>
        <w:jc w:val="both"/>
      </w:pPr>
      <w:r>
        <w:rPr>
          <w:b/>
        </w:rPr>
        <w:lastRenderedPageBreak/>
        <w:t>Çiller ailesinin hakkındaki iddialar ciddiyetle ve ivedilikle soruşturulmalıdır….Ancak iddiaların varit alması halinde Siyasi İslam veya RP hareketi bundan son derece olumsuz etkilenir. Bu nedenle bu konunun sonuna kadar gidilmelidir</w:t>
      </w:r>
      <w:r>
        <w:t xml:space="preserve">. </w:t>
      </w:r>
    </w:p>
    <w:p w:rsidR="00FA220B" w:rsidRDefault="00FA220B" w:rsidP="00FA220B">
      <w:pPr>
        <w:ind w:firstLine="720"/>
        <w:jc w:val="both"/>
      </w:pPr>
      <w:r>
        <w:t>Siyasi İslam hareketi veya RP hakkında konuşurken,..</w:t>
      </w:r>
    </w:p>
    <w:p w:rsidR="00FA220B" w:rsidRDefault="00FA220B" w:rsidP="00FA220B">
      <w:pPr>
        <w:ind w:firstLine="720"/>
        <w:jc w:val="both"/>
      </w:pPr>
      <w:r>
        <w:t>*Siyasi İslam</w:t>
      </w:r>
    </w:p>
    <w:p w:rsidR="00FA220B" w:rsidRDefault="00FA220B" w:rsidP="00FA220B">
      <w:pPr>
        <w:ind w:firstLine="720"/>
        <w:jc w:val="both"/>
      </w:pPr>
      <w:r>
        <w:t>*İrtica</w:t>
      </w:r>
    </w:p>
    <w:p w:rsidR="00FA220B" w:rsidRDefault="00FA220B" w:rsidP="00FA220B">
      <w:pPr>
        <w:ind w:firstLine="720"/>
        <w:jc w:val="both"/>
      </w:pPr>
      <w:r>
        <w:t>*Mürteciler</w:t>
      </w:r>
    </w:p>
    <w:p w:rsidR="00FA220B" w:rsidRDefault="00FA220B" w:rsidP="00FA220B">
      <w:pPr>
        <w:ind w:firstLine="720"/>
        <w:jc w:val="both"/>
      </w:pPr>
      <w:r>
        <w:t>*İran İslamcıları</w:t>
      </w:r>
    </w:p>
    <w:p w:rsidR="00FA220B" w:rsidRDefault="00FA220B" w:rsidP="00FA220B">
      <w:pPr>
        <w:ind w:firstLine="720"/>
        <w:jc w:val="both"/>
      </w:pPr>
      <w:r>
        <w:t>*Cezayirli katiller</w:t>
      </w:r>
    </w:p>
    <w:p w:rsidR="00FA220B" w:rsidRDefault="00FA220B" w:rsidP="00FA220B">
      <w:pPr>
        <w:ind w:firstLine="720"/>
        <w:jc w:val="both"/>
      </w:pPr>
      <w:r>
        <w:t>*Testere ile boğaz kesenler</w:t>
      </w:r>
    </w:p>
    <w:p w:rsidR="00FA220B" w:rsidRDefault="00FA220B" w:rsidP="00FA220B">
      <w:pPr>
        <w:ind w:firstLine="720"/>
        <w:jc w:val="both"/>
      </w:pPr>
      <w:r>
        <w:t>*Yobazlar</w:t>
      </w:r>
    </w:p>
    <w:p w:rsidR="00FA220B" w:rsidRDefault="00FA220B" w:rsidP="00FA220B">
      <w:pPr>
        <w:ind w:firstLine="720"/>
        <w:jc w:val="both"/>
      </w:pPr>
      <w:r>
        <w:t xml:space="preserve">“Yeşil Komünistler </w:t>
      </w:r>
    </w:p>
    <w:p w:rsidR="00FA220B" w:rsidRDefault="00FA220B" w:rsidP="00FA220B">
      <w:pPr>
        <w:ind w:firstLine="720"/>
        <w:jc w:val="both"/>
      </w:pPr>
      <w:r>
        <w:t>*PKK yanlısı irticacılar vb.</w:t>
      </w:r>
    </w:p>
    <w:p w:rsidR="00FA220B" w:rsidRDefault="00FA220B" w:rsidP="00FA220B">
      <w:pPr>
        <w:ind w:firstLine="720"/>
        <w:jc w:val="both"/>
      </w:pPr>
      <w:r>
        <w:t>bu tanımlar kullanıldığında halkımız korksun ve bunlardan nefret etsin, bunları dışlasın, SSCB devrinde olduğu gibi “Bunlar Komünist” gibi çok çarpıcı ve halkımıza itici gelen standart terimler kullanılmalıdır.</w:t>
      </w:r>
    </w:p>
    <w:p w:rsidR="00FA220B" w:rsidRDefault="00FA220B" w:rsidP="00FA220B">
      <w:pPr>
        <w:ind w:firstLine="720"/>
        <w:jc w:val="both"/>
      </w:pPr>
      <w:r>
        <w:t>YAŞ kararı ile TSK dan ilişiği kesilen subay, astsubayların…..takibi için komutanlıklarına bildirilmelidir.</w:t>
      </w:r>
    </w:p>
    <w:p w:rsidR="00FA220B" w:rsidRDefault="00FA220B" w:rsidP="00FA220B">
      <w:pPr>
        <w:ind w:firstLine="720"/>
        <w:jc w:val="both"/>
      </w:pPr>
      <w:r>
        <w:t>Vaizlik müessesesi, dinin ve milletin aleyhinde geliştiği…</w:t>
      </w:r>
    </w:p>
    <w:p w:rsidR="00FA220B" w:rsidRDefault="00FA220B" w:rsidP="00FA220B">
      <w:pPr>
        <w:ind w:firstLine="720"/>
        <w:jc w:val="both"/>
      </w:pPr>
      <w:r>
        <w:t>Savcı, hakim, grubu kendi içlerinde kapalı bir toplumdur. Bu camiaya karşı planlı programlı bir motivasyon uygulanmalıdır. Bunun ana teması: “Korkmayın, işlem başlatmaktan çekinmeyin, Türkiye arkanızda”vb. olmalıdır.</w:t>
      </w:r>
    </w:p>
    <w:p w:rsidR="00FA220B" w:rsidRDefault="00FA220B" w:rsidP="00FA220B">
      <w:pPr>
        <w:ind w:firstLine="720"/>
        <w:jc w:val="both"/>
      </w:pPr>
      <w:r>
        <w:t>İstanbul ve Ankara Belediye Başkanlıklarına tüm imkanlar kullanılarak siyasi İslam taraftarları seçtirilmemelidir.</w:t>
      </w:r>
    </w:p>
    <w:p w:rsidR="00FA220B" w:rsidRDefault="00FA220B" w:rsidP="00FA220B">
      <w:pPr>
        <w:ind w:firstLine="720"/>
        <w:jc w:val="both"/>
      </w:pPr>
      <w:r>
        <w:t xml:space="preserve">…ŞERİAT kelimesi yerine İRTİCA, MÜRTECİ, DİN DEVLETİ, DEVLETİN DİNİ KURALLARA GÖRE YÖNETİLMESİ vb.deyimler kullanılması daha uygun olabilir. </w:t>
      </w:r>
    </w:p>
    <w:p w:rsidR="00FA220B" w:rsidRDefault="00FA220B" w:rsidP="00FA220B">
      <w:pPr>
        <w:ind w:firstLine="720"/>
        <w:jc w:val="both"/>
      </w:pPr>
      <w:r>
        <w:t>TV lerde tartışmaya çıkan sivillere doküman ve belge temin edilmelidir.</w:t>
      </w:r>
    </w:p>
    <w:p w:rsidR="00FA220B" w:rsidRDefault="00FA220B" w:rsidP="00FA220B">
      <w:pPr>
        <w:ind w:firstLine="720"/>
        <w:jc w:val="both"/>
      </w:pPr>
      <w:r>
        <w:t>Para ile yabancı yazarlara, basın yayın organlarında siyasi İslam aleyhinde yazı yazdırılmalıdır.</w:t>
      </w:r>
    </w:p>
    <w:p w:rsidR="00FA220B" w:rsidRDefault="00FA220B" w:rsidP="00FA220B">
      <w:pPr>
        <w:ind w:firstLine="720"/>
        <w:jc w:val="both"/>
      </w:pPr>
      <w:r>
        <w:t>RP li belediyelerin hiçbirine, bundan böyle yasal hakları dahi olsa, para gönderilmemelidir. Şimdiye kadar aldıkları onlara yeter de artar bile.</w:t>
      </w:r>
    </w:p>
    <w:p w:rsidR="00FA220B" w:rsidRDefault="00FA220B" w:rsidP="00FA220B">
      <w:pPr>
        <w:ind w:firstLine="720"/>
        <w:jc w:val="both"/>
      </w:pPr>
      <w:r>
        <w:t>Kuran’ın Türkçe okunması, tesettür, dinde zorlama olmaması, şeriat, cami, oruç, namaz, kuran, gibi günümüzde tartışma konusu yapılan ana hususlar tek tek ortaya konmalı,..</w:t>
      </w:r>
    </w:p>
    <w:p w:rsidR="00FA220B" w:rsidRDefault="00FA220B" w:rsidP="00FA220B">
      <w:pPr>
        <w:ind w:firstLine="720"/>
        <w:jc w:val="both"/>
      </w:pPr>
      <w:r>
        <w:t>Belediye başkanları ve il-ilçe başkanlıklarının siyasi partiler kanunu kapsamına alınması incelenmelidir. Zira çok fazla bağımsız ve pervasız hareket edebiliyorlar.</w:t>
      </w:r>
    </w:p>
    <w:p w:rsidR="00FA220B" w:rsidRDefault="00FA220B" w:rsidP="00FA220B">
      <w:pPr>
        <w:ind w:firstLine="720"/>
        <w:jc w:val="both"/>
      </w:pPr>
      <w:r>
        <w:lastRenderedPageBreak/>
        <w:t>RP oylarının dağılışı çok iyi analiz edilmelidir…</w:t>
      </w:r>
    </w:p>
    <w:p w:rsidR="00FA220B" w:rsidRDefault="00FA220B" w:rsidP="00FA220B">
      <w:pPr>
        <w:ind w:firstLine="720"/>
        <w:jc w:val="both"/>
      </w:pPr>
      <w:r>
        <w:t>Siyasi islamın, siyasetçi, yönetici ve medya mensuplarından ileri gelenleri uygun yöntemlerle etkisizleştirilmelidir…</w:t>
      </w:r>
    </w:p>
    <w:p w:rsidR="00FA220B" w:rsidRDefault="00FA220B" w:rsidP="00FA220B">
      <w:pPr>
        <w:ind w:firstLine="720"/>
        <w:jc w:val="both"/>
      </w:pPr>
      <w:r>
        <w:t xml:space="preserve">Faik BULUT, İsmail NACAR gibi laik felsefeye inanmış yazarlarla tanışılmalı, kitaplarının bastırılmasına yardımcı olunmalı bu ve bunun gibi insanlar örgütlenmelidir. </w:t>
      </w:r>
    </w:p>
    <w:p w:rsidR="00FA220B" w:rsidRDefault="00FA220B" w:rsidP="00FA220B">
      <w:pPr>
        <w:ind w:firstLine="720"/>
        <w:jc w:val="both"/>
      </w:pPr>
      <w:r>
        <w:t>Silahlı Kuvvetlerin tüm personeli ve aileleri, bu bilgi üst makamlarda vardır, yoktur demeden, haber toplama vasıtası olmalıdır. Bu konu organize edilmelidir.</w:t>
      </w:r>
    </w:p>
    <w:p w:rsidR="00FA220B" w:rsidRDefault="00FA220B" w:rsidP="00FA220B">
      <w:pPr>
        <w:ind w:firstLine="720"/>
        <w:jc w:val="both"/>
      </w:pPr>
      <w:r>
        <w:t xml:space="preserve">ERBAKAN’ın tutarsızlıkları, yalan ve takiyyeleri, Şevki YILMAZ’ın pe..nk, or..pu ve benzeri söylemleri Levent KIRCA tipi programlar da sık sık hicvedilmelidir. </w:t>
      </w:r>
    </w:p>
    <w:p w:rsidR="00FA220B" w:rsidRDefault="00FA220B" w:rsidP="00FA220B">
      <w:pPr>
        <w:ind w:firstLine="720"/>
        <w:jc w:val="both"/>
      </w:pPr>
      <w:r>
        <w:rPr>
          <w:b/>
        </w:rPr>
        <w:t xml:space="preserve">BATI ÇALIŞMA GRUBU </w:t>
      </w:r>
      <w:r>
        <w:t xml:space="preserve">kaldırılmamalı, çok mecbur kalınırsa başka ad ve organizasyon şeklinde aynı fonksiyonları icra etmeye devam etmelidir. </w:t>
      </w:r>
    </w:p>
    <w:p w:rsidR="00FA220B" w:rsidRDefault="00FA220B" w:rsidP="00FA220B">
      <w:pPr>
        <w:ind w:firstLine="720"/>
        <w:jc w:val="both"/>
      </w:pPr>
      <w:r>
        <w:t>Başta İstanbul ve Ankara olmak üzere, en kısa zamanda RP li belediye başkanlarından kurtulma yolları bulunmalıdır…</w:t>
      </w:r>
    </w:p>
    <w:p w:rsidR="00FA220B" w:rsidRDefault="00FA220B" w:rsidP="00FA220B">
      <w:pPr>
        <w:ind w:firstLine="720"/>
        <w:jc w:val="both"/>
      </w:pPr>
      <w:r>
        <w:t>Almanya’da hükümet din işlerine katkıda bulunmak üzere Hıristiyan, Müslüman vb. dini toplumlardan her ay veya her yıl şahıs başına 1 DM, yarım DM olmak üzere değişik oranlarda para topluyormuş, Müslümanlardan toplanan paranın 20-25 milyar DM gibi büyük bir meblağa ulaştığı ve bu paranın tarikatlara verileceğine dair kuvvetli emareler varmış. Alman Hükümeti ile bir an önce temas edilerek buna mani olunması önem arzetmektedir. (Bedrettin DALAN, 18 Ağustos 1997 Ankara)</w:t>
      </w:r>
    </w:p>
    <w:p w:rsidR="00FA220B" w:rsidRDefault="00FA220B" w:rsidP="00FA220B">
      <w:pPr>
        <w:ind w:firstLine="720"/>
        <w:jc w:val="both"/>
      </w:pPr>
      <w:r>
        <w:t>.. “21 NCİ YÜZYILDA TÜRKİYE’NİN İHTİYAÇ DUYDUĞU MÜSLÜMAN İNSAN PROFİLİ” adlı bir proje başlatılarak bu görev bir bilim kuruluna verilmelidir.</w:t>
      </w:r>
    </w:p>
    <w:p w:rsidR="00FA220B" w:rsidRDefault="00FA220B" w:rsidP="00FA220B">
      <w:pPr>
        <w:ind w:firstLine="720"/>
        <w:jc w:val="both"/>
      </w:pPr>
      <w:r>
        <w:t>Kullanılacak kriterlerden bazıları şunlar olabilir.</w:t>
      </w:r>
    </w:p>
    <w:p w:rsidR="00FA220B" w:rsidRDefault="00FA220B" w:rsidP="00FA220B">
      <w:pPr>
        <w:ind w:firstLine="720"/>
        <w:jc w:val="both"/>
      </w:pPr>
      <w:r>
        <w:t>….</w:t>
      </w:r>
    </w:p>
    <w:p w:rsidR="00FA220B" w:rsidRDefault="00FA220B" w:rsidP="00FA220B">
      <w:pPr>
        <w:ind w:firstLine="720"/>
        <w:jc w:val="both"/>
      </w:pPr>
      <w:r>
        <w:t>Başbakan İsmet İNÖNÜ’nün Takrir’i Sükun, Kanununun süresinin bitmesi nedeniyle 4 Mart 1929 da TBMM de yaptığı konuşmadan yararlanılmalıdır.</w:t>
      </w:r>
    </w:p>
    <w:p w:rsidR="00FA220B" w:rsidRDefault="00FA220B" w:rsidP="00FA220B">
      <w:pPr>
        <w:ind w:firstLine="720"/>
        <w:jc w:val="both"/>
      </w:pPr>
      <w:r>
        <w:t>..MEDYA MUTLAKA VE MUTLAKA ORGANİZE EDİLMELİ VE KULLANILMALIDIR.</w:t>
      </w:r>
    </w:p>
    <w:p w:rsidR="00FA220B" w:rsidRDefault="00FA220B" w:rsidP="00FA220B">
      <w:pPr>
        <w:ind w:firstLine="720"/>
        <w:jc w:val="both"/>
        <w:rPr>
          <w:b/>
        </w:rPr>
      </w:pPr>
      <w:r>
        <w:rPr>
          <w:b/>
        </w:rPr>
        <w:t>DİYANET İŞLERİ BAŞKANLIĞININ ISLAHI</w:t>
      </w:r>
    </w:p>
    <w:p w:rsidR="00FA220B" w:rsidRDefault="00FA220B" w:rsidP="00FA220B">
      <w:pPr>
        <w:ind w:firstLine="720"/>
        <w:jc w:val="both"/>
        <w:rPr>
          <w:b/>
        </w:rPr>
      </w:pPr>
      <w:r>
        <w:rPr>
          <w:b/>
        </w:rPr>
        <w:t>…</w:t>
      </w:r>
    </w:p>
    <w:p w:rsidR="00FA220B" w:rsidRDefault="00FA220B" w:rsidP="00FA220B">
      <w:pPr>
        <w:ind w:firstLine="720"/>
        <w:jc w:val="both"/>
        <w:rPr>
          <w:b/>
        </w:rPr>
      </w:pPr>
      <w:r>
        <w:rPr>
          <w:b/>
        </w:rPr>
        <w:t>*Eğitim-Öğretim kurumlarında Alınacak Tedbirler</w:t>
      </w:r>
    </w:p>
    <w:p w:rsidR="00FA220B" w:rsidRDefault="00FA220B" w:rsidP="00FA220B">
      <w:pPr>
        <w:ind w:firstLine="720"/>
        <w:jc w:val="both"/>
        <w:rPr>
          <w:b/>
        </w:rPr>
      </w:pPr>
      <w:r>
        <w:rPr>
          <w:b/>
        </w:rPr>
        <w:t>Yüseköğretim Kurumları</w:t>
      </w:r>
    </w:p>
    <w:p w:rsidR="00FA220B" w:rsidRDefault="00FA220B" w:rsidP="00FA220B">
      <w:pPr>
        <w:ind w:firstLine="720"/>
        <w:jc w:val="both"/>
      </w:pPr>
      <w:r>
        <w:t>Rektörlerin seçimle değilde, eskiden olduğu gibi atama yoluyla veya daha çağdaş usullerle gelmesinin yararlar göz önünde bulundurularak yeni bir yasal düzenleme yapılmalıdır.</w:t>
      </w:r>
    </w:p>
    <w:p w:rsidR="00FA220B" w:rsidRDefault="00FA220B" w:rsidP="00FA220B">
      <w:pPr>
        <w:ind w:firstLine="720"/>
        <w:jc w:val="both"/>
      </w:pPr>
      <w:r>
        <w:t>1998 yılında en az 20 rektörün görev süresi sona erecek ve yenileri seçilecektir. Bu önemli aşamada, başta üniversiteler olmak üzere, diğer ilgili kurumların da çok dikkatli ve özenli olmasında yarar mütalaa edilmektedir.</w:t>
      </w:r>
    </w:p>
    <w:p w:rsidR="00FA220B" w:rsidRDefault="00FA220B" w:rsidP="00FA220B">
      <w:pPr>
        <w:ind w:firstLine="720"/>
        <w:jc w:val="both"/>
      </w:pPr>
      <w:r>
        <w:lastRenderedPageBreak/>
        <w:t>…Rektörler ekseriya, mecbur olmadıkları halde, demokratik olsun diye dekan adaylarını seçim yaptırarak saptamaktadırlar. Ancak bu prosedürde yine rektör seçimindeki sakıncaları beraberinde getirmektedir…üniversitelerde dekan seçim yöntemi de zorluklar getirmektedir.</w:t>
      </w:r>
    </w:p>
    <w:p w:rsidR="00FA220B" w:rsidRDefault="00FA220B" w:rsidP="00FA220B">
      <w:pPr>
        <w:ind w:firstLine="720"/>
        <w:jc w:val="both"/>
      </w:pPr>
      <w:r>
        <w:t>Dekan adayları hakkında tam bir bilgi ve kanata sahip olunamayan durumlarda, adaylar hakkında ilgili makamlara güvenlik soruşturması yaptırılmalıdır.</w:t>
      </w:r>
    </w:p>
    <w:p w:rsidR="00FA220B" w:rsidRDefault="00FA220B" w:rsidP="00FA220B">
      <w:pPr>
        <w:ind w:firstLine="720"/>
        <w:jc w:val="both"/>
      </w:pPr>
      <w:r>
        <w:t>Siyasi islamın yoğun olarak kadrolaştığı, bilinen yükseköğretim kurumları yakın takip ve kontrol altında tutulmalı, buna izin veren yöneticiler hakkında işlem yapılmalıdır.</w:t>
      </w:r>
    </w:p>
    <w:p w:rsidR="00FA220B" w:rsidRDefault="00FA220B" w:rsidP="00FA220B">
      <w:pPr>
        <w:ind w:firstLine="720"/>
        <w:jc w:val="both"/>
      </w:pPr>
      <w:r>
        <w:t>Üniversite idarecileri, mahalli emniyet, MİT ve garnizon komutanlıkları ile yakın bir işbirliği,yardımlaşma ve dayanışma içinde olmalıdırlar.</w:t>
      </w:r>
    </w:p>
    <w:p w:rsidR="00FA220B" w:rsidRDefault="00FA220B" w:rsidP="00FA220B">
      <w:pPr>
        <w:ind w:firstLine="720"/>
        <w:jc w:val="both"/>
      </w:pPr>
      <w:r>
        <w:t>Siyasi islamın yoğun olduğu bölgere, üniversite, fakülte, yüksekokul kurulmalı ve fazla öğrenci alınmalıdır. Bu öğrencilerin anılan yörenin sosyal yaşamını ve anlayışını kısa sürede değiştireceği beklenebilir.</w:t>
      </w:r>
    </w:p>
    <w:p w:rsidR="00FA220B" w:rsidRDefault="00FA220B" w:rsidP="00FA220B">
      <w:pPr>
        <w:ind w:firstLine="720"/>
        <w:jc w:val="both"/>
      </w:pPr>
      <w:r>
        <w:t>Üniversite üst yöneticileri, üniversitelerine doçent ve araştırma görevlileri alırken sormalı, soruşturmalı ve konuya yakın ilgi göstermelidirler.</w:t>
      </w:r>
    </w:p>
    <w:p w:rsidR="00FA220B" w:rsidRDefault="00FA220B" w:rsidP="00FA220B">
      <w:pPr>
        <w:ind w:firstLine="720"/>
        <w:jc w:val="both"/>
      </w:pPr>
      <w:r>
        <w:rPr>
          <w:b/>
        </w:rPr>
        <w:t>Yurtdışında MEB’lığı veya YÖK bursuyla okuyan öğrencilerin, siyasi islamla ilgili faaliyetleri çok yakından takip edilmeli, bu konuda bir mekanizma oluşturulmalı, gerekirse haklarında yasal işlem yapılarak eğitimlerine son verilmelidir</w:t>
      </w:r>
      <w:r>
        <w:t xml:space="preserve">. </w:t>
      </w:r>
    </w:p>
    <w:p w:rsidR="00FA220B" w:rsidRDefault="00FA220B" w:rsidP="00FA220B">
      <w:pPr>
        <w:ind w:firstLine="720"/>
        <w:jc w:val="both"/>
      </w:pPr>
      <w:r>
        <w:t>Siyasi islama angaje olmuş sözleşmeli personelden doçent, yardımcı doçent, araştırma görevlilerinin sözleşmeleri yenilenmemelidir.</w:t>
      </w:r>
    </w:p>
    <w:p w:rsidR="00FA220B" w:rsidRDefault="00FA220B" w:rsidP="00FA220B">
      <w:pPr>
        <w:ind w:firstLine="720"/>
        <w:jc w:val="both"/>
      </w:pPr>
      <w:r>
        <w:t>Yeni çıkan yasaya göre üniversite öğretim üyelerine ve öğrencilere belirli şartlar altında siyasi partilere üye olma ve politika yapma olanağı tanınmıştır. Bu husus üniversite yöneticileri ve ilgililer tarafından önemle takip edilmelidir.</w:t>
      </w:r>
    </w:p>
    <w:p w:rsidR="00FA220B" w:rsidRDefault="00FA220B" w:rsidP="00FA220B">
      <w:pPr>
        <w:ind w:firstLine="720"/>
        <w:jc w:val="both"/>
        <w:rPr>
          <w:b/>
        </w:rPr>
      </w:pPr>
      <w:r>
        <w:rPr>
          <w:b/>
        </w:rPr>
        <w:t>El-Ezher ve benzeri üniversite/fakülte mezunları Milli Eğitim Bakanlığı camiasındaki görevlerinden bir süreç için uzaklaştırılmalıdır.</w:t>
      </w:r>
    </w:p>
    <w:p w:rsidR="00FA220B" w:rsidRDefault="00FA220B" w:rsidP="00FA220B">
      <w:pPr>
        <w:ind w:firstLine="720"/>
        <w:jc w:val="both"/>
        <w:rPr>
          <w:b/>
        </w:rPr>
      </w:pPr>
      <w:r>
        <w:rPr>
          <w:b/>
        </w:rPr>
        <w:t xml:space="preserve">El-Ezler ve benzeri üniversite/fakülte mezunları, çok ihtiyaç olsa dahi orta öğretim kurumlarında öğretmen olarak istihdam edilmemelidir. </w:t>
      </w:r>
    </w:p>
    <w:p w:rsidR="00FA220B" w:rsidRDefault="00FA220B" w:rsidP="00FA220B">
      <w:pPr>
        <w:ind w:firstLine="720"/>
        <w:jc w:val="both"/>
        <w:rPr>
          <w:b/>
        </w:rPr>
      </w:pPr>
      <w:r>
        <w:rPr>
          <w:b/>
        </w:rPr>
        <w:t>Daha önceden istihdan edilmiş EL-EZHER meznu öğretmenler bu görevlerinden uzaklaştırılmalıdır.</w:t>
      </w:r>
    </w:p>
    <w:p w:rsidR="00FA220B" w:rsidRDefault="00FA220B" w:rsidP="00FA220B">
      <w:pPr>
        <w:ind w:firstLine="720"/>
        <w:jc w:val="both"/>
      </w:pPr>
      <w:r>
        <w:t>Yurtdışındaki yükseköğretim kurumlarından Türkiye’deki ilahiyat fakültesine yatay geçiş imkanı kaldırılmalıdır.</w:t>
      </w:r>
    </w:p>
    <w:p w:rsidR="00FA220B" w:rsidRDefault="00FA220B" w:rsidP="00FA220B">
      <w:pPr>
        <w:ind w:firstLine="720"/>
        <w:jc w:val="both"/>
      </w:pPr>
      <w:r>
        <w:t>İlahiyat fakültelerinde açılmış bulunan lisans tamamlara programları kaldırılmalıdır.</w:t>
      </w:r>
    </w:p>
    <w:p w:rsidR="00FA220B" w:rsidRDefault="00FA220B" w:rsidP="00FA220B">
      <w:pPr>
        <w:ind w:firstLine="720"/>
        <w:jc w:val="both"/>
      </w:pPr>
      <w:r>
        <w:t>Potansiyel bir tehlike de,FETULLAH GÜLEN tarafından yurtdışında açılmış bulunan ve açılmakta olan orta ve yükseköğretim kurumlarıdır. Şu ana kaar alınan bilgilerde bu okullarda gayet ciddi eğitim yapıldığı, köktendinci eğilimlerin olmadığı, müfredatlarının ve öğretmenlerinin MEB kontrol ve denetiminde olduğu şeklindedir. Ancak imam hatip okulları da, böyle masumane bir şekilde başlamıştı, fakat bugün gelinen çizgi ortada, Belki bugün bir şey yok, ama gelecekte ne olacağı belli olmaz, Bu nedenle bu okulların öğrencileri, öğretmenleri, müfredat programları, özellikle ders dışı faaliyetleri yakından kontrol ve takip eilmelidir. MEB denetlemeleri sıklaşmalı, MİT devreye girmeli ve anılan ülkelerle işbirliği yapılmalıdır.</w:t>
      </w:r>
    </w:p>
    <w:p w:rsidR="00FA220B" w:rsidRDefault="00FA220B" w:rsidP="00FA220B">
      <w:pPr>
        <w:ind w:firstLine="720"/>
        <w:jc w:val="both"/>
        <w:rPr>
          <w:b/>
        </w:rPr>
      </w:pPr>
      <w:r>
        <w:rPr>
          <w:b/>
        </w:rPr>
        <w:lastRenderedPageBreak/>
        <w:t>Ortaöğretim Kurumları</w:t>
      </w:r>
    </w:p>
    <w:p w:rsidR="00FA220B" w:rsidRDefault="00FA220B" w:rsidP="00FA220B">
      <w:pPr>
        <w:ind w:firstLine="720"/>
        <w:jc w:val="both"/>
      </w:pPr>
      <w:r>
        <w:t>İmam Hatip Liseleri meslek liseleri olarak kabul ediliyorsa, bunların sayısı mesleğin gerçek kadro ihtiyaçlarına uygun biçimde azaltılmalıdır. Sınırlandırılmalıdır.</w:t>
      </w:r>
    </w:p>
    <w:p w:rsidR="00FA220B" w:rsidRDefault="00FA220B" w:rsidP="00FA220B">
      <w:pPr>
        <w:ind w:firstLine="720"/>
        <w:jc w:val="both"/>
      </w:pPr>
      <w:r>
        <w:t>İmam Hatip Liselerinde kız ve erkek öğrencilerin ayrı bina ve sınıflarda öğrenim görmeleri kaldırılarak karma eğitime geçilmelidir.</w:t>
      </w:r>
    </w:p>
    <w:p w:rsidR="00FA220B" w:rsidRDefault="00FA220B" w:rsidP="00FA220B">
      <w:pPr>
        <w:ind w:firstLine="720"/>
        <w:jc w:val="both"/>
      </w:pPr>
      <w:r>
        <w:t xml:space="preserve">…8 yıllık kesintisiz eğitimin başarısı bir ölçüde buna bağlıdır. Yeni kadrolar oluşturulamazsa 8 yıllık eğitim gerçekleşemez. </w:t>
      </w:r>
    </w:p>
    <w:p w:rsidR="00FA220B" w:rsidRDefault="00FA220B" w:rsidP="00FA220B">
      <w:pPr>
        <w:ind w:firstLine="720"/>
        <w:jc w:val="both"/>
      </w:pPr>
      <w:r>
        <w:t>Birçok okulda mescit açılmıştır. Bundan sonra açılmamalıdır.</w:t>
      </w:r>
    </w:p>
    <w:p w:rsidR="00FA220B" w:rsidRDefault="00FA220B" w:rsidP="00FA220B">
      <w:pPr>
        <w:ind w:firstLine="720"/>
        <w:jc w:val="both"/>
      </w:pPr>
      <w:r>
        <w:t>Bazı okullarda hem öğrenilerin hemde öğretmenlerin türbanın da ötesinde tam tesettür kıyafetiyle eğitim-öğretim yaptıkları bilinmektedir. Bunlara engel olunmalıdır.</w:t>
      </w:r>
    </w:p>
    <w:p w:rsidR="00FA220B" w:rsidRDefault="00FA220B" w:rsidP="00FA220B">
      <w:pPr>
        <w:ind w:firstLine="720"/>
        <w:jc w:val="both"/>
      </w:pPr>
      <w:r>
        <w:t>İmam Hatip okullarına kız öğrenci alınmamalıdır.</w:t>
      </w:r>
    </w:p>
    <w:p w:rsidR="00FA220B" w:rsidRDefault="00FA220B" w:rsidP="00FA220B">
      <w:pPr>
        <w:ind w:firstLine="720"/>
        <w:jc w:val="both"/>
      </w:pPr>
      <w:r>
        <w:t>İmam hatip lisesi mezunlarının yükseköğrenimlerini aynı meslek dalında, yani ilahiyat meslek yüksekokulu veya ilahiyat fakültelerinde yapmaları gerekir.</w:t>
      </w:r>
    </w:p>
    <w:p w:rsidR="00FA220B" w:rsidRDefault="00FA220B" w:rsidP="00FA220B">
      <w:pPr>
        <w:ind w:firstLine="720"/>
        <w:jc w:val="both"/>
      </w:pPr>
    </w:p>
    <w:p w:rsidR="00FA220B" w:rsidRDefault="00FA220B" w:rsidP="00FA220B">
      <w:pPr>
        <w:ind w:firstLine="720"/>
        <w:jc w:val="both"/>
        <w:rPr>
          <w:b/>
        </w:rPr>
      </w:pPr>
      <w:r>
        <w:rPr>
          <w:b/>
        </w:rPr>
        <w:t>*İstismar Tedbirleri</w:t>
      </w:r>
    </w:p>
    <w:p w:rsidR="00FA220B" w:rsidRDefault="00FA220B" w:rsidP="00FA220B">
      <w:pPr>
        <w:ind w:firstLine="720"/>
        <w:jc w:val="both"/>
      </w:pPr>
      <w:r>
        <w:t>…Bu argümanlar çok iyi incelenmeli, ne zaman, hangi platformlarda kimler tarafından kullanılacağı dikkatli bir şekilde planlanmalıdır. Bu konuda merkezi bir planlamanın önemli yararları olabilir.</w:t>
      </w:r>
    </w:p>
    <w:p w:rsidR="00FA220B" w:rsidRDefault="00FA220B" w:rsidP="00FA220B">
      <w:pPr>
        <w:ind w:firstLine="720"/>
        <w:jc w:val="both"/>
      </w:pPr>
      <w:r>
        <w:t>Bu argümanlar siyasi islamın çok kızdığı, duymak istemediği, duyduğunda bir an önce kurtulmak istediği ve kolay kolay cevaplarını veremeyeceği argümanlardır.</w:t>
      </w:r>
    </w:p>
    <w:p w:rsidR="00FA220B" w:rsidRDefault="00FA220B" w:rsidP="00FA220B">
      <w:pPr>
        <w:ind w:firstLine="720"/>
        <w:jc w:val="both"/>
      </w:pPr>
      <w:r>
        <w:t>Belirtilen istismar tedbirlerinden bazıları konuşma dili ile yazılmıştır. Radyolarda, TV lerde, karşılıkla konuşmalarda hemen ifade edilmeye, kullanılmaya hazır bir biçimde yazılmıştır.</w:t>
      </w:r>
    </w:p>
    <w:p w:rsidR="00FA220B" w:rsidRDefault="00FA220B" w:rsidP="00FA220B">
      <w:pPr>
        <w:ind w:firstLine="720"/>
        <w:jc w:val="both"/>
      </w:pPr>
      <w:r>
        <w:t>“İşte kullanılması önerilen istismar tedbirleri”</w:t>
      </w:r>
    </w:p>
    <w:p w:rsidR="00FA220B" w:rsidRDefault="00FA220B" w:rsidP="00FA220B">
      <w:pPr>
        <w:ind w:firstLine="720"/>
        <w:jc w:val="both"/>
      </w:pPr>
      <w:r>
        <w:t xml:space="preserve">Genelkurmay Başkanlığı, Milli Savunma Bakanlığı, YÖK gibi kurumların bütçelerini sistematik bir şekilde kısmıştır. Hatta en büyük düşmanımız olan PKK nın kökünün kazınması için Mayıs 1997 de 50.000 kişilik bir güçle Kuzey Irak’a girdiğinde ordunun ihtiyacı olan ödeneği, parayı vermemiştir. Sanki ordun başarısız, PKK nın başarılı olmasını arzu eden bir davranış sergilediler. </w:t>
      </w:r>
    </w:p>
    <w:p w:rsidR="00FA220B" w:rsidRDefault="00FA220B" w:rsidP="00FA220B">
      <w:pPr>
        <w:ind w:firstLine="720"/>
        <w:jc w:val="both"/>
      </w:pPr>
      <w:r>
        <w:t>RP Genel Başkanı Necmettin ERBAKAN 1997 yılbaşını çoluğu, çocuğu, torunlarıyla noel babanın doğum yeri olan Antalya’da geçirdi. Hani yılbaşı bir hristiyan bayramıydı?</w:t>
      </w:r>
    </w:p>
    <w:p w:rsidR="00FA220B" w:rsidRDefault="00FA220B" w:rsidP="00FA220B">
      <w:pPr>
        <w:ind w:firstLine="720"/>
        <w:jc w:val="both"/>
      </w:pPr>
      <w:r>
        <w:t xml:space="preserve"> Siyasi İslam ve RP nin Aczimendilen, Ali KALKANCI, Müslüm GÜNDÜZ, Fadime ŞAHİN, Emire KALKANCI, Hasan MEZARCI, Hasan Hüseyin CEYLAN ve Şevki YILMAZ gibi isimlerle ve bunların söylem ve eylemleriyle özdeşleştirilmesi, bağdaştırılması ve devamlı olarak onlarla beraber mütalaa edilmesi, siyasi islama önemli ölçüde puan kaybettirecektir. RP bunlardan kurtulmak ve kerhen bile olsa onlarla ilgili olmadığını belirtmek için gayret sarfetmektedir. Bu husus RP nin önemli bir yumuşak karnıdır aynı zamanda,</w:t>
      </w:r>
    </w:p>
    <w:p w:rsidR="00FA220B" w:rsidRDefault="00FA220B" w:rsidP="00FA220B">
      <w:pPr>
        <w:ind w:firstLine="720"/>
        <w:jc w:val="both"/>
      </w:pPr>
      <w:r>
        <w:t>İslamda kadından imam olmuyor, Peki neden imam hatip orta okul ve liselerinde kız  öğrenciler okuyor,</w:t>
      </w:r>
    </w:p>
    <w:p w:rsidR="00FA220B" w:rsidRDefault="00FA220B" w:rsidP="00FA220B">
      <w:pPr>
        <w:ind w:firstLine="720"/>
        <w:jc w:val="both"/>
      </w:pPr>
      <w:r>
        <w:lastRenderedPageBreak/>
        <w:t>Bunlar “Yeşil Komünistlerdir” SSCB liği çöktükten sonra yeşil komünistler Türkiye’nin başına kasten bela edilmişlerdir. Bunlar emirleri Yeşil Komünistler Dünya Birliğinden almaktadırlar.</w:t>
      </w:r>
    </w:p>
    <w:p w:rsidR="00FA220B" w:rsidRDefault="00FA220B" w:rsidP="00FA220B">
      <w:pPr>
        <w:ind w:firstLine="720"/>
        <w:jc w:val="both"/>
      </w:pPr>
      <w:r>
        <w:t>RP Genel Başkanı N.ERBAKAN’ın Başbakan iken ilk gezisini İran’a yapması ve KADDAFİ’den yediği fırçalar sık sık gösterilmeli, yazılıp çizilmelidir. Karikatürize edilmelidir.</w:t>
      </w:r>
    </w:p>
    <w:p w:rsidR="00FA220B" w:rsidRDefault="00FA220B" w:rsidP="00FA220B">
      <w:pPr>
        <w:ind w:firstLine="720"/>
        <w:jc w:val="both"/>
      </w:pPr>
      <w:r>
        <w:t xml:space="preserve">…Bunların yapmış olduğu hırsızlıklardır. MERCÜMEK, Beşir DARCIN olayları ve bu konuda elde mevcut diğer örnekler sık sık tekrarlanmalıdır. </w:t>
      </w:r>
    </w:p>
    <w:p w:rsidR="00FA220B" w:rsidRDefault="00FA220B" w:rsidP="00FA220B">
      <w:pPr>
        <w:ind w:firstLine="720"/>
        <w:jc w:val="both"/>
      </w:pPr>
      <w:r>
        <w:t>…ırz düşmanlıkları devamlı işlenmelidir. Bunlardan bazıları şunlar olabilir.</w:t>
      </w:r>
    </w:p>
    <w:p w:rsidR="00FA220B" w:rsidRDefault="00FA220B" w:rsidP="00FA220B">
      <w:pPr>
        <w:ind w:firstLine="720"/>
        <w:jc w:val="both"/>
      </w:pPr>
      <w:r>
        <w:t>*Kalkancı’nın ırz düşmanlıkları</w:t>
      </w:r>
    </w:p>
    <w:p w:rsidR="00FA220B" w:rsidRDefault="00FA220B" w:rsidP="00FA220B">
      <w:pPr>
        <w:ind w:firstLine="720"/>
        <w:jc w:val="both"/>
      </w:pPr>
      <w:r>
        <w:t>*Müslüm GÜNDÜZ’ün ırz düşmanlıkları</w:t>
      </w:r>
    </w:p>
    <w:p w:rsidR="00FA220B" w:rsidRDefault="00FA220B" w:rsidP="00FA220B">
      <w:pPr>
        <w:ind w:firstLine="720"/>
        <w:jc w:val="both"/>
      </w:pPr>
      <w:r>
        <w:t>*Dergahlardaki çarpık ilişkiler</w:t>
      </w:r>
    </w:p>
    <w:p w:rsidR="00FA220B" w:rsidRDefault="00FA220B" w:rsidP="00FA220B">
      <w:pPr>
        <w:ind w:firstLine="720"/>
        <w:jc w:val="both"/>
      </w:pPr>
      <w:r>
        <w:t>*Diğer çarpıcı ırz düşmanlıkları örneği</w:t>
      </w:r>
    </w:p>
    <w:p w:rsidR="00FA220B" w:rsidRDefault="00FA220B" w:rsidP="00FA220B">
      <w:pPr>
        <w:ind w:firstLine="720"/>
        <w:jc w:val="both"/>
      </w:pPr>
      <w:r>
        <w:t>*Fadime ŞAHİN’in son yayınladığı “Anılar” adlı kitaptan alıntılar Atatürk hakkında söyledikleri</w:t>
      </w:r>
    </w:p>
    <w:p w:rsidR="00FA220B" w:rsidRDefault="00FA220B" w:rsidP="00FA220B">
      <w:pPr>
        <w:ind w:firstLine="720"/>
        <w:jc w:val="both"/>
      </w:pPr>
      <w:r>
        <w:t>*Babası belli değil</w:t>
      </w:r>
    </w:p>
    <w:p w:rsidR="00FA220B" w:rsidRDefault="00FA220B" w:rsidP="00FA220B">
      <w:pPr>
        <w:ind w:firstLine="720"/>
        <w:jc w:val="both"/>
      </w:pPr>
      <w:r>
        <w:t>*P.ç</w:t>
      </w:r>
    </w:p>
    <w:p w:rsidR="00FA220B" w:rsidRDefault="00FA220B" w:rsidP="00FA220B">
      <w:pPr>
        <w:ind w:firstLine="720"/>
        <w:jc w:val="both"/>
      </w:pPr>
      <w:r>
        <w:t>*Ahlaksız Zübeyde’nin gayri meşru çocuğu</w:t>
      </w:r>
    </w:p>
    <w:p w:rsidR="00FA220B" w:rsidRDefault="00FA220B" w:rsidP="00FA220B">
      <w:pPr>
        <w:ind w:firstLine="720"/>
        <w:jc w:val="both"/>
      </w:pPr>
      <w:r>
        <w:t>*Beygirin üzerindeki adam</w:t>
      </w:r>
    </w:p>
    <w:p w:rsidR="00FA220B" w:rsidRDefault="00FA220B" w:rsidP="00FA220B">
      <w:pPr>
        <w:ind w:firstLine="720"/>
        <w:jc w:val="both"/>
      </w:pPr>
      <w:r>
        <w:t>*Atatürk devletin paralarını yedi</w:t>
      </w:r>
    </w:p>
    <w:p w:rsidR="00FA220B" w:rsidRDefault="00FA220B" w:rsidP="00FA220B">
      <w:pPr>
        <w:ind w:firstLine="720"/>
        <w:jc w:val="both"/>
      </w:pPr>
      <w:r>
        <w:t>ERBAKAN 25 kişilik ailesiyle, torun, tosun ve bakıcılarıyla 25 kez hacca gitti. Hani nerede adil düzen?İNSAF İNSAF İNSAF, 25 kez hacca gitmek sevap değil, günahtır, zira o kadar çok günahları var ki 25 kez hacca gitmek bile affettiremez.</w:t>
      </w:r>
    </w:p>
    <w:p w:rsidR="00FA220B" w:rsidRDefault="00FA220B" w:rsidP="00FA220B">
      <w:pPr>
        <w:ind w:firstLine="720"/>
        <w:jc w:val="both"/>
      </w:pPr>
      <w:r>
        <w:t xml:space="preserve">ERBAKAN’ın abdest alırken korumalarına ayaklarını yıkatması TV de sık sık gösterilmelidir. </w:t>
      </w:r>
    </w:p>
    <w:p w:rsidR="00FA220B" w:rsidRDefault="00FA220B" w:rsidP="00FA220B">
      <w:pPr>
        <w:ind w:firstLine="720"/>
        <w:jc w:val="both"/>
      </w:pPr>
      <w:r>
        <w:t>Cumhuriyet Sivas’ta doğru, Sivas’ta yıkılacaktır/boğulacaktır.</w:t>
      </w:r>
    </w:p>
    <w:p w:rsidR="00FA220B" w:rsidRDefault="00FA220B" w:rsidP="00FA220B">
      <w:pPr>
        <w:ind w:firstLine="720"/>
        <w:jc w:val="both"/>
      </w:pPr>
      <w:r>
        <w:t>Bunların hepsi küfürbaz, PU.T, DEYYUS, PEZ..NK, YAHUDİ TOHUMU, ERMENİ DÖNMESİ, KARINI KE…YE GÖNDER, KARINI AMERİKAN ASKERLERİNE PAZARLA,</w:t>
      </w:r>
    </w:p>
    <w:p w:rsidR="00FA220B" w:rsidRDefault="00FA220B" w:rsidP="00FA220B">
      <w:pPr>
        <w:ind w:firstLine="720"/>
        <w:jc w:val="both"/>
      </w:pPr>
      <w:r>
        <w:t>Allah küfürü sevmez, böyle Müslümanlık olur mu?</w:t>
      </w:r>
    </w:p>
    <w:p w:rsidR="00FA220B" w:rsidRDefault="00FA220B" w:rsidP="00FA220B">
      <w:pPr>
        <w:ind w:firstLine="720"/>
        <w:jc w:val="both"/>
      </w:pPr>
      <w:r>
        <w:t>RP de hiç kadın milletvekili yok.</w:t>
      </w:r>
    </w:p>
    <w:p w:rsidR="00FA220B" w:rsidRDefault="00FA220B" w:rsidP="00FA220B">
      <w:pPr>
        <w:ind w:firstLine="720"/>
        <w:jc w:val="both"/>
      </w:pPr>
      <w:r>
        <w:t>RP de hiç üst düzey kadın yönetici yok.</w:t>
      </w:r>
    </w:p>
    <w:p w:rsidR="00FA220B" w:rsidRDefault="00FA220B" w:rsidP="00FA220B">
      <w:pPr>
        <w:ind w:firstLine="720"/>
        <w:jc w:val="both"/>
      </w:pPr>
      <w:r>
        <w:t>Kadın erkeğin arkasından yürümelidir.</w:t>
      </w:r>
    </w:p>
    <w:p w:rsidR="00FA220B" w:rsidRDefault="00FA220B" w:rsidP="00FA220B">
      <w:pPr>
        <w:ind w:firstLine="720"/>
        <w:jc w:val="both"/>
      </w:pPr>
      <w:r>
        <w:t xml:space="preserve">Kadın evinde oturmalıdır. </w:t>
      </w:r>
    </w:p>
    <w:p w:rsidR="00FA220B" w:rsidRDefault="00FA220B" w:rsidP="00FA220B">
      <w:pPr>
        <w:ind w:firstLine="720"/>
        <w:jc w:val="both"/>
      </w:pPr>
      <w:r>
        <w:t>“Faiz haramdır” konusu istismara çok müsait bir konudur. Bu konu çok çarpıcı şekillerde istismar edilebilirse, siyasi islama çok puan kaybettirebilir. Özellikle RP’ye yönelmiş fakir, fukara halk kitlelerinde bu konuya karşı ciddi olumsuzluklar yaratabilir.</w:t>
      </w:r>
    </w:p>
    <w:p w:rsidR="00FA220B" w:rsidRDefault="00FA220B" w:rsidP="00FA220B">
      <w:pPr>
        <w:ind w:firstLine="720"/>
        <w:jc w:val="both"/>
      </w:pPr>
      <w:r>
        <w:lastRenderedPageBreak/>
        <w:t>RP, REFAHYOL iktidarında imam hatip okulları hariç, Türk eğitiminin hiçbir sorunu ile ilgilenmemiştir. Onlar için var mı yokmu İmam Hatip eğitimi,</w:t>
      </w:r>
    </w:p>
    <w:p w:rsidR="00FA220B" w:rsidRDefault="00FA220B" w:rsidP="00FA220B">
      <w:pPr>
        <w:ind w:firstLine="720"/>
        <w:jc w:val="both"/>
      </w:pPr>
      <w:r>
        <w:t>RP iktidarı boyunca yolsuzluklar vebilhassa önemli bir olay olan Susurluk olayı üzerinde hiç durmamıştır. Hani dürüstlük?</w:t>
      </w:r>
    </w:p>
    <w:p w:rsidR="00FA220B" w:rsidRDefault="00FA220B" w:rsidP="00FA220B">
      <w:pPr>
        <w:ind w:firstLine="720"/>
        <w:jc w:val="both"/>
      </w:pPr>
      <w:r>
        <w:t>Acaba yüksek düzeyli RP li yöneticilerinin kaçının oğlu ve kızı imam hatip okullarında okuyor,</w:t>
      </w:r>
    </w:p>
    <w:p w:rsidR="00FA220B" w:rsidRDefault="00FA220B" w:rsidP="00FA220B">
      <w:pPr>
        <w:ind w:firstLine="720"/>
        <w:jc w:val="both"/>
      </w:pPr>
      <w:r>
        <w:t>PKK komünisttin, Komünizm en büyük din düşmanıdır, İşte siyasi İslam bu PKK ile işbirliği yapmaktadır.</w:t>
      </w:r>
    </w:p>
    <w:p w:rsidR="00FA220B" w:rsidRDefault="00FA220B" w:rsidP="00FA220B">
      <w:pPr>
        <w:ind w:firstLine="720"/>
        <w:jc w:val="both"/>
      </w:pPr>
      <w:r>
        <w:t>Erbakan hoca askerimizin imzacısı oldu.</w:t>
      </w:r>
    </w:p>
    <w:p w:rsidR="00FA220B" w:rsidRDefault="00FA220B" w:rsidP="00FA220B">
      <w:pPr>
        <w:ind w:firstLine="720"/>
        <w:jc w:val="both"/>
      </w:pPr>
      <w:r>
        <w:t>Erbakan hoca Kaddafi’nin yaveri gibi</w:t>
      </w:r>
    </w:p>
    <w:p w:rsidR="00FA220B" w:rsidRDefault="00FA220B" w:rsidP="00FA220B">
      <w:pPr>
        <w:ind w:firstLine="720"/>
        <w:jc w:val="both"/>
      </w:pPr>
      <w:r>
        <w:t>Kaddafi Erbakan’ın komutanıymış,</w:t>
      </w:r>
    </w:p>
    <w:p w:rsidR="00FA220B" w:rsidRDefault="00FA220B" w:rsidP="00FA220B">
      <w:pPr>
        <w:ind w:firstLine="720"/>
        <w:jc w:val="both"/>
      </w:pPr>
      <w:r>
        <w:t xml:space="preserve">RP Genel Başkanının eşinin tesettürden önceki mini etekli fotoğrafları bulunup halka ve medya’ya dağıtılmalı, </w:t>
      </w:r>
    </w:p>
    <w:p w:rsidR="00FA220B" w:rsidRDefault="00FA220B" w:rsidP="00FA220B">
      <w:pPr>
        <w:ind w:firstLine="720"/>
        <w:jc w:val="both"/>
      </w:pPr>
      <w:r>
        <w:t>Taksim’e ve Çankaya’ya cami yaptırma istemlerinin sebebi din amaçlı değildir, rant amaçlıdır. Tahminen 225 trilyonluk bir rant mevzubahistir. Müslüman Türk halkının temiz din duygularını bu şekilde istismar eden bu insanlar Müslüman olabilir mi?</w:t>
      </w:r>
    </w:p>
    <w:p w:rsidR="00FA220B" w:rsidRDefault="00FA220B" w:rsidP="00FA220B">
      <w:pPr>
        <w:ind w:firstLine="720"/>
        <w:jc w:val="both"/>
      </w:pPr>
      <w:r>
        <w:t>ERBAKAN’ın 148 kilo altını ve buna nasıl sahip olduğu..irdelenmeli, tartışılmalı, karikatürize edilmelidir.</w:t>
      </w:r>
    </w:p>
    <w:p w:rsidR="00FA220B" w:rsidRDefault="00FA220B" w:rsidP="00FA220B">
      <w:pPr>
        <w:ind w:firstLine="720"/>
        <w:jc w:val="both"/>
      </w:pPr>
      <w:r>
        <w:t>RP nin Çiller hakkında söyledikleri tek tek toplanmalı ve bilahare onunla koalisyon yapmalarının RP nin felsefesine, ahlaki değerleri, Müslümanlığa aykırı olduğu her fırsatta tekrarlanmalıdır.</w:t>
      </w:r>
    </w:p>
    <w:p w:rsidR="00FA220B" w:rsidRDefault="00FA220B" w:rsidP="00FA220B">
      <w:pPr>
        <w:ind w:firstLine="720"/>
        <w:jc w:val="both"/>
      </w:pPr>
      <w:r>
        <w:t>Şevket KAZAN’ın kaçak mercedesi,</w:t>
      </w:r>
    </w:p>
    <w:p w:rsidR="00FA220B" w:rsidRDefault="00FA220B" w:rsidP="00FA220B">
      <w:pPr>
        <w:ind w:firstLine="720"/>
        <w:jc w:val="both"/>
      </w:pPr>
      <w:r>
        <w:t>İrtica ile PKK elele. PKK Kuzey Irak’ta irticaları eğitiyor.</w:t>
      </w:r>
    </w:p>
    <w:p w:rsidR="00FA220B" w:rsidRDefault="00FA220B" w:rsidP="00FA220B">
      <w:pPr>
        <w:ind w:firstLine="720"/>
        <w:jc w:val="both"/>
      </w:pPr>
      <w:r>
        <w:t>Devamlı olarak çok ekstrem ve kötü örnekler tekrarlanmalı ve bunlar RP ile zımni olarak özdeşleştirilmelidir. “Hayır biz böyle değiliz, onlar bizden değil” diye itiraz ettiklerinde “biz sizden değil, fanatik şeriatçı ve irticacılardan bahsediyoruz” diye yanıt verilmelidir.</w:t>
      </w:r>
    </w:p>
    <w:p w:rsidR="00FA220B" w:rsidRDefault="00FA220B" w:rsidP="00FA220B">
      <w:pPr>
        <w:ind w:firstLine="720"/>
        <w:jc w:val="both"/>
      </w:pPr>
      <w:r>
        <w:t xml:space="preserve">Ne biçim inanç sistemi bu. Eline silahını al, karşı görüşlü olanları öldür. </w:t>
      </w:r>
    </w:p>
    <w:p w:rsidR="00FA220B" w:rsidRDefault="00FA220B" w:rsidP="00FA220B">
      <w:pPr>
        <w:ind w:firstLine="720"/>
        <w:jc w:val="both"/>
      </w:pPr>
      <w:r>
        <w:t>Her fırsatta, “Demokrasiye, Atatürk devrimlerine, Laik Türkiye Cumhuriyetine, inanıyor musunuz?” diye soru sorarak, zor durumda bırakılmalı ve köşeye sıkıştırılmalıdır. Pek çok siyasi İslamcı bunlara kolaylıkla evet diyememektedir.</w:t>
      </w:r>
    </w:p>
    <w:p w:rsidR="00FA220B" w:rsidRDefault="00FA220B" w:rsidP="00FA220B">
      <w:pPr>
        <w:ind w:firstLine="720"/>
        <w:jc w:val="both"/>
      </w:pPr>
      <w:r>
        <w:t>Erbakan zavallı , onu radikal unsurlar idare ediyor,</w:t>
      </w:r>
    </w:p>
    <w:p w:rsidR="00FA220B" w:rsidRDefault="00FA220B" w:rsidP="00FA220B">
      <w:pPr>
        <w:ind w:firstLine="720"/>
        <w:jc w:val="both"/>
      </w:pPr>
      <w:r>
        <w:t>Ali KALKANCI’nın dergahındaki zikir esnasında, herkes kendinden geçmiş zikrederken,…gösterilerek sahtekarlıkları hafızalarda taze tutulmalıdır.</w:t>
      </w:r>
    </w:p>
    <w:p w:rsidR="00FA220B" w:rsidRDefault="00FA220B" w:rsidP="00FA220B">
      <w:pPr>
        <w:ind w:firstLine="720"/>
        <w:jc w:val="both"/>
      </w:pPr>
      <w:r>
        <w:t>Erbakan 1997 hac mevsiminde, hac’ta şeytan taşlarken gaipten bir ses gelir KARDEŞ KARDEŞİ VURUR MU?”</w:t>
      </w:r>
    </w:p>
    <w:p w:rsidR="00FA220B" w:rsidRDefault="00FA220B" w:rsidP="00FA220B">
      <w:pPr>
        <w:ind w:firstLine="720"/>
        <w:jc w:val="both"/>
      </w:pPr>
      <w:r>
        <w:lastRenderedPageBreak/>
        <w:t>..İstanbul’un Belediye Başkanı Recep Tayip ERDOĞAN…“Bekir YILDIZ ülkemizi dünyaya model yapacak bir insan, demokrat bir insan” diyerek bütün Türk milleti ve Türk demokrasisi ile adeta alay etmektedir.</w:t>
      </w:r>
    </w:p>
    <w:p w:rsidR="00FA220B" w:rsidRDefault="00FA220B" w:rsidP="00FA220B">
      <w:pPr>
        <w:ind w:firstLine="720"/>
        <w:jc w:val="both"/>
      </w:pPr>
      <w:r>
        <w:t>Bazı camilerde ibadet bitip cami tam dağılırken, hoca “Müslüman kardeşlerimiz biraz kalsın onlarla konuşacağım” mealinde sözlerle tam bir bölücülük yapıyor. Camiye gelip ibadet eden diğer vatandaşlar Müslüman değil mi? Bu çok büyük bir ayıp ve günahtır.</w:t>
      </w:r>
    </w:p>
    <w:p w:rsidR="00FA220B" w:rsidRDefault="00FA220B" w:rsidP="00FA220B">
      <w:pPr>
        <w:ind w:firstLine="720"/>
        <w:jc w:val="both"/>
      </w:pPr>
      <w:r>
        <w:t>RP, İran’la savunma sanayi ve işbirliği yapmak istiyor, ancak ordu buna mani oluyor.</w:t>
      </w:r>
    </w:p>
    <w:p w:rsidR="00FA220B" w:rsidRDefault="00FA220B" w:rsidP="00FA220B">
      <w:pPr>
        <w:ind w:firstLine="720"/>
        <w:jc w:val="both"/>
      </w:pPr>
      <w:r>
        <w:t>En çok sevdikleri Suudi Arabistan Devleti, Başbakan Erbakan’ın bütün ricalarına rağmen 1997 hac kotamızı artırmadı. Biz de halen bunlara hayran olmaya, dostumuz ve kardeşimiz demeye devam edelim.</w:t>
      </w:r>
    </w:p>
    <w:p w:rsidR="00FA220B" w:rsidRDefault="00FA220B" w:rsidP="00FA220B">
      <w:pPr>
        <w:ind w:firstLine="720"/>
        <w:jc w:val="both"/>
      </w:pPr>
      <w:r>
        <w:t>İmrendikleri İRAN Cumhurbaşkanı RAFSANCANİ’nin kızı, 1997 yılında babasıyla beraber Türkiye’yi ziyaretinde Bayan DEMİREL’in öğle yemeğine mini etekle geldi.</w:t>
      </w:r>
    </w:p>
    <w:p w:rsidR="00FA220B" w:rsidRDefault="00FA220B" w:rsidP="00FA220B">
      <w:pPr>
        <w:ind w:firstLine="720"/>
        <w:jc w:val="both"/>
      </w:pPr>
      <w:r>
        <w:t>Çarşaf altında hep mini etek giyiyorlar.</w:t>
      </w:r>
    </w:p>
    <w:p w:rsidR="00FA220B" w:rsidRDefault="00FA220B" w:rsidP="00FA220B">
      <w:pPr>
        <w:ind w:firstLine="720"/>
        <w:jc w:val="both"/>
      </w:pPr>
      <w:r>
        <w:t>RP liler Allah’a ŞİRK koşuyorlar.</w:t>
      </w:r>
    </w:p>
    <w:p w:rsidR="00FA220B" w:rsidRDefault="00FA220B" w:rsidP="00FA220B">
      <w:pPr>
        <w:ind w:firstLine="720"/>
        <w:jc w:val="both"/>
      </w:pPr>
      <w:r>
        <w:t>RP liler Allah’ı istismar ediyorlar.</w:t>
      </w:r>
    </w:p>
    <w:p w:rsidR="00FA220B" w:rsidRDefault="00FA220B" w:rsidP="00FA220B">
      <w:pPr>
        <w:ind w:firstLine="720"/>
        <w:jc w:val="both"/>
      </w:pPr>
      <w:r>
        <w:t>Erbakan KADDAFİ’nin yardımcısıdır.</w:t>
      </w:r>
    </w:p>
    <w:p w:rsidR="00FA220B" w:rsidRDefault="00FA220B" w:rsidP="00FA220B">
      <w:pPr>
        <w:ind w:firstLine="720"/>
        <w:jc w:val="both"/>
      </w:pPr>
      <w:r>
        <w:t>Kaddafi ile ast –üst ilişkisi vardır.</w:t>
      </w:r>
    </w:p>
    <w:p w:rsidR="00FA220B" w:rsidRDefault="00FA220B" w:rsidP="00FA220B">
      <w:pPr>
        <w:ind w:firstLine="720"/>
        <w:jc w:val="both"/>
      </w:pPr>
      <w:r>
        <w:t>Bu maksatla Libya’ya gitmiştir.</w:t>
      </w:r>
    </w:p>
    <w:p w:rsidR="00FA220B" w:rsidRDefault="00FA220B" w:rsidP="00FA220B">
      <w:pPr>
        <w:ind w:firstLine="720"/>
        <w:jc w:val="both"/>
      </w:pPr>
      <w:r>
        <w:t>RP iktidara gelince, pahalılık bitecek, sömürü sona erecekt, insanlar iş ve aş sahibi olacaktır. Hani nerede? Ancak bazı Müslümanlar sizin sırtınızdan krallar gibi yaşıyor.</w:t>
      </w:r>
    </w:p>
    <w:p w:rsidR="00FA220B" w:rsidRDefault="00FA220B" w:rsidP="00FA220B">
      <w:pPr>
        <w:ind w:firstLine="720"/>
        <w:jc w:val="both"/>
      </w:pPr>
      <w:r>
        <w:t>ERBAKAN 1997 Haziran ayında Başbakanlıktan ayrılacağı kesinleşince, Haziran ayında örtülü ödenekten şimdiye kadar bu kadar kısa zamanda görülmemiş bir miktar olan 2 trilyon TL.harcadı.</w:t>
      </w:r>
    </w:p>
    <w:p w:rsidR="00FA220B" w:rsidRDefault="00FA220B" w:rsidP="00FA220B">
      <w:pPr>
        <w:ind w:firstLine="720"/>
        <w:jc w:val="both"/>
      </w:pPr>
      <w:r>
        <w:t>RP bir yıllık iktidarları döneminde “ADİL DÜZEN” sözünü hiç ağzına almadı.</w:t>
      </w:r>
    </w:p>
    <w:p w:rsidR="00FA220B" w:rsidRDefault="00FA220B" w:rsidP="00FA220B">
      <w:pPr>
        <w:ind w:firstLine="720"/>
        <w:jc w:val="both"/>
      </w:pPr>
      <w:r>
        <w:t>Bunlar Türk halkına verdikleri hiçbir sözü tutmadı.</w:t>
      </w:r>
    </w:p>
    <w:p w:rsidR="00FA220B" w:rsidRDefault="00FA220B" w:rsidP="00FA220B">
      <w:pPr>
        <w:ind w:firstLine="720"/>
        <w:jc w:val="both"/>
      </w:pPr>
      <w:r>
        <w:t>RP döneminde hiç imam hatip okulu açılmadı veya en azaçılan dönem RP dönemidir.</w:t>
      </w:r>
    </w:p>
    <w:p w:rsidR="00FA220B" w:rsidRDefault="00FA220B" w:rsidP="00FA220B">
      <w:pPr>
        <w:ind w:firstLine="720"/>
        <w:jc w:val="both"/>
      </w:pPr>
      <w:r>
        <w:t>Emniyet Genel Müdürü ORAKOĞLU’nun Niğde Emniyet Müdürlüğü döneminde geliri ile mütenasip olmayan bir hayat yaşadığı için Niğde Cumhuriyet Savcısının yaptığı suç duyurusu zamanın Adalet Bakanı Ş.KAZAN tarafından kabul edilmedi. Dosya kapatıldı. Oğullarının 2-3 lüks arabası, 3-4 lüks dairelerinin olduğu iddia edilirken, bu suç duyurusunun RP li bir bakan tarafından kabul edilmemesi ahlak ve dürüstlükle nasıl bağdaşır?</w:t>
      </w:r>
    </w:p>
    <w:p w:rsidR="00FA220B" w:rsidRDefault="00FA220B" w:rsidP="00FA220B">
      <w:pPr>
        <w:ind w:firstLine="720"/>
        <w:jc w:val="both"/>
      </w:pPr>
      <w:r>
        <w:t>Çiller’in RP ve ERBAKAN hakkında söylediği sözler ve RP ve ERBAKAN’ın ÇİLLER hakkında söylediği çirkin sözler ve bilahare hiçbirşey olmamış gibi koalisyon yapmaları, devamlı istismar edilmelidir.</w:t>
      </w:r>
    </w:p>
    <w:p w:rsidR="00FA220B" w:rsidRDefault="00FA220B" w:rsidP="00FA220B">
      <w:pPr>
        <w:ind w:firstLine="720"/>
        <w:jc w:val="both"/>
      </w:pPr>
      <w:r>
        <w:t xml:space="preserve">1997 Ağustos ayında uzun zamandır meclis komisyonunda bekleyen ve evde eş ve çocuklarına karşı şiddet uygulayan  erkeklere/babalara daha doğrusu kadına dayak atmayı önleyen yasa tasarısı, bir oyuna getirilerek RP li komisyon başkanı tarafından geri çekildi. İşte RP nin kadına bakışı, annelerimize, </w:t>
      </w:r>
      <w:r>
        <w:lastRenderedPageBreak/>
        <w:t>bacılarımıza bakışı, Onların dayak yemesini istiyorlar, kadına dayak atılmasına taraftarlar, Nasıl Müslümanlık, nasıl demokratlık bu?</w:t>
      </w:r>
    </w:p>
    <w:p w:rsidR="00FA220B" w:rsidRDefault="00FA220B" w:rsidP="00FA220B">
      <w:pPr>
        <w:ind w:firstLine="720"/>
        <w:jc w:val="both"/>
      </w:pPr>
      <w:r>
        <w:t>Başta Ankara ve İstanbul olmak üzere siyasi İslam taraftarı belediye başkanlarının yandaşlarına, akrabalarına ve RP’lilere sundukları avantajlar, basında tefrika edilmelidir. Bu yayın bir günle sınırlı kalmamalı, sıra ile ANKARA, İSTANBUL, KAYSERİ, KÜTAHYA vb.RP.li belediyelerden başlayarak diğerlerine gelinmelidir. 19 Ağustos 1997 tarihli Sabah gazetesinin bu konuda yayını güzel bir örnek olabilir.</w:t>
      </w:r>
    </w:p>
    <w:p w:rsidR="00FA220B" w:rsidRDefault="00FA220B" w:rsidP="00FA220B">
      <w:pPr>
        <w:ind w:firstLine="720"/>
        <w:jc w:val="both"/>
      </w:pPr>
      <w:r>
        <w:t>*İşe alınan akrabalar</w:t>
      </w:r>
    </w:p>
    <w:p w:rsidR="00FA220B" w:rsidRDefault="00FA220B" w:rsidP="00FA220B">
      <w:pPr>
        <w:ind w:firstLine="720"/>
        <w:jc w:val="both"/>
      </w:pPr>
      <w:r>
        <w:t>*Peşkeş çekilen arsalar</w:t>
      </w:r>
    </w:p>
    <w:p w:rsidR="00FA220B" w:rsidRDefault="00FA220B" w:rsidP="00FA220B">
      <w:pPr>
        <w:ind w:firstLine="720"/>
        <w:jc w:val="both"/>
      </w:pPr>
      <w:r>
        <w:t>*Akrabalara ve RP lilere verilen ihaleler v.b.</w:t>
      </w:r>
    </w:p>
    <w:p w:rsidR="00FA220B" w:rsidRDefault="00FA220B" w:rsidP="00FA220B">
      <w:pPr>
        <w:ind w:firstLine="720"/>
        <w:jc w:val="both"/>
      </w:pPr>
      <w:r>
        <w:t xml:space="preserve">8 yıllık kesintisiz eğitim teorisinin tartışıldığı günlerde siyasi İslam taraftarlarının ellerine yeşil bayrak yerine kerhen kağıttan ufak Türk bayrakları verilmişti. Ancak bu bayrakların çoğu ayaklar altında ezildi, çeşme yalaklarına atıldı. Özellikle bir gencin, tam ayağının altında bulunan Türk bayrağı ve anılan gencin hiçbir şey yokmuş gibi umursamaz tavrı, TV lerden sıkça gösterilmelidir. Bu davranış siyasi islama önemli puan kaybettirebilir. </w:t>
      </w:r>
    </w:p>
    <w:p w:rsidR="00FA220B" w:rsidRDefault="00FA220B" w:rsidP="00FA220B">
      <w:pPr>
        <w:ind w:firstLine="720"/>
        <w:jc w:val="both"/>
      </w:pPr>
      <w:r>
        <w:t>NOT: Belirtilmeye çalışılan bu istismar tedbirleri yerinde, zamanında ancak bir plan programa göre kullanılırsa, siyasi islama önemli bir darbe vurulmuş olur.</w:t>
      </w:r>
    </w:p>
    <w:p w:rsidR="00FA220B" w:rsidRDefault="00FA220B" w:rsidP="00FA220B">
      <w:pPr>
        <w:ind w:firstLine="720"/>
        <w:jc w:val="both"/>
      </w:pPr>
    </w:p>
    <w:p w:rsidR="00FA220B" w:rsidRDefault="00FA220B" w:rsidP="00FA220B">
      <w:pPr>
        <w:ind w:firstLine="720"/>
        <w:jc w:val="both"/>
        <w:rPr>
          <w:b/>
        </w:rPr>
      </w:pPr>
      <w:r>
        <w:rPr>
          <w:b/>
        </w:rPr>
        <w:t>-SİYASİ İSLAMIN KUVVETLİ ARGÜMANLARI</w:t>
      </w:r>
    </w:p>
    <w:p w:rsidR="00FA220B" w:rsidRDefault="00FA220B" w:rsidP="00FA220B">
      <w:pPr>
        <w:ind w:firstLine="720"/>
        <w:jc w:val="both"/>
      </w:pPr>
      <w:r>
        <w:t xml:space="preserve">Aslında bunların çoğuna argüman demek mümkün değildir. Bunlar saçma sapan şeylerdir. Ancak geniş, saf, temiz halk kitlelerinde etki yapmaktadır. Bu bakımdan bunlara uygun cevaplar bulunmalı, el altında hazır tutulmalı, gerektiğinde kullanıma sunulmalıdır.Bütün siyasi İslam basın yayın dünyası taranarak bu çeşit argümanlar bulunmalı vebunların karşı argümanları hazırlanmalıdır. Bu argümanlardan bazıları şunlardır. </w:t>
      </w:r>
    </w:p>
    <w:p w:rsidR="00FA220B" w:rsidRDefault="00FA220B" w:rsidP="00FA220B">
      <w:pPr>
        <w:ind w:firstLine="720"/>
        <w:jc w:val="both"/>
      </w:pPr>
      <w:r>
        <w:t>ABD kongresi hergün İncil okunarak açılıyor, Benim Başbakanım din adamlarını çağırdı diye yer yerinde oynadı.</w:t>
      </w:r>
    </w:p>
    <w:p w:rsidR="00FA220B" w:rsidRDefault="00FA220B" w:rsidP="00FA220B">
      <w:pPr>
        <w:ind w:firstLine="720"/>
        <w:jc w:val="both"/>
      </w:pPr>
      <w:r>
        <w:t>Herkes kendi inançlarına uygun yaşamalı, bunun gerektirdiği hukuk sistemi içinde yaşamalıdır. Demokrasi bunu gerektirir (Erbakan 30 Mart 1997)</w:t>
      </w:r>
    </w:p>
    <w:p w:rsidR="00FA220B" w:rsidRDefault="00FA220B" w:rsidP="00FA220B">
      <w:pPr>
        <w:ind w:firstLine="720"/>
        <w:jc w:val="both"/>
      </w:pPr>
      <w:r>
        <w:t>28 Şubat MGK kararları bir dayatmadır, muhtarıdır. Demokrasilerde dayatma olmaz, millet iradesi geçerlidir, dayatmacılık demokrasiye aykırıdır. TBMM nin üzerinde bir otorite yoktur. Kimse bize dayatma yapamaz.</w:t>
      </w:r>
    </w:p>
    <w:p w:rsidR="00FA220B" w:rsidRDefault="00FA220B" w:rsidP="00FA220B">
      <w:pPr>
        <w:ind w:firstLine="720"/>
        <w:jc w:val="both"/>
      </w:pPr>
      <w:r>
        <w:t>Kılık kıyafet hürriyeti olmalıdır. Zaten kıyafet kanunu uygulanamıyor, uygulanamaz. Kadınlarla ilgili bir şey yok ki. Milletin cübbesiyle sarığıyla uğraşacağımıza.</w:t>
      </w:r>
    </w:p>
    <w:p w:rsidR="00FA220B" w:rsidRDefault="00FA220B" w:rsidP="00FA220B">
      <w:pPr>
        <w:ind w:firstLine="720"/>
        <w:jc w:val="both"/>
      </w:pPr>
      <w:r>
        <w:t>Tesettür Kur’an emridir, uygulanmalıdır.</w:t>
      </w:r>
    </w:p>
    <w:p w:rsidR="00FA220B" w:rsidRDefault="00FA220B" w:rsidP="00FA220B">
      <w:pPr>
        <w:ind w:firstLine="720"/>
        <w:jc w:val="both"/>
      </w:pPr>
      <w:r>
        <w:t>Atatürk dinsizdir, İnönü dinsizdir,</w:t>
      </w:r>
    </w:p>
    <w:p w:rsidR="00FA220B" w:rsidRDefault="00FA220B" w:rsidP="00FA220B">
      <w:pPr>
        <w:ind w:firstLine="720"/>
        <w:jc w:val="both"/>
      </w:pPr>
      <w:r>
        <w:t>Ordu dinsizdir.</w:t>
      </w:r>
    </w:p>
    <w:p w:rsidR="00FA220B" w:rsidRDefault="00FA220B" w:rsidP="00FA220B">
      <w:pPr>
        <w:ind w:firstLine="720"/>
        <w:jc w:val="both"/>
      </w:pPr>
      <w:r>
        <w:lastRenderedPageBreak/>
        <w:t>Orduya “aç aççıları” sokuyorlar, imam hatiplileri sokmuyorlar.</w:t>
      </w:r>
    </w:p>
    <w:p w:rsidR="00FA220B" w:rsidRDefault="00FA220B" w:rsidP="00FA220B">
      <w:pPr>
        <w:ind w:firstLine="720"/>
        <w:jc w:val="both"/>
      </w:pPr>
      <w:r>
        <w:t>70 yıl zulüm yaptı laikler bize,</w:t>
      </w:r>
    </w:p>
    <w:p w:rsidR="00FA220B" w:rsidRDefault="00FA220B" w:rsidP="00FA220B">
      <w:pPr>
        <w:ind w:firstLine="720"/>
        <w:jc w:val="both"/>
      </w:pPr>
      <w:r>
        <w:t>Cenazemizi kaldıracak imam BULAMIYORDUK</w:t>
      </w:r>
    </w:p>
    <w:p w:rsidR="00FA220B" w:rsidRDefault="00FA220B" w:rsidP="00FA220B">
      <w:pPr>
        <w:ind w:firstLine="720"/>
        <w:jc w:val="both"/>
      </w:pPr>
      <w:r>
        <w:t>Camilerde hayvan beslediler.</w:t>
      </w:r>
    </w:p>
    <w:p w:rsidR="00FA220B" w:rsidRDefault="00FA220B" w:rsidP="00FA220B">
      <w:pPr>
        <w:ind w:firstLine="720"/>
        <w:jc w:val="both"/>
      </w:pPr>
      <w:r>
        <w:t>Taksim’e ve ÇANKAYA’ya cami yapmanın ne sakıncası var?</w:t>
      </w:r>
    </w:p>
    <w:p w:rsidR="00FA220B" w:rsidRDefault="00FA220B" w:rsidP="00FA220B">
      <w:pPr>
        <w:ind w:firstLine="720"/>
        <w:jc w:val="both"/>
      </w:pPr>
      <w:r>
        <w:t>Camiler çoğalıyormuş, Camiler ya zengin vatandaşlar, ya da halk tarafından bir ihtiyaçtan dolayı yapılıyor. Devletle ilgisi yok. Siz ne karışıyorsunuz?</w:t>
      </w:r>
    </w:p>
    <w:p w:rsidR="00FA220B" w:rsidRDefault="00FA220B" w:rsidP="00FA220B">
      <w:pPr>
        <w:ind w:firstLine="720"/>
        <w:jc w:val="both"/>
      </w:pPr>
      <w:r>
        <w:t>Laiklik dinsizlik demektir.</w:t>
      </w:r>
    </w:p>
    <w:p w:rsidR="00FA220B" w:rsidRDefault="00FA220B" w:rsidP="00FA220B">
      <w:pPr>
        <w:ind w:firstLine="720"/>
        <w:jc w:val="both"/>
      </w:pPr>
      <w:r>
        <w:t>Cumhuriyet rejimi dini ortadan kaldırdı.</w:t>
      </w:r>
    </w:p>
    <w:p w:rsidR="00FA220B" w:rsidRDefault="00FA220B" w:rsidP="00FA220B">
      <w:pPr>
        <w:ind w:firstLine="720"/>
        <w:jc w:val="both"/>
      </w:pPr>
      <w:r>
        <w:t>Şeriat, din, İslam, Müslümanlık Kur’an demektir.</w:t>
      </w:r>
    </w:p>
    <w:p w:rsidR="00FA220B" w:rsidRDefault="00FA220B" w:rsidP="00FA220B">
      <w:pPr>
        <w:ind w:firstLine="720"/>
        <w:jc w:val="both"/>
      </w:pPr>
      <w:r>
        <w:t>Yüzde doksan dokuzu Müslüman olan bu ülkede şeriata karşı yürüyüş yapılmaz, Bu Kuran’a karşı yürüyüş demektir.</w:t>
      </w:r>
    </w:p>
    <w:p w:rsidR="00FA220B" w:rsidRDefault="00FA220B" w:rsidP="00FA220B">
      <w:pPr>
        <w:ind w:firstLine="720"/>
        <w:jc w:val="both"/>
      </w:pPr>
      <w:r>
        <w:t xml:space="preserve">Şeriat islamdır. </w:t>
      </w:r>
    </w:p>
    <w:p w:rsidR="00FA220B" w:rsidRDefault="00FA220B" w:rsidP="00FA220B">
      <w:pPr>
        <w:ind w:firstLine="720"/>
        <w:jc w:val="both"/>
      </w:pPr>
      <w:r>
        <w:t>Şeriat demokrasidir.</w:t>
      </w:r>
    </w:p>
    <w:p w:rsidR="00FA220B" w:rsidRDefault="00FA220B" w:rsidP="00FA220B">
      <w:pPr>
        <w:ind w:firstLine="720"/>
        <w:jc w:val="both"/>
      </w:pPr>
      <w:r>
        <w:t>İnsanların dini ile uğraşmayın.</w:t>
      </w:r>
    </w:p>
    <w:p w:rsidR="00FA220B" w:rsidRDefault="00FA220B" w:rsidP="00FA220B">
      <w:pPr>
        <w:ind w:firstLine="720"/>
        <w:jc w:val="both"/>
      </w:pPr>
      <w:r>
        <w:t>İnsanlar ordusuyla, milletiyle, Allahıyla kavga etmesin.</w:t>
      </w:r>
    </w:p>
    <w:p w:rsidR="00FA220B" w:rsidRDefault="00FA220B" w:rsidP="00FA220B">
      <w:pPr>
        <w:ind w:firstLine="720"/>
        <w:jc w:val="both"/>
      </w:pPr>
      <w:r>
        <w:t>İnsanlar ordusuyla, milletiyle, Allahıyla barışık olsun,</w:t>
      </w:r>
    </w:p>
    <w:p w:rsidR="00FA220B" w:rsidRDefault="00FA220B" w:rsidP="00FA220B">
      <w:pPr>
        <w:ind w:firstLine="720"/>
        <w:jc w:val="both"/>
      </w:pPr>
      <w:r>
        <w:t>Din fıtridir. Dinini öğrenen, vatanına, milletine bağlı olur. Bırakın insanlar dinini öğrensin.</w:t>
      </w:r>
    </w:p>
    <w:p w:rsidR="00FA220B" w:rsidRDefault="00FA220B" w:rsidP="00FA220B">
      <w:pPr>
        <w:ind w:firstLine="720"/>
        <w:jc w:val="both"/>
      </w:pPr>
      <w:r>
        <w:t>Karşı cevap: Ama sen hiçbir yerde Türk vatanı demiyorsun, Türk bayragı asmıyorsun, Türk vatanını kurtaranlara devamlı küfür ediyorsun, bu nasıl vatana bağlılık duygusu?</w:t>
      </w:r>
    </w:p>
    <w:p w:rsidR="00FA220B" w:rsidRDefault="00FA220B" w:rsidP="00FA220B">
      <w:pPr>
        <w:ind w:firstLine="720"/>
        <w:jc w:val="both"/>
      </w:pPr>
      <w:r>
        <w:t>İrtica, irtica diyorsunuz, bunun bir tarifi yok ki.</w:t>
      </w:r>
    </w:p>
    <w:p w:rsidR="00FA220B" w:rsidRDefault="00FA220B" w:rsidP="00FA220B">
      <w:pPr>
        <w:ind w:firstLine="720"/>
        <w:jc w:val="both"/>
      </w:pPr>
      <w:r>
        <w:t>Sadece islami açıdan irtica yoktur. Solculuk, devrimcilik, irticası da vardır. Kadına kıyafet zorlamasında bulunmak devrim irticacılığıdır. Dindarlarla savaşılmaz, bunu geçmişte CHP, Hitler, Stalin denedi çarpıldılar. Sosyal gelişimi önleyemezsiniz.</w:t>
      </w:r>
    </w:p>
    <w:p w:rsidR="00FA220B" w:rsidRDefault="00FA220B" w:rsidP="00FA220B">
      <w:pPr>
        <w:ind w:firstLine="720"/>
        <w:jc w:val="both"/>
      </w:pPr>
      <w:r>
        <w:t>Türkiye de demokrasinin belkemiği RP dir. RP ni kimse kapatamaz. Demokrasilerde parti kapatma yoktur, ancak şahıslar cezalandırılabilir.</w:t>
      </w:r>
    </w:p>
    <w:p w:rsidR="00FA220B" w:rsidRDefault="00FA220B" w:rsidP="00FA220B">
      <w:pPr>
        <w:ind w:firstLine="720"/>
        <w:jc w:val="both"/>
      </w:pPr>
      <w:r>
        <w:t>RP yi dışlarsak çatışma çıkar.</w:t>
      </w:r>
    </w:p>
    <w:p w:rsidR="00FA220B" w:rsidRDefault="00FA220B" w:rsidP="00FA220B">
      <w:pPr>
        <w:ind w:firstLine="720"/>
        <w:jc w:val="both"/>
      </w:pPr>
      <w:r>
        <w:t>Bakın şu fotoğrafa, Atatürk’ün annesi ve eşi de başları örtülü idi.</w:t>
      </w:r>
    </w:p>
    <w:p w:rsidR="00FA220B" w:rsidRDefault="00FA220B" w:rsidP="00FA220B">
      <w:pPr>
        <w:ind w:firstLine="720"/>
        <w:jc w:val="both"/>
      </w:pPr>
      <w:r>
        <w:t>İstiklal harbini yapan ve Atatürk’ün yanında duran insanların kıyafetine bakın. Hepsi sakallı, cüppeli ve sarıklı, Cumhuriyeti bunlar kurdu.</w:t>
      </w:r>
    </w:p>
    <w:p w:rsidR="00FA220B" w:rsidRDefault="00FA220B" w:rsidP="00FA220B">
      <w:pPr>
        <w:ind w:firstLine="720"/>
        <w:jc w:val="both"/>
      </w:pPr>
      <w:r>
        <w:t>Yılbaşını kutlamak bir hristiyanlık adetidir.</w:t>
      </w:r>
    </w:p>
    <w:p w:rsidR="00FA220B" w:rsidRDefault="00FA220B" w:rsidP="00FA220B">
      <w:pPr>
        <w:ind w:firstLine="720"/>
        <w:jc w:val="both"/>
      </w:pPr>
      <w:r>
        <w:lastRenderedPageBreak/>
        <w:t xml:space="preserve">Yüksek Askeri Şura kararları yargı denetimine tabi olmalıdır. Demokrasilerde hiçbir karar yargı dışında kalamaz. TSK da bunlara dahildir. </w:t>
      </w:r>
    </w:p>
    <w:p w:rsidR="00FA220B" w:rsidRDefault="00FA220B" w:rsidP="00FA220B">
      <w:pPr>
        <w:ind w:firstLine="720"/>
        <w:jc w:val="both"/>
      </w:pPr>
      <w:r>
        <w:t>Özbek Paşa’ya niye bir şey yapılmadığının cevabını bulalım.</w:t>
      </w:r>
    </w:p>
    <w:p w:rsidR="00FA220B" w:rsidRDefault="00FA220B" w:rsidP="00FA220B">
      <w:pPr>
        <w:ind w:firstLine="720"/>
        <w:jc w:val="both"/>
      </w:pPr>
      <w:r>
        <w:t>Tehdit değerlendirmesini ordu değil, MİT ve hükümet yapar.</w:t>
      </w:r>
    </w:p>
    <w:p w:rsidR="00FA220B" w:rsidRDefault="00FA220B" w:rsidP="00FA220B">
      <w:pPr>
        <w:ind w:firstLine="720"/>
        <w:jc w:val="both"/>
      </w:pPr>
      <w:r>
        <w:t>İmam hatipler kapatılamaz, Kur’an’a karşı gelinmez,</w:t>
      </w:r>
    </w:p>
    <w:p w:rsidR="00FA220B" w:rsidRDefault="00FA220B" w:rsidP="00FA220B">
      <w:pPr>
        <w:ind w:firstLine="720"/>
        <w:jc w:val="both"/>
      </w:pPr>
      <w:r>
        <w:t>İmam hatipler sadece imam ve hatip olmak için imam hatip okullarına girmiyorlar. Bunlar gerekirse hakim olur, doktor olur.</w:t>
      </w:r>
    </w:p>
    <w:p w:rsidR="00FA220B" w:rsidRDefault="00FA220B" w:rsidP="00FA220B">
      <w:pPr>
        <w:ind w:firstLine="720"/>
        <w:jc w:val="both"/>
      </w:pPr>
      <w:r>
        <w:t>İmam hatipleri halk istiyor ve kuruyor.</w:t>
      </w:r>
    </w:p>
    <w:p w:rsidR="00FA220B" w:rsidRDefault="00FA220B" w:rsidP="00FA220B">
      <w:pPr>
        <w:ind w:firstLine="720"/>
        <w:jc w:val="both"/>
      </w:pPr>
      <w:r>
        <w:t>İmam hatip okullarını halk kuruyor, devletten para istemiyor, sana ne?</w:t>
      </w:r>
    </w:p>
    <w:p w:rsidR="00FA220B" w:rsidRDefault="00FA220B" w:rsidP="00FA220B">
      <w:pPr>
        <w:ind w:firstLine="720"/>
        <w:jc w:val="both"/>
      </w:pPr>
      <w:r>
        <w:t>İmam hatip liseleri ile devlet liselerinin müfredatı arasında hiç fark yok. Sadece sınırlı olarak Kur’an ve Arapça okunuyor.</w:t>
      </w:r>
    </w:p>
    <w:p w:rsidR="00FA220B" w:rsidRDefault="00FA220B" w:rsidP="00FA220B">
      <w:pPr>
        <w:ind w:firstLine="720"/>
        <w:jc w:val="both"/>
      </w:pPr>
      <w:r>
        <w:t>Demokrasilerde dayatmacılık olmaz.</w:t>
      </w:r>
    </w:p>
    <w:p w:rsidR="00FA220B" w:rsidRDefault="00FA220B" w:rsidP="00FA220B">
      <w:pPr>
        <w:ind w:firstLine="720"/>
        <w:jc w:val="both"/>
      </w:pPr>
      <w:r>
        <w:t>Cumhuriyetin kuruluş yıllarında İş Bankası hisse senetleri rejime yakın iş adamı ve siyatesçilere dağıtıldı. Bazı teşvikler hileli iflasla zimmete geçirildi. Siyasetçiler, bürokratlar yabancı şirketlerin temsilciği, ortağı ve pay sahibiydiler. Aralarında cumhuriyetin kurucuları olarak bilinen ve milli mücadeleye katılan ünlü isimlerin çoğuda vardı.</w:t>
      </w:r>
    </w:p>
    <w:p w:rsidR="00FA220B" w:rsidRDefault="00FA220B" w:rsidP="00FA220B">
      <w:pPr>
        <w:ind w:firstLine="720"/>
        <w:jc w:val="both"/>
      </w:pPr>
      <w:r>
        <w:t>Camileri kapattılar.</w:t>
      </w:r>
    </w:p>
    <w:p w:rsidR="00FA220B" w:rsidRDefault="00FA220B" w:rsidP="00FA220B">
      <w:pPr>
        <w:ind w:firstLine="720"/>
        <w:jc w:val="both"/>
      </w:pPr>
      <w:r>
        <w:t>Camilere hayvan doldurdular.</w:t>
      </w:r>
    </w:p>
    <w:p w:rsidR="00FA220B" w:rsidRDefault="00FA220B" w:rsidP="00FA220B">
      <w:pPr>
        <w:ind w:firstLine="720"/>
        <w:jc w:val="both"/>
        <w:rPr>
          <w:b/>
        </w:rPr>
      </w:pPr>
      <w:r>
        <w:rPr>
          <w:b/>
        </w:rPr>
        <w:t xml:space="preserve">Genelkurmay brifingleri gazetelerden alınmıştır. İslami sermaye konusu ise komünist yazar Faik BULUT’un “İslami Sermayenin Yükselişi” adlı kitabından alınmıştır. </w:t>
      </w:r>
    </w:p>
    <w:p w:rsidR="00FA220B" w:rsidRDefault="00FA220B" w:rsidP="00FA220B">
      <w:pPr>
        <w:ind w:firstLine="720"/>
        <w:jc w:val="both"/>
      </w:pPr>
      <w:r>
        <w:t>Bazen aşırıya kaçan, çizgiyi aşan arkadaşlar olabiliyor. Bunlar çok fazla değil. Maksadını aşan ifadeler kullanabiliyorlar, ancak onları hemen ikaz ediyoruz ve bir daha yapmıyorlar.</w:t>
      </w:r>
    </w:p>
    <w:p w:rsidR="00FA220B" w:rsidRDefault="00FA220B" w:rsidP="00FA220B">
      <w:pPr>
        <w:ind w:firstLine="720"/>
        <w:jc w:val="both"/>
      </w:pPr>
      <w:r>
        <w:t>Karşı cevap: Bu doğru değil, zira MGK olayından hemen sonra Kayseri Belediye Başkanı Şükrü KARATEPE ve İstanbul Belediye Başkanı Recep Tayip ERDOĞAN’ın yaptıkları konuşma bunlara misaldir. Bunlar konuşmadan duramazlar, yukardan emir almaktadırlar.</w:t>
      </w:r>
    </w:p>
    <w:p w:rsidR="00FA220B" w:rsidRDefault="00FA220B" w:rsidP="00FA220B">
      <w:pPr>
        <w:ind w:firstLine="720"/>
        <w:jc w:val="both"/>
      </w:pPr>
      <w:r>
        <w:t>Bütün ordularda tabur seviyesinde imam var, bizim orduda yok.</w:t>
      </w:r>
    </w:p>
    <w:p w:rsidR="00FA220B" w:rsidRDefault="00FA220B" w:rsidP="00FA220B">
      <w:pPr>
        <w:ind w:firstLine="720"/>
        <w:jc w:val="both"/>
      </w:pPr>
      <w:r>
        <w:t>Refah’ı dışlarsak çatışma çıkar, toplumun bir kesiminin dışlanması, çatışmaya hizmet eder (T.ÇİLLER)</w:t>
      </w:r>
    </w:p>
    <w:p w:rsidR="00FA220B" w:rsidRDefault="00FA220B" w:rsidP="00FA220B">
      <w:pPr>
        <w:ind w:firstLine="720"/>
        <w:jc w:val="both"/>
      </w:pPr>
      <w:r>
        <w:t>Bir insan ordusuyla, milletiyle, Allahıyla kavgalı olamaz, barışık olmalıdır (T.ÇİLLER)</w:t>
      </w:r>
    </w:p>
    <w:p w:rsidR="00FA220B" w:rsidRDefault="00FA220B" w:rsidP="00FA220B">
      <w:pPr>
        <w:ind w:firstLine="720"/>
        <w:jc w:val="both"/>
      </w:pPr>
      <w:r>
        <w:t>Şeriata karşı yürünmez, şeriata ancak saygı duyulur, dine karşı yürünmez.</w:t>
      </w:r>
    </w:p>
    <w:p w:rsidR="00FA220B" w:rsidRDefault="00FA220B" w:rsidP="00FA220B">
      <w:pPr>
        <w:ind w:firstLine="720"/>
        <w:jc w:val="both"/>
      </w:pPr>
      <w:r>
        <w:t>Sırf abdest aldıkları ve namaz kıldıkları için subay ve astsubaylar Yüksek Askeri Şura kararları ile ordudan atılmaktadırlar. Bu husus kamu vicdanını yaralamaktadır.</w:t>
      </w:r>
    </w:p>
    <w:p w:rsidR="00FA220B" w:rsidRDefault="00FA220B" w:rsidP="00FA220B">
      <w:pPr>
        <w:ind w:firstLine="720"/>
        <w:jc w:val="both"/>
      </w:pPr>
      <w:r>
        <w:t>İmam hatipleri halk istiyor ve kuruyor.</w:t>
      </w:r>
    </w:p>
    <w:p w:rsidR="00FA220B" w:rsidRDefault="00FA220B" w:rsidP="00FA220B">
      <w:pPr>
        <w:ind w:firstLine="720"/>
        <w:jc w:val="both"/>
      </w:pPr>
      <w:r>
        <w:lastRenderedPageBreak/>
        <w:t>“Batı Çalışma Grubu kaldırılmalıdır. Demokrasilerde böyle kurumlar olmaz. Eğer ülkede bir irtica tehdidi varsa, esas itibariyle bunun değerlendirilmesi ve gereklerinin yapılması Genelkurmay’ın değil hükümetin işidir.”</w:t>
      </w:r>
    </w:p>
    <w:p w:rsidR="00FA220B" w:rsidRDefault="00FA220B" w:rsidP="00FA220B">
      <w:pPr>
        <w:ind w:firstLine="720"/>
        <w:jc w:val="both"/>
      </w:pPr>
      <w:r>
        <w:t xml:space="preserve">Karşı Cevap:  Batı Çalışma Grubu Genelkurmay’ın bir iç tasarrufudur. Genelkurmay istediği zaman istediği çalışma grubunu kurar veya kaldırır. Bu onun bileceği bir iştir. Geçmişte de ve halihazırda da birçok çalışma grubu kurulmuş, işi bitince kaldırılmıştır. Batı Çalışma Grubunun kurulmasında da Genelkurmay, irtica tehdidini birinci öncelikli bir tehdit olarak değerlendirmiş ve böyle bir çalışma grubu kurmuştur. Hükümet bu tehdidi yeterince algılayamadığı için Genelkurmay da durumdan vazife çıkararak böyle bir girişimde bulunmuştur. Silahlı kuvvetlerin durumdan vazife çıkarmasını gerektirecek durum ortadan kalkınca, Batı Çalışma Grubu da doğal olarak kaldırılacaktır. </w:t>
      </w:r>
    </w:p>
    <w:p w:rsidR="00FA220B" w:rsidRDefault="00FA220B" w:rsidP="00FA220B">
      <w:pPr>
        <w:ind w:firstLine="720"/>
        <w:jc w:val="both"/>
      </w:pPr>
      <w:r>
        <w:t>“İsrail ile ilişki kurmayalım bu Müslüman devletlere aramızı bozuyor”</w:t>
      </w:r>
    </w:p>
    <w:p w:rsidR="00FA220B" w:rsidRDefault="00FA220B" w:rsidP="00FA220B">
      <w:pPr>
        <w:ind w:firstLine="720"/>
        <w:jc w:val="both"/>
      </w:pPr>
      <w:r>
        <w:t>Karşı cevap : Bana ne İran’dan, Irak’tan, Suriye’den, Mısır’dan, benim davam Filistin ve Filistin’liler, ben onlara destek veriyorum. Filistinlilerin kendisi İsrail ile barış görüşmesi yaparken diğer İslam ülkelerine ne oluyor, size ne oluyor?</w:t>
      </w:r>
    </w:p>
    <w:p w:rsidR="00FA220B" w:rsidRDefault="00FA220B" w:rsidP="00FA220B">
      <w:pPr>
        <w:ind w:firstLine="720"/>
        <w:jc w:val="both"/>
      </w:pPr>
      <w:r>
        <w:t>Güneydoğuda erler şehit oluyor, dinine bağlı insanlar ölüyor ve onlara yapılan cenaze törenlerinde bu insanların anası, babası, akrabaları hepsi çarşaflı, sakallı, kimse bir şey demiyor. Ama bu insanlar orduevlerine girmek isteyince, “Hayır, çarşafla, sakalla giremezsin diyorsun. Bu nasıl bir anlalış? Bu insanlar sadece şehit olmak için mi yaratıldı. Annesine, cenazeye bu kıyafetle gelebilirsin ama orduevine gelemezsin demenin anlamı var mı?</w:t>
      </w:r>
    </w:p>
    <w:p w:rsidR="00FA220B" w:rsidRDefault="00FA220B" w:rsidP="00FA220B">
      <w:pPr>
        <w:ind w:firstLine="720"/>
        <w:jc w:val="both"/>
      </w:pPr>
      <w:r>
        <w:t>Devrim yasaları uygulanamaz. İhtilal idareleri bile uygulayamadı. Örneğin herkese fötr şapta mecburidir.</w:t>
      </w:r>
    </w:p>
    <w:p w:rsidR="00FA220B" w:rsidRDefault="00FA220B" w:rsidP="00FA220B">
      <w:pPr>
        <w:ind w:firstLine="720"/>
        <w:jc w:val="both"/>
      </w:pPr>
      <w:r>
        <w:t>İstiklal harbini sadece ordu yapmadı. Halkın desteği olmasaydı, başarılı olunamazdı.(Tansu ÇİLLER)</w:t>
      </w:r>
    </w:p>
    <w:p w:rsidR="00FA220B" w:rsidRDefault="00FA220B" w:rsidP="00FA220B">
      <w:pPr>
        <w:ind w:firstLine="720"/>
        <w:jc w:val="both"/>
      </w:pPr>
      <w:r>
        <w:t>İnsanların diniyle imanıyla oynamayın, bırakın insanlar demokrasi içinde yaşasınlar. (Tansu ÇİLLER)</w:t>
      </w:r>
    </w:p>
    <w:p w:rsidR="00FA220B" w:rsidRDefault="00FA220B" w:rsidP="00FA220B">
      <w:pPr>
        <w:ind w:firstLine="720"/>
        <w:jc w:val="both"/>
      </w:pPr>
      <w:r>
        <w:t>Refah Partisinin kapatılmasıyla ilgili Anayasa Mahkemesi’nde devam eden davanın iddianamesini, başsavcı değil askerler hazırladı ve ona verdi (Abdullah GÜL)</w:t>
      </w:r>
    </w:p>
    <w:p w:rsidR="00FA220B" w:rsidRDefault="00FA220B" w:rsidP="00FA220B">
      <w:pPr>
        <w:ind w:firstLine="720"/>
        <w:jc w:val="both"/>
      </w:pPr>
      <w:r>
        <w:t>8 yıllık kesintisiz eğitim sonunda “Kurşun asker” yetiştirirsiniz (Tansu ÇİLLER)</w:t>
      </w:r>
    </w:p>
    <w:p w:rsidR="00FA220B" w:rsidRDefault="00FA220B" w:rsidP="00FA220B">
      <w:pPr>
        <w:ind w:firstLine="720"/>
        <w:jc w:val="both"/>
      </w:pPr>
      <w:r>
        <w:t>Karşı Cevap: Nüfusu 260 milyon olan halkın %95 inin hristiyan olduğu ABD de İncil’e dayalı bir yönetim kuralım. Hz.İsa’nın dediklerine göre ABD yi yönetelim diyen var mı?</w:t>
      </w:r>
    </w:p>
    <w:p w:rsidR="00FA220B" w:rsidRDefault="00FA220B" w:rsidP="00FA220B">
      <w:pPr>
        <w:ind w:firstLine="720"/>
        <w:jc w:val="both"/>
      </w:pPr>
      <w:r>
        <w:t>Ama Türkiye’de var.</w:t>
      </w:r>
    </w:p>
    <w:p w:rsidR="00FA220B" w:rsidRDefault="00FA220B" w:rsidP="00FA220B">
      <w:pPr>
        <w:ind w:firstLine="720"/>
        <w:jc w:val="both"/>
      </w:pPr>
      <w:r>
        <w:t>Çok özendiğin İsviçre demokrasisinin anayasasında “Kimse din derslerine katılmaya zorlanamaz” diye ibare var. Ama Türkiye’de sizin din konusundaki zorlamalarınızı cümle alem biliyor.</w:t>
      </w:r>
    </w:p>
    <w:p w:rsidR="00FA220B" w:rsidRDefault="00FA220B" w:rsidP="00FA220B">
      <w:pPr>
        <w:ind w:firstLine="720"/>
        <w:jc w:val="both"/>
      </w:pPr>
      <w:r>
        <w:t>İsviçre’de birparti ortaya çıkıp, nüfusumuzun %95 i hristiyandır, bu nedenle hristiyan şeriatı istiyoruz diyen bir parti var mı?</w:t>
      </w:r>
    </w:p>
    <w:p w:rsidR="00FA220B" w:rsidRDefault="00FA220B" w:rsidP="00FA220B">
      <w:pPr>
        <w:ind w:firstLine="720"/>
        <w:jc w:val="both"/>
      </w:pPr>
      <w:r>
        <w:t>Ama Türkiye’de var.</w:t>
      </w:r>
    </w:p>
    <w:p w:rsidR="00FA220B" w:rsidRDefault="00FA220B" w:rsidP="00FA220B">
      <w:pPr>
        <w:ind w:firstLine="720"/>
        <w:jc w:val="both"/>
      </w:pPr>
      <w:r>
        <w:t>O hristiyan demokratik partiler demokratik sistemi kullanıp, onu yıkmak için uğraşıyorlarmı?</w:t>
      </w:r>
    </w:p>
    <w:p w:rsidR="00FA220B" w:rsidRDefault="00FA220B" w:rsidP="00FA220B">
      <w:pPr>
        <w:ind w:firstLine="720"/>
        <w:jc w:val="both"/>
      </w:pPr>
      <w:r>
        <w:t xml:space="preserve">Ama Türkiye’de uğraşıyorlar. </w:t>
      </w:r>
    </w:p>
    <w:p w:rsidR="00FA220B" w:rsidRDefault="00FA220B" w:rsidP="00FA220B">
      <w:pPr>
        <w:ind w:firstLine="720"/>
        <w:jc w:val="both"/>
      </w:pPr>
      <w:r>
        <w:lastRenderedPageBreak/>
        <w:t>Hacca giden insanlara laikliği yıkmak ve onun yerine şeriatı getirmek için yemin ettiren milletvekilleri varmı veböyle bir milletvekilini parlementoya sokarlar mı?</w:t>
      </w:r>
    </w:p>
    <w:p w:rsidR="00FA220B" w:rsidRDefault="00FA220B" w:rsidP="00FA220B">
      <w:pPr>
        <w:ind w:firstLine="720"/>
        <w:jc w:val="both"/>
      </w:pPr>
      <w:r>
        <w:t>Demek ki, siyasi islamın, “Biz İngiltere’deki kadar, İsviçre’deki kadar, ABD deki kadar, demokrasi istiyoruz demesi külliyen yalandır, ayıptır, günahtır, Türk halkı bu ölçüde kandırılmaya layık değildir.</w:t>
      </w:r>
    </w:p>
    <w:p w:rsidR="00FA220B" w:rsidRDefault="00FA220B" w:rsidP="00FA220B">
      <w:pPr>
        <w:ind w:left="708" w:firstLine="12"/>
        <w:jc w:val="both"/>
        <w:rPr>
          <w:b/>
        </w:rPr>
      </w:pPr>
      <w:r>
        <w:br/>
      </w:r>
      <w:r>
        <w:rPr>
          <w:b/>
        </w:rPr>
        <w:t>-LAİK CEPHENİN KUVVETLİ ARGÜMANLARI VE SLOGANLAR</w:t>
      </w:r>
    </w:p>
    <w:p w:rsidR="00FA220B" w:rsidRDefault="00FA220B" w:rsidP="00FA220B">
      <w:pPr>
        <w:ind w:firstLine="720"/>
        <w:jc w:val="both"/>
      </w:pPr>
      <w:r>
        <w:t>Atatürk 22 Eylül 1924 de SAMSUN da aşağıdaki veciz söylemi yapmıştır.</w:t>
      </w:r>
    </w:p>
    <w:p w:rsidR="00FA220B" w:rsidRDefault="00FA220B" w:rsidP="00FA220B">
      <w:pPr>
        <w:ind w:firstLine="720"/>
        <w:jc w:val="both"/>
      </w:pPr>
      <w:r>
        <w:t xml:space="preserve">“Efendiler yeryüzünde 300 milyonu aşkın Müslüman var, bunlar ana baba, hoca eğitimiyle, eğitim ve terbiye almaktadırlar. Ancak üzülerek söylüyorum. Bunlaın çoğu şunun bunun kölesidir. Aldıkları dini eğitim ve terbiye, onlara bu kölelik zincirlerini kırabilecek insanlık değerlerini verememiştir, veremiyor. Çünkü eğitimlerinin hedefi bili bir eğitim değildir. </w:t>
      </w:r>
    </w:p>
    <w:p w:rsidR="00FA220B" w:rsidRDefault="00FA220B" w:rsidP="00FA220B">
      <w:pPr>
        <w:ind w:firstLine="720"/>
        <w:jc w:val="both"/>
      </w:pPr>
      <w:r>
        <w:t>Siyasi islamın en önemli çelişkilerinden biri de şudur: Siyasi İslam, imal hatip okullarının ihtiyaçtan fazla olduğu iddiası karşısında “Bunları halk yapıyor, vatandaş dinini öğrensin diye çocuklarını imam hatiplere veriyor, sana ne? Diyerek cevap veriyordu. Bu ilk bakışta doğru bir argüman olarak kabul edilebilir. Ancak imam hatip okullarında okuyan çocuklarla yapılan anketlerde gerçeklerin hiçte böyle olmadığı ortaya çıkmaktadır. 1089 imam hatipli örenci ile yapılan mülakatta, öğrencilerin ancak % 20 si din adamı olmak istediğini, % 80  ise mühendis, tıp, hukuk, öğretmen, subaylık gibi meslekleri tercih ettiklerini belirtmişlerdir. Gerçekler bu kadar ortada iken, RP nin imam hatipleri kapattırmam, dinime dokundurtmam gibi sloganların arkasında bu okulları istismar ederek, bu okullar üzerinden siyaset yaparak, siyasi islamı güçlendirmek istedikleri, kışla ve cami ile beraber okullara dasiyaset sokmak istediklerinin açık bir ispatıdır.</w:t>
      </w:r>
    </w:p>
    <w:p w:rsidR="00FA220B" w:rsidRDefault="00FA220B" w:rsidP="00FA220B">
      <w:pPr>
        <w:ind w:firstLine="720"/>
        <w:jc w:val="both"/>
      </w:pPr>
    </w:p>
    <w:p w:rsidR="00FA220B" w:rsidRDefault="00FA220B" w:rsidP="00FA220B">
      <w:pPr>
        <w:ind w:firstLine="720"/>
        <w:jc w:val="both"/>
        <w:rPr>
          <w:b/>
        </w:rPr>
      </w:pPr>
      <w:r>
        <w:rPr>
          <w:b/>
        </w:rPr>
        <w:t>-SİYASİ İSLAM BUNDAN SONRA NE YAPABİLİR?</w:t>
      </w:r>
    </w:p>
    <w:p w:rsidR="00FA220B" w:rsidRDefault="00FA220B" w:rsidP="00FA220B">
      <w:pPr>
        <w:ind w:firstLine="720"/>
        <w:jc w:val="both"/>
        <w:rPr>
          <w:b/>
        </w:rPr>
      </w:pPr>
      <w:r>
        <w:t>..Anayasa Mahkemesi kapatma kararı vermese dahi, siyasi İslam hareketinin bölünebileceği değerlendirilmektedir</w:t>
      </w:r>
      <w:r>
        <w:rPr>
          <w:b/>
        </w:rPr>
        <w:t xml:space="preserve">. </w:t>
      </w:r>
    </w:p>
    <w:p w:rsidR="00FA220B" w:rsidRDefault="00FA220B" w:rsidP="00FA220B">
      <w:pPr>
        <w:ind w:firstLine="720"/>
        <w:jc w:val="both"/>
      </w:pPr>
      <w:r>
        <w:t>Türk Silahlı Kuvvetleri faktörünü çok iyi anlamış olmaları gerekir.</w:t>
      </w:r>
    </w:p>
    <w:p w:rsidR="00FA220B" w:rsidRDefault="00FA220B" w:rsidP="00FA220B">
      <w:pPr>
        <w:ind w:firstLine="720"/>
        <w:jc w:val="both"/>
      </w:pPr>
      <w:r>
        <w:t>YALAN, İFTİRA, İNKAR VE TAKİYYE’lerinden vazgeçmesi mümkün görülmemektedir.</w:t>
      </w:r>
    </w:p>
    <w:p w:rsidR="00FA220B" w:rsidRDefault="00FA220B" w:rsidP="00FA220B">
      <w:pPr>
        <w:ind w:firstLine="720"/>
        <w:jc w:val="both"/>
      </w:pPr>
      <w:r>
        <w:t xml:space="preserve">İktidardan, TSK, MGK, </w:t>
      </w:r>
      <w:r>
        <w:rPr>
          <w:b/>
        </w:rPr>
        <w:t>BÇG</w:t>
      </w:r>
      <w:r>
        <w:t xml:space="preserve"> veya dayatmacı, demokrasi dışı kuvvetlerin etkisiyle ayrıldığını savunarak, daha çok demokrasi istiyoruz, Avrupa’daki kadar, ABD deki kadar insan hakları istiyoruz diyerek mağdur rolünü başarıyla oynayabilir. </w:t>
      </w:r>
    </w:p>
    <w:p w:rsidR="00FA220B" w:rsidRDefault="00FA220B" w:rsidP="00FA220B">
      <w:pPr>
        <w:ind w:firstLine="720"/>
        <w:jc w:val="both"/>
      </w:pPr>
      <w:r>
        <w:t xml:space="preserve">R.Tayyip ERDOĞAN’ın söylediği gibi bıkmadan, usanmadan, “kaldığımız yerden, ev-eve, bire-bir mücadelemize devam edeceğiz” sözlerini büyük ölçüde hayata geçirebilirler. </w:t>
      </w:r>
    </w:p>
    <w:p w:rsidR="00FA220B" w:rsidRDefault="00FA220B" w:rsidP="00FA220B">
      <w:pPr>
        <w:ind w:firstLine="720"/>
        <w:jc w:val="both"/>
        <w:rPr>
          <w:b/>
        </w:rPr>
      </w:pPr>
      <w:r>
        <w:rPr>
          <w:b/>
        </w:rPr>
        <w:t>-SONUÇ</w:t>
      </w:r>
    </w:p>
    <w:p w:rsidR="00FA220B" w:rsidRDefault="00FA220B" w:rsidP="00FA220B">
      <w:pPr>
        <w:ind w:firstLine="720"/>
        <w:jc w:val="both"/>
      </w:pPr>
      <w:r>
        <w:t>..Temel amaç, belirtilen tedbirleri uygulamak suretiyle siyasi islamı kabul edilebilir bir seviyeye indirerek, onun marjinal bir siyasi felsefe haline gelmesini sağlamaktır.</w:t>
      </w:r>
    </w:p>
    <w:p w:rsidR="00FA220B" w:rsidRDefault="00FA220B" w:rsidP="00FA220B">
      <w:pPr>
        <w:ind w:firstLine="720"/>
        <w:jc w:val="both"/>
      </w:pPr>
      <w:r>
        <w:t>Alınmakta olan bazı tedbirler daha şimdiden olumlu etkilerini göstermeye başlamıştır. Bu nedenle bıkmadan, usanmadan, bilimsel metodlarla mücadeleye devam etmekten başka çare değildir.</w:t>
      </w:r>
    </w:p>
    <w:p w:rsidR="00FA220B" w:rsidRDefault="00FA220B" w:rsidP="00FA220B">
      <w:pPr>
        <w:ind w:firstLine="720"/>
        <w:jc w:val="center"/>
        <w:rPr>
          <w:b/>
        </w:rPr>
      </w:pPr>
    </w:p>
    <w:p w:rsidR="00FA220B" w:rsidRDefault="00FA220B" w:rsidP="00FA220B">
      <w:pPr>
        <w:ind w:firstLine="720"/>
        <w:jc w:val="center"/>
        <w:rPr>
          <w:b/>
        </w:rPr>
      </w:pPr>
      <w:r>
        <w:rPr>
          <w:b/>
        </w:rPr>
        <w:t>GENELKURMAY BAŞKANLIĞINDAN YÖK BAŞKANI KEMAL GÜRÜZ’E HİTABEN YAZILAN BELGE</w:t>
      </w:r>
    </w:p>
    <w:p w:rsidR="00FA220B" w:rsidRDefault="00FA220B" w:rsidP="00FA220B">
      <w:pPr>
        <w:ind w:firstLine="720"/>
        <w:jc w:val="both"/>
        <w:rPr>
          <w:b/>
        </w:rPr>
      </w:pPr>
      <w:r>
        <w:rPr>
          <w:b/>
        </w:rPr>
        <w:t xml:space="preserve">Genelkurmay antetli CD’den elde edilen belgeler arasında bulunan YÖK Başkanı şüpheli Kemal GÜRÜZ’e hitaben Genelkurmay Başkanlığı tarafından yazılan belgede özetle; </w:t>
      </w:r>
    </w:p>
    <w:p w:rsidR="00FA220B" w:rsidRDefault="00FA220B" w:rsidP="00FA220B">
      <w:pPr>
        <w:ind w:left="708"/>
        <w:jc w:val="both"/>
      </w:pPr>
      <w:r>
        <w:t>Sayın Başkan Kemal GÜRÜZ,</w:t>
      </w:r>
    </w:p>
    <w:p w:rsidR="00FA220B" w:rsidRDefault="00FA220B" w:rsidP="00FA220B">
      <w:pPr>
        <w:ind w:firstLine="708"/>
        <w:jc w:val="both"/>
      </w:pPr>
      <w:r>
        <w:t>Yüksek öğrenim başkanı olarak “TÜRBAN” konusundaki kararlılığınızı takdirle karşılıyoruz. Özellikle rektörlerin bu konudaki farklı uygulamalarını netleştirdiniz ve tartışmalarda son verdiniz. ayrıca öğrenci disiplin yönetmeliğine, bu konuda getirmiş olduğunuz bazı tedbirlerle, rektörlerin yetkilerini artırdığınızı öğrendim. Ayrıca rektörlerin söz konusu kararlılığı devam ettirmesi gerekiyor.</w:t>
      </w:r>
    </w:p>
    <w:p w:rsidR="00FA220B" w:rsidRDefault="00FA220B" w:rsidP="00FA220B">
      <w:pPr>
        <w:ind w:firstLine="708"/>
        <w:jc w:val="both"/>
      </w:pPr>
      <w:r>
        <w:t>8 yıllık zorunlu eğitim yasası nedeniyle 9 ncu sınıftan itibaren öğrenci almaya başlayan imam hatip liselerinin, üniversitelere girişte uygulanacak tek basamaklı sınav sistemi ve türbanla ilgili alınan müeyyideler nedeniyle artık ilgi görmediği, imam hatip liselerine müracaatların % 15’lere düştüğü ve bu öğrencilerin büyük bölümünün meslek-teknik liselerine kayıt olmaları sevindirici bir gelişme…</w:t>
      </w:r>
    </w:p>
    <w:p w:rsidR="00FA220B" w:rsidRDefault="00FA220B" w:rsidP="00FA220B">
      <w:pPr>
        <w:ind w:firstLine="708"/>
        <w:jc w:val="both"/>
      </w:pPr>
      <w:r>
        <w:t>Türbanın çıkarılması konusunda “ikna” yönteminin çok başarılı olduğunu müşahade ediyorum. Psikolojik danışma ve rehberlik hizmetlerinin devreye sokulması menfi faktörleri elimine etmiştir.</w:t>
      </w:r>
    </w:p>
    <w:p w:rsidR="00FA220B" w:rsidRDefault="00FA220B" w:rsidP="00FA220B">
      <w:pPr>
        <w:ind w:firstLine="708"/>
        <w:jc w:val="both"/>
      </w:pPr>
      <w:r>
        <w:t>Bu çevrelerin üniversitelerde kadrolaşması çok tehlikeli, ancak, Çanakkale 18 Mart Üniversitesi Rektörü Abdurrahman GÜZEL ile Denizli Pamukkale Üniversitesi Rektörü Mehmet Arif AKŞİD’in görevlerinden istifa ettiklerini öğrendim. Mutlaka sizlerin baskısı olduğunu değerlendiriyorum.</w:t>
      </w:r>
    </w:p>
    <w:p w:rsidR="00FA220B" w:rsidRDefault="00FA220B" w:rsidP="00FA220B">
      <w:pPr>
        <w:ind w:firstLine="708"/>
        <w:jc w:val="both"/>
      </w:pPr>
      <w:r>
        <w:t>Hakkında soruşturma yürütülen Afyon Kocatepe Üniversitesi Rektörü Prof. Dr. Şahabettin YİĞİTBAŞ’ın YÖK tarafından istifaya zorlandığını da basından öğrenmiş bulunuyorum.</w:t>
      </w:r>
    </w:p>
    <w:p w:rsidR="00FA220B" w:rsidRDefault="00FA220B" w:rsidP="00FA220B">
      <w:pPr>
        <w:ind w:firstLine="708"/>
        <w:jc w:val="both"/>
      </w:pPr>
      <w:r>
        <w:t>Üniversite sınavlarının tek basamaklı sisteme dönüşmesi, dershanelerin işlevlerini büyük ölçüde azalttı. Dolayısıyla bu durumun, irticayı destekleyen finans kaynaklarının kesilmesini sağladığını düşünüyorum. Bu önemli bir sonuç.</w:t>
      </w:r>
    </w:p>
    <w:p w:rsidR="00FA220B" w:rsidRDefault="00FA220B" w:rsidP="00FA220B">
      <w:pPr>
        <w:ind w:firstLine="708"/>
        <w:jc w:val="both"/>
      </w:pPr>
      <w:r>
        <w:t>İrticai faaliyetler nedeniyle ilişiği kesilen öğrenim üyelerinin mahkemeye başvurarak geri gelmesi, haylice sıkıntılı. Yargı sıkıntılı…</w:t>
      </w:r>
    </w:p>
    <w:p w:rsidR="00FA220B" w:rsidRDefault="00FA220B" w:rsidP="00FA220B">
      <w:pPr>
        <w:ind w:firstLine="708"/>
        <w:jc w:val="both"/>
      </w:pPr>
      <w:r>
        <w:t>“İyi kanunlar yoktur, iyi yargıçlar vardır.” İlkesi eğitimde de geçerlidir.</w:t>
      </w:r>
    </w:p>
    <w:p w:rsidR="00FA220B" w:rsidRDefault="00FA220B" w:rsidP="00FA220B">
      <w:pPr>
        <w:ind w:firstLine="708"/>
        <w:jc w:val="both"/>
      </w:pPr>
      <w:r>
        <w:t>Üniversitelerimizin Atatürkçü, demokratik ve laik hukuk düzenine yönelen her türlü tehdidi bertaraf etmek için almaları gereken tedbirleri kendilerinin tespit ederek uygulamalarının, gerçekçi bir yöntem olduğunu değerlendiriyorum.</w:t>
      </w:r>
    </w:p>
    <w:p w:rsidR="00FA220B" w:rsidRDefault="00FA220B" w:rsidP="00FA220B">
      <w:pPr>
        <w:ind w:firstLine="708"/>
        <w:jc w:val="both"/>
      </w:pPr>
      <w:r>
        <w:t>Önümüzde ders yılı için YÖK Başkanlığı’nca bu konuda alınmakta olan tedbirler memnuniyetle karşılanmakta olup, Genelkurmay Başkanlığı olarak dileğimiz bundan böyle Üniversitelerimizde;</w:t>
      </w:r>
    </w:p>
    <w:p w:rsidR="00FA220B" w:rsidRDefault="00FA220B" w:rsidP="00FA220B">
      <w:pPr>
        <w:ind w:firstLine="708"/>
        <w:jc w:val="both"/>
      </w:pPr>
      <w:r>
        <w:t>-Öncelikle Tarikatçı ve dinci kesimlere taviz veren öğretim üyelerinin süratle temizlenmesi ve yeniden yuvalanmalarına imkân vermeyecek şekilde tedbir alınması,</w:t>
      </w:r>
    </w:p>
    <w:p w:rsidR="00FA220B" w:rsidRDefault="00FA220B" w:rsidP="00FA220B">
      <w:pPr>
        <w:ind w:firstLine="708"/>
        <w:jc w:val="both"/>
      </w:pPr>
      <w:r>
        <w:t>-Çağdışı kıyafetlerin boy göstermemesi,</w:t>
      </w:r>
    </w:p>
    <w:p w:rsidR="00FA220B" w:rsidRDefault="00FA220B" w:rsidP="00FA220B">
      <w:pPr>
        <w:ind w:firstLine="708"/>
        <w:jc w:val="both"/>
      </w:pPr>
      <w:r>
        <w:t>-Yasadışı, irticai faaliyetler ve izinsiz gösterilerin tekrarlanmaması ve,</w:t>
      </w:r>
    </w:p>
    <w:p w:rsidR="00FA220B" w:rsidRDefault="00FA220B" w:rsidP="00FA220B">
      <w:pPr>
        <w:ind w:firstLine="708"/>
        <w:jc w:val="both"/>
      </w:pPr>
      <w:r>
        <w:lastRenderedPageBreak/>
        <w:t xml:space="preserve">-İrticai görüşlü şahısları kayırmak maksadıyla yetkilerin kötüye kullanılmasına son verilmesidir. İbarelerinin bulunduğu tespit edilmiştir.  </w:t>
      </w:r>
    </w:p>
    <w:p w:rsidR="00FA220B" w:rsidRDefault="00FA220B" w:rsidP="00FA220B">
      <w:pPr>
        <w:ind w:firstLine="708"/>
        <w:jc w:val="both"/>
      </w:pPr>
    </w:p>
    <w:p w:rsidR="00FA220B" w:rsidRDefault="00FA220B" w:rsidP="00FA220B">
      <w:pPr>
        <w:jc w:val="both"/>
        <w:rPr>
          <w:b/>
        </w:rPr>
      </w:pPr>
      <w:r>
        <w:tab/>
      </w:r>
      <w:r>
        <w:rPr>
          <w:b/>
        </w:rPr>
        <w:t>YURTDIŞI DENKLİK BELGESİ İPTALİ KONUSU</w:t>
      </w:r>
    </w:p>
    <w:p w:rsidR="00FA220B" w:rsidRDefault="00FA220B" w:rsidP="00FA220B">
      <w:pPr>
        <w:pStyle w:val="Gvdemetni1"/>
        <w:shd w:val="clear" w:color="auto" w:fill="FFFFFF"/>
        <w:tabs>
          <w:tab w:val="left" w:pos="0"/>
        </w:tabs>
        <w:ind w:right="20"/>
      </w:pPr>
      <w:r>
        <w:rPr>
          <w:b/>
        </w:rPr>
        <w:tab/>
      </w:r>
      <w:r>
        <w:t>Konu ile ilgili YÖK ile yapılan yazışmada bu ve benzeri durumda olan kişilerin listesinin evraklarıyla birlikte gönderilmesi istenmiş, 22.06.2012 ve 16.08.2012 tarihli gelen yazılar ve CD’lerde;</w:t>
      </w:r>
    </w:p>
    <w:p w:rsidR="00FA220B" w:rsidRDefault="00FA220B" w:rsidP="00FA220B">
      <w:pPr>
        <w:tabs>
          <w:tab w:val="left" w:pos="472"/>
        </w:tabs>
        <w:jc w:val="both"/>
      </w:pPr>
      <w:r>
        <w:tab/>
      </w:r>
      <w:r>
        <w:tab/>
        <w:t>Mısır, Suudi Arabistan, Suriye, Ürdün, Libya, Pakistan ve benzeri İslam ülkeleri üniversitelerinden ilahiyat programı çerçevesinde lisans ve lisansüstü diploma alıp denkliği iptal edilen toplam 745 kişiye yer verilmiştir. Şahsıların ülkelere göre dağılımı aşağıdaki gibidir. (</w:t>
      </w:r>
      <w:r>
        <w:rPr>
          <w:bCs/>
        </w:rPr>
        <w:t>116.Kls. S:51-76)</w:t>
      </w:r>
      <w:r>
        <w:t xml:space="preserve"> </w:t>
      </w:r>
    </w:p>
    <w:tbl>
      <w:tblPr>
        <w:tblW w:w="0" w:type="auto"/>
        <w:tblInd w:w="30" w:type="dxa"/>
        <w:tblLayout w:type="fixed"/>
        <w:tblCellMar>
          <w:left w:w="30" w:type="dxa"/>
          <w:right w:w="30" w:type="dxa"/>
        </w:tblCellMar>
        <w:tblLook w:val="0000" w:firstRow="0" w:lastRow="0" w:firstColumn="0" w:lastColumn="0" w:noHBand="0" w:noVBand="0"/>
      </w:tblPr>
      <w:tblGrid>
        <w:gridCol w:w="1739"/>
        <w:gridCol w:w="2078"/>
        <w:gridCol w:w="1032"/>
        <w:gridCol w:w="408"/>
        <w:gridCol w:w="1752"/>
      </w:tblGrid>
      <w:tr w:rsidR="00FA220B" w:rsidTr="007F41C7">
        <w:trPr>
          <w:trHeight w:val="290"/>
        </w:trPr>
        <w:tc>
          <w:tcPr>
            <w:tcW w:w="1739"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rPr>
                <w:b/>
                <w:bCs/>
              </w:rPr>
            </w:pPr>
            <w:r>
              <w:rPr>
                <w:b/>
                <w:bCs/>
              </w:rPr>
              <w:t>Ülke</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rPr>
                <w:b/>
                <w:bCs/>
              </w:rPr>
            </w:pPr>
            <w:r>
              <w:rPr>
                <w:b/>
                <w:bCs/>
              </w:rPr>
              <w:t>Denkliği İptal Edilen</w:t>
            </w:r>
          </w:p>
        </w:tc>
        <w:tc>
          <w:tcPr>
            <w:tcW w:w="1032"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rPr>
                <w:b/>
                <w:bCs/>
              </w:rPr>
            </w:pPr>
            <w:r>
              <w:rPr>
                <w:b/>
                <w:bCs/>
              </w:rPr>
              <w:t>Ülke</w:t>
            </w: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rPr>
                <w:b/>
                <w:bCs/>
              </w:rPr>
            </w:pPr>
            <w:r>
              <w:rPr>
                <w:b/>
                <w:bCs/>
              </w:rPr>
              <w:t>Denkliği İptal Edilen</w:t>
            </w:r>
          </w:p>
        </w:tc>
      </w:tr>
      <w:tr w:rsidR="00FA220B" w:rsidTr="007F41C7">
        <w:trPr>
          <w:trHeight w:val="290"/>
        </w:trPr>
        <w:tc>
          <w:tcPr>
            <w:tcW w:w="1739"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Pakistan </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18</w:t>
            </w:r>
          </w:p>
        </w:tc>
        <w:tc>
          <w:tcPr>
            <w:tcW w:w="1032"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Irak </w:t>
            </w: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4</w:t>
            </w:r>
          </w:p>
        </w:tc>
      </w:tr>
      <w:tr w:rsidR="00FA220B" w:rsidTr="007F41C7">
        <w:trPr>
          <w:trHeight w:val="290"/>
        </w:trPr>
        <w:tc>
          <w:tcPr>
            <w:tcW w:w="1739"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Suriye </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1</w:t>
            </w:r>
          </w:p>
        </w:tc>
        <w:tc>
          <w:tcPr>
            <w:tcW w:w="1032"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İran </w:t>
            </w: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1</w:t>
            </w:r>
          </w:p>
        </w:tc>
      </w:tr>
      <w:tr w:rsidR="00FA220B" w:rsidTr="007F41C7">
        <w:trPr>
          <w:trHeight w:val="290"/>
        </w:trPr>
        <w:tc>
          <w:tcPr>
            <w:tcW w:w="1739"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Ürdün </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26</w:t>
            </w:r>
          </w:p>
        </w:tc>
        <w:tc>
          <w:tcPr>
            <w:tcW w:w="1032"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Kuveyt </w:t>
            </w: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1</w:t>
            </w:r>
          </w:p>
        </w:tc>
      </w:tr>
      <w:tr w:rsidR="00FA220B" w:rsidTr="007F41C7">
        <w:trPr>
          <w:trHeight w:val="290"/>
        </w:trPr>
        <w:tc>
          <w:tcPr>
            <w:tcW w:w="1739"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Suudi Arabistan </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141</w:t>
            </w:r>
          </w:p>
        </w:tc>
        <w:tc>
          <w:tcPr>
            <w:tcW w:w="1032"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Libya </w:t>
            </w: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4</w:t>
            </w:r>
          </w:p>
        </w:tc>
      </w:tr>
      <w:tr w:rsidR="00FA220B" w:rsidTr="007F41C7">
        <w:trPr>
          <w:trHeight w:val="305"/>
        </w:trPr>
        <w:tc>
          <w:tcPr>
            <w:tcW w:w="1739"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r>
              <w:t xml:space="preserve">Mısır </w:t>
            </w:r>
          </w:p>
        </w:tc>
        <w:tc>
          <w:tcPr>
            <w:tcW w:w="2078"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549</w:t>
            </w:r>
          </w:p>
        </w:tc>
        <w:tc>
          <w:tcPr>
            <w:tcW w:w="1032"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right"/>
            </w:pPr>
          </w:p>
        </w:tc>
        <w:tc>
          <w:tcPr>
            <w:tcW w:w="2160" w:type="dxa"/>
            <w:gridSpan w:val="2"/>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right"/>
            </w:pPr>
          </w:p>
        </w:tc>
      </w:tr>
      <w:tr w:rsidR="00FA220B" w:rsidTr="007F41C7">
        <w:trPr>
          <w:gridAfter w:val="1"/>
          <w:wAfter w:w="1752" w:type="dxa"/>
          <w:trHeight w:val="305"/>
        </w:trPr>
        <w:tc>
          <w:tcPr>
            <w:tcW w:w="3817" w:type="dxa"/>
            <w:gridSpan w:val="2"/>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rPr>
                <w:b/>
                <w:bCs/>
              </w:rPr>
            </w:pPr>
            <w:r>
              <w:rPr>
                <w:b/>
                <w:bCs/>
              </w:rPr>
              <w:t>DENKLİĞİ İPTAL EDİLEN TOPLAM</w:t>
            </w:r>
          </w:p>
        </w:tc>
        <w:tc>
          <w:tcPr>
            <w:tcW w:w="1032"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r>
              <w:rPr>
                <w:b/>
                <w:bCs/>
              </w:rPr>
              <w:t>745</w:t>
            </w:r>
          </w:p>
        </w:tc>
        <w:tc>
          <w:tcPr>
            <w:tcW w:w="408" w:type="dxa"/>
            <w:tcBorders>
              <w:top w:val="single" w:sz="6" w:space="0" w:color="000000"/>
              <w:left w:val="single" w:sz="6" w:space="0" w:color="000000"/>
              <w:bottom w:val="single" w:sz="6" w:space="0" w:color="000000"/>
              <w:right w:val="single" w:sz="6" w:space="0" w:color="000000"/>
            </w:tcBorders>
            <w:shd w:val="clear" w:color="auto" w:fill="auto"/>
          </w:tcPr>
          <w:p w:rsidR="00FA220B" w:rsidRDefault="00FA220B" w:rsidP="007F41C7">
            <w:pPr>
              <w:jc w:val="center"/>
              <w:rPr>
                <w:b/>
                <w:bCs/>
              </w:rPr>
            </w:pPr>
          </w:p>
        </w:tc>
      </w:tr>
    </w:tbl>
    <w:p w:rsidR="00FA220B" w:rsidRDefault="00FA220B" w:rsidP="00FA220B">
      <w:pPr>
        <w:pStyle w:val="Gvdemetni1"/>
        <w:shd w:val="clear" w:color="auto" w:fill="FFFFFF"/>
        <w:tabs>
          <w:tab w:val="left" w:pos="0"/>
        </w:tabs>
        <w:ind w:right="20" w:firstLine="567"/>
        <w:jc w:val="center"/>
        <w:rPr>
          <w:b/>
        </w:rPr>
      </w:pPr>
    </w:p>
    <w:p w:rsidR="00FA220B" w:rsidRDefault="00FA220B" w:rsidP="00FA220B">
      <w:pPr>
        <w:pStyle w:val="Gvdemetni1"/>
        <w:shd w:val="clear" w:color="auto" w:fill="FFFFFF"/>
        <w:tabs>
          <w:tab w:val="left" w:pos="0"/>
        </w:tabs>
        <w:ind w:right="20" w:firstLine="567"/>
        <w:rPr>
          <w:u w:val="single"/>
        </w:rPr>
      </w:pPr>
      <w:r>
        <w:t>Denklik iptali ile ilgili gelen cevabi yazılarda</w:t>
      </w:r>
      <w:r>
        <w:rPr>
          <w:b/>
        </w:rPr>
        <w:t xml:space="preserve"> </w:t>
      </w:r>
      <w:r>
        <w:t xml:space="preserve">Yükseköğretim Kurulu Başkanlığı (YÖK) Yürütme Kurulunun aldığı kararlara yer verilmiş, kararların incelenmesi sonucunda kurulun aldığı kararlarda </w:t>
      </w:r>
      <w:r>
        <w:rPr>
          <w:b/>
          <w:u w:val="single"/>
        </w:rPr>
        <w:t>02.04.1997 tarihinde yapılan 11. oturumundan itibaren farklılık olduğu görülmüştür.</w:t>
      </w:r>
      <w:r>
        <w:rPr>
          <w:u w:val="single"/>
        </w:rPr>
        <w:t xml:space="preserve"> </w:t>
      </w:r>
      <w:r>
        <w:rPr>
          <w:b/>
          <w:u w:val="single"/>
        </w:rPr>
        <w:t>O tarih ve sonrasında;</w:t>
      </w:r>
      <w:r>
        <w:rPr>
          <w:u w:val="single"/>
        </w:rPr>
        <w:t xml:space="preserve"> </w:t>
      </w:r>
    </w:p>
    <w:p w:rsidR="00FA220B" w:rsidRDefault="00FA220B" w:rsidP="00FA220B">
      <w:pPr>
        <w:tabs>
          <w:tab w:val="left" w:pos="472"/>
        </w:tabs>
        <w:jc w:val="both"/>
        <w:rPr>
          <w:bCs/>
        </w:rPr>
      </w:pPr>
      <w:r>
        <w:rPr>
          <w:rFonts w:eastAsia="Batang"/>
        </w:rPr>
        <w:tab/>
        <w:t xml:space="preserve">-Malezya, Kuveyt, Irak, Libya, Pakistan, Mısır, Suudi Arabistan ve Ürdün’de bulunan yükseköğretim kurumlarının belirtilen programlarından alınan diplomalara Kurulumuzca denklik belgesi düzenlenmemesine, </w:t>
      </w:r>
      <w:r>
        <w:rPr>
          <w:rFonts w:eastAsia="Arial"/>
          <w:b/>
        </w:rPr>
        <w:t xml:space="preserve">(02.04.1997 tarihli 97.11.799 sayılı 11.oturumda alınan karar) </w:t>
      </w:r>
      <w:r>
        <w:t>(</w:t>
      </w:r>
      <w:r>
        <w:rPr>
          <w:bCs/>
        </w:rPr>
        <w:t>116.Kls. S.50)</w:t>
      </w:r>
    </w:p>
    <w:p w:rsidR="00FA220B" w:rsidRDefault="00FA220B" w:rsidP="00FA220B">
      <w:pPr>
        <w:tabs>
          <w:tab w:val="left" w:pos="472"/>
        </w:tabs>
        <w:jc w:val="both"/>
        <w:rPr>
          <w:bCs/>
        </w:rPr>
      </w:pPr>
      <w:r>
        <w:rPr>
          <w:rFonts w:eastAsia="Batang"/>
        </w:rPr>
        <w:tab/>
        <w:t xml:space="preserve">-Mısır El-Ezher Üniversitesinin tüm fakültelerinde eğitim düzeyinin düşük olduğu ve öğrenci başarı değerlendirmelerinin objektif esaslara dayandırılmadığı anlaşıldığından, bu programlarda alınan eğitimin ülkemizdeki eğitim programlarına eşdeğer olmadığı, bu sebeple tüm fakültelerinden alınan diplomalara denklik belgesi düzenlenmemesine, </w:t>
      </w:r>
      <w:r>
        <w:rPr>
          <w:rFonts w:eastAsia="Batang"/>
          <w:b/>
        </w:rPr>
        <w:t>(27.06.1997 tarihli 97.20.1487 sayılı 20.oturumda alınan karar)</w:t>
      </w:r>
      <w:r>
        <w:rPr>
          <w:rFonts w:eastAsia="Batang"/>
        </w:rPr>
        <w:t xml:space="preserve">  </w:t>
      </w:r>
      <w:r>
        <w:t>. (</w:t>
      </w:r>
      <w:r>
        <w:rPr>
          <w:bCs/>
        </w:rPr>
        <w:t>116.Kls. S.49)</w:t>
      </w:r>
    </w:p>
    <w:p w:rsidR="00FA220B" w:rsidRDefault="00FA220B" w:rsidP="00FA220B">
      <w:pPr>
        <w:tabs>
          <w:tab w:val="left" w:pos="472"/>
        </w:tabs>
        <w:jc w:val="both"/>
        <w:rPr>
          <w:bCs/>
        </w:rPr>
      </w:pPr>
      <w:r>
        <w:rPr>
          <w:rFonts w:eastAsia="Batang"/>
        </w:rPr>
        <w:tab/>
        <w:t xml:space="preserve">-Bundan böyle yurtdışındaki yükseköğretim kurumlarının ilahiyat programlarından ve bu programların bulunduğu yükseköğretim kurumlarının tüm diğer programlarından da alınmış olan diplomalara hiçbir suretle denklik verilmemesine, </w:t>
      </w:r>
      <w:r>
        <w:rPr>
          <w:rFonts w:eastAsia="Batang"/>
          <w:b/>
        </w:rPr>
        <w:t>(16.07.1997 tarihli 97.24.1701 sayılı 24.oturumda alınan kararda)</w:t>
      </w:r>
      <w:r>
        <w:t xml:space="preserve"> (</w:t>
      </w:r>
      <w:r>
        <w:rPr>
          <w:bCs/>
        </w:rPr>
        <w:t>116.Kls. S.48)</w:t>
      </w:r>
    </w:p>
    <w:p w:rsidR="00FA220B" w:rsidRDefault="00FA220B" w:rsidP="00FA220B">
      <w:pPr>
        <w:tabs>
          <w:tab w:val="left" w:pos="472"/>
        </w:tabs>
        <w:jc w:val="both"/>
        <w:rPr>
          <w:bCs/>
        </w:rPr>
      </w:pPr>
      <w:r>
        <w:rPr>
          <w:rFonts w:eastAsia="Batang"/>
        </w:rPr>
        <w:tab/>
        <w:t xml:space="preserve">-Geçmiş yıllarda ilahiyat alanındaki programlardan mezun olanlar ile bu programların bulunduğu yükseköğretim kurumlarının tüm diğer programlarından da mezun olanlar adına düzenlenmiş olan önlisans (2 ve 3 yıllık) ve lisans düzeyindeki tüm denklik belgelerinin iptal edilmesine, </w:t>
      </w:r>
      <w:r>
        <w:rPr>
          <w:rFonts w:eastAsia="Batang"/>
          <w:b/>
        </w:rPr>
        <w:t xml:space="preserve">(16.07.1997 tarihli 97.24.1701 sayılı 24.oturumda alınan kararda) </w:t>
      </w:r>
      <w:r>
        <w:t>(</w:t>
      </w:r>
      <w:r>
        <w:rPr>
          <w:bCs/>
        </w:rPr>
        <w:t>116.Kls. S.48)</w:t>
      </w:r>
    </w:p>
    <w:p w:rsidR="00FA220B" w:rsidRDefault="00FA220B" w:rsidP="00FA220B">
      <w:pPr>
        <w:pStyle w:val="Gvdemetni1"/>
        <w:shd w:val="clear" w:color="auto" w:fill="FFFFFF"/>
        <w:tabs>
          <w:tab w:val="left" w:pos="0"/>
        </w:tabs>
        <w:ind w:right="20"/>
      </w:pPr>
      <w:r>
        <w:rPr>
          <w:rFonts w:eastAsia="Batang"/>
        </w:rPr>
        <w:lastRenderedPageBreak/>
        <w:tab/>
        <w:t>-Daha önce Kurulumuzdan almış oldukları 2 ve 3 yıllık önlisans denklik belgeleri ile Ankara ve Dokuz Eylül Üniversitelerinde lisans denklik tamamlama programlarına kayıt yaptıranlardan bu programı tamamlayanlar için "belgenin sadece diyanet işlerinde kullanılabileceğine" ilişkin ibare konulmak suretiyle şartlı bir denklik belgesi düzenlenmesine, bu düzenlemenin geçmişte verilmiş olan tüm denklik belgelerine de teşmil edilmesine,</w:t>
      </w:r>
      <w:r>
        <w:rPr>
          <w:rFonts w:eastAsia="Batang"/>
          <w:b/>
        </w:rPr>
        <w:t xml:space="preserve"> (16.07.1997 tarihli 97.24.1701 sayılı 24.oturumda alınan kararda) </w:t>
      </w:r>
      <w:r>
        <w:t>(116.Kls. S:48)</w:t>
      </w:r>
    </w:p>
    <w:p w:rsidR="00FA220B" w:rsidRDefault="00FA220B" w:rsidP="00FA220B">
      <w:pPr>
        <w:pStyle w:val="Gvdemetni1"/>
        <w:shd w:val="clear" w:color="auto" w:fill="FFFFFF"/>
        <w:tabs>
          <w:tab w:val="left" w:pos="0"/>
        </w:tabs>
        <w:ind w:right="20"/>
      </w:pPr>
    </w:p>
    <w:p w:rsidR="00FA220B" w:rsidRDefault="00FA220B" w:rsidP="00FA220B">
      <w:pPr>
        <w:pStyle w:val="Gvdemetni1"/>
        <w:shd w:val="clear" w:color="auto" w:fill="FFFFFF"/>
        <w:tabs>
          <w:tab w:val="left" w:pos="0"/>
        </w:tabs>
        <w:ind w:right="20"/>
      </w:pPr>
      <w:r>
        <w:rPr>
          <w:rFonts w:eastAsia="Batang"/>
        </w:rPr>
        <w:tab/>
        <w:t xml:space="preserve">-Daha önce yurtdışındaki üniversitelerin ilahiyat ve dengi fakültelerinden mezun olmak suretiyle Kurulumuzdan aldıkları 2 ve 3 yıllık önlisans denklik belgeleri ile Ankara ve Dokuz Eylül Üniversiteleri İlahiyat Fakültelerinin lisans denklik tamamlama programlarına kayıt yaptıranların bu programları tamamlamalarına, bu programlara şu anda kayıtlı olan öğrenciler dışında yeni öğrenci alınmamasına, mevcut öğrenciler mezun olduktan sonra bu programların kapatılmasına; yurtdışındaki yükseköğretim kurumlarından Üniversitelerimizin ilahiyat fakültelerine hiçbir şekilde yatay ve dikey geçiş yapılmamasına, </w:t>
      </w:r>
      <w:r>
        <w:rPr>
          <w:rFonts w:eastAsia="Batang"/>
          <w:b/>
        </w:rPr>
        <w:t xml:space="preserve">(02.09.1997 tarihli 97.29.2165 sayılı 29.oturumda alınan kararda) </w:t>
      </w:r>
      <w:r>
        <w:t>(116.Kls. S:47)</w:t>
      </w:r>
    </w:p>
    <w:p w:rsidR="00FA220B" w:rsidRDefault="00FA220B" w:rsidP="00FA220B">
      <w:pPr>
        <w:pStyle w:val="Gvdemetni1"/>
        <w:shd w:val="clear" w:color="auto" w:fill="FFFFFF"/>
        <w:tabs>
          <w:tab w:val="left" w:pos="0"/>
        </w:tabs>
        <w:ind w:right="20"/>
      </w:pPr>
      <w:r>
        <w:rPr>
          <w:rFonts w:eastAsia="Batang"/>
        </w:rPr>
        <w:tab/>
        <w:t xml:space="preserve">-Yükseköğretim Kurulunca 1997-1998 eğitim-öğretim yılından itibaren tanınmamasına karar verilen yurtdışındaki yükseköğretim kurumlarında yüksek lisans öğrenimini tamamlayan veya halen bu yükseköğretim kurumlarında yüksek lisans öğrenimi görmekte olanların denklik başvurularının reddedilmesine, </w:t>
      </w:r>
      <w:r>
        <w:rPr>
          <w:rFonts w:eastAsia="Batang"/>
          <w:b/>
        </w:rPr>
        <w:t xml:space="preserve">(17.09.1997 tarihli 97.31.2345 sayılı 31.oturumda alınan kararda) </w:t>
      </w:r>
      <w:r>
        <w:t>(116.Kls. S.46)</w:t>
      </w:r>
    </w:p>
    <w:p w:rsidR="00FA220B" w:rsidRDefault="00FA220B" w:rsidP="00FA220B">
      <w:pPr>
        <w:pStyle w:val="Gvdemetni1"/>
        <w:shd w:val="clear" w:color="auto" w:fill="FFFFFF"/>
        <w:tabs>
          <w:tab w:val="left" w:pos="0"/>
        </w:tabs>
        <w:ind w:right="20"/>
        <w:rPr>
          <w:rFonts w:eastAsia="Batang"/>
        </w:rPr>
      </w:pPr>
      <w:r>
        <w:rPr>
          <w:rFonts w:eastAsia="Batang"/>
        </w:rPr>
        <w:tab/>
        <w:t>-Geçmiş yıllarda Kurulumuz tarafından ilahiyat alanında verilen lisans denklik belgelerinin ve denklik işlemine esas teşkil eden belgelerin, öğrenim süresi, devam, sınav ve değerlendirme ve benzeri eğitim-öğretim esasları ile bu belgelerde maddi hata bulunup bulunmadığı yönlerinden yeniden incelenmesine: yukarıda belirtilen hususlarda eksiklik, aykırılık, uygunsuzluk veya maddi hata bulunduğunun tespiti halinde daha önce verilmiş olan lisans denklik belgelerinin iptaline; yukarıda belirtilen hususlara uygunluğu tespit edilen durumlarda ise, daha önce verilmiş olan lisans denklik belgelerinin 09.01.1996 tarihli İlahiyat Uzmanlık Komisyonu Raporu doğrultusunda önlisans denklik belgesine dönüştürülmesine ve bu belgelere, 2547 sayılı Kanunun 43. Maddesinin hükümlerine dayanılarak, "Bu belge öğretmen atamalarında geçerli değildir." şeklinde şerh konulmasına" şeklinde tavzihine,</w:t>
      </w:r>
      <w:r>
        <w:rPr>
          <w:rFonts w:eastAsia="Batang"/>
          <w:b/>
        </w:rPr>
        <w:t xml:space="preserve"> (10.12.1997 tarihli 97.44.3167 sayılı 44.oturumda alınan kararda) </w:t>
      </w:r>
      <w:r>
        <w:rPr>
          <w:rFonts w:eastAsia="Batang"/>
        </w:rPr>
        <w:t>(116.Kls. S:45)</w:t>
      </w:r>
    </w:p>
    <w:p w:rsidR="00FA220B" w:rsidRDefault="00FA220B" w:rsidP="00FA220B">
      <w:pPr>
        <w:pStyle w:val="Gvdemetni1"/>
        <w:shd w:val="clear" w:color="auto" w:fill="FFFFFF"/>
        <w:tabs>
          <w:tab w:val="left" w:pos="0"/>
        </w:tabs>
        <w:ind w:right="20"/>
        <w:rPr>
          <w:rFonts w:eastAsia="Batang"/>
        </w:rPr>
      </w:pPr>
      <w:r>
        <w:rPr>
          <w:rFonts w:eastAsia="Batang"/>
        </w:rPr>
        <w:tab/>
        <w:t>-İlahiyat alanında önlisans ve lisans düzeyinde verilen denklik belgelerine "Diyanet işlerinde kullanılabileceği" şeklinde konulan şerhin, 2547 sayılı Kanunun 43. maddesi hükümlerine dayanılarak, " Bu belge Öğretmen atamalarında geçerli değildir." şeklinde değiştirilmesine karar verilmiştir.</w:t>
      </w:r>
      <w:r>
        <w:rPr>
          <w:rFonts w:eastAsia="Batang"/>
          <w:b/>
        </w:rPr>
        <w:t xml:space="preserve"> (10.12.1997 tarihli 97.44.3167 sayılı 44.oturumda alınan kararda) </w:t>
      </w:r>
      <w:r>
        <w:rPr>
          <w:rFonts w:eastAsia="Batang"/>
        </w:rPr>
        <w:t>(116.Kls. S:44-45)</w:t>
      </w:r>
    </w:p>
    <w:p w:rsidR="00FA220B" w:rsidRDefault="00FA220B" w:rsidP="00FA220B">
      <w:pPr>
        <w:pStyle w:val="Gvdemetni1"/>
        <w:shd w:val="clear" w:color="auto" w:fill="FFFFFF"/>
        <w:tabs>
          <w:tab w:val="left" w:pos="-284"/>
        </w:tabs>
        <w:ind w:right="20" w:firstLine="567"/>
      </w:pPr>
      <w:r>
        <w:t xml:space="preserve">Ayrıca </w:t>
      </w:r>
      <w:r>
        <w:rPr>
          <w:b/>
        </w:rPr>
        <w:t xml:space="preserve">YAVUZ PSİKOLOJİK HAREKAT PLANI EK-F/LAHİKA-13 </w:t>
      </w:r>
      <w:r>
        <w:t xml:space="preserve">bölümünde YÖK Başkanlığının görevleri 13 maddeyle belirlenmiştir. Bu görevlerden 12.si </w:t>
      </w:r>
      <w:r>
        <w:rPr>
          <w:b/>
        </w:rPr>
        <w:t xml:space="preserve">“Türk öğrencilerin Mısır, Suriye, Ürdün, Pakistan ve benzeri İslam ülkeleri üniversitelerinden ilahiyat programı çerçevesinde almış oldukları lisans ve lisansüstü diplomaların denkliğini ahdi hukuk esasları dahilinde değerlendirecektir” </w:t>
      </w:r>
      <w:r>
        <w:t>şeklinde olup bu madde de yukarıda YÖK Yürütme Kurulunun aldığı kararlarla örtüşmektedir. (116.Kls. S:42-43)</w:t>
      </w:r>
    </w:p>
    <w:p w:rsidR="00FA220B" w:rsidRDefault="00FA220B" w:rsidP="00FA220B">
      <w:pPr>
        <w:pStyle w:val="Gvdemetni1"/>
        <w:shd w:val="clear" w:color="auto" w:fill="FFFFFF"/>
        <w:tabs>
          <w:tab w:val="left" w:pos="-284"/>
        </w:tabs>
        <w:ind w:right="20" w:firstLine="567"/>
      </w:pPr>
    </w:p>
    <w:p w:rsidR="00FA220B" w:rsidRDefault="00FA220B" w:rsidP="00FA220B">
      <w:pPr>
        <w:ind w:firstLine="567"/>
        <w:jc w:val="both"/>
      </w:pPr>
      <w:r>
        <w:t xml:space="preserve">Yüksek Öğretim Kurulu Başkanlığı tarafından 22.02.2012 günü Ankara Emniyet Müdürlüğüne teslim edilen belgeler içerisinde görevlilerce (33) numara ile numaralandırılan, klasör sırtlığında “GENEL İRTİCA” ibaresi bulunan, sarı renkli klasör içerisindeki şeffaf kapaklı sarı renkli dosya içerisinde bulunan </w:t>
      </w:r>
      <w:r>
        <w:rPr>
          <w:b/>
        </w:rPr>
        <w:t xml:space="preserve">(42) </w:t>
      </w:r>
      <w:r>
        <w:t xml:space="preserve">sayfalık </w:t>
      </w:r>
      <w:r>
        <w:rPr>
          <w:b/>
        </w:rPr>
        <w:t>“YÜKSEKÖĞRETİM KURUL BAŞKANLIĞINCA İRTİCA İLE MÜCADELEDE YAPILAN FAALİYETLERLE İLGİLİ OLARAK HAZIRLANAN RAPOR ARALIK 2000”</w:t>
      </w:r>
      <w:r>
        <w:t xml:space="preserve"> başlıklı belgenin yapılan incelemesinde özetle;</w:t>
      </w:r>
    </w:p>
    <w:p w:rsidR="00FA220B" w:rsidRDefault="00FA220B" w:rsidP="00FA220B">
      <w:pPr>
        <w:ind w:firstLine="567"/>
        <w:jc w:val="both"/>
      </w:pPr>
      <w:r>
        <w:t>(8) sayfalık raporun ilk sayfasında içindekiler fihristinin bulunduğu, 17 maddeden oluşan raporun;</w:t>
      </w:r>
    </w:p>
    <w:p w:rsidR="00FA220B" w:rsidRDefault="00FA220B" w:rsidP="00FA220B">
      <w:pPr>
        <w:ind w:firstLine="567"/>
        <w:jc w:val="both"/>
      </w:pPr>
      <w:r>
        <w:lastRenderedPageBreak/>
        <w:t>7. maddesinde Denklik Konusunda Yürütülen Faaliyetler başlığıyla sunulduğu, Yükseköğretim Yürütme Kurulu'nun 10.12.1997 tarihli toplantısında Yurtdışı Yükseköğrenim Diplomaları Denklik işlemlerinde;</w:t>
      </w:r>
    </w:p>
    <w:p w:rsidR="00FA220B" w:rsidRDefault="00FA220B" w:rsidP="00FA220B">
      <w:pPr>
        <w:jc w:val="both"/>
      </w:pPr>
      <w:r>
        <w:tab/>
        <w:t>1-Bundan böyle yurtdışı yükseköğretim kurumlarında öğrenim gören ve denklik belgesi talep eden öğrencilerin, öğrenim programlarında T.C. Anayasasının Temel İlkeleri ile 2547 Sayılı Yükseköğretim Kanununun 4.ve 5.maddesinde belirlenen temel amaç ve ilkelere aykırı dersler bulunması halinde almış oldukları diplomalara hiçbir surette denklik belgesi verilmemesine,</w:t>
      </w:r>
    </w:p>
    <w:p w:rsidR="00FA220B" w:rsidRDefault="00FA220B" w:rsidP="00FA220B">
      <w:pPr>
        <w:jc w:val="both"/>
      </w:pPr>
      <w:r>
        <w:tab/>
        <w:t>2-Geçmiş yıllarda Kurul tarafından ilahiyat alanında verilen lisans denklik belgelerinin ve denklik işlemine esas teşkil eden belgelerin, öğrenim süresi, devam, sınav ve değerlendirme ve benzeri eğitim-öğretim esasları ile bu belgelerde maddi hata bulunup, bulunmadığı yönlerinden yeniden incelenmesine; yukarıda belirtilen hususlarda eksiklik, aykırılık, uygunsuzluk veya maddi hata bulunduğunun tespiti halinde daha önce verilmiş olan lisans denklik belgelerinin iptaline; yukarıda belirtilen hususlara uygunluğu tespit edilen durumlarda ise daha önce verilmiş olan lisans denklik belgelerinin 09.01.1996 tarihli İlahiyat Uzmanlık Komisyonu Raporu doğrultusunda önlisans denklik belgesine dönüştürülmesine ve bu belgelere, 2547 Sayılı Kanunun 43.maddesinin hükümlerine dayanılarak, "bu belge öğretmen atamalarında geçerli değildir." şeklinde şerh konulmasına,</w:t>
      </w:r>
    </w:p>
    <w:p w:rsidR="00FA220B" w:rsidRDefault="00FA220B" w:rsidP="00FA220B">
      <w:pPr>
        <w:jc w:val="both"/>
      </w:pPr>
      <w:r>
        <w:tab/>
        <w:t>3-İlahiyat alanında ön lisans ve lisans düzeyinde verilen denklik belgelerine "Diyanet işlerinde kullanılabileceği" şeklinde konulan şerhin, 2547 Sayılı Kanunun 43.maddesi hükümlerine dayanılarak "Bu belge öğretmen atamalarında geçerli değildir." şeklinde değiştirilmesine, karar verilmiştir. (Karar No: 97.44.3167)</w:t>
      </w:r>
    </w:p>
    <w:p w:rsidR="00FA220B" w:rsidRDefault="00FA220B" w:rsidP="00FA220B">
      <w:pPr>
        <w:jc w:val="both"/>
        <w:rPr>
          <w:b/>
        </w:rPr>
      </w:pPr>
      <w:r>
        <w:t xml:space="preserve">Buna göre; </w:t>
      </w:r>
      <w:r>
        <w:rPr>
          <w:b/>
        </w:rPr>
        <w:t>Karar alındıktan sonra geriye dönük çalışmalarda;</w:t>
      </w:r>
    </w:p>
    <w:p w:rsidR="00FA220B" w:rsidRDefault="00FA220B" w:rsidP="00FA220B">
      <w:pPr>
        <w:jc w:val="both"/>
        <w:rPr>
          <w:b/>
        </w:rPr>
      </w:pPr>
      <w:r>
        <w:tab/>
      </w:r>
      <w:r>
        <w:rPr>
          <w:b/>
        </w:rPr>
        <w:t>-Daha önceden lisans denkliği alan 250 kişinin denklik belgeleri şerhli önlisansa çevrilmiş,</w:t>
      </w:r>
    </w:p>
    <w:p w:rsidR="00FA220B" w:rsidRDefault="00FA220B" w:rsidP="00FA220B">
      <w:pPr>
        <w:jc w:val="both"/>
        <w:rPr>
          <w:b/>
        </w:rPr>
      </w:pPr>
      <w:r>
        <w:rPr>
          <w:b/>
        </w:rPr>
        <w:tab/>
        <w:t xml:space="preserve"> Daha önceden lisans denkliği alan 23 kişinin ise denklikleri iptal edilmiştir.</w:t>
      </w:r>
    </w:p>
    <w:p w:rsidR="00FA220B" w:rsidRDefault="00FA220B" w:rsidP="00FA220B">
      <w:pPr>
        <w:jc w:val="both"/>
        <w:rPr>
          <w:b/>
        </w:rPr>
      </w:pPr>
      <w:r>
        <w:rPr>
          <w:b/>
        </w:rPr>
        <w:tab/>
        <w:t xml:space="preserve">-Daha önceden denkliği reddedilen 16 kişiye şerhli önlisans denkliği verilmiş. </w:t>
      </w:r>
    </w:p>
    <w:p w:rsidR="00FA220B" w:rsidRDefault="00FA220B" w:rsidP="00FA220B">
      <w:pPr>
        <w:jc w:val="both"/>
        <w:rPr>
          <w:b/>
        </w:rPr>
      </w:pPr>
      <w:r>
        <w:rPr>
          <w:b/>
        </w:rPr>
        <w:tab/>
        <w:t xml:space="preserve"> Daha önceden denkliği reddedilen 17 kişinin ise denklikleri tekrar reddedilmiştir. Karar sonrası yapılan çalışmalarda ise;</w:t>
      </w:r>
    </w:p>
    <w:p w:rsidR="00FA220B" w:rsidRDefault="00FA220B" w:rsidP="00FA220B">
      <w:pPr>
        <w:jc w:val="both"/>
        <w:rPr>
          <w:b/>
        </w:rPr>
      </w:pPr>
      <w:r>
        <w:rPr>
          <w:b/>
        </w:rPr>
        <w:tab/>
        <w:t>-120 kişiye şerhli lisans denkliği verilmiştir.(Türkiye'de lisans tamamlama eğitimine katıldıktan sonra)</w:t>
      </w:r>
    </w:p>
    <w:p w:rsidR="00FA220B" w:rsidRDefault="00FA220B" w:rsidP="00FA220B">
      <w:pPr>
        <w:jc w:val="both"/>
        <w:rPr>
          <w:b/>
        </w:rPr>
      </w:pPr>
      <w:r>
        <w:rPr>
          <w:b/>
        </w:rPr>
        <w:tab/>
        <w:t>-115 kişiye şerhli önlisans denkliği verilmiştir.</w:t>
      </w:r>
    </w:p>
    <w:p w:rsidR="00FA220B" w:rsidRDefault="00FA220B" w:rsidP="00FA220B">
      <w:pPr>
        <w:jc w:val="both"/>
      </w:pPr>
      <w:r>
        <w:rPr>
          <w:b/>
        </w:rPr>
        <w:tab/>
        <w:t>-64 kişinin ise başvurusu reddedilmiştir</w:t>
      </w:r>
      <w:r>
        <w:t>. (116.Kls. 39-41)</w:t>
      </w:r>
    </w:p>
    <w:p w:rsidR="00FA220B" w:rsidRDefault="00FA220B" w:rsidP="00FA220B">
      <w:pPr>
        <w:ind w:firstLine="708"/>
        <w:jc w:val="both"/>
        <w:rPr>
          <w:rFonts w:eastAsia="Times New Roman"/>
        </w:rPr>
      </w:pPr>
      <w:r>
        <w:rPr>
          <w:rFonts w:eastAsia="Times New Roman"/>
        </w:rPr>
        <w:t>Ankara Cumhuriyet Başsavcılığının (CMK 250 SMY) 22.06.2012 tarih ve 2011/206 sayılı talimatı gereğince; İstanbul Cumhuriyet Başsavcılığınca yürütülmekte olan 2008/1756 sayılı soruşturma kapsamında</w:t>
      </w:r>
      <w:r>
        <w:rPr>
          <w:rFonts w:eastAsia="Times New Roman"/>
          <w:b/>
        </w:rPr>
        <w:t xml:space="preserve">, </w:t>
      </w:r>
      <w:r>
        <w:rPr>
          <w:rFonts w:eastAsia="Times New Roman"/>
        </w:rPr>
        <w:t xml:space="preserve">İstanbul 9. Ağır Ceza Mahkemesi Başkanlığının 2008/119 Teknik Takip numaralı arama kararına istinaden; İzmir ili Konak ilçesi Murat Reis nüfusuna kayıtlı </w:t>
      </w:r>
      <w:r>
        <w:rPr>
          <w:rFonts w:eastAsia="Times New Roman"/>
          <w:b/>
        </w:rPr>
        <w:t>Eski YÖK Başkanı</w:t>
      </w:r>
      <w:r>
        <w:rPr>
          <w:rFonts w:eastAsia="Times New Roman"/>
        </w:rPr>
        <w:t xml:space="preserve"> </w:t>
      </w:r>
      <w:r>
        <w:rPr>
          <w:rFonts w:eastAsia="Times New Roman"/>
          <w:b/>
        </w:rPr>
        <w:t>Halil Kemal GÜRÜZ</w:t>
      </w:r>
      <w:r>
        <w:rPr>
          <w:rFonts w:eastAsia="Times New Roman"/>
        </w:rPr>
        <w:t xml:space="preserve">’ün Ankara ili Çankaya ilçesi Hilal Mahallesi R.Tapore Caddesi No 60/8 sayılı adresinde yapılan aramada ele geçirilen; </w:t>
      </w:r>
    </w:p>
    <w:p w:rsidR="00FA220B" w:rsidRDefault="00FA220B" w:rsidP="00FA220B">
      <w:pPr>
        <w:ind w:firstLine="708"/>
        <w:jc w:val="both"/>
        <w:rPr>
          <w:rFonts w:eastAsia="Times New Roman"/>
        </w:rPr>
      </w:pPr>
      <w:r>
        <w:rPr>
          <w:rFonts w:eastAsia="Times New Roman"/>
        </w:rPr>
        <w:t>10 Ekim 1997 tarihli Erdoğan ÖZNAL (Emekli Korgeneral) tarafından bir üst yazı ile yazılmış, Gizli ibaresi bulunan Eylül 1997 tarihli Siyasi İslamla Mücadele Yöntemleri başlıklı (85) sayfadan ibaret kitapçık içerisinde 45-46.sayfalarda Eğitim-Öğretim Kurumlarında Alınacak Tedbirler bölümünde; (116.Kls.132-140)</w:t>
      </w:r>
    </w:p>
    <w:p w:rsidR="00FA220B" w:rsidRDefault="00FA220B" w:rsidP="00FA220B">
      <w:pPr>
        <w:ind w:firstLine="708"/>
        <w:jc w:val="both"/>
      </w:pPr>
      <w:r>
        <w:lastRenderedPageBreak/>
        <w:t>El –Ezher ve benzeri üniversite/fakülte mezunları Milli Eğitim Bakanlığı camiasındaki görevlerinden bir süreç için uzaklaştırılmalıdır.</w:t>
      </w:r>
    </w:p>
    <w:p w:rsidR="00FA220B" w:rsidRDefault="00FA220B" w:rsidP="00FA220B">
      <w:pPr>
        <w:ind w:firstLine="708"/>
        <w:jc w:val="both"/>
      </w:pPr>
      <w:r>
        <w:t>El –Ezher ve benzeri üniversite/fakülte mezunları çok ihtiyaç olsa dahi, orta öğretim kurumlarında öğretmen olarak istihdam edilmemelidir.</w:t>
      </w:r>
    </w:p>
    <w:p w:rsidR="00FA220B" w:rsidRDefault="00FA220B" w:rsidP="00FA220B">
      <w:pPr>
        <w:ind w:firstLine="708"/>
        <w:jc w:val="both"/>
      </w:pPr>
      <w:r>
        <w:t>Daha önceden istihdam edilmiş El-Ezher mezunu öğretmenler bu görevlerinden uzaklaştırılmalıdır.</w:t>
      </w:r>
    </w:p>
    <w:p w:rsidR="00FA220B" w:rsidRDefault="00FA220B" w:rsidP="00FA220B">
      <w:pPr>
        <w:ind w:firstLine="708"/>
        <w:jc w:val="both"/>
      </w:pPr>
      <w:r>
        <w:t>Yurtdışındaki yükseköğretim kurumlarından Türkiye’deki ilahiyat fakültesine yatay geçiş imkanı kaldırılmalıdır.</w:t>
      </w:r>
    </w:p>
    <w:p w:rsidR="00FA220B" w:rsidRDefault="00FA220B" w:rsidP="00FA220B">
      <w:pPr>
        <w:ind w:firstLine="708"/>
        <w:jc w:val="both"/>
      </w:pPr>
      <w:r>
        <w:t>Alınan bilgilerden, Cezayir’in bugünkü hale düşmesinde Mısır’dan getirilen 3000 Arapça hocasının çok büyük bir rolü olduğu belirtilmektedir. Bu nedenle bu konuda çok dikkatli olunmalıdır. Şu anda gayri resmi olarak El-Ezher’de okuyan Türk öğrencilerinin sayısının 1000-1500 olduğu tahmin edilmektedir.</w:t>
      </w:r>
    </w:p>
    <w:p w:rsidR="00FA220B" w:rsidRDefault="00FA220B" w:rsidP="00FA220B">
      <w:pPr>
        <w:ind w:firstLine="708"/>
        <w:jc w:val="both"/>
      </w:pPr>
      <w:r>
        <w:t>Yükseköğretim Kurulu’nun almış olduğu son önlemlerle bu miktarın giderek azalacağı düşünülmekle beraber, yine de buradan mezun olanların eğitim kurumlarında şu veya bu şekilde istihdam edilmemeleri konusunda azami özen gösterilmelidir.</w:t>
      </w:r>
    </w:p>
    <w:p w:rsidR="00FA220B" w:rsidRDefault="00FA220B" w:rsidP="00FA220B">
      <w:pPr>
        <w:ind w:firstLine="708"/>
        <w:jc w:val="both"/>
      </w:pPr>
      <w:r>
        <w:t xml:space="preserve">İlahiyat fakültelerinde açılmış bulunan lisans tamamlama programları kaldırılmalıdır.   </w:t>
      </w:r>
    </w:p>
    <w:p w:rsidR="00FA220B" w:rsidRDefault="00FA220B" w:rsidP="00FA220B">
      <w:pPr>
        <w:ind w:firstLine="708"/>
        <w:jc w:val="both"/>
        <w:rPr>
          <w:rFonts w:eastAsia="Times New Roman"/>
        </w:rPr>
      </w:pPr>
      <w:r>
        <w:rPr>
          <w:rFonts w:eastAsia="Times New Roman"/>
        </w:rPr>
        <w:t xml:space="preserve">“Siyasi İslamın Yayılması” başlıklı (20) Sayfadan ibaret (2) adet kitabın içerisinde bulunan  </w:t>
      </w:r>
      <w:r>
        <w:rPr>
          <w:rFonts w:eastAsia="Times New Roman"/>
          <w:b/>
        </w:rPr>
        <w:t xml:space="preserve">Yurtdışı Yüksek Öğretim İmkanları başlıklı yazıda; </w:t>
      </w:r>
      <w:r>
        <w:rPr>
          <w:rFonts w:eastAsia="Times New Roman"/>
        </w:rPr>
        <w:t>(116.Kls. S:91)</w:t>
      </w:r>
    </w:p>
    <w:p w:rsidR="00FA220B" w:rsidRDefault="00FA220B" w:rsidP="00FA220B">
      <w:pPr>
        <w:pStyle w:val="ListeParagraf1"/>
        <w:ind w:firstLine="708"/>
        <w:jc w:val="both"/>
        <w:rPr>
          <w:rFonts w:eastAsia="Times New Roman"/>
        </w:rPr>
      </w:pPr>
      <w:r>
        <w:rPr>
          <w:rFonts w:eastAsia="Times New Roman"/>
        </w:rPr>
        <w:t xml:space="preserve">Lisans, Master, Doktara eğitimi için özel kaynaklardan 28297, resmi kaynaklardan 1.112 kişi olmak üzere toplam 29.409 kişinin yurtdışında eğitim gördüğünü, bu rakamlara Mısır’daki El- Ezher Üniversitesinde okuyan yaklaşık 3000 öğrenci ile diğer ülkelerdeki dini eğitim veren okullarda okuyan öğrencilerinde dahil olduğunu, </w:t>
      </w:r>
    </w:p>
    <w:p w:rsidR="00FA220B" w:rsidRDefault="00FA220B" w:rsidP="00FA220B">
      <w:pPr>
        <w:pStyle w:val="ListeParagraf1"/>
        <w:ind w:firstLine="709"/>
        <w:jc w:val="both"/>
        <w:rPr>
          <w:rFonts w:eastAsia="Times New Roman"/>
        </w:rPr>
      </w:pPr>
      <w:r>
        <w:rPr>
          <w:rFonts w:eastAsia="Times New Roman"/>
        </w:rPr>
        <w:t>Özel burslar vasıtası ile yurtdışında yüksek lisans eğitimi görenlerin % 90’ nın, resmi bursla eğitim görenlerin ise % 50’ den fazlasının tarikat yanlısı olduklarının öğrenildiği şeklinde ibarelerin yer aldığı tespit edilmiştir.</w:t>
      </w:r>
    </w:p>
    <w:p w:rsidR="00FA220B" w:rsidRDefault="00FA220B" w:rsidP="00FA220B">
      <w:pPr>
        <w:tabs>
          <w:tab w:val="left" w:pos="416"/>
        </w:tabs>
        <w:ind w:left="264" w:right="20"/>
        <w:jc w:val="center"/>
        <w:rPr>
          <w:rFonts w:eastAsia="Arial"/>
          <w:b/>
        </w:rPr>
      </w:pPr>
      <w:r>
        <w:rPr>
          <w:rFonts w:eastAsia="Arial"/>
          <w:b/>
        </w:rPr>
        <w:t>2547 SAYILI KANUN UYARINCA YURTDIŞINA GÖNDERİLEN ARAŞTIRMA GÖREVLİLERİNDEN YÖK BAŞKANLIĞINCA GERİ ÇAĞRILANLAR</w:t>
      </w:r>
    </w:p>
    <w:p w:rsidR="00FA220B" w:rsidRDefault="00FA220B" w:rsidP="00FA220B">
      <w:pPr>
        <w:ind w:right="20" w:firstLine="567"/>
        <w:jc w:val="both"/>
        <w:rPr>
          <w:rFonts w:eastAsia="Arial"/>
        </w:rPr>
      </w:pPr>
      <w:r>
        <w:rPr>
          <w:rFonts w:eastAsia="Arial"/>
        </w:rPr>
        <w:t>Konu ile ilgili YÖK ile yapılan yazışmada bu ve benzeri durumda olan kişilerin listesinin evraklarıyla birlikte gönderilmesi istenmiş, 22.06.2012 ve 02.07.2012 tarihli yazılardaki listelerde (Ek-42) toplam 93 araştırma görevlisinin o dönemde 2547 Sayılı Kanunun 33.maddesi uyarınca çeşitli sebeplerle YÖK Başkanlığınca geri çağrıldığı görülmüş,</w:t>
      </w:r>
    </w:p>
    <w:p w:rsidR="00FA220B" w:rsidRDefault="00FA220B" w:rsidP="00FA220B">
      <w:pPr>
        <w:ind w:right="20" w:firstLine="567"/>
        <w:jc w:val="both"/>
      </w:pPr>
      <w:r>
        <w:t>Ankara 11. Ağır Ceza Mahkemesi’nin 2012/175 D.İş sayılı kararı ile Bilkent’te bulunan Yüksek Öğretim Kurumu Başkanlığı arşivinde 28.02.2012 günü yapılan arama neticesinde yurtdışından geri çağrılan araştırma görevlileriyle ilgili belgeler ele geçirilmiştir. Bu belgelerden;</w:t>
      </w:r>
    </w:p>
    <w:p w:rsidR="00FA220B" w:rsidRDefault="00FA220B" w:rsidP="00FA220B">
      <w:pPr>
        <w:ind w:right="20" w:firstLine="567"/>
        <w:jc w:val="both"/>
      </w:pPr>
      <w:r>
        <w:t xml:space="preserve">Milli Eğitim Bakanlığınca YÖK’e hitaben yazılan, 29.01.1996 tarihli, B.08.0.YÖG.0.16.01.02 sayılı, Resmi-burslu statüde ABD’de öğrenim gören öğrencilerden bazılarının yasalara aykırı tutum ve davranışları hakkında iddialar konulu, Milli Eğitim Bakanı Turhan TAYAN imzalı yazıda; 28.01.1996 tarihli Cumhuriyet gazetesinde Emine KAPLAN tarafından yazılan “ABD’de Devlet Bursuyla Şeriatçılık” başlıklı ve aynı gazetenin 29.01.1996 tarihli nüshasında Mustafa BALBAY’ın “Malum Eğitim Bakanlığı” başlıklı yazıların içeriğinde Atatürk Amerika Cemiyetinin Bakanlığa ve YÖK’e gönderdiği belirtilen bir mektubun kaynak olarak verildiği, mektupta ABD’ye gönderilen çoğu torpilli öğrencilerin şeriatçı eylemler içerisinde olduğu, internet yoluyla Atatürk’e hakaret edildiği, Cuma günlerinin tatil ilan edildiği, şeriatın mükemmelliği ile ilgili konferanslar </w:t>
      </w:r>
      <w:r>
        <w:lastRenderedPageBreak/>
        <w:t xml:space="preserve">düzenlendiği, sarıkla dolaşıldığı, doktora tezlerinde Atatürk ilkelerinin ve devrimlerinin yanlışlığı, Türk toplumuna kaybettirdikleri iddialarını işledikleri, ulusal bayramları kutlamadıkları, tam tersi propaganda yaptıkları şeklinde bilgilerin yer aldığı, yazıdaki iddiaların incelenerek sonucun bilgi, belge ve kanaatinizle birlikte Bakanlığa iletilmesinin istendiği anlaşılmaktadır. (116.Kls. S:31-34)    </w:t>
      </w:r>
    </w:p>
    <w:p w:rsidR="00FA220B" w:rsidRDefault="00FA220B" w:rsidP="00FA220B">
      <w:pPr>
        <w:ind w:right="20" w:firstLine="567"/>
        <w:jc w:val="both"/>
      </w:pPr>
      <w:r>
        <w:t>YÖK Başkanı Kemal GÜRÜZ’ün imzasıyla Abant İzzet Baysal Üniversitesine gönderilen 26.08.1996 tarihli, B.30.0.APK.0.00.00.03/02-8086 sayılı yazıda; ekli listede adı belirtilen araştırma görevlisi G.K.’nın ülkemizi tehdit eden bölücü veya aşırı akımlarla ilişkilerinin olduğu belirtilerek yurtdışında eğitimlerine devam etmeleri sakıncalı bulunduğundan yüksek lisans derecelerini tamamlayıp henüz doktora eğitimine başlamamış veya yüksek lisans eğitimine devam etmekte olanların bu eğitimlerini tamamlamalarını takiben, yurda geri çağrılmaları ve kalan eğitimlerini ülkemizde tamamlamaları gerekli görülmekte, bu kişilerin yurda dönüşlerinde üniversitenizce mutlaka gözetim altında bulundurularak her türlü faaliyetlerinin takip edilmesi, yeterli delil elde edildiği takdirde haklarında idari ve adli soruşturma açılmasını rica ettiği anlaşılmaktadır. (116.Kls. S:29-30)</w:t>
      </w:r>
    </w:p>
    <w:p w:rsidR="00FA220B" w:rsidRDefault="00FA220B" w:rsidP="00FA220B">
      <w:pPr>
        <w:ind w:right="20" w:firstLine="567"/>
        <w:jc w:val="both"/>
      </w:pPr>
      <w:r>
        <w:t>Abant İzzet Baysal Üniversitesinin YÖK’e hitaben 19.09.1996 tarih ve B.30.2.ABÜ.0.70.71.00-2679 sayılı, Arş.Gör.G.K. konulu, Rektör Vekili Prof.Dr.A.Ali KARACA imzasıyla yazılan cevabi yazı içeriğinde; adı geçen araştırma görevlisi G.K.’nın 11.09.1996 tarih ve 14 sayılı Yönetim kurulu toplantısında alınan 1996/336 nolu kararla görev süresi uzatılmayarak geri çağrıldığı belirtilmiştir. (116.Kls. S:28)</w:t>
      </w:r>
    </w:p>
    <w:p w:rsidR="00FA220B" w:rsidRDefault="00FA220B" w:rsidP="00FA220B">
      <w:pPr>
        <w:ind w:right="20" w:firstLine="567"/>
        <w:jc w:val="both"/>
      </w:pPr>
      <w:r>
        <w:t>Abant İzzet Baysal Üniversitesi Yönetim Kurulunun 11.09.1996 tarihli 14 nolu 1996/336 sayılı kararında Araştırma Görevlisi G.K.’nın yüksek lisans öğrenimi süresince gösterdiği performansın üst düzeyde bulunmaması ve kendisine ihtiyaç duyulması sebebiyle geri çağrılmasının uygun olacağı belirtilmiştir. (116.Kls. S:27)</w:t>
      </w:r>
    </w:p>
    <w:p w:rsidR="00FA220B" w:rsidRDefault="00FA220B" w:rsidP="00FA220B">
      <w:pPr>
        <w:ind w:right="20" w:firstLine="567"/>
        <w:jc w:val="both"/>
      </w:pPr>
      <w:r>
        <w:t>Bu şekilde YÖK Başkanı Kemal GÜRÜZ imzasıyla aşağıda belirtilen üniversitelere toplam 85 araştırma görevlisi hakkında yazı yazılmıştır. (116.Kls. S:19-26)</w:t>
      </w:r>
    </w:p>
    <w:p w:rsidR="00FA220B" w:rsidRDefault="00FA220B" w:rsidP="00FA220B">
      <w:pPr>
        <w:ind w:right="20" w:firstLine="567"/>
        <w:jc w:val="both"/>
      </w:pPr>
    </w:p>
    <w:p w:rsidR="00FA220B" w:rsidRDefault="00FA220B" w:rsidP="00FA220B">
      <w:pPr>
        <w:ind w:right="20" w:firstLine="567"/>
        <w:jc w:val="both"/>
      </w:pPr>
    </w:p>
    <w:tbl>
      <w:tblPr>
        <w:tblW w:w="0" w:type="auto"/>
        <w:tblInd w:w="70" w:type="dxa"/>
        <w:tblLayout w:type="fixed"/>
        <w:tblCellMar>
          <w:left w:w="70" w:type="dxa"/>
          <w:right w:w="70" w:type="dxa"/>
        </w:tblCellMar>
        <w:tblLook w:val="0000" w:firstRow="0" w:lastRow="0" w:firstColumn="0" w:lastColumn="0" w:noHBand="0" w:noVBand="0"/>
      </w:tblPr>
      <w:tblGrid>
        <w:gridCol w:w="2635"/>
        <w:gridCol w:w="200"/>
        <w:gridCol w:w="201"/>
        <w:gridCol w:w="1447"/>
        <w:gridCol w:w="2840"/>
        <w:gridCol w:w="160"/>
        <w:gridCol w:w="1461"/>
      </w:tblGrid>
      <w:tr w:rsidR="00FA220B" w:rsidTr="007F41C7">
        <w:trPr>
          <w:gridAfter w:val="1"/>
          <w:wAfter w:w="1459" w:type="dxa"/>
          <w:trHeight w:val="945"/>
        </w:trPr>
        <w:tc>
          <w:tcPr>
            <w:tcW w:w="303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ÜNİVERSİTE</w:t>
            </w:r>
          </w:p>
        </w:tc>
        <w:tc>
          <w:tcPr>
            <w:tcW w:w="1446"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GERİ ÇAĞRILAN ARŞ.GÖR.</w:t>
            </w:r>
          </w:p>
        </w:tc>
        <w:tc>
          <w:tcPr>
            <w:tcW w:w="2840"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ÜNİVERSİTE</w:t>
            </w: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GERİ ÇAĞRILAN ARŞ</w:t>
            </w:r>
            <w:r>
              <w:rPr>
                <w:rFonts w:eastAsia="Times New Roman"/>
                <w:b/>
                <w:bCs/>
              </w:rPr>
              <w:lastRenderedPageBreak/>
              <w:t>.GÖR.</w:t>
            </w:r>
          </w:p>
        </w:tc>
      </w:tr>
      <w:tr w:rsidR="00FA220B" w:rsidTr="007F41C7">
        <w:trPr>
          <w:trHeight w:val="315"/>
        </w:trPr>
        <w:tc>
          <w:tcPr>
            <w:tcW w:w="2635" w:type="dxa"/>
            <w:tcBorders>
              <w:top w:val="single" w:sz="4" w:space="0" w:color="000000"/>
              <w:left w:val="single" w:sz="4" w:space="0" w:color="000000"/>
              <w:bottom w:val="single" w:sz="4" w:space="0" w:color="000000"/>
            </w:tcBorders>
            <w:shd w:val="clear" w:color="auto" w:fill="FFFFFF"/>
            <w:vAlign w:val="bottom"/>
          </w:tcPr>
          <w:p w:rsidR="00FA220B" w:rsidRDefault="00FA220B" w:rsidP="007F41C7">
            <w:pPr>
              <w:rPr>
                <w:rFonts w:eastAsia="Times New Roman"/>
              </w:rPr>
            </w:pPr>
            <w:r>
              <w:rPr>
                <w:rFonts w:eastAsia="Times New Roman"/>
              </w:rPr>
              <w:lastRenderedPageBreak/>
              <w:t>Abant İzzet Baysal Üniversitesi</w:t>
            </w:r>
          </w:p>
        </w:tc>
        <w:tc>
          <w:tcPr>
            <w:tcW w:w="200" w:type="dxa"/>
            <w:tcBorders>
              <w:top w:val="single" w:sz="4" w:space="0" w:color="000000"/>
              <w:bottom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99"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447"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G.K.</w:t>
            </w:r>
          </w:p>
        </w:tc>
        <w:tc>
          <w:tcPr>
            <w:tcW w:w="283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Kahraman Maraş Sütçü İmam Ünv</w:t>
            </w:r>
          </w:p>
        </w:tc>
        <w:tc>
          <w:tcPr>
            <w:tcW w:w="1462" w:type="dxa"/>
            <w:gridSpan w:val="2"/>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Z.Ş.</w:t>
            </w:r>
          </w:p>
        </w:tc>
      </w:tr>
      <w:tr w:rsidR="00FA220B" w:rsidTr="007F41C7">
        <w:trPr>
          <w:trHeight w:val="315"/>
        </w:trPr>
        <w:tc>
          <w:tcPr>
            <w:tcW w:w="2635" w:type="dxa"/>
            <w:tcBorders>
              <w:top w:val="single" w:sz="4" w:space="0" w:color="000000"/>
              <w:left w:val="single" w:sz="4" w:space="0" w:color="000000"/>
              <w:bottom w:val="single" w:sz="4" w:space="0" w:color="000000"/>
            </w:tcBorders>
            <w:shd w:val="clear" w:color="auto" w:fill="FFFFFF"/>
            <w:vAlign w:val="bottom"/>
          </w:tcPr>
          <w:p w:rsidR="00FA220B" w:rsidRDefault="00FA220B" w:rsidP="007F41C7">
            <w:pPr>
              <w:rPr>
                <w:rFonts w:eastAsia="Times New Roman"/>
              </w:rPr>
            </w:pPr>
            <w:r>
              <w:rPr>
                <w:rFonts w:eastAsia="Times New Roman"/>
              </w:rPr>
              <w:t>Adnan Menderes Üniversitesi</w:t>
            </w:r>
          </w:p>
        </w:tc>
        <w:tc>
          <w:tcPr>
            <w:tcW w:w="200" w:type="dxa"/>
            <w:tcBorders>
              <w:top w:val="single" w:sz="4" w:space="0" w:color="000000"/>
              <w:bottom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99"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447"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E.T.</w:t>
            </w:r>
          </w:p>
        </w:tc>
        <w:tc>
          <w:tcPr>
            <w:tcW w:w="2839"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62" w:type="dxa"/>
            <w:gridSpan w:val="2"/>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R.K.</w:t>
            </w:r>
          </w:p>
        </w:tc>
      </w:tr>
      <w:tr w:rsidR="00FA220B" w:rsidTr="007F41C7">
        <w:trPr>
          <w:trHeight w:val="315"/>
        </w:trPr>
        <w:tc>
          <w:tcPr>
            <w:tcW w:w="2635" w:type="dxa"/>
            <w:tcBorders>
              <w:top w:val="single" w:sz="4" w:space="0" w:color="000000"/>
              <w:left w:val="single" w:sz="4" w:space="0" w:color="000000"/>
              <w:bottom w:val="single" w:sz="4" w:space="0" w:color="000000"/>
            </w:tcBorders>
            <w:shd w:val="clear" w:color="auto" w:fill="FFFFFF"/>
            <w:vAlign w:val="bottom"/>
          </w:tcPr>
          <w:p w:rsidR="00FA220B" w:rsidRDefault="00FA220B" w:rsidP="007F41C7">
            <w:pPr>
              <w:rPr>
                <w:rFonts w:eastAsia="Times New Roman"/>
              </w:rPr>
            </w:pPr>
            <w:r>
              <w:rPr>
                <w:rFonts w:eastAsia="Times New Roman"/>
              </w:rPr>
              <w:t>Afyon Kocatepe Üniversitesi</w:t>
            </w:r>
          </w:p>
        </w:tc>
        <w:tc>
          <w:tcPr>
            <w:tcW w:w="200" w:type="dxa"/>
            <w:tcBorders>
              <w:top w:val="single" w:sz="4" w:space="0" w:color="000000"/>
              <w:bottom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99"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 </w:t>
            </w:r>
          </w:p>
        </w:tc>
        <w:tc>
          <w:tcPr>
            <w:tcW w:w="1447"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M.B.</w:t>
            </w:r>
          </w:p>
        </w:tc>
        <w:tc>
          <w:tcPr>
            <w:tcW w:w="2839"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62" w:type="dxa"/>
            <w:gridSpan w:val="2"/>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N.E.</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Ankara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N.Ö.</w:t>
            </w:r>
          </w:p>
        </w:tc>
        <w:tc>
          <w:tcPr>
            <w:tcW w:w="2840" w:type="dxa"/>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F.T.</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A.E</w:t>
            </w:r>
          </w:p>
        </w:tc>
        <w:tc>
          <w:tcPr>
            <w:tcW w:w="2840" w:type="dxa"/>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M.S.İ.</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R.V.</w:t>
            </w:r>
          </w:p>
        </w:tc>
        <w:tc>
          <w:tcPr>
            <w:tcW w:w="2840" w:type="dxa"/>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İ.H.E.</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Balıkesir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M.G.</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Karadeniz Teknik Üniversitesi</w:t>
            </w: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H.B.</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S.Ç.</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M.E.</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B.A.</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Kırıkkale Üniversitesi</w:t>
            </w: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N.Ç.</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M.E.</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S.E.</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Celal Bayar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T.T.</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A.S.Ç.</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M.A.</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Y.D.</w:t>
            </w:r>
          </w:p>
        </w:tc>
      </w:tr>
      <w:tr w:rsidR="00FA220B" w:rsidTr="007F41C7">
        <w:trPr>
          <w:gridAfter w:val="1"/>
          <w:wAfter w:w="1459" w:type="dxa"/>
          <w:trHeight w:val="315"/>
        </w:trPr>
        <w:tc>
          <w:tcPr>
            <w:tcW w:w="303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Çanakkale 18 Mart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İ.K.</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F.S.</w:t>
            </w:r>
          </w:p>
        </w:tc>
      </w:tr>
      <w:tr w:rsidR="00FA220B" w:rsidTr="007F41C7">
        <w:trPr>
          <w:gridAfter w:val="1"/>
          <w:wAfter w:w="1459" w:type="dxa"/>
          <w:trHeight w:val="945"/>
        </w:trPr>
        <w:tc>
          <w:tcPr>
            <w:tcW w:w="303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ÜNİVERSİTE</w:t>
            </w:r>
          </w:p>
        </w:tc>
        <w:tc>
          <w:tcPr>
            <w:tcW w:w="1446"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GERİ ÇAĞRILAN ARŞ.GÖR.</w:t>
            </w:r>
          </w:p>
        </w:tc>
        <w:tc>
          <w:tcPr>
            <w:tcW w:w="2840"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ÜNİVERSİTE</w:t>
            </w: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b/>
                <w:bCs/>
              </w:rPr>
            </w:pPr>
            <w:r>
              <w:rPr>
                <w:rFonts w:eastAsia="Times New Roman"/>
                <w:b/>
                <w:bCs/>
              </w:rPr>
              <w:t>GERİ ÇAĞRILAN ARŞ.GÖR.</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p>
          <w:p w:rsidR="00FA220B" w:rsidRDefault="00FA220B" w:rsidP="007F41C7">
            <w:pPr>
              <w:rPr>
                <w:rFonts w:eastAsia="Times New Roman"/>
              </w:rPr>
            </w:pPr>
            <w:r>
              <w:rPr>
                <w:rFonts w:eastAsia="Times New Roman"/>
              </w:rPr>
              <w:t>Dicle Üniversitesi</w:t>
            </w:r>
          </w:p>
        </w:tc>
        <w:tc>
          <w:tcPr>
            <w:tcW w:w="1446"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p>
          <w:p w:rsidR="00FA220B" w:rsidRDefault="00FA220B" w:rsidP="007F41C7">
            <w:pPr>
              <w:jc w:val="center"/>
              <w:rPr>
                <w:rFonts w:eastAsia="Times New Roman"/>
              </w:rPr>
            </w:pPr>
            <w:r>
              <w:rPr>
                <w:rFonts w:eastAsia="Times New Roman"/>
              </w:rPr>
              <w:t>İ.O.</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p>
          <w:p w:rsidR="00FA220B" w:rsidRDefault="00FA220B" w:rsidP="007F41C7">
            <w:pPr>
              <w:rPr>
                <w:rFonts w:eastAsia="Times New Roman"/>
              </w:rPr>
            </w:pPr>
            <w:r>
              <w:rPr>
                <w:rFonts w:eastAsia="Times New Roman"/>
              </w:rPr>
              <w:t>Kocaeli Üniversitesi</w:t>
            </w: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p>
          <w:p w:rsidR="00FA220B" w:rsidRDefault="00FA220B" w:rsidP="007F41C7">
            <w:pPr>
              <w:jc w:val="center"/>
              <w:rPr>
                <w:rFonts w:eastAsia="Times New Roman"/>
              </w:rPr>
            </w:pPr>
            <w:r>
              <w:rPr>
                <w:rFonts w:eastAsia="Times New Roman"/>
              </w:rPr>
              <w:t>C</w:t>
            </w:r>
            <w:r>
              <w:rPr>
                <w:rFonts w:eastAsia="Times New Roman"/>
              </w:rPr>
              <w:lastRenderedPageBreak/>
              <w:t>.G.</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M.A.</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M.Ç.</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G.K.</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Mersin Üniversitesi</w:t>
            </w: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D.K.</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M.K.</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B.D.</w:t>
            </w:r>
          </w:p>
        </w:tc>
      </w:tr>
      <w:tr w:rsidR="00FA220B" w:rsidTr="007F41C7">
        <w:trPr>
          <w:gridAfter w:val="1"/>
          <w:wAfter w:w="1459" w:type="dxa"/>
          <w:trHeight w:val="315"/>
        </w:trPr>
        <w:tc>
          <w:tcPr>
            <w:tcW w:w="303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Dumlupınar Üniversitesi</w:t>
            </w:r>
          </w:p>
        </w:tc>
        <w:tc>
          <w:tcPr>
            <w:tcW w:w="1446"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A.A.</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Muğla Üniversitesi</w:t>
            </w: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F.B.</w:t>
            </w:r>
          </w:p>
        </w:tc>
      </w:tr>
      <w:tr w:rsidR="00FA220B" w:rsidTr="007F41C7">
        <w:trPr>
          <w:gridAfter w:val="1"/>
          <w:wAfter w:w="1459" w:type="dxa"/>
          <w:trHeight w:val="315"/>
        </w:trPr>
        <w:tc>
          <w:tcPr>
            <w:tcW w:w="303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Erciyes Üniversitesi</w:t>
            </w:r>
          </w:p>
        </w:tc>
        <w:tc>
          <w:tcPr>
            <w:tcW w:w="1446"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R.E.</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M.E.</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Fırat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M.A.S.</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A.Ç.</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B.Y.</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A.B.</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Gazi Osman Paşa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M.D.</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M.T.</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M.K.</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Mustafa Kemal Üniversitesi</w:t>
            </w: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M.R.</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F.T.</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Ş.K.(P)</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İ.Y.T.</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H.Y.</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Harran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N.A.</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Y.A.</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Ş.A.</w:t>
            </w:r>
          </w:p>
        </w:tc>
        <w:tc>
          <w:tcPr>
            <w:tcW w:w="2840"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Niğde Üniversitesi</w:t>
            </w: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M.İ.</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M.C.H</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Pamukkale Üniversitesi</w:t>
            </w: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M.S.</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A.Ş.</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H.S.</w:t>
            </w:r>
          </w:p>
        </w:tc>
      </w:tr>
      <w:tr w:rsidR="00FA220B" w:rsidTr="007F41C7">
        <w:trPr>
          <w:gridAfter w:val="1"/>
          <w:wAfter w:w="1459" w:type="dxa"/>
          <w:trHeight w:val="315"/>
        </w:trPr>
        <w:tc>
          <w:tcPr>
            <w:tcW w:w="303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Hacettepe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A.Ü.</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M.Ü.</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İnönü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M.H.</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M.K.</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M.K.</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M.Ö.</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lastRenderedPageBreak/>
              <w:t>İstanbul Üniversitesi</w:t>
            </w:r>
          </w:p>
        </w:tc>
        <w:tc>
          <w:tcPr>
            <w:tcW w:w="1446"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S.A.</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 xml:space="preserve">ODTÜ </w:t>
            </w: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M.M.P.</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N.E.E.</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N.E.</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İzmir İleri Teknoloji Üniversitesi</w:t>
            </w: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İ.K.</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S.K.</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S.O.</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19 Mayıs Üniversitesi</w:t>
            </w: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B.T.</w:t>
            </w:r>
          </w:p>
        </w:tc>
      </w:tr>
      <w:tr w:rsidR="00FA220B" w:rsidTr="007F41C7">
        <w:trPr>
          <w:gridAfter w:val="1"/>
          <w:wAfter w:w="1459" w:type="dxa"/>
          <w:trHeight w:val="315"/>
        </w:trPr>
        <w:tc>
          <w:tcPr>
            <w:tcW w:w="303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Kafkas Üniversitesi</w:t>
            </w:r>
          </w:p>
        </w:tc>
        <w:tc>
          <w:tcPr>
            <w:tcW w:w="1446"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S.İ.</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R.U.</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M.K.</w:t>
            </w:r>
          </w:p>
        </w:tc>
        <w:tc>
          <w:tcPr>
            <w:tcW w:w="28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Sakarya Üniversitesi</w:t>
            </w:r>
          </w:p>
        </w:tc>
        <w:tc>
          <w:tcPr>
            <w:tcW w:w="1"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M.S.</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B.K.</w:t>
            </w:r>
          </w:p>
        </w:tc>
        <w:tc>
          <w:tcPr>
            <w:tcW w:w="2840" w:type="dxa"/>
            <w:vMerge/>
            <w:tcBorders>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H.A.</w:t>
            </w:r>
          </w:p>
        </w:tc>
      </w:tr>
      <w:tr w:rsidR="00FA220B" w:rsidTr="007F41C7">
        <w:trPr>
          <w:gridAfter w:val="1"/>
          <w:wAfter w:w="1459" w:type="dxa"/>
          <w:trHeight w:val="315"/>
        </w:trPr>
        <w:tc>
          <w:tcPr>
            <w:tcW w:w="3036"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46" w:type="dxa"/>
            <w:tcBorders>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M.K.</w:t>
            </w:r>
          </w:p>
        </w:tc>
        <w:tc>
          <w:tcPr>
            <w:tcW w:w="2840" w:type="dxa"/>
            <w:tcBorders>
              <w:top w:val="single" w:sz="4" w:space="0" w:color="000000"/>
              <w:bottom w:val="single" w:sz="4" w:space="0" w:color="000000"/>
              <w:right w:val="single" w:sz="4" w:space="0" w:color="000000"/>
            </w:tcBorders>
            <w:shd w:val="clear" w:color="auto" w:fill="FFFFFF"/>
            <w:vAlign w:val="bottom"/>
          </w:tcPr>
          <w:p w:rsidR="00FA220B" w:rsidRDefault="00FA220B" w:rsidP="007F41C7">
            <w:pPr>
              <w:rPr>
                <w:rFonts w:eastAsia="Times New Roman"/>
              </w:rPr>
            </w:pPr>
            <w:r>
              <w:rPr>
                <w:rFonts w:eastAsia="Times New Roman"/>
              </w:rPr>
              <w:t>Süleyman DEMİREL Üniversitesi</w:t>
            </w:r>
          </w:p>
        </w:tc>
        <w:tc>
          <w:tcPr>
            <w:tcW w:w="1" w:type="dxa"/>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Z.K.</w:t>
            </w:r>
          </w:p>
        </w:tc>
      </w:tr>
      <w:tr w:rsidR="00FA220B" w:rsidTr="007F41C7">
        <w:trPr>
          <w:trHeight w:val="315"/>
        </w:trPr>
        <w:tc>
          <w:tcPr>
            <w:tcW w:w="2635" w:type="dxa"/>
            <w:tcBorders>
              <w:top w:val="single" w:sz="4" w:space="0" w:color="000000"/>
              <w:left w:val="single" w:sz="4" w:space="0" w:color="000000"/>
            </w:tcBorders>
            <w:shd w:val="clear" w:color="auto" w:fill="FFFFFF"/>
            <w:vAlign w:val="bottom"/>
          </w:tcPr>
          <w:p w:rsidR="00FA220B" w:rsidRDefault="00FA220B" w:rsidP="007F41C7">
            <w:pPr>
              <w:rPr>
                <w:rFonts w:eastAsia="Times New Roman"/>
              </w:rPr>
            </w:pPr>
          </w:p>
        </w:tc>
        <w:tc>
          <w:tcPr>
            <w:tcW w:w="200" w:type="dxa"/>
            <w:tcBorders>
              <w:top w:val="single" w:sz="4" w:space="0" w:color="000000"/>
            </w:tcBorders>
            <w:shd w:val="clear" w:color="auto" w:fill="FFFFFF"/>
            <w:vAlign w:val="bottom"/>
          </w:tcPr>
          <w:p w:rsidR="00FA220B" w:rsidRDefault="00FA220B" w:rsidP="007F41C7">
            <w:pPr>
              <w:rPr>
                <w:rFonts w:eastAsia="Times New Roman"/>
              </w:rPr>
            </w:pPr>
          </w:p>
        </w:tc>
        <w:tc>
          <w:tcPr>
            <w:tcW w:w="199" w:type="dxa"/>
            <w:tcBorders>
              <w:top w:val="single" w:sz="4" w:space="0" w:color="000000"/>
            </w:tcBorders>
            <w:shd w:val="clear" w:color="auto" w:fill="FFFFFF"/>
            <w:vAlign w:val="bottom"/>
          </w:tcPr>
          <w:p w:rsidR="00FA220B" w:rsidRDefault="00FA220B" w:rsidP="007F41C7">
            <w:pPr>
              <w:rPr>
                <w:rFonts w:eastAsia="Times New Roman"/>
              </w:rPr>
            </w:pPr>
          </w:p>
        </w:tc>
        <w:tc>
          <w:tcPr>
            <w:tcW w:w="1447" w:type="dxa"/>
            <w:shd w:val="clear" w:color="auto" w:fill="FFFFFF"/>
            <w:vAlign w:val="bottom"/>
          </w:tcPr>
          <w:p w:rsidR="00FA220B" w:rsidRDefault="00FA220B" w:rsidP="007F41C7">
            <w:pPr>
              <w:rPr>
                <w:rFonts w:eastAsia="Times New Roman"/>
              </w:rPr>
            </w:pPr>
          </w:p>
        </w:tc>
        <w:tc>
          <w:tcPr>
            <w:tcW w:w="283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A220B" w:rsidRDefault="00FA220B" w:rsidP="007F41C7">
            <w:pPr>
              <w:rPr>
                <w:rFonts w:eastAsia="Times New Roman"/>
              </w:rPr>
            </w:pPr>
            <w:r>
              <w:rPr>
                <w:rFonts w:eastAsia="Times New Roman"/>
              </w:rPr>
              <w:t>100. Yıl Üniversitesi</w:t>
            </w:r>
          </w:p>
        </w:tc>
        <w:tc>
          <w:tcPr>
            <w:tcW w:w="1462" w:type="dxa"/>
            <w:gridSpan w:val="2"/>
            <w:tcBorders>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M.T.</w:t>
            </w:r>
          </w:p>
        </w:tc>
      </w:tr>
      <w:tr w:rsidR="00FA220B" w:rsidTr="007F41C7">
        <w:trPr>
          <w:trHeight w:val="315"/>
        </w:trPr>
        <w:tc>
          <w:tcPr>
            <w:tcW w:w="2635" w:type="dxa"/>
            <w:tcBorders>
              <w:left w:val="single" w:sz="4" w:space="0" w:color="000000"/>
            </w:tcBorders>
            <w:shd w:val="clear" w:color="auto" w:fill="FFFFFF"/>
            <w:vAlign w:val="bottom"/>
          </w:tcPr>
          <w:p w:rsidR="00FA220B" w:rsidRDefault="00FA220B" w:rsidP="007F41C7">
            <w:pPr>
              <w:rPr>
                <w:rFonts w:eastAsia="Times New Roman"/>
              </w:rPr>
            </w:pPr>
          </w:p>
        </w:tc>
        <w:tc>
          <w:tcPr>
            <w:tcW w:w="200" w:type="dxa"/>
            <w:shd w:val="clear" w:color="auto" w:fill="FFFFFF"/>
            <w:vAlign w:val="bottom"/>
          </w:tcPr>
          <w:p w:rsidR="00FA220B" w:rsidRDefault="00FA220B" w:rsidP="007F41C7">
            <w:pPr>
              <w:rPr>
                <w:rFonts w:eastAsia="Times New Roman"/>
              </w:rPr>
            </w:pPr>
          </w:p>
        </w:tc>
        <w:tc>
          <w:tcPr>
            <w:tcW w:w="199" w:type="dxa"/>
            <w:shd w:val="clear" w:color="auto" w:fill="FFFFFF"/>
            <w:vAlign w:val="bottom"/>
          </w:tcPr>
          <w:p w:rsidR="00FA220B" w:rsidRDefault="00FA220B" w:rsidP="007F41C7">
            <w:pPr>
              <w:rPr>
                <w:rFonts w:eastAsia="Times New Roman"/>
              </w:rPr>
            </w:pPr>
          </w:p>
        </w:tc>
        <w:tc>
          <w:tcPr>
            <w:tcW w:w="1447" w:type="dxa"/>
            <w:tcBorders>
              <w:right w:val="single" w:sz="4" w:space="0" w:color="000000"/>
            </w:tcBorders>
            <w:shd w:val="clear" w:color="auto" w:fill="FFFFFF"/>
            <w:vAlign w:val="bottom"/>
          </w:tcPr>
          <w:p w:rsidR="00FA220B" w:rsidRDefault="00FA220B" w:rsidP="007F41C7">
            <w:pPr>
              <w:rPr>
                <w:rFonts w:eastAsia="Times New Roman"/>
              </w:rPr>
            </w:pPr>
          </w:p>
        </w:tc>
        <w:tc>
          <w:tcPr>
            <w:tcW w:w="2839" w:type="dxa"/>
            <w:vMerge/>
            <w:tcBorders>
              <w:left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62" w:type="dxa"/>
            <w:gridSpan w:val="2"/>
            <w:tcBorders>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Z.S</w:t>
            </w:r>
          </w:p>
        </w:tc>
      </w:tr>
      <w:tr w:rsidR="00FA220B" w:rsidTr="007F41C7">
        <w:trPr>
          <w:trHeight w:val="315"/>
        </w:trPr>
        <w:tc>
          <w:tcPr>
            <w:tcW w:w="2635" w:type="dxa"/>
            <w:tcBorders>
              <w:left w:val="single" w:sz="4" w:space="0" w:color="000000"/>
            </w:tcBorders>
            <w:shd w:val="clear" w:color="auto" w:fill="FFFFFF"/>
            <w:vAlign w:val="bottom"/>
          </w:tcPr>
          <w:p w:rsidR="00FA220B" w:rsidRDefault="00FA220B" w:rsidP="007F41C7">
            <w:pPr>
              <w:rPr>
                <w:rFonts w:eastAsia="Times New Roman"/>
              </w:rPr>
            </w:pPr>
          </w:p>
        </w:tc>
        <w:tc>
          <w:tcPr>
            <w:tcW w:w="200" w:type="dxa"/>
            <w:shd w:val="clear" w:color="auto" w:fill="FFFFFF"/>
            <w:vAlign w:val="bottom"/>
          </w:tcPr>
          <w:p w:rsidR="00FA220B" w:rsidRDefault="00FA220B" w:rsidP="007F41C7">
            <w:pPr>
              <w:rPr>
                <w:rFonts w:eastAsia="Times New Roman"/>
              </w:rPr>
            </w:pPr>
          </w:p>
        </w:tc>
        <w:tc>
          <w:tcPr>
            <w:tcW w:w="199" w:type="dxa"/>
            <w:shd w:val="clear" w:color="auto" w:fill="FFFFFF"/>
            <w:vAlign w:val="bottom"/>
          </w:tcPr>
          <w:p w:rsidR="00FA220B" w:rsidRDefault="00FA220B" w:rsidP="007F41C7">
            <w:pPr>
              <w:rPr>
                <w:rFonts w:eastAsia="Times New Roman"/>
              </w:rPr>
            </w:pPr>
          </w:p>
        </w:tc>
        <w:tc>
          <w:tcPr>
            <w:tcW w:w="1447" w:type="dxa"/>
            <w:tcBorders>
              <w:right w:val="single" w:sz="4" w:space="0" w:color="000000"/>
            </w:tcBorders>
            <w:shd w:val="clear" w:color="auto" w:fill="FFFFFF"/>
            <w:vAlign w:val="bottom"/>
          </w:tcPr>
          <w:p w:rsidR="00FA220B" w:rsidRDefault="00FA220B" w:rsidP="007F41C7">
            <w:pPr>
              <w:rPr>
                <w:rFonts w:eastAsia="Times New Roman"/>
              </w:rPr>
            </w:pPr>
          </w:p>
        </w:tc>
        <w:tc>
          <w:tcPr>
            <w:tcW w:w="2839" w:type="dxa"/>
            <w:vMerge/>
            <w:tcBorders>
              <w:left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62" w:type="dxa"/>
            <w:gridSpan w:val="2"/>
            <w:tcBorders>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G.Ö.</w:t>
            </w:r>
          </w:p>
        </w:tc>
      </w:tr>
      <w:tr w:rsidR="00FA220B" w:rsidTr="007F41C7">
        <w:trPr>
          <w:trHeight w:val="315"/>
        </w:trPr>
        <w:tc>
          <w:tcPr>
            <w:tcW w:w="2635" w:type="dxa"/>
            <w:tcBorders>
              <w:left w:val="single" w:sz="4" w:space="0" w:color="000000"/>
            </w:tcBorders>
            <w:shd w:val="clear" w:color="auto" w:fill="FFFFFF"/>
            <w:vAlign w:val="bottom"/>
          </w:tcPr>
          <w:p w:rsidR="00FA220B" w:rsidRDefault="00FA220B" w:rsidP="007F41C7">
            <w:pPr>
              <w:rPr>
                <w:rFonts w:eastAsia="Times New Roman"/>
              </w:rPr>
            </w:pPr>
          </w:p>
        </w:tc>
        <w:tc>
          <w:tcPr>
            <w:tcW w:w="200" w:type="dxa"/>
            <w:shd w:val="clear" w:color="auto" w:fill="FFFFFF"/>
            <w:vAlign w:val="bottom"/>
          </w:tcPr>
          <w:p w:rsidR="00FA220B" w:rsidRDefault="00FA220B" w:rsidP="007F41C7">
            <w:pPr>
              <w:rPr>
                <w:rFonts w:eastAsia="Times New Roman"/>
              </w:rPr>
            </w:pPr>
          </w:p>
        </w:tc>
        <w:tc>
          <w:tcPr>
            <w:tcW w:w="199" w:type="dxa"/>
            <w:shd w:val="clear" w:color="auto" w:fill="FFFFFF"/>
            <w:vAlign w:val="bottom"/>
          </w:tcPr>
          <w:p w:rsidR="00FA220B" w:rsidRDefault="00FA220B" w:rsidP="007F41C7">
            <w:pPr>
              <w:rPr>
                <w:rFonts w:eastAsia="Times New Roman"/>
              </w:rPr>
            </w:pPr>
          </w:p>
        </w:tc>
        <w:tc>
          <w:tcPr>
            <w:tcW w:w="1447" w:type="dxa"/>
            <w:tcBorders>
              <w:right w:val="single" w:sz="4" w:space="0" w:color="000000"/>
            </w:tcBorders>
            <w:shd w:val="clear" w:color="auto" w:fill="FFFFFF"/>
            <w:vAlign w:val="bottom"/>
          </w:tcPr>
          <w:p w:rsidR="00FA220B" w:rsidRDefault="00FA220B" w:rsidP="007F41C7">
            <w:pPr>
              <w:rPr>
                <w:rFonts w:eastAsia="Times New Roman"/>
              </w:rPr>
            </w:pPr>
          </w:p>
        </w:tc>
        <w:tc>
          <w:tcPr>
            <w:tcW w:w="2839" w:type="dxa"/>
            <w:vMerge/>
            <w:tcBorders>
              <w:left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62" w:type="dxa"/>
            <w:gridSpan w:val="2"/>
            <w:tcBorders>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M.A.K.</w:t>
            </w:r>
          </w:p>
        </w:tc>
      </w:tr>
      <w:tr w:rsidR="00FA220B" w:rsidTr="007F41C7">
        <w:trPr>
          <w:trHeight w:val="315"/>
        </w:trPr>
        <w:tc>
          <w:tcPr>
            <w:tcW w:w="2635" w:type="dxa"/>
            <w:tcBorders>
              <w:left w:val="single" w:sz="4" w:space="0" w:color="000000"/>
              <w:bottom w:val="single" w:sz="4" w:space="0" w:color="000000"/>
            </w:tcBorders>
            <w:shd w:val="clear" w:color="auto" w:fill="FFFFFF"/>
            <w:vAlign w:val="bottom"/>
          </w:tcPr>
          <w:p w:rsidR="00FA220B" w:rsidRDefault="00FA220B" w:rsidP="007F41C7">
            <w:pPr>
              <w:rPr>
                <w:rFonts w:eastAsia="Times New Roman"/>
              </w:rPr>
            </w:pPr>
          </w:p>
        </w:tc>
        <w:tc>
          <w:tcPr>
            <w:tcW w:w="200" w:type="dxa"/>
            <w:tcBorders>
              <w:bottom w:val="single" w:sz="4" w:space="0" w:color="000000"/>
            </w:tcBorders>
            <w:shd w:val="clear" w:color="auto" w:fill="FFFFFF"/>
            <w:vAlign w:val="bottom"/>
          </w:tcPr>
          <w:p w:rsidR="00FA220B" w:rsidRDefault="00FA220B" w:rsidP="007F41C7">
            <w:pPr>
              <w:rPr>
                <w:rFonts w:eastAsia="Times New Roman"/>
              </w:rPr>
            </w:pPr>
          </w:p>
        </w:tc>
        <w:tc>
          <w:tcPr>
            <w:tcW w:w="199" w:type="dxa"/>
            <w:tcBorders>
              <w:bottom w:val="single" w:sz="4" w:space="0" w:color="000000"/>
            </w:tcBorders>
            <w:shd w:val="clear" w:color="auto" w:fill="FFFFFF"/>
            <w:vAlign w:val="bottom"/>
          </w:tcPr>
          <w:p w:rsidR="00FA220B" w:rsidRDefault="00FA220B" w:rsidP="007F41C7">
            <w:pPr>
              <w:rPr>
                <w:rFonts w:eastAsia="Times New Roman"/>
              </w:rPr>
            </w:pPr>
          </w:p>
        </w:tc>
        <w:tc>
          <w:tcPr>
            <w:tcW w:w="1447" w:type="dxa"/>
            <w:tcBorders>
              <w:bottom w:val="single" w:sz="4" w:space="0" w:color="000000"/>
              <w:right w:val="single" w:sz="4" w:space="0" w:color="000000"/>
            </w:tcBorders>
            <w:shd w:val="clear" w:color="auto" w:fill="FFFFFF"/>
            <w:vAlign w:val="bottom"/>
          </w:tcPr>
          <w:p w:rsidR="00FA220B" w:rsidRDefault="00FA220B" w:rsidP="007F41C7">
            <w:pPr>
              <w:rPr>
                <w:rFonts w:eastAsia="Times New Roman"/>
              </w:rPr>
            </w:pPr>
          </w:p>
        </w:tc>
        <w:tc>
          <w:tcPr>
            <w:tcW w:w="2839" w:type="dxa"/>
            <w:vMerge/>
            <w:tcBorders>
              <w:left w:val="single" w:sz="4" w:space="0" w:color="000000"/>
              <w:bottom w:val="single" w:sz="4" w:space="0" w:color="000000"/>
              <w:right w:val="single" w:sz="4" w:space="0" w:color="000000"/>
            </w:tcBorders>
            <w:shd w:val="clear" w:color="auto" w:fill="auto"/>
            <w:vAlign w:val="center"/>
          </w:tcPr>
          <w:p w:rsidR="00FA220B" w:rsidRDefault="00FA220B" w:rsidP="007F41C7">
            <w:pPr>
              <w:rPr>
                <w:rFonts w:eastAsia="Times New Roman"/>
              </w:rPr>
            </w:pPr>
          </w:p>
        </w:tc>
        <w:tc>
          <w:tcPr>
            <w:tcW w:w="1462" w:type="dxa"/>
            <w:gridSpan w:val="2"/>
            <w:tcBorders>
              <w:left w:val="single" w:sz="4" w:space="0" w:color="000000"/>
              <w:bottom w:val="single" w:sz="4" w:space="0" w:color="000000"/>
              <w:right w:val="single" w:sz="4" w:space="0" w:color="000000"/>
            </w:tcBorders>
            <w:shd w:val="clear" w:color="auto" w:fill="FFFFFF"/>
            <w:vAlign w:val="bottom"/>
          </w:tcPr>
          <w:p w:rsidR="00FA220B" w:rsidRDefault="00FA220B" w:rsidP="007F41C7">
            <w:pPr>
              <w:jc w:val="center"/>
              <w:rPr>
                <w:rFonts w:eastAsia="Times New Roman"/>
              </w:rPr>
            </w:pPr>
            <w:r>
              <w:rPr>
                <w:rFonts w:eastAsia="Times New Roman"/>
              </w:rPr>
              <w:t>B.S.</w:t>
            </w:r>
          </w:p>
        </w:tc>
      </w:tr>
    </w:tbl>
    <w:p w:rsidR="00FA220B" w:rsidRDefault="00FA220B" w:rsidP="00FA220B">
      <w:pPr>
        <w:ind w:firstLine="706"/>
        <w:jc w:val="both"/>
        <w:rPr>
          <w:rFonts w:eastAsia="Times New Roman"/>
          <w:kern w:val="1"/>
        </w:rPr>
      </w:pPr>
    </w:p>
    <w:p w:rsidR="00FA220B" w:rsidRDefault="00FA220B" w:rsidP="00FA220B">
      <w:pPr>
        <w:ind w:firstLine="706"/>
        <w:jc w:val="both"/>
        <w:rPr>
          <w:rFonts w:eastAsia="Times New Roman"/>
          <w:kern w:val="1"/>
        </w:rPr>
      </w:pPr>
      <w:r>
        <w:rPr>
          <w:rFonts w:eastAsia="Times New Roman"/>
          <w:kern w:val="1"/>
          <w:u w:val="single"/>
        </w:rPr>
        <w:t>-</w:t>
      </w:r>
      <w:r>
        <w:rPr>
          <w:rFonts w:eastAsia="Times New Roman"/>
          <w:kern w:val="1"/>
        </w:rPr>
        <w:t>Genelkurmay antetli CD’den elde edilen 20.Klasör içerisinde; Genelkurmay Başkanlığı tarafından MGK Genel Sekreterliğine hitaben yazılan Ekim 1997 tarihli, HRK:3590- -97/İGHD.PL.Ş.(4) sayılı, ABD’deki İrticai Faaliyetler konulu, Harekat Başkanı Korgeneral Oktar ATAMAN adına düzenlenen, Prj.Sb.Bnb.O.BÜLBÜL,Ş.Md.Alb.Ü.ŞAHİNTÜRK ve D.Bşk.Tuğg.K.DENİZ’e paraf yeri ayrılmış yazıda, yukarıda belirtilen 2 Mayıs 1996 tarihli Atatürk Society of America (ASA) derneğinin K.K.K’lığına gönderdiği yazısı ilgi tutulmuş, ABD’de burslu olarak devlet adına okuyan lisansüstü öğrencilerin yıkıcı, bölücü ve irticai propaganda yaptıkları değerlendirilmiş, ekli listeye isimlerinin yazıldığı belirtilerek bu faaliyetlerin önlenmesi için gerekli girişimlerin başlatılması talep edilmiştir. (116.Kls. S:16-18)</w:t>
      </w:r>
    </w:p>
    <w:p w:rsidR="00FA220B" w:rsidRDefault="00FA220B" w:rsidP="00FA220B">
      <w:pPr>
        <w:ind w:right="20" w:firstLine="706"/>
        <w:jc w:val="both"/>
        <w:rPr>
          <w:rFonts w:eastAsia="Arial"/>
        </w:rPr>
      </w:pPr>
      <w:r>
        <w:rPr>
          <w:rFonts w:eastAsia="Arial"/>
          <w:u w:val="single"/>
        </w:rPr>
        <w:t>20.02.1996 tarihli Hürriyet Gazetesinde</w:t>
      </w:r>
      <w:r>
        <w:rPr>
          <w:rFonts w:eastAsia="Arial"/>
        </w:rPr>
        <w:t xml:space="preserve"> Yalçın BAYER’in köşesinde “Şeriatçı kadrolar Amerika’da Filizleniyor” başlığıyla verilen yazının son kısmında Hüdai YAVALAR Amerika Atatürk Derneği Başkanı/WASHINGTON ibaresinin bulunduğu, yazının en sonunda Yalçın BAYER’in notu olarak </w:t>
      </w:r>
      <w:r>
        <w:rPr>
          <w:rFonts w:eastAsia="Arial"/>
          <w:b/>
        </w:rPr>
        <w:t xml:space="preserve">(Bizim notumuz: YÖK Başkanı Prof. Kemal GÜRÜZ, bu konuyu incelemek üzere, beraberinde bazı rektörlerle 10 Mart’ta Amerika’ya gidecek.) </w:t>
      </w:r>
      <w:r>
        <w:rPr>
          <w:rFonts w:eastAsia="Arial"/>
        </w:rPr>
        <w:t>şeklinde ibarenin bulunduğu anlaşılmıştır. (116.Kls. S:11)</w:t>
      </w:r>
    </w:p>
    <w:p w:rsidR="00FA220B" w:rsidRDefault="00FA220B" w:rsidP="00FA220B">
      <w:pPr>
        <w:ind w:right="20" w:firstLine="706"/>
        <w:jc w:val="both"/>
        <w:rPr>
          <w:rFonts w:eastAsia="Arial"/>
        </w:rPr>
      </w:pPr>
      <w:r>
        <w:rPr>
          <w:rFonts w:eastAsia="Arial"/>
        </w:rPr>
        <w:t xml:space="preserve">Yazı içeriğinde ise yukarıda belirtilen mektuba paralel bilgilerin yer aldığı, şeriat yanlısı öğrencilerin gerek e-mail gerekse kendi içlerinde yoğun bir örgütlenme içinde olduğu, bu örgütlenmenin büyük olasılıkla Türkiye’yi karıştırmak isteyen farklı güçler tarafından desteklendiği,  internette Atatürk’e hakaret edildiği, bu öğrencilerin bir tanesinin yıllık maliyetinin 30.000 dolar olduğu, bazı eyaletlerde sarıklarla ve Türkiye’deki yerel kıyafetlerle dolaşmayı sürdürdükleri, Cuma gününü tatil ettikleri, Müslümanlığın ve şeriatın mükemmelliği ile ilgili paneller düzenledikleri, milli bayramları önlemeye çalıştıkları, öğrencilerin seçimi konusunda TÜBİTAK’a danışılmadığı, en kısa zamanda ABD’ye Atatürkçü bir müfettiş gönderilerek bu öğrencilerin tespit edilmesi gerektiği, gerekli önlemleri almaları için YÖK ve MEB’i uyardığı anlaşılmaktadır. </w:t>
      </w:r>
    </w:p>
    <w:p w:rsidR="00FA220B" w:rsidRDefault="00FA220B" w:rsidP="00FA220B">
      <w:pPr>
        <w:ind w:right="20" w:firstLine="567"/>
        <w:jc w:val="both"/>
        <w:rPr>
          <w:rFonts w:eastAsia="Arial"/>
        </w:rPr>
      </w:pPr>
      <w:r>
        <w:rPr>
          <w:rFonts w:eastAsia="Arial"/>
        </w:rPr>
        <w:t>Gazetede yayınlanan bu yazıya istinaden Cumhurbaşkanlığı Genel Sekreterliği tarafından YÖK’e hitaben yazılan, Başbakanlık, Dışişleri ve Milli Eğitim Bakanlığı ile YÖK’e dağıtımı yapılan, 11.03.1996 tarihli, B.01.0.YKB.02-57-255-811 sayılı, ABD’deki öğrencilerin Atatürk aleyhtarı eylemleri konulu, Genel Sekreter Yardımcısı Oğuz ÖZBİLGİN imzası bulunan yazıyla, 20.02.1996 tarihli gazetedeki iddiaların incelenmesi ve sonucundan bilgi verilmesi istenmiştir. (116.Kls. S:50)</w:t>
      </w:r>
    </w:p>
    <w:p w:rsidR="00FA220B" w:rsidRDefault="00FA220B" w:rsidP="00FA220B">
      <w:pPr>
        <w:ind w:right="20" w:firstLine="567"/>
        <w:jc w:val="both"/>
      </w:pPr>
      <w:r>
        <w:t xml:space="preserve">2 Mayıs 1996 tarihli, ASA Araştırma grubu adına Başkan Hüdai YAVALAR imzası bulunan, Atatürk Society of America isimli kuruluşun ilgili makama yazdığı, “İNTERNETTEKİ ŞERİATÇI AKTİVİTE HAKKINDAKİ ÖN RAPORDUR” başlıklı 4 sayfalık yazı içeriğinde ABD’de 5000’e yakın burslu lisansüstü öğrencisinin olduğu, bu öğrencilerin büyük çoğunluğunun internet sitelerini kullanarak şeriat propagandası yaptığı, öğrencilerin birbirleriyle sıkı ilişkilerinin bulunduğu, pek çok derneğin gerici ve şeriatçı öğrencilerin kontrolünde bulunduğu, üniversitelerin ücretsiz internet imkanını kullanarak Türkiye aleyhinde şeriatçı propaganda yaptıkları ve Atatürk’e saldırdıkları, bu kişilerin günün birinde Türkiye’ye dönerek mücadeleyi daha ön saflarda yürüteceklerini ve konu hakkında önlemler alma zamanının geldiği, görevi Atatürk devrimlerini korumak olan devletin halen uyumakta olduğu, bu öğrencilerin şeriatçılık yaptığının daha önce Türkiye’de çıkmış bazı yayınlarda açıklandığı, </w:t>
      </w:r>
      <w:r>
        <w:rPr>
          <w:b/>
        </w:rPr>
        <w:t>hatta YÖK Başkanının bir ekiple ABD’ye durumu teftişe gelerek olayı yerinde incelediği şeklinde bilgiler mevcuttur</w:t>
      </w:r>
      <w:r>
        <w:t>. Ayrıca yazı ekinde AMERİKA’DA BULUNAN ŞERİATÇI, ATATÜRK VE ORDU DÜŞMANI KİŞİLERİN İSİMLERİ başlığıyla;</w:t>
      </w:r>
    </w:p>
    <w:p w:rsidR="00FA220B" w:rsidRDefault="00FA220B" w:rsidP="00FA220B">
      <w:pPr>
        <w:ind w:right="20" w:firstLine="567"/>
        <w:jc w:val="both"/>
      </w:pPr>
      <w:r>
        <w:t>YÖK tarafından yurtdışından geri çağrılan araştırma görevlileri listesi düzenlenmiştir. (116.Kls. S:6-9)</w:t>
      </w:r>
    </w:p>
    <w:p w:rsidR="00FA220B" w:rsidRDefault="00FA220B" w:rsidP="00FA220B">
      <w:pPr>
        <w:ind w:right="20" w:firstLine="567"/>
        <w:jc w:val="both"/>
        <w:rPr>
          <w:rFonts w:eastAsia="Arial"/>
        </w:rPr>
      </w:pPr>
      <w:r>
        <w:rPr>
          <w:rFonts w:eastAsia="Arial"/>
        </w:rPr>
        <w:lastRenderedPageBreak/>
        <w:t>MGK Genel Sekreterliği tarafından YÖK’e hitaben yazılan, 24.02.1998 tarihli, TİB:3092-69-98/Müşv.(83) sayılı, Dövizle Bedelli Askerlik Hizmetine tabi tutulan yükümlülerle yapılan anket ve sonucunda elde edilen bilgiler konulu, Genel Sekreter Başyardımcısı Korgeneral Teoman ERKAN imzalı yazı içeriğinde 15 Aralık 1997-15 Ocak 1998 tarihleri arasında Burdur’da Dövizle Bedelli Askerlik Hizmetine tabi tutulan 69ncu dönem yükümlülerle yapılan anketlerde elde edilen bilgiler sonucunda, MEB’in bursu ile yurtdışında okuyan, lisansüstü öğrenim gören bir kısım öğrencinin yıkıcı ve bölücü faaliyetler içinde oldukları tespit edilerek burslarının iptal edilmesi gerektiği ifade edilmektedir.(116.Kls. S:5)</w:t>
      </w:r>
    </w:p>
    <w:p w:rsidR="00FA220B" w:rsidRDefault="00FA220B" w:rsidP="00FA220B">
      <w:pPr>
        <w:ind w:firstLine="567"/>
        <w:jc w:val="both"/>
      </w:pPr>
      <w:r>
        <w:t xml:space="preserve">Yukarıda ayrıntılı olarak belirtilen Yüksek Öğretim Kurulu Başkanlığı tarafından 22.02.2012 günü Ankara Emniyet Müdürlüğüne teslim edilen belgeler içerisinde görevlilerce (33) numara ile numaralandırılan, klasör sırtlığında “GENEL İRTİCA” ibaresi bulunan, sarı renkli klasör içerisindeki şeffaf kapaklı sarı renkli dosya içerisinde bulunan </w:t>
      </w:r>
      <w:r>
        <w:rPr>
          <w:b/>
        </w:rPr>
        <w:t xml:space="preserve">(42) </w:t>
      </w:r>
      <w:r>
        <w:t xml:space="preserve">sayfalık </w:t>
      </w:r>
      <w:r>
        <w:rPr>
          <w:b/>
        </w:rPr>
        <w:t>“YÜKSEKÖĞRETİM KURUL BAŞKANLIĞINCA İRTİCA İLE MÜCADELEDE YAPILAN FAALİYETLERLE İLGİLİ OLARAK HAZIRLANAN RAPOR ARALIK 2000”</w:t>
      </w:r>
      <w:r>
        <w:t xml:space="preserve"> başlıklı belgenin yapılan incelemesinde;</w:t>
      </w:r>
    </w:p>
    <w:p w:rsidR="00FA220B" w:rsidRDefault="00FA220B" w:rsidP="00FA220B">
      <w:pPr>
        <w:jc w:val="both"/>
      </w:pPr>
      <w:r>
        <w:tab/>
        <w:t>(8) sayfalık raporun ilk sayfasında içindekiler fihristinin bulunduğu, 17 maddeden oluşan raporun;</w:t>
      </w:r>
    </w:p>
    <w:p w:rsidR="00FA220B" w:rsidRDefault="00FA220B" w:rsidP="00FA220B">
      <w:pPr>
        <w:ind w:firstLine="708"/>
        <w:jc w:val="both"/>
      </w:pPr>
      <w:r>
        <w:t>15. maddesinde 2547 Sayılı Kanunun 33. Maddesine göre yurtdışında lisansüstü eğitim için gönderilen araştırma görevlilerinden Devletimizin istihbarat ve güvenlik birimlerince irticai faaliyetlerde bulundukları iddia edilenlerden (60) kişinin, yurtdışında eğitimlerine devam etmeleri sakıncalı bulunduğundan, bu kişilerin Türkiye'de bağlı bulundukları üniversitelere;</w:t>
      </w:r>
    </w:p>
    <w:p w:rsidR="00FA220B" w:rsidRDefault="00FA220B" w:rsidP="00FA220B">
      <w:pPr>
        <w:jc w:val="both"/>
      </w:pPr>
      <w:r>
        <w:tab/>
        <w:t>a)</w:t>
      </w:r>
      <w:r>
        <w:tab/>
        <w:t>Yüksek lisans derecelerini tamamlayıp henüz doktora eğitimine başlamamış veya yüksek lisans eğitimine devam etmekte olanların bu eğitimlerini tamamlamalarını takiben, yurda geri çağrılmaları ve kalan eğitimlerini ülkemizde tamamlamaları,</w:t>
      </w:r>
    </w:p>
    <w:p w:rsidR="00FA220B" w:rsidRDefault="00FA220B" w:rsidP="00FA220B">
      <w:pPr>
        <w:jc w:val="both"/>
      </w:pPr>
      <w:r>
        <w:tab/>
        <w:t>b)</w:t>
      </w:r>
      <w:r>
        <w:tab/>
        <w:t>Doktora eğitimine başlamış olanların ise yakından izlenmelerinin, gerekli görüldüğü; bu sebeple bu kişilerin yurda dönüşlerinde üniversiteleri tarafından mutlaka gözetim altında bulundurulmaları, her türlü faaliyetlerinin takip edilmesi, yeterli delil elde edildiği takdirde ise haklarında idari ve adli soruşturma açılması bildirilerek gereğinin yapılması istenmiştir.</w:t>
      </w:r>
    </w:p>
    <w:p w:rsidR="00FA220B" w:rsidRDefault="00FA220B" w:rsidP="00FA220B">
      <w:pPr>
        <w:jc w:val="both"/>
        <w:rPr>
          <w:b/>
        </w:rPr>
      </w:pPr>
      <w:r>
        <w:tab/>
      </w:r>
      <w:r>
        <w:rPr>
          <w:b/>
        </w:rPr>
        <w:t>1996 yılında gelişen bu konuyu müteakip söz konusu kişiler hakkındaki son durumun ise aşağıdaki gibi olduğu belirtilmiştir.</w:t>
      </w:r>
    </w:p>
    <w:p w:rsidR="00FA220B" w:rsidRDefault="00FA220B" w:rsidP="00FA220B">
      <w:pPr>
        <w:jc w:val="both"/>
      </w:pPr>
      <w:r>
        <w:tab/>
      </w:r>
      <w:r>
        <w:rPr>
          <w:b/>
        </w:rPr>
        <w:t xml:space="preserve">Lisansüstü Eğitimlerini Tamamlayıp Üniversitelerinde göreve Başlayan (30), Müstafi Sayılan (9), İlişiği Kesilen (1), İstifa Eden (2), Eğitimine Devam Eden (7), Başarısızlık (3),Başarısızlık-Af (1), 35.Madde kapsamında Görevlendirilen (5), 35. Madde Kapsamında Görevlendirilen Ancak Askerlik Nedeniyle Kadroları Üniversitelerine İade Edilen (2) kişi olduğu anlaşılmıştır. </w:t>
      </w:r>
      <w:r>
        <w:t>(116.Kls.3-4)</w:t>
      </w:r>
    </w:p>
    <w:p w:rsidR="00FA220B" w:rsidRDefault="00FA220B" w:rsidP="00FA220B">
      <w:pPr>
        <w:ind w:firstLine="706"/>
        <w:jc w:val="both"/>
        <w:rPr>
          <w:rFonts w:eastAsia="Arial"/>
        </w:rPr>
      </w:pPr>
    </w:p>
    <w:p w:rsidR="00FA220B" w:rsidRDefault="00FA220B" w:rsidP="00FA220B">
      <w:pPr>
        <w:ind w:firstLine="706"/>
        <w:jc w:val="both"/>
        <w:rPr>
          <w:rFonts w:eastAsia="Arial"/>
        </w:rPr>
      </w:pPr>
      <w:r>
        <w:rPr>
          <w:rFonts w:eastAsia="Arial"/>
        </w:rPr>
        <w:t xml:space="preserve">Ayrıca </w:t>
      </w:r>
      <w:r>
        <w:rPr>
          <w:b/>
        </w:rPr>
        <w:t xml:space="preserve">YAVUZ PSİKOLOJİK HAREKAT PLANI EK-F/LAHİKA-13 </w:t>
      </w:r>
      <w:r>
        <w:t xml:space="preserve">bölümünde YÖK başkanlığının görevleri 13 maddeyle belirlenmiştir. Bu görevlerden 13.sü </w:t>
      </w:r>
      <w:r>
        <w:rPr>
          <w:b/>
        </w:rPr>
        <w:t>“</w:t>
      </w:r>
      <w:r>
        <w:rPr>
          <w:rFonts w:eastAsia="Arial"/>
          <w:b/>
        </w:rPr>
        <w:t>Türkiye Cumhuriyet, Devletinin sağladığı burs ve kredilerle yurtdışında öğrenim gören öğrencileri sıkı bir şekilde, kendi imkanları ile yurt dışında öğrenim gören öğrencileri ise imkanlar nisbetinde takip edecek; bunlardan irticai faaliyetlere karışanlar hakkında işlem yapacaktır. Bu konudaki çalışmaları ilgili kuruluşlarla koordinasyon ve işbirliği içerisinde yürütecektir.</w:t>
      </w:r>
      <w:r>
        <w:rPr>
          <w:rFonts w:eastAsia="Arial"/>
        </w:rPr>
        <w:t xml:space="preserve"> </w:t>
      </w:r>
      <w:r>
        <w:rPr>
          <w:rFonts w:eastAsia="Arial"/>
          <w:b/>
        </w:rPr>
        <w:t xml:space="preserve">” </w:t>
      </w:r>
      <w:r>
        <w:rPr>
          <w:rFonts w:eastAsia="Arial"/>
        </w:rPr>
        <w:t>şeklinde olup bu madde de yukarıda belirtilen resmi yazılarla örtüşmektedir. (Ek-116.Kls. S:1-2)</w:t>
      </w:r>
    </w:p>
    <w:p w:rsidR="00FA220B" w:rsidRDefault="00FA220B" w:rsidP="00FA220B">
      <w:pPr>
        <w:ind w:firstLine="706"/>
        <w:jc w:val="both"/>
      </w:pPr>
    </w:p>
    <w:p w:rsidR="00FA220B" w:rsidRDefault="00FA220B" w:rsidP="00FA220B">
      <w:pPr>
        <w:ind w:firstLine="708"/>
        <w:jc w:val="both"/>
        <w:rPr>
          <w:rFonts w:eastAsia="Times New Roman"/>
        </w:rPr>
      </w:pPr>
      <w:r>
        <w:rPr>
          <w:rFonts w:eastAsia="Times New Roman"/>
          <w:b/>
        </w:rPr>
        <w:lastRenderedPageBreak/>
        <w:t>Şüpheli Halil Kemal GÜRÜZ</w:t>
      </w:r>
      <w:r>
        <w:rPr>
          <w:rFonts w:eastAsia="Times New Roman"/>
        </w:rPr>
        <w:t xml:space="preserve">’ün Ankara ili Çankaya ilçesi Hilal Mahallesi R.Tapore Caddesi No 60/8 sayılı adresinde yapılan aramada ele geçirilen; </w:t>
      </w:r>
    </w:p>
    <w:p w:rsidR="00FA220B" w:rsidRDefault="00FA220B" w:rsidP="00FA220B">
      <w:pPr>
        <w:ind w:firstLine="708"/>
        <w:jc w:val="both"/>
        <w:rPr>
          <w:rFonts w:eastAsia="Times New Roman"/>
        </w:rPr>
      </w:pPr>
      <w:r>
        <w:rPr>
          <w:rFonts w:eastAsia="Times New Roman"/>
        </w:rPr>
        <w:t>10 Ekim 1997 tarihli Erdoğan ÖZNAL (Emekli Korgeneral) tarafından bir üst yazı ile yazılmış, Gizli ibaresi bulunan Eylül 1997 tarihli Siyasi İslamla Mücadele Yöntemleri başlıklı (85) sayfadan ibaret kitapçık içerisinde; 44.sayfasında Eğtim-Öğretim Kurumlarında Alınacak Tedbirler bölümünde; (116.Kls. S:131-140)</w:t>
      </w:r>
    </w:p>
    <w:p w:rsidR="00FA220B" w:rsidRDefault="00FA220B" w:rsidP="00FA220B">
      <w:pPr>
        <w:ind w:firstLine="708"/>
        <w:jc w:val="both"/>
        <w:rPr>
          <w:b/>
        </w:rPr>
      </w:pPr>
      <w:r>
        <w:rPr>
          <w:b/>
        </w:rPr>
        <w:t>Yurtdışında MEB’ lığı veya YÖK bursu ile okuyan öğrencilerin siyasi islam ile ilgili faaliyetlerinin çok yakından takip edilmesi, bu konuda bir mekanizma oluşturulması, gerekirse haklarında yasal işlem yapılarak eğitimlerine son verilmesi maddesinin bulunduğu,</w:t>
      </w:r>
    </w:p>
    <w:p w:rsidR="00FA220B" w:rsidRDefault="00FA220B" w:rsidP="00FA220B">
      <w:pPr>
        <w:ind w:firstLine="708"/>
        <w:jc w:val="both"/>
        <w:rPr>
          <w:rFonts w:eastAsia="Times New Roman"/>
        </w:rPr>
      </w:pPr>
      <w:r>
        <w:rPr>
          <w:rFonts w:eastAsia="Times New Roman"/>
        </w:rPr>
        <w:t xml:space="preserve">“Siyasi İslamın Yayılması” başlıklı (20) Sayfadan ibaret (2) adet kitabın içerisinde bulunan </w:t>
      </w:r>
      <w:r>
        <w:rPr>
          <w:rFonts w:eastAsia="Times New Roman"/>
          <w:b/>
        </w:rPr>
        <w:t xml:space="preserve">Yurtdışı Yüksek Öğretim İmkanları başlıklı yazıda; </w:t>
      </w:r>
      <w:r>
        <w:rPr>
          <w:rFonts w:eastAsia="Times New Roman"/>
        </w:rPr>
        <w:t>(116.Kls. S:85-97)</w:t>
      </w:r>
    </w:p>
    <w:p w:rsidR="00FA220B" w:rsidRDefault="00FA220B" w:rsidP="00FA220B">
      <w:pPr>
        <w:pStyle w:val="ListeParagraf1"/>
        <w:ind w:firstLine="1068"/>
        <w:jc w:val="both"/>
        <w:rPr>
          <w:rFonts w:eastAsia="Times New Roman"/>
        </w:rPr>
      </w:pPr>
      <w:r>
        <w:rPr>
          <w:rFonts w:eastAsia="Times New Roman"/>
        </w:rPr>
        <w:t xml:space="preserve">Lisans, Master, Doktara eğitimi için özel kaynaklardan 28297, resmi kaynaklardan 1.112 kişi olmak üzere toplam 29.409 kişinin yurtdışında eğitim gördüğünü, bu rakamlara Mısır’daki El- Ezher Üniversitesinde okuyan yaklaşık 3000 öğrenci ile diğer ülkelerdeki dini eğitim veren okullarda okuyan öğrencilerinde dahil olduğunu, </w:t>
      </w:r>
    </w:p>
    <w:p w:rsidR="00FA220B" w:rsidRDefault="00FA220B" w:rsidP="00FA220B">
      <w:pPr>
        <w:pStyle w:val="ListeParagraf1"/>
        <w:ind w:firstLine="1068"/>
        <w:jc w:val="both"/>
        <w:rPr>
          <w:rFonts w:eastAsia="Times New Roman"/>
        </w:rPr>
      </w:pPr>
      <w:r>
        <w:rPr>
          <w:rFonts w:eastAsia="Times New Roman"/>
        </w:rPr>
        <w:t>Özel burslar vasıtası ile yurtdışında yüksek lisans eğitimi görenlerin % 90’ nın, resmi bursla eğitim görenlerin ise % 50’ den fazlasının tarikat yanlısı olduklarının öğrenildiği şeklinde ibarelerin yer aldığı tespit edilmiştir.</w:t>
      </w:r>
    </w:p>
    <w:p w:rsidR="00FA220B" w:rsidRDefault="00FA220B" w:rsidP="00FA220B">
      <w:pPr>
        <w:pStyle w:val="ListeParagraf1"/>
        <w:ind w:firstLine="1068"/>
        <w:jc w:val="both"/>
        <w:rPr>
          <w:rFonts w:eastAsia="Times New Roman"/>
        </w:rPr>
      </w:pPr>
    </w:p>
    <w:p w:rsidR="00FA220B" w:rsidRDefault="00FA220B" w:rsidP="00FA220B">
      <w:pPr>
        <w:pStyle w:val="ListeParagraf1"/>
        <w:ind w:firstLine="1068"/>
        <w:jc w:val="both"/>
        <w:rPr>
          <w:rFonts w:eastAsia="Times New Roman"/>
        </w:rPr>
      </w:pPr>
    </w:p>
    <w:p w:rsidR="00FA220B" w:rsidRDefault="00FA220B" w:rsidP="00FA220B">
      <w:pPr>
        <w:ind w:right="20" w:firstLine="567"/>
        <w:jc w:val="both"/>
        <w:rPr>
          <w:rFonts w:eastAsia="Times New Roman"/>
        </w:rPr>
      </w:pPr>
    </w:p>
    <w:p w:rsidR="00FA220B" w:rsidRDefault="00FA220B" w:rsidP="00FA220B">
      <w:pPr>
        <w:jc w:val="center"/>
        <w:rPr>
          <w:b/>
        </w:rPr>
      </w:pPr>
      <w:r>
        <w:rPr>
          <w:b/>
        </w:rPr>
        <w:t xml:space="preserve">BAŞBAKANLIK MİLLİ İSTİHBARAT TEŞKİLATINDAN TALEBİMİZ ÜZERİNE </w:t>
      </w:r>
    </w:p>
    <w:p w:rsidR="00FA220B" w:rsidRDefault="00FA220B" w:rsidP="00FA220B">
      <w:pPr>
        <w:jc w:val="center"/>
        <w:rPr>
          <w:b/>
        </w:rPr>
      </w:pPr>
      <w:r>
        <w:rPr>
          <w:b/>
        </w:rPr>
        <w:t xml:space="preserve">BATI ÇALIŞMA GRUBU – 28 ŞUBAT SORUŞTURMA DOSYAMIZA GÖNDERİLEN </w:t>
      </w:r>
    </w:p>
    <w:p w:rsidR="00FA220B" w:rsidRDefault="00FA220B" w:rsidP="00FA220B">
      <w:pPr>
        <w:jc w:val="center"/>
        <w:rPr>
          <w:b/>
        </w:rPr>
      </w:pPr>
      <w:r>
        <w:rPr>
          <w:b/>
        </w:rPr>
        <w:t>YÖK İLE İLGİLİ BELGELER (331. Kls.)</w:t>
      </w:r>
    </w:p>
    <w:p w:rsidR="00FA220B" w:rsidRDefault="00FA220B" w:rsidP="00FA220B">
      <w:pPr>
        <w:ind w:right="20" w:firstLine="567"/>
        <w:jc w:val="both"/>
        <w:rPr>
          <w:rFonts w:eastAsia="Times New Roman"/>
        </w:rPr>
      </w:pPr>
    </w:p>
    <w:p w:rsidR="00FA220B" w:rsidRDefault="00FA220B" w:rsidP="00FA220B">
      <w:pPr>
        <w:pStyle w:val="ListeParagraf1"/>
        <w:ind w:firstLine="708"/>
        <w:jc w:val="both"/>
      </w:pPr>
      <w:r>
        <w:rPr>
          <w:b/>
        </w:rPr>
        <w:t>1-</w:t>
      </w:r>
      <w:r>
        <w:t xml:space="preserve"> </w:t>
      </w:r>
      <w:r>
        <w:rPr>
          <w:u w:val="single"/>
        </w:rPr>
        <w:t>ARZ NOTU</w:t>
      </w:r>
      <w:r>
        <w:t xml:space="preserve"> başlıklı 3 sayfadan oluşan Ahmet ŞAHİN (İB.SİB.Yrdc.V.) tarafından hazırlanan belgede özetle;</w:t>
      </w:r>
    </w:p>
    <w:p w:rsidR="00FA220B" w:rsidRDefault="00FA220B" w:rsidP="00FA220B">
      <w:pPr>
        <w:pStyle w:val="ListeParagraf1"/>
        <w:ind w:firstLine="708"/>
        <w:jc w:val="both"/>
      </w:pPr>
      <w:r>
        <w:t xml:space="preserve">MİT Müsteşarlığı tarafından 28 Nisan 1998 tarihinde Yükseköğrenim Kurulu (YÖK) ‘na verilen istihbarat doğrultusunda YÖK tarafından YÖK Bşk.V.İsmail TOSUN imzası ile  üniversite rektörlerine, “Kişiye Özel, Gizli” 3 talimat gönderildiği, </w:t>
      </w:r>
    </w:p>
    <w:p w:rsidR="00FA220B" w:rsidRDefault="00FA220B" w:rsidP="00FA220B">
      <w:pPr>
        <w:pStyle w:val="ListeParagraf1"/>
        <w:ind w:firstLine="708"/>
        <w:jc w:val="both"/>
      </w:pPr>
      <w:r>
        <w:t xml:space="preserve">Kanal 7 TV nin 21 Mayıs 1998 günü yapılan haber saati programına Mazlum-Der İstanbul Şubesi Başkanının stüdyo konuğu olarak katıldığı ve YÖK tarafından üniversite rektörlerine  “Kişiye Özel, Gizli” 3 talimat gönderildiğini, bu talimatların haber merkezlerinde bulunduğunu söyleyerek talimatların içeriğini açıkladığı, </w:t>
      </w:r>
    </w:p>
    <w:p w:rsidR="00FA220B" w:rsidRDefault="00FA220B" w:rsidP="00FA220B">
      <w:pPr>
        <w:pStyle w:val="ListeParagraf1"/>
        <w:ind w:firstLine="708"/>
        <w:jc w:val="both"/>
        <w:rPr>
          <w:u w:val="single"/>
        </w:rPr>
      </w:pPr>
      <w:r>
        <w:rPr>
          <w:u w:val="single"/>
        </w:rPr>
        <w:t>YÖK’ün üniversite rektörlerine gönderdiği ifade edilen talimatlardan “Mazlum-Der’in Başörtüsünü İzleme Komitesi”nin yapmayı planladığı faaliyetler ile ilgili açıklamanın MİT Müsteşarlığınca 28 Nisan 1998 günü YÖK Başkanlığına gönderilen istihbaratı yansıttığı,</w:t>
      </w:r>
    </w:p>
    <w:p w:rsidR="00FA220B" w:rsidRDefault="00FA220B" w:rsidP="00FA220B">
      <w:pPr>
        <w:pStyle w:val="ListeParagraf1"/>
        <w:ind w:firstLine="708"/>
        <w:jc w:val="both"/>
      </w:pPr>
      <w:r>
        <w:t xml:space="preserve">MİT İstihbarat Müsteşar Yardımcısının talimatı üzerine Ahmet ŞAHİN’in, YÖK Başkanı Kemal GÜRÜZ ile 01 Haziran 1998 günü Makamında görüştüğü, görüşmeye YÖK Bşk.lığı görevlisi  Durmuş YALÇIN’ın da katıldığı, </w:t>
      </w:r>
    </w:p>
    <w:p w:rsidR="00FA220B" w:rsidRDefault="00FA220B" w:rsidP="00FA220B">
      <w:pPr>
        <w:pStyle w:val="ListeParagraf1"/>
        <w:ind w:firstLine="708"/>
        <w:jc w:val="both"/>
      </w:pPr>
      <w:r>
        <w:t>Kemal GÜRÜZ’e YÖK Başkanının bilgilendirilmesi amacıyla MİT tarafından gönderilmiş bulunan istihbaratın bir şekilde Mazlum-Der’e sızdırıldığı, MİT’in çalışmalarını olumsuz yönde etkileyeceği ve kaynakları zedeleyeceğinin ifade edildiği,</w:t>
      </w:r>
    </w:p>
    <w:p w:rsidR="00FA220B" w:rsidRDefault="00FA220B" w:rsidP="00FA220B">
      <w:pPr>
        <w:pStyle w:val="ListeParagraf1"/>
        <w:ind w:firstLine="708"/>
        <w:jc w:val="both"/>
      </w:pPr>
      <w:r>
        <w:t xml:space="preserve">Kemal GÜRÜZ’ün de YÖK Başkanlığına intikal eden bu ve benzeri istihbaratı üniversite rektörlerine göndermek zorunda olduğunu, metinlerin mümkün olan ölçüde esastan uzaklaşmayacak </w:t>
      </w:r>
      <w:r>
        <w:lastRenderedPageBreak/>
        <w:t>şekilde değiştirilerek yazılması talimatı bulunmasına karşın bu uygulamanın uzmanlık gerektirmesi nedeniyle yeterince uygulanamadığını, Kemal GÜRÜZ’ün ilgili metinleri telefonla istemesi üzerine metinleri getiren sorumlu kişi Kemal GÜRÜZ’ün sorusu üzerine; MİT’ten gelen istihbaratın hassasiyeti nedeniyle çok dar çerçevede tutulduğunu, dağıtımının her zamanki bölümden değil kendisi ve güvenilir iki personel  tarafından yapıldığını ifade ettiğini, (331.Kls. S:31-33)</w:t>
      </w:r>
    </w:p>
    <w:p w:rsidR="00FA220B" w:rsidRDefault="00FA220B" w:rsidP="00FA220B">
      <w:pPr>
        <w:jc w:val="both"/>
      </w:pPr>
    </w:p>
    <w:p w:rsidR="00FA220B" w:rsidRDefault="00FA220B" w:rsidP="00FA220B">
      <w:pPr>
        <w:jc w:val="both"/>
      </w:pPr>
      <w:r>
        <w:tab/>
        <w:t xml:space="preserve">2-Genelkurmay Başkanlığı tarafından Harekat Başkanı dosyamız şüphelisi BÇG’nin başkanı Çetin DOĞAN imzalı 31 Temmuz 1997 tarihli HRK.3429-175-97/İGHD.PL.Ş.(8) (BÇG’nin faaliyet gösterdiği birim) sayılı, MİT Müsteşarlığına ve dağıtım gereği olarak MGK.Gensek.liğine ve </w:t>
      </w:r>
      <w:r>
        <w:rPr>
          <w:u w:val="single"/>
        </w:rPr>
        <w:t>YÖK.Başkanlığına gönderilen</w:t>
      </w:r>
      <w:r>
        <w:t>, irticai kadrolaşma konulu yazıda, Çanakkale 18 Mart Üniversitesinin Eğitim, Fen ve Edebiyat Fakültelerinde okuyan 18 öğrencinin laik ve Atatürkçü öğretim elemanlarının görevlerinden uzaklaştırılarak, irticai kadro oluşturulduğu iddialarını içeren dilekçelerin gönderildiği, diğer taraftan bir kısım yerel basının Çanakkale 18 Mart Üniversitesini konu alan haber ve yazıları da dilekçe sahiplerinin iddialarını doğrular nitelikte görüldüğü, konunun tetkikinin istenildiği ve yazının ekinde 6 sayfalık fotokopi ile gazete kupürlerinin gönderildiği anlaşılmıştır. (331.Kls. S:102-126)</w:t>
      </w:r>
    </w:p>
    <w:p w:rsidR="00FA220B" w:rsidRDefault="00FA220B" w:rsidP="00FA220B">
      <w:pPr>
        <w:jc w:val="both"/>
      </w:pPr>
    </w:p>
    <w:p w:rsidR="00FA220B" w:rsidRDefault="00FA220B" w:rsidP="00FA220B">
      <w:pPr>
        <w:ind w:firstLine="708"/>
        <w:jc w:val="both"/>
        <w:rPr>
          <w:b/>
        </w:rPr>
      </w:pPr>
      <w:r>
        <w:rPr>
          <w:b/>
        </w:rPr>
        <w:t xml:space="preserve">Değerlendirme;Batı Çalışma Grubu YÖK ile irtibatını Batı Çalışma Grubu eylem planında icra makamında bulunan MGK Genel Sekreter ve çalışanları aracılığıyla BÇG’nin direk YÖK ile yazışmaları ile BÇG’nin YÖK’le ilgili konularda kimi zaman MİT Müsteşarlığı aracılığıyla 10 Nisan 1997 tarihli Çevik BİR imzalı Batı Çalışma Grubu Kurulmasına Dair Belgenin 9.maddesi doğrultusunda hazırlanan Batı Çalışma Grubu Kriz Kurulu belgesinin NOT bölümünün 4.maddesinde YÖK.Bşk.lığına gönderilecek evraklar elden kurye ile Şüpheli Sedat ARITÜRK (YÖK Dnt.Krl.Bşk) ve Şüpheli Erdoğan ÖZNAL (YÖK üyesi) ‘a gönderileceği belirtilmiştir. YÖK’ün o dönemde BÇG’nin şubesi gibi çalıştığı ve faaliyet gösterdiği BÇG’nin amacı ve faaliyetleri doğrultusunda icraatlarda bulunduğu BÇG’nin talimatlarını yerine getirdiği yukarıda belirtilen belgelerden anlaşılmıştır. </w:t>
      </w:r>
    </w:p>
    <w:p w:rsidR="00FA220B" w:rsidRDefault="00FA220B" w:rsidP="00FA220B">
      <w:pPr>
        <w:jc w:val="both"/>
      </w:pPr>
    </w:p>
    <w:p w:rsidR="00FA220B" w:rsidRDefault="00FA220B" w:rsidP="00FA220B">
      <w:pPr>
        <w:ind w:firstLine="708"/>
        <w:jc w:val="center"/>
        <w:rPr>
          <w:b/>
          <w:bCs/>
          <w:sz w:val="28"/>
          <w:szCs w:val="28"/>
          <w:lang w:val="en-US"/>
        </w:rPr>
      </w:pPr>
      <w:r>
        <w:rPr>
          <w:b/>
          <w:bCs/>
          <w:sz w:val="28"/>
          <w:szCs w:val="28"/>
          <w:lang w:val="en-US"/>
        </w:rPr>
        <w:t>4. BÖLÜM</w:t>
      </w:r>
    </w:p>
    <w:p w:rsidR="00FA220B" w:rsidRDefault="00FA220B" w:rsidP="00FA220B">
      <w:pPr>
        <w:ind w:firstLine="708"/>
        <w:jc w:val="center"/>
        <w:rPr>
          <w:b/>
          <w:bCs/>
          <w:sz w:val="28"/>
          <w:szCs w:val="28"/>
          <w:lang w:val="en-US"/>
        </w:rPr>
      </w:pPr>
    </w:p>
    <w:p w:rsidR="00FA220B" w:rsidRDefault="00FA220B" w:rsidP="00FA220B">
      <w:pPr>
        <w:ind w:firstLine="708"/>
        <w:jc w:val="center"/>
        <w:rPr>
          <w:b/>
          <w:bCs/>
          <w:sz w:val="28"/>
          <w:szCs w:val="28"/>
          <w:lang w:val="en-US"/>
        </w:rPr>
      </w:pPr>
      <w:r>
        <w:rPr>
          <w:b/>
          <w:bCs/>
          <w:sz w:val="28"/>
          <w:szCs w:val="28"/>
          <w:lang w:val="en-US"/>
        </w:rPr>
        <w:t>MÜŞTEKİ VE MAĞDUR İFADELERİ</w:t>
      </w:r>
    </w:p>
    <w:p w:rsidR="00FA220B" w:rsidRDefault="00FA220B" w:rsidP="00FA220B">
      <w:pPr>
        <w:ind w:firstLine="708"/>
        <w:jc w:val="center"/>
        <w:rPr>
          <w:b/>
          <w:bCs/>
          <w:sz w:val="28"/>
          <w:szCs w:val="28"/>
          <w:lang w:val="en-US"/>
        </w:rPr>
      </w:pPr>
      <w:r>
        <w:rPr>
          <w:b/>
          <w:bCs/>
          <w:sz w:val="28"/>
          <w:szCs w:val="28"/>
          <w:lang w:val="en-US"/>
        </w:rPr>
        <w:t>(Siviller)</w:t>
      </w:r>
    </w:p>
    <w:p w:rsidR="00FA220B" w:rsidRDefault="00FA220B" w:rsidP="00FA220B">
      <w:pPr>
        <w:ind w:firstLine="708"/>
        <w:jc w:val="center"/>
        <w:rPr>
          <w:b/>
          <w:bCs/>
          <w:lang w:val="en-US"/>
        </w:rPr>
      </w:pPr>
    </w:p>
    <w:p w:rsidR="00FA220B" w:rsidRDefault="00FA220B" w:rsidP="00FA220B">
      <w:pPr>
        <w:ind w:left="-28" w:firstLine="737"/>
        <w:jc w:val="both"/>
        <w:rPr>
          <w:rFonts w:eastAsia="Times New Roman"/>
          <w:b/>
          <w:bCs/>
          <w:color w:val="000000"/>
        </w:rPr>
      </w:pPr>
      <w:r>
        <w:rPr>
          <w:rFonts w:eastAsia="Times New Roman"/>
          <w:b/>
          <w:bCs/>
          <w:color w:val="000000"/>
        </w:rPr>
        <w:t>1-Mağdur Tansu ÇİLLER 02/10/2012 tarihli beyanında;</w:t>
      </w:r>
    </w:p>
    <w:p w:rsidR="00FA220B" w:rsidRDefault="00FA220B" w:rsidP="00FA220B">
      <w:pPr>
        <w:ind w:left="-28" w:firstLine="737"/>
        <w:jc w:val="both"/>
        <w:rPr>
          <w:rFonts w:eastAsia="Times New Roman"/>
          <w:color w:val="000000"/>
        </w:rPr>
      </w:pPr>
      <w:r>
        <w:rPr>
          <w:rFonts w:eastAsia="Times New Roman"/>
          <w:color w:val="000000"/>
        </w:rPr>
        <w:t xml:space="preserve">Refahyol Hükümetinde hem Başbakan Yardımcısı hem de Dışişleri Bakanı olduğunu, Meral AKŞENER’in ise Doğru Yol Partisinden İçişleri Bakanı olduğunu, basına yansıdığı gibi Meral AKŞENER’in Batı Çalışma Grubu ile ilgili bazı belgeleri kendisine getirdiğini, kendisinin bunları o dönemde incelediğini, bu belgelerin milletten saklanmaması gerektiğini düşünerek rahmetli Başbakan ERBAKAN'a götürmesini söylediğini, kendisinin bu belgelerle ilgili Başbakanla müzakere yapacağını, fakat bu müzakere yapılmadan önce rahmetli Başbakan ERBAKAN’nın bu belgeleri dönemin Cumhurbaşkanı Süleyman DEMİREL'e götürmüş olduğunu, Cumhurbaşkanın da o belgeleri Türk Silahlı Kuvvetleri ile paylaştığını, daha sonra kendisi ve Meral </w:t>
      </w:r>
      <w:r>
        <w:rPr>
          <w:rFonts w:eastAsia="Times New Roman"/>
          <w:color w:val="000000"/>
        </w:rPr>
        <w:lastRenderedPageBreak/>
        <w:t xml:space="preserve">AKŞENER hakkında Sivil Toplum Kuruluşlarında, Basın Yayın Organlarında aleyhlerine asılsız yayın bombardımanının başladığını, o dönemde basının manşetlerinde görülebileceği üzere gerçek olmayan kendisiyle, eşiyle, çocuklarıyla ilgili aleyhe haberler yapıldığını, eşi, çocukları ve kendisiyle ilgili gerçek dışı mal varlığı ile ilgili haberler, kendisinin örtülü ödeneği kanunsuz harcadığı ve Yüce Divana gideceğine dair asılsız haberler, Refah-Doğruyol Hükümetinin gensoru ile düşürüleceği, kendisinin CIA ajanı olduğuna dair asılsız haberler, yurt dışına kaçacağına dair haberler, hatta mafya ve uyuşturucu ile irtibatlı olduğu, faili meçhul cinayetler ile ilgili olduğu şeklinde akla hayale gelmeyecek şekilde basın yayın yoluyla haberler ve televizyon programları yapıldığını, ayrıca kendisi hakkında yine asılsız olarak CIA ajanı olduğuna, nükleer madde kaçakçısı ve eroin kaçakçısı olduğuna dair haberlerle ilgili Almanya'da bir soruşturma açıldığına ilişkin asılsız haberler yaptıklarını, hatta tamamen yalan olarak Sait Halim Paşa yalısını yaktıkları, içindeki değerli tabloları aldıklarına ilişkin haberleri defalarca kere basından manşetten verdiklerini, televizyon dizisi yaptıklarını, aslı olmayan bu haberlerle yıpratma sürecinin devam ettiğini, </w:t>
      </w:r>
    </w:p>
    <w:p w:rsidR="00FA220B" w:rsidRDefault="00FA220B" w:rsidP="00FA220B">
      <w:pPr>
        <w:ind w:left="-28" w:firstLine="737"/>
        <w:jc w:val="both"/>
        <w:rPr>
          <w:rFonts w:eastAsia="Times New Roman"/>
          <w:color w:val="000000"/>
        </w:rPr>
      </w:pPr>
      <w:r>
        <w:rPr>
          <w:rFonts w:eastAsia="Times New Roman"/>
          <w:color w:val="000000"/>
        </w:rPr>
        <w:t>Doğru Yol Partisindeki milletvekilleri ile ilgili transfer ve istifa haberleri, bazı milletvekillerinin Doğru Yol Partisinden ayrılarak yeni parti kuracağı hakkında gerçek dışı toplumu yönlendirici haberlerin yapıldığını, kendisinin daha sonra rahmetli Başbakan ERBAKAN'la bir araya geldiklerini, 28 Şubat kararları ile ilgili olarak Başbakanın tereddüt ettiğini, kendisine "Önümüzde iki yol var, ya 28 Şubat kararlarını imzalayacağız, bu kararlar Anayasa gereği hükümete tavsiye kararlarıdır. Hükümet ve Meclis bu kararlardan uygun bulduklarını uygular, uygun bulmadıklarını da uygulamaz. Bu bir yoldur. İkinci yol ise ki benim tercihim şimdi söyleyeceğimdir." dediğini ve Sayın Başbakana Genelkurmay Başkanı ve Kuvvet Komutanlarını emekli etmeyi teklif ettiğini, fakat Başbakanın kendisine "Cumhurbaşkanı, Genelkurmay Başkanı ve Kuvvet Komutanlarının emekli edilmesine ilişkin kararnameyi imzalamaz" dediğini, kendisinin de Başbakana "O zaman biz de erken seçime gideriz" dediğini, Başbakanın da kendisine "Meclisten erken seçim kararı çıkaramayız ve toplumdaki gerilim artar" dediğini, daha sonra Başbakana vekâlet ettiği bir sırada kendisinin bizzat Genelkurmay Başkanına ziyarete gittiğini, kendisine demokrasinin evrensel değerlerine, bu verilen beyanların aykırı ve yanlış olduğunu, bu görüntünün Türkiye'nin demokratik yapısına dışarı da zarar verdiğini ve Türkiye'nin yara aldığını izah ettiğini, kendisinin bu konudaki görüşlerine mesafe koyduğunu, bu konunun gazetelerde bu şekilde haber olmadığını, kendisinin seçim konusunda kendilerinden yardım istediği şeklinde gerçek dışı haberlerle saptırıldığını,</w:t>
      </w:r>
    </w:p>
    <w:p w:rsidR="00FA220B" w:rsidRDefault="00FA220B" w:rsidP="00FA220B">
      <w:pPr>
        <w:ind w:left="-28" w:firstLine="737"/>
        <w:jc w:val="both"/>
        <w:rPr>
          <w:rFonts w:eastAsia="Times New Roman"/>
          <w:color w:val="000000"/>
        </w:rPr>
      </w:pPr>
      <w:r>
        <w:rPr>
          <w:rFonts w:eastAsia="Times New Roman"/>
          <w:color w:val="000000"/>
        </w:rPr>
        <w:t xml:space="preserve">Rahmetli Başbakan ERBAKAN'la birlikte hükümeti kurarken bir protokol yaptıklarını, bu protokol gereği iki yıl ERBAKAN’ın iki yıl kendisinin Başbakanlık yapacağını, Rahmetli Başbakan ERBAKAN’nın kendisine basın yayın organlarının, sivil toplum kuruluşlarının aleyhlerine yapmış olduğu yayınlar  sebebiyle yapay bir gerilim olduğunu söyleyerek kendisinin Başbakanlığının öne alınmasını teklif ettiğini, kendisinin de kabul ettiğini, bu konuları o dönemde milletvekili olan Hasan EKİNCİ’nin de Doğru Yol Partisi Genel Başkan Vekili olarak ERBAKAN ile görüştüğünü, müzakere ettiklerini, kendisi ve rahmetli Başbakan ERBAKAN’ın bunu Cumhurbaşkanına götürdüklerini, izah ettiklerini, daha sonra o dönemde bu hükümeti destekleyen 278 milletvekilinin imzasını da sunduklarını, aynı zamanda Büyük Birlik Partisi Başkanı rahmetli Muhsin YAZICIOĞLU'nun kendisi ve milletvekillerinin de hükümetlerine, destek amaçlı imza verdiklerini, kendilerini destekleyen milletvekili sayısının 282 olduğunu, bunu Cumhurbaşkanı Süleyman DEMİREL'e sunduklarını ve izah ettiklerini, çünkü o zaman Cumhurbaşkanının her zaman 226'yı bulun gelin dediğini, böyle dediği halde kendilerinin 282 imza ile desteklendiği halde Cumhurbaşkanının milli iradenin yansıttığı çoğunluğa hükümeti tekrar kurma görevi vermediğini ve azınlık olan muhalefetin bir temsilcisi olan Mesut YILMAZ'a hükümeti kurma görevini hemen ertesi günü verdiğini, Mesut YILMAZ’ın hükümeti kurma görevini aldıktan birkaç gün sonra Doğru Yol Partisi Başkanı olması sebebiyle kendisini ziyarete geldiğini, yanında da Genel Başkan Yardımcısı Hasan EKİNCİ’nin bulunduğunu Mesut YILMAZ’la geçmişte kurulan ANAYOL Hükümetinin o dönemde yürümediğini, fakat o gün için Mesut YILMAZ’ın kendisinin yeni kurulacak hükümetin Başbakanı </w:t>
      </w:r>
      <w:r>
        <w:rPr>
          <w:rFonts w:eastAsia="Times New Roman"/>
          <w:color w:val="000000"/>
        </w:rPr>
        <w:lastRenderedPageBreak/>
        <w:t xml:space="preserve">olabileceğini ima ederek Başbakanlıkta ısrarının olmadığını söylediğini, </w:t>
      </w:r>
      <w:r>
        <w:rPr>
          <w:rFonts w:eastAsia="Times New Roman"/>
          <w:b/>
          <w:color w:val="000000"/>
        </w:rPr>
        <w:t>"yeni hükümeti birlikte kurmamızı istiyorlar" dediğini, kendisinin de "kim" istiyor" dediğini, Mesut YILMAZ'ın da kendisine iki eliyle omuzlarına vurarak "herkes" dediğini, kendisinin de "milli iradenin olmadığı yerde biz olmayız" dediğini,</w:t>
      </w:r>
      <w:r>
        <w:rPr>
          <w:rFonts w:eastAsia="Times New Roman"/>
          <w:color w:val="000000"/>
        </w:rPr>
        <w:t xml:space="preserve"> Mesut YILMAZ’ın çoğunluğu olmadığı için hükümeti hemen kuramayıp beklediğini, günlerin geçtiğini, o dönemde otellerde milletvekili ikna odalarının kurulduğunu, milletvekilleri nezdinde bir korku yaratıldığını, şantajlar yapıldığını, birçok vaatler ve sözlerin verildiğini ve Doğru Yol Partisinin hükümette bulunduğu andan itibaren toplam 40-45 milletvekilinin Doğru Yol Partisinden kopartıldığını, Mesut YILMAZ'ın hükümeti kuracağı sayıya ulaşıldığını ve böylece milli iradenin ipotek altına alınarak yeni kurdurulan hükümete kendi hükümetlerinin yapmadığı her şeyin yaptırıldığını, başta 8 yıllık zorunlu eğitim ve diğer uygulamaların devam ettiğini, bu dönemde çok sayıda yeni banka kurma izinleri verildiğini, ileriki yıllarda bunların batarak ve batırılarak milletin sırtına trilyonluk yükler bindirildiğini ve milletin fakirleştirildiğini, sonuçta her darbede olduğu gibi mağdurun yine millet olduğunu, daha sonra gensoru ile düşürülen Cumhuriyet tarihinin ilk hükümetinin Mesut YILMAZ hükümeti olduğunu ve ihalelerdeki yolsuzluklar sebebiyle Mesut YILMAZ’ın Yüce Divan'da yargılandığını, yeni hükümeti kurma görevinin Yalım EREZ'e verildiğini, kendisinin bunu bir ara rejim modeli olarak tanımladığını, çünkü Yalım EREZ’in bir partinin genel başkanı olmadığını, yalnızca milletvekili olduğunu, milletin kendisine böyle bir görev vermediğini,</w:t>
      </w:r>
    </w:p>
    <w:p w:rsidR="00FA220B" w:rsidRDefault="00FA220B" w:rsidP="00FA220B">
      <w:pPr>
        <w:ind w:left="-28" w:firstLine="737"/>
        <w:jc w:val="both"/>
        <w:rPr>
          <w:rFonts w:eastAsia="Times New Roman"/>
          <w:color w:val="000000"/>
        </w:rPr>
      </w:pPr>
      <w:r>
        <w:rPr>
          <w:rFonts w:eastAsia="Times New Roman"/>
          <w:color w:val="000000"/>
        </w:rPr>
        <w:t>Batı Çalışma Grubu ile ilgili belgeleri ilk kendilerinin ortaya çıkardığını, bu yapının hukuksuz, kanunsuz bir yapı olduğunu millete duyurmuş olduklarını, bu konudaki açıklamaların yapılması talimatını Sayın İçişleri Bakanına kendinin verdiğini, daha sonra öğrendiklerine göre ve kendisine gösterilmiş olan Batı Çalışma Grubu ile ilgili belgelere göre Batı Çalışma Grubunun öncelikli amacının Doğru Yol Partisinin çökertilmesi, DYP liderinin örtülü olarak yıpratılarak devrilmesi ve dolayısıyla hükümetin düşürülmesi olduğunu,</w:t>
      </w:r>
    </w:p>
    <w:p w:rsidR="00FA220B" w:rsidRDefault="00FA220B" w:rsidP="00FA220B">
      <w:pPr>
        <w:ind w:left="-28" w:firstLine="737"/>
        <w:jc w:val="both"/>
        <w:rPr>
          <w:rFonts w:eastAsia="Times New Roman"/>
          <w:color w:val="000000"/>
        </w:rPr>
      </w:pPr>
      <w:r>
        <w:rPr>
          <w:rFonts w:eastAsia="Times New Roman"/>
          <w:color w:val="000000"/>
        </w:rPr>
        <w:t>O dönemde çok net olarak anlaşıldığı gibi, Doğru Yol Partisi ve şahsının mağdur edilmesi için örtülü ve doğrudan her türlü çabanın gösterildiğinin aşikâr olduğunu belirtmiştir. (137. klasör, sayfa 244-254)</w:t>
      </w:r>
    </w:p>
    <w:p w:rsidR="00FA220B" w:rsidRDefault="00FA220B" w:rsidP="00FA220B">
      <w:pPr>
        <w:ind w:left="-28" w:firstLine="737"/>
        <w:jc w:val="both"/>
        <w:rPr>
          <w:rFonts w:eastAsia="Times New Roman"/>
        </w:rPr>
      </w:pPr>
      <w:r>
        <w:rPr>
          <w:rFonts w:eastAsia="Times New Roman"/>
        </w:rPr>
        <w:t xml:space="preserve">28 Şubat döneminde görevde olan Refahyol hükümetinde Başbakan Yardımcılığı ve Dışişleri Bakanlığı olarak görev yapan mağdur Tansu ÇİLLER'in ailesi, mal varlığı hakkında ulusal basında bir takım yıpratıcı iddialara yer verildiği, </w:t>
      </w:r>
    </w:p>
    <w:p w:rsidR="00FA220B" w:rsidRDefault="00FA220B" w:rsidP="00FA220B">
      <w:pPr>
        <w:ind w:left="-28" w:firstLine="737"/>
        <w:jc w:val="both"/>
        <w:rPr>
          <w:rFonts w:eastAsia="Times New Roman"/>
        </w:rPr>
      </w:pPr>
      <w:r>
        <w:rPr>
          <w:rFonts w:eastAsia="Times New Roman"/>
        </w:rPr>
        <w:t>Yine basında Refahyol hükümeti ile ilgili iddialara yer verildiği,</w:t>
      </w:r>
    </w:p>
    <w:p w:rsidR="00FA220B" w:rsidRDefault="00FA220B" w:rsidP="00FA220B">
      <w:pPr>
        <w:ind w:left="-28" w:firstLine="737"/>
        <w:jc w:val="both"/>
        <w:rPr>
          <w:rFonts w:eastAsia="Times New Roman"/>
        </w:rPr>
      </w:pPr>
      <w:r>
        <w:rPr>
          <w:rFonts w:eastAsia="Times New Roman"/>
        </w:rPr>
        <w:t xml:space="preserve">28 Şubat sürecinde yasa dışı faaliyet gösteren Batı Çalışma Grubunun baskı ve girişimleri sonucu partisinden istifa eden ve edecek milletvekilleri ile ilgili aşağıda yer alan iddia ve haberlerin bulunduğu; </w:t>
      </w:r>
    </w:p>
    <w:p w:rsidR="00FA220B" w:rsidRDefault="00FA220B" w:rsidP="00FA220B">
      <w:pPr>
        <w:ind w:left="-28" w:firstLine="737"/>
        <w:jc w:val="both"/>
        <w:rPr>
          <w:rFonts w:eastAsia="Times New Roman"/>
        </w:rPr>
      </w:pPr>
      <w:r>
        <w:rPr>
          <w:rFonts w:eastAsia="Times New Roman"/>
        </w:rPr>
        <w:t>- DYP'den istifa eden Aydın Milletvekili İsmet SEZGİN'in DYP'nin devlet nemasını yakınlarına dağıtan bir parti olduğu gerekçesiyle mecliste yeni bir grup kuracağı iddiası (11.08.1996 - Milliyet),</w:t>
      </w:r>
    </w:p>
    <w:p w:rsidR="00FA220B" w:rsidRDefault="00FA220B" w:rsidP="00FA220B">
      <w:pPr>
        <w:ind w:left="-28" w:firstLine="737"/>
        <w:jc w:val="both"/>
        <w:rPr>
          <w:rFonts w:eastAsia="Times New Roman"/>
        </w:rPr>
      </w:pPr>
      <w:r>
        <w:rPr>
          <w:rFonts w:eastAsia="Times New Roman"/>
        </w:rPr>
        <w:t>- Çiller'in istifa edeceği belirtilen Işılay SAYGIN ile görüştüğü iddiası (20.06.1997 -Milliyet),</w:t>
      </w:r>
    </w:p>
    <w:p w:rsidR="00FA220B" w:rsidRDefault="00FA220B" w:rsidP="00FA220B">
      <w:pPr>
        <w:ind w:left="-28" w:firstLine="737"/>
        <w:jc w:val="both"/>
        <w:rPr>
          <w:rFonts w:eastAsia="Times New Roman"/>
        </w:rPr>
      </w:pPr>
      <w:r>
        <w:rPr>
          <w:rFonts w:eastAsia="Times New Roman"/>
        </w:rPr>
        <w:t>- Kabinede TEDAŞ ve TOFAŞ firmaları ile ilgili Tansu ÇİLLER'in mal varlığı oylamaları sonrasında hükümette kabine değişikliği yapılması iddiası (11.02.1997 - Milliyet),</w:t>
      </w:r>
    </w:p>
    <w:p w:rsidR="00FA220B" w:rsidRDefault="00FA220B" w:rsidP="00FA220B">
      <w:pPr>
        <w:ind w:left="-28" w:firstLine="737"/>
        <w:jc w:val="both"/>
        <w:rPr>
          <w:rFonts w:eastAsia="Times New Roman"/>
        </w:rPr>
      </w:pPr>
      <w:r>
        <w:rPr>
          <w:rFonts w:eastAsia="Times New Roman"/>
        </w:rPr>
        <w:t>- Yalım EREZ'in DYP'nin Sultanahmet mitingindeki sözlere büyük tepki göstererek "Yaratılan gerginlik bir an önce bu hükümetin gitmesini gerektiriyor" şeklinde ifadelerde bulunduğu haberin yer aldığı (12.05.1997 - Milliyet),</w:t>
      </w:r>
    </w:p>
    <w:p w:rsidR="00FA220B" w:rsidRDefault="00FA220B" w:rsidP="00FA220B">
      <w:pPr>
        <w:ind w:left="-28" w:firstLine="737"/>
        <w:jc w:val="both"/>
        <w:rPr>
          <w:rFonts w:eastAsia="Times New Roman"/>
        </w:rPr>
      </w:pPr>
      <w:r>
        <w:rPr>
          <w:rFonts w:eastAsia="Times New Roman"/>
        </w:rPr>
        <w:t>- Refahyola güven oyu vermeyen İsmet SEZGİN ve bazı isimlerin DYP'den ayrılacakları iddiası (16.07.1996 - Milliyet),</w:t>
      </w:r>
    </w:p>
    <w:p w:rsidR="00FA220B" w:rsidRDefault="00FA220B" w:rsidP="00FA220B">
      <w:pPr>
        <w:ind w:left="-28" w:firstLine="737"/>
        <w:jc w:val="both"/>
        <w:rPr>
          <w:rFonts w:eastAsia="Times New Roman"/>
        </w:rPr>
      </w:pPr>
      <w:r>
        <w:rPr>
          <w:rFonts w:eastAsia="Times New Roman"/>
        </w:rPr>
        <w:lastRenderedPageBreak/>
        <w:t>- DYP'nin muhalif milletvekillerini Çağlar'ın evinde yaptıkları toplantı sonrası istifalarını duyurdukları haberin yer aldığı (17.07.1996 - Milliyet),</w:t>
      </w:r>
    </w:p>
    <w:p w:rsidR="00FA220B" w:rsidRDefault="00FA220B" w:rsidP="00FA220B">
      <w:pPr>
        <w:ind w:left="-28" w:firstLine="737"/>
        <w:jc w:val="both"/>
        <w:rPr>
          <w:rFonts w:eastAsia="Times New Roman"/>
        </w:rPr>
      </w:pPr>
      <w:r>
        <w:rPr>
          <w:rFonts w:eastAsia="Times New Roman"/>
        </w:rPr>
        <w:t>- Güvenoyu öncesi milletvekili transferlerinin olduğu, TBMM'yi yaralayan transferler için şirket borcu, şantaj, siyasi ikbal ve kumar gibi birçok çıkar iddialarının yer aldığı (05.07.1996 - Milliyet),</w:t>
      </w:r>
    </w:p>
    <w:p w:rsidR="00FA220B" w:rsidRDefault="00FA220B" w:rsidP="00FA220B">
      <w:pPr>
        <w:ind w:left="-28" w:firstLine="737"/>
        <w:jc w:val="both"/>
        <w:rPr>
          <w:rFonts w:eastAsia="Times New Roman"/>
        </w:rPr>
      </w:pPr>
      <w:r>
        <w:rPr>
          <w:rFonts w:eastAsia="Times New Roman"/>
        </w:rPr>
        <w:t>Soruşturmaya konu aynı süreçle ilgili mağdur Tansu ÇİLLER ile ilgili aşağıdaki iddia ve haberlerin basında yer aldığı;</w:t>
      </w:r>
    </w:p>
    <w:p w:rsidR="00FA220B" w:rsidRDefault="00FA220B" w:rsidP="00FA220B">
      <w:pPr>
        <w:ind w:left="-28" w:firstLine="737"/>
        <w:jc w:val="both"/>
        <w:rPr>
          <w:rFonts w:eastAsia="Times New Roman"/>
        </w:rPr>
      </w:pPr>
      <w:r>
        <w:rPr>
          <w:rFonts w:eastAsia="Times New Roman"/>
        </w:rPr>
        <w:t xml:space="preserve">- İstanbul 13. Ağır Ceza Mahkemesinde görülen Ergenekon davasında tanık olarak dinlenilen yazar Ümit FIRAT'ın Abdullah ÖCALAN'ın avukatları aracılığıyla gönderdiği bir mesajda "Bir yetkili Tansu ÇİLLER'in 1995 yılında öldürüleceği" şeklinde haberin yer aldığı, </w:t>
      </w:r>
    </w:p>
    <w:p w:rsidR="00FA220B" w:rsidRDefault="00FA220B" w:rsidP="00FA220B">
      <w:pPr>
        <w:ind w:left="-28" w:firstLine="737"/>
        <w:jc w:val="both"/>
        <w:rPr>
          <w:rFonts w:eastAsia="Times New Roman"/>
        </w:rPr>
      </w:pPr>
      <w:r>
        <w:rPr>
          <w:rFonts w:eastAsia="Times New Roman"/>
        </w:rPr>
        <w:t>- 28 Şubat döneminde Tansu ÇİLLER'in Başdanışmanı olan Hüseyin KOCABIYIK'ın "Tansu ÇİLLER'in doktorunda onun çıplak fotoğraflarını çekip, Ertuğrul ÖZKÖK, Uğur DÜNDAR, Mesut YILMAZ ve Emin ÇÖLAŞAN'ın birbirlerine gösterdiklerini, birbirlerine ikram ettikleri" yönündeki haberin yer aldığı,</w:t>
      </w:r>
    </w:p>
    <w:p w:rsidR="00FA220B" w:rsidRDefault="00FA220B" w:rsidP="00FA220B">
      <w:pPr>
        <w:ind w:left="-28" w:firstLine="737"/>
        <w:jc w:val="both"/>
        <w:rPr>
          <w:rFonts w:eastAsia="Times New Roman"/>
        </w:rPr>
      </w:pPr>
      <w:r>
        <w:rPr>
          <w:rFonts w:eastAsia="Times New Roman"/>
        </w:rPr>
        <w:t>- 17 Temmuz 1997 tarihinde İşçi Partisi Genel Başkanı Doğu PERİNÇEK tarafından Yargıtay Cumhuriyet Başsavcılığına Tansu ÇİLLER'in CIA ajanı olduğu iddiasıyla suç duyurusunda bulunulduğu, Genelkurmay Askeri Savcılığı Tansu ÇİLLER'in CIA hesabına casusluk yaptığı iddiası ile ilgili soruşturma açtığı yönünde haberin yer aldığı,</w:t>
      </w:r>
    </w:p>
    <w:p w:rsidR="00FA220B" w:rsidRDefault="00FA220B" w:rsidP="00FA220B">
      <w:pPr>
        <w:ind w:left="-28" w:firstLine="737"/>
        <w:jc w:val="both"/>
        <w:rPr>
          <w:rFonts w:eastAsia="Times New Roman"/>
        </w:rPr>
      </w:pPr>
      <w:r>
        <w:rPr>
          <w:rFonts w:eastAsia="Times New Roman"/>
        </w:rPr>
        <w:t>- TOBB, TÜRK-İŞ, DİSK, TİSK ve TESK'in 28 Şubat sürecinde darbenin gerçekleşmesi için Çiller'i Hilton'da iknaya çalıştıkları yönünde haberin yer aldığı,</w:t>
      </w:r>
    </w:p>
    <w:p w:rsidR="00FA220B" w:rsidRDefault="00FA220B" w:rsidP="00FA220B">
      <w:pPr>
        <w:ind w:left="-28" w:firstLine="737"/>
        <w:jc w:val="both"/>
        <w:rPr>
          <w:rFonts w:eastAsia="Times New Roman"/>
        </w:rPr>
      </w:pPr>
      <w:r>
        <w:rPr>
          <w:rFonts w:eastAsia="Times New Roman"/>
        </w:rPr>
        <w:t xml:space="preserve">- </w:t>
      </w:r>
      <w:hyperlink r:id="rId43" w:history="1">
        <w:r>
          <w:rPr>
            <w:rStyle w:val="Kpr"/>
          </w:rPr>
          <w:t>http://arama.hurriyet.com.tr/arsivnews.aspx?id=-265894</w:t>
        </w:r>
      </w:hyperlink>
      <w:r>
        <w:rPr>
          <w:rFonts w:eastAsia="Times New Roman"/>
        </w:rPr>
        <w:t xml:space="preserve"> adresinde "uyuşturucu raporunda Çiller'e yine suçlama" başlıklı haberde dünyaca uyuşturucu jeopolitiği adlı raporun Tansu ÇİLLER'i uyuşturucu kaçıran, haraç alan ve adam kaçıran sağcı bir çeteyi yönetmekle suçladığı şeklinde haberin yer aldığı,</w:t>
      </w:r>
    </w:p>
    <w:p w:rsidR="00FA220B" w:rsidRDefault="00FA220B" w:rsidP="00FA220B">
      <w:pPr>
        <w:ind w:left="-28" w:firstLine="737"/>
        <w:jc w:val="both"/>
        <w:rPr>
          <w:rFonts w:eastAsia="Times New Roman"/>
        </w:rPr>
      </w:pPr>
      <w:r>
        <w:rPr>
          <w:rFonts w:eastAsia="Times New Roman"/>
        </w:rPr>
        <w:t>- Halk Bankasından DYP'ye yakın iş adamlarına ve milletvekillerine usulsüz kredi verildiği iddialarının bulunduğu haberin yer aldığı (02.07.1996 - Milliyet),</w:t>
      </w:r>
    </w:p>
    <w:p w:rsidR="00FA220B" w:rsidRDefault="00FA220B" w:rsidP="00FA220B">
      <w:pPr>
        <w:ind w:left="-28" w:firstLine="737"/>
        <w:jc w:val="both"/>
        <w:rPr>
          <w:rFonts w:eastAsia="Times New Roman"/>
        </w:rPr>
      </w:pPr>
      <w:r>
        <w:rPr>
          <w:rFonts w:eastAsia="Times New Roman"/>
        </w:rPr>
        <w:t>- Çiller'in Başbakanlığının son 20 günü devlet bankalarını gece açtırarak örtülü ödenekten 500 Milyar lirayı çantalar içinde önce Başbakanlığa, sonra da konuta götürdüğü şeklinde haberin yer aldığı (11.11.1996 - Milliyet),</w:t>
      </w:r>
    </w:p>
    <w:p w:rsidR="00FA220B" w:rsidRDefault="00FA220B" w:rsidP="00FA220B">
      <w:pPr>
        <w:ind w:left="-28" w:firstLine="737"/>
        <w:jc w:val="both"/>
        <w:rPr>
          <w:rFonts w:eastAsia="Times New Roman"/>
        </w:rPr>
      </w:pPr>
      <w:r>
        <w:rPr>
          <w:rFonts w:eastAsia="Times New Roman"/>
        </w:rPr>
        <w:t>- İşçi Partisi Genel Başkanı Doğu PERİNÇEK'in Tansu – Özer ÇİLLER'in Susurluk olayından dolayı Türkiye'den ABD'ye kaçacakları iddiasına ilişkin haberin yer aldığı (18.11.1996 - Milliyet),</w:t>
      </w:r>
    </w:p>
    <w:p w:rsidR="00FA220B" w:rsidRDefault="00FA220B" w:rsidP="00FA220B">
      <w:pPr>
        <w:ind w:left="-28" w:firstLine="737"/>
        <w:jc w:val="both"/>
        <w:rPr>
          <w:rFonts w:eastAsia="Times New Roman"/>
        </w:rPr>
      </w:pPr>
      <w:r>
        <w:rPr>
          <w:rFonts w:eastAsia="Times New Roman"/>
        </w:rPr>
        <w:t>- TEDAŞ'ta yolsuzluk yaptığı gerekçesiyle hakkında Meclis soruşturması açılan dönemin Enerji ve Tabii Kaynaklar Bakanı Şinasi ALTINER'in Çiller'in TEDAŞ ile ilgili yolsuzluk komisyonunun görev sahası dışında taleplerinin olduğu yönündeki haberin yer aldığı (25.06.1996 - Milliyet),</w:t>
      </w:r>
    </w:p>
    <w:p w:rsidR="00FA220B" w:rsidRDefault="00FA220B" w:rsidP="00FA220B">
      <w:pPr>
        <w:ind w:left="-28" w:firstLine="737"/>
        <w:jc w:val="both"/>
        <w:rPr>
          <w:rFonts w:eastAsia="Times New Roman"/>
        </w:rPr>
      </w:pPr>
      <w:r>
        <w:rPr>
          <w:rFonts w:eastAsia="Times New Roman"/>
        </w:rPr>
        <w:t>- Çiller'in Sultanahmet mitinginde basına cihad ilan ettiği, ancak yalancı durumuna düştüğü, rakamları çarpıttığı, Milliyet gazetesine devlet bütçesinden ödenmiş tek bir kuruşun bile olmadığı şeklinde haberin yer aldığı (12.05.1997 - Milliyet),</w:t>
      </w:r>
    </w:p>
    <w:p w:rsidR="00FA220B" w:rsidRDefault="00FA220B" w:rsidP="00FA220B">
      <w:pPr>
        <w:ind w:left="-28" w:firstLine="737"/>
        <w:jc w:val="both"/>
        <w:rPr>
          <w:rFonts w:eastAsia="Times New Roman"/>
          <w:b/>
          <w:bCs/>
        </w:rPr>
      </w:pPr>
      <w:r>
        <w:rPr>
          <w:rFonts w:eastAsia="Times New Roman"/>
          <w:b/>
          <w:bCs/>
        </w:rPr>
        <w:t>Gazeteci Emin ÇÖLAŞAN tarafından yazılan Bilgi Yayınevi tarafından basılan Sakıncalı Gazeteci adlı kitabın 7. baskısında;</w:t>
      </w:r>
    </w:p>
    <w:p w:rsidR="00FA220B" w:rsidRDefault="00FA220B" w:rsidP="00FA220B">
      <w:pPr>
        <w:ind w:left="-28" w:firstLine="737"/>
        <w:jc w:val="both"/>
        <w:rPr>
          <w:rFonts w:eastAsia="Times New Roman"/>
        </w:rPr>
      </w:pPr>
      <w:r>
        <w:rPr>
          <w:rFonts w:eastAsia="Times New Roman"/>
        </w:rPr>
        <w:lastRenderedPageBreak/>
        <w:t xml:space="preserve">DYP'den çok üst düzey ancak Tansu ÇİLLER'e karşı olan birinin Tansu ÇİLLER ile ilgili "bu kadın CIA ajanı çıktı, bununla ilgili birilerine 400.000 Dolar para verdik, yakında gelecek ve belgeyi yayımlamanız için size vereceğiz" dediğini, belgeyi beklediklerini ancak belgenin bir türlü gelmediğini, haftalar sonra dandik bir belgenin geldiğini, belgede Çiller'in kod adı olarak "Rose Of İstanbul" diye geçtiğini, </w:t>
      </w:r>
      <w:r>
        <w:rPr>
          <w:rFonts w:eastAsia="Times New Roman"/>
          <w:b/>
          <w:bCs/>
        </w:rPr>
        <w:t>belgenin palavra olduğunun ilk bakışta anlaşıldığını,</w:t>
      </w:r>
      <w:r>
        <w:rPr>
          <w:rFonts w:eastAsia="Times New Roman"/>
        </w:rPr>
        <w:t xml:space="preserve"> </w:t>
      </w:r>
      <w:r>
        <w:rPr>
          <w:rFonts w:eastAsia="Times New Roman"/>
          <w:b/>
          <w:bCs/>
        </w:rPr>
        <w:t xml:space="preserve">"bu yayınlanmaz, başımıza bela alırız" </w:t>
      </w:r>
      <w:r>
        <w:rPr>
          <w:rFonts w:eastAsia="Times New Roman"/>
        </w:rPr>
        <w:t>dediğini, sonra bir dergiye verdiklerini, yayımlandığını ancak hiçbir yankı bulmadığını, bazı uyanıkların Tansu ÇİLLER'e karşı olan DYP kesimini Demirel de dahil güzelce dolandırdıklarını, 400.000 doların buhar olup uçtuğunu,</w:t>
      </w:r>
    </w:p>
    <w:p w:rsidR="00FA220B" w:rsidRDefault="00FA220B" w:rsidP="00FA220B">
      <w:pPr>
        <w:ind w:left="-28" w:firstLine="737"/>
        <w:jc w:val="both"/>
        <w:rPr>
          <w:rFonts w:eastAsia="Times New Roman"/>
        </w:rPr>
      </w:pPr>
      <w:r>
        <w:rPr>
          <w:rFonts w:eastAsia="Times New Roman"/>
        </w:rPr>
        <w:t>İstanbul'da olduğu bir gün Uğur DÜNDAR'ın aradığını, çok ilginç bir şey göstereceğini söylediğini, Uğur DÜNDAR ile buluştuklarını, kendisine gösterdiği dosyada "çok önemli bir kadın siyasetçinin sütyensiz, beden üstü çıplak, göğüsleri tamamen ortada resimlerinin bulunduğunu, bu sarışın güzel kadın siyasetçinin resimlerinin tamamının yandan çekildiğini", "aman Uğur bunlar fotomontaj olmasın" dediğini, onun da "değil, işin uzmanlarına incelettik" dediğini,</w:t>
      </w:r>
    </w:p>
    <w:p w:rsidR="00FA220B" w:rsidRDefault="00FA220B" w:rsidP="00FA220B">
      <w:pPr>
        <w:ind w:left="-28" w:firstLine="737"/>
        <w:jc w:val="both"/>
        <w:rPr>
          <w:rFonts w:eastAsia="Times New Roman"/>
        </w:rPr>
      </w:pPr>
      <w:r>
        <w:rPr>
          <w:rFonts w:eastAsia="Times New Roman"/>
        </w:rPr>
        <w:t>5 Fotoğraftan ibaret resimlere baktığını; resimlerin bir odada çekildiğini, "aman Uğur birileri bu resimleri ele geçirip seçimde filan kullanmasın" dediğini, onun da "asla hiç kimsenin eline geçmeyecek, sadece sana gösteriyorum" dediğini, ertesi gün Ankara'da gazeteci Oktay EKŞİ, Ertuğrul ÖZKÖK, Mesut YILMAZ ve Eyüp AŞIK ile birlikte yemekte iken Mesut YILMAZ'a "falanca hanım siyasetçinin çıplak resimleri var, yani belden yukarısı tamamen çıplak..." dediğinde Mesut YILMAZ'ın kendisinde de onlardan olduğunu söylediğini, devreye giren Ertuğrul ÖZKÖK'ün resimleri Mesut YILMAZ'dan istediğini, ertesi gün sorduğunda Mesut YILMAZ'ın resimleri Ertuğrul ÖZKÖK'e verdiğini, Ertuğrul ÖZKÖK de gördüğü resimlerin bir kısmının daha önce gördükleri ile aynı bazılarının farklı olduğunu belirttiği,</w:t>
      </w:r>
    </w:p>
    <w:p w:rsidR="00FA220B" w:rsidRDefault="00FA220B" w:rsidP="00FA220B">
      <w:pPr>
        <w:ind w:left="-28" w:firstLine="737"/>
        <w:jc w:val="both"/>
        <w:rPr>
          <w:rFonts w:eastAsia="Times New Roman"/>
        </w:rPr>
      </w:pPr>
      <w:r>
        <w:rPr>
          <w:rFonts w:eastAsia="Times New Roman"/>
        </w:rPr>
        <w:t xml:space="preserve">Mağdur Tansu ÇİLLER hakkında konu ile ilgili ayrıca 17 Temmuz 1997 tarihli Milliyet gazetesinde Genelkurmay Başkanı KARADAYI'nın onayı ile askeri savcılığın Tansu ÇİLLER hakkında casusluk suçlaması ile soruşturma başlattığı, Tansu ÇİLLER'in CIA ajanı olduğu iddiası ile ilgili haberleri ile mağdur Tansu ÇİLLER'in tehdit edildiği haberlerinin yer aldığı, </w:t>
      </w:r>
    </w:p>
    <w:p w:rsidR="00FA220B" w:rsidRDefault="00FA220B" w:rsidP="00FA220B">
      <w:pPr>
        <w:ind w:left="-28" w:firstLine="737"/>
        <w:jc w:val="both"/>
        <w:rPr>
          <w:rFonts w:eastAsia="Times New Roman"/>
        </w:rPr>
      </w:pPr>
      <w:r>
        <w:rPr>
          <w:rFonts w:eastAsia="Times New Roman"/>
        </w:rPr>
        <w:t xml:space="preserve">18 Temmuz 1997 tarihli Milliyet gazetesinde "Eski ortaklar zor durumda" manşeti ile Refah Partisinin kapatılma sürecinin hızlandığı, mahkemenin ayrıca Çiller için ABD'den bilgi istediği, Doğu PERİNÇEK'in Tansu ÇİLLER'in ABD'ye kaçacağı iddiası ile "DYP lideri tutuklansın" şeklindeki açıklamasına ilişkin haberlere yer verildiği, </w:t>
      </w:r>
    </w:p>
    <w:p w:rsidR="00FA220B" w:rsidRDefault="00FA220B" w:rsidP="00FA220B">
      <w:pPr>
        <w:ind w:left="-28" w:firstLine="737"/>
        <w:jc w:val="both"/>
        <w:rPr>
          <w:rFonts w:eastAsia="Times New Roman"/>
        </w:rPr>
      </w:pPr>
      <w:r>
        <w:rPr>
          <w:rFonts w:eastAsia="Times New Roman"/>
        </w:rPr>
        <w:t xml:space="preserve">17 Temmuz 1997 tarihli Hürriyet gazetesinde "3 Şok Gelişme" başlıklı haberde sırasıyla Çiller için CIA ajanlığı soruşturması başlatıldığı, Emniyet İstihbarat Dairesi eski Başkan Vekili Bülent ORAKOĞLU'nun Genelkurmay Başkanlığından gizli belge sızdırdığı gerekçesiyle tutuklandığı, </w:t>
      </w:r>
      <w:r>
        <w:rPr>
          <w:rFonts w:eastAsia="Times New Roman"/>
          <w:b/>
          <w:bCs/>
        </w:rPr>
        <w:t>Meral AKŞENER hakkında darbe iddiasında bulunması nedeniyle soruşturma açıldığı</w:t>
      </w:r>
      <w:r>
        <w:rPr>
          <w:rFonts w:eastAsia="Times New Roman"/>
        </w:rPr>
        <w:t xml:space="preserve"> haberlerine yer verildiği, </w:t>
      </w:r>
    </w:p>
    <w:p w:rsidR="00FA220B" w:rsidRDefault="00FA220B" w:rsidP="00FA220B">
      <w:pPr>
        <w:ind w:left="-28" w:firstLine="737"/>
        <w:jc w:val="both"/>
        <w:rPr>
          <w:rFonts w:eastAsia="Times New Roman"/>
        </w:rPr>
      </w:pPr>
      <w:r>
        <w:rPr>
          <w:rFonts w:eastAsia="Times New Roman"/>
        </w:rPr>
        <w:t xml:space="preserve">Yine 17 Temmuz 1997 tarihli Hürriyet gazetesinde "Çiller'den orduya ağır itham" başlıklı haberde, </w:t>
      </w:r>
      <w:r>
        <w:rPr>
          <w:rFonts w:eastAsia="Times New Roman"/>
          <w:b/>
          <w:bCs/>
        </w:rPr>
        <w:t xml:space="preserve">Çiller'in Batı Çalışma Grubunu yasa dışı ve demokrasi dışı olarak niteleyerek </w:t>
      </w:r>
      <w:r>
        <w:rPr>
          <w:rFonts w:eastAsia="Times New Roman"/>
        </w:rPr>
        <w:t xml:space="preserve">bu grubun Türk Silahlı Kuvvetlerini tartışılır duruma getirdiğini ileri sürdüğü, Çiller'in, "Eğer göz bebeği haline getirdiğimiz ordu içinde tümü olmasa bile bir grup varsa ve yasaları, demokrasiyi bir kenara bırakıyorsa bu grup sokaktaki adamdan valiye kadar herkesi fişlemeye kalkıyorsa bunun bu millete ne yararı olabilir, ama birşeye zararı olur. O bir gruptur ama tartışılan TSK olmaya başlar" dediği, </w:t>
      </w:r>
      <w:r>
        <w:rPr>
          <w:rFonts w:eastAsia="Times New Roman"/>
          <w:b/>
          <w:bCs/>
        </w:rPr>
        <w:t xml:space="preserve">"tehdit alıyorum" </w:t>
      </w:r>
      <w:r>
        <w:rPr>
          <w:rFonts w:eastAsia="Times New Roman"/>
        </w:rPr>
        <w:t xml:space="preserve">alt başlığı ile verilen haberde Çiller'in "Eski bakanlarına casus, CIA ajanı derseniz kırılan Türkiye'nin onuru olmuyor mu" diye sorarak "Tehditvari haberler yolluyorlar", "Eşiniz Özer ÇİLLER ile ilgili şöyle olacak, böyle olacak diyorlar, </w:t>
      </w:r>
      <w:r>
        <w:rPr>
          <w:rFonts w:eastAsia="Times New Roman"/>
          <w:b/>
          <w:bCs/>
        </w:rPr>
        <w:t>şimdi bütün devlet, bakanlıklar ellerinde, işte ben karşılarında bulunuyorum. Eşim Özer ÇİLLER'in de hiçbir dokunulmazlığı olmadı, hangi silah, çek, CIA ajanlığı, eroin kaçakçılığı varsa koyun ortaya, eninde sonunda dolaşır, doğru neyse gelir bulur, biz bunların hepsinden daha güçlüyüz"</w:t>
      </w:r>
      <w:r>
        <w:rPr>
          <w:rFonts w:eastAsia="Times New Roman"/>
        </w:rPr>
        <w:t xml:space="preserve"> dediği haberlerine yer verildiği,</w:t>
      </w:r>
    </w:p>
    <w:p w:rsidR="00FA220B" w:rsidRDefault="00FA220B" w:rsidP="00FA220B">
      <w:pPr>
        <w:ind w:left="-28" w:firstLine="737"/>
        <w:jc w:val="both"/>
        <w:rPr>
          <w:rFonts w:eastAsia="Times New Roman"/>
        </w:rPr>
      </w:pPr>
      <w:r>
        <w:rPr>
          <w:rFonts w:eastAsia="Times New Roman"/>
        </w:rPr>
        <w:lastRenderedPageBreak/>
        <w:t xml:space="preserve">Aynı tarihli Hürriyet gazetesinde </w:t>
      </w:r>
      <w:r>
        <w:rPr>
          <w:rFonts w:eastAsia="Times New Roman"/>
          <w:b/>
          <w:bCs/>
        </w:rPr>
        <w:t>"DYP:Perinçek ciddiye alındı"</w:t>
      </w:r>
      <w:r>
        <w:rPr>
          <w:rFonts w:eastAsia="Times New Roman"/>
        </w:rPr>
        <w:t xml:space="preserve"> başlıklı haberde DYP'den Cihan PAÇACI (Genel Başkan Yardımcısı)'nın "Doğu PERİNÇEK'in iddiası ile soruşturma başlatılıyorsa ipin ucu kaçmış demektir. Bu işi yapanlar bu işin altında kalırlar. Çiller bu ülkede Başbakanlık yapmış bir kişi. Suçlamada bulunan kim öncelikli olarak ona bakmak gerekir. Perinçek mi vatansever?" şeklinde, </w:t>
      </w:r>
    </w:p>
    <w:p w:rsidR="00FA220B" w:rsidRDefault="00FA220B" w:rsidP="00FA220B">
      <w:pPr>
        <w:ind w:left="-28" w:firstLine="737"/>
        <w:jc w:val="both"/>
        <w:rPr>
          <w:rFonts w:eastAsia="Times New Roman"/>
        </w:rPr>
      </w:pPr>
      <w:r>
        <w:rPr>
          <w:rFonts w:eastAsia="Times New Roman"/>
        </w:rPr>
        <w:t>Hasan EKİNCİ (Genel Başkan Yardımcısı)'nin "Genelkurmay'ın böyle bir yetkisi var mı? Herkes güler buna. Üstelik soruşturma Perinçek gibi PKK ile iş birliği yapan bir adamın başvurusu üzerine yapılıyor" şeklinde,</w:t>
      </w:r>
    </w:p>
    <w:p w:rsidR="00FA220B" w:rsidRDefault="00FA220B" w:rsidP="00FA220B">
      <w:pPr>
        <w:ind w:left="-28" w:firstLine="737"/>
        <w:jc w:val="both"/>
        <w:rPr>
          <w:rFonts w:eastAsia="Times New Roman"/>
        </w:rPr>
      </w:pPr>
      <w:r>
        <w:rPr>
          <w:rFonts w:eastAsia="Times New Roman"/>
        </w:rPr>
        <w:t xml:space="preserve">Nevzat ERCAN (Sakarya Milletvekili)'ın "İddia yetmez, suç nerede, nasıl, ne şekilde işlenmiş, bunların açıkça ortaya konması lazım. Perinçek'in kim olduğunu herkes biliyor." şeklinde, </w:t>
      </w:r>
    </w:p>
    <w:p w:rsidR="00FA220B" w:rsidRDefault="00FA220B" w:rsidP="00FA220B">
      <w:pPr>
        <w:ind w:left="-28" w:firstLine="737"/>
        <w:jc w:val="both"/>
        <w:rPr>
          <w:rFonts w:eastAsia="Times New Roman"/>
        </w:rPr>
      </w:pPr>
      <w:r>
        <w:rPr>
          <w:rFonts w:eastAsia="Times New Roman"/>
        </w:rPr>
        <w:t>Kemal AYKURT (Denizli Milletvekili)'un "Perinçek gibi bir adamın iddialarının dikkate alınması endişe verici" şeklinde açıklamalarına yer verildiği,</w:t>
      </w:r>
    </w:p>
    <w:p w:rsidR="00FA220B" w:rsidRDefault="00FA220B" w:rsidP="00FA220B">
      <w:pPr>
        <w:ind w:left="-28" w:firstLine="737"/>
        <w:jc w:val="both"/>
        <w:rPr>
          <w:rFonts w:eastAsia="Times New Roman"/>
        </w:rPr>
      </w:pPr>
      <w:r>
        <w:rPr>
          <w:rFonts w:eastAsia="Times New Roman"/>
        </w:rPr>
        <w:t xml:space="preserve">18 Temmuz 1997 Hürriyet ve 17-18 Temmuz 1997 Tarihli Sabah gazetelerinde benzeri iddialarla ilgili haberlere yer verildiği, </w:t>
      </w:r>
    </w:p>
    <w:p w:rsidR="00FA220B" w:rsidRDefault="00FA220B" w:rsidP="00FA220B">
      <w:pPr>
        <w:ind w:left="-28" w:firstLine="737"/>
        <w:jc w:val="both"/>
        <w:rPr>
          <w:rFonts w:eastAsia="Times New Roman"/>
        </w:rPr>
      </w:pPr>
      <w:r>
        <w:rPr>
          <w:rFonts w:eastAsia="Times New Roman"/>
        </w:rPr>
        <w:t>28 Şubat süreci ile ilgili Aslan DEĞİRMENCİ'nin yazmış olduğu, "</w:t>
      </w:r>
      <w:r>
        <w:rPr>
          <w:rFonts w:eastAsia="Times New Roman"/>
          <w:b/>
          <w:bCs/>
        </w:rPr>
        <w:t xml:space="preserve">28 Şubat'ın Çözülen Kodları Belgeleri ile 28 Şubat" isimli kitapla ilgili yapılan incelemede; </w:t>
      </w:r>
      <w:r>
        <w:rPr>
          <w:rFonts w:eastAsia="Times New Roman"/>
        </w:rPr>
        <w:t xml:space="preserve">Batı Çalışma Grubu tarafından dernek, vakıf, meslek kuruluşları, sendikalar ve basın yayın kuruluşlarının fişlendiği, ordu içerisinde bulunan tüm amirallerin dahi fişlendiği, camilerde verilen vaazların askeri görevliler tarafından kontrol edilmesinin istendiği, sivil kurum ve kuruluşlardaki şahısların da kendi kurumlarındaki irticai faaliyetler ile ilgili olarak BÇG'ye bilgi verdiği, BÇG'ye gönderilmesi istenilen personel durum çizelgesinde doldurulması istenilen alanlarda giyim kuşam tarzı, sosyal faaliyetler, propaganda faaliyetler, müspet ve menfi gelişmeler ile ilgili kanaatlerin istendiği, </w:t>
      </w:r>
    </w:p>
    <w:p w:rsidR="00FA220B" w:rsidRDefault="00FA220B" w:rsidP="00FA220B">
      <w:pPr>
        <w:ind w:left="-28" w:firstLine="737"/>
        <w:jc w:val="both"/>
        <w:rPr>
          <w:rFonts w:eastAsia="Times New Roman"/>
        </w:rPr>
      </w:pPr>
      <w:r>
        <w:rPr>
          <w:rFonts w:eastAsia="Times New Roman"/>
        </w:rPr>
        <w:t xml:space="preserve">BÇG'nin faaliyetleri kapsamında </w:t>
      </w:r>
      <w:r>
        <w:rPr>
          <w:rFonts w:eastAsia="Times New Roman"/>
          <w:b/>
          <w:bCs/>
        </w:rPr>
        <w:t>dindar subay ve astsubayları belirlemek için özel istihbarat şebekesinin oluşturulduğu,</w:t>
      </w:r>
      <w:r>
        <w:rPr>
          <w:rFonts w:eastAsia="Times New Roman"/>
        </w:rPr>
        <w:t xml:space="preserve"> dindar subayların hangi özelliklere sahip olduğunun gönderilen emirlerde tek tek belirtildiği, </w:t>
      </w:r>
    </w:p>
    <w:p w:rsidR="00FA220B" w:rsidRDefault="00FA220B" w:rsidP="00FA220B">
      <w:pPr>
        <w:ind w:left="-28" w:firstLine="737"/>
        <w:jc w:val="both"/>
        <w:rPr>
          <w:rFonts w:eastAsia="Times New Roman"/>
        </w:rPr>
      </w:pPr>
      <w:r>
        <w:rPr>
          <w:rFonts w:eastAsia="Times New Roman"/>
        </w:rPr>
        <w:t>Tansu ÇİLLER'e karşı Mesut YILMAZ aleyhinde söylediği "Onbaşı olma şerefsizliğini göstermedi" sözleri nedeniyle Tansu ÇİLLER aleyhine kampanyalar başlatıldığı, Refah Partisi aleyhine basın yayın organları harekete geçirilerek masa başı haberler hazırlatıldığı, tesettürlü askeri personele ait bilgilerin toplandığı,</w:t>
      </w:r>
    </w:p>
    <w:p w:rsidR="00FA220B" w:rsidRDefault="00FA220B" w:rsidP="00FA220B">
      <w:pPr>
        <w:ind w:left="-28" w:firstLine="737"/>
        <w:jc w:val="both"/>
        <w:rPr>
          <w:rFonts w:eastAsia="Times New Roman"/>
        </w:rPr>
      </w:pPr>
      <w:r>
        <w:rPr>
          <w:rFonts w:eastAsia="Times New Roman"/>
        </w:rPr>
        <w:t>BÇG aleyhine yazı yazan ve söylemlerde bulunan gazeteci ve yazarlar hakkında yazılı talimatlarla kampanyaların başlatıldığı, irtica paranoyası üretmek için Emniyet Genel Müdürlüğüne asılsız ihbar mektupları gönderildiği, eğitim kurumlarında eğitim gören öğrenci ve öğretmenlerin fişlenerek irticacı ve Atatürkçü olarak sınıflandırıldığı, dindar kesimler tarafından tercih edilen okulların listelendiği, yurtlar ve özel okullar tarafından hukuksuz fişlemelerin yapıldığı, polislerin irticacı olarak fişlendiği,</w:t>
      </w:r>
    </w:p>
    <w:p w:rsidR="00FA220B" w:rsidRDefault="00FA220B" w:rsidP="00FA220B">
      <w:pPr>
        <w:ind w:left="-28" w:firstLine="737"/>
        <w:jc w:val="both"/>
        <w:rPr>
          <w:rFonts w:eastAsia="Times New Roman"/>
        </w:rPr>
      </w:pPr>
      <w:r>
        <w:rPr>
          <w:rFonts w:eastAsia="Times New Roman"/>
        </w:rPr>
        <w:t>Yine bazı belgelerde ülkemizde yayın yapan yerel TV kanallarının fişlendiği, Emniyet Genel Müdürlüğünün "Yavuz PH Planı"na göre 1998 yılında vakıf, dernek, yurt, Kur'an kursu, şirket ve camilerin hukuksuz bir şekilde fişlendiğinin belirtildiği,</w:t>
      </w:r>
    </w:p>
    <w:p w:rsidR="00FA220B" w:rsidRDefault="00FA220B" w:rsidP="00FA220B">
      <w:pPr>
        <w:ind w:left="-28" w:firstLine="737"/>
        <w:jc w:val="both"/>
        <w:rPr>
          <w:rFonts w:eastAsia="Times New Roman"/>
        </w:rPr>
      </w:pPr>
      <w:r>
        <w:rPr>
          <w:rFonts w:eastAsia="Times New Roman"/>
        </w:rPr>
        <w:t xml:space="preserve">TRT Haber'de yayımlanan Kozmik Oda programının konuğu olan Tansu ÇİLLER'in 1995-1999 yılları arasında başdanışmanı Hüseyin KOCABIYIK'ın programda </w:t>
      </w:r>
      <w:r>
        <w:rPr>
          <w:rFonts w:eastAsia="Times New Roman"/>
          <w:b/>
          <w:bCs/>
        </w:rPr>
        <w:t>10 Mayıs 1997 tarihinde Tansu ÇİLLER'in medya patronlarını hedef aldığı Sultanahmet mitingi sonrasında, medyanın Çiller'i cezalandırma kararı aldığını belirterek</w:t>
      </w:r>
      <w:r>
        <w:rPr>
          <w:rFonts w:eastAsia="Times New Roman"/>
        </w:rPr>
        <w:t xml:space="preserve"> "Gelmiş geçmiş bütün sağ partiler medya sektörü ile, iş çevreleri ile girift ilişkiler kurdular, bunu biliyoruz, Özal da yaptı. Demirel de yaptı. Hatta Tansu Hanım da bir dönem yaptı. Ama bir takım sermaye </w:t>
      </w:r>
      <w:r>
        <w:rPr>
          <w:rFonts w:eastAsia="Times New Roman"/>
        </w:rPr>
        <w:lastRenderedPageBreak/>
        <w:t xml:space="preserve">grupları ve medya devletle öyle özel ilişkiler kurmuşlar ki devlet bunlara sürekli olarak kredi, teşvik ve çeşitli kolaylıklar yapmak zorunda olan bir kurum adeta. 1994 Ekonomik krizi olmuş, bir takım sıkı para politikaları uygulanacak ve Tansu Hanım bunları kesti. Bir kere burada bir problem çıktı. </w:t>
      </w:r>
      <w:r>
        <w:rPr>
          <w:rFonts w:eastAsia="Times New Roman"/>
          <w:b/>
          <w:bCs/>
        </w:rPr>
        <w:t>Mitingin sonrasında artık Tansu Hanımın cezalandırılması kararı çıktı. Medya patronları tarafından korkunç bir saldırı yapıldı ve öyle sürdü."</w:t>
      </w:r>
      <w:r>
        <w:rPr>
          <w:rFonts w:eastAsia="Times New Roman"/>
        </w:rPr>
        <w:t xml:space="preserve"> şeklinde açıklamalarının bulunduğu, </w:t>
      </w:r>
    </w:p>
    <w:p w:rsidR="00FA220B" w:rsidRDefault="00FA220B" w:rsidP="00FA220B">
      <w:pPr>
        <w:ind w:firstLine="737"/>
        <w:jc w:val="both"/>
        <w:rPr>
          <w:rFonts w:eastAsia="Times New Roman"/>
        </w:rPr>
      </w:pPr>
      <w:r>
        <w:rPr>
          <w:rFonts w:eastAsia="Times New Roman"/>
        </w:rPr>
        <w:t xml:space="preserve">Ayrıca bu dönemde mağdur Tansu ÇİLLER'in mal varlığı ile ilgili haberlere de yer verildiği, </w:t>
      </w:r>
    </w:p>
    <w:p w:rsidR="00FA220B" w:rsidRDefault="00FA220B" w:rsidP="00FA220B">
      <w:pPr>
        <w:ind w:firstLine="737"/>
        <w:jc w:val="both"/>
        <w:rPr>
          <w:rFonts w:eastAsia="Times New Roman"/>
        </w:rPr>
      </w:pPr>
      <w:r>
        <w:rPr>
          <w:rFonts w:eastAsia="Times New Roman"/>
        </w:rPr>
        <w:t>23 Şubat-1 Mart 2009 tarihli Aksiyon Dergisinin 742.sayısında yer alan "</w:t>
      </w:r>
      <w:r>
        <w:rPr>
          <w:rFonts w:eastAsia="Times New Roman"/>
          <w:b/>
          <w:bCs/>
        </w:rPr>
        <w:t>28 Şubat bir cunta hareketiydi"</w:t>
      </w:r>
      <w:r>
        <w:rPr>
          <w:rFonts w:eastAsia="Times New Roman"/>
        </w:rPr>
        <w:t xml:space="preserve"> başlıklı Tansu ÇİLLER'in danışmanlarından olan Şükrü KARACA ile yapılan röportajda; 28 Şubat sürecini İstanbul Sermayesi ve Medyasının desteklediğini, Türkiye'de servet transferlerinin siyaset yoluyla yapıldığını, ticari faaliyetin kendisinin 2. derecede etkili olduğunu, sofraya yeni ve yabancı bir aktörün taşınmasından korktuklarını, bunların hangi iktidar gelirse gelsin onun etrafını kuşatabilen ve onunla bir şekilde entegre olabilen gruplar olduğunu, ama onlara Refah Partisinin çok aykırı geldiğini, </w:t>
      </w:r>
    </w:p>
    <w:p w:rsidR="00FA220B" w:rsidRDefault="00FA220B" w:rsidP="00FA220B">
      <w:pPr>
        <w:ind w:firstLine="737"/>
        <w:jc w:val="both"/>
        <w:rPr>
          <w:rFonts w:eastAsia="Times New Roman"/>
        </w:rPr>
      </w:pPr>
      <w:r>
        <w:rPr>
          <w:rFonts w:eastAsia="Times New Roman"/>
          <w:b/>
          <w:bCs/>
        </w:rPr>
        <w:t xml:space="preserve">Susurluk'a karşı yapılan gösterilerin bir müddet sonra Refah Partisi aleyhine dönüştürüldüğünü, bu gösterilerin arkasında bir toplum mühendisliği olduğunu düşündüğünü, </w:t>
      </w:r>
      <w:r>
        <w:rPr>
          <w:rFonts w:eastAsia="Times New Roman"/>
        </w:rPr>
        <w:t>devlet içindeki çeteleşmelere karşı yürütülen bir kampanyanın birden bire devlet içindeki bir tür çetenin kontrolüne girdiğini, toplumda Susurluk'la ilgili uyanan reaksiyonun alındığını ve "</w:t>
      </w:r>
      <w:r>
        <w:rPr>
          <w:rFonts w:eastAsia="Times New Roman"/>
          <w:b/>
          <w:bCs/>
        </w:rPr>
        <w:t>laiklik tehdit</w:t>
      </w:r>
      <w:r>
        <w:rPr>
          <w:rFonts w:eastAsia="Times New Roman"/>
        </w:rPr>
        <w:t xml:space="preserve"> </w:t>
      </w:r>
      <w:r>
        <w:rPr>
          <w:rFonts w:eastAsia="Times New Roman"/>
          <w:b/>
          <w:bCs/>
        </w:rPr>
        <w:t>altında</w:t>
      </w:r>
      <w:r>
        <w:rPr>
          <w:rFonts w:eastAsia="Times New Roman"/>
        </w:rPr>
        <w:t>" şeklinde yeni bir algıya dönüştürüldüğünü, Susurluk kampanyalarının meselenin gerçek mahiyetinden uzaklaşan yorumla ilgisiz kişileri töhmet altında bırakmaya yönelik bir amaçla başlatıldığını ve yürütüldüğünü,</w:t>
      </w:r>
    </w:p>
    <w:p w:rsidR="00FA220B" w:rsidRDefault="00FA220B" w:rsidP="00FA220B">
      <w:pPr>
        <w:ind w:firstLine="737"/>
        <w:jc w:val="both"/>
        <w:rPr>
          <w:rFonts w:eastAsia="Times New Roman"/>
        </w:rPr>
      </w:pPr>
      <w:r>
        <w:rPr>
          <w:rFonts w:eastAsia="Times New Roman"/>
        </w:rPr>
        <w:t xml:space="preserve">Susurluk kampanyasını 28 Şubatın kurmaylarının yönettiğini, toplumu kendi seçtiği iktidara karşı motive edebildiklerini, Çevik BİR'in bulunduğu pozisyonu iyi kullandığını, rolünü iyi oynadığını, Genelkurmay Başkanı İsmail Hakkı KARADAYI'nın pasif bir komutan olmasını iyi kullandığını onun önüne geçtiğini, </w:t>
      </w:r>
    </w:p>
    <w:p w:rsidR="00FA220B" w:rsidRDefault="00FA220B" w:rsidP="00FA220B">
      <w:pPr>
        <w:ind w:firstLine="737"/>
        <w:jc w:val="both"/>
        <w:rPr>
          <w:rFonts w:eastAsia="Times New Roman"/>
        </w:rPr>
      </w:pPr>
      <w:r>
        <w:rPr>
          <w:rFonts w:eastAsia="Times New Roman"/>
        </w:rPr>
        <w:t xml:space="preserve">Tansu ÇİLLER'in o süreçteki en büyük misyonunun 28 Şubat'ı meşruiyet dışına itmiş olması olduğunu, ÇİLLER yüzünden 28 Şubatçıların meşrulaşamadıklarını, Türkiye'de bunu tek başına Sayın ÇİLLER'in sağladığını, sistemin içinde bir lider olarak bir eski Başbakan olarak "kral çıplak" diyen tek siyasetçinin ÇİLLER olduğunu, </w:t>
      </w:r>
    </w:p>
    <w:p w:rsidR="00FA220B" w:rsidRDefault="00FA220B" w:rsidP="00FA220B">
      <w:pPr>
        <w:ind w:firstLine="737"/>
        <w:jc w:val="both"/>
        <w:rPr>
          <w:rFonts w:eastAsia="Times New Roman"/>
        </w:rPr>
      </w:pPr>
      <w:r>
        <w:rPr>
          <w:rFonts w:eastAsia="Times New Roman"/>
          <w:b/>
          <w:bCs/>
        </w:rPr>
        <w:t xml:space="preserve">28 Şubatta esasen TSK'nın darbe yaptığını, </w:t>
      </w:r>
      <w:r>
        <w:rPr>
          <w:rFonts w:eastAsia="Times New Roman"/>
        </w:rPr>
        <w:t xml:space="preserve">ancak darbeci bir ordu olmadığını, </w:t>
      </w:r>
    </w:p>
    <w:p w:rsidR="00FA220B" w:rsidRDefault="00FA220B" w:rsidP="00FA220B">
      <w:pPr>
        <w:ind w:firstLine="737"/>
        <w:jc w:val="both"/>
        <w:rPr>
          <w:rFonts w:eastAsia="Times New Roman"/>
          <w:b/>
          <w:bCs/>
        </w:rPr>
      </w:pPr>
      <w:r>
        <w:rPr>
          <w:rFonts w:eastAsia="Times New Roman"/>
          <w:b/>
          <w:bCs/>
        </w:rPr>
        <w:t xml:space="preserve">Mesut YILMAZ'ın 28 Şubat kararlarını uygulamak zorunda kaldığını, 8 yıllık temel eğitimi getirdiğini, "höt deyince gitmem" sözü üzerine askerlerle arasının açıldığını, </w:t>
      </w:r>
    </w:p>
    <w:p w:rsidR="00FA220B" w:rsidRDefault="00FA220B" w:rsidP="00FA220B">
      <w:pPr>
        <w:ind w:firstLine="737"/>
        <w:jc w:val="both"/>
        <w:rPr>
          <w:rFonts w:eastAsia="Times New Roman"/>
          <w:b/>
          <w:bCs/>
        </w:rPr>
      </w:pPr>
      <w:r>
        <w:rPr>
          <w:rFonts w:eastAsia="Times New Roman"/>
          <w:b/>
          <w:bCs/>
        </w:rPr>
        <w:t xml:space="preserve">Çevik BİR'in Genelkurmay 2. Başkanı olmasına rağmen 28 Şubatın bir numarası olduğunu, demokrasiye balans ayarı çekmekle övündüğünü, </w:t>
      </w:r>
    </w:p>
    <w:p w:rsidR="00FA220B" w:rsidRDefault="00FA220B" w:rsidP="00FA220B">
      <w:pPr>
        <w:ind w:firstLine="737"/>
        <w:jc w:val="both"/>
        <w:rPr>
          <w:rFonts w:eastAsia="Times New Roman"/>
          <w:b/>
          <w:bCs/>
        </w:rPr>
      </w:pPr>
      <w:r>
        <w:rPr>
          <w:rFonts w:eastAsia="Times New Roman"/>
        </w:rPr>
        <w:t xml:space="preserve">Erol ÖZKASNAK'ın Tuğgeneral rütbesiyle Genelkurmay Sekreteri olduğunu asker kaynaklı haberlerin moderatörü gibi çalıştığını, </w:t>
      </w:r>
      <w:r>
        <w:rPr>
          <w:rFonts w:eastAsia="Times New Roman"/>
          <w:b/>
          <w:bCs/>
        </w:rPr>
        <w:t xml:space="preserve">"post modern darbe" tanımlamasının isim babası olduğunu, </w:t>
      </w:r>
    </w:p>
    <w:p w:rsidR="00FA220B" w:rsidRDefault="00FA220B" w:rsidP="00FA220B">
      <w:pPr>
        <w:ind w:firstLine="737"/>
        <w:jc w:val="both"/>
        <w:rPr>
          <w:rFonts w:eastAsia="Times New Roman"/>
          <w:b/>
          <w:bCs/>
        </w:rPr>
      </w:pPr>
      <w:r>
        <w:rPr>
          <w:rFonts w:eastAsia="Times New Roman"/>
        </w:rPr>
        <w:t>Meral AKŞENER'in dönemin İçişleri Bakanı, Cumhuriyet tarihinde bu göreve gelmiş tek kadın olduğunu, babaların bile gösteremeyeceği cesareti gösterdiğini,</w:t>
      </w:r>
      <w:r>
        <w:rPr>
          <w:rFonts w:eastAsia="Times New Roman"/>
          <w:b/>
          <w:bCs/>
        </w:rPr>
        <w:t xml:space="preserve"> cunta üyelerini en fazla rahatsız eden hükümet üyesi olduğunu, </w:t>
      </w:r>
    </w:p>
    <w:p w:rsidR="00FA220B" w:rsidRDefault="00FA220B" w:rsidP="00FA220B">
      <w:pPr>
        <w:ind w:firstLine="737"/>
        <w:jc w:val="both"/>
        <w:rPr>
          <w:rFonts w:eastAsia="Times New Roman"/>
        </w:rPr>
      </w:pPr>
      <w:r>
        <w:rPr>
          <w:rFonts w:eastAsia="Times New Roman"/>
          <w:b/>
          <w:bCs/>
        </w:rPr>
        <w:t xml:space="preserve">Kemal GÜRÜZ'ün 28 Şubat operasyonunun üniversitelerdeki uygulayıcısı olduğunu, </w:t>
      </w:r>
      <w:r>
        <w:rPr>
          <w:rFonts w:eastAsia="Times New Roman"/>
        </w:rPr>
        <w:t xml:space="preserve">'İmam Hatip mezunlarının Türkiye nüfusunu geçeceği' yönündeki uçuk raporlara göre üniversiteye giriş sınav sistemini değiştirdiğini, milyonlarca öğrencinin ve ailenin hayatını zora soktuğunu, Fen Edebiyat Fakültesi </w:t>
      </w:r>
      <w:r>
        <w:rPr>
          <w:rFonts w:eastAsia="Times New Roman"/>
        </w:rPr>
        <w:lastRenderedPageBreak/>
        <w:t xml:space="preserve">mezunlarının öğretmenlik haklarını gasp ettiğini, başörtüsü yasağını katı bir şekilde uyguladığını, aralarında ABD üniversitelerinin de olduğu yurt dışındaki çok sayıda yükseköğretim kurumunun denkliğini iptal ettiğini, </w:t>
      </w:r>
    </w:p>
    <w:p w:rsidR="00FA220B" w:rsidRDefault="00FA220B" w:rsidP="00FA220B">
      <w:pPr>
        <w:ind w:firstLine="737"/>
        <w:jc w:val="both"/>
        <w:rPr>
          <w:rFonts w:eastAsia="Times New Roman"/>
          <w:b/>
          <w:bCs/>
        </w:rPr>
      </w:pPr>
      <w:r>
        <w:rPr>
          <w:rFonts w:eastAsia="Times New Roman"/>
          <w:b/>
          <w:bCs/>
        </w:rPr>
        <w:t>28 Şubatın namus eksenli senaryosunun 4 başrol oyuncusunun bulunduğunu, bunların aczimendi lideri Müslüm GÜNDÜZ ile Fadime ŞAHİN, sahte şeyh Ali KALKANCI ile Emire ERSOY olduğunu,</w:t>
      </w:r>
      <w:r>
        <w:rPr>
          <w:rFonts w:eastAsia="Times New Roman"/>
        </w:rPr>
        <w:t xml:space="preserve"> Ergenekon soruşturmasında senaryonun detaylarının Harbiye Ordu Evinde yazıldığının ortaya çıktığını, belgelerin Veli KÜÇÜK'te ele geçtiğini, </w:t>
      </w:r>
      <w:r>
        <w:rPr>
          <w:rFonts w:eastAsia="Times New Roman"/>
          <w:b/>
          <w:bCs/>
        </w:rPr>
        <w:t>önce Aksaray’da çalışan Fadime ŞAHİN'in tesettüre sokulduğunu,</w:t>
      </w:r>
      <w:r>
        <w:rPr>
          <w:rFonts w:eastAsia="Times New Roman"/>
        </w:rPr>
        <w:t xml:space="preserve"> JİTEM ile çalışan Ali KALKANCI'nın bir işadamının kızı Emire ERSOY ile evlendirildiğini, </w:t>
      </w:r>
      <w:r>
        <w:rPr>
          <w:rFonts w:eastAsia="Times New Roman"/>
          <w:b/>
          <w:bCs/>
        </w:rPr>
        <w:t>KALKANCI'ya dini eğitim verildiğini, bu aktörlere yaptırılanların medya kullanılarak bir zümreye mal edilmeye çalışıldığını, Ali KALKANCI'nın İstanbul Haramidere'deki fabrikasında captagon hapı ürettiğinin ortaya çıktığını,</w:t>
      </w:r>
    </w:p>
    <w:p w:rsidR="00FA220B" w:rsidRDefault="00FA220B" w:rsidP="00FA220B">
      <w:pPr>
        <w:ind w:firstLine="737"/>
        <w:jc w:val="both"/>
        <w:rPr>
          <w:rFonts w:eastAsia="Times New Roman"/>
        </w:rPr>
      </w:pPr>
      <w:r>
        <w:rPr>
          <w:rFonts w:eastAsia="Times New Roman"/>
          <w:b/>
          <w:bCs/>
        </w:rPr>
        <w:t>Çevik BİR'in ABD'de</w:t>
      </w:r>
      <w:r>
        <w:rPr>
          <w:rFonts w:eastAsia="Times New Roman"/>
        </w:rPr>
        <w:t xml:space="preserve"> savaş yanlısı politikaları savunan Şahinlere yakın JİNSA adlı bir lobi kuruluşunda tankların yürümesini "</w:t>
      </w:r>
      <w:r>
        <w:rPr>
          <w:rFonts w:eastAsia="Times New Roman"/>
          <w:b/>
          <w:bCs/>
        </w:rPr>
        <w:t>demokrasiye balans ayarı yaptım"</w:t>
      </w:r>
      <w:r>
        <w:rPr>
          <w:rFonts w:eastAsia="Times New Roman"/>
        </w:rPr>
        <w:t xml:space="preserve"> şeklinde değerlendirdiğini, </w:t>
      </w:r>
    </w:p>
    <w:p w:rsidR="00FA220B" w:rsidRDefault="00FA220B" w:rsidP="00FA220B">
      <w:pPr>
        <w:ind w:firstLine="737"/>
        <w:jc w:val="both"/>
        <w:rPr>
          <w:rFonts w:eastAsia="Times New Roman"/>
        </w:rPr>
      </w:pPr>
      <w:r>
        <w:rPr>
          <w:rFonts w:eastAsia="Times New Roman"/>
          <w:b/>
          <w:bCs/>
        </w:rPr>
        <w:t>Onuncu Yıl Marşının,</w:t>
      </w:r>
      <w:r>
        <w:rPr>
          <w:rFonts w:eastAsia="Times New Roman"/>
        </w:rPr>
        <w:t xml:space="preserve"> dini unsurlar taşıdığı için 28 Şubatçıların hoşuna </w:t>
      </w:r>
      <w:r>
        <w:rPr>
          <w:rFonts w:eastAsia="Times New Roman"/>
          <w:b/>
          <w:bCs/>
        </w:rPr>
        <w:t>gitmeyen İstiklal Marşının yerine ikame edilmek istendiğini</w:t>
      </w:r>
      <w:r>
        <w:rPr>
          <w:rFonts w:eastAsia="Times New Roman"/>
        </w:rPr>
        <w:t xml:space="preserve"> fakat başarılamadığını,</w:t>
      </w:r>
    </w:p>
    <w:p w:rsidR="00FA220B" w:rsidRDefault="00FA220B" w:rsidP="00FA220B">
      <w:pPr>
        <w:ind w:firstLine="737"/>
        <w:jc w:val="both"/>
        <w:rPr>
          <w:rFonts w:eastAsia="Times New Roman"/>
        </w:rPr>
      </w:pPr>
      <w:r>
        <w:rPr>
          <w:rFonts w:eastAsia="Times New Roman"/>
        </w:rPr>
        <w:t xml:space="preserve">Refahyol'dan sonra hükümeti kuran Mesut YILMAZ'ın </w:t>
      </w:r>
      <w:r>
        <w:rPr>
          <w:rFonts w:eastAsia="Times New Roman"/>
          <w:b/>
          <w:bCs/>
        </w:rPr>
        <w:t>"höt deyince gitmem" sözleriyle o günkü komuta kademesinin tepkisini çektiğini,</w:t>
      </w:r>
      <w:r>
        <w:rPr>
          <w:rFonts w:eastAsia="Times New Roman"/>
        </w:rPr>
        <w:t xml:space="preserve"> bu ortam içerisinde Samsun'da halka hitap eden ÇİLLER'in "şimdiye kadar seçilmiş hiçbir genel başkan onbaşı olma şerefsizliğini göstermedi" dediğini, Genelkurmayın ÇİLLER aleyhinde suç duyurusunda bulunduğunu, </w:t>
      </w:r>
    </w:p>
    <w:p w:rsidR="00FA220B" w:rsidRDefault="00FA220B" w:rsidP="00FA220B">
      <w:pPr>
        <w:ind w:firstLine="737"/>
        <w:jc w:val="both"/>
        <w:rPr>
          <w:rFonts w:eastAsia="Times New Roman"/>
        </w:rPr>
      </w:pPr>
      <w:r>
        <w:rPr>
          <w:rFonts w:eastAsia="Times New Roman"/>
        </w:rPr>
        <w:t xml:space="preserve">Rakının ERBAKAN'a karşı tepkilerini koymak isteyen askerlerin vazgeçilmez içeceği olduğunu, ERBAKAN Başbakan olduktan sonra ilk Yüksek Askeri Şuranın Başbakanlıktaki yemeğinde Deniz Kuvvetleri Komutanı Güven ERKAYA'nın rakı istediğini, </w:t>
      </w:r>
    </w:p>
    <w:p w:rsidR="00FA220B" w:rsidRDefault="00FA220B" w:rsidP="00FA220B">
      <w:pPr>
        <w:ind w:firstLine="737"/>
        <w:jc w:val="both"/>
        <w:rPr>
          <w:rFonts w:eastAsia="Times New Roman"/>
        </w:rPr>
      </w:pPr>
      <w:r>
        <w:rPr>
          <w:rFonts w:eastAsia="Times New Roman"/>
        </w:rPr>
        <w:t>Yakalanıp Türkiye'de yargılanan Şemdin SAKIK'ın ifadelerinin bazı gazeteci ve Sivil Toplum Kuruluşu liderleri aleyhinde ekleme yapılarak servis edildiğini, gazeteci Cengiz ÇANDAR ve Mehmet Ali BİRAND'ın köşelerini kaybettiklerini İnsan Hakları Derneği başkanı Akın BİRDAL'ın suikasta uğradığını belirttiği,</w:t>
      </w:r>
    </w:p>
    <w:p w:rsidR="00FA220B" w:rsidRDefault="00FA220B" w:rsidP="00FA220B">
      <w:pPr>
        <w:ind w:firstLine="737"/>
        <w:jc w:val="both"/>
        <w:rPr>
          <w:rFonts w:eastAsia="Times New Roman"/>
        </w:rPr>
      </w:pPr>
      <w:r>
        <w:rPr>
          <w:rFonts w:eastAsia="Times New Roman"/>
          <w:b/>
          <w:bCs/>
        </w:rPr>
        <w:t>10 Ağustos 2010 tarihinde TRT Haberde yayınlanan Kozmik oda programına konuk olan</w:t>
      </w:r>
      <w:r>
        <w:rPr>
          <w:rFonts w:eastAsia="Times New Roman"/>
        </w:rPr>
        <w:t xml:space="preserve"> Tansu ÇİLLER'in eski danışmanı Şükrü KARACA'nın 28 Şubat sürecinde Başbakan ERBAKAN'ı küçük düşüreceklerini, i</w:t>
      </w:r>
      <w:r>
        <w:rPr>
          <w:rFonts w:eastAsia="Times New Roman"/>
          <w:b/>
          <w:bCs/>
        </w:rPr>
        <w:t>stifa etmediği takdirde ERBAKAN'ı genç bir teğmene tokatlatacaklarını bunu kameraların karşısında herkesin gözü önünde yaptıracaklarını,</w:t>
      </w:r>
      <w:r>
        <w:rPr>
          <w:rFonts w:eastAsia="Times New Roman"/>
        </w:rPr>
        <w:t xml:space="preserve"> bunu açıklıkta ERBAKAN'a söylemediğini ama anlayarak bu noktadan sonra istifa ettiğini, </w:t>
      </w:r>
    </w:p>
    <w:p w:rsidR="00FA220B" w:rsidRDefault="00FA220B" w:rsidP="00FA220B">
      <w:pPr>
        <w:ind w:firstLine="737"/>
        <w:jc w:val="both"/>
        <w:rPr>
          <w:rFonts w:eastAsia="Times New Roman"/>
        </w:rPr>
      </w:pPr>
      <w:r>
        <w:rPr>
          <w:rFonts w:eastAsia="Times New Roman"/>
          <w:u w:val="single"/>
        </w:rPr>
        <w:t>Müştekilerden Tamer TATAR'a kargo ile gönderilen İstanbul CMK 250. Madde İle Yetkili ve Görevli Cumhuriyet Başsavcılığı tarafından Başsavcılığımıza ulaşan CD içerisinden elde edilen Kampanya Kontrol Formu başlıklı belgenin incelenmesinde</w:t>
      </w:r>
      <w:r>
        <w:rPr>
          <w:rFonts w:eastAsia="Times New Roman"/>
        </w:rPr>
        <w:t xml:space="preserve"> DYP Genel Başkanı mağdur Tansu ÇİLLER'in Samsun'da yaptığı konuşmada sarf ettiği "bir komutan iktidarın önüne bir tabela koymuş ardından bir masa ve iskemle koymuş ve atanmış Başbakan o iskemleye oturmuş. Ama şimdiye kadar seçilmiş hiçbir Genel Başkan onbaşı olma şerefsizliğini göstermedi" ifadesiyle ilgili düzenlenmiş mağdur Tansu ÇİLLER'e karşı psikolojik harekâtı içeren bir kampanya belgesi olduğu, </w:t>
      </w:r>
    </w:p>
    <w:p w:rsidR="00FA220B" w:rsidRDefault="00FA220B" w:rsidP="00FA220B">
      <w:pPr>
        <w:ind w:firstLine="737"/>
        <w:jc w:val="both"/>
        <w:rPr>
          <w:rFonts w:eastAsia="Times New Roman"/>
        </w:rPr>
      </w:pPr>
      <w:r>
        <w:rPr>
          <w:rFonts w:eastAsia="Times New Roman"/>
        </w:rPr>
        <w:t>Yapılacak Faaliyetler olarak; "1. Kuvvet Komutanlıklarının durumdan haberdar edilmesi ve kampanyaya iştirakinin sağlanması, 2. PSK. HRK.GR.K.lığının aynı yönde faaliyete geçirilmesi, 3. "J" Başkanlıkları ve PSK.HRK.D. Personel ve kursiyerleri vasıtasıyla faaliyete iştirak ettirilmesi, 4. Emekli Subay ve Astsubay Derneği, Mehmetçik Vakfı, Gaziler Derneği ve buna benzer kuruluşlarla şahsi temas sonucu faaliyete iştiraklerinin sağlanması, 5. GATA Komutanlığındaki Gazi Onbaşılara bir televizyon kanalında röportaj" yaptırılması,</w:t>
      </w:r>
    </w:p>
    <w:p w:rsidR="00FA220B" w:rsidRDefault="00FA220B" w:rsidP="00FA220B">
      <w:pPr>
        <w:ind w:firstLine="737"/>
        <w:jc w:val="both"/>
        <w:rPr>
          <w:rFonts w:eastAsia="Times New Roman"/>
        </w:rPr>
      </w:pPr>
      <w:r>
        <w:rPr>
          <w:rFonts w:eastAsia="Times New Roman"/>
        </w:rPr>
        <w:lastRenderedPageBreak/>
        <w:t>Kullanılacak araçların; "faks, telgraf, telefon, mektup, radyo ve televizyonda röportaj" olarak belirtildiği,</w:t>
      </w:r>
    </w:p>
    <w:p w:rsidR="00FA220B" w:rsidRDefault="00FA220B" w:rsidP="00FA220B">
      <w:pPr>
        <w:ind w:firstLine="737"/>
        <w:jc w:val="both"/>
        <w:rPr>
          <w:rFonts w:eastAsia="Times New Roman"/>
        </w:rPr>
      </w:pPr>
      <w:r>
        <w:rPr>
          <w:rFonts w:eastAsia="Times New Roman"/>
        </w:rPr>
        <w:t>Kampanyaya iştirak edecekler olarak; "1. Askerde çocuğu olan anne babalar, 2. Halen askerlik görevini Onbaşı olarak yapanlar, 3. Askerlik görevini Onbaşı olarak yapmış vatandaşlar, 4. Subay ve Astsubaylar, 5. Emekli Subay ve Astsubaylar, 6. Onbaşılar/Çavuşlar Köyü isimli yerleşim yerindeki vatandaşlar" olarak belirtildiği,</w:t>
      </w:r>
    </w:p>
    <w:p w:rsidR="00FA220B" w:rsidRDefault="00FA220B" w:rsidP="00FA220B">
      <w:pPr>
        <w:ind w:firstLine="737"/>
        <w:jc w:val="both"/>
        <w:rPr>
          <w:rFonts w:eastAsia="Times New Roman"/>
        </w:rPr>
      </w:pPr>
      <w:r>
        <w:rPr>
          <w:rFonts w:eastAsia="Times New Roman"/>
        </w:rPr>
        <w:t>Kampanyada kullanılacak temalar olarak; "1. Onbaşı rütbesinin TSK'da ilk rütbe olma şerefi, 2. Vatandaşların bir çoğunun lakap olarak Hasan Onbaşı, Veli Onbaşı gibi tabirlerle çağırıldığı ve bu kişilerin bu lakaplardan gurur duydukları, 3. Halen görev yapan Onbaşı rütbesindeki askerlerimizin gururla bu rütbeyi taşıdıkları ve bu rütbeyle seve seve ölüme gidebilecekleri, 4. Askerliğini Er olarak yapan birinin Manga Komutanı olan Onbaşısını unutamadığı, 5. Onbaşı olabilmek için Erlerin gösterdiği gayretin boşa olmadığı, 6. Bazı yörelerde askerliği esnasında Onbaşı olamayanlara kız verilmediği ve bu sebeple bu köylerin 'Onbaşılar Köyü, Çavuşlar Köyü' gibi isimler aldıkları," olarak belirlendiği,</w:t>
      </w:r>
    </w:p>
    <w:p w:rsidR="00FA220B" w:rsidRDefault="00FA220B" w:rsidP="00FA220B">
      <w:pPr>
        <w:ind w:firstLine="737"/>
        <w:jc w:val="both"/>
        <w:rPr>
          <w:rFonts w:eastAsia="Times New Roman"/>
        </w:rPr>
      </w:pPr>
      <w:r>
        <w:rPr>
          <w:rFonts w:eastAsia="Times New Roman"/>
          <w:u w:val="single"/>
        </w:rPr>
        <w:t>Tamer TATAR isimli kişi tarafından İstanbul CMK.250. Madde ile Yetkili C. Başsavcı Vekilliğine verilen oradan da Cumhuriyet Başsavcı Vekilliğimize gönderilen CD içerisinde yapılan incelemede;</w:t>
      </w:r>
      <w:r>
        <w:rPr>
          <w:rFonts w:eastAsia="Times New Roman"/>
        </w:rPr>
        <w:t xml:space="preserve"> çıkan evrakların klasörlere konulduğu, bunlardan 27 no.lu klasör içerisinde tarikatlar, partiler başlıklı çizelge şeklindeki belgede partilere ait milletvekillerinin çeşitli tarikatlara ait olduğu belirtilerek sayısal çizelge yapıldığı, 23 no.lu klasörde 28 Şubat 1997 tarihinde yapılan Milli Güvenlik Kurulu toplantısı ile ilgili basında çıkan siyasilerin beyanları başlıklı 1 Mart 1997 tarihli belgede Necmettin ERBAKAN ve Tansu ÇİLLER ile bir takım partili milletvekillerinin beyanlarına yer verildiği, mağdur Tansu ÇİLLER'in "üyelere AB'ye üyelik konusundaki kararlılığımızı anlattım. Darbe ve muhtıra gibi söylentilerin Türkiye'yi Batıdan uzaklaştırdığını, güvenilirliğini azalttığını söyledim. Herkes buna destek verdi" (Hürriyet) şeklinde ifadesine yer verildiği, bunun dışında bir takım DYP ve RP milletvekillerinin görüşlerine yer verildiği, bunlardan DYP'den Ayvaz GÖKDEMİR'in</w:t>
      </w:r>
      <w:r>
        <w:rPr>
          <w:rFonts w:eastAsia="Times New Roman"/>
          <w:b/>
          <w:bCs/>
        </w:rPr>
        <w:t xml:space="preserve"> "Hükümetimiz muhtıra yemiştir. Askerler sadece hükümeti değil meclisin iradesini de ipotek altına almıştır. Artık milletvekili olarak komutla parmak kaldırmaktan başka bir fonksiyonumuz kalmamıştır. Bırakalım askerler gelsin, Meclisi tanzim etsin"</w:t>
      </w:r>
      <w:r>
        <w:rPr>
          <w:rFonts w:eastAsia="Times New Roman"/>
        </w:rPr>
        <w:t xml:space="preserve"> (Yeni Şafak) şeklinde ifadesine yer verildiği,</w:t>
      </w:r>
    </w:p>
    <w:p w:rsidR="00FA220B" w:rsidRDefault="00FA220B" w:rsidP="00FA220B">
      <w:pPr>
        <w:ind w:firstLine="737"/>
        <w:jc w:val="both"/>
        <w:rPr>
          <w:rFonts w:eastAsia="Times New Roman"/>
        </w:rPr>
      </w:pPr>
      <w:r>
        <w:rPr>
          <w:rFonts w:eastAsia="Times New Roman"/>
        </w:rPr>
        <w:t xml:space="preserve">Refah Partisinden Rıza ULUCAK'ın "Hükümet MGK'nın taşeronu değildir, kararlarını nasıl uygulayacağına hükümet karar verir. Kanunları nasıl uygulayacağına hükümet karar verir. MGK'nın hükümeti denetleme gibi bir görevi yoktur..." (Siyah – Beyaz) şeklinde ifadesine yer verildiği, </w:t>
      </w:r>
    </w:p>
    <w:p w:rsidR="00FA220B" w:rsidRDefault="00FA220B" w:rsidP="00FA220B">
      <w:pPr>
        <w:ind w:firstLine="737"/>
        <w:jc w:val="both"/>
        <w:rPr>
          <w:rFonts w:eastAsia="Times New Roman"/>
        </w:rPr>
      </w:pPr>
      <w:r>
        <w:rPr>
          <w:rFonts w:eastAsia="Times New Roman"/>
        </w:rPr>
        <w:t xml:space="preserve">DYP'den Mustafa ÇİLOĞLU'nun </w:t>
      </w:r>
      <w:r>
        <w:rPr>
          <w:rFonts w:eastAsia="Times New Roman"/>
          <w:b/>
          <w:bCs/>
        </w:rPr>
        <w:t>"MGK kararlarını duyunca bağrıma bıçak saplandı."</w:t>
      </w:r>
      <w:r>
        <w:rPr>
          <w:rFonts w:eastAsia="Times New Roman"/>
        </w:rPr>
        <w:t xml:space="preserve"> (Cumhuriyet) şeklinde ifadesine yer verildiği,</w:t>
      </w:r>
    </w:p>
    <w:p w:rsidR="00FA220B" w:rsidRDefault="00FA220B" w:rsidP="00FA220B">
      <w:pPr>
        <w:ind w:firstLine="737"/>
        <w:jc w:val="both"/>
        <w:rPr>
          <w:rFonts w:eastAsia="Times New Roman"/>
        </w:rPr>
      </w:pPr>
      <w:r>
        <w:rPr>
          <w:rFonts w:eastAsia="Times New Roman"/>
        </w:rPr>
        <w:t>20. Klasörde bilgi notu başlıklı İhlas Holding konulu 2 sayfadan ibaret belgede, "İhlas Holdingin Nakşibendi kökenli Işıkçılar tarikatının kurucusu Hüseyin Hilmi IŞIK'ın damadı ve şu anda bu tarikatın lideri konumunda olan Enver ÖREN'in kontrolü altındadır." denilerek bu kurum ile ilgili çeşitli değerlendirmelere yer verildiği,</w:t>
      </w:r>
    </w:p>
    <w:p w:rsidR="00FA220B" w:rsidRDefault="00FA220B" w:rsidP="00FA220B">
      <w:pPr>
        <w:ind w:firstLine="737"/>
        <w:jc w:val="both"/>
        <w:rPr>
          <w:rFonts w:eastAsia="Times New Roman"/>
        </w:rPr>
      </w:pPr>
      <w:r>
        <w:rPr>
          <w:rFonts w:eastAsia="Times New Roman"/>
        </w:rPr>
        <w:t>16. Klasörde dönemin partileri olan RP, DYP, ANAP, DSP ve SHP'nin 1991 yılı genel seçimlerinde il il oy oranlarını gösteren çizelgenin bulunduğu, yine değerlendirme başlıklı bazı iller itibariyle RP'nin oy oranları, RP'li olarak değerlendirdikleri belediye başkanı, vali, kaymakam, kaymakam adayları ile vakıf, dernek, tarikat sayısı, TV, yurt pansiyon, okul, kurs, dershane sayılarına ilişkin çizelgenin olduğu,</w:t>
      </w:r>
    </w:p>
    <w:p w:rsidR="00FA220B" w:rsidRDefault="00FA220B" w:rsidP="00FA220B">
      <w:pPr>
        <w:ind w:firstLine="737"/>
        <w:jc w:val="both"/>
        <w:rPr>
          <w:rFonts w:eastAsia="Times New Roman"/>
        </w:rPr>
      </w:pPr>
      <w:r>
        <w:rPr>
          <w:rFonts w:eastAsia="Times New Roman"/>
        </w:rPr>
        <w:t xml:space="preserve">14. Klasörde Genelkurmay Başkanlığı başlıklı sunum şeklinde hazırlanmış belgelerde parlamentoda Yüksek İslam Enstitüsü mezunu ve İmam Hatip lisesi mezunu olan milletvekili sayılarına ilişkin çizelgenin yer </w:t>
      </w:r>
      <w:r>
        <w:rPr>
          <w:rFonts w:eastAsia="Times New Roman"/>
        </w:rPr>
        <w:lastRenderedPageBreak/>
        <w:t xml:space="preserve">aldığı, Refah Partisinin kapatılması durumunda değerlendirmelere yer verilen belge olduğu, yine illere göre Refah Partisi ve diğer partilerin milletvekili sayıları çıkarıldığı, 550 milletvekilinin 160'ının RP'li, 98 milletvekilinin din okullarından mezun olduğu, 37 milletvekilinin Yüksek İslam Enstitüsü mezunu olduğu, 61 milletvekilinin İmam Hatip Lisesi mezunu olduğuna ilişkin çizelge şeklinde bilgi ve notlara yer verilen belge olduğu, yine partilere göre hazırlanan dini okullardan mezun olan milletvekillerinin listesi başlıklı belge bulunduğu, </w:t>
      </w:r>
    </w:p>
    <w:p w:rsidR="00FA220B" w:rsidRDefault="00FA220B" w:rsidP="00FA220B">
      <w:pPr>
        <w:ind w:firstLine="737"/>
        <w:jc w:val="both"/>
        <w:rPr>
          <w:rFonts w:eastAsia="Times New Roman"/>
        </w:rPr>
      </w:pPr>
      <w:r>
        <w:rPr>
          <w:rFonts w:eastAsia="Times New Roman"/>
        </w:rPr>
        <w:t xml:space="preserve">11. Klasörde 16.05.1997 tarihli irticai faaliyetler başlıklı belgenin genel değerlendirme bölümünde; "İstanbul'da yapılan Milli Gençlik Vakfı, gençlik şurasında konuşan RP İstanbul Milletvekili Mehmet Ali SAYAN'ın kesintisiz eğitim konusunda DYP Genel Başkanı Tansu ÇİLLER'in ikna edilmesi için Çalışma Bakanı Necati ÇELİK başkanlığında 8 kişilik bir heyetin her yolu denediğini, uzun süre bekleyen RP'nin kolayca hükümetten ayrılmayacağını, gerekirse toplu halde şok bir istifa ile erken seçim ortamı yaratılacağını" ifade ettiğinin belirtildiği, </w:t>
      </w:r>
    </w:p>
    <w:p w:rsidR="00FA220B" w:rsidRDefault="00FA220B" w:rsidP="00FA220B">
      <w:pPr>
        <w:ind w:firstLine="737"/>
        <w:jc w:val="both"/>
        <w:rPr>
          <w:rFonts w:eastAsia="Times New Roman"/>
        </w:rPr>
      </w:pPr>
      <w:r>
        <w:rPr>
          <w:rFonts w:eastAsia="Times New Roman"/>
        </w:rPr>
        <w:t xml:space="preserve">İrtica ne durumdadır başlıklı gizli ibareli belgede "Haziran 1996'da Refah ve Doğru Yol Partileri tarafından 54. Hükümetin kurulması ile birlikte irticai faaliyetlerde tırmanma başlamış, başta İçişleri, Adalet, Sağlık Bakanlığı ve mahalli idareler olmak üzere hızlı bir 'kadrolaşma' sonucunda laik cumhuriyeti yıkmaya yönelik eylemler aleniyet ve cesaret kazanmıştır." şeklindeki değerlendirme ile </w:t>
      </w:r>
      <w:r>
        <w:rPr>
          <w:rFonts w:eastAsia="Times New Roman"/>
          <w:b/>
          <w:bCs/>
        </w:rPr>
        <w:t>bu dönemde kurulan Refahyol hükümetini gayri meşru kabul edilerek hükümetçe bir takım bakanlıklara yapılan atamalar tehlike olarak değerlendirilerek Refahyol hükümetinin hedef alındığı,</w:t>
      </w:r>
      <w:r>
        <w:rPr>
          <w:rFonts w:eastAsia="Times New Roman"/>
        </w:rPr>
        <w:t xml:space="preserve"> </w:t>
      </w:r>
    </w:p>
    <w:p w:rsidR="00FA220B" w:rsidRDefault="00FA220B" w:rsidP="00FA220B">
      <w:pPr>
        <w:ind w:firstLine="737"/>
        <w:jc w:val="both"/>
        <w:rPr>
          <w:rFonts w:eastAsia="Times New Roman"/>
        </w:rPr>
      </w:pPr>
      <w:r>
        <w:rPr>
          <w:rFonts w:eastAsia="Times New Roman"/>
        </w:rPr>
        <w:t xml:space="preserve">TBMM Göç Araştırma Komisyonu Şu Milletvekillerinden Oluşmaktadır başlıklı belgede komisyonda yer alan milletvekillerinin etnik kökenine göre değerlendirme yapıldığı, </w:t>
      </w:r>
    </w:p>
    <w:p w:rsidR="00FA220B" w:rsidRDefault="00FA220B" w:rsidP="00FA220B">
      <w:pPr>
        <w:ind w:firstLine="737"/>
        <w:jc w:val="both"/>
        <w:rPr>
          <w:rFonts w:eastAsia="Times New Roman"/>
        </w:rPr>
      </w:pPr>
      <w:r>
        <w:rPr>
          <w:rFonts w:eastAsia="Times New Roman"/>
        </w:rPr>
        <w:t xml:space="preserve">9. Klasörde Siyasal İslami Kesimin Kadrolaşma Faaliyetleri başlıklı belgede "Refahyol koalisyon döneminde DYP'nin yönetimde olmasına rağmen İçişleri Bakanlığının ana hizmet, taşra, yardımcı birimler ve bağlı kuruluşlarını oluşturan bölgelere ve dayanışma ve denetim birimlerine irticai kesime destek veren elemanların atandırılmasında koalisyon hükümetinin verdiği referansların önemli rol oynadığı belirlenmiştir" şeklinde değerlendirilmeler yapıldığı, </w:t>
      </w:r>
      <w:r>
        <w:rPr>
          <w:rFonts w:eastAsia="Times New Roman"/>
          <w:b/>
          <w:bCs/>
        </w:rPr>
        <w:t>Güçlü Eylem Planı başlıklı çizelge şeklindeki belgede yakalanan PKK terör örgütü yöneticisi Şemdin SAKIK'ın ifadelerinden yararlanılarak, ifadesine eklemeler yapılarak yurt içinde bazı siyasiler, gazeteciler, iş adamları, parti ve derneklerin yıpratılması için hazırlanan kamuoyunda Andıç olarak bilinen belgenin bir bölümü olduğu,</w:t>
      </w:r>
      <w:r>
        <w:rPr>
          <w:rFonts w:eastAsia="Times New Roman"/>
        </w:rPr>
        <w:t xml:space="preserve"> belgenin </w:t>
      </w:r>
      <w:r>
        <w:rPr>
          <w:rFonts w:eastAsia="Times New Roman"/>
          <w:b/>
          <w:bCs/>
        </w:rPr>
        <w:t>kullanılacak yöntem bölümünde "mevcut ifadeden elde edilen bilgilere çeşitli ilaveler yapılarak parti içerisinde yıpratılmalarını sağlayacak siyasi kariyerlerini etkilemek amacıyla bir bilgi notunun hazırlanması, mektup kampanyasının başlatılması</w:t>
      </w:r>
      <w:r>
        <w:rPr>
          <w:rFonts w:eastAsia="Times New Roman"/>
        </w:rPr>
        <w:t xml:space="preserve"> ifadelerine yer verildiği,</w:t>
      </w:r>
    </w:p>
    <w:p w:rsidR="00FA220B" w:rsidRDefault="00FA220B" w:rsidP="00FA220B"/>
    <w:p w:rsidR="00FA220B" w:rsidRDefault="00FA220B" w:rsidP="00FA220B">
      <w:pPr>
        <w:ind w:firstLine="737"/>
        <w:jc w:val="both"/>
        <w:rPr>
          <w:rFonts w:eastAsia="Times New Roman"/>
        </w:rPr>
      </w:pPr>
      <w:r>
        <w:rPr>
          <w:rFonts w:eastAsia="Times New Roman"/>
        </w:rPr>
        <w:t>8. Klasörden çıktığı belirtilen Batı Çalışma Grubu Faaliyetlerinin Analizi başlıklı belgelerin sıra no, tarihi, konusu, kaynağı, gittiği adres gibi bölümlerin bulunduğu çizelge şeklindeki belgede 22 Eylül 97 tarihinde Tansu ÇİLLER'in "İşte size somut adres, BÇG (TSK ne hakaret)" konulu belgenin Muş Adli Müşavirliğine gittiğine dair kayıt bulunduğu,</w:t>
      </w:r>
    </w:p>
    <w:p w:rsidR="00FA220B" w:rsidRDefault="00FA220B" w:rsidP="00FA220B">
      <w:pPr>
        <w:ind w:firstLine="737"/>
        <w:jc w:val="both"/>
        <w:rPr>
          <w:rFonts w:eastAsia="Times New Roman"/>
        </w:rPr>
      </w:pPr>
      <w:r>
        <w:rPr>
          <w:rFonts w:eastAsia="Times New Roman"/>
        </w:rPr>
        <w:t xml:space="preserve">Ergenekon Dava Dosyalarından Çıkan Belgeler olarak belirtilen belgelerde, Yavuz Psikolojik Harekât Planına Ek–B ibareleri bulunan Durum Değerlendirmesi başlıklı belgenin bulunduğu, Kopya No MGK Gen Sek.liği Ankara 1999 ibareleri bulunan Yavuz Psikolojik Harekât Planı belgenin 1 ve 4. sayfasının bulunduğu, İmam Hatipleri Kim Açtı başlıklı belgede siyasi liderlerin açmış oldukları imam hatip liselerinin sayısının belirtildiği, İnceleme ve Değerlendirme Raporu başlıklı belgenin 47. sayfasında "Onbaşı Kadir SARMUSAK tarafından Deniz Kuvvetleri Komutanlığından çalınan aşağıdaki </w:t>
      </w:r>
      <w:r>
        <w:rPr>
          <w:rFonts w:eastAsia="Times New Roman"/>
          <w:b/>
          <w:bCs/>
        </w:rPr>
        <w:t xml:space="preserve">belge Emniyet Genel Müdürlüğü İstihbarat </w:t>
      </w:r>
      <w:r>
        <w:rPr>
          <w:rFonts w:eastAsia="Times New Roman"/>
          <w:b/>
          <w:bCs/>
        </w:rPr>
        <w:lastRenderedPageBreak/>
        <w:t>Dairesi Başkan Vekili Bülent ORAKOĞLU tarafından Tansu ÇİLLER ve Meral AKŞENER'e iletildi.</w:t>
      </w:r>
      <w:r>
        <w:rPr>
          <w:rFonts w:eastAsia="Times New Roman"/>
        </w:rPr>
        <w:t xml:space="preserve"> Aynı belge YDP Genel Başkanı Hasan Celal GÜZEL tarafından kamuoyuna açıklandı. Belge Batı Çalışma Grubunun bazı kurumlar hakkında bilgi toplanması için yayınlanan emri içeriyor, şeriatçı faaliyetlere destek veren ve karşı çıkanların saptanması isteniyor..." denildiği anlaşılmıştır. (137. klasör, sayfa 1-245)</w:t>
      </w:r>
    </w:p>
    <w:p w:rsidR="00FA220B" w:rsidRDefault="00FA220B" w:rsidP="00FA220B">
      <w:pPr>
        <w:ind w:firstLine="737"/>
        <w:jc w:val="both"/>
        <w:rPr>
          <w:rFonts w:eastAsia="Times New Roman"/>
        </w:rPr>
      </w:pPr>
      <w:r>
        <w:rPr>
          <w:rFonts w:eastAsia="Times New Roman"/>
        </w:rPr>
        <w:t xml:space="preserve"> </w:t>
      </w:r>
    </w:p>
    <w:p w:rsidR="00FA220B" w:rsidRDefault="00FA220B" w:rsidP="00FA220B">
      <w:pPr>
        <w:ind w:left="-28" w:firstLine="737"/>
        <w:jc w:val="both"/>
        <w:rPr>
          <w:rFonts w:eastAsia="Times New Roman"/>
          <w:b/>
          <w:bCs/>
        </w:rPr>
      </w:pPr>
      <w:r>
        <w:rPr>
          <w:rFonts w:eastAsia="Times New Roman"/>
          <w:b/>
          <w:bCs/>
        </w:rPr>
        <w:t>2-Müşteki Şevket KAZAN 03/10/2012 tarihli şikâyetinde özetle;</w:t>
      </w:r>
    </w:p>
    <w:p w:rsidR="00FA220B" w:rsidRDefault="00FA220B" w:rsidP="00FA220B">
      <w:pPr>
        <w:ind w:left="-28" w:firstLine="737"/>
        <w:jc w:val="both"/>
        <w:rPr>
          <w:rFonts w:eastAsia="Times New Roman"/>
          <w:b/>
          <w:bCs/>
        </w:rPr>
      </w:pPr>
      <w:r>
        <w:rPr>
          <w:rFonts w:eastAsia="Times New Roman"/>
        </w:rPr>
        <w:t xml:space="preserve">Bazı gazete haberlerinde, mecliste darbeleri araştırma komisyonunda ifade veren dönemin Genelkurmay Başkanı İsmail Hakkı KARADAYI'nın o dönem Refahyol hükümetine karşı yapılanlarla ilgili olarak ve kapatılması konusunda gösterdiği gerekçede rahmetli ERBAKAN'ın mecliste yapmış olduğu kanlı-kansız konuşmasını ifade ettiğini, oysa olayın iç yüzünün şu şekilde olduğunu; 29 Mart 1994 yerel seçimlerinde Refah Partisinin %19 oy aldığını, Ankara, İstanbul Kayseri, Diyarbakır, Erzurum Büyükşehir Belediye Başkanlıklarını kazandığını, Ankara Büyükşehir Belediye Başkanlığı seçimini kaybeden Cumhuriyet Halk Partililerin </w:t>
      </w:r>
      <w:r>
        <w:rPr>
          <w:rFonts w:eastAsia="Times New Roman"/>
          <w:b/>
          <w:bCs/>
        </w:rPr>
        <w:t>Kızılay meydanında ve Ankara sokaklarında “Ankara Melih GÖKÇEK'e mezar olacak” şeklinde slogan atarak yürüyüş yaptıklarını,</w:t>
      </w:r>
      <w:r>
        <w:rPr>
          <w:rFonts w:eastAsia="Times New Roman"/>
        </w:rPr>
        <w:t xml:space="preserve"> aynı zamanda Refah Partisinin Ankara'da bulunan Genel Merkezine ve Meclis Grubuna Ankara, İzmir ve İstanbul'dan gönderilen fakslarda </w:t>
      </w:r>
      <w:r>
        <w:rPr>
          <w:rFonts w:eastAsia="Times New Roman"/>
          <w:b/>
          <w:bCs/>
        </w:rPr>
        <w:t>“belediyeleri kanımız pahasına Refah Partililere bırakmayacağız, belediyeler size mezar olacak” şeklinde tehdit faksları geldiğini,</w:t>
      </w:r>
      <w:r>
        <w:rPr>
          <w:rFonts w:eastAsia="Times New Roman"/>
        </w:rPr>
        <w:t xml:space="preserve"> kendilerinin de suç duyurusunda bulunduklarını,</w:t>
      </w:r>
      <w:r>
        <w:rPr>
          <w:rFonts w:eastAsia="Times New Roman"/>
          <w:b/>
          <w:bCs/>
        </w:rPr>
        <w:t xml:space="preserve"> bu tehditler üzerine ERBAKAN'ın mecliste yaptığı konuşmada “Türkiye elbette bir iktidar değişimine sahip olacak bu millet kanlı mı olacak kansız mı olacak buna millet karar verecek” dediğini,</w:t>
      </w:r>
      <w:r>
        <w:rPr>
          <w:rFonts w:eastAsia="Times New Roman"/>
        </w:rPr>
        <w:t xml:space="preserve"> Refah Partisinin burada kimseyi tehdit etmediğini, </w:t>
      </w:r>
      <w:r>
        <w:rPr>
          <w:rFonts w:eastAsia="Times New Roman"/>
          <w:b/>
          <w:bCs/>
        </w:rPr>
        <w:t xml:space="preserve">aksine Refah Partililerin tehdit edildiğini, </w:t>
      </w:r>
      <w:r>
        <w:rPr>
          <w:rFonts w:eastAsia="Times New Roman"/>
        </w:rPr>
        <w:t xml:space="preserve">bunu anlatmak için başkanlarının bu konuşmayı yaptığını, </w:t>
      </w:r>
      <w:r>
        <w:rPr>
          <w:rFonts w:eastAsia="Times New Roman"/>
          <w:b/>
          <w:bCs/>
        </w:rPr>
        <w:t>fakat bu konuşmayı çarpıtan basın kuruluşları önce yapılan tehditleri görmezden gelerek Refah Partisi aleyhine kasıtlı ve yanlı haberler yaptıklarını,</w:t>
      </w:r>
    </w:p>
    <w:p w:rsidR="00FA220B" w:rsidRDefault="00FA220B" w:rsidP="00FA220B">
      <w:pPr>
        <w:ind w:left="-28" w:firstLine="737"/>
        <w:jc w:val="both"/>
        <w:rPr>
          <w:rFonts w:eastAsia="Times New Roman"/>
        </w:rPr>
      </w:pPr>
      <w:r>
        <w:rPr>
          <w:rFonts w:eastAsia="Times New Roman"/>
        </w:rPr>
        <w:t>1995 yılında yapılan Milletvekili seçimlerinde Refah Partisinin %25 oyla mecliste 1. parti olduğunu, 159 Milletvekili çıkardığını, Türkiye'deki demokratik ortamda 1. partinin hükümeti kurması gerektiğini, fakat basın yayın organlarında 2. ve 3. parti olan ANAP ve DYP'nin hükümeti kurması için “ millet anayol dedi” diye manşetler atıldığını, buna rağmen Cumhurbaşkanının hükümeti kurma görevini kendilerine verdiğini, yaptıkları görüşmelerde hükümeti kuramadıklarını, bunun üzerine Anayol hükümetinin kurulduğunu, bu hükümetin güven oylamasında mecliste hata yapıldığını, Meclis Başkanı Mustafa KALEMLİ'nin bu hataya rağmen güven oylamasını geçerli saydığını, partili hukukçuları Mustafa KAMALAK'ın iç tüzük ihlali nedeniyle Anayasa Mahkemesine Anayol hükümetinin güven oyu oylamasının iptali için dava açtığını, 3 ay sonra Anayasa Mahkemesinin iptal kararı verdiğini, bunun üzerine Doğru Yol Partisi ile Refahyol hükümetini kurduklarını, kendisinin hükümetin Adalet Bakanı olarak göreve başladığını, Refah Partisinin hükümette yer almasının içerde ve dışarıda büyük yankılar meydana getirdiğini,</w:t>
      </w:r>
    </w:p>
    <w:p w:rsidR="00FA220B" w:rsidRDefault="00FA220B" w:rsidP="00FA220B">
      <w:pPr>
        <w:ind w:left="-28" w:firstLine="737"/>
        <w:jc w:val="both"/>
        <w:rPr>
          <w:rFonts w:eastAsia="Times New Roman"/>
        </w:rPr>
      </w:pPr>
      <w:r>
        <w:rPr>
          <w:rFonts w:eastAsia="Times New Roman"/>
        </w:rPr>
        <w:t xml:space="preserve">Bu gelişmelerin ardından Türkiye’de basın yayın organlarında bir haber şeklinin başladığını, bunun "bir askeri yetkili dedi ki" şeklinde olduğunu, Refah Yol Hükümetinin sonuna kadar devam ettiğini, bu haberlerde de genellikle hükümet aleyhine haberler çıktığını sunmuş olduğu, </w:t>
      </w:r>
    </w:p>
    <w:p w:rsidR="00FA220B" w:rsidRDefault="00FA220B" w:rsidP="00FA220B">
      <w:pPr>
        <w:ind w:left="-28" w:firstLine="737"/>
        <w:jc w:val="both"/>
        <w:rPr>
          <w:rFonts w:eastAsia="Times New Roman"/>
        </w:rPr>
      </w:pPr>
      <w:r>
        <w:rPr>
          <w:rFonts w:eastAsia="Times New Roman"/>
        </w:rPr>
        <w:t xml:space="preserve">TÜSİAD'ın Genel Kurulu toplantılarını her yıl Aralık ayında Ankara'da yaptığını, bu toplantılara Başbakanın da katılarak konuştuğunu, TUSİAD'ın Erbakan'ın başbakan olması nedeniyle 11 Aralık 1996 tarihindeki toplantısını Atina'da Türk – Yunan İş Adamları Toplantısı adı altında yaptığını, TOBB, DİSK, TÜRK-İŞ, TESK ve TİSK bazı kişi ve kuruluşların da katıldığını, bu konuyu Behiç KILIÇ'ın haber yaptığını, 22 Aralık 1996 tarihinde Ertuğrul ÖZKÖK'ün köşesinde bir kuvvet komutanının beyanına dayanarak "bu defa sivil kuvvetler halletsin" başlıklı bir yazı yazdığını, bu yazının da bununla irtibatlı olabileceğini, </w:t>
      </w:r>
      <w:r>
        <w:rPr>
          <w:rFonts w:eastAsia="Times New Roman"/>
          <w:b/>
          <w:bCs/>
        </w:rPr>
        <w:t xml:space="preserve">1996 Yılı Aralık ayı sonunda Milli Güvenlik Kurulu toplantısında TSK yetkililerinin birinci tehdit irtica olsun diye baskı </w:t>
      </w:r>
      <w:r>
        <w:rPr>
          <w:rFonts w:eastAsia="Times New Roman"/>
          <w:b/>
          <w:bCs/>
        </w:rPr>
        <w:lastRenderedPageBreak/>
        <w:t xml:space="preserve">yaptıklarını, fakat Milli Güvenlik Kurulu o dönemde birinci tehdit olarak irticayı kabul etmediğini, </w:t>
      </w:r>
      <w:r>
        <w:rPr>
          <w:rFonts w:eastAsia="Times New Roman"/>
        </w:rPr>
        <w:t xml:space="preserve">1997 yılı Ocak ayından itibaren bir çok medyada irtica haberleri ile birlikte Fadime ŞAHİN, Müslüm GÜNDÜZ vb. Haberler çıkmaya başladığını, </w:t>
      </w:r>
    </w:p>
    <w:p w:rsidR="00FA220B" w:rsidRDefault="00FA220B" w:rsidP="00FA220B">
      <w:pPr>
        <w:ind w:left="-28" w:firstLine="737"/>
        <w:jc w:val="both"/>
        <w:rPr>
          <w:rFonts w:eastAsia="Times New Roman"/>
        </w:rPr>
      </w:pPr>
      <w:r>
        <w:rPr>
          <w:rFonts w:eastAsia="Times New Roman"/>
          <w:b/>
          <w:bCs/>
        </w:rPr>
        <w:t>11 Ocak 1997 tarihinde gazete haberlerinde "Başbakanlıkta tarikat liderlerine iftar" başlığı ile haberler verildiğini, fakat iftar yemeğinin henüz verilmediğini,</w:t>
      </w:r>
      <w:r>
        <w:rPr>
          <w:rFonts w:eastAsia="Times New Roman"/>
        </w:rPr>
        <w:t xml:space="preserve"> o günün akşamında verileceğini, bu iftara da Diyanet İşleri Başkanı ve yöneticileri, Diyanet Vakfı Başkanı ve üyeleri, İlahiyat Fakültesi dekanları, öğretim görevlileri ve bir kaç sivil toplum kuruluşu liderinin de davet edildiğini, </w:t>
      </w:r>
      <w:r>
        <w:rPr>
          <w:rFonts w:eastAsia="Times New Roman"/>
          <w:b/>
          <w:bCs/>
        </w:rPr>
        <w:t>gazete manşetlerinden verilen bu iftar yemeğine katılanların çoğunun haber yapılmadığını,</w:t>
      </w:r>
      <w:r>
        <w:rPr>
          <w:rFonts w:eastAsia="Times New Roman"/>
        </w:rPr>
        <w:t xml:space="preserve"> </w:t>
      </w:r>
      <w:r>
        <w:rPr>
          <w:rFonts w:eastAsia="Times New Roman"/>
          <w:b/>
          <w:bCs/>
        </w:rPr>
        <w:t>gazete ve televizyonlarda esas iftara katılanlar haber yapılmadan yalnızca sarıklı bir şahsın resminin kasıtlı olarak devamlı verildiğini</w:t>
      </w:r>
      <w:r>
        <w:rPr>
          <w:rFonts w:eastAsia="Times New Roman"/>
        </w:rPr>
        <w:t xml:space="preserve"> ve Erol ÖZKASNAK'ın da gazetelerde yapmış olduğu açıklamaya göre aynı gün yani gazetelerde haberin çıktığı gün Cumhurbaşkanının Genelkurmaya davet edildiğini, </w:t>
      </w:r>
    </w:p>
    <w:p w:rsidR="00FA220B" w:rsidRDefault="00FA220B" w:rsidP="00FA220B">
      <w:pPr>
        <w:ind w:left="-28" w:firstLine="737"/>
        <w:jc w:val="both"/>
        <w:rPr>
          <w:rFonts w:eastAsia="Times New Roman"/>
        </w:rPr>
      </w:pPr>
      <w:r>
        <w:rPr>
          <w:rFonts w:eastAsia="Times New Roman"/>
          <w:b/>
          <w:bCs/>
        </w:rPr>
        <w:t>24 Şubat 1997 tarihinde kuvvet komutanları ve orgeneralleri Gölcük'te harp oyunları toplantısı yaptıklarını, gerçekte bu toplantının Refahyol Hükümetini sona erdirmek için bir çözüm arayışı toplantısı olduğunu,</w:t>
      </w:r>
      <w:r>
        <w:rPr>
          <w:rFonts w:eastAsia="Times New Roman"/>
        </w:rPr>
        <w:t xml:space="preserve"> bununla ilgili belgelerin Balyoz soruşturması sırasında ortaya çıkmış olabileceğini, 1997 Şubat ayında gazetelerde yer alan haberlerden de anlaşılacağı üzere TOBB, DİSK, TÜRK-İŞ, TESK ve TİSK vb. Hükümet aleyhine gösteri ve yürüyüşler yaparak basın açıklamaları yaptıklarını belirterek bununla ilgili 21 Mayıs 1997 tarihli ortak basın açıklamalarını ibraz ettiği, </w:t>
      </w:r>
    </w:p>
    <w:p w:rsidR="00FA220B" w:rsidRDefault="00FA220B" w:rsidP="00FA220B">
      <w:pPr>
        <w:ind w:left="-28" w:firstLine="737"/>
        <w:jc w:val="both"/>
        <w:rPr>
          <w:rFonts w:eastAsia="Times New Roman"/>
        </w:rPr>
      </w:pPr>
      <w:r>
        <w:rPr>
          <w:rFonts w:eastAsia="Times New Roman"/>
        </w:rPr>
        <w:t xml:space="preserve">28 Şubat 1997 tarihinde Milli Güvenlik Kurulu toplantısı ile ilgili olarak Milli Güvenlik Kurulu toplantılarında normalde emniyet, MİT ve TSK'nın raporlarının okunduğunu, oysa 28 Şubat'ta bu raporlar okunmadan TSK adına Güven ERKAYA'nın 3 saatlik bir konuşma yaparak ve gazete küpürlerini örnek göstererek 18 maddelik bir öneride bulunduğunu, Başbakan Erbakan'ın buna karşı çıktığını, toplantı sonrasında Erbakan'ın Refahyol’un bakanlarını toplayarak bu konuda bilgi vererek laiklik ve inanç özgürlüğü konusunda, insan haklarına saygıyı, adalet anlayışını ve toplum huzurunun gözetilmesi gerektiğini, bu 18 maddenin anayasaya aykırı olduğunu belirterek 3 saatlik bir konuşma yaparak imzalamayacağını belirttiğini, 18 maddeden oluşan öneriyi ise İlhan KILINÇ'ın kendi imzası ile karara ekleyip gönderdiğini, o dönemde alınan bu kararların hükümete tavsiye niteliğinde olduğunu, </w:t>
      </w:r>
      <w:r>
        <w:rPr>
          <w:rFonts w:eastAsia="Times New Roman"/>
          <w:b/>
          <w:bCs/>
        </w:rPr>
        <w:t xml:space="preserve">Refahyol hükümetinin anayasaya uygun olan 4 maddelik bölümü imzaladığını </w:t>
      </w:r>
      <w:r>
        <w:rPr>
          <w:rFonts w:eastAsia="Times New Roman"/>
        </w:rPr>
        <w:t>belirterek bu kararları ibraz ettiği,</w:t>
      </w:r>
    </w:p>
    <w:p w:rsidR="00FA220B" w:rsidRDefault="00FA220B" w:rsidP="00FA220B">
      <w:pPr>
        <w:ind w:left="-28" w:firstLine="737"/>
        <w:jc w:val="both"/>
        <w:rPr>
          <w:rFonts w:eastAsia="Times New Roman"/>
        </w:rPr>
      </w:pPr>
      <w:r>
        <w:rPr>
          <w:rFonts w:eastAsia="Times New Roman"/>
          <w:b/>
          <w:bCs/>
        </w:rPr>
        <w:t>28 Şubattan bir gün sonra Başbakanın kendilerine bu yapılanların demokrasiye darbe olduğunu, hükümeti anti demokratik yollara zorlama olduğunu,</w:t>
      </w:r>
      <w:r>
        <w:rPr>
          <w:rFonts w:eastAsia="Times New Roman"/>
        </w:rPr>
        <w:t xml:space="preserve"> bunun için mecliste grubu bulunan siyasi partilerle görüşerek birlikte bir bildiri, deklarasyon yayınlamak istediğini, bu sebeple kendilerinin mecliste grubu bulunan siyasi partileri ziyaret ettiklerini, fakat partilerin bu konuya sıcak bakmadıklarını, baştan beri basın yayın yoluyla Refahyol’a saldırının Batı Çalışma Grubunun brifingleri ile Nisan ayında yürürlüğe konulduğunu, ilk brifingin basın mensuplarına verildiğini, basın mensuplarının da bu brifing doğrultusunda var olan hükümetin aleyhine yayın yaptıklarını, basında açık seçik görüldüğünü, bu arada Refahyol hükümetini kuran milletvekillerine istifa etmeleri için baskıların başladığını, hükümet ortağı Doğru Yol Partisinden bazı milletvekillerini kopardıklarını, Batı Çalışma Grubunun Nisan ve Mayıs ayında resmen ortaya çıktığını, </w:t>
      </w:r>
      <w:r>
        <w:rPr>
          <w:rFonts w:eastAsia="Times New Roman"/>
          <w:b/>
          <w:bCs/>
        </w:rPr>
        <w:t>5 Mayıs'ta Batı Çalışma Grubu ile ilgili belgelerin Meral AKŞENER aracılığı ile kendilerine de ulaştığını, basına yansıdığını, basın yayın organları tarafından hükümet aleyhine saldırıların daha da arttığını,</w:t>
      </w:r>
      <w:r>
        <w:rPr>
          <w:rFonts w:eastAsia="Times New Roman"/>
        </w:rPr>
        <w:t xml:space="preserve"> arkasından 21 Mayıs tarihinde de Refah Partisinin kapatılma davasının açıldığını, </w:t>
      </w:r>
      <w:r>
        <w:rPr>
          <w:rFonts w:eastAsia="Times New Roman"/>
          <w:b/>
          <w:bCs/>
        </w:rPr>
        <w:t xml:space="preserve">Batı Çalışma Grubunun siyasi iktidardan gizli olarak kurulmuş, kanunsuz, yasal olmayan bir örgüt olduğunu ve devamlı o dönemde kurulan hükümet aleyhine çalıştığını, </w:t>
      </w:r>
      <w:r>
        <w:rPr>
          <w:rFonts w:eastAsia="Times New Roman"/>
        </w:rPr>
        <w:t xml:space="preserve">Haziran başlarında BÇG tarafından yargı mensuplarına brifing verileceğini medyadan öğrendiğini, Ankara İl Başsavcısını çağırarak konuyu sorduğunu, Çetin SANER imzalı davet yazısını gösterdiğini ve gideceklerini söylediğini, kendisinin de HSYK Kanununa göre toplantılara katılmak için Adalet Bakanlığından izin alınmasının gerektiğini söyleyerek kendisini uyardığını, aksi halde </w:t>
      </w:r>
      <w:r>
        <w:rPr>
          <w:rFonts w:eastAsia="Times New Roman"/>
        </w:rPr>
        <w:lastRenderedPageBreak/>
        <w:t xml:space="preserve">HSYK'ya intikal ettireceğini bildirdiğini, buna rağmen brifinge gidildiğini, ertesi gün de HSYK ve Yargıtay üyelerinin gittiğini belirttiği, basın mensuplarına yönelik "Genelkurmay'da irtica brifingi" adlı 5 sayfadan oluşan belge, yargı brifingleri sebebiyle TBMM'de yapılan 5 sayfadan oluşan konuşma metinlerine ilişkin belgeyi Başbakan Necmettin ERBAKAN'ın 26 Mayıs 1996 Yüksek Askeri Şura ve 31 Mayıs 1996 Milli Güvenlik Kurulu toplantısındaki konuşma özeti ile Batı Çalışma Grubu ile ilgili 6 sayfadan oluşan belgeyi sunduğu, daha önce "Refah Gerçeği 3" adlı kitabında 28 Şubat ve Batı Çalışma Grubu ile ilgili geniş ve kapsamlı anlatımları daha önceki dilekçesinde ibraz ettiğini, </w:t>
      </w:r>
    </w:p>
    <w:p w:rsidR="00FA220B" w:rsidRDefault="00FA220B" w:rsidP="00FA220B">
      <w:pPr>
        <w:ind w:left="-28" w:firstLine="737"/>
        <w:jc w:val="both"/>
        <w:rPr>
          <w:rFonts w:eastAsia="Times New Roman"/>
        </w:rPr>
      </w:pPr>
      <w:r>
        <w:rPr>
          <w:rFonts w:eastAsia="Times New Roman"/>
        </w:rPr>
        <w:t xml:space="preserve">Rahmetli Erbakan'ın Tansu ÇİLLER ve Büyük Birlik Partisi Başkanı rahmetli Muhsin YAZICIOĞLU ile birlikte toplantılar yaparak toplam 289 milletvekilinin Başbakan olarak Tansu ÇİLLER'i destekleyeceklerine ilişkin imzalı belge ile birlikte istifasını Cumhurbaşkanı Demirel'e sunduğunu, Demirel'in hükümeti kurma görevini Tansu ÇİLLER'e vermediğini, Mesut YILMAZ'a verdiğini, Mesut YILMAZ'ın da ANAP, DSP, MHP, DP milletvekillerinden oluşan hükümet kurduğunu, </w:t>
      </w:r>
    </w:p>
    <w:p w:rsidR="00FA220B" w:rsidRDefault="00FA220B" w:rsidP="00FA220B">
      <w:pPr>
        <w:ind w:left="-28" w:firstLine="737"/>
        <w:jc w:val="both"/>
        <w:rPr>
          <w:rFonts w:eastAsia="Times New Roman"/>
        </w:rPr>
      </w:pPr>
      <w:r>
        <w:rPr>
          <w:rFonts w:eastAsia="Times New Roman"/>
        </w:rPr>
        <w:t xml:space="preserve">Kitabında ve daha önceden belirttiği gibi </w:t>
      </w:r>
      <w:r>
        <w:rPr>
          <w:rFonts w:eastAsia="Times New Roman"/>
          <w:b/>
          <w:bCs/>
        </w:rPr>
        <w:t xml:space="preserve">Batı Çalışma Grubunun o dönemdeki siyasi iktidardan gizli olarak kurulmuş, yasal olmayan, hükümet aleyhine kurulan bir örgüt olduğunu, </w:t>
      </w:r>
      <w:r>
        <w:rPr>
          <w:rFonts w:eastAsia="Times New Roman"/>
        </w:rPr>
        <w:t>bu konuda Refah Partisi ve hükümet olarak mağdur olduklarını, bu sebeple Batı Çalışma Grubundan şikâyetçi olduklarını belirtmiştir. (125. klasör, sayfa 123-125)</w:t>
      </w:r>
    </w:p>
    <w:p w:rsidR="00FA220B" w:rsidRDefault="00FA220B" w:rsidP="00FA220B">
      <w:pPr>
        <w:ind w:left="-28" w:firstLine="737"/>
        <w:jc w:val="both"/>
        <w:rPr>
          <w:rFonts w:eastAsia="Times New Roman"/>
        </w:rPr>
      </w:pPr>
      <w:r>
        <w:rPr>
          <w:rFonts w:eastAsia="Times New Roman"/>
        </w:rPr>
        <w:t xml:space="preserve">Müştekinin şikâyeti ekinde bulunan belgelerin incelenmesinde; 28 Şubat post modern darbesi hakkında açıklamalarım başlıklı 3 sayfadan ibaret büyük harflerle ana başlıklar halinde yazılmış dilekçe olduğu, 28 Şubat 1997 tarihinde alınan 406 sayılı 4 maddeden ibaret Milli Güvenlik Kurulu kararı ve ekinde Milli Güvenlik Kurulu Genel Sekreteri İlhan KILIÇ imzalı 18 maddeden ibaret rejim aleyhtarı irticai faaliyetlere karşı alınması gereken tedbirlere ilişkin belge olduğu, müştekinin 28 Şubat dönemine ilişkin yazmış olduğu kitabın fihristi bulunduğu, </w:t>
      </w:r>
    </w:p>
    <w:p w:rsidR="00FA220B" w:rsidRDefault="00FA220B" w:rsidP="00FA220B">
      <w:pPr>
        <w:ind w:left="-28" w:firstLine="737"/>
        <w:jc w:val="both"/>
        <w:rPr>
          <w:rFonts w:eastAsia="Times New Roman"/>
        </w:rPr>
      </w:pPr>
      <w:r>
        <w:rPr>
          <w:rFonts w:eastAsia="Times New Roman"/>
        </w:rPr>
        <w:t xml:space="preserve">TÜRK-İŞ, TESK, DİSK, TOBB ve TİSK ortak basın açıklaması Ankara 21 Mayıs 1997 başlıklı belgede hükümete yönelik olarak "Tarih halkın özlemlerini cevap veremeyen siyasilerin hüsran örnekleri ile doludur... Ülke içinde gerginlik yaratan kutsal dini duygularımızı siyasi çıkar malzemesi yaparak halkımızı kamplara bölmeyi amaçlayan kişisel ve partisel çıkarlarını ön plana çıkararak ülkemizin hiçbir sorununa çözüm getiremeyen bu hükümetin yerine birlik ve beraberliğimizi pekiştirecek sorunlarımızı çözecek bir çözüm hükümetinin iş başına gelmesini bekliyoruz." şeklinde ifadelere yer verildiği, </w:t>
      </w:r>
    </w:p>
    <w:p w:rsidR="00FA220B" w:rsidRDefault="00FA220B" w:rsidP="00FA220B">
      <w:pPr>
        <w:ind w:left="-28" w:firstLine="737"/>
        <w:jc w:val="both"/>
        <w:rPr>
          <w:rFonts w:eastAsia="Times New Roman"/>
        </w:rPr>
      </w:pPr>
      <w:r>
        <w:rPr>
          <w:rFonts w:eastAsia="Times New Roman"/>
        </w:rPr>
        <w:t xml:space="preserve">Necmettin ERBAKAN'ın 26 Mayıs YAŞ toplantısı ve 31 Mayıs MGK toplantısında söylediği belirtilen sözlere ilişkin bir sayfadan ibaret belgede </w:t>
      </w:r>
      <w:r>
        <w:rPr>
          <w:rFonts w:eastAsia="Times New Roman"/>
          <w:b/>
          <w:bCs/>
        </w:rPr>
        <w:t xml:space="preserve">"... Genelkurmay Başkanlığının dini istihbarat raporları istihbarata değil yönlendirmeye dönük raporlardır... </w:t>
      </w:r>
      <w:r>
        <w:rPr>
          <w:rFonts w:eastAsia="Times New Roman"/>
          <w:b/>
          <w:bCs/>
          <w:i/>
          <w:iCs/>
        </w:rPr>
        <w:t>Genelkurmayın tehdit tespiti konusunda yetkisi yoktur.</w:t>
      </w:r>
      <w:r>
        <w:rPr>
          <w:rFonts w:eastAsia="Times New Roman"/>
          <w:b/>
          <w:bCs/>
        </w:rPr>
        <w:t xml:space="preserve"> Buna rağmen tehdit tespiti yapıyorsunuz... Tehdit tespiti; anayasaya göre bu konuda yetki Bakanlar Kurulunun... bu açık hükümler karşısında sizin kendi kendinize iç tehdit irtica demeye hakkınız yok... bu açıklamalardan sonra orgeneral rütbesi dışında kalan generaller çay molası denilerek salondan çıkarıldılar. Toplantıya şura üyesi orgeneraller ile devam edildi. Teoman KOMAN söz aldı: </w:t>
      </w:r>
      <w:r>
        <w:rPr>
          <w:rFonts w:eastAsia="Times New Roman"/>
          <w:b/>
          <w:bCs/>
          <w:i/>
          <w:iCs/>
        </w:rPr>
        <w:t>dedikleriniz doğru Sayın Erbakan, yetki elbette Bakanlar Kurulunun. Ancak Bakanlar Kurulu görevini yapmayınca biz durumdan vazife çıkartıyoruz."</w:t>
      </w:r>
      <w:r>
        <w:rPr>
          <w:rFonts w:eastAsia="Times New Roman"/>
          <w:i/>
          <w:iCs/>
        </w:rPr>
        <w:t xml:space="preserve"> </w:t>
      </w:r>
      <w:r>
        <w:rPr>
          <w:rFonts w:eastAsia="Times New Roman"/>
        </w:rPr>
        <w:t>şeklinde ifadelere yer verildiği,</w:t>
      </w:r>
    </w:p>
    <w:p w:rsidR="00FA220B" w:rsidRDefault="00FA220B" w:rsidP="00FA220B">
      <w:pPr>
        <w:ind w:left="-28" w:firstLine="737"/>
        <w:jc w:val="both"/>
        <w:rPr>
          <w:rFonts w:eastAsia="Times New Roman"/>
        </w:rPr>
      </w:pPr>
      <w:r>
        <w:rPr>
          <w:rFonts w:eastAsia="Times New Roman"/>
        </w:rPr>
        <w:t xml:space="preserve">Genelkurmay Başkanlığının yargı mensuplarına vermiş olduğu brifinglerle ilgili TBMM'nin 10.06.1997 tarihli birleşiminde Adalet Bakanı müşteki Şevket KAZAN'ın brifinge katılmak isteyen yargı mensuplarına izin vermeyeceğine ilişkin açıklamaları ile ilgili konuşma tutanaklarının yer aldığı 5 sayfadan ibaret belge olduğu, belgede dönemin Adalet Bakanı müşteki Şevket KAZAN'ın "Değerli Milletvekilleri 2802 Sayılı Hakimler ve Savcılar Kanunu 24 Şubat 1983 tarihinde çıkarılmıştır. Yani konsey zamanında çıkarılmış bir kanundur. Bu kanunun 48 inci maddesinde, Hakimlerin ve Savcıların, kendi asli görevleri dışında bir takım </w:t>
      </w:r>
      <w:r>
        <w:rPr>
          <w:rFonts w:eastAsia="Times New Roman"/>
        </w:rPr>
        <w:lastRenderedPageBreak/>
        <w:t xml:space="preserve">hususlarla meşgul olabilmeleri bazı şartlara bağlanmıştır. İşte, 48 inci maddenin açık ifadesi şudur: Hakim ve Savcılar bilimsel araştırma ve yayınlarda bulunabilirler. Bunun izne bağlı bir yönü yoktur. Ancak izin alma koşuluyla, davet edildikleri veya yetkili makamlarınca görevlendirildikleri ulusal ve uluslararası kurul, kongre, konferans ve benzeri bilimsel toplantılarla meslekleri ile ilgili diğer toplantılara katılabilirler. Yani Adalet Bakanından izin alarak katılabilirler; Adalet Bakanından izin almadan katılmaları mümkün değildir." şeklinde açıklamalar yaptığı, açıklamada 5 Haziran 1997 tarihinde Erol ÖZKASNAK'ın Ankara Cumhuriyet Başsavcısı İlhan MESUTOĞLU'na bir yazı göndererek "11 Haziran 1997 günü saat 16:00'da Genelkurmay Karargâhında irticai faaliyetler konusunda bir brifing verilecektir. Bu brifinge Cumhuriyet Savcıları ve Hakimler de katılabilirler. Bunların isimleri, 6 Haziran 1997 günü saat 18:00'e kadar aşağıdaki faks numarasına bildirilmelidir." denildiğinin belirtildiği, </w:t>
      </w:r>
    </w:p>
    <w:p w:rsidR="00FA220B" w:rsidRDefault="00FA220B" w:rsidP="00FA220B">
      <w:pPr>
        <w:ind w:left="-28" w:firstLine="737"/>
        <w:jc w:val="both"/>
        <w:rPr>
          <w:rFonts w:eastAsia="Times New Roman"/>
          <w:b/>
          <w:bCs/>
        </w:rPr>
      </w:pPr>
      <w:r>
        <w:rPr>
          <w:rFonts w:eastAsia="Times New Roman"/>
          <w:b/>
          <w:bCs/>
        </w:rPr>
        <w:t>Genelkurmayda irtica brifingi (basın mensuplarına yönelik) başlıklı 11.06.1997 tarihli 5 sayfadan ibaret belgede "561 İmam Hatip Lisesinde 492 bin 839 öğrenci var. Her yıl 53.553 mezun veriyor. Yıllık imam ihtiyacı ise 2.288, kalan 51.345 kişinin açıkta olması lazım ama değil. Kalanlar siyasal, hukuk ve polis akademisine giderek siyasal islamın kadrolaşması yönünde yerlerini buluyorlar. Devlet kadrolarına hazırlanıyorlar." şeklindeki ifadelerle Türkiye Cumhuriyeti Milli Eğitim Bakanlığına bağlı ve Milli Eğitim Bakanlığı denetiminde faaliyet gösteren bu okullara giden yine Türkiye Cumhuriyeti vatandaşlarının Anayasada teminat altına alınan din ve vicdan hürriyeti kapsamında bulunan tercihleri nedeniyle baştan suçlu olarak kabul edilerek imamlık dışında başka görev alamayacaklarına vurgu yapıldığı,</w:t>
      </w:r>
    </w:p>
    <w:p w:rsidR="00FA220B" w:rsidRDefault="00FA220B" w:rsidP="00FA220B">
      <w:pPr>
        <w:ind w:left="-28" w:firstLine="737"/>
        <w:jc w:val="both"/>
        <w:rPr>
          <w:rFonts w:eastAsia="Times New Roman"/>
        </w:rPr>
      </w:pPr>
      <w:r>
        <w:rPr>
          <w:rFonts w:eastAsia="Times New Roman"/>
        </w:rPr>
        <w:t xml:space="preserve">Dini okullardan mezun olan milletvekillerinin listesi başlıklı bir sayfalık belgede Refah Partisi, Anavatan Partisi, Doğru Yol Partisi, Milliyetçi Hareket Partisi ve Büyük Birlik Partisindeki bir kısım milletvekillerinin listesinin yapıldığı, Mart 1998 tarihli Deniz Kuvvetleri Komutanlığı Donanma Komutanlığı Gölcük Kocaeli 3590 98/İSTH İKK Ş (BAAOO) sayılı tespitler konulu Kurmay Başkanı Metin ATAÇ adına imzaya açılan belgede Refah Partisinin kapatıldıktan sonra Gölcük İlçe Teşkilatının 25 Ocak 1998 günü kongre sarayında Kadir Gecesi İftar Yemeği düzenlediği ve yemeğe kapatılan Refah Partisi Milletvekillerinden Şevket KAZAN, Necati ÇELİK ve Osman PEPE'nin katıldığı ve toplantıda söz konusu milletvekillerinin yaptıkları konuşmalarla ilgili metinlerin ilgili birimlere gönderildiğine ilişkin belge olduğu, ekinde de adı geçen milletvekillerinin konuşmalarına ilişkin metinlere yer verildiği, </w:t>
      </w:r>
    </w:p>
    <w:p w:rsidR="00FA220B" w:rsidRDefault="00FA220B" w:rsidP="00FA220B">
      <w:pPr>
        <w:ind w:left="-28" w:firstLine="737"/>
        <w:jc w:val="both"/>
        <w:rPr>
          <w:rFonts w:eastAsia="Times New Roman"/>
        </w:rPr>
      </w:pPr>
      <w:r>
        <w:rPr>
          <w:rFonts w:eastAsia="Times New Roman"/>
        </w:rPr>
        <w:t xml:space="preserve">Aralık 2011 tarihli İstanbul Valiliği Emniyet Müdürlüğü Organize Suçlarla Mücadele Şube Müdürlüğü tarafından İstanbul CMK. 250. Madde ile Yetkili Cumhuriyet Başsavcılığına hitaben yazılan yazıda da Gölcük Donanma Komutanlığı İstihbarat Kısım Amirliğinde 06.12.2010 tarihinde yapılan aramada ele geçen belge ve dokümanlar arasında da 25 Ocak 1998 Kadir Gecesi Gölcük Kongre salonunda yapılan Refah Partisi iftarı ve konuşmalar ibaresi bulunan kasetin ele geçtiği yazı ve ekindeki inceleme tutanağından anlaşılmaktadır. (125. klasör, sayfa 34-118) </w:t>
      </w:r>
    </w:p>
    <w:p w:rsidR="00FA220B" w:rsidRDefault="00FA220B" w:rsidP="00FA220B">
      <w:pPr>
        <w:ind w:left="-28" w:firstLine="737"/>
        <w:jc w:val="both"/>
        <w:rPr>
          <w:rFonts w:eastAsia="Times New Roman"/>
        </w:rPr>
      </w:pPr>
      <w:r>
        <w:rPr>
          <w:rFonts w:eastAsia="Times New Roman"/>
        </w:rPr>
        <w:t>Müştekinin sunmuş olduğu bir sayfadan ibaret Erbakan'dan Erdoğan'a tepki, Kaplancılar: Erbakan zelil durumda, milli değerlerimize neden saldırılıyor?, Milli Güvenlik Kurulu Genel Sekreterliğinden bildirilmiştir başlıklı basın bildirisi olan birer sayfadan ibaret belge ile irticai faaliyetler başlıklı 7 sayfadan ibaret bir kısım dernek, cemaat ve kişilerle ilgili değerlendirmelerin yer aldığı belgeler ile Dicle Üniversitesi rektörü olduğu anlaşılan Prof. Dr. Mehmet ÖZAYDIN ve Dicle Üniversitesi ile ilgili iddiaların yer aldığı 5 sayfadan ibaret imzasız ve isimsiz belgenin bulunduğu,</w:t>
      </w:r>
    </w:p>
    <w:p w:rsidR="00FA220B" w:rsidRDefault="00FA220B" w:rsidP="00FA220B">
      <w:pPr>
        <w:ind w:left="-28" w:firstLine="737"/>
        <w:jc w:val="both"/>
        <w:rPr>
          <w:rFonts w:eastAsia="Times New Roman"/>
        </w:rPr>
      </w:pPr>
      <w:r>
        <w:rPr>
          <w:rFonts w:eastAsia="Times New Roman"/>
        </w:rPr>
        <w:t xml:space="preserve">Müştekinin incelenmek üzere sunmuş olduğu Refah Gerçeği-3 başlıklı kitabının incelenmesinde kitapta, </w:t>
      </w:r>
      <w:r>
        <w:rPr>
          <w:rFonts w:eastAsia="Times New Roman"/>
          <w:b/>
          <w:bCs/>
        </w:rPr>
        <w:t>17.12.1996 günü Genelkurmaydan bazı gazetelere fakslar gönderildiği, bu faksların "üst düzey bir askeri yetkili"nin ağzından Refah çevrelerine ağır eleştiriler hatta uyarılar yapıldığı,</w:t>
      </w:r>
      <w:r>
        <w:rPr>
          <w:rFonts w:eastAsia="Times New Roman"/>
        </w:rPr>
        <w:t xml:space="preserve"> bu faksların tam 6 ayrı metinden ibaret olduğu, </w:t>
      </w:r>
      <w:r>
        <w:rPr>
          <w:rFonts w:eastAsia="Times New Roman"/>
          <w:b/>
          <w:bCs/>
        </w:rPr>
        <w:t xml:space="preserve">ertesi gün bazı gazetelerde "ordu rahatsız" şeklinde manşetlerin çıkarıldığı, </w:t>
      </w:r>
      <w:r>
        <w:rPr>
          <w:rFonts w:eastAsia="Times New Roman"/>
          <w:b/>
          <w:bCs/>
        </w:rPr>
        <w:lastRenderedPageBreak/>
        <w:t>askerden hiçbir açıklama veya yalanlama gelmediği,</w:t>
      </w:r>
      <w:r>
        <w:rPr>
          <w:rFonts w:eastAsia="Times New Roman"/>
        </w:rPr>
        <w:t xml:space="preserve"> oysa geçilen fakslarda kullanılan bazı ifadelerin neredeyse üstü kapalı bir muhtıra görüntüsü verdiği, Cumhurbaşkanı Demirel'in Refahyol hükümetine karşı ilk 6 aylık iktidar döneminde gayet olumlu davranışlarla ve beyanlarla sürdürdüğü denetleme görevini son 2 ayda dikkati çekecek şekilde değiştirerek askerleri kullanarak Milli Güvenlik Kurulunu Refahyol hükümetine karşı adeta bakanlar kurulu gibi çalıştırmaya hazırlandığı, (Kitap, sayfa 16-17)</w:t>
      </w:r>
    </w:p>
    <w:p w:rsidR="00FA220B" w:rsidRDefault="00FA220B" w:rsidP="00FA220B">
      <w:pPr>
        <w:ind w:left="-28" w:firstLine="737"/>
        <w:jc w:val="both"/>
        <w:rPr>
          <w:rFonts w:eastAsia="Times New Roman"/>
        </w:rPr>
      </w:pPr>
      <w:r>
        <w:rPr>
          <w:rFonts w:eastAsia="Times New Roman"/>
        </w:rPr>
        <w:t xml:space="preserve">Refahyol hükümeti döneminde hükümete ve Refah Partisine karşı en etkin muhalefeti Aydın DOĞAN, Dinç BİLGİN ve Uzan kardeşlerin sahip olduğu yazılı ve görsel medya ordusunun yaptığı, (Sayfa 33) Refahyol hükümetinin %50 memur maaş zammı vererek halkın mutluluğu için gereken adımları atmaya başladığı sırada </w:t>
      </w:r>
      <w:r>
        <w:rPr>
          <w:rFonts w:eastAsia="Times New Roman"/>
          <w:b/>
          <w:bCs/>
        </w:rPr>
        <w:t xml:space="preserve">7 Ağustos 1996'da YÖK Başkanı Kemal GÜRÜZ'ün bütün üniversite rektörlerini Ankara'ya davet ederek Anıtkabir'e çelenk koyduğu ve YÖK üyeleri ile birlikte "Cumhuriyetin temel ilkelerine sadık kalacaklarını ve laiklik karşıtlarına saygı duymayacaklarını" </w:t>
      </w:r>
      <w:r>
        <w:rPr>
          <w:rFonts w:eastAsia="Times New Roman"/>
        </w:rPr>
        <w:t>açıkladıkları, (Kitap, sayfa 40)</w:t>
      </w:r>
    </w:p>
    <w:p w:rsidR="00FA220B" w:rsidRDefault="00FA220B" w:rsidP="00FA220B">
      <w:pPr>
        <w:ind w:left="-28" w:firstLine="737"/>
        <w:jc w:val="both"/>
        <w:rPr>
          <w:rFonts w:eastAsia="Times New Roman"/>
        </w:rPr>
      </w:pPr>
      <w:r>
        <w:rPr>
          <w:rFonts w:eastAsia="Times New Roman"/>
        </w:rPr>
        <w:t>TUSİAD'ın 10 Aralık 1996'da Atina'da yapılacak Türk-Yunan İş Adamları Yüksek Konseyine katıldığı, geziye iş adamlarının yanı sıra Aydın DOĞAN, Dinç BİLGİN ve Türk-İş Genel Başkanı Bayram MERAL'in iştirak ettiği, gezi döneminde basında bir üst düzey askeri yetkilinin ağzından "bu defa işi silahsız kuvvetler halletsin" şeklinde haberler yayınlandığı, gezinin asıl maksadının ise, Çiller'in 19-24 Aralık tarihleri arasında Rusya gezisi sırasında iş adamlarınca açıklandığı gibi "Bir para babasının liderliğinde Yunanistan gezisine katılan medya patronlarının bir araya geldikleri ve 3 ay içinde hükümeti devirme kararı aldıkları" gezi sonrası bir kısım medyada başlayan temiz toplum adına yapıldığı söylenen ilanların hükümeti devirme atağının ilk adımı olduğunun belirtildiği, (Kitap, sayfa 61)</w:t>
      </w:r>
    </w:p>
    <w:p w:rsidR="00FA220B" w:rsidRDefault="00FA220B" w:rsidP="00FA220B">
      <w:pPr>
        <w:ind w:left="-28" w:firstLine="737"/>
        <w:jc w:val="both"/>
        <w:rPr>
          <w:rFonts w:eastAsia="Times New Roman"/>
        </w:rPr>
      </w:pPr>
      <w:r>
        <w:rPr>
          <w:rFonts w:eastAsia="Times New Roman"/>
        </w:rPr>
        <w:t xml:space="preserve">Ocak 1997 tarihinden itibaren oluşan organize muhalefet döneminde muhalefetin </w:t>
      </w:r>
      <w:r>
        <w:rPr>
          <w:rFonts w:eastAsia="Times New Roman"/>
          <w:b/>
          <w:bCs/>
        </w:rPr>
        <w:t>stratejisini tespit ve koordinasyonunu sağlayan merkezin başında kanaatine göre o tarihte Deniz Kuvvetleri Komutanı olan Orgeneral Güven ERKAYA'nın bulunduğu,</w:t>
      </w:r>
      <w:r>
        <w:rPr>
          <w:rFonts w:eastAsia="Times New Roman"/>
        </w:rPr>
        <w:t xml:space="preserve"> yine kanaatine göre 1997 Mayıs ayında farkına varabildikleri </w:t>
      </w:r>
      <w:r>
        <w:rPr>
          <w:rFonts w:eastAsia="Times New Roman"/>
          <w:b/>
          <w:bCs/>
        </w:rPr>
        <w:t>BÇG'nin tohumlarının bu tarihte ekilmiş olduğu,</w:t>
      </w:r>
      <w:r>
        <w:rPr>
          <w:rFonts w:eastAsia="Times New Roman"/>
        </w:rPr>
        <w:t xml:space="preserve"> (Kitap, sayfa 65)</w:t>
      </w:r>
    </w:p>
    <w:p w:rsidR="00FA220B" w:rsidRDefault="00FA220B" w:rsidP="00FA220B">
      <w:pPr>
        <w:ind w:left="-28" w:firstLine="737"/>
        <w:jc w:val="both"/>
        <w:rPr>
          <w:rFonts w:eastAsia="Times New Roman"/>
        </w:rPr>
      </w:pPr>
      <w:r>
        <w:rPr>
          <w:rFonts w:eastAsia="Times New Roman"/>
        </w:rPr>
        <w:t>Ertuğrul ÖZKÖK'ün 20/10/1996 tarihli Hürriyet gazetesinde yayınlanan köşe yazısında Refahyol hükümetine karşı "bu defa silahsız kuvvetlerin ihtilal yapmasını" öneren kişinin Güven ERKAYA olduğunun kendi itirafı ile kesinlik kazandığı, konu hakkında 11.07.1997 tarihli Milliyet gazetesinin köşe yazısında Yavuz DONAT ve bir asker bir diplomat kitabının 280. sayfasında Taner BAYTOK'un itirafta bulunduğu, (Kitap, sayfa 66, 67)</w:t>
      </w:r>
    </w:p>
    <w:p w:rsidR="00FA220B" w:rsidRDefault="00FA220B" w:rsidP="00FA220B">
      <w:pPr>
        <w:ind w:left="-28" w:firstLine="737"/>
        <w:jc w:val="both"/>
        <w:rPr>
          <w:rFonts w:eastAsia="Times New Roman"/>
        </w:rPr>
      </w:pPr>
      <w:r>
        <w:rPr>
          <w:rFonts w:eastAsia="Times New Roman"/>
        </w:rPr>
        <w:t xml:space="preserve">22 Aralık 1999 tarihli Zaman gazetesinde 28 Şubat günlerinde rantiyeci medyanın yayınları hakkında "haberlerin yüzde doksanı yalandı" başlığı altında ifşaatta bulunan Can ATAKLI'nın; </w:t>
      </w:r>
      <w:r>
        <w:rPr>
          <w:rFonts w:eastAsia="Times New Roman"/>
          <w:b/>
          <w:bCs/>
        </w:rPr>
        <w:t>"28 Şubat sürecinde yoğun bir parlamento dışı baskının bir ucunda askerler bir ucunda ise sermaye gücü vardı, bir de bunlarla iş birliği yapan basının bir bölümü. Böyle bir olgu karşısında direnmek ya da denilenlerin karşıtını söylemek mümkün olmuyordu...Bütün gazeteler ve gazetecilerle Erol ÖZKASNAK konuşurdu. Bir paşa adına demeç geldi mi, bunlar çarşaf çarşaf yayınlanırdı. Yazı, ismini vermeyen diye yazılırdı, ama biz onun kim olduğunu bilirdik. Erbakan hakkında yazabildiğince yaz... Kimse sana bunu niye yazdın demez. 28 Şubat sürecinde basın kötü sınav verdi. Özellikle büyük gazete ve televizyonların yaptığı haberlerin yüzde doksanı yalandı. Çok bilinçsizce bir süreci gördük. Panik halinde yaptığımız her şey hoşgörülmeye başlandı."</w:t>
      </w:r>
      <w:r>
        <w:rPr>
          <w:rFonts w:eastAsia="Times New Roman"/>
        </w:rPr>
        <w:t xml:space="preserve"> ifadelerine yer verildiği, (Kitap, sayfa 85)</w:t>
      </w:r>
    </w:p>
    <w:p w:rsidR="00FA220B" w:rsidRDefault="00FA220B" w:rsidP="00FA220B">
      <w:pPr>
        <w:ind w:left="-28" w:firstLine="737"/>
        <w:jc w:val="both"/>
        <w:rPr>
          <w:rFonts w:eastAsia="Times New Roman"/>
        </w:rPr>
      </w:pPr>
      <w:r>
        <w:rPr>
          <w:rFonts w:eastAsia="Times New Roman"/>
        </w:rPr>
        <w:t xml:space="preserve">21.12.1996 Tarihli Akşam gazetesinde Behiç KILIÇ'ın "Sivil ihtilalcıların memlekete egemen olmak için ataklarını yoğunlaştırdıkları doğrudur. İlk hedef hükümeti yıkmak. İkinci hedef tekelci sermayenin pazar egemenliğini sarsmayacak bir hükümet kurmaktır... Ocakta hızlanacaklar. Medyada daha saldırgan hale gelip yeni bir siyasi harekete hız verecekler. </w:t>
      </w:r>
      <w:r>
        <w:rPr>
          <w:rFonts w:eastAsia="Times New Roman"/>
          <w:b/>
          <w:bCs/>
        </w:rPr>
        <w:t>İhtilal yapmaya kararlılar</w:t>
      </w:r>
      <w:r>
        <w:rPr>
          <w:rFonts w:eastAsia="Times New Roman"/>
        </w:rPr>
        <w:t>... Ok yaydan çıkmış gibi." şeklindeki ifadeleri bulunduğu, (Kitap, sayfa 89)</w:t>
      </w:r>
    </w:p>
    <w:p w:rsidR="00FA220B" w:rsidRDefault="00FA220B" w:rsidP="00FA220B">
      <w:pPr>
        <w:ind w:left="-28" w:firstLine="737"/>
        <w:jc w:val="both"/>
        <w:rPr>
          <w:rFonts w:eastAsia="Times New Roman"/>
        </w:rPr>
      </w:pPr>
      <w:r>
        <w:rPr>
          <w:rFonts w:eastAsia="Times New Roman"/>
        </w:rPr>
        <w:lastRenderedPageBreak/>
        <w:t>Organize muhalefet döneminde Atatürkçü Düşünce Derneği, Çağdaş Hukukçular Derneği, Çağdaş Yaşamı Destekleme Derneği, Mustafa Kemal Vakfı gibi dernekler, bazı üst düzey askeri yetkililerden aldıkları destekle hayli etkin rol oynadıkları, bu derneklerin süreçteki rollerini İçişleri Bakanı Meral AKŞENER'in Gebze panelinde anlattığı, (Kitap, sayfa 91)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rPr>
        <w:t xml:space="preserve">28.02.2002 Tarihli Zaman gazetesinde Nuriye AKMAN'ın Sisi (Seyhan SOYLU) ile yaptığı ve </w:t>
      </w:r>
      <w:r>
        <w:rPr>
          <w:rFonts w:eastAsia="Times New Roman"/>
          <w:b/>
          <w:bCs/>
        </w:rPr>
        <w:t xml:space="preserve">"Ben 28 Şubatın gizli kahramanıydım." </w:t>
      </w:r>
      <w:r>
        <w:rPr>
          <w:rFonts w:eastAsia="Times New Roman"/>
        </w:rPr>
        <w:t xml:space="preserve">başlığı ile yayınlanan röportajında Sisinin; </w:t>
      </w:r>
      <w:r>
        <w:rPr>
          <w:rFonts w:eastAsia="Times New Roman"/>
          <w:b/>
          <w:bCs/>
        </w:rPr>
        <w:t xml:space="preserve">Müslüm GÜNDÜZ ve Fadime ŞAHİN'in Üsküdar'da bir evde ilişki halinde basılması olayını kendisinin organize ettiğini, JİTEM'in yayın organı Strateji dergisi bünyesinde istihbari çalışmalar yaptığını, işi bittikten sonra JİTEM tarafından kenara atıldığını </w:t>
      </w:r>
      <w:r>
        <w:rPr>
          <w:rFonts w:eastAsia="Times New Roman"/>
        </w:rPr>
        <w:t>itiraf ettiği, (Kitap, sayfa 96)</w:t>
      </w:r>
    </w:p>
    <w:p w:rsidR="00FA220B" w:rsidRDefault="00FA220B" w:rsidP="00FA220B">
      <w:pPr>
        <w:ind w:left="-28" w:firstLine="737"/>
        <w:jc w:val="both"/>
        <w:rPr>
          <w:rFonts w:eastAsia="Times New Roman"/>
        </w:rPr>
      </w:pPr>
      <w:r>
        <w:rPr>
          <w:rFonts w:eastAsia="Times New Roman"/>
        </w:rPr>
        <w:t xml:space="preserve">12.09.1996 tarihinde TRT'de yayınlanan televizyon programında yapımcı Ertürk YÖNDEM'in; </w:t>
      </w:r>
      <w:r>
        <w:rPr>
          <w:rFonts w:eastAsia="Times New Roman"/>
          <w:b/>
          <w:bCs/>
        </w:rPr>
        <w:t xml:space="preserve">"hiç kimse unutmasın ki vatan toprağı parçalanma noktasına geldiği an sizin gücünüz TSK, 12 Eylül 1980 benzeri bir hareketi tekrarlayabilir, işin en acı yanı şu ki bugün yine 12 Eylül 1980 öncesindeki kara günlere dönmek üzereyiz" </w:t>
      </w:r>
      <w:r>
        <w:rPr>
          <w:rFonts w:eastAsia="Times New Roman"/>
        </w:rPr>
        <w:t xml:space="preserve">şeklindeki söylemlerde bulunduğu, </w:t>
      </w:r>
      <w:r>
        <w:rPr>
          <w:rFonts w:eastAsia="Times New Roman"/>
          <w:b/>
          <w:bCs/>
        </w:rPr>
        <w:t>bu maksatlı tahrik edici sözleri bir komutanın ricası üzerine 15 Ekim Pazar günü bütün kışlalarda izlenmek üzere TRT'de yeniden yayınlandığı</w:t>
      </w:r>
      <w:r>
        <w:rPr>
          <w:rFonts w:eastAsia="Times New Roman"/>
        </w:rPr>
        <w:t>, (Kitap, sayfa 97)</w:t>
      </w:r>
    </w:p>
    <w:p w:rsidR="00FA220B" w:rsidRDefault="00FA220B" w:rsidP="00FA220B">
      <w:pPr>
        <w:ind w:left="-28" w:firstLine="737"/>
        <w:jc w:val="both"/>
        <w:rPr>
          <w:rFonts w:eastAsia="Times New Roman"/>
        </w:rPr>
      </w:pPr>
      <w:r>
        <w:rPr>
          <w:rFonts w:eastAsia="Times New Roman"/>
        </w:rPr>
        <w:t xml:space="preserve">Dönemin DYP Ankara milletvekili İlhan AKÜZÜM'ün bir gezi sırasında FP Milletvekili Prof. Dr. Sacit GÜNBEY'e kendisini </w:t>
      </w:r>
      <w:r>
        <w:rPr>
          <w:rFonts w:eastAsia="Times New Roman"/>
          <w:b/>
          <w:bCs/>
        </w:rPr>
        <w:t>Genelkurmaydan telefon ile aradıklarını, gittiğinde karşısında Çevik BİR ve İlhan KILIÇ paşanın olduğunu, babasının milletvekilliğinden övgü ile bahsettiklerini, ilk seçimde Refah Partisinin tek başına iktidara gelebileceğini ve bundan dönüş olmayacağını,</w:t>
      </w:r>
      <w:r>
        <w:rPr>
          <w:rFonts w:eastAsia="Times New Roman"/>
        </w:rPr>
        <w:t xml:space="preserve"> </w:t>
      </w:r>
      <w:r>
        <w:rPr>
          <w:rFonts w:eastAsia="Times New Roman"/>
          <w:b/>
          <w:bCs/>
        </w:rPr>
        <w:t>bundan dolayı istifa etmesi gerektiğini söylediklerini, istifa edeceğini söyleyerek oradan ayrıldığını, ayrılırken de içeriye Işılay SAYGIN'ın girdiğini gördüğünü,</w:t>
      </w:r>
      <w:r>
        <w:rPr>
          <w:rFonts w:eastAsia="Times New Roman"/>
        </w:rPr>
        <w:t xml:space="preserve"> </w:t>
      </w:r>
      <w:r>
        <w:rPr>
          <w:rFonts w:eastAsia="Times New Roman"/>
          <w:b/>
          <w:bCs/>
        </w:rPr>
        <w:t xml:space="preserve">daha sonra da aynı baskı yolu ile Yaman TÖRÜNER'in de istifaya zorlandığını anlattığı, </w:t>
      </w:r>
      <w:r>
        <w:rPr>
          <w:rFonts w:eastAsia="Times New Roman"/>
        </w:rPr>
        <w:t xml:space="preserve">(Kitap, sayfa 112) </w:t>
      </w:r>
    </w:p>
    <w:p w:rsidR="00FA220B" w:rsidRDefault="00FA220B" w:rsidP="00FA220B">
      <w:pPr>
        <w:ind w:left="-28" w:firstLine="737"/>
        <w:jc w:val="both"/>
        <w:rPr>
          <w:rFonts w:eastAsia="Times New Roman"/>
        </w:rPr>
      </w:pPr>
      <w:r>
        <w:rPr>
          <w:rFonts w:eastAsia="Times New Roman"/>
        </w:rPr>
        <w:t xml:space="preserve">13 Ocak 2001 Tarihinde Kanal 6 televizyonunda Ceviz Kabuğu programına telefonla katılan emekli Tümgeneral Erol ÖZKASNAK'ın </w:t>
      </w:r>
      <w:r>
        <w:rPr>
          <w:rFonts w:eastAsia="Times New Roman"/>
          <w:b/>
          <w:bCs/>
        </w:rPr>
        <w:t>"şimdi efendim, bir kere 28 Şubat sürecinin başlangıcı 11 (17) Ocak 1997'dir diyebilirim. Sayın Cumhurbaşkanının Genelkurmay Başkanlığına davet edilip kendisine 28 Şubat 1997'de verilen brifingin hemen hemen bir benzerinin verilmesi ile başlayan süreç içerisinde...tam bir askeri hiyerarşi esasına göre hareket edilmiştir."</w:t>
      </w:r>
      <w:r>
        <w:rPr>
          <w:rFonts w:eastAsia="Times New Roman"/>
        </w:rPr>
        <w:t xml:space="preserve"> şeklinde açıklamalarda bulunduğu, (Kitap, sayfa 129) </w:t>
      </w:r>
    </w:p>
    <w:p w:rsidR="00FA220B" w:rsidRDefault="00FA220B" w:rsidP="00FA220B">
      <w:pPr>
        <w:ind w:left="-28" w:firstLine="737"/>
        <w:jc w:val="both"/>
        <w:rPr>
          <w:rFonts w:eastAsia="Times New Roman"/>
        </w:rPr>
      </w:pPr>
      <w:r>
        <w:rPr>
          <w:rFonts w:eastAsia="Times New Roman"/>
        </w:rPr>
        <w:t xml:space="preserve">Dönemin DYP'li Savunma Bakanının 25.05.1997 tarihinde bütçesinin %40'lık bölümünün serbest bırakılmasını istediğini, RP'li Maliye Bakanının da 02.06.1997 tarihinde bu talebi yerine getirdiği, aynı tarihlerde çeşitli miktarlarda istenen ödeneklerin yerine getirilmesine rağmen </w:t>
      </w:r>
      <w:r>
        <w:rPr>
          <w:rFonts w:eastAsia="Times New Roman"/>
          <w:b/>
          <w:bCs/>
        </w:rPr>
        <w:t>Genelkurmay Başkanlığının 6 Haziran 1997 tarihinde Refahyol hükümetinin kuzey Irak operasyonu için orduya para vermediği şeklinde açıklama yaptığı,</w:t>
      </w:r>
      <w:r>
        <w:rPr>
          <w:rFonts w:eastAsia="Times New Roman"/>
        </w:rPr>
        <w:t xml:space="preserve"> konunun medyada yer aldığı, Başbakan tarafından haberin yalanlanmasına rağmen medyada ilk haber yönünde haber yapılmaya devam edildiği, (Kitap, sayfa 142)</w:t>
      </w:r>
    </w:p>
    <w:p w:rsidR="00FA220B" w:rsidRDefault="00FA220B" w:rsidP="00FA220B">
      <w:pPr>
        <w:ind w:left="-28" w:firstLine="737"/>
        <w:jc w:val="both"/>
        <w:rPr>
          <w:rFonts w:eastAsia="Times New Roman"/>
        </w:rPr>
      </w:pPr>
      <w:r>
        <w:rPr>
          <w:rFonts w:eastAsia="Times New Roman"/>
        </w:rPr>
        <w:t xml:space="preserve">Hakim adaylığı imtihanları sırasında Cumhurbaşkanı Süleyman DEMİREL tarafından Başbakanlığa gönderdiği mektupta imtihanların siyasi mülahazalardan uzak yapılması gerektiği yönünde uyarı yapıldığı, bu konunun basında manşetlere taşındığı, konunun devamında </w:t>
      </w:r>
      <w:r>
        <w:rPr>
          <w:rFonts w:eastAsia="Times New Roman"/>
          <w:b/>
          <w:bCs/>
        </w:rPr>
        <w:t xml:space="preserve">Deniz Kuvvetleri Komutanı Oramiral Güven ERKAYA'nın Bakanlık Personel Genel Müdürü Hakim İhsan ERBAŞ'ı arayarak kaç tane imam hatip okulu mezunu adayın hakimliği kazandığını sorduğu, </w:t>
      </w:r>
      <w:r>
        <w:rPr>
          <w:rFonts w:eastAsia="Times New Roman"/>
        </w:rPr>
        <w:t xml:space="preserve">cevaben ise kendisine Adalet Bakanlığı işlerine komutanın </w:t>
      </w:r>
      <w:r>
        <w:rPr>
          <w:rFonts w:eastAsia="Times New Roman"/>
        </w:rPr>
        <w:lastRenderedPageBreak/>
        <w:t xml:space="preserve">karışmaması, kendi sorumluluk alanı ile ilgili konularla ilgilenmesi gerektiği cevabının verildiği, (Kitap, sayfa 210) </w:t>
      </w:r>
    </w:p>
    <w:p w:rsidR="00FA220B" w:rsidRDefault="00FA220B" w:rsidP="00FA220B">
      <w:pPr>
        <w:ind w:left="-28" w:firstLine="737"/>
        <w:jc w:val="both"/>
        <w:rPr>
          <w:rFonts w:eastAsia="Times New Roman"/>
        </w:rPr>
      </w:pPr>
      <w:r>
        <w:rPr>
          <w:rFonts w:eastAsia="Times New Roman"/>
        </w:rPr>
        <w:t xml:space="preserve">(Zamanında)Başbakan Turgut ÖZAL'a karşı Hürriyet gazetesi sahibi Erol SİMAVİ'nin </w:t>
      </w:r>
      <w:r>
        <w:rPr>
          <w:rFonts w:eastAsia="Times New Roman"/>
          <w:b/>
          <w:bCs/>
        </w:rPr>
        <w:t>"birinci kuvvet biziz, subaylar bizim gazetemizi okuyarak darbe yaparlar"</w:t>
      </w:r>
      <w:r>
        <w:rPr>
          <w:rFonts w:eastAsia="Times New Roman"/>
        </w:rPr>
        <w:t xml:space="preserve"> dediği, (03.05.1988) 28 Şubat 1997 tarihli Milli Güvenlik Kurulu toplantısından sonra zamanın Genelkurmay Başkanı İsmail Hakkı KARADAYI'nın Nisan 1997 Romanya ziyaretinde tıpkı Erol SİMAVİ gibi </w:t>
      </w:r>
      <w:r>
        <w:rPr>
          <w:rFonts w:eastAsia="Times New Roman"/>
          <w:b/>
          <w:bCs/>
        </w:rPr>
        <w:t xml:space="preserve">"Basın bizde birinci kuvvettir. Hepinizi tebrik ediyorum. Çok büyük hizmet yapıyorsunuz. Çok iyi gözlüyor, çok iyi muhakeme ediyorsunuz. Biz siyasete karışmıyor, sadece sizleri okuyoruz" </w:t>
      </w:r>
      <w:r>
        <w:rPr>
          <w:rFonts w:eastAsia="Times New Roman"/>
        </w:rPr>
        <w:t>dediği, (Kitap, sayfa 241)</w:t>
      </w:r>
    </w:p>
    <w:p w:rsidR="00FA220B" w:rsidRDefault="00FA220B" w:rsidP="00FA220B">
      <w:pPr>
        <w:ind w:left="-28" w:firstLine="737"/>
        <w:jc w:val="both"/>
        <w:rPr>
          <w:rFonts w:eastAsia="Times New Roman"/>
        </w:rPr>
      </w:pPr>
      <w:r>
        <w:rPr>
          <w:rFonts w:eastAsia="Times New Roman"/>
        </w:rPr>
        <w:t xml:space="preserve">Doğan Holding sahibi Aydın DOĞAN'ın 28 Şubat süreci için Refahyol hükümetini kast ederek </w:t>
      </w:r>
      <w:r>
        <w:rPr>
          <w:rFonts w:eastAsia="Times New Roman"/>
          <w:b/>
          <w:bCs/>
        </w:rPr>
        <w:t xml:space="preserve">"Ya onlar beni yıkacaktı, ya ben onları. Sonunda ben onları yıktım" </w:t>
      </w:r>
      <w:r>
        <w:rPr>
          <w:rFonts w:eastAsia="Times New Roman"/>
        </w:rPr>
        <w:t xml:space="preserve">diyerek basının etkinliğini ortaya koyduğu, (Kitap, sayfa 242) </w:t>
      </w:r>
    </w:p>
    <w:p w:rsidR="00FA220B" w:rsidRDefault="00FA220B" w:rsidP="00FA220B">
      <w:pPr>
        <w:ind w:left="-28" w:firstLine="737"/>
        <w:jc w:val="both"/>
        <w:rPr>
          <w:rFonts w:eastAsia="Times New Roman"/>
        </w:rPr>
      </w:pPr>
      <w:r>
        <w:rPr>
          <w:rFonts w:eastAsia="Times New Roman"/>
        </w:rPr>
        <w:t>24-25 Şubat 1997 tarihli gazetelerde Deniz Kuvvetleri Komutanı Oramiral Güven ERKAYA'nın Güneydoğuda PKK terörü büyük ölçüde bitmiştir. Aşırı dinci akımlar bugün PKK'dan daha büyük tehlike haline gelmiştir şeklindeki demecinin yayınlandığı, 30 Nisan 1997 tarihli Genelkurmay brifinginde de TSK için birinci derecede iç tehdidin irtica olduğu, (Kitap, sayfa 252)</w:t>
      </w:r>
    </w:p>
    <w:p w:rsidR="00FA220B" w:rsidRDefault="00FA220B" w:rsidP="00FA220B">
      <w:pPr>
        <w:ind w:left="-28" w:firstLine="737"/>
        <w:jc w:val="both"/>
        <w:rPr>
          <w:rFonts w:eastAsia="Times New Roman"/>
        </w:rPr>
      </w:pPr>
      <w:r>
        <w:rPr>
          <w:rFonts w:eastAsia="Times New Roman"/>
        </w:rPr>
        <w:t xml:space="preserve">Güven ERKAYA emekli olduktan sonra hatıralarını anlattığı Taner BAYTOK'a </w:t>
      </w:r>
      <w:r>
        <w:rPr>
          <w:rFonts w:eastAsia="Times New Roman"/>
          <w:b/>
          <w:bCs/>
        </w:rPr>
        <w:t>irticanın ilk defa Aralık 1996'daki MGK toplantısında gündeme alındığını</w:t>
      </w:r>
      <w:r>
        <w:rPr>
          <w:rFonts w:eastAsia="Times New Roman"/>
        </w:rPr>
        <w:t xml:space="preserve"> ve bu toplantı sonrasında İçişleri Bakanlığı ve MİT'in hazırladığı irtica raporlarına güvenmediklerinden kendilerinin ayrı bir çalışma başlattıklarını belirttiği, (Kitap, sayfa 257)</w:t>
      </w:r>
    </w:p>
    <w:p w:rsidR="00FA220B" w:rsidRDefault="00FA220B" w:rsidP="00FA220B">
      <w:pPr>
        <w:ind w:left="-28" w:firstLine="737"/>
        <w:jc w:val="both"/>
        <w:rPr>
          <w:rFonts w:eastAsia="Times New Roman"/>
        </w:rPr>
      </w:pPr>
      <w:r>
        <w:rPr>
          <w:rFonts w:eastAsia="Times New Roman"/>
        </w:rPr>
        <w:t xml:space="preserve">Anayol hükümeti zamanında Jandarma Genel Komutanlığınca yayınlanan 15 Şubat 1996 tarih ve 58 no.lu denetleme emrinde </w:t>
      </w:r>
      <w:r>
        <w:rPr>
          <w:rFonts w:eastAsia="Times New Roman"/>
          <w:b/>
          <w:bCs/>
        </w:rPr>
        <w:t xml:space="preserve">"mescitlere rütbeli personel (Sb, Astsb, Uz.J.Çvş) ile sivil memurlar ve işçiler girmeyecek, bunlar dinimizin hoş görüsüne sığınarak ibadetlerini evlerinde ve sivil kıyafetli olmak kaydıyla herkese açık camilerde yapacaklardır. Kışla mescitlerinde ve camilerinde ezan okunmayacak... Ses yayın cihazları kullanılmayacak, mevcutlar sökülerek yerlerinde kullanılacak, ezan dışarıdaki camilerden dinlenilecek veya saate göre ibadet başlatılacaktır." </w:t>
      </w:r>
      <w:r>
        <w:rPr>
          <w:rFonts w:eastAsia="Times New Roman"/>
        </w:rPr>
        <w:t>denildiği, (Kitap, sayfa 268)</w:t>
      </w:r>
    </w:p>
    <w:p w:rsidR="00FA220B" w:rsidRDefault="00FA220B" w:rsidP="00FA220B">
      <w:pPr>
        <w:ind w:left="-28" w:firstLine="737"/>
        <w:jc w:val="both"/>
        <w:rPr>
          <w:rFonts w:eastAsia="Times New Roman"/>
        </w:rPr>
      </w:pPr>
      <w:r>
        <w:rPr>
          <w:rFonts w:eastAsia="Times New Roman"/>
        </w:rPr>
        <w:t xml:space="preserve">Taner BAYTOK'un Bir Asker Bir Diplomat isimli kitabının 238. sayfasında Güven ERKAYA'nın "Siyasi alanda seçimle gelen ve irticayı yol olarak benimseyen parti ile demokrasi içinde kalarak uğraşabilirsin. </w:t>
      </w:r>
      <w:r>
        <w:rPr>
          <w:rFonts w:eastAsia="Times New Roman"/>
          <w:b/>
          <w:bCs/>
        </w:rPr>
        <w:t xml:space="preserve">O yetmezse demokrasi dışına çıkarak mücadele edeceksin. </w:t>
      </w:r>
      <w:r>
        <w:rPr>
          <w:rFonts w:eastAsia="Times New Roman"/>
        </w:rPr>
        <w:t xml:space="preserve">Hiç kimse %50'nin üzerinde oy alsa bile Türkiye demokrasisinin kuralları uygulanacak diye bir partinin şeriata dayalı bir İslam devleti kurmasına, demokrasiyi kullanarak ülkedeki laik rejimi değiştirmesine göz yumamaz. </w:t>
      </w:r>
      <w:r>
        <w:rPr>
          <w:rFonts w:eastAsia="Times New Roman"/>
          <w:b/>
          <w:bCs/>
        </w:rPr>
        <w:t>İcabında demokrasi kurallarının dışına çıkılarak bu engellenir. Zaten bunu halk askerden ister."</w:t>
      </w:r>
      <w:r>
        <w:rPr>
          <w:rFonts w:eastAsia="Times New Roman"/>
        </w:rPr>
        <w:t>şeklinde sözlerinin yer aldığı, (Kitap, sayfa 291, 303)</w:t>
      </w:r>
    </w:p>
    <w:p w:rsidR="00FA220B" w:rsidRDefault="00FA220B" w:rsidP="00FA220B">
      <w:pPr>
        <w:ind w:left="-28" w:firstLine="737"/>
        <w:jc w:val="both"/>
        <w:rPr>
          <w:rFonts w:eastAsia="Times New Roman"/>
        </w:rPr>
      </w:pPr>
      <w:r>
        <w:rPr>
          <w:rFonts w:eastAsia="Times New Roman"/>
        </w:rPr>
        <w:t>Belirtilmiştir. (125. klasör, sayfa 8-33)</w:t>
      </w:r>
    </w:p>
    <w:p w:rsidR="00FA220B" w:rsidRDefault="00FA220B" w:rsidP="00FA220B">
      <w:pPr>
        <w:ind w:left="-28" w:firstLine="737"/>
        <w:jc w:val="both"/>
        <w:rPr>
          <w:rFonts w:eastAsia="Times New Roman"/>
        </w:rPr>
      </w:pPr>
      <w:r>
        <w:rPr>
          <w:rFonts w:eastAsia="Times New Roman"/>
        </w:rPr>
        <w:t xml:space="preserve">Müştekinin kitabında da belirtmiş olduğu Jandarma Genel Komutanlığının 15 Şubat 1996 tarihli Denetleme Emri No 58 konulu Teoman KOMAN imzalı 4 sayfadan ibaret belgede "Mescitlere rütbeli personel (Sb, Astsb, Uz.J.Çvş) ile sivil memurlar ve işçiler girmeyecek, bunlar dinimizin hoş görüsüne sığınarak ibadetlerini evlerinde ve sivil kıyafetli olmak kaydıyla herkese açık camilerde yapacaklardır. Kışla mescitlerinde ve camilerinde ezan okunmayacak... Ses yayın cihazları kullanılmayacak, mevcutlar sökülerek yerlerinde kullanılacak, ezan dışarıdaki camilerden dinlenilecek veya saate göre ibadet başlatılacaktır... </w:t>
      </w:r>
      <w:r>
        <w:rPr>
          <w:rFonts w:eastAsia="Times New Roman"/>
          <w:b/>
          <w:bCs/>
        </w:rPr>
        <w:t xml:space="preserve">Camii ve mescitlerde duvarda manası bilinmeyen eski Türkçe yazılar kaldırılacak, rahle, tespih, takke gibi </w:t>
      </w:r>
      <w:r>
        <w:rPr>
          <w:rFonts w:eastAsia="Times New Roman"/>
          <w:b/>
          <w:bCs/>
        </w:rPr>
        <w:lastRenderedPageBreak/>
        <w:t>TSK Kıyafet Kararnamesine uygun olmayan malzeme kullanılmayacaktır.</w:t>
      </w:r>
      <w:r>
        <w:rPr>
          <w:rFonts w:eastAsia="Times New Roman"/>
        </w:rPr>
        <w:t xml:space="preserve">" şeklinde ifadelere yer verildiği anlaşılmıştır. (125. klasör, sayfa 79-82)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3-Müşteki Mehmet Ali YAVUZ 23/01/2013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25 Aralık 1995 tarihinde yapılan Milletvekili seçiminde Doğru Yol Partisinden Konya Milletvekili olarak Meclise girdiğini, Refahyol hükümeti döneminde Doğru Yol Partisinin Teşkilat Başkan Yardımcısı olarak görev yaptığını, Refahyol hükümeti aleyhine çalışan adını ve faaliyetlerini sonradan öğrenmiş olduğu Batı Çalışma Grubu adlı yapılanma içerisinde yer alan tüm kişilerden şikâyetçi ve davacı olduğunu, o dönemde Doğru Yol Partisi Genel Başkanı eşi, çocukları ve partinin Milletvekilleri hakkında doğru olmayan haberler ve iftiralar içeren yayınlar dedikodular, söylentiler çıkarıldığını, bunlara bazı gazetecilerin de katıldığını, Refah Partisi ve Doğru Yol Partisinin yıpratıldığını, kamuoyu nezdinde itibarsızlaştırıldığını, o dönemde DYP Milletvekillerine baskılar, komplolar, şantajlar ve tehditler yapılarak 40-50 Milletvekilinin DYP’den istifa ettirildiğini, istifa edip DTP ve ANAP'a geçen bir çok ismin sonradan Bakan olduğunu, Refahyol hükümeti aleyhine ve partilerinin Genel Başkanı aleyhine Doğan Medya Grubunun gerçek olmayan küçük düşürücü yayınlar yaptığını, hükümeti devirmek için çalışan Batı Çalışma Grubuna mensup tüm kişilerden şikâyetçi ve davacı olduğunu belirtmiştir. (125. klasör, sayfa 139-140)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4-Müşteki Hasan EKİNCİ 23/01/2013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Kendisinin Refahyol hükümeti döneminde Doğru Yol Partisi Genel Başkan Vekili ve Artvin Doğru Yol Partisi Milletvekili olduğunu, o dönem Refahyol hükümetine karşı sivil toplum kuruluşları, üniversite öğretim üyeleri, Batı Çalışma Grubunu kuran kişiler, Batı Çalışma Grubunda çalışan kişilerin basın yayın organında bulunan bazı kişiler ve bazı iş adamları ile birlikte hareket ettiklerini, bu insanların Doğru Yol Partisine normalde karşı olmadıklarını, ancak Doğru Yol Partisinin ve Genel Başkanının Refah Partisi ile hükümet kurmasından sonra hükümeti devirmek için cephe oluşturulduğunu, Refah Partisinin mahalli seçimlerde ve milletvekili seçimlerinde oy oranını yükseltmesi üzerine belli grupların hedefi haline geldiğini, </w:t>
      </w:r>
    </w:p>
    <w:p w:rsidR="00FA220B" w:rsidRDefault="00FA220B" w:rsidP="00FA220B">
      <w:pPr>
        <w:ind w:left="-28" w:firstLine="737"/>
        <w:jc w:val="both"/>
        <w:rPr>
          <w:rFonts w:eastAsia="Times New Roman"/>
        </w:rPr>
      </w:pPr>
      <w:r>
        <w:rPr>
          <w:rFonts w:eastAsia="Times New Roman"/>
        </w:rPr>
        <w:t xml:space="preserve">Sincan da tankların yürütülmesinin o dönemde Refahyol hükümetine karşı yapılmış bir hareket olduğunu, bunun da yakın zamanda Refahyol hükümetinin devrilmesine ve yıkılmasına yönelik bir hareket olarak görülmesi gerektiğini, iki parti arasında yaptıkları protokole göre 2 yıl Refah Partisi Genel Başkanı, 2 yıl da Doğru Yol Partisi Genel Başkanının Başbakanlık yapacağını, aleyhlerine kampanyalar, tehditler, şantajlar ve uydurma haberlerin çoğaldığını, Genel Başkanları Tansu ÇİLLER, eşi ve çocukları aynı zamanda Doğru Yol Partisi Milletvekilleri hakkında uydurma haberler, tehditler ve şantajlar yapıldığını, tam bu sırada Doğru Yol Partisi Milletvekilleri Grubu üzerinde operasyon başladığını, kimilerinin Bakanlık vaadi ile kimilerinin ise başka vaad ve teklifler ile partiden uzaklaştırıldığını, Doğru Yol Partisinden 47 Milletvekillini ayırdıklarını, bunlardan bir kısmına yeni bir parti kurdurulduğunu, geri kalanların bir kısmının da ANAP'a geçtiğini, nitekim bunlara kurulan Mesut YILMAZ hükümetinde, hem CİNDORUK'un Başkanlığındaki partiden hem de ANAP'tan Bakanlıklar verildiğini, </w:t>
      </w:r>
      <w:r>
        <w:rPr>
          <w:rFonts w:eastAsia="Times New Roman"/>
          <w:b/>
          <w:bCs/>
        </w:rPr>
        <w:t>burada hedefin Doğruyol’u çökertmek,</w:t>
      </w:r>
      <w:r>
        <w:rPr>
          <w:rFonts w:eastAsia="Times New Roman"/>
        </w:rPr>
        <w:t xml:space="preserve"> Tansu ÇİLLER'i yok etmek, Partinin başından uzaklaştırmak olduğunu, Türk demokrasisinin omurgası ve özü sayılan DP, AP, DYP çizgisindeki büyük siyasi bir yapının belinin kırılarak yerle bir edildiğini, bu operasyonun içinde Batı Çalışma </w:t>
      </w:r>
      <w:r>
        <w:rPr>
          <w:rFonts w:eastAsia="Times New Roman"/>
        </w:rPr>
        <w:lastRenderedPageBreak/>
        <w:t>Grubunu kuran ve grup içerisinde çalışan askerlerin, sivil toplum kuruluşlarının, iş adamlarının, bir kısım üniversite yöneticilerinin, bir kısım basın yayın organlarının yer aldığını,</w:t>
      </w:r>
    </w:p>
    <w:p w:rsidR="00FA220B" w:rsidRDefault="00FA220B" w:rsidP="00FA220B">
      <w:pPr>
        <w:ind w:left="-28" w:firstLine="737"/>
        <w:jc w:val="both"/>
        <w:rPr>
          <w:rFonts w:eastAsia="Times New Roman"/>
        </w:rPr>
      </w:pPr>
      <w:r>
        <w:rPr>
          <w:rFonts w:eastAsia="Times New Roman"/>
        </w:rPr>
        <w:t>Başbakan ERBAKAN'ın ülkedeki tansiyonu düşürmek, demokrasi içerisinde bir değişim yapmak için istifasını DEMİREL'e sunduğunu, Cumhurbaşkanı Süleyman DEMİREL'in Refahyolu kuran partiler arasındaki protokolden haberi olması Refah Partisi, DYP ve DTP olmak üzere toplam 282 Milletvekili olduğu halde Doğru Yol Partisi Genel Başkanına hükümet kurma görevinin verilmediğini, güvenoyu alabilecek çoğunluğu olmayan ANAP Genel Başkanına kurma görevinin verildiğini, ANAP Genel Başkanı Mesut YILMAZ'ın hükümeti kurmak için partileri dolaştığını, kendisini Genel Başkanları Tansu ÇİLLER'le birlikte karşıladıklarını, Mesut YILMAZ'ın Tansu Hanım'a “</w:t>
      </w:r>
      <w:r>
        <w:rPr>
          <w:rFonts w:eastAsia="Times New Roman"/>
          <w:b/>
          <w:bCs/>
        </w:rPr>
        <w:t>benim Başbakanlık konusunda ısrarım yoktur, ama bizim hükümet kurmamız isteniyo</w:t>
      </w:r>
      <w:r>
        <w:rPr>
          <w:rFonts w:eastAsia="Times New Roman"/>
        </w:rPr>
        <w:t>r” dediğini, Tansu ÇİLLER'in kendisine “</w:t>
      </w:r>
      <w:r>
        <w:rPr>
          <w:rFonts w:eastAsia="Times New Roman"/>
          <w:b/>
          <w:bCs/>
        </w:rPr>
        <w:t>kimler istiyor</w:t>
      </w:r>
      <w:r>
        <w:rPr>
          <w:rFonts w:eastAsia="Times New Roman"/>
        </w:rPr>
        <w:t>” diye sorması üzerine Mesut YILMAZ'ın cevaben elleri ile omuzlarını göstererek “</w:t>
      </w:r>
      <w:r>
        <w:rPr>
          <w:rFonts w:eastAsia="Times New Roman"/>
          <w:b/>
          <w:bCs/>
        </w:rPr>
        <w:t>askerler</w:t>
      </w:r>
      <w:r>
        <w:rPr>
          <w:rFonts w:eastAsia="Times New Roman"/>
        </w:rPr>
        <w:t>” dediğini, Genel Başkanları Tansu ÇİLLER'in de “</w:t>
      </w:r>
      <w:r>
        <w:rPr>
          <w:rFonts w:eastAsia="Times New Roman"/>
          <w:b/>
          <w:bCs/>
        </w:rPr>
        <w:t>milletin olmadığı bir hükümette biz yer almayız hele silahların gölgesinde ne Başbakanlığı ne de hükümette yer almayı kesinlikle düşünmeyiz</w:t>
      </w:r>
      <w:r>
        <w:rPr>
          <w:rFonts w:eastAsia="Times New Roman"/>
        </w:rPr>
        <w:t xml:space="preserve">” dediğini, </w:t>
      </w:r>
    </w:p>
    <w:p w:rsidR="00FA220B" w:rsidRDefault="00FA220B" w:rsidP="00FA220B">
      <w:pPr>
        <w:ind w:left="-28" w:firstLine="737"/>
        <w:jc w:val="both"/>
        <w:rPr>
          <w:rFonts w:eastAsia="Times New Roman"/>
        </w:rPr>
      </w:pPr>
      <w:r>
        <w:rPr>
          <w:rFonts w:eastAsia="Times New Roman"/>
        </w:rPr>
        <w:t>Bir toplantıda üst düzey asker kişilerle yapmış oldukları konuşmada Doğru Yol Partisinin üzerine niçin bu kadar geldiklerini sorduğunda, kendilerinin “</w:t>
      </w:r>
      <w:r>
        <w:rPr>
          <w:rFonts w:eastAsia="Times New Roman"/>
          <w:b/>
          <w:bCs/>
        </w:rPr>
        <w:t>Siz ERBAKAN'ı Başbakan yaptınız, bunun için sizin yakanıza yapışacağız</w:t>
      </w:r>
      <w:r>
        <w:rPr>
          <w:rFonts w:eastAsia="Times New Roman"/>
        </w:rPr>
        <w:t>” dediklerini, nitekim hedefinde DYP ve Tansu ÇİLLER olduğunu, birlikteliğin mağdurunun DYP ve Tansu ÇİLLER olduğunu, bunu yapanların tümünden şikâyetçi olduklarını belirtmiştir. (125. klasör, sayfa 132-134)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 Müşteki Merve SAFA KAVAKÇI İSLAM 18/10/2012 tarihli şikâyetinde özetle;</w:t>
      </w:r>
    </w:p>
    <w:p w:rsidR="00FA220B" w:rsidRDefault="00FA220B" w:rsidP="00FA220B">
      <w:pPr>
        <w:ind w:left="-28" w:firstLine="737"/>
        <w:jc w:val="both"/>
        <w:rPr>
          <w:rFonts w:eastAsia="Times New Roman"/>
          <w:b/>
          <w:bCs/>
        </w:rPr>
      </w:pPr>
      <w:r>
        <w:rPr>
          <w:rFonts w:eastAsia="Times New Roman"/>
        </w:rPr>
        <w:t xml:space="preserve">Dilekçesinde belirttiği gibi toplumda 28 Şubat süreci olarak bilinen Batı Çalışma Grubu adlı teşekkülü oluşturan kişilerin o dönemde var olan hükümeti devirmek için hukuk dışı, darbeci-cuntacı bir yapılanma kurduklarını, bu kişilerin basın yayın kuruluşlarına, yargıda bulunan kişilere, sivil toplum kuruluşlarına, üniversitede çalışanlara kendi görüşleri doğrultusunda brifingler vererek bu kuruluşları yönlendirdiklerini, Batı Çalışma Grubunda çalışanların ifadesinde bu sürecin bin yıl süreceğinin belirtildiğini, </w:t>
      </w:r>
      <w:r>
        <w:rPr>
          <w:rFonts w:eastAsia="Times New Roman"/>
          <w:b/>
          <w:bCs/>
        </w:rPr>
        <w:t>"Demokrasiye balans ayarı yapıyoruz, gerekirse silah kullanırız"</w:t>
      </w:r>
      <w:r>
        <w:rPr>
          <w:rFonts w:eastAsia="Times New Roman"/>
        </w:rPr>
        <w:t xml:space="preserve"> beyanlarını kullandıklarını, yargıyı, medyayı ve medya üzerinden kamuoyunu etkileyerek meşru hükümete karşı kullandıklarını, tankları, zırhlı araçları, </w:t>
      </w:r>
      <w:r>
        <w:rPr>
          <w:rFonts w:eastAsia="Times New Roman"/>
          <w:b/>
          <w:bCs/>
        </w:rPr>
        <w:t>meskun mahalde yürüterek meşru hükümeti ve tüm toplumu tehdit ederek hükümeti cebren bırakmaya zorladıklarını,</w:t>
      </w:r>
    </w:p>
    <w:p w:rsidR="00FA220B" w:rsidRDefault="00FA220B" w:rsidP="00FA220B">
      <w:pPr>
        <w:ind w:left="-28" w:firstLine="737"/>
        <w:jc w:val="both"/>
        <w:rPr>
          <w:rFonts w:eastAsia="Times New Roman"/>
        </w:rPr>
      </w:pPr>
      <w:r>
        <w:rPr>
          <w:rFonts w:eastAsia="Times New Roman"/>
        </w:rPr>
        <w:t>O dönemdeki Batı Çalışma Grubu ve bu grubun emrindeki sivil toplum kuruluşları, üniversiteler, basın yayın organları, irtica adı altında Müslüman olan dinini yaşayan vatandaşlara karşı harekete geçtiklerini, Müslümanları başörtülü, tarikatçı, cemaatçi vb. kanunsuz şekilde vasıflandırarak ikinci sınıf vatandaş konumuna getirdiklerini, vatandaşlık haklarını kullanmalarını engellediklerini, ayrıca bu kişilerin kamu kurumlarında çalışmalarını kanunsuz olarak engellediklerini,</w:t>
      </w:r>
    </w:p>
    <w:p w:rsidR="00FA220B" w:rsidRDefault="00FA220B" w:rsidP="00FA220B">
      <w:pPr>
        <w:ind w:left="-28" w:firstLine="737"/>
        <w:jc w:val="both"/>
        <w:rPr>
          <w:rFonts w:eastAsia="Times New Roman"/>
        </w:rPr>
      </w:pPr>
      <w:r>
        <w:rPr>
          <w:rFonts w:eastAsia="Times New Roman"/>
        </w:rPr>
        <w:t xml:space="preserve">18 Nisan 1999 tarihinde yapılan milletvekili genel seçimlerinde Fazilet Partisinden İstanbul 1. Bölgeden aday olduğunu, Yüksek Seçim Kurulu Milletvekili engeli olmadığı için adaylığını kabul ettiğini, Milletvekili seçimi ile ilgili belgelerde fotoğrafının başörtülü olduğunu, seçim sonucunda Milletvekili seçildiğini, İstanbul Seçim Hakimliğinden Milletvekili Mazbatasını aldığını, Yüksek Seçim Kuruluna da çok baskılar geldiğini, fakat Yüksek Seçim Kurulunun Milletvekili olarak aleyhine herhangi bir karar vermediğini, hukuki olarak kendisini haklı bulduğunu, yemin yapana kadar seçimle birlikte aleyhine kampanya başlatıldığını, Mecliste yeminden önce yemin etmesinin engellenmesi için basın yayın organlarında, sivil toplum kuruluşlarında, askeriyede kamu oyu oluşturularak baskı yapılmaya başlandığını, 02 Mayıs 1999 </w:t>
      </w:r>
      <w:r>
        <w:rPr>
          <w:rFonts w:eastAsia="Times New Roman"/>
        </w:rPr>
        <w:lastRenderedPageBreak/>
        <w:t>günü Mecliste Milletvekillerinin yemin töreninin olduğunu, bu sırada kendisinin de yemin yapmak için sırasını beklediğini, seyirciler arasında resmi giyimli üst rütbeli asker kişilerin de hazır bulunduğunu,</w:t>
      </w:r>
    </w:p>
    <w:p w:rsidR="00FA220B" w:rsidRDefault="00FA220B" w:rsidP="00FA220B">
      <w:pPr>
        <w:ind w:left="-28" w:firstLine="737"/>
        <w:jc w:val="both"/>
        <w:rPr>
          <w:rFonts w:eastAsia="Times New Roman"/>
        </w:rPr>
      </w:pPr>
      <w:r>
        <w:rPr>
          <w:rFonts w:eastAsia="Times New Roman"/>
        </w:rPr>
        <w:t>O zaman Fazilet Partisindeki yöneticilere kendisinin başörtülü olarak yemin ettiği takdirde askeri müdahale olacağı şeklinde sözler söylendiğini, o sırada genel kurula başörtülü olarak girdiğini gören DSP'li Milletvekillerinin sıralara vurarak başörtülü olması sebebiyle el çırparak "Dışarı dışarı" diye tempo tuttuklarını, bunun üzerine Mecliste Meclis Başkanı kendisinin yemin etmesinin önünde bir engel olmadığını, onlara izah etmeye çalıştığını, fakat buna Bülent ECEVİT, Hüsamettin ÖZKAN ve Kamer GENÇ'in karşı çıktığını, DSP'nin kadın milletvekillerinin kendisinin kürsüye gelip yemin etmesini engellemek için kürsünün etrafını sardıklarını, bazı erkek milletvekillerinin onları uyararak kürsüyü işgal etmemelerini söyleyince onların bir kenara çekildiğini, ayakta kendisini protesto etmek amaçlı alkışlar yaparak "Dışarı dışarı" diyerek aleyhine bağırdıklarını, daha sonra yemin yapmadan Bülent ECEVİT'in Meclis kürsüsünden teamül ve usullere aykırı olarak aleyhine cebinden daha önce hazırlanmış konuşma metnini çıkarıp okuyarak "Bu hanıma haddini bildirin. Burası devlete meydan okunacak yer değil vb." şeklinde konuşmalar yaptığını, kendisinin devlete meydan okumasının söz konusu olmadığını, demokratik hakkı olarak inancı gereği başını örttüğünü, başörtülü olarak da seçim çalışmalarını yaptığını, Yüksek Seçim Kurulunun başörtülü olarak talebini kabul ettiğini, Mecliste o tarihte yemin yapamadığını, fakat özlük hakkı olarak ilk maaşını aldığını, maaşını veren yetkiliyi görevinden aldıklarını, diğer özlük haklarını vermediklerini, 11 gün sonra da yani 13 Mayıs 1999 tarihinde kanunsuz, usulsüz olarak Bakanlar Kurulu kararı ile vatandaşlıktan çıkardıklarını,</w:t>
      </w:r>
    </w:p>
    <w:p w:rsidR="00FA220B" w:rsidRDefault="00FA220B" w:rsidP="00FA220B">
      <w:pPr>
        <w:ind w:left="-28" w:firstLine="737"/>
        <w:jc w:val="both"/>
        <w:rPr>
          <w:color w:val="000000"/>
        </w:rPr>
      </w:pPr>
      <w:r>
        <w:rPr>
          <w:rFonts w:eastAsia="Times New Roman"/>
        </w:rPr>
        <w:t>Kendisinin Avrupa İnsan Hakları Mahkemesine gittiğini, AİHM'nin vermiş olduğu k</w:t>
      </w:r>
      <w:r>
        <w:rPr>
          <w:rFonts w:eastAsia="Times New Roman"/>
          <w:b/>
          <w:bCs/>
        </w:rPr>
        <w:t>ararda Türkiye'nin seçme ve seçilme hakkını ihlal ettiğine ilişkin karar verdiğini,</w:t>
      </w:r>
      <w:r>
        <w:rPr>
          <w:rFonts w:eastAsia="Times New Roman"/>
        </w:rPr>
        <w:t xml:space="preserve"> o dönemde basın yayın organlarının aleyhine yayınlar yaptıklarını, 28 Şubat ve Batı Çalışma Grubunu oluşturan ve bin yıl sürecek diyen bu kişiler ve bu kişilerin uzantılarının kendisinin Milletvekili olmasını engellediklerini, bu sebeple Batı Çalışma Grubunu oluşturan ve onunla birlikte çalışan kişilerden şikâyetçi olduğunu belirtmiştir. </w:t>
      </w:r>
      <w:r>
        <w:rPr>
          <w:color w:val="000000"/>
        </w:rPr>
        <w:t>(135. klasör, sayfa 145-146)</w:t>
      </w:r>
    </w:p>
    <w:p w:rsidR="00FA220B" w:rsidRDefault="00FA220B" w:rsidP="00FA220B">
      <w:pPr>
        <w:ind w:left="-28" w:firstLine="737"/>
        <w:jc w:val="both"/>
        <w:rPr>
          <w:rFonts w:eastAsia="Times New Roman"/>
        </w:rPr>
      </w:pPr>
      <w:r>
        <w:rPr>
          <w:rFonts w:eastAsia="Times New Roman"/>
        </w:rPr>
        <w:t>Müştekinin yazmış olduğu Başörtüsüz Demokrasi başlıklı kitabının incelenmesinde, başörtüsü meselesi yüzünden annesinin Atatürk Üniversitesinde öğretim üyeliğinden ayrılmak zorunda kaldığını, babasının aynı üniversitenin mekânı olarak kızların başlarının açtırılması konusundaki baskılardan dolayı erken yaşta emekli olmak zorunda kaldığını, kendisinin de tıp fakültesini bırakmak zorunda kaldığını ve yurtdışında bilgisayar mühendisliği okuduğunu, Türkiye'ye döndüğünde Refah Partisinin kapatılmasından sonra Fazilet Partisi Dış İlişkiler Başkanı olarak görev yaptığını, bir Genel Kurul sırasında Elif ERBAKAN'ın kendisini partinin ilk sırasında aday göstermek istediğini,</w:t>
      </w:r>
    </w:p>
    <w:p w:rsidR="00FA220B" w:rsidRDefault="00FA220B" w:rsidP="00FA220B">
      <w:pPr>
        <w:ind w:left="-28" w:firstLine="737"/>
        <w:jc w:val="both"/>
        <w:rPr>
          <w:rFonts w:eastAsia="Times New Roman"/>
        </w:rPr>
      </w:pPr>
      <w:r>
        <w:rPr>
          <w:rFonts w:eastAsia="Times New Roman"/>
        </w:rPr>
        <w:t>Başörtülü bir bayanın aday gösterilmesi ile Türk kartel medyasının asılsız haberler yaptığını, bir gazetenin çarşaflı bir bayanın altına Merve KAVAKÇI yazdığını, bir genel kurul öncesi Recai Beyin isteği ile Zeki ÜNAL, Temel KARAMOLLAOĞLU, Cemil ÇİÇEK ve Salih KAPUSUZ ile bir toplantı yaptığını, herkesin görüşünün kendisinin Genel Kurula girmesi yönünde olduğunu, Cemil ÇİÇEK'in itiraz ettiğini ve "Bilmediğiniz bazı duyumlarımız var Zeki Bey" dediğini, kendisinin DSP'li vekillerin alkışlı protestosu eşliğinde meclise girdiğini, DSP'li vekillerin bu kadını dışarı çıkarın diyerek meclis başkanı Septioğlu'na bağırdıklarını, laikliğin ihlal edildiğini söylediklerini,</w:t>
      </w:r>
    </w:p>
    <w:p w:rsidR="00FA220B" w:rsidRDefault="00FA220B" w:rsidP="00FA220B">
      <w:pPr>
        <w:ind w:left="-28" w:firstLine="737"/>
        <w:jc w:val="both"/>
        <w:rPr>
          <w:rFonts w:eastAsia="Times New Roman"/>
        </w:rPr>
      </w:pPr>
      <w:r>
        <w:rPr>
          <w:rFonts w:eastAsia="Times New Roman"/>
        </w:rPr>
        <w:t xml:space="preserve">Sadece mazbatasını almış bir vekil olan Ecevit'in hiçbir kanuni ayrıcalığa sahip değilken kürsüyü işgal ederek cebinden çıkardığı "Türkiye'de hanımların giyim kuşamına başörtüsüne özel yaşamlarında hiç kimse karışmıyor, ancak burası hiç kimsenin özel yaşam mekânı değildir. Burada görev yapanlar devletin kurallarına, geleneklerine uymak zorundadırlar. Burası devlete meydan okunacak yer değildir. Lütfen bu kadına haddini bildiriniz" şeklinde yazıyı okuduğunu, Genel Kurula ara verildiğini ve kendisinin Kurul biraz </w:t>
      </w:r>
      <w:r>
        <w:rPr>
          <w:rFonts w:eastAsia="Times New Roman"/>
        </w:rPr>
        <w:lastRenderedPageBreak/>
        <w:t>sakinleşince eve gönderildiğini, TRT'de Cumhurbaşkanı Demirel'in konuşmasında "Merve KAVAKÇI ajan provokatördür" diye açıklama yaptığını,</w:t>
      </w:r>
    </w:p>
    <w:p w:rsidR="00FA220B" w:rsidRDefault="00FA220B" w:rsidP="00FA220B">
      <w:pPr>
        <w:ind w:left="-28" w:firstLine="737"/>
        <w:jc w:val="both"/>
        <w:rPr>
          <w:rFonts w:eastAsia="Times New Roman"/>
        </w:rPr>
      </w:pPr>
      <w:r>
        <w:rPr>
          <w:rFonts w:eastAsia="Times New Roman"/>
        </w:rPr>
        <w:t>Erbakan'ın eşi Nermin hanımla görüştüğünü, Erbakan'ın kesinlikle Kurulda yemin etmesi gerektiğini söylediğini, bu konuşmanın ertesi günü Hüsamettin ÖZKAN tarafından partililerine duyurulduğunu, Recai beyin odasında tartışmalar arasında sırası geldiğinde Genel Kurul'a giremediğini, bu tarihten sonra birçok televizyon programına katıldığını, gazetecilerin kapısından ayrılmadığını, çocuklarını okula götürdüğü bir gün okulun bahçesindeki çocukları örgütleyen bir kişinin çocukların "Türkiye laiktir laik kalacak" diye bağırmalarını sağladığını, kendisinin İstanbul'da bulunduğu sıralarda Ahmet HAKAN Beyin partililerle görüştüğünü, durumun vahim olduğunu, Ankara'ya gelmemesi gerektiğini söylediklerini, Salih KAPUSUZ ve Abdullah GÜL'ün DSP'li vekil Hüsamettin ÖZKAN ile görüştüklerini, Hüsamettin ÖZKAN'ın "Kavakçı'yı yurtdışına çıkartalım, vatandaşlıktan atıp dokunulmazlığı kalktıktan sonra Meclise başörtülü girmekten ve 1996 senesinde Amerika'da yaptığı konuşmadan dolayı yargılama süreci başlatalım" dediğini,</w:t>
      </w:r>
    </w:p>
    <w:p w:rsidR="00FA220B" w:rsidRDefault="00FA220B" w:rsidP="00FA220B">
      <w:pPr>
        <w:ind w:left="-28" w:firstLine="737"/>
        <w:jc w:val="both"/>
        <w:rPr>
          <w:rFonts w:eastAsia="Times New Roman"/>
        </w:rPr>
      </w:pPr>
      <w:r>
        <w:rPr>
          <w:rFonts w:eastAsia="Times New Roman"/>
        </w:rPr>
        <w:t xml:space="preserve">Kanal 7'de İskele Sancak programına katılmak için Ankara'dan gizlice ayrıldıktan sonra üç farklı günde sivil polislerin eve geldiğini, milletvekillerine verilen kırmızı pasaportu verebilmeleri için yeşil pasaportu istediklerini, diğer gelişlerinde kendisinin hayati tehlikesi olduğunu, nerede olursa olsun bir hanım polisin kendisini eşlik etmesi gerektiğini söylediklerini, İskele Sancak programı canlı yayınlandığı halde canlı yayın esnasında dokunulmazlığının kaldırılıp bulunduğu yerden alınması endişesi ile programın çekimlerini MÜSİAD Başkanı Ali BAYRAMOĞLU'nun evinde yaptıklarını, programın yoğun istek üzerine iki kez yayınlandığını, bunun üzerine derin yükseklerden kanala ültimatom geldiğini, "Programı bir daha yayınlarsanız kanalı kapatırız" diye tehdit ettiklerini, </w:t>
      </w:r>
    </w:p>
    <w:p w:rsidR="00FA220B" w:rsidRDefault="00FA220B" w:rsidP="00FA220B">
      <w:pPr>
        <w:ind w:left="-28" w:firstLine="737"/>
        <w:jc w:val="both"/>
        <w:rPr>
          <w:rFonts w:eastAsia="Times New Roman"/>
        </w:rPr>
      </w:pPr>
      <w:r>
        <w:rPr>
          <w:rFonts w:eastAsia="Times New Roman"/>
        </w:rPr>
        <w:t>Kartel medyası tarafından nasıl olur da Merve KAVAKÇI hala maaş alır diye haber yapılması üzerine Meclis Başkanı Yıldırım AKBULUT'un kendisinin maaşını kestiğini, önceki maaşı veren Meclis Genel Sekreterini de görevden aldığını, kendisinin 13 Mayıs 1999 günü Vatandaşlık Kanununun 25. maddesinin a fıkrası gereğince "Vatana bağlılıkla bağdaşmayan hal ve hareket içerisinde bulunmak"tan vatandaşlığını kaybettiğini, o dönem Kanal D Genel Yayın Yönetmeni olan Uğur DÜNDAR'ın karalama kampanyasına dayısını da karıştırdığını, Uğur DÜNDAR'ın dayısının işyerine her birinin elinde makineli tüfek olan iki adamı ile girdiğini, ofisin tüm odalarını teftiş ettiğini fakat elleri boş ayrılmak zorunda kaldığını, sonra da 1968 doğumlu olmasına rağmen 1967 yılında Libya Hükümetinden o dönemde Libya'da müteahhitlik yapan dayısına ihale aldığını iddia ettiğini,</w:t>
      </w:r>
    </w:p>
    <w:p w:rsidR="00FA220B" w:rsidRDefault="00FA220B" w:rsidP="00FA220B">
      <w:pPr>
        <w:ind w:left="-28" w:firstLine="737"/>
        <w:jc w:val="both"/>
        <w:rPr>
          <w:rFonts w:eastAsia="Times New Roman"/>
        </w:rPr>
      </w:pPr>
      <w:r>
        <w:rPr>
          <w:rFonts w:eastAsia="Times New Roman"/>
        </w:rPr>
        <w:t>Kendisinin erkek kardeşi olmadığı halde hakkında Reha MUHTAR'ın Show Haberde "Adapazarı’nda yapılan yağlı güreşte Merve KAVAKÇI'nın erkek kardeşi yenilince er meydanından ağlayarak ayrıldı" diye haber yaptığını, 11 Ekim 1999 Pazartesi akşamı kendisinin de televizyondan öğrendiği halde Almanya'daki Milli Görüş Kurultayına katılacağının söylenmesi üzerine Nuh Mete YÜKSEL'in harekete geçerek toplantı bahanesiyle kendisine yurt dışına çıkma yasağı getirdiğini,</w:t>
      </w:r>
    </w:p>
    <w:p w:rsidR="00FA220B" w:rsidRDefault="00FA220B" w:rsidP="00FA220B">
      <w:pPr>
        <w:ind w:left="-28" w:firstLine="737"/>
        <w:jc w:val="both"/>
        <w:rPr>
          <w:rFonts w:eastAsia="Times New Roman"/>
        </w:rPr>
      </w:pPr>
      <w:r>
        <w:rPr>
          <w:rFonts w:eastAsia="Times New Roman"/>
        </w:rPr>
        <w:t xml:space="preserve">Tutuklandığını, yine haberlerden duyduğunu, Meclis Başkanı Yıldırım AKBULUT'un tutarsız açıklamalarını fırsat bilen </w:t>
      </w:r>
      <w:r>
        <w:rPr>
          <w:rFonts w:eastAsia="Times New Roman"/>
          <w:b/>
          <w:bCs/>
        </w:rPr>
        <w:t>Nuh Mete YÜKSEL'in kendisini yargılamak için evine geldiğini,</w:t>
      </w:r>
      <w:r>
        <w:rPr>
          <w:rFonts w:eastAsia="Times New Roman"/>
        </w:rPr>
        <w:t xml:space="preserve"> </w:t>
      </w:r>
      <w:r>
        <w:rPr>
          <w:rFonts w:eastAsia="Times New Roman"/>
          <w:b/>
          <w:bCs/>
        </w:rPr>
        <w:t>partililerin mücadelesi ile kendisini YÜKSEL'e vermediklerini, kanunsuz olan bu baskını Demirel ve Ecevit'in de kınadığını,</w:t>
      </w:r>
      <w:r>
        <w:rPr>
          <w:rFonts w:eastAsia="Times New Roman"/>
        </w:rPr>
        <w:t xml:space="preserve"> bu arada Yeni Şafak gazetesinin haberine göre Bülent ECEVİT'in Vatandaşlık Kanununda değişiklik öngören kanun tasarısını Meclise gönderdiğini, söz konusu tasarı ile evlenen yabancı kadının Türk vatandaşı olabilmesi için evlenme aktinin üzerinden 3 yıl geçmesi şartının getirildiğini, Başbakan Bülent ECEVİT'in kendisinin Türk vatandaşı olmasının önünü kapattığını, o dönemde yurt dışında çeşitli sivil toplum kuruluşları, konferans ve televizyon kanallarında sesini duyurmaya çalıştığını, Şişli Cumhuriyet Savcısının Devletin Manevi Şahsiyetine Hakaret suçundan dava talebi ile başvuruda bulunduğunu, gerekçesinin ise </w:t>
      </w:r>
      <w:r>
        <w:rPr>
          <w:rFonts w:eastAsia="Times New Roman"/>
        </w:rPr>
        <w:lastRenderedPageBreak/>
        <w:t xml:space="preserve">CNN ve El-Cezire kanallarında "Türkiye'de başörtülü kadınlara ayrımcılık yapılıyor. Başörtüleri ile girmelerine müsaade edilmiyor" iddiasında bulunmasından kaynaklandığını, 14 Mart 2001 tarihinde Meclis Başkanı Ömer İZGİ'nin Anayasanın 84. maddesine ve TBMM İç Tüzüğünün 134,135,136,137,138. maddelerine rağmen "Kavakçı'nın Milletvekilliği düşürülmüştür" dediğini, Fazilet Partisinin kapatılması ile 5 yıl siyasetten yasaklandığını belirtmiştir. (135. klasör, sayfa 149-155 )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6–Müştekiler Şeref MALKOÇ, Kazım ARSLAN, Cafer GÜNEŞ, Mehmet BEKAROĞLU, Teoman Rıza GÜNERİ ve Şamil TEKİR 16/01/2012, 12/09/2012 tarihli dilekçe ve şikâyetlerinde özetle;</w:t>
      </w:r>
    </w:p>
    <w:p w:rsidR="00FA220B" w:rsidRDefault="00FA220B" w:rsidP="00FA220B">
      <w:pPr>
        <w:ind w:left="-28" w:firstLine="737"/>
        <w:jc w:val="both"/>
        <w:rPr>
          <w:rFonts w:eastAsia="Times New Roman"/>
        </w:rPr>
      </w:pPr>
      <w:r>
        <w:rPr>
          <w:rFonts w:eastAsia="Times New Roman"/>
        </w:rPr>
        <w:t xml:space="preserve">1996-1997 yılları arasında Genelkurmay 2. Başkanı olan Çevik BİR ve onunla birlikte hareket eden Kara Kuvvetleri Komutanı Doğu AKTULGA, Genelkurmay Genel Sekreteri Erol ÖZKASNAK, Jandarma Genel Komutanı Teoman KOMAN, Hava Kuvvetleri Komutanı Ahmet ÇÖREKÇİ, Deniz Kuvvetleri Komutanı Güven ERKAYA, MGK Genel Sekreteri İlhan KILIÇ, Zırhlı Birlikler ve Eğitim Tümen Komutanı Erdal CEYLANOĞLU ve diğer bazı kişilerle birlikte oluşturulan örgütün, TSK'yı kullanarak TBMM'de güvenoyu olarak Anayasaya uygun bir şekilde Prof. Dr. Necmettin ERBAKAN başkanlığında kurulan 54. Cumhuriyet Hükümetini cebren ıskat etmeye teşebbüs ettiğini ve kısmen dahi olsa çalışamaz duruma getirmeye çalıştığını, meşru hükümete karşı basın ve medya organlarını kullanarak “Bu sefer silahsız kuvvetler halletsin”, </w:t>
      </w:r>
      <w:r>
        <w:rPr>
          <w:rFonts w:eastAsia="Times New Roman"/>
          <w:b/>
          <w:bCs/>
        </w:rPr>
        <w:t>“Gerekirse silah kullanırız”</w:t>
      </w:r>
      <w:r>
        <w:rPr>
          <w:rFonts w:eastAsia="Times New Roman"/>
        </w:rPr>
        <w:t xml:space="preserve"> şeklinde manşetler attırarak tehditte bulunduğunu,</w:t>
      </w:r>
    </w:p>
    <w:p w:rsidR="00FA220B" w:rsidRDefault="00FA220B" w:rsidP="00FA220B">
      <w:pPr>
        <w:ind w:left="-28" w:firstLine="737"/>
        <w:jc w:val="both"/>
        <w:rPr>
          <w:rFonts w:eastAsia="Times New Roman"/>
        </w:rPr>
      </w:pPr>
      <w:r>
        <w:rPr>
          <w:rFonts w:eastAsia="Times New Roman"/>
          <w:b/>
          <w:bCs/>
        </w:rPr>
        <w:t>“Demokrasiye balans ayarı yapıyoruz”</w:t>
      </w:r>
      <w:r>
        <w:rPr>
          <w:rFonts w:eastAsia="Times New Roman"/>
        </w:rPr>
        <w:t xml:space="preserve"> diyerek açıkça görevi dışına çıkarak hükümeti düşürmeye çalıştığını, Deniz Kuvvetleri Komutanlığı nezdinde Batı Çalışma Grubu adı altında yasa dışı bir birim oluşturularak kamu görevlileri ve sivil vatandaşların fişlendiğini, başta yüksek yargı olmak üzere yargı mensuplarının Genelkurmay Karargâhında brifinglere tabi tutarak yargıyı etkilemeye ve meşru hükümete karşı kullanmaya çalıştıklarını, </w:t>
      </w:r>
      <w:r>
        <w:rPr>
          <w:rFonts w:eastAsia="Times New Roman"/>
          <w:b/>
          <w:bCs/>
        </w:rPr>
        <w:t>kendilerine vatan savunması için tevdi edilen Zırhlı Birlikleri meskun mahalde yürüterek ellerindeki silahlı birliklerle meşru hükümeti tehdit ettiklerini,</w:t>
      </w:r>
      <w:r>
        <w:rPr>
          <w:rFonts w:eastAsia="Times New Roman"/>
        </w:rPr>
        <w:t xml:space="preserve"> </w:t>
      </w:r>
      <w:r>
        <w:rPr>
          <w:rFonts w:eastAsia="Times New Roman"/>
          <w:b/>
          <w:bCs/>
        </w:rPr>
        <w:t>bu suretle hükümeti cebren iş bırakmaya zorladıklarını,</w:t>
      </w:r>
      <w:r>
        <w:rPr>
          <w:rFonts w:eastAsia="Times New Roman"/>
        </w:rPr>
        <w:t xml:space="preserve"> temel bir hak olan eğitim ve öğretim hakkını başörtüsü yasağı şeklinde yasalarda olmayan bir yasak icat ederek üniversitelerde eğitim ve öğretimi engelledikleri ve binlerce öğrenciyi mağdur ettiklerini, halkın bir kısmını dindar olarak nitelenen kesimlere karşı alenen kışkırttıklarını, bu kesimleri aşağıladıklarını, hakaret ettiklerini ve bu şekilde ayrımcılık yaptıklarını,</w:t>
      </w:r>
    </w:p>
    <w:p w:rsidR="00FA220B" w:rsidRDefault="00FA220B" w:rsidP="00FA220B">
      <w:pPr>
        <w:ind w:left="-28" w:firstLine="737"/>
        <w:jc w:val="both"/>
        <w:rPr>
          <w:rFonts w:eastAsia="Times New Roman"/>
        </w:rPr>
      </w:pPr>
      <w:r>
        <w:rPr>
          <w:rFonts w:eastAsia="Times New Roman"/>
        </w:rPr>
        <w:t>Söz konusu kişilerin bu eylemlerini yaparken dönemin YÖK Başkanı Kemal GÜRÜZ, TİSK Başkanı R.B. , DİSK Başkanı R.B., TESK Başkanı D.G., TOBB Başkanı F.M., Türk-İş Başkanı B.M. ile birlikte gerçekleştirdiklerini, aynı dönemde asker olarak kamu görevlisi ve görevinin başında olan Tümgeneral O.Ö 'nün Türkiye Cumhuriyeti Hükümetini ve bu hükümetin Başbakanı ve TBMM'yi alenen aşağılayarak hakarette bulunduğunu, dönemin Kurmay Karargâhı ve hiyerarşik üstü konumundaki amirlerinin amaçlarına uygun düşen bu duruma göz yumduklarını, herhangi bir işlem yapmadıklarını,</w:t>
      </w:r>
    </w:p>
    <w:p w:rsidR="00FA220B" w:rsidRDefault="00FA220B" w:rsidP="00FA220B">
      <w:pPr>
        <w:ind w:left="-28" w:firstLine="737"/>
        <w:jc w:val="both"/>
        <w:rPr>
          <w:rFonts w:eastAsia="Times New Roman"/>
        </w:rPr>
      </w:pPr>
      <w:r>
        <w:rPr>
          <w:rFonts w:eastAsia="Times New Roman"/>
          <w:b/>
          <w:bCs/>
        </w:rPr>
        <w:t xml:space="preserve">Her an darbe yapılacak baskısı yapılarak 18 Haziran 1997 tarihinde Başbakan Necmettin ERBAKAN'ın istifa etmek zorunda bırakıldığını, </w:t>
      </w:r>
      <w:r>
        <w:rPr>
          <w:rFonts w:eastAsia="Times New Roman"/>
        </w:rPr>
        <w:t>nitekim Çevik BİR'in bir konuşmasında 28 Şubat süreci ile ilgili “Demokrasiye balans ayarı yapıldı” ifadelerini kullanırken Genelkurmay Genel Sekreteri Erol ÖZKASNAK'ın</w:t>
      </w:r>
      <w:r>
        <w:rPr>
          <w:rFonts w:eastAsia="Times New Roman"/>
          <w:b/>
          <w:bCs/>
        </w:rPr>
        <w:t xml:space="preserve"> “Bu post modern darbe tereyağından kıl çeker gibi yapılmış çok başarılı bir süreçtir”</w:t>
      </w:r>
      <w:r>
        <w:rPr>
          <w:rFonts w:eastAsia="Times New Roman"/>
        </w:rPr>
        <w:t xml:space="preserve"> şeklinde beyanda bulunduğunu, bu kişilerin işlenen suçları bütün kamuoyu önünde alenen ikrar ettiklerini, şüpheliler hakkında soruşturma yapılmasını ve suçlarının nitelikleri itibariyle tutuklanmalarını ve sonuçta kamu davası açılarak yapılacak kovuşturma ile cezalandırılmalarını istemişlerdir. (107. klasör, sayfa 233-239)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rPr>
        <w:lastRenderedPageBreak/>
        <w:t>7</w:t>
      </w:r>
      <w:r>
        <w:rPr>
          <w:rFonts w:eastAsia="Times New Roman"/>
          <w:b/>
          <w:bCs/>
        </w:rPr>
        <w:t>–Müşteki Hüseyin ARI 28/02/2013 tarihli şikâyet dilekçesinde özetle;</w:t>
      </w:r>
    </w:p>
    <w:p w:rsidR="00FA220B" w:rsidRDefault="00FA220B" w:rsidP="00FA220B">
      <w:pPr>
        <w:ind w:firstLine="708"/>
        <w:jc w:val="both"/>
        <w:rPr>
          <w:rFonts w:eastAsia="Times New Roman"/>
        </w:rPr>
      </w:pPr>
      <w:r>
        <w:rPr>
          <w:rFonts w:eastAsia="Times New Roman"/>
        </w:rPr>
        <w:t xml:space="preserve">Emekli Kurmay Albay olduğunu 1995 genel seçimleri nedeniyle emekli olduğunu, Refah Partisinden Konya Milletvekili olarak meclise girdiğini, kurulan Refahyol hükümetinde Milli Savunma Komisyonu Üyesi olarak görev yaptığını, </w:t>
      </w:r>
      <w:r>
        <w:rPr>
          <w:rFonts w:eastAsia="Times New Roman"/>
          <w:b/>
          <w:bCs/>
        </w:rPr>
        <w:t>hükümetin 11. ayında 28 Şubat Post modern darbesiyle devrildiğini,</w:t>
      </w:r>
      <w:r>
        <w:rPr>
          <w:rFonts w:eastAsia="Times New Roman"/>
        </w:rPr>
        <w:t xml:space="preserve"> 1998 yılında TBMM’de milletvekili olarak bulunduğu sırada genç bir subay tarafından kendisine getirilen gizli /kişiye özel evrakta TSK ya ait her türlü kuruma girişleri yasaklanan bir liste olduğunu, ilk sırada da kendisinin isminin bulunduğunu, 29 yıl orduda hizmet ettiğini, haksız olarak kazanılmış haklarının ihlal edildiğini, şeref onur ve haysiyetinin rencide edildiğini, Genelkurmay Başkanlığına dilekçe gönderdiğinde cevap verilmediğini, hakkında tek taraflı olan bu hukuksuz kararı alanlar hakkında şikâyetçi olduğunu belirtmiştir. (249. klasör, sayfa 204)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8-Müşteki Tanık Bülent ORAKOĞLU'nun 03/05/2012 tarihli şikâyetinde özetle;</w:t>
      </w:r>
    </w:p>
    <w:p w:rsidR="00FA220B" w:rsidRDefault="00FA220B" w:rsidP="00FA220B">
      <w:pPr>
        <w:ind w:left="-28" w:firstLine="737"/>
        <w:jc w:val="both"/>
        <w:rPr>
          <w:rFonts w:eastAsia="Times New Roman"/>
        </w:rPr>
      </w:pPr>
      <w:r>
        <w:rPr>
          <w:rFonts w:eastAsia="Times New Roman"/>
        </w:rPr>
        <w:t xml:space="preserve">Kendisinin o dönemde Niğde Emniyet Müdürü iken 12 Mart 1997 tarihinde Emniyet İstihbarat Daire Başkan Vekili görevine atandığını, bu göreve başladığı sırada İçişleri Bakanının Meral AKŞENER olduğunu, Mehmet AĞAR, Emniyet Genel Müdürü Alaattin YÜKSEL ve İçişleri Bakanı Müsteşarı Teoman ÜNSAL'ın bu göreve atanmasına karşı çıktığını, hatta Meral AKŞENER'in geçici görevini imzalamasına rağmen Teoman ÜNSAL'ın imzalamadığını, Alaattin YÜKSEL'in kendisine sözlü olarak göreve başlamamasını, Susurluk olayının Emniyet Teşkilatını çok yıprattığını, bu dönemde İstihbarat Daire Başkanının değiştirilmesinin kamuoyunda istifhamlara yol açacağını, eski görevine dönmesini, kendisinden istediğini, kabul etmeyince Organize Suçlar Daire Başkanlığı ve daha üst görevlerde görevlendirilebileceğini ima ettiğini, o tarihte bilemediği bir gücün İstihbarat Daire Başkanlığı görevine engel olmaya çalıştığını, göreve başladıktan kısa bir süre sonra istihbarat içinden bazı görevli personelin kendisine başvurarak istihbarat dairesinde geçmiş dönemlerde bazı sıkıntılı işler yapıldığını, Susurluk'ta gündeme gelen İsrail'den alınıp da kaybolan silahlar meselesi, bir çok kişiye verilen sahte pasaport ve silahları vs. gibi bir takım yasa dışı işlerin yapıldığını itiraf ettiklerini, daha sonra da </w:t>
      </w:r>
      <w:r>
        <w:rPr>
          <w:rFonts w:eastAsia="Times New Roman"/>
          <w:b/>
          <w:bCs/>
        </w:rPr>
        <w:t>göreve başladıktan kısa bir süre sonra Enis BERBEROĞLU'nun Hürriyet Gazetesinde köşe yazısında "Askere meydan okuyan polis şefi" diyerek kendisini hedef gösterdiğini</w:t>
      </w:r>
      <w:r>
        <w:rPr>
          <w:rFonts w:eastAsia="Times New Roman"/>
        </w:rPr>
        <w:t xml:space="preserve"> ve bu yazı üzerine TSK'nın o dönemdeki üst düzey yöneticileri ile zaten ileride olması beklenen bir soğukluğun önceden meydana getirildiğini, kendisinin medyaya yansıyan ifadesinin o dönem darbe faaliyeti içerisinde oldukları sonradan anlaşılan bazı üst düzey askeri personeli ciddi rahatsız ettiğini, tahminince bu yazının yazılmasında o dönemin üst düzey askeri personelin etkisinin olduğunu, </w:t>
      </w:r>
    </w:p>
    <w:p w:rsidR="00FA220B" w:rsidRDefault="00FA220B" w:rsidP="00FA220B">
      <w:pPr>
        <w:ind w:left="-28" w:firstLine="737"/>
        <w:jc w:val="both"/>
        <w:rPr>
          <w:rFonts w:eastAsia="Times New Roman"/>
        </w:rPr>
      </w:pPr>
      <w:r>
        <w:rPr>
          <w:rFonts w:eastAsia="Times New Roman"/>
        </w:rPr>
        <w:t>Kendisinin görev yaptığı sırada Batı Çalışma Grubu ile ilgili olarak Batı Çalışma Grubunun Genelkurmay Başkanlığı başlıklı Batı Harekât Konsepti isimli belgenin tarih, imza ve harekât bölümleri kapatılarak fotokopi çekilerek belgenin geldiği yer belli olmasın diye o halde verildiğini, kendisinin sunmuş olduğu Batı Çalışma Grubu Rapor Sistemi, Laiklik Aleyhtarı Faaliyetler Çetin DOĞAN imzalı belge, Batı Çalışma Grubu Bilgi İhtiyaçları Aydan EROL imzalı belge ile EK-A Bilgi Toplama Formatları, Tüm Kara Kuvvetleri Personel Eş ve Çocuklarının Bilgi Toplama Aracı Olarak Kullanılması ile ilgili Eylem Planı, Hava Kuvvetleri Komutanlığı Tekirdağ 19 Şubat 1997 tarihli Kurmay Albay Mahmut SANCAK imzalı belgelerin kendisine o dönemde Deniz Kuvvetleri İstihbaratında er olarak çalışan Mehmet Kadir SARMUSAK'ın gazete haberlerinden dolayı kendisine geldiğini, daha önce Niğde'de subay olarak çalışan Eser ŞAHAN'a kendisinden bahsetmesi üzerine Eser ŞAHAN'ın kendisi ile görüşmek isteğini kendisine ilettiğini, kendisine görüşebileceğini söylediğini fakat görüşemediklerini, randevuyu iptal ettiklerini, Mehmet Kadir SARMUSAK'ın birkaç defa yanına geldiğini, orada yapılanları kendisine anlattığını, orada çalışanların rahat bir şekilde çalıştıklarını,</w:t>
      </w:r>
      <w:r>
        <w:rPr>
          <w:rFonts w:eastAsia="Times New Roman"/>
          <w:b/>
          <w:bCs/>
        </w:rPr>
        <w:t xml:space="preserve"> kendisinde bulunan yukarıda belirtilen belgeleri verdiğini,</w:t>
      </w:r>
      <w:r>
        <w:rPr>
          <w:rFonts w:eastAsia="Times New Roman"/>
        </w:rPr>
        <w:t xml:space="preserve"> kendisinin de görevi gereği </w:t>
      </w:r>
      <w:r>
        <w:rPr>
          <w:rFonts w:eastAsia="Times New Roman"/>
        </w:rPr>
        <w:lastRenderedPageBreak/>
        <w:t xml:space="preserve">o zaman yardımcısı olan Hanefi AVCI ile birlikte alarak değerlendirdiklerini, görevleri gereği </w:t>
      </w:r>
      <w:r>
        <w:rPr>
          <w:rFonts w:eastAsia="Times New Roman"/>
          <w:b/>
          <w:bCs/>
        </w:rPr>
        <w:t>burada bir ülkeyi darbe şartlarına götürme faaliyeti,</w:t>
      </w:r>
      <w:r>
        <w:rPr>
          <w:rFonts w:eastAsia="Times New Roman"/>
        </w:rPr>
        <w:t xml:space="preserve"> yetkisiz kişiler tarafından Anayasa ve Avrupa İnsan Hakları Sözleşmesi ile kanunlara aykırı olarak fişlemelerin yapıldığını, belgeleri okuduklarında bu belgelerin yasal olmadığını ve var olan bir hükümeti devirmek için faaliyet gösterdiklerini, bu faaliyeti de irtica olarak maskelediklerini fark ettiklerini,</w:t>
      </w:r>
    </w:p>
    <w:p w:rsidR="00FA220B" w:rsidRDefault="00FA220B" w:rsidP="00FA220B">
      <w:pPr>
        <w:ind w:left="-28" w:firstLine="737"/>
        <w:jc w:val="both"/>
        <w:rPr>
          <w:rFonts w:eastAsia="Times New Roman"/>
        </w:rPr>
      </w:pPr>
      <w:r>
        <w:rPr>
          <w:rFonts w:eastAsia="Times New Roman"/>
          <w:b/>
          <w:bCs/>
        </w:rPr>
        <w:t>Görevleri gereği bu belgeleri İçişleri Bakanı Meral AKŞENER'e dönemin Emniyet Genel Müdürü Kemal ÇELİK ile birlikte götürdüklerini,</w:t>
      </w:r>
      <w:r>
        <w:rPr>
          <w:rFonts w:eastAsia="Times New Roman"/>
        </w:rPr>
        <w:t xml:space="preserve"> Meral AKŞENER'in bu belgeleri Başbakan Yardımcısı Tansu ÇİLLER'e arz etmelerini istediğini, Çiller'in danışmanı Hüseyin KOCABIYIK ile irtibat kurarak belgelerin ne anlama geldiğini anlattıklarını ve kendilerine verdiklerini, daha sonra duyduğuna göre Tansu ÇİLLER'in bunu Erbakan'a, Erbakan'ın da Demirel'e verdiğini,</w:t>
      </w:r>
      <w:r>
        <w:rPr>
          <w:rFonts w:eastAsia="Times New Roman"/>
          <w:b/>
          <w:bCs/>
        </w:rPr>
        <w:t xml:space="preserve"> kendisinin görevi gereği darbe hazırlığını belgeleri ile birlikte amirlerine bildirmiş olduğunu,</w:t>
      </w:r>
      <w:r>
        <w:rPr>
          <w:rFonts w:eastAsia="Times New Roman"/>
        </w:rPr>
        <w:t xml:space="preserve"> bu konuda Deniz Kuvvetleri Komutanlığı Askeri Savcılığının kendisi hakkında iddianame düzenlediğini, mahkemenin kısmen beraat kararı vererek kısmen de Devlet Güvenlik Mahkemesine gönderdiğini, </w:t>
      </w:r>
    </w:p>
    <w:p w:rsidR="00FA220B" w:rsidRDefault="00FA220B" w:rsidP="00FA220B">
      <w:pPr>
        <w:ind w:left="-28" w:firstLine="737"/>
        <w:jc w:val="both"/>
        <w:rPr>
          <w:rFonts w:eastAsia="Times New Roman"/>
        </w:rPr>
      </w:pPr>
      <w:r>
        <w:rPr>
          <w:rFonts w:eastAsia="Times New Roman"/>
        </w:rPr>
        <w:t xml:space="preserve">Kendisinin o dönemde 3 tane kitap yazdığını, o dönemde subay olan Yavuz YILDAR'ın Cumhurbaşkanına Batı Çalışma Grubu, Çevik BİR ve darbe ile ilgili iddialar konusunda dilekçeler ve mektuplar yazdığını, kamooyunda Hüseyin KIVRIKOĞLU'na suikast diye nitelendirilen 1997 yılında Kıbrıs'ta Toros 2 tatbikatında Albay Vural BERKAN'ın ölümü ile sonuçlanan kaza ile ilgili çeşitli iddiaların Yavuz YILDAR'ın bu mektubunda belirtildiğini, internette bu konuda bir çok bilgi bulunduğunu, tatbikatlarda Özel Kuvvetler Komutanlığının görevli olduğunu, burada ateş edenin kim olduğu, hangi silahtan ateş edildiği, ölen kişinin otopsisinin yapılıp yapılmadığı, öldüren fişekin hangi silahtan atıldığı, gerçek hedefin kim olduğu, bu konuların araştırılmadığı, </w:t>
      </w:r>
    </w:p>
    <w:p w:rsidR="00FA220B" w:rsidRDefault="00FA220B" w:rsidP="00FA220B">
      <w:pPr>
        <w:ind w:left="-28" w:firstLine="737"/>
        <w:jc w:val="both"/>
        <w:rPr>
          <w:rFonts w:eastAsia="Times New Roman"/>
        </w:rPr>
      </w:pPr>
      <w:r>
        <w:rPr>
          <w:rFonts w:eastAsia="Times New Roman"/>
        </w:rPr>
        <w:t xml:space="preserve">O dönemde bazı bakan, milletvekili ve siyasilerin çeşitli menfaatler temin edilerek bu kişilerin bazılarının tehdit edilerek bazılarının aleyhte deliller ve belgeler ile şantaj yapılarak iktidar partilerinden ayrılmaları sağlanarak hükümetin düşürülmesi ile ilgili medyada bazı yayınlar yapıldığını, </w:t>
      </w:r>
    </w:p>
    <w:p w:rsidR="00FA220B" w:rsidRDefault="00FA220B" w:rsidP="00FA220B">
      <w:pPr>
        <w:ind w:left="-28" w:firstLine="737"/>
        <w:jc w:val="both"/>
        <w:rPr>
          <w:rFonts w:eastAsia="Times New Roman"/>
        </w:rPr>
      </w:pPr>
      <w:r>
        <w:rPr>
          <w:rFonts w:eastAsia="Times New Roman"/>
        </w:rPr>
        <w:t>Kendisinin tahminine göre</w:t>
      </w:r>
      <w:r>
        <w:rPr>
          <w:rFonts w:eastAsia="Times New Roman"/>
          <w:b/>
          <w:bCs/>
        </w:rPr>
        <w:t xml:space="preserve"> Batı Çalışma Grubunun 1994 yılında Refah Partisinin İstanbul, Ankara başta olmak üzere mahalli seçimlerde 21 belediye başkanlığını alması üzerine faaliyete başladığını,</w:t>
      </w:r>
      <w:r>
        <w:rPr>
          <w:rFonts w:eastAsia="Times New Roman"/>
        </w:rPr>
        <w:t xml:space="preserve"> hukukilik kazanmak için Nisan 1997 ayında Batı Çalışma Grubu ile ilgili emirlerin yayınlandığını, kendisi Askeri Mahkemede yargılanırken mahkeme heyetinden Batı Çalışma Grubunun hukuki dayanağını sorduklarını, Genelkurmay Başkanlığından gelen cevabi yazıyı mahkemenin kendisine okuyarak 1 Temmuz 1997 tarihinde EMASYA Protokolü çalışması olduğunu söylediklerini, Hasan Celal GÜZEL ve Nazlı ILICAK yargılandıklarında da Genelkurmay Başkanlığının cevabi yazılarında hukuki alt yapının belirtilmediğini, </w:t>
      </w:r>
    </w:p>
    <w:p w:rsidR="00FA220B" w:rsidRDefault="00FA220B" w:rsidP="00FA220B">
      <w:pPr>
        <w:ind w:left="-28" w:firstLine="737"/>
        <w:jc w:val="both"/>
        <w:rPr>
          <w:rFonts w:eastAsia="Times New Roman"/>
        </w:rPr>
      </w:pPr>
      <w:r>
        <w:rPr>
          <w:rFonts w:eastAsia="Times New Roman"/>
          <w:b/>
          <w:bCs/>
        </w:rPr>
        <w:t>O dönemde görevini yaptığı halde kendisinin aleyhinde darbeci cunta ile birlikte hareket eden bazı medya kuruluşları tarafından toplum önünde küçük düşürücü sıfatlar ile suçlandığını,</w:t>
      </w:r>
      <w:r>
        <w:rPr>
          <w:rFonts w:eastAsia="Times New Roman"/>
        </w:rPr>
        <w:t xml:space="preserve"> itibarsızlaştırma psikolojik harekâtlarının kendisine bazı medya kişileri tarafından yapıldığını, </w:t>
      </w:r>
    </w:p>
    <w:p w:rsidR="00FA220B" w:rsidRDefault="00FA220B" w:rsidP="00FA220B">
      <w:pPr>
        <w:ind w:left="-28" w:firstLine="737"/>
        <w:jc w:val="both"/>
        <w:rPr>
          <w:rFonts w:eastAsia="Times New Roman"/>
        </w:rPr>
      </w:pPr>
      <w:r>
        <w:rPr>
          <w:rFonts w:eastAsia="Times New Roman"/>
        </w:rPr>
        <w:t xml:space="preserve">EMASYA Protokolü ile o dönemde Çetin DOĞAN'ın TSK adına Teoman ÜNSAL'ın da İçişleri Bakanlığı adına yapılmış ise de gerçekte bu protokol ile o dönemdeki cuntacı, darbeci yapılanmanın yönetimi devleti ele geçirme stratejisinin bir parçası olarak kullanıldığını,çünkü burada valilerin yerine EMASYA Askeri Komutanlarının yetkili kılındığını, normalde yönetim sivil Valilerde iken bu protokol ile idari yönetimin askerlere geçtiğini, </w:t>
      </w:r>
    </w:p>
    <w:p w:rsidR="00FA220B" w:rsidRDefault="00FA220B" w:rsidP="00FA220B">
      <w:pPr>
        <w:ind w:left="-28" w:firstLine="737"/>
        <w:jc w:val="both"/>
        <w:rPr>
          <w:rFonts w:eastAsia="Times New Roman"/>
        </w:rPr>
      </w:pPr>
      <w:r>
        <w:rPr>
          <w:rFonts w:eastAsia="Times New Roman"/>
        </w:rPr>
        <w:t xml:space="preserve">O tarihte belirtmiş olduğu darbe ve cunta ile ilgili belgeleri Cumhurbaşkanı olan Süleyman DEMİREL'e verdiklerinde bildiği kadarıyla görevinin gereğini yapmadığını, nedeninin ise Batı Çalışma Grubunun belgesinde adı geçen personel ile ilgili Cumhurbaşkanının Genelkurmay Başkanından bilgi </w:t>
      </w:r>
      <w:r>
        <w:rPr>
          <w:rFonts w:eastAsia="Times New Roman"/>
        </w:rPr>
        <w:lastRenderedPageBreak/>
        <w:t xml:space="preserve">istemediğini, </w:t>
      </w:r>
      <w:r>
        <w:rPr>
          <w:rFonts w:eastAsia="Times New Roman"/>
          <w:b/>
          <w:bCs/>
        </w:rPr>
        <w:t>bu suç konusu belgelerin mahiyeti araştırılmadan belgenin darbeci cuntaya iade edildiğini ve bu sayede Emniyet İstihbarat Dairesine operasyon başlatıldığını,</w:t>
      </w:r>
      <w:r>
        <w:rPr>
          <w:rFonts w:eastAsia="Times New Roman"/>
        </w:rPr>
        <w:t xml:space="preserve"> </w:t>
      </w:r>
      <w:r>
        <w:rPr>
          <w:rFonts w:eastAsia="Times New Roman"/>
          <w:b/>
          <w:bCs/>
        </w:rPr>
        <w:t>Polis Vazife ve Salahiyet Kanununun Ek 7. maddesine göre yapılan kanuni bir görevin o dönemin darbeci zihniyeti tarafından suç addedilerek ve Cumhurbaşkanı alet edilerek hakkında çeşitli soruşturmalar başlatıldığını,</w:t>
      </w:r>
      <w:r>
        <w:rPr>
          <w:rFonts w:eastAsia="Times New Roman"/>
        </w:rPr>
        <w:t xml:space="preserve"> bu soruşturmada darbe ve darbeye teşebbüs eden ve bunlara yardım yataklık yapan tüm kişilerden şikâyetçi ve davacı olduğunu, </w:t>
      </w:r>
    </w:p>
    <w:p w:rsidR="00FA220B" w:rsidRDefault="00FA220B" w:rsidP="00FA220B">
      <w:pPr>
        <w:ind w:left="-28" w:firstLine="737"/>
        <w:jc w:val="both"/>
        <w:rPr>
          <w:rFonts w:eastAsia="Times New Roman"/>
        </w:rPr>
      </w:pPr>
      <w:r>
        <w:rPr>
          <w:rFonts w:eastAsia="Times New Roman"/>
        </w:rPr>
        <w:t xml:space="preserve">Kendisinin Türkiye Cumhuriyeti Emniyet Genel Müdürlüğü İstihbarat Dairesi Başkanı olduğu halde yukarıda belirttiği askeri cunta ve darbecilerin Batı Çalışma Grubunun faaliyetleri kapsamında haksız, hukuksuz, keyfi emirlerle 56 gün Mamak Askeri Cezaevinde tutuklu kaldığını, askeri yargıda 1 sene yargılamanın sürdüğünü ve 27 Şubat 1998 tarihinde beraat ettiğini, </w:t>
      </w:r>
    </w:p>
    <w:p w:rsidR="00FA220B" w:rsidRDefault="00FA220B" w:rsidP="00FA220B">
      <w:pPr>
        <w:ind w:left="-28" w:firstLine="737"/>
        <w:jc w:val="both"/>
        <w:rPr>
          <w:rFonts w:eastAsia="Times New Roman"/>
        </w:rPr>
      </w:pPr>
      <w:r>
        <w:rPr>
          <w:rFonts w:eastAsia="Times New Roman"/>
        </w:rPr>
        <w:t xml:space="preserve">Refahyol hükümeti döneminde yukarıda bahsedilen belgeleri çalmak ve Emniyet İstihbaratına iletmek suçundan Deniz Kuvvetleri Disiplin Mahkemesi tarafından Mehmet Kadir SARMUSAK hakkında anlaşmalı olarak 45 gün oda hapsi verildiğini, Güven ERKAYA'nın da onayladığını, Refahyol hükümetinden sonraki Mesut YILMAZ hükümetinde Milli Savunma Bakanı olan İsmet SEZGİN'in kesinleşmiş olan ve yazılı emir yoluna gidilemeyecek olan bu kararı yazılı emir yoluna götürdüğünü ve yargılattığını, </w:t>
      </w:r>
    </w:p>
    <w:p w:rsidR="00FA220B" w:rsidRDefault="00FA220B" w:rsidP="00FA220B">
      <w:pPr>
        <w:ind w:left="-28" w:firstLine="737"/>
        <w:jc w:val="both"/>
        <w:rPr>
          <w:rFonts w:eastAsia="Times New Roman"/>
        </w:rPr>
      </w:pPr>
      <w:r>
        <w:rPr>
          <w:rFonts w:eastAsia="Times New Roman"/>
        </w:rPr>
        <w:t xml:space="preserve">Mehmet Kadir SARMUSAK'ın tutuklu bulunduğu 45 günlük sürede Genelkurmay İstihbarattan gelen iki kişinin Kadir SARMUSAK'ı bulunduğu cezaevinden hukuksuz ve izinsiz olarak alarak içi su dolu fıçıya koyarak ve elektrik vererek işkence yaparak kendisinin adını itiraf ettirdiklerini, buna dair tutanak tuttuklarını, tutanağa isim yazılmadığını, </w:t>
      </w:r>
    </w:p>
    <w:p w:rsidR="00FA220B" w:rsidRDefault="00FA220B" w:rsidP="00FA220B">
      <w:pPr>
        <w:ind w:left="-28" w:firstLine="737"/>
        <w:jc w:val="both"/>
        <w:rPr>
          <w:rFonts w:eastAsia="Times New Roman"/>
        </w:rPr>
      </w:pPr>
      <w:r>
        <w:rPr>
          <w:rFonts w:eastAsia="Times New Roman"/>
        </w:rPr>
        <w:t xml:space="preserve">Hanefi AVCI'nın 28 Şubat sürecinde darbelere karşı kendilerinin yanında ciddi bir uğraş verdiğine inandığını, ancak Hanefi AVCI'nın "Haliç'te Yaşayan Simonlar" adlı kitabında Batı Çalışma Grubu ile ilgili belgeleri ilk defa ortaya çıkarması sebebiyle şahsını kamuoyu önünde itibarsızlaştırma amacıyla küçük düşürecek şekilde beyanlarda bulunduğunu, bu konuda hakkında şikâyetçi olduğunu, </w:t>
      </w:r>
    </w:p>
    <w:p w:rsidR="00FA220B" w:rsidRDefault="00FA220B" w:rsidP="00FA220B">
      <w:pPr>
        <w:ind w:left="-28" w:firstLine="737"/>
        <w:jc w:val="both"/>
        <w:rPr>
          <w:rFonts w:eastAsia="Times New Roman"/>
        </w:rPr>
      </w:pPr>
      <w:r>
        <w:rPr>
          <w:rFonts w:eastAsia="Times New Roman"/>
        </w:rPr>
        <w:t xml:space="preserve">Çevik BİR'in 2002 tarihinde İsrail ile stratejist ve siyaset bilimci Martin Sherman'la birlikte kaleme aldığı, Middle East Quarterly dergisinde birlikte yazdıkları makalede özetle; İsrail Türkiye ilişkilerinin tehlikeye atılmasının izlemeyeceklerini, İsrail Milli Güvenlik Kurulu baskısı ile İslamcı Başbakanın istifasını sunduğu konularında bilgiler bulunduğunu, </w:t>
      </w:r>
    </w:p>
    <w:p w:rsidR="00FA220B" w:rsidRDefault="00FA220B" w:rsidP="00FA220B">
      <w:pPr>
        <w:ind w:left="-28" w:firstLine="737"/>
        <w:jc w:val="both"/>
        <w:rPr>
          <w:rFonts w:eastAsia="Times New Roman"/>
        </w:rPr>
      </w:pPr>
      <w:r>
        <w:rPr>
          <w:rFonts w:eastAsia="Times New Roman"/>
          <w:b/>
          <w:bCs/>
        </w:rPr>
        <w:t>Ankara 2 No.lu DGM'den 15.06.1999 tarihinde beraat ettiğini, mahkemenin gerekçeli kararında kendisinin görevini yaptığını belirttiğini,</w:t>
      </w:r>
      <w:r>
        <w:rPr>
          <w:rFonts w:eastAsia="Times New Roman"/>
        </w:rPr>
        <w:t xml:space="preserve"> kendisini yıllarca bu davalarla haksız, hukuksuz yere meşgul ettiklerini, kendisine sanık, köstebek, vatan haini, CIA ajanı ve casus damgasını vurduklarını, bu itibarsızlaştırma ve aleyhine kampanyanın basının yukarıda belirttiği cunta ve darbecilerle birlikte hazırladığı psikolojik harekât olduğunu, cunta ve darbecilerin Türkiye'de kaos yaratmak ve darbeye zemin hazırlamak için insanları sağ-sol, inançlı–inançsız, laik–antilaik, alevi-sünni, hristiyan-müslüman gibi kamplara bölerek Türkiye'nin birlik ve beraberliğini bozarak faaliyet gösterdiklerini, daha sonra da bu ayrımcılığı bu zemini hazırlayanların bu ayrımı ortadan kaldırdık diyerek de kendilerine pay çıkardıklarını, daha doğrusu kendilerinin yapıp kendilerinin kaldırdığını, </w:t>
      </w:r>
    </w:p>
    <w:p w:rsidR="00FA220B" w:rsidRDefault="00FA220B" w:rsidP="00FA220B">
      <w:pPr>
        <w:ind w:left="-28" w:firstLine="737"/>
        <w:jc w:val="both"/>
        <w:rPr>
          <w:rFonts w:eastAsia="Times New Roman"/>
        </w:rPr>
      </w:pPr>
      <w:r>
        <w:rPr>
          <w:rFonts w:eastAsia="Times New Roman"/>
        </w:rPr>
        <w:t>İstihbarat Daire Başkanlığı görevini yaparken bu cuntacı ve darbeci kesimin kendisinin üzerine gelmesinin sebeplerinden birinin de TSK içerisinde bu grubun siyasi iradeden habersiz olarak PKK ile görüşmeler yaptığına dair istihbari bilgiler ve teknik dinlemeler yaptıklarını, burada Öcalan ile o dönem Bursa Cezaevlerinde hapis olan ve örgütün sözde cezaevleri sorumlusu Sabri OK ile bu anlamda görüşmelerin tespit ettiklerini, bu görüşmelerde asker kişilerin çözüme yakın oldukları, köy koruculuğu, köy koruculuğunun kaldırılması, Güneydoğu'da federatif bir devlet kurulması gibi bazı konularda görüşmeler yapıldığının tespit edildiğini, Öcalan'ın yakalandığı 1999 yılında bu görüşmeleri teyit ettiğini belirttiği,</w:t>
      </w:r>
    </w:p>
    <w:p w:rsidR="00FA220B" w:rsidRDefault="00FA220B" w:rsidP="00FA220B">
      <w:pPr>
        <w:ind w:left="-28" w:firstLine="737"/>
        <w:jc w:val="both"/>
        <w:rPr>
          <w:rFonts w:eastAsia="Times New Roman"/>
        </w:rPr>
      </w:pPr>
      <w:r>
        <w:rPr>
          <w:rFonts w:eastAsia="Times New Roman"/>
        </w:rPr>
        <w:lastRenderedPageBreak/>
        <w:t>Müşteki Tanığın vermiş olduğu 23/12/2012 tarihli dilekçesinde, 28 Şubat döneminde kendisine yapılan suçlamanın 765 Sayılı TCK'nın 132. maddesindeki devletin emniyetine veya dâhili menfaatlerine taalluk eden evrak ve vesikaları çalmak, çalınması suçuna azmettirmek, muvakkaten de olsa bunları tahsis olundukları yerden başka bir yerde kullanmak olduğunu, kendisine ve diğer personele casusluk veya askeri casusluk gibi bir suçlamanın yapılmadığını, bu suçun 765 Sayılı TCK'nın 133. maddesinde düzenlendiğini,</w:t>
      </w:r>
    </w:p>
    <w:p w:rsidR="00FA220B" w:rsidRDefault="00FA220B" w:rsidP="00FA220B">
      <w:pPr>
        <w:ind w:left="-28" w:firstLine="737"/>
        <w:jc w:val="both"/>
        <w:rPr>
          <w:rFonts w:eastAsia="Times New Roman"/>
        </w:rPr>
      </w:pPr>
      <w:r>
        <w:rPr>
          <w:rFonts w:eastAsia="Times New Roman"/>
        </w:rPr>
        <w:t xml:space="preserve">Kendisinin yargılandığı Ankara 2 No.lu Devlet Güvenlik Mahkemesinde oy birliği ile beraat kararı verildiğini, kararda Polis Vazife ve Salahiyetleri Kanununun Ek 7. maddesine atıfta bulunularak </w:t>
      </w:r>
      <w:r>
        <w:rPr>
          <w:rFonts w:eastAsia="Times New Roman"/>
          <w:b/>
          <w:bCs/>
        </w:rPr>
        <w:t>"Sanık (Bülent ORAKOĞLU) kendisine ulaşan davaya konu bilgi ve belgeleri İçişleri Bakanına iletmekle yasanın öngördüğü ödevi yerine getirmiştir... Beraatına oy birliği ile karar verilmiştir"</w:t>
      </w:r>
      <w:r>
        <w:rPr>
          <w:rFonts w:eastAsia="Times New Roman"/>
        </w:rPr>
        <w:t xml:space="preserve"> denildiğini belirtmiştir. (44. klasör, sayfa 53-66)</w:t>
      </w:r>
    </w:p>
    <w:p w:rsidR="00FA220B" w:rsidRDefault="00FA220B" w:rsidP="00FA220B">
      <w:pPr>
        <w:ind w:left="-28" w:firstLine="737"/>
        <w:jc w:val="both"/>
        <w:rPr>
          <w:rFonts w:eastAsia="Times New Roman"/>
        </w:rPr>
      </w:pPr>
      <w:r>
        <w:rPr>
          <w:rFonts w:eastAsia="Times New Roman"/>
        </w:rPr>
        <w:t>Müşteki Tanık Bülent Orakoğlu'nun soruşturma dosyasına sunmuş olduğu klasörlerin incelenmesinde;</w:t>
      </w:r>
    </w:p>
    <w:p w:rsidR="00FA220B" w:rsidRDefault="00FA220B" w:rsidP="00FA220B">
      <w:pPr>
        <w:ind w:left="-28" w:firstLine="737"/>
        <w:jc w:val="both"/>
        <w:rPr>
          <w:rFonts w:eastAsia="Times New Roman"/>
        </w:rPr>
      </w:pPr>
      <w:r>
        <w:rPr>
          <w:rFonts w:eastAsia="Times New Roman"/>
        </w:rPr>
        <w:t>Deniz Kuvvetleri Komutanlığı İstihbarat Dairesi Başkanlığında askerlik görevini yapan Mehmet Kadir Sarmusak'ın gizli belgeleri dışarıya sızdırdığı iddiasıyla Askeri Savcılıkça soruşturma yapıldığı, Deniz Kuvvetleri Komutanlığı disiplin mahkemesinin 1997/7 esas, 1997/7 karar sayılı 04/06/1997 tarihli kararı ile sanık Mehmet Kadir Samursak hakkında 477 sayılı kanunun 48. maddesindeki emre aykırılık suçundan 35 gün disiplin hapsi cezası verildiği, (47. klasör (3), sayfa 16)</w:t>
      </w:r>
    </w:p>
    <w:p w:rsidR="00FA220B" w:rsidRDefault="00FA220B" w:rsidP="00FA220B">
      <w:pPr>
        <w:ind w:left="-28" w:firstLine="737"/>
        <w:jc w:val="both"/>
        <w:rPr>
          <w:rFonts w:eastAsia="Times New Roman"/>
        </w:rPr>
      </w:pPr>
      <w:r>
        <w:rPr>
          <w:rFonts w:eastAsia="Times New Roman"/>
        </w:rPr>
        <w:t xml:space="preserve">Askeri Savcılığın soruşturma dosyasında tanık olarak dinlenen astsubay Asım Özdemir'in beyanında, Daire Başkanlarının kendi bilgisayarında bir yazı yazdığını bu yazının gizlilik özelliğini taşıdığını bu yazıyı ihtiva eden disketi İstihbarat Başkanlığı idari şubede görevli Astsubay Tayfun Baş'a vererek yazının çıktısının alınmasını istediğini, Tayfun Astsubayın kendisinin bulunduğu odaya geldiğini daire başkanının acil bir yazısının bulunduğunu bunu alması gerektiğini söylediğini, kendisinin de yan odaya geçerek bilgisayarı Tayfun Astsubaya terk ettiğini ancak biraz sonra Tayfun Astsubayın kendisine seslenerek "çıktı alamıyorum" dediğini, kendisinin de bilgisayarın başına gittiğini yazıcıda kâğıt olmadığını fark ettiğini, kâğıt koyduğunu ve tekrar dışarı çıktığını, arkadaşının bir çıktıyı alarak gittiğini, daha sonraki beyanına göre, bilgisayarın başta çıktı vermeyince ilgili düğmeye ikinci kez bastığını bu nedenle muhtemelen durumu fark etmeyerek ilk nüshayı aldıktan sonra Daire Başkanının odasına gittiğini, bir süre sonra tekrar odasına geldiğini, Tayfun Astsubayın yazıyı başkana arz ettikten sonra üzerinde tekrar bazı değişiklikler yaptığını, Tayfun astsubayın tekrar odaya gelerek yazı üzerinde değişiklik yaparak çıktı aldığını, Batı Çalışma Grubu ile ilgili yazıların daire </w:t>
      </w:r>
      <w:r>
        <w:rPr>
          <w:rFonts w:eastAsia="Times New Roman"/>
          <w:b/>
          <w:bCs/>
        </w:rPr>
        <w:t>Başkanı tarafından hazırlandığını disketleri de Daire Başkanında saklandığını</w:t>
      </w:r>
      <w:r>
        <w:rPr>
          <w:rFonts w:eastAsia="Times New Roman"/>
        </w:rPr>
        <w:t xml:space="preserve"> beyan ettiği, (47. klasör(3), sayfa 23), </w:t>
      </w:r>
    </w:p>
    <w:p w:rsidR="00FA220B" w:rsidRDefault="00FA220B" w:rsidP="00FA220B">
      <w:pPr>
        <w:ind w:left="-28" w:firstLine="737"/>
        <w:jc w:val="both"/>
        <w:rPr>
          <w:rFonts w:eastAsia="Times New Roman"/>
        </w:rPr>
      </w:pPr>
      <w:r>
        <w:rPr>
          <w:rFonts w:eastAsia="Times New Roman"/>
        </w:rPr>
        <w:t xml:space="preserve">Mehmet Kadir Sarmusak'ın 29 Mayıs 1997 tarihli ifadesinde,dışarıya sızdırıldığı iddia edilen İSTH: 3500-42-97/İKK.Ş. (323) sayılı gazetede yer alan haber konulu Beykoz Fetih Külliyesi ile ilgili mesaj şeklindeki </w:t>
      </w:r>
      <w:r>
        <w:rPr>
          <w:rFonts w:eastAsia="Times New Roman"/>
          <w:b/>
          <w:bCs/>
        </w:rPr>
        <w:t>İstihbarat Daire Başkanı Albay Eser Şahan'ın parafının,</w:t>
      </w:r>
      <w:r>
        <w:rPr>
          <w:rFonts w:eastAsia="Times New Roman"/>
        </w:rPr>
        <w:t xml:space="preserve"> İKK Şube Müdürü Binbaşı Mehmet Aygüner ve </w:t>
      </w:r>
      <w:r>
        <w:rPr>
          <w:rFonts w:eastAsia="Times New Roman"/>
          <w:b/>
          <w:bCs/>
        </w:rPr>
        <w:t>Deniz Kuvvetleri Kurmay Başkanı Koramiral Aydan Erol</w:t>
      </w:r>
      <w:r>
        <w:rPr>
          <w:rFonts w:eastAsia="Times New Roman"/>
        </w:rPr>
        <w:t xml:space="preserve"> imzalarının bulunduğu belgeden "Beykoz Külliyesi" şeklinde bahsedildiği, (47. klasör(3), sayfa 42)</w:t>
      </w:r>
    </w:p>
    <w:p w:rsidR="00FA220B" w:rsidRDefault="00FA220B" w:rsidP="00FA220B">
      <w:pPr>
        <w:ind w:left="-28" w:firstLine="737"/>
        <w:jc w:val="both"/>
        <w:rPr>
          <w:rFonts w:eastAsia="Times New Roman"/>
        </w:rPr>
      </w:pPr>
      <w:r>
        <w:rPr>
          <w:rFonts w:eastAsia="Times New Roman"/>
        </w:rPr>
        <w:t xml:space="preserve">Karargâh içi mütaala kâğıdı başlıklı soruşturmalar konulu 7 Temmuz 1997 tarihli 3500-77-97/İKK..Ş. (532) sayılı Deniz Kuvvetleri İstihbarat Başkanlığı'ndan Askeri Savcılığa yazılan yazı ekinde bir önceki paragrafta bahsedilen mesaj şeklindeki belge, 5 Mayıs 1997 tarihli 3429-3-97/İKK.Ş. (347) sayılı Batı Çalışma Grubu bilgi ihtiyaçları konulu üzerinde İKK Şube Müdürü Binbaşı Mehmet Aygüner İstihbarat Daire Başkanı Albay Eser Şahan, Harekât Başkanı Tümamiral A. Atılan'ın taraflarının ve Deniz Kuvvetleri Kurmay Başkanı Koramiral Aydan Erol'un imzasının bulunduğu, içerik olarak Batı Çalışma Grubu faaliyetlerine yönelik olmak üzere, tüm dernekler, vakıflar, meslek kuruluşları, işçi ve işveren sendikaları ve konfederasyonları, yüksek </w:t>
      </w:r>
      <w:r>
        <w:rPr>
          <w:rFonts w:eastAsia="Times New Roman"/>
        </w:rPr>
        <w:lastRenderedPageBreak/>
        <w:t xml:space="preserve">öğrenim kurumları (fakülte ve yüksek okul ve enstitüler), yurtlar (Kredi ve Yurtlar Kurumuna bağlı, kurum ve kuruluşları bağlı, özel yurtlar), üst düzey yöneticiler (Vali, Kaymakam, Büyükşehir Belediye Başkanları, Belediye Başkanları) ile diğer mülki makamlarda bulunan görevlilere (Müdür, Daire Başkanları) ait biyografiler, anılan şahısların siyasi görüş/ yönleri, İl Genel Meclis ve Belediye Meclis üyeleri, siyasi parti il ve ilçe teşkilatları yönetim kadroları, yerel tv, gazete dergi ve diğer basın yayın kuruluşları, gibi </w:t>
      </w:r>
      <w:r>
        <w:rPr>
          <w:rFonts w:eastAsia="Times New Roman"/>
          <w:b/>
          <w:bCs/>
        </w:rPr>
        <w:t>hemen hemen toplumun tüm ve tüm kurum ve kuruluşları ile buralarda görev yapan kişilerin özel yaşamları ile ilgili bilgi toplanması isteğini içeren belge ve bu belgenin eki olarak düzenlenen</w:t>
      </w:r>
      <w:r>
        <w:rPr>
          <w:rFonts w:eastAsia="Times New Roman"/>
        </w:rPr>
        <w:t xml:space="preserve"> ek-ABilgi Formatları başlıklı kurum ve kuruluşlar ile üst düzey yöneticiler hakkında bilgi toplanmasına ilişkin Eser Şahan imzalı çizelge şeklindeki belgenin bulunduğu(47. klasör(3), sayfa 39-43)</w:t>
      </w:r>
    </w:p>
    <w:p w:rsidR="00FA220B" w:rsidRDefault="00FA220B" w:rsidP="00FA220B">
      <w:pPr>
        <w:ind w:left="-28" w:firstLine="737"/>
        <w:jc w:val="both"/>
        <w:rPr>
          <w:rFonts w:eastAsia="Times New Roman"/>
        </w:rPr>
      </w:pPr>
      <w:r>
        <w:rPr>
          <w:rFonts w:eastAsia="Times New Roman"/>
        </w:rPr>
        <w:t xml:space="preserve">Mayıs 1997 tarihli İTSH:3590-006-97 İKK.Ş. Sayılı Deniz Kuvvetleri Komutanlığından Genel Kurmay İçgüvenlik Dairesi Başkanlığı'nda kurulmuş Batı Çalışma Grubuna gönderildiği anlaşılan ve Batı Çalışma Grubunun rapor sistemi olan BATGÜNDURAP şeklinde ifade edilen Batı Günlük Durum Raporu şeklinde düzenlenen mesaj şeklinde İçel ili Erdemli ilçesinde kutlanan 19 Mayıs Gençlik ve Spor Bayramı sırasında günün anlam ve önemini belirten konuşmayı yapan Erdemli İmam Hatip Lisesi öğrencisi kendisinde bulunan konuşma metnine uymadığı hususu ile ilgili düzenlenen Deniz Kuvvetleri İstihbarat Başkanlığında görevli Yzb. Levent Gülmen ve İstihbarat Dairesi Başkanı Eser Şahan imzalı belge olduğu (3 nolu klasör, sayfa 69), DZ/3051/İSHTH:3590-212-9-131/77İKKŞ(367) sayılı Mayıs 1997 tarihli Deniz Kuvvetleri İstihbarat Başkanlığında görevli Yüzbaşı Hakan Pelit ve Daire Başkanı Enes Eser Şahan imzalı Batı Günlük Durum raporuyla ilgili belge olduğu, (47. klasör(3), sayfa 68) </w:t>
      </w:r>
    </w:p>
    <w:p w:rsidR="00FA220B" w:rsidRDefault="00FA220B" w:rsidP="00FA220B">
      <w:pPr>
        <w:ind w:left="-28" w:firstLine="737"/>
        <w:jc w:val="both"/>
        <w:rPr>
          <w:rFonts w:eastAsia="Times New Roman"/>
        </w:rPr>
      </w:pPr>
      <w:r>
        <w:rPr>
          <w:rFonts w:eastAsia="Times New Roman"/>
        </w:rPr>
        <w:t xml:space="preserve">9 Temmuz 1997 tarihli soruşturmalar konulu 3500-78-97/İKK.Ş. (534) sayılı Askeri Savcılığa yazılan Deniz Kuvvetleri İstihbarat Dairesi Başkanı Eser Şahan tarafından imzalı yukarıda belirtilen 5 Mayıs 1997 tarihli yazı ve eklerinin imzasız fotokopileri ile (3 nolu klasör, sayfa 68 ve 69’daki mesajların Askeri Savcılıkta yürütülen Onbaşı Mehmet Kadir Sarmusak ve Bülent Orakoğlu ve arkadaşları hakkındaki soruşturmaya gönderilmesine ilişkin belge olduğu, (47. klasör(3), sayfa 73) </w:t>
      </w:r>
    </w:p>
    <w:p w:rsidR="00FA220B" w:rsidRDefault="00FA220B" w:rsidP="00FA220B">
      <w:pPr>
        <w:ind w:left="-28" w:firstLine="737"/>
        <w:jc w:val="both"/>
        <w:rPr>
          <w:rFonts w:eastAsia="Times New Roman"/>
        </w:rPr>
      </w:pPr>
      <w:r>
        <w:rPr>
          <w:rFonts w:eastAsia="Times New Roman"/>
        </w:rPr>
        <w:t>Onbaşı Mehmet Kadir Sarmusak ve Bülent Orakoğlu ve arkadaşları hakkındaki soruşturmada dinlenen Astsubay Tayfun Başın beyanında, suç konusu olduğu belirtilen belgeyi kendisinin Daire Başkanı'nın yanında hazırladığını daha doğrusu daire başkanını odasında çalıştığını kendisinin başka bir işle meşgulken kendisine elindeki işi bırak diyerek hazırladığı müsfetteyi beraber hazırlayalım dediğini, yazının hazırlamasında yardımcı olduğunu yazılan müsvettenin başkan tarafından bilgisayara aktarıldığını disketinin kendisine verildiğini başkanın odasındaki bilgisayarda düzenlemesini yaptığını, son şeklini aldıktan sonra Binbaşı Mehmet Aygüner'den çıktısını almak için izin almak istediğini, İKK şubeye gittiğini şubenin bilgisayar odasında Asım Astsubayın bilgisayarda çalıştığını Daire Başkanının acil bir yazısı olduğunu belirttiğini, Asım Astsubayın bilgisayarın başından kalktığını kendisinin belgenin çıktısını alamadığını, Asım Astsubaydan yardım istediğini, yazıcının kâğıdının bittiğini Asım Astsubayın kâğıt koyarak yardımcı olduğunu bilgisayar çıktısını aldığını belirttiği (47. klasör(3), sayfa 88-89),</w:t>
      </w:r>
    </w:p>
    <w:p w:rsidR="00FA220B" w:rsidRDefault="00FA220B" w:rsidP="00FA220B">
      <w:pPr>
        <w:ind w:left="-28" w:firstLine="737"/>
        <w:jc w:val="both"/>
        <w:rPr>
          <w:rFonts w:eastAsia="Times New Roman"/>
        </w:rPr>
      </w:pPr>
      <w:r>
        <w:rPr>
          <w:rFonts w:eastAsia="Times New Roman"/>
        </w:rPr>
        <w:t>Soruşturmada ifadesine başvurulan dönemin Emniyet Genel Müdürlüğü İstihbarat Dairesi Başkan Yardımcısı olarak görev yapan Hanefi Avcı'nın beyanında, Deniz Kuvvetleri Komutanlığından belge sızdırıldığı iddiasıyla ilgili dönemin Emniyet Genel Müdürü Kemal Çevik ile görüştüğünü, Kemal Çevik'in de kendisine İç İşleri Bakanı Meral Akşener ile görüştüğünü, Meral Akşener'in kendisine cevaben Çevik Bir paşanın müsteşar vasıtasıyla böyle bir soruşturma açılmasını istemediğini, (Bülent Orakoğlu'nun) görevden alınmadığını istediğini, bu nedenle soruşturma açılmadığını belirttiğini söylediği (47. klasör(3), sayfa 90-91)</w:t>
      </w:r>
    </w:p>
    <w:p w:rsidR="00FA220B" w:rsidRDefault="00FA220B" w:rsidP="00FA220B">
      <w:pPr>
        <w:ind w:left="-28" w:firstLine="737"/>
        <w:jc w:val="both"/>
        <w:rPr>
          <w:rFonts w:eastAsia="Times New Roman"/>
        </w:rPr>
      </w:pPr>
      <w:r>
        <w:rPr>
          <w:rFonts w:eastAsia="Times New Roman"/>
        </w:rPr>
        <w:t xml:space="preserve">Soruşturmada ifadesine başvurulan dönemin Kemal Çelik'ten önceki Emniyet Genel Müdür Alaaddin Yüksel'in beyanında, Bülent Orakoğlu'na ait olduğu söylenen "TSK ihtilal yapamaz" şeklindeki sözler basında </w:t>
      </w:r>
      <w:r>
        <w:rPr>
          <w:rFonts w:eastAsia="Times New Roman"/>
        </w:rPr>
        <w:lastRenderedPageBreak/>
        <w:t>yer alınca bu konuda soruşturma yapmak üzere emniyet müfettişlerini görevlendirdiğini, görevden fiilen alınmasından sonra 16 Mayıs'ta tekrar göreve başladığında Teftiş Kurulu Başkanı Halit Karabulut'u arayarak soruşturmanın akıbetini sorduğunu, kendisine soruşturma yaptıklarını ancak beklediklerini bildirdiğini, bunun üzerine bahse konu rapordaki bilgiler doğrultusunda basın kanunu hükümleri gereğince işlem yapılması için Bakırköy Cumhuriyet Başsavcılığına suç duyurusunda bulunduğunu belirttiği, (47. klasör(3), sayfa 111)</w:t>
      </w:r>
    </w:p>
    <w:p w:rsidR="00FA220B" w:rsidRDefault="00FA220B" w:rsidP="00FA220B">
      <w:pPr>
        <w:ind w:left="-28" w:firstLine="737"/>
        <w:jc w:val="both"/>
        <w:rPr>
          <w:rFonts w:eastAsia="Times New Roman"/>
        </w:rPr>
      </w:pPr>
      <w:r>
        <w:rPr>
          <w:rFonts w:eastAsia="Times New Roman"/>
        </w:rPr>
        <w:t xml:space="preserve">Soruşturmaya dahil edilen 7 Temmuz 1997 tarihinde SHOW TV'de yayınlanan 32. Gün programındaki Hanefi Avcı'nın konuşmalarını tahkikatla ilgili bölümüne ait metin incelendiğinde,Hanefi Avcı'nın programda sorulan sorular üzerine: </w:t>
      </w:r>
      <w:r>
        <w:rPr>
          <w:rFonts w:eastAsia="Times New Roman"/>
          <w:b/>
          <w:bCs/>
        </w:rPr>
        <w:t>"üst üste koyduğumuz zaman elinize bir belge geçmiş, siz bu dokümana bakarak sistem içerisinde olmaması gereken bir olay olarak görüyorsunuz klasik bildiğiniz bir askeri örgütlenmenin ve teşkilatlanmanın dışında bir şeyler var</w:t>
      </w:r>
      <w:r>
        <w:rPr>
          <w:rFonts w:eastAsia="Times New Roman"/>
        </w:rPr>
        <w:t xml:space="preserve"> acaba bu nedir? H</w:t>
      </w:r>
      <w:r>
        <w:rPr>
          <w:rFonts w:eastAsia="Times New Roman"/>
          <w:b/>
          <w:bCs/>
        </w:rPr>
        <w:t>atırlarsanız o dönemlerde hepimiz birbirimize soruyorduk ihtilal ne zaman olacak sizin tahmininiz nedir doğru benim ki mi diye şimdi bir polis olarak elbette bizim bunu soruşturmamız merak etmemiz ne oluyor ne bitiyor hakikaten böyle birşey olacak mı</w:t>
      </w:r>
      <w:r>
        <w:rPr>
          <w:rFonts w:eastAsia="Times New Roman"/>
        </w:rPr>
        <w:t>",</w:t>
      </w:r>
    </w:p>
    <w:p w:rsidR="00FA220B" w:rsidRDefault="00FA220B" w:rsidP="00FA220B">
      <w:pPr>
        <w:ind w:left="-28" w:firstLine="737"/>
        <w:jc w:val="both"/>
        <w:rPr>
          <w:rFonts w:eastAsia="Times New Roman"/>
        </w:rPr>
      </w:pPr>
      <w:r>
        <w:rPr>
          <w:rFonts w:eastAsia="Times New Roman"/>
        </w:rPr>
        <w:t>"Şahsın ifadesi ve basına yansıyan belgelerde aslında tehdit bile söz konusu deniyor ama ben doğrusunu anlatıyım Emniyet Birimi teorik olarak diyor ki burada bir farklılık var acaba bu farklılık neyin nesi bunun üst makamlara bildirilmesi lazımmış eğer doğruysa sorun yok yanlışsa zaten sorun yok sistemin kendi meselesi silsile halinde durum İç İşleri Bakanlığına iletiliyor, İçişleri Bakanı kendi üstlerine durumu iletiyor",</w:t>
      </w:r>
    </w:p>
    <w:p w:rsidR="00FA220B" w:rsidRDefault="00FA220B" w:rsidP="00FA220B">
      <w:pPr>
        <w:ind w:left="-28" w:firstLine="737"/>
        <w:jc w:val="both"/>
        <w:rPr>
          <w:rFonts w:eastAsia="Times New Roman"/>
        </w:rPr>
      </w:pPr>
      <w:r>
        <w:rPr>
          <w:rFonts w:eastAsia="Times New Roman"/>
        </w:rPr>
        <w:t xml:space="preserve">"Bu olayı hak veya suç olarak görmenin ötesinde sizin önünüze gelmiş bir bilgi olarak görüyorum. </w:t>
      </w:r>
      <w:r>
        <w:rPr>
          <w:rFonts w:eastAsia="Times New Roman"/>
          <w:b/>
          <w:bCs/>
        </w:rPr>
        <w:t xml:space="preserve">Siz önünüze gelmiş bilgiyi kendi yorum ve değerlendirmeleriniz ile birlikte bir üst makama anlatmak aktarmak, mecburiyetindesiniz. Bu sizin göreviniz, hatta görevinizin bir parçası. </w:t>
      </w:r>
      <w:r>
        <w:rPr>
          <w:rFonts w:eastAsia="Times New Roman"/>
        </w:rPr>
        <w:t>Çünkü kanunların size verdiği yetki ve sorumluluk bunu gerektiriyor. Eğer siz bu belgeyi alıp eline geçmemesi gereken kişilere verirseniz, bu suçtur ikincisi zaten iddia edilen belgenin Batı Harekât Konsepti ile ilgili olduğu bu, zaten Genel Kurmay tarafından, ordu tarafından açıklandı...",</w:t>
      </w:r>
    </w:p>
    <w:p w:rsidR="00FA220B" w:rsidRDefault="00FA220B" w:rsidP="00FA220B">
      <w:pPr>
        <w:ind w:left="-28" w:firstLine="737"/>
        <w:jc w:val="both"/>
        <w:rPr>
          <w:rFonts w:eastAsia="Times New Roman"/>
        </w:rPr>
      </w:pPr>
      <w:r>
        <w:rPr>
          <w:rFonts w:eastAsia="Times New Roman"/>
        </w:rPr>
        <w:t>"</w:t>
      </w:r>
      <w:r>
        <w:rPr>
          <w:rFonts w:eastAsia="Times New Roman"/>
          <w:b/>
          <w:bCs/>
        </w:rPr>
        <w:t>Darbenin geliyor denmesinin işaretleri bence bu belgede değil. Bütün kamuoyu herkes biliyor ve bunu da asker de deklare ediyordu.</w:t>
      </w:r>
      <w:r>
        <w:rPr>
          <w:rFonts w:eastAsia="Times New Roman"/>
        </w:rPr>
        <w:t xml:space="preserve"> </w:t>
      </w:r>
      <w:r>
        <w:rPr>
          <w:rFonts w:eastAsia="Times New Roman"/>
          <w:b/>
          <w:bCs/>
        </w:rPr>
        <w:t>Eğer diyordu, şu şartlar olmazsa gereğinde silah kullanılması net ve açıktır</w:t>
      </w:r>
      <w:r>
        <w:rPr>
          <w:rFonts w:eastAsia="Times New Roman"/>
        </w:rPr>
        <w:t xml:space="preserve"> bunun için bir yorum yapmamıza veya burada çok ucuz bir kahramanlık taslayarak biz bu ihtilalı haber aldık dememiz bence çok yanlıştır. Olabilir, iddiaların tamamı doğruysa ve basına yansıyan konular doğruysa sadece emniyetin birkaç Batı Çalışma Grubunu bilgi alması ve bu grubun faaliyetleri ve kendisi hakkında şüphe ve tereddüt duyarak bunu üst makamlara bildirmesi olayı var..." şeklinde beyanlarda bulunduğu, (47. klasör(3), sayfa 120-122)</w:t>
      </w:r>
    </w:p>
    <w:p w:rsidR="00FA220B" w:rsidRDefault="00FA220B" w:rsidP="00FA220B">
      <w:pPr>
        <w:ind w:left="-28" w:firstLine="737"/>
        <w:jc w:val="both"/>
        <w:rPr>
          <w:rFonts w:eastAsia="Times New Roman"/>
        </w:rPr>
      </w:pPr>
      <w:r>
        <w:rPr>
          <w:rFonts w:eastAsia="Times New Roman"/>
        </w:rPr>
        <w:t>(O dönemdeki)Soruşturmada şüpheli olarak savunması alınan müşteki Bülent Orakoğlu beyanında, göreve başladıktan bir müddet sonra kendisine bilgi ve bilgiler ulaşmaya başladığını bunlar arasında bazı bilgi ve belgelerin hukuka uygunluğu konusunda kendilerinde tereddüt hasıl olduğunu kendilerinin de bu konuyu hiyerarşik yerlere ilettiğini belirttiği (47. klasör(3), sayfa 130), üst makamlara bildirdiği raporla ilgili olarak; bu raporun kaydının bulunmadığı zira hassas konularda tek rapor hazırlandığını ve üst makamlara sunulduğunu arşive girmediğini, hatta İç İşleri Bakanlığının arşivinde saklanıp saklanmadığını bilmediğini belirttiği, ( 47. klasör(3), sayfa 129)</w:t>
      </w:r>
    </w:p>
    <w:p w:rsidR="00FA220B" w:rsidRDefault="00FA220B" w:rsidP="00FA220B">
      <w:pPr>
        <w:ind w:left="-28" w:firstLine="737"/>
        <w:jc w:val="both"/>
        <w:rPr>
          <w:rFonts w:eastAsia="Times New Roman"/>
        </w:rPr>
      </w:pPr>
      <w:r>
        <w:rPr>
          <w:rFonts w:eastAsia="Times New Roman"/>
        </w:rPr>
        <w:t>Soruşturmada şüpheli olarak tutuklamaya sevk edilen müşteki Bülent Orakoğlu sorgudaki beyanında, kendisinin bu aşamada sorulan bir takım hususlarda yeterli açıklamayı yapmaktan çekinmesinin diğer bir nedeninin de bizzat Kuvvet Komutanı tarafından Deniz K.K.'lığı bünyesinde kurulduğu anlaşılan Batı Çalışma Grubu isimli çalışma grubunun yasal bir dayanağının bulunup bulunmadığı konusundaki bilgi eksikliğinden kaynaklandığını belirttiği, (47. klasör(3), sayfa 135)</w:t>
      </w:r>
    </w:p>
    <w:p w:rsidR="00FA220B" w:rsidRDefault="00FA220B" w:rsidP="00FA220B">
      <w:pPr>
        <w:ind w:left="-28" w:firstLine="737"/>
        <w:jc w:val="both"/>
        <w:rPr>
          <w:rFonts w:eastAsia="Times New Roman"/>
        </w:rPr>
      </w:pPr>
      <w:r>
        <w:rPr>
          <w:rFonts w:eastAsia="Times New Roman"/>
        </w:rPr>
        <w:lastRenderedPageBreak/>
        <w:t>Askeri Yargıtay 08/07/1997 tarihli 1997/409 esas, 1997/405 karar sayılı ilamıyla sanık M. Kadir Sarmusak'a verilen 35 gün disiplin hapsi cezası ile ilgili mahkeme kararını sanığın eyleminin Türk Ceza Kanunun 132. Maddesinde yazılı suçu oluşturabileceğini belirterek, Milli Savunma Bakanlığının yazılı emirle bozma talebini kabul ederek kararı bozup dosyanın Deniz.K.K'lığı Askeri Mahkemesine gönderilmesine karar verdiği, ( 47. klasör(3), sayfa 159-160)</w:t>
      </w:r>
    </w:p>
    <w:p w:rsidR="00FA220B" w:rsidRDefault="00FA220B" w:rsidP="00FA220B">
      <w:pPr>
        <w:ind w:left="-28" w:firstLine="737"/>
        <w:jc w:val="both"/>
        <w:rPr>
          <w:rFonts w:eastAsia="Times New Roman"/>
        </w:rPr>
      </w:pPr>
      <w:r>
        <w:rPr>
          <w:rFonts w:eastAsia="Times New Roman"/>
        </w:rPr>
        <w:t xml:space="preserve">14 Temmuz 1997 tarihli 3590-930 97/İKK ve GÜV. D.İÇ İSTH.Ş. (930) soruşturmalar konulu Tümgeneral Feyzi Türkeri imzalı yazıda, Deniz.K.K'lığı Askeri Savcığının Onbaşı Mehmet Kadir Sarmusak tarafından Emniyet Genel Müdürlüğü görevlilerine verildiği belirtilen belgelerin devletin güvenliğine ilişkin evrak veya vesika niteliğinde olup olmadığının sorulması üzerine ilgi tutularak, EK-A (Beykoz Külliyesi hakkında yazı), EK-B (Batı Çalışma Grubu hakkında yazı), EK-C (örnek mesaj formatı) ve EK-D (Deniz K.K.'lığı İstihbarat Dairesi Başkanlığı yazısı )'nın ayrı ayrı incelendiğini, Türk Silahlı Kuvvetlerini kendisine yasa ile görevin gereği olarak birinci önceliğe yükselen irtica ile ilgili Batı Çalışma Grubunun oluşturduğunu, Genel Kurmay Başkanlığının emri ile teşkil edilen Batı Çalışma Grubunun tamamen emir komuta zinciri içerisinde faaliyetlerini yürüttüğünü, amacının irticai tehdidin Türkiye genelinde resminin ortaya çıkarmak ve bu çerçevede ayrıca 5442 sayılı İl İdaresi Kanunu 11. Maddesinin D fıkrasının uygulanmasına ilişkin olarak hazırlanan Emniyet Asayiş ve Yardımlaşma (EMASYA) planlarını güncel hale getirmek olduğunu, Batı Çalışma Grubunun bu amaçla gerekli bilgilerin elde edilmesine yönelik olarak Türk Silahlı Kuvvetlerinin rapor sistemi yönergesi (MY 227-1) çerçevesinde ihtiyaç duyulan bilgiler sıralanmak suretiyle bir rapor sistemi geliştirdiği, </w:t>
      </w:r>
      <w:r>
        <w:rPr>
          <w:rFonts w:eastAsia="Times New Roman"/>
          <w:b/>
          <w:bCs/>
        </w:rPr>
        <w:t>hazırlık soruşturmasına konu olan ve çalınan söz konusu bu belgelerin belirtilen ihtiyaçları karşılayan bir metin olduğunu,</w:t>
      </w:r>
      <w:r>
        <w:rPr>
          <w:rFonts w:eastAsia="Times New Roman"/>
        </w:rPr>
        <w:t xml:space="preserve"> bu belgelerde yer alan bilgilerin tümüyle hizmete ilişkin olduğunu, Türk Silahlı Kuvvetlerini planlarının hareket ihtiyaçlarına yönelik olduğunun belirtildiği, ( 47. klasör(3), sayfa 166-167)</w:t>
      </w:r>
    </w:p>
    <w:p w:rsidR="00FA220B" w:rsidRDefault="00FA220B" w:rsidP="00FA220B">
      <w:pPr>
        <w:ind w:left="-28" w:firstLine="737"/>
        <w:jc w:val="both"/>
        <w:rPr>
          <w:rFonts w:eastAsia="Times New Roman"/>
        </w:rPr>
      </w:pPr>
      <w:r>
        <w:rPr>
          <w:rFonts w:eastAsia="Times New Roman"/>
        </w:rPr>
        <w:t>Soruşturmada ifadesine başvurulan Deniz Kuvvetleri Komutanlığı İstihbarat Daire Başkanı Eser Şahan'ın beyanında, 22 Mayıs günü Kurmay Başkanının kendisini yanına çağırarak bir belge gösterdiğini ve onun Genel Kurmay İkinci Başkanı tarafından kendisine verildiğini söylediğini, belgeye dikkat ettiğinde kendisi tarafından düzenlenen Batı Çalışma Grubu faaliyetleri çerçevesinde yazdıkları yazı olduğunu fark ettiğini, üzerinde biraz daha durduğunda birinci sayfasında kelime hataları bulunduğunu, son satırın yarım kaldığını, ikinci sayfadaki dağıtımda İskenderun Deniz Üst Komutanlığının bulunmadığını ve K.K.K.'lığı satır başında başlamadığını bu durumu görünce yazının kendilerindeki aslını giderek çıkardığını, karşılaştırdığında söylediği eksikleri gördüğünü belirttiği, ( 47. klasör(3), sayfa 192)</w:t>
      </w:r>
    </w:p>
    <w:p w:rsidR="00FA220B" w:rsidRDefault="00FA220B" w:rsidP="00FA220B">
      <w:pPr>
        <w:ind w:left="-28" w:firstLine="737"/>
        <w:jc w:val="both"/>
        <w:rPr>
          <w:rFonts w:eastAsia="Times New Roman"/>
        </w:rPr>
      </w:pPr>
      <w:r>
        <w:rPr>
          <w:rFonts w:eastAsia="Times New Roman"/>
        </w:rPr>
        <w:t>Soruşturma kapsamında ifadesine başvurulan dönemin Emniyet Genel Müdürü Kemal Çelik'in beyanında, göreve başladıktan sonraki bir günde Bülent Orakoğlu'nun yanına geldiğini Deniz K.K'lığınca yapılan bir çalışmaya ilişkin belge gösterildiğini, Batı Çalışma Grubunun belgede görünen bir çalışması var diye kendisine söylediğini, belgeyi incelediğini, belgeyi incelediğini durumu İç İşleri Bakanlığına arz ettiğini belirttiği, ( 47. klasör(3), sayfa 212)</w:t>
      </w:r>
    </w:p>
    <w:p w:rsidR="00FA220B" w:rsidRDefault="00FA220B" w:rsidP="00FA220B">
      <w:pPr>
        <w:ind w:left="-28" w:firstLine="737"/>
        <w:jc w:val="both"/>
        <w:rPr>
          <w:rFonts w:eastAsia="Times New Roman"/>
        </w:rPr>
      </w:pPr>
      <w:r>
        <w:rPr>
          <w:rFonts w:eastAsia="Times New Roman"/>
        </w:rPr>
        <w:t xml:space="preserve">29 Temmuz 1997 tarihli 3500-90-97/İKK.Ş. (642) sayılı soruşturma konulu Deniz Kuvvetleri Komutanlığı Kurmay Başkanı Aydan Erol tarafından imzalı Deniz K.K'lığı Askeri Savcılığa gönderilen yazıda 29 Nisan 1997 tarihli Batı Çalışma Grubu rapor sistemi konulu belge ve 16 Nisan 1996 tarihli 3429-13-97/İGHD. (PL.Ş.-2) sayılı </w:t>
      </w:r>
      <w:r>
        <w:rPr>
          <w:rFonts w:eastAsia="Times New Roman"/>
          <w:b/>
          <w:bCs/>
        </w:rPr>
        <w:t xml:space="preserve">Çetin Doğan imzalı camilerde verilen hutbe ve vaazların görevlendirilecek personel ile takibine ilişkin yazıya atıfta bulunularak, </w:t>
      </w:r>
      <w:r>
        <w:rPr>
          <w:rFonts w:eastAsia="Times New Roman"/>
        </w:rPr>
        <w:t>basına verilen yazılardaki "GİZLİ" ve "KİŞİYE ÖZEL" damgaları ile Deniz K.K.'lığına gönderilen orijinal nüshalardaki damgaların yer ve özellik itibarıyla hemen hemen aynı olduğunun görüldüğünün belirtildiği ve söz konusu belgelerin yazı ekinde bulunduğu, ( 47. klasör(3), sayfa 227-229)</w:t>
      </w:r>
    </w:p>
    <w:p w:rsidR="00FA220B" w:rsidRDefault="00FA220B" w:rsidP="00FA220B">
      <w:pPr>
        <w:ind w:left="-28" w:firstLine="737"/>
        <w:jc w:val="both"/>
        <w:rPr>
          <w:rFonts w:eastAsia="Times New Roman"/>
        </w:rPr>
      </w:pPr>
      <w:r>
        <w:rPr>
          <w:rFonts w:eastAsia="Times New Roman"/>
        </w:rPr>
        <w:lastRenderedPageBreak/>
        <w:t>Soruşturmada ifadesine başvurulan DZ.K.K.'lığı İstihbarat Başkanlığında görevli Binbaşı Mehmet Aygüner’in 29/07/1997 tarihli yazı olarak beyanında, kendisine gösterilen Kurmay Başkanı Koramiral Aydan Erol imzası ile 29 Temmuz 1997 tarihli yazı ekinde Askeri Savcılığa gönderilen yazıların müdürü olduğu İKK şubeye geldiğini, bu yazıların Komuta Katı Kanalıyla gelebileceği gibi direkt gelen evraktan İstihbarat Dairesine de gelebileceğini, kendisine gösterilen yazılarda İkinci Başkan imzalı yazı ve eklerinin yaptığı araştırmaya göre direkt olarak İstihbarat Dairesine geldiğini tespit ettğini Harekât Başkanı imzalı 16 Nisan 1997 tarihli belgenin ise Komuta Katı Kanalı ile dairelerine ulaştığını belirttiği, (47. klasör(3), sayfa 236)</w:t>
      </w:r>
    </w:p>
    <w:p w:rsidR="00FA220B" w:rsidRDefault="00FA220B" w:rsidP="00FA220B">
      <w:pPr>
        <w:ind w:left="-28" w:firstLine="737"/>
        <w:jc w:val="both"/>
        <w:rPr>
          <w:rFonts w:eastAsia="Times New Roman"/>
        </w:rPr>
      </w:pPr>
      <w:r>
        <w:rPr>
          <w:rFonts w:eastAsia="Times New Roman"/>
        </w:rPr>
        <w:t xml:space="preserve">Müşteki Bülent  Orakoğlu'nun sunmuş olduğu 1 nolu klasörün incelenmesinde; </w:t>
      </w:r>
    </w:p>
    <w:p w:rsidR="00FA220B" w:rsidRDefault="00FA220B" w:rsidP="00FA220B">
      <w:pPr>
        <w:ind w:left="-28" w:firstLine="737"/>
        <w:jc w:val="both"/>
        <w:rPr>
          <w:rFonts w:eastAsia="Times New Roman"/>
        </w:rPr>
      </w:pPr>
      <w:r>
        <w:rPr>
          <w:rFonts w:eastAsia="Times New Roman"/>
        </w:rPr>
        <w:t xml:space="preserve">O dönemdeki şüpheliler Bülent Orakoğlu, Mehmet Kadir Sarmusak, Mehmet Tomruk, Uğur Kocatepe, Eser Şahan, Tayfun Baş hakkında DZ.K.K'lığı Askeri Savcılığınca düzenlenen 5 Ağustos 1997 tarihli 1997/950 esas 1997/193 karar sayılı iddianamede, şüpheli Astsubay Tayfun Baş'ın ifadesine yer verilerek, Tayfun Baş'ın ifadesinde, </w:t>
      </w:r>
      <w:r>
        <w:rPr>
          <w:rFonts w:eastAsia="Times New Roman"/>
          <w:b/>
          <w:bCs/>
        </w:rPr>
        <w:t xml:space="preserve">"Batı Çalışma Grubu Bilgi İhtiyaçları) konu başlığını taşıyan" ve dışarı sızdırıldığı belirtilen belgeyi daire başkanı Eser Albayın bilgisayarında bizzat yazdığını, yazının bulunduğu bilgisayar disketi çıktısını almak için kendisine verdiğini belirttiği. </w:t>
      </w:r>
      <w:r>
        <w:rPr>
          <w:rFonts w:eastAsia="Times New Roman"/>
        </w:rPr>
        <w:t>(45. klasör(1), sayfa 317)</w:t>
      </w:r>
    </w:p>
    <w:p w:rsidR="00FA220B" w:rsidRDefault="00FA220B" w:rsidP="00FA220B">
      <w:pPr>
        <w:ind w:left="-28" w:firstLine="737"/>
        <w:jc w:val="both"/>
        <w:rPr>
          <w:rFonts w:eastAsia="Times New Roman"/>
        </w:rPr>
      </w:pPr>
      <w:r>
        <w:rPr>
          <w:rFonts w:eastAsia="Times New Roman"/>
        </w:rPr>
        <w:t xml:space="preserve">4 Temmuz 1997 tarihli DZ.K.K Genel Sekreterliği Halk ve İlişkiler Şubesi basında bugün başlıklı belgede Hürriyet gazetesinde yer alan Batı Çalışma Grubu irticayı takibe aldık başlıklı haberde, Türkiye'nin her köşesinde Batı Çalışma Grubuna aşırı dinci faaliyetlerle ilgili bilgi ve belge akımının başladığı, her gün Genel Kurmay'da bir toplantı yapılarak gelen bilgilein değerlendirildiği ve rapor haline getirildiği </w:t>
      </w:r>
      <w:r>
        <w:rPr>
          <w:rFonts w:eastAsia="Times New Roman"/>
          <w:b/>
          <w:bCs/>
        </w:rPr>
        <w:t>dünyanın en yaygın istihbarat ağını otomatik olarak oluşturan Batı Çalışma Grubunun</w:t>
      </w:r>
      <w:r>
        <w:rPr>
          <w:rFonts w:eastAsia="Times New Roman"/>
        </w:rPr>
        <w:t xml:space="preserve"> isminin genç subaylar tarafından önerildiği ve Türkiye'nin yüzünü Batıya dönük olduğunu mesajını vermek için kullanıldığını belirtildiği, (45. klasör(1), sayfa 253)</w:t>
      </w:r>
    </w:p>
    <w:p w:rsidR="00FA220B" w:rsidRDefault="00FA220B" w:rsidP="00FA220B">
      <w:pPr>
        <w:ind w:left="-28" w:firstLine="737"/>
        <w:jc w:val="both"/>
        <w:rPr>
          <w:rFonts w:eastAsia="Times New Roman"/>
        </w:rPr>
      </w:pPr>
      <w:r>
        <w:rPr>
          <w:rFonts w:eastAsia="Times New Roman"/>
        </w:rPr>
        <w:t>3 Temmuz 1997 tarihli DZ.K.K Genel Sekreterliği Halk ve İlişkiler Şubesi basında bugün başlıklı belgede Radikal gazetesinde soruşturma konusu 5 Mayıs 1997 tarihli yazı ile ilgili Mehmet Kadir Samursak'ın ifadesine yer verildiği, (45. klasör(1), sayfa 209)</w:t>
      </w:r>
    </w:p>
    <w:p w:rsidR="00FA220B" w:rsidRDefault="00FA220B" w:rsidP="00FA220B">
      <w:pPr>
        <w:ind w:left="-28" w:firstLine="737"/>
        <w:jc w:val="both"/>
        <w:rPr>
          <w:rFonts w:eastAsia="Times New Roman"/>
        </w:rPr>
      </w:pPr>
      <w:r>
        <w:rPr>
          <w:rFonts w:eastAsia="Times New Roman"/>
        </w:rPr>
        <w:t>Müşteki Bülent Orakoğlu'nun DZ.K:K'lığı Askeri Mahkemesinde açılan davada vermiş olduğu savunma dilekçesinde: Alaaddin Yüksel'in zamanın İç İşleri Bakanı Meral Akşener'e "Orakoğlu'nun İstihbarat Daire Başkanlığına atanmasını askerler ile emniyet arasında güven bunalımı yaratacağını söyledim, kendisinin İstihbarat Dairesine atanmasına yeterli ehliyet ve yeteneğe sahip olmadığı ve istihbarat alanında tecrübesi bulunmadığı için karşı çıktım. Görevi halen yürütmekte olan Emin Arslan'ın iyi bir mesai sergilediğini değiştirilmesine gerek olmadığını söyledim." şeklinde beyanda bulunduğunu belirttiği, (45. klasör(1), sayfa 179)</w:t>
      </w:r>
    </w:p>
    <w:p w:rsidR="00FA220B" w:rsidRDefault="00FA220B" w:rsidP="00FA220B">
      <w:pPr>
        <w:ind w:left="-28" w:firstLine="737"/>
        <w:jc w:val="both"/>
        <w:rPr>
          <w:rFonts w:eastAsia="Times New Roman"/>
        </w:rPr>
      </w:pPr>
      <w:r>
        <w:rPr>
          <w:rFonts w:eastAsia="Times New Roman"/>
        </w:rPr>
        <w:t>Kendisi hakkında İç İşleri Bakanlığında soruşturma açıldığına ilişkin Genel Kurmay Başkanlığına yazılan yazı ile ilgili parafların tamamlandığı ancak İç İşleri Bakanlığı Müsteşarı Teoman Ünüsan'ın yazıyı iptal ettiğini, bu durumun İç İşleri Bakanlığına sorduğunda, Genel Kurmay İkinci Başkanı Çevik Bir'in zamanın müsteşarı Teoman Ünüsan'ı arayarak her ne kadar Genel Kurmay Başkanlığınca İç İşleri Bakanlığına iki kere görevliler hakkında işlem yapılması için yazı yazmış olsalar da bu konuda tahkikat açılmasına istemediklerini, İstihbarat Daire Başkanının görev yerinin değiştirilerek çok pasif bir yere atanmasını istediklerini iletmeleri üzerine müsteşar tarafından konunun aynen zamanın İç İşleri Bakanına aktarıldığını, böylece İşleri Bakanlığından müfettiş görevlendirme onayının bu nedenle imzalanmadığını öğrendiğini belirttiği, (45. klasör(1), sayfa 175)</w:t>
      </w:r>
    </w:p>
    <w:p w:rsidR="00FA220B" w:rsidRDefault="00FA220B" w:rsidP="00FA220B">
      <w:pPr>
        <w:ind w:left="-28" w:firstLine="737"/>
        <w:jc w:val="both"/>
        <w:rPr>
          <w:rFonts w:eastAsia="Times New Roman"/>
        </w:rPr>
      </w:pPr>
      <w:r>
        <w:rPr>
          <w:rFonts w:eastAsia="Times New Roman"/>
        </w:rPr>
        <w:t xml:space="preserve">Deniz K.K'lığı İstihbarat Dairesi Başkanı Eser Şahan'ın mahkemedeki ifadesinde, kendilerinin yaptığı soruşturma sonucunu DZ.K.K'lığı Adli Müşavirliğine bildirdiklerini, müşavirlik kanalı ile soruşturma </w:t>
      </w:r>
      <w:r>
        <w:rPr>
          <w:rFonts w:eastAsia="Times New Roman"/>
        </w:rPr>
        <w:lastRenderedPageBreak/>
        <w:t>sonucunun komuta katına intikal ettirildiğini, oradan gelen bir emir gereği Onbaşı Kadir Sarmusak'ın işlediği bu suçtan dolayı DZ.K.K'lığı Disiplin Mahkemesinde yargılanması konusunda komuta katından onay alındığını, bunun üzerine Onbaşı Kadir Sarmusak'ın Disiplin Mahkemesinde yargılanmasını gerektiren bir suçun unsurlarını içerecek bir şekilde bir ifade tutanağı istendiğini, kendilerinin de bu nedenle 02/06/1996 tarihinde sanığın böyle bir ifadesini aldıklarını, Onbaşının Disiplin Mahkemesinde yargılanmak üzere ifadesini alıp Adli Müşavirliğe gönderdiklerini, Adli Müşavir ile de koordine halinde olduklarını, kendisinin bir hukuk adamı olarak düzenlenen ifade tutanağına göre belirlenen suçtan kanuna göre 35 gün oda hapsi alabileceğini söylediğini, Yarbay Aygüner'in sanıktan el yazısı ile aldığı notları ilerdeki çalışmalarında kullanmak üzere ifade tutanağına dönüştürülmesini kararlaştırdıkları şeklinde beyanda bulunduğunu belirttiği(45. klasör(1), sayfa 164),</w:t>
      </w:r>
    </w:p>
    <w:p w:rsidR="00FA220B" w:rsidRDefault="00FA220B" w:rsidP="00FA220B">
      <w:pPr>
        <w:ind w:left="-28" w:firstLine="737"/>
        <w:jc w:val="both"/>
        <w:rPr>
          <w:rFonts w:eastAsia="Times New Roman"/>
        </w:rPr>
      </w:pPr>
      <w:r>
        <w:rPr>
          <w:rFonts w:eastAsia="Times New Roman"/>
        </w:rPr>
        <w:t xml:space="preserve">Tanık Deniz P. Yüzbaşı Cemal Savaşır'ın ifadesinde, görev yerini terk ettiği için Kadir Sarmusak'a 7 gün oda hapsi cezası verdiğini, cezanın infazı sırasında </w:t>
      </w:r>
      <w:r>
        <w:rPr>
          <w:rFonts w:eastAsia="Times New Roman"/>
          <w:b/>
          <w:bCs/>
        </w:rPr>
        <w:t>Karargâh Komutanından gelen şifahi emirde,</w:t>
      </w:r>
      <w:r>
        <w:rPr>
          <w:rFonts w:eastAsia="Times New Roman"/>
        </w:rPr>
        <w:t xml:space="preserve"> </w:t>
      </w:r>
      <w:r>
        <w:rPr>
          <w:rFonts w:eastAsia="Times New Roman"/>
          <w:b/>
          <w:bCs/>
        </w:rPr>
        <w:t>alacaklar dediğini</w:t>
      </w:r>
      <w:r>
        <w:rPr>
          <w:rFonts w:eastAsia="Times New Roman"/>
        </w:rPr>
        <w:t xml:space="preserve"> </w:t>
      </w:r>
      <w:r>
        <w:rPr>
          <w:rFonts w:eastAsia="Times New Roman"/>
          <w:b/>
          <w:bCs/>
        </w:rPr>
        <w:t xml:space="preserve">nereye kimin tarafından alındığını bilmediğini, geri getirildiğinde de kimler tarafından geri getirildiğini bilmediğini, geri getirildiğinde disiplin ceza evine kapatılmadan önce doktora muayene ettirilmediğini </w:t>
      </w:r>
      <w:r>
        <w:rPr>
          <w:rFonts w:eastAsia="Times New Roman"/>
        </w:rPr>
        <w:t>söylediğini belirttiği (45. klasör(1), sayfa 154)</w:t>
      </w:r>
    </w:p>
    <w:p w:rsidR="00FA220B" w:rsidRDefault="00FA220B" w:rsidP="00FA220B">
      <w:pPr>
        <w:ind w:left="-28" w:firstLine="737"/>
        <w:jc w:val="both"/>
        <w:rPr>
          <w:rFonts w:eastAsia="Times New Roman"/>
        </w:rPr>
      </w:pPr>
      <w:r>
        <w:rPr>
          <w:rFonts w:eastAsia="Times New Roman"/>
        </w:rPr>
        <w:t>Deniz Yüzbaşı Levent Gülmen'in ifadesinde, Kadir Sarmusak'ı almak üzere Genel Kurmaydan özel bir ekip geleceğini bu ekibe Onbaşının teslim edilmesini Daire Başkanının kendisine emrettiğini, konuyu Yarbay Cemal Savaşır ve astsubay Nihat Sever'e ilettiğini ve gelen ekibe er ziyaret odasında Kadir Sarmusak'ın Nihat Astsubay ile teslim ettiklerini, teslim esnasında gözlerinin bağlı olup olmadığını hatırlamadığını Kadir'i tutanak ile teslim etmediğini, teslim için tutanak düzenlenip düzenlenmediğini hatırlamadığını, Kadir'i teslim ettiği kişilerin resmi sıfatı olan kişiler olduğunu, Kadir'in Genel Kurmaya gönderilmeden önce Disiplin Cezaevinde bulunduğunu, Disiplin Cezaevi sorumluları tarafından cezaevinden çıkarılarak Genelkurmaya gönderildiğini söylediğini belirttiği, (45. klasör(1), sayfa 153)</w:t>
      </w:r>
    </w:p>
    <w:p w:rsidR="00FA220B" w:rsidRDefault="00FA220B" w:rsidP="00FA220B">
      <w:pPr>
        <w:ind w:left="-28" w:firstLine="737"/>
        <w:jc w:val="both"/>
        <w:rPr>
          <w:rFonts w:eastAsia="Times New Roman"/>
        </w:rPr>
      </w:pPr>
      <w:r>
        <w:rPr>
          <w:rFonts w:eastAsia="Times New Roman"/>
        </w:rPr>
        <w:t>Onbaşı Kadir Sarmusak'ın 29/05/1997 tarihinde Genel Kurmayda işkence ile alınan ifadelerinden, sonra doktor raporu alınmadığı, sanığın 07/07/1997 tarihinde yaklaşık 40 gün sonra yapılan doktor kontrolünde sol ayakta iç molleol üzerinde 0,5 cm çapındaki küçük loserosyon, ayak tabanında 2 cm ekimos saptandığının tespit edildiğini belirttiği, (45. klasör(1), sayfa 141)</w:t>
      </w:r>
    </w:p>
    <w:p w:rsidR="00FA220B" w:rsidRDefault="00FA220B" w:rsidP="00FA220B">
      <w:pPr>
        <w:ind w:left="-28" w:firstLine="737"/>
        <w:jc w:val="both"/>
        <w:rPr>
          <w:rFonts w:eastAsia="Times New Roman"/>
        </w:rPr>
      </w:pPr>
      <w:r>
        <w:rPr>
          <w:rFonts w:eastAsia="Times New Roman"/>
        </w:rPr>
        <w:t>16/10/1996 tarihinde Sabah gazetesindeki internet çıktısındaki haberde Mesut Yılmaz'ın açıklamalarına yer verildiği, haberde Mesut Yılmaz'ın,"devlet safında yer almasaydım ve hükümete girmeseydim Pakistan’da olanlar bizimde başımıza gelirdi demokrasi direkten döndü...","o günlerde devlet safında yer alarak demokrasinin, rejimin kesintiye uğramasına mani oldum kendimizi feda ettik" dediğinin belirtildiği, (45. klasör(1), sayfa 14)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rPr>
        <w:t xml:space="preserve">16/10/1999 tarihli Hürriyet gazetesi internet çıktısındaki haberde Anap milletvekili Yaşar Topçu'nun açıklamalarına yer verildiği haberde Yaşar Topçu'nun Mesut Yılmaz'a tepki gösterdiği belirtilerek </w:t>
      </w:r>
      <w:r>
        <w:rPr>
          <w:rFonts w:eastAsia="Times New Roman"/>
          <w:b/>
          <w:bCs/>
        </w:rPr>
        <w:t>"ihtilali önleyen sen değilsin,</w:t>
      </w:r>
      <w:r>
        <w:rPr>
          <w:rFonts w:eastAsia="Times New Roman"/>
        </w:rPr>
        <w:t xml:space="preserve"> Cumhurbaşkanı", "ihtilali önleyen sayın Cumhurbaşkanı Demirel ve DYP'den kopan arkadaşlardır Cumhurbaşkanı'nı Tansu Çiller'in önüne getirip koyduğu 280 imzayı geri çevirmesiyle ihtilalin önlenmesi süreci başladı" dediğinin belirtildiği anlaşılmıştır. (45. klasör(1), sayfa 11)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9-Müşteki Fermani ALTUN'un 12/12/2012 tarihli şikâyetinde özetle</w:t>
      </w:r>
      <w:r>
        <w:rPr>
          <w:rFonts w:eastAsia="Times New Roman"/>
        </w:rPr>
        <w:t>;</w:t>
      </w:r>
    </w:p>
    <w:p w:rsidR="00FA220B" w:rsidRDefault="00FA220B" w:rsidP="00FA220B">
      <w:pPr>
        <w:ind w:firstLine="737"/>
        <w:jc w:val="both"/>
        <w:rPr>
          <w:rFonts w:eastAsia="Times New Roman"/>
        </w:rPr>
      </w:pPr>
      <w:r>
        <w:rPr>
          <w:rFonts w:eastAsia="Times New Roman"/>
        </w:rPr>
        <w:lastRenderedPageBreak/>
        <w:t>Kendisinin 1997 yılı Nisan ayında kurulan Dünya Ehlibeyt Vakfı başkanı olarak seçildiğini, daha önce ise Demokratik Dayanışma Vakfı ve Demokrat Sanayi ve İş Adamları derneği başkanlıkları yaptığını, bahsettiği benzeri sivil kuruluşlarda 1969 yılından beri faaliyet gösterdiği için Türk kamuoyunda inanç önderi olarak bilinen bir kişi olduğunu, Tercüman Gazetesinde 1986-1993 yılları arasında köşe yazarlığı yaptığını, 1996 yılında Necmettin ERBAKAN başbakan olduktan bir hafta sonra kendisini makamına çağırdığını,kendisine Türkiye'de Alevi-Sünni düşünceler arasında kırgınlıkların ve birbirini anlamamak durumları olduğunu, bu konuda beraber çalışabileceklerini söylediğini, bu konuda toplumu aydınlatma konusunda beyanlarda bulunduğunu, 1997 yılında Diyanet İşlerinin de desteği ile geniş halk kesimlerinin ve dünya ölçeğinde katılımların olduğu, Kocatepe Kültür Merkezinde Kerbela olayı ile ilgili ortak anma törenlerini düzenlediklerini, bunun gelenek haline geldiğini, halen devam ettiğini,</w:t>
      </w:r>
    </w:p>
    <w:p w:rsidR="00FA220B" w:rsidRDefault="00FA220B" w:rsidP="00FA220B">
      <w:pPr>
        <w:ind w:left="-28" w:firstLine="737"/>
        <w:jc w:val="both"/>
        <w:rPr>
          <w:rFonts w:eastAsia="Times New Roman"/>
        </w:rPr>
      </w:pPr>
      <w:r>
        <w:rPr>
          <w:rFonts w:eastAsia="Times New Roman"/>
        </w:rPr>
        <w:t>O tarihte toplumu birleştirici etkisi olan bu etkinliklerin devletin birtakım derin güçlerini harekete geçirdiğini, o dönemde Refah Partisinin kapatılmasına, birtakım sermaye gruplarının yeşil sermaye denilerek Sanayi Odalarından, Borsalardan uzaklaştırılmalarına karşı çıktığını, bu konuda Refah Partisi Genel Başkan Yardımcıları ile görüşmeler yaptığını, o dönem özellikle Aydın Doğan Grubunun başında bulunduğu medya grubunun Ehlibeyt Vakfı ve kendisini hedef aldığını, kendilerinin düzenlediği geniş katılımlı toplumu birleştirici bu etkinlikler ve kendi aleyhlerine yayınlar yapmaya başladıklarını, özellikle Aydın Doğan medyasının başında bulunduğu medya grubunun verdiği destek ile Pir Sultan Abdal Derneğinin aleyhlerine paralı yayınlar yaptıklarını, kendilerinin şeriatçılar ile beraber hareket ettikleri konusunda yayınlar yaptıklarını, çoğunluğu isimsiz telefonlarla tehdit telefonları almaya başladığını, tehditlerde kendisini mutlaka öldüreceklerini, ortadan kaldıracaklarını söylediklerini,</w:t>
      </w:r>
    </w:p>
    <w:p w:rsidR="00FA220B" w:rsidRDefault="00FA220B" w:rsidP="00FA220B">
      <w:pPr>
        <w:ind w:left="-28" w:firstLine="737"/>
        <w:jc w:val="both"/>
        <w:rPr>
          <w:rFonts w:eastAsia="Times New Roman"/>
        </w:rPr>
      </w:pPr>
      <w:r>
        <w:rPr>
          <w:rFonts w:eastAsia="Times New Roman"/>
        </w:rPr>
        <w:t>O dönem 3 kez polis görüntüsü altında Dünya Ehlibeyt Vakfının Zeytinburnundaki genel merkezine gelip kendisini araştırdıklarını, birtakım evraklarını aldıklarını, bir defasında uyuşturucu ihbarı olduğunu belirterek polis görüntüsü adı altında genel merkezi aradıklarını, 1999 yılına kadar gerek polis görüntüsü ile gerekse Vakıflar Genel Müdürlüğünden gelen görevliler adı altında vakıflarını inceleyip aradıklarını, bu gelen kişilerin o dönem hükümet aleyhine faaliyet gösteren Batı Çalışma Grubu görevlileri olduğunu öğrendiğini, çünkü kendileri aleyhine vakfın merkezinde yapmış oldukları arama ve araştırma faaliyetleri ile ilgili kendisine hiçbir yasak karar ve işlem tebliğ edilmediğini, bu nedenle bunun yasa dışı derin güçlerin faaliyeti olduğunu anladığını,</w:t>
      </w:r>
    </w:p>
    <w:p w:rsidR="00FA220B" w:rsidRDefault="00FA220B" w:rsidP="00FA220B">
      <w:pPr>
        <w:ind w:left="-28" w:firstLine="737"/>
        <w:jc w:val="both"/>
        <w:rPr>
          <w:rFonts w:eastAsia="Times New Roman"/>
        </w:rPr>
      </w:pPr>
      <w:r>
        <w:rPr>
          <w:rFonts w:eastAsia="Times New Roman"/>
        </w:rPr>
        <w:t xml:space="preserve">1999 yılındaki seçim öncesi Fazilet Partisi genel başkan yardımcılarından Abdulkadir AKSU, Ali COŞKUN, Nevzat YALÇINTAŞ, Recai KUTAN ve Abdullah GÜL'ün Fazilet Partisinden Millet Vekili adayı olmasını istediklerini, ısrar üzerine Mersin'den Fazilet Partisi Millet Vekili adayı olduğunu, Mersin'de bir otelde kaldığını, kaldığı otel ve çevresinin ablukaya alındığını, Ankara'dan ve çeşitli yerlerden gelen tanımadığı kişilerin bir kısmının destek için geldiklerini söylediklerini, bu dönemde adaylıktan vazgeçmesi konusunda kendisini tehdit ettiklerini, bir defasında kendisini bir adrese konuşmak için çağırdıklarını, ancak çağrılan adrese gittiğinde iki tane asker tıraşlı kişinin şoförünü terslediğini, kendisinin de oradan ayrıldığını, daha sonra oranın JİTEM'in binası olduğunu öğrendiğini, seçim çalışmaları sırasında kendisine destek için geldiğini söyleyen bir kişinin ısrarla konuşma yapmak istemesi üzerine söz hakkı verdiğinde </w:t>
      </w:r>
      <w:r>
        <w:rPr>
          <w:rFonts w:eastAsia="Times New Roman"/>
          <w:b/>
          <w:bCs/>
        </w:rPr>
        <w:t>kürsüye çıkan kişinin güya kendisini destekler mahiyette</w:t>
      </w:r>
      <w:r>
        <w:rPr>
          <w:rFonts w:eastAsia="Times New Roman"/>
        </w:rPr>
        <w:t xml:space="preserve"> </w:t>
      </w:r>
      <w:r>
        <w:rPr>
          <w:rFonts w:eastAsia="Times New Roman"/>
          <w:b/>
          <w:bCs/>
        </w:rPr>
        <w:t>''Kemalist rejimi yıkacağız, şeriatı getireceğiz'' şeklinde sözler söylemesi üzerine kürsüden indirdiğini,</w:t>
      </w:r>
      <w:r>
        <w:rPr>
          <w:rFonts w:eastAsia="Times New Roman"/>
        </w:rPr>
        <w:t xml:space="preserve"> bu işin bir provokasyon olduğunu anladığını,</w:t>
      </w:r>
    </w:p>
    <w:p w:rsidR="00FA220B" w:rsidRDefault="00FA220B" w:rsidP="00FA220B">
      <w:pPr>
        <w:ind w:left="-28" w:firstLine="737"/>
        <w:jc w:val="both"/>
        <w:rPr>
          <w:rFonts w:eastAsia="Times New Roman"/>
        </w:rPr>
      </w:pPr>
      <w:r>
        <w:rPr>
          <w:rFonts w:eastAsia="Times New Roman"/>
        </w:rPr>
        <w:t xml:space="preserve">Seçim geldiğinde seçim gecesi sandıkların toplandığı merkezde bomba ihbarı var diyerek sayımlara ara verdiklerini, herkesi oradan çıkararak 4 saat boyunca arama yaptıklarını söylediklerini, bu şahısların da yine polis görüntüsü altında sivil kişiler olduğunu, herhangi bir bomba olmadığını, ertesi gün seçimi 1500 civarında oyla kaybettiğini, daha sonra Tarsus ilçesinin köylerinde Fazilet Partisine verilmiş olan oyların atıldığını tespit ettiklerini, yaşanan gelişmeler sonunda bomba ihbarının da bir tezgâh olduğunu, oyların bu </w:t>
      </w:r>
      <w:r>
        <w:rPr>
          <w:rFonts w:eastAsia="Times New Roman"/>
        </w:rPr>
        <w:lastRenderedPageBreak/>
        <w:t>yolla çalındığını, hatta Mersin Belediye Başkanlığını Hadep'in kazandığını, bunun da değiştirilerek DSP' nin kazandırıldığını öğrendiklerini,</w:t>
      </w:r>
    </w:p>
    <w:p w:rsidR="00FA220B" w:rsidRDefault="00FA220B" w:rsidP="00FA220B">
      <w:pPr>
        <w:ind w:left="-28" w:firstLine="737"/>
        <w:jc w:val="both"/>
        <w:rPr>
          <w:rFonts w:eastAsia="Times New Roman"/>
        </w:rPr>
      </w:pPr>
      <w:r>
        <w:rPr>
          <w:rFonts w:eastAsia="Times New Roman"/>
        </w:rPr>
        <w:t xml:space="preserve">O dönem ekonomik olarak da aleyhine kararlar alındığını, yönetim kurulu başkanlığını yaptığı 100 kişinin ortak olduğu TİDAŞ A.Ş. adında bir dış ticaret ve ihracat şirketlerinin bulunduğunu, 1997 yılında devletten on milyon dolar alacaklarının oluştuğunu, bu alacaklarının ödenmediğini daha sonra da zaman aşımına gittiğini, o dönemde fındık fabrikası olarak faaliyet gösteren Finko Dış Ticaret A.Ş. adında bir şirketlerinin bulunduğunu, bu şirkette %25 hissesinin bulunduğunu, bu şirkete de baskılar yapıldığı için hissesini devretmek zorunda kaldığını, </w:t>
      </w:r>
    </w:p>
    <w:p w:rsidR="00FA220B" w:rsidRDefault="00FA220B" w:rsidP="00FA220B">
      <w:pPr>
        <w:ind w:left="-28" w:firstLine="737"/>
        <w:jc w:val="both"/>
        <w:rPr>
          <w:rFonts w:eastAsia="Times New Roman"/>
        </w:rPr>
      </w:pPr>
      <w:r>
        <w:rPr>
          <w:rFonts w:eastAsia="Times New Roman"/>
        </w:rPr>
        <w:t>2002 yılında İstanbul'da vakıftaki toplantıya o dönem Adalet ve Kalkınma Partisini kuran Recep Tayyip ERDOĞAN'ın 20 civarında Milletvekili ile katıldığını, kendisini destekleyici konuşmalar yaptığını, bu toplantının 16 Ağustos 2002 tarihinde yapıldığını, 26 Ağustos 2002 tarihinde kendileri aleyhinde faaliyet göstermek üzere görevlendirilen şu an Ergenekon Terör Örgütünden tutuklu İstanbul Organize Suçlarla Mücadele Şube Müdür Adil Serdar SAÇAN'ın bir grup kadına İstanbul Devlet Güvenlik Mahkemesine dilekçe verdirdiğini, DGM Savcılığının başvuruları ciddiye almadığını, Adil Serdar SAÇAN'ın 2003 yılında kendisinin yanından bir yıl önce ayrılan şoförü Çelebi İNANÇ'ı gece evinden aldırarak İstanbul Organize Şubeye götürdüğünü, orada kendisini aleyhinde tehdit ve işkence ile kendisinin uyuşturucu ticareti yaptığı, yanında yüz ajanla dolaştığı, Düzce'de şoförü olan kendisini dövdürdüğü yönünde dilekçeler yazdırdığını, buna ilişkin ifadeler aldığını, bu ifadelerden sonra Düzce' deki bahsettiği fındık fabrikasında yönetim kurulu başkanı olarak görev yapan eniştesi Hasan CAN'ı, Serdar SAÇAN'ın yardımcısı Ayhan ALTINOK'un akrabalarına arattırarak Hasan CAN ile ilgili ellerinde suçlayıcı belgeler olduğunu 100.000 TL verdiği taktirde bunu işleme koymayacaklarını belirttiğini, Hasan CAN'ın bununla ilgili kendisini aradığını, kendisinin de ''kov gitsin'' dediğini, 15 gün sonra Ayhan ALTINOK'un tekrar arayıp şantajda bulunduğunu, ancak kabul etmediklerini,</w:t>
      </w:r>
    </w:p>
    <w:p w:rsidR="00FA220B" w:rsidRDefault="00FA220B" w:rsidP="00FA220B">
      <w:pPr>
        <w:ind w:left="-28" w:firstLine="737"/>
        <w:jc w:val="both"/>
        <w:rPr>
          <w:rFonts w:eastAsia="Times New Roman"/>
        </w:rPr>
      </w:pPr>
      <w:r>
        <w:rPr>
          <w:rFonts w:eastAsia="Times New Roman"/>
        </w:rPr>
        <w:t>Bu olaylardan sonra İstanbul'da vakfın merkezinde bulunduğu bir gün kendisini Zaman Gazetesinden röportaj yapmak istediğini söyleyen İsmail isimli kişinin aradığını kendisinin de kabul ettiğini, bir müddet sonra 40-50 kişiden oluşan polis grubunun vakfın genel merkezini basarak herkesi yere yatırarak kelepçelediklerini, ancak kendisinin kelepçe taktırmadığını, çekmecesinde ruhsatlı silahına ait mermileri bulduklarını, rahmetli babasından kalma ses kaydının olduğu kaseti bulduklarını, bunları iade ettiklerini başka bir şey bulamadıklarını, buna rağmen 15 kişiyi İstanbul Organize Suçlarla Mücadele Şube Müdürlüğüne götürdüklerini, aynı saatte Düzce'de daha önce bahsettiği Fındık Fabrikasını bastıklarını, oradan da 10 kişi civarında gözaltı yaptıklarını, gözaltıların bir kısmını aynı akşam serbest bıraktıklarını, kendisi ile beraber 7 kişinin 4 gün boyunca gözaltında kaldığını, bu gözaltı süresi boyunca eniştesi Hasan CAN'ı kafa üstü tavana astıklarını, kendisine de ''bak Hasan CAN'a ne yapıyoruz'' diye gösterdiklerini, şoförden baskı ve tehditle almış oldukları ifadelerin aynısını Hasan CAN'a da imzalattıklarını, gözlük kullandığı halde okumasına engel olmak için gözlük vermediklerini, gözaltında kendisi ve Hasan CAN dışında kız kardeşi Şerife CAN'a da sabahlara kadar bağırtarak işkence yaptıklarını, sesini duyduğunu, rahatsız olduğu için sabah hastaneye götürerek orada bırakmak zorunda kaldıklarını,</w:t>
      </w:r>
    </w:p>
    <w:p w:rsidR="00FA220B" w:rsidRDefault="00FA220B" w:rsidP="00FA220B">
      <w:pPr>
        <w:ind w:left="-28" w:firstLine="737"/>
        <w:jc w:val="both"/>
        <w:rPr>
          <w:rFonts w:eastAsia="Times New Roman"/>
        </w:rPr>
      </w:pPr>
      <w:r>
        <w:rPr>
          <w:rFonts w:eastAsia="Times New Roman"/>
        </w:rPr>
        <w:t xml:space="preserve">İşkenceler sırasında kendisini de işkence yapılan yere götürdüklerini, orada bağlı olan gözünü açtıklarında, hayalarını sıktıkları insanları, elektrik verdikleri insanları, çırılçıplak yerde yatan insanları gördüğünü, tam bir insan mezbahanesi olduğunu, burayı kendisine gösterdikten sonra ''bizim istediğimiz ifadeyi imzalayacaksın yoksa aynı akıbeti sen de yaşarsın'' diye tehdit ettiklerini, kendisinin imzalamadığını, ifade vermediğini, o dönem Adalet ve Kalkınma Partisinde yeni İçişleri Bakanı olan Abdulkadir AKSU'nun kendisine destek olduğunu, Adil Serdar SAÇAN'ı vakfın genel merkezinde görmediğini ancak gözaltında kendisinin bulunduğu hücrenin kapısına gelip ''sizi Fethullah kurtarsın, Abdulkadir, Recep Tayyip kurtarsın'' şeklinde sözler söylediğini, gözaltında kendisine işkence yapmamakla birlikte korkunç bir soğuk hava </w:t>
      </w:r>
      <w:r>
        <w:rPr>
          <w:rFonts w:eastAsia="Times New Roman"/>
        </w:rPr>
        <w:lastRenderedPageBreak/>
        <w:t>verdiklerini, betonda yattıklarını, tir tir titrediklerini,tuvalete geç çıkardıklarını, 4 günlük gözaltı süresince Adil Serdar SAÇAN'I her gün mekânda gördüğünü, ''düşmanlarla savaşımız çok büyük olacak'' şeklinde laf atarak dolaştığını,</w:t>
      </w:r>
    </w:p>
    <w:p w:rsidR="00FA220B" w:rsidRDefault="00FA220B" w:rsidP="00FA220B">
      <w:pPr>
        <w:ind w:left="-28" w:firstLine="737"/>
        <w:jc w:val="both"/>
        <w:rPr>
          <w:rFonts w:eastAsia="Times New Roman"/>
          <w:b/>
          <w:bCs/>
        </w:rPr>
      </w:pPr>
      <w:r>
        <w:rPr>
          <w:rFonts w:eastAsia="Times New Roman"/>
        </w:rPr>
        <w:t>4 günlük gözaltı süresi sonunca Adliyeye çıkarıldığında Cumhuriyet Savcısına hepsinin komplo olduğunu, Savcı beyin ikna olduğunu, kendisi dışarı çıktıktan sonra içeride konuşma sesi duyduğunu, Savcının telefonda Adil Serdar SAÇAN'a bağırarak kendilerini yanılttığını, bu olayın DGM ile herhangi bir ilgisinin olmadığını söylediğini, ardından Savcı beyin evrakı ve kendilerini görevsizlikle Düzce Cumhuriyet Başsavcılığına gönderdiğini, Düzce Cumhuriyet Başsavcılığının kendilerini serbest bıraktığını, yapılan araştırmada kendisinin şoförünü dövdürdüğüne dair Düzce' de herhangi bir olay gerçekleşmediğinin ortaya çıktığını, Adil Serdar SAÇAN'ın şoförü Çelebi İNANÇ'a tehditle aldıkları ifadeden sonra ''ortalıkta görünme'' diye söylediğini, Adil Serdar SAÇAN'ın hapse girmesinden sonra, Çelebi İNANÇ'ın ifadelerin ve dilekçelerin tehdit ve işkence ile yazdırıldığını söylediğini, bununla ilgili ifade ve dilekçe verdiğini, kendisinin de Adil Serdar SAÇAN ve yardımcıları hakkında Fatih Cumhuriyet Başsavcılığına İçişleri Bakanlığına başvurduğunu, 15 gün sonra Adil Serdar SAÇAN'ın görevden alındığını, Fatih Cumhuriyet Başsavcılığına yaptığı şikâyet ile ilgili Fatih 1.Asliye Ceza Mahkemesine dava açıldığını, dava sonucunda sanıkların beraat ettiğini, yaptığı temyiz başvurusununda davanın zaman aşımına uğraması ile sona erdiğini, olayla ilgili eniştesi Hasan CAN ve kız kardeşi Şerife CAN'ın korkularından dolayı şikâyette bulunmadıklarını, işkence sırasında eniştesi Hasan CAN'a hem elektrik verildiğini hem de kafa üstü askıda tutulduğunu, eniştesinin 1 yıl sonra beyin rahatsızlığı geçirerek rahatsızlandığını, 3 yıl boyunca komada kaldığını, vefat ettiğini, fabrikada baskından sonra yabancıların çekip gittiğini, fabrikanın battığını, kendisinin şikâyetçi olduğu işkence davasında sanık olan Necati KURT ile daha sonra arkadaş olduğunu, kendisine söylediğine göre o dönem teşkilatta kendisini seven kişilerin korumaya çalıştıklarını, aksi halde gelen gizli emirde, kendisinin evine uyuşturucu konması gibi uygulamalar yapılacağını, kendisi hakkında</w:t>
      </w:r>
      <w:r>
        <w:rPr>
          <w:rFonts w:eastAsia="Times New Roman"/>
          <w:b/>
          <w:bCs/>
        </w:rPr>
        <w:t xml:space="preserve"> gizli emirle beş karar alındığını, bunların; kendisinin prestijinin sarsılması, ekonomik yönden çökertilmesi, vakfın kapatılması, hapse düşürülmesi ve öldürülmesi olduğunu söylediğini,</w:t>
      </w:r>
    </w:p>
    <w:p w:rsidR="00FA220B" w:rsidRDefault="00FA220B" w:rsidP="00FA220B">
      <w:pPr>
        <w:ind w:left="-28" w:firstLine="737"/>
        <w:jc w:val="both"/>
        <w:rPr>
          <w:rFonts w:eastAsia="Times New Roman"/>
        </w:rPr>
      </w:pPr>
      <w:r>
        <w:rPr>
          <w:rFonts w:eastAsia="Times New Roman"/>
        </w:rPr>
        <w:t>1999 yılında Fethullah GÜLEN hakkında yakalama kararı çıkarılmasına karşı çıktığını, Genelkurmay Karargâhından arayan kişilerin kendisini ziyaret etmek istediklerini, kabul etmesi üzerine, 2 kişinin yanına geldiğini, gelen kişilerin kendilerini Genelkurmay Başkanlığının yaverleri olarak tanıttıklarını, gerçek isimlerini vermediklerini, kendisinin faaliyetlerinde ve açıklamalarında Genelkurmay' ın rahatsız olduğunu, kendisinin dinciler ve şeriatçılarla beraber hareket ettiğini, onları desteklediğini, alevilerin ve sol grupların da karşı olduğunu söylediklerini, kendisinin evrensel değerlere bağlı olduğunu, bu değerler çerçevesinde herkesle diyalog ve muhabbet gerektiğini, herkesin düşünce ve dini değerlerine saygı göstermek gerektiğini, sistemdeki yanlışların ayrışmayı ve bloklaşmayı getirdiğini, temel ortak değerlerin aynı olduğunu, bu değerler etrafında birleşmek gerektiğini belirten görüşlerini açıkladığını, başlangıçta karşı çıkmalarına rağmen kendileri ile yaklaşık 2 saatlik bir görüşmeden sonra saygı duyarak ayrıldıklarını, o dönem Adnan hoca olarak bilinen Adnan OKTAR'ın gözaltına alındığını, korkunç işkenceler gördüğünü, kendisinin buna karşı çıktığı için eleştirildiğini,</w:t>
      </w:r>
    </w:p>
    <w:p w:rsidR="00FA220B" w:rsidRDefault="00FA220B" w:rsidP="00FA220B">
      <w:pPr>
        <w:ind w:left="-28" w:firstLine="737"/>
        <w:jc w:val="both"/>
        <w:rPr>
          <w:rFonts w:eastAsia="Times New Roman"/>
        </w:rPr>
      </w:pPr>
      <w:r>
        <w:rPr>
          <w:rFonts w:eastAsia="Times New Roman"/>
        </w:rPr>
        <w:t>O dönem başta İstanbul Valisi Erol ÇAKIR olmak üzere Adil Serdar SAÇAN ve aleyhinde kararlar alan hükümeti baskı ve tehditle görevden uzaklaştıran darbeci yapılanma olan Batı Çalışma Grubundan şikâyetçi olduğunu, cezalandırılmalarını istediğini belirtmiştir. (112. klasör, sayfa 213-217)</w:t>
      </w:r>
    </w:p>
    <w:p w:rsidR="00FA220B" w:rsidRDefault="00FA220B" w:rsidP="00FA220B">
      <w:pPr>
        <w:ind w:left="-28" w:firstLine="737"/>
        <w:jc w:val="both"/>
        <w:rPr>
          <w:rFonts w:eastAsia="Times New Roman"/>
          <w:b/>
          <w:bCs/>
        </w:rPr>
      </w:pPr>
      <w:r>
        <w:rPr>
          <w:rFonts w:eastAsia="Times New Roman"/>
          <w:b/>
          <w:bCs/>
        </w:rPr>
        <w:t>10- Müşteki Reşat PETEK 18/07/2012 tarihli dilekçesinde özetle;</w:t>
      </w:r>
    </w:p>
    <w:p w:rsidR="00FA220B" w:rsidRDefault="00FA220B" w:rsidP="00FA220B">
      <w:pPr>
        <w:ind w:left="-28" w:firstLine="737"/>
        <w:jc w:val="both"/>
        <w:rPr>
          <w:rFonts w:eastAsia="Times New Roman"/>
          <w:b/>
          <w:bCs/>
        </w:rPr>
      </w:pPr>
      <w:r>
        <w:rPr>
          <w:rFonts w:eastAsia="Times New Roman"/>
        </w:rPr>
        <w:t xml:space="preserve">28 Şubat sürecinde Yozgat Cumhuriyet Başsavcısı olduğunu, 1996 Güz kararnamesiyle atandığı bu görevden 1999 yılı Ocak ayında istifa ile ayrıldığını, bu dönemde HSYK üyeliğine atanan kişiyi ziyaret için Ağır </w:t>
      </w:r>
      <w:r>
        <w:rPr>
          <w:rFonts w:eastAsia="Times New Roman"/>
        </w:rPr>
        <w:lastRenderedPageBreak/>
        <w:t xml:space="preserve">Ceza Mahkemesi Başkanı ile birlikte gittiklerini, kendisinin Yozgat Başsavcısı olduğunu öğrenince bu şahsın "iyi ama bundan sonra eşi başörtülü olanları Başsavcı yapmayacağız" dediğini, bu sırada odada bulunan akrabası olduğunu tahmin ettiği bir şahsın "memurlarla uğraşıyorsunuz anladık da eşleri ile ne alıp veremediğiniz var" deyince HSYK üyesi şahsın </w:t>
      </w:r>
      <w:r>
        <w:rPr>
          <w:rFonts w:eastAsia="Times New Roman"/>
          <w:b/>
          <w:bCs/>
        </w:rPr>
        <w:t xml:space="preserve">"bilmiyor musun benim anam da başörtülü ama bundan sonra böyle istiyorlar diyerek omuzlarını, apolet yerlerini, gösterdiğini, bunun HSYK üzerinde BÇG baskısının somut bir örneği olduğunu, </w:t>
      </w:r>
    </w:p>
    <w:p w:rsidR="00FA220B" w:rsidRDefault="00FA220B" w:rsidP="00FA220B">
      <w:pPr>
        <w:ind w:left="-28" w:firstLine="737"/>
        <w:jc w:val="both"/>
        <w:rPr>
          <w:rFonts w:eastAsia="Times New Roman"/>
        </w:rPr>
      </w:pPr>
      <w:r>
        <w:rPr>
          <w:rFonts w:eastAsia="Times New Roman"/>
        </w:rPr>
        <w:t xml:space="preserve">28 Şubat darbe teşebbüsüne karşı açıklamalarıyla bilinen BBP Genel Başkanı Muhsin YAZICIOĞLU'nun Yozgat büyük sinemada kapalı salon toplantısı yaptığını, toplantı yapılan yerin polis bölgesi olduğunu, toplantı ile ilgili normal vukuat raporunun emniyet tarafından gönderildiğini, birkaç gün sonra il jandarma komutanlığının aynı toplantı ile ilgili video kayıtlarını ekleyerek TSK'yı tahkir ve tezyiften fezleke gönderdiğini, toplantının polis bölgesinde olduğunu söylemesine rağmen Jandarma Alay Komutanlığı ve Kayseri Jandarma bölge komutanı tarafından takip edildiği söylenerek ısrarla takip edildiğini, başvuru ile ilgili takipsizlik kararı verdiğini, bu olayın da jandarmanın BÇG'nin talimatıyla Başsavcılık üzerinde baskı oluşturduğunun somut bir örneği olduğunu, </w:t>
      </w:r>
    </w:p>
    <w:p w:rsidR="00FA220B" w:rsidRDefault="00FA220B" w:rsidP="00FA220B">
      <w:pPr>
        <w:ind w:left="-28" w:firstLine="737"/>
        <w:jc w:val="both"/>
        <w:rPr>
          <w:rFonts w:eastAsia="Times New Roman"/>
        </w:rPr>
      </w:pPr>
      <w:r>
        <w:rPr>
          <w:rFonts w:eastAsia="Times New Roman"/>
        </w:rPr>
        <w:t xml:space="preserve">O dönemde Yozgat'ta bulunan Erciyes Üniversitene bağlı fakültelerde başörtülü öğrencilerin kampüse ve derslere alınmamasıyla ilgili Erciyes Üniversitesi rektörü ve Fen Edebiyat Fakültesi dekanı hakkında kanunsuz emir vermek suretiyle eğitim özgürlüğünü engellemek suçundan soruşturma yaparak kamu davası açtığını, olay basına intikal eder etmez 28 Şubat darbesinin destekçilerinin aleyhinde çalışmaya başladığını, dönemin Adalet Bakanlığı Ceza İşleri Genel Müdürünün kendisine </w:t>
      </w:r>
      <w:r>
        <w:rPr>
          <w:rFonts w:eastAsia="Times New Roman"/>
          <w:b/>
          <w:bCs/>
        </w:rPr>
        <w:t xml:space="preserve">"Başsavcım bu kanunu biz de biliyoruz ama konjöktürü görüyorsun, zamanı mı bu iddianamenin" </w:t>
      </w:r>
      <w:r>
        <w:rPr>
          <w:rFonts w:eastAsia="Times New Roman"/>
        </w:rPr>
        <w:t xml:space="preserve">diyerek kendilerine baskı yapıldığını, BÇG talimatlarıyla hukukun çiğnendiğini ortaya koyduğunu, </w:t>
      </w:r>
    </w:p>
    <w:p w:rsidR="00FA220B" w:rsidRDefault="00FA220B" w:rsidP="00FA220B">
      <w:pPr>
        <w:ind w:left="-28" w:firstLine="737"/>
        <w:jc w:val="both"/>
        <w:rPr>
          <w:rFonts w:eastAsia="Times New Roman"/>
        </w:rPr>
      </w:pPr>
      <w:r>
        <w:rPr>
          <w:rFonts w:eastAsia="Times New Roman"/>
        </w:rPr>
        <w:t xml:space="preserve">Makamına gelen Adalet Başmüfettişinin izni ve haberi olmadan odasına girdiğini, makamına geçip oturduğunu, masasını ve çekmecelerini mahkeme kararı olmadan aradığını, 2 yıl önce Yozgat'ta yayınlanan Yenigün Gazetesinde yayınlanan bir makalede TSK'ya hakaret edildiği ileri sürülerek gazeteci ve yazar hakkında neden dava açmadığının sorgulandığını ve hakkında görevi ihmal suçundan Yargıtay 4. Ceza Dairesinde dava açıldığını, yargılandığı dosyada antetsiz, imzasız, tarih, sayısız düzenlenen bilgi notu başlıklı belgenin bulunduğunu, bunun muhtemelen illegal olan JİTEM tarafından hazırlandığı için kaynak gösterilmediğini, dosyasından bu belgenin çıkarılmasını istediyse de çıkarılmadığını, savunmasının alındığı duruşmada Başkan dosyayı mütalaa için iddia makamına tevdi edelim dediği sırada duruşma savcısının mütalaamız hazır dediğini, savcının savunmasını bile dinlemeden önceden yazılı mütalaa hazırlayarak cezalandırılmasını istediğini, bunun üzerine kendisinin "bu kadar sene iddia makamında bulundum, sanığı dinlemeden önyargı ile esas mütalaanın yazılı olarak hazırlandığına ilk defa şahit oluyorum, sayın iddia makamı savunmamı dinlemeden önyargı ile bu mütalaayı nasıl hazırladı?" şeklindeki sözlerinin zapta bile geçilmediğini, </w:t>
      </w:r>
    </w:p>
    <w:p w:rsidR="00FA220B" w:rsidRDefault="00FA220B" w:rsidP="00FA220B">
      <w:pPr>
        <w:ind w:left="-28" w:firstLine="737"/>
        <w:jc w:val="both"/>
        <w:rPr>
          <w:rFonts w:eastAsia="Times New Roman"/>
          <w:b/>
          <w:bCs/>
        </w:rPr>
      </w:pPr>
      <w:r>
        <w:rPr>
          <w:rFonts w:eastAsia="Times New Roman"/>
        </w:rPr>
        <w:t xml:space="preserve">Başörtüsü konusundaki hukuksuz uygulamalara karşı yürüttüğü soruşturma, Muhsin YAZICIOĞLU hakkında baskılara boyun eğmemesi, jandarmanın kanunsuz olarak polis bölgesindeki olaylara müdahalesine karşı duruşu, Yozgat Cezaevinde tutuklu TİT sanıklarının gayri kanuni özel isteklerine müsaade etmeyişi, bu konudaki il jandarma komutanlığının sözlü taleplerine yasal uygulama ile cevap vermiş olması, kısaca 28 Şubat darbe uygulamalarına ve baskılara karşı Anayasa ve kanunlar çerçevesinde görevini ifa etmesinden dolayı 28 Şubat darbecilerinin hedefi haline geldiğini, adliye lojmanında ikametinde kurulu bulunan İl Başsavcılığı ev telefonuna o zamanlar meşhur TV programı çarkıfeleğin telefonları yönlendirilerek İl Başsavcısı olsa da 28 Şubatın hukuksuz uygulamalarına karşı bir şey yapamayacağının gösterilmek istendiğini, başörtüsü yasağı ile ilgili davayı açtıktan kısa bir süre sonra İstanbul Cumhuriyet Savcısı olarak atandığını, </w:t>
      </w:r>
      <w:r>
        <w:rPr>
          <w:rFonts w:eastAsia="Times New Roman"/>
          <w:b/>
          <w:bCs/>
        </w:rPr>
        <w:t xml:space="preserve">Yozgat E Tipi Terör Cezaevindeki görevi sırasında özellikle 3 yıl 6 ay kazılmış tüneli ortaya </w:t>
      </w:r>
      <w:r>
        <w:rPr>
          <w:rFonts w:eastAsia="Times New Roman"/>
          <w:b/>
          <w:bCs/>
        </w:rPr>
        <w:lastRenderedPageBreak/>
        <w:t xml:space="preserve">çıkarıp 80 hükümlünün firarını engellemesi nedeniyle terör örgütlerine hedef olduğu, örgüt evinde ele geçen CD kayıtlarında isminin yer aldığı ifade edilerek dikkatli olması için uyarı yazısı tarafına tebliğ edilirken koruma polisinin alınarak korumasız olarak İstanbul'a tayininin yapıldığını,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rPr>
        <w:t>28 Şubatın demokrasiye ve hukuk devletine karşı girişilmiş bir darbe olduğunu, mağdur olduğunu, şikâyetçi olduğunu belirtmiştir. (249. klasör, sayfa 262-268)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rPr>
        <w:t>11</w:t>
      </w:r>
      <w:r>
        <w:rPr>
          <w:rFonts w:eastAsia="Times New Roman"/>
          <w:b/>
          <w:bCs/>
        </w:rPr>
        <w:t>-Müşteki Öztürk TÜRKDOĞAN  (İnsan Hakları Derneği Genel Başkanı) 25/12/2012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25-28 Nisan 1998 tarihlerinde Türkiye de yayın yapan yazılı ve görsel medyada Şemdin Sakık'a ait olduğu iddia edilen ifadelere atfen sür manşet verilen haberlerde," Akın BİRDAL'ın yasa dışı PKK örgütü ile ilişkide olduğu, Apo ile defalarca telefon görüşmesi yaptığı, Aponun kendisine para gönderdiği ve o benim Türkiye’deki tabancamdır." dediği, "dehşet itiraflar başlığı ile haberlerin yer aldığını, şimşeklerin Akın BİRDAL ve İHD ye çevrildiğini, Akın BİRDAL'ın o dönem İHD Genel Başkanı olduğunu,</w:t>
      </w:r>
    </w:p>
    <w:p w:rsidR="00FA220B" w:rsidRDefault="00FA220B" w:rsidP="00FA220B">
      <w:pPr>
        <w:ind w:left="-28" w:firstLine="737"/>
        <w:jc w:val="both"/>
        <w:rPr>
          <w:rFonts w:eastAsia="Times New Roman"/>
        </w:rPr>
      </w:pPr>
      <w:r>
        <w:rPr>
          <w:rFonts w:eastAsia="Times New Roman"/>
        </w:rPr>
        <w:t xml:space="preserve">Bu haberlerden yaklaşık iki hafta sonra İHD Genel Merkezinde Akın BİRDAL'a silahlı saldırıda bulunulduğunu, soruşturma sonucunda saldırganların yakalandığını, bu kişilerde bir veya birkaçının şu anda İstanbul 13. Ağır Ceza Mahkemesinde Ergenekon ismi ile bilinen davada tutuklu olarak yargılandığını, suikast emrini verenlere bir türlü ulaşılamadığını, Ekim 2000 tarihinde İHD Genel Merkezine ve birçok gazeteciye elektronik posta ile gönderilen Andıç başlıklı Güçlü Eylem Planı isimli bir Genelkurmay belgesinin ortaya çıktığını, bu belgenin altında dönemin Genelkurmay 2. Başkanı Çevik BİR'in isminin bulunduğunu, </w:t>
      </w:r>
    </w:p>
    <w:p w:rsidR="00FA220B" w:rsidRDefault="00FA220B" w:rsidP="00FA220B">
      <w:pPr>
        <w:ind w:left="-28" w:firstLine="737"/>
        <w:jc w:val="both"/>
        <w:rPr>
          <w:rFonts w:eastAsia="Times New Roman"/>
        </w:rPr>
      </w:pPr>
      <w:r>
        <w:rPr>
          <w:rFonts w:eastAsia="Times New Roman"/>
        </w:rPr>
        <w:t>Dönemin milletvekili gazeteci Nazlı ILICAK'ın 02/11/2000 tarihinde bir basın toplantısı ile bu belgeyi ve belgeyi hazırlayan kişileri kamuoyuna tanıttığını, 3 Kasım 2000 tarihinde çıkan gazete haberlerinde Genelkurmay Başkanlığının bu belgeleri doğruladığı, ancak bunun karargâh içi bir belge olduğunu ifade ettiğini,</w:t>
      </w:r>
    </w:p>
    <w:p w:rsidR="00FA220B" w:rsidRDefault="00FA220B" w:rsidP="00FA220B">
      <w:pPr>
        <w:ind w:left="-28" w:firstLine="737"/>
        <w:jc w:val="both"/>
        <w:rPr>
          <w:rFonts w:eastAsia="Times New Roman"/>
        </w:rPr>
      </w:pPr>
      <w:r>
        <w:rPr>
          <w:rFonts w:eastAsia="Times New Roman"/>
        </w:rPr>
        <w:t xml:space="preserve">Andıç ve Güçlü Eylem Planı isimli belgeler incelendiğinde bunların icraya konan belgeler olduğunun anlaşıldığını, Şemdin SAKIK'ın o dönem yargılandığı, Diyarbakır DGM'de kendisine atfen medyada çıkan haberlerin hiçbirisini kabul etmediğini, böylece bu belgelerin maksatlı ve suç işlemek için medyaya Çevik BİR ve ekibi tarafından gönderildiğinin anlaşıldığını, hazırlanan bu belge uyarınca Akın BİRDAL'ın öldürülmek istendiğini, İHD'ye yönelik inanılmaz iftira kampanyalarının yapıldığını, çok sayıda insan ve medya grubunun kullanıldığını, 28 Şubat 1997 tarihinde yapılan ve kamuoyundaki ismi Post modern darbe olarak bilinen darbe teşebbüsü sonucu olarak bu tip belgelerin Genelkurmayda hazırlanıp icraya konulduğunu, Andıç ve Güçlü Eylem Planı isimli belgelerin 28 Şubat döneminin uygulamaya konulan önemli belgeleri arasında yer aldığını, </w:t>
      </w:r>
    </w:p>
    <w:p w:rsidR="00FA220B" w:rsidRDefault="00FA220B" w:rsidP="00FA220B">
      <w:pPr>
        <w:ind w:left="-28" w:firstLine="737"/>
        <w:jc w:val="both"/>
        <w:rPr>
          <w:rFonts w:eastAsia="Times New Roman"/>
        </w:rPr>
      </w:pPr>
      <w:r>
        <w:rPr>
          <w:rFonts w:eastAsia="Times New Roman"/>
        </w:rPr>
        <w:t xml:space="preserve">Açılacak davada İnsan Hakları Derneğinin müşteki olarak yer almasını istediğini belirtmiştir. (249. klasör, sayfa 66-67) </w:t>
      </w:r>
    </w:p>
    <w:p w:rsidR="00FA220B" w:rsidRDefault="00FA220B" w:rsidP="00FA220B">
      <w:pPr>
        <w:ind w:firstLine="737"/>
        <w:jc w:val="both"/>
        <w:rPr>
          <w:rFonts w:eastAsia="Times New Roman"/>
        </w:rPr>
      </w:pPr>
      <w:r>
        <w:rPr>
          <w:rFonts w:eastAsia="Times New Roman"/>
        </w:rPr>
        <w:t xml:space="preserve">Müştekinin bahsetmiş olduğu Andıç başlıklı Nisan 1998 tarihli 3590-98/İKK ve Güv. D. İç İsth.Ş. Sayılı Güçlü Eylem Planı konulu belgeye iddianamenin ilgili bölümünde yer verilmiştir. </w:t>
      </w:r>
    </w:p>
    <w:p w:rsidR="00FA220B" w:rsidRDefault="00FA220B" w:rsidP="00FA220B">
      <w:pPr>
        <w:ind w:firstLine="737"/>
        <w:jc w:val="both"/>
        <w:rPr>
          <w:rFonts w:eastAsia="Times New Roman"/>
        </w:rPr>
      </w:pPr>
    </w:p>
    <w:p w:rsidR="00FA220B" w:rsidRDefault="00FA220B" w:rsidP="00FA220B">
      <w:pPr>
        <w:ind w:firstLine="737"/>
        <w:jc w:val="both"/>
        <w:rPr>
          <w:rFonts w:eastAsia="Times New Roman"/>
        </w:rPr>
      </w:pPr>
      <w:r>
        <w:rPr>
          <w:rFonts w:eastAsia="Times New Roman"/>
          <w:b/>
          <w:bCs/>
        </w:rPr>
        <w:t>12-Müşteki Nurgül ULUTÜRK 25/09/2012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lastRenderedPageBreak/>
        <w:t>22/12/1992 tarihinde Büro Yönetimi ve Sekreterlik Grubu öğretmeni olarak Konya Kadınhanı Çok Programlı Lisede göreve başladığını, 1995 tarihinde Ankara Sincan Halk Eğitim Merkezi ve Akşam Sanat Okulu Öğretmeni olarak atandıktan sonra 17/07/2000 tarihinde devlet memurluğundan çıkarıldığını, büyük mağduriyetler yaşadığını, dilekçesinde belirttiği kişiler ve 28 Şubat darbesini gerçekleştiren cuntacı yapılanmadan şikâyetçi olduğunu belirtmiştir. (246. klasör, sayfa 43)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13-Müşteki Filiz POLAT 06/11/2012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1997 ile 2000 yılları arasında SSK Genel Müdürlüğüne bağlı olarak Elazığ SSK Hastanesinde hemşire olarak çalıştığını, o dönem başörtülü olması bahanesiyle haksız itham ve mağduriyetler yaşadığını, kendisine disiplin cezaları verildiğini, 1999 yılında çıkan sicil affı dolayısıyla cezasının kalktığını, ancak olanlar nedeniyle eşinin kendisini boşadığını, oğlu ile yapayalnız maddi ve manevi birçok sorun yaşamak zorunda kaldığını, kendisine verilen cezalarda o zaman SSK genel müdürü olan Kemal KILIÇDAROĞLU ve personel daire başkanı Ali Şan SAĞLAM'ın imzaları bulunduğunu, mağdur olmasından dolayı 28 Şubat sürecini gerçekleştiren kişilerden ve kendisine disiplin cezası veren Nermin ŞİMŞEK, Ali ASLAN, Kemal KILIÇDAROĞLU ve Ali Şan SAĞLAN ve diğer idarecilerden şikâyetçi olduğunu belirtmiştir. (246. klasör, sayfa 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14-Müşteki Meryem VARGÜN 10/10/2012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Fizik öğretmeni olduğunu, Ankara Mamak İmam Hatip Lisesinde görev yaparken 28 Şubatın olduğu dönemde kılık kıyafeti nedeniyle hakkında bir çok soruşturma yapıldığını, 2000 yılında devlet memurluğundan çıkarıldığını, ekonomik ve sosyal açıdan mağdur olduğunu bu sebeple Batı Çalışma Grubu adlı darbeci cuntacı yapıya dahil olan herkesten şikâyetçi ve davacı olduğunu belirtmiştir. (246. klasör, sayfa 93-94)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w:t>
      </w:r>
      <w:r>
        <w:rPr>
          <w:rFonts w:eastAsia="Times New Roman"/>
        </w:rPr>
        <w:t>-</w:t>
      </w:r>
      <w:r>
        <w:rPr>
          <w:rFonts w:eastAsia="Times New Roman"/>
          <w:b/>
          <w:bCs/>
        </w:rPr>
        <w:t>Müşteki Sevim ARSLAN (ÇINAR) 10/10/2012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Öğretmen olduğunu, 1998 yılında Ankara Yenimahalle Tevfik İleri İmam Hatip Lisesinde öğretmenlik yaparken hakkında hukuksuz ve usule aykırı bir çok soruşturma açıldığını, irticacı öğretmen olarak hedef gösterildiğini, 2001 yılında görevden uzaklaştırıldığını, mağdur olduğunu, 28 Şubat dönemini başlatan Batı Çalışma Grubu adlı darbeci cuntacı örgütçü yapıya dahil olan herkesten şikâyetçi olduğunu belirtmiştir. (246. klasör, sayfa 107-108)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w:t>
      </w:r>
      <w:r>
        <w:rPr>
          <w:rFonts w:eastAsia="Times New Roman"/>
        </w:rPr>
        <w:t>-</w:t>
      </w:r>
      <w:r>
        <w:rPr>
          <w:rFonts w:eastAsia="Times New Roman"/>
          <w:b/>
          <w:bCs/>
        </w:rPr>
        <w:t>Müşteki Hatice KANAN 10/10/2012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Öğretmen olduğunu, 1998 yılında Keçiören İmam Hatip Lisesinde görev yaparken 28 Şubatın olduğu dönemde hakkında kanunsuz ve usule aykırı bir çok soruşturma yapıldığını, 2001 yılında devlet memurluğundan çıkarıldığını, ekonomik ve sosyal hayatında büyük mağduriyetler yaşadığını, 28 Şubat döneminde Batı Çalışma Grubu adlı darbeci cuntacı yapıya dahil olan herkesten şikâyetçi olduğunu belirtmiştir. (246. klasör, sayfa 127-128)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lastRenderedPageBreak/>
        <w:t>17</w:t>
      </w:r>
      <w:r>
        <w:rPr>
          <w:rFonts w:eastAsia="Times New Roman"/>
        </w:rPr>
        <w:t>-</w:t>
      </w:r>
      <w:r>
        <w:rPr>
          <w:rFonts w:eastAsia="Times New Roman"/>
          <w:b/>
          <w:bCs/>
        </w:rPr>
        <w:t>Müşteki Fatma KURTÇUOĞLU 08/10/2012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Öğretmen olduğunu, Ankara Mamak Lisesinde Tarih öğretmeni iken 1998 yılında başörtüsünden dolayı hakkında soruşturmalar başlatıldığını, 2001 yılında devlet memurluğundan çıkarma cezası aldığını, mahkeme kararı ile görevine iade edildiğini, 2003 yılında tekrar devlet memurluğundan çıkarma cezası aldığını, 2006 yılına kadar özlük haklarından emeklilik, sağlık haklarından mağdur edildiğini, 28 Şubat döneminde darbeci askerler tarafından yargı mensuplarının yönlendirildiğini, 28 Şubat sürecini gerçekleştiren darbeci yapılanma ile diğer görevlilerden şikâyetçi olduğunu belirtmiştir. (246. klasör, sayfa 79)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18</w:t>
      </w:r>
      <w:r>
        <w:rPr>
          <w:rFonts w:eastAsia="Times New Roman"/>
        </w:rPr>
        <w:t>-</w:t>
      </w:r>
      <w:r>
        <w:rPr>
          <w:rFonts w:eastAsia="Times New Roman"/>
          <w:b/>
          <w:bCs/>
        </w:rPr>
        <w:t>Müşteki Kartal İŞ 21/01/2013 havale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28 Şubat sürecinde haksız yere mağdur edilen sivil toplum kuruluşlarından birininde Bilim Araştırma Vakfı camiası olduğunu, bu süreçte BAV mensuplarının işkence, iftira, komplo başta olmak üzere bu sürecin aktörlerince tertip edilen birçok haksız ve hukuksuz saldırıya maruz kaldıklarını, 1999 yılında gerçekleştirilen ve BAV davasının temelini, teşkil eden BAV operasyonu sırasında pek çok BAV mensubuna iddia edilen Ergenekon terör örgütü davası sanığı Adil Serdar SAÇAN yönetiminde sistemli bir şekilde işkence yapıldığını, 28 Şubat sürecinde en önemli işkence ve baskı merkezlerinden biri olan İstanbul Organize Suçlarla Mücadele Şube Müdürlüğünde BAV mensuplarına işkence altında zor ve baskı ile hayali ifadeler imzalatıldığını, bunların bir başka Ergenekon Terör Örgütü Davası sanığı Tuncay ÖZKAN'a servis edildiğini, böylelikle kamuoyu nezdinde BAV mensuplarının suçlu gibi lanse edilerek yargı üzerinde kamuoyu baskısı kurulduğunu,</w:t>
      </w:r>
    </w:p>
    <w:p w:rsidR="00FA220B" w:rsidRDefault="00FA220B" w:rsidP="00FA220B">
      <w:pPr>
        <w:ind w:left="-28" w:firstLine="737"/>
        <w:jc w:val="both"/>
        <w:rPr>
          <w:rFonts w:eastAsia="Times New Roman"/>
        </w:rPr>
      </w:pPr>
      <w:r>
        <w:rPr>
          <w:rFonts w:eastAsia="Times New Roman"/>
        </w:rPr>
        <w:t>Adil Serdar SAÇAN ve bazı polis memurlarının BAV mensuplarına uyguladıkları işkenceler sonrasında işkence mağdurlarının şikâyeti üzerine 4 farklı işkence davasının açıldığını, bir kısım BAV mensuplarının yargılanmakta olduğu İstanbul 2.Ağır Ceza Mahkemesinde derdest olan ve kamuoyunda BAV davası olarak bilinen davanın yine 28 Şubat sürecinin ve zihniyetinin açık bir ürünü olduğunu, o zihniyetin bürokrasi içindeki uzantılarının temin ettikleri sahte deliller, yalancı tanıklar ve işkence ile imzalatılmış düzmece ifadeler ile söz konusu davanın 1999 yılında yargı önüne taşındığını, bu davanın 2005 yılında zaman aşımına girmiş olmasına rağmen 28 Şubatçıların uzantısı olan karanlık bir elin Yargıtay 8.Dairesinde devreye girerek ve temyize yetkisi olmayan kişilerin verdiği geçeriz bir dilekçeye istinaden tamamen usule aykırı yöntemlerle zaman aşımı kararını bozdurduğunu, yine bu zihniyetin basın içindeki uzantılarını linç ve karalama kampanyaları ile dava boyunca kamuoyu ve davaya bakan yargı mensupları üzerinde çok ağır bir baskı kurulduğunu, 28 Şubatçıların BAV camiasına yönelik hukuksuz girişimlerinin arkasındaki isimlerin tespit edilerek cezalandırılmalarını istemiştir. (259. klasör, sayfa 162-163)</w:t>
      </w:r>
    </w:p>
    <w:p w:rsidR="00FA220B" w:rsidRDefault="00FA220B" w:rsidP="00FA220B">
      <w:pPr>
        <w:ind w:left="-28" w:firstLine="737"/>
        <w:jc w:val="both"/>
        <w:rPr>
          <w:rFonts w:eastAsia="Times New Roman"/>
        </w:rPr>
      </w:pPr>
      <w:r>
        <w:rPr>
          <w:rFonts w:eastAsia="Times New Roman"/>
        </w:rPr>
        <w:t>Müştekinin C.Başsavcılığımıza vekili aracılığı ile vermiş olduğu 23/01/2012 tarihli şikâyet dilekçesinde ise, Adil Serdar SAÇAN'ın TBMM Darbe ve Muhtıraları Araştırma Komisyonuna 17/10/2012 tarihinde verdiği ifadesinde komisyon başkanı ve üyelerinin soruları karşısında İstanbul Organize Suçlarla Mücadele Şubesinde müdürlük yaptığı dönemdeki uygulamalarla ilgili tevilli ikrarda bulunduğunu, Adil Serdar SAÇAN'ın kendi şubesinin koşullarının farklı olduğunu, birtakım şartlar oluştuğu halde kendi deyimi ile ''şubenin arızaya girdiğini'' ifade ettiğini, göz altındaki kişilere hukuka aykırı uygulamalar yapıldığını itiraf ettiğini, komisyon üyelerinin şubedeki işkencelere bizzat şahit olduklarına dair anlatımlarına karşın yaptırdığı hukuka aykırı uygulamaları kendince mazur göstermeye çalışan açıklamalar yaptığını,</w:t>
      </w:r>
    </w:p>
    <w:p w:rsidR="00FA220B" w:rsidRDefault="00FA220B" w:rsidP="00FA220B">
      <w:pPr>
        <w:ind w:left="-28" w:firstLine="737"/>
        <w:jc w:val="both"/>
        <w:rPr>
          <w:rFonts w:eastAsia="Times New Roman"/>
        </w:rPr>
      </w:pPr>
      <w:r>
        <w:rPr>
          <w:rFonts w:eastAsia="Times New Roman"/>
        </w:rPr>
        <w:t xml:space="preserve">Komisyona ifade veren 1998-2003 yıllarında İstanbul Valiliği yapan Erol ÇAKIR'ın ifadesinde, Adil Serdar SAÇAN'ın hukuka aykırı yöntemler kullandığını, hasım olarak gördüğü kişilere karşı komplolar </w:t>
      </w:r>
      <w:r>
        <w:rPr>
          <w:rFonts w:eastAsia="Times New Roman"/>
        </w:rPr>
        <w:lastRenderedPageBreak/>
        <w:t>düzenlediğini, yalancı tanık ve sahte deliller ile düzmece isnatlar oluşturduğunu, gazeteci Tuncay ÖZKAN ile iş birliği halinde kara propaganda faaliyetleri yürüttüğünü, İstanbul Organize Suçlarla Mücadele Şubesinde görevli baş komiser Ahmet İHTİYAROĞLU'nun Ergenekon Terör Örgütü davası kapsamında tanık olarak alınan ifadesinde, MİT'ten gönderilen bir işkenceli sorgunun ses kaydının dinletildiğini, bu kayıtta yer alan haykırış ve yalvarma sesleri hakkında Ahmet İHTİYAROĞLU'nun bu seslerin polis memuru Selahattin KIRAÇ'ın tikinden kaynaklandığını belirttiğini, aynı davada tanık olarak dinlenen dönemin şube müdür yardımcısı Kemal KARADEMİR'in ifadesinde, girdiği bütün sorgularda Selahattin KIRAÇ'ın da yanında bulunduğunu, ancak herhangi bir tiki olmadığını belirttiğini, Ahmet İHTİYAROĞLU'nun ifadesinin bir başka bölümünde ise şubede gözaltında tutulan kişilerin yazılı ifade öncesinde özel bir odada pek çok polis tarafından kanunsuz yöntemlerle sorgulandığını ve bu odanın nezarethane tuvaleti ile bağlantılı bir alan olduğunu itiraf ettiğini,28 Şubat sürecinde yaşanan hukuksuzluklar ve dönemin tipik uygulaması olan işkenceler nedeni ile Adil Serdar SAÇAN ve o dönemin diğer aktörleri hakkında şikâyetçi olduklarını belirtmiştir. (259. klasör, sayfa 182-186)</w:t>
      </w:r>
    </w:p>
    <w:p w:rsidR="00FA220B" w:rsidRDefault="00FA220B" w:rsidP="00FA220B">
      <w:pPr>
        <w:ind w:left="-28" w:firstLine="737"/>
        <w:jc w:val="both"/>
        <w:rPr>
          <w:rFonts w:eastAsia="Times New Roman"/>
        </w:rPr>
      </w:pPr>
      <w:r>
        <w:rPr>
          <w:rFonts w:eastAsia="Times New Roman"/>
        </w:rPr>
        <w:t xml:space="preserve">Müşteki Kartal İŞ'in şikâyetiyle bağlantılı olarak 01/02/2013 tarihinde müştekiler Emre ÇALIKOĞLU, Meltem ARIKAN DABAN, Hasan Basri GÜNER, Tarkan YAVAŞ vekili tarafından verilen şikâyet dilekçesinde özetle; müştekilerin mensup bulunduğu Bilim Araştırma Vakfı (BAV) Türk Devleti ve toplumunu ayakta tutan milli ve manevi değerlerimizi korumak ve gündemde tutmak ülkemizin güncel sorunlarına stratejik çözümler üretmek amacıyla Atatürk Milliyetçiliği çizgisinde faaliyette bulunan bir hizmet kuruluşu olduğunu, </w:t>
      </w:r>
    </w:p>
    <w:p w:rsidR="00FA220B" w:rsidRDefault="00FA220B" w:rsidP="00FA220B">
      <w:pPr>
        <w:ind w:left="-28" w:firstLine="737"/>
        <w:jc w:val="both"/>
        <w:rPr>
          <w:rFonts w:eastAsia="Times New Roman"/>
        </w:rPr>
      </w:pPr>
      <w:r>
        <w:rPr>
          <w:rFonts w:eastAsia="Times New Roman"/>
        </w:rPr>
        <w:t xml:space="preserve">BAV Fahri Başkanı Adnan OKTAR'ın da eserlerindeki görüşler doğrultusunda kültür hizmetleri yapan Bilim Araştırma Vakfının ülkemizdeki bölücü faaliyetlerin temelini oluşturan materyalist felsefeye karşı yıllardır mücadele verdiğini, bu bağlamda evrim teorisine karşı da mücadele verdiğini, MGK Genel Sekreteri Emekli Orgeneral Tuncer KILINÇ'ın bir söyleşide 28 Şubat döneminde BAV'ın neden hedef alındığına dair ip uçları verdiğini, Tuncer KILINÇ'ın 27/02/2007 tarihinde Vatan Gazetesinde Devrim SEVİMAY'a yaptığı söyleşide Darvin'in hedef seçilmesinin önemli bir rahatsızlık kaynağı olduğunu belirttiğini, Ergenekon Terör Örgütü davasında yargılanan Ümit SAYIN'ın, Adnan OKTAR'ın Darvinizm ve Metaryalizmi çürüten eserlerini hedef alan makaleleri, yorumları ve çalışmalarıyla tanınan bir kişi olduğunu, bununla ilgili internet sitesini hazırladığını, yaptığı yayınların suç olduğnu bildiği için de kendisini gizlediğini, </w:t>
      </w:r>
    </w:p>
    <w:p w:rsidR="00FA220B" w:rsidRDefault="00FA220B" w:rsidP="00FA220B">
      <w:pPr>
        <w:ind w:left="-28" w:firstLine="737"/>
        <w:jc w:val="both"/>
        <w:rPr>
          <w:rFonts w:eastAsia="Times New Roman"/>
        </w:rPr>
      </w:pPr>
      <w:r>
        <w:rPr>
          <w:rFonts w:eastAsia="Times New Roman"/>
        </w:rPr>
        <w:t xml:space="preserve">BAV camiasını hedef alan 12/11/1999 tarihli polis operasyonunun bu saldırıların en kapsamlısı olduğunu, bu saldırılarda 28 Şubat sürecinin iki aktörü olan Tuncay ÖZKAN ve Adil Serdar SAÇAN'ın rol aldığını, Adil Serdar SAÇAN'ın 28 Şubat süreci olarak anılan dönemi de kapsayan Eylül 1998 - Mart 2003 tarihlerinde İstanbul Organize Suçlar ve Silah Kaçakçılık Şube Müdürü olarak görev yaptığını, bu dönemde Adil Serdar SAÇAN'ın İstanbul Organize Suçlar Şubesini 28 Şubat sürecinde hedef alınan kişilerin işkencelerden geçirildiği, sakat bırakıldığı, haysiyetlerine saldırıldığı, kamuoyuna suçlu gibi ilan edildiği, bir infaz alanı olarak kullandığını, Adil Serdar SAÇAN'ın müdür olarak görev yaptığı dönemde bu şubede işkence uygulandığını ispatlayan 4 adet kesinleşmiş yargı kararı bulunduğunu, bunların Adil Serdar SAÇAN ve ekibinin Selin Nazan SERİN isimli kişiye, Ahmet İHTİYAROĞLU isimli şube yöneticisinin, Mustafa Birol KALYONCU isimli kişiye, Ahmet İHTİYAROĞLU ve Serdar AKÇA isimli şube yetkililerini Olgun AYDIN isimli kişiye, Serdar AKÇA isimli şube yöneticisinin Tekin KARATEKİN isimli kişiye, işkence yaptığı kesinleşmiş yargı kararlarıyla sabit olduğunu, (Ek:6,7,8,9) </w:t>
      </w:r>
    </w:p>
    <w:p w:rsidR="00FA220B" w:rsidRDefault="00FA220B" w:rsidP="00FA220B">
      <w:pPr>
        <w:ind w:left="-28" w:firstLine="737"/>
        <w:jc w:val="both"/>
        <w:rPr>
          <w:rFonts w:eastAsia="Times New Roman"/>
        </w:rPr>
      </w:pPr>
      <w:r>
        <w:rPr>
          <w:rFonts w:eastAsia="Times New Roman"/>
        </w:rPr>
        <w:t xml:space="preserve">İstanbul 1. Ağır Ceza Mahkemesinde görülen işkence davasında aynı operasyonda gözaltına alınan BAV mensubu Emre ÇALIKOĞLU'na işkence yapıldığının yargı kararıyla sabit olduğunu, (Ek:10) </w:t>
      </w:r>
    </w:p>
    <w:p w:rsidR="00FA220B" w:rsidRDefault="00FA220B" w:rsidP="00FA220B">
      <w:pPr>
        <w:ind w:left="-28" w:firstLine="737"/>
        <w:jc w:val="both"/>
        <w:rPr>
          <w:rFonts w:eastAsia="Times New Roman"/>
        </w:rPr>
      </w:pPr>
      <w:r>
        <w:rPr>
          <w:rFonts w:eastAsia="Times New Roman"/>
        </w:rPr>
        <w:t xml:space="preserve">Adil Serdar SAÇAN'ın daha öncede görevi kötüye kullanmak suçundan hüküm giydiğini, hakkında müteaddit defalar fena muamelede bulunmak suçundan dava açıldığını, en son Danıştay'ın onayı ile polislik </w:t>
      </w:r>
      <w:r>
        <w:rPr>
          <w:rFonts w:eastAsia="Times New Roman"/>
        </w:rPr>
        <w:lastRenderedPageBreak/>
        <w:t xml:space="preserve">mesleğinden ihraç edildiğini,12 Kasım 1999 da Adil Serdar SAÇAN'ın başında bulunduğu Organize Suçlarla Mücadele Şubesine götürülerek gözaltına alınan kişilere ağır işkenceler yapıldığını, önceden hazırlanmış hayali ifade tutanaklarının yanlarında avukatları olmaksızın zorla imzalatıldığını, </w:t>
      </w:r>
    </w:p>
    <w:p w:rsidR="00FA220B" w:rsidRDefault="00FA220B" w:rsidP="00FA220B">
      <w:pPr>
        <w:ind w:left="-28" w:firstLine="737"/>
        <w:jc w:val="both"/>
        <w:rPr>
          <w:rFonts w:eastAsia="Times New Roman"/>
        </w:rPr>
      </w:pPr>
      <w:r>
        <w:rPr>
          <w:rFonts w:eastAsia="Times New Roman"/>
        </w:rPr>
        <w:t>İstanbul DGM Başsavcılığının İçişleri Bakanlığına yazdığı 22/02/2000 tarihli raporda Serdar SAÇAN'ın gözaltındaki kişilere işkence yaptığı, bunların avukatlarına eziyet ettiği, yetkilerini şov amaçlı olarak kullandığı, soruşturma evraklarını basına sızdırdığı, savcılara karşı saygısız davrandığı, istemediği kararları veren hakimleri rüşvet almakla suçladığı, şubeye alkollü gelerek gözaltındaki kişilere tacizde bulunduğu, kendi menfaatine göre suç tavsifinde bulunduğu, bu amaçla tanıklara ve müştekilere baskı uyguladığı belirtilerek Bakanlıktan görevden alınmasının talep edildiğini, (bununla ilgili yazıya yer verildiği) (Ek:14)</w:t>
      </w:r>
    </w:p>
    <w:p w:rsidR="00FA220B" w:rsidRDefault="00FA220B" w:rsidP="00FA220B">
      <w:pPr>
        <w:ind w:left="-28" w:firstLine="737"/>
        <w:jc w:val="both"/>
        <w:rPr>
          <w:rFonts w:eastAsia="Times New Roman"/>
        </w:rPr>
      </w:pPr>
      <w:r>
        <w:rPr>
          <w:rFonts w:eastAsia="Times New Roman"/>
        </w:rPr>
        <w:t>Yine dönemin İstanbul Valisi Erol ÇAKIR tarafından da İçişleri Bakanlığına yazı yazdığını, (Ek:15) 25/09/2008 tarihinde İstanbul Terörle Mücadele Şube Müdürlüğünde tanık sıfatıyla ifadesine başvurulan BAV mensubu Emre ÇALIKOĞLU'nun Adil Serdar SAÇAN ve 1999 yılında yönettiği BAV operasyonu ile ilgili açıklamalarında "sürekli kendisinin derin devletin ve kendi ifadesiyle gerçek devletin adamı olduğunu, derin devletin tahmin edemeyeceğiniz kadar güçlü olduğunu belirtiyordu. Bizlerin gözaltına alınma talimatında derin devletin çıkarlarına aykırı hareket ettiğimiz gerekçesiyle bizzat derin devletin memuru olan asker kökenli bir savcı tarafından operasyonun yönetildiğini, kendisinin derin devlet için yaptığı bu çalışmaların ileride ortaya çıkacağını ve tarihin kendisinden gururla bahsedeceğini anlatıyordu. Yine zaman zaman yanımızda iken cep telefonu ile görüşmeler yapıyor ve görüştüğü şahsa hitaben emredersiniz komutanım, anlaşıldı komutanım, şeklinde hitaplarda bulunuyordu." dediğini, (Ek:16)</w:t>
      </w:r>
    </w:p>
    <w:p w:rsidR="00FA220B" w:rsidRDefault="00FA220B" w:rsidP="00FA220B">
      <w:pPr>
        <w:ind w:left="-28" w:firstLine="737"/>
        <w:jc w:val="both"/>
        <w:rPr>
          <w:rFonts w:eastAsia="Times New Roman"/>
        </w:rPr>
      </w:pPr>
      <w:r>
        <w:rPr>
          <w:rFonts w:eastAsia="Times New Roman"/>
        </w:rPr>
        <w:t xml:space="preserve">Ergenekon Soruşturmasında tutuklanan ve dönemin Kanal D Genel Yayın Yönetmeni Tuncay ÖZKAN'nın Adil Serdar SAÇAN'a medya desteğini sağlayan kişi olduğunu, Adil Serdar SAÇAN'ın gözaltına aldığı kişilere zorla imzalattığı ifadeleri günü gününe Tuncay ÖZKAN'a servis yaptığını, Tuncay ÖZKAN'ın da daha savcı ve hakim karşısına bile çıkmamış insanları suçlayan yayınları Doğan Grubunun yayın organlarında yaptığını, </w:t>
      </w:r>
    </w:p>
    <w:p w:rsidR="00FA220B" w:rsidRDefault="00FA220B" w:rsidP="00FA220B">
      <w:pPr>
        <w:ind w:left="-28" w:firstLine="737"/>
        <w:jc w:val="both"/>
        <w:rPr>
          <w:rFonts w:eastAsia="Times New Roman"/>
        </w:rPr>
      </w:pPr>
      <w:r>
        <w:rPr>
          <w:rFonts w:eastAsia="Times New Roman"/>
        </w:rPr>
        <w:t>28 Şubat sürecini araştıran TBMM Darbeleri Araştırma Komisyonuna dönemin İstanbul Valisi Erol ÇAKIR'ın 10/10/2010 tarihinde verdiği ifade de Tuncay ÖZKAN ile Adil Serdar SAÇAN arasındaki ilişkiyi anlattığını, (Ek:17)</w:t>
      </w:r>
    </w:p>
    <w:p w:rsidR="00FA220B" w:rsidRDefault="00FA220B" w:rsidP="00FA220B">
      <w:pPr>
        <w:ind w:left="-28" w:firstLine="737"/>
        <w:jc w:val="both"/>
        <w:rPr>
          <w:rFonts w:eastAsia="Times New Roman"/>
        </w:rPr>
      </w:pPr>
      <w:r>
        <w:rPr>
          <w:rFonts w:eastAsia="Times New Roman"/>
        </w:rPr>
        <w:t xml:space="preserve">Tuncay ÖZKAN ve Adil Serdar SAÇAN'ın İstanbul Valisini devre dışı bırakarak İstanbul'da birçok polis operasyonu düzenlediğini, </w:t>
      </w:r>
    </w:p>
    <w:p w:rsidR="00FA220B" w:rsidRDefault="00FA220B" w:rsidP="00FA220B">
      <w:pPr>
        <w:ind w:left="-28" w:firstLine="737"/>
        <w:jc w:val="both"/>
        <w:rPr>
          <w:rFonts w:eastAsia="Times New Roman"/>
        </w:rPr>
      </w:pPr>
      <w:r>
        <w:rPr>
          <w:rFonts w:eastAsia="Times New Roman"/>
        </w:rPr>
        <w:t xml:space="preserve">28 Şubat sürecinin hakim olduğu korku ikliminde işkencelerin özel bir yer tuttuğunu, sürecin aktörlerinin tehdit olarak gördüğü kişi ve kuruluşlara karşı operasyonlar yaptıklarını ve işkenceye tabi tuttuklarını, </w:t>
      </w:r>
    </w:p>
    <w:p w:rsidR="00FA220B" w:rsidRDefault="00FA220B" w:rsidP="00FA220B">
      <w:pPr>
        <w:ind w:left="-28" w:firstLine="737"/>
        <w:jc w:val="both"/>
        <w:rPr>
          <w:rFonts w:eastAsia="Times New Roman"/>
        </w:rPr>
      </w:pPr>
      <w:r>
        <w:rPr>
          <w:rFonts w:eastAsia="Times New Roman"/>
        </w:rPr>
        <w:t>TBMM Darbeleri Araştırma Komisyonunda Adil Serdar SAÇAN'ın da dinlendiğini, bu sırada işkence mağduru İstanbul Milletvekili Harun KARACA ile olan diyaloglarının basında "işkencecimle yüzleştim", "İşkence sesiyle organizede zulüm" şeklinde başlıklarla yer aldığını, (Ek:20)</w:t>
      </w:r>
    </w:p>
    <w:p w:rsidR="00FA220B" w:rsidRDefault="00FA220B" w:rsidP="00FA220B">
      <w:pPr>
        <w:ind w:left="-28" w:firstLine="737"/>
        <w:jc w:val="both"/>
        <w:rPr>
          <w:rFonts w:eastAsia="Times New Roman"/>
        </w:rPr>
      </w:pPr>
      <w:r>
        <w:rPr>
          <w:rFonts w:eastAsia="Times New Roman"/>
        </w:rPr>
        <w:t xml:space="preserve">Mağdur anlatımlarına göre İstanbul Organize Suçlarla Mücadele Şubesince gözaltına alınan hemen herkese; husyelerin sıkılması, elektrik verme, gözleri bağlama, kalorifer borusuna kelepçeleme, beton zeminde oturtma, çırıl çıplak soyma, ölümle tehdit etme, aşağılama, polislere komutanım diye hitap ettirme, uyutulmama, ağır dayak, soğuk su ile ıslatma, kollar ve bacaklardan germe, başkalarının işkence seslerini dinletme işkencelerinin yapıldığını, BAV mensuplarına da bu işkencelerin yapıldığını, </w:t>
      </w:r>
    </w:p>
    <w:p w:rsidR="00FA220B" w:rsidRDefault="00FA220B" w:rsidP="00FA220B">
      <w:pPr>
        <w:ind w:left="-28" w:firstLine="737"/>
        <w:jc w:val="both"/>
        <w:rPr>
          <w:rFonts w:eastAsia="Times New Roman"/>
        </w:rPr>
      </w:pPr>
      <w:r>
        <w:rPr>
          <w:rFonts w:eastAsia="Times New Roman"/>
        </w:rPr>
        <w:lastRenderedPageBreak/>
        <w:t xml:space="preserve">Aralarında Adil Serdar SAÇAN'ın da bulunduğu toplam 8 polisin yargılandığı işkence davasının İstanbul 7. Ağır Ceza Mahkemesinde görüldüğünü, 27 işkence mağdurunun yaşadıkları işkenceleri toplam 14 tanık beyanı, çok sayıda adli tıp raporu ve kendi teşhisleri ile ispatladıklarını, Hasan Basri GÜNER, Meltem ARIKAN DABAN, Tarkan YAVAŞ, Uğur ÖRMEN, Mihrinaz Tuba BABUNA, Murat TERKOĞLU, Bahattin Selçuk HAZİNECİ, Aylin ATMACA, Burak SANVER, Burak ABACI, Altuğ Müştak BERKER, Halil Hilmi MÜFTÜOĞLU ve Kartal İŞ'in kendisine işkence yapan polisleri teşhis ettiğini, </w:t>
      </w:r>
    </w:p>
    <w:p w:rsidR="00FA220B" w:rsidRDefault="00FA220B" w:rsidP="00FA220B">
      <w:pPr>
        <w:ind w:left="-28" w:firstLine="737"/>
        <w:jc w:val="both"/>
        <w:rPr>
          <w:rFonts w:eastAsia="Times New Roman"/>
        </w:rPr>
      </w:pPr>
      <w:r>
        <w:rPr>
          <w:rFonts w:eastAsia="Times New Roman"/>
        </w:rPr>
        <w:t xml:space="preserve">28 Şubat sürecinde manken Ebru ŞİMŞEK'i BAV camiasına yönelik karalama ve psikolojik operasyonda kullandıklarını, 1994 yılında olayla ilgili takipsizlik kararı verildiğini, 1999 yılındaki operasyonda suç unsuruna rastlanamayınca 28 Şubatçıların Ebru ŞİMŞEK'in takipsizlik kararlı hayali isnatlarına sığındıklarını, Ebru ŞİMŞEK'in görüntülerinin yayınlandığı tarihteki ev arkadaşı Filiz KARATAŞ'ın olayın içyüzünü tüm ayrıntısıyla mahkeme huzurunda anlattığını, Filiz KARATAŞ'ın İstanbul 2. Ağır Ceza Mahkemesi huzurunda 09/12/2004 tarihinde verdiği ifadede özetle </w:t>
      </w:r>
      <w:r>
        <w:rPr>
          <w:rFonts w:eastAsia="Times New Roman"/>
          <w:b/>
          <w:bCs/>
        </w:rPr>
        <w:t>"Ebru ŞİMŞEK'in yalan söylediğini, o dönem ev arkadaşı olduklarını, hem kendisinin hem de Ebru ŞİMŞEK'in para karşılığı erkeklerle birlikte olduklarını, BAV mensuplarını suçlayan senaryoyu birlikte uydurduklarını, Ebru ŞİMŞEK'in görüntülerinin gerçek bir fuhuş olayına ait olduğunu, gerçekte BAV camiasında kimseyi tanımadıklarını</w:t>
      </w:r>
      <w:r>
        <w:rPr>
          <w:rFonts w:eastAsia="Times New Roman"/>
        </w:rPr>
        <w:t>" ve pek çok gerçeği ayrıntısıyla anlattığını,(Ek:34)</w:t>
      </w:r>
    </w:p>
    <w:p w:rsidR="00FA220B" w:rsidRDefault="00FA220B" w:rsidP="00FA220B">
      <w:pPr>
        <w:ind w:left="-28" w:firstLine="737"/>
        <w:jc w:val="both"/>
        <w:rPr>
          <w:rFonts w:eastAsia="Times New Roman"/>
        </w:rPr>
      </w:pPr>
      <w:r>
        <w:rPr>
          <w:rFonts w:eastAsia="Times New Roman"/>
        </w:rPr>
        <w:t xml:space="preserve">Sonuç olarak BAV davası olarak bilinen davanın 28 Şubat sürecinin ve zihniyetinin açık bir ürünü olduğunu, 28 Şubat dönemi kamuoyunun herkesimini etkilediği gibi yargı üzerinde de etkisini hissettirdiğini ve pek çok yargı mensubunun ister istemez bu dönemin psikolojik baskısı altında kaldığını, </w:t>
      </w:r>
    </w:p>
    <w:p w:rsidR="00FA220B" w:rsidRDefault="00FA220B" w:rsidP="00FA220B">
      <w:pPr>
        <w:ind w:left="-28" w:firstLine="737"/>
        <w:jc w:val="both"/>
        <w:rPr>
          <w:rFonts w:eastAsia="Times New Roman"/>
        </w:rPr>
      </w:pPr>
      <w:r>
        <w:rPr>
          <w:rFonts w:eastAsia="Times New Roman"/>
        </w:rPr>
        <w:t xml:space="preserve">Bu gerçeğin Türkiye Büyük Millet Meclisi Araştırma Komisyonunun 2012 yılında hazırladığı raporda "bu süreçte sivil toplumu harekete geçirmesi için bazı kuruluşlar, üniversite öğretim üyeleri, </w:t>
      </w:r>
      <w:r>
        <w:rPr>
          <w:rFonts w:eastAsia="Times New Roman"/>
          <w:b/>
          <w:bCs/>
        </w:rPr>
        <w:t>yüksek yargı mensupları</w:t>
      </w:r>
      <w:r>
        <w:rPr>
          <w:rFonts w:eastAsia="Times New Roman"/>
        </w:rPr>
        <w:t xml:space="preserve">, gazeteciler, diyanet mensupları çeşitli yollarla açıkça yönlendirilmişlerdir." (Ek:39) şeklinde ifade edildiğini, </w:t>
      </w:r>
    </w:p>
    <w:p w:rsidR="00FA220B" w:rsidRDefault="00FA220B" w:rsidP="00FA220B">
      <w:pPr>
        <w:ind w:left="-28" w:firstLine="737"/>
        <w:jc w:val="both"/>
        <w:rPr>
          <w:rFonts w:eastAsia="Times New Roman"/>
        </w:rPr>
      </w:pPr>
      <w:r>
        <w:rPr>
          <w:rFonts w:eastAsia="Times New Roman"/>
        </w:rPr>
        <w:t>Tüm bunların yaşanmasına neden olan şüphelilerin tespiti ve yargılanarak cezalandırılmasını istemişlerdir. (259. klasör, sayfa 187-432)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19</w:t>
      </w:r>
      <w:r>
        <w:rPr>
          <w:rFonts w:eastAsia="Times New Roman"/>
        </w:rPr>
        <w:t>-</w:t>
      </w:r>
      <w:r>
        <w:rPr>
          <w:rFonts w:eastAsia="Times New Roman"/>
          <w:b/>
          <w:bCs/>
        </w:rPr>
        <w:t>Müşteki Necmi ÖZEN 05/02/2013 havale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Ankara Üniversitesi İlahiyat Fakültesi ve Ankara Üniversitesi Hukuk Fakültesi mezunu olduğunu, Milli Eğitim Bakanlığında öğretmenlik ve idarecilik yaptığını, 1995 yılında Gebze Belediye Başkanlığına naklen atanarak, avukat, hukuk işleri müdürlüğü ve belediye başkan yardımcılığı görevlerinde bulunduğunu, belediye başkan yardımcısı olarak görev yaparken 24 Nisan 2001 tarihinde belediye ile ilgili soruşturma sebebiyle ifade vermek üzere İstanbul Organize Suçlar Şube Müdürlüğünde belediye başkanı Ahmet PENBEGÜLLÜ ve diğer arkadaşları ile birlikte gözaltına alındıklarını, gözaltında kendilerine çok ağır işkence ve kötü muameleler yapıldığını, </w:t>
      </w:r>
    </w:p>
    <w:p w:rsidR="00FA220B" w:rsidRDefault="00FA220B" w:rsidP="00FA220B">
      <w:pPr>
        <w:ind w:left="-28" w:firstLine="737"/>
        <w:jc w:val="both"/>
        <w:rPr>
          <w:rFonts w:eastAsia="Times New Roman"/>
        </w:rPr>
      </w:pPr>
      <w:r>
        <w:rPr>
          <w:rFonts w:eastAsia="Times New Roman"/>
        </w:rPr>
        <w:t xml:space="preserve">Devlet memuru olmalarına rağmen daha önce müfettiş Candan EREN tarafından yapılan teftişe istinaden Danıştay'a soruşturma izninin iptali için başvuru neticesini beklenmeden soruşturma başlatıldığını, işkence yapılarak ifadeleri alındığını, günlerce kötü muamele ve işkencenin devam ettirildiğini, akabinde 8 arkadaşının tutuklandığını, müfettiş Candan EREN'in hukuk dışı girişim ve komplolarıyla kendisine ve arkadaşlarına haksız yere dava açıldığını, geçirdiği sıkıntılar, işkenceler ve uzun yargılama süreci nedeniyle sağlığının bozulduğunu, belediye başkanı Ahmet PENBEGÜLLÜ'nün kan kanseri olarak vefat ettiğini, </w:t>
      </w:r>
    </w:p>
    <w:p w:rsidR="00FA220B" w:rsidRDefault="00FA220B" w:rsidP="00FA220B">
      <w:pPr>
        <w:ind w:left="-28" w:firstLine="737"/>
        <w:jc w:val="both"/>
        <w:rPr>
          <w:rFonts w:eastAsia="Times New Roman"/>
        </w:rPr>
      </w:pPr>
      <w:r>
        <w:rPr>
          <w:rFonts w:eastAsia="Times New Roman"/>
        </w:rPr>
        <w:lastRenderedPageBreak/>
        <w:t xml:space="preserve">28 Şubat sürecinde Batı Çalışma Grubunun faaliyetleri dahilinde hukuki anlamda skandal niteliğinde işlemlerin yapıldığını, müfettiş Candan EREN'in Gebze'de görev yapan Azarbeycan'da görev yaptığı dönemde vefat eden Zeki DURLANIK paşa ile irtibatlı olarak hukuk dışı eylemlerini yaptığını, </w:t>
      </w:r>
      <w:r>
        <w:rPr>
          <w:rFonts w:eastAsia="Times New Roman"/>
          <w:b/>
          <w:bCs/>
        </w:rPr>
        <w:t>Zeki DURLANIK'ın Gebze Belediyesini takibe alarak Candan EREN'i yönlendirdiğini,</w:t>
      </w:r>
      <w:r>
        <w:rPr>
          <w:rFonts w:eastAsia="Times New Roman"/>
        </w:rPr>
        <w:t xml:space="preserve"> daha sonra göreve başlayan Kurmay Albay Orhan TURFAN'ın Candan EREN'i yönlendirmesiyle işlemlerin başladığını, Candan EREN'in hazırlamış olduğu raporda da işlemlerin Kurmay Albay Orhan TURFAN'ın vermiş olduğu istihbari ve yazılı bilgilerle ön incelemenin başlatıldığını,</w:t>
      </w:r>
    </w:p>
    <w:p w:rsidR="00FA220B" w:rsidRDefault="00FA220B" w:rsidP="00FA220B">
      <w:pPr>
        <w:ind w:left="-28" w:firstLine="737"/>
        <w:jc w:val="both"/>
        <w:rPr>
          <w:rFonts w:eastAsia="Times New Roman"/>
        </w:rPr>
      </w:pPr>
      <w:r>
        <w:rPr>
          <w:rFonts w:eastAsia="Times New Roman"/>
        </w:rPr>
        <w:t xml:space="preserve">Müfettiş Candan EREN'in Gebze Belediyesindeki bazı evrak fotokopilerini alarak Gebze Cumhuriyet Başsavcısına gittiğini, çalışmak amacıyla oda talep ederek belediye başkanının tutuklanmasını istediğini, Başsavcının bu talebi reddettiğini, müfettiş Candan EREN'in daha önce teftiş edilip suç unsuru bulunamayan veya yargıya intikal ettirilip beraatla sonuçlanan konuları tekrar incelemeye aldığını, yargı kararlarını yok saydığını, Gebze'ye geldiğinde muhatap olduğu kişilere "ben buraya çok özel bir görevle geldim, hepinizi Devlet Güvenlik Mahkemesine göndereceğim, siz burada suç örgütüsünüz... Devletin zinde güçlerinin benden istekleri var, onları yapmak zorundayım, isimlerini size söyleyemiyorum, mutlaka Devlet Güvenlik Mahkemesine sevk edeceğim, suçunuz yoksa orada aklanırsınız" dediğini, bu ifadeleri kendisi ve Arif ALPAYDIN gibi birçok arkadaşının duyduğunu, </w:t>
      </w:r>
    </w:p>
    <w:p w:rsidR="00FA220B" w:rsidRDefault="00FA220B" w:rsidP="00FA220B">
      <w:pPr>
        <w:ind w:left="-28" w:firstLine="737"/>
        <w:jc w:val="both"/>
        <w:rPr>
          <w:rFonts w:eastAsia="Times New Roman"/>
        </w:rPr>
      </w:pPr>
      <w:r>
        <w:rPr>
          <w:rFonts w:eastAsia="Times New Roman"/>
        </w:rPr>
        <w:t xml:space="preserve">Candan EREN'in suç unsuru bulamayınca suç tesis etmeye çalıştığını, belediyede çalışan personelin tamamının sabıka kaydını talep ettiğini, 985 personelin sabıka kaydının istendiğini, bunlardan 71'inin sabıkasının çıktığını, bu sabıkaların adi suçlara ait ve tamamının adli sicile müracaat edilmesi halinde silinebilecek nitelikte olmasına rağmen ulusal basında bu personellerin çoğunun irtica nedeniyle ceza aldığı ve kendilerince çalıştırılmaya devam edildiği yönünde haberler çıktığını, müfettiş Candan EREN'in Gebze'de görev yaparken Maliye ve değişik kurumlardan eleman alarak Gebze Belediyesinin güreş ihtisas kulübü ve Gebze spor kulübünün evraklarını incelettiğini, evrakları inceleyen personelin hukuka aykırı bir şey bulamadıklarını söylemeleri üzerine onları azarlayarak kovduğunu, </w:t>
      </w:r>
    </w:p>
    <w:p w:rsidR="00FA220B" w:rsidRDefault="00FA220B" w:rsidP="00FA220B">
      <w:pPr>
        <w:ind w:left="-28" w:firstLine="737"/>
        <w:jc w:val="both"/>
        <w:rPr>
          <w:rFonts w:eastAsia="Times New Roman"/>
          <w:b/>
          <w:bCs/>
        </w:rPr>
      </w:pPr>
      <w:r>
        <w:rPr>
          <w:rFonts w:eastAsia="Times New Roman"/>
        </w:rPr>
        <w:t xml:space="preserve">Müfettiş Candan EREN'in Gebze Hizmet vakfının evraklarını da müfettiş talep ederek incelettiğini, evrakları inceleyen müfettiş Mustafa BATUM'un kendilerine teşekkür ettiğini, ancak olumsuz rapor hazırladığını, Candan EREN'in raporuna istinaden Danıştay kararında belediye ve vakıf arasındaki ilişkilerde hukuka aykırılık olmadığının teyid edilmiş olmasına rağmen müfettişin olumsuz rapor hazırlamasına şaşırdığını, </w:t>
      </w:r>
      <w:r>
        <w:rPr>
          <w:rFonts w:eastAsia="Times New Roman"/>
          <w:b/>
          <w:bCs/>
        </w:rPr>
        <w:t xml:space="preserve">şaşkınlığını müfettiş Mustafa BATUM'a söylediğinde kendisine "ben yel değirmenlerine karşı donkişotluk yapmam" dediğini, </w:t>
      </w:r>
    </w:p>
    <w:p w:rsidR="00FA220B" w:rsidRDefault="00FA220B" w:rsidP="00FA220B">
      <w:pPr>
        <w:ind w:left="-28" w:firstLine="737"/>
        <w:jc w:val="both"/>
        <w:rPr>
          <w:rFonts w:eastAsia="Times New Roman"/>
        </w:rPr>
      </w:pPr>
      <w:r>
        <w:rPr>
          <w:rFonts w:eastAsia="Times New Roman"/>
        </w:rPr>
        <w:t xml:space="preserve">Belediyenin eski hükümlü stasütüsünde CHP'li belediye başkanı tarafından işe alınan ancak yakalamaları kayıtlarda unutularak düşürülmeyen 5 personeli tekrar yakalatıp isimlerini vererek belediye başkanının aranan irticai terör örgütü üyelerini belediyede çalıştırdığı yönünde gerçek dışı haber yaptırdığını, </w:t>
      </w:r>
    </w:p>
    <w:p w:rsidR="00FA220B" w:rsidRDefault="00FA220B" w:rsidP="00FA220B">
      <w:pPr>
        <w:ind w:left="-28" w:firstLine="737"/>
        <w:jc w:val="both"/>
        <w:rPr>
          <w:rFonts w:eastAsia="Times New Roman"/>
        </w:rPr>
      </w:pPr>
      <w:r>
        <w:rPr>
          <w:rFonts w:eastAsia="Times New Roman"/>
        </w:rPr>
        <w:t xml:space="preserve">2001 yılında gözaltına alındığını, belediye başkanının işkenceler nedeniyle hastalanarak öldüğünü, Refik TURAN isimli arkadaşının haksız yargılama nedeniyle kalp krizi geçirerek öldüğünü, Mustafa SALMAN adlı arkadaşının büyük sıkıntılar geçirerek vefat ettiğini, kendisinin de büyük sıkıntılar, işkenceler ve huzursuzluklar nedeniyle sağlığının bozulduğunu, kalp krizi geçirdiğini, eşinin ve çocuklarının mağdur olduğunu, </w:t>
      </w:r>
    </w:p>
    <w:p w:rsidR="00FA220B" w:rsidRDefault="00FA220B" w:rsidP="00FA220B">
      <w:pPr>
        <w:ind w:left="-28" w:firstLine="737"/>
        <w:jc w:val="both"/>
        <w:rPr>
          <w:rFonts w:eastAsia="Times New Roman"/>
        </w:rPr>
      </w:pPr>
      <w:r>
        <w:rPr>
          <w:rFonts w:eastAsia="Times New Roman"/>
        </w:rPr>
        <w:t xml:space="preserve">Belediyede personelden sorumlu başkan yardımcısı olmasına ve hiçbir ihalede görev almamasına rağmen ihaleye fesat karıştırma nedeniyle yargılandığını, bu ihalelerin bir kısmının yapıldığı dönemde belediyede dahi görev yapmadığı halde kendisine dava açıldığını, bu ihalelerin tamamının Sayıştay tescilinden geçmesine rağmen dava açıldığını, davaların beraatle sonuçlandığını, </w:t>
      </w:r>
    </w:p>
    <w:p w:rsidR="00FA220B" w:rsidRDefault="00FA220B" w:rsidP="00FA220B">
      <w:pPr>
        <w:ind w:left="-28" w:firstLine="737"/>
        <w:jc w:val="both"/>
        <w:rPr>
          <w:rFonts w:eastAsia="Times New Roman"/>
        </w:rPr>
      </w:pPr>
      <w:r>
        <w:rPr>
          <w:rFonts w:eastAsia="Times New Roman"/>
        </w:rPr>
        <w:lastRenderedPageBreak/>
        <w:t xml:space="preserve">24 Nisan 2001 tarihinde belediye ile ilgili bir soruşturma nedeniyle İstanbul Beşiktaş Devlet Güvenlik Mahkemesine gitmesinin söylendiğini, 3 arkadaşı ile birlikte Devlet Güvenlik Mahkemesine gittiğini, orada bekleyen 2 polisin kendilerine önce Emniyet Müdürlüğüne uğramaları gerektiğini söyleyerek onlarla birlikte Emniyet Müdürlüğüne gittiklerini, Organize Suçlar bölümüne çıkarıldıklarını, kendileri oradayken belediye başkanı Ahmet PENBEGÜLLÜ, Ali TAŞTAN, Abdulkadir ÖZPEHLİVAN, Av. Ahmet Cezmi ŞEKÜL ve İsmail ÖZLEM'in de aynı yere getirildiklerini, üzerlerindeki tüm elbiselerin çıkarıldığını, kendisinin bulunduğu hücrede Gebze Kültür Derneği Başkanı Abdulkadir ÖZPEHLİVAN'ın bulunduğunu, aynı gün gece 23:00 veya 24:00 da isminin okunduğunu, bir polis memurunun kapının kilidini açtığını, gözünü bağladığını, sağ taraftaki kısa bir koridordan geçtikten sonra soldaki tuvaletin az ilerisindeki bir odaya götürüldüğünü, bir taraftan belediye başkanına ağır hakaret ettiklerini, bir taraftan kendisini tehdit ederek oradan sağ çıkamayacaklarını 7 gün daha ellerinde olduklarını, söylediklerini, kendisine başkanın işlediği suçları bilirsin onları söyle dediklerini, başkanın işlediği suç olmadığını bilmediğini söylemesi üzerine "ona başkan deme, Ahmet de" dediklerini, elbiselerini çıkarttırdıklarını ilk konulduğu hücredeki yatağı sürükleyerek getirdiklerini, üzerine yatmasını söylediklerini, birisinin evli olup olmadığını, çocuğu olup olmadığını sorduğunu, sonra hayalarını sıkmaya başladığını, uzun süre sıkarak arada bir durup konuş, haydi bir tane suç söyle dediğini, çok uzun süre hayalarını sıktığını, sonra "sen Ahmet PENBEGÜLLÜ bir suç işlemişse mutlaka bilirsin, bir tane söyle seni bırakalım" dediğini, belediye başkanının yasalara aykırı bir iş yapmadığını söylediğini, bunun üzerine yine aynı şeyi yaptıklarını, "seni yeniden buraya alacağız, daha 7 gün elimizde olacaksın, eğer Ahmet PENBEGÜLLÜ'nün bir suçunu söylersen sana hiçbir şey olmaz, sana hiçbir şey yapmayız, gözünü de bağlamayız, şuradaki masada oturur sohbet eder çay içeriz, seninle bir işimiz yok, bizim işimiz Ahmet PENBEGÜLLÜ ile" dediklerini, odadan çıkarıldığını, dışarıda elbiselerini giydiğini, koridora getirildiğini, orada betonun üzerinde oturmasını, beklemesini, düşünmesini ve yeniden çağırılacağını söylediklerini, </w:t>
      </w:r>
    </w:p>
    <w:p w:rsidR="00FA220B" w:rsidRDefault="00FA220B" w:rsidP="00FA220B">
      <w:pPr>
        <w:ind w:left="-28" w:firstLine="737"/>
        <w:jc w:val="both"/>
        <w:rPr>
          <w:rFonts w:eastAsia="Times New Roman"/>
        </w:rPr>
      </w:pPr>
      <w:r>
        <w:rPr>
          <w:rFonts w:eastAsia="Times New Roman"/>
        </w:rPr>
        <w:t xml:space="preserve">Soğuk beton üzerinde oturarak beklemeye başladığını, gözlerinin sürekli bağlı olduğunu, göz bağını alttan gevşeterek göz ucuyla baktığını, başında bekleyen polislerin hemen uyardığını, bu sırada işkence yapılan odaya başkalarını da götürdüklerini, Avukat Ahmet Cezmi ŞEKÜL'ü de götürdüklerini, içeriden bağırmalar, haykırışlar geldiğini, bir müddet sonra kendisini yeniden işkence yapılan odaya götürdüklerini, yine tüm elbiselerini çıkarttıklarını, iyi düşündün mü, PENBEGÜLLÜ'nün işlediği suçlardan birkaç tane söylemeden seni bırakmayacağız dediklerini, arada böğürüne yumruk vurduklarını, boğazını sıktıklarını, </w:t>
      </w:r>
    </w:p>
    <w:p w:rsidR="00FA220B" w:rsidRDefault="00FA220B" w:rsidP="00FA220B">
      <w:pPr>
        <w:ind w:left="-28" w:firstLine="737"/>
        <w:jc w:val="both"/>
        <w:rPr>
          <w:rFonts w:eastAsia="Times New Roman"/>
        </w:rPr>
      </w:pPr>
      <w:r>
        <w:rPr>
          <w:rFonts w:eastAsia="Times New Roman"/>
        </w:rPr>
        <w:t xml:space="preserve">Odada bulunanlardan birisinin kendisine, siz siyasi kadrolaşma yaptınız, kendi adamlarınızı belediyeye aldınız dediğini, kendisinin de sadece 4 tane imtihanla memur aldıklarını, bunları da Kaymakamlıkla birlikte sınav yaparak aldıklarını, bunlardan ikisinin mühendis, birisinin itfaiye memuru, birisinin de zabıta memuru olduğunu söylediğini, içlerinden birinin "lan İzmit Belediye Başkanı Sefa SİRMEN ne kadar kominist varsa belediyeye alıyor, kadrolaşıyor sen niye kadrolaşmıyasın" dediğini, </w:t>
      </w:r>
    </w:p>
    <w:p w:rsidR="00FA220B" w:rsidRDefault="00FA220B" w:rsidP="00FA220B">
      <w:pPr>
        <w:ind w:left="-28" w:firstLine="737"/>
        <w:jc w:val="both"/>
        <w:rPr>
          <w:rFonts w:eastAsia="Times New Roman"/>
        </w:rPr>
      </w:pPr>
      <w:r>
        <w:rPr>
          <w:rFonts w:eastAsia="Times New Roman"/>
        </w:rPr>
        <w:t xml:space="preserve">Bu esnada ara sıra kendisine vurduklarını, daha sonra yerde bulunan yatağa yatmasını istediklerini, üzerinde hiçbir elbise bulunmadığını, ellerini ve ayaklarını yatağın uçlarından iplerle 4 köşeden bağladıklarını, gözlerinin sürekli olarak bağlı olduğunu, içerde bulunan 4 kişinin bağlı olan ellerinden ve ayaklarından tutmaya başladıklarını, ince bir teli sağ ayağının küçük parmağına bağladıklarını, telin bir ucunu da cinsel organına bağladıklarını, sonra göğsüne bir sıvı döktüklerini, arkasından vücuduna elektrik vermeye başladıklarını, arada elektrik vermeyi kestiklerini, küfür ederek haydi bir tane suç söyle PENBEGÜLLÜ'nün bir tane suçunu söyle seni hemen bırakalım, </w:t>
      </w:r>
      <w:r>
        <w:rPr>
          <w:rFonts w:eastAsia="Times New Roman"/>
          <w:b/>
          <w:bCs/>
        </w:rPr>
        <w:t>biz seni biliyoruz, sen suç işlemedin ama PENBEGÜLLÜ'nün yaptığı şeyleri bilirsin dediklerini,</w:t>
      </w:r>
      <w:r>
        <w:rPr>
          <w:rFonts w:eastAsia="Times New Roman"/>
        </w:rPr>
        <w:t xml:space="preserve"> aynı şekilde uzun süre elektrik verdiklerini, verilen elektriğin dayanılmaz bir acı verdiğini, neredeyse ölecek gibi olduğunu, arada elektrik vermeyi kestiklerini, sonra tekrardan elektrik vermeye devam ettiklerini, daha sonra bu konuşmuyor, bir şey söylemiyor, bu yine beklesin, düşünsün dışarı çıkaralım yeniden alırız dediklerini, ellerini çözdüklerini, </w:t>
      </w:r>
    </w:p>
    <w:p w:rsidR="00FA220B" w:rsidRDefault="00FA220B" w:rsidP="00FA220B">
      <w:pPr>
        <w:ind w:left="-28" w:firstLine="737"/>
        <w:jc w:val="both"/>
        <w:rPr>
          <w:rFonts w:eastAsia="Times New Roman"/>
          <w:b/>
          <w:bCs/>
        </w:rPr>
      </w:pPr>
      <w:r>
        <w:rPr>
          <w:rFonts w:eastAsia="Times New Roman"/>
        </w:rPr>
        <w:lastRenderedPageBreak/>
        <w:t xml:space="preserve">Vücuda elektrik verilmesinin daha önceki işkencelerden çok daha fazla acı verdiğini, işkence odasında elbiselerini eline vererek kendisini dışarı çıkardıklarını, 5-6 adım ileride elbiselerini giymesini söylediklerini, bir polisin daha önce bekletildiği yere kendisini getirdiğini, amirlerden birisinin sen düşün, başkanın suçlarından bildiklerini hatırla, seni tekrar işkence için içeri alacağız burada bekle dediğini, soğuk zemin üzerinde oturmaya başladığını, yan tarafta bir masa bulunduğunu, orada bir polisin beklediğini, çok aşırı derecede susadığını, su istediğini uzun süre su vermediklerini, uzun bir aradan sonra su vermeye başladıklarını, tuvalete gitmek için izin istediğini, uzun süre izin vermediklerini, daha sonra izin verdiklerini, tuvaletin dışa bakan camının demirli olduğunu, burada bulunan camların demirli olmasının sebebinin işkence yapılanların intihar amacıyla aşağı atlamalarını engelleme amacıyla olabileceğini, </w:t>
      </w:r>
      <w:r>
        <w:rPr>
          <w:rFonts w:eastAsia="Times New Roman"/>
          <w:b/>
          <w:bCs/>
        </w:rPr>
        <w:t xml:space="preserve">tuvalette idrarından kan geldiğini, 2 gün bu şekilde kan geldiğini, </w:t>
      </w:r>
    </w:p>
    <w:p w:rsidR="00FA220B" w:rsidRDefault="00FA220B" w:rsidP="00FA220B">
      <w:pPr>
        <w:ind w:left="-28" w:firstLine="737"/>
        <w:jc w:val="both"/>
        <w:rPr>
          <w:rFonts w:eastAsia="Times New Roman"/>
        </w:rPr>
      </w:pPr>
      <w:r>
        <w:rPr>
          <w:rFonts w:eastAsia="Times New Roman"/>
        </w:rPr>
        <w:t xml:space="preserve">Koridorda her an işkence yapılan odaya alınma düşüncesiyle taş zeminde oturtulduğunu, bildiği bütün duaları okuduğunu, koridorda otururken hemen karşı tarafına başkanları Ahmet PENBEGÜLLÜ'yü de getirdiklerini, onun da sürekli gözleri bağlı vaziyette orada beklediğini, ara ara onu da işkence yapılan odaya götürdüklerini, Candan EREN'i de koridorda önlerinden geçerken gördüğünü, bir defasında orada bulunan polise kızdığını, gözlerini sıkı bağla alttan görüyor dediğini, bunun üzerine gözündeki bağı daha sıkı şekilde bağladıklarını, soğuk zemin üzerinde ayaklarını hiç uzatmadan oturmasını söylediklerini, herhangi bir talepte bulunduklarında polislere komutanım diye hitapta bulunmalarını istediklerini, ayaklarının, bacaklarının, dizlerinin parçalarını ve vücudunun yere değen kısımlarının dayanılmayacak şekilde ağrıdığını, </w:t>
      </w:r>
    </w:p>
    <w:p w:rsidR="00FA220B" w:rsidRDefault="00FA220B" w:rsidP="00FA220B">
      <w:pPr>
        <w:ind w:left="-28" w:firstLine="737"/>
        <w:jc w:val="both"/>
        <w:rPr>
          <w:rFonts w:eastAsia="Times New Roman"/>
        </w:rPr>
      </w:pPr>
      <w:r>
        <w:rPr>
          <w:rFonts w:eastAsia="Times New Roman"/>
        </w:rPr>
        <w:t xml:space="preserve">Çarşamba ve Perşembe günü akşam bütün arkadaşları ile birlikte hastaneye götürüldüklerini, hastanede doktorların polisler yanlarında iken hepsine birden şikâyetiniz varmı diye sorduklarını, polislerin önceden rahatsızlıklarının olmadığını söylemeleri konusunda uyararak yeniden Organize Suçlar Müdürlüğüne döneceklerini söylediklerini, hastaneden döndükten sonra tekrar aynı yere oturtularak ellerinin kelepçelenerek dolaba bağlandığını, çarşamba günü akşam üzeri işkence odasının tam farklı istikametinde başka bir kapıdan çıkarak bir odaya götürüldüğünü, gözlerinin bağlı olmadığını, ifade tutanağı hazırlanmış olduğunu, bilgisayar başında oturan şahsın daha önce hazırladığı yazıların başına ilaveler yaptığını sonrada hazırladığı tutanağın son </w:t>
      </w:r>
      <w:r>
        <w:rPr>
          <w:rFonts w:eastAsia="Times New Roman"/>
          <w:b/>
          <w:bCs/>
        </w:rPr>
        <w:t>kısmını imzalamasını söylediğini, "okuyabilir miyim" diye sorduğunda "hayır bizde böyle bir adet yok" imzala dediğini,</w:t>
      </w:r>
      <w:r>
        <w:rPr>
          <w:rFonts w:eastAsia="Times New Roman"/>
        </w:rPr>
        <w:t xml:space="preserve"> tutanağı imzaladığını, yan masada sivil polis oturduğunu, bir ara ona baktığında "ne bakıyorsun lan" diye kızarak bacağına vurduğunu, tutanağı imzaladıktan sonra perşembe günü geç vakte kadar eli kelepçeli gözleri bağlı olarak soğuk zeminde oturtulduğunu, boğazının ağrıdığını, vücudunun yere değen kısımlarının şiddetli bir şekilde ağrıdığını, bacaklarının kırılacak gibi olduğunu, günlerdir hiç uyku uyumadığını,</w:t>
      </w:r>
    </w:p>
    <w:p w:rsidR="00FA220B" w:rsidRDefault="00FA220B" w:rsidP="00FA220B">
      <w:pPr>
        <w:ind w:left="-28" w:firstLine="737"/>
        <w:jc w:val="both"/>
        <w:rPr>
          <w:rFonts w:eastAsia="Times New Roman"/>
        </w:rPr>
      </w:pPr>
      <w:r>
        <w:rPr>
          <w:rFonts w:eastAsia="Times New Roman"/>
        </w:rPr>
        <w:t xml:space="preserve">Artık etrafında olup bitenleri hayal ve gerçek arası gelip giden bir idrak içinde algıladığını, her gece önlerinden sürüklenerek üzerinde işkence yapılan yatağı götürdüklerini, arkasından bağrışmalar, haykırışlar gelmeye başladığını, perşembe gününü cumaya bağlayan gece yarısından sonra sabaha doğru bitkin halde iken amirlerden birisinin bekleyen polise "bunu yeterince ıslattık zaten, yerine götürün" dediğini, 27 Nisan 2001 tarihinde saat 03:00-04:00 sıralarında ilk geldiği günkü hücreye konulduğunu, hücrenin çok kalabalık olduğunu, balıkçı olduklarını sonradan öğrendiği şahısların bulunduğunu, birlikte getirildiği Abdülkadir ÖZPEHLİVAN'ın da orada olduğunu, uykusuz yorgun ve bitkin olması nedeniyle yere uzandığını, yattığını, yerin tahta olduğunu bir miktar vücudunun ağrılarının geçtiğini, aynı gün akşam daha önce gözaltına alınıp serbest bırakılan Temel DİNÇ ve Şaban SARIAY'ın da yandaki hücreye getirildiğini, belediye başkanları Ahmet PENBEGÜLLÜ'nün çok ağır işkencelere maruz kaldığını, uzun süre elektrik verildiğini, gördüğü kötü muamele ve işkenceler nedeniyle hastalanarak vefat ettiğini, emniyette gördüğü işkencelerden sonra onun tedavisi için uğraşan Doktor Fahrettin ÖZKAN'ın vaziyetini yakından gördüğünü, </w:t>
      </w:r>
    </w:p>
    <w:p w:rsidR="00FA220B" w:rsidRDefault="00FA220B" w:rsidP="00FA220B">
      <w:pPr>
        <w:ind w:left="-28" w:firstLine="737"/>
        <w:jc w:val="both"/>
        <w:rPr>
          <w:rFonts w:eastAsia="Times New Roman"/>
        </w:rPr>
      </w:pPr>
      <w:r>
        <w:rPr>
          <w:rFonts w:eastAsia="Times New Roman"/>
        </w:rPr>
        <w:lastRenderedPageBreak/>
        <w:t>Cuma günü Devlet Güvenlik Mahkemesine götürüldüklerini, orada doktorun tekrar tek tek çağırdığını, rahatsızlığının olup olmadığını sorduğunu, tekrar gözaltına alınma ihtimaline binaen görevli doktora rahatsızlığının olmadığını söylediğini, cuma günü Savcılık tarafından ifadesinin alındığını, Savcının tutuklanmasını istediğini, mahkemenin serbest bıraktığını, yargılama sürecinde İstanbul 1 Nolu Devlet Güvenlik Mahkemesinin organize Suç Örgütü olmadığı gerekçesiyle kendisi ve arkadaşları hakkında beraat kararı verdiğini, diğer suçlar yönünden yetkili ve görevli mahkemenin Gebze Ağır Ceza Mahkemesi olması nedeniyle Gebze'ye gönderildiğini, Gebze Ağır Ceza Mahkemesinin zaman aşımı süresinin dolduğu gerekçesiyle kamu davasının ortadan kaldırılmasına karar verdiğini, açıklamış olduğu nedenlerle başmüfettiş Candan EREN, eski İstanbul Organize Suçlar Şube Müdürü Adil Serdar SAÇAN, aynı şube müdürlüğünde görevli Komser Ahmet İHTİYAROĞLU, Komser Yardımcısı Ahmet ÖZDEMİR, Komser Yardımcısı Metin RAKİPOĞLU, Polis Serdar AKÇA, Polis, Semir GÜNAYDIN, Polis Yalçın IŞIK varsa diğer ilgililer hakkında tahkikat yapılarak kamu davası açılmasını istemiştir. (247. klasör, sayfa 316-322)</w:t>
      </w:r>
    </w:p>
    <w:p w:rsidR="00FA220B" w:rsidRDefault="00FA220B" w:rsidP="00FA220B">
      <w:pPr>
        <w:ind w:left="-28" w:firstLine="737"/>
        <w:jc w:val="both"/>
        <w:rPr>
          <w:rFonts w:eastAsia="Times New Roman"/>
        </w:rPr>
      </w:pPr>
    </w:p>
    <w:p w:rsidR="00FA220B" w:rsidRDefault="00FA220B" w:rsidP="00FA220B">
      <w:pPr>
        <w:ind w:firstLine="737"/>
        <w:jc w:val="both"/>
        <w:rPr>
          <w:rFonts w:eastAsia="Times New Roman"/>
          <w:b/>
          <w:bCs/>
        </w:rPr>
      </w:pPr>
      <w:r>
        <w:rPr>
          <w:rFonts w:eastAsia="Times New Roman"/>
          <w:b/>
          <w:bCs/>
        </w:rPr>
        <w:t>20-Müşteki Hüseyin TÜRKER 14/09/2012 tarihli şikâyetinde özetle;</w:t>
      </w:r>
    </w:p>
    <w:p w:rsidR="00FA220B" w:rsidRDefault="00FA220B" w:rsidP="00FA220B">
      <w:pPr>
        <w:ind w:firstLine="737"/>
        <w:jc w:val="both"/>
        <w:rPr>
          <w:rFonts w:eastAsia="Times New Roman"/>
        </w:rPr>
      </w:pPr>
      <w:r>
        <w:rPr>
          <w:rFonts w:eastAsia="Times New Roman"/>
        </w:rPr>
        <w:t>28 Şubat döneminde Milli Eğitim Bakanlığı Talim ve Terbiye Kurulu Başkanlığında Şube Müdürü olarak görev yaptığını, hakkında tanzim edilen gizli soruşturma raporunu öğrendiğini, bu kapsamda sicil amirlerince şahsına yüksek not takdir edilmesine rağmen, TTK Başkanlığında görevden alınması istenen kişilerle ilgili listeye kendisinin sonradan eklendiğini ve hakkında gerçek dışı iddialarla yer değiştirme formu hazırlandığını, TTK'dan ayırmalarında 2-3 ay sonra sicil raporlarının bozularak fişlendiğini, bu belgeleri yazan daktilo memurundan 2009 yılında öğrendiğini, hakkında hazırlanan fişleme belgeleri nedeniyle doktora yapmış olmasına rağmen mesleğinde yükselemediğini, 14/12/2010 tarihinde 28 Şubat döneminde yayınlanan genelgeler ortadan kaldırılmış olmasına rağmen o belgeler nedeniyle halen görevinde yükselemediğini, mağdur olduğunu, 28 Şubat sürecini gerçekleştiren cuntacı yapılanmadan ve bunun MEB uzantılarından şikâyetçi olduğunu, cezalandırılmalarını istediğini belirtmiştir. (107. klasör, sayfa 122)</w:t>
      </w:r>
    </w:p>
    <w:p w:rsidR="00FA220B" w:rsidRDefault="00FA220B" w:rsidP="00FA220B">
      <w:pPr>
        <w:ind w:firstLine="737"/>
        <w:jc w:val="both"/>
        <w:rPr>
          <w:rFonts w:eastAsia="Times New Roman"/>
        </w:rPr>
      </w:pPr>
      <w:r>
        <w:rPr>
          <w:rFonts w:eastAsia="Times New Roman"/>
        </w:rPr>
        <w:t>Müştekinin ifadesi sırasında sunmuş olduğu belgenin incelenmesinde, İrticai Kadrolaşma başlıklı, ekler olarak Devlet kurumlarındaki irticai kadrolaşmanın kurumlara göre dağılımı, devlet kurumlarında görev yapan ve irticai olduğu iddia olunan çevrelerle iltisaklı şahısların isim listeleri, bölümleri yer alan belgede, Devlet Bakanlıkları ve bağlı kuruluşlarda irticai olduğu iddia olunan kesimlerde yer alan gruplarla ilişkileri bulunduğu belirtilen toplam 2639 kişinin belirtildiği, Milli Eğitim Bakanlığı personeli olarak 41 kişi, öğretmenler olarak ise 949 kişinin isim isim fişlenmesine ilişkin listenin bulunduğu anlaşılmıştır. (107. klasör, sayfa 5-70)</w:t>
      </w:r>
    </w:p>
    <w:p w:rsidR="00FA220B" w:rsidRDefault="00FA220B" w:rsidP="00FA220B">
      <w:pPr>
        <w:ind w:firstLine="737"/>
        <w:jc w:val="both"/>
        <w:rPr>
          <w:rFonts w:eastAsia="Times New Roman"/>
        </w:rPr>
      </w:pPr>
      <w:r>
        <w:rPr>
          <w:rFonts w:eastAsia="Times New Roman"/>
        </w:rPr>
        <w:t xml:space="preserve">Müşteki ile ilgili Talim Terbiye Kurulu Başkanı tarafından imzalı 20/10/2000 tarihli yer değiştirme teklif formunda “Şube Müdürü olarak alanı ile yeterli bilgiye sahip olmayan, görev yaptığı birime ve daireye gelişen teknolojinin getirdiği bilgi, becerileriyle değişen eğitim mevzuatını takip edemeyen ve dolayısıyla görev tanımları çerçevesinde verimli bir çalışma gösterememektedir... Bakanlığımız bünyesinde yanlış örnek teşkil ederek diğer personelin çalışmada gösterdiği motivasyon ve verimini düşürmeye sebebiyet vermektedir” şeklinde açıklamalara yer verildiği, ancak müştekinin kendisinin hazırlayıp sunmuş olduğu sicil notları ve kanaatlerine bakıldığında </w:t>
      </w:r>
      <w:r>
        <w:rPr>
          <w:rFonts w:eastAsia="Times New Roman"/>
          <w:b/>
          <w:bCs/>
        </w:rPr>
        <w:t xml:space="preserve">1990-2000 arası sicil notu ortalamasının 92.7 olduğu, hakkında verilmiş bütün kanaatlerin de olumlu ve yüksek olduğu, </w:t>
      </w:r>
      <w:r>
        <w:rPr>
          <w:rFonts w:eastAsia="Times New Roman"/>
        </w:rPr>
        <w:t xml:space="preserve">2000-2009 yılları arası sicil notu ortalamasının 95.1 olduğu, yine bütün kanaatleri olumlu ve yüksek olduğu, 2000 yılında 2. sicil amiri olarak kanaat bildiren Talim ve Terbiye Kurulu Başkanının kanaatinin ise “Çağdaş zihniyette değildir, güvenilmez, dedikoducu bir uzmandır” şeklinde olduğu, bununla ilgili de iptal davası açıldığının belirtildiği, yine müştekinin şikâyeti üzerine Milli Eğitim Bakanlığı Teftiş Kurulu tarafından düzenlenen 02/03/2011 tarihli Talim ve Terbiye </w:t>
      </w:r>
      <w:r>
        <w:rPr>
          <w:rFonts w:eastAsia="Times New Roman"/>
        </w:rPr>
        <w:lastRenderedPageBreak/>
        <w:t xml:space="preserve">Kurulu Eski Başkanı ve diğer ilgililer hakkındaki Başmüfettiş Gürkan GÜNER ve Müfettiş Yardımcısı Sabri YOLCU tarafından düzenlenen raporda ise 20/10/2000 tarihli, </w:t>
      </w:r>
      <w:r>
        <w:rPr>
          <w:rFonts w:eastAsia="Times New Roman"/>
          <w:b/>
          <w:bCs/>
        </w:rPr>
        <w:t>müştekiyle ilgili yer değiştirme teklif formunun somut bilgi ve belgeye dayanmadan hazırlandığı iddiasının sübuta erdiği ve TTK Başkanının bu fiilinin 657 sayılı Devlet Memurları Kanunu açısından disiplin cezası gerektirdiği, ancak eylemin ceza verme yetkisinin zamanaşımına uğradığının belirtildiği</w:t>
      </w:r>
      <w:r>
        <w:rPr>
          <w:rFonts w:eastAsia="Times New Roman"/>
        </w:rPr>
        <w:t xml:space="preserve"> anlaşılmıştır. (107. klasör, sayfa 87-117)</w:t>
      </w:r>
    </w:p>
    <w:p w:rsidR="00FA220B" w:rsidRDefault="00FA220B" w:rsidP="00FA220B">
      <w:pPr>
        <w:ind w:firstLine="737"/>
        <w:jc w:val="center"/>
        <w:rPr>
          <w:rFonts w:eastAsia="Times New Roman"/>
          <w:b/>
          <w:bCs/>
        </w:rPr>
      </w:pPr>
    </w:p>
    <w:p w:rsidR="00FA220B" w:rsidRDefault="00FA220B" w:rsidP="00FA220B">
      <w:pPr>
        <w:ind w:left="-28" w:firstLine="737"/>
        <w:jc w:val="both"/>
        <w:rPr>
          <w:rFonts w:eastAsia="Times New Roman"/>
        </w:rPr>
      </w:pPr>
      <w:r>
        <w:rPr>
          <w:rFonts w:eastAsia="Times New Roman"/>
          <w:b/>
          <w:bCs/>
        </w:rPr>
        <w:t>21-Müşteki Sağra GÖBEL 10/12/2012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28 Şubat döneminde öğretmen olduğunu, kılık ve kıyafet nedeniyle hakkında soruşturmalar açıldığını, 2000 yılının Ocak ayında memuriyetten atıldığını, mağdur olduğunu belirterek şüphelilerin cezalandırılmasını ve açılacak davaya katılmak istediğini belirtmiştir. ( 249. klasör, sayfa 82-83)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22-Müşteki Yurdanur ACUN 10/12/2012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28 Şubat döneminde öğretmen olduğunu, kılık ve kıyafet yönetmeliğine aykırı davrandığı gerekçesiyle hakkında soruşturmalar açıldığını, 2000 yılının Ocak ayında memuriyetten atıldığını, mağdur olduğunu belirterek şüphelilerin cezalandırılmasını ve açılacak davaya katılmak istediğini belirtmiştir. (249. klasör, sayfa 104-105)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23-Müşteki Zehra ZEYBEK 11/12/2012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28 Şubat döneminde öğretmen olduğunu, kılık ve kıyafet yönetmeliğine aykırı davrandığı gerekçesiyle hakkında soruşturmalar açıldığını, 2000 yılının Ocak ayında memuriyetten atıldığını, mağdur olduğunu belirterek şüphelilerin cezalandırılmasını ve açılacak davaya katılmak istediğini belirtmiştir. (249. klasör, sayfa 126-127)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24–Müşteki Emine KILINÇ 28/02/2013 tarihli şikâyet dilekçesinde özetle;</w:t>
      </w:r>
    </w:p>
    <w:p w:rsidR="00FA220B" w:rsidRDefault="00FA220B" w:rsidP="00FA220B">
      <w:pPr>
        <w:ind w:left="-28" w:firstLine="737"/>
        <w:jc w:val="both"/>
        <w:rPr>
          <w:rFonts w:eastAsia="Times New Roman"/>
        </w:rPr>
      </w:pPr>
      <w:r>
        <w:rPr>
          <w:rFonts w:eastAsia="Times New Roman"/>
        </w:rPr>
        <w:t>28 Şubat döneminde öğretmen olduğunu 1997-2000 yılları arasında yapılan soruşturmalar neticesinde görevine son verildiğini, 2006 yılına kadar görevini yapamadığını,28 Şubat darbeci zihniyetinin dayatması sonucu geleceğini karattıklarını, maddi ve manevi kayba uğradığını, gazetelerde irticacı öğretmenler diye afişe edildiklerini, mağduriyetine neden olan bütün 28 Şubatçılardan şikâyetçi olduğunu belirtmiştir. (249. klasör, sayfa 206)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25–Müşteki Leyla GÜNGÖR 11/03/2013 tarihli şikâyet dilekçesinde özetle;</w:t>
      </w:r>
    </w:p>
    <w:p w:rsidR="00FA220B" w:rsidRDefault="00FA220B" w:rsidP="00FA220B">
      <w:pPr>
        <w:ind w:left="-28" w:firstLine="737"/>
        <w:jc w:val="both"/>
        <w:rPr>
          <w:rFonts w:eastAsia="Times New Roman"/>
        </w:rPr>
      </w:pPr>
      <w:r>
        <w:rPr>
          <w:rFonts w:eastAsia="Times New Roman"/>
        </w:rPr>
        <w:t>Öğretmen olduğunu, 28 Şubat döneminde başörtüsü kullandığı gerekçesiyle hakkında soruşturma açıldığını, sözlü tehditlere maruz kaldığını, tehlikeli ve yasa dışı eylem yapan bir insan gibi gösterildiğini, 21/02/2001 tarihinde siyasi ve ideolojik amaçlarla kurumun huzur, sükun ve çalışma düzenini bozmak suçlamasıyla devlet memurluğundan çıkarıldığını, 2006 yılındaki disiplin affıyla göreve dönebildiğini, mağdur olduğunu belirterek şikâyetçi olmuştur. (249. klasör, sayfa 232-235)</w:t>
      </w: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26–Müşteki Ayşe KAYA 01/05/2012 tarihli şikâyet dilekçesinde özetle;</w:t>
      </w:r>
    </w:p>
    <w:p w:rsidR="00FA220B" w:rsidRDefault="00FA220B" w:rsidP="00FA220B">
      <w:pPr>
        <w:ind w:left="-28" w:firstLine="737"/>
        <w:jc w:val="both"/>
        <w:rPr>
          <w:rFonts w:eastAsia="Times New Roman"/>
        </w:rPr>
      </w:pPr>
      <w:r>
        <w:rPr>
          <w:rFonts w:eastAsia="Times New Roman"/>
        </w:rPr>
        <w:t>28 Şubat döneminde öğretmen olduğunu, kılık kıyafeti nedeniyle hakkında disiplin soruşturmaları açıldığını, 2000 yılında görevinden atıldığını, mağdur olduğunu, demokratik parlamenter düzene darbe yaparak siyasi iktidarı alaşağı eden toplumun bütün kesimleri arasında haksız zulümle mağduriyetler oluşturarak ülkenin kalkınmasına engel olan şüphelilerden şikâyetçi olduğunu belirttiği, 28/11/2012 tarihli şikâyet dilekçesinde de, İsmail Hakkı KARADAYI, Çevik BİR, Doğu AKTULGA, Fevzi TÜRKERİ ve 28 Şubat sürecinin diğer planlayıcısı ve uygulayanlardan şikâyetçi olduğunu belirtmiştir. (109. klasör, sayfa 17-20)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27–Müşteki Nural ÜN 28/11/2012 tarihli şikâyetinde özetle;</w:t>
      </w:r>
    </w:p>
    <w:p w:rsidR="00FA220B" w:rsidRDefault="00FA220B" w:rsidP="00FA220B">
      <w:pPr>
        <w:ind w:left="-28" w:firstLine="737"/>
        <w:jc w:val="both"/>
        <w:rPr>
          <w:rFonts w:eastAsia="Times New Roman"/>
        </w:rPr>
      </w:pPr>
      <w:r>
        <w:rPr>
          <w:rFonts w:eastAsia="Times New Roman"/>
        </w:rPr>
        <w:t>28 Şubat sürecinde öğretmen olduğunu, başörtülü olması ve kılık kıyafeti nedeniyle hakkında soruşturmalar açıldığını, 7 aylık disiplin soruşturması sonunda meslekten ihraç edildiğini, ayrıca hakkında yetkili mercilerin emirlerine riayetsizlikten dava açıldığını, 28 Şubat sürecinde telafisi olmayan mağduriyetler yaşadığını, Çevik BİR, Erol ÖZKASNAK, Fevzi TÜRKERİ, Batı Çalışma Grubu ile tespit edilecek diğer sorumlulardan şikâyetçi olduğunu belirtmiştir. (109. klasör, sayfa 42)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28–Müşteki Neziha SAĞLAM 10/05/2012 tarihli şikâyet dilekçesinde özetle;</w:t>
      </w:r>
    </w:p>
    <w:p w:rsidR="00FA220B" w:rsidRDefault="00FA220B" w:rsidP="00FA220B">
      <w:pPr>
        <w:ind w:left="-28" w:firstLine="737"/>
        <w:jc w:val="both"/>
        <w:rPr>
          <w:rFonts w:eastAsia="Times New Roman"/>
        </w:rPr>
      </w:pPr>
      <w:r>
        <w:rPr>
          <w:rFonts w:eastAsia="Times New Roman"/>
        </w:rPr>
        <w:t>1999 yılında öğretmen olduğunu, memuriyete başladığı 1989 yılından beri giydiği ve kullandığı kıyafetleri nedeniyle mağdur edildiğini, 2000 yılı Mayıs ayında görevden atıldığını, Danıştay'a yaptığı başvurusunun özellikle şüpheli Fevzi TÜRKERİ'nin yönettiği, hakim savcıları yönlendirme toplantıları nedeniyle davalarının reddedildiğini, mağdur olduğunu, şüphelilerin cezalandırılmasını, açılacak davaya katılmak istediğini belirttiği, 28/11/2012 tarihli şikâyetinde de, İsmail Hakkı KARADAYI, Çevik BİR, Doğu AKTULGA, Fevzi TÜRKERİ ile 28 Şubat post modern darbesinin planlayıcısı ve uygulayıcılarından şikâyetçi olduğunu belirtmiştir. (109. klasör, sayfa 74-82)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29–Müşteki Hasan AKAY 17/09/2012 tarihli şikâyetinde özetle;</w:t>
      </w:r>
    </w:p>
    <w:p w:rsidR="00FA220B" w:rsidRDefault="00FA220B" w:rsidP="00FA220B">
      <w:pPr>
        <w:ind w:left="-28" w:firstLine="737"/>
        <w:jc w:val="both"/>
        <w:rPr>
          <w:rFonts w:eastAsia="Times New Roman"/>
        </w:rPr>
      </w:pPr>
      <w:r>
        <w:rPr>
          <w:rFonts w:eastAsia="Times New Roman"/>
        </w:rPr>
        <w:t>1997 yılında Burdur İmam Hatip Lisesinde okul müdürü olarak görev yaptığını, tahminine göre mayıs ayı sonunda okulda görevli Milli Güvenlik dersine giren 58. Tugayda görevli albayın kendisinin yanına geldiğini, okulda kız öğrencilerin sadece Kur'an-ı Kerim derslerinde başlarının kapalı olması gerektiğini,buna uyulmadığını, bu konuda rapor hazırlayıp Tugay Komutanına vereceğini söylediğini, bir sonraki öğretim yılının başlangıcında askeriye tarafından okul müdürlüğüne gönderilen yazıda, kız öğrenciler için kılık kıyafet mevzuatına uyulmadığı için Milli Güvenlik dersi için öğretmen görevlendirilmesi yapılmayacağının belirtildiğini, ardından hakkında idari soruşturma başlatıldığını, o dönemin Milli Eğitim Müdürü tarafından maaş kesme cezası ile cezalandırıldığını, ardından tenzili rütbe ile Bucak ilçesinde öğretmen olarak görevlendirildiğini, kendisine gösterilen irticai faaliyette bulunan Milli Eğitim Bakanlığı personeli başlıklı yazıda 807. sırada kendisinin isminin bulunduğunu, yöneticilere baskı yaparak cezalandırılmasını ve görevden alınmasını sağlayan 58. Topçu Er Eğitim Tugay Komutanından şikâyetçi olduğunu belirtmiştir. (138. klasör, sayfa 270-271)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30–Müşteki Nihal YÜCE 08/10/2012 tarihli şikâyetinde özetle;</w:t>
      </w:r>
    </w:p>
    <w:p w:rsidR="00FA220B" w:rsidRDefault="00FA220B" w:rsidP="00FA220B">
      <w:pPr>
        <w:ind w:left="-28" w:firstLine="737"/>
        <w:jc w:val="both"/>
        <w:rPr>
          <w:rFonts w:eastAsia="Times New Roman"/>
        </w:rPr>
      </w:pPr>
      <w:r>
        <w:rPr>
          <w:rFonts w:eastAsia="Times New Roman"/>
        </w:rPr>
        <w:t>28 Şubat döneminde öğretmenlik yaptığını, başının kapalı olması nedeniyle hakkında tutanaklar tutulduğunu, 28 Şubat sürecinde baskı ve yönlendirmede bulunan Çevik BİR, Erol ÖZKASNAK, Fevzi TÜRKERİ ve isimlerini bilmediği komuta kademesinden şikâyetçi olduğunu, mesleğinden atıldığını, maddi ve manevi zarara uğradığını, askeri yetkililer ile onların emirlerini yerine getiren mağduriyetine neden olan kişilerden şikâyetçi olduğunu belirtmiştir. (191. klasör, sayfa 168)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31–Müşteki Mehmet Yaşar SOYALAN 08/10/2012 tarihli şikâyetinde özetle;</w:t>
      </w:r>
    </w:p>
    <w:p w:rsidR="00FA220B" w:rsidRDefault="00FA220B" w:rsidP="00FA220B">
      <w:pPr>
        <w:ind w:left="-28" w:firstLine="737"/>
        <w:jc w:val="both"/>
        <w:rPr>
          <w:rFonts w:eastAsia="Times New Roman"/>
        </w:rPr>
      </w:pPr>
      <w:r>
        <w:rPr>
          <w:rFonts w:eastAsia="Times New Roman"/>
        </w:rPr>
        <w:t>Halen Mazlum-Der İstanbul Şubesinde Başkan yardımcısı olarak görev yaptığını, 28 Şubat döneminde öğretmen olduğunu, ayrıca Gündüz Gazetesinde yazar olarak çalıştığını, gazetede yazdığı yazılar nedeniyle sürekli takip edildiğini, postasına isimsiz tehdit mektupları geldiğini, o dönem mağdur edilen kişilerin mağduriyetleri için çalışma yürüttüğünü, özellikle Milat Gazetesinde 01/12/2011 tarihinde başlayıp 05/12/2011 tarihine kadar devam eden yazı dizisinde belirtilen kamu görevlileri ile ilgili düzenlenen personel durum takip çizelgesi türünden belgelerin araştırılmasını, Batı Çalışma Grubu tarafından yapılan çalışmaların fişleme işlemlerini gerçekleştiren kişilerin tespit edilip cezalandırılmasını istediğini, o dönem özellikle başörtüsü yasağından dolayı bir çok gencin mağdur edildiğini, ikna odaları kurulduğunu, ikna odalarına ilişkin Marmara Üniversitesi Teknik Bilimler Meslek Yüksek Okulunun 1999 yılında düzenlediği yazının fotokopisini sunduğunu, o dönemde başörtülü olan öğretmenlik ve doktorluk gibi mesleklerde çalışan kamu görevlilerinin başlarını açmaya zorlandıklarını, yargı makamlarının 28 Şubat kararları ile etki altına alındığını, 28 Şubat sürecinde görev yapan Genelkurmay Başkanı İsmail Hakkı KARADAYI, Çevik BİR ve kararlara iştirak eden komuta kademesinden şikâyetçi olduğunu belirttiği,</w:t>
      </w:r>
    </w:p>
    <w:p w:rsidR="00FA220B" w:rsidRDefault="00FA220B" w:rsidP="00FA220B">
      <w:pPr>
        <w:ind w:left="-28" w:firstLine="737"/>
        <w:jc w:val="both"/>
        <w:rPr>
          <w:rFonts w:eastAsia="Times New Roman"/>
        </w:rPr>
      </w:pPr>
      <w:r>
        <w:rPr>
          <w:rFonts w:eastAsia="Times New Roman"/>
        </w:rPr>
        <w:t>Müştekinin sunmuş olduğu belgelerin incelenmesinde, 1999 tarihli Marmara Üniversitesi Teknik Bilimler Meslek Yüksek Okulu başlıklı müdür tarafından yazılan yazıda,“kılık kıyafet yönetmeliğine uymayan öğrencilere yasa ve yönetmelik hükümlerini anlatarak ve psikolojik-rehberlik yapılarak ikna etmek aksi halde disiplin soruşturmasına muhatap olacaklarını duyurmak amacıyla aşağıdaki kişilerden oluşan komisyonlar oluşturulmuştur.Görüşmeler sonucunda hazırlanacak raporlar müdürlüğe sunulacaktır. Konu ile ilgili görüşmelerin yapılacağı öğrenci listesi ektedir” denildiği, yazı altında Komisyon l ve Komisyon ll adıyla üçer kişilik 2 adet Komisyon oluşturulduğu anlaşılmıştır. (191. klasör, sayfa 214,216-217)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32–Müşteki Fatma BUDAK 08/10/2012 tarihli şikâyetinde özetle;</w:t>
      </w:r>
    </w:p>
    <w:p w:rsidR="00FA220B" w:rsidRDefault="00FA220B" w:rsidP="00FA220B">
      <w:pPr>
        <w:ind w:left="-28" w:firstLine="737"/>
        <w:jc w:val="both"/>
        <w:rPr>
          <w:rFonts w:eastAsia="Times New Roman"/>
        </w:rPr>
      </w:pPr>
      <w:r>
        <w:rPr>
          <w:rFonts w:eastAsia="Times New Roman"/>
        </w:rPr>
        <w:t>1999 yılında öğretmen olduğunu, başörtülü olarak görev yapması nedeniyle hakkında disiplin soruşturmalarının açıldığını, bu soruşturmaların 28 Şubat 1997 tarihinde alınan kararlar doğrultusunda yapıldığını, yapılan soruşturmalar sonucunda meslekten atıldığını, eşinin de sürekli bir işi olmaması nedeniyle mağdur olduğunu, 2006 yılında çıkarılan yasa ile mesleğe döndüğünü, hakkındaki işlemlerinde 28 Şubat 1997 tarihinde hükümete dikte ettirilen kararlar nedeniyle yapıldığını, mahkemelerin de sürecin etkisiyle taleplerini reddettiğini, bu kararlarda aktif olarak yer alan dönemin Genelkurmay Başkanı İsmail Hakkı KARADAYI, diğer komutanlar Çevik BİR, Doğu AKTULGA, Fevzi TÜRKERİ ve diğer askerlerden şikâyetçi olduğunu belirtmiştir. (191. klasör, sayfa 252-253)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lastRenderedPageBreak/>
        <w:t>33–Müşteki Berrin TUNA 08/10/2012 tarihli şikâyetinde özetle;</w:t>
      </w:r>
    </w:p>
    <w:p w:rsidR="00FA220B" w:rsidRDefault="00FA220B" w:rsidP="00FA220B">
      <w:pPr>
        <w:ind w:left="-28" w:firstLine="737"/>
        <w:jc w:val="both"/>
        <w:rPr>
          <w:rFonts w:eastAsia="Times New Roman"/>
        </w:rPr>
      </w:pPr>
      <w:r>
        <w:rPr>
          <w:rFonts w:eastAsia="Times New Roman"/>
        </w:rPr>
        <w:t>1993 yılında İngilizce öğretmeni olarak göreve başladığını, 28 Şubat 1997 tarihine kadar kılık kıyafetinde, hayat tarzında ve davranışlarında hiçbir değişiklik olmadığını, 28 Şubat sürecinde oluşan psikolojik ortam ve etkili şahısların etkisi ile baskı kurulmaya başlandığını, başörtüsünü çıkarmalarını istediklerini, hakkında disiplin soruşturması açıldığını, 2001 yılında meslekten atıldığını, 2006 yılında mesleğine dönene kadar mağdur olduğunu, mağduriyeti yaşatan herkesten şikâyetçi olduğunu belirtmiştir. (191. klasör, sayfa 376)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34–Müşteki Gülsüm PEKER ALPAY 08/10/2012 tarihli şikâyeti ve 10/05/2012 tarihli şikâyet dilekçesinde özetle;</w:t>
      </w:r>
    </w:p>
    <w:p w:rsidR="00FA220B" w:rsidRDefault="00FA220B" w:rsidP="00FA220B">
      <w:pPr>
        <w:ind w:left="-28" w:firstLine="737"/>
        <w:jc w:val="both"/>
        <w:rPr>
          <w:rFonts w:eastAsia="Times New Roman"/>
        </w:rPr>
      </w:pPr>
      <w:r>
        <w:rPr>
          <w:rFonts w:eastAsia="Times New Roman"/>
        </w:rPr>
        <w:t>1997 yılında Felsefe grubu dersleri öğretmeni olarak göreve başladığını, kılık kıyafet yönetmeliğine uymadığı gerekçesiyle cezalandırıldığını, ancak yönetmeliğin diğer maddelerine uymayan kişilere ceza uygulanmadığını, ayrımcılığa tabi tutulduğunu, görevden uzaklaştırıldığını, 1997 yılı Haziranında mezun olduğu kılık kıyafetiyle girmiş olduğu İstanbul Üniversitesi Sosyoloji Bölümünde yüksek lisans sınavını kazandığını, başörtülü olması nedeniyle kayıt yaptıramadığını, oradaki öğrencilik hayatının bitme durumuna geldiğini, 28 Şubat post modern darbesi olarak bilinen Türkiye Cumhuriyeti Devletini işlemez hale getiren bürokrasiyi ve adaleti etkileyerek kendisini işinden eden şüpheliler Çevik BİR, Erol ÖZKASNAK, Fevzi TÜRKERİ ve İsmail Hakkı KARADAYI'dan şikâyetçi olduğunu belirttiği, müşteki vekili işe o dönemde yasaları hakkı ile uygulamaya gayret eden bazı mahkemelerin taciz edildiğini, heyetlerinin sürüldüğünü ve dağıtıldığını örnek olarak, İstanbul İdare Mahkemesinde öğrenciler ve öğretmenler lehine yasa gereği haklı ve hukuki karar veren bir mahkeme heyetinin dağıtıldığını belirtmiştir. (191. klasör, sayfa 358-359)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35–Müşteki Ülkü ÖZ 08/10/2012 tarihli şikâyetinde özetle;</w:t>
      </w:r>
    </w:p>
    <w:p w:rsidR="00FA220B" w:rsidRDefault="00FA220B" w:rsidP="00FA220B">
      <w:pPr>
        <w:ind w:left="-28" w:firstLine="737"/>
        <w:jc w:val="both"/>
        <w:rPr>
          <w:rFonts w:eastAsia="Times New Roman"/>
        </w:rPr>
      </w:pPr>
      <w:r>
        <w:rPr>
          <w:rFonts w:eastAsia="Times New Roman"/>
        </w:rPr>
        <w:t>1997 yılı Ocak ayında öğretmen olarak görev yaptığını, göreve başladığı tarihte idare tarafından sorun yapılmayan kılık ve kıyafetinin 28 Şubat 1997 tarihinden itibaren sorun yapılmaya başlandığını, psikolojik baskı altına alındığını, hakkında soruşturmalar açıldığını, 2001 mart ayında memuriyet görevinden ihraç edildiğini, çalışmak için özel okullara da kıyafet yüzünden müracaat edemediğini, 2006 yılında çıkan afla görevine döndüğünü, maddi ve manevi kayıplara uğradığını, 28 Şubat 1997 tarihinde başlayan ülkedeki darbe ortamının sorumluları İsmail Hakkı KARADAYI, Çevik BİR, Doğu AKTULGA ve Fevzi TÜRKERİ ile diğer sorumluların cezalandırılmasını istemiştir. (191. klasör, sayfa 367-368)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36–Müşteki Mahmut FİLOĞLU 08/10/2012 tarihli şikâyetinde özetle;</w:t>
      </w:r>
    </w:p>
    <w:p w:rsidR="00FA220B" w:rsidRDefault="00FA220B" w:rsidP="00FA220B">
      <w:pPr>
        <w:ind w:left="-28" w:firstLine="737"/>
        <w:jc w:val="both"/>
        <w:rPr>
          <w:rFonts w:eastAsia="Times New Roman"/>
        </w:rPr>
      </w:pPr>
      <w:r>
        <w:rPr>
          <w:rFonts w:eastAsia="Times New Roman"/>
        </w:rPr>
        <w:t xml:space="preserve">28 Şubat sürecinde Pendik Milli Eğitim Şube Müdürü olarak görev yaptığını, baskılar sonucunda şube müdürlüğünden Tarih öğretmeni olarak atandığını, yürütmeyi durdurma kararı aldığını, bunun üzerine Ağrı Tutak Şube Müdürlüğüne atandığını, tekrar yürütmeyi durdurma kararı aldığını, mahkeme kararı çıkana kadar rapor aldığını, Adıyaman Çelikhan'a tayininin çıkartıldığını, kendisinin behçet hastalığı eşinin de zehirli guatr hastalığını belirterek dilekçe ile başvurduğunu, kabul edilmediğini, İdare Mahkemesine başvurarak yürütmeyi durdurma kararı aldığını, idarenin bu kez 2001 yılında Erzurum'un Tekman ilçesine tayinin yaptığını, o tarihte Tekman'da teröristler tarafından 5 öğretmenin şehit edildiğini, ailesinin endişeleri nedeniyle emekli olduğunu, Pendik Milli Eğitim Şube Müdürü iken Faruk Nafiz Çamlıbel Liseli Milli Güvenlik </w:t>
      </w:r>
      <w:r>
        <w:rPr>
          <w:rFonts w:eastAsia="Times New Roman"/>
        </w:rPr>
        <w:lastRenderedPageBreak/>
        <w:t>dersi öğretmeni emekli subayın hakkında fişleme yaptığını, tahkikattan sorumlu şube müdürü olarak görev yaptığı bu dönemde Alparslan Lisesi Din Kültürü öğretmeni hakkında fişleme yapan Milli Güvenlik öğretmeni emekli binbaşının ifadesini aldığını, emekli binbaşının öğretmenlerle ilgili bilgileri aylık olarak 1. Ordu Komutanlığı vasıtasıyla Batı Çalışma Grubuna gönderdiğini ifade ettiğini, şikâyet dilekçesinde belirtmiş olduğu kişilerden şikâyetçi olduğunu belirtmiştir. (191. klasör, sayfa 397-398)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37–Müşteki Katip ARTUK 27/09/2012 havale tarihli şikâyetinde özetle;</w:t>
      </w:r>
    </w:p>
    <w:p w:rsidR="00FA220B" w:rsidRDefault="00FA220B" w:rsidP="00FA220B">
      <w:pPr>
        <w:ind w:left="-28" w:firstLine="737"/>
        <w:jc w:val="both"/>
        <w:rPr>
          <w:rFonts w:eastAsia="Times New Roman"/>
        </w:rPr>
      </w:pPr>
      <w:r>
        <w:rPr>
          <w:rFonts w:eastAsia="Times New Roman"/>
        </w:rPr>
        <w:t xml:space="preserve">28 Şubat döneminde Genç ilçesinde Milli Eğitim Şube Müdürü olarak görev yaptığını, o dönem gelen Milli Eğitim Müfettişlerinin kendisine 8 yıllık kesintisiz eğitim hakkında görüşlerini sorduklarını, kendisinin de alt yapının yetersiz olduğu gerekçesiyle 8 yıllık kesintisiz eğitimin ülkeye yararı olmayacağını söylediğini, müfettişlerin sen bu görüşle </w:t>
      </w:r>
      <w:r>
        <w:rPr>
          <w:rFonts w:eastAsia="Times New Roman"/>
          <w:b/>
          <w:bCs/>
        </w:rPr>
        <w:t xml:space="preserve">“28 Şubat karşıtı mısın” diye sorduklarını, </w:t>
      </w:r>
      <w:r>
        <w:rPr>
          <w:rFonts w:eastAsia="Times New Roman"/>
        </w:rPr>
        <w:t>daha sonra kendilerini Genç ilçesi Çaytepe beldesinde bulunan metruk okula götürerek sorunları anlattığını, müfettişlerin hazırladıkları raporda kendisinin alınması yönünde görüş beyan ettiklerini, buna bağlı olarak Milli Eğitim Bakanının kendisinin görevden alınması konusunda Bingöl Valiliğinden görüş istediğini, valinin de kendisinin eğitim ve öğretime büyük katkıları olduğu yönünde görüş belirttiğini, bu yazıya rağmen haksız olarak görevden alındığını, ilçede öğretmen olarak atandığını, mahkemeye dava açtığını, kazandığını, bu kez Edirne Keşan ilçesine Milli Eğitim Şube Müdürü olarak atadıklarını oradan da emekli olduğunu, bu süreçte mağdur olduğunu belirterek şikâyetçi olmuştur. (139. klasör, sayfa 12)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38–Müşteki Muammer TURHAN 18/09/2012 tarihli şikâyetinde özetle;</w:t>
      </w:r>
    </w:p>
    <w:p w:rsidR="00FA220B" w:rsidRDefault="00FA220B" w:rsidP="00FA220B">
      <w:pPr>
        <w:ind w:left="-28" w:firstLine="737"/>
        <w:jc w:val="both"/>
        <w:rPr>
          <w:rFonts w:eastAsia="Times New Roman"/>
        </w:rPr>
      </w:pPr>
      <w:r>
        <w:rPr>
          <w:rFonts w:eastAsia="Times New Roman"/>
        </w:rPr>
        <w:t xml:space="preserve">1984-1998 tarihleri arasında fiilen başarı ile idarecilik yaptığını, 26 Ağustos 1998 tarihinde geçirdiği pansiyon ve başörtüsü soruşturmaları nedeniyle görevden alındığını, okula 4 bayan öğretmenin başı kapalı olarak geldiğini, başlarını açarak derslere girdiklerini, kendisinin kasıtlı olarak başörtüsüne müdahale etmiyor diye şikâyet edildiğini, hakkında soruşturmalar açıldığını, Aysun GENÇ adlı Biyoloji öğretmeninin ihraç edildiğini, Aynur SEÇKİN isimli Matematik öğretmeninin yapılan baskılara dayanamadığını istifa ettiğini, diğer iki öğretmenin de başlarını açmak zorunda kaldıklarını, suçu olmamasına rağmen görevden alındığını, dönemin Yozgat Valisinin, Milli Eğitim müdürüne talimat vererek Yozgat Lisesi Müdürü, İmam Hatip Lisesi Müdürü ve Anadolu Lisesi Müdürlerinin irticacı olduklarını belirterek görevden alınmasını istediğini, Milli Eğitim Müdürünün kendisine </w:t>
      </w:r>
      <w:r>
        <w:rPr>
          <w:rFonts w:eastAsia="Times New Roman"/>
          <w:b/>
          <w:bCs/>
        </w:rPr>
        <w:t>“sayın müdürüm vali beye yapılan baskılar sonucu hakkında şikâyetler var, sizi almak zorundayız aslında sizinle hiçbir davamız yok siz ve okulunuzu hiç görmedik, hiç tanımayız... yeni geldik buna rağmen almak zorundayız”</w:t>
      </w:r>
      <w:r>
        <w:rPr>
          <w:rFonts w:eastAsia="Times New Roman"/>
        </w:rPr>
        <w:t xml:space="preserve"> şeklinde konuşmalar yaptığını, öğretmenlerinin küçük düşürüldüğünü, hatta Aysun GENÇ adlı bayan öğretmenin Milli Eğitim Müdürü tarafından tuvalette bile “başörtülü olarak neden okula geliyorsun” diye rahatsız edildiğini, Milli Eğitim Müdürü ve müfettişlerin sık sık okula baskınlar yaparak başörtüsü suçlusu aradıklarını, </w:t>
      </w:r>
    </w:p>
    <w:p w:rsidR="00FA220B" w:rsidRDefault="00FA220B" w:rsidP="00FA220B">
      <w:pPr>
        <w:ind w:left="-28" w:firstLine="737"/>
        <w:jc w:val="both"/>
        <w:rPr>
          <w:rFonts w:eastAsia="Times New Roman"/>
        </w:rPr>
      </w:pPr>
      <w:r>
        <w:rPr>
          <w:rFonts w:eastAsia="Times New Roman"/>
        </w:rPr>
        <w:t xml:space="preserve">İleri Gazetesi sahibinin kendi bürosunda </w:t>
      </w:r>
      <w:r>
        <w:rPr>
          <w:rFonts w:eastAsia="Times New Roman"/>
          <w:b/>
          <w:bCs/>
        </w:rPr>
        <w:t>“ hocam sizi görevden aldırmak için çok lüzumsuz yazılar yazdırdık”</w:t>
      </w:r>
      <w:r>
        <w:rPr>
          <w:rFonts w:eastAsia="Times New Roman"/>
        </w:rPr>
        <w:t xml:space="preserve"> diye itirafta bulunduğunu, çevresinde ve öğrencisinin gözünde suçlu ve küçük düşüren 1997-1998 dönemi üst idarecilerinden davacı ve şikâyetçi olduğunu belirtmiştir. (139. klasör, sayfa 67-69)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39–Müşteki Abdulbaki ÖZBEK 20/09/2012 tarihli şikâyetinde özetle;</w:t>
      </w:r>
    </w:p>
    <w:p w:rsidR="00FA220B" w:rsidRDefault="00FA220B" w:rsidP="00FA220B">
      <w:pPr>
        <w:ind w:left="-28" w:firstLine="737"/>
        <w:jc w:val="both"/>
        <w:rPr>
          <w:rFonts w:eastAsia="Times New Roman"/>
        </w:rPr>
      </w:pPr>
      <w:r>
        <w:rPr>
          <w:rFonts w:eastAsia="Times New Roman"/>
        </w:rPr>
        <w:lastRenderedPageBreak/>
        <w:t>1997 yılında Ceylanpınar Halk Eğitim Merkezi Akşam Sanat Okulunda müdür olarak görev yaptığını, 28 Şubat kararlarından sonra kendisinin, ailesinin dini inançlarının ve çocuklarının neden İmam Hatip Lisesine gittiklerinin sorgulandığını, müfettişlerin geldiğini, çocuklarının neden İmam Hatip Lisesine gittiklerini ve eşinin neden başörtülü olduğunu sorduklarını, kendisini psikolojik baskı altına aldıklarını, kendisinin o dönem fişlendiğine ilişkin listenin posta yolu ile iş yerine 2007 yılında tanımadığı kişi tarafından gönderildiğini, fişleme yapan ve belgeyi düzenleyen kişilerden şikâyetçi olduğunu belirtmiştir. (139. klasör, sayfa 83)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40–Müşteki Osman YAMAN 15/10/2012 tarihli şikâyetinde özetle;</w:t>
      </w:r>
    </w:p>
    <w:p w:rsidR="00FA220B" w:rsidRDefault="00FA220B" w:rsidP="00FA220B">
      <w:pPr>
        <w:ind w:left="-28" w:firstLine="737"/>
        <w:jc w:val="both"/>
        <w:rPr>
          <w:rFonts w:eastAsia="Times New Roman"/>
        </w:rPr>
      </w:pPr>
      <w:r>
        <w:rPr>
          <w:rFonts w:eastAsia="Times New Roman"/>
        </w:rPr>
        <w:t>28 Şubat sürecinden önce Çorum ili Osmancık ilçesinde Matematik öğretmeni olarak çalıştığını, 1999 yılı Ağustos ayında gerçekleşen Marmara depremi ile ilgili öğrencilerin soru sorması üzerine depremlerin insanlarla ilişkisinin olabileceğini dile getirdiğini bu konuşma nedeniyle hakkında idari soruşturma açıldığını, soruşturma sonunda mahrumiyet bölgesi olan Mecitözünün uzak bir köyüne sürüldüğünü, bu atamanın 2000 yılında yapıldığını, 2002 yılının Haziran ayında yeniden Çorum/Merkezde göreve başladığını yalnızca inançları nedeniyle soruşturmalar geçirdiğini, mağdur olduğunu belirterek şikâyetçi olmuştur. (139. klasör, sayfa 285)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41–Müşteki Ayşe Adile ÖZAŞKIN 15/10/2012 tarihli şikâyet dilekçesinde özetle;</w:t>
      </w:r>
    </w:p>
    <w:p w:rsidR="00FA220B" w:rsidRDefault="00FA220B" w:rsidP="00FA220B">
      <w:pPr>
        <w:ind w:left="-28" w:firstLine="737"/>
        <w:jc w:val="both"/>
        <w:rPr>
          <w:rFonts w:eastAsia="Times New Roman"/>
        </w:rPr>
      </w:pPr>
      <w:r>
        <w:rPr>
          <w:rFonts w:eastAsia="Times New Roman"/>
        </w:rPr>
        <w:t>1997 yılında Edebiyat öğretmeni olduğunu, 28 Şubat döneminde, memuriyete başladığı dönemden beri giydiği kıyafetinin yasa dışı olarak gösterildiğini, sürekli disiplin soruşturmalarıyla manevi baskı altında tutulduğunu, 2001 yılı Aralık ayında görevinden atıldığını, şüphelilerin darbe kararları çerçevesinde maruz bırakıldığı baskı, cebir ve tehdit altında o güne kadar kurmuş olduğu şahsi düzeninin bozulduğunu, şüphelilerin cezalandırılmasını, açılacak davaya katılmak istediğini belirtmiştir. (240. klasör, sayfa91-92)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42–Müşteki Semra AKGÜN 11/12/2012 tarihli şikâyetinde özetle;</w:t>
      </w:r>
    </w:p>
    <w:p w:rsidR="00FA220B" w:rsidRDefault="00FA220B" w:rsidP="00FA220B">
      <w:pPr>
        <w:ind w:left="-28" w:firstLine="737"/>
        <w:jc w:val="both"/>
        <w:rPr>
          <w:rFonts w:eastAsia="Times New Roman"/>
        </w:rPr>
      </w:pPr>
      <w:r>
        <w:rPr>
          <w:rFonts w:eastAsia="Times New Roman"/>
        </w:rPr>
        <w:t xml:space="preserve">1996 yılında sınıf öğretmeni olarak Gaziantep Mehmet Çolakoğlu İlkokulunda göreve başladığını, 1 yıl süre ile bu okulda bir sıkıntı yaşamadığını, daha sonra aynı ilde Ömer Güzel İlköğretim Okuluna tayin edildiğini, göreve başladıktan sonra kılık kıyafeti nedeniyle okula teftiş amacıyla gelen Milli Eğitim Müfettişlerinin baskısına maruz kaldığını, </w:t>
      </w:r>
      <w:r>
        <w:rPr>
          <w:rFonts w:eastAsia="Times New Roman"/>
          <w:b/>
          <w:bCs/>
        </w:rPr>
        <w:t>müfettişlerin başını açmasını, zaten darbe olacağını,</w:t>
      </w:r>
      <w:r>
        <w:rPr>
          <w:rFonts w:eastAsia="Times New Roman"/>
        </w:rPr>
        <w:t xml:space="preserve"> </w:t>
      </w:r>
      <w:r>
        <w:rPr>
          <w:rFonts w:eastAsia="Times New Roman"/>
          <w:b/>
          <w:bCs/>
        </w:rPr>
        <w:t>ilk etapta başörtülülerin tutuklanacaklarını söylediklerini,</w:t>
      </w:r>
      <w:r>
        <w:rPr>
          <w:rFonts w:eastAsia="Times New Roman"/>
        </w:rPr>
        <w:t xml:space="preserve"> hakkında 1998 yılında disiplin soruşturması açıldığını, okul müdürünün kendisi ve diğer başörtülü öğretmenleri çağırarak, Gaziantep Garnizon Komutanının bulundukları Şehit Kamil İlçe Kaymakamına kendilerinin isimlerini vererek başörtülü olarak derslere alınmamaları gerektiğini söylediğini, 06/11/2000 tarihinde meslekten uzaklaştırıldığını, 2006 yılında çıkan </w:t>
      </w:r>
      <w:r>
        <w:rPr>
          <w:rFonts w:eastAsia="Times New Roman"/>
        </w:rPr>
        <w:lastRenderedPageBreak/>
        <w:t>afla öğretmenliğe geri döndüğünü, maddi ve manevi olarak mağdur olduğunu bu sebeple o dönem yöneticilerinden şikâyetçi olduğunu belirtmiştir. (240. klasör, sayfa 257-258)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43–Müşteki Neşe ÖZDEMİR ÖZHAN 19/11/2012 tarihli şikâyet dilekçesinde özetle;</w:t>
      </w:r>
    </w:p>
    <w:p w:rsidR="00FA220B" w:rsidRDefault="00FA220B" w:rsidP="00FA220B">
      <w:pPr>
        <w:ind w:left="-28" w:firstLine="737"/>
        <w:jc w:val="both"/>
        <w:rPr>
          <w:rFonts w:eastAsia="Times New Roman"/>
        </w:rPr>
      </w:pPr>
      <w:r>
        <w:rPr>
          <w:rFonts w:eastAsia="Times New Roman"/>
        </w:rPr>
        <w:t>1986 yılında Giyim Üretim Teknolojisi dersi öğretmenliği görevine başladığını, 28 Şubat döneminde kıyafetinin tehdit kabul edilerek çalışma hayatının engellendiğini, disiplin cezaları verildiğini, 18/01/2000 tarihinde memuriyet görevinden atıldığını, İdare Mahkemesine dava açtığını, özellikle şüpheli Fevzi TÜRKERİ'nin yönettiği, hakim ve savcıları yönlendirme toplantıları nedeniyle davaların reddedildiğini, maddi ve manevi olarak zarara uğradığını, şüphelilerin cezalandırılmasını istediğini belirtmiştir. (240. klasör, sayfa 307-309)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44–Müşteki Permin ÖZDEMİR 19/11/2012 tarihli şikâyet dilekçesinde özetle;</w:t>
      </w:r>
    </w:p>
    <w:p w:rsidR="00FA220B" w:rsidRDefault="00FA220B" w:rsidP="00FA220B">
      <w:pPr>
        <w:ind w:left="-28" w:firstLine="737"/>
        <w:jc w:val="both"/>
        <w:rPr>
          <w:rFonts w:eastAsia="Times New Roman"/>
        </w:rPr>
      </w:pPr>
      <w:r>
        <w:rPr>
          <w:rFonts w:eastAsia="Times New Roman"/>
        </w:rPr>
        <w:t>1990 yılında Matematik dersi öğretmenliği görevine başladığını, 28 Şubat döneminde kıyafetinin tehdit kabul edilerek çalışma hayatının engellendiğini, disiplin cezaları verildiğini, 15/12/2000 tarihinde memuriyet görevinden atıldığını, İdare Mahkemesine dava açtığını, özellikle şüpheli Fevzi TÜRKERİ'nin yönettiği, hakim ve savcıları yönlendirme toplantıları nedeniyle davaların reddedildiğini, maddi ve manevi olarak zarara uğradığını, şüphelilerin cezalandırılmasını istediğini belirtmiştir. (240. klasör, sayfa 344-345)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45–Müşteki Gülşen DURU 21/12/2012 tarihli şikâyetinde özetle;</w:t>
      </w:r>
    </w:p>
    <w:p w:rsidR="00FA220B" w:rsidRDefault="00FA220B" w:rsidP="00FA220B">
      <w:pPr>
        <w:ind w:left="-28" w:firstLine="737"/>
        <w:jc w:val="both"/>
        <w:rPr>
          <w:rFonts w:eastAsia="Times New Roman"/>
        </w:rPr>
      </w:pPr>
      <w:r>
        <w:rPr>
          <w:rFonts w:eastAsia="Times New Roman"/>
        </w:rPr>
        <w:t>Kendisinin öğretmen olduğunu, 1997 yılında okula gelen kılık kıyafet genelgesi nedeniyle hakkında disiplin cezaları verildiğini, sonra başka bir okula tayininin çıkarıldığını, orada da 1 hafta çalıştıktan sonra soruşturma nedeniyle açığa alındığını, Edirne İdare Mahkemesine yaptığı başvurunun olumsuz sonuçlandığını, sonuçta görevden ihraç edildiğini, mağdur edildiğini, 28 Şubat darbesini hazırlayan askerler, Çevik BİR, Erol ÖZKASNAK, Fevzi TÜRKERİ ve diğer görevlilerden şikâyetçi olduğunu, cezalandırılmalarını istediğini belirtmiştir. (240. klasör, sayfa 363)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46–Müşteki Fatma AKDOKUR 10/10/2012 tarihli şikâyet dilekçesinde özetle;</w:t>
      </w:r>
    </w:p>
    <w:p w:rsidR="00FA220B" w:rsidRDefault="00FA220B" w:rsidP="00FA220B">
      <w:pPr>
        <w:ind w:left="-28" w:firstLine="737"/>
        <w:jc w:val="both"/>
        <w:rPr>
          <w:rFonts w:eastAsia="Times New Roman"/>
        </w:rPr>
      </w:pPr>
      <w:r>
        <w:rPr>
          <w:rFonts w:eastAsia="Times New Roman"/>
        </w:rPr>
        <w:t xml:space="preserve">Türkiye 7.'si olduğunu, öğretmenlik sınavı sonucu 07 Aralık 1989 tarihinde Milli Eğitim Bakanlığında İmam Hatip Lisesi meslek dersleri öğretmeni olarak göreve başladığını, 28 Şubat 1997 tarihinde yapılan dönemin siyasi iktidarının taraflarına zorla, baskı ve tehditle imzalatılan darbe kararları neticesinde gerek öğretmenlik sınavında gerekse memuriyete başladığı anda giymiş olduğu kılık kıyafetinin rejim için tehlike sayılarak çalışma hayatının kılık kıyafeti nedeniyle haksız ve usulsüz cezalarla engellendiğini, sürgün edildiğini, 07 Kasım 2000 tarihinde devlet memurluğundan çıkarıldığını, bu hususun Star Gazetesinin 16 Temmuz 1999 tarihli nüshasında “büyük temizlik” manşetiyle yer aldığını, mağdur olduğunu, şikâyet dilekçesinde belirtmiş olduğu kişilerden şikâyetçi olduğunu belirttiği, müştekinin dilekçesine eklediği 16 Temmuz 1999 tarihli Star Gazetesinin “büyük temizlik” başlıklı manşet haberinde </w:t>
      </w:r>
      <w:r>
        <w:rPr>
          <w:rFonts w:eastAsia="Times New Roman"/>
          <w:b/>
          <w:bCs/>
        </w:rPr>
        <w:t>“Milli Eğitimde 'yaz operasyonu' hızlandı... Sadece Ankara'da çoğu irticai faaliyette bulunmak suçundan 600 öğretmen görevden alınıyor”</w:t>
      </w:r>
      <w:r>
        <w:rPr>
          <w:rFonts w:eastAsia="Times New Roman"/>
        </w:rPr>
        <w:t xml:space="preserve"> şeklinde haberin yer aldığı anlaşılmıştır. (240. klasör, sayfa 426-433)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47–Müşteki Beyhan SÖZERİ 06/11/2012 tarihli şikâyet dilekçesinde özetle;</w:t>
      </w:r>
    </w:p>
    <w:p w:rsidR="00FA220B" w:rsidRDefault="00FA220B" w:rsidP="00FA220B">
      <w:pPr>
        <w:ind w:left="-28" w:firstLine="737"/>
        <w:jc w:val="both"/>
        <w:rPr>
          <w:rFonts w:eastAsia="Times New Roman"/>
        </w:rPr>
      </w:pPr>
      <w:r>
        <w:rPr>
          <w:rFonts w:eastAsia="Times New Roman"/>
        </w:rPr>
        <w:t>1993 yılında Edebiyat dersi öğretmenliği görevine başladığını, 28 Şubat döneminde kıyafetinin tehdit kabul edilerek çalışma hayatının engellendiğini, disiplin cezaları verildiğini, 2001 Aralık ayında memuriyet görevinden atıldığını, İdare Mahkemesine dava açtığını, özellikle şüpheli Fevzi TÜRKERİ'nin yönettiği, hakim ve savcıları yönlendirme toplantıları nedeniyle davaların reddedildiğini, maddi ve manevi olarak zarara uğradığını, şüphelilerin cezalandırılmasını istediğini belirtmiştir. (240. klasör, sayfa 452-453)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48–Müşteki Esra Nur ÇORUHLU 06/12/2012 tarihli şikâyet dilekçesinde özetle;</w:t>
      </w:r>
    </w:p>
    <w:p w:rsidR="00FA220B" w:rsidRDefault="00FA220B" w:rsidP="00FA220B">
      <w:pPr>
        <w:ind w:left="-28" w:firstLine="737"/>
        <w:jc w:val="both"/>
        <w:rPr>
          <w:rFonts w:eastAsia="Times New Roman"/>
        </w:rPr>
      </w:pPr>
      <w:r>
        <w:rPr>
          <w:rFonts w:eastAsia="Times New Roman"/>
        </w:rPr>
        <w:t>1993 yılında Edebiyat dersi öğretmenliği görevine başladığını, 28 Şubat döneminde kıyafetinin tehdit kabul edilerek çalışma hayatının engellendiğini, disiplin cezaları verildiğini, 2001 Aralık ayında memuriyet görevinden atıldığını, İdare Mahkemesine dava açtığını, özellikle şüpheli Fevzi TÜRKERİ'nin yönettiği, hakim ve savcıları yönlendirme toplantıları nedeniyle davaların reddedildiğini, maddi ve manevi olarak zarara uğradığını, şüphelilerin cezalandırılmasını istediğini belirtmiştir. (240. klasör, sayfa 471-472)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49–Müşteki Ayten DURMUŞ 12/11/2012 tarihli şikâyet dilekçesinde özetle;</w:t>
      </w:r>
    </w:p>
    <w:p w:rsidR="00FA220B" w:rsidRDefault="00FA220B" w:rsidP="00FA220B">
      <w:pPr>
        <w:ind w:left="-28" w:firstLine="737"/>
        <w:jc w:val="both"/>
        <w:rPr>
          <w:rFonts w:eastAsia="Times New Roman"/>
        </w:rPr>
      </w:pPr>
      <w:r>
        <w:rPr>
          <w:rFonts w:eastAsia="Times New Roman"/>
        </w:rPr>
        <w:t>1992 yılında Türkçe öğretmeni olarak göreve başladığını, 28 Şubat döneminde kıyafetinin tehdit kabul edilerek çalışma hayatının engellendiğini, eşinin aynı ilde devlet memuru olmasına rağmen il dışına sürgün edildiğini, kılık kıyafet yönetmeliğine aykırı davrandığı gerekçesiyle disiplin soruşturmaları açıldığını, sürekli baskı altında tutulduğunu, ailesinin parçalandığını, ücretsiz izin talebinde bulunduğunu ancak reddedildiğini, bunun üzerine Mart 2000 tarihinde istifa dilekçesi verdiğini, açtığı davaya bakan Milli Eğitim Bakanlığının verdiği savunmada istifasının kabul edilmeyip müstafi sayıldığını öğrendiğini, İdare Mahkemesine dava açtığını, özellikle şüpheli Fevzi TÜRKERİ'nin yönettiği, hakim ve savcıları yönlendirme toplantıları nedeniyle davaların reddedildiğini, Mart 2000 tarihinden Temmuz 2010 tarihine kadar memuriyet görevinden ayrı kaldığını, 10 yıl boyunca çalışma hakkının elinden alındığı için ücret alamadığını, emeklilik hakkını kazanamadığını, 28 Şubat darbesinin asker sanıklarından Milli Eğitim Bakanlığı görevlilerinden şikâyetçi olduğunu belirtmiştir. (108. klasör, sayfa 323-326 )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50–Müşteki Mugadder DEĞİRMENCİ 30/10/2012 tarihli şikâyetinde özetle;</w:t>
      </w:r>
    </w:p>
    <w:p w:rsidR="00FA220B" w:rsidRDefault="00FA220B" w:rsidP="00FA220B">
      <w:pPr>
        <w:ind w:left="-28" w:firstLine="737"/>
        <w:jc w:val="both"/>
        <w:rPr>
          <w:rFonts w:eastAsia="Times New Roman"/>
        </w:rPr>
      </w:pPr>
      <w:r>
        <w:rPr>
          <w:rFonts w:eastAsia="Times New Roman"/>
        </w:rPr>
        <w:t xml:space="preserve">1998 yılında Sivas İmam Hatip Lisesinde Edebiyat öğretmeni olarak görev yaparken Sivas Merkez Öğretmenler İlköğretim Okuluna Türkçe derslerine girmek için sürgün edildiğini, kılık kıyafetinin bunlara sebep olarak gösterildiğini, başörtüsü ile ilgili müfettişlerin geldiğini, üzüntüden tansiyonunun yükseldiğini, hamile olduğunu, </w:t>
      </w:r>
      <w:r>
        <w:rPr>
          <w:rFonts w:eastAsia="Times New Roman"/>
          <w:b/>
          <w:bCs/>
        </w:rPr>
        <w:t>yaşadığı sıkıntılar nedeniyle 27 haftalık iken bebeğinin alındığını,</w:t>
      </w:r>
      <w:r>
        <w:rPr>
          <w:rFonts w:eastAsia="Times New Roman"/>
        </w:rPr>
        <w:t xml:space="preserve"> erken doğum nedeniyle bebeğinin yaşama ihtimali düşük olduğundan istifa etmek zorunda kaldığını, mağdur olduğunu, buna neden olan dönemin tüm şüphelilerinden şikâyetçi olduğunu belirtmiştir. (98. klasör, sayfa 65)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51–Müşteki Gülşen DEMİRKOL 14/05/2012 tarihli şikâyet dilekçesinde özetle;</w:t>
      </w:r>
    </w:p>
    <w:p w:rsidR="00FA220B" w:rsidRDefault="00FA220B" w:rsidP="00FA220B">
      <w:pPr>
        <w:ind w:left="-28" w:firstLine="737"/>
        <w:jc w:val="both"/>
        <w:rPr>
          <w:rFonts w:eastAsia="Times New Roman"/>
        </w:rPr>
      </w:pPr>
      <w:r>
        <w:rPr>
          <w:rFonts w:eastAsia="Times New Roman"/>
        </w:rPr>
        <w:lastRenderedPageBreak/>
        <w:t xml:space="preserve">1998 yılında Felsefe Grubu öğretmeni olarak göreve başladığını, kıyafetlerinin rejim için tehlike olarak gösterildiğini, çalışma hayatının engellendiğini, hakkında soruşturmalar açıldığını, İdare Mahkemesine dava açtığını, özellikle şüpheli Fevzi TÜRKERİ'nin yönettiği, hakim ve savcıları yönlendirme toplantıları nedeniyle davaların reddedildiğini, Mart 2000 tarihinde memuriyet görevinden atıldığını, Ekim 2006 tarihine kadar memuriyetten uzak kaldığını, mağdur olduğunu, şüphelilerin cezalandırılmasını istediğini belirtmiştir. (98. klasör, sayfa 121-122)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52–Müşteki Fatime HIŞIROĞLU 08/10/2012 tarihli şikâyetinde özetle;</w:t>
      </w:r>
    </w:p>
    <w:p w:rsidR="00FA220B" w:rsidRDefault="00FA220B" w:rsidP="00FA220B">
      <w:pPr>
        <w:ind w:left="-28" w:firstLine="737"/>
        <w:jc w:val="both"/>
        <w:rPr>
          <w:rFonts w:eastAsia="Times New Roman"/>
        </w:rPr>
      </w:pPr>
      <w:r>
        <w:rPr>
          <w:rFonts w:eastAsia="Times New Roman"/>
        </w:rPr>
        <w:t>Zeytinburnu İmam Hatip Lisesinde Edebiyat öğretmeni olarak 1996 yılında göreve başladığını, daha önce okul idaresince sorun yapılmayan kıyafetinin 28 Şubat 1997 tarihinden itibaren sorun yapıldığını, bu tarihten sonra kılık-kıyafetle ilgili birden fazla belgeye imza attığını, psikolojik baskı altına alındığını, görevine son verileceği şeklinde tehdit edildiğini, bu sürecin 2000 yılının Nisan ayına kadar devam ettiğini, 2000 yılı Nisan ayında memuriyet görevinden ihraç edildiğini, İstanbul İdare Mahkemesine davalar açtığını, öğretmenlere uygulanan baskının farklı bir çeşidinin de brifinglerle hakim, savcılara uygulandığını, lehe karar çıkmadığını, görevden atıldıktan sonra özel kurumlara müracaat ettiğini, memuriyetten men cezası sebep gösterilerek göreve alınmadığını, 2006 yılında çıkan affa kadar mağduriyet yaşadığını, telafisi zor maddi ve manevi kayıplara uğradığını, 28 Şubat 1997 yılında başlayan ülkedeki darbe ortamının sorumluları İsmail Hakkı KARADAYI, Çevik BİR, Doğu AKTULGA ve Fevzi TÜRKERİ ile diğer sorumlu kişilerin cezalandırılmasını istediğini belirtmiştir. (190. klasör, sayfa 220-221)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rPr>
        <w:t>53</w:t>
      </w:r>
      <w:r>
        <w:rPr>
          <w:rFonts w:eastAsia="Times New Roman"/>
          <w:b/>
          <w:bCs/>
        </w:rPr>
        <w:t>–Müşteki Çetin VURAL 17/10/2012 tarihli şikâyetinde özetle;</w:t>
      </w:r>
    </w:p>
    <w:p w:rsidR="00FA220B" w:rsidRDefault="00FA220B" w:rsidP="00FA220B">
      <w:pPr>
        <w:ind w:left="-28" w:firstLine="737"/>
        <w:jc w:val="both"/>
        <w:rPr>
          <w:rFonts w:eastAsia="Times New Roman"/>
        </w:rPr>
      </w:pPr>
      <w:r>
        <w:rPr>
          <w:rFonts w:eastAsia="Times New Roman"/>
        </w:rPr>
        <w:t>12 Eylül darbesinde 90 gün gözaltında kaldığı için öğretmenlik atamasının 12 yıl geç yapıldığını,1992 yılında öğretmenliğe başladığını, başladıktan sonra da kendisi hakkında bir şey bulamayan müfettişlerin sahte belgelere dayanarak rapor düzenlediklerini, 2000 yılında Kurtuluş Lisesi Matematik Öğretmeni iken tenzili rütbeyle Kâğıthane Şehit Adem Yavuz İlköğretim Okuluna atandığını, hayatında yapmamasına rağmen sınıfta siyaset yaptığı iddiasıyla müfettişin rapor düzenlediğini, İdare Mahkemesine dava açtığını, aynı zamanda atama kararının sahte olduğunu belirterek Savcılığa suç duyurusunda bulunduğunu, takipsizlik kararı verildiğini, İdare Mahkemesine açtığı davanın Danıştay tarafından kabul edildiğini, 2006 yılında görevine döndüğünü, İsmail Hakkı KARADAYI, Çetin DOĞAN, İçişleri Bakanlığı Müsteşarı, İstanbul Valisi ve İstanbul İl Milli Eğitim Müdüründen şikâyetçi olduğunu belirtmiştir. (190. klasör, sayfa 245)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rPr>
        <w:t>54</w:t>
      </w:r>
      <w:r>
        <w:rPr>
          <w:rFonts w:eastAsia="Times New Roman"/>
          <w:b/>
          <w:bCs/>
        </w:rPr>
        <w:t>–Müşteki Şengül CESUR 08/10/2012 tarihli şikâyetinde özetle;</w:t>
      </w:r>
    </w:p>
    <w:p w:rsidR="00FA220B" w:rsidRDefault="00FA220B" w:rsidP="00FA220B">
      <w:pPr>
        <w:ind w:left="-28" w:firstLine="737"/>
        <w:jc w:val="both"/>
        <w:rPr>
          <w:rFonts w:eastAsia="Times New Roman"/>
        </w:rPr>
      </w:pPr>
      <w:r>
        <w:rPr>
          <w:rFonts w:eastAsia="Times New Roman"/>
        </w:rPr>
        <w:t xml:space="preserve">1998 yılında öğretmen olarak atamasının yapıldığını, o dönem kılık kıyafeti yüzünden kendisi gibi birçok arkadaşının göreve başlatılmadığını, o nedenle 28 Şubat 1997 tarihinde başlayan ülkedeki darbe ortamının devam etmesini de göz önüne alarak göreve başlayamadığını, 35 yaşını doldurduğu için 2006 yılındaki kıyafet serbestisi getiren aftan yararlanamadığını, </w:t>
      </w:r>
      <w:r>
        <w:rPr>
          <w:rFonts w:eastAsia="Times New Roman"/>
          <w:b/>
          <w:bCs/>
        </w:rPr>
        <w:t>hiçbir zaman bitirmiş olduğu fakülte sonucu elde ettiği mesleğini yapamadığını,</w:t>
      </w:r>
      <w:r>
        <w:rPr>
          <w:rFonts w:eastAsia="Times New Roman"/>
        </w:rPr>
        <w:t xml:space="preserve"> maddi ve manevi kayıplara uğradığını, darbe ortamının sorumluları olan İsmail Hakkı KARADAYI, Çevik BİR, Doğu AKTULGA ve Fevzi TÜRKERİ ile diğer sorumlu kişilerin cezalandırılmasını istemiştir. (190. klasör, sayfa 248)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55–Müşteki Hatice BULADI 08/10/2012 tarihli şikâyetinde özetle;</w:t>
      </w:r>
    </w:p>
    <w:p w:rsidR="00FA220B" w:rsidRDefault="00FA220B" w:rsidP="00FA220B">
      <w:pPr>
        <w:ind w:left="-28" w:firstLine="737"/>
        <w:jc w:val="both"/>
        <w:rPr>
          <w:rFonts w:eastAsia="Times New Roman"/>
        </w:rPr>
      </w:pPr>
      <w:r>
        <w:rPr>
          <w:rFonts w:eastAsia="Times New Roman"/>
        </w:rPr>
        <w:t>28 Şubat cuntasının oluşturduğu korku ortamında cuntanın emir ve talimatlarıyla hareket eden bürokrasi sonucunda devlet memurluğundan ihraç edildiğini, 17 yıllık devlet memuru olduğunu, hiçbir disiplin cezası almadığını, 28 Şubat sürecinde kılık ve kıyafeti nedeniyle özel ayrımcılığa tabi tutulduğunu, 5 Ekim 1999 tarihinde Zeytinburnu Ahmet Vefik Paşa İlköğretim Okulunda görev yaptığını, müdürün kendisini derslere sokmadığını, nedenini sorduğunda “Öyle emir aldım” dediğini, İlçe Milli Eğitim Müdür Yardımcısının kendisi hakkında disiplin soruşturması kapsamında ifade almak istediğini, avukatıyla gelmek istediğinde kabul ettiğini, eve gitmek üzere okulda beklerken eşinin aradığını, kendisinin abisi olan İsa BAKİ'nin trafik kazası geçirdiğini söylemesi üzerine okul müdüründen izin istediğini, bir dilekçe bırakıp gitmesini söylediğini, kendisinin dilekçeyi bırakıp gittiğini, ancak okul müdürünün daha sonra zorluk çıkardığını, izni Zeytinburnu İlçe Milli Eğitim Müdüründen alacaksın dediğini, eşinden müdürün ölüm raporu istediğini, ancak ölümün 1000 km uzakta olması nedeniyle rapor getiremeyeceklerini söyleyerek abisinin öldüğüne dair gazete haberini gösterdiğinde müdürün izin verdiğini, normalde böyle bir elim olay karşısında okul müdürün derhal izin vermesi gerektiğini, o dönemde 28 Şubat cuntasının tehdit ve baskı ortamında onların talimatlarına göre hareket eden İlçe Kaymakamı ve Şube Müdürünün bulunduğunu, İsmail Hakkı KARADAYI, Çevik BİR, Doğu AKTULGA ve Fevzi TÜRKERİ ile diğer şüphelilerin oluşturduğu 28 Şubat cuntasından şikâyetçi olduğunu belirtmiştir. (190. klasör, sayfa 287-288)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56–Müşteki Şadiye YÜRÜKOĞULLARI 14/05/2012 tarihli şikâyet dilekçesinde özetle;</w:t>
      </w:r>
    </w:p>
    <w:p w:rsidR="00FA220B" w:rsidRDefault="00FA220B" w:rsidP="00FA220B">
      <w:pPr>
        <w:ind w:left="-28" w:firstLine="737"/>
        <w:jc w:val="both"/>
        <w:rPr>
          <w:rFonts w:eastAsia="Times New Roman"/>
        </w:rPr>
      </w:pPr>
      <w:r>
        <w:rPr>
          <w:rFonts w:eastAsia="Times New Roman"/>
        </w:rPr>
        <w:t xml:space="preserve">1994 yılında başladığı öğretmenlik görevine 1997 yılında devam ettiğini, göreve başladığından beri giydiği ve kullandığı kıyafetlerinin tehdit kabul edildiğini, 2002 yılı Haziran ayından 2007 yılına kadar görevden uzak kaldığını, İdare Mahkemesine davalar açtığını, şüpheli Fevzi TÜRKERİ'nin yönettiği, hakim savcıları yönlendirme toplantıları nedeniyle davalarının reddedildiğini, mağdur olduğunu, şüphelilerin cezalandırılmasını, açılacak davaya katılmak istediğini belirttiği, 08/10/2012 tarihli ifadesinde de, </w:t>
      </w:r>
      <w:r>
        <w:rPr>
          <w:rFonts w:eastAsia="Times New Roman"/>
          <w:b/>
          <w:bCs/>
        </w:rPr>
        <w:t>İstanbul İdare Mahkemesinde öğrenciler ve öğretmenler lehine yasa nedeniyle haklı ve hukuki karar veren bir mahkeme heyetinin dağıtıldığını ve sürgün edildiğini, bunun da o dönemde hukukun ne kadar ayaklar altına alındığının bir işareti olduğunu</w:t>
      </w:r>
      <w:r>
        <w:rPr>
          <w:rFonts w:eastAsia="Times New Roman"/>
        </w:rPr>
        <w:t xml:space="preserve"> belirtmiştir. (190. klasör, sayfa 318-319, 328)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57–Müşteki Zülfe KOCABAŞ 08/10/2012 tarihli şikâyetinde özetle;</w:t>
      </w:r>
    </w:p>
    <w:p w:rsidR="00FA220B" w:rsidRDefault="00FA220B" w:rsidP="00FA220B">
      <w:pPr>
        <w:ind w:left="-28" w:firstLine="737"/>
        <w:jc w:val="both"/>
        <w:rPr>
          <w:rFonts w:eastAsia="Times New Roman"/>
        </w:rPr>
      </w:pPr>
      <w:r>
        <w:rPr>
          <w:rFonts w:eastAsia="Times New Roman"/>
        </w:rPr>
        <w:t xml:space="preserve">29 Eylül 1991 tarihinde sınıf öğretmenliğine atandığını, göreve başladığını, ancak sınıf vermediklerini, kılık kıyafeti nedeniyle dışlandığını, kıyafetini değiştirmesi konusunda zorladıklarını, değiştirmeyince 1998 yılında görevden attıklarını, doğum yaptığı için raporluyken tebligat yapıldığını, İdare Mahkemesine dava açarak kazandığını, ancak Milli Eğitim Müdürlüğünün temyize gitmesiyle Danıştay'ın mahkeme kararını bozduğunu, öğretmenlik görevini yapmasının engellendiğini, </w:t>
      </w:r>
      <w:r>
        <w:rPr>
          <w:rFonts w:eastAsia="Times New Roman"/>
          <w:b/>
          <w:bCs/>
        </w:rPr>
        <w:t xml:space="preserve">hakkında olumlu karar veren İdare Mahkemesinin hakimlerinin sürüldüğünü, </w:t>
      </w:r>
      <w:r>
        <w:rPr>
          <w:rFonts w:eastAsia="Times New Roman"/>
        </w:rPr>
        <w:t xml:space="preserve">28 Şubat askeri darbesini gerçekleştiren ve sivil </w:t>
      </w:r>
      <w:r>
        <w:rPr>
          <w:rFonts w:eastAsia="Times New Roman"/>
        </w:rPr>
        <w:lastRenderedPageBreak/>
        <w:t>iktidarı baskı altına alan şüpheliler Çevik BİR, Erol ÖZKASNAK ve Fevzi TÜRKERİ'den şikâyetçi olduğunu belirtmiştir. (190. klasör, sayfa 339)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58–Müşteki Zekiye DEMİRCAN 08/10/2012 tarihli şikâyetinde özetle;</w:t>
      </w:r>
    </w:p>
    <w:p w:rsidR="00FA220B" w:rsidRDefault="00FA220B" w:rsidP="00FA220B">
      <w:pPr>
        <w:ind w:left="-28" w:firstLine="737"/>
        <w:jc w:val="both"/>
        <w:rPr>
          <w:rFonts w:eastAsia="Times New Roman"/>
        </w:rPr>
      </w:pPr>
      <w:r>
        <w:rPr>
          <w:rFonts w:eastAsia="Times New Roman"/>
        </w:rPr>
        <w:t>28 Şubat sürecinde öğretmen olarak çalıştığını, hakkında soruşturma başlatıldığını, en son Şişli Anadolu İlköğretim Okulunda iken görevine son verildiğini, hakkındaki soruşturmanın başörtülü olması ve başörtüsünü çıkarmak istememesinden kaynaklandığını, söz konusu dönemde maddi ve manevi sıkıntılar yaşadığını, mağduriyetine yol açan Çevik BİR, İsmail Hakkı KARADAYI, Erol ÖZKASNAK ve Fevzi TÜRKERİ'den davacı ve şikâyetçi olduğunu belirtmiştir. (190. klasör, sayfa 346)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59–Müşteki Binnaz DURDU 28/10/2012 tarihli şikâyet dilekçesinde özetle;</w:t>
      </w:r>
    </w:p>
    <w:p w:rsidR="00FA220B" w:rsidRDefault="00FA220B" w:rsidP="00FA220B">
      <w:pPr>
        <w:ind w:left="-28" w:firstLine="737"/>
        <w:jc w:val="both"/>
        <w:rPr>
          <w:rFonts w:eastAsia="Times New Roman"/>
        </w:rPr>
      </w:pPr>
      <w:r>
        <w:rPr>
          <w:rFonts w:eastAsia="Times New Roman"/>
        </w:rPr>
        <w:t>19/12/1996 tarihinde öğretmen olarak göreve başladığını, 28 Şubat 1997 post modern darbe ortamının oluşturduğu baskı ve tehdit ortamında hakkında başörtüsü kullandığı gerekçesiyle disiplin soruşturması açıldığını, sözlü tehditlere maruz kaldığını,15/06/1999 tarihinde geçici olarak görevden uzaklaştırıldığını, 24/01/2000 tarihinde görevine son verildiğini, İdare Mahkemesine ve Danıştay'a müracaat ettiğini, olumsuz sonuçlandığını, 2006 yılında disiplin affı getirildiğini ancak başörtüsü sorunu devam ettiği için görevine dönemediğini, ekonomik, sosyal ve psikolojik açıdan ağır mağduriyet yaşadığını, yürütülen 28 Şubat darbesinin asker sanıklarından, dönemin Milli Eğitim Bakanı, Milli Eğitim Bakanlığı Müsteşarı ve Yüksek Disiplin Kurulu üyelerinden şikâyetçi olduğunu, davaya katılmak istediğini belirtmiştir. (133. klasör, sayfa 157-175)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60–Müşteki Nurşen ORAKÇI 18/09/2012 tarihli şikâyetinde özetle;</w:t>
      </w:r>
    </w:p>
    <w:p w:rsidR="00FA220B" w:rsidRDefault="00FA220B" w:rsidP="00FA220B">
      <w:pPr>
        <w:ind w:left="-28" w:firstLine="737"/>
        <w:jc w:val="both"/>
        <w:rPr>
          <w:rFonts w:eastAsia="Times New Roman"/>
        </w:rPr>
      </w:pPr>
      <w:r>
        <w:rPr>
          <w:rFonts w:eastAsia="Times New Roman"/>
        </w:rPr>
        <w:t>1986 yılında öğretmenliğe başladığını, 28 Şubat döneminde kılık ve kıyafeti nedeniyle hakkında birçok haksız soruşturma ve incelemeler yapıldığını, açığa alındığını, 2000 yılında öğretmenlikten atıldığını, 2006 yılında af çıktığını, branşta ihtiyaç olmadığından öğretmenliğe almadıklarını, SSK primini yatırarak isteğe bağlı emekli olduğunu, mağdur olduğunu, 28 Şubat 1997 döneminde darbe yapan Batı Çalışma Grubuna dahil olan ve yardım eden tüm cuntacı, darbeci kişilerden şikâyetçi olduğunu, o dönem Batı Çalışma Grubunda görev yapan Fevzi TÜRKERİ'nin kendisi hakkında ihbarı olduğunu öğrendiğini belirtmiştir. (106. klasör, sayfa 25)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61–Müşteki Mürüvvet AKTAŞ 18/09/2012 tarihli şikâyetinde özetle;</w:t>
      </w:r>
    </w:p>
    <w:p w:rsidR="00FA220B" w:rsidRDefault="00FA220B" w:rsidP="00FA220B">
      <w:pPr>
        <w:ind w:left="-28" w:firstLine="737"/>
        <w:jc w:val="both"/>
        <w:rPr>
          <w:rFonts w:eastAsia="Times New Roman"/>
        </w:rPr>
      </w:pPr>
      <w:r>
        <w:rPr>
          <w:rFonts w:eastAsia="Times New Roman"/>
        </w:rPr>
        <w:lastRenderedPageBreak/>
        <w:t xml:space="preserve">28 Şubat sürecinde öğretmen olarak görev yaptığını, 1998 yılında başörtüsü takmasından dolayı hakkında disiplin soruşturmaları açıldığını, 2001 yılı Aralık ayında öğretmenlikten atıldığını, 2006 yılında çıkarılan sicil affı ile geri döndüğünü, 28 Şubat 1997 döneminde darbe yapan insanları inançlarından dolayı ayrımcılığa tabi tutan Batı Çalışma Grubu ile bunlara yardım eden tüm cuntacı, darbeci kişilerden şikâyetçi olduğunu, memuriyetten uzaklaştırıldığı için mağdur olduğunu, devlet tarafından sanki suç işlemişler gibi daha sonra affedilmesinin de onuruna dokunduğunu, Diyanet İşleri Başkanlığında 2 yıl hizmetli kadrosunda çalıştığını, şu an düz memur olarak çalıştığını, </w:t>
      </w:r>
      <w:r>
        <w:rPr>
          <w:rFonts w:eastAsia="Times New Roman"/>
          <w:b/>
          <w:bCs/>
        </w:rPr>
        <w:t xml:space="preserve">4 yıllık üniversite mezunu olduğunu, aynı zamanda mastırını yaptığını, buna rağmen istediği kadroda çalışamadığını </w:t>
      </w:r>
      <w:r>
        <w:rPr>
          <w:rFonts w:eastAsia="Times New Roman"/>
        </w:rPr>
        <w:t>belirtmiştir. (106. klasör, sayfa 86)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62–Müşteki Hatice GÜLER 18/09/2012 tarihli şikâyetinde özetle;</w:t>
      </w:r>
    </w:p>
    <w:p w:rsidR="00FA220B" w:rsidRDefault="00FA220B" w:rsidP="00FA220B">
      <w:pPr>
        <w:ind w:left="-28" w:firstLine="737"/>
        <w:jc w:val="both"/>
        <w:rPr>
          <w:rFonts w:eastAsia="Times New Roman"/>
        </w:rPr>
      </w:pPr>
      <w:r>
        <w:rPr>
          <w:rFonts w:eastAsia="Times New Roman"/>
        </w:rPr>
        <w:t>28 Şubat 1997 tarihinden yaklaşık 14 yıllık öğretmen olduğunu, 28 Şubat döneminde başörtülü olduğu gerekçesiyle hakkında birçok disiplin soruşturmaları açıldığını, 2 kez sürgün tayin yaşadığını, açığa alındığını, savunması dahi alınmadan ihraç edildiğini, dava ve itirazları kazanamadığını, öğrenciler ve veliler nezdinde suçlu duruma düşürüldüğünü, bu sürecin yaşanmasına neden olan 28 Şubat askeri müdahalesini gerçekleştiren Batı Çalışma Grubu ve cuntacılar ile sivil işbirlikçilerinden şikâyetçi olduğunu belirtmiştir. (106. klasör, sayfa 121)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63–Müşteki Figen AK 18/09/2012 tarihli şikâyetinde özetle;</w:t>
      </w:r>
    </w:p>
    <w:p w:rsidR="00FA220B" w:rsidRDefault="00FA220B" w:rsidP="00FA220B">
      <w:pPr>
        <w:ind w:left="-28" w:firstLine="737"/>
        <w:jc w:val="both"/>
        <w:rPr>
          <w:rFonts w:eastAsia="Times New Roman"/>
        </w:rPr>
      </w:pPr>
      <w:r>
        <w:rPr>
          <w:rFonts w:eastAsia="Times New Roman"/>
        </w:rPr>
        <w:t>28 Şubat sürecinde öğretmen olduğunu, görevden atıldığını, mağdur olduğunu, 28 Şubat sürecini gerçekleştiren darbeci, cuntacı yapılanmadan ve BÇG isimli yapılanmadan şikâyetçi olduğunu belirtmiştir. (106. klasör, sayfa 149)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64–Müşteki Özden SUNAR 18/09/2012 tarihli şikâyetinde özetle;</w:t>
      </w:r>
    </w:p>
    <w:p w:rsidR="00FA220B" w:rsidRDefault="00FA220B" w:rsidP="00FA220B">
      <w:pPr>
        <w:ind w:left="-28" w:firstLine="737"/>
        <w:jc w:val="both"/>
        <w:rPr>
          <w:rFonts w:eastAsia="Times New Roman"/>
        </w:rPr>
      </w:pPr>
      <w:r>
        <w:rPr>
          <w:rFonts w:eastAsia="Times New Roman"/>
        </w:rPr>
        <w:t>28 Şubat sürecinde öğretmen olduğunu, 2000 yılında haksız olarak geçirmiş olduğu bir takım soruşturmalardan dolayı devlet memurluğundan çıkarıldığını, mağdur edildiğini, dilekçesinde belirttiği şüpheliler ile 28 Şubatı gerçekleştiren cuntacı yapılanmayla BÇG'den şikâyetçi olduğunu belirtmiştir. (106. klasör, sayfa 176)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65–Müşteki Fatma AKDOĞAN 18/09/2012 tarihli şikâyetinde özetle;</w:t>
      </w:r>
    </w:p>
    <w:p w:rsidR="00FA220B" w:rsidRDefault="00FA220B" w:rsidP="00FA220B">
      <w:pPr>
        <w:ind w:left="-28" w:firstLine="737"/>
        <w:jc w:val="both"/>
        <w:rPr>
          <w:rFonts w:eastAsia="Times New Roman"/>
        </w:rPr>
      </w:pPr>
      <w:r>
        <w:rPr>
          <w:rFonts w:eastAsia="Times New Roman"/>
        </w:rPr>
        <w:t>2001 yılında öğretmen iken haksız olarak geçirdiği bir kısım soruşturmalardan dolayı devlet memurluğundan çıkarıldığını, hatta kaplıca tedavisi için raporluyken gelmedi diye hakkında tutanak tutulup savunma yapmaya gelmediğinden bahsedilerek devlet memurluğundan çıkarıldığını, dilekçesinde belirttiği şüpheliler ile 28 Şubat darbe sürecini gerçekleştiren cuntacı yapılanmadan ve BÇG isimli yapılanmadan şikâyetçi olduğunu belirtmiştir. (106. klasör, sayfa 184)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lastRenderedPageBreak/>
        <w:t>66–Müşteki Mücella TEKİN 18/09/2012 tarihli şikâyetinde özetle;</w:t>
      </w:r>
    </w:p>
    <w:p w:rsidR="00FA220B" w:rsidRDefault="00FA220B" w:rsidP="00FA220B">
      <w:pPr>
        <w:ind w:left="-28" w:firstLine="737"/>
        <w:jc w:val="both"/>
        <w:rPr>
          <w:rFonts w:eastAsia="Times New Roman"/>
        </w:rPr>
      </w:pPr>
      <w:r>
        <w:rPr>
          <w:rFonts w:eastAsia="Times New Roman"/>
        </w:rPr>
        <w:t>1991 yılında öğretmenliğe başladığını, 28 Şubat döneminde kılık ve kıyafeti sebebiyle haksız yere hakkında birçok soruşturmalar açıldığını, 2000 yılında öğretmenlikten atıldığını, 2006 yılında çıkan afla memuriyete geri döndüğünü, Diyanet İşleri Başkanlığında göreve başladığını, 28 Şubat döneminde darbe yapan Batı Çalışma Grubuna dahil olan ve yardım eden tüm cuntacı, darbeci kişilerden şikâyetçi olduğunu belirtmiştir. (106. klasör, sayfa 196)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67–Müşteki Ayşe Sevim MIZRAK 18/09/2012 tarihli şikâyetinde özetle;</w:t>
      </w:r>
    </w:p>
    <w:p w:rsidR="00FA220B" w:rsidRDefault="00FA220B" w:rsidP="00FA220B">
      <w:pPr>
        <w:ind w:left="-28" w:firstLine="737"/>
        <w:jc w:val="both"/>
        <w:rPr>
          <w:rFonts w:eastAsia="Times New Roman"/>
        </w:rPr>
      </w:pPr>
      <w:r>
        <w:rPr>
          <w:rFonts w:eastAsia="Times New Roman"/>
        </w:rPr>
        <w:t>28 Şubat sürecinde öğretmen olduğunu, 1997 yılında başörtüsü takmasından dolayı hakkında disiplin soruşturmaları açıldığını, 2000 yılında aynı gerekçeyle öğretmenlik görevinden atıldığını, 2006 yılında çıkarılan sicil affıyla geri döndüğünü, 28 Şubat döneminde darbe yapan, insanları inançlarından dolayı ayrımcılığa tabi tutan Batı Çalışma Grubu ile bunlara yardımcı olan tüm cuntacı, darbeci kişilerden şikâyetçi olduğunu belirtmiştir. (106. klasör, sayfa 223)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68–Müşteki Canan AYDIN BIÇAK 18/09/2012 tarihli şikâyetinde özetle;</w:t>
      </w:r>
    </w:p>
    <w:p w:rsidR="00FA220B" w:rsidRDefault="00FA220B" w:rsidP="00FA220B">
      <w:pPr>
        <w:ind w:left="-28" w:firstLine="737"/>
        <w:jc w:val="both"/>
        <w:rPr>
          <w:rFonts w:eastAsia="Times New Roman"/>
        </w:rPr>
      </w:pPr>
      <w:r>
        <w:rPr>
          <w:rFonts w:eastAsia="Times New Roman"/>
        </w:rPr>
        <w:t>1997 yılında öğretmenken hakkında soruşturmalar açıldığını, 2000 yılında devlet memurluğundan çıkarıldığını, 2006 yılında af çıktığını, Milli Eğitime geçtiğini, daha sonra kurumlar arası nakille Diyanet İşleri Başkanlığına geçtiğini, halen görev yaptığını, 28 Şubat 1997 döneminde darbe yapan Batı Çalışma Grubuna dahil olan ve yardım eden tüm cuntacı, darbeci kişilerden şikâyetçi olduğunu belirtmiştir. (106. klasör, sayfa 241)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69–Müşteki Nebahat MERAŞ 18/09/2012 tarihli şikâyetinde özetle;</w:t>
      </w:r>
    </w:p>
    <w:p w:rsidR="00FA220B" w:rsidRDefault="00FA220B" w:rsidP="00FA220B">
      <w:pPr>
        <w:ind w:left="-28" w:firstLine="737"/>
        <w:jc w:val="both"/>
        <w:rPr>
          <w:rFonts w:eastAsia="Times New Roman"/>
        </w:rPr>
      </w:pPr>
      <w:r>
        <w:rPr>
          <w:rFonts w:eastAsia="Times New Roman"/>
        </w:rPr>
        <w:t>1991 yılında öğretmenliğe başladığını, 28 Şubat döneminde başörtülü olması sebebiyle hakkında birçok haksız soruşturmalar açıldığını,2000 yılında öğretmenlikten atıldığını, 2006 yılında çıkan afla Çocuk Esirgeme Kurumuna yani eski kurumuna geri döndüğünü, 28 Şubat 1997 döneminde darbe yapan Batı Çalışma Grubuna dahil olan ve yardım eden tüm cuntacı, darbeci kişilerden şikâyetçi olduğunu belirtmiştir. (106. klasör, sayfa 249)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70–Müşteki Aysel SOYALAN 11/09/2012 tarihli şikâyetinde özetle;</w:t>
      </w:r>
    </w:p>
    <w:p w:rsidR="00FA220B" w:rsidRDefault="00FA220B" w:rsidP="00FA220B">
      <w:pPr>
        <w:ind w:left="-28" w:firstLine="737"/>
        <w:jc w:val="both"/>
        <w:rPr>
          <w:rFonts w:eastAsia="Times New Roman"/>
        </w:rPr>
      </w:pPr>
      <w:r>
        <w:rPr>
          <w:rFonts w:eastAsia="Times New Roman"/>
        </w:rPr>
        <w:t>Öğretmen olarak görevine devam ederken başörtülü olduğu gerekçesiyle önce birçok disiplin cezası aldığını, 28 Şubat sürecinde üzerine psikolojik baskı oluşturulduğunu, 2000 yılında öğretmenlik görevinden atıldığını, 6 yıl 8 ay işsiz kaldığını, 2006 yılında çıkan disiplin affıyla geri döndüğünü,</w:t>
      </w:r>
      <w:r>
        <w:rPr>
          <w:rFonts w:eastAsia="Times New Roman"/>
          <w:b/>
          <w:bCs/>
        </w:rPr>
        <w:t xml:space="preserve"> işsiz kaldığı dönemde maddi ve manevi birçok sıkıntılar çektiğini, okutması gereken 4 çocuğu bulunduğunu, bu sıkıntılar sonucunda hastalıklar geçirdiğini, verem ve kanser gibi teşhisler konulduğunu,</w:t>
      </w:r>
      <w:r>
        <w:rPr>
          <w:rFonts w:eastAsia="Times New Roman"/>
        </w:rPr>
        <w:t xml:space="preserve"> daha sonra tedavi olduğunu, kontrollerinin devam ettiğini, o dönem 28 Şubat'ın aktörleri olan İsmail Hakkı KARADAYI, Çevik BİR ve Milli Eğitim Bakanlığı Yüksek Disiplin Kurulu Başkanı ve diğer kişilerden şikâyetçi olduğunu belirtmiştir. (107. klasör, sayfa 359)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firstLine="737"/>
        <w:jc w:val="both"/>
        <w:rPr>
          <w:rFonts w:eastAsia="Times New Roman"/>
          <w:b/>
          <w:bCs/>
        </w:rPr>
      </w:pPr>
      <w:r>
        <w:rPr>
          <w:rFonts w:eastAsia="Times New Roman"/>
          <w:b/>
          <w:bCs/>
        </w:rPr>
        <w:t>71–Müşteki Naciye KARAKAYA 13/09/2012 tarihli şikâyetinde özetle;</w:t>
      </w:r>
    </w:p>
    <w:p w:rsidR="00FA220B" w:rsidRDefault="00FA220B" w:rsidP="00FA220B">
      <w:pPr>
        <w:ind w:left="-28" w:firstLine="737"/>
        <w:jc w:val="both"/>
        <w:rPr>
          <w:rFonts w:eastAsia="Times New Roman"/>
        </w:rPr>
      </w:pPr>
      <w:r>
        <w:rPr>
          <w:rFonts w:eastAsia="Times New Roman"/>
        </w:rPr>
        <w:t>1996 yılında öğretmen olarak göreve başladığını, göreve başladıktan sonra dönemin hükümetini de baskı altına alan 28 Şubat sürecinde görev alan kişilerin kendisini kılık ve kıyafetiyle tehdit olarak görmeye başladıklarını, bir kısım disiplin cezalarından sonra 06 Kasım 2000 tarihinde memuriyetten atıldığını, 2006 yılına kadar görevine dönemediğini, mağdur olduğunu, bu nedenle 28 Şubat sürecini gerçekleştiren cuntacılar ve onlara destek verenlerden şikâyetçi olduğunu belirtmiştir. (107. klasör, sayfa 414)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72–Müşteki Nurcan BERBER 18/10/2012 tarihli şikâyetinde özetle;</w:t>
      </w:r>
    </w:p>
    <w:p w:rsidR="00FA220B" w:rsidRDefault="00FA220B" w:rsidP="00FA220B">
      <w:pPr>
        <w:ind w:left="-28" w:firstLine="737"/>
        <w:jc w:val="both"/>
        <w:rPr>
          <w:rFonts w:eastAsia="Times New Roman"/>
        </w:rPr>
      </w:pPr>
      <w:r>
        <w:rPr>
          <w:rFonts w:eastAsia="Times New Roman"/>
        </w:rPr>
        <w:t>1996 yılında öğretmen olarak göreve başladığını, 28 Şubat 1997 tarihinde alınan kararlarla memuriyete başladığı dönemden beri giydiği kılık ve kıyafetinin tehdit olarak gösterildiğini, çalışma hayatının engellendiğini, disiplin cezaları verildiğini, 24 Ekim 2000 tarihinde memuriyet görevinden atıldığını, 2006 yılının Ekim ayına kadar görevine dönemediğini, ekonomik ve sosyal açıdan ağır bir mağduriyet yaşadığını, özellikle şüpheli Fevzi TÜRKERİ'nin yönettiği, hakim savcıları yönlendirme toplantıları nedeniyle davalarının reddedildiğini, şüphelilerin cezalandırılmasını istediğini belirtmiştir. (193. klasör, sayfa 261-262)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73–Müşteki Handan KORKUTATA 18/10/2012 tarihli şikâyetinde özetle;</w:t>
      </w:r>
    </w:p>
    <w:p w:rsidR="00FA220B" w:rsidRDefault="00FA220B" w:rsidP="00FA220B">
      <w:pPr>
        <w:ind w:left="-28" w:firstLine="737"/>
        <w:jc w:val="both"/>
        <w:rPr>
          <w:rFonts w:eastAsia="Times New Roman"/>
        </w:rPr>
      </w:pPr>
      <w:r>
        <w:rPr>
          <w:rFonts w:eastAsia="Times New Roman"/>
        </w:rPr>
        <w:t>28 Şubat döneminde başörtülü olması nedeniyle Malatya'da Sakarya İlköğretim Okulunda sürdürdüğü Sosyal Bilgiler öğretmenliği görevine son verildiğini, bu yüzden maddi ve manevi zarara uğradığını, bu nedenle kendisini haksız yere görevden uzaklaştıran kişilerle 28 Şubat dönemini hazırlayan askeri, siyasi kişiler ve medya mensupları hakkında şikâyetçi olduğunu belirtmiştir. (193. klasör, sayfa 280)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74–Müşteki Yasemin KARAKIŞ 01/11/2012 tarihli şikâyetinde özetle;</w:t>
      </w:r>
    </w:p>
    <w:p w:rsidR="00FA220B" w:rsidRDefault="00FA220B" w:rsidP="00FA220B">
      <w:pPr>
        <w:ind w:left="-28" w:firstLine="737"/>
        <w:jc w:val="both"/>
        <w:rPr>
          <w:rFonts w:eastAsia="Times New Roman"/>
        </w:rPr>
      </w:pPr>
      <w:r>
        <w:rPr>
          <w:rFonts w:eastAsia="Times New Roman"/>
        </w:rPr>
        <w:t xml:space="preserve">28 Şubat döneminde başörtülü olması nedeniyle Malatya İmam Hatip Lisesinde sürdürdüğü öğretmenlik görevine son verildiğini, 9 yıl aradan sonra 2009 yılında tekrar mesleğine başladığını, işini yapamamasından dolayı maddi ve manevi zarara uğradığını, bu nedenle kendisini haksız yere görevden uzaklaştıran kişilerle 28 Şubat dönemini hazırlayan askeri, siyasi kişiler ve medya mensupları hakkında şikâyetçi olduğunu belirtmiştir. (193. klasör, sayfa 310)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75–Müşteki Fatime GEÇİCİ 14/11/2012 tarihli şikâyetinde özetle;</w:t>
      </w:r>
    </w:p>
    <w:p w:rsidR="00FA220B" w:rsidRDefault="00FA220B" w:rsidP="00FA220B">
      <w:pPr>
        <w:ind w:left="-28" w:firstLine="737"/>
        <w:jc w:val="both"/>
        <w:rPr>
          <w:rFonts w:eastAsia="Times New Roman"/>
        </w:rPr>
      </w:pPr>
      <w:r>
        <w:rPr>
          <w:rFonts w:eastAsia="Times New Roman"/>
        </w:rPr>
        <w:t xml:space="preserve">Din Kültürü ve Ahlak Bilgisi öğretmeni olarak görev yaptığını, 2000 yılında çalıştığı okuldan başörtülü olması nedeniyle geçirdiği disiplin soruşturması sonucu mesleğine son verildiğini, 6 yıl görev yapamadığını, </w:t>
      </w:r>
      <w:r>
        <w:rPr>
          <w:rFonts w:eastAsia="Times New Roman"/>
        </w:rPr>
        <w:lastRenderedPageBreak/>
        <w:t xml:space="preserve">maddi ve manevi zarara uğradığını, mesleğini yapmasına engel olan kişilerle 28 Şubat dönemini hazırlayan askeri, siyasi kişiler ve medya mensupları hakkında davacı ve şikâyetçi olduğunu belirtmiştir. (193. klasör, sayfa 354)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76–Müşteki Neriman ÇILDIR 12/10/2012 tarihli şikâyetinde özetle;</w:t>
      </w:r>
    </w:p>
    <w:p w:rsidR="00FA220B" w:rsidRDefault="00FA220B" w:rsidP="00FA220B">
      <w:pPr>
        <w:ind w:left="-28" w:firstLine="737"/>
        <w:jc w:val="both"/>
        <w:rPr>
          <w:rFonts w:eastAsia="Times New Roman"/>
        </w:rPr>
      </w:pPr>
      <w:r>
        <w:rPr>
          <w:rFonts w:eastAsia="Times New Roman"/>
        </w:rPr>
        <w:t>28 Şubat döneminde öğretmen olduğunu, başörtülü olması nedeniyle hakkında baskılar başladığını, rahat etme düşüncesiyle Demetevler İmam Hatip Lisesine tayinini istediğini, orada da rahat ettirmediklerini, hakkında soruşturmalar açıldığını, bazı okullara sürgün şeklinde gönderildiğini, okullardan bir kısmının kendisini çalıştırmadığını, 1 haftada geri gönderen müdürler olduğunu, soruşturma geçirdiği süreçte İdare Mahkemelerine davalar açtığını, ancak dönemin darbecileri tarafından özellikle de o dönem aktif rol oynayan Fevzi TÜRKERİ'nin hakim ve savcıları yönlendirme toplantıları yaptığını, davaların reddedildiğini, en son Aralık 2000 tarihinde devlet memurluğundan çıkarıldığını, 2006 yılına kadar görevinden uzak kaldığını, maddi ve manevi büyük sıkıntılar çektiğini, 28 Şubat sürecini gerçekleştiren darbeci yapılanmadan ve Batı Çalışma Grubundan şikâyetçi olduğunu belirtmiştir. (134. klasör, sayfa 67)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77–Müşteki Nuriye ÖZSOY 18/10/2012 tarihli şikâyet dilekçesinde özetle;</w:t>
      </w:r>
    </w:p>
    <w:p w:rsidR="00FA220B" w:rsidRDefault="00FA220B" w:rsidP="00FA220B">
      <w:pPr>
        <w:ind w:left="-28" w:firstLine="737"/>
        <w:jc w:val="both"/>
        <w:rPr>
          <w:rFonts w:eastAsia="Times New Roman"/>
        </w:rPr>
      </w:pPr>
      <w:r>
        <w:rPr>
          <w:rFonts w:eastAsia="Times New Roman"/>
        </w:rPr>
        <w:t xml:space="preserve">09/03/1989 tarihinde meslek dersleri öğretmeni olarak Ankara Merkez İmam Hatip Lisesinde göreve başladığını, 28 Şubat döneminde memuriyete başladığı dönemden beri giyidiği kılık kıyafetinin rejim için tehlike sayıldığını, kılık kıyafetinden dolayı verilen haksız ve usulsüz cezalarla çalışma hayatının engellendiğini, kılık kıyafeti nedeniyle çeşitli disiplin cezaları verildiğini, </w:t>
      </w:r>
      <w:r>
        <w:rPr>
          <w:rFonts w:eastAsia="Times New Roman"/>
          <w:b/>
          <w:bCs/>
        </w:rPr>
        <w:t xml:space="preserve">korkunç baskılar nedeniyle sağlığının bozulduğunu, 2 kez gece acile hastaneye kaldırıldığını, </w:t>
      </w:r>
      <w:r>
        <w:rPr>
          <w:rFonts w:eastAsia="Times New Roman"/>
        </w:rPr>
        <w:t xml:space="preserve">Ankara Üniversitesi Psikiyatri Bölümünde 6 ay tedavi gördüğünü, 27/07/2001 tarihinde memuriyetten men edildiğini, İdare Mahkemesinin kendisini haklı bularak kararı bozduğunu, ancak Danıştay'ın mahkeme kararını bozması sonucu 12/12/2001 tarihinde görevine son verildiğini, 22/06/2006 tarihinde af yasası kapsamında göreve geri döndüğünü, </w:t>
      </w:r>
    </w:p>
    <w:p w:rsidR="00FA220B" w:rsidRDefault="00FA220B" w:rsidP="00FA220B">
      <w:pPr>
        <w:ind w:left="-28" w:firstLine="737"/>
        <w:jc w:val="both"/>
        <w:rPr>
          <w:rFonts w:eastAsia="Times New Roman"/>
        </w:rPr>
      </w:pPr>
      <w:r>
        <w:rPr>
          <w:rFonts w:eastAsia="Times New Roman"/>
        </w:rPr>
        <w:t xml:space="preserve">Uzun yıllar aradan sonra halen Franfurt'ta Türkçe öğretmeni olarak öğretmenlik görevini sürdürdüğünü, 28 Şubat döneminde ülkenin bir kamplaşmanın içine sürüklendiğini, </w:t>
      </w:r>
      <w:r>
        <w:rPr>
          <w:rFonts w:eastAsia="Times New Roman"/>
          <w:b/>
          <w:bCs/>
        </w:rPr>
        <w:t>bir çılgınlık hali yaşadığını, başörtüsü örtenler ve örtmeyenler,</w:t>
      </w:r>
      <w:r>
        <w:rPr>
          <w:rFonts w:eastAsia="Times New Roman"/>
        </w:rPr>
        <w:t xml:space="preserve"> </w:t>
      </w:r>
      <w:r>
        <w:rPr>
          <w:rFonts w:eastAsia="Times New Roman"/>
          <w:b/>
          <w:bCs/>
        </w:rPr>
        <w:t>sanki başını örten insanların birden bire yerden fışkırdıklarını, daha önce bu ülkede yaşamadıklarını, kendisinin çocukluğundan beri başörtüsü örttüğünü, 7 yıldır da ülkenin değişik kurumlarında başörtülü olarak çalıştığını,</w:t>
      </w:r>
      <w:r>
        <w:rPr>
          <w:rFonts w:eastAsia="Times New Roman"/>
        </w:rPr>
        <w:t xml:space="preserve"> 28 Şubat post modern darbe sürecine katılan yetkililerden, 28 Şubat darbesinin sanıklarından, dönemin Milli Eğitim Bakanı, Milli Eğitim Bakanlığı Müsteşarı ve Yüksek Disiplin Kurulu Üyeleri gibi sivil ortaklarından şikâyetçi olduğunu belirtmiştir. (100. klasör, sayfa 351-357)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78–Müşteki Döne YILMAZ 18/09/2012 tarihli şikâyet dilekçesinde özetle;</w:t>
      </w:r>
    </w:p>
    <w:p w:rsidR="00FA220B" w:rsidRDefault="00FA220B" w:rsidP="00FA220B">
      <w:pPr>
        <w:ind w:left="-28" w:firstLine="737"/>
        <w:jc w:val="both"/>
        <w:rPr>
          <w:rFonts w:eastAsia="Times New Roman"/>
        </w:rPr>
      </w:pPr>
      <w:r>
        <w:rPr>
          <w:rFonts w:eastAsia="Times New Roman"/>
        </w:rPr>
        <w:lastRenderedPageBreak/>
        <w:t>1980 tarihinde Kırşehir Yetiştirme Yurdunda öğretmen olarak göreve başladığını, sırasıyla SHÇEK, Kayseri Kız Yetiştirme Yurdu, Muradiye Kız Meslek Lisesinde çalıştığını, 1995 tarihinde çocuğunun doğumu nedeniyle istifa ettiğini, 1997 tarihinde yeniden Ankara/Bala Ergin Köyünde öğretmen olarak göreve başladığını, göreve başladığı dönemin siyasi durumunu o zamana kadar başörtülü çalışan kendisinin suçlu konuma düşürdüğünü, kılık ve kıyafetinin tehdit kabul edilerek çalışma hayatının engellendiğini, disiplin cezaları verildiğini, 12/12/2000 tarihinde memuriyetten çıkarıldığını, mağdur olduğunu, 28 Şubat darbesinin asker sanıklarından ve diğer görevlilerden şikâyetçi olduğunu belirtmiştir. (108. klasör, sayfa 144-153)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79–Müşteki Muhuttin DOĞAN 07/01/2012 havale tarihli şikâyet dilekçesinde özetle;</w:t>
      </w:r>
    </w:p>
    <w:p w:rsidR="00FA220B" w:rsidRDefault="00FA220B" w:rsidP="00FA220B">
      <w:pPr>
        <w:ind w:left="-28" w:firstLine="737"/>
        <w:jc w:val="both"/>
        <w:rPr>
          <w:rFonts w:eastAsia="Times New Roman"/>
        </w:rPr>
      </w:pPr>
      <w:r>
        <w:rPr>
          <w:rFonts w:eastAsia="Times New Roman"/>
        </w:rPr>
        <w:t xml:space="preserve">YÖK'ün açtığı sınavı kazanarak 1994 yılında master ve doktora yapmak amacıyla Adnan Menderes Üniversitesi adına İngiltere'ye gönderildiğini, master çalışmasını Londra Üniversitesinde tamamladıktan sonra Birmingham Üniversitesinden doktora kabul belgesi aldığını, bu süreçte Adnan Menderes Üniversitesi'nin doktora hakkının kanuni bir hak olduğunu ve bütün eğitim giderlerinin üniversite tarafından karşılanacağına ilişkin bir referans mektubu gönderdiğini, böylece doktora kaydını yaptırarak ön çalışmalara başladığını, zaman içerisinde maaşının ve bursunun ödenmemesi nedeniyle yurda dönmeye zorlandığını, çalışmalarının yarım kaldığını, </w:t>
      </w:r>
    </w:p>
    <w:p w:rsidR="00FA220B" w:rsidRDefault="00FA220B" w:rsidP="00FA220B">
      <w:pPr>
        <w:ind w:firstLine="737"/>
        <w:jc w:val="both"/>
        <w:rPr>
          <w:rFonts w:eastAsia="Times New Roman"/>
        </w:rPr>
      </w:pPr>
      <w:r>
        <w:rPr>
          <w:rFonts w:eastAsia="Times New Roman"/>
        </w:rPr>
        <w:t xml:space="preserve">Kendisine yardımcı ve rehber olması gereken Türk Dili Edebiyatı Bölüm Başkanı Adnan İNCE'nin sonradan kendisine çalışmasının aslında çok güzel olduğunu ama nasıl olsa geri çağıracaklarını, kendisinin böyle bir rapor vermek zorunda kaldığını söylediğini belirttiği, </w:t>
      </w:r>
      <w:r>
        <w:rPr>
          <w:rFonts w:eastAsia="Times New Roman"/>
          <w:b/>
          <w:bCs/>
        </w:rPr>
        <w:t xml:space="preserve">haksız olarak çağrılmasına rağmen İstanbul Üniversitesinde doktora sınavına girerek kazandığını ve derslere başladığını, doktora çalışmasına devam ederken açığa alındığını, </w:t>
      </w:r>
      <w:r>
        <w:rPr>
          <w:rFonts w:eastAsia="Times New Roman"/>
        </w:rPr>
        <w:t>yurt dışına giderken kendisine kefil olan insanlara da icra geldiğini, böylece başka insanların dertleriyle de ilgilenmek zorunda kaldığını, bu zorluklarla uğraşırken ilk çocuğuyla ilgilenemediğini, ciddi problemlerin olduğunu geç fark ettiğini, 28 Şubat sürecinde telafisi imkânsız maddi ve manevi kayıplar yaşadığını, kendisinin ve ailesinin telafisi imkânsız acılar yaşamasına neden olan kişilerden şikâyetçi olduğunu belirtmiştir. (249. klasör, sayfa 177-178)</w:t>
      </w:r>
    </w:p>
    <w:p w:rsidR="00FA220B" w:rsidRDefault="00FA220B" w:rsidP="00FA220B">
      <w:pPr>
        <w:ind w:firstLine="737"/>
        <w:jc w:val="both"/>
        <w:rPr>
          <w:rFonts w:eastAsia="Times New Roman"/>
        </w:rPr>
      </w:pPr>
    </w:p>
    <w:p w:rsidR="00FA220B" w:rsidRDefault="00FA220B" w:rsidP="00FA220B">
      <w:pPr>
        <w:ind w:firstLine="737"/>
        <w:jc w:val="both"/>
        <w:rPr>
          <w:rFonts w:eastAsia="Times New Roman"/>
        </w:rPr>
      </w:pPr>
    </w:p>
    <w:p w:rsidR="00FA220B" w:rsidRDefault="00FA220B" w:rsidP="00FA220B">
      <w:pPr>
        <w:ind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80–Müşteki Turgay TEMEL 05/06/2012 havale tarihli Cumhurbaşkanına yazdığı şikâyet dilekçesinde özetle;</w:t>
      </w:r>
    </w:p>
    <w:p w:rsidR="00FA220B" w:rsidRDefault="00FA220B" w:rsidP="00FA220B">
      <w:pPr>
        <w:ind w:left="-28" w:firstLine="737"/>
        <w:jc w:val="both"/>
        <w:rPr>
          <w:rFonts w:eastAsia="Times New Roman"/>
        </w:rPr>
      </w:pPr>
      <w:r>
        <w:rPr>
          <w:rFonts w:eastAsia="Times New Roman"/>
        </w:rPr>
        <w:t xml:space="preserve">İlk kez olmak üzere yurt dışına merkezi sınav sistemiyle önemli sayıda akademik personel gönderildiğini o dönemde yurt dışına gönderilmiş bir akademisyen olduğunu, bunun üzerine malum kesimin hemen kendilerinin torpil ile gönderildikleri yaygarasını kopardıklarını, gönderilen </w:t>
      </w:r>
      <w:r>
        <w:rPr>
          <w:rFonts w:eastAsia="Times New Roman"/>
          <w:b/>
          <w:bCs/>
        </w:rPr>
        <w:t>bazı arkadaşlarının sırf ramazan ayında iftar davetine icabet ettiği için jurnallenip fişlenerek bursları kesilip yurda geri çağrıldıklarını, çok ağır manevi işkenceler çektirildiğini,</w:t>
      </w:r>
      <w:r>
        <w:rPr>
          <w:rFonts w:eastAsia="Times New Roman"/>
        </w:rPr>
        <w:t xml:space="preserve"> </w:t>
      </w:r>
      <w:r>
        <w:rPr>
          <w:rFonts w:eastAsia="Times New Roman"/>
          <w:b/>
          <w:bCs/>
        </w:rPr>
        <w:t>çok yakın bir arkadaşının</w:t>
      </w:r>
      <w:r>
        <w:rPr>
          <w:rFonts w:eastAsia="Times New Roman"/>
        </w:rPr>
        <w:t xml:space="preserve"> hesabına gönderildiği üniversitenin kendisine görev vermemesi ve yüklenme senedini işleme koyması sonucu önce ailesini </w:t>
      </w:r>
      <w:r>
        <w:rPr>
          <w:rFonts w:eastAsia="Times New Roman"/>
        </w:rPr>
        <w:lastRenderedPageBreak/>
        <w:t xml:space="preserve">kaybettiğini sonra da dayanamayarak </w:t>
      </w:r>
      <w:r>
        <w:rPr>
          <w:rFonts w:eastAsia="Times New Roman"/>
          <w:b/>
          <w:bCs/>
        </w:rPr>
        <w:t xml:space="preserve">intihar ettiğini, </w:t>
      </w:r>
      <w:r>
        <w:rPr>
          <w:rFonts w:eastAsia="Times New Roman"/>
        </w:rPr>
        <w:t>yaşadığı haksızlıklar nedeniyle doçentliğini tahmini olarak 11 yıl gecikmeyle alabildiğini belirtmiştir. (249. klasör, sayfa 181)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81–Müşteki Oğuz YILMAZ 02/03/2013 şikâyet dilekçesinde özetle;</w:t>
      </w:r>
    </w:p>
    <w:p w:rsidR="00FA220B" w:rsidRDefault="00FA220B" w:rsidP="00FA220B">
      <w:pPr>
        <w:ind w:left="-28" w:firstLine="737"/>
        <w:jc w:val="both"/>
        <w:rPr>
          <w:rFonts w:eastAsia="Times New Roman"/>
        </w:rPr>
      </w:pPr>
      <w:r>
        <w:rPr>
          <w:rFonts w:eastAsia="Times New Roman"/>
        </w:rPr>
        <w:t xml:space="preserve">1995 yılında Mısırdaki El-Ezher Üniversitesi İlahiyat Fakültesinden mezun olarak yurda döndüğünü 4 yıllık Lisans düzeyinde denkliğini aldığını, sınıf öğretmeni olarak atamasının yapıldığını, Kadışehri İmam Hatip Lisesinde göreve başladığını, 8 ay sonra 11/09/1997 tarihinde YÖK'ün denkliklerini keyfi olarak iptal etmesi ile birlikte bir anda işsiz ve güçsüz olarak kaldığını, 10 gün sonra doğan çocuğunu geçindirmek için çırak olarak çalıştığını, Danıştay'a dava açtığını, davaları sürerken apar topar askere aldıklarını, </w:t>
      </w:r>
      <w:r>
        <w:rPr>
          <w:rFonts w:eastAsia="Times New Roman"/>
          <w:b/>
          <w:bCs/>
        </w:rPr>
        <w:t>yedek subay olarak görev yapması gerekirken 18 ay er olarak askerlik hizmetini yapmak zorunda kaldığını, kendisinin ve ailesinin psikolojik manen ve madden mağdur olduğunu,</w:t>
      </w:r>
      <w:r>
        <w:rPr>
          <w:rFonts w:eastAsia="Times New Roman"/>
        </w:rPr>
        <w:t xml:space="preserve"> belirttiği nedenler ve çektiği acılardan dolayı o zamanki YÖK Başkanı Kemal GÜRÜZ Milli Eğitim Bakanı ve o zaman bunları yaşamasında dahli bulunan YÖK ve Milli Eğitim Bakanlığının tüm yetkililerinden şikâyetçi olduğunu belirtmiştir. (249. klasör, sayfa 213-214)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82–Müşteki Zafer POLAT 19/12/2012 tarihli şikâyet dilekçesinde özetle;</w:t>
      </w:r>
    </w:p>
    <w:p w:rsidR="00FA220B" w:rsidRDefault="00FA220B" w:rsidP="00FA220B">
      <w:pPr>
        <w:ind w:left="-28" w:firstLine="737"/>
        <w:jc w:val="both"/>
        <w:rPr>
          <w:rFonts w:eastAsia="Times New Roman"/>
        </w:rPr>
      </w:pPr>
      <w:r>
        <w:rPr>
          <w:rFonts w:eastAsia="Times New Roman"/>
        </w:rPr>
        <w:t>Mısır El-Ezher Üniversitesinden mezun olduğunu, Türkiye'de YÖK'ten denklik belgesini aldığını, ancak 28 Şubat döneminin etkisi ile denklik belgesinin geri alındığını, öğretmenlik görevinden ayırdıklarını, çoluk çocuğunun mağdur olduğunu, Yüksek Lisansta yaptığını, çalışmalarının yarım kaldığını, mağduriyetine neden olan YÖK Başkanı Kemal GÜRÜZ ve görevlilerden şikâyetçi olduğunu belirtmiştir. (240. klasör, sayfa 297)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83–Müşteki Fatma BENLİ tarihsiz şikâyet dilekçesinde özetle; </w:t>
      </w:r>
    </w:p>
    <w:p w:rsidR="00FA220B" w:rsidRDefault="00FA220B" w:rsidP="00FA220B">
      <w:pPr>
        <w:ind w:left="-28" w:firstLine="737"/>
        <w:jc w:val="both"/>
        <w:rPr>
          <w:rFonts w:eastAsia="Times New Roman"/>
        </w:rPr>
      </w:pPr>
      <w:r>
        <w:rPr>
          <w:rFonts w:eastAsia="Times New Roman"/>
        </w:rPr>
        <w:t xml:space="preserve">1991-1995 tarihleri arasında İstanbul Üniversitesi Hukuk Fakültesinden 7. olarak mezun olduğunu, başörtülü fotoğrafının diplomada yer aldığını, 25/09/1997 tarihinde Marmara Üniversitesi Hukuk Fakültesinde Yüksek Lisans sınavını kazandığını, yüksek lisans eğitimini başarı ile tamamlayarak tezini yazarak teslim ettiğini, ancak okulda başörtülü bulunmak yasaklandığı için tezi konusundaki savunmasını yapamadığını, bu nedenle eğitimini tamamlamasının mümkün olmadığını, 2011 yılında gerçekleşen öğrenci affı ile yeniden kayıt yaptırdığını, ancak 10 yıl önce 1 saat jüri önünde tezini sunarak diploma alabilecekken şimdi müfredata yeni koyulan dersleri almasının ve tezini yeniden yazmasının gerektiğini, 28 Şubat sürecinde üniversitelerin önünde robokopların beklediğini, öyle ki daha önce başörtülü eğitim gören ancak yasak başladıktan sonra başını açmayan kız öğrencilerin, eğitim özgürlüğünü engellemek isnadıyla gözaltına alındığını, haklarında iddianame düzenlendiğini,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rPr>
        <w:t xml:space="preserve">O dönem hukuk dışı muameleye karşılık yargı organlarına verilen brifinglerle başörtüsü yasağı uygulamayan rektörlerin istifa ettirilmesinden sonra başörtülü kadınlar hakkındaki ayrımcı muamelelere ilişkin yargı yoluna başvurduklarında ise adil yargılanma hakkından mahrum edildiklerini, şüphelilerin gayri demokratik tutumu nedeniyle aynı yasal mevzuat içinde eğitim dönemi boyunca 3 farklı uygulama ile karşılaştığını, </w:t>
      </w:r>
      <w:r>
        <w:rPr>
          <w:rFonts w:eastAsia="Times New Roman"/>
          <w:b/>
          <w:bCs/>
        </w:rPr>
        <w:t xml:space="preserve">aynı Anayasa ve yasalar çerçevesinde önce eğitim gördüğünü, sonra senelerce üniversitenin bahçesine dahi giremediğini, şimdi ise bütün dünyada olduğu gibi kendi ülkesinde de üniversiteye </w:t>
      </w:r>
      <w:r>
        <w:rPr>
          <w:rFonts w:eastAsia="Times New Roman"/>
          <w:b/>
          <w:bCs/>
        </w:rPr>
        <w:lastRenderedPageBreak/>
        <w:t>girebilen bir kişi durumunda olduğunu,</w:t>
      </w:r>
      <w:r>
        <w:rPr>
          <w:rFonts w:eastAsia="Times New Roman"/>
        </w:rPr>
        <w:t xml:space="preserve"> mağdur durumda olduğunu, 28 Şubat darbesinin şüphelilerinden şikâyetçi olduğunu belirtmiştir. (240. klasör, sayfa 191-195)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84–Müşteki Muharrem KESKİN 21/06/2012 tarihli şikâyet dilekçesinde özetle; </w:t>
      </w:r>
    </w:p>
    <w:p w:rsidR="00FA220B" w:rsidRDefault="00FA220B" w:rsidP="00FA220B">
      <w:pPr>
        <w:ind w:left="-28" w:firstLine="737"/>
        <w:jc w:val="both"/>
        <w:rPr>
          <w:rFonts w:eastAsia="Times New Roman"/>
        </w:rPr>
      </w:pPr>
      <w:r>
        <w:rPr>
          <w:rFonts w:eastAsia="Times New Roman"/>
        </w:rPr>
        <w:t>Mustafa Kemal Üniversitesi Ziraat Fakültesi Tarım Makineleri Bölümünde öğretim üyesi olarak görevlendirilmek üzere Milli Eğitim Bakanlığı bursu ile ABD'de Aralık 2003 sonunda doktorasını tamamlayıp Ocak 2004'te Türkiye'ye döndüğünü ve MEB'den görev talebinde bulunduğunu, MEB'in Mustafa Kemal Üniversitesine yazı göndererek atanması için gerekli işlemlerin yapılmasını istediğini, ancak atamasının geciktiğini, üniversitenin personel şube müdürünün kendisi için YÖK'ten kadro istendiğini ve kadro yazısı gelir gelmez göreve başlayacağını söylediğini, YÖK'ten araştırdığında kendisine üniversitenin ihtiyacının olmadığı, başka bir üniversiteye atanması konusunda yazı gönderdiğinin söylendiğini, YÖK'ün bir kısım üniversitelere kendisi için yazı gönderdiğini, Erzurum Atatürk Üniversitesinden olumlu cevap geldiğini, kendisinin yurtdışında öğrenim görmüş olmasına rağmen göreve atanmasının engellendiğini, daha sonra devlet kurumlarına şikâyette bulunduğunu, YÖK Denetleme Kurulu Başkanı Prof. Dr. Aytekin BERKMAN'dan elektronik posta aldığını, gelen cevapta derhal göreve başlatılacağının belirtildiğini, Temmuz 2004'te Doktor Araştırma görevlisi olarak göreve başladığını, Ocak 2004-Temmuz 2004 tarihleri arasında 6 ay işsiz ve sağlık sigortası olmadan eşi ve 2 çocuğuyla ortada kaldığını, maddi ve manevi zarara uğradığını, 28 Şubat davasına katılmak istediğini belirtmiştir. (129. klasör, sayfa 257-258)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85–Müşteki Ahmet BAYLAR 04/05/2012 tarihli şikâyet dilekçesi ve 17/03/2011 tarihli Elazığ Cumhuriyet Başsavcılığına vermiş olduğu şikâyet dilekçesinde özetle;</w:t>
      </w:r>
    </w:p>
    <w:p w:rsidR="00FA220B" w:rsidRDefault="00FA220B" w:rsidP="00FA220B">
      <w:pPr>
        <w:ind w:left="-28" w:firstLine="737"/>
        <w:jc w:val="both"/>
        <w:rPr>
          <w:rFonts w:eastAsia="Times New Roman"/>
        </w:rPr>
      </w:pPr>
      <w:r>
        <w:rPr>
          <w:rFonts w:eastAsia="Times New Roman"/>
        </w:rPr>
        <w:t xml:space="preserve">1995 yılında Fırat Üniversitesine araştırma görevlisi olarak atandığını, doktora eğitiminin bitmesine az bir süre kalmasına rağmen 2547 sayılı kanunun 33/a maddesine geçirilmeyişi nedeniyle Cumhurbaşkanlığına dilekçe yazdığını, sonuç alamadığını, hakkında Cumhurbaşkanlığına olumsuz bir takım raporlar gönderilmiş olabileceğini düşündüğünü, 25 Ocak 2011 tarihinde Cumhurbaşkanlığı Bilgi Edinme birimine başvurarak rektörlük tarafından hakkında herhangi bir yazının olup olmadığının bildirilmesini istediğini, bunun üzerine Fırat Üniversitesi Rektörünün hakkındaki düşüncesi ile ilgili yazısının gönderildiğini, yazıda rektörün “araştırma görevlisi Ahmet BAYLAR'ın eşi Müfide BAYLAR inşaat mühendisliği öğrencisi iken üniversitemizde uygulanan kılık kıyafet ile ilgili mevzuatlara uymamış türbanlı derslere girmiş ve bu nedenle 1 ay süre ile üniversiteden uzaklaştırılmıştır. </w:t>
      </w:r>
      <w:r>
        <w:rPr>
          <w:rFonts w:eastAsia="Times New Roman"/>
          <w:b/>
          <w:bCs/>
        </w:rPr>
        <w:t>Bu dönemde Ahmet BAYLAR'a eşinin kılık-kıyafeti ile ilgili mevzuata uyması konusunda yardımcı olması istenmiş ancak Ahmet BAYLAR eşinin demokratik hakkını kullandığını ve türbanla gelmenin sakıncalarını anlamadığını belirtmiştir.Bu tür insanların üniversitede hizmetlerine ihtiyaç olmadığı kanısındayım”</w:t>
      </w:r>
      <w:r>
        <w:rPr>
          <w:rFonts w:eastAsia="Times New Roman"/>
        </w:rPr>
        <w:t>dediğini, bunun ağır bir insan hakları ihlali, utanç verici bir suç ve büyük bir skandal olduğunu belirterek konunun 28 Şubat soruşturması kapsamında değerlendirilmesini istemiştir. (129. klasör, sayfa 43-44,48)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86–Müşteki Şükrü ÖZĞAN 27/09/2012 tarihli şikâyetinde özetle;</w:t>
      </w:r>
    </w:p>
    <w:p w:rsidR="00FA220B" w:rsidRDefault="00FA220B" w:rsidP="00FA220B">
      <w:pPr>
        <w:ind w:left="-28" w:firstLine="737"/>
        <w:jc w:val="both"/>
        <w:rPr>
          <w:rFonts w:eastAsia="Times New Roman"/>
        </w:rPr>
      </w:pPr>
      <w:r>
        <w:rPr>
          <w:rFonts w:eastAsia="Times New Roman"/>
        </w:rPr>
        <w:t xml:space="preserve">Halen Kahramanmaraş Sütçü İmam Üniversitesinde Profesör olduğunu, 1997 yılında çalışmaları nedeniyle Doçent unvanını aldığını, 2009 yılına kadar aynı üniversitede yardımcı doçent kadrosunda kaldığını, hak ettiği halde doçentlik kadrosunun verilmediğini, bunun sebebinin üniversite rektörü tarafından fişlendiği ve sakıncalı görüldüğü şeklinde kendisine ifade edildiğini, maddi ve manevi sıkıntılar yaşadığını, bu </w:t>
      </w:r>
      <w:r>
        <w:rPr>
          <w:rFonts w:eastAsia="Times New Roman"/>
        </w:rPr>
        <w:lastRenderedPageBreak/>
        <w:t>süreci yaşatarak ülkenin istikrarını bozan üniversitelerde baskı dönemi yaratan ve yasal dayanağı olmayan kendilerini fişleyen tüm görevlilerden şikâyetçi olduğunu, hiçbir şey değişmeden 2009 yılında doçentlik kadrosunun verilmesinin yapılan haksızlığın kanıtı olduğunu belirtmiştir. (129. klasör, sayfa 29)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87–Müşteki Osman TAYLAN 27/06/2012 tarihli şikâyet dilekçesinde özetle;</w:t>
      </w:r>
    </w:p>
    <w:p w:rsidR="00FA220B" w:rsidRDefault="00FA220B" w:rsidP="00FA220B">
      <w:pPr>
        <w:ind w:left="-28" w:firstLine="737"/>
        <w:jc w:val="both"/>
        <w:rPr>
          <w:rFonts w:eastAsia="Times New Roman"/>
        </w:rPr>
      </w:pPr>
      <w:r>
        <w:rPr>
          <w:rFonts w:eastAsia="Times New Roman"/>
        </w:rPr>
        <w:t xml:space="preserve">1991 yılı Haziran döneminde İstanbul Teknik Üniversitesi Maden Mühendisliği Bölümünü üçüncülük derecesi ile bitirdiğini, 1 yıl İngilizce hazırlık okuduktan sonra aynı üniversitenin İşletme mühendisliği bölümünde 1994 yılında pekiyi ile master derecesi aldığını, master çalışmaları sırasında 15 Ağustos 1993 tarihinde Dumlupınar Üniversitesi Mühendislik Fakültesinde araştırma görevlisi olarak işe başladığını, 1995 tarihinde doktora çalışmalarına başladığında pek çok ulusal ve Uluslar arası konferans ve kongrede akademik çalışmalara katıldığını, KPDS dil sınavından yeterlilik derecesi aldığını, </w:t>
      </w:r>
    </w:p>
    <w:p w:rsidR="00FA220B" w:rsidRDefault="00FA220B" w:rsidP="00FA220B">
      <w:pPr>
        <w:ind w:left="-28" w:firstLine="737"/>
        <w:jc w:val="both"/>
        <w:rPr>
          <w:rFonts w:eastAsia="Times New Roman"/>
        </w:rPr>
      </w:pPr>
      <w:r>
        <w:rPr>
          <w:rFonts w:eastAsia="Times New Roman"/>
        </w:rPr>
        <w:t xml:space="preserve">1998 yılında doktora çalışmasının son aşamasına geldiğini, yapay zekâ konusunda çalıştığını, Türkiye'de bu konuda çok az sayıda akademisyen bulunduğunu, Dumlupınar Üniversitesi rektörünün doktora derslerine devam etmesi ve akademik çalışmalara katılmasına izin vermediğini, bölüm başkanından bazen günlük bazen de yıllık izinlerini kullanarak doktora çalışmalarını sürdürürken fakültedeki görevlerini de aksatmamaya çalıştığını, 1996 yılında bölümleri tarafından düzenlenen Uluslararası bir sempozyumu başarı ile organize ettiğini, üniversitenin hiçbir katkısı olmadığını, bütün harcamaları dahi cebinden yaptığını, rektörün olumsuz tavrı ve yaklaşımının sempozyum katılımcısı İngiliz arkadaşının bile dikkatini çektiğini, 15 Ağustos 1998 tarihinde maaşını alamadığını, dekan yardımcısının rektörün görevlerini uzatacağını söylediğini,dekan yardımcısının araştırma görevlilerinin isimlerinin karşısında, cemaatçi, tarikatçı, şucu-bucu diye yazan listeyi diğer bir dekan yardımcısının görerek başlarının çaresine bakmaları konusunda uyardığını, </w:t>
      </w:r>
    </w:p>
    <w:p w:rsidR="00FA220B" w:rsidRDefault="00FA220B" w:rsidP="00FA220B">
      <w:pPr>
        <w:ind w:left="-28" w:firstLine="737"/>
        <w:jc w:val="both"/>
        <w:rPr>
          <w:rFonts w:eastAsia="Times New Roman"/>
        </w:rPr>
      </w:pPr>
      <w:r>
        <w:rPr>
          <w:rFonts w:eastAsia="Times New Roman"/>
        </w:rPr>
        <w:t xml:space="preserve">Üniversiteden ayrılmak istediğini ancak çıkışının verilmediğini, sabah akşam imza atmak zorunda kaldığını, maaşların ödenmediğini, amacın üniversiteden uzaklaştırılmalarını sağlanmak olduğunu,rektörün kendilerine ordu evinde komutanlarla yemek yediğini söyleyerek kimden güç aldığını duyurmaya çalıştığını, 28 Şubat döneminde dekan yardımcısının Batı Çalışma Grubunun elemanı olduğunu, “Batı Çalışma Grubunun Kütahya Şubesi benim” dediğini, daha sonra üniversiteden ayrılarak 1600 dolar maaşla Kıbrıs'ta işe başladığını, üniversitede asistanken 400 dolar civarında maaş aldığını, dekan yardımcısının Kıbrıs'taki evinin adresini öğrendiğini,bir sabah uyandıklarında evinin balkonunda mutfak kapısının zorlandığını, olay mahalline yaklaşık 50 cm boyunda çelikten yapılma çok sert ucu son derece sivri metal bir şiş bırakıldığını gördüğünü, o dönemde Dumlupınar Üniversitesinde aylarca maaşını alamayan doçent ve profesörler bulunduğunu, bunların eşine dostuna mahcup olduğunu, psikolojilerinin harap olduğunu, </w:t>
      </w:r>
    </w:p>
    <w:p w:rsidR="00FA220B" w:rsidRDefault="00FA220B" w:rsidP="00FA220B">
      <w:pPr>
        <w:ind w:left="-28" w:firstLine="737"/>
        <w:jc w:val="both"/>
        <w:rPr>
          <w:rFonts w:eastAsia="Times New Roman"/>
        </w:rPr>
      </w:pPr>
      <w:r>
        <w:rPr>
          <w:rFonts w:eastAsia="Times New Roman"/>
        </w:rPr>
        <w:t xml:space="preserve">1999 yılında mahkeme kararı ile Kütahya'daki görevine iade edildiğini, söz konusu dekan yardımcısı ile tartışmadan sonra göreve başladığını, ertesi gün Kütahya'nın Tavşanlı ilçesine sürgün gönderildiğinde istifa etmeye karar verdiğini, </w:t>
      </w:r>
      <w:r>
        <w:rPr>
          <w:rFonts w:eastAsia="Times New Roman"/>
          <w:b/>
          <w:bCs/>
        </w:rPr>
        <w:t xml:space="preserve">istifa etmesine dahi imkân tanınmadığını, Kütahya'nın bütün noterlerini dolaştığını, istifa yazısını göndermek istemediklerini, </w:t>
      </w:r>
      <w:r>
        <w:rPr>
          <w:rFonts w:eastAsia="Times New Roman"/>
        </w:rPr>
        <w:t>kendisinin de Kıbrıs'a giderken Silifke 1. Noteri vasıtasıyla istifa yazısını gönderdiğini, dekan yardımcısının yazının üstüne kendi el yazısı ile “böyle bir şahıs kurumumuzda çalışmamaktadır” diye not düştüğünü, ancak imzalamaya cesaret edemediğini, bir fakülte çalışanına imza attırdığını tespit ettiğini, o dönemde üniversite rektörünün Mühendislik Fakültesinde düzenlenen akşam yemeğinde bilgisayarla ilgili olarak “adı üstünde bilgisayar, bilginiz varsa sayar, yoksa neyi saydıracaksınız, ben de zaten bilgisayarlara inanmıyorum, siz öyle anlatın ki çocuk kendini bilgisayarın karşısında hissetsin, ben bilgisayar falan almayacağım” dediğini,</w:t>
      </w:r>
    </w:p>
    <w:p w:rsidR="00FA220B" w:rsidRDefault="00FA220B" w:rsidP="00FA220B">
      <w:pPr>
        <w:ind w:left="-28" w:firstLine="737"/>
        <w:jc w:val="both"/>
        <w:rPr>
          <w:rFonts w:eastAsia="Times New Roman"/>
        </w:rPr>
      </w:pPr>
      <w:r>
        <w:rPr>
          <w:rFonts w:eastAsia="Times New Roman"/>
        </w:rPr>
        <w:lastRenderedPageBreak/>
        <w:t>28 Şubat darbesinin amacının gerekirse silah kullanmak olduğunu, ama temelde psikolojik şiddet uygulanarak Anadolu insanının çocuklarının önünün kesildiğini, bunu da büyük oranda başardıklarını, insanların insafsızca fişlendiğini, 28 Şubat darbesinin üniversite ayağını oluşturan rektör ve Mühendislik Fakültesi dekan yardımcısının cezalandırılmasını istemiştir. (108. klasör, sayfa 122-132)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88–Müşteki Üzeyir DERELİ 08/10/2012 tarihli şikâyetinde özetle;</w:t>
      </w:r>
    </w:p>
    <w:p w:rsidR="00FA220B" w:rsidRDefault="00FA220B" w:rsidP="00FA220B">
      <w:pPr>
        <w:ind w:left="-28" w:firstLine="737"/>
        <w:jc w:val="both"/>
        <w:rPr>
          <w:rFonts w:eastAsia="Times New Roman"/>
        </w:rPr>
      </w:pPr>
      <w:r>
        <w:rPr>
          <w:rFonts w:eastAsia="Times New Roman"/>
        </w:rPr>
        <w:t xml:space="preserve">28 Şubat sürecinde Süleyman Demirel Üniversitesi Burdur Eğitim Fakültesinde Türk Dili ve Edebiyat Bölümünde araştırma görevlisi olarak görev yaptığını, 28 Şubat sürecinde doçentliğe geçiş için girdiği sınavlardaki aldığı notlarda oynama yapıldığını, sürekli puanının kırıldığını, o dönemde namazını kılan herhangi bir grupla irtibatı olmayan bir kimse olduğunu, 1994-1999 tarihleri arasında görev yaptığı fakültede bir astsubayın açık öğretim sınavında kopya çekmesine yardımcı olmasını istediğini ve açıkça JİTEM'de çalıştığını belirterek tehdit ettiğini, 4-5 defa sınavlarda karşılaştıklarını, her sınavda kendisini aynı şekilde tehdit ettiğini, namaz kılması nedeniyle Mayıs 1999'da görevinden uzaklaştırıldığını, bunun namaz kılmasından kaynaklandığını, çünkü 15 gün kadar önce fakülte dekanının kendisini makamına çağırarak odasında namaz kılmaması için uyardığını, kendisinin de daha önceki dekanın izin verdiğini belirttiğini, bundan sonra kılmayacağını söylediğini, buna rağmen sözleşmesi yenilenmeyerek okuldan uzaklaştırıldığını, işine son verildikten sonra öğretmenliğe ve gece bekçisi olarak Ankara Adliyesine müracaatta bulunduğunu,ancak kabul edilmediğini, süreç içerisinde getirilen yasal düzenlemelere göre 2 kez daha üniversiteye müracaat ettiğini, ancak kabul edilmediğini, Burdur'da 4 yıl çorap sattığını, ciddi maddi sıkıntılar yaşadığını, o dönemde kendisi hakkında Emniyet İstihbarata JİTEM'den 2 tane rapor gittiğini öğrendiğini, </w:t>
      </w:r>
      <w:r>
        <w:rPr>
          <w:rFonts w:eastAsia="Times New Roman"/>
          <w:b/>
          <w:bCs/>
        </w:rPr>
        <w:t>o dönemde Tugay Komutanının Hürriyet Gazetesinin Akdeniz nüshasında yayınlanan röportajına göre Burdur Milli Eğitim Müdürü ve Pamukkale Üniversitesi dekanı ile birlikte Türkiye'de irticayı nasıl boğduklarını,</w:t>
      </w:r>
      <w:r>
        <w:rPr>
          <w:rFonts w:eastAsia="Times New Roman"/>
        </w:rPr>
        <w:t xml:space="preserve"> </w:t>
      </w:r>
      <w:r>
        <w:rPr>
          <w:rFonts w:eastAsia="Times New Roman"/>
          <w:b/>
          <w:bCs/>
        </w:rPr>
        <w:t>Burdur İmam Hatip Lisesinde kızların başlarını ilk kez kendisinin açtırdığını övünerek anlattığını,</w:t>
      </w:r>
      <w:r>
        <w:rPr>
          <w:rFonts w:eastAsia="Times New Roman"/>
        </w:rPr>
        <w:t xml:space="preserve"> Tugay Komutanının BÇG'nin Genel Sekreteri olduğunu, 2001 yılında öğretmenliğe başladığını, doktorasını 2003 yılında tamamladığını, ancak cesareti kalmadığı için üniversiteye dönemediğini, kendisi ile birlikte çalışan arkadaşlarının profesör olduklarını, kendisini mağdur eden Burdur Eğitim Fakültesi Dekanı, Milli Eğitim Müdürü ve Tugay Komutanından şikâyetçi olduğunu belirtmiştir. (191. klasör, sayfa 260-261)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89–Müşteki Mustafa PAYAS 24/04/2012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1999 yılında Mısır El-Ezher Üniversitesinden mezun olduğunu, ancak 28 Şubat sürecinde daha önceden aldığı bu eğitim nedeniyle Din Kültürü ve Meslek Öğretmeni olabiliyorken bu hakkının elinden alındığını, çok büyük haksızlığa uğradığını, üniversite mezunu sayılmadığı için askerliğini kısa dönem ya da yedek subay olarak yapma hakkının engellendiğini belirterek şikâyetçi olmuştur. (104. klasör, sayfa 156)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90–Müşteki Ümit ERGİN 07/05/2012 tarihli şikâyet dilekçesinde özetle;</w:t>
      </w:r>
    </w:p>
    <w:p w:rsidR="00FA220B" w:rsidRDefault="00FA220B" w:rsidP="00FA220B">
      <w:pPr>
        <w:ind w:left="-28" w:firstLine="737"/>
        <w:jc w:val="both"/>
        <w:rPr>
          <w:rFonts w:eastAsia="Times New Roman"/>
        </w:rPr>
      </w:pPr>
      <w:r>
        <w:rPr>
          <w:rFonts w:eastAsia="Times New Roman"/>
        </w:rPr>
        <w:t xml:space="preserve">1991-1992 öğretim yılında Mısır El-Ezher Üniversitesine kayıt yaptırdığını, öğrenimine devam ettiğini, Mısır ve Türkiye arasındaki anlaşma gereğince bu okuldan mezun olanların İlahiyat Fakültesi dengi sayılıp Din Kültürü ve Meslek Öğretmeni olabildiklerini, 28 Şubat döneminde denkliklerinin iptal edildiğini, 1999 yılında mezun olduğunu, lise mezunu statüsünde sayılmaları nedeniyle askerliğini 18 ay yaptığını, mağdur olduğunu, 2011 yılında 40 yaşında denkliğini almak için 5 fark dersi vermek gerektiğini, bunun için </w:t>
      </w:r>
      <w:r>
        <w:rPr>
          <w:rFonts w:eastAsia="Times New Roman"/>
        </w:rPr>
        <w:lastRenderedPageBreak/>
        <w:t xml:space="preserve">müracaat ettiğini, 23 Mart 2012 tarihinde denklik diplomasını aldığını, mağdur olduğunu, şikâyetçi olduğunu belirtmiştir. (104. klasör, sayfa 115-116)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91–Müşteki İlkcan KABAKÇI 04/06/2012 tarihli şikâyetinde özetle;</w:t>
      </w:r>
    </w:p>
    <w:p w:rsidR="00FA220B" w:rsidRDefault="00FA220B" w:rsidP="00FA220B">
      <w:pPr>
        <w:ind w:left="-28" w:firstLine="737"/>
        <w:jc w:val="both"/>
        <w:rPr>
          <w:rFonts w:eastAsia="Times New Roman"/>
        </w:rPr>
      </w:pPr>
      <w:r>
        <w:rPr>
          <w:rFonts w:eastAsia="Times New Roman"/>
        </w:rPr>
        <w:t xml:space="preserve">1991-1992 öğretim yılında Mısır El-Ezher Üniversitesine kayıt yaptırdığını, 1997-1998 öğretim yılında İslam hukuku bölümünden mezun olduğunu, aynı okuldan daha önce mezun olan herkesin denklikleri kabul edilirken 28 Şubat 1997 tarihinde alınan kararlarla birlikte denkliğinin kabul edilmediğini, üniversite mezunu olmasına rağmen </w:t>
      </w:r>
      <w:r>
        <w:rPr>
          <w:rFonts w:eastAsia="Times New Roman"/>
          <w:b/>
          <w:bCs/>
        </w:rPr>
        <w:t xml:space="preserve">“üzerinde öğretmen atamalarında geçerli değildir” ibaresi bulunan önlisans diploması verildiğini, </w:t>
      </w:r>
      <w:r>
        <w:rPr>
          <w:rFonts w:eastAsia="Times New Roman"/>
        </w:rPr>
        <w:t xml:space="preserve">askerliğini 18 ay yapmak zorunda kaldığını, 28 Şubat kararları nedeniyle mesleğini icra edemediğini, babasının çalıştırdığı markette işçi olarak çalışmak zorunda kaldığını, şikâyetçi olduğunu belirtmiştir. (104. klasör, sayfa 108) </w:t>
      </w:r>
    </w:p>
    <w:p w:rsidR="00FA220B" w:rsidRDefault="00FA220B" w:rsidP="00FA220B">
      <w:pPr>
        <w:ind w:left="-28" w:firstLine="737"/>
        <w:jc w:val="both"/>
        <w:rPr>
          <w:rFonts w:eastAsia="Times New Roman"/>
          <w:b/>
          <w:bCs/>
        </w:rPr>
      </w:pPr>
      <w:r>
        <w:rPr>
          <w:rFonts w:eastAsia="Times New Roman"/>
          <w:b/>
          <w:bCs/>
        </w:rPr>
        <w:t>92–Müşteki Ahmet Zafer TEL 15/05/2012 tarihli şikâyet dilekçesinde özetle;</w:t>
      </w:r>
    </w:p>
    <w:p w:rsidR="00FA220B" w:rsidRDefault="00FA220B" w:rsidP="00FA220B">
      <w:pPr>
        <w:ind w:left="-28" w:firstLine="737"/>
        <w:jc w:val="both"/>
        <w:rPr>
          <w:rFonts w:eastAsia="Times New Roman"/>
        </w:rPr>
      </w:pPr>
      <w:r>
        <w:rPr>
          <w:rFonts w:eastAsia="Times New Roman"/>
        </w:rPr>
        <w:t>Dumlupınar Üniversitesi Fen Edebiyat Fakültesi Biyoloji Bölümünde 1993-2000 yılları arasında araştırma görevlisi olarak çalıştığını, aynı dönemlerde 2. sicil amiri olarak çalışan kişinin 1998,1999, 2000, 2001 sicil raporlarını özel bir maksat için boş bıraktığını, zamanı gelince de kasıtlı olarak olumsuz kanaatle doldurduğunu, 2000, 2001 yıllarındaki sözleşmesinin, fakülte yönetim kurulunun olumlu görüş bildirmesine rağmen uzatmadığını, üniversite ile ilişiğini kestiğini, sicillerini geriye dönük olarak mahkemeyi kazanmak için iftira atarak doldurduğunu, sicillerin fişleme niteliğinde olduğunu, sicil yönetmeliğine göre eklenmesi gereken olumsuz kanaati doğrulayan rapor ya da belgelerin bulunmadığını ve sicil dosyasına ekleyemediğini,</w:t>
      </w:r>
    </w:p>
    <w:p w:rsidR="00FA220B" w:rsidRDefault="00FA220B" w:rsidP="00FA220B">
      <w:pPr>
        <w:ind w:left="-28" w:firstLine="737"/>
        <w:jc w:val="both"/>
        <w:rPr>
          <w:rFonts w:eastAsia="Times New Roman"/>
        </w:rPr>
      </w:pPr>
      <w:r>
        <w:rPr>
          <w:rFonts w:eastAsia="Times New Roman"/>
        </w:rPr>
        <w:t xml:space="preserve">Üniversite rektörü olan bu kişi ile ilgili yapılan ve mahkûm olduğu kararda da bu hususun ortaya çıktığını, söz konusu rektörün girdiği derslerde </w:t>
      </w:r>
      <w:r>
        <w:rPr>
          <w:rFonts w:eastAsia="Times New Roman"/>
          <w:b/>
          <w:bCs/>
        </w:rPr>
        <w:t>“Türkiye'de ihtilal olacak ben de Maliye Bakanı olacağım”</w:t>
      </w:r>
      <w:r>
        <w:rPr>
          <w:rFonts w:eastAsia="Times New Roman"/>
        </w:rPr>
        <w:t xml:space="preserve"> ifadesini kullandığını, şahsın istihbari bilgilerle hareket ettiğini, dilekçesindeki olayların 28 Şubat terör örgütü faaliyetlerine aşırı benzerlik gösterdiğini, olay ve zamanların eş zamanlı olduğunu, cezalandırılmalarını istediğini belirtmiştir. (138 Klasör, sayfa 407-410)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93–Müşteki Müşerref SEDEF 02/10/2012 tarihli şikâyet dilekçesinde özetle;</w:t>
      </w:r>
    </w:p>
    <w:p w:rsidR="00FA220B" w:rsidRDefault="00FA220B" w:rsidP="00FA220B">
      <w:pPr>
        <w:ind w:left="-28" w:firstLine="737"/>
        <w:jc w:val="both"/>
        <w:rPr>
          <w:rFonts w:eastAsia="Times New Roman"/>
        </w:rPr>
      </w:pPr>
      <w:r>
        <w:rPr>
          <w:rFonts w:eastAsia="Times New Roman"/>
        </w:rPr>
        <w:t xml:space="preserve">1990-1998 yılları arasında Uludağ Üniversitesi Tıp Fakültesi Sağlık Uygulama ve Araştırma Merkezi Fizik Tedavi ve Rehabilitasyon Ana Bilim Dalında 8 yıl fizyoterapist olarak görev yaptıktan sonra açılan öğretim görevliliği sınavını kazanarak nakil ile Dumlupınar Üniversitesi Rektörlüğüne bağlı Kütahya Sağlık Yüksel Okulu Öğretim görevliliğine atandığını, 1999 ve 2000 yıllarında problemle karşılaşmadan sözleşmesi yenilenerek görevine devam ettiğini, 25/01/2001 tarihinde daha önceden değiştirilen yüksek okul yönetiminin sözleşmesinin uzatılmaması kararını aldığını, hakkında olumsuz karar alan öğretim üyelerinin iktisadi idari bilimler öğretim üyesi ve mühendis kökenli olduklarını, bunların kendisinin mesleki yetersizliklerini değerlendiremeyeceklerini, </w:t>
      </w:r>
      <w:r>
        <w:rPr>
          <w:rFonts w:eastAsia="Times New Roman"/>
          <w:b/>
          <w:bCs/>
        </w:rPr>
        <w:t>sözleşmenin uzatılması için taban puanın 170 iken 688 puan almasına rağmen sözleşmesinin uzatılmadığını,</w:t>
      </w:r>
      <w:r>
        <w:rPr>
          <w:rFonts w:eastAsia="Times New Roman"/>
        </w:rPr>
        <w:t xml:space="preserve"> üniversite rektörlüğünün kendisini sürgün şeklinde Beden Eğitimi ve Spor Yüksek Okulunda görevlendirdiğini, bu görevlendirmenin mahkemece iptal edildiğini, </w:t>
      </w:r>
      <w:r>
        <w:rPr>
          <w:rFonts w:eastAsia="Times New Roman"/>
          <w:b/>
          <w:bCs/>
        </w:rPr>
        <w:t>Dumlupınar Üniversitesi rektörü ve çok sayıda diğer öğretim elemanının sicillerde yaptıkları usulsüzlükler nedeniyle Kütahya 2. Asliye Ceza Mahkemesince 765 sayılı TCK'nın 230/1 maddesi gereğince cezalandırıldıklarını,</w:t>
      </w:r>
      <w:r>
        <w:rPr>
          <w:rFonts w:eastAsia="Times New Roman"/>
        </w:rPr>
        <w:t xml:space="preserve"> 28 Şubat sürecinde Kütahya Dumlupınar Üniversitesi bünyesinde çok sayıda öğretim elemanının mağdur edilmesine neden olan üniversite yöneticileri ve diğer kişi ve kurumların araştırılarak haklarında yasal işlem yapılmasını istemiştir. (138 Klasör, sayfa 164-166)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94–Müşteki Ahmet ÇONKUR 28/11/2012 tarihli şikâyetinde özetle;</w:t>
      </w:r>
    </w:p>
    <w:p w:rsidR="00FA220B" w:rsidRDefault="00FA220B" w:rsidP="00FA220B">
      <w:pPr>
        <w:ind w:left="-28" w:firstLine="737"/>
        <w:jc w:val="both"/>
        <w:rPr>
          <w:rFonts w:eastAsia="Times New Roman"/>
        </w:rPr>
      </w:pPr>
      <w:r>
        <w:rPr>
          <w:rFonts w:eastAsia="Times New Roman"/>
        </w:rPr>
        <w:t xml:space="preserve">1997 yılında YÖK'ten denkliğini alarak Şırnak iline sınıf öğretmeni olarak atandığını, aynı zamanda Erciyes Üniversitesinde yüksek lisans öğrencisi olduğunu, YÖK'ün yurt dışı İlahiyat Lisans denkliğini iptal etmesiyle 6 ay stajyer öğretmen iken görevinden çıkarıldığını, yüksek lisansının yarım kaldığını, öğretmenlik ve yüksek lisans hakkının gasp edildiğini, 18 ay askerlik yapmak zorunda kaldığını, hiçbir yerde düzenli bir iş bulup çalışamadığını, kendisi ve eşinin psikolojik sıkıntılar çektiğini, 2009 yılında denkliğini almak için fark dersi vererek denkliğini aldığını ancak 40 yaş sınırını doldurmuş olduğu için öğretmenliğe kabul edilmediğini, mağdur olduğunu, dönemin YÖK ve MEB yöneticilerinden şikâyetçi olduğunu belirtmiştir. (109. klasör, sayfa 170-171)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95-Servet ARMAĞAN 17/04/2013 tarihli şikâyetinde özetle;</w:t>
      </w:r>
    </w:p>
    <w:p w:rsidR="00FA220B" w:rsidRDefault="00FA220B" w:rsidP="00FA220B">
      <w:pPr>
        <w:ind w:left="-28" w:firstLine="737"/>
        <w:jc w:val="both"/>
        <w:rPr>
          <w:rFonts w:eastAsia="Times New Roman"/>
        </w:rPr>
      </w:pPr>
      <w:r>
        <w:rPr>
          <w:rFonts w:eastAsia="Times New Roman"/>
        </w:rPr>
        <w:t>1992 yılı Kasım ayında Harran Üniversitesine profesör unvanıyla rektör olarak atandığını, bu görevde iken 1996 yılında YÖK'ün hakkında 30 maddeden soruşturma başlattığını, soruşturma için YÖK Denetleme Kurulunun 2 kişi görevlendirdiğini, bunlardan bir tanesinin Danıştay üyeliğinden emekli olan bir kişi olduğunu, diğerinin de emekli paşa olan GATA’da da komutanlık yapan Ö. Ş. paşa olduğunu, bunların gelir gelmez kendisine sordukları sorulardan kasıtlı olduklarının, ön yargılı hareket ettiklerinin anlaşıldığını, kendisine üniversite bünyesinde Nurculuk faaliyetleri nasıl gidiyor diye sorduklarını, kendisinin de böyle bir faaliyet olmadığını söylediğini, suçladıkları maddelerden bir tanesinin üniversitede Risale-i Nur okutma iddiası ile ilgili olduğunu; kendisinin onlar gelmeden bu konuda gerekli soruşturma emrini verdiğini, konunun araştırıldığında merkezde bulunan Meslek Yüksek Okulunda bir okutmanın İngilizce dersinde çocuklara Risale-i Nur kitabından küçük bir parça tercüme ettirdiğini, kendisinin konu ile ilgili soruşturmacı görevlendirdiğini, soruşturmacının düzenlemiş olduğu raporda okutulan bölümün içerik itibariyle ve yapılan faaliyetle ilgili suç teşkil etmediği ve soruşturmaya gerek olmadığı yönünde rapor verdiğini, kendisinin de bunun üzerine soruşturma yapılmasına gerek olmadığına dair karar verdiğini, bu konuyu bu şekilde kendilerine izah ettiğini,</w:t>
      </w:r>
    </w:p>
    <w:p w:rsidR="00FA220B" w:rsidRDefault="00FA220B" w:rsidP="00FA220B">
      <w:pPr>
        <w:ind w:firstLine="737"/>
        <w:jc w:val="both"/>
        <w:rPr>
          <w:rFonts w:eastAsia="Times New Roman"/>
        </w:rPr>
      </w:pPr>
      <w:r>
        <w:rPr>
          <w:rFonts w:eastAsia="Times New Roman"/>
        </w:rPr>
        <w:t>Ancak YÖK’ten gelen kişilerin Risale ile ilgili okutulan kısmı görmek istediklerini, kendisinin de bunun kendisinde olmadığını, neyi okuttuğunu da bilmediğini, kendilerinin bunu araştırması gerektiğini söylediğini, ısrar ettiklerini, parasını verip bir Sözler isminde Risale kitabı aldırdığını, araştırma yaptıklarını, neresinin okutulduğunu bilmedikleri için bulamadıklarını, yaptıkları soruşturmada bu konunun da içinde bulunduğu 26 maddeden soruşturmaya gerek olmadığına karar verildiğini, geri kalan 3-4 konudaki iddialar ise öğretim üyelerine baskı yaparak üniversiteden kaçırtmak, Ziraat Fakültesinde bulunan bir ineğin ölümü ile ilgili Devlet malına zarar vermek iddiası ile ilgili olduğunu, bir tanesinin de Ziraat Fakültesinde beslenen ineğin sütünden elde edilen kaymak, peynir, yoğurt gelirlerinin kötüye kullanılması iddiası ile ilgili olduğunu, bunlarla ilgili kendisinin YÖK Disiplin Kuruluna sevk edildiğini, savunma yapmak için kendisini YÖK Disiplin Kuruluna davet ettiklerini, savunma için sabah saat 09:00’da geldiğini, kapının önünde beklemeye başladığını, akşama kadar beklediği halde kendisinin savunmasını almadıklarını, Özel Kalem Müdiresi Gülsüm BASKAN isimli bayanın birkaç kez Disiplin Kurulu Başkanı Kemal GÜRÜZ ile görüştüğünü, ancak savunmasını almadıklarını, kendisinin de mesai saati bittiği için hava da karardığı için ayrıca ifadesinin alınacağı konusunda herhangi bir şey de söylemedikleri için kasıtlı hareket ettiklerini düşünerek oradan ayrıldığını, Ankara Dikmen’de bulunan Hakimevinde kaldığını, ertesi gün sabah uyandığında Üniversite Rektörlüğünden çıkarıldığına ilişkin karar verildiğini gazetelerden öğrendiğini,</w:t>
      </w:r>
    </w:p>
    <w:p w:rsidR="00FA220B" w:rsidRDefault="00FA220B" w:rsidP="00FA220B">
      <w:pPr>
        <w:ind w:firstLine="737"/>
        <w:jc w:val="both"/>
        <w:rPr>
          <w:rFonts w:eastAsia="Times New Roman"/>
        </w:rPr>
      </w:pPr>
      <w:r>
        <w:rPr>
          <w:rFonts w:eastAsia="Times New Roman"/>
        </w:rPr>
        <w:lastRenderedPageBreak/>
        <w:t xml:space="preserve">Bu karar üzerine Şanlıurfa’ya giderek eşyalarını topladığını, bir polisin kendisine kararı tebliğ etmek için geldiğini, kararı tebellüğ ettiğini, Harran Üniversitesi Rektörlüğünden geçici görevli bulunduğu için asıl kadrosunun bulunduğu İstanbul Üniversitesine döndüğünü, ardından karara karşı Danıştay 8. Dairesine dava açtığını, yapılan yargılamada YÖK’ün Rektörlükten uzaklaştırılmasına ilişkin kararını Danıştay'ın iptal ettiğini, </w:t>
      </w:r>
      <w:r>
        <w:rPr>
          <w:rFonts w:eastAsia="Times New Roman"/>
          <w:b/>
          <w:bCs/>
        </w:rPr>
        <w:t>hatta Daire bünyesinde bulunan kanun sözcüsü veya Savcı olarak adlandırılan kişi bir inek ölümü yüzünden bir Rektörün görevden alınmasının çok saçma bir işlem olduğunu söylediğini,</w:t>
      </w:r>
      <w:r>
        <w:rPr>
          <w:rFonts w:eastAsia="Times New Roman"/>
        </w:rPr>
        <w:t xml:space="preserve"> verilen iptal kararını YÖK’e gönderdiğini, karar gereğince derhal göreve başlatılması gerektiğini ve özlük haklarının da ödenmesi gerektiğini belirtmesine rağmen haksız ve hukuksuz olarak göreve başlatılmadığını, YÖK'ün verilen iptal kararını temyiz ettiğini, temyiz sonucunda da lehine karar verildiğini, YÖK’ün talebinin reddedildiğini, tashihi karara başvurduklarını, YÖK’ün bu talebini de Danıştay'ın reddettiğini, tüm bunlara rağmen göreve başlatılmadığını, bu süreç sonunda yaklaşık 3 ay geçtikten sonra İstanbul Üniversitesi Hukuk Fakültesindeki görevine devam ederken bu sefer tekrar YÖK'ün soruşturma açması sonucu ifadesini aldıklarını, bu soruşturmada somut hiçbir suçlama bulunmadığını, sadece üniversitede kanun ve yönetmeliklere uygun davranmadığı şeklinde genel suçlayıcı ifadelerin yer aldığını, arkasından bir soruşturma daha açtıklarını, bu soruşturmalarla kendisini 2. ve 3. kez Rektörlük görevinden çıkarma cezası ile cezalandırdıklarını,</w:t>
      </w:r>
      <w:r>
        <w:rPr>
          <w:rFonts w:eastAsia="Times New Roman"/>
          <w:b/>
          <w:bCs/>
        </w:rPr>
        <w:t xml:space="preserve"> halbuki kendisinin ilk kararla Rektörlükten çıkarılmış olduğunu, tekrar bu şekilde karar verilmesinin anlamsız olduğunu, zaten kendisinin Harran Üniversitesi Rektörlüğünden çıkarıldıktan sonra yaklaşık 3 ay İstanbul Üniversitesinde çalıştığını,</w:t>
      </w:r>
      <w:r>
        <w:rPr>
          <w:rFonts w:eastAsia="Times New Roman"/>
        </w:rPr>
        <w:t xml:space="preserve"> </w:t>
      </w:r>
      <w:r>
        <w:rPr>
          <w:rFonts w:eastAsia="Times New Roman"/>
          <w:b/>
          <w:bCs/>
        </w:rPr>
        <w:t>Harran Üniversitesi Rektörü olmadığı halde 2. ve 3. defa komik şekilde Rektörlükten çıkarma cezası verildiğini,</w:t>
      </w:r>
      <w:r>
        <w:rPr>
          <w:rFonts w:eastAsia="Times New Roman"/>
        </w:rPr>
        <w:t xml:space="preserve"> tahminine göre bu cezalar önceki kararın iptal edilip haksız olduğu Danıştay kararlarıyla ispat edildikten sonra göreve başlatmamak için bu kararların gerekçe oluşturmasını sağlamak amacıyla verdiklerini düşündüğünü,</w:t>
      </w:r>
    </w:p>
    <w:p w:rsidR="00FA220B" w:rsidRDefault="00FA220B" w:rsidP="00FA220B">
      <w:pPr>
        <w:ind w:firstLine="737"/>
        <w:jc w:val="both"/>
        <w:rPr>
          <w:rFonts w:eastAsia="Times New Roman"/>
        </w:rPr>
      </w:pPr>
      <w:r>
        <w:rPr>
          <w:rFonts w:eastAsia="Times New Roman"/>
        </w:rPr>
        <w:t xml:space="preserve">Kendisinin bahsettiği 2. ve 3. kez Rektörlükten çıkarma cezalarını da Danıştay’a götürerek iptali için dava açtığını, bu başvuruları ile ilgili Danıştay’ın yeterli ve yasal gerekçe göstermeden başvurusunu reddettiğini, temyize gittiğini, temyiz sürecinde disiplin affı kanununun çıktığını, Danıştay’ın disiplin cezaları kaldırıldığı ve bütün sonuçlarıyla ortadan kalktığını belirterek karar verilmesine yer olmadığına karar verdiğini, </w:t>
      </w:r>
      <w:r>
        <w:rPr>
          <w:rFonts w:eastAsia="Times New Roman"/>
          <w:b/>
          <w:bCs/>
        </w:rPr>
        <w:t xml:space="preserve">ancak YÖK'ün bunu yine şaşılacak bir şekilde davanın reddi olarak değerlendirip yine uygulamayarak kendisini rektörlük görevine başlatmadığını, </w:t>
      </w:r>
      <w:r>
        <w:rPr>
          <w:rFonts w:eastAsia="Times New Roman"/>
        </w:rPr>
        <w:t>kendisinin İstanbul Üniversitesindeki görevine devam etmek zorunda kaldığını, bir daha Harran Üniversitesi Rektörlüğüne dönemediğini, bu şekilde YÖK'ün Anayasanın 138. Maddesini uygulamadığını, Anayasanın maddesini çiğnemiş olduğunu,</w:t>
      </w:r>
    </w:p>
    <w:p w:rsidR="00FA220B" w:rsidRDefault="00FA220B" w:rsidP="00FA220B">
      <w:pPr>
        <w:ind w:firstLine="737"/>
        <w:jc w:val="both"/>
        <w:rPr>
          <w:rFonts w:eastAsia="Times New Roman"/>
        </w:rPr>
      </w:pPr>
      <w:r>
        <w:rPr>
          <w:rFonts w:eastAsia="Times New Roman"/>
        </w:rPr>
        <w:t>YÖK’ün ilk Rektörlükten çıkarmaya ilişkin kararına karşı verilen Danıştay’ın 1996/5256 Esas, 1997/2729 Karar sayılı 13/10/1997 tarihli kararını ibraz ettiğini,</w:t>
      </w:r>
    </w:p>
    <w:p w:rsidR="00FA220B" w:rsidRDefault="00FA220B" w:rsidP="00FA220B">
      <w:pPr>
        <w:ind w:firstLine="737"/>
        <w:jc w:val="both"/>
        <w:rPr>
          <w:rFonts w:eastAsia="Times New Roman"/>
        </w:rPr>
      </w:pPr>
      <w:r>
        <w:rPr>
          <w:rFonts w:eastAsia="Times New Roman"/>
        </w:rPr>
        <w:t>Danıştay’ın akçalı haklarının verilmesine ilişkin de karar verdiğini, ancak bu kararı da uygulamadıklarını, bu yönüyle de kendisini mağdur ettiklerini, bu parasal hakların 2 şeyi ihtiva ettiğini,birincisinin; geçmiş aylara ait maaşları ve ekleri, ikincisinin ise; döner sermaye katkı payından alması gereken parasal haklar olduğunu, kendisinin bunun mücadelesini verdiğini, yaklaşık 2.5 sene sonra Harran Üniversitesinin kendisine maaşla ilgili bir miktar para ödemesi yaptığını, ancak döner sermayeden alması gereken miktarı ödemediğini, bunu da kendilerine YÖK talimat vermediği için ödemediklerini, ödeyemeyeceklerini söylediklerini, sonuçta Danıştay kararının da uygulanmamış olduğunu,</w:t>
      </w:r>
    </w:p>
    <w:p w:rsidR="00FA220B" w:rsidRDefault="00FA220B" w:rsidP="00FA220B">
      <w:pPr>
        <w:ind w:firstLine="737"/>
        <w:jc w:val="both"/>
        <w:rPr>
          <w:rFonts w:eastAsia="Times New Roman"/>
        </w:rPr>
      </w:pPr>
      <w:r>
        <w:rPr>
          <w:rFonts w:eastAsia="Times New Roman"/>
        </w:rPr>
        <w:t xml:space="preserve">Kendisi 28 Şubat sürecinde İstanbul Üniversitesinde görev yaparken Batı Çalışma Grubunun tüm çalışanları ve bu arada Üniversite Öğretim Üyelerini de fişlediği yönünde haberler yayıldığını, bundan çok rahatsız olduklarını, </w:t>
      </w:r>
      <w:r>
        <w:rPr>
          <w:rFonts w:eastAsia="Times New Roman"/>
          <w:b/>
          <w:bCs/>
        </w:rPr>
        <w:t>Batı Çalışma Grubunun faaliyetlerinin hiçbir demokratik ve anayasal sistemde kabul edilmesi mümkün olmayan yasa dışı faaliyetler olduğunu,</w:t>
      </w:r>
      <w:r>
        <w:rPr>
          <w:rFonts w:eastAsia="Times New Roman"/>
        </w:rPr>
        <w:t xml:space="preserve"> kamu görevlilerinin disiplin suçu işlediklerinde ya da adli suç işlediklerinde bunun anayasa ve kanunlarda prosedürün belli olduğunu, bu konuda her kurumun kendi personeli hakkında disiplin soruşturması yapma, cezalandırma hakkının olduğu ve bunların </w:t>
      </w:r>
      <w:r>
        <w:rPr>
          <w:rFonts w:eastAsia="Times New Roman"/>
        </w:rPr>
        <w:lastRenderedPageBreak/>
        <w:t xml:space="preserve">aleni olduğunu, adli suç işlendiğinde de adli makamların görevini yaptığını, bunların denetiminin bu şekilde yapıldığını, </w:t>
      </w:r>
      <w:r>
        <w:rPr>
          <w:rFonts w:eastAsia="Times New Roman"/>
          <w:b/>
          <w:bCs/>
        </w:rPr>
        <w:t>bu yüzden Batı Çalışma Grubunun bu şekilde Üniversite Öğretim Görevlilerini ve diğer kamu görevlilerini gizli ve hukuka aykırı bir şekilde fişlemesinin tamamen hukuka aykırı faaliyetler olduğunu,</w:t>
      </w:r>
      <w:r>
        <w:rPr>
          <w:rFonts w:eastAsia="Times New Roman"/>
        </w:rPr>
        <w:t xml:space="preserve"> bu yüzden Batı Çalışma Grubunda görev alanlar ile ayrıca Batı Çalışma Grubunun ortak çalışıp onun talimatlarıyla hareket eden </w:t>
      </w:r>
      <w:r>
        <w:rPr>
          <w:rFonts w:eastAsia="Times New Roman"/>
          <w:b/>
          <w:bCs/>
        </w:rPr>
        <w:t>YÖK Başkanı Kemal GÜRÜZ’den şikâyetçi olduğunu,</w:t>
      </w:r>
      <w:r>
        <w:rPr>
          <w:rFonts w:eastAsia="Times New Roman"/>
        </w:rPr>
        <w:t xml:space="preserve"> cezalandırılmasını istediğini,</w:t>
      </w:r>
    </w:p>
    <w:p w:rsidR="00FA220B" w:rsidRDefault="00FA220B" w:rsidP="00FA220B">
      <w:pPr>
        <w:ind w:firstLine="737"/>
        <w:jc w:val="both"/>
        <w:rPr>
          <w:rFonts w:eastAsia="Times New Roman"/>
        </w:rPr>
      </w:pPr>
      <w:r>
        <w:rPr>
          <w:rFonts w:eastAsia="Times New Roman"/>
        </w:rPr>
        <w:t>Kendisine gösterilmiş olan Batı Çalışma Grubu Kriz Masası Kurulu başlıklı belgeden anlaşıldığı üzere Batı Çalışma Grubunun YÖK’e kurye ile belge gönderdiğinin anlaşıldığını, bu şekilde bir faaliyetin demokratik idare esaslarına ve anayasaya aykırı olduğunu,</w:t>
      </w:r>
    </w:p>
    <w:p w:rsidR="00FA220B" w:rsidRDefault="00FA220B" w:rsidP="00FA220B">
      <w:pPr>
        <w:ind w:firstLine="737"/>
        <w:jc w:val="both"/>
        <w:rPr>
          <w:rFonts w:eastAsia="Times New Roman"/>
        </w:rPr>
      </w:pPr>
      <w:r>
        <w:rPr>
          <w:rFonts w:eastAsia="Times New Roman"/>
        </w:rPr>
        <w:t xml:space="preserve">Kendisine gösterilmiş olan Yavuz P.H. planı doğrultusunda 1997 Ekim, 1998 Ocak döneminde Yüksek Öğretim Kurulu Başkanlığınca icra edilen konular hakkında rapor başlıklı belgede, kendisinin Harran Üniversitesi Rektörlüğü görevine başlatılmamasıyla ilgili Rektörlük görevine Cumhurbaşkanınca başka birinin atanması gerekçe gösterilmiş ise de İdare Hukukunun temel prensiplerine göre idari işlemle ilgili verilen iptal kararının uygulanmak zorunda olduğunu ve </w:t>
      </w:r>
      <w:r>
        <w:rPr>
          <w:rFonts w:eastAsia="Times New Roman"/>
          <w:b/>
          <w:bCs/>
        </w:rPr>
        <w:t>bütün işlemlerin işlemin yapıldığı kararın 1 gün öncesine geri döneceğini, buna hukukta “in integrum restitutio” eski hale getirme dendiğini,</w:t>
      </w:r>
      <w:r>
        <w:rPr>
          <w:rFonts w:eastAsia="Times New Roman"/>
        </w:rPr>
        <w:t xml:space="preserve"> o yüzden Danıştay’ın iptal kararı sonrası kendisinin Harran Üniversitesi Rektörlüğüne tekrar başlatılması gerektiğini, aksi halde Anayasanın 138. Maddesinin anlamının kalmadığını,</w:t>
      </w:r>
    </w:p>
    <w:p w:rsidR="00FA220B" w:rsidRDefault="00FA220B" w:rsidP="00FA220B">
      <w:pPr>
        <w:ind w:firstLine="737"/>
        <w:jc w:val="both"/>
        <w:rPr>
          <w:rFonts w:eastAsia="Times New Roman"/>
        </w:rPr>
      </w:pPr>
      <w:r>
        <w:rPr>
          <w:rFonts w:eastAsia="Times New Roman"/>
        </w:rPr>
        <w:t>Kendisine gösterilmiş olan Yavuz P.H. planı çerçevesinde 1997 yılında gerçekleştirilen faaliyetler hakkında 12 Mayıs 1998 tarihinde yapılacak olan toplantıya Yüksek Öğretim Kurulunca sunulacak rapor başlıklı belgede de, kendisiyle birlikte yönetim görevinden uzaklaştırılan kişilerle ilgili bilgiler yer aldığını,</w:t>
      </w:r>
    </w:p>
    <w:p w:rsidR="00FA220B" w:rsidRDefault="00FA220B" w:rsidP="00FA220B">
      <w:pPr>
        <w:ind w:firstLine="737"/>
        <w:jc w:val="both"/>
        <w:rPr>
          <w:rFonts w:eastAsia="Times New Roman"/>
        </w:rPr>
      </w:pPr>
      <w:r>
        <w:rPr>
          <w:rFonts w:eastAsia="Times New Roman"/>
        </w:rPr>
        <w:t>Kendisine gösterilmiş olan yeşil renkli fihrist içerisinde yer alan üniversite öğretim üyeleri ve görevlilerinin fişlenmesi ile ilgili el yazısıyla yazılan yazılarda Harran Üniversitesi Rektörü olarak görülen Askeri KÜÇÜKKAYA ve Doc. Dr. Ali BAKKAL kendisinin döneminde görevli olan kişiler olduğunu, isimlerinin karşısında mensup olduğu grup şeklinde bilgilere yer verildiğini, o dönemde YÖK’te üniversite öğretim üyeleri ve görevlileri ile ilgili fişleme yapıldığının anlaşıldığını,</w:t>
      </w:r>
    </w:p>
    <w:p w:rsidR="00FA220B" w:rsidRDefault="00FA220B" w:rsidP="00FA220B">
      <w:pPr>
        <w:ind w:firstLine="737"/>
        <w:jc w:val="both"/>
        <w:rPr>
          <w:rFonts w:eastAsia="Times New Roman"/>
        </w:rPr>
      </w:pPr>
      <w:r>
        <w:rPr>
          <w:rFonts w:eastAsia="Times New Roman"/>
        </w:rPr>
        <w:t>Kendisine gösterilmiş olan müşteki Tamer TATAR’ın ibraz etmiş olduğu CD içerisinden elde edilen çizelgede mühendislik fakültesinde araştırma görevlisi olan oğlu Bülent ARMAĞAN ile ilgili fişleme yapıldığını, şu an oğlunun TÜBİTAK’ta doçent olarak görev yaptığını, oğlu Bülent ARMAĞAN’ı kendisiyle ilgili haksız olarak yaptıkları işlemlerden dolayı 7 sene boyunca doçent yapmadıklarını, araştırma görevlisi doktor olarak çalışmak zorunda kaldığını, bunu da kasıtlı bir şekilde yaparak bu şekilde mağdur ettiklerini,</w:t>
      </w:r>
    </w:p>
    <w:p w:rsidR="00FA220B" w:rsidRDefault="00FA220B" w:rsidP="00FA220B">
      <w:pPr>
        <w:ind w:firstLine="737"/>
        <w:jc w:val="both"/>
        <w:rPr>
          <w:rFonts w:eastAsia="Times New Roman"/>
        </w:rPr>
      </w:pPr>
      <w:r>
        <w:rPr>
          <w:rFonts w:eastAsia="Times New Roman"/>
        </w:rPr>
        <w:t>Kendisinin daha önce soruşturma için İstanbul Cumhuriyet Başsavcılığına vermiş olduğu dilekçede o dönem Cumhurbaşkanından şikâyetçi olduğunu, kendisinin Anayasanın 103 ve 104. Maddeleri gereğince görevini yapmadığını, bu yüzden Yüce Divan’da yargılanması gerektiğini, kendisinden şikâyetçi olduğunu,</w:t>
      </w:r>
    </w:p>
    <w:p w:rsidR="00FA220B" w:rsidRDefault="00FA220B" w:rsidP="00FA220B">
      <w:pPr>
        <w:ind w:firstLine="737"/>
        <w:jc w:val="both"/>
        <w:rPr>
          <w:rFonts w:eastAsia="Times New Roman"/>
        </w:rPr>
      </w:pPr>
      <w:r>
        <w:rPr>
          <w:rFonts w:eastAsia="Times New Roman"/>
        </w:rPr>
        <w:t>Sonuç olarak, 28 Şubat döneminde post-modern darbeyi gerçekleştiren darbeci Batı Çalışma Grubu görevlileri ile o dönemde ortak ve birlikte hareket eden YÖK ve özellikle Başkanı Kemal GÜRÜZ’ün cezalandırılmasını istediğini, ayrıca Cumhurbaşkanının cezalandırılmasını istediğini ve şikâyetçi olduğunu,</w:t>
      </w:r>
    </w:p>
    <w:p w:rsidR="00FA220B" w:rsidRDefault="00FA220B" w:rsidP="00FA220B">
      <w:pPr>
        <w:ind w:firstLine="737"/>
        <w:jc w:val="both"/>
        <w:rPr>
          <w:rFonts w:eastAsia="Times New Roman"/>
        </w:rPr>
      </w:pPr>
      <w:r>
        <w:rPr>
          <w:rFonts w:eastAsia="Times New Roman"/>
        </w:rPr>
        <w:t>Soruşturmada ortaya çıkan belge ve bilgilere göre o dönem YÖK’ün Batı Çalışma Grubu ile koordineli ve adeta BÇG’nin bir şubesi gibi çalıştığının anlaşıldığını, ayrıca o dönemde YÖK’ün Batı Çalışma Grubunun talimatlarına göre hareket etmesi ile ilgili YÖK’ün ana arşivinde ve dökümantasyon merkezinde araştırma ve inceleme yapılmasını, oradan gerekli belgelerin alınmasını istediğini beyan etmiştir. (332. klasör, sayfa80-217)</w:t>
      </w:r>
    </w:p>
    <w:p w:rsidR="00FA220B" w:rsidRDefault="00FA220B" w:rsidP="00FA220B">
      <w:pPr>
        <w:ind w:left="-28" w:firstLine="737"/>
        <w:jc w:val="both"/>
        <w:rPr>
          <w:rFonts w:eastAsia="Times New Roman"/>
        </w:rPr>
      </w:pPr>
      <w:r>
        <w:rPr>
          <w:rFonts w:eastAsia="Times New Roman"/>
        </w:rPr>
        <w:lastRenderedPageBreak/>
        <w:t xml:space="preserve">Müştekinin 11/05/2012 tarihli şikâyetinde özetle;1992-1996 yılları arasında Harran Üniversitesi Rektörlüğü yaptığını, 1996 yılında Kemal GÜRÜZ’ün YÖK Başkanlığı döneminde hakkında soruşturma açıldığını ve savunmasının dahi alınmadan kendisini görevden aldıklarını, o dönemdeki YÖK idaresi ve Başkanı Kemal GÜRÜZ’ün kendisi hakkında muhafazakar zihniyeti sebebiyle, kendisi ve oğlu Bülent ARMAĞAN aleyhinde sistemli ve kasıtlı, hukuka aykırı bir sürü işlem yapmış olduğunu, </w:t>
      </w:r>
      <w:r>
        <w:rPr>
          <w:rFonts w:eastAsia="Times New Roman"/>
          <w:b/>
          <w:bCs/>
        </w:rPr>
        <w:t>oğlu Bülent ARMAĞAN’ın doçentlik başvurusu sürecinde kendisinin ismi nedeniyle 6 yıl doçent olamaması için çeşitli bahaneler ile etik kuruluna sevk edilerek özel jüriler kurularak akademik unvanının geciktirildiğini,</w:t>
      </w:r>
      <w:r>
        <w:rPr>
          <w:rFonts w:eastAsia="Times New Roman"/>
        </w:rPr>
        <w:t xml:space="preserve"> </w:t>
      </w:r>
    </w:p>
    <w:p w:rsidR="00FA220B" w:rsidRDefault="00FA220B" w:rsidP="00FA220B">
      <w:pPr>
        <w:ind w:firstLine="737"/>
        <w:jc w:val="both"/>
        <w:rPr>
          <w:rFonts w:eastAsia="Times New Roman"/>
        </w:rPr>
      </w:pPr>
      <w:r>
        <w:rPr>
          <w:rFonts w:eastAsia="Times New Roman"/>
        </w:rPr>
        <w:t xml:space="preserve">Müştekinin 28 Şubat 2012 tarihli şikâyet dilekçesinde özetle; kendisinin o dönemde Harran Üniversitesi rektörlüğünden alınmasıyla ilgili </w:t>
      </w:r>
      <w:r>
        <w:rPr>
          <w:rFonts w:eastAsia="Times New Roman"/>
          <w:b/>
          <w:bCs/>
        </w:rPr>
        <w:t xml:space="preserve">Danıştay Savcısının duruşmada “bütün bunlar gülünç, bu sebeplerle bir rektör görevden alınamaz, alınmamalıdır.”dediğini, </w:t>
      </w:r>
      <w:r>
        <w:rPr>
          <w:rFonts w:eastAsia="Times New Roman"/>
        </w:rPr>
        <w:t>Danıştay'ın lehine verdiği iptal kararını ve bunu uygulamayan YÖK'ün hukuka aykırı tutumunu Cumhurbaşkanına 5 defa bildirdiğini, Cumhurbaşkanının sessiz kaldığını,bu sebeple Kemal GÜRÜZ yanında Cumhurbaşkanının da sorumlu olduğunu, dönemin YÖK Başkanı Kemal GÜRÜZ ve Cumhurbaşkanından şikâyetçi olduğunu belirtmiştir. (78. klasör, sayfa 242, 203. klasör, sayfa 116-119)</w:t>
      </w:r>
    </w:p>
    <w:p w:rsidR="00FA220B" w:rsidRDefault="00FA220B" w:rsidP="00FA220B">
      <w:pPr>
        <w:ind w:firstLine="737"/>
        <w:jc w:val="both"/>
        <w:rPr>
          <w:rFonts w:eastAsia="Times New Roman"/>
        </w:rPr>
      </w:pPr>
      <w:r>
        <w:rPr>
          <w:rFonts w:eastAsia="Times New Roman"/>
        </w:rPr>
        <w:t>Müştekinin dilekçesi ekinde sunmuş olduğu belgelerin incelenmesinde, irticai faaliyette bulunan YÖK personeli Şanlıurfa Harran Üniversitesi başlıklı çizelge şeklindeki belgede müştekinin oğlu olan Mühendislik Fakültesi araştırma görevlisi Bülent ARMAĞAN'ın karşısında irticai faaliyet gösteren vakıf ve derneklerle ilişki kurmaktadır, Prof. Dr. Servet ARMAĞAN'ın oğludur şeklinde ibareler yer aldığı anlaşılmıştır. (203. klasör, sayfa 42,57)</w:t>
      </w:r>
    </w:p>
    <w:p w:rsidR="00FA220B" w:rsidRDefault="00FA220B" w:rsidP="00FA220B">
      <w:pPr>
        <w:ind w:firstLine="737"/>
        <w:jc w:val="both"/>
        <w:rPr>
          <w:rFonts w:eastAsia="Times New Roman"/>
        </w:rPr>
      </w:pPr>
    </w:p>
    <w:p w:rsidR="00FA220B" w:rsidRDefault="00FA220B" w:rsidP="00FA220B">
      <w:pPr>
        <w:ind w:left="-28" w:firstLine="737"/>
        <w:jc w:val="both"/>
        <w:rPr>
          <w:rFonts w:eastAsia="Times New Roman"/>
          <w:b/>
        </w:rPr>
      </w:pPr>
      <w:r>
        <w:rPr>
          <w:rFonts w:eastAsia="Times New Roman"/>
          <w:b/>
          <w:bCs/>
        </w:rPr>
        <w:t>96–</w:t>
      </w:r>
      <w:r>
        <w:rPr>
          <w:rFonts w:eastAsia="Times New Roman"/>
          <w:b/>
        </w:rPr>
        <w:t>Müşteki Gül GÖRMEZ 19/11/2012 tarihli şikâyetinde özetle;</w:t>
      </w:r>
    </w:p>
    <w:p w:rsidR="00FA220B" w:rsidRDefault="00FA220B" w:rsidP="00FA220B">
      <w:pPr>
        <w:ind w:left="-28" w:firstLine="737"/>
        <w:jc w:val="both"/>
        <w:rPr>
          <w:rFonts w:eastAsia="Times New Roman"/>
        </w:rPr>
      </w:pPr>
      <w:r>
        <w:rPr>
          <w:rFonts w:eastAsia="Times New Roman"/>
        </w:rPr>
        <w:t>1997 yılında 100. Yıl Üniversitesi Biyoloji Bölümünde araştırma görevlisi olarak işe başladığını, başörtüsü kullandığını, sınava da bu şekilde girdiğini, 28 Şubat sürecinde kendisine de Biyoloji Bölüm Başkanı ve Fen Edebiyat Fakültesi Dekanının başörtüsünü çıkarması konusunda baskı yaptığını, sırf başörtüsü dolayısıyla uyarı daha sonra da kınama ve işten uzaklaştırma cezası verildiğini, halen dönemediğini, hatta Biyoloji bölüm başkanının kendisine hakaret ettiğini, üniversite görevlilerinden ve sürecin başlamasına ve taşraya yayılmasına sebebiyet veren asker ve sivil sorumlulardan şikâyetçi olduğunu belirtmiştir. (194. klasör, sayfa 43)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97–Müşteki Avni ÖZTÜRK 19/09/2012 tarihli şikâyetinde ve 15/05/2012 tarihli dilekçesinde özetle;</w:t>
      </w:r>
    </w:p>
    <w:p w:rsidR="00FA220B" w:rsidRDefault="00FA220B" w:rsidP="00FA220B">
      <w:pPr>
        <w:ind w:left="-28" w:firstLine="737"/>
        <w:jc w:val="both"/>
        <w:rPr>
          <w:rFonts w:eastAsia="Times New Roman"/>
        </w:rPr>
      </w:pPr>
      <w:r>
        <w:rPr>
          <w:rFonts w:eastAsia="Times New Roman"/>
        </w:rPr>
        <w:t>1997 yılında 100. Yıl Üniversitesi Fen Edebiyat Fakültesinde Profesör olarak görev yaptığını, tasarrufuna bırakılan ve özel hayatına ilişkin konulara yönelik olmak üzere, dönemin rektörü, rektör yardımcısı ve Fen Edebiyat Fakültesi dekanının üniversitede eğitim ve öğretim düzenini bozma itham ve iftiraları gibi mesnetsiz suçlamalara maruz kaldığını, Fazilet Partisi milletvekili adayı olması ve aynı partinin MKYK'sında bulunması nedeniyle irticai faaliyette bulunan YÖK personeli listesine alındığını, 2001 yılında Çanakkale'ye sürüldüğünü, yürütmeyi durdurma kararı ile geri döndüğünü, sicilini bozarak tekrar Çanakkale'ye sürdüklerini, 2009 yılına kadar mücadele ettiğini, 2009 yılında 100. Yıl Üniversitesine geri döndüğünü, 100. Yıl Üniversitesi rektöründen şikâyetçi olduğunu belirtmiştir. (194. klasör, sayfa 152,155)</w:t>
      </w:r>
    </w:p>
    <w:p w:rsidR="00FA220B" w:rsidRDefault="00FA220B" w:rsidP="00FA220B">
      <w:pPr>
        <w:ind w:left="-28" w:firstLine="737"/>
        <w:jc w:val="both"/>
        <w:rPr>
          <w:rFonts w:eastAsia="Times New Roman"/>
        </w:rPr>
      </w:pPr>
      <w:r>
        <w:rPr>
          <w:rFonts w:eastAsia="Times New Roman"/>
        </w:rPr>
        <w:lastRenderedPageBreak/>
        <w:t>Müşteki Tamer TATAR'dan temin edilen belgelerin incelenmesinde irticai faaliyette bulunan YÖK personeli Van 100. Yıl Üniversitesi başlıklı çizelge şeklindeki belgede 6. sırada müştekinin adının yer aldığı karşısında “kadrolaşmayı sağlamaktadır” ifadesinin bulunduğu anlaşılmıştır. (194. klasör, sayfa 75)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98–Müşteki Süleyman BERK 06/11/2012 tarihli şikâyetinde özetle;</w:t>
      </w:r>
    </w:p>
    <w:p w:rsidR="00FA220B" w:rsidRDefault="00FA220B" w:rsidP="00FA220B">
      <w:pPr>
        <w:ind w:left="-28" w:firstLine="737"/>
        <w:jc w:val="both"/>
        <w:rPr>
          <w:rFonts w:eastAsia="Times New Roman"/>
        </w:rPr>
      </w:pPr>
      <w:r>
        <w:rPr>
          <w:rFonts w:eastAsia="Times New Roman"/>
        </w:rPr>
        <w:t xml:space="preserve">28 Şubat sürecinde Atatürk Üniversitesi Güzel Sanatlar Fakültesinde araştırma görevlisi olarak görev yaptığını, 21 Şubat 2000 tarihinde gördüğü baskı sonucu istifa ederek görevinden ayrıldığını, gördüğü şiddeti dekanlığa bildirdiğini, herhangi bir gelişme olmadığını, istifadan önce Ankara'da doçentlik merkezi yabancı dil sınavına girdiğini, sınav sonuç belgesini onaylanmak üzere YÖK'e gönderdiğini, YÖK'ün 1.5 yıl sınav sonuç belgesini beklettiğini, en son red cevabı verildiğini, mağdur olduğunu, fakülte dekanı, bazı araştırma görevlileri ve dönemin YÖK Başkanı Kemal GÜRÜZ'den davacı ve şikâyetçi olduğunu belirtmiştir. (203. klasör, sayfa 289)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99–Müşteki Mustafa KOYUN 24/09/2012 üst yazı tarihli şikâyetinde özetle;</w:t>
      </w:r>
    </w:p>
    <w:p w:rsidR="00FA220B" w:rsidRDefault="00FA220B" w:rsidP="00FA220B">
      <w:pPr>
        <w:ind w:left="-28" w:firstLine="737"/>
        <w:jc w:val="both"/>
        <w:rPr>
          <w:rFonts w:eastAsia="Times New Roman"/>
        </w:rPr>
      </w:pPr>
      <w:r>
        <w:rPr>
          <w:rFonts w:eastAsia="Times New Roman"/>
        </w:rPr>
        <w:t>1993-2001 yılları arasında Dumlupınar Üniversitesi Fen Edebiyat Fakültesi Biyoloji Bölümünde araştırma görevlisi olarak çalıştığını, 2000-2001 yılları arasında kasıtlı olarak sicilinin bozulması ve buna bağlı sözleşmesinin yenilenmemesi nedeniyle ilişiğinin kesildiğini, maddi ve manevi mağdur olduğunu, sicillerinin düzeltilmesine yönelik Eskişehir İdare Mahkemesine açtığı davayı kazandığını, 2004 yılında hakkında şikâyette bulunulan sicil amirinin kendisinin istihbari bilgi olarak kendisine verilen bilgiler doğrultusunda hareket ettiğini belirttiğini, 2. sicil amiri olan kişinin gerekçe göstermeksizin sahte belge düzenlemek suretiyle şahsına büyük baskı uyguladığını, görevlilerden şikâyetçi olduğunu belirtmiştir. (139. klasör, sayfa 39-40)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100–Müşteki İshak HASIRCI 18/10/2012 tarihli şikâyetinde özetle;</w:t>
      </w:r>
    </w:p>
    <w:p w:rsidR="00FA220B" w:rsidRDefault="00FA220B" w:rsidP="00FA220B">
      <w:pPr>
        <w:ind w:left="-28" w:firstLine="737"/>
        <w:jc w:val="both"/>
        <w:rPr>
          <w:rFonts w:eastAsia="Times New Roman"/>
        </w:rPr>
      </w:pPr>
      <w:r>
        <w:rPr>
          <w:rFonts w:eastAsia="Times New Roman"/>
        </w:rPr>
        <w:t xml:space="preserve">1993-2001 yılları arasında Dumlupınar Üniversitesi Fen Edebiyat Fakültesi Fizik Bölümünde uzman olarak çalıştığını, aynı dönemde 2. sicil amiri olan kişinin 1995, 1998, 1999, 2000 yıllarına ait sicil raporlarını kasıtlı olarak olumsuz kanaatle doldurduğunu, </w:t>
      </w:r>
      <w:r>
        <w:rPr>
          <w:rFonts w:eastAsia="Times New Roman"/>
          <w:b/>
          <w:bCs/>
        </w:rPr>
        <w:t>2000 ile 2001 yılı sicillerini bozarak sözleşmesini uzatmadığını, üniversite ile ilişiğini kestiğini, sicil yönetmeliğine göre olumsuz kanaati doğrulayan rapor ve belgelerin bulunmadığını,</w:t>
      </w:r>
      <w:r>
        <w:rPr>
          <w:rFonts w:eastAsia="Times New Roman"/>
        </w:rPr>
        <w:t xml:space="preserve"> söz konusu şahsın Dumlupınar Üniversitesinde rektörlük yaptığı dönemde doktora derslerini bitirdiği ve Üniversiteler Arası Kurul tarafından yabancı dil sınavından yeterli puan alarak yabancı dil barajını geçtiği halde sicil raporunun doldurulurken olumsuz kanaati doğrulayan rapor ya da belgeler olmadığı halde hakkında “ tembel, çok zayıf, cemaatçidir, radikal dini akımlarla bağlantılıdır, uyumsuzdur, devlete karşı hasmane tavır içerisindedir“ şeklinde ifadeler kullandığını, YÖK öğretim elemanları atama kriterlerinde yeri olmayan rektörlük değerlendirme komisyonu kurduğunu ve akademik komisyon olarak çalıştırdığını, akademik çalışmaları yerine getirdiği halde hakkında olumsuz görüş bildirildiğini, </w:t>
      </w:r>
    </w:p>
    <w:p w:rsidR="00FA220B" w:rsidRDefault="00FA220B" w:rsidP="00FA220B">
      <w:pPr>
        <w:ind w:left="-28" w:firstLine="737"/>
        <w:jc w:val="both"/>
        <w:rPr>
          <w:rFonts w:eastAsia="Times New Roman"/>
        </w:rPr>
      </w:pPr>
      <w:r>
        <w:rPr>
          <w:rFonts w:eastAsia="Times New Roman"/>
        </w:rPr>
        <w:t xml:space="preserve">Üniversiteden ilişiğinin kesilmesinden sonra Fen ve Teknoloji öğretmeni olarak öğretmenliğe başladığını, psikolojik ve ekonomik nedenlerden doktora çalışmasını yarıda bırakmak zorunda kaldığını ve tamamlayamadığını, bu durumun kendisini hem psikolojik hem de maddi ve manevi olarak etkilediğini akademik kariyerinin son bulmasına neden olduğunu, 28 Şubat post modern darbesinin bir parçası olduğunu </w:t>
      </w:r>
      <w:r>
        <w:rPr>
          <w:rFonts w:eastAsia="Times New Roman"/>
        </w:rPr>
        <w:lastRenderedPageBreak/>
        <w:t>düşündüğü dönemin Dumlupınar Üniversitesi rektöründen şikâyetçi olduğunu belirtmiştir. (139. klasör, sayfa 104)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101–Müşteki Alper Tolga ÇOLAK 20/09/2012 tarihli şikâyetinde özetle;</w:t>
      </w:r>
    </w:p>
    <w:p w:rsidR="00FA220B" w:rsidRDefault="00FA220B" w:rsidP="00FA220B">
      <w:pPr>
        <w:ind w:left="-28" w:firstLine="737"/>
        <w:jc w:val="both"/>
        <w:rPr>
          <w:rFonts w:eastAsia="Times New Roman"/>
        </w:rPr>
      </w:pPr>
      <w:r>
        <w:rPr>
          <w:rFonts w:eastAsia="Times New Roman"/>
        </w:rPr>
        <w:t>Dumlupınar Üniversitesinde Fen Edebiyat Fakültesinde Kimya Bölümünde doçent doktor olarak görev yaptığını, 2001 yılında sözleşmesinin feshedildiğini, 2007 yılında tekrar üniversitedeki görevine başladığını, o dönemdeki üniversite rektöründen şikâyetçi olduğunu, hakkında herhangi bir soruşturma olmadan 2000 yılının sicilini geriye dönük olarak, 2001 yılına ait sicillerini de olumsuz düzenlediğini, mahkeme tarafından sicilinin haksız yere bozulduğunun kabul edildiğini, mağdur olduğunu, 28 Şubat sürecinin ürünü olan Batı Çalışma Grubunun mağduru olduğunu, üniversite rektörünün askeri idareye yaranmak için kendilerini fişleyerek asılsız ve geriye dönük sicil raporları düzenleyerek prim yaptığını, üniversite rektörü ve 28 Şubat sürecinde ülkemizi ve üniversitelerimizi kaosa sevk eden kişilerden şikâyetçi olduğunu belirtmiştir. (139. klasör, sayfa 240-241)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102–Müşteki Sabit KORCAK 27/09/2012 havale tarihli şikâyetinde özetle;</w:t>
      </w:r>
    </w:p>
    <w:p w:rsidR="00FA220B" w:rsidRDefault="00FA220B" w:rsidP="00FA220B">
      <w:pPr>
        <w:ind w:left="-28" w:firstLine="737"/>
        <w:jc w:val="both"/>
        <w:rPr>
          <w:rFonts w:eastAsia="Times New Roman"/>
        </w:rPr>
      </w:pPr>
      <w:r>
        <w:rPr>
          <w:rFonts w:eastAsia="Times New Roman"/>
        </w:rPr>
        <w:t xml:space="preserve">2001 yılında Dumlupınar Üniversitesinde Fen Edebiyat Fakültesi Fizik bölümünde araştırma görevlisi olarak görev yaptığını, üniversite rektörünün kendisi ile ilgili geçmişe yönelik sicil fişlerinde kendisinin cemaatçi olduğu, radikal dinci akımlarla bağlantılı olduğu, devlete karşı hasmane tavır içerisinde olduğu yönünde görüşler nedeniyle görev süresinin uzatılmadığını, ayrılmak zorunda kaldığını, bunların gerçek dışı olduğunu, bu yazılanları doğrulayacak ek hiçbir belge bulunmadığını, söz konusu fişin belirtilen şekilde düzenlenmesinin nedeninin eşinin başörtülü olmasından kaynaklandığını, eşinin aynı üniversitede memur olarak çalıştığını, mesaide başı açık olduğunu, dışarıda başını örttüğünü, sicil fişlerinin düzeltilmesi için Eskişehir Bölge İdare Mahkemesine başvurduğunu, davayı kazandığını, kendisinin davayı kazanmasının ardından aynı durumda olan arkadaşlarının Kütahya Cumhuriyet Başsavcılığına rektör hakkında suç duyurusunda bulunduğunu, </w:t>
      </w:r>
      <w:r>
        <w:rPr>
          <w:rFonts w:eastAsia="Times New Roman"/>
          <w:b/>
          <w:bCs/>
        </w:rPr>
        <w:t>yapılan başvurular üzerine YÖK denetçilerinin yaptığı incelemede rektörün sicil belgelerini düzenli olarak her yıl YÖK'e göndermesi gerekirken 2. sicil amiri bölümünü boş bırakarak ileride doldurmak üzere elinde tuttuğunun ortaya çıktığını,</w:t>
      </w:r>
      <w:r>
        <w:rPr>
          <w:rFonts w:eastAsia="Times New Roman"/>
        </w:rPr>
        <w:t xml:space="preserve"> </w:t>
      </w:r>
      <w:r>
        <w:rPr>
          <w:rFonts w:eastAsia="Times New Roman"/>
          <w:b/>
          <w:bCs/>
        </w:rPr>
        <w:t>rektörün görevden alındığını, ayrıca bu sicil fişlerinde yer alan yazı ve imzaların da rektöre ait olmadığının Kütahya 2. Asliye Ceza Mahkemesinde yapılan yargılamada kriminal inceleme ile tespit edildiğini,</w:t>
      </w:r>
      <w:r>
        <w:rPr>
          <w:rFonts w:eastAsia="Times New Roman"/>
        </w:rPr>
        <w:t xml:space="preserve"> çalıştığı dönemde </w:t>
      </w:r>
      <w:r>
        <w:rPr>
          <w:rFonts w:eastAsia="Times New Roman"/>
          <w:b/>
          <w:bCs/>
        </w:rPr>
        <w:t>görev süresinin uzatılabilmesi için en az 200 puan ve olumlu görüş alınması gerektiğini, kendisinin 2001 yılında 381.4 puan almasına rağmen</w:t>
      </w:r>
      <w:r>
        <w:rPr>
          <w:rFonts w:eastAsia="Times New Roman"/>
        </w:rPr>
        <w:t xml:space="preserve"> 2 kişinin rektörün talimatı ile olumsuz görüş bildirilmesi sonucunda görev süresinin uzatılmadığını, görevlilerden şikâyetçi olduğunu belirtmiştir. (129. klasör, sayfa 189-191)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103–Müşteki Kemal TİMUR 25/09/2012 tarihli şikâyetinde özetle;</w:t>
      </w:r>
    </w:p>
    <w:p w:rsidR="00FA220B" w:rsidRDefault="00FA220B" w:rsidP="00FA220B">
      <w:pPr>
        <w:ind w:left="-28" w:firstLine="737"/>
        <w:jc w:val="both"/>
        <w:rPr>
          <w:rFonts w:eastAsia="Times New Roman"/>
        </w:rPr>
      </w:pPr>
      <w:r>
        <w:rPr>
          <w:rFonts w:eastAsia="Times New Roman"/>
        </w:rPr>
        <w:t xml:space="preserve">Dumlupınar Üniversitesi Fen Edebiyat Fakültesi Türk Dili ve Edebiyatı Bölümünde 1993-2001 yılları arasında araştırma görevlisi olarak çalıştığını, 2. sicil amiri olarak çalışan kişinin 1998, 1999, 2000, 2001 sicil raporlarını özel bir maksat için boş bıraktığını, zamanı gelince kasıtlı olarak olumsuz kanaatle doldurduğunu, </w:t>
      </w:r>
      <w:r>
        <w:rPr>
          <w:rFonts w:eastAsia="Times New Roman"/>
        </w:rPr>
        <w:lastRenderedPageBreak/>
        <w:t xml:space="preserve">2000-2001 yıllarındaki sözleşme süresi ile ilgili bölüm başkanı ve fakülte yönetim kurulunun olumlu görüş bildirmesine rağmen uzatılmadığını, Eskişehir Bölge İdare Mahkemesine kamu davası açtığını, boş bırakılan sicil belgelerinin geriye dönük olarak mahkemeye gönderildiğini, sicillerde yazılı ibarelerin tamamı ile fişleme niteliğinde olduğunu, olayların 28 Şubat döneminde olduğunu, şikâyetçi olduğu kişilerin 28 Şubat post modern darbesinin parçası olduğunu düşündüğünü, bu kişiler hakkında şikâyetçi olduğunu belirtmiştir. (98. klasör, sayfa 224)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104–Müşteki Atıf ÖZBEY 03/10/2012 tarihli şikâyetinde özetle;</w:t>
      </w:r>
    </w:p>
    <w:p w:rsidR="00FA220B" w:rsidRDefault="00FA220B" w:rsidP="00FA220B">
      <w:pPr>
        <w:ind w:left="-28" w:firstLine="737"/>
        <w:jc w:val="both"/>
        <w:rPr>
          <w:rFonts w:eastAsia="Times New Roman"/>
        </w:rPr>
      </w:pPr>
      <w:r>
        <w:rPr>
          <w:rFonts w:eastAsia="Times New Roman"/>
        </w:rPr>
        <w:t>1992 yılında Pakistan'da bulunan Seyit Mevdudi Uluslararası Eğitim Enstitüsüne öğrenci olarak kaydını yaptırdığını, 1997 yılında lisans düzeyinde mezun olduğunu, Türkiye'ye döndükten sonra Refah Partisi Konya Milletvekili Mustafa ÜNALDI'ya danışman olduğunu, Pakistan'daki üniversiteye gitmeden önce denkliğinin verilip verilmeyeceğini öğrenmek için Milli Eğitim Bakanlığı Yüksek Öğrenim Dış İlişkiler Genel Müdürlüğüne başvurduğunu, Genel Müdürlüğün hem Pakistan'daki Büyük Elçiliğe hem de Ankara'daki Pakistan Büyük Elçiliğine ayrı ayrı yazı yazdığını, her iki Büyük Elçiliğin de üniversitenin Pakistan Devletinde tanınan bir üniversite olduğunu ve denkliğinin verilmesi gerektiğini belirttiklerini, bunun üzerine Pakistan'a gidip Büyük Elçiliğe müracaat ederek kaydını bu şekilde yaptırdığını,</w:t>
      </w:r>
    </w:p>
    <w:p w:rsidR="00FA220B" w:rsidRDefault="00FA220B" w:rsidP="00FA220B">
      <w:pPr>
        <w:ind w:left="-28" w:firstLine="737"/>
        <w:jc w:val="both"/>
        <w:rPr>
          <w:rFonts w:eastAsia="Times New Roman"/>
        </w:rPr>
      </w:pPr>
      <w:r>
        <w:rPr>
          <w:rFonts w:eastAsia="Times New Roman"/>
        </w:rPr>
        <w:t xml:space="preserve">Mezun olduktan sonra denklik için YÖK'e başvurduğunda okulun Pakistan hükümetince tanınmadığını belirten bir yazı verdiğini, denkliğini alamayınca dava açtığını, davanın reddedildiğini, Anavatan Partisinden bazı siyasilerle görüştüğünü, bunların kararın Batı Çalışma Grubunun bir uygulaması olduğunu, kendi güçlerinin yetmediğini açıkça ifade ettiklerini, o dönemde Mısır El-Ezher Üniversitesi, Pakistan İslam Üniversitesi ve Malezya Üniversitesinden mezun olan daha önce denklikleri verilen birçok arkadaşının denkliklerinin iptal edildiğini, öğretmenliğe başlayan yaklaşık 120 arkadaşının denkliklerinin iptal edilerek görevden atıldıklarını, </w:t>
      </w:r>
      <w:r>
        <w:rPr>
          <w:rFonts w:eastAsia="Times New Roman"/>
          <w:b/>
          <w:bCs/>
        </w:rPr>
        <w:t>o dönem BÇG'nin de etkisiyle YÖK'ün birçok arkadaşını mağdur ettiğini,</w:t>
      </w:r>
      <w:r>
        <w:rPr>
          <w:rFonts w:eastAsia="Times New Roman"/>
        </w:rPr>
        <w:t xml:space="preserve"> </w:t>
      </w:r>
      <w:r>
        <w:rPr>
          <w:rFonts w:eastAsia="Times New Roman"/>
          <w:b/>
          <w:bCs/>
        </w:rPr>
        <w:t>birçok kişinin sıkıntıları nedeniyle eşlerinden ayrılmak zorunda kaldıklarını, psikolojik rahatsızlıklar geçirdiğini, kendisinin halen lise mezunu olarak göründüğünü, denkliğini alamadığını, üniversite mezunu olarak askerliğini kısa dönem yapması gerekirken uzun dönem yaptığını, birçok yönden mağdur olduğunu,</w:t>
      </w:r>
      <w:r>
        <w:rPr>
          <w:rFonts w:eastAsia="Times New Roman"/>
        </w:rPr>
        <w:t xml:space="preserve"> 28 Şubat sürecini gerçekleştiren darbeci yapılanmadan ve BÇG'den şikâyetçi olduğunu, belirtmiştir. (107. klasör, sayfa 252)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105–Müşteki Ömer KARAHAN 20/03/2012 tarihli vekili aracılığıyla vermiş olduğu şikâyet dilekçesinde özetle;</w:t>
      </w:r>
    </w:p>
    <w:p w:rsidR="00FA220B" w:rsidRDefault="00FA220B" w:rsidP="00FA220B">
      <w:pPr>
        <w:ind w:left="-28" w:firstLine="737"/>
        <w:jc w:val="both"/>
        <w:rPr>
          <w:rFonts w:eastAsia="Times New Roman"/>
        </w:rPr>
      </w:pPr>
      <w:r>
        <w:rPr>
          <w:rFonts w:eastAsia="Times New Roman"/>
        </w:rPr>
        <w:t xml:space="preserve">28 Şubat 1997 tarihinde o dönem ismi Selçuk Üniversitesi Meram Tıp Fakültesi olan kurumda Genel Cerrahi Profesörü ve Dekan Yardımcısı olarak görev yaptığını, aynı zamanda Deneysel Tıp ve Araştırma Merkezi Müdürü olarak Selçuk Üniversitesi Tıp Fakültesinde görev yaptığını, ayrıca Büyük Birlik Partisi MKYK üyesi olduğunu, siyasi kimliği gereği 18/12/2000 tarihinde bölge gazetesi olan “Merhaba” isimli gazeteye demeç verdiğini, demecinde devletin başörtülü öğrencilere ve halka zulüm ettiğini, o bölgede bulunan Selçuk Üniversitesi ile somutlaştırarak ifade ettiğini, verdiği demecin gazetede “başörtülüler katillerden tehlikeli mi” başlıklı haber olarak yayınlandığını, bunun üzerine siyasi kimliği ve toplumsal ödevi gereği yaptığı eleştiri nedeniyle, kılık kıyafet konusunda öğrencileri ve halkı tahrik ettiği, ideolojik ve siyasi amaçla kurumun huzur ve sükununu bozduğu gerekçesiyle Yüksek Öğretim Kurumunca kamu görevinden çıkarılma cezası ile cezalandırıldığını, cezaya karşı Konya 1. İdare Mahkemesine dava açtığını, dava sonucunda çıkarma cezasına ilişkin işlemin iptaline karar verildiğini, idarenin kararı temyiz etmesi üzerine Danıştay'ın </w:t>
      </w:r>
      <w:r>
        <w:rPr>
          <w:rFonts w:eastAsia="Times New Roman"/>
        </w:rPr>
        <w:lastRenderedPageBreak/>
        <w:t>yürütmenin durdurulması kararı vererek kararı bozduğunu, kendisinin temyiz ve karar düzeltme taleplerinin reddedildiğini, 28 Şubat sürecinde mağdur olduğunu, birçok engelleme ve sindirme çalışması ile karşı karşıya kaldığını, kariyerinden ve üniversiteden uzaklaştırıldığını, bunu yapanların yanlarına kalmamasını, cezalandırılmasını istemiştir. (249. klasör, sayfa 354-357)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106–Müşteki Davut OKÇU 17/07/2012 tarihli şikâyet dilekçesinde özetle;</w:t>
      </w:r>
    </w:p>
    <w:p w:rsidR="00FA220B" w:rsidRDefault="00FA220B" w:rsidP="00FA220B">
      <w:pPr>
        <w:ind w:left="-28" w:firstLine="737"/>
        <w:jc w:val="both"/>
        <w:rPr>
          <w:rFonts w:eastAsia="Times New Roman"/>
        </w:rPr>
      </w:pPr>
      <w:r>
        <w:rPr>
          <w:rFonts w:eastAsia="Times New Roman"/>
        </w:rPr>
        <w:t xml:space="preserve">1993 yılında 100. Yıl Üniversitesi öğretim görevlisi olarak atandığını, ardından Harran Üniversitesinde doktora programına başladığını, doktora programını 28 Şubat yönetiminden talimat alan yöneticiler yüzünden yaklaşık 3-4 yıl geç tamamlandığını, keyfi gerekçelerle doktora programından 2 kez kaydının silindiğini, doktora programını tamamladığı halde diplomasının verilmediğini, diplomasını mahkeme kararıyla alabildiğini, 2003 yılında yardımcı doçentlik kadrosuna başvurduğunu, başvurmuş olduğu 100. Yıl Üniversitesi Eğitim Fakültesi Sınıf Öğretmenliği Ana Bilim Dalının en fazla öğrencisi olan bölüm olmasına rağmen kadrosunun verilmeyerek psikolojik baskıya maruz kaldığını, keyfi soruşturmalara muhatap olduğunu, verilen cezaların ve lüzumu muhakeme kararlarının Danıştay ve İdare Mahkemeleri tarafından iptal edildiğini, </w:t>
      </w:r>
    </w:p>
    <w:p w:rsidR="00FA220B" w:rsidRDefault="00FA220B" w:rsidP="00FA220B">
      <w:pPr>
        <w:ind w:left="-28" w:firstLine="737"/>
        <w:jc w:val="both"/>
        <w:rPr>
          <w:rFonts w:eastAsia="Times New Roman"/>
        </w:rPr>
      </w:pPr>
      <w:r>
        <w:rPr>
          <w:rFonts w:eastAsia="Times New Roman"/>
        </w:rPr>
        <w:t xml:space="preserve">Hakkında gerçekleştirilen keyfi muamelelerin </w:t>
      </w:r>
      <w:r>
        <w:rPr>
          <w:rFonts w:eastAsia="Times New Roman"/>
          <w:b/>
          <w:bCs/>
        </w:rPr>
        <w:t>28 Şubat kararlarını uygulamaya çalışan YÖK Başkanı Kemal GÜRÜZ</w:t>
      </w:r>
      <w:r>
        <w:rPr>
          <w:rFonts w:eastAsia="Times New Roman"/>
        </w:rPr>
        <w:t xml:space="preserve"> ve 100. Yıl Üniversitesi Rektörünün şahsına ve akademisyenlere yönelik fişlemelerinin ortada olduğunu, 2003 yılında doktora programından mezun olmasına rağmen ancak 2008 yılında yardımcı doçentlik kadrosuna atamasının yapıldığını, bu gecikmede 28 Şubat yönetimi tarafından gerçekleştirilen fişleme belgelerinin etkili olduğunu,nitekim Harran Üniversitesi Sosyal Bilimler Enstitüsü müdürünün şahsı ile ilgili 100. Yıl Üniversitesi Rektörlüğüne yazdığı resmi yazısında </w:t>
      </w:r>
      <w:r>
        <w:rPr>
          <w:rFonts w:eastAsia="Times New Roman"/>
          <w:b/>
          <w:bCs/>
        </w:rPr>
        <w:t>“Davut OKÇU hakkında soruşturma başlatmış olduğunuzu sevinçle öğrenmiş bulunuyorum” cümlesini kullandığını,</w:t>
      </w:r>
      <w:r>
        <w:rPr>
          <w:rFonts w:eastAsia="Times New Roman"/>
        </w:rPr>
        <w:t xml:space="preserve"> 28 Şubat sürecinde kayıt silmeler ve keyfi soruşturmalar sonucu telafisi zor maddi kayıplara uğradığını, darbe yaparak maddi ve manevi zarara uğramasına sebep olan, tehdit eden, manevi işkenceye maruz bırakan, baskı yıldırma ve tehdit yöntemleri ve emir ve talimatlarla yargısal yolları etkileyen ve hak arama imkânını ortadan kaldıran şüphelilerin cezalandırılmasını istemiştir. (100. klasör, sayfa 197-198)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107–Müşteki Kutsi UYSAL 22/02/2013 tarihli şikâyet dilekçesinde özetle;</w:t>
      </w:r>
    </w:p>
    <w:p w:rsidR="00FA220B" w:rsidRDefault="00FA220B" w:rsidP="00FA220B">
      <w:pPr>
        <w:ind w:left="-28" w:firstLine="737"/>
        <w:jc w:val="both"/>
        <w:rPr>
          <w:rFonts w:eastAsia="Times New Roman"/>
        </w:rPr>
      </w:pPr>
      <w:r>
        <w:rPr>
          <w:rFonts w:eastAsia="Times New Roman"/>
        </w:rPr>
        <w:t>07/06/1997 yılında Refahyol hükümeti döneminde Seydişehir Eti Alüminyum A.Ş.Genel Müdürlüğünün açmış olduğu koruma ve güvenlik görevlisi sınavını kazandığını tam işe başlayacağı sırada Refahyol hükümetinin görevi bırakmak zorunda kaldığını, kazandığı sınavın iptal edildiğini, Ankara 7. İdare Mahkemesine açtığı davayı kazandığını, tekrar işe başladığını, ancak Danıştay'ın kararıyla 2002 tarihinde işten çıkarıldığını, kendisi ile beraber işe başlayan bazı kişilerin halen çalıştığını, 28 Şubat mağduru olduğunu, mağduriyetinin giderilmesini istediğini belirtmiştir. (249. klasör, sayfa 190-191)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108–Müşteki Hüseyin AKÇAY 22/02/2013 tarihli şikâyet dilekçesinde özetle;</w:t>
      </w:r>
    </w:p>
    <w:p w:rsidR="00FA220B" w:rsidRDefault="00FA220B" w:rsidP="00FA220B">
      <w:pPr>
        <w:ind w:left="-28" w:firstLine="737"/>
        <w:jc w:val="both"/>
        <w:rPr>
          <w:rFonts w:eastAsia="Times New Roman"/>
        </w:rPr>
      </w:pPr>
      <w:r>
        <w:rPr>
          <w:rFonts w:eastAsia="Times New Roman"/>
        </w:rPr>
        <w:t xml:space="preserve">07/06/1997 yılında Refahyol hükümeti döneminde Seydişehir Eti Alüminyum A.Ş.Genel Müdürlüğünün açmış olduğu koruma ve güvenlik görevlisi sınavını kazandığını tam işe başlayacağı sırada Refahyol hükümetinin görevi bırakmak zorunda kaldığını, kazandığı sınavın iptal edildiğini, Ankara 7. İdare Mahkemesine açtığı davayı kazandığını, tekrar işe başladığını, ancak Danıştay'ın kararıyla 2002 tarihinde </w:t>
      </w:r>
      <w:r>
        <w:rPr>
          <w:rFonts w:eastAsia="Times New Roman"/>
        </w:rPr>
        <w:lastRenderedPageBreak/>
        <w:t>işten çıkarıldığını, kendisi ile beraber işe başlayan bazı kişilerin halen çalıştığını,28 Şubat mağduru olduğunu, mağduriyetinin giderilmesini istediğini belirtmiştir. (249. klasör, sayfa 193-194)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109–Müşteki Mehmet YILMAZ 21/02/2013 tarihli şikâyet dilekçesinde özetle;</w:t>
      </w:r>
    </w:p>
    <w:p w:rsidR="00FA220B" w:rsidRDefault="00FA220B" w:rsidP="00FA220B">
      <w:pPr>
        <w:ind w:left="-28" w:firstLine="737"/>
        <w:jc w:val="both"/>
        <w:rPr>
          <w:rFonts w:eastAsia="Times New Roman"/>
        </w:rPr>
      </w:pPr>
      <w:r>
        <w:rPr>
          <w:rFonts w:eastAsia="Times New Roman"/>
        </w:rPr>
        <w:t>28 Şubat döneminde Tümgeneral olan Osman ÖZBEK'in dönemin Başbakanına hakaret ettiğini, Osman ÖZBEK'in yeğeni olan Adnan ÜNAL'dan alacağını tahsil etmek istemesi nedeniyle Osman ÖZBEK'in devreye girerek kendilerini ailece Yozgat Yerköy ilçesindeki evlerinden Ankara Emniyet Müdürlüğüne getirttiğini, kendilerine Yozgat'lı değil de Van'lı olarak göstermeye çalıştığını ve PKK sponsoru olarak lanse etmek istediğini bunlarla ilgili hakkında soruşturma açıldığını, kendisinin halen bu nedenle cezaevinde olduğunu,kardeşi Ahmet KOYUNBAŞOĞLU'nun cezaevindeyken eşinin vefat ettiğini, cezaevinden tahliye olduktan 6 ay sonrada kendisinin vefat ettiğini, kendilerinin psikolojik sorunlarının olduğunu belirterek Osman ÖZBEK'ten şikâyetçi olduğunu belirtmiştir. (249. klasör, sayfa 223-227)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110–Müşteki Ahmet Rıfat ALPHAN 09/05/2012 tarihli şikâyet dilekçesinde özetle;</w:t>
      </w:r>
    </w:p>
    <w:p w:rsidR="00FA220B" w:rsidRDefault="00FA220B" w:rsidP="00FA220B">
      <w:pPr>
        <w:ind w:left="-28" w:firstLine="737"/>
        <w:jc w:val="both"/>
        <w:rPr>
          <w:rFonts w:eastAsia="Times New Roman"/>
        </w:rPr>
      </w:pPr>
      <w:r>
        <w:rPr>
          <w:rFonts w:eastAsia="Times New Roman"/>
        </w:rPr>
        <w:t>28 Şubat döneminde Hürriyet Gazetesi yazarı olan gazetecinin “bu iş bitti hükümet şimdi makineye bağlı, bitkisel hayatta bakalım solunum cihazını çekmek kime nasip olacak” şeklinde vb. yazılarla hükümet ve ortağı DYP ve Tansu ÇİLLER'e yönelik yazılarla 28 Şubat döneminde bilerek ve isteyerek ülkenin karışması ve darbe ortamının oluşması için çalıştığını belirterek hakkında dava açılmasını istemiştir. (109. klasör, sayfa 144-151)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111–Müşteki Rüştü BABÜR 28/11/2012 tarihli şikâyetinde özetle;</w:t>
      </w:r>
    </w:p>
    <w:p w:rsidR="00FA220B" w:rsidRDefault="00FA220B" w:rsidP="00FA220B">
      <w:pPr>
        <w:ind w:left="-28" w:firstLine="737"/>
        <w:jc w:val="both"/>
        <w:rPr>
          <w:rFonts w:eastAsia="Times New Roman"/>
        </w:rPr>
      </w:pPr>
      <w:r>
        <w:rPr>
          <w:rFonts w:eastAsia="Times New Roman"/>
        </w:rPr>
        <w:t>1997 yılında Sosyal Hizmetler ve Çocuk Esirgeme Kurumunun Bingöl Merkez teşkilatında işe girdiğini, ancak 28 Şubat sonrasında değişen teftiş kurulu başkanının Bingöl'ün de içinde bulunduğu 11 ilde memur alımı sınavlarında usulsüzlük yapıldığı gerekçesiyle bu sınavları iptal ettiğini, mağdur olduğunu, sorumlulardan şikâyetçi olduğunu belirtmiştir. (109. klasör, sayfa 181)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112–Müşteki Mustafa ÇALAN 25/05/2012 tarihli şikâyet dilekçesinde özetle;</w:t>
      </w:r>
    </w:p>
    <w:p w:rsidR="00FA220B" w:rsidRDefault="00FA220B" w:rsidP="00FA220B">
      <w:pPr>
        <w:ind w:left="-28" w:firstLine="737"/>
        <w:jc w:val="both"/>
        <w:rPr>
          <w:rFonts w:eastAsia="Times New Roman"/>
        </w:rPr>
      </w:pPr>
      <w:r>
        <w:rPr>
          <w:rFonts w:eastAsia="Times New Roman"/>
        </w:rPr>
        <w:t>28 Şubat döneminde 1995 yılından beri Osmancık ilçesinde 5-6 öğrenci ile beraber kaldığını,kaldığı evde polis tarafından usule aykırı arama işlemleri yapıldığını, 28 Şubat darbesini sivil ve askeri ayağı olan sanıklardan şikâyetçi olduğunu belirtmiştir. (138. klasör, sayfa 54-55)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113–Müşteki Abdullah SALTIK 24/05/2012 tarihli şikâyet dilekçesinde özetle;</w:t>
      </w:r>
    </w:p>
    <w:p w:rsidR="00FA220B" w:rsidRDefault="00FA220B" w:rsidP="00FA220B">
      <w:pPr>
        <w:ind w:left="-28" w:firstLine="737"/>
        <w:jc w:val="both"/>
        <w:rPr>
          <w:rFonts w:eastAsia="Times New Roman"/>
        </w:rPr>
      </w:pPr>
      <w:r>
        <w:rPr>
          <w:rFonts w:eastAsia="Times New Roman"/>
        </w:rPr>
        <w:lastRenderedPageBreak/>
        <w:t>Osmancık ilçesinde Meteoroloji İstasyonunun kurucu müdürü olarak görev yaptığını, Risale-i Nur okunmasının hiçbir şekilde suç sayılmadığı halde hakkında dava açılarak görevinden uzaklaştırıldığını, ailesi, çocukları ve kendi üzerinde psikolojik sıkıntıları çektiğini, dönemin Çorum Valisi, Osmancık Kaymakamı, Emniyet Müdürü ve Başsavcısı ile 28 Şubat darbesinin sivil ve askeri ayağı olan sanıklardan şikâyetçi olduğunu belirtmiştir. (138. klasör, sayfa 110-111)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114–Müşteki Mustafa ŞEKERCİ 27/09/2012 tarihli şikâyetinde özetle;</w:t>
      </w:r>
    </w:p>
    <w:p w:rsidR="00FA220B" w:rsidRDefault="00FA220B" w:rsidP="00FA220B">
      <w:pPr>
        <w:ind w:left="-28" w:firstLine="737"/>
        <w:jc w:val="both"/>
        <w:rPr>
          <w:rFonts w:eastAsia="Times New Roman"/>
        </w:rPr>
      </w:pPr>
      <w:r>
        <w:rPr>
          <w:rFonts w:eastAsia="Times New Roman"/>
        </w:rPr>
        <w:t>2000 yılında Osmancık'ta imam olarak görevli olduğunu, hakkında dini toplantılara katılmak ve memurun tarafsızlığını ihlal suçlamaları ile idari soruşturma başlatıldığını, cezalar verildiğini, bu cezalar nedeniyle Çorum'un Kargı ilçesine kendi isteği ile tayin olduğunu, 4 yıl çalıştıktan sonra tekrar Osmancık ilçesine tayin olduğunu, hakkındaki soruşturmaların 28 Şubat sürecini yönetenler tarafından haksız olarak baskı ile yaptırıldığını düşündüğünü, mağdur olduğunu, dönemin Osmancık Kaymakamı,İl Müftüsü, Çorum Valisi, Diyanet İşleri Personel Daire Başkanı, Osmancık İlçe Müftüsü ile tüm sorumlu olan kamu görevlilerinden şikâyetçi olduğunu belirtmiştir. (138. klasör, sayfa 119)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115–Müşteki Necmettin KIZILIRMAK 13/02/2012 tarihli şikâyet dilekçesinde özetle;</w:t>
      </w:r>
    </w:p>
    <w:p w:rsidR="00FA220B" w:rsidRDefault="00FA220B" w:rsidP="00FA220B">
      <w:pPr>
        <w:ind w:left="-28" w:firstLine="737"/>
        <w:jc w:val="both"/>
        <w:rPr>
          <w:rFonts w:eastAsia="Times New Roman"/>
        </w:rPr>
      </w:pPr>
      <w:r>
        <w:rPr>
          <w:rFonts w:eastAsia="Times New Roman"/>
        </w:rPr>
        <w:t xml:space="preserve">Anayasada hükümetlerin nasıl kurulacağı ve görev sürelerinin nasıl sona ereceğinin açıkça düzenlendiğini, 28 Şubat sürecinde bazı subay ve askerlerin tasarlayıcısı oldukları bir plan ve program dahilinde hükümete karşı bir kampanya başlattıklarını ve meşru hükümeti cebren istifaya zorladıklarını, 1996-1997 yılları arasında Çevik BİR, Erol ÖZKASNAK, Teoman KOMAN, Doğu AKTULGA, Ahmet ÇÖREKÇİ, Güven ERKAYA, İlhan KILIÇ, Erdal CEYLANOĞLU ve diğer bazı kişilerle birlikte oluşturulan örgütün TSK'yı kullanarak Türkiye Büyük Millet Meclisinde güvenoyu olarak Anayasaya uygun bir şekilde kurulan 54. Cumhuriyet Hükümetini cebren ıskat etmeye teşebbüs ettiğini ve kısmen dahi olsa çalışamaz duruma getirmeye çalıştığını, meşru hükümete basın ve medya organlarını kullanarak “bu sefer silahsız kuvvetler halletsin”, </w:t>
      </w:r>
      <w:r>
        <w:rPr>
          <w:rFonts w:eastAsia="Times New Roman"/>
          <w:b/>
          <w:bCs/>
        </w:rPr>
        <w:t>“gerekirse silah kullanırız”</w:t>
      </w:r>
      <w:r>
        <w:rPr>
          <w:rFonts w:eastAsia="Times New Roman"/>
        </w:rPr>
        <w:t xml:space="preserve"> şeklinde tehditte bulunduğunu, </w:t>
      </w:r>
      <w:r>
        <w:rPr>
          <w:rFonts w:eastAsia="Times New Roman"/>
          <w:b/>
          <w:bCs/>
        </w:rPr>
        <w:t xml:space="preserve">“demokrasiye balans ayarı yapıyoruz” </w:t>
      </w:r>
      <w:r>
        <w:rPr>
          <w:rFonts w:eastAsia="Times New Roman"/>
        </w:rPr>
        <w:t xml:space="preserve">diyerek açıkça görevi dışına çıkarak siyaset yaptığını ve hükümeti düşürmeye çalıştığını Batı Çalışma Grubu adı altında yasa dışı bir birim oluşturarak burada kamu görevlilerini ve sivil vatandaşları fişlediğini, </w:t>
      </w:r>
    </w:p>
    <w:p w:rsidR="00FA220B" w:rsidRDefault="00FA220B" w:rsidP="00FA220B">
      <w:pPr>
        <w:ind w:left="-28" w:firstLine="737"/>
        <w:jc w:val="both"/>
        <w:rPr>
          <w:rFonts w:eastAsia="Times New Roman"/>
        </w:rPr>
      </w:pPr>
      <w:r>
        <w:rPr>
          <w:rFonts w:eastAsia="Times New Roman"/>
        </w:rPr>
        <w:t xml:space="preserve">Yargı mensuplarını Genelkurmay Karargâhında brifinglere tabi tutarak yargıyı etkilemeye ve meşru hükümete karşı kullanmaya çalıştığını, </w:t>
      </w:r>
      <w:r>
        <w:rPr>
          <w:rFonts w:eastAsia="Times New Roman"/>
          <w:b/>
          <w:bCs/>
        </w:rPr>
        <w:t>kendilerine vatan savunması için tevdi edilen zırhlı birlikleri meskun mahalde yürüterek halkta infial oluşturmaya çalıştıklarını ve ellerindeki silahlı birliklerle meşru hükümeti tehdit ettiklerini bu suretle hükümeti cebren iş bırakmaya zorladıklarını,</w:t>
      </w:r>
      <w:r>
        <w:rPr>
          <w:rFonts w:eastAsia="Times New Roman"/>
        </w:rPr>
        <w:t xml:space="preserve"> temel bir hak olan eğitim ve öğretim hakkının “başörtüsü yasağı” şeklinde yasalarda olmayan bir yasak icat ederek üniversitelerde eğitim ve öğretimi engellediklerini, bu eylemlerini dönemin YÖK başkanı Kemal GÜRÜZ, Başbakanlık Müsteşarı, Milli Eğitim Bakanlığı Müsteşarı, Gazeteciler, TİSK Başkanı, DİSK Başkanı, TESK Başkanı, TOBB Başkanı, Türkiş Başkanı ile birlikte gerçekleştirdiklerini, </w:t>
      </w:r>
    </w:p>
    <w:p w:rsidR="00FA220B" w:rsidRDefault="00FA220B" w:rsidP="00FA220B">
      <w:pPr>
        <w:ind w:left="-28" w:firstLine="737"/>
        <w:jc w:val="both"/>
        <w:rPr>
          <w:rFonts w:eastAsia="Times New Roman"/>
        </w:rPr>
      </w:pPr>
      <w:r>
        <w:rPr>
          <w:rFonts w:eastAsia="Times New Roman"/>
        </w:rPr>
        <w:t xml:space="preserve">Diğer yandan Burdur Er Eğitim Topçu Tugay Komutanı ve halen Hacıbektaş Belediye Başkanı olan kişinin Burdur ili ve çevre illerde başta İmam Hatip Liseleri olmak üzere eğitim ve öğretim kurumları üzerinde yetki ve görevi olmadığı halde baskı, tehdit ve şantajlarda bulunduğunu, İmam Hatip Lisesindeki öğrencileri zorla içkili mekânlara götürerek dans yapmaya zorladığını, halkı Alevi-Sünni şeklinde ayırarak ayrımcılık yaptığını, birbirine karşı kışkırttığını, her an darbe gerçekleşecek baskısının yapıldığını, 18 Haziran </w:t>
      </w:r>
      <w:r>
        <w:rPr>
          <w:rFonts w:eastAsia="Times New Roman"/>
        </w:rPr>
        <w:lastRenderedPageBreak/>
        <w:t xml:space="preserve">1997 tarihinde Başbakan Necmettin ERBAKAN'ın istifa etmek zorunda kaldığını, nitekim Orgeneral Çevik BİR'in yaptığı bir konuşmasında 28 Şubat süreci ile ilgili demokrasiye balans ayarı yapıldı ifadelerini kullanırken Genelkurmay Başkanlığı Genel Sekreteri Erol ÖZKASNAK'ın </w:t>
      </w:r>
      <w:r>
        <w:rPr>
          <w:rFonts w:eastAsia="Times New Roman"/>
          <w:b/>
          <w:bCs/>
        </w:rPr>
        <w:t>“bu post modern darbe, tereyağından kıl çeker gibi yapılmış çok başarılı bir süreçtir”</w:t>
      </w:r>
      <w:r>
        <w:rPr>
          <w:rFonts w:eastAsia="Times New Roman"/>
        </w:rPr>
        <w:t xml:space="preserve"> şeklinde beyanda bulunduğunu, hatta koalisyon ortağı partilerin milletvekillerini tehdit ve şantajlarla korkutularak istifaya zorlandığını belirterek şüpheliler hakkında soruşturma yapılarak cezalandırılmalarını istemiştir. (138. klasör, sayfa 189-194)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116–Müşteki Abdurrahman SİTİL 04/07/2012 tarihli şikâyet dilekçesinde özetle;</w:t>
      </w:r>
    </w:p>
    <w:p w:rsidR="00FA220B" w:rsidRDefault="00FA220B" w:rsidP="00FA220B">
      <w:pPr>
        <w:ind w:left="-28" w:firstLine="737"/>
        <w:jc w:val="both"/>
        <w:rPr>
          <w:rFonts w:eastAsia="Times New Roman"/>
        </w:rPr>
      </w:pPr>
      <w:r>
        <w:rPr>
          <w:rFonts w:eastAsia="Times New Roman"/>
        </w:rPr>
        <w:t xml:space="preserve">1997 yılında Adıyaman Merkez Fatih Caminde görev yaparken başörtüsü, İmam Hatipler, 8 yıllık eğitim konusunda görev yaptığı cami cemaatinin de cuma namazından sonra cami dışında protesto amaçlı bir toplantı yaptığını, cemaati kendisinin yönlendirdiği iddiasıyla Cumhuriyet Başsavcılığınca hakkında soruşturma başlatıldığını, daha sonra hakkında Malatya Devlet Güvenlik Maddesine TCK 312. maddeden dava açıldığını, sürgün şeklinde Rize il emrine atamasının yapıldığını, cami cemaatinin imza toplamasıyla atamasının durdurulduğunu,o güne kadar bilmediği Batı Çalışma Grubuna hedef olduğunu, nokta bir tayinle Afyon Sandıklı Alamescid Köyüne tayin edildiğini, Adıyaman'da tatilde iken TCK 168. madde kapsamında ifadesinin alındığını, hakkında açılan davalardan beraat ettiğini, ancak talimat ve yönlendirme ile ilçe müftüsünün kendisini açığa aldığını, 6 çocukla işsiz ve güçsüz mücadele verirken 2000 yılının 2. ayında Adıyaman'da evinde bulunurken Emniyetten gelen ve JİTEM olduğunu bildiği kişilerce evinden alınarak önce Emniyete sonra da il Alay Komutanlığına götürüldüğünü, </w:t>
      </w:r>
    </w:p>
    <w:p w:rsidR="00FA220B" w:rsidRDefault="00FA220B" w:rsidP="00FA220B">
      <w:pPr>
        <w:ind w:left="-28" w:firstLine="737"/>
        <w:jc w:val="both"/>
        <w:rPr>
          <w:rFonts w:eastAsia="Times New Roman"/>
        </w:rPr>
      </w:pPr>
      <w:r>
        <w:rPr>
          <w:rFonts w:eastAsia="Times New Roman"/>
        </w:rPr>
        <w:t xml:space="preserve">O tarihteki Alay Komutanının önüne çıkarıldığını, Alay Komutanının kendisine ana avrat sinkaflı kelimelerle sövdüğünü, “bu memleketi sizin gibi irticacılara, sizin gibi orospu çocuklarına bırakmayacağız, sizi bu memleketten tamamıyla temizleyeceğiz” şeklinde hakaret ettiğini, bir taraftan da sakalını çekerek işkence ettiğini, Alay Komutanının makamından çıkarıldıktan sonra ellerine kelepçe takılıp gözleri bağlanarak bir araçla oradan uzaklaştırıldığını, götürdükleri yere varır varmaz bir işkence odasına kapattıklarını, bu yerde insanların bağrışmaları, ağlamaları, yapmayın, vurmayın şeklindeki feryatlarının halen kulağında olduğunu, ilk önce manevi işkence yaptıklarını, Allah'a, Peygambere, Mezhep İmamlarına hakaret ettiklerini, devlet büyükleri olan Fatih Sultan Mehmet ve Yavuz Sultan Selim'e hakaret ettiklerini çocuklarının ismiyle alay ettiklerini, fiziki olarak dövmeye başladıklarını, bu işkence sırasında elbiselerini tamamıyla çıkartarak çırılçıplak soyduklarını, elleri ile edep yerlerini sıkarak haydi dinin seni kurtarsın dediklerini, bu halde iken soğuk suları üstüne döktüklerini, defalarca sakalından tutup yerlerde sürüklediklerini, bu işkencelerin 2 gün 2 gece devam ettiğini, sorgunun son 2 günü olması nedeniyle 2 günde sona erdiğini, hastaneye götürdüklerini, hastane doktorunun tehdit edilmesi nedeniyle doktorun onca yara bereye yüzünün tanınmaz halde olmasına rağmen rapor yazamadığını, oradan Cumhuriyet Savcılığına gittiklerini, doktordan sonra savcının da korktuğunu, polis memuru ya da jandarmanın daha etkin davranışlar sergilediğini, bir müddet sonra Kahramanmaraş Merkez Kapalı Cezaevine atıldığını, aynı olay aynı sebep ve aynı davadan beraat kararı olmasına ve bu kararlarında Yargıtayca onanmasına rağmen yargılama sonucunda kendisine 12 yıl 6 ay hapis cezası verildiğini, Yargıtay'ın kararı bozduğunu, ancak Malatya DGM'nin Yargıtay kararına direndiğini, yeniden 12 yıl 6 ay hapis cezası verildiğini, bu sefer cezasının onaylandığını, </w:t>
      </w:r>
    </w:p>
    <w:p w:rsidR="00FA220B" w:rsidRDefault="00FA220B" w:rsidP="00FA220B">
      <w:pPr>
        <w:ind w:left="-28" w:firstLine="737"/>
        <w:jc w:val="both"/>
        <w:rPr>
          <w:rFonts w:eastAsia="Times New Roman"/>
        </w:rPr>
      </w:pPr>
      <w:r>
        <w:rPr>
          <w:rFonts w:eastAsia="Times New Roman"/>
        </w:rPr>
        <w:t xml:space="preserve">Sağlığının ciddi oranda bozulduğunu, Malatya Kapalı Cezaevi revirinde 8 ay tedavi gördüğünü, ancak şifa bulamadığını, Elazığ Devlet Hastanesine sevk edildiğini, işkencelerden kaynaklı akciğerlerinde, idrar yollarında, safra kesesinde ağrılar sebebiyle Elazığ Devlet Hastanesi mahkûm koğuşunda 55 gün tedavi gördüğünü, 2003 yılında Ak Parti döneminde çıkan şartlı tahliye yasasından yararlanarak çıktığını, dışarı çıktıktan sonra işkencelerden dolayı 3 kez ameliyat olduğunu, 6 çocuk ve eşi ile mağdur olduğunu, </w:t>
      </w:r>
      <w:r>
        <w:rPr>
          <w:rFonts w:eastAsia="Times New Roman"/>
        </w:rPr>
        <w:lastRenderedPageBreak/>
        <w:t>mesleğine geri dönemediğini, Avrupa İnsan Hakları Mahkemesine dava açtığını, 28 Şubat sürecinde rol alan yetkililerden hesap sorulmasını istediğini, davaya müdahil olmak istediğini belirtmiştir. (138. klasör, sayfa 342-344)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117–Müşteki Ramazan BÜYÜKBAYRAM 03/10/2012 tarihli şikâyetinde özetle;</w:t>
      </w:r>
    </w:p>
    <w:p w:rsidR="00FA220B" w:rsidRDefault="00FA220B" w:rsidP="00FA220B">
      <w:pPr>
        <w:ind w:left="-28" w:firstLine="737"/>
        <w:jc w:val="both"/>
        <w:rPr>
          <w:rFonts w:eastAsia="Times New Roman"/>
        </w:rPr>
      </w:pPr>
      <w:r>
        <w:rPr>
          <w:rFonts w:eastAsia="Times New Roman"/>
        </w:rPr>
        <w:t xml:space="preserve">25/02/2000 tarihinde Çermik ilçesi Yayıklı Köyünde İmam Hatip olarak görevinin başında olduğu sırada ikindi namazında Çermik İlçe Jandarmanın caminin etrafını sararak namazı bozdurduklarını, caminin içini didik didik aradıklarını, köyde bulunan evine geçtiklerini, kendisini bir odada tutarak eşyalarını dağıtarak aradıklarını, yasal olmayan kitapları olmadığı halde tüm kitaplarını alıp bir çuvala doldurduklarını, kendisi ile birlikte kitaplarını Çermik İlçe Emniyet Amirliğine teslim ettiklerini, gözlerini bağladıklarını, gecenin bir saatinde gözleri kapalı olarak bir araca bindirerek tahminine göre yörenin Diyarbakır Çevik Kuvvetlerine götürdüklerini, orada bir hücreye götürerek saat 22:00'den sabah 05:00'a kadar işkence yaptıklarını, elbiselerini soyarak çırılçıplak şekilde soğuk ve tazyikli su ile işkenceye başladıklarını, başına poşet geçirdiklerini,bir kişinin göğsünün üstüne oturduğunu,diğerinin ayaklarının üzerine oturduğunu, ellerini yukarı doğru bir şekilde bağlayarak çırılçıplak elektrik vermeye başladıklarını, gözaltında 11 gün işkence yaptıklarını, bir gece vakti gözleri kapalı olarak Devlet Güvenlik Mahkemesine götürdüklerini, savcının odasının kapısını kapatmadan sorguya çekildiğini, savcının kapının kapanmasını istemesine rağmen kapatmadıklarını, sorgudan sonra tutuklandığını, cezaevinde gardiyanlar çırılçıplak soyarak kontrol yapıp içeri aldıklarını, içerisinde fare olan dar bir hücreye alındığını, 24 saat içerisinde bir somun ekmek ve 4 tane zeytin verdiklerini, 5-6 gün cezaevinde kaldığını, </w:t>
      </w:r>
    </w:p>
    <w:p w:rsidR="00FA220B" w:rsidRDefault="00FA220B" w:rsidP="00FA220B">
      <w:pPr>
        <w:ind w:left="-28" w:firstLine="737"/>
        <w:jc w:val="both"/>
        <w:rPr>
          <w:rFonts w:eastAsia="Times New Roman"/>
        </w:rPr>
      </w:pPr>
      <w:r>
        <w:rPr>
          <w:rFonts w:eastAsia="Times New Roman"/>
        </w:rPr>
        <w:t>Yine bir gece vakti gözleri kapalı şekilde koğuştan çıkarıp arabaya bindirerek Elazığ Cezaevine götürdüklerini, cezaevine girişte aynı şekilde soyunmasını istediklerini, kabul etmediğini, pijaması kalacak şekilde soyunduğunu, araması yapıldıktan sonra kış ortasında tuvaleti içinde olan penceresinde cam bulunmayan bir hücreye alındığını, 40 gün güneş yüzü görmeden tutuklu kaldığını, gözlerinin bozulduğunu, burada 09/06/2000 tarihinde hiçbir savunması dahi alınmadan görevine son verildiğine ilişkin yazının geldiğini, 10 ay tutuklu kaldıktan sonra Diyarbakır 3 Nolu Devlet Güvenlik Mahkemesine çıkarıldığını, mahkemece tahliye edildiğini, o tarihten beri işsiz olduğunu, mağdur olduğunu, meslekten atılmasına neden olan müfettişler, 28 Şubat döneminin Diyanet İşleri Başkanı, Genelkurmay Başkanı, Başbakan Yardımcısı ve İçişleri Bakanı hakkında şikâyetçi olduğunu belirtmiştir. (138. klasör, sayfa 428-429)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118–Müşteki Mehmet ÜNVER 19/09/2012 tarihli şikâyetinde özetle;</w:t>
      </w:r>
    </w:p>
    <w:p w:rsidR="00FA220B" w:rsidRDefault="00FA220B" w:rsidP="00FA220B">
      <w:pPr>
        <w:ind w:left="-28" w:firstLine="737"/>
        <w:jc w:val="both"/>
        <w:rPr>
          <w:rFonts w:eastAsia="Times New Roman"/>
        </w:rPr>
      </w:pPr>
      <w:r>
        <w:rPr>
          <w:rFonts w:eastAsia="Times New Roman"/>
        </w:rPr>
        <w:t xml:space="preserve">1997 yılında Kırşehir Çiçekdağı Acı Köyü imamı olduğunu, kurum değiştirme talebiyle Gümüşhane Şiran İlçe Halk Kütüphanesine müdür olarak atandığını, 22/09/1997 tarihine kadar müdür olarak çalıştığını, 29/11/1997-19/03/1998 tarihleri arasında unvanı alınarak Ağrı ili Hamur ilçesi Halk Kütüphanesine memur olarak atandığını, mahkeme kararı ile Şiran ilçesi Halk Kütüphanesi müdürlüğüne 01/04/1998 tarihinde tekrar atandığını, 24/06/1998 tarihinde Kültür Bakanlığının atamasıyla Rize Kalkandere ilçesi Halk Kütüphanesine memur olarak atandığını, 09/07/1998-24/11/1998 tarihleri arasında burada çalıştığını, mahkeme kararı ile yeniden Şiran ilçesi Halk Kütüphanesine müdür olarak atandığını, 19/07/2000 tarihine kadar bu görevde kaldığını, 03/08/2000-23/05/2002 tarihleri arasında Ağrı ili Hamur ilçesinde Kütüphane müdürü olarak görev yaptığını, ancak Danıştay'ın mahkeme kararını bozması nedeniyle 23/05/2002-27/05/2005 tarihleri arasında memur olarak Hamur ilçesi Halk Kütüphanesinde çalıştığını, bu süreçte mağdur olduğunu, ağır depresyon geçirdiğini, bu nedenle TSK bünyesinde örgütlenerek 28 Şubat post </w:t>
      </w:r>
      <w:r>
        <w:rPr>
          <w:rFonts w:eastAsia="Times New Roman"/>
        </w:rPr>
        <w:lastRenderedPageBreak/>
        <w:t>modern darbesinin hazırlığını yapan, icra eden TSK'nın kurumsal hiyerarşisini ele geçirme operasyonu olan tasfiyeleri sağlayan, bu konuda kararlar alan bilgi ve belgeleri gerçeğe aykırı düzenleyen yasa dışı Batı Çalışma Grubu kurucusu, yöneticisi ve üyeleri ile yasa dışı eylemlere kasten veya görevlerini ihmal ederek katılan YAŞ'ın asker üyeleri, MGK'nın asker üyeleri, tüm failler ile sivil ve asker şeriklerinden şikâyetçi olduğunu, davaya katılmak istediğini belirtmiştir. (138. klasör, sayfa 441-442)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119–Müşteki Hasan KAPAR 05/11/2012 tarihli şikâyetinde özetle;</w:t>
      </w:r>
    </w:p>
    <w:p w:rsidR="00FA220B" w:rsidRDefault="00FA220B" w:rsidP="00FA220B">
      <w:pPr>
        <w:ind w:left="-28" w:firstLine="737"/>
        <w:jc w:val="both"/>
        <w:rPr>
          <w:rFonts w:eastAsia="Times New Roman"/>
        </w:rPr>
      </w:pPr>
      <w:r>
        <w:rPr>
          <w:rFonts w:eastAsia="Times New Roman"/>
        </w:rPr>
        <w:t>28 Şubat sürecinde ortaya çıkan hukuk dışı oluşumlar tarafından etkilenen mahkemelerde 7 yıl tutuklu olarak yargılandığını, tüm dosyalardan beraat ettiğini, hukuk dışı oluşumlara uyarak kararlar veren kendisini tutuklayan hakimlerden şikâyetçi olduğunu belirtmiştir. (191. klasör, sayfa 93)</w:t>
      </w: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120–Müşteki Aliseydi TURAN 08/10/2012 tarihli şikâyetinde özetle;</w:t>
      </w:r>
    </w:p>
    <w:p w:rsidR="00FA220B" w:rsidRDefault="00FA220B" w:rsidP="00FA220B">
      <w:pPr>
        <w:ind w:left="-28" w:firstLine="737"/>
        <w:jc w:val="both"/>
        <w:rPr>
          <w:rFonts w:eastAsia="Times New Roman"/>
        </w:rPr>
      </w:pPr>
      <w:r>
        <w:rPr>
          <w:rFonts w:eastAsia="Times New Roman"/>
        </w:rPr>
        <w:t xml:space="preserve">1997-1998 yılında Sultanbeyli bölgesine Refah Partisi il genel meclisi üyesi olarak 17.000 kişinin oyu ile seçildiğini, o dönem İstanbul Garnizon Komutanının tankları Sultanbeyli'nin içinden yürüttüğünü, yetkili olmamasına rağmen zorla caddenin ortasına Atatürk büstü diktirdiğini ve askerlere “itiraz eden olursa ayağına sıkın” emrini verdiğini, Sultanbeyli Kaymakamının askeri şahıslarla işbirliği yaparak Batı Çalışma Grubu adına çalıştığını, askeri şahıslar gibi halka baskı uyguladığını, darbeye sebep olan gerçekleştiren ve onlar ile işbirliği yapan kişilerden şikâyetçi olduğunu belirtmiştir. (191. klasör, sayfa 99)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121–Müşteki Eşref DEMİRCİ 06/11/2012 tarihli şikâyetinde özetle;</w:t>
      </w:r>
    </w:p>
    <w:p w:rsidR="00FA220B" w:rsidRDefault="00FA220B" w:rsidP="00FA220B">
      <w:pPr>
        <w:ind w:left="-28" w:firstLine="737"/>
        <w:jc w:val="both"/>
        <w:rPr>
          <w:rFonts w:eastAsia="Times New Roman"/>
        </w:rPr>
      </w:pPr>
      <w:r>
        <w:rPr>
          <w:rFonts w:eastAsia="Times New Roman"/>
        </w:rPr>
        <w:t xml:space="preserve">1972 yılında OYAK'ta Erzurum Ordu Pazarı mağaza müdürlüğünde göreve başladığını, 1978 yılında askerlik dönüşünde tekrar aynı yerde göreve başlama sözü verildiğinden haklarını almadan askere gittiğini, askerlik dönüşü Erzincan Ordu Pazarı mağaza müdürlüğünde göreve başladığını, oradan da rotasyon tayini ile Malatya'ya gönderildiğini, Ekim 1998'de hiçbir gerekçe gösterilmeden iş akdine son verildiğini, kendisini mağdur eden 28 Şubat planlayıcısı ve uygulayıcılarından şikâyetçi olduğunu belirtmiştir. (191. klasör, sayfa 138)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122–Müşteki Yaşar METEHANOĞLU 08/10/20121 tarihli şikâyetinde özetle;</w:t>
      </w:r>
    </w:p>
    <w:p w:rsidR="00FA220B" w:rsidRDefault="00FA220B" w:rsidP="00FA220B">
      <w:pPr>
        <w:ind w:left="-28" w:firstLine="737"/>
        <w:jc w:val="both"/>
        <w:rPr>
          <w:rFonts w:eastAsia="Times New Roman"/>
        </w:rPr>
      </w:pPr>
      <w:r>
        <w:rPr>
          <w:rFonts w:eastAsia="Times New Roman"/>
        </w:rPr>
        <w:t xml:space="preserve">28 Şubat döneminde serbest avukat olduğunu, hakkında 10'dan fazla dava açıldığını, kendisi ile ilgili şikâyet dilekçesi veren kişilere sorduğunda “söyleyemeyiz, söylediğimiz takdirde çoluğumuzu çocuğumuzu yok ederler, ocağımızı söndürürler” şeklinde cevaplarla karşılaştığını, 7-8 sene davalarla uğraşmak zorunda kaldığından avukatlık mesleğini tam olarak sürdüremediğini, yargılandığı davalardan beraat ettiğini, çalıştığı handa avukatlık yapan Uğur ÖNDER'in yanına gelen televizyondan Veli KÜÇÜK olarak tanıdığı kişinin “avukat Yaşar METEHANOĞLU bu mu?” ifadesinden hakkındaki şikâyet dilekçelerinin 28 Şubat sürecinden kaynaklandığını anladığını, yanında staj yapmış olan avukatın kendisine “Genelkurmaydan gelen listede 1. </w:t>
      </w:r>
      <w:r>
        <w:rPr>
          <w:rFonts w:eastAsia="Times New Roman"/>
        </w:rPr>
        <w:lastRenderedPageBreak/>
        <w:t>sırada sen varsın, yüz kişilik liste belirlenmiş, bunları ne yapıp yapıp barodan atacaklarmış” dediğini, suçunu araştırdığında adliyede çalışan hakim, savcı, avukat ve diğer personele ilmihal, takke, tespih, başörtüsü ve Kuran tefsiri gibi hediyeler dağıtmak olduğunu öğrendiğini, maddi ve manevi sıkıntılar yaşadığını, başta Çevik BİR olmak üzere, Kuvvet Komutanları Veli KÜÇÜK, dönemin İstanbul Cumhuriyet Başsavcısı, sudan sebeplerle hakkında dava açan dönemin Cumhuriyet Savcıları ve İstanbul Baro Başkanlarından şikâyetçi olduğunu belirtmiştir. (191. klasör, sayfa 265)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123–Müşteki Şükran UZEL 08/10/2012 tarihli şikâyetinde özetle;</w:t>
      </w:r>
    </w:p>
    <w:p w:rsidR="00FA220B" w:rsidRDefault="00FA220B" w:rsidP="00FA220B">
      <w:pPr>
        <w:ind w:left="-28" w:firstLine="737"/>
        <w:jc w:val="both"/>
        <w:rPr>
          <w:rFonts w:eastAsia="Times New Roman"/>
        </w:rPr>
      </w:pPr>
      <w:r>
        <w:rPr>
          <w:rFonts w:eastAsia="Times New Roman"/>
        </w:rPr>
        <w:t>1998 yılında Sultanbeyli Kız Meslek Lisesinde stajyer bir memur iken müdür vekili tarafından aşağılandığını, hakarete maruz kaldığını, hamile olduğu halde hastane için sevk kağıdı verilmediğini, 07/04/1999 tarihinde görevine son verildiğini, Çevik BİR, Erol ÖZKASNAK, Fevzi TÜRKERİ ve müdür vekilinden şikâyetçi olduğunu belirtmiştir. (191. klasör, sayfa 423)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124–Müşteki Adem ÇEVİK 03/05/2012 tarihli şikâyet dilekçesi ve 05/11/2012 tarihli şikâyetinde özetle;</w:t>
      </w:r>
    </w:p>
    <w:p w:rsidR="00FA220B" w:rsidRDefault="00FA220B" w:rsidP="00FA220B">
      <w:pPr>
        <w:ind w:left="-28" w:firstLine="737"/>
        <w:jc w:val="both"/>
        <w:rPr>
          <w:rFonts w:eastAsia="Times New Roman"/>
        </w:rPr>
      </w:pPr>
      <w:r>
        <w:rPr>
          <w:rFonts w:eastAsia="Times New Roman"/>
        </w:rPr>
        <w:t>Kendisinin Mazlum-Der Halk İhlalleri Komite üyesi olduğunu, 28 Şubat sürecinde TSK'nın hiyerarşik yapısı dışında bir yapılanma olduğunu, Batı Çalışma Grubunun burada yer aldığını, siyasi iktidarın baskı altına alınarak kararlar çıkartıldığını, yaşanan olaylar sonucunda psikolojik travma geçirdiğini, 12 yaşından küçük çocukların camiye gitmesi yasaklandığı için çocuğunu da camiye gönderemediğini, ayrıca İmam Hatip Lisesine de gönderemediğini, 28 Şubat döneminde bizzat brifing alan Silahlı Kuvvetlerle ve brifing yardımcılarından, onlara yardımcı olan siyasi kurumlardan ve kişilerden hukuksuz ve kanunsuz emirleri dinleyenlerden şikâyetçi olduğunu, inanç sahibi insanların inandığı gibi yaşamasının engellendiğini belirtmiştir. (203. klasör, sayfa 163)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125–Müşteki Bayram KARACAN 05/11/2012 tarihli şikâyetinde özetle;</w:t>
      </w:r>
    </w:p>
    <w:p w:rsidR="00FA220B" w:rsidRDefault="00FA220B" w:rsidP="00FA220B">
      <w:pPr>
        <w:ind w:left="-28" w:firstLine="737"/>
        <w:jc w:val="both"/>
        <w:rPr>
          <w:rFonts w:eastAsia="Times New Roman"/>
        </w:rPr>
      </w:pPr>
      <w:r>
        <w:rPr>
          <w:rFonts w:eastAsia="Times New Roman"/>
        </w:rPr>
        <w:t xml:space="preserve">28 Şubat döneminde Büyük Birlik Partisi il başkanı olduğunu, partilerinin TBMM'de 7 milletvekili ile temsil edildiğini, iktidardaki hükümete gensoru verilerek düşürülmek istendiğini, partilerinin de gensoruya ret oyu vereceğini, gensoru öncesi genel başkanları Muhsin YAZICIOĞLU'nun yanına bir kişi gelerek </w:t>
      </w:r>
      <w:r>
        <w:rPr>
          <w:rFonts w:eastAsia="Times New Roman"/>
          <w:b/>
          <w:bCs/>
        </w:rPr>
        <w:t>“bu ülkede üç bin metrede adam vuruyorlar, siz gensoruya ret oyu vermeyin bu hükümet gidecek, hükümet düştükten sonra siz daha etkin bir yerde olursunuz, sizin partinize 3 bakanlık verilebilir” dediğini,</w:t>
      </w:r>
      <w:r>
        <w:rPr>
          <w:rFonts w:eastAsia="Times New Roman"/>
        </w:rPr>
        <w:t xml:space="preserve"> genel başkanlarının da “sizi buraya gönderen kişiye söyleyin benim ismim Muhsin YAZICIOĞLU ben böyle şeylere pabuç bırakmam” diye söylediğini, bizzat genel başkanlarının kendisine anlattığını, yine bir toplantıda Çevik BİR'in genel başkanlarına “bu ülke İran Cezayir olmayacak buna müsaade etmeyeceğiz” diye not gönderdiğini, genel başkanlarının da “evet bu ülke İran ve Cezayir olmayacak ancak Suriye olmasına da biz müsaade etmeyeceğiz” şeklinde notu geri iade ettiğini, genel başkanlarının bunu anlattığını, kendisinin il başkanı olduğu dönemde 28 Şubat post modern darbesinin yapıldığını ve gerçekleştiğini, bunun Anayasal bir </w:t>
      </w:r>
      <w:r>
        <w:rPr>
          <w:rFonts w:eastAsia="Times New Roman"/>
        </w:rPr>
        <w:lastRenderedPageBreak/>
        <w:t>suç olduğunu, partisi adına şikâyetçi olduğunu, milletin verdiği vergilerle maaş alıp milleti dizayn etmeye çalışan ve suç işleyenlerin cezalandırılmasını istediğini belirtmiştir. (203. klasör, sayfa 209)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126–Müşteki Yaşar BOZKURT 20/09/2012 tarihli şikâyetinde özetle;</w:t>
      </w:r>
    </w:p>
    <w:p w:rsidR="00FA220B" w:rsidRDefault="00FA220B" w:rsidP="00FA220B">
      <w:pPr>
        <w:ind w:left="-28" w:firstLine="737"/>
        <w:jc w:val="both"/>
        <w:rPr>
          <w:rFonts w:eastAsia="Times New Roman"/>
        </w:rPr>
      </w:pPr>
      <w:r>
        <w:rPr>
          <w:rFonts w:eastAsia="Times New Roman"/>
        </w:rPr>
        <w:t>28 Şubat sürecinde Türk Halkının fakirleştiğini, zarara uğradığını, halkın perişan olduğunu, bölücülüğün ortaya çıktığını, dönemin Cumhurbaşkanından şikâyetçi olduğunu belirtmiştir. (139. klasör, sayfa 248)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127–Müşteki Suat ÇELİKDEMİR 16/10/2012 tarihli şikâyetinde özetle;</w:t>
      </w:r>
    </w:p>
    <w:p w:rsidR="00FA220B" w:rsidRDefault="00FA220B" w:rsidP="00FA220B">
      <w:pPr>
        <w:ind w:left="-28" w:firstLine="737"/>
        <w:jc w:val="both"/>
        <w:rPr>
          <w:rFonts w:eastAsia="Times New Roman"/>
        </w:rPr>
      </w:pPr>
      <w:r>
        <w:rPr>
          <w:rFonts w:eastAsia="Times New Roman"/>
        </w:rPr>
        <w:t>1997 yılında Elazığ Ferri Krom A.Ş. Müdürlüğüne güvenlik görevlisi olarak müracaat ettiğini, yazılı ve sözlü sınavı kazandığını, sağlık kurulu raporunu da alarak kurumun müdürlüğüne teslim ettiğini, kendilerine güvenlik soruşturması sonrası başlayacaklarını söylediklerini, işe başlamayı beklerken 28 Şubat süreci döneminin başladığını, Refahyol’un yıkıldığını, 10. ayda sınavın iptal edildiğine dair tebligat geldiğini, mahkemeye müracaat ettiklerini, mahkemenin lehine karar verdiğini, 3 yıl kurumda çalıştığını, asaletinin tasdik edildiğini, kurumun müracaatıyla Danıştay’a yapılan itiraz sonucunda mahkemenin kararının bozulduğunu, bunun üzerine işten çıkarıldıklarını, kendisini mağdur eden sorumlulardan şikâyetçi olduğunu belirtmiştir. (139. Kls, S: 297-298)</w:t>
      </w:r>
    </w:p>
    <w:p w:rsidR="00FA220B" w:rsidRDefault="00FA220B" w:rsidP="00FA220B">
      <w:pPr>
        <w:ind w:left="-28" w:firstLine="737"/>
        <w:jc w:val="both"/>
        <w:rPr>
          <w:rFonts w:eastAsia="Times New Roman"/>
          <w:b/>
          <w:bCs/>
        </w:rPr>
      </w:pPr>
      <w:r>
        <w:rPr>
          <w:rFonts w:eastAsia="Times New Roman"/>
          <w:b/>
          <w:bCs/>
        </w:rPr>
        <w:t>128–Müşteki Mehmet Şah SEVİNÇ 18/04/2012 tarihli şikâyetinde özetle;</w:t>
      </w:r>
    </w:p>
    <w:p w:rsidR="00FA220B" w:rsidRDefault="00FA220B" w:rsidP="00FA220B">
      <w:pPr>
        <w:ind w:left="-28" w:firstLine="737"/>
        <w:jc w:val="both"/>
        <w:rPr>
          <w:rFonts w:eastAsia="Times New Roman"/>
        </w:rPr>
      </w:pPr>
      <w:r>
        <w:rPr>
          <w:rFonts w:eastAsia="Times New Roman"/>
        </w:rPr>
        <w:t>28 Şubat döneminde Erzurum Jandarma Bölge Komutanının dönemin Başbakanı Necmettin ERBAKAN'a hakaret içeren sözler söylediğini, yapılan her türlü eylem ve işlemlerle hükümetin zor durumda bırakıldığını, tankların yürütüldüğünü, Erzurum Jandarma Bölge Komutanından şikâyetçi olduğunu belirtmiştir. (104. klasör, sayfa 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129–Müşteki Yılmaz ÇELİKPAZU 02/05/2012 tarihli şikâyetinde özetle;</w:t>
      </w:r>
    </w:p>
    <w:p w:rsidR="00FA220B" w:rsidRDefault="00FA220B" w:rsidP="00FA220B">
      <w:pPr>
        <w:ind w:left="-28" w:firstLine="737"/>
        <w:jc w:val="both"/>
        <w:rPr>
          <w:rFonts w:eastAsia="Times New Roman"/>
        </w:rPr>
      </w:pPr>
      <w:r>
        <w:rPr>
          <w:rFonts w:eastAsia="Times New Roman"/>
        </w:rPr>
        <w:t>Atatürk Üniversitesi İlahiyat Fakültesi kantinini 1996 tarihinden 2002 tarihine kadar işletici olarak çalıştırdığını, o tarihler arasında ağlayan kızlarımıza hatta intihar etmeyi düşünen talebelerimize, başörtülerini öğrencilerin başlarından alıp yere atan öğretim görevlilerine şahit olduğunu, bunlardan birisinin de İlahiyat Fakültesi Başkan Yardımcısı görevinde bulunan şahıs olduğunu, o dönemde gazete manşetlerinde talebelere zulüm yaptığına ilişkin yazı ve haberlere şahit olduğunu, bu kişinin de soruşturmaya alınmasını istediğini belirttiği, 24/09/2012 tarihli ifadesinde de 1997 yılının sonlarına doğru başörtülü öğrencilerin okula alınmadığı için dışarıda soğukta kaldıklarını, içlerinden bayılanlar olduğunu, bunları içeri aldığını, onlara ayran ve benzeri ikramlarda bulunduğunu, soğuktan korumak istediğini, bunun üzerine doçent doktor olan ve başörtülü öğrencilerin kantine ve derslere alınmaması konusundaki kararları uygulayan şahsın bir kız öğrencinin başörtüsünü alıp yere attığını, kendisine de “Bu şekilde hareket etmeye devam edersen senin sözleşmeni feshederim” dediğini belirtmiştir. (104. klasör, sayfa 8, 129. klasör, sayfa 76-77)</w:t>
      </w: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130–Müşteki Mehmet AKSA 21/04/2012 tarihli şikâyet dilekçesinde özetle;</w:t>
      </w:r>
    </w:p>
    <w:p w:rsidR="00FA220B" w:rsidRDefault="00FA220B" w:rsidP="00FA220B">
      <w:pPr>
        <w:ind w:left="-28" w:firstLine="737"/>
        <w:jc w:val="both"/>
        <w:rPr>
          <w:rFonts w:eastAsia="Times New Roman"/>
        </w:rPr>
      </w:pPr>
      <w:r>
        <w:rPr>
          <w:rFonts w:eastAsia="Times New Roman"/>
        </w:rPr>
        <w:lastRenderedPageBreak/>
        <w:t>19/11/1995 tarihinde evine yakın bir yerde mutat polis uygulamasında gözaltına alındığını, 27 gün gözaltında kaldığını, derin devlet polisleri tarafından kirli faaliyetlere girmesi noktasında işbirliği istendiğini, kabul etmeyince ağır işkencelere maruz kaldığını, ev adresine yakın ve okuduğu lise civarındaki birkaç faili meçhul eylemin zorla üzerine yıkıldığını, tekliflerini kabul ettiği takdirde eylemlerin düşürüleceğini, aksi halde ömür boyu hapis yatmakla karşı karşıya kalacağını söylediklerini, yapılan yargılamalarda önce sadece örgüt üyeliğinden ceza aldığını, daha sonra kararın Yargıtay’da bozulduğunu, kendisi lehine oy veren Diyarbakır 4 Nolu DGM Başkanı Ali ÇAĞAN'ın sürgün edildiğini, daha sonra aleyhine müebbet hapis cezası verildiğini, Ergenekon Örgütünün temsilcilerinin devreye girerek kendisinin mağdur edildiğini, cezasının onandığını, 28 Şubat davasına müdahil olmak istediğini belirtmiştir. (104. klasör, sayfa 58-59)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131–Müşteki Yılmaz DALYAN 20/02/2012 üst yazı tarihli şikâyet dilekçesinde özetle;</w:t>
      </w:r>
    </w:p>
    <w:p w:rsidR="00FA220B" w:rsidRDefault="00FA220B" w:rsidP="00FA220B">
      <w:pPr>
        <w:ind w:left="-28" w:firstLine="737"/>
        <w:jc w:val="both"/>
        <w:rPr>
          <w:rFonts w:eastAsia="Times New Roman"/>
        </w:rPr>
      </w:pPr>
      <w:r>
        <w:rPr>
          <w:rFonts w:eastAsia="Times New Roman"/>
        </w:rPr>
        <w:t>28 Şubat sürecinde hiç hak etmediği halde 765 sayılı TCK'nın 146/1 maddesinden cezaya çarptırıldığını, yeniden yargılama yolunun açılabilmesi için buna sebep olan kişilerin cezalandırılmasını istediğini belirtmiştir. (104. klasör, sayfa 75-78)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132–Müşteki Hayrettin GÜL 20/02/2012 tarihli şikâyet dilekçesinde özetle;</w:t>
      </w:r>
    </w:p>
    <w:p w:rsidR="00FA220B" w:rsidRDefault="00FA220B" w:rsidP="00FA220B">
      <w:pPr>
        <w:ind w:left="-28" w:firstLine="737"/>
        <w:jc w:val="both"/>
        <w:rPr>
          <w:rFonts w:eastAsia="Times New Roman"/>
        </w:rPr>
      </w:pPr>
      <w:r>
        <w:rPr>
          <w:rFonts w:eastAsia="Times New Roman"/>
        </w:rPr>
        <w:t>28 Şubat döneminde haksız olarak ceza aldığını, özgürlüğüne kavuşmak istediğini belirtmiştir. (104. klasör, sayfa 84-85)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133–Müşteki Bedir GÜNEŞ 25/05/2012 şikâyet dilekçesinde özetle;</w:t>
      </w:r>
    </w:p>
    <w:p w:rsidR="00FA220B" w:rsidRDefault="00FA220B" w:rsidP="00FA220B">
      <w:pPr>
        <w:ind w:left="-28" w:firstLine="737"/>
        <w:jc w:val="both"/>
        <w:rPr>
          <w:rFonts w:eastAsia="Times New Roman"/>
        </w:rPr>
      </w:pPr>
      <w:r>
        <w:rPr>
          <w:rFonts w:eastAsia="Times New Roman"/>
        </w:rPr>
        <w:t>28 Şubat 1997 öncesi ve bu dönemde meydana gelen olaylarla ilgili Çevik BİR ve sorumluların cezalandırılmasını istemiştir. (104. klasör, sayfa 97)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134–Müşteki Reşat IŞIK 25/04/2012 tarihli şikâyetinde özetle;</w:t>
      </w:r>
    </w:p>
    <w:p w:rsidR="00FA220B" w:rsidRDefault="00FA220B" w:rsidP="00FA220B">
      <w:pPr>
        <w:ind w:left="-28" w:firstLine="737"/>
        <w:jc w:val="both"/>
        <w:rPr>
          <w:rFonts w:eastAsia="Times New Roman"/>
        </w:rPr>
      </w:pPr>
      <w:r>
        <w:rPr>
          <w:rFonts w:eastAsia="Times New Roman"/>
        </w:rPr>
        <w:t>8-15/12/1996 tarihinde Diyanet İşleri Başkanlığı tarafından yapılan imam hatiplik sınavını kazandığını, 31/12/1996 tarihinde tecil hakkının sona ermesi nedeniyle göreve başlamadan askere gittiğini, askerlik dönüşü tayininin yapılmasını istediğini, ancak atamasının yapılmadığını, bu olayların sorumlusu olarak İsmail Hakkı KARADAYI, Çevik BİR ve Batı Çalışma Grubu adı altında darbe yapan kişileri gördüğünü, bu şahıslardan şikâyetçi olduğunu belirtmiştir. (104. klasör, sayfa 102)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135–Müşteki Yakup KÖSE 12/02/2012 tarihli şikâyet dilekçesinde özetle;</w:t>
      </w:r>
    </w:p>
    <w:p w:rsidR="00FA220B" w:rsidRDefault="00FA220B" w:rsidP="00FA220B">
      <w:pPr>
        <w:ind w:left="-28" w:firstLine="737"/>
        <w:jc w:val="both"/>
        <w:rPr>
          <w:rFonts w:eastAsia="Times New Roman"/>
        </w:rPr>
      </w:pPr>
      <w:r>
        <w:rPr>
          <w:rFonts w:eastAsia="Times New Roman"/>
        </w:rPr>
        <w:t xml:space="preserve">28 Şubat post modern darbesi döneminde 14 yaşında İmam Hatip Lisesi Ortaokul 1. sınıf öğrencisi iken irticai örgüt suçlamasıyla gözaltına alındığını, 7 gün gözaltında korku ve baskılara maruz kaldığını, bazı suçlamaları tehdit ve şiddet sebebiyle kabul etmek zorunda kaldığını, Emniyette, Cumhuriyet Başsavcılığında ve yargılandığı Mahkemede örgüt üyeliği suçlamasını kabul etmediğini, ifadesi diye imzalatılan kişilerin düzenlediği ifadesinde “ben siyonist, kapitalist faizci düzene karşı olduğum için eylemlere katıldım” yazdığını, o tarihte bu kavramları bile bilmediğini, tutuklandığını, çocuk olarak ıslah evine gönderilmesi </w:t>
      </w:r>
      <w:r>
        <w:rPr>
          <w:rFonts w:eastAsia="Times New Roman"/>
        </w:rPr>
        <w:lastRenderedPageBreak/>
        <w:t>gerekirken adli tutuklu şeklinde ifade edilen hükümlü ve tutukluların yanına konulduğunu, psikolojik travmalar geçirdiğini, 28 Şubat döneminde yargı mensuplarına verilen brifingler, Genelkurmay Başkan Yardımcılarının yargı Başkanlarıyla görüşmesinin ardından Ağır Cezaların verildiğini, 28 Şubat sürecini planlayan özgürlüğü ve eğitim hakkından mahrum bırakan, işkence ve eziyet görmesine sebep olan kişilerin cezalandırılmasını istediğini, 30/04/2012 tarihli şikâyet dilekçesinde de yaşantısını alt üst eden 28 Şubat post modern darbesini gerçekleştiren İsmail Hakkı KARADAYI, Çevik BİR, Doğu AKTULGA, Erol ÖZKASNAK, Teoman KOMAN, Ahmet ÇÖREKÇİ, Güven ERKAYA, İlhan KILIÇ, Erdal CEYLANOĞLU ve diğer bir kısım görevlilerden şikâyetçi olduğunu belirtmiştir. (104. klasör, sayfa 183-192)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136–Müşteki Mustafa AKINCI 11/01/2013 tarihli şikâyetinde özetle;</w:t>
      </w:r>
    </w:p>
    <w:p w:rsidR="00FA220B" w:rsidRDefault="00FA220B" w:rsidP="00FA220B">
      <w:pPr>
        <w:ind w:left="-28" w:firstLine="737"/>
        <w:jc w:val="both"/>
        <w:rPr>
          <w:rFonts w:eastAsia="Times New Roman"/>
        </w:rPr>
      </w:pPr>
      <w:r>
        <w:rPr>
          <w:rFonts w:eastAsia="Times New Roman"/>
        </w:rPr>
        <w:t>Sosyal Hizmetler Genel Müdürlüğü tarafından yapılan 14/06/1997 tarihli sınava girerek kazandığını, Diyarbakır Sosyal Hizmetler İl Müdürlüğüne hizmetli olarak atandığını, 20 ay boyunca çalışarak maaşını aldığını, görevine son verilen 24 arkadaşı ile birlikte Diyarbakır Bölge İdare Mahkemesine iptal davası açtığını, mahkemenin işlemin iptali ve parasal haklarının iadesine karar verdiğini ancak Danıştay'ın yerel mahkeme kararını bozduğunu, 28 Şubat darbesi ile kazandığı hakların gasp edildiğini, 28 Şubat darbesinden dolayı tüm sanıklardan şikâyetçi olduğunu açılacak davaya katılmak istediğini belirtmiştir. (104. klasör, sayfa 218)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137–Müşteki Fethiye ATLI 13/09/2012 tarihli şikâyet dilekçesinde özetle;</w:t>
      </w:r>
    </w:p>
    <w:p w:rsidR="00FA220B" w:rsidRDefault="00FA220B" w:rsidP="00FA220B">
      <w:pPr>
        <w:ind w:left="-28" w:firstLine="737"/>
        <w:jc w:val="both"/>
        <w:rPr>
          <w:rFonts w:eastAsia="Times New Roman"/>
        </w:rPr>
      </w:pPr>
      <w:r>
        <w:rPr>
          <w:rFonts w:eastAsia="Times New Roman"/>
        </w:rPr>
        <w:t>Babasının 1977 yılında Elazığ'ın Keban ilçesinde CHP'den Belediye Başkanı seçildiğini, 1980 askeri darbesi döneminde gözaltına alındığını, görevden alındığını, 1993 yılında kalp krizi geçirip vefat ettiğini, babasının vefatından sonra başını örttüğünü, 28 Şubat döneminde 2000 yılında başörtüsünden dolayı görevinden alındığını, hem 12 Eylül mağduru hem de 28 Şubat kararları mağduru olduğunu, görevine geri dönemediğini, mahkemede davaya katılmak istediğini belirtmiştir. (240. klasör, sayfa 24-25)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138–Müşteki Musa ÜZÜMCÜ bila tarihli şikâyet dilekçesinde özetle;</w:t>
      </w:r>
    </w:p>
    <w:p w:rsidR="00FA220B" w:rsidRDefault="00FA220B" w:rsidP="00FA220B">
      <w:pPr>
        <w:ind w:left="-28" w:firstLine="737"/>
        <w:jc w:val="both"/>
        <w:rPr>
          <w:rFonts w:eastAsia="Times New Roman"/>
        </w:rPr>
      </w:pPr>
      <w:r>
        <w:rPr>
          <w:rFonts w:eastAsia="Times New Roman"/>
        </w:rPr>
        <w:t>07/06/1997 tarihinde Refahyol döneminde Seydişehir Eti Aliminyum A.Ş. Genel Müdürlüğünün açmış olduğu koruma ve güvenlik görevlisi sınavını kazandığını, belgelerini tamamladığını, işe başlayacağı sırada Refahyol hükümetine görevin bıraktırıldığını, yeni hükümetin siyasi nedenlerle kazanmış olduğu sınavı iptal ettiğini, arkadaşları ile birlikte mahkemeye başvurduklarını, mahkemenin kendilerini haklı bulduğunu, Elazığ Ferro Krom A.Ş. Genel Müdürlüğüne atamalarının yapıldığını, 10/11/1999 tarihinde işe başladığını, 3 yıl çalıştıktan sonra Refahyol döneminde işe girmelerinin etkisiyle Danıştay'ın kararı ile işten çıkarıldıklarını, mağdur olduğunu, haklarının geri verilmesini istediğini belirtmiştir. (240. klasör, sayfa 208)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139–Müşteki Bünyamin NAS bila tarihli şikâyet dilekçesinde özetle;</w:t>
      </w:r>
    </w:p>
    <w:p w:rsidR="00FA220B" w:rsidRDefault="00FA220B" w:rsidP="00FA220B">
      <w:pPr>
        <w:ind w:left="-28" w:firstLine="737"/>
        <w:jc w:val="both"/>
        <w:rPr>
          <w:rFonts w:eastAsia="Times New Roman"/>
        </w:rPr>
      </w:pPr>
      <w:r>
        <w:rPr>
          <w:rFonts w:eastAsia="Times New Roman"/>
        </w:rPr>
        <w:t xml:space="preserve">07/06/1997 tarihinde Refahyol döneminde Seydişehir Eti Aliminyum A.Ş. Genel Müdürlüğünün açmış olduğu koruma ve güvenlik görevlisi sınavını kazandığını, belgelerini tamamladığını, işe başlayacağı sırada Refahyol hükümetine görevin bıraktırıldığını, yeni hükümetin siyasi nedenlerle kazanmış olduğu sınavı iptal ettiğini, arkadaşları ile birlikte mahkemeye başvurduklarını, mahkemenin kendilerini haklı bulduğunu, </w:t>
      </w:r>
      <w:r>
        <w:rPr>
          <w:rFonts w:eastAsia="Times New Roman"/>
        </w:rPr>
        <w:lastRenderedPageBreak/>
        <w:t>Elazığ Ferro Krom A.Ş. Genel Müdürlüğüne atamalarının yapıldığını, 10/11/1999 tarihinde işe başladığını, 3 yıl çalıştıktan sonra Refahyol döneminde işe girmelerinin etkisiyle Danıştay'ın kararı ile işten çıkarıldıklarını, mağdur olduğunu, haklarının geri verilmesini istediğini belirtmiştir. (240. klasör, sayfa 224)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140–Müşteki Abdullah Umran EKİNCİ 29/11/2012 tarihli şikâyetinde özetle;</w:t>
      </w:r>
    </w:p>
    <w:p w:rsidR="00FA220B" w:rsidRDefault="00FA220B" w:rsidP="00FA220B">
      <w:pPr>
        <w:ind w:left="-28" w:firstLine="737"/>
        <w:jc w:val="both"/>
        <w:rPr>
          <w:rFonts w:eastAsia="Times New Roman"/>
        </w:rPr>
      </w:pPr>
      <w:r>
        <w:rPr>
          <w:rFonts w:eastAsia="Times New Roman"/>
        </w:rPr>
        <w:t>28 Şubat aktörlerinin Anayasal düzene ve bu düzenin işleyişine karşı, yasama organına karşı ve hükümete karşı TCK'nın 309,311,312 maddelerini ihlal suçunu işlediklerini belirttiği, 21/09/2010 tarihli dilekçesinde de, dönemin aktörleri hakkında gerekli kovuşturma yapılarak dava açılmasını istemiştir. (240. klasör, sayfa 240-244)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141–Müşteki Mustafa ÖZOLGUN 20/12/2012 tarihli şikâyetinde özetle;</w:t>
      </w:r>
    </w:p>
    <w:p w:rsidR="00FA220B" w:rsidRDefault="00FA220B" w:rsidP="00FA220B">
      <w:pPr>
        <w:ind w:left="-28" w:firstLine="737"/>
        <w:jc w:val="both"/>
        <w:rPr>
          <w:rFonts w:eastAsia="Times New Roman"/>
        </w:rPr>
      </w:pPr>
      <w:r>
        <w:rPr>
          <w:rFonts w:eastAsia="Times New Roman"/>
        </w:rPr>
        <w:t>1997 yılında Diyarbakır Çocuk Esirgeme Kurumu tarafından açılan hizmetli ve şoför alımına ilişkin sınava girdiğini, yazılı ve sözlü sınavı kazanarak Diyarbakır'da göreve başladığını, ancak bir süre sonra TSK bünyesinde Batı Çalışma Grubu adı altında faaliyet gösteren grubun kendileri ile beraber işe alınan tüm insanların görevine son verilmesi için baskı yaptığını, kurum içinde duyduklarını, 1998 yılında görevlerine son verildiğini, İdare Mahkemesine dava açtıklarını, mahkemenin kendilerini haklı bulduğunu, yürütmeyi durdurma kararı verdiğini, tekrar göreve döndüklerini, 5 ay kadar çalıştıktan sonra Bakanlığın Bölge İdare Mahkemesine başvurduğunu, Bölge İdare Mahkemesinin, İdare Mahkemesinin kararını kaldırdığını, Danıştay'a yapmış oldukları başvurunun da reddedildiğini, yazılı ve sözlü sınavı kazanarak göreve başladığını, herhangi bir idari ve adli soruşturma geçirmediğini, siyasi veya başka bir anlamda faaliyetinin olmadığını,ancak buna rağmen Batı Çalışma Grubunun baskısıyla işten çıkarıldığını, bu süreci kendilerine yaşatanlardan şikâyetçi olduğunu belirtmiştir. (240. klasör, sayfa 221-222)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142–Müşteki Engin YANTÜRK 26/11/2012 tarihli şikâyet dilekçesinde özetle;</w:t>
      </w:r>
    </w:p>
    <w:p w:rsidR="00FA220B" w:rsidRDefault="00FA220B" w:rsidP="00FA220B">
      <w:pPr>
        <w:ind w:left="-28" w:firstLine="737"/>
        <w:jc w:val="both"/>
        <w:rPr>
          <w:rFonts w:eastAsia="Times New Roman"/>
        </w:rPr>
      </w:pPr>
      <w:r>
        <w:rPr>
          <w:rFonts w:eastAsia="Times New Roman"/>
        </w:rPr>
        <w:t xml:space="preserve">14/06/1997 tarihinde açılan personel alımı sınavına girerek açıktan Diyarbakır Çocuk Esirgeme Kurumuna hizmetli olarak atandığını, 4 ay boyunca çalışarak maaşını fiilen aldığını, hükümetin değişmesiyle 28 Şubat sonrası süreçte sınavların usulsüzlük iddiasıyla iptal edildiğini, görevine son verilen diğer kişilerle birlikte İdare Mahkemesine dava açtıklarını, mahkemenin personelin bu nedenle görevine son verilemeyeceği gerekçesiyle alınan işlemin iptali ve parasal hakların iadesine hükmettiğini, ancak mahkeme kararının Danıştay tarafından bozulduğunu, 28 Şubat darbesi sebebiyle kazandığı hakların gasp edildiğini, 28 Şubat darbesi sanıklarından şikâyetçi olduğunu belirtmiştir. (240. klasör, sayfa 394-396)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143–Müşteki Hacı ALTUN 27/09/2012 tarihli şikâyetinde özetle;</w:t>
      </w:r>
    </w:p>
    <w:p w:rsidR="00FA220B" w:rsidRDefault="00FA220B" w:rsidP="00FA220B">
      <w:pPr>
        <w:ind w:left="-28" w:firstLine="737"/>
        <w:jc w:val="both"/>
        <w:rPr>
          <w:rFonts w:eastAsia="Times New Roman"/>
        </w:rPr>
      </w:pPr>
      <w:r>
        <w:rPr>
          <w:rFonts w:eastAsia="Times New Roman"/>
        </w:rPr>
        <w:t xml:space="preserve">1996 yılının Aralık ayında Bursa ilinde esnaflık yaptığı sırada gözaltına alınarak Ankara'ya getirildiğini, tarafına yöneltilen suçlamaların kılık-kıyafet kanununa muhalefet izinsiz kuran kursu açmak, terör örgütüne üye olmak gibi suçlamalar olduğunu, ancak hangi örgüt olduğunu bile bilmediğini, 1 yıldan fazla tutuklu kaldığını, dosyanın 4616 sayılı yasa ile ertelendiğini, davanın devam etmesini istediğini, beraat ettiğini, yöneltilen suçlamaların tamamen konjonktürel olduğunu, medya sayesinde oluşturulan ortamın kurbanı olduğunu, haksız tutuklama ve soruşturmalar sonucunda kurulu düzeninin bozulduğunu, işyerinin </w:t>
      </w:r>
      <w:r>
        <w:rPr>
          <w:rFonts w:eastAsia="Times New Roman"/>
        </w:rPr>
        <w:lastRenderedPageBreak/>
        <w:t>battığını, hükümetin de zorla düşürülmesi sonucu istikrarsızlık olduğunu, süreçte sorumluluğu bulunanlardan şikâyetçi olduğunu, ayrıca haksız soruşturmalarla kendisini mağdur eden Cumhuriyet Savcısından şikâyetçi olduğunu belirtmiştir. (129. klasör, sayfa 67)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144–Müşteki Abdurrahim ÇELİK 24/04/2012 tarihli şikâyetinde özetle;</w:t>
      </w:r>
    </w:p>
    <w:p w:rsidR="00FA220B" w:rsidRDefault="00FA220B" w:rsidP="00FA220B">
      <w:pPr>
        <w:ind w:left="-28" w:firstLine="737"/>
        <w:jc w:val="both"/>
        <w:rPr>
          <w:rFonts w:eastAsia="Times New Roman"/>
        </w:rPr>
      </w:pPr>
      <w:r>
        <w:rPr>
          <w:rFonts w:eastAsia="Times New Roman"/>
        </w:rPr>
        <w:t>24/04/2012 tarihli Milat Gazetesinin haberinde İstanbul Üniversitesi eski rektörünün Milli Güvenlik Kuruluna yazmış olduğu bir mektupta İstanbul İdare ve Vergi Mahkemelerinde görev yapan bazı hakim ve savcıların bazı cemaat ve tarikatlarla bağlantılı oldukları, eşlerinin çağdaş kıyafetle dolaşmadıkları, bununla da yetinmeyip bazı Adalet Bakanlığı Müfettişlerinin cemaat ve tarikatlarla bağlantılı olduğunu iddia ederek, bunların görevden alınmasını istediğini belirterek eski İstanbul Üniversitesi rektörü olan şahsın TCK'nın 134 ve 135. maddelerinde belirtilen özel hayatın gizliliğinin ihlal, kişisel verilerin kaydedilmesi suçlarından cezalandırılmalarını istemiştir. (129. klasör, 80-81)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145–Müşteki Mehmet Ali GENÇ 09/03/2011 tarihli şikâyet dilekçesinde özetle;</w:t>
      </w:r>
    </w:p>
    <w:p w:rsidR="00FA220B" w:rsidRDefault="00FA220B" w:rsidP="00FA220B">
      <w:pPr>
        <w:ind w:left="-28" w:firstLine="737"/>
        <w:jc w:val="both"/>
        <w:rPr>
          <w:rFonts w:eastAsia="Times New Roman"/>
        </w:rPr>
      </w:pPr>
      <w:r>
        <w:rPr>
          <w:rFonts w:eastAsia="Times New Roman"/>
        </w:rPr>
        <w:t>1960, 1971, 1980, 1997 yıllarında seçimle işbaşına gelen Türkiye Büyük Millet Meclisi ve üyeleri ile Türkiye Cumhuriyeti hükümetlerinin ortadan kaldırılıp, görev ve yetkilerinin elinden alındığının, 28 Şubat döneminde hakim ve savcılara baskı yapıldığını, tehdit edildiğini ve brifingler verildiğini, özellikle Genelkurmay 2. Başkanı Çevik BİR'in başı çektiğini, Genelkurmay Başkanı İsmail Hakkı KARADAYI, Jandarma Genel Komutanı Teoman KOMAN ve dönemin Milli Güvenlik Kurulu Genel Sekreteri hakkında soruşturma başlatılmasını istediğini belirttiği, 24/09/2012 tarihli ifadesinde de 28 Şubat 1997 tarihinde dönemin Genelkurmay 2. Başkanı Çevik BİR ve Orgeneral Teoman KOMAN'ın o zamanki hükümete destek verdiği için Muhsin YAZICIOĞLU'nu tehdit ettiğini, Muhsin YAZICIOĞLU'nun ise “Halka doğrulan tanka karşı selam durmam” diye tepki gösterdiğini, birçok defa tehdit edildiğini, bu hususta şikâyetçi olduğunu belirtmiştir. (129. klasör, sayfa 96-97, 101)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146–Müşteki Şaban YILMAZ bila tarihli şikâyet dilekçesinde özetle;</w:t>
      </w:r>
    </w:p>
    <w:p w:rsidR="00FA220B" w:rsidRDefault="00FA220B" w:rsidP="00FA220B">
      <w:pPr>
        <w:ind w:left="-28" w:firstLine="737"/>
        <w:jc w:val="both"/>
        <w:rPr>
          <w:rFonts w:eastAsia="Times New Roman"/>
        </w:rPr>
      </w:pPr>
      <w:r>
        <w:rPr>
          <w:rFonts w:eastAsia="Times New Roman"/>
        </w:rPr>
        <w:t>28 Şubat post modern darbe sürecinde Çorum ili Osmancık ilçesi Asri Mezarlık Camiinde imamlık yaptığını, bu görevi sırasında dini cemaat toplantılarına katıldığının belirtilerek cezalandırıldığını,mağdur edildiğini, 28 Şubat darbesi sanıklarından şikâyetçi olduğunu belirtmiştir. (129. klasör, sayfa 134-137)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147–Müşteki Vakkas ÇEVİK 25/09/2012 tarihli şikâyetinde özetle;</w:t>
      </w:r>
    </w:p>
    <w:p w:rsidR="00FA220B" w:rsidRDefault="00FA220B" w:rsidP="00FA220B">
      <w:pPr>
        <w:ind w:left="-28" w:firstLine="737"/>
        <w:jc w:val="both"/>
        <w:rPr>
          <w:rFonts w:eastAsia="Times New Roman"/>
        </w:rPr>
      </w:pPr>
      <w:r>
        <w:rPr>
          <w:rFonts w:eastAsia="Times New Roman"/>
        </w:rPr>
        <w:t xml:space="preserve">28 Şubat döneminde Erzurum Jandarma Bölge Komutanının, dönemin 54. hükümeti Başbakanı olan Necmettin ERBAKAN ve ailesi hakkında hükümete ve yasama organına karşı yaptığı konuşmada PKK ile yaptığı mücadeleye atıfta bulunarak aynı mücadeleyi dönemin hükümetine karşı da yapabileceğini ima ederek açıkça yasama organına ve hükümete karşı suç işleyerek anayasayı ihlal ettiğini, o dönemde </w:t>
      </w:r>
      <w:r>
        <w:rPr>
          <w:rFonts w:eastAsia="Times New Roman"/>
        </w:rPr>
        <w:lastRenderedPageBreak/>
        <w:t>kendisinin Refah Partisi Gaziantep Şehit Kamil İlçe Başkanı olduğunu, belirttiği Jandarma Bölge Komutanının hükümeti açıkça hedef gösteren konuşmasından sonra 54. hükümetin istifa etmek zorunda kaldığını belirterek söz konusu Jandarma Bölge Komutanının cezalandırılmasını istemiştir. (129. klasör, sayfa 203)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148–Müşteki Mehmet ALDEMİR 17/09/2012 tarihli şikâyetinde özetle;</w:t>
      </w:r>
    </w:p>
    <w:p w:rsidR="00FA220B" w:rsidRDefault="00FA220B" w:rsidP="00FA220B">
      <w:pPr>
        <w:ind w:left="-28" w:firstLine="737"/>
        <w:jc w:val="both"/>
        <w:rPr>
          <w:rFonts w:eastAsia="Times New Roman"/>
          <w:b/>
          <w:bCs/>
        </w:rPr>
      </w:pPr>
      <w:r>
        <w:rPr>
          <w:rFonts w:eastAsia="Times New Roman"/>
          <w:b/>
          <w:bCs/>
        </w:rPr>
        <w:t>28 Şubat sürecinde görevli olan ve Batı Çalışma Grubu olarak adlandırılan gruba mensup şahısların yapmış oldukları eylemler nedeniyle davacı ve şikâyetçi olduğunu, şahsına yönelik o dönem yapılmış herhangi bir özel eylem bulunmadığını, bir vatandaş olarak şikâyetçi olduğunu belirtmiştir. (129. klasör, sayfa 247)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149–Müşteki Remzi ÇAYIR 24/02/2012 tarihli şikâyetinde özetle;</w:t>
      </w:r>
    </w:p>
    <w:p w:rsidR="00FA220B" w:rsidRDefault="00FA220B" w:rsidP="00FA220B">
      <w:pPr>
        <w:ind w:left="-28" w:firstLine="737"/>
        <w:jc w:val="both"/>
        <w:rPr>
          <w:rFonts w:eastAsia="Times New Roman"/>
        </w:rPr>
      </w:pPr>
      <w:r>
        <w:rPr>
          <w:rFonts w:eastAsia="Times New Roman"/>
        </w:rPr>
        <w:t>Kendisinin Büyük Birlik Partisi Genel Başkan Yardımcısı olduğunu, 28 Şubat 1997 tarihinde o dönemin üst düzey askeri yetkilileri olan Çevik BİR, Erol ÖZKASNAK ve Erdal CEYLANOĞLU tarafından Sincan sokaklarında tank yürütülerek milletin iradesinin hiçe sayıldığını, milletin inanç ve yaşam biçiminin baskı altına alındığını, bu nedenle şahsı ve partisi adına şikâyetçi olduğunu, o dönem tankların Zırhlı Birlikler Komutanı Erdal CEYLANOĞLU emriyle yürütüldüğünü, Genelkurmay 2. Başkanı Çevik BİR'in Batı Çalışma Grubunu kurarak insanları fişlediğini, gruplara ayırdığını, Erol ÖZKASNAK'ın ise “Bu süreç post modern bir darbedir” diyerek süreci desteklediğini belirtmiştir. (108. klasör, sayfa 10)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150–Müşteki Tayyar TERCAN 22/05/2012 tarihli şikâyet dilekçesinde özetle;</w:t>
      </w:r>
    </w:p>
    <w:p w:rsidR="00FA220B" w:rsidRDefault="00FA220B" w:rsidP="00FA220B">
      <w:pPr>
        <w:ind w:left="-28" w:firstLine="737"/>
        <w:jc w:val="both"/>
        <w:rPr>
          <w:rFonts w:eastAsia="Times New Roman"/>
        </w:rPr>
      </w:pPr>
      <w:r>
        <w:rPr>
          <w:rFonts w:eastAsia="Times New Roman"/>
        </w:rPr>
        <w:t>1996 yılında İBDA-C davasıyla alakalı olarak arandığını öğrenerek emniyet güçlerine kendi isteğiyle teslim olduğunu, Ankara'dan İstanbul Emniyetine teslim edildiğini, şubede kaldığı süre içerisinde işkencelere maruz kaldığını, yapmadığı şeyleri kendisine yükleyebilmek için fiziki olarak yapmadıklarını bırakmadıklarını ve bu da kar etmeyince eşini getirme tehditleri sonunda önüne konan suçlamaları kabul etmek zorunda kaldığını, Savcılığa çıkmadan önce çıkarıldığı Adli Tabiplikçe işkence yapıldığına dair 3 günlük rapor verildiğini, Savcılıkta isnat edilen suçlamaları kabul etmediğini, yargılama sürecinde emniyette imzalatılan ifadesi dışında suçlamaları belgeleyecek hiçbir delil bulunmadığını,aksine yapmadığına dair ve zorla kabul ettirildiğine dair belgeler sunduğunu, İBDA-C örgüt üyeliğinden 12,5 yıl ceza aldığını, haksızlığa uğradığını belirterek ilgili görevlilerden şikâyetçi olduğunu belirtmiştir. (108. klasör, sayfa 24-26)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151–Müşteki Mazlum-Der Genel Başkanı Ahmet Faruk ÜNSAL 28/02/2012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28 Şubat döneminde kurulan Batı Çalışma Grubunun illegal bir yapılanma olduğunu, idarenin bütünlüğü ilkesine göre idarenin kuruluşu ve teşkilatları ile bir bütün olduğunu ve idare teşkilatlarının, oluşumların kanunla düzenleneceğini, Batı Çalışma Grubunun kuruluşu ve işleyişi bakımından tümüyle hukuk dışı bir yapılanma olup idarenin bütünlüğü ilkesine aykırı olduğunu, dilekçesinde adı geçen şüpheliler ile birlikte isimlerini tespit edemediği ilgililer ve onlara iştirak edenler hakkında tahkikat yapılarak kamu davası açılmasını istemiştir. (108. klasör, sayfa 154-157)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152–Müşteki Din-Bir-Sen Genel Başkanı Lütfi ŞENOCAK vekili aracılığı ile verdiği 20/04/2012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1996-1997 yılları arasında Genelkurmay 2. Başkanı olan Çevik BİR ve onunla birlikte hareket eden Kara Kuvvetleri Komutanı Doğu AKTULGA, Genelkurmay Genel Sekreteri Erol ÖZKASNAK, Jandarma Genel Komutanı Teoman KOMAN, Hava Kuvvetleri Komutanı Ahmet ÇÖREKÇİ, Deniz Kuvvetleri Komutanı Güven ERKAYA, MGK Genel Sekreteri İlhan KILIÇ, Zırhlı Birlikler ve Eğitim Tümen Komutanı Erdal CEYLANOĞLU ve diğer bazı kişilerle birlikte oluşturulan örgütün, TSK’yı kullanarak TBMM’de güven oyu olarak Anayasaya uygun bir şekilde Prof. Dr. Necmettin ERBAKAN Başkanlığında kurulan 54. Cumhuriyet Hükümetini cebren ıskat etmeye teşebbüs ettiğini ve kısmen dahi olsa çalışamaz duruma getirmeye çalıştığını, Deniz Kuvvetleri Komutanlığı nezdinde Batı Çalışma Grubu adı altında yasa dışı bir birim oluşturularak kamu görevlileri ve sivil vatandaşların fişlendiğini, meşru hükümete karşı basın ve medya organlarını kullanarak “ bu sefer silahsız kuvvetler halletsin”, </w:t>
      </w:r>
      <w:r>
        <w:rPr>
          <w:rFonts w:eastAsia="Times New Roman"/>
          <w:b/>
          <w:bCs/>
        </w:rPr>
        <w:t>“gerekirse silah kullanırız”</w:t>
      </w:r>
      <w:r>
        <w:rPr>
          <w:rFonts w:eastAsia="Times New Roman"/>
        </w:rPr>
        <w:t>, “ Genelkurmayda düşman değişti”,</w:t>
      </w:r>
      <w:r>
        <w:rPr>
          <w:rFonts w:eastAsia="Times New Roman"/>
          <w:b/>
          <w:bCs/>
        </w:rPr>
        <w:t xml:space="preserve"> “ordudan son uyarı”</w:t>
      </w:r>
      <w:r>
        <w:rPr>
          <w:rFonts w:eastAsia="Times New Roman"/>
        </w:rPr>
        <w:t xml:space="preserve">, “ artık yeter”, “gidin başkaları gelsin”, “sivil toplum ayakta”, “koalisyon sallanıyor”, “bu ne rezalet”, “ tehlikeli gidiş”, </w:t>
      </w:r>
      <w:r>
        <w:rPr>
          <w:rFonts w:eastAsia="Times New Roman"/>
          <w:b/>
          <w:bCs/>
        </w:rPr>
        <w:t>“ya uy ya çekil”,</w:t>
      </w:r>
      <w:r>
        <w:rPr>
          <w:rFonts w:eastAsia="Times New Roman"/>
        </w:rPr>
        <w:t xml:space="preserve"> </w:t>
      </w:r>
      <w:r>
        <w:rPr>
          <w:rFonts w:eastAsia="Times New Roman"/>
          <w:b/>
          <w:bCs/>
        </w:rPr>
        <w:t>“bu kararlara tam uyulacak”,</w:t>
      </w:r>
      <w:r>
        <w:rPr>
          <w:rFonts w:eastAsia="Times New Roman"/>
        </w:rPr>
        <w:t xml:space="preserve"> “ beceremediniz artık bırakın”, “paşanın öfkesi”, “bundan daha ağır sözlerde gelecek”, “ gitti gidiyor”, şeklinde manşetler attırarak tehditte bulunduğunu, </w:t>
      </w:r>
    </w:p>
    <w:p w:rsidR="00FA220B" w:rsidRDefault="00FA220B" w:rsidP="00FA220B">
      <w:pPr>
        <w:ind w:left="-28" w:firstLine="737"/>
        <w:jc w:val="both"/>
        <w:rPr>
          <w:rFonts w:eastAsia="Times New Roman"/>
        </w:rPr>
      </w:pPr>
      <w:r>
        <w:rPr>
          <w:rFonts w:eastAsia="Times New Roman"/>
        </w:rPr>
        <w:t xml:space="preserve">Başta Yüksek Yargı Organı olmak üzere yargı mensuplarını Genelkurmay karargâhında brifinglere tabi tutarak yargıyı etkilemeye ve meşru hükümete karşı kullanmaya çalıştığını, “demokrasiye balans ayarı yapıyoruz” diyerek açıkça görevi dışına çıkarak hükümeti düşürmeye çalıştığını, </w:t>
      </w:r>
      <w:r>
        <w:rPr>
          <w:rFonts w:eastAsia="Times New Roman"/>
          <w:b/>
          <w:bCs/>
        </w:rPr>
        <w:t>kendilerine vatan savunması için tevdi edilen Zırhlı Birlikleri meskun mahalde yürüterek ellerindeki silahlı birliklerle meşru hükümeti tehdit ettiklerini,</w:t>
      </w:r>
      <w:r>
        <w:rPr>
          <w:rFonts w:eastAsia="Times New Roman"/>
        </w:rPr>
        <w:t xml:space="preserve"> bu suretle hükümeti cebren iş bırakmaya zorladıklarını, temel bir hak olan eğitim ve öğretim hakkını başörtüsü yasağı şeklinde yasalarda olmayan bir yasak icat ederek üniversitelerde eğitim ve öğretimi engelledikleri ve binlerce öğrenciyi mağdur ettiklerini, zorunlu eğitimin kesintisiz yapılmak suretiyle İmam Hatip Liselerinin ve tüm Meslek Liselerinin orta okul kısımlarını kapattıklarını, üniversiteye giriş sınavında değişiklikler yapılmak suretiyle İmam Hatip Liseleri ve diğer tüm Meslek Liselerini alanları dışında başka bölümlere yerleşmelerinin imkânsız hale getirdiklerini, halkın bir kısmını dindar olarak nitelenen kesimlere karşı alenen kışkırttıklarını, bu kesimleri aşağıladıklarını, hakaret ettiklerini ve bu şekilde ayrımcılık yaptıklarını, </w:t>
      </w:r>
    </w:p>
    <w:p w:rsidR="00FA220B" w:rsidRDefault="00FA220B" w:rsidP="00FA220B">
      <w:pPr>
        <w:ind w:left="-28" w:firstLine="737"/>
        <w:jc w:val="both"/>
        <w:rPr>
          <w:rFonts w:eastAsia="Times New Roman"/>
        </w:rPr>
      </w:pPr>
      <w:r>
        <w:rPr>
          <w:rFonts w:eastAsia="Times New Roman"/>
        </w:rPr>
        <w:t xml:space="preserve">Diyanet İşleri Başkanlığına bağlı tüm personelin şu veya bu şekilde sindirme politikasının hedefi haline getirildiğini, fişlenen kamu görevlilerine disiplin cezaları verilmek ve görev yerleri değiştirilmek suretiyle istifaya zorlandıklarını, zulüm gördüklerini, bu uygulamada dönemin Diyanet İşleri Başkanı ve asker kökenli Danışmanı Oğuz KALELİOĞLU'nun da paylarının fazla olduğunu, dini konularda Müslüm GÜNDÜZ, Ali KALKANCI ve Fadime ŞAHİN gibi provakatörlük misyonu üstlenen bazı figüranlarla suni gündemler oluşturulduğunu, irtica yaygaraları koparıldığını ve dindar halkın baskı altına alındığını, demokratik ve laik bir ülkede olması gereken din ve vicdan hürriyetinin kısıtlandığını, </w:t>
      </w:r>
    </w:p>
    <w:p w:rsidR="00FA220B" w:rsidRDefault="00FA220B" w:rsidP="00FA220B">
      <w:pPr>
        <w:ind w:left="-28" w:firstLine="737"/>
        <w:jc w:val="both"/>
        <w:rPr>
          <w:rFonts w:eastAsia="Times New Roman"/>
        </w:rPr>
      </w:pPr>
      <w:r>
        <w:rPr>
          <w:rFonts w:eastAsia="Times New Roman"/>
        </w:rPr>
        <w:t xml:space="preserve">Her an darbe yapılacak baskısı yapılarak 18 Haziran 1997 tarihinde </w:t>
      </w:r>
      <w:r>
        <w:rPr>
          <w:rFonts w:eastAsia="Times New Roman"/>
          <w:b/>
          <w:bCs/>
        </w:rPr>
        <w:t xml:space="preserve">Başbakan Necmettin ERBAKAN'ın istifa etmek zorunda bırakıldığını, </w:t>
      </w:r>
      <w:r>
        <w:rPr>
          <w:rFonts w:eastAsia="Times New Roman"/>
        </w:rPr>
        <w:t xml:space="preserve">nitekim Çevik BİR'in bir konuşmasında 28 Şubat süreci ile ilgili “demokrasiye balans ayarı yapıldı” ifadelerini kullanırken Genelkurmay Genel Sekreteri Erol ÖZKASNAK'ın </w:t>
      </w:r>
      <w:r>
        <w:rPr>
          <w:rFonts w:eastAsia="Times New Roman"/>
          <w:b/>
          <w:bCs/>
        </w:rPr>
        <w:t>“bu post modern darbe tereyağından kıl çeker gibi yapılmış çok başarılı bir süreçtir”</w:t>
      </w:r>
      <w:r>
        <w:rPr>
          <w:rFonts w:eastAsia="Times New Roman"/>
        </w:rPr>
        <w:t xml:space="preserve"> şeklinde beyanda bulunduğunu, bu kişilerin işlenen suçları bütün kamuoyu önünde alenen ikrar ettiklerini, 28 Şubat sürecinin toplumu uzun yıllar baskı altında yaşamaya mahkûm ettiğini, cebir ve şiddet kullanarak illegal yollarla Türkiye Büyük Millet Meclisi ve Türkiye Cumhuriyeti hükümetini ortadan kaldırmaya veya görevlerini yapmasını kısmen veya tamamen engellemeye teşebbüs etmek suçlarını işleyen kişiler ile onlara </w:t>
      </w:r>
      <w:r>
        <w:rPr>
          <w:rFonts w:eastAsia="Times New Roman"/>
        </w:rPr>
        <w:lastRenderedPageBreak/>
        <w:t xml:space="preserve">iştirak eden kişiler hakkında soruşturma yapılarak kamu davası açılmasını istediğini belirtmiştir. (108. klasör, sayfa 160-166)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153–Müşteki Dünya Mağdurlar Derneği Genel Başkanı H. Yunus AKYOL bila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1995 genel seçimleriyle 1. parti olan Refah Partisinin 2. parti olan Doğru Yol Partisi ile birlikte kurdukları 54. hükümetin 8 Temmuz 1996’da TBMM'de güven oyu alarak çalışmalarına başladığını, </w:t>
      </w:r>
    </w:p>
    <w:p w:rsidR="00FA220B" w:rsidRDefault="00FA220B" w:rsidP="00FA220B">
      <w:pPr>
        <w:ind w:left="-28" w:firstLine="737"/>
        <w:jc w:val="both"/>
        <w:rPr>
          <w:rFonts w:eastAsia="Times New Roman"/>
        </w:rPr>
      </w:pPr>
      <w:r>
        <w:rPr>
          <w:rFonts w:eastAsia="Times New Roman"/>
        </w:rPr>
        <w:t xml:space="preserve">28 Şubat darbe sürecinde Deniz Kuvvetleri Komutanı Güven ERKAYA'nın irtica kisvesi altında </w:t>
      </w:r>
      <w:r>
        <w:rPr>
          <w:rFonts w:eastAsia="Times New Roman"/>
          <w:b/>
          <w:bCs/>
        </w:rPr>
        <w:t>mütedeyyin vatandaşlarımızı PKK’dan daha tehlikeli ilan ederek halkın büyük bir kısmını düşman ilan ettiğini,</w:t>
      </w:r>
      <w:r>
        <w:rPr>
          <w:rFonts w:eastAsia="Times New Roman"/>
        </w:rPr>
        <w:t xml:space="preserve"> yüksek rütbeli subayların 22 Ocak 1997 tarihinde Gölcükte toplanarak irticanın iktidarda olduğunu, tartıştıklarının medya da haber yapıldığını, </w:t>
      </w:r>
      <w:r>
        <w:rPr>
          <w:rFonts w:eastAsia="Times New Roman"/>
          <w:b/>
          <w:bCs/>
        </w:rPr>
        <w:t>bu şekilde ellerindeki silahlı güç tehdidi ile meşru iktidarı görevinden uzaklaştırma iradesini ortaya koyduklarını,</w:t>
      </w:r>
      <w:r>
        <w:rPr>
          <w:rFonts w:eastAsia="Times New Roman"/>
        </w:rPr>
        <w:t xml:space="preserve"> 29 Nisan 1997 tarihinde Anayasa Mahkemesi, Yargıtay, Danıştay üyeleri ile üniversite rektörlerini karargâha çağırarak kendilerine ve gazetecilere irtica brifingleri vererek devletin temel organlarını etki altına almak suretiyle hükümeti çalışamaz duruma getirmek için ellerinden geleni yaptıklarını, </w:t>
      </w:r>
    </w:p>
    <w:p w:rsidR="00FA220B" w:rsidRDefault="00FA220B" w:rsidP="00FA220B">
      <w:pPr>
        <w:ind w:left="-28" w:firstLine="737"/>
        <w:jc w:val="both"/>
        <w:rPr>
          <w:rFonts w:eastAsia="Times New Roman"/>
        </w:rPr>
      </w:pPr>
      <w:r>
        <w:rPr>
          <w:rFonts w:eastAsia="Times New Roman"/>
        </w:rPr>
        <w:t xml:space="preserve">Anayasa ile teminat altına alınmış din ve vicdan özgürlüğü kapsamındaki din eğitiminin engellenmesi bakımından 28 Şubat kararlarının ardından oluşturulan cebir ile 14 Ağustos 1997’de 8 yıllık kesintisiz eğitimin TBMM'de kabul edildiğini, kanunla İmam Hatip Liseleri ve Meslek Liselerinin ortaokul bölümlerinin kapatıldığını, düşük kat sayı uygulaması ile mütedeyyin milletimizin devlet hizmetlerinden yararlanma hak ve ödevlerinin ellerinden alındığını, şüphelilerden Çevik BİR, Doğu AKTULGA ve Erdal CEYLANOĞLU'nun emirleri ile Sincanda tankların yürütüldüğünü, Çevik BİR'in tankların yürütülmesi olayından sonra Washington'da Türk-Amerikan dostluk derneklerinin toplantısında demokrasiye balans ayarı yaptık dediğini basına yansıdığını, </w:t>
      </w:r>
    </w:p>
    <w:p w:rsidR="00FA220B" w:rsidRDefault="00FA220B" w:rsidP="00FA220B">
      <w:pPr>
        <w:ind w:left="-28" w:firstLine="737"/>
        <w:jc w:val="both"/>
        <w:rPr>
          <w:rFonts w:eastAsia="Times New Roman"/>
        </w:rPr>
      </w:pPr>
      <w:r>
        <w:rPr>
          <w:rFonts w:eastAsia="Times New Roman"/>
        </w:rPr>
        <w:t xml:space="preserve">2001 yılında Kanal 6’da yayınlanan Ceviz Kabuğu programına katılan şüpheli </w:t>
      </w:r>
      <w:r>
        <w:rPr>
          <w:rFonts w:eastAsia="Times New Roman"/>
          <w:b/>
          <w:bCs/>
        </w:rPr>
        <w:t>Erol ÖZKASNAK'ın 28 Şubatın post modern bir darbe olduğunu açıklayarak darbe suçunu işlediğini itiraf ettiğini,</w:t>
      </w:r>
      <w:r>
        <w:rPr>
          <w:rFonts w:eastAsia="Times New Roman"/>
        </w:rPr>
        <w:t xml:space="preserve"> BÇG'nin Güven ERKAYA'nın komutanı olduğu Deniz Kuvvetleri bünyesinde faaliyet gösterdiğini, irticai faaliyet içerisinde olduğunu iddia ettiği kişilere karşı tedbir almak amacıyla kurulan BÇG’nin 28 Şubat sürecinde 6 milyona yakın insanı fişlediğinin iddia edildiğini, </w:t>
      </w:r>
    </w:p>
    <w:p w:rsidR="00FA220B" w:rsidRDefault="00FA220B" w:rsidP="00FA220B">
      <w:pPr>
        <w:ind w:left="-28" w:firstLine="737"/>
        <w:jc w:val="both"/>
        <w:rPr>
          <w:rFonts w:eastAsia="Times New Roman"/>
        </w:rPr>
      </w:pPr>
      <w:r>
        <w:rPr>
          <w:rFonts w:eastAsia="Times New Roman"/>
        </w:rPr>
        <w:t xml:space="preserve">Emniyet İstihbarat Dairesinin askeri darbe hazırlığı olarak algıladığı belgeler ile ilgili hazırlamış olduğu raporu dönemin İçişleri Bakanı Meral AKŞENER'e, Başbakan Necmettin ERBAKAN ile Başbakan Yardımcısı Tansu ÇİLLER'e ilettiğini, Başbakanın Cumhurbaşkanı DEMİREL'i BÇG belgelerinden haberdar ettiğini, Demirel'in </w:t>
      </w:r>
      <w:r>
        <w:rPr>
          <w:rFonts w:eastAsia="Times New Roman"/>
          <w:b/>
          <w:bCs/>
        </w:rPr>
        <w:t>belgelerin birer nüshasını dönemin Genelkurmay Başkanı İsmail Hakkı KARADAYI'ya ileterek haberdar etmesi üzerine illegal bir oluşum olan BÇG’nin üzerine giderek bu oluşumu kuranları cezalandırmak yerine belgelerin Deniz Kuvvetlerinden nasıl dışarı çıkarıldığı konusunda soruşturma başlattığını,</w:t>
      </w:r>
      <w:r>
        <w:rPr>
          <w:rFonts w:eastAsia="Times New Roman"/>
        </w:rPr>
        <w:t xml:space="preserve"> BÇG belgeleri ile ilgili Deniz Kuvvetlerinde görev yapan Kadir SARMUSAK ve Emniyet İstihbarat Daire Başkanı Bülent ORAKOĞLU'nun sorgulandığını, yapılan yargılama sonucunda beraat ettiklerini, </w:t>
      </w:r>
    </w:p>
    <w:p w:rsidR="00FA220B" w:rsidRDefault="00FA220B" w:rsidP="00FA220B">
      <w:pPr>
        <w:ind w:left="-28" w:firstLine="737"/>
        <w:jc w:val="both"/>
        <w:rPr>
          <w:rFonts w:eastAsia="Times New Roman"/>
        </w:rPr>
      </w:pPr>
      <w:r>
        <w:rPr>
          <w:rFonts w:eastAsia="Times New Roman"/>
        </w:rPr>
        <w:t>Davanın hakimi Albay Kurşun'un 2009 yılında verdiği bir röportajda, dönemin Genelkurmay Adli Müşavirini kendisini Genelkurmay karargâhındaki makamına çağırarak hesap sorduğunu</w:t>
      </w:r>
      <w:r>
        <w:rPr>
          <w:rFonts w:eastAsia="Times New Roman"/>
          <w:b/>
          <w:bCs/>
        </w:rPr>
        <w:t xml:space="preserve">, “nasıl yaparsın ne halt yapıyorsun, neden yargılamaya gerek duyuyorsun, olayın üzerine neden bu kadar düşüyorsun, çok fazla kurcalama” gibi ifadelerle tehdit ettiğini“ </w:t>
      </w:r>
      <w:r>
        <w:rPr>
          <w:rFonts w:eastAsia="Times New Roman"/>
        </w:rPr>
        <w:t xml:space="preserve">memnun değilseniz beni görevden alın” demesi üzerine bir süre sonra tayininin çıktığını söylediğini, </w:t>
      </w:r>
    </w:p>
    <w:p w:rsidR="00FA220B" w:rsidRDefault="00FA220B" w:rsidP="00FA220B">
      <w:pPr>
        <w:ind w:left="-28" w:firstLine="737"/>
        <w:jc w:val="both"/>
        <w:rPr>
          <w:rFonts w:eastAsia="Times New Roman"/>
        </w:rPr>
      </w:pPr>
      <w:r>
        <w:rPr>
          <w:rFonts w:eastAsia="Times New Roman"/>
        </w:rPr>
        <w:lastRenderedPageBreak/>
        <w:t>Refahyol hükümeti olarak adlandırılan 54. hükümetin kurulduktan sonra çalışamaz hale getirildiğini, 18 Haziran 1997 tarihinde Başbakanın istifasını vermek zorunda bırakıldığını, Cumhurbaşkanı Süleyman DEMİREL'in ise cebir altında tutularak hükümeti kurma görevini demokratik teamüllere tamamen aykırı bir şekilde TBMM de çoğunluğu olmayan ANAP Genel Başkanı Mesut YILMAZ'a verdiğini, Refahyol hükümetinin görevden uzaklaştırıldığını, şüphelilerin eylemlerinin Türkiye Cumhuriyeti hükümetini ortadan kaldırma ve görevlerini engelleme suçunu oluşturduğunu belirterek şüpheliler hakkında kamu davası açılmasını istemiştir. (108. klasör, sayfa 188-191)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154–Müştekiler Dünya Demokrasi Hareketi Genel Başkanı Bayram ZİLAN, Genel Sekreter Tahsin TOPÇU, Genel Başkan Yardımcıları, Cengiz ÜNLÜHAN ve Furkan RAYLAZ 09/03/2012 tarihli şikâyet dilekçelerinde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Bir takım televizyon ve gazete sahipleri, yöneticileri ve yazarlarının yapmış oldukları yayınlarla, 28 Şubat sürecindeki darbeyi gerçekleştirenlere destek vererek 28 Şubat darbesi suçunun işlenmesine iştirak ettiklerini belirterek, şüpheliler hakkında gerekli soruşturmanın yapılarak kamu davası açılmasını ve şüphelilerin cezalandırılmasını istemişlerdir. (108. klasör, sayfa 195-198)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155–Müşteki Müslüm ÇALI 17/04/2012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28 Şubat 1997 öncesi ve sonrası dönemde 28 Şubat post modern darbe sürecinde görevde olan ve bu süreci yöneten görev alan görev veren bu görevleri ve kararları uygulayan yardım ve yaltaklıkta bulunan tüm kişiler hakkında soruşturma açılmasını istemiştir. (108. klasör, sayfa 201-203)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156–Müşteki Cüneyt ALPHAN vekili aracılığı ile verdiği 04/05/2012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Gazetecilik yaptığı dönemde Diyarbakır'da yerel yayın yapan Can Tv de 23/08/1996 tarihinde “Güneydoğu sorunu” adı altında canlı olarak yayınlanan programı sırasında televizyon stüdyosunun polis baskınına uğrayarak konukları ile birlikte gözaltına alındığını, haklarında terör örgütü propagandası yapmak suçundan kamu davası açıldığını, asılsız suçlama neticesinde ilgili mahkemece yargılanarak suçun unsurlarının oluşmadığı gerekçesiyle oy birliği ile beraatlerine karar verildiğini, ancak bu beraat kararının dikkate alınmaksızın abisinin Sağlık Bakanlığına özürlü kadrosu için başvuruda bulunması nedeniyle yanlışlıkla gelen belgede fişlendiğinin ortaya çıktığını, fişlenmenin gizli yapıldığı ve hangi kurum ve kuruluşlara gönderildiğinin açıkça bilinmediğini bu nedenle zararı önleyemediğini ve ailesi ile birlikte büyük mağduriyet yaşadığını, 28 Şubat darbesi sanıklarından şikâyetçi olduğunu belirtmiştir. (108. klasör, sayfa 216-217)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157–Müşteki Bekir YILDIZ vekili aracılığı ile verdiği 09/10/2012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Sincan Belediye Başkanı iken demokratik bir ortamda sırf İsrail zulmüne yönelik tertiplemiş olduğu Kudüs gecesi adlı programı basan Ankara Emniyet Müdürlüğü ekiplerinin gecede şiir okuyan, konuşma yapan İsrail'i kınamaya yönelik Piyeste rol alan kim varsa hepsini kelepçeleyip götürdüklerini, kendisinin gecede konuşma yaptığını, gecenin belediye tarafından tertiplendiği, İran Büyük Elçisinin geceye çağrıldığı </w:t>
      </w:r>
      <w:r>
        <w:rPr>
          <w:rFonts w:eastAsia="Times New Roman"/>
        </w:rPr>
        <w:lastRenderedPageBreak/>
        <w:t>gerekçesiyle tutuklanarak 5 ay tutuklu kaldığını, gecenin sadece İsrail'in mazlum Filistin halkına karşı giriştiği amansız katliamı protesto etmeye yönelik olduğunu, devletin manevi şahsiyeti; ordu, yargı ve devlet düzeni ile alakasının olmadığını, birilerinin 28 Şubat figüranlığına delil olsun diye irtica gibi başka yönlere çekerek orduya ait tankları cadde ve sokaklara çıkararak demokratik yönetimin tehdit edildiğini, halkın sindirildiğini, dilekçesinde beyan ettiği, generaller; Çevik BİR, İzzettin İYİGÜN, Erdal CEYLANOĞLU ve DGM savcısından şikâyetçi olduğunu belirtmiştir. (108. klasör, sayfa 275-276)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158–Müşteki Mefhar TAYYAR 05/10/2012 tarihli şikâyet dilekçesinde özetle;</w:t>
      </w:r>
    </w:p>
    <w:p w:rsidR="00FA220B" w:rsidRDefault="00FA220B" w:rsidP="00FA220B">
      <w:pPr>
        <w:ind w:left="-28" w:firstLine="737"/>
        <w:jc w:val="both"/>
        <w:rPr>
          <w:rFonts w:eastAsia="Times New Roman"/>
        </w:rPr>
      </w:pPr>
      <w:r>
        <w:rPr>
          <w:rFonts w:eastAsia="Times New Roman"/>
        </w:rPr>
        <w:t>28 Şubat sürecinde Konya Ereğli'de faaliyet gösteren TAYYARLAR LDT.ŞTİ.'ye ait mahalli Birlik Gazetesi, Radyo Birlik ve BİR-YAY AŞ.'ye ait BRT FM ve BRT TV'nin ayrıca Birlik Gıda AŞ. Adı altında BİRSA markalı 22 ülkeye ihracat yapan çok ortaklı bisküvi fabrikasının kuruculuğunu ve 28 Şubat döneminin darbesini yeyinceye kadar yönetim kurulu başkanlıklarını yapmış bulunduğunu, 28 Şubat döneminin mağduru olduğunu, dönemin genel aktörlerinden ve bölgesel tetikçilerinden şikâyetçi olduğunu belirtmiştir. (108. klasör, sayfa 279)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159–Müşteki Fahrettin TELLİOĞLU 27/11/2012 tarihli şikâyetinde özetle;</w:t>
      </w:r>
    </w:p>
    <w:p w:rsidR="00FA220B" w:rsidRDefault="00FA220B" w:rsidP="00FA220B">
      <w:pPr>
        <w:ind w:left="-28" w:firstLine="737"/>
        <w:jc w:val="both"/>
        <w:rPr>
          <w:rFonts w:eastAsia="Times New Roman"/>
        </w:rPr>
      </w:pPr>
      <w:r>
        <w:rPr>
          <w:rFonts w:eastAsia="Times New Roman"/>
        </w:rPr>
        <w:t>Gölcük'te bulunan Balyoz davasının belgeleri arasında yer alan belgeyi bir tanıdığının kendisine getirdiğini, belgede 112. sırada yer alan Fahrettin TELLİOĞLU isimli kişinin kendisi olduğunu, asker içerisindeki cuntanın kendisini bir grup ile iltisaklı göstererek fişlediğini, 28 Şubat döneminde fişlenmiş olabileceğini tahmin ettiğini, 28 Şubat döneminde inşaat işleri ile uğraştığını, mermerci olduğunu, yapılacak işlere müracaat edip teklif verdiğini, ancak nereye teklif verse bir haftalık süre içerisinde işi başkasına verdik dediklerini, sebep bildirmediklerini, fişlenmiş olması nedeniyle iş alamamış olduğunu düşündüğünü, bu şekilde zarara uğradığını, 28 Şubat sürecinde yasa dışı biçimde fişleme yapan ve darbeye teşebbüs eden kişilerin cezalandırılmasını istediğini belirtmiştir. (98. klasör, sayfa 44)</w:t>
      </w:r>
    </w:p>
    <w:p w:rsidR="00FA220B" w:rsidRDefault="00FA220B" w:rsidP="00FA220B">
      <w:pPr>
        <w:ind w:left="-28" w:firstLine="737"/>
        <w:jc w:val="both"/>
        <w:rPr>
          <w:rFonts w:eastAsia="Times New Roman"/>
        </w:rPr>
      </w:pPr>
      <w:r>
        <w:rPr>
          <w:rFonts w:eastAsia="Times New Roman"/>
        </w:rPr>
        <w:t>Müştekinin sunmuş olduğu liste şeklinde belgenin incelenmesinde 1 NCİ Ordu Komutanlığı Güvenlik Harita Planına Ek-M Lahika-2 (İstanbul ve Çevresi Şehirlerde İltisaklı 1 nci Öncelikli Sivil Kişiler) başlıklı 5 sayfadan ibaret liste şeklinde kişilerin adı soyadı, baba adı, anne adı, doğum yeri, doğum yılı bölümlerinin yer aldığı belge olduğu, belgenin 112. sırasında müştekinin Selamettin ve Havva oğlu Of 1968 doğumlu, Fahrettin TELLİOĞLU olarak isminin yer aldığı anlaşılmıştır. (98. klasör, sayfa 39-43)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160–Müşteki Ahmet BEREKET 31/10/2012 tarihli şikâyetinde özetle;</w:t>
      </w:r>
    </w:p>
    <w:p w:rsidR="00FA220B" w:rsidRDefault="00FA220B" w:rsidP="00FA220B">
      <w:pPr>
        <w:ind w:left="-28" w:firstLine="737"/>
        <w:jc w:val="both"/>
        <w:rPr>
          <w:rFonts w:eastAsia="Times New Roman"/>
        </w:rPr>
      </w:pPr>
      <w:r>
        <w:rPr>
          <w:rFonts w:eastAsia="Times New Roman"/>
        </w:rPr>
        <w:t>İzmir BBP il başkanı olduğunu, Çevik BİR'in TSK içinde illegal bir yapı kurarak milletin oylarıyla seçilen TBMM'yi iş yapamaz hale getirmeyi ve meşru hükümetin görev yapmasını engellemeye çalışması ve Türkiye'deki bütün dernek, vakıf, sendika, üniversitelerdeki öğretim üyeleri, özel ve kamuya ait bütün yurtlar, valiler, kaymakamlar, daire başkanları, il genel meclisi, belediye meclis üyeleri, partilerin il ve ilçe yöneticileri, televizyonların ve radyoların yöneticilerinin fişlenmesinin baş mimarı olduğunu, bahse konu suçu işleyen sanıkların cezalandırılması için kamu davası açılmasını istemiştir. (98. klasör, sayfa 78)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161–Müşteki Recep ÇİL 19/10/2012 tarihli şikâyetinde özetle;</w:t>
      </w:r>
    </w:p>
    <w:p w:rsidR="00FA220B" w:rsidRDefault="00FA220B" w:rsidP="00FA220B">
      <w:pPr>
        <w:ind w:left="-28" w:firstLine="737"/>
        <w:jc w:val="both"/>
        <w:rPr>
          <w:rFonts w:eastAsia="Times New Roman"/>
        </w:rPr>
      </w:pPr>
      <w:r>
        <w:rPr>
          <w:rFonts w:eastAsia="Times New Roman"/>
        </w:rPr>
        <w:t xml:space="preserve">Kendisinin geçmişte Orhangazi'de fotoğrafçılıkla uğraştığını, 2000 yılında Emniyet mensubu olduğunu söyleyen şahısların 6-7 kez dükkanına geldiklerini, Bursa'da öğretim üyesi olan Mücahit GÜLTEKİN isimli arkadaşını ve Evrensel Mesaj veya Tevhid isimli dergileri sorduklarını, kendisinin dergi ile alakasının olmadığını söylediğini, ancak şahısların gelmeye devam ettiklerini, öncelikle çeşitli tekliflerde bulunduklarını, seni memur yapalım, çocuğunu tedavi ettirelim, dükkan kiranı ödeyelim şeklinde tekliflerde bulunduklarını, kabul etmeyince tehdit ettiklerini, </w:t>
      </w:r>
      <w:r>
        <w:rPr>
          <w:rFonts w:eastAsia="Times New Roman"/>
          <w:b/>
          <w:bCs/>
        </w:rPr>
        <w:t>“her yerde cesetler bulunuyor haberin olsun”</w:t>
      </w:r>
      <w:r>
        <w:rPr>
          <w:rFonts w:eastAsia="Times New Roman"/>
        </w:rPr>
        <w:t xml:space="preserve"> dediklerini, Cumhuriyet Savcılığına şikâyette bulunduğunu, failleri bulunamadığından zamanaşımına uğradığını, 16/10/2001 tarihinde Muradiye Camisinde cuma namazı çıkışı Amerika'nın Irak'ı işgalinin protesto edildiğini, kendisinin camide olduğunu ancak buna katılmadığını, buna rağmen ifadeye çağırdıklarını, ayrıldığını, 18/10/2001 tarihinde sabah saatlerinde otomatik silahlarla sivil kıyafetli polislerin evine baskın düzenlediğini, arama kararını istemesine rağmen göstermediklerini, ellerini ve gözünü bağlayarak Bursa Emniyetine götürdüklerini, orada 3 gün boyunca işkence edildiğini, tutuklandığını, hakkında İstanbul DGM'de dava açıldığını, 4.5 ay tutuklu kaldığını, Bandırma Özel Tip Cezaevinde disiplin cezası olmadığı halde 28 gün hücrede tuttuklarını, hücrede kendi isteği ile kaldığına dair zorla evrak imzalattıklarını, emniyette ifadesini de tehdit ve eşine de işkence yapacaklarını belirterek tehdit edip imzalattıklarını, selam, tevhidi İslam örgütüne üye olmakla suçlandığını, ancak emniyet tarafından böyle bir örgüt olmadığının bildirildiğini, kendisine işkence yapanlara neden yaptıklarını sorduğunda</w:t>
      </w:r>
      <w:r>
        <w:rPr>
          <w:rFonts w:eastAsia="Times New Roman"/>
          <w:b/>
          <w:bCs/>
        </w:rPr>
        <w:t xml:space="preserve"> “bize emredildi biz de yapıyoruz”</w:t>
      </w:r>
      <w:r>
        <w:rPr>
          <w:rFonts w:eastAsia="Times New Roman"/>
        </w:rPr>
        <w:t xml:space="preserve"> dediklerini, işkence edenlerin özel harekât polisleri olduğunu, o dönemde sırf arkadaşı ve komşusu olduğu hatta sakallı olduğu için gözaltına alınıp aynı muameleye tabi tutulanlar olduğunu, bu olayların 28 Şubat döneminin etkisiyle olduğunu düşündüğünü, 28 Şubatın paşalarından, dönemin Bursa Valisinden, kendisine işkence eden polis memurları ve diğer memurlardan şikâyetçi olduğunu, bozulan psikolojisini düzeltmek için yoğun tedavi gördüğünü belirtmiştir. (98. klasör, sayfa 177-178)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162–Müşteki Mehmet BAYGIN 25/09/2012 tarihli şikâyetinde özetle;</w:t>
      </w:r>
    </w:p>
    <w:p w:rsidR="00FA220B" w:rsidRDefault="00FA220B" w:rsidP="00FA220B">
      <w:pPr>
        <w:ind w:left="-28" w:firstLine="737"/>
        <w:jc w:val="both"/>
        <w:rPr>
          <w:rFonts w:eastAsia="Times New Roman"/>
        </w:rPr>
      </w:pPr>
      <w:r>
        <w:rPr>
          <w:rFonts w:eastAsia="Times New Roman"/>
        </w:rPr>
        <w:t xml:space="preserve">28 Şubat'ta tankları yürüten askeri cuntanın kendilerini korkuttuğunu, ürküttüğünü, hiçbir iş yapamaz hale getirdiğini, aynı 12 Eylül 1980 gibi yine toplanıp cezaevlerine atılacakları korkusu ile üzerlerinde büyük bir baskı olarak kaldığını, bunun için mağdur olduğunu, 28 Şubat'ı gerçekleştirenlerden şikâyetçi olduğunu, cezalandırılmalarını istemiştir. (129. klasör, sayfa 282)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163–Müşteki Ömer OLĞAÇ 18/10/2012 tarihli şikâyetinde özetle;</w:t>
      </w:r>
    </w:p>
    <w:p w:rsidR="00FA220B" w:rsidRDefault="00FA220B" w:rsidP="00FA220B">
      <w:pPr>
        <w:ind w:left="-28" w:firstLine="737"/>
        <w:jc w:val="both"/>
        <w:rPr>
          <w:rFonts w:eastAsia="Times New Roman"/>
        </w:rPr>
      </w:pPr>
      <w:r>
        <w:rPr>
          <w:rFonts w:eastAsia="Times New Roman"/>
        </w:rPr>
        <w:t xml:space="preserve">1996 yılında Sosyal Hizmetler Çocuk Esirgeme Kurumunun yapmış olduğu sözlü ve yazılı sınavı kazandığını, aynı kurumda göreve başladığını, 8 ay çalıştıktan sonra sınavda usulsüzlük yapıldığı iddiasıyla kendisiyle birlikte işe giren arkadaşlarının işten çıkarıldığını, Diyarbakır Bölge İdare Mahkemesine dava açtıklarını, mahkemenin “verilen hak geri alınamaz” prensibiyle lehlerine karar verdiğini, 1997 yılının ilkbahar mevsiminde tekrar çalışmaya başladığını, ancak 5 ay geçtikten sonra Sosyal Hizmetler Bakanının dosyayı Danıştay'a götürdüğünü, Danıştay'ın Bölge İdare Mahkemesinin kararını bozduğunu, ayrıca tüm sınav komisyonu üyelerinin haklarında açılan davalardan beraat ettiklerini, bu beraat kararlarının </w:t>
      </w:r>
      <w:r>
        <w:rPr>
          <w:rFonts w:eastAsia="Times New Roman"/>
        </w:rPr>
        <w:lastRenderedPageBreak/>
        <w:t>kendilerinin işten çıkarılma sebebinin doğru olmadığını gösterdiğini, işten çıkarılması nedeniyle 28 Şubat sürecini gerçekleştiren şahıslardan şikâyetçi olduğunu belirtmiştir. (98. klasör, sayfa 252)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164–Müşteki Fatih DEMİR 12/03/2013 tarihli şikâyet dilekçesinde özetle;</w:t>
      </w:r>
    </w:p>
    <w:p w:rsidR="00FA220B" w:rsidRDefault="00FA220B" w:rsidP="00FA220B">
      <w:pPr>
        <w:ind w:left="-28" w:firstLine="737"/>
        <w:jc w:val="both"/>
        <w:rPr>
          <w:rFonts w:eastAsia="Times New Roman"/>
        </w:rPr>
      </w:pPr>
      <w:r>
        <w:rPr>
          <w:rFonts w:eastAsia="Times New Roman"/>
        </w:rPr>
        <w:t>Polis memuru olarak görevliyken arkadaşlarıyla ufak bir itişip kakışma ile sözlü münakaşasının tarikat mensuplarını kollamayla ilişkilendirilip 2 gün TEM Şubesinde sorgulanıp polislikten istifaya zorlandığını, askerdeyken istifaya zorlandığını, istifa dilekçesini zorlamayla verdiğini, istifasının kabul edildiğini, askerdeyken meslekten çıkarma cezasının tebliğ edildiğini, kendisinin uyarma, kınama, maaş kesme cezaları verilmeden savunması da alınmadan üstelik memuriyetten istifa etmişken memurluktan men cezasının verildiğini, askerdeyken de Erzincan İl Jandarma Komutanlığının yazısıyla sakıncalı personel statüsünün verildiğini, İl Jandarma Komutanı, Jandarma Bölge Komutanı ve İlçe Jandarma Komutanından fiili baskılar gördüğünü, 28 Şubat sanıklarından ve Emniyet Genel Müdürlüğünde ilişiğini kesen amirlerinden şikâyetçi olduğunu belirtmiştir. (249. klasör, sayfa 281)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165–Müştekiler Serdar Bülent YILMAZ ve Abdurrahim AY 06/12/2011 tarihli şikâyet dilekçelerinde özetle;</w:t>
      </w:r>
    </w:p>
    <w:p w:rsidR="00FA220B" w:rsidRDefault="00FA220B" w:rsidP="00FA220B">
      <w:pPr>
        <w:ind w:left="-28" w:firstLine="737"/>
        <w:jc w:val="both"/>
        <w:rPr>
          <w:rFonts w:eastAsia="Times New Roman"/>
        </w:rPr>
      </w:pPr>
      <w:r>
        <w:rPr>
          <w:rFonts w:eastAsia="Times New Roman"/>
        </w:rPr>
        <w:t>8 Temmuz 1996 tarihinde kurulan 54. Türkiye Cumhuriyeti Hükümetinin, 28 Şubat 1997 tarihli Milli Güvenlik Kurulu toplantısı öncesinde uygulamaya konulan yasa dışı birçok uygulama ve 28 Şubat 1997 tarihli toplantıda alınan kararlar neticesinde 18 Haziran 1997 tarihinde cebir ve baskı kullanılmasıyla istifa ettirilmeye zorlanmasıyla sonuçlandığını, bu post modern darbe sonucunda binlerce, özellikle başörtülü insanların eğitim hakkının engellendiğini, insanların kılık kıyafetleri, siyasal düşünceleri ve inançları nedeniyle kamu kuruluşlarından atılmalarına karar verildiğini, bu süreçte kopartılan irtica yaygarası ile yaklaşık 7400 masum insanın haksız olarak gözaltına alındığını,</w:t>
      </w:r>
    </w:p>
    <w:p w:rsidR="00FA220B" w:rsidRDefault="00FA220B" w:rsidP="00FA220B">
      <w:pPr>
        <w:ind w:left="-28" w:firstLine="737"/>
        <w:jc w:val="both"/>
        <w:rPr>
          <w:rFonts w:eastAsia="Times New Roman"/>
        </w:rPr>
      </w:pPr>
      <w:r>
        <w:rPr>
          <w:rFonts w:eastAsia="Times New Roman"/>
        </w:rPr>
        <w:t>Ordunun siyasete müdahalesinin başlı başına bir suç olduğunu, ordunun o dönemde sadece siyasete değil ekonomiden medyaya, eğitimden çalışma hayatına kadar adeta her alana müdahale ederek toplumu yeniden dizayn etme yoluna gittiğini, dönemin Cumhurbaşkanının da Başbakan Necmettin ERBAKAN'ın istifasından sonra hükümeti kurma görevini Tansu ÇİLLER'e vermeyerek ANAP Genel Başkanı Mesut YILMAZ'a verdiğini, darbe planının hazırlanması sürecindeki rolünün yadsınamayacak derecede olduğunu, hukuka aykırı bir şekilde kişisel verileri kayıt altına alan, eğitim hakkını engelleyen, haksız olarak yakalama ve tutuklamalara sebep olacak ortamı hazırlayan cebir ve tehdit kullanarak hükümetin görevlerini yapmasını engelleyen ve hükümeti ortadan kaldıran şüphelilerin cezalandırılmasını istemişlerdir. (249. klasör, sayfa 282-284)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166–Müşteki Gülan İntisar KARAGÜLLE SAATÇİOĞLU 08/10/2012 tarihli şikâyetinde özetle;</w:t>
      </w:r>
    </w:p>
    <w:p w:rsidR="00FA220B" w:rsidRDefault="00FA220B" w:rsidP="00FA220B">
      <w:pPr>
        <w:ind w:left="-28" w:firstLine="737"/>
        <w:jc w:val="both"/>
        <w:rPr>
          <w:rFonts w:eastAsia="Times New Roman"/>
        </w:rPr>
      </w:pPr>
      <w:r>
        <w:rPr>
          <w:rFonts w:eastAsia="Times New Roman"/>
        </w:rPr>
        <w:t xml:space="preserve">1999 yılında İnönü Üniversitesinde başörtüsü takan öğrencilere yönelik saygısızca davranıldığını, bunun da halk nezdinde sıkıntı oluşturduğunu, o tarihte Malatya'da halkın katıldığı bir protesto eylemine iştirak ettiğini, kendisinden istenilmesi üzerine halkın sakinleşmesi için bir şiir okuduğunu, İmam Hatip Lisesinde derste bulurken sivil kıyafetli polislerin gelerek kendisini götürdüklerini, müdüre, velim olmadan bunlara beni verme demesine rağmen polis olduklarını belirterek götürülmesine engel olmadığını, Malatya Emniyet Müdürlüğünün Terörle Mücadele Şubesinde henüz 17 yaşındayken hücreye konulduğunu, </w:t>
      </w:r>
      <w:r>
        <w:rPr>
          <w:rFonts w:eastAsia="Times New Roman"/>
        </w:rPr>
        <w:lastRenderedPageBreak/>
        <w:t>bulunduğu sürece gözlerinin kapalı tutulduğunu, su dahi verilmediğini, velisiyle ve avukatıyla görüşmesine izin verilmediğini, başını açmasını istediklerini, buna karşı çıktığını, buradaki insanların müdürüm diye hitap ettiği, teşhis edebileceği bir kişinin kendisini ciddi şekilde dövdüğünü, boğazına sarıldığını, duvardan duvara çarptığını, karnına tekme ile vurduğunu, halen çocuk sahibi olmak için tedavi olduğunu, nezarethaneden çıkartılırken doktordan rapor alındığını, doktora yalnız başına götürülmediğini, doktorun dövüldüğünü görmesine rağmen raporu düzgün yazmadığını, bu kişinin gerek nezarethanede gerekse dışarıda bulunduğu yerlerde gördüğünde “Seni öldürürüm” diye tehdit ettiğini, şiir okuduğu için 7 ay cezaevinde kaldığını,</w:t>
      </w:r>
    </w:p>
    <w:p w:rsidR="00FA220B" w:rsidRDefault="00FA220B" w:rsidP="00FA220B">
      <w:pPr>
        <w:ind w:left="-28" w:firstLine="737"/>
        <w:jc w:val="both"/>
        <w:rPr>
          <w:rFonts w:eastAsia="Times New Roman"/>
        </w:rPr>
      </w:pPr>
      <w:r>
        <w:rPr>
          <w:rFonts w:eastAsia="Times New Roman"/>
        </w:rPr>
        <w:t>Baskıdan dolayı üniversite imtihanına dahi giremediğini, fotoğrafları başörtülü olduğu için kabul edilmediğini, çok sevdiği halde tekvando milli takımına bile bu yüzden katılamadığını, o dönemin Cumhuriyet Başsavcısının çok sayıda soruşturma başlattığını, onun talimatıyla evinin devamlı arandığını, devamlı geldikleri için evdeki eşyaları toplamadıklarını, iddianamede bile Hüda KAYA'nın kızı olduğu için yargılandığının yazdığını, bunun ne kadar taraflı ve baskıcı tavır olduğunu gösterdiğini, yaşanan süreçten dolayı mağdur olduğunu, eğitim hayatını devam ettiremediğini, hala sağlık sorunları yaşadığını, işe giremediğini, dilekçesinde belirttiği Çevik BİR, Erol ÖZKASNAK, Fevzi TÜRKERİ ve diğer görevliler ile Malatya Emniyet Müdürlüğü görevlileri, özellikle kendisini döven görevli hakkında şikâyetçi olduğunu belirtmiştir. (190. klasör, sayfa 67-68)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167–Müşteki Nurcihan RENÇBER SAATÇİOĞLU 08/10/2012 tarihli şikâyetinde özetle;</w:t>
      </w:r>
    </w:p>
    <w:p w:rsidR="00FA220B" w:rsidRDefault="00FA220B" w:rsidP="00FA220B">
      <w:pPr>
        <w:ind w:left="-28" w:firstLine="737"/>
        <w:jc w:val="both"/>
        <w:rPr>
          <w:rFonts w:eastAsia="Times New Roman"/>
        </w:rPr>
      </w:pPr>
      <w:r>
        <w:rPr>
          <w:rFonts w:eastAsia="Times New Roman"/>
        </w:rPr>
        <w:t>1999 yılında 16 yaşındayken cezaevi ile tanıştığını, o tarihte Malatya İnönü Üniversitesinde başörtüsüne yönelik bir baskı bulunduğunu, başörtüsü takan kız öğrencilerin üniversiteye alınmadığını, bu öğrencilerin ayrıca tartaklandığı da söylenince halk nezdinde protestolar başlandığını, bu protesto eylemlerinden bir tanesine katıldığını, halkın sakin olması için bir dua okuduğunu, bu yüzden hakkında soruşturma açılarak gözaltına alındığını, gözaltında ayrıca annesi Hüda KAYA ve ablaları İntisar ve Nurulhak'kın da bulunduğunu, Terörle Mücadeledeki görevlilerin psikolojik baskı yaptığını, gözleri bağlı olarak bulundurulduklarını, gidip gelirken ayaklarıyla vurduklarını, tehdit ettiklerini, emniyette ifade sırasında başlarını açmaları gerektiğinin söylendiğini, buna karşı çıktığını, yaklaşık 7 ay tutuklu kaldığını, mezuniyet törenine gidemediğini, yaşı küçük olduğu halde büyük kadınlarla aynı koğuşta barındırıldığını, kendisine ve ailesine yönelik baskılar nedeniyle düğününü 4 yıl sonra yapabildiğini, ailesinin dağıldığını, bu sürecin Batı Çalışma Grubu ismi ile yapılanan bir örgütlenmenin eylemleri olduğunu, mağdur olduğunu, Çevik BİR, Erol ÖZKASNAK, Fevzi TÜRKERİ ve diğer görevliler ile Emniyet Müdürlüğü görevlilerinden şikâyetçi olduğunu belirtmiştir. (190. klasör, sayfa 122)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168–Müşteki Hüda KAYA 08/10/2012 tarihli şikâyetinde özetle;</w:t>
      </w:r>
    </w:p>
    <w:p w:rsidR="00FA220B" w:rsidRDefault="00FA220B" w:rsidP="00FA220B">
      <w:pPr>
        <w:ind w:left="-28" w:firstLine="737"/>
        <w:jc w:val="both"/>
        <w:rPr>
          <w:rFonts w:eastAsia="Times New Roman"/>
        </w:rPr>
      </w:pPr>
      <w:r>
        <w:rPr>
          <w:rFonts w:eastAsia="Times New Roman"/>
        </w:rPr>
        <w:t xml:space="preserve">1998 yılında ve öncesinde Selam isimli gazetede yazı yazdığını, 1998 yılında başörtüsünü savunan bir yazısından dolayı Malatya Cumhuriyet Başsavcılığı tarafından soruşturma açıldığını, tutuklandığını, yazısının tamamen düşünce ve ifade özgürlüğü ve o dönemde haksız yere mağdur olan insanları destekleyen bir yazı olduğunu, 22 ay cezaevinde tutuklu kaldığını, Malatya Terörle Mücadele Şube Müdürlüğünde gözaltında psikolojik baskılara maruz kaldığını, tehdit edildiğini, kendisine 2 çocuğun var herhangi bir trafik kazasına kurban gidebilir şeklinde söylemlerde bulunulduğunu, süreç içerisinde 3 kızının gözaltına alındığını, ticaretlerinin battığını, İnönü Üniversitesi Rektörü ve Malatya Cumhuriyet Başsavcısının baskıcı bir tavır gösterdiğini, hakkında TCK 146. maddeden soruşturma açıldığını, 3 kızı ile birlikte yargılandıklarını, başörtüsüne yönelik olarak yapılan bir toplantının büyütüldüğünü, kızlarından bir tanesinin özgürlük şiiri, bir </w:t>
      </w:r>
      <w:r>
        <w:rPr>
          <w:rFonts w:eastAsia="Times New Roman"/>
        </w:rPr>
        <w:lastRenderedPageBreak/>
        <w:t>tanesinin ise özgürlük duası okuduğunu, ancak mahkemenin 2911 sayılı yasaya aykırılıktan işlem yaptığını, kızı Nurulhak'kın yapılan toplantıyı basın mensubu olarak dışarıdan takip ettiğini, yaşının 18 olduğunu, kızı İntisar'ın 17, Nurcihan'ın ise 16 yaşında olduğunu, yaşlarının küçük olmasına rağmen tutuklandıklarını, kadınlar koğuşuna konulduklarını, kızlarının mahkemeyle uğraşmaktan okuyamadıklarını, kızı Nurulhak'kın 2003 yılında tekrar cezaevine alınıp 2005 yılında tahliye olduğu sırada trafik kazası geçirerek vefat ettiğini, o dönemin yaptığı zulüm yüzünden çocuklarının ve kendisinin perişan olduğunu, süreci yöneten Çevik BİR, Erol ÖZKASNAK, Fevzi TÜRKERİ, Malatya Üniversitesi Rektörü ve Malatya Cumhuriyet Başsavcısı ile dönemin Malatya Emniyet Müdürü ve diğer görevlileri hakkında şikâyetçi olduğunu belirtmiştir. (190. klasör, sayfa 175-176)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169–Müşteki Züheyla ZEYBEL 08/10/2012 tarihli şikâyetinde özetle;</w:t>
      </w:r>
    </w:p>
    <w:p w:rsidR="00FA220B" w:rsidRDefault="00FA220B" w:rsidP="00FA220B">
      <w:pPr>
        <w:ind w:left="-28" w:firstLine="737"/>
        <w:jc w:val="both"/>
        <w:rPr>
          <w:rFonts w:eastAsia="Times New Roman"/>
        </w:rPr>
      </w:pPr>
      <w:r>
        <w:rPr>
          <w:rFonts w:eastAsia="Times New Roman"/>
        </w:rPr>
        <w:t>1995-1998 tarihleri arasında İstanbul Üniversitesi Cerrahpaşa Tıp Fakültesinde santral memuru olarak görev yaptığını, 1992 yılında eşini kaybettiğini, bakmakla yükümlü olduğu 2 kız çocuğu ve şeker hastası annesinin bulunduğunu, bu şartlar altında görevinden yasa dışı yollarla uzaklaştırıldığını, herhangi bir disiplin soruşturması yapılmadan görevine son verildiğini, sadece sözlü olarak başını açıp açmayacağının sorulduğunu, kendisinin de açmayacağını söylemesi üzerine görevine son verildiğini, çok mağdur olduğunu, maddi ve manevi sıkıntılar yaşadığını, mağduriyetine yol açan dönemin komutanları Çevik BİR, Erol ÖZKASNAK, Fevzi TÜRKERİ, YÖK Başkanı Kemal GÜRÜZ ve İstanbul Üniversitesi Rektöründen davacı ve şikâyetçi olduğunu belirtmiştir. (190. klasör, sayfa 186)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170–Müşteki Fatma TÜRKKOL bila tarihli şikâyet dilekçesinde özetle;</w:t>
      </w:r>
    </w:p>
    <w:p w:rsidR="00FA220B" w:rsidRDefault="00FA220B" w:rsidP="00FA220B">
      <w:pPr>
        <w:ind w:left="-28" w:firstLine="737"/>
        <w:jc w:val="both"/>
        <w:rPr>
          <w:rFonts w:eastAsia="Times New Roman"/>
        </w:rPr>
      </w:pPr>
      <w:r>
        <w:rPr>
          <w:rFonts w:eastAsia="Times New Roman"/>
        </w:rPr>
        <w:t>2003 yılında yapılan ÖSS'ye girdiğini, sınav bitene kadar salonda bulunduğunu, ancak sınav sonuç belgesinin gelmediğini, araştırdığında kendisine gelen cevabi yazıda, sınav kurallarına uymadığı için sınavının iptal edildiğini belirtildiğini, sınava başörtülü olarak girdiği için sınavının iptal edildiğini, bu haksız uygulamaları kararlaştıran ve uygulayanlardan, eğitim ve öğretim hakkını engelleyenlerden şikâyetçi olduğunu, ÖSYM ve YÖK gibi kurumlarda gerçekleştirilen benzer eylemlerin de soruşturma dosyasına dahil edilmesini istemiştir. (190. klasör, sayfa 353-354)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171–Müşteki Mehmet Ali IŞIK bila tarihli şikâyet dilekçesinde özetle;</w:t>
      </w:r>
    </w:p>
    <w:p w:rsidR="00FA220B" w:rsidRDefault="00FA220B" w:rsidP="00FA220B">
      <w:pPr>
        <w:ind w:left="-28" w:firstLine="737"/>
        <w:jc w:val="both"/>
        <w:rPr>
          <w:rFonts w:eastAsia="Times New Roman"/>
        </w:rPr>
      </w:pPr>
      <w:r>
        <w:rPr>
          <w:rFonts w:eastAsia="Times New Roman"/>
        </w:rPr>
        <w:t>28 Şubat 1997 tarihinden itibaren oluşan zihniyet ve yapılanma içerisinde yer alan Bartın ili Ulus ilçesi Ulusa Hizmet Vakfı ve Bartın/Ulus Aşağı Çerçi Köyü Güzelleştirme Derneği bünyesinde oluşan ve etraflarında odaklaşın kişilerin ve sivil toplum kuruluşlarının 2002 yılından itibaren oğlu Niyazi Cumhur IŞIK'ın Ak Parti İlçe Başkanı olması sebebiyle söz konusu grup ve kişilerin daha belirgin biçimde kendisinin tüm varlığını yok ederek akıl sağlığının yerinde olmadığı yönünde rapor ve karar aldırma organize ve gayreti içinde olduklarını, mağdur olduğunu, konu ile ilgili şikâyetçi olduğunu belirtmiştir. (133. klasör, sayfa 18)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172–Müşteki Mustafa KARTAL 18/09/2012 tarihli şikâyetinde özetle;</w:t>
      </w:r>
    </w:p>
    <w:p w:rsidR="00FA220B" w:rsidRDefault="00FA220B" w:rsidP="00FA220B">
      <w:pPr>
        <w:ind w:left="-28" w:firstLine="737"/>
        <w:jc w:val="both"/>
        <w:rPr>
          <w:rFonts w:eastAsia="Times New Roman"/>
        </w:rPr>
      </w:pPr>
      <w:r>
        <w:rPr>
          <w:rFonts w:eastAsia="Times New Roman"/>
        </w:rPr>
        <w:t xml:space="preserve">28 Şubat sürecinde Başbakanlık Mevzuatı Geliştirme ve Yayın Genel Müdürlüğü bünyesinde Bilgi İşlem Daire Başkanı olarak görev yaptığını, 1 gün kendisi gibi üst düzey yöneticileri ile birlikte Başbakanlık </w:t>
      </w:r>
      <w:r>
        <w:rPr>
          <w:rFonts w:eastAsia="Times New Roman"/>
        </w:rPr>
        <w:lastRenderedPageBreak/>
        <w:t>Merkez binaya çağrıldıklarını, 40-50 kişinin olduğunu, Başbakanlık Müsteşarının tek tek hangi okul mezunu olduklarını, nerede çalıştıklarını, Başbakanlığa niye geldiklerine ilişkin sorular sorduğunu, Müsteşar Yardımcısının da not aldığını, bunlara cevap verdiklerini, aradan 1 ay kadar süre geçtikten sonra 2 grup olarak çağrılan arkadaşlarının hepsinin görevden alınarak başka görevlere atandığını, Danıştay'a dava açtığını, yürütmeyi durdurma talebini kabul etmediğini, avukatının 5. Daire Başkanı ile oturup konuştuğunu, Daire Başkanının avukatına çok iyi savunma hazırladığını, kendisi ile ilgili menfi bir şey bulamadıklarını, ancak 1 sarı zarf bulunduğunu, bu nedenle aleyhine karar vermek zorunda olduklarını söylediğini, daha sonra görev iade talebinin reddedildiğini, Basın ve Halkla İlişkiler Müşavirliğine atandığını, yeni atandığı yerde masa, sandalye bulunmadığını, yapılacak herhangi bir iş de vermediklerini, daha sonra Demetevlerde Cumhuriyet Arşivinde görevlendirildiğini, orada da herhangi bir iş verilmediğini, adeta tecrit ederek emekliliğe zorladıklarını, 2000 yılında Ecevit hükümeti döneminde tekrar Başbakanlık Merkez Binaya atandığını, en azından orada bir masa verdiklerini, arkadaş grubuyla beraber çalıştığını, 28 Şubat döneminde mağdur olduğunu, 28 Şubat sürecini gerçekleştiren BÇG ve cunta yapılanmasından ve ayrıca Başbakanlık Takip Kurulunun aleyhindeki fişlemesinden şikâyetçi olduğunu belirtmiştir. (106. klasör, sayfa 261)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173–Müştekiler Abdurrahman ÇELİKER, Yusuf DURSUN, İsmail Erkin İLBAY 30/11/2012 tarihli şikâyet dilekçelerinde özetle;</w:t>
      </w:r>
    </w:p>
    <w:p w:rsidR="00FA220B" w:rsidRDefault="00FA220B" w:rsidP="00FA220B">
      <w:pPr>
        <w:ind w:left="-28" w:firstLine="737"/>
        <w:jc w:val="both"/>
        <w:rPr>
          <w:rFonts w:eastAsia="Times New Roman"/>
        </w:rPr>
      </w:pPr>
      <w:r>
        <w:rPr>
          <w:rFonts w:eastAsia="Times New Roman"/>
        </w:rPr>
        <w:t>8 Temmuz 1996 tarihinde kurulan 54. Türkiye Cumhuriyeti hükümetinin 28 Şubat 1997 tarihli Milli Güvenlik Kurulu toplantısı öncesinde uygulamaya konulan yasa dışı bir çok uygulama ve 28 Şubat 1997 tarihli toplantıda alınan kararlar neticesinde 18 Haziran 1997 tarihinde cebir ve baskı kullanılmasıyla istifa ettirilmeye zorlanmasıyla sonuçlandığını, bu post modern darbe sonucunda binlerce, özellikle başörtülü insanların eğitim hakkının engellendiğini, insanların kılık kıyafetleri, siyasal düşünceleri ve inançları nedeniyle kamu kuruluşlarından atılmalarına karar verildiğini, bu süreçte kopartılan irtica yaygarası ile yaklaşık 7400 masum insanın haksız olarak gözaltına alındığını,</w:t>
      </w:r>
    </w:p>
    <w:p w:rsidR="00FA220B" w:rsidRDefault="00FA220B" w:rsidP="00FA220B">
      <w:pPr>
        <w:ind w:left="-28" w:firstLine="737"/>
        <w:jc w:val="both"/>
        <w:rPr>
          <w:rFonts w:eastAsia="Times New Roman"/>
        </w:rPr>
      </w:pPr>
      <w:r>
        <w:rPr>
          <w:rFonts w:eastAsia="Times New Roman"/>
        </w:rPr>
        <w:t>Ordunun siyasete müdahalesinin başlı başına bir suç olduğunu, ordunun o dönemde sadece siyasete değil ekonomiden medyaya, eğitimden çalışma hayatına kadar adeta her alana müdahale ederek toplumu yeniden dizayn etme yoluna gittiğini, dönemin Cumhurbaşkanının da Başbakan Necmettin ERBAKAN'ın istifasından sonra hükümeti kurma görevini Tansu ÇİLLER'e vermeyerek ANAP Genel Başkanı Mesut YILMAZ'a verdiğini, darbe planının hazırlanması sürecindeki rolünün yadsınamayacak derecede olduğunu, hukuka aykırı bir şekilde kişisel verileri kayıt altına alan, eğitim hakkını engelleyen, haksız olarak yakalama ve tutuklamalara sebep olacak ortamı hazırlayan cebir ve tehdit kullanarak hükümetin görevlerini yapmasını engelleyen ve hükümeti ortadan kaldıran şüphelilerin cezalandırılmasını istemişlerdir. (249. klasör, sayfa 282-284)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174–Müşteki Mehmet Vehbi TEKİN 14/09/2012 tarihli şikâyetinde özetle;</w:t>
      </w:r>
    </w:p>
    <w:p w:rsidR="00FA220B" w:rsidRDefault="00FA220B" w:rsidP="00FA220B">
      <w:pPr>
        <w:ind w:left="-28" w:firstLine="737"/>
        <w:jc w:val="both"/>
        <w:rPr>
          <w:rFonts w:eastAsia="Times New Roman"/>
        </w:rPr>
      </w:pPr>
      <w:r>
        <w:rPr>
          <w:rFonts w:eastAsia="Times New Roman"/>
        </w:rPr>
        <w:t>1997 Şubat ayında Kültür ve Tabiat Varlıklarını Koruma Genel Müdürlüğüne Daire Başkanı olarak atandığını, bu görevine devam ederken Mesut YILMAZ hükümetinin kurulmasından hemen sonra tenzili rütbeyle Adana İl Halk Kütüphanesine kütüphane memuru olarak sürgün şekilde atandığını, normalde atandığı bu görevi o tarihten 12 yıl önceki statüde yaptığını, bu atamanın 28 Şubat sürecinde rol alan Batı Çalışma Grubunun etkisiyle gerçekleştiğini düşündüğünü, mağdur olduğunu, dilekçesi ekinde sunmuş olduğu 16/07/1999 tarihli Kültür Bakanlığı P.H Faaliyetleri Birim Başkanlığı adına düzenlenen 2 sayfadan ibaret belgedeki P.H ibaresinin psikolojik harekât demek olduğunu,</w:t>
      </w:r>
      <w:r>
        <w:rPr>
          <w:rFonts w:eastAsia="Times New Roman"/>
          <w:b/>
          <w:bCs/>
        </w:rPr>
        <w:t xml:space="preserve"> dolayısıyla BÇG'nin etkisiyle yasal </w:t>
      </w:r>
      <w:r>
        <w:rPr>
          <w:rFonts w:eastAsia="Times New Roman"/>
          <w:b/>
          <w:bCs/>
        </w:rPr>
        <w:lastRenderedPageBreak/>
        <w:t>olmayacak şekilde birim kurulduğunun anlaşıldığını,</w:t>
      </w:r>
      <w:r>
        <w:rPr>
          <w:rFonts w:eastAsia="Times New Roman"/>
        </w:rPr>
        <w:t xml:space="preserve"> açıkladığı nedenlerle 28 Şubat sürecini gerçekleştiren darbe yapılanmasından şikâyetçi olduğunu belirtmiştir. (107. klasör, sayfa 174)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175–Müşteki Mükremin KILINÇ 18/09/2012 tarihli şikâyetinde özetle;</w:t>
      </w:r>
    </w:p>
    <w:p w:rsidR="00FA220B" w:rsidRDefault="00FA220B" w:rsidP="00FA220B">
      <w:pPr>
        <w:ind w:left="-28" w:firstLine="737"/>
        <w:jc w:val="both"/>
        <w:rPr>
          <w:rFonts w:eastAsia="Times New Roman"/>
        </w:rPr>
      </w:pPr>
      <w:r>
        <w:rPr>
          <w:rFonts w:eastAsia="Times New Roman"/>
        </w:rPr>
        <w:t>28 Şubat sürecinde Ankara Sincan ilçesi Belediye Başkan Yardımcısı olarak görev yaptığını, 31 Ocak 1997 tarihinde Sincan Belediyesinin Ramazan ayı etkinlikleri çerçevesinde Kudüs Gecesi adı altında bir program düzenlendiğini, programın amacının İsrail'in Filistin'de yaptığı işkence ve zulmü kamuoyunun gündemine sunmak olduğunu, programdan sonra 28 Şubat sürecinde hükümete karşı başlatılan baskı çerçevesinde soruşturma başlatıldığını, gözaltına alındığını, gözaltında iken bir askeri hakim olduğunu tahmin ettiği kişinin öfkeli bir şekilde elini sallayarak ifadesini almadan “Götürün bunları, tutukluyorum” dediğini, yargılandığı süreçte üyesi olmakla suçlandıkları Hamas, Hizbullah ve İslami Cihatla ilgili MİT ve Emniyet Genel Müdürlüğünden bilgi istendiğini, söz konusu kurumların bunların Türkiye'de herhangi bir faaliyetinin olmadığını belirttiklerini, buna rağmen tutukluluklarının devam ettiğini, yargılama sonunda 3 yıl 9 ay tarafına ceza verildiğini, geçirdiği soruşturma nedeniyle yakınlarının da rahat bırakılmadığını, Elbistan'da öğretmenlik yapan ağabeyi Mehmet KILINÇ'ın 14 Ocak 2000 tarihinde gözaltına alındığını, yine kayınbiraderi olan Hayrullah ÜNAL'ın Kırşehir Çemaş döküm fabrikasında metalürji mühendisi olarak çalışırken izlendiğini, tehdit edildiğini, ziyaretine gelmesinin engellendiğini,</w:t>
      </w:r>
    </w:p>
    <w:p w:rsidR="00FA220B" w:rsidRDefault="00FA220B" w:rsidP="00FA220B">
      <w:pPr>
        <w:ind w:left="-28" w:firstLine="737"/>
        <w:jc w:val="both"/>
        <w:rPr>
          <w:rFonts w:eastAsia="Times New Roman"/>
        </w:rPr>
      </w:pPr>
      <w:r>
        <w:rPr>
          <w:rFonts w:eastAsia="Times New Roman"/>
          <w:b/>
          <w:bCs/>
        </w:rPr>
        <w:t>Yine lisede okuyan kız çocuğunun çeşitli kişiler tarafından silah gösterilmek suretiyle takip edilerek ruhsal tacize tabi tutulduğunu,</w:t>
      </w:r>
      <w:r>
        <w:rPr>
          <w:rFonts w:eastAsia="Times New Roman"/>
        </w:rPr>
        <w:t xml:space="preserve"> kendisinin yargılandığı Hizbullah'ın Türkiye'de ortaya çıkan ve mezar evlerle gündeme gelen Hizbullah olmadığını, Lübnan'da, Filistin'de İsrail mezalimine karşı o ülkeler adına savaşan örgüt olduğunu, MİT ve Emniyete de bağlantılarının bu şekilde sorulduğunu, haklarında hiçbir delil olmadan mahkûm edildiklerini, AİHM'ye başvurduğunu, başvurusunun kabul edildiğini, </w:t>
      </w:r>
      <w:r>
        <w:rPr>
          <w:rFonts w:eastAsia="Times New Roman"/>
          <w:b/>
          <w:bCs/>
        </w:rPr>
        <w:t>Mahkeme kararının adil yargılama ilkesine aykırı olduğunun belirtildiğini,</w:t>
      </w:r>
      <w:r>
        <w:rPr>
          <w:rFonts w:eastAsia="Times New Roman"/>
        </w:rPr>
        <w:t xml:space="preserve"> dilekçesinde belirttiği kişiler ile 28 Şubat sürecinde faaliyet gösteren cunta yapılanmasından ve Batı Çalışma Grubundan bu bağlamda İsmail Hakkı KARADAYI, Çevik BİR, Erol ÖZKASNAK, Erdal CEYLANOĞLU, İlhan KILIÇ, Teoman KOMAN, Ahmet ÇÖREKÇİ ve diğer kişilerden şikâyetçi olduğunu belirtmiştir. (107. klasör, sayfa 265-266)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176–Müşteki Yunus KILIÇ 12/09/2012 tarihli şikâyetinde özetle;</w:t>
      </w:r>
    </w:p>
    <w:p w:rsidR="00FA220B" w:rsidRDefault="00FA220B" w:rsidP="00FA220B">
      <w:pPr>
        <w:ind w:left="-28" w:firstLine="737"/>
        <w:jc w:val="both"/>
        <w:rPr>
          <w:rFonts w:eastAsia="Times New Roman"/>
        </w:rPr>
      </w:pPr>
      <w:r>
        <w:rPr>
          <w:rFonts w:eastAsia="Times New Roman"/>
        </w:rPr>
        <w:t xml:space="preserve">1996 yılında MEB Talim Terbiye Kurulu Başkanlığında Şube Müdürü iken TBMM'den bir milletvekiline danışman olarak görevlendirildiğini, geri dönüşünde kendisine bir memurun yapabileceği görev verildiğini, 2000 yılında Radikal Gazetesinde haber çıkması üzerine araştırma yapmak istediğini, kurumdan bilgi vermediklerini, haberi tekzip ettiğini, tekzip talebinin reddedildiğini, 2001 yılında yapılan duyuru üzerine Daire Başkanlığına atanmak üzere talepte bulunduğunu, bu talep üzerine Personel Genel Müdürünün eşinin nüfus cüzdanı fotokopisini istediğini, amacının eşinin başörtülü olup olmadığını tespit etmek olduğunu, 2007 yılında Din Öğretimi Genel Müdürlüğü Yardımcılığı kadrosuna atanmak üzere başvurduğunu, talebinin reddedildiğini, mahkemeye dava açtığını, davada Personel Genel Müdürü ve yardımcısının aleyhinde 2000 yılında düzenlenen ve hukuken geçerli olmayan, o zamanın TTK Başkanı O.Ö. tarafından düzenlenen üst yazısı, sayısı ve desimali bulunmayan yer değiştirme teklif formunu sunduğunu, yine 1982 yılında hakkında verilen uyarı cezasına ilişkin kararı mahkemeye tasdik ederek sunduklarını, sunulan yer değiştirme teklif formunun üzerinde konu, sayı gibi özellikler ve gizli olması ile ilgili husus belirtilmediğinden bunun sahte olduğunu ya da üzerindeki bilgilerin kapatılarak fotokopi çektirildiğini düşündüğünü, bununla ilgili Ankara Cumhuriyet Başsavcılığına dilekçeler verdiğini, ancak sonuç alamadığını, </w:t>
      </w:r>
      <w:r>
        <w:rPr>
          <w:rFonts w:eastAsia="Times New Roman"/>
        </w:rPr>
        <w:lastRenderedPageBreak/>
        <w:t>kendisinin talep edip de atanamadığı kadroya maaş kesim cezası alan kişinin görevlendirildiğini, 2006 yılındaki disiplin affından sonra da asaleten atandığını, 28 Şubat süreciyle ilgili Personel Genel Müdür Yardımcısı ve cunta yapılanmasından şikâyetçi olduğunu belirtmiştir. (107. klasör, sayfa 292-293)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177–Müşteki Ahmet Necip BOYNUEĞRİ 11/09/2012 tarihli şikâyetinde özetle;</w:t>
      </w:r>
    </w:p>
    <w:p w:rsidR="00FA220B" w:rsidRDefault="00FA220B" w:rsidP="00FA220B">
      <w:pPr>
        <w:ind w:left="-28" w:firstLine="737"/>
        <w:jc w:val="both"/>
        <w:rPr>
          <w:rFonts w:eastAsia="Times New Roman"/>
        </w:rPr>
      </w:pPr>
      <w:r>
        <w:rPr>
          <w:rFonts w:eastAsia="Times New Roman"/>
        </w:rPr>
        <w:t>Şikâyetinin Savunma Sanayiinde işe başlamış olduğu 1986 yılından bu yana ülkenin savunma alanındaki projelerinin engellenmesi, Savunma Sanayiinde geliştirilen projelerin dışarıya peşkeş çekilmesi, ülkenin Savunma Sanayisini geliştirmeyerek bu kadar süre içerisinde savunmasız bırakılması ve ülkenin dolayısıyla TSK'nın sürekli dışarıya bağımlı kılınması hususları olduğunu, bununla ilgili TSK'nın komuta kademesinde örgütlenmiş bir yapı olduğunu, 18/08/2008 tarihinde Ergenekon operasyonu kapsamında emekli Orgeneral Şener ERUYGUR'un tutuklanmasından sonra İstanbul CMK 250. Madde İle Yetkili Cumhuriyet Savcılarına şikâyet dilekçesi verdiğini, bu dilekçede olayları ayrıntılı olarak anlattığını, 28 Şubat sürecinde dönemin Genelkurmay 2. Başkanı Çevik BİR'in talimatıyla Savunma Sanayi Müsteşarlığındaki uzmanlık görevinden alınarak Temmuz 1997 tarihinde İstanbul Dairesi Başkanlığı İstanbul İnşaat Emlak Başkanlığına sivil memur olarak statüsünün çok altında ve düşük bir maaşla atandığını, o dönem kendisine yapılan haksızlıktan dolayı soruşturmaya dahil olmak istediğini, 28 Şubat süreci ile ilgili darbeci cunta görevlilerinden şikâyetçi olduğunu belirtmiştir. (107. klasör, sayfa 346)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178–Müşteki Mehmet Besim İSMAİLEFENDİOĞLU 11/09/2012 tarihli şikâyetinde özetle;</w:t>
      </w:r>
    </w:p>
    <w:p w:rsidR="00FA220B" w:rsidRDefault="00FA220B" w:rsidP="00FA220B">
      <w:pPr>
        <w:ind w:left="-28" w:firstLine="737"/>
        <w:jc w:val="both"/>
        <w:rPr>
          <w:rFonts w:eastAsia="Times New Roman"/>
        </w:rPr>
      </w:pPr>
      <w:r>
        <w:rPr>
          <w:rFonts w:eastAsia="Times New Roman"/>
        </w:rPr>
        <w:t xml:space="preserve">O dönemde Diyanet İşleri Başkanlığında müfettiş olarak çalıştığını, 28 Şubat soruşturmasında tutuklu olan emekli Albay Oğuz KALELİOĞLU'nun emekliliğinden sonra Türkiye Diyanet Vakfında görevlendirildiğini, maaşını Diyanet Vakfından almakla birlikte Başkan M.N.Y.'nin müşaviri olarak görevlendirildiğini, kendisine Başkanlık Merkezinde bir büro tahsis edildiğini, yanına da bir memur görevlendirildiğini, Oğuz KALELİOĞLU'nun koordinesinde oluşturulan birimin o dönemde Diyanet İşleri Başkanlığında müfettiş olarak çalışan İ. Y. ve A. V. Y. 'nin haksız olarak düzenlemiş olduğu raporlarla birçok kişinin soruşturma geçirdiğini, mağdur edildiğini, İdari Mali İşler Başkanlığında 200'den fazla personelin sicilinin bozulduğunu, Batı Çalışma Grubuna gelen isimsiz imzasız ihbar yazılarıyla personelin cemaatçi, tarikatçı, irticacı vb. ithamlarla suçlandığını, bu ihbar yazılarıyla birçok personelin soruşturma geçirerek görevden alındığını, yahut alt görevlere atandığını, o dönemde 1996 yılında sicil notu ortalaması 96 iken 2000 yılında sicil notunun 68'e düşürülerek orta verildiğini, her ikisinde de ikinci sicil amirinin Başkan M.N.Y. olduğunu, 1996 yılında sicil notu ortalaması olarak 96 vermişken 2000 yılında 65 vererek sicilini bozduğunu, bu sicil işlerinden de BÇG'nin Diyanet İşleri üzerinde ne kadar etkili olduğunun görüldüğünü, 28 Şubat darbesini gerçekleştiren Diyanet İşleri bünyesinde görevli BÇG adına hareket eden Oğuz KALELİOĞLU ve ona yardım edenler ile Başkan M. N. Y.'den şikâyetçi olduğunu belirtmiştir. (107. klasör, sayfa 367-368)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179–Müşteki Yusuf TANRIVERDİ 12/09/2012 tarihli şikâyetinde özetle;</w:t>
      </w:r>
    </w:p>
    <w:p w:rsidR="00FA220B" w:rsidRDefault="00FA220B" w:rsidP="00FA220B">
      <w:pPr>
        <w:ind w:left="-28" w:firstLine="737"/>
        <w:jc w:val="both"/>
        <w:rPr>
          <w:rFonts w:eastAsia="Times New Roman"/>
        </w:rPr>
      </w:pPr>
      <w:r>
        <w:rPr>
          <w:rFonts w:eastAsia="Times New Roman"/>
        </w:rPr>
        <w:t xml:space="preserve">Kendisinin mağdur edilen veya görevinden atılan kamu görevlileri ile ilgili sendikaları adına Genel Başkan sıfatıyla 28 Şubat sürecinde cuntacılara destek veren gazete yöneticileri ve sahipleri ile ilgili şikâyette bulunduğunu, dilekçesi ekinde yer alan 2 sayfadan ibaret Genelkurmay Harekât Başkanlığı Psikolojik Dairesi Faaliyetleri başlıklı belgede, basında yer alan bir kısım haberlerin Genelkurmay Psikolojik Dairesi tarafından yaptırıldığını, hangi haberlerle ilgili bu konuda basının yönlendirildiği hususlarını gösteren yasal olmayan </w:t>
      </w:r>
      <w:r>
        <w:rPr>
          <w:rFonts w:eastAsia="Times New Roman"/>
        </w:rPr>
        <w:lastRenderedPageBreak/>
        <w:t>faaliyetler ve yasal faaliyetler şeklinde kategorize edilen bilgilerin yer aldığı belgeyi, o dönem bir arkadaşının verdiğini, bu belgeden askerler tarafından basının nasıl yönlendirildiği, basın yöneticilerinin kendileriyle nasıl işbirliği yaptığı, maksatlı haberlerin ne şekilde basında askerlerin yönlendirilmesi ve doğrudan materyal sağlaması ile ilgili hususların açıkça yer aldığını,</w:t>
      </w:r>
    </w:p>
    <w:p w:rsidR="00FA220B" w:rsidRDefault="00FA220B" w:rsidP="00FA220B">
      <w:pPr>
        <w:ind w:left="-28" w:firstLine="737"/>
        <w:jc w:val="both"/>
        <w:rPr>
          <w:rFonts w:eastAsia="Times New Roman"/>
        </w:rPr>
      </w:pPr>
      <w:r>
        <w:rPr>
          <w:rFonts w:eastAsia="Times New Roman"/>
        </w:rPr>
        <w:t>Ayrıca sunmuş olduğu gazete haberlerinden de o dönemde basında yer alan bir kısım röportajların yine gazete çalışanları F. A. , F. Ç. , Z. M. , A. K. , U. D. ve E. Ö. gibi gazetecilerin kasıtlı olarak darbe zemini oluşturmak, kamuoyunun bunun için yönlendirilmesi amacıyla haberler yaptıklarını ortaya koyduğunu, 28 Şubat sürecinde bu süreci gerçekleştiren ve onlara destek veren basın mensupları ve yöneticilerinden, sahiplerinden şikâyetçi olduğunu belirtmiştir. (107. klasör, sayfa 405-406)</w:t>
      </w:r>
    </w:p>
    <w:p w:rsidR="00FA220B" w:rsidRDefault="00FA220B" w:rsidP="00FA220B">
      <w:pPr>
        <w:ind w:left="-28" w:firstLine="737"/>
        <w:jc w:val="both"/>
        <w:rPr>
          <w:rFonts w:eastAsia="Times New Roman"/>
        </w:rPr>
      </w:pPr>
      <w:r>
        <w:rPr>
          <w:rFonts w:eastAsia="Times New Roman"/>
        </w:rPr>
        <w:t xml:space="preserve">Müştekinin sunmuş olduğu ve ifadesinde belirttiği Genelkurmay Harekât Başkanlığı Psikolojik Harekât Dairesi Faaliyetleri başlıklı 2 sayfadan ibaret belgenin incelenmesinde özetle; Psikolojik Harekât Dairesinin önceki yıl en önemli faaliyetlerinin Genelkurmaya yakın görünen bazı Doğru Yol Partili Milletvekillerinin partilerinden istifa etmesinin sağlanması ve Refahyol Hükümetinin düşürülmesi olduğu, bu konuda milletvekillerine </w:t>
      </w:r>
      <w:r>
        <w:rPr>
          <w:rFonts w:eastAsia="Times New Roman"/>
          <w:b/>
        </w:rPr>
        <w:t>“Paşamızın selamı var, mümkünse istifanızı istiyorlar”</w:t>
      </w:r>
      <w:r>
        <w:rPr>
          <w:rFonts w:eastAsia="Times New Roman"/>
        </w:rPr>
        <w:t xml:space="preserve"> demenin yeterli olduğu, A. G.’nin bunlardan birisi olup Genelkurmay ile ortak hareket ettiği, çeşitli konuları Çevik BİR’e sorduğu, Psikolojik Harekât Dairesinin de istenen hazırlığı yaptığı, </w:t>
      </w:r>
    </w:p>
    <w:p w:rsidR="00FA220B" w:rsidRDefault="00FA220B" w:rsidP="00FA220B">
      <w:pPr>
        <w:ind w:left="-28" w:firstLine="737"/>
        <w:jc w:val="both"/>
        <w:rPr>
          <w:rFonts w:eastAsia="Times New Roman"/>
        </w:rPr>
      </w:pPr>
      <w:r>
        <w:rPr>
          <w:rFonts w:eastAsia="Times New Roman"/>
        </w:rPr>
        <w:t xml:space="preserve">Söz konusu yılda yapılan Yasal Olmayan Faaliyetler başlıklı bölümde; Refah Partisi aleyhine bazı haberler hazırlanarak basına verilip yayınlanmasının sağlanması, o ana kadar Psikolojik Harekât Dairesinde hazırlanan 20’den fazla haberin gazetelerde yayınlandığı, ÇİLLER’in “Şerefsiz onbaşı” sözüne tepki olarak DYP Genel Merkezi önünde yapılan ve gaziler, emekli subaylar ve emekli astsubaylar derneği üyelerinin katıldığı gösterinin yine Psikolojik Harekât Dairesince hazırlandığı, Salih KAPUSUZ, Çetin ALTAN, Ahmet ALTAN, Rahmi KOÇ gibi ünlüler aleyhine çok sayıda mektup yazılarak kampanya başlatıldığı, Genelkurmaya yakın olarak görünen bazı gazetecilere “Şu konu, bu konu hakkında yazın” ricasında bulunulduğu, örneğin Refah Partisinin kapatılmasını destekler mahiyette Sabah Gazetesi yazarlarının bir kısmına yazı için ricada bulunulduğu, bunlara konu ile ilgili kullanabilecekleri psikolojik harekât temaları verildiği, </w:t>
      </w:r>
    </w:p>
    <w:p w:rsidR="00FA220B" w:rsidRDefault="00FA220B" w:rsidP="00FA220B">
      <w:pPr>
        <w:ind w:left="-28" w:firstLine="737"/>
        <w:jc w:val="both"/>
        <w:rPr>
          <w:rFonts w:eastAsia="Times New Roman"/>
        </w:rPr>
      </w:pPr>
      <w:r>
        <w:rPr>
          <w:rFonts w:eastAsia="Times New Roman"/>
        </w:rPr>
        <w:t xml:space="preserve">Bazı gizli bilgilerin (Libya’nın PKK’ya 10 Milyon dolar vermesi, 2 Alman PKK’lının yakalanması, PKK’nın Karadeniz’e açılımı) sadece Genelkurmay yanlısı gazetelere sızdırıldığı, F.Ç.’nin her hafta bir gün mutlaka Genelkurmaya uğradığı, kesinlikle Genelkurmayın sözünün dışına çıkmadığı, ayrıca Türkiye Gazetesinden S.Ö.’nün de Genelkurmaya yakın olarak bilindiği, Genelkurmayın son zamanlarda TSK aleyhinde irticai kesimden gelen yoğun eleştiri ve bazen de hakaretler nedeniyle son derece yıpranmış ve kızgın durumda olduğu, söylenene göre yakında kontrgerilla dedikleri hareketin psikolojik alanı “kontrhaber” üretilmeye başlanacağı, özellikle İslami kesimi birbirine düşürecek haber ve hareketlere ilk bahardan itibaren başlanabileceği, ancak Refah Partisinin kapatılmasının Genelkurmayda bir zafer havası yaratacak rahatlama sağlayabileceği, aksi halde ordunun sertleşeceğinin kesin göründüğü,  </w:t>
      </w:r>
    </w:p>
    <w:p w:rsidR="00FA220B" w:rsidRDefault="00FA220B" w:rsidP="00FA220B">
      <w:pPr>
        <w:ind w:left="-28" w:firstLine="737"/>
        <w:jc w:val="both"/>
        <w:rPr>
          <w:rFonts w:eastAsia="Times New Roman"/>
        </w:rPr>
      </w:pPr>
      <w:r>
        <w:rPr>
          <w:rFonts w:eastAsia="Times New Roman"/>
        </w:rPr>
        <w:t xml:space="preserve">Çeşitli cemaat, tarikat ve Refah Partisi için raporlar hazırlandığı, bu konulardaki bilgilerin basına sızdırıldığı, geçen yıl Refah Partisi hakkında bir broşür hazırlanarak basına gönderildiği, </w:t>
      </w:r>
    </w:p>
    <w:p w:rsidR="00FA220B" w:rsidRDefault="00FA220B" w:rsidP="00FA220B">
      <w:pPr>
        <w:ind w:left="-28" w:firstLine="737"/>
        <w:jc w:val="both"/>
        <w:rPr>
          <w:rFonts w:eastAsia="Times New Roman"/>
        </w:rPr>
      </w:pPr>
      <w:r>
        <w:rPr>
          <w:rFonts w:eastAsia="Times New Roman"/>
        </w:rPr>
        <w:t>Bazı sivil devlet görevlilerinin yönlendirmesinin yapıldığı, örneğin geçen Haziran sonu Temmuz başında Diyanet İşleri Başkanı M. N. Y.’nin “Kur’an yeniden tercüme edilmelidir. Bize TV kanalı tahsis edilmelidir” yollu konuşmasının Psikolojik Harekât Dairesi tarafından hazırlandığı, M. N. Y.’nin sık denilecek oranda Genelkurmaya geldiği,</w:t>
      </w:r>
    </w:p>
    <w:p w:rsidR="00FA220B" w:rsidRDefault="00FA220B" w:rsidP="00FA220B">
      <w:pPr>
        <w:ind w:left="-28" w:firstLine="737"/>
        <w:jc w:val="both"/>
        <w:rPr>
          <w:rFonts w:eastAsia="Times New Roman"/>
        </w:rPr>
      </w:pPr>
      <w:r>
        <w:rPr>
          <w:rFonts w:eastAsia="Times New Roman"/>
        </w:rPr>
        <w:t xml:space="preserve">Önemli görülen konu ve kişiler için Kampanya Kontrol Formu denilen planın hazırlandığı, planların bir aydan altı aya kadar uzanabildiği, şu anda Refah Partisinin kapatılması için böyle bir planın uygulamada </w:t>
      </w:r>
      <w:r>
        <w:rPr>
          <w:rFonts w:eastAsia="Times New Roman"/>
        </w:rPr>
        <w:lastRenderedPageBreak/>
        <w:t>olduğu, planda basına verilecek haberler, kaç mektubun kimlere yazılacağı ve hangi köşe yazarlarına temalar verileceğinin ayrıntılı olarak yer aldığı, bütün gazetelerin ayrıntılı bir şekilde incelendiği, üzerlerinde gerekli çalışmaların yapıldığı, gerekirse tehdit, gerekirse takdir kampanyaları başlatıldığı hususlarına yer verildiği anlaşılmıştır. (107. klasör, sayfa 387-388)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180–Müşteki Özkan ÖZÇELİK 13/03/2013 tarihli şikâyetinde özetle;</w:t>
      </w:r>
    </w:p>
    <w:p w:rsidR="00FA220B" w:rsidRDefault="00FA220B" w:rsidP="00FA220B">
      <w:pPr>
        <w:ind w:left="-28" w:firstLine="737"/>
        <w:jc w:val="both"/>
        <w:rPr>
          <w:rFonts w:eastAsia="Times New Roman"/>
        </w:rPr>
      </w:pPr>
      <w:r>
        <w:rPr>
          <w:rFonts w:eastAsia="Times New Roman"/>
        </w:rPr>
        <w:t>1995 ve 2001 yılları arasında Emniyet Genel Müdürlüğü Koruma Daire Başkanlığına bağlı 1 Nolu Koruma Karakolunda bina iç ve dış güvenliğinde polis memuru olarak görev yaptığını, 28 Şubat süreci ile anılan olaylar zincirinde yine burada görevli olduğunu, burada yaşadığı olaylar ve kendisi ile birlikte birçok arkadaşına yapılan baskı, dolaylı yollardan verilen idari cezalar ve imzalatılan bir kısım evraklarla ilgili olarak 28 Şubatı gerçekleştiren veya bu sürecin içerisinde yer alan kişilerden şikâyetçi olduğunu, açılan davaya mağdur tanık sıfatıyla katılmak istediğini bildirmiştir. (249. klasör, sayfa 307)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181–Müşteki Fatih ÇOLAK 24/09/2012 tarihli şikâyetinde özetle;</w:t>
      </w:r>
    </w:p>
    <w:p w:rsidR="00FA220B" w:rsidRDefault="00FA220B" w:rsidP="00FA220B">
      <w:pPr>
        <w:ind w:left="-28" w:firstLine="737"/>
        <w:jc w:val="both"/>
        <w:rPr>
          <w:rFonts w:eastAsia="Times New Roman"/>
        </w:rPr>
      </w:pPr>
      <w:r>
        <w:rPr>
          <w:rFonts w:eastAsia="Times New Roman"/>
        </w:rPr>
        <w:t>1999 yılında Malatya'da faaliyette bulunan Radyo Selam isimli radyoda Harman isimli program yaptığını, hakkında TCK'nın 312. maddesinden dava açıldığını, Malatya DGM'de yargılandıktan sonra 20 ay ceza aldığını, 6 ay cezaevinde kaldığını, yasal değişikliklerden faydalanarak cezaevinden çıktığını, ortopedik engelli tekerlekli sandalyeye bağımlı bir kişi olduğunu, kendisinin mahkûm olduğu ceza ile ilgili olarak 28 Şubat sürecinin etkili olduğunu düşündüğünü, 28 Şubat darbe sürecinde etkili olan sivil ve askeri bürokraside görevli tüm kişilerden davacı ve şikâyetçi olduğunu belirtmiştir. (193. klasör, sayfa 54)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182–Müşteki Mahmut BALÇI, Türkiye İmam Hatipliler Vakfı Malatya Şube Başkanı bila tarihli şikâyetinde özetle;</w:t>
      </w:r>
    </w:p>
    <w:p w:rsidR="00FA220B" w:rsidRDefault="00FA220B" w:rsidP="00FA220B">
      <w:pPr>
        <w:ind w:left="-28" w:firstLine="737"/>
        <w:jc w:val="both"/>
        <w:rPr>
          <w:rFonts w:eastAsia="Times New Roman"/>
        </w:rPr>
      </w:pPr>
      <w:r>
        <w:rPr>
          <w:rFonts w:eastAsia="Times New Roman"/>
        </w:rPr>
        <w:t xml:space="preserve">5 çocuk babası olduğunu, çocuklarının dördünün İmam Hatip Lisesi mezunu olduğunu, birinin Ortaokulu İmam Hatip Lisesinde, Liseyi Malatya Anadolu Lisesinde bitirdiğini, çocuklarından birinin 28 Şubattan önce başarılı bir şekilde İmam Hatip Lisesini bitirip Eczacılık Fakültesine girdiğini ve Eczacılık Fakültesini bitirdiğini, diğer çocuğunun da Anadolu Lisesinden sonra Eczacılık Fakültesini başarı ile bitirdiğini, şu an mesleklerini başarılı bir şekilde sürdürdüklerini, ancak diğer çocuklarının en az ağabey ve kardeşleri kadar başarılı olmalarına rağmen İmam Hatip Lisesi mezunu olduklarından önlerine konulan engellemelerden dolayı yüksek öğrenime devam edemediklerini, çocuklarından birinin sıkıntılardan dolayı depresyonlar geçirdiğini, halen ağır psikolojik ve psikiyatrik hasta olduğunu, 10 yıldan beri tedavisinin devam ettiğini, ancak sonuç alınamadığını, yine kız çocuklarının kılık kıyafetleri bahane edilerek okullarından atıldığını, sürgün edildiğini, sınavlara alınmadıklarını, eğitim haklarının engellendiğini, bu 3 çocuğunun 28 Şubat uygulamaları sebebiyle telafisi imkânsız mağduriyetler yaşadığını, kendi çocukları gibi bu dönemde yüzlerce öğrencinin binlerce gencin bu mağduriyetleri yaşadığını, </w:t>
      </w:r>
    </w:p>
    <w:p w:rsidR="00FA220B" w:rsidRDefault="00FA220B" w:rsidP="00FA220B">
      <w:pPr>
        <w:ind w:left="-28" w:firstLine="737"/>
        <w:jc w:val="both"/>
        <w:rPr>
          <w:rFonts w:eastAsia="Times New Roman"/>
        </w:rPr>
      </w:pPr>
      <w:r>
        <w:rPr>
          <w:rFonts w:eastAsia="Times New Roman"/>
        </w:rPr>
        <w:t xml:space="preserve">28 Şubat sürecinde Malatya İmam Hatip Lisesinde öğretmen olarak çalıştığını, okuldaki başörtülü öğrencileri okuldan atmadığı gerekçesiyle okul müdürünün görevden alındığını, okula başörtülerle girmesinler diye okulun haftalarca polis panzerleriyle kuşatıldığını, yeni atanan müdürün yukarıdan gelen baskılarla öğrencileri hukuka aykırı bir şekilde okuldan uzaklaştırdığını, Anayasal hak olan öğrenim hakkının engellendiğini, birçok öğretmen arkadaşının kılık kıyafet bahane edilerek görevlerine son verildiğini, okulda </w:t>
      </w:r>
      <w:r>
        <w:rPr>
          <w:rFonts w:eastAsia="Times New Roman"/>
        </w:rPr>
        <w:lastRenderedPageBreak/>
        <w:t xml:space="preserve">bu idari ve psikolojik baskılardan dolayı sayının 7000 öğrenciden 200 öğrenciye indiğini, getirilen kat sayı zulmü ile İmam Hatip Lisesi mezunlarına başörtüsü yasağı ile de binlerce kız öğrencinin üniversiteye girişinin engellendiğini, bu sebeple pek çok gencin mağdur edildiğini, psikolojik sıkıntılar yaşadıklarını, bu dönemde İmam Hatip Liselerini bitirmek amacıyla getirilen kat sayı engeli ile İmam Hatiplilerle beraber ülkenin mesleki eğitimine büyük darbe indirildiğini, </w:t>
      </w:r>
    </w:p>
    <w:p w:rsidR="00FA220B" w:rsidRDefault="00FA220B" w:rsidP="00FA220B">
      <w:pPr>
        <w:ind w:left="-28" w:firstLine="737"/>
        <w:jc w:val="both"/>
        <w:rPr>
          <w:rFonts w:eastAsia="Times New Roman"/>
        </w:rPr>
      </w:pPr>
      <w:r>
        <w:rPr>
          <w:rFonts w:eastAsia="Times New Roman"/>
        </w:rPr>
        <w:t xml:space="preserve">28 Şubat sürecinin ülkemizde millete ve milletin değerlerine karşı bir savaşa dönüştüğünü, o dönemin baskı ve uygulamalarından Malatyalıların da nasibini aldıklarını, yüzlerce insanın gözaltına alındığını, görevinden atıldığını, işini kaybettiğini, o dönem ekonomik durumu iyi olan bir vakfın da başkanlığını yapan </w:t>
      </w:r>
      <w:r>
        <w:rPr>
          <w:rFonts w:eastAsia="Times New Roman"/>
          <w:b/>
        </w:rPr>
        <w:t>İ</w:t>
      </w:r>
      <w:r>
        <w:rPr>
          <w:rFonts w:eastAsia="Times New Roman"/>
          <w:b/>
          <w:bCs/>
        </w:rPr>
        <w:t>smail ÖZER'in bir akşam evinin kapısının önünden kaçırıldığını, günlerce kendisinden haber alınamadığını, günler sonra Ankara'da tanınmaz bir halde akli dengesini kaybetmiş şekilde bulunduğunu,</w:t>
      </w:r>
      <w:r>
        <w:rPr>
          <w:rFonts w:eastAsia="Times New Roman"/>
        </w:rPr>
        <w:t xml:space="preserve"> iddialara göre kendisine mahiyeti bilinmeyen bir iğne yapıldığını, ondan sonra da kendisine gelemediğini, </w:t>
      </w:r>
      <w:r>
        <w:rPr>
          <w:rFonts w:eastAsia="Times New Roman"/>
          <w:b/>
          <w:bCs/>
        </w:rPr>
        <w:t>bu sıkıntılara dayanamayarak intihar ettiğini,</w:t>
      </w:r>
      <w:r>
        <w:rPr>
          <w:rFonts w:eastAsia="Times New Roman"/>
        </w:rPr>
        <w:t xml:space="preserve"> o dönemde kendilerine ve millete sıkıntıları yaşatan siyasi, askeri, idari ve medyadaki sorumlulardan hesap sorulmasını istediklerini belirtmiştir. (193. klasör, sayfa 55-56)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183–Müşteki Muhammed Said ÇELİK 25/09/2012 tarihli şikâyetinde özetle;</w:t>
      </w:r>
    </w:p>
    <w:p w:rsidR="00FA220B" w:rsidRDefault="00FA220B" w:rsidP="00FA220B">
      <w:pPr>
        <w:ind w:left="-28" w:firstLine="737"/>
        <w:jc w:val="both"/>
        <w:rPr>
          <w:rFonts w:eastAsia="Times New Roman"/>
        </w:rPr>
      </w:pPr>
      <w:r>
        <w:rPr>
          <w:rFonts w:eastAsia="Times New Roman"/>
        </w:rPr>
        <w:t xml:space="preserve">İlköğretimden sonra 2 kızının 4 yıllık Malatya İmam Hatip Lisesinde eğitimlerine devam ettiklerini, 2002-2003 yıllarında o dönemin Milli Eğitim ve İmam Hatip Lisesi müdürü marifetiyle temel haklar ve kıyafet konusunda kız öğrencilere yapılan baskı, yıldırma ve başörtüsü yasağı uygulandığını, polis panzerleri gölgesinde yapılan baskılarla kız çocuklarının psikolojik olarak yıpratıldığını, o günkü okul yöneticilerinin polisle tutuklama ile tehdit edilerek gencecik çocuklara terörist muamelesi yapıldığını, bunun sonucunda 2 kızının başörtüsü yasağının dayatılamadığı Diyarbakır İmam Hatip Lisesine gitmek zorunda kaldığını, orada 1 yıl eğitim aldığını, Malatya Anadolu İmam Hatip Lisesine dönmek istediğinde dönemediğini, büyük kızının Anadolu Lisesinde hakkından mahrum bırakılarak Yeşilyurt İlçesi normal İmam Hatip Lisesine kayıt yaptırmak zorunda kaldığını, diğer kızının ise açık öğretim lisesine devam etmek zorunda kaldığını, kat sayı uygulaması nedeniyle çocuklarının İlahiyat dışı fakültelere giremediğini, bu durumun çocuklarında ailelerinde psikolojik travmalar oluşturduğunu, </w:t>
      </w:r>
    </w:p>
    <w:p w:rsidR="00FA220B" w:rsidRDefault="00FA220B" w:rsidP="00FA220B">
      <w:pPr>
        <w:ind w:left="-28" w:firstLine="737"/>
        <w:jc w:val="both"/>
        <w:rPr>
          <w:rFonts w:eastAsia="Times New Roman"/>
        </w:rPr>
      </w:pPr>
      <w:r>
        <w:rPr>
          <w:rFonts w:eastAsia="Times New Roman"/>
        </w:rPr>
        <w:t>Toplumsal olarak ise naylon tarikat ve cemaatler ihdas edilerek bunların ahlaksızlık ve suç işleyebilecekleri ortamlar oluşturulup suçüstü yapılması sonucunda dindar halkın onuru ile oynandığını belirttiği, aynı tarihli ifadesinde de 28 Şubat dönemini hazırlayan askeri, siyasi kişiler ile medya mensupları hakkında davacı ve şikâyetçi olduğunu belirtmiştir. (193. klasör, sayfa 63-64)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184–Müşteki Faruk PALULUOĞLU 26/09/2012 tarihli şikâyetinde özetle;</w:t>
      </w:r>
    </w:p>
    <w:p w:rsidR="00FA220B" w:rsidRDefault="00FA220B" w:rsidP="00FA220B">
      <w:pPr>
        <w:ind w:left="-28" w:firstLine="737"/>
        <w:jc w:val="both"/>
        <w:rPr>
          <w:rFonts w:eastAsia="Times New Roman"/>
        </w:rPr>
      </w:pPr>
      <w:r>
        <w:rPr>
          <w:rFonts w:eastAsia="Times New Roman"/>
        </w:rPr>
        <w:t xml:space="preserve">28 Şubat döneminde 2000 yılında Mayıs ayı içinde Malatya'da gözaltına alındığını, 5 gün nezarette kaldığını, işkence görmediğini ancak başka arkadaşlarının gayri insani muamelelerle karşılaştığını, umut isimli operasyon çerçevesinde gözaltına alındıklarını, herhangi bir terör örgütü ile bağlantısının olmadığını, maddi ve manevi zarara uğradığını, kendisini haksız yere gözaltına alan kişilerle 28 Şubat dönemini </w:t>
      </w:r>
      <w:r>
        <w:rPr>
          <w:rFonts w:eastAsia="Times New Roman"/>
        </w:rPr>
        <w:lastRenderedPageBreak/>
        <w:t>hazırlayan askeri, siyasi kişiler ve medya mensupları hakkında davacı ve şikâyetçi olduğunu belirtmiştir. (193. klasör, sayfa 77)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185–Müşteki Sami CENGİL (Mazlumder Malatya Şubesi Yönetim Kurulu Üyesi ve Şube Sekreteri) 26/09/2012 tarihli şikâyetinde özetle;</w:t>
      </w:r>
    </w:p>
    <w:p w:rsidR="00FA220B" w:rsidRDefault="00FA220B" w:rsidP="00FA220B">
      <w:pPr>
        <w:ind w:left="-28" w:firstLine="737"/>
        <w:jc w:val="both"/>
        <w:rPr>
          <w:rFonts w:eastAsia="Times New Roman"/>
        </w:rPr>
      </w:pPr>
      <w:r>
        <w:rPr>
          <w:rFonts w:eastAsia="Times New Roman"/>
        </w:rPr>
        <w:t xml:space="preserve">28 Şubat sürecinde Malatya Şube Başkanı ve Yardımcılarının hiçbir gerekçe gösterilmeden gündüz iş yerlerinden alınarak TEM'e götürüldüğünü, alınma gerekçesi olarak “başörtüsü mağduru öğrencilere hukuki yardım sağlamaları” şeklinde ifade edildiğini, şube başkan yardımcılarından Özkan HOŞHANLI hakkında idam istemiyle dava açıldığını, daha sonra da 2911 sayılı gösteri ve yürüyüş kanununa muhalefetten 18 ay hapis cezası ile cezalandırıldığını, Mazlumder Malatya Şubesinin mahkeme süresince faaliyetten men edilmesine karar verildiğini, </w:t>
      </w:r>
      <w:r>
        <w:rPr>
          <w:rFonts w:eastAsia="Times New Roman"/>
          <w:b/>
          <w:bCs/>
        </w:rPr>
        <w:t>mahkeme kararında “suçun işlenmesinin önlenmesi” gibi hiçbir hukuk devletinde rastlanmayacak bir gerekçeye, yani işlenmemiş suçun cezalandırılması gerekçesine dayanıldığını</w:t>
      </w:r>
      <w:r>
        <w:rPr>
          <w:rFonts w:eastAsia="Times New Roman"/>
        </w:rPr>
        <w:t xml:space="preserve">, dernek tüzüğünde mağdur ve mazlumlarla dayanışmak amacıyla her türlü hukuki yardımda bulunmak ilkesi gereği hareket edildiğini, 28 Şubat sürecindeki tüm suç faillerinin tespiti ile cezalandırılmasını istemiştir. (193. klasör, sayfa 218)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186–Müşteki Kerem YILDIRIM (Eğitim Birsen Malatya Şubesi Başkanı) 27/09/2012 tarihli şikâyetinde özetle;</w:t>
      </w:r>
    </w:p>
    <w:p w:rsidR="00FA220B" w:rsidRDefault="00FA220B" w:rsidP="00FA220B">
      <w:pPr>
        <w:ind w:left="-28" w:firstLine="737"/>
        <w:jc w:val="both"/>
        <w:rPr>
          <w:rFonts w:eastAsia="Times New Roman"/>
        </w:rPr>
      </w:pPr>
      <w:r>
        <w:rPr>
          <w:rFonts w:eastAsia="Times New Roman"/>
        </w:rPr>
        <w:t xml:space="preserve">28 Şubat dönemi ve sonrasında kendilerine haksız ve hukuksuz şekilde baskı yapılan eğitim hakları ellerinden alınan öğrenciler ile bu öğrencilere destek verip halkı kin ve düşmanlığa tahrik suçundan yargılanan kişilerin sendikaya müracaat ederek haklarını savunmasını istediklerini, kılık kıyafetinden dolayı okuldan atılan öğretmen arkadaşları ve İnönü Üniversitesinde başı kapalı olarak okumak isteyen ve okuldan atılan öğrencilerin sendikalara müracaat ederek haklarını savunmalarını istediğini, 28 Şubat dönemini hazırlayan askeri, siyasi kişiler ve medya mensupları hakkında davacı ve şikâyetçi olduğunu belirtmiştir. (193. klasör, sayfa 226)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187–Müşteki Ahmet ATAM (Taşemder Yönetim Kurulu Başkanı) 27/09/2012 tarihli şikâyetinde özetle;</w:t>
      </w:r>
    </w:p>
    <w:p w:rsidR="00FA220B" w:rsidRDefault="00FA220B" w:rsidP="00FA220B">
      <w:pPr>
        <w:ind w:left="-28" w:firstLine="737"/>
        <w:jc w:val="both"/>
        <w:rPr>
          <w:rFonts w:eastAsia="Times New Roman"/>
        </w:rPr>
      </w:pPr>
      <w:r>
        <w:rPr>
          <w:rFonts w:eastAsia="Times New Roman"/>
        </w:rPr>
        <w:t>Derneklerine çeşitli konularda mağduriyetini dile getiren vatandaşların müracaat ettiğini, özellikle 28 Şubat dönemi ve sonrasında kendilerine haksız ve hukuksuz şekilde baskı yapılan eğitim hakları ellerinden alınan öğrenciler ile bu öğrencilere destek verip halkı kin ve düşmanlığa tahrik suçundan yargılananlar olduğunu, 28 Şubat dönemini hazırlayan askeri, siyasi kişiler ve medya mensupları hakkında davacı ve şikâyetçi olduğunu belirtmiştir. (193. klasör, sayfa 230)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188–Müşteki Mahmut DULKADİR 27/09/2012 tarihli şikâyetinde özetle;</w:t>
      </w:r>
    </w:p>
    <w:p w:rsidR="00FA220B" w:rsidRDefault="00FA220B" w:rsidP="00FA220B">
      <w:pPr>
        <w:ind w:left="-28" w:firstLine="737"/>
        <w:jc w:val="both"/>
        <w:rPr>
          <w:rFonts w:eastAsia="Times New Roman"/>
        </w:rPr>
      </w:pPr>
      <w:r>
        <w:rPr>
          <w:rFonts w:eastAsia="Times New Roman"/>
        </w:rPr>
        <w:t>2000 yılında Malatya Sigara Fabrikasında çalıştığını, Fazilet Partisi taraftarı olduğu gerekçesiyle işine son verildiğini, 28 Şubatın etkisiyle işten attıklarını, o tarihten beri çalışamadığını, mağdur olduğunu, 28 Şubat dönemini hazırlayan askeri, siyasi kişiler ve medya mensupları hakkında şikâyetçi olduğunu belirtmiştir. (193. klasör, sayfa 244)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189–Müşteki Talat KAKIZ 19/10/2012 tarihli şikâyet dilekçesinde özetle;</w:t>
      </w:r>
    </w:p>
    <w:p w:rsidR="00FA220B" w:rsidRDefault="00FA220B" w:rsidP="00FA220B">
      <w:pPr>
        <w:ind w:left="-28" w:firstLine="737"/>
        <w:jc w:val="both"/>
        <w:rPr>
          <w:rFonts w:eastAsia="Times New Roman"/>
        </w:rPr>
      </w:pPr>
      <w:r>
        <w:rPr>
          <w:rFonts w:eastAsia="Times New Roman"/>
        </w:rPr>
        <w:t>Bosna Hersek'te srebrenitssa katliamında 8000 kişinin katledildiğini, Sırp zalimlerini telin etmek amacıyla 1994 yılında mitinge katıldığını, miting alanında yaka paça alarak emniyete götürdüklerini, bir hafta hücrede tuttuklarını, sonra mahkemeye çıktığını, 2.5 ay mahkemenin sürdüğünü, mahkeme süresince içeride kaldığını, davacı olduğunu belirtmiştir. (193. klasör, sayfa 283)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190–Müşteki Ali KARAKAŞ 19/10/2012 tarihli şikâyet dilekçesinde özetle;</w:t>
      </w:r>
    </w:p>
    <w:p w:rsidR="00FA220B" w:rsidRDefault="00FA220B" w:rsidP="00FA220B">
      <w:pPr>
        <w:ind w:left="-28" w:firstLine="737"/>
        <w:jc w:val="both"/>
        <w:rPr>
          <w:rFonts w:eastAsia="Times New Roman"/>
        </w:rPr>
      </w:pPr>
      <w:r>
        <w:rPr>
          <w:rFonts w:eastAsia="Times New Roman"/>
        </w:rPr>
        <w:t xml:space="preserve">28 Şubat döneminde 26, 27, 30 Nisan ve 7 Mayıs 1999 tarihinde Malatya Akpınar Meydanında başörtüsü eylemine katıldığı gerekçesiyle Anayasal düzeni değiştirmek suçundan yargılandığını ancak toplantı ve gösteri yürüyüşleri kanununa muhalefet suçundan hatırladığı kadarıyla 2 yıl 3 ay ceza aldığını, 1 yıl kadar cezaevinde kaldığını, yargılanmasına neden olan 28 Şubat dönemini hazırlayan askeri, siyasi kişiler ve medya mensupları hakkında şikâyetçi olduğunu belirtmiştir. (193. klasör, sayfa 300)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191–Müşteki Bayram VURMAZ 31/10/2012 tarihli şikâyetinde özetle;</w:t>
      </w:r>
    </w:p>
    <w:p w:rsidR="00FA220B" w:rsidRDefault="00FA220B" w:rsidP="00FA220B">
      <w:pPr>
        <w:ind w:left="-28" w:firstLine="737"/>
        <w:jc w:val="both"/>
        <w:rPr>
          <w:rFonts w:eastAsia="Times New Roman"/>
        </w:rPr>
      </w:pPr>
      <w:r>
        <w:rPr>
          <w:rFonts w:eastAsia="Times New Roman"/>
        </w:rPr>
        <w:t xml:space="preserve">28 Şubat döneminde 26,27,30 Nisan ve 7 Mayıs 1999 tarihinde Malatya Akpınar Meydanında başörtüsü eylemine katıldığı gerekçesiyle Anayasal düzeni değiştirmek suçundan yargılandığını ancak toplantı ve gösteri yürüyüşleri kanununa muhalefet suçundan hatırladığı kadarıyla 1 yıl 3 ay ceza aldığını, 6 ay cezaevinde kaldığını, yargılanmasına neden olan 28 Şubat dönemini hazırlayan askeri, siyasi kişiler ve medya mensupları hakkında şikâyetçi olduğunu belirtmiştir. (193. klasör, sayfa 299)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192–Müşteki Mehmet NOĞAY bila tarihli şikâyet dilekçesinde özetle;</w:t>
      </w:r>
    </w:p>
    <w:p w:rsidR="00FA220B" w:rsidRDefault="00FA220B" w:rsidP="00FA220B">
      <w:pPr>
        <w:ind w:left="-28" w:firstLine="737"/>
        <w:jc w:val="both"/>
        <w:rPr>
          <w:rFonts w:eastAsia="Times New Roman"/>
        </w:rPr>
      </w:pPr>
      <w:r>
        <w:rPr>
          <w:rFonts w:eastAsia="Times New Roman"/>
        </w:rPr>
        <w:t xml:space="preserve">28 Şubat süreci olarak adlandırılan süreçteki tüm faillerin tespiti ve cezalandırılmasını istemiştir. (193. klasör, sayfa 290)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193–Müşteki Cumali ÇAKAR 19/10/2012 tarihli şikâyetinde özetle;</w:t>
      </w:r>
    </w:p>
    <w:p w:rsidR="00FA220B" w:rsidRDefault="00FA220B" w:rsidP="00FA220B">
      <w:pPr>
        <w:ind w:left="-28" w:firstLine="737"/>
        <w:jc w:val="both"/>
        <w:rPr>
          <w:rFonts w:eastAsia="Times New Roman"/>
        </w:rPr>
      </w:pPr>
      <w:r>
        <w:rPr>
          <w:rFonts w:eastAsia="Times New Roman"/>
        </w:rPr>
        <w:t xml:space="preserve">28 Şubat döneminde 1999 yılında Malatya Akpınar Meydanında bir toplantı ve gösteriye katıldığını, konusunu tam olarak hatırlamadığını, ancak dini içerikli olduğunu, Malatya DGM'de yargılandığını, cezaevinde 1 ay kadar kaldığını, 3 yıl ceza aldığını, Yargıtay aşamasından sonra dosyanın akıbeti hakkında bilgi sahibi olmadığını, kendisinin cezaevine girmesine neden olan 28 Şubat dönemini hazırlayan askeri, siyasi ve medya mensupları hakkında şikâyetçi olduğunu belirtmiştir. (193. klasör, sayfa 292)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194–Müşteki Vedat UZUN 22/10/2012 tarihli şikâyetinde özetle;</w:t>
      </w:r>
    </w:p>
    <w:p w:rsidR="00FA220B" w:rsidRDefault="00FA220B" w:rsidP="00FA220B">
      <w:pPr>
        <w:ind w:left="-28" w:firstLine="737"/>
        <w:jc w:val="both"/>
        <w:rPr>
          <w:rFonts w:eastAsia="Times New Roman"/>
        </w:rPr>
      </w:pPr>
      <w:r>
        <w:rPr>
          <w:rFonts w:eastAsia="Times New Roman"/>
        </w:rPr>
        <w:t xml:space="preserve">28 Şubat döneminde 30 Nisan 1999 tarihinde Malatya Akpınar Meydanında başörtüsü eylemine katıldığını, bundan dolayı toplantı ve gösteri yürüyüşüne muhalefet suçundan yargılandığını, 2 yıl 3 ay ceza </w:t>
      </w:r>
      <w:r>
        <w:rPr>
          <w:rFonts w:eastAsia="Times New Roman"/>
        </w:rPr>
        <w:lastRenderedPageBreak/>
        <w:t xml:space="preserve">aldığını, 11 ay cezaevinde kaldığını, o yüzden maddi ve manevi zarara uğradığını, kendisinin cezaevine girmesine neden olan 28 Şubat dönemini hazırlayan askeri, siyasi kişiler ve medya mensupları hakkında davacı olduğunu belirtmiştir. (193. klasör, sayfa 294)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195–Müşteki Ömer ÇELİK 23/10/2012 tarihli şikâyetinde özetle;</w:t>
      </w:r>
    </w:p>
    <w:p w:rsidR="00FA220B" w:rsidRDefault="00FA220B" w:rsidP="00FA220B">
      <w:pPr>
        <w:ind w:left="-28" w:firstLine="737"/>
        <w:jc w:val="both"/>
        <w:rPr>
          <w:rFonts w:eastAsia="Times New Roman"/>
        </w:rPr>
      </w:pPr>
      <w:r>
        <w:rPr>
          <w:rFonts w:eastAsia="Times New Roman"/>
        </w:rPr>
        <w:t xml:space="preserve">28 Şubat döneminde 30 Nisan 1999 tarihinde Malatya Akpınar Meydanında başörtüsü eylemine katıldığını, bundan dolayı toplantı ve gösteri yürüyüşüne muhalefet suçundan yargılandığını, 25 gün gözaltı ve tutuklulukta geçtiğini, neticede beraat ettiğini, o yüzden maddi ve manevi zarara uğradığını, kendisinin cezaevine girmesine neden olan 28 Şubat dönemini hazırlayan askeri, siyasi kişiler ve medya mensupları hakkında davacı olduğunu belirtmiştir. (193. klasör, sayfa 296)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196–Müşteki Arif KOYUN 01/11/2012 tarihli şikâyetinde özetle;</w:t>
      </w:r>
    </w:p>
    <w:p w:rsidR="00FA220B" w:rsidRDefault="00FA220B" w:rsidP="00FA220B">
      <w:pPr>
        <w:ind w:left="-28" w:firstLine="737"/>
        <w:jc w:val="both"/>
        <w:rPr>
          <w:rFonts w:eastAsia="Times New Roman"/>
        </w:rPr>
      </w:pPr>
      <w:r>
        <w:rPr>
          <w:rFonts w:eastAsia="Times New Roman"/>
        </w:rPr>
        <w:t>28 Şubat döneminde Malatya Akçadağ Çok Programlı Lisesinde Müdür olarak görev yaptığını, aynı lisede Milli Güvenlik dersine giren Üsteğmen olup Askerlik Şube Başkanlığı yapan kişinin kendisinin Batı Çalışma Grubundan olduğunu belirterek, başörtülü öğretmenleri koruduğu gerekçesiyle okuldan sürdüreceğini söylediğini, bu olaylar sonucunda disiplin soruşturması geçirdiğini, Malatya Yunus Emre Endüstri Meslek Lisesine öğretmen olarak atandığını, maddi ve manevi zarara uğradığını, kendisini haksız yere görevden uzaklaştıran kişilerle 28 Şubat dönemini hazırlayan askeri, siyasi kişiler ve medya mensupları hakkında şikâyetçi olduğunu belirtmiştir. (193. klasör, sayfa 341)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197–Müşteki Abdullah AYDOĞMUŞ 12/11/2012 tarihli şikâyetinde özetle;</w:t>
      </w:r>
    </w:p>
    <w:p w:rsidR="00FA220B" w:rsidRDefault="00FA220B" w:rsidP="00FA220B">
      <w:pPr>
        <w:ind w:left="-28" w:firstLine="737"/>
        <w:jc w:val="both"/>
        <w:rPr>
          <w:rFonts w:eastAsia="Times New Roman"/>
        </w:rPr>
      </w:pPr>
      <w:r>
        <w:rPr>
          <w:rFonts w:eastAsia="Times New Roman"/>
        </w:rPr>
        <w:t>28 Şubat döneminde Malatya Milli Eğitim Müdürlüğünde Müdür Yardımcısı olarak atama işlerinden sorumlu olduğunu, Hürriyet Gazetesinde çıkan bir haber üzerine hakkında soruşturma başlatıldığını, gazetenin haberinde Malatya'daki irticai faaliyetlerin baş sorumlusu olarak gösterildiğini, disiplin soruşturması nedeniyle Konya Hadim'e tayininin çıktığını, 7 yıl süre ile Malatya dışında görev yapmak zorunda kaldığını, bu olay nedeniyle maddi ve manevi zarara uğradığını, 28 Şubat dönemini hazırlayan askeri, siyasi kişiler ve medya mensupları hakkında şikâyetçi olduğunu belirtmiştir. (193. klasör, sayfa 343)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198–Müşteki Kadir TOPRAK 04/12/2012 tarihli şikâyetinde özetle;</w:t>
      </w:r>
    </w:p>
    <w:p w:rsidR="00FA220B" w:rsidRDefault="00FA220B" w:rsidP="00FA220B">
      <w:pPr>
        <w:ind w:left="-28" w:firstLine="737"/>
        <w:jc w:val="both"/>
        <w:rPr>
          <w:rFonts w:eastAsia="Times New Roman"/>
        </w:rPr>
      </w:pPr>
      <w:r>
        <w:rPr>
          <w:rFonts w:eastAsia="Times New Roman"/>
        </w:rPr>
        <w:t xml:space="preserve">1996 yılı Aralık ayında girdiği sınavla o zamanki adıyla Sosyal Sigortalar Kurumuna memur olarak girdiğini, 1997 yılı Ocak ayında Ankara İhtiyarlık Sigorta Müdürlüğünde göreve başladığını, o dönem hükümeti devirmek üzere kurulmuş Batı Çalışma Grubu adı altındaki yapılanmanın hazırlamış olduğu Batı Çalışma Grubu Konsepti başlıklı raporun 9. sayfasının (n) bendinde alınan karardan da anlaşılacağı üzere Refahyol hükümeti döneminde işe alınan kişileri görevden uzaklaştırmak için faaliyete başladığını, daha sonraki gelişmelerden öğrendiğini, o dönem SSK Genel Müdürünün kazandıkları sınavın iptaline ilişkin </w:t>
      </w:r>
      <w:r>
        <w:rPr>
          <w:rFonts w:eastAsia="Times New Roman"/>
        </w:rPr>
        <w:lastRenderedPageBreak/>
        <w:t>Ankara 1. ve 7. İdare Mahkemelerinde davalar açtığını, açılan bu davaların reddedildiğini, Başbakanlık Teftiş Kurulunun yaptığı inceleme ile kişilerle ilgili iddiaların detaylı şekilde araştırılması, mağdur edilmemesi yönünde rapor verilmiş olmasına rağmen Çalışma Bakanlığı ve SSK Müfettişlerinin bir rapor hazırlayıp İdare Mahkemelerinin kararının temyiz aşamasında bulunduğu Danıştay'a gönderdiğini, bunun üzerine Danıştay'ın mahkeme kararını bozduğunu, İdare Mahkemelerinin kararların bir kısmına direndiklerini, ancak Danıştay İdari Dava Daireleri Genel Kurulunun bu direnme kararlarını bozduğunu, öyle ki Ankara 4. İdare Mahkemesi Başkanı olan kişinin mahkemede lehine karar verdiğini, ancak Danıştay'a seçilince bu sefer aleyhine karar verdiğini, yapılan haksızlıklarla ilgili AİHM'ye başvurduğunu, kendisinin 09/07/1998 tarihinde işten çıkarıldığını, kendilerinin mülakata girişine ilişkin tutanak dışında başka bir sahte tutanak düzenlenip karşısına da kendilerinin sahte imzalarını attıklarını, SSK ve Çalışma Bakanlığı Müfettişlerinin o tutanağı kendilerine göstererek sınava girmedikleri halde girmiş gibi gösterildiklerine sözde bu delille kendilerini görevden attıklarını, o dönem hükümete karşı kurulan ve sonunda da hükümeti baskı ve tehditle görevden uzaklaştıran, toplumun tümünü baskı altına alan Batı Çalışma Grubu ve ona yardım eden kişilerden şikâyetçi olduğunu belirtmiştir. (192. klasör, sayfa 170-171)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199–Müşteki Ahmet YAĞMUR 12/02/2012 tarihli şikâyet dilekçesinde özetle;</w:t>
      </w:r>
    </w:p>
    <w:p w:rsidR="00FA220B" w:rsidRDefault="00FA220B" w:rsidP="00FA220B">
      <w:pPr>
        <w:ind w:left="-28" w:firstLine="737"/>
        <w:jc w:val="both"/>
        <w:rPr>
          <w:rFonts w:eastAsia="Times New Roman"/>
        </w:rPr>
      </w:pPr>
      <w:r>
        <w:rPr>
          <w:rFonts w:eastAsia="Times New Roman"/>
        </w:rPr>
        <w:t>Mart 1994 seçimlerinde Refah Partisinden Diyarbakır Bağlar Belediye Başkanı seçildiğini, 28 Şubat sürecinde psikolojik baskılar, tehditler v.b yöntemlerle bazı kesimleri yıldırmaya çalıştıklarını, o dönem Diyarbakır Belediye eski başkanının kendisi ile ilgili devamlı şikâyetlerde bulunduğunu, o dönem belediye başkanlığı ile ilgili müfettişlerin suç bulamayınca faturadaki rakamı değiştirip düzenledikleri raporla haklarında iştirak halinde nitelikli zimmetten dava açıldığını, Diyarbakır 3. Ağır Ceza Mahkemesinde yapılan yargılama sonucunda beraatlerine karar verdiğini, suçun unsurları oluşmaması ve somut delil bulunmamasına rağmen 8 ay 21 gün tutuklu olarak yargılandıklarını, o dönem yapılanların tek amacının siyasi hayatına leke düşürmek, halk nazarında kendilerini karalamak olduğunu, zamanın egemen güçlerinden, 28 Şubatın aktörleri olan İsmail Hakkı KARADAYI, Çevik BİR ve diğer yetkililer hakkında şikâyetçi olduğunu belirtmiştir. (192. klasör, sayfa 199-201)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200–Müşteki Şükran BOZ 15/10/2012 tarihli şikâyetinde özetle;</w:t>
      </w:r>
    </w:p>
    <w:p w:rsidR="00FA220B" w:rsidRDefault="00FA220B" w:rsidP="00FA220B">
      <w:pPr>
        <w:ind w:left="-28" w:firstLine="737"/>
        <w:jc w:val="both"/>
        <w:rPr>
          <w:rFonts w:eastAsia="Times New Roman"/>
        </w:rPr>
      </w:pPr>
      <w:r>
        <w:rPr>
          <w:rFonts w:eastAsia="Times New Roman"/>
        </w:rPr>
        <w:t>1997 yılında Başbakanlık Sosyal Hizmetler ve Çocuk Esirgeme Kurumu Genel Müdürlüğünün açmış olduğu sınavı kazanarak 30/06/1997 tarihinde hizmetli olarak atandığını, 4 ay boyunca çalıştığını, maaşını aldığını, o dönem Batı Çalışma Grubunun baskısı ile istifa ettirilen hükümetin istifasından sonra yeni kurulan hükümet zamanında SHÇEK Teftiş Kurulu Başkanlığının sınavlarda usulsüzlük olduğu iddiasıyla yaptığı teftişten sonra görevine son verildiğini, İdare Mahkemesine açmış olduğu davayı kazandığını, davayı kazandıktan sonra 5 ay çalıştığını, asaletinin tasdik olmadığını, Danıştay'ın mahkemenin vermiş olduğu kararı bozarak sınavı kazanmış olmasına rağmen mağdur olduğunu, 28 Şubat sürecini gerçekleştiren, cuntacı yapılanma olan BÇG görevlilerinden şikâyetçi olduğunu belirtmiştir. (134. klasör, sayfa 103)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201–Müşteki Sait AYAN 15/10/2012 tarihli şikâyetinde özetle;</w:t>
      </w:r>
    </w:p>
    <w:p w:rsidR="00FA220B" w:rsidRDefault="00FA220B" w:rsidP="00FA220B">
      <w:pPr>
        <w:ind w:left="-28" w:firstLine="737"/>
        <w:jc w:val="both"/>
        <w:rPr>
          <w:rFonts w:eastAsia="Times New Roman"/>
        </w:rPr>
      </w:pPr>
      <w:r>
        <w:rPr>
          <w:rFonts w:eastAsia="Times New Roman"/>
        </w:rPr>
        <w:t xml:space="preserve">1997 yılında Başbakanlık Sosyal Hizmetler ve Çocuk Esirgeme Kurumu Genel Müdürlüğünün açmış olduğu sınavı kazanarak 30/06/1997 tarihinde hizmetli olarak atandığını, 4 ay boyunca çalıştığını, maaşını aldığını, o dönem Batı Çalışma Grubunun baskısı ile istifa ettirilen hükümetin istifasından sonra yeni kurulan </w:t>
      </w:r>
      <w:r>
        <w:rPr>
          <w:rFonts w:eastAsia="Times New Roman"/>
        </w:rPr>
        <w:lastRenderedPageBreak/>
        <w:t>hükümet zamanında SHÇEK Teftiş Kurulu Başkanlığının sınavlarda usulsüzlük olduğu iddiasıyla yaptığı teftişten sonra görevine son verildiğini, İdare Mahkemesine açmış olduğu davayı kazanamadığını, Danıştay'ın da temyiz talebini reddettiğini, sınavı kazanmış olmasına rağmen mağdur olduğunu, 28 Şubat sürecini gerçekleştiren, cuntacı yapılanma olan BÇG görevlilerinden şikâyetçi olduğunu belirtmiştir. (134. klasör, sayfa 109)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202–Müşteki Hüsni ÖZDEMİR 15/10/2012 tarihli şikâyetinde özetle;</w:t>
      </w:r>
    </w:p>
    <w:p w:rsidR="00FA220B" w:rsidRDefault="00FA220B" w:rsidP="00FA220B">
      <w:pPr>
        <w:ind w:left="-28" w:firstLine="737"/>
        <w:jc w:val="both"/>
        <w:rPr>
          <w:rFonts w:eastAsia="Times New Roman"/>
        </w:rPr>
      </w:pPr>
      <w:r>
        <w:rPr>
          <w:rFonts w:eastAsia="Times New Roman"/>
        </w:rPr>
        <w:t>1997 yılında Başbakanlık Sosyal Hizmetler ve Çocuk Esirgeme Kurumu Genel Müdürlüğünün açmış olduğu sınavı kazanarak 30/06/1997 tarihinde hizmetli olarak atandığını, 3 ay boyunca çalıştığını, maaşını aldığını, o dönem Batı Çalışma Grubunun baskısı ile istifa ettirilen hükümetin istifasından sonra yeni kurulan hükümet zamanında SHÇEK Teftiş Kurulu Başkanlığının sınavlarda usulsüzlük olduğu iddiasıyla yaptığı teftişten sonra görevine son verildiğini, İdare Mahkemesine açmış olduğu davayı kazandığını, ancak Danıştay'ın mahkemenin vermiş olduğu kararı bozduğunu, sınavı kazanmış olmasına rağmen görevinden çıkartılarak mağdur edildiğini, 28 Şubat sürecini gerçekleştiren, cuntacı yapılanma olan BÇG görevlilerinden şikâyetçi olduğunu belirtmiştir. (134. klasör, sayfa 115)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203–Müşteki Meryem UZAMAZ 15/10/2012 tarihli şikâyetinde özetle;</w:t>
      </w:r>
    </w:p>
    <w:p w:rsidR="00FA220B" w:rsidRDefault="00FA220B" w:rsidP="00FA220B">
      <w:pPr>
        <w:ind w:left="-28" w:firstLine="737"/>
        <w:jc w:val="both"/>
        <w:rPr>
          <w:rFonts w:eastAsia="Times New Roman"/>
        </w:rPr>
      </w:pPr>
      <w:r>
        <w:rPr>
          <w:rFonts w:eastAsia="Times New Roman"/>
        </w:rPr>
        <w:t>1997 yılında Başbakanlık Sosyal Hizmetler ve Çocuk Esirgeme Kurumu Genel Müdürlüğünün açmış olduğu sınavı kazanarak 30/06/1997 tarihinde hizmetli olarak atandığını, 3.5 ay boyunca çalıştığını, maaşını aldığını, o dönem Batı Çalışma Grubunun baskısı ile istifa ettirilen hükümetin istifasından sonra yeni kurulan hükümet zamanında SHÇEK Teftiş Kurulu Başkanlığının sınavlarda usulsüzlük olduğu iddiasıyla yaptığı teftişten sonra görevine son verildiğini, İdare Mahkemesine açmış olduğu davayı kazandığını, ancak Danıştay'ın mahkemenin vermiş olduğu kararı bozduğunu, sınavı kazanmış olmasına rağmen görevinden çıkartılarak mağdur edildiğini, 28 Şubat sürecini gerçekleştiren, cuntacı yapılanma olan BÇG görevlilerinden şikâyetçi olduğunu belirtmiştir. (134. klasör, sayfa 121)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204–Müşteki Mahmut KAYA 15/10/2012 tarihli şikâyetinde özetle;</w:t>
      </w:r>
    </w:p>
    <w:p w:rsidR="00FA220B" w:rsidRDefault="00FA220B" w:rsidP="00FA220B">
      <w:pPr>
        <w:ind w:left="-28" w:firstLine="737"/>
        <w:jc w:val="both"/>
        <w:rPr>
          <w:rFonts w:eastAsia="Times New Roman"/>
        </w:rPr>
      </w:pPr>
      <w:r>
        <w:rPr>
          <w:rFonts w:eastAsia="Times New Roman"/>
        </w:rPr>
        <w:t>1997 yılında Başbakanlık Sosyal Hizmetler ve Çocuk Esirgeme Kurumu Genel Müdürlüğünün açmış olduğu sınavı kazanarak 30/06/1997 tarihinde hizmetli olarak atandığını, 4.5 ay boyunca çalıştığını, maaşını aldığını, o dönem Batı Çalışma Grubunun baskısı ile istifa ettirilen hükümetin istifasından sonra yeni kurulan hükümet zamanında SHÇEK Teftiş Kurulu Başkanlığının sınavlarda usulsüzlük olduğu iddiasıyla yaptığı teftişten sonra görevine son verildiğini, İdare Mahkemesine açmış olduğu davayı kazandığını, ancak Danıştay'ın mahkemenin vermiş olduğu kararı bozduğunu, sınavı kazanmış olmasına rağmen görevinden çıkartılarak mağdur edildiğini, 28 Şubat sürecini gerçekleştiren, cuntacı yapılanma olan BÇG görevlilerinden şikâyetçi olduğunu belirtmiştir. (134. klasör, sayfa 133)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205–Müşteki Naim BUZRUL 15/10/2012 tarihli şikâyetinde özetle;</w:t>
      </w:r>
    </w:p>
    <w:p w:rsidR="00FA220B" w:rsidRDefault="00FA220B" w:rsidP="00FA220B">
      <w:pPr>
        <w:ind w:left="-28" w:firstLine="737"/>
        <w:jc w:val="both"/>
        <w:rPr>
          <w:rFonts w:eastAsia="Times New Roman"/>
        </w:rPr>
      </w:pPr>
      <w:r>
        <w:rPr>
          <w:rFonts w:eastAsia="Times New Roman"/>
        </w:rPr>
        <w:t xml:space="preserve">1997 yılında Başbakanlık Sosyal Hizmetler ve Çocuk Esirgeme Kurumu Genel Müdürlüğünün açmış olduğu sınavı kazanarak 30/06/1997 tarihinde hizmetli olarak atandığını, 4 ay boyunca çalıştığını, maaşını </w:t>
      </w:r>
      <w:r>
        <w:rPr>
          <w:rFonts w:eastAsia="Times New Roman"/>
        </w:rPr>
        <w:lastRenderedPageBreak/>
        <w:t xml:space="preserve">aldığını, o dönem Batı Çalışma Grubunun baskısı ile istifa ettirilen hükümetin istifasından sonra yeni kurulan hükümet zamanında SHÇEK Teftiş Kurulu Başkanlığının sınavlarda usulsüzlük olduğu iddiasıyla yaptığı teftişten sonra görevine son verildiğini, İdare Mahkemesine açmış olduğu davayı kazanamadığını, Danıştay'ın temyiz talebini reddettiğini, sınavı kazanmış olmasına rağmen görevinden çıkartılarak mağdur edildiğini, 28 Şubat sürecini gerçekleştiren, cuntacı yapılanma olan BÇG görevlilerinden şikâyetçi olduğunu belirtmiştir. (134. klasör, sayfa 139)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206–Müşteki Bilal DÖNMEZ 15/10/2012 tarihli şikâyetinde özetle;</w:t>
      </w:r>
    </w:p>
    <w:p w:rsidR="00FA220B" w:rsidRDefault="00FA220B" w:rsidP="00FA220B">
      <w:pPr>
        <w:ind w:left="-28" w:firstLine="737"/>
        <w:jc w:val="both"/>
        <w:rPr>
          <w:rFonts w:eastAsia="Times New Roman"/>
        </w:rPr>
      </w:pPr>
      <w:r>
        <w:rPr>
          <w:rFonts w:eastAsia="Times New Roman"/>
        </w:rPr>
        <w:t>1997 yılında Başbakanlık Sosyal Hizmetler ve Çocuk Esirgeme Kurumu Genel Müdürlüğünün açmış olduğu sınavı kazanarak 30/06/1997 tarihinde hizmetli olarak atandığını, 4.5 ay boyunca çalıştığını, maaşını aldığını, o dönem Batı Çalışma Grubunun baskısı ile istifa ettirilen hükümetin istifasından sonra yeni kurulan hükümet zamanında SHÇEK Teftiş Kurulu Başkanlığının sınavlarda usulsüzlük olduğu iddiasıyla yaptığı teftişten sonra görevine son verildiğini, İdare Mahkemesine açmış olduğu davayı kazandığını, ancak Danıştay'ın mahkemenin kararını bozduğunu, sınavı kazanmış olmasına rağmen görevinden çıkartılarak mağdur edildiğini, 28 Şubat sürecini gerçekleştiren, cuntacı yapılanma olan BÇG görevlilerinden şikâyetçi olduğunu belirtmiştir. (134. klasör, sayfa 145)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207–Müşteki Hadi KAYINTU 15/10/2012 tarihli şikâyetinde özetle;</w:t>
      </w:r>
    </w:p>
    <w:p w:rsidR="00FA220B" w:rsidRDefault="00FA220B" w:rsidP="00FA220B">
      <w:pPr>
        <w:ind w:left="-28" w:firstLine="737"/>
        <w:jc w:val="both"/>
        <w:rPr>
          <w:rFonts w:eastAsia="Times New Roman"/>
        </w:rPr>
      </w:pPr>
      <w:r>
        <w:rPr>
          <w:rFonts w:eastAsia="Times New Roman"/>
        </w:rPr>
        <w:t>1997 yılında Başbakanlık Sosyal Hizmetler ve Çocuk Esirgeme Kurumu Genel Müdürlüğünün açmış olduğu sınavı kazanarak 01/07/1997 tarihinde hizmetli olarak atandığını, 4 ay boyunca çalıştığını, maaşını aldığını, o dönem Batı Çalışma Grubunun baskısı ile istifa ettirilen hükümetin istifasından sonra yeni kurulan hükümet zamanında SHÇEK Teftiş Kurulu Başkanlığının sınavlarda usulsüzlük olduğu iddiasıyla yaptığı teftişten sonra görevine son verildiğini, İdare Mahkemesine açtığı davayı mahkemenin reddettiğini, avukatının temyiz etmeyi unuttuğunu, sınavı kazanmış olmasına rağmen görevinden çıkartılarak mağdur edildiğini, 28 Şubat sürecini gerçekleştiren, cuntacı yapılanma olan BÇG görevlilerinden şikâyetçi olduğunu belirtmiştir. (134. klasör, sayfa 151)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208–Müşteki Recep SEYHAN 25/09/2012 tarihli şikâyet dilekçesinde özetle;</w:t>
      </w:r>
    </w:p>
    <w:p w:rsidR="00FA220B" w:rsidRDefault="00FA220B" w:rsidP="00FA220B">
      <w:pPr>
        <w:ind w:left="-28" w:firstLine="737"/>
        <w:jc w:val="both"/>
        <w:rPr>
          <w:rFonts w:eastAsia="Times New Roman"/>
        </w:rPr>
      </w:pPr>
      <w:r>
        <w:rPr>
          <w:rFonts w:eastAsia="Times New Roman"/>
        </w:rPr>
        <w:t>28 Şubat döneminde Samsun Anadolu Lisesi öğretmeni iken vasıfları nedeniyle yurtdışı görevinde de bulunduğunu, dönemin anti demokratik ruhuna uygun şartlarında Milli Eğitim Bakanlığı Değerlendirme Komisyonu tarafından görevlendirilen müfettişinin kendisi hakkında İmam Hatip Lisesi ve Diyanet İşleri Başkanlığında mesleğinin ilk yıllarında çalışmış olması, din eğitimi almış olması nedeniyle MİT kaydında sözü edilen iddialarla ilgili söz konusu dini grupların davetlerine katıldığı, mesleki çalışmasının vasat olduğunu belirterek yurt dışı görevi için cezai bir engelinin bulunmadığı halde 1989 yılında daha sonra kanunla kaldırılan kınama cezasını aleyhine kullanarak, duyumlara dayalı, gerçeğe aykırı rapor düzenlediğini, bu müfettiş raporuna dayalı olarak Bakanlık müsteşarının başkanlığında 4 kişilik komisyonun katılması suretiyle oluşturulan Milli Eğitim Bakanlığı Değerlendirme Komisyonu tarafından hakkında düzenlenen tutanakla haksızlık yapılması nedeniyle erken emeklilik istediğini, işsiz kaldığını, hayatından 10 yılın çalınmasına neden olan müfettiş ve Milli Eğitim Bakanlığı Değerlendirme Komisyonu tutanağında imzası bulunan üyeler hakkında gerekli yasal kovuşturmanın yapılarak cezalandırılmasını istemiştir. (134. klasör, sayfa 232-234)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209–Müşteki Yeter AKATAY 13/11/2012 tarihli şikâyet dilekçesinde özetle;</w:t>
      </w:r>
    </w:p>
    <w:p w:rsidR="00FA220B" w:rsidRDefault="00FA220B" w:rsidP="00FA220B">
      <w:pPr>
        <w:ind w:left="-28" w:firstLine="737"/>
        <w:jc w:val="both"/>
        <w:rPr>
          <w:rFonts w:eastAsia="Times New Roman"/>
        </w:rPr>
      </w:pPr>
      <w:r>
        <w:rPr>
          <w:rFonts w:eastAsia="Times New Roman"/>
        </w:rPr>
        <w:t>1996 yılında İstanbul Üniversitesi Hukuk Fakültesinden mezun olduğunu, 1997 yılında Malatya Barosunda avukatlık stajına başladığını, başörtülü olduğundan sıkıntılar çektiğini, 2000 yılında Malatya Baro Başkanının kendisini başka bir gerekçe ile barodan kaydının sildirilmesini sağladığını, yıllarca ruhsatı olduğu halde sırf başörtülü olduğu için avukatlık yapamadığını, büyük ruhsal çöküntüler yaşadığını, 28 Şubatın planlayıcısı, uygulayıcısı tüm şüphelilerden şikâyetçi olduğunu belirtmiştir. (134. klasör, sayfa 254-255)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210–Müşteki Hakan İNCE 24/03/2013 tarihli şikâyet dilekçesinde özetle;</w:t>
      </w:r>
    </w:p>
    <w:p w:rsidR="00FA220B" w:rsidRDefault="00FA220B" w:rsidP="00FA220B">
      <w:pPr>
        <w:ind w:left="-28" w:firstLine="737"/>
        <w:jc w:val="both"/>
        <w:rPr>
          <w:rFonts w:eastAsia="Times New Roman"/>
        </w:rPr>
      </w:pPr>
      <w:r>
        <w:rPr>
          <w:rFonts w:eastAsia="Times New Roman"/>
        </w:rPr>
        <w:t>28 Şubat darbesi suç ortağı olan medya çalışanlarının soruşturmaya dahil edilmesini suç örgütü kapsamında soruşturulmasını ve gerekli yasal işlemlerin söz konusu şahıslar hakkında da yapılmasını istemiştir. (249. klasör, sayfa 352)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211–Müşteki Ahmet AYDINER 22/08/2012 tarihli şikâyet dilekçesinde özetle;</w:t>
      </w:r>
    </w:p>
    <w:p w:rsidR="00FA220B" w:rsidRDefault="00FA220B" w:rsidP="00FA220B">
      <w:pPr>
        <w:ind w:left="-28" w:firstLine="737"/>
        <w:jc w:val="both"/>
        <w:rPr>
          <w:rFonts w:eastAsia="Times New Roman"/>
        </w:rPr>
      </w:pPr>
      <w:r>
        <w:rPr>
          <w:rFonts w:eastAsia="Times New Roman"/>
        </w:rPr>
        <w:t xml:space="preserve">Çorum'da oturduğunu,1997 yılında 28 Şubat öncesi Alevileri kışkırtmak için bazı polis memurlarının desteğini alarak alevi mahallelerinde tarikat kurmak ve o kişileri kışkırtmak için Milönü ve Bahabeynadik gibi mahallelerde bazı evleri kiralamak suretiyle aralarına girdiklerini, özellikle bir kısım polis memurlarının desteklerini esirgemediğini, bir Emniyet Müdür Yardımcısı ve Asayiş Şube Müdürünün alevi kadın ve erkeklere “fuhuş yapıyor” diye iftira atmalarını istediğini, 1997 yılında “DHKP/C örgütü Çorum'a yerleşmiş” diye Çorum Alay Komutanı ile birlikte Çorum Ortaköy ilçesine bağlı köylere baskın yapıldığını, baskın yaptıkları köylerin hep alevi köyü olduğunu, Sünni köylere baskın yapılmadığını, fuhuş yapıyor diyerek alevi mahallelerinin karıştırıldığını, bu olayları engellemek için arkadaşlarına engel olmaya çalışan polislerin ya sürgün yediğini, ya da ceza aldıklarını, hatta Askerlik Şubesinin önünde olayları protesto eden 40 kadar genci bahsettiği müdürlerin gözaltına aldırdıklarını, Kaçakçılık Müdürünün bu olaylara karışmadığı için sürgün tayine gittiğini, mahkeme kararı ile göreve döndüğünü, </w:t>
      </w:r>
    </w:p>
    <w:p w:rsidR="00FA220B" w:rsidRDefault="00FA220B" w:rsidP="00FA220B">
      <w:pPr>
        <w:ind w:left="-28" w:firstLine="737"/>
        <w:jc w:val="both"/>
        <w:rPr>
          <w:rFonts w:eastAsia="Times New Roman"/>
        </w:rPr>
      </w:pPr>
      <w:r>
        <w:rPr>
          <w:rFonts w:eastAsia="Times New Roman"/>
        </w:rPr>
        <w:t>Ama yine de tayini çıktığını, bu olaylardan o zamanki vali yardımcısı olan bir şahsın da haberinin olduğunu, bu olayları engellemeye çalışan Emniyet Personel Şube Başkanı şikâyetçi bir polise iftira attıklarını belirtmiştir. (100. klasör, sayfa 211)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212–Müşteki Ali ÜNLÜTÜRK 22/02/2013 tarihli şikâyet dilekçesinde özetle;</w:t>
      </w:r>
    </w:p>
    <w:p w:rsidR="00FA220B" w:rsidRDefault="00FA220B" w:rsidP="00FA220B">
      <w:pPr>
        <w:ind w:left="-28" w:firstLine="737"/>
        <w:jc w:val="both"/>
        <w:rPr>
          <w:rFonts w:eastAsia="Times New Roman"/>
        </w:rPr>
      </w:pPr>
      <w:r>
        <w:rPr>
          <w:rFonts w:eastAsia="Times New Roman"/>
        </w:rPr>
        <w:t>07/06/1997 yılında Refahyol hükümeti döneminde Seydişehir Eti Alüminyum A.Ş. Genel Müdürlüğünün açmış olduğu koruma ve güvenlik görevlisi sınavını kazandığını tam işe başlayacağı sırada Refahyol hükümetinin görevi bırakmak zorunda kaldığını, kazandığı sınavın iptal edildiğini, Ankara 7. İdare Mahkemesine açtığı davayı kazandığını, tekrar işe başladığını, ancak Danıştay'ın kararıyla 2002 tarihinde işten çıkarıldığını, 28 Şubat mağduru olduğunu, mağduriyetinin giderilmesini istediğini belirtmiştir. (249. klasör, sayfa 182-183)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lastRenderedPageBreak/>
        <w:t>213–Müşteki Cihan YEŞİL 06/03/2012 tarihli şikâyet dilekçesinde özetle;</w:t>
      </w:r>
    </w:p>
    <w:p w:rsidR="00FA220B" w:rsidRDefault="00FA220B" w:rsidP="00FA220B">
      <w:pPr>
        <w:ind w:left="-28" w:firstLine="737"/>
        <w:jc w:val="both"/>
        <w:rPr>
          <w:rFonts w:eastAsia="Times New Roman"/>
        </w:rPr>
      </w:pPr>
      <w:r>
        <w:rPr>
          <w:rFonts w:eastAsia="Times New Roman"/>
        </w:rPr>
        <w:t xml:space="preserve">28 Şubat darbecilerinden ve bu darbecileri darbe yapmaya teşvik eden medya, TUSİAD, sendika ve zamanın siyasilerinden şikâyetçi olduğunu, 28 Şubat darbesinin ardından Jandarma tarafından kendisine ve ailesine büyük baskı ve baskınlar yapıldığını, JİTEM tarafından tutuklanıp haftalarca kimsenin bilmediği yerlerde işkence gördüğünü, ailesinin Diyarbakır şehir merkezinden kovulduğunu, 2 yıl köye gidip orada çadırda yaşadığını, 28 Şubat sürecinden sonra bir daha şehre gelemediğini, çok ciddi maddi ve manevi zarara uğradıklarını, davaya katılmak istediğini belirtmiştir. (38. klasör, sayfa 114)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214–Müşteki Hakan KILINÇKAYA 15/05/2012 tarihli şikâyet dilekçesinde özetle;</w:t>
      </w:r>
    </w:p>
    <w:p w:rsidR="00FA220B" w:rsidRDefault="00FA220B" w:rsidP="00FA220B">
      <w:pPr>
        <w:ind w:left="-28" w:firstLine="737"/>
        <w:jc w:val="both"/>
        <w:rPr>
          <w:rFonts w:eastAsia="Times New Roman"/>
        </w:rPr>
      </w:pPr>
      <w:r>
        <w:rPr>
          <w:rFonts w:eastAsia="Times New Roman"/>
        </w:rPr>
        <w:t>Halen Bünyan Kaymakamı olarak görev yaptığını, 12 Mayıs 2012 tarihli Yeni Akit Gazetesinde 17 Vali, 296 Kaymakam ve 370 üst düzey görevlinin fişlendiği ile ilgili haber yayınlandığını, yapmış olduğu araştırmada kendisi hakkında da fişleme yapıldığını öğrendiğini, 28 Şubat soruşturmasına katılmak istediğini belirtmiştir. (62. klasör, sayfa 390)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215- Müşteki İbrahim DOLAŞ 03/10/2012 tarihli şikâyetinde özetle;</w:t>
      </w:r>
    </w:p>
    <w:p w:rsidR="00FA220B" w:rsidRDefault="00FA220B" w:rsidP="00FA220B">
      <w:pPr>
        <w:ind w:left="-28" w:firstLine="737"/>
        <w:jc w:val="both"/>
        <w:rPr>
          <w:rFonts w:eastAsia="Times New Roman"/>
        </w:rPr>
      </w:pPr>
      <w:r>
        <w:rPr>
          <w:rFonts w:eastAsia="Times New Roman"/>
        </w:rPr>
        <w:t>28 Şubat sürecinde okul müdürü olduğunu, bu dönemde inançları nedeniyle takibata uğradığını, kendisine işkence yapıldığını, 10 ay görevinden ayrı bırakıldığını, kendisinin mağduriyetine neden olan kişilerden şikâyetçi olduğunu belirtmiştir. (194. klasör, sayfa 72)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216- Müşteki Mustafa POLAT 16/04/2012 tarihli dilekçesinde özetle;</w:t>
      </w:r>
    </w:p>
    <w:p w:rsidR="00FA220B" w:rsidRDefault="00FA220B" w:rsidP="00FA220B">
      <w:pPr>
        <w:ind w:left="-28" w:firstLine="737"/>
        <w:jc w:val="both"/>
        <w:rPr>
          <w:rFonts w:eastAsia="Times New Roman"/>
        </w:rPr>
      </w:pPr>
      <w:r>
        <w:rPr>
          <w:rFonts w:eastAsia="Times New Roman"/>
        </w:rPr>
        <w:t>28 Şubat sürecinde yurttaşların inançları nedeniyle kamu hizmetlerinden, öğrenim haklarından mahrum bırakıldığını, temel hak ve özgürlüklerin kısıtlandığını, yurttaşların anayasal eşitlik hakkına aykırı olarak yüksek öğrenim haklarından mahrum bırakıldığını, kendisinin de bu nedenle yurt dışında okumak zorunda bırakıldığını, devletin yönetimine fiilen hakim olan askeri bürokrasi ve emrindeki sivillerin hukuk dışı uygulamaları nedeniyle mağdur edildiğini ve sorumlu kişilerden şikâyetçi olduğunu belirtmiştir. (194. klasör, sayfa 281)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217- Müşteki Tülay ASLAN 19/11/2012 tarihli şikâyetinde özetle;</w:t>
      </w:r>
    </w:p>
    <w:p w:rsidR="00FA220B" w:rsidRDefault="00FA220B" w:rsidP="00FA220B">
      <w:pPr>
        <w:ind w:left="-28" w:firstLine="737"/>
        <w:jc w:val="both"/>
        <w:rPr>
          <w:rFonts w:eastAsia="Times New Roman"/>
        </w:rPr>
      </w:pPr>
      <w:r>
        <w:rPr>
          <w:rFonts w:eastAsia="Times New Roman"/>
        </w:rPr>
        <w:t xml:space="preserve">1996 yılında Selçuk Üniversitesi Hukuk Fakültesini bitirdikten sonra Malatya ilinde avukatlık stajını yapmaya başladığını, ancak staj döneminin 28 Şubat olarak adlandırılan döneme denk gelmesi ile başörtüsü kullanması nedeniyle haksızlıklara maruz kaldığını, stajını bitirip ruhsat alacağı zaman başı açık avukat arkadaşlarına törenle verilen avukatlık ruhsatının kendilerine gizli bir şekilde verildiğini, tüm bu olaylar </w:t>
      </w:r>
      <w:r>
        <w:rPr>
          <w:rFonts w:eastAsia="Times New Roman"/>
        </w:rPr>
        <w:lastRenderedPageBreak/>
        <w:t>nedeniyle küçük düşürüldüğünü, 28 Şubat döneminde aktif görev ifa eden ve bunun uygulanması için baskı uygulayan kişilerden şikâyetçi olduğunu belirtmiştir. (134. klasör, sayfa 274)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218-Müşteki Ayşe KAYABAŞ 25/09/2012 tarihli şikâyetinde özetle;</w:t>
      </w:r>
    </w:p>
    <w:p w:rsidR="00FA220B" w:rsidRDefault="00FA220B" w:rsidP="00FA220B">
      <w:pPr>
        <w:ind w:left="-28" w:firstLine="737"/>
        <w:jc w:val="both"/>
        <w:rPr>
          <w:rFonts w:eastAsia="Times New Roman"/>
        </w:rPr>
      </w:pPr>
      <w:r>
        <w:rPr>
          <w:rFonts w:eastAsia="Times New Roman"/>
        </w:rPr>
        <w:t>O dönemde Bucak İmam Hatip Lisesinde öğrenci olduğunu, ortaokul ve liseyi okuduğunu, 1998 yılında İmam Hatip Lisesinden mezun olduğunu, ancak o dönem ki kat sayı uygulaması nedeniyle iyi bir puan alamadığını ve okumak istediği bölüme giremediğini,bu nedenle hayatının sekteye uğradığını, mağdur olduğunu, sorumluların cezalandırılmasını istediğini belirtmiştir. (109. klasör, sayfa 184-185)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219–Müşteki Hülya ÇELİK 04/12/2012 tarihli şikâyetinde özetle; </w:t>
      </w:r>
    </w:p>
    <w:p w:rsidR="00FA220B" w:rsidRDefault="00FA220B" w:rsidP="00FA220B">
      <w:pPr>
        <w:ind w:left="-28" w:firstLine="737"/>
        <w:jc w:val="both"/>
        <w:rPr>
          <w:rFonts w:eastAsia="Times New Roman"/>
        </w:rPr>
      </w:pPr>
      <w:r>
        <w:rPr>
          <w:rFonts w:eastAsia="Times New Roman"/>
        </w:rPr>
        <w:t>1997 ile 1999 yılları arasında İnönü Üniversitesi tarafından kendilerine verilen öğrenci klavuzunun 16. ek maddesinde belirtilen “dini inanç sebebiyle ve saçların örtü veya türbanla kapatılması serbesttir” maddesine rağmen başörtülü olarak kampüs binasına gittiklerinde Jandarma tarafından engellendiklerini, bazen darp edilip gözaltına alınan arkadaşlarının olduğunu, okuldan kınama ve uzaklaştırma ile atıldıklarını, dersin işleyişini ve sınıfın düzenini bozmakla suçlandıklarını, mağduriyetine neden olan görevliler ve dönemin YÖK Başkanı Kemal GÜRÜZ'den şikâyetçi olduğunu,13 yıl süreden sonra eğitimini tamamlamaya çalıştığını belirtmiştir. (240. klasör, sayfa 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220–Müşteki Deniz KILIÇ 28/11/2012 tarihli şikâyetinde özetle;</w:t>
      </w:r>
    </w:p>
    <w:p w:rsidR="00FA220B" w:rsidRDefault="00FA220B" w:rsidP="00FA220B">
      <w:pPr>
        <w:ind w:left="-28" w:firstLine="737"/>
        <w:jc w:val="both"/>
        <w:rPr>
          <w:rFonts w:eastAsia="Times New Roman"/>
        </w:rPr>
      </w:pPr>
      <w:r>
        <w:rPr>
          <w:rFonts w:eastAsia="Times New Roman"/>
        </w:rPr>
        <w:t>28 Şubat döneminde Yüzüncü Yıl Üniversitesinde sınıf öğretmenliği okuduğunu, kılık kıyafet nedeniyle yüksek öğretimden çıkarılma cezası verildiğini, Danıştay'a başvurduğunu, usul hatasından dolayı Danıştay'ın kararı bozduğunu, tekrar üniversiteye döndüğünü, okulunu bitirdiğini, yapılan uygulamaların haksız olduğunu, mağdur olduğunu, Çevik BİR, İsmail Hakkı KARADAYI, Doğu AKTULGA ve Fevzi TÜRKERİ'den şikâyetçi olduğunu, o dönemde Yüzüncü Yıl Üniversitesi rektörü tarafından askere verilen talimatla sınıftan zorla çıkarıldığını, kendisi gibi başörtülü olan öğrencilerin minibüslerden indirilerek üniversitenin bahçesine sokulmadığını, çok sayıda asker bulunduğunu hatta tank bile bulunduğunu belirtmiştir. (109. klasör, sayfa 109)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221-Müşteki Ümmügülsüm DOĞAN 03/10/2012 tarihli şikâyetinde özetle;</w:t>
      </w:r>
    </w:p>
    <w:p w:rsidR="00FA220B" w:rsidRDefault="00FA220B" w:rsidP="00FA220B">
      <w:pPr>
        <w:ind w:left="-28" w:firstLine="737"/>
        <w:jc w:val="both"/>
        <w:rPr>
          <w:rFonts w:eastAsia="Times New Roman"/>
        </w:rPr>
      </w:pPr>
      <w:r>
        <w:rPr>
          <w:rFonts w:eastAsia="Times New Roman"/>
        </w:rPr>
        <w:t>1996 yılında İstanbul Üniversitesi Hukuk Fakültesine başladığını, 1.5 yıl başörtülü olarak okula devam ettiğini, ancak yeni atanan rektörden sonra başörtülü olduğu için okula alınmadığını ve bu nedenle devam edemediğini, ancak sınavlara girdiğini ve 2. sınıfı geçtiğini, 3. sınıfa başladığında okula hiç alınmadığını, sınavlara peruk takmak suretiyle girdiğini, 4. sınıfa geçtiğinde okuldan atıldığını, 2000 yılında çıkarılan af yasasıyla müracaat ettiğini, ancak talebinin kabul edilmediğini, mahkemeye müracaat ettiğini davayı kazandığını, dönemin YÖK başkanı Kemal GÜRÜZ, İstanbul Üniversitesi rektörü ve rektör yardımcısından şikâyetçi olduğunu, okulda ikna odaları kurulduğunu, bu odada bir görevli ile görüştüğünü ancak kimliğini bilmediğini, başörtüsünü çıkarması için ikna edilmeye çalışıldığını belirtmiştir. (109. klasör, sayfa 131)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222-Müşteki Hanife GÖKDEMİR 08/10/2012 tarihli şikâyetinde özetle;</w:t>
      </w:r>
    </w:p>
    <w:p w:rsidR="00FA220B" w:rsidRDefault="00FA220B" w:rsidP="00FA220B">
      <w:pPr>
        <w:ind w:left="-28" w:firstLine="737"/>
        <w:jc w:val="both"/>
        <w:rPr>
          <w:rFonts w:eastAsia="Times New Roman"/>
        </w:rPr>
      </w:pPr>
      <w:r>
        <w:rPr>
          <w:rFonts w:eastAsia="Times New Roman"/>
        </w:rPr>
        <w:t xml:space="preserve">1997 yılında İstanbul Üniversitesi Fen Edebiyat Fakültesi Tarih Bölümüne girdiğini, ilk yıl başörtülü olarak sıkıntı yaşamadığını, 2. sınıfa başlayacakları dönemde fakültenin kapısına başörtülü öğrencilerin giremeyeceklerine dair yazı asıldığını, kayıt için Eczalık Fakültesine yönlendirildiklerini, orada daha önceden hiç görmediği 2 bayanın kendisini 2 arkadaşı ile birlikte kabine aldıklarını, burada başörtüsünü çıkarmaları konusunda telkinlerde bulunduklarını, psikolojik baskı altında tutulduklarını, tartışmalar yaptıklarını, bir arkadaşının okulu bıraktığını, okula kayıt yaptırabilmek için başörtüsünü çıkardıklarını, fakültede finallere girmek için anfinin önünde bulundukları sırada rektörün kendilerini göstererek bereli olarak orada bulunamayacaklarını söyleyerek, işlem yapılması talimatı verdiğini, son sınıfta bere ile okula girmelerinin engellendiğini, </w:t>
      </w:r>
      <w:r>
        <w:rPr>
          <w:rFonts w:eastAsia="Times New Roman"/>
          <w:b/>
          <w:bCs/>
        </w:rPr>
        <w:t xml:space="preserve">perukla girmeye başladıklarını, bu dönemde de fakülteye girerken üniversite görevlilerinin saçlarının bir kısmının görünmesini istediklerini, </w:t>
      </w:r>
      <w:r>
        <w:rPr>
          <w:rFonts w:eastAsia="Times New Roman"/>
        </w:rPr>
        <w:t>eğitim görmelerini engelleyen İstanbul Üniversitesi rektörü ve yardımcısından şikâyetçi olduğunu belirtmiştir. (191. klasör, sayfa 278)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223-Müşteki Huban ŞAHİN 26/09/2012 tarihli şikâyet dilekçesi ve 03/12/2012 tarihli şikâyetinde özetle;</w:t>
      </w:r>
    </w:p>
    <w:p w:rsidR="00FA220B" w:rsidRDefault="00FA220B" w:rsidP="00FA220B">
      <w:pPr>
        <w:ind w:left="-28" w:firstLine="737"/>
        <w:jc w:val="both"/>
        <w:rPr>
          <w:rFonts w:eastAsia="Times New Roman"/>
        </w:rPr>
      </w:pPr>
      <w:r>
        <w:rPr>
          <w:rFonts w:eastAsia="Times New Roman"/>
        </w:rPr>
        <w:t>1998 yılında Atatürk Üniversitesi Erzincan Eğitim Fakültesi İlköğretim Matematik öğretmenliğini kazandığını, kaydını yaptırdığını, 1998-1999 eğitim ve öğretim yılında o dönemin rektörünün ve dekanın etkisiyle kendisinin ve arkadaşlarının birlikte okuldan uzaklaştırıldığını, eğitim haklarının ellerinden alındığını, kendilerine ya okulunuz ya da başörtünüz denildiğini, başörtüsünü bırakmadığı için tüm haklarının elinden alındığını, mağdur olduğunu, dönemin üniversite rektörü ve YÖK Başkanından şikâyetçi olduğunu belirtmiştir. (98. klasör, sayfa16,22)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224-Müşteki Ramize BOZACI 19/10/2012 tarihli şikâyetinde özetle;</w:t>
      </w:r>
    </w:p>
    <w:p w:rsidR="00FA220B" w:rsidRDefault="00FA220B" w:rsidP="00FA220B">
      <w:pPr>
        <w:ind w:left="-28" w:firstLine="737"/>
        <w:jc w:val="both"/>
        <w:rPr>
          <w:rFonts w:eastAsia="Times New Roman"/>
        </w:rPr>
      </w:pPr>
      <w:r>
        <w:rPr>
          <w:rFonts w:eastAsia="Times New Roman"/>
        </w:rPr>
        <w:t>1998 yılında Karadeniz Teknik Üniversitesi Fen Edebiyat Fakültesi Fizik Bölümü 1. sınıf öğrencisi olduğunu, üniversiteye kılık kıyafetle ilgili bir yazı geldiğini, bölüm başkanının sadece başörtülü öğrencileri bir sınıfa toplayarak yazıdan bahsedip bu tarihten sonra okula alınmayacaklarını, aksi halde haklarında işlem yapılacağını söylediğini, bu toplantı sonrasında okulun önünde robokop denilen asker kişilerin beklemeye başladığını, okul kampüsüne girişte otobüsten başörtülüleri indirerek okul kampüsüne sokmadıklarını, kendisinin okulu bitirmek için okula girerken zorunlu olarak başörtüsünü çıkararak derslere devam ettiğini, inançları gereği başörtü kullandığını, bu dönemde yıprandığını, bütün kriterlerinin yerinde olduğu halde asistanlığa alınmadığını, asistan alımı için yapılan toplantıda üniversite rektörü ve fakülte dekanının kendisi yerine başka birini tercih ettiklerini söylemesinin psikolojisini alt üst ettiğini, kendilerine psikolojik şiddet uygulayan 28 Şubat sürecinde aktif rol alıp kararlar alan yetkililer ile bu kararları uygulayan o dönem üniversite rektörü ve dekanından şikâyetçi olduğunu belirtmiştir. (98. klasör, sayfa74-75)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225-Müşteki Şengül DOĞAN 14/09/2012 tarihli şikâyetinde özetle;</w:t>
      </w:r>
    </w:p>
    <w:p w:rsidR="00FA220B" w:rsidRDefault="00FA220B" w:rsidP="00FA220B">
      <w:pPr>
        <w:ind w:left="-28" w:firstLine="737"/>
        <w:jc w:val="both"/>
        <w:rPr>
          <w:rFonts w:eastAsia="Times New Roman"/>
          <w:b/>
          <w:bCs/>
        </w:rPr>
      </w:pPr>
      <w:r>
        <w:rPr>
          <w:rFonts w:eastAsia="Times New Roman"/>
        </w:rPr>
        <w:t xml:space="preserve">1998 yılında Ankara Üniversitesi Fen Fakültesi Jeoloji Mühendisliğine eğitim görmek amacıyla girdiğini, o dönemde başörtüsü nedeniyle YÖK Başkanı Kemal GÜRÜZ başta olmak üzere Batı Çalışma </w:t>
      </w:r>
      <w:r>
        <w:rPr>
          <w:rFonts w:eastAsia="Times New Roman"/>
        </w:rPr>
        <w:lastRenderedPageBreak/>
        <w:t>Grubunun amaçlarına hizmet etmek üzere faaliyet gösteren kişiler tarafından mağdur edildiğini, çeşitli disiplin cezaları aldığını, çekmiş olduğu sıkıntılardan dolayı sedef hastalığına yakalandığını, psikolojik tedaviler gördüğünü, haksız ve ağır şekilde mağdur olduğunu, o dönem İstanbul Üniversitesinde olduğu gibi Ankara Üniversitesinde de ikna odaları uygulaması yapıldığını, ikna odasına başörtülü olmasından dolayı kendisini de tek başına aldıklarını, odada Kimya Bölüm Başkanı A. Ö., genel jeoloji derslerine giren Prof. Dr. B. V. ve psikolog bulunduğunu, odada jeoloji dersine giren Prof. Dr. B. V. 'nin kendisine Erbakan ve Fethullah GÜLEN'in bu ülkenin aleyhine çalıştıklarını, kendilerinin de onların militanı olduğunu, saçını açmadığı takdirde birilerine ikinci üçüncü karı olursun diye bayan olarak kaldıramayacağı sözler söylediğini, görüşmenin başında kendisinin neden başını örttüğünü, bunu açıklamasını istediklerini, kendisinin de inancı gereği örttüğünü söylediğini, bu görüşmenin yaklaşık yarım saat sürdüğünü, bu olayın 1998-1999 eğitim öğretim yılında gerçekleştiğini, yine Prof. Dr. B.V. 'nin okul koridorunda kendisini boş yere mücadele ettiğini, İslamla ilgili olmadığını söyleyerek parmağındaki yüzüğü görüp aslında bu yüzük beni cezbedebilir şeklinde kaldıramayacağı sözler söylediğini, bir keresinde de Prof. Dr. B.V. 'nin sınıfta</w:t>
      </w:r>
      <w:r>
        <w:rPr>
          <w:rFonts w:eastAsia="Times New Roman"/>
          <w:b/>
          <w:bCs/>
        </w:rPr>
        <w:t xml:space="preserve"> başörtülü olan diğer arkadaşlarıyla kendisine bakarak “Aranızda bu ülkeyi bölmek isteyen insanlar var onların oyununa gelmeyin” diye hakaret ettiğini,</w:t>
      </w:r>
    </w:p>
    <w:p w:rsidR="00FA220B" w:rsidRDefault="00FA220B" w:rsidP="00FA220B">
      <w:pPr>
        <w:ind w:left="-28" w:firstLine="737"/>
        <w:jc w:val="both"/>
        <w:rPr>
          <w:rFonts w:eastAsia="Times New Roman"/>
        </w:rPr>
      </w:pPr>
      <w:r>
        <w:rPr>
          <w:rFonts w:eastAsia="Times New Roman"/>
        </w:rPr>
        <w:t>Ankara Üniversitesinde geçirmiş olduğu 5-6 soruşturma sonucu çok yıprandığını, en son soruşturmada da soruşturma odasına diğer başörtülü arkadaşı Sümeyye ORHAN'la birlikte çağrıldığını, odaya ayrı ayrı alındığını, odada B.V. ve A.Ö. olduğunu, kendisine “Gözümüzün önünde saçınızı açacaksınız” diye söylediğini, Ankara Üniversitesi ortamında daha fazla kalmamak için 29/08/2002 tarihinde kaydının silinmesi için dilekçe vermek zorunda kaldığını, 2 yıl sonra tekrar üniversite sınavına girerek Erciyes Üniversitesi Biyoloji bölümünü bitirdiğini, Gazi Üniversitesinde yüksek lisans yaptığını, özel sektörde kurumun MEB sorumlusu olarak çalıştığını, yaşadığı mağduriyetlerin psikolojik etkisinin halen devam ettiğini, yaşadığı mağduriyetlerden dolayı 28 Şubat sürecini gerçekleştiren BÇG ve onun emrinde hareket eden şüphelilerden şikâyetçi olduğunu belirterek cezalandırılmalarını istemiştir. (107. klasör, sayfa 141-142)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226-Müşteki Mine İPEK (YETER) 24/09/2012 tarihli şikâyet dilekçesinde özetle;</w:t>
      </w:r>
    </w:p>
    <w:p w:rsidR="00FA220B" w:rsidRDefault="00FA220B" w:rsidP="00FA220B">
      <w:pPr>
        <w:ind w:left="-28" w:firstLine="737"/>
        <w:jc w:val="both"/>
        <w:rPr>
          <w:rFonts w:eastAsia="Times New Roman"/>
        </w:rPr>
      </w:pPr>
      <w:r>
        <w:rPr>
          <w:rFonts w:eastAsia="Times New Roman"/>
        </w:rPr>
        <w:t>1998 yılında İnönü Üniversitesi Kimya Bölümünü kazandığını, kaydını yaptırdığını, o dönemin rektörlerinin etkisiyle bir çok arkadaşıyla birlikte okuldan uzaklaştırıldıklarını, eğitim hakkının elinden alındığını, kararda imzası olan herkesten şikâyetçi olduğunu, özellikle rektörler ve YÖK Başkanından şikâyetçi olduğunu, öğrenci affıyla okula dönebildiğini, ancak okul arkadaşlarının kendisinden 10 yaş küçük olduğunu, ruhsal çöküntü yaşadığını, kendilerine “ya okulunuz ya da başörtünüz” dendiğini, örtüsünü bırakmadığı için tüm haklarının elinden alındığını, dönemin rektörleri ve YÖK Başkanı da dahil 28 Şubat süreci olarak adlandırılan süreçteki tüm suç faillerinin cezalandırılmasını istemiştir. (193. klasör, sayfa 58)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227-Müşteki Ayşe Yeliz CENGİL 25/09/2012 tarihli şikâyetinde özetle;</w:t>
      </w:r>
    </w:p>
    <w:p w:rsidR="00FA220B" w:rsidRDefault="00FA220B" w:rsidP="00FA220B">
      <w:pPr>
        <w:ind w:left="-28" w:firstLine="737"/>
        <w:jc w:val="both"/>
        <w:rPr>
          <w:rFonts w:eastAsia="Times New Roman"/>
        </w:rPr>
      </w:pPr>
      <w:r>
        <w:rPr>
          <w:rFonts w:eastAsia="Times New Roman"/>
        </w:rPr>
        <w:t>1997 yılında İnönü Üniversitesi Kimya Bölümünü kazanarak okuluna başladığını, 28 Şubat sürecinde başörtülü olması nedeniyle okuldan uzaklaştırıldığını, bundan dolayı maddi ve manevi zararının olduğunu, 28 Şubat dönemini hazırlayan askeri, siyasi kişiler ile medya mensuplarından davacı ve şikâyetçi olduğunu belirtmiştir. (193. klasör, sayfa 62)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228-Müşteki Ayşe KARADEMİR 26/09/2012 tarihli şikâyet dilekçesinde özetle;</w:t>
      </w:r>
    </w:p>
    <w:p w:rsidR="00FA220B" w:rsidRDefault="00FA220B" w:rsidP="00FA220B">
      <w:pPr>
        <w:ind w:left="-28" w:firstLine="737"/>
        <w:jc w:val="both"/>
        <w:rPr>
          <w:rFonts w:eastAsia="Times New Roman"/>
        </w:rPr>
      </w:pPr>
      <w:r>
        <w:rPr>
          <w:rFonts w:eastAsia="Times New Roman"/>
        </w:rPr>
        <w:lastRenderedPageBreak/>
        <w:t>1995 yılında İnönü Üniversitesi Biyoloji Bölümünü kazandığını, kaydını yaptırdığını, 1998-1999 eğitim öğretim yılında o dönemin rektörlerinin etkisiyle birçok arkadaşı ile birlikte okuldan uzaklaştırıldıklarını, eğitim hakkının elinden alındığını, öğrenci affıyla geri döndüğünü, okuldan uzak kaldığı süre içerisinde büyük ruhsal çöküntü yaşadığını, kendilerine “ya okulunuz ya da başörtünüz” dayatması yapıldığını, örtülerini çıkarmadıkları için haklarının elinden alındığını, 02/06/2012 tarihinde normal süresinden yaklaşık 13 yıl sonra okulu bitirdiğini, verilen transkripte “disiplin cezası almıştır” ibaresinin yazıldığını,okulu bitirdikten sonra genç öğrencilerle birlikte KPSS yarışına sokulduğunu, kendisi ve kendisi gibi kişilerin belki de 40 yaş engeline takılacaklarını, mağduriyetlerinin telafisinin imkânsız olduğunu, dönemin rektörleri ve YÖK Başkanı da dahil edilerek 28 Şubat sürecinin faillerinin cezalandırılmasını istemiştir. (193. klasör, sayfa 65)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229-Müşteki Emel ŞAHSİVAR 26/09/2012 tarihli şikâyet dilekçesinde özetle;</w:t>
      </w:r>
    </w:p>
    <w:p w:rsidR="00FA220B" w:rsidRDefault="00FA220B" w:rsidP="00FA220B">
      <w:pPr>
        <w:ind w:left="-28" w:firstLine="737"/>
        <w:jc w:val="both"/>
        <w:rPr>
          <w:rFonts w:eastAsia="Times New Roman"/>
        </w:rPr>
      </w:pPr>
      <w:r>
        <w:rPr>
          <w:rFonts w:eastAsia="Times New Roman"/>
        </w:rPr>
        <w:t>1997 yılında İnönü Üniversitesi Sınıf Öğretmenliği Bölümünü kazandığını, kaydını yaptırdığını, 1998-1999 eğitim öğretim yılında o dönemin rektörlerinin etkisiyle birçok arkadaşı ile birlikte okuldan uzaklaştırıldıklarını, eğitim hakkının elinden alındığını, öğrenci affıyla geri döndüğünü, okuldan uzak kaldığı süre içerisinde büyük ruhsal çöküntü yaşadığını, kendilerini “ya okulunuz ya başörtünüz” dendiğini, örtülerini çıkarmadıkları için haklarının elinden alındığını, mağduriyetlerinin telafisinin imkânsız olduğunu, dönemin rektörleri ve YÖK Başkanı da dahil edilerek 28 Şubat sürecinin faillerinin cezalandırılmasını istemiştir. (193. klasör, sayfa 67)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230-Müşteki Tuba YILDIZ (ÇİÇEK) 26/09/2012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1997 yılında İnönü Üniversitesi Sınıf Öğretmenliği Bölümünü kazandığını, kaydını yaptırdığını, 1998-1999 eğitim öğretim yılında o dönemin rektörlerinin etkisiyle birçok arkadaşı ile birlikte okuldan uzaklaştırıldıklarını, eğitim hakkının elinden alındığını, öğrenci affıyla geri döndüğünü, okuldan uzak kaldığı süre içerisinde büyük ruhsal çöküntü yaşadığını, kendilerini “ya okulunuz ya başörtünüz” dendiğini, örtülerini çıkarmadıkları için haklarının elinden alındığını, mağduriyetlerinin telafisinin imkânsız olduğunu, dönemin rektörleri ve YÖK Başkanı da dahil edilerek 28 Şubat sürecinin faillerinin cezalandırılmasını istemiştir. (193. klasör, sayfa 69)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231-Müşteki Cemile KOŞAR 25/09/2012 tarihli şikâyet dilekçesinde özetle;</w:t>
      </w:r>
    </w:p>
    <w:p w:rsidR="00FA220B" w:rsidRDefault="00FA220B" w:rsidP="00FA220B">
      <w:pPr>
        <w:ind w:left="-28" w:firstLine="737"/>
        <w:jc w:val="both"/>
        <w:rPr>
          <w:rFonts w:eastAsia="Times New Roman"/>
          <w:b/>
          <w:bCs/>
        </w:rPr>
      </w:pPr>
      <w:r>
        <w:rPr>
          <w:rFonts w:eastAsia="Times New Roman"/>
        </w:rPr>
        <w:t>1998 yılında İnönü Üniversitesi Matematik Bölümünü kazandığını, kaydını yaptırdığını, 1998-1999 eğitim öğretim yılında o dönemin rektörlerinin etkisiyle birçok arkadaşı ile birlikte okuldan uzaklaştırıldıklarını, eğitim hakkının elinden alındığını, öğrenci affıyla geri döndüğünü, okuldan uzak kaldığı süre içerisinde büyük ruhsal çöküntü yaşadığını, kendilerini “ya okulunuz ya başörtünüz” dendiğini, örtülerini çıkarmadıkları için haklarının elinden alındığını, mağduriyetlerinin telafisinin imkânsız olduğunu, dönemin rektörleri ve YÖK Başkanı da dahil edilerek 28 Şubat sürecinin faillerinin cezalandırılmasını istemiştir. (193. klasör, sayfa 73-74)</w:t>
      </w:r>
      <w:r>
        <w:rPr>
          <w:rFonts w:eastAsia="Times New Roman"/>
          <w:b/>
          <w:bCs/>
        </w:rPr>
        <w:t xml:space="preserve">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232-Müşteki Fatma Ece GÜLŞEN 26/09/2012 tarihli şikâyetinde özetle;</w:t>
      </w:r>
    </w:p>
    <w:p w:rsidR="00FA220B" w:rsidRDefault="00FA220B" w:rsidP="00FA220B">
      <w:pPr>
        <w:ind w:left="-28" w:firstLine="737"/>
        <w:jc w:val="both"/>
        <w:rPr>
          <w:rFonts w:eastAsia="Times New Roman"/>
        </w:rPr>
      </w:pPr>
      <w:r>
        <w:rPr>
          <w:rFonts w:eastAsia="Times New Roman"/>
        </w:rPr>
        <w:lastRenderedPageBreak/>
        <w:t>28 Şubat döneminde başörtülü olması nedeniyle Fırat Üniversitesindeki öğrenciliğine son verildiğini, bu yüzden maddi ve manevi zarara uğradığını, bu nedenle haksız yere kendisini üniversiteden uzaklaştıran kişilerle 28 Şubat dönemini hazırlayan askeri, siyasi kişiler ve medya organları hakkında davacı ve şikâyetçi olduğunu belirtmiştir. (193. klasör, sayfa 246)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233-Müşteki Fikriye ÖZER 03/10/2012 tarihli şikâyetinde özetle;</w:t>
      </w:r>
    </w:p>
    <w:p w:rsidR="00FA220B" w:rsidRDefault="00FA220B" w:rsidP="00FA220B">
      <w:pPr>
        <w:ind w:left="-28" w:firstLine="737"/>
        <w:jc w:val="both"/>
        <w:rPr>
          <w:rFonts w:eastAsia="Times New Roman"/>
        </w:rPr>
      </w:pPr>
      <w:r>
        <w:rPr>
          <w:rFonts w:eastAsia="Times New Roman"/>
        </w:rPr>
        <w:t>1995 yılında İnönü Üniversitesi Fizik Bölümünü kazandığını, okula kaydını yaptırdığını, 1998-1999 eğitim yılı esnasında YÖK Başkanı Kemal GÜRÜZ ve o dönem ki Malatya İnönü Üniversitesi rektörü Ö. Ş.'nin etkisi ile birçok arkadaşının ve kendisini okuldan uzaklaştırıldığını, eğitim hakkının elinden alındığını, 11 yıl sonra okula afla dönebildiğini, bunun yaş haddinden dolayı hiçbir işe yaramadığını, 28 Şubat döneminde kendisini mağdur eden tüm şahıslardan, YÖK Başkanı Kemal GÜRÜZ ve rektörden şikâyetçi olduğunu belirtmiştir. (134. klasör, sayfa 160)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234-Müşteki Nesibe AYTAN 26/09/2012 tarihli şikâyetinde özetle;</w:t>
      </w:r>
    </w:p>
    <w:p w:rsidR="00FA220B" w:rsidRDefault="00FA220B" w:rsidP="00FA220B">
      <w:pPr>
        <w:ind w:left="-28" w:firstLine="737"/>
        <w:jc w:val="both"/>
        <w:rPr>
          <w:rFonts w:eastAsia="Times New Roman"/>
        </w:rPr>
      </w:pPr>
      <w:r>
        <w:rPr>
          <w:rFonts w:eastAsia="Times New Roman"/>
        </w:rPr>
        <w:t>28 Şubat sürecinde İnönü Üniversitesi Sınıf Öğretmenliği bölümünde öğrenci olduğunu, 1. sınıfta okuduğunu, 1. dönemi bitirip 2. döneme geçince olayların patlak verdiğini, başörtüsünden dolayı kendilerini okula almadıklarını, 1998 yılı 2. döneminden itibaren okuldan uzaklaştırıldığını bu yüzden okulu bitiremediğini, mağdur olduğunu,2011-2012 döneminde eğitim hakkını geri aldığını, sınıftaki öğrencilerin kendisinden oldukça küçük durumda olduklarını, 28 Şubat sürecinde eğitim hakkını elinden alan tüm sorumlulardan şikâyetçi olduğunu belirtmiştir. (134. klasör, sayfa 166)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235-Müşteki Deniz ŞEN 12/03/2013 tarihli şikâyet dilekçesinde özetle;</w:t>
      </w:r>
    </w:p>
    <w:p w:rsidR="00FA220B" w:rsidRDefault="00FA220B" w:rsidP="00FA220B">
      <w:pPr>
        <w:ind w:left="-28" w:firstLine="737"/>
        <w:jc w:val="both"/>
        <w:rPr>
          <w:rFonts w:eastAsia="Times New Roman"/>
        </w:rPr>
      </w:pPr>
      <w:r>
        <w:rPr>
          <w:rFonts w:eastAsia="Times New Roman"/>
        </w:rPr>
        <w:t>1997 yılında Mimar Sinan Güzel Sanatlar Üniversitesi Fen Edebiyat Fakültesi Sosyoloji Bölümünü kazandığını, başörtülü olarak kaydının yapıldığını, başörtüsünün bulunduğu kimlik kartını aldığını, 1997-1998 yılında alttan hiç ders almayarak başarı gösterdiğini, 1998 Ekim ayında kayıt yaptırmak için okula gittiğini ve başörtülü olduğu gerekçesiyle kapıdan içeri alınmadığını, devamsızlıktan sınıfta kaldığını, başörtüsü yasağı nedeniyle eğitimini tamamlayamadığını, 2011 yılında gerçekleşen af yasaları ile müracaat ettiyse de devam eden başörtüsü yasağı nedeniyle eğitimini tamamlayamadığını, mağdur olduğunu, İdare Mahkemesinde davalar açtığını, darbeciler tarafından özellikle şüpheli Fevzi TÜRKERİ'nin yönettiği toplantılar ile hakim savcıların yönlendirildiğini, davalarının reddedildiğini, 28 Şubat darbesinin asker ve sivil şüphelilerinden şikâyetçi olduğunu belirtmiştir. (249. klasör, sayfa 340-344)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236–Müşteki Gülay ARSLAN 26/09/2012 tarihli şikâyet dilekçesinde özetle;</w:t>
      </w:r>
    </w:p>
    <w:p w:rsidR="00FA220B" w:rsidRDefault="00FA220B" w:rsidP="00FA220B">
      <w:pPr>
        <w:ind w:left="-28" w:firstLine="737"/>
        <w:jc w:val="both"/>
        <w:rPr>
          <w:rFonts w:eastAsia="Times New Roman"/>
        </w:rPr>
      </w:pPr>
      <w:r>
        <w:rPr>
          <w:rFonts w:eastAsia="Times New Roman"/>
        </w:rPr>
        <w:t>1997 yılında Erzincan Üniversitesi Eğitim Fakültesine başladığını, 3. sınıfta anlamsız bir yasak ileri sürülerek atıldığını, 10 yıl boyuncu hiçbir eğitim hakkından faydalanamadığını, mağdur olduğunu, yaşadığı sıkıntılarda rolü olan herkesten, dekanından, rektörüne ve daha üst seviyede olan sorumlulardan şikâyetçi olduğunu belirtmiştir. (134. klasör, sayfa 241)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lastRenderedPageBreak/>
        <w:t>237–Müşteki Gülseren HASKUL 25/09/2012 tarihli şikâyet dilekçesinde özetle;</w:t>
      </w:r>
    </w:p>
    <w:p w:rsidR="00FA220B" w:rsidRDefault="00FA220B" w:rsidP="00FA220B">
      <w:pPr>
        <w:ind w:left="-28" w:firstLine="737"/>
        <w:jc w:val="both"/>
        <w:rPr>
          <w:rFonts w:eastAsia="Times New Roman"/>
        </w:rPr>
      </w:pPr>
      <w:r>
        <w:rPr>
          <w:rFonts w:eastAsia="Times New Roman"/>
        </w:rPr>
        <w:t>1998 yılında İnönü Üniversitesi Sosyoloji Bölümünü kazandığını, kaydını yaptırdığını, o dönemin rektörlerinin etkisiyle bir çok arkadaşıyla birlikte okuldan uzaklaştırıldıklarını, eğitim hakkının elinden alındığını, kararda imzası olan herkesten şikâyetçi olduğunu, özellikle rektörler ve YÖK Başkanından şikâyetçi olduğunu, öğrenci affıyla okula dönebildiğini, ancak okul arkadaşlarının kendisinden 10 yaş küçük olduğunu, ruhsal çöküntü yaşadığını, kendilerine “ya okulunuz ya da başörtünüz” dendiğini, örtüsünü bırakmadığı için tüm haklarının elinden alındığını, dönemin rektörleri ve YÖK Başkanı da dahil 28 Şubat süreci olarak adlandırılan süreçteki tüm suç faillerinin cezalandırılmasını istemiştir. (134. klasör, sayfa 245)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238- Müşteki Gülizar DAŞO 09/11/2011 tarihli şikâyetinde özetle;</w:t>
      </w:r>
    </w:p>
    <w:p w:rsidR="00FA220B" w:rsidRDefault="00FA220B" w:rsidP="00FA220B">
      <w:pPr>
        <w:ind w:left="-28" w:firstLine="737"/>
        <w:jc w:val="both"/>
        <w:rPr>
          <w:rFonts w:eastAsia="Times New Roman"/>
        </w:rPr>
      </w:pPr>
      <w:r>
        <w:rPr>
          <w:rFonts w:eastAsia="Times New Roman"/>
        </w:rPr>
        <w:t>1998 yılında Erzincan Üniversitesi'nde sınıf öğretmenliği bölümünde öğrenci olduğunu, kılık kıyafet nedeniyle okuldan uzaklaştırma cezası aldığını, daha sonra Üniversite yönetimi tarafından okula girişinin yasakladığını ve okula devam edip kayıt yaptıramadıkları için atıldığını, yıllar sonra öğrenci affıyla tekrar okula döndüğünü, 28 Şubat darbesini gerçekleştiren kişilerden şikâyetçi olduğunu belirtmiştir. (194. klasör, sayfa 12)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239-Müşteki Filiz (KAYA) BAĞCI 21/12/2012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1998-1999 eğitim öğretim yılında Erzincan Eğitim Fakültesine kayıt yaptırdığını, kılık ve kıyafet yönetmeliğine aykırı davrandığı gerekçesiyle hakkında soruşturmalar açıldığını, art arda cezalar sonucunda okul kampüsünden içeriye alınmadığını sonunda kaydının silindiğini, 2011 yılında çıkarılan af yasası ile kendisinden 11 yaş küçük çocuklar ile aynı sınıfta ders görmeye başladığını, maddi manevi sıkıntılar yaşadığını şikâyetçi olduğunu belirtmiştir. ( 249. klasör, sayfa 131)</w:t>
      </w:r>
    </w:p>
    <w:p w:rsidR="00FA220B" w:rsidRDefault="00FA220B" w:rsidP="00FA220B">
      <w:pPr>
        <w:ind w:left="-28" w:firstLine="737"/>
        <w:jc w:val="both"/>
        <w:rPr>
          <w:rFonts w:eastAsia="Times New Roman"/>
        </w:rPr>
      </w:pPr>
    </w:p>
    <w:p w:rsidR="00FA220B" w:rsidRDefault="00FA220B" w:rsidP="00FA220B">
      <w:pPr>
        <w:ind w:left="-28" w:firstLine="737"/>
        <w:jc w:val="center"/>
        <w:rPr>
          <w:rFonts w:eastAsia="Times New Roman"/>
          <w:b/>
          <w:bCs/>
        </w:rPr>
      </w:pPr>
      <w:r>
        <w:rPr>
          <w:rFonts w:eastAsia="Times New Roman"/>
          <w:b/>
          <w:bCs/>
        </w:rPr>
        <w:t>MÜŞTEKİ İFADELERİ</w:t>
      </w:r>
    </w:p>
    <w:p w:rsidR="00FA220B" w:rsidRDefault="00FA220B" w:rsidP="00FA220B">
      <w:pPr>
        <w:ind w:left="-28" w:firstLine="737"/>
        <w:jc w:val="center"/>
        <w:rPr>
          <w:rFonts w:eastAsia="Times New Roman"/>
          <w:b/>
          <w:bCs/>
        </w:rPr>
      </w:pPr>
      <w:r>
        <w:rPr>
          <w:rFonts w:eastAsia="Times New Roman"/>
          <w:b/>
          <w:bCs/>
        </w:rPr>
        <w:t xml:space="preserve">(TSK’dan Atılanlar, TSK’dan Emekli Olmak Zorunda Kalanlar, Halen Görevde Olan Askerler İle Emekli İken Mağdur Olanlar, Harp Okullarından Atılan Öğrenciler)   </w:t>
      </w:r>
    </w:p>
    <w:p w:rsidR="00FA220B" w:rsidRDefault="00FA220B" w:rsidP="00FA220B">
      <w:pPr>
        <w:ind w:left="-28" w:firstLine="737"/>
        <w:jc w:val="center"/>
        <w:rPr>
          <w:rFonts w:eastAsia="Times New Roman"/>
          <w:b/>
          <w:bCs/>
        </w:rPr>
      </w:pPr>
    </w:p>
    <w:p w:rsidR="00FA220B" w:rsidRDefault="00FA220B" w:rsidP="00FA220B">
      <w:pPr>
        <w:ind w:left="-28" w:firstLine="737"/>
        <w:jc w:val="both"/>
        <w:rPr>
          <w:rFonts w:eastAsia="Times New Roman"/>
        </w:rPr>
      </w:pPr>
      <w:r>
        <w:rPr>
          <w:rFonts w:eastAsia="Times New Roman"/>
          <w:b/>
          <w:bCs/>
        </w:rPr>
        <w:t>1-Müşteki Metin DEMİRCİ 28/09/2012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Üsteğmen iken 1995 yılı Aralık ayında yapılan YAŞ toplantısı sonucunda YAŞ kararıyla TSK'dan ihraç edildiğini, bu tarihe kadar hakkında TSK'dan atılmayı gerektirecek adli ve idari herhangi bir soruşturma yapılmadığını, Çankırı'da iken askerin yattığı koğuşta terliğini dolaba koyması gerekirken dışarıda bırakması nedeniyle savunma verdiğini, bundan da bir uyarı cezası aldığını hatırladığını, o dönemde başta İsmail Hakkı KARADAYI olmak üzere albaylara kadar toplantı yapılarak TSK'da irticacı olarak adlandırılan dini yaşamı ön planda tutan personelin ordudan atılması konusunda Ilgaz İlçesinde bir toplantı yapıldığını bildiğini, ayrıca alay komutanı eşlerinin durumunu ve kendilerinin yaşamını tespit etmek amacıyla yemekli eğlenceler yaptığını, onlara da katıldığını, kendisinin 1994 yılında kendi inancına göre tesettürlü bir bayanla evlendiğini, TSK'dan ihraç edilmesinin tek nedeninin bu olduğunu düşündüğünü, o tarihten itibaren bütün haklarının elinden alındığını, ailecek büyük mağduriyetler yaşadığını, bu nedenle 28 Şubat sürecini </w:t>
      </w:r>
      <w:r>
        <w:rPr>
          <w:rFonts w:eastAsia="Times New Roman"/>
        </w:rPr>
        <w:lastRenderedPageBreak/>
        <w:t>gerçekleştiren cuntacı ve darbeci yapılanmadan Batı Çalışma Grubundan şikâyetçi olduğunu, cezalandırılmalarını istediğini belirtmiştir. (245. klasör, sayfa 345-346)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2-Müşteki Metin TÜRK 28/09/2012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1995 yılında Kıdemli Yüzbaşı iken Aralık 1995 tarihinde yapılan YAŞ kararıyla TSK'dan ihraç edildiğini, ordudan atılması öncesinde hakkında hiçbir disiplin, uyarı, adli ya da idari bir soruşturma yapılmadığını, Ağustos 1995 tarihinde Kıdemli Yüzbaşı olarak terfi ettiği sicil ortalamasının 99 olduğunu, sunmuş olduğu görev yerleri ve aldığı kurslarla ilgili belgelerden görüldüğü üzere bir çok kurslara katılarak takdir belgeleri aldığını, TSK'dan ihracından önce sırf ihracına yönelik olmak üzere hiçbir yetkisi olmamasına rağmen bir kişinin el yazısıyla kendisinin atılmasının uygun olacağını belirttiğini, Çevik BİR'in de imzaladığını, Çevik BİR'in o dönemde kendisinin sicil amiri olmayıp Genelkurmay İkinci Başkanı olduğunu, kendisinin birinci ve ikinci sicil amiri olmadığı gibi üçüncü sicil amiri bile olmadığını, tamamen haksız bir şekilde TSK'dan ihraç edildiğini, kendisinin TSK'dan ihraç edilmesinin tek nedeninin eşinin başörtülü olmasından kaynaklandığını, başka hiçbir neden bulunmadığını, o dönemde Deniz Kıdemli Yüzbaşı olarak Ankara Eskişehir yolunda LCO isimli yerde birlikte görev yapan H. M. isimli kişinin kendisini tanımadığı halde kendisiyle birlikte yaklaşık on beş kişiyi o dönem Kara Kuvvetleri ve Genelkurmaya şikâyet ettiğini, bu kişinin BÇG içerisinde faaliyet gösterdiğini düşündüğünü, mağdur olduğunu, bu nedenle 28 Şubat sürecini gerçekleştiren cuntacı yapılanmadan, Batı Çalışma Grubundan şikâyetçi olduğunu belirtmiştir. (245. klasör, sayfa 379-380)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3-Müşteki Çetin ZAMANTIOĞLU 28/09/2012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Yozgat Yerköy İlçe Jandarma Komutanı Üsteğmen iken 1998 yılı Haziran ayında yapılan YAŞ kararıyla TSK'dan ihraç edildiğini, ihraç öncesi hakkında adli, idari hiçbir soruşturma yapılmadığını, 28 Şubat sürecinde tarihini tam olarak hatırlamadığı 1997 yılı içerisinde Alay Komutanlarının kendilerini toplayarak bundan sonra görev yerlerinde tüm kamu görevlileriyle ilgili rapor hazırlayıp bunu da el yazılarıyla yazarak her ay kendisine vermelerini istediğini, bu evrakın herhangi bir yere kayıt edilmeyeceğini, </w:t>
      </w:r>
      <w:r>
        <w:rPr>
          <w:rFonts w:eastAsia="Times New Roman"/>
          <w:b/>
          <w:bCs/>
        </w:rPr>
        <w:t>kayıt numarası almaması gerektiğini söylediğini,</w:t>
      </w:r>
      <w:r>
        <w:rPr>
          <w:rFonts w:eastAsia="Times New Roman"/>
        </w:rPr>
        <w:t xml:space="preserve"> kendilerinden görev yaptıkları yerlerde başörtülü kamu görevlilerinin tespit edilmesi, sokakta takke, çarşaf gibi kılık kıyafet kanununa aykırı davrananları tespit edip ceza aldırılmasının istendiğini, 1998 yılı şubat ayının içerisinde bir gece yarısı alayın haber merkezinden bir askerin kendisini arayarak irtica şüphesiyle Tokat'a tayininin yapıldığını söylediğini, sabahta alay komutanının kendisini çağırarak Tokat bölgesinde terör örgütü DHKP-C ve PKK'nın eylem yaptığını, orada ihtiyaç olduğunu söyleyip geçici olarak oraya atadığını söylediğini, 1998 yılı haziran ayı içerisinde geçici görevde iken TSK'dan ihraç edildiğini, kendisine gösterilen YAŞ toplantısına sevk kararında belirtilen kısa süreli oda hapsi cezalarının disiplin amiri tarafından verilen üç tanesi üzerinden on yıldan fazla süre geçen cezalar olduğunu, 1997 yılındaki oda hapsinin ise alay komutanının bir yüzbaşıyı görevlendirerek kendisini ilçe jandarma komutanlığında bulamayınca bu şekilde hukuk dışı ceza verdiğini, bu cezaların sicilini bozmak için verilen cezalar olduğunu, eşinin başörtülü olmakla birlikte iş yerinde kesinlikle takmadığını, hemşire olarak çalıştığını, ihracının eşinin başörtülü olması ve alay komutanlığının düzenlediği yemeklerde kendisinin alkol kullanmamasından kaynaklandığını, TSK'dan ihracından dolayı eşi ve çocuklarıyla birlikte büyük sıkıntılar çektiğini, mağdur olduğunu, 28 Şubat sürecinde darbeci yapılanmadan ve Batı Çalışma Grubundan ayrıca sicil amirleri olan Albay E. E. Bölge Komutanı Tuğgeneral O. Ö. ve kendisinin atılmasına karar veren YAŞ üyelerinden şikâyetçi olduğunu belirtmiştir. (114. klasör, sayfa 257-260)</w:t>
      </w:r>
    </w:p>
    <w:p w:rsidR="00FA220B" w:rsidRDefault="00FA220B" w:rsidP="00FA220B">
      <w:pPr>
        <w:ind w:left="-28" w:firstLine="737"/>
        <w:jc w:val="both"/>
        <w:rPr>
          <w:rFonts w:eastAsia="Times New Roman"/>
        </w:rPr>
      </w:pPr>
      <w:r>
        <w:rPr>
          <w:rFonts w:eastAsia="Times New Roman"/>
        </w:rPr>
        <w:lastRenderedPageBreak/>
        <w:t xml:space="preserve">Müştekinin Genelkurmay Başkanlığında bulunan şahsi dosyasından temin edilen belgelerin incelenmesinde, irticai faaliyetlerle ilişkisi olabileceği </w:t>
      </w:r>
      <w:r>
        <w:rPr>
          <w:rFonts w:eastAsia="Times New Roman"/>
          <w:b/>
          <w:bCs/>
        </w:rPr>
        <w:t>istihbar edilen personel ve ailesine ait bilgi fişi isimli belgede,</w:t>
      </w:r>
      <w:r>
        <w:rPr>
          <w:rFonts w:eastAsia="Times New Roman"/>
        </w:rPr>
        <w:t xml:space="preserve"> müştekinin irticai örgütler, çeşitli dini akımlar, tarikat ve benzeri oluşumlarla irtibatının tespit edilemediği, </w:t>
      </w:r>
      <w:r>
        <w:rPr>
          <w:rFonts w:eastAsia="Times New Roman"/>
          <w:b/>
          <w:bCs/>
        </w:rPr>
        <w:t>takip edildiği, uzun bir müddet Zaman Gazetesi okuduğu,</w:t>
      </w:r>
      <w:r>
        <w:rPr>
          <w:rFonts w:eastAsia="Times New Roman"/>
        </w:rPr>
        <w:t xml:space="preserve"> son 1-2 aydır okumadığı, çevrede yobaz olarak nitelendirilecek şahıslarla mutat görüşmeler yaptığı, bu görüşmeleri genelde mesai sonrası ve birlik dışında yaptığı, belirli görüş ve düşüncenin propagandasını yapmadığı, </w:t>
      </w:r>
      <w:r>
        <w:rPr>
          <w:rFonts w:eastAsia="Times New Roman"/>
          <w:b/>
          <w:bCs/>
        </w:rPr>
        <w:t>birliğinde görevli personelden eşleri tesettürlü ve başörtülü olan personele diğerlerinden daha fazla hoşgörülü davrandığı ve yakın ilişki içerisine girdiği, aynı İlçe Jandarma Komutanlığının Merkez Karakolunda görevli uzman Çavuş M. Ç. ve stajyer Uzman Çavuş M. Y. ile ailece sıkı ilişki içerisinde oldukları</w:t>
      </w:r>
      <w:r>
        <w:rPr>
          <w:rFonts w:eastAsia="Times New Roman"/>
        </w:rPr>
        <w:t xml:space="preserve"> Uzman Çavuşların irticacı oldukları, onlara hoşgörülü davrandığı, kendisinin de aynı görüşü paylaştığından şüpheli personel kategorisine alınmasının uygun olacağı, elde edilen belgenin bulunmadığı, (114. klasör, sayfa 238-239)</w:t>
      </w:r>
    </w:p>
    <w:p w:rsidR="00FA220B" w:rsidRDefault="00FA220B" w:rsidP="00FA220B">
      <w:pPr>
        <w:ind w:left="-28" w:firstLine="737"/>
        <w:jc w:val="both"/>
        <w:rPr>
          <w:rFonts w:eastAsia="Times New Roman"/>
        </w:rPr>
      </w:pPr>
      <w:r>
        <w:rPr>
          <w:rFonts w:eastAsia="Times New Roman"/>
        </w:rPr>
        <w:t>1982 yılında 1 gün oda hapsi, 1984 yılında 7 gün oda hapsi ve 3 gün oda hapsi, 1993 yılında tevbih cezası, 1994 ve 1995 yıllarında şiddetli tevbih cezası, 1995 yılında maaş kesme cezası, 27/11/1997 ve 05/12/1997 tarihlerinde 2'şer gün oda hapsi cezası, bulunduğu, (114. klasör, sayfa 242-243)</w:t>
      </w:r>
    </w:p>
    <w:p w:rsidR="00FA220B" w:rsidRDefault="00FA220B" w:rsidP="00FA220B">
      <w:pPr>
        <w:ind w:left="-28" w:firstLine="737"/>
        <w:jc w:val="both"/>
        <w:rPr>
          <w:rFonts w:eastAsia="Times New Roman"/>
        </w:rPr>
      </w:pPr>
      <w:r>
        <w:rPr>
          <w:rFonts w:eastAsia="Times New Roman"/>
        </w:rPr>
        <w:t>Müştekinin 24/12/1997 tarihli Jandarma Genel Komutanlığı mensubu General ve Subayların sicil kartı başlıklı sicil amirlerinin kanaatlerinin belirtildiği belgenin incelenmesinde müşteki ile ilgili olumlu ve olumsuz  değerlendirmelerin yapıldığı 1998 yılına kadar sicil  durumunun değerlendirildiği özet bilgi formu başlıklı belgede  ise genel olarak müşteki ile ilgili olumsuz kanaatlerin yer aldığı, olumlu kanaatlere yer  verilmediği, sadece 1987,1991,1994,1998 yıllarında 4 adet takdirname ve para ödülü ile değerlendirildiğinin belirtildiği,(114. klasör, sayfa 244-245) </w:t>
      </w:r>
    </w:p>
    <w:p w:rsidR="00FA220B" w:rsidRDefault="00FA220B" w:rsidP="00FA220B">
      <w:pPr>
        <w:ind w:left="-28" w:firstLine="737"/>
        <w:jc w:val="both"/>
        <w:rPr>
          <w:rFonts w:eastAsia="Times New Roman"/>
        </w:rPr>
      </w:pPr>
      <w:r>
        <w:rPr>
          <w:rFonts w:eastAsia="Times New Roman"/>
        </w:rPr>
        <w:t xml:space="preserve">03/06/1998 tarihli komisyon tutanağında "tutum ve davranışları ile yasa dışı siyasi, yıkıcı, bölücü, irticai ve ideolojik görüşleri benimsediği, bu gibi faaliyetlerde bulunduğu ve karıştığı yönünde" </w:t>
      </w:r>
      <w:r>
        <w:rPr>
          <w:rFonts w:eastAsia="Times New Roman"/>
          <w:b/>
          <w:bCs/>
        </w:rPr>
        <w:t xml:space="preserve">görüş belirtilmiş olmasına rağmen, bu konuda suç olarak değerlendirilebilecek hususlarla ilgili herhangi bir adli soruşturma yapılmamış olması ileri sürülen iddiaların gerçek dışı olduğunu ortaya koymaktadır. </w:t>
      </w:r>
      <w:r>
        <w:rPr>
          <w:rFonts w:eastAsia="Times New Roman"/>
        </w:rPr>
        <w:t>(114. klasör, sayfa 255)</w:t>
      </w:r>
    </w:p>
    <w:p w:rsidR="00FA220B" w:rsidRDefault="00FA220B" w:rsidP="00FA220B">
      <w:pPr>
        <w:ind w:left="-28" w:firstLine="737"/>
        <w:jc w:val="both"/>
        <w:rPr>
          <w:rFonts w:eastAsia="Times New Roman"/>
        </w:rPr>
      </w:pPr>
      <w:r>
        <w:rPr>
          <w:rFonts w:eastAsia="Times New Roman"/>
        </w:rPr>
        <w:t>Haziran 1998 tarihinde düzenlenen subay sicil belgesinde 1. sicil amiri Binbaşı S. Ç. 2. sicil amiri Tuğgeneral O. Ö. 3. sicil amiri olarak Orgeneral F. Ö. B. tarafından "silahlı kuvvetlerde kalması uygun değildir" şeklinde kanaat belirtildiği, oysa TSK’dan atıldığı tarihte  Yerköy İlçe Jandarma Komutanı olan müştekinin sicil amirleri arasında Alay Komutanında yer almasının gerektiği, ancak müştekinin TSK’dan ihracına gerekçe gösterilen sicil belgesinde Alay Komutanının yer almadığı anlaşılmıştır. (114. klasör, sayfa 248-251)</w:t>
      </w:r>
    </w:p>
    <w:p w:rsidR="00FA220B" w:rsidRDefault="00FA220B" w:rsidP="00FA220B">
      <w:pPr>
        <w:ind w:left="-28" w:firstLine="737"/>
        <w:jc w:val="both"/>
        <w:rPr>
          <w:rFonts w:eastAsia="Times New Roman"/>
        </w:rPr>
      </w:pPr>
      <w:r>
        <w:rPr>
          <w:rFonts w:eastAsia="Times New Roman"/>
        </w:rPr>
        <w:t xml:space="preserve">Müştekinin Yüksek Askeri Şuraya sevk yazısında belirtilen “Fethullah GÜLEN grubu mensubu olduğu, tutum ve davranışları ile irticai görüşler benimsediği, </w:t>
      </w:r>
      <w:r>
        <w:rPr>
          <w:rFonts w:eastAsia="Times New Roman"/>
          <w:b/>
          <w:bCs/>
        </w:rPr>
        <w:t>birliğinde eşleri türbanlı-tesettürlü olan personele diğerlerinden daha hoşgörülü davrandığı,</w:t>
      </w:r>
      <w:r>
        <w:rPr>
          <w:rFonts w:eastAsia="Times New Roman"/>
        </w:rPr>
        <w:t xml:space="preserve"> </w:t>
      </w:r>
      <w:r>
        <w:rPr>
          <w:rFonts w:eastAsia="Times New Roman"/>
          <w:b/>
          <w:bCs/>
        </w:rPr>
        <w:t>ilçede bu tür odakların temsilcileri ile mutad toplantılar yaptığı eşinin, türbanlı olduğu”</w:t>
      </w:r>
      <w:r>
        <w:rPr>
          <w:rFonts w:eastAsia="Times New Roman"/>
        </w:rPr>
        <w:t xml:space="preserve"> şeklindeki iddialarda </w:t>
      </w:r>
      <w:r>
        <w:rPr>
          <w:rFonts w:eastAsia="Times New Roman"/>
          <w:b/>
          <w:bCs/>
        </w:rPr>
        <w:t xml:space="preserve">müştekinin suç olarak değerlendirilebilecek bir faaliyetinin ortaya konamadığı, </w:t>
      </w:r>
      <w:r>
        <w:rPr>
          <w:rFonts w:eastAsia="Times New Roman"/>
        </w:rPr>
        <w:t xml:space="preserve">ileri sürülen iddiaların müştekinin </w:t>
      </w:r>
      <w:r>
        <w:rPr>
          <w:rFonts w:eastAsia="Times New Roman"/>
          <w:b/>
          <w:bCs/>
        </w:rPr>
        <w:t>askerlik görevi dışında, suç teşkil etmeyen, toplum içerisindeki özel yaşamı konusundaki tercihleri ile ilgili olduğu, bunların TSK’dan  atılmasına gerekçe yapıldığı</w:t>
      </w:r>
      <w:r>
        <w:rPr>
          <w:rFonts w:eastAsia="Times New Roman"/>
        </w:rPr>
        <w:t xml:space="preserve"> bahsedilen bir kısım disiplin cezalarının TSK’dan atılmayı gerektirecek nitelikte bulunmadığı, ilgili belgelerdeki  iddiaların soyut, istihbari nitelikte iddialar olduğu kanaatine varılmıştır. (114. klasör, sayfa 236-237)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rPr>
        <w:t>4-</w:t>
      </w:r>
      <w:r>
        <w:rPr>
          <w:rFonts w:eastAsia="Times New Roman"/>
          <w:b/>
          <w:bCs/>
        </w:rPr>
        <w:t>Müşteki Ömer Yalçın AKYÜZ  27/09/2012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lastRenderedPageBreak/>
        <w:t>Kendisinin 1994 yılında Erzurum 9. Kolorduya bağlı 109. Topçu Alayı 1. Topçu Taburuna Batarya Komutanı olarak Kıdemli Üsteğmen rütbesiyle atandığını, görev yaptığı TSK içerisinde dönem dönem artan ve azalan oranda dini ve islami yaşama karşı bir karşıtlık, husumet bulunduğunu, 1991 yılında Teğmen iken namaza başladığını, bu tarihten sonra tavırların yavaş yavaş değişmeye başladığını, sicillerinde düşmeler olduğunu, Tatvan'a geçici birlikle operasyon bölgesine gittiğinde mevzide bir kayanın arkasında namazını kıldığını, bu sırada kendisinin devre arkadaşı Ş. ile tavla oynayan bölük komutanı Y. isimli Üsteğmen'in kendisini çağırarak “neden birliğinin başında değilsin” diyerek sırf taciz etmek için uyardığını, halbuki birliğinin başında olduğunu, bunun, birliğin içerisinde yemek yemek veya herhangi bir sosyal ihtiyacını gidermek gibi bir şey olduğunu, oysa Y. isimli Üsteğmenin kendisinin dini yaşamını öğrenmeden önce diğer tim komutanlarına görevli subay ve astsubaya bölüğün huzurunda, kendisinin çok iyi disiplin sağladığını, askerle çok iyi iletişim kurduğunu, timini çok iyi hazırladığını, diğer komutanların da örnek almalarını söyleyerek methettiğini,</w:t>
      </w:r>
    </w:p>
    <w:p w:rsidR="00FA220B" w:rsidRDefault="00FA220B" w:rsidP="00FA220B">
      <w:pPr>
        <w:ind w:left="-28" w:firstLine="737"/>
        <w:jc w:val="both"/>
        <w:rPr>
          <w:rFonts w:eastAsia="Times New Roman"/>
        </w:rPr>
      </w:pPr>
      <w:r>
        <w:rPr>
          <w:rFonts w:eastAsia="Times New Roman"/>
        </w:rPr>
        <w:t xml:space="preserve">O dönemde Refah Partisinin belediyelerde seçimi kazanması ardından da hükümet kurması sonucunda baskıların doruk noktasına ulaştığını, şu anda İstanbul’da balyoz davasından 18 yıla hüküm giymiş olan emekli Tümgeneral N. A. K.'nın o dönem kolordu karargâhında istihbarat şube müdürü iken kasıtlı olarak dindar insanlar üzerinde baskı kurmak amacıyla kendilerine alay komutanı olarak atandığını, tabur komutanlarıyla yaptığı ilk toplantıda Türkiye'nin önemli bir süreçten geçtiğini, irticaya karşı önemli bir mücadele verildiğini, birliklerinde de bu insanların olduğunu, bunlarla hep beraber mücadele edilmesi gerektiğini, tabur komutanlarına söylediğini bazı demokrat arkadaşlardan öğrendiğini, N. A. K.'nın Alay Komutanı olarak atanırken önceki görevinde yardımcı subay olan T. S.'yi taburun bölük komutanlığına getirerek ekip oluşturduklarını, kendisinin ve arkadaşlarının namaz kıldıklarının takip edildiğini, T. S.'nin eşinin zaman zaman kontrol amaçlı hiçbir bağları olmamasına rağmen kendileri yokken ziyaret bahanesiyle çikolatayla </w:t>
      </w:r>
      <w:r>
        <w:rPr>
          <w:rFonts w:eastAsia="Times New Roman"/>
          <w:b/>
          <w:bCs/>
        </w:rPr>
        <w:t>evlerini kontrol etmeye geldiğini,</w:t>
      </w:r>
      <w:r>
        <w:rPr>
          <w:rFonts w:eastAsia="Times New Roman"/>
        </w:rPr>
        <w:t xml:space="preserve"> T. S. ile aralarında görevle ilgili tartışma çıktığını, odasından çıkmasını istediğinde aşırı bir şekilde sinirlenerek “</w:t>
      </w:r>
      <w:r>
        <w:rPr>
          <w:rFonts w:eastAsia="Times New Roman"/>
          <w:b/>
          <w:bCs/>
        </w:rPr>
        <w:t>sizin gibiler çok yakında görecek” diyerek tehdit ettiğini,</w:t>
      </w:r>
      <w:r>
        <w:rPr>
          <w:rFonts w:eastAsia="Times New Roman"/>
        </w:rPr>
        <w:t xml:space="preserve"> TSK'dan ihraç edilmeden önce tabur komutanları A. D.'nin arkadaşı A. O. K. ile kendisini çağırdığını, hayatlarında bir takım değişiklikler yaptıkları takdirde kendilerini kurtarabileceğini söylediğini, her ikisinin de eşlerinin başörtülü olması nedeniyle </w:t>
      </w:r>
      <w:r>
        <w:rPr>
          <w:rFonts w:eastAsia="Times New Roman"/>
          <w:b/>
          <w:bCs/>
        </w:rPr>
        <w:t xml:space="preserve">eşlerinin başının açılmasını istediğini </w:t>
      </w:r>
      <w:r>
        <w:rPr>
          <w:rFonts w:eastAsia="Times New Roman"/>
        </w:rPr>
        <w:t>anladıklarını bir hafta sonra tekrar çağırarak durumu sorduğunu, kendilerinin eşlerinin başını açmayacaklarını söylediklerini, haklarında hiçbir uyarı bile olmamasına rağmen, sicilleri yüksek olduğu halde düzmece bir suçla kendisine ve A. O. K.'ya dört gün oda hapsi cezası verildiğini, kendisi ve arkadaşı A. O. K.'nın 1997 Ağustosunda yapılan YAŞ kararıyla TSK'dan ihraç edildiklerini, ayrıldıktan sonra Kolordu Komutanı H. B. T.'ye vedalaşmak için ziyarete gittiklerini, içeride kendisine “evladım çok çalışkan, dürüst, çok iyi arkadaşlarmışsınız fakat alay komutanımız eşlerinizin başlarını açmanız konusunda sizi uyarmış siz de açmamışsınız” dediğini, TSK'dan ihraçtan dolayı bütün haklarının ellerinden alındığını, kendisinin ve ailesinin mağdur edildiğini, küçük düşürüldüğünü, 4 ay iş bulamadığını, bu nedenle dilekçesinde belirttiği kişilerle 28 Şubat sürecini gerçekleştiren cuntacı ve darbeci yapılanmadan Batı Çalışma Grubundan şikâyetçi olduğunu belirtmiştir. (114. klasör, sayfa 281-282)</w:t>
      </w:r>
    </w:p>
    <w:p w:rsidR="00FA220B" w:rsidRDefault="00FA220B" w:rsidP="00FA220B">
      <w:pPr>
        <w:ind w:left="-28" w:firstLine="737"/>
        <w:jc w:val="both"/>
        <w:rPr>
          <w:rFonts w:eastAsia="Times New Roman"/>
        </w:rPr>
      </w:pPr>
      <w:r>
        <w:rPr>
          <w:rFonts w:eastAsia="Times New Roman"/>
        </w:rPr>
        <w:t xml:space="preserve"> Müştekinin dilekçesi ekindeki belgelerin incelenmesinde, 28 Haziran 1996 tarihinde Alay Komutanı Topçu Kurmay Albay M. A. tarafından </w:t>
      </w:r>
      <w:r>
        <w:rPr>
          <w:rFonts w:eastAsia="Times New Roman"/>
          <w:b/>
          <w:bCs/>
        </w:rPr>
        <w:t xml:space="preserve">takdir belgesi, </w:t>
      </w:r>
      <w:r>
        <w:rPr>
          <w:rFonts w:eastAsia="Times New Roman"/>
        </w:rPr>
        <w:t xml:space="preserve">18/02/1994 tarihinde Bölük Komutanı Kıdemli Yüzbaşı K. A. tarafından </w:t>
      </w:r>
      <w:r>
        <w:rPr>
          <w:rFonts w:eastAsia="Times New Roman"/>
          <w:b/>
          <w:bCs/>
        </w:rPr>
        <w:t xml:space="preserve">takdir belgesi, </w:t>
      </w:r>
      <w:r>
        <w:rPr>
          <w:rFonts w:eastAsia="Times New Roman"/>
        </w:rPr>
        <w:t xml:space="preserve">14 Aralık 1994 tarihinde Tugay Komutanı Tuğgeneral İ. T. tarafından </w:t>
      </w:r>
      <w:r>
        <w:rPr>
          <w:rFonts w:eastAsia="Times New Roman"/>
          <w:b/>
          <w:bCs/>
        </w:rPr>
        <w:t>takdir belgesi</w:t>
      </w:r>
      <w:r>
        <w:rPr>
          <w:rFonts w:eastAsia="Times New Roman"/>
        </w:rPr>
        <w:t xml:space="preserve">, 03 Aralık 1992 tarihinde Tabur Komutanı Binbaşı M. C. tarafından </w:t>
      </w:r>
      <w:r>
        <w:rPr>
          <w:rFonts w:eastAsia="Times New Roman"/>
          <w:b/>
          <w:bCs/>
        </w:rPr>
        <w:t>takdir belgesi</w:t>
      </w:r>
      <w:r>
        <w:rPr>
          <w:rFonts w:eastAsia="Times New Roman"/>
        </w:rPr>
        <w:t xml:space="preserve">, 01 Haziran 1992 tarihinde Tabur Komutanı Yarbay M. K. tarafından </w:t>
      </w:r>
      <w:r>
        <w:rPr>
          <w:rFonts w:eastAsia="Times New Roman"/>
          <w:b/>
          <w:bCs/>
        </w:rPr>
        <w:t>takdir belgesi,</w:t>
      </w:r>
      <w:r>
        <w:rPr>
          <w:rFonts w:eastAsia="Times New Roman"/>
        </w:rPr>
        <w:t xml:space="preserve"> 15/10/1991, 15 Şubat 1990, 20/06/1990 tarihlerinde Tabur Komutanı Binbaşı B. Y. tarafından </w:t>
      </w:r>
      <w:r>
        <w:rPr>
          <w:rFonts w:eastAsia="Times New Roman"/>
          <w:b/>
          <w:bCs/>
        </w:rPr>
        <w:t>takdir belgeleri,</w:t>
      </w:r>
      <w:r>
        <w:rPr>
          <w:rFonts w:eastAsia="Times New Roman"/>
        </w:rPr>
        <w:t xml:space="preserve"> Ocak 1989 tarihinde Tabur Komutanı Binbaşı A. E. Ö. tarafından </w:t>
      </w:r>
      <w:r>
        <w:rPr>
          <w:rFonts w:eastAsia="Times New Roman"/>
          <w:b/>
          <w:bCs/>
        </w:rPr>
        <w:t>takdir belgesiyle ödüllendirildiği</w:t>
      </w:r>
      <w:r>
        <w:rPr>
          <w:rFonts w:eastAsia="Times New Roman"/>
        </w:rPr>
        <w:t xml:space="preserve"> anlaşılmıştır. (114. klasör, sayfa 263-272)</w:t>
      </w:r>
    </w:p>
    <w:p w:rsidR="00FA220B" w:rsidRDefault="00FA220B" w:rsidP="00FA220B">
      <w:pPr>
        <w:ind w:left="-28" w:firstLine="737"/>
        <w:jc w:val="both"/>
        <w:rPr>
          <w:rFonts w:eastAsia="Times New Roman"/>
          <w:b/>
          <w:bCs/>
        </w:rPr>
      </w:pPr>
      <w:r>
        <w:rPr>
          <w:rFonts w:eastAsia="Times New Roman"/>
        </w:rPr>
        <w:lastRenderedPageBreak/>
        <w:t xml:space="preserve">Müştekinin Genelkurmay Başkanlığında bulunan şahsi dosyasından temin edilen belgelerin incelenmesinde, müştekinin dilekçesinde belirttiği birçok takdir belgesine ilişkin evrakın yer almadığı, 22 Mart 1994 tarihinde Bölük Komutanı Yüzbaşı K. A. tarafından 2 gün göz hapsi cezasıyla cezalandırıldığı, 07 Mart 1997 tarihinde Alay Komutanı Albay N. A. K. tarafından 4 gün oda hapsi cezasıyla cezalandırıldığı, 18 Temmuz 1997 tarihinde düzenlenen sicil notu belgesinde müşteki hakkında 1. sicil amirinin “tutum ve davranışları ile yasa dışı, siyasi, yıkıcı, bölücü, irticai ve ideolojik görüşleri benimsediği gibi bu faaliyetlerde bulunduğu anlaşıldığından Silahlı Kuvvetlerde kalması uygun değildir.” şeklinde kanaat belirtilerek olumsuz sicil verildiği, 2. ve 3. sicil amirleri tarafından da benzer ifadelerle olumsuz sicil verildiği, başkaca belge bulunmadığı, </w:t>
      </w:r>
      <w:r>
        <w:rPr>
          <w:rFonts w:eastAsia="Times New Roman"/>
          <w:b/>
          <w:bCs/>
        </w:rPr>
        <w:t>sicil belgesinde ileri sürülen doğruluğunda suç olarak değerlendirilebilecek iddialarla ilgili herhangi bir adli soruşturma yapılmamış olması bunların gerçek dışı olduğu kanaatine götürdüğü anlaşılmaktadır. (114. klasör, sayfa 273-275)</w:t>
      </w: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5</w:t>
      </w:r>
      <w:r>
        <w:rPr>
          <w:rFonts w:eastAsia="Times New Roman"/>
        </w:rPr>
        <w:t>-</w:t>
      </w:r>
      <w:r>
        <w:rPr>
          <w:rFonts w:eastAsia="Times New Roman"/>
          <w:b/>
          <w:bCs/>
        </w:rPr>
        <w:t>Müşteki Musa ÇAKAN 26/09/2012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Muhabere Kıdemli Çavuş rütbesindeyken 1997 yılı Ağustos ayında yapılan YAŞ kararıyla TSK'dan ihraç edildiğini, kolordu komutanı personel şube müdürünün makamına çağırarak sözlü olarak kararı tebliğ ettiğini, silahını teslim aldıklarını ve hiçbir yazılı tebligat yapmadan garnizon dışına çıkarıldığını, o tarihe kadar hakkında hiçbir uyarı yapılmadığını, herhangi bir adli, idari soruşturma açılmadığını, tamamen haksız bir şekilde sorgusuz ve sualsiz ordudan ihraç edildiğini, sadece eşinin başörtülü olduğunu, kendisinin namaz kıldığını, Çankırı Astsubay hazırlama okulunda iken S. isimli bölük komutanının Batı Çalışma Grubundan gelen kişilerin, hakkında sorular sorduğunu, </w:t>
      </w:r>
      <w:r>
        <w:rPr>
          <w:rFonts w:eastAsia="Times New Roman"/>
          <w:b/>
          <w:bCs/>
        </w:rPr>
        <w:t>"eşinin başını açtığın ve ayrıca namaz kıldığın için pişmanlık dilekçesi verdiğin takdirde senin ceza almanı engelleyebilirim çünkü sen iyi birisin seninle çalışmaktan onur duyuyorum"</w:t>
      </w:r>
      <w:r>
        <w:rPr>
          <w:rFonts w:eastAsia="Times New Roman"/>
        </w:rPr>
        <w:t xml:space="preserve"> dediğini, ancak kendisinin teklif edilenleri kabul etmediğini, hakkındaki ihraç için YAŞ toplantısına sevk yazısında belirtilen iddiaların hiçbirinin doğru olmadığını, Çankırı'da iken hakkında sırf işlem yapabilmek için çalıştığı masanın çekmecesinde kendisi </w:t>
      </w:r>
      <w:r>
        <w:rPr>
          <w:rFonts w:eastAsia="Times New Roman"/>
          <w:b/>
          <w:bCs/>
        </w:rPr>
        <w:t>yokken bir arama yapıp bir adet peçete bulduklarını, bunun şahsi eşya olduğu gerekçesiyle hakkında haksız olarak 10 günlük oda hapsi cezası verildiğini,</w:t>
      </w:r>
      <w:r>
        <w:rPr>
          <w:rFonts w:eastAsia="Times New Roman"/>
        </w:rPr>
        <w:t xml:space="preserve"> sicil notlarının yüksek olduğunu, başta TSK'dan ihraç kararı verenler olmakla birlikte genel olarak 28 Şubat sürecinde faaliyet gösteren BÇG yapılanmasından şikâyetçi olduğunu belirtmiştir. (114. klasör, sayfa 194-195)</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16 Mayıs 1997 tarihinde 2 gün göz hapsi cezası ile cezalandırıldığı, 12 Aralık 1996 günü 7 gün oda hapsi cezası ile cezalandırıldığı, evrak içeriğinde müştekinin TSK'dan ihracını gerektirecek bir eylemin bulunmadığı,(114. klasör, sayfa 179-191) </w:t>
      </w:r>
    </w:p>
    <w:p w:rsidR="00FA220B" w:rsidRDefault="00FA220B" w:rsidP="00FA220B">
      <w:pPr>
        <w:ind w:left="-28" w:firstLine="737"/>
        <w:jc w:val="both"/>
        <w:rPr>
          <w:rFonts w:eastAsia="Times New Roman"/>
        </w:rPr>
      </w:pPr>
      <w:r>
        <w:rPr>
          <w:rFonts w:eastAsia="Times New Roman"/>
        </w:rPr>
        <w:t xml:space="preserve">Müştekinin TSK'dan ihracından önce 20 Temmuz 1997 tarihli düzenlenen sicil raporunda 1., 2. ve 3. sicil amirleri tarafından benzer şekilde “irticai faaliyetlerde bulunması yapılan ikazlara rağmen ıslah olmaması nedeniyle Türk Silahlı Kuvvetlerinde kalması uygun değildir” şeklinde </w:t>
      </w:r>
      <w:r>
        <w:rPr>
          <w:rFonts w:eastAsia="Times New Roman"/>
          <w:b/>
          <w:bCs/>
        </w:rPr>
        <w:t>görüş belirtilmiş olmasına rağmen, ileri sürülen suç isnatları ile ilgili herhangi bir adli soruşturma yapılmamış olması ileri sürülen iddiaların gerçek dışı olduğunu ortaya koymaktadır. (</w:t>
      </w:r>
      <w:r>
        <w:rPr>
          <w:rFonts w:eastAsia="Times New Roman"/>
        </w:rPr>
        <w:t>114. klasör, sayfa 153)</w:t>
      </w:r>
    </w:p>
    <w:p w:rsidR="00FA220B" w:rsidRDefault="00FA220B" w:rsidP="00FA220B">
      <w:pPr>
        <w:ind w:left="-28" w:firstLine="737"/>
        <w:jc w:val="both"/>
        <w:rPr>
          <w:rFonts w:eastAsia="Times New Roman"/>
          <w:b/>
          <w:bCs/>
        </w:rPr>
      </w:pPr>
      <w:r>
        <w:rPr>
          <w:rFonts w:eastAsia="Times New Roman"/>
        </w:rPr>
        <w:t xml:space="preserve">Yüksek Askeri Şuraya sevk yazısında belirtilen “Nakşibendi tarikatı mensubu olduğu, eşinin tesettüre uygun giyindiği, Musa ÇAKAN'ın aile yapısının bozuk olduğu ve zoraki bir evlilik yaptığı, eşinin ebe hemşire </w:t>
      </w:r>
      <w:r>
        <w:rPr>
          <w:rFonts w:eastAsia="Times New Roman"/>
        </w:rPr>
        <w:lastRenderedPageBreak/>
        <w:t xml:space="preserve">olarak görev yaptığı işe gidiş ve gelişlerinde tesettür kıyafeti giyindiği, iş yerinde hemşire kıyafetiyle görev yaptığı, eşi ile birlikte hiçbir sosyal faaliyet ve etkinliğe katılmadığı”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TSK’dan  atılmasına gerekçe yapıldığı</w:t>
      </w:r>
      <w:r>
        <w:rPr>
          <w:rFonts w:eastAsia="Times New Roman"/>
        </w:rPr>
        <w:t xml:space="preserve"> </w:t>
      </w:r>
      <w:r>
        <w:rPr>
          <w:rFonts w:eastAsia="Times New Roman"/>
          <w:b/>
          <w:bCs/>
        </w:rPr>
        <w:t>anlaşılmaktadır. (114. klasör, sayfa 151-152)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6-Müşteki Bülent DAL 26/09/2012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Piyade Binbaşı olarak görev yaparken Aralık 1998 YAŞ kararıyla TSK'dan ayrılmasına karar verildiğini, kendisi hakkındaki YAŞ'a sevk yazısını ve YAŞ kararını (ifade sırasında) incelediğini, kendisinin kanunlara aykırı herhangi bir suç işlemediği halde suçlu gibi gösterilerek haksız ve hukuksuz bir şekilde TSK'dan re'sen ayırma işlemine tabi tutulduğunu, kendisinin hakkında işlem yapanların 28 Şubat Batı Çalışma Grubu adlı darbeci cuntacı yapılanmada görev yapan kişiler olduğunu, bu kişilerden şikâyetçi ve davacı olduğunu belirtmiştir. (114.Klasör 325-326 Sayfa)</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25 Ekim 1993 tarihinde Alay Komutanı Albay K. İ. Ö. tarafından 3 gün göz hapsi cezası ile cezalandırıldığı, 20 Kasım 1998 tarihli sicil raporunda 1. sicil amiri tarafından müşteki hakkında “tutum ve davranışları ile irticai görüşleri benimsediği, ikazlara rağmen ıslah olmaması nedeniyle Silahlı Kuvvetlerde kalması uygun değildir.” şeklinde kanaat belirtilerek olumsuz sicil verildiği, 2. ve 3. sicil amirleri tarafından da benzer ifadelerle olumsuz sicil verildiği,  başkaca belge bulunmadığı, müşteki ile ilgili 01 Aralık 1998 tarihli Yüksek Askeri Şuraya sevk yazısında yer alan iddiaları destekleyecek delil bulunmadığı, bilgi ve belgelerden müştekinin TSK'dan ihraç edilmesini gerektirecek bir eyleminin bulunmadığı anlaşılmıştır. (114.Klasör 319-324 Sayfa)</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7</w:t>
      </w:r>
      <w:r>
        <w:rPr>
          <w:rFonts w:eastAsia="Times New Roman"/>
        </w:rPr>
        <w:t>-</w:t>
      </w:r>
      <w:r>
        <w:rPr>
          <w:rFonts w:eastAsia="Times New Roman"/>
          <w:b/>
          <w:bCs/>
        </w:rPr>
        <w:t>Müşteki Şahin AKDOĞAN 28/09/2012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1998 yılı Aralıkta Binbaşı rütbesindeyken Yüksek Askeri Şura kararıyla TSK'dan ihraç edildiğini, ihraç tarihine kadar adli, idari herhangi bir soruşturma geçirmediğini, </w:t>
      </w:r>
      <w:r>
        <w:rPr>
          <w:rFonts w:eastAsia="Times New Roman"/>
          <w:b/>
          <w:bCs/>
        </w:rPr>
        <w:t>sıralı komutanlarından 36 tane takdir belgesi aldığını, Kara Kuvvetleri Komutanlığından atışta üstün birlik yetiştirmekten şerit rozeti verilerek ödüllendirildiğini, ayrıca harita okumada kullanılan coğrafi koordinat okuma cetvelini de kendisinin bulduğunu, bu yöntemin haritada yer bulmak ve hedef tespiti için kullanıldığını, bu konuda Kara Kuvvetleri Komutanlığında takdirle ödüllendirildiğini,</w:t>
      </w:r>
      <w:r>
        <w:rPr>
          <w:rFonts w:eastAsia="Times New Roman"/>
        </w:rPr>
        <w:t xml:space="preserve"> hiçbir şekilde fiili disiplinsizlik suçu işlemediğini, verilen kararın tamamen hukuk dışı olduğunu, mağdur edildiğini hatta ihraç kararını tarafına tebliğ edebilmek için fizik tedavi gördüğü hastaneden çıkarılarak kararın tebliğ edildiğini, 28 Şubat sürecinde faaliyet gösteren Batı Çalışma Grubu ve diğer illegal darbeci yapılanmaya, hiçbir suçu olmayan subay ve astsubaylara haksızlıkları yapma konusunda bu görevin kim tarafından verildiğini, hakim ve savcılara, üst düzey bürokrata, basın mensuplarına Genelkurmay Başkanlığı tarafından verilen brifinglerin amacını bütün düşüncesi vatana ve millete hizmet olan subay ve astsubayların sahte belgelerle atılmasının sebebinin sorulmasını istediğini, bu nedenle sıralı komutanları Tabur Komutanı H. D., Tugay Komutanı A. D., Genelkurmay 2. Başkanı Çevik BİR ve YAŞ üyelerinden şikâyetçi olduğunu, TSK'dan ihracının eşinin başörtülü olmasından kaynaklandığını belirtmiştir. (114. klasör, sayfa 112-113) </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20 Kasım 1998 tarihli sicil belgesinde 1, 2. ve 3. sicil amirleri tarafından benzer şekilde </w:t>
      </w:r>
      <w:r>
        <w:rPr>
          <w:rFonts w:eastAsia="Times New Roman"/>
        </w:rPr>
        <w:lastRenderedPageBreak/>
        <w:t>“</w:t>
      </w:r>
      <w:r>
        <w:rPr>
          <w:rFonts w:eastAsia="Times New Roman"/>
          <w:b/>
          <w:bCs/>
        </w:rPr>
        <w:t xml:space="preserve">tutum ve davranışları ile yasa dışı irticai görüşleri benimsediği, bu gibi faaliyetlerde bulunduğu ve karıştığı anlaşıldığından Silahlı Kuvvetlerde kalması uygun değildir” </w:t>
      </w:r>
      <w:r>
        <w:rPr>
          <w:rFonts w:eastAsia="Times New Roman"/>
        </w:rPr>
        <w:t xml:space="preserve">şeklinde </w:t>
      </w:r>
      <w:r>
        <w:rPr>
          <w:rFonts w:eastAsia="Times New Roman"/>
          <w:b/>
          <w:bCs/>
        </w:rPr>
        <w:t>görüş belirtilmiş olmasına rağmen</w:t>
      </w:r>
      <w:r>
        <w:rPr>
          <w:rFonts w:eastAsia="Times New Roman"/>
        </w:rPr>
        <w:t xml:space="preserve"> </w:t>
      </w:r>
      <w:r>
        <w:rPr>
          <w:rFonts w:eastAsia="Times New Roman"/>
          <w:b/>
          <w:bCs/>
        </w:rPr>
        <w:t xml:space="preserve">ileri sürülen suç isnatları ile ilgili herhangi bir adli soruşturma yapılmamış olması ileri sürülen iddiaların gerçek dışı olduğunu ortaya koymaktadır. </w:t>
      </w:r>
      <w:r>
        <w:rPr>
          <w:rFonts w:eastAsia="Times New Roman"/>
          <w:bCs/>
        </w:rPr>
        <w:t>(</w:t>
      </w:r>
      <w:r>
        <w:rPr>
          <w:rFonts w:eastAsia="Times New Roman"/>
        </w:rPr>
        <w:t>114. klasör, sayfa 111)</w:t>
      </w:r>
    </w:p>
    <w:p w:rsidR="00FA220B" w:rsidRDefault="00FA220B" w:rsidP="00FA220B">
      <w:pPr>
        <w:ind w:left="-28" w:firstLine="737"/>
        <w:jc w:val="both"/>
        <w:rPr>
          <w:rFonts w:eastAsia="Times New Roman"/>
        </w:rPr>
      </w:pPr>
      <w:r>
        <w:rPr>
          <w:rFonts w:eastAsia="Times New Roman"/>
        </w:rPr>
        <w:t xml:space="preserve">Yüksek Askeri Şuraya Sevk yazısında belirtilen "Işıkçı tarikat mensubu olduğu, eşinin tesettür kıyafeti giydiği, kendi görüşündeki yayınları okuduğu, kendi görüşündeki kişilerle görüştüğü, eşinin matematik öğretmeni olduğu ve derslere de başı kapalı olarak girdiği, 1989 sicilinde "Laik düşünceye aykırı fikirleri var, kendisi buna inanç der, bu düşünceleri evlendikten sonra oluşmuştur. Eşi Matematik öğretmeni olmasına rağmen, belirli üniforma niteliğindeki kıyafetle dolaşır, bu konuda takibi gerekir" kanaatinin belirtildiği, 1991 yılında; ANKARA/Sıhhiye Subay Orduevine eşiyle birlikte girmek istediği, eşinin kıyafetinin tam tesettürlü (Ayak topuklarına kadar kapalı, yüzünün sadece göz, burun ve ağız kısmı açık, diğer tarafları örtülü) olması nedeniyle, orduevi görevlilerince çağdaş olmayan kıyafetle orduevine girilemeyeceğinin kendisine belirtilmesi üzerine, küstah bir ifadeyle "Siz çağdaş kıyafetten ne anlıyorsunuz?" diye sorduğunu, bu konuyla ilgili olarak birliğince yapılan idari tahkikat neticesinde "Eşinin giyimi dışında menfi bir duruma rastlanmadığı" kanaatına varıldığı, 1994 sicilinde; "Eşi türbanlıdır, takip kontrolü gerekir" kanaatının belirtildiği, 1998 sicilinde; "Eşi öğretmen olmasına rağmen başı kapalıdır, eşinin bu davranışının ideolojik olduğu değerlendirilmektedir. Kendisinin de eşine bu yönde destek verdiği kıymetlendirilmektedir, temsil yeteneği sınırlıdır, takip kontrolü gerekir" kanaatının belirtildiği, amirlerince uyarılmasına rağmen, olumlu yönde bir gelişmenin olmadığı, menfi tutum ve davranışların içerisine girdiği, halen sakıncalı/sağ personel kategorisinde olduğu"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 </w:t>
      </w:r>
      <w:r>
        <w:rPr>
          <w:rFonts w:eastAsia="Times New Roman"/>
          <w:bCs/>
        </w:rPr>
        <w:t>(</w:t>
      </w:r>
      <w:r>
        <w:rPr>
          <w:rFonts w:eastAsia="Times New Roman"/>
        </w:rPr>
        <w:t>114. klasör, sayfa 109-110)</w:t>
      </w:r>
    </w:p>
    <w:p w:rsidR="00FA220B" w:rsidRDefault="00FA220B" w:rsidP="00FA220B">
      <w:pPr>
        <w:ind w:left="-28" w:firstLine="737"/>
        <w:jc w:val="both"/>
        <w:rPr>
          <w:rFonts w:eastAsia="Times New Roman"/>
        </w:rPr>
      </w:pPr>
      <w:r>
        <w:rPr>
          <w:rFonts w:eastAsia="Times New Roman"/>
          <w:b/>
          <w:bCs/>
        </w:rPr>
        <w:t>8-Müşteki Hasan TÜYSÜZOĞLU 25/09/2012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28 Şubat döneminde Askeri Yargıtay 1. Ceza Dairesinde Tetkik Hakimi olarak görev yaparken Ağustos 1997 YAŞ kararı ile TSK'dan ihraç yoluyla emekli edildiğini, </w:t>
      </w:r>
      <w:r>
        <w:rPr>
          <w:rFonts w:eastAsia="Times New Roman"/>
          <w:b/>
          <w:bCs/>
        </w:rPr>
        <w:t>ihraç gerekçesinin disiplinsizlik olarak belirtildiğini,</w:t>
      </w:r>
      <w:r>
        <w:rPr>
          <w:rFonts w:eastAsia="Times New Roman"/>
        </w:rPr>
        <w:t xml:space="preserve"> ancak ihraç öncesi </w:t>
      </w:r>
      <w:r>
        <w:rPr>
          <w:rFonts w:eastAsia="Times New Roman"/>
          <w:b/>
          <w:bCs/>
        </w:rPr>
        <w:t>herhangi bir şekilde soruşturma geçirmediğini,</w:t>
      </w:r>
      <w:r>
        <w:rPr>
          <w:rFonts w:eastAsia="Times New Roman"/>
        </w:rPr>
        <w:t xml:space="preserve"> olumsuz sicil almadığını, herhangi bir uyarı yapılmadığını, 25 yıllık meslek hayatının 11 yılını Sıkıyönetim Mahkemelerinde ve DGM'lerde hakimlik yaparak geçirdiğini, 11 yıllık 1. sınıf hakim olduğunu, 28 Şubat sürecinde </w:t>
      </w:r>
      <w:r>
        <w:rPr>
          <w:rFonts w:eastAsia="Times New Roman"/>
          <w:b/>
          <w:bCs/>
        </w:rPr>
        <w:t>hiçbir yasal ve hukuki neden bulunmaksızın sırf eşinin başörtülü olması ve dini inançlarını yerine getirmeye çalışan bir kişi olması nedeniyle TSK'dan ihraç edildiğini,</w:t>
      </w:r>
      <w:r>
        <w:rPr>
          <w:rFonts w:eastAsia="Times New Roman"/>
        </w:rPr>
        <w:t xml:space="preserve"> atıldığında korumalı personel olduğunu, silahını, korumasını aldıklarını, kendisini tamamen yalnız bıraktıklarını, </w:t>
      </w:r>
      <w:r>
        <w:rPr>
          <w:rFonts w:eastAsia="Times New Roman"/>
          <w:b/>
          <w:bCs/>
        </w:rPr>
        <w:t>arkadaşları arasında küçük düşürüldüğünü,</w:t>
      </w:r>
      <w:r>
        <w:rPr>
          <w:rFonts w:eastAsia="Times New Roman"/>
        </w:rPr>
        <w:t xml:space="preserve"> arkadaşlarının yanında görünmekten korktuğunu, avukatlık yapmasına bile Baroya baskı yaparak engel olunduğunu, psikolojik bunalım yaşamasına neden olduklarını, en yakınlarına bile atılma gerekçesini söylediğinde inanmadıklarını, küçük düştüğünü, mağdur edildiğini, TSK'ya kabul edilmesi konusunda açtığı davanın Anayasaya göre yargı yoluna götürülmesine </w:t>
      </w:r>
      <w:r>
        <w:rPr>
          <w:rFonts w:eastAsia="Times New Roman"/>
          <w:b/>
          <w:bCs/>
        </w:rPr>
        <w:t>şu an Ergenekon davasından tutuklu olan H. Ç. ve subay üyelerin aleyhine oy kullanmaları nedeniyle engel olunduğunu,</w:t>
      </w:r>
      <w:r>
        <w:rPr>
          <w:rFonts w:eastAsia="Times New Roman"/>
        </w:rPr>
        <w:t xml:space="preserve"> mağdur edildiğini, 28 Şubat sürecinde kendisiyle birlikte birçok kişinin mağduriyetine sebep olan cunta yapılanmasından ve kendisi hakkında evrak hazırlayan kişilerden şikâyetçi olduğunu, cezalandırılmalarını istediğini, dava açıldığı takdirde davaya katılmak istediğini belirtmiştir. (114. klasör, sayfa 74)</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örgüt mensubu olduğu, evinde kendi görüşündeki kişilerin harem-selamlık şeklinde ağırladığı, mensubu olduğu örgütün propagandasını yaptığı, örgütün yayın organlarını okuduğu ve okuttuğu, kendi görüşünde olan erbaş ve erlere yakın ilgi </w:t>
      </w:r>
      <w:r>
        <w:rPr>
          <w:rFonts w:eastAsia="Times New Roman"/>
        </w:rPr>
        <w:lastRenderedPageBreak/>
        <w:t xml:space="preserve">gösterdiği, Ankara ili Gülveren mahallesinde Zikrullah Camii Kur'an kursuna 4 milyon TL tutarında halıfleks döşettiği, Akyazılı Vakfına kurban bağışlarını verdiği, </w:t>
      </w:r>
      <w:r>
        <w:rPr>
          <w:rFonts w:eastAsia="Times New Roman"/>
          <w:b/>
          <w:bCs/>
        </w:rPr>
        <w:t>1993 yılında 30 gün süreli yurt dışı izni alarak Hac ziyaretine gittiği, hacı lakabıyla anılmaktan memnun olduğu,</w:t>
      </w:r>
      <w:r>
        <w:rPr>
          <w:rFonts w:eastAsia="Times New Roman"/>
        </w:rPr>
        <w:t xml:space="preserve"> laiklik karşıtı düşünceleri benimsediği, sicil amirlerince formuna 1993-1994-1995 yıllarında dindar, laikliği benimsemez notunun yazıldığı” şeklindeki iddiaların büyük bölümünde </w:t>
      </w:r>
      <w:r>
        <w:rPr>
          <w:rFonts w:eastAsia="Times New Roman"/>
          <w:b/>
          <w:bCs/>
        </w:rPr>
        <w:t xml:space="preserve">müştekinin suç olarak değerlendirilebilecek bir faaliyetinin ortaya konamadığı, ileri sürülen iddiaların müşteninin askerlik görevi dışında, suç teşkil etmeyen, toplum içerisindeki özel yaşamı konusundaki tercihleri ile ilgili olduğu, bunların TSK’dan atılmasına gerekçe yapıldığı, </w:t>
      </w:r>
      <w:r>
        <w:rPr>
          <w:rFonts w:eastAsia="Times New Roman"/>
        </w:rPr>
        <w:t>"devrim yanlısı islami örgüt mensubu olduğu"</w:t>
      </w:r>
      <w:r>
        <w:rPr>
          <w:rFonts w:eastAsia="Times New Roman"/>
          <w:b/>
          <w:bCs/>
        </w:rPr>
        <w:t xml:space="preserve"> iddiasıyla ilgili ise hiçbir belge ve bilgi bulunmadığı, doğruluğunda suç olarak değerlendirilebilecek böyle bir iddia ile ilgili hiçbir adli soruşturma yapılmamış olması iddianın gerçek dışı olduğunu ortaya koyduğu</w:t>
      </w:r>
      <w:r>
        <w:rPr>
          <w:rFonts w:eastAsia="Times New Roman"/>
        </w:rPr>
        <w:t xml:space="preserve"> </w:t>
      </w:r>
      <w:r>
        <w:rPr>
          <w:rFonts w:eastAsia="Times New Roman"/>
          <w:b/>
          <w:bCs/>
        </w:rPr>
        <w:t>anlaşılmaktadır. (</w:t>
      </w:r>
      <w:r>
        <w:rPr>
          <w:rFonts w:eastAsia="Times New Roman"/>
        </w:rPr>
        <w:t>114. klasör, sayfa 71-72)</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Temmuz 1997 1. ve 2. sicil amirlerinin aynı şekilde “tutum ve davranışları ile yasa dışı irticai görüşleri benimsemesi, bu gibi faaliyetlerde bulunması nedeniyle   Silahlı Kuvvetlerde kalması uygun değildir” şeklinde </w:t>
      </w:r>
      <w:r>
        <w:rPr>
          <w:rFonts w:eastAsia="Times New Roman"/>
          <w:b/>
          <w:bCs/>
        </w:rPr>
        <w:t>görüş belirtilmiş olmasına rağmen ileri sürülen suç isnatları ile ilgili herhangi bir adli soruşturma yapılmamış olması ileri sürülen iddiaların gerçek dışı olduğunu ortaya koymaktadır. (</w:t>
      </w:r>
      <w:r>
        <w:rPr>
          <w:rFonts w:eastAsia="Times New Roman"/>
        </w:rPr>
        <w:t>114. klasör, sayfa 73)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9</w:t>
      </w:r>
      <w:r>
        <w:rPr>
          <w:rFonts w:eastAsia="Times New Roman"/>
        </w:rPr>
        <w:t>-</w:t>
      </w:r>
      <w:r>
        <w:rPr>
          <w:rFonts w:eastAsia="Times New Roman"/>
          <w:b/>
          <w:bCs/>
        </w:rPr>
        <w:t>Müşteki Ahmet Rasim ERENLER 25/09/2012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1993 yılında Başçavuş rütbesinde iken Tabur Komutanı S. Ü. tarafından taciz edilmeye başlandığını, </w:t>
      </w:r>
      <w:r>
        <w:rPr>
          <w:rFonts w:eastAsia="Times New Roman"/>
          <w:b/>
          <w:bCs/>
        </w:rPr>
        <w:t>namaz kılan dini hassasiyeti olan birkaç arkadaşı ile birlikte S. Ü.'nün herkesin huzurunda kendilerini rencide etmek için subay ve astsubayın katıldığı içkili yemeklerde siz ne için içmiyorsunuz zaten sizin oraya takunya ve ibrik koyacağım dediğini</w:t>
      </w:r>
      <w:r>
        <w:rPr>
          <w:rFonts w:eastAsia="Times New Roman"/>
        </w:rPr>
        <w:t>, Mardin'den atandığında bölük komutanının söylediğine göre sicil notunun 97 olduğunu öğrendiğini, Denizli'de çalışırken sicilini bozduklarını, atıldıktan sonra belge istediğinde sicil notunun 76'ya düşürüldüğünü öğrendiğini,  26/05/1997 tarihinde YAŞ kararı ile TSK'dan ihraç edildiğini, o yıla kadar YAŞ toplantıları sadece Ağustos ve Aralık ayında yapılırken 1997 yılında ayrıca Mayıs ayında da yapıldığını, TSK'dan ihracı konusunda hiçbir savunmasının alınmadığını, h</w:t>
      </w:r>
      <w:r>
        <w:rPr>
          <w:rFonts w:eastAsia="Times New Roman"/>
          <w:b/>
          <w:bCs/>
        </w:rPr>
        <w:t>aksız bir şekilde o dönem yasa dışı olarak kurulup faaliyet gösteren BÇG'nin etkisi ve yönlendirmesiyle TSK'dan ihraç edildiğini,</w:t>
      </w:r>
      <w:r>
        <w:rPr>
          <w:rFonts w:eastAsia="Times New Roman"/>
        </w:rPr>
        <w:t xml:space="preserve"> 1996 yılında Tabur Komutanı İ. K.'nın bayramlaşmaya misafiri olması nedeniyle gidememesinden dolayı kendisine 2 gün göz hapsi verdiğini, </w:t>
      </w:r>
      <w:r>
        <w:rPr>
          <w:rFonts w:eastAsia="Times New Roman"/>
          <w:b/>
          <w:bCs/>
        </w:rPr>
        <w:t>bu cezayı aldıktan sonra da bayramda eşi başörtülü olduğu için içeri almayacaklarını düşündüğünden eşini götürmediğini,</w:t>
      </w:r>
      <w:r>
        <w:rPr>
          <w:rFonts w:eastAsia="Times New Roman"/>
        </w:rPr>
        <w:t xml:space="preserve"> bu seferde İ. K.'nın eşini getirmemesi nedeniyle savunma istediğini, kendisinin de bozulan psikolojisinin etkisiyle savunmasında “</w:t>
      </w:r>
      <w:r>
        <w:rPr>
          <w:rFonts w:eastAsia="Times New Roman"/>
          <w:b/>
          <w:bCs/>
        </w:rPr>
        <w:t xml:space="preserve">emrinizi eşime tebliğ ettim eşimde asker olmadığını belirterek bayramlaşmaya gelmeyeceğini beyan etti” şeklinde ifade kullandığını, bunun üzerine şiddetli tevbih cezasıyla cezalandırıldığını, kanunsuzluk ve hukuksuzluğun hat safhaya ulaştığını, </w:t>
      </w:r>
      <w:r>
        <w:rPr>
          <w:rFonts w:eastAsia="Times New Roman"/>
        </w:rPr>
        <w:t xml:space="preserve">TSK'dan atıldıktan sonra önüne ne gelirse yapmaya çalıştığını, boyacılık, bulaşıkçılık ve mobilyacılık işlerinde çalıştığını, mağdur olduğunu, bu nedenden dolayı </w:t>
      </w:r>
      <w:r>
        <w:rPr>
          <w:rFonts w:eastAsia="Times New Roman"/>
          <w:b/>
          <w:bCs/>
        </w:rPr>
        <w:t>3 yıl boyunca psikolojik tedavi gördüğünü, eşinin halen ilaç kullandığını, kızının antidepresan ilaç kullandığını, oğlunda tikler bulunduğunu,</w:t>
      </w:r>
      <w:r>
        <w:rPr>
          <w:rFonts w:eastAsia="Times New Roman"/>
        </w:rPr>
        <w:t xml:space="preserve"> tüm ailecek mağdur edilerek çok sıkıntı çektiklerini, kardeşinin kendisine “sen bir örgüt üyesi misin” diye söylediğini, bunun çok ağırına gittiğini, </w:t>
      </w:r>
      <w:r>
        <w:rPr>
          <w:rFonts w:eastAsia="Times New Roman"/>
          <w:b/>
          <w:bCs/>
        </w:rPr>
        <w:t>oysaki yasa dışı bir örgüte üye olsa zaten yargılayarak ceza verip TSK'dan atacaklarını,</w:t>
      </w:r>
      <w:r>
        <w:rPr>
          <w:rFonts w:eastAsia="Times New Roman"/>
        </w:rPr>
        <w:t xml:space="preserve"> bu nedenlerle 28 Şubat sürecinde faaliyet gösteren cuntacı yapılanmadan şikâyetçi olduğunu belirtmiştir. (114. klasör, sayfa 13-14)</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13 Mart 1993 tarihinde 2 gün izinsizlik cezası verildiği, 29 Nisan 1997 tarihli sicil belgesinde 1., 2. ve 3. sicil amirlerince aynı şekilde “tutum ve davranışlarıyla yasa dışı irticai ve ideolojik görüşleri </w:t>
      </w:r>
      <w:r>
        <w:rPr>
          <w:rFonts w:eastAsia="Times New Roman"/>
        </w:rPr>
        <w:lastRenderedPageBreak/>
        <w:t>benimsediğinin anlaşılması nedeniyle Silahlı Kuvvetlerde kalması uygun değildir”</w:t>
      </w:r>
      <w:r>
        <w:rPr>
          <w:rFonts w:eastAsia="Times New Roman"/>
          <w:b/>
          <w:bCs/>
        </w:rPr>
        <w:t xml:space="preserve"> şeklinde görüş belirtilmiş olmasına rağmen ileri sürülen suç isnatları ile ilgili herhangi bir adli soruşturma yapılmamış olması ileri sürülen iddiaların gerçek dışı olduğunu ortaya koyduğu, </w:t>
      </w:r>
      <w:r>
        <w:rPr>
          <w:rFonts w:eastAsia="Times New Roman"/>
        </w:rPr>
        <w:t>müştekinin TSK'dan ihracını gerektirecek hiçbir eyleminin bulunmadığı anlaşılmıştır. (114. klasör, sayfa 11-12)</w:t>
      </w:r>
    </w:p>
    <w:p w:rsidR="00FA220B" w:rsidRDefault="00FA220B" w:rsidP="00FA220B">
      <w:pPr>
        <w:ind w:left="-28" w:firstLine="737"/>
        <w:jc w:val="both"/>
        <w:rPr>
          <w:rFonts w:eastAsia="Times New Roman"/>
        </w:rPr>
      </w:pPr>
      <w:r>
        <w:rPr>
          <w:rFonts w:eastAsia="Times New Roman"/>
        </w:rPr>
        <w:t>Yüksek Askeri Şuraya sevk yazısında belirtilen “Fethullah GÜLEN Nurcu grubu mensubu olduğu, ideolojik görüşleri nedeniyle eşi ile birlikte hiçbir sosyal faaliyete katılmadığı, kendisini ikaz eden amirlerine karşı ben görüşlerimden ve ideolojik yapımdan asla vazgeçmem, Silahlı Kuvvetlerden ayrılma pahasına da olsa dediği, halen sakıncalı sağ personel kategorisinde bulunduğu”</w:t>
      </w:r>
      <w:r>
        <w:rPr>
          <w:rFonts w:eastAsia="Times New Roman"/>
          <w:b/>
          <w:bCs/>
        </w:rPr>
        <w:t xml:space="preserve"> şeklindeki iddialarda müştekinin suç olarak değerlendirilebilecek bir faaliyetinin ortaya konamadığı, ileri sürülen iddiaların müştekinin askerlik görevi dışında, suç teşkil etmeyen, toplum içerisindeki özel yaşamı konusundaki tercihleri ile ilgili olduğu, bunların TSK’dan  atılmasına gerekçe yapıldığı</w:t>
      </w:r>
      <w:r>
        <w:rPr>
          <w:rFonts w:eastAsia="Times New Roman"/>
        </w:rPr>
        <w:t xml:space="preserve"> </w:t>
      </w:r>
      <w:r>
        <w:rPr>
          <w:rFonts w:eastAsia="Times New Roman"/>
          <w:b/>
          <w:bCs/>
        </w:rPr>
        <w:t>anlaşılmıştır. (</w:t>
      </w:r>
      <w:r>
        <w:rPr>
          <w:rFonts w:eastAsia="Times New Roman"/>
        </w:rPr>
        <w:t>114. klasör, sayfa 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10-Müşteki İlhami TAN 25/09/2012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Kıdemli Yüzbaşı rütbesinde iken 11 Aralık 1996 tarihinde YAŞ kararı ile TSK'dan ihraç edildiğini, Yüksek Askeri Şuraya sevk yazısındaki cezaların 10 yıl öncesine ait cezalar olduğunu, bu cezaların kesinlikle TSK'dan ihraç edilmeyi gerektiren cezalar olmadığını, ihraç tarihi itibariyle bu cezayı haklı gösterecek herhangi bir eylemde bulunmadığını, ihraç öncesi kendisiyle ilgili olumsuz bir karar beklemediğini, İl Jandarma Alay Komutanlığına Ankara'da faks mesajı geldiğini öğrendiğini, mesajı açtığında büyük bir üzüntü ile öğrendiğini, aynı gün öğlen vakti mesaj emrini Tabur Komutanının verdiğini, öğlen içtimasında bölükle vedalaştığını, veda konuşması yaptığını, en beklemediği insanların bile orada ağladığını gördüğünü, Havan Bölük Komutanı A. G.'nin </w:t>
      </w:r>
      <w:r>
        <w:rPr>
          <w:rFonts w:eastAsia="Times New Roman"/>
          <w:b/>
          <w:bCs/>
        </w:rPr>
        <w:t>adi suçlardan tutuklanıp 1 yıl tutuklu kaldığını, 1 gün önce gelip kışlaya katıldığını, bu kadar suç işlediği bilinen ve tutuklu kalan kişilerin dahi görevine devam ederken kendisi hakkında ihraç kararı verilmesi</w:t>
      </w:r>
      <w:r>
        <w:rPr>
          <w:rFonts w:eastAsia="Times New Roman"/>
        </w:rPr>
        <w:t xml:space="preserve"> en beklemediği insanların dahi infialine sebep olduğunu, bu durumun verilen kararın ve yapılan uygulamaların ne kadar haksız ve hukuksuz olduğunu ortaya koyduğunu belirttiği,(234. klasör, sayfa 311-316)</w:t>
      </w:r>
    </w:p>
    <w:p w:rsidR="00FA220B" w:rsidRDefault="00FA220B" w:rsidP="00FA220B">
      <w:pPr>
        <w:ind w:left="-28" w:firstLine="737"/>
        <w:jc w:val="both"/>
        <w:rPr>
          <w:rFonts w:eastAsia="Times New Roman"/>
        </w:rPr>
      </w:pPr>
      <w:r>
        <w:rPr>
          <w:rFonts w:eastAsia="Times New Roman"/>
        </w:rPr>
        <w:t>Müştekinin dilekçe ekinde sunmuş olduğu belgelerin incelenmesinde, Genelkurmay Başkanlığı Deniz Kuvvetleri Komutanlığı başlıklı 26 Mayıs 1994 tarihli, irticai faaliyetler konulu Deniz Kuvvetleri Komutanı V. B. imzalı belgede “...Deniz Kuvvetlerinde dini görüşlerini yaymak</w:t>
      </w:r>
      <w:r>
        <w:rPr>
          <w:rFonts w:eastAsia="Times New Roman"/>
          <w:bCs/>
        </w:rPr>
        <w:t>,</w:t>
      </w:r>
      <w:r>
        <w:rPr>
          <w:rFonts w:eastAsia="Times New Roman"/>
        </w:rPr>
        <w:t xml:space="preserve"> bir başkasına bu görüşleri empoze etmek, bunu bir yaşam tarzı olarak benimsemek... yasal bir davranış olarak kabul edilemez.” şeklinde ifadelerin yer aldığı, 1 sayfadan ibaret imzasız 26 Mayıs 1994 tarihli irticai faaliyetler konulu belgeye atıfta bulunulan belgede “</w:t>
      </w:r>
      <w:r>
        <w:rPr>
          <w:rFonts w:eastAsia="Times New Roman"/>
          <w:b/>
          <w:bCs/>
        </w:rPr>
        <w:t>...dini inancını yaşam hayatına dökenler evlerinde ve iş yerlerinde takip altına alınacaklar ve ilgililer hakkında dosya tanzim edilecektir.</w:t>
      </w:r>
      <w:r>
        <w:rPr>
          <w:rFonts w:eastAsia="Times New Roman"/>
        </w:rPr>
        <w:t>” şeklinde ifadelere yer verildiği,</w:t>
      </w:r>
    </w:p>
    <w:p w:rsidR="00FA220B" w:rsidRDefault="00FA220B" w:rsidP="00FA220B">
      <w:pPr>
        <w:ind w:left="-28" w:firstLine="737"/>
        <w:jc w:val="both"/>
        <w:rPr>
          <w:rFonts w:eastAsia="Times New Roman"/>
        </w:rPr>
      </w:pPr>
      <w:r>
        <w:rPr>
          <w:rFonts w:eastAsia="Times New Roman"/>
        </w:rPr>
        <w:t xml:space="preserve">1995'te GATA'da tayin edilen öğretim üyeleri başlıklı 35 kişinin isminin bulunduğu 5 sayfadan ibaret belge, yine KKK -1994 başlıklı subay öğretmenlerin isminin yer aldığı 12 sayfadan ibaret belgeler müştekiye sorulduğunda, buradaki tayin listelerinin </w:t>
      </w:r>
      <w:r>
        <w:rPr>
          <w:rFonts w:eastAsia="Times New Roman"/>
          <w:b/>
          <w:bCs/>
        </w:rPr>
        <w:t xml:space="preserve">o dönemde cuntacıların yapmak istediği muhtemel bir askeri darbede kendisine engel çıkaracak subayları uygun yerlere atayarak onların takibinin ve ihracına yönelik listeler olduğunu, </w:t>
      </w:r>
      <w:r>
        <w:rPr>
          <w:rFonts w:eastAsia="Times New Roman"/>
        </w:rPr>
        <w:t xml:space="preserve">cuntanın birinci adımının bu olduğunu belirttiği, müştekinin sunmuş olduğu 15 Şubat 1996 tarihli İçişleri Bakanlığı Jandarma Genel Komutanlığı başlıklı denetleme emri konulu </w:t>
      </w:r>
      <w:r>
        <w:rPr>
          <w:rFonts w:eastAsia="Times New Roman"/>
          <w:b/>
          <w:bCs/>
        </w:rPr>
        <w:t>Teoman KOMAN imzalı</w:t>
      </w:r>
      <w:r>
        <w:rPr>
          <w:rFonts w:eastAsia="Times New Roman"/>
        </w:rPr>
        <w:t xml:space="preserve"> belgede “</w:t>
      </w:r>
      <w:r>
        <w:rPr>
          <w:rFonts w:eastAsia="Times New Roman"/>
          <w:b/>
          <w:bCs/>
        </w:rPr>
        <w:t xml:space="preserve">...ibadet bir ihtiyaç olmakla birlikte devlet mevzuatı resmi dairelerde cami ve mescit açılmasına cevaz vermemektedir. Ancak kişilerin 24 saatini aynı yerde geçirmek zorunda oldukları kışla ve yapılı askeri okullarda ibadet için cami ve mescitler açılabilir. Bundan böyle ihtiyaç halinde mescit açılabilirse de büyük masraflarla cami yapımına gidilmeyecektir... </w:t>
      </w:r>
      <w:r>
        <w:rPr>
          <w:rFonts w:eastAsia="Times New Roman"/>
          <w:b/>
          <w:bCs/>
          <w:i/>
          <w:iCs/>
        </w:rPr>
        <w:t>Devlet parası sarf edilerek herhangi bir işe yaramayan bidonların kaynaklanması suretiyle yapılan minareler yıkılacaktır.</w:t>
      </w:r>
      <w:r>
        <w:rPr>
          <w:rFonts w:eastAsia="Times New Roman"/>
          <w:b/>
          <w:bCs/>
        </w:rPr>
        <w:t xml:space="preserve"> Mescitlere rütbeli </w:t>
      </w:r>
      <w:r>
        <w:rPr>
          <w:rFonts w:eastAsia="Times New Roman"/>
          <w:b/>
          <w:bCs/>
        </w:rPr>
        <w:lastRenderedPageBreak/>
        <w:t xml:space="preserve">personel (Sb, Astsb., Uz. J.Çvş,) ile sivil memur ve işçiler girmeyecek bunlar dinimizin </w:t>
      </w:r>
      <w:r>
        <w:rPr>
          <w:rFonts w:eastAsia="Times New Roman"/>
          <w:b/>
          <w:bCs/>
          <w:i/>
          <w:iCs/>
        </w:rPr>
        <w:t>hoşgörüsüne sığınarak ibadetlerini evlerinde ve sivil kıyafetli olmak kaydıyla herkese açık camilerde yapacaklardır</w:t>
      </w:r>
      <w:r>
        <w:rPr>
          <w:rFonts w:eastAsia="Times New Roman"/>
          <w:b/>
          <w:bCs/>
        </w:rPr>
        <w:t xml:space="preserve">... </w:t>
      </w:r>
      <w:r>
        <w:rPr>
          <w:rFonts w:eastAsia="Times New Roman"/>
          <w:b/>
          <w:bCs/>
          <w:i/>
          <w:iCs/>
        </w:rPr>
        <w:t>Kışla mescitlerinde ve camilerinde  ezan okunmayacak,</w:t>
      </w:r>
      <w:r>
        <w:rPr>
          <w:rFonts w:eastAsia="Times New Roman"/>
          <w:b/>
          <w:bCs/>
        </w:rPr>
        <w:t xml:space="preserve"> bunun için askeri maksatlarla verilmiş ses yayın cihazları kullanılmayacak, mevcutlar sökülerek yerlerinde kullanılacak ezan dışarıda camilerden dinlenecek veya saate göre ibadet başlatılacaktır...</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Mescit ve camilerde bulunan ve Diyanet İşleri Başkanlığına mensup imamların resmi kıyafeti olan cübbe ve sarıklar kullanılmayacak, </w:t>
      </w:r>
      <w:r>
        <w:rPr>
          <w:rFonts w:eastAsia="Times New Roman"/>
          <w:b/>
          <w:bCs/>
        </w:rPr>
        <w:t xml:space="preserve">Silahlı Kuvvetler kararnamesinde belirtilen haki renkli imamlatası ve sarık seferde görevlendirilecek rütbeli din görevlilerine mahsus olduğu göz önüne alınarak imamlık görevi yapan kişiler normal er kıyafetiyle bu görevi yürüteceklerdir. </w:t>
      </w:r>
      <w:r>
        <w:rPr>
          <w:rFonts w:eastAsia="Times New Roman"/>
          <w:b/>
          <w:bCs/>
          <w:i/>
          <w:iCs/>
        </w:rPr>
        <w:t>Cami ve mescitlerde duvarlarda manası bilinmeyen eski Türkçe yazılar kaldırılacak rahle, tespih, takke gibi TSK kıyafet kararnamesine uygun olmayan malzeme kullanılmayacaktır”</w:t>
      </w:r>
      <w:r>
        <w:rPr>
          <w:rFonts w:eastAsia="Times New Roman"/>
        </w:rPr>
        <w:t xml:space="preserve"> şeklinde ifadelerin yer aldığı,</w:t>
      </w:r>
    </w:p>
    <w:p w:rsidR="00FA220B" w:rsidRDefault="00FA220B" w:rsidP="00FA220B">
      <w:pPr>
        <w:ind w:left="-28" w:firstLine="737"/>
        <w:jc w:val="both"/>
        <w:rPr>
          <w:rFonts w:eastAsia="Times New Roman"/>
        </w:rPr>
      </w:pPr>
      <w:r>
        <w:rPr>
          <w:rFonts w:eastAsia="Times New Roman"/>
        </w:rPr>
        <w:t xml:space="preserve">Müşteki ise beyanında, uygulamada </w:t>
      </w:r>
      <w:r>
        <w:rPr>
          <w:rFonts w:eastAsia="Times New Roman"/>
          <w:b/>
          <w:bCs/>
          <w:i/>
          <w:iCs/>
        </w:rPr>
        <w:t>mescidin sorumluluğunu bir ere verildiğini, namaz kılma saatlerinin sınırlandığını, o saatte de ere başka görevler verildiği için cami ve mescidin tamamen kapatılmış</w:t>
      </w:r>
      <w:r>
        <w:rPr>
          <w:rFonts w:eastAsia="Times New Roman"/>
        </w:rPr>
        <w:t xml:space="preserve"> olduğunu belirtmiştir.</w:t>
      </w:r>
    </w:p>
    <w:p w:rsidR="00FA220B" w:rsidRDefault="00FA220B" w:rsidP="00FA220B">
      <w:pPr>
        <w:ind w:left="-28" w:firstLine="737"/>
        <w:jc w:val="both"/>
        <w:rPr>
          <w:rFonts w:eastAsia="Times New Roman"/>
        </w:rPr>
      </w:pPr>
      <w:r>
        <w:rPr>
          <w:rFonts w:eastAsia="Times New Roman"/>
        </w:rPr>
        <w:t>Müştekinin 10/10/2010 tarihinde sunmuş olduğu belgelerin incelenmesinde, Türk Silahlı Kuvvetlerinin göz bebeği harbiyede neler oluyor başlıklı Harp Okulunda dindar ve namaz kılan camiye giden öğrencilerle ilgili yapılan takip, fişleme ve haksız uygulamalarla ilgili bir grup mağdur öğrenci tarafından yazıldığı anlaşılan belge olduğu, alay komutanı ile görüşülecek hususlar başlıklı belgede yine dindar öğrencilerle ilgili yapılacak faaliyetlerin anlatıldığı belge olduğu,</w:t>
      </w:r>
    </w:p>
    <w:p w:rsidR="00FA220B" w:rsidRDefault="00FA220B" w:rsidP="00FA220B">
      <w:pPr>
        <w:ind w:left="-28" w:firstLine="737"/>
        <w:jc w:val="both"/>
        <w:rPr>
          <w:rFonts w:eastAsia="Times New Roman"/>
        </w:rPr>
      </w:pPr>
      <w:r>
        <w:rPr>
          <w:rFonts w:eastAsia="Times New Roman"/>
        </w:rPr>
        <w:t xml:space="preserve">Ayrıca yine Kara Harp Okulunda </w:t>
      </w:r>
      <w:r>
        <w:rPr>
          <w:rFonts w:eastAsia="Times New Roman"/>
          <w:b/>
          <w:bCs/>
        </w:rPr>
        <w:t>inançlı, dindar ve namaz kılıp camiye giden öğrencilerle ilgili öğrenciler aleyhine faaliyet gösteren öğrencilerin kendi el yazıları ile yazdıkları ve birlikte hareket ettikleri komutanlara sundukları raporların yer aldığı,</w:t>
      </w:r>
      <w:r>
        <w:rPr>
          <w:rFonts w:eastAsia="Times New Roman"/>
        </w:rPr>
        <w:t xml:space="preserve"> bu belgelerde, Harp Okulu öğrencilerinden A. B., Nurettin KIRAY, E. S., F. Ç., F. K., T. Y., B. A., Y. T., F. Ç., Bülent DAŞKIN, Y. D., O. N. C. hakkında rapor yazıldığı, yazılan raporlarda bu öğrenciler hakkında </w:t>
      </w:r>
      <w:r>
        <w:rPr>
          <w:rFonts w:eastAsia="Times New Roman"/>
          <w:b/>
          <w:bCs/>
        </w:rPr>
        <w:t>'' cami grubundan içlerinden en fanatik olan o dur'',</w:t>
      </w:r>
      <w:r>
        <w:rPr>
          <w:rFonts w:eastAsia="Times New Roman"/>
        </w:rPr>
        <w:t xml:space="preserve"> </w:t>
      </w:r>
      <w:r>
        <w:rPr>
          <w:rFonts w:eastAsia="Times New Roman"/>
          <w:b/>
          <w:bCs/>
        </w:rPr>
        <w:t>'' koğuşa girdikten sonra yatağının önce soluna sonra sağına gidip duvara omzunu dayayıp bir şeyler okuyor, sonra yatağa oturup yine bir şeyler okuyor,'</w:t>
      </w:r>
      <w:r>
        <w:rPr>
          <w:rFonts w:eastAsia="Times New Roman"/>
        </w:rPr>
        <w:t>', “</w:t>
      </w:r>
      <w:r>
        <w:rPr>
          <w:rFonts w:eastAsia="Times New Roman"/>
          <w:b/>
          <w:bCs/>
        </w:rPr>
        <w:t xml:space="preserve">camiye gidenler içinde en faal olan'', </w:t>
      </w:r>
      <w:r>
        <w:rPr>
          <w:rFonts w:eastAsia="Times New Roman"/>
        </w:rPr>
        <w:t>'</w:t>
      </w:r>
      <w:r>
        <w:rPr>
          <w:rFonts w:eastAsia="Times New Roman"/>
          <w:b/>
          <w:bCs/>
        </w:rPr>
        <w:t>'kumaş pantolon giyiyor, orucunu sektirmiyor, askeri lise geçmişi biraz karanlık, şuan içki içiyor'',</w:t>
      </w:r>
      <w:r>
        <w:rPr>
          <w:rFonts w:eastAsia="Times New Roman"/>
        </w:rPr>
        <w:t xml:space="preserve"> </w:t>
      </w:r>
      <w:r>
        <w:rPr>
          <w:rFonts w:eastAsia="Times New Roman"/>
          <w:b/>
          <w:bCs/>
        </w:rPr>
        <w:t>''camiye gidiyor, ancak sürekli değil, öğlen gidip akşam gitmiyor, sabah gidip öğlen gitmiyor, altın yüzük takıyor'',</w:t>
      </w:r>
      <w:r>
        <w:rPr>
          <w:rFonts w:eastAsia="Times New Roman"/>
        </w:rPr>
        <w:t xml:space="preserve"> </w:t>
      </w:r>
      <w:r>
        <w:rPr>
          <w:rFonts w:eastAsia="Times New Roman"/>
          <w:b/>
          <w:bCs/>
        </w:rPr>
        <w:t>''babası Albay evde kız kardeşine ve annesine kapanın diyormuş, babası oğlunu artık tanıyamıyorum diyormuş'',</w:t>
      </w:r>
      <w:r>
        <w:rPr>
          <w:rFonts w:eastAsia="Times New Roman"/>
        </w:rPr>
        <w:t xml:space="preserve"> </w:t>
      </w:r>
      <w:r>
        <w:rPr>
          <w:rFonts w:eastAsia="Times New Roman"/>
          <w:b/>
          <w:bCs/>
          <w:i/>
          <w:iCs/>
        </w:rPr>
        <w:t>''3. sınıfın ilk yarısında aşırı baskıyı görünce camiyi kesti''</w:t>
      </w:r>
      <w:r>
        <w:rPr>
          <w:rFonts w:eastAsia="Times New Roman"/>
          <w:b/>
          <w:bCs/>
        </w:rPr>
        <w:t>,</w:t>
      </w:r>
      <w:r>
        <w:rPr>
          <w:rFonts w:eastAsia="Times New Roman"/>
        </w:rPr>
        <w:t xml:space="preserve"> </w:t>
      </w:r>
      <w:r>
        <w:rPr>
          <w:rFonts w:eastAsia="Times New Roman"/>
          <w:b/>
          <w:bCs/>
        </w:rPr>
        <w:t>''camiye gidenlerle ilişkileri hep sınırlı, fakat ona karşı da hep saygılı ölçülü davranıyorlar,</w:t>
      </w:r>
      <w:r>
        <w:rPr>
          <w:rFonts w:eastAsia="Times New Roman"/>
        </w:rPr>
        <w:t xml:space="preserve"> 1.dönem kabakulak teşhisinden, hastaneye gidip </w:t>
      </w:r>
      <w:r>
        <w:rPr>
          <w:rFonts w:eastAsia="Times New Roman"/>
          <w:i/>
          <w:iCs/>
        </w:rPr>
        <w:t xml:space="preserve">menenjit tesisinden 2 ay hava değişimi aldı, </w:t>
      </w:r>
      <w:r>
        <w:rPr>
          <w:rFonts w:eastAsia="Times New Roman"/>
          <w:b/>
          <w:bCs/>
          <w:i/>
          <w:iCs/>
        </w:rPr>
        <w:t>raporu veren doktor daha sonra olayı bizim söylememiz üzerine Ordudan atıldı''</w:t>
      </w:r>
      <w:r>
        <w:rPr>
          <w:rFonts w:eastAsia="Times New Roman"/>
          <w:b/>
          <w:bCs/>
        </w:rPr>
        <w:t>,</w:t>
      </w:r>
      <w:r>
        <w:rPr>
          <w:rFonts w:eastAsia="Times New Roman"/>
        </w:rPr>
        <w:t xml:space="preserve"> '</w:t>
      </w:r>
      <w:r>
        <w:rPr>
          <w:rFonts w:eastAsia="Times New Roman"/>
          <w:b/>
          <w:bCs/>
        </w:rPr>
        <w:t xml:space="preserve">'cami faaliyeti yok ancak camiye gidenlerle çok sıkı fıkı, hafta sonları beraber dolaşırken görüldü, imtihan haftaları yine o kişilere ders çalıştırıyor, </w:t>
      </w:r>
      <w:r>
        <w:rPr>
          <w:rFonts w:eastAsia="Times New Roman"/>
        </w:rPr>
        <w:t xml:space="preserve">sınıfın başında </w:t>
      </w:r>
      <w:r>
        <w:rPr>
          <w:rFonts w:eastAsia="Times New Roman"/>
          <w:b/>
          <w:bCs/>
        </w:rPr>
        <w:t xml:space="preserve">Fikret' de </w:t>
      </w:r>
      <w:r>
        <w:rPr>
          <w:rFonts w:eastAsia="Times New Roman"/>
          <w:b/>
          <w:bCs/>
          <w:i/>
          <w:iCs/>
        </w:rPr>
        <w:t>bizim gruptandı, fakat sonra C. isimli Yüzbaşımıza gidip ağlamış, üzerinde çok baskı olduğunu arkadaşlarına ihanet edemeyeceğini, kendisine ispiyoncu dediklerini söylemiş</w:t>
      </w:r>
      <w:r>
        <w:rPr>
          <w:rFonts w:eastAsia="Times New Roman"/>
        </w:rPr>
        <w:t xml:space="preserve"> ve bırakmak istediğini söylemiş sonra gruptan ayrıldı kamp döneminde onlarla ilişkileri arttı, şimdi ise sürekli onlarla </w:t>
      </w:r>
      <w:r>
        <w:rPr>
          <w:rFonts w:eastAsia="Times New Roman"/>
          <w:b/>
          <w:bCs/>
          <w:i/>
          <w:iCs/>
        </w:rPr>
        <w:t>karakteri zayıf, kullanılabilir yani baskı altına alınıp en azından ne yapmak istediği anlaşılabilir''</w:t>
      </w:r>
      <w:r>
        <w:rPr>
          <w:rFonts w:eastAsia="Times New Roman"/>
          <w:b/>
          <w:bCs/>
        </w:rPr>
        <w:t>,</w:t>
      </w:r>
      <w:r>
        <w:rPr>
          <w:rFonts w:eastAsia="Times New Roman"/>
        </w:rPr>
        <w:t xml:space="preserve"> </w:t>
      </w:r>
      <w:r>
        <w:rPr>
          <w:rFonts w:eastAsia="Times New Roman"/>
          <w:b/>
          <w:bCs/>
        </w:rPr>
        <w:t xml:space="preserve">''cami tayfasından bir eğitim günü öğleden sonra Bölük Komutanına gidip namazımı kılamadım, müsaade edersiniz gidip kılabilir miyim diye izin almış ve </w:t>
      </w:r>
      <w:r>
        <w:rPr>
          <w:rFonts w:eastAsia="Times New Roman"/>
          <w:b/>
          <w:bCs/>
          <w:i/>
          <w:iCs/>
        </w:rPr>
        <w:t>camiye giderken Yzb. C. tarafından yakalanmış''</w:t>
      </w:r>
      <w:r>
        <w:rPr>
          <w:rFonts w:eastAsia="Times New Roman"/>
          <w:b/>
          <w:bCs/>
        </w:rPr>
        <w:t>,</w:t>
      </w:r>
      <w:r>
        <w:rPr>
          <w:rFonts w:eastAsia="Times New Roman"/>
        </w:rPr>
        <w:t xml:space="preserve"> </w:t>
      </w:r>
      <w:r>
        <w:rPr>
          <w:rFonts w:eastAsia="Times New Roman"/>
          <w:b/>
          <w:bCs/>
        </w:rPr>
        <w:t>''camiye gidenlerden en eski olanı,</w:t>
      </w:r>
      <w:r>
        <w:rPr>
          <w:rFonts w:eastAsia="Times New Roman"/>
        </w:rPr>
        <w:t xml:space="preserve"> uzun zaman yalnızca kendisi için inandığı için namaz kıldığını düşündük fakat sonra tesadüf eseri 1.bölükten 1155 A. T. ile bir eve girerken tarafımızdan tespit edildi'' şeklinde ifadelerin yer aldığı,</w:t>
      </w:r>
    </w:p>
    <w:p w:rsidR="00FA220B" w:rsidRDefault="00FA220B" w:rsidP="00FA220B">
      <w:pPr>
        <w:ind w:left="-28" w:firstLine="737"/>
        <w:jc w:val="both"/>
        <w:rPr>
          <w:rFonts w:eastAsia="Times New Roman"/>
        </w:rPr>
      </w:pPr>
      <w:r>
        <w:rPr>
          <w:rFonts w:eastAsia="Times New Roman"/>
        </w:rPr>
        <w:lastRenderedPageBreak/>
        <w:t xml:space="preserve">Yine belgeler içerisinde elle yazılan yazılarda </w:t>
      </w:r>
      <w:r>
        <w:rPr>
          <w:rFonts w:eastAsia="Times New Roman"/>
          <w:b/>
          <w:bCs/>
        </w:rPr>
        <w:t>''T.'yi izleyerek okuldan çıktım, mesai bitiş saati olması nedeniyle Kızılay çok kalabalıktı bu yüzden Tansel'i Güvenpark civarında kaybettim''</w:t>
      </w:r>
      <w:r>
        <w:rPr>
          <w:rFonts w:eastAsia="Times New Roman"/>
        </w:rPr>
        <w:t xml:space="preserve"> şeklinde ifadelerin yer aldığı, Genel: başlıklı 3 sayfadan ibaret elle yazılan yazıda da yine harp okulu öğrencilerini inançları, ibadetleri ve özel yaşam tarzları ile ilgili değerlendirmelerin yer aldığı, 3 sayfadan ibaret elle yazılan öğrencilerin adı, soyadı, kaynak(geldiği okul), memleketi, sınıfı, sınıf durumlarına göre isim listesinin bulunduğu,</w:t>
      </w:r>
    </w:p>
    <w:p w:rsidR="00FA220B" w:rsidRDefault="00FA220B" w:rsidP="00FA220B">
      <w:pPr>
        <w:ind w:left="-28" w:firstLine="737"/>
        <w:jc w:val="both"/>
        <w:rPr>
          <w:rFonts w:eastAsia="Times New Roman"/>
        </w:rPr>
      </w:pPr>
      <w:r>
        <w:rPr>
          <w:rFonts w:eastAsia="Times New Roman"/>
        </w:rPr>
        <w:t xml:space="preserve">Genel: Başlıklı 1 sayfadan ibaret elle yazılan belgede, ''Okul içi faaliyetleri: </w:t>
      </w:r>
      <w:r>
        <w:rPr>
          <w:rFonts w:eastAsia="Times New Roman"/>
          <w:b/>
          <w:bCs/>
        </w:rPr>
        <w:t>sabah namazı için erkenden kalkıyorlar, kahvaltı, derse giriyorlar,</w:t>
      </w:r>
      <w:r>
        <w:rPr>
          <w:rFonts w:eastAsia="Times New Roman"/>
        </w:rPr>
        <w:t xml:space="preserve"> derste uyuyorlar, </w:t>
      </w:r>
      <w:r>
        <w:rPr>
          <w:rFonts w:eastAsia="Times New Roman"/>
          <w:b/>
          <w:bCs/>
        </w:rPr>
        <w:t>öğle yemeğinden sonra namaza gidiyorlar,</w:t>
      </w:r>
      <w:r>
        <w:rPr>
          <w:rFonts w:eastAsia="Times New Roman"/>
        </w:rPr>
        <w:t xml:space="preserve"> derse geliyorlar, </w:t>
      </w:r>
      <w:r>
        <w:rPr>
          <w:rFonts w:eastAsia="Times New Roman"/>
          <w:b/>
          <w:bCs/>
        </w:rPr>
        <w:t xml:space="preserve">dersten çıkışta eğer bir faaliyet yoksa hemen camiye koşuyorlar, </w:t>
      </w:r>
      <w:r>
        <w:rPr>
          <w:rFonts w:eastAsia="Times New Roman"/>
        </w:rPr>
        <w:t>yemekten etüt saatine kadar oradalar, hatta etüt saatinde... okuma odası yazdırıp camiye gidiyorlar</w:t>
      </w:r>
      <w:r>
        <w:rPr>
          <w:rFonts w:eastAsia="Times New Roman"/>
          <w:b/>
          <w:bCs/>
          <w:i/>
          <w:iCs/>
        </w:rPr>
        <w:t>(geçen hafta Yzb C. A., M. K.'nın 22:50'de camiden geldiğini tespit etti''</w:t>
      </w:r>
      <w:r>
        <w:rPr>
          <w:rFonts w:eastAsia="Times New Roman"/>
        </w:rPr>
        <w:t xml:space="preserve"> şeklinde ifadelerin yer aldığı,</w:t>
      </w:r>
    </w:p>
    <w:p w:rsidR="00FA220B" w:rsidRDefault="00FA220B" w:rsidP="00FA220B">
      <w:pPr>
        <w:ind w:left="-28" w:firstLine="737"/>
        <w:jc w:val="both"/>
        <w:rPr>
          <w:rFonts w:eastAsia="Times New Roman"/>
          <w:i/>
          <w:iCs/>
        </w:rPr>
      </w:pPr>
      <w:r>
        <w:rPr>
          <w:rFonts w:eastAsia="Times New Roman"/>
        </w:rPr>
        <w:t xml:space="preserve">Genel: Başlıklı 3 sayfadan ibaret belgede okuldan attırılmaya çalışılan öğrencilerle ilgili </w:t>
      </w:r>
      <w:r>
        <w:rPr>
          <w:rFonts w:eastAsia="Times New Roman"/>
          <w:b/>
          <w:bCs/>
          <w:i/>
          <w:iCs/>
        </w:rPr>
        <w:t>''saç, sakal, tuvaletleri mükemmel, yatak dolap, sıra gözleri tamamen talimatlara uygun düzenlenir.</w:t>
      </w:r>
      <w:r>
        <w:rPr>
          <w:rFonts w:eastAsia="Times New Roman"/>
          <w:b/>
          <w:bCs/>
        </w:rPr>
        <w:t xml:space="preserve"> Ve aşırı şekilde çaba sarf ettikleri gözleniyor, bölükteki sorumlulukların çoğu (fotoğraf, eğitim, yoklama, kontrol, depo) onlarda''</w:t>
      </w:r>
      <w:r>
        <w:rPr>
          <w:rFonts w:eastAsia="Times New Roman"/>
        </w:rPr>
        <w:t xml:space="preserve"> şeklinde ifadelerde </w:t>
      </w:r>
      <w:r>
        <w:rPr>
          <w:rFonts w:eastAsia="Times New Roman"/>
          <w:b/>
          <w:bCs/>
          <w:i/>
          <w:iCs/>
        </w:rPr>
        <w:t>bu kişilerin çok disiplinli oldukları anlatıldığı halde</w:t>
      </w:r>
      <w:r>
        <w:rPr>
          <w:rFonts w:eastAsia="Times New Roman"/>
        </w:rPr>
        <w:t xml:space="preserve"> okuldan atılan inançlı öğrencilerin </w:t>
      </w:r>
      <w:r>
        <w:rPr>
          <w:rFonts w:eastAsia="Times New Roman"/>
          <w:b/>
          <w:bCs/>
          <w:i/>
          <w:iCs/>
        </w:rPr>
        <w:t>atılma gerekçelerinin disiplinsizlik olduğu</w:t>
      </w:r>
      <w:r>
        <w:rPr>
          <w:rFonts w:eastAsia="Times New Roman"/>
          <w:i/>
          <w:iCs/>
        </w:rPr>
        <w:t>,</w:t>
      </w:r>
    </w:p>
    <w:p w:rsidR="00FA220B" w:rsidRDefault="00FA220B" w:rsidP="00FA220B">
      <w:pPr>
        <w:ind w:left="-28" w:firstLine="737"/>
        <w:jc w:val="both"/>
        <w:rPr>
          <w:rFonts w:eastAsia="Times New Roman"/>
          <w:b/>
          <w:bCs/>
        </w:rPr>
      </w:pPr>
      <w:r>
        <w:rPr>
          <w:rFonts w:eastAsia="Times New Roman"/>
        </w:rPr>
        <w:t xml:space="preserve">Harbiyede 1 gün: başlıklı bir sayfadan ibaret elle yazılan belgede camiye giden Harbiyeliler alt başlığı ile </w:t>
      </w:r>
      <w:r>
        <w:rPr>
          <w:rFonts w:eastAsia="Times New Roman"/>
          <w:b/>
          <w:bCs/>
        </w:rPr>
        <w:t>Harbiye öğrencilerinin camide geçirdiği sürenin hesabının yapıldığı,</w:t>
      </w:r>
    </w:p>
    <w:p w:rsidR="00FA220B" w:rsidRDefault="00FA220B" w:rsidP="00FA220B">
      <w:pPr>
        <w:ind w:left="-28" w:firstLine="737"/>
        <w:jc w:val="both"/>
        <w:rPr>
          <w:rFonts w:eastAsia="Times New Roman"/>
        </w:rPr>
      </w:pPr>
      <w:r>
        <w:rPr>
          <w:rFonts w:eastAsia="Times New Roman"/>
        </w:rPr>
        <w:t xml:space="preserve">Giriş: Ana başlıklı Kara Harp Okulu: başlığı ile devam eden 1 sayfadan ibaret elle yazılan belgede, ''Amaç: kalbi vatan ve millet sevgisi ile dolu, ülkenin birlik ve beraberliği söz konusu olduğunda canını feda etmekten bile çekinmeyen, </w:t>
      </w:r>
      <w:r>
        <w:rPr>
          <w:rFonts w:eastAsia="Times New Roman"/>
          <w:b/>
          <w:bCs/>
          <w:i/>
          <w:iCs/>
        </w:rPr>
        <w:t>ilk kurulduğu günden bugüne hep ülke kaderi üzerinde rol oynamış ve de oynayacak olan subay adayı yetiştirmektir''</w:t>
      </w:r>
      <w:r>
        <w:rPr>
          <w:rFonts w:eastAsia="Times New Roman"/>
        </w:rPr>
        <w:t xml:space="preserve"> şeklinde ifadelerin yer aldığı,</w:t>
      </w:r>
    </w:p>
    <w:p w:rsidR="00FA220B" w:rsidRDefault="00FA220B" w:rsidP="00FA220B">
      <w:pPr>
        <w:ind w:left="-28" w:firstLine="737"/>
        <w:jc w:val="both"/>
        <w:rPr>
          <w:rFonts w:eastAsia="Times New Roman"/>
        </w:rPr>
      </w:pPr>
      <w:r>
        <w:rPr>
          <w:rFonts w:eastAsia="Times New Roman"/>
        </w:rPr>
        <w:t>Bl. Sorumlular Başlıklı 1 sayfadan ibaret elle yazılan belgede, 19,20, 21, 22, 23, 24. Bl'den isimler sayılarak ''bunlar ışıklar Askeri Lisesinden çok güvendiğim ve kesinlikle sağlam olduğuna inandığım adamlar'</w:t>
      </w:r>
      <w:r>
        <w:rPr>
          <w:rFonts w:eastAsia="Times New Roman"/>
          <w:b/>
          <w:bCs/>
        </w:rPr>
        <w:t>'</w:t>
      </w:r>
      <w:r>
        <w:rPr>
          <w:rFonts w:eastAsia="Times New Roman"/>
        </w:rPr>
        <w:t xml:space="preserve"> şeklinde ifadelere yer verildiği,</w:t>
      </w:r>
    </w:p>
    <w:p w:rsidR="00FA220B" w:rsidRDefault="00FA220B" w:rsidP="00FA220B">
      <w:pPr>
        <w:ind w:left="-28" w:firstLine="737"/>
        <w:jc w:val="both"/>
        <w:rPr>
          <w:rFonts w:eastAsia="Times New Roman"/>
          <w:bCs/>
        </w:rPr>
      </w:pPr>
      <w:r>
        <w:rPr>
          <w:rFonts w:eastAsia="Times New Roman"/>
        </w:rPr>
        <w:t xml:space="preserve">Komutanım: başlıklı 3 sayfadan ibaret elle yazılan ve müştekinin beyanında içeriğine göre Kara Harp Okulunda D. A. tarafından kurulan Onur Teşkilatının Genel Sekreteri olan öğrenci M. S.'ye ait olduğunu belirttiği belgede, ''konunun çok ince olduğu malumunuzdur ve inanıyorum ki hepimize biraz batacak ve bu konu her zaman ikinci plana itildi. </w:t>
      </w:r>
      <w:r>
        <w:rPr>
          <w:rFonts w:eastAsia="Times New Roman"/>
          <w:b/>
          <w:bCs/>
        </w:rPr>
        <w:t>Hiçbir zaman sorun kökünden temizlenmeye gidilmedi.</w:t>
      </w:r>
      <w:r>
        <w:rPr>
          <w:rFonts w:eastAsia="Times New Roman"/>
        </w:rPr>
        <w:t xml:space="preserve"> Baştan kanayan yara idi, şimdi ise kangren parmak oldu...İnanın bazı geceler uykularım kaçıyor. </w:t>
      </w:r>
      <w:r>
        <w:rPr>
          <w:rFonts w:eastAsia="Times New Roman"/>
          <w:b/>
          <w:bCs/>
        </w:rPr>
        <w:t xml:space="preserve">Bu duruma göre bir parmak için koskoca eli kolu hatta vücudu riske atıyoruz Güney </w:t>
      </w:r>
      <w:r>
        <w:rPr>
          <w:rFonts w:eastAsia="Times New Roman"/>
          <w:b/>
          <w:bCs/>
          <w:i/>
          <w:iCs/>
        </w:rPr>
        <w:t>Doğuda tim komutanlarının timini alıp çatışma esnasında namaz kıldıklarını,</w:t>
      </w:r>
      <w:r>
        <w:rPr>
          <w:rFonts w:eastAsia="Times New Roman"/>
          <w:b/>
          <w:bCs/>
        </w:rPr>
        <w:t>yanlış anlamayın komutanım, biz dinsiz değiliz''</w:t>
      </w:r>
      <w:r>
        <w:rPr>
          <w:rFonts w:eastAsia="Times New Roman"/>
        </w:rPr>
        <w:t xml:space="preserve"> , ''..</w:t>
      </w:r>
      <w:r>
        <w:rPr>
          <w:rFonts w:eastAsia="Times New Roman"/>
          <w:b/>
          <w:bCs/>
        </w:rPr>
        <w:t>.bu işi fazla gürültü çıkarmadan yapmak en iyisi,</w:t>
      </w:r>
      <w:r>
        <w:rPr>
          <w:rFonts w:eastAsia="Times New Roman"/>
        </w:rPr>
        <w:t xml:space="preserve"> ileride ülkemin ne İran olmasını ne de Cezayir olmasını istiyorum...'', ''...Adaletin kestiği parmak acımaz, eğer halen delil istiyorsanız işte yıllıklar, işte disiplin subayındaki kayıtlar, işte biz. Biz bu ormanın içindeki ağaçlarız, her birimiz bir diğerinin ne yaptığını, ne düşündüğünü biliyoruz, ama siz dışarıdasınız, bize orman gözü ile bakıyorsunuz sorunun temeline inemiyorsunuz'' şeklindeki ifadelerle </w:t>
      </w:r>
      <w:r>
        <w:rPr>
          <w:rFonts w:eastAsia="Times New Roman"/>
          <w:b/>
          <w:bCs/>
        </w:rPr>
        <w:t>M. S.</w:t>
      </w:r>
      <w:r>
        <w:rPr>
          <w:rFonts w:eastAsia="Times New Roman"/>
        </w:rPr>
        <w:t xml:space="preserve"> isimli kişinin raporu sunmuş olduğu </w:t>
      </w:r>
      <w:r>
        <w:rPr>
          <w:rFonts w:eastAsia="Times New Roman"/>
          <w:b/>
          <w:bCs/>
        </w:rPr>
        <w:t>komutanlarını inançlı ve namaz kılan Harp Okulu öğrencileri aleyhine yönlendirmeye çalıştığı anlaşılmaktadır</w:t>
      </w:r>
      <w:r>
        <w:rPr>
          <w:rFonts w:eastAsia="Times New Roman"/>
          <w:bCs/>
        </w:rPr>
        <w:t>. (234. klasör, sayfa 186-245)</w:t>
      </w:r>
    </w:p>
    <w:p w:rsidR="00FA220B" w:rsidRDefault="00FA220B" w:rsidP="00FA220B">
      <w:pPr>
        <w:ind w:left="-28" w:firstLine="737"/>
        <w:jc w:val="both"/>
        <w:rPr>
          <w:rFonts w:eastAsia="Times New Roman"/>
        </w:rPr>
      </w:pPr>
      <w:r>
        <w:rPr>
          <w:rFonts w:eastAsia="Times New Roman"/>
        </w:rPr>
        <w:t xml:space="preserve">Müşteki 25/09/2012 tarihli ifadesinin devamında, sunmuş olduğu 37 sayfadan ibaret belgede Kara Harp Okulunda D. A.'nın okul komutanlığı döneminde başlayan Öğrenci Onur Teşkilatının nasıl gizli toplantılar yaparak daha sonra Komuta kademelerine gelen bu öğrenciler vasıtası ile D. A.'nın ne şekilde etkili olduğunu, </w:t>
      </w:r>
      <w:r>
        <w:rPr>
          <w:rFonts w:eastAsia="Times New Roman"/>
          <w:b/>
          <w:bCs/>
        </w:rPr>
        <w:t>ne şekilde cunta yapılanmasını organize ettiğini ortaya koyduğunu,</w:t>
      </w:r>
      <w:r>
        <w:rPr>
          <w:rFonts w:eastAsia="Times New Roman"/>
        </w:rPr>
        <w:t xml:space="preserve"> D. A.'nın oluşturduğu </w:t>
      </w:r>
      <w:r>
        <w:rPr>
          <w:rFonts w:eastAsia="Times New Roman"/>
        </w:rPr>
        <w:lastRenderedPageBreak/>
        <w:t xml:space="preserve">yapılanma ile ilgili kendisinin muhabere takım komutanı H. isimli Üsteğmen ile C. isimli Teğmenin </w:t>
      </w:r>
      <w:r>
        <w:rPr>
          <w:rFonts w:eastAsia="Times New Roman"/>
          <w:b/>
          <w:bCs/>
        </w:rPr>
        <w:t>''teşkilattanım'' diyerek etrafına baskı oluşturduğuna şahit olduğunu ve bunu engelleyecek tedbirler aldığını,</w:t>
      </w:r>
      <w:r>
        <w:rPr>
          <w:rFonts w:eastAsia="Times New Roman"/>
        </w:rPr>
        <w:t xml:space="preserve"> H. isimli Üsteğmen ise kendisini kontrol altına almaya başlayınca Tabur komutanı A. Y. ile irtibata geçerek kendisini tayin ettirdiğini, kendisinin ilişiği kesildikten sonra H. isimli Üsteğmenin Alay komutanına karşı üstü olmasına rağmen birtakım küçük düşürücü ve saygısız davranışa dair duyumlar aldığını belirtmiştir.</w:t>
      </w:r>
    </w:p>
    <w:p w:rsidR="00FA220B" w:rsidRDefault="00FA220B" w:rsidP="00FA220B">
      <w:pPr>
        <w:ind w:left="-28" w:firstLine="737"/>
        <w:jc w:val="both"/>
        <w:rPr>
          <w:rFonts w:eastAsia="Times New Roman"/>
        </w:rPr>
      </w:pPr>
      <w:r>
        <w:rPr>
          <w:rFonts w:eastAsia="Times New Roman"/>
        </w:rPr>
        <w:t xml:space="preserve">Müştekinin 27/12/2012 tarihinde alınan ilk ifadesinde, ...10/10/2012 tarihinde vermiş olduğu belgelerde Kara Harp Okulunda mağdur olan bir grup öğrenci tarafından isimsiz olarak mağduriyetlerine ilişkin basına verilmek üzere hazırlanmış 2 sayfadan ibaret dilekçede özellikle Yüzbaşı M. K. D. tarafından bölük huzurunda söylendiği belirtilen </w:t>
      </w:r>
      <w:r>
        <w:rPr>
          <w:rFonts w:eastAsia="Times New Roman"/>
          <w:b/>
          <w:bCs/>
        </w:rPr>
        <w:t>''zamanında bu ordu ülkenin Başbakanını ipte sallandırmıştır.141-142-163. Maddeler sivilde kalkmış olabilir ancak Askeriye de kalkmadı, bu ordu kaç kere ihtilal yapmış bir ordudur''</w:t>
      </w:r>
      <w:r>
        <w:rPr>
          <w:rFonts w:eastAsia="Times New Roman"/>
        </w:rPr>
        <w:t xml:space="preserve"> şeklindeki sözleri kendilerinin Harp Okulunda iken öğrencilerin toplu bulunduğu ortamda da söylenmiş sözler olduğunu, Alay komutanı ile görüşülecek hususlar başlıklı belgenin de yine Onur Teşkilatının faaliyetlerine ilişkin bir belge olduğunu, ...Kendisinin sunmuş olduğu belgelerdeki faaliyetlerin 1988'de D. A.'nın okul komutanı olduktan sonra yapılan faaliyetler olduğunu belge içerisinde fişlemede ve Onur Teşkilatında görev alan öğrencileri kendi el yazıları ile komutanlarına yazdıkları raporların yer aldığını, bunlardan 3 sayfadan ibaret ''komutanım'' ibaresiyle başlayan,'' ben spor yapmak istiyorum'' ibaresiyle son bulan rapor şeklindeki yazının Onur Teşkilatı Genel Sekreteri M. S. tarafından yazılmış bir yazı olduğunu, yine belge içerisinde 3.Tabur adayları ve 4.Tabur adayları başlıkları altında Onur Teşkilatı içerisinde referans verilerek görev alması istenen kişilerin isimlerinin bulunduğunu, ayrıca 3 sayfadan ibaret fişleme ve takip edilen öğrencilerin adları soyadları, memleketleri, geldikleri kaynak okul ve sınıflarının yer aldığı belge olduğunu belirtmiştir.</w:t>
      </w:r>
    </w:p>
    <w:p w:rsidR="00FA220B" w:rsidRDefault="00FA220B" w:rsidP="00FA220B">
      <w:pPr>
        <w:ind w:left="-28" w:firstLine="737"/>
        <w:jc w:val="both"/>
        <w:rPr>
          <w:rFonts w:eastAsia="Times New Roman"/>
        </w:rPr>
      </w:pPr>
      <w:r>
        <w:rPr>
          <w:rFonts w:eastAsia="Times New Roman"/>
        </w:rPr>
        <w:t xml:space="preserve">Müştekinin 25/09/2012 tarihli ifadesi sırasında sunmuş olduğu belgelerin incelenmesinde, Kara Kuvvetleri Komutanlığı Harp Okulun' da uygulandığı anlaşılan ''Camii Talimatı'' başlıklı ilgili Komutanlarca imzalı belgede </w:t>
      </w:r>
      <w:r>
        <w:rPr>
          <w:rFonts w:eastAsia="Times New Roman"/>
          <w:b/>
          <w:bCs/>
          <w:i/>
          <w:iCs/>
        </w:rPr>
        <w:t>''sadece cuma ve bayram namazları imam ile topluca kılınır'' denilerek diğer namazların cemaat ile kılınmasına yasak getirildiği,</w:t>
      </w:r>
      <w:r>
        <w:rPr>
          <w:rFonts w:eastAsia="Times New Roman"/>
        </w:rPr>
        <w:t xml:space="preserve"> </w:t>
      </w:r>
      <w:r>
        <w:rPr>
          <w:rFonts w:eastAsia="Times New Roman"/>
          <w:b/>
          <w:bCs/>
        </w:rPr>
        <w:t>''bu ordu ülkenin Başbakanını ipte sallandırmıştır''</w:t>
      </w:r>
      <w:r>
        <w:rPr>
          <w:rFonts w:eastAsia="Times New Roman"/>
        </w:rPr>
        <w:t xml:space="preserve"> başlıklı belgede 10 Kasım 1993 tarihinde Kara Harp Okulu Öğrenci Alayı 1.Tabur 4.Bölük 13.Kısım Odasında 4.Bölük Komutanı Kurmay Kıdemli Binbaşı Yüzbaşı M. K. D.'nin yüzden fazla Harbiyelinin hazır olduğu bir ortamda kendisine hal ve hareketleri ile destekleyen takım Komutanı üsteğmen C. A. olduğu halde </w:t>
      </w:r>
      <w:r>
        <w:rPr>
          <w:rFonts w:eastAsia="Times New Roman"/>
          <w:b/>
          <w:bCs/>
        </w:rPr>
        <w:t>''zamanında bu ordu ülkenin Başbakanını ipte sallandırmıştır, TCK'nın 141, 142, 163. maddeleri sivilde kalkmış olabilir ama askeriyede kalkmadı, dili uzayanın işini bitiririz, bu ordu kaç kere ihtilal yapmış bir ordudur, Kurmay olabilmeniz için belli çizgilerin dışına çıkamazsınız'</w:t>
      </w:r>
      <w:r>
        <w:rPr>
          <w:rFonts w:eastAsia="Times New Roman"/>
        </w:rPr>
        <w:t>' şeklinde sözleri söylediği belirtilmiştir.</w:t>
      </w:r>
    </w:p>
    <w:p w:rsidR="00FA220B" w:rsidRDefault="00FA220B" w:rsidP="00FA220B">
      <w:pPr>
        <w:ind w:left="-28" w:firstLine="737"/>
        <w:jc w:val="both"/>
        <w:rPr>
          <w:rFonts w:eastAsia="Times New Roman"/>
        </w:rPr>
      </w:pPr>
      <w:r>
        <w:rPr>
          <w:rFonts w:eastAsia="Times New Roman"/>
        </w:rPr>
        <w:t>Söz konusu belgeler içerisinde Harp Okulu Öğrencileri olan Nurettin KIRAY ve Bülent DAŞKIN'ın kendilerinin de namaz kılmaları, dini inançları ve yaşamları nedeni ile üstleri tarafından basit nedenlerden dolayı soruşturmalara tabii tutulduklarına ilişkin gerek savunma amaçlı gerekse devletin ilgili makamlarına durumlarını anlatır dilekçelerin yer aldığı,</w:t>
      </w:r>
    </w:p>
    <w:p w:rsidR="00FA220B" w:rsidRDefault="00FA220B" w:rsidP="00FA220B">
      <w:pPr>
        <w:ind w:left="-28" w:firstLine="737"/>
        <w:jc w:val="both"/>
        <w:rPr>
          <w:rFonts w:eastAsia="Times New Roman"/>
        </w:rPr>
      </w:pPr>
      <w:r>
        <w:rPr>
          <w:rFonts w:eastAsia="Times New Roman"/>
        </w:rPr>
        <w:t xml:space="preserve">Belgeler içerisinde müştekinin 10/10/2012 tarihinde sunmuş olduğu belgelerde yer alan Kara Harp Okulu Komutanı D. A. tarafından kurulan Onur Teşkilatı Genel Sekreteri M. S. ve onun gibi dindar öğrencileri attırmaya çalıştığı anlaşılan diğer öğrencilerin yazmış oldukları fişleme raporlarında yer alan bilgilerinden yaralanılarak hazırlanmış değerlendirmelerin yer aldığı Harbiyedeki İllegal Örgütün Öğrenci Genel Sekreteri M. S.'nin Meşru İdareyi Yönlendirme Gayreti ve Korkunç Raporu başlıklı belgede; M. S.'nin raporunda yer alan </w:t>
      </w:r>
      <w:r>
        <w:rPr>
          <w:rFonts w:eastAsia="Times New Roman"/>
          <w:b/>
          <w:bCs/>
        </w:rPr>
        <w:t>''saç, sakal, tuvaletleri mükemmel, yatak dolap, sıra gözleri tamamen talimatlara uygun düzenlenir. Ve aşırı şekilde çaba sarf ettikleri gözleniyor, bölükteki sorumlulukların çoğu (fotoğraf, eğitim, yoklama, kontrol, depo) onlarda''</w:t>
      </w:r>
      <w:r>
        <w:rPr>
          <w:rFonts w:eastAsia="Times New Roman"/>
        </w:rPr>
        <w:t xml:space="preserve"> ifadelerde bu Harbiyelilerin Askeri kuralları mükemmel bir şekilde uyguladıkları ve </w:t>
      </w:r>
      <w:r>
        <w:rPr>
          <w:rFonts w:eastAsia="Times New Roman"/>
        </w:rPr>
        <w:lastRenderedPageBreak/>
        <w:t xml:space="preserve">çok disiplinli oldukları bu yüzden okul içindeki sorumluluk ve güvenilirlilik isteyen tüm kritik görevleri bu inançlı ve vatan sever Harbiyelilere verildiği, </w:t>
      </w:r>
      <w:r>
        <w:rPr>
          <w:rFonts w:eastAsia="Times New Roman"/>
          <w:b/>
          <w:bCs/>
        </w:rPr>
        <w:t>öte yandan okuldan atılan öğrencilerin atılma sebeplerinin ise disiplinsizlik</w:t>
      </w:r>
      <w:r>
        <w:rPr>
          <w:rFonts w:eastAsia="Times New Roman"/>
        </w:rPr>
        <w:t xml:space="preserve"> olarak belirtildiği,</w:t>
      </w:r>
    </w:p>
    <w:p w:rsidR="00FA220B" w:rsidRDefault="00FA220B" w:rsidP="00FA220B">
      <w:pPr>
        <w:ind w:left="-28" w:firstLine="737"/>
        <w:jc w:val="both"/>
        <w:rPr>
          <w:rFonts w:eastAsia="Times New Roman"/>
        </w:rPr>
      </w:pPr>
      <w:r>
        <w:rPr>
          <w:rFonts w:eastAsia="Times New Roman"/>
        </w:rPr>
        <w:t xml:space="preserve">Yine aynı raporlardan yararlanılarak hazırlanmış din, devlet ve millet düşmanı öğrenci M. S.'nin vatansever gerçek Harbiyeliler hakkında ihraç ettirmek maksadıyla düzenlediği ütopik raporlar başlıklı belgenin yer aldığı, belgede, M. S.'nin raporları doğrultusunda bahsedilen bir harbiyelinin ceza yağmuruna tutularak </w:t>
      </w:r>
      <w:r>
        <w:rPr>
          <w:rFonts w:eastAsia="Times New Roman"/>
          <w:b/>
          <w:bCs/>
        </w:rPr>
        <w:t>bir günde günde 175 puanı düşürülerek atılacak dereceye</w:t>
      </w:r>
      <w:r>
        <w:rPr>
          <w:rFonts w:eastAsia="Times New Roman"/>
        </w:rPr>
        <w:t xml:space="preserve"> getirildiğinin belirtildiği,</w:t>
      </w:r>
    </w:p>
    <w:p w:rsidR="00FA220B" w:rsidRDefault="00FA220B" w:rsidP="00FA220B">
      <w:pPr>
        <w:ind w:left="-28" w:firstLine="737"/>
        <w:jc w:val="both"/>
        <w:rPr>
          <w:rFonts w:eastAsia="Times New Roman"/>
        </w:rPr>
      </w:pPr>
      <w:r>
        <w:rPr>
          <w:rFonts w:eastAsia="Times New Roman"/>
        </w:rPr>
        <w:t xml:space="preserve">Ayrıca 10/10/2012 tarihinde sunulan belgeler içerisinde yer alan Alay Komutanı ile görüşülecek hususlar başlıklı belgeden de alıntılara yer verilerek hazırlanan, illegal örgütün Alay Komutanına sunmak üzere hazırladığı ilginç öneriler başlıklı belgede; alıntı yapılan belgede yer alan </w:t>
      </w:r>
      <w:r>
        <w:rPr>
          <w:rFonts w:eastAsia="Times New Roman"/>
          <w:b/>
          <w:bCs/>
        </w:rPr>
        <w:t>''kamp dahilinde bütün kontrolleri çok etkin bir hale getirip bu tip insanlara göz açtırmamak... Bunları her an göz altında bulundurup taciz etmek''</w:t>
      </w:r>
      <w:r>
        <w:rPr>
          <w:rFonts w:eastAsia="Times New Roman"/>
        </w:rPr>
        <w:t xml:space="preserve"> ifadelerine yer verildiği anlaşılmaktadır. (234. klasör, sayfa 247-282)</w:t>
      </w:r>
    </w:p>
    <w:p w:rsidR="00FA220B" w:rsidRDefault="00FA220B" w:rsidP="00FA220B">
      <w:pPr>
        <w:ind w:left="-28" w:firstLine="737"/>
        <w:jc w:val="both"/>
        <w:rPr>
          <w:rFonts w:eastAsia="Times New Roman"/>
        </w:rPr>
      </w:pPr>
      <w:r>
        <w:rPr>
          <w:rFonts w:eastAsia="Times New Roman"/>
        </w:rPr>
        <w:t xml:space="preserve">Müştekinin 27/12/2012 tarihli ek ifadesinde Onur Teşkilatının Kara harp Okulundaki </w:t>
      </w:r>
      <w:r>
        <w:rPr>
          <w:rFonts w:eastAsia="Times New Roman"/>
          <w:b/>
          <w:bCs/>
        </w:rPr>
        <w:t>dindar öğrencileri fişleyip baskı ve yıldırma ile öğrencilikten attırmak</w:t>
      </w:r>
      <w:r>
        <w:rPr>
          <w:rFonts w:eastAsia="Times New Roman"/>
        </w:rPr>
        <w:t xml:space="preserve"> </w:t>
      </w:r>
      <w:r>
        <w:rPr>
          <w:rFonts w:eastAsia="Times New Roman"/>
          <w:b/>
          <w:bCs/>
        </w:rPr>
        <w:t>üzere faaliyet gösteren illegal bir yapılanma olduğunu,</w:t>
      </w:r>
      <w:r>
        <w:rPr>
          <w:rFonts w:eastAsia="Times New Roman"/>
        </w:rPr>
        <w:t xml:space="preserve"> teşkilatın genel sekreteri öğrenci M. S.'nin o dönemde kendisi gibi düşünen Binbaşı L. K. ve Bölük Komutanı Yüzbaşı C. A. ile birlikte hareket ederek bu faaliyetleri gösterdiğini, Kara Harp Okulu Komutanı D. A.'nın söz konusu Onur Teşkilatını kurduğunu ve hafta sonu piknikleriyle ve bu ekip aracılığı ile yönlendirdiğini belirtmiştir.</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18/04/1981 tarihli 4 gün oda hapsi cezası bulunduğu, 12/06/1981 tarihli 2 gün izinsizlik cezası bulunduğu, 7 Aralık 1983 tarihli 2 gün oda hapsi cezası bulunduğu, 11 Nisan 1985 tarihli 1/10 oranında maaş kesme cezasının bulunduğu, 18 Temmuz 1986 tarihli 4 gün göz hapsi cezası bulunduğu, 9 Nisan 1987 tarihli 3 gün göz hapsi cezası bulunduğu tespit edilmiştir. (234. klasör, sayfa 303-304)</w:t>
      </w:r>
    </w:p>
    <w:p w:rsidR="00FA220B" w:rsidRDefault="00FA220B" w:rsidP="00FA220B">
      <w:pPr>
        <w:ind w:left="-28" w:firstLine="737"/>
        <w:jc w:val="both"/>
        <w:rPr>
          <w:rFonts w:eastAsia="Times New Roman"/>
          <w:b/>
          <w:bCs/>
        </w:rPr>
      </w:pPr>
      <w:r>
        <w:rPr>
          <w:rFonts w:eastAsia="Times New Roman"/>
        </w:rPr>
        <w:t>1996 tarihli sicil belgesinde 1. ve 2. sicil amirlerince aynı şekilde “</w:t>
      </w:r>
      <w:r>
        <w:rPr>
          <w:rFonts w:eastAsia="Times New Roman"/>
          <w:b/>
          <w:bCs/>
        </w:rPr>
        <w:t>tutum ve davranışları ile yasa dışı irticai görüşleri benimsediği, bu gibi faaliyetlerde bulunduğundan Silahlı Kuvvetlerde kalması uygun değildir.</w:t>
      </w:r>
      <w:r>
        <w:rPr>
          <w:rFonts w:eastAsia="Times New Roman"/>
        </w:rPr>
        <w:t xml:space="preserve">” </w:t>
      </w:r>
      <w:r>
        <w:rPr>
          <w:rFonts w:eastAsia="Times New Roman"/>
          <w:b/>
          <w:bCs/>
        </w:rPr>
        <w:t>şeklinde görüş belirtilmiş olmasına rağmen ileri sürülen suç isnatları ile ilgili herhangi bir adli soruşturma yapılmamış olması ileri sürülen iddiaların gerçek dışı olduğunu ortaya koyduğu anlaşılmıştır. (234. klasör, sayfa 282)</w:t>
      </w:r>
    </w:p>
    <w:p w:rsidR="00FA220B" w:rsidRDefault="00FA220B" w:rsidP="00FA220B">
      <w:pPr>
        <w:ind w:left="-28" w:firstLine="737"/>
        <w:jc w:val="both"/>
        <w:rPr>
          <w:rFonts w:eastAsia="Times New Roman"/>
        </w:rPr>
      </w:pPr>
      <w:r>
        <w:rPr>
          <w:rFonts w:eastAsia="Times New Roman"/>
        </w:rPr>
        <w:t>Yüksek Askeri Şuraya sevk yazısında belirtilen sakıncalı personel kategorisinde bulunduğu “devrim yanlısı islami görüş mensubu olduğu, fırsat buldukça görüşünü yaymaya çalıştığı, propagandasını birlik içinde ve dışında yaptığı, islami siyasal düzeni benimsediği, kendi görüşündeki personel ile sık sık bir araya geldiği, kendi görüşünde olmayan subay ve astsubaylarla görüşmediği, taraftarlarına yanlı davrandığı, Atatürkçü laik düzeni benimsemediği, eleştirdiği, Atatürkçü ve laik bir subay olmadığı, sosyal faaliyetlere ideolojik görüşü sebebiyle katılmadığı, yapılan ikaz ve uyarılara rağmen düzelmediği,” şeklindeki iddiaların bir bölümün de</w:t>
      </w:r>
      <w:r>
        <w:rPr>
          <w:rFonts w:eastAsia="Times New Roman"/>
          <w:b/>
          <w:bCs/>
        </w:rPr>
        <w:t xml:space="preserve"> müştekinin suç olarak değerlendirilebilecek bir faaliyetinin ortaya konamadığı, ileri sürülen iddiaların müştekinin</w:t>
      </w:r>
      <w:r>
        <w:rPr>
          <w:rFonts w:eastAsia="Times New Roman"/>
        </w:rPr>
        <w:t xml:space="preserve"> </w:t>
      </w:r>
      <w:r>
        <w:rPr>
          <w:rFonts w:eastAsia="Times New Roman"/>
          <w:b/>
          <w:bCs/>
        </w:rPr>
        <w:t xml:space="preserve">askerlik görevi dışında, suç teşkil etmeyen, toplum içerisindeki özel yaşamı konusundaki tercihleriyle ilgili olduğu, </w:t>
      </w:r>
      <w:r>
        <w:rPr>
          <w:rFonts w:eastAsia="Times New Roman"/>
        </w:rPr>
        <w:t>"devrim yanlısı islami görüş mensubu olduğu, yaymaya çalıştığı, propagandasını yaptığı"</w:t>
      </w:r>
      <w:r>
        <w:rPr>
          <w:rFonts w:eastAsia="Times New Roman"/>
          <w:b/>
          <w:bCs/>
        </w:rPr>
        <w:t xml:space="preserve"> </w:t>
      </w:r>
      <w:r>
        <w:rPr>
          <w:rFonts w:eastAsia="Times New Roman"/>
        </w:rPr>
        <w:t>vb. </w:t>
      </w:r>
      <w:r>
        <w:rPr>
          <w:rFonts w:eastAsia="Times New Roman"/>
          <w:b/>
          <w:bCs/>
        </w:rPr>
        <w:t xml:space="preserve"> iddiaları ile ilgili ise hiçbir belge ve bilgi bulunmadığı, doğruluğunda suç olarak değerlendirilebilecek bu şekildeki iddialarla ilgili hiçbir adli soruşturma yapılmamış olması iddianın gerçek dışı olduğunu ortaya koyduğu, </w:t>
      </w:r>
      <w:r>
        <w:rPr>
          <w:rFonts w:eastAsia="Times New Roman"/>
        </w:rPr>
        <w:t>yazıda belirtilen disiplin cezalarının büyük bölümünün yaklaşık ihraç kararından 10 yıl öncesine ait olduğu, 1996  yılında 2 kez yazılı uyarı aldığı, dosyasındaki bilgi ve belgeler itibariyle TSK'dan ihracını gerektirecek bir eylemi bulunmadığı anlaşılmaktadır. (234. klasör, sayfa 181-185)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11-Müşteki Erol ERKAN 26/09/2012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1996 yılında Tekirdağ ili Hayrabolu ilçesine Tankçı Kıdemli Üstçavuş olarak atandığını, o tarihte Tugay Komutanı N. B'nin eşi başörtülü olan subay ve astsubayları topladığını, </w:t>
      </w:r>
      <w:r>
        <w:rPr>
          <w:rFonts w:eastAsia="Times New Roman"/>
          <w:b/>
          <w:bCs/>
        </w:rPr>
        <w:t>kendilerini tek tek huzuruna alarak eşlerinin başlarını açmadıkları takdirde ordudan atılacaklarını açık olarak söylediğini,</w:t>
      </w:r>
      <w:r>
        <w:rPr>
          <w:rFonts w:eastAsia="Times New Roman"/>
        </w:rPr>
        <w:t xml:space="preserve"> hafta sonları tugayda ve gazinoda </w:t>
      </w:r>
      <w:r>
        <w:rPr>
          <w:rFonts w:eastAsia="Times New Roman"/>
          <w:b/>
          <w:bCs/>
        </w:rPr>
        <w:t>yemeğe çağrıldıklarında eşlerinin başı açık olarak katılmadıkları takdirde tutanak tutulduğunu,</w:t>
      </w:r>
      <w:r>
        <w:rPr>
          <w:rFonts w:eastAsia="Times New Roman"/>
        </w:rPr>
        <w:t xml:space="preserve"> eşlerinin başörtülü olarak zaten davet mekânlarına alınmadığını, Gaziantep Islahiye ilçesine atandığının 2. senesi Kıdemli Üsteğmen D. A.'nın tabur komutanları olduğunu, kendisini sürekli üst makamlara şikâyet ederek hakkında rapor düzenlediğini, 2 Ağustos 1999 tarihinde yapılan YAŞ kararıyla TSK'dan ihraç edildiğini, hakkında gerekçenin disiplinsizlik olduğunu, o tarihe kadar hakkında herhangi bir soruşturma açılmadığı gibi cezada verilmediğini, kendisine gösterilen </w:t>
      </w:r>
      <w:r>
        <w:rPr>
          <w:rFonts w:eastAsia="Times New Roman"/>
          <w:b/>
          <w:bCs/>
        </w:rPr>
        <w:t>Yüksek Askeri Şuraya yapılan teklifte devrim yanlısı islami görüş mensubu olduğu belirtilmişse de böyle olduğu varsayıyorsa hakkında adli ve idari soruşturma yapılması gerektiğini,</w:t>
      </w:r>
      <w:r>
        <w:rPr>
          <w:rFonts w:eastAsia="Times New Roman"/>
        </w:rPr>
        <w:t xml:space="preserve"> iddiaların hepsinin gerçek dışı olduğunu, Tuğgeneral N. B., Üsteğmen D. A. ve dilekçesinde belirttiği 28 Şubat süreci ve devamındaki cuntacı yapılanmadan şikâyetçi olduğunu belirtmiştir. (245. klasör, sayfa 271)</w:t>
      </w:r>
    </w:p>
    <w:p w:rsidR="00FA220B" w:rsidRDefault="00FA220B" w:rsidP="00FA220B">
      <w:pPr>
        <w:ind w:left="-28" w:firstLine="737"/>
        <w:jc w:val="both"/>
        <w:rPr>
          <w:rFonts w:eastAsia="Times New Roman"/>
        </w:rPr>
      </w:pPr>
      <w:r>
        <w:rPr>
          <w:rFonts w:eastAsia="Times New Roman"/>
        </w:rPr>
        <w:t>Yüksek Askeri Şuraya sevk yazısında belirtilen “devrim yanlısı islami görüş mensubu olduğu, Atatürk İlke ve İnkılapları ile Cumhuriyetin temel niteliklerine karşı olduğu ve bu fikirlerinden vazgeçmesinin mümkün olmadığı, Türk Silahlı Kuvvetlerinin birlik ve beraberliğini sarsacak faaliyetler içinde bulunduğu, kışla içinde ve dışında örgütün propagandasını yaptığı, sosyal faaliyetleri benimsemeyip ahlak dışı telakki ettiği ve subay ve astsubay camiası ile hiçbir ilişki kurmadığı, örgüt mensubu ve sempatizanı olan kişilerle samimi diyalog içinde olduğu, YAŞ kararı ile TSK'dan ilişikleri kesilen Topçu Üstçavuş Bülent ŞEN ve Levazım Üstçavuş Ekrem KARABULUT ile samimi ilişkisinin olduğu, halen sakıncalı sağ personel kategorisinde bulunduğu”</w:t>
      </w:r>
      <w:r>
        <w:rPr>
          <w:rFonts w:eastAsia="Times New Roman"/>
          <w:b/>
          <w:bCs/>
        </w:rPr>
        <w:t xml:space="preserve"> </w:t>
      </w:r>
      <w:r>
        <w:rPr>
          <w:rFonts w:eastAsia="Times New Roman"/>
        </w:rPr>
        <w:t>şeklindeki iddialarda</w:t>
      </w:r>
      <w:r>
        <w:rPr>
          <w:rFonts w:eastAsia="Times New Roman"/>
          <w:b/>
          <w:bCs/>
        </w:rPr>
        <w:t xml:space="preserve"> müştekinin suç olarak değerlendirilebilecek bir faaliyetinin ortaya konamadığı, ileri sürülen iddiaların müştekinin askerlik görevi dışında, suç teşkil etmeyen, toplum içerisindeki özel yaşamı konusundaki tercihleriyle ilgili olduğu, bunların TSK'dan atılmaya gerekçe yapıldığı, devrim yanlısı islami görüş mensubu olduğu, propagandasını yaptığı vb. iddiaları ile ilgili ise hiçbir belge ve bilgi bulunmadığı, doğruluğunda suç olarak değerlendirilebilecek bu şekildeki iddialarla ilgili hiçbir adli soruşturma yapılmamış olması iddianın gerçek dışı olduğunu ortaya koyduğu, </w:t>
      </w:r>
      <w:r>
        <w:rPr>
          <w:rFonts w:eastAsia="Times New Roman"/>
        </w:rPr>
        <w:t>yazıda belirtilen eski tarihli basit disiplin cezalarının ise TSK'dan atılmayı haklı gösterecek nitelikte bulunmadığı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12</w:t>
      </w:r>
      <w:r>
        <w:rPr>
          <w:rFonts w:eastAsia="Times New Roman"/>
        </w:rPr>
        <w:t>-</w:t>
      </w:r>
      <w:r>
        <w:rPr>
          <w:rFonts w:eastAsia="Times New Roman"/>
          <w:b/>
          <w:bCs/>
        </w:rPr>
        <w:t>Müşteki Mükremin TOPÇU 02/10/2012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1996 yılında Edirne Keşan 4. Mekânize Piyade Tugayında Üsteğmen rütbesiyle görev yaptığını, buranın dini vecibelerini yerine getiren subaylara baskı kurmak üzere pilot bölge seçilmiş bir yer olduğunu, </w:t>
      </w:r>
      <w:r>
        <w:rPr>
          <w:rFonts w:eastAsia="Times New Roman"/>
          <w:b/>
          <w:bCs/>
        </w:rPr>
        <w:t>kendisinden önce Tugay Komutanının eşi başörtülü olan subay ve astsubayları toplayarak 54 kişinin eşinin başını açması için baskı yaptığını, 48 subay ve astsubayın eşinin başını açtığını, 6 kişinin eşinin başını açmadığını,</w:t>
      </w:r>
      <w:r>
        <w:rPr>
          <w:rFonts w:eastAsia="Times New Roman"/>
        </w:rPr>
        <w:t xml:space="preserve"> bunu 1997 yılında 1. Ordu Komutanı H. K.'nın Tugaya gelişinde </w:t>
      </w:r>
      <w:r>
        <w:rPr>
          <w:rFonts w:eastAsia="Times New Roman"/>
          <w:b/>
          <w:bCs/>
        </w:rPr>
        <w:t>Tugay komutanı Y. Ö.'nün kendisine verdiği brifingde bu konudan bahsederek 48 kişinin eşinin başını açtırdığını, açmayan 6 kişinin dosyasını gönderdiğini, 4 kişinin TSK'dan atıldığını, 2 kişinin ise dosyasının Kara Kuvvetleri Komutanlığında beklediğini</w:t>
      </w:r>
      <w:r>
        <w:rPr>
          <w:rFonts w:eastAsia="Times New Roman"/>
        </w:rPr>
        <w:t xml:space="preserve"> söylemesinden öğrendiğini, eşinin başörtülü olması nedeniyle baskılar yapılmaya başlandığını, ilk olarak cuma vakti cuma namazına gittiğini, saat 12:50 de arayıp bulamadıklarına ilişkin savunma istediklerini, kendisinin bu savunmasını Kurmay Başkanı M. İ.'nin Tugay Karargâhındaki toplantıda tüm </w:t>
      </w:r>
      <w:r>
        <w:rPr>
          <w:rFonts w:eastAsia="Times New Roman"/>
        </w:rPr>
        <w:lastRenderedPageBreak/>
        <w:t>subay ve astsubaylara kendisini rencide edip disiplinsiz göstermek amacıyla okuduğunu, kendisinin daha sonra cuma namazına gitmeye devam ettiğini, önceki savunmasına göre 3 gün oda hapsi cezası verildiğini,</w:t>
      </w:r>
    </w:p>
    <w:p w:rsidR="00FA220B" w:rsidRDefault="00FA220B" w:rsidP="00FA220B">
      <w:pPr>
        <w:ind w:left="-28" w:firstLine="737"/>
        <w:jc w:val="both"/>
        <w:rPr>
          <w:rFonts w:eastAsia="Times New Roman"/>
        </w:rPr>
      </w:pPr>
      <w:r>
        <w:rPr>
          <w:rFonts w:eastAsia="Times New Roman"/>
        </w:rPr>
        <w:t xml:space="preserve">Tugay Komutanının </w:t>
      </w:r>
      <w:r>
        <w:rPr>
          <w:rFonts w:eastAsia="Times New Roman"/>
          <w:b/>
          <w:bCs/>
        </w:rPr>
        <w:t>kendisine gönderdiği kişilerin kendisinin dürüst ve çalışkan bir kişi olduğunu eşinin başını açtığı takdirde sıkıntı yaşamayacağını</w:t>
      </w:r>
      <w:r>
        <w:rPr>
          <w:rFonts w:eastAsia="Times New Roman"/>
        </w:rPr>
        <w:t xml:space="preserve"> </w:t>
      </w:r>
      <w:r>
        <w:rPr>
          <w:rFonts w:eastAsia="Times New Roman"/>
          <w:b/>
          <w:bCs/>
        </w:rPr>
        <w:t xml:space="preserve">söylediklerini, </w:t>
      </w:r>
      <w:r>
        <w:rPr>
          <w:rFonts w:eastAsia="Times New Roman"/>
        </w:rPr>
        <w:t xml:space="preserve">ancak kabul etmediğini, 02 Haziran 1997 tarihinde Şura kararıyla TSK'dan re'sen ihraç edildiğini, </w:t>
      </w:r>
      <w:r>
        <w:rPr>
          <w:rFonts w:eastAsia="Times New Roman"/>
          <w:b/>
          <w:bCs/>
        </w:rPr>
        <w:t>atıldıktan sonra sivil hayatta çalışmak istediği yerlere de müdahale edildiğini,</w:t>
      </w:r>
      <w:r>
        <w:rPr>
          <w:rFonts w:eastAsia="Times New Roman"/>
        </w:rPr>
        <w:t xml:space="preserve"> örneğin: Fetha isimli eğitim araç ve gereçleri üreten firmada çalışırken jandarmanın orayı bastığını evraklarını incelediğini,</w:t>
      </w:r>
    </w:p>
    <w:p w:rsidR="00FA220B" w:rsidRDefault="00FA220B" w:rsidP="00FA220B">
      <w:pPr>
        <w:ind w:left="-28" w:firstLine="737"/>
        <w:jc w:val="both"/>
        <w:rPr>
          <w:rFonts w:eastAsia="Times New Roman"/>
        </w:rPr>
      </w:pPr>
      <w:r>
        <w:rPr>
          <w:rFonts w:eastAsia="Times New Roman"/>
        </w:rPr>
        <w:t xml:space="preserve">O dönem ihtilal yapılacağına iyice inandıklarını, ihraçtan sonra evi hemen toplayıp daha ev kiralamadan Elazığ'a memleketine gönderdiğini, </w:t>
      </w:r>
      <w:r>
        <w:rPr>
          <w:rFonts w:eastAsia="Times New Roman"/>
          <w:b/>
          <w:bCs/>
        </w:rPr>
        <w:t>cunta içerisinde Emasya taburlarının hazır kıta beklediğini, derhal müdahale edebileceklerini,</w:t>
      </w:r>
      <w:r>
        <w:rPr>
          <w:rFonts w:eastAsia="Times New Roman"/>
        </w:rPr>
        <w:t xml:space="preserve"> 1997 yılı sene başında Sultan Ahmet'te başörtüsüne karşı yapılan mitingde Keşan ordu evinde nöbetçi subay olduğunu, </w:t>
      </w:r>
      <w:r>
        <w:rPr>
          <w:rFonts w:eastAsia="Times New Roman"/>
          <w:b/>
          <w:bCs/>
        </w:rPr>
        <w:t>Emasya tabur komutanı ordu evinde resmi şekilde hafta sonu otururken kendisine ihtilal için hazır kıta bekliyoruz dediğini,</w:t>
      </w:r>
      <w:r>
        <w:rPr>
          <w:rFonts w:eastAsia="Times New Roman"/>
        </w:rPr>
        <w:t xml:space="preserve"> o tarihte birliklere dağıtılan harekât emrinde Türkiye'nin içinde bulunduğu durum nedeniyle her türlü gelişmeler olabilir bu gelişmelere karşı her türlü harekât tarzı uygulanabilir. Birliklerin hazırlıklı olması gerektiğinin belirtildiğini, Mecliste bu </w:t>
      </w:r>
      <w:r>
        <w:rPr>
          <w:rFonts w:eastAsia="Times New Roman"/>
          <w:b/>
          <w:bCs/>
        </w:rPr>
        <w:t>konunun ordu ihtilal yapacak şeklinde gündeme gelmesi üzerine kendilerine imza karşılığında verilen emirlerin gece saat 23:00 da geri toplandığını,</w:t>
      </w:r>
      <w:r>
        <w:rPr>
          <w:rFonts w:eastAsia="Times New Roman"/>
        </w:rPr>
        <w:t xml:space="preserve"> bu nedenle ihtilalin bütün hazırlıklarının yapıldığını öğrendiğini, kendisinin TSK'dan ihracı nedeniyle sıralı komutanları olan Y. Ö., M. İ. ve 28 Şubat komutanları ile BÇG'de yer alan darbeci cuntacı yapılanmadan şikâyetçi olduğunu, cezalandırılmasını istediğini belirtmiştir. (245. klasör, sayfa 71-72)</w:t>
      </w:r>
    </w:p>
    <w:p w:rsidR="00FA220B" w:rsidRDefault="00FA220B" w:rsidP="00FA220B">
      <w:pPr>
        <w:ind w:left="-28" w:firstLine="737"/>
        <w:jc w:val="both"/>
        <w:rPr>
          <w:rFonts w:eastAsia="Times New Roman"/>
          <w:b/>
          <w:bCs/>
        </w:rPr>
      </w:pPr>
      <w:r>
        <w:rPr>
          <w:rFonts w:eastAsia="Times New Roman"/>
        </w:rPr>
        <w:t>Müştekinin Genelkurmay Başkanlığında bulunan şahsi dosyasından temin edilen belgelerin incelenmesinde, 1997 yılı sicil belgesinde, 1.ve 2.sicil amirleri tarafından aynı şekilde ''</w:t>
      </w:r>
      <w:r>
        <w:rPr>
          <w:rFonts w:eastAsia="Times New Roman"/>
          <w:b/>
          <w:bCs/>
        </w:rPr>
        <w:t>subay sicil yönetmeliğinin 99.madde (e) fıkrası gereğince tutum ve davranışları gereğince, tutum ve davranışları ile yasa dışı, siyasi, yıkıcı, bölücü, irticai, ideolojik görüşleri benimsemesi ve bu gibi faaliyetlerde bulunması nedeni ile Silahlı Kuvvetlerde kalması uygun değildir''</w:t>
      </w:r>
      <w:r>
        <w:rPr>
          <w:rFonts w:eastAsia="Times New Roman"/>
        </w:rPr>
        <w:t xml:space="preserve"> şeklinde, 3. sicil amiri tarafından'' subay sicil yönetmeliğinin 99.madde (e) fıkrası gereğince irticai faaliyetlerde bulunması yapılan ikazlara rağmen ıslah olmaması nedeni ile Silahlı Kuvvetlerde kalması uygun değildir'' şeklinde, kanaat belirtildiği, kanaatlerde yer alan </w:t>
      </w:r>
      <w:r>
        <w:rPr>
          <w:rFonts w:eastAsia="Times New Roman"/>
          <w:b/>
          <w:bCs/>
        </w:rPr>
        <w:t>suç isnatları ile ilgili herhangi bir adli soruşturma yapılmamış olması ileri sürülen iddiaların gerçek dışı olduğunu ortaya koymaktadır.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13-Müşteki Önder YILDIRIM 03/10/2012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Kendisinin TSK'da görev yaparken 1991 yılında namaz kılmaya başladığını, </w:t>
      </w:r>
      <w:r>
        <w:rPr>
          <w:rFonts w:eastAsia="Times New Roman"/>
          <w:b/>
          <w:bCs/>
        </w:rPr>
        <w:t>namaz kılmaya başladıktan sonra haklarında olumsuz işlemler yapılmaya başlandığını, özellikle 1994 yılında Refah Partisi yerel seçimlerde Büyükşehirleri kazanınca orduda bir hareketlenme olduğunu,</w:t>
      </w:r>
      <w:r>
        <w:rPr>
          <w:rFonts w:eastAsia="Times New Roman"/>
        </w:rPr>
        <w:t xml:space="preserve"> özellikle eşleri başörtülü olan Subayların ve Astsubayların doğrudan Refah partili olarak görülmeye başlandığını, daha sonra ortaya çıkan </w:t>
      </w:r>
      <w:r>
        <w:rPr>
          <w:rFonts w:eastAsia="Times New Roman"/>
          <w:b/>
          <w:bCs/>
        </w:rPr>
        <w:t>BÇG adlı yapılanmanın o dönemde faaliyette bulunduğunu</w:t>
      </w:r>
      <w:r>
        <w:rPr>
          <w:rFonts w:eastAsia="Times New Roman"/>
        </w:rPr>
        <w:t xml:space="preserve"> düşündüğünü, 1996 yılı sonunda Bölük Komutanına verilen emir çerçevesinde kendisinin evine kontrol amacı ile </w:t>
      </w:r>
      <w:r>
        <w:rPr>
          <w:rFonts w:eastAsia="Times New Roman"/>
          <w:b/>
          <w:bCs/>
        </w:rPr>
        <w:t>Bölük Komutanının eşi ile beraber evine gelerek kendisinin eşinin başörtülü olup olmadığının tespit için geldiğini,</w:t>
      </w:r>
      <w:r>
        <w:rPr>
          <w:rFonts w:eastAsia="Times New Roman"/>
        </w:rPr>
        <w:t xml:space="preserve"> Bölük Komutanının kendisine iki Albayın hakkında araştırma yapmak üzere Genelkurmay tarafından görevlendirildiğini kendisinin de bu kapsamda geldiğini söylediğini, 1997 yılı Mayıs ayında disiplinsizlik nedeni ile hakkında hiçbir soruşturma olmaması ve savunma da verilmemiş olmasına rağmen TSK’dan ihraç edildiğini, kendisinin güreşçi olarak </w:t>
      </w:r>
      <w:r>
        <w:rPr>
          <w:rFonts w:eastAsia="Times New Roman"/>
          <w:b/>
          <w:bCs/>
        </w:rPr>
        <w:t xml:space="preserve">5.Kolordu Komutanlığının güreş takımını çalıştırdığını, takımı şampiyon yaptığını, </w:t>
      </w:r>
      <w:r>
        <w:rPr>
          <w:rFonts w:eastAsia="Times New Roman"/>
        </w:rPr>
        <w:t xml:space="preserve">o dönem 5.Kolordu Komutanı olan H. K. ve sıralı komutanlardan </w:t>
      </w:r>
      <w:r>
        <w:rPr>
          <w:rFonts w:eastAsia="Times New Roman"/>
          <w:b/>
          <w:bCs/>
        </w:rPr>
        <w:t>takdir ve teşekkür aldığını</w:t>
      </w:r>
      <w:r>
        <w:rPr>
          <w:rFonts w:eastAsia="Times New Roman"/>
        </w:rPr>
        <w:t xml:space="preserve"> hiçbir suç isnat edilmeksizin TSK'dan ihraç edildiğini, Kayseri'de Kaysu adı ile bilinen Belediyenin su işlerine müracaat </w:t>
      </w:r>
      <w:r>
        <w:rPr>
          <w:rFonts w:eastAsia="Times New Roman"/>
        </w:rPr>
        <w:lastRenderedPageBreak/>
        <w:t xml:space="preserve">ettiğini, görevlilerin her ay kendilerine atılan </w:t>
      </w:r>
      <w:r>
        <w:rPr>
          <w:rFonts w:eastAsia="Times New Roman"/>
          <w:b/>
          <w:bCs/>
        </w:rPr>
        <w:t>Subay ve Astsubayların işe alınmaması gerektiğine ilişkin yazı geldiğini</w:t>
      </w:r>
      <w:r>
        <w:rPr>
          <w:rFonts w:eastAsia="Times New Roman"/>
        </w:rPr>
        <w:t xml:space="preserve"> bu nedenle işe alamayacaklarını söylediklerini, maddi ve manevi büyük sıkıntı ve mağduriyetlere uğradığını,</w:t>
      </w:r>
    </w:p>
    <w:p w:rsidR="00FA220B" w:rsidRDefault="00FA220B" w:rsidP="00FA220B">
      <w:pPr>
        <w:ind w:left="-28" w:firstLine="737"/>
        <w:jc w:val="both"/>
        <w:rPr>
          <w:rFonts w:eastAsia="Times New Roman"/>
        </w:rPr>
      </w:pPr>
      <w:r>
        <w:rPr>
          <w:rFonts w:eastAsia="Times New Roman"/>
        </w:rPr>
        <w:t xml:space="preserve">Görevde iken bölük yazıcısı bir askerin kendisine gelerek kışla komutanı olan Albay S. P'nin, bölük komutanı ve bölük astsubayını çağırarak kendisinin de bulunduğu ortamda </w:t>
      </w:r>
      <w:r>
        <w:rPr>
          <w:rFonts w:eastAsia="Times New Roman"/>
          <w:b/>
          <w:bCs/>
        </w:rPr>
        <w:t>kendilerinin sicillerinin çıkarılarak tekrar düşük yazılması, bu konunun kimseye söylenmemesi gerektiği konusunda emir verildiğini,</w:t>
      </w:r>
      <w:r>
        <w:rPr>
          <w:rFonts w:eastAsia="Times New Roman"/>
        </w:rPr>
        <w:t xml:space="preserve"> söylediğinin bilinmesi halinde hayati tehlikesinin olduğunu belirttiğini, o dönem Tugay Komutanı olan ve Kurban Bayramında </w:t>
      </w:r>
      <w:r>
        <w:rPr>
          <w:rFonts w:eastAsia="Times New Roman"/>
          <w:b/>
          <w:bCs/>
        </w:rPr>
        <w:t>bayramlaşma akabinde kendilerinden likör içmelerini isteyen, içmeyenleri irticacı olarak adlandıran ve namaz kılmanın yasak olduğunu yazılı olarak tebliğ eden A. K.,</w:t>
      </w:r>
      <w:r>
        <w:rPr>
          <w:rFonts w:eastAsia="Times New Roman"/>
        </w:rPr>
        <w:t xml:space="preserve"> yine namaz kılmanın yasak olduğunu belirten üsteğmen M. S. K. ve şikâyetinde belirttiği kişiler ile 28 Şubat sürecini gerçekleştiren cuntacı yapılanmadan ve BÇG den şikâyetçi olduğunu belirtmiştir. (245. klasör, sayfa 312-313)</w:t>
      </w:r>
    </w:p>
    <w:p w:rsidR="00FA220B" w:rsidRDefault="00FA220B" w:rsidP="00FA220B">
      <w:pPr>
        <w:ind w:left="-28" w:firstLine="737"/>
        <w:jc w:val="both"/>
        <w:rPr>
          <w:rFonts w:eastAsia="Times New Roman"/>
          <w:b/>
          <w:bCs/>
        </w:rPr>
      </w:pPr>
      <w:r>
        <w:rPr>
          <w:rFonts w:eastAsia="Times New Roman"/>
        </w:rPr>
        <w:t xml:space="preserve">Yüksek Askeri Şuraya sevk yazısında belirtilen “Fethullah GÜLEN nurcu gurubu mensubu olduğu, tarikatın Edirne'deki sorumlularından olduğu, Subay ve Astsubaylardan tarikata taraftar kazandırma ve örgütleme faaliyetlerinde bulunduğu, halen sakıncalı sağ personel kategorisinde bulunduğu'' </w:t>
      </w:r>
      <w:r>
        <w:rPr>
          <w:rFonts w:eastAsia="Times New Roman"/>
          <w:b/>
          <w:bCs/>
        </w:rPr>
        <w:t>şeklindeki iddialarda müştekinin suç olarak değerlendirilebilecek bir faaliyetinin ortaya konamadığı, ileri sürülen iddiaların müştekinin askerlik görevi dışında, suç teşkil etmeyen, toplum içerisindeki özel yaşamı konusundaki tercihleri ile ilgili olduğu, bunların TSK’dan  atılmasına gerekçe yapıldığı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14-Müşteki Ekrem GÖKHAN 02/10/2012</w:t>
      </w:r>
      <w:r>
        <w:rPr>
          <w:rFonts w:eastAsia="Times New Roman"/>
        </w:rPr>
        <w:t xml:space="preserve"> </w:t>
      </w:r>
      <w:r>
        <w:rPr>
          <w:rFonts w:eastAsia="Times New Roman"/>
          <w:b/>
          <w:bCs/>
        </w:rPr>
        <w:t>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1988 yılında İzmir Hava Teknik Okullar Komutanlığında </w:t>
      </w:r>
      <w:r>
        <w:rPr>
          <w:rFonts w:eastAsia="Times New Roman"/>
          <w:b/>
          <w:bCs/>
        </w:rPr>
        <w:t xml:space="preserve">sınıf birincisi olarak mezun olduğunu, </w:t>
      </w:r>
      <w:r>
        <w:rPr>
          <w:rFonts w:eastAsia="Times New Roman"/>
        </w:rPr>
        <w:t xml:space="preserve">ardından Bursa hava Ulaştırma Okul Komutanlığında göreve başladığını, </w:t>
      </w:r>
      <w:r>
        <w:rPr>
          <w:rFonts w:eastAsia="Times New Roman"/>
          <w:b/>
          <w:bCs/>
        </w:rPr>
        <w:t>misafirhanede kalırken arkadaşı olan Nevzat'ta Zafer dergisinin çıkması nedeniyle 28 gün hapis yattığını,</w:t>
      </w:r>
      <w:r>
        <w:rPr>
          <w:rFonts w:eastAsia="Times New Roman"/>
        </w:rPr>
        <w:t xml:space="preserve"> hakaret içerikli sorulara maruz kaldığını, </w:t>
      </w:r>
      <w:r>
        <w:rPr>
          <w:rFonts w:eastAsia="Times New Roman"/>
          <w:b/>
          <w:bCs/>
        </w:rPr>
        <w:t xml:space="preserve">gözleri kapalı elleri duvara yaslanmış vaziyette beklettiklerini, odada gece gündüz sürekli ışık yandığını, pencerelerin kapalı olduğunu, </w:t>
      </w:r>
      <w:r>
        <w:rPr>
          <w:rFonts w:eastAsia="Times New Roman"/>
        </w:rPr>
        <w:t xml:space="preserve">gece ve gündüzün belli olmadığını, tekrar birliğine döndüğünde okul komutanı S. M. tarafından aşağılandığını, basit nedenlerle cezalar aldığını, arkadaşlarından Şükrü, Cihan GÜRKAN ve Nadir BAKICI'nın Hava Kuvvetleri Komutanlığından atıldığını, </w:t>
      </w:r>
      <w:r>
        <w:rPr>
          <w:rFonts w:eastAsia="Times New Roman"/>
          <w:b/>
          <w:bCs/>
        </w:rPr>
        <w:t>Nevzat KAHRAMAN'ın 2005-2007 yıllarında tabanca ile intihar ettiğini,</w:t>
      </w:r>
      <w:r>
        <w:rPr>
          <w:rFonts w:eastAsia="Times New Roman"/>
        </w:rPr>
        <w:t xml:space="preserve"> kendisinin yaşadığı sıkıntılar nedeni ile huzurunun kalmadığını </w:t>
      </w:r>
      <w:r>
        <w:rPr>
          <w:rFonts w:eastAsia="Times New Roman"/>
          <w:b/>
          <w:bCs/>
        </w:rPr>
        <w:t>geleceğinin karartıldığını,</w:t>
      </w:r>
      <w:r>
        <w:rPr>
          <w:rFonts w:eastAsia="Times New Roman"/>
        </w:rPr>
        <w:t xml:space="preserve"> çok başarılı bir öğrenci olarak mezun olmasına rağmen sicilinin sürekli düşük verildiğini bu nedenle S. M. ve kendisine verilen disiplin hapsi cezasında imzası bulunan dönemin Hava Kuvvetleri Komutanı olan S. N.'den şikâyetçi olduğunu belirtmiştir. (245. klasör, sayfa 275)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15</w:t>
      </w:r>
      <w:r>
        <w:rPr>
          <w:rFonts w:eastAsia="Times New Roman"/>
        </w:rPr>
        <w:t>-</w:t>
      </w:r>
      <w:r>
        <w:rPr>
          <w:rFonts w:eastAsia="Times New Roman"/>
          <w:b/>
          <w:bCs/>
        </w:rPr>
        <w:t>Müşteki Mustafa TAŞÇI 03/10/2012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Kendisinin 1995 yılında Bafra İlçe Jandarma Komutanlığına Teğmen Rütbesi ile atandığını, eşinin başörtülü olduğunu, o dönem Alay Komutanlığına vekâlet eden A. C.'nin </w:t>
      </w:r>
      <w:r>
        <w:rPr>
          <w:rFonts w:eastAsia="Times New Roman"/>
          <w:b/>
          <w:bCs/>
        </w:rPr>
        <w:t>bir subayın eşi başörtülü olur mu?</w:t>
      </w:r>
      <w:r>
        <w:rPr>
          <w:rFonts w:eastAsia="Times New Roman"/>
        </w:rPr>
        <w:t xml:space="preserve"> diye söylediğini, cuma saatlerinde İlçe Jandarma Komutanlığını denetlemek için geldiğini, </w:t>
      </w:r>
      <w:r>
        <w:rPr>
          <w:rFonts w:eastAsia="Times New Roman"/>
          <w:b/>
          <w:bCs/>
        </w:rPr>
        <w:t>sırf kendisinin cumaya gidip gitmediğini tespit için uğraştığını,</w:t>
      </w:r>
      <w:r>
        <w:rPr>
          <w:rFonts w:eastAsia="Times New Roman"/>
        </w:rPr>
        <w:t xml:space="preserve"> kendisinin </w:t>
      </w:r>
      <w:r>
        <w:rPr>
          <w:rFonts w:eastAsia="Times New Roman"/>
          <w:b/>
          <w:bCs/>
        </w:rPr>
        <w:t>dini toplantılara katıldığı konusunda aslı olmayan suçlamalar</w:t>
      </w:r>
      <w:r>
        <w:rPr>
          <w:rFonts w:eastAsia="Times New Roman"/>
        </w:rPr>
        <w:t xml:space="preserve"> yapıldığını, yine Kaymakamlıktan alarak fakir askerlere dağıttığı yardımları kendisinin yediği konusunda söylentiler çıkarıldığını, özellikle o dönemde Askerlik Şube Başkanı olan Binbaşı Y. S. T. ile Alay Komutanının yakın irtibatı bulunduğunu, şu an Ergenekon soruşturmasında tutuklu bulunan V. K.'nin o </w:t>
      </w:r>
      <w:r>
        <w:rPr>
          <w:rFonts w:eastAsia="Times New Roman"/>
        </w:rPr>
        <w:lastRenderedPageBreak/>
        <w:t xml:space="preserve">dönem Giresun Bölge Komutanı olduğunu, V. K.’nin denetleme için İlçe Jandarmaya geleceği bir ortamda bir astsubayın kendisine silah çektiğini, daha sonra tutuklandığını, Askerlik Şube Başkanının bunu kendi aleyhine kullandığını, </w:t>
      </w:r>
      <w:r>
        <w:rPr>
          <w:rFonts w:eastAsia="Times New Roman"/>
          <w:b/>
          <w:bCs/>
        </w:rPr>
        <w:t>eşinin şahsi işleri için araç istediğini, kendisi de vermediği için Askerlik Şube Başkanı ile arasının bozulduğunu,</w:t>
      </w:r>
      <w:r>
        <w:rPr>
          <w:rFonts w:eastAsia="Times New Roman"/>
        </w:rPr>
        <w:t xml:space="preserve"> Bafra'daki bu iddialarla ilgili astlarına kötü davranmak suçlamasıyla Trabzon Askeri Mahkemesine savunma verdiğini, soruşturma devam ederken 1997 yılında Trabzon Vakfıkebir ilçesine Jandarma Komutanı olarak atandığını, Trabzon'da da alay komutanı H. G.'nin kendisine olumsuz davrandığını, Alaaddin CEBECİ ile sınıf ve dönem arkadaşı olduğunu, H. G.'nin de </w:t>
      </w:r>
      <w:r>
        <w:rPr>
          <w:rFonts w:eastAsia="Times New Roman"/>
          <w:b/>
          <w:bCs/>
        </w:rPr>
        <w:t>önceki alay komutanı gibi eşinin başörtüsüne taktığını,</w:t>
      </w:r>
      <w:r>
        <w:rPr>
          <w:rFonts w:eastAsia="Times New Roman"/>
        </w:rPr>
        <w:t xml:space="preserve"> kendisine </w:t>
      </w:r>
      <w:r>
        <w:rPr>
          <w:rFonts w:eastAsia="Times New Roman"/>
          <w:b/>
          <w:bCs/>
        </w:rPr>
        <w:t>bir subayın eşine başörtüsü yakışır mı?</w:t>
      </w:r>
      <w:r>
        <w:rPr>
          <w:rFonts w:eastAsia="Times New Roman"/>
        </w:rPr>
        <w:t xml:space="preserve"> dediğini, o dönem İlçe Jandarma Komutanlığının Korgeneral seviyesinde denetlendiğini, denetleme sonunda, </w:t>
      </w:r>
      <w:r>
        <w:rPr>
          <w:rFonts w:eastAsia="Times New Roman"/>
          <w:b/>
          <w:bCs/>
        </w:rPr>
        <w:t>Denetleme Başkanlığı tarafından kendisine verilen takdirnameleri tarafına vermediklerini</w:t>
      </w:r>
      <w:r>
        <w:rPr>
          <w:rFonts w:eastAsia="Times New Roman"/>
        </w:rPr>
        <w:t>, bu denetlemeden 15-20 gün sonra, 1998 YAŞ kararı ile TSK'dan ihraç edildiğini, büyük mağduriyet ve sıkıntı yaşadığını, bu nedenlerle A. C., H. G., Y. S. T., V. K. ve 28 Şubat sürecini gerçekleştiren cuntacı yapılanma olan BÇG'den şikâyetçi olduğunu belirtmiştir. (245. klasör, sayfa 207)</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30/05/1999 tarihinde 2 gün oda hapsi cezası, 04/03/1998 tarihinde uyarı cezası, Kara Kuvvetleri Komutanlığı 48.Piyade Tugay Komutanlığı Trabzon Askeri Savcılığının asta müessir fiil eyleminden 31 Aralık 1996 tarihli Kovuşturmaya Yer Olmadığı kararı bulunduğu, Kara Kuvvetleri Komutanlığı 48.Piyade Tugay Komutanlığı Askeri Savcılığınca düzenlenen 4 Aralık 1997 tarihli iddianame, görevsizlik ve kovuşturmaya yer olmadığına dair kararın incelenmesinde müşteki ile ilgili ileri sürülen 13 iddia konusunda kovuşturmaya yer olmadığına karar verildiği, bir uzman çavuşa iki gün üst üste nöbet tutturması, İlçe Jandarmaya gelen askeri eğitim elbisesi ve botun maddi durumu iyi olmayan erbaş ve erlere eşofman ve spor ayakkabısı almak için iki uzman çavuşa, 2 milyon TL karşılığında sattığı, emrindeki erlere özel aracını tamir ettirdiği, özel aracını yıkattığı, erlere araçla ve yaya olarak küçük çocuğunu okula gönderdiği iddiaları ile ilgili memuriyet görevini kötüye kullanmak, memuriyet nüfusunu suistimal etmek ve askerleri, erleri hizmetçiliğe ve çalışmaya sevk etmek suçlarından kamu davası açıldığı, bir şahsın suç fişinin olmasına rağmen silah ruhsatı verilmesi iddiası ile ilgili evrakın Adli Yargı Cumhuriyet Başsavcılığına gönderilmesine ilişkin görevsizlik kararı verildiği,</w:t>
      </w:r>
    </w:p>
    <w:p w:rsidR="00FA220B" w:rsidRDefault="00FA220B" w:rsidP="00FA220B">
      <w:pPr>
        <w:ind w:left="-28" w:firstLine="737"/>
        <w:jc w:val="both"/>
        <w:rPr>
          <w:rFonts w:eastAsia="Times New Roman"/>
        </w:rPr>
      </w:pPr>
      <w:r>
        <w:rPr>
          <w:rFonts w:eastAsia="Times New Roman"/>
        </w:rPr>
        <w:t>Kara Kuvvetleri Komutanlığı 48.İç Güvenlik Tugay Komutanlığı Askeri Mahkemesinin 1998/779 sayılı kararının incelenmesinde, söz konusu eğitim elbisesi ve botun satılması ile ilgili 5.000 TL para cezası ile cezalandırılmasına, bir uzman çavuşa 2 gün üst üste nöbet tutturması ile ilgili ise 25.000 TL para cezası ile cezalandırılmasına, erlerin özel hizmette kullanılması iddiaları ile ilgili ise beraat kararı verildiği, kararın temyiz edilip edilmediği ile ilgili evrak bulunmadığı,</w:t>
      </w:r>
    </w:p>
    <w:p w:rsidR="00FA220B" w:rsidRDefault="00FA220B" w:rsidP="00FA220B">
      <w:pPr>
        <w:ind w:left="-28" w:firstLine="737"/>
        <w:jc w:val="both"/>
        <w:rPr>
          <w:rFonts w:eastAsia="Times New Roman"/>
        </w:rPr>
      </w:pPr>
      <w:r>
        <w:rPr>
          <w:rFonts w:eastAsia="Times New Roman"/>
        </w:rPr>
        <w:t xml:space="preserve">Müşteki hakkındaki Özet Bilgi Formu başlıklı iki sayfadan ibaret Kd. Ve Sic. Ş.Müdürü N. G. imzalı belgenin incelenmesinde; Sicil notları ortalamalarının, </w:t>
      </w:r>
      <w:r>
        <w:rPr>
          <w:rFonts w:eastAsia="Times New Roman"/>
          <w:b/>
          <w:bCs/>
        </w:rPr>
        <w:t>1995 yılı 90.5, 1996 yılı 98.50, 1997 yılı 81,</w:t>
      </w:r>
      <w:r>
        <w:rPr>
          <w:rFonts w:eastAsia="Times New Roman"/>
        </w:rPr>
        <w:t xml:space="preserve"> 1998 yılı 69.50 olduğu, yıllar itibariyle </w:t>
      </w:r>
      <w:r>
        <w:rPr>
          <w:rFonts w:eastAsia="Times New Roman"/>
          <w:b/>
          <w:bCs/>
        </w:rPr>
        <w:t>sicil notu ortalamasının 84.7 olduğu,</w:t>
      </w:r>
      <w:r>
        <w:rPr>
          <w:rFonts w:eastAsia="Times New Roman"/>
        </w:rPr>
        <w:t xml:space="preserve"> Sicil Belgelerindeki Menfi Nitelikler: 1997 yılı 1.sicil amiri tarafından ''üst ve amirlerini yanıltır, astları üzerinde şiddete dayalı otorite kurmayan çalışır. </w:t>
      </w:r>
      <w:r>
        <w:rPr>
          <w:rFonts w:eastAsia="Times New Roman"/>
          <w:b/>
          <w:bCs/>
        </w:rPr>
        <w:t>Dini düşünceleri görevde etkili olur, müstakil görev yapamaz</w:t>
      </w:r>
      <w:r>
        <w:rPr>
          <w:rFonts w:eastAsia="Times New Roman"/>
        </w:rPr>
        <w:t xml:space="preserve"> 15/07/1997 Samsun İl J.K.J.Alb. A. C. '' şeklinde, 2.sicil amiri tarafından ''dini taassup duyguları fazladır, astları üzerinde baskı kurar, 23/07/1997 Giresun J.Blg.K.TuğG.Veli KÜÇÜK'' şeklinde, 1998 yılı 1.sicil amiri tarafından ''görev sorumluluk anlayışı, sevk idare yeteneği ile kordine kabiliyeti gibi ana konularda yetersiz ve kopuktur, iç güvenlik birliklerinden alınıp toplu birliklerde istihdam edilmelidir, müstakil görev yapabilecek seviyede değildir. Maiyeti ile ilişkileri disiplini zedeler seviyededir, özel yaşamında takip kontrolü gerekir. 02/05/1998 Trabzon İl J.K.J.Alb. H. G.'' şeklinde, 2.sicil amiri tarafından 'vasat bir personeldir, 02/05/1998 Giresun J.Blg.K.TuğG. V. K.'' şeklinde kanaatlere yer verildiği,</w:t>
      </w:r>
    </w:p>
    <w:p w:rsidR="00FA220B" w:rsidRDefault="00FA220B" w:rsidP="00FA220B">
      <w:pPr>
        <w:ind w:left="-28" w:firstLine="737"/>
        <w:jc w:val="both"/>
        <w:rPr>
          <w:rFonts w:eastAsia="Times New Roman"/>
        </w:rPr>
      </w:pPr>
      <w:r>
        <w:rPr>
          <w:rFonts w:eastAsia="Times New Roman"/>
        </w:rPr>
        <w:lastRenderedPageBreak/>
        <w:t xml:space="preserve">Sakınca Durumu başlıklı bölümde </w:t>
      </w:r>
      <w:r>
        <w:rPr>
          <w:rFonts w:eastAsia="Times New Roman"/>
          <w:b/>
          <w:bCs/>
        </w:rPr>
        <w:t xml:space="preserve">''tutum ve davranışları ile yasa dışı irticai görüşleri benimsediği, ve bu gibi faaliyetlerde bulunduğu, dini irticai Nakşibendi tarikatı mensubu olduğu, </w:t>
      </w:r>
      <w:r>
        <w:rPr>
          <w:rFonts w:eastAsia="Times New Roman"/>
        </w:rPr>
        <w:t xml:space="preserve">erkek ve kadının aynı yerde bulunmasını ve yan yan yana oturmasını kabul etmediği, </w:t>
      </w:r>
      <w:r>
        <w:rPr>
          <w:rFonts w:eastAsia="Times New Roman"/>
          <w:b/>
          <w:bCs/>
        </w:rPr>
        <w:t>eşinin erkeklerle tokalaşmadığı,</w:t>
      </w:r>
      <w:r>
        <w:rPr>
          <w:rFonts w:eastAsia="Times New Roman"/>
        </w:rPr>
        <w:t xml:space="preserve"> J.Gn.K.lığı İsth.Bşk.lığınca 12/02/1998 tarihinde </w:t>
      </w:r>
      <w:r>
        <w:rPr>
          <w:rFonts w:eastAsia="Times New Roman"/>
          <w:b/>
          <w:bCs/>
        </w:rPr>
        <w:t>sağ şüpheli(irtica) kaydı</w:t>
      </w:r>
      <w:r>
        <w:rPr>
          <w:rFonts w:eastAsia="Times New Roman"/>
        </w:rPr>
        <w:t xml:space="preserve"> ile takibe alınmıştır'' ifadelerine yer verildiği,</w:t>
      </w:r>
    </w:p>
    <w:p w:rsidR="00FA220B" w:rsidRDefault="00FA220B" w:rsidP="00FA220B">
      <w:pPr>
        <w:ind w:left="-28" w:firstLine="737"/>
        <w:jc w:val="both"/>
        <w:rPr>
          <w:rFonts w:eastAsia="Times New Roman"/>
        </w:rPr>
      </w:pPr>
      <w:r>
        <w:rPr>
          <w:rFonts w:eastAsia="Times New Roman"/>
        </w:rPr>
        <w:t xml:space="preserve">Ceza ve Uyarılar bölümünde askeri mahkemelerce verilen cezalar ile Disiplin Mahkemelerince verilen cezaların bulunmadığının belirtildiği, Disiplin amirlerince verilen cezalar ve uyarılar bölümünde, Astsubay rütbesinde </w:t>
      </w:r>
      <w:r>
        <w:rPr>
          <w:rFonts w:eastAsia="Times New Roman"/>
          <w:b/>
          <w:bCs/>
        </w:rPr>
        <w:t>30/05/1991</w:t>
      </w:r>
      <w:r>
        <w:rPr>
          <w:rFonts w:eastAsia="Times New Roman"/>
        </w:rPr>
        <w:t xml:space="preserve"> tarihinde 2 gün oda hapsi cezası, Teğmen rütbesinde Bafra İlçe Jandarma Komutanı iken İl Jandarma Komutanın yaptığı habersiz denetlemede tabldot hizmetlerinde aksaklıklar tespit edilmesi, hatalara mazeret ileri sürerek disiplinsiz tavırlar sergilemesi nedeni ile Samsun İl Jandarma Komutanlığında 18/07/1995 tarihinde gizli tebligat yapıldığının belirtildiği,</w:t>
      </w:r>
    </w:p>
    <w:p w:rsidR="00FA220B" w:rsidRDefault="00FA220B" w:rsidP="00FA220B">
      <w:pPr>
        <w:ind w:left="-28" w:firstLine="737"/>
        <w:jc w:val="both"/>
        <w:rPr>
          <w:rFonts w:eastAsia="Times New Roman"/>
        </w:rPr>
      </w:pPr>
      <w:r>
        <w:rPr>
          <w:rFonts w:eastAsia="Times New Roman"/>
        </w:rPr>
        <w:t>Devam eden mahkeme bölümünde, yukarıda bahsedilen Kara Kuvvetleri Komutanlığı 48.Piyade Tugay Komutanlığı Trabzon Askeri Savcılığınca düzenlenen iddianame ve görevsizlik kararındaki suçlamalara yer verildiği,</w:t>
      </w:r>
    </w:p>
    <w:p w:rsidR="00FA220B" w:rsidRDefault="00FA220B" w:rsidP="00FA220B">
      <w:pPr>
        <w:ind w:left="-28" w:firstLine="737"/>
        <w:jc w:val="both"/>
        <w:rPr>
          <w:rFonts w:eastAsia="Times New Roman"/>
        </w:rPr>
      </w:pPr>
      <w:r>
        <w:rPr>
          <w:rFonts w:eastAsia="Times New Roman"/>
        </w:rPr>
        <w:t xml:space="preserve">Diğer hususlar bölümünde Bafra İlçe Jandarma Komutanı iken Asta Müessir Fiil suçundan yine yukarıda belirtilen Kovuşturmaya Yer Olmadığı Kararına değinildiği, ayrıca 1994 ve 1996 yıllarında toplam </w:t>
      </w:r>
      <w:r>
        <w:rPr>
          <w:rFonts w:eastAsia="Times New Roman"/>
          <w:b/>
          <w:bCs/>
        </w:rPr>
        <w:t xml:space="preserve">3 kez takdirname aldığının belirtildiği, </w:t>
      </w:r>
      <w:r>
        <w:rPr>
          <w:rFonts w:eastAsia="Times New Roman"/>
        </w:rPr>
        <w:t>hakkında kanaat yazıları bölümünde Trabzon İl Jandarma Komutanı Albay H. G., Giresun Jandarma Bölge Komutanı Tuğgeneral V. K. ve Jandarma Genel Komutanı Orgeneral F. Ö. B.'nin ''Silahlı Kuvvetlerde kalması uygun değildir'' kanaatine yer verildiği,</w:t>
      </w:r>
    </w:p>
    <w:p w:rsidR="00FA220B" w:rsidRDefault="00FA220B" w:rsidP="00FA220B">
      <w:pPr>
        <w:ind w:left="-28" w:firstLine="737"/>
        <w:jc w:val="both"/>
        <w:rPr>
          <w:rFonts w:eastAsia="Times New Roman"/>
        </w:rPr>
      </w:pPr>
      <w:r>
        <w:rPr>
          <w:rFonts w:eastAsia="Times New Roman"/>
        </w:rPr>
        <w:t>03/06/1998 tarihli Jandarma Genel Komutanı Orgeneral F. Ö. B. tarafından onaylı Komisyon Tutanağı başlıklı belgenin incelenmesinde, belgede '</w:t>
      </w:r>
      <w:r>
        <w:rPr>
          <w:rFonts w:eastAsia="Times New Roman"/>
          <w:b/>
          <w:bCs/>
        </w:rPr>
        <w:t>'...tutum ve davranışları ile yasa dışı siyasi, yıkıcı, bölücü irticai ve ideolojik görüşleri benimsediği, bu gibi faaliyetlerde bulunduğu ve karıştığı anlaşılmıştır'</w:t>
      </w:r>
      <w:r>
        <w:rPr>
          <w:rFonts w:eastAsia="Times New Roman"/>
        </w:rPr>
        <w:t>' ifadelerine yer verildiği anlaşılmıştır. (245. klasör, sayfa 173-206)</w:t>
      </w:r>
    </w:p>
    <w:p w:rsidR="00FA220B" w:rsidRDefault="00FA220B" w:rsidP="00FA220B">
      <w:pPr>
        <w:ind w:left="-28" w:firstLine="737"/>
        <w:jc w:val="both"/>
        <w:rPr>
          <w:rFonts w:eastAsia="Times New Roman"/>
        </w:rPr>
      </w:pPr>
      <w:r>
        <w:rPr>
          <w:rFonts w:eastAsia="Times New Roman"/>
        </w:rPr>
        <w:t>Yüksek Askeri Şuraya sevk yazısında belirtilen ''Nakşibendi tarikatı mensubu olduğu, tutum ve davranışları ile yasa dışı irticai görüşleri benimsediği ve bu gibi faaliyetlerde bulunduğu, erkek ve kadının aynı yer bulunmasını ve yan yana oturmasını kabul etmediği, eşinin erkeklerle tokalaşmadığı, eşinin türbanlı olduğu'' şeklindeki iddialar ile yukarıda belirtilen komisyon tutanağındaki ''</w:t>
      </w:r>
      <w:r>
        <w:rPr>
          <w:rFonts w:eastAsia="Times New Roman"/>
          <w:b/>
          <w:bCs/>
        </w:rPr>
        <w:t>tutum ve davranışları ile yasa dışı siyasi, yıkıcı, bölücü irticai ve ideolojik görüşleri benimsediği, bu gibi faaliyetlerde bulunduğu ve karıştığı anlaşılmıştır</w:t>
      </w:r>
      <w:r>
        <w:rPr>
          <w:rFonts w:eastAsia="Times New Roman"/>
        </w:rPr>
        <w:t xml:space="preserve">'' şeklindeki iddiaların bir bölümününde </w:t>
      </w:r>
      <w:r>
        <w:rPr>
          <w:rFonts w:eastAsia="Times New Roman"/>
          <w:b/>
          <w:bCs/>
        </w:rPr>
        <w:t xml:space="preserve">müştekinin suç olarak değerlendirilebilecek bir faaliyetinin ortaya konamadığı, ileri sürülen iddiaların müştekinin askerlik görevi dışında, suç teşkil etmeyen, toplum içerisindeki özel yaşamı konusundaki tercihleriyle ilgili olduğu, bunların TSK'dan atılmaya gerekçe yapıldığı, doğruluğunda suç olarak değerlendirilebilecek bir kısım iddialarla ilgili ise hiçbir adli soruşturma yapılmamış olması iddiaların gerçek dışı olduğunu ortaya koyduğu anlaşılmaktadır. </w:t>
      </w:r>
      <w:r>
        <w:rPr>
          <w:rFonts w:eastAsia="Times New Roman"/>
        </w:rPr>
        <w:t>(245. klasör, sayfa 165-172)</w:t>
      </w:r>
    </w:p>
    <w:p w:rsidR="00FA220B" w:rsidRDefault="00FA220B" w:rsidP="00FA220B">
      <w:pPr>
        <w:ind w:left="-28" w:firstLine="737"/>
        <w:jc w:val="both"/>
        <w:rPr>
          <w:rFonts w:eastAsia="Times New Roman"/>
          <w:b/>
          <w:bCs/>
        </w:rPr>
      </w:pPr>
      <w:r>
        <w:rPr>
          <w:rFonts w:eastAsia="Times New Roman"/>
        </w:rPr>
        <w:t>Müşteki hakkında Askeri Mahkemece verilen para cezalarını TSK'dan atılmaya neden olabilecek ağırlıkta bulunmadığı, Yüksek Askeri Şuraya sevk yazısında da ağırlıklı gerekçe olarak müştekinin dini tercih ve yaşamının ön plana çıkarıldığı,</w:t>
      </w:r>
      <w:r>
        <w:rPr>
          <w:rFonts w:eastAsia="Times New Roman"/>
          <w:b/>
          <w:bCs/>
        </w:rPr>
        <w:t xml:space="preserve">daha önceki sicil notları 80 ve üzeri iken ihraç edileceği yıl olan 1998 yılında 69.50'ye düşürüldüğü, </w:t>
      </w:r>
      <w:r>
        <w:rPr>
          <w:rFonts w:eastAsia="Times New Roman"/>
        </w:rPr>
        <w:t xml:space="preserve">buna rağmen genel not ortalamasının 84 olduğu, mevcut tüm belgeler değerlendirildiğinde müştekinin </w:t>
      </w:r>
      <w:r>
        <w:rPr>
          <w:rFonts w:eastAsia="Times New Roman"/>
          <w:b/>
          <w:bCs/>
        </w:rPr>
        <w:t>TSK’dan dini tercihleri ile özel düşünce ve yaşamı nedeni ile ihraç edildiği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w:t>
      </w:r>
      <w:r>
        <w:rPr>
          <w:rFonts w:eastAsia="Times New Roman"/>
        </w:rPr>
        <w:t>-</w:t>
      </w:r>
      <w:r>
        <w:rPr>
          <w:rFonts w:eastAsia="Times New Roman"/>
          <w:b/>
          <w:bCs/>
        </w:rPr>
        <w:t>Müşteki Adnan PEHLİVANLI 02/10/2012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lastRenderedPageBreak/>
        <w:t>Kendisinin 1996 yılında Erzincan Ağır Bakım Tamir Fabrikasından Kara Havacılık Okulu ve Eğitim Merkez Komutanlığına Kıdemli Üstçavus rütbesi ile atandığını, 1999 yılı Ağustosunda YAŞ kararı ile TSK'dan ihraç edildiğini, Ankara'daki göreve atandığında bekâr olduğunu, 1996 yılının Kasım ayında evlendiğini, eşinin başörtülü olduğunu, aradan yaklaşık bir buçuk yıl geçtikten sonra bölük komutanının ısrarla eşi ile eve ziyarete gelmek istediğini, kontrol amaçlı gelmek istediğini bildiği için yaklaşık iki ay boyunca kabul etmediğini, ancak ısrar edince kabul etmek zorunda kaldığını, evde kendilerini karşıladığını, eşini başörtülü olarak gördüklerini, bu görüşmeden sonra Tümgeneral A. K.'nın, eşi başörtülü olan 15 arkadaşı ile birlikte karargâh binasına topladığını, kendilerine Türk Silahlı Kuvvetlerine yakışır bir personel olmaları gerektiğini, TSK'nın modernleşmede öncü rol oynadığını bu nedenle eşlerinin başlarını açmaları gerektiğini söylediğini, bu konuşmadan sonra A. K.'nın makamında saat 4'den sonra bulunduğu ve isteyen kişilerin kendisini eşi ile birlikte ziyaret edebileceklerinin söylendiğini, bu ziyarette A. K.'nın eşlerinin başlarını açıp açmadıklarını görmek istediğini, bazılarının eşinin başı açık olarak kendisini ziyaret ettiğini, kendisine birkaç kez uyarı yazısı geldiğini, en son eşinin başını açmayan 5 kişi kaldıklarını A. K.'nın kendilerini makam odasına çağırdığını birer birer odaya alarak görüştüğünü, kendisine neden başörtülü biri ile evlendiğini, eşinin başını açmadığı taktirde bir bez parçası yüzünden atılacak mısın diye sorduğunu, kendisinin de isterse boşanabileceğini söylediğini, bunun üzerine imam nikahlı olarak mı yaşayacaksın? dediğini, bu konuşmadan sonra kendisine yapacak bir şey yok diye söylediğini bu görüşmeden sonra 1999 yılının Temmuz ayında yapılan Şura kararı ile TSK’dan ihraç edildiğini, bu arada eşinin başını açması istenenlerden bir tanesinin eşi ile boşandığını, başka bir bayanla nişanlandığını, o bayanın babası A. K.'yı arayarak ''biz çağdaş insanlarız'' demesi üzere listeden çıktığını, bir arkadaşının ise hanımım diye A. K'ya kız kardeşi ile gittiğini, o tarihte atılmaktan kurtulduğunu ancak 4-5 yıl sonra tespit edip attıklarını, kendisinin mağdur olduğunu bu nedenle başta A. K. ve kendisini sıkıntıya sokan mesai arkadaşlarından, 28 Şubat sürecini gerçekleştiren BÇG'den şikâyetçi olduğunu belirtmiştir. (245. klasör, sayfa 253-254)</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Kara Kuvvetleri Komutanlığı 4.Piyade Tümen Komutanlığı Disiplin Mahkemesi tarafından 09/06/1992 tarihinde verilmiş 10 gün oda hapsi cezası bulunduğu, </w:t>
      </w:r>
    </w:p>
    <w:p w:rsidR="00FA220B" w:rsidRDefault="00FA220B" w:rsidP="00FA220B">
      <w:pPr>
        <w:ind w:left="-28" w:firstLine="737"/>
        <w:jc w:val="both"/>
        <w:rPr>
          <w:rFonts w:eastAsia="Times New Roman"/>
        </w:rPr>
      </w:pPr>
      <w:r>
        <w:rPr>
          <w:rFonts w:eastAsia="Times New Roman"/>
        </w:rPr>
        <w:t xml:space="preserve">Belgeler içerisinde bulunan 1999 yılı sicil üstleri tarafından verilen kanaatlerin yer aldığı belge incelendiğinde, 1. 2. ve 3.sicil amirleri tarafından aynı şekilde ''astsubay sicil yönetmeliğinin 60.maddesi (e fıkrası gereğince) irticai görüşleri benimsemesi, sözlü ve yazılı ikazlara rağmen ıslah olmaması nedeni ile Silahlı Kuvvetlerde kalması uygun değildir'' şeklinde kanaat belirtildiği, </w:t>
      </w:r>
    </w:p>
    <w:p w:rsidR="00FA220B" w:rsidRDefault="00FA220B" w:rsidP="00FA220B">
      <w:pPr>
        <w:ind w:left="-28" w:firstLine="737"/>
        <w:jc w:val="both"/>
        <w:rPr>
          <w:rFonts w:eastAsia="Times New Roman"/>
        </w:rPr>
      </w:pPr>
      <w:r>
        <w:rPr>
          <w:rFonts w:eastAsia="Times New Roman"/>
        </w:rPr>
        <w:t xml:space="preserve">Kara Kuvvetleri Komutanlığı Taarruz Helikopter Tabur Komutanlığı Güvercinlik/Ankara başlıklı 28 Nisan 1999 tarihli ve 12 Mart 1999 tarihli İkaz konulu müştekiye hitaben yazılan yazılarda aynı şekilde ''asker kişi sadece kendisi değil ailesi ile birlikte Türk Silahlı Kuvvetleri içinde çağdaş düşünce ve kıyafeti ile birlikte saygın yerini almaktadır, ailesinde bu çizgiden bir sapma gördüğünde duruma derhal müdahale eder, onu Atatürkçü düşünce sistemine, Türkiye Cumhuriyetine ve yurduna sarsılmaz bir inançla bağlı olmasını, </w:t>
      </w:r>
      <w:r>
        <w:rPr>
          <w:rFonts w:eastAsia="Times New Roman"/>
          <w:b/>
          <w:bCs/>
        </w:rPr>
        <w:t>ailesinin sosyal faaliyetlere ve aktivitelere çağdaş görünümlü kıyafet ile katılmasını sağlar, ancak bu konuda bu güne kadar eşinizle ilgili olumlu bir değişikliğin olmadığı gözlemlenmektedir,</w:t>
      </w:r>
      <w:r>
        <w:rPr>
          <w:rFonts w:eastAsia="Times New Roman"/>
        </w:rPr>
        <w:t xml:space="preserve"> Türk Silahlı Kuvvetlerinin bu konudaki hassasiyetlerini değerlendirerek eşinizin ikaz edilmesini, en kısa zamanda çağdaş kıyafet ile tüm aktivitelere ve faaliyetlere katılmasını rica ederim'' şeklinde, Kara Kuvvetleri Komutanlığı Kara Havacılık Okulu ve Eğitim Merkezi Komutanlığı başlıklı 11 Haziran 1999 tarihli İkaz konulu yazıda müştekiye hitaben yukarıda belirtilen 2 ikaz yazısı ilgi tutularak ''müteaddit defalarca da sözlü olarak ikaz edilmenize rağmen eşinizin çağdaş kıyafet giymediği, tesettür uyguladığı, sosyal hiçbir aktiviteye katılmadığı, durumunda hiçbir değişiklik olmadığı gözlemlenmiştir, ayrıca 20 Mayıs 1999 tarihinde sizin gibi olan bütün personeli toplayarak sözlü olarak uyarmama rağmen tutum ve davranışlarınızda bir değişiklik olmamıştır. </w:t>
      </w:r>
      <w:r>
        <w:rPr>
          <w:rFonts w:eastAsia="Times New Roman"/>
        </w:rPr>
        <w:lastRenderedPageBreak/>
        <w:t>Derhal bu durumu düzeltmenizi ve ispatlamanızı sizi son kez uyararak ikaz ediyorum, rica ederim" şeklinde ifadelere yer verildiği anlaşılmıştır. (245. klasör, sayfa 244-252)</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mevcut anayasal sistemi beğenmediği, Atatürk İlke ve İnkılapları ile Cumhuriyetin temel niteliklerine karşı olduğu ve bu fikirlerinden vazgeçmesinin mümkün olmadığını ifade ettiği, izinlerde Kırıkkale de Menzil grubunun toplantılarına katıldığı, sosyal faaliyetleri benimsemediği, ahlak dışı telakki ettiği ve subay-astsubay camiası ile hiçbir ilişki kurmadığı, Silahlı Kuvvetlerden ayrılma pahasına uyarı konusu olan tutum ve davranışlarından vazgeçmeyeceğini açık bir şekilde ifade ettiği, halen sakıncalı sağ personel kategorisinde bulunduğu, eşinim kıyafeti nedeni ile 12/03/1999-28/04/1999 tarihleri arasında 3 kez uyarıldığı, ağabeyi Vecni PEHLİVANLI'nın Nakşibendi Menzil grubu Kırıkkale sorumlusu olduğu ve kendisinin tamamen ağabeyinin etkisi altında kaldığı görülmüştür''şeklindeki iddialarda </w:t>
      </w:r>
      <w:r>
        <w:rPr>
          <w:rFonts w:eastAsia="Times New Roman"/>
          <w:b/>
          <w:bCs/>
        </w:rPr>
        <w:t xml:space="preserve">müştekinin suç olarak değerlendirilebilecek bir faaliyetinin ortaya konamadığı, ileri sürülen iddiaların müştekinin askerlik görevi dışında, suç teşkil etmeyen, toplum içerisindeki özel yaşamı konusundaki tercihleriyle ilgili olduğu, bunların TSK'dan atılmaya gerekçe yapıldığı anlaşılmıştır. </w:t>
      </w:r>
      <w:r>
        <w:rPr>
          <w:rFonts w:eastAsia="Times New Roman"/>
        </w:rPr>
        <w:t>(245. klasör, sayfa 239-240)</w:t>
      </w:r>
    </w:p>
    <w:p w:rsidR="00FA220B" w:rsidRDefault="00FA220B" w:rsidP="00FA220B">
      <w:pPr>
        <w:ind w:left="-28" w:firstLine="737"/>
        <w:jc w:val="both"/>
        <w:rPr>
          <w:rFonts w:eastAsia="Times New Roman"/>
        </w:rPr>
      </w:pPr>
      <w:r>
        <w:rPr>
          <w:rFonts w:eastAsia="Times New Roman"/>
        </w:rPr>
        <w:t>Müştekinin şikâyet dilekçesi ve ifadesindeki ileri sürdüğü iddiaları sicil dosyasındaki belgelerin doğruladığı, bilgi ve belgelere göre müştekinin tamamen din ve vicdan hürriyeti ile ifade hürriyeti kapsamında bulunan toplum içindeki dini yaşam ve inançları sebebi ile TSK’dan ihraç edildiği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17</w:t>
      </w:r>
      <w:r>
        <w:rPr>
          <w:rFonts w:eastAsia="Times New Roman"/>
        </w:rPr>
        <w:t>-</w:t>
      </w:r>
      <w:r>
        <w:rPr>
          <w:rFonts w:eastAsia="Times New Roman"/>
          <w:b/>
          <w:bCs/>
        </w:rPr>
        <w:t>Müşteki Ekrem ÇORAKLIK 11/10/2012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1997 yılı yaz ayında Kırklareli Babaeski İlçe Jandarma Komutanlığına atandığını, Ağustos ayında üsteğmen olduğunu, Babaeski ilçesinde iken 1997 yılı Aralık ayında başörtülü bir bayanla evlendiğini, o tarihe kadar hakkında hiçbir soruşturma bulunmadığını, evlenince özlük hakları ile ilgili eşinin başörtülü fotoğrafını gönderdiğini, İl Jandarma Komutanı Ö. H.'nin kendisine Binbaşı E. B.'ye gönderdiğini, E. B.'nin kendisine ''elçiye zeval olmaz, komutan seni atacak, nasıl böyle bir hata yaparsın, başörtülü biri ile evlenirsin'' dediğini, kendisinin de "değiştirebileceğim bir şey yok" dediğini, Binbaşı ile görüşmesinin ardından İl Jandarma Komutanının kendisini aradığını, telefonda ''Harp Okulu mezunu bir subay nasıl böyle bir eş tercih edebilir bundan utanmıyor musun?'' dediğini, kendisinin de konuşarak halledebileceklerini söylediğini, İl Jandarma Komutanından randevu alarak yanına gittiğini, kendisine yine aynı tarzda şeyler söylediğini, kendisinin de Türkiye'de farklı bölgelerde farklı, kültürel, dini ve sosyal yapıların oluşabileceğini anlattığını, bunun üzerine biraz yumuşadığını, kendine güveni olan bir kişi olarak kendisini değerlendirdiğini, bu sebeple alay komutanı ile bu konularda sohbet ettiklerini, alay komutanının kendisine eşi ile beraber özel yemeklere davet ettiğini, kendisinin eşi ile geldiği taktirde eşinin başörtülü olarak gelebileceğini söylediğinde bu kez gelmesini istemediğini, alay komutanının tüm ilçe jandarma komutanlarını toplayarak yemek verdiğini, yemeğe eşi ile beraber eşi başörtülü olarak katıldıklarını, alay komutanının bu işe bozulduğunu, o dönem sırf eşinin başörtülü olduğundan dolayı kendisini ordudan atmak istediklerini, adliye mensuplarına ve Kaymakama söylediğini, ancak Adliye mensuplarının ve Kaymakamın sırf bu nedenden dolayı atılmasının mümkün olmayacağını söylediklerini,</w:t>
      </w:r>
    </w:p>
    <w:p w:rsidR="00FA220B" w:rsidRDefault="00FA220B" w:rsidP="00FA220B">
      <w:pPr>
        <w:ind w:left="-28" w:firstLine="737"/>
        <w:jc w:val="both"/>
        <w:rPr>
          <w:rFonts w:eastAsia="Times New Roman"/>
        </w:rPr>
      </w:pPr>
      <w:r>
        <w:rPr>
          <w:rFonts w:eastAsia="Times New Roman"/>
        </w:rPr>
        <w:t xml:space="preserve">O dönem TSK mensuplarına baktığında dini konulara ve dini yaşama karşı çıkanların genel olarak Harp Okullarında dini hassasiyeti olan insanların yetişmesine hayretle baktıklarını, kendisinin Harp Okulu Mezunu olarak geçmiş olduğu eğitim çarkı sonucunda nasıl böyle bir anlayışa sahip olduğuna şaşırdıklarını, İl Jandarma Alay Komutanının 1998 Haziran ayında tayininin çıktığını, </w:t>
      </w:r>
      <w:r>
        <w:rPr>
          <w:rFonts w:eastAsia="Times New Roman"/>
          <w:b/>
          <w:bCs/>
        </w:rPr>
        <w:t xml:space="preserve">tayini çıkmadan önce Alay Komutanının eşleri başörtülü olan ya da dini hassasiyeti olan personellerin atılması konusunda yukarıdan sürekli </w:t>
      </w:r>
      <w:r>
        <w:rPr>
          <w:rFonts w:eastAsia="Times New Roman"/>
          <w:b/>
          <w:bCs/>
        </w:rPr>
        <w:lastRenderedPageBreak/>
        <w:t>baskılar olduğunu söylediğini,</w:t>
      </w:r>
      <w:r>
        <w:rPr>
          <w:rFonts w:eastAsia="Times New Roman"/>
        </w:rPr>
        <w:t xml:space="preserve"> Harp Okulunda öğrenci iken şu an vefat etmiş olan D. A. isimli komutanın Kara Harp Okulunda Onur Teşkilatı isimli bir teşkilat kurduğunu, kanaatine göre 28 Şubat sürecinde rol oynayan Batı Çalışma Grubunun temelinin o zaman atıldığını,</w:t>
      </w:r>
    </w:p>
    <w:p w:rsidR="00FA220B" w:rsidRDefault="00FA220B" w:rsidP="00FA220B">
      <w:pPr>
        <w:ind w:left="-28" w:firstLine="737"/>
        <w:jc w:val="both"/>
        <w:rPr>
          <w:rFonts w:eastAsia="Times New Roman"/>
        </w:rPr>
      </w:pPr>
      <w:r>
        <w:rPr>
          <w:rFonts w:eastAsia="Times New Roman"/>
        </w:rPr>
        <w:t xml:space="preserve">1998 Ağustos ayında TSK’dan ihraç edildiğini, Alay Komutanını ziyarete gittiğinde kendisini sıcak karşıladığını, kendisi için alayda veda yemeği tertip ettirdiğini, uygulamanın yanlış olduğunu söylediğini, Kaymakam ile Hakim Savcıları ziyaret ettiğini, hepsinin de  uygulamayı kınadıklarını, bunun üzerine kendisinin Alay Komutanına </w:t>
      </w:r>
      <w:r>
        <w:rPr>
          <w:rFonts w:eastAsia="Times New Roman"/>
          <w:b/>
          <w:bCs/>
        </w:rPr>
        <w:t>''komutanım bu uygulamayı Kaymakam kınıyor, Hakim Savcılar kınıyor, siz kınıyorsunuz, o halde beni kim attı?''</w:t>
      </w:r>
      <w:r>
        <w:rPr>
          <w:rFonts w:eastAsia="Times New Roman"/>
        </w:rPr>
        <w:t xml:space="preserve"> diye sorduğunu,</w:t>
      </w:r>
    </w:p>
    <w:p w:rsidR="00FA220B" w:rsidRDefault="00FA220B" w:rsidP="00FA220B">
      <w:pPr>
        <w:ind w:left="-28" w:firstLine="737"/>
        <w:jc w:val="both"/>
        <w:rPr>
          <w:rFonts w:eastAsia="Times New Roman"/>
        </w:rPr>
      </w:pPr>
      <w:r>
        <w:rPr>
          <w:rFonts w:eastAsia="Times New Roman"/>
        </w:rPr>
        <w:t>Atılmadan önce Alay Komutanının eşini başörtülü olması nedeni ile kendisini lojmandan çıkarmak istediğini, ancak kendisinin çıkmayacağını, silahla direneceğini söylemesi üzerine çıkarmaktan vazgeçtiğini, atılmadan önceki Çaldıran'daki</w:t>
      </w:r>
      <w:r>
        <w:rPr>
          <w:rFonts w:eastAsia="Times New Roman"/>
          <w:b/>
          <w:bCs/>
        </w:rPr>
        <w:t xml:space="preserve"> sicil notunun 100 olduğunu öğrendiğini,</w:t>
      </w:r>
      <w:r>
        <w:rPr>
          <w:rFonts w:eastAsia="Times New Roman"/>
        </w:rPr>
        <w:t xml:space="preserve"> Babaeski'ye geldikten sonra atılmasına ortam sağlamak için sıralı sicil amirlerine baskı yaparak 78'e düşürdüklerini, ondan sonra da  Orduda kalması uygun değildir diye sicil verdiklerini, bilgi edinme kanunu çerçevesinde başvurduğunda öğrendiğini, TSK’dan atıldıktan sonra 10 yılda 16 değişik işte iş ve nitelik gözetmeden çalışmak zorunda kaldığını, eşi ve çocukları ile birlikte maddi manevi büyük sıkıntılar çektiğini mağdur olduğunu, bu nedenle Alay Komutanı Ö. H. ile atılmasına neden olan 28 Şubat sürecinde faaliyet gösteren darbeci BÇG yapılanmasından şikâyetçi olduğunu belirtmiştir. (245. klasör, sayfa 129-130)</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17/07/1998 tarihli Jandarma Genel Komutanı Orgeneral F. Ö. B. onaylı komisyon tutanağı başlıklı müşteki ile ilgili belgede ''...tutum ve davranışları ile yasa dışı siyasi, yıkıcı, bölücü ve irticai ideolojik görüşleri benimsediği, bu gibi faaliyetlerde bulunduğu ve karıştığı anlaşılmıştır'' şeklinde </w:t>
      </w:r>
      <w:r>
        <w:rPr>
          <w:rFonts w:eastAsia="Times New Roman"/>
          <w:b/>
          <w:bCs/>
        </w:rPr>
        <w:t>kanaatlere yer verildiği,</w:t>
      </w:r>
    </w:p>
    <w:p w:rsidR="00FA220B" w:rsidRDefault="00FA220B" w:rsidP="00FA220B">
      <w:pPr>
        <w:ind w:left="-28" w:firstLine="737"/>
        <w:jc w:val="both"/>
        <w:rPr>
          <w:rFonts w:eastAsia="Times New Roman"/>
          <w:b/>
          <w:bCs/>
        </w:rPr>
      </w:pPr>
      <w:r>
        <w:rPr>
          <w:rFonts w:eastAsia="Times New Roman"/>
        </w:rPr>
        <w:t xml:space="preserve">Özet Bilgi Formu başlıklı belgede </w:t>
      </w:r>
      <w:r>
        <w:rPr>
          <w:rFonts w:eastAsia="Times New Roman"/>
          <w:b/>
          <w:bCs/>
        </w:rPr>
        <w:t>sicil notu ortalamalarının, 1995 yılında 89, 1996 yılında 89.5, 1997 yılında 100, 1998 yılında 77.5, Yıllar itibariyle sicil notu ortalamasının 89 olduğu,</w:t>
      </w:r>
      <w:r>
        <w:rPr>
          <w:rFonts w:eastAsia="Times New Roman"/>
        </w:rPr>
        <w:t xml:space="preserve"> 1998 yılı sicil belgesinde 1. ve 3.sicil amirleri tarafından aynı şekilde ''subay sicil yönetmeliğinin 99.maddesinin (e )fıkrası gereğince Silahlı Kuvvetlerinde kalması uygun değildir'' şeklinde, 2.sicil amiri tarafından ''subay sicil yönetmeliğinin 99. maddesi (e) fıkrası 'tutum ve davranışları ile yasa dışı siyasi, yıkıcı, bölücü, irticai ve ideolojik görüşleri benimsediği, bu gibi faaliyetlerde bulunduğu ve karıştığı anlaşılanlar' gereğince Silahlı Kuvvetlerde kalması uygun değildir'' </w:t>
      </w:r>
      <w:r>
        <w:rPr>
          <w:rFonts w:eastAsia="Times New Roman"/>
          <w:b/>
          <w:bCs/>
        </w:rPr>
        <w:t>şeklinde görüş belirtilmiş olmasına rağmen ileri sürülen suç isnatları ile ilgili herhangi bir adli soruşturma yapılmamış olmasının ileri sürülen iddiaların gerçek dışı olduğunu ortaya koyduğu,</w:t>
      </w:r>
    </w:p>
    <w:p w:rsidR="00FA220B" w:rsidRDefault="00FA220B" w:rsidP="00FA220B">
      <w:pPr>
        <w:ind w:left="-28" w:firstLine="737"/>
        <w:jc w:val="both"/>
        <w:rPr>
          <w:rFonts w:eastAsia="Times New Roman"/>
        </w:rPr>
      </w:pPr>
      <w:r>
        <w:rPr>
          <w:rFonts w:eastAsia="Times New Roman"/>
        </w:rPr>
        <w:t xml:space="preserve">Jandarma Genel Komutanı mensubu General ve Subayların sicil kartı başlıklı belgede müşteki ile ilgili 1996 yılında Jandarma Üsteğmen Mehmet ERGÜN tarafından </w:t>
      </w:r>
      <w:r>
        <w:rPr>
          <w:rFonts w:eastAsia="Times New Roman"/>
          <w:b/>
          <w:bCs/>
        </w:rPr>
        <w:t>''çalışkan ve verilen görevleri en iyi şeklinde ifaa gayreti içindedir''</w:t>
      </w:r>
      <w:r>
        <w:rPr>
          <w:rFonts w:eastAsia="Times New Roman"/>
        </w:rPr>
        <w:t xml:space="preserve"> şeklinde, Jandarma Binbaşı Hüseyin BÜLBÜL tarafından </w:t>
      </w:r>
      <w:r>
        <w:rPr>
          <w:rFonts w:eastAsia="Times New Roman"/>
          <w:b/>
          <w:bCs/>
        </w:rPr>
        <w:t>''iyi. Yetiştirildiğinde teşkilata faydalı olur''</w:t>
      </w:r>
      <w:r>
        <w:rPr>
          <w:rFonts w:eastAsia="Times New Roman"/>
        </w:rPr>
        <w:t xml:space="preserve"> şeklinde kanaat belirtildiği anlaşılmıştır. (245. klasör, sayfa 108-128)</w:t>
      </w:r>
    </w:p>
    <w:p w:rsidR="00FA220B" w:rsidRDefault="00FA220B" w:rsidP="00FA220B">
      <w:pPr>
        <w:ind w:left="-28" w:firstLine="737"/>
        <w:jc w:val="both"/>
        <w:rPr>
          <w:rFonts w:eastAsia="Times New Roman"/>
        </w:rPr>
      </w:pPr>
      <w:r>
        <w:rPr>
          <w:rFonts w:eastAsia="Times New Roman"/>
        </w:rPr>
        <w:t>Yüksek Askeri Şuraya sevk yazısında belirtilen  “Fethullah Gülen Nurcu grubu mensubu olduğu, tutum ve davranışları ile yasa dışı irticai görüşleri  benimsediği irtica, görüşleri nedeni ile eşine askeri kimlik kartı ve sağlık fişi istemediği, ikaz edilmesine rağmen bu tutumunu ısrarla sürdürdüğü, yasak olan yerlere ve toplantıya katılmak, bilmediği ve tanımadığı kimselerle temas kurmak, Laikliğe aykırı din sohbetlere katılmak, bahse konu kesim ve yerleri amirlerine bildirmemek suçundan 1986 yılında Işıklar Askeri Lisesinde 1.sınıf öğrencisi iken disiplin cezası verildiği ve 20 disiplin notu kırıldığı görülmüştür''</w:t>
      </w:r>
      <w:r>
        <w:rPr>
          <w:rFonts w:eastAsia="Times New Roman"/>
          <w:b/>
          <w:bCs/>
        </w:rPr>
        <w:t xml:space="preserve"> </w:t>
      </w:r>
      <w:r>
        <w:rPr>
          <w:rFonts w:eastAsia="Times New Roman"/>
        </w:rPr>
        <w:t xml:space="preserve">şeklindeki iddialar ile yukarıda belirtilen komisyon tutanağındaki ''...tutum ve davranışları ile yasa dışı, siyasi, yıkıcı, bölücü ve irticai ideolojik görüşleri benimsediği, bu gibi faaliyetlerde bulunduğu ve karıştığı anlaşılmıştır'' şeklindeki </w:t>
      </w:r>
      <w:r>
        <w:rPr>
          <w:rFonts w:eastAsia="Times New Roman"/>
        </w:rPr>
        <w:lastRenderedPageBreak/>
        <w:t>şeklindeki iddiaların bir bölümünde</w:t>
      </w:r>
      <w:r>
        <w:rPr>
          <w:rFonts w:eastAsia="Times New Roman"/>
          <w:b/>
          <w:bCs/>
        </w:rPr>
        <w:t xml:space="preserve"> müştekinin suç olarak değerlendirilebilecek bir faaliyetinin ortaya konamadığı, ileri sürülen iddiaların bir bölümünün müştekinin</w:t>
      </w:r>
      <w:r>
        <w:rPr>
          <w:rFonts w:eastAsia="Times New Roman"/>
        </w:rPr>
        <w:t xml:space="preserve"> </w:t>
      </w:r>
      <w:r>
        <w:rPr>
          <w:rFonts w:eastAsia="Times New Roman"/>
          <w:b/>
          <w:bCs/>
        </w:rPr>
        <w:t>askerlik görevi dışında, suç teşkil etmeyen, toplum içerisindeki özel yaşamı konusundaki tercihleriyle ilgili olduğu, bunların TSK'dan atılmaya gerekçe yapıldığı, doğruluğunda ağır suç olarak değerlendirilebilecek diğer bir kısım iddialarla ilgili ise hiçbir adli soruşturma yapılmamış olması iddiaların gerçek dışı olduğunu ortaya koyduğu, evrak kapsamına göre müştekinin TSK’dan atılmayı gerektirecek hiçbir eylem ve disiplin cezasının bulunmadığı anlaşılmaktadır. (</w:t>
      </w:r>
      <w:r>
        <w:rPr>
          <w:rFonts w:eastAsia="Times New Roman"/>
        </w:rPr>
        <w:t>245. klasör, sayfa 104-107)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18-Müşteki İlker KUĞU  07/05/2012 tarihli şikâyet dilekçesinde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10 Ağustos 1999 tarihinde YAŞ kararı ile TSK’dan gerçeğe aykırı bilgi ve belgeler ile ihraç edildiğini, Deniz Üsteğmen olarak göreve devam ederken kanunlarda suç ya da disiplin suçu olarak tanımlanmış herhangi bir eylem sebebi ile hakkında soruşturma açılmadığını, herhangi bir ceza verilmediğini, hiçbir şekilde uyarı dahi yapılmadığını, mesleki disiplin ve başarı sicili yüksek ve yeterli düzeyde olduğu halde TSK’nın kurumsal hiyerarşisi dışında yasa dışı olarak oluşturulan BÇG örgütüne katılmadığı, kurumsal vazifeler dışında hiçbir vazife kabul etmediği, tutum ve davranışları ile bu örgütün yasa dışı faaliyetlerine engel olacağı düşünülerek BÇG örgütü tarafından disiplinsiz olmakla suçlandığını, önce şüpheli ve sakıncalı takibi altına alınıp örgüte boyun eğmeye zorlanıp sonuç alınamayınca gerçeğe usul ve kanunlara aykırı olarak düzenlenen ve düzenlettirilen olumsuz sicil ve kanaatlerle sahte belge ve tutanaklarla yasalardaki disiplin hükümleri kullanılarak ihracın yasak kılıfının oluşturulduğunu,</w:t>
      </w:r>
    </w:p>
    <w:p w:rsidR="00FA220B" w:rsidRDefault="00FA220B" w:rsidP="00FA220B">
      <w:pPr>
        <w:ind w:left="-28" w:firstLine="737"/>
        <w:jc w:val="both"/>
        <w:rPr>
          <w:rFonts w:eastAsia="Times New Roman"/>
        </w:rPr>
      </w:pPr>
      <w:r>
        <w:rPr>
          <w:rFonts w:eastAsia="Times New Roman"/>
        </w:rPr>
        <w:t>Son çalıştığı Deniz Kuvvetleri Komutanlığı Hücum Bot Filosundaki gemi komutanı amirlerinden ikisinin Balyoz ve Ergenekon davasında tutuklu olarak halen yargılandığını, bunlardan bir tanesinin o zamanki TCG Şimşek Hücum Botu komutanı Deniz Kurmay Kıdemli Yüzbaşı S. O. K., diğerinin ise o zamanki TCG Fırtına Hücum Botu Komutanı Deniz Kurmay Binbaşı K. Ö. olduğunu, K. Ö.'nün kendisine tutum alarak negatif davrandığını, ayrıca şu an Balyoz ve Ergenekon davasında tutuklu olarak yargılanan  Kurmay Binbaşı N. A.'nın kendisini sıklıkla ziyaret ettiğini, ayrıca gemideki  kıdemli astsubay E. D.'nin K. Ö. ile normal hiyerarşinin çok dışında garip bir ilişkisi olduğunu, gemi kamarasında saatlerce toplantı yaptıklarını, E. D.'nin ilk amiri olarak kendisine karşı disiplin bozucu hareketlerde bulunmasına şahit olmasına rağmen K. Ö.'nün her zaman sınırsız E. D.'yİ desteklediğini,</w:t>
      </w:r>
    </w:p>
    <w:p w:rsidR="00FA220B" w:rsidRDefault="00FA220B" w:rsidP="00FA220B">
      <w:pPr>
        <w:ind w:left="-28" w:firstLine="737"/>
        <w:jc w:val="both"/>
        <w:rPr>
          <w:rFonts w:eastAsia="Times New Roman"/>
        </w:rPr>
      </w:pPr>
      <w:r>
        <w:rPr>
          <w:rFonts w:eastAsia="Times New Roman"/>
        </w:rPr>
        <w:t>Çok somut bir kanıt olarak başörtülü akrabalarının görüldüğü, kendisinin 1999 yılındaki düğününde kaydedilen Cd'nin Donanma Komutanlığı Gölcükte döşeme altındaki gizli bölmelerde bulunan Balyoz belgeleri arasında çıktığını belgenin adının '' İlker-Özlem düğün kaseti'' şeklinde olduğunu, kendisinin 1999 Yaş kararı ile Silahlı Kuvvetlerden ilişiğinin kesildiğini, Gölcük’te bulunan belgelerin Savcılık tarafından tutanakla kayıt olunan listesinde bu bilginin bulunduğunu, haklarında hazırlık soruşturması yürütülen 28 Şubat Darbesi sanıklarından şikâyetçi olduğunu, soruşturmaya ve açılacak davaya katılmak istediğini belirtmiştir. (245. klasör, sayfa 11-13 )</w:t>
      </w:r>
    </w:p>
    <w:p w:rsidR="00FA220B" w:rsidRDefault="00FA220B" w:rsidP="00FA220B">
      <w:pPr>
        <w:ind w:left="-28" w:firstLine="737"/>
        <w:jc w:val="both"/>
        <w:rPr>
          <w:rFonts w:eastAsia="Times New Roman"/>
        </w:rPr>
      </w:pPr>
      <w:r>
        <w:rPr>
          <w:rFonts w:eastAsia="Times New Roman"/>
        </w:rPr>
        <w:t>Müştekinin şikâyet dilekçesi altında yer alan inceleme tutanağının, 18.sayfasında 17 ile numaralandırılmış üzerinde 24/05/1997 Neco Gazinosu, Sultan Salonu(fuar içi Samsun) Özlem ile İlker'in düğün töreni ibaresi bulunan kasetin incelenmesinde Özlem ile İ. K. olarak belirtilen düğün görüntülerinin yer aldığının belirtildiği, 10/08/1999 tarihinde müştekinin TSK’dan ayırma işleminin tebliğ edildiğine ilişkin tebellüğ tutanağı bulunduğu anlaşılmıştır. (245. klasör, sayfa 1-10)</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1999 yılı sicil belgesinin sicil üstleri bölümünde, 1. ve 2.sicil amirleri tarafından aynı şekilde </w:t>
      </w:r>
      <w:r>
        <w:rPr>
          <w:rFonts w:eastAsia="Times New Roman"/>
        </w:rPr>
        <w:lastRenderedPageBreak/>
        <w:t>''subay sicil yönetmeliğinin 91.maddesi (e) fıkrası gereğince tutum ve davranışları ile yasa dışı, siyasi, yıkıcı, bölücü, irticai ve ideolojik görüşleri benimsediği bu gibi faaliyetlerde bulunduğu ve karıştığı anlaşıldığından Silahlı Kuvvetlerde kalması uygun değildir'' şeklinde kanaat  belirtildiği,</w:t>
      </w:r>
    </w:p>
    <w:p w:rsidR="00FA220B" w:rsidRDefault="00FA220B" w:rsidP="00FA220B">
      <w:pPr>
        <w:ind w:left="-28" w:firstLine="737"/>
        <w:jc w:val="both"/>
        <w:rPr>
          <w:rFonts w:eastAsia="Times New Roman"/>
        </w:rPr>
      </w:pPr>
      <w:r>
        <w:rPr>
          <w:rFonts w:eastAsia="Times New Roman"/>
        </w:rPr>
        <w:t xml:space="preserve">Ayrıca Deniz Kuvvetleri Komutanlığı Personel İşleri İnceleme Komisyonu Toplantı Tutanağı başlıklı Deniz Kuvvetleri Komutanı Oramiral S. D. onaylı belgede '' tutum ve davranışları ile yasa dışı, siyasi, yıkıcı, bölücü, irticai ve ideolojik görüşleri benimsemesi, bu gibi faaliyetlerde bulunması,...'' şeklinde kanaat </w:t>
      </w:r>
      <w:r>
        <w:rPr>
          <w:rFonts w:eastAsia="Times New Roman"/>
          <w:b/>
          <w:bCs/>
        </w:rPr>
        <w:t>belirtilmiş olmasına rağmen burada ve yukarıda ileri sürülen suç isnatları ile ilgili herhangi bir adli soruşturma yapılmamış olması ileri sürülen iddiaların gerçek dışı olduğunu ortaya koymaktadır. (</w:t>
      </w:r>
      <w:r>
        <w:rPr>
          <w:rFonts w:eastAsia="Times New Roman"/>
        </w:rPr>
        <w:t>245. klasör, sayfa 29-30)</w:t>
      </w:r>
    </w:p>
    <w:p w:rsidR="00FA220B" w:rsidRDefault="00FA220B" w:rsidP="00FA220B">
      <w:pPr>
        <w:ind w:left="-28" w:firstLine="737"/>
        <w:jc w:val="both"/>
        <w:rPr>
          <w:rFonts w:eastAsia="Times New Roman"/>
        </w:rPr>
      </w:pPr>
      <w:r>
        <w:rPr>
          <w:rFonts w:eastAsia="Times New Roman"/>
        </w:rPr>
        <w:t> Yüksek Askeri Şuraya sevk yazısında belirtilen “</w:t>
      </w:r>
      <w:r>
        <w:rPr>
          <w:rFonts w:eastAsia="Times New Roman"/>
          <w:b/>
          <w:bCs/>
        </w:rPr>
        <w:t xml:space="preserve">Fethullah GÜLEN nurcu grubu mensubu olduğu, mensubu olduğu tarikat mensupları ile irtibatta olduğu, ailesinin de aynı tarikat mensubu olduğu ve dini içerikli toplantılara iştirak ettikleri, halen sakıncalı sağ personel kategorisinde bulunduğu, tutum ve davranışları ile yasa dışı görüşleri benimseyip bu faaliyetlerde bulunduğu, aile bireylerinin tesettürlü olduğu, evlendikten sonra ailesinin eşine tesettüre girmesi konusunda baskı yaptığı, sahip olduğu ideoloji doğrultusundaki yayınları takip ettiği, evli olmasına rağmen gayrimeşru ilişki içerisinde bulunduğu, eşi ve çocuğunu ihmal ettiği''  şeklindeki iddialarda müştekinin suç olarak değerlendirilebilecek bir faaliyetinin ortaya konamadığı, ileri sürülen iddiaların müştekinin askerlik görevi dışında, suç teşkil etmeyen, toplum içerisindeki özel yaşamı konusundaki tercihlerinin, TSK’dan  atılmasına gerekçe yapıldığı, ileri sürülen gayrimeşru ilişki iddiası ile ilgili delil bulunmadığı, </w:t>
      </w:r>
      <w:r>
        <w:rPr>
          <w:rFonts w:eastAsia="Times New Roman"/>
        </w:rPr>
        <w:t>müştekinin TSK’dan ayırma işlemini gerektirecek herhangi bir eyleminin bulunmadığı anlaşılmaktadır. (245. klasör, sayfa 14-18)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19</w:t>
      </w:r>
      <w:r>
        <w:rPr>
          <w:rFonts w:eastAsia="Times New Roman"/>
        </w:rPr>
        <w:t>-</w:t>
      </w:r>
      <w:r>
        <w:rPr>
          <w:rFonts w:eastAsia="Times New Roman"/>
          <w:b/>
          <w:bCs/>
        </w:rPr>
        <w:t>Müşteki Gökay Alparslan ŞAHİN 25/05/2012 tarihli şikâyet dilekçesinde özetle</w:t>
      </w:r>
      <w:r>
        <w:rPr>
          <w:rFonts w:eastAsia="Times New Roman"/>
        </w:rPr>
        <w:t>; 1995-1997 yılları arasında vatani görevini Hakkari'nin 5.Dağ Komando Tugayında Piyade Er olarak yaptığını, 12/04/2000 tarihinde TSK'da sözleşmeli Uzman Çavuş olarak göreve başladığını, 2006 yılında Ankara İl Jandarma Komutanlığı emrine atandığını, İl Jandarma Komutanlığının Asayiş Şube Müdürlüğünde görev yapmak sureti ile İz Takip Operatörlüğü, Narkotik, Terörle Mücadele, Jandarma Özel Koruma Takım Komutanlığı eğitimleri alarak eksiksiz olarak bu görevleri yerine getirdiğini, 2008 yılı içinde Elazığ Kovancılar ilçesine sözleşmesinin bitmesine 1 yıl kala tayininin çıktığını, sözleşme süresi içinde sicil notlarının 80-90 arası olduğunu, görev süresince yıldırma bezdirme ve psikolojik baskılar uygulayarak kendisini fazlası ile yıpratıp meslekten atma planları kurarak hakkında yalan yanlış ihbarla suç işlemiş gibi gösterilip sicil yetersizliği, emre itaatsizlik bahane edilerek sözleşmesinin 03/07/2008 tarihinde tek taraflı olarak feshedildiğini, Askeri Yüksek İdari Mahkemesine yapmış olduğu başvurusunun reddedildiğini,</w:t>
      </w:r>
    </w:p>
    <w:p w:rsidR="00FA220B" w:rsidRDefault="00FA220B" w:rsidP="00FA220B">
      <w:pPr>
        <w:ind w:left="-28" w:firstLine="737"/>
        <w:jc w:val="both"/>
        <w:rPr>
          <w:rFonts w:eastAsia="Times New Roman"/>
        </w:rPr>
      </w:pPr>
      <w:r>
        <w:rPr>
          <w:rFonts w:eastAsia="Times New Roman"/>
        </w:rPr>
        <w:t>10/01/2011 tarihinde 29 yaşında erkek kardeşinin vefat ettiğini, bunun kendisini ve ailesini çok etkilediğini, ailenin tek çocuğu olarak hiçbir şekilde sosyal güvencesinin ve ekonomik imkânının olmadığından kendisine ve babasına faydasının olmadığını, haklarında hazırlık soruşturması yürütülen 28 Şubat Darbesi sanıklarından şikâyetçi olduğunu belirtmiştir. (239. klasör, sayfa 310-315)   </w:t>
      </w:r>
    </w:p>
    <w:p w:rsidR="00FA220B" w:rsidRDefault="00FA220B" w:rsidP="00FA220B">
      <w:pPr>
        <w:ind w:left="-28" w:firstLine="737"/>
        <w:jc w:val="both"/>
        <w:rPr>
          <w:rFonts w:eastAsia="Times New Roman"/>
        </w:rPr>
      </w:pPr>
      <w:r>
        <w:rPr>
          <w:rFonts w:eastAsia="Times New Roman"/>
        </w:rPr>
        <w:t>Müştekinin evrakı içerisinde Ankara Cumhuriyet Başsavcılığı Memur Suçları Soruşturma Bürosu tarafından verilen 27/06/2008 tarihli Kovuşturmaya Yer Olmadığına dair kararda Cumhuriyet Başsavcılığımızca takibi gerektirir herhangi bir suç unsurunun ve delilin tespit edilemediği, şüpheli G. A. Ş.'nin tespit edilen eylemlerinin disiplin soruşturmasına konu olabilecek nitelikte eylemlerden olduğu anlaşılmıştır. (239. klasör, sayfa 306-307)</w:t>
      </w:r>
    </w:p>
    <w:p w:rsidR="00FA220B" w:rsidRDefault="00FA220B" w:rsidP="00FA220B">
      <w:pPr>
        <w:ind w:left="-28" w:firstLine="737"/>
        <w:jc w:val="both"/>
        <w:rPr>
          <w:rFonts w:eastAsia="Times New Roman"/>
        </w:rPr>
      </w:pPr>
      <w:r>
        <w:rPr>
          <w:rFonts w:eastAsia="Times New Roman"/>
        </w:rPr>
        <w:lastRenderedPageBreak/>
        <w:t>Müştekinin Genelkurmay Başkanlığında bulunan şahsi dosyasından temin edilen belgelerin incelenmesinde, 10 Ağustos 1997 tarihinde Dağ ve Komando Tugay Komutanı M. Ş. tarafından takdir belgesi, 11 Aralık 2003 tarihinde 1 nci J. Komd. Öz. Hrk. Bl. Komutanı tarafından takdir belgesi ile ödüllendirildiği, müştekinin sicil notu ortalamalarına bakıldığında 2001 yılı 75, 2002 yılı 60, 2003 yılı 70, 2004 yılı 70, 2005 yılı 76, 2006 yılı 90, 2007 yılı 80, 2008 yılı 55 olduğu,</w:t>
      </w:r>
    </w:p>
    <w:p w:rsidR="00FA220B" w:rsidRDefault="00FA220B" w:rsidP="00FA220B">
      <w:pPr>
        <w:ind w:left="-28" w:firstLine="737"/>
        <w:jc w:val="both"/>
        <w:rPr>
          <w:rFonts w:eastAsia="Times New Roman"/>
        </w:rPr>
      </w:pPr>
      <w:r>
        <w:rPr>
          <w:rFonts w:eastAsia="Times New Roman"/>
        </w:rPr>
        <w:t>22/12/2000 tarihinde 4 gün göz hapsi cezası, 20/02/2002 tarihinde  uyarı cezası, 07/10/2002 tarihinde 2 gün oda hapsi cezası, 02/12/2002 tarihinde 2 gün oda hapsi cezası, 01/08/2003 tarihinde 2 gün oda hapsi cezası, 28/01/2003 tarihinde 2 oda hapsi cezası, 01/12/2005 tarihinde 2 gün göz hapsi cezası, 21/06/2007 tarihinde 3 gün oda hapsi cezası, 11/03/2007 tarihinde 5 gün oda hapsi cezası, 01/10/2007 tarihinde 2 gün oda hapsi cezası, 03/01/2008 tarihinde 1/20 oranında maaş kesme cezası, 30/04/2007 tarihinde 5 gün oda hapsi cezası, 10/03/2008 tarihinde uyarı cezası,05/03/2008 tarihinde 2 defa uyarı cezası, 20/02/2008 tarihinde 2 gün oda hapsi cezası, 30/05/2008 tarihinde 7 gün oda hapsi cezası bulunduğu,</w:t>
      </w:r>
    </w:p>
    <w:p w:rsidR="00FA220B" w:rsidRDefault="00FA220B" w:rsidP="00FA220B">
      <w:pPr>
        <w:ind w:left="-28" w:firstLine="737"/>
        <w:jc w:val="both"/>
        <w:rPr>
          <w:rFonts w:eastAsia="Times New Roman"/>
        </w:rPr>
      </w:pPr>
      <w:r>
        <w:rPr>
          <w:rFonts w:eastAsia="Times New Roman"/>
        </w:rPr>
        <w:t>Problemli Personel Kanaat Raporu başlıklı belgede, ''personelin disiplinsiz tutum ve davranışları alışkanlık haline getirmiş, yapılan ikazlara ve verilen cezalara rağmen disiplinsiz hal ve hareketlerini devam ettirmesi'' şeklinde, 1.sicil amiri tarafından ''personelin disiplinsiz tutum ve davranışları alışkanlık haline getirmesi, yapılan ikazlara rağmen disiplinsiz hal ve hareketlerine devam etmesi, aşırı borçlanarak hakkında icra takibi başlatılmış olması gibi husular göz önüne alınarak TSK’dan ilişiğinin kesilmesinin uygun olacağı kanaatindeyim'' şeklinde kanaat belirtildiği anlaşılmıştır. (239. klasör, sayfa 262-302)</w:t>
      </w:r>
    </w:p>
    <w:p w:rsidR="00FA220B" w:rsidRDefault="00FA220B" w:rsidP="00FA220B">
      <w:pPr>
        <w:ind w:left="-28" w:firstLine="737"/>
        <w:jc w:val="both"/>
        <w:rPr>
          <w:rFonts w:eastAsia="Times New Roman"/>
        </w:rPr>
      </w:pPr>
      <w:r>
        <w:rPr>
          <w:rFonts w:eastAsia="Times New Roman"/>
        </w:rPr>
        <w:t xml:space="preserve">           </w:t>
      </w:r>
    </w:p>
    <w:p w:rsidR="00FA220B" w:rsidRDefault="00FA220B" w:rsidP="00FA220B">
      <w:pPr>
        <w:ind w:left="-28" w:firstLine="737"/>
        <w:jc w:val="both"/>
        <w:rPr>
          <w:rFonts w:eastAsia="Times New Roman"/>
        </w:rPr>
      </w:pPr>
      <w:r>
        <w:rPr>
          <w:rFonts w:eastAsia="Times New Roman"/>
          <w:b/>
          <w:bCs/>
        </w:rPr>
        <w:t>20-Müşteki Ali DENİZ 26/09/2012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30/08/1991-09/09/1997 tarihleri arasında TSK'da görev yaptığını, Astsubay Kıdemli Çavuş rütbesi ile görevine devam ederken mesleki disiplin ve başarı sicili yüksek ve yeterli olduğu halde TSK'nın kurumsal hiyerarşisi dışında yasa dışı olarak oluşturulan BÇG örgütüne katılmadığı, TSK'nın normal kurumsal hiyerarşisi içinde yer aldığı ve kurumsal vazifeler dışında hiçbir vazife kabul etmediği, tutum ve davranışları ile bu örgütün yasa dışı faaliyetlerine engel olacağı değerlendirilerek BÇG örgütü mensuplarınca disiplinsiz olarak suçlandığını, sicil amirlerince çeşitli manevi baskılara maruz kaldığını, o dönem 2.sicil amirinin, komutan eşinin düzenlediği eşler arası çay partisine eşinin gelmesi konusunda baskı yaptığını, özel yaşamlarının takip altına alınarak kimlerin eşinin başının kapalı olduğunu, kimlerin namaz kıldığı gibi dini yaşam tarzı olan TSK mensuplarına yönelik fişleme çalışması yapıldığını, önce şüpheli ve sakıncalı takibi altına alındığını, bu şekilde netice elde edilemeyince hakkında gerçeğe aykırı usul ve kanunlara aykırı olarak düzenlenen ve düzenlettirilen olumsuz sicil ve kanaatlerle sahte belge ve tutanaklarla disiplin hükümleri kullanılarak TSK’dan ihracına zemin hazırlandığını,</w:t>
      </w:r>
    </w:p>
    <w:p w:rsidR="00FA220B" w:rsidRDefault="00FA220B" w:rsidP="00FA220B">
      <w:pPr>
        <w:ind w:left="-28" w:firstLine="737"/>
        <w:jc w:val="both"/>
        <w:rPr>
          <w:rFonts w:eastAsia="Times New Roman"/>
        </w:rPr>
      </w:pPr>
      <w:r>
        <w:rPr>
          <w:rFonts w:eastAsia="Times New Roman"/>
        </w:rPr>
        <w:t xml:space="preserve">Balyoz Darbe Planı ve Suga Eylem Planını kaleme almakla tutuklu olarak yargılanan o dönemki sicil amiri Deniz Yüzbaşı S. T. tarafından kendisine psikolojik baskı uygulandığını, S. T.'nin sıralı sicil amirlerini etkisi altına alarak kendisine karşı kasıtlı ve kin dolu savunmalar verip karşılığında insafsız disiplin cezalarına maruz bıraktığını, örneğin S. T.'nin kendisi sakal tıraşı olduğu halde tıraşsız olduğu gerekçesi ile bir hafta oda hapsi cezası verdiğini, bu durum ile ilgili kendisine çözüm önerisi sorduğunda S. T.'nin ''tek çözüm senin gitmen'' diyerek TSK’dan çıkarılma işlemini başlattığını ima ettiğini böylece Batı Çalışma Grubunun örgütsel hiyerarşisinin iradesi doğrultusunda hazırlanan sıralı olumsuz siciller esas alınarak Kuvvet Komutanı Onay ve Kararname ile 09/09/1997 tarihinde TSK’dan ihraç edildiğini, Kuvvet Komutanı onayı ile ihraç yapıldığı konusunda bir tebligat yapılmadığını,YAŞ kararı ile TSK’dan ilişiğinin kesildiğini düşünerek dava açma hakkını kullanamadığını, TSK'da görev yaparken Behçet hastalığına yakalandığını, görev yoğunluğu ve sicil amiri S. </w:t>
      </w:r>
      <w:r>
        <w:rPr>
          <w:rFonts w:eastAsia="Times New Roman"/>
        </w:rPr>
        <w:lastRenderedPageBreak/>
        <w:t>T.'nin çeşitli bahanelerle kendisine oda hapsi cezası vermesi nedeni ile tedavi fırsatı bulamadığını, ailece maddi manevi acılar yaşadığını, ailesinin dağıldığını, eşinin kendisinden boşandığını, ayrıca babasının kendisine ''senin yüzünden kahveye çıkamıyorum, herkes oğlun ne yaptı da askeriyeden atıldı'' diye sorduğunu belirttiği, bu nedenlerle 28 Şubat Darbesi sanıklarından ve resen tespit edilecek tüm faillerden şikâyetçi olduğunu, davaya katılmak istediğini belirtmiştir. (229. klasör, sayfa 481-482)</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29 Mayıs 1999 tarihinde izin aşımı eyleminden dolayı 7 gün oda hapsi cezası, 30 Mayıs 1996 tarihinde yazılı uyarı cezası, 31 Mayıs 1996 tarihinde izin aşımı eyleminden dolayı 21 gün oda hapsi cezası, 4 Haziran 1996 tarihinde sakal tıraşı olmamak eyleminden dolayı 14 gün izinsizlik cezası, 11 Ekim 1996 tarihinde kısa süreli kaçmak eyleminden dolayı 14 gün oda hapsi cezası, 8 Kasım 1996 tarihinde yazılı uyarı cezası, 28 Ocak 1997 tarihinde gemiye geç dönmek eyleminden dolayı 7 gün izinsizlik cezası, 7 Nisan 1997 tarihinde manevra yerine geçmemek eyleminden dolayı 14 gün oda hapsi cezası, 7 Nisan 1997 tarihinde amir ve üste saygısızlık eyleminden dolayı 21 gün oda hapsi cezası, 11 Nisan 1997 tarihinde yazılı uyarı cezası bulunduğu, 18/11/1991 tarihinde saç traşı olmamak eyleminden dolayı şiddetli tevbih cezası, 13/10/1992 tarihinde üniformaya saygısızlık ve denetlemenin gerektirdiği titizlik ve heyecanı göstermemek eyleminden dolayı yazılı uyarı cezası, 09/11/1992 tarihinde denetlemede ayakkabı boyasız ve üniforması ütüsüz olmak eyleminden dolayı 2 gün izinsizlik cezası, 23/02/1993 tarihinde nöbetçi Astsubay iken K.ve 2.K.'nı karşılamamak ve lumbarağzında gerekli özeni göstermemek ve sakal tıraşı olmamak eyleminden dolayı 2 gün izinsizlik cezası bulunduğu,</w:t>
      </w:r>
    </w:p>
    <w:p w:rsidR="00FA220B" w:rsidRDefault="00FA220B" w:rsidP="00FA220B">
      <w:pPr>
        <w:ind w:left="-28" w:firstLine="737"/>
        <w:jc w:val="both"/>
        <w:rPr>
          <w:rFonts w:eastAsia="Times New Roman"/>
        </w:rPr>
      </w:pPr>
      <w:r>
        <w:rPr>
          <w:rFonts w:eastAsia="Times New Roman"/>
        </w:rPr>
        <w:t>Özet Bilgi Formu başlıklı belgede yıllar itibariyle sicil notu ortalamalarına bakıldığında, 1992 yılı 74.5, 1993 yılı 79, 1994 yılı 75, 1995 yılı 79, 1996 yılı 82, 1997 yılı 55 olduğu görev süresi içinde aynı yıllarda 1. ve 2.sicil amirlerince birbirleri ile çelişik menfi ve müspet kanaatlerin yer aldığı müşteki ile ilgili evraklarda yer alan ve disiplin cezalarına konu olan eylemlerde disiplin yönünden olumsuz değerlendirmelerin yer aldığı, 1997 yılında düzenlenen sicil belgesinde 1. 2. ve 3.sicil amirleri tarafından aynı şekilde ''disiplin bozucu hareketlerde bulunmakla, ikaz ve cezalara rağmen ıslah olmamaktadır, hizmetin gerektirdiği şekilde tavır ve hareketlerini düzenleyememektedir, Astsubay sicil yönetmeliği 58.madde (A) ve (B) fıkraları gereğince Silahlı Kuvvetlerde kalması uygun değildir'' şeklinde kanaat belirtildiği,</w:t>
      </w:r>
    </w:p>
    <w:p w:rsidR="00FA220B" w:rsidRDefault="00FA220B" w:rsidP="00FA220B">
      <w:pPr>
        <w:ind w:left="-28" w:firstLine="737"/>
        <w:jc w:val="both"/>
        <w:rPr>
          <w:rFonts w:eastAsia="Times New Roman"/>
        </w:rPr>
      </w:pPr>
      <w:r>
        <w:rPr>
          <w:rFonts w:eastAsia="Times New Roman"/>
        </w:rPr>
        <w:t xml:space="preserve">Müştekiye 31/05/1996 tarihinde çıkmış olduğu vardiya izninde 03/06/1996 günü dönmesi gerekirken 3 gün izin tecavüzünde bulunmaktan savunma istendiği, müştekinin savunmasında </w:t>
      </w:r>
      <w:r>
        <w:rPr>
          <w:rFonts w:eastAsia="Times New Roman"/>
          <w:b/>
          <w:bCs/>
        </w:rPr>
        <w:t>''askeri ortam beni sıkıyor, kafamı dinlemek için dışarıda kaldım, görev yapmaya, kurallara uymaya niyetim yoktur, bunun için kural ve kanun olmayan bölgelere gidiyorum, kafam dinleniyor'</w:t>
      </w:r>
      <w:r>
        <w:rPr>
          <w:rFonts w:eastAsia="Times New Roman"/>
        </w:rPr>
        <w:t xml:space="preserve">' şeklinde, 29/05/1996 tarihinde çıkmış olduğu günlük izinden dönmeyerek 30/05/1996 günü dönmesi nedeni ile savunma istendiği, müştekinin bu savunmasında ise </w:t>
      </w:r>
      <w:r>
        <w:rPr>
          <w:rFonts w:eastAsia="Times New Roman"/>
          <w:b/>
          <w:bCs/>
        </w:rPr>
        <w:t>''görmek istediğim arkadaşlarımı gördüm, kafamı dinlememi gerektirecek bir pozisyonda olduğuma inanıyorum, bu duygu ve düşünceler içerisinde bahse konu eylemi gerçekleştirmiş oldum</w:t>
      </w:r>
      <w:r>
        <w:rPr>
          <w:rFonts w:eastAsia="Times New Roman"/>
        </w:rPr>
        <w:t xml:space="preserve">.'' şeklinde, 04/06/1996 tarihinde sabah mesai taburuna sakal tıraşı olmadan çıkması nedeni ile savunma istenildiği savunmasında </w:t>
      </w:r>
      <w:r>
        <w:rPr>
          <w:rFonts w:eastAsia="Times New Roman"/>
          <w:b/>
          <w:bCs/>
        </w:rPr>
        <w:t>''sabah kalkmak zor geldi, ama tekrar uyuyamadığım için kalktım, fakat tıraş olmak zor geldi olmadım, bu halimi devam ettirmek için bu ortamı devam ettirmek istemiyorum, tercihim bu yönde olduğu için maksadım suç işlemek değil öyle yaşadığım için suç işliyorum, daha doğrusu işlemiş oluyorum, netice itibariyle pişman olmuyorum ve bundan sonrada olmayacağıma inanıyorum</w:t>
      </w:r>
      <w:r>
        <w:rPr>
          <w:rFonts w:eastAsia="Times New Roman"/>
        </w:rPr>
        <w:t>'' şeklinde  beyanlarının yer aldığı anlaşılmıştır. (229. klasör, sayfa 391-445)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rPr>
        <w:t> </w:t>
      </w:r>
      <w:r>
        <w:rPr>
          <w:rFonts w:eastAsia="Times New Roman"/>
          <w:b/>
          <w:bCs/>
        </w:rPr>
        <w:t>21</w:t>
      </w:r>
      <w:r>
        <w:rPr>
          <w:rFonts w:eastAsia="Times New Roman"/>
        </w:rPr>
        <w:t>-</w:t>
      </w:r>
      <w:r>
        <w:rPr>
          <w:rFonts w:eastAsia="Times New Roman"/>
          <w:b/>
          <w:bCs/>
        </w:rPr>
        <w:t>Müşteki Kenan ALTUNTAŞ 09/01/2013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lastRenderedPageBreak/>
        <w:t> 1984 yılında Teğmen rütbesi ile Matematik Öğretmeni olarak Maltepe Askeri Lisesine atandığını, namazını kıldığını ve eşinin başörtülü olduğunu, eşine TSK mensubu eşi kimliği almak için başörtülü fotoğraf ile müracaat ettiğini, ancak kimliğin verilmediğini, başı açık fotoğraf verdiği taktirde kimliğin düzenlenebileceğinin belirtildiği, 1989 yılında TSK içinde Batı Çalışma Grubu altında bir yapılanmanın oluşturulduğunu duyduğunu, 1989 yılında istenmeyen personelin maruz kaldığı bir tayin şeklinde Çankırı Astsubay Hazırlama Okuluna atandığını, orada dersi olmadığı zamanlarda cuma namazına gittiğini, namaza gidiş ve gelişlerde okul komutanının nöbetçi subay gibi kapıda beklediğini, cumaya gittiği için mesaiyi erken terk ettiği gerekçesi ile kendisinden savunmalar istendiğini, kendisinin de cumaya gittiğini ancak, dersi olduğu zamanlarda gitmediğini, dersini ve görevini aksatmadığını belirttiğini, buna rağmen savunmasının yetersiz görülerek oda hapsi ve maaş kesme cezalarının verildiğini, en son okul komutanı Ö. N.'nin kendisini çağırarak ''amacın ne?'' dediğini, kendisinin de bir amacı olmadığını, sadece müslüman olduğu için cumaya gitmek istediğini söylediğini, bunun üzerine kendisine ''tamam ancak senin işin bitti'' dediğini, bu tarihten sonra cumaya gidiş ve gelişlerine karışılmadığını, orada çalışırken İzmir Maltepe Askeri Lisesinden ayrılmadan önce hakkında dosya hazırlanarak takip başlatıldığını, 1992 yılında Balıkesir Teknik Astsubay Hazırlama Okuluna tayininin çıktığını, burada da kışla içerisindeki camiye gidiş ve gelişlerinin takip edildiğini, cumaya gittiği için değil ancak başka bahanelerle  ceza verildiğini, 1995 yılında branşı ile hiçbir ilgisi olmadığı halde Kırklareli 33. Mekânize Piyade Tugay Komutanlığına atandığını, bizzat tugay komutanının eşinin başörtülü olanlar hakkında yayınlamış olduğu emir bulunduğunu, bu belgeleri bulduğu taktirde ibraz edeceğini, Kırklareli'nde TSK’dan atıldığı için menenjit hastası olan çocuğunun tedavisi tamamlanamadığı için özürlü kaldığını,</w:t>
      </w:r>
    </w:p>
    <w:p w:rsidR="00FA220B" w:rsidRDefault="00FA220B" w:rsidP="00FA220B">
      <w:pPr>
        <w:ind w:left="-28" w:firstLine="737"/>
        <w:jc w:val="both"/>
        <w:rPr>
          <w:rFonts w:eastAsia="Times New Roman"/>
        </w:rPr>
      </w:pPr>
      <w:r>
        <w:rPr>
          <w:rFonts w:eastAsia="Times New Roman"/>
        </w:rPr>
        <w:t xml:space="preserve">Kırklareli'nde yeni atanan komutanın sadece subay ve astsubayları toplayarak yaptığı konuşmasında TSK’nın yeni bir yapılanma içerisine girdiğini, TSK içerisinde irticacı olarak değerlendirdikleri kişilerin kendilerini düzeltmediği taktirde ordudan atacaklarını söylediğini, komutanın konuşmasında, Türkiye' de İmam Hatip Liselerinin, imam ihtiyacını karşılayacak düzeye çekilerek azaltılacağını, İmam Hatip Liselerinin orta kısmının kapatılacağını, TSK' da irticacı olarak değerlendirdikleri personelin kendilerini düzeltmesini aksi taktirde onların gözlerinin yaşına bakılmayacağını söylediğini, İmam Hatip Liselerinin orta kısımlarının kapatılması konusunda konuşurken ''kardeşim bunlar bebek yaşta imam yetiştiriyor'' dediğini, </w:t>
      </w:r>
      <w:r>
        <w:rPr>
          <w:rFonts w:eastAsia="Times New Roman"/>
          <w:b/>
          <w:bCs/>
        </w:rPr>
        <w:t>bunların 28 Şubat sürecinde aynen gerçekleştiğini,</w:t>
      </w:r>
      <w:r>
        <w:rPr>
          <w:rFonts w:eastAsia="Times New Roman"/>
        </w:rPr>
        <w:t xml:space="preserve"> bu tarihten sonra 28 Şubat sürecinde 2000 kişinin TSK’dan atıldığını, Kırklareli'n de görev yaparken Savcılık kararı ile evinin arandığını, yapılan aramada Sait Nursi isimli din aliminin Mektubat isimli kitabı ile, Edebiyat öğretmeni olan eşinin Osmanlıca ve Farsça kitapları ile ders notlarına el konulduğunu, mahkemeye sevk edildiğini, mahkemede bunların suç olmaması nedeni ile beraat ettiğini, bir defasında kışla içindeki camiye girmek üzere iken bir askerin sessizce yanına yaklaşarak ''komutanım ne olur içeri girmeyin'' dediğini, nedenini sorduğunda camiye girenlerin isimlerini bildirmekle görevlendirildiğini söylediğini, TSK’dan ilişiği kesildikten sonra Matematik öğretmeni olarak başvurduğu dershane yetkilisinin önce randevu verdiğini, görüşmek üzere gittiğinde dershaneye başlayamayacağını söylediğini, iş için İstanbul'a gittiğini, üçer aylık sürelerle belediyenin Yazı İşleri Müdürlüğünde ve Hal Müdürlüğünde çalıştığını, buradan Sosyal Hizmetler İl Müdürü olarak Kırklareli'ne atandığını, yukarıda bahsettiği 1.Ordu Komutanının atamayı yapan devlet bakanına telefon açarak ''sen benim attığım adamı nasıl alırsın?'' demesi üzerine atamasının durdurulduğunu, göreve başlayamadığını, daha sonra çalıştığı dershanelerde takip edildiğini, maddi ve manevi olarak büyük sıkıntılar ve mağduriyetler yaşadığını, </w:t>
      </w:r>
      <w:r>
        <w:rPr>
          <w:rFonts w:eastAsia="Times New Roman"/>
          <w:b/>
          <w:bCs/>
        </w:rPr>
        <w:t>İsmail Hakkı KARADAYI'nın savunmasının anlamsız olduğunu, onun haberi olmadan Batı Çalışma Grubunun kurulması ve faaliyet göstermesinin imkânsız olduğunu,</w:t>
      </w:r>
      <w:r>
        <w:rPr>
          <w:rFonts w:eastAsia="Times New Roman"/>
        </w:rPr>
        <w:t xml:space="preserve"> başta İsmail Hakkı KARADAYI olmak üzere 28 Şubat sürecini gerçekleştiren tüm görevlilerden şikâyetçi olduğunu belirtmiştir. (210. klasör, sayfa 295-296)</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05/10/1989 tarihli Astsubay Hazırlama Okul Komutanı Ö. N. imzalı K.K.K. Astsubay </w:t>
      </w:r>
      <w:r>
        <w:rPr>
          <w:rFonts w:eastAsia="Times New Roman"/>
        </w:rPr>
        <w:lastRenderedPageBreak/>
        <w:t xml:space="preserve">Hazırlama Okulu Komutanlığı Çankırı başlıklı yazıda müştekinin 4 gün oda hapsi cezasının 29 Eylül 1989-03/10/1989 tarihleri arasında infaz edildiğine dair yazı bulunduğu, 19 Ocak 1990 tarihinde tevbih cezası bulunduğu, 15 Kasım 1996 tarihli bir sayfadan ibaret sicil belgesinin kanaatler bölümünde 1.,2. ve 3.sicil amirleri tarafından benzer şekilde </w:t>
      </w:r>
      <w:r>
        <w:rPr>
          <w:rFonts w:eastAsia="Times New Roman"/>
          <w:b/>
          <w:bCs/>
        </w:rPr>
        <w:t>''subay sicil yönetmeliğinin 99.madde (e) fıkrası gereğince, tutum  ve davranışları ile yasa dışı, siyasi, yıkıcı, bölücü, irticai ve ideolojik görüşleri benimsediği, bu gibi faaliyetlerde bulunduğu veya karıştığı anlaşılması sebebi ile Silahlı Kuvvetlerde kalması uygun değildir</w:t>
      </w:r>
      <w:r>
        <w:rPr>
          <w:rFonts w:eastAsia="Times New Roman"/>
        </w:rPr>
        <w:t xml:space="preserve">'' şeklinde kanaat belirtilmiş olmasına rağmen </w:t>
      </w:r>
      <w:r>
        <w:rPr>
          <w:rFonts w:eastAsia="Times New Roman"/>
          <w:b/>
          <w:bCs/>
        </w:rPr>
        <w:t>ileri sürülen suç isnatları ile ilgili herhangi bir adli soruşturma yapılmamış olması ileri sürülen iddiaların gerçek dışı olduğunu ortaya koymaktadır. (</w:t>
      </w:r>
      <w:r>
        <w:rPr>
          <w:rFonts w:eastAsia="Times New Roman"/>
        </w:rPr>
        <w:t>210. klasör, sayfa 290)</w:t>
      </w:r>
    </w:p>
    <w:p w:rsidR="00FA220B" w:rsidRDefault="00FA220B" w:rsidP="00FA220B">
      <w:pPr>
        <w:ind w:left="-28" w:firstLine="737"/>
        <w:jc w:val="both"/>
        <w:rPr>
          <w:rFonts w:eastAsia="Times New Roman"/>
        </w:rPr>
      </w:pPr>
      <w:r>
        <w:rPr>
          <w:rFonts w:eastAsia="Times New Roman"/>
        </w:rPr>
        <w:t>Yüksek Askeri Şuraya sevk yazısında belirtilen “</w:t>
      </w:r>
      <w:r>
        <w:rPr>
          <w:rFonts w:eastAsia="Times New Roman"/>
          <w:b/>
          <w:bCs/>
        </w:rPr>
        <w:t>tutum ve davranışları ile irticai görüşü benimsediği, Fethullah GÜLEN Nurcu grubu mensubu olduğu ve evinde yapılan aramada Nur risaleleri bulunduğu, faaliyeti birlik içerisinde yürüten P.Yb. Yalçın YILDIRIM ve Öğ.Yzb. Ahmet ÖZDEMİR ile aynı grup içerisinde yer aldığı ve faaliyeti yürüten kişilerden olduğu, İs.Ast.Sb Murat KAYIHAN ve İs.Ütğm. Murat ÜNERİ tarikata kazandıran 5.Kor.Yüzücü Köprücü Bölüğündeki evi müteaddit defalar ziyaret geldiği ve izinsiz birlikten ayrıldığı kendi ideolojik görüşünde olan sivil şahıslarla ailecek görüştüğü, bu şahısların eşlerinin siyah çarşaflı oldukları, eşinin devlet görevlisi olmasına rağmen kendi görüşündeki kıyafetlerle göreve gittiği” şeklindeki iddialarda müştekinin suç olarak değerlendirilebilecek bir faaliyetinin ortaya konamadığı, ileri sürülen iddiaların müştekinin askerlik görevi dışında, suç teşkil etmeyen, toplum içerisindeki özel yaşamı konusundaki tercihleriyle ilgili olduğu, bunların TSK’dan  atılmasına gerekçe yapıldığı</w:t>
      </w:r>
      <w:r>
        <w:rPr>
          <w:rFonts w:eastAsia="Times New Roman"/>
        </w:rPr>
        <w:t xml:space="preserve"> </w:t>
      </w:r>
      <w:r>
        <w:rPr>
          <w:rFonts w:eastAsia="Times New Roman"/>
          <w:b/>
          <w:bCs/>
        </w:rPr>
        <w:t>anlaşılmaktadır. (</w:t>
      </w:r>
      <w:r>
        <w:rPr>
          <w:rFonts w:eastAsia="Times New Roman"/>
        </w:rPr>
        <w:t>210. klasör, sayfa 285-286)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22-Müşteki Salih ÖZARSLAN 09/01/2013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1999 yılı Ağustos ayında Kad.Başçavuş rütbesinde iken TSK’dan ihraç edildiğini, atılmadan yaklaşık 12 sene önce üste hakaret ve fiili tecavüzden ceza aldığını, buradaki hakaret fiilinin kıdemli Astsubay olan M. E.'ye kendisine ''lan'' diye hitap etmesi üzerine bu sözü kendisine iade etmesinden kaynaklandığını, fiili tecavüz olarak değerlendirilen eylemin ise  boğazını sıktığında esas duruşunu bozarak ellerini boğazından açmasından  kaynaklandığını, yaklaşık 18 yıllık TSK' da görev yaptığı sürede bunun dışında herhangi bir ceza almadığını, bunlarla ilgili verilen kısa süreli hapis cezalarının da tutuklu olduğundan dolayı, tutukluluğuna sayıldığından paraya çevrilmediğini, anadan babadan görme olarak namazını kıldığını, ancak bunu hiçbir zaman görevinin önüne geçirmediğini, örneğin hiçbir şekilde cuma için izin istemediğini, eşinin başörtülü olduğunu, bundan dolayı devamlı rahatsız edilerek psikolojik baskı altında tutulduklarını, askeri mahallere eşini almadıklarını, Malatya Orduevinde kalmak isteyen eşi ve çocuğunu kendisi yanlarında yokken içeri almadıklarını, eşi yanında olarak Bursa Orduevine aracını park edip çıkmak istediğinde eşini içeri almadıklarını, dini inanç ve yaşamı ile ilgili sürekli denetim ve kontrole tabi tutulduğunu, bir defasında deniz altında seyir halinde iken Ramazan ayında gemi komutanının bir askere ''iki çay söyle'' diyerek oruç tutup tutmadığını test etmek için birlikte çay içmek istediğini, yine bir defasında gemide kendisi için hazırlanan pizzanın üzerinde salam ve sosis olmamasını istediğinde, bunu fark eden Mustafa isimli Başçavuşun yanına yaklaşarak ''sen yoksa domuz eti olduğu için mi salam veya sosis yemiyorsun, ben özellikle domuz eti olduğu için yiyorum'' dediğini, kendisinin ''o sizin tercihiniz komutanım'' demesi üzerine, aşağılayıcı bir şekilde ''bu çağda bunun gericilik'' olduğunu söylediğini, bunun gibi bir çok aşağılayıcı ve ayırımcı muamelelere tabi tutulduğunu, haksız yere TSK’dan ihraç edildiğini, ihraçtan sonra ailevi sorunlar yaşadığını, eşi ile boşandığını, kendisine gösterilen 1999 yılı sicil belgesindeki sicil üstlerinin kendisin hakkındaki kanaatlerin asla kabul etmediğini, </w:t>
      </w:r>
      <w:r>
        <w:rPr>
          <w:rFonts w:eastAsia="Times New Roman"/>
          <w:b/>
          <w:bCs/>
        </w:rPr>
        <w:t>kendisinin mesai arkadaşlarına ve komutanlarına ''insan güdümlü bir torpil olsa üzerine biner düşmana o şekilde giderdim, sonuçta şehit olacağım'' diyen birisi olduğunu,</w:t>
      </w:r>
      <w:r>
        <w:rPr>
          <w:rFonts w:eastAsia="Times New Roman"/>
        </w:rPr>
        <w:t xml:space="preserve"> ayrılış yazısını </w:t>
      </w:r>
      <w:r>
        <w:rPr>
          <w:rFonts w:eastAsia="Times New Roman"/>
        </w:rPr>
        <w:lastRenderedPageBreak/>
        <w:t xml:space="preserve">tebellüğ ederken de yazıyı imzalatan komutana aynı şeyleri söylediğini,  söz konusu kanaatlerde belirtilen ''yasa dışı siyasi, yıkıcı, bölücü, irticai ve ideolojik görüşleri benimsediği'' şeklindeki iddiaları hakaret olarak kabul ettiğini, bu nedenle hakkında bu isnatları yapanlar ile soruşturma kapsamında tutuklu bulunan Batı Çalışma Grubu görevlilerinden şikâyetçi olduğunu belirtmiştir. (210. klasör, sayfa 406-407)         </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Dz.K.K Donanma Komutanlığı Gölcük Askeri Mahkemesinin 13/05/1987 tarihli 1987/369 sayılı kararı ile üste hakaret suçundan 5 gün hapis cezası ile cezalandırıldığı, aynı karar ile üste fiilen taarruz suçundan 3 ay 20 gün hapis cezası ile cezalandırıldığı, 17/06/1999 tarihli Deniz Kuvvetleri Komutanı Oramiral S. D. onaylı komisyon tutanağında ''tutum ve davranışları ile yasa siyasi, yıkıcı, bölücü, irticai ve ideolojik görüşleri benimsemesi ve bu gibi faaliyetlerde bulunması'' şeklinde </w:t>
      </w:r>
      <w:r>
        <w:rPr>
          <w:rFonts w:eastAsia="Times New Roman"/>
          <w:b/>
          <w:bCs/>
        </w:rPr>
        <w:t>görüş belirtilmiş olmasına rağmen, bu konuda suç olarak değerlendirilebilecek hususlarla ilgili herhangi bir adli soruşturma yapılmamış olması ileri sürülen iddiaların gerçek dışı olduğunu ortaya koymaktadır. (</w:t>
      </w:r>
      <w:r>
        <w:rPr>
          <w:rFonts w:eastAsia="Times New Roman"/>
        </w:rPr>
        <w:t>210. klasör, sayfa 395-400)</w:t>
      </w:r>
    </w:p>
    <w:p w:rsidR="00FA220B" w:rsidRDefault="00FA220B" w:rsidP="00FA220B">
      <w:pPr>
        <w:ind w:left="-28" w:firstLine="737"/>
        <w:jc w:val="both"/>
        <w:rPr>
          <w:rFonts w:eastAsia="Times New Roman"/>
        </w:rPr>
      </w:pPr>
      <w:r>
        <w:rPr>
          <w:rFonts w:eastAsia="Times New Roman"/>
        </w:rPr>
        <w:t>Özet Bilgi Formu başlıklı belgeye bakıldığında sicil notu ortalamalarının; 1983 yılı 61.5, 1984 yılı 83, 1985 yılı 94, 1986 yılı 92.5, 1987 yılı 62.5, 1988 yılı 72.5, 1989 yılı 84, 1990 yılı 86.5, 1991 yılı 86, 1992 yılı 82.5, 1993 yılı 70.5, 1994 yılı 67.5, 1995 yılı 72, 1996 yılı 73.5, 1997 yılı 65, 1998 yılı 61.5, olduğu, müşteki ile ilgili 1988 yılından itibaren verilen menfi kanaatlere yer verildiği, müspet kanaatlere yer verilmediği, 1988 yılı öncesi ise müspet ve menfi kanaatlere yer verilmediği tespit edilmiştir. (210. klasör, sayfa 403-404)</w:t>
      </w:r>
    </w:p>
    <w:p w:rsidR="00FA220B" w:rsidRDefault="00FA220B" w:rsidP="00FA220B">
      <w:pPr>
        <w:ind w:left="-28" w:firstLine="737"/>
        <w:jc w:val="both"/>
        <w:rPr>
          <w:rFonts w:eastAsia="Times New Roman"/>
          <w:b/>
          <w:bCs/>
        </w:rPr>
      </w:pPr>
      <w:r>
        <w:rPr>
          <w:rFonts w:eastAsia="Times New Roman"/>
        </w:rPr>
        <w:t xml:space="preserve">1999 yılı 1. ve 2.sicil amirleri tarafından aynı şekilde ''Astsubay Sicil Yönetmeliğinin 60.maddesi (e) fıkrası gereğince, tutum ve davranışları ile yas dışı, siyasi, yıkıcı, bölücü, irticai ve ideolojik görüşleri benimsediği, bu gibi faaliyetlerde bulunduğu ve karıştığı anlaşıldığından Silahlı Kuvvetlerde kalması uygun değildir'' şeklinde kanaat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(210. klasör, sayfa 402)        </w:t>
      </w:r>
    </w:p>
    <w:p w:rsidR="00FA220B" w:rsidRDefault="00FA220B" w:rsidP="00FA220B">
      <w:pPr>
        <w:ind w:left="-28" w:firstLine="737"/>
        <w:jc w:val="both"/>
        <w:rPr>
          <w:rFonts w:eastAsia="Times New Roman"/>
        </w:rPr>
      </w:pPr>
      <w:r>
        <w:rPr>
          <w:rFonts w:eastAsia="Times New Roman"/>
        </w:rPr>
        <w:t>Yüksek Askeri Şuraya sevk yazısında belirtilen “Fethullah GÜLEN Nurcu grubu mensubu olduğu, ailece Atatürk İlkeleri ile Anayasada belirtilen Cumhuriyetin temel ilkelerine karşı oldukları, YAŞ kararı ile TSK'dan ilişiği kesilen personel ile sıkı ilişki içinde olduğu ve ailece görüştüğü, halen sakıncalı sağ personel kategorisinde bulunduğu, tutum ve davranışları ile yasa dışı görüşleri benimseyip bu faaliyetlerde bulunduğu, hemşire olan eşinin siyasal ilamın simgesi haline getirilen tesettür kıyafetini kullandığını, ancak daha sonra bu kıyafeti terk ettiği, sosyal faaliyetlere iştirak etmediği, evinde haremlik seramlık uygulaması yaptığı, son zamanlarda takiyeye dayalı olarak faaliyetlerini gizlemeye çalıştığı görülmüştür''</w:t>
      </w:r>
      <w:r>
        <w:rPr>
          <w:rFonts w:eastAsia="Times New Roman"/>
          <w:b/>
          <w:bCs/>
        </w:rPr>
        <w:t xml:space="preserve"> şeklindeki iddialarda müştekinin suç olarak değerlendirilebilecek bir faaliyetinin ortaya konamadığı, ileri sürülen iddiaların müştekinin askerlik görevi dışında, suç teşkil etmeyen, toplum içerisindeki özel yaşamı ve düşünce özgürlüğü kapsamında kalan tercihlerinin, TSK’dan  atılmasına gerekçe yapıldığı, müştekinin YAŞ'a sevk kararında ihraçtan ortalama 10 yıl önce verilmiş cezaların gerekçe yapılması, Özet Bilgi Formu başlıklı belgede menfi kanaatlere yer verilirken, müspet kanaatlere yer verilmemesi, yıllar itibariyle düşük kabul edilemeyecek 75.5 olan sicil notu ortalaması son 2 yılda verilen üst üste düşük sicil notları ve karşılığında verilmiş disiplin cezası bulunmaması hususları gözetildiğinde müştekinin din ve vicdan özgürlüğü kapsamında kalan dini inanç ve yaşamı nedeni ile TSK’dan ihraç edildiği anlaşılmaktadır. </w:t>
      </w:r>
      <w:r>
        <w:rPr>
          <w:rFonts w:eastAsia="Times New Roman"/>
        </w:rPr>
        <w:t>(210. klasör, sayfa 361-365)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23-Müşteki Davut KURTULUŞ 26/09/2012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lastRenderedPageBreak/>
        <w:t xml:space="preserve">Kendisinin 15/09/1998 tarihinde Dnz. Uzman Çavuş rütbesinde iken ordudan ilişiğinin kesildiğini, o dönem bekâr olduğu için annesi ve kız kardeşlerinin başları kapalı olması nedeni ile irticai faaliyetler gerekçe gösterilerek isteği dışında ilişiğinin kesildiğini, herhangi bir irticai faaliyetinin bulunmadığını, o dönem yönetimde BÇG isimli Batı Çalışma Örgütünden zarar gördüğünü, bu nedenle 28 Şubat Darbesi sanıklarından şikâyetçi olduğunu, o dönem herhangi bir sonuç alamayacağını düşündüğünden şikâyetçi olmadığını, yapılanmanın buna müsaade etmediğini belirttiği, </w:t>
      </w:r>
    </w:p>
    <w:p w:rsidR="00FA220B" w:rsidRDefault="00FA220B" w:rsidP="00FA220B">
      <w:pPr>
        <w:ind w:left="-28" w:firstLine="737"/>
        <w:jc w:val="both"/>
        <w:rPr>
          <w:rFonts w:eastAsia="Times New Roman"/>
        </w:rPr>
      </w:pPr>
      <w:r>
        <w:rPr>
          <w:rFonts w:eastAsia="Times New Roman"/>
        </w:rPr>
        <w:t xml:space="preserve">03/05/2012 tarihli dilekçesinde ise, TSK’nın darbe yapmada kullanabilmesi için kurumsal hiyerarşisinin ele geçirilmesinin zorunlu olduğunu, BÇG örgütünün TSK’nın kurumsal hiyerarşisi dışında oluşturulmuş ve TSK'nın kurumsal hiyerarşisinin ele geçirilmesi ve daha sonrada TSK’nın kurumsal güveninin ve etkinliğinin darbe eyleminde kullanılması amacı ile kurulmuş yasa dışı bir örgüt olduğunu, TSK'nın kurumsal hiyerarşisinin ele geçirilmesinde, TSK’nın kurumsal hiyerarşisinde yer alan darbe karşıtı unsurları bastırmak ve pasifize etmek için 2000'e yakın TSK personelinin örgüt tarafından tasfiye edildiğini, uygulanan psikolojik harp taktiklerinin, cebir, şiddet ve baskı yöntemleri ile binlerce TSK personelininde istifa ve emeklilik yolu ile ordudan ayrılmasının sağlandığı, böylece TSK’nın kurumsal hiyerarşisi üzerinde BÇG örgütünün iradesini hakim kıldıklarını, TSK rütbe ve kıdem hiyerarşisinin ortadan kalktığını, kurumsal hiyerarşinin yok olduğunu, BÇG mensubu olmak kriterinin esas alındığı örgütsel hiyerarşinin tesis edildiğini, </w:t>
      </w:r>
      <w:r>
        <w:rPr>
          <w:rFonts w:eastAsia="Times New Roman"/>
          <w:b/>
          <w:bCs/>
        </w:rPr>
        <w:t>TSK’nın kurumsal güç ve imkânlarının tamamen BÇG örgütünün tasarrufuna sunulduğunu,</w:t>
      </w:r>
      <w:r>
        <w:rPr>
          <w:rFonts w:eastAsia="Times New Roman"/>
        </w:rPr>
        <w:t xml:space="preserve"> böylece 28 Şubat sürecinin ilk aşaması olan orduya karşı darbe gerçekleştirildiğini, </w:t>
      </w:r>
      <w:r>
        <w:rPr>
          <w:rFonts w:eastAsia="Times New Roman"/>
          <w:b/>
          <w:bCs/>
        </w:rPr>
        <w:t>BÇG örgütünün bütün suç konusu icraatlarının ordu tasarrufu gibi gösterilerek diğer devlet kurumları üzerinde de baskı oluşturulduğunu,</w:t>
      </w:r>
      <w:r>
        <w:rPr>
          <w:rFonts w:eastAsia="Times New Roman"/>
        </w:rPr>
        <w:t xml:space="preserve"> sadece ordu değil MGK, YAŞ, TBMM, Yargı, Hükümet, Mahali İdareler, Eğitim Kurumları ve Üniversitelerin topyekün BÇG'nin kontrolü altına alındığını,</w:t>
      </w:r>
    </w:p>
    <w:p w:rsidR="00FA220B" w:rsidRDefault="00FA220B" w:rsidP="00FA220B">
      <w:pPr>
        <w:ind w:left="-28" w:firstLine="737"/>
        <w:jc w:val="both"/>
        <w:rPr>
          <w:rFonts w:eastAsia="Times New Roman"/>
        </w:rPr>
      </w:pPr>
      <w:r>
        <w:rPr>
          <w:rFonts w:eastAsia="Times New Roman"/>
        </w:rPr>
        <w:t xml:space="preserve">Öncesi ve sonrası ile bir süreci, içeren 28 Şubat 1997'de BÇG örgütü mensuplarının milletin yurt savunması için emrine verdiği silahlı kuvvetlerdeki kurumsal hiyerarşi içindeki mevki, makam ve rütbelerinden aldıkları gücü ordu hiyerarşisi ve devletin bütün kurumlarındaki otoriteyi ele geçirmek için gerçekleştirdikleri post modern darbe ile; orduda yönetime el koyduklarını, TSK'yı asli görevlerini yapamaz duruma getirdiklerini, ordu-millet bütünleşmesini tahrip ederek orduyu millete ve değerlerine karşı gibi gösterdiklerini, </w:t>
      </w:r>
      <w:r>
        <w:rPr>
          <w:rFonts w:eastAsia="Times New Roman"/>
          <w:b/>
          <w:bCs/>
        </w:rPr>
        <w:t>olmamış olayları olmuş gibi kurgulayarak gerekleştirdikleri provokasyonlarla milletin inanç ve değerlerini iç tehdit olarak gösterdiklerini,</w:t>
      </w:r>
      <w:r>
        <w:rPr>
          <w:rFonts w:eastAsia="Times New Roman"/>
        </w:rPr>
        <w:t xml:space="preserve"> toplumun hukuk dışı büyük baskılar altına alarak fişlediklerini, inanç ve fikirlerine göre ayrıştırıp kutuplaştırarak kışkırttıklarını ve darbe ortamını hazırladıklarını, </w:t>
      </w:r>
      <w:r>
        <w:rPr>
          <w:rFonts w:eastAsia="Times New Roman"/>
          <w:b/>
          <w:bCs/>
        </w:rPr>
        <w:t>suçsuz insanları başta TSK olmak üzere devletin diğer kurumlarından, ihraç, istifa ettirmek, emeklilik istemeye mecbur bırakma, sicilini bozma, sürgün, işkence, şüpheli/sakıncalı fişleme gibi yollarla tasfiye ettiklerini,</w:t>
      </w:r>
      <w:r>
        <w:rPr>
          <w:rFonts w:eastAsia="Times New Roman"/>
        </w:rPr>
        <w:t xml:space="preserve"> </w:t>
      </w:r>
      <w:r>
        <w:rPr>
          <w:rFonts w:eastAsia="Times New Roman"/>
          <w:b/>
          <w:bCs/>
          <w:i/>
          <w:iCs/>
        </w:rPr>
        <w:t>hükümeti istifa ettirdiklerini,</w:t>
      </w:r>
      <w:r>
        <w:rPr>
          <w:rFonts w:eastAsia="Times New Roman"/>
        </w:rPr>
        <w:t xml:space="preserve"> meclis aritmetiğini değiştirdikleri, milletin iradesine aykırı olarak yeni bir hükümet kurdurduklarını, yargıyı baskı altına alarak hukuki denetim mekânizması olmaktan çıkarıp ideolojik denetim mekânizmasına dönüştürdüklerini, eğitim hakkı katsayı eşitsizliği düzenlemesiyle yine yüksek okula girişte eşitlik ilkesi ve eğitim hakkı ihlal edilen mağdur kitleler ürettiklerini, ülkenin geleceğine ağır zararlar verdiklerini,</w:t>
      </w:r>
    </w:p>
    <w:p w:rsidR="00FA220B" w:rsidRDefault="00FA220B" w:rsidP="00FA220B">
      <w:pPr>
        <w:ind w:left="-28" w:firstLine="737"/>
        <w:jc w:val="both"/>
        <w:rPr>
          <w:rFonts w:eastAsia="Times New Roman"/>
        </w:rPr>
      </w:pPr>
      <w:r>
        <w:rPr>
          <w:rFonts w:eastAsia="Times New Roman"/>
        </w:rPr>
        <w:t>Mensubu olduğu  toplumun ortak manevi kimliğine yapılan bu saldırı sonucunda, toplum ve toplumun bir ferdi olarak bizzat şahsının onarılmaz manevi zararlara uğratıldığını, 28 Şubat Darbesinin sadece kamuya ve demokratik iradeye karşı işlenen bir suç olmayıp, kamuyu oluşturan bireylerin temel hak ve özgürlükleri üzerinde de ağır tahribata yol açtığını, TC vatandaşı sıfatı ile verdiği oyunda katkısı ile oluşan milli irade çiğnenerek demokratik hakkının hiçe sayıldığını, belirterek haklarında hazırlık soruşturması yürütülen 28 Şubat Darbesi sanıklarından şikâyetçi olduğunu açılacak davaya katılmak istediğini belirtmiştir. (210. klasör, sayfa 244-253)</w:t>
      </w:r>
    </w:p>
    <w:p w:rsidR="00FA220B" w:rsidRDefault="00FA220B" w:rsidP="00FA220B">
      <w:pPr>
        <w:ind w:left="-28" w:firstLine="737"/>
        <w:jc w:val="both"/>
        <w:rPr>
          <w:rFonts w:eastAsia="Times New Roman"/>
        </w:rPr>
      </w:pPr>
      <w:r>
        <w:rPr>
          <w:rFonts w:eastAsia="Times New Roman"/>
        </w:rPr>
        <w:lastRenderedPageBreak/>
        <w:t>Müştekinin Genelkurmay Başkanlığında bulunan şahsi dosyasından temin edilen belgelerin incelenmesinde, sicil notu ortalamalarına bakıldığında 1994 yılı 92, 1995 yılı 92, 1996 yılı 92, 1997 yılı 94 olduğu,(210. klasör, sayfa 236-243)</w:t>
      </w:r>
    </w:p>
    <w:p w:rsidR="00FA220B" w:rsidRDefault="00FA220B" w:rsidP="00FA220B">
      <w:pPr>
        <w:ind w:left="-28" w:firstLine="737"/>
        <w:jc w:val="both"/>
        <w:rPr>
          <w:rFonts w:eastAsia="Times New Roman"/>
        </w:rPr>
      </w:pPr>
      <w:r>
        <w:rPr>
          <w:rFonts w:eastAsia="Times New Roman"/>
        </w:rPr>
        <w:t>14 Nisan 1997 tarihli Genel Kurmay Başkanlığı Deniz Kuvvetleri Komutanlığı İstihbarat Daire Başkanı E. Ş. imzalı İSTH:3590-142-97/İKK.Ş. (234) sayılı irticai faaliyetler konulu yazının Ek-B' si olarak gösterilen  Nakşibendi dergahı ile irtibatı bulunan personelin isim listesi başlıklı listede müştekinin Şof.Uz.Onb. Davut KURTULUŞ olarak isminin yer aldığı,(210. klasör, sayfa 228-232)</w:t>
      </w:r>
    </w:p>
    <w:p w:rsidR="00FA220B" w:rsidRDefault="00FA220B" w:rsidP="00FA220B">
      <w:pPr>
        <w:ind w:left="-28" w:firstLine="737"/>
        <w:jc w:val="both"/>
        <w:rPr>
          <w:rFonts w:eastAsia="Times New Roman"/>
        </w:rPr>
      </w:pPr>
      <w:r>
        <w:rPr>
          <w:rFonts w:eastAsia="Times New Roman"/>
        </w:rPr>
        <w:t xml:space="preserve">Deniz Kuvvetleri Komutanlığı İstihbarat Daire Başkanı E. Ş. tarafından imzalı 6 Mayıs 1997 tarihli 3500-189-97/İKK.Ş.8326) (2004/97) sayılı irticai faaliyetler konulu hazırlayan: Dz.Kur.Kd.Alb. E. Ş. 2082 ibaresi bulunan belgenin teklifler bölümünde ''yıkıcı, bölücü ve irticai unsurlarla ilişkili olan personelin faaliyetlerin dökümante edilmesinde yararlanılmak amacı ile başlangıçta 2 adet gizli kamera, 5 adet özel fotoğraf makinesi 5 adet özel ses kayıt cihazı, 5 adet dinleme cihazı, İstihbarat Daire Başkanlığı için küçük bir adet fotokopi makinesi, 1 adet bilgisayar ve yazıcısı İstihbarat ödeneğinden alınması, belirtilen istihbarat cihazlarının seçimi ve temini için </w:t>
      </w:r>
      <w:r>
        <w:rPr>
          <w:rFonts w:eastAsia="Times New Roman"/>
          <w:b/>
          <w:bCs/>
        </w:rPr>
        <w:t>MİT veya Emniyet Genel Müdürlüğü İstihbarat Başkanlığının güvenilir elemanları ile amacımızı maskeleyerek işbirliğine gidilmesi</w:t>
      </w:r>
      <w:r>
        <w:rPr>
          <w:rFonts w:eastAsia="Times New Roman"/>
        </w:rPr>
        <w:t xml:space="preserve">'' ifadelerine yer verildiği, mülakat adı altında astsubaylar Ö. A. ve A. T. isimli kişilerden Vahdet Vakfı, Çağrı Vakfı, Marmara Işık Dershaneleri, Özel İrfan İlkokulu, Furkan Çay Evi, Milli Gençlik Vakfı, Hakikat Vakfı Bakkaliyesi, bir kısım ev ve iş yerleri ile Nakşibendiler olarak bilinen grup ile Fethullah Gülen grubu olarak bilinen grupların irticai faaliyette bulundukları belirtilerek bir kısım bilgi ve belgeler ile şemalara yer verildiği, </w:t>
      </w:r>
      <w:r>
        <w:rPr>
          <w:rFonts w:eastAsia="Times New Roman"/>
          <w:b/>
          <w:bCs/>
        </w:rPr>
        <w:t>hazırlanan bu bilgi ve belgeler ile ilgili Asker Savcılık ya da sivil Savcılıklara yapılmış herhangi bir ihbar ve soruşturma bulunmadığı,</w:t>
      </w:r>
      <w:r>
        <w:rPr>
          <w:rFonts w:eastAsia="Times New Roman"/>
        </w:rPr>
        <w:t xml:space="preserve"> söz konusu belgelerin kişilerin askerlik görevleri dışında toplum içindeki özel yaşamları ile ilgili fişleme mahiyetinde olan belgeler konumunda olduğu anlaşılmaktadır. (210. klasör, sayfa 223-227)</w:t>
      </w:r>
    </w:p>
    <w:p w:rsidR="00FA220B" w:rsidRDefault="00FA220B" w:rsidP="00FA220B">
      <w:pPr>
        <w:ind w:left="-28" w:firstLine="737"/>
        <w:jc w:val="both"/>
        <w:rPr>
          <w:rFonts w:eastAsia="Times New Roman"/>
          <w:b/>
          <w:bCs/>
        </w:rPr>
      </w:pPr>
      <w:r>
        <w:rPr>
          <w:rFonts w:eastAsia="Times New Roman"/>
        </w:rPr>
        <w:t xml:space="preserve">Müştekinin özellikle TSK’dan atılmadan önceki 1994, 1995, 1996 ve 1997 yıllarındaki sicil notu ortalamaların 90 ve üzeri olması doyasındaki bilgi ve belgeler TSK’dan ilişiğinin kesilmesini gerektirecek herhangi bir disiplin cezası bulunmaması, gözetildiğinde </w:t>
      </w:r>
      <w:r>
        <w:rPr>
          <w:rFonts w:eastAsia="Times New Roman"/>
          <w:b/>
          <w:bCs/>
        </w:rPr>
        <w:t>askerlik görevi dışında, suç teşkil etmeyen, toplum içerisindeki özel yaşamı konusundaki tercihlerinin dini yaşam ve inançlarının TSK’dan  atılmasına gerekçe yapıldığı anlaşılmıştır.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24-Müşteki Celal HAMARAT 27/09/2012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28/03/1999 tarihinde Siirt 3.Komando Tugayında Uzman Muhabere Askeri olarak görev yapmakta iken emre itaatsizlik suçlaması ile Silahlı Kuvvetlerden ilişiğinin kesildiğini, ordudan atıldığını, ancak bunun kendisinin ordudan atılması için ortaya konuşmuş bir tezgâh olduğunu, aslında kendisinin ordudan atılmasının 28 Şubat kararları ile ilgili olduğunu, bu konuda terhis belgesinin altında imzası bulunan Y. T. ve Kurmay Başkanı M. T.'nin tanık olduğunu, ayrıca takım komutanı Üsteğmenin de bunu bildiğini, Y. T.'ye kendisinin neden ordudan atıldığını sorduğunda, </w:t>
      </w:r>
      <w:r>
        <w:rPr>
          <w:rFonts w:eastAsia="Times New Roman"/>
          <w:b/>
          <w:bCs/>
        </w:rPr>
        <w:t>Y. T.'nin</w:t>
      </w:r>
      <w:r>
        <w:rPr>
          <w:rFonts w:eastAsia="Times New Roman"/>
        </w:rPr>
        <w:t xml:space="preserve"> </w:t>
      </w:r>
      <w:r>
        <w:rPr>
          <w:rFonts w:eastAsia="Times New Roman"/>
          <w:b/>
          <w:bCs/>
        </w:rPr>
        <w:t xml:space="preserve">''benim çoluğum çocuğum var Celal, bir şey söyleyemem beni de atarlar'' </w:t>
      </w:r>
      <w:r>
        <w:rPr>
          <w:rFonts w:eastAsia="Times New Roman"/>
        </w:rPr>
        <w:t>dediğini, Silahlı Kuvvetlerden atılmasının sebebinin terhis belgesinin altında yazan mahkeme kararları olmadığını, tamamen 28 Şubat kararları ile ilgili olduğunu, o süreçte birçok askeri personelin çeşitli bahaneler ile disiplin cezası alıp ordudan atıldığını bu nedenle 28 Şubat Kararlarının mağduru olduğunu, sürmekte olan soruşturmaya katılmak istediğini, kendisinin ordudan atıldığı dönem 3.Komando Tugay Komutan Vekili Kurmay Albay Y. A. O. olduğunu, kamuoyunda Balyoz davası olarak bilinen davada yargılama sonucu 16 yıl ceza aldığını, özlük dosyası incelendiğinde ordudan atılma kararında bu kişinin imzasının görüleceğini, mağduriyetine sebebiyet verenler hakkında şikâyetçi olduğunu belirtmiştir. (210. klasör, sayfa 86-87)</w:t>
      </w:r>
    </w:p>
    <w:p w:rsidR="00FA220B" w:rsidRDefault="00FA220B" w:rsidP="00FA220B">
      <w:pPr>
        <w:ind w:left="-28" w:firstLine="737"/>
        <w:jc w:val="both"/>
        <w:rPr>
          <w:rFonts w:eastAsia="Times New Roman"/>
        </w:rPr>
      </w:pPr>
      <w:r>
        <w:rPr>
          <w:rFonts w:eastAsia="Times New Roman"/>
        </w:rPr>
        <w:lastRenderedPageBreak/>
        <w:t>Müştekinin Genelkurmay Başkanlığında bulunan şahsi dosyasından temin edilen belgelerin incelenmesinde, Kara Kuvvetleri Komutanlığı 3.Komando Tugay Komutanlığı Disiplin Mahkemesinin suç tarihi 05/01/1999 olan eylemi ile ilgili 10/02/1999 tarihli 1999/14 sayılı kararı ile amir ve üste saygısızlık ve  emre itaatsizlik eylemlerinde 10'ar gün olmak üzere toplam 20 gün oda hapsi cezası ile cezalandırıldığı, Hava Kuvvetleri Komutanlığı 2.Taktik Hava Kuvvetleri Komutanlığı Askeri Savcılığınca suç tarihi 10/08/1998 olan 14/12/1998 tarihli 1998/2616 esas sayılı iddianamede ise asta müessir fiil suçundan cezalandırılması, amir ve üste hürmetsizlik disiplin suçundan ise evrakın Siirt 3.Komando Tugay ve İl Güvenlik Komutanlığına gönderilmesine ilişkin görevsizlik kararı verildiği, 5.Zırhlı Tugay Komutanlığı Askeri Savcılığının 21/06/1993 tarihli 1993/461 karar sayılı kararı ile müşteki hakkında diğer bir kısım asker personel ile birlikte 6136 sayılı yasaya muhalefet suçundan kovuşturmaya yer olmadığına dair karar verildiği, 5.Zırhlı Tugay Komutanlığı Gaziantep Askeri Mahkemesi tarafından suç tarihi 28/03/1993 olan emre itaatsizlik suçundan 06/06/1993 tarihli 1993/449 sayılı kararı ile beraat kararı verildiği, müştekinin Uzman Erbaş sözleşmesini fesih işleminin iptali ile ilgili açtığı davanın Askeri Yüksek İdare Mahkemesinin 1.Dairesinin 30 Kasım 1999 tarihli 1999/1169 karar sayılı kararı ile reddine karar verildiği, aynı dairenin 29 Şubat 2000 tarihli 2000/229 sayılı kararı ile karar düzeltme isteminin de reddine karar verildiği anlaşılmıştır. (210. klasör, sayfa 14-77)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25</w:t>
      </w:r>
      <w:r>
        <w:rPr>
          <w:rFonts w:eastAsia="Times New Roman"/>
        </w:rPr>
        <w:t>-</w:t>
      </w:r>
      <w:r>
        <w:rPr>
          <w:rFonts w:eastAsia="Times New Roman"/>
          <w:b/>
          <w:bCs/>
        </w:rPr>
        <w:t>Müşteki Ümit PARLAK 29/05/2012 havale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02/09/2003-26/11/2009 tarihleri arasında TSK'da görev yaptığını, 26/03/2009 tarihinde hakkında düzenlenen iddianame ile TSK. Personel K. İlgili maddesi (subaylar için 50/c, Astsubaylar için 94/b m.d) uyarınca disiplinsizlik ve ahlaki durum nedeni ile re’sen ilişiğinin kesildiğini anılan suçlama ile ilgili hiçbir disiplin cezası almadığını, C. Başsavcılığımızca yapılan soruşturmada 28 Şubat Darbesi sanıklarından şikâyetçi olduğunu belirtmiştir. (234. klasör, sayfa 158-161)</w:t>
      </w:r>
    </w:p>
    <w:p w:rsidR="00FA220B" w:rsidRDefault="00FA220B" w:rsidP="00FA220B">
      <w:pPr>
        <w:ind w:left="-28" w:firstLine="737"/>
        <w:jc w:val="both"/>
        <w:rPr>
          <w:rFonts w:eastAsia="Times New Roman"/>
        </w:rPr>
      </w:pPr>
      <w:r>
        <w:rPr>
          <w:rFonts w:eastAsia="Times New Roman"/>
        </w:rPr>
        <w:t>Müştekinin 07/06/2012 tarihinde vefat etmesi nedeni ile şikâyetçi sıfatıyla ifadesi alınamamıştır.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26</w:t>
      </w:r>
      <w:r>
        <w:rPr>
          <w:rFonts w:eastAsia="Times New Roman"/>
        </w:rPr>
        <w:t>-</w:t>
      </w:r>
      <w:r>
        <w:rPr>
          <w:rFonts w:eastAsia="Times New Roman"/>
          <w:b/>
          <w:bCs/>
        </w:rPr>
        <w:t>Müşteki Yavuz SULUMEŞE 02/10/2012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06/08/1990-26/08/2003 tarihleri arasında TSK' da görev yaptığını, görev yaptığı dönem içerisinde </w:t>
      </w:r>
      <w:r>
        <w:rPr>
          <w:rFonts w:eastAsia="Times New Roman"/>
          <w:b/>
          <w:bCs/>
        </w:rPr>
        <w:t>disiplinli, başarılı ve örnek seviyedeki çalışmalarından dolayı toplam</w:t>
      </w:r>
      <w:r>
        <w:rPr>
          <w:rFonts w:eastAsia="Times New Roman"/>
        </w:rPr>
        <w:t xml:space="preserve"> </w:t>
      </w:r>
      <w:r>
        <w:rPr>
          <w:rFonts w:eastAsia="Times New Roman"/>
          <w:b/>
          <w:bCs/>
        </w:rPr>
        <w:t>12 kez takdir belgesi aldığını,</w:t>
      </w:r>
      <w:r>
        <w:rPr>
          <w:rFonts w:eastAsia="Times New Roman"/>
        </w:rPr>
        <w:t xml:space="preserve"> 1998 yılına kadar sicil  ve kanaat notunda herhangi bir olumsuzluk olmadığı halde 1996 yılında evlendikten sonra </w:t>
      </w:r>
      <w:r>
        <w:rPr>
          <w:rFonts w:eastAsia="Times New Roman"/>
          <w:b/>
          <w:bCs/>
        </w:rPr>
        <w:t>1997 yılında 1.sicil amirinin hakkında verdiği sicil notu ortalamasının 100 olduğunu, kanaat olarak ise liderlik vasfı iyi, sosyal tutumu iyi, temsil yeteneği vardır, sosyal faaliyetlere katılır, kıta vazifelerinde başarılıdır şeklinde görüş belirtmesine rağmen 1998 yılında gelen baskı üzerine eşinin başörtülü olması nedeni ile aynı sicil amirinin not ortalamasını 85'e düşürdüğünü</w:t>
      </w:r>
      <w:r>
        <w:rPr>
          <w:rFonts w:eastAsia="Times New Roman"/>
        </w:rPr>
        <w:t xml:space="preserve">, </w:t>
      </w:r>
      <w:r>
        <w:rPr>
          <w:rFonts w:eastAsia="Times New Roman"/>
          <w:b/>
          <w:bCs/>
        </w:rPr>
        <w:t>kanaat bölümünde ise temsil yeteneği vardır şeklindeki ifadenin çizilerek yoktur şeklinde, sosyal faaliyetlere katılır ifadesinin  çizilerek katılmaz yazıldığını, eşi başörtülüdür ifadesinin sonradan eklendiğini</w:t>
      </w:r>
      <w:r>
        <w:rPr>
          <w:rFonts w:eastAsia="Times New Roman"/>
        </w:rPr>
        <w:t xml:space="preserve">, liderlik vasfı orta seviyededir hali hazırdaki takip edildiği takdirde yapar şeklinde görüş bildirildiğini, oysa aynı sicil amirinin 24/12/1997 tarihinde tarafına takdir belgesi düzenleyip verdiğini, 3.Zırhlı Tugay Komutanlığında görev yaptığı dönem içerisinde 1.sicil amiri İ. K. ve M. K. A., 2.sicil amiri İ. Y.,  A. İ. ile Tugay Komutanı S. K'nin kendisini </w:t>
      </w:r>
      <w:r>
        <w:rPr>
          <w:rFonts w:eastAsia="Times New Roman"/>
          <w:b/>
          <w:bCs/>
        </w:rPr>
        <w:t>makam odalarına çağırarak eşinin başını açmaması halinde ilk YAŞ kararında hakkında ayırma kararı işlemi yapılacağının bildirildiğini,</w:t>
      </w:r>
      <w:r>
        <w:rPr>
          <w:rFonts w:eastAsia="Times New Roman"/>
        </w:rPr>
        <w:t xml:space="preserve"> 25/05/1998 tarihinde İ. K.'nin kendi el yazısı ile göndermiş olduğu uyarı yazısında </w:t>
      </w:r>
      <w:r>
        <w:rPr>
          <w:rFonts w:eastAsia="Times New Roman"/>
          <w:b/>
          <w:bCs/>
        </w:rPr>
        <w:t>''eşinizin çağdaş kıyafetli olmaması nedeni ile Türk Silahlı Kuvvetlerini temsil yeteneğinizin bulunmadığı üzüntü ile tespit edilmiştir''</w:t>
      </w:r>
      <w:r>
        <w:rPr>
          <w:rFonts w:eastAsia="Times New Roman"/>
        </w:rPr>
        <w:t xml:space="preserve"> şeklindeki yazı ile uyarıldığını, benzer şekilde yazılar ve eşi ile sosyal etkinliklere katılmaması nedeni ile uyarıldığını, savunmasının istenildiğini,</w:t>
      </w:r>
    </w:p>
    <w:p w:rsidR="00FA220B" w:rsidRDefault="00FA220B" w:rsidP="00FA220B">
      <w:pPr>
        <w:ind w:left="-28" w:firstLine="737"/>
        <w:jc w:val="both"/>
        <w:rPr>
          <w:rFonts w:eastAsia="Times New Roman"/>
        </w:rPr>
      </w:pPr>
      <w:r>
        <w:rPr>
          <w:rFonts w:eastAsia="Times New Roman"/>
        </w:rPr>
        <w:lastRenderedPageBreak/>
        <w:t xml:space="preserve">Etkinliklere katılmadığından dolayı hakkında işlem yapılmış ise de </w:t>
      </w:r>
      <w:r>
        <w:rPr>
          <w:rFonts w:eastAsia="Times New Roman"/>
          <w:b/>
          <w:bCs/>
        </w:rPr>
        <w:t>bazı etkinliklere eşi ile katılmak istediğinde eşinin başörtülü olması nedeni ile askeri tesislere girişine engel olduklarını, buna rağmen etkinliğe katılmadığı iddiası ile savunmasının istenildiğini,</w:t>
      </w:r>
      <w:r>
        <w:rPr>
          <w:rFonts w:eastAsia="Times New Roman"/>
        </w:rPr>
        <w:t xml:space="preserve"> ceza tayin edildiğini, en son bağlı bulunduğu 2.Kolordu Lojistik Destek Komutanlığı 100 Yataklı Askeri Hastane Baştabipliğinin 1.Ordu Komutanı  Emekli Orgeneral Ç. D. ve 2.Kolordu Komutanı Emekli Orgeneral E. A.'ya bağlı olduğunu, Ç. D. ve E. A'nın yapmış olduğu işlemler sonucu disiplinsizlik gerekçesi ile TSK’dan resen emekli olduklarını,</w:t>
      </w:r>
    </w:p>
    <w:p w:rsidR="00FA220B" w:rsidRDefault="00FA220B" w:rsidP="00FA220B">
      <w:pPr>
        <w:ind w:left="-28" w:firstLine="737"/>
        <w:jc w:val="both"/>
        <w:rPr>
          <w:rFonts w:eastAsia="Times New Roman"/>
        </w:rPr>
      </w:pPr>
      <w:r>
        <w:rPr>
          <w:rFonts w:eastAsia="Times New Roman"/>
          <w:b/>
          <w:bCs/>
        </w:rPr>
        <w:t>Darbe yapmak isteyenlerin öncelikle TSK’nın içerisindeki darbeye karşı olduklarını düşündükleri personeli tasfiye ile başladıklarını,</w:t>
      </w:r>
      <w:r>
        <w:rPr>
          <w:rFonts w:eastAsia="Times New Roman"/>
        </w:rPr>
        <w:t xml:space="preserve"> 2002 yılında AKP' nin iktidara gelmesi ile YAŞ kararlarında şerh düşmeleri üzerine Türk Silahlı Kuvvetlerinde kurmay sınıfın </w:t>
      </w:r>
      <w:r>
        <w:rPr>
          <w:rFonts w:eastAsia="Times New Roman"/>
          <w:b/>
          <w:bCs/>
        </w:rPr>
        <w:t>başka bir strateji geliştirerek atılmaları kamuoyundan gizlemek için kararname ve bakan onayı yapılarak tasfiye işleminin gerçekleştirildiğini,</w:t>
      </w:r>
      <w:r>
        <w:rPr>
          <w:rFonts w:eastAsia="Times New Roman"/>
        </w:rPr>
        <w:t xml:space="preserve"> 28 Şubat Darbesi sanıklarından şikâyetçi olduğunu, gerekli soruşturmanın yapılarak cezalandırılmalarını istemiştir. (212. klasör, sayfa 407-408)</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15 Eylül 1993  tarihinde Tugay Komutanı M. O. B. tarafından </w:t>
      </w:r>
      <w:r>
        <w:rPr>
          <w:rFonts w:eastAsia="Times New Roman"/>
          <w:b/>
          <w:bCs/>
        </w:rPr>
        <w:t>takdir belgesi,</w:t>
      </w:r>
      <w:r>
        <w:rPr>
          <w:rFonts w:eastAsia="Times New Roman"/>
        </w:rPr>
        <w:t xml:space="preserve"> 27 Haziran 1994 tarihinde 1.Tank Tabur Komutanı A. G. tarafından </w:t>
      </w:r>
      <w:r>
        <w:rPr>
          <w:rFonts w:eastAsia="Times New Roman"/>
          <w:b/>
          <w:bCs/>
        </w:rPr>
        <w:t>takdir belgesi,</w:t>
      </w:r>
      <w:r>
        <w:rPr>
          <w:rFonts w:eastAsia="Times New Roman"/>
        </w:rPr>
        <w:t xml:space="preserve"> 21 Ağustos 1995 tarihinde 1.Tank Tabur Komutan vekili H. S. A. tarafından </w:t>
      </w:r>
      <w:r>
        <w:rPr>
          <w:rFonts w:eastAsia="Times New Roman"/>
          <w:b/>
          <w:bCs/>
        </w:rPr>
        <w:t>takdir belgesi,</w:t>
      </w:r>
      <w:r>
        <w:rPr>
          <w:rFonts w:eastAsia="Times New Roman"/>
        </w:rPr>
        <w:t xml:space="preserve"> 14 Eylül 1995 tarihinde Kh.Bl.K. M. Ç. tarafından </w:t>
      </w:r>
      <w:r>
        <w:rPr>
          <w:rFonts w:eastAsia="Times New Roman"/>
          <w:b/>
          <w:bCs/>
        </w:rPr>
        <w:t>takdir belgesi,</w:t>
      </w:r>
      <w:r>
        <w:rPr>
          <w:rFonts w:eastAsia="Times New Roman"/>
        </w:rPr>
        <w:t xml:space="preserve"> 14 Aralık 1995 tarihinde 1.Tank Tabur Komutanı K. K. tarafından </w:t>
      </w:r>
      <w:r>
        <w:rPr>
          <w:rFonts w:eastAsia="Times New Roman"/>
          <w:b/>
          <w:bCs/>
        </w:rPr>
        <w:t>takdir belgesi,</w:t>
      </w:r>
      <w:r>
        <w:rPr>
          <w:rFonts w:eastAsia="Times New Roman"/>
        </w:rPr>
        <w:t xml:space="preserve"> 8 Şubat 1996 tarihinde 1.Tank Tabur Komutanı K. K. tarafından </w:t>
      </w:r>
      <w:r>
        <w:rPr>
          <w:rFonts w:eastAsia="Times New Roman"/>
          <w:b/>
          <w:bCs/>
        </w:rPr>
        <w:t>takdir belgesi,</w:t>
      </w:r>
      <w:r>
        <w:rPr>
          <w:rFonts w:eastAsia="Times New Roman"/>
        </w:rPr>
        <w:t xml:space="preserve"> 16 Aralık 1996 tarihinde Hizmet Birlik Komutanı İ. K. tarafından </w:t>
      </w:r>
      <w:r>
        <w:rPr>
          <w:rFonts w:eastAsia="Times New Roman"/>
          <w:b/>
          <w:bCs/>
        </w:rPr>
        <w:t>takdir belgesi,</w:t>
      </w:r>
      <w:r>
        <w:rPr>
          <w:rFonts w:eastAsia="Times New Roman"/>
        </w:rPr>
        <w:t xml:space="preserve"> 14 Kasım 1997 tarihinde Destek Kıta Komutanı M. H. B. tarafından </w:t>
      </w:r>
      <w:r>
        <w:rPr>
          <w:rFonts w:eastAsia="Times New Roman"/>
          <w:b/>
          <w:bCs/>
        </w:rPr>
        <w:t>takdir belgesi,</w:t>
      </w:r>
      <w:r>
        <w:rPr>
          <w:rFonts w:eastAsia="Times New Roman"/>
        </w:rPr>
        <w:t xml:space="preserve"> 24 Aralık 1997 tarihinde Hz.Brl.K. İ. K. tarafından </w:t>
      </w:r>
      <w:r>
        <w:rPr>
          <w:rFonts w:eastAsia="Times New Roman"/>
          <w:b/>
          <w:bCs/>
        </w:rPr>
        <w:t>takdir belgesi,</w:t>
      </w:r>
      <w:r>
        <w:rPr>
          <w:rFonts w:eastAsia="Times New Roman"/>
        </w:rPr>
        <w:t xml:space="preserve"> 13/12/2001 tarihinde Loj.Ds.K. A. İ. tarafından </w:t>
      </w:r>
      <w:r>
        <w:rPr>
          <w:rFonts w:eastAsia="Times New Roman"/>
          <w:b/>
          <w:bCs/>
        </w:rPr>
        <w:t>takdir belgesi,</w:t>
      </w:r>
      <w:r>
        <w:rPr>
          <w:rFonts w:eastAsia="Times New Roman"/>
        </w:rPr>
        <w:t xml:space="preserve"> 25/01/2002 tarihinde Tugay Komutanı S. K. tarafından </w:t>
      </w:r>
      <w:r>
        <w:rPr>
          <w:rFonts w:eastAsia="Times New Roman"/>
          <w:b/>
          <w:bCs/>
        </w:rPr>
        <w:t>takdir belgesi,</w:t>
      </w:r>
      <w:r>
        <w:rPr>
          <w:rFonts w:eastAsia="Times New Roman"/>
        </w:rPr>
        <w:t xml:space="preserve"> 03/05/2002 tarihinde Tugay Komutanı S. K. tarafından </w:t>
      </w:r>
      <w:r>
        <w:rPr>
          <w:rFonts w:eastAsia="Times New Roman"/>
          <w:b/>
          <w:bCs/>
        </w:rPr>
        <w:t>takdir belgesi</w:t>
      </w:r>
      <w:r>
        <w:rPr>
          <w:rFonts w:eastAsia="Times New Roman"/>
        </w:rPr>
        <w:t xml:space="preserve"> ile ödüllendirildiği,(212. klasör, sayfa 196-210)</w:t>
      </w:r>
    </w:p>
    <w:p w:rsidR="00FA220B" w:rsidRDefault="00FA220B" w:rsidP="00FA220B">
      <w:pPr>
        <w:ind w:left="-28" w:firstLine="737"/>
        <w:jc w:val="both"/>
        <w:rPr>
          <w:rFonts w:eastAsia="Times New Roman"/>
        </w:rPr>
      </w:pPr>
      <w:r>
        <w:rPr>
          <w:rFonts w:eastAsia="Times New Roman"/>
        </w:rPr>
        <w:t xml:space="preserve">20 Mayıs 1998 tarihli Hz.Bl.K. İ. K. tarafından imzalı müştekiye gönderilmek üzere yazılan yazıda </w:t>
      </w:r>
      <w:r>
        <w:rPr>
          <w:rFonts w:eastAsia="Times New Roman"/>
          <w:b/>
          <w:bCs/>
        </w:rPr>
        <w:t>''eşinizin çağdaş kıyafetli olmaması nedeni ile Türk Silahlı Kuvvetlerini temsil yeteneğinizin bulunmadığı üzüntü ile tespit edilmiştir''</w:t>
      </w:r>
      <w:r>
        <w:rPr>
          <w:rFonts w:eastAsia="Times New Roman"/>
        </w:rPr>
        <w:t xml:space="preserve"> ifadelerine yer verildiği, 11 Haziran 1999 tarihinde Destek Kıta Komutanı İ. Y. tarafından imzalı yazılı savunma talebine ilişkin yazıda </w:t>
      </w:r>
      <w:r>
        <w:rPr>
          <w:rFonts w:eastAsia="Times New Roman"/>
          <w:b/>
          <w:bCs/>
        </w:rPr>
        <w:t>''....eşinizin çağdaş kıyafet içinde olmadığı ve sizin ve eşinizin bu güne kadar hiçbir sosyal faaliyetlere ailelere yönelik konferanslara katılmadığınız''</w:t>
      </w:r>
      <w:r>
        <w:rPr>
          <w:rFonts w:eastAsia="Times New Roman"/>
        </w:rPr>
        <w:t xml:space="preserve"> şeklinde, 15 Haziran 1999 tarihli  Destek Kıta Komutanı İ. Y. tarafından imzalı ikaz yazısında </w:t>
      </w:r>
      <w:r>
        <w:rPr>
          <w:rFonts w:eastAsia="Times New Roman"/>
          <w:b/>
          <w:bCs/>
        </w:rPr>
        <w:t>''ikaza rağmen sizin ve eşinizin davranış ve düşüncelerinizde ve eşinizin çağdaş kıyafetli olmama durumunda bir değişiklik olmadığını tespit ettim, sizi durumunuzu düzeltmeniz için son kez uyarıyorum''</w:t>
      </w:r>
      <w:r>
        <w:rPr>
          <w:rFonts w:eastAsia="Times New Roman"/>
        </w:rPr>
        <w:t xml:space="preserve"> şeklinde, 10 Mayıs 2000 tarihli Destek Kıta Komutan Vekili M. K. A. tarafından imzalı yazıda ''</w:t>
      </w:r>
      <w:r>
        <w:rPr>
          <w:rFonts w:eastAsia="Times New Roman"/>
          <w:b/>
          <w:bCs/>
        </w:rPr>
        <w:t>22 Nisan 2000 tarihinde icra edilen Ds.Kt. Gecesine katılmadığınızı bu tarihten önce Tugay içinde yapılan çay kermes ve sosyal etkinliklere eşinizi göndermediğinizi eşli gelinmesi emredilen konferanslara (Atatürkçülük ve depreme karşı korunma) iştirak etmediğinizi   tespit ettim. Eşinizi çay, kermes ve gece gibi sosyal etkinliklerle konferanslar gibi herkesi aydınlatma amacı güden faaliyetlere neden göndermiyorsunuz? Konu ile ilgili savunmanızı en geç 12 Mayıs 2000 tarihine kadar göndermenizi rica ederim''</w:t>
      </w:r>
      <w:r>
        <w:rPr>
          <w:rFonts w:eastAsia="Times New Roman"/>
        </w:rPr>
        <w:t xml:space="preserve"> şeklinde ifadelere yer verildiği, </w:t>
      </w:r>
      <w:r>
        <w:rPr>
          <w:rFonts w:eastAsia="Times New Roman"/>
          <w:b/>
          <w:bCs/>
        </w:rPr>
        <w:t>müştekinin 10 Mayıs 2000 tarihli savunmasında ''...eşim inançları gereği kapanmış, tesettürlü bir hanımdır, bu durum itibari ile binaenaleyh askeri tesislere girmesinin veya faydalanmasının imkânsız olduğu tarafınızca da aşikardır, eşimin bu tür faaliyetlere gelmek istese dahi kapıdan alınmayacağını, geri çevrileceğini ve kabullenilmeyeceğini çok iyi biliyor ve yaşıyoruz''</w:t>
      </w:r>
      <w:r>
        <w:rPr>
          <w:rFonts w:eastAsia="Times New Roman"/>
        </w:rPr>
        <w:t xml:space="preserve"> şeklinde savunma yaptığı,</w:t>
      </w:r>
    </w:p>
    <w:p w:rsidR="00FA220B" w:rsidRDefault="00FA220B" w:rsidP="00FA220B">
      <w:pPr>
        <w:ind w:left="-28" w:firstLine="737"/>
        <w:jc w:val="both"/>
        <w:rPr>
          <w:rFonts w:eastAsia="Times New Roman"/>
        </w:rPr>
      </w:pPr>
      <w:r>
        <w:rPr>
          <w:rFonts w:eastAsia="Times New Roman"/>
        </w:rPr>
        <w:t>Müştekinin 17 Mayıs 2000 tarihinde, 10 Mayıs 2000 tarihli savunması yerinde görülmeyerek şiddetli tevbih cezası ile cezalandırıldığı,</w:t>
      </w:r>
    </w:p>
    <w:p w:rsidR="00FA220B" w:rsidRDefault="00FA220B" w:rsidP="00FA220B">
      <w:pPr>
        <w:ind w:left="-28" w:firstLine="737"/>
        <w:jc w:val="both"/>
        <w:rPr>
          <w:rFonts w:eastAsia="Times New Roman"/>
        </w:rPr>
      </w:pPr>
      <w:r>
        <w:rPr>
          <w:rFonts w:eastAsia="Times New Roman"/>
        </w:rPr>
        <w:lastRenderedPageBreak/>
        <w:t xml:space="preserve">13 Haziran 2000 tarihli Hz.Brl.K. M. K. A. imzalı yazıda müştekinin 11 Haziran 2000 tarihinde </w:t>
      </w:r>
      <w:r>
        <w:rPr>
          <w:rFonts w:eastAsia="Times New Roman"/>
          <w:b/>
          <w:bCs/>
        </w:rPr>
        <w:t>tugay personeli ve aileleri ile birlikte yapılan pikniğe ailesi ile iştirak etmediği</w:t>
      </w:r>
      <w:r>
        <w:rPr>
          <w:rFonts w:eastAsia="Times New Roman"/>
        </w:rPr>
        <w:t xml:space="preserve"> için savunma istendiği, müştekinin 13 Haziran 2000 tarihli savunması yeterli görülmeyerek 16 Haziran 2000 tarihinde 2 gün göz hapsi cezası ile cezalandırıldığı, 22 Nisan 2001 tarihli Hiz.Brl.K. M. K. A. imzalı yazıda müştekinin 21 Nisan 2001 tarihinde Lojistik Destek Komutanlığının tertip ettiği geceye </w:t>
      </w:r>
      <w:r>
        <w:rPr>
          <w:rFonts w:eastAsia="Times New Roman"/>
          <w:b/>
          <w:bCs/>
        </w:rPr>
        <w:t>kendisinin ve eşinin katılmadığı gerekçesiyle savunmasının istenildiği,</w:t>
      </w:r>
      <w:r>
        <w:rPr>
          <w:rFonts w:eastAsia="Times New Roman"/>
        </w:rPr>
        <w:t xml:space="preserve"> bu savunmasının da yeterli görülmeyerek  24 Nisan 2001 tarihinde ikaz edildiği, </w:t>
      </w:r>
    </w:p>
    <w:p w:rsidR="00FA220B" w:rsidRDefault="00FA220B" w:rsidP="00FA220B">
      <w:pPr>
        <w:ind w:left="-28" w:firstLine="737"/>
        <w:jc w:val="both"/>
        <w:rPr>
          <w:rFonts w:eastAsia="Times New Roman"/>
        </w:rPr>
      </w:pPr>
      <w:r>
        <w:rPr>
          <w:rFonts w:eastAsia="Times New Roman"/>
        </w:rPr>
        <w:t xml:space="preserve">26 Nisan 2001 tarihli Hiz.Brl.K. M. K. A. imzalı yazıda müştekinin 30 Nisan 2001 tarihinde askeri gazinoda Lojistik Destek Komutanı </w:t>
      </w:r>
      <w:r>
        <w:rPr>
          <w:rFonts w:eastAsia="Times New Roman"/>
          <w:b/>
          <w:bCs/>
        </w:rPr>
        <w:t>eşinin koordinatörlüğünde tertip edilen çaya</w:t>
      </w:r>
      <w:r>
        <w:rPr>
          <w:rFonts w:eastAsia="Times New Roman"/>
        </w:rPr>
        <w:t xml:space="preserve"> katılmadığı gerekçesi ile savunmasının istenildiği, bu savunmasının yeterli görülmeyerek  28 Nisan 2001 tarihinde ikaz edildiği, 27 Kasım 2002 tarihinde müştekinin uyarı cezası ile cezalandırıldığı,</w:t>
      </w:r>
    </w:p>
    <w:p w:rsidR="00FA220B" w:rsidRDefault="00FA220B" w:rsidP="00FA220B">
      <w:pPr>
        <w:ind w:left="-28" w:firstLine="737"/>
        <w:jc w:val="both"/>
        <w:rPr>
          <w:rFonts w:eastAsia="Times New Roman"/>
        </w:rPr>
      </w:pPr>
      <w:r>
        <w:rPr>
          <w:rFonts w:eastAsia="Times New Roman"/>
        </w:rPr>
        <w:t xml:space="preserve">16/04/2003 tarihli Görüşme tutanağında müştekinin </w:t>
      </w:r>
      <w:r>
        <w:rPr>
          <w:rFonts w:eastAsia="Times New Roman"/>
          <w:b/>
          <w:bCs/>
        </w:rPr>
        <w:t>''eşine askeri kimlik çıkartmamak, lojman puanı yeterli olmasına rağmen müracaatta bulunmamak, eşi ile birlikte askeri sosyal tesislerden istifade etmemek, ailelerle görüşmede sınırlı yaşantıyı tercih etmek, daha önceki savunmalarındaki sosyal yapısının değişmeyeceği''</w:t>
      </w:r>
      <w:r>
        <w:rPr>
          <w:rFonts w:eastAsia="Times New Roman"/>
        </w:rPr>
        <w:t xml:space="preserve"> hususlarındaki düşüncesinde değişiklik olup olmayacağı konusunda yazılı beyanının istenildiği,</w:t>
      </w:r>
    </w:p>
    <w:p w:rsidR="00FA220B" w:rsidRDefault="00FA220B" w:rsidP="00FA220B">
      <w:pPr>
        <w:ind w:left="-28" w:firstLine="737"/>
        <w:jc w:val="both"/>
        <w:rPr>
          <w:rFonts w:eastAsia="Times New Roman"/>
        </w:rPr>
      </w:pPr>
      <w:r>
        <w:rPr>
          <w:rFonts w:eastAsia="Times New Roman"/>
        </w:rPr>
        <w:t xml:space="preserve">Sicil ve Kıdem Şube Müdürü İ. D. imzalı Özet Bilgi Formu başlıklı belgede genel olarak yukarıda belirtilen özelliklere yer verildiği, müştekinin sicil notu ortalamalarının 1992 yılı 97.5, 1993 yılı 97.5, 1994 yılı 92, 1995 yılı 95.5, 1996 yılı 100, 1997 yılı 100, 1998 yılı 87, 1999 yılı 98.57, 2000 yılı 85.11, 2001 yılı 98.44, 2002 yılı 99.64 olduğu </w:t>
      </w:r>
      <w:r>
        <w:rPr>
          <w:rFonts w:eastAsia="Times New Roman"/>
          <w:b/>
          <w:bCs/>
        </w:rPr>
        <w:t>genel sicil ortalamasının 95.56 olduğu,</w:t>
      </w:r>
      <w:r>
        <w:rPr>
          <w:rFonts w:eastAsia="Times New Roman"/>
        </w:rPr>
        <w:t xml:space="preserve"> sicil belgesindeki menfi nitelikler başlıklı bölümde 1998 yılı öncesine ait kanaatlere yer verilmediği, 1998 yılı ve sonrasındaki kanaatlerde ise genel olarak dini düşüncesi ve yaşamı ön plana çıkartılarak verilen sicil notları ile çelişecek şekilde olumsuz kanaatler belirtildiği, 04/07/2003 tarihli Kara Kuvvetleri Komutanı A. Y. imzalı Komisyon Tutanağı başlıklı belgede, </w:t>
      </w:r>
      <w:r>
        <w:rPr>
          <w:rFonts w:eastAsia="Times New Roman"/>
          <w:b/>
          <w:bCs/>
        </w:rPr>
        <w:t>''tutum ve davranışları ile yasa dışı irticai ve ideolojik görüşleri benimsediği ve bu gibi faaliyetlerde bulunduğu''</w:t>
      </w:r>
      <w:r>
        <w:rPr>
          <w:rFonts w:eastAsia="Times New Roman"/>
        </w:rPr>
        <w:t xml:space="preserve"> şeklinde ifadelere yer verildiği,</w:t>
      </w:r>
    </w:p>
    <w:p w:rsidR="00FA220B" w:rsidRDefault="00FA220B" w:rsidP="00FA220B">
      <w:pPr>
        <w:ind w:left="-28" w:firstLine="737"/>
        <w:jc w:val="both"/>
        <w:rPr>
          <w:rFonts w:eastAsia="Times New Roman"/>
        </w:rPr>
      </w:pPr>
      <w:r>
        <w:rPr>
          <w:rFonts w:eastAsia="Times New Roman"/>
        </w:rPr>
        <w:t>1.sicil amiri kanaat raporu ekidir başlıklı A. R. K. imzalı belge ile İs.Teks.Bşçvş. Y. S. (1991-3)'in ayırma siciline EK-A2.sicil üstü menfi kanaatleri başlıklı N. K. imzalı belgede müştekinin daha önceki belirtilen dini inanç ve yaşamı ile ilgili tespitlere yer verildiği,</w:t>
      </w:r>
    </w:p>
    <w:p w:rsidR="00FA220B" w:rsidRDefault="00FA220B" w:rsidP="00FA220B">
      <w:pPr>
        <w:ind w:left="-28" w:firstLine="737"/>
        <w:jc w:val="both"/>
        <w:rPr>
          <w:rFonts w:eastAsia="Times New Roman"/>
        </w:rPr>
      </w:pPr>
      <w:r>
        <w:rPr>
          <w:rFonts w:eastAsia="Times New Roman"/>
        </w:rPr>
        <w:t xml:space="preserve">Yine Korgeneral Engin ALAN imzalı belgede de müştekinin </w:t>
      </w:r>
      <w:r>
        <w:rPr>
          <w:rFonts w:eastAsia="Times New Roman"/>
          <w:b/>
          <w:bCs/>
        </w:rPr>
        <w:t>''günümüzde siyasal İslamın, bazı siyasi çevrelerin simgesi haline getirilmiş tesettürü benimsediği, (eşine ait tesettürlü fotoğraf ektedir) bu kararlı tutumunun değişmeyeceği ikaz ve uyarılarla düzelmeyeceği kanaatine varılmıştır. T. S. K.  Astsubay sicil yönetmeliğinin 60.mde fıkrası gereği ilişiğinin kesilerek çevresine ve Türk Silahlı Kuvvetlerine zarar vermesinin önlenebileceği değerlendirilmektedir''</w:t>
      </w:r>
      <w:r>
        <w:rPr>
          <w:rFonts w:eastAsia="Times New Roman"/>
        </w:rPr>
        <w:t xml:space="preserve"> denildiği,</w:t>
      </w:r>
    </w:p>
    <w:p w:rsidR="00FA220B" w:rsidRDefault="00FA220B" w:rsidP="00FA220B">
      <w:pPr>
        <w:ind w:left="-28" w:firstLine="737"/>
        <w:jc w:val="both"/>
        <w:rPr>
          <w:rFonts w:eastAsia="Times New Roman"/>
        </w:rPr>
      </w:pPr>
      <w:r>
        <w:rPr>
          <w:rFonts w:eastAsia="Times New Roman"/>
        </w:rPr>
        <w:t>2003 yılı sicil üstlerinin son kanaat önerileri bölümünde genel olarak irticai düşünce, tutum ve davranışlarını düzeltmesi konusunda kendisine yapılan uyarı ve telkinlere olumsuz yaklaştığı, durumunu değiştirmeyeceğini, açıkça beyan ettiği, Türk Silahlı Kuvvetlerine kazandırılmasının mümkün olmadığı gerekçesi ile Türk Silahlı Kuvvetlerinden ilişiğinin kesilmesinin uygun olduğunun belirtildiği tespit edilmiştir. (212. klasör, sayfa 210-239)</w:t>
      </w:r>
    </w:p>
    <w:p w:rsidR="00FA220B" w:rsidRDefault="00FA220B" w:rsidP="00FA220B">
      <w:pPr>
        <w:ind w:left="-28" w:firstLine="737"/>
        <w:jc w:val="both"/>
        <w:rPr>
          <w:rFonts w:eastAsia="Times New Roman"/>
        </w:rPr>
      </w:pPr>
      <w:r>
        <w:rPr>
          <w:rFonts w:eastAsia="Times New Roman"/>
        </w:rPr>
        <w:t>Dosyasında yer alan diğer inceleme ve değerlendirme kanaat raporlarında da aynı görüşlerle TSK’dan ilişiğinin kesilmesinin gerektiği konusunda kanaatlere yer verildiği,</w:t>
      </w:r>
    </w:p>
    <w:p w:rsidR="00FA220B" w:rsidRDefault="00FA220B" w:rsidP="00FA220B">
      <w:pPr>
        <w:ind w:left="-28" w:firstLine="737"/>
        <w:jc w:val="both"/>
        <w:rPr>
          <w:rFonts w:eastAsia="Times New Roman"/>
        </w:rPr>
      </w:pPr>
      <w:r>
        <w:rPr>
          <w:rFonts w:eastAsia="Times New Roman"/>
        </w:rPr>
        <w:t xml:space="preserve">Müştekinin 1998 yılı öncesi ile ilgili sicil amirleri tarafından düzenlenen sicil belgelerindeki kanaatlere bakıldığında, 1992 yılında 1.sicil amiri tarafından ''çalışkan, dürüst, disiplinli ve bilgili bir </w:t>
      </w:r>
      <w:r>
        <w:rPr>
          <w:rFonts w:eastAsia="Times New Roman"/>
        </w:rPr>
        <w:lastRenderedPageBreak/>
        <w:t>astsubaydır, müstakil görev verilebilir'' şeklinde, 2.sicil amiri tarafından ''çalışkan ve disiplinlidir'' şeklinde kanaat belirtildiği, 1993 yılı 2.sicil amiri tarafından ''çalışkan ve disiplinlidir'' şeklinde kanaat belirtildiği, 1994 yılında kanaat belirtilmediği, 1995 yılında 1.sicil amiri tarafından ''dürüst ve çalışkan bir astsubaydır'' şeklinde, 2.sicil amiri tarafından ''verilen görevleri tam ve zamanında yapma alışkanlığına sahip bir astsubaydır'' şeklinde kanaat belirtildiği, 1996 yılında 1.sicil amiri tarafından 'çalışkan, disiplinli ve bilgili bir astsubaydır, branşı ile ilgili müstakil görevleri çok iyi yapar'' şeklinde, 2.sicil amiri tarafından ''kıtalarda sınıfı ile ilgili görevleri takipsiz yapabilecek nitelikte bir personeldir'' şeklinde kanaat belirtildiği, 1997 yılında 1.sicil amiri tarafından ''liderlik vasfı iyi, sosyal tutumu iyi, temsil yeteneği vardır, sosyal faaliyetlere katılır, kıta vazifelerinde başarıldır'' şeklinde, 2.sicil amiri tarafından ''temsil yeteneği vardır, sosyal etkinliklere katılır, liderlik vasfı vardır, branşında başarılı, çalışkan, disiplinli ve gayretli bir astsubaydır'' şeklinde kanaat belirtildiği,</w:t>
      </w:r>
    </w:p>
    <w:p w:rsidR="00FA220B" w:rsidRDefault="00FA220B" w:rsidP="00FA220B">
      <w:pPr>
        <w:ind w:left="-28" w:firstLine="737"/>
        <w:jc w:val="both"/>
        <w:rPr>
          <w:rFonts w:eastAsia="Times New Roman"/>
          <w:b/>
          <w:bCs/>
        </w:rPr>
      </w:pPr>
      <w:r>
        <w:rPr>
          <w:rFonts w:eastAsia="Times New Roman"/>
        </w:rPr>
        <w:t xml:space="preserve">1998 yılına gelindiğinde ise 1.sicil amiri tarafından ''temsil yeteneği yoktur, sosyal faaliyetlere katılmaz, eşi başörtülüdür, liderlik vasfı ortadır, hali hazırdaki görevini takip edildiği takdirde yapar'' şeklinde, 2.sicil amiri tarafından ''temsil yeteneği yoktur, sosyal faaliyetlere katılmaz, eşi başörtülüdür, liderlik vasfı ortadır, takiple görevinde başarılıdır'' şeklinde olumsuz kanaatler verilmeye başlandığı, </w:t>
      </w:r>
      <w:r>
        <w:rPr>
          <w:rFonts w:eastAsia="Times New Roman"/>
          <w:b/>
          <w:bCs/>
        </w:rPr>
        <w:t>1998 yılında müştekiye verilen notların bulunduğu belgedeki 1.sicil amirinin kanaat bölümüne bakıldığında ise ''temsil yeteneği vardır'' cümlesinde ''vardır'' ibaresinin üstünün çizilerek ''yoktur'' yazıldığı, ''sosyal faaliyetlere katılır'' cümlesinde ''katılır'' ibaresinin üstü çizilerek ''katılmaz'' yazıldığı, ''eşi başörtülüdür'' cümlesinin eklendiği,</w:t>
      </w:r>
    </w:p>
    <w:p w:rsidR="00FA220B" w:rsidRDefault="00FA220B" w:rsidP="00FA220B">
      <w:pPr>
        <w:ind w:left="-28" w:firstLine="737"/>
        <w:jc w:val="both"/>
        <w:rPr>
          <w:rFonts w:eastAsia="Times New Roman"/>
        </w:rPr>
      </w:pPr>
      <w:r>
        <w:rPr>
          <w:rFonts w:eastAsia="Times New Roman"/>
        </w:rPr>
        <w:t>1 Ağustos 2003 tarihli 4184-56-03/Per.D.Ynt.Ş. (1) sayılı T.C. Genelkurmay Başkanlığı Ankara başlıklı müştekinin TSK’dan resen emekli edilmesine ilişkin kararda da müştekinin yukarıda belirtilen dini inanç, yaşam ve kanaatleri ile ilgili değerlendirmelere yer verildiği, belgede müşteki hakkında menfi niteliklere yer verilirken müspet kanaat ve niteliklere hiç  yer verilmediği anlaşılmıştır. (212. klasör, sayfa 273-364)</w:t>
      </w:r>
    </w:p>
    <w:p w:rsidR="00FA220B" w:rsidRDefault="00FA220B" w:rsidP="00FA220B">
      <w:pPr>
        <w:ind w:left="-28" w:firstLine="737"/>
        <w:jc w:val="both"/>
        <w:rPr>
          <w:rFonts w:eastAsia="Times New Roman"/>
          <w:b/>
          <w:bCs/>
        </w:rPr>
      </w:pPr>
      <w:r>
        <w:rPr>
          <w:rFonts w:eastAsia="Times New Roman"/>
        </w:rPr>
        <w:t xml:space="preserve">Müşteki ile ilgili bilgi ve belgeler, </w:t>
      </w:r>
      <w:r>
        <w:rPr>
          <w:rFonts w:eastAsia="Times New Roman"/>
          <w:b/>
          <w:bCs/>
        </w:rPr>
        <w:t>sicil amirleri tarafından verilen mükemmel olarak değerlendirilebilecek sicil notları,</w:t>
      </w:r>
      <w:r>
        <w:rPr>
          <w:rFonts w:eastAsia="Times New Roman"/>
        </w:rPr>
        <w:t xml:space="preserve"> müştekiye kendisinin dini inanç ve yaşamı dolayısıyla verilen basit nitelikteki disiplin cezaları (2 kez ikaz, 1 kez şiddetli tevbih, 2  gün göz hapsi) cezaları dikkate alındığında, </w:t>
      </w:r>
      <w:r>
        <w:rPr>
          <w:rFonts w:eastAsia="Times New Roman"/>
          <w:b/>
          <w:bCs/>
        </w:rPr>
        <w:t>müştekinin din ve vicdan hürriyeti, düşünce ve kanaat özgürlüğü kapsamında kalan dini inanç ve yaşamı gerekçe gösterilerek TSK’dan resen emekli edildiği</w:t>
      </w:r>
      <w:r>
        <w:rPr>
          <w:rFonts w:eastAsia="Times New Roman"/>
        </w:rPr>
        <w:t xml:space="preserve">, </w:t>
      </w:r>
      <w:r>
        <w:rPr>
          <w:rFonts w:eastAsia="Times New Roman"/>
          <w:b/>
          <w:bCs/>
        </w:rPr>
        <w:t>müştekinin maruz kaldığı davranışların kural tanımazlık ve keyfiliğin hangi aşamaya kadar götürülebileceğinin açık bir göstergesi olduğu anlaşılmıştır.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27</w:t>
      </w:r>
      <w:r>
        <w:rPr>
          <w:rFonts w:eastAsia="Times New Roman"/>
        </w:rPr>
        <w:t>-</w:t>
      </w:r>
      <w:r>
        <w:rPr>
          <w:rFonts w:eastAsia="Times New Roman"/>
          <w:b/>
          <w:bCs/>
        </w:rPr>
        <w:t>Müşteki Orhan KÖROĞLU 04/12/2012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16/08/1991 tarihinde Diyarbakır 8. Anajet Üst Komutanlığına tayin olduktan sonra TSK’dan ihraç edildiğini, Ankara'da nitelikleri itibari ile kalifiye olan kişilerin görev aldığı Bayrak Gazinosunda Astsubay olarak görev yaptığı 1985 yılında başörtülü bir bayanla evlendiğini, Garnizonda her yılın 30 Ağustos’unda ve yılbaşında veda ve eğlence yemeklerinin yapıldığını, bu yemeklere astsubay ve subayların eşli olarak katılmalarının zorunlu olduğunu, hatta bu zorunluluğa ilişkin Garnizona emir yazısı asıldığını, ayrıca yazıda katılan eşlerin başörtülü olarak gelmemelerinin de yazıldığını, ancak buna rağmen 1985 veya 1986 yılında düzenlenene yemeğe başörtülü eşi ile katıldığını, yemekten bir gün sonra Birlik Komutanı kendisi ve kendisi gibi eşi yemeğe  başörtülü olarak katılan diğer astsubayların tek tek yanına çağırarak emre itaatsizlikten yazılı savunma istediğini, bundan dolayı 10 gün göz hapsi cezası uygulandığını, yemeğe eşi olmadan gittiği zamanlarda da, emirde eşli olarak gidilmesi gerektiği yazılı olduğundan yine emre itaatsizlikten dolayı ceza aldığını,</w:t>
      </w:r>
    </w:p>
    <w:p w:rsidR="00FA220B" w:rsidRDefault="00FA220B" w:rsidP="00FA220B">
      <w:pPr>
        <w:ind w:left="-28" w:firstLine="737"/>
        <w:jc w:val="both"/>
        <w:rPr>
          <w:rFonts w:eastAsia="Times New Roman"/>
        </w:rPr>
      </w:pPr>
      <w:r>
        <w:rPr>
          <w:rFonts w:eastAsia="Times New Roman"/>
        </w:rPr>
        <w:lastRenderedPageBreak/>
        <w:t>1991 yılında Diyarbakır 8. Anajet Üst Komutanlığında Muhabere Dinleme Kıtasında çalışırken  Diyarbakır ilinde bulunan Pirinçlik Hava Üssüne giderken yanında oturan Metin Yılmaz isimli Başçavuşun terör saldırısı sonucu vefat ettiğini, bu nedenle psikolojisinin bozulduğunu, GATA' da psikolojik tedavi gördüğünü, 20 gün yattıktan sonra 2 ay hava değişimi verildiğini, hava değişimi iznini kullandığı sırada TSK’dan ihraç edildiğini, hiçbir yasal dayanak olmadan sırf şahsi ve ailevi yaşantı, düşünce ve zihniyetinden dolayı TSK’dan ihraç edildiğini, maddi ve manevi kayıplar yaşamasına sebebiyet veren Batı Çalışma Grubuna dahil olan şahıslardan şikâyetçi olduğunu belirtmiştir. (234. klasör, sayfa 453-455)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28</w:t>
      </w:r>
      <w:r>
        <w:rPr>
          <w:rFonts w:eastAsia="Times New Roman"/>
        </w:rPr>
        <w:t>-</w:t>
      </w:r>
      <w:r>
        <w:rPr>
          <w:rFonts w:eastAsia="Times New Roman"/>
          <w:b/>
          <w:bCs/>
        </w:rPr>
        <w:t>Müşteki Abdullah ŞİMŞEK  04/10/2012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31 Temmuz 1997 tarihinde TSK’dan Yüksek Askeri Şura kararı ile ihraç edildiğini, somut gerekçelere dayanmaksızın ihracına karar verildiğini, YAŞ kararında  yer alan gerekçelerden ''devrim yanlısı İslami örgüt mensubu olmak'' </w:t>
      </w:r>
      <w:r>
        <w:rPr>
          <w:rFonts w:eastAsia="Times New Roman"/>
          <w:b/>
          <w:bCs/>
        </w:rPr>
        <w:t>iddiası ile ilgili örgütün adının bile bulunmadığını,</w:t>
      </w:r>
      <w:r>
        <w:rPr>
          <w:rFonts w:eastAsia="Times New Roman"/>
        </w:rPr>
        <w:t xml:space="preserve"> ''sosyal toplantılara eşi ile katılmamak'' </w:t>
      </w:r>
      <w:r>
        <w:rPr>
          <w:rFonts w:eastAsia="Times New Roman"/>
          <w:b/>
          <w:bCs/>
        </w:rPr>
        <w:t>iddiası ile ilgili olarak böyle bir kanun ve yönetmelik bulunmadığını,</w:t>
      </w:r>
      <w:r>
        <w:rPr>
          <w:rFonts w:eastAsia="Times New Roman"/>
        </w:rPr>
        <w:t xml:space="preserve"> ''evine istediği kişileri kabul ettiği ve evde oturma düzeni'' </w:t>
      </w:r>
      <w:r>
        <w:rPr>
          <w:rFonts w:eastAsia="Times New Roman"/>
          <w:b/>
          <w:bCs/>
        </w:rPr>
        <w:t>iddiası ile ilgili bunun kimseyi ilgilendirmeyeceği,</w:t>
      </w:r>
      <w:r>
        <w:rPr>
          <w:rFonts w:eastAsia="Times New Roman"/>
        </w:rPr>
        <w:t xml:space="preserve"> ''devam eden bir mahkeme'' iddiası ile ilgili yargılama bitmeden hüküm verdiklerini, kendisinin atılma kararına imza atanların </w:t>
      </w:r>
      <w:r>
        <w:rPr>
          <w:rFonts w:eastAsia="Times New Roman"/>
          <w:b/>
          <w:bCs/>
        </w:rPr>
        <w:t>''kuvvet bizdedir, öyleyse kanunda biziz, sen bize uymazsan kendini kapı dışarıda bulursun''</w:t>
      </w:r>
      <w:r>
        <w:rPr>
          <w:rFonts w:eastAsia="Times New Roman"/>
        </w:rPr>
        <w:t xml:space="preserve"> </w:t>
      </w:r>
      <w:r>
        <w:rPr>
          <w:rFonts w:eastAsia="Times New Roman"/>
          <w:b/>
          <w:bCs/>
        </w:rPr>
        <w:t>şeklinde mesaj verdiklerini,</w:t>
      </w:r>
      <w:r>
        <w:rPr>
          <w:rFonts w:eastAsia="Times New Roman"/>
        </w:rPr>
        <w:t xml:space="preserve"> olayın geniş kapsamlı olarak araştırılmasını C.Başsavcılığınca tespit edilecek sorumluların cezalandırılmasını istemiştir. (127. klasör, sayfa 98)</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 Aralık 1990 tarihinde Piyade Okul Komutanı O. I. tarafından </w:t>
      </w:r>
      <w:r>
        <w:rPr>
          <w:rFonts w:eastAsia="Times New Roman"/>
          <w:b/>
          <w:bCs/>
        </w:rPr>
        <w:t>takdir belgesi,</w:t>
      </w:r>
      <w:r>
        <w:rPr>
          <w:rFonts w:eastAsia="Times New Roman"/>
        </w:rPr>
        <w:t xml:space="preserve"> 31 Temmuz 1990 tarihinde Harp Okulu Komutanı D. A. tarafından </w:t>
      </w:r>
      <w:r>
        <w:rPr>
          <w:rFonts w:eastAsia="Times New Roman"/>
          <w:b/>
          <w:bCs/>
        </w:rPr>
        <w:t>teşekkür belgesi</w:t>
      </w:r>
      <w:r>
        <w:rPr>
          <w:rFonts w:eastAsia="Times New Roman"/>
        </w:rPr>
        <w:t xml:space="preserve"> ile ödüllendirildiği,</w:t>
      </w:r>
    </w:p>
    <w:p w:rsidR="00FA220B" w:rsidRDefault="00FA220B" w:rsidP="00FA220B">
      <w:pPr>
        <w:ind w:left="-28" w:firstLine="737"/>
        <w:jc w:val="both"/>
        <w:rPr>
          <w:rFonts w:eastAsia="Times New Roman"/>
        </w:rPr>
      </w:pPr>
      <w:r>
        <w:rPr>
          <w:rFonts w:eastAsia="Times New Roman"/>
        </w:rPr>
        <w:t xml:space="preserve">Müşteki ile ilgili 1997 yılı sicil belgesinde 1.sicil amiri tarafından ''Sb. sicil yönetmeliğinin 99'ncu md. (e) fıkrası gereğince </w:t>
      </w:r>
      <w:r>
        <w:rPr>
          <w:rFonts w:eastAsia="Times New Roman"/>
          <w:b/>
          <w:bCs/>
        </w:rPr>
        <w:t>yasa dışı irticai görüşleri benimsediğinden ikazlara rağmen ıslah olmaması nedeni ile Silahlı Kuvvetlerde kalması uygun değildir</w:t>
      </w:r>
      <w:r>
        <w:rPr>
          <w:rFonts w:eastAsia="Times New Roman"/>
        </w:rPr>
        <w:t>'' şeklinde, 2. ve 3.sicil amirleri tarafından aynı şekilde ''Subay. sicil yönetmeliğinin 99'ncu md. (e) fıkrası gereğince yasa dışı irticai görüşleri benimsediğinden T.S.K.'inde kalması uygun değildir'' şeklinde kanaat belirtildiği,</w:t>
      </w:r>
    </w:p>
    <w:p w:rsidR="00FA220B" w:rsidRDefault="00FA220B" w:rsidP="00FA220B">
      <w:pPr>
        <w:ind w:left="-28" w:firstLine="737"/>
        <w:jc w:val="both"/>
        <w:rPr>
          <w:rFonts w:eastAsia="Times New Roman"/>
        </w:rPr>
      </w:pPr>
      <w:r>
        <w:rPr>
          <w:rFonts w:eastAsia="Times New Roman"/>
        </w:rPr>
        <w:t xml:space="preserve">K.K.K. 48. İç Güvenlik Tugay Komutanlığı Trabzon Askeri Mahkemesinin 1998/937 esas, 1998/905 karar sayılı 09/12/1998 tarihli kararı ile müştekiye </w:t>
      </w:r>
      <w:r>
        <w:rPr>
          <w:rFonts w:eastAsia="Times New Roman"/>
          <w:b/>
          <w:bCs/>
        </w:rPr>
        <w:t>Tugay Komutanının mescit olarak kullanılan binanın cephanelik veya kritik malzeme deposu olarak kullanılmasına dair</w:t>
      </w:r>
      <w:r>
        <w:rPr>
          <w:rFonts w:eastAsia="Times New Roman"/>
        </w:rPr>
        <w:t xml:space="preserve"> 1996 yılı Haziran ayı içerisinde verdiği emrini Kara Kuvvetleri Komutanlığı denetlemesi sırasında geçici olarak yerine getirdiği, ancak </w:t>
      </w:r>
      <w:r>
        <w:rPr>
          <w:rFonts w:eastAsia="Times New Roman"/>
          <w:b/>
          <w:bCs/>
        </w:rPr>
        <w:t>tabana halı ve kilim döşedikten sonra tekrar mescit olarak kullanımına izin verdiği gerekçesi</w:t>
      </w:r>
      <w:r>
        <w:rPr>
          <w:rFonts w:eastAsia="Times New Roman"/>
        </w:rPr>
        <w:t xml:space="preserve"> ile emre itaatsizlikte ısrar suçundan 5 gün hapis cezası ile cezalandırıldığı, cezanın ertelenmediği veya paraya çevrilmediği tespit edilmiştir. (127. klasör, sayfa 59-84)</w:t>
      </w:r>
    </w:p>
    <w:p w:rsidR="00FA220B" w:rsidRDefault="00FA220B" w:rsidP="00FA220B">
      <w:pPr>
        <w:ind w:left="-28" w:firstLine="737"/>
        <w:jc w:val="both"/>
        <w:rPr>
          <w:rFonts w:eastAsia="Times New Roman"/>
        </w:rPr>
      </w:pPr>
      <w:r>
        <w:rPr>
          <w:rFonts w:eastAsia="Times New Roman"/>
        </w:rPr>
        <w:t>Yüksek Askeri Şuraya sevk yazısında belirtilen “devrim yanlısı islami örgüt mensubu olduğu, sosyal toplantı ve faaliyetlere eşi ile birlikte katılmadıkları, evine kendi görüşündeki kişileri kabul ettiği ve bu kişileri   harem-selamlık şeklinde ağırladığı, arazide bulunduğu sürede mühimmat örtmek maksadı ile kullanılan çadırı, kullanma amacı dışında mescit olarak kullandırdığı, görevini aksatarak dini vecibelerini yerine getirmeye gayret gösterdiği, Tugay Komutanının görevle ilgili olarak vermiş olduğu emirlere karşı çıktığı, bu nedenle mahkemesinin devam ettiği, görevinde başarılı olamadığı ve bazı arkadaşlarına TSK’dan ayrılmak istediğini ifade ettiği, amirlerinin ikaz ve uyarılarına karşı kayıtsız kaldığı, görüşleri doğrultusunda faaliyetlerine devam ettiği, halen sakıncalı sağ personel kategorisinde bulunduğu''</w:t>
      </w:r>
      <w:r>
        <w:rPr>
          <w:rFonts w:eastAsia="Times New Roman"/>
          <w:b/>
          <w:bCs/>
        </w:rPr>
        <w:t xml:space="preserve"> </w:t>
      </w:r>
      <w:r>
        <w:rPr>
          <w:rFonts w:eastAsia="Times New Roman"/>
        </w:rPr>
        <w:t>şeklindeki iddiaların bir bölümünde</w:t>
      </w:r>
      <w:r>
        <w:rPr>
          <w:rFonts w:eastAsia="Times New Roman"/>
          <w:b/>
          <w:bCs/>
        </w:rPr>
        <w:t xml:space="preserve"> müştekinin suç olarak değerlendirilebilecek bir faaliyetinin ortaya konamadığı, ileri sürülen </w:t>
      </w:r>
      <w:r>
        <w:rPr>
          <w:rFonts w:eastAsia="Times New Roman"/>
          <w:b/>
          <w:bCs/>
        </w:rPr>
        <w:lastRenderedPageBreak/>
        <w:t>iddiaların müştekinin askerlik görevi dışında, suç teşkil etmeyen, toplum içerisindeki özel yaşamı konusundaki tercihleriyle ilgili olduğu, bunların TSK'dan atılmaya gerekçe yapıldığı, "</w:t>
      </w:r>
      <w:r>
        <w:rPr>
          <w:rFonts w:eastAsia="Times New Roman"/>
        </w:rPr>
        <w:t>devrim yanlısı İslami görüş mensubu olduğu, yaymaya çalıştığı, propagandasını yaptığı"</w:t>
      </w:r>
      <w:r>
        <w:rPr>
          <w:rFonts w:eastAsia="Times New Roman"/>
          <w:b/>
          <w:bCs/>
        </w:rPr>
        <w:t xml:space="preserve"> </w:t>
      </w:r>
      <w:r>
        <w:rPr>
          <w:rFonts w:eastAsia="Times New Roman"/>
        </w:rPr>
        <w:t>vb.  iddiaları ile ilgili ise</w:t>
      </w:r>
      <w:r>
        <w:rPr>
          <w:rFonts w:eastAsia="Times New Roman"/>
          <w:b/>
          <w:bCs/>
        </w:rPr>
        <w:t xml:space="preserve"> hiçbir belge ve bilgi bulunmadığı, doğruluğunda suç olarak değerlendirilebilecek bu şekildeki iddialarla ilgili hiçbir adli soruşturma yapılmamış olması iddianın gerçek dışı olduğunu ortaya koyduğu, emre itaatsizlikte ısrar suçundan verilen 5 günlük paraya çevrilmeyen ve ertelenmeyen hapis cezasının ise TSK’dan ihracı gerektirecek bir ceza olmadığı </w:t>
      </w:r>
      <w:r>
        <w:rPr>
          <w:rFonts w:eastAsia="Times New Roman"/>
        </w:rPr>
        <w:t> </w:t>
      </w:r>
      <w:r>
        <w:rPr>
          <w:rFonts w:eastAsia="Times New Roman"/>
          <w:b/>
          <w:bCs/>
        </w:rPr>
        <w:t>anlaşılmaktadır. (</w:t>
      </w:r>
      <w:r>
        <w:rPr>
          <w:rFonts w:eastAsia="Times New Roman"/>
        </w:rPr>
        <w:t>127. klasör, sayfa 89-93)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29</w:t>
      </w:r>
      <w:r>
        <w:rPr>
          <w:rFonts w:eastAsia="Times New Roman"/>
        </w:rPr>
        <w:t>-</w:t>
      </w:r>
      <w:r>
        <w:rPr>
          <w:rFonts w:eastAsia="Times New Roman"/>
          <w:b/>
          <w:bCs/>
        </w:rPr>
        <w:t>Müşteki Harun TEKTAŞ 24/09/2012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14/12/1996 tarihinde TSK’dan ihraç edildiğini, görevinin ilk yıllarından itibaren sicil raporlarının hep olumlu olduğunu, hatta bu olumluluğun YAŞ kararı ile ilişiğinin kesilmesine kadar devam ettiğini, 28 Şubat döneminde birden hakkında takibat yapılarak eşinin başörtüsünden dolayı baskı yapılmaya başlandığını, </w:t>
      </w:r>
      <w:r>
        <w:rPr>
          <w:rFonts w:eastAsia="Times New Roman"/>
          <w:b/>
          <w:bCs/>
        </w:rPr>
        <w:t>eşli toplantılara eşi gelmek isteyince nizamiyede ''kıyafetiniz çağdaş değil'' diyerek geri çevrildiğini, daha sonra da eşli gelmedi diye ayrıca soruşturma geçirdiğini,</w:t>
      </w:r>
      <w:r>
        <w:rPr>
          <w:rFonts w:eastAsia="Times New Roman"/>
        </w:rPr>
        <w:t xml:space="preserve"> o tarihlerdeki Batı Çalışma Grubunun icraatlarından kaynaklanan ve darbeci zihniyet diye tabir edebileceği grubun hiçbir hukuka ve askeri mevzuata dayanmayan uygulamalarından dolayı her fırsatta takibata uğrayarak mağdur edildiğini, olumlu olan sicil raporlarının değiştirildiğini, terfilerin engellendiğini, hakkında gizli raporlar tanzim edilerek gerçeğe aykırı olan bilgilerin üst makamlara aktarıldığını, 1994-1996 yılları arasında görev yaptığı Tekirdağ 8.Mekânize Piyade Tugayında çalıştığı dönemlerde bu baskıların arttığını, hukuksuz uygulamalarla YAŞ kararı ile ilişiğinin kesildiğini, daha sonraki süreçte de iş bulmasının  engellendiğini, eşinin dini inançları konusunda aşağılamalarda bulunup kendisinin ve ailesinin din ve vicdan özgürlüğünün engellendiğini, şikâyetçi olduğunu davaya katılmak istediğini belirtmiştir. (127. klasör, sayfa 137-138)</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20 Şubat 1996 tarihli K.K.K. 8.Mekânize Piyade Tabur Komutanlığı Hayrabolu 20 Şubat 1996 tarihli P.Bnb. M. Ç. imzalı yazıda müşteki ve eşinin bayramlaşma toplantısına katılmadığının belirtildiği, yazıda ''çağdaş dünya görüşüne sahip olmadığınızı müşahede etmekteyim'' denildiği, 30 Mart tarihli PER:7200-228-96/396 sayılı yazıda 9 Mart 1996 günü Garnizon Komutanlığınca düzenlenen tanışma ve sosyal dayanışma toplantısına müştekinin eşi ile birlikte katıldığı halde, eşinin çağdaş olmayan bir kıyafetle toplantıya geldiğinin belirtilerek müştekiye ''defalarca bu konuda ikaz edilmenize rağmen eşiniz neden hala çağdaş olmayan bu kıyafeti terketmemektedir?, eşinizin çağdaş olmayan bu kıyafeti Atatürk İlke ve İnkılaplarına aykırı değil midir?, komutanlıkça yapılan ikaz ve telkinlere rağmen bu tutum ve davranışlarınızda neden ısrar ediyorsunuz?'' şeklinde sorular sorularak savunmasının istendiği anlaşılmıştır.</w:t>
      </w:r>
    </w:p>
    <w:p w:rsidR="00FA220B" w:rsidRDefault="00FA220B" w:rsidP="00FA220B">
      <w:pPr>
        <w:ind w:left="-28" w:firstLine="737"/>
        <w:jc w:val="both"/>
        <w:rPr>
          <w:rFonts w:eastAsia="Times New Roman"/>
          <w:b/>
          <w:bCs/>
        </w:rPr>
      </w:pPr>
      <w:r>
        <w:rPr>
          <w:rFonts w:eastAsia="Times New Roman"/>
        </w:rPr>
        <w:t xml:space="preserve">Yüksek Askeri Şuraya sevk yazısında belirtilen “devrim yanlısı islami görüş mensubu olduğu, eşinin görüşü doğrultusunda giyindiği ve kapalı giysileri tercih ettiği, dini konularda propaganda yaptığı ve taraftar kazanma gayreti içerisinde olduğu, görüşü nedeni ile sosyal faaliyetlere katılmadığı, aynı görüşteki kişiler ile birlik içerisinde grup oluşturduğu ve propaganda yaptıkları, sicil amirlerince sakıncalı sağ personel raporunda adı geçenin TSK ile ilişiğinin kesilmesi uygundur kanaatine varıldığı, eşi ile toplantıya katılmamaktan 20/02/1996 tarihinde ikaz edildiği, eşi ile toplantıya katılmadığında 11/04/1966 tarihinde ikaz edildiği ''şeklindeki iddiaların bir bölümünün </w:t>
      </w:r>
      <w:r>
        <w:rPr>
          <w:rFonts w:eastAsia="Times New Roman"/>
          <w:b/>
          <w:bCs/>
        </w:rPr>
        <w:t>askerlik görevi dışında, suç teşkil etmeyen, toplum içerisindeki özel yaşamı konusundaki tercihleriyle ilgili olduğu, bunların TSK'dan atılmaya gerekçe yapıldığı, "</w:t>
      </w:r>
      <w:r>
        <w:rPr>
          <w:rFonts w:eastAsia="Times New Roman"/>
        </w:rPr>
        <w:t>devrim yanlısı islami görüş mensubu olduğu, propaganda yaptığı"</w:t>
      </w:r>
      <w:r>
        <w:rPr>
          <w:rFonts w:eastAsia="Times New Roman"/>
          <w:b/>
          <w:bCs/>
        </w:rPr>
        <w:t xml:space="preserve"> </w:t>
      </w:r>
      <w:r>
        <w:rPr>
          <w:rFonts w:eastAsia="Times New Roman"/>
        </w:rPr>
        <w:t>vb.  İddiaları ile ilgili ise</w:t>
      </w:r>
      <w:r>
        <w:rPr>
          <w:rFonts w:eastAsia="Times New Roman"/>
          <w:b/>
          <w:bCs/>
        </w:rPr>
        <w:t xml:space="preserve"> hiçbir belge ve bilgi bulunmadığı, doğruluğunda suç olarak değerlendirilebilecek bu şekildeki iddialarla ilgili hiçbir adli soruşturma yapılmamış olması iddianın gerçek dışı olduğunu ortaya koyduğu</w:t>
      </w:r>
      <w:r>
        <w:rPr>
          <w:rFonts w:eastAsia="Times New Roman"/>
        </w:rPr>
        <w:t xml:space="preserve"> </w:t>
      </w:r>
      <w:r>
        <w:rPr>
          <w:rFonts w:eastAsia="Times New Roman"/>
          <w:b/>
          <w:bCs/>
        </w:rPr>
        <w:t>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30 – Müşteki İrfan ÇALIŞKAN 05/11/2012 tarihli şikâyetinde özetle;</w:t>
      </w:r>
    </w:p>
    <w:p w:rsidR="00FA220B" w:rsidRDefault="00FA220B" w:rsidP="00FA220B">
      <w:pPr>
        <w:ind w:left="-28" w:firstLine="737"/>
        <w:jc w:val="both"/>
        <w:rPr>
          <w:rFonts w:eastAsia="Times New Roman"/>
        </w:rPr>
      </w:pPr>
      <w:r>
        <w:rPr>
          <w:rFonts w:eastAsia="Times New Roman"/>
        </w:rPr>
        <w:t>28 Şubat sürecinde Yüksek Askeri Şura kararı ile ordudan ihraç edildiğini, kendisinin o dönemde Antalya İl Jandarma Komutanlığında İstihbarat Şube Müdürü olarak görev yaptığını, ordudan ihraç edildiği 16 Haziran 1998 tarihine kadar disiplinsizlik veya başka bir nedenle hiçbir soruşturma geçirmediğini, herhangi bir uyarı türünden de işlem yapılmadığını, ancak 28 Şubat sürecinde Batı Çalışma Grubu olarak adlandırılan yapı tarafından askeri birliklere irticai faaliyetlerde bulunduğu iddiasıyla disiplin işlemi yapılması için uyarılar yapıldığını, o dönemde görev yapan arkadaşlarından öğrendiğini, görev yaptığı dönem içerisinde birçok takdir belgesi, üstün cesaret ve feragat madalyası aldığını, kendisine herhangi bir uyarı yapılmadan askerlikten ihraç edilince manen onurunun kırıldığını, maddi olarak ailesi ve çocuklarının ciddi sıkıntılar yaşadığını, terörle mücadelede görev almasına rağmen örgütlerin de hedefi olduğu halde silah taşıma hakkının elinden alındığını, eşinin İlahiyat Fakültesi mezunu olması ve İmam Hatip Lisesinde Kuranı Kerim ve Arapça dersine girmesi nedeniyle yaptığı görevden ötürü ve dini hassasiyetinden dolayı başörtülü olduğunu, onun dışında herhangi bir tarikatla veya cemaatle bağlantısının bulunmadığını, Batı Çalışma Grubunun talimatları doğrultusunda hakkında haksız rapor düzenlenerek ordudan ihraç edildiğini, BÇG'nin talimatları doğrultusunda hakkında rapor düzenleyen ve bildirimde bulunan dönemin Antalya İl Jandarma Komutanı İ. Y., o dönemde Batı Çalışma Grubu adına faaliyet yürüttüğünü öğrendiği Emekli Albay H. İ., 2. sicil amiri olan Konya Jandarma Bölge Komutanı Tuğgeneral U. Ç., Jandarma Genel Komutanlığı Personel Başkanı N. Ç., Jandarma Genel Komutanı F. Ö. B., Genelkurmay 2. Başkanı Çevik BİR ve o dönemin Genelkurmay Başkanı ve İhraç kararlarını onaylayan İsmail Hakkı KARADAYI ve YAŞ kararlarını onaylayan itirazda bulunmayan dönemin İçişleri Bakanı, Başbakanı ve Cumhurbaşkanın'dan şikâyetçi olduğunu, 16 Haziran 1998 tarihinde 176 kişinin haksız şekilde ordudan ihraç edildiğini, 28 Şubat sürecinde de toplam 1700 kişinin hiçbir gerekçe gösterilmeden ordudan ihraç edildiğini belirtmiştir. (269. klasör, sayfa 152-153)</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28 Nisan 1995 tarihinde Dağ.ve Komanda Tugay Komutanı O. P. tarafından takdir ve şerit rozet teklifi, 17/03/1995 tarihinde İl Jandarma Komutanı K. E. tarafından takdir belgesi, 08/03/1999 tarihinde Öğretim Başkanı A. A. tarafından takdir belgesi, 19 Temmuz 1991 tarihinde Özel Hrk.Grp. Komutanı S. V. tarafından takdir belgesi, 15 Haziran 1990 tarihinde J. Okullar Komutanı T. B. tarafından takdir belgesi, 27 Aralık 1996 tarihinde Genelkurmay Başkanı İsmail Hakkı KARADAYI tarafından Silahlı Kuvvetler Üstün Cesaret ve Feragat madalyası beratı, 04 Temmuz 1996 tarihinde J.Asayiş Komutanı A. T. tarafından takdir belgesi, 1996 tarihinde dönemin Hakkari Valisi tarafından takdir belgesi, 25/12/1995 tarihinde J. Genel Komutanı Teoman KOMAN tarafından rozet beratı, Ekim 1995 tarihinde Dağ.ve Komando Tugay Komutanı M. T. K. tarafından takdir ve rozet teklifi, 08/08/1995 tarihinde J. Genel Komutanı A. İ. tarafından rozet beratı, 26 Haziran 1987 tarihinde İl Jandarma Alay Komutanı İ. S. tarafından takdir belgesi, dönemin Tunceli Valisi tarafından takdir belgesi ile ödüllendirildiği, 29 Mayıs 1983 tarihinde yapılan "VAROLUŞ" adlı tiyatro oyununda rol alması nedeniyle Öğrenci Alay Komutanı H. Ö. tarafından takdir belgesi ile ödüllendirildiği,</w:t>
      </w:r>
    </w:p>
    <w:p w:rsidR="00FA220B" w:rsidRDefault="00FA220B" w:rsidP="00FA220B">
      <w:pPr>
        <w:ind w:left="-28" w:firstLine="737"/>
        <w:jc w:val="both"/>
        <w:rPr>
          <w:rFonts w:eastAsia="Times New Roman"/>
        </w:rPr>
      </w:pPr>
      <w:r>
        <w:rPr>
          <w:rFonts w:eastAsia="Times New Roman"/>
        </w:rPr>
        <w:t xml:space="preserve">Jandarma Genel Komutanlığı mensubu General ve Subayların sicil kartı başlıklı belgede, sicil notları ortalamalarının 1993 yılı 93, 1994 yılı 93.5, 1995 yılı 100, 1996 yılı 99, 1997 yılı 92, 1998 yılı 65, yıllar itibariyle sicil not ortalamasının 88,8 olduğu, genel olarak müşteki hakkındaki sicil kanaatlerinin olumlu olduğu, 1998 yılına kadar sadece 1992 yılındaki kanaatlerin olumsuz olduğu, onun da bilgisayar kursunu kaybetmesine bağlandığı, 1994 yılında "çok iyi dürüst ve çalışkan bir subaydır" şeklinde, 1995 yılında "mükemmel", "çok iyi", şeklinde, 1996 yılında "çok iyi üstün niteliklidir, her görevi başarıyla yapar" şeklinde, 1997 yılında sicil amirlerinden "çok iyi" şeklinde kanaat belirtildiği, TSK'dan ihraç edildiği 1998 yılında ise </w:t>
      </w:r>
      <w:r>
        <w:rPr>
          <w:rFonts w:eastAsia="Times New Roman"/>
        </w:rPr>
        <w:lastRenderedPageBreak/>
        <w:t>"vasat, güvenilmez, takip ve kontrol ister, müstakil görev yapamaz, eşi tesettürlü dini akımların etkisindedir, personelinde aynı düşüncelere sahip olduğu fikirleri tehlikelidir, düşüncelerinde (ideolojik) düzenli olmadığı takdirde kesin işlem yapılması kanaatindeyim" şeklinde, aynı yıl bir başka sicil amiri tarafından ise "görevini yapar, eşinin durumu kendisini etkiler" şeklinde kanaat belirtildiği,</w:t>
      </w:r>
    </w:p>
    <w:p w:rsidR="00FA220B" w:rsidRDefault="00FA220B" w:rsidP="00FA220B">
      <w:pPr>
        <w:ind w:left="-28" w:firstLine="737"/>
        <w:jc w:val="both"/>
        <w:rPr>
          <w:rFonts w:eastAsia="Times New Roman"/>
        </w:rPr>
      </w:pPr>
      <w:r>
        <w:rPr>
          <w:rFonts w:eastAsia="Times New Roman"/>
        </w:rPr>
        <w:t>1998 tarihli sicil belgesinde 1. 2.ve 3. sicil amirlerince aynı şekilde “Subay sicil yönetmeliğinin madde 99 ncu madde (e) fıkrası gereğince Silahlı Kuvvetlerinde kalması uygun değildir” şeklinde görüş belirtildiği,</w:t>
      </w:r>
    </w:p>
    <w:p w:rsidR="00FA220B" w:rsidRDefault="00FA220B" w:rsidP="00FA220B">
      <w:pPr>
        <w:ind w:left="-28" w:firstLine="737"/>
        <w:jc w:val="both"/>
        <w:rPr>
          <w:rFonts w:eastAsia="Times New Roman"/>
        </w:rPr>
      </w:pPr>
      <w:r>
        <w:rPr>
          <w:rFonts w:eastAsia="Times New Roman"/>
        </w:rPr>
        <w:t>Özet Bilgi Formu başlıklı belgede, diğer yıllara ait sicil not ortalamalarınada yer verildiği, buna göre 1984 yılı 91.5, 1985 yılı 78, 1986 yılı 93.5, 1987 yılı 99.75, 1988 yılı (s.s.y.), 1989 yılı 81.5, 1990 yılı 92.5, 1991 yılı 100, 1992 yılı 64 olduğu, belgede müşteki hakkında 1985 yılı kanaatler dışında 1992 ve 1998 yılı menfii kanaatlere yer verildiği, diğer yıllar ve müspet kanaatlere yer verilmediği anlaşılmıştır. (269. klasör, sayfa 96-143)</w:t>
      </w:r>
    </w:p>
    <w:p w:rsidR="00FA220B" w:rsidRDefault="00FA220B" w:rsidP="00FA220B">
      <w:pPr>
        <w:ind w:left="-28" w:firstLine="737"/>
        <w:jc w:val="both"/>
        <w:rPr>
          <w:rFonts w:eastAsia="Times New Roman"/>
        </w:rPr>
      </w:pPr>
      <w:r>
        <w:rPr>
          <w:rFonts w:eastAsia="Times New Roman"/>
        </w:rPr>
        <w:t xml:space="preserve">Sakınca durumu başlıklı bölümde ''tutum ve davranışları ile yasa dışı irticai görüşleri benimsediği ve bu gibi faaliyetlerde bulunduğu, Nakşibendi tarikatı mensubu olduğu, öğretmen olan eşininde dini akımların etkisinde olduğu ve erkeklerle tokalaşmadığı, yalnız ve ailece hiçbir sosyal etkinliğe katılmadığı, askeri personel ve sivil vatandaşlara dini irtica konusunda propaganda yaptığı'' şeklinde, yine 03/06/1998 tarihli Jandarma Genel Komutanı F. Ö. B. onaylı Komisyon Tutanağı başlıklı belgede ''tutum ve davranışları ile yasa dışı siyasi, yıkıcı, bölücü, irticai ve ideolojik görüşleri benimsediği, bu gibi faaliyetlerde bulunduğu ve karıştığı'' şeklinde </w:t>
      </w:r>
      <w:r>
        <w:rPr>
          <w:rFonts w:eastAsia="Times New Roman"/>
          <w:b/>
          <w:bCs/>
        </w:rPr>
        <w:t>görüş belirtilmiş olmasına rağmen, bu konuda suç olarak değerlendirilebilecek hususlarla ilgili herhangi bir adli soruşturma yapılmamış olması ileri sürülen iddiaların gerçek dışı olduğu kanaatine götürdüğü anlaşımaktadır. (</w:t>
      </w:r>
      <w:r>
        <w:rPr>
          <w:rFonts w:eastAsia="Times New Roman"/>
        </w:rPr>
        <w:t>269. klasör, sayfa 108-110)</w:t>
      </w:r>
    </w:p>
    <w:p w:rsidR="00FA220B" w:rsidRDefault="00FA220B" w:rsidP="00FA220B">
      <w:pPr>
        <w:ind w:left="-28" w:firstLine="737"/>
        <w:jc w:val="both"/>
        <w:rPr>
          <w:rFonts w:eastAsia="Times New Roman"/>
        </w:rPr>
      </w:pPr>
      <w:r>
        <w:rPr>
          <w:rFonts w:eastAsia="Times New Roman"/>
        </w:rPr>
        <w:t>Yüksek Askeri Şuraya sevk yazısında “Nakşibendi tarikatı mensubu olduğu, tutum ve davranışları ile yasa dışı irticai görüşleri benimsediği, bu gibi faaliyetlerde bulunduğu, yalnız ve ailece hiçbir sosyal faaliyete katılmadığı, eşinin erkeklerle tokalaşmadığı, eşinin türbanlı olduğu" şeklindeki iddialarda</w:t>
      </w:r>
      <w:r>
        <w:rPr>
          <w:rFonts w:eastAsia="Times New Roman"/>
          <w:b/>
          <w:bCs/>
        </w:rPr>
        <w:t xml:space="preserve"> 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 </w:t>
      </w:r>
      <w:r>
        <w:rPr>
          <w:rFonts w:eastAsia="Times New Roman"/>
        </w:rPr>
        <w:t>(269. klasör, sayfa 150)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31-Müşteki Mehmet Şükrü BATUR 05/11/2012 tarihli  şikâyetinde özetle;</w:t>
      </w:r>
    </w:p>
    <w:p w:rsidR="00FA220B" w:rsidRDefault="00FA220B" w:rsidP="00FA220B">
      <w:pPr>
        <w:ind w:left="-28" w:firstLine="737"/>
        <w:jc w:val="both"/>
        <w:rPr>
          <w:rFonts w:eastAsia="Times New Roman"/>
        </w:rPr>
      </w:pPr>
      <w:r>
        <w:rPr>
          <w:rFonts w:eastAsia="Times New Roman"/>
        </w:rPr>
        <w:t>28 Şubat sürecinde 26/05/1997 tarihinde Yüksek Askeri Şura Kararı ile TSK’dan ihraç edildiğini, ihraç nedeni olarak disiplinsizlik bildirildiğini, ihraç kararında iddia edilen kürtçülük yaptığı iddiasını kabul etmediğini, karşı olduğunu, nöbet ile alakalı 1990 yılında sıkıntı yaşadığını, onun da bir askerin bilgisi dışında içki içtiğini fark etmemesi ve sonraki nöbetçi komutana aktarmamasından kaynaklandığını, askeri okulu bitirmeden önce güvenlik soruşturmasının olumsuz gelmesinden dolayı ordudan ilişiğini kesildiğini, Askeri Yüksek İdari Mahkemesinin kararı ile geri döndüğünü, askeri okulu bitirerek birliğine atandığını, atıldıktan sonra 15 yıl kadar güçlükle geçimini sağladığını, halen de sabit bir işinin olmadığını, ordudan ihracının 28 Şubat süreci ile Batı Çalışma Grubunun talimatları doğrultusunda gerçekleştiğini düşündüğünü, sıralı sicil amirleri olan F. Ö., K. S., D. C., Ö. Ö., R. C. G. ve G. E.'dan ve Yüksek Askeri Şuraya katılanlardan şikâyetçi olduğunu belirtmiştir. (127. klasör, sayfa 177)</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Özet Bilgi Formu başlıklı belgede, Disiplin Durumu başlıklı bölümde 28/05/1990 tarihinde </w:t>
      </w:r>
      <w:r>
        <w:rPr>
          <w:rFonts w:eastAsia="Times New Roman"/>
        </w:rPr>
        <w:lastRenderedPageBreak/>
        <w:t>nöbet bitimi vukuat raporu vermemek suçundan şiddetli tevbih cezası ve nöbet talimatına aykırı hareket etmek suçundan 2 gün oda hapsi cezasının bulunduğu,</w:t>
      </w:r>
    </w:p>
    <w:p w:rsidR="00FA220B" w:rsidRDefault="00FA220B" w:rsidP="00FA220B">
      <w:pPr>
        <w:ind w:left="-28" w:firstLine="737"/>
        <w:jc w:val="both"/>
        <w:rPr>
          <w:rFonts w:eastAsia="Times New Roman"/>
        </w:rPr>
      </w:pPr>
      <w:r>
        <w:rPr>
          <w:rFonts w:eastAsia="Times New Roman"/>
        </w:rPr>
        <w:t>Müştekinin sicil notu ortalamalarına bakıldığında 1990 72, 1991 yılı 77, 1992 yılı 84, 1993 yılı 79, 1994 yılı 88.75, 1995 yılı 73, 1996 yılı 70, 1997 yılı 63 olduğu, menfi ve müspet kanaatlere yer verildiği,</w:t>
      </w:r>
    </w:p>
    <w:p w:rsidR="00FA220B" w:rsidRDefault="00FA220B" w:rsidP="00FA220B">
      <w:pPr>
        <w:ind w:left="-28" w:firstLine="737"/>
        <w:jc w:val="both"/>
        <w:rPr>
          <w:rFonts w:eastAsia="Times New Roman"/>
        </w:rPr>
      </w:pPr>
      <w:r>
        <w:rPr>
          <w:rFonts w:eastAsia="Times New Roman"/>
        </w:rPr>
        <w:t>1997 yılı sicil belgesinin kanaatler bölümünde 1. ve 2.sicil amirleri tarafından aynı şekilde ''tutum ve davranışları ile yasa dışı, siyasi, irticai ve ideolojik görüşleri benimsediği, bu gibi faaliyetlerde bulunduğu ve karıştığı anlaşıldığından Astsubay Sicil Yönetmeliğinin 53(e) maddesi gereğince TSK.'nde kalması uygun değildir'' şeklinde kanaat belirtildiği tespit edilmiştir. (127. klasör, sayfa 158-160)</w:t>
      </w:r>
    </w:p>
    <w:p w:rsidR="00FA220B" w:rsidRDefault="00FA220B" w:rsidP="00FA220B">
      <w:pPr>
        <w:ind w:left="-28" w:firstLine="737"/>
        <w:jc w:val="both"/>
        <w:rPr>
          <w:rFonts w:eastAsia="Times New Roman"/>
        </w:rPr>
      </w:pPr>
      <w:r>
        <w:rPr>
          <w:rFonts w:eastAsia="Times New Roman"/>
        </w:rPr>
        <w:t xml:space="preserve">Ayrıca 12 Mayıs 1997 tarihli Deniz Kuvvetleri Komutanı G. E. onaylı Deniz Kuvvetleri Komutanlığı Personel İşleri İnceleme Komisyonu Toplantı Tutanağı başlıklı belgede ''tutum ve davranışları ile yasa dışı, siyasi, yıkıcı, bölücü, irticai ve ideolojik görüşleri benimsediği, bu gibi faaliyetlerde bulunduğu veya karıştığı'' şeklinde </w:t>
      </w:r>
      <w:r>
        <w:rPr>
          <w:rFonts w:eastAsia="Times New Roman"/>
          <w:b/>
          <w:bCs/>
        </w:rPr>
        <w:t>görüş belirtilmiş olmasına rağmen, suç olarak değerlendirilebilecek bu hususlarla ilgili herhangi bir adli soruşturma yapılmamış olması ileri sürülen iddiaların gerçek dışı olduğu kanaatini uyandırmaktadır. (</w:t>
      </w:r>
      <w:r>
        <w:rPr>
          <w:rFonts w:eastAsia="Times New Roman"/>
        </w:rPr>
        <w:t>127. klasör, sayfa 147)</w:t>
      </w:r>
    </w:p>
    <w:p w:rsidR="00FA220B" w:rsidRDefault="00FA220B" w:rsidP="00FA220B">
      <w:pPr>
        <w:ind w:left="-28" w:firstLine="737"/>
        <w:jc w:val="both"/>
        <w:rPr>
          <w:rFonts w:eastAsia="Times New Roman"/>
        </w:rPr>
      </w:pPr>
      <w:r>
        <w:rPr>
          <w:rFonts w:eastAsia="Times New Roman"/>
        </w:rPr>
        <w:t>Yüksek Askeri Şuraya sevk yazısında belirtilen “irticai faaliyetlerde bulunduğuna dair alınan bilgiler üzerine 28 Nisan 1997 tarihinde sakıncalı personel kategorisine alınmıştır, devrim yanlısı İslami örgüt mensubu olduğu, çevresinde kürtçülüğü destekleyen bir şahıs olarak tanındığı, ailesininde aynı görüşte olduğu, askerliği silahlı mücadele yapanlara ilerde yardımcı olmak amacı ile seçtiği şeklinde intikal eden bilgiler nedeni ile okul ile ilişiğinin kesildiği, AYİM kararı ile göreve döndüğü, Atatürk ilkelerine ve Anayasada belirtilen Cumhuriyetin temel ilkelerine karşı olduğu, ideolojik görüşlerini astlarına aşılamaya yönelik propaganda faaliyetlerinde bulunduğu, ailece ideolojik görüşlerini benimseyen sivil şahıslarla örgütsel ilişki içinde oldukları, amirleri tarafından görevini  icrada yeterince güven vermediği şeklinde kanaat belirtildiği, komutana nöbet bitimi vukuat raporu vermemek suçundan 28/05/1990 tarihinde şiddetli tevbih cezası aldığı, nöbet talimatına aykırı hareket etmek suçundan 2 gün oda hapsi cezası aldığı''</w:t>
      </w:r>
      <w:r>
        <w:rPr>
          <w:rFonts w:eastAsia="Times New Roman"/>
          <w:b/>
          <w:bCs/>
        </w:rPr>
        <w:t xml:space="preserve"> </w:t>
      </w:r>
      <w:r>
        <w:rPr>
          <w:rFonts w:eastAsia="Times New Roman"/>
        </w:rPr>
        <w:t xml:space="preserve"> şeklinde ileri sürülen iddialardan okul döneminde hakkında işlem yapılan ve mahkeme kararı ile göreve dönmüş olduğu iddiası ile 7 yıl önce verilmiş basit nitelikteki şiddetli tevbih ve oda 2 gün oda hapsi cezalarının karara gerekçe yapıldığı, "devrim yanlısı İslami görüş mensubu olduğu" </w:t>
      </w:r>
      <w:r>
        <w:rPr>
          <w:rFonts w:eastAsia="Times New Roman"/>
          <w:b/>
          <w:bCs/>
        </w:rPr>
        <w:t xml:space="preserve">vb. benzeri iddialar konusunda ise doğruluğunda suç olarak değerlendirilebilecek bu şekildeki iddialarla ilgili hiçbir adli soruşturma yapılmamış olması iddiaların gerçek dışı olduğu kanaatine götürdüğü anlaşılmaktadır. </w:t>
      </w:r>
      <w:r>
        <w:rPr>
          <w:rFonts w:eastAsia="Times New Roman"/>
        </w:rPr>
        <w:t>(127. klasör, sayfa 170 -171)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32-Müşteki Ekrem KARAKAŞ 05/11/2012 tarihli  şikâyetinde özetle;</w:t>
      </w:r>
    </w:p>
    <w:p w:rsidR="00FA220B" w:rsidRDefault="00FA220B" w:rsidP="00FA220B">
      <w:pPr>
        <w:ind w:left="-28" w:firstLine="737"/>
        <w:jc w:val="both"/>
        <w:rPr>
          <w:rFonts w:eastAsia="Times New Roman"/>
        </w:rPr>
      </w:pPr>
      <w:r>
        <w:rPr>
          <w:rFonts w:eastAsia="Times New Roman"/>
        </w:rPr>
        <w:t xml:space="preserve">Kendisinin Deniz Kuvvetlerinde Astsubay Üstçavuş olarak görev yaptığı sırada ve yurt dışı görevi nedeni ile Fransa'nın Tolon şehrinde bulunduğu sırada 26/05/1997 tarihinde YAŞ kararı ile TSK’dan ihraç edildiğini, gemi personelinden 7 astsubayın ilişiğinin aynı şekilde kesildiğini, Türkiye'ye dönüş yapana kadar kendisinin gizli şekilde takip edildiğini, gemi başçarkçısı V. S.'den öğrendiğini, o dönemde Batı Çalışma Grubunun talimatları doğrultusunda sicil amirleri tarafından gerçeğe aykırı raporlar doğrultusunda ordudan ilişiğinin kesildiğini, ordudan ilişik kesme kararı öncesinde disiplinsizlik nedeni ile hakkında herhangi bir uyarı yapılmadığı gibi o ana kadar başkaca bir disiplin işleminin de yapılmadığını, aksine görev yaptığı gemide çalışkan bir personel olarak gösterildiğini, takdir belgelerinin bulunduğunu, ordudan ilişiğinin kesildiği döneme kadar son sicil notlarının doksanın çok üzerinde olduğunu, hakkında düzenlenen kararda geçtiği şekilde irticai faaliyetler bulunmadığını, herhangi bir cemaat ve tarikata katılmasının söz konusu olmadığını, yılın 9 ayını dışarıda gemide geçirdiğini, bu nedenle bu tür faaliyetlere katılmasının mümkün olmadığını, </w:t>
      </w:r>
      <w:r>
        <w:rPr>
          <w:rFonts w:eastAsia="Times New Roman"/>
        </w:rPr>
        <w:lastRenderedPageBreak/>
        <w:t>hakkında verilen kararı da ilk defa gerekçeleri ile beraber gördüğünü, karar içeriğinin doğru olmadığını, kararda ismi geçen Mehmet KAZGI'nın kendisinden önce ordudan ihraç edildiğini, aynı gemide görev yapması nedeni ile kendisi ile ilişkisinin olmasının doğal olduğunu, aynı makine dairesinde görevli bulunduklarını, askerlik ile bağdaşmayan faaliyetlerde bulunmadığını, kendisini haksız nedenlerle ordudan ihraç eden kişilerden şikâyetçi olduğunu, TSK’dan atıldıktan sonra 15 yıl kendi şahsi imkânları ile ailesini geçimin sağlamaya çalıştığını, çoğu yerde ordudan ilişiğinin kesilmesi nedeni ile işe alınmadığını, kendi yakınlarına dahi ordudan atıldığını izah edemediğini, hakkında asılsız raporları düzenleyen Yüzbaşı V. S., Kurmay Binbaşı T. T., Kurmay Yarbay T. E. ve Harp Filosu Komutanı Tümamiral T. U. ile ordudan ihracını onaylayan YAŞ üyelerinden şikâyetçi olduğunu belirtmiştir. (268. klasör, sayfa 345-346)</w:t>
      </w:r>
    </w:p>
    <w:p w:rsidR="00FA220B" w:rsidRDefault="00FA220B" w:rsidP="00FA220B">
      <w:pPr>
        <w:ind w:left="-28" w:firstLine="737"/>
        <w:jc w:val="both"/>
        <w:rPr>
          <w:rFonts w:eastAsia="Times New Roman"/>
        </w:rPr>
      </w:pPr>
      <w:r>
        <w:rPr>
          <w:rFonts w:eastAsia="Times New Roman"/>
        </w:rPr>
        <w:t>05/11/2012 tarihli ifadesinde de, kendisinin Astsubay Sınıf Okulunda şark branş birincisi olarak mezun olduğunu, eşinin başörtülü olduğunu, ibadetini mümkün mertebe yerine getirmeye çalıştığını, o dönemde yaşananlara örnek olarak; 1 gün bulunduğu geminin yurt dışına sefere gideceği zaman Harp Filosu Komutanı Tümamiral T. U. gemiye geldiğini, bütün Astsubayları bir yerde topladığını ve gemide kesinlikle namaz kılınmamasını namaz kılanları ordudan ihraç edeceğini belirttiğini, bu dönemi hazırlayanlardan şikâyetçi olduğunu belirtmiştir. (201. klasör, sayfa 82)</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Özet Bilgi Formu Başlıklı belgede  Mart 1994 ve 21/01/1995 tarihlerinde takdir belgesi, 12 Mart 1992 tarihinde TCG Alçıtepe 2. Komutanı tarafından takdir belgesi ile ödüllendirildiği,</w:t>
      </w:r>
    </w:p>
    <w:p w:rsidR="00FA220B" w:rsidRDefault="00FA220B" w:rsidP="00FA220B">
      <w:pPr>
        <w:ind w:left="-28" w:firstLine="737"/>
        <w:jc w:val="both"/>
        <w:rPr>
          <w:rFonts w:eastAsia="Times New Roman"/>
        </w:rPr>
      </w:pPr>
      <w:r>
        <w:rPr>
          <w:rFonts w:eastAsia="Times New Roman"/>
        </w:rPr>
        <w:t>Sicil notu ortalamalarına bakıldığında, 1990 yılı 85.5 olduğu, 1.sicil amiri tarafından ''disiplinli ve çalışkan bir astsubaydır'' şeklinde, 2.sicil amiri tarafından ''gayretli disiplinli ve çalışkan bir astsubaydır'' şeklinde, 3.sicil amiri tarafından ''henüz yetişmekte olan disiplinli, bir astsubaydır'' şeklinde kanaat belirtildiği,  1991 yılı 79 olduğu, 1.sicil amiri tarafından ''yetişmekte olan bir astsubaydır'' şeklinde, 2.sicil amiri tarafından ''mesleğine adapte olmayı başarmıştır'' şeklinde kanaat belirtildiği, 1992 yılı 87, olduğu, 1.sicil amiri tarafından ''iyi niyetli ve dürüst bir astsubaydır'' şeklinde, 2.sicil amiri tarafından ''çalışkan bir astsubaydır'' şeklinde kanaat belirtildiği, 1993 yılı 92 olduğu, belgede kanaate yer verilmediği, 1994 yılı 97 olduğu, 1.sicil amiri tarafından ''iyi niyetli, dürüst bir astsubaydır, bölük teşkilatındaki görevlerde başarılı olur'' şeklinde, 2.sicil amiri tarafından ''çalışkan bir astsubaydır'' şeklinde kanaat belirtildiği,  1995 yılı 95 olduğu, 1.sicil amiri tarafından '</w:t>
      </w:r>
      <w:r>
        <w:rPr>
          <w:rFonts w:eastAsia="Times New Roman"/>
          <w:b/>
          <w:bCs/>
        </w:rPr>
        <w:t>'saygılı, çalışkan, astlarına örnek bir astsubaydır''</w:t>
      </w:r>
      <w:r>
        <w:rPr>
          <w:rFonts w:eastAsia="Times New Roman"/>
        </w:rPr>
        <w:t xml:space="preserve"> şeklinde, 2.sicil amiri tarafından ''terbiyeli, çalışkan </w:t>
      </w:r>
      <w:r>
        <w:rPr>
          <w:rFonts w:eastAsia="Times New Roman"/>
          <w:b/>
          <w:bCs/>
        </w:rPr>
        <w:t>her bakımdan örnek bir astsubaydır</w:t>
      </w:r>
      <w:r>
        <w:rPr>
          <w:rFonts w:eastAsia="Times New Roman"/>
        </w:rPr>
        <w:t>'' şeklinde kanaat belirtildiği, 1996 yılı 97 olduğu, 1.sicil amiri tarafından ''askeri terbiyesi yerinde, dürüst ve çalışkan bir astsubaydır'' şeklinde, 2.sicil amiri tarafından ''çok çalışkan, terbiyeli, ciddi, uyumlu ve örnek bir astsubaydır'' şeklinde kanaat belirtildiği, belgede menfi kanaatler olarak 1991 yılı 1.sicil amiri tarafından ''kontrol altında tutulması gereken bir astsubaydır'' şeklinde, 2.sicil amiri tarafından ''disiplin bakımından kontrol altında tutulması gereken bir astsubaydır'' şeklinde kanaatlere yer verildiği, ancak bu menfi kanaatlerin yukarıda belirtilen 1991 yılı müspet kanaatleri veren üstlerden farklı olduğu, bunun menfi kanaatlerle ilgili belgenin sonradan doldurulmuş olma ihtimalini akla getirdiği,</w:t>
      </w:r>
    </w:p>
    <w:p w:rsidR="00FA220B" w:rsidRDefault="00FA220B" w:rsidP="00FA220B">
      <w:pPr>
        <w:ind w:left="-28" w:firstLine="737"/>
        <w:jc w:val="both"/>
        <w:rPr>
          <w:rFonts w:eastAsia="Times New Roman"/>
        </w:rPr>
      </w:pPr>
      <w:r>
        <w:rPr>
          <w:rFonts w:eastAsia="Times New Roman"/>
        </w:rPr>
        <w:t xml:space="preserve">1997 yılı Astsubay Sicil Belgesinde 1. ve 2.sicil amirler tarafından aynı şekilde ''tutum ve davranışları ile yasa dışı, siyasi, irticai, ve ideolojik görüşleri benimsediği, bu gibi faaliyetlerde bulunduğu veya karıştığı anlaşıldığından Astsubay Sicil Yönetmeliğinin 53(e) maddesi gereğince T.S.K.'nde kalması uygun değildir'' şeklinde kanaat belirtildiği, yine 12 Mayıs 1997 tarihli Deniz Kuvvetleri Komutanı G. E. onaylı Deniz Kuvvetleri Komutanlığı Personel İşleri İnceleme Komisyonu Toplantı Tutanağı başlıklı belgede ''yasa dışı, siyasi, yıkıcı, bölücü, irticai ve ideolojik görüşleri benimsediği, bu gibi faaliyetlerde bulunduğu veya karıştığı'' şeklinde </w:t>
      </w:r>
      <w:r>
        <w:rPr>
          <w:rFonts w:eastAsia="Times New Roman"/>
          <w:b/>
          <w:bCs/>
        </w:rPr>
        <w:t xml:space="preserve">görüş belirtilmiş olmasına rağmen, bu konuda suç olarak değerlendirilebilecek hususlarla ilgili </w:t>
      </w:r>
      <w:r>
        <w:rPr>
          <w:rFonts w:eastAsia="Times New Roman"/>
          <w:b/>
          <w:bCs/>
        </w:rPr>
        <w:lastRenderedPageBreak/>
        <w:t>herhangi bir adli soruşturma yapılmamış olması ileri sürülen iddiaların gerçek dışı olduğunu ortaya koymaktadır.. (</w:t>
      </w:r>
      <w:r>
        <w:rPr>
          <w:rFonts w:eastAsia="Times New Roman"/>
        </w:rPr>
        <w:t>268. klasör, sayfa 315,318)</w:t>
      </w:r>
    </w:p>
    <w:p w:rsidR="00FA220B" w:rsidRDefault="00FA220B" w:rsidP="00FA220B">
      <w:pPr>
        <w:ind w:left="-28" w:firstLine="737"/>
        <w:jc w:val="both"/>
        <w:rPr>
          <w:rFonts w:eastAsia="Times New Roman"/>
        </w:rPr>
      </w:pPr>
      <w:r>
        <w:rPr>
          <w:rFonts w:eastAsia="Times New Roman"/>
        </w:rPr>
        <w:t>Müştekinin dilekçesi ekinde bulunan belgelerin incelenmesinde 31 Ocak 1997 tarihinde TCG Alçıtepe Komutanı T. E. tarafından denetleme nedeniyle kendisi ile birlikte bir takım personele tebrik yazısı yazıldığı anlaşılmıştır. (201 klasör, sayfa 70-71)</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grubu nurcu olduğu, ideolojik amaçlı yapılan örgütsel toplantılara katıldığı, ideolojisi doğrultusunda yayınları takip ettiği, örgütsel faaliyetleri nedeni ile Dz.Ast.Sb.Hzl. Okulu ile ilişiğinin kesildiği, AYİM kararı ile tekrar okula dönmesinden sonra faaliyetlerine takiyye yaparak son vermiş gibi göründüğü, örgütsel faaliyetleri nedeni ile T.S.K.nden ilişiği kesilen Ast.sb. Mehmet KAZGAN ile örgütsel ilişki içinde olduğu, Atatürk İlkelerine ve Anayasada belirtilen Cumhuriyetin temel ilkelerine karşı olduğu'' şeklindeki </w:t>
      </w:r>
      <w:r>
        <w:rPr>
          <w:rFonts w:eastAsia="Times New Roman"/>
          <w:b/>
          <w:bCs/>
        </w:rPr>
        <w:t>iddialarda müştekinin suç olarak değerlendirilebilecek bir faaliyetinin ortaya konamadığı, ileri sürülen iddiaların müştekinin</w:t>
      </w:r>
      <w:r>
        <w:rPr>
          <w:rFonts w:eastAsia="Times New Roman"/>
        </w:rPr>
        <w:t xml:space="preserve"> </w:t>
      </w:r>
      <w:r>
        <w:rPr>
          <w:rFonts w:eastAsia="Times New Roman"/>
          <w:b/>
          <w:bCs/>
        </w:rPr>
        <w:t xml:space="preserve">askerlik görevi dışında, suç teşkil etmeyen, toplum içerisindeki özel yaşamı konusundaki tercihlerinin TSK’dan  atılmasına gerekçe yapıldığı, yasalara göre suç teşkil eden herhangi bir eyleminin ortaya konamadığı anlaşılmıştır. </w:t>
      </w:r>
      <w:r>
        <w:rPr>
          <w:rFonts w:eastAsia="Times New Roman"/>
        </w:rPr>
        <w:t>(268. klasör, sayfa 343)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33-Müşteki Ünal İŞGÖREN 05/11/2012 tarihli şikâyetinde özetle;</w:t>
      </w:r>
    </w:p>
    <w:p w:rsidR="00FA220B" w:rsidRDefault="00FA220B" w:rsidP="00FA220B">
      <w:pPr>
        <w:ind w:left="-28" w:firstLine="737"/>
        <w:jc w:val="both"/>
        <w:rPr>
          <w:rFonts w:eastAsia="Times New Roman"/>
        </w:rPr>
      </w:pPr>
      <w:r>
        <w:rPr>
          <w:rFonts w:eastAsia="Times New Roman"/>
        </w:rPr>
        <w:t>1996 yılı Aralık ayında YAŞ kararı ile TSK’dan ilişiğinin kesildiğini, o zaman disiplinsizlikten dolayı ilişiğinin kesildiğinin söylendiğini, 5 yıl boyunca emir astsubaylığı yaptığını, disiplin sırası olarak 3.sıraya kadar yükseldiğini, buna rağmen  kendisini disiplinsiz göstererek ordudan attıklarını, atılma nedeni ile iş bulmada güçlük çektiklerini, zaman zaman aç kaldıklarını, taşınma nedeni ile eşinin bebeğini düşürdüğünü bu nedenle mağdur olduğunu, görev yaptığı dönemde mesleğin ilk yıllarından sonra hiçbir disiplin cezası almadığını, 10 Aralık 1996 tarihli kararda bahsedilen hususların hiçbirinin doğru olmadığını, kararda geçen silah kaçakçılığı konusunda 3.Ordu Savcılığı tarafından takipsizlik kararı verildiğini, kendisinin mağduriyetine sebebiyet veren Albay R. Ş., Tugay Komutan Yardımcısı Albay İ. E., Tuğgeneral O. D. S., YAŞ kararında imzası bulunan Cumhurbaşkanı, Başbakan ve YAŞ üyesi askeri yetkililerden şikâyetçi olduğunu belirtmiştir. 268. klasör, sayfa 306)</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26 Ağustos 1992 tarihli 4 gün oda hapsi cezasının infazı ile ilgili yazı bulunduğu, 1996 yılı Astsubay Sicil belgesinin kanaat bölümünde, 1. ve 2.sicil amirleri  tarafından aynı şekilde ''astsubay sicil yönetmeliğinin 53/e maddesi gereğince tutum ve davranışları ile yasa dışı, siyasi, yıkıcı, irticai ve ideolojik görüşleri benimsemesi, bu gibi faaliyetlerde bulunması nedeni ile Silahlı Kuvvetlerde kalması uygun değildir'' şeklinde kanaat belirtilmiş olmasına rağmen,  </w:t>
      </w:r>
      <w:r>
        <w:rPr>
          <w:rFonts w:eastAsia="Times New Roman"/>
          <w:b/>
          <w:bCs/>
        </w:rPr>
        <w:t>bu konuda suç olarak değerlendirilebilecek hususlarla ilgili herhangi bir adli soruşturma yapılmamış olması ileri sürülen iddiaların gerçek dışı olduğu kanaatini uyandırmaktadır. (</w:t>
      </w:r>
      <w:r>
        <w:rPr>
          <w:rFonts w:eastAsia="Times New Roman"/>
        </w:rPr>
        <w:t>268. klasör, sayfa 292- 293)</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görüş mensubu olduğu, emir astsubaylığı sırasında konuşmalarının tespit edilememesi ve konuştuğu konuların dinlenmemesi maksadı ile sürekli olarak cep telefonu ile görüşmeler yaptığı, cuma günleri mesai saatleri içinde kışla camisine gittiği, 2 nci Zh.Tug.da görevli Ast.sb. Ahmet UÇAR ile (Y.A.Ş. kararı ile emekli) kışlada samimi ilişki içerisinde olduğu ve bu şahısla birkaç arkadaşının da katıldığı toplantılar yaptıkları, dışarıdan alınan malzemelerde bulması halinde İhlas Holdingin malzemelerini tercih ettiği, emir astsubaylığından ayrıldıktan sonra süresi dolmadığı halde lojmandan çıkarak sivil bir evde oturmaya başladığı, tugay komutanının olmadığı zamanlarda çeşitli </w:t>
      </w:r>
      <w:r>
        <w:rPr>
          <w:rFonts w:eastAsia="Times New Roman"/>
        </w:rPr>
        <w:lastRenderedPageBreak/>
        <w:t>bahanelerle kışladan ayrıldığı ve memleketi olan Düzce'ye (izinli-izinsiz) sık sık gittiği, emir astsubaylığı görevinden ayrıldıktan sonra 2 nci Zh.Tug.da ki gelişmeleri eski Tug. Komutanına bildirdiği, 26 ncı Zh.Tug.A. Ataması yapılana kadar son derece huzursuz olarak görüldüğü, ancak ataması yapıldıktan sonra sakin ve içine kapanık bir görüntü sergilemeye başladığı, yeni atama yerinde herhangi bir faaliyetinin tespit edilemediği, eşinin görüşleri doğrultusunda kapalı giyindiği, görüşleri nedeni ile hiçbir sosyal faaliyete katılmadığı, 2 nci Zh.Tug.K.lığında görevli iken Tnk.Kd.Üçvş M. S. ve arkadaşları ile birlikte silah kaçakçılığı yaptığına dair duyumlar alındığı''</w:t>
      </w:r>
      <w:r>
        <w:rPr>
          <w:rFonts w:eastAsia="Times New Roman"/>
          <w:b/>
          <w:bCs/>
        </w:rPr>
        <w:t xml:space="preserve"> </w:t>
      </w:r>
      <w:r>
        <w:rPr>
          <w:rFonts w:eastAsia="Times New Roman"/>
        </w:rPr>
        <w:t xml:space="preserve">şeklindeki iddiaların çoğunda </w:t>
      </w:r>
      <w:r>
        <w:rPr>
          <w:rFonts w:eastAsia="Times New Roman"/>
          <w:b/>
          <w:bCs/>
        </w:rPr>
        <w:t>müştekinin suç olarak değerlendirilebilecek bir faaliyetinin ortaya konamadığı, ileri sürülen iddiaların müştekinin</w:t>
      </w:r>
      <w:r>
        <w:rPr>
          <w:rFonts w:eastAsia="Times New Roman"/>
        </w:rPr>
        <w:t xml:space="preserve"> </w:t>
      </w:r>
      <w:r>
        <w:rPr>
          <w:rFonts w:eastAsia="Times New Roman"/>
          <w:b/>
          <w:bCs/>
        </w:rPr>
        <w:t>askerlik görevi dışında, suç teşkil etmeyen, toplum içerisindeki özel yaşamı konusundaki tercihleriyle ilgili olduğu, bunların TSK'dan atılmaya gerekçe yapıldığı, "</w:t>
      </w:r>
      <w:r>
        <w:rPr>
          <w:rFonts w:eastAsia="Times New Roman"/>
        </w:rPr>
        <w:t>devrim yanlısı islami görüş mensubu olduğu, silah kaçakçılığı yaptığı yönünde duyumlar alındığı"</w:t>
      </w:r>
      <w:r>
        <w:rPr>
          <w:rFonts w:eastAsia="Times New Roman"/>
          <w:b/>
          <w:bCs/>
        </w:rPr>
        <w:t xml:space="preserve"> iddiaları ile ilgili ise hiçbir belge ve bilgi bulunmadığı, doğruluğunda ağır suç olarak değerlendirilebilecek bu şekildeki iddialarla ilgili hiçbir adli soruşturma yapılmamış olması iddianın gerçek dışı olduğunu ortaya koyduğu</w:t>
      </w:r>
      <w:r>
        <w:rPr>
          <w:rFonts w:eastAsia="Times New Roman"/>
        </w:rPr>
        <w:t xml:space="preserve"> </w:t>
      </w:r>
      <w:r>
        <w:rPr>
          <w:rFonts w:eastAsia="Times New Roman"/>
          <w:b/>
          <w:bCs/>
        </w:rPr>
        <w:t>anlaşılmaktadır. (</w:t>
      </w:r>
      <w:r>
        <w:rPr>
          <w:rFonts w:eastAsia="Times New Roman"/>
        </w:rPr>
        <w:t>268. klasör, sayfa 300-301)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34-Müşteki Kamil ŞAHİN 05/11/2012 tarihli  şikâyetinde özetle;</w:t>
      </w:r>
    </w:p>
    <w:p w:rsidR="00FA220B" w:rsidRDefault="00FA220B" w:rsidP="00FA220B">
      <w:pPr>
        <w:ind w:left="-28" w:firstLine="737"/>
        <w:jc w:val="both"/>
        <w:rPr>
          <w:rFonts w:eastAsia="Times New Roman"/>
        </w:rPr>
      </w:pPr>
      <w:r>
        <w:rPr>
          <w:rFonts w:eastAsia="Times New Roman"/>
        </w:rPr>
        <w:t>Ağustos 1997 YAŞ kararı ile ordudan ihraç edildiğini, ihraç nedeni olarak disiplinsizlik gösterildiğini, orduda görev yaptığı süre zarfında hakkında hiçbir disiplin soruşturması açılmadığını, 10 yıllık görev süresi içinde yaklaşık toplamı 5 yılı bulan değişik yurt içi ve yurt dışı kurslarda bulunduğunu, bu kurslara sicili temiz olan ve mesleğini iyi yapan ordu mensuplarının gönderildiğini, kendisinin de sicili temiz bir asker olduğunu fakat 1997 yılında bir kara birliğine tayininin çıkarıldığını, kendisinin yıllık izne çıkmasının istendiğini, iznin yarısında çağrılarak ihraç edildiğinin söylendiğini, neden ihraç edildiğini anlayamadığını, disiplinsizliği olmadığını, eşinin kapalı olmadığını, namaz kıldığını ancak gizli bir şekilde kıldığını herkese göstermediğini, irtica denebilecek faaliyetinin olmadığını, ancak o dönemlerde bazı sözde emirlerin yerine getirilmesi istendiğinde kendisinin yazılı emir istediğini, bu şekilde işlemleri olduğunu, mesela yapılacak teknik alımlar hususunda bir bilirkişi tayin edilmesi gerektiğinde kendisinin teknik bilgisi olması nedeni ile bilirkişi olabildiğini, bu hallerde örneğin 1000 TL'lik bir parça için 3.000 TL'lik liste fiyatı oluştuğunda bunu sözlü emir ile imzalamadığını bu yüzden kendisini zorlayamadıklarını, bu sebepten uzaklaştırılmış olabileceğini, 1998 yılında Kartal Belediyesi bünyesinde bir firmada çalıştığı sırada bir gazeteci tarafından irticai faaliyet sebebi ile ordudan uzaklaştırılmış kişinin belediyede çalıştırıldığına dair haber yapılınca istifa etmek zorunda kaldığını, o tarihten sonra işe başladığı her yerde hep ordudan atılmış olmasının karşısına çıktığını, ordu içinde o dönemde faaliyet gösteren Batı Çalışma Grubunun etkinliği ile ve onların çalışmaları sonucu ordudan uzaklaştırıldığını, ilgili kamu görevlilerinden şikâyetçi oluğunu belirtmiştir. (268. klasör, sayfa 291)</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Özet Bilgi Formu başlıklı belgede  sicil notu ortalamalarına bakıldığında, 1988 yılı 84.5, 1989 yılı 89 olduğu, 1. ve 2.sicil amiri tarafından aynı şekilde ''mesleğini sevmektedir, üzerinde durulmalıdır'' şekline kanaat belirtildiği, 1990 yılı 87.5 olduğu,1.sicil amiri tarafından ''iyi yönlendirildiğinde verilecek görevleri başarı ile yapabilecek bir astsubaydır'' şeklinde, 2.sicil amiri tarafından ''çalışkan, başarılı ve öğretici olunduğu takdirde çok daha başarılı olacağı kanaatindeyim'' şeklinde kanaat belirtildiği,1991 yılı 95 olduğu  1.sicil amiri tarafından ''güvenilir, çalışkan, başarılı bir astsubaydır, verilecek her türlü görevi takibe gerek olmadan sonuçlandırabilir, mesleğine meraklıdır'' şeklinde, 2.sicil amiri tarafından ''iyi niyetli,çalışkan bilgili ve terbiyeli bir astsubaydır'' şeklinde kanaat belirtildiği, 1992 yılı 92 olduğu, 1. ve 2.sicil amiri tarafından aynı şekilde ''güvenilir, çalışkan ve başarılıdır'' şeklinde kanaat belirtildiği, 1993 yılı 94 olduğu, 1.sicil amiri tarafından  ''çalışkan, disiplinli, başarılı bir astsubaydır'' şeklinde, 2.sicil amiri tarafından ''çalışkan ve disiplinli bir astsubaydır'' şeklinde kanaat belirtildiği, 1994 yılı 93 olduğu,1.sicil amiri tarafından </w:t>
      </w:r>
      <w:r>
        <w:rPr>
          <w:rFonts w:eastAsia="Times New Roman"/>
        </w:rPr>
        <w:lastRenderedPageBreak/>
        <w:t>''çalışkan ve dürüst bir astsubaydır'' şeklinde 2.sicil amiri tarafından ''görev başında ciddi ve disiplinli bir astsubaydır'' şeklinde kanaat belirtildiği, 1995 yılı 95 olduğu, 1.sicil amiri tarafından ''</w:t>
      </w:r>
      <w:r>
        <w:rPr>
          <w:rFonts w:eastAsia="Times New Roman"/>
          <w:b/>
          <w:bCs/>
        </w:rPr>
        <w:t>çalışkan ve bilgili bir astsubaydır'</w:t>
      </w:r>
      <w:r>
        <w:rPr>
          <w:rFonts w:eastAsia="Times New Roman"/>
        </w:rPr>
        <w:t>' şeklinde, 2.sicil amiri tarafından ''terbiyeli görevini heves ve gayret ile yapan bir astsubaydır'' şeklinde kanaat belirtildiği, 1996 yılı 92.5 olduğu, 1.sicil amiri tarafından ''</w:t>
      </w:r>
      <w:r>
        <w:rPr>
          <w:rFonts w:eastAsia="Times New Roman"/>
          <w:b/>
          <w:bCs/>
        </w:rPr>
        <w:t>mesleğinde başarılı bir astsubaydır</w:t>
      </w:r>
      <w:r>
        <w:rPr>
          <w:rFonts w:eastAsia="Times New Roman"/>
        </w:rPr>
        <w:t>'' şeklinde, 2.sicil amiri tarafından ''</w:t>
      </w:r>
      <w:r>
        <w:rPr>
          <w:rFonts w:eastAsia="Times New Roman"/>
          <w:b/>
          <w:bCs/>
        </w:rPr>
        <w:t>bilgili ve başarılı bir astsubaydır'</w:t>
      </w:r>
      <w:r>
        <w:rPr>
          <w:rFonts w:eastAsia="Times New Roman"/>
        </w:rPr>
        <w:t>' şeklinde kanaat belirtildiği, 1997 yılı 60 olduğu, 1.sicil amiri tarafından ''genel görünüşü, tavır ve hareketleri ile sosyal durumunda zafiyet vardır'' şeklinde 2.sicil amiri tarafından ''</w:t>
      </w:r>
      <w:r>
        <w:rPr>
          <w:rFonts w:eastAsia="Times New Roman"/>
          <w:b/>
          <w:bCs/>
        </w:rPr>
        <w:t>hizmet içi ve dışı davranışları ile aile düzeni ve sosyal hayatındaki bazı davranışlarında olumsuzluklar mevcuttur, takibi gereklidir</w:t>
      </w:r>
      <w:r>
        <w:rPr>
          <w:rFonts w:eastAsia="Times New Roman"/>
        </w:rPr>
        <w:t>'' şeklinde, 3.sicil amiri tarafından ''genel görünüşü, tavır hareketlerinde ve sosyal durumunda son zamanlarda büyük bir zafiyet gözlenmektedir'' şeklinde kanaat belirtildiği anlaşılmıştır.</w:t>
      </w:r>
    </w:p>
    <w:p w:rsidR="00FA220B" w:rsidRDefault="00FA220B" w:rsidP="00FA220B">
      <w:pPr>
        <w:ind w:left="-28" w:firstLine="737"/>
        <w:jc w:val="both"/>
        <w:rPr>
          <w:rFonts w:eastAsia="Times New Roman"/>
        </w:rPr>
      </w:pPr>
      <w:r>
        <w:rPr>
          <w:rFonts w:eastAsia="Times New Roman"/>
        </w:rPr>
        <w:t xml:space="preserve">21 Temmuz 1997 tarihli Deniz Kuvvetleri Komutanı G. E. onaylı Deniz Kuvvetleri Komutanlığı Personel İşleri İnceleme Komisyonu Toplantı Tutanağı başlıklı belgede ''tutum ve davranışları ile yasa dışı, siyasi, yıkıcı, bölücü, irticai ve ideolojik görüşleri benimsediği, bu gibi faaliyetlerde bulunduğu veya karıştığı'' şeklinde, 1997 yılı sicil belgesinde 1. ve 2.sicil amirleri tarafından aynı şekilde ''tutum ve davranışları ile yasa dışı, siyasi, yıkıcı, bölücü, irticai ve ideolojik görüşleri benimsediği bu gibi faaliyetlerde bulunduğu veya karıştığı kanaatine varıldığından astsubay sicil yönetmeliğinin 53/e maddesi gereğince Silahlı Kuvvetlerde kalması uygun değildir'' şeklinde </w:t>
      </w:r>
      <w:r>
        <w:rPr>
          <w:rFonts w:eastAsia="Times New Roman"/>
          <w:b/>
          <w:bCs/>
        </w:rPr>
        <w:t>görüş belirtilmiş olmasına rağmen, bu konuda suç olarak değerlendirilebilecek hususlarla ilgili herhangi bir adli soruşturma yapılmamış olması ileri sürülen iddiaların gerçek dışı olduğunu ortaya koyduğu anlaşılmıştır</w:t>
      </w:r>
      <w:r>
        <w:rPr>
          <w:rFonts w:eastAsia="Times New Roman"/>
        </w:rPr>
        <w:t>. (268. klasör, sayfa 269-273)</w:t>
      </w:r>
    </w:p>
    <w:p w:rsidR="00FA220B" w:rsidRDefault="00FA220B" w:rsidP="00FA220B">
      <w:pPr>
        <w:ind w:left="-28" w:firstLine="737"/>
        <w:jc w:val="both"/>
        <w:rPr>
          <w:rFonts w:eastAsia="Times New Roman"/>
          <w:b/>
          <w:bCs/>
        </w:rPr>
      </w:pPr>
      <w:r>
        <w:rPr>
          <w:rFonts w:eastAsia="Times New Roman"/>
        </w:rPr>
        <w:t>Yüksek Askeri Şuraya sevk yazısında belirtilen “Reşit Erol gurubu Nakşibendi tarikatı mensubu olduğu, T.S.K.'nden ihraç edilen Ast.sb. H.Basri IŞIK ile örgütsel ilişki içinde olduğu, Ast,sb. Serdar DÜZEN ve İzmir Emniyet Müdürlüğünde görevli 3 polis ile birlikte örgüt evinde kaldığı, örgüt evinde yapılan ideolojik toplantılar ile zikir ayinlerine katıldığı, ideolojisini astlarına aşılamaya yönelik propaganda faaliyetlerinde bulunduğu, amirlerinin ikazlarına rağmen örgütsel faaliyetlerine devam ettiği, Atatürk İlkelerine ve Anayasada belirtilen Cumhuriyetin temel ilkelerine karşı olduğu</w:t>
      </w:r>
      <w:r>
        <w:rPr>
          <w:rFonts w:eastAsia="Times New Roman"/>
          <w:b/>
          <w:bCs/>
        </w:rPr>
        <w:t xml:space="preserve">'' </w:t>
      </w:r>
      <w:r>
        <w:rPr>
          <w:rFonts w:eastAsia="Times New Roman"/>
        </w:rPr>
        <w:t xml:space="preserve">şeklindeki iddialarda </w:t>
      </w:r>
      <w:r>
        <w:rPr>
          <w:rFonts w:eastAsia="Times New Roman"/>
          <w:b/>
          <w:bCs/>
        </w:rPr>
        <w:t>belirtilen ve örgüt olarak tanımlanan grubun ne şekilde suç örgütü olduğuna ilişkin delil ve belgelerin ortaya konamadığı, disiplin cezası bulunmayan sicil amirleri tarafından atıldığı yıl olan 1997 yılı dışında yüksek sicil ve kanaatlerle değerlendirilen  müştekinin ne şekilde suç işleyen bir örgütle irtibatının olduğu yönünde delillere yer verilmeden, müştekinin askerlik görevi dışında, toplum içerisindeki özel yaşamı konusundaki tercihlerinin suç kabul edilerek bunların TSK'dan atılmaya gerekçe yapıldığı anlaşılmaktadır. (268. klasör, sayfa 285-289)</w:t>
      </w: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35-Müşteki Niyazi BUDAK 25/09/2012 tarihli  şikâyetinde özetle;</w:t>
      </w:r>
    </w:p>
    <w:p w:rsidR="00FA220B" w:rsidRDefault="00FA220B" w:rsidP="00FA220B">
      <w:pPr>
        <w:ind w:left="-28" w:firstLine="737"/>
        <w:jc w:val="both"/>
        <w:rPr>
          <w:rFonts w:eastAsia="Times New Roman"/>
        </w:rPr>
      </w:pPr>
      <w:r>
        <w:rPr>
          <w:rFonts w:eastAsia="Times New Roman"/>
        </w:rPr>
        <w:t xml:space="preserve">1997 yılında Yüksek Askeri Şura kararı ile ordudan ihraç edildiğini, Ege Ordu Komutanlığında görev yaptığı sırada Tabur Komutanı olan Yarbay N. A., Tabur Muhabere Yarbay K. G. ve MEBS başkanı Muhabere Kıdemli Albay A. M'nin kendisini yanlarına çağırarak eşinin başörtülü olması ve kendisinin namaz kılmasından dolayı birçok defa ikaz ettiklerini, ancak komutanlarının kendisine yapmış oldukları ikazlarını, eşinin başını açması konusundaki baskılarını, demokratik bulmadığını, ayrıca kendisinin ve eşinin dini hak ve özgürlüklerine müdahale olarak gördüğü için kabul etmediğini, N. A.'nın tayini çıktığında giderken kendisine eşinin başörtüsünü açmaması halinde ordudan atılacağını söylediğini, daha sonra tabur komutanı K. G.'nin törenlere eşli katılması ve eşinin başörtüsünü açması konusunda tebligat imzalattığını, YAŞ kararına dayanak olarak gösterilen disiplinsizliğin eşinin başörtülü olmasından kaynaklandığını, onun haricinde hakkında yapılan herhangi bir disiplin soruşturması ve cezaya konu olabilecek eylemi bulunmadığını, kendisinin </w:t>
      </w:r>
      <w:r>
        <w:rPr>
          <w:rFonts w:eastAsia="Times New Roman"/>
        </w:rPr>
        <w:lastRenderedPageBreak/>
        <w:t>atılmasını sağlayan Yüksek Askeri Şura üyelerinden dilekçede belirtmiş olduğu kişilerden şikâyetçi olduğunu belirtmiştir. (268. klasör, sayfa 253)</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incelenmesinde,10 Eylül 1997 tarihli Mu.Tb.K K. G. imzalı elle müştekiye hitaben yazılmış yazıda, 29 Ağustos 1997' de yapılan terfi törenine eşinin tesettürlü olması nedeni ile getirmediği gerekçesi ile müştekiden savunmasının istendiği, müştekinin ise 10 Eylül 1997 tarihli savunmasında, eşinin inancından dolayı örtmüş olduğu türbanla tören mahalline alınmasının emirle yasaklandığını, dolayısıyla törene bu şekilde katılmasının mümkün olmadığını belirttiği, müştekinin savunması üzerine müştekiye hitaben yazılan 25 Eylül 1997 tarihli Ege Or.Mu.Tb.Komutanı K. G. imzalı elle yazılan yazıda ''T.S.K.'nın Türkiye Cumhuriyetini koruma ve kollama görevinin yanı sıra mensuplarının da geleneksel ordu değerleri olan Atatürk İlke ve İnkılaplarına sahip çıkmak, çağdaş yaşam şartlarına uyum sağlamak, ülke ideallerini gerçekleştirmeye özen göstermek ve orduya gönülden bağlı olmak ve bu değerlere aileleri ile birlikte uyum göstermek zorunluluğu vardır. Esasen bu değerlere uymak ve sahip çıkmak demek, bir ve bölünmez laik, demokratik, Türkiye Cumhuriyetini korumak ve kollamak anlamına gelmektedir... bu konuda uyarılmanıza rağmen eşinizin türbanlı kıyafetle dolaşmaya devam etmesi geleneksel ordu değerlerini hiçe saydığınız, mevcut emirlere itaat etmediğiniz ve çağdaş yaşamın şartlarına direndiğiniz anlaşılmaktadır...'' şeklinde ifadelere yer verildiği anlaşılmıştır. (268. klasör, sayfa 244-245)</w:t>
      </w:r>
    </w:p>
    <w:p w:rsidR="00FA220B" w:rsidRDefault="00FA220B" w:rsidP="00FA220B">
      <w:pPr>
        <w:ind w:left="-28" w:firstLine="737"/>
        <w:jc w:val="both"/>
        <w:rPr>
          <w:rFonts w:eastAsia="Times New Roman"/>
        </w:rPr>
      </w:pPr>
      <w:r>
        <w:rPr>
          <w:rFonts w:eastAsia="Times New Roman"/>
        </w:rPr>
        <w:t>Müştekinin dilekçe ekinde sunmuş olduğu belgelere bakıldığında 22 Temmuz 1997 tarihinde Ege Or.Mu.Tb.Komutanı N. A. tarafından takdir belgesi ve Nisan 1997 tarihinde Rozet Beratı, Jandarma Genel Komutanlığı tarafından J.Komd.Öz.Hrk.G.K. İ. Ç. imzalı 3059-2-96/1385 sayılı takdirname ile ödüllendirildiği, 28 Nisan 1995 tarihinde Dağ ve Komd.Tug.K. O. P. tarafından takdir ve şerit rozeti teklifi yazısı yazıldığı anlaşılmıştır. (268. klasör, sayfa 237-243)</w:t>
      </w:r>
    </w:p>
    <w:p w:rsidR="00FA220B" w:rsidRDefault="00FA220B" w:rsidP="00FA220B">
      <w:pPr>
        <w:ind w:left="-28" w:firstLine="737"/>
        <w:jc w:val="both"/>
        <w:rPr>
          <w:rFonts w:eastAsia="Times New Roman"/>
        </w:rPr>
      </w:pPr>
      <w:r>
        <w:rPr>
          <w:rFonts w:eastAsia="Times New Roman"/>
        </w:rPr>
        <w:t>Yüksek Askeri Şuraya sevk yazısında belirtilen “Fethullah GÜLEN Nurcu gurubu mensubu olduğu, amirleri tarafından uyarılmasına rağmen eşinin tesettürlü kıyafeti giymeye devam ettiği, bilinçli olarak bu düşüncesinin propagandasını yaptığı, kendi görüşündeki şahıslarla temasta olduğu, görüşü ile ilgili yayınları takip ettiği, Mayıs 1997 Y.A.Ş. kararı ile T.S.K.' nden ilişiği kesilen (E) Mu.Bnb.Satılmış EZGİN ile ilişki içerisinde olduğu,</w:t>
      </w:r>
      <w:r>
        <w:rPr>
          <w:rFonts w:eastAsia="Times New Roman"/>
          <w:b/>
          <w:bCs/>
        </w:rPr>
        <w:t>eşinin tesettür kıyafeti giymeye devam etmesi halinde T.S.K.dan ilişiğinin kesilebileceği söylendiğinde</w:t>
      </w:r>
      <w:r>
        <w:rPr>
          <w:rFonts w:eastAsia="Times New Roman"/>
        </w:rPr>
        <w:t xml:space="preserve"> 'zaten bu konuya ailecek hazır olduklarını' ifade ettiği, 3 Ekim 1997 tarihinde birlik komutanı ve yardımcısının akşam ev ziyareti isteğini mazeret göstererek kabul etmediği, bu ziyaretin hangi amaçla yapılmak istendiğini bildiğini söylediği, eşi ile birlikte sosyal toplantı ve etkinliklere katılmadığı, sicil amirlerince doldurulan sakıncalı/şüpheli personel kanaat raporunda T.S.K.'nden ilişiğinin kesilmesi uygundur kanaatinin belirtildiği, halen sakıncalı/sağ personel kategorisinde bulunduğu'' şeklindeki iddialarda</w:t>
      </w:r>
      <w:r>
        <w:rPr>
          <w:rFonts w:eastAsia="Times New Roman"/>
          <w:b/>
          <w:bCs/>
        </w:rPr>
        <w:t xml:space="preserve"> müştekinin suç olarak değerlendirilebilecek bir faaliyetinin ortaya konamadığı, ileri sürülen iddiaların müştekinin askerlik görevi dışında, suç teşkil etmeyen, toplum içerisindeki özel yaşamı konusundaki tercihlerinin, TSK’dan  atılmasına gerekçe yapıldığı, özel hayatındaki ilişkilerin suç teşkil ettiğine dair delil ortaya konmadığı</w:t>
      </w:r>
      <w:r>
        <w:rPr>
          <w:rFonts w:eastAsia="Times New Roman"/>
        </w:rPr>
        <w:t xml:space="preserve"> </w:t>
      </w:r>
      <w:r>
        <w:rPr>
          <w:rFonts w:eastAsia="Times New Roman"/>
          <w:b/>
          <w:bCs/>
        </w:rPr>
        <w:t>anlaşılmıştır. (</w:t>
      </w:r>
      <w:r>
        <w:rPr>
          <w:rFonts w:eastAsia="Times New Roman"/>
        </w:rPr>
        <w:t>268. klasör, sayfa 251-252)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36-Müşteki Uğur ATAR  05/11/2012 tarihli  şikâyetinde özetle;</w:t>
      </w:r>
    </w:p>
    <w:p w:rsidR="00FA220B" w:rsidRDefault="00FA220B" w:rsidP="00FA220B">
      <w:pPr>
        <w:ind w:left="-28" w:firstLine="737"/>
        <w:jc w:val="both"/>
        <w:rPr>
          <w:rFonts w:eastAsia="Times New Roman"/>
        </w:rPr>
      </w:pPr>
      <w:r>
        <w:rPr>
          <w:rFonts w:eastAsia="Times New Roman"/>
        </w:rPr>
        <w:t>1997 yılının Mayıs Askeri Şurasında TSK’dan atıldığını, o zaman görevden attıklarında disiplinsiz olduğunu söylediklerini, ancak disiplinsizlikten herhangi bir ceza almadığını, kendisini ordudan haksız yere attıklarını, mağdur olduğunu, kendisini ordudan atan YAŞ kararında imzası bulunan Cumhurbaşkanı, Başbakan, YAŞ üyeleri ve kendisinin atılmasına neden olan sıralı sicil amirlerinden şikâyetçi olduğunu belirtmiştir. (268. klasör, sayfa 221)</w:t>
      </w:r>
    </w:p>
    <w:p w:rsidR="00FA220B" w:rsidRDefault="00FA220B" w:rsidP="00FA220B">
      <w:pPr>
        <w:ind w:left="-28" w:firstLine="737"/>
        <w:jc w:val="both"/>
        <w:rPr>
          <w:rFonts w:eastAsia="Times New Roman"/>
          <w:b/>
          <w:bCs/>
        </w:rPr>
      </w:pPr>
      <w:r>
        <w:rPr>
          <w:rFonts w:eastAsia="Times New Roman"/>
        </w:rPr>
        <w:lastRenderedPageBreak/>
        <w:t xml:space="preserve">Müştekinin Genelkurmay Başkanlığında bulunan şahsi dosyasından temin edilen belgelerin incelenmesinde, 12 Mayıs 1997 tarihli Deniz Kuvvetleri Komutanı G. E. imzalı Deniz Kuvvetleri Komutanlığı Personel İşleri İnceleme Komisyonu Toplantı Tutanağı adlı belgede ''tutum ve davranışları ile yasa dışı, siyasi, yıkıcı, bölücü, irticai ve ideolojik görüşleri benimsediği, bu gibi faaliyetlerde bulunduğu veya karıştığı'' şeklinde yine 1997 yılı sicil belgesinde 1. ve 2.sicil amirleri tarafından aynı şekilde ''tutum ve davranışları ile yasa dışı, siyasi, yıkıcı, bölücü, irticai ve ideolojik görüşleri benimsediği, bu gibi faaliyetlerde bulunduğu veya karıştığı anlaşıldığından, astsubay sicil yönetmeliğinin 53(e) maddesi gereğince T.S.K.'nde kalması uygun değildir'' şeklinde </w:t>
      </w:r>
      <w:r>
        <w:rPr>
          <w:rFonts w:eastAsia="Times New Roman"/>
          <w:b/>
          <w:bCs/>
        </w:rPr>
        <w:t>görüş belirtilmiş olmasına rağmen ileri sürülen suç isnatları ile ilgili herhangi bir adli soruşturma yapılmamış olması ileri sürülen iddiaların gerçek dışı olduğu kanaati uyandırmaktadır. (268. klasör, sayfa 202-205)</w:t>
      </w:r>
    </w:p>
    <w:p w:rsidR="00FA220B" w:rsidRDefault="00FA220B" w:rsidP="00FA220B">
      <w:pPr>
        <w:ind w:left="-28" w:firstLine="737"/>
        <w:jc w:val="both"/>
        <w:rPr>
          <w:rFonts w:eastAsia="Times New Roman"/>
        </w:rPr>
      </w:pPr>
      <w:r>
        <w:rPr>
          <w:rFonts w:eastAsia="Times New Roman"/>
        </w:rPr>
        <w:t>14 Nisan 1997 tarihli Genel Kurmay Başkanlığı Deniz Kuvvetleri Komutanlığı İstihbarat Daire Başkanı Eser ŞAHAN imzalı İSTH:3590-142-97/İKK.Ş. (234) sayılı irticai faaliyetler konulu yazının Ek-A' sı olarak gösterilen  Fethullah GÜLEN grubu nurcu astsubayların listesi  başlıklı listede müştekinin Top.Astsb.Çvş. U. T.  olarak isminin yer aldığı,(268. klasör, sayfa 185-188)</w:t>
      </w:r>
    </w:p>
    <w:p w:rsidR="00FA220B" w:rsidRDefault="00FA220B" w:rsidP="00FA220B">
      <w:pPr>
        <w:ind w:left="-28" w:firstLine="737"/>
        <w:jc w:val="both"/>
        <w:rPr>
          <w:rFonts w:eastAsia="Times New Roman"/>
        </w:rPr>
      </w:pPr>
      <w:r>
        <w:rPr>
          <w:rFonts w:eastAsia="Times New Roman"/>
        </w:rPr>
        <w:t xml:space="preserve">Deniz Kuvvetleri Komutanlığı İstihbarat Daire Başkanı Eser ŞAHAN tarafından imzalı 6 Mayıs 1997 tarihli 3500-189-97/İKK.Ş.8326) (2004/97) sayılı irticai faaliyetler konulu hazırlayan: Dz.Kur.Kd.Alb. Eser ŞAHAN 2082 ibaresi bulunan belgenin teklifler bölümünde ''yıkıcı, bölücü ve irticai unsurlarla ilişkili olan personelin faaliyetlerin dökümante edilmesinde yararlanılmak amacı ile başlangıçta 2 adet gizli kamera, 5 adet özel fotoğraf makinesi 5 adet özel ses kayıt cihazı, 5 adet dinleme cihazı, İstihbarat Daire Başkanlığı için küçük bir adet fotokopi makinesi, 1 adet bilgisayar ve yazıcısı İstihbarat ödeneğinden alınması, </w:t>
      </w:r>
      <w:r>
        <w:rPr>
          <w:rFonts w:eastAsia="Times New Roman"/>
          <w:b/>
          <w:bCs/>
        </w:rPr>
        <w:t>belirtilen istihbarat cihazlarının seçimi ve temini için Mit veya Emniyet Genel Müdürlüğü İstihbarat Başkanlığının güvenilir elemanları ile amacımızı maskeleyerek işbirliğine gidilmesi</w:t>
      </w:r>
      <w:r>
        <w:rPr>
          <w:rFonts w:eastAsia="Times New Roman"/>
        </w:rPr>
        <w:t>'' ifadelerine yer verildiği, mülakat adı altında astsubaylar Ö. A. ve A. T. isimli kişilerden Vahdet Vakfı, Çağrı Vakfı, Marmara Işık Dershaneleri, Özel İrfan İlkokulu, Furkan Çay Evi, Milli Gençlik Vakfı, Hakikat Vakfı Bakkaliyesi, bir kısım ev ve iş yerleri ile Nakşibendiler olarak bilinen grup ile Fethullah Gülen grubu olarak bilinen grupların irticai faaliyette bulundukları belirtilerek bir kısım bilgi ve belgeler ile şemalara yer verildiği, hazırlanan bu bilgi ve belgeler ile ilgili Asker Savcılık ya da sivil Savcılıklara yapılmış herhangi bir ihbar ve soruşturma bulunmadığı, söz konusu belgelerin kişilerin askerlik görevleri dışında toplum içindeki özel yaşamları ile ilgili fişleme mahiyetinde olan belgeler konumunda olduğu anlaşılmaktadır. (268. klasör, sayfa 140-183)</w:t>
      </w:r>
    </w:p>
    <w:p w:rsidR="00FA220B" w:rsidRDefault="00FA220B" w:rsidP="00FA220B">
      <w:pPr>
        <w:ind w:left="-28" w:firstLine="737"/>
        <w:jc w:val="both"/>
        <w:rPr>
          <w:rFonts w:eastAsia="Times New Roman"/>
          <w:bCs/>
        </w:rPr>
      </w:pPr>
      <w:r>
        <w:rPr>
          <w:rFonts w:eastAsia="Times New Roman"/>
        </w:rPr>
        <w:t>Yüksek Askeri Şuraya sevk yazısında belirtilen “Fethullah GÜLEN Nurcu gurubu mensubu olduğu, Ast.sb. Coşkun ERTEM'in imamlığında örgütsel halka içinde yer aldığı, örgütün sivil sorumlularından Ömer isimli şahsın örgüt evinde yaptığı toplantılara katıldığı, örgüte maddi yardımlarda bulunduğu, Atatürk İlkeleri ile Anayasada belirtilen Cumhuriyetin temel niteliklerine karşı olduğu, ''şeklindeki iddialarda</w:t>
      </w:r>
      <w:r>
        <w:rPr>
          <w:rFonts w:eastAsia="Times New Roman"/>
          <w:b/>
          <w:bCs/>
        </w:rPr>
        <w:t xml:space="preserve"> müştekinin suç olarak değerlendirilebilecek bir faaliyetinin ortaya konamadığı, ileri sürülen iddiaların müştekinin askerlik görevi dışında, suç teşkil etmeyen, toplum içerisindeki özel yaşamı konusundaki tercihlerinin, TSK’dan  atılmasına gerekçe yapıldığı, özel hayatındaki ilişkilerin suç teşkil ettiğine dair delil ortaya konmadığı</w:t>
      </w:r>
      <w:r>
        <w:rPr>
          <w:rFonts w:eastAsia="Times New Roman"/>
        </w:rPr>
        <w:t xml:space="preserve"> </w:t>
      </w:r>
      <w:r>
        <w:rPr>
          <w:rFonts w:eastAsia="Times New Roman"/>
          <w:b/>
          <w:bCs/>
        </w:rPr>
        <w:t>anlaşılmıştır. (</w:t>
      </w:r>
      <w:r>
        <w:rPr>
          <w:rFonts w:eastAsia="Times New Roman"/>
          <w:bCs/>
        </w:rPr>
        <w:t>268. klasör, sayfa 213-219)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37-Müşteki İsmail ÇAKIR 26/09/2012 tarihli  şikâyetinde özetle;</w:t>
      </w:r>
    </w:p>
    <w:p w:rsidR="00FA220B" w:rsidRDefault="00FA220B" w:rsidP="00FA220B">
      <w:pPr>
        <w:ind w:left="-28" w:firstLine="737"/>
        <w:jc w:val="both"/>
        <w:rPr>
          <w:rFonts w:eastAsia="Times New Roman"/>
        </w:rPr>
      </w:pPr>
      <w:r>
        <w:rPr>
          <w:rFonts w:eastAsia="Times New Roman"/>
        </w:rPr>
        <w:t xml:space="preserve">1985 yılında Ordonat Tank Teknisyeni olarak Kara Kuvvetlerinde göreve başladığını, 1990 yılında evlilik hazırlığı sırasında izin kullanırken komutanına izin sonu rapor göndermesi nedeni ile bir ceza aldığını, onun dışında başka hiçbir ceza almadığını, 1997 yılında YAŞ kararı ile atılmadan 3 ay önce herkese verilen matbu bir savunma talebine ilişkin yazı gönderildiğini, eşinin başörtülü olduğunu, bu yazıda herkesin çağdaş </w:t>
      </w:r>
      <w:r>
        <w:rPr>
          <w:rFonts w:eastAsia="Times New Roman"/>
        </w:rPr>
        <w:lastRenderedPageBreak/>
        <w:t xml:space="preserve">ve medeni Atatürkçü çizgide yaşamaları gerektiği, bu şartlara uymadıkları gerekçesi ile savunma istendiğini, bunun tamamen sicillerini düşürmek ve atılmaları için yapılan göstermelik bir idari işlem olduğunu, atıldıktan sonra bilgi edinme kanunu kapsamında hakkındaki gerekçeli kararı talep ettiğinde, gerekçeli kararda </w:t>
      </w:r>
      <w:r>
        <w:rPr>
          <w:rFonts w:eastAsia="Times New Roman"/>
          <w:b/>
          <w:bCs/>
        </w:rPr>
        <w:t>kendisinin hiç almadığı bir cezayı almış ve yapmış gibi dosyasına evraklar konulduğunu,</w:t>
      </w:r>
      <w:r>
        <w:rPr>
          <w:rFonts w:eastAsia="Times New Roman"/>
        </w:rPr>
        <w:t xml:space="preserve"> atılma kararının yazıldığını metinde gördüğünü, söylediği savunma ve cezaların uydurma olduğunu,  sadece 1990 yılında aldığı rapor nedeni ile savunma ve ceza aldığını, bir de YAŞ kararı ile atılırken savunma verildiğini ardından atıldığını, </w:t>
      </w:r>
      <w:r>
        <w:rPr>
          <w:rFonts w:eastAsia="Times New Roman"/>
          <w:b/>
          <w:bCs/>
        </w:rPr>
        <w:t>diğer üç cezanın sahte olduğunu,</w:t>
      </w:r>
      <w:r>
        <w:rPr>
          <w:rFonts w:eastAsia="Times New Roman"/>
        </w:rPr>
        <w:t xml:space="preserve"> atıldığı dönemde komutanı olan S. G.'nün vermiş olduğu sicili beğenmediklerini, başka birisine sicil verdirdiklerini, S. G.'nün de YAŞ kararı ile atıldığını, hakkında sicil vermeye yetkisi olmayan kişilere ordudan atılmasını sağlayacak şekilde usulsüz sicil verdirdiklerini tahmin ettiğini, atılmadan 3 ay önce Tugay Komutanı M. Z. Ö., ondan önce de yine Tabur Komutanlarının eş katılımlı geceler düzenlediklerini, eşleri kapalı olduğu için davetlere gidemediklerini, gittiklerinde de alınmadıklarını, bu toplantıların amacının zaten subay ve astsubayların başörtülü olan eşlerinin başını mahalle baskısı ile açtırmak olduğunu, eşlerinin başlarını sonradan açanları da daha sonraki dönemde ordudan attıklarını, bu toplantılardan 3 ay sonra ordudan atıldıklarını, ordudan atıldıktan sonra 15 yıl süre ile turizm sektörü, öğrenci ve personel taşımacılığı yaptığını, kendisi ve çocuklarının mağdur olduğunu, keyfi haksız tasarrufları ile eşleri başörtülü olduğu için ayrımcılık yaparak Anayasal suç işleyen Tuğgeneral M. Z. Ö., Binbaşı G. H., Binbaşı E. Y., Kurmay Yarbay B. Ç., Yüzbaşı S. T., Üsteğmen O. E., Üsteğmen Z. E., Tank Başçavuş F. A., 26 Mayıs 1997 yılında yapılan YAŞ kararında yer alan tüm komutanlardan ve Milli Savunma Bakanından şikâyetçi olduğunu belirtmiştir. (268. klasör, sayfa 138-139)</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müştekinin 09 Ocak 1990 tarihinde 14 gün oda hapsi cezası, 2 Mart 1993 tarihinde 3 gün göz hapsi cezası bulunduğu, 24 Mart 1997 tarihinde 2 nci Tnk.Tb.K G. H. tarafından müşteki ile ilgili yazılan ikaz yazısında “Türk Silahlı Kuvvetlerinde görev yapan personelin ve eşlerinin sosyal yaşamlarının, giyim kuşamlarının çağdaş çizgide olması gerekmektedir. Ancak bu konularda herhangi bir gelişmenin olmadığını, sosyal faaliyetlerde de hiçbir aktivite göstermediğinizi gördüm, Atatürkçü düşünce yapısını esas alıp Onun izinde yürüyen bizlerin yaşam felsefeleri de aynı olmalıdır. Bu konuda daha titiz ölçülerde olmanızı çağdaş yaşam tarzını yakalamanızı bekliyorum. Rica ederim.” denildiği, (268. klasör, sayfa 127-129)</w:t>
      </w:r>
    </w:p>
    <w:p w:rsidR="00FA220B" w:rsidRDefault="00FA220B" w:rsidP="00FA220B">
      <w:pPr>
        <w:ind w:left="-28" w:firstLine="737"/>
        <w:jc w:val="both"/>
        <w:rPr>
          <w:rFonts w:eastAsia="Times New Roman"/>
          <w:b/>
          <w:bCs/>
        </w:rPr>
      </w:pPr>
      <w:r>
        <w:rPr>
          <w:rFonts w:eastAsia="Times New Roman"/>
        </w:rPr>
        <w:t xml:space="preserve">Müştekinin şahsi dosyasındaki basit nitelikteki atılmadan yıllar önce verilmiş disiplin cezaları ve belgeler gözetildiğinde, </w:t>
      </w:r>
      <w:r>
        <w:rPr>
          <w:rFonts w:eastAsia="Times New Roman"/>
          <w:b/>
          <w:bCs/>
        </w:rPr>
        <w:t>askerlik görevi dışında kalan, suç teşkil etmeyen, toplum içerisindeki özel yaşamı konusundaki tercihlerinin, TSK’dan  atılmasına gerekçe yapıldığı</w:t>
      </w:r>
      <w:r>
        <w:rPr>
          <w:rFonts w:eastAsia="Times New Roman"/>
        </w:rPr>
        <w:t xml:space="preserve"> </w:t>
      </w:r>
      <w:r>
        <w:rPr>
          <w:rFonts w:eastAsia="Times New Roman"/>
          <w:b/>
          <w:bCs/>
        </w:rPr>
        <w:t>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38-Müşteki Ramazan AKBULUT  25/09/2012 tarihli  şikâyetinde özetle;</w:t>
      </w:r>
    </w:p>
    <w:p w:rsidR="00FA220B" w:rsidRDefault="00FA220B" w:rsidP="00FA220B">
      <w:pPr>
        <w:ind w:left="-28" w:firstLine="737"/>
        <w:jc w:val="both"/>
        <w:rPr>
          <w:rFonts w:eastAsia="Times New Roman"/>
        </w:rPr>
      </w:pPr>
      <w:r>
        <w:rPr>
          <w:rFonts w:eastAsia="Times New Roman"/>
        </w:rPr>
        <w:t xml:space="preserve">TSK’da görevli olduğu dönemde görevini tam olarak yaptığını, yüksek sicil notları ve takdir belgelerinin bulunmasına ve hiçbir ceza almamasına rağmen disiplinsizlik nedeniyle ayrılma işlemine tabi tutulduğunu, özel yaşantısı ve dini inancı bahane edilerek TSK’dan ilişiğinin kesildiğini, bu süreçte görevde olan adları 28 Şubat ve Batı Çalışma Grubu olarak basında yer alan kişilerden şikâyetçi olduğunu belirtmiştir. (268. klasör, sayfa 427) </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Top.Tb. Komutanı B. Ö. imzalı gizli Sb.Astsb.Sv. İşçi Biyografik İstihbarat Bilgi Notu başlıklı belgede “dikkati çeken çevre ilişkileri, temas kurduğu sivil ve asker kişilerin yaşamı, seviyeleri ve bunların ideolojik görüşleri nelerdir sorusuna cevap olarak, eşi tesettürlüdür, haremlik selamlık ilişkilere girerler, arkadaş toplantılarında konuştuğu konular, okuduğu yayınların türleri, bunlardan sürekli izlediklerinin isimleri sorusuna cevap olarak, aşırı uç konuları konuşmaya özen gösterir, askerlik dışında ne </w:t>
      </w:r>
      <w:r>
        <w:rPr>
          <w:rFonts w:eastAsia="Times New Roman"/>
        </w:rPr>
        <w:lastRenderedPageBreak/>
        <w:t>gibi işlerle uğraşır, dernek ve partilerle ilişkisi var mıdır (hayır dernekleri dahil) sorusuna cevap olarak, askerlik dışında kimseyle samimi olmaz bu nedenle faaliyetlerini takip etmek zordur” şeklinde ifadelere yer verildiği,</w:t>
      </w:r>
    </w:p>
    <w:p w:rsidR="00FA220B" w:rsidRDefault="00FA220B" w:rsidP="00FA220B">
      <w:pPr>
        <w:ind w:left="-28" w:firstLine="737"/>
        <w:jc w:val="both"/>
        <w:rPr>
          <w:rFonts w:eastAsia="Times New Roman"/>
        </w:rPr>
      </w:pPr>
      <w:r>
        <w:rPr>
          <w:rFonts w:eastAsia="Times New Roman"/>
        </w:rPr>
        <w:t xml:space="preserve">Sakıncalı/Şüpheli Personel Kanaat Raporu başlıklı belgenin sicil amirleri tarafından 1996 Şubat ve Mart aylarında doldurulan kanaat bölümünde, 1. sicil amiri tarafından “eşi tesettürlüdür, eşi ve eşinin ailesi dini kurallara bağlıdırlar, eşinden etkilenmektedir, Bt.nın bölüm seviyesinin ve muharebe gücünün yükseltilmesine katkısı vardır” şeklinde, 2. sicil amiri tarafından “çalışkan ve disiplinli bir astsubaydır, eşi tesettürlü olup ailesi itibariyle takip ve kontrol altında bulundurulması uygun mütalaa edilmektedir” şeklinde, 3. sicil amiri tarafından “kendisi çok çalışkan ve başarılıdır, eşi tesettürlüdür, aile yaşamlarını dini esaslara göre sürdürmektedirler, takip ve kontrol altında kalması uygundur. Pasiftir davranışları çevresini etkilememektedir” şeklinde kanaat belirtildiği, </w:t>
      </w:r>
    </w:p>
    <w:p w:rsidR="00FA220B" w:rsidRDefault="00FA220B" w:rsidP="00FA220B">
      <w:pPr>
        <w:ind w:left="-28" w:firstLine="737"/>
        <w:jc w:val="both"/>
        <w:rPr>
          <w:rFonts w:eastAsia="Times New Roman"/>
        </w:rPr>
      </w:pPr>
      <w:r>
        <w:rPr>
          <w:rFonts w:eastAsia="Times New Roman"/>
        </w:rPr>
        <w:t>Yine Sakıncalı/Şüpheli Personel Kanaat Raporu başlıklı belgenin sicil amirleri tarafından Aralık 1996 tarihinde doldurulan kanaat bölümünde 1. sicil amiri tarafından “eşi tesettürlüdür, eşi ve eşinin ailesi dini kurallara bağlıdırlar, eşinden etkilenmektedir, Bt.nın bölüm seviyesinin ve muharebe gücünün yükseltilmesine katkısı vardır” şeklinde, 2. sicil amiri tarafından “</w:t>
      </w:r>
      <w:r>
        <w:rPr>
          <w:rFonts w:eastAsia="Times New Roman"/>
          <w:b/>
          <w:bCs/>
        </w:rPr>
        <w:t>kendisi çok çalışkan ve başarılıdır,eşi ve eşinin ailesi tesettürlüdür</w:t>
      </w:r>
      <w:r>
        <w:rPr>
          <w:rFonts w:eastAsia="Times New Roman"/>
        </w:rPr>
        <w:t>,  aile yaşantısını dini esaslara göre sürdürmektedir, ancak mesleki yaşantısına aksettirmemektedir, eşi ve kendisi sosyal etkinliklere katılmaz, aile toplantılarında erkek ve kadınlar ayrı mekânlarda oturmaktadır, takip ve kontrol altında tutulması uygundur, pasiftir, davranışları çevresini etkilememektedir,” 3. sicil amiri tarafından “eşinin çağdaş giyim ve kuşam içinde olmaması, ailece din adına saplantılarının bulunması nedeniyle takip ve kontrolünün devam etmesi gerekir” şeklinde kanaat belirtildiği,</w:t>
      </w:r>
    </w:p>
    <w:p w:rsidR="00FA220B" w:rsidRDefault="00FA220B" w:rsidP="00FA220B">
      <w:pPr>
        <w:ind w:left="-28" w:firstLine="737"/>
        <w:jc w:val="both"/>
        <w:rPr>
          <w:rFonts w:eastAsia="Times New Roman"/>
        </w:rPr>
      </w:pPr>
      <w:r>
        <w:rPr>
          <w:rFonts w:eastAsia="Times New Roman"/>
        </w:rPr>
        <w:t>Ayrıca Sakıncalı/Şüpheli Personel Kanaat Raporu başlıklı belgenin sicil amirleri tarafından Aralık 1997 tarihinde doldurulan kanaat bölümünde 1. sicil amiri görüşü bölümünün boş bırakıldığı, 2. sicil amiri tarafından “</w:t>
      </w:r>
      <w:r>
        <w:rPr>
          <w:rFonts w:eastAsia="Times New Roman"/>
          <w:b/>
          <w:bCs/>
        </w:rPr>
        <w:t>görevinde takipçi çalışkan ve başarılıdır</w:t>
      </w:r>
      <w:r>
        <w:rPr>
          <w:rFonts w:eastAsia="Times New Roman"/>
        </w:rPr>
        <w:t xml:space="preserve">, </w:t>
      </w:r>
      <w:r>
        <w:rPr>
          <w:rFonts w:eastAsia="Times New Roman"/>
          <w:b/>
          <w:bCs/>
        </w:rPr>
        <w:t>birlik içinde tespit edilmiş propagandaya yönelik faaliyeti yoktur,</w:t>
      </w:r>
      <w:r>
        <w:rPr>
          <w:rFonts w:eastAsia="Times New Roman"/>
        </w:rPr>
        <w:t xml:space="preserve"> kendi halinde sessiz biridir, sosyal faaliyetlerden uzaktır, eşi tesettürlüdür, erkeklerle bir arada bulunmaz, aynı kategoride kalması uygundur” şeklinde, 3. sicil amiri tarafından “bağnazlık derecesinde dini konuları saptırır ve yorumlar, tokalaşmak üzere uzatılan kadın elini havada bırakır, </w:t>
      </w:r>
      <w:r>
        <w:rPr>
          <w:rFonts w:eastAsia="Times New Roman"/>
          <w:b/>
          <w:bCs/>
        </w:rPr>
        <w:t>piyasada satılan bazı yemeklik yağlar içerisinde domuz yağı katkısı olabilir kaygısı ile yemediği duyumu mevcuttur</w:t>
      </w:r>
      <w:r>
        <w:rPr>
          <w:rFonts w:eastAsia="Times New Roman"/>
        </w:rPr>
        <w:t>, sakıncalı- irtica kategorisine yükseltilmesinin uygun olacağı kıymetlendirilmektedir” şeklinde kanaat belirtildiği anlaşılmıştır. (268. klasör, sayfa 349-358)</w:t>
      </w:r>
    </w:p>
    <w:p w:rsidR="00FA220B" w:rsidRDefault="00FA220B" w:rsidP="00FA220B">
      <w:pPr>
        <w:ind w:left="-28" w:firstLine="737"/>
        <w:jc w:val="both"/>
        <w:rPr>
          <w:rFonts w:eastAsia="Times New Roman"/>
        </w:rPr>
      </w:pPr>
      <w:r>
        <w:rPr>
          <w:rFonts w:eastAsia="Times New Roman"/>
        </w:rPr>
        <w:t>1998 yılı sicil belgesinin kanaatler bölümünde 1. 2. ve 3. sicil amirleri tarafından aynı şekilde “astsubay sicil yönetmeliğinin 53. madde (e) tutum ve davranışları ile irticai görüşü benimsediği anlaşıldığından, Silahlı Kuvvetlerle kalması uygun değildir şeklinde kanaat belirtildiği,</w:t>
      </w:r>
    </w:p>
    <w:p w:rsidR="00FA220B" w:rsidRDefault="00FA220B" w:rsidP="00FA220B">
      <w:pPr>
        <w:ind w:left="-28" w:firstLine="737"/>
        <w:jc w:val="both"/>
        <w:rPr>
          <w:rFonts w:eastAsia="Times New Roman"/>
        </w:rPr>
      </w:pPr>
      <w:r>
        <w:rPr>
          <w:rFonts w:eastAsia="Times New Roman"/>
        </w:rPr>
        <w:t>Müştekinin dilekçesi ekinde sunmuş olduğu belgelerin incelenmesinde, 22 Mayıs 1995 ve  20 Ocak 1996 tarihlerinde Tabur Komutanı M. E. S. tarafından takdir belgesi, 22 Ekim 1996 tarihinde 1 nci Bt. Komutanı A. Y. tarafından takdir belgesi, 21 Şubat 1997 tarihinde Tabur Komutanı M. G. tarafından takdir belgesi, 09 Ekim 1997 tarihinde Tabur Komutanı B. Ö. tarafından takdir belgesi, 03 Şubat 1998 tarihinde   1 nci Bt. Komutanı A. Y. tarafından takdir belgesi ile ödüllendirildiği,</w:t>
      </w:r>
    </w:p>
    <w:p w:rsidR="00FA220B" w:rsidRDefault="00FA220B" w:rsidP="00FA220B">
      <w:pPr>
        <w:ind w:left="-28" w:firstLine="737"/>
        <w:jc w:val="both"/>
        <w:rPr>
          <w:rFonts w:eastAsia="Times New Roman"/>
        </w:rPr>
      </w:pPr>
      <w:r>
        <w:rPr>
          <w:rFonts w:eastAsia="Times New Roman"/>
        </w:rPr>
        <w:t>Sicil notu ortalamalarına bakıldığında, 1990 yılı 83.5, 1991 yılı 96, 1992 yılı 93.5, 1993 yılı 93, 1994 yılı 90.5, 1995 yılı 65.66, 1996 yılı 92, 1997 yılı 89.33 olduğu anlaşılmıştır. (268. klasör, sayfa 371-426)</w:t>
      </w:r>
    </w:p>
    <w:p w:rsidR="00FA220B" w:rsidRDefault="00FA220B" w:rsidP="00FA220B">
      <w:pPr>
        <w:ind w:left="-28" w:firstLine="737"/>
        <w:jc w:val="both"/>
        <w:rPr>
          <w:rFonts w:eastAsia="Times New Roman"/>
        </w:rPr>
      </w:pPr>
      <w:r>
        <w:rPr>
          <w:rFonts w:eastAsia="Times New Roman"/>
        </w:rPr>
        <w:t xml:space="preserve">Müştekinin 1995 yılı dışında sicil amirleri tarafından verilen önceki yıllar ve son 2 yılda verilen yüksek sicil notları herhangi bir adli ya da disiplin cezasının bulunmaması hususlarına göre, askerlik görevi </w:t>
      </w:r>
      <w:r>
        <w:rPr>
          <w:rFonts w:eastAsia="Times New Roman"/>
        </w:rPr>
        <w:lastRenderedPageBreak/>
        <w:t>dışındaki suç teşkil etmeyen din, vicdan ve kanaat hürriyeti kapsamında bulunan özel yaşamı nedeniyle TSK’dan ihraç edildiği anlaşılmıştır.</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görüşü benimsediği, eşinin tesettür kıyafetli olduğu, eşi ile birlikte sosyal toplantı ve faaliyetlere katılmadığı, kendi görüşündeki şahıslarla temasta olduğu, aile yaşantısının dini vecibelere göre yürüttüğü, evinde misafirlere harem-selamlık uyguladığı, kendisinin kadınlarla eşinin de erkeklerle tokalaşmadığı, bağnazlık derecesinde dini konuları saptırdığı ve yorumladığı,  </w:t>
      </w:r>
      <w:r>
        <w:rPr>
          <w:rFonts w:eastAsia="Times New Roman"/>
          <w:b/>
          <w:bCs/>
        </w:rPr>
        <w:t>piyasada satılan bazı yemeklik yağlar içerisinde domuz yağı katkısı olabilir kaygısı ile yemediği ve yemenin günah olduğunu söylediği,</w:t>
      </w:r>
      <w:r>
        <w:rPr>
          <w:rFonts w:eastAsia="Times New Roman"/>
        </w:rPr>
        <w:t xml:space="preserve"> eşinin ve ailesinin aşırı derecede mutaasıp olduğu, birlik komutanı tarafından yapılan ikaz ve uyarılara rağmen durumlarında olumlu yönde bir değişiklik olmadığı, halen sakıncalı sağ personel kategorisinde bulunduğu,”şeklindeki iddiaların bir bölümünün</w:t>
      </w:r>
      <w:r>
        <w:rPr>
          <w:rFonts w:eastAsia="Times New Roman"/>
          <w:b/>
          <w:bCs/>
        </w:rPr>
        <w:t xml:space="preserve"> müştekinin suç olarak değerlendirilebilecek bir faaliyetinin ortaya konamadığı, ileri sürülen iddiaların müştekinin</w:t>
      </w:r>
      <w:r>
        <w:rPr>
          <w:rFonts w:eastAsia="Times New Roman"/>
        </w:rPr>
        <w:t xml:space="preserve"> </w:t>
      </w:r>
      <w:r>
        <w:rPr>
          <w:rFonts w:eastAsia="Times New Roman"/>
          <w:b/>
          <w:bCs/>
        </w:rPr>
        <w:t>askerlik görevi dışında, suç teşkil etmeyen, toplum içerisindeki özel yaşamı konusundaki tercihleriyle ilgili olduğu, bunların TSK'dan atılmaya gerekçe yapıldığı, "</w:t>
      </w:r>
      <w:r>
        <w:rPr>
          <w:rFonts w:eastAsia="Times New Roman"/>
        </w:rPr>
        <w:t>devrim yanlısı islami görüşü benimsediği"</w:t>
      </w:r>
      <w:r>
        <w:rPr>
          <w:rFonts w:eastAsia="Times New Roman"/>
          <w:b/>
          <w:bCs/>
        </w:rPr>
        <w:t xml:space="preserve"> iddiası ile ilgili ise hiçbir belge ve bilgi bulunmadığı, doğruluğunda suç olarak değerlendirilebilecek bu şekildeki iddia ile ilgili hiçbir adli soruşturma yapılmamış olması iddianın gerçek dışı olduğunu ortaya koyduğu</w:t>
      </w:r>
      <w:r>
        <w:rPr>
          <w:rFonts w:eastAsia="Times New Roman"/>
        </w:rPr>
        <w:t xml:space="preserve"> </w:t>
      </w:r>
      <w:r>
        <w:rPr>
          <w:rFonts w:eastAsia="Times New Roman"/>
          <w:b/>
          <w:bCs/>
        </w:rPr>
        <w:t xml:space="preserve">anlaşılmaktadır. </w:t>
      </w:r>
      <w:r>
        <w:rPr>
          <w:rFonts w:eastAsia="Times New Roman"/>
        </w:rPr>
        <w:t>(268. klasör, sayfa 413-414)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39- Müşteki Mustafa HACIMUSTAFAOĞULLARI 17.05.2012 tarihli şikâyet dilekçesinde özetle;</w:t>
      </w:r>
    </w:p>
    <w:p w:rsidR="00FA220B" w:rsidRDefault="00FA220B" w:rsidP="00FA220B">
      <w:pPr>
        <w:ind w:left="-28" w:firstLine="737"/>
        <w:jc w:val="both"/>
        <w:rPr>
          <w:rFonts w:eastAsia="Times New Roman"/>
        </w:rPr>
      </w:pPr>
      <w:r>
        <w:rPr>
          <w:rFonts w:eastAsia="Times New Roman"/>
        </w:rPr>
        <w:t xml:space="preserve">Kendisinin 12.12.1997 tarihli YAŞ kararı ile TSK'dan ihraç edildiğini, </w:t>
      </w:r>
      <w:r>
        <w:rPr>
          <w:rFonts w:eastAsia="Times New Roman"/>
          <w:b/>
          <w:bCs/>
        </w:rPr>
        <w:t xml:space="preserve">TSK'nın bir darbe yapmada kullanılabilmesi için kurumsal hiyerarşisinin ele geçirilmesinin zorunlu olduğunu, </w:t>
      </w:r>
      <w:r>
        <w:rPr>
          <w:rFonts w:eastAsia="Times New Roman"/>
        </w:rPr>
        <w:t>bunun ise TSK içerisinde illegal örgütlenerek önemli kumanda merkezlerine nüfuz ettikten sonra TSK hiyerarşisinden farklı bir örgütsel hiyerarşi oluşturulması ve TSK kurumsal hiyerarşisinin devre dışı bırakılarak yerini örgüt hiyerarşisini alması ile mümkün olduğunu,</w:t>
      </w:r>
    </w:p>
    <w:p w:rsidR="00FA220B" w:rsidRDefault="00FA220B" w:rsidP="00FA220B">
      <w:pPr>
        <w:ind w:left="-28" w:firstLine="737"/>
        <w:jc w:val="both"/>
        <w:rPr>
          <w:rFonts w:eastAsia="Times New Roman"/>
        </w:rPr>
      </w:pPr>
      <w:r>
        <w:rPr>
          <w:rFonts w:eastAsia="Times New Roman"/>
        </w:rPr>
        <w:t xml:space="preserve">İşte BÇG örgütünün TSK'nın kurumsal hiyerarşisi dışında oluşturulduğunu ve TSK'nın kurumsal hiyerarşisinin ele geçirilmesi ve daha sonra da TSK'nın kurumsal gücünün ve etkinliğinin darbe eyleminde kullanılması amacıyla kurulmuş yasa dışı bir örgüt olduğunu, TSK'nın kurumsal hiyerarşisinin ele geçirilmesinde, kurumsal hiyerarşide yer alan darbe karşıtı unsurları bastırmak ve pasifize etmek için ikibine yakın TSK personelinin örgüt tarafından tasfiye edildiğini, uygulanan psikolojik harp taktikleri, cebir, şiddet ve baskı yöntemleri ile binlerce TSK personelinin de istifa ve emeklilik yolu ile ordudan ayrılmasının sağlandığını, böylece TSK'nın kurumsal hiyerarşisi üzerinde BÇG örgütünün iradesinin hakim kılındığını, rütbe ve kıdem hiyerarşisinin ortadan kalktığını, kurumsal hiyerarşinin yok olduğunu, BÇG mensubu olma kriterinin esas alındığını, örgütsel hiyerarşinin tesis edildiğini, </w:t>
      </w:r>
      <w:r>
        <w:rPr>
          <w:rFonts w:eastAsia="Times New Roman"/>
          <w:b/>
          <w:bCs/>
        </w:rPr>
        <w:t xml:space="preserve">TSK'nın kurumsal güç ve imkânlarının tamamen BÇG örgütünün tasarrufuna sunulduğunu, </w:t>
      </w:r>
      <w:r>
        <w:rPr>
          <w:rFonts w:eastAsia="Times New Roman"/>
        </w:rPr>
        <w:t xml:space="preserve">böylece 28 Şubat sürecinin ilk aşaması olan tasfiyelerle orduya karşı darbe gerçekleştirildiğini, bu aşamada BÇG örgütünün bütün suç konusu icraatları ordu tasarrufu gibi gösterilerek diğer devlet kurumları üzerinde de baskı oluşturulduğunu, </w:t>
      </w:r>
      <w:r>
        <w:rPr>
          <w:rFonts w:eastAsia="Times New Roman"/>
          <w:b/>
          <w:bCs/>
        </w:rPr>
        <w:t>sadece ordu değil MGK, YAŞ, TBMM, yargı, hükümet, mahalli idareler, eğitim kurumları ve üniversitelerin top yekün BÇG'nın kontrolü altına alındığını</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Öncesi ve sonrası ile bir süreci içeren 28 Şubat 1997'de </w:t>
      </w:r>
      <w:r>
        <w:rPr>
          <w:rFonts w:eastAsia="Times New Roman"/>
          <w:b/>
          <w:bCs/>
        </w:rPr>
        <w:t xml:space="preserve">BÇG örgütü mensuplarının milletin yurt savunması için emrine verdiği silahlı kuvvetlerdeki kurumsal hiyerarşi içindeki mevkii, makam ve </w:t>
      </w:r>
      <w:r>
        <w:rPr>
          <w:rFonts w:eastAsia="Times New Roman"/>
          <w:b/>
          <w:bCs/>
        </w:rPr>
        <w:lastRenderedPageBreak/>
        <w:t>rütbelerinden aldığı gücü, ordu hiyerarşisini ve devletin bütün kurumlarındaki otoriteyi ele geçirmek için gerçekleştirdikleri post modern darbe</w:t>
      </w:r>
      <w:r>
        <w:rPr>
          <w:rFonts w:eastAsia="Times New Roman"/>
        </w:rPr>
        <w:t xml:space="preserve"> ile; orduda yönetime el koyduklarını, ordunun kurumsal hiyerarşiye uygun yasal emir-komuta zincirini tahrip ederek BÇG örgütünün hiyerarşik yapısına dönüştürdüklerini, TSK'yı asli görevlerini yapamaz duruma getirdiklerini, olmamış olayları olmuş gibi kurgulayarak gerçekleştirdikleri provakasyonlarla milletin inanç ve değerlerini iç tehdit olarak gösterdiklerini, toplumu hukuk dışı büyük baskılar altına alarak fişlediklerini, inanç ve fikirlerine göre ayrıştırıp kutuplaştırarak kışkırtarak darbe ortamı hazırladıklarını, </w:t>
      </w:r>
      <w:r>
        <w:rPr>
          <w:rFonts w:eastAsia="Times New Roman"/>
          <w:b/>
        </w:rPr>
        <w:t>A</w:t>
      </w:r>
      <w:r>
        <w:rPr>
          <w:rFonts w:eastAsia="Times New Roman"/>
          <w:b/>
          <w:bCs/>
        </w:rPr>
        <w:t>nayasanın kamu hizmetine alınmada eşitlik ilkesi ve kamu görevlileri ile ilgili yasal düzenlemelerini ayaklar altına alarak suçsuz insanları başta TSK olmak üzere devletin diğer kurumlarında ihraç ettirme,</w:t>
      </w:r>
      <w:r>
        <w:rPr>
          <w:rFonts w:eastAsia="Times New Roman"/>
        </w:rPr>
        <w:t xml:space="preserve"> emeklilik istemeye mecbur bırakma, sicilini bozma, sürgün, işkence, şüpheli/sakıncalı fişlemeleri gibi yollarla tasfiye ettiklerini, hükümeti istifa ettirdiklerini, Meclis aritmetiğini değiştirdiklerini, milletin iradesine aykırı olarak yeni bir hükümet kurdurduklarını, yargıyı baskı altına alarak hukuki denetim mekânizması olmaktan çıkarıp ideolojik denetim mekânizmasına dönüştürdüklerini, eğitim müesseselerini hukuk dışı baskılarla yeniden dizayn ettiklerini ve toplumda Anayasada öngörülen eğitim hakkından yararlanamayan toplum mağdurları ürettiklerini, eğitim hakkı katsayı eşitsizliği düzenlemesi ile yine yüksekokula girişte eşitlik ilkesi ve eğitim hakkı ihlal edilen mağdur kitleler ürettiklerini, </w:t>
      </w:r>
    </w:p>
    <w:p w:rsidR="00FA220B" w:rsidRDefault="00FA220B" w:rsidP="00FA220B">
      <w:pPr>
        <w:ind w:left="-28" w:firstLine="737"/>
        <w:jc w:val="both"/>
        <w:rPr>
          <w:rFonts w:eastAsia="Times New Roman"/>
        </w:rPr>
      </w:pPr>
      <w:r>
        <w:rPr>
          <w:rFonts w:eastAsia="Times New Roman"/>
        </w:rPr>
        <w:t xml:space="preserve">10.10.1976-12.12.1997 tarihleri arasında TSK'da görev yaptığını, kıdemli binbaşı rütbesi ile göreve devam ederken bu tarihe kadar kanunlarda suç ve disiplin suçu olarak tanımlanmış herhangi bir eylem sebebiyle hakkında soruşturma açılmadığını, hiçbir ceza verilmediğini, mesleki disiplin ve başarı sicilinin yüksek ve yeterli düzeyde olduğu halde TSK'nın kurumsal hiyerarşisi dışında yasa dışı olarak oluşturulan BÇG örgütüne katılmadığı, TSK'nın normal kurumsal hiyerarşisi içinde yer aldığı ve kurumsal vazifeler dışında hiçbir vazife kabul etmediği, tutum ve davranışları ile bu örgütün yasa dışı faaliyetlerine engel olacağı değerlendirilerek BÇG örgütü mensuplarınca disiplinsiz olmakla suçlandığını, önce şüpheli/sakıncalı takip altına alınıp örgüte boyun eğmeye zorlanıp sonuç alınamayınca hakkında gerçeğe usul ve kanunlara aykırı olarak düzenlenen ve düzenlettirilen olumsuz sicil ve kanaatlerle sahte belge ve tutanaklarla yasalardaki disiplin hükümleri kullanılarak ihracın yasal kılıfının oluşturulduğunu, </w:t>
      </w:r>
    </w:p>
    <w:p w:rsidR="00FA220B" w:rsidRDefault="00FA220B" w:rsidP="00FA220B">
      <w:pPr>
        <w:ind w:left="-28" w:firstLine="737"/>
        <w:jc w:val="both"/>
        <w:rPr>
          <w:rFonts w:eastAsia="Times New Roman"/>
        </w:rPr>
      </w:pPr>
      <w:r>
        <w:rPr>
          <w:rFonts w:eastAsia="Times New Roman"/>
        </w:rPr>
        <w:t xml:space="preserve">Hava Kuvvetleri Komutanlığına bağlı Etimesgut Ulaştırma Grup Komutanlığında </w:t>
      </w:r>
      <w:r>
        <w:rPr>
          <w:rFonts w:eastAsia="Times New Roman"/>
          <w:b/>
          <w:bCs/>
        </w:rPr>
        <w:t xml:space="preserve">oluşturulan işkence ve sorgu merkezine </w:t>
      </w:r>
      <w:r>
        <w:rPr>
          <w:rFonts w:eastAsia="Times New Roman"/>
        </w:rPr>
        <w:t>görev adı altında Hava K.K.Org. S. T.'nin emri ile 6 Ocak 1992'de çağrılıp irticai faaliyette bulunduğu iddiasıyla ve göstermelik savunma ile 28 gün oda hapsi ile tecziye edilip bir hafta süre ile tecritte tutulup sorgulandığını, yalan makinesine bağlandığını, fiziksel ve ruhsal işkenceye maruz bırakıldığını, sorgu heyetinin kendisini gizlediği için kimlerden oluştuğunu bilmediğini, ancak başkanın Hv.İsth.Bnb. H. A. olduğunu tespit ettiğini, aynı zamanda kendisi ile birlikte sorgulanan Yzb. M. Ö. ve Astsb. G. P.'nin şahitleri olduğunu, 1986-1992 yılları arasında Bulut Projesi adı altında yüzlerce Hava Kuvvetleri mensubu personelin işkence ve sorguya maruz kaldığını, bu merkezde yapılan kanunsuz işlemlerle ilgili açılan işkence ve kötü muamele davasının Hava Kuvvetleri Komutanlığı Askeri Savcılığınca görevsizlik kararı verilerek (Esas No: 2011/256) Ankara Özel Yetkili Savcılığına gönderildiğini,</w:t>
      </w:r>
    </w:p>
    <w:p w:rsidR="00FA220B" w:rsidRDefault="00FA220B" w:rsidP="00FA220B">
      <w:pPr>
        <w:ind w:left="-28" w:firstLine="737"/>
        <w:jc w:val="both"/>
        <w:rPr>
          <w:rFonts w:eastAsia="Times New Roman"/>
        </w:rPr>
      </w:pPr>
      <w:r>
        <w:rPr>
          <w:rFonts w:eastAsia="Times New Roman"/>
        </w:rPr>
        <w:t>Bulut Projesini planlayan ve başlatma emrini veren sıralı komutanlar ve projede görev alan kişilerin TSK'nın kurumsal yapısı dışında oluşturulan illegal BÇG veya benzeri oluşumların mensupları veya BÇG'den aldıkları talimatları uygulayan kişiler olduklarını düşündüğünü, kimlikleri Hava Kuvvetleri Komutanlığından istenebilecek olan bu kişilerden de sıralı komutanlarından şikâyetçi olduğunu,</w:t>
      </w:r>
    </w:p>
    <w:p w:rsidR="00FA220B" w:rsidRDefault="00FA220B" w:rsidP="00FA220B">
      <w:pPr>
        <w:ind w:left="-28" w:firstLine="737"/>
        <w:jc w:val="both"/>
        <w:rPr>
          <w:rFonts w:eastAsia="Times New Roman"/>
        </w:rPr>
      </w:pPr>
      <w:r>
        <w:rPr>
          <w:rFonts w:eastAsia="Times New Roman"/>
        </w:rPr>
        <w:t xml:space="preserve">Kasım 1997'de Eskişehir 1 inci Hava Kontrol Grup Komutanlığında görevli iken Sarar İmam Hatip Lisesinde öğrenim gören 12 yaşındaki kızının okulu ve kıyafeti bahane edilerek 1nci Taktik Hava Kuvvetleri Komutanlığına bağlı istihbarat elemanlarınca baskı altına alınıp taciz edilmesi nedeniyle çocuğunun hukukunu ve şahsiyetini koruma amacıyla yaptığı haklı girişim nedeniyle istihbarat şubesinin tahriki ve 1nci Taktik Hava Kuvvetleri Komutanlığı Kurmay Başkanı Tuğgeneral İ. A.'nın maksatlı ve özel gayreti ile sahte </w:t>
      </w:r>
      <w:r>
        <w:rPr>
          <w:rFonts w:eastAsia="Times New Roman"/>
        </w:rPr>
        <w:lastRenderedPageBreak/>
        <w:t>belgelerle derhal dosyasının oluşturulup Yüksek Askeri Şura'ya sokulduğunu öğrendiğini, bu dönemde sicil amiri olan Albay H. T., Tuğgeneral U. A., Korgeneral G. Y., Tuğgeneral İ. A., Hava Kuvvetleri Komutanı İ. K., dönemin Cumhurbaşkanı, dönemin Başbakanı, dönemin Milli Savunma Bakanı, Genelkurmay Başkanı İsmail Hakkı KARADAYI ile Yüksek Askeri Şura üyelerinden, Başsavcılığımızca yürütülen 28 Şubat darbesi şüphelilerinden şikâyetçi olduğunu belirtmiştir. (323. klasör, sayfa 117-121)</w:t>
      </w:r>
    </w:p>
    <w:p w:rsidR="00FA220B" w:rsidRDefault="00FA220B" w:rsidP="00FA220B">
      <w:pPr>
        <w:ind w:left="-28" w:firstLine="737"/>
        <w:jc w:val="both"/>
        <w:rPr>
          <w:rFonts w:eastAsia="Times New Roman"/>
        </w:rPr>
      </w:pPr>
      <w:r>
        <w:rPr>
          <w:rFonts w:eastAsia="Times New Roman"/>
        </w:rPr>
        <w:t>05/11/2012 tarihli şikâyetinde ise TSK'da Binbaşı olarak görev yaptığını, 1997 yılında Yüksek Askeri Şura Aralık toplantısında irticai faaliyet gerekçesiyle resen emekli edildiğini, bu tür faaliyetlerle hiçbir ilgisinin olmadığını, bunun dışında 1992 yılında irticai faaliyet gerekçesiyle Etimesgut Hava Ulaştırma Grup Komutanlığı bünyesinde oluşturulan işkence sorgu merkezinde illegal şekilde sorgulandığını, burada psikolojik ve manevi işkenceye maruz kaldığını, göreve çağrıldığını sandığını, ancak kendisi gibi birçok kişiyi bir hafta sorguladıklarını, burada Hava Kuvvetleri Komutanı S. T.'nin matbu imzalı kâğıtta kendisinden savunmasının istendiğini, savunma sonucunda 28 gün oda hapsi ile cezalandırıldığını, Silahlı Kuvvetler içerisinde darbeci zihniyetli bazı kişilerin bulunduğunu, bunların amaçlarını gerçekleştirmesi için bazı tasfiye hareketlerine girişmesi ve orduyu ele geçirmeleri gerektiğini, kendisi gibilerin kurban edildiğini, darbelere karşı koyacağı ve onları ifşa edeceği endişesi ile bu şekilde kendilerine muamele edildiğini, sorumlulardan şikâyetçi olduğunu belirtmiştir. (323. klasör, sayfa 256)</w:t>
      </w:r>
    </w:p>
    <w:p w:rsidR="00FA220B" w:rsidRDefault="00FA220B" w:rsidP="00FA220B">
      <w:pPr>
        <w:ind w:left="-28" w:firstLine="737"/>
        <w:jc w:val="both"/>
        <w:rPr>
          <w:rFonts w:eastAsia="Times New Roman"/>
        </w:rPr>
      </w:pPr>
      <w:r>
        <w:rPr>
          <w:rFonts w:eastAsia="Times New Roman"/>
        </w:rPr>
        <w:t xml:space="preserve">Müştekinin ifadesi ekinde yer alan belgelerin incelenmesinde, Jandarma Genel Komutanlığının 15 Şubat 1996 tarihli Denetleme Emri No 58 konulu Teoman KOMAN imzalı 4 sayfadan ibaret belgede </w:t>
      </w:r>
      <w:r>
        <w:rPr>
          <w:rFonts w:eastAsia="Times New Roman"/>
          <w:b/>
          <w:bCs/>
        </w:rPr>
        <w:t>"Mescitlere rütbeli personel (Sb, Astsb, Uz.J.Çvş) ile sivil memurlar ve işçiler girmeyecek,</w:t>
      </w:r>
      <w:r>
        <w:rPr>
          <w:rFonts w:eastAsia="Times New Roman"/>
        </w:rPr>
        <w:t xml:space="preserve"> bunlar dinimizin hoş görüsüne sığınarak </w:t>
      </w:r>
      <w:r>
        <w:rPr>
          <w:rFonts w:eastAsia="Times New Roman"/>
          <w:b/>
          <w:bCs/>
        </w:rPr>
        <w:t>ibadetlerini evlerinde</w:t>
      </w:r>
      <w:r>
        <w:rPr>
          <w:rFonts w:eastAsia="Times New Roman"/>
        </w:rPr>
        <w:t xml:space="preserve"> ve sivil kıyafetli olmak kaydıyla herkese açık camiilerde yapacaklardır. Kışla mescitlerinde ve camiilerinde ezan okunmayacak... ses yayın cihazları kullanılmayacak, mevcutlar sökülerek yerlerinde kullanılacak, ezan dışarıdaki camiilerden dinlenilecek veya saate göre ibadet başlatılacaktır...</w:t>
      </w:r>
      <w:r>
        <w:rPr>
          <w:rFonts w:eastAsia="Times New Roman"/>
          <w:b/>
          <w:bCs/>
        </w:rPr>
        <w:t>Camii ve mescitlerde duvarda manası bilinmeyen eski Türkçe yazılar kaldırılacak, rahle, tesbih, takke gibi TSK Kıyafet Kararnamesine uygun olmayan malzeme kullanılmayacaktır.</w:t>
      </w:r>
      <w:r>
        <w:rPr>
          <w:rFonts w:eastAsia="Times New Roman"/>
        </w:rPr>
        <w:t>" şeklinde ifadelere yer verildiği anlaşılmıştır. (323. klasör, sayfa 168-171)</w:t>
      </w:r>
    </w:p>
    <w:p w:rsidR="00FA220B" w:rsidRDefault="00FA220B" w:rsidP="00FA220B">
      <w:pPr>
        <w:ind w:left="-28" w:firstLine="737"/>
        <w:jc w:val="both"/>
        <w:rPr>
          <w:rFonts w:eastAsia="Times New Roman"/>
        </w:rPr>
      </w:pPr>
      <w:r>
        <w:rPr>
          <w:rFonts w:eastAsia="Times New Roman"/>
        </w:rPr>
        <w:t xml:space="preserve">Müştekinin dilekçesi ekinde sunmuş olduğu 26 Aralık 1986 tarihli Hv.K.K., 2 nci Taktik Hava Kuvvetleri Komutanlığı Diyarbakır başlıklı irticai faaliyetler konulu Komutan S. T. imzalı belgede "az da olsa </w:t>
      </w:r>
      <w:r>
        <w:rPr>
          <w:rFonts w:eastAsia="Times New Roman"/>
          <w:b/>
          <w:bCs/>
        </w:rPr>
        <w:t xml:space="preserve">bazı personel ve aileleri sosyal seviyemize uygun olmayan </w:t>
      </w:r>
      <w:r>
        <w:rPr>
          <w:rFonts w:eastAsia="Times New Roman"/>
        </w:rPr>
        <w:t xml:space="preserve">belirli tarikatların simgesi haline gelmiş kıyafetlerle </w:t>
      </w:r>
      <w:r>
        <w:rPr>
          <w:rFonts w:eastAsia="Times New Roman"/>
          <w:b/>
          <w:bCs/>
        </w:rPr>
        <w:t>lojmanlar bölgesinde dolaşmakta,</w:t>
      </w:r>
      <w:r>
        <w:rPr>
          <w:rFonts w:eastAsia="Times New Roman"/>
        </w:rPr>
        <w:t xml:space="preserve"> Atatürk inkılaplarına ve ilkelerine aykırı tutum ve davranışlar içerisinde görülmektedir. Atatürk ilkelerine tamamen ters düşen bu tutum ve davranışlara ve çağdaş bir topluma yakışmayan bu şekilde kıyafetlerin giyilmesine kesinlikle müsaade edilmeyecektir..." şeklinde ifadelere yer verildiği, (Ek-1)</w:t>
      </w:r>
    </w:p>
    <w:p w:rsidR="00FA220B" w:rsidRDefault="00FA220B" w:rsidP="00FA220B">
      <w:pPr>
        <w:ind w:left="-28" w:firstLine="737"/>
        <w:jc w:val="both"/>
        <w:rPr>
          <w:rFonts w:eastAsia="Times New Roman"/>
        </w:rPr>
      </w:pPr>
      <w:r>
        <w:rPr>
          <w:rFonts w:eastAsia="Times New Roman"/>
        </w:rPr>
        <w:t xml:space="preserve">20 Mayıs 1987 tarihli Hv.K.K., 2 nci Taktik Hava Kuvvetleri Komutanlığı Diyarbakır başlıklı irticai faaliyetler konulu Komutan S. T. imzalı belgede "... dış ve iç nizamiyede çarşaflı, sıkma başlı, tarikat kıyafeti şeklinde uzun ve kapalı giyimli kişiler ismen tespit edilecek, </w:t>
      </w:r>
      <w:r>
        <w:rPr>
          <w:rFonts w:eastAsia="Times New Roman"/>
          <w:b/>
          <w:bCs/>
        </w:rPr>
        <w:t>varsa lojman giriş kartları alınacak ve lojman bölgesine sokulmayacaklardır</w:t>
      </w:r>
      <w:r>
        <w:rPr>
          <w:rFonts w:eastAsia="Times New Roman"/>
        </w:rPr>
        <w:t>." şeklinde ifadelere yer verildiği, (Ek-2)</w:t>
      </w:r>
    </w:p>
    <w:p w:rsidR="00FA220B" w:rsidRDefault="00FA220B" w:rsidP="00FA220B">
      <w:pPr>
        <w:ind w:left="-28" w:firstLine="737"/>
        <w:jc w:val="both"/>
        <w:rPr>
          <w:rFonts w:eastAsia="Times New Roman"/>
        </w:rPr>
      </w:pPr>
      <w:r>
        <w:rPr>
          <w:rFonts w:eastAsia="Times New Roman"/>
        </w:rPr>
        <w:t>1 inci BHM.A.liği Personel Yoklaması başlıklı 07.01.1992, 09.01.1992, 21.01.1992, 17.01. (yılı okunmayan) tarihli belgelerde müştekinin belirtmiş olduğu işkence merkezine ait yoklama belgelerinde subay ve astsubay toplam mevcudunun 29, 30, 32, 44 olarak görüldüğü, (Ek-3)</w:t>
      </w:r>
    </w:p>
    <w:p w:rsidR="00FA220B" w:rsidRDefault="00FA220B" w:rsidP="00FA220B">
      <w:pPr>
        <w:ind w:left="-28" w:firstLine="737"/>
        <w:jc w:val="both"/>
        <w:rPr>
          <w:rFonts w:eastAsia="Times New Roman"/>
        </w:rPr>
      </w:pPr>
      <w:r>
        <w:rPr>
          <w:rFonts w:eastAsia="Times New Roman"/>
        </w:rPr>
        <w:t>Hava Ulaştırma Grup Komutanlığı İnşaat Taburu İş Makineleri park sahası olarak belirtilen, üzerinde sorgu/işkence merkezi olarak belirtilen temsili bina ve sorgulama alanlarına ait krokilerin bulunduğu 3 sayfadan ibaret belgeler olduğu, (Ek-4)</w:t>
      </w:r>
    </w:p>
    <w:p w:rsidR="00FA220B" w:rsidRDefault="00FA220B" w:rsidP="00FA220B">
      <w:pPr>
        <w:ind w:left="-28" w:firstLine="737"/>
        <w:jc w:val="both"/>
        <w:rPr>
          <w:rFonts w:eastAsia="Times New Roman"/>
        </w:rPr>
      </w:pPr>
      <w:r>
        <w:rPr>
          <w:rFonts w:eastAsia="Times New Roman"/>
        </w:rPr>
        <w:lastRenderedPageBreak/>
        <w:t>Yzb. M.HACIMUSTAFAOĞLU başlıklı müştekinin sorgu heyeti başkanı İsth.Bnb. H. A'nın kendi el yazısı ile yalan makinesinde sorulan sorulara ait olduğunu belirttiği bir sayfadan ibaret belge olduğu, belgede, "Refah Partisinin milli görüş düşüncesini benimsiyor musun? Kütahya Milli Gençlik Vakfında dini, siyasi faaliyetlerde bulunuyor musun? Evinde veya diğer yerlerde yapılan aile toplantılarında aşırı dinci propaganda yapıyor musun? Toplumun şeriat kuralları ile yönetilmesini benimsiyor musun?"şeklindeki soruların yanı sıra "poligraf cihazında yalanı çıkan sorular" cümlesinin yer aldığı, (Ek-5)</w:t>
      </w:r>
    </w:p>
    <w:p w:rsidR="00FA220B" w:rsidRDefault="00FA220B" w:rsidP="00FA220B">
      <w:pPr>
        <w:ind w:left="-28" w:firstLine="737"/>
        <w:jc w:val="both"/>
        <w:rPr>
          <w:rFonts w:eastAsia="Times New Roman"/>
        </w:rPr>
      </w:pPr>
      <w:r>
        <w:rPr>
          <w:rFonts w:eastAsia="Times New Roman"/>
        </w:rPr>
        <w:t>Kişiye Özel olarak çekilen Ocak 1992 tarihli mesaj emrinde müştekinin Hava Kuvvetleri Komutanı tarafından 28 gün oda hapsi ile cezalandırıldığı, bu cezasının 7 gününü Hava Kuvvetleri Disiplin Cezaevinde çektiği, 15 Ocak 1992 Çarşamba günü saat 15:30'da birliğine dönmesi için çıkışının yapıldığı, geri kalan 21 günlük cezasının birliğinde çektirilmeye başlatılması hususunun yer aldığı, (Ek-6)</w:t>
      </w:r>
    </w:p>
    <w:p w:rsidR="00FA220B" w:rsidRDefault="00FA220B" w:rsidP="00FA220B">
      <w:pPr>
        <w:ind w:left="-28" w:firstLine="737"/>
        <w:jc w:val="both"/>
        <w:rPr>
          <w:rFonts w:eastAsia="Times New Roman"/>
        </w:rPr>
      </w:pPr>
      <w:r>
        <w:rPr>
          <w:rFonts w:eastAsia="Times New Roman"/>
        </w:rPr>
        <w:t>17 Ocak 1992 tarihli Hv. K. K. 1 inci Hava Taktik Komutanlığı Eskişehir başlıklı Adli Müşavir B. G. imzalı oda hapsi cezasının infazı işlemi konulu 1 nci Hava Kontrol Grup Komutanlığı Eskişehir'e yazılan yazıda müştekinin Ek-6'da belirtilen kalan 21 günlük cezasının infazının istendiği yazı olduğu, (Ek-7)</w:t>
      </w:r>
    </w:p>
    <w:p w:rsidR="00FA220B" w:rsidRDefault="00FA220B" w:rsidP="00FA220B">
      <w:pPr>
        <w:ind w:left="-28" w:firstLine="737"/>
        <w:jc w:val="both"/>
        <w:rPr>
          <w:rFonts w:eastAsia="Times New Roman"/>
        </w:rPr>
      </w:pPr>
      <w:r>
        <w:rPr>
          <w:rFonts w:eastAsia="Times New Roman"/>
        </w:rPr>
        <w:t>15 Aralık 1997 tarihli Genelkurmay Başkanlığı Hava Kuvvetleri Komutanlığı Ankara başlıklı Personel Daire Başkanı Ş. D. imzalı müşteki ve bir kısım subayların resen emekliye sevk edilmesi ile ilgili yazı ve ekinde müşteki ile ilgili verilen karar bölümünün bulunduğu belge olduğu, müşteki ile ilgili verilen kararda "Tutum ve davranışları ile yasa dışı görüşleri benimsediği, bu gibi faaliyetlerde bulunduğu ve karıştığı anlaşıldığından Yüksek Askeri Şuranın 11 Aralık 1997 gün ve 1997/14 no.lu kararı ile 926 Sayılı T.S.K. Personel Kanununun 50/c (disiplinsizlik ve ahlaki durum sebebiyle ayırma) maddesi ve Subay Sicil Yönetmeliğinin 99/e ve 100/b (disiplinsizlik ve ahlaki durum sebebiyle ayırma) ve 5434 Sayılı T.C. Emekli Sandığı Kanununun 39/e (emekli aylığı bağlanacak haller) maddelerine göre resen emekliye sevk edilmesine" denildiği, (Ek-8)</w:t>
      </w:r>
    </w:p>
    <w:p w:rsidR="00FA220B" w:rsidRDefault="00FA220B" w:rsidP="00FA220B">
      <w:pPr>
        <w:ind w:left="-28" w:firstLine="737"/>
        <w:jc w:val="both"/>
        <w:rPr>
          <w:rFonts w:eastAsia="Times New Roman"/>
        </w:rPr>
      </w:pPr>
      <w:r>
        <w:rPr>
          <w:rFonts w:eastAsia="Times New Roman"/>
        </w:rPr>
        <w:t>Müştekinin 31.01.1996 tarihinde Hava Kuvvetleri Komutanı Ahmet ÇÖREKÇİ tarafından şerit rozet beratı, 5 Mart 1996 tarihinde 1 inci Tak. Hv. Kv. Komutanı Erdoğan ÖZNAL tarafından takdir belgesi, 24 Mayıs 1996 tarihinde 1 inci Hv. Kont.Grp.Komutanı A. C. E. tarafından takdir belgesi, 19 Temmuz 1996 tarihinde 1 inci Hv. Kont. Grp. Komutanı A. C. E. tarafından takdir belgesi, 12 Haziran 1996 tarihinde 1nci Hv. Kont.Grp.Komutanı A. C. E. tarafından takdir belgesi, 14 Şubat 1991 tarihinde Mevzi Komutanı L. E. tarafından takdir belgesi, 4 Kasım 1991 tarihinde 1nci Hv. Kont. Grp. Komutanı U. A. tarafından takdir belgesi, 6 Haziran 1994, 11 Kasım 1994, 22 Aralık 1994, 3 Nisan 1995, 22 Nisan 1994, 27 Mayıs 1996 tarihlerinde 1 inci Hv. Kont. Grp. Komutanı A. C. E. tarafından takdir belgeleri, 3 Mayıs 1995 tarihinde 1 inci BHM Amiri M. K. tarafından takdir belgesi ile ödüllendirildiği,</w:t>
      </w:r>
    </w:p>
    <w:p w:rsidR="00FA220B" w:rsidRDefault="00FA220B" w:rsidP="00FA220B">
      <w:pPr>
        <w:ind w:left="-28" w:firstLine="737"/>
        <w:jc w:val="both"/>
        <w:rPr>
          <w:rFonts w:eastAsia="Times New Roman"/>
        </w:rPr>
      </w:pPr>
      <w:r>
        <w:rPr>
          <w:rFonts w:eastAsia="Times New Roman"/>
        </w:rPr>
        <w:t>25 Temmuz 1996 tarihinde 1 inci Bölge Harekât Merkezi Amiri M. C. tarafından müştekinin eşine hitaben yazılmış takdir konulu belgede "BHM Amirliği görevine başladığım 4 Mart 1996 tarihinden bu yana değerli eşiniz Hv. Yer Bnb. Mustafa HACIMUSTAFAOĞULLARI (1980-8)'nın üstün meziyetlerine, örnek vatan sevgisine, çalışma ortamının güçlüklerine ve elde olmayan nedenlerle içinde bulunduğu sağlık sorunlarına rağmen özverili, fedakarca çalışmasına tanık oldum.</w:t>
      </w:r>
      <w:r>
        <w:rPr>
          <w:rFonts w:eastAsia="Times New Roman"/>
          <w:b/>
          <w:bCs/>
        </w:rPr>
        <w:t xml:space="preserve"> Böyle bir personel ile çalışma şansına sahip olduğum için kendimi mutlu addediyorum. Bir amiri olarak kendisine olan güvenim, sevgim ve saygım sonsuzdu</w:t>
      </w:r>
      <w:r>
        <w:rPr>
          <w:rFonts w:eastAsia="Times New Roman"/>
        </w:rPr>
        <w:t xml:space="preserve">r...Eşinizin bu başarısında siz değerli hanımefendinin göstermiş olduğu anlayışın sağladığı manevi desteğin ve huzurlu aile ortamının önemli bir yer tuttuğu inancındayım. </w:t>
      </w:r>
      <w:r>
        <w:rPr>
          <w:rFonts w:eastAsia="Times New Roman"/>
          <w:b/>
          <w:bCs/>
        </w:rPr>
        <w:t>Eşinizin yaptığı kutsal görev ve başarıları ile ne kadar iftihar etseniz azdır..."</w:t>
      </w:r>
      <w:r>
        <w:rPr>
          <w:rFonts w:eastAsia="Times New Roman"/>
        </w:rPr>
        <w:t xml:space="preserve"> denildiği, </w:t>
      </w:r>
    </w:p>
    <w:p w:rsidR="00FA220B" w:rsidRDefault="00FA220B" w:rsidP="00FA220B">
      <w:pPr>
        <w:ind w:left="-28" w:firstLine="737"/>
        <w:jc w:val="both"/>
        <w:rPr>
          <w:rFonts w:eastAsia="Times New Roman"/>
        </w:rPr>
      </w:pPr>
      <w:r>
        <w:rPr>
          <w:rFonts w:eastAsia="Times New Roman"/>
        </w:rPr>
        <w:t xml:space="preserve">Müştekinin dilekçesinde bahsetmiş olduğu, 6 Ocak 1992 tarihinde Etimesgut'ta bulunan işkence/sorgu merkezine çağrılması ile ilgili 50 sayfadan ibaret tutmuş olduğu </w:t>
      </w:r>
      <w:r>
        <w:rPr>
          <w:rFonts w:eastAsia="Times New Roman"/>
          <w:b/>
          <w:bCs/>
        </w:rPr>
        <w:t xml:space="preserve">günlüklerin incelenmesinde özet olarak; </w:t>
      </w:r>
      <w:r>
        <w:rPr>
          <w:rFonts w:eastAsia="Times New Roman"/>
        </w:rPr>
        <w:t xml:space="preserve">görevde iken R. E. isimli Yarbayın gelerek kendisini amirin çağırdığını söylediğini, gittiğinde H. T. isimli Albayın oldukça tedirgin bir şekilde oturmasını istediğini, kendisine bir mesaj emri aldıklarını, buna </w:t>
      </w:r>
      <w:r>
        <w:rPr>
          <w:rFonts w:eastAsia="Times New Roman"/>
        </w:rPr>
        <w:lastRenderedPageBreak/>
        <w:t xml:space="preserve">göre 1 No.lu Üniforma ve 5 adet fotoğraf ile birlikte 7 Ocak tarihinde Hv. Ulş. Gr. K. lığında olmasının istendiğini ve bu emri tebellüğ etmesini istediğini, ancak emri göstermediğini, kendisinin de bunun üzerine "Tebellüğ ettim demek, okudum anladım demektir, </w:t>
      </w:r>
      <w:r>
        <w:rPr>
          <w:rFonts w:eastAsia="Times New Roman"/>
          <w:b/>
          <w:bCs/>
        </w:rPr>
        <w:t>ben okumadığım bir yazı için tebellüğ ettim diyerek imza atamam..."</w:t>
      </w:r>
      <w:r>
        <w:rPr>
          <w:rFonts w:eastAsia="Times New Roman"/>
        </w:rPr>
        <w:t xml:space="preserve"> dediğini, komutanın kendisine </w:t>
      </w:r>
      <w:r>
        <w:rPr>
          <w:rFonts w:eastAsia="Times New Roman"/>
          <w:b/>
          <w:bCs/>
        </w:rPr>
        <w:t>"Haklısın ama ben de verilen emri yerine getiriyorum"</w:t>
      </w:r>
      <w:r>
        <w:rPr>
          <w:rFonts w:eastAsia="Times New Roman"/>
        </w:rPr>
        <w:t xml:space="preserve"> dediğini, tebellüğ etmeden evine gittiğini, o gece Kütahya'ya gittiğini, gece Eskişehir'de devam eden tedavisinin aklına geldiğini, saat 4'te tekrar Eskişehir'e döndüğünü, doktorun kendisine boyunluk vererek 3 ay takmasını istediğini ve bir haftalık istirahat raporu verdiğini, ancak birlikteki komutanlarının kendisini Ankara'ya gitti olarak düşündüklerini, aynı gün birliğe gidip komutanla görüşerek 7 gün rapor aldığını söylediğini, komutanla tartıştığını,</w:t>
      </w:r>
    </w:p>
    <w:p w:rsidR="00FA220B" w:rsidRDefault="00FA220B" w:rsidP="00FA220B">
      <w:pPr>
        <w:ind w:left="-28" w:firstLine="737"/>
        <w:jc w:val="both"/>
        <w:rPr>
          <w:rFonts w:eastAsia="Times New Roman"/>
        </w:rPr>
      </w:pPr>
      <w:r>
        <w:rPr>
          <w:rFonts w:eastAsia="Times New Roman"/>
        </w:rPr>
        <w:t xml:space="preserve">... Yapılan muamele ve takip edilen usulün aslında herkesin sinirlenmesine ve kendileri adına üzülmesine neden olduğunu, E. Y. isimli Yüzbaşının </w:t>
      </w:r>
      <w:r>
        <w:rPr>
          <w:rFonts w:eastAsia="Times New Roman"/>
          <w:b/>
          <w:bCs/>
        </w:rPr>
        <w:t>"Mustafa senin için mahkemede şahitlik yapmaya hazırım"</w:t>
      </w:r>
      <w:r>
        <w:rPr>
          <w:rFonts w:eastAsia="Times New Roman"/>
        </w:rPr>
        <w:t xml:space="preserve"> diyerek hissiyatını ifade ettiğini, Erdinç Yüzbaşının da vedalaşırken gözlerinin yaşardığını, herkesin değişik şekillerde iyi niyetini gösterdiğini,</w:t>
      </w:r>
    </w:p>
    <w:p w:rsidR="00FA220B" w:rsidRDefault="00FA220B" w:rsidP="00FA220B">
      <w:pPr>
        <w:ind w:left="-28" w:firstLine="737"/>
        <w:jc w:val="both"/>
        <w:rPr>
          <w:rFonts w:eastAsia="Times New Roman"/>
        </w:rPr>
      </w:pPr>
      <w:r>
        <w:rPr>
          <w:rFonts w:eastAsia="Times New Roman"/>
        </w:rPr>
        <w:t xml:space="preserve">Sinirli bir şekilde T. isimli Albayın odasına girdiğini, "...ben aslında memleket için bir değer idim, her insan kendini tanır, ben de iyi tanıyorum ve ayrıca bunu her şeyimle ispatladım. Ancak değişik bahanelerle beni harcadılar. </w:t>
      </w:r>
      <w:r>
        <w:rPr>
          <w:rFonts w:eastAsia="Times New Roman"/>
          <w:b/>
          <w:bCs/>
        </w:rPr>
        <w:t xml:space="preserve">Şu anda hesaba çekilen Mustafa Yüzbaşı değil benim milletimdir. Ben sahip olduğum hayat görüşü ve değerler ile milleti temsil ediyorum... </w:t>
      </w:r>
      <w:r>
        <w:rPr>
          <w:rFonts w:eastAsia="Times New Roman"/>
        </w:rPr>
        <w:t>Sırf namaz kıldığım için, eşim başörtülü olduğu için böyle bir muamele yapmaya kimin hakkı var." dediğini, saat 15:15'de H. T. isimli Albayın çağırarak kapalı bir zarf içerisinde emri neden tebliğ etmediğini, neden habersiz hastaneye gittiği ve kendisine karşı neden subaya yakışmayacak şekilde davrandığını sorarak savunma istediğini, kendisinin de bu kişilerin asıl muhatapları olmadığını düşünerek savunmayı olumlu bir tavırla cevapladığını, hissi davrandığını düşünerek amirlerinden ve komutanlarından özür dilediğini, 8 Ocak Çarşamba günü Kütahya'ya gittiğini, ailesi ve yakınları ile görüştüğünü, buradan gideceği yer ve birlik komutanlarını arayarak raporlu iken gidip gidemeyeceğini araştırdığını, Komutanının hemen yola çıkmasını istemesi üzerine Perşembe günü Ankara'ya gittiğini, bir taksi ile Hv. Ulş. Gr. K.lığı inşaat tabur nizamiyesine geldiğini, kendisini bir üsteğmen ve bir çavuşun ambulans aracı ile almaya geldiklerini, aracın arkasında bir banket gibi oturak bulunduğunu, araçla kendisini kalacağı binaya götürdüklerini, götürdükleri 10 no.lu dipte en soldaki odada içeride bir yatak bir masa bulunduğunu, pencere camlarının buzlu olduğunu, içeriden tel ile kapatıldığını, dışarıdan da ayrıca demir parmaklıkla kapatıldığını, dışarısının görülmediğini, kendisini içeriye kilitleyerek tekrar geleceklerini söylediklerini, bir müddet sonra tekrar gelerek çanta, saat, kravat, ayakkabı bağları, kalem, pardesü, atkı, şapka, cüzdan ve diğer şahsi eşyalarını zimmetle aldıklarını,</w:t>
      </w:r>
    </w:p>
    <w:p w:rsidR="00FA220B" w:rsidRDefault="00FA220B" w:rsidP="00FA220B">
      <w:pPr>
        <w:ind w:left="-28" w:firstLine="737"/>
        <w:jc w:val="both"/>
        <w:rPr>
          <w:rFonts w:eastAsia="Times New Roman"/>
        </w:rPr>
      </w:pPr>
      <w:r>
        <w:rPr>
          <w:rFonts w:eastAsia="Times New Roman"/>
        </w:rPr>
        <w:t>16:15'te kendisine Hava Kuvvetleri Komutanı S. T. imzalı savunma yazısının verildiğini, yazıda soru olarak "Hakkınızda elde edilen bilgilerden aşırı sağ (irticai) faaliyet gösteren kişi ve örgütlerle askeri disiplin ve düzeni bozacak şekilde ilişkide bulunduğunuz tespit edilmiştir. Bu eylemlerinizle İç Hizmet Yönergesinde ifadesini bulan ve Türk Silahlı Kuvvetlerinin temelini oluşturan disiplini ihlal ettiğinizden konuya ilişkin savunmanızı yazınız" denildiğini, savunmaya verdiği cevabın yarım sayfa kadar olduğunu, zaten formalite olduğunu, cevap olarak da her durumda 28 gün oda hapsinin geleceğini bildiğini, kısaca iddia edildiği gibi irticai örgüt ve kişilerle ilişkisinin olmadığını, askeri disiplin ve düzeni bozacak bir eyleminin de olmadığını, 12 yıllık kıta hayatı boyunca hiçbir ceza almamış olmasının bunun en bariz işareti olduğunu, savunma formatının da standart (matbu) olduğunu, her gelene aynı formatın verildiğini, özel olarak kendisi ile ilgili değil genel bir anlam ifade ettiğini yazdığını, savunmadan sonra 28 gün oda hapsi cezası ile cezalandırıldığını, bulunduğu odaya kahvaltı ve yemeklerin muntazaman geldiğini, sabah 06:00 ve akşam 18:00 arası mesai saati olduğunu, bu saatlerde üniformalı ve ayakta veya masada oturur şekilde bulunmak gerektiğini,</w:t>
      </w:r>
    </w:p>
    <w:p w:rsidR="00FA220B" w:rsidRDefault="00FA220B" w:rsidP="00FA220B">
      <w:pPr>
        <w:ind w:left="-28" w:firstLine="737"/>
        <w:jc w:val="both"/>
        <w:rPr>
          <w:rFonts w:eastAsia="Times New Roman"/>
        </w:rPr>
      </w:pPr>
      <w:r>
        <w:rPr>
          <w:rFonts w:eastAsia="Times New Roman"/>
        </w:rPr>
        <w:lastRenderedPageBreak/>
        <w:t>10 Ocak saat 13'de doktorun elinde bir format defterle gelip sağlam olduğuna dair imzalattığını, biraz sonra mülakata gireceğini söylediğini, bulunduğu oda ile yandaki odanın hizasında aşağıya inen döner bir merdivenin bulunduğunu, mezara iner gibi oradan aşağıya indiklerini, merdiven ve aşağıdaki bölümün tamamen siyaha boyandığını, sorgulama odasının üzerinde bir lamba ve bir hoparlör bulunduğunu, içeriye alacakları zaman hoparlörden sinyal sesi geldiğini, nöbetçi askerin kapıyı açıp içeri aldığını, içeriye girdiğinde sanki bir fotoğraf stüdyosuna veya sahneye girdiğini, odanın ortasında içeri girerken solda kalan yöne çevrilmiş güçlü iki projektör bulunduğunu, sorgu ekibinin sağ tarafta bir kaç basamak yükseklikte oturduğunu, içeriye girip projektörün karşısındaki taburenin yanına geldiğini, önce bir hoşgeldin faslı geçip buyur otur dediklerini, hakkında Genelkurmay, MİT ve diğer bölgesel ünitelerden gelen raporların olduğunu ve bu raporların doğruluğunu ortaya çıkarmak amacıyla çağrıldığını söylediklerini,</w:t>
      </w:r>
    </w:p>
    <w:p w:rsidR="00FA220B" w:rsidRDefault="00FA220B" w:rsidP="00FA220B">
      <w:pPr>
        <w:ind w:left="-28" w:firstLine="737"/>
        <w:jc w:val="both"/>
        <w:rPr>
          <w:rFonts w:eastAsia="Times New Roman"/>
        </w:rPr>
      </w:pPr>
      <w:r>
        <w:rPr>
          <w:rFonts w:eastAsia="Times New Roman"/>
        </w:rPr>
        <w:t xml:space="preserve">Kendisinin buna karşılık kanunlar karşısında herhangi bir davranışının olmadığını, dedikleri gibi Genelkurmay'dan, MİT'ten vs. bir raporun geldiğini de sanmadığını, zira Genelkurmay'ın göndereceği rapor, bölgesel ve idari makamlardan istenen arşiv bilgileri olduğunu söylediğini, bunun üzerine ellerinde bir şeyler olduğunu iddia ettiklerini, kendisinin ise "elinizde mutlaka birşeyler var, fakat bunlar ya bir müfterinin yazdığı ihbar mektubu veya adımın bir yerde geçmiş olması, başka birşey değil" dediğini, bu tavrının onları oldukça afallattığını, kendisine ailesi, eğitim hayatı, çocuklarını ayrıntılı olarak sorduklarını, harp okulunda özellikle en samimi arkadaşlarını sorduklarını, kendisinin de onların da gereksiz yere oraya getirilip sorgulanacağını, mağdur olacaklarını söyleyerek isim vermediğini, "Mustafa seninle anlaşamayacağız herhalde, sen biraz düşün bakalım" diyerek görüşmeyi kestiklerini, görüşmenin 35 dakika sürdüğünü, </w:t>
      </w:r>
    </w:p>
    <w:p w:rsidR="00FA220B" w:rsidRDefault="00FA220B" w:rsidP="00FA220B">
      <w:pPr>
        <w:ind w:left="-28" w:firstLine="737"/>
        <w:jc w:val="both"/>
        <w:rPr>
          <w:rFonts w:eastAsia="Times New Roman"/>
        </w:rPr>
      </w:pPr>
      <w:r>
        <w:rPr>
          <w:rFonts w:eastAsia="Times New Roman"/>
        </w:rPr>
        <w:t xml:space="preserve">11 Ocak Cumartesi günü kendisini telefonda babası ile görüştürdüklerini, fakat babasına ceza aldığını söylememesini istediklerini kendisinin de söylemediğini, eşi ile de görüştürdüklerini, aynı gün saat 14:45'te tekrar sorguya götürdüklerini, bu sefer mezuniyet ve sonraki görev yerlerindeki safahatları sorduklarını, kendisinin İskenderun'da S. M. isimli Albayın Merkez Komutanlığına emir verip lojmanlara başörtülü ve mantolu girenleri sokturmayacağını söylemesi, eşi ile mahkemelik oluşu ve ayrılması konularını konuştuklarını, genel olarak inancını yaşayan bir insan olduğunu, ancak yaşantısının mevcut kanun ve nizamlar dahilinde kaldığını, laikliğin "ne irticaya prim vermek ne de din düşmanlığı olduğunu" fakat bazı kimselerin laikliği, irtica hikayesini, din düşmanlığı yapmak için paravan yaptığını söylediğini, saat 15:50'de mülakatın sona erdiğini, </w:t>
      </w:r>
    </w:p>
    <w:p w:rsidR="00FA220B" w:rsidRDefault="00FA220B" w:rsidP="00FA220B">
      <w:pPr>
        <w:ind w:left="-28" w:firstLine="737"/>
        <w:jc w:val="both"/>
        <w:rPr>
          <w:rFonts w:eastAsia="Times New Roman"/>
        </w:rPr>
      </w:pPr>
      <w:r>
        <w:rPr>
          <w:rFonts w:eastAsia="Times New Roman"/>
        </w:rPr>
        <w:t>İlk binaya gelirken dikkatini çeken şeylerden birisinin de araba plakalarının kartonla kapatılmış olduğu, araçların, şahısların teşhisini hiç istemediklerini, bu tavırlarının yapılanların yanlış olduğunun kendilerinin de bildiğini kabul ettiklerini gösterdiğini, 15 civarında erin olduğunu, nöbet ve hizmet işlerini yaptıklarını,</w:t>
      </w:r>
    </w:p>
    <w:p w:rsidR="00FA220B" w:rsidRDefault="00FA220B" w:rsidP="00FA220B">
      <w:pPr>
        <w:ind w:left="-28" w:firstLine="737"/>
        <w:jc w:val="both"/>
        <w:rPr>
          <w:rFonts w:eastAsia="Times New Roman"/>
        </w:rPr>
      </w:pPr>
      <w:r>
        <w:rPr>
          <w:rFonts w:eastAsia="Times New Roman"/>
        </w:rPr>
        <w:t xml:space="preserve">İkinci sorgulama esnasında sorgu ekibi şefinin kendisine çay isteyip istemediğini sorduğunu, kendisinin de ısrar üzerine kabul ettiğini, 5 çay söylediğini, anlaşılan kendisi dışında 4 kişinin daha bulunduğunu, sorgu odasının içi duvarlar tamamen siyah vinleks kaplı, altının da muhtemelen süngerle kaplı, taban siyah plastik döşeme kaplı, tavanın da siyaha boyanmış olduğunu, </w:t>
      </w:r>
    </w:p>
    <w:p w:rsidR="00FA220B" w:rsidRDefault="00FA220B" w:rsidP="00FA220B">
      <w:pPr>
        <w:ind w:left="-28" w:firstLine="737"/>
        <w:jc w:val="both"/>
        <w:rPr>
          <w:rFonts w:eastAsia="Times New Roman"/>
        </w:rPr>
      </w:pPr>
      <w:r>
        <w:rPr>
          <w:rFonts w:eastAsia="Times New Roman"/>
        </w:rPr>
        <w:t xml:space="preserve">12 Ocak Pazar günü mesai (sorgulama) olmadığını, 13 Ocak Pazartesi günü saat 14:45'de tekrar muayene ve sorgulama olduğunu, kendisine Refahkent Yapı Kooperatifi ile bağlantısını sorduklarını, kendisinin de denetleme kurulunda görevi olduğunu söylediğini, başka asker üye olup olmadığını sorduklarını, Kütahya Milli Gençlik Vakfında yaptığı bir konuşmada "Güneydoğuda yapılan katliamların asıl sorumlusunun Türk askeri olduğu, katliamı askerin yaptığını, Türkiye'nin bölgede Amerikanın jandarmalığını yaptığı vs." ifadeler kullandığının rapor edildiğinin sorulduğunu, kendisinin de islami ve siyasi faaliyeti olan kişilerden akrabaları olduğunu söylediğini, kooperatifi amcasının desteği ile yeğeni Sadık ve kardeşi </w:t>
      </w:r>
      <w:r>
        <w:rPr>
          <w:rFonts w:eastAsia="Times New Roman"/>
        </w:rPr>
        <w:lastRenderedPageBreak/>
        <w:t>İbrahim'in kurduğunu, kardeşinin Hollanda'ya gitmesi üzerine onun yönetimindeki görevini kendisine teklif edilmesi üzerine kabul ettiğini, MGV'ye gidip gelmediğini, vakıfla bir ilgisinin olmadığını, ancak kardeşi ve yeğeni ile beraber olduğu bir kaç kez onların ısrarı üzerine kıramayıp vakıf lokaline girdiğini, Güneydoğuda Türk askerinin katliam yaptığını söylemenin bir asker olarak kendisi için mümkün olmadığı gibi hiçbir vatan evladına yakışmayacağını, bunun yanında Güneydoğuda askerliğini yapan kardeşinin anlattığı bazı olaylarda devleti temsil eden kişilerin ve askerlerin yöre halkına kötü muamelelerde bulunmasının yöre halkının PKK'nın kucağına ittiğini, bizzat reaksiyon göstermeyen yöre halkının PKK'yı destekleyip yönlendirerek tepkisini gösterdiğini, Türkiye'nin Amerikanın bölgedeki jandarması olduğu yolunda beyanı olmadığını,</w:t>
      </w:r>
    </w:p>
    <w:p w:rsidR="00FA220B" w:rsidRDefault="00FA220B" w:rsidP="00FA220B">
      <w:pPr>
        <w:ind w:left="-28" w:firstLine="737"/>
        <w:jc w:val="both"/>
        <w:rPr>
          <w:rFonts w:eastAsia="Times New Roman"/>
        </w:rPr>
      </w:pPr>
      <w:r>
        <w:rPr>
          <w:rFonts w:eastAsia="Times New Roman"/>
        </w:rPr>
        <w:t xml:space="preserve">Amcasının üniversite yıllarından beri siyasetin içinde olduğunu, halen de faal olarak partide görevli olduğunu, yeğeni Sadık'ın da Milli Gençlik Vakfı başkanı olduğunu, kardeşinin de vakfın faaliyetlerine faal olarak iştirak ettiğini, fakat onların siyasi ve ideolojik yönleriyle ilgisi bulunmadığını, sadece akrabalık nedeniyle ilişkisinin olduğunu söylediğini, </w:t>
      </w:r>
    </w:p>
    <w:p w:rsidR="00FA220B" w:rsidRDefault="00FA220B" w:rsidP="00FA220B">
      <w:pPr>
        <w:ind w:left="-28" w:firstLine="737"/>
        <w:jc w:val="both"/>
        <w:rPr>
          <w:rFonts w:eastAsia="Times New Roman"/>
        </w:rPr>
      </w:pPr>
      <w:r>
        <w:rPr>
          <w:rFonts w:eastAsia="Times New Roman"/>
        </w:rPr>
        <w:t>14 Ocak Salı günü artık işin sonuna geldiklerinin belli olduğunu, 09:15'te kırmızı yarım bir hap getirip içmesini, yalan makinesi testine götürüleceğini söylediklerini, biraz tereddüt ettiğini, ama içtiğini, saat 12:00'de Poligraph (Yalan Makinesi) testine girdiğini, önce bir form doldurulduğunu ve teste kendi isteği ile girdiğine dair imzasının alındığını, uzman denilen daha önce üsteğmen olduğunu bildiği sivil giyimli kişinin cihazın nasıl çalıştığını, zaafiyetlerinin neler olduğunu söylediğini, cihazın özel bir sandalyesinin bulunduğunu, sandalyaye istenen şekilde oturduğunu, sol pazusuna tansiyon aleti bağlandığını, sol el işaret ve yüzük parmaklarının uç kısımlarına iki plaka, göğsünün üstüne alt alta gelecek şekilde iki plaka bağladığını, kendisine test yapmak için sorulan soruların; 1. "Refah Partisinin milli görüş fikirlerine katılıyor musun?" 2. "Kütahya Milli Gençlik Vakfında dini-siyasi faaliyetlerde bulunuyor musun?" 3. "Evde veya diğer yerlerde yapılan aile toplantılarında aşırı dinci propaganda yapıyor musun?" 4. "Toplumun şeriat kurallarıyla yönetilmesini benimsiyor musun?" 5. "Toplumda bütün kadınların zorla tesettür kıyafeti giymesine taraftar mısın?" şeklinde olduğunu, uzmanla saat: 14:00 de sonuçları değerlendirmek üzere görüştürüldüğünü, uzmanın, sorulara verdiği cevapların hepsinin yalan netice verdiğini, bunun izahını nasıl yapabileceğini sorduğunu, 15:50 de muayene olarak tekrar sorguya alındığını, kendisine "her şey ne güzel gidiyordu ama cihazı bağırtmışsın hep sorulara verdiğin cevaplar yalan çıkmış bunun izahını nasıl yapacağız" dediklerini, 15:25 de sorgusunun sona erdiğini, sorulara verdiği cevabın neden yalan çıktığını yazılı olarak vermesini istediklerini, 8 sayfa yazıp verdiğini, 15 Ocak Çarşamba günü ifadelerin yazılması ve imzalanması için idari kısma indiğini ifadeleri imzaladığını, saat: 13:00 da tekrar sorgu odasına indirildiğini, hakkında müspet kanaate vardıklarını üst makamlardan da o yönde emir geldiğini, hakkında gelen amir-komutan kanaatlerinin çok iyi olduğu, sicilinin de çok iyi olduğunu, bu nedenle bundan böyle durumunu daha dikkatli ayarlaması gerektiğini, malum kişi ve kurumlarla ilişkilerini kesmesini veya daha dikkat etmesini söylediklerini 15:30 da tahliye edileceğini söyleyip geçmiş olsun dediklerini, 15:30 da tahliye olarak evine döndüğünü belirttiği (Ek-10),</w:t>
      </w:r>
    </w:p>
    <w:p w:rsidR="00FA220B" w:rsidRDefault="00FA220B" w:rsidP="00FA220B">
      <w:pPr>
        <w:ind w:left="-28" w:firstLine="737"/>
        <w:jc w:val="both"/>
        <w:rPr>
          <w:rFonts w:eastAsia="Times New Roman"/>
        </w:rPr>
      </w:pPr>
      <w:r>
        <w:rPr>
          <w:rFonts w:eastAsia="Times New Roman"/>
          <w:b/>
          <w:bCs/>
        </w:rPr>
        <w:t>Müştekinin dilekçesi ekinde bulunan ve muhtelif komutanlıklarca yayınlanmış ve meçhul kişilerin kendisine gönderdiğini belirttiği yazıların incelenmesinde,</w:t>
      </w:r>
      <w:r>
        <w:rPr>
          <w:rFonts w:eastAsia="Times New Roman"/>
        </w:rPr>
        <w:t xml:space="preserve"> gizli ve kişiye özel ibareleri bulunan 2 sayfadan ibaret İstihbarat Başkanı Hava Orgeneral Çetin DİZDAR imzalı belgede "aktif </w:t>
      </w:r>
      <w:r>
        <w:rPr>
          <w:rFonts w:eastAsia="Times New Roman"/>
          <w:b/>
          <w:bCs/>
        </w:rPr>
        <w:t>sakıncalı ve şüpheli personele mümkün olduğu nispette düşük sicil verilecektir,</w:t>
      </w:r>
      <w:r>
        <w:rPr>
          <w:rFonts w:eastAsia="Times New Roman"/>
        </w:rPr>
        <w:t xml:space="preserve"> eş ve çocukların giyinişlerine dikkat edilecek eşleri ve çocukları belli bir ideolojiyi temsil edecek şekilde giyinen personel uyarılacaktır. Bu personelin eş ve çocuklarına faaliyetleri, uyarılara uyup uymadıkları takip edilecektir." denildiği, </w:t>
      </w:r>
    </w:p>
    <w:p w:rsidR="00FA220B" w:rsidRDefault="00FA220B" w:rsidP="00FA220B">
      <w:pPr>
        <w:ind w:left="-28" w:firstLine="737"/>
        <w:jc w:val="both"/>
        <w:rPr>
          <w:rFonts w:eastAsia="Times New Roman"/>
        </w:rPr>
      </w:pPr>
      <w:r>
        <w:rPr>
          <w:rFonts w:eastAsia="Times New Roman"/>
        </w:rPr>
        <w:t>Kara Kuvvetleri Komutanlığı 20 nci Zırhlı Tugay Komutanlığı Şanlıurfa başlıklı 12 Ekim 1998 tarihli Çağdaş Kıyafet başlıklı Tugay Komutanı Bahadır TETİK imzalı belgede "Personele çağdaş kıyafetin ne olduğu topluca hatırlatılacak, eşler her ne maksatla olursa olsun</w:t>
      </w:r>
      <w:r>
        <w:rPr>
          <w:rFonts w:eastAsia="Times New Roman"/>
          <w:b/>
          <w:bCs/>
        </w:rPr>
        <w:t xml:space="preserve"> çağdaş görünüme gölge düşüren türban, </w:t>
      </w:r>
      <w:r>
        <w:rPr>
          <w:rFonts w:eastAsia="Times New Roman"/>
          <w:b/>
          <w:bCs/>
        </w:rPr>
        <w:lastRenderedPageBreak/>
        <w:t xml:space="preserve">başörtüsü, eşarp vs. (baş tamamen açık olacak) </w:t>
      </w:r>
      <w:r>
        <w:rPr>
          <w:rFonts w:eastAsia="Times New Roman"/>
        </w:rPr>
        <w:t xml:space="preserve">takmamaları konusunda uyarılacak, daha önce eşinin başı kapalı olan personelin, eşinin başını açması için yazılı tebligat yapılarak 3 gün süre verilecek ve sonucu takip edilecek, </w:t>
      </w:r>
      <w:r>
        <w:rPr>
          <w:rFonts w:eastAsia="Times New Roman"/>
          <w:b/>
          <w:bCs/>
        </w:rPr>
        <w:t xml:space="preserve">eşinin başını açmama konusunda ısrarlı olan personele, lojmanlara ilgili yönergenin 5. bölüm 4. madde hükümlerine göre 15 gün içinde boşaltması tebliğ edilecek, </w:t>
      </w:r>
      <w:r>
        <w:rPr>
          <w:rFonts w:eastAsia="Times New Roman"/>
        </w:rPr>
        <w:t xml:space="preserve">lojmanlarda oturan personel; lojmanlara kendisi ve eşinin annesi hariç (eğer başını örtüyorsa eşarbın bir düğümlü olması şartına uymak kaydıyla lojmanlara girebilecek) başı kapalı şahısların misafir maksadıyla dahi olsa kabul edilmeyeceği konusunda uyarılacak, hiç bir askeri birlik ve tesise (1 no.lu Nizamiyeye ziyaret maksadıyla gelenlerin eşarbının bir düğümlü olmasına dikkat edilecek) başı kapalı bayanın (5. madde e fıkrası hükümlerine uyan Sb./Astsb.Uzm.erbaşların anneleri ve kayınvalideleri hariç) alınmayacağı hatırlatılacak, </w:t>
      </w:r>
      <w:r>
        <w:rPr>
          <w:rFonts w:eastAsia="Times New Roman"/>
          <w:b/>
          <w:bCs/>
        </w:rPr>
        <w:t>eşinin başını açmama konusunda ısrarlı olan personel hakkında</w:t>
      </w:r>
      <w:r>
        <w:rPr>
          <w:rFonts w:eastAsia="Times New Roman"/>
        </w:rPr>
        <w:t xml:space="preserve"> ekteki form tanzim edilerek 19 Ekim 1998 tarihine kadar Tug. K.lığına gönderilecek, </w:t>
      </w:r>
      <w:r>
        <w:rPr>
          <w:rFonts w:eastAsia="Times New Roman"/>
          <w:b/>
          <w:bCs/>
        </w:rPr>
        <w:t>söz konusu personelin sicil yoluyla TSK.leri ile ilişiğinin kesilmesi süreci başlatılacaktır.</w:t>
      </w:r>
      <w:r>
        <w:rPr>
          <w:rFonts w:eastAsia="Times New Roman"/>
        </w:rPr>
        <w:t xml:space="preserve">" denildiği, </w:t>
      </w:r>
    </w:p>
    <w:p w:rsidR="00FA220B" w:rsidRDefault="00FA220B" w:rsidP="00FA220B">
      <w:pPr>
        <w:ind w:left="-28" w:firstLine="737"/>
        <w:jc w:val="both"/>
        <w:rPr>
          <w:rFonts w:eastAsia="Times New Roman"/>
        </w:rPr>
      </w:pPr>
      <w:r>
        <w:rPr>
          <w:rFonts w:eastAsia="Times New Roman"/>
        </w:rPr>
        <w:t xml:space="preserve">18 Mart 1997 Tarihli Kara Kuvvetleri Komutanlığı Ege Ordu Komutanlığı Narlıdere – İzmir başlıklı 7200-3-97/(261) sayılı MEBS. Başkanı A. M. imzalı binbaşı rütbesindeki bir subaya hitaben yazıldığı anlaşılan yazıda " 14 Mart 1997 Cuma gecesi subay ordu evinde MEBS Bşk. lığı ve birlikleri tarafından organize edilip yapılan Hrk. Kur. Ybşk. Tuğgeneral Sayın C. K. ve eşlerinin de katıldığı Muhabereciler gecesine katılımlar sorulurken binbaşı rütbesinde evli olduğunuz ve eşinizin herhangi bir rahatsızlığını önceden belirtmediğiniz halde tek kişi (sadece kendinizin) olarak katılacağınızı bildirdiğinizde evli bir erkeğin ve binbaşı rütbesine kadar yükselmiş bir subayın eşli yapılan bir toplantıya tek başına gelmesinin yadırganacak bir durum olduğu... eşinizle birlikte katılmanız gereğini belirtmiştim. Ancak muhabereciler gecesinin yapıldığı orduevine getirdiğiniz eşinizin kıyafetinin devletin binbaşı rütbesine kadar yükselttiği 1 inci derece devlet memuru payesinin verdiği bir subayın hanımına yakışmayacak çağdaş görünüm dışında bir kıyafete sahip olması sonucu orduevine alınmadığı gerekçesiyle geri gönderdiğinizi ve geceye sizi daha önce de ikaz etmeme rağmen büyük bir vurdumduymazlıkla tek başına katıldığınızı gördüm... Sizi bu konuda son kez uyarıyorum..." şeklinde ifadelere yer verildiği (Ek-11) anlaşılmıştır. </w:t>
      </w:r>
    </w:p>
    <w:p w:rsidR="00FA220B" w:rsidRDefault="00FA220B" w:rsidP="00FA220B">
      <w:pPr>
        <w:ind w:left="-28" w:firstLine="737"/>
        <w:jc w:val="both"/>
        <w:rPr>
          <w:rFonts w:eastAsia="Times New Roman"/>
        </w:rPr>
      </w:pPr>
      <w:r>
        <w:rPr>
          <w:rFonts w:eastAsia="Times New Roman"/>
        </w:rPr>
        <w:t xml:space="preserve">12 Ocak 2011 tarihli müştekinin Genelkurmay Başkanlığından TSK'dan ihracı ile ilgili bilgi edinme talebine ilişkin yazı ekinde müştekinin Yüksek Askeri Şuraya sevk yazısında "Aşırı sağ (irtica) görüşe sahip olup milli görüş mensubudur. Akıncı grubundan olduğu ve Akıncı grubundaki çocuklarla gezdiğinin ihbar edilmesi üzerine 25 Aralık 1992 tarihinde gözetim altı/sağcı kategorisinde takip ve kontrol altına alındığı, </w:t>
      </w:r>
      <w:r>
        <w:rPr>
          <w:rFonts w:eastAsia="Times New Roman"/>
          <w:b/>
          <w:bCs/>
        </w:rPr>
        <w:t>daha ziyade dinine aşırı bağlı kişilerle samimiyet kurduğu ve arkadaşlık ettiği,</w:t>
      </w:r>
      <w:r>
        <w:rPr>
          <w:rFonts w:eastAsia="Times New Roman"/>
        </w:rPr>
        <w:t xml:space="preserve"> birlik içinde ve dışında dindar olmayan kişilerle özel temaslardan hoşlanmadığı, aile ziyaretlerinde misafirlerini haremlik selamlık olarak oturmalarını istediği, lojman sırası geldiği halde eşini bahane ederek lojmana girmeyip sivil konutta oturmayı tercih ettiği, ailesi yönünden laiklik ilkesine ve ailesinin (eşi) giyimi bakımından kılık kıyafet inkilabına karşı olduğu, gözetim altında bulunan ve aynı düşüncedeki askeri şahıslarla daha samimi ilişki kurduğu, eşinin personel eşleri toplantısında siyasi düşüncesi doğrultusunda konuşma (propaganda) yaptığı, parti yanlısı milli görüşçü olduğu, Kütahya Milli Gençlik Vakfındaki bir sohbet toplantısında 'Güneydoğuda PKK katliamı diye bir şeyin olmadığını, katliamın Türkiye tarafından çıkarıldığını, kürtlerin müslüman bir toplum olduğunu, doğu halkının ekonomik, sosyal ve fikri yönden fakir ve Türkiye'nin ABD'nin paralı jandarması olduğunu' ifade ettiği, Kütahya'da milli görüşçülerle oluşturulan Refahkent yapı kooperatifinin yönetim kurulu üyeliğini yaptığının öğrenildiği, Bulut projesi kapsamında görüşüne başvurulmak üzere çağrıldığında (7 Ocak 1992) 10 gün istirahat aldığı, 2 gün gecikme ile katılış yaptığı ve 28 gün oda hapsi cezası aldığı, (7 günü sorguda 21 günü birliğinde çekmiştir) </w:t>
      </w:r>
      <w:r>
        <w:rPr>
          <w:rFonts w:eastAsia="Times New Roman"/>
          <w:b/>
          <w:bCs/>
        </w:rPr>
        <w:t>sorgulaması sırasında kendisine uygulanan Polygraeh test sorgusunda (yalan makinesi) sorulan 5 sorudan 4'üne yalan yanıt verdiği,</w:t>
      </w:r>
      <w:r>
        <w:rPr>
          <w:rFonts w:eastAsia="Times New Roman"/>
        </w:rPr>
        <w:t xml:space="preserve"> değerlendirme kurulu tarafından sakıncalı/sağ personel kategorisine devamına karar verildiği ve onaylandığı, askeri mesai aracına türbanlı öğrencilerin bindiği duyumunun alınması üzerine bir personelin görevlendirilerek 25 Kasım 1997 </w:t>
      </w:r>
      <w:r>
        <w:rPr>
          <w:rFonts w:eastAsia="Times New Roman"/>
        </w:rPr>
        <w:lastRenderedPageBreak/>
        <w:t xml:space="preserve">tarihinde Yenikentten kalkan servis aracında kimlik tespiti yaptırıldığında </w:t>
      </w:r>
      <w:r>
        <w:rPr>
          <w:rFonts w:eastAsia="Times New Roman"/>
          <w:b/>
          <w:bCs/>
        </w:rPr>
        <w:t>türbanlı öğrencilerden birinin bahse konu personelin kızı olduğunun belirlendiği,</w:t>
      </w:r>
      <w:r>
        <w:rPr>
          <w:rFonts w:eastAsia="Times New Roman"/>
        </w:rPr>
        <w:t xml:space="preserve"> ertesi gün konu şahsın İKK şubesini arayarak 'siz kimlik kontrolünü neye dayanarak ve kimin emri ile yapıyorsunuz, kimse eşimi ve kızımı bu konuda taciz edemez. Eşimin ve kızımın giyim tarzlarına kimse karışamaz' şeklinde ifadelerle görevli personele tehditkâr ve hesap sorma tarzında ifadelerde bulunduğu, konunun komutanı katına arz edildiği ve müteakip gün anılan personelin Kur. Bşk. Lığı makamına konuyu görüşmek üzere çağrıldığı, kendisinin '20 yıldır bu konu nedeniyle rahatsız olduğu ve baskı altında kaldığını' ifade ettiğinde bunun sebebinin kendi davranışı olduğu ve yanlış bir yol seçtiği ikazının bizzat Kur. Bşk. tarafından yapıldığı, bunun üzerine asabi tavrı, yüksek ses tonu ve el hareketiyle 'madem yanlış yoldayım o halde gerekeni yapın' sözleri ile komutanın makamında askerlikte bağdaşmayan saygısız bir tutum takındığı, odadan çıkmasının ikaz edildiğinde çıkışta da aynı tavrını sürdürerek odayı terk ettiği, bu nedenle kanun ve yönetmelikler gereğince disiplin bozucu hareketlerde bulunduğu anlaşılmıştır." (Ek-9) şeklindeki iddiaların bir bölümünün </w:t>
      </w:r>
      <w:r>
        <w:rPr>
          <w:rFonts w:eastAsia="Times New Roman"/>
          <w:b/>
          <w:bCs/>
        </w:rPr>
        <w:t>askerlik görevi dışında, suç teşkil etmeyen, toplum içerisindeki özel yaşamı konusundaki tercihleriyle ilgili olduğu, bunların TSK'dan atılmaya gerekçe yapıldığı, şartları oluştuğu takdirde suçu ve suçluyu övme olarak değerlendirilebilecek diğer sözleri ile ilgili ise hiçbir belge ve bilgi bulunmadığı, doğruluğunda suç olarak değerlendirilebilecek bu şekildeki iddialarla ilgili ise hiçbir adli soruşturma yapılmamış olması iddianın gerçek dışı olduğu kanaatine götürdüğü anlaşılmaktadır. (</w:t>
      </w:r>
      <w:r>
        <w:rPr>
          <w:rFonts w:eastAsia="Times New Roman"/>
        </w:rPr>
        <w:t>323. klasör, sayfa1 - 116)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40-Müşteki Mustafa KAHRAMANYOL 22/05/2012 tarihli şikâyetinde özetle;</w:t>
      </w:r>
    </w:p>
    <w:p w:rsidR="00FA220B" w:rsidRDefault="00FA220B" w:rsidP="00FA220B">
      <w:pPr>
        <w:ind w:left="-28" w:firstLine="737"/>
        <w:jc w:val="both"/>
        <w:rPr>
          <w:rFonts w:eastAsia="Times New Roman"/>
        </w:rPr>
      </w:pPr>
      <w:r>
        <w:rPr>
          <w:rFonts w:eastAsia="Times New Roman"/>
        </w:rPr>
        <w:t>Kendisinin Ankara GATA Kulak Burun Boğaz Anabilim Dalında Profesör Tabip Kıdemli Albay olarak görev yaptığı sırada 1997 yılı 01 Ağustos tarihinde Yüksek Askeri Şura tarafından disiplinsizlik nedeni ile re'sen ayırma işleminin yapılmasına karar verildiğini ve 04 Ağustos 1997 tarihinde de üçlü kararname ile onaylandığını, kendisinin 07 Ağustos 1997 tarihinde görevinden istemediği halde ayrıldığını, kendisi hakkında kararda disiplinsizlik nedeniyle re'sen ayırma işlemi yapılmış ise de; 1970 yılından 1997 yılına kadar toplam 27 yıl GATA'da ve diğer askeri birliklerde tabip subay olarak çalıştığını, O tarihe kadar hiçbir ciddi ceza almadığını, disiplinli çalışması sebebiyle devamlı takdir edildiğini, birçok takdirname verdiklerini, NATO’da çalıştığını, Başbakanlık Müşavirliğinde Başbakanlık Balkan İşleri Koordinasyon Müşaviri olarak görev yaptığını, Amerika ve Belçika 'da üniversitelerde çalıştığını, İngilizce, Fransızca, Sırpça, Boşnakça ve Hırvatça dillerini bildiğini, yurtdışındaki mecmualarda çıkmış özgün araştırma yazılarının bulunduğunu, toplam 27 yıl bu devlete hizmet ettiğini, Tabip subay arkadaşları arasında yıllarca devresinin sicil birincisi olduğunu, birçok takdirnameler aldığını, 1997 yılında tam sicil notu aldığını, Çetin SANER'in Genelkurmaya giden sicil evrakını geri getirip olumsuz sicil düzenlenmesini sağladığını, Daha sonra GATA komutanı Profesör Tabip F. A.'nın emekli olduktan sonra kendisine "hakkını helal et, 1997 yılında ben sana tam sicil notu vermiştim, TSK’dan atılman için Çetin SANER'in emri ile sicil notunu kötü olarak değiştirdim" itirafında bulunduğunu, bir ay sonra da kendisinin intihar ettiğini,</w:t>
      </w:r>
    </w:p>
    <w:p w:rsidR="00FA220B" w:rsidRDefault="00FA220B" w:rsidP="00FA220B">
      <w:pPr>
        <w:ind w:left="-28" w:firstLine="737"/>
        <w:jc w:val="both"/>
        <w:rPr>
          <w:rFonts w:eastAsia="Times New Roman"/>
        </w:rPr>
      </w:pPr>
      <w:r>
        <w:rPr>
          <w:rFonts w:eastAsia="Times New Roman"/>
        </w:rPr>
        <w:t xml:space="preserve">Kendisinin herhangi bir parti ile bir işinin olmadığını, vatanını milletini seven, milliyetçi duyguları olan dindar bir insan olduğunu, Askerden disiplinsizlik nedeni ile atılırken kendisi hakkında TÜRKEŞ'le görüştüğü iddiaları var ise de, 1980’den sonra TÜRKEŞ'le hiç görüşmediğini, 1980 den önce ise, kendisinin emekli subay olması sebebiyle, bir akşam GATA'ya hasta olarak geldiğini, nöbetçi doktor olarak kendisini muayene ettiğini, Fakat kendisinin aleyhinde olanların bunu "TÜRKEŞ'LE GÖRÜŞÜYOR" gibi, "TÜRKEŞ'İN SİYASİ GÖRÜŞÜNÜ BENİMSİYOR" gibi söylentiler çıkararak sahte belgeler hazırlayarak askerlikten atılmasını sağladıklarını, bunun yanında, hakkında "görev yaptığı bölümde bilimsel katkısının olmadığı, sosyal bir kişi olmadığı, ailesini ihmal ettiği" belirtilmiş ise de; bunların hepsinin gerçek dışı uydurma sahte bilgiler olduğunu, kulak cerrahisinde önemli bir metot geliştirdiğini ve bunu hem Türkiye'de, hem yurtdışında </w:t>
      </w:r>
      <w:r>
        <w:rPr>
          <w:rFonts w:eastAsia="Times New Roman"/>
        </w:rPr>
        <w:lastRenderedPageBreak/>
        <w:t>yayınladığını ve bu metoda "Gülhane Mastroidektomisi" adını verdiğini, böyle bir çalışmanın her hekime nasip olmayacağını, böylesine çalışan bir hekim için bölümüne katkısı olmuyor demenin mümkün olmadığını, bunun haksızlık olduğunu, kendisinin hiçbir zaman ailesini ihmal etmediğini, ayrıca eşinin tesettürlü olduğu belirtilmiş ise de, eşinin tesettürlü omadığını, bu haberin de gerçek dışı olduğunu,</w:t>
      </w:r>
    </w:p>
    <w:p w:rsidR="00FA220B" w:rsidRDefault="00FA220B" w:rsidP="00FA220B">
      <w:pPr>
        <w:ind w:left="-28" w:firstLine="737"/>
        <w:jc w:val="both"/>
        <w:rPr>
          <w:rFonts w:eastAsia="Times New Roman"/>
        </w:rPr>
      </w:pPr>
      <w:r>
        <w:rPr>
          <w:rFonts w:eastAsia="Times New Roman"/>
        </w:rPr>
        <w:t>Kendisini TSK'dan uzaklaştırmak isteyen ve Batı Çalışma Grubunda çalışan Çevik BİR, H. T., Çetin SANER, Fevzi TÜRKERİ, Erdal ŞENEL, R. Ö. ve C. Ş. olduğunu, Batı Çalışma Grubunda çalışan bu kişilerin o dönemde meşru hükümeti devirmek ve kendilerine tabi olmayacak her subayı TSK'dan uzaklaştırmak istediklerini, kendisinin bu darbeci cuntacı yapılanmaya karşı olduğu için hakkında gerçekdışı uydurma sahte belgeler düzenleyerek ve aralarında boşanma davası bulunan Nurcan AKÇAY'ı da iş, para ve ev vaadi ile kandırarak aleyhine dilekçe verdirerek bir komplo kurulduğunu, bu komployu kuranların yukarıda isimlerini belirttiği kişiler olduğunu, Nurcan Akçay'ın daha sonra bu olayın kendisine para, iş ve ev verilmek vaadi ile yaptırıldığını itiraf ettiğini ve itiraflarını yazarak imzaladığını, bu metnin dilekçesinin ekinde olduğunu,</w:t>
      </w:r>
    </w:p>
    <w:p w:rsidR="00FA220B" w:rsidRDefault="00FA220B" w:rsidP="00FA220B">
      <w:pPr>
        <w:ind w:left="-28" w:firstLine="737"/>
        <w:jc w:val="both"/>
        <w:rPr>
          <w:rFonts w:eastAsia="Times New Roman"/>
        </w:rPr>
      </w:pPr>
      <w:r>
        <w:rPr>
          <w:rFonts w:eastAsia="Times New Roman"/>
        </w:rPr>
        <w:t>Kendisiyle birlikte 1996-1997-1998 yıllarında TSK'dan ihraç edilmiş kimselerin dosyaları incelendiğinde bu dosyalarda gerçekdışı uydurma sahte belgelerin görüleceğini, bu itibarla dosyalarının mahkemeye celp edilmesini istediğini, kendisini ordudan ihraç edilmesine sebep olanların emellerine ulaşmak için bir takım sahte belgeler düzenleyerek dosyasına koyduklarını, bu itibarla, evrak sahteciliği suçunu da işlediklerini,</w:t>
      </w:r>
    </w:p>
    <w:p w:rsidR="00FA220B" w:rsidRDefault="00FA220B" w:rsidP="00FA220B">
      <w:pPr>
        <w:ind w:left="-28" w:firstLine="737"/>
        <w:jc w:val="both"/>
        <w:rPr>
          <w:rFonts w:eastAsia="Times New Roman"/>
        </w:rPr>
      </w:pPr>
      <w:r>
        <w:rPr>
          <w:rFonts w:eastAsia="Times New Roman"/>
        </w:rPr>
        <w:t>28 Şubat döneminde Batı Çalışma Grubunu kuran ve bunun için de faaliyet gösteren subaylar, esasında subaylık görevine başlarken ettikleri "kanunlara sadakat" yeminine ihanet ettiklerini, çünkü bunların kanunlarda suç sayılan bir fiili işlediklerini ve meşru bir hükümeti düşürmek için gayrimeşru faaliyet gösterdiklerini, bu cuntacı yapılanmanın kendi görüşüne uymayan, kendisine tabii olmayan ve olmayacak olan TSK mensuplarını yukarıda belirttiği gibi sahte belgeler düzenleyerek ordudan attıklarını, ayrıca üst komutanların da astlarına bu konuda emirler vererek, uydurma sahte belge düzenlettiklerini ve böylece astlarını da suça bulaştırdıklarını,</w:t>
      </w:r>
    </w:p>
    <w:p w:rsidR="00FA220B" w:rsidRDefault="00FA220B" w:rsidP="00FA220B">
      <w:pPr>
        <w:ind w:left="-28" w:firstLine="737"/>
        <w:jc w:val="both"/>
        <w:rPr>
          <w:rFonts w:eastAsia="Times New Roman"/>
        </w:rPr>
      </w:pPr>
      <w:r>
        <w:rPr>
          <w:rFonts w:eastAsia="Times New Roman"/>
        </w:rPr>
        <w:t>Kendisinin sunmuş olduğu dosyada mevcut gazete fotokopilerinden görüleceği üzere, GATA KBB AB Başkanı Emekli Profesör Tabip Tuğgeneral A. D.'nin Sarıkamış'taki Alay Komutanı Emekli Albay G. A., Milli Savunma Bakanlığı Hukuk Eski Başmüşaviri Emekli Hakim Tümgeneral M. B.'nin kendisinin çalışkan, disiplinli ve vatansever bir subay olduğuna dair gazetelere beyanat verdiklerini, ayrıca, birinci sicil amiri olarak bulunmuş olan Profesör A. D.'nin da kendisinin emrindeki subayların içerisinde en disiplinli kişi olduğunu basına verdiği beyanatta söylediğini,</w:t>
      </w:r>
    </w:p>
    <w:p w:rsidR="00FA220B" w:rsidRDefault="00FA220B" w:rsidP="00FA220B">
      <w:pPr>
        <w:ind w:left="-28" w:firstLine="737"/>
        <w:jc w:val="both"/>
        <w:rPr>
          <w:rFonts w:eastAsia="Times New Roman"/>
        </w:rPr>
      </w:pPr>
      <w:r>
        <w:rPr>
          <w:rFonts w:eastAsia="Times New Roman"/>
        </w:rPr>
        <w:t xml:space="preserve">İbraz etmiş olduğu A. H. ile ilgili ve HİT MEDİKAL tarafından 02.06.1997 tarihinde Ankara Gülhane Askeri Tıp Akademisi İnfeksiyon Hastalıkları ve Klinik Mikrobiyoloji Ana Bilim Dalı Başkanlığına hitaben yazılmış yazı ve 1 sayfadan ibaret Genelkurmay Başkanlığının 4 Haziran 1997 tarihli ve Sağlık Daire Başkanı Tümgeneral K. Ö. tarafından imzalanan İNSTİ HIV1/HIV2 antikor testi konulu yazı ile ilgili olarak; Emekli Profesör Tabip Kıdemli Albay A. H. GATA 'da İntaniye AB Dalı Başkanı iken kendisine test için getirilen aids araştırma miyarının (kimyasal madde) güvenilir olmadığını bir heyet marifetiyle tespit ettirdiğini, bu malzemenin Gülhane' de test edilmesini o günkü Genelkurmay Başkanı İsmail Hakkı KARADAYI ve Genelkurmay 2. Başkanı Çevik BİR istediklerini, malzemenin kullanıma uygunsuz olduğu tespit edildikten sonra, Doktor A. H.'nin makamına gelen adı geçen şirketin bir yöneticisi yetersizlik raporunun yeterli olarak değiştirilmesi halinde yüksek miktarda rüşvet vereceğini söylediğini, Doktor A. H.'nin bunun üzerine ilgili şahsı azarladığını ve odasından kovduğunu, adı geçen şahsın odayı terk ederken A. H.'ye "bunun hesabını soracaklarını" söylediğini, iki ay içerisinde de A. H.'nin 1997 yılı Aralık ayında ordudan çıkarıldığını, kendisinin Profesör Doktor A. H.'yi yıllardan beri siyaseten sosyal demokrat olarak bildiğini, Doktor A. H.'nin kendisi gibi </w:t>
      </w:r>
      <w:r>
        <w:rPr>
          <w:rFonts w:eastAsia="Times New Roman"/>
        </w:rPr>
        <w:lastRenderedPageBreak/>
        <w:t>düşünmeyen diğer insanlara karşı son derece demokrat ve mültefit bir insan olduğunu, beraber çalıştığı dönemde kendisini çalışkan, dürüst, vatanını ve mesleğini çok seven bir insan olarak tanıdığını, A. H.'nin TSK'dan çıkarılmasının herkeste olağanüstü bir dehşet duygusu uyandırdığını, bu konunun 1998 yılında TBMM kürsüsünde Trabzonlu bir miletvekili tarafından dile getirildiğini,</w:t>
      </w:r>
    </w:p>
    <w:p w:rsidR="00FA220B" w:rsidRDefault="00FA220B" w:rsidP="00FA220B">
      <w:pPr>
        <w:ind w:left="-28" w:firstLine="737"/>
        <w:jc w:val="both"/>
        <w:rPr>
          <w:rFonts w:eastAsia="Times New Roman"/>
        </w:rPr>
      </w:pPr>
      <w:r>
        <w:rPr>
          <w:rFonts w:eastAsia="Times New Roman"/>
        </w:rPr>
        <w:t>07 Ağustos 1997 tarihinde görevinden ayrılmadan birkaç gün önce, askeri savcılıkça evinde arama yapıldığını, arama sonunda hakkında Genelkurmay Askeri Mahkemesi'nde devletin güvenliğini tehlikeye düşürmek suçlaması ile dava açıldığını, Yargılama sonunda kendisine bir yıl hapis cezası verildiğini, fakat iyi halinden ötürü cezanın tecil edildiğini,</w:t>
      </w:r>
    </w:p>
    <w:p w:rsidR="00FA220B" w:rsidRDefault="00FA220B" w:rsidP="00FA220B">
      <w:pPr>
        <w:ind w:left="-28" w:firstLine="737"/>
        <w:jc w:val="both"/>
        <w:rPr>
          <w:rFonts w:eastAsia="Times New Roman"/>
        </w:rPr>
      </w:pPr>
      <w:r>
        <w:rPr>
          <w:rFonts w:eastAsia="Times New Roman"/>
        </w:rPr>
        <w:t>Yukarıda belirttiği gibi darbeci bir cunta olan Batı Çalışma Grubu içerisinde faaliyet gösteren ve o zaman görevde bulunan hükümeti cebren deviren Çevik BİR, H. T., Çetin SANER, Fevzi TÜRKERİ, Erdal ŞENEL, R. Ö., C. Ş. olduğunu, kendilerine itaat etmeyeceği ve tabii olmayacağı için hakkında uydurma sahte belgeler düzenleyerek TSK’dan attıran bu kişilerden şikâyetçi ve davacı olduğunu belirtmiştir. (44. klasör, sayfa 484-491)</w:t>
      </w:r>
    </w:p>
    <w:p w:rsidR="00FA220B" w:rsidRDefault="00FA220B" w:rsidP="00FA220B">
      <w:pPr>
        <w:ind w:left="-28" w:firstLine="737"/>
        <w:jc w:val="both"/>
        <w:rPr>
          <w:rFonts w:eastAsia="Times New Roman"/>
        </w:rPr>
      </w:pPr>
      <w:r>
        <w:rPr>
          <w:rFonts w:eastAsia="Times New Roman"/>
        </w:rPr>
        <w:t>Müştekinin sunmuş olduğu 22/05/2012 tarihli dilekçesinde özetle; Kendisinin 28 Şubat döneminde GATA KBB Anabilim Dalında Prof.Tbp.Kd.Alb. Rütbesiyle öğretim üyesi olarak bulunduğunu, GATA Komutanlığının Genelkurmay 2. Başkanı olan Çevik BİR'e bağlı olduğunu, TSK içerisinde ihtilale karşı olan subay ve astsubayları tasfiye etmenin onun en çok uğraştığı iş olduğunu, nitekim 1997 Ağustos döneminde GATA mensupları arasından ihraç edilen subay ve astsubay sayısının tarihteki en yüksek sayıya ulaştığını, kendisinin TSK'dan ihracının gayrimeşru işleri ve ihtilal tehditlerini tasvip etmemesinden kaynaklandığını, Çevik BİR'in GATA'da çalışan personeli tespit etmek için o dönem Korgeneral rütbesinde olan H. T. ve Çetin SANER'le yakın iş birliği içerisinde çalıştığını, o zamanki GATA komutanı F. A.'nın ikna edilerek gizli bir çalışma başlatıldığını, bu iş için İstihbarat Şube Müdürü Hv.Alb. R. Ö. başkanlığında bir heyet oluşturulduğunu, bu heyette yer alan Diş.Hek.Bnb. C. Ş.'nin bilgi ve belge toplamak ve insanları belirli konularda tahrik ettikten sonra onların konuşmalarını bir teyibe kaydetmek görevlerini ifa ettiğini, iftira dolu şikâyet mektuplarını çeşitli kimselere yazdırdığını, bunların bir kısmına da ev, iş ve para vaadinde bulunulduğunu, Nurcan Akçay isimli şahsın bu süreçte nasıl kullanılmış olduğuna dair 2005 yılında basına teferruatlı beyanda bulunduğunu,</w:t>
      </w:r>
    </w:p>
    <w:p w:rsidR="00FA220B" w:rsidRDefault="00FA220B" w:rsidP="00FA220B">
      <w:pPr>
        <w:ind w:left="-28" w:firstLine="737"/>
        <w:jc w:val="both"/>
        <w:rPr>
          <w:rFonts w:eastAsia="Times New Roman"/>
        </w:rPr>
      </w:pPr>
      <w:r>
        <w:rPr>
          <w:rFonts w:eastAsia="Times New Roman"/>
        </w:rPr>
        <w:t>Kendisi ile ilgili olarak Nisan 1997 tarihinde verilmiş olan müspet sicillerin amirlere iade edilerek imha edildiğini ve yerlerine eski tarihli olmak üzere "orduda kalması caiz değildir" ifadesiyle son bulan kötü siciller düzenlendiğini, bunu bildiğini, çünkü kendisinin daha önceki sicillerinin hep üstün olmuşken birden bire bu kadar kötü sicil alınamayacağını ve ayrıca o yılın nisan ayında ilk amirinin kendisine yine üstün sicili hakettin dediğini, bu amirinin Prof.Tbp. A. D. olduğunu, bu kanaatini 2005 yılında basındaki beyanı ile de teyit ettiğini, başta Çevik BİR olmak üzere Çetin SANER ve H. T.'nin bu sahte evrak işinde müşterek olarak çalıştıklarını,</w:t>
      </w:r>
    </w:p>
    <w:p w:rsidR="00FA220B" w:rsidRDefault="00FA220B" w:rsidP="00FA220B">
      <w:pPr>
        <w:ind w:left="-28" w:firstLine="737"/>
        <w:jc w:val="both"/>
        <w:rPr>
          <w:rFonts w:eastAsia="Times New Roman"/>
        </w:rPr>
      </w:pPr>
      <w:r>
        <w:rPr>
          <w:rFonts w:eastAsia="Times New Roman"/>
        </w:rPr>
        <w:t>Bununla da kalmayıp AİHM nezdindeki başvuru dosyası ile de sahte evrak düzenleme işine tevessül ettiklerini, 2000 yılında AİHM kendi dosyasını incelemek üzere özel bir görevliyi Türkiye'ye gönderdiğinde komplocu bu kişilerin Nurcan Akçay'ı apar topar arayarak eski tarihli olmak üzere ve ağır suçlamalar içeren teferruatlı bir şikâyetname imzalattıklarını, bu sahtecilik nedeniyle AİHM'deki davasını kaybettiğini, bu işi H. T., Fevzi TÜRKERİ, Genelkurmay Adli Müşaviri Hak.Tümgeneral Erdal ŞENEL'in düzenlediğini belirtmiştir. (44. klasör, sayfa 482-483)</w:t>
      </w:r>
    </w:p>
    <w:p w:rsidR="00FA220B" w:rsidRDefault="00FA220B" w:rsidP="00FA220B">
      <w:pPr>
        <w:ind w:left="-28" w:firstLine="737"/>
        <w:jc w:val="both"/>
        <w:rPr>
          <w:rFonts w:eastAsia="Times New Roman"/>
        </w:rPr>
      </w:pPr>
      <w:r>
        <w:rPr>
          <w:rFonts w:eastAsia="Times New Roman"/>
        </w:rPr>
        <w:t>Müştekinin sunmuş olduğu 29/05/2012 tarihli dilekçesinde özetle;</w:t>
      </w:r>
      <w:r>
        <w:rPr>
          <w:rFonts w:eastAsia="Times New Roman"/>
          <w:b/>
          <w:bCs/>
        </w:rPr>
        <w:t xml:space="preserve"> </w:t>
      </w:r>
      <w:r>
        <w:rPr>
          <w:rFonts w:eastAsia="Times New Roman"/>
        </w:rPr>
        <w:t xml:space="preserve">kendisinin herhangi bir disiplin veya ceza soruşturmasına uğramamış olmasına rağmen disiplinsizlik nedeniyle YAŞ kararıyla TSK'dan ayrılma işlemine tabi tutulduğunu, bu işlemin sonucu bir çok haklarından mahrum edildiğini, hekimlik ve hocalık </w:t>
      </w:r>
      <w:r>
        <w:rPr>
          <w:rFonts w:eastAsia="Times New Roman"/>
        </w:rPr>
        <w:lastRenderedPageBreak/>
        <w:t>mesleğini ifa edemez hale getirildiğini, emekli subay kimliğini taşıyamadığını, av tüfeği dahil hiçbir tür ateşli silah bulunduramadığını, Orduevleri ve Askeri Hastanelere giremediğini, üniversitelerde görev yapamadığını, en önemlisi de toplumda bir vebalı ve bir hain gibi muamele görmüş olmanın verdiği maddi ve manevi sıkıntıları azami derecede yaşadığını, aradan 15 yıldan fazla geçmiş olmasına rağmen uğradığı haksızlık ve zulmün etkisinden kurtulamadığını,</w:t>
      </w:r>
    </w:p>
    <w:p w:rsidR="00FA220B" w:rsidRDefault="00FA220B" w:rsidP="00FA220B">
      <w:pPr>
        <w:ind w:left="-28" w:firstLine="737"/>
        <w:jc w:val="both"/>
        <w:rPr>
          <w:rFonts w:eastAsia="Times New Roman"/>
        </w:rPr>
      </w:pPr>
      <w:r>
        <w:rPr>
          <w:rFonts w:eastAsia="Times New Roman"/>
        </w:rPr>
        <w:t xml:space="preserve">Mesela YÖK Başkanlığının 04/08/1998 tarihinde kendisinin işe alınmasına mani olunmasını isteyen ve bütün üniversite rektörlerine yazmış olduğu "kişiye özel-gizli" yazıyı sunduğunu, sunmuş olduğu belgelere bakılacak olursa disiplinsiz olduğunu düşünemeyeceğini, üstelik yıllarca üstün sicil almış bir subayın hem de Kıdemli Albay rütbesini aldıktan sonra birden bire disiplinsiz olduğunun keşfedilmesinin büyük marifetler gerektirdiğini!, </w:t>
      </w:r>
    </w:p>
    <w:p w:rsidR="00FA220B" w:rsidRDefault="00FA220B" w:rsidP="00FA220B">
      <w:pPr>
        <w:ind w:left="-28" w:firstLine="737"/>
        <w:jc w:val="both"/>
        <w:rPr>
          <w:rFonts w:eastAsia="Times New Roman"/>
        </w:rPr>
      </w:pPr>
      <w:r>
        <w:rPr>
          <w:rFonts w:eastAsia="Times New Roman"/>
        </w:rPr>
        <w:t>Zulme açıkça karşı koyduğu ve başka yol kalmadığı için de bulabildiği her basın mensubu vasıtasıyla kamuyu bilgilendirmeye ve duyarlı kılmaya çalıştığı için belirli odaklardan tehdit almaya başladığını, 1998 tarihinde İzmir'deki NATO Karargâhına yakın bir postaneden gönderilmiş ve "eski bir askere" hitaplı ve "bir grup vatansever" imzalı mektubu sunduğunu, sunmuş olduğu 1997 yılında GATA Komutanı Prof. Tbp. Tümgeneral F. A.'nın kendisine gönderdiği Nurcan Akçay tarafından yazılmış ihbar mektubunun aleyhine kullanıldığını, Nurcan AKÇAY'ın mektubu kendisine Orgeneral Çevik BİR ve emrindeki İstihbaratçılar tarafından yazdırılmış olduğunu açıkça ifade ettiğini, F. A. Paşanın bir akşam vakti kendisini muayenehanesine çağırttığını ve orada döndürülen bütün dolapları ve Çevik BİR'in yapmış olduğu baskıları anlatarak çok büyük bir vicdan azabı içinde olduğunu ve her şeyi basına açıklamak istediğini söylediğini, ne çare ki birkaç gün sonra F. isimli Paşanın intihar ettiğini, yine sunmuş olduğu, Nurcan AKÇAY'ın 19/08/2005 tarihinde E. P.'ye hitaben yazdığı itiraf mektubunda bir takım kimselerin aleyhinde bir komplo kurduklarını ve kendisine para ve iş vaadi mukabilinde iftira mektupları yazdırmış olduklarını açıkça ifade ettiğini, ayrıca Korgeneral H. T., Korgeneral Fevzi TÜRKERİ ve Tümgeneral Erdal ŞENEL tarafından 03/03/2000 tarihinde ek bir iftira mektubunun dosyasına konulması için yazdırıldığını ve bunun mukabilinde Mehmetçik Vakfının İstanbul'daki tesislerinde işe alındığını açıkladığını, bu açıklamaları 22 Eylül 2005 tarihli Anadolu’da Vakit Gazetesiyle 04 Ekim 2005 tarihli Aktüel Dergisine vermiş olduğu söyleşilerde de aynı iddialarını tekrarladığını,</w:t>
      </w:r>
    </w:p>
    <w:p w:rsidR="00FA220B" w:rsidRDefault="00FA220B" w:rsidP="00FA220B">
      <w:pPr>
        <w:ind w:left="-28" w:firstLine="737"/>
        <w:jc w:val="both"/>
        <w:rPr>
          <w:rFonts w:eastAsia="Times New Roman"/>
        </w:rPr>
      </w:pPr>
      <w:r>
        <w:rPr>
          <w:rFonts w:eastAsia="Times New Roman"/>
        </w:rPr>
        <w:t>Sonuç olarak; Nurcan AKÇAY'ın GATA İstihbarat Şube Müdürü Hava Albay R. Ö. ve Binbaşı C. Ş. tarafından yönlendirildiğini, ne tür bir iftira mektubu yazacağının kendisine öğretildiğini, karşılığında Çevik BİR tarafından para ve iş vaadinde bulunulduğunu,</w:t>
      </w:r>
    </w:p>
    <w:p w:rsidR="00FA220B" w:rsidRDefault="00FA220B" w:rsidP="00FA220B">
      <w:pPr>
        <w:ind w:left="-28" w:firstLine="737"/>
        <w:jc w:val="both"/>
        <w:rPr>
          <w:rFonts w:eastAsia="Times New Roman"/>
        </w:rPr>
      </w:pPr>
      <w:r>
        <w:rPr>
          <w:rFonts w:eastAsia="Times New Roman"/>
        </w:rPr>
        <w:t>Aleyhindeki komplonun hazırlık sürecinde Nurcan AKÇAY'ın emrine askeri vasıtaların verildiğini, askeri tesislerde misafir edildiğini, kendisinin oradan ayrılışı nedeniyle askeri kimliğinin alınmış olmasına rağmen Nurcan AKÇAY'ın subay eşi kimliğinin alınmamış olduğunu, kendisinin şahit olduğu üzere Nurcan AKÇAY'ın aleyhine açmış olduğu boşanma davasının duruşmalarında GATA'da görevli Denizci Kıdemli Başçavuş G.'nin resmi üniforması içinde Nurcan AKÇAY'a refakat ettiğini, Nurcan AKÇAY'ın bunu basında çıkan mülakatlarda ve E. P.'ye yazdığı itiraf mektubunda teyit ettiğini, bunların fotokopilerini sunduğunu, devletin imkânları ve devletin kudreti, belirli şahıslar tarafından kendisine karşı düzenlenmiş olan komploda araç olarak kullanıldığını,</w:t>
      </w:r>
    </w:p>
    <w:p w:rsidR="00FA220B" w:rsidRDefault="00FA220B" w:rsidP="00FA220B">
      <w:pPr>
        <w:ind w:left="-28" w:firstLine="737"/>
        <w:jc w:val="both"/>
        <w:rPr>
          <w:rFonts w:eastAsia="Times New Roman"/>
        </w:rPr>
      </w:pPr>
      <w:r>
        <w:rPr>
          <w:rFonts w:eastAsia="Times New Roman"/>
        </w:rPr>
        <w:t>Nurcan AKÇAY'ın ifadelerinin basında yayınlanması üzerine geçmişte sicil amirliğini yapan ve kendisini yakından tanımış olan yüksek rütbeli kişilerin hakkındaki beyanlarının ise; dönemin Cumhurbaşkanının "KAHRAMANYOL çok enteresan bir adamdır çok okumuş ve bilgilidir. Balkan Coğrafyasını ve Balkanlardaki ilişkileri fevkalade iyi bilen bir insandır..." (28/09/2005, Bugün Gazetesi) şeklinde,</w:t>
      </w:r>
    </w:p>
    <w:p w:rsidR="00FA220B" w:rsidRDefault="00FA220B" w:rsidP="00FA220B">
      <w:pPr>
        <w:ind w:left="-28" w:firstLine="737"/>
        <w:jc w:val="both"/>
        <w:rPr>
          <w:rFonts w:eastAsia="Times New Roman"/>
        </w:rPr>
      </w:pPr>
      <w:r>
        <w:rPr>
          <w:rFonts w:eastAsia="Times New Roman"/>
        </w:rPr>
        <w:lastRenderedPageBreak/>
        <w:t>Emekli Hakim Tümgeneral Milli Güvenlik Konseyi Başkanı, Milli Güvenlik Konseyi Hukuk Komisyonu Başkanı M. B.'nin "kendisini Genelkurmayda Üsteğmen olarak görevli iken tanıdım sonra ihtisas kazandı Gülhaneyi kazandı orada Profosörlüğe kadar yükseldi Başbakanlıkta bir dönem çalıştı. Kendisi yakın dostumdur ve boğazımdaki problem üzerine kendisini tercih ettim. Disiplinli olmayan bir asker Genelkurmay bünyesinde Albay rütbesine kadar nasıl yükselsin. Bunun yanısıra bir de profesör olsun..." (01/09/2005, Anadoluda Vakit) şeklinde,</w:t>
      </w:r>
    </w:p>
    <w:p w:rsidR="00FA220B" w:rsidRDefault="00FA220B" w:rsidP="00FA220B">
      <w:pPr>
        <w:ind w:left="-28" w:firstLine="737"/>
        <w:jc w:val="both"/>
        <w:rPr>
          <w:rFonts w:eastAsia="Times New Roman"/>
        </w:rPr>
      </w:pPr>
      <w:r>
        <w:rPr>
          <w:rFonts w:eastAsia="Times New Roman"/>
        </w:rPr>
        <w:t>GATA eski komutanı emekli Prof. Tabip Tümgeneral Ö. Ş.'nin "KAHRAMANYOL vatanını milletini seven, yiğit bir adamdır. Ben komutanı olarak kendisi hakkında referans veririm. İrticacı olduğunu kesinlikle kabul etmiyorum. Fransızca, İngilizce, Boşnakça ve Sırpça bilir. Devletimize çok hizmeti oldu. Lütfen yazın bir haksızlık varsa giderilsin." (28/09/2005, Bugün Gazetesi) şeklinde,</w:t>
      </w:r>
    </w:p>
    <w:p w:rsidR="00FA220B" w:rsidRDefault="00FA220B" w:rsidP="00FA220B">
      <w:pPr>
        <w:ind w:left="-28" w:firstLine="737"/>
        <w:jc w:val="both"/>
        <w:rPr>
          <w:rFonts w:eastAsia="Times New Roman"/>
        </w:rPr>
      </w:pPr>
      <w:r>
        <w:rPr>
          <w:rFonts w:eastAsia="Times New Roman"/>
        </w:rPr>
        <w:t>GATA KBB AD. Başkanı Emekli Profosör Tabip Tuğgeneral A. D. (1. sicil amiri) "kendisi hakkında kanaatim o zamanda müspetti şimdi de öyle. Bunu her platforma açıklarım. Iyi, dürüst, çalışkan, vatanperver ve emre itaatli bir askerdi, kesinlikle siyasi bir davranışına şahit olmadım. Zevkle çalıştığım bir askerimdi." (24/09/2005, Anadoluda Vakit) şeklinde,</w:t>
      </w:r>
    </w:p>
    <w:p w:rsidR="00FA220B" w:rsidRDefault="00FA220B" w:rsidP="00FA220B">
      <w:pPr>
        <w:ind w:left="-28" w:firstLine="737"/>
        <w:jc w:val="both"/>
        <w:rPr>
          <w:rFonts w:eastAsia="Times New Roman"/>
        </w:rPr>
      </w:pPr>
      <w:r>
        <w:rPr>
          <w:rFonts w:eastAsia="Times New Roman"/>
        </w:rPr>
        <w:t>19.Tümen Destek Kıtaları Komutanı Emekli Piyade Kıdemli Albay G. A.’nın (1. sicil amiri) "Ben Sarıkamışta Destek Kıtaları Komutanı iken Mustafa KAHRAMANYOL 200 yataklı askeri hastanenin Baştabibi idi ve emrimde çalışırdı. Mustafa Albayı çok dürüst, çalışkan, namuslu ve memleketini çok seven bir asker olarak tanıdım. Kendisi ile disiplinsizliği özdeşleştiremiyorum..." (25/09/2005, Anadoluda Vakit) şeklinde olduğunu, bir komplo neticesinde Yüksek Askeri Şuraya iftira dolu düzmece bir dosya sunularak Şura üyeleri aldatılıp haksız bir işlem yaptırıldığını belirtmiştir. (44. klasör, sayfa 478-481)</w:t>
      </w:r>
    </w:p>
    <w:p w:rsidR="00FA220B" w:rsidRDefault="00FA220B" w:rsidP="00FA220B">
      <w:pPr>
        <w:ind w:left="-28" w:firstLine="737"/>
        <w:jc w:val="both"/>
        <w:rPr>
          <w:rFonts w:eastAsia="Times New Roman"/>
        </w:rPr>
      </w:pPr>
      <w:r>
        <w:rPr>
          <w:rFonts w:eastAsia="Times New Roman"/>
        </w:rPr>
        <w:t>Müştekinin şikâyet dilekçesi ekinde 1 sayfalık yaptığı yurtiçi ve yurtdışı görevlere ilişkin özgeçmiş belgesi bulunduğu, (44. klasör, sayfa 476)</w:t>
      </w:r>
    </w:p>
    <w:p w:rsidR="00FA220B" w:rsidRDefault="00FA220B" w:rsidP="00FA220B">
      <w:pPr>
        <w:ind w:left="-28" w:firstLine="737"/>
        <w:jc w:val="both"/>
        <w:rPr>
          <w:rFonts w:eastAsia="Times New Roman"/>
        </w:rPr>
      </w:pPr>
      <w:r>
        <w:rPr>
          <w:rFonts w:eastAsia="Times New Roman"/>
        </w:rPr>
        <w:t>Müştekinin 28 Ağustos 1987 tarihinde Tümen Komutanı H. K. tarafından takdir belgesi, Ds. Kt. Komutanı G. A. tarafından 1987 yılında takdir belgesi, 04 Ocak 1995 Sağlık Daire Başkanı M. Ş. S. tarafından kutlama belgesi ile ödüllendirildiği, 1996 yılına ait sicil sırası kitabının ilgili sayfasında 1970'li subayların başlangıç sırasında bulunduğuna dair belge olduğu, müştekinin görevleri ile ilgili yabancı dilde yazılmış belgeler olduğu, (44. klasör, sayfa 472-475)</w:t>
      </w:r>
    </w:p>
    <w:p w:rsidR="00FA220B" w:rsidRDefault="00FA220B" w:rsidP="00FA220B">
      <w:pPr>
        <w:ind w:left="-28" w:firstLine="737"/>
        <w:jc w:val="both"/>
        <w:rPr>
          <w:rFonts w:eastAsia="Times New Roman"/>
        </w:rPr>
      </w:pPr>
      <w:r>
        <w:rPr>
          <w:rFonts w:eastAsia="Times New Roman"/>
        </w:rPr>
        <w:t>01/10/1993 tarihinde Başbakan Tansu ÇİLLER tarafından Balkan ülkelerindeki Türk ve müslüman toplulukları ile ilgili koordinasyonun sağlanması konusunda Başbakan Müşaviri olarak görevlendirildiği, (44. klasör, sayfa 462-464)</w:t>
      </w:r>
    </w:p>
    <w:p w:rsidR="00FA220B" w:rsidRDefault="00FA220B" w:rsidP="00FA220B">
      <w:pPr>
        <w:ind w:left="-28" w:firstLine="737"/>
        <w:jc w:val="both"/>
        <w:rPr>
          <w:rFonts w:eastAsia="Times New Roman"/>
        </w:rPr>
      </w:pPr>
      <w:r>
        <w:rPr>
          <w:rFonts w:eastAsia="Times New Roman"/>
        </w:rPr>
        <w:t>11 Temmuz 1996 tarihinde Bosna Hersek Cumhurbaşkanı Aliya İZZETBEGOVİÇ tarafından Bosna Hersek'teki çalışmalarıyla ilgili teşekkür yazısı yazıldığı, (44. klasör, sayfa 460)</w:t>
      </w:r>
    </w:p>
    <w:p w:rsidR="00FA220B" w:rsidRDefault="00FA220B" w:rsidP="00FA220B">
      <w:pPr>
        <w:ind w:left="-28" w:firstLine="737"/>
        <w:jc w:val="both"/>
        <w:rPr>
          <w:rFonts w:eastAsia="Times New Roman"/>
        </w:rPr>
      </w:pPr>
      <w:r>
        <w:rPr>
          <w:rFonts w:eastAsia="Times New Roman"/>
        </w:rPr>
        <w:t>04/08/1998 tarihinde YÖK Başkanvekili İ. T. tarafından tüm üniversite rektörlüklerine gizli-kişiye özel ibareli yazıyla GATA'dan Yüksek Askeri Şura kararıyla atılanların başka kurumlarda çalışmamasına ilişkin yazı yazıldığı, (44. klasör, sayfa 455-456)</w:t>
      </w:r>
    </w:p>
    <w:p w:rsidR="00FA220B" w:rsidRDefault="00FA220B" w:rsidP="00FA220B">
      <w:pPr>
        <w:ind w:left="-28" w:firstLine="737"/>
        <w:jc w:val="both"/>
        <w:rPr>
          <w:rFonts w:eastAsia="Times New Roman"/>
        </w:rPr>
      </w:pPr>
      <w:r>
        <w:rPr>
          <w:rFonts w:eastAsia="Times New Roman"/>
        </w:rPr>
        <w:t>10 Temmuz 1997 tarihli GATA Komutanlığına müştekinin eski eşi olan Nurcan AKÇAY (KAHRAMANYOL)'ın müşteki aleyhine yazmış olduğu dilekçe, eski bir askere başlıklı Ocak 1998 tarihli bir gurup vatansever ibaresi kullanılarak yazılan tehdit mektubu olduğu, (44. klasör, sayfa 442-446)</w:t>
      </w:r>
    </w:p>
    <w:p w:rsidR="00FA220B" w:rsidRDefault="00FA220B" w:rsidP="00FA220B">
      <w:pPr>
        <w:ind w:left="-28" w:firstLine="737"/>
        <w:jc w:val="both"/>
        <w:rPr>
          <w:rFonts w:eastAsia="Times New Roman"/>
        </w:rPr>
      </w:pPr>
      <w:r>
        <w:rPr>
          <w:rFonts w:eastAsia="Times New Roman"/>
        </w:rPr>
        <w:t xml:space="preserve">19/08/2005 tarihli Nurcan AKÇAY'ın gazeteci E. P.'ye hitaben yazmış olduğu 3 sayfadan ibaret dilekçede Nurcan AKÇAY'ın müştekinin iddialarını ve aleyhine yazmış olduğu dilekçeleri doğrulayarak, </w:t>
      </w:r>
      <w:r>
        <w:rPr>
          <w:rFonts w:eastAsia="Times New Roman"/>
        </w:rPr>
        <w:lastRenderedPageBreak/>
        <w:t>devletin yüksek menfaatleri böyle gerektiriyor diye acılı ve dertli bulunduğu bir dönemde şerefli Türk ordusunun üniformasını giyen bir takım şahısların kendisini yalanlarla kandırarak yanlış işler yaptırdıklarını, "Umarım bu açıklamamla yanlışlarımın bir kısmı düzelecektir. Saygılarımla" dediği anlaşılmıştır. (44. klasör, sayfa 410-412)</w:t>
      </w:r>
    </w:p>
    <w:p w:rsidR="00FA220B" w:rsidRDefault="00FA220B" w:rsidP="00FA220B">
      <w:pPr>
        <w:ind w:left="-28" w:firstLine="737"/>
        <w:jc w:val="both"/>
        <w:rPr>
          <w:rFonts w:eastAsia="Times New Roman"/>
        </w:rPr>
      </w:pPr>
      <w:r>
        <w:rPr>
          <w:rFonts w:eastAsia="Times New Roman"/>
        </w:rPr>
        <w:t>28 Eylül 2005 tarihli Bugün Gazetesinde E. P.'nin müşteki Mustafa KAHRAMANYOL'a haksızlık yapıldığı konusuyla ilgili Orgeneral Ö.'ye çağrı başlıklı köşe yazısının bulunduğu, (44. klasör, sayfa 408)</w:t>
      </w:r>
    </w:p>
    <w:p w:rsidR="00FA220B" w:rsidRDefault="00FA220B" w:rsidP="00FA220B">
      <w:pPr>
        <w:ind w:left="-28" w:firstLine="737"/>
        <w:jc w:val="both"/>
        <w:rPr>
          <w:rFonts w:eastAsia="Times New Roman"/>
        </w:rPr>
      </w:pPr>
      <w:r>
        <w:rPr>
          <w:rFonts w:eastAsia="Times New Roman"/>
        </w:rPr>
        <w:t>Müşteki Mustafa KAHRAMANYOL'un TSK'dan ihracı ve yaşadıklarıyla ilgili Mehmet BARANSU ve Tuncay OKŞİN tarafından yazılan Piruz-Devşirme orduların son savaşı adlı kitabı ile Yeni Aktüel Gazetesi ve Anadolu’da Vakit Gazetesinde yer alan haber ve yazılar bulunduğu, (44. klasör, sayfa 338-407)</w:t>
      </w:r>
    </w:p>
    <w:p w:rsidR="00FA220B" w:rsidRDefault="00FA220B" w:rsidP="00FA220B">
      <w:pPr>
        <w:ind w:left="-28" w:firstLine="737"/>
        <w:jc w:val="both"/>
        <w:rPr>
          <w:rFonts w:eastAsia="Times New Roman"/>
        </w:rPr>
      </w:pPr>
      <w:r>
        <w:rPr>
          <w:rFonts w:eastAsia="Times New Roman"/>
        </w:rPr>
        <w:t>Müştekinin sunmuş olduğu emekli Hava Albay V. E. tarafından hazırlanan 4 sayfadan ibaret görev yaptığı birlik ve kurumlardaki cami durumu konusunda belge ile ilgili ifadesine başvurulan V. E., belgeyi kendisinin hazırladığını ve 2006 yılında dönemin Cumhurbaşkanı ile Kuvvet Komutanlıklarına ve Jandarma Genel Komutanlığına gönderdiğini belirttiği, hazırlamış olduğu çizelge şeklindeki belgede 1992 yılında Harp Akademileri Komutanlığında Binbaşı M. A. (Bengladeş) 92-93 yıllarında akademiye kursa geldiğini, cami olmayınca dilekçe verdiğini, önce aldırış edilmediğini, ancak dönmeye kararlı olduğunu söyleyince dış ülkelerden gelen subaylara otobüs tahsis edilerek cuma namazına dışarıya gitmelerin sağlandığını, Türk subaylarının bu haktan mahrum kaldığını, Binbaşı A.'nın Rusya, Çin, ABD ve dünyanın her tarafına gittiğini, ancak Türkiye'de namaz kılamadığını ifade ettiğini, Etlik Ankara'daki Gata Komutanlığında 1996-2001 yıllarında 28 Şubat'a kadar caminin dolup taştığını, 28 Şubat süreci ile birlikte cumaya gidilemediğini, başlangıçta cumaya gelen muaazzaf olarak 66'lı bir albay ile kendisinin bulunduğunu, onun emekli olmasından sonra cumaya gidebilen bir tek subayın kendisi olduğunu, mescidin yeni bir yere taşındığını, eskiye oranla küçük olduğunu, bayanlar için WC ve abdest alma yeri yapılmadığını, artık pek subay, astsubay ve öğrencinin de gelemediğini, Antalya Karpuzkaldıran Kamp Komutanlığında 1992 yılında gittiğinde kampta cuma namazı kıldığını, 2004 yılında kampa gittiğinde kamp camisinde cuma namazı kılınması yasaklandığı için cuma namazı kılamadığını, kamp komutanına sorduğunda emirle cuma namazının yasaklandığının ifade edildiğini... belirtmiştir. (263. klasör, sayfa 595-599)</w:t>
      </w:r>
    </w:p>
    <w:p w:rsidR="00FA220B" w:rsidRDefault="00FA220B" w:rsidP="00FA220B">
      <w:pPr>
        <w:ind w:left="-28" w:firstLine="737"/>
        <w:jc w:val="both"/>
        <w:rPr>
          <w:rFonts w:eastAsia="Times New Roman"/>
        </w:rPr>
      </w:pPr>
      <w:r>
        <w:rPr>
          <w:rFonts w:eastAsia="Times New Roman"/>
        </w:rPr>
        <w:t>02/06/1997 tarihli HİT MEDİKAL Tıbbi Ürinler Sanayi ve Ticaret A.Ş.'nin Genelkurmay Başkanı İsmail Hakkı KARADAYI'ya yazmış olduğu İnsti Hıv1/Hıv2 Antikor testinin TSK'ya teklif edilmesi ile ilgili yazı olduğu, bu yazıya karşılık 04 Haziran 1997 tarihli İnsti Hıv1/Hıv2 Antikor testi konulu Sağlık Daire Başkanı Tümgeneral Kadri ÖZER imzalı söz konusu testin TSK'da kullanılmasına ihtiyaç duyulmadığına ilişkin yazısı olduğu, (44. klasör, sayfa 308-310) Bu belgelerle ilgili müştekinin ifadesinde, Profesör Tabip Kıdemli Albay A. H.'nin GATA'da İntaniye AB Dalı Başkanı iken kendisine test için getirilen Aids araştırma miyarının (kimyasal madde) güvenilir olmadığını, bir heyet marifetiyle tespit ettirdiğini, malzemenin Gülhane'de test edilmesini Genelkurmay Başkanı İsmail Hakkı KARADAYI ve Genelkurmay 2. Başkanı Çevik BİR'in istediklerini, malzemenin kullanıma uygunsuz olduğu tespit edildikten sonra A. H.'nin makamına gelen adı geçen şirketin yöneticisinin yetersizlik raporunun yeterli olarak değiştirilmesi halinde yüksek miktarda rüşvet vereceğini söylemesi üzerine A. H.'nin şahsı azarlayarak odasından kovduğunu, şahsın bunun hesabını soracaklarını söylediğini, 2 ay içerisinde de A. H'nin 1997 yılı Aralık ayında ordudan çıkarıldığını belirtmiştir. (44. klasör, sayfa 379-381)</w:t>
      </w:r>
    </w:p>
    <w:p w:rsidR="00FA220B" w:rsidRDefault="00FA220B" w:rsidP="00FA220B">
      <w:pPr>
        <w:ind w:left="-28" w:firstLine="737"/>
        <w:jc w:val="both"/>
        <w:rPr>
          <w:rFonts w:eastAsia="Times New Roman"/>
        </w:rPr>
      </w:pPr>
      <w:r>
        <w:rPr>
          <w:rFonts w:eastAsia="Times New Roman"/>
        </w:rPr>
        <w:t xml:space="preserve">10 Ağustos 1998 tarihli GATA Komutanı Tüngeneral F. A. imzalı elde edilen bilgiler konulu Gülhane Askeri Tıp Akademisinde MHP/BBP siyasetinde olup ülkücü grup içerisinde yeraldığı belirtilen ekinde 4 sayfalık GATA'da görevli yüksek rütbeli Tabip Subaylarla ilgili bunların siyasi görüşleri ve siyasi MHP ve BBP Parti Başkanları Alpaslan TÜRKEŞ ve Muhsin YAZICIOĞLU ile Keçiören Belediye Başkanı Turgut ALTINOK'un </w:t>
      </w:r>
      <w:r>
        <w:rPr>
          <w:rFonts w:eastAsia="Times New Roman"/>
        </w:rPr>
        <w:lastRenderedPageBreak/>
        <w:t>kimleri ziyaret ettiğine dair bilgilerin yer aldığı belge olduğu, yine benzer şekilde 3 sayfadan ibaret belge olduğu,</w:t>
      </w:r>
    </w:p>
    <w:p w:rsidR="00FA220B" w:rsidRDefault="00FA220B" w:rsidP="00FA220B">
      <w:pPr>
        <w:ind w:left="-28" w:firstLine="737"/>
        <w:jc w:val="both"/>
        <w:rPr>
          <w:rFonts w:eastAsia="Times New Roman"/>
        </w:rPr>
      </w:pPr>
      <w:r>
        <w:rPr>
          <w:rFonts w:eastAsia="Times New Roman"/>
        </w:rPr>
        <w:t xml:space="preserve">21 Haziran 1997 tarihli GATA Komutanı Tüngeneral F. A. imzalı Genelkurmay İstihbarat Başkanlığına hitaben yazılmış Prof. Tbp. Alb. Mustafa KAHRAMANYOL konulu yazıda "kendisinin Sırp göçmeni olduğu, ilkokulu Sırbistan'da okuduğu ve Sırpça dilini iyi konuştuğu, KBB uzmanı olduktan sonra Belçika'da sağlık ateşesi olarak görev yaptığı, Prof. Tbp. Tümgeneral (E) N. K.'nın GATA Komutanı olduğu dönemde Benzin kıtlığı nedeniyle kendisine müracaat ederek at, seyis, saman ve ahır isteğinde bulunduğunu ve Akademi Komutanı tarafından sert bir şekilde terslenerek, cezalandırıldığı, Sırpça'yı iyi konuştuğu için, BOSNA-HERSEK görüşmelerinde Başbakanlık Danışmanı olarak görev yaptığı, Çocukluğunda ailesine ve Türklere yapılan zulüm nedeniyle gençlik döneminde Milliyetçiliğe yakınlık duyduğu ve MHP/Alpaslan TÜRKEŞ'in siyasi görüşünü benimsediği, 1983 yılında Ülkücü faaliyetleri nedeniyle Genelkurmay Başkanlığı Kirazlıdere Tahkikat Komisyonunda sorgulanan ve halen Mevki Hastanesi Baştabibi olan Tbp. Tuğgeneral M. D. ile belirtilen yıllar itibariyle yakın ilişkide olduğu, Alpaslan TÜRKEŞ tutuklu olarak GATA ve Mevki Hastanesinde yatarken kendisiyle M. D. ile birlikte ilgilendikleri gereken sosyal yardımı yaptıkları, son üç yıllık dönemde </w:t>
      </w:r>
      <w:r>
        <w:rPr>
          <w:rFonts w:eastAsia="Times New Roman"/>
          <w:color w:val="000000"/>
        </w:rPr>
        <w:t>kontrolumuz</w:t>
      </w:r>
      <w:r>
        <w:rPr>
          <w:rFonts w:eastAsia="Times New Roman"/>
        </w:rPr>
        <w:t xml:space="preserve"> dışında Başbakanlıkta çalıştığı için hakkında yeterli bilgi elde edilemediği ancak sempatizan ülkücü olduğunun belirlendiği, görev yaptığı bölümde; bilimsel katkısının olmadığı, karısını ihmal ettiği, sosyal bir kişi olmadığı, alınan diğer duyumlara göre; oturduğu Binses Sitesi 2 nci Cad. 197 nci Sok no:13 Ümitköy adresindeki </w:t>
      </w:r>
      <w:r>
        <w:rPr>
          <w:rFonts w:eastAsia="Times New Roman"/>
          <w:b/>
          <w:bCs/>
        </w:rPr>
        <w:t>tripleks villasının doğalgaza dönüşümü nedeniyle çıkan fuel-oil kazanını bir camiye hibe ettiği</w:t>
      </w:r>
      <w:r>
        <w:rPr>
          <w:rFonts w:eastAsia="Times New Roman"/>
        </w:rPr>
        <w:t xml:space="preserve"> ve 2 ay kadar önce 2 nci karısının 2 çocuğuyla evini terk ettiği, ilk karısının ise tesettürlü olduğu ve sosyal faaliyetlere iştirak etmediği yolunda teyide muhtaç bilgiler alınmıştır." denildiği anlaşılmıştır. (44. klasör, sayfa 362-376)</w:t>
      </w:r>
    </w:p>
    <w:p w:rsidR="00FA220B" w:rsidRDefault="00FA220B" w:rsidP="00FA220B">
      <w:pPr>
        <w:ind w:left="-28" w:firstLine="737"/>
        <w:jc w:val="both"/>
        <w:rPr>
          <w:rFonts w:eastAsia="Times New Roman"/>
        </w:rPr>
      </w:pPr>
      <w:r>
        <w:rPr>
          <w:rFonts w:eastAsia="Times New Roman"/>
        </w:rPr>
        <w:t>18 Mayıs 2012 tarihli Milli Gazetenin internet sayfasında yer alan haberde müştekinin "Çevik BİR TSK'dan ihracımı gerçekleştirdi. Benim AİHM başvurum üzerine bundan sonra gelen isimler H. T. ve Fevzi TÜRKERİ adeta tutuştular. Sonra kendilerini kurtarmak için ikinci bir komploya başvurdular ve eski eşimden benim irticacı olduğuma ilişkin düzmece ihbar mektubu aldılar. Yıllar sonra eski eşim bunu itiraf etti" dediği anlaşılmıştır. (44. nolu klasör, sayfa 348-349)</w:t>
      </w:r>
    </w:p>
    <w:p w:rsidR="00FA220B" w:rsidRDefault="00FA220B" w:rsidP="00FA220B">
      <w:pPr>
        <w:ind w:left="-28" w:firstLine="737"/>
        <w:jc w:val="both"/>
        <w:rPr>
          <w:rFonts w:eastAsia="Times New Roman"/>
        </w:rPr>
      </w:pPr>
      <w:r>
        <w:rPr>
          <w:rFonts w:eastAsia="Times New Roman"/>
        </w:rPr>
        <w:t>Takvim Gazetesinin 18 Mayıs 2012 tarihli internet sayfasında gazeteci Emin PAZARCI'nın müştekinin yaşadığı ve müştekinin eski eşine Fevzi TÜRKERİ, Erdal ŞENEL ve H. T.'nin ihbar dilekçesi yazdırdıklarına ilişkin köşe yazısının bulunduğu anlaşılmıştır. (44. nolu klasör, 344-345)</w:t>
      </w:r>
    </w:p>
    <w:p w:rsidR="00FA220B" w:rsidRDefault="00FA220B" w:rsidP="00FA220B">
      <w:pPr>
        <w:ind w:left="-28" w:firstLine="737"/>
        <w:jc w:val="both"/>
        <w:rPr>
          <w:rFonts w:eastAsia="Times New Roman"/>
        </w:rPr>
      </w:pPr>
      <w:r>
        <w:rPr>
          <w:rFonts w:eastAsia="Times New Roman"/>
        </w:rPr>
        <w:t xml:space="preserve">Yüksek Askeri Şuraya sevk yazısında belirtilen </w:t>
      </w:r>
      <w:r>
        <w:rPr>
          <w:rFonts w:eastAsia="Times New Roman"/>
          <w:b/>
          <w:bCs/>
        </w:rPr>
        <w:t xml:space="preserve">“Işıkçı tarikatı mensubu olduğu, 1983 yılında Genelkurmay Başkanlığı Kirazlıdere Tahkikat Komisyonu tarafından sorgulanan (ceza alan denilmediği) bazı askeri şahıslarla örgütsel ilişkisini devam ettirdiği, mensubu olduğu tarikatın propagandasını yaptığı ve yayınlarını takip ettiği, tarikata taraftar kazandırma yönünde emrindeki personeli etkilediği, ilk eşinin tesettür kıyafeti giydiği, irticai davranışları nedeniyle 2. eşinin de birkaç ay önce 2 çocuğunu alarak evi terkettiği, bu nedenle kanun ve yönetmelik hükümleri gereğince disiplin bozucu hareketlerde bulunduğu," </w:t>
      </w:r>
      <w:r>
        <w:rPr>
          <w:rFonts w:eastAsia="Times New Roman"/>
        </w:rPr>
        <w:t>denilmesine rağmen müştekinin beyanında eşinin tesettürlü olduğunu kabul etmediği, müştekinin eski eşi Nurcan AKÇAY'ın tanık olarak verdiği ifadesinde ve gazeteci Emin PAZARCI'ya göndermiş olduğu mektupta kendisine para ve iş vaadinde bulunularak kandırılmak suretiyle söz konusu eşinin irticai faaliyette bulunduğu ile ilgili yazıların yazdırıldığını belirttiği, müştekinin suç olarak değerlendirilebilecek bir faaliyetinin ortaya konamadığı, ileri sürülen</w:t>
      </w:r>
      <w:r>
        <w:rPr>
          <w:rFonts w:eastAsia="Times New Roman"/>
          <w:b/>
          <w:bCs/>
        </w:rPr>
        <w:t xml:space="preserve"> </w:t>
      </w:r>
      <w:r>
        <w:rPr>
          <w:rFonts w:eastAsia="Times New Roman"/>
        </w:rPr>
        <w:t>iddiaların askerlik görevi dışında, suç teşkil etmeyen, toplum içerisindeki özel yaşamı konusundaki tercihleri ile ilgili olduğu, bunların ne şekilde askerlikle ilgili disiplinsizlik oluşturduğu açıklanamadığı halde TSK’dan atılmasına gerekçe yapıldığı anlaşılmıştır. (44. klasör, sayfa 512-513)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41-Müşteki Yalçın İNANÇ 26/09/2012 tarihli şikâyetinde özetle;</w:t>
      </w:r>
    </w:p>
    <w:p w:rsidR="00FA220B" w:rsidRDefault="00FA220B" w:rsidP="00FA220B">
      <w:pPr>
        <w:ind w:left="-28" w:firstLine="737"/>
        <w:jc w:val="both"/>
        <w:rPr>
          <w:rFonts w:eastAsia="Times New Roman"/>
        </w:rPr>
      </w:pPr>
      <w:r>
        <w:rPr>
          <w:rFonts w:eastAsia="Times New Roman"/>
        </w:rPr>
        <w:t>16 Haziran 1998 tarihinde Yüksek Askeri Şura kararıyla irtica sebebiyle ordudan ilişiğinin kesildiğini, orduda kaldığı müddetçe tarafına tebliğ edilen herhangi bir disiplin soruşturması geçirmediğini, fakat 28 Şubat post modern darbesinden dolayı gündemde kalan irtica yayınları ve polemiği nedeniyle inancını yaşayan insanların da ordudan ve diğer kurumlardan ilişikleri kesilerek mağdur edildiklerini, kendisinin de bu 28 Şubat post modern darbesini hazırlayan ve kendisini irticacı olarak niteleyen kişilerden şikâyetçi olduğunu, 22 Mart 2012 tarihine kadar her kurumdan iş talebine red cevabı verildiğini, işe almak isteyen kurumlara da baskı yapıldığını, bu dönemlerde zor durumda kaldıklarını, maddi ve manevi olarak yıpranması nedeniyle şikâyetçi olduğunu belirtmiştir. (263. klasör, sayfa 56,38-40)</w:t>
      </w:r>
    </w:p>
    <w:p w:rsidR="00FA220B" w:rsidRDefault="00FA220B" w:rsidP="00FA220B">
      <w:pPr>
        <w:ind w:left="-28" w:firstLine="737"/>
        <w:jc w:val="both"/>
        <w:rPr>
          <w:rFonts w:eastAsia="Times New Roman"/>
        </w:rPr>
      </w:pPr>
      <w:r>
        <w:rPr>
          <w:rFonts w:eastAsia="Times New Roman"/>
        </w:rPr>
        <w:t>Müşteki Tamer TATAR’ın Cumhuriyet Savcılığına vermiş olduğu CD’den elde edilen belgeler içerisinde 10 sayfadan ibaret gizli ibareleri bulunan "Tümgeneral TÜRKERİ" ifadesiyle başlayıp "takdir Sayın Genelkurmay Başkanına aittir. Arz ederim." ibareleriyle biten sunum şeklinde toplumda eğitim, Bakanlıklara yapılan atamalar, bankacılık sistemi, devlet kurumlarına yapılan atamalar, islami sermaye denilerek tehlike görülen sermaye grupları ve finans kurumları, dini konular vs. tüm alanlarla ilgili tedbirleri içeren yazı ve devamında Kuvvet Komutanlıklarında isimleri tespit edilmiş içerisinde müşteki J.Astsubay Kd.Çvş. Y. İ.'nin de isminin bulunduğu, listelerden oluşan belgeler bulunduğu, (263. klasör, sayfa 18-37)</w:t>
      </w:r>
    </w:p>
    <w:p w:rsidR="00FA220B" w:rsidRDefault="00FA220B" w:rsidP="00FA220B">
      <w:pPr>
        <w:ind w:left="-28" w:firstLine="737"/>
        <w:jc w:val="both"/>
        <w:rPr>
          <w:rFonts w:eastAsia="Times New Roman"/>
        </w:rPr>
      </w:pPr>
      <w:r>
        <w:rPr>
          <w:rFonts w:eastAsia="Times New Roman"/>
        </w:rPr>
        <w:t>"Albay Ş. A." ibareleriyle başlayıp "MRK.J.KRK.K/Manisa" ibareleriyle biten 8 sayfadan ibaret Kuvvet Komutanlıkları ile Jandarma Genel Komutanlığından ilişiklerinin kesilmesi teklif edilen subay ve astsubayların durumlarının görüşülmesi konusundaki takdim ve devamında müştekinin de adının bulunduğu görevlilerin devrim yanlısı islami görüş mensupları, Nakşibendi grubu olarak sınıflandırıldıkları liste bulunduğu, (263. klasör, sayfa 10-17)</w:t>
      </w:r>
    </w:p>
    <w:p w:rsidR="00FA220B" w:rsidRDefault="00FA220B" w:rsidP="00FA220B">
      <w:pPr>
        <w:ind w:left="-28" w:firstLine="737"/>
        <w:jc w:val="both"/>
        <w:rPr>
          <w:rFonts w:eastAsia="Times New Roman"/>
        </w:rPr>
      </w:pPr>
      <w:r>
        <w:rPr>
          <w:rFonts w:eastAsia="Times New Roman"/>
        </w:rPr>
        <w:t xml:space="preserve">Komisyon tutanağı başlıklı Jandarma Genel Komutanı F. B. tarafından 03/06/1998 tarihinde onaylanan belgede, müşteki ile ilgili "tutum ve davranışları ile yasa dışı, siyasi, yıkıcı, bölücü, irticai ve ideolojik görüşleri benimsediği, bu gibi faaliyetlerde bulunduğu veya karıştığı,"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263. klasör, sayfa 8)</w:t>
      </w:r>
    </w:p>
    <w:p w:rsidR="00FA220B" w:rsidRDefault="00FA220B" w:rsidP="00FA220B">
      <w:pPr>
        <w:ind w:left="-28" w:firstLine="737"/>
        <w:jc w:val="both"/>
        <w:rPr>
          <w:rFonts w:eastAsia="Times New Roman"/>
        </w:rPr>
      </w:pPr>
      <w:r>
        <w:rPr>
          <w:rFonts w:eastAsia="Times New Roman"/>
        </w:rPr>
        <w:t>Özet bilgi formu başlıklı belgede, müştekinin sicil not ortalamalarının 1994 yılı 88.5, 1995 yılı 91.75, 1996 yılı 77, 1997 yılı 93.5, 1998 yılı 90.5 olduğu, askeri mahkemelerce disiplin mahkemelerince ve disiplin amirlerince verilen cezasının bulunmadığı, 1998 yılı sicil amirleri kanaatler bölümünde 1,2,3. sicil amirlerince aynı şekilde "Astsubay sicil yönetmeliğinin 53. maddesinin (e) fıkrası gereğince Silahlı Kuvvetlerde kalması uygun değildir" şeklinde kanaat belirtildiği,</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rPr>
        <w:t>Yüksek Askeri Şuraya Sevk yazısında belirtilen "Nakşibendi tarikatı mensubu olduğu, ailesinin hiçbir sosyal faaliyete katılmadığı, eşinin erkeklerle tokalaşmadığı, tutum ve davranışları ile yasa dışı, irticai, görüşleri benimsediği ve bu gibi faaliyetlerde bulunduğu, eşinin türbanlı olduğu," şeklindeki iddiaların bir bölümünde,</w:t>
      </w:r>
      <w:r>
        <w:rPr>
          <w:rFonts w:eastAsia="Times New Roman"/>
          <w:b/>
          <w:bCs/>
        </w:rPr>
        <w:t xml:space="preserve"> müştekinin suç olarak değerlendirilebilecek bir faaliyetinin ortaya konamadığı, ileri sürülen iddiaların müştekinin</w:t>
      </w:r>
      <w:r>
        <w:rPr>
          <w:rFonts w:eastAsia="Times New Roman"/>
        </w:rPr>
        <w:t xml:space="preserve"> </w:t>
      </w:r>
      <w:r>
        <w:rPr>
          <w:rFonts w:eastAsia="Times New Roman"/>
          <w:b/>
          <w:bCs/>
        </w:rPr>
        <w:t xml:space="preserve">askerlik görevi dışında, suç teşkil etmeyen, toplum içerisindeki özel yaşamı </w:t>
      </w:r>
      <w:r>
        <w:rPr>
          <w:rFonts w:eastAsia="Times New Roman"/>
          <w:b/>
          <w:bCs/>
        </w:rPr>
        <w:lastRenderedPageBreak/>
        <w:t xml:space="preserve">konusundaki tercihleriyle ilgili olduğu, bunların TSK'dan atılmaya gerekçe yapıldığı, </w:t>
      </w:r>
      <w:r>
        <w:rPr>
          <w:rFonts w:eastAsia="Times New Roman"/>
        </w:rPr>
        <w:t>"yasa dışı irticai görüşleri benimsediği ve bu gibi faaliyetlerde bulunduğu" iddiaları ile diğer belgelerde yer alan</w:t>
      </w:r>
      <w:r>
        <w:rPr>
          <w:rFonts w:eastAsia="Times New Roman"/>
          <w:b/>
          <w:bCs/>
        </w:rPr>
        <w:t xml:space="preserve"> </w:t>
      </w:r>
      <w:r>
        <w:rPr>
          <w:rFonts w:eastAsia="Times New Roman"/>
        </w:rPr>
        <w:t xml:space="preserve">"yasa dışı, siyasi, yıkıcı, bölücü, irticai ve ideolojik görüşleri benimsediği bu gibi faaliyetlerde bulunduğu veya katıldığı" </w:t>
      </w:r>
      <w:r>
        <w:rPr>
          <w:rFonts w:eastAsia="Times New Roman"/>
          <w:b/>
          <w:bCs/>
        </w:rPr>
        <w:t>iddiaları ile ilgili ise hiç bir belge ve bilgi bulunmadığı, doğruluğunda suç olarak değerlendirilebilecek bu şekildeki iddialarla ilgili hiç bir adli soruşturma ve kovuşturma yapılmamış olmasının iddiaların gerçek dışı olduğunu ortaya koyduğu anlaşılmaktadır.</w:t>
      </w:r>
      <w:r>
        <w:rPr>
          <w:rFonts w:eastAsia="Times New Roman"/>
        </w:rPr>
        <w:t xml:space="preserve"> (263. klasör, sayfa 7,41)</w:t>
      </w:r>
    </w:p>
    <w:p w:rsidR="00FA220B" w:rsidRDefault="00FA220B" w:rsidP="00FA220B">
      <w:pPr>
        <w:ind w:left="-28" w:firstLine="737"/>
        <w:jc w:val="both"/>
        <w:rPr>
          <w:rFonts w:eastAsia="Times New Roman"/>
        </w:rPr>
      </w:pPr>
    </w:p>
    <w:p w:rsidR="00FA220B" w:rsidRDefault="00FA220B" w:rsidP="00FA220B">
      <w:pPr>
        <w:ind w:firstLine="737"/>
        <w:jc w:val="both"/>
        <w:rPr>
          <w:rFonts w:eastAsia="Times New Roman"/>
          <w:b/>
          <w:bCs/>
        </w:rPr>
      </w:pPr>
      <w:r>
        <w:rPr>
          <w:rFonts w:eastAsia="Times New Roman"/>
          <w:b/>
          <w:bCs/>
        </w:rPr>
        <w:t>42-Müşteki Halit BAĞDATLI 21/11/2012 tarihli şikâyetinde özetle;</w:t>
      </w:r>
    </w:p>
    <w:p w:rsidR="00FA220B" w:rsidRDefault="00FA220B" w:rsidP="00FA220B">
      <w:pPr>
        <w:ind w:firstLine="737"/>
        <w:jc w:val="both"/>
        <w:rPr>
          <w:rFonts w:eastAsia="Times New Roman"/>
        </w:rPr>
      </w:pPr>
      <w:r>
        <w:rPr>
          <w:rFonts w:eastAsia="Times New Roman"/>
        </w:rPr>
        <w:t xml:space="preserve">Haziran 1998 tarihinde Yüksek Askeri Şura kararıyla mesleğinden ihraç edildiğini, iddia edilen hususları kesinlikle kabul etmediğini, kendisinin hiçbir örgütle alakasının olmadığının, hiçbir örgütün propagandasını yapmadığını ne Fethullah GÜLEN grubunun ne de bir başka grubun mensubu olmadığını, hiçbir şeyhi ziyaret etmediğini, hiçbir irticai faaliyetinin olmadığının, 1994-1997 yılları arasında 20 gün oda hapsi ve 2 kez şiddetli tevbih cezası aldığının iddia edildiğini, böyle bir cezayı kesinlikle almadığını, askerlik hizmeti süresince hep Atatürk ilke ve inkılaplarına bağlı kaldığını, isnat edilen suçları kesinlikle kabul etmediğini, böyle bir iddianın kesinlikle yalan,iftira olduğunu, </w:t>
      </w:r>
      <w:r>
        <w:rPr>
          <w:rFonts w:eastAsia="Times New Roman"/>
          <w:b/>
          <w:bCs/>
        </w:rPr>
        <w:t>suçu olsa askeri disiplin mahkemeleri ve askeri mahkemelerde yargılanması gerektiğini,</w:t>
      </w:r>
      <w:r>
        <w:rPr>
          <w:rFonts w:eastAsia="Times New Roman"/>
        </w:rPr>
        <w:t xml:space="preserve"> böyle bir yargılanmanın kesinlikle olmadığını, ihraç edilmesi sebebiyle maddi ve manevi olarak kayıplara uğradığını, soruşturmaya müdahil olmak istediğini, kararın altında imzası bulunan Yüksek Askeri Şura üyelerinden şikâyetçi olduğunu belirtmiştir. (263. klasör, sayfa 171)</w:t>
      </w:r>
    </w:p>
    <w:p w:rsidR="00FA220B" w:rsidRDefault="00FA220B" w:rsidP="00FA220B">
      <w:pPr>
        <w:ind w:firstLine="737"/>
        <w:jc w:val="both"/>
        <w:rPr>
          <w:rFonts w:eastAsia="Times New Roman"/>
        </w:rPr>
      </w:pPr>
      <w:r>
        <w:rPr>
          <w:rFonts w:eastAsia="Times New Roman"/>
        </w:rPr>
        <w:t>Müştekinin Genelkurmay Başkanlığında bulunan şahsi dosyasından temin edilen belglerin incelenmesinde; 31 Mart 1997 tarihinde İl J.Komutanı A.Kamil Çil tarafından takdir belgesiyle ödüllendirildiği, 07 Haziran 1994 tarihinde adli tevbih cezası ve 19 Haziran 1987 tarihinde 7 gün oda hapsi cezası, Mayıs 1987 tarihinde 3 gün oda hapsi cezası, 23.08.1977 tarihinde 10 gün oda hapsi cezası bulunduğu,</w:t>
      </w:r>
    </w:p>
    <w:p w:rsidR="00FA220B" w:rsidRDefault="00FA220B" w:rsidP="00FA220B">
      <w:pPr>
        <w:ind w:firstLine="737"/>
        <w:jc w:val="both"/>
        <w:rPr>
          <w:rFonts w:eastAsia="Times New Roman"/>
        </w:rPr>
      </w:pPr>
      <w:r>
        <w:rPr>
          <w:rFonts w:eastAsia="Times New Roman"/>
        </w:rPr>
        <w:t>03 Temmuz 1997 tarihli İçişleri Bakanlığı Jandarma Genel Komutanlığı Ankara Başlıklı İstihbarat Başkanlığına hitaben yazılmış A. U. imzalı yazı ekinde İl J.Komutanı vekili H. A. T. tarafından "İtikatlarına bağlı bir personel olup sadece ibadetini yapar. Bugüne kadar belirlenen ve bilinen ibadet şekilleri dışında herhangi bir hareketine rastlanılmamıştır. Mesleki bilgisi yeterli olup verilen görevleri başarıyla yerine getirir." şeklinde kanaat belirtildiği,</w:t>
      </w:r>
    </w:p>
    <w:p w:rsidR="00FA220B" w:rsidRDefault="00FA220B" w:rsidP="00FA220B">
      <w:pPr>
        <w:ind w:firstLine="737"/>
        <w:jc w:val="both"/>
        <w:rPr>
          <w:rFonts w:eastAsia="Times New Roman"/>
        </w:rPr>
      </w:pPr>
      <w:r>
        <w:rPr>
          <w:rFonts w:eastAsia="Times New Roman"/>
        </w:rPr>
        <w:t xml:space="preserve">Müşteki ile ilgili kişiye özel ibareli yazıda "İl Jandarma Komutanlığı lojmanlarında ikamet ettiği, personel ve eşinin mutaassıp bir yapıya sahip olduğu, eşinin tesettüre uygun şekilde (yüzü açık) başörtüsü kullandığı, personelin kendisinin ve eşinin her türlü sosyal etkinliklere katıldığı... bir süre takip edildiği ve illegal bir faaliyetinin tespit edilemediğinin öğrenildiği" şeklinde ifadelere yer verildiği, </w:t>
      </w:r>
    </w:p>
    <w:p w:rsidR="00FA220B" w:rsidRDefault="00FA220B" w:rsidP="00FA220B">
      <w:pPr>
        <w:ind w:firstLine="737"/>
        <w:jc w:val="both"/>
        <w:rPr>
          <w:rFonts w:eastAsia="Times New Roman"/>
        </w:rPr>
      </w:pPr>
      <w:r>
        <w:rPr>
          <w:rFonts w:eastAsia="Times New Roman"/>
        </w:rPr>
        <w:t>Erbaş ve erlerin ifade özeti başlıklı belgede "Gece derslerinde ve sohbet sırasında erbaş ve erlere hitaben "Atatürk devrimleri oldu da ne oldu. Fes gitti şapka geldi, ikisi de aynı şey dediği, eskiden arşın vardı şimdi metre oldu okka vardı kilogram oldu ne değişti,.... Zaman Gazetesi alıp okuduğu, Hatay vilayetinden olan erbaş ve erlere Bestami Hazretlerini ziyaret edip etmediklerini sorduğu, İstanbullu erbaş ve erlere Mahmut hocayı tanıyor musunuz ben onu orada ziyaret edip orada kaldım dediği, içki ve sigaranın haram olduğunu, askeri gazinoları eğlence yeri olarak nitelendirdiği" şeklinde ifadelere yer verildiği,</w:t>
      </w:r>
    </w:p>
    <w:p w:rsidR="00FA220B" w:rsidRDefault="00FA220B" w:rsidP="00FA220B">
      <w:pPr>
        <w:ind w:firstLine="737"/>
        <w:jc w:val="both"/>
        <w:rPr>
          <w:rFonts w:eastAsia="Times New Roman"/>
        </w:rPr>
      </w:pPr>
    </w:p>
    <w:p w:rsidR="00FA220B" w:rsidRDefault="00FA220B" w:rsidP="00FA220B">
      <w:pPr>
        <w:ind w:firstLine="737"/>
        <w:jc w:val="both"/>
        <w:rPr>
          <w:rFonts w:eastAsia="Times New Roman"/>
        </w:rPr>
      </w:pPr>
      <w:r>
        <w:rPr>
          <w:rFonts w:eastAsia="Times New Roman"/>
        </w:rPr>
        <w:lastRenderedPageBreak/>
        <w:t xml:space="preserve">10 Mayıs 1989 tarihli Bölge Komutanı N. U. imzalı belgede "İstanbul'da Fatih semtinde bulunan ve Mahmut hoca olarak tanınan kişiyi ziyaret ederek bu hocanın misafirhanesinde kaldığı, daha ziyade Nurcu ve Refah Partili taraftarların okuduğu Zaman gazetesini okuduğu, içki, sigara, kıyafet gibi konularda ve okka-kilo, arşın-metre, kaza-ilçe gibi kelime değişiklileri üzerinde derslerde ve evlerde karşılıklı görüşürken zaman zaman beyanlarda bulunduğu,...yakın takip altında tutularak daha iyi tanınabilmesi için toplu birliklere tayininin yapılması uygun değerlendirilmektedir" şeklinde ifadelere yer verildiği, </w:t>
      </w:r>
    </w:p>
    <w:p w:rsidR="00FA220B" w:rsidRDefault="00FA220B" w:rsidP="00FA220B">
      <w:pPr>
        <w:ind w:firstLine="737"/>
        <w:jc w:val="both"/>
        <w:rPr>
          <w:rFonts w:eastAsia="Times New Roman"/>
        </w:rPr>
      </w:pPr>
      <w:r>
        <w:rPr>
          <w:rFonts w:eastAsia="Times New Roman"/>
        </w:rPr>
        <w:t xml:space="preserve">3 sayfadan ibaret 3 Mart 1989 tarihli elle yazılmış tutanakta benzer şekilde müştekinin özel yaşamı ve ifade özgürlüğü kapsamında kalan tutum ve davranışlarıyla ilgili tutanak olduğu, müşteki hakkında söz konusu iddialarla ilgili bir takım Onbaşı ve Erlerin ifadelerinin alındığı, </w:t>
      </w:r>
    </w:p>
    <w:p w:rsidR="00FA220B" w:rsidRDefault="00FA220B" w:rsidP="00FA220B">
      <w:pPr>
        <w:ind w:firstLine="737"/>
        <w:jc w:val="both"/>
        <w:rPr>
          <w:rFonts w:eastAsia="Times New Roman"/>
        </w:rPr>
      </w:pPr>
      <w:r>
        <w:rPr>
          <w:rFonts w:eastAsia="Times New Roman"/>
        </w:rPr>
        <w:t xml:space="preserve">Müştekinin eşi Kevser BAĞDATLI'nın Jandarma Genel Komutanlığına hitaben yazmış olduğu 05 Mart 1998 tarihli dilekçede eşiyle bölük Komutanı Astsubay Başçavuş Y. Ç. arasında meydana gelen olaydan dolayı kendisinin de eşi gibi sinirsel hastalığa yakalandığını, eşinin psikolojik tedavi gördüğünü, </w:t>
      </w:r>
      <w:r>
        <w:rPr>
          <w:rFonts w:eastAsia="Times New Roman"/>
          <w:b/>
          <w:bCs/>
        </w:rPr>
        <w:t>komutanının sevk yazısını yazmadığını, kendisine de hakaret ve tehditte bulunduğunu, onun emriyle askerleri sabaha kadar her 15 dakikada bir kapı zilini çaldıklarını, kapıyı tekmelediklerini, camları taşladıklarını, bu nedenle kendilerini vilayet harici bir yere edilmesini istediğini belirttiği,</w:t>
      </w:r>
      <w:r>
        <w:rPr>
          <w:rFonts w:eastAsia="Times New Roman"/>
        </w:rPr>
        <w:t xml:space="preserve"> </w:t>
      </w:r>
    </w:p>
    <w:p w:rsidR="00FA220B" w:rsidRDefault="00FA220B" w:rsidP="00FA220B">
      <w:pPr>
        <w:ind w:firstLine="737"/>
        <w:jc w:val="both"/>
        <w:rPr>
          <w:rFonts w:eastAsia="Times New Roman"/>
        </w:rPr>
      </w:pPr>
      <w:r>
        <w:rPr>
          <w:rFonts w:eastAsia="Times New Roman"/>
        </w:rPr>
        <w:t xml:space="preserve">İKK.Şube Müdürü Ş. O. imzalı İstihbarat raporu başlıklı belgede; müşteki hakkında "şüpheli irtica kategorisinde halen takibininin devam ettiği, dini irticai Nakşibendi tarikatı, Nurculuk kolu Fethullah GÜLEN grubu mensubu olduğu, tutum ve davranışları ile yasa dışı irticai görüşleri benimsediği ve bu gibi faaliyetlerde bulunduğu, Atatürk İnkılapları aleyhine erbaş ve erlere 'Değişen ne oldu,fes gitti şapka geldi, okka vardı kilogram oldu, ne değişti' gibi propaganda yaptığı, yine irticai yönde erbaş ve erlere propaganda yapıp telkinlerde bulunduğu, İstanbul'daki dini irticai kesimin sözde dergah olarak kullandıkları, yerleri ve sözde şeyhleri ziyaret ettiği tespit edilmiştir. Yüksek Askeri Şura kararı ile Silahlı kuvvetlerden ayrılması uygundur" denildiği, </w:t>
      </w:r>
    </w:p>
    <w:p w:rsidR="00FA220B" w:rsidRDefault="00FA220B" w:rsidP="00FA220B">
      <w:pPr>
        <w:ind w:firstLine="737"/>
        <w:jc w:val="both"/>
        <w:rPr>
          <w:rFonts w:eastAsia="Times New Roman"/>
          <w:b/>
          <w:bCs/>
        </w:rPr>
      </w:pPr>
      <w:r>
        <w:rPr>
          <w:rFonts w:eastAsia="Times New Roman"/>
        </w:rPr>
        <w:t xml:space="preserve">1998 yılı sicil belgesinde 1.2.ve 3. sicil amirleri tarafından benzer şekilde Astsubay sicil yönetmeliğinin 53(e) maddesi gereğince tutum ve davranışlarıyla yasa dışı, siyasi bölücü irticai görüşleri benimsediğinden, Türk Silahlı Kuvvetlerinde kalması mümkün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firstLine="737"/>
        <w:jc w:val="both"/>
        <w:rPr>
          <w:rFonts w:eastAsia="Times New Roman"/>
        </w:rPr>
      </w:pPr>
      <w:r>
        <w:rPr>
          <w:rFonts w:eastAsia="Times New Roman"/>
        </w:rPr>
        <w:t>Özet bilgi formu başlıklı belgede, müşteki ile ilgili yukarıda belirtilen benzer iddialara yer verildiği, ceza olarak da yukarıda belirtilenlere ek olarak 1989 yılında Kayseri 59. Er Eğtim Tümen Komutanlığı Askeri Mahkemesince asta müessir fiil suçundan 7 gün hapis cezası verildiğinin belirtildiği,</w:t>
      </w:r>
    </w:p>
    <w:p w:rsidR="00FA220B" w:rsidRDefault="00FA220B" w:rsidP="00FA220B">
      <w:pPr>
        <w:ind w:firstLine="737"/>
        <w:jc w:val="both"/>
        <w:rPr>
          <w:rFonts w:eastAsia="Times New Roman"/>
        </w:rPr>
      </w:pPr>
      <w:r>
        <w:rPr>
          <w:rFonts w:eastAsia="Times New Roman"/>
        </w:rPr>
        <w:t xml:space="preserve">Sicil notu ortalamalarına bakıldığında, 1972 yılı 88.5,1973 yılı 81.5, 1974 yılı 89, 1975 yılı 79.5, 1976 yılı 81, 1977 yılı 58.33, 1978 yılı 63, 1979 yılı 66, 1980 yılı 80, 1981 yılı 80.5,1982 yılı 78.5,1983 yılı 80, 1984 yılı 96.5, 1985 yılı 92.5, 1986 yılı 81.5, 1987 yılı 73.5, 1988 yılı 66, 1989 yılı 62.5, 1990 yılı (açık),1991 yılı 57.5, 1992 yılı 68, 1993 yılı 79, 1994 yılı 82, 1995 yılı 92.5, 1996 yılı 92.5, 1997 yılı 100, 1998 yılı 100 olduğu, tüm yıllar ortalamasının 78.5 olduğu, </w:t>
      </w:r>
    </w:p>
    <w:p w:rsidR="00FA220B" w:rsidRDefault="00FA220B" w:rsidP="00FA220B">
      <w:pPr>
        <w:ind w:firstLine="737"/>
        <w:jc w:val="both"/>
        <w:rPr>
          <w:rFonts w:eastAsia="Times New Roman"/>
        </w:rPr>
      </w:pPr>
      <w:r>
        <w:rPr>
          <w:rFonts w:eastAsia="Times New Roman"/>
        </w:rPr>
        <w:t xml:space="preserve">Komisyon tutanağı başlıklı Jandarma Genel Komutanı F. Ö. B. tarafından 03.06.1998 tarihinde onaylı belgede "tutum ve davranışlarıyla yasa dışı siyasi yıkıcı, bölücü, irticai ve ideolojik görüşleri benimsediği, bu gibi faaliyetlerde bulunduğu veya karıştığı" şeklinde ifadelere yer verildiği, </w:t>
      </w:r>
    </w:p>
    <w:p w:rsidR="00FA220B" w:rsidRDefault="00FA220B" w:rsidP="00FA220B">
      <w:pPr>
        <w:ind w:firstLine="737"/>
        <w:jc w:val="both"/>
        <w:rPr>
          <w:rFonts w:eastAsia="Times New Roman"/>
        </w:rPr>
      </w:pPr>
      <w:r>
        <w:rPr>
          <w:rFonts w:eastAsia="Times New Roman"/>
        </w:rPr>
        <w:t xml:space="preserve">Müşteki Tamer TATAR’ın Cumhuriyet Savcılığına vermiş olduğu CD’den elde edilen belgeler içerisinde 10 sayfadan ibaret gizli ibareleri bulunan "Tümgeneral TÜRKERİ" ifadesiyle başlayıp "takdir Sayın </w:t>
      </w:r>
      <w:r>
        <w:rPr>
          <w:rFonts w:eastAsia="Times New Roman"/>
        </w:rPr>
        <w:lastRenderedPageBreak/>
        <w:t xml:space="preserve">Genelkurmay Başkanına aittir. Arz ederim." ibareleriyle biten sunum şeklinde toplumda eğitim, Bakanlıklara yapılan atamalar, bankacılık sistemi, devlet kurumlarına yapılan atamalar, islami sermaye denilerek tehlike görülen sermaye grupları ve finans kurumları, dini konular vs. tüm alanlarla ilgili tedbirleri içeren yazı ve devamında Kuvvet Komutanlıklarında isimleri tespit edilmiş içerisinde müşteki J.Astsubay Bçvş. H. B.'nin de isminin bulunduğu, listelerden oluşan belgeler bulunduğu, </w:t>
      </w:r>
    </w:p>
    <w:p w:rsidR="00FA220B" w:rsidRDefault="00FA220B" w:rsidP="00FA220B">
      <w:pPr>
        <w:ind w:firstLine="737"/>
        <w:jc w:val="both"/>
        <w:rPr>
          <w:rFonts w:eastAsia="Times New Roman"/>
        </w:rPr>
      </w:pPr>
      <w:r>
        <w:rPr>
          <w:rFonts w:eastAsia="Times New Roman"/>
        </w:rPr>
        <w:t xml:space="preserve">Müştekinin TSK'dan ihracıyla ilgili bir takım gazete kupürlerinin bulunduğu, </w:t>
      </w:r>
    </w:p>
    <w:p w:rsidR="00FA220B" w:rsidRDefault="00FA220B" w:rsidP="00FA220B">
      <w:pPr>
        <w:ind w:firstLine="737"/>
        <w:jc w:val="both"/>
        <w:rPr>
          <w:rFonts w:eastAsia="Times New Roman"/>
        </w:rPr>
      </w:pPr>
      <w:r>
        <w:rPr>
          <w:rFonts w:eastAsia="Times New Roman"/>
        </w:rPr>
        <w:t>24 Ocak 1997 tarihinde Denetleme Komutanı Korgeneral Ç. H. tarafından kriminal ve narkotik kollarında özverili çalışmaları nedeniyle kalem takımı ile ödüllendirildiği, 17 Nisan 1998 tarihinde İl Jandarma Komutanı İ. G. tarafından takdir belgesi, 31 Mart 1997 tarihinde İl Jandarma Komutanı A. K. Ç. tarafından takdir belgesi ile ödüllendirildiği anlaşılmıştır. (263. klasör, sayfa 57-171)</w:t>
      </w:r>
    </w:p>
    <w:p w:rsidR="00FA220B" w:rsidRDefault="00FA220B" w:rsidP="00FA220B">
      <w:pPr>
        <w:ind w:firstLine="737"/>
        <w:jc w:val="both"/>
        <w:rPr>
          <w:rFonts w:eastAsia="Times New Roman"/>
        </w:rPr>
      </w:pPr>
      <w:r>
        <w:rPr>
          <w:rFonts w:eastAsia="Times New Roman"/>
        </w:rPr>
        <w:t xml:space="preserve">Yüksek Askeri Şuraya Sevk yazısında belirtilen "Fethullah GÜLEN nurcu grubu mensubu olduğu, tutum ve davranışlarıyla yasa dışı irticai görüşleri benimsediği ve bu gibi faaliyetlerde bulunduğu, Atatürk inkılapları aleyhine erbaş ve erlere 'değişen ne oldu fes gitti şapka geldi, okka vardı kilogram oldu ne değişti' gibi propaganda yaptığı, yine irticai yönde erbaş ve erlere propaganda yapıp telkinlerde bulunduğu, İstanbul'daki dini irticai kesimin sözde dergah olarak kullandıkları yerleri ve sözde şeyhleri ziyaret ettiği, disiplinsizliği nedeniyle 1994-1997 yılları arasında 20 gün oda hapsi ve 2 kez şiddetli tevbih cezası aldığı"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 açıklanamadığı halde TSK’dan atılmasına gerekçe yapıldığı, hangi tutum ve davranışlarıyla ne şekilde yasa dışı irticai görüşleri benimsediğinin ve suç olan hangi faaliyetlerde bulunduğunun açıklanmadığı, bununla ilgili bilgi ve belge bulunmadığı gibi adli soruşturma da yapılmadığı anlaşılmıştır. (</w:t>
      </w:r>
      <w:r>
        <w:rPr>
          <w:rFonts w:eastAsia="Times New Roman"/>
        </w:rPr>
        <w:t>263. klasör, sayfa 57-171)</w:t>
      </w:r>
    </w:p>
    <w:p w:rsidR="00FA220B" w:rsidRDefault="00FA220B" w:rsidP="00FA220B">
      <w:pPr>
        <w:ind w:firstLine="737"/>
        <w:jc w:val="both"/>
        <w:rPr>
          <w:rFonts w:eastAsia="Times New Roman"/>
          <w:b/>
          <w:bCs/>
        </w:rPr>
      </w:pPr>
      <w:r>
        <w:rPr>
          <w:rFonts w:eastAsia="Times New Roman"/>
        </w:rPr>
        <w:t xml:space="preserve">Müştekinin son 4 yıldaki sicil notlarının yüksekliği, yaklaşık 10 yıl önceki basit nitelikteki disiplin cezalarının ihracına gerekçe yapılması, </w:t>
      </w:r>
      <w:r>
        <w:rPr>
          <w:rFonts w:eastAsia="Times New Roman"/>
          <w:b/>
          <w:bCs/>
        </w:rPr>
        <w:t>doğruluğunda suç olarak değerlendirilebilecek diğer iddialarla ilgili hiçbir adli soruşturma ve kovuşturma yapılmamış olmasının iddiaların gerçek dışı olduğu kanaatine götürdüğü anlaşılmaktadır.</w:t>
      </w:r>
    </w:p>
    <w:p w:rsidR="00FA220B" w:rsidRDefault="00FA220B" w:rsidP="00FA220B">
      <w:pPr>
        <w:ind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43-Müşteki Mehmet DOĞAN 31/11/2012 tarihli şikâyetinde özetle;</w:t>
      </w:r>
    </w:p>
    <w:p w:rsidR="00FA220B" w:rsidRDefault="00FA220B" w:rsidP="00FA220B">
      <w:pPr>
        <w:ind w:left="-28" w:firstLine="737"/>
        <w:jc w:val="both"/>
        <w:rPr>
          <w:rFonts w:eastAsia="Times New Roman"/>
        </w:rPr>
      </w:pPr>
      <w:r>
        <w:rPr>
          <w:rFonts w:eastAsia="Times New Roman"/>
        </w:rPr>
        <w:t>26 Mayıs 1997 YAŞ kararıyla görevden uzaklaştırıldığını, neden ihraç edildiğini bilmediğini, Yüksek Askeri Şura üyelerinden şikâyetçi olduğunu, ihraç edilmesi sebebiyle maddi manevi kayıplara uğradığını, bu kayıpların karşılanmasını istediğini, açılacak davaya müdahil olmak istediğini belirtmiştir. (263. klasör, sayfa 315)</w:t>
      </w:r>
    </w:p>
    <w:p w:rsidR="00FA220B" w:rsidRDefault="00FA220B" w:rsidP="00FA220B">
      <w:pPr>
        <w:ind w:left="-28" w:firstLine="737"/>
        <w:jc w:val="both"/>
        <w:rPr>
          <w:rFonts w:eastAsia="Times New Roman"/>
        </w:rPr>
      </w:pPr>
      <w:r>
        <w:rPr>
          <w:rFonts w:eastAsia="Times New Roman"/>
        </w:rPr>
        <w:t xml:space="preserve">Müşteki Astsubay Mehmet DOĞAN'ın Genelkurmay Başkanlığından gönderilen şahsi dosyasının incelenmesinde; 2 Ocak 1991 tarihinde 21 gün oda hapsi cezası ile cezalandırıldığı, </w:t>
      </w:r>
    </w:p>
    <w:p w:rsidR="00FA220B" w:rsidRDefault="00FA220B" w:rsidP="00FA220B">
      <w:pPr>
        <w:ind w:left="-28" w:firstLine="737"/>
        <w:jc w:val="both"/>
        <w:rPr>
          <w:rFonts w:eastAsia="Times New Roman"/>
        </w:rPr>
      </w:pPr>
      <w:r>
        <w:rPr>
          <w:rFonts w:eastAsia="Times New Roman"/>
        </w:rPr>
        <w:t xml:space="preserve">Askerlik görevi dışında kalan, suç teşkil etmeyen toplum içerisindeki özel yaşamı ve ilişkileri ile ilgili takip edilerek </w:t>
      </w:r>
      <w:r>
        <w:rPr>
          <w:rFonts w:eastAsia="Times New Roman"/>
          <w:b/>
          <w:bCs/>
        </w:rPr>
        <w:t>12.01.1990 tarihli POLYGRAPH(Yalan makinesi) test sonuç raporundan da anlaşılacağı üzere müştekinin hukuka aykırı olarak yalan makinesine bağlanarak ifadelerinin alındığı,</w:t>
      </w:r>
      <w:r>
        <w:rPr>
          <w:rFonts w:eastAsia="Times New Roman"/>
        </w:rPr>
        <w:t xml:space="preserve"> 15.01.1996 tarihinde 5 gün izinsizlik cezasıyla cezalandırıldığı, 1 Aralık 1995 tarihinde 14 günlük izinsizlik cezasıyla cezalandırıldığı, </w:t>
      </w:r>
    </w:p>
    <w:p w:rsidR="00FA220B" w:rsidRDefault="00FA220B" w:rsidP="00FA220B">
      <w:pPr>
        <w:ind w:left="-28" w:firstLine="737"/>
        <w:jc w:val="both"/>
        <w:rPr>
          <w:rFonts w:eastAsia="Times New Roman"/>
        </w:rPr>
      </w:pPr>
      <w:r>
        <w:rPr>
          <w:rFonts w:eastAsia="Times New Roman"/>
        </w:rPr>
        <w:lastRenderedPageBreak/>
        <w:t xml:space="preserve">İstihbarat Başkanı Y. Ö. tarafından onaylı 9 Mart 1997 tarihli kurum kanaati ve onay belgesi başlıklı belgede, müştekinin Fethullah GÜLEN yanlısı nurcu olduğu belirtilerek buna bağlı yalan makinesi işlemleriyle elde edilen ifadeler ile Atatürk'e hakaret iddiası sonucu 2.Ordu Askeri Mahkemesinden verilmiş beraat kararının gerekçe yapılarak TSK Personel Kanunun 94-b maddesine göre işlem yapılmasının istendiği, </w:t>
      </w:r>
    </w:p>
    <w:p w:rsidR="00FA220B" w:rsidRDefault="00FA220B" w:rsidP="00FA220B">
      <w:pPr>
        <w:ind w:left="-28" w:firstLine="737"/>
        <w:jc w:val="both"/>
        <w:rPr>
          <w:rFonts w:eastAsia="Times New Roman"/>
        </w:rPr>
      </w:pPr>
      <w:r>
        <w:rPr>
          <w:rFonts w:eastAsia="Times New Roman"/>
        </w:rPr>
        <w:t>Karargâh etüdü başlıklı İsth.Ks.A.V. A. A. imzalı belgede müşteki ile ilgili Atatürk'ü anma töreninde Atatürk'e hakaret ettiği iddiasıyla açılan davada mahkemece beraat kararı verildiğinin belirtildiği,</w:t>
      </w:r>
    </w:p>
    <w:p w:rsidR="00FA220B" w:rsidRDefault="00FA220B" w:rsidP="00FA220B">
      <w:pPr>
        <w:ind w:left="-28" w:firstLine="737"/>
        <w:jc w:val="both"/>
        <w:rPr>
          <w:rFonts w:eastAsia="Times New Roman"/>
        </w:rPr>
      </w:pPr>
      <w:r>
        <w:rPr>
          <w:rFonts w:eastAsia="Times New Roman"/>
        </w:rPr>
        <w:t xml:space="preserve">“Albay Ş. A." ibareleriyle başlayıp "7.KOR.K/DİYARBAKIR" ibareleriyle biten 11 sayfadan ibaret Kuvvet Komutanlıkları ile Jandarma Genel Komutanlığından ilişiklerinin kesilmesi teklif edilen subay ve astsubayların durumlarının görüşülmesi konusundaki takdim ve devamında müştekininde adının bulunduğu görevlilerin devrim yanlısı islami görüş mensupları, Nakşibendi grubu, Fethullah GÜLEN nurcu grubu, Nizamı-alem grubu, Yahova şahitleri, nurcu grubu, Türk İslam sentezi, Süleymancı tarikatı, Işıkçı grubu olarak sınıflandırıldıkları liste bulunduğu, </w:t>
      </w:r>
    </w:p>
    <w:p w:rsidR="00FA220B" w:rsidRDefault="00FA220B" w:rsidP="00FA220B">
      <w:pPr>
        <w:ind w:left="-28" w:firstLine="737"/>
        <w:jc w:val="both"/>
        <w:rPr>
          <w:rFonts w:eastAsia="Times New Roman"/>
        </w:rPr>
      </w:pPr>
      <w:r>
        <w:rPr>
          <w:rFonts w:eastAsia="Times New Roman"/>
        </w:rPr>
        <w:t xml:space="preserve">Müşteki Tamer TATAR’ın Cumhuriyet Savcılığına vermiş olduğu CD’den elde edilen 10 sayfadan ibaret gizli ibareleri bulunan belgede özetle; "Tümgeneral TÜRKERİ" ifadesiyle başlayıp "takdir Sayın Genelkurmay Başkanına aittir. Arz ederim." ibareleriyle biten sunum şeklinde toplumda eğitim, Bakanlıklara yapılan atamalar, bankacılık sistemi, devlet kurumlarına yapılan atamalar, islami sermaye denilerek tehlike görülen sermaye grupları ve finans kurumları, dini konular vs. tüm alanlarla ilgili tedbirleri içeren yazı ve devamında Kuvvet Komutanlıklarında isimleri tespit edilmiş içerisinde müşteki Mot.Astsb.Kd.Üçvş. Mehmet DOĞAN'ın da isminin bulunduğu, listelerden oluşan belgeler bulunduğu, </w:t>
      </w:r>
    </w:p>
    <w:p w:rsidR="00FA220B" w:rsidRDefault="00FA220B" w:rsidP="00FA220B">
      <w:pPr>
        <w:ind w:left="-28" w:firstLine="737"/>
        <w:jc w:val="both"/>
        <w:rPr>
          <w:rFonts w:eastAsia="Times New Roman"/>
        </w:rPr>
      </w:pPr>
      <w:r>
        <w:rPr>
          <w:rFonts w:eastAsia="Times New Roman"/>
        </w:rPr>
        <w:t>Yüksek Askeri Şuraya sevk yazısında “Reşit Erol Grubu Nakşibendi tarikatı mensubu olduğu, eşinin de aynı tarikatın mensubu olduğu, söz konusu tarikatın yapılan toplantılarına katıldığı, ideolojisi doğrultusunda yayınları izlediği, ideolojik görüşü nedeniyle amirlik ve üstlük nüfuzunu kullanmadığı, ideolojileri nedeniyle sosyal faaliyetlere ailece katılmadıkları, T.S.K.nden ideolojik faaliyetleri nedeniyle ilişiği kesilen personel ile örgütsel ilişki içinde olduğu, komutanları tarafından ikaz edilmesine rağmen değişmediği, ailece Atatürk ilkeleri ve Anayasada belirtilen Cumhuriyetin temel ilkelerine karşı oldukları, disiplinsizliği nedeniyle 29/09/1988 tarihinde 4 gün izinsizlik cezası aldığı, disiplinsizliği nedeniyle 06/10/1988 tarihinde 2 gün izinsizlik cezası aldığı,"</w:t>
      </w:r>
      <w:r>
        <w:rPr>
          <w:rFonts w:eastAsia="Times New Roman"/>
          <w:b/>
          <w:bCs/>
        </w:rPr>
        <w:t xml:space="preserve"> </w:t>
      </w:r>
      <w:r>
        <w:rPr>
          <w:rFonts w:eastAsia="Times New Roman"/>
        </w:rPr>
        <w:t xml:space="preserve">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 açıklanamadığı halde TSK’dan atılmasına gerekçe yapıldığı anlaşılmaktadır. (</w:t>
      </w:r>
      <w:r>
        <w:rPr>
          <w:rFonts w:eastAsia="Times New Roman"/>
        </w:rPr>
        <w:t>263. klasör, sayfa 172-308)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44-Müşteki Mehmet KANMAZ 28/09/2012 tarihli şikâyetinde özetle;</w:t>
      </w:r>
    </w:p>
    <w:p w:rsidR="00FA220B" w:rsidRDefault="00FA220B" w:rsidP="00FA220B">
      <w:pPr>
        <w:ind w:left="-28" w:firstLine="737"/>
        <w:jc w:val="both"/>
        <w:rPr>
          <w:rFonts w:eastAsia="Times New Roman"/>
        </w:rPr>
      </w:pPr>
      <w:r>
        <w:rPr>
          <w:rFonts w:eastAsia="Times New Roman"/>
        </w:rPr>
        <w:t>Ağustos 1997 tarihinde Yüksek Askeri Şura kararıyla mesleğinden ihraç edildiğini, bu kararın altında imzası olan bütün Yüksek Askeri Şura üyelerinden şikâyetçi olduğunu, kendisine disiplinsizlik nedeniyle ihraç edildiğinin söylendiğini, halbuki kendisinin o yıl en yüksek sicil notunu aldığını ve kademe ilerlemesi kararının geldiğini, buna rağmen bu şekilde uğramış olduğu haksızlığa karşı itiraz ettiğini, ihraç edilmesi nedeniyle maddi ve manevi olarak kayıplara uğradığını, açılan soruşturmaya müdahil olmak istediğini belirtmiştir. (263. klasör, sayfa 338)</w:t>
      </w:r>
    </w:p>
    <w:p w:rsidR="00FA220B" w:rsidRDefault="00FA220B" w:rsidP="00FA220B">
      <w:pPr>
        <w:ind w:left="-28" w:firstLine="737"/>
        <w:jc w:val="both"/>
        <w:rPr>
          <w:rFonts w:eastAsia="Times New Roman"/>
        </w:rPr>
      </w:pPr>
      <w:r>
        <w:rPr>
          <w:rFonts w:eastAsia="Times New Roman"/>
        </w:rPr>
        <w:t xml:space="preserve">Müşteki dilekçesine eklediği Şahsi İhraç Safahatım başlıklı dilekçesinde 1996 yılında şüpheli kategorisine alındığı bilgisini aldığını, 1996 yılı Kasım ayından itibaren sakıncalı kategorisine alındığını, 1997 </w:t>
      </w:r>
      <w:r>
        <w:rPr>
          <w:rFonts w:eastAsia="Times New Roman"/>
        </w:rPr>
        <w:lastRenderedPageBreak/>
        <w:t>yılı Nisan ayında sicil aldığını ve kademe ilerlemesi yaptığını, 1997 yılı Haziran ayı ilk haftasında 12 maddelik ayırmaya esas olmak üzere yeniden bir form tanzim yapıldığını ve gönderildiğini, 1997 yılı Temmuz ayı içinde özlük dosyasının 3. Kolordu Komutanlığına gönderildiği bilgisini aldığını, aynı yıl 7 Ağustos tarihinde ihraç yazısının kendisine tebliğ edildiğini, 16/05/2012 tarihli dilekçesinde 01/09/1980 – 01/08/1997 tarihleri arasında TSK'da görev yaptığını, Astsb. Kad. Bşçvş. rütbesiyle görevine devam ederken bu tarihe kadar kanunlarda suç veya disiplin suçu olarak tanımlanmış herhangi bir eylem sebebiyle hakkında soruşturma açılmadığını, kanunlarda öngörülmüş bir usulle hakkında hiçbir ceza verilmediğini, mesleki disiplin ve başarı sicilinin yüksek ve yeterli düzeyde olduğu halde TSK'nın kurumsal hiyerarşisi dışında yasa dışı olarak oluşturulan BÇG örgütüne katılmadığı, tutum ve davranışları ile bu örgütün yasa dışı faaliyetlerine engel olacağı değerlendirilerek TSK'dan ihraç edildiğini, 28 Şubat darbesi sanıklarından özellikle İsmail Hakkı KARADAYI, Çevik BİR, Erol ÖZKASNAK ve 1997 yılı Ağustos ayı Askeri Şura Üyelerinin hepsinden şikâyetçi olduğunu, cezalandırılmasını istediğini belirtmiştir. (263. klasör, sayfa 322-326)</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1997 yılı sicil belgesinde 1, 2 ve 3. sicil amirlerince aynı şekilde “Astsb. Sicil yönetmeliğinin 53 ncü madde e. fıkrası gereğince tutum ve davranışları ile yasa dışı siyasi, yıkıcı, bölücü, irticai ve ideolojik görüşleri benimsediği ve bu gibi faaliyetlerde bulunduğu ve karıştığı anlaşıldığından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r>
        <w:rPr>
          <w:rFonts w:eastAsia="Times New Roman"/>
        </w:rPr>
        <w:t>(263. klasör, sayfa 316)</w:t>
      </w:r>
    </w:p>
    <w:p w:rsidR="00FA220B" w:rsidRDefault="00FA220B" w:rsidP="00FA220B">
      <w:pPr>
        <w:ind w:left="-28" w:firstLine="737"/>
        <w:jc w:val="both"/>
        <w:rPr>
          <w:rFonts w:eastAsia="Times New Roman"/>
        </w:rPr>
      </w:pPr>
      <w:r>
        <w:rPr>
          <w:rFonts w:eastAsia="Times New Roman"/>
        </w:rPr>
        <w:t>Yüksek Askeri Şuraya sevk yazısında “devrim yanlısı islami örgüt mensubu olduğu,</w:t>
      </w:r>
      <w:r>
        <w:rPr>
          <w:rFonts w:eastAsia="Times New Roman"/>
          <w:b/>
          <w:bCs/>
        </w:rPr>
        <w:t xml:space="preserve"> </w:t>
      </w:r>
      <w:r>
        <w:rPr>
          <w:rFonts w:eastAsia="Times New Roman"/>
        </w:rPr>
        <w:t xml:space="preserve">ideolojik görüşleri nedeniyle eşi ile birlikte sosyal faaliyetlere ve etkinliklere katılmadığı, amirleri tarafından ideolojik tutum ve davranışları düzeltmesi için yapılan ikazlara rağmen faaliyetlere devam ettiği, kendi görüşünden olan şahıslarla toplantılara katıldığı, görüşleri doğrultusundaki faaliyetlerini görevinden önce tuttuğu, mensubu olduğu örgüte taraftar kazandırma gayreti içerisinde olduğu" şeklindeki iddiaların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TSK’dan atılmasına gerekçe yapıldığı, "</w:t>
      </w:r>
      <w:r>
        <w:rPr>
          <w:rFonts w:eastAsia="Times New Roman"/>
        </w:rPr>
        <w:t>devrim yanlısı islami örgüt mensubu olduğu",</w:t>
      </w:r>
      <w:r>
        <w:rPr>
          <w:rFonts w:eastAsia="Times New Roman"/>
          <w:b/>
          <w:bCs/>
        </w:rPr>
        <w:t xml:space="preserve"> iddiası ile ilgili ise hiçbir belge ve bilgi bulunmadığı, doğruluğunda suç olarak değerlendirilebilecek bu şekildeki iddialarla ilgili hiçbir adli soruşturma yapılmamış olması iddianın gerçek dışı olduğunu ortaya koyduğu anlaşılmaktadır. (</w:t>
      </w:r>
      <w:r>
        <w:rPr>
          <w:rFonts w:eastAsia="Times New Roman"/>
        </w:rPr>
        <w:t>263. klasör, sayfa 330)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45-Müşteki Memiş CEYHAN 02/10/2012 tarihli şikâyetinde özetle;</w:t>
      </w:r>
    </w:p>
    <w:p w:rsidR="00FA220B" w:rsidRDefault="00FA220B" w:rsidP="00FA220B">
      <w:pPr>
        <w:ind w:left="-28" w:firstLine="737"/>
        <w:jc w:val="both"/>
        <w:rPr>
          <w:rFonts w:eastAsia="Times New Roman"/>
        </w:rPr>
      </w:pPr>
      <w:r>
        <w:rPr>
          <w:rFonts w:eastAsia="Times New Roman"/>
        </w:rPr>
        <w:t>Ağustos 1999 tarihinde Yüksek Askeri Şura kararıyla mesleğinden ihraç edildiğini, bu kararın altında imzası olan bütün Yüksek Askeri Şura üyelerinden şikâyetçi olduğunu, iddia edilen hususları kesinlikle kabul etmediğini, hiçbir örgütle alakasının bulunmadığını, hiçbir örgütün propagandasını yapmadığını, Atatürk İlke ve İnkılaplarına bağlı kaldığını, eşinin siyasi simge olarak tesettür kıyafeti giydiği iddia edilmekle birlikte bu iddianın kesinlikle gerçeği yansıtmadığını, 28/11/1998 tarihinde Amasya Orduevinde düzenlenmiş olan eğlenceye eşi ile birlikte katıldığını, eğlence görüntüleri de incelendiğinde eşinin çağdaş giyim tarzının görüleceğini, bunla ilgili fotoğrafların da kendisinde bulunduğunu, ihraç edilmesi sebebiyle maddi, manevi olarak kayıplara uğradığını, soruşturmaya müdahil olmak istediğini belirtmiştir. (263. klasör, sayfa 370)</w:t>
      </w:r>
    </w:p>
    <w:p w:rsidR="00FA220B" w:rsidRDefault="00FA220B" w:rsidP="00FA220B">
      <w:pPr>
        <w:ind w:left="-28" w:firstLine="737"/>
        <w:jc w:val="both"/>
        <w:rPr>
          <w:rFonts w:eastAsia="Times New Roman"/>
        </w:rPr>
      </w:pPr>
      <w:r>
        <w:rPr>
          <w:rFonts w:eastAsia="Times New Roman"/>
        </w:rPr>
        <w:t xml:space="preserve">16/05/2012 tarihli şikâyet dilekçesinde, 1996 - 1999 yılları arasında Amasya'da görev yaptığı dönemde Tabur Komutanı Yarbay M. K.'nin makamında hanımının başını açmadığı takdirde ordudan atılacağını söylediğini, kendisinin de orduda milletin vergileriyle askeri okulda okuyup rütbesini takan kıtaya </w:t>
      </w:r>
      <w:r>
        <w:rPr>
          <w:rFonts w:eastAsia="Times New Roman"/>
        </w:rPr>
        <w:lastRenderedPageBreak/>
        <w:t xml:space="preserve">çıkan bir astsubayın başörtüsünden dolayı atılamayacağını buna inanmadığını söylediğini, atılmalarını resmileştirmek için o dönemde orduevlerinde sık sık yapılan sosyal faaliyetler adı altında eğlenceler olduğunu, bunlardan bir tanesinin de 12 Aralık 1997 tarihinde Amasya Orduevi Subay Gazinosundaki eğlence olduğunu, buna katılmadığından dolayı Piyade Astsubay C. G., Piyade Yüzbaşı L. Y., Piyade Yüzbaşı H. K., Piyade Yarbay M. K. tarafından tutanak tutulduğunu, üst yazı ile tarafına verildiğini, </w:t>
      </w:r>
      <w:r>
        <w:rPr>
          <w:rFonts w:eastAsia="Times New Roman"/>
          <w:b/>
          <w:bCs/>
        </w:rPr>
        <w:t>üst yazıda yemekli aile toplantısının amacının subay ve astsubay eşlerinin giyimlerini tespit etmek maksadıyla yapıldığının açıkça belirtildiğini,</w:t>
      </w:r>
      <w:r>
        <w:rPr>
          <w:rFonts w:eastAsia="Times New Roman"/>
        </w:rPr>
        <w:t xml:space="preserve"> yazıda hiçbir yasal dayanağı olmadığı halde eğlenceye gelmesinin asli vazifesi olduğunun belirtildiğini, </w:t>
      </w:r>
    </w:p>
    <w:p w:rsidR="00FA220B" w:rsidRDefault="00FA220B" w:rsidP="00FA220B">
      <w:pPr>
        <w:ind w:left="-28" w:firstLine="737"/>
        <w:jc w:val="both"/>
        <w:rPr>
          <w:rFonts w:eastAsia="Times New Roman"/>
        </w:rPr>
      </w:pPr>
      <w:r>
        <w:rPr>
          <w:rFonts w:eastAsia="Times New Roman"/>
        </w:rPr>
        <w:t xml:space="preserve">1999 yılında Amasya'da görev yaptığı esnada bozuk olmadığı ve de çağırmadığı halde eve şofben tamircisi olduğunu söyleyen şahsın geldiğini, kendisinin ve almadığını, bu kişinin evine yollanma amacının sadece kendisinin özel hayatı ile ilgili bilgi edinmek olduğunu, </w:t>
      </w:r>
    </w:p>
    <w:p w:rsidR="00FA220B" w:rsidRDefault="00FA220B" w:rsidP="00FA220B">
      <w:pPr>
        <w:ind w:left="-28" w:firstLine="737"/>
        <w:jc w:val="both"/>
        <w:rPr>
          <w:rFonts w:eastAsia="Times New Roman"/>
        </w:rPr>
      </w:pPr>
      <w:r>
        <w:rPr>
          <w:rFonts w:eastAsia="Times New Roman"/>
        </w:rPr>
        <w:t xml:space="preserve">Atıldıktan 7 ay sonra 28/02/2000 tarihinde Akşehir Askerlik Şubesinden çağırıldığını ve sefer görev emrinin kendisine tebliğ edilerek Mayıs-Haziran döneminde yıldırım 2000 tatbikatına katılmak üzere Lüleburgaz Pamir kışlasına gitmesi gerektiğinin kendisine tebliğ edildiğini, </w:t>
      </w:r>
      <w:r>
        <w:rPr>
          <w:rFonts w:eastAsia="Times New Roman"/>
          <w:b/>
          <w:bCs/>
        </w:rPr>
        <w:t>kendisinin de orduda irticacı diye atıldığını, yanlışlık olabileceğini söylediğini, ancak seferberlik memuru Tuğgeneral H. T.'nin seferberlik dairesi başkanı olarak bunu imzaladığını ve bir yanlışlık olmadığını, katılmadığı takdirde kolluk marifetiyle götürüleceğini ve hapis cezası alacağını beyan ettiğini, tatbikata iştirak etmek zorunda kaldığını,</w:t>
      </w:r>
      <w:r>
        <w:rPr>
          <w:rFonts w:eastAsia="Times New Roman"/>
        </w:rPr>
        <w:t xml:space="preserve"> Kd. Üçvş rütbesiyle emrine 21 asker verilerek GTT Ks. Komutanı olarak tatbikatı icra ettiğini, silah taşıma ruhsatının ihracı ile beraber geri alınmış ve silah bulundurması suç olmasına rağmen tatbikat boyunca tarafına tabanca istememesine rağmen verildiğini, </w:t>
      </w:r>
      <w:r>
        <w:rPr>
          <w:rFonts w:eastAsia="Times New Roman"/>
          <w:b/>
          <w:bCs/>
        </w:rPr>
        <w:t>tatbikat sonunda da teşekkür belgesi verildiğini,</w:t>
      </w:r>
      <w:r>
        <w:rPr>
          <w:rFonts w:eastAsia="Times New Roman"/>
        </w:rPr>
        <w:t xml:space="preserve"> bu olayın </w:t>
      </w:r>
      <w:r>
        <w:rPr>
          <w:rFonts w:eastAsia="Times New Roman"/>
          <w:b/>
          <w:bCs/>
        </w:rPr>
        <w:t xml:space="preserve">kendilerini istediklerinde disiplinsiz istediklerinde de disiplindi ve başarılı gösterdiklerinin somut bir örneği olduğunu, </w:t>
      </w:r>
      <w:r>
        <w:rPr>
          <w:rFonts w:eastAsia="Times New Roman"/>
        </w:rPr>
        <w:t>TSK'dan ihraç edildikten sonra iş bulmasının engellendiğini, ordudan ihraç edilmiş olmanın bütün zorluklarını çektiğini, en yakınlarının nazarında dahi şüpheli sakıncalı muamelesi gördüğünü, ailece büyük sıkıntılar, maddi ve manevi acılar yaşadıklarını, halen de yaşamaya devam ettiklerini, Başsavcılığımızca yürütülen 28 Şubat darbesi sanıklarından şikâyetçi olduğunu, davaya katılmak istediğini belirtmiştir. (263. klasör, sayfa 359-362)</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1999 tarihli sicil belgesinde 1. 2.ve 3. sicil amirlerince aynı şekilde “Astsubay Sicil yönetmeliğinin 60 ncı md. (e) fıkrası gereğince tutum ve davranışları ile yasa dışı, siyasi, irticai ve ideolojik görüşleri benimsediği anlaşıldığından Silahlı Kuvvetlerde kalması uygun değildir” şeklinde kanaat belirtildiği,</w:t>
      </w:r>
    </w:p>
    <w:p w:rsidR="00FA220B" w:rsidRDefault="00FA220B" w:rsidP="00FA220B">
      <w:pPr>
        <w:ind w:left="-28" w:firstLine="737"/>
        <w:jc w:val="both"/>
        <w:rPr>
          <w:rFonts w:eastAsia="Times New Roman"/>
        </w:rPr>
      </w:pPr>
      <w:r>
        <w:rPr>
          <w:rFonts w:eastAsia="Times New Roman"/>
        </w:rPr>
        <w:t xml:space="preserve">Müştekinin 7. Kolordu Diyarbakır Askeri Mahkemesinin 1995/38 sayılı 03/02/1995 tarihli kararı ile asta müessir fiil suçundan verilen 750 bin TL(75 kr) para cezası, 59. Er Eğitim Tümen Komutanlığı Kayseri Askeri Mahkemesinin 1994/200 sayılı 28/04/1994 tarihli kararı ile silahla üste fiili, kavli tehdit şeklinde hürmetsizlik suçundan verilen 3 ay 22 gün hapis cezası bulunduğu, </w:t>
      </w:r>
    </w:p>
    <w:p w:rsidR="00FA220B" w:rsidRDefault="00FA220B" w:rsidP="00FA220B">
      <w:pPr>
        <w:ind w:left="-28" w:firstLine="737"/>
        <w:jc w:val="both"/>
        <w:rPr>
          <w:rFonts w:eastAsia="Times New Roman"/>
        </w:rPr>
      </w:pPr>
      <w:r>
        <w:rPr>
          <w:rFonts w:eastAsia="Times New Roman"/>
        </w:rPr>
        <w:t>2000 tarihinde 65 nci Mknz. P. Tug. Komutanı M. K. tarafından teşekkür belgesi, 03 Temmuz 1997 tarihinde Alay Komutanı E. Ö. tarafından takdir belgesi, 1 nci Komd. Tug Komutanı E. E. tarafından takdir ve teşekkür belgesi, 30 Haziran 1995 tarihinde 3 ncü Komd. Tug. Komutanı H. P. G. tarafından takdir belgesi ile ödüllendirildiği,</w:t>
      </w:r>
    </w:p>
    <w:p w:rsidR="00FA220B" w:rsidRDefault="00FA220B" w:rsidP="00FA220B">
      <w:pPr>
        <w:ind w:left="-28" w:firstLine="737"/>
        <w:jc w:val="both"/>
        <w:rPr>
          <w:rFonts w:eastAsia="Times New Roman"/>
        </w:rPr>
      </w:pPr>
      <w:r>
        <w:rPr>
          <w:rFonts w:eastAsia="Times New Roman"/>
        </w:rPr>
        <w:t>12 Aralık 1997 tarihinde subay ve astsubayların eşlerinin çağdaş giyimlerini tespit etmek maksadıyla yapılan yemekli aile toplantısına katılmaması nedeniyle hakkında tutanak tutularak uyarı cezası verildiği anlaşılmıştır. (263. klasör, sayfa 339-358)</w:t>
      </w:r>
    </w:p>
    <w:p w:rsidR="00FA220B" w:rsidRDefault="00FA220B" w:rsidP="00FA220B">
      <w:pPr>
        <w:ind w:left="-28" w:firstLine="737"/>
        <w:jc w:val="both"/>
        <w:rPr>
          <w:rFonts w:eastAsia="Times New Roman"/>
        </w:rPr>
      </w:pPr>
      <w:r>
        <w:rPr>
          <w:rFonts w:eastAsia="Times New Roman"/>
        </w:rPr>
        <w:lastRenderedPageBreak/>
        <w:t>Yüksek Askeri Şuraya sevk yazısında “devrim yanlısı islami örgüt mensubu olduğu, Atatürk İlke ve İnkılapları ile Cumhuriyetin temel niteliklerine karşı olduğu ve bu fikirlerinden vazgeçmesinin mümkün olmadığı, irticai örgüt mensupları ile sık sık görüştüğü, kışla içinde ve dışında örgütün propagandasını yaptığı, mevcut anayasal düzeni benimsemediği ve şeriat düzeninin gelmesini savunduğu, sosyal faaliyetleri benimsemeyip, ahlak dışı telakki ettiği ve subay- astsubay camiası ile hiç bir ilişki kurmadığı, Türk Silahlı Kuvvetlerinin birlik ve beraberliğin sarsacak faaliyetler içerisinde bulunduğu, halen sakıncalı/sağ personel kategorisinde bulunduğu, bu nedenlerle tutum ve davranışları ile yasa dışı görüşleri benimsemeyip bu faaliyetlerde bulunduğu, şeriat yanlısı yayınları takip ettiği, eşinin tesettürlü olması nedeniyle eşine ait sağlık fişi için başı açık fotoğraf gerektiğinde sağlık fişi çıkarmaktan vazgeçtiği, eşinin siyasi bir simge olarak tesettür kıyafeti giymesi, evinde haremlik selamlık uygulaması ve karşı cins ile tokalaşmaması nedeniyle hiç bir resmi kutlama ve toplantıya katılmadıkları, 1997 ve 1998 yılları sicil kayıtlarında ideolojik görüşü ile ilgili menfi kanaatlerin bulunduğu, silahla üste fiilen taarruz suçundan 59 ncu Er Eğt. Tüm. K.lığı askeri Mahkemesince 28/04/</w:t>
      </w:r>
      <w:r>
        <w:rPr>
          <w:rFonts w:eastAsia="Times New Roman"/>
          <w:b/>
          <w:bCs/>
        </w:rPr>
        <w:t>1994</w:t>
      </w:r>
      <w:r>
        <w:rPr>
          <w:rFonts w:eastAsia="Times New Roman"/>
        </w:rPr>
        <w:t xml:space="preserve"> tarihinde 3 ay 22 gün hapis cezası ile cezalandırıldığı, asta müessir fiil suçundan 7 nci Kor.K.lığı Askeri Mahkemesince 03/02/</w:t>
      </w:r>
      <w:r>
        <w:rPr>
          <w:rFonts w:eastAsia="Times New Roman"/>
          <w:b/>
          <w:bCs/>
        </w:rPr>
        <w:t>1995</w:t>
      </w:r>
      <w:r>
        <w:rPr>
          <w:rFonts w:eastAsia="Times New Roman"/>
        </w:rPr>
        <w:t xml:space="preserve"> tarihinde 5 ay hapis cezası ile cezalandırılarak, cezanın para cezasına çevrildiği, disiplinsiz davranışından dolayı 16/12/1997 tarihinde uyarıldığı görülmüştür" şeklindeki iddiaların bir bölümünde </w:t>
      </w:r>
      <w:r>
        <w:rPr>
          <w:rFonts w:eastAsia="Times New Roman"/>
          <w:b/>
          <w:bCs/>
        </w:rPr>
        <w:t xml:space="preserve">müştekinin suç olarak değerlendirilebilecek bir faaliyetinin ortaya konamadığı, ileri sürülen iddiaların müştekinin askerlik görevi dışında, suç teşkil etmeyen, toplum içerisindeki özel yaşamı konusundaki tercihleri ile ilgili olduğu bunların TSK’dan atılmasına gerekçe yapıldığı, 1994 tarihinde verilmiş atılmasını gerektirmeyecek hapis cezası ile 1995 yılında verilip paraya çevrilen cezasının atılmasına dayanak yapıldığı, </w:t>
      </w:r>
      <w:r>
        <w:rPr>
          <w:rFonts w:eastAsia="Times New Roman"/>
        </w:rPr>
        <w:t>"devrim yanlısı islami örgüt mensubu olduğu", "örgütün propagandasını yaptığı"</w:t>
      </w:r>
      <w:r>
        <w:rPr>
          <w:rFonts w:eastAsia="Times New Roman"/>
          <w:b/>
          <w:bCs/>
        </w:rPr>
        <w:t xml:space="preserve"> İddiaları ile ilgili ise hiçbir belge ve bilgi bulunmadığı, doğruluğunda ağır suç olarak değerlendirilebilecek bu şekildeki iddialarla ilgili hiçbir adli soruşturma yapılmamış olması iddianın gerçek dışı olduğunu ortaya koyduğu anlaşılmaktadır. (</w:t>
      </w:r>
      <w:r>
        <w:rPr>
          <w:rFonts w:eastAsia="Times New Roman"/>
        </w:rPr>
        <w:t xml:space="preserve">263. klasör, sayfa 364-363)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46-Müşteki Hasan Hüseyin KORU 20/11/2012 tarihli şikâyetinde özetle;</w:t>
      </w:r>
    </w:p>
    <w:p w:rsidR="00FA220B" w:rsidRDefault="00FA220B" w:rsidP="00FA220B">
      <w:pPr>
        <w:ind w:left="-28" w:firstLine="737"/>
        <w:jc w:val="both"/>
        <w:rPr>
          <w:rFonts w:eastAsia="Times New Roman"/>
        </w:rPr>
      </w:pPr>
      <w:r>
        <w:rPr>
          <w:rFonts w:eastAsia="Times New Roman"/>
        </w:rPr>
        <w:t xml:space="preserve">Genelkurmay Başkanlığı tarafından meslekten atılmasına yönelik gösterilen tüm sebeplerin iftira niteliğinde olduğunu, hayatı boyunca hiçbir tarikat toplantısına katılmadığı halde, katıldığının belirtildiğini, devrim yanlısı bir örgütün varlığını şimdi bile bilmediğini, haksız suçlamalarla ihraç ettiklerini, olay nedeniyle hem madden hem de manen mağdur edildiğini, halbuki atıldığı tarihe kadar birçok takdirname ve benzer başarı belgesi aldığını, hiçbir zaman olumsuz sicil almadığını, meslekte dürüst ve başarılı bir asker iken haksız yere iftira atılması ile sevdiği meslekten uzaklaştırıldığını belirttiği, konu ile ilgili önceden dilekçesine eklemediği takdir ve başarı belgelerini sunduğu, devamla takdirnamelerin 5 tanesinin meslekten atıldığı son bir yılında aldığı belgeler olduğunu, 2 tanesi de atılmasına sebep olan uyduruk belgelerin Kara Kuvvetleri Komutanlığına gittikten sonra almış olduğu takdirnameler olduğunu, şahsi kanaatine göre 28 Şubat sürecinde Batı Çalışma Grubu adı altında illegal bir örgüt kurularak özellikle dürüst ve vatanperver insanları kurumdan uzaklaştırıp kendi kafa yapılarına uygun bir düzen kurmak istemelerinden kaynaklandığını, yoksa meslekten atılmasına sebep olacak bir neden olmadığını, olay nedeniyle şikâyetçi olduğunu, dava açıldığında katılmak istediğini belirtmiştir. (263. klasör, sayfa 395) </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1998 yılı sicil belgesinde 1. 2.ve 3. sicil amirlerince aynı şekilde “Subay Sicil yönetmeliğinin 99 ncu madde (e) fıkrası gereğince tutum va davranışları ile yasa dışı, siyasi, yıkıcı, bölücü, irticai ve ideolojik görüşleri benimsediği, bu gibi faaliyetlerde bulunduğu veya karıştığı anlaşıldığından Silahlı Kuvvetlerde kalması uygun değildir” </w:t>
      </w:r>
      <w:r>
        <w:rPr>
          <w:rFonts w:eastAsia="Times New Roman"/>
          <w:b/>
          <w:bCs/>
        </w:rPr>
        <w:t xml:space="preserve">şeklinde görüş belirtilmiş olmasına rağmen ileri sürülen suç isnatları ile ilgili </w:t>
      </w:r>
      <w:r>
        <w:rPr>
          <w:rFonts w:eastAsia="Times New Roman"/>
          <w:b/>
          <w:bCs/>
        </w:rPr>
        <w:lastRenderedPageBreak/>
        <w:t>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Müştekinin ifadesi sırasında sunmuş olduğu takdir belgelerine bakıldığında, 02/12/1991 tarihinde Tabur Komutanı A. K. tarafından takdir belgesi, 21/01/1993 tarihinde Tabur Komutanı A. K. tarafından takdir belgesi, 06 Ekim 1994 tarihinde Tugay Komutanı Y. E. tarafından takdir belgesi, 23 Kasım 1994, 20 Kasım 1995, 16 Ocak 1996 ve 22 Kasım 1996 tarihlerinde Tabur Komutanı A. H. K. tarafından takdir belgesi, 09 Şubat 1998 ve 11 Nisan 1998 tarihlerinde 28 nci P.A.Komutanı B. B. Ö. tarafından takdir belgesi, 18 Ekim 1998 tarihinde 28 nci P.A.Komutanı H. A. tarafından takdir belgesi, 05 Temmuz 1998 tarihinde 28 nci P.A.Komutanı B. B. Ö. tarafından takdir belgesi, 05 Kasım 1998 tarihinde Kor.K.Yrd. ve İl Güv. Komutanı Y. K. tarafından takdir belgesi ile ödüllendirildiği anlaşılmıştır. (263. klasör, sayfa 371-394 )</w:t>
      </w:r>
    </w:p>
    <w:p w:rsidR="00FA220B" w:rsidRDefault="00FA220B" w:rsidP="00FA220B">
      <w:pPr>
        <w:ind w:left="-28" w:firstLine="737"/>
        <w:jc w:val="both"/>
        <w:rPr>
          <w:rFonts w:eastAsia="Times New Roman"/>
        </w:rPr>
      </w:pPr>
      <w:r>
        <w:rPr>
          <w:rFonts w:eastAsia="Times New Roman"/>
        </w:rPr>
        <w:t xml:space="preserve">Yüksek Askeri Şuraya sevk yazısında “devrim yanlısı islami görüşü benimsediği, eşinin tesettür kıyafetli olduğu, </w:t>
      </w:r>
      <w:r>
        <w:rPr>
          <w:rFonts w:eastAsia="Times New Roman"/>
          <w:b/>
          <w:bCs/>
        </w:rPr>
        <w:t>eşinin tesettür kıyafeti giymesini demokratik bir hak olarak gördüğü,</w:t>
      </w:r>
      <w:r>
        <w:rPr>
          <w:rFonts w:eastAsia="Times New Roman"/>
        </w:rPr>
        <w:t xml:space="preserve"> bunu Tümen Komutanına ifade ettiği, eşinin çağdaş kıyafet giyeceği konusunda söz alındığı, ancak bu sözünü henüz yerine getirmediği, ideolojik görüşü sebebiyle eşi ile birlikte sosyal toplantı ve faaliyetlere katılmadığı, Atatürkçü düşünce sistemini benimsemediği, kendi ideolojik görüşü doğrultusunda çevresine telkinlerde bulunduğu, kendi ideolojik görüşüne yakın kişilerle görüştüğü, kendi görüşündeki dergi ve kitapları okuduğu, Konya'da görevli iken inanç özgürlüğünü daha rahat kullandığını ifade ettiği, kendi durumunu bildiği, fikir ve düşüncelerinde değişiklik yapmaktansa TSK'dan ayrılmayı göze alacağını beyan ettiği, ikaz ve uyarılara rağmen benimsediği ideolojik görüşünde herhangi bir değişikliğin olmadığı, 1989,1995,1996,1998 sicillerinde ideolojik mahiyette menfi kanaatlerin bulunduğu, halen sakıncalı/sağ personel kategorisinde olduğu, bu nedenle Kanun ve Yönetmelik hükümleri gereğince disiplin bozucu hareketlerde bulunduğu anlaşılmıştır." şeklindeki iddiaların bir bölümünde </w:t>
      </w:r>
      <w:r>
        <w:rPr>
          <w:rFonts w:eastAsia="Times New Roman"/>
          <w:b/>
          <w:bCs/>
        </w:rPr>
        <w:t xml:space="preserve">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görüşü benimsediği" </w:t>
      </w:r>
      <w:r>
        <w:rPr>
          <w:rFonts w:eastAsia="Times New Roman"/>
          <w:b/>
          <w:bCs/>
        </w:rPr>
        <w:t>iddiası ile ilgili ise hiçbir belge ve bilgi bulunmadığı, doğruluğunda suç olarak değerlendirilebilecek bu şekildeki iddia ilgili hiçbir adli soruşturma ve kovuşturma yapılmamış olmasının iddiaların gerçek dışı olduğu kanaatine götürdüğü anlaşılmaktadır. (</w:t>
      </w:r>
      <w:r>
        <w:rPr>
          <w:rFonts w:eastAsia="Times New Roman"/>
        </w:rPr>
        <w:t>263. klasör, sayfa 377)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47-Müşteki Ceyrullah ARSLAN 21/11/2012 tarihli şikâyetinde özetle;</w:t>
      </w:r>
    </w:p>
    <w:p w:rsidR="00FA220B" w:rsidRDefault="00FA220B" w:rsidP="00FA220B">
      <w:pPr>
        <w:ind w:left="-28" w:firstLine="737"/>
        <w:jc w:val="both"/>
        <w:rPr>
          <w:rFonts w:eastAsia="Times New Roman"/>
        </w:rPr>
      </w:pPr>
      <w:r>
        <w:rPr>
          <w:rFonts w:eastAsia="Times New Roman"/>
        </w:rPr>
        <w:t>Aralık 1998 yılında Yüksek Askeri Şura kararıyla mesleğinden ihraç edildiğini, bu kararın altında imzası olan bütün Yüksek Askeri Şura üyelerinden şikâyetçi olduğunu, iddia edilen hususları kesinlikle kabul etmediğini, hiçbir örgütle alakası olmadığını, hiçbir örgütün propagandasını yapmadığını, inançlarının gereğini yaşamaya çalıştığını, görev süresi içerisinde hiçbir askeri ceza almadığını, yalnızca inançlarını yaşamak istediğinden dolayı çok sevdiği mesleğinden ihraç edildiğini, ihraç edilmesi nedeniyle maddi ve manevi olarak kayıplara uğradığını, 2011 yılında refarandum neticesinde çıkan 6191 sayılı kanunun ilgili maddeleri uyarınca müracaatının kabul edilerek iddia edilen suçları işlemediğinin anlaşıldığını ve tekrar memuriyet hakkı verilerek Konya Vergi Dairesi Başkanlığında göreve başladığını, 1998-2011 yılları arasında hak kaybının maddi olarak karşılanmasını talep ettiğini, Başsavcılığımızca dava açıldığında davaya müdahil olmak istediğini belirtmiştir. (263. klasör, sayfa 409)</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1998 yılı sicil belgesinde 1. 2.ve 3. sicil amirlerince aynı şekilde “astsubay sicil </w:t>
      </w:r>
      <w:r>
        <w:rPr>
          <w:rFonts w:eastAsia="Times New Roman"/>
        </w:rPr>
        <w:lastRenderedPageBreak/>
        <w:t>yönetmeliğinin madde 53 (e) bendine göre tutum ve davranışları ile yasa dışı görüşleri benimsediği anlaşıldığından Türk Silahlı Kuvvetlerinde kalması uygun değildir” şeklinde kanaat belirtildiği,</w:t>
      </w:r>
    </w:p>
    <w:p w:rsidR="00FA220B" w:rsidRDefault="00FA220B" w:rsidP="00FA220B">
      <w:pPr>
        <w:ind w:left="-28" w:firstLine="737"/>
        <w:jc w:val="both"/>
        <w:rPr>
          <w:rFonts w:eastAsia="Times New Roman"/>
        </w:rPr>
      </w:pPr>
      <w:r>
        <w:rPr>
          <w:rFonts w:eastAsia="Times New Roman"/>
        </w:rPr>
        <w:t xml:space="preserve">Yüksek Askeri Şuraya sevk yazısında “devrim yanlısı islami görüşü benimsediği, eşinin aşırı bir tesettür kıyafeti giydiği, eşi ile birlikte sosyal toplantı ve faaliyetlere katılmadığı, eşi ve kendisinin karşı cins ile tokalaşmadığı, evinde misafirlere haremlik selamlık uyguladığı, Atatürk ilke ve inkılaplarına aykırı hareket ettiği, irticai içerikli yayınları takip ettiği, dini inançlarından dolayı faize karşı olması sebebiyle nema ödeneği almadığı ve tasarruf teşvik fonundan çıktığı, gümüş yüzük taktığı, irticai fikre sahip kişilerler dost olduğu, fikir ve düşüncelerini başkalarına yayma gayreti içinde olduğu Aralık 1997 YAŞ kararları ile TSK'nden ilişiği kesilen Ord.Tek.Bçvş. Adem ÇAKADAŞ ile görüşmeye devam ettiği, söz konusu personelin ilişiği kesilmeden önce operasyon esnasında kaldıkları koğuşta yoğun dini sohbetler yaptıkları ve aynı düşünceleri paylaştıkları, sicil amirlerince doldurulan sakıncalı/şüpheli personel raporunda 'hakkında kesin işlem yapılması uygundur' kanaatinin bulunduğu" şeklindeki iddiaların bir bölümünde </w:t>
      </w:r>
      <w:r>
        <w:rPr>
          <w:rFonts w:eastAsia="Times New Roman"/>
          <w:b/>
          <w:bCs/>
        </w:rPr>
        <w:t xml:space="preserve">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görüşü benimsediği" </w:t>
      </w:r>
      <w:r>
        <w:rPr>
          <w:rFonts w:eastAsia="Times New Roman"/>
          <w:b/>
          <w:bCs/>
        </w:rPr>
        <w:t>iddiası ile ilgili ise hiçbir belge ve bilgi bulunmadığı, doğruluğunda suç olarak değerlendirilebilecek bu şekildeki iddialarla ilgili hiçbir adli soruşturma ve kovuşturma yapılmamış olmasının iddiaların gerçek dışı olduğu kanaatine götürdüğü anlaşılmaktadır.</w:t>
      </w:r>
      <w:r>
        <w:rPr>
          <w:rFonts w:eastAsia="Times New Roman"/>
        </w:rPr>
        <w:t xml:space="preserve"> (263. klasör, sayfa 396-407) </w:t>
      </w:r>
    </w:p>
    <w:p w:rsidR="00FA220B" w:rsidRDefault="00FA220B" w:rsidP="00FA220B">
      <w:pPr>
        <w:tabs>
          <w:tab w:val="left" w:pos="1418"/>
        </w:tabs>
        <w:ind w:left="-28" w:firstLine="737"/>
        <w:jc w:val="both"/>
        <w:rPr>
          <w:rFonts w:eastAsia="Times New Roman"/>
          <w:b/>
          <w:bCs/>
        </w:rPr>
      </w:pPr>
      <w:r>
        <w:rPr>
          <w:rFonts w:eastAsia="Times New Roman"/>
          <w:b/>
          <w:bCs/>
        </w:rPr>
        <w:t>48-Müşteki Adem ÇAKADAŞ 20/11/2012 tarihli şikâyetinde özetle;</w:t>
      </w:r>
    </w:p>
    <w:p w:rsidR="00FA220B" w:rsidRDefault="00FA220B" w:rsidP="00FA220B">
      <w:pPr>
        <w:ind w:left="-28" w:firstLine="737"/>
        <w:jc w:val="both"/>
        <w:rPr>
          <w:rFonts w:eastAsia="Times New Roman"/>
        </w:rPr>
      </w:pPr>
      <w:r>
        <w:rPr>
          <w:rFonts w:eastAsia="Times New Roman"/>
        </w:rPr>
        <w:t>Genelkurmay Başkanlığı tarafından meslekten atılmasına yönelik gösterilen tüm sebeplerin iftira niteliğinde olduğunu, hayatı boyunca hiçbir tarikat toplantısına katılmadığını, devrim yanlısı örgütün varlığını şimdi bile bilmediğini, eşinin kimliği olduğu halde kimliğinin olmadığının beyan edildiğini, haksız suçlamalarla ihraç edildiğini, olay nedeniyle hem madden hem manen mağdur edildiğini, halbuki atıldığı tarihe kadar birçok takdirname ve benzeri başarı belgesi aldığını, hiçbir zaman olumsuz sicil almadığını, meslekte dürüst başarılı bir askerken haksız yere sevdiği meslekten uzaklaştırıldığını, düzenledikleri 22/12/1997 tarihli terhis belgesinde Ord.Er. yazdıklarını haksız yere rütbesini düşürdüklerini, bu nedenle de şikâyetçi olduğunu, meslekten atıldığı için sosyal güvenlik kurulu olarak emekli sandığından SSK'ya geçiş yaptığı için yıpranma payından da mahrum bırakıldığını, diğer taraftan kendisine izin vermelerine rağmen izinli bulunduğu süre içerisinde hakkında firar işlemi yapıp haksız yere Askeri Mahkemece firar suçundan mağdur edildiğini, bu yönden de şikâyetçi olduğunu,</w:t>
      </w:r>
    </w:p>
    <w:p w:rsidR="00FA220B" w:rsidRDefault="00FA220B" w:rsidP="00FA220B">
      <w:pPr>
        <w:ind w:left="-28" w:firstLine="737"/>
        <w:jc w:val="both"/>
        <w:rPr>
          <w:rFonts w:eastAsia="Times New Roman"/>
        </w:rPr>
      </w:pPr>
      <w:r>
        <w:rPr>
          <w:rFonts w:eastAsia="Times New Roman"/>
        </w:rPr>
        <w:t xml:space="preserve">Kendisine haksız olarak ceza veren o zamanki Tugay Komutanı Tuğgeneral N. B., Tabur Komutanı E. B. ve Hakkari'de Tank Bölük Komutanı K. Ç. hakkında şikâyetçi olduğunu, kendisinin askeriyeden ihraç edildikten sonra sivil hayatta iken bile hiçbir tarikat ve örgüte üye olmadığını, toplantılarına katılmadığını, araştırıldığında eşinin kimlik kartının olduğunun görüleceğini, 1996 yılında kendisini sakıncalı personel olarak Güneydoğuya gönderdiklerini, Hakkari Yüksekova, Şemdinli, Çukurca, Başkale bölgesindeki tankların bakım ve onarımını gayet başarılı bir şekilde yaptığını, bunun sonucunda kendisine Hakkari 3 ncü Tank Bölük Komutanlığı ve Çukurca Jandarma Asayiş Bölük Komutanlığı tarafından takdir belgesi verildiğini, tankları bakım ve her an göreve hazır tutmasından dolayı üst bölgesini koruma altına aldığı karakollara bölücü terör örgütünün saldırıda bulunamadığını, bunun da kendisinin gayretli vatansever çalışmalarından dolayı olduğunu, bu durumun da başarılı ve Bölük Komutanı ile üstleri tarafından takdir edilen personelken tamamen asılsız ve iftiralarla çok sevdiği görevinden ihraç edildiğini gösterdiğini, sakıncalı bir insan olsa Güneydoğuda stratejik bölgelerde görevlendirilmeyeceğini, bunun da verilen kararın ne derece yanlı, ideolojik ve belli bir kesimin orduda hüküm sürmek istediğini gösterdiğini, kendi düşünce ve kafa yapısında </w:t>
      </w:r>
      <w:r>
        <w:rPr>
          <w:rFonts w:eastAsia="Times New Roman"/>
        </w:rPr>
        <w:lastRenderedPageBreak/>
        <w:t xml:space="preserve">olmayan subay ve astsubayları TSK'dan ihraç ederek maksatlarına ulaşmak istediklerini belirtmiştir. (263. klasör, sayfa 465-466) </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1997 tarihli sicil belgesinde 1. 2.ve 3. sicil amirlerince aynı şekilde “astsubay sicil yönetmeliğinin madde 53 ncü (e) bendine göre tutum ve davranışları ile yasa dışı, siyasi, yıkıcı, bölücü irticai ve ideolojik görüşleri benimsediği, bu gibi faaliyetlerde bulunduğu veya karıştığı anlaşıldığından Türk Silahlı Kuvvetlerinde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01 Kasım 1983 tarihinde 2.Tnk.Tabur Komutanı S. S. tarafından takdir belgesi, 04 Ekim 1984 tarihinde 2 nci Tnk.Tabur Komutanı A. G. tarafından takdir belgesi, 14 Mayıs 1987 tarihinde Ds.Kt. Komutanı tarafından takdir belgesi, 29 Haziran 1987 tarihinde Alay Komutanı A. Y. tarafından takdir belgesi, 11 Nisan 1989 tarihinde İ/Ds.Bl. Komutanı İ. C. tarafından takdir belgesi, 19 Şubat 1991 tarihinde 20 nci E.A.Komutanı Fuat BÜYÜKCİVELEK tarafından takdir belgesi, 11 Ekim 1993 tarihinde 1 nci Tnk. Bl. Komutanı Ş. Y. tarafından teşekkür belgesi, 23 Mart 1995 tarihinde Kh.Bl. Komutanı T. K. tarafından takdir belgesi, 10 Ekim 1995 tarihinde Tabur Komutanı vekili O. C. tarafından takdir belgesi, 3 ncü Tnk.Bl. Komutanı S. B. tarafından takdir belgesi, 18 Mayıs 1997 tarihinde 3 ncü Tnk.Bl. Komutanı S. B. tarafından takdir belgesi, 25 Ağustos 1997 tarihinde Jasyş. Komd.Bl. Komutanı U. B. tarafından takdir belgesi, 29 Haziran 1988 tarihinde Tümen Komutanı H. K. tarafından takdir belgesi ile ödüllendirildiği,</w:t>
      </w:r>
    </w:p>
    <w:p w:rsidR="00FA220B" w:rsidRDefault="00FA220B" w:rsidP="00FA220B">
      <w:pPr>
        <w:ind w:left="-28" w:firstLine="737"/>
        <w:jc w:val="both"/>
        <w:rPr>
          <w:rFonts w:eastAsia="Times New Roman"/>
        </w:rPr>
      </w:pPr>
      <w:r>
        <w:rPr>
          <w:rFonts w:eastAsia="Times New Roman"/>
        </w:rPr>
        <w:t xml:space="preserve">Müştekinin Van 21 nci Jandarma Sınır Tümen Komutanlığı Askeri Mahkemesinin 15/10/1998 tarih ve 1998/585 sayılı kararı ile 17/11/1997 - 09/12/1997 tarihleri arası firar suçundan 5 ay hapis cezası verildiği (müştekinin beyanında, kendisine izin vermelerine rağmen izinli bulunduğu süre içerisinde firar işleminin yapıldığını belirttiği, mahkeme kararındaki savunmasında da eşi doğum yapacağı için 17/11/1997 tarihi itibariyle planlı izninin bulunduğunu, ayrılacağı gün bölük komutanını bulamadığını, eşinin doğum yapması ve planlı izninin bulunması nedeniyle memleketine gittiğini belirttiği, ifadesi sırasında da 09/11/1997 tarihinde kız çocuğunun doğduğuna ilişkin doğum raporunu sunduğu), daha sonra bu cezanın 4616 sayılı yasa kapsamında infazının ertelendiği, </w:t>
      </w:r>
    </w:p>
    <w:p w:rsidR="00FA220B" w:rsidRDefault="00FA220B" w:rsidP="00FA220B">
      <w:pPr>
        <w:ind w:left="-28" w:firstLine="737"/>
        <w:jc w:val="both"/>
        <w:rPr>
          <w:rFonts w:eastAsia="Times New Roman"/>
        </w:rPr>
      </w:pPr>
      <w:r>
        <w:rPr>
          <w:rFonts w:eastAsia="Times New Roman"/>
        </w:rPr>
        <w:t>05 Mayıs 1996 tarihli Tugay Komutanı N. B. imzalı yazıda müştekinin 1996 yılı kurban bayramına eşi ile birlikte katılmaması nedeniyle 3 gün oda hapsi cezası ile cezalandırıldığı anlaşılmıştır. (263. klasör, sayfa 410-442)</w:t>
      </w:r>
    </w:p>
    <w:p w:rsidR="00FA220B" w:rsidRDefault="00FA220B" w:rsidP="00FA220B">
      <w:pPr>
        <w:ind w:left="-28" w:firstLine="737"/>
        <w:jc w:val="both"/>
        <w:rPr>
          <w:rFonts w:eastAsia="Times New Roman"/>
        </w:rPr>
      </w:pPr>
      <w:r>
        <w:rPr>
          <w:rFonts w:eastAsia="Times New Roman"/>
        </w:rPr>
        <w:t>Yüksek Askeri Şuraya sevk yazısında “devrim yanlısı islami örgüt mensubu olduğu,</w:t>
      </w:r>
      <w:r>
        <w:rPr>
          <w:rFonts w:eastAsia="Times New Roman"/>
          <w:b/>
          <w:bCs/>
        </w:rPr>
        <w:t xml:space="preserve"> </w:t>
      </w:r>
      <w:r>
        <w:rPr>
          <w:rFonts w:eastAsia="Times New Roman"/>
        </w:rPr>
        <w:t xml:space="preserve">sosyal faaliyetlere eşi ile birlikte katılmadıkları, kendi görüşünde olan kişilerle görüştüğü, evine kabul ettiği misafirleri harem-selamlık şeklinde ağırlağı, eşine kimlik kartı çıkartmadığı (eşinin başı açık fotoğrafını vermediği için), tarikat toplantılarına katıldığı, sicil amirleri tarafından 'T.S.K.'ından derhal ilişiği kesilmesi' kanaatinin belirtildiği, halen sakıncalı/sağ personel kategorisinde olduğu" şeklindeki iddiaların bir bölümünde </w:t>
      </w:r>
      <w:r>
        <w:rPr>
          <w:rFonts w:eastAsia="Times New Roman"/>
          <w:b/>
          <w:bCs/>
        </w:rPr>
        <w:t xml:space="preserve">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örgüt mensubu olduğu" </w:t>
      </w:r>
      <w:r>
        <w:rPr>
          <w:rFonts w:eastAsia="Times New Roman"/>
          <w:b/>
          <w:bCs/>
        </w:rPr>
        <w:t>iddiası ile ilgili ise hiçbir belge ve bilgi bulunmadığı, doğruluğunda ağır suç olarak değerlendirilebilecek bu şekildeki iddialarla ilgili hiçbir adli soruşturma ve kovuşturma yapılmamış olmasının iddiaların gerçek dışı olduğu kanaatine götürdüğü anlaşılmaktadır. (</w:t>
      </w:r>
      <w:r>
        <w:rPr>
          <w:rFonts w:eastAsia="Times New Roman"/>
        </w:rPr>
        <w:t>263. klasör, sayfa 458)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lastRenderedPageBreak/>
        <w:t>49-Müşteki Mehmet GÜLEN 27/11/2012 tarihli şikâyetinde özetle;</w:t>
      </w:r>
    </w:p>
    <w:p w:rsidR="00FA220B" w:rsidRDefault="00FA220B" w:rsidP="00FA220B">
      <w:pPr>
        <w:ind w:left="-28" w:firstLine="737"/>
        <w:jc w:val="both"/>
        <w:rPr>
          <w:rFonts w:eastAsia="Times New Roman"/>
        </w:rPr>
      </w:pPr>
      <w:r>
        <w:rPr>
          <w:rFonts w:eastAsia="Times New Roman"/>
        </w:rPr>
        <w:t>Aralık 1998 tarihinde Yüksek Askeri Şura kararıyla mesleğinden ihraç edildiğini, Yüksek Askeri Şura üyelerinden şikâyetçi olduğunu, iddia edilen hususları kabul etmediğini, hiçbir örgütün propagandasını yapmadığını, eşinin kapalı bir bayan olması nedeniyle sosyal toplantı ve faaliyetlere kapalı olduğu için katılmasına izin vermediklerini, kendilerinin toplantılara katılmama gibi bir durumlarının olmadığını, tamamen eşinin kapalı olmasından dolayı toplantılara katılmalarına izin vermediklerini, kendisinin o dönem için Aksiyon Dergisi okuduğunu, Zaman Gazetesine abone olduğunu, her tür yayını okuduğunu, A. A. ve N. Y. ile arkadaş olduklarını, hiçbir irticai faaliyette bulunmadığını, onların da irticai faaliyetlerini görmediğini, daha sonra irticai faaliyette bulunduğu bildirilen ve kendisinin atılma sebebi olarak gösterilen N. Y.'nin askeriyeden ihraç edilmediğini, normal şekilde emekli olduğunu, evini hiçbir zaman cübbeli bir şahsın ziyaret etmediğini, komşularının rahatsız olduğu iddiasının da yalan olduğunu, dini görüşleri sebebiyle kendisi ile aynı görüşte olmadığı amirleri tarafından düzenlenen asla gerçeği yansıtmayan kanaat raporu düzenlendiğini, bu raporun tamamen taraflı ve siyasi olduğunu, bu raporu düzenleyen o dönem amirlerinden şikâyetçi olduğunu, ihraç edilmesi sebebiyle maddi ve manevi kayıplara uğradığını belirtmiştir. (263. klasör, sayfa 480)</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 Kasım 1991 tarihinde 2 gün oda hapsi cezası bulunduğuna ilişkin belge olduğu, 1998 tarihli sicil belgesinde 1. 2. ve 3. sicil amirlerince aynı şekilde “astsubay sicil yönetmeliğinin madde 53 ncü (e) fıkrası gereğince tutum ve davranışları ile yasa dışı, siyasi, yıkıcı, bölücü irticai ve ideolojik görüşleri benimsediği, bu gibi faaliyetlerde bulunduğu veya karıştığı anlaşılması nedeniyle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263. klasör, sayfa 467-468)</w:t>
      </w:r>
    </w:p>
    <w:p w:rsidR="00FA220B" w:rsidRDefault="00FA220B" w:rsidP="00FA220B">
      <w:pPr>
        <w:ind w:left="-28" w:firstLine="737"/>
        <w:jc w:val="both"/>
        <w:rPr>
          <w:rFonts w:eastAsia="Times New Roman"/>
        </w:rPr>
      </w:pPr>
      <w:r>
        <w:rPr>
          <w:rFonts w:eastAsia="Times New Roman"/>
        </w:rPr>
        <w:t xml:space="preserve">Yüksek Askeri Şuraya sevk yazısında “Fethullah GÜLEN Nurcu grubu mensubu olduğu, eşinin tesettür kıyafeti giydiği, eşi ile birlikte sosyal toplantı ve faaliyetlere katılmadığı, eşinin erkeklerle tokalaşmadığı, kendi ideolojik görüşüne uygun yayınları okuduğu ve izlediği (Zaman Gazetesi, Aksiyon Dergisi), şüpheli sağ personel kategorisinde bulunan ve irticai görüşe sahip İs.Bçvş. Adem AYGÜL (1983-39) ve Mu.Bçvş. Nurettin YILDIZ ile samimi olarak görüştüğü, evine cübbeli şahısların ziyarete geldiği ve bu durumdan komşularının rahatsız olduğu, sicillerinde ideolojik mahiyette menfi kanaatlerin bulunduğu, sicil amirlerince doldurulan 6 aylık sakıncalı şüpheli personel kanaat raporunda 'T.S.K.nde kalması uygun değildir' kanaatinin bulunduğu" şekilndeki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anlaşılmaktadır. (</w:t>
      </w:r>
      <w:r>
        <w:rPr>
          <w:rFonts w:eastAsia="Times New Roman"/>
        </w:rPr>
        <w:t>263. klasör, sayfa 473-474)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50-Müşteki Erol GÜNDÜZ 04/10/2012 tarihli şikâyetinde özetle;</w:t>
      </w:r>
    </w:p>
    <w:p w:rsidR="00FA220B" w:rsidRDefault="00FA220B" w:rsidP="00FA220B">
      <w:pPr>
        <w:ind w:left="-28" w:firstLine="737"/>
        <w:jc w:val="both"/>
        <w:rPr>
          <w:rFonts w:eastAsia="Times New Roman"/>
        </w:rPr>
      </w:pPr>
      <w:r>
        <w:rPr>
          <w:rFonts w:eastAsia="Times New Roman"/>
        </w:rPr>
        <w:t xml:space="preserve">1997 yılında YAŞ kararı ile TSK'dan ilişiğinin kesildiğini, o tarihte yapılan ve kamuoyunda da post modern darbe olarak bilinen bu darbenin mağdurlarından olduğunu, çünkü sürecin etkisiyle bugün geriye bakıldığında hukuksuz olduğu daha iyi anlaşılan kararlarla mesleğinden olduğunu, bu süreci hazırlayan ve kimler oldukları Başsavcılıkça tespit edilecek sanıklardan eylemlerinden zarar gördüğü için şikâyetçi olduğunu, sanıklar hakkında kamu davası açılmasını istediğini belirttiği, </w:t>
      </w:r>
    </w:p>
    <w:p w:rsidR="00FA220B" w:rsidRDefault="00FA220B" w:rsidP="00FA220B">
      <w:pPr>
        <w:ind w:left="-28" w:firstLine="737"/>
        <w:jc w:val="both"/>
        <w:rPr>
          <w:rFonts w:eastAsia="Times New Roman"/>
        </w:rPr>
      </w:pPr>
      <w:r>
        <w:rPr>
          <w:rFonts w:eastAsia="Times New Roman"/>
        </w:rPr>
        <w:lastRenderedPageBreak/>
        <w:t xml:space="preserve">15/05/2012 tarihli dilekçesinde de, 30/08/1983 ile 05/08/1997 tarihleri arasında TSK'da görev yaptığını, P.Kd.Yzb. rütbesiyle göreve devam ederken, GATA'da Stj.Krs.Bl.Komutanı iken 1995 yılında yapılacak Kurmaylık sınavına başvurduğunda sıralı sicil amirlerinin sınav için gerekli nitelik belgesini olumlu doldurup göndermelerine rağmen K.K.K'lığının ismini öğrenemediği Korgeneralin GATA'yı arayıp eşinin başörtülü olmasından dolayı nitelik belgesini geri göndererek değiştirilmesi talimatını verdiğini ve sınava girişinin zulmen engellendiğini, GATA'dan sonra atandığı Elazığ'daki 8. Kolordu Muhafız Bölük Komutanlığı görevini de güzel ve başarılı yaptığına inandığını, bilahire Askeri Cezaevii Müdürlüğü görevini icra ederken 1996 yılında 8. Kolordu Komutanlığı Kurmay Başkanlığına yeni atanan Kurmay Albay Ü. E.'nin BÇG mensubu gibi amir konumundaki bazı subaylarla Kolorduda yaptığı toplantıda görevli askerden odasındaki içinde kendi aile büyüklerinin olduğu büyük aile fotoğrafını istettiğini ve kendilerine hitaben "bu resimde başörtülü kimse görüyor musun işte standart Türk ailesi böyle olmalı" şeklinde ifadelerde bulunduğunu, başörtüsü takmayanlar o...pu mu gibi tuhaf şeyler ifade ettiğini, toplantıdan sonra eşinin başörtülü olmasından dolayı rahatsızlık duyduğundan komutanın kendi odasında askeri terbiye ve saygı kuralları içerisinde duyduğu rahatsızlığı ifade ettikten sonra Ağustos 1997 şurasında ihraç edildiğini, </w:t>
      </w:r>
    </w:p>
    <w:p w:rsidR="00FA220B" w:rsidRDefault="00FA220B" w:rsidP="00FA220B">
      <w:pPr>
        <w:ind w:left="-28" w:firstLine="737"/>
        <w:jc w:val="both"/>
        <w:rPr>
          <w:rFonts w:eastAsia="Times New Roman"/>
        </w:rPr>
      </w:pPr>
      <w:r>
        <w:rPr>
          <w:rFonts w:eastAsia="Times New Roman"/>
        </w:rPr>
        <w:t>Kurmay Albay Ü. E.'nin Kolordunun binasının personel girişinin yapıldığı yerdeki panoya basında çıkan 28 Şubat kararlarının gazete küpürlerini astırdığını, yine başörtüsü ile bilgisayar kullanan bir bayan resmi koydurup üzerine de oklar çizerek başörtüsü ile bilgisayarın yan yana olmasının kendince tezat olduğunu gösteren ifadeler yazdığını,</w:t>
      </w:r>
    </w:p>
    <w:p w:rsidR="00FA220B" w:rsidRDefault="00FA220B" w:rsidP="00FA220B">
      <w:pPr>
        <w:ind w:left="-28" w:firstLine="737"/>
        <w:jc w:val="both"/>
        <w:rPr>
          <w:rFonts w:eastAsia="Times New Roman"/>
        </w:rPr>
      </w:pPr>
      <w:r>
        <w:rPr>
          <w:rFonts w:eastAsia="Times New Roman"/>
        </w:rPr>
        <w:t xml:space="preserve">Kara Kuvvetleri Komutanlığı tarafından Askeri Cezaevi denetimi sonucunda denetimi yapan Hakim Albay tarafından adına yapılan ödül teklifinin Kurmay Albay Ü. E. tarafından malum nedenlerden dolayı dikkate alınmadığını, bu denetimden önce de Kolordu Komutanı Korgeneral T. E.'nin bizzat kendisi Askeri Cezaevine gelerek denetim yaptığını, gördüğü durumdan memnun olduğunu ifade ettiğini, </w:t>
      </w:r>
    </w:p>
    <w:p w:rsidR="00FA220B" w:rsidRDefault="00FA220B" w:rsidP="00FA220B">
      <w:pPr>
        <w:ind w:left="-28" w:firstLine="737"/>
        <w:jc w:val="both"/>
        <w:rPr>
          <w:rFonts w:eastAsia="Times New Roman"/>
        </w:rPr>
      </w:pPr>
      <w:r>
        <w:rPr>
          <w:rFonts w:eastAsia="Times New Roman"/>
        </w:rPr>
        <w:t>TSK'dan ihraç edildikten sonra iş bulmasının engellendiğini, ordudan ihraç edilmiş olmanın bütün zorluklarını çektiğini, ailece büyük sıkıntılar maddi ve manevi acılar yaşadığını, 28 Şubat darbesi sanıklarından şikâyetçi olduğunu, açılacak davaya katılmak istediğini belirtmiştir. (264. klasör, sayfa 2-22)</w:t>
      </w:r>
    </w:p>
    <w:p w:rsidR="00FA220B" w:rsidRDefault="00FA220B" w:rsidP="00FA220B">
      <w:pPr>
        <w:ind w:firstLine="737"/>
        <w:jc w:val="both"/>
        <w:rPr>
          <w:rFonts w:eastAsia="Times New Roman"/>
        </w:rPr>
      </w:pPr>
      <w:r>
        <w:rPr>
          <w:rFonts w:eastAsia="Times New Roman"/>
        </w:rPr>
        <w:t xml:space="preserve">Müştekinin Genelkurmay Başkanlığında bulunan şahsi dosyasından temin edilen belgelerin incelenmesinde, 1997 yılı sicil belgesinde 1. 2.ve 3. sicil amirlerince aynı şekilde “ tutum ve davranışları ile yasa dışı, siyasi, yıkıcı, bölücü irticai ve ideolojik görüşleri benimsediği, bu gibi faaliyetlerde bulunduğu veya karıştığı anlaşıldığından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264. klasör, sayfa 1)</w:t>
      </w:r>
    </w:p>
    <w:p w:rsidR="00FA220B" w:rsidRDefault="00FA220B" w:rsidP="00FA220B">
      <w:pPr>
        <w:ind w:left="-28" w:firstLine="737"/>
        <w:jc w:val="both"/>
        <w:rPr>
          <w:rFonts w:eastAsia="Times New Roman"/>
        </w:rPr>
      </w:pPr>
      <w:r>
        <w:rPr>
          <w:rFonts w:eastAsia="Times New Roman"/>
        </w:rPr>
        <w:t>Müştekinin TSK'dan ihracına ilişkin Genelkurmay Başkanlığı Yüksek Askeri Şura Genel Sekreterliği başlıklı 01 Ağustos 1997 tarihli atılan subay ve astsubayların listesinin yer aldığı kararda 926 sayılı Türk Silahlı Kuvvetleri Personel Kanununun 50. Maddesi (c) bendi, 94. Maddesi (b) bendi subay sicil yönetmeliğini 99 ve 100. maddeleri ile, astsubay sicil yönetmeliğinin 53 ve 54. maddelerini gerekçe olarak gösterildiği anlaşılmıştır. (264. klasör, sayfa 7-9)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51-Müşteki Reşat FİDAN 05/11/2012 tarihli şikâyetinde özetle;</w:t>
      </w:r>
    </w:p>
    <w:p w:rsidR="00FA220B" w:rsidRDefault="00FA220B" w:rsidP="00FA220B">
      <w:pPr>
        <w:ind w:left="-28" w:firstLine="737"/>
        <w:jc w:val="both"/>
        <w:rPr>
          <w:rFonts w:eastAsia="Times New Roman"/>
        </w:rPr>
      </w:pPr>
      <w:r>
        <w:rPr>
          <w:rFonts w:eastAsia="Times New Roman"/>
        </w:rPr>
        <w:t xml:space="preserve">1978 yılında astsubay olarak mesleğe başladığını, 1998 yılı Aralık ayında YAŞ kararı ile meslekten ihraç edildiğini, ihraç edilmesi için hiçbir gerekçe bulunmadığını, o zaman ordu yönetiminde bulunan bazı kişilerin yapmayı düşündükleri darbeye yönelik karşı koyabilecek insanları tasfiye etmeye çalıştıklarını, bu </w:t>
      </w:r>
      <w:r>
        <w:rPr>
          <w:rFonts w:eastAsia="Times New Roman"/>
        </w:rPr>
        <w:lastRenderedPageBreak/>
        <w:t>kararlar doğrultusunda kendisini ordudan attıklarını, kendisinin atılmasına sebep olan kişilerden şikâyetçi olduğunu belirtmiştir. (264. klasör, sayfa 47)</w:t>
      </w:r>
    </w:p>
    <w:p w:rsidR="00FA220B" w:rsidRDefault="00FA220B" w:rsidP="00FA220B">
      <w:pPr>
        <w:ind w:left="-28" w:firstLine="737"/>
        <w:jc w:val="both"/>
        <w:rPr>
          <w:rFonts w:eastAsia="Times New Roman"/>
          <w:b/>
          <w:bCs/>
        </w:rPr>
      </w:pPr>
      <w:r>
        <w:rPr>
          <w:rFonts w:eastAsia="Times New Roman"/>
        </w:rPr>
        <w:t>Müştekinin Genelkurmay Başkanlığında bulunan şahsi dosyasından temin edilen belgelerin incelenmesinde, 1998 yılı sicil belgesinde 1. 2.ve 3. sicil amirlerince aynı şekilde</w:t>
      </w:r>
      <w:r>
        <w:rPr>
          <w:rFonts w:eastAsia="Times New Roman"/>
          <w:b/>
          <w:bCs/>
        </w:rPr>
        <w:t xml:space="preserve"> “</w:t>
      </w:r>
      <w:r>
        <w:rPr>
          <w:rFonts w:eastAsia="Times New Roman"/>
        </w:rPr>
        <w:t>astsubay sicil yönetmeliğinin madde 53 ncü maddesi (e) fıkrasına uyan tutum ve davranışları ile yasa dışı, siyasi, yıkıcı, bölücü irticai ve ideolojik görüşleri benimsediği, bu gibi faaliyetlerde bulunduğu veya karıştığı anlaşıldığından Silahlı Kuvvetlerde kalması uygun değildir</w:t>
      </w:r>
      <w:r>
        <w:rPr>
          <w:rFonts w:eastAsia="Times New Roman"/>
          <w:b/>
          <w:bCs/>
        </w:rPr>
        <w:t>” 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27 Şubat 1985 tarihinde 1/8 oranında maaş kesme cezası ile cezalandırıldığı, 1997 yılında 5 gün oda hapsi cezası bulunduğu anlaşılmıştır. (264. klasör, sayfa 25-27)</w:t>
      </w:r>
    </w:p>
    <w:p w:rsidR="00FA220B" w:rsidRDefault="00FA220B" w:rsidP="00FA220B">
      <w:pPr>
        <w:ind w:left="-28" w:firstLine="737"/>
        <w:jc w:val="both"/>
        <w:rPr>
          <w:rFonts w:eastAsia="Times New Roman"/>
        </w:rPr>
      </w:pPr>
      <w:r>
        <w:rPr>
          <w:rFonts w:eastAsia="Times New Roman"/>
        </w:rPr>
        <w:t>Müştekinin şikâyet dilekçesine eklediği belgelerin incelenmesinde, kendi imzası ile sunduğu takdir belgesi fihristi başlıklı belgede 23/03/1987 tarihinde 15. P.Tug. Komutanı Rasim BETİR tarafından takdir belgesi, 23/03/1987 tarihinde 15. P.Tug. Kurmay Başkanı Kur.Bnb. İ. H. tarafından takdir belgesi, 31/03/1990 tarihinde 51. P.Tüm.Kurmay Başkanı Kur.Yb. H. Y. tarafından takdir belgesi, 30/04/1990 tarihinde 51. P.Tüm.Mrk.Ş.Md.Per.Ütğm. M. Ş. tarafından takdir belgesi, 24/04/1991 tarihinde 1009. Ord.Ana Tam.Fb.Md.Ord.Kd.Alb. E. Ö. tarafından takdir belgesi, 07/05/1991 tarihinde 1009. Ord.Ana Tam.Fb.Md.Ord.Kd.Alb. E. Ö. tarafından takdir belgesi, 13/04/1992 tarihinde 1009. Ord.Ana Tam.Fb.Md.Ord.Kd.Alb. F. S. tarafından takdir belgesi, 28/07/1993 tarihinde 1009. Ord.Ana Tam.Fb.Md.Ord.Kd.Alb. F. S. tarafından takdir belgesi, 15/04/1994 tarihinde K.K.K.lığı İş Müfettişleri tarafından takdir belgesi, 12/09/1994 tarihinde 1009. Ord.Ana Tam.Fb.Md.Ord.Kd.Alb. M. H. Ş. tarafından takdir belgesi, 02/12/1994 tarihinde 1009. Ord.Ana Tam.Fb.Md.Ord.Kd.Alb. M. H. Ş. tarafından takdir belgesi, 17/05/1995 tarihindeK.K.Loj.K.Korg. G. tarafından takdir belgesi, 16/11/1995 tarihinde 1009. Ord.Ana Tam.Fb.Md.Ord.Kd.Alb. M. H. Ş. tarafından takdir belgesi, 27/12/1996 tarihinde 1009. Ord.Ana Tam.Fb.Md.Ord.Kd.Alb. M. H. Ş. tarafından takdir belgesi, 10/03/1998 tarihinde 1. Komd.Tug.Kur.Bşk.Kur.Alb. N. İ. tarafından takdir belgesi, 10/03/1998 tarihinde 1. Komd.Tug.Per.Ş.Md.Top.Bnb.K. Y. O. tarafından takdir belgesi ile ödüllendirildiği,</w:t>
      </w:r>
    </w:p>
    <w:p w:rsidR="00FA220B" w:rsidRDefault="00FA220B" w:rsidP="00FA220B">
      <w:pPr>
        <w:ind w:left="-28" w:firstLine="737"/>
        <w:jc w:val="both"/>
        <w:rPr>
          <w:rFonts w:eastAsia="Times New Roman"/>
        </w:rPr>
      </w:pPr>
      <w:r>
        <w:rPr>
          <w:rFonts w:eastAsia="Times New Roman"/>
        </w:rPr>
        <w:t xml:space="preserve">Sicil notu ortalamalarının 1979 yılı 78.5, 1980 yılı 68.5, 1981 yılı 69, 1982 yılı 69, 1983 yılı 75, 1984 yılı 78.5, 1985 yılı 61, 1986 yılı 82, 1987 yılı 83.5, 1988 yılı 92, 1989 yılı 90.5, 1990 yılı 100, 1991 yılı 98, 1992 yılı 98, 1993 yılı 99, 1994 yılı 99.5, 1995 yılı 85, 1996 yılı 89, 1997 yılı 81, 1998 yılı 79 olduğu anlaşılmıştır. (264. klasör, sayfa 25-35) </w:t>
      </w:r>
    </w:p>
    <w:p w:rsidR="00FA220B" w:rsidRDefault="00FA220B" w:rsidP="00FA220B">
      <w:pPr>
        <w:ind w:left="-28" w:firstLine="737"/>
        <w:jc w:val="both"/>
        <w:rPr>
          <w:rFonts w:eastAsia="Times New Roman"/>
        </w:rPr>
      </w:pPr>
      <w:r>
        <w:rPr>
          <w:rFonts w:eastAsia="Times New Roman"/>
        </w:rPr>
        <w:t xml:space="preserve">Yüksek Askeri Şuraya sevk yazısında "Nakşibendi tarikatı mensubu olduğu, eşinin türbanlı olduğu, ideolojik görüşleri nedeniyle eşi ile birlikte sosyal toplantı ve faaliyetlere katılmadığı, eşinin başı açık fotoğrafını çektirmemek için eşine yeni tip kimlik kartı çıkarttırmadığı, 1982 yılında Dereli/GİRESUN İlçesi Askerlik Şubesinde görevli iken; Nakşibendi tarikatı mensubu kişilerle grup şeklinde aile toplantıları düzenledikleri, toplu halde namaz kıldıkları, namazı bilinenin dışında dikkati çekecek şekilde kıldıkları, başlarında imam sarığına benzer sarık taktıkları, köylerde gezerek tarikatın propagandasını yaptıkları, sokakta gezerken ve camiye giderken başına takke taktığı, tarikatın simgesi olan renk ve biçimde pardesü giydiği, eşinin kara çarşaf giydiği, günah düşüncesiyle evindeki televizyonu sattığı, günah düşüncesiyle başına resmi üniformanın şapkasını takmayarak, elinde taşıdığı, günah düşüncesiyle masada yemek yemediği, 1985 yılında sakıncalı/sağ personel kategorisine alındığı, 1992 yılında temize çıkartıldığı, 1985,1995,1997 ve 1998 sicillerinde ideolojik mahiyette menfi kanaatlarin bulunduğu, sicil amirlerince doldurulan 6 aylık sakıncalı/sağ personel kategorisinde olduğu” şeklindeki iddialarda </w:t>
      </w:r>
      <w:r>
        <w:rPr>
          <w:rFonts w:eastAsia="Times New Roman"/>
          <w:b/>
          <w:bCs/>
        </w:rPr>
        <w:t xml:space="preserve">müştekinin suç olarak </w:t>
      </w:r>
      <w:r>
        <w:rPr>
          <w:rFonts w:eastAsia="Times New Roman"/>
          <w:b/>
          <w:bCs/>
        </w:rPr>
        <w:lastRenderedPageBreak/>
        <w:t>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 (</w:t>
      </w:r>
      <w:r>
        <w:rPr>
          <w:rFonts w:eastAsia="Times New Roman"/>
        </w:rPr>
        <w:t>264. klasör, sayfa 40-41)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52-Müşteki Mehmet ÇAKIROĞLU 05/11/2012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Kendisinin Türk Silahlı Kuvvetlerinde Üsteğmen rütbesinde görev yaptığı sırada 1997 yılında Mayıs YAŞ kararlarıyla disiplinsizlik gerekçesiyle ordudan ihraç edildiğini, bilgi edinme kanunu çerçevesinde ihraç nedeni konusunda bilgi aldığını, buna göre güya kendisinin Nakşibendi tarikatı mensubu olduğu, irticai yayınlar okuduğu, farklı görüşteki kişilerle birlikte huzursuzluk çıkardığı, şeri düzeni savunduğu gibi gerçek olmayan gerekçelerin ileri sürüldüğünü, bunların hiçbirinin doğru olmadığını, ordudan ihraç edilirken rütbesinin Yüzbaşı olduğunu, ancak bundan haberinin olmadığını, ayrıca 1992 yılında hakkında görevi ihmal ve ihtilasen zimmet suçlarından dava açıldığını, bu dava devam ederken YAŞ kararlarıyla ordudan atıldığını, bu davanın hakkında gerekçe gösterildiğini, ancak bu davada beraat ettiğini, ordudan ihraç edildiğinden ötürü özlük haklarını tamamen kaybettiğini, ordudan asıl uzaklaştırma sebebinin ordu içinde darbeci zihniyetteki gruba engel olabilecekleri ihtimali olduğunu, eşinin başörtülü olması, namaz kılması, onların gerekçesine göre birer kılıf olduğunu, bu şekilde mağdur edildiği için sorumlu tüm görevlilerden şikâyetçi olduğunu belirtmiştir. (264. klasör, sayfa 128) </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1997 yılı sicil belgesinde 1. 2.ve 3. sicil amirlerince aynı şekilde “subay sicil yönetmeliğinin madde 99 ncu md. (e) fıkrasına göre tutum ve davranışları ile yasa dışı, siyasi, yıkıcı, bölücü irticai ve ideolojik görüşleri benimsemesi ve bu gibi faaliyetlerde bulunması nedeniyle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 xml:space="preserve">9. Kolordu Komutanlığı Erzurum Askeri Mahkemesinin 2000/97 Esas sayılı ve 01/02/2000 tarihli kararında müştekinin bir kısım kişilerle birlikte ihtilasen zimmet suçundan hakkında açılan kamu davasıyla ilgili zamanaşımı nedeniyle düşme kararı verildiği, </w:t>
      </w:r>
    </w:p>
    <w:p w:rsidR="00FA220B" w:rsidRDefault="00FA220B" w:rsidP="00FA220B">
      <w:pPr>
        <w:ind w:left="-28" w:firstLine="737"/>
        <w:jc w:val="both"/>
        <w:rPr>
          <w:rFonts w:eastAsia="Times New Roman"/>
        </w:rPr>
      </w:pPr>
      <w:r>
        <w:rPr>
          <w:rFonts w:eastAsia="Times New Roman"/>
        </w:rPr>
        <w:t xml:space="preserve">27 Şubat 1995 tarihinde 2 gün göz hapsi cezası, 21 Ocak 1997 tarihinde 7 gün göz hapsi cezası ile cezalandırıldığı, 8 Temmuz 1996 ve 25 Mart 1996 tarihlerinde müştekiye ikaz yazısı yazıldığı, 20 Haziran 1995 tarihinde 3 gün oda hapsi cezası ile cezalandırıldığı, </w:t>
      </w:r>
    </w:p>
    <w:p w:rsidR="00FA220B" w:rsidRDefault="00FA220B" w:rsidP="00FA220B">
      <w:pPr>
        <w:ind w:left="-28" w:firstLine="737"/>
        <w:jc w:val="both"/>
        <w:rPr>
          <w:rFonts w:eastAsia="Times New Roman"/>
        </w:rPr>
      </w:pPr>
      <w:r>
        <w:rPr>
          <w:rFonts w:eastAsia="Times New Roman"/>
        </w:rPr>
        <w:t>9.Kolordu Komutanlığı Erzurum Askeri Mahkemesinin 1994/135 Esas ve 20/07/1994 tarihli kararı ile Temmuz-Ağustos 1991 tarihlerinde memuriyet görevini ihmal suçundan beraat kararı verildiği,</w:t>
      </w:r>
    </w:p>
    <w:p w:rsidR="00FA220B" w:rsidRDefault="00FA220B" w:rsidP="00FA220B">
      <w:pPr>
        <w:ind w:left="-28" w:firstLine="737"/>
        <w:jc w:val="both"/>
        <w:rPr>
          <w:rFonts w:eastAsia="Times New Roman"/>
        </w:rPr>
      </w:pPr>
      <w:r>
        <w:rPr>
          <w:rFonts w:eastAsia="Times New Roman"/>
        </w:rPr>
        <w:t>7 Haziran 1995 tarihinde 1/8 oranında maaş kesme cezası ile cezalandırıldığı, 9. Kolordu Komutanlığı Erzurum Askeri Mahkemesinin 1995/73 Esas Şubat 1995 tarihli kararında 01/01/1992-10/04/1992 tarihleri arasında müştekinin memuriyet görevini kötüye kullanmak suçundan 1 yıl 5 ay 15 gün hapis, 145.722 TL ağır para cezasıyla cezalandırıldığı anlaşılmıştır. (264. klasör, sayfa 48-115)</w:t>
      </w:r>
    </w:p>
    <w:p w:rsidR="00FA220B" w:rsidRDefault="00FA220B" w:rsidP="00FA220B">
      <w:pPr>
        <w:ind w:left="-28" w:firstLine="737"/>
        <w:jc w:val="both"/>
        <w:rPr>
          <w:rFonts w:eastAsia="Times New Roman"/>
        </w:rPr>
      </w:pPr>
      <w:r>
        <w:rPr>
          <w:rFonts w:eastAsia="Times New Roman"/>
        </w:rPr>
        <w:t xml:space="preserve">Yüksek Askeri Şuraya sevk yazısında “kendi düşünce yapısına sahip şahıslarla rütbe farkı gözetmeksizin görüştüğü, Nakşibendi nurcu grubu mensuplarının İSTANBUL'daki faaliyetlerine zaman zaman katıldığı ve tarikatın dergâhına gitti, irticai unsurların yayınlarını okuduğu ve başkalarına okuttuğu, birlikteki personel arasında görüşünde olmayan kişilerle huzursuzluk çıkardığı, şer’i düzeni savunan konuşmalar yaparak propaganda yaptığı, yıllık izinlerinde ADIYAMAN'a giderek bir şeyhi (ismi tespit edilemedi) ziyaret </w:t>
      </w:r>
      <w:r>
        <w:rPr>
          <w:rFonts w:eastAsia="Times New Roman"/>
        </w:rPr>
        <w:lastRenderedPageBreak/>
        <w:t>ettiği, kaldığı sürece şeyhe hizmet ettiği, tuvaletini temizlediği ve bunu öğünç meselesi yaparak çevresine anlattığı, nöbetinde yemekhanede yapılan yemek duasında 'Tanrımıza hamdolsun' kelimesini, bu benim düşüncelerime ters diyerek 'Allahıma hamdolsun' şeklinde değiştirdiği, halen sakıncalı sağ personel kategorisinde bulunduğu, sicil amirlerince sakıncalı şüpheli personel kanaat raporunda TSK ile ilişiğinin kesilmesi uygundur kanaatine varıldığı, kısa süreli kaçma suçundan 24/08/1995 tarihinde 3 ncü Zh. Tug. Disiplin Mahkemesinden 8 gün oda hapsi cezası aldığı, yasak yayın bulunmasına müsaade etmek suçundan 27/02/1995 tarihinde 2 gün göz hapsi cezası aldığı, zamanında birliğe katılmamak suçundan 07/06/1995 tarihinde 1/8 maaş katı cezası aldığı, Tb.K.'nın masasına tekme atmak suçundan 20/06/1995 tarihinde 3 gün oda hapsi cezası aldığı, emirlere itaatsizlik suçundan 08/07/1996 tarihinde yazılı olarak uyarıldığı, denetleme günü mesaiye geç gelmek suçundan 21/01/1997 tarihinde 7 gün göz hapsi cezası aldığı, ihtilasen zimmet suçundan 17/11/1992-7/3/1994 tarihleri arasında açığa alındığı müteakiben 9 ncu Kor. As.Mah.'nce 'T.S.K'nden ihracına' karar verildiği, ancak kararın henüz kesinleşmediği," şeklinde iddialara yer verildiği anlaşılmıştır.Açılan iddianamenin içeriğine ve delil durumuna göre ihraç kararının yerinde olabileceği değerlendirilmektedir. (264. klasör, sayfa 120-121)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53-Müşteki Nuri Şaban ERTEMEL 05/11/2012 tarihli şikâyetinde özetle;</w:t>
      </w:r>
    </w:p>
    <w:p w:rsidR="00FA220B" w:rsidRDefault="00FA220B" w:rsidP="00FA220B">
      <w:pPr>
        <w:ind w:left="-28" w:firstLine="737"/>
        <w:jc w:val="both"/>
        <w:rPr>
          <w:rFonts w:eastAsia="Times New Roman"/>
        </w:rPr>
      </w:pPr>
      <w:r>
        <w:rPr>
          <w:rFonts w:eastAsia="Times New Roman"/>
        </w:rPr>
        <w:t xml:space="preserve">Kendisinin İstanbul Boğaz Komutanlığında Lojistik Şube Müdürü olarak görev yaptığını, 28 Şubat 1997 tarihindeki süreçte bulunduğu birimde illegal bir gruplaşmanın olduğunu hissettiğini, muhafazakar olabilecek olanların dışlandığını, o döneme kadar çalıştığı tüm birimlerde üstün başarı ve takdir aldığını, hakkında hiçbir savunma dahi alınmadığını, kendisini ve arkadaşlarını tahminine göre kendi amaçlarına engel olacak kişiler olarak gördükleri için sicillerinin bozulması yönünde çalışmalar başlatıldığını, kendisinin izinde olması nedeniyle katılma zorunluluğu olmayan bir resmi törene katılmadığı için hakkında uydurma bir savunma verdiklerini, savunmasında bugüne kadar görevli olan personel dışında kimsenin resmi bayram törenlerine katılmadığını, izinde olduğunu belirttiğini, komutanına YAŞ toplantılarının düzenli olarak Ağustosta yapıldığını, bu sene Şubat ayında Yüksek Askeri Şuranın toplandığına göre kendisi ve kendisi gibi olanları ordudan atacaklarını tahmin ederek komutanı olan E. A.'ya "benim emekliliğim Ağustostan önce dolacak beni bu dönemde atmayın" diye beyanda bulunduğunu, onun da kendisine emirlerin yukarıdan geldiğini yapabileceği bir şey olmadığını söylediğini, E. A.'nın yukarıdan gelen baskıya dayanamayarak kendisine oda hapsi cezası verdiğini, ancak fiili olarak uygulamadığını, </w:t>
      </w:r>
    </w:p>
    <w:p w:rsidR="00FA220B" w:rsidRDefault="00FA220B" w:rsidP="00FA220B">
      <w:pPr>
        <w:ind w:left="-28" w:firstLine="737"/>
        <w:jc w:val="both"/>
        <w:rPr>
          <w:rFonts w:eastAsia="Times New Roman"/>
        </w:rPr>
      </w:pPr>
      <w:r>
        <w:rPr>
          <w:rFonts w:eastAsia="Times New Roman"/>
        </w:rPr>
        <w:t xml:space="preserve">Sicil amiri olan Yüzbaşı V. K.'yı da eşi kapalı kendisi namaz kılıyor diye ordudan attıklarını, bu yüzbaşının sicil amirinin kendisi olduğunu, onunla ilgili personel şubeden kendisine dosyalar geldiğini, sorular arasında hangi gazeteleri okuduğu, kimlerle görüştüğü, namaz kılıp kılmadığı, alkol alıp almadığı, kadınların elini sıkıp sıkmadığı, balolara katılıp katılmadığı, camiye gidip gitmediği, şeklinde sorular bulunduğunu, kendisinin yüzbaşının olumsuz ve disiplinsiz hareketi bulunmaması nedeniyle olumlu rapor düzenlemesine rağmen ordudan attıklarını, ordudan atmak istedikleri kişileri bir bahanesini bularak attıklarını, kendisinin herhangi bir irticai ve cemaatsel faaliyette bulunmadığını, Atatürk'ün 58. yıldönümündeki anma törenine katılma yönünde bir emir almadığını, buna rağmen de mazeretini bildirdiğini, kendisini haksız yere ordudan atan suç işleyen tüm ilgililerden şikâyetçi olduğunu belirtmiştir. (264. klasör, sayfa 188) </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taltif ve takdir durumu kısmı bulunan belgede 29.12.1988 tarihinde Dz.Ord.Mrk.K. Tarafından takdir belgesi, 06.08.1996'da Kr.Bşk.V. Tarafından takdir belgesi verildiği, ceza durumu başlıklı belgede 30.04.1992'de yazılı uyarı, 20.11.1996'da 5 gün oda hapsi, 26.03.1997'de yazılı uyarı cezası verildiği,</w:t>
      </w:r>
    </w:p>
    <w:p w:rsidR="00FA220B" w:rsidRDefault="00FA220B" w:rsidP="00FA220B">
      <w:pPr>
        <w:ind w:left="-28" w:firstLine="737"/>
        <w:jc w:val="both"/>
        <w:rPr>
          <w:rFonts w:eastAsia="Times New Roman"/>
        </w:rPr>
      </w:pPr>
      <w:r>
        <w:rPr>
          <w:rFonts w:eastAsia="Times New Roman"/>
        </w:rPr>
        <w:lastRenderedPageBreak/>
        <w:t xml:space="preserve">Özet Bilgi Formu başlıklı belgede, sicil notlarının 1981 yılı 82.75, 1982 yılı 79.25, 1983 yılı 89.75, 1984 yılı 90.75, 1985 yılı 86, 1986 yılı 80, 1987 yılı 76.75, 1988 yılı 91, 1989 yılı 86, 1990 yılı 89, 1991 yılı 81.5, 1992 yılı 76, 1993 yılı 78, 1994 yılı 93, 1995 yılı 86 olduğu, </w:t>
      </w:r>
    </w:p>
    <w:p w:rsidR="00FA220B" w:rsidRDefault="00FA220B" w:rsidP="00FA220B">
      <w:pPr>
        <w:ind w:left="-28" w:firstLine="737"/>
        <w:jc w:val="both"/>
        <w:rPr>
          <w:rFonts w:eastAsia="Times New Roman"/>
        </w:rPr>
      </w:pPr>
      <w:r>
        <w:rPr>
          <w:rFonts w:eastAsia="Times New Roman"/>
        </w:rPr>
        <w:t xml:space="preserve">Hakkındaki müspet kanaatlere bakıldığında, 1988 yılı 1. sicil amiri tarafından "Görevinde başarılıdır. Karargâhlarda çok iyi ikmal subaylığı yapar." şeklinde, 2. sicil amiri tarafından "Başarılı bir subaydır. Karargâhlarda çok iyi görev yapar." şeklinde kanaat belirtildiği, 1989 yılı 1. sicil amiri tarafından "Çalışkan ve titiz bir subaydır. Görevinde başarılıdır." şeklinde, 2. sicil amiri tarafından "Çalışkan ve disiplinli bir subaydır." şeklinde kanaat belirtildiği, 1990 yılı 1. ve 2. sicil amiri tarafından benzer şekilde "Dürüst ve çalışkan bir subaydır" şeklinde kanaat belirtildiği, 1991 yılı 1. sicil amiri tarafından "Dürüst ve çalışkan bir subaydır" şeklinde kanaat belirtildiği, 1992 yılı 1. sicil amiri tarafından "Birliklerin muhabereye hazırlık derecelerinin yükseltilmesine katkısı vardır." şeklinde kanaat belirtildiği, 1993 yılı 1. sicil amiri tarafından "Tahakkuk görevlerinde faydalı olur. Ciddi bir subaydır." şeklinde kanaat belirtildiği, 1994 yılı 1. sicil amiri tarafından "Çalışkan ve dürüst bir subaydır." şeklinde kanaat belirtildiği, 1995 yılı 1. sicil amiri tarafından "Muhakeme ve karar verme yeteneği sağlam, öngörüsü güçlü bir subaydır." şeklinde, 2. sicil amiri tarafından "Öngörü ve yaratıcılığı, görevini takip ve kontrol başarısı normal seviyede bir subaydır." şeklinde kanaat belirtildiği, 1996 yılı 1. sicil amiri tarafından "Disiplinli, gayretli, çalışkan bir subaydır." şeklinde, 2. sicil amiri tarafından "Başlangıçtaki durgunluk ve tutukluluğu atmış, inisiyatif kazanarak her geçen gün daha verimli olmuştur." şeklinde kanaat belirtildiği, </w:t>
      </w:r>
    </w:p>
    <w:p w:rsidR="00FA220B" w:rsidRDefault="00FA220B" w:rsidP="00FA220B">
      <w:pPr>
        <w:ind w:left="-28" w:firstLine="737"/>
        <w:jc w:val="both"/>
        <w:rPr>
          <w:rFonts w:eastAsia="Times New Roman"/>
        </w:rPr>
      </w:pPr>
      <w:r>
        <w:rPr>
          <w:rFonts w:eastAsia="Times New Roman"/>
        </w:rPr>
        <w:t xml:space="preserve">Hakkındaki menfi kanaatlere bakıldığında ise, 1987 yılı 1. sicil amiri tarafından "Görevini yapmada takibi gerekir. Sorumluluk duygusu eksiktir." şeklinde, 2. sicil amiri tarafından "Henüz yetişmekte olduğu kabul edilebilir. Sorumluluğunu tam olarak müdrik değildir, takiple görev yapar." şeklinde kanaat belirtildiği, 1992 yılında 2. sicil amiri tarafından "Kontrol ve takip gerektiren bir subaydır." şeklinde kanaat belirtildiği (aynı yıl 1. sicil amiri tarafından olumsuz kanaat verilmediği), 1995 yılı 2. sicil amiri tarafından "Görev heyecanı vasat, donuk ve katılımcı olmayan bir tutum içindedir" şeklinde kanaat belirtildiği (aynı yıl 1. sicil amiri tarafından tam tersi kanaat verildiği), 1997 yılı 1. sicil amiri tarafından "Orta, devamlı takip ve kontrolü gerektiren bir subaydır" şeklinde, 2.sicil amiri tarafından "Orta, sosyal yönü zayıf bir subaydır. Görevlerini giderek aksatmaktadır. Takip ve kontrolü gerekir" şeklinde kanaat belirtildiği, </w:t>
      </w:r>
    </w:p>
    <w:p w:rsidR="00FA220B" w:rsidRDefault="00FA220B" w:rsidP="00FA220B">
      <w:pPr>
        <w:ind w:left="-28" w:firstLine="737"/>
        <w:jc w:val="both"/>
        <w:rPr>
          <w:rFonts w:eastAsia="Times New Roman"/>
        </w:rPr>
      </w:pPr>
      <w:r>
        <w:rPr>
          <w:rFonts w:eastAsia="Times New Roman"/>
        </w:rPr>
        <w:t>Müştekiye verilen kanaat notlarında müspet kanaatlerin menfilere göre çok fazla olduğu, bazı yıllarda 1. sicil amirinin tam aksi kanaat belirtildiği, ihraç edildiği yıl olan 1997 yılında her iki sicil amiri tarafından olumsuz kanaat verildiği,</w:t>
      </w:r>
    </w:p>
    <w:p w:rsidR="00FA220B" w:rsidRDefault="00FA220B" w:rsidP="00FA220B">
      <w:pPr>
        <w:ind w:left="-28" w:firstLine="737"/>
        <w:jc w:val="both"/>
        <w:rPr>
          <w:rFonts w:eastAsia="Times New Roman"/>
          <w:b/>
          <w:bCs/>
        </w:rPr>
      </w:pPr>
      <w:r>
        <w:rPr>
          <w:rFonts w:eastAsia="Times New Roman"/>
        </w:rPr>
        <w:t xml:space="preserve">Deniz Kuvvetleri Komutanı G. E. onaylı Deniz Kuvvetleri Komutanlığı Personel İşleri İnceleme Komisyonu Tutanağı başlıklı belgede "Tutum ve davranışları ile yasa dışı siyasi, yıkıcı, bölücü, irticai ve ideolojik görüşleri benimsediği, bu gibi faaliyetlerde bulunduğu veya karıştığı"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Müştekinin dilekçesi ekinde sunduğu belgelerin incelenmesinde, 13.12.1993 ve 16.03.1994 tarihlerinde Bak. Onr. İs. Komutanı R. Ö. tarafından takdir belgesi ile ödüllendirildiği anlaşılmıştır. (264. klasör, sayfa 129-173)</w:t>
      </w:r>
    </w:p>
    <w:p w:rsidR="00FA220B" w:rsidRDefault="00FA220B" w:rsidP="00FA220B">
      <w:pPr>
        <w:ind w:left="-28" w:firstLine="737"/>
        <w:jc w:val="both"/>
        <w:rPr>
          <w:rFonts w:eastAsia="Times New Roman"/>
        </w:rPr>
      </w:pPr>
      <w:r>
        <w:rPr>
          <w:rFonts w:eastAsia="Times New Roman"/>
        </w:rPr>
        <w:t>Müştekinin rahatsızlığı ve doktor tavsiyesi ile istirahati nedeniyle hafta sonu olan 10 Kasım törenlerine katılamaması ile ilgili savunma yazısının bulunduğu anlaşılmıştır. (264. klasör, sayfa 187)</w:t>
      </w:r>
    </w:p>
    <w:p w:rsidR="00FA220B" w:rsidRDefault="00FA220B" w:rsidP="00FA220B">
      <w:pPr>
        <w:ind w:left="-28" w:firstLine="737"/>
        <w:jc w:val="both"/>
        <w:rPr>
          <w:rFonts w:eastAsia="Times New Roman"/>
        </w:rPr>
      </w:pPr>
      <w:r>
        <w:rPr>
          <w:rFonts w:eastAsia="Times New Roman"/>
        </w:rPr>
        <w:t xml:space="preserve">Yüksek Askeri Şuraya sevk yazısında “irticai faaliyetlerde bulunduğuna dair alınan bilgiler üzerine 20 Şubat 1997 tarihinde Sakıncalı personel kategorisine alındığı, Fethullah GÜLEN nurcu grubu mensubu </w:t>
      </w:r>
      <w:r>
        <w:rPr>
          <w:rFonts w:eastAsia="Times New Roman"/>
        </w:rPr>
        <w:lastRenderedPageBreak/>
        <w:t xml:space="preserve">olduğu, Atatürk ilkeleri ve Anayasa'da belirtilen Cumhuriyetin temel ilkelerine karşı olduğu, Atatürk'ün 58 nci ölüm yıl dönümünde yapılan anma törenlerine emirlerin hilafına katılmadığı, Fethullah GÜLEN grubu nurcuların örgütsel faaliyetlerine katılması nedeniyle TSK'nden ilişiği kesilen Dz.Yzb. Vehbi KARA ile örgütsel ilişki içinde olduğu, ideolojik görüşleri nedeniyle amirlik görevini yerine getiremediği, dini inançları nedeniyle ailece sosyal faaliyetlere katılmadığı, memuriyet görevini ihmal suçundan 27/12/1988 tarihinde kamu davası açıldığı, disiplinsiz davranışlarından dolayı 30/04/1992 tarihinde 5 gün oda hapsi cezası aldığı, emre itaatsizlik suçundan 20/11/1996 tarihinde yazılı uyarı cezası aldığı"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verilen basit nitelikli disiplin cezalarının TSK'dan atılmayı gerektirecek nitelikte bulunmadığı anlaşılmaktadır. (264. klasör, sayfa 185)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54-Müşteki Ömer Faruk İLHAN 24/09/2012 tarihli şikâyetinde özetle;</w:t>
      </w:r>
    </w:p>
    <w:p w:rsidR="00FA220B" w:rsidRDefault="00FA220B" w:rsidP="00FA220B">
      <w:pPr>
        <w:ind w:left="-28" w:firstLine="737"/>
        <w:jc w:val="both"/>
        <w:rPr>
          <w:rFonts w:eastAsia="Times New Roman"/>
        </w:rPr>
      </w:pPr>
      <w:r>
        <w:rPr>
          <w:rFonts w:eastAsia="Times New Roman"/>
        </w:rPr>
        <w:t>TSK'da 1992-1996 yılları arasında subay olarak görev yaptığını, görev yaptığı süre içerisinde herhangi bir tarikat mensubu olmadığını, YAŞ kararında belirtildiği gibi Fethullah GÜLEN cemaatinin düzenlediği hiçbir toplantıya katılmadığını, disiplin bozucu hareket ve davranışlarda bulunmadığını, disiplin dosyasına bakıldığında 90'dan aşağı notunun olmadığını, görev yaptığı sırada 1995 yılında, dönemin Milli Savunma Bakanını babasının çocukluk arkadaşı olması nedeniyle görüşmeye gittiğinde ordudan atılma konusunun açıldığını, Bakana "Ordudan atılmalar konusunda ne diyorsunuz? Ben de namaz kılıyorum, yoksa beni de mi atacaklar?" diye sorduğunda Bakanın "Biz tarikatçıları ordudan atıyoruz. Zaten onların da eşlerinin başları kapalı. Komutanlar başı kapalı eş istemiyor" şeklinde ifadede bulunduğunu, Türk Silahlı Kuvvetleri içerisinde mevcut Batı Çalışma Grubu olarak nitelendirilen gruba mensup komutanların o dönemde sadece namaz kıldığı için hakkında tarikat mensubu, örgüt mensubu gibi yalan yanlış bilgilerle ordudan atılmasını sağladıklarını, ordudan atılmasının asıl nedeninin sadece bir müslüman olarak dininin gereklerini yerine getirmesi olduğunu, görev yaptığı süre içerisinde dini bir görevini yerine getirirken kesinlikle askeri görevini ihmal etmediğini, bu yönde yapılmış herhangi bir tespit, bu tespit uyarınca yapılan herhangi bir disiplin soruşturmasının dahi bulunmadığını, ancak Batı Çalışma Grubu adı altında bir araya gelen komutanların sırf dini görevini yerine getirmesi nedeniyle kendisini adeta fişleyerek aslı astarı olmayan sebeplerle büyük çabalar göstererek mensubu olduğu ve bununla gurur duyduğu Türk ordusundan haksız yere attıklarını, bu nedenle maddi manevi bir çok zarara uğradığını, Batı Çalışma Grubu olarak adlandırılan grupta görev yapan bütün komutanlardan şikâyetçi olduğunu belirtmiştir. (264. klasör, sayfa 214)</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1996 yılı sicil belgesinde 1. ve 2. sicil amirlerince aynı şekilde “astsubay sicil yönetmeliğinin madde 99 ncu (e) fıkrası gereğince tutum ve davranışları ile yasa dışı, irticai görüşleri benimsediği, bu gibi faaliyetlerde bulunduğundan Silahlı Kuvvetlerde kalması uygun değildir” şeklinde kanaat belirtildiği, (264. klasör, sayfa 189)</w:t>
      </w:r>
    </w:p>
    <w:p w:rsidR="00FA220B" w:rsidRDefault="00FA220B" w:rsidP="00FA220B">
      <w:pPr>
        <w:ind w:left="-28" w:firstLine="737"/>
        <w:jc w:val="both"/>
        <w:rPr>
          <w:rFonts w:eastAsia="Times New Roman"/>
        </w:rPr>
      </w:pPr>
      <w:r>
        <w:rPr>
          <w:rFonts w:eastAsia="Times New Roman"/>
        </w:rPr>
        <w:t>Müştekinin dilekçesi ekinde sunmuş olduğu belgelerin incelenmesinde, 25 Ekim 1995 tarihinde İl Jandarma Komutanı M. K. tarafından takdir belgesi ile ödüllendirildiği anlaşılmıştır. (264. klasör, sayfa 201)</w:t>
      </w:r>
    </w:p>
    <w:p w:rsidR="00FA220B" w:rsidRDefault="00FA220B" w:rsidP="00FA220B">
      <w:pPr>
        <w:ind w:left="-28" w:firstLine="737"/>
        <w:jc w:val="both"/>
        <w:rPr>
          <w:rFonts w:eastAsia="Times New Roman"/>
        </w:rPr>
      </w:pPr>
      <w:r>
        <w:rPr>
          <w:rFonts w:eastAsia="Times New Roman"/>
        </w:rPr>
        <w:t xml:space="preserve">Yüksek Askeri Şuraya sevk yazısında “Sakıncalı sağ personel kategorisinde bulunduğu, Fethullah GÜLEN grubu Nurcu mensubu olduğu, aynı görüşe mensup kişilerin kontrolünde bulunan Gülbaba Erkek Öğrenci Yurdu, Özel Kızılırmak Lisesinde yapılan toplantılara iştirak ettiği, Kırıkkale Üniversitesine mensup bir kısım öğrenciler ile ideolojik ve örgütlenmeye yönelik görüşmeler ve toplantılar yaptığı, irticai görüşleri </w:t>
      </w:r>
      <w:r>
        <w:rPr>
          <w:rFonts w:eastAsia="Times New Roman"/>
        </w:rPr>
        <w:lastRenderedPageBreak/>
        <w:t xml:space="preserve">sebebiyle T.S.K'nden emekli edilen (E) Yzb. Süleyman ÖĞRETEN ve halen görevde bulunan irticai görüş mensubu Tnk.Ütğm. Murat ÖZDEMİR, Lv.Bçvş. Mehmet YÖRÜK, Ord.Üçvş. Hakkı ERÜNAL, Ord.Üçvş. Ahmet ÇAKMAK ile örgütsel ilişki içerisinde bulunduğu, 8 Kasım 1994 - 11 Kasım 1995 tarihleri arasında geçici görevle Silvan/Diyarbakır'da görevli iken </w:t>
      </w:r>
      <w:r>
        <w:rPr>
          <w:rFonts w:eastAsia="Times New Roman"/>
          <w:b/>
          <w:bCs/>
        </w:rPr>
        <w:t>'İmam hatip liselerinden de askeri okullara harp okuluna öğrenci alınmasını' savunduğu,</w:t>
      </w:r>
      <w:r>
        <w:rPr>
          <w:rFonts w:eastAsia="Times New Roman"/>
        </w:rPr>
        <w:t xml:space="preserve"> 'zaten uzmanlarda orduya girdik' şeklinde propaganda yaptığı, halen sakıncalı personel kategorisinde bulunduğu"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analaşılmıştır. (</w:t>
      </w:r>
      <w:r>
        <w:rPr>
          <w:rFonts w:eastAsia="Times New Roman"/>
        </w:rPr>
        <w:t>264. klasör, sayfa 206)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55-Müşteki İsmail YÜCE 24/09/2012 tarihli şikâyetinde özetle;</w:t>
      </w:r>
    </w:p>
    <w:p w:rsidR="00FA220B" w:rsidRDefault="00FA220B" w:rsidP="00FA220B">
      <w:pPr>
        <w:ind w:left="-28" w:firstLine="737"/>
        <w:jc w:val="both"/>
        <w:rPr>
          <w:rFonts w:eastAsia="Times New Roman"/>
        </w:rPr>
      </w:pPr>
      <w:r>
        <w:rPr>
          <w:rFonts w:eastAsia="Times New Roman"/>
        </w:rPr>
        <w:t>30 Temmuz 1994 – 13 Ağustos 1999 tarihleri arasında Türk Silahlı Kuvvetlerinde Kara Astsubayı olarak görev yaptığını, görev yaptığı süre içerisinde kanunlarda suç sayılan veya disiplin suçu olarak tanımlanmış hakkında herhangi bir eylem sebebiyle soruşturma açılmadığını, ceza verilmediğini, sicil özetinden de anlaşılacağı üzere sicilinde problem olmadığını, Batı Çalışma Grubu olarak bilinen TSK bünyesinde görev yapan çeşitli rütbelerdeki askerlerden oluşan bir yapılanmanın tasarrufu neticesinde 01 - 04 Ağustos 1999 tarihleri arasında Yüksek Askeri Şura kararları ile disiplinsizlik nedeniyle TSK'dan ilişiğinin kesildiğini, Yüksek Askeri Şura kararında belirtilen tarikatla herhangi bir ilgisinin olmadığını, YAŞ kararında bahsedilen 17 gün göz hapsi gibi bir ceza ile hiçbir zaman cezalandırılmadığını, hakkında irticai faaliyetler nedeniyle suç duyurusunda bulunulmadığını, TSK'da disiplinsizlik yaptığına dair Yüksek Askeri Şuraya sunulan belge ve kararların tamamen asıl(sız) ve keyfi olarak dönemin yetkilileri tarafından alınmış kararlar olduğunu, hiçbirini kabul etmediğini, yargısız infaz yapılarak Yüksek Askeri Şura kararı ile ilişiğinin kesildiğini, kendisinin sözde tek suçunun eşinin başörtülü olması ve kendisinin de dini görevi gereği namaz kılması olduğunu, dini görevini yerine getirirken askeri görevini ihmal etmediğini, baş örtüsünün de eşinin dini tercihi olduğunu, bu alınan karar nedeniyle maddi ve manevi yönden sıkıntı çektiğini, hakkında hayal mahsulü gerekçeler uydurarak işinden atılmasını sağlayan Batı Çalışma Grubundan şikâyetçi olduğunu belirtmiştir. (264. klasör, sayfa 286)</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20.04.1999 tarihli 2. Tnk. Bl. Komutanı S. B. imzalı kanaat raporunda "İrticai görüşleri var. İrticai kesimlerle irtibatını açıkça dile getiriyor. Mesaide ilgisiz. Disiplinsiz davranışlar sergiliyor. Silahlı Kuvvetlerde kalması sakıncalıdır." denildiği, Nakşibendi tarikatına sempati duyduğu belirtilerek bu konu ile ilgili savunmasının alındığı, 12.03.1999 tarihinde göz hapsi (süresi okunamıyor) cezası ile, 25.02.1999 tarihinde şiddetli tevbih cezası ile cezalandırıldığı, 18.02.1999 tarihinde 5 gün göz hapsi cezası ile cezalandırıldığı,</w:t>
      </w:r>
    </w:p>
    <w:p w:rsidR="00FA220B" w:rsidRDefault="00FA220B" w:rsidP="00FA220B">
      <w:pPr>
        <w:ind w:left="-28" w:firstLine="737"/>
        <w:jc w:val="both"/>
        <w:rPr>
          <w:rFonts w:eastAsia="Times New Roman"/>
        </w:rPr>
      </w:pPr>
      <w:r>
        <w:rPr>
          <w:rFonts w:eastAsia="Times New Roman"/>
        </w:rPr>
        <w:t xml:space="preserve">02.07.1998 tarihinde müştekinin askerlik görevi dışında kalan sivil hayatındaki dini görüşleri ile ilgili savunmasının alındığı, </w:t>
      </w:r>
    </w:p>
    <w:p w:rsidR="00FA220B" w:rsidRDefault="00FA220B" w:rsidP="00FA220B">
      <w:pPr>
        <w:ind w:left="-28" w:firstLine="737"/>
        <w:jc w:val="both"/>
        <w:rPr>
          <w:rFonts w:eastAsia="Times New Roman"/>
        </w:rPr>
      </w:pPr>
      <w:r>
        <w:rPr>
          <w:rFonts w:eastAsia="Times New Roman"/>
        </w:rPr>
        <w:t xml:space="preserve">1999 yılı sicil belgesinde 1. 2. ve 3. sicil amirleri tarafından aynı şekilde "Asb. Sicil Yönetmeliğinin 60 ncı mad. (a), (b) ve (e) fıkraları gereğince disiplin bozucu hareketlerde bulunması, ikaz veya cezalara rağmen ıslah olmaması, hizmetin gerektirdiği şekilde tavır ve hareketlerini ikazlara rağmen düzenleyememesi, tutum ve davranışları ile yasa dışı siyasi yıkıcı, bölücü, irticai ve ideolojik görüşleri benimsediği, bu gibi faaliyetlerde bulunması nedeniyle Silahlı Kuvvetlerde kalması uygun değildir" </w:t>
      </w:r>
      <w:r>
        <w:rPr>
          <w:rFonts w:eastAsia="Times New Roman"/>
          <w:b/>
          <w:bCs/>
        </w:rPr>
        <w:t xml:space="preserve">şeklinde görüş belirtilmiş olmasına rağmen </w:t>
      </w:r>
      <w:r>
        <w:rPr>
          <w:rFonts w:eastAsia="Times New Roman"/>
          <w:b/>
          <w:bCs/>
        </w:rPr>
        <w:lastRenderedPageBreak/>
        <w:t>ileri sürülen suç isnatları ile ilgili herhangi bir adli soruşturma yapılmamış olması ileri sürülen iddiaların gerçek dışı olduğunu ortaya koymaktadır. (</w:t>
      </w:r>
      <w:r>
        <w:rPr>
          <w:rFonts w:eastAsia="Times New Roman"/>
        </w:rPr>
        <w:t>264. klasör, sayfa 217-244)</w:t>
      </w:r>
    </w:p>
    <w:p w:rsidR="00FA220B" w:rsidRDefault="00FA220B" w:rsidP="00FA220B">
      <w:pPr>
        <w:ind w:firstLine="737"/>
        <w:jc w:val="both"/>
        <w:rPr>
          <w:rFonts w:eastAsia="Times New Roman"/>
        </w:rPr>
      </w:pPr>
      <w:r>
        <w:rPr>
          <w:rFonts w:eastAsia="Times New Roman"/>
        </w:rPr>
        <w:t>Müştekinin dilekçesi ekinde sunmuş olduğu belgelerin incelenmesinde, 11 Ağustos 1995 tarihinde Astsb.Krs.Bl.Komutanı E. B. Ö. tarafından takdir belgesi, 29 Aralık 1994, 5 Haziran 1995, 7 Haziran 1995 tarihlerinde Astsb.Krs.Bl.Komutanı E. L. B. tarafından takdir belgesi, 15 Ağustos 1995 ve 24 Ağustos 1995 tarihlerinde Astsb.Krs.Bl. Komutanı E. B. Ö. tarafından takdir belgesi, 4 Mart 1998 tarihinde 1 inci Tnk. Tb. Komutanı N. B. tarafından takdir belgesi, 3 Mart 1998 tarihinde 2 nci Tnk. Bl. Komutanı U. Ö. tarafından takdir belgesi, 31 Ekim 1997 tarihinde 1 inci Tnk. Tb. Komutanı N. B. tarafından takdir belgesi, 17 Mayıs 1997 tarihinde 2 inci Bl. Komutanı M. G. tarafından takdir belgesi, 25 Aralık 1996 tarihinde 1 inci Tnk. Tb. Komutanı B. Y. tarafından takdir belgesi, 22 Ekim 1996 tarihinde Kolordu Komutanı E. B. tarafından takdir belgesi ile ödüllendirildiği anlaşılmıştır. (264. klasör, sayfa 259-271)</w:t>
      </w:r>
    </w:p>
    <w:p w:rsidR="00FA220B" w:rsidRDefault="00FA220B" w:rsidP="00FA220B">
      <w:pPr>
        <w:ind w:left="-28" w:firstLine="737"/>
        <w:jc w:val="both"/>
        <w:rPr>
          <w:rFonts w:eastAsia="Times New Roman"/>
        </w:rPr>
      </w:pPr>
      <w:r>
        <w:rPr>
          <w:rFonts w:eastAsia="Times New Roman"/>
        </w:rPr>
        <w:t xml:space="preserve">Yüksek Askeri Şuraya sevk yazısında “Nakşibendi tarikatı İsmail Ağa Cemaati mensubu olduğu, mevcut anayasal düzeni benimsemediği, Atatürk ilke ve inkılapları ile Cumhuriyetin temel niteliklerine karşı olduğu ve bu fikirlerinden vazgeçmesinin mümkün olmadığı, Türk Silahlı Kuvvetlerinin birlik ve beraberliğini sarsacak faaliyetler içerisinde bulunduğu, sosyal faaliyetleri benimsemeyip, ahlak dışı telakki ettiği ve subay-astsubay camiası ile hiç bir ilişki kurmadığı astlarını etkileme gayreti içinde olduğu, amirleri tarafından tutum ve davranışını değiştirmesi için yapılan ikazlara karşılık 'Ben görüşlerimin doğru olduğuna inanıyorum ve bunları bilinçli olarak yapıyorum' dediği, örgüt mensubu ve sempatizanı olan kişilerle samimi diyalog içinde olduğu, dini ağırlıklı ve irticai yayınları okuyup izlediği ve bu konular hakkında propaganda yaptığı, halen sakıncalı/sağ personel kategorisinde bulunduğu, bu nedenle tutum ve davranışları ile yasa dışı görüşleri benimseyip bu faaliyetlerde bulunduğu anlaşılmıştır, çeşitli disiplinsiz davranışlarından dolayı 11.01.1999 - 11.03.1999 tarihleri arasında 17 gün göz hapsi ve 1 kez de şiddetli tevbih cezası ile tecziye edildiği, irticai faaliyetleri nedeniyle mahkemeye verilmek üzere 20.04.1999 tarihinde hakkında suç dosyası düzenlendiği (incelenen evraklardan bununla ilgili mahkeme kararı bulunmadığı), tutum ve davranışları ile yasa dışı irticai görüşleri benimsemesi ve bu gibi faaliyetlerde bulunması nedeniyle TSK.nden ayırma işleminin başlatıldığı, ancak </w:t>
      </w:r>
      <w:r>
        <w:rPr>
          <w:rFonts w:eastAsia="Times New Roman"/>
          <w:b/>
          <w:bCs/>
        </w:rPr>
        <w:t xml:space="preserve">hakkındaki bilgi ve belgelerin ayırma işlemini gerektirecek nitelik ve yeterlikte olmadığı tespit edildiğinden </w:t>
      </w:r>
      <w:r>
        <w:rPr>
          <w:rFonts w:eastAsia="Times New Roman"/>
        </w:rPr>
        <w:t xml:space="preserve">K.K.K.lığınca 27.11.1998 gün ve 1998/159 sayılı komisyon kararı ile 1 yıl süre ile denenmesine karar verildiği görülmüştür"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basit nitelikteki disiplin cezalarının TSK'dan ayrılmayı gerektirecek nitelikte bulunmadığı</w:t>
      </w:r>
      <w:r>
        <w:rPr>
          <w:rFonts w:eastAsia="Times New Roman"/>
        </w:rPr>
        <w:t xml:space="preserve"> </w:t>
      </w:r>
      <w:r>
        <w:rPr>
          <w:rFonts w:eastAsia="Times New Roman"/>
          <w:b/>
          <w:bCs/>
        </w:rPr>
        <w:t>anlaşılmaktadır.</w:t>
      </w:r>
      <w:r>
        <w:rPr>
          <w:rFonts w:eastAsia="Times New Roman"/>
        </w:rPr>
        <w:t xml:space="preserve"> (264. klasör, sayfa 277-278)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56-Müşteki Sıtkı GÜLGÖNÜL 19/09/2012 tarihli şikâyetinde özetle;</w:t>
      </w:r>
    </w:p>
    <w:p w:rsidR="00FA220B" w:rsidRDefault="00FA220B" w:rsidP="00FA220B">
      <w:pPr>
        <w:ind w:left="-28" w:firstLine="737"/>
        <w:jc w:val="both"/>
        <w:rPr>
          <w:rFonts w:eastAsia="Times New Roman"/>
          <w:b/>
          <w:bCs/>
        </w:rPr>
      </w:pPr>
      <w:r>
        <w:rPr>
          <w:rFonts w:eastAsia="Times New Roman"/>
        </w:rPr>
        <w:t xml:space="preserve">Kıdemli Üsteğmen rütbesi ile görevine devam ederken 1997 yılına kadar mevzuatta suç olarak tanımlanmış herhangi bir eylem sebebiyle hakkında soruşturma açılmadığı ve ceza verilmediği, mesleki disiplin ve başarı sicilinin yüksek ve yeterli düzeyde olduğu halde Batı Çalışma Grubu isimli illegal bir yapı olduğu anlaşılan suç örgütü mensuplarınca disiplinsiz olmakla suçlandığını, önce şüpheli personel sınıfına alınarak takip altına alındığını, örgütün talimatlarına boyun eğmeye zorlandığını, bundan sonuç alamayınca hakkında gerçeğe ve mevzuata aykırı olarak düzenlenen ve düzenlenttirilen olumsuz sicil ve kanaatlerle sahte belge ve tutanaklarla hakkında yapılacak ihracın yasal kılıfının oluşturulduğunu, 1993 yılından itibaren kendisi ve ailesinin şiddetli baskılara maruz kaldığını, bunu açıklamak için örnekler vermek gerekirse, 1994 </w:t>
      </w:r>
      <w:r>
        <w:rPr>
          <w:rFonts w:eastAsia="Times New Roman"/>
        </w:rPr>
        <w:lastRenderedPageBreak/>
        <w:t xml:space="preserve">yılında görev yaptığı Edirne Garnizonunda Tabur Komutanı B. Ç. tarafından </w:t>
      </w:r>
      <w:r>
        <w:rPr>
          <w:rFonts w:eastAsia="Times New Roman"/>
          <w:b/>
          <w:bCs/>
        </w:rPr>
        <w:t>övgü ve takdirlere mazhar olduğu bir dönemde</w:t>
      </w:r>
      <w:r>
        <w:rPr>
          <w:rFonts w:eastAsia="Times New Roman"/>
        </w:rPr>
        <w:t xml:space="preserve"> ziyaretine gelen annesi ve ablasını Edirne İl merkezinde gezdirirken kendisi ile karşılaşması üzerine </w:t>
      </w:r>
      <w:r>
        <w:rPr>
          <w:rFonts w:eastAsia="Times New Roman"/>
          <w:b/>
          <w:bCs/>
        </w:rPr>
        <w:t xml:space="preserve">sempati ile yaklaşan komutanının birden tavır değişikliği içerisine girerek bir düşman gibi davranmaya başladığını, </w:t>
      </w:r>
    </w:p>
    <w:p w:rsidR="00FA220B" w:rsidRDefault="00FA220B" w:rsidP="00FA220B">
      <w:pPr>
        <w:ind w:left="-28" w:firstLine="737"/>
        <w:jc w:val="both"/>
        <w:rPr>
          <w:rFonts w:eastAsia="Times New Roman"/>
          <w:b/>
          <w:bCs/>
        </w:rPr>
      </w:pPr>
      <w:r>
        <w:rPr>
          <w:rFonts w:eastAsia="Times New Roman"/>
        </w:rPr>
        <w:t xml:space="preserve">Kendisinin annesi ve ablasının başörtülü olmaları nedeniyle bunu gören Tabur Komutanı B. Ç.'nin kendisi hakkında şüpheli ve sakıncalı raporu düzenleterek mevzuat gereği kendisine verilmesi gereken Bölük Komutanlığı sıfatını vermediğini, kendisini başka bir bölüğe Takım Komutanı olarak atadığını, vekaleti gelince Bölük Komutanlığını vermek zorunda kaldığını, kendisinden sonra gelen Tabur Komutanına da atılması gerektiği konusunda nasihatta bulunduğunu, bunu bizzat Tabur Komutanı E. Y.'den öğrendiğini, Tabur Komutanı E. Y.'nin çalışmalarından dolayı kendisine teşekkür ettikten sonra o an ki mevcut ortamı anlatabilmek için kendisinin hakkındaki takibin kalkmasının ancak eşinin başını açması ile mümkün olacağını, eşinin başının kapalı olması nedeniyle yurt dışı görevlerine alt rütbedeki subayların gönderildiğini, kendisinin maiyetinde çalışan eşi kapalı olan astsubaylara daha düşük sicil vermediği takdirde sorun çıkacağını söylediğini, </w:t>
      </w:r>
      <w:r>
        <w:rPr>
          <w:rFonts w:eastAsia="Times New Roman"/>
          <w:b/>
          <w:bCs/>
        </w:rPr>
        <w:t>kendisinin düşük sicil vermeyi kabul etmeyince bu sicillerin başkalarına düzenlettirilmek suretiyle imzalandığını,</w:t>
      </w:r>
    </w:p>
    <w:p w:rsidR="00FA220B" w:rsidRDefault="00FA220B" w:rsidP="00FA220B">
      <w:pPr>
        <w:ind w:left="-28" w:firstLine="737"/>
        <w:jc w:val="both"/>
        <w:rPr>
          <w:rFonts w:eastAsia="Times New Roman"/>
        </w:rPr>
      </w:pPr>
      <w:r>
        <w:rPr>
          <w:rFonts w:eastAsia="Times New Roman"/>
        </w:rPr>
        <w:t xml:space="preserve">B. Ç. isimli komutanın görevinden ayrılmasından yaklaşık 2 yıl sonra kendisi ile bir tatbikat alanında karşılaştığında </w:t>
      </w:r>
      <w:r>
        <w:rPr>
          <w:rFonts w:eastAsia="Times New Roman"/>
          <w:b/>
          <w:bCs/>
        </w:rPr>
        <w:t>"Sen hala atılmadın mı?"</w:t>
      </w:r>
      <w:r>
        <w:rPr>
          <w:rFonts w:eastAsia="Times New Roman"/>
        </w:rPr>
        <w:t xml:space="preserve"> dedikten sonra Ankara'ya döndüğünde kendisinin meslekten atılması işi ile bizzat ilgileneceğini beyan ettiğini, son komutanı olan G. H.'nin tek derdinin eşi kapalı olan personel ile uğraşmak olduğunu, göreve başladığı ilk günlerde subay ve astsubayların topluca bulunduğu bir ortamda aslında kendisini hedef alarak yaptığı konuşmada </w:t>
      </w:r>
      <w:r>
        <w:rPr>
          <w:rFonts w:eastAsia="Times New Roman"/>
          <w:b/>
          <w:bCs/>
        </w:rPr>
        <w:t>"Erkek adam eşinin başını açar."</w:t>
      </w:r>
      <w:r>
        <w:rPr>
          <w:rFonts w:eastAsia="Times New Roman"/>
        </w:rPr>
        <w:t xml:space="preserve"> türden sözler söyleyince müdahale etme ihtiyacı hissederek kendisine eşinin askeri personel olmadığını, ordudan maaş almadığını ve eşinin nasıl bir kıyafet içerisinde bulunacağının kendisinin görev alanına girmediğini, bu konuya karışmaması gerektiğini izah ettiğini,</w:t>
      </w:r>
    </w:p>
    <w:p w:rsidR="00FA220B" w:rsidRDefault="00FA220B" w:rsidP="00FA220B">
      <w:pPr>
        <w:ind w:left="-28" w:firstLine="737"/>
        <w:jc w:val="both"/>
        <w:rPr>
          <w:rFonts w:eastAsia="Times New Roman"/>
        </w:rPr>
      </w:pPr>
      <w:r>
        <w:rPr>
          <w:rFonts w:eastAsia="Times New Roman"/>
        </w:rPr>
        <w:t xml:space="preserve">Sicillerinin düzenleneceği bir tarihe yakın dönemde kendisinin Atatürkçü düşünce sistemini benimseyen bir kişi olarak kılık kıyafetinin buna uygun olması gerektiği ve sosyal faaliyetlere daha aktif bir şekilde katılması gerektiği istenerek ceza verildiğini, bu ceza öncesinde orduevinde düzenlenen sosyal faaliyetlere eşi ile birlikte katılmak üzere bir çok kez gittiği halde eşinin başörtülü olması nedeniyle orduevinin kapısından geriye döndürüldüğünü, kendisine verilen bu cezanın sırf düşük sicil verebilmek için verildiğini, savunması alınmadan verilen bu cezaya Tugay Komutanlığı seviyesinde itiraz ettiğini, yaklaşık 15 gün kadar sonra Tugay Komutanı M. Z. Ö. tarafından çağrıldığını, kendisine eşinin başının kapalı olup olmadığını sorduğunu, "Evet" demesi üzerine </w:t>
      </w:r>
      <w:r>
        <w:rPr>
          <w:rFonts w:eastAsia="Times New Roman"/>
          <w:b/>
          <w:bCs/>
        </w:rPr>
        <w:t>"Ya açacaksın, ya da ordudan atılacaksın"</w:t>
      </w:r>
      <w:r>
        <w:rPr>
          <w:rFonts w:eastAsia="Times New Roman"/>
        </w:rPr>
        <w:t xml:space="preserve"> dediğini, konuyu anlamadığını söyleyerek izahat istediğinde kendisine "Nasıl İran'da kapalı dolaşmak normalse bu ülkede açık dolaşılır, Erbakan en çok lojmanlar bölgesinde çıkıyor, ben bu sözü Erbakan'a söyletmem, şeriatçılar lojmanlarda oturan başörtülüleri görünce seviniyorlar, onları sevindirtmem." dediğini, kendisine "Eşim başını açmıyor diye dilekçe yaz, ben de senin söylediğini hızlı bir şekilde bitireyim" diyerek görüşmeyi sonlandırdığını, bu nedenle dilekçe vermek zorunda kaldığını, gerçekten de hızlı bir şekilde yürütülen prosedür sonunda 26.05.1997 tarihinde YAŞ kararı ile mesleğinden atıldığını, talimat ekindeki evraklardaki iddiaları kabul etmediğini,</w:t>
      </w:r>
    </w:p>
    <w:p w:rsidR="00FA220B" w:rsidRDefault="00FA220B" w:rsidP="00FA220B">
      <w:pPr>
        <w:ind w:left="-28" w:firstLine="737"/>
        <w:jc w:val="both"/>
        <w:rPr>
          <w:rFonts w:eastAsia="Times New Roman"/>
        </w:rPr>
      </w:pPr>
      <w:r>
        <w:rPr>
          <w:rFonts w:eastAsia="Times New Roman"/>
        </w:rPr>
        <w:t xml:space="preserve">Atıldıktan sonra özel işletmelerde de çalışmasının engellendiğini, başka maddi geliri olmadığı için kendisi ve aile fertlerinin çok zor durumda kaldığını, etrafında bulunan ve kendisini tanıyan insanların uzaklaşmaya başladıklarını, maddi sıkıntıyı aşabilmek için il merkezinde bir dükkan açtığını, ancak o güne kadar ticaretle uğraşmadığından dolayı yürütemediğini, daha sonra Bursa ilinde küçük bir özel işletmeye ait fabrikada iş bularak çalıştığını, eşinin başörtülü olması nedeniyle kendisine gerçeğe aykırı bir takım isnatlarda bulunarak mevzuata aykırı bir şekilde yürütülen prosedür sonucu mesleğinden attıran, görevi </w:t>
      </w:r>
      <w:r>
        <w:rPr>
          <w:rFonts w:eastAsia="Times New Roman"/>
        </w:rPr>
        <w:lastRenderedPageBreak/>
        <w:t>sırasında mobbing uygulayan B. Ç., G. H., M. Z. Ö. ve ordudan atılmasına ilişkin işlemlerde isim ve imzaları bulunan MGK askeri üyeleri, YAŞ üyeleri ve savcılıkça belirlenecek tüm sivil ve asker şüphelilerden şikâyetçi olduğunu, maruz kaldığı uygulama neticesinde yaklaşık 1 milyon lira civarında maddi zarara uğradığını, açılacak davaya katılmak istediğini belirtmiştir. (264. klasör, sayfa 316-318)</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1997 tarihli sicil belgesinde 1. 2. ve 3. sicil amirlerince aynı şekilde “Subay sicil yönetmeliğinin 99 uncu madde (e) fıkrası gereğince tutum ve davranışları ile yasa dışı, siyasi, yıkıcı, bölücü irticai ve ideolojik görüşleri benimsemesi ve bu gibi faaliyetlerde bulunması nedeniyle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 xml:space="preserve">Kara Kuvvetleri Komutanlığı 54 üncü Mekânize Piyade Tugay 2 nci Tank Tabur Komutanlığı Edirne başlıklı 24 Mart 1997 tarihli 2 nci Tnk. Tb. Komutanı G. H. imzalı yazıda müştekinin eşinin sosyal yaşamı ve giyim kuşamının çağdaş çizgide olması gerektiği belirtilerek daha önce uyarıldığı, "Ancak bu konularda herhangi bir gelişmenin olmadığını, sosyal faaliyetlerde de hiçbir aktivite göstermediğinizi gördüm. Atatürkçü düşünce yapısını esas alıp onun izinde yürüyen bizlerin yaşam felsefeleri de aynı olmalıdır. Bu konuda daha titiz ölçülerde olmanızı, çağdaş yaşam tarzını yakalamanızı bekliyorum." şeklinde ifadelere yer verildiği, </w:t>
      </w:r>
    </w:p>
    <w:p w:rsidR="00FA220B" w:rsidRDefault="00FA220B" w:rsidP="00FA220B">
      <w:pPr>
        <w:ind w:left="-28" w:firstLine="737"/>
        <w:jc w:val="both"/>
        <w:rPr>
          <w:rFonts w:eastAsia="Times New Roman"/>
        </w:rPr>
      </w:pPr>
      <w:r>
        <w:rPr>
          <w:rFonts w:eastAsia="Times New Roman"/>
        </w:rPr>
        <w:t>Aynı komutan tarafından müştekiye hitaben yazılan 12 Aralık 1996 tarihli yazısı ile ikaz edildiği, 9 Ocak 1991 tarihinde müştekiye 1/10 oranında maaş kesme cezası verildiği anlaşılmıştır. (264. klasör, sayfa 289-292)</w:t>
      </w:r>
    </w:p>
    <w:p w:rsidR="00FA220B" w:rsidRDefault="00FA220B" w:rsidP="00FA220B">
      <w:pPr>
        <w:ind w:left="-28" w:firstLine="737"/>
        <w:jc w:val="both"/>
        <w:rPr>
          <w:rFonts w:eastAsia="Times New Roman"/>
        </w:rPr>
      </w:pPr>
      <w:r>
        <w:rPr>
          <w:rFonts w:eastAsia="Times New Roman"/>
        </w:rPr>
        <w:t xml:space="preserve">Yüksek Askeri Şuraya sevk yazısında “Nakşibendi tarikatı mensubu olduğu, görüşü nedeniyle hiçbir sosyal faaliyete ve etkinliğe katılmadığı, Nakşibendi tarikatı mensubu ve aynı birlikte görevli Tnk. Üçvş. Sefa USTA ile ilişki içerisinde olduğu, kendisinin, eşinin ve aile fertlerinin de aynı ideolojik görüşü benimsedikleri, kendi görüşündeki astlarına ayrıcalıklı davrandığı, halen sakıncalı sağ personel kategorisinde bulunduğu, emirlere itaatsizlik suçundan 12 Aralık 1996 tarihinde yazılı uyarı cezası aldığı, çağdaş yaşama uymamak suçundan 24 Mart 1997 tarihinde yazılı uyarı cezası aldığı"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basit nitelikteki uyarı cezalarının TSK'dan atılmayı gerektirecek</w:t>
      </w:r>
      <w:r>
        <w:rPr>
          <w:rFonts w:eastAsia="Times New Roman"/>
        </w:rPr>
        <w:t xml:space="preserve"> </w:t>
      </w:r>
      <w:r>
        <w:rPr>
          <w:rFonts w:eastAsia="Times New Roman"/>
          <w:b/>
          <w:bCs/>
        </w:rPr>
        <w:t>nitelikte bulunmadığı anlaşılmaktadır. (</w:t>
      </w:r>
      <w:r>
        <w:rPr>
          <w:rFonts w:eastAsia="Times New Roman"/>
        </w:rPr>
        <w:t>264. klasör, sayfa 303)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57-Müşteki Mehmet ERDEM 18/09/2012 tarihli şikâyetinde özetle;</w:t>
      </w:r>
    </w:p>
    <w:p w:rsidR="00FA220B" w:rsidRDefault="00FA220B" w:rsidP="00FA220B">
      <w:pPr>
        <w:ind w:left="-28" w:firstLine="737"/>
        <w:jc w:val="both"/>
        <w:rPr>
          <w:rFonts w:eastAsia="Times New Roman"/>
        </w:rPr>
      </w:pPr>
      <w:r>
        <w:rPr>
          <w:rFonts w:eastAsia="Times New Roman"/>
        </w:rPr>
        <w:t>Kendisinin Kırıkkale 9 uncu Zh. Tug. K. Yardımcı Tow. Bl. Komutanlığı emrinde P. Bçvş. olarak görev yapmakta iken 31 Temmuz 1998 tarihli 4184-261-98/Per.D.Ynt.Ş. (4) sayılı kararı ile kararda yer alan gerekçeler doğrultusunda resen emekli edildiğini, haksız yere Türk Silahlı Kuvvetlerinden ihraç edilmesi nedeniyle kararda isimleri geçen ve imzaları bulunan rütbeli personelden şikâyetçi olduğunu belirtmiştir. (264. klasör, sayfa 356)</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1998 tarihli sicil belgesinde 1. 2. ve 3. sicil amirlerince aynı şekilde “Astsb. Sicil </w:t>
      </w:r>
      <w:r>
        <w:rPr>
          <w:rFonts w:eastAsia="Times New Roman"/>
        </w:rPr>
        <w:lastRenderedPageBreak/>
        <w:t xml:space="preserve">yönetmeliğinin madde 53 ncü md. (e) fıkrası gereğince tutum ve davranışları ile yasa dışı, siyasi, yıkıcı, bölücü irticai ve ideolojik görüşleri benimsediği, bu gibi faaliyetlerde bulunduğu ve karışması nedeniyle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 xml:space="preserve">5 inci ZH.TUG.K.lığı Gaziantep Askeri Mahkemesinin 31.03.1998 tarihli 1998/643-134 Esas Karar sayılı kararı ile görevi ihmal suçundan sonuç olarak 750.000 TL para cezası ve 2 ay 15 gün süre ile memuriyetten men cezasının ertelendiği, kararın temyiz üzerine Askeri Yargıtay tarafından eksik inceleme nedeniyle bozulduğu, mahkemenin açılan kamu davasını 4616 Sayılı Yasaya göre ertelediği, </w:t>
      </w:r>
    </w:p>
    <w:p w:rsidR="00FA220B" w:rsidRDefault="00FA220B" w:rsidP="00FA220B">
      <w:pPr>
        <w:ind w:left="-28" w:firstLine="737"/>
        <w:jc w:val="both"/>
        <w:rPr>
          <w:rFonts w:eastAsia="Times New Roman"/>
        </w:rPr>
      </w:pPr>
      <w:r>
        <w:rPr>
          <w:rFonts w:eastAsia="Times New Roman"/>
        </w:rPr>
        <w:t>Müştekinin ayrıca Kara Kuvvetleri Komutanlığı Askeri Mahkemesinin 1999/988-821 Esas Karar sayılı ve 16.12.1999 tarihli kararı ile memuriyet görevini ihmal etmek suçundan sonuç olarak 750.000 TL para cezası ve 2 ay 15 gün memuriyetten yoksun kalma cezası ile cezalandırıldığı, bu eylemin de aynı şekilde 4616 Sayılı Yasa kapsamında kaldığı anlaşılmıştır. (264. klasör, sayfa 320 – 343)</w:t>
      </w:r>
    </w:p>
    <w:p w:rsidR="00FA220B" w:rsidRDefault="00FA220B" w:rsidP="00FA220B">
      <w:pPr>
        <w:ind w:left="-28" w:firstLine="737"/>
        <w:jc w:val="both"/>
        <w:rPr>
          <w:rFonts w:eastAsia="Times New Roman"/>
        </w:rPr>
      </w:pPr>
      <w:r>
        <w:rPr>
          <w:rFonts w:eastAsia="Times New Roman"/>
        </w:rPr>
        <w:t xml:space="preserve">Yüksek Askeri Şuraya sevk yazısında “Fethullah GÜLEN Nurcu grubu mensubu olduğu, eşinin tesettürlü kıyafetli olduğu, eşi ile birlikte sosyal toplantı ve faaliyetlere katılmadığı, aynı görüşü benimseyen şahıslarla görüştüğü, örgütün yayın organlarını takip ettiği (Zaman Gazetesi), Cumhuriyet rejiminden ve Atatürk ilkelerinden rahatsızlık duyduğunu sık sık dile getirdiği, bilhassa uzman erbaşlar arasında örgütlenme faaliyetlerinde bulunduğu, örgütün propagandasını yaptığı, sakıncalı/şüpheli personel kanaat raporunda sicil amirlerince "T.S.K.nden ilişiğinin kesilmesi uygundur" kanaatinin bulunduğu, halen sakıncalı/sağ personel kategorisinde bulunduğu, bu nedenle kanun ve yönetmelik hükümleri gereğince disiplin bozucu hareketlerde bulunduğu"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anlaşılmaktadır. (</w:t>
      </w:r>
      <w:r>
        <w:rPr>
          <w:rFonts w:eastAsia="Times New Roman"/>
        </w:rPr>
        <w:t>264. klasör, sayfa 350)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58-Müşteki Halil CEYLAN 25/09/2012 tarihli şikâyetinde özetle;</w:t>
      </w:r>
    </w:p>
    <w:p w:rsidR="00FA220B" w:rsidRDefault="00FA220B" w:rsidP="00FA220B">
      <w:pPr>
        <w:ind w:left="-28" w:firstLine="737"/>
        <w:jc w:val="both"/>
        <w:rPr>
          <w:rFonts w:eastAsia="Times New Roman"/>
        </w:rPr>
      </w:pPr>
      <w:r>
        <w:rPr>
          <w:rFonts w:eastAsia="Times New Roman"/>
        </w:rPr>
        <w:t xml:space="preserve">Tekirdağ 8 inci Mekânize Piyade Tugayı 1 inci Topçu Tabur Komutanlığında astsubay olarak görev yaptığı sırada N. B. isimli Tugay Komutanının 64 kişilik bir liste yaptığını ve bu listede bulunan isimler ile tek tek görüştüğünü ve listede kendisinin de isminin olduğunu öğrendiğini, bu listenin tugay komutanı tarafından sakıncalı olarak görülen kişilerin listesi olduğunu, kendisinin de listeye girme sebebinin eşinin başörtülü olması ve namaz kılması olduğunu, bu listeye dahil olduktan sonra askerde kendisine karşı bir psikolojik harekât başlatıldığını, yıllık izinlerinin planlanan zamanda kullandırılmadığını, her defasında farklı gerekçelerle izninin iptal edildiğini, kendisi izinli olsa dahi yerine bakacak personel bulunduğunu, 1996 yılında tugay içerisinde ordu evindeki yani garnizon dışında yapılan bayramlaşmaya katılmadığı gerekçesiyle 3 günlük göz hapsi cezası ile cezalandırıldığını, halbuki birlikteki bayramlaşmaya katıldığını, uygulanan psikolojik baskının daha sonra giderek arttırıldığını, Tabur Komutanı Binbaşı K. Ö.'nün kendisini makamına çağırdığını, kendisine eşinin başını açması konusunda ikazlarda bulunarak azarladığını, ayrıca bu konularda kendisini düzeltmezse hakkında işlem yapılacağını, akabinde kendisine konu ile ilgili yazılı ikaz yapıldığını, eşini orduevine toplantıya çağırdıklarını, eşinin gitmediğini, bunun üzerine tekrar tabur komutanının makamına çağrıldığını, burada savunma yapmasının söylendiğini, daha sonra da verdiği savunma üzerine Aralık 1996 tarihinde YAŞ kararı ile ordudan ihraç edildiğini, kendisini ordudan ihraç eden YAŞ </w:t>
      </w:r>
      <w:r>
        <w:rPr>
          <w:rFonts w:eastAsia="Times New Roman"/>
        </w:rPr>
        <w:lastRenderedPageBreak/>
        <w:t xml:space="preserve">yetkililerinden, Tabur Komutanı N. B., K. Ö. ve K. A.'dan şikâyetçi olduğunu beyan etmiştir. (264. klasör, sayfa 381) </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1996 tarihli sicil belgesinde 1. sicil amiri tarafından "Sb.Astsb. arasındaki arkadaşlığa önem vermemektedir. Eşi türbanlı olup 4 senedir yapılan hiçbir toplantıya ne ailesi ile beraber ne de ailesi yalnız katılmamıştır. Vazife anlayışı düşüktür. Iş için fedakârlık yapmaz. Atatürkçü düşünceyi benimsememiştir. Ancak Bt. içinde herhangi bir faaliyetine rastlanılmamış olup, dinsel yönü ağır basan sivil mekânlara çok sık gittiği bilinmektedir. Astsb. Sicil Ynt.liğinin 53 mad.ne göre Silahlı Kuvvetlerde kalması uygun değildir" şeklinde, 2. sicil amiri tarafından "Arkadaşlığı geliştirmek, karşılıklı dayanışma ve yardımlaşmayı arttırmak, birlik beraberliği pekiştirmeye yönelik Tb.ca ve Tug.ca yapılan hiçbir sosyal amaçlı toplantıya birçok kez ikaz edilmiş olmasına rağmen katılmamış ve katılmayacağını her seferinde beyan etmiştir. </w:t>
      </w:r>
      <w:r>
        <w:rPr>
          <w:rFonts w:eastAsia="Times New Roman"/>
          <w:b/>
          <w:bCs/>
        </w:rPr>
        <w:t xml:space="preserve">Tatil günlerinde dinsel yönü ağır basan mekânlarda görülmüştür... </w:t>
      </w:r>
      <w:r>
        <w:rPr>
          <w:rFonts w:eastAsia="Times New Roman"/>
        </w:rPr>
        <w:t xml:space="preserve">Yapısı ve kendisi Atatürkçü düşünceden uzak bir görünüm içindedir. Vazife anlayışı azdır. İkaz edilerek ve takip edilerek görev yapar. Eşi kapalıdır ve türban takar. Kimse ile görüşmezler. Dini yayınları okur, gazete dahil. Astsb. Sicil Ynt.liğinin 53 md.ne göre Silahlı Kuvvetlerde kalması uygun değildir" şeklinde, 3. sicil amiri tarafından " 1 nci ve 2 nci sicil üstlerinin kanaatine katılıyorum. Astsb. Sicil Ynt.liğinin 53'e maddesi gereğince Silahlı Kuvvetlerde kalması uygun değildir" şeklinde kanaat belirtildiği, </w:t>
      </w:r>
    </w:p>
    <w:p w:rsidR="00FA220B" w:rsidRDefault="00FA220B" w:rsidP="00FA220B">
      <w:pPr>
        <w:ind w:left="-28" w:firstLine="737"/>
        <w:jc w:val="both"/>
        <w:rPr>
          <w:rFonts w:eastAsia="Times New Roman"/>
        </w:rPr>
      </w:pPr>
      <w:r>
        <w:rPr>
          <w:rFonts w:eastAsia="Times New Roman"/>
        </w:rPr>
        <w:t xml:space="preserve">Tabur Komutanı K. Ö. tarafından el yazısı ile müştekiye hitaben yazılan yazıda "... Her personelin uyması gereken sosyal faaliyetlere eşinizin ve sizin hiç katılmadığınızı tespit ettim. Bunlar; Mehmetçik Vakfı yararına yapılan faaliyetler, Tugay K.nımızın, Kışla K.nımızın ve benim eşimin yapmış olduğu toplantı ve faaliyetler, her türlü resmi ve dini bayramlarda topluca yapılan merasimlerdir. Amacı belli olan yukarıdaki konularla ilgili fikrinizi yazınız.", "... Subay ve astsubayların eşlerinin çağdaş bir görünüm içinde topluma ve çevresine örnek bir giyim tarzı içinde olması gerekirken eşinizin bunun çok dışında son derece kapalı bir görünüm içindedir. Neden" şeklinde sorular yöneltildiği, müştekinin de, Kara Kuvvetleri Komutanlığının 9 no.lu prensip emrinde eşlerin çağdaş kıyafeti hakkında teferruatlı bir açıklama bulamadığını, örneğin subay ve astsubay hanımlarının pardesü giyemeyeceğine, başına eşarp takamayacağına diye bir madde bulunmadığını, üzerine pardesü giymek, başına eşarp takmak suç ise veya çağdaş görünüme aykırı ise o zaman bu ülkenin yarıdan fazlasının çağdaş olmayacağını, kendisinin eşinin de çoğunluğun içinde bulunduğunu belirttiği, </w:t>
      </w:r>
    </w:p>
    <w:p w:rsidR="00FA220B" w:rsidRDefault="00FA220B" w:rsidP="00FA220B">
      <w:pPr>
        <w:ind w:left="-28" w:firstLine="737"/>
        <w:jc w:val="both"/>
        <w:rPr>
          <w:rFonts w:eastAsia="Times New Roman"/>
        </w:rPr>
      </w:pPr>
      <w:r>
        <w:rPr>
          <w:rFonts w:eastAsia="Times New Roman"/>
        </w:rPr>
        <w:t>Yine Tabur Komutanı K. Ö.'nün müştekiye hitaben yazdığı 4 Mart 1996 tarihli yazıda da müşteki ve eşinin müşterek olarak bundan sonra düzenlenecek olan sosyal faaliyetlere katılmaları ve 9 no.lu prensip emrine uymalarının istendiği anlaşılmıştır. (264. klasör, sayfa 358-362)</w:t>
      </w:r>
    </w:p>
    <w:p w:rsidR="00FA220B" w:rsidRDefault="00FA220B" w:rsidP="00FA220B">
      <w:pPr>
        <w:ind w:left="-28" w:firstLine="737"/>
        <w:jc w:val="both"/>
        <w:rPr>
          <w:rFonts w:eastAsia="Times New Roman"/>
        </w:rPr>
      </w:pPr>
      <w:r>
        <w:rPr>
          <w:rFonts w:eastAsia="Times New Roman"/>
        </w:rPr>
        <w:t xml:space="preserve">Yüksek Askeri Şuraya sevk yazısında "Şüpheli sağ personel kategorisinde bulunduğu, K.K.İsth.Bşk.lığı raporundan Fethullah GÜLEN nurcu grubu tarikatı mensubu olduğu, ailecek hiçbir sosyal faaliyete katılmadıkları, ideolojik görüşünü yansıtan yazılı basını sürekli takip ettiği, eşinin görüşleri doğrultusunda kapalı olduğu" şeklindeki iddialarda </w:t>
      </w:r>
      <w:r>
        <w:rPr>
          <w:rFonts w:eastAsia="Times New Roman"/>
          <w:b/>
          <w:bCs/>
        </w:rPr>
        <w:t>müştekinin suç olarak değerlendirilebilecek bir faaliyetinin ortaya konamadığı, ileri sürülen iddiaların müştekinin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w:t>
      </w:r>
      <w:r>
        <w:rPr>
          <w:rFonts w:eastAsia="Times New Roman"/>
        </w:rPr>
        <w:t xml:space="preserve"> (264. klasör, sayfa 373)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59-Müşteki Orhan KÖSEOĞLU 18/09/2012 tarihli şikâyetinde özetle;</w:t>
      </w:r>
    </w:p>
    <w:p w:rsidR="00FA220B" w:rsidRDefault="00FA220B" w:rsidP="00FA220B">
      <w:pPr>
        <w:ind w:left="-28" w:firstLine="737"/>
        <w:jc w:val="both"/>
        <w:rPr>
          <w:rFonts w:eastAsia="Times New Roman"/>
        </w:rPr>
      </w:pPr>
      <w:r>
        <w:rPr>
          <w:rFonts w:eastAsia="Times New Roman"/>
        </w:rPr>
        <w:lastRenderedPageBreak/>
        <w:t>Kendisinin Denizli 11 nci Piyade Tugay Komutanlığı emrinde Piyade Başçavuş olarak görev yapmakta iken 16 Haziran 1998 tarihli 4184-121-98/Per.D.Ynt.Ş. (4) sayılı kararı ile kararda yer alan gerekçeler doğrultusunda resen emekli edildiğini, haksız yere Türk Silahlı Kuvvetlerinden ihraç edilmesi nedeniyle kararda isimleri geçen ve imzaları bulunan Tb. K. P. Bnb. Z. G., Tuğgeneral M. K. S., Genelkurmay 2. Başkanı Orgeneral Çevik BİR, Genelkurmay Başkanı Orgeneral İsmail Hakkı KARADAYI'dan şikâyetçi olduğunu, 14.05.2012 tarihli dilekçesinde ise özellikle Amasya 15 nci Er Eğitim Tugay Komutanı Tuğgeneral M. K. S.'nin şahsına ve ailesine katı bir şekilde psikolojik baskı ve şiddet uyguladığını, 24 saat şahsını ve ikamet ettiği lojmanda ailesini takip ve kontrol altında tuttuğunu, Denizli 11 nci Piyade Tugay 1 nci Piyade Tabur 2 nci Piyade Bölük Astsubayı olarak görev yaptığı sırada ise Tabur Komutanı Binbaşı Z. G.'nin aynı zamanda Şırnak Hisar kırsalında iç güvenlik olarak görev yaparken çok çalışmasına rağmen sicil notlarının bilinçli olarak sıralı sicil amirleri tarafından çok düşük verildiğini, bu nedenle sıralı sicil ve çalışma yönünde bağlı olduğu amirlerince psikolojik taciz (mobbing) uygulamalarına maruz kalması ve eşinin kıyafetinden dolayı taciz edilmesi sebebiyle zarar gördüğünü, yapılan soruşturmada 28 Şubat darbesi sanıkları ile hakkında uydurma gerekçeler tanzim eden o zaman ki tabur komutanı Z. G., tugay komutanı M. K. S., Genelkurmay 2. Başkanı Çevik BİR, Genelkurmay Başkanı İsmail Hakkı KARADAYI'dan şikâyetçi olduğunu, açılacak davaya katılmak istediğini belirtmiştir. (264. klasör, sayfa 416 - 431)</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1998 tarihli sicil belgesinde 1. 2. ve 3. sicil amirlerince aynı şekilde “Astsubay sicil yönetmeliğinin 53 ncü madde (e) bendine göre tutum ve davranışları ile yasa dışı, siyasi, yıkıcı, bölücü irticai ve ideolojik görüşleri benimsediği, bu gibi faaliyetlerde bulunduğu veya karıştığının anlaşılması nedeniyle Türk Silahlı Kuvvetlerinde kalması uygun değildir” şeklinde </w:t>
      </w:r>
      <w:r>
        <w:rPr>
          <w:rFonts w:eastAsia="Times New Roman"/>
          <w:b/>
          <w:bCs/>
        </w:rPr>
        <w:t>görüş belirtilmiş olmasına rağmen, bu konuda suç olarak değerlendirilebilecek hususlarla ilgili herhangi bir adli soruşturma yapılmamış olması ileri sürülen iddiaların gerçek dışı olduğunu ortaya koymaktadır. (</w:t>
      </w:r>
      <w:r>
        <w:rPr>
          <w:rFonts w:eastAsia="Times New Roman"/>
        </w:rPr>
        <w:t>264. klasör, sayfa 383)</w:t>
      </w:r>
    </w:p>
    <w:p w:rsidR="00FA220B" w:rsidRDefault="00FA220B" w:rsidP="00FA220B">
      <w:pPr>
        <w:ind w:left="-28" w:firstLine="737"/>
        <w:jc w:val="both"/>
        <w:rPr>
          <w:rFonts w:eastAsia="Times New Roman"/>
        </w:rPr>
      </w:pPr>
      <w:r>
        <w:rPr>
          <w:rFonts w:eastAsia="Times New Roman"/>
        </w:rPr>
        <w:t xml:space="preserve">9 Nisan 1997 tarihinde 3 gün oda hapsi cezası, 25 Mart 1997 tarihinde şiddetli tevbih cezası ile cezalandırıldığı, 1/11 nci İç Gv. P. Tb. K. Z. G. tarafından 20 Mart 1997 tarihinde müştekiye hitaben yazılan yazıda müştekinin dini görüş ve anlayışlarının sorgulanarak </w:t>
      </w:r>
      <w:r>
        <w:rPr>
          <w:rFonts w:eastAsia="Times New Roman"/>
          <w:b/>
          <w:bCs/>
        </w:rPr>
        <w:t>"Televizyon seyrederken genelde erotik sahneleri insanların izlememesi için kanal değiştirmenizi onaylamak mümkün değildir.</w:t>
      </w:r>
      <w:r>
        <w:rPr>
          <w:rFonts w:eastAsia="Times New Roman"/>
        </w:rPr>
        <w:t xml:space="preserve"> Sizin bu seferlik yazılı ve sözlü olarak uyarıyorum." denildiği, 6 Şubat 1996 tarihinde tevbih cezası ile cezalandırıldığı, 4 Temmuz 1995 tarihinde tevbih cezası ile cezalandırıldığı, 8 Şubat 1995 tarihinde tevbih cezası ile cezalandırıldığı, </w:t>
      </w:r>
    </w:p>
    <w:p w:rsidR="00FA220B" w:rsidRDefault="00FA220B" w:rsidP="00FA220B">
      <w:pPr>
        <w:ind w:left="-28" w:firstLine="737"/>
        <w:jc w:val="both"/>
        <w:rPr>
          <w:rFonts w:eastAsia="Times New Roman"/>
        </w:rPr>
      </w:pPr>
      <w:r>
        <w:rPr>
          <w:rFonts w:eastAsia="Times New Roman"/>
        </w:rPr>
        <w:t>12 Ekim 1994 tarihinde Tugay Komutanı M. K. S. tarafından müşteki ile ilgili yazılan yazıda müştekinin eşinin giydiği kıyafetten bahsedilerek "Ailenizin belirli bir görüşün simgesi olan bir kıyafeti giymesinde hiçbir sakınca görmediğiniz gibi bu kıyafetle çekilmiş vesikalık fotoğrafını komutanlığa vermekte de bir çekincenizin olmadığı görülmüştür." şeklinde ifadelere yer verildiği,</w:t>
      </w:r>
    </w:p>
    <w:p w:rsidR="00FA220B" w:rsidRDefault="00FA220B" w:rsidP="00FA220B">
      <w:pPr>
        <w:ind w:left="-28" w:firstLine="737"/>
        <w:jc w:val="both"/>
        <w:rPr>
          <w:rFonts w:eastAsia="Times New Roman"/>
        </w:rPr>
      </w:pPr>
      <w:r>
        <w:rPr>
          <w:rFonts w:eastAsia="Times New Roman"/>
        </w:rPr>
        <w:t xml:space="preserve">6 Temmuz 1992 tarihinde 4 gün göz hapsi cezası, 13 Kasım 1992 tarihinde şiddetli tevbih cezası ile cezalandırıldığı, 29 Nisan 1997 tarihinde 3 gün oda hapsi cezası ile cezalandırıldığı, 2 nci Taktik Hava Kuvvetleri Komutanlığı Diyarbakır Askeri Mahkemesinin 1998/239-104 Esas Karar sayılı 24.03.1998 tarihli kararı ile 16.07.1997 –23.07.1997 tarihleri arası izin tecavüzü suçundan 5 ay hapis cezası ile cezalandırıldığı anlaşılmıştır. (264. klasör, sayfa 384 - 430) </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Menzil grubu (Raşit EROL) mensubu olduğu, Adıyaman/Kahta ilçesinde adı geçen tarikat liderini ziyaret ettiği ve bu olayı çevresine övünç meselesi olarak anlattığı (Okunmuş şeker getirerek birlik içerisinde dağıttığı), bu nedenle de firar suçu işlediği, Tbp.Tğm. (Ydsb.)O.Türker ULUSAL'ı kazanmaya çalıştığı, adı geçene 'sen günün birinde çok mübarek </w:t>
      </w:r>
      <w:r>
        <w:rPr>
          <w:rFonts w:eastAsia="Times New Roman"/>
        </w:rPr>
        <w:lastRenderedPageBreak/>
        <w:t xml:space="preserve">insan olacaksın' diyerek etkilemeye çalıştığı, eşinin belli bir görüşün simgesi olan kıyafetle çekilmiş fotoğrafını komutanlığa verdiği, eşinin tam tesettürlü olduğu, şeriatçı düşünce yapısına eşinin de sahip olduğu, şeriat ağırlıklı kitaplar okuduğu, benzer içerikli kasetler dinlediği, yapılan bir aramada görev yerinde 'Nur Risalelerinin' ele geçirildiği, istirahat saatlerinde fırsat buldukça ideolojik görüşü doğrultusunda etkileyebileceği herkese propaganda yaptığı, içki kullananlara karşı çok aşırı tepki gösterdiği, kendi görüşüne mensup personeli koruyup kolladığı, alenen bu konuda taraf tuttuğu ayrımcılık yaptığı,Kuzey Irak'ta gerçekleştirilen bir operasyon esnasında İran'ı arapları övücü konuşmalar yaptığı, 'Nedir arapların bu Türklerden çektiği' şeklinde bir ifade kullandığı, birlikteki malzemelerin bir bölümünü (OHAL Bölgesinde) mescit haline getirdiği, burada toplantılar yaptığı, birlik kitaplığına görüşü doğrultusundaki kitaplar koyduğu, Nizam-ı Alem grubuna mensup personele çok aşırı ilgi, sevgi ve bağlılık sergilediği, değişik tarihlerde disiplin suç ve kabahatleri işlediği, cezalandırıldığı, ikaz ve uyarılara rağmen tutum ve davranışlarında olumlu bir gelişme olmadığı"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"kendi görüşüne mensup personeli koruyup kolladığı, alenen bu konuda taraf tuttuğu ayrımcılık yaptığı" iddiaları ile </w:t>
      </w:r>
      <w:r>
        <w:rPr>
          <w:rFonts w:eastAsia="Times New Roman"/>
          <w:b/>
          <w:bCs/>
        </w:rPr>
        <w:t>ilgili ise hiçbir belge ve bilgi bulunmadığı, doğruluğunda suç olarak değerlendirilebilecek bu şekildeki iddialarla ilgili hiçbir adli soruşturma ve kovuşturma yapılmamış olmasının iddiaların gerçek dışı olduğu kanaatine götürdüğü anlaşılmaktadır.</w:t>
      </w:r>
      <w:r>
        <w:rPr>
          <w:rFonts w:eastAsia="Times New Roman"/>
        </w:rPr>
        <w:t xml:space="preserve"> (264. klasör, sayfa 437)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60-Müşteki İbrahim GÜNGÖR 25/09/2012 tarihli şikâyetinde özetle;</w:t>
      </w:r>
    </w:p>
    <w:p w:rsidR="00FA220B" w:rsidRDefault="00FA220B" w:rsidP="00FA220B">
      <w:pPr>
        <w:ind w:left="-28" w:firstLine="737"/>
        <w:jc w:val="both"/>
        <w:rPr>
          <w:rFonts w:eastAsia="Times New Roman"/>
        </w:rPr>
      </w:pPr>
      <w:r>
        <w:rPr>
          <w:rFonts w:eastAsia="Times New Roman"/>
        </w:rPr>
        <w:t xml:space="preserve">1997 yılı Mayıs ayında olağanüstü gündemle toplanan Yüksek Askeri Şura kararı ile ordudan ihraç edildiğini, 1991 yılında Boğaz Köprüsü Uçaksavar Tabur Komutanlığında görevde iken gece nöbeti sırasında diğer takımlarda nöbet tutan arkadaşlarının uyuduğunu, kendisinin de denetleme esnasında uyumamak için Zaman Gazetesi okuduğunu, denetlemeyi yapan Tabur Komutanı Yarbay K. Ç.'nin uyurken yakaladığı personele işlem yapmazken kendisine nöbet talimatına aykırılıktan 7 gün izinsizlik cezası verdiğini, tam olarak hatırlamadığı bir tarihte Tabur Nöbetçi Astsubayı olarak görev yaptığı sırada boş vakti olduğu için battaniye, matara gibi adi askeri malzemelerin bulunduğu depoda namaz kıldığını, bunu gören Nöbetçi Üsteğmen Y. K.'nin 3 gün izinsizlik cezası verdiğini, Kayseri'de görev yaptığı 1997 yılı içerisinde görev yaptığı üst komutanlığında mescit bulunmadığı için askerlerin koğuşlarının birisinde namaz kıldığını, battaniyeyi seccade olarak kullandığını, Şubat ayında Destek Grup Komutanlığı görevini yürüten albayın yanına geldiğinde bu olayla ilgili koğuş bölgesini ibadet amaçlı kullanmak ve erlerin battaniyesini maksadı dışında hijyenik olmayan şartlarda kullanmaktan 7 gün oda hapsi cezası verdiğini, halbuki söz konusu battaniyeyi erlerin hiçbir şekilde kullanmadığını, ayrıca askeri alan içerisine seccade ve benzer şeylerin sokulmasının da yasak olduğunu, çaresizlikten böyle bir yola başvurduğunu, bunlara Başçavuş İ. F. ve İ. Ü.'nün şahit olduğunu, </w:t>
      </w:r>
    </w:p>
    <w:p w:rsidR="00FA220B" w:rsidRDefault="00FA220B" w:rsidP="00FA220B">
      <w:pPr>
        <w:ind w:left="-28" w:firstLine="737"/>
        <w:jc w:val="both"/>
        <w:rPr>
          <w:rFonts w:eastAsia="Times New Roman"/>
        </w:rPr>
      </w:pPr>
      <w:r>
        <w:rPr>
          <w:rFonts w:eastAsia="Times New Roman"/>
        </w:rPr>
        <w:t xml:space="preserve">1996 yılında Tuğgeneral S. T.'nin görev yaptığı taburun önünde içtima halinde iken kendisini çağırdığını, eşinin başörtülü olduğunu, ellerinde bu konuda fotoğrafların olduğunu belirterek </w:t>
      </w:r>
      <w:r>
        <w:rPr>
          <w:rFonts w:eastAsia="Times New Roman"/>
          <w:b/>
          <w:bCs/>
        </w:rPr>
        <w:t>"Ayağını denk al, yoksa askeriyeden ihraç edileceksin"</w:t>
      </w:r>
      <w:r>
        <w:rPr>
          <w:rFonts w:eastAsia="Times New Roman"/>
        </w:rPr>
        <w:t xml:space="preserve"> dediğini, 1996 yılında bağlı bulunduğu Batarya Komutanı Üsteğmen E. O.'nun hak ettiği yüksek sicil notu verdiğini, ancak Hava Kuvvetleri Komutanlığına sicil notları gönderildiğinde düşürülmesi için iade edildiğini ve sicil notu veren E. O.'nun pasif bir göreve alındığını, sonra sicil notlarını düşürüp Hava Kuvvetlerine gönderdiklerini, bu olayın şahidinin de o dönem Destek Grup Personel Astsubayı olan Kıdemli Üstçavuş N. B. olduğunu, kendisine haksız cezalar veren adaletsiz </w:t>
      </w:r>
      <w:r>
        <w:rPr>
          <w:rFonts w:eastAsia="Times New Roman"/>
        </w:rPr>
        <w:lastRenderedPageBreak/>
        <w:t>uygulamalarda bulunan sıralı komutanlarından ve ihraç kararı veren Yüksek Askeri Şura üyelerinden şikâyetçi olduğunu belirtmiştir. (264. klasör, sayfa 497-498)</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20 Ekim 1992 tarihli Hava Kuvvetleri Komutanlığına hitaben yazılmış irticai faaliyetlerle ilgili hakkında bilgi alınan personel konulu 2 sayfadan ibaret belgede, müşteki ile ilgili "İkamet ettiği evin Vahdet Vakfı Kayseri Şubesi tarafından tutulduğu bildirilmiştir. Ayrıca Astsb.Kd.Çvş. İ. Ü. ile aynı apartmanda oturmaktadır." şeklinde ifadelere yer verildiği, </w:t>
      </w:r>
    </w:p>
    <w:p w:rsidR="00FA220B" w:rsidRDefault="00FA220B" w:rsidP="00FA220B">
      <w:pPr>
        <w:ind w:left="-28" w:firstLine="737"/>
        <w:jc w:val="both"/>
        <w:rPr>
          <w:rFonts w:eastAsia="Times New Roman"/>
        </w:rPr>
      </w:pPr>
      <w:r>
        <w:rPr>
          <w:rFonts w:eastAsia="Times New Roman"/>
        </w:rPr>
        <w:t>Düzenlenen soru cevap şeklindeki sicil belgesinde "Normal ölçüler dışında dini konularla meşguliyeti var mıdır?" şeklindeki soruya değişik çizelgelerde "Vakit namazlarını aksatmamaktadır. Dini vecibelerini aksaksız yerine getirir", "Kendisinin ve ailesinin medeni kıyafet dışında giyimi var mıdır?" şeklindeki soruya değişik çizelgelerde "Kendisinin kıyafeti medenidir, ancak ailesi tesettürlüdür. Kendisinin normal, ailesinin başörtülü ve pardesülüdür. Eşini aile toplantılarına getirmediğinden bir fikir edinilememiştir, ... Ailesini dışarı pek çıkarmadığından kıyafeti görülmemiştir." şeklinde kanaatler belirtildiği,</w:t>
      </w:r>
    </w:p>
    <w:p w:rsidR="00FA220B" w:rsidRDefault="00FA220B" w:rsidP="00FA220B">
      <w:pPr>
        <w:ind w:left="-28" w:firstLine="737"/>
        <w:jc w:val="both"/>
        <w:rPr>
          <w:rFonts w:eastAsia="Times New Roman"/>
        </w:rPr>
      </w:pPr>
      <w:r>
        <w:rPr>
          <w:rFonts w:eastAsia="Times New Roman"/>
        </w:rPr>
        <w:t xml:space="preserve">Kurul Kanaati ve Onay başlıklı belgede "Eşinin tesettürlü olduğu ve misafirlere karşı haremlik-selamlık uygulaması yaptıkları, dini ibadetlerini bahane ederek mesaisini aksattığı tespit edilmiş olup savunması alınmıştır. Disiplin bozucu davranışları nedeniyle çeşitli tarihlerde 6 kez cezai işlem yapıldığı, aldığı cezalar sonucunda 14 gün oda hapsi, 12 gün izinsizlik ve şiddetli tevbih cezası ile cezalandırıldığı" şeklinde kanaat belirtildiği anlaşılmıştır. (264. klasör, sayfa 448-489) </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dini ibadetlerini bahane ederek mesaisini aksattığı tespit edilmiş olup savunmasının alındığı, disiplin bozucu davranışları nedeniyle çeşitli tarihlerde hakkında 6 kez cezai işlem yapıldığı, cezalar sonucunda toplam 14 gün oda hapsi, 12 gün izinsizlik ve şiddetli tevbih cezası ile cezalandırıldığı"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biografi fişi başlıklı belgeden anlaşıldığı üzere müştekiye verilen disiplin cezalarının 1987 yılında 3 gün izinsizlik, 1989 yılında 7 gün oda hapsi ve 2 gün izinsizlik cezası, 1991 yılında 7 gün izinsizlik ve şiddetli tevbih cezası, 1997 yılında 7 gün oda hapsi cezasının bulunduğu, bunlardan sadece 7 gün oda hapsinin 1997 yılında verildiği, </w:t>
      </w:r>
      <w:r>
        <w:rPr>
          <w:rFonts w:eastAsia="Times New Roman"/>
          <w:b/>
          <w:bCs/>
        </w:rPr>
        <w:t xml:space="preserve">diğerlerinin ihraç kararından yıllarca önce olduğu, atılmaya gerekçe yapılamayacağı, cezalardan hangisinin müştekinin dini ibadet nedeniyle mesaisini aksattığı iddiası ile ilgili olduğu anlaşılamamakla birlikte verilen hiçbir disiplin cezasının TSK'dan ihracına gerekçe olamayacak nitelikte bulunduğu anlaşılmaktadır. </w:t>
      </w:r>
      <w:r>
        <w:rPr>
          <w:rFonts w:eastAsia="Times New Roman"/>
          <w:bCs/>
        </w:rPr>
        <w:t>(264. klasör, sayfa 490)</w:t>
      </w:r>
      <w:r>
        <w:rPr>
          <w:rFonts w:eastAsia="Times New Roman"/>
        </w:rPr>
        <w:t xml:space="preserve">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61-Müşteki Süreyya İLBAN 01.06.2012 tarihli şikâyet dilekçesinde özetle;</w:t>
      </w:r>
    </w:p>
    <w:p w:rsidR="00FA220B" w:rsidRDefault="00FA220B" w:rsidP="00FA220B">
      <w:pPr>
        <w:ind w:left="-28" w:firstLine="737"/>
        <w:jc w:val="both"/>
        <w:rPr>
          <w:rFonts w:eastAsia="Times New Roman"/>
        </w:rPr>
      </w:pPr>
      <w:r>
        <w:rPr>
          <w:rFonts w:eastAsia="Times New Roman"/>
        </w:rPr>
        <w:t xml:space="preserve">1 Eylül 1980 – 16 Haziran 1998 tarihleri arasında TSK'da görev yaptığını, orduda kaldığı süre içerisinde hiçbir zaman pasif görevlerde bulunmadığını, 1993 yılında Doğubayazıt'taki görevini tamamlayıp Ankara'daki Zh. Brl. Ok. Ve Eğt. Tüm. 1 nci Er Eğt. A. 2 nci Tnk. Tb. Tnk. Bl. Astsubaylığı görevine atandığını, atandığından 6 ay sonra Kara Kuvvetleri Komutanlığı Tayin Dairesi Tankçı Şubesindeki şimdi ismini hatırlamadığı bir arkadaş ile yaptığı görüşmede eğer talebi olmazsa bu görevde 8 yıl kalabileceğini söylediğini, çünkü birinci bölgenin A bölgesi olduğunu, lojman puanı yeterli olmadığı için en ucuz kiralık evlerden Sincan'ın Fatih mahallesinde ev tuttuğunu, 1994 yılında sözlü olarak eşlerinin vesikalık fotoğraflarını istediklerini, kendisi ve birkaç arkadaşının bu işin hizmete müteallik olmadığını savunarak </w:t>
      </w:r>
      <w:r>
        <w:rPr>
          <w:rFonts w:eastAsia="Times New Roman"/>
        </w:rPr>
        <w:lastRenderedPageBreak/>
        <w:t xml:space="preserve">fotoğrafların nerede kullanılacağını bilmedikleri için fotoğraf vermeyi reddettiklerini, ısrarla üzerlerinde her türlü baskıyı kuran Tabur Komutanı A. M. ve Tabur Personel Subayı G. isimli yüzbaşı tarafından her fırsatta taciz edilmeye başlandıklarını, en sonunda fotoğrafları verdiğini, eşinin başörtülü ve namaz kıldığını, </w:t>
      </w:r>
      <w:r>
        <w:rPr>
          <w:rFonts w:eastAsia="Times New Roman"/>
          <w:b/>
          <w:bCs/>
        </w:rPr>
        <w:t>ancak kendisinin TSK'dan ilişiğinin kesilmesinden 3 ay sonra Bursa'da tekel bayisi işletmesini satın alarak 2 yıl tekel maddelerini satışından kazanç sağladığını,</w:t>
      </w:r>
      <w:r>
        <w:rPr>
          <w:rFonts w:eastAsia="Times New Roman"/>
        </w:rPr>
        <w:t xml:space="preserve"> 2000 yılında kendi doğum yeri olan Susurluk Karapürçek beldesine taşındığını ve sosyal demokrat olan çizgisinin daha da derinleşerek Emek Partisine üye olduğunu, halen bulunduğu beldenin Emek Partisi Belde Başkanlığını yürüttüğünü, böyle bir siyasi çizgide iken "Devrim yanlısı islami görüşü benimser" etiketini yapıştırmanın tek izahının Anayasanın 10. maddesini aleni ihlal ve sahte belge üretmek olduğunu 28 Şubat darbesi sanıklarından şikâyetçi olduğunu, açılacak davaya katılmak istediğini belirttiği,</w:t>
      </w:r>
    </w:p>
    <w:p w:rsidR="00FA220B" w:rsidRDefault="00FA220B" w:rsidP="00FA220B">
      <w:pPr>
        <w:ind w:left="-28" w:firstLine="737"/>
        <w:jc w:val="both"/>
        <w:rPr>
          <w:rFonts w:eastAsia="Times New Roman"/>
        </w:rPr>
      </w:pPr>
      <w:r>
        <w:rPr>
          <w:rFonts w:eastAsia="Times New Roman"/>
        </w:rPr>
        <w:t xml:space="preserve">22/10/2012 tarihinde verdiği ifadesinde özetle; 1990-1993 yılları arasında Ağrı Doğubayazıt ilçesinde Mekânize Tugayında astsubay olarak görevli iken şu an 28 Şubat davasından tutuklanan A. Nazmi SOLMAZ'ın da aynı tugayın kurmay başkanı olduğunu, görevinden dolayı kendisi ile arasında anlaşmazlık olduğunu, 1993 yılında ikisinin de tayininin Ankara'ya çıktığını, Ankara'da görev yaparken görevi ile ilgili herhangi bir olumsuz sebep yokken sırf eşinin başörtülü olmasından dolayı 1995 yılında İstanbul iline sürgün edildiğini, o zaman bu duruma pek anlam veremediğini, ancak 28 Şubat davası nedeniyle tutuklanan A. Nazmi SOLMAZ'ın Batı Çalışma Grubu üyesi olduğunu öğrendiğini, hakkında görevi ile ilgili bir ihmali yokken sürgün kararı vererek mağduriyetine sebep olan A. Nazmi SOLMAZ isimli şahıs ve bütün Batı Çalışma Grubu mensubu olduğu tespit edilen şahıslardan şikâyetçi olduğunu belirtmiştir. (265. klasör, sayfa 53-82) </w:t>
      </w:r>
    </w:p>
    <w:p w:rsidR="00FA220B" w:rsidRDefault="00FA220B" w:rsidP="00FA220B">
      <w:pPr>
        <w:ind w:left="-28" w:firstLine="737"/>
        <w:jc w:val="both"/>
        <w:rPr>
          <w:rFonts w:eastAsia="Times New Roman"/>
          <w:b/>
          <w:bCs/>
        </w:rPr>
      </w:pPr>
      <w:r>
        <w:rPr>
          <w:rFonts w:eastAsia="Times New Roman"/>
        </w:rPr>
        <w:t>Müştekinin Genelkurmay Başkanlığında bulunan şahsi dosyasından temin edilen belgelerin incelenmesinde, 1998 tarihli sicil belgesinde 1. 2. ve 3. sicil amirlerince aynı şekilde</w:t>
      </w:r>
      <w:r>
        <w:rPr>
          <w:rFonts w:eastAsia="Times New Roman"/>
          <w:b/>
          <w:bCs/>
        </w:rPr>
        <w:t xml:space="preserve"> “</w:t>
      </w:r>
      <w:r>
        <w:rPr>
          <w:rFonts w:eastAsia="Times New Roman"/>
        </w:rPr>
        <w:t>Astsubay sicil yönetmeliğinin madde 53 ncü (a, b, e) fıkraları gereğince disiplin bozucu hareketlerde bulunan, ikaz veya cezalara rağmen ıslah olmayan, hizmetin gerektirdiği şekilde tavır ve hareketlerini ikazlara rağmen düzeltmeyen, tutum ve davranışları ile yasa dışı, siyasi, yıkıcı, bölücü irticai ve ideolojik görüşü benimsemesi nedeniyle Silahlı Kuvvetlerde kalması uygun değildir</w:t>
      </w:r>
      <w:r>
        <w:rPr>
          <w:rFonts w:eastAsia="Times New Roman"/>
          <w:b/>
          <w:bCs/>
        </w:rPr>
        <w:t>” 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3 ncü Kolordu Komutanlığı Hasdal/İstanbul Askeri Mahkemesinin 2000/292-770 Esas Karar sayılı ve 18.12.2000 tarihli kararı ile sonuç olarak 750.000 TL(sıfırlar atılmamışken) para cezası ve 3 ay memuriyetten men cezası ile cezalandırıldığı, suç tarihinin Eylül 1996 – Haziran 1998 olduğu,</w:t>
      </w:r>
    </w:p>
    <w:p w:rsidR="00FA220B" w:rsidRDefault="00FA220B" w:rsidP="00FA220B">
      <w:pPr>
        <w:ind w:left="-28" w:firstLine="737"/>
        <w:jc w:val="both"/>
        <w:rPr>
          <w:rFonts w:eastAsia="Times New Roman"/>
        </w:rPr>
      </w:pPr>
      <w:r>
        <w:rPr>
          <w:rFonts w:eastAsia="Times New Roman"/>
        </w:rPr>
        <w:t xml:space="preserve">13 Ocak 1998 tarihinde 3 gün izinsizlik cezası, 12 Ocak 1998 tarihinde 2 gün izinsizlik cezası bulunduğu, </w:t>
      </w:r>
    </w:p>
    <w:p w:rsidR="00FA220B" w:rsidRDefault="00FA220B" w:rsidP="00FA220B">
      <w:pPr>
        <w:ind w:left="-28" w:firstLine="737"/>
        <w:jc w:val="both"/>
        <w:rPr>
          <w:rFonts w:eastAsia="Times New Roman"/>
        </w:rPr>
      </w:pPr>
      <w:r>
        <w:rPr>
          <w:rFonts w:eastAsia="Times New Roman"/>
        </w:rPr>
        <w:t xml:space="preserve">24 Ekim 1995 tarihinde takdir belgesi, 22.10.1996 tarihinde takdir belgesi, 22 Ekim 1996 tarihinde takdir belgesi, 7 Ekim 1991 tarihinde takdir belgesi, 3 Kasım 1990 tarihinde takdir belgesi ile ödüllendirildiği, 16 Ekim 1990 tarihinde kendisine ödül dağıtımı ile ilgili yazı yazıldığı, 5 Aralık 1990 tarihinde takdir belgesi, 1 Ekim 1990 tarihinde takdir belgesi, 1 Kasım 1988 tarihinde takdir belgesi ile ödüllendirildiği, </w:t>
      </w:r>
    </w:p>
    <w:p w:rsidR="00FA220B" w:rsidRDefault="00FA220B" w:rsidP="00FA220B">
      <w:pPr>
        <w:ind w:left="-28" w:firstLine="737"/>
        <w:jc w:val="both"/>
        <w:rPr>
          <w:rFonts w:eastAsia="Times New Roman"/>
        </w:rPr>
      </w:pPr>
      <w:r>
        <w:rPr>
          <w:rFonts w:eastAsia="Times New Roman"/>
        </w:rPr>
        <w:t xml:space="preserve">Sİcil notu ortalamalarının 1985 yılı 85.5, 1986 yılı 93, 1987 yılı 96.3, 1988 yılı 96, 1989 yılı (süresiz sicil belgesi), 1990 yılı 97, 1991 yılı 94, 1992 yılı 88.5, 1993 yılı 99.5, 1994 yılı 98, 1995 yılı 95, 1996 yılı 96, 1997 yılı 97, </w:t>
      </w:r>
      <w:r>
        <w:rPr>
          <w:rFonts w:eastAsia="Times New Roman"/>
          <w:b/>
          <w:bCs/>
        </w:rPr>
        <w:t>atıldığı yıl olan 1998 yılı 66.5 olduğu,</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Müşteki Tamer TATAR’ın Cumhuriyet Savcılığına vermiş olduğu CD’den elde  edilen belgeler içerisinde yer alan listelerde müştekinin isminin Kara Kuvvetleri Komutanlığında listeye adı yazılan astsubaylar içerisinde bulunduğu, </w:t>
      </w:r>
    </w:p>
    <w:p w:rsidR="00FA220B" w:rsidRDefault="00FA220B" w:rsidP="00FA220B">
      <w:pPr>
        <w:ind w:left="-28" w:firstLine="737"/>
        <w:jc w:val="both"/>
        <w:rPr>
          <w:rFonts w:eastAsia="Times New Roman"/>
        </w:rPr>
      </w:pPr>
      <w:r>
        <w:rPr>
          <w:rFonts w:eastAsia="Times New Roman"/>
        </w:rPr>
        <w:lastRenderedPageBreak/>
        <w:t xml:space="preserve">Müştekinin dilekçesi ekinde yer alan gazete haberlerinde Manisa 1 nci Piyade Eğitim Tugay Komutanı Tuğgeneral N. B.'nin fişlemeleri ile ilgili haberlere yer verildiği anlaşılmıştır. (265. klasör, sayfa 1-52) </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görüşü benimsediği, eşinin tesettür kıyafetli olduğu, Aralık 1995'te Y.A.Ş. ile T.S.K.nden ilişiği kesilen (E) Tnk. Üçvş. Ahmet AĞMAZ ile samimi ilişki içinde olduğu, kendi görüşünde olan erbaş ve erleri koruduğu ve kolladığı, T.S.K.ni sağlığı için olumsuz etken olarak gördüğü, bu nedenle kendisini psikiyatri bölümüne sevk ettirerek istirahat aldığı, görevine, Atatürk ilkelerine bağlı olmadığı, T.S.K.nde vazife için değil dinci faaliyetleri desteklemek için kaldığı, birlik komutanı tarafından yapılan yazılı ve sözlü ikazlara rağmen tutum ve davranışlarında düzelme olmadığı"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"yasa dışı devrim yanlısı islami görüşü benimsediği" </w:t>
      </w:r>
      <w:r>
        <w:rPr>
          <w:rFonts w:eastAsia="Times New Roman"/>
          <w:b/>
          <w:bCs/>
        </w:rPr>
        <w:t>iddiası ile ilgili ise hiçbir belge ve bilgi bulunmadığı, doğruluğunda suç olarak değerlendirilebilecek bu şekildeki iddialarla ilgili hiçbir adli soruşturma ve kovuşturma yapılmamış olmasının iddiaların gerçek dışı olduğunu ortaya koyduğu</w:t>
      </w:r>
      <w:r>
        <w:rPr>
          <w:rFonts w:eastAsia="Times New Roman"/>
        </w:rPr>
        <w:t xml:space="preserve"> </w:t>
      </w:r>
      <w:r>
        <w:rPr>
          <w:rFonts w:eastAsia="Times New Roman"/>
          <w:b/>
          <w:bCs/>
        </w:rPr>
        <w:t xml:space="preserve">anlaşılmaktadır. </w:t>
      </w:r>
      <w:r>
        <w:rPr>
          <w:rFonts w:eastAsia="Times New Roman"/>
        </w:rPr>
        <w:t>(265. klasör, sayfa 67-68)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62-Müşteki Hasan Ali YILDIZ 18/09/2012 tarihli şikâyetinde özetle;</w:t>
      </w:r>
    </w:p>
    <w:p w:rsidR="00FA220B" w:rsidRDefault="00FA220B" w:rsidP="00FA220B">
      <w:pPr>
        <w:ind w:left="-28" w:firstLine="737"/>
        <w:jc w:val="both"/>
        <w:rPr>
          <w:rFonts w:eastAsia="Times New Roman"/>
        </w:rPr>
      </w:pPr>
      <w:r>
        <w:rPr>
          <w:rFonts w:eastAsia="Times New Roman"/>
        </w:rPr>
        <w:t>30/08/1988 – 14/12/1998 tarihleri arasında Türk Silahlı Kuvvetlerinde Piyade Astsubay olarak görev yaptığını, görev yaptığı süre içerisinde kanunlarda suç sayılan veya disiplin suçu olarak tanımlanmış herhangi bir eylem sebebiyle soruşturma açılmadığı veya ceza verilmediği halde Batı Çalışma Grubu olarak bilinen Türk Silahlı Kuvvetleri bünyesinde görev yapan çeşitli rütbelerdeki askerlerden oluşan bir yapılanmanın tasarrufu neticesinde 14/12/1998 tarihinde Yüksek Askeri Şura kararı ile disiplinsizlik nedeniyle ihraç edildiğini, kendisine gösterilen 01.12.1998 tarihli belgedeki maddeler halinde yazılmış ve disiplinsizlik nedeni olarak yazılan iddiaların hiç birisini kabul etmediğini, Fethullah GÜLEN Nurcu grubu mensubu olduğu, eşinin herhangi bir tarikatın mensubu olduğu ve buna göre giyindiği ve bunun gibi iddia edilen bilgilerin tamamen asılsız olduğunu, karar nedeniyle hak etmediği maddi ve manevi bir çok sıkıntı çektiğini, 28 Şubat darbesi ile ilgili soruşturmada şüphelilerden şikâyetçi olduğunu belirtmiştir. (265. klasör, sayfa 133)</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1998 yılı sicil belgesinde 1. ve 2. sicil amirlerince aynı şekilde “Astsb. Sic. Yön. 53 ncü md. (e) fıkrası gereğince; tutum ve davranışları ile yasa dışı irticai görüşleri benimsemesi ve bu gibi faaliyetlerde bulunması nedeniyle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265. klasör, sayfa 84)</w:t>
      </w:r>
    </w:p>
    <w:p w:rsidR="00FA220B" w:rsidRDefault="00FA220B" w:rsidP="00FA220B">
      <w:pPr>
        <w:ind w:left="-28" w:firstLine="737"/>
        <w:jc w:val="both"/>
        <w:rPr>
          <w:rFonts w:eastAsia="Times New Roman"/>
        </w:rPr>
      </w:pPr>
      <w:r>
        <w:rPr>
          <w:rFonts w:eastAsia="Times New Roman"/>
        </w:rPr>
        <w:t xml:space="preserve">Müştekinin 26 Şubat 1996 tarihinde şiddetli tevbih cezası, 22 Şubat 1996 tarihinde şiddetli tevbih cezası, 25 Nisan 1995 tarihinde ikaz edildiği, 27 Ocak 1992 tarihinde 5 gün oda hapsi cezası ile cezalandırıldığı, </w:t>
      </w:r>
    </w:p>
    <w:p w:rsidR="00FA220B" w:rsidRDefault="00FA220B" w:rsidP="00FA220B">
      <w:pPr>
        <w:ind w:left="-28" w:firstLine="737"/>
        <w:jc w:val="both"/>
        <w:rPr>
          <w:rFonts w:eastAsia="Times New Roman"/>
        </w:rPr>
      </w:pPr>
      <w:r>
        <w:rPr>
          <w:rFonts w:eastAsia="Times New Roman"/>
        </w:rPr>
        <w:t xml:space="preserve">15 Temmuz 1992 tarihinde aldığı takdir belgesine bağlı olarak Alay Komutanı İ. Ö.'nün onayı ile rozet beratı verildiği, 1 nci Komando Tugay Komutanı Yerine E. E. tarafından takdir ve teşekkür belgesi, 21 Mart 1997 tarihinde Bölük Komutanı M. Ü. tarafından takdir belgesi, 10 Kasım 1997 tarihinde Komando Tabur Komutanı A. K. tarafından takdir belgesi ile ödüllendirildiği, Tabur Komutanı A. K.'nin el yazısı ile müştekiye hitaben yazdığı yazıda, müştekinin eşi ile birlikte subay, astsubay, uzman erbaşlarla aile </w:t>
      </w:r>
      <w:r>
        <w:rPr>
          <w:rFonts w:eastAsia="Times New Roman"/>
        </w:rPr>
        <w:lastRenderedPageBreak/>
        <w:t>toplantılarına katılmadığı, Ramazan Bayramında aileler arası bayramlaşmaya eşini getirmediği, müştekinin evine ziyarete gittiğinde eşinin kendisi ile tokalaşmadığı hususunu belirterek müştekiyi ikaz ettiği anlaşılmıştır. (265. klasör, sayfa 85-124)</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eşinin görüşleri doğrultusunda mensubu olduğu tarikatın giyim tarzı olan ve sembol/simge olarak kabul ettikleri tesettür kıyafetini giydiği, ideolojik görüşleri nedeniyle eşi ile birlikte sosyal faaliyetlere ve etkinliklere katılmadıkları, komutan ve amirlerince yazılı ve sözlü ikazlara karşı kayıtsız kaldığı, tutum ve davranışlarında herhangi bir değişiklik olmadığı ve aynı tutum ve davranışlarını arttırarak devam ettiği, sıralı sicil amirlerince tutum ve davranışlarında değişiklik olmaması nedeniyle kazanılmasının mümkün olamayacağından, T.S.K.nden ilişiğinin kesilmesinin uygun olduğu kanaatinin belirtildiği, disiplinsiz davranışlarından dolayı 1992-1996 yılları arasında 5 gün oda hapsi, 2 kez şiddetli tevbih cezası ile tecziye edildiği ve bir kez de ikaz edildiği görülmüştür"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söz konusu iddiaların ne şekilde askerlikle ilgili disiplinsizlik oluşturduğu açıklanamadığı halde TSK’dan atılmasına gerekçe yapıldığı, yazıda gösterilen basit nitelikteki disiplin cezalarının TSK'dan atılmayı gerektirecek cezalar olmadığı anlaşılmıştır. </w:t>
      </w:r>
      <w:r>
        <w:rPr>
          <w:rFonts w:eastAsia="Times New Roman"/>
        </w:rPr>
        <w:t>(265. klasör, sayfa 89)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63 – Müşteki Nuri ONAY 05/11/2012 tarihli şikâyetinde özetle;</w:t>
      </w:r>
    </w:p>
    <w:p w:rsidR="00FA220B" w:rsidRDefault="00FA220B" w:rsidP="00FA220B">
      <w:pPr>
        <w:ind w:left="-28" w:firstLine="737"/>
        <w:jc w:val="both"/>
        <w:rPr>
          <w:rFonts w:eastAsia="Times New Roman"/>
        </w:rPr>
      </w:pPr>
      <w:r>
        <w:rPr>
          <w:rFonts w:eastAsia="Times New Roman"/>
        </w:rPr>
        <w:t>Türk Silahlı Kuvvetleri bünyesinde Deniz Kuvvetlerinde Deniz Yüksek Mühendis Binbaşı iken 16 Haziran 1998 tarihinde Yüksek Askeri Şura kararı ile ordudan ihraç edildiğini, ihraç gerekçesi olarak sadece İç Hizmet Kanununun 51/c maddesi yani disiplinsizlik gerekçe olarak gösterildiğini, ancak bunun doğru olmadığını, kendisinin yaşadıklarının tamamen farklı olduğunu, asıl ordudan ihraç gerekçesinin eşinin başının kapalı olması olduğunu, böyle olunca da benzeri bir çok silahlı kuvvet mensubu gibi ön yargı ile farklı kategoride gördüklerini, o tarihlerde Refah Partisi iktidarda olduğu için kendilerini iktidar yanlısı gibi gördüklerini, bu şekilde ordudan ihraç edildiğini, haksız yere mağduriyetine sebebiyet veren tüm şahıslardan şikâyetçi olduğunu, ayrıca Tuğamiral E. G.'nin kendisinin 3. sicil amiri ve Tersane Komutanı olduğunu, 2. sicil amiri Albay N. K., 1. sicil amiri Albay M. N. T. olduğunu, bunların da haksız yere sicili ile oynayıp kendisine psikolojik baskı yaptıklarını, bu şahıslardan da şikâyetçi olduğunu belirtmiştir. (265. klasör, sayfa 204)</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1998 yılı sicil belgesinde 1. ve 2. sicil amirleri tarafından aynı şekilde “Subay sicil yönetmeliğinin 99 ncu madde (e) fıkrası gereğince tutum ve davranışları ile yasa dışı, siyasi, yıkıcı, bölücü irticai ve ideolojik görüşleri benimsediği, bu gibi faaliyetlerde bulunduğu ve karıştığı anlaşıldığından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 anlaşılmıştır. (265. klasör, sayfa 144)</w:t>
      </w:r>
    </w:p>
    <w:p w:rsidR="00FA220B" w:rsidRDefault="00FA220B" w:rsidP="00FA220B">
      <w:pPr>
        <w:ind w:left="-28" w:firstLine="737"/>
        <w:jc w:val="both"/>
        <w:rPr>
          <w:rFonts w:eastAsia="Times New Roman"/>
        </w:rPr>
      </w:pPr>
      <w:r>
        <w:rPr>
          <w:rFonts w:eastAsia="Times New Roman"/>
        </w:rPr>
        <w:t xml:space="preserve">Tarihi okunamayan 7 gün göz hapsi cezası bulunduğu, özet bilgi formu başlıklı belgede, menfi kanaatler olarak; 1997 yılı 1. sicil amiri tarafından "eşinin başı kapalıdır, ancak bilinçli olarak ideolojik bir faaliyette bulunduğuna dair bir duyum almadım." 2. sicil amiri tarafından "Eşinin tesettürlü olduğu bilinmektedir. Görev yerinde herhangi bir ideolojik faaliyeti görülmemiştir." şeklinde kanaat belirtildiği, </w:t>
      </w:r>
    </w:p>
    <w:p w:rsidR="00FA220B" w:rsidRDefault="00FA220B" w:rsidP="00FA220B">
      <w:pPr>
        <w:ind w:left="-28" w:firstLine="737"/>
        <w:jc w:val="both"/>
        <w:rPr>
          <w:rFonts w:eastAsia="Times New Roman"/>
        </w:rPr>
      </w:pPr>
      <w:r>
        <w:rPr>
          <w:rFonts w:eastAsia="Times New Roman"/>
        </w:rPr>
        <w:lastRenderedPageBreak/>
        <w:t>Sicil notu ortalamalarına bakıldığında, 1984 yılı 92.5, 1985 yılı 90.25, 1986 yılı (tutanak), 1987 yılı 83.5, 1988 yılı 90, 1989 yılı 84, 1990 yılı 89, 1991 yılı 93, 1992 yılı 94, 1993 yılı 95, 1994 yılı 93.5, 1995 yılı 93.5, 1996 yılı 92.5, 1997 yılı 88.5 olduğu, tüm yıllar ortalamasının 90.71 olduğu,</w:t>
      </w:r>
    </w:p>
    <w:p w:rsidR="00FA220B" w:rsidRDefault="00FA220B" w:rsidP="00FA220B">
      <w:pPr>
        <w:ind w:left="-28" w:firstLine="737"/>
        <w:jc w:val="both"/>
        <w:rPr>
          <w:rFonts w:eastAsia="Times New Roman"/>
        </w:rPr>
      </w:pPr>
      <w:r>
        <w:rPr>
          <w:rFonts w:eastAsia="Times New Roman"/>
        </w:rPr>
        <w:t xml:space="preserve">Görüldüğü üzere müştekinin menfi olarak değerlendirilebilecek herhangi bir yönünün olmadığı gibi sicil notlarının da mükemmele yakın derecede yüksek olduğu, </w:t>
      </w:r>
    </w:p>
    <w:p w:rsidR="00FA220B" w:rsidRDefault="00FA220B" w:rsidP="00FA220B">
      <w:pPr>
        <w:ind w:left="-28" w:firstLine="737"/>
        <w:jc w:val="both"/>
        <w:rPr>
          <w:rFonts w:eastAsia="Times New Roman"/>
        </w:rPr>
      </w:pPr>
      <w:r>
        <w:rPr>
          <w:rFonts w:eastAsia="Times New Roman"/>
          <w:b/>
          <w:bCs/>
        </w:rPr>
        <w:t xml:space="preserve">Müştekinin TSK'dan ihracına karşı çıkan Per.Ynt.Ş.Md.Y.Müh.Yb. M. K.'nın muhalefet şerhinde, </w:t>
      </w:r>
      <w:r>
        <w:rPr>
          <w:rFonts w:eastAsia="Times New Roman"/>
        </w:rPr>
        <w:t xml:space="preserve">müştekinin TSK'dan ayırma gerekçeleri olarak; "Fethullah GÜLEN grubu Nurcu kesime sempati duyduğu, ideolojisi doğrultusundaki yayınları takip ettiği, anılan grubun mensuplarında sivil şahıslarla samimi ilişkiler içinde olduğu, T.S.K.'nden atılma endişesi yaşadığı ve eşinin tesettür kullandığı belirtilmiştir. Belirli bir kesime sempati duyma, o kesime mensup olma anlamına gelmeyeceği, samimi olduğu sivil şahısların o grubun mensuplarından olduğunun anılan subayca bilinemeyeceği, diğer hususların da belirli bir kesime mensubiyete ilişkin yeterli kanıtlar olmadığı hususları dikkate alındığında; bu aşamada anılan subayın T.S.K.'nden ayırma yerine bir süre daha takip ve kontrolünün uygun olacağı kanaatindeyim.20.05.1998" şeklinde görüş belirttiği, </w:t>
      </w:r>
    </w:p>
    <w:p w:rsidR="00FA220B" w:rsidRDefault="00FA220B" w:rsidP="00FA220B">
      <w:pPr>
        <w:ind w:left="-28" w:firstLine="737"/>
        <w:jc w:val="both"/>
        <w:rPr>
          <w:rFonts w:eastAsia="Times New Roman"/>
        </w:rPr>
      </w:pPr>
      <w:r>
        <w:rPr>
          <w:rFonts w:eastAsia="Times New Roman"/>
          <w:b/>
          <w:bCs/>
        </w:rPr>
        <w:t>Yine müştekinin ihracına karşı çıkan Adli Müşavir Dz.Hak.Kd.Bnb. R. Ş.'nin muhalefet şerhinde,</w:t>
      </w:r>
      <w:r>
        <w:rPr>
          <w:rFonts w:eastAsia="Times New Roman"/>
        </w:rPr>
        <w:t>"İdeolojik faaliyetler içerisinde; Fethullah GÜLEN grubu Nurcu kesime sempati duyduğu, ideolojisi doğrultusundaki yayınları takip ettiği, anılan grubun mensuplarından sivil şahıslar ile samimi ilişkiler içinde olduğu, TSK.den atılma endişesi içinde olduğu, eşinin tesettür kullandığı hususlarına yer verildiği anlaşılmaktadır. Belirli bir kesime sempati duyma ile o kesime mensup olmanın farklı hususlar olduğu, faaliyet olarak belirlenen diğer konuların belirli bir kesime mensubiyete ilişkin yeterli kanıtlar olmadığı hususları gözönüne alındığında Silahlı Kuvvetlerinden ayırma yerine bir süre daha takip ve kontrolünün uygun olacağı kanaatindeyim.18 Mayıs 1998" şeklinde görüş belirttiği anlaşılmıştır. (265. klasör, sayfa 135-149)</w:t>
      </w:r>
    </w:p>
    <w:p w:rsidR="00FA220B" w:rsidRDefault="00FA220B" w:rsidP="00FA220B">
      <w:pPr>
        <w:ind w:left="-28" w:firstLine="737"/>
        <w:jc w:val="both"/>
        <w:rPr>
          <w:rFonts w:eastAsia="Times New Roman"/>
        </w:rPr>
      </w:pPr>
      <w:r>
        <w:rPr>
          <w:rFonts w:eastAsia="Times New Roman"/>
        </w:rPr>
        <w:t>Müşteki Tamer TATAR’ın Cumhuriyet Savcılığına vermiş olduğu CD’den elde edilen belgeler içerisinde, "Albay Şevki AKSU" ibareleriyle başlayıp "Şura Üyelerinin Tensiplerine Arz Ederim" ibareleriyle biten 18 sayfadan ibaret Kuvvet Komutanlıkları ile Jandarma Genel Komutanlığından ilişiklerinin kesilmesi teklif edilen subay ve astsubayların durumlarının görüşülmesi konusundaki takdim ve devamında bir kısım subay ve astsubayların listeler halinde isimlerinin yer aldığı belgenin bulunduğu, belgede müştekinin adının Fethullah GÜLEN Nurcu grubu başlığı altındaki bölümde yer aldığı anlaşılmıştır. (265. klasör, sayfa 157-174)</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grubu Nurcu olduğu, ideolojisi doğrultusundaki yayınları takip ettiği, eşinin tesettür kullandığı, aynı ideolojik görüşte olan ve kategoriye alan personel ile örgütsel ilişki içinde olduğu, astlarını ideolojisi doğrultusunda etkilemeye yönelik propaganda faaliyetlerinde bulunduğu, komutanlarının ikazlarına rağmen değişmediği, ailecek Atatürk ilkeleri ile anayasada belirtilen cumhuriyetin temel ilkelerine karşı oldukları, disiplinsizliği nedeniyle 19.02.1985 tarihinde 7 gün göz hapsi cezası aldığı"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 açıklanamadığı halde TSK’dan atılmasına gerekçe yapıldığı, 1985 tarihinde almış olduğu basit nitelikte 7 gün göz hapsi cezasının karara gerekçe yapıldığı anlaşılmıştır. </w:t>
      </w:r>
      <w:r>
        <w:rPr>
          <w:rFonts w:eastAsia="Times New Roman"/>
        </w:rPr>
        <w:t>(265. klasör, sayfa 195)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64 – Müşteki Galip ALURAL 03/10/2010 tarihli şikâyetinde özetle;</w:t>
      </w:r>
    </w:p>
    <w:p w:rsidR="00FA220B" w:rsidRDefault="00FA220B" w:rsidP="00FA220B">
      <w:pPr>
        <w:ind w:left="-28" w:firstLine="737"/>
        <w:jc w:val="both"/>
        <w:rPr>
          <w:rFonts w:eastAsia="Times New Roman"/>
        </w:rPr>
      </w:pPr>
      <w:r>
        <w:rPr>
          <w:rFonts w:eastAsia="Times New Roman"/>
        </w:rPr>
        <w:lastRenderedPageBreak/>
        <w:t>20 Yıl Deniz Kuvvetleri Komutanlığında Dz. Tek. Asb. Kd. Başçavuş olarak görev yaptığını, ancak emekliliğine 4 ay kala 16 Haziran 1998 tarihinde Yüksek Askeri Şura kararıyla Türk Silahlı Kuvvetlerinden ayrılmasına karar verildiğini, hakkında istihbarat raporuyla tarikat mensubu olduğu, eşinin de aynı tarikatın ideolojisini benimsediği, lojman içerisinde örgütsel toplantılar düzenlediği, eşinin tesettür kullandığı, dini vecibeleri nedeniyle görevini aksattığı gibi sebeplerle silahlı kuvvetlerde kalması uygun değildir şeklinde karar verildiğini, gerçeğe aykırı bilgi ve belgelerle Silahlı Kuvvetlerden ihraç edilerek zarara uğratıldığını, maddi ve manevi olarak zararının giderilmesini istediğini belirtmiştir. (265. klasör, sayfa 276)</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1998 yılı sicil belgesinde 1. ve 2. sicil amirlerince aynı şekilde “Astsubay sicil yönetmeliğinin 53'üncü md. (e) fıkrası gereğince tutum ve davranışları ile yasa dışı, siyasi, yıkıcı, bölücü irticai ve ideolojik görüşleri benimsediği, bu gibi faaliyetlerde bulunduğu veya karıştığı anlaşılması nedeniyle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265. klasör, sayfa 215)</w:t>
      </w:r>
    </w:p>
    <w:p w:rsidR="00FA220B" w:rsidRDefault="00FA220B" w:rsidP="00FA220B">
      <w:pPr>
        <w:ind w:left="-28" w:firstLine="737"/>
        <w:jc w:val="both"/>
        <w:rPr>
          <w:rFonts w:eastAsia="Times New Roman"/>
        </w:rPr>
      </w:pPr>
      <w:r>
        <w:rPr>
          <w:rFonts w:eastAsia="Times New Roman"/>
        </w:rPr>
        <w:t xml:space="preserve">10 Haziran 1981 tarihinde tevbih cezası, özet bilgi formu başlıklı belgede menfi kanaatler bölümünde 1990 yılı 1. sicil amiri tarafından "Teknisyen astsubayı olarak birliği muharebe gücüne katkısı çok az" şeklinde görüş belirtildiği ancak önceki ve sonraki yıllara ait olumlu ve olumsuz kanaatlere yer verilmediği, sicil notu ortalamalarına bakıldığında 1980 yılı 78.25, 1981 yılı 77, 1982 yılı 80, 1983 yılı 75, 1984 yılı 85, 1985 yılı 81, 1986 yılı 84, 1987 yılı 79, 1988 yılı 74.35, 1989 yılı 80.5, 1990 yılı 75, 1991 yılı 82, 1992 yılı 90.5, 1993 yılı 89.5, 1994 yılı 86.5, 1995 yılı 95, 1996 yılı 94, 1997 yılı 86 olduğu, tüm yıllar itibariyle ortalamasının 82.92 olduğu, özellikle atılmadan önceki son 6 yılın sicil notu ortalamalarının yüksek olduğu, </w:t>
      </w:r>
    </w:p>
    <w:p w:rsidR="00FA220B" w:rsidRDefault="00FA220B" w:rsidP="00FA220B">
      <w:pPr>
        <w:ind w:left="-28" w:firstLine="737"/>
        <w:jc w:val="both"/>
        <w:rPr>
          <w:rFonts w:eastAsia="Times New Roman"/>
        </w:rPr>
      </w:pPr>
      <w:r>
        <w:rPr>
          <w:rFonts w:eastAsia="Times New Roman"/>
        </w:rPr>
        <w:t>20 Temmuz 1993 tarihinde Amf.Dz.P.A.K.M. A. Ö. tarafından takdir belgesi, 31 Mart 1995 tarihinde Dz.Astsb.Hzl.Ok.Komutanı M. D. tarafından takdir belgesi ile ödüllendirildiği anlaşılmıştır. (265. klasör, sayfa 205 - 249)</w:t>
      </w:r>
    </w:p>
    <w:p w:rsidR="00FA220B" w:rsidRDefault="00FA220B" w:rsidP="00FA220B">
      <w:pPr>
        <w:ind w:left="-28" w:firstLine="737"/>
        <w:jc w:val="both"/>
        <w:rPr>
          <w:rFonts w:eastAsia="Times New Roman"/>
        </w:rPr>
      </w:pPr>
      <w:r>
        <w:rPr>
          <w:rFonts w:eastAsia="Times New Roman"/>
        </w:rPr>
        <w:t xml:space="preserve">Müşteki Tamer TATAR’ın Cumhuriyet Savcılığına vermiş olduğu CD’den elde edilen belgeler içerisinde "Gizli" ibareli "Tümgeneral Türkeri" ifadeleri ile başlayıp "İK.ASTSB.BÇVŞ.S. AHMET ERTAŞ (1982-2173)" ibareleri ile biten TSK'dan ihraç edilecek subay ve astsubaylarla ilgili sunum şeklindeki metin ve ekindeki subay ve astsubayların isimlerinin yer aldığı 24 sayfadan ibaret belgede müştekinin isminin Deniz Kuvvetleri Komutanlığı başlığı altında yer aldığı anlaşılmıştır. (265. klasör, sayfa 222-245) </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eşinin de aynı tarikatın ideolojisini benimsediği, ikamet ettikleri lojmanda örgütsel toplantılar düzenlediği, kendisinin okul dışında askeri okul öğrencilerine, eşinin ise personelin ailelerine karşı ideolojileri doğrultusunda propaganda yaptıkları, ideolojileri doğrultusunda yayınları takip ettiği, eşinin tesettür kullandığı, dini vecibelerini görevini aksatacak şekilde yerine getirdiği, evine tesettürlü ziyaretçilerin geldiği, komutanlarının ikazlarına rağmen değişmediği, Atatürk ilkeleri ile anayasada belirtilen Cumhuriyetin temel ilkelerine karşı olduğu, disiplinsizliği nedeniyle 16/06/1981 tarihinde tevbih cezası aldığı"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"dini vecibelerini görevini aksatacak şekilde yerine getirdiği" şeklindeki iddianın disiplin soruşturmasına konu olabileceği, müşteki ile ilgili evraklar içerisinde 10 Haziran 1981 tarihinde nöbetçi amirin görev çağrılarına uymayarak görevi geciktirmekten adli tevbih cezası aldığı, müşteki hakkındaki bu </w:t>
      </w:r>
      <w:r>
        <w:rPr>
          <w:rFonts w:eastAsia="Times New Roman"/>
        </w:rPr>
        <w:lastRenderedPageBreak/>
        <w:t xml:space="preserve">iddianın son 6 yılında mükemmele yakın yüksek siciller almış ve yıllar itibariyle ortalaması 82.92 olan sicil notu ortalamaları ile çeliştiği anlaşılmaktadır. (265. klasör, sayfa 264)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65 – Müşteki Yakup BAYKAN 24/09/2012 tarihli şikâyetinde özetle;</w:t>
      </w:r>
    </w:p>
    <w:p w:rsidR="00FA220B" w:rsidRDefault="00FA220B" w:rsidP="00FA220B">
      <w:pPr>
        <w:ind w:left="-28" w:firstLine="737"/>
        <w:jc w:val="both"/>
        <w:rPr>
          <w:rFonts w:eastAsia="Times New Roman"/>
        </w:rPr>
      </w:pPr>
      <w:r>
        <w:rPr>
          <w:rFonts w:eastAsia="Times New Roman"/>
        </w:rPr>
        <w:t xml:space="preserve">Kendisinin yüzbaşı rütbesi ile 1998 yılında disiplinsizlik gerekçesiyle ihraç edildiğini, disiplinsizlikten kastın ne olduğunu bu ifade tarihine kadar bilmediğini, kendisine okunmuş olan kararda devrim yanlısı islami görüşü benimsediğinin iddia edildiğini, kesinlikle bu iddianın asılsız olduğunu, kendisinin sadece inançları gereğince yaşamaya çalışan bir insan olduğunu, herhangi bir illegal oluşumla ilişki kurmasının söz konusu olmadığını, eşinin başörtülü olduğunu, dini inancı uyarınca başını örttüğünü, yine kararda eşi ile birlikte sosyal faaliyetlere katılmadığının iddia edildiğini, bu iddianın doğru olmadığını, çünkü toplantılara gittikleri zamanlarda eşinin baş örtüsü gerekçe gösterilerek nizamiyeden orduevlerine ve diğer askeri tesislere alınmadıklarını, bu nedenle sosyal faaliyetlere katılmalarının mümkün olmadığını, 28 Şubat 1997 sürecinde kendisi gibi bir çok arkadaşının mağdur edildiğini, Batı Çalışma Grubu denilen yapılanmanın sadece kendilerine değil tüm millete zarar verdiğini, ilişiğinin kesilmesinden yaklaşık 9 ay önce görev yaptığı Edirne 54. Mekânize Tugay Komutanlığında Tugay Komutanı Z. Ö.'nün kendisini odasına çağırdığını, </w:t>
      </w:r>
      <w:r>
        <w:rPr>
          <w:rFonts w:eastAsia="Times New Roman"/>
          <w:b/>
          <w:bCs/>
        </w:rPr>
        <w:t>"Ya eşin başörtüsünü açacak, ya da seni ordudan ihraç edeceğiz"</w:t>
      </w:r>
      <w:r>
        <w:rPr>
          <w:rFonts w:eastAsia="Times New Roman"/>
        </w:rPr>
        <w:t xml:space="preserve"> dediğini, kendisinin de kabul etmeyince </w:t>
      </w:r>
      <w:r>
        <w:rPr>
          <w:rFonts w:eastAsia="Times New Roman"/>
          <w:b/>
          <w:bCs/>
        </w:rPr>
        <w:t>"O zaman ayırma işlemini başlatacağız, savunmanı ver"</w:t>
      </w:r>
      <w:r>
        <w:rPr>
          <w:rFonts w:eastAsia="Times New Roman"/>
        </w:rPr>
        <w:t xml:space="preserve"> dediğini, matbu olarak kendisine verilen kâğıtta kendisinin disiplinsiz davranışlarda bulunduğu, aşırı islamcı görüşe mensup kişilerle görüştüğünün iddia edildiğini, bu belgeyi Tugay Komutanının imzalamasını istediğini, ancak kendisinin iddiaların asılsız olduğunu belirterek imzalayamayacağını söylediğini, Tugay Komutanının "Kâğıdı imzala, sana savunma hakkı vereceğim" dediğini, bunun üzerine imzaladığını, kendisine savunma verildiğini,</w:t>
      </w:r>
    </w:p>
    <w:p w:rsidR="00FA220B" w:rsidRDefault="00FA220B" w:rsidP="00FA220B">
      <w:pPr>
        <w:ind w:left="-28" w:firstLine="737"/>
        <w:jc w:val="both"/>
        <w:rPr>
          <w:rFonts w:eastAsia="Times New Roman"/>
        </w:rPr>
      </w:pPr>
      <w:r>
        <w:rPr>
          <w:rFonts w:eastAsia="Times New Roman"/>
        </w:rPr>
        <w:t xml:space="preserve">1990'lı yıllarda yapmış oldukları terörle mücadeleden dolayı dönemin Genelkurmay Başkanı D. G. Paşanın üstün cesaret ve feragat şerit rozetini verdiğini, bir defasında Kars – Kağızman'dan memleketi olan Kayseri'ye gelirken havanın kararması nedeniyle Erzincan Orduevine konaklamak amacıyla gittiğinde eşinin başörtülü olduğu için orduevine alınmadığını, nizamiyedeki askerin kendisinden özür dilediğini, başka bir yerde konaklamak zorunda kaldıklarını, eşi Fatma Zehra BAYKAN'ın maruz kaldıkları haksız eylemler nedeniyle psikolojik tedavi görmeye başladığını, halen majör depresyon tedavisinin devam ettiğini, sürekli ilaç kullanmak zorunda kaldığını, kendisi ve ailesinin maddi ve manevi olarak çok zor günler geçirdiklerini, Batı Çalışma Grubu diye tabir edilen illegal yapılanmanın içinde her kim varsa hepsinden şikâyetçi olduğunu belirtmiştir. (265. klasör, sayfa 314-315) </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incelenmesinde,1998 tarihli sicil belgesinde 1. 2. ve 3. sicil amirlerince aynı şekilde “Subay sicil yönetmeliğinin 99 ncu mad. (e) fıkrası gereğince tutum ve davranışları ile yasa dışı, siyasi, yıkıcı, bölücü irticai ve ideolojik görüşleri benimsediği, bu gibi faaliyetlerde bulunduğu veya katıldığı anlaşıldığından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265. klasör, sayfa 279)</w:t>
      </w:r>
    </w:p>
    <w:p w:rsidR="00FA220B" w:rsidRDefault="00FA220B" w:rsidP="00FA220B">
      <w:pPr>
        <w:ind w:left="-28" w:firstLine="737"/>
        <w:jc w:val="both"/>
        <w:rPr>
          <w:rFonts w:eastAsia="Times New Roman"/>
        </w:rPr>
      </w:pPr>
      <w:r>
        <w:rPr>
          <w:rFonts w:eastAsia="Times New Roman"/>
        </w:rPr>
        <w:t xml:space="preserve">22 Kasım 1992 tarihinde 1/8 oranında maaş kesme cezası ile cezalandırıldığı, müştekiye hitaben yazılan 9 Aralık 1997 tarihli Gizli Tebligat konulu belgede müştekinin eşi ile birlikte 6 Aralık 1997 tarihinde 3. Mekânize Piyade Tabur Komutanlığı Yemekli Aile Toplantısına katılmadığı gerekçesiyle "Sosyal faaliyetlere katılmadığınız için sizi kınıyor ve son bir defa ikaz ediyorum." denildiği, </w:t>
      </w:r>
    </w:p>
    <w:p w:rsidR="00FA220B" w:rsidRDefault="00FA220B" w:rsidP="00FA220B">
      <w:pPr>
        <w:ind w:left="-28" w:firstLine="737"/>
        <w:jc w:val="both"/>
        <w:rPr>
          <w:rFonts w:eastAsia="Times New Roman"/>
        </w:rPr>
      </w:pPr>
      <w:r>
        <w:rPr>
          <w:rFonts w:eastAsia="Times New Roman"/>
        </w:rPr>
        <w:lastRenderedPageBreak/>
        <w:t xml:space="preserve">Yine müştekiye hitaben yazılan 11 Aralık 1997 tarihli tebligat konulu 3. Mekânize Piyade Tabur Komutanı İ. D. imzalı belgede "Kasıtlı olduğuna inanmasak bile yani </w:t>
      </w:r>
      <w:r>
        <w:rPr>
          <w:rFonts w:eastAsia="Times New Roman"/>
          <w:b/>
          <w:bCs/>
        </w:rPr>
        <w:t xml:space="preserve">dini duygularla uygulandığını kabul etsek bile, şu anda tesettüre uygun giyinmek bir siyasi görüşün simgesi ve propaganda aracı olmuş durumdadır. </w:t>
      </w:r>
      <w:r>
        <w:rPr>
          <w:rFonts w:eastAsia="Times New Roman"/>
        </w:rPr>
        <w:t xml:space="preserve">Sizin eşiniz de, gerek ev ziyaretlerine, gerekse yemekli aile toplantıları şeklindeki sosyal etkinliklere tesettürlü kıyafetlerle katılmaktadır. Sözlü olarak size yaptığım ikazlar ve tavsiyelere uymamakta, kıyafetini çağdaş bir görünüşe uydurmamaktadır. Bu nedenle sizi son bir defa uyarıyorum. </w:t>
      </w:r>
      <w:r>
        <w:rPr>
          <w:rFonts w:eastAsia="Times New Roman"/>
          <w:b/>
          <w:bCs/>
        </w:rPr>
        <w:t>Eşinizin giyim şekline karışmak, etkide bulunmak görevinizdir.</w:t>
      </w:r>
      <w:r>
        <w:rPr>
          <w:rFonts w:eastAsia="Times New Roman"/>
        </w:rPr>
        <w:t>" şeklinde ifadelere yer verildiği,</w:t>
      </w:r>
    </w:p>
    <w:p w:rsidR="00FA220B" w:rsidRDefault="00FA220B" w:rsidP="00FA220B">
      <w:pPr>
        <w:ind w:left="-28" w:firstLine="737"/>
        <w:jc w:val="both"/>
        <w:rPr>
          <w:rFonts w:eastAsia="Times New Roman"/>
        </w:rPr>
      </w:pPr>
      <w:r>
        <w:rPr>
          <w:rFonts w:eastAsia="Times New Roman"/>
        </w:rPr>
        <w:t xml:space="preserve">17 Şubat 1998 tarihli İkaz konulu Tugay Komutanı Tuğgeneral M. Z. Ö. imzalı müştekiye hitaben yazılan yazıda "Atatürk ilke ve inkılaplarına bağlılıkta zaafiyetiniz olduğunu, Türk toplumunun büyük bir çoğunluğunun kabul ettiği çağdaş yaşam tarzını kabul etmediğinizi, birlik ve beraberlik ruhunu oluşturmak, üzüntüde ve sevinçte beraber olmak için yapılan sosyal etkinliklere, aile toplantılarına eşinizle beraber katılmadığınızı ve katılmamak için devamlı mazeret beyan ettiğinizi, eşinizin Türk kadınının büyük çoğunluğunun kabul ettiği giyim tarzını benimsemeyip belli bir ideolojinin göstergesi haline gelen tesettürlü giyim tarzını benimsediğini, aile yaşantınızda ülkü ve amaç birliği ettiğiniz meslektaşlarınızla ilişki kurmanız gerekirken, Atatürk ilke ve inkılaplarını benimsemeyen belli bir ideolojik düşünceyi benimseyen kişilerle ilişki kurduğunuzu tespit ettim. Sizi göstermiş olduğunuz bu olumsuz tutum ve davranışlarınızdan dolayı ikaz ediyor, yaşam tarzınızın bir subaya yakışır şekilde derhal düzeltmenizi ve düzelttiğinizi en kısa zamanda bana ispat etmenizi istiyorum. Yukarıda belirtmiş olduğum hususlara uymadığınız, yaşam tarzınızı düzeltmediğiniz ve bunu bana ispat etmediğiniz takdirde Subay Sicil Yönetmeliğinin 99 ncu maddesi (a) ve (e) fıkraları gereğince Türk Silahlı Kuvvetlerinden ayırma işleminin başlatacağım. Rica ederim. " şeklinde yazı imzalatılarak savunmasının istendiği, </w:t>
      </w:r>
    </w:p>
    <w:p w:rsidR="00FA220B" w:rsidRDefault="00FA220B" w:rsidP="00FA220B">
      <w:pPr>
        <w:ind w:left="-28" w:firstLine="737"/>
        <w:jc w:val="both"/>
        <w:rPr>
          <w:rFonts w:eastAsia="Times New Roman"/>
        </w:rPr>
      </w:pPr>
      <w:r>
        <w:rPr>
          <w:rFonts w:eastAsia="Times New Roman"/>
        </w:rPr>
        <w:t xml:space="preserve">Müştekinin eşi Zehra BAYKAN'a Bakırköy Ruh ve Sinir Hastalıkları Hastanesi tarafından verilen 9 Kasım 1993 tarihli raporda majör depresyon pelkotik özellik teşhisinin konulduğuna dair raporun yer aldığı, </w:t>
      </w:r>
    </w:p>
    <w:p w:rsidR="00FA220B" w:rsidRDefault="00FA220B" w:rsidP="00FA220B">
      <w:pPr>
        <w:ind w:left="-28" w:firstLine="737"/>
        <w:jc w:val="both"/>
        <w:rPr>
          <w:rFonts w:eastAsia="Times New Roman"/>
        </w:rPr>
      </w:pPr>
      <w:r>
        <w:rPr>
          <w:rFonts w:eastAsia="Times New Roman"/>
        </w:rPr>
        <w:t xml:space="preserve">25/07/1994 tarihinde Genelkurmay Başkanı D. G. tarafından Şerit Rozet Beratı ile ödüllendirildiği anlaşılmıştır. (265. klasör, sayfa 280- 296) </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görüşü benimsediği, eşinin tesettür kıyafeti giydiği, eşi ile birlikte sosyal toplantı ve faaliyetlere katılmadığı, çağdaş dünya görüşünü benimsemediği, irticai düşüncelerin etkisinde kaldığı, sicil amirlerince defalarca yapılan ikaz ve uyarılara rağmen tutum ve davranışlarında düzelme olmadığı, sicil amirlerince doldurulan sakıncalı/şüpheli personel raporunda 'T.S.K.nden ilişiğinin kesilmesi uygundur'" kanaatinin bulunduğu, halen sakıncalı / sağ personel kategorisinde olduğu"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görüşü benimsediği" iddiaları ile </w:t>
      </w:r>
      <w:r>
        <w:rPr>
          <w:rFonts w:eastAsia="Times New Roman"/>
          <w:b/>
          <w:bCs/>
        </w:rPr>
        <w:t>ilgili ise hiçbir belge ve bilgi bulunmadığı, doğruluğunda suç teşkil edebilecek bu şekildeki iddialarla ilgili hiçbir adli soruşturma ve kovuşturma yapılmamış olmasının iddiaların gerçek dışı olduğu kanaatine götürdüğü anlaşılmaktadır.</w:t>
      </w:r>
      <w:r>
        <w:rPr>
          <w:rFonts w:eastAsia="Times New Roman"/>
        </w:rPr>
        <w:t xml:space="preserve"> (265. klasör, sayfa 305-306)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66 – Müşteki Veysi BUVET 09/10/2012 tarihli şikâyetinde özetle;</w:t>
      </w:r>
    </w:p>
    <w:p w:rsidR="00FA220B" w:rsidRDefault="00FA220B" w:rsidP="00FA220B">
      <w:pPr>
        <w:ind w:left="-28" w:firstLine="737"/>
        <w:jc w:val="both"/>
        <w:rPr>
          <w:rFonts w:eastAsia="Times New Roman"/>
        </w:rPr>
      </w:pPr>
      <w:r>
        <w:rPr>
          <w:rFonts w:eastAsia="Times New Roman"/>
        </w:rPr>
        <w:t xml:space="preserve">Cumhuriyet Başsavcılığımızca gönderilen belgeleri incelediğini, burada ihracına konu olan ve asılsız bulunan tespitleri gördüğünü, söz konusu tespitlerin doğru olmadığını, şikâyetinin devam ettiğini, tüm ihracına kadar geçen sürenin başlangıcının hakkındaki istihbarat raporları olduğunu, bu tahkikat raporlarının </w:t>
      </w:r>
      <w:r>
        <w:rPr>
          <w:rFonts w:eastAsia="Times New Roman"/>
        </w:rPr>
        <w:lastRenderedPageBreak/>
        <w:t xml:space="preserve">da evrakta ismi olmayan kurmay albaylıktan emekli O. A.'ya ait olduğunu, bu kişiden şikâyetçi olduğunu, dava açılması halinde katılmak istediğini belirttiği, </w:t>
      </w:r>
    </w:p>
    <w:p w:rsidR="00FA220B" w:rsidRDefault="00FA220B" w:rsidP="00FA220B">
      <w:pPr>
        <w:ind w:left="-28" w:firstLine="737"/>
        <w:jc w:val="both"/>
        <w:rPr>
          <w:rFonts w:eastAsia="Times New Roman"/>
        </w:rPr>
      </w:pPr>
      <w:r>
        <w:rPr>
          <w:rFonts w:eastAsia="Times New Roman"/>
        </w:rPr>
        <w:t>04/05/2012 havaleli şikâyet dilekçesinde ise, TSK'da ihraç edildikten sonra 3 çocuk ve bir eşle kapı önüne aç susuz bırakılıp iş bulmasının engellendiğini, ordudan ihraç edilmiş olmanın bütün zorluklarını çektiğini, en yakınları nazarında dahi şüpheli/sakıncalı muamelesi gördüğünü, 28 Şubat darbesi sanıklarından şikâyetçi olduğunu, davaya katılmak istediğini belirtmiştir. (265. klasör, sayfa 349-361)</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1987 yılında 14 gün oda hapsi cezası, 1992 yılında 14 gün oda hapsi cezasının bulunduğu anlaşılmıştır. (265. klasör, sayfa 317-337) </w:t>
      </w:r>
    </w:p>
    <w:p w:rsidR="00FA220B" w:rsidRDefault="00FA220B" w:rsidP="00FA220B">
      <w:pPr>
        <w:ind w:left="-28" w:firstLine="737"/>
        <w:jc w:val="both"/>
        <w:rPr>
          <w:rFonts w:eastAsia="Times New Roman"/>
        </w:rPr>
      </w:pPr>
      <w:r>
        <w:rPr>
          <w:rFonts w:eastAsia="Times New Roman"/>
        </w:rPr>
        <w:t xml:space="preserve">1997 tarihli sicil belgesinde 1. ve 2. sicil amirlerince aynı şekilde “Tutum ve davranışları ile yasa dışı, siyasi, irticai ve ideolojik görüşleri benimsediği, bu gibi faaliyetlerde bulunduğu veya karıştığı anlaşıldığından Astsubay Sicil Yönetmeliğinin 53 (e) maddesi gereğince T.S.K.'nde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265. klasör, sayfa 339)</w:t>
      </w:r>
    </w:p>
    <w:p w:rsidR="00FA220B" w:rsidRDefault="00FA220B" w:rsidP="00FA220B">
      <w:pPr>
        <w:ind w:left="-28" w:firstLine="737"/>
        <w:jc w:val="both"/>
        <w:rPr>
          <w:rFonts w:eastAsia="Times New Roman"/>
        </w:rPr>
      </w:pPr>
      <w:r>
        <w:rPr>
          <w:rFonts w:eastAsia="Times New Roman"/>
        </w:rPr>
        <w:t xml:space="preserve">Özet Bilgi Formu başlıklı belgede, müşteki hakkında menfi kanaatler bölümünde "1992 yılı 2. sicil amiri tarafından 'Özellikle dini faaliyetleri dikkatle takip gerektiren bir astsubaydır' şeklinde 3. sicil amiri tarafından 'Dini faaliyetleri takip edilmesi gereken bir astsubaydır' şeklinde, 1993 yılı 3. sicil amiri tarafından 'Dini faaliyetleri başta olmak üzere görev ve disiplin hususlarında titizlikle takibi gereken bir astsubaydır' şeklinde, 1997 yılı 1. sicil amiri tarafından 'İslami kurallara göre düzenlenmiş aile yaşamı vardır. Görevde takibi gereken bir astsubaydır. Silahlı Kuvvetlerde kalması uygun değildir.' şeklinde, 2. sicil amiri tarafından 'Sosyal yaşamında dini kurallara bağlı olarak yaşamayı benimseyen, eşine tesettüre uygun giysiler giydiren, sosyal faaliyetlere iştirak etmeyen, </w:t>
      </w:r>
      <w:r>
        <w:rPr>
          <w:rFonts w:eastAsia="Times New Roman"/>
          <w:b/>
          <w:bCs/>
        </w:rPr>
        <w:t>ancak verilen görevleri eksiksiz yapma çabası içinde olan bir astsubaydır.</w:t>
      </w:r>
      <w:r>
        <w:rPr>
          <w:rFonts w:eastAsia="Times New Roman"/>
        </w:rPr>
        <w:t xml:space="preserve"> </w:t>
      </w:r>
      <w:r>
        <w:rPr>
          <w:rFonts w:eastAsia="Times New Roman"/>
          <w:b/>
          <w:bCs/>
        </w:rPr>
        <w:t>Silahlı Kuvvetlerde kalması uygun değildir'</w:t>
      </w:r>
      <w:r>
        <w:rPr>
          <w:rFonts w:eastAsia="Times New Roman"/>
        </w:rPr>
        <w:t xml:space="preserve"> şeklinde, 3. sicil amiri tarafından 'İslami yaşam tarzını benimsemiştir. Sosyal faaliyetlere katılmaz. Eşi tesettürlüdür. Silahlı Kuvvetlerde kalması uygun değildir.' şeklinde görüş belirtildiği, müşteki hakkında diğer menfi kanaatlerin "Verilen görevde takip gerektiren bir astsubaydır, disiplin kurallarına uyma konusunda zaman zaman ihmalkar davranan, görev yapma isteği ve hevesi iyi olmayan vasat bir astsubaydır" şeklinde olduğu, müspet kanaatlerin ise "Görevini yapan yetişmekte olan bir astsubaydır, yetişmekte olan bir astsubaydır, mesleki bilgisi iyi çalışkan bir astsubaydır, çalışkan ve disiplinli bir astsubaydır, verilen görevleri eksiksiz yapma çabası içinde olan bir astsubaydır" şeklinde kanaatler bulunduğu, ancak müştekinin ihracına yönelik 1997 yılındaki 1. 2. ve 3. sicil amirlerince verilen kanaatlerin dini yaşamı referans gösterilerek verilen kanaatler olduğu, </w:t>
      </w:r>
    </w:p>
    <w:p w:rsidR="00FA220B" w:rsidRDefault="00FA220B" w:rsidP="00FA220B">
      <w:pPr>
        <w:ind w:left="-28" w:firstLine="737"/>
        <w:jc w:val="both"/>
        <w:rPr>
          <w:rFonts w:eastAsia="Times New Roman"/>
        </w:rPr>
      </w:pPr>
      <w:r>
        <w:rPr>
          <w:rFonts w:eastAsia="Times New Roman"/>
        </w:rPr>
        <w:t xml:space="preserve">Müştekinin sicil notu ortalamalarına bakıldığında, 1986 yılı 80.5, 1987 yılı 70.5, 1988 yılı 77, 1989 yılı 76, 1990 yılı 84, 1991 yılı 74.5, 1992 yılı 68.5, 1993 yılı 69.5, 1994 yılı 71, 1995 yılı 76, 1996 yılı 79, 1997 yılı 62.5 olduğu, müştekinin sicil notları çok yüksek olmamakla birlikte atılmadan önceki son 2 yılın 76 ve 79 olması, son yıl sicil notunun 62.5 olmasına göre, sicil amirleri tarafından TSK'dan ihracında ağırlıklı olarak dini yaşamının referans gösterildiği, </w:t>
      </w:r>
    </w:p>
    <w:p w:rsidR="00FA220B" w:rsidRDefault="00FA220B" w:rsidP="00FA220B">
      <w:pPr>
        <w:ind w:left="-28" w:firstLine="737"/>
        <w:jc w:val="both"/>
        <w:rPr>
          <w:rFonts w:eastAsia="Times New Roman"/>
        </w:rPr>
      </w:pPr>
      <w:r>
        <w:rPr>
          <w:rFonts w:eastAsia="Times New Roman"/>
        </w:rPr>
        <w:t xml:space="preserve">Deniz Kuvvetleri Komutanı G. E. tarafından 12 Mayıs 1997 tarihinde onaylı Deniz Kuvvetleri Komutanlığı Personel İşleri İnceleme Komisyonu Toplantı Tutanağında müşteki hakkında "tutum ve davranışları ile yasa dışı, siyasi, yıkıcı, bölücü irticai ve ideolojik görüşleri benimsediği, bu gibi faaliyetlerde bulunduğu veya karıştığı" şeklinde kanaat belirtilmiş olmasına rağmen </w:t>
      </w:r>
      <w:r>
        <w:rPr>
          <w:rFonts w:eastAsia="Times New Roman"/>
          <w:b/>
          <w:bCs/>
        </w:rPr>
        <w:t>ileri sürülen suç isnatları ile ilgili herhangi bir adli soruşturma yapılmamış olması ileri sürülen iddiaların gerçek dışı olduğunu ortaya koymaktadır. (</w:t>
      </w:r>
      <w:r>
        <w:rPr>
          <w:rFonts w:eastAsia="Times New Roman"/>
        </w:rPr>
        <w:t xml:space="preserve">265. klasör, sayfa 340-343) </w:t>
      </w:r>
    </w:p>
    <w:p w:rsidR="00FA220B" w:rsidRDefault="00FA220B" w:rsidP="00FA220B">
      <w:pPr>
        <w:ind w:left="-28" w:firstLine="737"/>
        <w:jc w:val="both"/>
        <w:rPr>
          <w:rFonts w:eastAsia="Times New Roman"/>
        </w:rPr>
      </w:pPr>
      <w:r>
        <w:rPr>
          <w:rFonts w:eastAsia="Times New Roman"/>
        </w:rPr>
        <w:lastRenderedPageBreak/>
        <w:t xml:space="preserve">Yüksek Askeri Şuraya Sevk yazısında belirtilen "İrticai faaliyetlerde bulunduğuna dair alınan bilgiler üzerine 18 Mayıs 1994 tarihinde şüpheli, 25 Mart 1997 tarihinde sakıncalı personel kategorisine alınmıştır. Fethullah GÜLEN grubu Nurcu olduğu, ideolojisi doğrultusundaki örgütsel yayınları takip ettiği, ideolojik faaliyetleri nedeniyle T.S.K. Ile ilişkisi kesilen Astsb. Nazmi ÇELİK ile örgütsel ilişki içinde olduğu, ailece aynı ideolojik görüşü benimseyen askeri ve sivil kişilerle irtibat halinde oldukları, eşinin de aynı ideolojik görüşe sahip olduğu, ailece anayasada belirtilen Cumhuriyetin temel ilkelerine ve Atatürk ilkelerine karşı olduğu" şeklindeki iddialarda </w:t>
      </w:r>
      <w:r>
        <w:rPr>
          <w:rFonts w:eastAsia="Times New Roman"/>
          <w:b/>
          <w:bCs/>
        </w:rPr>
        <w:t>müştekinin suç olarak değerlendirilebilecek dışarıya yansıyan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 xml:space="preserve">anlaşılmaktadır. </w:t>
      </w:r>
      <w:r>
        <w:rPr>
          <w:rFonts w:eastAsia="Times New Roman"/>
        </w:rPr>
        <w:t>(265. klasör, sayfa 353)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67 – Müşteki Mesut KAYA 25/09/2012 tarihli şikâyetinde özetle; </w:t>
      </w:r>
    </w:p>
    <w:p w:rsidR="00FA220B" w:rsidRDefault="00FA220B" w:rsidP="00FA220B">
      <w:pPr>
        <w:ind w:left="-28" w:firstLine="737"/>
        <w:jc w:val="both"/>
        <w:rPr>
          <w:rFonts w:eastAsia="Times New Roman"/>
        </w:rPr>
      </w:pPr>
      <w:r>
        <w:rPr>
          <w:rFonts w:eastAsia="Times New Roman"/>
        </w:rPr>
        <w:t>Kendisinin 2008 yılında Kara Harp Okulundan mezun olduktan sonra Teğmen rütbesi verilerek göreve başlatılacağı sırada rütbesinin verilmeyerek göreve başlatılmadığını, kendisine yapılan tebligatta disiplinsizlik nedeniyle ordudan ayrıldığının bildirildiğini, 29/07/2008 tarihinde işlemin onaylanarak kendisine bildirildiğini, karşılığında dava açarak 15/10/2008 tarihinde yürütmenin durdurulması kararı aldığını, ancak teğmen olarak görevlendirilmediğini, diplomasına davanın esasına ilişkin haklarını saklı kalacağına dair şerh düşüldüğünü, 28 Şubat denilen post modern darbe olarak anılan hareket her ne kadar 1996 yılında olmuş ise de 1997-1998 yıllarında devam etmişse de kendisinin 2008 yılında mezun olduğu sırada ordudan ayrılması hususunda yine aynı 28 Şubat sürecinin etkili olduğu kanaatinde olduğunu, Korgeneral Tevfik ÖZKILIÇ'ın 28 Şubat süreci devamında oluşturulan Batı Çalışma Grubu içerisinde yer aldığından kendisine de bu haksızlığı yaptığına inandığını, bu konuda internet sitelerinde yayınlanan ses kaydındaki şahsın kesinlikle Tevfik ÖZKILIÇ olduğunu, konuşma içeriğinde kendisinin de kasıtlı olarak haksız yere ordudan atılan gruptan olduğu sonucuna vardığını, ordudan ayırdıkları tarihten beri orduda görev yapamadığını, diploması üzerine düşüren şerh nedeniyle geçerliliğini yitirdiğinden tekrar aynı tahsili yapmak zorunda kaldığını, yatay geçiş yaparak fark dersleri verip 2 yıl daha tahsiline devam ettikten sonra makine mühendisi olabildiğini, kendisinin Kara Harp Okulu Komutanı olan Korgeneral Tevfik ÖZKILIÇ'tan şikâyetçi olduğunu belirtmiştir. (265. klasör, sayfa 380-396)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68 – Müşteki Hikmet KARALI 21/09/2012 tarihli üst yazıya bağlanan şikâyetinde özetle;</w:t>
      </w:r>
    </w:p>
    <w:p w:rsidR="00FA220B" w:rsidRDefault="00FA220B" w:rsidP="00FA220B">
      <w:pPr>
        <w:ind w:left="-28" w:firstLine="737"/>
        <w:jc w:val="both"/>
        <w:rPr>
          <w:rFonts w:eastAsia="Times New Roman"/>
        </w:rPr>
      </w:pPr>
      <w:r>
        <w:rPr>
          <w:rFonts w:eastAsia="Times New Roman"/>
        </w:rPr>
        <w:t xml:space="preserve">14/09/1984 ile 05/08/1999 tarihleri arasında Türk Silahlı Kuvvetlerinde görev yaptığını, mesleki disiplini başarı sicili yüksek olmasına rağmen hakkında hiçbir soruşturma yapılmadığı ve ceza verilmediği halde soyut isnatları içeren YAŞ kararı ile meslekten atıldığını, atılmaya ilişkin herhangi bir gerekçede kendisine gösterilmediğini, yakın zamanda bilgi edinme kanunu çerçevesinde atılma nedenini TSK'ya sorması üzerine kendisine Genelkurmay Başkanlığı tarafından verilen kararın gönderildiğini, söz konusu kararda Fethullah GÜLEN grubu mensubu olduğu, ibadet etmeyi vazifesinden daha önce tuttuğu, disiplinsiz hareketler içerisinde olduğu gibi soyut iddialar içeren nedenlerin yer aldığını, meslek hayatında ilk defa 1991-1996 yılları arasında Lüleburgaz'da görev yaparken bağlı bulunduğu birlikten eşlerinin fotoğraflarının istendiğini, kendisinin de eşi başörtülü olduğu için hali ile fotoğrafı başörtülü olarak verdiğini, bazı arkadaşlarının eşlerinin fotoğraflarını peruklu ya da başı açık olarak gönderdiklerini, bunun üzerine eşinin başörtüsünü açmasını veya eşinden boşanması gerektiğine dair komutanlarının bazıları tarafından sürekli ikazlar gelmeye başladığını, bu ikazların sözlü olarak yapıldığını, Genelkurmaydan istediği yeni evraka göre </w:t>
      </w:r>
      <w:r>
        <w:rPr>
          <w:rFonts w:eastAsia="Times New Roman"/>
        </w:rPr>
        <w:lastRenderedPageBreak/>
        <w:t>hakkında çeşitli istihbari bilgilerin toplandığı, sicilinin 90'ın üzerinde olduğu, buna rağmen TSK'dan disiplinsiz olması nedeniyle atıldığına dair belgelerin yer aldığını, TSK'dan atılmasına neden olan Yarbay F. S., Yüzbaşı C. A.'dan şikâyetçi olduğunu belirtmiştir. (265. klasör, sayfa 422)</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20/06/1999 tarihli sicil belgesinde 1. 2.ve 3. sicil amirlerince aynı şekilde “Asb. Sic. Yönetmeliğinin 60 ncı madde (E) fıkrası gereğince tutum ve davranışları ile yasa dışı, siyasi, yıkıcı, bölücü irticai ve ideolojik görüşleri benimsediği, bu gibi faaliyetlerde bulunduğu veya karıştığı anlaşıldığından Silahlı Kuvvetlerde kalması uygun değildir” </w:t>
      </w:r>
      <w:r>
        <w:rPr>
          <w:rFonts w:eastAsia="Times New Roman"/>
          <w:b/>
          <w:bCs/>
        </w:rPr>
        <w:t xml:space="preserve">şeklinde görüş belirtilmiş olmasına rağmen ileri sürülen suç isnatları ile ilgili herhangi bir adli soruşturma yapılmamış olması ileri sürülen iddiaların gerçek dışı olduğunu ortaya koymaktadır.. </w:t>
      </w:r>
      <w:r>
        <w:rPr>
          <w:rFonts w:eastAsia="Times New Roman"/>
        </w:rPr>
        <w:t>(265. klasör, sayfa 401)</w:t>
      </w:r>
    </w:p>
    <w:p w:rsidR="00FA220B" w:rsidRDefault="00FA220B" w:rsidP="00FA220B">
      <w:pPr>
        <w:ind w:left="-28" w:firstLine="737"/>
        <w:jc w:val="both"/>
        <w:rPr>
          <w:rFonts w:eastAsia="Times New Roman"/>
        </w:rPr>
      </w:pPr>
      <w:r>
        <w:rPr>
          <w:rFonts w:eastAsia="Times New Roman"/>
        </w:rPr>
        <w:t xml:space="preserve">22 Eylül 1998 tarihli müştekiye hitaben 2 nci Mknz. P.Tb.K. F. S. tarafından yazılan yazıda "eşinizin çağdaşlığa ve Türk Silahlı Kuvvetleri personeli ile ailelerine uygun olmayan tesettür kıyafetleri giydiğini, sizin de eşinizin bu durumu onayladığınızı, Türk Silahlı Kuvvetlerine uygun olmayan tutum ve davranışlar içerisinde olduğunuzu, daha önce çalıştığınız sıralı komutanlarınızın müteaddit ikazlarına rağmen istenilen gelişmeyi göstermediğinizi tespit ettim. </w:t>
      </w:r>
    </w:p>
    <w:p w:rsidR="00FA220B" w:rsidRDefault="00FA220B" w:rsidP="00FA220B">
      <w:pPr>
        <w:ind w:left="-28" w:firstLine="737"/>
        <w:jc w:val="both"/>
        <w:rPr>
          <w:rFonts w:eastAsia="Times New Roman"/>
        </w:rPr>
      </w:pPr>
      <w:r>
        <w:rPr>
          <w:rFonts w:eastAsia="Times New Roman"/>
        </w:rPr>
        <w:t>Türk Silahlı Kuvvetleri, örf, adet, gelenek ve kurallarının öngördüğü çağdaşlığa uymayan bu tutum ve davranışlarınızın değiştirilmesi için; sizi 14 Ağustos 1998 ve 17 Eylül 1998 tarihlerinde 2 kez sözlü olarak ikaz ettim. 19 Eylül 1998 tarihinde sebebini sorduğumda eşinizin tesettür giyimini ima ederek, 'durumu biliyorsunuz komutanım eşimi ikna edemedim' dediniz, tüm ikazlara rağmen eşinizi ikna için çaba gösterdiğinizi ifa etmenin dışında olumlu bir gelişme gözlenememiştir. Sizi bu olumsuz tutum ve davranışlarınızı en kısa zamanda değiştirmeniz için bir kez daha uyarıyorum. Bu konudaki yazılı açıklamalarınızı 23 Eylül 1998 saat 14:00'a kadar göndermenizi rica ederim" şeklinde ifadelere yer verildiği anlaşılmıştır. (265. klasör, sayfa 404)</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Atatürk ilke ve inkılapları ile cumhuriyetin temel niteliklerine karşı olduğu ve bu fikirlerinden vazgeçmesinin mümkün olmadığı, Türk Silahlı Kuvvetlerinin birlik ve beraberliğini sarsacak faaliyetler içerisinde bulunduğu, sosyal faaliyetlere ailece katılmayı benimsemeyip ahlak dışı telakki ettiği ve subay-astsubay camiası ile hiçbir ilişki kurmadığı, ibadet etmeyi vazifesinden ve mesai uygulamasından önde gördüğü, örgüt mensubu ve sempatizanı bir kaç aile ile görüştüğü, amirlerince yapılan tüm ikaz ve uyarılara rağmen durumunda hiç bir düzelme olmadığı ve Türk Silahlı Kuvvetlerinden ayrılmak zorunda kalsa dahi değişmeyeceğini ifade ettiği, halen sakıncalı/ sağ personel kategorisinde bulunduğu, 1998 yılı sicilinde ideolojik mahiyette menfi kanaatlerin bulunduğu, disiplinsiz davranışından dolayı 22/09/1998 tarihinde uyarıldığı görülmüştür, yukarıdaki bilgilere ilave olarak ayrıca dosyasında 1989, 1996 ve 1997 yılları sicillerinde ideolojik mahiyette menfi kanaatlerin bulunduğu,"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anlaşılmıştır. </w:t>
      </w:r>
      <w:r>
        <w:rPr>
          <w:rFonts w:eastAsia="Times New Roman"/>
        </w:rPr>
        <w:t>(265. klasör, sayfa 413-414)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69 – Müşteki Adem AYGÜL 09/10/2012 tarihli şikâyetinde özetle;</w:t>
      </w:r>
    </w:p>
    <w:p w:rsidR="00FA220B" w:rsidRDefault="00FA220B" w:rsidP="00FA220B">
      <w:pPr>
        <w:ind w:left="-28" w:firstLine="737"/>
        <w:jc w:val="both"/>
        <w:rPr>
          <w:rFonts w:eastAsia="Times New Roman"/>
        </w:rPr>
      </w:pPr>
      <w:r>
        <w:rPr>
          <w:rFonts w:eastAsia="Times New Roman"/>
        </w:rPr>
        <w:t xml:space="preserve">Ordudan ilişiğinin kesilmesinden önce Osmaniye'de İstihkam Başçavuşu olarak görev yaptığını, 1998 yılı Eylül ve Ekim ayında Osmaniye'de bulunan soy ismini hatırlamadığı K. isimli Yüzbaşı rütbesindeki Kademe </w:t>
      </w:r>
      <w:r>
        <w:rPr>
          <w:rFonts w:eastAsia="Times New Roman"/>
        </w:rPr>
        <w:lastRenderedPageBreak/>
        <w:t xml:space="preserve">Komutanının kendisi ve eşi başörtülü olan 3 astsubay arkadaşını odasına çağırdığını, kendilerine "yukarıdan emir geldi sizin eşleriniz başörtülüymüş, </w:t>
      </w:r>
      <w:r>
        <w:rPr>
          <w:rFonts w:eastAsia="Times New Roman"/>
          <w:b/>
          <w:bCs/>
        </w:rPr>
        <w:t>ya eşleriniz başörtüsünü açacak ya da ordudan ilişiğiniz kesilecek, eğer ben hakkınızda işlem yapmazsam benim hakkımda işlem yapacaklar."</w:t>
      </w:r>
      <w:r>
        <w:rPr>
          <w:rFonts w:eastAsia="Times New Roman"/>
        </w:rPr>
        <w:t xml:space="preserve"> dediğini, eşinin başörtülü olduğunu, zaman zaman düzenlenen eşli alkollü eğlencelere katılmaması nedeniyle tespit ettiklerini, kendisinin dini görüşü nedeniyle alkollü olan bu eğlencelere katılmadığını, kesinlikle görevi ile ilgili bir problem olmadığını, eşinin dini vecibeleri gereğince başını açmadığını, bir başka astsubay arkadaşının hemşire olan eşinin ordudan atılma tehlikesi nedeniyle başını açmak zorunda kaldığını, 1998 yılı Aralık ayında ordu ile ilişiğinin kesildiğine dair tebligatın tarafına yapıldığını, eşinin başörtüsü dışında meslekten atılmasını gerektiren herhangi bir problemi bulunmadığını, şikâyet dilekçesinde belirttiği üzere TSK bünyesine sızan ve kendilerini Batı Çalışma Grubu olarak nitelendirilen örgüt mensuplarının TSK üzerinden kendileri gibi darbe yapmayı düşünmeyen, kendisi gibi vatanını milletini seven ordusuna bağlı binlerce rütbeli personeli tasfiye ettiklerini, kanaatince bu tasfiyelerin nedeninin kendileri gibi düşünmeyenleri ordudan dışlayıp yapmayı planladıkları darbeye zemin hazırlamak olduğunu, ordudan atılınca maddi ve manevi bir çok sıkıntı yaşadığını, ordu ile ilişiği kesildikten sonra peşini bırakmadıklarını, kamu kurumlarına girmesinin engellendiğini, aleyhlerine kara propaganda yapıldığı için akrabalarının dahi kendilerini sakıncalı olarak görüp görüşmemeye başladıklarını, toplumdan dışlandıklarını, uzun bir süre yaklaşık 3-4 yıl iş bulamadığını, kendisinin ve ailesinin mağduriyetine neden olan haksız yere ordudan atılmasına sebebiyet veren tüm kişilerden şikâyetçi olduğunu, atılma kararındaki iddialarla ilgili olarak; devamla 16 yaşındayken eşi ile evlendiğini, o zamandan beri eşinin başörtüsü taktığını, kararda belirtildiği şekilde cezalar aldığını, fakat bunların Silahlı Kuvvetlerden atılmayı gerektirmediğini, tabiri caiz ise önce ordudan atılmasına karar verdiklerini sonra da bunun kılıfı olarak daha önce almış olduğu cezaların gündeme getirildiğini, dikkat edilirse bu cezaları 1992-1993 yıllarında aldığını, </w:t>
      </w:r>
      <w:r>
        <w:rPr>
          <w:rFonts w:eastAsia="Times New Roman"/>
          <w:b/>
          <w:bCs/>
        </w:rPr>
        <w:t>5 yıl boyunca bu eylemlerle ilgili herhangi bir işlem yapılmamışken 1998 yılında işlem yapılmasının manidar olduğunu,</w:t>
      </w:r>
      <w:r>
        <w:rPr>
          <w:rFonts w:eastAsia="Times New Roman"/>
        </w:rPr>
        <w:t xml:space="preserve"> ordudan atılmasına sebebiyet veren YAŞ üyelerinden şikâyetçi olduğunu, açılacak kamu davasına da katılmak istediğini belirtmiştir. (265. klasör, sayfa 451-452)</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02/11/1998 tarihli sicil belgesinde 1. 2.ve 3. sicil amirlerince aynı şekilde “Astsubay sicil yönetmeliğinin 53 ncü madde e fıkrası gereğince; tutum ve davranışları ile irticai görüşleri benimsemesi nedeniyle Silahlı Kuvvetlerde kalması uygun değildir” şeklinde görüş belirtildiği, (265. klasör, sayfa 424)</w:t>
      </w:r>
    </w:p>
    <w:p w:rsidR="00FA220B" w:rsidRDefault="00FA220B" w:rsidP="00FA220B">
      <w:pPr>
        <w:ind w:left="-28" w:firstLine="737"/>
        <w:jc w:val="both"/>
        <w:rPr>
          <w:rFonts w:eastAsia="Times New Roman"/>
        </w:rPr>
      </w:pPr>
      <w:r>
        <w:rPr>
          <w:rFonts w:eastAsia="Times New Roman"/>
        </w:rPr>
        <w:t xml:space="preserve">Kara Kuvvetleri Komutanlığı İstihkam Okulu ve Eğitim Merkezi Komutanlığı nezdinde kurulu İzmir Disiplin Mahkemesinin 1992/61-60 Esas karar sayılı 17/12/1992 tarihli kararı ile 3 gün göz hapsi cezası, Kara Kuvvetleri Komutanlığı 3 ncü Zırhlı Tugay Komutanlığı Çerkezköy Disiplin Mahkemesinin 1989/99-99 Esas karar sayılı 17/11/1989 tarihli kararı ile 10 gün oda hapsi cezası, Kara Kuvvetleri Komutanlığı Ege Ordu Komutanlığı Narlıdere/İzmir Askeri Mahkemesinin 1993/532-415 Esas karar sayılı 17/06/1993 tarihli kararı ile 25.000 TL para cezasıyla cezalandırıldığı anlaşılmıştır. (265. klasör, sayfa 425-431) </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grup mensubu olduğu, eşinin tesettür kıyafeti giydiği, eşi ile birlikte sosyal toplantı ve faaliyetlere katılmadığı, kendi görüşünde olan şahıslarla görüştüğü, görüşü nedeniyle eşinin erkeklerle tokalaşmadığı, ikaz ve uyarılara rağmen tutum ve davranışlarında bir değişiklik olmadığı, sakıncalı/şüpheli personel kanaat raporlarında sicil amirlerinin 'TSK'da kalması uygun değildir' kanaatinin bulunduğu, halen sakıncalı/sağ personel kategorisinde olduğu anlaşılmıştır. Ayrıca asta müessir fiil suçundan 17 Haziran 1993 tarihinde Ege Or.K.As.Mah.nce 20 gün hapis cezasının para cezasına çevrilerek ertelendiği, memuriyet görevini ihmal suçundan 31 Aralık 1993 tarihinde 5 nci Kor.K.As.Mh.nce 900.000 TL ağır para cezası ve 3 ay memuriyetten men cezasının ertelendiği, disiplinsiz davranışlarından dolayı 1989-1992 yılları arasında 10 gün oda hapsi ve 3 gün göz hapsi cezası </w:t>
      </w:r>
      <w:r>
        <w:rPr>
          <w:rFonts w:eastAsia="Times New Roman"/>
        </w:rPr>
        <w:lastRenderedPageBreak/>
        <w:t xml:space="preserve">bulunduğu görülmüştür."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grup mensubu olduğu" </w:t>
      </w:r>
      <w:r>
        <w:rPr>
          <w:rFonts w:eastAsia="Times New Roman"/>
          <w:b/>
          <w:bCs/>
        </w:rPr>
        <w:t>iddiaları ile ilgili ise hiçbir belge ve bilgi bulunmadığı, doğruluğunda suç olarak değerlendirilebilecek bu şekildeki iddialarla ilgili hiçbir adli soruşturma ve kovuşturma yapılmamış olmasının iddiaların gerçek dışı olduğu kanaatine götürdüğü, ihracından yıllarca önce verilmiş ve atılmayı gerektirmeyecek disiplin cezaları ve para cezalarının karara gerekçe yapıldığı anlaşılmaktadır.</w:t>
      </w:r>
      <w:r>
        <w:rPr>
          <w:rFonts w:eastAsia="Times New Roman"/>
        </w:rPr>
        <w:t xml:space="preserve"> (265. klasör, sayfa 438-439)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70 – Mağdur Aziz HACIBEKTAŞOĞLU 05/11/2012 tarihli beyanında özetle;</w:t>
      </w:r>
    </w:p>
    <w:p w:rsidR="00FA220B" w:rsidRDefault="00FA220B" w:rsidP="00FA220B">
      <w:pPr>
        <w:ind w:firstLine="737"/>
        <w:jc w:val="both"/>
        <w:rPr>
          <w:rFonts w:eastAsia="Times New Roman"/>
        </w:rPr>
      </w:pPr>
      <w:r>
        <w:rPr>
          <w:rFonts w:eastAsia="Times New Roman"/>
        </w:rPr>
        <w:t>Mağdur müşteki emekli Prof. Tbb. Kd.Alb. Mustafa KAHRAMANYOL'a ait ifade tutanağında kendisi ile ilgili bölüm ve eklerini gördüğünü, olayın şu şekilde gerçekleştiğini; GATA İnfeksiyon Hastalıkları ve Klinik Mikrobiyoloji Anabilim Dalı Başkanı olarak görev yaparken Genelkurmay Başkanlığının yazılı emri ile HİT MEDİKAL Tibbi Ürünler Sanayi ve Tic.A.Ş. Tarafından ithal edilen İNSTİ HIV1/HIV2 antikor test kitlerinin, Türk Silahlı Kuvvetlerinde bulunan tüm personel, subay, astsubay ve aileleriyle tüm askeri öğrenciler ile silah altına alınacak erbaş ve erlere her 3 ayda bir olmak üzere uygulanması amacıyla satın alınmasının uygun olup olmadığının sorulması üzerine belgeleri getiren firma yetkilisine dosya üzerinden böyle bir rapor veremeyeceğini, bu nedenle en az 50 test kitinin getirilmesini, bu kitlerin kendi laboratuarlarında yapılacak karşılaştırmalı çalışmalar sonucunda elde edilecek sonuçları, maliyet araştırmalarını, böyle bir ürünün TSK için uygun ve gerekli olup olmadığı hususunda bilimsel bir rapor verebileceğini söylediğini,</w:t>
      </w:r>
    </w:p>
    <w:p w:rsidR="00FA220B" w:rsidRDefault="00FA220B" w:rsidP="00FA220B">
      <w:pPr>
        <w:ind w:firstLine="737"/>
        <w:jc w:val="both"/>
        <w:rPr>
          <w:rFonts w:eastAsia="Times New Roman"/>
        </w:rPr>
      </w:pPr>
      <w:r>
        <w:rPr>
          <w:rFonts w:eastAsia="Times New Roman"/>
        </w:rPr>
        <w:t>Teslim edilen 50 adet test kiti üzerinde gerekli çalışmalar yapıldıktan sonra çıkan sonuçlar oluşturulan bilimsel bir konsey tarafından değerlendirilerek elde edilen veriler ışığında anılan kitin TSK'da kullanımının uygun olmayacağı kanaatine varılarak düzenlenen bilimsel raporun GATA Komutanlığının 09/05/1997 tarihli yazısı ekinde Genelkurmay Başkanlığına gönderildiğini, ithalatçı firmanın Genelkurmay Başkanlığının cevabi yazısını beklemeden raporun bir fotokopisini kliniklerinden almış olduğunu, Genekurmay Başkanlığının da 04/06/1997 tarihli yazısı ile ithalatçı firmaya İNSTİ HIV1/HIV2 Antikor test kitine ihtiyaç duyulmadığını bildirdiğini,</w:t>
      </w:r>
    </w:p>
    <w:p w:rsidR="00FA220B" w:rsidRDefault="00FA220B" w:rsidP="00FA220B">
      <w:pPr>
        <w:ind w:firstLine="737"/>
        <w:jc w:val="both"/>
        <w:rPr>
          <w:rFonts w:eastAsia="Times New Roman"/>
        </w:rPr>
      </w:pPr>
      <w:r>
        <w:rPr>
          <w:rFonts w:eastAsia="Times New Roman"/>
        </w:rPr>
        <w:t xml:space="preserve">Bu rapordan sonra GATA Komutanının kendisine karşı tutum ve davranışlarının tamamen değiştiğini, gerekli gereksiz bahanelerle kliniğini denetlemeye, asker olan kişilerin kolayca tahmin edebileceği gibi her yolla taciz etmeye başladığını, bu davranışlarının sebebini HİT MEDİKAL firması tarafından Genelkurmay Başkanlığı atlanarak doğrudan GATA İnfeksiyon Hastalıkları ve Klinik Mikrobiyoloji Anabilim Dalı Başkanlığına yazdığı 02/06/1997 tarihli yazıyı alınca anladığını, söz konusu yazı ile olumsuz raporlarına yanıt verildiğini, yazının başında "CC: Sayın Genelkurmay Başkanı İsmali Hakkı KARADAYI" ibaresinin bulunduğunu, bu ibarenin anlamının bu yazının Genelkurmay Başkanının bilgisi dahilinde yazıldığı ve baskı uygulamaya çalışmaya yönelik olduğunu, ithalatçı firmanın bir an önce olumlu bir rapor alabilmek ve kitleri TSK'ya satabilmek için Genelkurmay Başkanlığına başvurduğunu ve bu sefer 100 adet kit getirerek çalışmanın yeniden yapılmasını talep ettiğini, 100 adet kitin 23/06/1997 tarihli yazılı bir emirle yeniden değerlendirilerek neticenin Genelkurmay Başkanlığına bildirilmek üzere GATA Komutanlığına gönderildiğini, GATA komutanının yazıyı kendisine havale ettiğini, sonra kendisini yanına çağırarak düzenlenecek ikinci raporun olumlu olması gerektiği yönünde telkinde bulunup "aksi halde sonuçlarına katlanırsın" diyerek uyardığını, </w:t>
      </w:r>
    </w:p>
    <w:p w:rsidR="00FA220B" w:rsidRDefault="00FA220B" w:rsidP="00FA220B">
      <w:pPr>
        <w:ind w:firstLine="737"/>
        <w:jc w:val="both"/>
        <w:rPr>
          <w:rFonts w:eastAsia="Times New Roman"/>
        </w:rPr>
      </w:pPr>
      <w:r>
        <w:rPr>
          <w:rFonts w:eastAsia="Times New Roman"/>
        </w:rPr>
        <w:lastRenderedPageBreak/>
        <w:t xml:space="preserve">Diğer taraftan ithalatçı firma HİT Medikalin direk Genelkurmay Başkanlığı Sağlık Daire Başkanı Tümgeneral K. Ö.'ye 26/06/1997 tarihinde bir yazı göndererek yine ilk satırında baskı unsuru olarak "CC: Sayın Genelkurmay Başkanı İsmail Hakkı KARADAYI" ifadesini yazarak onun bilgisi dahilinde olduğunu ihtisas ettirerek "Sayın Başkanlığınızın onayı ile ile Eliza yöntemi ile HIV1/HIV2 tetkiklerinin yapılamadığı durumlarda veya acil durumlarda kullanılması" talep edilerek profarma fatura ile fiyat teklifinde bulunulduğunu, emir doğrultusunda gönderilen 100 adet test kiti üzerinde daha özenle ve dikkatle çalışıldığını ve sonucun bir önceki çalışma ile aynı çıkması üzerine GATA Komutanının onca baskılarına, tehditlerine rağmen mesleki onuru ve vicdanı el vermediğinden bu ikinci raporla da kitlerin TSK'da kullanılmasının uygun olmadığı doğrultusunda kanaat bildiren bilim kurulunun düzenlediği raporun 05/08/1997 tarihli yazı ekinde Genelkurmay Başkanlığına gönderildiğini, </w:t>
      </w:r>
    </w:p>
    <w:p w:rsidR="00FA220B" w:rsidRDefault="00FA220B" w:rsidP="00FA220B">
      <w:pPr>
        <w:ind w:firstLine="737"/>
        <w:jc w:val="both"/>
        <w:rPr>
          <w:rFonts w:eastAsia="Times New Roman"/>
        </w:rPr>
      </w:pPr>
      <w:r>
        <w:rPr>
          <w:rFonts w:eastAsia="Times New Roman"/>
        </w:rPr>
        <w:t xml:space="preserve">Mağdur-müşteki Sayın Prof. Tbp. Kd. Alb. Mustafa KAHRAMANYOL'un ifade tutanağında belirtilen kendisi ile ilgili konunun doğrusu bu şekilde gerçekleşmiş olup evvela "hizmete özel" olarak gönderilen yazıların bazılarının "Gizli" dereceli yazılara dönüştürüldüğünde kendisinde mevcut yazıları ifadesi ekinde sunduğunu, </w:t>
      </w:r>
    </w:p>
    <w:p w:rsidR="00FA220B" w:rsidRDefault="00FA220B" w:rsidP="00FA220B">
      <w:pPr>
        <w:ind w:firstLine="737"/>
        <w:jc w:val="both"/>
        <w:rPr>
          <w:rFonts w:eastAsia="Times New Roman"/>
          <w:b/>
          <w:bCs/>
        </w:rPr>
      </w:pPr>
      <w:r>
        <w:rPr>
          <w:rFonts w:eastAsia="Times New Roman"/>
          <w:b/>
          <w:bCs/>
        </w:rPr>
        <w:t xml:space="preserve">2 yıl GATA Başhekim Yardımcılığı, 6 yıl yardımcı doçent, 6 yıl doçent, 2 yıl profesör olarak toplam 8 yıl Anabilim Dalı Başkanlığı, 4 yıl Profesörler Kurulu Sekreterliği yaptığını, 1,5 yıl önce kendisine general lojmanlarında daire tahsisi yapılırken görevli olarak ABD'ye gönderilirken disiplinli ve ahlaklı olan kendisinin 6 ay içinde disiplinsizlik ve ahlaki nedenlerle 16/06/1998 tarihinde YAŞ kararı ile resen emekliye sevk edildiğini, </w:t>
      </w:r>
    </w:p>
    <w:p w:rsidR="00FA220B" w:rsidRDefault="00FA220B" w:rsidP="00FA220B">
      <w:pPr>
        <w:ind w:firstLine="737"/>
        <w:jc w:val="both"/>
        <w:rPr>
          <w:rFonts w:eastAsia="Times New Roman"/>
        </w:rPr>
      </w:pPr>
      <w:r>
        <w:rPr>
          <w:rFonts w:eastAsia="Times New Roman"/>
        </w:rPr>
        <w:t xml:space="preserve">TSK'dan ihraç işlemine tabi tutulmasının asıl nedeninin her türlü baskılara rağmen sözlü olarak verilen </w:t>
      </w:r>
      <w:r>
        <w:rPr>
          <w:rFonts w:eastAsia="Times New Roman"/>
          <w:b/>
          <w:bCs/>
        </w:rPr>
        <w:t>kanunsuz emre itaat etmeyerek olumsuz raporlarla satın alınmak istenen ve hiçbir faydası olmadığı kanıtlanmış tıbbi malzemenin alımını engellemesinde kaynaklandığını düşündüğünü,</w:t>
      </w:r>
      <w:r>
        <w:rPr>
          <w:rFonts w:eastAsia="Times New Roman"/>
        </w:rPr>
        <w:t xml:space="preserve"> çünkü ihraç sebeplerinin gizlilik gerekçesiyle ilgili şahsa dahi bildirilmediğini, TSK'dan ayrıldıktan sonra da kitlerin satın alınıp alınmadığını takip ettiğini ve satın alınmadığını tespit ettiğini, </w:t>
      </w:r>
    </w:p>
    <w:p w:rsidR="00FA220B" w:rsidRDefault="00FA220B" w:rsidP="00FA220B">
      <w:pPr>
        <w:ind w:firstLine="737"/>
        <w:jc w:val="both"/>
        <w:rPr>
          <w:rFonts w:eastAsia="Times New Roman"/>
        </w:rPr>
      </w:pPr>
      <w:r>
        <w:rPr>
          <w:rFonts w:eastAsia="Times New Roman"/>
        </w:rPr>
        <w:t xml:space="preserve">1964 yılından başlayan askerlik hayatının resen emekliye sevk edildiği 1998 yılına kadar TSK'da görev yaptığı süre içinde hiçbir disiplin suçu işlemediğini, herhangi bir konuda ifade dahi vermediğini, çevresinde ve askeri camiada herkes tarafından son derece demokrat, dürüst, adil, vatanını ve mesleğini çok seven, düzgün bir aile yapısına sahip bir insan olarak tanınmasına rağmen 16/06/1998 tarihli YAŞ kararı ile ihraç edilme sebebinin yukarıda belirtilen tıbbi malzeme alımından kaynaklı olarak aynı yıl içinde beylik tabancası ile intihar eden bu nedenle de psikolojik sorunları olduğu tartışmasız olan sicil amiri GATA Komutanı Tümgeneral F. A.'nın düzenlediği veya GATA'da herkes tarafından </w:t>
      </w:r>
      <w:r>
        <w:rPr>
          <w:rFonts w:eastAsia="Times New Roman"/>
          <w:b/>
          <w:bCs/>
        </w:rPr>
        <w:t>Batı Çalışma Grubunun adamı olarak bilinen</w:t>
      </w:r>
      <w:r>
        <w:rPr>
          <w:rFonts w:eastAsia="Times New Roman"/>
        </w:rPr>
        <w:t xml:space="preserve"> Dz. Bnb. C. Ş.'ye düzenlettirdiği düzmece raporlarla YAŞ üyelerinin yanıltılarak hatalı karar verildiğini düşündüğünü, özellikle basında yayınlanan "YAŞ önüne getirilen Aziz HACIBEKTAŞOĞLU'nun dosyası Komutanları bile hayrete düşürdü" gibi haberler karşısında hayret edilecek ne suç işlediğini merak ettiğini, ancak savcılık kanalı ile öğrendiği Genelkurmay Başkanlığınca düzenlenen 16/06/1998 tarihli hakkında uygulanan ihraç işlemine dair kararı okuduğunda kendisinin hayrete düştüğünü, </w:t>
      </w:r>
    </w:p>
    <w:p w:rsidR="00FA220B" w:rsidRDefault="00FA220B" w:rsidP="00FA220B">
      <w:pPr>
        <w:ind w:firstLine="737"/>
        <w:jc w:val="both"/>
        <w:rPr>
          <w:rFonts w:eastAsia="Times New Roman"/>
          <w:b/>
          <w:bCs/>
        </w:rPr>
      </w:pPr>
      <w:r>
        <w:rPr>
          <w:rFonts w:eastAsia="Times New Roman"/>
        </w:rPr>
        <w:t xml:space="preserve">Zira kararın 1. maddesinde </w:t>
      </w:r>
      <w:r>
        <w:rPr>
          <w:rFonts w:eastAsia="Times New Roman"/>
          <w:b/>
          <w:bCs/>
        </w:rPr>
        <w:t xml:space="preserve">kendisine atfen sayılan suçların tamamının gerekçe bulunamadığından alel acele kaleme alınmış uydurma, o dönemde istenmeyen kişilere atfedilen moda suçlar ve düşünmediği halde düşünmüş gibi suç gösterilen karalamalar olduğunu gördüğünü, isnat edilen suçlamalarla ihraç işleminin gerçekleştirilmesi şöyle dursun, disiplin cezası bile verilemeyeceğini, </w:t>
      </w:r>
    </w:p>
    <w:p w:rsidR="00FA220B" w:rsidRDefault="00FA220B" w:rsidP="00FA220B">
      <w:pPr>
        <w:ind w:firstLine="737"/>
        <w:jc w:val="both"/>
        <w:rPr>
          <w:rFonts w:eastAsia="Times New Roman"/>
        </w:rPr>
      </w:pPr>
      <w:r>
        <w:rPr>
          <w:rFonts w:eastAsia="Times New Roman"/>
        </w:rPr>
        <w:t xml:space="preserve">Hakkındaki uydurma iddialarla ilgili ise; a)Gülen cemaati mensubu olmadığını, bunun tamamen uydurma olduğunu, b)S. Y.'nin ataması yapılmadığı gibi S. D.'nin Gelibolu'ya atamasının yapıldığını, c) Cevap dahi verilemeyeceğini, d)Ankara'da Hüseyingazi semtini hiç bilmediğini, G. D. isimli şahsı hiç tanımadığını, </w:t>
      </w:r>
      <w:r>
        <w:rPr>
          <w:rFonts w:eastAsia="Times New Roman"/>
        </w:rPr>
        <w:lastRenderedPageBreak/>
        <w:t xml:space="preserve">muayene ve polikliniğinin hiç olmadığını, açmayı düşündüğünü ancak parasının bulunmadığını, hem Fethullah GÜLEN cemaatinden, hem Rufai tarikatından, hem de ülkücü olarak gösterilen kendisinin muayene açmak için sermaye bulamadığını, e) Hayatında hiçbir gruba, hatta derneğe maddi manevi katkıda bulunmadığını, f) Tbp.Yzb. İ. Y. A.'nın tayininin Kara Kuvvetlerince yapılan normal bir tayin olduğunu, g) Tbp. Yzb. F. Ö.'nün hastalığı nedeniyle Haydarpaşa Eğitim Hastanesine atandığını, h) GATA'da iş ilişkisi dışında görüşmediği tek Anabilim Dalı Başkanının Prof. Dz. Tbp. Alb. H. G. olduğunu, bu şahsın kişisel çıkarlarına aşırı düşkünlüğünün herkes tarafından bilindiğini, nitekim suç üstü yakalanarak zimmet, irtikap, rüşvet suçundan hüküm giydiğini ve kendisinin resen emekliye sevk edilmesinden kısa bir süre sonra ordudan tard edildiğini, ayrıca bu şahsın BÇG'nin adamı olarak bilinen Dz. Bnb. C. Ş.'nin en samimi arkadaşı olduğunu, </w:t>
      </w:r>
    </w:p>
    <w:p w:rsidR="00FA220B" w:rsidRDefault="00FA220B" w:rsidP="00FA220B">
      <w:pPr>
        <w:ind w:firstLine="737"/>
        <w:jc w:val="both"/>
        <w:rPr>
          <w:rFonts w:eastAsia="Times New Roman"/>
        </w:rPr>
      </w:pPr>
      <w:r>
        <w:rPr>
          <w:rFonts w:eastAsia="Times New Roman"/>
        </w:rPr>
        <w:t xml:space="preserve">Açıklandığı üzere isnat edilen aslında disiplin suçu bile olamayacak suçların hepsinin düzmece ve iftira olup hiçbirini kabul etmediğini, 14 yıldır merak ettiği suçlarını öğrendikten sonra bugün daha da üzgün olduğunu, idari bir işlem olan YAŞ kararı ile ihraç işleminin hukuka uygunluğunun incelenmesinin mümkün olmadığını, yargı yolunun kapalı olması nedeniyle idarenin kendisine tanınan takdir yetkisini özensiz ve keyfi bir şekilde kullandığının anlaşıldığını, zaten takdir yetkisinin gizli olarak kullanılması yetkilerin sınırsız ve keyfi olarak kullanıldığının açık bir göstergesi olduğunu, herhangi bir kimseden şikâyetçi olmadığını, zira kendisine kasten zarar verdiğini düşündüğü kişinin intihar ettiğini belirtmiştir. (265. klasör, sayfa 483-495) </w:t>
      </w:r>
    </w:p>
    <w:p w:rsidR="00FA220B" w:rsidRDefault="00FA220B" w:rsidP="00FA220B">
      <w:pPr>
        <w:ind w:firstLine="737"/>
        <w:jc w:val="both"/>
        <w:rPr>
          <w:rFonts w:eastAsia="Times New Roman"/>
        </w:rPr>
      </w:pPr>
      <w:r>
        <w:rPr>
          <w:rFonts w:eastAsia="Times New Roman"/>
        </w:rPr>
        <w:t xml:space="preserve">Mağdurun Genelkurmay Başkanlığında bulunan şahsi dosyasından temin edilen belgelerin incelenmesinde, 01/06/1998 tarihli sicil belgesinde 1. ve 2. sicil amirlerince aynı şekilde “Sb. Sic. Yön. 99. Md. (e) fıkrası gereğince; tutum ve davranışları ile yasa dışı irticai görüşleri benimsemesi ve bu gibi faaliyetlerde bulunması nedeniyle Silahlı Kuvvetlerde kalması uygun değildir” </w:t>
      </w:r>
      <w:r>
        <w:rPr>
          <w:rFonts w:eastAsia="Times New Roman"/>
          <w:b/>
          <w:bCs/>
        </w:rPr>
        <w:t xml:space="preserve">şeklinde görüş belirtilmiş olmasına rağmen ileri sürülen suç isnatları ile ilgili herhangi bir adli soruşturma yapılmamış olması ileri sürülen iddiaların gerçek dışı olduğunu ortaya koymaktadır. </w:t>
      </w:r>
      <w:r>
        <w:rPr>
          <w:rFonts w:eastAsia="Times New Roman"/>
        </w:rPr>
        <w:t>(265. klasör, sayfa 455)</w:t>
      </w:r>
    </w:p>
    <w:p w:rsidR="00FA220B" w:rsidRDefault="00FA220B" w:rsidP="00FA220B">
      <w:pPr>
        <w:ind w:firstLine="737"/>
        <w:jc w:val="both"/>
        <w:rPr>
          <w:rFonts w:eastAsia="Times New Roman"/>
        </w:rPr>
      </w:pPr>
      <w:r>
        <w:rPr>
          <w:rFonts w:eastAsia="Times New Roman"/>
        </w:rPr>
        <w:t xml:space="preserve">Yüksek Askeri Şuraya Sevk yazısında belirtilen "Fethullah GÜLEN nurcu grup mensubu olduğu, kendi ideolojik görüş ve düşüncesinde olan İntaniye tabiplerini ABD.Bşk.lığında toplama gayreti içerisinde olduğu ve bu maksatla ADANA'da görevli Tbp. Yzb. Sebahattin YILMAZ'ın GATA İntaniye ABD.Bşk.lığına öğretim üyesi olarak atanması için, Şüpheli/Sağ personel kategorisinde bulunan Tbp.Bnb.Saim DAYAN'ın da GELİBOLU'ya atanmasını önlemek amacıyla girişimlerde bulunduğu, mensubu olduğu grup adına GATA K.lığı bünyesinde ve başkanlığını yaptığı ABD.nda taraftar kazandırma gayretinde bulunduğu, kendisinin ANKARA/Hüseyin Gazi'de ikamet eden Rufai Tarıkatı Şeyhi olarak bilinen Galip DEDE isimli şahısla görüştüğünü, şeyhin bu bölgede muayenehane veya poliklinik açmaları halinde kendilerine yardımcı olunacağını söylediğini, aynı grup mensubu tabiplerle yaptığı sohbette ifade ettiği, Fethullah GÜLEN nurcu grubu mensubu olmakla beraber Nizam-ı Alem Ülkücü grubun faaliyetlerine de destek verdiği ve faaliyetlerini tasvip ettiği, Fethullah GÜLEN nurcu grubu mensubu olmakla bilinen ve ÇORLU'da görevli Tbp. Yzb. İsmail Yaşar AVCI'nın GATA Kan Bankası Md.V.liğine atanması için girişimlerde bulunduğu ve atanmasını sağladığı, GATA K.lığında görevli iken örgütleme faaliyetlerini organize etmek maksadıyla Fethullah GÜLEN nurcu grup mensubu Tbp.Yzb.Fevzi ÖZSOY'un GATA Haydarpaşa Eğt.Hst.ne atanması için girişimlerde bulunduğu ve atanmanın yapılmasını sağladığı, kendi görüş ve düşüncesinde olmayan ABD.Bşk.ları ile görüşmediği ve bu ABD ile de bilimsel diyaloğu ortadan kaldırdığı, bu nedenle kanun ve yönetmelik hükümleri gereğince disiplin bozucu hareketlerde bulunduğu anlaşılmıştır." şeklindeki iddialarda </w:t>
      </w:r>
      <w:r>
        <w:rPr>
          <w:rFonts w:eastAsia="Times New Roman"/>
          <w:b/>
          <w:bCs/>
        </w:rPr>
        <w:t xml:space="preserve">mağdurun suç olarak değerlendirilebilecek bir faaliyetinin ortaya konamadığı, ileri sürülen iddiaların soyut ve dayanaksız olduğu, bunların basit disiplin soruşturmasına bile konu edilemediği halde müştekinin TSK'dan ihracına gerekçe yapıldığı anlaşılmaktadır. </w:t>
      </w:r>
      <w:r>
        <w:rPr>
          <w:rFonts w:eastAsia="Times New Roman"/>
        </w:rPr>
        <w:t>(265. klasör, sayfa 471-472)</w:t>
      </w:r>
    </w:p>
    <w:p w:rsidR="00FA220B" w:rsidRDefault="00FA220B" w:rsidP="00FA220B">
      <w:pPr>
        <w:ind w:firstLine="737"/>
        <w:jc w:val="both"/>
        <w:rPr>
          <w:rFonts w:eastAsia="Times New Roman"/>
        </w:rPr>
      </w:pPr>
    </w:p>
    <w:p w:rsidR="00FA220B" w:rsidRDefault="00FA220B" w:rsidP="00FA220B">
      <w:pPr>
        <w:ind w:firstLine="737"/>
        <w:jc w:val="both"/>
        <w:rPr>
          <w:rFonts w:eastAsia="Times New Roman"/>
          <w:b/>
          <w:bCs/>
        </w:rPr>
      </w:pPr>
      <w:r>
        <w:rPr>
          <w:rFonts w:eastAsia="Times New Roman"/>
          <w:b/>
          <w:bCs/>
        </w:rPr>
        <w:lastRenderedPageBreak/>
        <w:t>71 – Müşteki Tamer TATAR 16/01/2013 tarihli şikâyetinde özetle;</w:t>
      </w:r>
    </w:p>
    <w:p w:rsidR="00FA220B" w:rsidRDefault="00FA220B" w:rsidP="00FA220B">
      <w:pPr>
        <w:ind w:firstLine="737"/>
        <w:jc w:val="both"/>
        <w:rPr>
          <w:rFonts w:eastAsia="Times New Roman"/>
        </w:rPr>
      </w:pPr>
      <w:r>
        <w:rPr>
          <w:rFonts w:eastAsia="Times New Roman"/>
        </w:rPr>
        <w:t>Kendisinin 28 Şubat 1997 döneminde Ankara Gülhane Askeri Tıp Akademisinde Tabip Yüzbaşı olarak görev yaptığını, Aralık 1997 tarihindeki YAŞ kararı ile TSK'dan ihraç edildiğini, kendisine kargo yolu ile gönderildiğini belirttiği belgelerden anlaşıldığı üzere yalan yanlış bilgilerle 28 Şubat döneminde birçok insanın mağdur edildiğini, kendisine ihraç nedeni olarak disiplinsizlik denildiğini, herhangi bir soruşturma geçirmediğini, akademik kariyer olarak yardımcı doçent olduğunu, bir arkadaşının eşinin ayrılma aşamasında iken bu arkadaşını ve bir çok arkadaşının vermiş olduğu ifadelerle TSK'dan haksız yere atılmasına neden olduğunu, kendisinin eşinin de görev yaptığı GATA'da ihtisas yaptığını, eşinin de subay olduğunu, herhangi bir dini yönü ortaya çıkmadığını, neden olduğunu bilmediği bir şekilde beklemediği bir zaman diliminde ihraç edildiğini, aile bütünlüklerinin bozulduğunu, mağdur olduğunu, lojman vermediklerini, daha sonra eşinin de ayrılmak zorunda kaldığını, hakkında hiçbir şekilde disiplin ya da adli soruşturma yapılmadığını, bu nedenle 28 Şubat sürecinde görev alan darbeci yapılanma ve Batı Çalışma Grubundan şikâyetçi olduğunu, cezalandırılmalarını istediğini, dava açılırsa davaya katılmak istediğini belirtmiştir. (269. klasör, sayfa 93-95)</w:t>
      </w:r>
    </w:p>
    <w:p w:rsidR="00FA220B" w:rsidRDefault="00FA220B" w:rsidP="00FA220B">
      <w:pPr>
        <w:ind w:firstLine="737"/>
        <w:jc w:val="both"/>
        <w:rPr>
          <w:rFonts w:eastAsia="Times New Roman"/>
        </w:rPr>
      </w:pPr>
      <w:r>
        <w:rPr>
          <w:rFonts w:eastAsia="Times New Roman"/>
        </w:rPr>
        <w:t>Müştekinin kendisine kargo yoluyla gönderildiğini belirttiği, ifadesinde de yer alan belgelerin incelenmesinde; 16 Aralık 1997 tarihli İstihbarat Başkanı Cevat T. ÖZKAYNAK imzalı Lojmandaki Faaliyetler konulu belge, 4 Aralık 1997 tarihli Merkez Komutanı E. E. imzalı Lojmandaki Araştırma konulu ekinde bir kısım askeri personelin eşlerinin başörtüsü ile ilgili "eşi türbanlı" "eşarplı" şeklindeki ibarelerle listenin yer aldığı belge olduğu, üzerinde el yazısı ile "Batı Çalışma Grubu Dosyasına" ibaresi yer alan belge ve benzeri diğer belgelerin olduğu, 30 Temmuz 1997 tarihli Kurmay Başkanı D. A. imzalı Kadrolaşma Faaliyetleri konulu 54. Hükümet tarafından Milli Eğitim Bakanlığında kadrolaşma faaliyetleri, Eğitim Müşaviri ve Eğitim Müşavir Yardımcısı atanması, çok programlı liselerdeki Din Kültürü ve Ahlak Bilgisi dersleri, mevcut İmam Hatip Okullarının açılması konusunun durdurulmuş olmasına rağmen şube olarak ayrı bir bina yapılmak yoluyla çoğalmaya devam ettikleri hususları ile ilgili 2 sayfadan ibaret belge olduğu, ekinde de buna ilişkin belgelerin yer aldığı,</w:t>
      </w:r>
    </w:p>
    <w:p w:rsidR="00FA220B" w:rsidRDefault="00FA220B" w:rsidP="00FA220B">
      <w:pPr>
        <w:ind w:firstLine="737"/>
        <w:jc w:val="both"/>
        <w:rPr>
          <w:rFonts w:eastAsia="Times New Roman"/>
        </w:rPr>
      </w:pPr>
      <w:r>
        <w:rPr>
          <w:rFonts w:eastAsia="Times New Roman"/>
        </w:rPr>
        <w:t xml:space="preserve">7 Nisan 1997 tarihli 6 sayfadan ibaret İrtica Konusunda Alınacak Tedbirler konulu toplantıya ilişkin belge olduğu, belgede 7 Nisan 1997 tarihinde saat 15:00'de İnönü Salonunda yapıldığı belirtilen toplantıya Genelkurmay 2. Başkanı, "J" Başkanları (J-7 Hariç), Kuvvet Harekât Başkanları, Jandarma Genel Komutanlığı Harekât Başkanı, Genelkurmay Genel Sekreteri, Özel Kuvvet Komutanı, Daire Başkanları, Adli Müşavir, ilgili proje subaylarının katıldığı, </w:t>
      </w:r>
    </w:p>
    <w:p w:rsidR="00FA220B" w:rsidRDefault="00FA220B" w:rsidP="00FA220B">
      <w:pPr>
        <w:ind w:firstLine="737"/>
        <w:jc w:val="both"/>
        <w:rPr>
          <w:rFonts w:eastAsia="Times New Roman"/>
        </w:rPr>
      </w:pPr>
      <w:r>
        <w:rPr>
          <w:rFonts w:eastAsia="Times New Roman"/>
        </w:rPr>
        <w:t>Belgede özetle; hükümete muhtıra verilmesi, sıkıyönetim ilan edilmesi, hükümetin değişimi, hükümetin istifası, hükümetin devamını önleyecek tedbirler, gelecek hükümetin oluşumu, kriz yönetimi oluşturulması, eylem planı, taarruzi psikolojik harekât, yargı ve kamu yöneticilerine destek/tehdit, üniversitelere, sendikalarla, sivil toplum örgütleri ile işbirliği yapılması, cesaret verilmesi, basın ve medyaya hakimiyet sağlanması, medyanın yanlarına alınması, Batı Çalışma Grubunun kurulması, kuvvet komutanlıklarında da benzer bir yapılanmanın bulunması ve iki kez yapılan Y.A.Ş. toplantıları ile personelin atılmasının yeterli olmadığı, halkın yanlarına değil, önlerine alınması, taarruz edilmesi, polise havuç ve sopanın gösterilmesi, bilgi toplayan eyleme dönüştüren psikolojik harekât yapan bir grup oluşturulması konularının gündeme geldiği, Çevik BİR'in kapanış konuşmasında "Bu tarihi bir toplantıdır. Aynı frekanstayız, mutluyum" şeklinde konuştuğu,</w:t>
      </w:r>
    </w:p>
    <w:p w:rsidR="00FA220B" w:rsidRDefault="00FA220B" w:rsidP="00FA220B">
      <w:pPr>
        <w:ind w:firstLine="737"/>
        <w:jc w:val="both"/>
        <w:rPr>
          <w:rFonts w:eastAsia="Times New Roman"/>
        </w:rPr>
      </w:pPr>
      <w:r>
        <w:rPr>
          <w:rFonts w:eastAsia="Times New Roman"/>
        </w:rPr>
        <w:t xml:space="preserve">12 Eylül 1997 İGHD ibareleri bulunan Batı Çalışma Grubu Faaliyetleri (5-12 Eylül 1997) başlıklı belgenin olduğu, belgenin başında Batı Çalışma Grubunun "Batı Harekât Konsepti" ve "Batı Eylem Planı" doğrultusunda faaliyetlerini sürdürdüğünün belirtildiği, belgede Refahyol hükümeti tarafından iş başına </w:t>
      </w:r>
      <w:r>
        <w:rPr>
          <w:rFonts w:eastAsia="Times New Roman"/>
        </w:rPr>
        <w:lastRenderedPageBreak/>
        <w:t>getirilen üst düzey görevlilerden 96'sının görevlerinden alındığı, alınanların çoğunluğunun Başbakanlık, Maliye ve Kültür Bakanlığından alınanların oluşturduğu, Konya'da Refah Partili milletvekillerinin, Belediye Başkanları ve Kombassanın iş birliği ile Konya Elektrik Dağıtım Anonim Şirketi (KEDAŞ)'nin kurulduğunun öğrenildiği, konunun incelenmek üzere ilgili makamlara bildirildiği, devletin ülkesi ve milleti ile bölünmez bütünlüğüne, Cumhuriyetin temel ilkelerine, iç barış ve milli güvenliğe aykırı yayın yaptığı iddia olunan medya organlarının (Akit Gazetesi ve Kanal 7 gibi) uygun bir şekilde uyarılması, sorumluların uzun süre gözaltına alınarak sorgulanmasının istendiği,"irticai" olduğu iddia edilen medyaya karşı etkin bir psikolojik harekâtın başlatılması hususlarına yer verildiği,</w:t>
      </w:r>
    </w:p>
    <w:p w:rsidR="00FA220B" w:rsidRDefault="00FA220B" w:rsidP="00FA220B">
      <w:pPr>
        <w:ind w:firstLine="737"/>
        <w:jc w:val="both"/>
        <w:rPr>
          <w:rFonts w:eastAsia="Times New Roman"/>
        </w:rPr>
      </w:pPr>
      <w:r>
        <w:rPr>
          <w:rFonts w:eastAsia="Times New Roman"/>
        </w:rPr>
        <w:t>30 Eylül 1997 tarihli Şeker Fabrikalarındaki İrticai Faaliyetler konulu 3 sayfadan ibaret belgede, Niğde İli Bor ilçesinde bulunan Şeker Fabrikası Ziraat Müdürü Y. S. ve Türkiye Şeker Fabrikaları AŞ Zirai Genel Müdür Yardımcısı H. D. G.'nin irticai kadrolaşmaya gittiklerinin iddia edildiği,</w:t>
      </w:r>
    </w:p>
    <w:p w:rsidR="00FA220B" w:rsidRDefault="00FA220B" w:rsidP="00FA220B">
      <w:pPr>
        <w:ind w:left="-28" w:firstLine="737"/>
        <w:jc w:val="both"/>
        <w:rPr>
          <w:rFonts w:eastAsia="Times New Roman"/>
        </w:rPr>
      </w:pPr>
      <w:r>
        <w:rPr>
          <w:rFonts w:eastAsia="Times New Roman"/>
        </w:rPr>
        <w:t>"Gizli" ibareli Sakınca Durumları Nedeniyle Aday Olamayacak Subay ve Astsubaylar başlıklı liste şeklindeki belgede 1996 yılı Genel Dil 2. Aşama sınavına girecek 12 subay, 2 astsubay olmak üzere toplam 14 personelin sakınca kaydının bulunduğuna ilişkin K.K.İstihbarat Başkanı Cevat T. ÖZKAYNAK imzalı belge olduğu, bir A4 kağıdının yaklaşık ¼'lik bölümüne yazılmış belgede bir kısım subaylar için "Eşi tesettürlü:İkaz edilmiş", "RP.Üye Tnk.Alb. K. (Emekli) damadı" şeklinde ibarelere yer verildiği anlaşılmıştır. (269. klasör, sayfa 1-88)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72 – Müşteki Ahmet ÇAPAR 03/12/2012 tarihli şikâyetinde özetle; </w:t>
      </w:r>
    </w:p>
    <w:p w:rsidR="00FA220B" w:rsidRDefault="00FA220B" w:rsidP="00FA220B">
      <w:pPr>
        <w:ind w:left="-28" w:firstLine="737"/>
        <w:jc w:val="both"/>
        <w:rPr>
          <w:rFonts w:eastAsia="Times New Roman"/>
        </w:rPr>
      </w:pPr>
      <w:r>
        <w:rPr>
          <w:rFonts w:eastAsia="Times New Roman"/>
        </w:rPr>
        <w:t>26 Mayıs 1997 tarihinde Yüksek Askeri Şura kararıyla mesleğinden ihraç edildiğini, soruşturma evrakı ekindeki kendisine isnat edilen atılma sebeplerini adil bir mahkemede yargılanıp karara bağlanmadığından dolayı kabul etmediğini, disiplinsizlikten almış olduğu hapis cezalarının sicilini bozmaya yönelik olduğunu, bu konuda kendisine psikolojik manevi baskılar olduğunu, bunlardan birinin eşinin başının kapalı olması nedeniyle uzun süre sağlık karnesinin verilmemesi olduğunu, disiplinsizlikten dolayı tarafına verilen hapis cezalarından birini örneklendirmek gerekirse 70 knot süratle esen bir rüzgarda şapkası uçmasın diye eline alması nedeniyle 21 gün hapis cezası almış olmasının konuya açıklık getirebileceğini, bahsetmiş olduğu hapis cezalarından bir tanesinin eşinin doğum yaptığı güne denk gelmesi sebebiyle cezasını ileriki bir zamanda çekmek için müsaade istemesine rağmen izin vermediklerini, görevden uzaklaştırılmasına yakın zamanlarda ise, bir Albay bir Yarbay ve iki Binbaşının kendisini ikna odasına alarak iki saat kendisini sorgulamaya aldıklarını en sonunda ikna olmadıklarını söyleyerek ordudan ihraç edecekleri söylediklerini, hiçbir hukuki dayanağı olmadığından ayrıca maddi manevi kayıplara uğramış olması nedeniyle kararın altında imzası olan bütün Yüksek Askeri Şura üyelerinden şikâyetçi olduğunu, açılacak davaya katılmak istediğini belirtmiştir. (266 Klasör, sayfa 61)</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müşteki hakkında düzenlenen 28/04/1992 tarihli sakıncalı/şüpheli personel kanaat raporunda 1. sicil amiri tarafından "birlik içerisinde ideolojik faaliyetlerine rastlanmamıştır, takip kontrolü uygundur" şeklinde, 2. sicil amiri tarafından "birlik içindeki sosyal etkinliklere katılmamaya özen gösterir, ordudan atılan personel ile sıkı ilişkiler içindedir, konuşmalarında dini ayetlerden sık sık örnekler verir, yandaş toplama eğilimi vardır, takip ve kontrolü gerekir" şeklinde, 10/11/1992 tarihinde 1. sicil amiri tarafından "birlik içerisindeki sosyal faaliyetlere katılmamaya özen gösterir, ordudan atılan personel ile yakın ilişkileri vardır, konuşmalarında sık sık dini konuları örnek verir, yandaş toplama eğilimi vardır, takip ve kontrolü uygundur" şeklinde, 12/11/1992 tarihinde 2. sicil amiri tarafından "1. sicil amiri tarafından birlik içinde sosyal faaliyetlere katılmaz, Atatürk ilke ve inkılapları hakkındaki olumsuz düşüncelerini etrafına </w:t>
      </w:r>
      <w:r>
        <w:rPr>
          <w:rFonts w:eastAsia="Times New Roman"/>
        </w:rPr>
        <w:lastRenderedPageBreak/>
        <w:t>yayma temaülü vardır, diğer personele sık sık dini vaizlerden örnek verir, yandaş toplama eğilimi vardır, birlik dışında aynı sebepten ordudan atılan personel ile ilişkilerini devam ettirmektedir, takip kontrolü uygundur" şeklinde kanaat belirtildiği,</w:t>
      </w:r>
    </w:p>
    <w:p w:rsidR="00FA220B" w:rsidRDefault="00FA220B" w:rsidP="00FA220B">
      <w:pPr>
        <w:ind w:left="-28" w:firstLine="737"/>
        <w:jc w:val="both"/>
        <w:rPr>
          <w:rFonts w:eastAsia="Times New Roman"/>
        </w:rPr>
      </w:pPr>
      <w:r>
        <w:rPr>
          <w:rFonts w:eastAsia="Times New Roman"/>
        </w:rPr>
        <w:t xml:space="preserve">24 Aralık 1992 tarihli Üs Komutanı İ. Ö. imzalı belgede 22 Aralık 1992 gecesi Konya'da stadyum duvarına "kahrolsun Kemalizm" yazılması ile ilgili şüphe üzerine gözaltına alınan daha sonra teşhis yapılamadığı için serbest bırakılan Astsubay Özcan ALTIN'ın emniyete götürülüşü sırasında müşteki Ahmet ÇAPAR'ın da yanında gitmiş olması nedeniyle müşteki aleyhine olacak şekilde belge düzenlendiği, </w:t>
      </w:r>
    </w:p>
    <w:p w:rsidR="00FA220B" w:rsidRDefault="00FA220B" w:rsidP="00FA220B">
      <w:pPr>
        <w:ind w:left="-28" w:firstLine="737"/>
        <w:jc w:val="both"/>
        <w:rPr>
          <w:rFonts w:eastAsia="Times New Roman"/>
        </w:rPr>
      </w:pPr>
      <w:r>
        <w:rPr>
          <w:rFonts w:eastAsia="Times New Roman"/>
        </w:rPr>
        <w:t>1993 tarihli sakıncalı şüpheli personel kanaat raporunda 1. sicil amiri tarafından "Ordudan atılan personelle ve aynı ideolojik görüşe sahip şahıslarla ilişkileri vardır, fırsat buldukça konuşmalarında sık sık dini konulardan bahseder, sosyal faaliyetlerde bulunmaz ve katılmaz, Atatürk İlke ve inkılapları hakkındaki olumsuz düşüncelerini çevresine yaymaya çalışır, görevinde başarısız ve vasat bir personeldir, takip ve kontrolü uygundur" şeklinde, 2. sicil amiri tarafından "ordudan atılan aynı görüşe sahip personelle çok samimidir, dini konularda fırsat buldukça konuşma yapar, Atatürk ilke ve inkılaplarına karşıdır, bu düşüncelerini her fırsatta çevresine yaymaya çalışır, birliğe zararı olan personeldir, takip ve kontrolü gerekir" şeklinde, 1994, 1995, 1996 yıllarında da düzenlenen aynı şekildeki belgelerde "takip ve kontrolü uygundur" şeklinde ifadelere yer verildiği, 3 sayfadan ibaret "gizli", "kişiye özel" ibareleri bulunan kurul kanaati ve onay başlıklı belgede müşteki hakkında aynı nitelikte görüşlere yer verildiği, belgede "eşinin belirli bir ideolojiyi temsil edecek şekilde (tesettür) giyindiği, tutum ve davranışları ile yasa dışı, irticai görüşleri benimsediğinden çeşitli ikaz ve uyarılara rağmen ıslah olmadığı, disiplin ve davranışları nedeniyle çeşitli tarihlerde hakkında 7 kez cezai işlem yapıldığı, aldığı cezalar sonucunda toplam 30 gün izinsizlik disiplin cezasıyla cezalandırıldığı" şeklinde görüşlere yer verildiği anlaşılmıştır. (266. klasör, sayfa 1-46)</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Atatürk ilke ve inkılapları hakkındaki olumsuz düşüncelerini etrafa yayma temayülünün bulunduğu, bu nedenle birliğe zararlı olan bir personel olduğu, irticai faaliyetleri nedeniyle ordudan atılan personelle ilişkilerini devam ettirdiği, sosyal faaliyetlere katılmamaya özen gösterdiği, olumsuz davranışlar içerisinde olduğu, görevinde başarısız ve disiplinsiz bir personel olduğu, ast-üst ilişkilerinin olumsuz olduğu, üstlerine karşı itaatsiz ve astlarını kayırma şeklinde davranışlarının bulunduğu, çevresiyle ilişkilerinin uyumsuz olduğu, tutum ve davranışları ile yasa dışı irticai görüşleri benimsediğinden çeşitli ikaz ve uyarılara rağmen ıslah olmadığı, disiplinsizlik suçundan 25/03/1997 tarihinde 3 gün izinsizlik cezası aldığı, bu nedenle kanun ve yönetmelik hükümleri gereğince disiplin bozucu hareketlerde bulunduğu anlaşılmıştır. Ayrıca nöbet talimatına aykırı hareket etmek suçundan 04/02/1986 tarihinde 3 gün izinsizlik cezası, mesaiye geç gelmek suçundan 19/12/1994 tarihinde 7 gün izinsizlik cezası, disiplinsizlik suçundan 05/03/1993 tarihinde 7 gün izinsizlik cezası, emre itaatsizlik suçundan 11/03/1993 tarihinde 21 gün izinsizlik cezası, mesaiye gelmemek suçundan 1994 tarihinde 5 gün izinsizlik cezası bulunduğu görülmüştür" şeklindeki iddiaların bir bölümünde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atılmayı gerektirecek nitelikte bulunmayan eski tarihli ve basit nitelikteki disiplin cezalarının atılmasına gerekçe yapıldığı anlaşılmaktadır. (</w:t>
      </w:r>
      <w:r>
        <w:rPr>
          <w:rFonts w:eastAsia="Times New Roman"/>
        </w:rPr>
        <w:t>266. klasör, sayfa 53-54)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73 – Müşteki Abbas AKBULUT 27/11/2012 tarihli şikâyetinde özetle; </w:t>
      </w:r>
    </w:p>
    <w:p w:rsidR="00FA220B" w:rsidRDefault="00FA220B" w:rsidP="00FA220B">
      <w:pPr>
        <w:ind w:left="-28" w:firstLine="737"/>
        <w:jc w:val="both"/>
        <w:rPr>
          <w:rFonts w:eastAsia="Times New Roman"/>
        </w:rPr>
      </w:pPr>
      <w:r>
        <w:rPr>
          <w:rFonts w:eastAsia="Times New Roman"/>
        </w:rPr>
        <w:t xml:space="preserve">TSK'dan ilişiğinin kesilmesinden önce Gelibolu ilçesi sınırlarında Ortaköy 18. Zırhlı Tugay Topçu Taburu İkmal Subayı olarak Kıdemli Yüzbaşı rütbesiyle görev yaptığını, </w:t>
      </w:r>
      <w:r>
        <w:rPr>
          <w:rFonts w:eastAsia="Times New Roman"/>
          <w:b/>
          <w:bCs/>
        </w:rPr>
        <w:t xml:space="preserve">1994 yılı yerel seçimlerinden hemen </w:t>
      </w:r>
      <w:r>
        <w:rPr>
          <w:rFonts w:eastAsia="Times New Roman"/>
          <w:b/>
          <w:bCs/>
        </w:rPr>
        <w:lastRenderedPageBreak/>
        <w:t>sonra</w:t>
      </w:r>
      <w:r>
        <w:rPr>
          <w:rFonts w:eastAsia="Times New Roman"/>
        </w:rPr>
        <w:t xml:space="preserve"> tahminen Temmuz aylarında askeriye içerisinde her personelin ve 12 yaşından büyük çocuklarının fotoğraflarının istendiğini, buradaki amacın tamamen personeli fişlemek olduğunu, kendisinin bu tarihte fişlemenin önüne geçmek için eşinin başı açık resmini verdiğini, 1993-1996 yılları arasında 15. Kolordu Komutanlığı bünyesindeki Derince Askeri Hastanesinde idari amir olarak görev yaptığını, 23 Kasım 1996 tarihinde eşi ve arkadaşlarının biçki dikiş kursundaki öğretmenlerine hediye almak için lojman içerisinde bulunan askeri kantine gittikleri sırada kolordu komutanı N. Ş.'nin lojmanlara gelerek kantinde eşini ve arkadaşlarını gördüğünü, tahminince eşinin başı örtülü olması nedeniyle kimlik kontrolü yapmak istediğini, bunun üzerine orada bulunan bayanların kendilerini tanıttıklarını, bu komutanın başı örtülü olan kişinin eşi olduğunu bu şekilde öğrendiğini, bundan sonra kendisiyle ilgili sürecin başladığını, ilk tayin döneminde tayininin Gelibolu'ya çıkarıldığını, Gelibolu'da 1997 yılında komutanı İ. C.'nin de 3 Kasım 1997 tarihinde kendisi izinliyken izinden çağırdığını, eşinin başının örtülü olması nedeniyle kendisine baskı yapıldığını,kendisinin sicilinin bozulmasını istediklerini, "Sen yapmazsan, seni de askeriyeden atarız" şeklinde tehdit edildiğini söylediğini, hatta bunu ifade etmek için "Dünden beri benim anamı ağlattılar" şeklinde sözler söylediğini, eşinin başı açık vaziyette tugay komutanı Ş. Ö.'ye görünmelerini istediğini, kendisinin bu durumu kabul etmediğini, ilk Askeri Şurada 11 Aralık 1997 tarihinde disiplinsiz olduğu gerekçesiyle askeriyeden atıldığını, bu süreci Batı Çalışma Grubuna benzer bir yapının organize ettiğini bildiğini, tüm bu aşamada yasa dışı çalışmaları yürüten kendisini yasalara aykırı şekilde disiplinsizlikle itap eden ve askeriyeden atılmasına karar veren komuta kademesi ve siyasiler dahil olmak üzere tamamından şikâyetçi olduğunu, üstleri tarafından tehdit edildiğine inandığı İ. C.'nin tanık olarak dinlenmesini istediğini belirtmiştir. (266. klasör, sayfa 86)</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Kasım 1997 tarihli sicil belgesinde 1. 2. ve 3. sicil amirlerince aynı şekilde “Subay sicil yönetmeliğinin 99ncu md. (e) fıkrası gereğince irticai faaliyette bulunması, ikazlara rağmen ıslah olmaması nedeniyle Silahlı Kuvvetlerde kalması uygun değildir"</w:t>
      </w:r>
      <w:r>
        <w:rPr>
          <w:rFonts w:eastAsia="Times New Roman"/>
          <w:b/>
          <w:bCs/>
        </w:rPr>
        <w:t xml:space="preserve"> </w:t>
      </w:r>
      <w:r>
        <w:rPr>
          <w:rFonts w:eastAsia="Times New Roman"/>
        </w:rPr>
        <w:t>şeklinde kanaat belirtildiği anlaşılmıştır. (266. klasör, sayfa 62)</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eşi ile birlikte sosyal toplantı ve etkinliklere katılmadığı, amirleri tarafından müteaddit defalar ikaz edilmesine rağmen tutum ve davranışlarında bir düzelme olmadığı, kendi birliğinde görevli ve halen şüpheli/sağ personel kategorisinde bulunan Top.Kd.Ütğm. Selahattin BAĞBÜR'le yakın ilişkisi olduğu, lojman tahsis edilmesine rağmen lojmana girmediği, emir verilmiş olmasına rağmen 30 Ağustos terfi törenine katılmadığı"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 (</w:t>
      </w:r>
      <w:r>
        <w:rPr>
          <w:rFonts w:eastAsia="Times New Roman"/>
        </w:rPr>
        <w:t>266. klasör, sayfa 80-81)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74 – Müşteki Mehmet BAĞCI 27/11/2012 tarihli şikâyetinde özetle; </w:t>
      </w:r>
    </w:p>
    <w:p w:rsidR="00FA220B" w:rsidRDefault="00FA220B" w:rsidP="00FA220B">
      <w:pPr>
        <w:ind w:left="-28" w:firstLine="737"/>
        <w:jc w:val="both"/>
        <w:rPr>
          <w:rFonts w:eastAsia="Times New Roman"/>
        </w:rPr>
      </w:pPr>
      <w:r>
        <w:rPr>
          <w:rFonts w:eastAsia="Times New Roman"/>
        </w:rPr>
        <w:t xml:space="preserve">28 Şubat sürecinde 3. Kolordu Bando Komutanı olarak görev yaptığını, hiçbir gerekçe gösterilmeksizin orduyla ilişiğinin kesildiğini, görev yaptığı süre zarfında hiçbir disiplin cezası almadığını, üstelik takdir belgelerinin de bulunduğunu, ihraç edilmesi sebebiyle telafisi mümkün olmayan mağduriyetler yaşadığını, ilişiği kesildikten sonra da 7 yıl boyunca takip edildiğini, telefonlarının dinlendiğini, 28 Şubat sürecinde komuta kademesinde görev alan üst rütbeli komutanlar ile Batı Çalışma Grubundan davacı ve şikâyetçi olduğunu belirttiği, 07/05/2012 tarihli şikâyet dilekçesinde de, TSK'dan kurumsal hiyerarşisi dışında yasa dışı olarak oluşturulan BÇG örgütüne katılmadığı, TSK'nın normal kurumsal hiyerarşisi içerisinde yer </w:t>
      </w:r>
      <w:r>
        <w:rPr>
          <w:rFonts w:eastAsia="Times New Roman"/>
        </w:rPr>
        <w:lastRenderedPageBreak/>
        <w:t>aldığı ve kurumsal vazifeler dışında hiçbir vazife kabul etmediği, tutum ve davranışları ile bu örgütün yasa dışı faaliyetlerine engel olabileceği değerlendirilerek BÇG mensuplarınca disiplinsiz olarak suçlandığnı, 01/08/1997 tarihinde TSK'dan ihraç edildiğini, haklarında soruşturma yürütülen 28 Şubat darbesi sanıklarından şikâyetçi olduğunu, davaya katılmak istediğini belirtmiştir. (266. klasör, sayfa 91-102)</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1997 tarihli sicil belgesinde 1. 2. ve 3. sicil amirlerince aynı şekilde “Astsb sicil yönetmeliğinin 53 ncü maddesinin (e) fıkrası gereğince tutum ve davranışları ile irticai ve ideolojik görüşleri benimsemesi nedeni ile Türk Silahlı Kuvvetlerinde kalması uygun değildir” şeklinde kanaat belirtildiği anlaşılmıştır. (266. klasör, sayfa 87)</w:t>
      </w:r>
    </w:p>
    <w:p w:rsidR="00FA220B" w:rsidRDefault="00FA220B" w:rsidP="00FA220B">
      <w:pPr>
        <w:ind w:left="-28" w:firstLine="737"/>
        <w:jc w:val="both"/>
        <w:rPr>
          <w:rFonts w:eastAsia="Times New Roman"/>
        </w:rPr>
      </w:pPr>
      <w:r>
        <w:rPr>
          <w:rFonts w:eastAsia="Times New Roman"/>
        </w:rPr>
        <w:t>5 Mart 1992 tarihinde Kurmay Başkan Vekili S. D. tarafından takdir belgesi ile ödüllendirildiği anlaşılmıştır. (266. klasör, sayfa 88)</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eşinin ideolojik görüşünü yansıtır şekilde tam tesettürlü olduğu, sosyal faaliyet ve etkinliklere eşsiz olarak katıldığı, amirlerinin ikaz ve uyarılarına rağmen eşinin resmi evraklara gerekli olan resimlerinin çağdaş şekilde olması hatırlatıldığında 'Eşine bu konuda baskı yapamayacağını, başı açık şekilde resim çektir demeyeceğini, eşinin kabul etmeyeceğini' ifade ettiği, formun bu şekilde işleme konulmasını ısrar ettiği, ideolojik faaliyetlerini gizlemek maksadıyla yeterli puanı olmasına rağmen lojmana kasıtlı olarak girmediği, halen sakıncalı sağ personel kategorisinde bulunduğu"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w:t>
      </w:r>
      <w:r>
        <w:rPr>
          <w:rFonts w:eastAsia="Times New Roman"/>
        </w:rPr>
        <w:t xml:space="preserve"> (266. klasör, sayfa 98)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75 – Müşteki Kadir OKUR 27/11/2012 tarihli şikâyetinde özetle;</w:t>
      </w:r>
    </w:p>
    <w:p w:rsidR="00FA220B" w:rsidRDefault="00FA220B" w:rsidP="00FA220B">
      <w:pPr>
        <w:ind w:left="-28" w:firstLine="737"/>
        <w:jc w:val="both"/>
        <w:rPr>
          <w:rFonts w:eastAsia="Times New Roman"/>
        </w:rPr>
      </w:pPr>
      <w:r>
        <w:rPr>
          <w:rFonts w:eastAsia="Times New Roman"/>
        </w:rPr>
        <w:t>28 Şubat darbesini planlayanlar ve uygulayanlardan şikâyetçi olduğunu, özellikle kendisinin o dönem komutanı olan ve kendisine karşı gayri yasal biçimde hareket ederek haklarını gasp eden şu an emekli olan Hava Albay F. G., Üstteğmen E. K.'den şikâyetçi olduğunu, bu kişilerin kendisine uydurma dosya hazırlayarak ordudan atılmasını sağladıklarını belirttiği, 04/05/2012 tarihli şikâyet dilekçesinde de, TSK'dan kurumsal hiyerarşisi dışında yasa dışı olarak oluşturulan BÇG örgütüne katılmadığı, TSK'nın normal kurumsal hiyerarşisi içerisinde yer aldığı ve kurumsal vazifeler dışında hiçbir vazife kabul etmediği, tutum ve davranışları ile bu örgütün yasa dışı faaliyetlerine engel olabileceği değerlendirilerek BÇG mensuplarınca disiplinsiz olarak suçlandığını, Aralık 1997 tarihinde TSK'dan ihraç edildiğini, haklarında soruşturma yürütülen 28 Şubat darbesi sanıklarından şikâyetçi olduğunu, davaya katılmak istediğini belirtmiştir. (266. klasör, sayfa 141-151)</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1996 tarihli sakıncalı/şüpheli personel kanaat raporunda müşteki hakkında "Vasat ilişkilerde bulunmaktadır, dini olayları takip etmektedir", "Annesi, kız kardeşi ve eşi tam kapalı giyinmekte ve erkeklerle hiç görüşmemektedir" şeklinde, görevdeki başarı derecesi konusunda "Çalışkandır" şeklinde ifadeler ile 1. 2. 3. sicil amirleri tarafından aynı şekilde "Kanaatim menfidir" şeklinde kanaatlere yer verildiği,</w:t>
      </w:r>
    </w:p>
    <w:p w:rsidR="00FA220B" w:rsidRDefault="00FA220B" w:rsidP="00FA220B">
      <w:pPr>
        <w:ind w:left="-28" w:firstLine="737"/>
        <w:jc w:val="both"/>
        <w:rPr>
          <w:rFonts w:eastAsia="Times New Roman"/>
        </w:rPr>
      </w:pPr>
      <w:r>
        <w:rPr>
          <w:rFonts w:eastAsia="Times New Roman"/>
        </w:rPr>
        <w:t xml:space="preserve">22 Mart 1995 tarihli Hava Meydan Komutanı F. G. imzalı belgede, "Hareket tarzı, aile yaşamı ve giyim/kuşamı dikkat çekmiştir, dostluk kurduğu ilişkide bulunduğu insanlar genellikle kökten dinci (aşırı sağ) </w:t>
      </w:r>
      <w:r>
        <w:rPr>
          <w:rFonts w:eastAsia="Times New Roman"/>
        </w:rPr>
        <w:lastRenderedPageBreak/>
        <w:t>görüşe sahip olup, yaşam anlayışları da bu görüşe uygundur, eşi, kız kardeşi ve annesinin giyimi tamamen kapalıdır, kendisi Zaman Gazetesini sürekli okuduğu, takip ettiği yayınlar arasında Alev ALATLI'nın 'Niye Kurda Yedirdin Beni' ve 'O.K. Musti Türkiye' adlı kitaplar vardır" şeklinde ifadelere yer verildiği,</w:t>
      </w:r>
    </w:p>
    <w:p w:rsidR="00FA220B" w:rsidRDefault="00FA220B" w:rsidP="00FA220B">
      <w:pPr>
        <w:ind w:left="-28" w:firstLine="737"/>
        <w:jc w:val="both"/>
        <w:rPr>
          <w:rFonts w:eastAsia="Times New Roman"/>
        </w:rPr>
      </w:pPr>
      <w:r>
        <w:rPr>
          <w:rFonts w:eastAsia="Times New Roman"/>
        </w:rPr>
        <w:t>1996 tarihli sakıncalı/şüpheli personel kanaat raporunda, "Görüştüğü sivil kesiminden insanlar genelde memur statüsünde olup, ideolojik eğilimleri yoktur, konuşmalarında dini konular ve Kürt milliyetçiliği ağırlık teşkil etmektedir, Türkiye Gazetesi okur, askerlik dışında özellikle ilgilendiği herhangi bir konu yoktur, eşi tesettüre uygun giyinmektedir, diğer sakıncalı veya şüpheli personel ile görüşmemektedir, görevinde başarılı bir personeldir, istirahatlerini evinde, yıllık izinlerini memleketinde veya İstanbul'da ağabeyinin yanında geçirmektedir" şeklinde ifadeler ile yine 1. 2. 3. sicil amirleri tarafından aynı şekilde "Kanaatim menfidir" şeklinde kanaatlere yer verildiği, ayrıca 1997 yılında düzenlenen sakıncalı/personel kanaat raporunda da benzer ifadelere yer verildiği,</w:t>
      </w:r>
    </w:p>
    <w:p w:rsidR="00FA220B" w:rsidRDefault="00FA220B" w:rsidP="00FA220B">
      <w:pPr>
        <w:ind w:left="-28" w:firstLine="737"/>
        <w:jc w:val="both"/>
        <w:rPr>
          <w:rFonts w:eastAsia="Times New Roman"/>
        </w:rPr>
      </w:pPr>
      <w:r>
        <w:rPr>
          <w:rFonts w:eastAsia="Times New Roman"/>
        </w:rPr>
        <w:t>12 Şubat 1997 tarihinde 3 gün izinsizlik cezası, 26 Temmuz 1991 tarihinde 3 gün izinsizlik cezası, 18 Aralık 1987 tarihinde 3 gün izinsizlik cezası, 12 Ocak 1987 tarihinde 5 gün izinsizlik cezası, 18 Aralık 1986 tarihinde 5 gün izinsizlik cezası, 17 Aralık 1982 tarihinde 3 gün izinsizlik cezası ile cezalandırıldığı,</w:t>
      </w:r>
    </w:p>
    <w:p w:rsidR="00FA220B" w:rsidRDefault="00FA220B" w:rsidP="00FA220B">
      <w:pPr>
        <w:ind w:left="-28" w:firstLine="737"/>
        <w:jc w:val="both"/>
        <w:rPr>
          <w:rFonts w:eastAsia="Times New Roman"/>
        </w:rPr>
      </w:pPr>
      <w:r>
        <w:rPr>
          <w:rFonts w:eastAsia="Times New Roman"/>
        </w:rPr>
        <w:t>10 Ocak 1997 tarihli sakıncalı/şüpheli personel değerlendirme raporunda, yukarıdaki belgelerdeki ifadelerle aynı nitelikte değerlendirmelere yer verildiği,</w:t>
      </w:r>
    </w:p>
    <w:p w:rsidR="00FA220B" w:rsidRDefault="00FA220B" w:rsidP="00FA220B">
      <w:pPr>
        <w:ind w:left="-28" w:firstLine="737"/>
        <w:jc w:val="both"/>
        <w:rPr>
          <w:rFonts w:eastAsia="Times New Roman"/>
        </w:rPr>
      </w:pPr>
      <w:r>
        <w:rPr>
          <w:rFonts w:eastAsia="Times New Roman"/>
        </w:rPr>
        <w:t xml:space="preserve">2 sayfadan ibaret kurul kanaat ve onay raporunda yukarıda belirtilen ifadelere benzer ifadeler kullanıldığı, "Aşırı sağ (irticai) görüşlü olup Fethullah GÜLEN yanlısı nurcu olup aynı zamanda bölücüdür" şeklinde ifadelere yer verildiği, ihracından yıllarca önce verilmiş yukarıda belirtilen izinsizlik cezalarının aleyhine kullanıldığı, müştekiyle ilgili "Bölücü" denildiği </w:t>
      </w:r>
      <w:r>
        <w:rPr>
          <w:rFonts w:eastAsia="Times New Roman"/>
          <w:b/>
          <w:bCs/>
        </w:rPr>
        <w:t>halde bu suçlamayla ilgili herhangi bir adli soruşturma yapılmamış olması iddianın gerçek dışı olduğunu ortaya koyduğu anlaşılmaktadı</w:t>
      </w:r>
      <w:r>
        <w:rPr>
          <w:rFonts w:eastAsia="Times New Roman"/>
        </w:rPr>
        <w:t>r. (266. klasör, sayfa 103-131)</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mesai dışında irticai eğilimli kişilerle görüştüğü, Kürtçülük ile ilgili yayınlar bulundurduğu, irticai bölücü faaliyetlerinden dolayı şüpheli sağ kategoriye alındığı, </w:t>
      </w:r>
      <w:r>
        <w:rPr>
          <w:rFonts w:eastAsia="Times New Roman"/>
          <w:b/>
          <w:bCs/>
        </w:rPr>
        <w:t>ağabeyinin İranlı dinci yazarların kitaplarını tercüme ettiği</w:t>
      </w:r>
      <w:r>
        <w:rPr>
          <w:rFonts w:eastAsia="Times New Roman"/>
        </w:rPr>
        <w:t xml:space="preserve">, disiplini bozucu davranışları nedeniyle çeşitli tarihlerde hakkında 6 kez cezai işlem yapıldığı, aldığı cezalar sonucunda toplam 22 gün izinsizlik cezası ile cezalandırıldığı" şeklindeki iddiaların bir bölümünde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diğer iddialarla ilgili ise hiçbir belge ve bilgi bulunmadığı, doğruluğunda ağır suç olarak değerlendirilebilecek bu şekildeki iddialarla ilgili hiçbir adli soruşturma ve kovuşturma yapılmamış olmasının iddiaların gerçek dışı olduğunu ortaya koyduğu anlaşılmaktadır.</w:t>
      </w:r>
      <w:r>
        <w:rPr>
          <w:rFonts w:eastAsia="Times New Roman"/>
        </w:rPr>
        <w:t xml:space="preserve"> (266. klasör, sayfa 130-131)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76 – Müşteki İbrahim TÖRE 05/11/2012 tarihli şikâyetinde özetle;</w:t>
      </w:r>
    </w:p>
    <w:p w:rsidR="00FA220B" w:rsidRDefault="00FA220B" w:rsidP="00FA220B">
      <w:pPr>
        <w:ind w:left="-28" w:firstLine="737"/>
        <w:jc w:val="both"/>
        <w:rPr>
          <w:rFonts w:eastAsia="Times New Roman"/>
        </w:rPr>
      </w:pPr>
      <w:r>
        <w:rPr>
          <w:rFonts w:eastAsia="Times New Roman"/>
        </w:rPr>
        <w:t xml:space="preserve">28 Şubat süreci içerisinde kendisinin Jandarma Komutanlığında jandarma levazım binbaşı olarak görev yaptığını, kendisi ve kendisi gibi birçok arkadaşının bu süreçte telafisi mümkün olmayan zararlar gördüğünü, Adaleti Savunanlar Derneğinin yönetim kurulu üyesi olduğunu, bu derneğin faaliyetleri kapsamında basılmış kitapları dosyaya delil olarak sunduğunu, 08/05/2012 tarihli şikâyet dilekçesinde de, TSK'dan kurumsal hiyerarşisi dışında yasa dışı olarak oluşturulan BÇG örgütüne katılmadığı, TSK'nın normal </w:t>
      </w:r>
      <w:r>
        <w:rPr>
          <w:rFonts w:eastAsia="Times New Roman"/>
        </w:rPr>
        <w:lastRenderedPageBreak/>
        <w:t>kurumsal hiyerarşisi içerisinde yer aldığı ve kurumsal vazifeler dışında hiçbir vazife kabul etmediği, tutum ve davranışları ile bu örgütün yasa dışı faaliyetlerine engel olabileceği değerlendirilerek BÇG mensuplarınca disiplinsiz olarak suçlandığını, 16 Haziran 1998 tarihinde TSK'dan ihraç edildiğini, meslek hayatı boyunca görev anlayışı, orduya ve emirlere bağlılığı, sosyal faaliyetlere katılması vb. nedenlerle birçok takdirname aldığını, atılma kararında imzası bulunan dönemin Cumhurbaşkanı, Başbakanı, İçişleri Bakanı, Genelkurmay Başkanı İsmail Hakkı KARADAYI, Jandarma Genel Komutanı, Jandarma Genel Komutanlığı Personel Başkanı, YAŞ üyeleri, hakkında yasalara aykırı düzmece rapor düzenleyen personel ile BÇG mensubu kişilerden şikâyetçi olduğunu, davaya katılmak istediğini belirtmiştir. (266. klasör, sayfa 224-237)</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hakkında düzenlenen kanaat belgelerinde eşi ile ilgili "Türbanlıdır, tesettür tabir edilen çağdaş olmayan kıyafet giyer" şeklinde ifade ile müşteki hakkında "Dini eğilimi ağırlıklıdır, askeri camiada ve kışlada düzenlenen sosyal faaliyetlere katılmaz, çok kapalı yaşamaktadır, dürüst bir sb.dır" şeklinde ve benzeri ifadelere yer verildiği,</w:t>
      </w:r>
    </w:p>
    <w:p w:rsidR="00FA220B" w:rsidRDefault="00FA220B" w:rsidP="00FA220B">
      <w:pPr>
        <w:ind w:left="-28" w:firstLine="737"/>
        <w:jc w:val="both"/>
        <w:rPr>
          <w:rFonts w:eastAsia="Times New Roman"/>
        </w:rPr>
      </w:pPr>
      <w:r>
        <w:rPr>
          <w:rFonts w:eastAsia="Times New Roman"/>
        </w:rPr>
        <w:t>Jandarma Genel Komutanlığı mensubu general ve subayların sicil kartı başlıklı belgede, komutan kanaatleri olarak 1987 tarihinden TSK'dan ihraç edildiği 1998 yılına kadar hakkında verilmiş hiçbir olumsuz kanaatin bulunmadığı, genel olarak bütün kanaat değerlendirmelerinde "Sınıfı ile her türlü her görevini çok iyi yapar, çok iyi, çok dürüst, çalışkan ve güvenilir bir sb. , dürüst, disiplinli ve yetenekli bir subaydır, sınıfı ile ilgili verilecek her görevi mükemmel yapar, çok çalışkan, dürüst ve güvenilir bir subaydır, insiyatif sahibidir" vb. ifadelerin kullanıldığı, 1997 yılında "Eşi tesettür tabir edilen çağdaş olmayan kıyafet giyer" şeklinde ifadeye yer verildiği,</w:t>
      </w:r>
    </w:p>
    <w:p w:rsidR="00FA220B" w:rsidRDefault="00FA220B" w:rsidP="00FA220B">
      <w:pPr>
        <w:ind w:left="-28" w:firstLine="737"/>
        <w:jc w:val="both"/>
        <w:rPr>
          <w:rFonts w:eastAsia="Times New Roman"/>
        </w:rPr>
      </w:pPr>
      <w:r>
        <w:rPr>
          <w:rFonts w:eastAsia="Times New Roman"/>
        </w:rPr>
        <w:t>Müştekinin sicil notu ortalamalarına bakıldığında 1993 yılı 94, 1994 yılı 94, 1995 yılı 95, 1996 yılı 99, 1997 yılı 90.5, 1998 yılı 94.5 olduğu, yıllar itibariyle sicil notu ortalamasının 93.26 olduğu, özet bilgi başlıklı belgede diğer sicil notu ortalamalarının 1983 yılı 87.5, 1984 yılı 95.5, 1985 yılı 88.5, 1986 yılı 87.75, 1987 yılı 88.5, 1988 yılı 97.5, 1989 yılı 95, 1990 yılı 95, 1991 yılı 95, 1992 yılı 95 olduğu anlaşılmıştır. (266. klasör, sayfa 152-169)</w:t>
      </w:r>
    </w:p>
    <w:p w:rsidR="00FA220B" w:rsidRDefault="00FA220B" w:rsidP="00FA220B">
      <w:pPr>
        <w:ind w:left="-28" w:firstLine="737"/>
        <w:jc w:val="both"/>
        <w:rPr>
          <w:rFonts w:eastAsia="Times New Roman"/>
          <w:bCs/>
        </w:rPr>
      </w:pPr>
      <w:r>
        <w:rPr>
          <w:rFonts w:eastAsia="Times New Roman"/>
        </w:rPr>
        <w:t xml:space="preserve">08/06/1998 onay tarihli Jandarma Genel Komutanı F. Ö. B. imzalı, Komisyon Tutanağı başlıklı belgede "Tutum ve davranışları ile yasa dışı, siyasi, yıkıcı, bölücü irticai ve ideolojik görüşleri benimsemesi, bu gibi faaliyetlerde bulunması" </w:t>
      </w:r>
      <w:r>
        <w:rPr>
          <w:rFonts w:eastAsia="Times New Roman"/>
          <w:b/>
          <w:bCs/>
        </w:rPr>
        <w:t>şeklinde görüş belirtilmiş olmasına rağmen ileri sürülen suç isnatları ile ilgili herhangi bir adli soruşturma yapılmamış olması ileri sürülen iddiaların gerçek dışı olduğunu ortaya koyduğu anlaşılmaktadır. (</w:t>
      </w:r>
      <w:r>
        <w:rPr>
          <w:rFonts w:eastAsia="Times New Roman"/>
          <w:bCs/>
        </w:rPr>
        <w:t>266. klasör, sayfa 170)</w:t>
      </w:r>
    </w:p>
    <w:p w:rsidR="00FA220B" w:rsidRDefault="00FA220B" w:rsidP="00FA220B">
      <w:pPr>
        <w:ind w:left="-28" w:firstLine="737"/>
        <w:jc w:val="both"/>
        <w:rPr>
          <w:rFonts w:eastAsia="Times New Roman"/>
        </w:rPr>
      </w:pPr>
      <w:r>
        <w:rPr>
          <w:rFonts w:eastAsia="Times New Roman"/>
        </w:rPr>
        <w:t>Müştekinin 28 Mart 1988 tarihinde 119.J.Snr. Alay Komutanı E. H. tarafından takdir belgesi ile ödüllendirildiği anlaşılmıştır. (266. klasör, sayfa 204)</w:t>
      </w:r>
    </w:p>
    <w:p w:rsidR="00FA220B" w:rsidRDefault="00FA220B" w:rsidP="00FA220B">
      <w:pPr>
        <w:ind w:left="-28" w:firstLine="737"/>
        <w:jc w:val="both"/>
        <w:rPr>
          <w:rFonts w:eastAsia="Times New Roman"/>
        </w:rPr>
      </w:pPr>
      <w:r>
        <w:rPr>
          <w:rFonts w:eastAsia="Times New Roman"/>
        </w:rPr>
        <w:t>Müşteki Tamer TATAR’ın Cumhuriyet Savcılığına vermiş olduğu CD’den elde edilen belgeler içerisinde sunum şeklinde hazırlanmış, devamında askeri personelin listelerin bulunduğu 30 sayfadan ibaret belgede müştekinin Süleymancı tarikatı mensubu olarak belirtilen kişiler arasında isminin yer aldığı anlaşılmıştır. (266. klasör, sayfa 172-202)</w:t>
      </w:r>
    </w:p>
    <w:p w:rsidR="00FA220B" w:rsidRDefault="00FA220B" w:rsidP="00FA220B">
      <w:pPr>
        <w:ind w:left="-28" w:firstLine="737"/>
        <w:jc w:val="both"/>
        <w:rPr>
          <w:rFonts w:eastAsia="Times New Roman"/>
        </w:rPr>
      </w:pPr>
      <w:r>
        <w:rPr>
          <w:rFonts w:eastAsia="Times New Roman"/>
        </w:rPr>
        <w:t xml:space="preserve">Yüksek Askeri Şuraya Sevk yazısında belirtilen "Süleymancı tarikatı mensubu olduğu, tutum ve davranışları ile yasa dışı irticai görüşleri benimsediği ve bu gibi faaliyetlerde bulunduğu, askeri camiada ve kışlada düzenlenen hiçbir faaliyete katılmadığı, eşinin türban taktığı"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w:t>
      </w:r>
      <w:r>
        <w:rPr>
          <w:rFonts w:eastAsia="Times New Roman"/>
          <w:b/>
          <w:bCs/>
        </w:rPr>
        <w:lastRenderedPageBreak/>
        <w:t xml:space="preserve">atılmasına gerekçe yapıldığı, </w:t>
      </w:r>
      <w:r>
        <w:rPr>
          <w:rFonts w:eastAsia="Times New Roman"/>
        </w:rPr>
        <w:t xml:space="preserve">"yasa dışı irticai görüşleri benimsediği ve bu gibi faaliyetlerde bulunduğu" iddiaları ile </w:t>
      </w:r>
      <w:r>
        <w:rPr>
          <w:rFonts w:eastAsia="Times New Roman"/>
          <w:b/>
          <w:bCs/>
        </w:rPr>
        <w:t xml:space="preserve">ilgili ise hiçbir belge ve bilgi bulunmadığı, doğruluğunda suç olarak değerlendirilebilecek bu şekildeki iddialarla ilgili hiçbir adli soruşturma ve kovuşturma yapılmamış olmasının iddiaların gerçek dışı olduğunu ortaya koyduğu anlaşılmaktadır. </w:t>
      </w:r>
      <w:r>
        <w:rPr>
          <w:rFonts w:eastAsia="Times New Roman"/>
        </w:rPr>
        <w:t>(266. klasör, sayfa 229)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77 - Müşteki Ahmet UÇAR 02/05/2012 tarihli şikâyet dilekçesinde özetle;</w:t>
      </w:r>
    </w:p>
    <w:p w:rsidR="00FA220B" w:rsidRDefault="00FA220B" w:rsidP="00FA220B">
      <w:pPr>
        <w:ind w:left="-28" w:firstLine="737"/>
        <w:jc w:val="both"/>
        <w:rPr>
          <w:rFonts w:eastAsia="Times New Roman"/>
        </w:rPr>
      </w:pPr>
      <w:r>
        <w:rPr>
          <w:rFonts w:eastAsia="Times New Roman"/>
        </w:rPr>
        <w:t xml:space="preserve">Yapılacak hazırlık soruşturması sonunda TSK bünyesinde örgütlenerek 28 Şubat darbesinin hazırlığını yapan icra eden 28 Şubat darbesi sürecindeki YAŞ kararlarının ve MGK kararlarının alınmasına esas teşkil eden bilgi ve belgeleri gerçeğe ve kanunlara aykırı olarak düzenleyen ve buna zemin hazırlayan yasa dış BÇG kurucusu, yöneticisi ve üyeleri ile YAŞ ve MGK asker üyeleri bunların sivil asker, şeriklerinin son görev yeri olan 2 nci Zrh.Tug.K.lığı Maltepe/İstanbul görevi esnasında kendisine dayanılmaz baskılar uygulayan Tugay Komutanı Tuğgeneral O. D. S. ile aleyhinde gerçeğe aykırı belgeler düzenleyen Piyade Binbaşı M. Y.'nin ve şüphelilerin eylemleri sebebiyle insan hakları anayasa ve kanunlara aykırı olarak gerçek dışı bilgi ve belgelerle 1995 tarihli YAŞ kararı ile TSK'dan ihraç edilmekle suçtan zarar görmesi nedeniyle 28 Şubat süreci olarak tarihe geçen darbe sürecinin müsebbipleri hakkında şikâyetçi ve hazırlık soruşturması ve davaya katılmasına karar verilmesini talep ettiğini, şüphelilerin TSK'nın kurumsal hiyerarşisini ele geçirmiş olup kurumsal hiyerarşisi örgütsel hiyerarşi haline getirdikleri, elde ettikleri bu hiyerarşi gücünü kullanarak darbe karşıtı olarak değerlendirdikleri, iki bine yakın TSK personelini tasfiye ettiklerini binlercesini de emeklilik ve istifaya zorladıklarını, ülkenin meşru hükümetini istifa ettirip daha kolay kontrol edecekleri hükümetler kurdurduklarını, böylelikle ülkenin sosyal gidişatı ve ekonomisine büyük zararlar verdirdiklerini, </w:t>
      </w:r>
    </w:p>
    <w:p w:rsidR="00FA220B" w:rsidRDefault="00FA220B" w:rsidP="00FA220B">
      <w:pPr>
        <w:ind w:left="-28" w:firstLine="737"/>
        <w:jc w:val="both"/>
        <w:rPr>
          <w:rFonts w:eastAsia="Times New Roman"/>
        </w:rPr>
      </w:pPr>
      <w:r>
        <w:rPr>
          <w:rFonts w:eastAsia="Times New Roman"/>
        </w:rPr>
        <w:t xml:space="preserve">17/09/1976 -19/12/1995 tarihleri arasında TSK'da görev yaptığını, 17/08/1995 tarihine kadar yani O. D. S. sicil amiri oluncaya kadar bir olumsuzlukla karşılaşmadığını, 17/08/1995 ile 19/12/1995 tarihleri arasında 4 ay gibi kısa zaman içinde haksız iki defa disiplin cezası ile cezalandırıldığını, daha ne gibi sahte belgeler düzenlendiğini öğrenmenin mümkün olmadığını, 29/08/1995 tarihinde bir üst rütbeye yükselmesi nedeniyle eşi ile birlikte gittiği rütbe takma töreninde eşinin başörtülü olmasından dolayı orada bulunan tugay personeli ve eşlerinin huzurunda eşine ve kendisine tören alanından gitmelerini, yüksek sesle söyleyerek rencide ettiklerini, eşinin ve kendisinin psikolojisinin bozulduğunu, bu nedenlerle 28 Şubat darbesi sanıklarından ve bu süreçten zarar görmesine neden olan 2 nci Zırhlı Tugay Komutanı Tuğgeneral O. D. S.'den ve 1 nci Mekânize Piyade Tabur Komutanı Piyade Binbaşı M. Y’den şikâyetçi olduğunu soruşturmaya ve açılacak davaya müdahil olmak istediğini, maddi ve manevi tazminat hak ve talepleri saklı kalmak üzere sanıklar hakkında gerekli soruşturmanın yapılarak cezalandırılmaları için haklarında kamu davası açılmasına, yapılacak soruşturma ve açılacak davaya katılma talebinin kabulüne karar verilmesini talep ettiği, </w:t>
      </w:r>
    </w:p>
    <w:p w:rsidR="00FA220B" w:rsidRDefault="00FA220B" w:rsidP="00FA220B">
      <w:pPr>
        <w:ind w:left="-28" w:firstLine="737"/>
        <w:jc w:val="both"/>
        <w:rPr>
          <w:rFonts w:eastAsia="Times New Roman"/>
        </w:rPr>
      </w:pPr>
      <w:r>
        <w:rPr>
          <w:rFonts w:eastAsia="Times New Roman"/>
        </w:rPr>
        <w:t>05/11/2011 tarihli ifadesinde,</w:t>
      </w:r>
      <w:r>
        <w:rPr>
          <w:rFonts w:eastAsia="Times New Roman"/>
          <w:b/>
          <w:bCs/>
        </w:rPr>
        <w:t xml:space="preserve"> </w:t>
      </w:r>
      <w:r>
        <w:rPr>
          <w:rFonts w:eastAsia="Times New Roman"/>
        </w:rPr>
        <w:t xml:space="preserve">17/09/1976 tarihinde TSK'da Astsubay olarak göreve başladığını 1995 yılı Ağustos ayına kadar mesleğini normal bir şekilde ifa ettiğini, bu süre içinde meslekten ihracını gerektirecek hiçbir ceza almadığını, 30/08/1995 tarihinde bir üst rütbeye terfi ettiğini, 1995 yılı Ağustos ayında görev yaptığı Kartal/Maltepe'de bulunan 2'nci Zırhlı Tugay komutanlığına Tuğgeneral O. D. S.'nın atanması sonrasında terfi töreni sırasında törene katılan eşinin başının kapalı olması üzerine tugay komutanı O. D. S.'nin talimatı ile eşinin tören alanından çıkartıldığını, sonrasında hakkında olumsuz kanaatleri disiplin işlemleri başlatıldığını ve 1995 tarihli YAŞ kararı ile TSK'dan ihracına karar verildiğini, 1995 yılı Ağustos ayında terfi yapmış olması ve hakkında, birlikte toplam 4,5 aylık bir süre görev yapması nedeniyle sicil dahi dolduramayacak olan tugay komutanı O. D. S.'nin tasarrufu sonrasında ordudan ihraç edildiğini, bu durumun O. D. S.'nin de aralarında bulunduğunu düşündüğü Batı Çalışma Grubunun kendileri gibi cuntacı </w:t>
      </w:r>
      <w:r>
        <w:rPr>
          <w:rFonts w:eastAsia="Times New Roman"/>
        </w:rPr>
        <w:lastRenderedPageBreak/>
        <w:t>olmayan TSK personeli hakkında ne kadar acımasız ve darbeye istekli olduklarını gösterdiğini, bu nedenle 28 Şubat darbe sürecinde görev alan bütün askeri personelin tespit edilerek cezalandırılmasını talep etmiştir. (217 Klasör 588-593)</w:t>
      </w:r>
    </w:p>
    <w:p w:rsidR="00FA220B" w:rsidRDefault="00FA220B" w:rsidP="00FA220B">
      <w:pPr>
        <w:ind w:left="-28" w:firstLine="737"/>
        <w:jc w:val="both"/>
        <w:rPr>
          <w:rFonts w:eastAsia="Times New Roman"/>
        </w:rPr>
      </w:pPr>
      <w:r>
        <w:rPr>
          <w:rFonts w:eastAsia="Times New Roman"/>
        </w:rPr>
        <w:t>Müştekinin 02/05/2012 tarihli şikâyet dilekçesine eklemiş olduğu şahitlik tespit tutanağı başlıklı belgede, İ. T. ve Ü. İ. isimli kişilerin 29 Ağustos 1995 günü saat 17.00-18.00 sıralarında yapılan 2. Zırhlı Tugay Personeli rütbe takma töreninde, Başçavuş Ahmet Uçar'ın eşinin başörtülü olması nedeniyle 2. Zırhlı Tugay Komutanı Tuğgeneral O. D. S.'nin tören alanında müşteki Ahmet UÇAR ve eşini sözlü olarak rencide ederek kovduğuna şahitlik ettiklerine dair imzalı tutanak olduğu anlaşılmıştır. (56. klasör, sayfa 115)</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3 Ocak 1992 tarihinde 1 nci Tnk.Tb.Komutanı H. S. tarafından takdir belgesi, 3 Ekim 1990 tarihinde 2 nci Tnk. Bl. Komutanı tarafından takdir belgesi, 28 Eylül 1990 tarihinde Tabur Komutanı H. S. tarafından takdir belgesi, 30 Mart 1990 tarihinde Tabur Komutanı M. A. tarafından takdir belgesi, 05/07/1989 tarihinde Bl.Komutanı Vekili tarafından takdir belgesi, 19 Şubat 1988 tarihinde Alay Komutanı S. T. tarafından takdir belgesi, 6 Ekim 1987 tarihinde Alay Komutanı S. T. tarafından takdir belgesi, 22 Şubat 1982 tarihinde 1 nci Tnk. Bl. Komutanı M. G. tarafından takdir belgesi, 25 Nisan 1984 tarihinde Tabur Komutanı A. G. tarafından takdir belgesi, 23 Kasım 1983 tarihinde Tabur Komutan Vekili A. G. tarafından 22.000 TL para ödülü, 2 Kasım 1981 tarihinde Tabur Komutanı A. G. tarafından takdir belgesi, 26 Ekim 1981 tarihinde Bölük Komutanı Y. B. tarafından takdir belgesi, 17/12/1982 tarihinde Kara Kuvvetleri Komutanı Orgeneral N. E. tarafından 100 ncü yıl rozet beratı ile ödüllendirildiği, </w:t>
      </w:r>
    </w:p>
    <w:p w:rsidR="00FA220B" w:rsidRDefault="00FA220B" w:rsidP="00FA220B">
      <w:pPr>
        <w:ind w:left="-28" w:firstLine="737"/>
        <w:jc w:val="both"/>
        <w:rPr>
          <w:rFonts w:eastAsia="Times New Roman"/>
        </w:rPr>
      </w:pPr>
      <w:r>
        <w:rPr>
          <w:rFonts w:eastAsia="Times New Roman"/>
        </w:rPr>
        <w:t>20 Ekim 1995 tarihinde 2 gün oda hapsi cezası, 4 Ekim 1984 tarihinde 2 gün oda hapsi cezası, 31 Ağustos 1995 tarihinde şiddetli tevbih cezası, 9 Mart 1981 tarihinde 2 gün göz hapsi cezası, 15 Nisan 1982 tarihinde 1 gün göz hapsi cezası, 15 Ağustos 1980 tarihinde 7 gün oda hapsi ile cezalandırıldığı tespit edilmiştir. (217 Klasör, sayfa 498-527)</w:t>
      </w:r>
    </w:p>
    <w:p w:rsidR="00FA220B" w:rsidRDefault="00FA220B" w:rsidP="00FA220B">
      <w:pPr>
        <w:ind w:left="-28" w:firstLine="737"/>
        <w:jc w:val="both"/>
        <w:rPr>
          <w:rFonts w:eastAsia="Times New Roman"/>
        </w:rPr>
      </w:pPr>
      <w:r>
        <w:rPr>
          <w:rFonts w:eastAsia="Times New Roman"/>
        </w:rPr>
        <w:t>1995 tarihli sicil belgesinde 1. ve 2. sicil amiri tarafından aynı şekilde "Astsubay Sicil Yönetmeliğinin 53 ncü madde (e) fıkrası gereğince; tutum ve davranışları ile yasa dışı, siyasi yıkıcı ve irticai görüşleri benimsemesi, bu gibi faaliyetlerde bulunması nedeniyle Silahlı Kuvvetlerde kalması uygun değildir"</w:t>
      </w:r>
      <w:r>
        <w:rPr>
          <w:rFonts w:eastAsia="Times New Roman"/>
          <w:b/>
          <w:bCs/>
        </w:rPr>
        <w:t>şeklinde, görüş belirtilmiş</w:t>
      </w:r>
      <w:r>
        <w:rPr>
          <w:rFonts w:eastAsia="Times New Roman"/>
        </w:rPr>
        <w:t xml:space="preserve"> </w:t>
      </w:r>
      <w:r>
        <w:rPr>
          <w:rFonts w:eastAsia="Times New Roman"/>
          <w:b/>
          <w:bCs/>
        </w:rPr>
        <w:t xml:space="preserve">olmasına rağmen ileri sürülen suç isnatları ile ilgili herhangi bir adli soruşturma yapılmamış olması ileri sürülen iddiaların gerçek dışı olduğunu ortaya koyduğu anlaşılmıştır. </w:t>
      </w:r>
      <w:r>
        <w:rPr>
          <w:rFonts w:eastAsia="Times New Roman"/>
        </w:rPr>
        <w:t>(217. klasör, sayfa 528)</w:t>
      </w:r>
    </w:p>
    <w:p w:rsidR="00FA220B" w:rsidRDefault="00FA220B" w:rsidP="00FA220B">
      <w:pPr>
        <w:ind w:left="-28" w:firstLine="737"/>
        <w:jc w:val="both"/>
        <w:rPr>
          <w:rFonts w:eastAsia="Times New Roman"/>
        </w:rPr>
      </w:pPr>
      <w:r>
        <w:rPr>
          <w:rFonts w:eastAsia="Times New Roman"/>
        </w:rPr>
        <w:t xml:space="preserve">Sicil notu ortalamalarına bakıldığında; 1995 yılı 83.6 olduğu, 1. sicil amiri tarafından "Görevine bağlıdır. Yalnız yersiz ve zamansız çıkışları vardır. Bu huyunun kontrol altında tutulması gerekir. Kıta görevini yapar" şeklinde, 2. sicil amiri tarafından "Görevini yapar. Mesleki bilgisi iyidir. Ancak emirler hakkında mütalaa yapar" şeklinde, 3. sicil amiri tarafından "Her türlü görevi en iyi şekilde yapma gayreti içinde olan bir astsubaydır. Eşinin örtülü olduğu bilinmektedir. Şüpheli veya sakıncalı herhangi bir dini faaliyetine rastlanmamıştır" şeklinde kanaat belirtildiği, 1994 yılı 91 olduğu, 1. sicil amiri tarafından "İlgili ve çalışkan bir teknisyendir" şeklinde, 2. sicil amiri tarafından "Ekip çalışması yapabilecek kabiliyette değildir." şeklinde kanaat belirtildiği, 1993 yılı 98.5 olduğu, sicil amirlerince kanaate yer verilmediği, 1992 yılı 98 olduğu, 1. sicil amiri tarafından "Çalışkan iyi bir teknisyendir" şeklinde kanaat belirtildiği, 1991 yılı 98.5 olduğu, 1. sicil amiri tarafından "Çalışkan bir astsubaydır. Verilen görevi layıkıyla yapar." şeklinde, 2. sicil amiri tarafından "Görev bilinci içerisinde çalışır" şeklinde kanaat belirtildiği, 1990 yılı 98.5 olduğu, 1. sicil amiri tarafından "Çok dürüst ve çalışkandır. Verilebilecek her türlü görevi yapar" şeklinde kanaat belirtildiği, 1989 yılı 98.5 olduğu, sicil amirleri tarafından kanaate yer verilmediği, 1988 yılı 78.5 olduğu, 1. sicil amiri tarafından "Kıta görevini iyi yapar. Teknik yönden birliğin muharebe gücüne katkısı iyi seviyededir." şeklinde, 2. sicil amiri tarafından </w:t>
      </w:r>
      <w:r>
        <w:rPr>
          <w:rFonts w:eastAsia="Times New Roman"/>
        </w:rPr>
        <w:lastRenderedPageBreak/>
        <w:t>"Bl. Makinistliği görevini iyi yapar. Birliğin muharebe gücüne katkısı iyidir" şeklinde kanaat belirtildiği, 1987 yılı 83.5 olduğu, sicil amirleri tarafından kanaate yer verilmediği, 1986 yılı 92.3 olduğu, 1. sicil amiri tarafından "Meslek bilgisi notu 3-4 Mart 1986 tarihinde yapılan rütbe terfii sınav sonucudur" şeklinde kanaat belirtildiği, 1985 yılı 97 olduğu, 2. sicil amiri tarafından "Disiplinli, çalışkan ve hiçbir kötü alışkanlığı olmayan bir astsubaydır. Verilen görevleri takip edilmeden yapar." şeklinde kanaat belirtildiği, 1984 yılında 95.5 olduğu, 2. sicil amiri tarafından "Disiplinli, hiçbir kötü alışkanlığı olmayan çalışkan bir asb.dır. Mesleği ile ilgili yenilikleri takip eder ve okur" şeklinde kanaat belirtildiği, 1983 yılı 95.5 olduğu, sicil amirleri tarafından kanaate yer verilmediği, 1982 yılı 95 olduğu, sicil amirleri tarafından kanaate yer verilmediği, 1981 yılı 94.5 olduğu, sicil amirleri tarafından kanaate yer verilmediği, 1980 yılı 91.5 olduğu, sicil amirleri tarafından kanaate yer verilmediği, 1979 yılı 85.66 olduğu, sicil amirleri tarafından kanaate yer verilmediği, 1978 yılı 79.5 olduğu, sicil amirleri tarafından kanaate yer verilmediği anlaşılmıştır. (217. klasör, sayfa 529-563)</w:t>
      </w:r>
    </w:p>
    <w:p w:rsidR="00FA220B" w:rsidRDefault="00FA220B" w:rsidP="00FA220B">
      <w:pPr>
        <w:ind w:left="-28" w:firstLine="737"/>
        <w:jc w:val="both"/>
        <w:rPr>
          <w:rFonts w:eastAsia="Times New Roman"/>
        </w:rPr>
      </w:pPr>
      <w:r>
        <w:rPr>
          <w:rFonts w:eastAsia="Times New Roman"/>
        </w:rPr>
        <w:t>Sakıncalı/Şüpheli personel kanaat raporu başlıklı belgede 1. sicil amiri tarafından "Atatürk İlke ve İnkılaplarına karşıdır. Kontrol altında bulundurulmaz ise tehlikeli fikirlerini yaymaya çalışır.Türk Silahlı Kuvvetlerinde yeri olmadığı kanaatindeyim" şeklinde, 2. sicil amiri tarafından "Atatürk ilke ve inkılaplarına karşıdır. Modern Sb.Astsb. anlayışına terstir. Takip edilmezse fikirlerini yaymaya çalışır. İdeolojisini değiştirmeyeceğinden TSK.de kalması sakıncalıdır" şeklinde, 3. sicil amiri tarafından " Atatürk ilke ve inkılaplarına karşıdır. Fikirlerinden vazgeçmesi mümkün değildir. Silahlı kuvvetlerde kalması halinde faaliyetini sürdüreceği kanaati hakimdir. TSK'nde kalması uygun değildir" şeklinde kanaat belirtildiği, "T.C. Anayasasının başlangıç ve genel esaslar bölümünde belirtilen Cumhuriyet'in Temel niteliklerine aykırı tutum ve davranışlar içerisindedir" şeklinde kanaat belirtildiği tespit edilmiştir. (217. klasör, sayfa 574)</w:t>
      </w:r>
    </w:p>
    <w:p w:rsidR="00FA220B" w:rsidRDefault="00FA220B" w:rsidP="00FA220B">
      <w:pPr>
        <w:ind w:left="-28" w:firstLine="737"/>
        <w:jc w:val="both"/>
        <w:rPr>
          <w:rFonts w:eastAsia="Times New Roman"/>
        </w:rPr>
      </w:pPr>
      <w:r>
        <w:rPr>
          <w:rFonts w:eastAsia="Times New Roman"/>
        </w:rPr>
        <w:t xml:space="preserve">Komisyon tutanağı başlıklı 13.11.1995 tarihli Kara Kuvvetleri Komutanı M. H. B. imzalı belgede "Tutum ve davranışları ile yasa dışı siyasi, yıkıcı, irticai ve ideolojik görüşleri benimsemesi, bu gibi faaliyetlerde bulunması" şeklinde </w:t>
      </w:r>
      <w:r>
        <w:rPr>
          <w:rFonts w:eastAsia="Times New Roman"/>
          <w:b/>
          <w:bCs/>
        </w:rPr>
        <w:t>görüş belirtilmiş olmasına rağmen, bu konuda suç olarak değerlendirilebilecek hususlarla ilgili herhangi bir adli soruşturma yapılmamış olması ileri sürülen iddiaların gerçek dışı olduğunu ortaya koyduğu anlaşılmıştır</w:t>
      </w:r>
      <w:r>
        <w:rPr>
          <w:rFonts w:eastAsia="Times New Roman"/>
        </w:rPr>
        <w:t>. (217. klasör, sayfa 576)</w:t>
      </w:r>
    </w:p>
    <w:p w:rsidR="00FA220B" w:rsidRDefault="00FA220B" w:rsidP="00FA220B">
      <w:pPr>
        <w:ind w:left="-28" w:firstLine="737"/>
        <w:jc w:val="both"/>
        <w:rPr>
          <w:rFonts w:eastAsia="Times New Roman"/>
        </w:rPr>
      </w:pPr>
      <w:r>
        <w:rPr>
          <w:rFonts w:eastAsia="Times New Roman"/>
        </w:rPr>
        <w:t xml:space="preserve">Yüksek Askeri Şuraya sevk yazısında "Atatürk ilke ve inkılaplarına karşı olduğu, fikirlerinden vazgeçmesinin mümkün olmadığı, fikirlerini yaymaya çalıştığı,irticai faaliyetler içerisindeki kişilerle görüştüğü, dini ağırlıklı ve irticai yayınları okuyup, izlediği, bu konuları konuştuğu, eşinin türbanlı olduğu, çağdaş kıyafet dışında giyindiği, astlarını etkilemeye çalıştığı, sicil amirleri, tugay komutanı ve ordu komutanının Türk Silahlı Kuvvetlerinde kalmasının uygun olmadığı konusunda kanaat belirttikleri tespit edilmiştir"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basit nitelikteki 1995 yılında 2 gün oda hapsi ve şiddetli tevbih cezası ile , 1984 yılında 2 gün oda hapsi cezası, 1982 yılında 1 gün göz hapsi cezası, 1981 yılında 2 gün göz hapsi cezası, 1980 yılında 7 gün oda hapsi cezalarının aradan yıllar geçmiş olmasına rağmen ihracına sebep olarak gösterildiği, müşteki hakkındaki mükemmel derecedeki sicil notları ve kanaatlere rağmen sırf kendisi ve eşinin din ve vicdan hürriyeti ile kanaat hürriyeti kapsamındaki dini yaşam ve anlayışları nedeniyle TSK'dan ihraç edildiği anlaşılmıştır. </w:t>
      </w:r>
      <w:r>
        <w:rPr>
          <w:rFonts w:eastAsia="Times New Roman"/>
        </w:rPr>
        <w:t>(217.Klasör 580-581)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78 – Müşteki Ayhan YAMAN 20/09/2012 tarihli şikâyet dilekçesinde özetle;</w:t>
      </w:r>
    </w:p>
    <w:p w:rsidR="00FA220B" w:rsidRDefault="00FA220B" w:rsidP="00FA220B">
      <w:pPr>
        <w:ind w:left="-28" w:firstLine="737"/>
        <w:jc w:val="both"/>
        <w:rPr>
          <w:rFonts w:eastAsia="Times New Roman"/>
        </w:rPr>
      </w:pPr>
      <w:r>
        <w:rPr>
          <w:rFonts w:eastAsia="Times New Roman"/>
        </w:rPr>
        <w:t xml:space="preserve">15 Temmuz 1997 tarihinde 61 nci Mekânize Piyade Tugayında Teknisyen Astsubay olarak Çorlu'da görev yaptığı sırada disiplinsiz davranışları bahane edilerek resen görevinden atıldığını, 28 Şubat döneminde </w:t>
      </w:r>
      <w:r>
        <w:rPr>
          <w:rFonts w:eastAsia="Times New Roman"/>
        </w:rPr>
        <w:lastRenderedPageBreak/>
        <w:t>ordudan haklarında yargı kararı olmaksızın kuvvet komutanının onayı ile disiplinsizlik ve ahlaki durum gerekçe gösterilerek ayrılmasında belirtilen tüm sebeplerin asılsız olduğunu, hiçbir suretle kanun ve düzenlemelere aykırı hareket etmediğini, bunun tamamen şahsına ve kendisi gibi düşünen çok sayıdaki Silahlı Kuvvetler mensubuna yapılmış bir sindirme politikası olduğunu, Batı Çalışma Grubu diye tabir edilen askeriye içerisinde bulunan subaylardan kurulduğu iddia olunan birim tarafından yaşantıları ve inançları sebebiyle ordudan ayrılmak zorunda bırakıldıklarını, bu nedenle Kara Kuvvetleri Komutanlığı bünyesinde gerçeğe aykırı bilgi ve belgeleri düzenleyerek insan hakları, anayasa, usul ve kanunlara aykırı işlemler yapılmasına sebep olan o dönemde Batı Çalışma Grubu diye adlandırılan ordu içerisinde görev yapan kişilerden oluşan oluşum ile bunların yöneticileri ve üyeleri hakkında kendisini ordudan asılsız nedenler göstererek ayrılmasına sebebiyet verdikleri için şikâyetçi olduğunu belirtmiştir. (215. klasör, sayfa 331-332)</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incelenmesinde,Mayıs 1989 tarihinde Ds.Kt.Komutanı F. M. tarafından takdir belgesi, 9 Aralık 1993 tarihinde 1 nci K/M Top.Tb. Komutanı tarafından takdir belgesi, 2 Mart 1989 tarihinde Ds.Kt.Komutanı F. M. tarafından denetlemede gösterdiği başarıdan dolayı tebrik yazısı ile ödüllendirildiği,</w:t>
      </w:r>
    </w:p>
    <w:p w:rsidR="00FA220B" w:rsidRDefault="00FA220B" w:rsidP="00FA220B">
      <w:pPr>
        <w:ind w:left="-28" w:firstLine="737"/>
        <w:jc w:val="both"/>
        <w:rPr>
          <w:rFonts w:eastAsia="Times New Roman"/>
        </w:rPr>
      </w:pPr>
      <w:r>
        <w:rPr>
          <w:rFonts w:eastAsia="Times New Roman"/>
        </w:rPr>
        <w:t xml:space="preserve">28 Eylül 1993 tarihinde şiddetli tevbih cezası ile cezalandırıldığı, 21/2/1996 suç tarihli Kara Kuvvetleri Komutanlığı 5 nci Kolordu Komutanlığı Çorlu Askeri Savcılığı tarafından 05/02/1998 tarihli iddianame ile hakkında memuriyet görevini ihmal suçundan kamu davası açıldığı, ayrıca Şubat 1996 suç tarihli Jandarma Genel Komutanlığı 21 nci Jandarma Sınır Tümen Komutanlığı Van Askeri Savcılığının 19 Ocak 1998 tarihli iddianamesi ile memuriyet görevini ihmal etmek suçundan kamu davası açıldığı, her iki iddianamenin de müştekinin görev yaptığı Başkale 61 nci Mekânize Piyade Tugay 1 nci Topçu Tabur Komutanlığı ve Van–Gevaş 61 nci Mekânize Piyade Tugay Topçu Tabur Komutanlığında görevli iken teslim edilen bir kısım malzemenin tayin olduğunda yapılan sayımlarda eksik çıkması ile ilgili olduğu, 20/02/1997 tarihli OMASIS'den Karkom Haber Merkezine başlıklı mesajda emre itaatsizlik sonucu ölüme sebebiyet vermek suçundan 10 ay hapis cezası ile cezalandırıldığının anlaşıldığı, Hüküm Özeti başlıklı belgeye göre de verilen 10 ay hapis cezasının Askeri Yargıtay 4. Dairesinin 10/06/1997 tarih ve 1997/349-346 sayılı ilamı ile onandığının belirtildiği, </w:t>
      </w:r>
    </w:p>
    <w:p w:rsidR="00FA220B" w:rsidRDefault="00FA220B" w:rsidP="00FA220B">
      <w:pPr>
        <w:ind w:left="-28" w:firstLine="737"/>
        <w:jc w:val="both"/>
        <w:rPr>
          <w:rFonts w:eastAsia="Times New Roman"/>
        </w:rPr>
      </w:pPr>
      <w:r>
        <w:rPr>
          <w:rFonts w:eastAsia="Times New Roman"/>
        </w:rPr>
        <w:t>15 Nisan 1994 tarihinde 5 gün oda hapsi cezası, 11 Nisan 1994 tarihinde 2 gün oda hapsi cezası, 22 Ekim 1993 tarihinde 2 gün göz hapsi cezası, 10 Eylül 1993 tarihinde 2 gün oda hapsi cezası, 19 Şubat 1993 tarihinde 2 gün oda hapsi cezası, 19 Temmuz 1989 tarihinde tevbih cezası, 4 Ocak 1990 tarihinde 2 gün oda hapsi cezası, 12 Mart 1987 tarihinde bir hafta sonu izinsizlik cezası, 24 Kasım 1986 tarihinde iki hafta sonu izinsizlik cezası, 30 Aralık 1986 tarihinde iki haftasonu izinsizlik cezası, 25 Kasım 1986 tarihinde iki hafta sonu izinsizlik cezası ile cezalandırıldığı anlaşılmıştır. (215. klasör, sayfa 216-270)</w:t>
      </w:r>
    </w:p>
    <w:p w:rsidR="00FA220B" w:rsidRDefault="00FA220B" w:rsidP="00FA220B">
      <w:pPr>
        <w:ind w:left="-28" w:firstLine="737"/>
        <w:jc w:val="both"/>
        <w:rPr>
          <w:rFonts w:eastAsia="Times New Roman"/>
        </w:rPr>
      </w:pPr>
      <w:r>
        <w:rPr>
          <w:rFonts w:eastAsia="Times New Roman"/>
        </w:rPr>
        <w:t xml:space="preserve">Sicil notu ortalamalarına bakıldığında; 1988 yılı 83 olduğu, 1989 yılı 68.25 olduğu, 2. sicil amiri tarafından "Şahsi menfaatine çok düşkündür. Mutlaka takibi gerekir. Devamlı takip ve kontrol ister" şeklinde kanaat belirtildiği, 1990 yılı 60.5 olduğu, 1. sicil amiri tarafından "Mesleki bilgisi zayıftır. Müstakil çalışamaz. Göreve bağlılığı yoktur. Benimsemez ve arkadaş ve üstleri ile uyumlu değildir" şeklinde kanaat belirtildiği, 1991 yılı 64 olduğu, 1. sicil amiri tarafından "Takip ve kontrolü gerekir" şeklinde kanaat belirtildiği, 1992 yılı 67 olduğu, 1. sicil amiri tarafından "Kontrol altında görev yapar." şeklinde, 2. sicil amiri tarafından "Devamlı kontrol altında tutulmalıdır. Görevini sık sık aksatır" şeklinde kanaat belirtildiği, 1993 yılı 66.5 olduğu, 2. sicil amiri tarafından "Takibe muhtaçtır. Sorumluluk duygusu gelişmemiştir. Sürekli izlenmesi gerekir" şeklinde kanaat belirtildiği, 1994 yılı 62.5 olduğu, 2.sicil amiri tarafından "Devamlı takibe muhtaçtır. Sorumluluk duygusu gelişmemiş olup sürekli üzerinde durulması gerekir" şeklinde kanaat belirtildiği, 1995 yılı 60 olduğu, 1. sicil amiri tarafından "Münferit görev yapamaz. Takip edilmesi gerekir." şeklinde, 2. sicil amiri tarafından "Görev verildiğinde mutlaka takibi gerekir. Sorumluluk almaz, kişisel çıkarlarına düşkündür" şeklinde kanaat </w:t>
      </w:r>
      <w:r>
        <w:rPr>
          <w:rFonts w:eastAsia="Times New Roman"/>
        </w:rPr>
        <w:lastRenderedPageBreak/>
        <w:t>belirtildiği, 1996 yılı 61 olduğu, 1. sicil amiri tarafından "Zaman zaman eşi tesettürlü kıyafet giyerek gezmektedir" şeklinde, 2. sicil amiri tarafından "Zaman zaman eşi tesettürlü kıyafet giyerek dolaşır. Teknik yönden birliğinin muharebe gücüne katkısı yeterlidir. Görev yapması için mutlaka takibi gerekir" şeklinde kanaat belirtildiği, 1997 yılı 29 olduğu, 2. sicil amiri tarafından "Duygu, bilgi ve psikomotor boyutunda niteliklerini, mesleki coşku ve heyecanını yitirmiştir.Hakkında 'Silahlı Kuvvetlerde Kalması Uygun Değildir' sicil belgesi düzenlenmiş ve üst komutanlıklara sunulmuş, sonuç beklenmektedir" şeklinde kanaat belirtildiği, ayrıca aynı yıl düzenlenen sicil belgesinde 1. 2. ve 3. sicil amirlerince aynı şekilde “Astsubay sicil yönetmeliğinin 53 üncü madde (a,b) fıkraları gereğince disiplin bozucu hareketlerde bulunması, ikaz ve cezalara rağmen ıslah olmaması, hizmetin gerektirdiği şekilde tavır ve hareketlerini ikazlara rağmen düzenleyememesi nedeniyle Silahlı Kuvvetlerde kalması uygun değildir" şeklinde kanaat belirtildiği anlaşılmıştır. ( 215. klasör, sayfa 271-321)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rPr>
        <w:t>Yüksek Askeri Şuraya sevk yazısında; "Disiplinsiz davranışlarda bulunmak suçundan 12 Şubat 1996 tarihinde ikaz cezası aldığı, içtimaya geç gelmek suçundan 9 Nisan 1996 tarihinde 3 gün oda hapsi cezası aldığı, emre itaatsizlik sonucu ölüme sebebiyet vermek suçundan 9 Mayıs 1996 tarihinde hakkında dava açılmış olup, yargılamasının devam ettiği, bu nedenle kanun ve yönetmelik hükümleri gereğince disiplin bozucu hareketlerde bulunduğu anlaşılmıştır. Yukarıdaki bilgilere ilave olarak ayrıca dosyasında; emre itaatsizlik suçundan 12 Haziran 1991 tarihinde 30 gün göz hapsi cezası, gece eğitime çıkmamak suçundan 14 Haziran 1989 tarihnde 2 gün oda hapsi cezası, disiplinsiz davranışlarından dolayı 19 Temmuz 1989 tarihinde tevbih cezası, disiplinsiz davranışlarından dolayı 4 Ocak 1990 tarihinde 2 gün oda hapsi cezası, mesaiye gelmemek suçundan 19 Şubat 1993 tarihinde 2 gün oda hapsi cezası, disiplinsiz davranışlarından dolayı 10 Eylül 1993 tarihinde 2 gün oda hapsi cezası, izinsiz mesaiyi terk etmek suçundan 28 Eylül 1993 tarihinde şiddetli tevbih cezası, disiplinsiz davranışlarından dolayı 4 Ekim 1993 tarihinde şiddetli tevbih cezası, kıyafet yön.aykırı davranmak suçundan 22 Ekim 1993 tarihinde 2 gün göz hapsi cezası, emirleri lakayt karşılamak suçundan 8 Mart 1994 tarihinde ikaz cezası, disiplinsiz davranışlarından dolayı 11 Nisan 1994 tarihinde 5 gün oda hapsi cezası bulunduğu görülmüştür." denildiği anlaşılmıştır. (215. klasör, sayfa 223-224)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79 – Müşteki Baki KULLAP 10/10/2012 tarihli ifadesinde özetle;</w:t>
      </w:r>
    </w:p>
    <w:p w:rsidR="00FA220B" w:rsidRDefault="00FA220B" w:rsidP="00FA220B">
      <w:pPr>
        <w:ind w:left="-28" w:firstLine="737"/>
        <w:jc w:val="both"/>
        <w:rPr>
          <w:rFonts w:eastAsia="Times New Roman"/>
        </w:rPr>
      </w:pPr>
      <w:r>
        <w:rPr>
          <w:rFonts w:eastAsia="Times New Roman"/>
        </w:rPr>
        <w:t xml:space="preserve">1994 yılında binbaşılığa terfi ettiğini, 10 Aralık 1996 tarihli YAŞ kararı ile meslekten ihraç edildiğini, ihraç nedenini öğrenemediğini, kendisine gösterilen belgedeki iddialarla ilgili hayatı boyunca hiçbir cemaat, tarikat veya grupla bağlantısının olmadığını, halen de bulunmadığını, Fethullah GÜLEN Nurcu grubu mensubu olduğu ve bu grubun yayın organlarını okuduğunun doğru olmadığını, 1977 yılında Harp Okuluna girdiğini, şahsı ve ailesi ile ilgili tüm hususların araştırıldığını, 1981 yılında başı kapalı olan eşi ile evlendiğini, görev süresi boyunca ve halen eşinin başörtülü olduğunu, eşinin inanmış olduğu değerler doğrultusunda örtündüğünü, hayatı boyunca her görüşten ve düşünceden insanlarla görüştüğünü, Fethullah GÜLEN Nurcu grubu mensuplarının yardımı ve desteği ile Manisa'da ev aldığı iddiasının kendisini derinden üzdüğünü, Manisa'da bir evinin bulunduğunu ancak bu evi nasıl aldığının herkesçe malum olduğunu, bu iddiayı asla kabul etmediğini, 1992 yılında tayinen Manisa Askeri Hastanesine İdare Amiri olarak atandığını, 1995 yılında Isparta Askeri Hastanesine normal tayininin çıktığını, tayin nedeninin de Manisa Askeri Hastanesinin 200 yataklı iken 100 yatak kapasitesine düşerek binbaşı kadrosuna idare amirliğinin uygun olmadığını, süresi de dolmadığı için aynı şartlardaki Isparta Askeri Hastanesine atandığını, Ege Ordu Komutanının teklifi ile yer değiştirdiği iddiasının komik ve gülünç olduğunu, kendisinin söz konusu gerekçelerle meslekten ihraç edildiğini ifade sırasında öğrendiğini, iddiaların komik olduğunu, kimlerin hangi gerekçelerle bahsedilen </w:t>
      </w:r>
      <w:r>
        <w:rPr>
          <w:rFonts w:eastAsia="Times New Roman"/>
        </w:rPr>
        <w:lastRenderedPageBreak/>
        <w:t>iddiaları gerekçe göstererek mesleğinden ihraç ettiğini bilmediğini, hukuka aykırı mesnetsiz gerekçelerle mesleğinden ihraç eden kişi veya kişilerden şikâyetçi olduğunu, görev süresi boyunca sürekli takdir edilen ve başarılı olduğu söylenen bir asker olduğunu belirtmiştir. (241. klasör, sayfa 38,39)</w:t>
      </w:r>
    </w:p>
    <w:p w:rsidR="00FA220B" w:rsidRDefault="00FA220B" w:rsidP="00FA220B">
      <w:pPr>
        <w:ind w:left="-28" w:firstLine="737"/>
        <w:jc w:val="both"/>
        <w:rPr>
          <w:rFonts w:eastAsia="Times New Roman"/>
        </w:rPr>
      </w:pPr>
      <w:r>
        <w:rPr>
          <w:rFonts w:eastAsia="Times New Roman"/>
        </w:rPr>
        <w:t>Müştekinin ifadesi sırasında sunmuş olduğu belgelerin incelenmesinde; 26 Eylül 1996 tarihinde Tümen Komutanı U. G. tarafından takdir belgesi, Kara Kuvvetleri Komutanı N. E. tarafından 17/12/1982 tarihinde 100 ncü Yıl Rozet Beratı, 30/11/1988 tarihinde Kara Kuvvetleri Komutanı K. Y. tarafından Şerit Rozet Beratı, 3 Ekim 1985 tarihinde 2 nci Tnk. Tabur Komutanı tarafından takdir belgesi, 13 Eylül 1985 tarihli yazı ekindeki listede Tümen Komutanı Y. K. tarafından takdir belgesi, 23 Mart 1988 tarihinde Tümen Komutanı Çevik BİR tarafından imzalı yazı ve ekindeki yazı ile para ödülü, 22 Şubat 1989 tarihinde Tabur Komutanı B. K. tarafından takdir belgesi, 54 ncü Zh.A.K. E. Ş. tarafından takdir belgesi, 25 Temmuz 1985 tarihinde 2 nci Tnk. Tabur Komutanı A. G. tarafından takdir belgesi, 18 Ağustos 1983 tarihinde 54 ncü Zh.A.Komutanı H. Ç. tarafından takdir belgesi, 1 Kasım 1983 tarihinde 2 nci Tnk. Tabur Komutanı S. S. tarafından takdir belgesi, 4 Ekim 1996 tarihinde As.Hst.Baştabibi C. T. tarafından takdir belgesi, 18 Şubat 1987 tarihinde 1 nci Er Eğt. A. Komutanı tarafından takdir ve teşekkür belgesi, 4 Ekim 1984 tarihinde 2 nci Tnk. Tb. Komutanı A. G. tarafından takdir belgesi ile ödüllendirildiği anlaşılmıştır. (241. klasör, sayfa 20-37)</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ve bu grubun yayın organını sürekli okuduğu, irticai faaliyetleri nedeniyle 1995 yılından itibaren takip ve kontrol altında tutulduğu ve bu nedenle şüpheli sağ personel kategorisinde bulunduğu, (E) Tbp.Bnb.Sebahattin GÜL, Tbp.Bnb.Muammer DENİZ ve Tbp.Yzb.Özkan ÖZBAŞ ile grup oluşturarak örgütsel faaliyetlerde bulundukları ve halen devam ettirdikleri, eşinin ideolojik görüşü doğrultusunda başka bir şekilde giyinmesini kabul etmediği, bu durumunu amirlerinin yüzüne ifade ettiği, ideolojik görüşleri nedeniyle kendi görüşünde olan şahıslarla görüştüğü ve birlikte hiçbir sosyal faaliyete katılmadığı, Fethullah GÜLEN Nurcu grubu mensuplarının yardım ve desteğiyle Manisa'da ev satın aldığı, Manisa Asker Hastanesinden Ege Ordu Komutanının teklifi ile görev yerinin değiştirildiği ve Isparta Asker Hastanesine atandırıldığı, ... disiplin bozucu hareketler içerisinde olduğu, tutum ve davranışları ile irticai görüşleri benimsediği ve faaliyetlerde bulunduğu, ... ayrıca dosyasında disiplinsizlik suçundan 26.6.1986 tarihinde 10 gün göz hapsi, lojmanı boşaltması için kışla komutanınca 1.7.1986 tarihinde uyarı cezası, disiplinsizlik suçundan 4.7.1986 tarihinde ifadesi alındığı, disiplinsizlik suçundan 23.5.1990 tarihinde uyarı cezası, disiplinsizlik suçundan 8.4.1992 tarihinde 4 gün oda hapsi cezası, disiplinsizlik suçundan 1.1.1994 tarihinde tevbih cezası, disiplinsizlik suçundan 24.3.1995 tarihinde tevbih cezası, disiplinsizlik suçundan 4.4.1995 tarihinde şiddetli tevbih cezası bulunduğu"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"disiplin bozucu hareketler içerisinde olduğu, tutum ve davranışları ile irticai görüşleri benimsediği ve faaliyetlerde bulunduğu" </w:t>
      </w:r>
      <w:r>
        <w:rPr>
          <w:rFonts w:eastAsia="Times New Roman"/>
          <w:b/>
          <w:bCs/>
        </w:rPr>
        <w:t>iddiaları ile ilgili ise hiçbir belge ve bilgi bulunmadığı, doğruluğunda suç olarak değerlendirilebilecek bu şekildeki iddialarla ilgili hiçbir adli soruşturma ve kovuşturma yapılmamış olmasının iddiaların gerçek dışı olduğu kanaatine götürdüğü, müştekiye yıllar önce verilmiş basit nitelikteki disiplin cezalarının atılmaya gerekçe yapıldığı anlaşılmaktadır.</w:t>
      </w:r>
      <w:r>
        <w:rPr>
          <w:rFonts w:eastAsia="Times New Roman"/>
        </w:rPr>
        <w:t xml:space="preserve"> (241. klasör, sayfa 4-5)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80 – Müşteki Abdulkadir DEMİRHAN 10/12/2012 tarihli ifadesinde özetle;</w:t>
      </w:r>
    </w:p>
    <w:p w:rsidR="00FA220B" w:rsidRDefault="00FA220B" w:rsidP="00FA220B">
      <w:pPr>
        <w:ind w:left="-28" w:firstLine="737"/>
        <w:jc w:val="both"/>
        <w:rPr>
          <w:rFonts w:eastAsia="Times New Roman"/>
        </w:rPr>
      </w:pPr>
      <w:r>
        <w:rPr>
          <w:rFonts w:eastAsia="Times New Roman"/>
        </w:rPr>
        <w:t xml:space="preserve">1995 yılında binbaşılığa terfi ettiğini, 10 Aralık 1996 tarihli YAŞ kararı ile meslekten ihraç edildiğini, meslekten atılma nedenini öğrenemediğini, halen de bilmediğini, kendisine gösterilen belgede geçen </w:t>
      </w:r>
      <w:r>
        <w:rPr>
          <w:rFonts w:eastAsia="Times New Roman"/>
        </w:rPr>
        <w:lastRenderedPageBreak/>
        <w:t>iddialarla ilgili olarak 1981 yılında şu an rahmetli olan eşi ile evlendiğini, eşinin evlendiğinde başörtülü olduğunu, hiçbir zaman başörtüsünü çıkarmadığını, 1984 yılından itibaren sürekli lojmanda oturduğunu, yetiştiği ortam itibariyle ziyaretlerine başörtüsü takmayan yakınları, arkadaş ve misafirleri geldiği gibi başörtüsü bulunan misafirlerinin de geldiğini, kendisinin imam hatip lisesi mezunu olmadığını, meslek hayatı boyunca da imam hatip lisesi mezunlarının askeri okullara girmesini savunan bir beyanda bulunmadığını, hayatı boyunca namazını aksatmamaya çalıştığını, görev süresi içerisinde hiçbir zaman namaz kılma gerekçesi ile görevini aksatmadığını, namaz kıldığını hiç kimsenin bilmediğini, hayatı boyunca ve halen de hiçbir grup, cemaat ve tarikatla bağlantısının olmadığını, Fethullah GÜLEN grubu ile bağlantısının olmadığını, sosyal faaliyetlere eşinin başörtüsünü dikkate alarak yanlış anlaşılmaya mahal vermemek için katılmadığını, burada art niyet aranmasının abes olduğunu, çocuklarını daha iyi eğitim görmeleri için özel okullarda okuttuğunun doğru olduğunu, bundan da çekinmediğini, eşinin başının kapalı olduğunu, çağdaş aile yapısı görünümünden uzak olduğu iddiasını kabul etmediğini, eşinin kendi rızası ile örtündüğünü, hiçbir zaman kendisi ve çevresinin baskısı olmadığını, hukuka aykırı, mesnetsiz gerekçelerle kendisini ihraç eden kişi veya kişilerden şikâyetçi olduğunu belirtmiştir. (241. klasör, sayfa 52-53)</w:t>
      </w:r>
    </w:p>
    <w:p w:rsidR="00FA220B" w:rsidRDefault="00FA220B" w:rsidP="00FA220B">
      <w:pPr>
        <w:ind w:left="-28" w:firstLine="737"/>
        <w:jc w:val="both"/>
        <w:rPr>
          <w:rFonts w:eastAsia="Times New Roman"/>
        </w:rPr>
      </w:pPr>
      <w:r>
        <w:rPr>
          <w:rFonts w:eastAsia="Times New Roman"/>
        </w:rPr>
        <w:t xml:space="preserve">Yüksek Askeri Şuraya Sevk yazısında belirtilen "Anılan subayın evine çağdaş kıyafet görünümünden uzak kıyafetli kişilerin geldiği, askeri okullara imam hatip mezunlarının alınmasını savunduğu, mesaisini aksatacak şekilde mesai saatleri içerisinde namaz kıldığı, Fethullah GÜLEN grubu Nurcu kesimin yayın organlarından Sızıntı dergisini takip ettiği, sosyal faaliyetlere katılmadığı, çocuklarını irticai kesime ait olan ve tarikatlardan birisi tarafından finanse edilen yatılı okullarda okuttuğu, çağdaş aile yapısı görünümünden uzak bir aile yapısına sahip olduğu"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mesailerini aksatacak şekilde namaz kıldığı iddiasının soyut olduğu, ibadet etmenin, yeme, içme, ziyaretçisinin gelmesi ve onunla ilgilenme, makul ölçüler içerisinde ziyaretçisine zaman ayırma, lavabo ihtiyacı gibi sosyal bir ihtiyaç olduğu bunun için geçirilen makul zamanın mesaiyi aksatma olarak değerlendirilemeyeceği, suistimal edilip gereğinden fazla zaman harcanıyorsa bunun ispat edilip müstakil olarak disiplin soruşturmasına konu edilmesinin gerektiği, ayrıca ibadet hakkının "Din ve Vicdan Hürriyeti" kapsamında Anayayasa ile teminat altına alındığı gibi, o dönemde yürürlükte bulunan 765 Sayılı TCK'nın 175.maddesinde dini ibadeti engellemenin suç olarak düzenlendiği anlaşılmıştır. (</w:t>
      </w:r>
      <w:r>
        <w:rPr>
          <w:rFonts w:eastAsia="Times New Roman"/>
        </w:rPr>
        <w:t>241. klasör, sayfa 41-42)</w:t>
      </w:r>
    </w:p>
    <w:p w:rsidR="00FA220B" w:rsidRDefault="00FA220B" w:rsidP="00FA220B"/>
    <w:p w:rsidR="00FA220B" w:rsidRDefault="00FA220B" w:rsidP="00FA220B">
      <w:pPr>
        <w:ind w:left="-28" w:firstLine="737"/>
        <w:jc w:val="both"/>
        <w:rPr>
          <w:rFonts w:eastAsia="Times New Roman"/>
          <w:b/>
          <w:bCs/>
        </w:rPr>
      </w:pPr>
      <w:r>
        <w:rPr>
          <w:rFonts w:eastAsia="Times New Roman"/>
          <w:b/>
          <w:bCs/>
        </w:rPr>
        <w:t>81 – Müşteki Mehmet ÖZ 10/12/2012 tarihli ifadesinde özetle;</w:t>
      </w:r>
    </w:p>
    <w:p w:rsidR="00FA220B" w:rsidRDefault="00FA220B" w:rsidP="00FA220B">
      <w:pPr>
        <w:ind w:left="-28" w:firstLine="737"/>
        <w:jc w:val="both"/>
        <w:rPr>
          <w:rFonts w:eastAsia="Times New Roman"/>
        </w:rPr>
      </w:pPr>
      <w:r>
        <w:rPr>
          <w:rFonts w:eastAsia="Times New Roman"/>
        </w:rPr>
        <w:t xml:space="preserve">Deniz Kuvvetleri Komutanlığında Uzman Çavuş olarak görev yaparken 14 Ekim 1998 tarihinde hiçbir gerekçe gösterilmeden ordudan atıldığını, o tarihte sonuç alamadığını, mevzuattaki değişiklikten sonra Bilgi Edinme Yasasından faydalanılarak atılma gerekçelerini öğrenmek istediğinde en son görev yaptığı birlikteki komutanları Üsteğmen E. Ç. ile Yarbay M. A'nın yazdıkları olumsuz sicil ve düzenledikleri tutanaklara dayanarak irticacı olduğu gerekçesiyle bu tasarrufun yapıldığını öğrendiğini, orduya girdiği 1994 yılında evli olduğunu, eşinin başının kapalı olduğunu, sonra da yaşam tarzlarında bir değişiklik olmadığını, ancak komutanlarının kendileri ile ilgili Astsubay A. E. isimli kişiyi görevlendirdiklerini, bu kişinin de evlerindeki yaşam tarzlarını izleyip komutanlarına bilgi aktardığını, sürecin bu şekilde geliştiğini öğrendiğini, kendisinin eşinin ilk okul mezunu ev hanımı olduğunu, siyasi ve dini hiçbir grupla alakasının bulunmadığını, ilk müracaatlarında da eşinin başı kapalı fotoğrafını ibraz ettiklerini, sırf eşinin başı kapalı diye tutanak tanzim ederek ordudan atılma sürecini yaşatan kişilerden, haksız yere kendisini ordudan atarak mağdur eden </w:t>
      </w:r>
      <w:r>
        <w:rPr>
          <w:rFonts w:eastAsia="Times New Roman"/>
        </w:rPr>
        <w:lastRenderedPageBreak/>
        <w:t xml:space="preserve">ailesini ve kendisini maddi ve manevi zarara uğratan isimlerini belirttiği E. Ç., M. A., Astsubay A. E.'den davacı ve şikâyetçi olduğunu belirttiği, şikâyet dilekçesinde de E. Ç.'nin kendisi ve 4 arkadaşının görevine son verildikten sonra Güney Deniz Saha Komutanlığına İstihbarat Subayı olarak atandığını ve bütün gizli işlerini yedek harddisk ile yaptığını, kendisinin Ergenekon davasından içeri alınıp daha sonra tutuksuz yargılandığını belirtmiştir. (241. klasör, sayfa 62-63) </w:t>
      </w:r>
    </w:p>
    <w:p w:rsidR="00FA220B" w:rsidRDefault="00FA220B" w:rsidP="00FA220B">
      <w:pPr>
        <w:ind w:left="-28" w:firstLine="737"/>
        <w:jc w:val="both"/>
        <w:rPr>
          <w:rFonts w:eastAsia="Times New Roman"/>
        </w:rPr>
      </w:pPr>
    </w:p>
    <w:p w:rsidR="00FA220B" w:rsidRDefault="00FA220B" w:rsidP="00FA220B">
      <w:pPr>
        <w:ind w:firstLine="737"/>
        <w:jc w:val="both"/>
        <w:rPr>
          <w:rFonts w:eastAsia="Times New Roman"/>
          <w:b/>
          <w:bCs/>
        </w:rPr>
      </w:pPr>
      <w:r>
        <w:rPr>
          <w:rFonts w:eastAsia="Times New Roman"/>
          <w:b/>
          <w:bCs/>
        </w:rPr>
        <w:t>82 – Müşteki Akın BAYSAL 12/12/2012 tarihli ifadesinde özetle;</w:t>
      </w:r>
    </w:p>
    <w:p w:rsidR="00FA220B" w:rsidRDefault="00FA220B" w:rsidP="00FA220B">
      <w:pPr>
        <w:ind w:firstLine="737"/>
        <w:jc w:val="both"/>
        <w:rPr>
          <w:rFonts w:eastAsia="Times New Roman"/>
        </w:rPr>
      </w:pPr>
      <w:r>
        <w:rPr>
          <w:rFonts w:eastAsia="Times New Roman"/>
        </w:rPr>
        <w:t>Deniz Kuvvetleri Komutanlığında Uzman Çavuş olarak görev yaptığını, 14.10.1998 tarihinden geçerli olmak üzere sözleşmesinin feshedildiğini, görev yaptığı süre içerisinde herhangi bir disiplin soruşturmasına maruz kalmadığı gibi bir çok sözlü taltif aldığını, katıldığı kursları başarı ile bitirdiğini, 2 tane tersane belgesinin mevcut olduğunu, hiçbir yasal gerekçeye dayanmadan sözleşmesinin feshedildiğini, bunun sebebinin imam hatip lisesinde okumuş olması ve eşinin başörtülü olmasından kaynaklandığını, kendisi gibi eşleri başörtülü olan uzman çavuş arkadaşlarının da sözleşmesinin aynı şekilde feshettiklerini, sözleşmesinin feshedildiği süreçte Deniz Kuvvetleri Komutanlığında eşleri türbanlı olan personele karşı baskıcı bir tutum uygulandığını, istihbaratta görevli astsubayların, astsubaylar ve uzman çavuşların evine bir bahane ile gelip kapıyı açan eşlerinin başörtülü olup olmadığını kontrol için gittiklerini, bu şekilde M. Y. isimli uzman çavuşun, evine görevde olduğunu bildiği halde Astsubay A. E.'nin giderek kontrol ettiğini, bunun birlikte sorun olduğunu, M. Y.'nin tepki gösterdiğini, aynı şekilde kendisinin ailesinin de kontrol edildiğini duyduğunu, birliklerinde idari şube müdürü olarak görev yapan Üsteğmen E. Ç.'nin bu konudaki hareketleri koordine ettiğini duyduğunu, soyadını hatırlamadığı K. isimli Astsubayın kendisine eşinin nüfus cüzdanındaki fotoğrafının türbanlı olduğunu, bunu açık fotoğraf ile değiştirmesinin iyi olacağını söylediğini, kendisinin de bu şekilde nüfus cüzdanı çıkarttığını, kendisine ve arkadaşlarına karşı sistematik bir şekilde denetim ve baskı yapıldığını, bir keresinde okumakta olduğu Mevlana’nın hayatına ilişkin kitabı birliğinde unuttuğunda kitabı masada gören E. Ç.'den bir önceki birlik komutanı İ. Ç.'nin herkese bir daha böyle kitaplar görmek istemediğini söylediğini, ordudan atılmasının kendisini çok mağdur ettiğini, sosyal çevresinde bir itibar kaybına yol açtığını, insanların kendisini bir suç işlemiş zannıyla değerlendirdiğini, kendilerini fişleyen, sosyal yaşantısı nedeniyle sözleşmesinin hukuksuz yere feshedilmesine yol açan çalışmaları yürüten ve koordine eden tüm şahıslardan şikâyetçi olduğunu, özel olarak da birlik komutanı E. Ç.'den şikâyetçi olduğunu belirtmiştir. (241. klasör, sayfa 73-74)</w:t>
      </w:r>
    </w:p>
    <w:p w:rsidR="00FA220B" w:rsidRDefault="00FA220B" w:rsidP="00FA220B">
      <w:pPr>
        <w:ind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83 – Müşteki Erdal KÜÇÜK 14/12/2012 tarihli ifadesinde özetle;</w:t>
      </w:r>
    </w:p>
    <w:p w:rsidR="00FA220B" w:rsidRDefault="00FA220B" w:rsidP="00FA220B">
      <w:pPr>
        <w:ind w:left="-28" w:firstLine="737"/>
        <w:jc w:val="both"/>
        <w:rPr>
          <w:rFonts w:eastAsia="Times New Roman"/>
        </w:rPr>
      </w:pPr>
      <w:r>
        <w:rPr>
          <w:rFonts w:eastAsia="Times New Roman"/>
        </w:rPr>
        <w:t xml:space="preserve">1997 yılı Aralık ayında tayin dönemi olmamasına rağmen Çanakkale İli Ezine İlçesinde bulunan 19. Piyade Tugayının 3 ncü Tabur Karargâh Destek Bölüğüne Radar Kısım Komutanı olarak atandığını, birliğe katıldığı ilk aylarda annesine askeri kimlik kartı çıkartabilmek için başvuru yaptığını, bunun üzerine annesinin başörtüsü yüzünden kimlik kartının verilemeyeceği, ancak başı açık fotoğraf karşılığında kimliğin verilebileceğinin söylendiğini, kendisinin de kimliği istemediğini kendilerine söylediğini, daha sonra bağlı bulunduğu birlik sicil amirleri tarafından gerek aile yaşantısı gerekse dünyevi görüşünden dolayı bir takım baskılara maruz kaldığını, görev yaptığı birlikteki sicil amiri olan bölük komutanının kendisine hitaben "Seni adam edeceğim, edemezsem de atacağım" şeklinde sözler sarf ettiğini, Ezine'deki birlikte sürekli hafta sonu nöbet tutturularak, sürekli savunma istenerek ve ceza verilerek psikolojik olarak baskı altına alındığını, daha önce Özel Kuvvetler Komutanlığında Komando Kursunu başarı ile bitirmesine rağmen 1998 Eylül ayında Eğirdir Dağ ve Komando Okuluna tekrar kursa gönderdiklerini, Kurs Bölük Komutanına kursu bitirememesi için telkinlerde bulunulduğunu öğrendiğini, Kurs Bölük Komutanının bunu "Ayağını denk al, defterini </w:t>
      </w:r>
      <w:r>
        <w:rPr>
          <w:rFonts w:eastAsia="Times New Roman"/>
        </w:rPr>
        <w:lastRenderedPageBreak/>
        <w:t xml:space="preserve">dürecekler" şeklinde ifade ettiğini, kursun son döneminde Eğirdir İlçe merkezinde 13/12/1998 tarihinde trafik kazası geçirdiğini, kurs bölük komutanlığında görevli ismini hatırlamadığı nöbetçi subayı arayarak trafik kazası yaptığını, bir kaç gün izin istediğini söylediğini, nöbetçi subayın da 10 günlük tatbikat süresince gelmemesini daha sonrasında hayati idame kursuna katılmasını söylediğini, kendisinin de bunun rahatlığı ile mesaiye gitmediğini, 22/12/1998 tarihinde telefonla inzibat subayının arayarak kendisine "firar suçu işledin, bulunduğun yeri hemen bildir, gelip alacağız" dediğini, kendisinin de bulunduğu yeri söyleyerek inzibata teslim olduğunu, daha sonra kendisinin firar suçundan askeri mahkemeye çıkardıklarını, 5 ay hapis cezası verildiğini, cezasını yattıktan sonra sicil amirinin askeri mahkemenin vermiş olduğu hapis cezası, 4 gün oda hapsi ve 2 ihtar cezalarını bahane göstererek "TSK'da kalması uygun değildir" sicil kanaati düzenlediğini, TSK'dan ilişiğinin hukuksuz olarak idare tarafından kesildiğini, Askeri Ceza Kanununun 30. maddesinde ilişiği kesmeyi gerektiren suçlar ve 3 ay üzerindeki hapis cezalarında Askeri Mahkemenin ilişik kesme yetkisinin bulunduğunu, mahkemenin kendisine hapis cezası verdiğini, ancak ilişiğini kesmediğini, hukuken bir suça iki farklı ceza verilmesinin mümkün olmadığını, askeri mahkemeden aldığı cezanın cezasını çektiğini, fakat idarenin ikinci bir ceza ile 13/8/1999 tarihinde TSK'dan ilişiğini kestiğini, </w:t>
      </w:r>
    </w:p>
    <w:p w:rsidR="00FA220B" w:rsidRDefault="00FA220B" w:rsidP="00FA220B">
      <w:pPr>
        <w:ind w:left="-28" w:firstLine="737"/>
        <w:jc w:val="both"/>
        <w:rPr>
          <w:rFonts w:eastAsia="Times New Roman"/>
        </w:rPr>
      </w:pPr>
      <w:r>
        <w:rPr>
          <w:rFonts w:eastAsia="Times New Roman"/>
        </w:rPr>
        <w:t xml:space="preserve">Bilgi Edinme Yasası kapsamında ilişiğinin kesilmesine dair belgeleri istediğinde ilişik kesme belgesinde Kuvvet Komutanı ve Milli Savunma Bakanının imzalarının olmadığını gördüğünü, bu olayın 28 Şubat dönemindeki keyfiyetin belgesi olduğunu, ilişiğinin kesilmesinden ne Kuvvet Komutanının ne de Milli Savunma Bakanının bilgisi olmadığını, kendisinin şu an hukuki olarak TSK'nın muvazzaf personeli olarak göründüğünü, ilişiğinin kesilmesinden sonra iş bulamadığını, TSK'dan atıldığı için hiç kimsenin kendisine iş vermediğini, toplum nazarında itibarsızlaştırılmak suretiyle maddi ve manevi yönden mağduriyetinin devam ettiğini, firar suçundan dolayı TSK'dan ilişiği kesilmeyen bir çok subay ve astsubayın halen TSK bünyesinde görev yaptığını, hukuken kendisinden daha kötü durumda olan personelin halen görev yapmakta iken kendisinin TSK'dan ilişiğinin kesilmesinin hukuken ve Anayasanın eşitlik ilkesine aykırı olduğunu, tüm bu işlemlerin itiraz mercii olarak gösterilen Askeri Yüksek İdare Mahkemesinin bünyesinde iki hukukçu olmayan üye bulundurduğunu, gerek verdikleri kararların, gerekse bünyesinde bulunan hukukçu olmayan üyelerin adilliği ve tarafsızlığının tartışılır olduğunu, </w:t>
      </w:r>
    </w:p>
    <w:p w:rsidR="00FA220B" w:rsidRDefault="00FA220B" w:rsidP="00FA220B">
      <w:pPr>
        <w:ind w:left="-28" w:firstLine="737"/>
        <w:jc w:val="both"/>
        <w:rPr>
          <w:rFonts w:eastAsia="Times New Roman"/>
        </w:rPr>
      </w:pPr>
      <w:r>
        <w:rPr>
          <w:rFonts w:eastAsia="Times New Roman"/>
        </w:rPr>
        <w:t>Kendisinin TSK bünyesinde örgütlenerek 28 Şubat post modern darbesinin hazırlığını yapan, icra eden, 28 Şubat darbesi kapsamında TSK'nın kurumsal hiyerarşisini ele geçirme operasyonu olan tasfiyeleri sağlayan, YAŞ kararları, emeklilik ve istifaya mecbur bırakma ile kuvvet komutanlığı onayları yoluyla tasfiyeleri gerçekleştirenler, YAŞ, Kuvvet Komutanlığı ve MGK kararlarının alınmasına esas teşkil eden bilgi ve belgeleri gerçeğe aykırı olarak düzenleyen, düzenlenmesine zemin hazırlayan, insan hakları, Anayasa, usul ve kanunlara aykırı işlem yapan yasa dışı Batı Çalışma Grubu kurucusu, yönetici ve üyeleri ile yasa dışı eylemlere kasten veya görevlerini ihmal ederek katılan YAŞ'ın asker üyeleri, MGK asker üyelerinden, resen belirlenecek tüm failler ile bunların sivil-asker şeriklerinden şikâyetçi olduğunu belirtmiştir. (241. klasör, sayfa 89-91)</w:t>
      </w:r>
    </w:p>
    <w:p w:rsidR="00FA220B" w:rsidRDefault="00FA220B" w:rsidP="00FA220B">
      <w:pPr>
        <w:ind w:left="-28" w:firstLine="737"/>
        <w:jc w:val="both"/>
        <w:rPr>
          <w:rFonts w:eastAsia="Times New Roman"/>
        </w:rPr>
      </w:pPr>
      <w:r>
        <w:rPr>
          <w:rFonts w:eastAsia="Times New Roman"/>
        </w:rPr>
        <w:t>Müştekinin ifadesi sırasında sunmuş olduğu belgelerin incelenmesinde; 27 Temmuz 1999 tarihli resen ayırma işlemine ilişkin kararda Kara Kuvvetleri Komutanı A. A. ile Milli Savunma Bakanı S. Ç.'nin imzalarının bulunmadığı (Belge aslının imzalı olup olmadığının bilinemediği), 29 Mayıs 2012 tarihli belgede, 1995 yılı sicil notunun 100, 1996 yılı sicil notunun 100, 1997 yılı sicil notunun 100, 1998 yılı sicil notunun 82.5 olduğunun belirtildiği,</w:t>
      </w:r>
    </w:p>
    <w:p w:rsidR="00FA220B" w:rsidRDefault="00FA220B" w:rsidP="00FA220B">
      <w:pPr>
        <w:ind w:left="-28" w:firstLine="737"/>
        <w:jc w:val="both"/>
        <w:rPr>
          <w:rFonts w:eastAsia="Times New Roman"/>
        </w:rPr>
      </w:pPr>
      <w:r>
        <w:rPr>
          <w:rFonts w:eastAsia="Times New Roman"/>
        </w:rPr>
        <w:t>Müştekinin ifadesinde de belirtmiş olduğu 13/12/1998 – 22/12/1998 tarihleri arasında firar suçundan Kara Kuvvetleri Komutanlığı Dağ Komando Okulu ve Eğitim Merkezi Komutanlığı Isparta Askeri Mahkemesinin 1998/1032-717 Esas Karar sayılı 29/12/1998 tarihli kararı ile 5 ay hapis cezası ile cezalandırıldığı anlaşılmıştır. (241. klasör, sayfa 85-88)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84 - Müşteki Abdurrahman ÖZDEMİR 20/12/2012 tarihli ifadesinde özetle;</w:t>
      </w:r>
    </w:p>
    <w:p w:rsidR="00FA220B" w:rsidRDefault="00FA220B" w:rsidP="00FA220B">
      <w:pPr>
        <w:ind w:left="-28" w:firstLine="737"/>
        <w:jc w:val="both"/>
        <w:rPr>
          <w:rFonts w:eastAsia="Times New Roman"/>
        </w:rPr>
      </w:pPr>
      <w:r>
        <w:rPr>
          <w:rFonts w:eastAsia="Times New Roman"/>
        </w:rPr>
        <w:t xml:space="preserve">Çanakkale Boğaz Komutanlığı Askeri Savcısı olarak görev yaptığı sırada, </w:t>
      </w:r>
      <w:r>
        <w:rPr>
          <w:rFonts w:eastAsia="Times New Roman"/>
          <w:b/>
          <w:bCs/>
        </w:rPr>
        <w:t xml:space="preserve">Balıkesir Astsubay Okullar Komutanlığında görevli 2 tane yüzbaşının Cuma namazına gitmesi nedeniyle haklarında kovuşturmaya yer olmadığına dair karar yazdığını, bunların mesai saatinden 5 dakika sonra işe geldiklerini, kendisinin de bunun disiplin cezasını gerektireceği, Askeri Savcılığı ilgilendirmediğini belirterek kararı yazdığını, Askeri Savcılığın bu kararına karşı Tümamiral O. Ö.'nün itiraz ettiğini, bu itirazı Askeri Mahkemenin reddettiğini, </w:t>
      </w:r>
      <w:r>
        <w:rPr>
          <w:rFonts w:eastAsia="Times New Roman"/>
        </w:rPr>
        <w:t>bunun üzerine Tümamiral O. Ö.'nün kendisini sakıncalı personel listesine aldığını, eşinin başörtülü olduğunu, bu nedenle Gölcük'te nizamiyede ismini aldıklarını, bu yüzden de sakıncalı personel kategorisinde kalmaya devam ettiğini, kendisinin sicilinin yüksek olduğu için Yüksek Askeri Şuraya çıkaramadıklarını, 1996'da yüzbaşı olduğunu, 1997'de daha 1 sene olmadan hakkında ikinci bir sicil düzenlendiğini, o düşük sicile binaen de ordudan atılma kararı verdiklerini, 26 Mayıs 1997 tarihli Deniz Kuvvetleri Komutanlığı tarafından hazırlanan evrakta Süleymancı tarikatı mensubu olduğunun yazıldığını, kendisinin değişik İslami gruplardan arkadaşının olduğunu, fakat bu gruptan bir tane bile arkadaşının olmadığını, asla Süleymancı tarikatı mensubu olmadığını, diğer bir suçlamada da bu gruba mensup askeri kişilerle örgütsel faaliyetler içinde olduğunun belirtildiğini, bunun doğru olmadığını, ayrıca örgütsel faaliyetlerden dolayı ordudan atılan Hasan IRMAK ile yakın ilişkilerde bulunduğu iddiasının ise tamamen yalan olduğunu, bu şahısla sadece 1 kez görüştüğünü, genç subaylara ordudan ayrılın diyerek telkinde bulunduğu iddiasının da doğru olmadığını, aksine genç subaylara her zaman orduda kalmalarını, görevlerini düzenli bir şekilde yapmalarını tavsiye ettiğini, 30 Haziran 1997 tarihinde ordudan ilişiğinin kesildiğini, iş ararken de herkesin kendisine kapıyı kapattığını, maddi ve manevi zarara uğradığını, 1997 yılında ordudan atıldığını, ancak hala rüyalarında resmi üniforma giymiş şekilde kendini gördüğünü, ruh sağlığının bu olaylardan dolayı bu derece etkilendiğini, kendisinin ordudan atılmasından sorumlu olan kişi ya da kişilerden davacı ve şikâyetçi olduğunu belirtmiştir. (241. klasör, sayfa 119-120)</w:t>
      </w:r>
    </w:p>
    <w:p w:rsidR="00FA220B" w:rsidRDefault="00FA220B" w:rsidP="00FA220B">
      <w:pPr>
        <w:ind w:left="-28" w:firstLine="737"/>
        <w:jc w:val="both"/>
        <w:rPr>
          <w:rFonts w:eastAsia="Times New Roman"/>
        </w:rPr>
      </w:pPr>
      <w:r>
        <w:rPr>
          <w:rFonts w:eastAsia="Times New Roman"/>
        </w:rPr>
        <w:t xml:space="preserve">Müşteki ifadesi sırasında belirtmiş olduğu subaylarla ilgili verdiği kovuşturmaya yer olmadığına dair 12 Temmuz 1994 tarihli kararı sunduğu, kararda öğretmen olan 2 binbaşı, 1 yüzbaşıdan oluşan subaylarla ilgili Balıkesir Teknik Astsubay Hazırlama Okul Komutanlığının 23/09/1993 gün ve İSTH:7200-2-93-159 sayılı yazısında belirtilen </w:t>
      </w:r>
      <w:r>
        <w:rPr>
          <w:rFonts w:eastAsia="Times New Roman"/>
          <w:b/>
          <w:bCs/>
        </w:rPr>
        <w:t>"Hiçbir personel resmi elbiseyle kışla dışındaki camilere gitmeyecektir. Ancak kışla içindeki camiye resmi elbise ile gidilecektir. Kışla içinde olsa dahi mesai saatleri içinde camiye gidilmeyecektir"</w:t>
      </w:r>
      <w:r>
        <w:rPr>
          <w:rFonts w:eastAsia="Times New Roman"/>
        </w:rPr>
        <w:t xml:space="preserve"> emrine aykırı hareket ettikleri, aynı Komutanlığın 04/09/1992 tarihli ve İSTH:7290-1/92-89 sayılı yazısında bulunan </w:t>
      </w:r>
      <w:r>
        <w:rPr>
          <w:rFonts w:eastAsia="Times New Roman"/>
          <w:b/>
          <w:bCs/>
        </w:rPr>
        <w:t>"Mesai çizelgesine aynen riayet edilecektir"</w:t>
      </w:r>
      <w:r>
        <w:rPr>
          <w:rFonts w:eastAsia="Times New Roman"/>
        </w:rPr>
        <w:t xml:space="preserve"> emrine aykırı hareketle 10 Aralık 1993 Cuma günü 13:30'da başlayan öğle mesaisine 13:38'de gelerek emre itaatsizlikte ısrar suçu işledikleri gerekçesiyle hazırlık soruşturması emri verildiğinin belirtildiği,</w:t>
      </w:r>
    </w:p>
    <w:p w:rsidR="00FA220B" w:rsidRDefault="00FA220B" w:rsidP="00FA220B">
      <w:pPr>
        <w:ind w:left="-28" w:firstLine="737"/>
        <w:jc w:val="both"/>
        <w:rPr>
          <w:rFonts w:eastAsia="Times New Roman"/>
        </w:rPr>
      </w:pPr>
      <w:r>
        <w:rPr>
          <w:rFonts w:eastAsia="Times New Roman"/>
          <w:b/>
          <w:bCs/>
        </w:rPr>
        <w:t>Kararda, öğretmen olan subay sanıkların 10 Aralık 1993 Cuma günü 13:30-14:10 saatleri arası dersleri bulunmadığından hizmette herhangi bir aksama olmadığının belirtildiği, ayrıca mevcut dosya muhteviyatından sanıkların mesaiye geç geldiklerinin ve kışla camiine gittiklerinin nasıl tespit edildiğinin anlaşılamadığı belirtilmiştir. (</w:t>
      </w:r>
      <w:r>
        <w:rPr>
          <w:rFonts w:eastAsia="Times New Roman"/>
        </w:rPr>
        <w:t>241. klasör, sayfa 117-118)</w:t>
      </w:r>
    </w:p>
    <w:p w:rsidR="00FA220B" w:rsidRDefault="00FA220B" w:rsidP="00FA220B">
      <w:pPr>
        <w:ind w:left="-28" w:firstLine="737"/>
        <w:jc w:val="both"/>
        <w:rPr>
          <w:rFonts w:eastAsia="Times New Roman"/>
        </w:rPr>
      </w:pPr>
      <w:r>
        <w:rPr>
          <w:rFonts w:eastAsia="Times New Roman"/>
        </w:rPr>
        <w:t xml:space="preserve">Yüksek Askeri Şuraya Sevk yazısında belirtilen "Süleymancı tarikatı mensubu olduğu ve bu gruba mensup askeri şahıslar ile örgütsel ilişkiler içinde bulunduğu, ideolojik amaçlı düzenlenen örgütsel toplantılara katıldığı, askeri personele İç Hizmet Kanun ve Yönetmeliğine aykırı olarak hitap ettiği, örgütsel faaliyetleri nedeniyle TSK'nden ihraç edilen Tbp.Yzb. Hasan IRMAK ile yakın ilişkide olduğu, ideolojik görüşüne yakın olan kişilerle, mahkemede ayrımcılık yaptığı, genç subaylara TSK'nden ayrılmaları konusunda telkinlerde bulunduğu, evinde çağdaş olmayan yaşam tarzını benimsediği, bu nedenle kanun ve yönetmelik </w:t>
      </w:r>
      <w:r>
        <w:rPr>
          <w:rFonts w:eastAsia="Times New Roman"/>
        </w:rPr>
        <w:lastRenderedPageBreak/>
        <w:t xml:space="preserve">hükümleri gereğince disiplin bozucu hareketlerde bulunduğu anlaşılmıştır"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"ideolojik görüşüne yakın olan kişilerle, mahkemede ayrımcılık yaptığı" iddiaları ile </w:t>
      </w:r>
      <w:r>
        <w:rPr>
          <w:rFonts w:eastAsia="Times New Roman"/>
          <w:b/>
          <w:bCs/>
        </w:rPr>
        <w:t xml:space="preserve">ilgili ise hiçbir belge ve bilgi bulunmadığı, doğruluğunda suç olarak değerlendirilebilecek bu şekildeki iddialarla ilgili hiçbir adli soruşturma ve kovuşturma yapılmamış olmasının iddiaların gerçek dışı olduğunu ortaya koyduğu anlaşılmaktadır. </w:t>
      </w:r>
      <w:r>
        <w:rPr>
          <w:rFonts w:eastAsia="Times New Roman"/>
        </w:rPr>
        <w:t>(241. klasör, sayfa 103-109)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85 - Müşteki Bülent DEMİR'in 13/12/2012 tarihli şikâyetinde özetle;</w:t>
      </w:r>
    </w:p>
    <w:p w:rsidR="00FA220B" w:rsidRDefault="00FA220B" w:rsidP="00FA220B">
      <w:pPr>
        <w:ind w:left="-28" w:firstLine="737"/>
        <w:jc w:val="both"/>
        <w:rPr>
          <w:rFonts w:eastAsia="Times New Roman"/>
        </w:rPr>
      </w:pPr>
      <w:r>
        <w:rPr>
          <w:rFonts w:eastAsia="Times New Roman"/>
        </w:rPr>
        <w:t xml:space="preserve">TSK'da yüzbaşı rütbesindeyken 2002 yılında irtica gerekçesiyle ordudan atıldığını, muafazakar kişiliği, içki içmeyişi, namaz kılıyor oluşu ve eşinin İmam Hatip mezunu ve başörtülü olması sebebiyle TSK'da uzun yıllar sakıncalı personel statüsüne alındığını, bununla ilgili maddi ve manevi işkenceler gördüğünü, bunda Batı Çalışma Grubu denen ve TSK içerisinde illegal yapılanmada yer alan subay, astsubay ve generallerin rol aldığını, gerek TSK içerisinde gerekse kamuya yönelik birçok fişleme yaptıklarını, faili meçhul cinayetler işlediklerini ve milletimizi kaosa sürüklediklerini belirttiği, müştekinin şikâyet dilekçesinde ise, TSK'nın darbe yapmada kullanabilmesi için kurumsal hiyerarşisinin ele geçirilmesinin zorunlu olduğunu, BÇG örgütünün TSK’nın kurumsal hiyerarşisi dışında oluşturulmuş ve TSK'nın kurumsal hiyerarşisinin ele geçirilmesi ve daha sonra da TSK’nın kurumsal güveninin ve etkinliğinin darbe eyleminde kullanılması amacı ile kurulmuş yasa dışı bir örgüt olduğunu, TSK'nın kurumsal hiyerarşisinin ele geçirilmesinde, TSK’nın kurumsal hiyerarşisinde yer alan darbe karşıtı unsurları bastırmak ve pasifize etmek için 2000'e yakın TSK personelinin örgüt tarafından tasfiye edildiğini, uygulanan psikolojik harp taktiklerinin, cebir, şiddet ve baskı yöntemleri ile binlerce TSK personelinin de istifa ve emeklilik yolu ile ordudan ayrılmasının sağlandığı, böylece TSK’nın kurumsal hiyerarşisi üzerinde BÇG örgütünün iradesini hakim kıldıklarını, TSK rütbe ve kıdem hiyerarşisinin ortadan kalktığını, kurumsal hiyerarşinin yok olduğunu, BÇG mensubu olmak kriterinin esas alındığı örgütsel hiyerarşinin tesis edildiğini, </w:t>
      </w:r>
      <w:r>
        <w:rPr>
          <w:rFonts w:eastAsia="Times New Roman"/>
          <w:b/>
          <w:bCs/>
        </w:rPr>
        <w:t>TSK’nın kurumsal güç ve imkânlarının tamamen BÇG örgütünün tasarrufuna sunulduğunu,</w:t>
      </w:r>
      <w:r>
        <w:rPr>
          <w:rFonts w:eastAsia="Times New Roman"/>
        </w:rPr>
        <w:t xml:space="preserve"> böylece 28 Şubat sürecinin ilk aşaması olan orduya karşı darbe gerçekleştirildiğini, </w:t>
      </w:r>
      <w:r>
        <w:rPr>
          <w:rFonts w:eastAsia="Times New Roman"/>
          <w:b/>
          <w:bCs/>
        </w:rPr>
        <w:t>BÇG örgütünün bütün suç konusu icraatlarının ordu tasarrufu gibi gösterilerek diğer devlet kurumları üzerinde de baskı oluşturulduğunu,</w:t>
      </w:r>
      <w:r>
        <w:rPr>
          <w:rFonts w:eastAsia="Times New Roman"/>
        </w:rPr>
        <w:t xml:space="preserve"> sadece ordu değil MGK, YAŞ, TBMM, Yargı, Hükümet, Mahali İdareler, Eğitim Kurumları ve Üniversitelerin topyekün BÇG'nin kontrolü altına alındığını,</w:t>
      </w:r>
    </w:p>
    <w:p w:rsidR="00FA220B" w:rsidRDefault="00FA220B" w:rsidP="00FA220B">
      <w:pPr>
        <w:ind w:left="-28" w:firstLine="737"/>
        <w:jc w:val="both"/>
        <w:rPr>
          <w:rFonts w:eastAsia="Times New Roman"/>
        </w:rPr>
      </w:pPr>
      <w:r>
        <w:rPr>
          <w:rFonts w:eastAsia="Times New Roman"/>
        </w:rPr>
        <w:t xml:space="preserve">Öncesi ve sonrası ile bir süreci içeren 28 Şubat 1997'de BÇG örgütü mensuplarının milletin yurt savunması için emrine verdiği silahlı kuvvetlerdeki kurumsal hiyerarşi içindeki mevki, makam ve rütbelerinden aldıkları gücü ordu hiyerarşisi ve devletin bütün kurumlarındaki otoriteyi ele geçirmek için gerçekleştirdikleri post modern darbe ile; orduda yönetime el koyduklarını, TSK' yı asli görevlerini yapamaz duruma getirdiklerini, ordu-millet bütünleşmesini tahrip ederek orduyu millete ve değerlerine karşı gibi gösterdiklerini, </w:t>
      </w:r>
      <w:r>
        <w:rPr>
          <w:rFonts w:eastAsia="Times New Roman"/>
          <w:b/>
          <w:bCs/>
        </w:rPr>
        <w:t>olmamış olayları olmuş gibi kurgulayarak gerekleştirdikleri provokasyonlarla milletin inanç ve değerlerini iç tehdit olarak gösterdiklerini,</w:t>
      </w:r>
      <w:r>
        <w:rPr>
          <w:rFonts w:eastAsia="Times New Roman"/>
        </w:rPr>
        <w:t xml:space="preserve"> toplumu hukuk dışı büyük baskılar altına alarak fişlediklerini, inanç ve fikirlerine göre ayrıştırıp kutuplaştırarak kışkırttıklarını ve darbe ortamını hazırladıklarını, </w:t>
      </w:r>
      <w:r>
        <w:rPr>
          <w:rFonts w:eastAsia="Times New Roman"/>
          <w:b/>
          <w:bCs/>
        </w:rPr>
        <w:t>suçsuz insanları başta TSK olmak üzere devletin diğer kurumlarından, ihraç, istifa ettirmek, emeklilik istemeye mecbur bırakma, sicilini bozma, sürgün, işkence, şüpheli/sakıncalı fişleme gibi yollarla tasfiye ettiklerini,</w:t>
      </w:r>
      <w:r>
        <w:rPr>
          <w:rFonts w:eastAsia="Times New Roman"/>
        </w:rPr>
        <w:t xml:space="preserve"> </w:t>
      </w:r>
      <w:r>
        <w:rPr>
          <w:rFonts w:eastAsia="Times New Roman"/>
          <w:b/>
          <w:bCs/>
          <w:i/>
          <w:iCs/>
        </w:rPr>
        <w:t>hükümeti istifa ettirdiklerini,</w:t>
      </w:r>
      <w:r>
        <w:rPr>
          <w:rFonts w:eastAsia="Times New Roman"/>
        </w:rPr>
        <w:t xml:space="preserve"> meclis aritmetiğini değiştirdiklerini, milletin iradesine aykırı olarak yeni bir hükümet kurdurduklarını, yargıyı baskı altına alarak hukuki denetim mekânizması olmaktan çıkarıp ideolojik denetim mekânizmasına dönüştürdüklerini, eğitim hakkı katsayı eşitsizliği düzenlemesiyle yine yüksek okula girişte eşitlik ilkesi ve eğitim hakkı ihlal edilen mağdur kitleler ürettiklerini, ülkenin geleceğine ağır zararlar </w:t>
      </w:r>
      <w:r>
        <w:rPr>
          <w:rFonts w:eastAsia="Times New Roman"/>
        </w:rPr>
        <w:lastRenderedPageBreak/>
        <w:t>verdiklerini, 28 Şubat darbesi sanıklarından şikâyetçi olduğunu davaya katılmak istediğini belirtmiştir (241. klasör, sayfa 141-148)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86 - Müşteki Mehmet HAZER'in 11/12/2012 tarihli üst yazılı şikâyetinde özetle;</w:t>
      </w:r>
    </w:p>
    <w:p w:rsidR="00FA220B" w:rsidRDefault="00FA220B" w:rsidP="00FA220B">
      <w:pPr>
        <w:ind w:left="-28" w:firstLine="737"/>
        <w:jc w:val="both"/>
        <w:rPr>
          <w:rFonts w:eastAsia="Times New Roman"/>
        </w:rPr>
      </w:pPr>
      <w:r>
        <w:rPr>
          <w:rFonts w:eastAsia="Times New Roman"/>
        </w:rPr>
        <w:t>Kendisinin Deniz Kuvvetleri Komutanlığı İzmit Tersane Komutanlığı İdari Güvenlik Şube Müdürlüğünde 1994 yılında Uzman Erbaş statüsünde sözleşmeli olarak göreve başladığını, 14 Ekim 1998 tarihinden itibaren sözleşmenin feshedildiğini tarafıma tebliğ edildiğini aynı tarihte kendisi gibi sözleşmeli erbaş olan Akın BAYSAL, Mehmet ÖZ, Muharrem YILMAZ, Murat MAYAN isimli arkadaşlarının da sözleşmesinin feshedildiğini görev yaptığı sürece sicil notlarının çok yüksek olduğunu görev süresince hiçbir cezai işleme maruz kalmadığını hiçbir uyarı dahi almadığını, sözleşmesinin feshedilmesinde somut bir neden gösterilmemekle birlikte kendisinin ve ismini verdiği diğer arkadaşlarının eşlerinin başörtülü olması nedeniyle sözleşmelerinin feshedildiğini düşündüğünü, çalıştığı birimin amirinin üsteğmen E. Ç. olduğunu birliğin idare müdürünün ise Yarbay M. A. olduğunu, Astsubay A. E. ve uzman erbaş F. K.'nin oturduğu çevreler kendisini ve eşini sorarak, eşinin başörtülü olması ile ilgili araştırma yaptığını, Askeri Yüksek İdare Mahkemesinde fesih işlemi ile ilgili dava açtığını, davasının reddedildiğini, kendisinin 1998 yılında sırf eşinin başörtüsü nedeni ile görevinden atılmasına neden olan Yarbay M. A., Üsteğmen E. Ç., astsubay A. E., uzman erbaş F. K. ile Batı Çalışma Grubu adı altında faaliyet gösteren tüm kişilerden şikâyetçi olduğunu belirtmiştir. (241. klasör, sayfa 165-166)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87 – Müşteki Bülent KÜÇÜK'ün 16/11/2012 tarihli şikâyetinde özetle;</w:t>
      </w:r>
    </w:p>
    <w:p w:rsidR="00FA220B" w:rsidRDefault="00FA220B" w:rsidP="00FA220B">
      <w:pPr>
        <w:ind w:left="-28" w:firstLine="737"/>
        <w:jc w:val="both"/>
        <w:rPr>
          <w:rFonts w:eastAsia="Times New Roman"/>
        </w:rPr>
      </w:pPr>
      <w:r>
        <w:rPr>
          <w:rFonts w:eastAsia="Times New Roman"/>
        </w:rPr>
        <w:t>TSK'dan ihraç edilmesi için 6 yol ve yöntem denendiğini, en sonunda baskı, iftira, kanunsuzluklar ile TSK'dan ilişiğinin kesildiğini, bu konuda ilgililer hakkında şikâyetçi olduğunu belirttiği, 03/10/2012 tarihli dilekçesinde de 30/08/1993-26/12/2005 tarihleri arasında TSK'da görev yaptığını, 1993-1998 yılları arasında sicil notunun 100 civarında bulunduğunu, ancak 1997-2005 yılları plan ve senaryolarla disiplinsiz ve kanunsuz işlemlerle disiplinsiz olarak gösterildiğini, bunlarla ilgili adli, idari, askeri, askeri adli ve askeri idari makamlara suç duyurusunda bulunduğunu, suç duyurularının saklanarak işleme alınmadığını, hakkında suç duyurusunda bulunduğu, sicil amirlerinin kanaatleri ile askeri mahkemece ilişiğinin kesildiği, askeri mahkemenin ilişiğini kestiği dosyasının Askeri Yargıtay aşamasındayken 2005 yılı sicil döneminde 95 sicil notu ve takdir aldığını, kanunsuz ve hukuksuz iftiralarla dolu cezalar verildiğini, BÇG örgütünün kendisi ve ailesi üzerinde kurduğu tahammül edilmez cebir ve baskılar sonucunda iradesi dışı olarak 24/12/2005 tarihinde kanunsuz ve hukuksuz mahkeme kararı ile re'sen emekli edildiğini, 28 Şubat darbesi sanıklarından şikâyetçi olduğunu, davaya katılmak istediğini belirtmiştir. (241. klasör, sayfa 170-180)</w:t>
      </w:r>
    </w:p>
    <w:p w:rsidR="00FA220B" w:rsidRDefault="00FA220B" w:rsidP="00FA220B">
      <w:pPr>
        <w:ind w:left="-28" w:firstLine="737"/>
        <w:jc w:val="both"/>
        <w:rPr>
          <w:rFonts w:eastAsia="Times New Roman"/>
          <w:b/>
          <w:bCs/>
        </w:rPr>
      </w:pPr>
      <w:r>
        <w:rPr>
          <w:rFonts w:eastAsia="Times New Roman"/>
          <w:b/>
          <w:bCs/>
        </w:rPr>
        <w:t>88 – Müşteki Mustafa ÖDEMİŞ'in 21/12/2012 tarihli şikâyetinde özetle;</w:t>
      </w:r>
    </w:p>
    <w:p w:rsidR="00FA220B" w:rsidRDefault="00FA220B" w:rsidP="00FA220B">
      <w:pPr>
        <w:ind w:left="-28" w:firstLine="737"/>
        <w:jc w:val="both"/>
        <w:rPr>
          <w:rFonts w:eastAsia="Times New Roman"/>
        </w:rPr>
      </w:pPr>
      <w:r>
        <w:rPr>
          <w:rFonts w:eastAsia="Times New Roman"/>
        </w:rPr>
        <w:t xml:space="preserve">Mayıs 1997 tarihinde Yüksek Askeri Şura kararı ile görevinden ihraç edildiğini, ihraç edildiği kararı ilk defa ifadesi sırasında gördüğünü, kararda belirtilen devrim yanlısı islami örgüt mensubu olduğu şeklindeki iddianın tamamen asılsız ve gerçek dışı olduğunu, sadece silahlı kuvvetlerin mensubu olan mesai arkadaşları ile iletişim kurduğunu, mesleğinde ve görevinde başarılı olmadığı, astlarının ve amirlerinin hakkında sürekli dedikodu yaptığı, amirleri tarafından yapılan denetleme ve sınavlardan başarısız olduğu, iddiasının tamamen gerçek dışı ve yalan olduğunun bu konuda Kara Kuvvetleri Komutanlığı Denetleme Heyetinin görev yaptığı bölük ile ilgili vermiş olduğu değerlendirme notlarına bakılabileceğini, son görev yapmış olduğu Çanakkale, Gökçeada 5 Komando Alayı Karma Topçu Taburu Karargâh ve Servis Bölük Komutanlığı görevinde iken kasıtlı </w:t>
      </w:r>
      <w:r>
        <w:rPr>
          <w:rFonts w:eastAsia="Times New Roman"/>
        </w:rPr>
        <w:lastRenderedPageBreak/>
        <w:t>olarak bölüğünde bulunan bakım birinciliği flamasını bölüğünden almak için 3 kere düzenlenen bakım yarışmasının 3'ünde de bölüğünün bakım birincisi seçildiğini, özlük dosyasına bakıldığında isnat edilen başarısızlarla ilgili ne bir savunma, ne de verilmiş bir cezanın görülemeyeceğini, ihraç kararı altında imzası bulunan bütün Yüksek Askeri Şura üyeleri ve hakkında yalan beyanda bulunan bütün birlik komutanlarından şikâyetçi olduğunu belirttiği, 21/12/2012 tarihli dilekçesinde de, TSK’dan ihraç edildikten sonra iş bulmasının engellendiğini, Ordudan ihraç edilmenin bütün zorluklarını çektiğini, en yakınları nazarında dahi şüpheli/sakıncalı muamelesi gördüğünü ailece büyük sıkıntılar maddi ve manevi acılar yaşadığını, 28 Şubat darbesi sanıklarından şikâyetçi olduğunu, davaya katılmak istediğini belirtmiştir. (241. klasör, sayfa 196-200 )</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örgüt mensubu olduğu, kendi görüşündeki şahıslarla görüştüğü ve bunlarla bir grup oluşturmayı planladığı, mesleğinde ve görevinde başarılı olamadığı, astları ve amirleri hakkında sürekli dedikodu yaptığı, amirleri tarafından yapılan denetleme ve sınavlardan başarısız olduğu, amirleri tarafından T.S.K.nde kalmasının uygun olmadığı kanaatinin belirtildiği, halen sakıncalı sağ personel kategorisinde bulunduğu" şeklindeki iddiaların bir bölümünde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örgüt mensubu olduğu" </w:t>
      </w:r>
      <w:r>
        <w:rPr>
          <w:rFonts w:eastAsia="Times New Roman"/>
          <w:b/>
          <w:bCs/>
        </w:rPr>
        <w:t>iddiası ile ilgili ise hiçbir belge ve bilgi bulunmadığı, doğruluğunda suç olarak değerlendirilebilecek bu şekildeki iddia ile ilgili hiçbir adli soruşturma ve kovuşturma yapılmamış olmasının iddiaların gerçek dışı olduğunu ortaya koyduğu anlaşılmaktadır. (</w:t>
      </w:r>
      <w:r>
        <w:rPr>
          <w:rFonts w:eastAsia="Times New Roman"/>
        </w:rPr>
        <w:t>241. klasör, sayfa 182-187)</w:t>
      </w:r>
    </w:p>
    <w:p w:rsidR="00FA220B" w:rsidRDefault="00FA220B" w:rsidP="00FA220B">
      <w:pPr>
        <w:ind w:left="-28" w:firstLine="737"/>
        <w:jc w:val="both"/>
        <w:rPr>
          <w:rFonts w:eastAsia="Times New Roman"/>
        </w:rPr>
      </w:pPr>
    </w:p>
    <w:p w:rsidR="00FA220B" w:rsidRDefault="00FA220B" w:rsidP="00FA220B">
      <w:pPr>
        <w:ind w:firstLine="737"/>
        <w:jc w:val="both"/>
        <w:rPr>
          <w:rFonts w:eastAsia="Times New Roman"/>
          <w:b/>
          <w:bCs/>
        </w:rPr>
      </w:pPr>
      <w:r>
        <w:rPr>
          <w:rFonts w:eastAsia="Times New Roman"/>
          <w:b/>
          <w:bCs/>
        </w:rPr>
        <w:t>89 – Müşteki Ali ERYILMAZ'ın 16/01/2013 tarihli şikâyetinde özetle;</w:t>
      </w:r>
    </w:p>
    <w:p w:rsidR="00FA220B" w:rsidRDefault="00FA220B" w:rsidP="00FA220B">
      <w:pPr>
        <w:ind w:left="-28" w:firstLine="737"/>
        <w:jc w:val="both"/>
        <w:rPr>
          <w:rFonts w:eastAsia="Times New Roman"/>
        </w:rPr>
      </w:pPr>
      <w:r>
        <w:rPr>
          <w:rFonts w:eastAsia="Times New Roman"/>
        </w:rPr>
        <w:t>28 Şubat post modern darbesinin hazırlığını yapan yöneten kişilerin kendisine haksız ve hukuksuz bir biçimde TSK içerisinde oluşturulan yasa dışı Batı Çalışma Grubu içerisinde yer almadığı için meslekten ihraç ettiklerini belirttiği, 20/11/2012 tarihli şikâyet dilekçesinde ise 02/09/1992-07/09/2009 tarihleri arasında TSK’da görev yaptığını Jandarma Kademeli Başçavuş rütbesi ile göreve devam ederken son görev yeri olan Çerkezköy İlçe Jandarma Komutanlığında görevli 1. sicil amiri tarafından tamamen mesleğinden atılması için uygulanan mobbing uygulamaları neticesinde hakkında hiç bir somut delile dayanmayan gerekçelerle suç isnat edilip mahkemelere düşmesinin sağlandığını, arkasında 2 yıl içinde görev aldığı diğer birliğinde de hakkında olumsuz kanaat verilmesinin ve meslekten ihraç edilmesinin sağlandığını, TSK’dan ihraç edildikten sonra iş bulmasının engellendiğini, ordudan ihraç edilmiş olmanın bütün zorluklarını çektiğini, en yakınlarının nazarında dahi şüpheli/sakıncalı muamelesi gördüğünü ailece bütün sıkıntılar çektiğini, 28 Şubat darbesi sanıklarından şikâyetçi olduğunu davaya katılmak istediğini belirtmiştir. (241. klasör, sayfa 233-241)</w:t>
      </w:r>
    </w:p>
    <w:p w:rsidR="00FA220B" w:rsidRDefault="00FA220B" w:rsidP="00FA220B">
      <w:pPr>
        <w:ind w:left="-28" w:firstLine="737"/>
        <w:jc w:val="both"/>
        <w:rPr>
          <w:rFonts w:eastAsia="Times New Roman"/>
        </w:rPr>
      </w:pPr>
      <w:r>
        <w:rPr>
          <w:rFonts w:eastAsia="Times New Roman"/>
        </w:rPr>
        <w:t>Müştekinin dilekçesi ekinde bulunan belgelerin incelenmesinde, 28 Haziran 2000 tarihinde İlçe Jandarma Komutanı M. M. U. tarafından takdir belgesi 23 Şubat 2009 tarihinde Krh. ve Srv. Bl. Komutanı A. E. Ş. tarafından takdirname 29 Aralık 2008 tarihinde Krh. Ve Srv. Bl. Komutan vekili Y. D. tarafından takdir belgesi, 5 Mayıs 1997 tarihinde tabur komutanı A. E. tarafından takdir belgesi, 10 Nisan 1995 tarihinde İl Jandarma Komutanı O. B. tarafından takdir belgesi, 09 Eylül 2003 tarihinde Tabur Komutanı K. T. A. tarafından takdir belgesi, 24 Temmuz 2004 tarihinde takdir belgesi, 20 Aralık 1999 tarihinde İl Jandarma Komutanı N. C. tarafından takdir belgesi ile ödüllendirildiği,</w:t>
      </w:r>
    </w:p>
    <w:p w:rsidR="00FA220B" w:rsidRDefault="00FA220B" w:rsidP="00FA220B">
      <w:pPr>
        <w:ind w:left="-28" w:firstLine="737"/>
        <w:jc w:val="both"/>
        <w:rPr>
          <w:rFonts w:eastAsia="Times New Roman"/>
        </w:rPr>
      </w:pPr>
      <w:r>
        <w:rPr>
          <w:rFonts w:eastAsia="Times New Roman"/>
        </w:rPr>
        <w:lastRenderedPageBreak/>
        <w:t>17 Temmuz 1996 tarihinde şiddetli tevbih cezası, 07/02/2008 tarihinde uyarı cezası, 17 01 2008 tarihinde 1/20 oranında maaş kesme cezası, 14/01/2008 tarihinde uyarı cezası, 20/02/2007 tarihinde 1/30 oranında maaş kesme cezası, 16/03/2006 tarihinde uyarı cezası, 1997 yılında şiddetli tevbih cezası ile cezalandırıldığı anlaşılmıştır. (241. klasör, sayfa 214-229)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90 - Müşteki Mustafa ÖZMEN'in 17/05/2012 tarihli şikâyetinde özetle;</w:t>
      </w:r>
    </w:p>
    <w:p w:rsidR="00FA220B" w:rsidRDefault="00FA220B" w:rsidP="00FA220B">
      <w:pPr>
        <w:ind w:left="-28" w:firstLine="737"/>
        <w:jc w:val="both"/>
        <w:rPr>
          <w:rFonts w:eastAsia="Times New Roman"/>
        </w:rPr>
      </w:pPr>
      <w:r>
        <w:rPr>
          <w:rFonts w:eastAsia="Times New Roman"/>
        </w:rPr>
        <w:t>01/10/1974-19/10/1992 tarihli arasında TSK'da görev yaptığını, Hv.Yer(Kont)Kd.Yzb. rütbesiyle görevine devam ederken Hava Korgeneral S. T.'nin yayınladığı 26 Aralık 1986-20 Mayıs 1987 tarihli BÇG'nin ilk emri olan 28 Şubat'a zemin hazırlayıp sonradan tüm TSK'yı kapsayan bu emirler yayınlandıktan sonra asıl amacı saklanarak disiplinsiz gösterilmesi için tüm gayretlerin gösterildiğini, İskenderun Hava Radar Mevzi Komutanlığında rütbe ve yetki itibariyle 3. şahıs durumunda bulunduğunu, 16 Ağustos 1988 tarihinden sonra yukarıda bahsedilen emirler ilgi gösterilerek, önce uyarı yazısı, sonra lojmandan lojmana ev taşıma cezası, sonra kanuni izin vermeyip mecbur bırakıp disiplin cezası verme, bulunduğu rütbenin altında olan personel önünde rencide edip ezme, akla hayale gelmeyen psikolojik baskı oluşturma, en sonunda istemediği halde sürgün yeri olarak görülen Gökçeada Rd.Mevzi Komutanlığına tayininin çıkarıldığını, kanuni müracaat hakkını kullandığından usulsüz müracaat yapmış gibi gösterilerek 3 gün disiplin cezası verildiğini,</w:t>
      </w:r>
    </w:p>
    <w:p w:rsidR="00FA220B" w:rsidRDefault="00FA220B" w:rsidP="00FA220B">
      <w:pPr>
        <w:ind w:left="-28" w:firstLine="737"/>
        <w:jc w:val="both"/>
        <w:rPr>
          <w:rFonts w:eastAsia="Times New Roman"/>
        </w:rPr>
      </w:pPr>
      <w:r>
        <w:rPr>
          <w:rFonts w:eastAsia="Times New Roman"/>
        </w:rPr>
        <w:t>Gökçeada Radar Mevzi Komutanlığında görev yaptığı 2 yıl boyunca başka hiçbir ceza almadığı gibi başarılı olması nedeniyle 4 yıl kalması gereken birlikte 2. yıl Eskişehir 1. Bhm. ye tayinin çıktığını, haksızlıklara karşı verdiği dilekçeye 2. Pv.Kont.Grp.Komutanı Kurmay Albay F. T.'nin verdiği cevapta "Tabii hak diye bir şey yoktur" dediğini, İskenderun Hv.Rd. Mevzi Komutanı Hv.Yer(Kont) Yb. Ç. İ. ve Hrk.Egt.Amiri Hv.Yer(Kont) Bnb. M. A. A.'nın 1988 yılında terfi etmemesi için siciliyle oynadığını, şikâyet üzerine bu şahısların ceza almamaları için Diyarbakır 2. Kontrol Grup Komutanı Kur.Alb. F. T. tarafından telefon talimatı ile düzelttirildiğini, ancak alt seviyede sicil notu verildiğini,</w:t>
      </w:r>
    </w:p>
    <w:p w:rsidR="00FA220B" w:rsidRDefault="00FA220B" w:rsidP="00FA220B">
      <w:pPr>
        <w:ind w:left="-28" w:firstLine="737"/>
        <w:jc w:val="both"/>
        <w:rPr>
          <w:rFonts w:eastAsia="Times New Roman"/>
        </w:rPr>
      </w:pPr>
      <w:r>
        <w:rPr>
          <w:rFonts w:eastAsia="Times New Roman"/>
        </w:rPr>
        <w:t>07/01/1992 tarihinde nöbetten çıktığını, aşırı soğuk algınlığı nedeniyle çok hasta olmasına rağmen 1. Bhm.Amiri Kur.Alb. H. T'nin mesai bitimine yakın kendisini odaya çağırtarak 1. Hv.Kont.Grup Komutanı Hv. Yer.Alb. U. A'nın emri gereği 1 gün sonra Etimesgut Hava İstihkam Taburunda bulunması gerektiği ve görevli olduğunu bildirdiğini, kendisi de görev belgesi verilmesini istediğini, ancak görev belgesi vermeyeceğini, mutlaka mesai başlamasıyla orada olması gerektiğini söylediğini,</w:t>
      </w:r>
      <w:r>
        <w:rPr>
          <w:rFonts w:eastAsia="Times New Roman"/>
          <w:b/>
          <w:bCs/>
        </w:rPr>
        <w:t xml:space="preserve"> kanunsuz yapacakları sorgulamaya belge olmasın diye hiçbir belge vermeden Ankara'ya kendisini gönderdiğini,</w:t>
      </w:r>
      <w:r>
        <w:rPr>
          <w:rFonts w:eastAsia="Times New Roman"/>
        </w:rPr>
        <w:t xml:space="preserve"> kendisiyle birlikte sorgulansın diye Hv.Yer.Kd.Yzb Mustafa HACIMUSTAFAOĞULLARI'nın da çağırılarak sorguya alındığını, belirtilen 08/01/1992 tarihinde 08:30 civarında kendi imkânları ve parasını ödeyerek Etimesgut Hava İstihkam Taburu nizamiyesine gittiğini, nizamiyeye haber verilmesi üzerine arkası tamamen saç ile kapatılmış, arka kısmına binince dışarısı asla görünmeyen bir askeri pikabın geldiğini, Hv.P.Ütğm. İ. K.’nın sorgulama için özel hazırlanmış disiplin evine gitmesi için arabaya çağırdığını, kendisini arabaya alarak kapıyı kilitlediklerini,</w:t>
      </w:r>
    </w:p>
    <w:p w:rsidR="00FA220B" w:rsidRDefault="00FA220B" w:rsidP="00FA220B">
      <w:pPr>
        <w:ind w:left="-28" w:firstLine="737"/>
        <w:jc w:val="both"/>
        <w:rPr>
          <w:rFonts w:eastAsia="Times New Roman"/>
        </w:rPr>
      </w:pPr>
      <w:r>
        <w:rPr>
          <w:rFonts w:eastAsia="Times New Roman"/>
        </w:rPr>
        <w:t xml:space="preserve">Birliğin içerisinden bir müddet arabayla gittikten sonra kapalı bir alandaki hücrede kendisini hapis yatırdıklarını, odada kendisinin üzerini aradıklarını, burada bir müddet misafir kalacağını ve üzerinde ne varsa tümünü aldıklarını, hatta ayakkabı bağcığı, kemerini vs. aldıklarını, üzerinde taşıdığı Yasin-i Şerif'in dahi suç delili olarak dosyaya koyacaklarını, sorguyu yapan İsth.Bnb. H. A. tarafından söylendiğini, hücre şeklindeki odanın buzlu camlarının içten ve dıştan cezaevindeki görüşmelerde kullanılan teller gibi tel ve demir parmaklıklarla takviye edildiğini, buzlu camlardan dışarıyı görmenin mümkün olmadığını, bu odada 7 gün hapis kaldığını, </w:t>
      </w:r>
      <w:r>
        <w:rPr>
          <w:rFonts w:eastAsia="Times New Roman"/>
          <w:b/>
          <w:bCs/>
        </w:rPr>
        <w:t>İç Hizmet Kanununa göre suç işlese dahi Kıdemli Yüzbaşı rütbesinde biri olarak bir üst rütbedeki biri tarafından işlemin yürütülmesi</w:t>
      </w:r>
      <w:r>
        <w:rPr>
          <w:rFonts w:eastAsia="Times New Roman"/>
        </w:rPr>
        <w:t xml:space="preserve"> gerekirken astı olan bir üsteğmen ve astsubayın kendisini erlerin önünde hücreye koyduklarını,</w:t>
      </w:r>
    </w:p>
    <w:p w:rsidR="00FA220B" w:rsidRDefault="00FA220B" w:rsidP="00FA220B">
      <w:pPr>
        <w:ind w:left="-28" w:firstLine="737"/>
        <w:jc w:val="both"/>
        <w:rPr>
          <w:rFonts w:eastAsia="Times New Roman"/>
        </w:rPr>
      </w:pPr>
      <w:r>
        <w:rPr>
          <w:rFonts w:eastAsia="Times New Roman"/>
        </w:rPr>
        <w:lastRenderedPageBreak/>
        <w:t xml:space="preserve">7 gün kaldığı tek kişilik tecrit odasına koyduklarını, 08/01/1992 tarihinde yazılı savunmasını istediklerini, Hava Kuvvetleri Komutanlığı Hava Orgeneral S. T.'den geldiği ifade edilen yazılı savunmasında aşırı sağ (irtica) faaliyet gösteren kişi ve örgütlerle bir ilişkisinin olmadığını bildirmesine rağmen aynı gün 28 gün oda hapsi cezası ile cezalandırıldığının tebliğ edildiğini, </w:t>
      </w:r>
      <w:r>
        <w:rPr>
          <w:rFonts w:eastAsia="Times New Roman"/>
          <w:b/>
          <w:bCs/>
        </w:rPr>
        <w:t>hayali suçlamadan önce ceza verip sonra savunmasının alındığını,</w:t>
      </w:r>
      <w:r>
        <w:rPr>
          <w:rFonts w:eastAsia="Times New Roman"/>
        </w:rPr>
        <w:t xml:space="preserve"> hayatında örgüt üyesi olmamasına rağmen örgüt üyesi gibi işleme tabii tutularak hiçbir zaman kanıtlanmamış olmasına rağmen 28 gün oda hapsi cezası verildiğini, 7 gün hücre odasında kaldığını, savaşta esir alınan düşman kuvvetleri gibi sorguya çekilmeye başlandığını, 08/01/1992 tarihinden sonra sorgu ekibinin bulunduğu sorgu odasında mesai saatlerinde sorguya çekildiğini, sorgu odasında oturduğu taburenin zincirle yere bağlanmış olduğunu, 2 kuvvetli projektör ile gözlerine saatlerce ışık verilerek sorguya çekildiğini, saçma sorular sorulduğunu, bunların cevaplarının istendiğini,</w:t>
      </w:r>
    </w:p>
    <w:p w:rsidR="00FA220B" w:rsidRDefault="00FA220B" w:rsidP="00FA220B">
      <w:pPr>
        <w:ind w:left="-28" w:firstLine="737"/>
        <w:jc w:val="both"/>
        <w:rPr>
          <w:rFonts w:eastAsia="Times New Roman"/>
        </w:rPr>
      </w:pPr>
      <w:r>
        <w:rPr>
          <w:rFonts w:eastAsia="Times New Roman"/>
        </w:rPr>
        <w:t>Sorguda, Kola içer misin? , Kolonya kullanır mısın? , Uluslararası örgüte üye misin? , Hanımının başı niye örtülü? , Niçin ayrı oturuyorsunuz? , aralarında miras ihtilafı bulunan kayınbiraderi ile ilgili, niçin kayınbiraderini tehdit ettin, ondan örgütüne gelir etmek için çek senet istemişsin dediklerini, durumu izah edince adli müşavirden sorduk sen haklı imişsin, senin hanımın miras alabilirmiş dediklerini, senin evine bir gün çarşaflı irticai görünümlü biri gelmiş, niye gelmiş?, Eşinle ilgili planlarını, şeriat ve tesettür ile ilgili düşüncelerini bize anlat, ilim ve teknoloji hakkındaki görüşün nedir? şeklinde sorular ile Eşini niye hastaneye götürmüyorsun, tedavi ettirmiyorsun? gibi sorularla 6 gün uğraştıklarını, kendisinin namaz kıldığını, hanımının başörtüsünün de Şanlıurfalı olması nedeniyle örf ve adetlere dayandığını, yöre halkının incelendiğinde %90 halkın bu şekilde olduğunu, kola içtiğini, kolonyayı bidonla eve aldığını, teknolojiden istifade eden biri olarak teknoloji ve ilime karşı olmasının mümkün olmadığı gibi doğru cevaplar vermesine rağmen yalancılıkla suçladıklarını,</w:t>
      </w:r>
    </w:p>
    <w:p w:rsidR="00FA220B" w:rsidRDefault="00FA220B" w:rsidP="00FA220B">
      <w:pPr>
        <w:ind w:left="-28" w:firstLine="737"/>
        <w:jc w:val="both"/>
        <w:rPr>
          <w:rFonts w:eastAsia="Times New Roman"/>
        </w:rPr>
      </w:pPr>
      <w:r>
        <w:rPr>
          <w:rFonts w:eastAsia="Times New Roman"/>
        </w:rPr>
        <w:t>Kendisini yalan makinesine bağladıklarını, bu soruları yalan makinesine bağlı iken sorduklarını, hücrede kaldığı 7 gün 24 saat sürekli kuvvetli bir ışıkla odanın aydınlatıldığını, erler vasıtasıyla gözetlendiğini, tuvalet ve banyo ihtiyacı için erlere yalvarmak ve onlardan müsade almak gerektiğini, onların da üstlerinden müsade alarak ihtiyaç giderdiklerini, hücrede kaldığı süre içerisinde saat 22:00-06:00 arası ışık yanık olmak şartıyla uyumanın serbest olduğunu, diğer zamanlarda uzanmanın dahi yasak olduğunu, 24 saat kapıya koydukları nöbetçi erler vasıtasıyla emirlerini kendilerine uygulattıklarını, kapıdaki erlerden emir aldığını, üstündeki üniformanın Kd.Yzb. Üniforması olduğunu, hücrede kaldığı süre içerisinde ailesiyle haberleşmesinin yasaklandığını, ailesinin uzun süre haber alamaması üzerine kendisine çektikleri telgrafın sansürlenerek gönderildiğini, kendisinin gönderdiği telgrafın da kontrolden geçtiğini, telefon etmenin yasak olduğunu, sorgulama sırasında 1. Tak. Kuvvet Komutanlığı İstihbarat Subayı Bnb. H. A'nın sesinden tanıdığını, o tarihte Kıdemli Yüzbaşı Mustafa HACIMUSTAFAOĞULLARI ve Astsubay G. P.'ye de aynı işkencelerin yapıldığını, kendisinin ve bu kişilerin karşılıklı olarak tanıklık yapabileceklerini,</w:t>
      </w:r>
    </w:p>
    <w:p w:rsidR="00FA220B" w:rsidRDefault="00FA220B" w:rsidP="00FA220B">
      <w:pPr>
        <w:ind w:left="-28" w:firstLine="737"/>
        <w:jc w:val="both"/>
        <w:rPr>
          <w:rFonts w:eastAsia="Times New Roman"/>
        </w:rPr>
      </w:pPr>
      <w:r>
        <w:rPr>
          <w:rFonts w:eastAsia="Times New Roman"/>
        </w:rPr>
        <w:t xml:space="preserve">7 gün sonra birliğine dönmesi için salıverildiğini, ancak Eskişehir'deki birliğine gittiği gün direkt 1. Taktik Kuvvetleri Komutanlığı Disiplin Evine gönderilmek istendiğini, almış olduğu 28 gün hapis cezasından geriye kalan 21 günün Adnan MENDERES'in ilk tutuklanmada yattığı Disiplin Evinde yatması gerektiğini kendisine Kurmay Kıdemli Albay H. T. ve Kıdemli Albay U. A.’nın söylediğini, zor da olsa ceza yatmadan önce ailesinin yanında kalmak için 1 gün izin aldığını, daha sonra 21 gün hapis yattığını, 1. Taktik Hava Kuvvetleri Komutanlığı Hava Hakim Yzb.Adli Müşaviri B. G.'nin "Abi bu dosyan bize gelse 1 gün dahi ceza almazsın, ancak hakim de kendileri savcı da kendileri" dediğini, tahliye olduktan sonra 7 ay daha görevine devam ettiğini, Ağustos 1992 YAŞ kararlarına dahil edilerek çok sevdiği ordudan atıldığını, maddi ve manevi olarak mağdur edildiğini, 24/09/1993 tarihinde Harran Üniversitesine öğretim görevlisi olarak müracaat ettiğinde hakkında Emniyet İstihbarat ve YÖK'ün yaptığı araştırmada suç teşkil eden bir durumunun olmadığını belirtilmesi üzerine atamasının yapıldığını, bu atamanın dahi 28 Şubatçıların amaçlarına ulaşmak için </w:t>
      </w:r>
      <w:r>
        <w:rPr>
          <w:rFonts w:eastAsia="Times New Roman"/>
        </w:rPr>
        <w:lastRenderedPageBreak/>
        <w:t>gerçekçi olmayan belgelerle suç isnat edip hukuksuz işlemler yaptıklarını ispatladığını, kendisinin ve çocuklarına maddi ve manevi olarak işkence çektiren, hürriyetini kısıtlayan, hücre hayatı yaşatarak işkence yapan, iletişim hakkını elinden alan astlarının önünde kendisini küçük düşüren, daha savunmasını dahi almadan peşin ceza kesip hücreye atan, hücreye atılmasına neden olan Hv.K.K.Hv.Org. S. T., 2.Tak.Hv.K.K.Org. Ahmet ÇÖREKÇİ, 1. Kont.Ğr.K.Hv.Yer.Alb. U.  A., 1. BHM Amiri Hv.Kur.Kd.Alb. H. T. ve 1.Tak.K.K.İsth.Sb.Bnb. H. A., İskenderun Rd.Mevzi K.lığında görevli iken 2.Tak.K.K.Hv.Korgeneral S. T., Diyarbakır 2.Kontrol Grup Komutanı Kur.Kd.Alb. F. T., İskenderin Hv.Rd.Mevzi Komtanı Hv.Yer. (Kont) Yb. Ç. İ., İskenderun Hv.Rd.Mevzi Komutanlığı Hrk.Eğt.Amiri.Hv.Yer. (Kont) Bnb. M. A. A., İskenderun Hv.Rd.Mevzi Komutanlığı sonradan 2.Tak.Hv.K.K.Hv.Korg. Ahmet ÇÖREKÇİ'nin yaveri Personel Ütğm. S. P., TSK'dan ayrıldıktan sonra hakkımda BÇG'ye rapor veren Selahaddin-i Eyyubi Mah. 216. Sok. Şevki Apt. No:5'te oturan emekli öğretmen M. U., resen emeklilik yazısında imzası bulunan, dönemin Başbakanı ve Milli Savunma Bakanından şikâyetçi olduğunu, cezalandırılmalarını istediği anlaşılmıştır. (195. klasör, sayfa 116-127)</w:t>
      </w:r>
    </w:p>
    <w:p w:rsidR="00FA220B" w:rsidRDefault="00FA220B" w:rsidP="00FA220B">
      <w:pPr>
        <w:ind w:left="-28" w:firstLine="737"/>
        <w:jc w:val="both"/>
        <w:rPr>
          <w:rFonts w:eastAsia="Times New Roman"/>
        </w:rPr>
      </w:pPr>
      <w:r>
        <w:rPr>
          <w:rFonts w:eastAsia="Times New Roman"/>
        </w:rPr>
        <w:t>Müştekilerden Mustafa HACIMUSTAFAOĞULLARI'nın sunmuş olduğu dilekçede de kendisi ile birlikte müşteki Mustafa ÖZMEN ve Astsubay G. P.'nin sorgulandığını ve bunların şahit olduğunu belirttiği anlaşılmıştır. (195. klasör, sayfa 1-5)</w:t>
      </w:r>
    </w:p>
    <w:p w:rsidR="00FA220B" w:rsidRDefault="00FA220B" w:rsidP="00FA220B">
      <w:pPr>
        <w:ind w:left="-28" w:firstLine="737"/>
        <w:jc w:val="both"/>
        <w:rPr>
          <w:rFonts w:eastAsia="Times New Roman"/>
        </w:rPr>
      </w:pPr>
      <w:r>
        <w:rPr>
          <w:rFonts w:eastAsia="Times New Roman"/>
        </w:rPr>
        <w:t>YÖK'ten elde edilen belgelerin incelenmesinde, Uygulamayı Takip ve Koordinasyon Kurulunda incelenen ve YÖK tarafından soruşturması devam eden/cevap verilmeyen konular başlıklı 2 sayfadan ibaret isimlerin yer aldığı belgede, 28. sırada müştekiyle ilgili "Araş.Görevlisi Mustafa ÖZMEN-Şanlıurfa Meslek Y.O.-Ordudan atılan yüzbaşı olduğuna dair duyum alınmıştır. Irticai faaliyet gösteren vakıf ve dernekler ile ilişki içerisinde bulunmaktadır" denildiği, yine gizli ibareli UTTK'ya bildirilen ibareleri bulunan 56 kişilik listede de müştekinin aynı sırada ismine aynı şekilde yer verildiği, yine Harran Üniversitesinde irticai faaliyetlerde bulundukları iddia edilen akademik ve idari personelin isim listesi başlıklı belgede de müştekinin ismine aynı şekilde yer verildiği, söz konusu liste ile ilgili YÖK Başkanı Kemal GÜRÜZ tarafından yazılan 15/12/2000 tarihli yazının bulunduğu Harran Üniversitesi Rektörüne hitaben yazılan yazıda "Üniversitenizde görev yapan ekli listede isim ve görev yerleri yazılı akademik ve idari personelin irticai faaliyetlerde bulundukları ve bu faaliyetleri destekledikleri, birçoğunun irticai vakıf ve derneklerin üyesi ve faal olarak görev yaptıkları iddiaları kurulumuza ulaşmıştır. Konunun tetkik edilerek sonucundan Başkanlığımıza bilgi verilmesini saygılarımla rica ederim" denildiği anlaşılmıştır. (195. klasör, sayfa 7-22)</w:t>
      </w:r>
    </w:p>
    <w:p w:rsidR="00FA220B" w:rsidRDefault="00FA220B" w:rsidP="00FA220B">
      <w:pPr>
        <w:ind w:left="-28" w:firstLine="737"/>
        <w:jc w:val="both"/>
        <w:rPr>
          <w:rFonts w:eastAsia="Times New Roman"/>
        </w:rPr>
      </w:pPr>
      <w:r>
        <w:rPr>
          <w:rFonts w:eastAsia="Times New Roman"/>
        </w:rPr>
        <w:t>Müştekinin dilekçesi ekinde sunmuş olduğu belgelerin incelenmesinde, 10 Mart 1992 tarihli Türkiye Büyük Millet Meclisi İnsan Hakları İnceleme Komisnoyu Başkanlığına hitaben yazılan, dönemin Milli Savunma Bakanı imzalı yazıda, müştekinin Hava Kuvvetleri Komutanı tarafından 28 gün oda hapsi cezası ile cezalandırıldığının doğrulandığı, 8 Ocak 1992 tarihli tecziye konulu, Genelkurmay Başkanlığı Hava Kuvvetleri Komutanlığı Ankara başlıklı, Hava Kuvvetleri Komutanı Hava Orgeneral S. T. imzalı belgede müştekinin 28 gün oda hapsi cezasıyla cezalandırıldığı ve cezasını Hava Kuvvetleri Disiplin Cezaevlerinde çekeceğinin belirtildiği, müştekinin sorgu odasına alındığı bina ve sorgu odasıyla ilgili krokilerin yer aldığı belgenin bulunduğu,</w:t>
      </w:r>
    </w:p>
    <w:p w:rsidR="00FA220B" w:rsidRDefault="00FA220B" w:rsidP="00FA220B">
      <w:pPr>
        <w:ind w:left="-28" w:firstLine="737"/>
        <w:jc w:val="both"/>
        <w:rPr>
          <w:rFonts w:eastAsia="Times New Roman"/>
        </w:rPr>
      </w:pPr>
      <w:r>
        <w:rPr>
          <w:rFonts w:eastAsia="Times New Roman"/>
        </w:rPr>
        <w:t>Müştekinin, 11 Temmuz 1989 tarihli mesaj yazısında 3 gün göz hapsi cezası, 2 Ağustos 1988 tarihinde 3 gün göz hapsi, 16 Ağustos 1988 tarihinde 3 gün göz hapsi, 22 Şubat 1989 tarihinde 5 gün göz hapsi cezası bulunduğu,</w:t>
      </w:r>
    </w:p>
    <w:p w:rsidR="00FA220B" w:rsidRDefault="00FA220B" w:rsidP="00FA220B">
      <w:pPr>
        <w:ind w:left="-28" w:firstLine="737"/>
        <w:jc w:val="both"/>
        <w:rPr>
          <w:rFonts w:eastAsia="Times New Roman"/>
        </w:rPr>
      </w:pPr>
      <w:r>
        <w:rPr>
          <w:rFonts w:eastAsia="Times New Roman"/>
        </w:rPr>
        <w:t xml:space="preserve">Müştekinin Komutanlığa hitaben yazmış olduğu 24/02/1989 tarihli şikâyet dilekçesinde amiri olan Binbaşı M. A. A. ile ilişkilerinde onun davranışlarından dolayı şikâyette bulunduğu, izinlerinde kendisine engel çıkardığını belirterek memlekete bıraktığı eş ve çocuklarını tekrar almak için 2 günlük istirahatten istifade ederek getirdiğini, 5 günlük göz hapsi cezası aldığını, Binbaşı M. A. A.'nın kendisine "Senin durumun </w:t>
      </w:r>
      <w:r>
        <w:rPr>
          <w:rFonts w:eastAsia="Times New Roman"/>
        </w:rPr>
        <w:lastRenderedPageBreak/>
        <w:t>malum, senin çok daha dikkatli olman gerekirdi, açık vermemen gerekirdi, açığını yakaladım" dediğini, her seferinde "Kara kaplı kitap benden yana, istersem gözünü dahi açamazsın, her hareketin suç olur" dediğini belirttiği,</w:t>
      </w:r>
    </w:p>
    <w:p w:rsidR="00FA220B" w:rsidRDefault="00FA220B" w:rsidP="00FA220B">
      <w:pPr>
        <w:ind w:left="-28" w:firstLine="737"/>
        <w:jc w:val="both"/>
        <w:rPr>
          <w:rFonts w:eastAsia="Times New Roman"/>
        </w:rPr>
      </w:pPr>
      <w:r>
        <w:rPr>
          <w:rFonts w:eastAsia="Times New Roman"/>
        </w:rPr>
        <w:t>Müştekinin dilekçesine cevap olarak Mevzi Komutanı Ç. İ.’nin "Askerlikte en tabii hak diye bir mefhum olmadığını bilmeniz gerekir" şeklinde yazdığı,</w:t>
      </w:r>
    </w:p>
    <w:p w:rsidR="00FA220B" w:rsidRDefault="00FA220B" w:rsidP="00FA220B">
      <w:pPr>
        <w:ind w:left="-28" w:firstLine="737"/>
        <w:jc w:val="both"/>
        <w:rPr>
          <w:rFonts w:eastAsia="Times New Roman"/>
        </w:rPr>
      </w:pPr>
      <w:r>
        <w:rPr>
          <w:rFonts w:eastAsia="Times New Roman"/>
        </w:rPr>
        <w:t>Müştekinin 1 Mayıs 1989 tarihinde Komutalığa hitaben yazmış olduğu dilekçesinde, kendisine tahsis edilen lojmana taşınmaya hazırlanırken, Hv.Per.Kd.Ütğm. Ö. D.'nin lojmana taşındığını gördüğünü, Mevzi Komutanının kendisine "Senin hanımının başı örtülü lojmandan çık git" dediğini, kendisinin kira sözleşmeli olarak dışarıda oturma imkânı verilirse taşınabileceğini söylemesi üzerine "Sana o hakkı da veremeyiz" dediğini, kendisinin lojmanda kalmaya devam etmek istediğini söylemesi üzerine bu kez "Senin hakkında yazı yazmaya devam edeceğim" dediğini belirttiği,</w:t>
      </w:r>
    </w:p>
    <w:p w:rsidR="00FA220B" w:rsidRDefault="00FA220B" w:rsidP="00FA220B">
      <w:pPr>
        <w:ind w:left="-28" w:firstLine="737"/>
        <w:jc w:val="both"/>
        <w:rPr>
          <w:rFonts w:eastAsia="Times New Roman"/>
        </w:rPr>
      </w:pPr>
      <w:r>
        <w:rPr>
          <w:rFonts w:eastAsia="Times New Roman"/>
        </w:rPr>
        <w:t>12 Ekim 1988 tarihli Mevzi Komutanı Ç. İ.'nin müştekiye hitaben yazmış olduğu uyarı yazısında, "Eşinizin hala bir subay eşinin sosyal seviyesine uygun olmayan, temsil yeteneğinden yoksun, belirli tarikatların simgesi haline gelmiş kıyafetler ile lojman bölgesinde dolaştığını, ayrıca evinize gelen misafirleri haremlik selamlık şeklinde konuk ettiğinizi, yalnızca tutucu ve kapalı giyinen ve görüşlerinize uyan kişiler ile görüştüğünüzü..." şeklinde ifadelere yer verildiği,</w:t>
      </w:r>
    </w:p>
    <w:p w:rsidR="00FA220B" w:rsidRDefault="00FA220B" w:rsidP="00FA220B">
      <w:pPr>
        <w:ind w:left="-28" w:firstLine="737"/>
        <w:jc w:val="both"/>
        <w:rPr>
          <w:rFonts w:eastAsia="Times New Roman"/>
        </w:rPr>
      </w:pPr>
      <w:r>
        <w:rPr>
          <w:rFonts w:eastAsia="Times New Roman"/>
        </w:rPr>
        <w:t>4 Kasım 1991 tarihinde 1 nci Hv.Kont.Grp Komutanı U. A. tarafından takdir belgesi, 22 Haziran 1990 tarihinde Komutan T. Ç. tarafından takdir belgesi, Ocak 1984 tarihinde Hrk.Eğt.Amiri M. Y. tarafından takdir belgesi, 6 Mayıs 1981 tarihinde Hrk.Eğt.Amiri S. M. tarafından takdir belgesi, 17 Haziran 1980 tarihinde Mevzi Komutan Vekili İ. U. tarafından takdir belgesi ile ödüllendirildiği,</w:t>
      </w:r>
    </w:p>
    <w:p w:rsidR="00FA220B" w:rsidRDefault="00FA220B" w:rsidP="00FA220B">
      <w:pPr>
        <w:ind w:left="-28" w:firstLine="737"/>
        <w:jc w:val="both"/>
        <w:rPr>
          <w:rFonts w:eastAsia="Times New Roman"/>
        </w:rPr>
      </w:pPr>
      <w:r>
        <w:rPr>
          <w:rFonts w:eastAsia="Times New Roman"/>
        </w:rPr>
        <w:t xml:space="preserve">20 Mayıs 1987 tarihli Hava Kuvvetleri Komutanlığı 2. Taktik Hava Kuvvet Komutanlığı Diyarbakır başlıklı İrticai faaliyetler konulu Komutan S. T. imzalı, İskenderun Hava Radar Mevzi Komutanlığına hitaben yazılan yazıda, "Lojmanlar bölgesinde bazı personel ve ailelerinin, sosyal seviyemize uygun olmayan, belirli tarikatların simgesi haline gelmiş kıyafetler ile dolaştığı, Atatürk ilke ve inkılaplarına aykırı tutum ve davranışlar içerisinde olduğu belirtilmiştir... Durum yakından takip edilmektedir... Dış ve iç nizamiyede çarşaflı, sıkma başlı tarikat kıyafeti şeklinde uzun ve kapalı giyimli kişiler ismen tespit edilecek, varsa lojman giriş kartları alınacak ve lojman bölgesine sokulmayacaktır" denildiği anlaşılmıştır. (195. klasör, sayfa 24-114) </w:t>
      </w:r>
    </w:p>
    <w:p w:rsidR="00FA220B" w:rsidRDefault="00FA220B" w:rsidP="00FA220B">
      <w:pPr>
        <w:ind w:left="-28" w:firstLine="737"/>
        <w:jc w:val="both"/>
        <w:rPr>
          <w:rFonts w:eastAsia="Times New Roman"/>
        </w:rPr>
      </w:pPr>
      <w:r>
        <w:rPr>
          <w:rFonts w:eastAsia="Times New Roman"/>
        </w:rPr>
        <w:t>Dosyada müşteki ile birlikte bir takım subay müştekilerin Bulut Projesi kapsamında 1991 ve 1992 yıllarında Hava Kuvvetleri Komutanlığında sorgulanmak ve yalan makinesine bağlanmak suretiyle işkence iddiaları ile ilgili Hava Kuvvetleri Komutanlığı Askeri Savcılığının 05/10/2011 tarihli, 2011/256-51 Esas karar sayılı Görevsizlik Kararının bulunduğu, kararın Ankara Cumhuriyet Başsavcılığına hitaben yazıldığı, kararda 27 müştekinin adının yer aldığı,</w:t>
      </w:r>
    </w:p>
    <w:p w:rsidR="00FA220B" w:rsidRDefault="00FA220B" w:rsidP="00FA220B">
      <w:pPr>
        <w:ind w:left="-28" w:firstLine="737"/>
        <w:jc w:val="both"/>
        <w:rPr>
          <w:rFonts w:eastAsia="Times New Roman"/>
          <w:b/>
          <w:bCs/>
          <w:i/>
          <w:iCs/>
        </w:rPr>
      </w:pPr>
      <w:r>
        <w:rPr>
          <w:rFonts w:eastAsia="Times New Roman"/>
        </w:rPr>
        <w:t>Görevsizlik kararında, "</w:t>
      </w:r>
      <w:r>
        <w:rPr>
          <w:rFonts w:eastAsia="Times New Roman"/>
          <w:b/>
          <w:bCs/>
          <w:i/>
          <w:iCs/>
        </w:rPr>
        <w:t>çeşitli illerde ve Hava Kuvvetleri Komutanlığına bağlı askeri birliklerde görev yaparken değişik tarihlerde mesaj/görev emriyle Etimesgut/Ankara Hv.Ulş.Grp.K.lığına görevlendirildikleri ve yoklamalarda görevli olarak gösterildikleri, ancak gerçek durumun bu olmadığı, herhangi bir görev harcırahı tahakkuk ettirilmeden yolculuk yaptıkları mezkur yerde 28 gün oda hapsi cezası ile cezalandırılıp, cezalarının infaz edildiği,</w:t>
      </w:r>
    </w:p>
    <w:p w:rsidR="00FA220B" w:rsidRDefault="00FA220B" w:rsidP="00FA220B">
      <w:pPr>
        <w:ind w:left="-28" w:firstLine="737"/>
        <w:jc w:val="both"/>
        <w:rPr>
          <w:rFonts w:eastAsia="Times New Roman"/>
          <w:b/>
          <w:bCs/>
          <w:i/>
          <w:iCs/>
        </w:rPr>
      </w:pPr>
      <w:r>
        <w:rPr>
          <w:rFonts w:eastAsia="Times New Roman"/>
          <w:b/>
          <w:bCs/>
          <w:i/>
          <w:iCs/>
        </w:rPr>
        <w:t xml:space="preserve">Genel olarak müştekilerin değişik tarihlerde Etimesgut/Ankara Hv.Ulş.Grp.K.lığı nizamiyesine ulaştığında camları boyalı bir ambulansın kendini alarak özel düzenlenmiş bir odaya getirdiğini ve odanın camlarında tahta çakılı olduğundan dışarısının görünmediğini, odada tek bir yatak, bir sandalye ve bir küçük masa ile 24 saat yanan bir lambanın bulunduğunu, odaya gelince askerlerin hemen resmi </w:t>
      </w:r>
      <w:r>
        <w:rPr>
          <w:rFonts w:eastAsia="Times New Roman"/>
          <w:b/>
          <w:bCs/>
          <w:i/>
          <w:iCs/>
        </w:rPr>
        <w:lastRenderedPageBreak/>
        <w:t>üniformasını çıkarttırıp üzerlerini aradıklarını, saatini, ayakkabı bağcıklarını ve kemerini alıp kapıyı üzerine kilitledikleri o dönemin Hv.K.Komutanı isimli ve imzalı matbu olarak hazırlanan irticai faaliyetlere karıştığı gerekçesi ile savunmalarının istendiğini ancak kısa bir süre sonra dönemin Hv.K.Komutanı isimli ve imzalı matbu olarak hazırlanan 28 gün oda hapsi ile tecziye edildiğine ilişkin yazıyı tebliğ ettiklerini, halbuki bu kadar kısa bir sürede savunmalarının değerlendirilip ceza yazısının yazılmasının imkânsız olduğunu, dolayısı ile tüm bu yazıların önceden hazırlanmış vaziyette matbu evraklar olduğu, koridorda görevli askerler tarafından kapının üzerinde bulunan mercekten tüm hareketlerinin izlendiğini, kapının sürekli kilitli tutulduğu tuvalete dahi asker nezaretinde ve gözleri bağlı olarak gittiklerini, saatler alındığı için gece ile gündüzlerinin birbirine karıştığını, gece olmadık zamanlarda uyandırıldıklarını, yataklarının alınıp götürüldüğünü, Ankara’nın soğuğunda beton üzerinde sadece ayakkabılarının üzerine oturarak dinlendiklerini, yakınları ile dahi görüşemediklerini, çeşitli tarihlerde odadan gözleri bağlı bir biçimde çıkartılıp içerisinin tamamen karanlık olduğu bir alana getirilerek bir tabureye oturtulduklarını, sorgu odası tabir edilen bu odada projektörlerin gözlerine tutulduğunu, akabinde heyet tabir edilen ve sorgulama yapmakla görevli olduğu sonra anlaşılan asker/sivil şahısların sorgulamaya başladıklarını, haklarında bazı duyumlar olduğu söylenerek müştekilere namaz kılıp kılmadıkları, oruç tutup tutmadıkları, eşlerinin niye başlarının örtülü olduğu, niçin alkollü içki içmedikleri, niçin dini içerikli gazete/dergi/kitap okudukları, siyasi parti isimleri verilerek bağlantılı olup olmadıkları vs. hususlarında sorgulandıklarını, hakaret, küfür ve darba maruz kaldıklarını, Türk Silahlı Kuvvetlerinden atılmakla tehdit edildiklerini, doğru söylemedikleri gerekçesi ile bazen hiç bazen de çok az yemek verildiğini, traş ve banyo imkânı verilmediğini, duvar nöbeti tabir edilen cezalandırma yöntemini uyguladıklarını, bir kısmının bu uygulama neticesi rahatsızlanıp hastaneye kaldırıldığı tedaviden sonra tekrar aynı yere getirildiklerini, Poligraphy(yalan makinesi) testine tabi tutulduklarını, bu sorgulamaların ve eylemlerin müteaddit kez uygulandığını, 28 gün ya da daha az süre ile tutulduktan sonra geri kalan varsa onun da birliklerinde infaz edilmesi için gönderildiklerini ve bu infazların bu şekilde yapıldığını, Türkiye Büyük Millet Meclisine, Milli Savunma Bakanlığına, Başbakanlığa, Cumhurbaşkanlığına suç duyurusunda bulunduklarını, ancak yasal işlem başlamadığı gibi usulsüz müracaat yaptıkları gerekçesiyle tekrar ceza aldıklarını ve ileriki günlerde YAŞ kararı ile Türk Silahlı Kuvvetlerinden atıldıklarını beyan ettikleri, bunlara ilişkin bilgi, belge, resmi yazı, hastane raporları vs. ibraz ettikleri ve tanık dinlettikleri müşahade edilmiştir. Askeri Savcılığımızca Bulut Projesine ilişkin ilgili makamlardan bilgi ve belge talep edilmiş, resmi cevabi yazı ekinde gönderilen ayrıntılı bilgi ve belgelerden Bulut Projesinin varlığı tespit edilmiştir.</w:t>
      </w:r>
    </w:p>
    <w:p w:rsidR="00FA220B" w:rsidRDefault="00FA220B" w:rsidP="00FA220B">
      <w:pPr>
        <w:ind w:left="-28" w:firstLine="737"/>
        <w:jc w:val="both"/>
        <w:rPr>
          <w:rFonts w:eastAsia="Times New Roman"/>
        </w:rPr>
      </w:pPr>
      <w:r>
        <w:rPr>
          <w:rFonts w:eastAsia="Times New Roman"/>
          <w:b/>
          <w:bCs/>
          <w:i/>
          <w:iCs/>
        </w:rPr>
        <w:t xml:space="preserve">Bunca mevzuaata ve Türk Silahlı Kuvvetlerinin genel uygulamalarına aykırı olarak yukarıda belirtilen hususlarla ilgili askeri personelin 'Bulut Projesi adı altında' bir kısım sivil/askeri şahıslarca sorgulamaya tabi tutulup, değişik şekillerde ve hukuka aykırı olarak cezalandırılmasıyla, netice itibariyle Türk Silahlı Kuvvetlerinin haksız yere din düşmanı, inançlara saygılı olmayan, mensubu milletin dini değerleriyle çelişen bir kurum imajı almasına, Türk milletinin ordusuna karşı olan güven ve itimadının haksız yere ortadan kaldırılmasına sebebiyet verdiği değerlendirilmiştir" </w:t>
      </w:r>
      <w:r>
        <w:rPr>
          <w:rFonts w:eastAsia="Times New Roman"/>
        </w:rPr>
        <w:t>denildiği anlaşılmıştır. (195. klasör, sayfa 133-153)</w:t>
      </w:r>
    </w:p>
    <w:p w:rsidR="00FA220B" w:rsidRDefault="00FA220B" w:rsidP="00FA220B">
      <w:pPr>
        <w:ind w:left="-28" w:firstLine="737"/>
        <w:jc w:val="both"/>
        <w:rPr>
          <w:rFonts w:eastAsia="Times New Roman"/>
        </w:rPr>
      </w:pPr>
      <w:r>
        <w:rPr>
          <w:rFonts w:eastAsia="Times New Roman"/>
        </w:rPr>
        <w:t>Müştekinin sunmuş olduğu takdir belgeleri, kendisinin ve eşinin dini, yaşam ve anlayışlarıyla ilgili maruz bırakıldıkları baskı ve uygulamalar, haksız olduğu anlaşılan disiplin soruşturmalarıyla verilen basit nitelikteki göz hapsi cezaları ve yine haksız olarak Hava Kuvvetleri Komutanlığına çağırılarak yalan makinesiyle sorgulanmak suretiyle verilen 28 gün oda hapsi cezası gözetildiğinde müştekinin din ve vicdan hürriyeti kapsamında kalan dini yaşam ve anlayışları nedeniyle TSK'dan ihraç edildiği anlaşılmıştır.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91 - Müşteki Satılmış EZGİN'in 01/11/2012 tarihli şikâyetinde özetle;</w:t>
      </w:r>
    </w:p>
    <w:p w:rsidR="00FA220B" w:rsidRDefault="00FA220B" w:rsidP="00FA220B">
      <w:pPr>
        <w:ind w:left="-28" w:firstLine="737"/>
        <w:jc w:val="both"/>
        <w:rPr>
          <w:rFonts w:eastAsia="Times New Roman"/>
        </w:rPr>
      </w:pPr>
      <w:r>
        <w:rPr>
          <w:rFonts w:eastAsia="Times New Roman"/>
        </w:rPr>
        <w:lastRenderedPageBreak/>
        <w:t>Kendisi ve kendisi gibi 28 Şubat döneminde tasfiye edilen Silahlı Kuvvetlerin personellerinin darbeye zemin hazırlamak amacıyla Türk Silahlı Kuvvetlerinin iç hiyerarşisini ele geçirererk personel üzerinde otoriter ve baskı kurarak gerçekleştirilen tasfiye kapsamında ihraç edildiklerini, görevi süresince başarılarından dolayı almış olduğu birçok berat ve takdir belgesinin bulunduğunu, eşi ile 1980 yılında evlendiğini, eşinin başörtülü bir kişi olduğunu, eşi ve kendisinin inançları gereği namaz kıldıkları, kişisel yaşamı sebebiyle belli bir süreçten sonra Silahlı Kuvvetlerde baskı görmeye başladığını, evlendikten 1995, 1996 tarihlerine kadar, bireysel yaşamları ve eşinin başörtüsü konusunda herhangi bir baskı bulunmadığını, bu yıllarda baskıların başladığını, emekliye ayrılması konusunda birçok baskıya maruz bırakıldığını, 1997 yılında Ege Ordu MEBS Başkanlığında Muhabere Binbaşı olarak görev yaptığı sırada Başkan Albay A. M.'nin 1997 yılı Ocak ayı içerisinde kendisini odasına çağırdığını, 1 hafta süreyle kendisini takip ettirdiğini, nerede namaz kıldığını tespit ettiğini söylerek küfür ve hakarette bulunduğunu, bu olayın birkaç defa Albay A. M. tarafından tekrarlandığını, her defasında sürekli baskı yaparak "Senin bütün yazını takip edeceğim, noktasına virgülüne kadar hata arıyacağım" deyip hakaretlerde bulunduğunu, amaçlarının kendisinin emekli ayrılmasını sağlamak olduğunu,</w:t>
      </w:r>
    </w:p>
    <w:p w:rsidR="00FA220B" w:rsidRDefault="00FA220B" w:rsidP="00FA220B">
      <w:pPr>
        <w:ind w:left="-28" w:firstLine="737"/>
        <w:jc w:val="both"/>
        <w:rPr>
          <w:rFonts w:eastAsia="Times New Roman"/>
        </w:rPr>
      </w:pPr>
      <w:r>
        <w:rPr>
          <w:rFonts w:eastAsia="Times New Roman"/>
        </w:rPr>
        <w:t>Yine Albay A. M.'nin bazı zamanlarda kendisini odasına çağırarak "Eşine söz geçiremiyor musun, niye eşinin başını açtırmıyorsun" şeklinde ifadeler kullanarak baskı yaptığını, kendiliğinden emekli olmayınca 1997 yılı Mayıs ayında yapılan Yüksek Askeri Şura kararıyla ordudan ihraç edildiğini, görevi sırasında herhangi bir disiplin cezası almadığını, bütün terfilerini zamanında yaptığını, ikiz görevli olarak birçok gizli bölümlerde önemli görevlerde bulunduğunu, kozmik büro, kripto merkezi ve muhabere merkezlerinde çalıştığını, ifade sırasında kendisine okunan ihraç talebine ilişkin mütalaa içerisindeki hiçbir tespit maddesini kabul etmediğini, sözde tespitler içerisinde yer alan ve örgütsel bağlantı içerisinde olduğu iddia edilen Levazım Yüzbaşı M. A.'nın Ege Ordu Muhabere Tabur Komutanlığında çok kısa süre birlikte çalıştığı üsteğmen olduğunu, herhangi bir illegal ilişkilerinin olmadığını, M. A.'nın bildiği kadarıyla eşinin başörtülü olduğunu, kendisine baskı yapan Albay A. M.'nin "M. A. ile de uğraşacaktım, ancak o sınıf değiştirip gitti" dediğini, aleyhinde tutanak tutan, kendisine baskı yapan, ihraç talebinde bulunan, ihracının altına imza atan herkesten davacı ve şikâyetçi olduğunu, kendisinin dedelerinden birisinin 1. Dünya Savaşında şehit olduğunu, bir dedesinin İstiklal Savaşı gazisi olduğunu, yaşanan bu süreçte telafisi imkânsız mağduriyetleri olduğunu, tüm şüphelilerden şikâyetçi olduğunu belirtmiştir. (204. klasör, sayfa 28-29)</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18 Mart 1997 tarihli müştekiye hitaben yazılmış MEBS Başkanı A. M. imzalı belgede "... Hrk.Kur.Ybşk. Tuğgeneral Sayın C. K. ve eşlerinin de katıldığı Muhabereciler Gecesine katılımlar sorulurken; Binbaşı rütbesinde evli olduğunuz ve eşinizin herhangi bir rahatsızlığının önceden belirtmediğiniz halde tek kişi (sadece kendinizin) olarak katılacağınızı bildirdiğinizde, evli bir erkeğin ve binbaşı rütbesine kadar yükselmiş bir subayın eşli yapılan bir toplantıya tek başına gelmesinin yadırganacak bir durum olduğunu... Eşinizle birlikte katılmanız gereğini belirtmiştim. Ancak Muhabereciler Gecesinin yapıldığı Ordu Evine getirdiğiniz eşinizin kıyafetinin, devletin binbaşı rütbesine kadar yükselttiği 1 nci sınıf devlet memuru payesini verdiği bir subayın hanımına yakışmayacak çağdaş görünüm dışında bir kıyafet olması sonucu, Ordu Evine alınmadığı gerekçesiyle geri gönderdiğinizi ve geceye sizi daha önce de ikaz etmeme rağmen büyük bir vurdumduymazlıkla tek başınıza katıldığınızı gördüm... Eşinizin kıyafetinin; size tebliğ edilen emir ve yazıda belirtilen kıyafetin dışında subay toplumu içerisine girecek ve subay toplumu içerisinde yaşayabilecek veya </w:t>
      </w:r>
      <w:r>
        <w:rPr>
          <w:rFonts w:eastAsia="Times New Roman"/>
          <w:b/>
          <w:bCs/>
        </w:rPr>
        <w:t xml:space="preserve">bu toplum içerisinde yaşantınızı devam ettirebilecek uygun bir kıyafet değilse neden giydiriyor ve giydirmekte ısrar ediyorsunuz... </w:t>
      </w:r>
      <w:r>
        <w:rPr>
          <w:rFonts w:eastAsia="Times New Roman"/>
        </w:rPr>
        <w:t xml:space="preserve">Askerlik mesleğini seçenler için en güzel ibadetin vazifeyi tam yapmak olduğunu söylemek suretiyle dikkatinizi çekmiştim. Buna rağmen hizmetle-ibadeti birbirinden ayıramayacak ve her ikisini birbiriyle karıştıracak yetenek ve kapasitede olduğunuzu görüyorum. Bu yetenek ve </w:t>
      </w:r>
      <w:r>
        <w:rPr>
          <w:rFonts w:eastAsia="Times New Roman"/>
        </w:rPr>
        <w:lastRenderedPageBreak/>
        <w:t>kapasitenizi yükseltmek için bilgi ve genel kültür düzeyinizi arttırıcı tedbirleri almanız gereği ortaya çıkmaktadır" şeklinde ifadelere yer verildiği,</w:t>
      </w:r>
    </w:p>
    <w:p w:rsidR="00FA220B" w:rsidRDefault="00FA220B" w:rsidP="00FA220B">
      <w:pPr>
        <w:ind w:left="-28" w:firstLine="737"/>
        <w:jc w:val="both"/>
        <w:rPr>
          <w:rFonts w:eastAsia="Times New Roman"/>
        </w:rPr>
      </w:pPr>
      <w:r>
        <w:rPr>
          <w:rFonts w:eastAsia="Times New Roman"/>
        </w:rPr>
        <w:t>27 Eylül 1990 tarihinde Birlik Komutanı İ. G. tarafından takdir belgesi, 19 Aralık 1995 tarihinde Hrk.Kur.Ybşk. M. T. tarafından takdir belgesi ile ödüllendirildiği anlaşılmıştır. (204. klasör, sayfa 1-12)</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örgüt mensubu, antilaik bir tutum sergilediği ve Atatürkçü düşünce sistemine uygun hareket etmediği, mesleğini sevmediği ve görevinde başarılı olamadığı, tutum ve davranışlarını düzeltmesi için yapılan uyarı ve ikazlara kayıtsız kaldığı ve düşüncesine göre hareket ettiği, aynı görüşte olduğu belirtilen Ulş.Ok. ve Eğt.Mrk.K.lığındaki, Lv.Yzb.Muammer ARSLAN (1987-37) ile örgütsel bağ içerisinde olduğu, sicil amirlerince T.S.K.nde kalmasının uygun olmadığının sicil raporlarında belirtildiği, halen sakıncalı sağ personel kategorisinde bulunduğu, irticai tutum ve davranışları nedeniyle 18.3.1997 tarihinde Ege Or.MEBS.Bşk.lığınca yazılı olarak uyarıldığı"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örgüt mensubu" </w:t>
      </w:r>
      <w:r>
        <w:rPr>
          <w:rFonts w:eastAsia="Times New Roman"/>
          <w:b/>
          <w:bCs/>
        </w:rPr>
        <w:t xml:space="preserve">iddiası ile ilgili ise hiçbir belge ve bilgi bulunmadığı, doğruluğunda suç olarak değerlendirilebilecek bu şekildeki iddialarla ilgili hiçbir adli soruşturma ve kovuşturma yapılmamış olmasının iddiaların gerçek dışı olduğu kanaatine götürdüğü, "Mesleğini sevmediği ve görevinde başarılı olamadığı" iddiası ile ilgili de somut delil ortaya konmadığı anlaşılmaktadır. </w:t>
      </w:r>
      <w:r>
        <w:rPr>
          <w:rFonts w:eastAsia="Times New Roman"/>
        </w:rPr>
        <w:t>(204. klasör, sayfa 18-19)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92- Müşteki Zeynel İNLİ'nin 01/10/2012 tarihli şikâyetinde özetle;</w:t>
      </w:r>
    </w:p>
    <w:p w:rsidR="00FA220B" w:rsidRDefault="00FA220B" w:rsidP="00FA220B">
      <w:pPr>
        <w:ind w:left="-28" w:firstLine="737"/>
        <w:jc w:val="both"/>
        <w:rPr>
          <w:rFonts w:eastAsia="Times New Roman"/>
        </w:rPr>
      </w:pPr>
      <w:r>
        <w:rPr>
          <w:rFonts w:eastAsia="Times New Roman"/>
        </w:rPr>
        <w:t xml:space="preserve">1997 yılında Kıdemli Yüzbaşı rütbesindeyken Yüksek Askeri Şura kararı ile TSK'dan ihraç edildiğini, TSK'ya girmeden önce de muhafazakar bir aileden gelmesi nedeniyle beş vakit namazını kılmaya çalışan bir insan olduğunu, Kuleli Askeri Lisesinde yatakhanede namaz kılması üzerine Binbaşı E. B.'nin sabah içtimasında askeri okulda namaz kılmanın yasak olduğunu, kıldıkları takdirde atacağını söylediğini, o dönemde milliyetçi olarak bildiği 2 arkadaşının isminin Aydınlık Dergisinde "Ülkücü olarak teşkilatlanıyorlar" şeklinde haber yapıldığını, Aydınlık Dergisini D. P.'nin çıkardığını, bu bilgilere göre D. P.'nin o dönemde Silahlı Kuvvetler içerisinden bilgi alabilecek seviyede teşkilatlandığını gösterdiğini, 1993 yılında evlenerek lojmana taşındığını, eşinin başörtülü olduğunu, 1996 yılında Mamak Muhabere Okulunda öğretmen olarak görev yaparken Kara Kuvvetleri Kurmay Başkanı D. A. imzalı bir yazı geldiğini, gelen yazıda kendisinin eşinin tesettürlü olduğunun belirtilerek işlem yapılmasının istendiğini, bu yazı gelene kadar sicilinin takdirle dolu olmasına rağmen bu yazıdan sonra takdir verilmediğini, hatta Muhabere Okul Komutanı Albay M. A.'nın kendisini yanına çağırarak "Senin eşin tesettürlü mü?" diye sorduğunu, okul komutanının, eşinin tesettürlü olduğunu bilmediğini, bundan anlaşılacağı üzere kendisi ve eşi ile ilgili bilgileri okul dışındaki bir yapılanmanın araştırıp bildirdiğini, 1995 yılında Ankara Mamak Muhabere Okulunda görev yaparken birlik içerisinde bulunan mescidden cuma namazı kılıp çıkarken mescide giren çıkan personelin isimlerini yazan bir binbaşının gayri resmi olarak görevlendirildiğini, hatta kendisine Muhabere Okulu Ölçme Değerlendirme Şube Müdürü Albayın "Ne yapıyorsun" diye sorduğunda, o kişinin cevap olarak Eğitim Merkez Komutanının kendisini görevlendirdiğini söylediğini, Albayın da o binbaşıyı kovduğunu, Ankara Mamak'taki görev süresinin yarısı dolmadan ilk atama tarihinde alel acele Çorlu 5. Kolordu 61. Mekânize Piyade Tugay Komutanlığı emrine atandığını, burada Muhabere Şube Müdür Vekilliğinde görevlendirildiğini, bu görevde iken illegal yapılanma olan BÇG görevlilerinin kendisini sıkı şekilde takip ettiğini, telefonlarının dinlendiğini, Tugay Komutan Yardımcısı N. E.'nin zaman zaman kendisini odasına çağırdığını, kendisine laf almaya yönelik </w:t>
      </w:r>
      <w:r>
        <w:rPr>
          <w:rFonts w:eastAsia="Times New Roman"/>
        </w:rPr>
        <w:lastRenderedPageBreak/>
        <w:t>sorular sorduğunu, örneğin "Zeynelciğim, bu generaller bir Atatürk tutturmuş gidiyorlar, sen ne düşünüyorsun bu konuda" şeklinde sorular sorduğunu, Personel Şube Müdürü F. T.'nin Ramazan ayında yanına gelip beraber teravihe gitme teklifinde bulunduğunu, bunun samimi olmadığını, kendisinin durumunu tespitine yönelik olduğunu düşündüğünü, çünkü o tarihte hiç kimsenin yanında açıktan namaz kılmadığını,</w:t>
      </w:r>
    </w:p>
    <w:p w:rsidR="00FA220B" w:rsidRDefault="00FA220B" w:rsidP="00FA220B">
      <w:pPr>
        <w:ind w:left="-28" w:firstLine="737"/>
        <w:jc w:val="both"/>
        <w:rPr>
          <w:rFonts w:eastAsia="Times New Roman"/>
        </w:rPr>
      </w:pPr>
      <w:r>
        <w:rPr>
          <w:rFonts w:eastAsia="Times New Roman"/>
        </w:rPr>
        <w:t>1997 yılında Çorlu'da Muhabere Şube Vekili olarak görev yaparken Tugay Komutan Yardımcısı N. E.'nin o dönemde Kolordu Komutanı olan Ş. E.'nin kendisi ile TASVUS Projesi konusunda görüşmek istediğini söylediğini, bu projeyle alakası olmadığını, daha üst rütbeli kişiler olduğu halde emir verildiği için görüşmeye gittiğini, odasına girdiğini, oturduktan sonra yarım saat hiçbir şey konuşmadan sadece süzerek yüzüne baktığını ve sonra gidebilirsin dediğini, buna bir anlam veremediğini,</w:t>
      </w:r>
    </w:p>
    <w:p w:rsidR="00FA220B" w:rsidRDefault="00FA220B" w:rsidP="00FA220B">
      <w:pPr>
        <w:ind w:left="-28" w:firstLine="737"/>
        <w:jc w:val="both"/>
        <w:rPr>
          <w:rFonts w:eastAsia="Times New Roman"/>
        </w:rPr>
      </w:pPr>
      <w:r>
        <w:rPr>
          <w:rFonts w:eastAsia="Times New Roman"/>
        </w:rPr>
        <w:t>Türk Silahlı Kuvvetlerinden ihraç edildiği tarihe kadar hakkında disiplin soruşturması veya suç soruşturmasının yapılmadığını, disiplinle, inancıyla, eşinin tesettürlü olması ile alakalı hiçbir yazı, ikaz, savunma alınmadığını, TSK'dan ayrıldığı gün N. E.’nin kendisini çağırarak "Seni ve eşini 1,5 yıldır takip ettiriyorum, hiçbir şey elde edemedik, emir yukarıdan geldi, yapılacak bir şey yok, sen akıllı adamsın, dışarıda taşkınlık yapmazsın" şeklinde sözler söylediğini, TSK'dan atılmasına disiplinsizlik ve ahlaki durum gerekçe gösterildiğinin, oysa kendisine disiplinli ve çalışkan olması nedeniyle başarı belgesi verildiğini, İsmail Hakkı KARADAYI tarafından verilmiş ödülünün de bulunduğunu, 22 adet takdir belgesinin olduğunu, atılmasından 1-2 ay önce Kara Kuvvetleri Komutanlığı denetlemesine gelen Denetleme Başkanı Korgeneral tarafından Kolorduda ödül verilmek üzere ismi alınan 2 kişiden biri olduğunu, ancak Heyet Ankara'ya varmadan kendisinin ayrılma mesajının geldiğini, mağduriyetine neden olan kişi ya da kişilerden şikâyetçi olduğunu belirtmiştir. (204. klasör, sayfa 76-77)</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 sicil amiri defterinde yazılı müspet kanaatler başlıklı belgede 02/05/1989 tarihinde "Çok çalışkan ve güvenilir bir subaydır" şeklinde, 02/05/1990 tarihinde "Kıt'asını Muharebeye hazırlama derecesi çok iyidir" şeklinde, 02/05/1991 tarihinde "Kıt'a Komutanlığında başarılıdır" şeklinde, 02/05/1992 tarihinde "Kıt'asını Muharebeye hazırlama derecesi çok iyi, çok çalışkandır, Kıt'a Komutanlığında çok başarılıdır" şeklinde, 02/05/1993 tarihinde "Verilen görevi üstün başarı ile takipsiz yapar" şeklinde, 02/05/1994 tarihinde "Çalışkandır, verilen görevi noksansız yapar" şeklinde kanaat belirtildiği, aynı nitelikteki 2. sicil amiri defterinde yazılı müspet kanaatler başlıklı belgede 02/05/1988 tarihinde "Gayretli ve yetişmekte olan bir subaydır" şeklinde, 02/05/1991 tarihinde "Kıta görevlerinde çok başarılıdır, üstün liderlik yeteneklerine sahiptir" şeklinde, 02/05/1992 tarihinde "Birliğinin Muharebeye hazırlık derecesinin yükseltilmesindeki katkısı büyüktür, çok disiplinli ve güvenilir bir personeldir" şeklinde, 02/05/1993 tarihinde "Verilen görevleri başarıyla yapar" şeklinde kanaat belirtildiği,</w:t>
      </w:r>
    </w:p>
    <w:p w:rsidR="00FA220B" w:rsidRDefault="00FA220B" w:rsidP="00FA220B">
      <w:pPr>
        <w:ind w:left="-28" w:firstLine="737"/>
        <w:jc w:val="both"/>
        <w:rPr>
          <w:rFonts w:eastAsia="Times New Roman"/>
        </w:rPr>
      </w:pPr>
      <w:r>
        <w:rPr>
          <w:rFonts w:eastAsia="Times New Roman"/>
        </w:rPr>
        <w:t xml:space="preserve">10 Haziran 1996 tarihinde yapılan MEBS.Sempozyumunda yaptığı görev nedeniyle MEBS Ok. ve Eğt.Mrk. Komutanı N. T. tarafından bir kısım diğer personelle birlikte takdir yazısı yazıldığı, 28 Mayıs 1996 tarihinde Okul Komutanı İ. M. A. tarafından takdir belgesi, 10 Ocak 1995 tarihinde Mot. ve Güç. Kay.Krl.Bşk. B. E. tarafından takdir belgesi, 12 Temmuz 1994 tarihinde Muhabere Okul Komutanı M. A. tarafından takdir belgesi, 10 Mayıs 1994 tarihinde Öğretim Başkanı İ. B. tarafından takdir belgesi, 22 Aralık 1993 tarihinde Muhabere Okul Komutanı M. A. tarafından takdir belgesi, 15 Kasım 1993 tarihinde Mot. ve Güç.Krl.Bşk. M. K. tarafından takdir belgesi, 6 Nisan 1993 tarihinde Mot. ve Güç.Krl.Bşk. N. R. D. tarafından takdir belgesi, 7 Temmuz 1992 tarihinde Mu.Tabur Komutanı M. Ö. tarafından takdir belgesi, Tümen Komutanı A. Ö. tarafından 39. Piyade Tümen Komutanlığında yaptığı görev nedeniyle takdir yazısı, Tümen Komutanı A. Ö. tarafından 1 Haziran 1992 tarihinde yapılan 1991-1992 Eğt. Yılı 3-4 ncü Eğitim Devresi Eğitim Başarı Filama Yarışmalarında üstün başarı kazanması nedeniyle başarı belgesi, 11 Mayıs 1992 tarihinde Mu.Tabur </w:t>
      </w:r>
      <w:r>
        <w:rPr>
          <w:rFonts w:eastAsia="Times New Roman"/>
        </w:rPr>
        <w:lastRenderedPageBreak/>
        <w:t>Komutanı M. Ö. tarafından takdir belgesi, 27 Mart 1992 tarihinde Kom.İşl.Bl.Komutanı R. C. tarafından takdir belgesi, 26 Mart 1992 tarihinde Mu.Tabur Komutanı M. Ö. tarafından takdir belgesi, 25 Mayıs 1991 tarihinde Tümen Komutanı N. Ö. tarafından takdir belgesi, 21 Mayıs 1991 tarihinde Mu.Tabur Komutanı İ. Ş. İ. tarafından takdir belgesi, 10.3.1991 tarihinde Kom.İşl.Bl.Komutanı Ş. K. tarafından takdir belgesi, 18 Mayıs 1990 tarihinde Tugay Komutanı tarafından takdir belgesi, 27 Nisan 1989 tarihinde Tugay Komutanı Y. K. tarafından takdir belgesi, 19 Şubat 1988 tarihinde 51. P.Tugay Komutanı Y. K. tarafından takdir belgesi, 27 Aralık 1985 tarihinde Mu.Tabur Komutanı M. S. tarafından takdir belgesi ile ödüllendirildiği anlaşılmıştır. (204. klasör, sayfa 30-63)</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eşi ile birlikte yapılan sosyal toplantı ve etkinliklere katılmadığı, kendi görüşündeki sivil personel ile görüştüğü, laiklik karşıtı fikirleri benimsediği, amirlerinin ikaz ve telkinlerine rağmen yaşantısında bir değişiklik olmadığı, subay, astsubay ve komşuları ile aile ziyaretinde bulunmadıkları, yapılan davetlere bahaneler ileri sürerek katılmadıkları, sicil amirlerince doldurulan sakıncalı/şüpheli personel kanaat raporunda ' T.S.K.' nden ilişiğinin kesilmesi uygundur.' kanaatinin olduğu"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hakkında yüksek kanaat değerlendirmeleri bulunan hiçbir disiplin cezası ve adli cezası olmayan müştekinin tamamen keyfi bir şekilde ihraç edildiği anlaşılmaktadır. </w:t>
      </w:r>
      <w:r>
        <w:rPr>
          <w:rFonts w:eastAsia="Times New Roman"/>
        </w:rPr>
        <w:t>(204. klasör, sayfa 70-71)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93 - Müşteki Mehmet ÇETİN'in 01/10/2012 tarihli şikâyetinde özetle;</w:t>
      </w:r>
    </w:p>
    <w:p w:rsidR="00FA220B" w:rsidRDefault="00FA220B" w:rsidP="00FA220B">
      <w:pPr>
        <w:ind w:left="-28" w:firstLine="737"/>
        <w:jc w:val="both"/>
        <w:rPr>
          <w:rFonts w:eastAsia="Times New Roman"/>
        </w:rPr>
      </w:pPr>
      <w:r>
        <w:rPr>
          <w:rFonts w:eastAsia="Times New Roman"/>
        </w:rPr>
        <w:t xml:space="preserve">12/09/1983-16/06/1998 tarihlerinde Türk Silahlı Kuvvetlerinde Astsubay olarak görev yaptığını, disiplinsiz ve ahlaki durum gerekçe gösterilerek 1998 yılında YAŞ kararı ile ihraç edildiğini, eşinin evlendiği tarihte başörtülü olduğunu, görev yaptığı süre içerisinde de çıkarmadığını, 1998 yılı başlarında Albay E. G.'nin kendisini odasına çağırdığını, altında herhangi bir imza ve mühür olmayan yarım sayfalık içeriğinde kendisinin okula girerken yapmış olduğu yemine bağlı kalmadığı, eşinin kılık ve kıyafetinden anlaşıldığı, bu durumu düzelterek eşine çağdaş bir kıyafet giydirip sıralı sicil amirlerinden en az üç tanesine eşini göstermedikçe Hava Kuvvetlerinde kalamayacağını bilmesi, aslında kendisi ile çalışılmasının arzu edildiğini, ancak bu durumdan dolayı Hava Kuvvetlerinde kalamayacağı hususlarını içeren yazıyı okuduğunu, kendisine " EE Çetin ne diyorsun bu durum karşısında" dediğini, kendisinin de evlendiğinde eşinin kıyafetinin bu şekilde olduğunu, daha önceki görev yerlerinde herhangi bir sorunla karşılaşmadığını, görevinde 1. sınıf teknisyen olduğunu, eşinin kıyafetinin görevine engel olmadığını, bu emrin kendisine yazılı olarak verilmesini, bu durumu eşine bildirip kıyafeti konusunda isteneni söyleyeceğini, ancak sonuçtan emin olmadığını belirttiğini, eşinin kıyafetinin, herhangi bir ideolojiyi temsil etmediğini, siyasi içerik taşmadığını, inancı gereği gelenek ve göreneğe göre giyindiğini söylediğini, </w:t>
      </w:r>
    </w:p>
    <w:p w:rsidR="00FA220B" w:rsidRDefault="00FA220B" w:rsidP="00FA220B">
      <w:pPr>
        <w:ind w:left="-28" w:firstLine="737"/>
        <w:jc w:val="both"/>
        <w:rPr>
          <w:rFonts w:eastAsia="Times New Roman"/>
        </w:rPr>
      </w:pPr>
      <w:r>
        <w:rPr>
          <w:rFonts w:eastAsia="Times New Roman"/>
        </w:rPr>
        <w:t xml:space="preserve">Daha sonra birlikte çalıştığı Batarya Komutanı Yüzbaşı O. T.'nin yanına geldiğini, kendisine bir akşam evine misafir olmak istediğini, misafirlik sırasında eşinin başı açık modern bir kıyafet ile bir bardak çay ikram etmesi gerektiğini, aksi takdirde dosyanın Yüksek Askeri Şuraya gönderileceğini söylediğini, kendisinin ise bu gaye ile evine gelmesini kabul etmediğini, </w:t>
      </w:r>
    </w:p>
    <w:p w:rsidR="00FA220B" w:rsidRDefault="00FA220B" w:rsidP="00FA220B">
      <w:pPr>
        <w:ind w:left="-28" w:firstLine="737"/>
        <w:jc w:val="both"/>
        <w:rPr>
          <w:rFonts w:eastAsia="Times New Roman"/>
        </w:rPr>
      </w:pPr>
      <w:r>
        <w:rPr>
          <w:rFonts w:eastAsia="Times New Roman"/>
        </w:rPr>
        <w:t xml:space="preserve">Atılma kararında yazılı olan gerekçelerle ilgili bildiri olarak; Akpınar Talebe Yurduna gidip geldiğinin doğru olduğunu, ancak bir öğretmen arkadaşının orada kalması nedeni ile onu ziyarete gittiğini, bunun dışında herhangi bir irtibatının olmadığını, tarihi eser kaçakçılığının iftira olduğunu, bu iddia ile ilgili neden hakkında herhangi bir soruşturma yapılmamış, yapılmış ise neden kendinin haberinin olmadığını sorduğu, </w:t>
      </w:r>
      <w:r>
        <w:rPr>
          <w:rFonts w:eastAsia="Times New Roman"/>
        </w:rPr>
        <w:lastRenderedPageBreak/>
        <w:t>diğer gerekçelerinin de tamamen iftira olduğunu, ayrıca ev adresi olarak ikamet adresini açık ve net olarak vermiş olmasına rağmen hazırlanan dosyada adresinin lojmanlar olarak yazılmasının, dosyasının alelacele hazırlandığını gösterdiği, kendisi hakkında bir komisyon kurularak istihbarat raporu hazırladığını, bu raporun atılmasında gerekçe gösterildiğini, oysaki bu komisyonun yasal olarak oluşturulmasının mümkün olmadığını, komisyonun yasal olarak görev yapmadığını ve illegal yapı olan Batı Çalışma Grubunun emirleri doğrultusunda bu çalışmaları yaptığını, düşündüğünü, atılmasına gerekçe oluşturacak şekilde rapor düzenleyen komisyon üyelerinden, atılmasına neden olan Yüksek Askeri Şura kararında imzası olan kişilerden şikâyetçi olduğunu belirtmiştir. (204. klasör, sayfa 131-132)</w:t>
      </w:r>
    </w:p>
    <w:p w:rsidR="00FA220B" w:rsidRDefault="00FA220B" w:rsidP="00FA220B">
      <w:pPr>
        <w:ind w:left="-28" w:firstLine="737"/>
        <w:jc w:val="both"/>
        <w:rPr>
          <w:rFonts w:eastAsia="Times New Roman"/>
        </w:rPr>
      </w:pPr>
      <w:r>
        <w:rPr>
          <w:rFonts w:eastAsia="Times New Roman"/>
        </w:rPr>
        <w:t>Müşteki Tamer TATAR’ın Cumhuriyet Savcılığına vermiş olduğu CD’den elde edilen belgeler içerisinde "Tümgeneral TÜRKERİ" ifadesiyle başlayıp " Sayın Genelkurmay Başkanına aittir. Arz ederim." ibareleriyle biten sunum şeklinde toplumda Eğitim, Bakanlıklara yapılan atamalar, bankacılık sistemi, devlet kurumlarına yapılan atamalar, islami sermaye denilerek tehlike görülen sermaye grupları ve finans kurumları, dini konular vs. tüm alanlarla ilgili tedbirleri içeren yazı ve devamında Kuvvet Komutanlıklarında isimleri tespit edilmiş içerisinde müşteki Hv. Fz.Bçvş. Mehmet ÇETİN'in isminin de bulunduğu, listelerden oluşan belgelerin olduğu anlaşılmıştır. (204. klasör, sayfa 79-115)</w:t>
      </w:r>
    </w:p>
    <w:p w:rsidR="00FA220B" w:rsidRDefault="00FA220B" w:rsidP="00FA220B">
      <w:pPr>
        <w:ind w:left="-28" w:firstLine="737"/>
        <w:jc w:val="both"/>
        <w:rPr>
          <w:rFonts w:eastAsia="Times New Roman"/>
        </w:rPr>
      </w:pPr>
      <w:r>
        <w:rPr>
          <w:rFonts w:eastAsia="Times New Roman"/>
        </w:rPr>
        <w:t xml:space="preserve">Yüksek Askeri Şuraya Sevk yazısında belirtilen "Süleymancı tarikatı mensubu olduğu, Malatya Hidayet Camii müezzinliğini yapan ve Süleymancı görüş mensubu şahsın evinde bir müddet kaldığı, irticai faaliyetlerinden dolayı takip ve kontrol altında bulundurulan personel ile çok yakın ilişki içerisinde olduğu, kontrol altındaki personelin kazanılması kapsamında yapılan mülakatlar sırasında bu personel ile birlikte 'Akpınar Talebe Yurdu' na giderek Süleymancıların lideri Mustafa DAĞLI'ya 'bizleri sorguluyorlar, ne yapalım? Nasıl davranalım? Neler diyelim?' şeklinde mülakat esnasında ne söylemesi gerektiğini sorduğu ve gerekli tavsiyeleri aldığı, Malatya iline ataması çıkan aynı görüşe mensup asker şahıslara ikametgah vb. konularda yardımcı olduğu, izinli olarak ESKİŞEHİR'e gittiğinde, Süleymancı kesim tarafından Malatyada yaptırılmakta olan yurt binası için 150 Milyon TL değerinde fayans aldığı ve anılan miktarın 60 Milyon TL. Lık kısmının ESKİŞEHİR'deki grup mensuplarından topladığı paralar ile ödediği, 1995 yılında İÇEL/ANAMUR'da gizli kazı yaptığı ve bulduğu 500 adet gümüş sikkeyi tarihi eser kaçakçısı bir şahsa sattığı, eşli olarak birlik tarafından düzenlenen sosyal faaliyetlere katılmadığı gibi, eşinin hanımlar arasında düzenlenen toplantılara dahi katılmadığı, kendisi gibi ailesinin de irticai görüşe sahip olduğu, eşinin belirli bir ideolojiyi temsil edebilecek şekilde tesettürlü kıyafet giydiği, eşinin bu giyim tarzını devam ettireceği kendisi tarafından ifade edildiği, eşine ait askeri kimlik ve sağlık cüzdanındaki fotoğrafların güncelleştirilmesi için ikaz edildiğinde, eşinin türbansız fotoğraf çektirmek istemediğini söylediği, disiplinsizliği nedeni ile 31.5.1989 tarihinde 3 gün izinsizlik cezası aldığı"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atılmasından yaklaşık 10 yıl önce verilen basit nitelikteki izinsizlik cezasının karara gerekçe yapıldığı anlaşılmaktadır. </w:t>
      </w:r>
      <w:r>
        <w:rPr>
          <w:rFonts w:eastAsia="Times New Roman"/>
        </w:rPr>
        <w:t xml:space="preserve">(204. klasör, sayfa 121-122)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94 - Müşteki Cevat Rifat TÜZEN'in 01/10/2012 tarihli şikâyetinde özetle;</w:t>
      </w:r>
    </w:p>
    <w:p w:rsidR="00FA220B" w:rsidRDefault="00FA220B" w:rsidP="00FA220B">
      <w:pPr>
        <w:ind w:left="-28" w:firstLine="737"/>
        <w:jc w:val="both"/>
        <w:rPr>
          <w:rFonts w:eastAsia="Times New Roman"/>
        </w:rPr>
      </w:pPr>
      <w:r>
        <w:rPr>
          <w:rFonts w:eastAsia="Times New Roman"/>
        </w:rPr>
        <w:t xml:space="preserve">1981 yılında askeri okulda öğrenci iken İstanbul'a gittiğini, burada daha önceden kendisini tanıdığı soyadını hatırlamadığı Bünyamin isimli arkadaşının İstanbul/Laleli de bir evde çağırdığı dini sohbete katıldığını, evde sohbet halindeyken baskın düzenlendiğini, kendisnin göz altına alınarak Askeri Garnizona götürüldüğünü, yaklaşık 12-13 gün Askeri Savcılığa çıkmak için beklettiklerini, cebir ve şiddet kullanarak </w:t>
      </w:r>
      <w:r>
        <w:rPr>
          <w:rFonts w:eastAsia="Times New Roman"/>
        </w:rPr>
        <w:lastRenderedPageBreak/>
        <w:t>sorgu yaptıklarını, ifadesini cebir ve şiddet altında imzaladığını, imzaladığı ifadeyi onların yazdığını, özellikle yapılan dini sohbeti "nur ayini" olarak ifade ettiklerini, Askeri Savcılığa çıkarıldığında ifadesi dahi alınmadan serbest bırakılarak hakkında Kovuşturmaya yer olmadığına dair karar verildiğini, okula bildirildiğini ve okuluna devam ettiğini, mesleğe kabul edildiğini, 17 yıl çalıştığını, atılma tarihinde geçmişteki bu olayın gerekçe olarak gösterilmesinin mantıksız olduğunu, Atatürk karşıtı konuşmalar yaptığı, astlar arasında görüşlerine göre ayırım yaptığının tamamen iftira olduğunu, bir vatandaş veya asker olarak Atatürk'ü çok sevdiğini, inancı gereği de ölmüş kişilerin arkasından da kötü konuşamayacağını, hatta geçen yıl Yunanistan’da eşinin köyüne gittiklerini, buradan 3,5 saat yol giderek Atatürk'ün doğduğu evi görmeye gittiğini, kararda disiplinsiz olarak sayılan eylemlerin ihraç edilmeden çok önceki yıllara ait olduğunu, ihraç gerekçesi olmadığını, hatta kademe rütbe ilerlemesine dahi mani olmadığını, ihraç kararının yasal olmadığını, bir askerin ihraç edilebilmesi için öncelikle uyarılması, görev yeri değişikliği, disiplin ve suç oluşturan eylemlere devam etmesi gerektiğini, kendisine bu konuda hiçbir ikaz yapılmadığı gibi savunmasının dahi alınmadığını, habersiz ve ani olarak ilişiğinin kesildiğini, ertesi gün mesaiye gelmesinin bile beklenmeden mesai saati sonrası evine gelinerek tebligat yapıldığını, ilişik kesme işlemleri için ertesi günü birliğine gittiğinde birliğe sokulmadığını, yanında bir silahlı er ile birlikte ilişiğinin kesilmesi işleminin yapıldığını, bunların psikolojik olarak kendisine çok ağır geldiğini, ayrılma gerekçesinin anne-baba ve yakınlarına izah edemediğini, 3 ayda strese girdiğini ve 10 kg verdiğini, işsiz kaldığını, emeklilik hakkını kazanamadığını, YAŞ kararına imza atan dönemin Cumhurbaşkanı, Başbakanı M. Y., Milli Savunma Bakanı İ. S., Genelkurmay Başkanı İsmail Hakkı KARADAYI, Kara Kuvvetleri Komutanı H. K., Deniz Kuvvetleri Komutanı S. D. ve Jandarma Genel Komutanı F. B.'den şikâyetçi olduğunu belirtmiştir. (204. klasör, sayfa 149-150)</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grubu nurcu olduğu, Astsubay Sınf Okulunda iken Laleli/İstanbul’da yapılan bir operasyonda sivil şahıslar ile birlikte nur ayini yaparken yakalandığı, bu nedenle 26 Şubat 1981 tarihinde 1 nci Or. ve Synt . K. Lığınca gözetim altına alındığı ve 7 Mart 1981 tarihinde serbest bırakıldığı, yapılan araştırmalarda Atatürk karşıtı konuşmalar yaptığı, astları arasında görüşlerine göre ayrım yaptığı, sosyal toplantılarda alkollü içki alınmasına karşı çıktığı, gümüş yüzük taktığı, üste hakaret suçundan 30.4.1985 tarihinde 3 gün oda hapsi cezası, disiplinsizlik nedeni ile 7.8.1992 tarihinde yazılı uyarı cezası, disiplinsizliği nedeni ile 13.7.1992 tarihinde 3 gün oda hapsi cezası, üste saygısızlık etmek suçundan 18.8.1992 tarihinde 7 gün oda hapsi cezası bulunduğu görülmüştür."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müştekinin yıllar önce verilmiş basit nitelikteki disiplin cezalarının karara gerekçe yapıldığı anlaşılmıştır. (</w:t>
      </w:r>
      <w:r>
        <w:rPr>
          <w:rFonts w:eastAsia="Times New Roman"/>
        </w:rPr>
        <w:t>204. klasör, sayfa143-144)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95 - Müşteki Ahmet DURGUN'un 01/10/2012 tarihli şikâyetinde özetle;</w:t>
      </w:r>
    </w:p>
    <w:p w:rsidR="00FA220B" w:rsidRDefault="00FA220B" w:rsidP="00FA220B">
      <w:pPr>
        <w:ind w:left="-28" w:firstLine="737"/>
        <w:jc w:val="both"/>
        <w:rPr>
          <w:rFonts w:eastAsia="Times New Roman"/>
        </w:rPr>
      </w:pPr>
      <w:r>
        <w:rPr>
          <w:rFonts w:eastAsia="Times New Roman"/>
        </w:rPr>
        <w:t xml:space="preserve">Deniz Kuvvetleri Komutanlığında astsubay olarak görev yaptığını,1.7.1997 tarihinde işine son verildiğini, çalıştığı süre içerisinde suç veya disiplin suç olarak tanımlanmış herhangi bir eylemi nedeni ile soruşturma açılmadığını, ceza almadığını, mesleki disiplin ve başarı sicili yüksek ve yeterli olduğunu, talebi üzerine Deniz Kuvvetleri Komutanlığından gönderilen sicil notu ortalaması ve takdir bilgilerinin bu durumu açıkça gösterdiğini, 1997 yılında yurt dışına sicilinin de yüksek olması nedeni ile savaş gemisi almak üzere görevlendirildiğini, yurt dışından döner dönmez TSK'dan ilişiğinin kesildiğini, Deniz Kuvvetleri Komutanlığının 10 Eylül 1998 ve PER 4180-2845-98/Emk. İşl. Safahat belgesinden de herhangi bir disiplin cezası almadığı ve Askeri Mahkemeden verilmiş bir mahkûmiyetinin olmadığının anlaşıldığını, </w:t>
      </w:r>
    </w:p>
    <w:p w:rsidR="00FA220B" w:rsidRDefault="00FA220B" w:rsidP="00FA220B">
      <w:pPr>
        <w:ind w:left="-28" w:firstLine="737"/>
        <w:jc w:val="both"/>
        <w:rPr>
          <w:rFonts w:eastAsia="Times New Roman"/>
        </w:rPr>
      </w:pPr>
      <w:r>
        <w:rPr>
          <w:rFonts w:eastAsia="Times New Roman"/>
        </w:rPr>
        <w:lastRenderedPageBreak/>
        <w:t xml:space="preserve">Mesleğe başladığından ayrıldığı tarihe kadar yapılan denetimler sonucunda düzenlenen sicil belgelerinde " çalışkan güvenilir bir astsubaydır, davranışları ile arkadaşlarına örnek teşkil etmektedir, örnek gösterilebilecek subay olmaya layık bir astsubaydır, fırkateynlerde başarı ile görev yapabilir, sorumluluğunun bilincinde, görevine bağlı, çalışkan, azimli, örnek bir astsubaydır" şeklinde 1. sicil amirleri tarafından değerlendirildiğini, 1995 yılında da yapılan denetim sonucunda takdir belgesi verildiğini, 1996-1997 yıllarında Bartın Merkez Komutanlığında inzibat astsubayı olarak görev yaparken eşi askeri memur olan askeri lojmanda oturan bir öğretmeni, asteğmen diş tabibi ve hatırlamadığı bir şahsın hangi gazeteleri okuduğu ve aldığı hususunda araştırma yapması için görevlendirildiğini, verilen görev uyarınca bu 3 şahsı takip ettiğini, sözlü olarak Bartın Üst Komutanlığına bildirdiğini, </w:t>
      </w:r>
    </w:p>
    <w:p w:rsidR="00FA220B" w:rsidRDefault="00FA220B" w:rsidP="00FA220B">
      <w:pPr>
        <w:ind w:left="-28" w:firstLine="737"/>
        <w:jc w:val="both"/>
        <w:rPr>
          <w:rFonts w:eastAsia="Times New Roman"/>
        </w:rPr>
      </w:pPr>
      <w:r>
        <w:rPr>
          <w:rFonts w:eastAsia="Times New Roman"/>
        </w:rPr>
        <w:t>Görev yaptığı süresince eşinin başörtülü olduğunu ve çalışmadığını, eşi başörtülü olması nedeniyle 1992-1993 yıllarında eşine sağlık kartı, sağlık fişi ve kimlik kartı alamadığını, TSK'dan ihraç edildikten sonra lojmandan acilen çıkmasının istendiğini, iş bulması, ev bulması, küçük olan 4 çocuğuyla beraber ailesini taşıması gerektiğini, birçok belediyeye iş için müracaat ettiğini ancak Batı Çalışma Grubunun müdahalesi nedeniyle işe dahi alınmadığını, iktisat fakültesi mezunu olduğunu, bu sıfatla yapmış olduğu taleplerinin de askeriyeden atılmış olması nedeniyle reddedildiğini, ailece maddi manevi büyük sıkıntılar yaşadığını, 2 kızının tahsilini yarıda kesmek zorunda kaldığını, atıldığı tarihte 1 kızının İzmir İmam Hatip Lisesinde öğrenci olduğunu, başörtülü olduğunu, milli güvenlik dersinde başını açmadığı için yok yazılarak devamsız gösterildiğini, kendilerinin de okuldan almak zorunda kaldıklarını, mağduriyetine neden olan Karadeniz Bölge Komutanlığı, Kuzey Deniz Saha Komutanlığı, Deniz Kuvvetleri Komutanlığı ve Milli Savunma Bakanlığında o dönemde görev yapıp atılmasında iştiraki bulunan kişi veya kişilerden şikâyetçi olduğunu belirtmiştir. (204. klasör, sayfa 177-178)</w:t>
      </w:r>
    </w:p>
    <w:p w:rsidR="00FA220B" w:rsidRDefault="00FA220B" w:rsidP="00FA220B">
      <w:pPr>
        <w:ind w:left="-28" w:firstLine="737"/>
        <w:jc w:val="both"/>
        <w:rPr>
          <w:rFonts w:eastAsia="Times New Roman"/>
        </w:rPr>
      </w:pPr>
      <w:r>
        <w:rPr>
          <w:rFonts w:eastAsia="Times New Roman"/>
        </w:rPr>
        <w:t>Müştekinin sunmuş olduğu belgelerin incelenmesinde, safahat belgesi konulu 10 Eylül 1998 tarihli belgenin ekindeki belgede, 28.1.1993 tarihinde şiddetli tevbih cezası ile cezalandırıldığı, görev süresince başkaca herhangi bir cezasının bulunmadığı,</w:t>
      </w:r>
    </w:p>
    <w:p w:rsidR="00FA220B" w:rsidRDefault="00FA220B" w:rsidP="00FA220B">
      <w:pPr>
        <w:ind w:left="-28" w:firstLine="737"/>
        <w:jc w:val="both"/>
        <w:rPr>
          <w:rFonts w:eastAsia="Times New Roman"/>
        </w:rPr>
      </w:pPr>
      <w:r>
        <w:rPr>
          <w:rFonts w:eastAsia="Times New Roman"/>
        </w:rPr>
        <w:t>Sicil notu ortalamalarına bakıldığında, 1981 yılı 80, 1982 yılı 80.5, 1983 yılı 78.5, 1984 yılı 88, 1985 yılı 93, 1986 yılı 82.65, 1987 yılı 85, 1988 yılı 96, 1989 yılı 88, 1990 yılı 97.5, 1991 yılı 98, 1992 yılı 100, 1993 yılı 94.5, 1994 yılı 96, 1995 yılı 98, 1996 yılı 89.5, 1997 yılı 74 olduğu, 10.12.1981, 17.02.1992, 15.3.1995, tarihlerinde takdir belgesi ile ödüllendirildiği anlaşılmıştır. (204. klasör, sayfa 168-172)</w:t>
      </w:r>
    </w:p>
    <w:p w:rsidR="00FA220B" w:rsidRDefault="00FA220B" w:rsidP="00FA220B">
      <w:pPr>
        <w:ind w:left="-28" w:firstLine="737"/>
        <w:jc w:val="both"/>
        <w:rPr>
          <w:rFonts w:eastAsia="Times New Roman"/>
        </w:rPr>
      </w:pPr>
      <w:r>
        <w:rPr>
          <w:rFonts w:eastAsia="Times New Roman"/>
        </w:rPr>
        <w:t xml:space="preserve">Yüksek Askeri Şuraya Sevk yazısında belirtilen "irticai faaliyetlerde bulunduğuna dair alınan bilgiler üzerine 18 Kasım 1996 tarihinde şüpheli, 25 Mart 1997 tarihinde sakıncalı personel kategorisine alındığı, Süleymancılık tarikatı mensubu olduğu, Süleymancılık tarikatı mensubu olması nedeniyle T.S.K.nden ilişiği kesilen Astsb. Nazmi ÇELİK ile örgütsel ilişki içinde olduğu, ideolojik görüşü nedeniyle sakıncalı personel kategorisine alındığı, alınan Astsb. Veysi BÜVET ile ayrıca görüştüğü, sadece ideolojik görüşlerine yakın sivil ve asker şahıslarla ailece görüştükleri ideolojisi doğrultusundaki yayınları takip ettiği, ailece anayasada belirtilen Cumhuriyetin temel ilkelerine ve Atatürk ilkelerine karşı oldukları, ideolojik düşünceleri nedeniyle, sosyal faaliyetlere ailece katılmadıkları"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 (</w:t>
      </w:r>
      <w:r>
        <w:rPr>
          <w:rFonts w:eastAsia="Times New Roman"/>
        </w:rPr>
        <w:t>204. klasör, sayfa 158-159)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96 - Müşteki Hüseyin BACANAK'ın 21/09/2012 tarihli şikâyetinde özetle;</w:t>
      </w:r>
    </w:p>
    <w:p w:rsidR="00FA220B" w:rsidRDefault="00FA220B" w:rsidP="00FA220B">
      <w:pPr>
        <w:ind w:left="-28" w:firstLine="737"/>
        <w:jc w:val="both"/>
        <w:rPr>
          <w:rFonts w:eastAsia="Times New Roman"/>
        </w:rPr>
      </w:pPr>
      <w:r>
        <w:rPr>
          <w:rFonts w:eastAsia="Times New Roman"/>
        </w:rPr>
        <w:lastRenderedPageBreak/>
        <w:t>Ankara Bölge Mu.Brl.Loc.Komutanlığı emrinde Mu.Teks.Bşçv. olarak görev yapmaktayken 6 Aralık 1995 tarihli kararla re'sen emekli edildiğini, haksız yere emekli edildiğini, karardaki gerekçelerin hiçbirinin doğru olmadığını, kendisinin görevden atalmasıyla ilgili YAŞ kararlarında belirtilen sebeplerden doğru olanın sadece eşinin başörtülü olması olduğunu,diğer sebeplerin yalan olduğunu, Türk Silahlı Kuvvetlerinden atılması ile ilgili kararda isimleri geçen ve imzaları bulunan rütbeli personelden şikâyetçi olduğunu,14/05/2012 tarihli şikâyet dilekçesinde de, görevi esnasında hiçbir ceza almadığı gibi muhtelif tarihlerde de takdir belgeleri ve ödüller aldığını, görevi ile ilgili kursları başarıyla bitirdiğini, son 2 rütbedeki sicil notu ortalamasının 90 olduğunu, TSK'nın kurumsal hiyerarşisi dışında yasa dışı olarak oluşturulan BÇG örgütüne katılmadığı için disiplinsiz olmakla suçlandığını,özellikle 1993 yılından itibaren kendisinin ve eşinin şiddetli baskılara maruz kaldığını,</w:t>
      </w:r>
    </w:p>
    <w:p w:rsidR="00FA220B" w:rsidRDefault="00FA220B" w:rsidP="00FA220B">
      <w:pPr>
        <w:ind w:left="-28" w:firstLine="737"/>
        <w:jc w:val="both"/>
        <w:rPr>
          <w:rFonts w:eastAsia="Times New Roman"/>
        </w:rPr>
      </w:pPr>
      <w:r>
        <w:rPr>
          <w:rFonts w:eastAsia="Times New Roman"/>
        </w:rPr>
        <w:t xml:space="preserve">Ankara Ümitköy'de bulunan görev yerinin LCO Ankara Komutanlığı Gnkur. Mudeko Komutanlığına bağlı uydu yer istasyonu olduğunu, birlik içerisinde 10 daireli 2 bloktan oluşan 20 daireli lojmanlar bulunduğunu, kendisinin de orada ikamet ettiğini, lojmanlarda oturanlar arasında eşi kapalı olan kendisiyle birlikte 3 aile bulunduğunu, diğer 2 kişiyi 1994 yılında sürgüne gönderdiklerini, onlar başka birliğe gittikten sonra eşi kapalı olarak sadece kendisi kaldığını, Genelkurmay Başkanlığından lojmanlara giriş çıkışta türbanlı olarak girilemeyeceğine ilişkin genelgeyi tebliğ ettiklerini, Birlik Komutanı Binbaşı H. G.’ye çıkarak konu hakkında bilgi almak istediğini, kendisine komutanlıktan gelen bir genelge olduğunu, herkesin uymakla yükümlü olduğunu, </w:t>
      </w:r>
      <w:r>
        <w:rPr>
          <w:rFonts w:eastAsia="Times New Roman"/>
          <w:b/>
          <w:bCs/>
        </w:rPr>
        <w:t>eşinin başı kapalı olarak lojmana giriş çıkış yapamayacağını söylediğini,</w:t>
      </w:r>
      <w:r>
        <w:rPr>
          <w:rFonts w:eastAsia="Times New Roman"/>
        </w:rPr>
        <w:t xml:space="preserve"> kendisinin de eşinin asker olmadığını, görevinden veya işini yapıp yapmadığından dolayı şikâyeti olup olmadığını sorduğunu, işle ilgili bir şikâyetinin olmadığını ancak eşinin bu kıyafetle giriş çıkış yapamayacağını söylediğini, </w:t>
      </w:r>
      <w:r>
        <w:rPr>
          <w:rFonts w:eastAsia="Times New Roman"/>
          <w:b/>
          <w:bCs/>
        </w:rPr>
        <w:t>o günden sonra lojman hayatının kendileri için tam bir cehenneme döndüğünü,</w:t>
      </w:r>
      <w:r>
        <w:rPr>
          <w:rFonts w:eastAsia="Times New Roman"/>
        </w:rPr>
        <w:t xml:space="preserve"> aynı yıl Amasya'da ikamet eden babasının Ankara'ya gelerek hakkında soruşturma yapıldığını, kendisine bu bilgiyi Suluova'da bulunan fotoğrafçının söylediğini, o nedenle dikkatli olması konusunda uyarmak için geldiğini söylediğini, ama netice olarak 06/02/1995 tarihli YAŞ toplantısında komisyon kararı ile TSK'dan ihraç edildiğini belirtmiştir. (126. klasör, sayfa 67-76)</w:t>
      </w:r>
    </w:p>
    <w:p w:rsidR="00FA220B" w:rsidRDefault="00FA220B" w:rsidP="00FA220B">
      <w:pPr>
        <w:ind w:left="-28" w:firstLine="737"/>
        <w:jc w:val="both"/>
        <w:rPr>
          <w:rFonts w:eastAsia="Times New Roman"/>
          <w:b/>
          <w:bCs/>
        </w:rPr>
      </w:pPr>
      <w:r>
        <w:rPr>
          <w:rFonts w:eastAsia="Times New Roman"/>
        </w:rPr>
        <w:t xml:space="preserve">Müştekinin dilekçesi ekinde sunmuş olduğu belgelerin incelenmesinde, 1995 tarihli sicil belgesinde 1. ve 2. sicil amirlerince aynı şekilde “Astsubay sicil yönetmeliğinin madde 53 ncü (e) fıkrası gereğince, tutum ve davranışları ile yasa dışı, siyasi, yıkıcı, bölücü irticai ve ideolojik görüşleri benimsemesi, bu gibi faaliyetlerde bulunması nedeniyle Türk Silahlı Kuvvetlerinde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Ankara Blg.Mu.Brl.Komutanı imzalı, müşteki ile ilgili düzenlenen belgenin gözlenen durumu bölümünde "Birliğe katıldıktan sonra evlenmiş olan astsubay eşinin önceleri çağdaş yaşam ve giyim tarzını benimsemiş olduğunu, lojmana taşındıktan sonra Mu.Tek.Ns.Bçvş. İ. K. ve ailesinin etkisiyle yaşam ve giyim tarzını değiştirerek kapandığı, lojmanda oturan diğer aileler ile ilişkisini kestiği lojmanda oturanlar tarafından gözlenmiştir" denildiği,</w:t>
      </w:r>
    </w:p>
    <w:p w:rsidR="00FA220B" w:rsidRDefault="00FA220B" w:rsidP="00FA220B">
      <w:pPr>
        <w:ind w:left="-28" w:firstLine="737"/>
        <w:jc w:val="both"/>
        <w:rPr>
          <w:rFonts w:eastAsia="Times New Roman"/>
        </w:rPr>
      </w:pPr>
      <w:r>
        <w:rPr>
          <w:rFonts w:eastAsia="Times New Roman"/>
        </w:rPr>
        <w:t>1995 tarihli şüpheli personel kanaat raporu başlıklı belgede, 1. ve 2. sicil amiri tarafından benzer içerikli görüşlere yer verildiği,</w:t>
      </w:r>
    </w:p>
    <w:p w:rsidR="00FA220B" w:rsidRDefault="00FA220B" w:rsidP="00FA220B">
      <w:pPr>
        <w:ind w:left="-28" w:firstLine="737"/>
        <w:jc w:val="both"/>
        <w:rPr>
          <w:rFonts w:eastAsia="Times New Roman"/>
          <w:b/>
          <w:bCs/>
        </w:rPr>
      </w:pPr>
      <w:r>
        <w:rPr>
          <w:rFonts w:eastAsia="Times New Roman"/>
        </w:rPr>
        <w:t xml:space="preserve">Komisyon tutanağı başlıklı Kara Kuvvetleri Komutanı imzalı belgede "Yasa dışı, siyasi, yıkıcı, irticai ve ideolojik görüşleri benimsediği ve yasa dışı Hizbullah örgütünün Menzil Grubu mensubu olduğu, örgütsel amaçlı çeşitli faaliyetlerde bulunduğu anlaşılmıştır” </w:t>
      </w:r>
      <w:r>
        <w:rPr>
          <w:rFonts w:eastAsia="Times New Roman"/>
          <w:b/>
          <w:bCs/>
        </w:rPr>
        <w:t>şeklinde görüş belirtilmiş olmasına rağmen ileri sürülen suç isnatları ile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lastRenderedPageBreak/>
        <w:t>Sicil özet formu başlıklı belgede, sicil notu ortalamalarına bakıldığında 1983 yılı 80.5, 1984 yılı 99, 1985 yılı 96, 1986 yılı 96.5, 1987 yılı 97, 1988 yılı 90.15, 1989 yılı 93.5, 1990 yılı 95, 1991 yılı 91, 1992 yılı 94, 1993 yılı 94.5, 1994 yılı 88.5, 1995 yılı 83 olduğu, 1995 yılı 1. sicil amiri tarafından "Çağdaş yaşam tarzı dışında bir yaşam tarzını benimsemiş olup takip ve kontrol gerekir, aile toplantılarına ve sosyal içerikli toplantılara katılmaktadır" şeklinde, 2. sicil amiri tarafından "Takip ve kontrol edilmesi gerekir, aile toplantıları ile sosyal içerikli faaliyetlere katılmaktadır, ailesi kapalıdır" şeklinde kanaat belirtildiği,</w:t>
      </w:r>
    </w:p>
    <w:p w:rsidR="00FA220B" w:rsidRDefault="00FA220B" w:rsidP="00FA220B">
      <w:pPr>
        <w:ind w:left="-28" w:firstLine="737"/>
        <w:jc w:val="both"/>
        <w:rPr>
          <w:rFonts w:eastAsia="Times New Roman"/>
        </w:rPr>
      </w:pPr>
      <w:r>
        <w:rPr>
          <w:rFonts w:eastAsia="Times New Roman"/>
        </w:rPr>
        <w:t>Hizmete özel başlıklı çizelge şeklindeki belgede, 1. Zırhlı Tugay Komutanlığının Aralık 1987 gün ve Hrk:5642 sayılı emriyle müştekinin 56.000 TL para ödülü, 14 Ekim 1993 tarihinde Komutanı H. G. tarafından takdir belgesi, 19 Ekim 1989 tarihinde takdir belgesi, 11 Kasım 1988 tarihinde tabur komutanı F. D. tarafından takdir belgesi, 1. Komando Tabur Komutanı N. T. tarafından takdir belgesi, 18 Kasım 1985 tarihinde 1. Komando Tabur Komutanı N. T. tarafından takdir belgesi, 26 Haziran 1984 tarihinde 2. Komando A. Komutanı C. G. tarafından takdir belgesi, 29 Aralık 1983 tarihinde Kh. ve Ds.Bl.K. Vekili L. M. tarafından takdir belgesi ile ödüllendirildiği anlaşılmıştır. (126. klasör, sayfa 1-34)</w:t>
      </w:r>
    </w:p>
    <w:p w:rsidR="00FA220B" w:rsidRDefault="00FA220B" w:rsidP="00FA220B">
      <w:pPr>
        <w:ind w:left="-28" w:firstLine="737"/>
        <w:jc w:val="both"/>
        <w:rPr>
          <w:rFonts w:eastAsia="Times New Roman"/>
        </w:rPr>
      </w:pPr>
      <w:r>
        <w:rPr>
          <w:rFonts w:eastAsia="Times New Roman"/>
        </w:rPr>
        <w:t xml:space="preserve">Yüksek Askeri Şuraya Sevk yazısında belirtilen "Şüpheli sağ personel kategorisinde olduğu, Hizbullah Örgütü Menzil grubu mensubu olduğu, aşırı dinci ideolojiyi benimsediği ve yaşam biçimini bu düşünce doğrultusunda düzenlediği, Menzil grubu sorumlularından Mu.Tğm.Selahattin DEMİR ile örgütsel bağ içerisinde olduğu, 1995 yılı içerisinde çeşitli tarihlerde Ankara Ümitköy Askeri Lojmanlarında, aşırı dinci ideolojiyi benimseyen sivil ve asker kişilerin gruplar halinde katıldığı dini ayin ve örgütsel amaçlı toplantılara katıldığı, Ümitköy'deki dini toplantılara Mu.Teks.Bçvş. İbrahim KAYA ile ev sahipliği yaptığı, 19.4.1995 tarihindeki toplantıya katılan sivil kişilerden birisinin de tarikat lideri olduğunun sanıldığı, ayin ve toplantıların, kadınlar ayrı, erkekler ayrı ev ve odalarda yapıldığı, eşinin tesettürlü olduğu, aynı görüşteki P.Yzb.Kadir UĞURLU ile bacanak olduğu, eşinin önceleri çağdaş yaşam ve giyim tarzını benimsediği, lojmana taşındıktan sonra Mu.Teks.Bçvş. İbrahim KAYA ve eşinin etkisi ile yaşam ve giyim tarzını değiştirerek kapandığı, diğer ailelerle ilişkilerini kestikleri, sicil belgesinde sicil üstlerinin 'çağdaş yaşam tarzı dışında bir yaşam tarzı benimsemiş olup, takip ve kontrolü gerekir' menfi kanaatlerinin bulunduğu"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"Hizbullah Örgütü Menzil grubu mensubu olduğu" </w:t>
      </w:r>
      <w:r>
        <w:rPr>
          <w:rFonts w:eastAsia="Times New Roman"/>
          <w:b/>
          <w:bCs/>
        </w:rPr>
        <w:t>iddiası ile ilgili ise hiçbir belge ve bilgi bulunmadığı, doğruluğunda suç olarak değerlendirilebilecek bu şekildeki iddialarla ilgili hiçbir adli soruşturma ve kovuşturma yapılmamış olmasının iddiaların gerçek dışı olduğu kanaatine götürdüğü anlaşılmaktadır. (</w:t>
      </w:r>
      <w:r>
        <w:rPr>
          <w:rFonts w:eastAsia="Times New Roman"/>
        </w:rPr>
        <w:t>126. klasör, sayfa 47-48)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97 - Müşteki Fatih GÜL'ün 21/09/2012 tarihli şikâyetinde özetle;</w:t>
      </w:r>
    </w:p>
    <w:p w:rsidR="00FA220B" w:rsidRDefault="00FA220B" w:rsidP="00FA220B">
      <w:pPr>
        <w:ind w:left="-28" w:firstLine="737"/>
        <w:jc w:val="both"/>
        <w:rPr>
          <w:rFonts w:eastAsia="Times New Roman"/>
        </w:rPr>
      </w:pPr>
      <w:r>
        <w:rPr>
          <w:rFonts w:eastAsia="Times New Roman"/>
        </w:rPr>
        <w:t>1995 yılında uzman çavuş olarak göreve başladığını, 1999 yılında görevden ihraç edildiğini, ordudan ihraç edildikten sonra mağdur olduğunu, 28 Şubat sürecinde mağdur olmasına sebep olan şahıslardan şikâyetçi olduğunu belirtmiştir. (126 Klasör, sayfa 86 )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98 - Müşteki Fikret Kemal TEKİN'in 20/09/2012 tarihli şikâyetinde özetle;</w:t>
      </w:r>
    </w:p>
    <w:p w:rsidR="00FA220B" w:rsidRDefault="00FA220B" w:rsidP="00FA220B">
      <w:pPr>
        <w:ind w:left="-28" w:firstLine="737"/>
        <w:jc w:val="both"/>
        <w:rPr>
          <w:rFonts w:eastAsia="Times New Roman"/>
        </w:rPr>
      </w:pPr>
      <w:r>
        <w:rPr>
          <w:rFonts w:eastAsia="Times New Roman"/>
        </w:rPr>
        <w:t xml:space="preserve">Türk Silahlı Kuvvetlerinde Deniz Astsubayı olarak görev yapmaktayken 2000 yılında YAŞ kararı ile ayrılmak zorunda kaldığını, kişisel bir takım nedenlerden dolayı aralarında husumet bulunan 2 mesai </w:t>
      </w:r>
      <w:r>
        <w:rPr>
          <w:rFonts w:eastAsia="Times New Roman"/>
        </w:rPr>
        <w:lastRenderedPageBreak/>
        <w:t xml:space="preserve">arkadaşının hakkında gerçeğe aykırı mesnetsiz iftiralarda bulunduğunu, herhangi bir savunmada alınmaksızın TSK’dan atıldığına ilişkin belgenin kendisine ulaştığını, daha sonra yaptığı araştırmada ailesinin HADEPli ve PKK taraftarı olduğu, 1999 Gölcük depreminden sonra İzmitte kurulan sol görüşlü kişilerin gittiği kahvehanelere gittiği şeklindeki iddiaların hakkındaki başlatılan sürece esas teşkil ettiğini, gerçekte ne kendisinin ne de ailesinin HADEP ve PKKlı olmadığı gibi İzmitte nerede çadır kent kurulduğunu, sol görüşlü kişilerin hangi kahvehaneye gittiğini dahi bilmediğini, kendisine gerçeğe aykırı isnatlarda bulunarak yürütülen prosedür gereği mesleğinden atılması ile sonuçlanan süreçte katkısı bulunan kişilerden şikâyetçi olduğunu belirtmiştir. (126. klasör, sayfa 88-89) </w:t>
      </w:r>
    </w:p>
    <w:p w:rsidR="00FA220B" w:rsidRDefault="00FA220B" w:rsidP="00FA220B">
      <w:pPr>
        <w:ind w:left="-28" w:firstLine="737"/>
        <w:jc w:val="both"/>
        <w:rPr>
          <w:rFonts w:eastAsia="Times New Roman"/>
        </w:rPr>
      </w:pPr>
      <w:r>
        <w:rPr>
          <w:rFonts w:eastAsia="Times New Roman"/>
        </w:rPr>
        <w:t xml:space="preserve">Askeri Yüksek İdare Mahkemesinin Başsavcılığının 8 Şubat 2012 tarihli 2011/2844 Başsavcılık nolu düşünce yazısında, müşteki tarafından Askeri Yüksek İdare Mahkemesine açılan iptal davası ile ilgili olarak, müştekinin 29.3.2011 tarihli 27882 sayılı Resmi Gazetede yayınlanarak yürürlüğe giren 926 sayılı TSK Personel Kanununa eklenen geçici 32. madde hükümlerinden yararlanmak istediğini belirttiği, ancak talebinin Milli Savunma Bakanlığının 5.7.2011 tarihli kararıyla ayırma işlemine konu fiillerin vasıf ve mahiyeti dikkate alınarak tesis edilen dava konusu işlemin hukuka uygun olduğunu belirterek reddine karar verildiğinin belirtildiği, davacının talebinin "hakkında tesis edilen idari işlemin dayanağı fiillerin vasıf ve mahiyeti" şeklindeki gerekçe ile red kararı verilmiş ise de sözü edilen 32. madde kapsamına giren personel sayısının ne olduğu, bunların Silahlı Kuvvetlerden ilişkilerinin kesilme nedenleri bunlardan kaçının yasadan yararlanmak üzere başvuru yaptığı, kaçının başvurusun kabul edildiği ve kaçının red edildiği, kabul ve red gerekçeleri gibi hususların anlaşılamadığı, </w:t>
      </w:r>
      <w:r>
        <w:rPr>
          <w:rFonts w:eastAsia="Times New Roman"/>
          <w:b/>
          <w:bCs/>
        </w:rPr>
        <w:t>aksine davacının içinde bulunduğu tutum ve davranışların subutu konusunda da somut bir savunma getirilmediği,</w:t>
      </w:r>
      <w:r>
        <w:rPr>
          <w:rFonts w:eastAsia="Times New Roman"/>
        </w:rPr>
        <w:t xml:space="preserve"> aksine davacının hakkındaki istihbarat çalışmasının hatalı olduğunu, babası ile aynı sitede oturan ve çalıştığı iş yeri ve soyadları yönünden benzerlik taşıyan şahıslarla karıştırıldığını ileri sürdüğü, bu hususlar bilinmeden takdir yetkisinin objektif kullanılıp kullanılmadığını söylemenin ve işlemin hukuki denetimini yapmanın mümkün olamayacağı, idarenin tesis ettiği işlem sırasında kullandığı takdir yetkisinin objektif ölçütlerini açıklaması ve kanıtlaması gerektiği halde bunun yapılmadığı, "</w:t>
      </w:r>
      <w:r>
        <w:rPr>
          <w:rFonts w:eastAsia="Times New Roman"/>
          <w:b/>
          <w:bCs/>
        </w:rPr>
        <w:t>içinde bulunduğu tutum ve davranışların vasıf ve mahiyeti</w:t>
      </w:r>
      <w:r>
        <w:rPr>
          <w:rFonts w:eastAsia="Times New Roman"/>
        </w:rPr>
        <w:t>" şeklindeki idarenin soyut savunmasının ise takdir yetkisinin objektif kullanıldığını kanıtlamaya elverişli ve yeterli olmadığı,</w:t>
      </w:r>
      <w:r>
        <w:rPr>
          <w:rFonts w:eastAsia="Times New Roman"/>
          <w:b/>
          <w:bCs/>
        </w:rPr>
        <w:t>dolayısıyla hukuka uygunluğu idarece ortaya konamayan</w:t>
      </w:r>
      <w:r>
        <w:rPr>
          <w:rFonts w:eastAsia="Times New Roman"/>
        </w:rPr>
        <w:t xml:space="preserve"> dava konusu işlemin iptaline karar verilmesi gerektiği yönünde mütalaa bildirdiği anlaşılmıştır. (126. klasör, sayfa 120-123)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99 - Müşteki Ramazan İLHAN'ın 21/09/2012 tarihli şikâyetinde özetle;</w:t>
      </w:r>
    </w:p>
    <w:p w:rsidR="00FA220B" w:rsidRDefault="00FA220B" w:rsidP="00FA220B">
      <w:pPr>
        <w:ind w:left="-28" w:firstLine="737"/>
        <w:jc w:val="both"/>
        <w:rPr>
          <w:rFonts w:eastAsia="Times New Roman"/>
        </w:rPr>
      </w:pPr>
      <w:r>
        <w:rPr>
          <w:rFonts w:eastAsia="Times New Roman"/>
        </w:rPr>
        <w:t xml:space="preserve">Başçavuş olarak görev yapmaktayken 1998 yılında YAŞ kararı ile görevinden ayrılmak zorunda kaldığını, 1996-1997 yıllarında Tekirdağ/Çerkezköy’de istihkam mal saymanı olarak görev yaptığını, bu görevi nedeniyle mal alımlarında, sayımlarında ve teslimlerinde üst amirlerince yapılan bir takım usulsüz işlemler nedeniyle sürtüşmeler yaşamaya başladığını, arkasından 1997 yılı sonunda Elazığ’a tayin olduğunu, buraya atandığında tayin belgelerinin içerisinde 2. sicil defterinin gelmediğini öğrendiğini, Çerkezköy’ü aradığını, geçiştirmeye çalıştıklarını, anladığı kadarı ile 2. sicil defterinin aleyhinde mesnetsiz bir takım konulardan bahsederek atılması ile ilgili kişilerin önüne gönderildiğini, 2. sicil defterinin içerisinde ne yazdığını bilmediğini ancak kaybolduktan sonra herhangi bir savunmasının alınmaksızın YAŞ kararı ile uzaklaştırıldığını, kendisini meslekten atan kişinin bir dönem komutanı olan ve halen hakkında yürütülen BÇG soruşturması nedeniyle tutuklu bulunan Kamuran ORHUN isimli general olduğunu, </w:t>
      </w:r>
    </w:p>
    <w:p w:rsidR="00FA220B" w:rsidRDefault="00FA220B" w:rsidP="00FA220B">
      <w:pPr>
        <w:ind w:left="-28" w:firstLine="737"/>
        <w:jc w:val="both"/>
        <w:rPr>
          <w:rFonts w:eastAsia="Times New Roman"/>
        </w:rPr>
      </w:pPr>
      <w:r>
        <w:rPr>
          <w:rFonts w:eastAsia="Times New Roman"/>
        </w:rPr>
        <w:t xml:space="preserve">TSK’dan atıldıktan sonra herhangi bir yerde iş bulamadığını, bahsetmiş olduğu BÇG mekânizmasının sözlü olarak özel işletmelerde de çalışmasını engellediğini, kendisi ve aile fertlerinin çok zor durumda </w:t>
      </w:r>
      <w:r>
        <w:rPr>
          <w:rFonts w:eastAsia="Times New Roman"/>
        </w:rPr>
        <w:lastRenderedPageBreak/>
        <w:t>kaldığını, kendisine gerçeğe aykırı birtakım isnatlarda bulunarak atılması ile sonuçlanan süreçte katkısı bulunan tüm şahıslardan şikâyetçi olduğunu belirtmiştir. (204. klasör, sayfa 159-160)</w:t>
      </w:r>
    </w:p>
    <w:p w:rsidR="00FA220B" w:rsidRDefault="00FA220B" w:rsidP="00FA220B">
      <w:pPr>
        <w:ind w:left="-28" w:firstLine="737"/>
        <w:jc w:val="both"/>
        <w:rPr>
          <w:rFonts w:eastAsia="Times New Roman"/>
        </w:rPr>
      </w:pPr>
      <w:r>
        <w:rPr>
          <w:rFonts w:eastAsia="Times New Roman"/>
        </w:rPr>
        <w:t>Askeri Yüksek İdare Mahkemesi Başsavcılığının 15 Mart 2012 tarihli 2012/1068 Başsavcılık nolu düşünce yazısında, müşteki tarafından Askeri Yüksek İdare Mahkemesine açılan iptal davası ile ilgili olarak, müştekinin 22.3.2011 tarihli 27882 sayılı Resmi Gazetede yayınlanarak yürürlüğe giren 926 sayılı TSK Personel Kanununa eklenen geçici 32. madde hükümlerinden yararlanmak istediğini belirttiği, ancak talebinin Milli Savunma Bakanlığının 5.7.2011 tarihli kararıyla ayırma işlemine konu fiillerin vasıf ve mahiyeti dikkate alınarak tesis edilen dava konusu işlemin hukuka uygun olduğunu belirterek reddine karar verildiğinin belirtildiği, davacının talebinin "hakkında tesis edilen idari işlemin dayanağı fiillerin vasıf ve mahiyeti" şeklindeki gerekçe ile red kararı verilmiş ise de sözü edilen 32. madde kapsamına giren personel sayısının ne olduğu, bunların Silahlı Kuvvetlerden ilişkilerinin kesilme nedenleri bunlardan kaçının yasadan yararlanmak üzere başvuru yaptığı, kaçının başvurusun kabul edildiği ve kaçının red edildiği, kabul ve red gerekçeleri gibi hususların anlaşılamadığı, oysa bu hususlar bilinmeden takdir yetkisinin objektif kullanılıp kullanılmadığını söylemenin ve işlemin hukuki denetimini yapmanın mümkün olmayacağı, idarenin tesis ettiği, işlem sırasında kullandığı takdir yetkisinin objektif ölçütlerini açıklaması ve kanıtlaması gerektiği halde bunun yapılmadığı, "</w:t>
      </w:r>
      <w:r>
        <w:rPr>
          <w:rFonts w:eastAsia="Times New Roman"/>
          <w:b/>
          <w:bCs/>
        </w:rPr>
        <w:t>içinde bulunduğu tutum ve davranışların vasıf ve mahiyeti</w:t>
      </w:r>
      <w:r>
        <w:rPr>
          <w:rFonts w:eastAsia="Times New Roman"/>
        </w:rPr>
        <w:t xml:space="preserve">" şeklindeki idarenin soyut savunmasının ise takdir yetkisinin objektif kullanıldığını, kanıtlamaya elverişli ve yeterli olmadığı, kaldı ki </w:t>
      </w:r>
      <w:r>
        <w:rPr>
          <w:rFonts w:eastAsia="Times New Roman"/>
          <w:b/>
          <w:bCs/>
        </w:rPr>
        <w:t>davacının TSK’dan ayrılmasına dayanak yapılan fiil ve davranışlarını esas itibari ile suç teşkil ettiği ve bu fiillerin nedeniyle ceza soruşturması/kovuşturmasına tabi tutulması gerektiği halde bunun da yapılmadığı, dolayısıyla hukuka uygunluğu idarece ortaya konamayan</w:t>
      </w:r>
      <w:r>
        <w:rPr>
          <w:rFonts w:eastAsia="Times New Roman"/>
        </w:rPr>
        <w:t xml:space="preserve"> dava konusu işlemin iptaline karar verilmesi gerektiği yönünde mütalaa bildirdiği anlaşılmıştır. (126. klasör, sayfa 120-123)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100 - Müşteki Cengiz ELİBOL'un 24/09/2012 tarihli şikâyetinde özetle;</w:t>
      </w:r>
    </w:p>
    <w:p w:rsidR="00FA220B" w:rsidRDefault="00FA220B" w:rsidP="00FA220B">
      <w:pPr>
        <w:ind w:left="-28" w:firstLine="737"/>
        <w:jc w:val="both"/>
        <w:rPr>
          <w:rFonts w:eastAsia="Times New Roman"/>
        </w:rPr>
      </w:pPr>
      <w:r>
        <w:rPr>
          <w:rFonts w:eastAsia="Times New Roman"/>
        </w:rPr>
        <w:t xml:space="preserve">Kendisinin Türk Silahlı Kuvvetlerinin hiyerarşisi dışında oluşan Türk Silahlı Kuvvetleri personelince hazırlanan kokteyllere katılmadığını,"siz neden katılmıyorsunuz", "eşli katılmıyorsunuz" şeklinde baskılar uyguladıklarını, amacın toplantılarda eşinin kılık kıyafeti ve yaşam tarzlarını tespit etmek olduğunu, eşine Silahlı Kuvvetlerce verilen kimlik belgeleri ve sağlık karneleri için fotoğraf istediklerini, eşinin kapalı ve başörtülü olması nedeniyle başı açık fotoğraf istediklerini, vermeyince de kendisini bir hafta oda hapsi ile cezalandırdıklarını, Tabur Komutanı H. B. A. ve Piyade Kurmay Yarbay Tugay Komutanı Z. Ö. ile beraber kışla içerisinde kaldığı misafirhanenin, oda kapısının kırılarak içeri girip oda ve dolabını aradıklarını, içeride yasak olmayan bir kaç kitabı ile dini içerikli kitabına el konulduğunu, irticai faaliyet gerekçesi ile 10 günlük oda hapsinin verildiğini bu soruşturmalar sırasında karargâh bölük astsubayı olduğunu, personel arasında haksızlık ve ayrımcılık yaptığı iddiası ile hakkında soruşturma açıldığını, bir sonuca ulaşılamadığını, Tabur Komutanının bizzat kendi ifadesi ile personele kötü örnek olduğu gerekçesi ile bölük Astsubaylığı görevinden alındığını, kendisinin emrinde bulunan düşük rütbeli Piyade Astsubayın Bölük Astsubayı yapıldığını, onun maiyetine verildiğini, kendisinin bölükte emrinde çalışan astsubaylar, yazıcılar, erler ve depoculara baskı yapıldığını, aleyhine ifade vermeleri için tehdit edildiğini, bunların da görevden alındığını, bu şahısların aleyhine ifade vermediklerini, başka tabura sürüldüklerini, 2 Ağustos 2000 tarihinde Askeri Şurada irticai faaliyette bulunduğu iddiası ile görevine son verildiğini, bunun sonucu maddi ve manevi zararlara uğradığını, bu süreçteki görevliler ve Askeri Şura Görevlileri hakkında şikâyetçi olduğunu belirtmiştir. (126. klasör, sayfa 181) </w:t>
      </w:r>
    </w:p>
    <w:p w:rsidR="00FA220B" w:rsidRDefault="00FA220B" w:rsidP="00FA220B">
      <w:pPr>
        <w:ind w:left="-28" w:firstLine="737"/>
        <w:jc w:val="both"/>
        <w:rPr>
          <w:rFonts w:eastAsia="Times New Roman"/>
        </w:rPr>
      </w:pPr>
      <w:r>
        <w:rPr>
          <w:rFonts w:eastAsia="Times New Roman"/>
        </w:rPr>
        <w:t xml:space="preserve">Müştekinin dilekçesi ekinde sunmuş olduğu belgelerin incelenmesinde 13 Ocak 1995, 27 Şubat 1995, 12 Ekim 1995, 16 Ekim 1995, 8 Ocak 1996 tarihlerinde Mknz. P. Tabur Komutanı M. O. tarafından </w:t>
      </w:r>
      <w:r>
        <w:rPr>
          <w:rFonts w:eastAsia="Times New Roman"/>
        </w:rPr>
        <w:lastRenderedPageBreak/>
        <w:t>takdir belgesi, 9 Mayıs 1995 tarihinde 28. Zh. A. Komutanı A. C. A. tarafından takdir belgesi, 17 Mart 1998 tarihinde Kurs Bölük Komutanı Y. Ö. tarafından takdir belgesi, 17 Ekim 1998, 16 Aralık 1998, Haziran 1999 tarihlerinde 1. Komando Tabur Komutanı S. K. tarafından takdir belgesi, 31 Ocak 1999, 17 Temmuz 1999 tarihlerinde Kh. ve Ds. Bölük Komutanı M. B. tarafından takdir belgesi, 28 Nisan 1999 tarihinde Tugay Komutanı N. H. tarafından takdir belgesi ile ödüllendirildiği anlaşılmıştır. (126. klasör, sayfa 164-176)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101 - Müşteki Hakan IRMAK'ın 24/09/2012 tarihli şikâyetinde özetle;</w:t>
      </w:r>
    </w:p>
    <w:p w:rsidR="00FA220B" w:rsidRDefault="00FA220B" w:rsidP="00FA220B">
      <w:pPr>
        <w:ind w:left="-28" w:firstLine="737"/>
        <w:jc w:val="both"/>
        <w:rPr>
          <w:rFonts w:eastAsia="Times New Roman"/>
        </w:rPr>
      </w:pPr>
      <w:r>
        <w:rPr>
          <w:rFonts w:eastAsia="Times New Roman"/>
        </w:rPr>
        <w:t xml:space="preserve">Kendisinin 2 Eylül 1997 tarihinde re'sen emekli edildiğini, emekli edilmesinin ailesinin başörtülü olmasından kaynaklandığını, inançlarının gereği görevini aksatmayacak şekilde yerine getirdiği halde öğrendiği kadarı ile Batı Çalışma Grubu mensubu 28 Şubatın doğmasına neden olan kişilerin kendisi ve kendisi gibi arkadaşlarını baskı altına alarak herhangi bir darbe halinde engel olacaklarını düşündüklerinden kendisi gibi kişileri devre dışı bırakmak amacıyla ordudan ihraç etmek için bahaneler ve suçlar isnat ederek disiplin cezaları verip, disiplinsiz olarak suçlanarak görevlerine son verildiğini, oda ve göz hapisleri verilerek özgürlüğünün kısıtlandığını, görev yaptığı yerlerdeki birlik komutanlarının kendilerine verilen iç hizmet kanunundaki görev ve yetkileri kötüye kullandıkları, </w:t>
      </w:r>
      <w:r>
        <w:rPr>
          <w:rFonts w:eastAsia="Times New Roman"/>
          <w:b/>
          <w:bCs/>
        </w:rPr>
        <w:t>eşinin başörtülü olması nedeniyle sağlık karneleri ve kimliklerinin alındığını, o günlerde özel hastanelere gidemediklerini, ailesinin hasta olduğu halde tedavi olamadığını,</w:t>
      </w:r>
      <w:r>
        <w:rPr>
          <w:rFonts w:eastAsia="Times New Roman"/>
        </w:rPr>
        <w:t xml:space="preserve"> oğlunun 28-29 Nisan 2008 tarihinde uzman erbaşlığı kazandığı halde sözlü ve yazılı mülakatları geçip internette yayınlanmasına rağmen güvenlik soruşturmasına takıldığını uzmanlığa kabul edilmediğini, halbuki anayasaya göre suçun şahsilik ilkesi olmasına rağmen çocuklarının mağdur edildiğini, ayrıca YAŞ kararı ile ayrılan arkadaşlarının kısmen haklarını aldıklarını, ancak kendilerinin kuvvet komutanı onayı ile ayrıldıkları için haklarını alamadıklarını, mağduriyetine neden olanlar hakkında şikâyetçi olduğunu belirtmiştir. (126. klasör, sayfa 189) </w:t>
      </w:r>
    </w:p>
    <w:p w:rsidR="00FA220B" w:rsidRDefault="00FA220B" w:rsidP="00FA220B">
      <w:pPr>
        <w:ind w:left="-28" w:firstLine="737"/>
        <w:jc w:val="both"/>
        <w:rPr>
          <w:rFonts w:eastAsia="Times New Roman"/>
        </w:rPr>
      </w:pPr>
      <w:r>
        <w:rPr>
          <w:rFonts w:eastAsia="Times New Roman"/>
        </w:rPr>
        <w:t>Müştekinin şikâyet dilekçesi ekinde sunmuş olduğu, kışla belgelerinin incelenmesinde "mescit talimatı" başlıklı belgede, "mescidi Sb/Astsb ve uzman erbaşlar kullanmayacaktır." şeklinde ifade ile kışla içerisindeki mescitten subay, astsubay ve uzman erbaşların yararlanmalarının yasaklandığı anlaşılmıştır. (126. klasör, sayfa 184)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102 - Müşteki Ahmet BALCI'nın 24/09/2012 tarihli şikâyetinde özetle;</w:t>
      </w:r>
    </w:p>
    <w:p w:rsidR="00FA220B" w:rsidRDefault="00FA220B" w:rsidP="00FA220B">
      <w:pPr>
        <w:ind w:left="-28" w:firstLine="737"/>
        <w:jc w:val="both"/>
        <w:rPr>
          <w:rFonts w:eastAsia="Times New Roman"/>
        </w:rPr>
      </w:pPr>
      <w:r>
        <w:rPr>
          <w:rFonts w:eastAsia="Times New Roman"/>
        </w:rPr>
        <w:t>Batı Çalışma Grubunun faaliyetlerine aykırı davrandığı düşüncesi ile komutanları tarafından suç isnat edildiğini, eşinin pardesü ve eşarp kullandığını, ancak kapalı olması nedeniyle komutanlıkta da görevli Üstteğmen A. D. tarafından kendilerine eşinin kıyafeti nedeniyle uyarıda bulunulduğunu, eğer eşinin giysisini düzeltmez ise durumun kötü olacağı yönünde sözlü olarak baskı uygulandığını, ordudan atılacağının söylendiğini, bu sürecin tahminen 3 yıl kadar sürdüğünü, bu süreç içerisinde üç ayrı sürelerde haklarında raporlar tanzim edilerek üst askeri makamlara gönderildiğini, bu tutanaklar neticesi irticai faaliyetler iddiası ile görevine son verildiğini, bu nedenle o tarihde görevde bulunan Yüksek Askeri Şura üyeleri ve Milli Güvenlik Kurulu üyeleri hakkında şikâyetçi olduğunu belirttiği, şikâyet dilekçesinde de 30/08/1990-17/08/2000 tarihleri arasında TSK'da görev yaptığını Astsubay Kd.Üçvş rütbesiyle görev yaparken BÇG'nin örgütsel hiyerarşisinin iradesi doğrultusunda 01/08/2000 tarihinde TSK'dan ihraç edildiğini 28 Şubat darbesi sanıklarından şikâyetçi olduğunu, davaya katılmak istediğini belirtmiştir. (126. klasör, sayfa 195-200)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103 - Müşteki Halit ERDOĞAN'ın 24/09/2012 tarihli şikâyetinde özetle;</w:t>
      </w:r>
    </w:p>
    <w:p w:rsidR="00FA220B" w:rsidRDefault="00FA220B" w:rsidP="00FA220B">
      <w:pPr>
        <w:ind w:left="-28" w:firstLine="737"/>
        <w:jc w:val="both"/>
        <w:rPr>
          <w:rFonts w:eastAsia="Times New Roman"/>
        </w:rPr>
      </w:pPr>
      <w:r>
        <w:rPr>
          <w:rFonts w:eastAsia="Times New Roman"/>
        </w:rPr>
        <w:lastRenderedPageBreak/>
        <w:t>Kendisinin dindar bir yaşama sahip olması dolayısıyla Silahlı Kuvvetler içerisinde ihtilal heveslilerine karşı çıkabileceğinden dolayı kendisi gibi bazı personeli kendilerine engel olacak güç olarak gördüklerini, bu nedenle asılsız iddialarla işi bilmemek, işi takip etmemek gibi nedenlerle hakkında tutanaklar ve gereksiz savunmalarla cezai işlemlerde bulunularak, kendisi gibi arkadaşlarını sindirmeye çalıştıklarını, bulunduğu lojmanda 200 civarında mütedeyyin aile bulunduğunu, bu baskılar sonucunda yaklaşık 190 ailenin başını açarak geri kalan 10 kişiyi de çeşitli nedenler gerekçe göstererek kurumdan attıklarını, daha önce verilmiş kimlik ve sağlık cüzdanlarını değiştirmek için eşlerine ait fotoğraflar aldıklarını, fotoğraflarda eşlerinin kapalı olması nedeniyle kimlik ve sağlık cüzdanlarının verilmediğini, o tarihte görev yapan Kuvvet İstihbarat Subayından ve görevli sıralı sicil amirlerinden şikâyetçi olduğunu, kendisine gelen misafirlerinin, anne babası ve kardeşlerinin sakallı ve başörtülü olması nedeniyle lojmana alınmadıklarını, 17 Ağustos 2000 tarihinde Türk Silahlı Kuvvetlerinden çıkartılması sonucu hiçbir kanuni dayanağı olmaksızın OYAK üyeliğinden çıkartıldığını, maddi ve manevi yönden mağduriyetine neden olan Askeri Şura üyelerinden de şikâyetçi olduğunu belirttiği, şikâyet dilekçesinde de 10/09/1981-17/08/2000 tarihleri arasında TSK'da görev yaptığını, Hv.Slh.Kd. Bçvş rütbesiyle görevine devam ederken BÇG'nin örgütsel hiyerarşisinin iradesi doğrultusunda 17 Ağustos 2000 tarihinde TSK'dan ihraç edildiğini belirtmiştir. (126. klasör, sayfa 211-213)</w:t>
      </w:r>
    </w:p>
    <w:p w:rsidR="00FA220B" w:rsidRDefault="00FA220B" w:rsidP="00FA220B">
      <w:pPr>
        <w:ind w:left="-28" w:firstLine="737"/>
        <w:jc w:val="both"/>
        <w:rPr>
          <w:rFonts w:eastAsia="Times New Roman"/>
        </w:rPr>
      </w:pPr>
      <w:r>
        <w:rPr>
          <w:rFonts w:eastAsia="Times New Roman"/>
        </w:rPr>
        <w:t>Müştekinin dilekçesine ekli bulunan evrakın incelenmesinde, 15 Haziran 1998 tarihinde Hava Kuvvetleri Komutanı İlhan KILIÇ tarafından kıt'a görevi brövesi beratı ile ödüllendirildiği, 03/10/1998 tarihli müştekiye yapılan tebligata ilişkin Loj.Ynt.Krl.Bşk.lığı tarafından yazılan yazıda müştekinin eşinin kıyafetinin çağdaş olmadığı belirtilerek 1 hafta içerisinde düzelmediği takdirde TSK konut yönergesi gereğince konuttan çıkarma işleminin uygulanacağının belirtildiği, müştekiye 11 Mayıs 2000 tarihinde 7 gün izinsizlik cezası, 31 Ocak 2000 tarihinde ise 2 gün izinsizlik cezası verildiği anlaşılmıştır. (126. klasör, sayfa 203-207)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104 - Müşteki Engin YILMAZ'ın 19/09/2012 tarihli şikâyetinde özetle;</w:t>
      </w:r>
    </w:p>
    <w:p w:rsidR="00FA220B" w:rsidRDefault="00FA220B" w:rsidP="00FA220B">
      <w:pPr>
        <w:ind w:left="-28" w:firstLine="737"/>
        <w:jc w:val="both"/>
        <w:rPr>
          <w:rFonts w:eastAsia="Times New Roman"/>
        </w:rPr>
      </w:pPr>
      <w:r>
        <w:rPr>
          <w:rFonts w:eastAsia="Times New Roman"/>
        </w:rPr>
        <w:t xml:space="preserve">30/08/1994 ile 29/06/1997 tarihleri arasında TSK'da astsubay olarak görev yaptığını, TCG alçı tepe gemisinde görevli olduğunu, herhangi bir eylem nedeniyle hakkında soruşturma açılmadığını, ceza verilmediğini, mesleki disiplin ve başarı sicilinin yeterli düzeyde olduğunu, 1997 yılı bahar ayında çalıştığı geminin bağlı olduğu limandan ayrılarak tornaçark yaptığı sırada görev arkadaşı Uğur ATAR'ın anons edilmesi üzerine geminin 2. komutanı olan T. T.'nin gemideki makam odasına gittiklerinde komutanın, kendisinin irticai faaliyet yürüttüğünü, hatta gemideki tüm irticai faaliyetlerin kendisi tarafından yürütüldüğünü söylediğini, kendisinin şok olduğunu, komutanın sözlerine devamla namaz kılarken görüldüğünü söylediğini, kendisinin de normal sıradan bir Anadolu insanı olduğunu, anadan babadan gördüğü kadarıyla fırsat bulduğunda arada sırada Cuma namazına gittiğini, bunun haricinde herhangi bir faaliyet içerisinde olmadığını belirterek iddialara itiraz ettiğini, aynı komutanın Uğur ATAR'a da aynı şekilde iddialarda bulunduğunu, bu görüşmeden kısa bir süre sonra yanına gelen ve hakkında Kasım Paşa Deniz Hastanesinde düzenlenen raporda tam olarak ifade edilmemekle birlikte psikolojik bir hastalığının ve rahatsızlığının bulunduğu belirtilen mesai arkadaşı Özgür ACAR'ın yanına gelerek kendisinin gemi komutanı olan T. T'ye giderek kendisini Fethullah GÜLEN grubu olarak bilinen gruba dahil olduğunu, bu şahıslarla toplantı yaptığını, bu grubun talimatları doğrultusunda çalıştığını söylediğini kendisine aktardığını söylediğini, </w:t>
      </w:r>
    </w:p>
    <w:p w:rsidR="00FA220B" w:rsidRDefault="00FA220B" w:rsidP="00FA220B">
      <w:pPr>
        <w:ind w:left="-28" w:firstLine="737"/>
        <w:jc w:val="both"/>
        <w:rPr>
          <w:rFonts w:eastAsia="Times New Roman"/>
        </w:rPr>
      </w:pPr>
      <w:r>
        <w:rPr>
          <w:rFonts w:eastAsia="Times New Roman"/>
        </w:rPr>
        <w:t xml:space="preserve">Aynı günlerde kendisine tebliğ edilen ve halen aslı elinde bulunan özel ibareli yazıda kendisinin mesleki açıdan başarısız olduğu, mesai arkadaşlarıyla uyumlu çalışamadığı vs. gibi bir takım olumsuz ibareler bulunan bir evrakın hakkında düzenlenmiş olduğunu gördüğünü, düzenlenen bu evrakı mesai arkadaşları öğrendiğinde kendisine öcü gibi davranmaya başladıklarını, 1997 yılında yapılan YAŞ toplantısı sonucu </w:t>
      </w:r>
      <w:r>
        <w:rPr>
          <w:rFonts w:eastAsia="Times New Roman"/>
        </w:rPr>
        <w:lastRenderedPageBreak/>
        <w:t xml:space="preserve">mesleğinden ayrılmak zorunda kaldığını, 1997 yılı öncesinde komutanları tarafından sevilen ve hakkında düzenlenen sicillere göre yeterli bir personel olmasına rağmen savunması alınmadan mesleğinden uzaklaştırıldığını, kendisinin Batı Çalışma Grubunun sistemli çalışması sonucunda mesleğinden uzaklaştırıldığını, sosyal güvenlik haklarının elinden alındığını, devlet dairelerinde, belediyelerde, KİT'lerde, BİT'lerde, büyük işletmelerde resmi sıfatla çalışmalarını engelleyen karar çıkarttıklarını, aynı mekânizmanın sözlü olarak özel işletmelerde çalışmasını da engellediğini, iş bulamadığını, çok zor günler geçirdiğini, etrafında bulunan ve kendisini tanıyan insanların kendisinden uzaklaşmaya başladığını, </w:t>
      </w:r>
    </w:p>
    <w:p w:rsidR="00FA220B" w:rsidRDefault="00FA220B" w:rsidP="00FA220B">
      <w:pPr>
        <w:ind w:left="-28" w:firstLine="737"/>
        <w:jc w:val="both"/>
        <w:rPr>
          <w:rFonts w:eastAsia="Times New Roman"/>
        </w:rPr>
      </w:pPr>
      <w:r>
        <w:rPr>
          <w:rFonts w:eastAsia="Times New Roman"/>
        </w:rPr>
        <w:t>Gerçeğe aykırı bir takım isnatlarda bulunarak mevzuata aykırı bir şekilde yürütülen prosedür sonucu kendisini mesleğinden attıran görevi sırasında mobbing uygulayan T. T., T. E., Ö. A. ve ordudan atılmasına ilişkin işlemlerde isim ve imzaları bulunan MGK askeri üyeleri, YAŞ üyeleri ve yürütülen soruşturmada Savcılıkça belirlenecek tüm sivil ve askeri şüpheliler hakkında şikâyetçi olduğunu belirtmiştir. (113 Klasör, sayfa 17-18)</w:t>
      </w:r>
    </w:p>
    <w:p w:rsidR="00FA220B" w:rsidRDefault="00FA220B" w:rsidP="00FA220B">
      <w:pPr>
        <w:ind w:left="-28" w:firstLine="737"/>
        <w:jc w:val="both"/>
        <w:rPr>
          <w:rFonts w:eastAsia="Times New Roman"/>
        </w:rPr>
      </w:pPr>
      <w:r>
        <w:rPr>
          <w:rFonts w:eastAsia="Times New Roman"/>
        </w:rPr>
        <w:t xml:space="preserve">Yüksek Askeri Şuraya Sevk yazısında belirtilen "İrticai faaliyetlerde bulunduğuna dair alınan bilgiler üzerine 25 Mart 1997 tarihinde sakıncalı personel kategorisine alındığı, Fethullah GÜLEN grubu nurcu olduğu, örgüte askeri eleman kazandırmak amacıyla propaganda faaliyetlerinde bulunduğu, örgüt evinde halka içinde yer alan astsubaylar ile birlikte kaldığı, örgütün sivil sorumlularından olan Ömer isimli şahsın örgüt evinde yaptığı toplantılara katıldığı, örgütün eğitim çalışmalarına etkin olarak katıldığı, sosyal yaşantısını örgütün ideolojisi doğrultusunda yönlendirdiği, Fethullah GÜLEN grubu nurculardan olduğu bilinen Astsb. Duran DURAN'ın evinde yapılan örgütsel amaçlı toplantılara katıldığı, Atatürk ilkeleri ile Anayasada belirtilen Cumhuriyetin temel ilkelerine karşı olduğu, örgütten ayrılan bir astsubayı ölümle tehdit ettiği,"şeklindeki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iddia edilen tehdit eylemi ile ilgili de hiçbir adli soruşturma ve kovuşturma yapılmamış olmasının iddiaların gerçek dışı olduğu kanaatine götürdüğü anlaşılmaktadır. (</w:t>
      </w:r>
      <w:r>
        <w:rPr>
          <w:rFonts w:eastAsia="Times New Roman"/>
        </w:rPr>
        <w:t>113 Klasör, sayfa 13-14)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105 - Müşteki Levent ÖTÜN'ün 17/09/2012 tarihli şikâyetinde özetle; (ll)</w:t>
      </w:r>
    </w:p>
    <w:p w:rsidR="00FA220B" w:rsidRDefault="00FA220B" w:rsidP="00FA220B">
      <w:pPr>
        <w:ind w:left="-28" w:firstLine="737"/>
        <w:jc w:val="both"/>
        <w:rPr>
          <w:rFonts w:eastAsia="Times New Roman"/>
        </w:rPr>
      </w:pPr>
      <w:r>
        <w:rPr>
          <w:rFonts w:eastAsia="Times New Roman"/>
        </w:rPr>
        <w:t xml:space="preserve">28 Şubat sürecinde Tekirdağ Çerkezköy 3. Zırhlı Tugay Komutanlığında astsubay olarak görev yaptığını, görevini en iyi şekilde yapma azminde olduğunu, kendisi dindar ve eşinin kapalı olduğundan o dönemde bunun sıkıntılarını yaşadığını, sırf dindar olduğu için 1997 yılında Yüksek Askeri Şura kararıyla ordudan ihraç edildiğini, son gelişmelerden sonra Milli Savunma Bakanlığına iade-i itibar müracatı yaptığını, bu müracatın sonucunda Bakanlık kararı ile haklı çıktığını, şu an emekli astsubay statüsünde olduğunu, yalnız dindar olması nedeniyle bu işlerin başına geldiğini, tüm bu yaşadıklarının sorumlularından şikâyetçi olduğunu belirtmiştir. (113 Klasör, sayfa 64) </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1997 tarihli sicil belgesinde 1. 2.ve 3. sicil amirlerince aynı şekilde “Astsubay sicil yönetmeliğinin madde 53. madde (e) fıkrası gereğince yasa dışı, yıkıcı, siyasi, bölücü irticai ve ideolojik görüşleri benimsediği, ve bu tür faaliyetlere karıştığı anlaşıldığından;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 xml:space="preserve">113 Klasör, sayfa 19) </w:t>
      </w:r>
    </w:p>
    <w:p w:rsidR="00FA220B" w:rsidRDefault="00FA220B" w:rsidP="00FA220B">
      <w:pPr>
        <w:ind w:left="-28" w:firstLine="737"/>
        <w:jc w:val="both"/>
        <w:rPr>
          <w:rFonts w:eastAsia="Times New Roman"/>
        </w:rPr>
      </w:pPr>
      <w:r>
        <w:rPr>
          <w:rFonts w:eastAsia="Times New Roman"/>
        </w:rPr>
        <w:lastRenderedPageBreak/>
        <w:t xml:space="preserve">12 Nisan 1991 tarihinde 2 gün izinsizlik cezası, Mayıs 1991 tarihinde 7 gün izinsizlik cezası ile cezalandırıldığı anlaşılmıştır. (113 Klasör, sayfa 20-23) </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örgüt mensubu olduğu, sosyal toplantı ve etkinliklere eşi ile birlikte katılmadığı, subay ve astsubaylar arasında alevi-sünni ayrımı yaptığı, tugay bölgesinde örgütün liderliğini üstlendiği, halen 2 ay hava değişiminde olduğu ve hava değişimi süresince çember sakallı olarak bölgede faaliyetini sürdürdüğü, dini kisve altında araç alım-satımı, arsa ve döviz işlerinde aracılık yaparak büyük servet edindiği, bu yolla subay ve astsubaylar üzerinde etkili olmaya çalıştığı, aşırı derecede harcama yaptığı belirli zamanlarda Tnk. Yzb. Muammer AKINCILAR, Tekns. Bçvş. Recep OKAY, kendi isteğiyle emekliye ayrılan Tnk.Yzb.Recep AKBUDAK (şüpheli/sağ) ve Ord.Tekns.Kd.Üçvş. Soner ŞENTÜRK ile evlerde toplantılar düzenlediği, sözkonusu toplantıya Naim ÇETİNTAŞ adlı sivil şahsın 34 DGM 94 plakalı Mazda marka arabasıyla 2 tesettürlü bayanla birlikte katıldığı, irticai görüşe göre subay ve astsubaylar arasında üst ve ast ayrımı yaptığı, örgütleme faaliyetlerinde bulunduğu, kayınbiraderinin Refah Partisi Çorum İl Başkanlığı görevini yürüttüğü ve cep telefonu ile sürekli kendisi ile irtibat halinde olduğu, evinde kabul ettiği misafirlerine harem-selamlık uyguladığı, subay, astsubay ve erlere örgütün propagandasını yaptığı, özellikle perşembe-cuma günleri izin alma eğiliminde olduğu, izinli olduğu günlerde arabası ile İstanbul'a giderek örgüt toplantısına katıldığı, oruç tutmayan subay ve astsubayları tehdit ettiği, disiplinsiz davranışlarından dolayı 1991 yılında 9 gün izinsizlik cezası aldığı görülmüştür" şeklindeki iddiaların bir kısmında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örgüt mensubu olduğu, ...alevi-sünni ayrımı yaptığı, ...örgütün liderliğini üstlendiği, ...örgütün propagandasını yaptığı" </w:t>
      </w:r>
      <w:r>
        <w:rPr>
          <w:rFonts w:eastAsia="Times New Roman"/>
          <w:b/>
          <w:bCs/>
        </w:rPr>
        <w:t>iddiaları ile ilgili ise hiçbir belge ve bilgi bulunmadığı, doğruluğunda ağır suç olarak değerlendirilebilecek bu şekildeki iddialarla ilgili hiçbir adli soruşturma ve kovuşturma yapılmamış olmasının iddiaların gerçek dışı olduğu kanaatine götürdüğü, yaklaşık 6 yıl önce verilen basit nitelikteki izinsizlik cezasının karara dayanak yapıldığı</w:t>
      </w:r>
      <w:r>
        <w:rPr>
          <w:rFonts w:eastAsia="Times New Roman"/>
        </w:rPr>
        <w:t xml:space="preserve"> </w:t>
      </w:r>
      <w:r>
        <w:rPr>
          <w:rFonts w:eastAsia="Times New Roman"/>
          <w:b/>
          <w:bCs/>
        </w:rPr>
        <w:t>anlaşılmaktadır. (</w:t>
      </w:r>
      <w:r>
        <w:rPr>
          <w:rFonts w:eastAsia="Times New Roman"/>
        </w:rPr>
        <w:t xml:space="preserve">113 Klasör, sayfa 55-56)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106 - Müşteki Bülent YAVAŞ'ın 18/09/2012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30/08/1988 ve 16/12/1996 tarihleri arasında TSK'da Deniz astsubayı olarak görev yaptığını, görev yaptığı süre içerisinde hakkında herhangi bir eylemi nedeniyle soruşturma açılmadığını, ceza verilmediği halde Batı Çalışma Grubu olarak bilinen yapılanmanın tasarrufuyla 10/12/1996 tarihinde Yüksek Askeri Şura kararıyla disiplinsizlik nedeniyle ilişiğinin kesildiğini, kendisine gösterilen Genelkurmay Başkanlığı tarafından düzenlenen 10/12/1996 tarihli kararda maddeler halinde yazılmış ve disiplinsizlik gerekçesi olarak gösterilen iddiaların hiçbirini kabul etmediğini, kararın tamamen keyfi olarak alındığını, karar nedeniyle maddi ve manevi yönden bir çok sıkıntı çektiğini, dilekçede de belirttiği gibi 1999 yılı Ağustos depreminden sonra Motor Astsb. B. K.’nın Deniz Kuvvetleri Komutanlığına gelerek aynı gemide görev yaptığı Sonar Astsb. M. A. ve kendisini 1,5 maaş karşılığında maddi menfaat temin etmek suretiyle haklarında iftira atarak Batı Çalışma Grubunda görev yapan kişilere verdiğini duyduğunu, 28 Şubat darbesi ile ilgili şüphelilerden şikâyetçi olduğunu belirtmiştir. (113 Klasör, sayfa 96-97) </w:t>
      </w:r>
    </w:p>
    <w:p w:rsidR="00FA220B" w:rsidRDefault="00FA220B" w:rsidP="00FA220B">
      <w:pPr>
        <w:ind w:left="-28" w:firstLine="737"/>
        <w:jc w:val="both"/>
        <w:rPr>
          <w:rFonts w:eastAsia="Times New Roman"/>
        </w:rPr>
      </w:pPr>
      <w:r>
        <w:rPr>
          <w:rFonts w:eastAsia="Times New Roman"/>
        </w:rPr>
        <w:t xml:space="preserve">Müştekinin dilekçesi ekinde sunmuş olduğu belgelerin incelenmesinde, 1996 tarihli sakıncalı şüpheli personel kanaat raporunda 1. sicil amiri tarafından "verilen görevi yapan, gemi personeli ile sosyal ilişkiye girmeyen bir astsubaydır" şeklinde, 3. sicil amiri tarafından "verilen görevleri yapan, sosyal faaliyetleri olmayan, içine kapanık yapısı olan bir astsb.dır" şeklinde, birlik komutanının son kanaat ve önerisi başlıklı </w:t>
      </w:r>
      <w:r>
        <w:rPr>
          <w:rFonts w:eastAsia="Times New Roman"/>
        </w:rPr>
        <w:lastRenderedPageBreak/>
        <w:t>bölümde "kategorisi ile ilgili herhangi bir faaliyeti gözlenmemiştir, içine kapanık yapısı nedeniyle net bir kanaat edinilememiştir" şeklinde kanaat belirtildiği,</w:t>
      </w:r>
    </w:p>
    <w:p w:rsidR="00FA220B" w:rsidRDefault="00FA220B" w:rsidP="00FA220B">
      <w:pPr>
        <w:ind w:left="-28" w:firstLine="737"/>
        <w:jc w:val="both"/>
        <w:rPr>
          <w:rFonts w:eastAsia="Times New Roman"/>
        </w:rPr>
      </w:pPr>
      <w:r>
        <w:rPr>
          <w:rFonts w:eastAsia="Times New Roman"/>
        </w:rPr>
        <w:t xml:space="preserve">1995 yılı sicil belgesinde 2. sicil amiri tarafından "eşi tesettürlü olan, sosyal yönü zayıf, içine kapanık, mesleğine karşı ilgisiz, faaliyetlerini gizleyen, dini inançlarına bağlı, gemi dahilindeki faaliyetlere katılmayan ve arkadaş çevresi az olan bir astsubaydır" şeklinde kanaat belirtildiği, </w:t>
      </w:r>
    </w:p>
    <w:p w:rsidR="00FA220B" w:rsidRDefault="00FA220B" w:rsidP="00FA220B">
      <w:pPr>
        <w:ind w:left="-28" w:firstLine="737"/>
        <w:jc w:val="both"/>
        <w:rPr>
          <w:rFonts w:eastAsia="Times New Roman"/>
        </w:rPr>
      </w:pPr>
      <w:r>
        <w:rPr>
          <w:rFonts w:eastAsia="Times New Roman"/>
        </w:rPr>
        <w:t>Üçüncü sicil üst kanaati başlıklı elle yazılmış 03/06/1994 tarihli R. Y. imzalı 2 sayfadan ibaret belgede müştekinin Gölcük'te bekâr evi tutan gemi astsubayı L. T. ile T. D.'nin bekâr evlerinde birkaç kere kaldığı, komadorlukta geçici görev süresince geceleri nerede kaldığının bilinmediği, eşinin fotoğraflarından tesettürlü olduğu, hüviyet çıkarmak için müracat ettiğinde eşine başörtülü resim ile hüviyet çıkarılamayacağının anlatıldığı, gemide bulunduğu sürede televizyon seyretmediği, gazete ve mecmua okumadığı,en samimi arkadaşının dini inançları ağır basan M. K. olduğu hususlarına değinildiği anlaşılmıştır. (113 Klasör, sayfa 76-77)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107 - Müşteki Selvet YILDIZ'ın 18/09/2012 tarihli şikâyetinde özetle;</w:t>
      </w:r>
    </w:p>
    <w:p w:rsidR="00FA220B" w:rsidRDefault="00FA220B" w:rsidP="00FA220B">
      <w:pPr>
        <w:ind w:left="-28" w:firstLine="737"/>
        <w:jc w:val="both"/>
        <w:rPr>
          <w:rFonts w:eastAsia="Times New Roman"/>
        </w:rPr>
      </w:pPr>
      <w:r>
        <w:rPr>
          <w:rFonts w:eastAsia="Times New Roman"/>
        </w:rPr>
        <w:t>30/08/1983-18/08/1998 tarihleri arasında TSK'da astsubay olarak görev yaptığını, görev yaptığı süre içerisinde hakkında herhangi bir eylemi nedeniyle soruşturma açılmadığını, ceza verilmediği halde Batı Çalışma Grubu olarak bilinen yapılanmanın tasarrufuyla 14/08/1998 tarihinde Yüksek Askeri Şura kararıyla disiplinsizlik nedeniyle ilişiğinin kesildiğini, kendisine gösterilen Genelkurmay Başkanlığı tarafından düzenlenen 31/07/1998 tarihli kararda maddeler halinde yazılmış ve disiplinsizlik gerekçesi olarak gösterilen iddiaların hiçbirini kabul etmediğini, devrim yanlısı islami grup mensubu olduğu, günah olduğu gerekçesiyle evine televizyon almadığı ve bu gibi bilgilerin tamamen asılsız olduğunu, kendisinin evinde televizyon bulunması veya bulunmaması gibi hususların fişleme olduğunu, bunun kendileri üzerinde o dönemde keyfi uygulama yapıldığını gösterdiğini, eşinin başının kapalı olması sebebiyle hakkında disiplin cezasına hükmedildiğini, ancak disiplin cezasının ifadesinin alınmadan verildiğini, maddi ve manevi yönden bir çok sıkıntı çektiğini, 28 Şubat darbesiyle ilgili soruşturmadaki şüphelilerden şikâyetçi olduğunu belirtmiştir. (113 Klasör, sayfa 125-126)</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1998 tarihli sicil belgesinde 1. 2.ve 3. sicil amirlerince aynı şekilde “Astsb. sicil yönetmeliğinin 53 ncü madde (a,b,e) fıkraları gereğince disiplin bozucu hareketlerde bulunması, ikaz ve cezalara rağmen ıslah olmaması, hizmetin gerektirdiği şekilde tavır ve hareketlerini ikazlara rağmen düzenleyememesi, tutum ve davranışları ile yasa dışı, irticai ve ideolojik görüşleri benimsemesi nedeniyle, Silahlı Kuvvetlerde kalması uygun değildir” </w:t>
      </w:r>
      <w:r>
        <w:rPr>
          <w:rFonts w:eastAsia="Times New Roman"/>
          <w:b/>
          <w:bCs/>
        </w:rPr>
        <w:t xml:space="preserve">şeklinde görüş belirtilmiş olmasına rağmen ileri sürülen suç isnatları ile ilgili herhangi bir adli soruşturma yapılmamış olması ileri sürülen iddiaların gerçek dışı olduğunu ortaya koymaktadır. </w:t>
      </w:r>
      <w:r>
        <w:rPr>
          <w:rFonts w:eastAsia="Times New Roman"/>
        </w:rPr>
        <w:t xml:space="preserve">(113 Klasör, sayfa 98) </w:t>
      </w:r>
    </w:p>
    <w:p w:rsidR="00FA220B" w:rsidRDefault="00FA220B" w:rsidP="00FA220B">
      <w:pPr>
        <w:ind w:left="-28" w:firstLine="737"/>
        <w:jc w:val="both"/>
        <w:rPr>
          <w:rFonts w:eastAsia="Times New Roman"/>
        </w:rPr>
      </w:pPr>
      <w:r>
        <w:rPr>
          <w:rFonts w:eastAsia="Times New Roman"/>
        </w:rPr>
        <w:t xml:space="preserve">30 Ekim 1997 tarihinde uyarı cezası ile cezalandırıldığı, 25 Nisan 1989 tarihinde Kurmay Başkanı O. P. tarafından takdir belgesi, 17 Şubat 1990 tarihinde Ds.Kt.Komutanı M. A. tarafından takdir belgesi, 20/02/1990 tarihinde Lv.Bl. Komutanı E. Y. tarafından takdir belgesi, 25 Eylül 1990 tarihinde Lv.Bl. Komutanı (isim okunamıyor) tarafından takdir belgesi, 26 Eylül 1990 tarihinde Tümen Komutanı R. B. tarafından takdir belgesi ile ödüllendirildiği anlaşılmıştır. (113 Klasör, sayfa 101-112)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108 - Müşteki Resul KÜÇÜK 18/09/2012 havale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lastRenderedPageBreak/>
        <w:t>Görev yaptığı süre içerisinde bir çok takdir belgesi ve başarı belgesinin bulunduğunu, TSK bünyesinde çalıştığı süre içinde Batı Çalışma Grubu tarafından devamlı surette belirli toplantılara katılma, onların belirlediği çeşitli görevlerde çalışması şeklinde dayatmalara maruz kaldığını, Milli Gençlik Vakfı toplantılarına katıldığı yönündeki tespitin tamamen yanlış olduğunu, eşi Eskişehir ilinde alışverişten gelirken tesadüfen Milli Gençlik Vakfının toplantısının yapıldığı yerden geçtiğini, o esnada sivil bir polis memurunun kendisine kimlik sorduğunu, askeri kimliğini gösterdiğini, bunun MGV toplantısına katıldı olarak ihbar edildiğini, bunun yalan olduğunu MGV ile bağlantısının bulunmadığını, Mehmet ATILGAN'ın evi kiraladığı tarihte orduda çalıştığını, normal olarak bu şahsa güvenerek evini kiraladığını, MGV hakkında ve şahsın durumu hakkında kesinlikle bilgisinin bulunmadığını, nakşibendi tarikatına üye olduğu yazılmışsa da nakşibendi tarikatı hakkında herhangi bir bilgiye sahip olmadığını, annesi vasıtasıyla eşi ile tanıştığını, eşinin, annesinin teyzesinin kızı olduğunu, evlenene kadar eşinin hafız kökenli olduğunu bilmediğini, ihraç kararında eşinin eldiven taktığı yazılmış ise de eşinin evlendikten sonra hiç eldiven takmadığını, ayrıca sohbet toplantılarına katıldığının tespit edilmemesi için eşini il dışına annesinin yanına gönderdiğinin belirtildiğini, bu konunun kesinlikle yalan olduğunu, hiçbir tarikatın toplantılarına katılmadığını, tespit edilmemesi için ayrı yaşadıklarının doğru olmadığını, ihraç kararında yazılan hakkındaki iddiaları kabul etmediğini, 21 günlük cezanın polisin MGV toplantısına katıldığı yönündeki asılsız ihbarından kaynaklandığını, TSK'da çalıştığı süre boyunca hiçbir ceza almadığını, aksine layıkıyla görevini yerine getirmeye çalıştığını, 1998 yılının Aralık ayında birlik astsubayının kendisini çağırarak eşinin türbanlı olduğunu ve başını açması gerektiğini, aksi takdirde ordudan ihraç edileceğini söylediğini, kendisinin de eşinin hafız kökenli çocukluktan gelen inancı nedeniyle böyle bir şeyin mümkün olmadığını söylediğini,1999 YAŞ kararı ile ordudan ihraç edildiğini, mağduriyetine neden olan YAŞ askeri üyeleri ile MGK asker üyelerinden şikâyetçi olduğunu belirtmiştir. (113 Klasör, sayfa159-160)</w:t>
      </w:r>
    </w:p>
    <w:p w:rsidR="00FA220B" w:rsidRDefault="00FA220B" w:rsidP="00FA220B">
      <w:pPr>
        <w:ind w:left="-28" w:firstLine="737"/>
        <w:jc w:val="both"/>
        <w:rPr>
          <w:rFonts w:eastAsia="Times New Roman"/>
        </w:rPr>
      </w:pPr>
      <w:r>
        <w:rPr>
          <w:rFonts w:eastAsia="Times New Roman"/>
        </w:rPr>
        <w:t>Müştekinin dilekçesi ekinde bulunan belgelerin incelenmesinde, 24 Aralık 1996, 27 Ocak 1997 tarihlerinde İdari Yönetim Başkanı S. B. tarafından takdir belgesi, 19 Ağustos 1997 tarihinde 1. HİBM. Komutanı R. T. tarafından takdir belgesi, 09 Kasım 1994 tarihinde Komutanı Hava Pilot Tuğ Tümgeneral K. K. tarafından takdir belgesi, 17 Nisan 1995 tarihinde İdari Yönetim Başkanı T. A. tarafından takdir belgesi, 1.HİBM Komutanı R. T. tarafından üstün başarı belgesi, 24 Nisan 1992 tarihinde 3. Astsb.Ad.Bl.Komutanı H. A. tarafından takdir belgesi, 27 Ekim 1998 tarihinde İdari Yönetin Başkanı M. H. Ö. tarafından takdir belgesi ile ödüllendirildiği, 22 Nisan 1996 tarihli Eğitim Daire Başkanı E. O. tarafından ihtisasında görev başı eğitim başarı belgesi verildiği anlaşılmıştır. (113. klasör, sayfa 127-141)</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Milli Gençlik Vakfı tarafından organize edilen türban eylemine eşi ile birlikte katıldığı, kendisi hakkında araştırma yapılacağı endişesi ile eşini sık sık il dışına gönderdiği, uzun süreden beri ev sohbetlerine iştirak etmediği, halen sakıncalı/sağ personel kategorisinde bulunduğu, eşinin türbanlı olduğu ve eldivensiz dışarı çıkmadığı, lojmanda oturmayıp aynı tarikat mensubu olan ve Hv.K.K.lığından ayırma işlemine tabi tutulan işçi Mehmet ATILGAN'ın evinde kiracı olarak oturduğu, disiplinsiz davranışından dolayı 21/12/1998 tarihinde 21 gün izinsizlik cezası ile tecziye edildiği "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basit netelikteki disiplin cezasının karara gerekçe yapıldığı anlaşılmaktadır.</w:t>
      </w:r>
      <w:r>
        <w:rPr>
          <w:rFonts w:eastAsia="Times New Roman"/>
        </w:rPr>
        <w:t xml:space="preserve"> (113 Klasör, sayfa 148-149)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109 - Müşteki Halil ERTAN 19/09/2012 üst yazı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lastRenderedPageBreak/>
        <w:t>Şikâyet dilekçesinde belirttiği olayların 1996-1997 yıllarında Edirne 54. Mekânize Tümenine bağlı Topçu Alayında meydana geldiğini, Edirne'de görev yaparken komutanlardan sürekli baskı gördüğünü, 1996 yılının Aralık ayının sonlarına doğru görev yaptığı yerin önüne üzerinde 2 rütbeli asker olan askeri aracın geldiğini, bu askerlerin Tabur Komutanlığından almış oldukları görev belgesini göstererek "göreve götürüyoruz" diyerek kendisini önce Tümen Karargâhına götürdüklerini, orada içerisinde sadece masa ve 2 tane sandalye olan boş bir odaya götürdüklerini, içeride masada oturan kişinin kendisini istihbarat şube müdürü olarak tanıtmasına rağmen üniformasına baktığında piyade binbaşı olduğunu anladığını, sonra bu şahsın kendisini rahatlatmaya çalıştığını, çay ve sigara ikram ettiğini, kendisine eğilerek kısık bir sesle "ben de sizdenim, ben de namaz kılıyorum" şeklinde güvenini kazanmak amacıyla 10-15 dakika kendisi ile konuştuğunu, kendisini çağırma nedenini komutanın emri olduğunu, hakkında bir dosya hazırlayacağını ancak bu dosyayı komutana sunmayacağını zaten komutanın görev yaptığı yerden tayin olacağını, yeni komutan gelmeden önce dosyayı yok edeceğini, o nedenle bildiklerini açık bir şekilde anlatması gerektiğini, korkacak herhangi bir şeyin olmadığını söylediğini, bu sırada yanlarında başka kimse bulunmadığını, masanın üzerinde bulunan daktiloyu alarak "nerede toplanıyorsunuz, kime bağlısınız, hangi tarikata bağlısınız, eğitimi nerede alıyorsunuz, silahlarınız nerede" şeklinde sorular sorduğunu, kendisinin de bahsettiği şeylerin ne olduğunu bilmediğini, örgüt ve silah bilmediğini, sadece namazında niyazında biri olduğunu, hiçbir yere bağlı olmadığını söylediğini,</w:t>
      </w:r>
    </w:p>
    <w:p w:rsidR="00FA220B" w:rsidRDefault="00FA220B" w:rsidP="00FA220B">
      <w:pPr>
        <w:ind w:left="-28" w:firstLine="737"/>
        <w:jc w:val="both"/>
        <w:rPr>
          <w:rFonts w:eastAsia="Times New Roman"/>
        </w:rPr>
      </w:pPr>
      <w:r>
        <w:rPr>
          <w:rFonts w:eastAsia="Times New Roman"/>
        </w:rPr>
        <w:t xml:space="preserve">Şahsın istediği cevapları alamayınca sinirlenerek tavırlarını değiştirdiğini, hakaret etmeye başladığını, sesini yükselterek kendisini esas duruşta beklettiğini, artık soruları sorarken baskı yaptığını, yanından gelip geçerken dirseği ile ittirdiğini, kendisine </w:t>
      </w:r>
      <w:r>
        <w:rPr>
          <w:rFonts w:eastAsia="Times New Roman"/>
          <w:b/>
          <w:bCs/>
        </w:rPr>
        <w:t>"sizin yeriniz İran siz bu toplumun çürük dişisiniz, sizi çekmezsek bütün dişler çürüyecek, PKK 1 kişiyi öldürür, 10 kişiyi öldürür ama siz bütün toplumu öldürüyorsunuz"</w:t>
      </w:r>
      <w:r>
        <w:rPr>
          <w:rFonts w:eastAsia="Times New Roman"/>
        </w:rPr>
        <w:t xml:space="preserve"> şeklinde sözler söylediğini, kendisini şahsa böyle bir örgüt varsa böyle bir silah varsa gidelim bana gösterin böyle bir örgüt de yok silah da yok dediğini, bu şekilde bu binada farklı kişilerin 3 gün boyunca gece gündüz sorguladığını, bu sürede parkesini sererek namaz kıldığını, namaz kıldıkça şahsın bu duruma da öfkelendiğini, sorgulayan şahıslar arasında istihbarat şube müdür yardımcısı olduğunu söyleyen ancak rütbesinde astsubay olduğunu anladığı şahsın da bulunduğunu, bu şahısların kendisine "sen namaz kılmaya devam et, sen bu kafayla devam et, böyle yapmaya devam edersen seni ordudan attıracağım" dediklerini, sonra alıp kendisini bölüğüne bıraktıklarını, bu sorgulamadan sonra 3 yıldır aynı yerde çalışan arkadaşları 3 nöbet tutarken kendisinin 10 nöbet tutmaya başladığını, tehlikeli olduğu bilinen sürekli patlamaların yaşandığı Marmara Denizi kenarında akaryakıt ikmali yapılan yere sürekli kendisini gönderdiklerini, Aralık ayı başında yaşananlardan sonra ÇNRS kursu için Polatlı'ya gönderildiğini, bu kursu başarı ile bitirdiğini, bütün şartları sağladığını, sicilinin yüksek olduğunu, çalıştığı süre içerisinde disiplin soruşturması geçirmediğini, ordudan atılmasaydı kursu bitirdiği için bu sistemin öğretmenliğini yapacağını, TSK'dan atıldığı 28 Mayıs 1997 tarihinde Tabur Komutanının kimliğini ve silahını aldığını, kendisine "</w:t>
      </w:r>
      <w:r>
        <w:rPr>
          <w:rFonts w:eastAsia="Times New Roman"/>
          <w:b/>
          <w:bCs/>
        </w:rPr>
        <w:t>artık sen astsubay değilsin, ordudan atıldığına dair yazın geldi, artık rahat konuşalım sivilsin, senle çalışmak isterdim, görevini iyi yapıyorsun, ancak ben de oruç tutarım, benim de annem başörtülüdür, sen bu olayın üstüne çok gittin, benden yukarıdan isim istediler, ben de senin ismini verdim, bu olayın buraya kadar geleceğini bilmiyordum</w:t>
      </w:r>
      <w:r>
        <w:rPr>
          <w:rFonts w:eastAsia="Times New Roman"/>
        </w:rPr>
        <w:t xml:space="preserve">" dediğini, bu konuşmadan sonra görev yerinden ayrıldığını, bu süreçte bazı arkadaşlarının baskıya dayanamayarak eşinin başını açtığını, namazı bıraktığını, kendisi ile bağlantılarını kestiklerini, ordu içerisinde yapılan eğlencelere katıldıklarını, </w:t>
      </w:r>
      <w:r>
        <w:rPr>
          <w:rFonts w:eastAsia="Times New Roman"/>
          <w:b/>
          <w:bCs/>
        </w:rPr>
        <w:t xml:space="preserve">bu dönemde kendisine sürekli olarak namazı bırakması, eşinin başını açması ve ordunun düzenlediği eğlencelere katılması konusunda emir geldiğini, </w:t>
      </w:r>
      <w:r>
        <w:rPr>
          <w:rFonts w:eastAsia="Times New Roman"/>
        </w:rPr>
        <w:t xml:space="preserve">genel olarak gönderilen yazılı emirlerde ise alkollü olarak yapılan eğlencelere gelinmesi zorunludur denildiğini, </w:t>
      </w:r>
      <w:r>
        <w:rPr>
          <w:rFonts w:eastAsia="Times New Roman"/>
          <w:b/>
          <w:bCs/>
        </w:rPr>
        <w:t>ordu içerisinde Batı Çalışma Grubunun varlığının sürekli konuşulduğunu,</w:t>
      </w:r>
      <w:r>
        <w:rPr>
          <w:rFonts w:eastAsia="Times New Roman"/>
        </w:rPr>
        <w:t xml:space="preserve"> ayrıca </w:t>
      </w:r>
      <w:r>
        <w:rPr>
          <w:rFonts w:eastAsia="Times New Roman"/>
          <w:b/>
          <w:bCs/>
        </w:rPr>
        <w:t>birlikler içerisinde gayri resmi olarak Batı Çalışma Grubunun temsilcilikleri olduğunu</w:t>
      </w:r>
      <w:r>
        <w:rPr>
          <w:rFonts w:eastAsia="Times New Roman"/>
        </w:rPr>
        <w:t xml:space="preserve"> ve bu temsilciliklerin ordunun içerisinde irticai faaliyet yapıldığı iddia edilen kişileri fişlediğini bildiğini, kendisinin Tabur Komutanının da Batı Çalışma Grubunun amirlerinden emir alarak kendisini fişlediğini, Ordudan atıldıktan sonra ailesi </w:t>
      </w:r>
      <w:r>
        <w:rPr>
          <w:rFonts w:eastAsia="Times New Roman"/>
        </w:rPr>
        <w:lastRenderedPageBreak/>
        <w:t>tarafından hain olduğu düşünüldüğü için dışlandığını, babasının evine bile almadığını, çalışmak için girdiği firmanın yetkilisinin 3 gün sonra kendisine "yukarıdan bize baskı var seni daha fazla bu işte çalıştıramayız hakkını helal et" diyerek işten çıkardığını, bir çok firmaya başvurduğunu hiçbirinin işe almadığını, Ankara'da 1 sene taksi şoförlüğü yaptığını, sonra Alaşehir'e döndüğünü, burada çeşitli işlerde çalıştığını, 6191 sayılı kanun ile asker kimliğinin geri verildiğini, TSK'dan atıldığı için maddi-manevi büyük zarara uğradığını, 28 Şubat post modern darbesini yapan, baskı yaparak ordudan atılmasına neden olan kişilerden, hakkında Batı Çalışma Grubu adı altında gizli fiş dolduranlardan, Batı Çalışma Grubu yöneticisi ve üyelerinden, ordudan atılması için Yüksek Askeri Şurada karar alan kişilerden şikâyetçi olduğunu belirtmiştir. (113 Klasör, sayfa 178-180)</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tarikatın birlik içinde ve birlik dışında sürekli propagandasını yaptığı, tarikat adına örgütleme yaptığı ve taraftar kazandırdığı, amirlerine 'islamiyetin gereklerini yapamıyorum beni de Silahlı Kuvvetlerden ayırsınlar' şeklinde söylediği, nakşibendi tarikatı mensubu ve Edirne Trakya Üniversitesi Tıp Fakültesinde görevli Doç. Dr. Zeki HOŞCOŞKUN ile örgütsel ilişki içerisinde olduğu, tarikatın yayınlarını takip ettiği ve okuduğu, disiplinsiz davranışlarından dolayı 10/01/1996 tarihinde uyarı cezası aldığı"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basit nitelikteki uyarı cezasının karara dayanak sayıldığı, haksız olarak gözaltında tutulup sorguya çekildiği anlaşılmaktadır. (</w:t>
      </w:r>
      <w:r>
        <w:rPr>
          <w:rFonts w:eastAsia="Times New Roman"/>
        </w:rPr>
        <w:t>113 Klasör, sayfa 166-167)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110 - Müşteki İbrahim DİRİCANLI 24/09/2012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1985 yılında evlendiğini, evlenme cüzdanında ve nüfus cüzdanında eşinin eşarplı olarak görüldüğünü, 1995 yılından sonra inanç ve sosyal yaşantıya müdahale başladığını, Deniz Kuvvetleri Donanma Komutanlığı bünyesinde kendilerinin daha vatansever olduklarını iddia eden grubun irticanın PKK'dan daha tehlikeli olduğu konusunda sürekli seminerler düzenlediklerini, dini inanç ve değerlere saygı gösteren kişilerin sürekli baskı altında tutulduğunu, </w:t>
      </w:r>
      <w:r>
        <w:rPr>
          <w:rFonts w:eastAsia="Times New Roman"/>
          <w:b/>
          <w:bCs/>
        </w:rPr>
        <w:t>kendisinin görev yaptığı Gölcük Deniz Hastanesine eşi ve çocuklarının muayene için gelemediklerini, çok acil durumlarda ambulansla götürdüğünü,</w:t>
      </w:r>
      <w:r>
        <w:rPr>
          <w:rFonts w:eastAsia="Times New Roman"/>
        </w:rPr>
        <w:t xml:space="preserve"> Mayıs 1999 da komşusu ve arkadaşının amca çocuğu Hava Üsteğmen İsmail DEMİRCAN'ın Kabar Dağında şehit edildiğini, ailesinin bando ve slogan istemediğinden dini gerekçelerle defin istediğinden irticacı olarak adledildiğini, onun cenazesinde ve ailesinin yanında bulunmasından sonra evine takip için bilmediği kişilerin sosyal yaşam yapısını komşulardan sorduklarını, Temmuz 1999 da izne ayrıldığını, 08 Ağustosta göreve başladığını, 17 Ağustosta Gölcük depremini yaşadığını, 28 Kasım 1999 tarihinde Amiral lojmanlarında kalorifer dairesinde intihar eden bir işçinin Donanma Savcısı ile birlikte ölü muayenesinin yapılarak Adli Tıp'a gönderildiğini, patoloji teknisyeni olması nedeniyle ölü muayenesine katıldığını, ihraç nedeninin disiplinsizlik değil tamamen Batı Çalışma Grubunun bir çalışması olduğu kanaatinde olduğunu, buna gerekçe olarak ilişiğinin kesildiği tarihte 1. ve 2. sicil amirleri Deniz Tabip Kıdemli Yüzbaşı A. Ş. Deniz Tabip Yarbay O. T.'nın sözlü olarak ifade ettiklerini, 1. sicil amiri Deniz Tabip Kıdemli Yüzbaşı Alptekin'in muayenehanesine giderek sicilinin bozulması telkininde bulunan Sağlık Yüzbaşı T. Y. ile yanında bulunan 2 binbaşının "sen bunu kabul etmezsen biz tutanak yazarız" dediklerini A. isimli Yüzbaşıdan öğrendiğini, başta Yüksek Askeri Şura görevlileri ile tutanak tutan askeri görevliler hakkında şikâyetçi olduğunu belirtmiştir. (113 klasör, sayfa 220-221) </w:t>
      </w:r>
    </w:p>
    <w:p w:rsidR="00FA220B" w:rsidRDefault="00FA220B" w:rsidP="00FA220B">
      <w:pPr>
        <w:ind w:left="-28" w:firstLine="737"/>
        <w:jc w:val="both"/>
        <w:rPr>
          <w:rFonts w:eastAsia="Times New Roman"/>
        </w:rPr>
      </w:pPr>
      <w:r>
        <w:rPr>
          <w:rFonts w:eastAsia="Times New Roman"/>
        </w:rPr>
        <w:lastRenderedPageBreak/>
        <w:t xml:space="preserve">Yüksek Askeri Şuraya Sevk yazısında belirtilen "Refah Partisi (Fazilet Partisi)'nin ideolojileri yönünde propaganda yaptığı, nakşibendi şeyhlerinden Reşit EROL'u ziyaret etmek için Adıyaman'a gittiği, Raşit EROL grubu Nakşibendi tarikatına mensup şahıslarla irtibatlı olduğu, mevcut düzeni yerici konuşmalar yaptığı, Silahlı Kuvvetlerin laik düşünce yapısının zaman zaman dini duygularını baskıladığını ifade ettiği, izinli olarak Alaca/Çorum'da bulunduğu dönemlerde PKK'yı övücü konuşmalar yaptığı, Alaca İlçesine bağlı Kürt-Alevi ve Kürt-Sünni köyleri hakkında araştırmalar yaptığı, bu nedenlerle tutum ve davranışları ile yasa dışı görüşleri benimseyip bu faaliyetlerde bulunduğu, düzenlenen sosyal toplantılara iştirak etmediği, eşinin siyasal islamın simgesi olan tesettür kıyafeti kullandığı ve aile bilgi formunu 'bizi fişleyecekler' diyerek doldurmak istemediği, aile planlamasına ve kadınların çalışmasına karşı olduğu, çevresinde başörtüsünün serbest olması gerektiği ve içkinin haram olduğu şeklinde konuşmalar yaptığı, türban konusunda alınan önlemleri eleştirici konuşmalar yaptığı"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"tutum ve davranışları ile yasa dışı görüşleri benimseyip bu faaliyetlerde bulunduğu, PKK'yı övücü konuşmalar yaptığı" </w:t>
      </w:r>
      <w:r>
        <w:rPr>
          <w:rFonts w:eastAsia="Times New Roman"/>
          <w:b/>
          <w:bCs/>
        </w:rPr>
        <w:t>iddiaları ile ilgili ise hiçbir belge ve bilgi bulunmadığı, doğruluğunda suç olarak değerlendirilebilecek bu şekildeki iddialarla ilgili hiçbir adli soruşturma ve kovuşturma yapılmamış olmasının iddiaların gerçek dışı olduğu kanaatine götürdüğü anlaşılmaktadır.</w:t>
      </w:r>
      <w:r>
        <w:rPr>
          <w:rFonts w:eastAsia="Times New Roman"/>
        </w:rPr>
        <w:t xml:space="preserve"> (113 Klasör, sayfa 206)</w:t>
      </w:r>
    </w:p>
    <w:p w:rsidR="00FA220B" w:rsidRDefault="00FA220B" w:rsidP="00FA220B">
      <w:pPr>
        <w:ind w:left="-28" w:firstLine="737"/>
        <w:jc w:val="both"/>
        <w:rPr>
          <w:rFonts w:eastAsia="Times New Roman"/>
        </w:rPr>
      </w:pPr>
      <w:r>
        <w:rPr>
          <w:rFonts w:eastAsia="Times New Roman"/>
        </w:rPr>
        <w:t xml:space="preserve"> </w:t>
      </w:r>
    </w:p>
    <w:p w:rsidR="00FA220B" w:rsidRDefault="00FA220B" w:rsidP="00FA220B">
      <w:pPr>
        <w:ind w:left="-28" w:firstLine="737"/>
        <w:jc w:val="both"/>
        <w:rPr>
          <w:rFonts w:eastAsia="Times New Roman"/>
          <w:b/>
          <w:bCs/>
        </w:rPr>
      </w:pPr>
      <w:r>
        <w:rPr>
          <w:rFonts w:eastAsia="Times New Roman"/>
          <w:b/>
          <w:bCs/>
        </w:rPr>
        <w:t>111 - Müşteki Osman SUKÜT 24/09/2012 tarihli şikâyetinde özetle;</w:t>
      </w:r>
    </w:p>
    <w:p w:rsidR="00FA220B" w:rsidRDefault="00FA220B" w:rsidP="00FA220B">
      <w:pPr>
        <w:ind w:left="-28" w:firstLine="737"/>
        <w:jc w:val="both"/>
        <w:rPr>
          <w:rFonts w:eastAsia="Times New Roman"/>
        </w:rPr>
      </w:pPr>
      <w:r>
        <w:rPr>
          <w:rFonts w:eastAsia="Times New Roman"/>
        </w:rPr>
        <w:t xml:space="preserve">Türk Silahlı Kuvvetlerinde yapılabilecek bir darbe ve ihtilalde kendilerine karşı koyacakları ya da engelleyebilecekleri düşüncesiyle eşinin başörtülü olması nedeniyle dindar olduğu düşüncesinden hareket ederek eşinin çağdaşlığa aykırı kıyafet giydiğinden bahisle kendisine baskı uygulayıp savunma alıp oda hapsi verildiğini, birden fazla verilen disiplin cezaları sonucu Askeri Şurada 1999 da görevine son vermeye neden olan tutanakları ve disiplin cezalarını uygulayan komutanlar Tank Kurmay Yarbay M. S., Tank Kurmay Yarbay İ. Ü. hakkında şikâyetçi olduğunu belirtmiştir. (113 Klasör, sayfa 215) </w:t>
      </w:r>
    </w:p>
    <w:p w:rsidR="00FA220B" w:rsidRDefault="00FA220B" w:rsidP="00FA220B">
      <w:pPr>
        <w:ind w:left="-28" w:firstLine="737"/>
        <w:jc w:val="both"/>
        <w:rPr>
          <w:rFonts w:eastAsia="Times New Roman"/>
        </w:rPr>
      </w:pPr>
      <w:r>
        <w:rPr>
          <w:rFonts w:eastAsia="Times New Roman"/>
        </w:rPr>
        <w:t>Müştekinin şikâyet dilekçesi ekinde sunmuş olduğu belgelerin incelenmesinde, 10 Kasım 1998 tarihinde Tabur Komutanı İ. Ü. tarafından takdir belgesi ile ödüllendirildiği anlaşılmıştır. (63. klasör, sayfa 43)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112 - Müşteki Abdullah KAPLAN 24/09/2012 tarihli şikâyetinde özetle;</w:t>
      </w:r>
    </w:p>
    <w:p w:rsidR="00FA220B" w:rsidRDefault="00FA220B" w:rsidP="00FA220B">
      <w:pPr>
        <w:ind w:left="-28" w:firstLine="737"/>
        <w:jc w:val="both"/>
        <w:rPr>
          <w:rFonts w:eastAsia="Times New Roman"/>
        </w:rPr>
      </w:pPr>
      <w:r>
        <w:rPr>
          <w:rFonts w:eastAsia="Times New Roman"/>
        </w:rPr>
        <w:t xml:space="preserve">Batı Çalışma Grubunun faaliyetlerine katılmadığı, kurumsal vazife dışında hiçbir vazifeyi kabul etmediği ve örgütün yasa dışı faaliyetlerini engelleyeceği düşüncesiyle namaz kılması, eşinin başörtülü olması nedeniyle Birlik Komutanının kendisini çağırdığını, Albay M. K'nın odasına çağırdığını, </w:t>
      </w:r>
      <w:r>
        <w:rPr>
          <w:rFonts w:eastAsia="Times New Roman"/>
          <w:b/>
          <w:bCs/>
        </w:rPr>
        <w:t>"sen Türk Silahlı Kuvvetlerine mi kafa tutuyorsun, eşini çağdaş bir kıyafete büründürüp karşıma getireceksin"</w:t>
      </w:r>
      <w:r>
        <w:rPr>
          <w:rFonts w:eastAsia="Times New Roman"/>
        </w:rPr>
        <w:t xml:space="preserve"> diye emir verdiğini, kendisinin de eşinin devlet memuru olmadığını, askeri bir görevinin de bulunmadığını, verilen emrin kanunsuz bir emir olduğunu ifade ettiğini, bunun üzerine "senin defterini dürer kaydını silerim" şeklinde tehdit ettiğini, hakkında Batı Çalışma Grubu elemanları tarafından düzmece istihbarat raporları tanzim edildiğini, sicilini bozmak amacıyla çeşitli uydurma cezalar verildiğini, 1999 Yüksek Askeri Şura ile görevine irticai faaliyetten dolayı son verildiğini, bu raporları tutan Genelkurmaya gönderen ve Yüksek Askeri Şurada hakkında karar veren ilgili komutanlar hakkında şikâyetçi olduğunu belirtmiştir. (113 Klasör, sayfa 399-400)</w:t>
      </w:r>
    </w:p>
    <w:p w:rsidR="00FA220B" w:rsidRDefault="00FA220B" w:rsidP="00FA220B">
      <w:pPr>
        <w:ind w:left="-28" w:firstLine="737"/>
        <w:jc w:val="both"/>
        <w:rPr>
          <w:rFonts w:eastAsia="Times New Roman"/>
        </w:rPr>
      </w:pPr>
      <w:r>
        <w:rPr>
          <w:rFonts w:eastAsia="Times New Roman"/>
        </w:rPr>
        <w:lastRenderedPageBreak/>
        <w:t xml:space="preserve">Müştekinin şikâyet dilekçesi ekinde sunmuş olduğu belgelerin incelenmesinde 13/07/1998 tarihinde takdir belgesi ile ödüllendirildiği, </w:t>
      </w:r>
    </w:p>
    <w:p w:rsidR="00FA220B" w:rsidRDefault="00FA220B" w:rsidP="00FA220B">
      <w:pPr>
        <w:ind w:left="-28" w:firstLine="737"/>
        <w:jc w:val="both"/>
        <w:rPr>
          <w:rFonts w:eastAsia="Times New Roman"/>
        </w:rPr>
      </w:pPr>
      <w:r>
        <w:rPr>
          <w:rFonts w:eastAsia="Times New Roman"/>
        </w:rPr>
        <w:t xml:space="preserve">İmza kısmı ve bazı bölümleri kapatılmış istihbarat raporu başlıklı belgede müşteki hakkında " irticai nakşibendi tarikatı nurculuk kolu Fethullah GÜLEN grubu mensubu olması, tutum ve davranışlarıyla yasa dışı irticai görüşleri benimsemesi, ikaz edilmesine rağmen bu tutumunu ısrarla sürdürmesi" şeklinde ifadelere yer verildiği, </w:t>
      </w:r>
    </w:p>
    <w:p w:rsidR="00FA220B" w:rsidRDefault="00FA220B" w:rsidP="00FA220B">
      <w:pPr>
        <w:ind w:left="-28" w:firstLine="737"/>
        <w:jc w:val="both"/>
        <w:rPr>
          <w:rFonts w:eastAsia="Times New Roman"/>
        </w:rPr>
      </w:pPr>
      <w:r>
        <w:rPr>
          <w:rFonts w:eastAsia="Times New Roman"/>
        </w:rPr>
        <w:t>Yine müşteki hakkındaki imza bölümü ve bazı bölümleri kapatılmış Yüksek Askeri Şuraya sevk yazısında " Fethullah GÜLEN nurcu grubu mensubu olduğu, ikaz edilmesine rağmen bu tutumunu ısrarla sürdürdüğü, bu nedenlerle tutum ve davranışlarıyla yasa dışı görüşleri benimseyip bu faaliyetlerde bulunduğu, disiplinsiz davranışından dolayı; 10.09.1998 tarihinde 3 gün oda hapsi cezası ile tecziye edildiği görülmüştür... disiplinsiz davranışından dolayı 22/11/1997 tarihinde 7 gün oda hapsi cezası ile tecziye edildiği görülmüştür" şeklinde ifadelere yer verildiği anlaşılmıştır. (63. klasör, sayfa 6-8)</w:t>
      </w:r>
    </w:p>
    <w:p w:rsidR="00FA220B" w:rsidRDefault="00FA220B" w:rsidP="00FA220B">
      <w:pPr>
        <w:ind w:left="-28" w:firstLine="737"/>
        <w:jc w:val="both"/>
        <w:rPr>
          <w:rFonts w:eastAsia="Times New Roman"/>
        </w:rPr>
      </w:pPr>
      <w:r>
        <w:rPr>
          <w:rFonts w:eastAsia="Times New Roman"/>
        </w:rPr>
        <w:t xml:space="preserve">Yüksek Askeri Şuraya Sevk yazısında belirtilen "sakıncalı sağ personel kategorisinde olduğu, Hizbullah örgütü Menzil grubu mensubu olduğu, örgütün görüşlerini yaşam tarzı olarak benimsediği ve aile fertlerini de aynı biçimde örgütlediği, çevresinde aynı görüşü benimseyen erbaş ve erleri seçme temayülünde olduğu ve beraberinde bulunan erleri örgütlediği, örgütlediği erbaş ve erler vasıtası ile birlik dışında sivil şahıslarla temasını sürdürdüğü, Aralık 1995 Y.A.Ş. Kararı ile T.S.K.'nden ilişiği kesilen Hizbullah örgütü Menzil grubu mensubu (E) P.Yzb. Kadir UĞURLU ile ilişkisini devam ettirdiği, çeşitli zamanlarda mesai saatleri içerisinde camide namaz kılmak bahanesiyle izin talebinde bulunduğu, ancak camide namaz kılmak amacı ile izin taleplerinin örgütsel buluşmaya yönelik olduğu, ders dokümanı hazırlamamak suçundan 22.10.1993 tarihinde 1 gün göz hapsi cezası, izinsiz er görevlendirmek suçundan 22.4.1996 tarihinde 1 gün göz hapsi cezası, disiplinsizlik suçundan Tugay K.lığınca 14.6.1996 tarihinde tevbih cezası, Kolordu Komutanı ve Ordu Komutanının 'Silahlı Kuvvetlerde kalması uygun değildir' şeklindeki sicil üstlerinin kanaatlerine katıldıklarına dair yazıların bulunduğu," şeklindeki iddialardan bir kısmında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"Hizbullah örgütü Menzil grubu mensubu olduğu, Hizbullah örgütü Menzil grubu mensubu (E) P.Yzb. Kadir UĞURLU ile ilişkisinin devam ettiği" </w:t>
      </w:r>
      <w:r>
        <w:rPr>
          <w:rFonts w:eastAsia="Times New Roman"/>
          <w:b/>
          <w:bCs/>
        </w:rPr>
        <w:t>iddiaları ile ilgili ise hiçbir belge ve bilgi bulunmadığı, müştekinin yasa dışı suç örgütü ya da terör örgütü adına faaliyet gösterdiğine dair delil bulunuyorsa suç olarak değerlendirilebilecek bu şekildeki iddialarla ilgili hiçbir adli soruşturma ve kovuşturma yapılmamış olmasının iddiaların gerçek dışı olduğu kanaatine götürdüğü anlaşılmaktadır. (</w:t>
      </w:r>
      <w:r>
        <w:rPr>
          <w:rFonts w:eastAsia="Times New Roman"/>
        </w:rPr>
        <w:t>113. klasör, sayfa 402)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113 - Müşteki Tansel Cavit KULAK 25/09/2012 tarihli şikâyetinde özetle;</w:t>
      </w:r>
    </w:p>
    <w:p w:rsidR="00FA220B" w:rsidRDefault="00FA220B" w:rsidP="00FA220B">
      <w:pPr>
        <w:ind w:left="-28" w:firstLine="737"/>
        <w:jc w:val="both"/>
        <w:rPr>
          <w:rFonts w:eastAsia="Times New Roman"/>
        </w:rPr>
      </w:pPr>
      <w:r>
        <w:rPr>
          <w:rFonts w:eastAsia="Times New Roman"/>
        </w:rPr>
        <w:t xml:space="preserve">Deniz Subayı olduğunu, Harp Okulundan beri namaz kılan ve orucunu tutan biri olduğunu, en doğal hakkı olan ibadetlerini herhangi bir siyasi kaygı taşımadan özgür iradesiyle kimseden gizlemeden yaptığını, TCG Taşkızak Gemisinde yapmış olduğu başarılı görevler nedeniyle Deniz Kuvvetleri Komutanı tarafından üstün hizmet ödülü ile ödüllendirildiğini, ancak gemide bulunan BÇG grubunun bir üyesi olduğunu tahmin ettiği astsubay tarafından başlatılan karalama kampanyası ile basit bir el yazısı kullanılarak sakıncalı ve </w:t>
      </w:r>
      <w:r>
        <w:rPr>
          <w:rFonts w:eastAsia="Times New Roman"/>
        </w:rPr>
        <w:lastRenderedPageBreak/>
        <w:t xml:space="preserve">şüpheli personel grubuna alındığını, o dönemde gemide başçarkçı olan Yüzbaşı Z. A. tarafından Zaman Gazetesi okuduğunun belirtildiğini, bir Deniz Subayı olarak her türlü gazeteyi okuma hakkının tartışmasız bir gerçek olduğunu, söz konusu gemide yapmış olduğu başarılı çalışmalar nedeniyle ve lojistik destek gemileri komodorunun şahsını bizzat tanıması nedeniyle bu oyunun bozulduğunu, o dönem hakkında başka bir işlem yapılmadığını, ancak sonra tayin olduğu BCG Samsun gemisinde söz konusu oyunun tekrar devreye sokulduğunun, bunu bizzat eski komodorunun kendisini odasına çağırarak söylediğini ve dikkatli olması gerektiğini tembihlediğini, gemideki komutanının bizzat evine geldiğini, eşinin tesettürlü olup olmadığını kontrol ettiğini, tesettürlü olduğunu görünce </w:t>
      </w:r>
      <w:r>
        <w:rPr>
          <w:rFonts w:eastAsia="Times New Roman"/>
          <w:b/>
          <w:bCs/>
        </w:rPr>
        <w:t>"sen başarılı bir deniz subayısın,</w:t>
      </w:r>
      <w:r>
        <w:rPr>
          <w:rFonts w:eastAsia="Times New Roman"/>
        </w:rPr>
        <w:t xml:space="preserve"> </w:t>
      </w:r>
      <w:r>
        <w:rPr>
          <w:rFonts w:eastAsia="Times New Roman"/>
          <w:b/>
          <w:bCs/>
        </w:rPr>
        <w:t>senin gibi subaylara ordunun ihtiyacı var hiçbir şey yapamıyorsan, eşine peruk tak orduda kal"</w:t>
      </w:r>
      <w:r>
        <w:rPr>
          <w:rFonts w:eastAsia="Times New Roman"/>
        </w:rPr>
        <w:t xml:space="preserve"> diyerek kendini ikna ettiğini, kendisinin ve eşinin yaşam tarzlarının araştırıldığını, </w:t>
      </w:r>
    </w:p>
    <w:p w:rsidR="00FA220B" w:rsidRDefault="00FA220B" w:rsidP="00FA220B">
      <w:pPr>
        <w:ind w:left="-28" w:firstLine="737"/>
        <w:jc w:val="both"/>
        <w:rPr>
          <w:rFonts w:eastAsia="Times New Roman"/>
        </w:rPr>
      </w:pPr>
      <w:r>
        <w:rPr>
          <w:rFonts w:eastAsia="Times New Roman"/>
        </w:rPr>
        <w:t xml:space="preserve">Aynı dönemde eşinin eski işyerine gidilerek kendisinin Moskova'ya görevli olarak gönderileceğinin söylenerek güvenilir biri olup olmadığının sorulduğunu, eşinin eski patronunun da güvenilir, dindar, vatansever biri olduğunu söylediğini, hatta 5 vakit namaz kıldığı, anne ve babasının da dindar olduğunun teyid edildiğini, aynı dönemde babasının evinin karşısındaki bakkala gidilerek babasının evi gösterilip akşamları bu evde içki içilip havaya ateş edildiğinin söylendiğini, komşusu bakkalın da savunma içgüdüsü ile anne ve babasının dindar olduğunun tespit edildiğini, Batı Çalışma Grubunun bu oyunlarla elde edemediği bilgi ve belgeleri daha sonra aynı grup üyesi olan diğer subay ve astsubaylar tarafından sanki ispat edilmiş ve delillendirilmiş suç unsurları gibi gösterilerek hakkında ayırma işleminin yapıldığını, </w:t>
      </w:r>
    </w:p>
    <w:p w:rsidR="00FA220B" w:rsidRDefault="00FA220B" w:rsidP="00FA220B">
      <w:pPr>
        <w:ind w:left="-28" w:firstLine="737"/>
        <w:jc w:val="both"/>
        <w:rPr>
          <w:rFonts w:eastAsia="Times New Roman"/>
        </w:rPr>
      </w:pPr>
      <w:r>
        <w:rPr>
          <w:rFonts w:eastAsia="Times New Roman"/>
        </w:rPr>
        <w:t>8 yıllık meslek hayatının her yılında takdir ve üstün nitelik belgesi almış, bunun karşılığında bir tek savunması bile bulunmayan bir subayın düzmece belgelerle YAŞ kararı ile ayrılmasının sağlandığını, TCY Samsun gemisinde başarılı çalışmalar yürüttüğünü, gemi komutanının kendisini tanıması ve Deniz Kuvvetlerinde kalmasının faydalı olmasını düşünmesi nedeniyle gemiye başka bir gemi komutanı atadığını, yeni atanan gemi komutanı Murat Yüzbaşının kendisine "bana bak başçarkçı senin dünyanın en iyi başçarkçı olman beni ilgilendirmiyor, sk.cen, içki içecen o zaman iyi adam olursun, öbür türlü seni bu bahriyede yaşatmam" dediğini, gemi komutanının çoğu zaman gemiye geceleri zil zurna sarhoş gelip bütün mürettebatı kaldırıp hakaret ettiğini, geminin bütün imkânlarını kendisi ve karısının emirlerine seferber eden BÇG üyesi bir şahsiyet olduğunu, bu gemide festival nedeniyle gittikleri Karadeniz Ereğli Limanındayken hakkında ayırma mesajlarının gelmeye başladığını, o dönemde Yunanistan ile aramızda çıkan Saros Körfezi krizi nedeniyle ayırma işleminin yapılmadığını, geminin kırmızı alarmla Ege'ye doğru yola çıktığını, ancak kriz sona erince gece saat:02:00'da Gölcük Limanına geri döndüğünü, limana döndüklerinde kapıda bekleyen 2 inzibatın eşliğinde mayın filosu karargâhına götürülerek hakkında YAŞ kararının tebliğ edildiğini, askeri kimlik ve sağlık karnesinin tutanakla teslim alındığını, filo başçarkçısının kararı tebliğ ederken üzgün olduğunu, durumun kendisi ile ilgili olmadığını, bir tek kendisinin gemisi denizdeyken rahat uyuduğunu ve elinden bir şey gelmediğini söylediğini, o dönemde BÇG üyesi olduğu duyumlarını aldığı şahıslar ve olayın başını çeken Çevik BİR olmak üzere diğer ayrılma kararına imza atan subaylardan askeri vesayet altında kalıp delilleri istememe acziyetinde bulunan dönemin Savunma Bakanı İ. S. ve dönemin Başbakanından ve bütün bu olaylara çanak tutan dönemin Cumhurbaşkanından şikâyetçi olduğunu, kesinlikle uzlaşmak istemediğini belirtmiştir. (113 Klasör, sayfa 225-227)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114 - Müşteki Mehmet KOÇULU 26/09/2012 tarihli şikâyetinde özetle;</w:t>
      </w:r>
    </w:p>
    <w:p w:rsidR="00FA220B" w:rsidRDefault="00FA220B" w:rsidP="00FA220B">
      <w:pPr>
        <w:ind w:left="-28" w:firstLine="737"/>
        <w:jc w:val="both"/>
        <w:rPr>
          <w:rFonts w:eastAsia="Times New Roman"/>
        </w:rPr>
      </w:pPr>
      <w:r>
        <w:rPr>
          <w:rFonts w:eastAsia="Times New Roman"/>
        </w:rPr>
        <w:t xml:space="preserve">1998 yılında Sinop İl Jandarma Komutanlığına atandığını, burada 21 gün görev yaptıktan sonra Alay Komutanı M. Ç’nin kendisini denetlemeye geldiğini, bir olağan denetleme olmadığını, sadece kendisine yönelik olduğunu, eşinin başörtülü olduğunu, M. Ç’nin kendisine hitaben "sana emir veriyorum, eşinin </w:t>
      </w:r>
      <w:r>
        <w:rPr>
          <w:rFonts w:eastAsia="Times New Roman"/>
        </w:rPr>
        <w:lastRenderedPageBreak/>
        <w:t xml:space="preserve">başörtüsünü açtıracaksın" dediğini, kendisinin de "sayın komutanım bana hizmete dair olmayan kanunsuz emir veremezsiniz" dediğini, onun da </w:t>
      </w:r>
      <w:r>
        <w:rPr>
          <w:rFonts w:eastAsia="Times New Roman"/>
          <w:b/>
          <w:bCs/>
        </w:rPr>
        <w:t>"senin dünyadan haberin yok, çok cahil bir uzman çavuşsun, 1997 de 28 Şubat kararları alındı, bunun içerisinde hükümetin Başbakanı olan ERBAKAN'ın partisini kapattırdık"</w:t>
      </w:r>
      <w:r>
        <w:rPr>
          <w:rFonts w:eastAsia="Times New Roman"/>
        </w:rPr>
        <w:t xml:space="preserve"> dediğini, kendisinin de asker olduğunu siyasetle ilişkisinin olmadığını, görevini yaptığını söylediğini, hiddetle ayağa kalkarak İç Hizmet Kanununun 35. maddesini kendisine okuttuğunu, eşinin başörtüsünün açılması konusunda yazılı emir verilmesini istediğini, ancak onun da kendisine verilen emrin de yazılı olmadığını, yazılı emir veremeyeceğini söylediğini, ardından teğmen E. S.'yi içeri çağırdığını, kendisini kastederek "bu herif kafayı yemiş, elini kolunu bağlayıp içeri atın" diye emir verdiğini, teğmenin de kendisini alarak Sinop İl Jandarma Komutanlığının bodrum katında bulunan nezarethaneye kapattığını, 38 gün burada kaldığını, buraya tıkılırken itilerek götürüldüğünü, kendisinin bunu fiziki işkence olarak algıladığını, ayrıca diğer meslektaşlarından da vebalı muamelesi gördüğünü, yani hem maddi hem manevi işkence gördüğünü, yıprandığını, mesleğini ve itibarını kaybettiğini, bu sebeplerle 28 Şubat kararlarını uygulayanlar hakkında, M. Ç. ve Karakol Komutanı Astsubay Z. G. ile E. S. hakkında haksız yere hakkında sicil düzenlemek suretiyle, meslekten atılmasına sebep oldukları için, 38 gün özgürlüğünden yoksun bırakılması nedeniyle şikâyetçi olduğunu belirtmiştir. (113 Klasör, sayfa 264)</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w:t>
      </w:r>
      <w:r>
        <w:rPr>
          <w:rFonts w:eastAsia="Times New Roman"/>
          <w:b/>
          <w:bCs/>
        </w:rPr>
        <w:t xml:space="preserve"> </w:t>
      </w:r>
      <w:r>
        <w:rPr>
          <w:rFonts w:eastAsia="Times New Roman"/>
        </w:rPr>
        <w:t>TSK'dan ayırma işlemine karşı Askeri Yüksek İdare Mahmekesinde açmış olduğu davanın mahkemenin</w:t>
      </w:r>
      <w:r>
        <w:rPr>
          <w:rFonts w:eastAsia="Times New Roman"/>
          <w:b/>
          <w:bCs/>
        </w:rPr>
        <w:t xml:space="preserve"> </w:t>
      </w:r>
      <w:r>
        <w:rPr>
          <w:rFonts w:eastAsia="Times New Roman"/>
        </w:rPr>
        <w:t xml:space="preserve">28 Aralık 1999 tarihli 1999/502-1303 Esas karar sayılı kararı ile reddedildiği, </w:t>
      </w:r>
    </w:p>
    <w:p w:rsidR="00FA220B" w:rsidRDefault="00FA220B" w:rsidP="00FA220B">
      <w:pPr>
        <w:ind w:left="-28" w:firstLine="737"/>
        <w:jc w:val="both"/>
        <w:rPr>
          <w:rFonts w:eastAsia="Times New Roman"/>
        </w:rPr>
      </w:pPr>
      <w:r>
        <w:rPr>
          <w:rFonts w:eastAsia="Times New Roman"/>
        </w:rPr>
        <w:t>24 Eylül 1998 tarihinde kimlik kartı, sağlık cüzdanı ve personel bilgi formlarındaki personel ve eşinin kıyafetleri, ayrıca çağdaş olmayan inkılap kanunlarına aykırı siyasi veya dini bir akım ve ideoloji belirleyen kılık ve kıyafette olmaması Atatürk İlke ve İnkılaplarına aykırı davranmaması konusunda ayrıntılı bilgi ve emir verildiği, bu emri yerine getirmediği, askeri konuları bilmesi gereken prensibine uymayarak sivil kişi ve kurumlara konunun saptırılarak aktarıldığı iddiasıyla 21 gün oda hapsi cezasıyla cezalandırıldığı, 07/10/1998 tarihinde 3 gün oda hapsi cezası ile cezalandırıldığı, 28 Ekim 1998 tarihli gizli tebligat konulu yazıda müştekinin çalışma, tutum ve davranışları dolayısıyla uyarıldığı, uyarı yazısında hangi tutum ve davranışlarından dolayı uyarıldığının net olarak anlaşılamadığı, 05/11/1998 tarihinde 7 gün oda hapsi cezası ile cezalandırıldığı, 04 Nisan 1996 tarihinde 7 gün görev yerini terketmeme cezası ile cezalandırıldığı, 23/09/1998 tarihinde 7 gün oda hapsi cezası ile cezalandırıldığı anlaşılmıştır. (113 Klasör, sayfa 237-260)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115 - Müşteki Ahmet HÜSÜK 25/09/2012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Dönemin 21. Jandarma Sınır Tümen Komutanlığı Özel Harekât Grup Komutanı C. Ç., Birlik Komutanı G. Ş. ve Tim Komutanı M. K.'nın birlik içerisinde emirlerindeki bir çok personeli gerek istifaya zorlama yoluyla gerekse disiplin tutanakları tutma yoluyla TSK'dan uzaklaştırmak için kanuni kılıflarla atılma işlemlerinin hazırlığını yaptıklarını, o dönemde başarılı, disiplinli, takdir belgesi verilen örnek personellerden birisi olduğunu, bu olaylardan sonra ilişiğinin kesildiğini ve usulsüz bir şekilde yargılama olmadan TSK'dan ihraç edildiğini, daha sonrasında yüksek tansiyon hastası olan annesinin beyin kanaması geçirdiğini, tüm bu nedenlerden dolayı bahsettiği kişilerden davacı ve şikâyetçi olduğunu belirttiği, 03/05/2012 tarihli dilekçesinde ise, 26/08/1996-30/09/1998 tarihleri arasında TSK'da görev yaptığını, 1996,1997,1998 yılları arasında sürdürülen yurt içi ve sınır ötesi yapılan bütün operasyonlara katıldığını, bu görevlerden başarı ve takdir belgesinin bulunduğunu, 1998 yılı kış aylarında çıktığı terör operasyonlarından birinde çatışma sırasında üzerindeki sırt çantası ve çelik yeleğin ağırlığından dolayı dik ve kayalık tepeden aşağıya yuvarlandığını, Ankara GATA ortopedi ve spor hekimliğince 2 ay süre ile doktor gözetiminde egzersiz yapması ve ağır sportif faaliyetlerden kaçınması konusunda rapor verildiğini, ileriki tarihte de M.R filmi </w:t>
      </w:r>
      <w:r>
        <w:rPr>
          <w:rFonts w:eastAsia="Times New Roman"/>
        </w:rPr>
        <w:lastRenderedPageBreak/>
        <w:t xml:space="preserve">çekimi ve kontrol için çağırıldığını, birliğine döndüğünde M. K.'nın hastanenin sahte ve asılsız rapor düzenlediğini iddia ederek rapora itibar etmediğini, Özel Harekât Grup Komutanlığına yeni atanmış olan Birlik Komutanı G. Ş.'yi yönlendirerek kendisine karşı hissi ve yanlış kararlar almasına neden olduğunu, </w:t>
      </w:r>
    </w:p>
    <w:p w:rsidR="00FA220B" w:rsidRDefault="00FA220B" w:rsidP="00FA220B">
      <w:pPr>
        <w:ind w:left="-28" w:firstLine="737"/>
        <w:jc w:val="both"/>
        <w:rPr>
          <w:rFonts w:eastAsia="Times New Roman"/>
        </w:rPr>
      </w:pPr>
      <w:r>
        <w:rPr>
          <w:rFonts w:eastAsia="Times New Roman"/>
        </w:rPr>
        <w:t>Raporlu olduğu süre içerisinde rahatsızlığı devam ederken Birlik Komutanı tarafından operasyona götürüldüğünü, bacaklarındaki rahatsızlığın devam ettiği ve arttığı için sarp engebeli arazide yürüyemediğini, birliğin arkasında kaldığını, korucuların sırt çantasını ve mühimmatlarını alıp koluna girmesiyle yürüyebildiğini, M.R çekim ve kontrolü için gönderilmediğini, operasyona gidemediği için Birlik Komutanının teklifi ile Özel Harekât Grup Komutanı C. Ç.'nin kendisine 14 gün oda hapsi cezası verdiğini, oysa kendisinin operasyondan sakatlandığını, bu hal ve davranışın Birlik ve Tim Komutanı tarafından yalancılık ve sahte rapor olarak değerlendirilerek diğer cezanın bitiminde 7 gün daha oda hapsi cezası verildiğini, devamında da operasyon dönüşlerinde çantasında bulunan dürbününün objektif kısmında hafif bir toz bulunması nedeniyle 5 gün daha oda hapsi cezası verildiğini, başka bir gün hazır kıta nöbetindeyken Tim Komutanının kendisini askeri araçla şahsi işi için birlik dışına gönderdiğini, ertesi gün de hazır kıta nöbetini terketti diye 7 gün oda hapsi cezası verdiğini, 1 yıl içinde 30 günü aşan hürriyeti bağlayıcı cezanın yaptırımının sözleşmenin feshini gerektirdiğini, keyfi cezalarla bu süreyi tamamladıklarını belirtmiştir. (113 Klasör, sayfa 271-281)</w:t>
      </w:r>
    </w:p>
    <w:p w:rsidR="00FA220B" w:rsidRDefault="00FA220B" w:rsidP="00FA220B">
      <w:pPr>
        <w:ind w:left="-28" w:firstLine="737"/>
        <w:jc w:val="both"/>
        <w:rPr>
          <w:rFonts w:eastAsia="Times New Roman"/>
        </w:rPr>
      </w:pPr>
      <w:r>
        <w:rPr>
          <w:rFonts w:eastAsia="Times New Roman"/>
        </w:rPr>
        <w:t>Müştekinin dilekçesi ekinde sunmuş olduğu belgelerin incelenmesinde 16 Ağustos 1997 tarihinde Jandarma Asayiş Komutanı A. T. tarafından takdir belgesi, 31/12/1997 tarihinde 2. Brl.Komutanı G. Ş. tarafından takdir belgesi, 26/06/1997 tarihinde Özel Hr.Gr. Komutanvekili E. Y. tarafından takdir belgesi ile ödüllendirildiği anlaşılmıştır. (113 Klasör, sayfa 268-270)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116 - Müşteki İsmail KAPLAN 08/10/2012 tarihli şikâyetinde özetle;</w:t>
      </w:r>
    </w:p>
    <w:p w:rsidR="00FA220B" w:rsidRDefault="00FA220B" w:rsidP="00FA220B">
      <w:pPr>
        <w:ind w:left="-28" w:firstLine="737"/>
        <w:jc w:val="both"/>
        <w:rPr>
          <w:rFonts w:eastAsia="Times New Roman"/>
        </w:rPr>
      </w:pPr>
      <w:r>
        <w:rPr>
          <w:rFonts w:eastAsia="Times New Roman"/>
        </w:rPr>
        <w:t xml:space="preserve">2000 yılı Ağustos ayında kâğıt üzerinde disiplinsizlik olarak belirtilen gerekçe ile TSK'dan ilişiğinin kesildiğini, soyut ve delillere dayanmayan bir gerekçe ile ordudan atıldığını, sonrasında çok mağdur olduğunu, 1997 yılından itibaren tüm TSK'da olduğu gibi o tarihte görevli olduğu Kıbrıs'taki TSK mensuplarına da meslekle ilgisi olmayan tamamen özel hayatla ilgili bilgi toplama sonrasında uyarma gibi işlemlere başlandığını, somut olarak yaşadığı bir olayda Kıbrıs'ta görev yaptığı askeri birliğe Genelkurmay 2. Başkanı Çevik BİR'in denetlemeye geldiğini, denetlemeleri sorunsuz atlattıklarını, ancak denetlemenin yapıldığı tank atış alanında bütün personeli toplattığını, subay, astsubay sıra ile aile eş ve özellikle eşlerin başörtülü olup olmadığı konusunda sorular yönelttiğini, buna benzer uygulamaların alt düzey komutanlar tarafından da yapılmaya başlandığını, kendisine bu kapsamda 28. Zırhlı Alay Komutanı Albay tarafından tebligat yapıldığını, tebligat içerisinde bir kısım subay ve astsubay eşlerinin siyasal ideoloji simgesi olan başörtüsünü taktıkları bunun TSK'nın ideolojisine aykırılık teşkil ettiği, kendisi ve eşinin kışla içi ve dışı davranışlarının izlendiğini, bundan sonra bu davranışların devam ettirilmesi halinde hakkında yasal işlem yapılacağının belirtildiğini, aynı Alay Komutanının 14 rütbeli personeli toplayarak sözlü olarak da beyanlarını tekrarladığını, özetle artık eşlerini başörtülü görmek istemediğini, gördüğü takdirde kendilerini rezil edeceği yönünde sözler söylediğini, </w:t>
      </w:r>
    </w:p>
    <w:p w:rsidR="00FA220B" w:rsidRDefault="00FA220B" w:rsidP="00FA220B">
      <w:pPr>
        <w:ind w:left="-28" w:firstLine="737"/>
        <w:jc w:val="both"/>
        <w:rPr>
          <w:rFonts w:eastAsia="Times New Roman"/>
        </w:rPr>
      </w:pPr>
      <w:r>
        <w:rPr>
          <w:rFonts w:eastAsia="Times New Roman"/>
        </w:rPr>
        <w:t>Bir çok arkadaşının eşlerinin başlarını açtırmak zorunda kaldıklarını, ancak kendisi ve 3 arkadaşının buna riayet etmediklerini, Gaziantep'e tayininin çıktığını, burada 3 yıl görev yaptıktan sonra 2000 yılı Ağustos şurası ile ilişiğinin kesildiğini, o tarihlerde TSK'nın mevcut hiyerarşisi dışında Batı Çalışma Grubu adı altında paralel bir örgütlenme oluşturulduğunu, kendisinin görev yaptığı birliklerde normalin dışında anlattığı ekipler tarafından yürütülen bir istihbarat faaliyetinin bulunduğunu, bunların 28 Şubat 1997 yılında post modern darbe ile sonuçlandığını, mağdur edildiğini belirtmiştir. (113 Klasör, sayfa 300-301)</w:t>
      </w:r>
    </w:p>
    <w:p w:rsidR="00FA220B" w:rsidRDefault="00FA220B" w:rsidP="00FA220B">
      <w:pPr>
        <w:ind w:left="-28" w:firstLine="737"/>
        <w:jc w:val="both"/>
        <w:rPr>
          <w:rFonts w:eastAsia="Times New Roman"/>
        </w:rPr>
      </w:pPr>
      <w:r>
        <w:rPr>
          <w:rFonts w:eastAsia="Times New Roman"/>
        </w:rPr>
        <w:lastRenderedPageBreak/>
        <w:t xml:space="preserve">Müştekinin sunmuş olduğu 28. Zh.A. Komutanı M. K. B. imzalı 07 Haziran 1997 tarihli gizli tebligat konulu belgede müştekiye hitaben "son yıllarda bir kısım Sb. ve Astsb.ları kadın giysisi konusunu dinsel grupların belirleyicisi ve hatta siyasal idelojilerinin simgesi olarak kullandıkları gözlenmektedir. Eşinizin giysileri ve kendisi gibi olanlarla grup halinde hareketi dikkat çekmektedir. Atatürk ordusu mensubu bir astsubayın çağdaşlık, bilimsellik ve akılcılığı rehber edinmesi gerektiği açıktır. En yakınınız olan eşinizin tavırları, sizin ideolojiniz konusunda da kuşku yaratmaktadır. </w:t>
      </w:r>
      <w:r>
        <w:rPr>
          <w:rFonts w:eastAsia="Times New Roman"/>
          <w:b/>
          <w:bCs/>
        </w:rPr>
        <w:t xml:space="preserve">Gerek mesleki gerek özel yaşamınızda, eşiniz gibi ilkel giysili </w:t>
      </w:r>
      <w:r>
        <w:rPr>
          <w:rFonts w:eastAsia="Times New Roman"/>
        </w:rPr>
        <w:t>bir takım kişi ve grupların size yaklaşımlarını ideolojik olacağını bilin ve dikkatli davranın. Sizin ve ailenizin kışla içi ve kışla dışı tavır ve davranışlarınız tarafımdan izlenmektedir. Konuya ilişkin emir ve görüşlerimi sizinle yaptığım toplantıda söyledim. Bundan sonraki tavır ve davranışlarınızla kuşkularıma son vermediğiniz takdirde hakkınızda yasal işlemin yapılacağının bilinmesini rica ederim." denildiği anlaşılmıştır. (113 Klasör, sayfa 299)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117 - Müşteki Hilmi YÜKSEL 02/10/2012 tarihli şikâyetinde özetle;</w:t>
      </w:r>
    </w:p>
    <w:p w:rsidR="00FA220B" w:rsidRDefault="00FA220B" w:rsidP="00FA220B">
      <w:pPr>
        <w:ind w:left="-28" w:firstLine="737"/>
        <w:jc w:val="both"/>
        <w:rPr>
          <w:rFonts w:eastAsia="Times New Roman"/>
        </w:rPr>
      </w:pPr>
      <w:r>
        <w:rPr>
          <w:rFonts w:eastAsia="Times New Roman"/>
        </w:rPr>
        <w:t xml:space="preserve">14 Ağustos 2002 tarihinde Yüksek Askeri Şura kararı ile disiplinsizlik nedeniyle ordudan ihraç edildiğini, ihraç edildiği tarihte Piyade Astsubay olarak görev yaptığını, her ne kadar disiplinsizlik olarak gösterilse de altında yatan nedenin irticai faaliyetlerde bulunduğu iddiası olduğunu, herhangi bir yargı kararına dayanmaksızın ihraç edildiğini, bu nedenlerle dönemin Genelkurmay Başkanı, Milli Savunma Bakanı, Başbakan ve Başbakan Yardımcıları, Cumhurbaşkanından şikâyetçi olduğunu belirttiği, </w:t>
      </w:r>
    </w:p>
    <w:p w:rsidR="00FA220B" w:rsidRDefault="00FA220B" w:rsidP="00FA220B">
      <w:pPr>
        <w:ind w:left="-28" w:firstLine="737"/>
        <w:jc w:val="both"/>
        <w:rPr>
          <w:rFonts w:eastAsia="Times New Roman"/>
        </w:rPr>
      </w:pPr>
      <w:r>
        <w:rPr>
          <w:rFonts w:eastAsia="Times New Roman"/>
        </w:rPr>
        <w:t xml:space="preserve">04/07/2012 tarihli dilekçesinde de 1. P.Tug.3.P.Tb.Muh.Vs.Bl. Kandıra Kışlasına tayin olduktan sonra 1998 yılı Ekim ayı itibariyle eş fotoğrafı verme, komutan eşlerinin düzenlediği çay partilerine eşini özellikle çağırma, askeri gazinoda düzenlenen eğlencelere katılma zorunlulukları dayatma, şeklinde üzerine gelinmeye başlandığını, bölük komutanı Yüzbaşı M. A. tarafından şahsına kasıtlı psikolojik taciz uygulandığını, sürekli tahrik edildiğini, şahsın </w:t>
      </w:r>
      <w:r>
        <w:rPr>
          <w:rFonts w:eastAsia="Times New Roman"/>
          <w:b/>
          <w:bCs/>
        </w:rPr>
        <w:t>"askeri hastanelerden faydalanan eşleriniz de askerdir, emirlerime uyacak, Silahlı Kuvvetlerde bir personeli karalamak ve harcamak çok kolaydır"</w:t>
      </w:r>
      <w:r>
        <w:rPr>
          <w:rFonts w:eastAsia="Times New Roman"/>
        </w:rPr>
        <w:t xml:space="preserve"> şeklindeki sözlerle tahrik ettiğini, vermediği emirleri yapmadığını iddia edip cezalar verdiğini, diğer personelden daha fazla mesai uygulayarak kasıtlı olarak görevini zorlaştırdığını, disiplinsiz gösterip sicilinin bozulmasını sağlamaya çalıştığını, diğer personele de benzer uygulamalar yapan bu şahıs hakkında şikâyet dilekçeleri verdiğini, o dönemki 15.Kor.K. H. T.'nin  şahsına özel gönderdiği ordudan ilişiğinin kesilmesi için gerekli işlemlerin başlatılmasına dair emir sonrası şahsına karşı davacısı olmayan üste fiili taarruz ve verilmeyen eş fotoğrafı konusunda emre itaatsizlikte ısrar suçlarından davalar açıldığını, kovuşturmaya yer olmadığına dair karar ve beraat kararları aldığını, </w:t>
      </w:r>
    </w:p>
    <w:p w:rsidR="00FA220B" w:rsidRDefault="00FA220B" w:rsidP="00FA220B">
      <w:pPr>
        <w:ind w:left="-28" w:firstLine="737"/>
        <w:jc w:val="both"/>
        <w:rPr>
          <w:rFonts w:eastAsia="Times New Roman"/>
        </w:rPr>
      </w:pPr>
      <w:r>
        <w:rPr>
          <w:rFonts w:eastAsia="Times New Roman"/>
          <w:b/>
          <w:bCs/>
        </w:rPr>
        <w:t>Son görev yeri olan Kandıra Kışla ve Beldesinde 28 Şubat sürecinde ve sonrasında şahit olduğu olayların bulunduğunu</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17 Ağustos 1999 tarihli Marmara depreminin yaşandığı günün sabahı Kandıra Kışlasında, Sakarya Kışlasına devir teslim törenine katılmak için hazırlanmış yaklaşık 2 bölük mevcudu asker bulunduğunu, onları taşımak için gelen sivil otobüsler ve depremi yaşamış fakat kendi derdini, yaralısını, cenazesini, bırakıp gelmiş sivil otobüs şoförleri hazır olduğu ve deprem mağdurlarına ivedilikle müdahale imkânı için bulunmaz fırsatların bir araya geldiği halde yardım için hareket edilmeyip otobüsler geri gönderilip askerlerin de kışla içerisinde kendi yerlerine dağıtıldığını, yaklaşık 7-8 saat sonra akşam vaktine yakın yardım için harekete geçildiğini, fakat olay yerine varıldığında gece yarısı olduğunu, çalışmaların ancak depremden 30 saat sonra yapılabildiğini, ihanet içeren bu olayın basına "bir numarayı yerinden sıçratan not" başlığı ile Avni ÖZGÜREL tarafından Radikal haberi ile yansıdığını, 17 Ağustos 1999 tarihinde Kandıra Kışlasında görev yapan tüm askeri personelden yaklaşık 600 kişinin buna şahit olduğunu, </w:t>
      </w:r>
    </w:p>
    <w:p w:rsidR="00FA220B" w:rsidRDefault="00FA220B" w:rsidP="00FA220B">
      <w:pPr>
        <w:ind w:left="-28" w:firstLine="737"/>
        <w:jc w:val="both"/>
        <w:rPr>
          <w:rFonts w:eastAsia="Times New Roman"/>
        </w:rPr>
      </w:pPr>
      <w:r>
        <w:rPr>
          <w:rFonts w:eastAsia="Times New Roman"/>
        </w:rPr>
        <w:lastRenderedPageBreak/>
        <w:t xml:space="preserve">Kandıra Kışlasından 1998 yılı Aralık ayı YAŞ kararı ile ilişiği kesilen P.Bçvş. Mustafa OKUR ile 2002 yılında kendisinin de ilişiği kesildikten sonra Kandıra İlçesinde kalarak esnaflık yapmak istediklerini, Mustafa OKUR'un Gıda Market, kendisinin ise Bilgisayar Servis Satış işi yaptığını, tamamen yasal olarak faaliyet gösterdikleri halde hiçbir gerekçe gösterilmeden kendilerinin iş yerlerine askeri personelin gitmesinin yasaklandığını, resmi yazılarla giden personel hakkında irticai faaliyetten yasal işlem yapılacağı tehditleri yapıldığını, Mustafa OKUR hakkında yayınlanan bu konudaki emri görevde iken bizzat tebellüğ edip imzaladığını, kendisinin satış ve servis yerine personelin gelmemesi için 2005-2007 yılları arasında emirler verildiğini de arkadaşlarından duyduğunu, </w:t>
      </w:r>
    </w:p>
    <w:p w:rsidR="00FA220B" w:rsidRDefault="00FA220B" w:rsidP="00FA220B">
      <w:pPr>
        <w:ind w:left="-28" w:firstLine="737"/>
        <w:jc w:val="both"/>
        <w:rPr>
          <w:rFonts w:eastAsia="Times New Roman"/>
        </w:rPr>
      </w:pPr>
      <w:r>
        <w:rPr>
          <w:rFonts w:eastAsia="Times New Roman"/>
        </w:rPr>
        <w:t xml:space="preserve">Ordudan atıldıktan sonra mecburi hizmeti tamamlamadığı gerekçesiyle tazminat davaları ve sonunda maddi tazminat ödettirilerek ayrıca mağdur edildiğini, görevlerinde başarılı olduğu takdir edilmesine, ayırma için düzenlenen belgelerde bile kışla içi çalışmalarda verimli olduğu tespit edilmesine, bu durumun Askeri Savcılık ve mahkemelerde bile zapta geçilmesine rağmen kendi kanaatleriyle çelişkiye düşerek ilişiğinin kesilmesinden sonra bile kendisinin zora düşürülmesi için her fırsatın değerlendirilmesinden, bu BÇG yapısının kışlalara ve TSK'nın değişik kademelerine yerleşmiş ya da yerleştirilmiş bazı personellerce devamlılığının sürdürüldüğünün ortaya çıktığını, </w:t>
      </w:r>
    </w:p>
    <w:p w:rsidR="00FA220B" w:rsidRDefault="00FA220B" w:rsidP="00FA220B">
      <w:pPr>
        <w:jc w:val="both"/>
        <w:rPr>
          <w:rFonts w:eastAsia="Times New Roman"/>
        </w:rPr>
      </w:pPr>
      <w:r>
        <w:rPr>
          <w:rFonts w:eastAsia="Times New Roman"/>
        </w:rPr>
        <w:t xml:space="preserve">Son görev yaptığı Kandıra Kışlasında 1998-2002 yılları arasında Bölük Komutanı Piyade Yüzbaşı M. A., Garnizon Komutanı Piyade Kurmay Albay H. C., Tugay Komutanı Tuğgeneral A. Ü. ve General seviyesinde diğer bazı üst birlik komutanlarının değişik zamanlarda subay, astsubay, uzman erbaşlar dahil rütbeli personele ve erat dahil tüm birliklere hitaben konuşmalar yaptıklarını, o dönemki Müslüm GÜNDÜZ, Fadime ŞAHİN, Ali KALKANCI olaylarını da bahane edilerek mensubu olduğu islam dinini, çoğunluğu müslüman olduğu için milletimizi, islam dinine mensubiyeti öne çıkmış, kişi, kurum, medya, basın yayın organları ve daha birçok şirket ve kuruluşları hedef alan onlara en ağır küfür, sinkaf ve hakaretler içeren konuşmalar yaptıklarını, hatırlamadığı tarihte bir komutanın konuşmasında "bölgemiz irticai faaliyetler konusunda önemli bir yerdir. Bu milletin dini duyguları ağır basar, görmediği bilmediği varlıklara inanır, bunları çağdaşlaştırmak kolay değildir" dediğini, Tuğgeneral A. Ü.’nün de bir konuşmasında "bu milletin sinesinden din duygusunu yıllardır sökemedik, hindi gibi neyi düşünüyorsanız düşünün ama açıklamayın, eyleme geçirmeyin" dediğini, </w:t>
      </w:r>
    </w:p>
    <w:p w:rsidR="00FA220B" w:rsidRDefault="00FA220B" w:rsidP="00FA220B">
      <w:pPr>
        <w:ind w:left="-28" w:firstLine="737"/>
        <w:jc w:val="both"/>
        <w:rPr>
          <w:rFonts w:eastAsia="Times New Roman"/>
        </w:rPr>
      </w:pPr>
      <w:r>
        <w:rPr>
          <w:rFonts w:eastAsia="Times New Roman"/>
        </w:rPr>
        <w:t>Atılma sürecinde son görev yaptığı Kandıra Kışlasında, ilişiklerinin kesilmesi kolay olan sözleşme yenileme hakkı 1. sicil amiri bölük veya takım komutanının kanaatine bağlı olan uzman erbaşlardan eşleri başörtülü olanlar ve dini hassasiyeti tespit edilenlerin de üzerine gidilerek istifaya zorlandığını, sözleşmeleri yenilenmeyerek ya da yenilettirilmeyerek atılmalarının sağlandığını, bu birlikte Piyade Uzman Çavuş Muhammed GENCAY'ın, Piyade Yüzbaşı M. A.’nın baskılarına dayanamayarak sözleşme yenilemeyerek ayrıldığını, halen Kandıra da esnaflık yaptığını, 28 Şubat darbesi sanıklarından ve kişisel durumu ile ilgili izah ettiği olaylar ve sunduğu belgeler sebebiyle o zamanki rütbeleriyle Piyade Üsteğmen M. E., Piyade Yüzbaşı A. D. A., Piyade Yüzbaşı M. A., Piyade Yarbay İ. O., Piyade Kurmay Albay H. C., Tuğgenaral S. B., Tuğgeneral A. Ü., Korgeneral H. T. ve Orgeneral Çevik BİR'den şikâyetçi olduğunu belirtmiştir. (113 Klasör, sayfa 287-297)</w:t>
      </w:r>
    </w:p>
    <w:p w:rsidR="00FA220B" w:rsidRDefault="00FA220B" w:rsidP="00FA220B">
      <w:pPr>
        <w:ind w:left="-28" w:firstLine="737"/>
        <w:jc w:val="both"/>
        <w:rPr>
          <w:rFonts w:eastAsia="Times New Roman"/>
        </w:rPr>
      </w:pPr>
      <w:r>
        <w:rPr>
          <w:rFonts w:eastAsia="Times New Roman"/>
        </w:rPr>
        <w:t>Müştekinin sunmuş olduğu dilekçelerin incelenmesinde, 30 Nisan 1999 tarihinde Tabur Komutanı İ. O. tarafından takdir belgesi, 06 Nisan 1999 tarihinde Muh.Ds.Bl. Komutanı M. A. tarafından takdir belgesi, 27 Eylül 1996 tarihinde Tabur Komutanı M. S. B. tarafından takdir belgesi ile ödüllendirildiği,</w:t>
      </w:r>
    </w:p>
    <w:p w:rsidR="00FA220B" w:rsidRDefault="00FA220B" w:rsidP="00FA220B">
      <w:pPr>
        <w:ind w:left="-28" w:firstLine="737"/>
        <w:jc w:val="both"/>
        <w:rPr>
          <w:rFonts w:eastAsia="Times New Roman"/>
        </w:rPr>
      </w:pPr>
      <w:r>
        <w:rPr>
          <w:rFonts w:eastAsia="Times New Roman"/>
        </w:rPr>
        <w:t xml:space="preserve">Tanık İfade Tutanağı başlıklı, 14/06/1999 tarihli belgede, müştekinin Bölük Komutanı Piyade Yüzbaşı M. A. ile aralarındaki ilişkiler ve anılan bölük komutanının hareketleriyle ilgili müştekinin tanık olarak ifadesinin alındığı, ifadesinde Bölük Komutanı M. A.'nın genel olarak sürekli küfürlü ve argo konuştuğu, </w:t>
      </w:r>
      <w:r>
        <w:rPr>
          <w:rFonts w:eastAsia="Times New Roman"/>
        </w:rPr>
        <w:lastRenderedPageBreak/>
        <w:t xml:space="preserve">çalıştığı personeli tehdit ettiği hususlarında ifade verdiği, müştekinin 07/07/1999 tarihinde yazdığı şikâyet dilekçesinde, daha önce hakkında vermiş olduğu dilekçesinden sonra Bölük Komutanının idari tahkikata sebep olduğu düşüncesiyle kendisini sürekli rahatsız ve tahrik ettiğini belirttiği, </w:t>
      </w:r>
    </w:p>
    <w:p w:rsidR="00FA220B" w:rsidRDefault="00FA220B" w:rsidP="00FA220B">
      <w:pPr>
        <w:ind w:left="-28" w:firstLine="737"/>
        <w:jc w:val="both"/>
        <w:rPr>
          <w:rFonts w:eastAsia="Times New Roman"/>
        </w:rPr>
      </w:pPr>
      <w:r>
        <w:rPr>
          <w:rFonts w:eastAsia="Times New Roman"/>
        </w:rPr>
        <w:t xml:space="preserve">06 Nisan 2002 tarihinde müştekinin 2 gün göz hapsi cezası, 06 Nisan 2002 tarihinde şiddetli tevbih cezası, 11 Şubat 1999 tarihinde 14 gün oda hapsi cezası ile cezalandırıldığı, </w:t>
      </w:r>
    </w:p>
    <w:p w:rsidR="00FA220B" w:rsidRDefault="00FA220B" w:rsidP="00FA220B">
      <w:pPr>
        <w:ind w:left="-28" w:firstLine="737"/>
        <w:jc w:val="both"/>
        <w:rPr>
          <w:rFonts w:eastAsia="Times New Roman"/>
        </w:rPr>
      </w:pPr>
      <w:r>
        <w:rPr>
          <w:rFonts w:eastAsia="Times New Roman"/>
        </w:rPr>
        <w:t xml:space="preserve">31 Ağustos 2000 tarihli müştekiye hitaben 2. Piyade Tabur Komutan Vekili A. D. A. tarafından yazılan yazıda 30 Ağustos Zafer Bayramı kutlamalarına katılmadığı, eşinin fotoğrafını vermediği, sosyal etkinliklere eşi ile birlikte katılmadığı için savunmasının istendiği, 05 Temmuz 1999 tarihli Muh. Ds. Bölük Komutanı M. A. tarafından müştekiye hitaben yazılan savunma yazısında pazar günü istediği halde mesaiye gelmediğini belirterek savunmasını istediği, müştekinin de kendisine mesai yapılacağına dair kesin emir verilmediğini belirttiği, </w:t>
      </w:r>
    </w:p>
    <w:p w:rsidR="00FA220B" w:rsidRDefault="00FA220B" w:rsidP="00FA220B">
      <w:pPr>
        <w:ind w:left="-28" w:firstLine="737"/>
        <w:jc w:val="both"/>
        <w:rPr>
          <w:rFonts w:eastAsia="Times New Roman"/>
        </w:rPr>
      </w:pPr>
      <w:r>
        <w:rPr>
          <w:rFonts w:eastAsia="Times New Roman"/>
        </w:rPr>
        <w:t xml:space="preserve">Müştekinin eşinin fotoğrafını vermemesi nedeniyle soruşturma açıldığı, 1999/557 Esas sayılı, 21 Haziran 1999 tarihli kovuşturmaya yer olmadığına dair kararda "sanık eşinden fotoğraf istemesine rağmen, eşinin kendisine ait fotoğrafı vermek istemediğini beyan etmiş olup, bilindiği üzere medeni hukuk ilkeleri gereğince, aynen isim hakkında olduğu gibi kişinin resmi üzerinde de şahsi hakkının bulunduğu kabul edilmektedir. Bu durumda, bir kimsenin isteği dışında fotoğrafının alınıp kullanılabileceğini söylemek hukuken mümkün değildir." denilerek kovuşturmaya yer olmadığına dair karar verildiği, </w:t>
      </w:r>
    </w:p>
    <w:p w:rsidR="00FA220B" w:rsidRDefault="00FA220B" w:rsidP="00FA220B">
      <w:pPr>
        <w:ind w:left="-28" w:firstLine="737"/>
        <w:jc w:val="both"/>
        <w:rPr>
          <w:rFonts w:eastAsia="Times New Roman"/>
        </w:rPr>
      </w:pPr>
      <w:r>
        <w:rPr>
          <w:rFonts w:eastAsia="Times New Roman"/>
        </w:rPr>
        <w:t>Tutanaktır başlıklı 16/03/2001 tarihli 2. Piyade Tabur Komutanı N. K. C. onaylı, Piyade Kad. Başçavuş Y. D., Piyade Kıdemli Yüzbaşı A. Ş., Piyade Binbaşı A. D. A. ve müştekinin kendi imzasının bulunduğu tutanakta</w:t>
      </w:r>
      <w:r>
        <w:rPr>
          <w:rFonts w:eastAsia="Times New Roman"/>
          <w:b/>
          <w:bCs/>
        </w:rPr>
        <w:t xml:space="preserve"> "P.Üçvş. Hilmi YÜKSEL için sicil verilmeden önce son bir kanaat elde etmek maksadıyla Tabur Komutanı, Tabur İsth. ve İKK. Sb. ve Bölük Komutanının da katıldığı toplantıda, şahsa mevcut durumunda bir değişiklik olup olmadığı ve eşinin başını açıp açmadığı sorulmuştur. Şahıs eşinin aynı şekilde davranmaya devam edeceğini, mevcut durumunda bir değişiklik olmayacağını ve bunun sonuçlarına katlanmaya hazır olduğunu beyan etmiştir. Yapılan gözlemlerde de 1 sene öncede aynı şekilde ikaz edilen P.Üçvş. Hilmi YÜKSEL'in sosyal faaliyetlere katılmadığı, eşinin türbanlı olarak dolaşmaya devam ettiği ve bu tutum ve davranışları ile laik ve sosyal hukuk devletine bağlılığının şüpheli olduğu, ancak bunun </w:t>
      </w:r>
      <w:r>
        <w:rPr>
          <w:rFonts w:eastAsia="Times New Roman"/>
          <w:b/>
          <w:bCs/>
          <w:i/>
          <w:iCs/>
        </w:rPr>
        <w:t>dışında kışladaki çalışmalarında herhangi bir olumsuzluğa rastlanmadığı,</w:t>
      </w:r>
      <w:r>
        <w:rPr>
          <w:rFonts w:eastAsia="Times New Roman"/>
          <w:b/>
          <w:bCs/>
        </w:rPr>
        <w:t xml:space="preserve"> verilen görevi en iyi şekilde yerine getirmeye çalıştığı da Tabur ve Bölük Komutanı tarafından belirtilmiştir. Anılan şahıs sıralı amirleri tarafından son bir kez daha ikaz edilmiş..." </w:t>
      </w:r>
      <w:r>
        <w:rPr>
          <w:rFonts w:eastAsia="Times New Roman"/>
        </w:rPr>
        <w:t>denildiği,</w:t>
      </w:r>
    </w:p>
    <w:p w:rsidR="00FA220B" w:rsidRDefault="00FA220B" w:rsidP="00FA220B">
      <w:pPr>
        <w:ind w:left="-28" w:firstLine="737"/>
        <w:jc w:val="both"/>
        <w:rPr>
          <w:rFonts w:eastAsia="Times New Roman"/>
        </w:rPr>
      </w:pPr>
      <w:r>
        <w:rPr>
          <w:rFonts w:eastAsia="Times New Roman"/>
        </w:rPr>
        <w:t>Müşteki ile birlikte R. D., S. G., A. D., M. G.'nin imzalarının bulunduğu müşteki ile bu kişilerin 01/07/2012 tarihinde tuttukları, müştekinin şikâyetinde belirttiği son görev yeri olan Kandıra Kışlasında yaşadığı olaylarla ilgili tuttukları üç adet tutanağın bulunduğu anlaşılmıştır. (113 Klasör, sayfa 309-335)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118 - Müşteki Muhsin ÖZTÜRK 20/09/2012 tarihli şikâyetinde özetle;</w:t>
      </w:r>
    </w:p>
    <w:p w:rsidR="00FA220B" w:rsidRDefault="00FA220B" w:rsidP="00FA220B">
      <w:pPr>
        <w:ind w:left="-28" w:firstLine="737"/>
        <w:jc w:val="both"/>
        <w:rPr>
          <w:rFonts w:eastAsia="Times New Roman"/>
        </w:rPr>
      </w:pPr>
      <w:r>
        <w:rPr>
          <w:rFonts w:eastAsia="Times New Roman"/>
        </w:rPr>
        <w:t xml:space="preserve">Jandarma Genel Komutanlığına bağlı olarak Kahramanmaraş Göksun ilçesinde görev yaptığı sırada Nisan 1999 tarihinde 28 Şubat döneminde ordudan hakkında yargı kararı olmaksızın Kuvvet Komutanının onayı ile disiplinsizlik ile ahlaki durum gerekçe gösterilerek ayrılmasına karar verildiğini, o dönemde Batı Çalışma Grubu diye adlandırılan ordu içerisinde görev yapan subaylardan ve askerlerden oluşan oluşum ile bunların yöneticileri ve üyeleri hakkında davacı ve şikâyetçi olduğunu, kanunlarda suç sayılacak herhangi bir fiilinin olmadığı halde sicil notunun 80.5 olduğu halde ilişiğini kesen idareden şikâyetçi olduğunu belirttiği, 27/05/2012 tarihli dilekçesinde de 14/06/1990-22/04/1994 tarihleri arasında TSK'da Uzman Jandarma </w:t>
      </w:r>
      <w:r>
        <w:rPr>
          <w:rFonts w:eastAsia="Times New Roman"/>
        </w:rPr>
        <w:lastRenderedPageBreak/>
        <w:t>Çavuş rütbesiyle görev yaparken ihraç edildiğini, 28 Şubat darbesi sanıklarından ve hakkında TSK'da kalması uygun değildir sicili dolduran sıralı sicil amirlerinden şikâyetçi olduğunu belirtmiştir. (113 Klasör, sayfa 374-381)</w:t>
      </w:r>
    </w:p>
    <w:p w:rsidR="00FA220B" w:rsidRDefault="00FA220B" w:rsidP="00FA220B">
      <w:pPr>
        <w:ind w:left="-28" w:firstLine="737"/>
        <w:jc w:val="both"/>
        <w:rPr>
          <w:rFonts w:eastAsia="Times New Roman"/>
        </w:rPr>
      </w:pPr>
      <w:r>
        <w:rPr>
          <w:rFonts w:eastAsia="Times New Roman"/>
        </w:rPr>
        <w:t xml:space="preserve">Müştekinin sunmuş olduğu belgelerin incelenmesinde Ocak 1995 tarihinde 3 gün oda hapsi cezası, 11 Kasım 1997 tarihinde şiddetli tevbih cezası, 29/12/1998 tarihinde (süresi okunamadı) oda hapsi cezası ile cezalandırıldığı, </w:t>
      </w:r>
    </w:p>
    <w:p w:rsidR="00FA220B" w:rsidRDefault="00FA220B" w:rsidP="00FA220B">
      <w:pPr>
        <w:ind w:left="-28" w:firstLine="737"/>
        <w:jc w:val="both"/>
        <w:rPr>
          <w:rFonts w:eastAsia="Times New Roman"/>
        </w:rPr>
      </w:pPr>
      <w:r>
        <w:rPr>
          <w:rFonts w:eastAsia="Times New Roman"/>
        </w:rPr>
        <w:t>17 Kasım 1998 tarihli gizli tebligat konulu belgede, "göreve başladığınız tarihten bu yana defalarca ikaz edilmenize ve uyarılmanıza rağmen kendinizin ve ailenizin sosyal tutum ve davranışlarınızı İç Hizmet Kanunu ve Yönetmeliğinde belirtilen esaslara yakışır, demokrasiye gönülden inanan, laik cumhuriyeti ve Atatürk ilkelerini korumaya and içmiş bir personele yakışır şekilde düzeltmediğiniz, sağlık muayene fişi ve kimlik kartlarının yenilenmesi için İç Hizmet Yönetmeliğinin (81) nci maddesinde belirtilen şartlara uygun olarak eşinize ait fotoğraf göndermediğiniz, son olarak sizinle yapılan mülakattan sonra da belirtilen şartlara uymadığınız tespit edilmiştir. Kendinizin ve ailenizin sosyal tutum va davranışlarınızı İç Hizmet Kanunu ve Yönetmeliğinde belirtilen esaslara uygun olarak düzeltmeniz konusunda sizi son kez uyarıyor, tutum ve davranışlarınızda herhangi bir düzelme olmadığı takdirde..." şeklinde, müştekinin özel yaşamı ve eşinin kıyafeti ile ilgili uyarı içerikli yazı yazıldığı,</w:t>
      </w:r>
    </w:p>
    <w:p w:rsidR="00FA220B" w:rsidRDefault="00FA220B" w:rsidP="00FA220B">
      <w:pPr>
        <w:ind w:left="-28" w:firstLine="737"/>
        <w:jc w:val="both"/>
        <w:rPr>
          <w:rFonts w:eastAsia="Times New Roman"/>
        </w:rPr>
      </w:pPr>
      <w:r>
        <w:rPr>
          <w:rFonts w:eastAsia="Times New Roman"/>
        </w:rPr>
        <w:t>Müştekinin sicil notu ortalamalarına bakıldığında, 1991 yılı 84.25, 1992 yılı 81.25, 1993 yılı 84, 1994 yılı 80.5, 1995 yılı 78, 1996 yılı 69.5, 1997 yılı 69, 1998 yılı 80.5 olduğu anlaşılmıştır. (113 Klasör, sayfa 366-372)</w:t>
      </w:r>
    </w:p>
    <w:p w:rsidR="00FA220B" w:rsidRDefault="00FA220B" w:rsidP="00FA220B">
      <w:pPr>
        <w:ind w:left="-28" w:firstLine="737"/>
        <w:jc w:val="both"/>
        <w:rPr>
          <w:rFonts w:eastAsia="Times New Roman"/>
        </w:rPr>
      </w:pPr>
      <w:r>
        <w:rPr>
          <w:rFonts w:eastAsia="Times New Roman"/>
        </w:rPr>
        <w:t xml:space="preserve">Müştekinin sicil notları basit nitelikteki disiplin cezaları, kendisinin ve eşinin özel yaşamı nedeniyle yazılan yazının içerik ve üslubu dikkate alındığında müştekinin din ve vicdan hürriyeti kapsamındaki dini anlayış ve yaşayışları nedeniyle TSK'dan ihraç edildiği anlaşılmaktadır. </w:t>
      </w:r>
    </w:p>
    <w:p w:rsidR="00FA220B" w:rsidRDefault="00FA220B" w:rsidP="00FA220B">
      <w:pPr>
        <w:ind w:left="-28" w:firstLine="737"/>
        <w:jc w:val="both"/>
        <w:rPr>
          <w:rFonts w:eastAsia="Times New Roman"/>
          <w:b/>
          <w:bCs/>
        </w:rPr>
      </w:pPr>
      <w:r>
        <w:rPr>
          <w:rFonts w:eastAsia="Times New Roman"/>
          <w:b/>
          <w:bCs/>
        </w:rPr>
        <w:t>119 - Müşteki Mehmet Tevfik ÖZKILAVUZOĞLU 02/10/2012 tarihli şikâyetinde özetle;</w:t>
      </w:r>
    </w:p>
    <w:p w:rsidR="00FA220B" w:rsidRDefault="00FA220B" w:rsidP="00FA220B">
      <w:pPr>
        <w:ind w:left="-28" w:firstLine="737"/>
        <w:jc w:val="both"/>
        <w:rPr>
          <w:rFonts w:eastAsia="Times New Roman"/>
          <w:b/>
          <w:bCs/>
        </w:rPr>
      </w:pPr>
      <w:r>
        <w:rPr>
          <w:rFonts w:eastAsia="Times New Roman"/>
        </w:rPr>
        <w:t xml:space="preserve">Ağustoş 2007 tarihinde Yüksek Askeri Şura kararı ile mesleğinden ihraç edildiğini, kararın altında imzası bulunan Başbakan hariç bütün Yüksek Askeri Şura üyelerinden şikâyetçi olduğunu, maddi ve manevi olarak kayıplara uğradığını belirttiği, 16/05/2012 tarihli dilekçesinde de 01/09/1999-14/08/2007 tarihleri arasında TSK'da görev yaptığını, </w:t>
      </w:r>
      <w:r>
        <w:rPr>
          <w:rFonts w:eastAsia="Times New Roman"/>
          <w:b/>
          <w:bCs/>
        </w:rPr>
        <w:t>evlendikten sonra eşinin başörtülü olması nedeniyle hakkında gayri resmi işlem başlatıldığını, Harp Okulundan 148, Piyade Okulundan 146. olarak mezun olduğunu, evlendiği tarihe kadar 3 sicil dönemi geçirdiğini, 3 ünde de sicilinin 100 olarak verildiğini ve almış olduğu takdirlerle beraber P-46.lığa kadar ilerlediğini, ancak evlendiği tarihten sonraki ilk sicil döneminde aldığı sicil ile 211 kişiden (piyade) oluşan devreleri arasında P-209. olduğunu, sicil yönetmeliğine göre bunun olmasının imkânsız olduğunu, bir personele bir önceki senedeki sicil notundan 20 puandan daha aşağısı veya yukarısının verilemeyeceğini,</w:t>
      </w:r>
    </w:p>
    <w:p w:rsidR="00FA220B" w:rsidRDefault="00FA220B" w:rsidP="00FA220B">
      <w:pPr>
        <w:ind w:left="-28" w:firstLine="737"/>
        <w:jc w:val="both"/>
        <w:rPr>
          <w:rFonts w:eastAsia="Times New Roman"/>
        </w:rPr>
      </w:pPr>
      <w:r>
        <w:rPr>
          <w:rFonts w:eastAsia="Times New Roman"/>
        </w:rPr>
        <w:t>Manisa'da görev yaptığı sırada bütün toplantı, eğlence, seminer, konferans vs. varsa diğer personel sıra ile katılmasına rağmen kendisinin demirbaş olarak her zaman ve eşli olarak çağırıldığını, eşinin bu faaliyetlere katılması gibi hiçbir zorunluluk olmamasına rağmen her faaliyetin sonunda kendisine savunma verildiğini, baskılarla ikna turlarıyla karşılaştığını, eşine de baskı ve ikna da bulunulduğunu, Manisa'da Bölük Komutanının, sistemin bu şekilde döndüğünü, yapabileceği herhangi bir şey olmadığını söyleyerek "</w:t>
      </w:r>
      <w:r>
        <w:rPr>
          <w:rFonts w:eastAsia="Times New Roman"/>
          <w:b/>
          <w:bCs/>
        </w:rPr>
        <w:t>şu anda devrelerin arasında 46.lığa kadar gelmişsin eğer eşin başını açarsa bende sicilini 100 vereceğim, büyük ihtimalle de kısa sürede yurtdışı göreve gidersin, eğer bir düzelme olmazsa benim de sicille ilgili yapabileceğim bir şey yok</w:t>
      </w:r>
      <w:r>
        <w:rPr>
          <w:rFonts w:eastAsia="Times New Roman"/>
        </w:rPr>
        <w:t xml:space="preserve">" şeklinde ikna konuşmasında bulunduğunu, </w:t>
      </w:r>
    </w:p>
    <w:p w:rsidR="00FA220B" w:rsidRDefault="00FA220B" w:rsidP="00FA220B">
      <w:pPr>
        <w:ind w:left="-28" w:firstLine="737"/>
        <w:jc w:val="both"/>
        <w:rPr>
          <w:rFonts w:eastAsia="Times New Roman"/>
        </w:rPr>
      </w:pPr>
      <w:r>
        <w:rPr>
          <w:rFonts w:eastAsia="Times New Roman"/>
        </w:rPr>
        <w:lastRenderedPageBreak/>
        <w:t>Tugay Komutanı olan Tuğgeneral S. D.’nin subay ve astsubayların bulunduğu bir ortamda laikliğin başörtüsüne karşı olmak olduğunu ima ederek "</w:t>
      </w:r>
      <w:r>
        <w:rPr>
          <w:rFonts w:eastAsia="Times New Roman"/>
          <w:b/>
          <w:bCs/>
        </w:rPr>
        <w:t>laik olmak adam olmaktır, demek ki sen adam değilsin</w:t>
      </w:r>
      <w:r>
        <w:rPr>
          <w:rFonts w:eastAsia="Times New Roman"/>
        </w:rPr>
        <w:t xml:space="preserve">" şeklinde hakaret ettiğini, Manisa'da çalıştığı Tugayın görevi gereği Ege Ordu Komutanlığı tarafından icra edilen Efes tatbikatına subay ve astsubaylardan tatbikat hakemi görevlendirildiğini, 2003 yılındaki tatbikatta kendisinin de görevlendirildiğini, tatbikat sonrası ordu komutanı tarafından tarafına verilmek üzere birliğine takdir belgesi gönderildiğini, Tabur Komutanının kendisini çağırarak taktiri verdiğini, ertesi günü tekrar çağırarak Tugay karargâhından aradıklarını ve </w:t>
      </w:r>
      <w:r>
        <w:rPr>
          <w:rFonts w:eastAsia="Times New Roman"/>
          <w:b/>
          <w:bCs/>
        </w:rPr>
        <w:t>kendisi gibi birine takdir verilemeyeceğini, takdirinin geri alınması gerektiğini söylendiğini</w:t>
      </w:r>
      <w:r>
        <w:rPr>
          <w:rFonts w:eastAsia="Times New Roman"/>
        </w:rPr>
        <w:t>, bunun üzerine takdir belgesini iade ettiğini, 28 Şubat darbesi sanıklarından şikâyetçi olduğunu belirtmiştir. (113 Klasör, sayfa 384-393)</w:t>
      </w: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b/>
          <w:bCs/>
        </w:rPr>
      </w:pPr>
      <w:r>
        <w:rPr>
          <w:rFonts w:eastAsia="Times New Roman"/>
          <w:b/>
          <w:bCs/>
        </w:rPr>
        <w:t>120 – Müşteki Hasan KAYA 17/05/2012 tarihli şikâyet dilekçesinde özetle;</w:t>
      </w:r>
    </w:p>
    <w:p w:rsidR="00FA220B" w:rsidRDefault="00FA220B" w:rsidP="00FA220B">
      <w:pPr>
        <w:pStyle w:val="NormalWeb"/>
        <w:spacing w:before="28"/>
        <w:ind w:left="-28" w:firstLine="736"/>
        <w:jc w:val="both"/>
        <w:rPr>
          <w:color w:val="000000"/>
        </w:rPr>
      </w:pPr>
      <w:r>
        <w:t xml:space="preserve">30/08/1979-20/03/1997 tarihleri arasında TSK'da görev yaptığını, Kıdemli Binbaşı rütbesiyle görevine devam ederken TSK'nın kurumsal hiyerarşisi dışında yasa dışı olarak oluşturulan BÇG örgütüne katılmadığı, kurumsal vazifeler dışında hiçbir vazife kabul etmediği, tutum ve davranışları ile bu örgütün yasa dışı faaliyetlerine engel olacağının değerlendirilerek BÇG örgütü tarafından disiplinsiz olmakla suçlandığını, 28 Şubat süreçlerinde darbeci örgütlenme içinde aktif veya pasif hiçbir görev almadığından dolayı, hiçbir adli ve disiplin suç ve fiili bulunmaksızın fişlenerek şüpheli sakıncalı statüsüne alındığını, daha sonra da 20/03/1997 tarihi itibariyle emekliliğe mecbur bırakılarak iradesi dışı erken yaşta mesleğinden koparıldığını, 28 Şubat sanıklarından şikâyetçi olduğunu belirtmiştir. </w:t>
      </w:r>
      <w:r>
        <w:rPr>
          <w:color w:val="000000"/>
        </w:rPr>
        <w:t>(216. klasör, sayfa 392-394)</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el yazısı ile yazılan personel bilgi formatı başlıklı belgede, eş ve çocuklarının kıyafeti ile ilgili bölümde, "normal başörtü ve manto giymektedir" şeklinde, görevdeki başarı derecesi ile ilgili bölümde, "görevine bağlı, çalışkan ve bilgili bir subaydır" şeklinde, aldığı mükafat ve cezalar bölümünde "son 1 yıl içerisinde 1 takdir almış, ceza almamıştır" şeklinde, mesleğine, birliğine ve görevine bağlılık derecesi bölümünde "mesleğine ve birliğine bağlıdır" şeklinde, birlikteki sakıncalı ve şüpheli personel ile ilişkileri bölümünde "rastlanmamıştır" şeklinde, bilgileri toplayan komutan veya kurum amirinin son kanaati ve teklifi bölümünde, "herhangi bir zararlı faaliyeti görülmemiş olup, bu konudaki bir faaliyetinin de söz konusu olmayacağı değerlendirilmektedir" şeklinde kanaate yer verildiği, </w:t>
      </w:r>
    </w:p>
    <w:p w:rsidR="00FA220B" w:rsidRDefault="00FA220B" w:rsidP="00FA220B">
      <w:pPr>
        <w:ind w:left="-28" w:firstLine="737"/>
        <w:jc w:val="both"/>
        <w:rPr>
          <w:rFonts w:eastAsia="Times New Roman"/>
        </w:rPr>
      </w:pPr>
      <w:r>
        <w:rPr>
          <w:rFonts w:eastAsia="Times New Roman"/>
        </w:rPr>
        <w:t xml:space="preserve">1996 tarihli sicil belgesinde 1.sicil amiri tarafından " görevine bağlı, çalışkan ve bilgili bir subaydır, eşi tesettür giyimi benimsemiştir" şeklinde, 2. sicil amiri tarafından "çalışkan, disiplinli ve görevine bağlı bir subaydır, ancak eşi tesettür giyimi benimsemiştir ve bu kıyafeti giyer kendi hallerinde kimseye zararları olmayan insanlardır..." şeklinde, 3. sicil amiri tarafından "görevine bağlı, disiplinli ve çalışkan bir subaydır, kendi hallerinde ve sakin bir yaşantısı olan personeldir, çocukları olmamaktadır, tüp bebek dahil bu konuda devamlı tedavi altındadırlar, bu nedenle eşinin tesettür giyimi içinde olduğu değerlendirilmektedir, Bnb. Hasan KAYA'nın bu nedenle şüpheli sağ statüsünden çıkartılması uygun mütalaa edilmektedir" şeklinde kanaat belirtildiği, </w:t>
      </w:r>
    </w:p>
    <w:p w:rsidR="00FA220B" w:rsidRDefault="00FA220B" w:rsidP="00FA220B">
      <w:pPr>
        <w:ind w:left="-28" w:firstLine="737"/>
        <w:jc w:val="both"/>
        <w:rPr>
          <w:rFonts w:eastAsia="Times New Roman"/>
        </w:rPr>
      </w:pPr>
      <w:r>
        <w:rPr>
          <w:rFonts w:eastAsia="Times New Roman"/>
        </w:rPr>
        <w:t xml:space="preserve">Müştekinin (tarihi tam anlaşılamadı) camide ibadeti bitiminde cami etrafında veya içinde toplantı veya konuşma yasağını ihlal ettiği gerekçesiyle şiddetli tevbih cezası, 24 Ekim 1994 tarihinde uyarı cezası, 19 Nisan 1990 tarihinde tevbih cezası bulunduğu, </w:t>
      </w:r>
    </w:p>
    <w:p w:rsidR="00FA220B" w:rsidRDefault="00FA220B" w:rsidP="00FA220B">
      <w:pPr>
        <w:ind w:left="-28" w:firstLine="737"/>
        <w:jc w:val="both"/>
        <w:rPr>
          <w:rFonts w:eastAsia="Times New Roman"/>
        </w:rPr>
      </w:pPr>
      <w:r>
        <w:rPr>
          <w:rFonts w:eastAsia="Times New Roman"/>
        </w:rPr>
        <w:t xml:space="preserve">25 Ekim 1997 tarihinde Hrk.Kur.Ybşk. E. B. tarafından takdir belgesi, 19 Mart 1996 tarihinde Ord.Ş.Md. Vekili H. B. tarafından takdir belgesi, 06 Aralık 1995 tarihinde Lojistik Başkanı A. A. U. tarafından takdir belgesi, 16 Ekim 1990 tarihli Kara Kuvvetleri Komutanı D. G. imzalı yazı ekindeki listeye göre para </w:t>
      </w:r>
      <w:r>
        <w:rPr>
          <w:rFonts w:eastAsia="Times New Roman"/>
        </w:rPr>
        <w:lastRenderedPageBreak/>
        <w:t>ödülü, 14 Nisan 1989, 19 Nisan 1990, 18 Aralık 1989 tarihlerinde Tugay Komutanı E. E. tarafından takdir belgesi, 16 Kasım 1987 tarihinde Kara Kuvvetleri Komutanı K. Y. tarafından şerit rozet beratı, 25 Haziran 1984 tarihinde Destek Kıtaları Komutanı Ş. Y. tarafından takdir belgesi, 17/10/1982 tarihinde Kara Kuvvetleri Komutanı N. E. tarafından yüzüncü yıl rozet beratı ile ödüllendirildiği,</w:t>
      </w:r>
    </w:p>
    <w:p w:rsidR="00FA220B" w:rsidRDefault="00FA220B" w:rsidP="00FA220B">
      <w:pPr>
        <w:ind w:left="-28" w:firstLine="737"/>
        <w:jc w:val="both"/>
        <w:rPr>
          <w:rFonts w:eastAsia="Times New Roman"/>
        </w:rPr>
      </w:pPr>
      <w:r>
        <w:rPr>
          <w:rFonts w:eastAsia="Times New Roman"/>
        </w:rPr>
        <w:t>Sicil notu ortalamalarına bakıldığında, 1997 yılı 90.5 olduğu, 1. sicil amiri tarafından "ç.iyi, liderlik vasfı ç.iyidir, sosyal faaliyetlere katılmaya gayret eder, muhafazakar bir aile yapısı vardır, loj. faaliyetlerde başarılı olmaya çalışır" şeklinde, 2. sicil amiri tarafından "ç.iyi, içine kapanık ve hiçbir sosyal faaliyete... katılmayan bir personeldir, muhafazakar bir aile yapısı vardır" şeklinde kanaat belirtildiği, 1996 yılı 93 olduğu, 1. sicil amiri tarafından "çok iyi, liderlik vasfı: çok iyidir, sosyal tutum ve temsil yeteneği: sosyal faaliyetlere katılır, mazbut ve iyi bir aile yaşantısı vardır, TSK.lerini başarılı olarak temsil etmek yeteneğine sahiptir, loj görevlerde başarılıdır" şeklinde, 2. sicil amiri tarafından "çok iyi, liderlik vasfı: çok iyi, sosyal tutum ve temsil yeteneği: sosyal faaliyetlere katılır, görev verildiğinde temsil edebilir, loj. görevlerde başarılıdır" şeklinde kanaat belirtildiği, 1995 yılı 79 olduğu, 1. sicil amiri tarafından "orta, otorite zafiyeti vardır, müstakil görev yapamaz, karargâh faaliyetlerinde başarılı olabilir" şeklinde, 2. sicil amiri tarafından "iyi, sosyal ilişkilerinde kendi camiasından uzak kalır, aşırı dinci gruplarla yakınlaşma gayreti içindedir" şeklinde, 3. sicil amiri tarafından "aşırı dinci kişilerle irtibatı bulunmaktadır, eşi tesettürlü olup sosyal faaliyetlere katılmaz, takip ve kontrol altında tutulması gerekir" şeklinde kanaat belirtildiği, 1994 yılı 86 olduğu, 1. ve 2. sicil amiri tarafından aynı şekilde "iyi" şeklinde kanaat belirtildiği, 1993 yılı 85.5 olduğu, 1. sicil amiri tarafından kanaate yer verilmediği, 2. sicil amiri tarafından "iyi" şeklinde kanaat belirtildiği, 1992 yılı 73.5 olduğu, 1. ve 2. sicil amiri tarafından aynı şekilde "iyi" şeklinde kanaat belirtildiği, 1991 yılı 79.5 olduğu, 1. sicil amiri tarafından "astlarına emir komuta etmekte ve hakimiyet sağlamakta güçlük çekmektedir, otorite zafiyeti vardır, davranışları samimi değildir, mesuliyetten kaçar, müstakil görev sorumluluğu verilemez, Kh.görevlerinde başarılı olabilir." şeklinde 2. sicil amiri tarafından "iyi" şeklinde kanaat belirtildiği, 1990 yılı 86.5 olduğu, 1. sicil amiri tarafından "astları üzerindeki otoritesi zayıftır, karargâh görevlerinde daha başarılı olur" şeklinde, 2. sicil amiri tarafından "çok iyi, çalışkan ve gayretlidir" şeklinde kanaat belirtildiği, 1989 yılı 85 olduğu, 1988 yılı 82.8 olduğu, 1. sicil amiri tarafından "kıt'a görevini yapar, Kh.da daha faydalı olur, bir üst rütbeye terfi etmesi uygundur,"şeklinde, 2. sicil amiri tarafından "kıt'asını muhabereye hazırlama derecesi iyidir, terfiye layıktır" şeklinde kanaat belirtildiği, 1987 yılı 157 olduğu, 1. sicil amiri tarafından "astları üzerinde otorite ve disiplin kurallarını uygulamak istemez, karargâh hizmetlerinde daha başarılı olur" şeklinde, 1986 yılı 176, 1985 yılı 170, 1984 yılı 151.66, 1983 yılı 160.5, 1982 yılı 150 olduğu, 1. sicil amiri tarafından "astlarına emir komuta etmek ve hakimiyet sağlamada güçlük çeker, müstakil görev sorumluluğu yüklenemez, her türlü hizmet arasında kendi şahsi işleri için zaman bulur ve bu işleri yapar" şeklinde kanaat belirtildiği, 1981 yılı 152, 1980 yılı 152.5 olduğu anlaşılmıştır. (216 Klasör, sayfa 261-390)</w:t>
      </w:r>
    </w:p>
    <w:p w:rsidR="00FA220B" w:rsidRDefault="00FA220B" w:rsidP="00FA220B">
      <w:pPr>
        <w:ind w:left="-28" w:firstLine="737"/>
        <w:jc w:val="both"/>
        <w:rPr>
          <w:rFonts w:eastAsia="Times New Roman"/>
        </w:rPr>
      </w:pPr>
      <w:r>
        <w:rPr>
          <w:rFonts w:eastAsia="Times New Roman"/>
        </w:rPr>
        <w:t>Müştekinin özellikle son 2 yıldaki yüksek sicil notları ve kanaatler basit nitelikteki disiplin cezaları, almış olduğu takdir belgeleri gözetildiğinde, müştekinin din ve vicdan hürriyeti ile kanaat hürriyeti kapsamında bulunan kendisi ve eşinin dini yaşam ve inançlarının TSK'dan ihracına gerekçe yapıldığı anlaşılmıştır.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121 – Müşteki Hüseyin Cevat UÇAR 05/11/2012 tarihli şikâyetinde özetle;</w:t>
      </w:r>
    </w:p>
    <w:p w:rsidR="00FA220B" w:rsidRDefault="00FA220B" w:rsidP="00FA220B">
      <w:pPr>
        <w:ind w:left="-28" w:firstLine="737"/>
        <w:jc w:val="both"/>
        <w:rPr>
          <w:rFonts w:eastAsia="Times New Roman"/>
        </w:rPr>
      </w:pPr>
      <w:r>
        <w:rPr>
          <w:rFonts w:eastAsia="Times New Roman"/>
        </w:rPr>
        <w:t xml:space="preserve">Kara Kuvvetleri Komutanlığında Tabip Binbaşı iken YAŞ kararı ile ordudan ihraç edildiğini, 1996 yılında Amerika'da Kulak İhtisası için kadro açıldığını, müracaat ettiğini, yapılan sınavda yeterli başarıyı gösterdiğini, başka bir talep olmadığı halde kadroyu boş bıraktıklarını ve kimseyi Amerika'ya </w:t>
      </w:r>
      <w:r>
        <w:rPr>
          <w:rFonts w:eastAsia="Times New Roman"/>
        </w:rPr>
        <w:lastRenderedPageBreak/>
        <w:t>göndermediklerini, dolayısıyla kendisinin de gidemediğini, bunun sebebini merak edip araştırdığında belli bir kadrolaşmanın olduğunu ve kendisinin kadrolaşma içinde olmadığı düşünüldüğünden böyle bir tasarrufta bulunulduğunu öğrendiğini, 28 Şubat süreci içerisinde büyük mağduriyetler yaşadığını, mağduriyetine yol açan dönemin tasfiyeci ve darbeci kadrolarından davacı ve şikâyetçi olduğunu belirtmiştir. (201. klasör, sayfa 15)</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eşininde aynı tarikata mensup olduğu, eşinin ideolojik görüşünü diğer personel ailelerine de aşılamak için yoğun propaganda faaliyetlerinde bulunduğu, bu tür faaliyetlerin personel arasında huzursuzluğa sebebiyet verdiği, ideolojik görüşlerindeki askeri ve sivil şahıslar ile örgütsel ilişkiler içinde bulunduğu, irticai odaklarla ilişki halinde olan bir matbaacılık şirketine ortak olduğu, amirlerinin ikazlarına rağmen düzelmediğini, TSK'nden atılması için aleni propaganda faaliyetlerinde bulunacağını ifade ettiği, ideolojik görüşleri nedeniyle mesleğinin gereklerini yerine getiremediği, Atatürk ilkelerine ve Anayasa'da belirtilen Cumhuriyet'in temel ilkelerine karşı olduğu, bu nedenle Kanun ve Yönetmelik hükümleri gereğince disiplin bozucu hareketlerde bulunduğu anlaşılmıştır,"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anlaşılmaktadır.</w:t>
      </w:r>
      <w:r>
        <w:rPr>
          <w:rFonts w:eastAsia="Times New Roman"/>
        </w:rPr>
        <w:t xml:space="preserve"> (201. klasör, sayfa 8-9)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122 – Müşteki Mehmet YAVUZ 05/11/2012 tarihli şikâyetinde özetle;</w:t>
      </w:r>
    </w:p>
    <w:p w:rsidR="00FA220B" w:rsidRDefault="00FA220B" w:rsidP="00FA220B">
      <w:pPr>
        <w:ind w:left="-28" w:firstLine="737"/>
        <w:jc w:val="both"/>
        <w:rPr>
          <w:rFonts w:eastAsia="Times New Roman"/>
        </w:rPr>
      </w:pPr>
      <w:r>
        <w:rPr>
          <w:rFonts w:eastAsia="Times New Roman"/>
        </w:rPr>
        <w:t>28 Şubat sürecinde Kara Kuvvetleri Komutanlığında Levazım Kıdemli Üstçavuş olarak görev yaptığını, düzenlenen kararname ile ilişiğinin kesildiğini, yaşanan süreçte mağdur olduğunu, mağduriyetinin halen devam ettiğini, mağduriyetine yol açan şahıslardan şikâyetçi olduğunu belirtmiştir. (201. klasör, sayfa 21)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123 – Müşteki Önder BULUT 05/11/2012 tarihli şikâyetinde özetle;</w:t>
      </w:r>
    </w:p>
    <w:p w:rsidR="00FA220B" w:rsidRDefault="00FA220B" w:rsidP="00FA220B">
      <w:pPr>
        <w:ind w:left="-28" w:firstLine="737"/>
        <w:jc w:val="both"/>
        <w:rPr>
          <w:rFonts w:eastAsia="Times New Roman"/>
        </w:rPr>
      </w:pPr>
      <w:r>
        <w:rPr>
          <w:rFonts w:eastAsia="Times New Roman"/>
        </w:rPr>
        <w:t xml:space="preserve">TSK'da Astsubay olarak görev yaptığını, görev yaptığı süre içinde görevini hakkıyla yerine getirmesine rağmen eşinin başının kapalı olması ve BÇG örgütünün çalışmalarında kendisini muhalif görmeleri üzerine gerçek ile alakası olmayan bir disiplinsizlik gerekçesiyle 2002 yılında YAŞ kararı ile ihraç edildiğini, ihraç kararından önce Erzurum Jandarma Bölge Komutanlığında Muhabere Bölük Komutanı olan Y. K'nın eşi ile evine geldiğini, eşinin başörtülü olması üzerine, eşinin başını açması için kendisini uyardığını, kendisinin de eşinin kişisel kararları konusunda herhangi bir tasarrufta bulunamayacağını söylediğini, sonrasında komutanları Y. K. ve Jandarma Bölge Komutanı H. İ. T'nin hakkında disiplin işlemleri yaparak YAŞ kararına alınabilmesi için gerekçe uydurduklarını, yıllarca en ufak bir olumsuz sicil almamasına rağmen 2001 Kasım ayında hakkında bu şekilde işlemlere başlanıp BÇG'nin faaliyeti kapsamında mesleğine son verildiğini, TSK'dan ihraç edildikten sonra bir süre boş gezdiğini, sonra özel bir firmada çalıştığını, 28 Şubat darbesi sanıklarından davacı ve şikâyetçi olduğunu belirttiği, </w:t>
      </w:r>
    </w:p>
    <w:p w:rsidR="00FA220B" w:rsidRDefault="00FA220B" w:rsidP="00FA220B">
      <w:pPr>
        <w:ind w:left="-28" w:firstLine="737"/>
        <w:jc w:val="both"/>
        <w:rPr>
          <w:rFonts w:eastAsia="Times New Roman"/>
        </w:rPr>
      </w:pPr>
      <w:r>
        <w:rPr>
          <w:rFonts w:eastAsia="Times New Roman"/>
        </w:rPr>
        <w:t xml:space="preserve">04/05/2012 tarihli dilekçesinde de 14/09/1989-04/08/2002 tarihleri arasında TSK'da görev yaptığını, evine ziyarete gelen Muhabere Bölük Komutanı Y. K'nın evine geldiğinde, eşinin başını açmasını, yoksa ordudan atılacağını söylediğini, eşinin başını açmayı kabul etmediğini, atılma süreçlerinin başladığını, sonra İstihbarat Şubede sorguya alındığını, sordukları soruları cevapladığını, sonunda "eşin başörtülü eğer başını açmaz ise atılacaksınız" dediklerini, kendisinin de eşinin başörtüsü ile görevi arasında nasıl bir ilişki </w:t>
      </w:r>
      <w:r>
        <w:rPr>
          <w:rFonts w:eastAsia="Times New Roman"/>
        </w:rPr>
        <w:lastRenderedPageBreak/>
        <w:t xml:space="preserve">olduğunu sorduğunu, cevap olarak TSK ilkelerine aykırı giyiniyor denildiğini, benim başka bir suçum var mı diye sorduğunda "hayır sen bizim en iyi astsubaylarımızdan birisin" dediklerini, sonrasında sebepsiz yere cezalar verdiklerini, 5 gün oda hapsi cezası verdiklerini, eşine ve kendisine psikolojik baskı uyguladıklarını, zorla eşli yemeklere gelmelerinin emredildiğini, evine geç saatlerde telefon açılıp neden yemeklere katılmadığının sorulduğunu, herkesin içinde küçük düşürücü ve alaycı tavırlar sergilendiğini, çeşitli baskılara maruz kaldıklarını, Bölük Komutanının odasına giderek "siz ne yapmaya çalışıyorsunuz, benim eşim hamile 2 küçük çocuğum var, eğer atacaksanız erkekçe atın bunlara ne gerek var" dediğini, Bölük Komutanının durumu Jandarma Bölge Komutanı H. İ. T'ye söylediğinde onun da "kâğıt üzerinde cezasını verin ama evine gitsin" dediğini, bundan da kendisini atmak için kılıf hazırladıklarının anlaşıldığını, </w:t>
      </w:r>
    </w:p>
    <w:p w:rsidR="00FA220B" w:rsidRDefault="00FA220B" w:rsidP="00FA220B">
      <w:pPr>
        <w:ind w:left="-28" w:firstLine="737"/>
        <w:jc w:val="both"/>
        <w:rPr>
          <w:rFonts w:eastAsia="Times New Roman"/>
        </w:rPr>
      </w:pPr>
      <w:r>
        <w:rPr>
          <w:rFonts w:eastAsia="Times New Roman"/>
        </w:rPr>
        <w:t>TSK'dan atıldıktan sonra iş bulmasının engellendiğini, ordudan ihraç edilmiş olmanın bütün zorluklarını çektiğini, en yakınlarının gözünde dahi şüpheli/sakıncalı muamelesi gördüğünü, ailece büyük sıkıntılar yaşadığını, işsiz kaldığını, maddi manevi acılar yaşadığını, atılma sürecinde eşi hamile olduğu için o dönemdeki stres ve sıkıntılardan dolayı oğlunun otistik olduğunu, tedavi gördüğünü, 10 yıldır sıkıntılı yaşamaya devam ettiklerini, 28 Şubat darbesi sanıklarından şikâyetçi olduğunu belirtmiştir. (201. klasör, sayfa 44-49)</w:t>
      </w:r>
    </w:p>
    <w:p w:rsidR="00FA220B" w:rsidRDefault="00FA220B" w:rsidP="00FA220B">
      <w:pPr>
        <w:ind w:left="-28" w:firstLine="737"/>
        <w:jc w:val="both"/>
        <w:rPr>
          <w:rFonts w:eastAsia="Times New Roman"/>
        </w:rPr>
      </w:pPr>
      <w:r>
        <w:rPr>
          <w:rFonts w:eastAsia="Times New Roman"/>
        </w:rPr>
        <w:t xml:space="preserve">Müştekinin dilekçesi ekinde sunmuş olduğu belgelerin incelenmesinde, 27 Mart 2002 tarihinde Mebs Şube Müdürü Y. K. tarafından takdir belgesi, 26/06/2000 tarihinde Mu.Bl.Komutanı tarafından takdir belgesi, 26 Aralık 1997 tarihinde Kurmay Başkanı A. A. tarafından takdir belgesi, 06 Nisan 2001 tarihinde Jandarma Bölge Komutanı T. S. tarafından takdir belgesi, 12/10/2000 tarihinde Mu.Mal Saymanı Y. K. tarafından takdir belgesi, 06 Nisan 1996 tarihinde Kurmay Başkanı M. K. tarafından takdir belgesi, 13/03/1996 tarihinde Mu. Şube Müdürü H. A T. tarafından takdir belgesi, 26 Mart 1997 tarihinde Tugay Komutanı A. A. tarafından takdir belgesi ile ödüllendirildiği, </w:t>
      </w:r>
    </w:p>
    <w:p w:rsidR="00FA220B" w:rsidRDefault="00FA220B" w:rsidP="00FA220B">
      <w:pPr>
        <w:ind w:left="-28" w:firstLine="737"/>
        <w:jc w:val="both"/>
        <w:rPr>
          <w:rFonts w:eastAsia="Times New Roman"/>
        </w:rPr>
      </w:pPr>
      <w:r>
        <w:rPr>
          <w:rFonts w:eastAsia="Times New Roman"/>
        </w:rPr>
        <w:t>Bakırköy Prof.Dr. Mazhar OSMAN Ruh ve Sinir Hastalıkları hastahanesinin 20/11/2009 tarihli raporunda müştekinin oğlu olan Abdullah Talha BULUT'un %80, ağır özürlü otistik bozukluk hastalığının olduğunun belirtildiği anlaşılmıştır. (201. klasör, sayfa 29-41)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124 – Müşteki Osman KAÇMAZ'ın 07/09/2012 tarihli şikâyetinde özetle; </w:t>
      </w:r>
    </w:p>
    <w:p w:rsidR="00FA220B" w:rsidRDefault="00FA220B" w:rsidP="00FA220B">
      <w:pPr>
        <w:ind w:left="-28" w:firstLine="737"/>
        <w:jc w:val="both"/>
        <w:rPr>
          <w:rFonts w:eastAsia="Times New Roman"/>
        </w:rPr>
      </w:pPr>
      <w:r>
        <w:rPr>
          <w:rFonts w:eastAsia="Times New Roman"/>
        </w:rPr>
        <w:t xml:space="preserve">TSK'dan ihraç edildiği süreçte kendisini ifadeye çağırdıklarını, çalıştığı Lojistik Daire Başkanı Tümgeneral İ. Ö'nün odasında ifade verdiğini, ifade verirken Lojistik Şube Başkanı Tuğgeneral Y. Ö., Şube Müdürü Albay C. N. S.'nin da bulunduğunu, C. N.’nin not aldığını, İ. Ö'nün kendisine eşinin kapalı olup olmadığını, eşini çağdaş kıyafet dedikleri kıyafete neden zorlamadığını, namaz kılıp kılmadığını, sosyal etkinliklere neden katılmadığını v.b özel hayatıyla ilgili sorular sorduklarını, Atatürk ilkelerini bilip bilmediğini, laiklik ile ilgili soru sorduklarını, kendisinin de iyi bildiğini, laikliğin tüm dünyadaki gibi uygulanması halinde özel hayatıyla ilgili bu soruları kendisine sormayacaklarını belirttiğini, bu sorgulamadan önce hiçbir ceza almadığını, tam tersine takdirlerinin bulunduğunu, </w:t>
      </w:r>
      <w:r>
        <w:rPr>
          <w:rFonts w:eastAsia="Times New Roman"/>
          <w:b/>
          <w:bCs/>
        </w:rPr>
        <w:t xml:space="preserve">sorgulamadan 1 ay önce Hava Kuvvetleri Komutanından verilebilecek en yüksek takdiri aldığını, </w:t>
      </w:r>
      <w:r>
        <w:rPr>
          <w:rFonts w:eastAsia="Times New Roman"/>
        </w:rPr>
        <w:t xml:space="preserve">dilekçesinde belirttiği gibi hiçbir neden yokken sadece dini inançları ve özel yaşantısı nedeniyle kendisini ihraç ettiklerini, o dönemde ordunun içinde etkili bir grup hissettiğini belirttiği, 01/06/2012 tarihli dilekçesinde de 03/09/1978-15/12/1997 tarihleri arasında TSK da görev yaptığını, TSK’dan ihraç edildikten sonra iş bulmasının engellendiğini, ordudan ihraç edilmiş olmanın bütün zorluklarını çektiğini, en yakınlarının nazarında dahi şüpheli/sakıncalı muamelesi gördüğünü, ailece büyük sıkıntılar maddi ve manevi acılar yaşadığını, 2010 yılı referandum öncesi medyada "böbreğini satışa çıkaran astsubay" olarak haber yapılacak derecede maddi sıkıntıya düştüğünü, 28 </w:t>
      </w:r>
      <w:r>
        <w:rPr>
          <w:rFonts w:eastAsia="Times New Roman"/>
        </w:rPr>
        <w:lastRenderedPageBreak/>
        <w:t>Şubat darbesi sanıklarından ve kendisinin dosyasını sevk eden Hv.Tümgn. İ. Ö., Hv.Tuğgn. Y. Ö. ve Hv.Alb. C. N. S.'den şikâyetçi olduğunu belirtmiştir. (201. klasör, sayfa 66)</w:t>
      </w:r>
    </w:p>
    <w:p w:rsidR="00FA220B" w:rsidRDefault="00FA220B" w:rsidP="00FA220B">
      <w:pPr>
        <w:ind w:left="-28" w:firstLine="737"/>
        <w:jc w:val="both"/>
        <w:rPr>
          <w:rFonts w:eastAsia="Times New Roman"/>
        </w:rPr>
      </w:pPr>
      <w:r>
        <w:rPr>
          <w:rFonts w:eastAsia="Times New Roman"/>
        </w:rPr>
        <w:t xml:space="preserve">Müştekinin şikâyet dilekçesi ekinde sunmuş olduğu belgelerin incelenmesinde, 25 Eylül 1997 tarihinde Hava Kuvvetleri Komutanı İlhan KILIÇ tarafından takdir belgesi, 30 Ekim 1990 tarihinde Uçak Bakım Grup Komutanı C. N. S. tarafından takdir belgesi, 25 Şubat 1991 tarihinde 141. Filo ve İntikal Birlik Komutanı M. Ç. tarafından takdir belgesi, 29 Aralık 1995 tarihinde Müh.Tec.Bkm. Komutanı tarafından takdir belgesi ile ödüllendirildiği, </w:t>
      </w:r>
    </w:p>
    <w:p w:rsidR="00FA220B" w:rsidRDefault="00FA220B" w:rsidP="00FA220B">
      <w:pPr>
        <w:ind w:left="-28" w:firstLine="737"/>
        <w:jc w:val="both"/>
        <w:rPr>
          <w:rFonts w:eastAsia="Times New Roman"/>
        </w:rPr>
      </w:pPr>
      <w:r>
        <w:rPr>
          <w:rFonts w:eastAsia="Times New Roman"/>
        </w:rPr>
        <w:t xml:space="preserve">Müştekinin ifadesinde de belirtmiş olduğu, sorgulama tutanağının, incelenmesinde; müştekiye nereli olduğu ve siyasi görüşünün sorulduğu, müştekinin cevaben, Kütahyalı olduğunu, herhangi bir siyasi görüşü olmayıp zamanı geldiğinde oyunu kullandığını söylediği, </w:t>
      </w:r>
    </w:p>
    <w:p w:rsidR="00FA220B" w:rsidRDefault="00FA220B" w:rsidP="00FA220B">
      <w:pPr>
        <w:ind w:left="-28" w:firstLine="737"/>
        <w:jc w:val="both"/>
        <w:rPr>
          <w:rFonts w:eastAsia="Times New Roman"/>
        </w:rPr>
      </w:pPr>
      <w:r>
        <w:rPr>
          <w:rFonts w:eastAsia="Times New Roman"/>
        </w:rPr>
        <w:t>Ailesiyle sosyal etkinliklere niçin katılmadığının sorulduğu, müştekinin cevaben, eşinin başörtüsü kullandığını ve bu tür toplantılardan hoşlanmadığı için katılmak istemediğini çağdaş kıyafet giyinmeyi, islami inancına uygun bulmadığını ve bunun hayat tarzı olduğunu söylediği,</w:t>
      </w:r>
    </w:p>
    <w:p w:rsidR="00FA220B" w:rsidRDefault="00FA220B" w:rsidP="00FA220B">
      <w:pPr>
        <w:ind w:left="-28" w:firstLine="737"/>
        <w:jc w:val="both"/>
        <w:rPr>
          <w:rFonts w:eastAsia="Times New Roman"/>
        </w:rPr>
      </w:pPr>
      <w:r>
        <w:rPr>
          <w:rFonts w:eastAsia="Times New Roman"/>
        </w:rPr>
        <w:t xml:space="preserve">Atatürk ilkelerine bağlılığı ve bilip/bilmediği ayrıca lailklik ilkesine karşı olup olmadığının sorulduğu, müştekinin cevaben, Atatürk ilkelerine karşı olmadığını ve hepsini bildiğini, laiklik ilkesine özellikle bağlı olduğunu, çünkü laiklik ilkesinin gerçek uygulanmasının halinde dini hayatını çok rahat bir şekilde uygulayabileceğini söylediğini, </w:t>
      </w:r>
    </w:p>
    <w:p w:rsidR="00FA220B" w:rsidRDefault="00FA220B" w:rsidP="00FA220B">
      <w:pPr>
        <w:ind w:left="-28" w:firstLine="737"/>
        <w:jc w:val="both"/>
        <w:rPr>
          <w:rFonts w:eastAsia="Times New Roman"/>
        </w:rPr>
      </w:pPr>
      <w:r>
        <w:rPr>
          <w:rFonts w:eastAsia="Times New Roman"/>
        </w:rPr>
        <w:t xml:space="preserve">Modern yaşam tarzına uyup uymadığının sorulduğu, müştekinin cevaben, inançlarından taviz vermeyeceğini, özel hayatına kimsenin karışamayacağını, TSK da görev yaptığı sürece kurallara uyarak elinden geldiği kadarıyla islami hayatını yaşayacağını, emekli olduğunda belki sakal bırakıp şalvar bile giyebileceğini söylediği, </w:t>
      </w:r>
    </w:p>
    <w:p w:rsidR="00FA220B" w:rsidRDefault="00FA220B" w:rsidP="00FA220B">
      <w:pPr>
        <w:ind w:left="-28" w:firstLine="737"/>
        <w:jc w:val="both"/>
        <w:rPr>
          <w:rFonts w:eastAsia="Times New Roman"/>
        </w:rPr>
      </w:pPr>
      <w:r>
        <w:rPr>
          <w:rFonts w:eastAsia="Times New Roman"/>
        </w:rPr>
        <w:t xml:space="preserve">Bu tür yaşam tarzına devam ettiği takdirde doğabilecek </w:t>
      </w:r>
      <w:r>
        <w:rPr>
          <w:rFonts w:eastAsia="Times New Roman"/>
          <w:b/>
          <w:bCs/>
        </w:rPr>
        <w:t xml:space="preserve">hukuki sonuçlara </w:t>
      </w:r>
      <w:r>
        <w:rPr>
          <w:rFonts w:eastAsia="Times New Roman"/>
        </w:rPr>
        <w:t xml:space="preserve">razı olup olmadığının sorulduğu, müştekinin cevaben, razı olacağını, sonucuna katlanmaya hazır olduğunu söylediği, tutanakta ifadeyi alanlar olarak Bnb.Y. K., Alb.C. S., Tuğgen.Y. Ö., onaylayan olarak Tümgen. İ. Ö. olarak görüldüğü, Müştekinin tutanağın ekinde el yazısıyla yazdığı, 4 sayfalık yazıda, Y. isimli Binbaşının müştekiye eşini daire başkanının görmek istediğini belirterek ertesi günü saat 10.00 da eşini alıp gelmesini istediğini, kendisinin buna itiraz ettiğinde Yalçın Binbaşının Daire Başkanına söylemesini istediğini, Daire Başkanının da eşini görmek istediğini, kendisinin bunun gereksiz olduğunu, görmek istediği başörtüsü bağlama şekli ise fotoğrafını gösterebileceğini söylediğini, Daire Başkanı Tuğgeneralin fotoğrafa bakarak "hayır bu istemediğimiz şekilde.. hayır hayır olmaz böyle şey, TSK mensubu bir askerin eşi böyle giyinemez Atatürk Türkiyesinde böyle bir şey olmaz" dediğini, kendisinin bunun eşinin özel hayatı ve inancı ile ilgili olduğunu söylediğini, </w:t>
      </w:r>
    </w:p>
    <w:p w:rsidR="00FA220B" w:rsidRDefault="00FA220B" w:rsidP="00FA220B">
      <w:pPr>
        <w:ind w:left="-28" w:firstLine="737"/>
        <w:jc w:val="both"/>
        <w:rPr>
          <w:rFonts w:eastAsia="Times New Roman"/>
        </w:rPr>
      </w:pPr>
      <w:r>
        <w:rPr>
          <w:rFonts w:eastAsia="Times New Roman"/>
        </w:rPr>
        <w:t xml:space="preserve">Kendisini 5-10 dk sonra tekrar sorguya aldıklarını, Daire Başkanının odasında Şube Müdürü Albay C. N. S., Binbaşı Y. K., Lojistik Başkanı Tümgeneral İ. Ö. ve Daire Başkanı Tuğgeneral Y. Ö. olduğu halde sorgulandığını, sorguda eşinin kıyafetini sorduklarını başörtüsü taktığını söylediğini, bunun üzerine "ne demek bu görmüyormusun üniversitelerdeki bunca türbanlıyı girebiliyorlar mı derslere ? Olmaz aklını başına al çağdaş kıyafet giydir eşine" dediklerini, kendisinin de yine eşinin inancı gereği başını devamlı örttüğünü çıkarmadığını söylediğini, </w:t>
      </w:r>
    </w:p>
    <w:p w:rsidR="00FA220B" w:rsidRDefault="00FA220B" w:rsidP="00FA220B">
      <w:pPr>
        <w:ind w:left="-28" w:firstLine="737"/>
        <w:jc w:val="both"/>
        <w:rPr>
          <w:rFonts w:eastAsia="Times New Roman"/>
        </w:rPr>
      </w:pPr>
      <w:r>
        <w:rPr>
          <w:rFonts w:eastAsia="Times New Roman"/>
        </w:rPr>
        <w:t xml:space="preserve">Bunun üzerine gecelere katılıp katılmadığını sorduklarını, eşsiz olarak katıldığını söylediğini, nedenini sorduklarını kendisinin başörtülü olduğu için o tür ortamları istemiyor dediğini, komutanın neden istemiyormuş? Beğenmiyor mu bizim yaşantımızı dediğini, kendisinin ise kıyafeti ile yadırganacağını </w:t>
      </w:r>
      <w:r>
        <w:rPr>
          <w:rFonts w:eastAsia="Times New Roman"/>
        </w:rPr>
        <w:lastRenderedPageBreak/>
        <w:t xml:space="preserve">düşünerek gelmek istemediğini söylemesi üzerine, komutanın nasıl istemezmiş, giydirirsin çağdaş kıyafeti alır gelirsin dediğini, </w:t>
      </w:r>
    </w:p>
    <w:p w:rsidR="00FA220B" w:rsidRDefault="00FA220B" w:rsidP="00FA220B">
      <w:pPr>
        <w:ind w:left="-28" w:firstLine="737"/>
        <w:jc w:val="both"/>
        <w:rPr>
          <w:rFonts w:eastAsia="Times New Roman"/>
        </w:rPr>
      </w:pPr>
      <w:r>
        <w:rPr>
          <w:rFonts w:eastAsia="Times New Roman"/>
        </w:rPr>
        <w:t xml:space="preserve">Komutanın, </w:t>
      </w:r>
      <w:r>
        <w:rPr>
          <w:rFonts w:eastAsia="Times New Roman"/>
          <w:b/>
          <w:bCs/>
        </w:rPr>
        <w:t>TSK’da görev yapmak istiyorsan değiştir bu kafayı dediğini,</w:t>
      </w:r>
      <w:r>
        <w:rPr>
          <w:rFonts w:eastAsia="Times New Roman"/>
        </w:rPr>
        <w:t xml:space="preserve"> kendisinin bu din ve vicdan hürriyetine baskı olmuyor mu? Diye sorduğunda, </w:t>
      </w:r>
      <w:r>
        <w:rPr>
          <w:rFonts w:eastAsia="Times New Roman"/>
          <w:b/>
          <w:bCs/>
        </w:rPr>
        <w:t>evet oluyor. Baskı yapıyoruz dediğini,</w:t>
      </w:r>
      <w:r>
        <w:rPr>
          <w:rFonts w:eastAsia="Times New Roman"/>
        </w:rPr>
        <w:t xml:space="preserve"> komutanın, "ya laiklik ilkesi ona karşımısın?" diye sorduğunda kendisinin "hayır ona da karşı değilim hatta en çok beğendiğim ilke odur. Çünkü gerçek anlamda laiklik uygulandığı takdirde dinimi en rahat yaşayabileceğim ortam orada sağlanır. Dünyanın hiçbir islam ülkesinde olmadığı kadar rahatlıkla inanç ve ibadet özgürlüğünü yaşayabilirim" dediğini, </w:t>
      </w:r>
    </w:p>
    <w:p w:rsidR="00FA220B" w:rsidRDefault="00FA220B" w:rsidP="00FA220B">
      <w:pPr>
        <w:ind w:left="-28" w:firstLine="737"/>
        <w:jc w:val="both"/>
        <w:rPr>
          <w:rFonts w:eastAsia="Times New Roman"/>
        </w:rPr>
      </w:pPr>
      <w:r>
        <w:rPr>
          <w:rFonts w:eastAsia="Times New Roman"/>
        </w:rPr>
        <w:t xml:space="preserve">Komutanının "sen şeriatçı mısın?" sorusuna, " hayır, fakat dinimi yaşamak isteyişimi şeriatçılıkla özdeşleştiriyorsanız evet" dediğini, </w:t>
      </w:r>
    </w:p>
    <w:p w:rsidR="00FA220B" w:rsidRDefault="00FA220B" w:rsidP="00FA220B">
      <w:pPr>
        <w:ind w:left="-28" w:firstLine="737"/>
        <w:jc w:val="both"/>
        <w:rPr>
          <w:rFonts w:eastAsia="Times New Roman"/>
        </w:rPr>
      </w:pPr>
      <w:r>
        <w:rPr>
          <w:rFonts w:eastAsia="Times New Roman"/>
        </w:rPr>
        <w:t>Komutanının, "bu fikirlerinde ısrar edersen doğabilecek hukuki sonuçlara razı mısın?" dediğini, kendisinin de razı olduğunu inançları uğrunda herşeye katlanabileceğini söylediğini belirttiği anlaşılmıştır. (201. klasör, sayfa 43-55)</w:t>
      </w:r>
    </w:p>
    <w:p w:rsidR="00FA220B" w:rsidRDefault="00FA220B" w:rsidP="00FA220B">
      <w:pPr>
        <w:ind w:left="-28" w:firstLine="737"/>
        <w:jc w:val="both"/>
        <w:rPr>
          <w:rFonts w:eastAsia="Times New Roman"/>
        </w:rPr>
      </w:pPr>
      <w:r>
        <w:rPr>
          <w:rFonts w:eastAsia="Times New Roman"/>
        </w:rPr>
        <w:t xml:space="preserve">Yüksek Askeri Şuraya Sevk yazısında belirtilen " Nizamı alem grubu mensubu olduğu, eşinin belirli bir ideolojiyi temsil edecek şekilde giyindiği, islam dinini ve inanç özgürlüğünü yaşamak istediğini, bu konuda ödün vermeyeceğini ve ailesinin yaşam tarzı olduğunu, sosyal etkinliklere katılmadığı, </w:t>
      </w:r>
      <w:r>
        <w:rPr>
          <w:rFonts w:eastAsia="Times New Roman"/>
          <w:b/>
          <w:bCs/>
        </w:rPr>
        <w:t>emekli olduğunda sakal bırakabileceğini belki şalvar giyebileceğini söylediği,</w:t>
      </w:r>
      <w:r>
        <w:rPr>
          <w:rFonts w:eastAsia="Times New Roman"/>
        </w:rPr>
        <w:t xml:space="preserve"> yaşam tarzının devamı halinde hali hazırda başlatılabilecek hukuki işlem ve her türlü sonuçlarına katlanmaya razı olduğu, dinini yaşamasının şeriatçı olmakla özdeşleştiriliyorsa şeriatçı olduğunu ifade ettiği"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w:t>
      </w:r>
      <w:r>
        <w:rPr>
          <w:rFonts w:eastAsia="Times New Roman"/>
        </w:rPr>
        <w:t xml:space="preserve"> (201. klasör, sayfa 60-61)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 xml:space="preserve">125 – Müşteki Selahattin BABUR'un 05/11/2012 tarihli şikâyetinde özetle; </w:t>
      </w:r>
    </w:p>
    <w:p w:rsidR="00FA220B" w:rsidRDefault="00FA220B" w:rsidP="00FA220B">
      <w:pPr>
        <w:ind w:left="-28" w:firstLine="737"/>
        <w:jc w:val="both"/>
        <w:rPr>
          <w:rFonts w:eastAsia="Times New Roman"/>
        </w:rPr>
      </w:pPr>
      <w:r>
        <w:rPr>
          <w:rFonts w:eastAsia="Times New Roman"/>
        </w:rPr>
        <w:t>TSK da Kıdemli Üstteğmen olarak görev yaparken Aralık 1997 YAŞ kararıyla ihraç edildiğini, daha önceden herhangi bir disiplin cezası almadığını, ancak ihraç edilmesinden yaklaşık 1 ay kadar önce Batı Çalışma Grubu olarak bildiği grup hakkında Kolordu Komutanlığına, Ordu Komutanlığına, Kara Kuvvetleri Komutanlığına ve Genel Kurmay Başkanlığına iadeli taahhütlü mektup gönderdiğini, bu mektupların komutanların ismine gönderildiğini, bu konuyu bizzat Kolordu Komutanı İ. B. ile bizzat odasında konuştuğunu, mektubu kendisine elden verdiğini, bu şekilde ordudan uzaklaştırılınca bütün özlük haklarını kaybettiğini, kendisinin ordudan uzaklaştırılma nedeninin ordu içinde bulunan ve darbe yapma zihniyetinde bulunan üst rütbeli komutanların varlığı olduğunu, beraber çalıştıkları üst rütbeli komutanların da Batı Çalışma Grubunun emirlerini yerine getirerek kendisine ve kendisi gibilere haksız faaliyetlerde bulunduklarını belirttiği,</w:t>
      </w:r>
    </w:p>
    <w:p w:rsidR="00FA220B" w:rsidRDefault="00FA220B" w:rsidP="00FA220B">
      <w:pPr>
        <w:ind w:left="-28" w:firstLine="737"/>
        <w:jc w:val="both"/>
        <w:rPr>
          <w:rFonts w:eastAsia="Times New Roman"/>
        </w:rPr>
      </w:pPr>
      <w:r>
        <w:rPr>
          <w:rFonts w:eastAsia="Times New Roman"/>
        </w:rPr>
        <w:t xml:space="preserve">07.05.2012 tarihli dilekçesinde de, özellikle 1994 yılında Orduevi ve Gazinolara Askeri Hastahanelere başörtülü kıyafeti olan ordu mensubu ailelerin alınmaması için emir yayınlandığını, giriş kapılarına asıldığını, uygulamanın görevlilerce takip edildiğini, 1994-1996 yılları arasında 109. Top. A. 1. Top.Tb. Kh. Srv. Bölük Motor Bakım Subayı olduğunu Ağrı dağı bölgesinde operasyonlarda bulunduklarını, başörtüsü sıkıntısının başladığını, eşlerinden başı açık resim istendiğini, namaz kılanların takip edildiğini, kışladan tayin olup giden personelden namaz kılanlar, eşi başörtülü olanların gittiği birliğinde YAŞ </w:t>
      </w:r>
      <w:r>
        <w:rPr>
          <w:rFonts w:eastAsia="Times New Roman"/>
        </w:rPr>
        <w:lastRenderedPageBreak/>
        <w:t xml:space="preserve">kararlarıyla ilişiklerinin kesildiğini, 1996-1997 tarihleri arasında 18. Zh. Tug. 2. Top. Tb. 2. Bt. Komutanlığında sakıncalı personel durumuna alındığı için 1. Top. Tb. İkmal Subaylığına görevlendirildiğini, başörtüsü tacizleri yüzünden lojman puanı yüksek olmasına rağmen Askeri Lojmanlara müracaat edemediğini, Gelibolu şehrinde dar sokaklı, araçların giremeyeceği bodrum katta ev tutmak zorunda kaldığını, eşinin ve çocuklarının kıyafetlerinden dolayı saldırıya uğramamak için sivilde oturduğunu, maddi sıkıntıya düştüğünü, </w:t>
      </w:r>
    </w:p>
    <w:p w:rsidR="00FA220B" w:rsidRDefault="00FA220B" w:rsidP="00FA220B">
      <w:pPr>
        <w:ind w:left="-28" w:firstLine="737"/>
        <w:jc w:val="both"/>
        <w:rPr>
          <w:rFonts w:eastAsia="Times New Roman"/>
        </w:rPr>
      </w:pPr>
      <w:r>
        <w:rPr>
          <w:rFonts w:eastAsia="Times New Roman"/>
        </w:rPr>
        <w:t>Tabur Komutanı Topçu Yarbay H. Ö.'nün kendisini çağırdığını, o günlerde 1997 yılı ilk YAŞ kararlarıyla Tugaydan yaklaşık 15 kişinin ayrıldığını, kendisine "dincileri TSK’dan ayırıyoruz. Senin herhangi bir din ve siyasi bir kuruluş ile alakan yok fakat eşin kapalıymış. Eşinin başını aç. Tugay Komutanı ve Kolordu Komutanı Orgeneral H. M’nin eşinin yanına gidecek çay ve günlere tamamına katılacak o zaman şüpheli personel yazın var onun kalkması için 3 aylık raporlarla bildiririm. Biz bu konuda güçlüyüz." dediğini, bu tip kararları çok çabuk toplantılarda aldıklarını söylediğini, eşinin başının açık olduğu sürece problem olmayacağını, Atatürkçü düşünceye sahip bir subayın bu işi başaracağını, başaramazsan 2 ay gibi bir süre içerisinde eşini boşarsın, böyle bir niyetin olursa bana bildir dediğini, kendisinin eşinin alışkanlıklarından ve inancından dolayı örtündüğünü, kendisini ikna edemediğini, boşanmak istediğini bildirdiğini, boşanma işlemleri için Tabur Komutanından yardımcı olabilecek hakim, savcı veya avukat sorduğunu, Tabur Komutanının Kolordu Karargâhında çalışan bir Albayın eşinin Gelibolu Asliye Hukuk Mahkemesinde hâkim olduğunu, davaya onun gireceğini söylediğini, söz konusu mahkemede boşanma davası açtığını, çocuklarının 2'si okulda olduğu için fiili boşanmayı okullar tatil olduğu gün yapacağını söylediğini, boşanma ile ilgili dilekçe ve evrakları Tabur Komutanı H. Ö. istediği için verdiğini, 01/07/1997 tarihinde eşinden fiili olarak ayrıldığını, eşinin 3 çocuğu ile birlikte İstanbul'a babasının evine döndüğünü, Tabur Komutanı H. Ö.'nün tayininin çıktığını, yerine gelen Tabur Komutanı İ. C.'nin izne ayrıldığını, izin dönüşü emekli olduğunu, ayrılmadan önce kendisine "senin sakıncalı personel yazın var, dosyanı Ankara'dan gelen Albaylar istedi bende durumu anlattım" dediğini, H. Ö'nün boşanma davasının şüpheli olabileceği, eşinin başını açması gerektiği konusunda evraklarının içerisine not yazdığını ve kendisine eşini getirmesini ikaz ettiğini, kendisinin de eşi ile irtibatının olmadığını, eşinin gelemeyeceğini söylediğini, Tabur Komutanı İ. C.'nin "ben tehdit ediliyorum, senin dosyana kanaatimi yazıp göndereceğim" dediğini, kendisinin de kanaat belirtebilmesi için 3 aylık birlikte çalışmanın gerektiğini söylediğini, emekli hakkını 12 ay sonra elde edeceğini, bu süreyi idare etmelerini, önceki Tabur Komutanı H. Ö.'den istediğini, kendisine "eşinden ayrılırsan tamam" dediğini, eşinden ayrılmasına sebep olduğunu, TSK'dan ayrılması için sakıncalı personel kategorisine aldırdığını, ayrılması için Tabur ve Tugay Komutanına not bırakıp Batı Çalışma Grubuna listeyi verdiğini, bu nedenle H. Ö.'den şikâyetçi olduğunu, İ. C’nin ise Tabur Komutanlığı sorumluluğunu yerine getirmediği, oldu bittilerle Batı Çalışma Grubundan gelen heyete evrakları teslim ettiği, usûlsüz olarak YAŞ kararı ile ayrılmasına neden olduğu için şikâyetçi olduğunu,</w:t>
      </w:r>
    </w:p>
    <w:p w:rsidR="00FA220B" w:rsidRDefault="00FA220B" w:rsidP="00FA220B">
      <w:pPr>
        <w:ind w:left="-28" w:firstLine="737"/>
        <w:jc w:val="both"/>
        <w:rPr>
          <w:rFonts w:eastAsia="Times New Roman"/>
        </w:rPr>
      </w:pPr>
      <w:r>
        <w:rPr>
          <w:rFonts w:eastAsia="Times New Roman"/>
        </w:rPr>
        <w:t xml:space="preserve">O dönemde İ. B.'ye durumunu bildiren bir dilekçe yazarak yardım alabileceği düşüncesiyle dilekçeyi makamında elden verdiğini, durumunu anlattığını, hiç yorumda bulunmadığını, aynı mektubu Ordu Komutanı A. A., Kara Kuvvetleri Komutanı H. K., Genelkurmay Başkanı İsmali Hakkı KARADAYI'nın isimlerine de gönderdiğini, cevap vermediklerini, </w:t>
      </w:r>
    </w:p>
    <w:p w:rsidR="00FA220B" w:rsidRDefault="00FA220B" w:rsidP="00FA220B">
      <w:pPr>
        <w:ind w:left="-28" w:firstLine="737"/>
        <w:jc w:val="both"/>
        <w:rPr>
          <w:rFonts w:eastAsia="Times New Roman"/>
        </w:rPr>
      </w:pPr>
      <w:r>
        <w:rPr>
          <w:rFonts w:eastAsia="Times New Roman"/>
        </w:rPr>
        <w:t xml:space="preserve">12 Aralık 1997 tarihinde re'sen emekli edildiğini, 1998 yılında İstanbul Büyükşehir Belediyesi İGDAŞ Genel Müdürlüğüne İdari İşler Şefliği için müracaat ettiğini, İdari İşler Müdürü T. K’nın mülakat için kendisini çağırdığını, Genel Müdür F. Ş.'ye aranan özelliklerde birisi olduğunu, genel müdürün yanında söylediğini, işe müracaat için belge doldurduklarını, referans olarak genel müdürün kendi adını yazdığını, Büyük Şehir Belediyesi Danışmanlarından H. K.'nın yanına gönderdiğini, fakat bu görevin 3 gün önce T. S.'ye verildiğini söylediğini, birlikte onun yanına gittiklerini, formu okuduğunu, YAŞ kararları ile ayrıldığını öğrendikten sonra dilekçenin üzerine kırmızı kalemle büyükçe çarpı işareti koyduğunu, "YAŞ kararları ile ayrılmıştır, işe </w:t>
      </w:r>
      <w:r>
        <w:rPr>
          <w:rFonts w:eastAsia="Times New Roman"/>
        </w:rPr>
        <w:lastRenderedPageBreak/>
        <w:t xml:space="preserve">alınamaz" yazdığını, Belediye Başkanına bu şekilde emirle baskının yapıldığını söylediğini, ayrıca resmi kurumlara alınmamaları için yazı gönderdiklerinin basında çıktığını, </w:t>
      </w:r>
    </w:p>
    <w:p w:rsidR="00FA220B" w:rsidRDefault="00FA220B" w:rsidP="00FA220B">
      <w:pPr>
        <w:ind w:left="-28" w:firstLine="737"/>
        <w:jc w:val="both"/>
        <w:rPr>
          <w:rFonts w:eastAsia="Times New Roman"/>
        </w:rPr>
      </w:pPr>
      <w:r>
        <w:rPr>
          <w:rFonts w:eastAsia="Times New Roman"/>
        </w:rPr>
        <w:t>TSK'dan ihraç edildikten sonra iş bulmasının engellendiğini, ordudan ihraç edilmenin bütün zorluklarını çektiğini, en yakınlarının nazarında dahi şüpheli/sakıncalı muamelesi gördüğünü, ailece büyük sıkıntılar, maddi ve manevi acılar yaşadığını, halen de yaşamaya devam ettiğini, 28 şubat darbesi sanıklarından şikâyetçi olduğunu belirtmiştir. (201. klasör, sayfa 170-184)</w:t>
      </w:r>
    </w:p>
    <w:p w:rsidR="00FA220B" w:rsidRDefault="00FA220B" w:rsidP="00FA220B">
      <w:pPr>
        <w:ind w:left="-28" w:firstLine="737"/>
        <w:jc w:val="both"/>
        <w:rPr>
          <w:rFonts w:eastAsia="Times New Roman"/>
        </w:rPr>
      </w:pPr>
      <w:r>
        <w:rPr>
          <w:rFonts w:eastAsia="Times New Roman"/>
        </w:rPr>
        <w:t>Müştekinin şikâyet dilekçesi ekinde bulunan belgelerin incelenmesinde, Avrupa İnsan Hakları Mahkemesine dahil olan dava dosyasına koymuş olduğu ve süreçte yaşadığı sıkıntıları anlatan özgeçmiş dilekçesi, müştekinin kızı olan Amine Esra BABUR'un "bir subay çocuğu olduğum için çektiğim sıkıntılar" başlıklı yaşadıkları sıkıntıları anlatan dilekçesinin bulunduğu, dilekçesinde okul dönüşlerinde lojman nizamiyesinden geçerken örtülü olduğu için içeri alınmadığını, bu sebeple başka kalacak yeri olmadığından askerlerin göremeyeceği duvarlardan tel olmasına rağmen eve girmeye çalıştığını, eğer arabayla dönüyorlarsa o zamanda arka koltukta eğilip saklandığını belirttiği,</w:t>
      </w:r>
    </w:p>
    <w:p w:rsidR="00FA220B" w:rsidRDefault="00FA220B" w:rsidP="00FA220B">
      <w:pPr>
        <w:ind w:left="-28" w:firstLine="737"/>
        <w:jc w:val="both"/>
        <w:rPr>
          <w:rFonts w:eastAsia="Times New Roman"/>
        </w:rPr>
      </w:pPr>
      <w:r>
        <w:rPr>
          <w:rFonts w:eastAsia="Times New Roman"/>
        </w:rPr>
        <w:t>Müştekinin İ. B.'ye verdiğini ve diğer komutanlara gönderdiğini söylediği dilekçe olduğu tahmin edilen 2 sayfadan ibaret Komutanım başlıklı el yazısı ile yazılmış, "Zatı allerinizden arz ediyorum" cümlesiyle biten dilekçe olduğu anlaşılmıştır. (201. klasör, sayfa 160-167)</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mesleğine ve görevine bağlı bir subay olmadığı, Mayıs 1997 Y.A.Ş. Kararı ile T.S.K.'nden ilişiği kesilen Top.Ütğm. İsmet GEDİK ve halen şüpheli/sağ personel kategorisinde bulunan Top.Kd.Yzb. Abbas AKBULUT'la yakın ilişki içerisinde olduğu, amirleri tarafından müteaddit defalar ikaz edilmesine rağmen tutum ve davranışlarında bir düzelme olmadığı, sicil amirlerince doldurulan sakıncalı/şüpheli personel kanaat raporunda 'T.S.K'nden ilişiğinin kesilmesi uygundur.' kanaatinin bulunduğu, halen sakıncalı/sağ personel kategorisinde bulunduğu"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 xml:space="preserve">anlaşılmaktadır. </w:t>
      </w:r>
      <w:r>
        <w:rPr>
          <w:rFonts w:eastAsia="Times New Roman"/>
        </w:rPr>
        <w:t>(201. klasör, sayfa 179)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126 – Müşteki Sadık Güray BALATEKİN 05/11/2012 tarihli şikâyetinde özetle;</w:t>
      </w:r>
    </w:p>
    <w:p w:rsidR="00FA220B" w:rsidRDefault="00FA220B" w:rsidP="00FA220B">
      <w:pPr>
        <w:ind w:left="-28" w:firstLine="737"/>
        <w:jc w:val="both"/>
        <w:rPr>
          <w:rFonts w:eastAsia="Times New Roman"/>
        </w:rPr>
      </w:pPr>
      <w:r>
        <w:rPr>
          <w:rFonts w:eastAsia="Times New Roman"/>
        </w:rPr>
        <w:t xml:space="preserve">Yüzbaşı rütbesiyle orduda görev yaparken 1999 Kasım YAŞ kararı ile disiplinsizlik sebebiyle ordudan atıldığını, oysa o döneme kadar daha önce hiçbir disiplin cezası almadığını, görevini layıkıyla sürdürdüğünü, ihracında somut bir olay gösterilmeksizin ordudan uzaklaştırıldığını, asıl ihraç nedeninin eşinin başörtülü olması ve kendisinin de namaz kılması olduğunu, zira 2. sicil amirinin kendisine </w:t>
      </w:r>
      <w:r>
        <w:rPr>
          <w:rFonts w:eastAsia="Times New Roman"/>
          <w:b/>
          <w:bCs/>
        </w:rPr>
        <w:t>ağzıyla kuş tutsa da eşi başörtülü olduğu için Silahlı Kuvvetlerde kalamayacağını söylediğini</w:t>
      </w:r>
      <w:r>
        <w:rPr>
          <w:rFonts w:eastAsia="Times New Roman"/>
        </w:rPr>
        <w:t xml:space="preserve">, benzer durumda olan bazı kişilere de aynı şekilde muamele edildiğine şahit olduğunu, o dönemde eşinin kanser hastası olduğunu, Ardahan Göle'de görev yaptığı sırada eşinin hastalığı nedeniyle tedavi için Ankara'ya tayin olduğunu, eşinin GATA'da tedavi gördüğünü, ancak ihraç edildiği için eşinin tedavisinin de yarım kaldığını, zira tüm sosyal ve özlük haklarının elinden alındığını, 15 gün kadar sonra eşinin vefat ettiğini, </w:t>
      </w:r>
    </w:p>
    <w:p w:rsidR="00FA220B" w:rsidRDefault="00FA220B" w:rsidP="00FA220B">
      <w:pPr>
        <w:ind w:left="-28" w:firstLine="737"/>
        <w:jc w:val="both"/>
        <w:rPr>
          <w:rFonts w:eastAsia="Times New Roman"/>
        </w:rPr>
      </w:pPr>
      <w:r>
        <w:rPr>
          <w:rFonts w:eastAsia="Times New Roman"/>
        </w:rPr>
        <w:t>Sadece eşinin başörtülü olması ve kendisinin de namaz kılmasının orduda bulunan darbeci grup tarafından tehdit olarak algılandığını düşündüğünü, kendisinin ihracı konusunda rolleri bulunan ve YAŞ kararlarında imzası bulunan tüm kamu görevlisi ve ordu mensubu şahıslardan şikâyetçi olduğunu belirttiği,</w:t>
      </w:r>
    </w:p>
    <w:p w:rsidR="00FA220B" w:rsidRDefault="00FA220B" w:rsidP="00FA220B">
      <w:pPr>
        <w:ind w:left="-28" w:firstLine="737"/>
        <w:jc w:val="both"/>
        <w:rPr>
          <w:rFonts w:eastAsia="Times New Roman"/>
        </w:rPr>
      </w:pPr>
      <w:r>
        <w:rPr>
          <w:rFonts w:eastAsia="Times New Roman"/>
        </w:rPr>
        <w:lastRenderedPageBreak/>
        <w:t>07/05/2012 tarihli dilekçesinde ise, 25/08/1980-29/11/1999 tarihleri arasında Askeri Okullar dahil TSK'da görev yaptığını, TSK'nın kurumsal hiyerarşisi dışında yasa dışı olarak oluşturulan BÇG örgütüne katılmadığı, TSK'nın normal kurumsal hiyerarşisi içinde yer aldığı, tutum ve davranışları ile örgütün yasa dışı faaliyetlerine engel olacağı değerlendirilerek BÇG örgütü tarafından disiplinsiz olmakla suçlandığını, meslek hayatı boyunca görev anlayışı, orduya ve emirlere bağlılığı, sosyal faaliyetlere katılması, mazbut aile hayatı vb. nedenlerle toplam 21 takdir belgesi aldığını, 6191 sayılı yasa ile atanmış olduğu kamu kurumuna Kara Kuvvetleri Komutanlığınca gönderilen sicil özeti formunda, YAŞ kararı ile ilişiği kesilinceye kadarki sicillerinin müspet olduğunu ve not ortalamalarının 100 üzerinden 95 olduğunun bildirildiğini,</w:t>
      </w:r>
    </w:p>
    <w:p w:rsidR="00FA220B" w:rsidRDefault="00FA220B" w:rsidP="00FA220B">
      <w:pPr>
        <w:ind w:left="-28" w:firstLine="737"/>
        <w:jc w:val="both"/>
        <w:rPr>
          <w:rFonts w:eastAsia="Times New Roman"/>
        </w:rPr>
      </w:pPr>
      <w:r>
        <w:rPr>
          <w:rFonts w:eastAsia="Times New Roman"/>
        </w:rPr>
        <w:t>O dönem kanser tedavisi gören rahmetli eşinin sağlık raporu olduğu halde bu yüzden Göle'den Ankara Garnizonuna tayin edildiğinin bilinmesine rağmen tedavisinin sürdüğü bir süreçte YAŞ kararı ile TSK'dan atıldığını ve bunun sonucunda bir daha sağlık hizmeti alamadıklarını ve eşinin bu olaydan 15 gün sonra vefat ettiğini, YAŞ kararı ile TSK'dan atılmasına sebep olanların eşinin vefat etmesinden de sorumlu olduklarını, son görev yaptığı Göle Garnizon Komutanı olan N. İ.'nin da eşini arkadaşlarının yanından kovdurtarak Garnizon revirinden kıyafet sebebiyle faydalanmasını yasaklayarak kişilik haklarına tecavüz ettiğini, sağlık hizmetlerinden mağdur ederek sağlığının riske atılmasına sebebiyet verdiğini, bununla birlikte şahsın da "eşinin kıyafeti böyle oldukça sen bu orduda ağzınla kuş tutsan kalamazsın" diyerek tehdit ettiklerini, 28 Şubat darbesi sanıklarından şikâyetçi olduğunu belirtmiştir. (201. klasör, sayfa 210-220)</w:t>
      </w:r>
    </w:p>
    <w:p w:rsidR="00FA220B" w:rsidRDefault="00FA220B" w:rsidP="00FA220B">
      <w:pPr>
        <w:ind w:left="-28" w:firstLine="737"/>
        <w:jc w:val="both"/>
        <w:rPr>
          <w:rFonts w:eastAsia="Times New Roman"/>
        </w:rPr>
      </w:pPr>
      <w:r>
        <w:rPr>
          <w:rFonts w:eastAsia="Times New Roman"/>
        </w:rPr>
        <w:t>Müştekinin şikâyet dilekçesi ekinde sunmuş olduğu belgelerin incelenmesinde, Ocak 1989 tarihinde Tabur Komutanı A. E. Ö. tarafından takdir belgesi, 22 Mayıs 1992 tarihinde Alay Komutanı A. K. A. tarafından takdir belgesi, 25 Haziran 1992 tarihinde Ölç.Bl. Komutanı B. Y. tarafından takdir belgesi, 10/05/1994 tarihinde 1. Ölç.Bl. Komutanı K. G. tarafından takdir belgesi, 10 Mayıs 1994, Kasım 1994, 27 Şubat 1995, 26 Ekim 1995, 01 Haziran 1996 tarihlerinde Ölç. Tabur Komutanı H. E. tarafından takdir belgesi, 13 Eylül 1994 tarihinde Alay Komutanı A. B. Ü. tarafından takdir belgesi, 20 Mart 1996, 04 Haziran 1996, 11 Kasım 1996, 29 Kasım 1996, 03 Şubat 1997, 06 Mart 1997 tarihlerinde Alay Komutanı Y. Ö. tarafından takdir belgesi, 08 Haziran 1998 tarihinde Ölç. Tabur Komutanı tarafından takdir belgesi, 13 Mart 1998 tarihinde Alay Komutanı Y. C. tarafınan takdir belgesi, 07 Ocak 1999, 16 Mart 1999 tarihlerinde 1. Mekânize Piyade Tabur Komutanı F. U. tarafından takdir belgesi ile ödüllendirildiği anlaşılmıştır. (201. klasör, sayfa 188-209)</w:t>
      </w:r>
    </w:p>
    <w:p w:rsidR="00FA220B" w:rsidRDefault="00FA220B" w:rsidP="00FA220B">
      <w:pPr>
        <w:ind w:left="-28" w:firstLine="737"/>
        <w:jc w:val="both"/>
        <w:rPr>
          <w:rFonts w:eastAsia="Times New Roman"/>
        </w:rPr>
      </w:pPr>
      <w:r>
        <w:rPr>
          <w:rFonts w:eastAsia="Times New Roman"/>
        </w:rPr>
        <w:t xml:space="preserve">Yüksek Askeri Şuraya Sevk yazısında belirtilen "Milli görüş mensubu olduğu, Atatürk ilke ve inkılapları ile Cumhuriyetin temel niteliklerine karşı olduğu ve bu fikirlerinden vazgeçmesinin mümkün olmadığı, kendi ideolojik görüşünde olan örgüt mensupları ile irtibat kurduğu, Türk Silahlı Kuvvetlerinden ayrılma pahasına uyarı konusu olan tutum ve davranışlarından vazgeçmeyeceğini açık bir şekilde belirttiği, amirleri tarafından tutum ve davranışını değiştirmesi için yapılan ikazlara karşılık 'ben görüşlerimin doğru olduğuna inanıyorum ve bunları doğru yapıyorum' şeklinde beyanda bulunduğu, sosyal faaliyetleri küçümseyip ahlak dışı telakki ettiği ve subay-astsubay camiası ile hiç bir resmi kutlama ve anma törenine katılmadığı, bu nedenlerle tutum ve davranışları ile </w:t>
      </w:r>
      <w:r>
        <w:rPr>
          <w:rFonts w:eastAsia="Times New Roman"/>
          <w:b/>
          <w:bCs/>
        </w:rPr>
        <w:t>yasa dışı görüşleri</w:t>
      </w:r>
      <w:r>
        <w:rPr>
          <w:rFonts w:eastAsia="Times New Roman"/>
        </w:rPr>
        <w:t xml:space="preserve"> benimseyip bu faaliyetlerde bulunduğu anlaşılmıştır. Ayrıca sicil belgelerinde ideolojik yönde menfi kanaatlerin bulunduğu, sicil amirlerince tanzim edilen sakıncalı/şüpheli personel raporunda 'Türk Silahlı Kuvvetlerinden ilişiğinin kesilmesi uygundur' kanaatinin bulunduğu"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"tutum ve davranışları ile yasa dışı görüşleri benimseyip bu faaliyetlerde bulunduğu " </w:t>
      </w:r>
      <w:r>
        <w:rPr>
          <w:rFonts w:eastAsia="Times New Roman"/>
          <w:b/>
          <w:bCs/>
        </w:rPr>
        <w:t xml:space="preserve">iddiası ile ilgili ise hiçbir belge ve bilgi bulunmadığı, yasa dışı olan tutum ve davranışların neler olduğunun açıklanmadığı, doğruluğunda suç olarak değerlendirilebilecek bu şekildeki iddialarla ilgili hiçbir adli soruşturma ve </w:t>
      </w:r>
      <w:r>
        <w:rPr>
          <w:rFonts w:eastAsia="Times New Roman"/>
          <w:b/>
          <w:bCs/>
        </w:rPr>
        <w:lastRenderedPageBreak/>
        <w:t>kovuşturma yapılmamış olmasının iddiaların gerçek dışı olduğu kanaatine götürdüğü anlaşılmaktadır. (</w:t>
      </w:r>
      <w:r>
        <w:rPr>
          <w:rFonts w:eastAsia="Times New Roman"/>
        </w:rPr>
        <w:t>201. klasör, sayfa 215-216)</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127 – Müşteki Aytekin MADEN 05/11/2012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TSK'da astsubay olarak görev yaptığını, 1995 Ağustos ayına kadar hiçbir uyarı ve disiplin cezası almadığını, mesleğini başarılı bir şekilde ifa ettiğini, hakkında düzenlenen bütün siciller olumlu olduğu halde 1995 yılı Ağustos ayında görev yaptığı Kartal Maltepe'de bulunan 2. Zırhlı Tugay Komutanlığına Tuğgeneral O. D. S.'nin atanması sonucunda kendisi ve kendisi gibi eşi başörtüsü takan TSK personeli üzerinde D. S.’nin emriyle psikolojik baskı kurulmaya başlandığını, sebepsiz yere hakkında disiplin cezaları verildiğini, 19/12/1995 tarihinde YAŞ kararı ile TSK'dan ihracına karar verildiğini, yıllar süren başarılı çalışmasına rağmen D. S.'nin Tugay Komutanı olarak göreve başlamasından sonra bu kadar kısa süre içerisinde YAŞ kararı ile meslekten ihraç edilmesinde D. S.'nin da aralarında olduğunu düşündüğü Batı Çalışma Grubunun kendileri gibi cuntacı olmayıp TSK personeli hakkında ne kadar acımasız ve darbeye istekli olduklarını gösterdiğini, bu nedenle 28 Şubat darbe sürecinde görev alan bütün askeri personelin tespit edilerek cezalandırılmasını istediğini belirttiği, </w:t>
      </w:r>
    </w:p>
    <w:p w:rsidR="00FA220B" w:rsidRDefault="00FA220B" w:rsidP="00FA220B">
      <w:pPr>
        <w:ind w:left="-28" w:firstLine="737"/>
        <w:jc w:val="both"/>
        <w:rPr>
          <w:rFonts w:eastAsia="Times New Roman"/>
        </w:rPr>
      </w:pPr>
      <w:r>
        <w:rPr>
          <w:rFonts w:eastAsia="Times New Roman"/>
        </w:rPr>
        <w:t xml:space="preserve">14/05/2012 tarihli şikâyet dilekçesinde de, 23 Ağustos 1995 tarihli emir ile rütbe takma töreninin Tugay bahçesinde yapılacağı ve eşlerinde bu törene katılması emir ile özellikle bildirildiğini, terfi edecek bir astsubayın törene başörtülü eşiyle katıldığı, ancak Tuğgeneral Osman D. S.'nin, arkadaşının terfisi takılmak üzere çağırıldığında sorduğu sorunun çok ilginç olduğunu "bu bayan sizin anneniz mi?" dediğini, astsubayın da eşi olduğunu söyleyince D. S.'nin "Atatürk Türkiye'sinde böyle kıyafet olur mu bu bayanı nizamiyenin dışına çıkarın" diye emir verdiğini, </w:t>
      </w:r>
    </w:p>
    <w:p w:rsidR="00FA220B" w:rsidRDefault="00FA220B" w:rsidP="00FA220B">
      <w:pPr>
        <w:ind w:left="-28" w:firstLine="737"/>
        <w:jc w:val="both"/>
        <w:rPr>
          <w:rFonts w:eastAsia="Times New Roman"/>
        </w:rPr>
      </w:pPr>
      <w:r>
        <w:rPr>
          <w:rFonts w:eastAsia="Times New Roman"/>
        </w:rPr>
        <w:t>2.Zırhlı Tugay Komutanlığında bulunan caminin içindeki Kur'an-ı Kerim ve dini kitapların Tugayın yakma yerinde Tuğgeneral O. D. S. tarafından yaktırıldığını, ayrıca caminin minaresi devrilebilir diyerek yıkma teşebbüsünde bulunulduğunu,</w:t>
      </w:r>
    </w:p>
    <w:p w:rsidR="00FA220B" w:rsidRDefault="00FA220B" w:rsidP="00FA220B">
      <w:pPr>
        <w:ind w:left="-28" w:firstLine="737"/>
        <w:jc w:val="both"/>
        <w:rPr>
          <w:rFonts w:eastAsia="Times New Roman"/>
        </w:rPr>
      </w:pPr>
      <w:r>
        <w:rPr>
          <w:rFonts w:eastAsia="Times New Roman"/>
        </w:rPr>
        <w:t xml:space="preserve">3.Tank Bölük Komutan Vekili olarak görev yaparken YAŞ kararının 19/12/1995 tarihinde sabah 10:15'te tebliğ edildiğini, 11:00'da kışladan ayrılmasının istendiğini, kendisine tebligat yapılırken taburda görevli Astsubay Mehmet SAL'ın evine gönderilerek eşinden sivil elbise istendiğini, D. S.'nin talimatıyla kışlada sivil elbise giydirilerek Tank Yüzbaşı A. K. nezaretinde kışladan çıkarıldığını, bir daha kışlaya özlük haklarını takip etmek için bile alınmadığını, kendisinin zimmet teslim etmesine müsade edilmediğini, </w:t>
      </w:r>
      <w:r>
        <w:rPr>
          <w:rFonts w:eastAsia="Times New Roman"/>
          <w:b/>
          <w:bCs/>
        </w:rPr>
        <w:t>gıyabında yapılan zimmet sayımında da 134.269.000 TL zimmet açığı çıkarıldığını,</w:t>
      </w:r>
      <w:r>
        <w:rPr>
          <w:rFonts w:eastAsia="Times New Roman"/>
        </w:rPr>
        <w:t xml:space="preserve"> bunun da Bahçelievler Mal Müdürlüğüne ödendiğini, evine giden Tank Yüzbaşı A. K. tarafından evindeki askeri elbise, ailesine ait kimlik kartı ve sağlık cüzdanlarının gurur kırıcı bir şekilde alındığını, lojmanlarda kantinlere talimat verilerek aile ve çocuklarının alış veriş yapmasının yasaklandığını, </w:t>
      </w:r>
    </w:p>
    <w:p w:rsidR="00FA220B" w:rsidRDefault="00FA220B" w:rsidP="00FA220B">
      <w:pPr>
        <w:ind w:left="-28" w:firstLine="737"/>
        <w:jc w:val="both"/>
        <w:rPr>
          <w:rFonts w:eastAsia="Times New Roman"/>
        </w:rPr>
      </w:pPr>
      <w:r>
        <w:rPr>
          <w:rFonts w:eastAsia="Times New Roman"/>
        </w:rPr>
        <w:t>10 Kasım törenlerine eşlerle katılım için emir verildiğini, eşi başörtülü olanların salona alınmadığını, kışlaya ve kantine dışardan malzeme getiren sivil araç şoförlerinden sakallı olanlar ve aracın üzerinde besmele yazısı olanların D. S.'nin emriyle alınmadığını, ayrıldıktan sonra çalışmaya başladığı İstanbul Büyük Şehir Belediyesinde de hükümet kanadından gelen baskılar ve İçişleri Müfettişleri raporuyla 16/01/2002 tarihinde tek taraflı olarak işten çıkarıldığını, İdare Mahkemesine açmış olduğu davayı kazandığını, ancak davanın Danıştay’a gönderilerek tekrar bozulup ilişiğinin kesildiğini, 28 Şubat darbesi sanıklarından şikâyetçi olduğunu belirtmiştir. (201. klasör, sayfa 240-245)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lastRenderedPageBreak/>
        <w:t>128 – Müşteki Muharrem YILMAZ 19/11/2012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1994 yılında Uzman Erbaş statüsünde sözleşmeli personel olarak Deniz Kuvvetleri Komutanlığı İzmir Tersane Komutanlığı İdari Güvenlik Müdürlüğünde çalışmaya başladığını, 2 yılın dolması üzerine 3 yıllık yeni sözleşme imzaladığını, ancak 3 yıllık süresi dolmadan hiçbir gerekçe gösterilmeksizin 14 Ekim 1998 tarihinde sözleşmesinin feshedildiğini, çalıştığı dönemde askeri lojmanlarda kalmadığını, fesih nedeni olarak 3269 sayılı yasa ve yönetmeliğin 6 ve 13.maddelerinin gerekçe gösterildiğini, gösterilen gerekçelerin gerçeğe aykırı olduğunu, görev yaptığı sürede eşlerin katılımıyla yemekli bir toplantı yapılacağının söylendiğini, ancak yapılmadığını, kendisi nöbette iken İstihbarat Astsubayı A. E. ve Uzmançavuş F. K'nın evine gittiklerini, eşi ile görüştüklerini, evde olup olmadığını sorduklarını, oysaki kendisinin nöbette olduğunu bildiklerini, gitmelerinin nedeninin eşinin başörtülü olup olmadığını kontrol etmek olduğunu, Uzman Çavuş A. B.'nin da kendileri ile birlikte çalıştığını, onu eşinin de başörtülü olduğunu, hatırlamadığı bir tarihte izin alarak Karşıyaka'daki bir barda alkol aldığının tespit edildiğini, disiplin hapsi verdiklerini, eşinin başörtülü olduğunu bilmelerine rağmen sözleşmesini feshetmediklerini, o dönemde Deniz Piyade Üsteğmen olarak görev yapan E. Ç. ve M. A'nın kendisinin sözleşmesini feshettiklerini, asılsız gerekçelerle sözleşmesini fesheden E. Ç., A. E. ve M. A.'dan şikâyetçi olduğunu belirttiği, </w:t>
      </w:r>
    </w:p>
    <w:p w:rsidR="00FA220B" w:rsidRDefault="00FA220B" w:rsidP="00FA220B">
      <w:pPr>
        <w:ind w:left="-28" w:firstLine="737"/>
        <w:jc w:val="both"/>
        <w:rPr>
          <w:rFonts w:eastAsia="Times New Roman"/>
        </w:rPr>
      </w:pPr>
      <w:r>
        <w:rPr>
          <w:rFonts w:eastAsia="Times New Roman"/>
        </w:rPr>
        <w:t>Müştekinin şikâyet dilekçesinde de, kendisinin ve 4 arkadaşının işine son veren E. Ç.'nin daha sonra Güney Deniz Saha Komutanlığına İstihbarat Subayı olarak atandığını, bütün gizli işlemlerini yedek harddiskte yaptığını, Ergenekon davasında içeriye alınıp daha sonra tutuksuz olarak yargılandığını, kendilerinin dosyasında son karar metinlerinde imzası olan komutanlardan birinin de Ergenekondan tutuklu olan H. Ç. olduğunu belirtmiştir. (195. klasör, sayfa 168-173)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129–Müşteki Suzan YILDIRIM 21/06/2012 tarihli şikâyeti dilekçesinde özetle;</w:t>
      </w:r>
    </w:p>
    <w:p w:rsidR="00FA220B" w:rsidRDefault="00FA220B" w:rsidP="00FA220B">
      <w:pPr>
        <w:ind w:left="-28" w:firstLine="737"/>
        <w:jc w:val="both"/>
        <w:rPr>
          <w:rFonts w:eastAsia="Times New Roman"/>
        </w:rPr>
      </w:pPr>
      <w:r>
        <w:rPr>
          <w:rFonts w:eastAsia="Times New Roman"/>
        </w:rPr>
        <w:t xml:space="preserve">Eşinin 01 Ağustos 1996 tarihine kadar TSK'da görev yaptığını, eşi Muttalip YILDIRIM'a yapılan psikolojik baskıların 1994'te İzmir Bornova 57.Topçu Er Eğitim Tugay Komutanlığında görev yaptığı sırada aleni olarak başladığını, daha öncesinde sinsice yapıldığını, üst düzey komutanlarının eşine şifahen kendisinin bu konuda istenmediği, yeni yapılanmalarda asla kendisine yer verilmeyeceği, rütbe olarak ilerlemesinin mümkün olmadığını, istifa etmesinin kendisi için daha iyi olacağını belirterek istifa etmesi yönünde baskılarda bulunduklarını, eşine sudan bahanelerle baskı ve zulüm yapmaya, ceza üzerine ceza vermeye başladıklarını, amaçlarının yıldırmak olduğunu, yapılan haksız baskı ve verilen cezalardan bir tanesinde evinin giriş kapısına hat yazısı ile Muttalip YILDIRIM ve evinin giriş kapısına besmele asmışsın diyerek ceza verildiğini, o tarihte eşinin Bornova'da 2 bloğun apartman yöneticisi olduğunu, yardımcısı olan astsubayın apartmanı güzelleştirmek için her kata eski İstanbul manzaralarından oluşan tablo ve saksı ile çiçek yerleştirdiğini, yine apartmana cami resimleri astırmışsın diye ceza verildiğini, mesleğini çok seven ve komutanlarının bu baskıları, ceza üzerine ceza vermelerinin, eşini çok üzüp anksiyete geçirmesine neden olduğunu, Ankara'da 1 ay kadar GATA'da tedavi olduğunu, </w:t>
      </w:r>
    </w:p>
    <w:p w:rsidR="00FA220B" w:rsidRDefault="00FA220B" w:rsidP="00FA220B">
      <w:pPr>
        <w:ind w:left="-28" w:firstLine="737"/>
        <w:jc w:val="both"/>
        <w:rPr>
          <w:rFonts w:eastAsia="Times New Roman"/>
        </w:rPr>
      </w:pPr>
      <w:r>
        <w:rPr>
          <w:rFonts w:eastAsia="Times New Roman"/>
        </w:rPr>
        <w:t xml:space="preserve">Üstlerinin baskıları sonucunda İzmir'den 1995 tarihinde Şanlıurfa Siverek'e tayinlerinin çıktığını, normal süreç işlemiş olsaydı İzmir'de 5-6 yıl kalıp daha sonra Kıbrıs'a tayin olmaları, Kıbrıs'tan sonrada 2.şark görevinin gelmesinin gerektiğini, ancak apar topar Siverek'e tayinlerinin çıktığını, 1996 yılında 28 Şubat sürecine yapılan tüm hazırlıklar çerçevesinde eşine yapılan baskıların iyice arttığını, kendisine yasal izinlerinin verilmemeye, istirahat hakkının kullandırılmamaya başlandığını, eşinin Ankara'da tanıdığı komutanlarla yaptığı görüşmelerde atılmasına kısa bir süre kaldığını sözlü olarak öğrenip bunalıma girdiğini, </w:t>
      </w:r>
    </w:p>
    <w:p w:rsidR="00FA220B" w:rsidRDefault="00FA220B" w:rsidP="00FA220B">
      <w:pPr>
        <w:ind w:left="-28" w:firstLine="737"/>
        <w:jc w:val="both"/>
        <w:rPr>
          <w:rFonts w:eastAsia="Times New Roman"/>
        </w:rPr>
      </w:pPr>
      <w:r>
        <w:rPr>
          <w:rFonts w:eastAsia="Times New Roman"/>
        </w:rPr>
        <w:lastRenderedPageBreak/>
        <w:t>Ancak geçirdiği bunalım sürecinde bile eşine istirahat verilmediğini, aksine acil durumunun olmadığı, revirde tedavi olmasının gerektiğinin bildirildiğini, bu kişilerin görevlerini kötüye kullanarak eşinin tedavisine engel olmaya çalıştıklarını, geç tedavi olmasına sebebiyet verdiklerini, hatta tedavi bile olamadan hayatını kaybetmesine neden olduklarını,</w:t>
      </w:r>
    </w:p>
    <w:p w:rsidR="00FA220B" w:rsidRDefault="00FA220B" w:rsidP="00FA220B">
      <w:pPr>
        <w:ind w:left="-28" w:firstLine="737"/>
        <w:jc w:val="both"/>
        <w:rPr>
          <w:rFonts w:eastAsia="Times New Roman"/>
        </w:rPr>
      </w:pPr>
      <w:r>
        <w:rPr>
          <w:rFonts w:eastAsia="Times New Roman"/>
        </w:rPr>
        <w:t xml:space="preserve">Eşinin TSK'dan ihraç edildikten sonra iş bulmasının engellendiğini, ordudan ihraç edilmiş olmanın bütün zorluklarını çektiğini, sunmuş olduğu Şanlıurfa Belediye Başkanlığına hitaben 08 Ocak 1997 tarihli dilekçe örneğinden de anlaşılacağı üzerine Belediyede çalışmak için başvurduğunu, 15/01/1997 tarihinde göreve başladığını, 16/04/1997 tarihli yazı ile görev yapmasının engellendiğini, TSK'dan arayan meçhul şahıslar tarafından tehdit edildiğini, eşinin işletme bölümü mezunu olmasına, E sürücü belgesi olması, İngilizce, Rusça ve Arapça bilmesine rağmen iş başvurularından sonuç alamadığını, görüşme yaptığı özel sektör temsilcilerinin eşine kendisini işe aldıkları takdirde "yeşil sermaye" adı verilen fişlemeye tabi tutulacaklarını belirterek red ettiklerini, </w:t>
      </w:r>
    </w:p>
    <w:p w:rsidR="00FA220B" w:rsidRDefault="00FA220B" w:rsidP="00FA220B">
      <w:pPr>
        <w:ind w:left="-28" w:firstLine="737"/>
        <w:jc w:val="both"/>
        <w:rPr>
          <w:rFonts w:eastAsia="Times New Roman"/>
        </w:rPr>
      </w:pPr>
      <w:r>
        <w:rPr>
          <w:rFonts w:eastAsia="Times New Roman"/>
        </w:rPr>
        <w:t xml:space="preserve">Yıllarca ülkesine şerefli bir şekilde hizmet eden bir aile babasının bu kadar küçük düşürücü duruma düşmesine dayanamayıp onu işe almaya kalkanlar (Badıllı Ticaret Şanlıurfa) olsa da onlar da TSK tarafından aranarak üstü kapalı olarak tehdit edilince eşini işten çıkarmak zorunda kaldıklarını, yine aynı süreçte Şanlıurfa Merkez Komutanlığından olduklarını tahmin ettiği askeri şahısların kirada oturmakta oldukları Şanlıurfa'daki evlerine gelerek, ellerinde hiçbir mahkeme kararı olmadan sadece atılmaya dayalı olarak hukuka ve adalete, insan haklarına aykırı olarak eşinin askeri elbiselerini, askeriyeye ait yazılı belgelerin bir kısmını, askeri kitapların bir kısmını zorla aldıklarını, </w:t>
      </w:r>
    </w:p>
    <w:p w:rsidR="00FA220B" w:rsidRDefault="00FA220B" w:rsidP="00FA220B">
      <w:pPr>
        <w:ind w:left="-28" w:firstLine="737"/>
        <w:jc w:val="both"/>
        <w:rPr>
          <w:rFonts w:eastAsia="Times New Roman"/>
        </w:rPr>
      </w:pPr>
      <w:r>
        <w:rPr>
          <w:rFonts w:eastAsia="Times New Roman"/>
        </w:rPr>
        <w:t xml:space="preserve">Şanlıurfa'daki evde ikamet ederken Milli İstihbarat Teşkilatı kimliğini gösterip zamanlı zamansız gece yarıları eve gelen ekiplerin "bu evde irticai faaliyet yapılıyormuş, evi arayacağız" diyerek çocukları dahil olmak üzere bütün aileyi tedirgin edecek yasa dışı baskılarda bulunduklarını, 1997 yılına kadar iş arayıp yeniden topluma karışmaya çalışan eşinin, hem çaldığı her kapının yüzüne kapatılmasına, hem de TSK'daki meçhul örgütün kayıt dışı ve hukuksuz baskılarına dayanamayıp girdiği psikolojik bunalımın günden güne artmasıyla 12/10/1997 de kendi hayatına son verdiğini, </w:t>
      </w:r>
    </w:p>
    <w:p w:rsidR="00FA220B" w:rsidRDefault="00FA220B" w:rsidP="00FA220B">
      <w:pPr>
        <w:ind w:left="-28" w:firstLine="737"/>
        <w:jc w:val="both"/>
        <w:rPr>
          <w:rFonts w:eastAsia="Times New Roman"/>
        </w:rPr>
      </w:pPr>
      <w:r>
        <w:rPr>
          <w:rFonts w:eastAsia="Times New Roman"/>
          <w:b/>
          <w:bCs/>
        </w:rPr>
        <w:t>Eşinin üzücü bir şekilde ölümünün hemen ardından yine Şanlıurfa Tugayında görev yaptıklarını tahmin ettiği üst rütbeli kişilerin Şanlıurfa'daki evlerine gelerek eşinin ölümü hakkında basına asla demeç vermemesi, konuyu hiçbir merciye iletmemesi gerektiğini, aksi halde memleketlerinden uzak olan Şanlıurfa'da kendisi ve çocuklarının başına her türlü şeyin gelebileceğini, kimsenin kendilerini arayıp sormayacağını belirterek tehdit ettiklerini</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Faili meçhul cinayetlerin o tarihlerde cirit attığı doğu ve güneydoğuda en küçüğü 5, en büyüğü 14 yaşında olan 3 çocuğuna bir şeyler yapılır korkusu ile en yakınına bile tehdit edildiğini söyleyemediğini, yaşadığı baskılar neticesinde korkarak kimseye şikâyetçi olamadığını, her ne kadar o dönemde eşinin ölümünün medyada çokça yer alsa da kimseye açıklama yapmadığını, </w:t>
      </w:r>
    </w:p>
    <w:p w:rsidR="00FA220B" w:rsidRDefault="00FA220B" w:rsidP="00FA220B">
      <w:pPr>
        <w:ind w:left="-28" w:firstLine="737"/>
        <w:jc w:val="both"/>
        <w:rPr>
          <w:rFonts w:eastAsia="Times New Roman"/>
        </w:rPr>
      </w:pPr>
      <w:r>
        <w:rPr>
          <w:rFonts w:eastAsia="Times New Roman"/>
        </w:rPr>
        <w:t xml:space="preserve">Eşinin ölümünün akabinde eve gelen subaydan cenazeyi Kayseri'ye götürmek için yardım/araç istediğini, kendisine "senin kocan YAŞ kararları ile ordudan ihraç edildi, sana araç veremeyiz, hiçbir konuda yardımcı olamayız" dediğini, çünkü o subayın asker eşi olarak kendisine yardımcı olmak için değil, tehdit etmek için geldiğini, şahsına yapılan tehdit sonucunda cenazeyi Kayseri'ye götürmek için hastaneden ambulans istediğini, kimsenin yardımcı olmaması üzerine Kartal marka şahsi arabalarının arka koltuklarını yatırdıklarını, eşinin cenazesini hastaneden birilerinin arabanın arkasına yerleştirdiğini, evinde kiracı olarak oturduğu ev sahibinden kendisine yardımcı olmasını, arabayı Kayseri'ye kadar kullanmasını istediğini, çocuklarını üniversiteden sınıf arkadaşına emanet ederek gazetecilerle karşılaşmamak için şahsi arabaları ile eşinin cenazesi ile adeta kaçarcasına gece Kayseri'ye geldiklerini, </w:t>
      </w:r>
    </w:p>
    <w:p w:rsidR="00FA220B" w:rsidRDefault="00FA220B" w:rsidP="00FA220B">
      <w:pPr>
        <w:ind w:left="-28" w:firstLine="737"/>
        <w:jc w:val="both"/>
        <w:rPr>
          <w:rFonts w:eastAsia="Times New Roman"/>
        </w:rPr>
      </w:pPr>
      <w:r>
        <w:rPr>
          <w:rFonts w:eastAsia="Times New Roman"/>
        </w:rPr>
        <w:lastRenderedPageBreak/>
        <w:t>Eşinin ölümünden sonrada şahsına yönelik psikolojik baskının devam ettiğini, o tarihlerde Harran Üniversitesi İlahiyat Fakültesinde öğrenci olduğunu, üsteğmen olduğunu söyleyen bir rütbeli veya polis olduğunu söyleyen kişi/kişiler dekan, dekan yardımcılarını arayarak ya da okula giderek "okulunuzda eşi subay olan öğrenci var mı? Varsa hemen okul ile ilişiğinin kesilmesi gerekiyor. Okulunuzda okuyan öğrenci listelerini bize verin" şeklinde okula baskı yaptıklarını, kendisinin o zamanlar Diyanet İşleri Başkanlığı personeli, Kuran Kursu öğreticisi olarak görev yaptığını, 4 yıllık üniversite mezunu ve İlahiyatta öğrenci olduğundan yeni bir kadroya geçme aşamasında iken İl Müftülüğünü arayan kişinin kendisine kimin torpil yaptığı ya da sahip çıktığının sorulduğunu, sahip çıkanın da isminin istendiğini, torpillik bir durum ve sahip çıkma söz konusu olmadığı öğrenilince de o kadronun başkasına verilmesinin emredildiğini, o kadronun başka kimsenin şartlarını tutmadığı öğrenilince de kadronun kendisine tebliğ edilmeden hemen iade edilmesi ve kesinlikle yeni kadroya geçilmemesi konusunda müftülüğe baskı yapıldığını, eşinin ölümünün ardından maddi olarak çok zor günler geçirseler de hiçbir adli olaya karıştırmadan çocuklarını büyütüp vatana millete faydalı saygın bireyler haline getirmeye çalıştığını, 28 Şubat darbesi sanıklarından şikâyetçi olduğunu belirtmiştir. (247. klasör, sayfa 63-66 )</w:t>
      </w:r>
    </w:p>
    <w:p w:rsidR="00FA220B" w:rsidRDefault="00FA220B" w:rsidP="00FA220B">
      <w:pPr>
        <w:ind w:left="-28" w:firstLine="737"/>
        <w:jc w:val="both"/>
        <w:rPr>
          <w:rFonts w:eastAsia="Times New Roman"/>
        </w:rPr>
      </w:pPr>
      <w:r>
        <w:rPr>
          <w:rFonts w:eastAsia="Times New Roman"/>
        </w:rPr>
        <w:t>Müştekinin eşi Muttalip YILDIRIM'ın Genelkurmay Başkanlığında bulunan şahsi dosyasından temin edilen belgelerin incelenmesinde, 15 Aralık 1994 tarihinde 4 gün oda hapsi cezası, 24 Ağustos 1994 tarihinde ikaz cezası, 16 Ağustos 1994 tarihinde 3 gün göz hapsi cezası, 04 Haziran 1994 tarihinde şiddetli tevbih cezası ile cezalandırıldığı,</w:t>
      </w:r>
    </w:p>
    <w:p w:rsidR="00FA220B" w:rsidRDefault="00FA220B" w:rsidP="00FA220B">
      <w:pPr>
        <w:ind w:left="-28" w:firstLine="737"/>
        <w:jc w:val="both"/>
        <w:rPr>
          <w:rFonts w:eastAsia="Times New Roman"/>
        </w:rPr>
      </w:pPr>
      <w:r>
        <w:rPr>
          <w:rFonts w:eastAsia="Times New Roman"/>
        </w:rPr>
        <w:t xml:space="preserve">14 Haziran 1994 tarihli Alay Komutanı E. Ü. imzalı müştekinin eşi ile ilgili yazılan yazıda, müştekinin eşine verilen istirahatin Garnizon dışında geçirmesine izin verilmediği "istirahatinizi Garnizon içinde geçirmenizi ve görevinizle ilgilenmenizi, aksi takdirde hakkınızda kanuni işlem yapılacağı..." denildiği, 25 Haziran 1993 tarihinde şiddetli tevbih cezası ile cezalandırıldığı, </w:t>
      </w:r>
    </w:p>
    <w:p w:rsidR="00FA220B" w:rsidRDefault="00FA220B" w:rsidP="00FA220B">
      <w:pPr>
        <w:ind w:left="-28" w:firstLine="737"/>
        <w:jc w:val="both"/>
        <w:rPr>
          <w:rFonts w:eastAsia="Times New Roman"/>
        </w:rPr>
      </w:pPr>
      <w:r>
        <w:rPr>
          <w:rFonts w:eastAsia="Times New Roman"/>
        </w:rPr>
        <w:t xml:space="preserve">Müştekinin eşi Muttalip YILDIRIM'ın 28 Kasım 1989 tarihli el yazısı ile yazmış olduğu savunmasında, evli ve 2 çocuklu olduğunu, çocuklarının ikisinin de kendisi görevdeyken dünyaya geldiklerini, onların hastaneye götürülmeleri, okula yazdırılmaları, ihtiyaçlarının giderilmesi vs. konusunda görevi nedeniyle oldukça ilgisiz kaldığını, 1989 yılında bir erkek kadreşinin ve bir kız kardeşinin evlendiğini, ikisinin düğününe de gidemediğini, kız kardeşinin bu aralar doğum yapacağını, yapıp yapmadığını bilmediğini, </w:t>
      </w:r>
    </w:p>
    <w:p w:rsidR="00FA220B" w:rsidRDefault="00FA220B" w:rsidP="00FA220B">
      <w:pPr>
        <w:ind w:left="-28" w:firstLine="737"/>
        <w:jc w:val="both"/>
        <w:rPr>
          <w:rFonts w:eastAsia="Times New Roman"/>
        </w:rPr>
      </w:pPr>
      <w:r>
        <w:rPr>
          <w:rFonts w:eastAsia="Times New Roman"/>
        </w:rPr>
        <w:t>Kendisine izin konusunda sürekli sıkıntılar çıkartıldığı, bir askerin (erbaş ve erler) ne zaman izne gideceğini bildiğini, kendisinin bir onbaşı kadar haysiyetinin olup olmadığını sorduğu, her askerin istediği zaman çarşı iznine çıkarken 15 günde bir izne çıkması emredilirken kendisine öğle istirahatlerinde bile bir sürü belge istenerek bir sürü hesap vererek dışarı çıkabildiğini, en son K.K.K. denetlemesinde Bt.sinin spordan %100 başarı gösterdiğini, erbaş ve erlerinin bile ağızları ile kuş tutsalar takdir edilmeyeceklerini kanıksadıklarını belirttiği,</w:t>
      </w:r>
    </w:p>
    <w:p w:rsidR="00FA220B" w:rsidRDefault="00FA220B" w:rsidP="00FA220B">
      <w:pPr>
        <w:ind w:left="-28" w:firstLine="737"/>
        <w:jc w:val="both"/>
        <w:rPr>
          <w:rFonts w:eastAsia="Times New Roman"/>
        </w:rPr>
      </w:pPr>
      <w:r>
        <w:rPr>
          <w:rFonts w:eastAsia="Times New Roman"/>
        </w:rPr>
        <w:t>01 Temmuz 1992 tarihinde 2 gün göz hapsi cezası, 28 Aralık 1989 tarihinde 5 gün göz hapsi cezası, 04 Ocak 1989 tarihinde şiddetli tevbih cezası, 15 Mayıs 1987 tarihinde ikaz cezası ile cezalandırıldığı anlaşılmıştır. (247. klasör, sayfa 1-26)</w:t>
      </w:r>
    </w:p>
    <w:p w:rsidR="00FA220B" w:rsidRDefault="00FA220B" w:rsidP="00FA220B">
      <w:pPr>
        <w:ind w:left="-28" w:firstLine="737"/>
        <w:jc w:val="both"/>
        <w:rPr>
          <w:rFonts w:eastAsia="Times New Roman"/>
        </w:rPr>
      </w:pPr>
      <w:r>
        <w:rPr>
          <w:rFonts w:eastAsia="Times New Roman"/>
        </w:rPr>
        <w:t xml:space="preserve">Müştekinin şikâyet dilekçesi ekinde sunmuş olduğu belgelerin incelenmesinde, eşinin Topçu ve Füze Okulu kursunu çok iyi derece ile bitirdiğine ilişkin kurs bitirme belgesi, 18 Kasım 1991-29 kasım 1991 tarihleri arası Lojistik Seferberlik kursuna katıldığına ilişkin kurs belgesi bulunduğu, </w:t>
      </w:r>
    </w:p>
    <w:p w:rsidR="00FA220B" w:rsidRDefault="00FA220B" w:rsidP="00FA220B">
      <w:pPr>
        <w:ind w:left="-28" w:firstLine="737"/>
        <w:jc w:val="both"/>
        <w:rPr>
          <w:rFonts w:eastAsia="Times New Roman"/>
        </w:rPr>
      </w:pPr>
      <w:r>
        <w:rPr>
          <w:rFonts w:eastAsia="Times New Roman"/>
        </w:rPr>
        <w:t xml:space="preserve">Müştekinin eşinin 17/12/1982 tarihinde Kara Kuvvetleri Komutanlığı Nurettin ERSİN tarafından yüzüncü yıl rozet beratı belgesi, 10/03/1980-25/04/1980 tarihleri arasındaki Topçu ve Füze Okulu kursunu pekiyi derece ile bitirdiğine ilişkin kurs belgesi ile ayrıca müştekinin eşi Muttalip YILDIRIM'ın intiharı ile ilgili </w:t>
      </w:r>
      <w:r>
        <w:rPr>
          <w:rFonts w:eastAsia="Times New Roman"/>
        </w:rPr>
        <w:lastRenderedPageBreak/>
        <w:t xml:space="preserve">gazete haberlerinin yer aldığı, Kara Kuvvetleri Komutanlığı 10/07/1996 tarihli Hasta Kabul ve Taburcu teskeresinde müştekinin eşine Akut Psikotik Bozukluk teşhisi konulduğu, 2 ay rapor verildiği, 12/10/1997 tarihinde intihar ettiğine ilişkin Emniyet yazısının bulunduğu anlaşılmıştır. (247. klasör, sayfa 36-59) </w:t>
      </w:r>
    </w:p>
    <w:p w:rsidR="00FA220B" w:rsidRDefault="00FA220B" w:rsidP="00FA220B">
      <w:pPr>
        <w:ind w:left="-28" w:firstLine="737"/>
        <w:jc w:val="both"/>
        <w:rPr>
          <w:rFonts w:eastAsia="Times New Roman"/>
        </w:rPr>
      </w:pPr>
      <w:r>
        <w:rPr>
          <w:rFonts w:eastAsia="Times New Roman"/>
        </w:rPr>
        <w:t xml:space="preserve">Yüksek Askeri Şuraya Sevk yazısında belirtilen "sakıncalı sağ personel kategorisinde olduğu, aşırı irticai görüşe sahip olduğu, laik düşünceyi benimsemediği ve her fırsatta eleştirdiği, kapalı yaşam tarzının değişmeyeceğini sık sık ifade ettiği, eşi ve kız çocuğunun tesettürlü olduğu, </w:t>
      </w:r>
      <w:r>
        <w:rPr>
          <w:rFonts w:eastAsia="Times New Roman"/>
          <w:b/>
          <w:bCs/>
        </w:rPr>
        <w:t>eşinin kuran kursu öğretmenliği yaptığı,</w:t>
      </w:r>
      <w:r>
        <w:rPr>
          <w:rFonts w:eastAsia="Times New Roman"/>
        </w:rPr>
        <w:t xml:space="preserve"> irticai görüşteki sivil kişi ve çevrelerle irtibatlı olduğu, dostluk ve samimiyet kurduğu, kendi düşüncesindeki personelle görüştüğü, hiçbir sosyal faaliyete katılmadığı, birlikçe yapılan yardım faaliyetleri kapsamına İmam Hatip ve Kuran Kursu öğrencilerinin de alınması için öncülük ettiği, kendisinin ve eşinin lojmanlar bölgesinde örgütlenme faaliyetlerinde bulunduğu, ordu komutanının katıldığı bir veda töreninde eşi ve kendisinin el sıkışmaktan imtina ettikleri, erbaş ve erlere ideolojik yönde telkinlerde bulunduğu, Silahlı Kuvvetleri, emir ve komuta ilişkinini eleştirdiği, mesleki bilgi ve görgüsünün zayıf olduğu, emirleri tam ve zamanında yapmadığı, irticai yayınları okuduğu ve seyrettiği, emre itaatsizlik suçundan 4.6.1994 tarihinde şiddetli tevbih cezası aldığı, eğitim alanından izinsiz ayrılmak suçundan 16.8.1994 tarihinde 3 gün göz hapsi cezası aldığı, ordu komutanının veda ziyaretinde eşi ile birlikte el sıkışmaktan kaçınması nedeniyle 24.8.1994 tarihinde yızılı olarak ikaz edildiği, disiplinsiz davranışı nedeniyle 15.12.1994 tarihinde 4 gün göz hapsi cezası aldığı, kışladan sık sık uzaklaşmak suçundan 1.3.1996 tarihinde yazılı olarak uyarıldığı, istirahatini garnizonda geçirmesi konusunda 14.6.1996 tarihinde yazılı olarak uyarıldığı, memuriyet nüfuzunu kötüye kullanmak suçundan 7 nci Kor.K.lığı Askeri Mahkemesinin 13.9.1988 tarihli erteli 5 ay 20 gün hapis cezası, emre itaatsizlik suçundan 65 nci P.Tüm.K.lığı Disiplin Mahkemesinin Aralık 1987 tarihli kararı ile 10 gün göz hapsi cezası, yalan beyanda bulunmak suçundan 24.4.1986 tarihli şiddetli tevbih cezası, disiplinsizliği nedeniyle 14.5.1987 tarihli yazılı ikaz, birliğinin eğitiminin zayıf olması nedeniyle 4.7.1988 tarihli yazılı uyarı, disiplinsizliği nedeniyle 4.1.1989 tarihli şiddetli tevbih cezası, mesaiye gelmemek suçundan 28.11.1989 tarihli 5 gün göz hapsi cezası, ordu komutanı denetlemesinde saygısızca cevaplar vermesi nedeniyle 28.12.1989 tarihli 5 gün göz hapsi cezası, disiplinsiz davranışı nedeniyle 1.7.1992 tarihli 2 gün göz hapsi cezası, izinsiz kışlayı terketmek suçundan 25.6.1993 tarihli şiddetli tevbih cezası bulunduğu görülmüştür." şeklindeki iddiaların bir kısmında </w:t>
      </w:r>
      <w:r>
        <w:rPr>
          <w:rFonts w:eastAsia="Times New Roman"/>
          <w:b/>
          <w:bCs/>
        </w:rPr>
        <w:t>müşteki eşinin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ihraç edilmiş olduğu yılda verilmiş uyarı cezaları, 1994 yılında verilmiş şiddetli tevbih, 3 gün göz hapsi, 4 gün göz hapsi ve uyarı cezalarının ihracı gerektirmeyecek nitelikte cezalar olduğu, ayrıca müştekiye atılmasından 10 yıllara yaklaşan süre içerisinde verilen disiplin cezaları ile yine yaklaşık 8 yıl önce verilmiş ihracını gerektirmeyecek nitelikteki erteli hapis cezasının atılmasına dayanak yapıldığı anlaşılmıştır. (</w:t>
      </w:r>
      <w:r>
        <w:rPr>
          <w:rFonts w:eastAsia="Times New Roman"/>
        </w:rPr>
        <w:t>247. klasör, sayfa 67-69)</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130 – Müşteki Sinan KALKAN 03/08/2012 tarihli şikâyet dilekçesinde özetle;</w:t>
      </w:r>
    </w:p>
    <w:p w:rsidR="00FA220B" w:rsidRDefault="00FA220B" w:rsidP="00FA220B">
      <w:pPr>
        <w:ind w:left="-28" w:firstLine="737"/>
        <w:jc w:val="both"/>
        <w:rPr>
          <w:rFonts w:eastAsia="Times New Roman"/>
        </w:rPr>
      </w:pPr>
      <w:r>
        <w:rPr>
          <w:rFonts w:eastAsia="Times New Roman"/>
        </w:rPr>
        <w:t>30/08/1986-06/06/1997 tarihleri arasında TSK'da Kd.Üçvş rütbesiyle görev yaparken TSK'nın kurumsal hiyerarşisi dışında yasa dışı olarak oluşturulan BÇG örgütüne katılmadığı, TSK'nın normal kurumsal hiyerarşisi içerisinde yer aldığı için BÇG tarafından disiplinsiz olmakla suçlandığını, TSK'dan ihraç edildiğini, 28 Şubat darbesi sanıklarından şikâyetçi olduğunu belirtmiştir. (247. klasör, sayfa88-91)</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 1997 tarihli sicil belgesinde 1. 2.ve 3. sicil amirlerince aynı şekilde “Astsb sicil yönetmeliği </w:t>
      </w:r>
      <w:r>
        <w:rPr>
          <w:rFonts w:eastAsia="Times New Roman"/>
        </w:rPr>
        <w:lastRenderedPageBreak/>
        <w:t xml:space="preserve">53 ncü mad. (e) fıkrası gereğince tutum ve davranışları ile yasa dışı, siyasi, yıkıcı, bölücü irticai ideolojik görüşleri benimsemesi ve bu gibi faaliyetlerde bulunması nedeniyle Silahlı Kuvvetlerde kalması uygun değildir” </w:t>
      </w:r>
      <w:r>
        <w:rPr>
          <w:rFonts w:eastAsia="Times New Roman"/>
          <w:b/>
          <w:bCs/>
        </w:rPr>
        <w:t>şeklinde görüş belirtilmiş olmasına rağmen ileri sürülen suç isnatları ilgili herhangi bir adli soruşturma yapılmamış olması ileri sürülen iddiaların gerçek dışı olduğunu ortaya koyduğu,</w:t>
      </w:r>
    </w:p>
    <w:p w:rsidR="00FA220B" w:rsidRDefault="00FA220B" w:rsidP="00FA220B">
      <w:pPr>
        <w:ind w:left="-28" w:firstLine="737"/>
        <w:jc w:val="both"/>
        <w:rPr>
          <w:rFonts w:eastAsia="Times New Roman"/>
        </w:rPr>
      </w:pPr>
      <w:r>
        <w:rPr>
          <w:rFonts w:eastAsia="Times New Roman"/>
        </w:rPr>
        <w:t>Kh. ve Kh. Bölük Komutanı R. S. tarafından 2 gün izinsizlik cezası bulunduğu anlaşılmıştır. (247. klasör, sayfa 77-78)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131 – Müşteki Ümit ARSLAN 04/07/2012 tarihli şikâyet dilekçesinde özetle;</w:t>
      </w:r>
    </w:p>
    <w:p w:rsidR="00FA220B" w:rsidRDefault="00FA220B" w:rsidP="00FA220B">
      <w:pPr>
        <w:ind w:left="-28" w:firstLine="737"/>
        <w:jc w:val="both"/>
        <w:rPr>
          <w:rFonts w:eastAsia="Times New Roman"/>
        </w:rPr>
      </w:pPr>
      <w:r>
        <w:rPr>
          <w:rFonts w:eastAsia="Times New Roman"/>
        </w:rPr>
        <w:t xml:space="preserve">30/08/1990-04/06/1997 tarihleri arasında TSK'da Astsubay Üstçavuş rütbesiyle görev yaparken TSK'nın kurumsal hiyerarşisi dışında yasa dışı olarak oluşturulan BÇG örgütüne katılmadığı, TSK'nın normal kurumsal hiyerarşisi içerisinde yer aldığı için BÇG tarafından disiplinsiz olmakla suçlandığını, </w:t>
      </w:r>
    </w:p>
    <w:p w:rsidR="00FA220B" w:rsidRDefault="00FA220B" w:rsidP="00FA220B">
      <w:pPr>
        <w:ind w:left="-28" w:firstLine="737"/>
        <w:jc w:val="both"/>
        <w:rPr>
          <w:rFonts w:eastAsia="Times New Roman"/>
        </w:rPr>
      </w:pPr>
      <w:r>
        <w:rPr>
          <w:rFonts w:eastAsia="Times New Roman"/>
        </w:rPr>
        <w:t>En sade bir müslüman için kutsal sayılması gereken şahsına ait yasal ve Diyanet İşleri Başkanlığından onaylı Türkçe Kur'an-ı Kerim Mealine irticai faaliyet suçlamalarına delil olarak el konulduğunu, evi ve eşyalarının bir suç örgütü üyesiymiş gibi ziyaretçi kisvesi altında mahkeme kararı olmadan üniformalı üstleri tarafından arandığını, halen 17 yıl hizmetle şerefli, onurlu, başarılı ve özverili bir hemşire olan eşinin kılık-kıyafeti, yaşam biçimi hakkında araştırma yapıldığını, suç örgütü üyesi gibi hem birlik içinde hem de dışında MİT tarafından takip edildiğini, aslında kendileri suç örgütü olan BÇG üyeleri tarafından birlik içinde ve dışında sürekli takip edildiğini, 27 Mayıs 1997 tarihinden kısa bir süre önce TSK'da son görev yeri olan TCG Akdeniz Komutanlığı emrinde iken 1. amiri olan Dz.İk.Yzb. T. K. tarafından kendisinin ve gemi komutanı Dz.Yb. Ş. A’nın hakkındaki olumlu kanaat raporuna rağmen şahsi dosyasının gönderildiğinin tarafına söylendiğini, bu olayın akabinde BÇG'nin örgütsel hiyerarşisinin iradesi doğrultusunda 26 Mayıs 1997 tarihli YAŞ kararı ile TSK'dan ihraç edildiğini, 28 Şubat darbesi sanıklarından şikâyetçi olduğunu belirtmiştir. (247. klasör, sayfa 138-142)</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incelenmesinde,1997 tarihli sicil belgesinde 1. ve 2. sicil amirlerince aynı şekilde “Tutum ve davranışları ile yasa dışı, siyasi,irticai ve ideolojik görüşleri benimsediği, bu gibi faaliyetlerde bulunduğu veya karıştığı anlaşıldığından. Astsubay sicil yönetmeliğinin 53 (e) maddesi gereğince T.S.K.'nde kalması uygun değildir” şeklinde, yine Deniz Kuvvetleri Komutanlığı Personel İşleri İnceleme Komisyonu toplantı tutanağı başlıklı 12 Mayıs 1997 tarihli Deniz Kuvvetleri Komutanı G. E. onaylı belgede de "tutum ve davranışları ile yasa dışı, siyasi, yıkıcı, bölücü, irticai ve ideolojik görüşleri benimsediği, bu gibi faaliyetlerde bulunduğu veya karıştığı kanaatine varılarak" </w:t>
      </w:r>
      <w:r>
        <w:rPr>
          <w:rFonts w:eastAsia="Times New Roman"/>
          <w:b/>
          <w:bCs/>
        </w:rPr>
        <w:t xml:space="preserve">şeklinde görüş belirtilmiş olmasına rağmen ileri sürülen suç isnatları ile ilgili herhangi bir adli soruşturma yapılmamış olması ileri sürülen iddiaların gerçek dışı olduğunu ortaya koymaktadır. </w:t>
      </w:r>
      <w:r>
        <w:rPr>
          <w:rFonts w:eastAsia="Times New Roman"/>
        </w:rPr>
        <w:t>(247. klasör, sayfa 126,132)</w:t>
      </w:r>
    </w:p>
    <w:p w:rsidR="00FA220B" w:rsidRDefault="00FA220B" w:rsidP="00FA220B">
      <w:pPr>
        <w:ind w:left="-28" w:firstLine="737"/>
        <w:jc w:val="both"/>
        <w:rPr>
          <w:rFonts w:eastAsia="Times New Roman"/>
        </w:rPr>
      </w:pPr>
      <w:r>
        <w:rPr>
          <w:rFonts w:eastAsia="Times New Roman"/>
        </w:rPr>
        <w:t xml:space="preserve">Özet bilgi formu başlıklı belgede, 04/05/1995 tarihinde 21 gün oda hapsi cezası, 02/05/1995 tarihinde 10 gün oda hapsi cezası, 04/08/1995 tarihinde 7 gün oda hapsi cezası, 25/12/1995 tarihinde 7 gün izinsizlik cezası bulunduğu, sicil notu ortalamalarına bakıldığında, 1991 yılı 82.5, 1992 yılı 89.5, 1993 yılı 87, 1994 yılı 86, 1995 yılı 86, 1996 yılı 72, 1997 yılı 62 olduğu, </w:t>
      </w:r>
    </w:p>
    <w:p w:rsidR="00FA220B" w:rsidRDefault="00FA220B" w:rsidP="00FA220B">
      <w:pPr>
        <w:ind w:left="-28" w:firstLine="737"/>
        <w:jc w:val="both"/>
        <w:rPr>
          <w:rFonts w:eastAsia="Times New Roman"/>
        </w:rPr>
      </w:pPr>
      <w:r>
        <w:rPr>
          <w:rFonts w:eastAsia="Times New Roman"/>
        </w:rPr>
        <w:t xml:space="preserve">Müspet kanaatler bölümünde, 1991 yılı 1. sicil amiri tarafından "planlı çalıştığı takdirde daha faydalı olacaktır" şeklinde, 1992 yılı 1. sicil amiri tarafından "çalışkan güvenilir bir astsubaydır" şeklinde, 2. sicil amiri tarafından "ağır başlı ve çalışkandır" şeklinde, 1993 yılı 1. sicil amiri tarafından "mesleğini seven gayretli bir astsb.dır." şeklinde, 2. sicil amiri tarafından "gayretlidir" şeklinde, </w:t>
      </w:r>
    </w:p>
    <w:p w:rsidR="00FA220B" w:rsidRDefault="00FA220B" w:rsidP="00FA220B">
      <w:pPr>
        <w:ind w:left="-28" w:firstLine="737"/>
        <w:jc w:val="both"/>
        <w:rPr>
          <w:rFonts w:eastAsia="Times New Roman"/>
        </w:rPr>
      </w:pPr>
      <w:r>
        <w:rPr>
          <w:rFonts w:eastAsia="Times New Roman"/>
        </w:rPr>
        <w:lastRenderedPageBreak/>
        <w:t>Menfi kanaatler bölümünde, 1991 yılı 2. sicil amiri tarafından "yetişmesi gereken bir astsb.dır" şeklinde, 1993 yılı 2. sicil amiri tarafından "teşvik ve yönlendirilmesi gereken bir astsb.dir" şeklinde, 1996 yılı 1. sicil amiri tarafından "takip ve kontrolü gerekir" şeklinde, 2. sicil amiri tarafından "sürekli takip ve kontrolü gereken bir astsb.dır. Branşında tek personel olarak yüzer birliklerde görev yapması uygun değildir" şeklinde, 1997 yılı 1. sicil amiri tarafından "devamlı takip ve kontrolü gereken, özel sorunlarını işine yansıtan bir astsubaydır." şeklinde, 2. sicil amiri tarafından "takip ve kontrol altında bulundurulması gereken bir astsubaydır" şeklinde kanaat belirtildiği anlaşılmıştır. (247. klasör, sayfa 130-131)</w:t>
      </w:r>
    </w:p>
    <w:p w:rsidR="00FA220B" w:rsidRDefault="00FA220B" w:rsidP="00FA220B">
      <w:pPr>
        <w:ind w:left="-28" w:firstLine="737"/>
        <w:jc w:val="both"/>
        <w:rPr>
          <w:rFonts w:eastAsia="Times New Roman"/>
        </w:rPr>
      </w:pPr>
      <w:r>
        <w:rPr>
          <w:rFonts w:eastAsia="Times New Roman"/>
        </w:rPr>
        <w:t xml:space="preserve">Yüksek Askeri Şuraya Sevk yazısında belirtilen "irticai faaliyetlerde bulunduğuna dair alınan bilgiler üzerine 4 Mayıs 1995 tarihinde Sakıncalı Personel kategorisine alındığı, nakşibendi tarikatı mensubu olduğu, nakşibendi tarikatı dergahında yapılan zikir törenlerine katıldığı, ideolojik görüşleri nedeniyle amirlik ve üstlük nüfusunun gereklerini yerine getiremeyeceği, görev yerinde, ideolojisi doğrultusunda kitapların bulunduğu, ideolojik görüşü doğrultusunda propaganda faaliyetlerinde bulunduğu, mesleki bilgisinin yetersiz olduğu, disiplinsiz ve kişiliksiz bir astsubay olduğu, Anayasa'da belirtilen Cumhuriyetin temel ilkelerine ve Atatürk İlkelerine karşı olduğu, amirlerince T.S.K.nde kalmasının uyğun olmayacağı şeklinde kanaat belirtildiği, izinsiz garnizon dışına çıkmak suçundan 4 Mayıs 1995 tarihinde 21 gün oda hapsi cezası, görevini ihmal etmek suçundan 2 Mayıs 1995 tarihinde 10 gün oda hapsi cezası, nöbet talimatına aykırı hareket suçundan 4 Ağustos 1995 tarihinde 7 gün oda hapsi cezası, komutan denetlemesine hazırlanmamak suçundan 25 Aralık 1995 tarihinde 7 gün izinsizlik cezası bulunduğu görülmüştür" şeklindeki iddiaların bir kısmında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basit nitelikteki ihracında yaklaşık 2 yıl önce verilmiş disiplin cezalarının atılmasına dayanak yapıldığı anlaşılmıştır. </w:t>
      </w:r>
      <w:r>
        <w:rPr>
          <w:rFonts w:eastAsia="Times New Roman"/>
        </w:rPr>
        <w:t>(247. klasör, sayfa 143-144)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132 – Müşteki Mehmet Zafer GEDİKLİ 21/12/2012 tarihli şikâyet dilekçesinde özetle;</w:t>
      </w:r>
    </w:p>
    <w:p w:rsidR="00FA220B" w:rsidRDefault="00FA220B" w:rsidP="00FA220B">
      <w:pPr>
        <w:ind w:left="-28" w:firstLine="737"/>
        <w:jc w:val="both"/>
        <w:rPr>
          <w:rFonts w:eastAsia="Times New Roman"/>
        </w:rPr>
      </w:pPr>
      <w:r>
        <w:rPr>
          <w:rFonts w:eastAsia="Times New Roman"/>
        </w:rPr>
        <w:t>Deniz Teğmen rütbesiyle Deniz Kuvvetleri Komutanlığında göreve başladığını, Yüzbaşı rütbesiyle göreve devam ederken hakkında herhangi bir ceza verilmemiş, mesleki disiplin ve başarı sicili yüksek olduğu halde disiplinsiz olmakla suçlandığını, önce şüpheli ve sakıncalı takibi altına alınan hakkında gerçeğe, usül ve kanunlara aykırı olarak düzenlenen ve düzenlettirilen olumsuz sicil ve kanaatlerle sahte belge ve tutanaklarla yasalardaki disiplin hükümlerinin kullanılarak aleyhine yasal kılıf oluşturulduğunu, Mayıs 1997 tarihinde BÇG'nin örgütsel hiyerarşisinin iradesi doğrultusunda YAŞ kararı ile TSK'dan ihraç edildiğini, ailece büyük sıkıntılar, maddi ve manevi acılar yaşadığını, halen de yaşamaya devam ettiğini, 28 Şubat darbesi sanıklarından şikâyetçi olduğunu belirtmiştir. (247. klasör, sayfa 330-332)</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ve tarikata elaman kazandırmak için aynı tarikat mensubu olan babası ile birlikte faaliyette bulunduğu, örgütsel faaliyetleri nedeniyle TSK'nden ilişiği kesilen Ütğm. Cengiz UZUN ile örgütsel ilişkisini devam ettirdiği, NETWORK-2 isimli pazarlama şirketinde, çevirimin bir halkası olarak görev yaptığı ve ideolojisine yakın şahısların ev toplantılarına katılarak irticai faaliyetlerini maskelemeye çalıştığı, Atatürk ilke ve inkılaplarına karşı olduğu, ideolojik düşünceleri nedeniyle yaşadığı sosyal hayatın askerlik kuralları ile bağdaşmadığı ve bu yaşantısını ısrarla sürdürmeye çalıştığı, </w:t>
      </w:r>
      <w:r>
        <w:rPr>
          <w:rFonts w:eastAsia="Times New Roman"/>
          <w:b/>
          <w:bCs/>
        </w:rPr>
        <w:t>evinde çağdaş olmayan</w:t>
      </w:r>
      <w:r>
        <w:rPr>
          <w:rFonts w:eastAsia="Times New Roman"/>
        </w:rPr>
        <w:t xml:space="preserve"> </w:t>
      </w:r>
      <w:r>
        <w:rPr>
          <w:rFonts w:eastAsia="Times New Roman"/>
          <w:b/>
          <w:bCs/>
        </w:rPr>
        <w:t xml:space="preserve">yaşam tarzını benimsediği, </w:t>
      </w:r>
      <w:r>
        <w:rPr>
          <w:rFonts w:eastAsia="Times New Roman"/>
        </w:rPr>
        <w:t xml:space="preserve">eşinin de aynı ideolojik görüşleri benimseyerek sosyal yaşantısını bu esaslar doğrultusunda sürdürdüğü, bu nedenle de kendi ideolojilerini yakın kişiler dışında sosyal ilişkilere girmediği, Anayasada belirtilen Cumhuriyetin temel ilkelerinden laikliği benimsemediği, bu nedenle kanun ve yönetmelik hükümleri gereğince disiplin bozucu </w:t>
      </w:r>
      <w:r>
        <w:rPr>
          <w:rFonts w:eastAsia="Times New Roman"/>
        </w:rPr>
        <w:lastRenderedPageBreak/>
        <w:t xml:space="preserve">hareketlerde bulunduğu anlaşılmıştır."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anlaşılmaktadır.</w:t>
      </w:r>
      <w:r>
        <w:rPr>
          <w:rFonts w:eastAsia="Times New Roman"/>
        </w:rPr>
        <w:t xml:space="preserve"> (247. klasör, sayfa 323-324)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133 – Müşteki Vehbi KARA 22/02/2013 tarihli şikâyet dilekçesinde özetle;</w:t>
      </w:r>
    </w:p>
    <w:p w:rsidR="00FA220B" w:rsidRDefault="00FA220B" w:rsidP="00FA220B">
      <w:pPr>
        <w:ind w:left="-28" w:firstLine="737"/>
        <w:jc w:val="both"/>
        <w:rPr>
          <w:rFonts w:eastAsia="Times New Roman"/>
        </w:rPr>
      </w:pPr>
      <w:r>
        <w:rPr>
          <w:rFonts w:eastAsia="Times New Roman"/>
        </w:rPr>
        <w:t>19/08/1982-23/01/1997 tarihleri arasında TSK'da görev yaptığını, Deniz Yüzbaşı rütbesiyle görevine devam ederken TSK'nın kurumsal hiyerarşisi dışında yasa dışı olarak oluşturulan BÇG örgütüne katılmadığı, TSK'nın normal kurumsal hiyerarşisi dışında yer aldığı, tutum ve davranışları ile bu örgütün yasa dışı faaliyetlerine engel olacağı değerlendirilerek BÇG örgütü mensuplarınca disiplinsiz olmakla suçlandığını, İstanbul Boğaz Komutanlığında görevli iken hakkında dosya oluşturularak Yüksek Askeri Şuraya sevk edildiğini, 10/12/1996 tarihli YAŞ kararı ile TSK'dan ihraç edildiğini, 28 Şubat darbesi sanıklarından şikâyetçi olduğunu belirtmiştir. (247. klasör, sayfa 344-347)</w:t>
      </w:r>
    </w:p>
    <w:p w:rsidR="00FA220B" w:rsidRDefault="00FA220B" w:rsidP="00FA220B">
      <w:pPr>
        <w:ind w:left="-28" w:firstLine="737"/>
        <w:jc w:val="both"/>
        <w:rPr>
          <w:rFonts w:eastAsia="Times New Roman"/>
        </w:rPr>
      </w:pPr>
      <w:r>
        <w:rPr>
          <w:rFonts w:eastAsia="Times New Roman"/>
        </w:rPr>
        <w:t>Müştekinin şikâyet dilekçesi ekinde bulunan belgelerin incelenmesinde, 14 Haziran 1990 tarihinde TCG Gayret Sl. Subayı F. G. tarafından takdir belgesi ile ödüllendirildiği anlaşılmıştır. (247. klasör, sayfa 341)</w:t>
      </w:r>
    </w:p>
    <w:p w:rsidR="00FA220B" w:rsidRDefault="00FA220B" w:rsidP="00FA220B">
      <w:pPr>
        <w:ind w:left="-28" w:firstLine="737"/>
        <w:jc w:val="both"/>
        <w:rPr>
          <w:rFonts w:eastAsia="Times New Roman"/>
          <w:b/>
          <w:bCs/>
        </w:rPr>
      </w:pPr>
      <w:r>
        <w:rPr>
          <w:rFonts w:eastAsia="Times New Roman"/>
        </w:rPr>
        <w:t xml:space="preserve">Yüksek Askeri Şuraya Sevk yazısında belirtilen "anılan subayın 1987 yılında Fatih'te SAİD-İ NURSİ'ye ait kitapların okunduğu bir toplantıya katıldığı, ailece sosyal faaliyetlere katılmadığı, İmam Hatip mezunlarının Harp Okullarına alınmasını savunduğu, Fethullah GÜLEN grubu mensubu olduğu ve bunların yayınlarını takip ettiği, </w:t>
      </w:r>
      <w:r>
        <w:rPr>
          <w:rFonts w:eastAsia="Times New Roman"/>
          <w:b/>
          <w:bCs/>
        </w:rPr>
        <w:t xml:space="preserve">çağdaş aile yapısından </w:t>
      </w:r>
      <w:r>
        <w:rPr>
          <w:rFonts w:eastAsia="Times New Roman"/>
        </w:rPr>
        <w:t xml:space="preserve">uzak bir aile yapısına sahip olduğu, mesai saatleri dahilinde görevini aksatacak şekilde namaz vakitlerinde camiye gittiği, ayrıca bu subayın sicil dosyasında görevinde başarılı olmadığı, mesleki bilgisinin yetersiz olduğu, takip ve kontrolunün gerektiği, müstakil görev yapamayacağı hususlarının yer aldığı, disiplinsizliği nedeniyle 17.7.1989 tarihinde 3 gün oda hapsi cezası, TCG Gayret K. Tarafından 5.3.1993 tarihinde uyarı cezası, disiplinsizliği nedeniyle 8.4.1993 tarihinde şiddetli tevbih cezası bulunduğu görülmüştür."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ihraç edilmesinde yıllarca önce verilmiş basit nitelikteki disiplin cezalarının atılmasına dayanak yapıldığı, başarılı olmadığı, bilgisinin yetersiz olduğu şeklindeki iddialarla ilgili ise somut delil bulunmadığı,</w:t>
      </w:r>
    </w:p>
    <w:p w:rsidR="00FA220B" w:rsidRDefault="00FA220B" w:rsidP="00FA220B">
      <w:pPr>
        <w:ind w:left="-28" w:firstLine="737"/>
        <w:jc w:val="both"/>
        <w:rPr>
          <w:rFonts w:eastAsia="Times New Roman"/>
        </w:rPr>
      </w:pPr>
      <w:r>
        <w:rPr>
          <w:rFonts w:eastAsia="Times New Roman"/>
          <w:b/>
          <w:bCs/>
        </w:rPr>
        <w:t>Mesai saatleri dahilinde görevini aksatacak şekilde namaz vakitlerinde camiye gittiği iddiası değerlendirildiğinde; ibadet etmenin, yeme, içme, çalışanın ziyaretçisinin gelmesi ve onunla ilgilenme, makul ölçüler içerisinde ziyaretçisine zaman ayırma, lavabo ihtiyacı gibi sosyal bir ihtiyaç olduğu bunun için geçirilen makul zamanın mesaiyi aksatma olarak değerlendirilemeyeceği, suistimal edilip gereğinden fazla zaman harcanıyorsa bunun ispat edilip müstakil olarak disiplin soruşturmasına konu edilmesinin gerektiği, ayrıca ibadet hakkının "Din ve Vicdan Hürriyeti" kapsamında Anayasa ile teminat altına alındığı gibi, o dönemde yürürlükte bulunan 765 Sayılı TCK'nın 175. maddesinde dini ibadeti engellemenin suç olarak düzendiği</w:t>
      </w:r>
      <w:r>
        <w:rPr>
          <w:rFonts w:eastAsia="Times New Roman"/>
        </w:rPr>
        <w:t xml:space="preserve"> </w:t>
      </w:r>
      <w:r>
        <w:rPr>
          <w:rFonts w:eastAsia="Times New Roman"/>
          <w:b/>
          <w:bCs/>
        </w:rPr>
        <w:t>anlaşılmaktadır.</w:t>
      </w:r>
      <w:r>
        <w:rPr>
          <w:rFonts w:eastAsia="Times New Roman"/>
        </w:rPr>
        <w:t xml:space="preserve"> (247. klasör, sayfa 341)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134 – Müşteki Aytekin KALAY 26/02/2013 tarihli şikâyet dilekçesinde özetle;</w:t>
      </w:r>
    </w:p>
    <w:p w:rsidR="00FA220B" w:rsidRDefault="00FA220B" w:rsidP="00FA220B">
      <w:pPr>
        <w:ind w:left="-28" w:firstLine="737"/>
        <w:jc w:val="both"/>
        <w:rPr>
          <w:rFonts w:eastAsia="Times New Roman"/>
        </w:rPr>
      </w:pPr>
      <w:r>
        <w:rPr>
          <w:rFonts w:eastAsia="Times New Roman"/>
        </w:rPr>
        <w:lastRenderedPageBreak/>
        <w:t xml:space="preserve">10/09/1983-22/06/1998 tarihleri arasında TSK'da görev yaptığını, astsubay olarak görevine devam ederken mesleki disiplin ve başarı sicilinin yüksek ve yeterli düzeyde olduğu, Ankara Üniversitesi İktisat Fakültesini bitirerek diplomasını Kara Kuvvetleri Komutanlığına sunarak derece ilerlemesi yapmasına rağmen subaylığa geçiş için yaptığı talebin, </w:t>
      </w:r>
      <w:r>
        <w:rPr>
          <w:rFonts w:eastAsia="Times New Roman"/>
          <w:b/>
          <w:bCs/>
        </w:rPr>
        <w:t>Astsubay olarak görev yapmasının</w:t>
      </w:r>
      <w:r>
        <w:rPr>
          <w:rFonts w:eastAsia="Times New Roman"/>
        </w:rPr>
        <w:t xml:space="preserve"> </w:t>
      </w:r>
      <w:r>
        <w:rPr>
          <w:rFonts w:eastAsia="Times New Roman"/>
          <w:b/>
          <w:bCs/>
        </w:rPr>
        <w:t>TSK adına daha faydalı görüldüğü gerekçesiyle Subaylığa atanmadığının belirtilerek red edildiğini</w:t>
      </w:r>
      <w:r>
        <w:rPr>
          <w:rFonts w:eastAsia="Times New Roman"/>
        </w:rPr>
        <w:t>, TSK'nın kurumsal hiyerarşisi dışında yasa dışı olarak oluşturalan BÇG örgütüne katılmadığı, TSK'nın normal kurumsal hiyerarşisi içinde yer aldığı, tutum ve davranışları ile bu örgütün yasa dışı faaliyetlerine engel olacağı değerlendirilerek BÇG örgütü tarafından disiplinsiz olmakla suçlandığını, 16/06/1998 tarihli YAŞ toplantısında TSK'dan ihraç edildiğini, TSK'dan ihraç edildikten sonra iş bulmasının engellendiğini, ordudan ihraç edilmiş olmanın bütün zorluklarını çektiğini, yakınlarının nazarında dahi şüpheli sakıncalı muamelesi gördüğünü, ailece büyük sıkıntılar, maddi ve manevi acılar yaşadığını, 28 Şubat darbesi sanıklarından şikâyetçi olduğunu belirtmiştir. (247. klasör, sayfa 358-361)</w:t>
      </w:r>
    </w:p>
    <w:p w:rsidR="00FA220B" w:rsidRDefault="00FA220B" w:rsidP="00FA220B">
      <w:pPr>
        <w:ind w:left="-28" w:firstLine="737"/>
        <w:jc w:val="both"/>
        <w:rPr>
          <w:rFonts w:eastAsia="Times New Roman"/>
        </w:rPr>
      </w:pPr>
      <w:r>
        <w:rPr>
          <w:rFonts w:eastAsia="Times New Roman"/>
        </w:rPr>
        <w:t>Müştekinin şikâyet dilekçesi ekinde sunmuş olduğu belgelerin incelenmesinde, 25/04/1997 tarihinde Tnk. Tabur Komutanı M. Ç. tarafından takdir belgesi ile ödüllendirildiği, Tugay Komutanı M. F. B. imzalı mesaj emrinin 7. maddesinde "Ayrıca şehir içinde 1 nolu günlük elbise veya eğitim kıyafetiyle bulunan personel yanlarında tesettürlü ve çağdışı kıyafetle eşi veya bir başka şahısla dolaşmayacaktır. Bu husus Mrk.K.lığınca kontrol edilecektir." denildiği anlaşılmıştır. (247. klasör, sayfa 353-354)</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aynı örgüt mensubu olan ve Aralık 1996 Y.A.Ş. Kararları ile T.S.K.nden ilişiği kesilen P.Yb. Yalçın YILDIRIM ve Top.Bnb. Orhan KIRATLIOĞLU ile iltisaklı olduğu, eşinin tesettür kıyafeti giydiği, ideolojik görüşleri sebebiyle sosyal faaliyetlere katılmadığı, Birlik Komutanı tarafından yapılan sözlü uyarılara karşı 'aile görgü ve geleneklerinden dolayı eşinin kıyafetini değiştirmeyeceğini' ifade ettiği, tutum ve davranışlarında olumlu yönde bir gelişme saptanamadığı, halen sakıncalı/sağ personel kategorisinde bulunduğu"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anlaşılmaktadır. (</w:t>
      </w:r>
      <w:r>
        <w:rPr>
          <w:rFonts w:eastAsia="Times New Roman"/>
        </w:rPr>
        <w:t>247. klasör, sayfa 351-352)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135 – Müşteki Cahit UYGUR 05/10/2012 üst yazı tarihli şikâyetinde özetle;</w:t>
      </w:r>
    </w:p>
    <w:p w:rsidR="00FA220B" w:rsidRDefault="00FA220B" w:rsidP="00FA220B">
      <w:pPr>
        <w:ind w:left="-28" w:firstLine="737"/>
        <w:jc w:val="both"/>
        <w:rPr>
          <w:rFonts w:eastAsia="Times New Roman"/>
        </w:rPr>
      </w:pPr>
      <w:r>
        <w:rPr>
          <w:rFonts w:eastAsia="Times New Roman"/>
        </w:rPr>
        <w:t>1990 yılında Teğmen olarak TSK'da Kıtaya katıldığını, 1995 yılına kadar alkol kullandığını, her türlü hovardalığı yaptığını, kimsenin kendisine bir şey demediğini, 1995 yılında başı kapalı olan eşi ile evlenip namaza başladıktan sonra her şeyin değiştiğini, iş yerinde mobbing uygulanmaya başlandığını, bu durumun özellikle 2001-2002 yıllarında daha da arttığını, bir çok askere hiçbir şekilde uygulanmayan hükümlerin kendisine karşı uygulanmaya başlandığını, örneğin bir yere 5 dakika geç kalsa hemen savunmasının alınarak ceza verildiğini, bu durumun değişik vesilelerle birçok kez tekrarlandığını, 01/12/1998 tarihinde Tümgeneral M. K. S.'nin kendisini yanına çağırdığını, kendisine "</w:t>
      </w:r>
      <w:r>
        <w:rPr>
          <w:rFonts w:eastAsia="Times New Roman"/>
          <w:b/>
          <w:bCs/>
        </w:rPr>
        <w:t>daha önce 2 kişinin defterini irticadan dolayı dürdüm, sana nasıl gücüm yetmiyor</w:t>
      </w:r>
      <w:r>
        <w:rPr>
          <w:rFonts w:eastAsia="Times New Roman"/>
        </w:rPr>
        <w:t xml:space="preserve">" diye sorduğunu, kendisinin başarılı bir asker olduğunu, 28 Şubat hadisesinden sonra mobbing eylemlerinin yapılmaya başlandığını, tek suçunun eşinin kapalı olması ve namaz kılması olduğunu, yapılan baskılar sonucunda Güneydoğuda çalıştığı dönemde lojmandan ayrılmak zorunda kaldığını, çünkü eşinin başının kapalı olarak lojmana girip çıkmasının sorun oluşturduğunu, </w:t>
      </w:r>
    </w:p>
    <w:p w:rsidR="00FA220B" w:rsidRDefault="00FA220B" w:rsidP="00FA220B">
      <w:pPr>
        <w:ind w:left="-28" w:firstLine="737"/>
        <w:jc w:val="both"/>
        <w:rPr>
          <w:rFonts w:eastAsia="Times New Roman"/>
        </w:rPr>
      </w:pPr>
      <w:r>
        <w:rPr>
          <w:rFonts w:eastAsia="Times New Roman"/>
        </w:rPr>
        <w:lastRenderedPageBreak/>
        <w:t xml:space="preserve">2001 yılında Kurmay Yarbay E. T.'nin kendisini odasına çağırdığını, </w:t>
      </w:r>
      <w:r>
        <w:rPr>
          <w:rFonts w:eastAsia="Times New Roman"/>
          <w:b/>
          <w:bCs/>
        </w:rPr>
        <w:t>"sen iyi bir subaysın mesleğinde başarılısın, senin dosyandaki başarılar her subayın dosyasında olmaz, inadından vazgeç eşinin başını açtırmazsan ben burdan tayinen gittikten sonra seni ordudan atarlar, yazık olur"</w:t>
      </w:r>
      <w:r>
        <w:rPr>
          <w:rFonts w:eastAsia="Times New Roman"/>
        </w:rPr>
        <w:t xml:space="preserve"> dediğini, o tarihte İskenderun ordu donatım bölük komutanı olan subayın ilişiğinin kesilmesinden 3 ay kadar önce evine geldiğini, "istibaratta arkadaşlarım var senin hakkında soruşturma yürütülüyor, bende tuvalette taharet musluğundan abdest alıp gizlice ima yoluyla namaz kılıyorum, eşimin de başı açık, sende böyle yap" dediğini, herhangi bir tarikatla bağlantısının olup olmadığını sorduğunu, kendisinin de bulunmadığını, inancı nedeniyle namaz kıldığını, eşinin de bu nedenle başörtülü olduğunu söylediğini, şüphelilerden şikâyetçi olduğunu belrtmiştir. (123. klasör, sayfa 115-116)</w:t>
      </w:r>
    </w:p>
    <w:p w:rsidR="00FA220B" w:rsidRDefault="00FA220B" w:rsidP="00FA220B">
      <w:pPr>
        <w:ind w:left="-28" w:firstLine="737"/>
        <w:jc w:val="both"/>
        <w:rPr>
          <w:rFonts w:eastAsia="Times New Roman"/>
        </w:rPr>
      </w:pPr>
      <w:r>
        <w:rPr>
          <w:rFonts w:eastAsia="Times New Roman"/>
        </w:rPr>
        <w:t>Müştekinin sunmuş olduğu belgelerin incelenmesinde, 16. Bölük Komutanı B. D. tarafından takdir belgesi, 06 Mayıs 1988 tarihinde Öğrenci Alay Komutanı A. K. tarafından takdir belgesi, 31 Temmuz 1990 tarihinde Harp Okulu Komutanı D. A. tarafından teşekkür belgesi, 17/07/1991 tarihinde 2. P. Tabur Komutanı M. E. Ö. tarafından takdir belgesi, 16 Nisan 1993 tarihinde 1/28. P.A.Komutanı H. Ö. tarafından takdir belgesi, 02 Temmuz 1993 tarihinde 28. P.A. Komutanı tarafından takdir belgesi, 07 Ocak 1994, 28 Haziran 1996 tarihlerinde Tabur Komutanı H. S. G. tarafından takdir belgesi, 10 Haziran 1997 tarihinde Per. Ok.ve Eğt. Mrk. Komutanı C. F. A. onaylı rozet beratı, 30 Haziran 1997 tarihinde Tabur Komutan Vekili Z. Ç. tarafından takdir belgesi, 10 Ekim 1997 tarihinde 2/65. İç.Güv. P. Tabur Komutanı İ. Y. tarafından takdir belgesi, 31 Ekim 1997 tarihinde Alay Komutanı Y. O. tarafından takdir belgesi, 31 Ocak 1998 tarihinde 2/65. İç.Güv.P. Tabur Komutanı İ. Y. tarafından takdir-teşekkür belgesi, 15 Mart 1998 tarihinde 112. Tak.Komd.A.Komutanı Y. O. tarafından takdir belgesi, 05 Temmuz 1998 tarihinde 3. Komd.Tug. Komutanı S. E. tarafından takdir belgesi, 01 Ocak 1999 tarihinde 1/65. İGP. Tabur Komutanı H. Ç. tarafından takdir belgesi, 26/05/2000 tarihinde 3. Mknz.P. Tabur Komutanı F. D. tarafından takdir belgesi, 26/01/2001, 15/03/2001 tarihlerinde 3. Mknz. P. Tabur Komutanı E. T. tarafından takdir belgesi ile ödüllendirildiği,</w:t>
      </w:r>
    </w:p>
    <w:p w:rsidR="00FA220B" w:rsidRDefault="00FA220B" w:rsidP="00FA220B">
      <w:pPr>
        <w:ind w:left="-28" w:firstLine="737"/>
        <w:jc w:val="both"/>
        <w:rPr>
          <w:rFonts w:eastAsia="Times New Roman"/>
        </w:rPr>
      </w:pPr>
      <w:r>
        <w:rPr>
          <w:rFonts w:eastAsia="Times New Roman"/>
        </w:rPr>
        <w:t>01 Ağustos 2002 tarihinde uyarı cezası ile cezalandırıldığı,26 Şubat 2002 tarihinde 1/30 oranında aylıktan kesme cezası ile cezalandırıldığı,</w:t>
      </w:r>
    </w:p>
    <w:p w:rsidR="00FA220B" w:rsidRDefault="00FA220B" w:rsidP="00FA220B">
      <w:pPr>
        <w:ind w:left="-28" w:firstLine="737"/>
        <w:jc w:val="both"/>
        <w:rPr>
          <w:rFonts w:eastAsia="Times New Roman"/>
        </w:rPr>
      </w:pPr>
      <w:r>
        <w:rPr>
          <w:rFonts w:eastAsia="Times New Roman"/>
        </w:rPr>
        <w:t xml:space="preserve">16/04/2002 tarihli müşteki ile birlikte Tb.Hrk.Eğ.T. Subayı E. N. imzalı, 3. Mknz. P.Tabur Komutanı M. G. onaylı tutanakta, "Tabur Komutanlığı makamında; eşinin çağdaş olmayan kıyafeti ve türban diye isimlendirilen örtüyü kullanması ile ilgili yapılan görüşmede; 'eşinin bu tip kıyafeti giymesini ve türban takmasını desteklediğini ve TSK'den atılma... pahasına da olsa bu görüşünde ısrarcı olduğunu' açıkça ikrar etmiştir" denildiği, </w:t>
      </w:r>
    </w:p>
    <w:p w:rsidR="00FA220B" w:rsidRDefault="00FA220B" w:rsidP="00FA220B">
      <w:pPr>
        <w:ind w:left="-28" w:firstLine="737"/>
        <w:jc w:val="both"/>
        <w:rPr>
          <w:rFonts w:eastAsia="Times New Roman"/>
          <w:b/>
          <w:bCs/>
        </w:rPr>
      </w:pPr>
      <w:r>
        <w:rPr>
          <w:rFonts w:eastAsia="Times New Roman"/>
        </w:rPr>
        <w:t>03 Ocak 2002 tarihinde müştekinin dilekçesine karşılık olmak üzere müştekiye hitaben Tugay Komutanı C. K. tarafından yazılan yazıda, "</w:t>
      </w:r>
      <w:r>
        <w:rPr>
          <w:rFonts w:eastAsia="Times New Roman"/>
          <w:b/>
          <w:bCs/>
        </w:rPr>
        <w:t>eşiniz türbanlı olduğu için lojmana girememeniz nedeniyle yıllık ortalama 2000-2500 ABD Doları kira ödemekten kurtularak, daha iyi maddi şartlara ulaşmayı neden denemediğiniz düşündürücüdür.</w:t>
      </w:r>
      <w:r>
        <w:rPr>
          <w:rFonts w:eastAsia="Times New Roman"/>
        </w:rPr>
        <w:t xml:space="preserve">Savunmanızda eşinizin bir devlet kurumu olan T.C. Sağlık Bakanlığının kuralları gereğince iş yerinde türbansız olarak çalıştığını beyan etmektesiniz, bu çerçevede, yine bir devlet kurumu olan Türk Silahlı Kuvvetlerinin kurallarına bir Subay olarak özen gösterme ihtiyacını duymamanız düşündürücüdür. Yukarıda belirtilen nedenlerle Tb.K. Tarafından verilen ceza uygun görülmüştür. Eşinizin durumunda değişiklik olmadığı takdirde hakkınızda ilgi (b) yönetmelik esaslarına göre işlem yapılacağını bir kez daha hatırlatır gereğini rica ederim" denildiği, </w:t>
      </w:r>
      <w:r>
        <w:rPr>
          <w:rFonts w:eastAsia="Times New Roman"/>
          <w:b/>
          <w:bCs/>
        </w:rPr>
        <w:t xml:space="preserve">yazıda müştekinin eşinin çalışmış olduğu Sağlık Bakanlığna ait iş yeri dışında başörtüsü takması nedeniyle müşteki hakkında ilgide belirtilen TSK Subay Sicil Yönetmeliği gereğince işlem yapılacağı yönünde ikaz edildiği, </w:t>
      </w:r>
    </w:p>
    <w:p w:rsidR="00FA220B" w:rsidRDefault="00FA220B" w:rsidP="00FA220B">
      <w:pPr>
        <w:ind w:left="-28" w:firstLine="737"/>
        <w:jc w:val="both"/>
        <w:rPr>
          <w:rFonts w:eastAsia="Times New Roman"/>
          <w:b/>
          <w:bCs/>
        </w:rPr>
      </w:pPr>
      <w:r>
        <w:rPr>
          <w:rFonts w:eastAsia="Times New Roman"/>
        </w:rPr>
        <w:t xml:space="preserve">Müşteki ile ilgili yine 3. Mknz Tabur Komutanı M. G. tarafından, 39. Mknz. P. Tugay Komutanlığına yazılan 26 Aralık 2001 tarihli yazıda, müştekinin eşinin iş yeri dışında türbanlı ve tesettürlü giyinmeye devam </w:t>
      </w:r>
      <w:r>
        <w:rPr>
          <w:rFonts w:eastAsia="Times New Roman"/>
        </w:rPr>
        <w:lastRenderedPageBreak/>
        <w:t>etmesi ile ilgili görüşlerinin kendisine sorulduğu, savunmasının yetersiz bulunarak, konu hakkında değerlendirme yapmaktan kaçınarak emre itaatsizlik suçundan 2 gün göz hapsi cezası verildiği, eşinin türban ve tesettürü ile ilgili değerlendirme yapmasının bir kez daha istendiği, şayet değerlendirme yapılmadığı takdirde veya yapılmaz ise hakkında emre itaatsizlikte ısrar suçundan işlem yapılacağının bildirildiği,</w:t>
      </w:r>
      <w:r>
        <w:rPr>
          <w:rFonts w:eastAsia="Times New Roman"/>
          <w:b/>
          <w:bCs/>
        </w:rPr>
        <w:t xml:space="preserve"> yazıda müştekinin eşinin zaten ortada olan başörtüsü ve tesettür giyimi ile ilgili niyet ve düşüncesinin sorgulandığı, bunun cezaya ve ceza tehdidine konu yapıldığı, </w:t>
      </w:r>
    </w:p>
    <w:p w:rsidR="00FA220B" w:rsidRDefault="00FA220B" w:rsidP="00FA220B">
      <w:pPr>
        <w:ind w:left="-28" w:firstLine="737"/>
        <w:jc w:val="both"/>
        <w:rPr>
          <w:rFonts w:eastAsia="Times New Roman"/>
        </w:rPr>
      </w:pPr>
      <w:r>
        <w:rPr>
          <w:rFonts w:eastAsia="Times New Roman"/>
        </w:rPr>
        <w:t>Aynı şahsın 39. Mknz. P. Tugay Komutanlığına yazdığı yazıdaki hususların yer aldığı 25 Aralık 2001 tarihli belge olduğu, belgede müştekiye hitaben "ilgi (a) yazı ile eşinizin iş yeri dışındaki türbanlı ve tesettürlü kıyafeti giymeye devam ederken, iş yeri içinde türbanını çıkardığı, tesettürlü kıyafeti terk ettiği ve bu konudaki düşünce ve görüşleriniz istenmiştir... ilgi (a)daki konu ile ilgili bir değerlendirme yapmaktan kaçınarak emre itaatsizlik yaptığınızı... ilgi (a)daki konu ile ilgili değerlendirmenizin ne olduğunu bir kere daha soruyorum, değerlendirmenizi bu defada yapmazsanız 'emre itaatsizlikte ısrar' suçundan yasal işlem yapacağım, ilgi (a)daki konu ile ilgili yaptığınız 'emre itaatsizlik' suçundan dolayı 2 gün göz hapsi... ile tecziye ediyorum" şeklinde ifadelere yer verildiği,</w:t>
      </w:r>
    </w:p>
    <w:p w:rsidR="00FA220B" w:rsidRDefault="00FA220B" w:rsidP="00FA220B">
      <w:pPr>
        <w:ind w:left="-28" w:firstLine="737"/>
        <w:jc w:val="both"/>
        <w:rPr>
          <w:rFonts w:eastAsia="Times New Roman"/>
        </w:rPr>
      </w:pPr>
      <w:r>
        <w:rPr>
          <w:rFonts w:eastAsia="Times New Roman"/>
        </w:rPr>
        <w:t>25 Aralık 2001 tarihinde 2 gün göz hapsi cezası, aynı tarihte 1/20 oranında aylıktan kesme cezası ile cezalandırıldığı,</w:t>
      </w:r>
    </w:p>
    <w:p w:rsidR="00FA220B" w:rsidRDefault="00FA220B" w:rsidP="00FA220B">
      <w:pPr>
        <w:ind w:left="-28" w:firstLine="737"/>
        <w:jc w:val="both"/>
        <w:rPr>
          <w:rFonts w:eastAsia="Times New Roman"/>
        </w:rPr>
      </w:pPr>
      <w:r>
        <w:rPr>
          <w:rFonts w:eastAsia="Times New Roman"/>
        </w:rPr>
        <w:t xml:space="preserve">Yine Tabur Komutanı olan M. G.'nin müştekiye hitaben yazdığı 22 Aralık 2001 tarihli yazıda, müştekinin kendisine yazmış olduğu 21 Aralık 2001 tarihli yazısından bahsederek "konuyu sadece türban takmakla sınırlı olarak değerlendirdiğiniz, tesettürlü halini gözardı ettiğiniz, kısıtlı düşünenlerin ifadesi ile hakarette bulunduğunuz eşinizin çalışmasının irdelenmediğini anlamadığınız, ilgi yazı ile esasen eşinizin işi dışında kapanmasının ve sizin bunu nasıl değerlendirdiğinizin sorulduğunu kavrayamadığınız, eşinizin iş yeri gereklerine uyduğunun doğru, ancak sizin daha önce verilen emirlerin aksine eşinizin kıyafetini tesettürden ve türbandan arındırmayarak ve bunda ısrar ederek iş yeri kurallarına uymamakta direndiğiniz, ilgi yazı ile de özel hayata karışılmadığını değerlendiremediğiniz anlaşılmaktadır. Size bir defa daha soruyorum, eşinizin iş yeri gereklerine uymak adına tesettürden ve türbandan arınması, </w:t>
      </w:r>
      <w:r>
        <w:rPr>
          <w:rFonts w:eastAsia="Times New Roman"/>
          <w:b/>
          <w:bCs/>
        </w:rPr>
        <w:t xml:space="preserve">diğer zamanlarda özellikle sizin işinizin gereğine özen göstermeden türban ve tesettüre bürünmesini nasıl değerlendiriyorsunuz, </w:t>
      </w:r>
      <w:r>
        <w:rPr>
          <w:rFonts w:eastAsia="Times New Roman"/>
        </w:rPr>
        <w:t xml:space="preserve">kısıtlı düşünenler ile kimi ve neyi kastediyorsunuz" şeklinde ifadelere yer verildiği, </w:t>
      </w:r>
    </w:p>
    <w:p w:rsidR="00FA220B" w:rsidRDefault="00FA220B" w:rsidP="00FA220B">
      <w:pPr>
        <w:ind w:left="-28" w:firstLine="737"/>
        <w:jc w:val="both"/>
        <w:rPr>
          <w:rFonts w:eastAsia="Times New Roman"/>
        </w:rPr>
      </w:pPr>
      <w:r>
        <w:rPr>
          <w:rFonts w:eastAsia="Times New Roman"/>
        </w:rPr>
        <w:t>Yine 3. Mknz P. Tabur Komutanı M. G. tarafından müştekiye hitaben yazılan 21 Aralık 2001 tarihli yazıda, "1. Görev başladığım tarihten itibaren, eşinizin 'Türban' diye isimlendirilen örtüyü takması ve çağdaş olmayan tesettürlü kıyafet kullanması nedeniyle çeşitli tarihlerde sizi yazılı ve sözlü ikaz ettim. 2. Halen 1 Nolu Sağlık Ocağında (İskenderun) doktor olarak görev yapan eşinizin iş yeri içerisinde türban kullanmadığı, tesettürlü kıyafetini çıkartarak çağdaş ve modern kıyafet giydiğini müşahade ettim. 3. Bu durum; eşinizin kendi işine önem verdiği, iş yerinin kurallarına uyma konusunda hassas olduğunu göstermektedir. 4. Eşinizin iş yeri dışında tesettürlü ve türbanlı giyinmeye devam ederek sizin mesleğinizin gereklerine karşı aynı hassasiyeti göstermediği anlaşılmaktadır. 5. Bu konudaki düşünce ve görüşlerinizi 22 Aralık saat: 11:00'e kadar Tabur K.lığında bulundurmazını rica ederim" denildiği,</w:t>
      </w:r>
    </w:p>
    <w:p w:rsidR="00FA220B" w:rsidRDefault="00FA220B" w:rsidP="00FA220B">
      <w:pPr>
        <w:ind w:left="-28" w:firstLine="737"/>
        <w:jc w:val="both"/>
        <w:rPr>
          <w:rFonts w:eastAsia="Times New Roman"/>
        </w:rPr>
      </w:pPr>
      <w:r>
        <w:rPr>
          <w:rFonts w:eastAsia="Times New Roman"/>
        </w:rPr>
        <w:t xml:space="preserve">Müşteki hakkında 02 Ekim 2001 tarihinde 3. Mknz. P. Tabur Komutanı M. G. ve Tb.Hrk. Eğt. Subayı E. N. tarafından tutulan tutanakta "... P.Yzb. C. U'nun 01 Ekim 2001 tarihinde evine yapılan akşam ziyaretinde, eşinin; 'Türban' diye isimlendirilen ve çağdaş olmayan kıyafeti giymeye devam ettiği, misafirlerinin ellerini sıktığı (tokalaştığı), aynı ortamda oturduğu, ev sahibeliğini görgü ve nezaket kurallarına uygun olarak yerine getirdiği tespit edilmiştir" denildiği, </w:t>
      </w:r>
    </w:p>
    <w:p w:rsidR="00FA220B" w:rsidRDefault="00FA220B" w:rsidP="00FA220B">
      <w:pPr>
        <w:ind w:left="-28" w:firstLine="737"/>
        <w:jc w:val="both"/>
        <w:rPr>
          <w:rFonts w:eastAsia="Times New Roman"/>
        </w:rPr>
      </w:pPr>
      <w:r>
        <w:rPr>
          <w:rFonts w:eastAsia="Times New Roman"/>
        </w:rPr>
        <w:t xml:space="preserve">28 Eylül 2001 tarihli 3. Mknz.P. Tabur Komutanı M. G. tarafından müştekiye verilen şiddetli tevbih cezasına ilişkin belgede, "savunmanızı inceledim. Tb.Tanışma yemeğine eşinizin çağdaş olmayan ve türban </w:t>
      </w:r>
      <w:r>
        <w:rPr>
          <w:rFonts w:eastAsia="Times New Roman"/>
        </w:rPr>
        <w:lastRenderedPageBreak/>
        <w:t xml:space="preserve">diye isimlendirilen kıyafet giymeye devam etmesi nedeniyle gelmediğiniz anlaşılmaktadır. Eşinizin bu kıyafeti giymeye devam etmesi hususundaki ısrarı 'şeriat düzeni özlemi içerisinde bulunan kişilerle özdeşleştiği' hususundaki daha önce yaptığım uyarıların anlaşılmadığı ya da anlaşıldığı ve tanışma yemeğine gelmeyerek dolaylı bir mesaj verme gayreti içinde olduğunuz şeklinde algılanmıştır. Konu ile ilgili daha önce müteaddit defalar size yapılan uyarı ve ikazları bir kez daha eşinize iletmeniz TSK'lerinde uyumlu ve verimli görev yapmanız açısından önem arz etmektedir. Netice olarak; eşinizin giymeye devam ettiği kıyafetinin sizi mesleğinizde zora sokacağı konusunda, sizi birkez daha uyarıyorum. Tabur yemeğine katılmayışınız nedeniyle bu defaya mahsus sizi şiddetli tevbih cezası ile tevzi ediyorum." denildiği, </w:t>
      </w:r>
    </w:p>
    <w:p w:rsidR="00FA220B" w:rsidRDefault="00FA220B" w:rsidP="00FA220B">
      <w:pPr>
        <w:ind w:left="-28" w:firstLine="737"/>
        <w:jc w:val="both"/>
        <w:rPr>
          <w:rFonts w:eastAsia="Times New Roman"/>
        </w:rPr>
      </w:pPr>
      <w:r>
        <w:rPr>
          <w:rFonts w:eastAsia="Times New Roman"/>
        </w:rPr>
        <w:t xml:space="preserve">27 Ağustos 2001 tarihli Tugay Komutanı C. K. imzalı yazıda, müşteki ile ilgili "eşinizin çağdaş kıyafette olmadığı, bu tarz kıyafetin 'şeriat düzeni özlemi' içinde bulunan siyasi bir görüşün sembolü olduğu, eşinizin çağdaş kıyafet giymesi gerektiği hususlarında müteaddit defalar sözlü ve yazılı olarak ikaz edilmesine rağmen; ilgi (a) ile gönderilen tutanak ve ilgi (b) ile gönderilen ifadenizde eşinizin bu tarz giyinmesini inançları nedeniyle desteklediğinizi, eşinizin kıyafetinde değişiklik olmayacağını beyan etmektesiniz. Sizin ve eşinizin bu tutum ve davranışlarında değişiklik olmadığı takdirde hakkınızda ilgi (c) yönetmelik esaslarına göre işlem yapılacağının bilinmesini rica ederim." şeklindeki ifadelerle Subay Sicil yönetmeliği gereğince işlem yapılacağının belirtildiği, </w:t>
      </w:r>
    </w:p>
    <w:p w:rsidR="00FA220B" w:rsidRDefault="00FA220B" w:rsidP="00FA220B">
      <w:pPr>
        <w:ind w:left="-28" w:firstLine="737"/>
        <w:jc w:val="both"/>
        <w:rPr>
          <w:rFonts w:eastAsia="Times New Roman"/>
        </w:rPr>
      </w:pPr>
      <w:r>
        <w:rPr>
          <w:rFonts w:eastAsia="Times New Roman"/>
        </w:rPr>
        <w:t>Müştekinin 24 Ağustos 2001 tarihinde Tabur Komutanı M. G. tarafından alınan ifadesinde de, eşinin başörtülü ve tesettürlü olması, kimlik kartı ve sağlık muayene fişinde başı açık fotoğraf vermesi hususlarının sorgulandığı, 24 Ağustos 2001 tarihli tutanak başlıklı belgede, müştekinin eşinin başörtüsü ve tesettürü nedeniyle yine Tabur Komutanı M. G. ve Hrk.Eğt. ve İKK. ve İsth. Subayı E. N. tarafından sorgulandığının anlaşıldığı,</w:t>
      </w:r>
    </w:p>
    <w:p w:rsidR="00FA220B" w:rsidRDefault="00FA220B" w:rsidP="00FA220B">
      <w:pPr>
        <w:ind w:left="-28" w:firstLine="737"/>
        <w:jc w:val="both"/>
        <w:rPr>
          <w:rFonts w:eastAsia="Times New Roman"/>
        </w:rPr>
      </w:pPr>
      <w:r>
        <w:rPr>
          <w:rFonts w:eastAsia="Times New Roman"/>
        </w:rPr>
        <w:t>06 Nisan 2000 tarihli 3. Mknz.P. Tabur Komutanı F. D. tarafından müştekiye hitaben yazılan ikaz yazısında da "10 Ağustos 1999 tarihinde göreve başladığınız günden bu güne kadar geçen sürede sosyal etkinliklere katılmadığınız, tebliğ edilmiş emirler olduğu halde eşinizin başını kapalı olmasında ısrarcı olduğunuz, yapılan tüm faaliyetlerde mazeret üreten bir tavır içerisinde bulunduğunuz tarafımdan tespit edilmiştir. Sizi bu konularda tekrar ikaz ediyorum" denildiği,</w:t>
      </w:r>
    </w:p>
    <w:p w:rsidR="00FA220B" w:rsidRDefault="00FA220B" w:rsidP="00FA220B">
      <w:pPr>
        <w:ind w:left="-28" w:firstLine="737"/>
        <w:jc w:val="both"/>
        <w:rPr>
          <w:rFonts w:eastAsia="Times New Roman"/>
        </w:rPr>
      </w:pPr>
      <w:r>
        <w:rPr>
          <w:rFonts w:eastAsia="Times New Roman"/>
        </w:rPr>
        <w:t>27 Aralık 1999 tarihinde 2 gün göz hapsi cezası ile cezalandırıldığı,</w:t>
      </w:r>
    </w:p>
    <w:p w:rsidR="00FA220B" w:rsidRDefault="00FA220B" w:rsidP="00FA220B">
      <w:pPr>
        <w:ind w:left="-28" w:firstLine="737"/>
        <w:jc w:val="both"/>
        <w:rPr>
          <w:rFonts w:eastAsia="Times New Roman"/>
        </w:rPr>
      </w:pPr>
      <w:r>
        <w:rPr>
          <w:rFonts w:eastAsia="Times New Roman"/>
        </w:rPr>
        <w:t>01 Aralık 1998 tarihli Per. Ok.ve Eğt. Mrk. Komutanı M. K. S. imzalı müştekiye yapılan uyarı konulu yazıda "eşinizin taşıdığı tesettür kıyafette herhangi bir değişiklik olmadığı, konut yönetim kurulunca bildirildiğinde ilgi (ç) yazı ile bir daha uyarılmanız ve eşinizin bu tutumu devam ettiğinden konutlar bölgesine alınmayacağınız bildirilmiştir. Tüm bu uyarılara rağmen tutum ve davranışlarında değişiklik olmayan eşinizin anti laik yaşantısını sürdürdüğü konusunda sizi birkez daha uyarıyorum. Eşinizin tutum ve davranışlarında değişiklik olmadığı takdirde hakkınızda ilgi (a) yönelgenin 5. bölüm 4 ncü maddesi gereğince işlem yapılacaktır" denildiği anlaşılmıştır. (123. klasör, sayfa 35-112)</w:t>
      </w:r>
    </w:p>
    <w:p w:rsidR="00FA220B" w:rsidRDefault="00FA220B" w:rsidP="00FA220B">
      <w:pPr>
        <w:ind w:left="-28" w:firstLine="737"/>
        <w:jc w:val="both"/>
        <w:rPr>
          <w:rFonts w:eastAsia="Times New Roman"/>
        </w:rPr>
      </w:pPr>
      <w:r>
        <w:rPr>
          <w:rFonts w:eastAsia="Times New Roman"/>
        </w:rPr>
        <w:t>Müştekiye verilen birçok takdir belgesi, yukarıda ayrıntılarıyla açıklandığı üzere doktor olan eşinin iş yeri dışında başörtüsü ve tesettür giyimi ile ilgili yapılan ısrarcı işlemler ve uygulanan cezalar, müştekinin eşinin söz konusu kıyafeti bırakmadığı takdirde müşteki hakkında Subay Sicil Yönetmeliğine göre işlem yapılacağı ikazlarının yapılmış olması hususları gözetildiğinde, müştekinin askerlik görevi ile ilgili olmayan toplum içerisindeki özel yaşamı, kendisinin ve eşinin dini inanç ve anlayışları nedeniyle TSK'dan ihraç edildiği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lastRenderedPageBreak/>
        <w:t>136 – Müşteki Sultan GEZİK 05/10/2012 üst yazı tarihli şikâyetinde özetle;</w:t>
      </w:r>
    </w:p>
    <w:p w:rsidR="00FA220B" w:rsidRDefault="00FA220B" w:rsidP="00FA220B">
      <w:pPr>
        <w:ind w:left="-28" w:firstLine="737"/>
        <w:jc w:val="both"/>
        <w:rPr>
          <w:rFonts w:eastAsia="Times New Roman"/>
        </w:rPr>
      </w:pPr>
      <w:r>
        <w:rPr>
          <w:rFonts w:eastAsia="Times New Roman"/>
        </w:rPr>
        <w:t>2000 yılında YAŞ kararı ile re'sen emekli edildiğini, görevi süresince herhangi bir disiplin cezası veya herhangi bir ceza almadığını, disiplin puanlarının yüksek olduğunu, amirlerinin takdirlerini sözlü olarak söylediklerini, yazılı olarak hiç kimseye takdir belgesi verilmediğini, TSK'da çalışırken kendisi ile beraber re'sen emekli edilen Murat Yüzbaşının ailesi ile görüştüğünü, Murat Yüzbaşının İmam Hatipli bir öğrencinin kuruma alınmasına yardımcı olduğu gerekçesiyle YAŞ kararı ile ordudan re'sen emekli edildiğini, bu Yüzbaşının ailesi ile görüştüğü için atılmış olabilceğini, TSK'da çalıştığı süre boyunca devamlı başının açık olduğunu, ayrıca dini ibadetlerini açıkça yapmadığını, sadece Ramazanda oruç tuttuğunu, içki kullanmadığını, kendisini neden attıklarını halen anlamadığını, aslında çok başarılı bir subay olduğunu, atılmasından 4 ay kadar önce İskenderun Deniz Hastanesine atandığını, bir şeylerin ters gittiğini anladığını, Baştabipin kendisine farklı davrandığını, 28 Şubat sürecindeki ortamdan dolayı re'sen emekli edildiğini düşündüğünü, davaya katılmak istediğini belirtmiştir. (123. klasör, sayfa 154-155)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137 – Müşteki Cemil TURAN 21/09/2012 üst yazı tarihli şikâyetinde özetle;</w:t>
      </w:r>
    </w:p>
    <w:p w:rsidR="00FA220B" w:rsidRDefault="00FA220B" w:rsidP="00FA220B">
      <w:pPr>
        <w:ind w:left="-28" w:firstLine="737"/>
        <w:jc w:val="both"/>
        <w:rPr>
          <w:rFonts w:eastAsia="Times New Roman"/>
        </w:rPr>
      </w:pPr>
      <w:r>
        <w:rPr>
          <w:rFonts w:eastAsia="Times New Roman"/>
        </w:rPr>
        <w:t>1988 yılında YAŞ kararı ile ordudan irtica nedeniyle ihraç edildiğini, ihraç edildiğinde TSK'da 6.5 yıllık fiili hizmetinin bulunduğunu, 1987 yılının Ekim ayının son haftasında İstihbarat Şube Müdürlüğüne bir yazı geldiğini, bu yazıda kendisinin Etimesgut Ulaştırma Grup Komutanlığına gitmesinin sözlü olarak bildirildiğini, kendisinin de yazı istediğini, ancak komuta kademesindeki herkesin sadece gideceksin diye sözlü emir verdiklerini, gitmediği takdirde emre iteatsizlikten dolayı ceza alacağını söylediklerini, kendisinin Etimesgut'a gittiğini, kendisi ile beraber T. Y., U. K., H. İ. K'nın da geldiğini, bunların dışında oraya gittiğinde sözlü emirle gönderilen 20'ye yakın ordu çalışanının geldiğini, oraya gittiklerinde kendilerinin tutuklu olduğunu söylediklerini, kendisini alıp boş bir odaya götürdüklerini, bu oda da tek başına yemek ve su verilerek 2 gün kaldığını, 1987 yılının 2 Kasım Pazartesi sabahı muvazzaf olmayan bir çavuşun elinde dosya ile odasına girdiğini, Hava Kuvvetleri Komutanı Orgeneral C. Ç. imzalı savunma talebi yazısını kendisine verdiğini, yazının kendisinin irticai faaliyetlere katıldığı, Atatürk ilke ve inkılaplarına karşı geldiği belirtilerek bu konuda savunmasının istenmesiyle ilgili olduğunu, yazılı savunma vererek suçlamayı kabul etmediğini, aradan birkaç saat sonra odaya birkaç askerin girdiğini, 2 tanesinin kendisini köşeye sıkıştırarak odayı tamamen boşalttıklarını, kendisine savunmanın yeterli görülmediği ve doğru bilgi vermediği belirtilerek yemek ve yatak verilmeyeceği, betonun üzerinde yatmasının gerektiğinin söylendiğini, 15-20 dakika sonra gözleri bağlı olarak kendisini koridora çıkarttıklarını, duvara dönük şekilde ayak parmaklarının üstünde ve el parmaklarının ucu ile duvara tutunmasını istediklerini, bu şekilde beklettiklerini, yorulduğunu söyleyip duramayacağını söyleyince kendisine tekme tokat vurduklarını, kendisi gibi bu esnada koridorda 2-3 kişinin bulunduğunu, seslerini duyduğunu, gözleri kapalı olduğu için göremediğini,</w:t>
      </w:r>
    </w:p>
    <w:p w:rsidR="00FA220B" w:rsidRDefault="00FA220B" w:rsidP="00FA220B">
      <w:pPr>
        <w:ind w:left="-28" w:firstLine="737"/>
        <w:jc w:val="both"/>
        <w:rPr>
          <w:rFonts w:eastAsia="Times New Roman"/>
        </w:rPr>
      </w:pPr>
      <w:r>
        <w:rPr>
          <w:rFonts w:eastAsia="Times New Roman"/>
        </w:rPr>
        <w:t xml:space="preserve">Kendisine oda da savunmasını getiren ve talimatları veren şahısların isimlerini bilmediğini, bu süreçte bazen odalara götürülüp ifadelerinin sorulduğunu, "kim namaz kılmayı öğretti, arkadaşların kimler" gibi dini içerikli sorular sorduklarını, kendisini sorguya çekenlerin 20 kişi kadar olduğunu, gözleri bağlı olduğu için kimler olduklarını bilmediğini, istedikleri cevapları vermeyince darp ve şiddet uyguladıklarını, sakat kalmayacağı şekilde eline sopa ile, yüzüne tokatla ve karnına yumrukla vurduklarını, sorgu bitince yukarıda belirttiği gibi koridora götürülüp parmak uçlarında sabah saat:08:00-17:00 arası bu şekilde dikelttiklerini, yemek ve su verilmediğini, saat: 17:00 dan sonra boş odaya götürüldüğünü, yerde yattığını, Kasım ayında olduklarını ve havanın çok soğuk, yerin beton olduğunu ve soba bulunmadığını, ayaklarındaki ayakkabıyı çıkararak birini kalçasına, diğerini topuklarına koyarak o şekilde yattığını, çünkü betonun soğuktan vücudunu </w:t>
      </w:r>
      <w:r>
        <w:rPr>
          <w:rFonts w:eastAsia="Times New Roman"/>
        </w:rPr>
        <w:lastRenderedPageBreak/>
        <w:t xml:space="preserve">uyuşturduğunu, böyle 28 gün devam ettiğini, ayrıca bu sorgular esnasında kendilerini yalan makinesine bağladıklarını, </w:t>
      </w:r>
    </w:p>
    <w:p w:rsidR="00FA220B" w:rsidRDefault="00FA220B" w:rsidP="00FA220B">
      <w:pPr>
        <w:ind w:left="-28" w:firstLine="737"/>
        <w:jc w:val="both"/>
        <w:rPr>
          <w:rFonts w:eastAsia="Times New Roman"/>
        </w:rPr>
      </w:pPr>
      <w:r>
        <w:rPr>
          <w:rFonts w:eastAsia="Times New Roman"/>
        </w:rPr>
        <w:t>Ayrıca ordaki şahısların "burda olanları anlatırsanız ölürsünüz, zaten fişlendiniz, sorgulamada burdan çıkıp çakmayacağınız belli değil" şeklinde sözler söylendiğini, "siz hiçbir yere işe alınmayacaksınız" diye tehdit ettiklerini, Etimesgut'a geldiğinde 64 kilo civarında olduğunu, 27 Kasım gecesi saat: 00:30 da Etimesgutta garaja yakın bir yere bırakarak gittiklerini, oradan çıktığında 49-50 kiloya düştüğünü, kendisi ile beraber U. K.'nın bulunduğunu, daha sonra İstanbul'a çalıştıkları birliğe orduya geri döndüklerini, orada arkadaşlarıyla konuşurken bunların kim olabileceği konusunda fikir teatisinde bulunduklarını, F. R., F. S., E. A., R. Y., H. T. ve H. S. olabilceğini düşündüklerini, çünkü orda duyduğu seslerin onlara ait olduğunu, bu şahısların daha önceden öğrenci olduğu İzmir Hava Teknik Okullar Komutanlığı Öğrenci Alay Komutanlığında çeşitli bölüklerinde görev yapan subaylar olduğunu, diğer arkadaşlarının da kendisi ile hem fikir olduğunu, daha sonra Kasım ayından Mart ayına kadar görev ifa ettiğini, ardından Hava Kuvvetlerinde Ordudan ihraç edildiğine dair yazılı emir geldiğini, kendisinin görevden atıldığını, 1988 yılından 2011 yılına kadar hiçbir devlet kuruluşunda işe başvuramadığını, işportacılık yaptığını, ticaret yaptığını, geçimini böyle sağlamaya çalıştığını, 2011 yılında çıkan 6191 sayılı kanunla haklarının iade edildiğini, hukuksuz bir şekilde ordudan atıldığını, hayatında 23.5 yıl maddi ve manevi kayıplara yol açtığını, kendisini mağdur eden kişi ya da kişilerden şikâyetçi olduğunu belirtmiştir. (123. klasör, sayfa 209-210)</w:t>
      </w:r>
    </w:p>
    <w:p w:rsidR="00FA220B" w:rsidRDefault="00FA220B" w:rsidP="00FA220B">
      <w:pPr>
        <w:ind w:left="-28" w:firstLine="737"/>
        <w:jc w:val="both"/>
        <w:rPr>
          <w:rFonts w:eastAsia="Times New Roman"/>
        </w:rPr>
      </w:pPr>
      <w:r>
        <w:rPr>
          <w:rFonts w:eastAsia="Times New Roman"/>
        </w:rPr>
        <w:t>Müştekinin şikâyet dilekçesine eklediği belgelerin incelenmesinde, 30 Mayıs 1986 tarihinde Üstkomutanı O. B. tarafından takdir belgesi ile ödüllendirildiği anlaşılmıştır. (123. klasör, sayfa 191)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138 – Müşteki Aydın AKYÜZ 21/09/2012 üst yazı tarihli şikâyetinde özetle;</w:t>
      </w:r>
    </w:p>
    <w:p w:rsidR="00FA220B" w:rsidRDefault="00FA220B" w:rsidP="00FA220B">
      <w:pPr>
        <w:ind w:left="-28" w:firstLine="737"/>
        <w:jc w:val="both"/>
        <w:rPr>
          <w:rFonts w:eastAsia="Times New Roman"/>
        </w:rPr>
      </w:pPr>
      <w:r>
        <w:rPr>
          <w:rFonts w:eastAsia="Times New Roman"/>
        </w:rPr>
        <w:t>2001 yılında Eskişehir 1. Üstkomutanlığında Hava Kıdemli Üstçavuş olarak görev yaparken eşinin başının örtülü olması nedeniyle Yüksek Askeri Şura kararları ile ordudan ilişiğinin kesildiğini, 1993-2001 yılları arası 8 yıl bilfiil görev yaptığını, bu süreçte olumsuz bir sicilinin olmadığını, ordudan atıldıktan sonra 10 yıl süre ile ailesi ve çocukları ile maddi ve manevi zorluklar yaşadığını, ordudan ihraç edilirken hiçbir tazminat alamadığını, maddi ve manevi tazminat hakkı ile özlük haklarını alabilmek için Ankara İdare Mahkemesine 2012 yılının Haziran ayında dava açtığını, davasının devam ettiğini, maddi durumunun kötüleşmesi nedeniyle emekli sandığında biriken parasını çektiğini, şu anda geri ihya olan 27.000 TL ödemesini yaptığını, 12 Eylül 2011 referandumunda Yüksek Askeri Şura kararlarını yargıya açılması ile kaybetmiş olduğu haklarını yeniden kazanmak için müracaat ettiğini, Milli Savunma Bakanlığı tarafından müracaatının kabul edildiğini, yaşanan süreçler dahilinde baskı ve işkencelere maruz kaldığını, kendisini TSK'dan ihraç eden ve hayatında 10 yıllık mağduriyete sebep olan kişi ya da kişilerden şikâyetçi olduğunu belirtmiştir. (123. klasör, sayfa 211)</w:t>
      </w:r>
    </w:p>
    <w:p w:rsidR="00FA220B" w:rsidRDefault="00FA220B" w:rsidP="00FA220B">
      <w:pPr>
        <w:ind w:left="-28" w:firstLine="737"/>
        <w:jc w:val="both"/>
        <w:rPr>
          <w:rFonts w:eastAsia="Times New Roman"/>
        </w:rPr>
      </w:pPr>
      <w:r>
        <w:rPr>
          <w:rFonts w:eastAsia="Times New Roman"/>
        </w:rPr>
        <w:t>Müştekinin şikâyet dilekçesi ekinde sunmuş olduğu belgelerin incelenmesinde, 22 Nisan 1995 tarihinde 1. Öz.Kuv.Alay Komutanı S. E. tarafından takdir belgesi, 23 Ekim 1996 tarihinde 2.Öz.Kuv. A.Komutanı A. A. tarafından takdir belgesi, 06 Ağustos 1995 tarihinde Jandarma Asayiş Komutanı H. K. tarafından takdir belgesi ile ödüllendirildiği anlaşılmıştır. (123. klasör, sayfa 166-185)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139 – Müşteki Kenan AKARSLAN 21/09/2012 tarihli şikâyetinde özetle;</w:t>
      </w:r>
    </w:p>
    <w:p w:rsidR="00FA220B" w:rsidRDefault="00FA220B" w:rsidP="00FA220B">
      <w:pPr>
        <w:ind w:left="-28" w:firstLine="737"/>
        <w:jc w:val="both"/>
        <w:rPr>
          <w:rFonts w:eastAsia="Times New Roman"/>
        </w:rPr>
      </w:pPr>
      <w:r>
        <w:rPr>
          <w:rFonts w:eastAsia="Times New Roman"/>
        </w:rPr>
        <w:t xml:space="preserve">Yüzbaşı konumunda görev yaparken hukuka ve usüle aykırı olarak eşinin başörtüsü takmasından dolayı 19/01/1995 tarihinde re'sen emekli edildiğini, o zaman Batı Çalışma Grubunu tam olarak bilmediğini, </w:t>
      </w:r>
      <w:r>
        <w:rPr>
          <w:rFonts w:eastAsia="Times New Roman"/>
        </w:rPr>
        <w:lastRenderedPageBreak/>
        <w:t xml:space="preserve">emekli Oramiral V. B., A. E., emekli Tuğamiral Ü. N., Kıdemli Albay İ. A., emekli Deniz Binbaşı M. E., emekli Deniz Kurmay Albay M. Ü., emekli Deniz Piyade Albay C. Ç., emekli Tuğamiral H. B. isimli kişilerin kendisi hakkında keyfi yönetmeliklere aykırı bir şekilde bilgi ve belge düzenleyip kendilerini hukukun üstünde görerek mağduriyetine neden olduklarını, İskenderun'da görev yaparken Deniz Kuvvetleri Komutanlığı Karargahında oluşturulan çalışma grubunda görev almak üzere Ankara'ya çağırıldığını, Askeri Yüksek İdare Mahkemesine dava açtığını, dava devam ederken bu çalışma grubuna çağırıldığını, hakkında bazı iddialar ileri sürüp savunma istediklerini, kendisinin de konunun mahkemede olduğunu, mahkemenin karar vermesi gerektiğini söyleyerek savunma verdiğini, ardından kendisine 28 gün oda hapsi verdiklerini, amaçlarının yargı yolunu kapatıp konuyu Askeri Şuraya götürüp böylece dava açma hakkını engellemek olduğunu, o şekilde sonuçlandığını belirttiği, </w:t>
      </w:r>
    </w:p>
    <w:p w:rsidR="00FA220B" w:rsidRDefault="00FA220B" w:rsidP="00FA220B">
      <w:pPr>
        <w:ind w:left="-28" w:firstLine="737"/>
        <w:jc w:val="both"/>
        <w:rPr>
          <w:rFonts w:eastAsia="Times New Roman"/>
        </w:rPr>
      </w:pPr>
      <w:r>
        <w:rPr>
          <w:rFonts w:eastAsia="Times New Roman"/>
        </w:rPr>
        <w:t>15/05/2012 tarihli dilekçesinde de, 02/05/1994 tarihli sicil belgesinde önceden olumlu verilen sicilinin sonradan tahrif edilerek doldurulduğunu, aynı birimde 5 subay olarak görev yaparken 2 subaya el yazıları ile ekte sunduğu hayali raporların yazdırıldığını,</w:t>
      </w:r>
    </w:p>
    <w:p w:rsidR="00FA220B" w:rsidRDefault="00FA220B" w:rsidP="00FA220B">
      <w:pPr>
        <w:ind w:left="-28" w:firstLine="737"/>
        <w:jc w:val="both"/>
        <w:rPr>
          <w:rFonts w:eastAsia="Times New Roman"/>
        </w:rPr>
      </w:pPr>
      <w:r>
        <w:rPr>
          <w:rFonts w:eastAsia="Times New Roman"/>
        </w:rPr>
        <w:t xml:space="preserve">Askeri Yüksek İdare Mahkemesine dava açtığını, kendisi ile birlikte görev yapan 2 subaydan da dava açtığını belirterek, bildiklerini mahkemeye iletmelerini istediğini, ancak dava açmasının hukuksuz işlemi yapanları kızdırdığından kendisini 15/11/1994 tarihinde çalışma grubunda görev almak üzere Deniz Kuvvetleri Komutanlığında bulundurulması istemi ile Ankara'ya çağırıldığını, 15/11/1994 tarihinden itibaren tam 28 gün bir ekip tarafından sorgulandığını, maddi manevi sıkıntılar yaşattıklarını, neden mahkemede dava açtığı dahil bir çok soru sorulduğunu, iddia edilen konularla ilgili dava açtığını, mahkeme kararını versin dediğinde, çok şiddetli mukabele ile karşılaştığını, AYİM'in kararını beklemeden 1994 Aralık ayında YAŞ kararı ile TSK'dan ilişiğini kestiklerini, AYİM'den kararın Mart 1995'te çıktığını, 10 aydır devam eden sicil iptal davasının esasına girilmeden TSK'dan ilişiğinin kesildiği, statüsünün değiştiği, maddi manevi menfaatinin kalmadığı gerekçesiyle reddedildiğini, halbuki hakkındaki ayırma işleminin hukuksuz bir şekilde tahrif edilerek düzenlenen sicil belgesine göre yapıldığını, her darbe döneminde olduğu gibi darbecilerin ideolojik şablonuna uymayan TSK personelinin ihracına hukuki alt yapı oluşturmaya yönelik olarak düzenlenen veya baskı ile düzenlettirilen sicillere dayandığını, </w:t>
      </w:r>
    </w:p>
    <w:p w:rsidR="00FA220B" w:rsidRDefault="00FA220B" w:rsidP="00FA220B">
      <w:pPr>
        <w:ind w:left="-28" w:firstLine="737"/>
        <w:jc w:val="both"/>
        <w:rPr>
          <w:rFonts w:eastAsia="Times New Roman"/>
        </w:rPr>
      </w:pPr>
      <w:r>
        <w:rPr>
          <w:rFonts w:eastAsia="Times New Roman"/>
        </w:rPr>
        <w:t>Yaklaşık 10 yıllık görev süresinde tüm terfi ve derece ilerlemelerini zamanında yaptığını, görev ile ilgili veya görev dışı herhangi bir sebeple hakkında açılmış bir ceza veya disiplin soruşturması bulunmadığını, sicilleri incelendiğinde son sicilinin ani düşüş gösterdiği ve ihracına alt yapı oluşturmaya yönelik olarak subjektif olarak düzenlenmiş tek sicil olduğunun görüleceğini, idari işlemin dayanağını oluşturan bu menfi sicilin objektif olmadığını, çünkü idari işlemin dayanağını oluşturan ve sıralı sicil amirlerince düzenlenen menfi sicillerin ve kanaatlerin geçmiş sicil safahatı ile uyumsuz olduğunu, özetle ihracına dayanak sicil ve kanaatlerin geçmiş sicil safahatı, başarı ve liyakat durumu ile mutlak şekilde çeliştiğini, ihracına gerekçe yapılan eşinin başörtülü bulunması inançlarından kaynaklanan yaşam tarzı dışındaki hiçbir iddiayı kabul etmediğini, 28 Şubat darbesi sanıklarından şikâyetçi olduğunu belirtmiştir. (123. klasör, sayfa 230-239)</w:t>
      </w:r>
    </w:p>
    <w:p w:rsidR="00FA220B" w:rsidRDefault="00FA220B" w:rsidP="00FA220B">
      <w:pPr>
        <w:ind w:left="-28" w:firstLine="737"/>
        <w:jc w:val="both"/>
        <w:rPr>
          <w:rFonts w:eastAsia="Times New Roman"/>
        </w:rPr>
      </w:pPr>
      <w:r>
        <w:rPr>
          <w:rFonts w:eastAsia="Times New Roman"/>
        </w:rPr>
        <w:t>Müştekinin sunmuş olduğu dilekçe ekindeki belgelerin incelenmesinde, 09 Ocak 1992 tarihinde Kurslar Komutanı Ü. K. tarafından takdir belgesi ile ödüllendirildiği, 15/11/1994 tarihli müştekiye verilen savunma yazısında "hakkınızda elde edilen bilgilerden irticai faaliyet gösteren kişi ve örgütlerle askeri disiplin ve düzeni bozacak şekilde ilişkide bulunduğunuz tespit edilmiştir" denildiği, ancak iddianın soyut olduğu adli suç işlediği iddiası var ise bununla ilgili herhangi bir belgeye ve yapılmış bir soruşturma ya da suç duyurusuna rastlanılmadığı,</w:t>
      </w:r>
    </w:p>
    <w:p w:rsidR="00FA220B" w:rsidRDefault="00FA220B" w:rsidP="00FA220B">
      <w:pPr>
        <w:ind w:left="-28" w:firstLine="737"/>
        <w:jc w:val="both"/>
        <w:rPr>
          <w:rFonts w:eastAsia="Times New Roman"/>
        </w:rPr>
      </w:pPr>
      <w:r>
        <w:rPr>
          <w:rFonts w:eastAsia="Times New Roman"/>
        </w:rPr>
        <w:t xml:space="preserve">Müşteki hakkında Öğretmen Üsteğmen V. Ö. tarafından yazılan 04/11/1994 tarihli kanaat yazısında, "mesai arkadaşlığı dolayısıyla çeşitli vesilelerle görüştük, bu görüşmelerde kendisinin hiçbir zaman siyasi </w:t>
      </w:r>
      <w:r>
        <w:rPr>
          <w:rFonts w:eastAsia="Times New Roman"/>
        </w:rPr>
        <w:lastRenderedPageBreak/>
        <w:t xml:space="preserve">konularda görüş veya ima ettiğine tanık olmadım, Öğ. Yzb. Kenan AKARSLAN'ın kişilik itibariyle Atatürkçü, çalışkan, dürüst, mert bir subay ve iyi bir arkadaş olduğu görüşündeyim." denildiği, yine 04 Kasım 1994 tarihli Öğretmen Kıdemli Üsteğmen N. Y. müşteki hakkındaki kanaat yazısında, "görüşmelerimiz esnasında konumumuz itibariyle siyasi içerikli konuşmalara girme gereği duyulmamış olması doğaldır. Aramızda geçen diğer mesleki veya sosyal konulardaki konuşmalarda Öğ. Yzb. Kenan AKARSLAN'ın herhangi bir siyasi görüşü destekler tarzda ifadelerine şahit olmadım. Ayrıca kendisinin Atatürk ilke ve inkılaplarına ters düşen inançta bir subay olduğu kanaatini uyandıracak ne bir davranışına ne de ifadesine rastladım. 5 yıl birlikte mesai yaptığım bu meslektaşımın çalışmalarında başarılı, dürüst, çalışkan, ordusunu milletini seven aydın kişiliğe sahip bir subay olduğu konusunda şüphem yoktur" denildiği, </w:t>
      </w:r>
    </w:p>
    <w:p w:rsidR="00FA220B" w:rsidRDefault="00FA220B" w:rsidP="00FA220B">
      <w:pPr>
        <w:ind w:left="-28" w:firstLine="737"/>
        <w:jc w:val="both"/>
        <w:rPr>
          <w:rFonts w:eastAsia="Times New Roman"/>
        </w:rPr>
      </w:pPr>
      <w:r>
        <w:rPr>
          <w:rFonts w:eastAsia="Times New Roman"/>
        </w:rPr>
        <w:t>Müşteki hakkında 02/05/1994 tarihli Öğretmen Kıdemli Üsteğmen M. E. tarafından düzenlenen rapor başlıklı sadece kendisi imzalı belgede ise, müştekinin Atatürk'ün askeri şahsiyetini ve özellikle laiklik alanında yapmış olduğu inkılapları eleştiren sözler söylediği, laik düşünce sahiplerini Kemalist yobazlar olarak nitelendirdiği, Atatürk'ün Türkiye'de putlaştırıldığını söylediğini belirttiği, yine Öğretmen Kıdemli Yüzbaşı İ. A. T. tarafından yazılan 02 Mayıs 1994 tarihli müşteki hakkındaki 2 sayfadan ibaret yazıda benzer şekilde müştekinin eşinin başörtülü olması nedeniyle eşine ait sağlık muayene fişi verilmediği, müştekinin bayanların elini sıkmadığı, eşinin de aynı şekilde erkeklerin elini sıkmadığı, aile toplantılarında haremlik-selamlık oturdukları, fikir ve düşüncelerini yakın çevresine empoze etmek istediği, Almanca bilmediği, meslek bilgisi, disiplin yönü zayıf, sosyal yaşama ayak uydurmaya ve bu yönlerini geliştirmeye müsait olmadığının belirttiği anlaşılmıştır. (123. klasör, sayfa 213-228)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140 – Müşteki Levent ERDEM 02/10/2012 tarihli şikâyetinde özetle;</w:t>
      </w:r>
    </w:p>
    <w:p w:rsidR="00FA220B" w:rsidRDefault="00FA220B" w:rsidP="00FA220B">
      <w:pPr>
        <w:ind w:left="-28" w:firstLine="737"/>
        <w:jc w:val="both"/>
        <w:rPr>
          <w:rFonts w:eastAsia="Times New Roman"/>
        </w:rPr>
      </w:pPr>
      <w:r>
        <w:rPr>
          <w:rFonts w:eastAsia="Times New Roman"/>
        </w:rPr>
        <w:t>TUS sınavı sonrası Tıp Tarihi ve Deontoloji Uzmanlık eğitimini 1990-1992 yılları arasında GATA (Ankara)'da tamamlayarak aynı bölümde öğretim elemanı olarak 1996 yılına kadar görev yaptığını, bu süre içerisinde GATA lojmanlarında oturduğunu, eşinin başörtülü olduğunu, 1996 yılına kadar eşinin başörtülü olması nedeniyle herhangi bir problemle karşılaşmadığını, 1996 yılında uzmanlık alanı ile ilgili GATA dışında başka bir görev yeri olmadığı halde Samsun Sahra Sıhhiye Okulu ve Eğitim Merkezi Komutanlığına tayininin yapıldığını, burada görev yaparken Merkez Komutanlığı görevini yapan Tümgeneral D. S.'nin doğrudan ve dolaylı 1. ve 2. sicil amirlerini kullanarak baskılarına maruz kaldığını, bir defasında haber verilmeksizin aniden D. S.'nin odasına girdiğini, eğitim kıyafetinin üzerinde olduğunu, palaskasından tutarak ellerini arkasından geçirerek sarsıp palaskasının sıkı olmadığını, bu konuda verdiği emre uygun olmadığını belirterek beraberindeki disiplin subayına ve 1. sicil amirine Disiplin Mahkemesine verin diye emir verdiğini, bunun üzerine mahkemeye verildiğini, mahkemenin 2 hafta göz hapsine karar verdiğini, bu şekilde muamele gören hiçbir subay ve astsubay olmadığı halde o dönemde eşinin başörtülü olması nedeniyle kendisine bu şekilde davranıldığını, ayrıca D. S.'nin tebliğ ettiği emirle "İslamiyette ibadetler ferdidir, Cuma namazı da buna dahildir" şeklindeki emirle Cuma namazı kılmak isteyen kendisi ve diğer rütbelilerin din ve vicdan özgürlüğünü engellediğini, yine yayınladığı "devrim kanunlarına aykırı kıyafetle lojmanlara giriş ve çıkış yasaktır" şeklindeki emri lojman nizamiyelerine astırdığı, bunun eşi başörtülü olan askeri personelin giriş ve çıkışında sıkıntı oluşturmak ve baskı oluşturmaya yönelik olduğunu, 1. sicil amirinin Albay A. K. olduğunu, D. S'nin 1. sicil amiri aracılığıyla savunma istediğini, savunmanın konusunun "günlük yaşantınızda niçin çağdaş yaşam ilkeleri yerine İslami ilkeleri uyguluyorsunuz" şeklinde olduğunu, eşinin katılması gereken sosyal gecelere eşsiz katıldığı zamanlarda niçin eşi ile katılmadığı konusunda savunmalar istendiğini, D. S. ve atılmasına neden olan Yüksek Askeri Şura kararında imzası bulunan kişilerden şikâyetçi olduğunu belirtmiştir. (123. klasör, sayfa 249-250)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141 – Müşteki Fatih YILDIRIM 03/11/2012 tarihli şikâyetinde özetle;</w:t>
      </w:r>
    </w:p>
    <w:p w:rsidR="00FA220B" w:rsidRDefault="00FA220B" w:rsidP="00FA220B">
      <w:pPr>
        <w:ind w:left="-28" w:firstLine="737"/>
        <w:jc w:val="both"/>
        <w:rPr>
          <w:rFonts w:eastAsia="Times New Roman"/>
        </w:rPr>
      </w:pPr>
      <w:r>
        <w:rPr>
          <w:rFonts w:eastAsia="Times New Roman"/>
        </w:rPr>
        <w:t xml:space="preserve">Temmuz 1997 tarihinde Yüksek Askeri Şura kararı ile mesleğinden ihraç edildiğini, bu kararın altında imzası olan bütün Yüksek Askeri Şura üyelerinden şikâyetçi olduğunu, iddia edilen hususları kesinlikle kabul etmediğini, kendisinin hiçbir örgütle alakasının olmadığını, örgütün propagandasını yapmadığını, beraber kaldığı arkadaşlarla doğal olarak birbirlerine gidip geldiklerini, sohbet ettiklerini ama hiçbir yasa dışı faaliyetinin olmadığını, dini inancının gereğini yaşadığını, namaz kılıp oruç tuttuğunu, bu hususta hiçbir gruba mensup olmadığını, faaliyetlerine katılmadığını, sadece ve sadece dini inancının gereğini yaşadığını, sık sık izin ve istirahat aldığı iddia edilmiş ise de hiçbir zaman istirahat almadığını, sadece senelik izinlerini kullandığını, görevini ihmal ettiği ve disiplinsiz olduğu söylenmiş ise de askerlik hizmeti boyunca sadece 2 defa disiplinsizlik cezası aldığını, birincisinin Hava Kuvvetleri Komutanlığı imzalı savunma belgesinin fotokopi ile çoğaltıldığı ve sonradan kendisinin isminin fotokopi üzerine ilave edildiği, bunun sonucunda birçok kişinin grup olarak oda hapsi aldığını, oda hapsi aldığı yerin birlik dışında Etimesgut misafirhanesi olduğunu, kendi Komutanlarının dahi oda hapsi aldığını bildiğini, oda hapsinin gizli tutulduğunu, çünkü yasa dışı olduğunu, ikincisi ise bir hakaret olayında Binbaşı aleyhine şahitlik yaptığını ve Binbaşının 7 gün oda hapsi aldığını, üst amirinin bu sebeple kendisine 21 gün oda hapsi cezası verdiğini, kendisinin uzaklaştırılmasına neden olan karardaki diğer ceza iddialarının asılsız olduğunu, sicilini düşürmek için dosyasına ilave edilmiş gerçek dışı iddialar olduğunu belirttiği, </w:t>
      </w:r>
    </w:p>
    <w:p w:rsidR="00FA220B" w:rsidRDefault="00FA220B" w:rsidP="00FA220B">
      <w:pPr>
        <w:ind w:left="-28" w:firstLine="737"/>
        <w:jc w:val="both"/>
        <w:rPr>
          <w:rFonts w:eastAsia="Times New Roman"/>
        </w:rPr>
      </w:pPr>
      <w:r>
        <w:rPr>
          <w:rFonts w:eastAsia="Times New Roman"/>
        </w:rPr>
        <w:t>16/05/2012 tarihli dilekçesinde de, 1992-1997 yılları arasında Batman Hava Meydan Komutanlığında görevli iken dönemin Hava Meydanı Komutanı Hv.P.Alb. M. A. tarafından 1997 Mayıs-Haziran ayında sicilinin kasten düşürüldüğünü ve şahsi sicil dosyasının 05 Ağustos 1997 tarihinde yapılacak olan Yüksek Askeri Şura toplantısına gönderildiğini, böylece BÇG'nin örgütsel hiyerarşisinin iradesi doğrultusunda 05/08/1997 tarihli YAŞ kararıyla re'sen emekli edildiğini, TSK'dan ihraç edildikten sonra iş bulmasının engellendiğini, ailece büyük maddi sıkıntılar, derin manevi acılar yaşadığını, 1999-2000 yıllarında eşinden boşandığını, yuvasının yıkıldığını, ailesinin parçalandığını, 28 Şubat darbesi sanıklarından şikâyetçi olduğunu belirtmiştir. (123. klasör, sayfa 252-263)</w:t>
      </w:r>
    </w:p>
    <w:p w:rsidR="00FA220B" w:rsidRDefault="00FA220B" w:rsidP="00FA220B">
      <w:pPr>
        <w:ind w:left="-28" w:firstLine="737"/>
        <w:jc w:val="both"/>
        <w:rPr>
          <w:rFonts w:eastAsia="Times New Roman"/>
        </w:rPr>
      </w:pPr>
      <w:r>
        <w:rPr>
          <w:rFonts w:eastAsia="Times New Roman"/>
        </w:rPr>
        <w:t xml:space="preserve">Yüksek Askeri Şuraya Sevk yazısında belirtilen "Hv. K.K.lığı İsth. Bşk.lığı raporundan ve Bulut Projesi çerçevesinde sorgulanan aşağıda isimleri belirtilen personelin Hv.Mu.Bçvş. F. Y. hakkında verdiği ifadelere göre; Fethullah GÜLEN nurcu grubu mensubu olduğu, </w:t>
      </w:r>
    </w:p>
    <w:p w:rsidR="00FA220B" w:rsidRDefault="00FA220B" w:rsidP="00FA220B">
      <w:pPr>
        <w:ind w:left="-28" w:firstLine="737"/>
        <w:jc w:val="both"/>
        <w:rPr>
          <w:rFonts w:eastAsia="Times New Roman"/>
        </w:rPr>
      </w:pPr>
      <w:r>
        <w:rPr>
          <w:rFonts w:eastAsia="Times New Roman"/>
        </w:rPr>
        <w:t xml:space="preserve">Hv.Astsb. K. A.'ya göre; Kasım 1985 ayında hizmet evi sorumlusu olan Hv.Astsb. İ. G.'nin tatbikata gittiği, Hv.Astsb. K. E. tarafından Hv.Astsb. F. Y'nin söz konusu eve getirildiği ve evde kaldığı süre içerisinde namaz kılma, kitap okuma, kur'anı kerim ve ilahi dinleme gibi nurculuk faaliyetlerinin yapıldığı, </w:t>
      </w:r>
    </w:p>
    <w:p w:rsidR="00FA220B" w:rsidRDefault="00FA220B" w:rsidP="00FA220B">
      <w:pPr>
        <w:ind w:left="-28" w:firstLine="737"/>
        <w:jc w:val="both"/>
        <w:rPr>
          <w:rFonts w:eastAsia="Times New Roman"/>
        </w:rPr>
      </w:pPr>
      <w:r>
        <w:rPr>
          <w:rFonts w:eastAsia="Times New Roman"/>
        </w:rPr>
        <w:t>Hv.Astsb. İ. G.'ye göre; Hv. Astsb. F. Y'nin kendisi göreve gittikten sonra Erkilet apartmanına gönderildiği, Erkilet apartmanının boşaltılmasından sonra Hv. Astsb. F. Y.’nin Hv. Astsb. M. A. T. ile kalmaya başladığı ve sorgulamaya karşı koyma konusunda 19 Nisan 1987 günü Etlik'te yapılan toplantıya Hv. Astsb. F. Y'nin da katıldığı,</w:t>
      </w:r>
    </w:p>
    <w:p w:rsidR="00FA220B" w:rsidRDefault="00FA220B" w:rsidP="00FA220B">
      <w:pPr>
        <w:ind w:left="-28" w:firstLine="737"/>
        <w:jc w:val="both"/>
        <w:rPr>
          <w:rFonts w:eastAsia="Times New Roman"/>
        </w:rPr>
      </w:pPr>
      <w:r>
        <w:rPr>
          <w:rFonts w:eastAsia="Times New Roman"/>
        </w:rPr>
        <w:t xml:space="preserve">Hv.Astsb. K. E.'nin göre; Hv. Astsb. F. Y'nin birlikte namaz kılma ve dini ağırlıklı faaliyetlerin devam etmesi için Erkilet apartmanına gittiği, </w:t>
      </w:r>
    </w:p>
    <w:p w:rsidR="00FA220B" w:rsidRDefault="00FA220B" w:rsidP="00FA220B">
      <w:pPr>
        <w:ind w:left="-28" w:firstLine="737"/>
        <w:jc w:val="both"/>
        <w:rPr>
          <w:rFonts w:eastAsia="Times New Roman"/>
        </w:rPr>
      </w:pPr>
      <w:r>
        <w:rPr>
          <w:rFonts w:eastAsia="Times New Roman"/>
        </w:rPr>
        <w:t>Hv.Astsb. A. Ö.'ye göre; Hv.Astsb. İ. G'nin göreve gitmesiyle hizmet evine Hv.Astsb. F. Y.’nin geldiği ve ev imamlığı yaptığı,</w:t>
      </w:r>
    </w:p>
    <w:p w:rsidR="00FA220B" w:rsidRDefault="00FA220B" w:rsidP="00FA220B">
      <w:pPr>
        <w:ind w:left="-28" w:firstLine="737"/>
        <w:jc w:val="both"/>
        <w:rPr>
          <w:rFonts w:eastAsia="Times New Roman"/>
        </w:rPr>
      </w:pPr>
      <w:r>
        <w:rPr>
          <w:rFonts w:eastAsia="Times New Roman"/>
        </w:rPr>
        <w:lastRenderedPageBreak/>
        <w:t>Hv.Astsb. S. B.'nin göre; Ağustos 1996 tarihinde; Çubuk barajında, izinli Hv.Astsb.ları tarafından iki çadırın kurulduğu, Hv.Astsb. F. Y.'nin de bulunduğu bu çadırlara yeni mezun astsubayların davet edildiği ve bunların 3-5 gün kadar kaldığı, sorgulamaya karşı koyma konusunda 19 Nisan 1987 günü Etlik'te yapılan toplantıya Hv.Astsb. F. Y.'nin de katıldığı,</w:t>
      </w:r>
    </w:p>
    <w:p w:rsidR="00FA220B" w:rsidRDefault="00FA220B" w:rsidP="00FA220B">
      <w:pPr>
        <w:ind w:left="-28" w:firstLine="737"/>
        <w:jc w:val="both"/>
        <w:rPr>
          <w:rFonts w:eastAsia="Times New Roman"/>
        </w:rPr>
      </w:pPr>
      <w:r>
        <w:rPr>
          <w:rFonts w:eastAsia="Times New Roman"/>
        </w:rPr>
        <w:t xml:space="preserve">Hv. Astsb. F. İ.'nin göre; Hv. Astsb. F. Y.’nin bulundukları hizmet evine geldiği, </w:t>
      </w:r>
    </w:p>
    <w:p w:rsidR="00FA220B" w:rsidRDefault="00FA220B" w:rsidP="00FA220B">
      <w:pPr>
        <w:ind w:left="-28" w:firstLine="737"/>
        <w:jc w:val="both"/>
        <w:rPr>
          <w:rFonts w:eastAsia="Times New Roman"/>
        </w:rPr>
      </w:pPr>
      <w:r>
        <w:rPr>
          <w:rFonts w:eastAsia="Times New Roman"/>
        </w:rPr>
        <w:t xml:space="preserve">Hv.Astsb. K. F.’ye göre; sorgulamaya karşı koyma konusunda 19 Nisan 1987 günü Etlik'te yapılan toplantıya Hv.Astsb. F. Y.'nin da katıldığı, </w:t>
      </w:r>
    </w:p>
    <w:p w:rsidR="00FA220B" w:rsidRDefault="00FA220B" w:rsidP="00FA220B">
      <w:pPr>
        <w:ind w:left="-28" w:firstLine="737"/>
        <w:jc w:val="both"/>
        <w:rPr>
          <w:rFonts w:eastAsia="Times New Roman"/>
        </w:rPr>
      </w:pPr>
      <w:r>
        <w:rPr>
          <w:rFonts w:eastAsia="Times New Roman"/>
        </w:rPr>
        <w:t xml:space="preserve">Hv.Astsb. F. K'ya göre; sorgulamaya karşı koyma konusunda 19 Nisan 1987 günü Etlik'te yapılan toplantıya Hv.Astsb. F. Y.’nin da katıldığı, </w:t>
      </w:r>
    </w:p>
    <w:p w:rsidR="00FA220B" w:rsidRDefault="00FA220B" w:rsidP="00FA220B">
      <w:pPr>
        <w:ind w:left="-28" w:firstLine="737"/>
        <w:jc w:val="both"/>
        <w:rPr>
          <w:rFonts w:eastAsia="Times New Roman"/>
        </w:rPr>
      </w:pPr>
      <w:r>
        <w:rPr>
          <w:rFonts w:eastAsia="Times New Roman"/>
        </w:rPr>
        <w:t>Hv.Astsb. H. H. A.’ya göre; sorgulamaya karşı koyma konusunda 19 Nisan 1987 günü Etlik'te yapılan toplantıya Hv.Astsb. F. Y.’nin da katıldığı,</w:t>
      </w:r>
    </w:p>
    <w:p w:rsidR="00FA220B" w:rsidRDefault="00FA220B" w:rsidP="00FA220B">
      <w:pPr>
        <w:ind w:left="-28" w:firstLine="737"/>
        <w:jc w:val="both"/>
        <w:rPr>
          <w:rFonts w:eastAsia="Times New Roman"/>
        </w:rPr>
      </w:pPr>
      <w:r>
        <w:rPr>
          <w:rFonts w:eastAsia="Times New Roman"/>
        </w:rPr>
        <w:t>Kendi ifadesi, hakkında bilgi veren 9 kişinin ifadeleri ve Polygraph testi sonucunda kendisinin nurculuğu benimsediği ve nurculuk faaliyetine katıldığı, bu kapsamda hizmet evi sorumlusu olduğu ve kısa süre ev imamlığı yaptığı, evine gelen karacı astsubay adaylara nurculuğu benimsetmeye çalıştığı, örgütsel amaçlı kampa katıldığı, soruşturmadan bir gün önce sorgulamaya karşı koyma konusunda Etlik'te yapılan toplantıya katıldığı,</w:t>
      </w:r>
    </w:p>
    <w:p w:rsidR="00FA220B" w:rsidRDefault="00FA220B" w:rsidP="00FA220B">
      <w:pPr>
        <w:ind w:left="-28" w:firstLine="737"/>
        <w:jc w:val="both"/>
        <w:rPr>
          <w:rFonts w:eastAsia="Times New Roman"/>
        </w:rPr>
      </w:pPr>
      <w:r>
        <w:rPr>
          <w:rFonts w:eastAsia="Times New Roman"/>
        </w:rPr>
        <w:t xml:space="preserve">Batman Meydan K.lığından gönderilen 5 Mayıs 1997 tarihli yazıda, Hv.Mu.Bçvş. F. Y.'nin eşi A. Y.'nin telefon ile Meydan K.lığını arayarak 'kendisinin evlendiğinde medeni ve çağdaş yapıya sahip olduğunu, daha sonraları eşinin ısrarı ile tarikata girdiğini, tarikat adının Uhud'un Askerleri olduğunu, son zamanlarda yukarıdan emir gelerek başlarını açmamalarını, sosyal etkinliklere katılmamalarının söylendiğini, Hv.K.K.lığı Karargâhında da bu görüşte üst rütbeli personelin bulunduğu, emirleri buradan aldıklarını' beyan ettiği bildirilmiştir. </w:t>
      </w:r>
    </w:p>
    <w:p w:rsidR="00FA220B" w:rsidRDefault="00FA220B" w:rsidP="00FA220B">
      <w:pPr>
        <w:ind w:left="-28" w:firstLine="737"/>
        <w:jc w:val="both"/>
        <w:rPr>
          <w:rFonts w:eastAsia="Times New Roman"/>
        </w:rPr>
      </w:pPr>
      <w:r>
        <w:rPr>
          <w:rFonts w:eastAsia="Times New Roman"/>
        </w:rPr>
        <w:t xml:space="preserve">Birinci Sicil Amiri tarafından Hv.Mu.Bçvş. F. Y.'nin sık sık izin ve istirahat aldığı, sosyal faaliyetlere katılmadığı, çevreye uyumlu olmadığı, özellikle eşinin medeni kıyafet dışında giyindiği belirtilmiştir. </w:t>
      </w:r>
    </w:p>
    <w:p w:rsidR="00FA220B" w:rsidRDefault="00FA220B" w:rsidP="00FA220B">
      <w:pPr>
        <w:ind w:left="-28" w:firstLine="737"/>
        <w:jc w:val="both"/>
        <w:rPr>
          <w:rFonts w:eastAsia="Times New Roman"/>
        </w:rPr>
      </w:pPr>
      <w:r>
        <w:rPr>
          <w:rFonts w:eastAsia="Times New Roman"/>
        </w:rPr>
        <w:t xml:space="preserve">Hakkında doldurulan muhtelif kanaat raporlarında; aynı görüşteki kişilerle samimi olduğu, görev başarısının vasat olduğu, sık sık izin ve istirahat alma alışkanlığı olduğu, sosyal davranışlarının çevreye uyumlu olmadığı, zaman zaman görevini ihmal edici ve disiplini bozucu tutum ve davranışları olduğu, bu nedenle kanun ve yönetmelik hükümleri gereğince disiplin bozucu hareketlerde bulunduğu anlaşılmıştır. Yetersiz savunma verdiğinden 21.4.1987 tarihinde 28 gün oda hapsi cezası, disiplinsizliği nedeniyle 26.10.1990 tarihinde 21 gün oda hapsi cezası, nöbet yerini terk etmek suçundan 1.4.1991 tarihinde 4 gün izinsizlik cezası, emre itaatsizlik suçundan 25.2.1992 tarihinde şiddetli tevbih cezası, nöbet mahallini izinsiz terk etmek suçundan 13.1.1993 tarihinde 3 gün izinsizlik cezası, disiplinsizliği nedeniyle 16.4.1996 tarihinde şiddetli tevbih cezası bulunduğu görülmüştür."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askerlik görevi dışındaki özel hayatının yasa dışı olarak araştırılarak sorgulamalara tabi tutulduğu, yasalarda suç olarak olarak tanımlanmamış özel hayatındaki faaliyetleri ile din ve vicdan hürriyeti ve ifade hürriyeti kapsamındaki faaliyetlerinin suç olarak değerlendirilerek bunların yargı denetimine kapalı olan atılma kararına gerekçe yapıldığı, üstelik müşteki hakkındaki ifadelerin Hava Kuvvetleri Komutanlığı personeli hakkında uygulanan Bulut Projesi isimli işkence projesi kapsamında alındığı, Hava Kuvvetleri Komutanlığı </w:t>
      </w:r>
      <w:r>
        <w:rPr>
          <w:rFonts w:eastAsia="Times New Roman"/>
          <w:b/>
          <w:bCs/>
        </w:rPr>
        <w:lastRenderedPageBreak/>
        <w:t>Etimesgut Grup Komutanlığında uygulanan Bulut Projesi isimli işkence uygulamaları ile ilgili Başsavcılığımızda ayrıca soruşturma yürütüldüğü anlaşılmıştır. (</w:t>
      </w:r>
      <w:r>
        <w:rPr>
          <w:rFonts w:eastAsia="Times New Roman"/>
        </w:rPr>
        <w:t xml:space="preserve">123. klasör, sayfa 259-261)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142 – Müşteki Ali YALÇINKAYA 09/05/2012 tarihli şikâyet dilekçesinde özetle;</w:t>
      </w:r>
    </w:p>
    <w:p w:rsidR="00FA220B" w:rsidRDefault="00FA220B" w:rsidP="00FA220B">
      <w:pPr>
        <w:ind w:left="-28" w:firstLine="737"/>
        <w:jc w:val="both"/>
        <w:rPr>
          <w:rFonts w:eastAsia="Times New Roman"/>
        </w:rPr>
      </w:pPr>
      <w:r>
        <w:rPr>
          <w:rFonts w:eastAsia="Times New Roman"/>
        </w:rPr>
        <w:t>30/08/1993-14/09/2003 tarihleri arasında TSK'da görev yaptığını, evlenmeden önce dini vecibelerini yerine getirdiğini, sadece sözle uyarılmak suretiyle sindirilmeye çalışıldığının, en zor görevlerde görevlendirilmesine rağmen her zaman üstün gayretleriyle, takdir belgeleriyle onurlandırıldığını, evlendiğinde baskı politikasının başladığını, evlendiği yıl tayininin Şırnak iline çıktığını, bağlı bulunduğu Tugay Merkezinin ise Gaziantep'te kaldığını, eşine başörtülü fotoğraf ile kimlik ve sağlık karnesi talebinde bulunduğunu, sadece sağlık karnesi çıkartabildiğini, 1999 yılında Tabur Komutanının emriyle Taburun Muhasebe işlerini takip ettiğini, mali yönden Tugay Kantin Başkanlığına bağlı olduğu için ayda 1-2 defa kantin başkanı Yüzbaşı Y. K. ile görüştüğünü, bir akşam eşi ve küçük kızıyla çarşı gezmesine çıktıklarını, kantin başkanı ile karşılaşarak sadece selamlaştıklarını,</w:t>
      </w:r>
    </w:p>
    <w:p w:rsidR="00FA220B" w:rsidRDefault="00FA220B" w:rsidP="00FA220B">
      <w:pPr>
        <w:ind w:left="-28" w:firstLine="737"/>
        <w:jc w:val="both"/>
        <w:rPr>
          <w:rFonts w:eastAsia="Times New Roman"/>
        </w:rPr>
      </w:pPr>
      <w:r>
        <w:rPr>
          <w:rFonts w:eastAsia="Times New Roman"/>
        </w:rPr>
        <w:t>Ertesi günü kantinde görevli bir astsubay arkadaşının kantin başkanının kendisi hakkında bilgiler sorduğunu, eşini tanıyıp tanımadığı ve nasıl biri olduğuna dair sorular sorduğunu ve Ali Astsubayı Tugay Komutanına şikâyet ettim dediğini, o hafta Tabur Komutanı Binbaşı A. T.'nin kendisi ile eşi, inançları, başörtüsü ve İslamiyet hakkında bir konuşma yaptığını, o hafta kantin başkanı Yüzbaşı Y. K.'nin kendisine "astsubayım astsubayım ayağını denk al ben senin gibileri bu ordudan attırabilmeyi kendime görev addettim şimdiye kadar 2 kişiyi attırdım, seni de attıracağım" dediğini, ardından da kendisine aile ziyaretine gelmek istediğini, eşinin hamile olması nedeniyle strese girmemesi için kabul etmediğini, kantinde çalışan astsubay arkadaşının tayini çıktığında Tabur Komutanının kendisini kantinde görevlendirdiğini, görev yaptığı süre içerisinde yıldırmaya çalıştığını, ancak verilen her görevi başarıyla yaptığını, görev süresi sonunda Taburuna döneceği sırada Tabur Komutanının makamına çağırarak kendisinden özür dilediğini, "seni yanlış tanımışım" diyerek bir de takdir belgesi verdiğini, ancak iş işten geçtiğini, sakıncalı personel listesine girdiğini,</w:t>
      </w:r>
    </w:p>
    <w:p w:rsidR="00FA220B" w:rsidRDefault="00FA220B" w:rsidP="00FA220B">
      <w:pPr>
        <w:ind w:left="-28" w:firstLine="737"/>
        <w:jc w:val="both"/>
        <w:rPr>
          <w:rFonts w:eastAsia="Times New Roman"/>
        </w:rPr>
      </w:pPr>
      <w:r>
        <w:rPr>
          <w:rFonts w:eastAsia="Times New Roman"/>
        </w:rPr>
        <w:t>07 Ocak 2002 tarihinde Bölük Komutanının eline bir zarf verdiğini, zarfta "yapılan araştırmalarda eşinizin belli bir siyasi görüşün sembolü olan çağdaş olmayan kıyafet giydiği (türban taktığı) tespit edilmiştir." ifadesi ile başlayan 4 maddeden oluşan bir savunma verdiğini, 16 Ocak 2002 tarihinde saat 16:00'dan 23:00'a kadar Tugay İstihbarat Subayı, Alay İstihbarat Subayı, Tabur Komutanı ve Bölük Komutanının da hazır bulunduğu bir sorgulamaya tabi tutulduğunu,</w:t>
      </w:r>
    </w:p>
    <w:p w:rsidR="00FA220B" w:rsidRDefault="00FA220B" w:rsidP="00FA220B">
      <w:pPr>
        <w:ind w:left="-28" w:firstLine="737"/>
        <w:jc w:val="both"/>
        <w:rPr>
          <w:rFonts w:eastAsia="Times New Roman"/>
        </w:rPr>
      </w:pPr>
      <w:r>
        <w:rPr>
          <w:rFonts w:eastAsia="Times New Roman"/>
        </w:rPr>
        <w:t>Bölük Komutanının emriyle bölüklerinde görevli bir üsteğmenin eşi ile aile ziyaretine geldiğini, Tabur Komutanının da bir hafta sonra eşi ile aile ziyaretinde bulunduğunu, 05 Temmuz 2002 tarihinde Tabur Komutanının odasında bir kez daha sorguya alındığını, 23 Ağustos 2002 tarihinde Kuvvet Komutanlığından birtakım istihbarat subaylarının geldiğinin söylendiğini, aynı gün mesai bitiminde tekrar sorguya alındığını, herkes odayı terk edip gittiğinde Tabur Komutanının yanına gelip "A. isimli Astsubayım bundan sonra senin için izlenecek yol değişti, artık sana ceza vermemiz gerekiyor" dediğini, kendisinin de "ben disiplinsiz biri değilim, nereme ceza vereceksiniz" dediğinde "evet" diyerek "ama bulacağız bir şeyler, gözün üstünde kaşın var misali" dediğini,</w:t>
      </w:r>
    </w:p>
    <w:p w:rsidR="00FA220B" w:rsidRDefault="00FA220B" w:rsidP="00FA220B">
      <w:pPr>
        <w:ind w:left="-28" w:firstLine="737"/>
        <w:jc w:val="both"/>
        <w:rPr>
          <w:rFonts w:eastAsia="Times New Roman"/>
        </w:rPr>
      </w:pPr>
      <w:r>
        <w:rPr>
          <w:rFonts w:eastAsia="Times New Roman"/>
        </w:rPr>
        <w:t xml:space="preserve">28 Ağustos 2002 tarihinde bu kez Alay Komutanlığında bir savunma aldığını, sordukları sorunun yine eşinin türbanı, neden lojmanda oturmadığı, neden çay partilerine eşi ile katılmadığı yönünde olduğunu, 10 Şubat 2003 tarihinde akşam düzenlenen aileler arası bayramlaşmaya katılmadığı için bir savunma daha aldığını, kendisini yıldırıp isyana sevk etmeye çalıştıklarını, Kıdemli Üstçavuş rütbesinde evli bir astsubay olmasına rağmen Tugayın kullandığı genellikle en kıdemsiz ve bekârların görevlendirildiği yazlık tesislere kış </w:t>
      </w:r>
      <w:r>
        <w:rPr>
          <w:rFonts w:eastAsia="Times New Roman"/>
        </w:rPr>
        <w:lastRenderedPageBreak/>
        <w:t xml:space="preserve">ortasında 1 aylığına göreve gönderildiğini, oradayken 3 defa Tugay Komutanı bazında denetlemeye tabi tutulduğunu, ancak açığını bulamadıklarını, </w:t>
      </w:r>
    </w:p>
    <w:p w:rsidR="00FA220B" w:rsidRDefault="00FA220B" w:rsidP="00FA220B">
      <w:pPr>
        <w:ind w:left="-28" w:firstLine="737"/>
        <w:jc w:val="both"/>
        <w:rPr>
          <w:rFonts w:eastAsia="Times New Roman"/>
        </w:rPr>
      </w:pPr>
      <w:r>
        <w:rPr>
          <w:rFonts w:eastAsia="Times New Roman"/>
        </w:rPr>
        <w:t xml:space="preserve">Görevden döneceği gün Tabur Komutanının telefonla arayarak ertesi günü akşamı Alay Komutanının ordu evinde yemekli toplantıya davet ettiğini, bu toplantıyı özellikle kendisi için yaptıklarını söylediklerini, sözde eşi ile birlikte aile fotoğrafı çekip onu Kuvvet Komutanlığına göndermek istediklerini, ancak kendisinin eşinin İzmir'de olması, malzemeleri teslim ederek arkasından İzmir'e gitmesi gerektiğini belirterek toplantıya katılamadığını, bu yemeğe gitmediği için 16 Nisan 2003 tarihinde savunmasının alınarak 2 gün göz hapsi cezası verildiğini, </w:t>
      </w:r>
    </w:p>
    <w:p w:rsidR="00FA220B" w:rsidRDefault="00FA220B" w:rsidP="00FA220B">
      <w:pPr>
        <w:ind w:left="-28" w:firstLine="737"/>
        <w:jc w:val="both"/>
        <w:rPr>
          <w:rFonts w:eastAsia="Times New Roman"/>
        </w:rPr>
      </w:pPr>
      <w:r>
        <w:rPr>
          <w:rFonts w:eastAsia="Times New Roman"/>
        </w:rPr>
        <w:t xml:space="preserve">14 Eylül 2003 tarihinde Kuvvet Komutanı onayı ve kararname ile TSK'dan ihraç edildiğini, ancak sivilde de hangi kapıya gitse kapıların yüzüne kapandığını, iş vermediklerini, hatta o zamanlar "yeşil sermaye" diye yaftalanan İslami çevrelerin bile iş vermediklerini, bir Türkcell iletişim mağazasında iş bulduğunu, bir gün Tabur Komutanının orada kendisini çalışırken gördüğünü, bir süre sonra patronunun kendisine "kusura bakma sen bize çok ağır gelmeye başladın, seni daha fazla çalıştıramayacağım" diyerek işine son verdiğini, hayatının alt üst olduğunu, evlatlarına yokluk göstermemek için yıllardır çabaladığını, </w:t>
      </w:r>
      <w:r>
        <w:rPr>
          <w:rFonts w:eastAsia="Times New Roman"/>
          <w:b/>
          <w:bCs/>
        </w:rPr>
        <w:t>iflas etmiş bir iş adamı olarak kimseden utanmadan alnının akıyla hurda topladığını,</w:t>
      </w:r>
      <w:r>
        <w:rPr>
          <w:rFonts w:eastAsia="Times New Roman"/>
        </w:rPr>
        <w:t xml:space="preserve"> su tesisat işleri, kaynak işleri, bilumum tamirat işleri yaptığını, bu kadar sıkıntının içerisinde dahi bir kez olsun yeşil karta müracaat etmediğini, kendi sigortasını kendi çabalarıyla ödemeye çalıştığını, </w:t>
      </w:r>
      <w:r>
        <w:rPr>
          <w:rFonts w:eastAsia="Times New Roman"/>
          <w:b/>
          <w:bCs/>
        </w:rPr>
        <w:t>kendisine bu sefaleti yaşatanların halen kendisinin bin bir zor şartlarda ödediği vergileri ile krallar gibi hayatlarını sürdürdüklerini,</w:t>
      </w:r>
      <w:r>
        <w:rPr>
          <w:rFonts w:eastAsia="Times New Roman"/>
        </w:rPr>
        <w:t xml:space="preserve"> 28 Şubat sanıklarından şikâyetçi olduğunu belirtmiştir. (123. klasör, sayfa 309-314)</w:t>
      </w:r>
    </w:p>
    <w:p w:rsidR="00FA220B" w:rsidRDefault="00FA220B" w:rsidP="00FA220B">
      <w:pPr>
        <w:ind w:left="-28" w:firstLine="737"/>
        <w:jc w:val="both"/>
        <w:rPr>
          <w:rFonts w:eastAsia="Times New Roman"/>
        </w:rPr>
      </w:pPr>
      <w:r>
        <w:rPr>
          <w:rFonts w:eastAsia="Times New Roman"/>
        </w:rPr>
        <w:t>Müştekinin şikâyet dilekçesi ekinde bulunan belgelerin incelenmesinde, 24 Mart 1994 tarihinde 1/5 Mknz.P.Tb.G/K Komutanı A. K. tarafından takdir belgesi, 29 Nisan 1999 tarihinde Bl. Komutanı Y. A. tarafından takdir belgesi, 16 Şubat 1996 tarihinde Tug. Komutanı A. K. tarafından takdir belgesi, 16 Ocak 1996 tarihinde Tabur Komutanı C. E. tarafından takdir belgesi, 24 Mart 1997 tarihinde 2.Mknz.P.Bl. Komutanı Z. Ş. tarafından takdir belgesi, 28 Şubat 2000 Tarihinde Bl. Komutanı Y. A. tarafından takdir belgesi, 06/03/2000 tarihinde Tabur Komutanı A. T. tarafından takdir belgesi, 26 Haziran 1998 tarihinde Tümen Komutanı Ö. K. tarafından takdir belgesi ile ödüllendirildiği,</w:t>
      </w:r>
    </w:p>
    <w:p w:rsidR="00FA220B" w:rsidRDefault="00FA220B" w:rsidP="00FA220B">
      <w:pPr>
        <w:ind w:left="-28" w:firstLine="737"/>
        <w:jc w:val="both"/>
        <w:rPr>
          <w:rFonts w:eastAsia="Times New Roman"/>
        </w:rPr>
      </w:pPr>
      <w:r>
        <w:rPr>
          <w:rFonts w:eastAsia="Times New Roman"/>
        </w:rPr>
        <w:t xml:space="preserve">16 Nisan 2003 tarihinde, 5 Nisan 2003 tarihinde düzenlenen alay moral gecesine kendisi ve eşi katılmadığından dolayı 2 gün göz hapsi cezası ile cezalandırıldığı, 10 Şubat 2003 tarihinde Kurban Bayramı aile bayramlaşmasına katılmadığı gerekçesiyle savunma verildiği, </w:t>
      </w:r>
    </w:p>
    <w:p w:rsidR="00FA220B" w:rsidRDefault="00FA220B" w:rsidP="00FA220B">
      <w:pPr>
        <w:ind w:left="-28" w:firstLine="737"/>
        <w:jc w:val="both"/>
        <w:rPr>
          <w:rFonts w:eastAsia="Times New Roman"/>
        </w:rPr>
      </w:pPr>
      <w:r>
        <w:rPr>
          <w:rFonts w:eastAsia="Times New Roman"/>
        </w:rPr>
        <w:t>17 Aralık 2002 tarihinde müştekiye hitaben yazılan yazıda, "müteakip defalar ikaz edilmiş olmasına rağmen eşinizin belirli bir siyasi düşüncenin sembolü olan kıyafetleri (türban takmak) giymeye devam ettiğini tespit ettim. Sizin eşinizin bu ısrarından vazgeçmesi konusunda göstermiş olduğunuz gayret yetersiz kalmıştır. Eşiniz bu konudaki ısrarına devam edecek midir? Sizin bu konuda gayretiniz devam edecek midir?" denilerek savunmasının istendiği,</w:t>
      </w:r>
    </w:p>
    <w:p w:rsidR="00FA220B" w:rsidRDefault="00FA220B" w:rsidP="00FA220B">
      <w:pPr>
        <w:ind w:left="-28" w:firstLine="737"/>
        <w:jc w:val="both"/>
        <w:rPr>
          <w:rFonts w:eastAsia="Times New Roman"/>
        </w:rPr>
      </w:pPr>
      <w:r>
        <w:rPr>
          <w:rFonts w:eastAsia="Times New Roman"/>
        </w:rPr>
        <w:t xml:space="preserve">28 Ağustos 2002 tarihinde müştekiye hitaben yazılan yazıda, "belirli bir siyasal ideolojiyi temsil eden türbanın eşiniz tarafından kullanılmasının Silahlı Kuvvetlerin tarafsızlık ilkesini olumsuz yönde etkilemesi ve siyasi mesaj vermesi nedeniyle eşinizin bu davranışından vazgeçmesi için gerekli tedbirleri almanız yönünde sıralı amirlerinizce çeşitli tarihlerde uyarılmanıza rağmen bu hususta bugüne kadar herhangi bir değişiklik görülmemiştir. </w:t>
      </w:r>
      <w:r>
        <w:rPr>
          <w:rFonts w:eastAsia="Times New Roman"/>
          <w:b/>
          <w:bCs/>
        </w:rPr>
        <w:t>Lojman puanınız lojman almak için yeterli olmasına rağmen lojmanda oturmak için ve eşinizin askeri kimlik kartı olmamasına rağmen askeri kimlik kartı çıkarmak için neden başvurunuz bulunmamaktadır.</w:t>
      </w:r>
      <w:r>
        <w:rPr>
          <w:rFonts w:eastAsia="Times New Roman"/>
        </w:rPr>
        <w:t xml:space="preserve"> Askeri personelin eş ve çocuklarının katılımı ile düzenlenen sosyal faaliyetlere eşiniz neden katılmamaktadır." denilerek savunmasının istendiği, 07 Ocak 2002 tarihli yazıda da benzer cümlelerle müştekinin savunmasının istendiği anlaşılmıştır. (123. klasör, sayfa 282-308)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143 – Müşteki Murat SAKARYA 08/10/2012 tarihli şikâyetinde özetle;</w:t>
      </w:r>
    </w:p>
    <w:p w:rsidR="00FA220B" w:rsidRDefault="00FA220B" w:rsidP="00FA220B">
      <w:pPr>
        <w:ind w:left="-28" w:firstLine="737"/>
        <w:jc w:val="both"/>
        <w:rPr>
          <w:rFonts w:eastAsia="Times New Roman"/>
        </w:rPr>
      </w:pPr>
      <w:r>
        <w:rPr>
          <w:rFonts w:eastAsia="Times New Roman"/>
        </w:rPr>
        <w:t xml:space="preserve">30/08/1980-30/08/1989 tarihleri arasında TSK'da görev yaptığını, 1989 yılında Balıkesir 9. Ana Jet Üs Komutanlığında görev yaparken soy ismini hatırlamadığı Bakım Komutanlığında görevli İlhan Üsteğmenin sözlü emirle kendisini Ankara Etimesgut'a göreve gönderdiğini, kendisinin yazılı emir istediğini ve ne görevi yapacağını sorduğunda yazılı emir veremeyeceğini, hangi görevi yapacağını da bilmediğini söylediğini, sözlü emirle Etimesgut'a gittiğini, nizamiyeden sonra bir binaya girerken asker kıyafetli 2 şahsın kollarına girerek şapkasını başından alıp gözlerini bağladıklarını, bir odaya götürdüklerini, daha sonra tekrar gözlerini bağlayıp 2. kata çıkardıklarını, bir odaya koyduklarını, gözlerini açıp kapıyı kilitleyip gittiklerini, odada bir yatak masa ve sandalyenin bulunduğunu, camların boyalı olduğunu, ayakkabı bağlarını ve demir aksamlı rozetini aldıklarını, bir süre sonra Merzifon'da beraber çalıştığı için tanıdığı ancak ismini hatırlamadığı bir üsteğmenin yanına gelerek bir kâğıt verip savunmasını yazmasını istediğini, savunma istenilen kâğıtta "laikliğe aykırı tutum ve davranışlarınızdan savunmanızı yazınız" şeklindeki soruya cevap vermesinin istendiğini, sorunun altında o dönemin Hava Kuvvetleri Komutanının ismi ve imzasının bulunduğunu, yaklaşık 1.5 sayfa savunma yazdığını, </w:t>
      </w:r>
      <w:r>
        <w:rPr>
          <w:rFonts w:eastAsia="Times New Roman"/>
          <w:b/>
          <w:bCs/>
        </w:rPr>
        <w:t>savunmasının alınmasından 1 gün sonra 28 gün oda hapsi cezası ile cezalandırıldığını söylediklerini,</w:t>
      </w:r>
      <w:r>
        <w:rPr>
          <w:rFonts w:eastAsia="Times New Roman"/>
        </w:rPr>
        <w:t xml:space="preserve"> herhangi bir karar tebliğ edilmediğini,</w:t>
      </w:r>
    </w:p>
    <w:p w:rsidR="00FA220B" w:rsidRDefault="00FA220B" w:rsidP="00FA220B">
      <w:pPr>
        <w:ind w:left="-28" w:firstLine="737"/>
        <w:jc w:val="both"/>
        <w:rPr>
          <w:rFonts w:eastAsia="Times New Roman"/>
        </w:rPr>
      </w:pPr>
      <w:r>
        <w:rPr>
          <w:rFonts w:eastAsia="Times New Roman"/>
        </w:rPr>
        <w:t>Aynı oda da 21 gün kaldığını, oda hapsinin 2. haftasında başka bir odaya götürdüklerini, burada bir makineye oturduğunu, kollarını bağladıklarını, yalan makinesi olduğunu belirttiklerini, karşısında doktor kıyafeti giymiş birisinin "nerelisin, şu anda nerelisin, risalei nur okudun mu" şeklinde soru sorduğunu, bu soruları soran şahsın risalei nur kitabından bir bölüm okuduğunu, okuduğu bölümde milliyetçilik yapıldığını söylediğini, kendisinin de "kitaptan bana ne gidin toplatın" dediğini, kitap toplatma işinin Milli Eğitime ait olduğunu söylediğini, sonra makineden bir kâğıt çıkardığını, kâğıttaki grafiği göstererek bazı sorulara yanlış cevap verdiğini söylediğini, kendisinin de makinenin ayarları ile oynadığını, söylediğinin gerçek dışı olduğunu söylediğini, bunun üzerine kendisine kızdığını, askerleri çağırdığını, gözünü bağlayıp tekrar odaya götürdüklerini, oradan tekrar görev yerine gönderildiğini, üs komutanı ile görüştükten sonra 7 gün daha oda hapsinde kaldığını, 28 gün oda hapsi cezasını tamamladığını, 1989 yılındaki Yüksek Askeri Şura kararı ile re'sen emekli edildiğini, bunların başına, eşinin başörtülü olması ve kendisinin namaz kılmasından geldiğini, mağduriyetine sebep olan şahıslardan şikâyetçi olduğunu belirtmiştir. (123. klasör, sayfa 339-340)</w:t>
      </w:r>
    </w:p>
    <w:p w:rsidR="00FA220B" w:rsidRDefault="00FA220B" w:rsidP="00FA220B">
      <w:pPr>
        <w:ind w:left="-28" w:firstLine="737"/>
        <w:jc w:val="both"/>
        <w:rPr>
          <w:rFonts w:eastAsia="Times New Roman"/>
        </w:rPr>
      </w:pPr>
      <w:r>
        <w:rPr>
          <w:rFonts w:eastAsia="Times New Roman"/>
        </w:rPr>
        <w:t>Müştekinin şikâyet dilekçesi ekinde sunmuş olduğu belgelerin incelenmesinde, 18 Mart 1985 tarihinde Hatlar Bakım Komutanı vekili O. Ö. tarafından takdir ve tebrik belgesi, 25 Haziran 1984 tarihinde Hatlar Bakım Komutanı C. Y. tarafından takdir ve teşekkür belgesi, 01 Haziran 1988 tarihinde Bakım Komutanı E. S. tarafından takdir belgesi, 03 Haziran 1987, 21/03/1986 tarihlerinde Üs Komutanı İ. U. tarafından takdir belgesi ile ödüllendirildiği anlaşılmıştır. (123. klasör, sayfa 317-322)</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144 – Müşteki Gazi Kemal ALSANCAK 04/12/2012 tarihli şikâyetinde özetle;</w:t>
      </w:r>
    </w:p>
    <w:p w:rsidR="00FA220B" w:rsidRDefault="00FA220B" w:rsidP="00FA220B">
      <w:pPr>
        <w:ind w:left="-28" w:firstLine="737"/>
        <w:jc w:val="both"/>
        <w:rPr>
          <w:rFonts w:eastAsia="Times New Roman"/>
        </w:rPr>
      </w:pPr>
      <w:r>
        <w:rPr>
          <w:rFonts w:eastAsia="Times New Roman"/>
        </w:rPr>
        <w:t xml:space="preserve">Haziran 1998 tarihinde Yüksek Askeri Şura kararıyla mesleğinden ihraç edildiğini, kararın altında imzası olan Yüksek Askeri Şura üyelerinden şikâyetçi olduğunu, iddia edilen hususları kabul etmediğini, hiçbir örgüt ve tarikatla ilgisinin olmadığını, kararda belirtilen 5 ay hapis, 2 ay 15 gün memuriyetten men cezası almadığını, yine 2 gün göz hapsi cezasını da almadığını, görev süresi içerisinde hiçbir askeri ceza </w:t>
      </w:r>
      <w:r>
        <w:rPr>
          <w:rFonts w:eastAsia="Times New Roman"/>
        </w:rPr>
        <w:lastRenderedPageBreak/>
        <w:t>almadığını, eşinin inançları gereği başının kapalı olduğunu, sosyal toplantılara ve faaliyetlere eşinin başının kapalı olmasından dolayı katılamadıklarını, bu toplantı ve faaliyetlerin her hafta olduğunu, bazılarına katıldığını, ama bazılarına katılamadığını, ayda bir sefer katılabildiğini, katıldığı toplantılarda alkol kullanmadığı halde kendisine sürekli alkollü içeceklerin ikram edildiğini, bu ikramların kasıtlı olduğunu düşündüğünü, kendi görüşünden insanlarla görüştüğü söylenmekte ise de her görüşten insanla görüştüğünü, kararın siyasi olduğunu düşündüğünü, maddi ve manevi zararlara uğradığını, kararın yanlış olduğunun bir göstergesinin de kendisine itibarının iade edilmesi olduğunu, tekrar memuriyet hakkının verilerek Konya İl Sağlık Müdürlüğünde göreve başladığını, soruşturmaya dahil olmak istediğini belirtmiştir. (123. klasör, sayfa 367)</w:t>
      </w:r>
    </w:p>
    <w:p w:rsidR="00FA220B" w:rsidRDefault="00FA220B" w:rsidP="00FA220B">
      <w:pPr>
        <w:ind w:left="-28" w:firstLine="737"/>
        <w:jc w:val="both"/>
        <w:rPr>
          <w:rFonts w:eastAsia="Times New Roman"/>
        </w:rPr>
      </w:pPr>
      <w:r>
        <w:rPr>
          <w:rFonts w:eastAsia="Times New Roman"/>
        </w:rPr>
        <w:t xml:space="preserve">Yüksek Askeri Şuraya Sevk yazısında belirtilen "irticai görüşü benimsediği (Nakşibendi tarikatı), eşinin tesettür kıyafetli olduğu, eşi ile birlikte sosyal toplantı ve faaliyetlere katılmadığı, kendi görüşündeki sivil şahıslarla görüştüğü, birlik komutanı tarafından ikaz ve uyarılara rağmen tutum ve davranışlarında düzelme olmadığı, halen sakıncalı sağ personel kategorisinde bulunduğu, memuriyet görevini ihmal suçundan 14.11.1995 tarihinde 5 ay hapis, 2 ay 15 gün memuriyetten men cezası aldığı, emre itaatsizlik suçundan 6.4.1990 tarihinde 2 gün göz hapsi cezası aldığı,"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memuriyete engel teşkil etmeyecek yıllar önce verilmiş hapis cezası ve basit disiplin cezasının karara dayanak yapıldığı anlaşılmaktadır. (</w:t>
      </w:r>
      <w:r>
        <w:rPr>
          <w:rFonts w:eastAsia="Times New Roman"/>
        </w:rPr>
        <w:t>123. klasör, sayfa 364-365)</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145 –Müşteki Recep ÇELİK 05/11/2012 tarihli şikâyetinde özetle;</w:t>
      </w:r>
    </w:p>
    <w:p w:rsidR="00FA220B" w:rsidRDefault="00FA220B" w:rsidP="00FA220B">
      <w:pPr>
        <w:ind w:left="-28" w:firstLine="737"/>
        <w:jc w:val="both"/>
        <w:rPr>
          <w:rFonts w:eastAsia="Times New Roman"/>
        </w:rPr>
      </w:pPr>
      <w:r>
        <w:rPr>
          <w:rFonts w:eastAsia="Times New Roman"/>
        </w:rPr>
        <w:t>28 Şubat sürecinde Gölcük'te bulunan donanmada Üstçavuş olarak görev yaptığını, izin aşımı sebebiyle kararname ile ordudan ihraç edildiğini, yaşanılan süreçte başarılı birçok arkadaşının ordudan ihraç edildiğini, mağdur olduğunu, mağduriyetine yol açan o dönemki komutanlarından birçoğunun Balyoz davasında hüküm giydiğini, mağduriyetine yol açan o dönem BÇG'de yer alan komutanlardan şikâyetçi olduğunu belirttiği,</w:t>
      </w:r>
    </w:p>
    <w:p w:rsidR="00FA220B" w:rsidRDefault="00FA220B" w:rsidP="00FA220B">
      <w:pPr>
        <w:ind w:left="-28" w:firstLine="737"/>
        <w:jc w:val="both"/>
        <w:rPr>
          <w:rFonts w:eastAsia="Times New Roman"/>
        </w:rPr>
      </w:pPr>
      <w:r>
        <w:rPr>
          <w:rFonts w:eastAsia="Times New Roman"/>
        </w:rPr>
        <w:t xml:space="preserve">25/10/2012 tarihli dilekçesinde de, 30/08/1989-22/10/1997 tarihlerinde TSK'da görev yaptığını, Astsubay Üstçavuş rütbesiyle göreve devam ederken TSK'nın kurumsal hiyerarşisi dışında yasa dışı olarak oluşturulan BÇG örgütüne katılmadığı, tutum ve davranışları ile bu örgütün yasa dışı faaliyetlerine engel olacağı değerlendirilerek BÇG örgütü mensuplarınca tehdit, aşağılama, cebir, baskılar, sayısız sıra harici hizmetlerle, meslekte uzmanlık alanıyla bağdaşmayan tenzili görevler sonucu TSK'dan ayrılmaya mecbur bırakıldığını, re'sen emekli edilme işleminin Kuvvet Komutanlığı onayı ile yapıldığına dair tebligatla yapılmadığı için YAŞ kararı ile ilişiğinin kesildiğini düşünerek dava açma hakkını sağlıklı kullanamadığı, </w:t>
      </w:r>
    </w:p>
    <w:p w:rsidR="00FA220B" w:rsidRDefault="00FA220B" w:rsidP="00FA220B">
      <w:pPr>
        <w:ind w:left="-28" w:firstLine="737"/>
        <w:jc w:val="both"/>
        <w:rPr>
          <w:rFonts w:eastAsia="Times New Roman"/>
        </w:rPr>
      </w:pPr>
      <w:r>
        <w:rPr>
          <w:rFonts w:eastAsia="Times New Roman"/>
        </w:rPr>
        <w:t xml:space="preserve">TSK'dan ihraç edildikten sonra iş bulmasının engellendiğini, en yakınları nazarında dahi şüpheli sakıncalı muamelesi gördüğünü, büyük sıkıntılar, maddi ve manevi acılar yaşadığını, halen de yaşamaya devam ettiğini, sağlığının bozulduğunu, o dönemde 20 kg aldığını, psikiyatrist doktorun major depresyon tanısı koyduğunu, 28 Şubat döneminde inanca, vicdana, insanlık onuruna saldırı olduğunu, inançlı insanları yüreklerinin dağlandığını, evlatlarına gözyaşı döktürüldüğünü, kanserli hastaların hastaneden çıkartılıp ölüme terk ettirildiğini, insanlık onurunun ayaklar altına alındığını, Burada ölçü BÇG'nin yapısına uymamak olduğunu, mobbing ve sayısız sıra harici hizmetlerle, bıktırma, yıldırma, baskı ve tehditlerle ayrılmaya mecbur ettiklerini, alt kadrolarda bireysel sözlü hakaretlere başvurduklarını, Başçavuş H. T. gibi kişilerin senelerce hakaretlerine maruz kaldıklarını, o kadarki sorumlu olduğu devletin milyonlarca liralık elektronik </w:t>
      </w:r>
      <w:r>
        <w:rPr>
          <w:rFonts w:eastAsia="Times New Roman"/>
        </w:rPr>
        <w:lastRenderedPageBreak/>
        <w:t xml:space="preserve">cihazlarını kasıtlı olarak bozduğunu, burada amacın tamir edemediği takdirde kendisini amirlerinin gözünde küçük düşürmek olduğunu, baskı ve tehditlerin çok fazla olduğunu, bir askerin de intihar ettiğini, gemi bünyesinden ayrılmaların arttığını, senelik izinlerinin bir kısmını ve mazeret izinlerinin tamamını baskılar sonucu kullanamadığını, </w:t>
      </w:r>
    </w:p>
    <w:p w:rsidR="00FA220B" w:rsidRDefault="00FA220B" w:rsidP="00FA220B">
      <w:pPr>
        <w:ind w:left="-28" w:firstLine="737"/>
        <w:jc w:val="both"/>
        <w:rPr>
          <w:rFonts w:eastAsia="Times New Roman"/>
        </w:rPr>
      </w:pPr>
      <w:r>
        <w:rPr>
          <w:rFonts w:eastAsia="Times New Roman"/>
        </w:rPr>
        <w:t>Mesleki başarısı liyakatı en üst seviyede olan kendilerini zorla ayrılmaya mecbur ederken, o güne kadar sicili düşük, meslek başarısı olmayan BÇG uzantılarına tam not verdiklerini, ödüllendirdiklerini, bu kişileri fişlemeci olarak kullandıklarını, "namaz kılıyor, oruç tutuyor, irticai eğilimler mevcuttur, siyasal islamı benimsiyor" olarak fişlediklerini, 1991-2001 yılları arasında 800 kişinin intihar ettiğini, Kanal A televizyonunda Dünden Yarına Sır Ölümler adlı programda bunun gündeme getirildiğini, 28 Şubat darbesi sanıklarından şikâyetçi olduğunu belirttiği,(228. klasör, sayfa 369-375)</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01 Ağustos 1986 tarihinde 1. Sınıf Amiri C. G. ve 1. Sınıf Astsubayı tarafından takdir belgesi ile ödüllendirildiği,</w:t>
      </w:r>
    </w:p>
    <w:p w:rsidR="00FA220B" w:rsidRDefault="00FA220B" w:rsidP="00FA220B">
      <w:pPr>
        <w:ind w:left="-28" w:firstLine="737"/>
        <w:jc w:val="both"/>
        <w:rPr>
          <w:rFonts w:eastAsia="Times New Roman"/>
        </w:rPr>
      </w:pPr>
      <w:r>
        <w:rPr>
          <w:rFonts w:eastAsia="Times New Roman"/>
        </w:rPr>
        <w:t xml:space="preserve">Özet bilgi formu başlıklı belgede, Askeri Mahkemelerce, Disiplin Mahkemelerince ve Disiplin amirlerince verilen cezanın bulunmadığı, sicili not ortalamalarına bakıldığında, 1990 yılı 78, 1991 yılı 94, 1992 yılı 91, 1993 yılı 95, 1994 yılı 95, 1995 yılı 95, 1996 yılı 93, 1997 yılı 86 olduğu, yıllar itibariyle sicil notu ortalamasının 90.87 olduğu, </w:t>
      </w:r>
    </w:p>
    <w:p w:rsidR="00FA220B" w:rsidRDefault="00FA220B" w:rsidP="00FA220B">
      <w:pPr>
        <w:ind w:left="-28" w:firstLine="737"/>
        <w:jc w:val="both"/>
        <w:rPr>
          <w:rFonts w:eastAsia="Times New Roman"/>
        </w:rPr>
      </w:pPr>
      <w:r>
        <w:rPr>
          <w:rFonts w:eastAsia="Times New Roman"/>
        </w:rPr>
        <w:t xml:space="preserve">Müştekinin 08 Ekim 1997 tarihinde çıkmış olduğu senelik izinde 23 Ekim 1997 tarihinde dönmesi gerekirken dönmeyerek izin tecavüzü suçunu işlediği, 10/01/2001 tarihinde tutulan tutanakta müştekinin eyleminin 4616 sayılı erteleme yasası kapsamında kaldığına ilişkin tutanak tutulduğu, müştekinin bu eylemi ile ilgili Deniz Kuvvetleri Komutanlığı Donanma Komutanlığı Gölcük Askeri Savcılığınca 28 Aralık 2005 tarihli Kovuşturmaya Yer Olmadığı kararı verildiği, </w:t>
      </w:r>
    </w:p>
    <w:p w:rsidR="00FA220B" w:rsidRDefault="00FA220B" w:rsidP="00FA220B">
      <w:pPr>
        <w:ind w:left="-28" w:firstLine="737"/>
        <w:jc w:val="both"/>
        <w:rPr>
          <w:rFonts w:eastAsia="Times New Roman"/>
        </w:rPr>
      </w:pPr>
      <w:r>
        <w:rPr>
          <w:rFonts w:eastAsia="Times New Roman"/>
        </w:rPr>
        <w:t xml:space="preserve">23/10/1998 tarihli sicil belgesinde 1.2. ve 3. sicil amirleri tarafından aynı şekilde "23.10.97 tarihinden itibaren firarda bulunması, disiplin bozucu hareketlerde bulunması ikaz ve cezalara rağmen ıslah olmaması hizmetin gerektirdiği şekilde tavır ve hareketlerini ikazlara rağmen düzenleyememesi nedeniyle, Astsb. Sicil Yönetmeliğnin 53. Maddesinin (a) ve (b) fıkraları gereğince Silahlı Kuvvetlerde kalması uygun değildir" şeklinde kanaat belirtildiği, </w:t>
      </w:r>
    </w:p>
    <w:p w:rsidR="00FA220B" w:rsidRDefault="00FA220B" w:rsidP="00FA220B">
      <w:pPr>
        <w:ind w:left="-28" w:firstLine="737"/>
        <w:jc w:val="both"/>
        <w:rPr>
          <w:rFonts w:eastAsia="Times New Roman"/>
        </w:rPr>
      </w:pPr>
      <w:r>
        <w:rPr>
          <w:rFonts w:eastAsia="Times New Roman"/>
        </w:rPr>
        <w:t>Birtakım sicil belgelerine bakıldığında 1997 yılı 1. sicil amiri tarafından "daha fazla gayret sarf etmesi gerekir" şeklinde, 1996 yılı 1. sicil amiri tarafından "disiplinli, çalışkan ve sürekli bir şeyler yapma gayreti gösteren bir astsubaydır" şeklinde, 1995 yılı 1. sicil amiri tarafından "disiplinli, vakur, çalışkan, sürekli bir şeyler yapma gayreti içinde olan bir astsb'dır", "çalışkan, disiplinli, güvenilir bir astsubaydır" şeklinde, 1993 yılı 1. sicil amiri tarafından "mesleki bilgisi ve işini başarmadaki çabası takdire değerdir", "mesleğine düşkün, çalışkan ve güvenilir bir astsubaydır" şeklinde, 1992 yılı 1. sicil amiri tarafından "disiplinli, vakur, çalışkan, sürekli bir şeyler yapabilme gayreti içinde bulunan, yaşı ve rütbesinden beklenmeyen olgunluk ve bilgi beceriye sahip bir astsubaydır" şeklinde, 1991 yılı 1. sicil amiri tarafından "mesleğine bağlı, disiplinli ve çalışkan bir astsubaydır, kendini yetiştirme gayreti içindedir" şeklinde, 2. sicil amiri tarafından "mesleğini seven, gayretli, yetişmekte olan bir astsubaydır" şeklinde kanaat belirtildiği anlaşılmıştır. (228. klasör, sayfa 283-354)</w:t>
      </w:r>
    </w:p>
    <w:p w:rsidR="00FA220B" w:rsidRDefault="00FA220B" w:rsidP="00FA220B">
      <w:pPr>
        <w:ind w:left="-28" w:firstLine="737"/>
        <w:jc w:val="both"/>
        <w:rPr>
          <w:rFonts w:eastAsia="Times New Roman"/>
        </w:rPr>
      </w:pPr>
      <w:r>
        <w:rPr>
          <w:rFonts w:eastAsia="Times New Roman"/>
        </w:rPr>
        <w:t>Müştekinin görev yaptığı süre içerisinde adli ve disiplin olarak hiçbir ceza almamış olması, yüksek sicil notları ve kanaatler gözetildiğinde, dilekçesi ve şikâyetindeki anlattığı hususların doğru olduğu kanaati oluşmaktadır.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146 –Müşteki Kasem KURTULUŞ 21/11/2012 tarihli şikâyetinde özetle;</w:t>
      </w:r>
    </w:p>
    <w:p w:rsidR="00FA220B" w:rsidRDefault="00FA220B" w:rsidP="00FA220B">
      <w:pPr>
        <w:ind w:left="-28" w:firstLine="737"/>
        <w:jc w:val="both"/>
        <w:rPr>
          <w:rFonts w:eastAsia="Times New Roman"/>
        </w:rPr>
      </w:pPr>
      <w:r>
        <w:rPr>
          <w:rFonts w:eastAsia="Times New Roman"/>
        </w:rPr>
        <w:t>28 Şubat sürecinde ordudan resen emekli edilerek mağdur edildiğini, iş bulmasının engellendiğini, 28 Şubattan sonra Kıbrıs'a tayininin çıktığını, Kıbrıs'ta C. A.'nın kendisine "senin burada ne işin var" dediğini, kendisinin de tayin dairesi şube müdürü Seyman Binbaşının yanına Kıbrıs'taki komutanının emri üzerine gittiğini, Seyman Binbaşının da dosyasına bakarak "kimi nereye tayin edeceğimizi çok iyi biliriz" dediğini, bu durumu Kıbrıs'taki komutanına anlattığını, orduda bulunduğu süre boyunca namaz kıldığını, hiç kimseyle irtibatının bulunmadığını, Kıbrıs'ta S. K. isimli bir Astsubayın devamlı olarak kimlerin namaz kıldığını araştırdığını, birkaç ay sonra bir polisin iftirası nedeniyle tutuklandığını, mahkemesi devam ederken ilk duruşmasında tahliye olduğunu, mahkeme sonuçlanmadan re'sen emekli edildiğini, mahkeme sonucunda da atılmayı gerektirecek bir ceza almadığını, kendisini mağdur eden kişilerden şikâyetçi olduğunu belirtmiştir. (98 Klasör, sayfa 30-31)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147 –Müşteki Mehmet ALDEMİR 27/11/2012 tarihli şikâyetinde özetle;</w:t>
      </w:r>
    </w:p>
    <w:p w:rsidR="00FA220B" w:rsidRDefault="00FA220B" w:rsidP="00FA220B">
      <w:pPr>
        <w:ind w:left="-28" w:firstLine="737"/>
        <w:jc w:val="both"/>
        <w:rPr>
          <w:rFonts w:eastAsia="Times New Roman"/>
        </w:rPr>
      </w:pPr>
      <w:r>
        <w:rPr>
          <w:rFonts w:eastAsia="Times New Roman"/>
        </w:rPr>
        <w:t>28 Şubat sürecinde Erzincan Askeri Hastanesinde Tabip Yüzbaşı olarak görev yaptığını, Tümgeneral D. S. ile hastane baştabibi Binbaşı Ü. Ö. asılsız düzenledikleri sicil nedeniyle 05/08/2002 tarihinde TSK'dan haksız yere ihraç edildiğini, telafisi mümkün olmayan mağduriyetler yaşadığını, kendisine bunu yaşatan D. S. ve Ü. Ö. ve dönemin kuvvet komutanlarından şikâyetçi olduğunu belirttiği,</w:t>
      </w:r>
    </w:p>
    <w:p w:rsidR="00FA220B" w:rsidRDefault="00FA220B" w:rsidP="00FA220B">
      <w:pPr>
        <w:ind w:left="-28" w:firstLine="737"/>
        <w:jc w:val="both"/>
        <w:rPr>
          <w:rFonts w:eastAsia="Times New Roman"/>
        </w:rPr>
      </w:pPr>
      <w:r>
        <w:rPr>
          <w:rFonts w:eastAsia="Times New Roman"/>
        </w:rPr>
        <w:t>05/03/2012 tarihli şikâyet dilekçesinde de, 29/07/1994-05/08/2002 tarihleri arasında Türk Silahlı Kuvvetlerinde görev yaptığını, TSK'da görevli olduğu zamanlarda BÇG'nin örgüt mensuplarının faaliyetlerinden dolayı ödüllendirme amaçlı yurtdışı görevlere gönderildiğine şahit olduğunu, bu örgüt tarafından hazırlanan uydurma sicillerin normal posta yoluyla değil de özel kuryelerle taşındığına şahit olduğunu, sicillerin karargâhta hazırlanıp onay için kıtalara özel kuryelerle gönderildiğini, bu şekilde BÇG'nin örgütsel hiyerarşisinin iradesi doğrultusunda 05/08/2002 tarihinde YAŞ karar ile TSK'dan ihraç edildiğini, 28 Şubat darbesi sanıklarından şikâyetçi olduğunu belirtmiştir. (98. klasör, sayfa 2-14)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148 – Müşteki Ahmet ÇELİK 05/11/2012 tarihli şikâyetinde özetle;</w:t>
      </w:r>
    </w:p>
    <w:p w:rsidR="00FA220B" w:rsidRDefault="00FA220B" w:rsidP="00FA220B">
      <w:pPr>
        <w:ind w:left="-28" w:firstLine="737"/>
        <w:jc w:val="both"/>
        <w:rPr>
          <w:rFonts w:eastAsia="Times New Roman"/>
        </w:rPr>
      </w:pPr>
      <w:r>
        <w:rPr>
          <w:rFonts w:eastAsia="Times New Roman"/>
        </w:rPr>
        <w:t>28 Şubat süreci ile ortaya çıkan Batı Çalışma Grubunun ordu içerisinde uzun süre devam eden bir zihniyet olduğunu, 1989 yılında bu zihniyeti temsil eden kişilerin oluşturduğu, hukuk dışı yapılanmanın kendisini askerlik mesleğinden ayırdığını, askerlik mesleği sırasında namaz kıldığını, inançlarına saldırmak isteyen kişi ve grupların bunu irtica gerekçesi saydıklarını, 28 gün boyunca yasa dışı biçimde gözleri kapalı olarak sorgulandığını, kendisine namaz kılmayı nasıl öğrendiği, nereden eğitim aldığı, hangi örgütlerle bağlantılı olduğunu sorduklarını, hiçbir örgütle bağlantısı olmadığını, namazı ailesinden öğrendiğini, hiçbir yerde eğitim almadığını söylemişse de 28 gün boyunca sözlü ve fiili işkencelerde bulunduklarını, Hava Kuvvetleri Komutanlığında zaman zaman bazı arkadaşlarını sorguya aldıklarını, 1987 yılında başlayan bu uygulamaya maruz kalan arkadaşlarının sert tepki gösterip gözleri bağlı iken gözlerini açtıklarında ileri derecede fiili işkenceye maruz kaldıklarını anlattıklarını, bu yüzden 28 günlük hücre cezası döneminde herhangi bir şekilde karşı koymadığını,</w:t>
      </w:r>
    </w:p>
    <w:p w:rsidR="00FA220B" w:rsidRDefault="00FA220B" w:rsidP="00FA220B">
      <w:pPr>
        <w:ind w:left="-28" w:firstLine="737"/>
        <w:jc w:val="both"/>
        <w:rPr>
          <w:rFonts w:eastAsia="Times New Roman"/>
        </w:rPr>
      </w:pPr>
      <w:r>
        <w:rPr>
          <w:rFonts w:eastAsia="Times New Roman"/>
        </w:rPr>
        <w:t xml:space="preserve">Gözleri bağlı şekilde sorgusunun yapıldığını, yalan makinesi olduğunu söyledikleri bir makinenin bulunduğunu, en son imza attırırken gözlerini açtıklarını, bir Başçavuşun ifade tutanağını kabul ediyor </w:t>
      </w:r>
      <w:r>
        <w:rPr>
          <w:rFonts w:eastAsia="Times New Roman"/>
        </w:rPr>
        <w:lastRenderedPageBreak/>
        <w:t>musun diye sorduğunda bir kısmına itiraz edip evrakı imzaladığını, yasa dışı uygulamaları gerçekleştiren 28 Şubat sürecinde ortaya çıkan cuntacılardan ve onların devamı niteliğindeki kendisini askerlik mesleğinden atan kişilerden şikâyetçi olduğunu belirttiği,</w:t>
      </w:r>
    </w:p>
    <w:p w:rsidR="00FA220B" w:rsidRDefault="00FA220B" w:rsidP="00FA220B">
      <w:pPr>
        <w:ind w:left="-28" w:firstLine="737"/>
        <w:jc w:val="both"/>
        <w:rPr>
          <w:rFonts w:eastAsia="Times New Roman"/>
        </w:rPr>
      </w:pPr>
      <w:r>
        <w:rPr>
          <w:rFonts w:eastAsia="Times New Roman"/>
        </w:rPr>
        <w:t>31/08/2012 tarihli dilekçesinde de, TSK'da Üstçavuş olarak görev yaptığını, 1989 yılında Malatya 7. Ana Jet Üs Komutanlığında amirleri tarafından Ankara Etimesgut Hava Ulaştırma Grup Komutanlığına görevli olarak gönderildiğini, dönemin Hava Kuvvetleri Komutanı imzalı matbu bir evrakla yasa dışı irticai görüşleri benimsediği gerekçesiyle savunmasının istendiğini, bu iddiayı kabul etmediğini, 28 günlük oda hapsi ile cezalandırıldığını, 2 katlı uzun bir binayı cezaevi yaptıklarını, gözlerini bağlayıp üst katın koridorunun ilk odasına koyduklarını, üzerindeki bütün eşyaları, kemer, para, ayakkabı bağları, cüzdan, kravat vs. aldıktan sonra kapıyı kilitlediklerini, odanın tek penceresinin tahtalar çivilenerek kapatıldığını, oda da bir masa, bir sandalye, bir sürahi ve yatak bulunduğunu, kapıdaki merceğin dışarıdan içeriyi gözetleyecek şekilde takıldığını, katın tuvaletinin kapatıldığı odanın karşısında olmasına rağmen gözlerinin bağlanarak götürüldüğünü,</w:t>
      </w:r>
    </w:p>
    <w:p w:rsidR="00FA220B" w:rsidRDefault="00FA220B" w:rsidP="00FA220B">
      <w:pPr>
        <w:ind w:left="-28" w:firstLine="737"/>
        <w:jc w:val="both"/>
        <w:rPr>
          <w:rFonts w:eastAsia="Times New Roman"/>
        </w:rPr>
      </w:pPr>
      <w:r>
        <w:rPr>
          <w:rFonts w:eastAsia="Times New Roman"/>
        </w:rPr>
        <w:t>Orada kaldığı 28 gün süresinde defalarca gözleri bağlanarak alt kata sorgulamaya indirildiğini, aileden gelen eğitimle namaz kıldığını, sordukları konularla ilgili bilgisinin olmadığını söylemesine rağmen kaldığı odadaki yatağı aldıklarını, günlerce sandalyede oturarak uyumak zorunda kaldığını, günler sonra yatağı tekrar verdiklerini, sorgulamada kendisine görevden atılacağını, askerlikten atıldığı için sivil hayatta iş bulamayacağını, hem kendisinin hem ailesinin kimsenin yüzüne bakamayacağını, bekâr olduğu için evlenemeyeceğini, evlense bile ailesinin ve çocuklarının ömür boyu bu kara leke ile yaşayacağını, çevresi ile birlikte maddi ve manevi perişan olacaklarının söylendiğini, orada geçirdiği 28 günlük hücre cezasında 2 defa koridorun sonundaki bir odada yalan makinesi olduğunu söyledikleri bir makinenin kablolarını vücuduna bağlayarak sorular sorup test yaptıklarını, yalan söylediğini belirttiklerini, daha sonra hazırlanmış bir ifadeyi imzalamasını istediklerini, bazı yerlerine itiraz ederek imzaladığını, odadan her çıkarılışında gözlerinin bağlandığını, sadece yalan makinesine bağlanırken ve ifadeyi imzalarken gözlerini açtıklarını,</w:t>
      </w:r>
    </w:p>
    <w:p w:rsidR="00FA220B" w:rsidRDefault="00FA220B" w:rsidP="00FA220B">
      <w:pPr>
        <w:ind w:left="-28" w:firstLine="737"/>
        <w:jc w:val="both"/>
        <w:rPr>
          <w:rFonts w:eastAsia="Times New Roman"/>
        </w:rPr>
      </w:pPr>
      <w:r>
        <w:rPr>
          <w:rFonts w:eastAsia="Times New Roman"/>
        </w:rPr>
        <w:t>Çıktığı gün, aldıkları eşyaları verdikten sonra bir arabanın kapalı kasasına bindirip şehirde bir otobüs durağına bıraktıklarını, uzun süre 1-3 saat orada kendine gelmek için ayakta beklediğini, tekrar birliğine katıldığında bir haftaya yakın hiç uyuyamadığını, Yüksek Askeri Şura kararı ile 28/12/1989 tarihinde re'sen emekliye sevk edildiğini, 28 Şubat darbesi sanıklarından şikâyetçi olduğunu belirtmiştir. (203 Klasör, sayfa 366-371)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149 – Müşteki Nevzat EMRE 05/11/2012 tarihli şikâyetinde özetle;</w:t>
      </w:r>
    </w:p>
    <w:p w:rsidR="00FA220B" w:rsidRDefault="00FA220B" w:rsidP="00FA220B">
      <w:pPr>
        <w:ind w:left="-28" w:firstLine="737"/>
        <w:jc w:val="both"/>
        <w:rPr>
          <w:rFonts w:eastAsia="Times New Roman"/>
        </w:rPr>
      </w:pPr>
      <w:r>
        <w:rPr>
          <w:rFonts w:eastAsia="Times New Roman"/>
        </w:rPr>
        <w:t xml:space="preserve">Dilekçesinde belirttiği 28 Şubatın planlayıcısı ve uygulayıcılarından şikâyetçi olduğunu belirttiği, 31/08/2012 şikâyet dilekçesinde ise, TSK'da Kasım 1990 tarihinde 5. Ana Jet Üs Komutanlığı Merzifon/Amasya'da görev yaparken amirlerinin Ankara Etimesgut Hava Ulaştırma Grup Komutanlığına geçici görevle gitmesi konusunda görev belgesi verdiklerini, görev ile ilgili açıklama yapmadıklarını, ama bu göreve daha önceden gidenlerden görevin ne manaya geldiğini öğrendiğini, ilgili birliğe gittiğinde başka birliklerden de çok sayıda rütbeli askeri personelin oraya çağırıldığını öğrendiğini, kendilerini geniş bir salona aldıklarını, ardından hepsinin tutuklu olduğunu, tek tek hücrelerine götürüleceklerinin söylendiğini, sırası gelenin üzerindeki cüzdan, para, kravat, ayakkabı bağı vs. eşyaları aldıklarını, kendisinin de bu şekilde bir odaya götürüp kilitlediklerini, odada bir yatak ve plastik bir su kabından başka bir şey bulunmadığını, pencerelerin dışarıdan tahta ile kapatılarak çakılmış olduğunu, 24 saat ışık yandığını, saat ve takvim olmadığı için zaman mefhumunun yok olduğunu, tam bir psikolojik baskı uygulandığını, ertesi gün sabah dönemin Hava Kuvvetleri Komutanı imzalı matbu bir evrakta savunmasının istendiğini, </w:t>
      </w:r>
    </w:p>
    <w:p w:rsidR="00FA220B" w:rsidRDefault="00FA220B" w:rsidP="00FA220B">
      <w:pPr>
        <w:ind w:left="-28" w:firstLine="737"/>
        <w:jc w:val="both"/>
        <w:rPr>
          <w:rFonts w:eastAsia="Times New Roman"/>
        </w:rPr>
      </w:pPr>
      <w:r>
        <w:rPr>
          <w:rFonts w:eastAsia="Times New Roman"/>
        </w:rPr>
        <w:lastRenderedPageBreak/>
        <w:t xml:space="preserve">İrticai faaliyetlere katılmak ve Atatürk ilkelerine karşı gelmekle suçlandığını, suçlamaları reddettiğini, öğleden sonra savunmasının yetersiz olduğu belirtilerek 28 gün sürecek oda hapsinin başladığını, daha sonra gözleri bağlanarak dışarı çıkarıldığını, merdiven altı olduğunu sandığı derin bir yere indirildiğini, burada yüzünü görmediği kişilerce bilmediği, haberinin olmadığı şeylerle suçlanarak sorgulandığını, hakaret ettiklerini, ordudan atmakla tehdit ettiklerini, çoluk çocuk sefalet çekeceğini belirttiklerini, gözleri bağlı olarak geç vakitlere kadar tuttuklarını, bu işlemlerin defalarca tekrarlandığını, hakkında şikâyet olduğunu, yüzleştireceklerini söyledikleri hiç kimseyi getirip yüzleştirmediklerini, hiçbir delil gösteremediklerini, yapmadıkları eylemleri yaptığını söyletmek için çok baskı yaptıklarını, birkaç kez çok bitkin bir halde iken doktor gömlekli bir adamın yanına götürüldüğünü, sadece onun yüzünü gördüğünü, yalan makinesi olduğunu söyledikleri bir makinenin kablolarını vücuduna bağlayıp sorular sorduklarını ve yalan söylediğini ima ettiklerini, </w:t>
      </w:r>
    </w:p>
    <w:p w:rsidR="00FA220B" w:rsidRDefault="00FA220B" w:rsidP="00FA220B">
      <w:pPr>
        <w:ind w:left="-28" w:firstLine="737"/>
        <w:jc w:val="both"/>
        <w:rPr>
          <w:rFonts w:eastAsia="Times New Roman"/>
        </w:rPr>
      </w:pPr>
      <w:r>
        <w:rPr>
          <w:rFonts w:eastAsia="Times New Roman"/>
        </w:rPr>
        <w:t>28 günün sonunda giydiği resmi kıyafetler ile pejmürde bir vaziyette kendisini otoparka bıraktıklarını, birliğine döndüğünde mesai arkadaşlarının yanında bulunmaktan çekindiklerini, beraber görülürlerse başlarına aynı şeylerin geleceği korkusu taşıdıklarını, bundan dolayı bulunduğu ortamlardan uzak durduklarını görerek bu ızdırabı yaşadığını, bir nevi tecrit edildiğini, bu durumun hasıl ettiği psikolojik yıkımın ortaya çıkardığı sıkıntıyı anlatmasının imkânsız olduğunu, Ağustos 1991 tarihli YAŞ kararı ile TSK'dan ihraç edildiğini, 28 Şubat darbesi sanıklarından şikâyetçi olduğunu belirtmiştir. (203 Klasör, sayfa 357-362)</w:t>
      </w:r>
    </w:p>
    <w:p w:rsidR="00FA220B" w:rsidRDefault="00FA220B" w:rsidP="00FA220B">
      <w:pPr>
        <w:ind w:left="-28" w:firstLine="737"/>
        <w:jc w:val="both"/>
        <w:rPr>
          <w:rFonts w:eastAsia="Times New Roman"/>
        </w:rPr>
      </w:pPr>
      <w:r>
        <w:rPr>
          <w:rFonts w:eastAsia="Times New Roman"/>
        </w:rPr>
        <w:t>Müştekinin dilekçesi ekinde sunmuş olduğu belgelerin incelenmesinde 03 Mart 1988 tarihinde Üskomutanı A. G. tarafından takdir belgesi, 27 Haziran 1990 tarihinde Mrk.Bkm. Komutan Vekili S. Ö. tarafından takdir belgesi, 19 Temmuz 1984 tarihinde takdir belgesi ile ödüllendirildiği anlaşılmıştır. (203 Klasör, sayfa 350-353)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150 –Müşteki Necmettin KELEŞ 05/11/2012 tarihli şikâyetinde özetle;</w:t>
      </w:r>
    </w:p>
    <w:p w:rsidR="00FA220B" w:rsidRDefault="00FA220B" w:rsidP="00FA220B">
      <w:pPr>
        <w:ind w:left="-28" w:firstLine="737"/>
        <w:jc w:val="both"/>
        <w:rPr>
          <w:rFonts w:eastAsia="Times New Roman"/>
        </w:rPr>
      </w:pPr>
      <w:r>
        <w:rPr>
          <w:rFonts w:eastAsia="Times New Roman"/>
        </w:rPr>
        <w:t>TSK'da Astsubay olarak görev yaparken 1996 yılı Aralık ayında YAŞ kararıyla görevine son verildiğini, 1996 yılında eşinin başını açmasını, eşi ile birlikte törenlere katılmasının istendiğini, bunu kabul etmeyerek törenlere kendisinin katıldığını, eşinin katılmadığını, bu nedenle kendisine çeşitli bahaneler uydurularak 3 gün oda hapsi ve 12 gün göz hapsi verdiklerini, daha sonra da ordudan attıklarını, ordudan atıldıktan sonra iş bulmakta zorluk çektiğini, bir süre işsiz kaldığını, bir kısım ev eşyalarını satmak zorunda kaldığını, ordudan atıldığı için kimsenin kendisine iş vermek istemediğini, bu nedenle mağdur olduğunu, atılmasına sebep olan Cumhurbaşkanı, Başbakan, YAŞ üyeleri bulunduğu 1. Ordu 2. Zırhlı Tugayı Komutanı D. S. ve Albay İ. E. ile hakkında asılsız sicil dolduran sicil amirlerinden şikâyetçi olduğunu belirtmiştir. (203 Klasör, sayfa 349)</w:t>
      </w:r>
    </w:p>
    <w:p w:rsidR="00FA220B" w:rsidRDefault="00FA220B" w:rsidP="00FA220B">
      <w:pPr>
        <w:ind w:left="-28" w:firstLine="737"/>
        <w:jc w:val="both"/>
        <w:rPr>
          <w:rFonts w:eastAsia="Times New Roman"/>
        </w:rPr>
      </w:pPr>
      <w:r>
        <w:rPr>
          <w:rFonts w:eastAsia="Times New Roman"/>
        </w:rPr>
        <w:t xml:space="preserve">Yüksek Askeri Şuraya Sevk yazısında belirtilen "şüpheli personel kategorisinde olduğu, komutanlıkça hazırlanan personel kanaat raporunda, Cumhuriyetin temel niteliklerine aykırı tutum ve davranışlar içerisinde olduğu belirtilmiştir. Kıyafet Yönergesine aykırı giyinmek suçundan, 9.8.1996 tarihinde 3 gün oda hapsi cezası aldığı, K.K.K. Komisyon tutanağında; tutum ve davranışları ile yasa dışı irticai görüşleri benimsediğinin belirtildiği, bu nedenle Kanun ve Yönetmelik hükümleri gereğince disiplin bozucu hareketler içerisinde olduğu, tutum ve davranışları ile irticai görüşleri benimsediği ve faaliyetlerde bulunduğu anlaşılmıştır. Emre itaatsizlik suçundan 17.1.1984 tarihinde 22 gün oda hapsi cezası, emre itaatsizlik suçundan 19.2.1985 tarihinde 12 gün oda hapsi cezası, emri değiştirmek suçundan 3 gün izinsizlik cezası, mesaiye geç gelmek suçundan 12.4.1984 tarihinde şiddetli tevbih cezası, mesaiyi izinsiz terk etmekten şiddetli tevbih cezası, mesaiyi izinsiz terk etmekten 24.11.1989 tarihinde iki gün izinsizlik izni cezası bulunduğu görülmüştür."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w:t>
      </w:r>
      <w:r>
        <w:rPr>
          <w:rFonts w:eastAsia="Times New Roman"/>
          <w:b/>
          <w:bCs/>
        </w:rPr>
        <w:lastRenderedPageBreak/>
        <w:t xml:space="preserve">özel yaşamı konusundaki tercihleri ile ilgili olduğu, bunların ne şekilde askerlikle ilgili disiplinsizlik oluşturduğunun açıklanamadığı halde TSK’dan atılmasına gerekçe yapıldığı </w:t>
      </w:r>
      <w:r>
        <w:rPr>
          <w:rFonts w:eastAsia="Times New Roman"/>
        </w:rPr>
        <w:t xml:space="preserve">"tutum ve davranışları ile yasa dışı irticai görüşleri benimsediğinin belirtildiği," </w:t>
      </w:r>
      <w:r>
        <w:rPr>
          <w:rFonts w:eastAsia="Times New Roman"/>
          <w:b/>
          <w:bCs/>
        </w:rPr>
        <w:t>iddiası ile ilgili ise hiçbir belge ve bilgi bulunmadığı, doğruluğunda suç olarak değerlendirilebilecek bu şekildeki iddia ile ilgili hiçbir adli soruşturma ve kovuşturma yapılmamış olmasının iddiaların gerçek dışı olduğu kanaatine götürdüğü, atılmasından yaklaşık 10 yıl önce verilmiş disiplin cezalarının ihracına dayanak yapıldığı anlaşılmaktadır.</w:t>
      </w:r>
      <w:r>
        <w:rPr>
          <w:rFonts w:eastAsia="Times New Roman"/>
        </w:rPr>
        <w:t xml:space="preserve"> (203 Klasör, sayfa 343-344)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151 –Müşteki Ufuk KIZILTUĞ 05/11/2012 tarihli şikâyetinde özetle;</w:t>
      </w:r>
    </w:p>
    <w:p w:rsidR="00FA220B" w:rsidRDefault="00FA220B" w:rsidP="00FA220B">
      <w:pPr>
        <w:ind w:left="-28" w:firstLine="737"/>
        <w:jc w:val="both"/>
        <w:rPr>
          <w:rFonts w:eastAsia="Times New Roman"/>
        </w:rPr>
      </w:pPr>
      <w:r>
        <w:rPr>
          <w:rFonts w:eastAsia="Times New Roman"/>
        </w:rPr>
        <w:t xml:space="preserve">TSK'da Astsubay olarak görev yaptığını, 1987 yılında izinde iken 30/10/1987 günü gelen telgraf ile 01/11/1987 tarihinde 5 adet fotoğraf ile birlikte Hava Ulaştırma Grup Komutanlığı Etimesgut Ankara adresinde bulunması yönünde telgraf aldığını, birlikten bu konuda bilgi almak istediğini, hafta sonu olması nedeniyle kimseye ulaşamadığını, belirtilen tarihte oraya gittiğini, kendisi gibi neden çağırıldığını bilmeyen 12 kişinin daha bulunduğunu, kendilerini 2 katlı bir binaya götürdüklerini, bu binanın askeriyenin içinde olduğunu, burada kendilerini bir teğmenin karşıladığını, teğmenin kendilerine irticai faaliyetlere karıştıklarını belirterek bu nedenle sorgulanacaklarını söylediğini, her birini ayrı ayrı odaya koyduklarını, kendisinin girdiği odanın 7-8 metre kare büyüklüğünde pencereleri ışık almayacak şekilde kapatılmış sadece gözetleme deliği olan ve bir köşesinde çarşafı olmayan kirli bir yatak olan oda olduğunu, yarım saat kadar sonra başka bir teğmenin elinde fotokopi şeklinde bir belge ile gelip irticai faaliyet ile suçlandığını, bu konudaki savunmasını yapmasını istediğini, kendisinin hiçbir irticai faaliyete katılmadığını belirttiğini, </w:t>
      </w:r>
      <w:r>
        <w:rPr>
          <w:rFonts w:eastAsia="Times New Roman"/>
          <w:b/>
          <w:bCs/>
        </w:rPr>
        <w:t>buna rağmen 28 gün oda cezası verildiğini,</w:t>
      </w:r>
      <w:r>
        <w:rPr>
          <w:rFonts w:eastAsia="Times New Roman"/>
        </w:rPr>
        <w:t xml:space="preserve"> </w:t>
      </w:r>
      <w:r>
        <w:rPr>
          <w:rFonts w:eastAsia="Times New Roman"/>
          <w:b/>
          <w:bCs/>
        </w:rPr>
        <w:t>ertesi gün gözleri kapalı bir şekilde bir odaya götürdüklerini,</w:t>
      </w:r>
      <w:r>
        <w:rPr>
          <w:rFonts w:eastAsia="Times New Roman"/>
        </w:rPr>
        <w:t xml:space="preserve"> seslerden yaklaşık 7-8 kişinin odada olduğunu anladığını, bu kişilerin kendisine irticai faaliyetlere katıldığını tespit ettiklerini, bu nedenle suçunu kabul etmesini söylediklerini, kendisinin haberinin olmadığını söyleyince joplar ve tekmelerle dövdüklerini ve duvar cezası verdiklerini, duvar cezasının, duvardan 1 metre kadar mesafede topukları yerden keserek ayak parmakları üzerinde durmak ve el parmak uçları ile duvara dayanarak uygulandığını, saatlerce bu şekilde gözleri kapalı halde ayakta kalıp yorgunluktan yere düşünce ayaklarına tekme atılarak yeniden duvar cezası pozisyonuna sokulduğunu, o akşam cezası bitince odasına götürüldüğünü, </w:t>
      </w:r>
      <w:r>
        <w:rPr>
          <w:rFonts w:eastAsia="Times New Roman"/>
          <w:b/>
          <w:bCs/>
        </w:rPr>
        <w:t xml:space="preserve">odasındaki yatağının kaldırıldığını gördüğünü, mecburen beton üzerinde yattığını, </w:t>
      </w:r>
      <w:r>
        <w:rPr>
          <w:rFonts w:eastAsia="Times New Roman"/>
        </w:rPr>
        <w:t xml:space="preserve">tuvalete gitmesine dahi izin verilmediğini, ertesi gün yine aynı şekilde gözleri kapalı olarak savunmasının istendiğini, aynı yönde savunma verince jop ile ellerinin içine üstlerine, kasıklarına vurduklarını, orada öldürülüp intihar süsü verilmekle tehdit edildiğini, hatta gözleri kapalı halde bir yere götürüp "seni bu pencereden atarız" diyerek gözünü korkuttuklarını ve yine kabul etmezse 28 gün daha ceza veririz dediklerini, ailesine zarar vermekle tehdit ettiklerini, oradan çıkartıp duvar cezası uyguladıklarını, </w:t>
      </w:r>
    </w:p>
    <w:p w:rsidR="00FA220B" w:rsidRDefault="00FA220B" w:rsidP="00FA220B">
      <w:pPr>
        <w:ind w:left="-28" w:firstLine="737"/>
        <w:jc w:val="both"/>
        <w:rPr>
          <w:rFonts w:eastAsia="Times New Roman"/>
        </w:rPr>
      </w:pPr>
      <w:r>
        <w:rPr>
          <w:rFonts w:eastAsia="Times New Roman"/>
        </w:rPr>
        <w:t xml:space="preserve">Bu şekilde 2-3 günde bir aynı uygulamalara maruz kaldığını, hatta bir sorguda heyettekilerden birisinin </w:t>
      </w:r>
      <w:r>
        <w:rPr>
          <w:rFonts w:eastAsia="Times New Roman"/>
          <w:b/>
          <w:bCs/>
        </w:rPr>
        <w:t>"siz bizim için PKK'dan daha tehlikelisiniz"</w:t>
      </w:r>
      <w:r>
        <w:rPr>
          <w:rFonts w:eastAsia="Times New Roman"/>
        </w:rPr>
        <w:t xml:space="preserve"> deyince bunun sebebini sorduğunu, bunun üzerine "soruları biz sorarız" diyerek jop ile vurduklarını, bir gün heyete götürülürken bir kişinin telefon ile konuştuğunu, konuşurken isminin Binbaşı A.Ö. olduğunu söylediğini duyduğunu, cezasının 3. haftasında yine bir odaya götürüldüğünü, gözlerinin bağlı olduğunu, yalan makinesine bağlandığını, burada da suçlamaları kabul etmediği takdirde yeniden 28 günlük ceza alacağının söylendiğini, işkencelere dayanacak gücü kalmadığı için istenilen şekilde savunmasını yazdığını, sonrasında 28 gün dolunca oradan çıkardıklarını, 18 Mart 1988 tarihinde YAŞ kararı ile TSK'dan ihraç edildiğini, 28 Şubat süreci başlangıcında kendisini mağdur eden askeri personelin tespit edilerek cezalandırılmasını istemiştir. (203 Klasör, sayfa 269-270)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lastRenderedPageBreak/>
        <w:t>152 –Müşteki Metin KAYABAŞI 05/10/2012 üst yazı tarihli şikâyetinde özetle;</w:t>
      </w:r>
    </w:p>
    <w:p w:rsidR="00FA220B" w:rsidRDefault="00FA220B" w:rsidP="00FA220B">
      <w:pPr>
        <w:ind w:left="-28" w:firstLine="737"/>
        <w:jc w:val="both"/>
        <w:rPr>
          <w:rFonts w:eastAsia="Times New Roman"/>
        </w:rPr>
      </w:pPr>
      <w:r>
        <w:rPr>
          <w:rFonts w:eastAsia="Times New Roman"/>
        </w:rPr>
        <w:t>Ordudan atılmasını gerektirecek kadar herhangi bir disiplinsizliğinin olmadığını, sadece eşinin başının kapalı olduğunu ve kendisinin alkol kullanmadığını, orduda bunların sorun olduğunu, komutanlarının asker eşlerinin başlarının mutlaka açık olmasını, askerlerin alkol kullanmasını istediklerini, fakat kendisinin bunları gerçekleştirmediğini ve ordudan atıldığını, haksız şekilde YAŞ kararı ile ordudan kendisini atan ilgililer hakkında şikâyetçi olduğunu, açılacak davaya müdahil olmak istediğini, H. Ş. ve H. K. isimli şahısları tanımadığını belirttiği, 08/05/2012 tarihli ifadesinde ise, kendisini soyut disiplinsizlik gerekçesiyle Yüksek Askeri Şura kararıyla atan, atılmasına zemin hazırlayan ve sahte evrak hazırlayan başta Bölük Komutanı H. K. Tabur Komutanı A. K., Destek Kıtaları Komutanı N. Ş. A., Tümen Komutanı H. U. olmak üzere 28 Şubat sürecinde illegal olarak oluşturulan Batı Çalışma Grubunun kurucuları, yöneticileri ve mensupları hakkında şikâyetçi olduğunu, ordu içerisinde oluşturulmuş illegal yapılanma ile kendisi ve kendisi gibi binlerce vatan evladını, kirli emellerine ulaşabilmek amacıyla engel olarak gördükleri binlerce ordu mensubunu haksız ve hukuksuz bir şekilde tasfiye ettiklerini, ordudan ilişiğinin kesildiğinde eşinin hamile olduğunu, ilişiği kesildikten sonra Aralık 1999 tarihinde ikiz bebeklerinin doğduğunu, çocuklarının bir tanesinin halen konuşamadığını, BÇG'nin kurumlara yaptığı baskı üzerine ne devlet kurumlarında ne de özel sektörde iş bulamadığını, bu durumun kendisinin ve eşinin psikolojisini alt üst ettiğini, çocuğunun da bu nedenle özürlü doğduğunu tahmin ettiğini, ordudan atılmasından bu yana yaklaşık 13 yıldır ayaklarının üzerinde durup eş ve çocuklarına geçimini sağlamakla meşgul olduğunu, bunun için oto yıkamacılığından, marketçiliğe kadar birçok iş yaptığını, sözde disiplinsizlik nedeniyle verilen ihraç kararı nedeniyle maddi ve manevi olarak yıkıma uğradığını, bütün çevresinin vebalıymış gibi uzaklaştığını, 28 Şubat 1997 post modern darbesine ilişkin yapılan soruşturmaya katılmak, şüpheliler hakkında şikâyetçi olmak istediğini belirtmiştir. (139 Klasör, sayfa 212,233)</w:t>
      </w:r>
    </w:p>
    <w:p w:rsidR="00FA220B" w:rsidRDefault="00FA220B" w:rsidP="00FA220B">
      <w:pPr>
        <w:ind w:left="-28" w:firstLine="737"/>
        <w:jc w:val="both"/>
        <w:rPr>
          <w:rFonts w:eastAsia="Times New Roman"/>
        </w:rPr>
      </w:pPr>
      <w:r>
        <w:rPr>
          <w:rFonts w:eastAsia="Times New Roman"/>
        </w:rPr>
        <w:t>Müştekinin şikâyet dilekçesine eklemiş olduğu belgelerin incelenmesinde, 31 Ekim 1996 tarihinde Ord. Tabur Komutanı A. K. U. tarafından takdir belgesi ile ödüllendirildiği anlaşılmıştır. (139 Klasör, sayfa 217)</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görüş mensubu olduğu, Atatürk ilke ve inkılâplarıyla Cumhuriyetin temel niteliklerine karşı olduğu ve bu fikirlerinden vazgeçmesinin mümkün olmadığı, Türk Silahlı Kuvvetlerinin birlik ve beraberliğini sarsacak faaliyetler içerisinde bulunduğu, amirleri tarafından tutum ve davranışını değiştirmesi için yapılan ikazlara karşılık olumlu yanıt alınmadığı ve bu düşünceden vazgeçmeyeceğini belirttiği, sosyal faaliyetleri benimsemeyip ahlak dışı telakki ettiği ve subay-astsubay camiası ile hiç ilişki kurmadığı, halen sakıncalı sağ personel kategorisinde bulunduğu, bu nedenlerle tutum ve davranışları ile yasa dışı görüşleri benimseyip bu faaliyetlerde bulunduğu, kimlik kartı için eşinin türbanlı fotoğrafını verdiği, daha sonra türban üzerine peruk takarak fotoğraf çektirdiği, eşinin siyasi bir simge olarak tesettür kıyafetini giymesi, evinde harem-selamlık uygulaması ve karşı cins ile tokalaşmaması nedeniyle hiçbir resmi kutlama ve toplantıya katılmadıkları, ailece gündüz evden dışarı çıkmadıkları ve kimseyle görüşmemek için lojmandan ancak akşamları araba ile çıktıkları, 1998 yılı sicilinde ideolojik mahiyette menfi kanaatin bulunduğu, firar suçundan Gnkur. Bşk.lığı Askeri Mahkemesinde 31.01.1995 tarihinde 5 ay hapis cezası ile cezalandırıldığı" şeklindeki iddiaların bir kısmında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görüş mensubu olduğu, Türk Silahlı Kuvvetlerinin birlik ve beraberliğini sarsacak faaliyetler içerisinde bulunduğu, tutum ve davranışları ile yasa dışı görüşleri benimseyip bu faaliyetlerde bulunduğu," </w:t>
      </w:r>
      <w:r>
        <w:rPr>
          <w:rFonts w:eastAsia="Times New Roman"/>
          <w:b/>
          <w:bCs/>
        </w:rPr>
        <w:t xml:space="preserve">iddiaları ile ilgili ise hiçbir belge ve bilgi bulunmadığı, </w:t>
      </w:r>
      <w:r>
        <w:rPr>
          <w:rFonts w:eastAsia="Times New Roman"/>
          <w:b/>
          <w:bCs/>
        </w:rPr>
        <w:lastRenderedPageBreak/>
        <w:t>doğruluğunda ağır suç olarak değerlendirilebilecek bu şekildeki iddialarla ilgili hiçbir adli soruşturma ve kovuşturma yapılmamış olmasının iddiaların gerçek dışı olduğu kanaatine götürdüğü, atılmasından 3 yıl önce verilmiş ve ihracı gerektirmeyecek nitelikteki cezanın atılmasına dayanak yapıldığı anlaşılmaktadır. (</w:t>
      </w:r>
      <w:r>
        <w:rPr>
          <w:rFonts w:eastAsia="Times New Roman"/>
        </w:rPr>
        <w:t>139 Klasör, sayfa 223-224)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153 –Müşteki Hüseyin KARAÇÖL 05/10/2012 üst yazı tarihli şikâyetinde özetle;</w:t>
      </w:r>
    </w:p>
    <w:p w:rsidR="00FA220B" w:rsidRDefault="00FA220B" w:rsidP="00FA220B">
      <w:pPr>
        <w:ind w:left="-28" w:firstLine="737"/>
        <w:jc w:val="both"/>
        <w:rPr>
          <w:rFonts w:eastAsia="Times New Roman"/>
        </w:rPr>
      </w:pPr>
      <w:r>
        <w:rPr>
          <w:rFonts w:eastAsia="Times New Roman"/>
        </w:rPr>
        <w:t>01 Ağustos 1997 tarihinde YAŞ kararı ile Teknisyen Kıdemli Üstçavuş rütbesiyle görev yaptığı sırada ordudan re'sen emekli edildiğini, disiplinsizliğin neden olarak gösterildiğini, ancak o tarihe kadar herhangi bir disiplinsizlik cezası almadığı gibi herhangi bir suçta işlemediğini, ayrıca o tarihe kadar aldığı birçok teşekkür ve takdir belgesinin bulunduğunu, eşinin başörtülü olduğunu, atılmasından yaklaşık 1 ay kadar önce görev yaptığı üstleri Piyade Yarbay Y. T. ve Ord. Yüzbaşı A. Ü.'nın kendisini çağırdıklarını, başarılı bir asker olduğunu, ancak eşinin başının kapalı olması nedeniyle ordudan atılacağını, bu konuda yazılar geldiğini, eşinin başının açılması gerektiğini söylediklerini, kendisinin de açtırmayacağını söylediğini, 1 ay sonra da ordudan atıldığını, mağdur olduğunu, çok sıkıntılar çektiğini, kendisine gösterilen belgedeki 16/10/1989 ve 08/12/1995 tarihlerinde tevbih cezası almadığını, savunma verildiğini hatırlamadığını, ilgililer hakkında şikâyetçi olduğunu belirtmiştir. (139 Klasör, sayfa 152-153)</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eşinin kara çarşaf giydiği, görüşü nedeniyle eşi ile birlikte sosyal faaliyetlere ve etkinliklere katılmadığı, kendi görüşündeki şahıslarla görüştüğü, görüşünde olmayan personeli misafir olarak evine kabul etmediği, amirlerinin ikaz ve uyarılarına 'ben eşimin kıyafetini değiştirmem, isterseniz beni T.S.K.'nden atın' şeklinde cevaplar verdiği, eşinin Edirne'de sağlık ocağında hemşire olduğu ve görevi sırasında da tesettür kıyafeti giydiği, görev yerinde mensubu olduğu grup lehinde propaganda yaptığı ve taraftar kazandırma gayreti içerisinde olduğu, halen sakıncalı sağ personel kategorisinde bulunduğu, emre itaatsizlik suçundan 16.10.1989 ve 8.12.1995 tarihlerinde tevbih cezaları verildiği, kıyafet kararnamesine aykırı davranmak suçundan 23.6.1997 tarihinde ikaz edildiği"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anlaşılmaktadır.</w:t>
      </w:r>
      <w:r>
        <w:rPr>
          <w:rFonts w:eastAsia="Times New Roman"/>
        </w:rPr>
        <w:t xml:space="preserve"> (139 Klasör, sayfa 143-144)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154 –Müşteki Hakan ŞİMŞEK 05/10/2012 üst yazı tarihli şikâyetinde özetle;</w:t>
      </w:r>
    </w:p>
    <w:p w:rsidR="00FA220B" w:rsidRDefault="00FA220B" w:rsidP="00FA220B">
      <w:pPr>
        <w:ind w:left="-28" w:firstLine="737"/>
        <w:jc w:val="both"/>
        <w:rPr>
          <w:rFonts w:eastAsia="Times New Roman"/>
        </w:rPr>
      </w:pPr>
      <w:r>
        <w:rPr>
          <w:rFonts w:eastAsia="Times New Roman"/>
        </w:rPr>
        <w:t>1988 yılında izin tecavüzü ve üste fiili taarruz iddiasıyla Askeri Mahkemeye kamu davası açıldığını, hatırlamadığı miktarda kısa süreli hapis cezası aldığını, 1988 yılından 1998 yılına kadar herhangi bir ceza veya ikaz almadığı gibi bir çok takdir aldığını, 1998 yılında YAŞ kararı ile re'sen emekli edildiğini, 1998 yılında İstanbul Hasdal Kışlasında 6. Piyade Tugay Komutan Yardımcılığında Lojistik Şube Astsubayı olarak görev yaptığını, Lojistik Şube Müdürü Tank Binbaşı Z. T., Piyade Kurmay Kıdemli Albay F. K.'nın kendisinin Alay Komutanı olduğunu, şu an Ergenekon’dan tutuklu olduğunu, atıldıktan sonra kendisine atılma nedenini sorduğunda "kendi ihtiyarımla imza atmadım, direkt tepeden inme konjönktörün gerektirdiği emirlerdir, bize uygulamak düştü" dediğini, aynı şekilde Z. T.'ye de sorduğunda bir şey söylemediğini, sadece çaresizliğinden omuzlarının düştüğünü, daha sonra da kendisine sicilinin düşürülmesi için Kolordudan emir geldiğini söylediğini, bu konuda tanık dinletmek istediğini,</w:t>
      </w:r>
    </w:p>
    <w:p w:rsidR="00FA220B" w:rsidRDefault="00FA220B" w:rsidP="00FA220B">
      <w:pPr>
        <w:ind w:left="-28" w:firstLine="737"/>
        <w:jc w:val="both"/>
        <w:rPr>
          <w:rFonts w:eastAsia="Times New Roman"/>
        </w:rPr>
      </w:pPr>
      <w:r>
        <w:rPr>
          <w:rFonts w:eastAsia="Times New Roman"/>
        </w:rPr>
        <w:lastRenderedPageBreak/>
        <w:t xml:space="preserve">Kendisi hakkında bu tarz bir işlem yapılmasının eşinin kapalı olmasından ve kendisinin namaz kılmasından, içki içmemesinden kaynaklandığını, 1998 yılında kendi ikameti olan Yenilevent askeri lojmanlarına </w:t>
      </w:r>
      <w:r>
        <w:rPr>
          <w:rFonts w:eastAsia="Times New Roman"/>
          <w:b/>
          <w:bCs/>
        </w:rPr>
        <w:t xml:space="preserve">eşinin başörtülü olması nedeniyle giremediklerini, eşini ancak hava karardıktan sonra ticari bir aracın arka koltuğuna oturur halde iç ışıkları kapalı kendisinin de camdan kimliğini gösterip girebildiğini, </w:t>
      </w:r>
      <w:r>
        <w:rPr>
          <w:rFonts w:eastAsia="Times New Roman"/>
        </w:rPr>
        <w:t>nizamiye nöbetçi astsubayların "bu şekilde girersen seni ve eşini alabiliriz, yürüyerek girersen seni ve eşini alamayız, İstihbarat Şube Müdürü kapıyı dürbünle gözetliyor, hakkımızda işlem yapabilir, bize ceza gelebilir" dediklerini, bir defasında eşi ile birlikte gündüz vakti yaya olarak girmek istediklerinde kapıdaki nöbetçilerin eşinin başörtülü olması nedeniyle içeriye alamayacaklarını söylediklerini, kendisinin de burasının ikameti olduğunu, eşinin kıyafetine kendisi dahil kimsenin karışamayacağını söyleyerek kimliğini nizamiyeye bırakarak takip eden kimse bunu ona verin dediğini ve lojmana geçtiğini, ertesi gün Tugay İstihbarat Şube Müdürü A. isimli Binbaşının kendisini yanına çağırdığını, Kolordudan emir geldiğini, dün lojmanda yaşanan olayla ilgili sana sorular soracağım dediğini, yaklaşık bir saat kendisini sorguladığını, sorgu sırasında senin arkanda kim var bu cesareti nereden alıyorsun dediğini, kendisinin de arkasında kimsenin olmadığını, mağdur olduğunu, o dönemin şahitleri olduklarını, şikâyetçi olduğunu belirtmiştir. (139 Klasör, sayfa 209-210)</w:t>
      </w:r>
    </w:p>
    <w:p w:rsidR="00FA220B" w:rsidRDefault="00FA220B" w:rsidP="00FA220B">
      <w:pPr>
        <w:ind w:left="-28" w:firstLine="737"/>
        <w:jc w:val="both"/>
        <w:rPr>
          <w:rFonts w:eastAsia="Times New Roman"/>
        </w:rPr>
      </w:pPr>
      <w:r>
        <w:rPr>
          <w:rFonts w:eastAsia="Times New Roman"/>
        </w:rPr>
        <w:t xml:space="preserve">Yüksek Askeri Şuraya Sevk yazısında belirtilen "Fethullah GÜLEN nurcu grubu mensubu olduğu, eşinin tesettür kıyafeti giydiği, eşi ile birlikte hiçbir sosyal toplantı ve faaliyetlere katılmadığı, örgütün yayın organlarını takip ettiği, 3 ncü Kor. Lojmanları nizamiyesinde yapılan kontrolde eşinin kıyafeti çağdaş olmadığından ikaz edildiği ve kurallara uymayanların buralara alınmayacağının bildirildiği, buna karşı adı geçen personelin tepki gösterdiği, birlik komutanı tarafından yapılan ikazlara ve ikna gayretlerine rağmen eşini tesettürlü giyindirmeye inatla devam ettiği, yapılan mülakatlarda hiçbir kimsenin fikrini değiştirmeyeceğini, gereği neyse yapılmasını beyan ettiği, halen sakıncalı sağ personel kategorisinde bulunduğu, izin tecavüzü suçundan 8.11.1988 tarihinde 2 ay 15 gün hapis cezası aldığı, üste fiilen taarruz suçundan 27.2.1991 tarihinde 1 ay 20 gün hapis cezası aldığı"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müştekinin yaklaşık 10 yıl önce almış olduğu ihracı gerektirmeyen cezalarının atılmasına dayanak yapıldığı anlaşılmaktadır. (</w:t>
      </w:r>
      <w:r>
        <w:rPr>
          <w:rFonts w:eastAsia="Times New Roman"/>
        </w:rPr>
        <w:t>139 Klasör, sayfa196-197)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155 –Müşteki Kadir MAYDA 03/05/2012 tarihli şikâyet dilekçesinde özetle;</w:t>
      </w:r>
    </w:p>
    <w:p w:rsidR="00FA220B" w:rsidRDefault="00FA220B" w:rsidP="00FA220B">
      <w:pPr>
        <w:ind w:left="-28" w:firstLine="737"/>
        <w:jc w:val="both"/>
        <w:rPr>
          <w:rFonts w:eastAsia="Times New Roman"/>
        </w:rPr>
      </w:pPr>
      <w:r>
        <w:rPr>
          <w:rFonts w:eastAsia="Times New Roman"/>
        </w:rPr>
        <w:t>30/08/1984-19/12/1995 tarihleri arasında TSK’da Kıdemli Üst Çavuş rütbesi ile görevine devam ederken TSK’nın kurumsal hiyerarşisi dışında yasa dışı oluşturulan BÇG örgütüne katılmadığı, TSK’nın normal kurumsal hiyerarşisi içerisinde yer aldığı, tutum ve davranışlarıyla bu örgütün yasa dışı faaliyetlerine engel olacağı değerlendirilerek BÇG örgütü tarafından disiplinsiz olarak suçlandığını, 11/12/1995 tarihli YAŞ toplantısında TSK’dan ihraç edildiğini, TSKdan atıldıktan sonra iş bulmasının engellendiğini ailece büyük sıkıntılar maddi ve manevi acılar yaşadığını, halen de yaşamaya devam ettiğini, 28 Şubat darbesi sanıklarından şikâyetçi olduğunu belirtmiştir. (56. klasör, sayfa 74-77)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156 –Müşteki Halit KOÇ 01/01/2013 tarihli şikâyet dilekçesinde özetle;</w:t>
      </w:r>
    </w:p>
    <w:p w:rsidR="00FA220B" w:rsidRDefault="00FA220B" w:rsidP="00FA220B">
      <w:pPr>
        <w:ind w:left="-28" w:firstLine="737"/>
        <w:jc w:val="both"/>
        <w:rPr>
          <w:rFonts w:eastAsia="Times New Roman"/>
        </w:rPr>
      </w:pPr>
      <w:r>
        <w:rPr>
          <w:rFonts w:eastAsia="Times New Roman"/>
        </w:rPr>
        <w:t xml:space="preserve">1998 yılı Temmuz ayında Bitlis ili Ahlat ilçesi Ovakışla Jandarma Komutanlığına atandığını, eşinin başörtülü olması nedeniyle dönemin Ahlat ilçe Jandarma Komutanı Yüzbaşı G. S.'nin önce sözlü daha sonra </w:t>
      </w:r>
      <w:r>
        <w:rPr>
          <w:rFonts w:eastAsia="Times New Roman"/>
        </w:rPr>
        <w:lastRenderedPageBreak/>
        <w:t xml:space="preserve">da yazılı uyarı yazısı yazdığını, Bitlis İl Jandarma Komutan Yardımcısı J. Albay İ. G.'nin eşinin başörtülü olup olmadığını, Ovakışla Jandarma Komutanlığı Lojmanındaki evine gelerek kontrol ettiğini, Bitlis Jandarma Komutanı olan Albay O. K'nin eşi ile birlikte kendisini makamına çağırdığını, eşinin başını derhal açmasını ya da meslekten ihracına dair yazıyı yazdırıp Jandarma Genel Komutanlığına göndereceğini söylediğini, eşinin bu yapılan </w:t>
      </w:r>
      <w:r>
        <w:rPr>
          <w:rFonts w:eastAsia="Times New Roman"/>
          <w:b/>
          <w:bCs/>
        </w:rPr>
        <w:t>baskılara dayanamayarak başörtüsünü J. Albay O. K.'nin makam odasında çıkarmak zorunda kaldığını,</w:t>
      </w:r>
      <w:r>
        <w:rPr>
          <w:rFonts w:eastAsia="Times New Roman"/>
        </w:rPr>
        <w:t xml:space="preserve"> hatta Jandarma Genel Komutanlığına gönderilmek üzere İl Jandarma Komutanlığı girişinde hep birlikte fotoğraf bile çektirdiklerini, </w:t>
      </w:r>
    </w:p>
    <w:p w:rsidR="00FA220B" w:rsidRDefault="00FA220B" w:rsidP="00FA220B">
      <w:pPr>
        <w:ind w:left="-28" w:firstLine="737"/>
        <w:jc w:val="both"/>
        <w:rPr>
          <w:rFonts w:eastAsia="Times New Roman"/>
          <w:b/>
          <w:bCs/>
        </w:rPr>
      </w:pPr>
      <w:r>
        <w:rPr>
          <w:rFonts w:eastAsia="Times New Roman"/>
        </w:rPr>
        <w:t xml:space="preserve">Yapılan psikolojik baskıların bununla bitmediğini, eşinin başörtüsünü tekrar takmaması için o dönem Bitlis İl Jandarma Komutanı olarak görev yapan Albay O. K. tarafından defalarca telefon ile arandıklarını, </w:t>
      </w:r>
      <w:r>
        <w:rPr>
          <w:rFonts w:eastAsia="Times New Roman"/>
          <w:b/>
          <w:bCs/>
        </w:rPr>
        <w:t xml:space="preserve">şiddetli baskı ve telkinlere maruz kaldıklarını, durumun çok katlanılmaz bir hal aldığını, telefon çaldığı zaman eşinin çarpıntısının tuttuğunu, olduğu yere yığılıp kaldığını, </w:t>
      </w:r>
    </w:p>
    <w:p w:rsidR="00FA220B" w:rsidRDefault="00FA220B" w:rsidP="00FA220B">
      <w:pPr>
        <w:ind w:left="-28" w:firstLine="737"/>
        <w:jc w:val="both"/>
        <w:rPr>
          <w:rFonts w:eastAsia="Times New Roman"/>
        </w:rPr>
      </w:pPr>
      <w:r>
        <w:rPr>
          <w:rFonts w:eastAsia="Times New Roman"/>
        </w:rPr>
        <w:t xml:space="preserve">Durumu kabullenmeleri için defalarca Bitlis İl Jandarma Komutanlığı Askeri Gazinosundaki </w:t>
      </w:r>
      <w:r>
        <w:rPr>
          <w:rFonts w:eastAsia="Times New Roman"/>
          <w:b/>
          <w:bCs/>
        </w:rPr>
        <w:t>yemeklere hem de dönemin İl Jandarma Komutanı O. K.’nin masasında mecburi olarak katıldıklarını,</w:t>
      </w:r>
      <w:r>
        <w:rPr>
          <w:rFonts w:eastAsia="Times New Roman"/>
        </w:rPr>
        <w:t xml:space="preserve"> bu yemeklerinde O. K.'nin emri ile fotoğraflandığını, adı geçen şahısların o dönem yaptıklarından dolayı gereğinin yapılmasını istediğini belirtmiştir. (249. klasör, sayfa 154)</w:t>
      </w:r>
    </w:p>
    <w:p w:rsidR="00FA220B" w:rsidRDefault="00FA220B" w:rsidP="00FA220B">
      <w:pPr>
        <w:ind w:left="-28" w:firstLine="737"/>
        <w:jc w:val="both"/>
        <w:rPr>
          <w:rFonts w:eastAsia="Times New Roman"/>
        </w:rPr>
      </w:pPr>
      <w:r>
        <w:rPr>
          <w:rFonts w:eastAsia="Times New Roman"/>
        </w:rPr>
        <w:t>Müştekinin şikâyet dilekçesi ekinde sunmuş olduğu belgenin incelenmesinde 02 Aralık 1998 tarihli Ahlat İlçe Jandarma Komutanı Yüzbaşı G. S. imzalı müştekiye hitaben yazılan yazıda müştekinin eşinin müteaddit defalar sözlü uyarılmasına rağmen irticai akımların bir sembolü haline gelen türban taktığını ve takmaya devam ettiğini tespit ettiğini, bu konuda müştekiyi uyararak durumun devamı halinde yasal işlem yapılacağını belirttiği anlaşılmıştır. (249. klasör, sayfa 153)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157 –Müşteki Ersan ERGÜR 28/02/2013 tarihli şikâyet dilekçesinde özetle;</w:t>
      </w:r>
    </w:p>
    <w:p w:rsidR="00FA220B" w:rsidRDefault="00FA220B" w:rsidP="00FA220B">
      <w:pPr>
        <w:ind w:left="-28" w:firstLine="737"/>
        <w:jc w:val="both"/>
        <w:rPr>
          <w:rFonts w:eastAsia="Times New Roman"/>
        </w:rPr>
      </w:pPr>
      <w:r>
        <w:rPr>
          <w:rFonts w:eastAsia="Times New Roman"/>
        </w:rPr>
        <w:t xml:space="preserve">30/08/1990-14/12/1998 tarihleri arasında TSK'da görev yaptığını, Üsteğmen rütbesiyle göreve devam ederken TSK'nın hiyerarşisi dışında yasa dışı olarak oluşturulan BÇG örgütüne katılmadığı, tutum ve davranışları ile örgütün yasa dışı faaliyetlerine engel olacağı değerlendirilerek BÇG örgütü tarafından disiplinsiz olarak suçlandığını, 1994-1996 tarihlerinde görev yaptığı 34. Mknz.P. Tugayında Tugay komutanı Tuğgeneral </w:t>
      </w:r>
      <w:r>
        <w:rPr>
          <w:rFonts w:eastAsia="Times New Roman"/>
          <w:b/>
          <w:bCs/>
        </w:rPr>
        <w:t>K. D.'nin</w:t>
      </w:r>
      <w:r>
        <w:rPr>
          <w:rFonts w:eastAsia="Times New Roman"/>
        </w:rPr>
        <w:t xml:space="preserve"> talimatları gereği Tabur Komutanı vekilinin girişimleri ile hakkında uydurma ve sahte evrakların düzenlendiğini, bir astsubayın YAŞ kararı ile ordudan atılabilmesi için sicil dosyasını kendisine iade ederek verdiğini, sicili değiştirmesini ve atılabilmesi için 60 sınırına indirmesini istediğini, bunu yerine getirmeyeceğini söylemesi üzerine Tabur Komutanı Vekilinin </w:t>
      </w:r>
      <w:r>
        <w:rPr>
          <w:rFonts w:eastAsia="Times New Roman"/>
          <w:b/>
          <w:bCs/>
        </w:rPr>
        <w:t>"o zaman komutan senin sakıncalı kategorisine alınarak atılacağını söylüyor"</w:t>
      </w:r>
      <w:r>
        <w:rPr>
          <w:rFonts w:eastAsia="Times New Roman"/>
        </w:rPr>
        <w:t xml:space="preserve"> diyerek kendisini tehdit ettiğini, bu baskılara rağmen sicilini düşürmediğini astsubayın atılmasını engellediğini, ancak bu olaydan sonra kendisinin sakıncalı personel kategorisine alındığını, sık sık değişen emirlerle farklı dağlarda operasyona gönderildiğini, belki de ölmesinin istendiğini, hatta daha sonra komutanlarının sakıncalılık durumunu kaldırmak istediklerini ancak K. D.'nin buna direndiğini, mutlaka atılması lazım geldiğini söylediklerini, BÇG'nin örgütsel hiyerarşisinin iraresi doğrultusunda 04/12/1998 tarihli YAŞ toplantısında TSK'dan ihraç edildiğini, TSK'dan atıldıktan sonra orduda iş bulmasının engellendiğini, ordudan ihraç edilmiş olmanın bütün zorluklarını çektiğini, ailece büyük sıkıntılar maddi ve manevi acılar çektiğini, 28 Şubat darbesi sanıklarından şikâyetçi olduğunu belirtmiştir. (249. klasör, sayfa 240-241) </w:t>
      </w:r>
    </w:p>
    <w:p w:rsidR="00FA220B" w:rsidRDefault="00FA220B" w:rsidP="00FA220B">
      <w:pPr>
        <w:ind w:left="-28" w:firstLine="737"/>
        <w:jc w:val="both"/>
        <w:rPr>
          <w:rFonts w:eastAsia="Times New Roman"/>
        </w:rPr>
      </w:pPr>
      <w:r>
        <w:rPr>
          <w:rFonts w:eastAsia="Times New Roman"/>
        </w:rPr>
        <w:t xml:space="preserve">Yüksek Askeri Şuraya Sevk yazısında belirtilen "devrim yanlısı islami görüşü benimsediği, eşinin tesettür kıyafeti giydiği, eşi ile birlikte sosyal toplantı ve faaliyetlere katılmadığı, irticai konulara karşı aşırı derecede ilgili olduğu, uyarılara rağmen 'ben bu yola başkoydum' dediği, özel aracında irticai mahiyette </w:t>
      </w:r>
      <w:r>
        <w:rPr>
          <w:rFonts w:eastAsia="Times New Roman"/>
        </w:rPr>
        <w:lastRenderedPageBreak/>
        <w:t xml:space="preserve">kaset dinlediğinin tespit edildiği, Birlik Komutanının ikaz ve uyarılarına rağmen tutum ve davranışlarında değişiklik olmadığı ve düzelmeyeceğini ısrarla beyan ettiği, disiplinsiz davranışlarından dolayı 1997 yılında 3 kez ikaz edildiği ve 7 gün oda hapsi cezası ile tecziye edildiği" şeklindeki iddiaların bir kısmında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görüşü benimsediği" </w:t>
      </w:r>
      <w:r>
        <w:rPr>
          <w:rFonts w:eastAsia="Times New Roman"/>
          <w:b/>
          <w:bCs/>
        </w:rPr>
        <w:t>iddiası ile ilgili ise hiçbir belge ve bilgi bulunmadığı, doğruluğunda ağır suç olarak değerlendirilebilecek bu şekildeki iddia ile ilgili hiçbir adli soruşturma ve kovuşturma yapılmamış olmasının iddianın gerçek dışı olduğu kanaatine götürdüğü anlaşılmaktadır.</w:t>
      </w:r>
      <w:r>
        <w:rPr>
          <w:rFonts w:eastAsia="Times New Roman"/>
        </w:rPr>
        <w:t xml:space="preserve"> (249. klasör, sayfa 237-238)</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158–Müşteki Kemal ŞAHİN 15/10/2012 tarihli şikâyetinde özetle;</w:t>
      </w:r>
    </w:p>
    <w:p w:rsidR="00FA220B" w:rsidRDefault="00FA220B" w:rsidP="00FA220B">
      <w:pPr>
        <w:ind w:left="-28" w:firstLine="737"/>
        <w:jc w:val="both"/>
        <w:rPr>
          <w:rFonts w:eastAsia="Times New Roman"/>
        </w:rPr>
      </w:pPr>
      <w:r>
        <w:rPr>
          <w:rFonts w:eastAsia="Times New Roman"/>
        </w:rPr>
        <w:t xml:space="preserve">1998 yılında Jandarma Genel Komutanlığı Asayiş Dairesi Cari Harekât Şube Müdürü olarak Binbaşı rütbesiyle görev yaparken Haziran ayında yapılan YAŞ toplantısı sonucu TSK'dan disiplinsizlik ve ahlaki durum gerekçesiyle re'sen emekli edildiğini, ancak emeklilik süresi dolmadığı için maaş bağlanmadığını, hiçbir özlük hakkını alamadığını, tamamen sokağa terk edildiğini, atılma nedeninin ise eşinin İlahiyat Fakültesi mezunu Din Kültürü Öğretmeni ve başörtülü olmasından kaynaklandığını, o dönemde özellikle namaz kılan, oruç tutan kişilere karşı bir savaş başlatıldığını, o dönem çocuklarıyla kaza geçirdiğini, tedavi sürecinde Jandarma Genel Komutanlığında Asayiş Daire Başkanı Jandarma Kurmay Albay H. H.'nin eşi ile birlikte geçmiş olsun demek bahanesiyle evini ziyarete geldiklerini, etrafı kontrol ettiklerini, 10 dakika sonra gitmek istediklerini, oysa hanımının çay ve ikram hazırladığını, kendisinin biraz da kızarak oturmalarını söylediğini, oturduklarını ancak çay ve ikramlara dokunmadıklarını, beden dillerinin niyetlerinin kötü olduğunu gösterdiğini, </w:t>
      </w:r>
    </w:p>
    <w:p w:rsidR="00FA220B" w:rsidRDefault="00FA220B" w:rsidP="00FA220B">
      <w:pPr>
        <w:ind w:left="-28" w:firstLine="737"/>
        <w:jc w:val="both"/>
        <w:rPr>
          <w:rFonts w:eastAsia="Times New Roman"/>
        </w:rPr>
      </w:pPr>
      <w:r>
        <w:rPr>
          <w:rFonts w:eastAsia="Times New Roman"/>
        </w:rPr>
        <w:t xml:space="preserve">Bu olaydan 15-20 gün önce H. H.'nin yanında bir albay bulunduğu halde odasına çağırdığını, eşinin başörtüsü nedeniyle yaklaşık 1 saat nasihat ettiklerini, </w:t>
      </w:r>
      <w:r>
        <w:rPr>
          <w:rFonts w:eastAsia="Times New Roman"/>
          <w:b/>
          <w:bCs/>
        </w:rPr>
        <w:t>TSK'da eşi başörtülü subay olamayacağını, bunun Türk subayına yakışmayacağını, kendilerinin sokakta bile bütün milletin başlarını açtıracaklarını</w:t>
      </w:r>
      <w:r>
        <w:rPr>
          <w:rFonts w:eastAsia="Times New Roman"/>
        </w:rPr>
        <w:t xml:space="preserve">, bu konuda inat etmemesi yönünde telkin ve nasihatta bulunduklarını, söylediklerini kabul etmediğini, tahminine göre bu konuşmadan sonra eşinin başörtüsünün komutanlık katında görüşüldüğünü, </w:t>
      </w:r>
    </w:p>
    <w:p w:rsidR="00FA220B" w:rsidRDefault="00FA220B" w:rsidP="00FA220B">
      <w:pPr>
        <w:ind w:left="-28" w:firstLine="737"/>
        <w:jc w:val="both"/>
        <w:rPr>
          <w:rFonts w:eastAsia="Times New Roman"/>
        </w:rPr>
      </w:pPr>
      <w:r>
        <w:rPr>
          <w:rFonts w:eastAsia="Times New Roman"/>
        </w:rPr>
        <w:t xml:space="preserve">O dönemde bir kez H. H.'nin yerine Batı Çalışma Grubunun toplantısına katıldığını, </w:t>
      </w:r>
      <w:r>
        <w:rPr>
          <w:rFonts w:eastAsia="Times New Roman"/>
          <w:b/>
          <w:bCs/>
        </w:rPr>
        <w:t>yaklaşık 1 saatlik süre içerisinde TSK'ya bağlı Kuvvet Komutanlıklarındaki bir haftalık irtica ile ilgili olayların arz edildiğini, sonra birden toplantının kesildiğini,</w:t>
      </w:r>
      <w:r>
        <w:rPr>
          <w:rFonts w:eastAsia="Times New Roman"/>
        </w:rPr>
        <w:t xml:space="preserve"> tahminine göre H. E. toplantıya katıldığında eşinin başörtülü olduğunu tam bilmediğini, toplantıya katıldıktan sonra kendisine bilgi verilmesi üzerine Ç. D.'ye haber verildiğini, toplantıda kendisi olduğu için yarım bırakıldığını, </w:t>
      </w:r>
    </w:p>
    <w:p w:rsidR="00FA220B" w:rsidRDefault="00FA220B" w:rsidP="00FA220B">
      <w:pPr>
        <w:ind w:left="-28" w:firstLine="737"/>
        <w:jc w:val="both"/>
        <w:rPr>
          <w:rFonts w:eastAsia="Times New Roman"/>
        </w:rPr>
      </w:pPr>
      <w:r>
        <w:rPr>
          <w:rFonts w:eastAsia="Times New Roman"/>
        </w:rPr>
        <w:t xml:space="preserve">Toplantıda TSK'yı hiç ilgilendirmeyen Türkiye'nin il il, ilçe ilçe çalışanlarının fişlendiğini, BÇG'nin değerlendirmesine göre Türkiye'nin irtica resmi denebilecek toplumun fert fert dini anlayış ve düşünceleri ile ilgili raporlar çıkartıldığını, örneğin herhangi bir ilçede ne kadar Kuran kursu var, ne kadar cami var, kaç kişi bunlara devam ediyor, üniversite hazırlık dersaneleri ne kadar bunların kimlere bağlı olduğu, ayrı ayrı istatistikler halinde hazırlandığını, </w:t>
      </w:r>
    </w:p>
    <w:p w:rsidR="00FA220B" w:rsidRDefault="00FA220B" w:rsidP="00FA220B">
      <w:pPr>
        <w:ind w:left="-28" w:firstLine="737"/>
        <w:jc w:val="both"/>
        <w:rPr>
          <w:rFonts w:eastAsia="Times New Roman"/>
        </w:rPr>
      </w:pPr>
      <w:r>
        <w:rPr>
          <w:rFonts w:eastAsia="Times New Roman"/>
        </w:rPr>
        <w:t xml:space="preserve">O dönem BÇG'nin faaliyetleri ile ilgili teferruatlı bilgi için daha sonra normal yolla emekli olan ancak General olamayan Jandarma Albay H. D. Jandarma Albay E. Ö., Jandarma Kurmay Albay M. K., Jandarma Kurmay Albay A. Y.'nın tanıklıklarına başvurulabileceği, bunların O. Ö. mahiyetinde çalışan kişiler olduğunu, yaşamış olduğu mağduriyetlerden dolayı başta H. H., ikinci amiri Harekât Başkanı Tümgeneral Y. S., dönemin </w:t>
      </w:r>
      <w:r>
        <w:rPr>
          <w:rFonts w:eastAsia="Times New Roman"/>
        </w:rPr>
        <w:lastRenderedPageBreak/>
        <w:t>Jandarma Genel Komutanlığı Kurmay Başkanı Korgeneral Y. E. ile 28 Şubat sürecini gerçekleştiren darbeci BÇG yapılanmasından şikâyetçi olduğunu,</w:t>
      </w:r>
    </w:p>
    <w:p w:rsidR="00FA220B" w:rsidRDefault="00FA220B" w:rsidP="00FA220B">
      <w:pPr>
        <w:ind w:left="-28" w:firstLine="737"/>
        <w:jc w:val="both"/>
        <w:rPr>
          <w:rFonts w:eastAsia="Times New Roman"/>
        </w:rPr>
      </w:pPr>
      <w:r>
        <w:rPr>
          <w:rFonts w:eastAsia="Times New Roman"/>
        </w:rPr>
        <w:t>Yarıda kesilen BÇG toplantısında Korgeneral Ç. D.'nin Genelkurmay Harekât Başkanı olarak bulunduğunu, Milli Güvenlik Kurulu temsilcisi Jandarma Kurmay Yarbay B. E.’yi hatırladığını belirtmiştir. (134. klasör, sayfa 40-41)</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159–Müşteki Oğuz AKKAŞ 10/10/2012 tarihli şikâyetinde özetle;</w:t>
      </w:r>
    </w:p>
    <w:p w:rsidR="00FA220B" w:rsidRDefault="00FA220B" w:rsidP="00FA220B">
      <w:pPr>
        <w:ind w:left="-28" w:firstLine="737"/>
        <w:jc w:val="both"/>
        <w:rPr>
          <w:rFonts w:eastAsia="Times New Roman"/>
        </w:rPr>
      </w:pPr>
      <w:r>
        <w:rPr>
          <w:rFonts w:eastAsia="Times New Roman"/>
        </w:rPr>
        <w:t>Başsavcılığımıza avukatları aracılığıyla vermiş olduğu şikâyet dilekçesini tekrar ettiğini, ihracına konu belgeleri incelediğini, asılsız olan tespitler gördüğünü, şikâyetinin devam ettiğini, ihracına kadar geçen sürenin başlangıcının hakkındaki doğru olmayan istihbarat raporları olduğunu, soruşturma kapsamında tespit edilecek şüphelilerin cezalandırılmasını istemiştir. (268. klasör, sayfa 54)</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(Menzil grubu) mensubu olduğu, bekâr olup annesinin tesettür kıyafeti giydiği, aynı tarikat mensubu; Top.Kd.Çvş. H. T, Top.Kd.Üçvş. M. Y. ve Top.Üçvş. Ö. D.ile iltisaklı olduğu, tarikat mensupları ile toplantılara katıldığı, adı geçen subayların liderliğini Top.Kd.Çvş. H. T. yaptığı, evinin bir bölümünü şark köşesi olarak döşediği ve odasının duvarına 'Tevhid bayrağı' astığı, bu kesimin faaliyetlerini Çorlu'da ikamet eden E. E. ve eşi Ayşegül'ün organize ettiği, Bölük komutanı tarafından yapılan ikaz ve uyarılara rağmen durumunda düzelme olmadığı, halen sakıncalı/sağ personel kategorisinde bulunduğu" şeklindeki iddialarda </w:t>
      </w:r>
      <w:r>
        <w:rPr>
          <w:rFonts w:eastAsia="Times New Roman"/>
          <w:b/>
          <w:bCs/>
        </w:rPr>
        <w:t>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w:t>
      </w:r>
      <w:r>
        <w:rPr>
          <w:rFonts w:eastAsia="Times New Roman"/>
        </w:rPr>
        <w:t xml:space="preserve"> </w:t>
      </w:r>
      <w:r>
        <w:rPr>
          <w:rFonts w:eastAsia="Times New Roman"/>
          <w:b/>
          <w:bCs/>
        </w:rPr>
        <w:t>anlaşılmaktadır.</w:t>
      </w:r>
      <w:r>
        <w:rPr>
          <w:rFonts w:eastAsia="Times New Roman"/>
        </w:rPr>
        <w:t xml:space="preserve"> (268. klasör, sayfa 49-50)</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160–Müşteki Ahmet KARAMANLI 20/11/2012 tarihli şikâyetinde özetle;</w:t>
      </w:r>
    </w:p>
    <w:p w:rsidR="00FA220B" w:rsidRDefault="00FA220B" w:rsidP="00FA220B">
      <w:pPr>
        <w:ind w:left="-28" w:firstLine="737"/>
        <w:jc w:val="both"/>
        <w:rPr>
          <w:rFonts w:eastAsia="Times New Roman"/>
        </w:rPr>
      </w:pPr>
      <w:r>
        <w:rPr>
          <w:rFonts w:eastAsia="Times New Roman"/>
        </w:rPr>
        <w:t xml:space="preserve">1985 yılından 1999 yılına kadar Deniz Kuvvetleri Komutanlığı bünyesinde askeri hakim olarak görev yaptığını, kamuoyunda 28 Şubat süreci olarak bilinen sürecin sonunda 1999 yılı Ağustos ayında YAŞ toplantısı sonunda disiplinsizlik ve ahlaki yetersizlik gerekçesiyle ordudan uzaklaştırıldığını, ancak gösterilen sebeplerin subay sicil yönetmeliğindeki prosedürleri tamamlamak için oluşturulduğunu, asıl gerekçenin kendisinin 28 Şubat sürecinde kamuoyunda köstebek davası olarak bilinen dava dosyasında mahkûmiyet kararı verilmesi şeklindeki tüm baskılara rağmen özellikle polis sanıklar hakkında beraat kararı vererek baskıyı yapanların istediklerinin aksi şekilde karar tesis etmiş olması nedeninden kaynaklandığını, dava dosyasında kıdemli hakim M. M. K. dava devam ederken Genelkurmay Adli Müşaviri E. Ş. kendisini Genelkurmaya çağırarak Askeri Yargıtay Başsavcısı N. S. P. bulunduğu ortamda “bu dosyayı ne karıştırıp duruyorsunuz, ne istendiğini anlamadınız mı, beraat çıkarsa askeriye açısından çok kötü olur” şeklinde beyanlarda bulunarak mahkûmiyet kararı verilmesi yönünde açıkça baskıda bulunduğunu söylediğini, kıdemli hakimin ise bunun üzerine “beğenmiyorsanız beni görevden alın” şeklinde cevap verdiğini, bahse konu dava dosyasının konusunun Batı Çalışma Grubu bilgi ihtiyaçları konulu istihbari faaliyet çalışmalarına ilişkin evrakın Deniz Kuvvetleri Komutanlığı İstihbarat Daire Başkanlığından Emniyet Genel Müdürlüğü tarafından çalınması iddiasına ilişkin olduğunu, </w:t>
      </w:r>
    </w:p>
    <w:p w:rsidR="00FA220B" w:rsidRDefault="00FA220B" w:rsidP="00FA220B">
      <w:pPr>
        <w:ind w:left="-28" w:firstLine="737"/>
        <w:jc w:val="both"/>
        <w:rPr>
          <w:rFonts w:eastAsia="Times New Roman"/>
        </w:rPr>
      </w:pPr>
      <w:r>
        <w:rPr>
          <w:rFonts w:eastAsia="Times New Roman"/>
        </w:rPr>
        <w:t xml:space="preserve">Bu yargılama esnasında Genelkurmay Başkanlığından söz konusu belgenin aslını istediklerini, iddiaya konu belgenin devletin ali menfaatlerine halel getirecek nitelikte olup olmadığını mahkemece tespit </w:t>
      </w:r>
      <w:r>
        <w:rPr>
          <w:rFonts w:eastAsia="Times New Roman"/>
        </w:rPr>
        <w:lastRenderedPageBreak/>
        <w:t>etmek istediklerini, bu yazı üzerine kıdemli hakimin Genelkurmaya çağrılarak söz konusu baskıya maruz kaldığını, özellikle polisler hakkında beraat kararı verilmesinden sonra Genelkurmay Adli Müşavirliğinin planlaması ve Genelkurmay Adli Müşaviri E. Ş. emri ile deniz sınıfından kara sınıfına geçirildiğini, daha sonra Malatya DGM'ye askeri savcı olarak atandığını, aynı şekilde kıdemli hakim binbaşı M. K.’nın da Malatya DGM'ye atandığını, mahkemenin heyet başkanı M. C.’nin de İskenderun'a sürgün olarak gönderildiğini, akabinde gerek sınıf değişikliği gerekse de atama işlemlerine karşı Askeri Yüksek İdare Mahkemesine dava açtığını, her iki davanın da lehine sonuçlandığını, ancak kararın tebliğinden 15 gün sonra 1999 şura kararı ile ordudan ihraç edildiğini, gerçek nedenlere dayanmayan uydurma belgeler ile askeri hakimlik görevinden kendisini ihraç ettirenler, bu şekilde mağdur edenler raporları oluşturan, rapor oluşturulması hususunda emir veren o günkü Genelkurmay Adli Müşaviri E. Ş. ve Deniz Kuvvetleri İstihbarat Personel Daireleri ve diğer görevliler hakkında davacı ve şikâyetçi olduğunu belirtmiştir. (268. klasör, sayfa 124)</w:t>
      </w:r>
    </w:p>
    <w:p w:rsidR="00FA220B" w:rsidRDefault="00FA220B" w:rsidP="00FA220B">
      <w:pPr>
        <w:ind w:left="-28" w:firstLine="737"/>
        <w:jc w:val="both"/>
        <w:rPr>
          <w:rFonts w:eastAsia="Times New Roman"/>
        </w:rPr>
      </w:pPr>
      <w:r>
        <w:rPr>
          <w:rFonts w:eastAsia="Times New Roman"/>
        </w:rPr>
        <w:t xml:space="preserve">Müştekinin sunmuş olduğu belgelerin incelenmesinde, 1999 tarihli sicil belgesinde 1. ve 2. sicil amirlerince aynı şekilde “subay sicil yönetmeliğinin 91 nci maddesi (e) fıkrası gereğince tutum ve davranışları ile yasa dışı, siyasi, yıkıcı, bölücü irticai ve ideolojik görüşleri benimsediği, bu gibi faaliyetlerde bulunduğu ve karıştığı anlaşıldığından Silahlı Kuvvetlerde kalması uygun değildir” </w:t>
      </w:r>
      <w:r>
        <w:rPr>
          <w:rFonts w:eastAsia="Times New Roman"/>
          <w:b/>
          <w:bCs/>
        </w:rPr>
        <w:t>şeklinde görüş belirtilmiş olmasına rağmen ileri sürülen suç isnatları ile ilgili herhangi bir adli soruşturma yapılmamış olması ileri sürülen iddiaların gerçek dışı olduğunu ortaya koymaktadır. (</w:t>
      </w:r>
      <w:r>
        <w:rPr>
          <w:rFonts w:eastAsia="Times New Roman"/>
        </w:rPr>
        <w:t>268. klasör, sayfa 74)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161</w:t>
      </w:r>
      <w:r>
        <w:rPr>
          <w:rFonts w:eastAsia="Times New Roman"/>
        </w:rPr>
        <w:t>-</w:t>
      </w:r>
      <w:r>
        <w:rPr>
          <w:rFonts w:eastAsia="Times New Roman"/>
          <w:b/>
          <w:bCs/>
        </w:rPr>
        <w:t>Müşteki Bayazıt Ercan CAMCI 16/10/2012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1988-2005 yılları arasında Jandarma Astsubay olarak görev yaptığını, görev yaptığı dönem içinde bazı Subay ve Astsubayların irticai faaliyet içerisinde oldukları öne sürülerek görevden uzaklaştırıldıkları için kendisinin de irticai faaliyet içerisinde olmamakla birlikte görevlerini tedirginlik içerisinde yaptığını, 1999 yılında görev yaptığı sırada Karakoldaki askerleri bir bayram günü bayram namazına gönderdiğini, bu durumun tahminine göre bir sivil vatandaş tarafından fotoğraflanıp üst birimlere gönderildiğini, çünkü bu durum nedeni ile 15 gün sonra Yarbay rütbesinde bir subayın gelerek 45 dakika kendisini esas duruşta tutarak yüksek ses tonuyla azarladığını, bu olaydan sonra izlendiği hissinin daha da kuvvetlendiğini, 2005 yılında disiplinsizlik nedeni ile sicil amirlerinin düzenlediği yalan yanlış tutanaklarla Ordudan resen emekli edildiğini, hiçbir mahkeme tarafından yargılanmadığını, Batı Çalışma Grubunun faaliyetleri kapsamında haksız yere fişlendiğini ve bu nedenle resen emekli edildiğini düşündüğünü, kendisini haksız yere fişleyen ve haksız yere emekli eden Batı Çalışma Grubu içerisinde olan tüm şahıslardan şikâyetçi olduğunu, davaya dahil olmak istediğini belirtmiştir. (218. klasör, sayfa 442)</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17 Mart 1994 tarihinde Mardin ili Güvenlik Komutanı M. O. B. tarafından takdir belgesi, 1 Ağustos 1995 tarihinde Jandarma Komando Tabur Komutanı H. İ. tarafından takdir belgesi, 28 Ekim 1996 tarihinde Jandarma Komando Bölük Komutanı İ. S. tarafından teşekkür belgesi, 28 Temmuz 1997 tarihinde İl Jandarma Komutanı B. E. tarafından takdir belgesi, 30 Kasım 2002 tarihinde İl Jandarma Komutanı O. Ö. tarafından takdir belgesi, 24 Mart 2003 tarihinde İl Jandarma Komutanı O. Ö tarafından takdir belgesi ile ödüllendirildiği, Ekim-Kasım 1992 aylarında, Mart-Nisan 1995 aylarında, terör örgütüne yönelik Kuzey Irak Harekâtına katılması nedeni ile İştirak belgeleri verildiği, (218. klasör, sayfa 306-331)</w:t>
      </w:r>
    </w:p>
    <w:p w:rsidR="00FA220B" w:rsidRDefault="00FA220B" w:rsidP="00FA220B">
      <w:pPr>
        <w:ind w:left="-28" w:firstLine="737"/>
        <w:jc w:val="both"/>
        <w:rPr>
          <w:rFonts w:eastAsia="Times New Roman"/>
        </w:rPr>
      </w:pPr>
      <w:r>
        <w:rPr>
          <w:rFonts w:eastAsia="Times New Roman"/>
        </w:rPr>
        <w:t>11/12/1990 tarihinde şiddetli tevbih cezası, 18/07/1991 tarihinde 2 gün oda hapsi cezası, 07/03/2005 tarihinde 2 gün oda hapsi cezası, bulunduğu, (218. klasör, sayfa 332-348)</w:t>
      </w:r>
    </w:p>
    <w:p w:rsidR="00FA220B" w:rsidRDefault="00FA220B" w:rsidP="00FA220B">
      <w:pPr>
        <w:ind w:left="-28" w:firstLine="737"/>
        <w:jc w:val="both"/>
        <w:rPr>
          <w:rFonts w:eastAsia="Times New Roman"/>
        </w:rPr>
      </w:pPr>
      <w:r>
        <w:rPr>
          <w:rFonts w:eastAsia="Times New Roman"/>
        </w:rPr>
        <w:lastRenderedPageBreak/>
        <w:t>06/04/2005 tarihli Jandarma Genel Komutanı F. T. imzalı Komisyon tutanağında disiplin bozucu hareketlerde bulunduğu ikaz ve cezalara rağmen ıslah olmadığı, hizmetin gerektirdiği tavır ve hareketlerini ikazlara rağmen düzenleyemediği, aşırı derecede menfaatine düşkün olduğu ve Türk Silahlı Kuvvetlerinin itibarını sarsacak derecede ahlak dışı hareketler bulunduğunun belirtildiği, (218. klasör, sayfa 304)</w:t>
      </w:r>
    </w:p>
    <w:p w:rsidR="00FA220B" w:rsidRDefault="00FA220B" w:rsidP="00FA220B">
      <w:pPr>
        <w:ind w:left="-28" w:firstLine="737"/>
        <w:jc w:val="both"/>
        <w:rPr>
          <w:rFonts w:eastAsia="Times New Roman"/>
        </w:rPr>
      </w:pPr>
      <w:r>
        <w:rPr>
          <w:rFonts w:eastAsia="Times New Roman"/>
        </w:rPr>
        <w:t>Özet Bilgi Formu başlıklı belgede, Erzincan 3.Ordu Komutanlığı Askeri Mahkemesince 16/04/1999 tarihinde memuriyet görevini suistimal suçundan 5 ay hapis ve 2,500,000 TL para cezası ile cezalandırıldığı, Tarsus Askeri Ceza Mahkemesince 30/12/1998 tarihinde 2 ay 15 gün hapis ve 1,266,666 TL para cezası ile cezalandırıldığı, verilen hapis cezasının paraya çevrilerek ertelendiği, verilen bu cezaların 23/04/1999 tarihinden önce işlenen suçlarla ilgili çıkarılan 4616 sayılı yasa kapsamında kaldığı,</w:t>
      </w:r>
    </w:p>
    <w:p w:rsidR="00FA220B" w:rsidRDefault="00FA220B" w:rsidP="00FA220B">
      <w:pPr>
        <w:ind w:left="-28" w:firstLine="737"/>
        <w:jc w:val="both"/>
        <w:rPr>
          <w:rFonts w:eastAsia="Times New Roman"/>
        </w:rPr>
      </w:pPr>
      <w:r>
        <w:rPr>
          <w:rFonts w:eastAsia="Times New Roman"/>
        </w:rPr>
        <w:t>Tarsus ilçesinde Cono olarak bilinen çıkar amaçlı suç örgütü içerisinde faaliyette bulunan kişilerle yaptığı telefon görüşmesini müteakip bu örgüt üyelerinden bilerek hırsızlık malı lap top bilgisayarı 150 TL karşılığında satın alması, buna ait herhangi bir belge ve fatura bulunmaması ve ücretini elden ilgili şahıslara nakden ödendiğinin tespit edildiğinin belirtildiği, Şubat 1998 tarihinde zimmetinde bulunan ve sorumlu olduğu Adli Emanet deposunun anahtarını açıkta ve masanın gözünde bırakarak Adli Emanette bulunan 3 adet silahın çalınmasına sebep olması nedeni işe işlediği memuriyet görevini ihmal suçundan Erzincan 3. Ordu Komutanlığı Askeri Mahkemesince 22/12/2000 tarihinde davanın ertelenmesine karar verildiği, ertelemenin suç tarihi itibari ile 4616 sayılı yasa nedeni ile verildiğinin anlaşıldığı, 09/10/1992 tarihinde karakola televizyon almak için Edincik nahiyesinde bulunan kahvehanelerden usulsüz para toplaması nedeni ile işlediği görevini kötüye kullanmak suçundan Bandırma Asliye Ceza Mahkemesince  26/11/1998 tarihinde beraat kararının verildiğinin belirtildiği tespit edilmiştir. (218. klasör, sayfa 298-300)</w:t>
      </w:r>
    </w:p>
    <w:p w:rsidR="00FA220B" w:rsidRDefault="00FA220B" w:rsidP="00FA220B">
      <w:pPr>
        <w:ind w:left="-28" w:firstLine="737"/>
        <w:jc w:val="both"/>
        <w:rPr>
          <w:rFonts w:eastAsia="Times New Roman"/>
        </w:rPr>
      </w:pPr>
      <w:r>
        <w:rPr>
          <w:rFonts w:eastAsia="Times New Roman"/>
        </w:rPr>
        <w:t>1990 yılı sicil belgesinde 1.sicil amiri tarafından ''çalışmaya teşvik edilmelidir, yetiştirilirse her türlü görevi yapar'' şeklinde, 2.sicil amiri tarafından ''genç ve tecrübesizdir, yetiştirilmelidir'' şeklinde kanaat belirtildiği, 1991 yılı sicil belgesinde 1.sicil amiri tarafından ''çalışmaya yönlendirilirse başarılı olur, mesleki konularda yetiştirilmelidir'' şeklinde 2.sicil amiri tarafından ''çalışkan bir astsubaydır, yönlendirilirse başarılı olur'' şeklinde kanaat belirtildiği, 1992 yılı sicil belgesinde 1. ve 2.sicil amirleri tarafından aynı şekilde ''henüz bir kanaat edinemedim'' şeklinde kanaat belirtildiği, 1993 yılı sicil belgesinde 1.sicil amiri tarafından ''görev bilinci yerinde, başarılı bir astsubaydır'' şeklinde, 2.sicil amiri tarafından ''komando birliklerinde başarılı olur'' şeklinde kanaat belirtildiği, 1994 yılı sicil belgesinde 1.sicil amiri tarafından ''dürüst ve çalışkandır, mesleki bilgisini arttırırsa daha başarılı olur'' şeklinde, 2.sicil amiri tarafından'' mesleki bilgisini arttırırsa daha başarılı olur'' şeklinde kanaat belirtildiği, 1995 yılı sicil belgesinde 1.sicil amiri tarafından ''görev yapması için takip edilmelidir, müstakil görev verilmemelidir'' şeklinde, 2.sicil amiri tarafından ''yetişmesi gereken iyi niyetli bir astsubaydır, iç güvenlik birliklerinde görev yapması uygundur'' şeklinde kanaat belirtildiği, 1996 yılı sicil belgesinde 1.sicil amiri tarafından ''vasat bir astsubaydır, yetiştirildiğinde daha faydalı olur'' şeklinde 2.sicil amiri tarafından ''vasat bir astsubaydır'' şeklinde kanaat belirtildiği, 1997 yılı sicil belgesinde 1.sicil amiri tarafından ''çalışkan ve disiplinlidir, güvenlik birliklerinden ziyade komando birliklerinde faydalı olur'' şeklinde 2.sicil amiri tarafından ''disiplinli çalışkan güvenilir bir astsubaydır, verilen her görevi de iyi yapar'' şeklinde kanaat belirtildiği, 1998 yılı sicil belgesinde 1.sicil amiri tarafından ''görevlere karşılı heveslidir, dağınık ve düzensiz çalışır, sürekli takip edilmelidir'' şeklinde, 2.sicil amiri tarafından ''takip ve kontrol altında çalışır, toplu birliklerde daha başarılı olur'' şeklinde kanaat belirtildiği,  2005 yılı sicil belgesinde 1., 2. ve 3.sicil amirleri tarafından ''Astsubay Sicil Yönetmeliğinin (a) disiplin bozucu hareketlerde bulunması ikaz ve cezalara rağmen ıslah olmaması, (b) hizmetin gerektirdiği şekilde tavır ve hareketlerini ikazlara rağmen düzenleyememesi, (c) aşırı derecede menfaatine düşkün olması, (e) TSK’nın itibarını sarsacak şekilde ahlak dışı hareketlerde bulunması fıkraları nedeni ile Silahlı Kuvvetlerde kalması uygun değildir'' şeklinde kanaat belirtildiği,</w:t>
      </w:r>
    </w:p>
    <w:p w:rsidR="00FA220B" w:rsidRDefault="00FA220B" w:rsidP="00FA220B">
      <w:pPr>
        <w:ind w:left="-28" w:firstLine="737"/>
        <w:jc w:val="both"/>
        <w:rPr>
          <w:rFonts w:eastAsia="Times New Roman"/>
        </w:rPr>
      </w:pPr>
      <w:r>
        <w:rPr>
          <w:rFonts w:eastAsia="Times New Roman"/>
        </w:rPr>
        <w:lastRenderedPageBreak/>
        <w:t>Sicil notu ortalamalarına bakıldığında 1990 yılı 77.50, 1991 ve 1992 yılı 73, 1993 yılı 82, 1994 yılı 85, 1995 yılı 71, 1996 yılı 74, 1997 yılı 92.5, 1998 yılı 77, 1999 yılı 88.92, 2000 yılı 93.92, 2001 yılı 91.78, 2002 yılı 82.14, 2003 yılı 83.57, 2004 yılı 94.28 olduğu tespit edilmiştir. (218. klasör, sayfa 379-416)</w:t>
      </w:r>
    </w:p>
    <w:p w:rsidR="00FA220B" w:rsidRDefault="00FA220B" w:rsidP="00FA220B">
      <w:pPr>
        <w:ind w:left="-28" w:firstLine="737"/>
        <w:jc w:val="both"/>
        <w:rPr>
          <w:rFonts w:eastAsia="Times New Roman"/>
        </w:rPr>
      </w:pPr>
      <w:r>
        <w:rPr>
          <w:rFonts w:eastAsia="Times New Roman"/>
        </w:rPr>
        <w:t>Müştekinin şikâyet beyanları, TSK’dan ihracına gerekçe gösterilen ceza ve eylemlerin emekliye sevk edilmesinden yaklaşık 7-8 yıl önce gerçekleşmesi, son 6 yılda  sicil notlarının yüksekliği, daha önceki yıllarda da 71 ve 92.5 arası derecelerde bulunması nedeni ile düşük olmaması verilen sicil notları ile belirtilen kanaatler arasında uyumsuzluk bulunması hususları gözetildiğinde zorunlu emekliliğe zevk edilmesinde dini inanç ve yaşama saygılı tutumunun etkili olduğu kanaati oluşmaktadır.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162</w:t>
      </w:r>
      <w:r>
        <w:rPr>
          <w:rFonts w:eastAsia="Times New Roman"/>
        </w:rPr>
        <w:t>-</w:t>
      </w:r>
      <w:r>
        <w:rPr>
          <w:rFonts w:eastAsia="Times New Roman"/>
          <w:b/>
          <w:bCs/>
        </w:rPr>
        <w:t>Müşteki İsmail ÖZDEMİR 08/06/2012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t>30/08/1992-16/06/1998 tarihleri arasında TSK'da görev yaptığını, 1993-1995 yılları arasında 5. Kor.Pv.Tb'lı Çorlu'da görev yaptığını, 1994 Nisan dönemi tıpta uzmanlık sınavına başvurduğunu ve sınava girdiğini, 1995 Nisan dönemi TUS'a aynı şekilde başvurduğunda başvurusunun uygun görülmediğinin bildirildiğini, uzun süredir çalışıp hazırlandığı sınava alınmadığını, AYİM'e dava dilekçesi verdiğini, mahkemenin oy birliğiyle işlemin iptaline karar verdiğini, mahkeme kararında belirtildiği gibi sınava alınmama işleminin "Eşinin medeni kıyafet dışında giyinmesi esas alınarak" gerçekleştirildiğini, sınava girememe üzüntüsü içerisinde iken tabur komutanı S. S. tarafından manevi baskı altına alındığını, eşinin kıyafetinin sürekli baskı unsuru olarak kullanıldığını, çeşitli vesileler ile içkili toplantılar düzenlenerek yaşam tarzını bildikleri halde eşini bu ortama getirmesi konusunda sözlü olarak uyarıldığını, bu toplantılarının bazılarına eşsiz olarak katıldığını, başörtülü eşinin bu toplantılara getiren bir başçavuşun nasıl aşağılandığı ve eşinin küçük düştüğü durumdan sonra eşini o ortama asla götürmeme kararını aldığını,</w:t>
      </w:r>
    </w:p>
    <w:p w:rsidR="00FA220B" w:rsidRDefault="00FA220B" w:rsidP="00FA220B">
      <w:pPr>
        <w:ind w:left="-28" w:firstLine="737"/>
        <w:jc w:val="both"/>
        <w:rPr>
          <w:rFonts w:eastAsia="Times New Roman"/>
        </w:rPr>
      </w:pPr>
      <w:r>
        <w:rPr>
          <w:rFonts w:eastAsia="Times New Roman"/>
        </w:rPr>
        <w:t>1995-1997 yılları arasında 5. Kor.İs.Svş.Tb.'da görev yaptığını, 1996 Nisan dönemi TUS'a başvurduğunu, başvurusunun kabul edilmesini beklerken uygun görülmediğinin bildirildiğini, tekrar AYİM'e dava açtığını, önceki mahkemenin kararına rağmen bu kez oy çokluğuyla aleyhine karar verildiğini, bu süreçte kendisi ve eşinin üzerindeki baskıların giderek arttığını, askeri birlik ve lojmanlar içinde yalnızlaştırıldığını, psikiyatrik yardım almaya başladığını, artık bizzat kurmay başkanlarının kendisiyle görüşüp baskı uyguladıklarını, o dönemde görev yapan kolordu kurmay başkanının tabur komutanı aracılığıyla kendisini odasına alıp yaklaşık yarım saat hakaret içeren "... sen erkek olsan o kadını boşarsın, ... başını açmıyorsa başörtüsünü çeker alırsın, ... neden alyans takmıyorsun, ... sen İmam Hatip mezunusundur, orada senin beynini yıkamışlar, ...siz iktidarı ele geçirirseniz bizleri elektrik direklerine asarsınız,... dindar bir subaya İran'a bomba at desek atmaz..." şeklinde sözler söylediğini, Mahkeme kararına göre sınava girmesine neden engel oluyorsunuz dediğinde, mahkeme kararını önüne atarak: "Bu sadece bir kâğıt parçası" diyerek güldüğünü, 1997 Nisan dönemi TUS'a da başvurduğunu, kabul edilmediğini, mahkemeye başvurduğunda mahkemenin yine oy çokluğu ile aleyhine karar verdiğini,</w:t>
      </w:r>
    </w:p>
    <w:p w:rsidR="00FA220B" w:rsidRDefault="00FA220B" w:rsidP="00FA220B">
      <w:pPr>
        <w:ind w:left="-28" w:firstLine="737"/>
        <w:jc w:val="both"/>
        <w:rPr>
          <w:rFonts w:eastAsia="Times New Roman"/>
        </w:rPr>
      </w:pPr>
      <w:r>
        <w:rPr>
          <w:rFonts w:eastAsia="Times New Roman"/>
        </w:rPr>
        <w:t>1998 Nisan dönemi TUS'a başvurduğunu, neticenin yine aynı olduğunu, başvurusunun ısrarla kabul edilmediğini, komutanı B. K. odasında yaptığı ve saatlerce süren ikna konuşmalarına ve atılma tehditlerine maruz kaldığını, BÇG'nin örgütsel hiyerarşisinin iradesi doğrultusunda 16 Haziran 1998 tarihinde YAŞ kararıyla TSK'dan ihraç edildiğini, TSK'dan atıldıktan sonra iş bulmasının engellendiğini, ordudan ihraç edilmiş olmanın bütün zorluklarını çektiğini, en yakınlarının nazarında dahi şüpheli/sakıncalı muamelesi gördüğünü, ailece büyük sıkıntılar, maddi ve manevi acılar yaşadıklarının, halen de yaşamaya devam ettiklerini, 28 Şubat darbesi sanıklarından şikâyetçi olduğunu belirtmiştir. (91. klasör, sayfa 419-423)</w:t>
      </w:r>
    </w:p>
    <w:p w:rsidR="00FA220B" w:rsidRDefault="00FA220B" w:rsidP="00FA220B">
      <w:pPr>
        <w:ind w:left="-28" w:firstLine="737"/>
        <w:jc w:val="both"/>
        <w:rPr>
          <w:rFonts w:eastAsia="Times New Roman"/>
        </w:rPr>
      </w:pPr>
      <w:r>
        <w:rPr>
          <w:rFonts w:eastAsia="Times New Roman"/>
        </w:rPr>
        <w:lastRenderedPageBreak/>
        <w:t>Müştekinin dilekçesi ekinde sunmuş olduğu belgelerin incelenmesinde, 20/05/1992 tarihinde 5. Öğc.Bl. Komutanı R. Y. tarafından takdir belgesi, Gülhane Askeri Tıp Fakültesi 1988-1989 eğitim öğretim yılında Öğrenci Komutanı A. A. tarafından takdir belgesi ile ödüllendirildiği anlaşılmıştır. (91. klasör, sayfa 387, 389)</w:t>
      </w:r>
    </w:p>
    <w:p w:rsidR="00FA220B" w:rsidRDefault="00FA220B" w:rsidP="00FA220B">
      <w:pPr>
        <w:ind w:left="-28" w:firstLine="737"/>
        <w:jc w:val="both"/>
        <w:rPr>
          <w:rFonts w:eastAsia="Times New Roman"/>
          <w:b/>
          <w:bCs/>
        </w:rPr>
      </w:pPr>
      <w:r>
        <w:rPr>
          <w:rFonts w:eastAsia="Times New Roman"/>
        </w:rPr>
        <w:t xml:space="preserve">Yüksek Askeri Şuraya Sevk yazısında belirtilen "Devrim yanlısı islami görüşü benimsediği, eşinin tesettür kıyafeti giydiği, eşiyle birlikte sosyal toplantı ve faaliyetlere katılmadığı, eşinin karşı cins ile tokalaşmadığı, kendisinin altın cinsi (alyans vs.) takı takmadığı, birlik komutanı tarafından yapılan ikazlara rağmen tutum ve davranışlarında olumlu yönde düzelme olmadığı" şeklindeki iddiaların bin kısmında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"Devrim yanlısı İslami görüşü benimsediği" </w:t>
      </w:r>
      <w:r>
        <w:rPr>
          <w:rFonts w:eastAsia="Times New Roman"/>
          <w:b/>
          <w:bCs/>
        </w:rPr>
        <w:t>iddiası ile ilgili ise hiçbir belge ve bilgi bulunmadığı, doğruluğunda suç olarak değerlendirilebilecek bu şekildeki iddialarla ilgili ise hiçbir adli soruşturma ve kovuşturma yapılmamış olmasının iddiaların gerçek dışı olduğu kanaatine götürdüğü anlaşılmaktadır. (95. klasör, sayfa 95)</w:t>
      </w:r>
    </w:p>
    <w:p w:rsidR="00FA220B" w:rsidRDefault="00FA220B" w:rsidP="00FA220B">
      <w:pPr>
        <w:ind w:left="-28" w:firstLine="737"/>
        <w:jc w:val="both"/>
        <w:rPr>
          <w:rFonts w:eastAsia="Times New Roman"/>
          <w:b/>
          <w:bCs/>
        </w:rPr>
      </w:pPr>
    </w:p>
    <w:p w:rsidR="00FA220B" w:rsidRDefault="00FA220B" w:rsidP="00FA220B">
      <w:pPr>
        <w:ind w:left="-28" w:firstLine="737"/>
        <w:jc w:val="both"/>
        <w:rPr>
          <w:rFonts w:eastAsia="Times New Roman"/>
        </w:rPr>
      </w:pPr>
      <w:r>
        <w:rPr>
          <w:rFonts w:eastAsia="Times New Roman"/>
          <w:b/>
          <w:bCs/>
        </w:rPr>
        <w:t>163</w:t>
      </w:r>
      <w:r>
        <w:rPr>
          <w:rFonts w:eastAsia="Times New Roman"/>
        </w:rPr>
        <w:t>-</w:t>
      </w:r>
      <w:r>
        <w:rPr>
          <w:rFonts w:eastAsia="Times New Roman"/>
          <w:b/>
          <w:bCs/>
        </w:rPr>
        <w:t>Müşteki Hüseyin OKUR 24/09/2012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1994 yılında Van il Jandarma Komutanlığı İstihbarat ve Sorgulama elemanı olarak atandığını, bu atamasının daha önce görev yaptığı Gaziantep'teki sicilinin yüksek olması nedeniyle yapıldığını, 1995-1996 yıllarında o dönem Van 100. Yıl Üniversitesinde öğretim üyesi olarak görev yapan H. Ç. odasına ses bombası atıldığını, bu olayla ilgili yaklaşık 20 öğrencinin gözaltına alınarak kendisine getirildiğini, öğrencilerin sorgusunu H. Ö. isimli bir uzman çavuşla birlikte yaptığını, sorguda öğrencilerin suç işlediklerine dair kanaat oluşmadığını, ancak üstlerinin kendisinden öğrencilerin aşırı dinci bir örgüte bağlı olduğunu, o nedenle gerekirse zorla ifadelerini alıp imzalatması, işkence yapmasının istendiğini, kendisinin kabul etmediğini, bunu kendisinden isteyenin o sırada İstihbarat Harekât Şube müdürü olan N. Albay isimli kişi olduğunu, </w:t>
      </w:r>
    </w:p>
    <w:p w:rsidR="00FA220B" w:rsidRDefault="00FA220B" w:rsidP="00FA220B">
      <w:pPr>
        <w:ind w:left="-28" w:firstLine="737"/>
        <w:jc w:val="both"/>
        <w:rPr>
          <w:rFonts w:eastAsia="Times New Roman"/>
        </w:rPr>
      </w:pPr>
      <w:r>
        <w:rPr>
          <w:rFonts w:eastAsia="Times New Roman"/>
        </w:rPr>
        <w:t>Bu olayın dönüm noktası olduğunu, bundan sonra aşırı bir şekilde dış görevlere yazıldığını, ilçelere haftalık olarak gönderildiğini, nöbetini ayda 3-4 tane tutması gerekirken 8-10'a çıktığını, görev yönüyle yıpratılmaya başlandığını, en son mesaiye 5 dakika geç kaldığı için Şube Müdürü N. İsimli Albayın 15 gün disiplin hapsi verdiğini, hakkında hiçbir soruşturma bulunmamasına rağmen haksız olarak TSK'dan ilişiğinin kesildiğini, o dönemde hükümete karşı oluşturulan BÇG yapılanması adı altındaki cuntanın tarafında yer almadığı ve yer almayacağının bilindiği için ilişiğinin kesildiğini, ilişiği kesilmeden 2 ay önce Van Valiliği 21. Jandarma Sınır Tümen Komutanlığı ve İl Jandarma Komutanlıklarından takdirler aldığını, mağdur olduğunu, 28 Şubat sürecini gerçekleştiren cunta yapılanması BÇG ve ona destek verenlerden şikâyetçi olduğunu belirtmiştir. (127. klasör, sayfa 15)</w:t>
      </w:r>
    </w:p>
    <w:p w:rsidR="00FA220B" w:rsidRDefault="00FA220B" w:rsidP="00FA220B">
      <w:pPr>
        <w:ind w:left="-28" w:firstLine="737"/>
        <w:jc w:val="both"/>
        <w:rPr>
          <w:rFonts w:eastAsia="Times New Roman"/>
        </w:rPr>
      </w:pPr>
      <w:r>
        <w:rPr>
          <w:rFonts w:eastAsia="Times New Roman"/>
        </w:rPr>
        <w:t>Müştekinin dilekçesi ekinde sunmuş olduğu belgelerin incelenmesinde, 02/10/1996 ve 19/03/1997 tarihlerinde Güvenlik Komutanı Y. S. tarafından takdir belgesi, 01/04/1997 tarihinde Van Valisi A. S. tarafından takdir belgesi, Mart 1996 tarihinde Van İl Jandarma Komutanı H. K. tarafından takdir belgesi ile ödüllendirildiği anlaşılmıştır. (127. klasör, sayfa 4-7)</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164</w:t>
      </w:r>
      <w:r>
        <w:rPr>
          <w:rFonts w:eastAsia="Times New Roman"/>
        </w:rPr>
        <w:t>-</w:t>
      </w:r>
      <w:r>
        <w:rPr>
          <w:rFonts w:eastAsia="Times New Roman"/>
          <w:b/>
          <w:bCs/>
        </w:rPr>
        <w:t>Müşteki Yavuz YILMAZ 13/04/2012 tarihli şikâyet dilekçesinde özetle</w:t>
      </w:r>
      <w:r>
        <w:rPr>
          <w:rFonts w:eastAsia="Times New Roman"/>
        </w:rPr>
        <w:t>;</w:t>
      </w:r>
    </w:p>
    <w:p w:rsidR="00FA220B" w:rsidRDefault="00FA220B" w:rsidP="00FA220B">
      <w:pPr>
        <w:ind w:left="-28" w:firstLine="737"/>
        <w:jc w:val="both"/>
        <w:rPr>
          <w:rFonts w:eastAsia="Times New Roman"/>
        </w:rPr>
      </w:pPr>
      <w:r>
        <w:rPr>
          <w:rFonts w:eastAsia="Times New Roman"/>
        </w:rPr>
        <w:lastRenderedPageBreak/>
        <w:t>28 Şubat süreci ile ilgili yaşadığı mağduriyetlerden dolayı şikâyetçi olduğunu belirtmiştir. (127. klasör, sayfa 28-144)</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16 Haziran 1989 tarihinde Tabur Komutanı Z. A. K. tarafından takdir belgesi ile ödüllendirildiği, </w:t>
      </w:r>
    </w:p>
    <w:p w:rsidR="00FA220B" w:rsidRDefault="00FA220B" w:rsidP="00FA220B">
      <w:pPr>
        <w:ind w:left="-28" w:firstLine="737"/>
        <w:jc w:val="both"/>
        <w:rPr>
          <w:rFonts w:eastAsia="Times New Roman"/>
        </w:rPr>
      </w:pPr>
      <w:r>
        <w:rPr>
          <w:rFonts w:eastAsia="Times New Roman"/>
        </w:rPr>
        <w:t xml:space="preserve">Araştırma sonuç raporu başlıklı İsth.Ş.Md. E. Ç. imzalı belgede müşteki ile ilgili eşinin türbanlı olduğu, eşinin tesettür kıyafeti giydiği, ailece Uğurludağ İlçesinde Din Kültürü öğretmeni olan ve Nakşibendi tarikatı mensubu olduğu bilinen E. D. ile görüştüğü, ilk zamanlarda Akit Gazetesi okuduğu, ancak son zamanlarda bu gazeteyi okumayı bıraktığı, evinde dini içerikli kitaplar okuduğu, ev toplantıları ve benzeri dini toplantılara katılmadığı, belirli görüş ve düşüncenin propagandasını yapmadığı, görevini icrada astları ve vatandaşlar ile ilişkilerinde etkili olmadığı, takip ve kontrol edilmesinin uygun olduğunun belirtildiği, </w:t>
      </w:r>
    </w:p>
    <w:p w:rsidR="00FA220B" w:rsidRDefault="00FA220B" w:rsidP="00FA220B">
      <w:pPr>
        <w:ind w:left="-28" w:firstLine="737"/>
        <w:jc w:val="both"/>
        <w:rPr>
          <w:rFonts w:eastAsia="Times New Roman"/>
        </w:rPr>
      </w:pPr>
      <w:r>
        <w:rPr>
          <w:rFonts w:eastAsia="Times New Roman"/>
        </w:rPr>
        <w:t xml:space="preserve">İstihbarat raporu başlıklı belgede, şüpheli-irticai kategorisinde halen takibinin devam ettiği, dini irticai Nakşibendi tarikatı nurculuk grubu mensubu olduğu, tutum ve davranışları ile yasa dışı irticai görüşleri benimsediği ve bu gibi faaliyetlerde bulunduğu ailesi ile birlikte hiçbir sosyal faaliyete katılmadığı, eşinin erkeklerle tokalaşmadığı, görüş, tutum ve davranışlarını maiyetine ve astlarına yansıttığı, kendi görüşünde veya kendi görüşüne yakın olan personeli koruduğu ve kayırdığı belirtilerek Yüksek Askeri Şura kararı ile Silahlı Kuvvetlerden ayrılması uygundur şeklinde kanaat belirtildiği, </w:t>
      </w:r>
    </w:p>
    <w:p w:rsidR="00FA220B" w:rsidRDefault="00FA220B" w:rsidP="00FA220B">
      <w:pPr>
        <w:ind w:left="-28" w:firstLine="737"/>
        <w:jc w:val="both"/>
        <w:rPr>
          <w:rFonts w:eastAsia="Times New Roman"/>
        </w:rPr>
      </w:pPr>
      <w:r>
        <w:rPr>
          <w:rFonts w:eastAsia="Times New Roman"/>
        </w:rPr>
        <w:t>Özet bilgi formu başlıklı belgede, sicil notu ortalamalarının; 1988 yılı 87, 1989 yılı 83, 1990 yılı 71, 1991 yılı 72, 1992 yılı 79.5, 1993 yılı 76, 1994 yılı 89.5, 1995 yılı 88.5, 1996 yılı 84, 1997 yılı 86, 1998 yılı 78 olduğu,</w:t>
      </w:r>
    </w:p>
    <w:p w:rsidR="00FA220B" w:rsidRDefault="00FA220B" w:rsidP="00FA220B">
      <w:pPr>
        <w:ind w:left="-28" w:firstLine="737"/>
        <w:jc w:val="both"/>
        <w:rPr>
          <w:rFonts w:eastAsia="Times New Roman"/>
        </w:rPr>
      </w:pPr>
      <w:r>
        <w:rPr>
          <w:rFonts w:eastAsia="Times New Roman"/>
        </w:rPr>
        <w:t xml:space="preserve">Müştekinin sicil belgelerindeki menfi niteliklere yer verildiği, ancak müspet niteliklere yer verilmediği, belgede yer alan menfi niteliklere bakıldığında 1990 yılı 1.sicil amiri tarafından "toplu birliklerde yetiştirilmeye ihtiyacı vardır, olgunlaşması açısından takip ve kontrol edilmelidir, müstakil görev verilmemesi uygun olur" şeklinde, 2. sicil amiri tarafından "takip ve kontrol ister, yetiştirilmesi gerekir, toplu birliklerde çalıştırılması uygun olur" şeklinde kanaat belirtildiği, 1991 yılı 1. sicil amiri tarafından "hakimiyeti zayıf pasif bir Astsb.dır" şeklinde, 2. sicil amiri tarafından "yetişmek için gayret gösteren ancak kapasite itibariyle fazla bir şey yapamayan bir Astsb.dir" şeklinde kanaat belirtildiği, 1998 yılı 1. sicil amiri tarafından "amir ve astlarına yeterince destek olmaz, aile düzeni toplum ve görgü kurallarına yeterince uymaz" şeklinde kanaat belirtildiği, </w:t>
      </w:r>
    </w:p>
    <w:p w:rsidR="00FA220B" w:rsidRDefault="00FA220B" w:rsidP="00FA220B">
      <w:pPr>
        <w:ind w:left="-28" w:firstLine="737"/>
        <w:jc w:val="both"/>
        <w:rPr>
          <w:rFonts w:eastAsia="Times New Roman"/>
        </w:rPr>
      </w:pPr>
      <w:r>
        <w:rPr>
          <w:rFonts w:eastAsia="Times New Roman"/>
        </w:rPr>
        <w:t xml:space="preserve">Sakınca durumu bölümünde yukarıda belirtilen İstihbarat raporu başlıklı belgedeki değerlendirmelere yer verildiği, müştekinin Askeri Mahkemelerce, Disiplin Mahkemelerince ve Disiplin amirlerince verilen cezasının bulunmadığının belirtildiği, </w:t>
      </w:r>
    </w:p>
    <w:p w:rsidR="00FA220B" w:rsidRDefault="00FA220B" w:rsidP="00FA220B">
      <w:pPr>
        <w:ind w:left="-28" w:firstLine="737"/>
        <w:jc w:val="both"/>
        <w:rPr>
          <w:rFonts w:eastAsia="Times New Roman"/>
        </w:rPr>
      </w:pPr>
      <w:r>
        <w:rPr>
          <w:rFonts w:eastAsia="Times New Roman"/>
        </w:rPr>
        <w:t xml:space="preserve">Komisyon tutanağı başlıklı Jandarma Genel Komutanı F. Ö. B. onaylı belgede, "tutum ve davranışları ile yasa dışı siyasi, yıkıcı, bölücü, irticai ve ideolojik görüşleri benimsediği, bu gibi faaliyetlerde bulunduğu veya karıştığı" </w:t>
      </w:r>
      <w:r>
        <w:rPr>
          <w:rFonts w:eastAsia="Times New Roman"/>
          <w:b/>
          <w:bCs/>
        </w:rPr>
        <w:t xml:space="preserve">şeklinde görüş belirtilmiş olmasına rağmen ileri sürülen suç isnatları ilgili herhangi bir adli soruşturma yapılmamış olması ileri sürülen iddiaların gerçek dışı olduğunu ortaya koyduğu anlaşılmaktadır. </w:t>
      </w:r>
      <w:r>
        <w:rPr>
          <w:rFonts w:eastAsia="Times New Roman"/>
        </w:rPr>
        <w:t>(157. klasör, sayfa 11-132)</w:t>
      </w:r>
    </w:p>
    <w:p w:rsidR="00FA220B" w:rsidRDefault="00FA220B" w:rsidP="00FA220B">
      <w:pPr>
        <w:ind w:left="-28" w:firstLine="737"/>
        <w:jc w:val="both"/>
        <w:rPr>
          <w:rFonts w:eastAsia="Times New Roman"/>
        </w:rPr>
      </w:pPr>
      <w:r>
        <w:rPr>
          <w:rFonts w:eastAsia="Times New Roman"/>
        </w:rPr>
        <w:t xml:space="preserve">Yüksek Askeri Şuraya Sevk yazısında belirtilen "Nakşibendi tarikatı mensubu olduğu, ailesi ile birlikte hiçbir sosyal faaliyete katılmadığı, eşinin erkeklerle tokalaşmadığı, tutum ve davranışları ile yasa dışı, irticai, görüşleri benimsediği ve bu gibi faaliyetlerde bulunduğu, görüş, tutum ve davranışlarını maiyetine ve astlarına yansıttığı, kendi görüşünde veya görüşüne yakın olan personeli koruduğu ve kayırdığı, bu nedenle </w:t>
      </w:r>
      <w:r>
        <w:rPr>
          <w:rFonts w:eastAsia="Times New Roman"/>
        </w:rPr>
        <w:lastRenderedPageBreak/>
        <w:t xml:space="preserve">kanun ve yönetmelik hükümleri gereğince disiplin bozucu hareketlerde bulunduğu anlaşılmıştır." şeklindeki iddialarda </w:t>
      </w:r>
      <w:r>
        <w:rPr>
          <w:rFonts w:eastAsia="Times New Roman"/>
          <w:b/>
          <w:bCs/>
        </w:rPr>
        <w:t xml:space="preserve">müştekinin suç olarak değerlendirilebilecek bir faaliyetinin ortaya konamadığı, ileri sürülen iddiaların askerlik görevi dışında, suç teşkil etmeyen, toplum içerisindeki özel yaşamı konusundaki tercihleri ile ilgili olduğu, bunların ne şekilde askerlikle ilgili disiplinsizlik oluşturduğunun açıklanamadığı halde TSK’dan atılmasına gerekçe yapıldığı, </w:t>
      </w:r>
      <w:r>
        <w:rPr>
          <w:rFonts w:eastAsia="Times New Roman"/>
        </w:rPr>
        <w:t xml:space="preserve">"tutum ve davranışları ile yasa dışı, irticai, görüşleri benimsediği ve bu gibi faaliyetlerde bulunduğu," </w:t>
      </w:r>
      <w:r>
        <w:rPr>
          <w:rFonts w:eastAsia="Times New Roman"/>
          <w:b/>
          <w:bCs/>
        </w:rPr>
        <w:t>iddiaları ile ilgili ise hiçbir belge ve bilgi bulunmadığı, ileri sürülen iddia soyut olmakla birlikte yasa dışılığın hangi kanun ya da yargı kararına dayandığının açıklanmadığı, suç olarak değerlendirilebilecek bu şekildeki iddialarla ilgili ise hiçbir adli soruşturma ve kovuşturma yapılmamış olmasının iddiaların gerçek dışı olduğu kanaatine götürdüğü anlaşılmaktadır.</w:t>
      </w:r>
      <w:r>
        <w:rPr>
          <w:rFonts w:eastAsia="Times New Roman"/>
        </w:rPr>
        <w:t xml:space="preserve"> (127. klasör, sayfa 50)</w:t>
      </w:r>
    </w:p>
    <w:p w:rsidR="00FA220B" w:rsidRDefault="00FA220B" w:rsidP="00FA220B">
      <w:pPr>
        <w:ind w:firstLine="737"/>
        <w:jc w:val="both"/>
        <w:rPr>
          <w:rFonts w:eastAsia="Times New Roman"/>
        </w:rPr>
      </w:pPr>
      <w:r>
        <w:rPr>
          <w:rFonts w:eastAsia="Times New Roman"/>
        </w:rPr>
        <w:t xml:space="preserve"> </w:t>
      </w:r>
    </w:p>
    <w:p w:rsidR="00FA220B" w:rsidRDefault="00FA220B" w:rsidP="00FA220B">
      <w:pPr>
        <w:ind w:left="-28" w:firstLine="737"/>
        <w:jc w:val="both"/>
        <w:rPr>
          <w:rFonts w:eastAsia="Times New Roman"/>
        </w:rPr>
      </w:pPr>
      <w:r>
        <w:rPr>
          <w:rFonts w:eastAsia="Times New Roman"/>
          <w:b/>
          <w:bCs/>
        </w:rPr>
        <w:t>165</w:t>
      </w:r>
      <w:r>
        <w:rPr>
          <w:rFonts w:eastAsia="Times New Roman"/>
        </w:rPr>
        <w:t>-</w:t>
      </w:r>
      <w:r>
        <w:rPr>
          <w:rFonts w:eastAsia="Times New Roman"/>
          <w:b/>
          <w:bCs/>
        </w:rPr>
        <w:t>Müşteki Ali SALTAN 25/09/2012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18/07/1997 tarihinde Ağustos ayında YAŞ kararı ile atılacağını düşündüğü için emekli olmak zorunda kaldığını, o süreçte haksız uygulamalara ve tacizlere maruz kaldığını, Tümen Komutanlığı lojmanlarında oturduğunu, hanımının başörtülü ve o dönemde hamile olduğunu, yolda yürürken Merkez Komutanlığının cipinin hamile olan eşine çarptığını, hastaneye kaldırdığını, 1 gün  müşahede altında kaldığını </w:t>
      </w:r>
      <w:r>
        <w:rPr>
          <w:rFonts w:eastAsia="Times New Roman"/>
          <w:b/>
          <w:bCs/>
        </w:rPr>
        <w:t xml:space="preserve">ertesi günü Tümen Komutanı E. C. Tümen karargâhında “iyi oldu onlardan bir kişi eksildi” şeklinde söylediğini, </w:t>
      </w:r>
      <w:r>
        <w:rPr>
          <w:rFonts w:eastAsia="Times New Roman"/>
        </w:rPr>
        <w:t xml:space="preserve">kendisinin devre arkadaşı aracılığıyla  1997 Ağustos ayı YAŞ kararıyla ilişiği kesilecek personel içerisine girdiğini öğrenmesi üzerine emekliye ayrılmak zorunda kaldığını, kendisine basit bir tevbih cezasının dışında herhangi bir ceza verilmediğini, </w:t>
      </w:r>
      <w:r>
        <w:rPr>
          <w:rFonts w:eastAsia="Times New Roman"/>
          <w:b/>
          <w:bCs/>
        </w:rPr>
        <w:t>sicilinde bozukluk bulunmadığını, sırf eşinin başörtülü olması sebebiyle ancak haklı görünmek için başkaca gerçek dışı bilgiler yazarak YAŞ'a sokmaya çalıştıklarını düşündüğünü,</w:t>
      </w:r>
      <w:r>
        <w:rPr>
          <w:rFonts w:eastAsia="Times New Roman"/>
        </w:rPr>
        <w:t xml:space="preserve"> mağdur olduğunu, 28 Şubat sürecini gerçekleştiren cuntacı yapılanmadan ve Batı Çalışma Grubundan şikâyetçi olduğunu belirtmiştir. (209. klasör, sayfa 262)</w:t>
      </w:r>
    </w:p>
    <w:p w:rsidR="00FA220B" w:rsidRDefault="00FA220B" w:rsidP="00FA220B">
      <w:pPr>
        <w:ind w:left="-28" w:firstLine="737"/>
        <w:jc w:val="both"/>
        <w:rPr>
          <w:rFonts w:eastAsia="Times New Roman"/>
        </w:rPr>
      </w:pPr>
      <w:r>
        <w:rPr>
          <w:rFonts w:eastAsia="Times New Roman"/>
        </w:rPr>
        <w:t>Şikâyet dilekçesinde 30/08/1984 - 18/07/1997 tarihleri arasında TSK'da görev yaptığını, son görev yerinin Zırhlı Birlikler Okulu ve Eğitim Tümen Komutanlığı Destek Kıtaları Harekât ve Eğitim Subaylığı görevi olduğunu, mesleki yeterlilik düzeyinin üst seviyede olması sebebiyle normal kadrosu Binbaşı/Yarbay olan Destek Kıtaları Harekât ve Eğitim Subaylığı görevini Yüzbaşı rütbesindeyken icra ettiğini, mesleki disiplin ve başarı sicili yüksek ve yeterli olduğu halde</w:t>
      </w:r>
      <w:r>
        <w:rPr>
          <w:rFonts w:eastAsia="Times New Roman"/>
          <w:b/>
          <w:bCs/>
        </w:rPr>
        <w:t xml:space="preserve"> TSK'nın kurumsal hiyerarşisi dışında yasa dışı olarak oluşturulan BÇG örgütüne katılmadığı, TSK'nın normal kurumsal hiyerarşisi içinde yer aldığı, kurumsal vazifeler dışında hiçbir vazife kabul etmediği, tutum ve davranışları ile bu örgütün yasa dışı faaliyetlerine engel olacağı değerlendirildiğinden BÇG örgütü mensuplarınca disiplinsiz olarak değerlendirildiğini, </w:t>
      </w:r>
      <w:r>
        <w:rPr>
          <w:rFonts w:eastAsia="Times New Roman"/>
        </w:rPr>
        <w:t>Türkiye Cumhuriyeti vatandaşı sıfatıyla 28 Şubat darbecileri mensup olduğu İslam dinini hedef alarak din ve vicdan özgürlüğüne saldırdıklarını ve engellediklerini, 28 Şubat darbesi sadece kamuya ve demokratik iradeye karşı işlenen bir suç olmakla sınırlı kalmayıp, bu kamuyu oluşturan bireylerin temel hak ve özgürlükleri üzerinde de ağır tahribata yol açtığını, soruşturma kapsamında darbeci sanıklardan şikâyetçi olduğunu, cezalandırılmalarını istediğini belirtmiştir. (209. klasör, sayfa 259-261)</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12/11/1980 tarihinde 2 gün izinsizlik cezası bulunduğu, 29 Nisan 1985 tarihinde 4 gün göz hapsi cezası bulunduğu,</w:t>
      </w:r>
    </w:p>
    <w:p w:rsidR="00FA220B" w:rsidRDefault="00FA220B" w:rsidP="00FA220B">
      <w:pPr>
        <w:ind w:left="-28" w:firstLine="737"/>
        <w:jc w:val="both"/>
        <w:rPr>
          <w:rFonts w:eastAsia="Times New Roman"/>
        </w:rPr>
      </w:pPr>
      <w:r>
        <w:rPr>
          <w:rFonts w:eastAsia="Times New Roman"/>
        </w:rPr>
        <w:t>1985 yılı sicil notunun 183,50 (yüzseksenüçelli) olduğu, 1986 yılı sicil notunun 175 (yüzyetmişbeş) olduğu, 1987 yılı sicil notunun 175 (yüzyetmişbeş) olduğu, 02/05/1992 tarihli sicil belgesinde 1. ve 2. sicil amirince “</w:t>
      </w:r>
      <w:r>
        <w:rPr>
          <w:rFonts w:eastAsia="Times New Roman"/>
          <w:b/>
          <w:bCs/>
        </w:rPr>
        <w:t>iyi” sicil notu</w:t>
      </w:r>
      <w:r>
        <w:rPr>
          <w:rFonts w:eastAsia="Times New Roman"/>
        </w:rPr>
        <w:t xml:space="preserve"> verildiği, 3. sicil amiri hanesinin boş bırakıldığı, not ortalamasının 83 (seksenüç) olduğu,  02/05/1993 tarihli sicil belgesinin incelenmesinde 1. sicil amirince “</w:t>
      </w:r>
      <w:r>
        <w:rPr>
          <w:rFonts w:eastAsia="Times New Roman"/>
          <w:b/>
          <w:bCs/>
        </w:rPr>
        <w:t>çok iyi”</w:t>
      </w:r>
      <w:r>
        <w:rPr>
          <w:rFonts w:eastAsia="Times New Roman"/>
        </w:rPr>
        <w:t xml:space="preserve">, 2.ve 3. sicil amirlerince </w:t>
      </w:r>
      <w:r>
        <w:rPr>
          <w:rFonts w:eastAsia="Times New Roman"/>
        </w:rPr>
        <w:lastRenderedPageBreak/>
        <w:t>ise “</w:t>
      </w:r>
      <w:r>
        <w:rPr>
          <w:rFonts w:eastAsia="Times New Roman"/>
          <w:b/>
          <w:bCs/>
        </w:rPr>
        <w:t>mükemmel”</w:t>
      </w:r>
      <w:r>
        <w:rPr>
          <w:rFonts w:eastAsia="Times New Roman"/>
        </w:rPr>
        <w:t xml:space="preserve"> şekilde sicil notu verildiği, </w:t>
      </w:r>
      <w:r>
        <w:rPr>
          <w:rFonts w:eastAsia="Times New Roman"/>
          <w:b/>
          <w:bCs/>
        </w:rPr>
        <w:t>sicil notu ortalamasının 100 (yüz)</w:t>
      </w:r>
      <w:r>
        <w:rPr>
          <w:rFonts w:eastAsia="Times New Roman"/>
        </w:rPr>
        <w:t xml:space="preserve"> olduğu, 19/10/1996 tarihli müştekinin 02/05/1988 – 02/05/1996 tarihleri arası sicil notlarının yer aldığı sicil özet formunda </w:t>
      </w:r>
      <w:r>
        <w:rPr>
          <w:rFonts w:eastAsia="Times New Roman"/>
          <w:b/>
          <w:bCs/>
        </w:rPr>
        <w:t>02/05/1995 tarihine kadar sicil notları, iyi, çok iyi ve mükemmel olmasına rağmen</w:t>
      </w:r>
      <w:r>
        <w:rPr>
          <w:rFonts w:eastAsia="Times New Roman"/>
        </w:rPr>
        <w:t xml:space="preserve"> 02/05/1995 tarihinden itibaren 1995 ve 1996 sicil notlarının olumsuz olduğu, 02/05/1995 tarihinde Tümen Komutanı U.T. tarafından yapılan sicil değerlendirmesinde “durgun ve içine kapanıktır. </w:t>
      </w:r>
      <w:r>
        <w:rPr>
          <w:rFonts w:eastAsia="Times New Roman"/>
          <w:b/>
          <w:bCs/>
        </w:rPr>
        <w:t>Eşi çağdaş giyim içinde değildir.</w:t>
      </w:r>
      <w:r>
        <w:rPr>
          <w:rFonts w:eastAsia="Times New Roman"/>
        </w:rPr>
        <w:t xml:space="preserve"> Takipte yarar vardır.”, 02/05/1996 tarihinde Tabur Komutanı O. K. tarafından yapılan sicil değerlendirmesinde “liderlik vasfı iyidir. Sosyal tutum ve temsil yeteneği ortadır.”, 02/05/1996 tarihinde Tümen komutanı E. T. tarafından yapılan sicil değerlendirmesinde “liderlik vasfı ortadır. Sosyal tutum ve temsil yeteneği zayıftır.” şeklinde değerlendirme yapıldığı, </w:t>
      </w:r>
      <w:r>
        <w:rPr>
          <w:rFonts w:eastAsia="Times New Roman"/>
          <w:b/>
          <w:bCs/>
        </w:rPr>
        <w:t>tüm sicil notlarında 16 tanesinin müspet, 3 tanesinin menfi olduğu, menfi olanların 1995 ve 1996 yıllarına ait olduğu,</w:t>
      </w:r>
      <w:r>
        <w:rPr>
          <w:rFonts w:eastAsia="Times New Roman"/>
        </w:rPr>
        <w:t xml:space="preserve"> 30/01/1997 tarihli Sakıncalı/Şüpheli Personel Kanaat Raporunda 1. sicil amirince “şüpheli personel kategorisine alınmasının uygun olacağı değerlendirilmektedir.” 2. sicil amirince “kendini saklayan mesleğine karşı yeterli ilgiyi son zamanlarda göstermeyen yaşam tarzına, aile yapısına, dini düşüncelerin tamamen hakim olduğunu değerlendirmekteyim. Eşi çağdaş kıyafet giymez tam tesettürlü olup evine eşli misafir kabul etmez. Şüpheli kategorisine alınmalıdır.”şeklinde kanaat belirtildiği, 3. sicil amiri hanesinin boş bırakıldığı emeklilik ile ilgili nitelik belgesinde </w:t>
      </w:r>
      <w:r>
        <w:rPr>
          <w:rFonts w:eastAsia="Times New Roman"/>
          <w:b/>
          <w:bCs/>
        </w:rPr>
        <w:t>1996 yılı ortalamasının 85 (seksenbeş),</w:t>
      </w:r>
      <w:r>
        <w:rPr>
          <w:rFonts w:eastAsia="Times New Roman"/>
        </w:rPr>
        <w:t xml:space="preserve"> </w:t>
      </w:r>
      <w:r>
        <w:rPr>
          <w:rFonts w:eastAsia="Times New Roman"/>
          <w:b/>
          <w:bCs/>
        </w:rPr>
        <w:t>1997 yılı ortalamasının 63 (altmışüç) olarak belirtildiği,</w:t>
      </w:r>
      <w:r>
        <w:rPr>
          <w:rFonts w:eastAsia="Times New Roman"/>
        </w:rPr>
        <w:t xml:space="preserve"> son iki yılda sicil amirlerinin özel not ve kanaatleri bölümünde 1996 yılı için “sosyal tutum ve temsil yeteneği ortadır”, 1997 yılı için “ </w:t>
      </w:r>
      <w:r>
        <w:rPr>
          <w:rFonts w:eastAsia="Times New Roman"/>
          <w:b/>
          <w:bCs/>
        </w:rPr>
        <w:t>takip ve kontrolü gerekir, ailesi tesettürlüdür. Türk Silahlı Kuvvetleri için gerekli düşünce yapısından uzaktır.</w:t>
      </w:r>
      <w:r>
        <w:rPr>
          <w:rFonts w:eastAsia="Times New Roman"/>
        </w:rPr>
        <w:t>” şeklinde görüş belirtildiği, (209. klasör, sayfa 110-235)</w:t>
      </w:r>
    </w:p>
    <w:p w:rsidR="00FA220B" w:rsidRDefault="00FA220B" w:rsidP="00FA220B">
      <w:pPr>
        <w:ind w:left="-28" w:firstLine="737"/>
        <w:jc w:val="both"/>
        <w:rPr>
          <w:rFonts w:eastAsia="Times New Roman"/>
        </w:rPr>
      </w:pPr>
      <w:r>
        <w:rPr>
          <w:rFonts w:eastAsia="Times New Roman"/>
        </w:rPr>
        <w:t>10/07/1997 tarihli Sakıncalı/Şüpheli Personel Kanaat Raporu 1. sicil amirince “bir süre daha takip ve kontrol altında bulundurulmasının uygun olacağı değerlendirilmektedir.”, 2. sicil amirince “</w:t>
      </w:r>
      <w:r>
        <w:rPr>
          <w:rFonts w:eastAsia="Times New Roman"/>
          <w:b/>
          <w:bCs/>
        </w:rPr>
        <w:t>sosyal yaşantısı ve aile yapısı dini/gerici düşüncelerin etkisi altındadır. İkaz ve teklifleri hep geri çevirmiştir. Silahlı Kuvvetlerde kalması uygun değildir.”</w:t>
      </w:r>
      <w:r>
        <w:rPr>
          <w:rFonts w:eastAsia="Times New Roman"/>
        </w:rPr>
        <w:t xml:space="preserve"> şeklinde kanaat belirtildiği,  3. sicil amiri hanesinin boş bırakıldığı,(209. klasör, sayfa 236)</w:t>
      </w:r>
    </w:p>
    <w:p w:rsidR="00FA220B" w:rsidRDefault="00FA220B" w:rsidP="00FA220B">
      <w:pPr>
        <w:ind w:left="-28" w:firstLine="737"/>
        <w:jc w:val="both"/>
        <w:rPr>
          <w:rFonts w:eastAsia="Times New Roman"/>
        </w:rPr>
      </w:pPr>
      <w:r>
        <w:rPr>
          <w:rFonts w:eastAsia="Times New Roman"/>
        </w:rPr>
        <w:t>17 Ekim 1989 tarihinde Tabur Komutanı R. E.tarafından takdir belgesi, 30 Mart 1990 tarihinde Tabur Komutanı T. G. tarafından takdir belgesi, 30 Haziran 1991 tarihinde 54. Zh.A.K. S. K. tarafından takdir belgesi, 11 Aralık 1991 tarihinde Tabur Komutanı T. Ö. tarafından takdir belgesi, 24 Şubat 1992 tarihinde Tabur Komutanı T. Ö.tarafından takdir belgesi, 02 Eylül 1992 tarihinde Tabur Komutanı Ü. K. tarafından takdir belgesi, 28 Mart 1994 tarihinde D.S.Kt Komutanı V.  M. F.tarafından takdir belgesi, 25 Kasım 1996 tarihinde  D.S.Kt Komutanı M. K. tarafından takdir belgesi ile ödüllendirildiği, (209. klasör, sayfa 163-170,117)</w:t>
      </w:r>
    </w:p>
    <w:p w:rsidR="00FA220B" w:rsidRDefault="00FA220B" w:rsidP="00FA220B">
      <w:pPr>
        <w:ind w:left="-28" w:firstLine="737"/>
        <w:jc w:val="both"/>
        <w:rPr>
          <w:rFonts w:eastAsia="Times New Roman"/>
        </w:rPr>
      </w:pPr>
      <w:r>
        <w:rPr>
          <w:rFonts w:eastAsia="Times New Roman"/>
        </w:rPr>
        <w:t>28 Ocak 1997 tarihli şiddetli tevbih cezası bulunduğu anlaşılmıştır. (209. klasör, sayfa 26)</w:t>
      </w:r>
    </w:p>
    <w:p w:rsidR="00FA220B" w:rsidRDefault="00FA220B" w:rsidP="00FA220B">
      <w:pPr>
        <w:ind w:left="-28" w:firstLine="737"/>
        <w:jc w:val="both"/>
        <w:rPr>
          <w:rFonts w:eastAsia="Times New Roman"/>
        </w:rPr>
      </w:pPr>
      <w:r>
        <w:rPr>
          <w:rFonts w:eastAsia="Times New Roman"/>
        </w:rPr>
        <w:t xml:space="preserve">Müştekinin dosyasındaki çok sayıda takdir belgeleri, sicil notları ortalamalarının yüksekliği, son 2 yılda olumsuz sicil verilmesi, disiplin cezası olarak sadece basit bir şiddetli tevbih cezası dışında cezasının bulunmaması hususları birlikte gözetildiğinde, TSK'dan ihracı için haklı hiçbir nedeninin bulunmadığı, son 2 yılda TSK'dan ihraca matuf olarak verilen olumsuz sicil ve kanaatlerin </w:t>
      </w:r>
      <w:r>
        <w:rPr>
          <w:rFonts w:eastAsia="Times New Roman"/>
          <w:b/>
          <w:bCs/>
        </w:rPr>
        <w:t xml:space="preserve">askerlik görevi dışında, suç teşkil etmeyen, toplum içerisindeki özel yaşamı ile ilgili tercihleri ile ilgili olduğu, </w:t>
      </w:r>
      <w:r>
        <w:rPr>
          <w:rFonts w:eastAsia="Times New Roman"/>
        </w:rPr>
        <w:t>son olarak düzenlenen Sakıncalı/Şüpheli Personel Kanaat raporuna göre 2. sicil amiri Tümen Komutanı E. C. tarafından verilen kanaate göre müşteki emekliliğini istememiş olsa ihraç istemiyle Yüksek Askeri Şuraya sevk edileceği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166</w:t>
      </w:r>
      <w:r>
        <w:rPr>
          <w:rFonts w:eastAsia="Times New Roman"/>
        </w:rPr>
        <w:t>-</w:t>
      </w:r>
      <w:r>
        <w:rPr>
          <w:rFonts w:eastAsia="Times New Roman"/>
          <w:b/>
          <w:bCs/>
        </w:rPr>
        <w:t>Müşteki Aykut ÖZER 03/10/2012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lastRenderedPageBreak/>
        <w:t xml:space="preserve">Batı Çalışma Grubunun 28 Şubat kararları kapsamında yaptığı fişleme ve TSK'dan tasfiye işlemlerine maruz kaldığını dilekçesinde belirttiği fişleme listesinde adının geçmesi ile sabit olduğunu, </w:t>
      </w:r>
      <w:r>
        <w:rPr>
          <w:rFonts w:eastAsia="Times New Roman"/>
          <w:b/>
          <w:bCs/>
        </w:rPr>
        <w:t>şahsına yapılan manevi, psikolojik, yıldırma, mesleki gelişiminin engellenmesi, ibadet ve vicdani kanaatlerini yerine getirilmesinin engellenmesi, çocuklarının dahi şüpheli ve sakıncalı personel kategorisinde değerlendirilmesi nedeni ile maddi ve manevi zararlara uğradığını,</w:t>
      </w:r>
      <w:r>
        <w:rPr>
          <w:rFonts w:eastAsia="Times New Roman"/>
        </w:rPr>
        <w:t xml:space="preserve"> bunların halen devam ettiğini, en son olarak oğlu M. Ö. Gülhane Askeri Tıp Akademisini kazanmasına rağmen GATA Komutanlığının olumsuz yönlendirmeleri ve sağlık kurulunun sıhhi istismarı nedeni ile refüze edildiğini, özellikle psikiyatri uzmanının bu konuda talimatlandırıldığını, </w:t>
      </w:r>
      <w:r>
        <w:rPr>
          <w:rFonts w:eastAsia="Times New Roman"/>
          <w:b/>
          <w:bCs/>
        </w:rPr>
        <w:t>minoseta testi adında bir test yapılarak inanç ve ibadet bilgilerinin sorgulandığının tarafından müşahade edildiğini,</w:t>
      </w:r>
      <w:r>
        <w:rPr>
          <w:rFonts w:eastAsia="Times New Roman"/>
        </w:rPr>
        <w:t xml:space="preserve"> Batı Çalışma Grubu mensuplarının kendilerine ve taraftarlarının makam ve yetkilerini kötüye kullanarak kendisini ve ailesin mağdur ettiklerini, </w:t>
      </w:r>
      <w:r>
        <w:rPr>
          <w:rFonts w:eastAsia="Times New Roman"/>
          <w:b/>
          <w:bCs/>
        </w:rPr>
        <w:t>bu sebeple kanuni hizmet süresi bulunmasına rağmen, iradesi dışı emekliliğe mecbur bırakılarak erken yaşta emekli olduğunu,</w:t>
      </w:r>
      <w:r>
        <w:rPr>
          <w:rFonts w:eastAsia="Times New Roman"/>
        </w:rPr>
        <w:t xml:space="preserve"> mağduriyetinden dolayı kendilerinden şikâyetçi olduğunu, davaya katılmak istediğini belirtmiştir. (222. klasör, sayfa 249)</w:t>
      </w:r>
    </w:p>
    <w:p w:rsidR="00FA220B" w:rsidRDefault="00FA220B" w:rsidP="00FA220B">
      <w:pPr>
        <w:ind w:left="-28" w:firstLine="737"/>
        <w:jc w:val="both"/>
        <w:rPr>
          <w:rFonts w:eastAsia="Times New Roman"/>
          <w:b/>
          <w:bCs/>
        </w:rPr>
      </w:pPr>
      <w:r>
        <w:rPr>
          <w:rFonts w:eastAsia="Times New Roman"/>
        </w:rPr>
        <w:t xml:space="preserve">Müştekinin Genelkurmay Başkanlığında bulunan şahsi dosyasından temin edilen belgelerin incelenmesinde,13 Aralık 1989 tarihinde Tabur Komutanı C. U. tarafından takdir belgesi, 12 Nisan 1993 tarihinde 2. Dağ ve Komando Tabur Komutanı N. E. tarafından takdir belgesi, 27 Ağustos 1993 tarihinde Tabur Komutanı N. E. tarafından takdir belgesi, 28 Eylül 1993 tarihinde Dağ ve Komando Tugay Komutanı O. P. tarafından takdir belgesi, Dağ.Komd.Ok.ve Eğt.Mrk.K. Komutanı Tümgeneral S. Z. tarafından şerit rozeti, 7 Şubat 1994 tarihinde Tugay ve Güvenlik Komutanı O. P. tarafından </w:t>
      </w:r>
      <w:r>
        <w:rPr>
          <w:rFonts w:eastAsia="Times New Roman"/>
          <w:b/>
          <w:bCs/>
        </w:rPr>
        <w:t>Üstün Cesaret ve Feragat Şerit Rozeti,</w:t>
      </w:r>
      <w:r>
        <w:rPr>
          <w:rFonts w:eastAsia="Times New Roman"/>
        </w:rPr>
        <w:t xml:space="preserve"> 9 Nisan 1996 tarihinde 1.Komando Er Eğitim Bölük Komutanı T. G. tarafından </w:t>
      </w:r>
      <w:r>
        <w:rPr>
          <w:rFonts w:eastAsia="Times New Roman"/>
          <w:b/>
          <w:bCs/>
        </w:rPr>
        <w:t>takdir belgesi</w:t>
      </w:r>
      <w:r>
        <w:rPr>
          <w:rFonts w:eastAsia="Times New Roman"/>
        </w:rPr>
        <w:t xml:space="preserve"> 2 Nisan 1998 tarihinde Tugay Komutanı Y. N. tarafından </w:t>
      </w:r>
      <w:r>
        <w:rPr>
          <w:rFonts w:eastAsia="Times New Roman"/>
          <w:b/>
          <w:bCs/>
        </w:rPr>
        <w:t>takdir belgesi,</w:t>
      </w:r>
      <w:r>
        <w:rPr>
          <w:rFonts w:eastAsia="Times New Roman"/>
        </w:rPr>
        <w:t xml:space="preserve">13/12/2000 tarihinde 5.Komando Alay Komutanı H. Y. Ç. tarafından </w:t>
      </w:r>
      <w:r>
        <w:rPr>
          <w:rFonts w:eastAsia="Times New Roman"/>
          <w:b/>
          <w:bCs/>
        </w:rPr>
        <w:t>takdir belgesi,</w:t>
      </w:r>
      <w:r>
        <w:rPr>
          <w:rFonts w:eastAsia="Times New Roman"/>
        </w:rPr>
        <w:t xml:space="preserve"> 10/12/2000 tarihinde 1. Komando Tabur Komutanı N. G. tarafından </w:t>
      </w:r>
      <w:r>
        <w:rPr>
          <w:rFonts w:eastAsia="Times New Roman"/>
          <w:b/>
          <w:bCs/>
        </w:rPr>
        <w:t>takdir belgesi,</w:t>
      </w:r>
      <w:r>
        <w:rPr>
          <w:rFonts w:eastAsia="Times New Roman"/>
        </w:rPr>
        <w:t xml:space="preserve">  20/03/2001 tarihinde 1. Komando Tabur Komutanı N. G. tarafından </w:t>
      </w:r>
      <w:r>
        <w:rPr>
          <w:rFonts w:eastAsia="Times New Roman"/>
          <w:b/>
          <w:bCs/>
        </w:rPr>
        <w:t>takdir belgesi,</w:t>
      </w:r>
      <w:r>
        <w:rPr>
          <w:rFonts w:eastAsia="Times New Roman"/>
        </w:rPr>
        <w:t xml:space="preserve"> 05/04/2001 tarihinde 1.Komando Tabur Komutanı tarafından </w:t>
      </w:r>
      <w:r>
        <w:rPr>
          <w:rFonts w:eastAsia="Times New Roman"/>
          <w:b/>
          <w:bCs/>
        </w:rPr>
        <w:t>takdir belgesi</w:t>
      </w:r>
      <w:r>
        <w:rPr>
          <w:rFonts w:eastAsia="Times New Roman"/>
        </w:rPr>
        <w:t xml:space="preserve"> (isim okunamamıştır), 14/09/2001 tarihinde 1.Komando Tabur Komutanı A. H. tarafından </w:t>
      </w:r>
      <w:r>
        <w:rPr>
          <w:rFonts w:eastAsia="Times New Roman"/>
          <w:b/>
          <w:bCs/>
        </w:rPr>
        <w:t>takdir belgesi,</w:t>
      </w:r>
      <w:r>
        <w:rPr>
          <w:rFonts w:eastAsia="Times New Roman"/>
        </w:rPr>
        <w:t xml:space="preserve"> 08/10/2001 tarihli 1.Komando Tabur Komutanı A. H. tarafından </w:t>
      </w:r>
      <w:r>
        <w:rPr>
          <w:rFonts w:eastAsia="Times New Roman"/>
          <w:b/>
          <w:bCs/>
        </w:rPr>
        <w:t>takdir belgesi,</w:t>
      </w:r>
      <w:r>
        <w:rPr>
          <w:rFonts w:eastAsia="Times New Roman"/>
        </w:rPr>
        <w:t xml:space="preserve"> 17/03/2002 tarihli 1.Komanda Tabur Komutanı A. H. imzalı </w:t>
      </w:r>
      <w:r>
        <w:rPr>
          <w:rFonts w:eastAsia="Times New Roman"/>
          <w:b/>
          <w:bCs/>
        </w:rPr>
        <w:t>takdir belgesi,</w:t>
      </w:r>
      <w:r>
        <w:rPr>
          <w:rFonts w:eastAsia="Times New Roman"/>
        </w:rPr>
        <w:t xml:space="preserve"> 28/03/2002 tarihinde 1.Komando tabur Komutanı A. H. tarafından </w:t>
      </w:r>
      <w:r>
        <w:rPr>
          <w:rFonts w:eastAsia="Times New Roman"/>
          <w:b/>
          <w:bCs/>
        </w:rPr>
        <w:t>takdir belgesi,</w:t>
      </w:r>
      <w:r>
        <w:rPr>
          <w:rFonts w:eastAsia="Times New Roman"/>
        </w:rPr>
        <w:t xml:space="preserve"> 4 Nisan 2002 tarihinde 5.Komd.A.Komutanı E. M. tarafından </w:t>
      </w:r>
      <w:r>
        <w:rPr>
          <w:rFonts w:eastAsia="Times New Roman"/>
          <w:b/>
          <w:bCs/>
        </w:rPr>
        <w:t>takdir belgesi</w:t>
      </w:r>
      <w:r>
        <w:rPr>
          <w:rFonts w:eastAsia="Times New Roman"/>
        </w:rPr>
        <w:t xml:space="preserve"> 10 Ekim 2002 tarihinde 5.Komd.A.Komutanı tarafından </w:t>
      </w:r>
      <w:r>
        <w:rPr>
          <w:rFonts w:eastAsia="Times New Roman"/>
          <w:b/>
          <w:bCs/>
        </w:rPr>
        <w:t xml:space="preserve">takdir belgesi, </w:t>
      </w:r>
      <w:r>
        <w:rPr>
          <w:rFonts w:eastAsia="Times New Roman"/>
        </w:rPr>
        <w:t xml:space="preserve">15 Aralık 2003 tarihinde 5. Komando A.Komutanı N. I. tarafından </w:t>
      </w:r>
      <w:r>
        <w:rPr>
          <w:rFonts w:eastAsia="Times New Roman"/>
          <w:b/>
          <w:bCs/>
        </w:rPr>
        <w:t>takdir belgesi,</w:t>
      </w:r>
      <w:r>
        <w:rPr>
          <w:rFonts w:eastAsia="Times New Roman"/>
        </w:rPr>
        <w:t xml:space="preserve"> 4 Kasım 2004 tabur Komutanı Ü. S. tarafından </w:t>
      </w:r>
      <w:r>
        <w:rPr>
          <w:rFonts w:eastAsia="Times New Roman"/>
          <w:b/>
          <w:bCs/>
        </w:rPr>
        <w:t>takdir belgesi,</w:t>
      </w:r>
      <w:r>
        <w:rPr>
          <w:rFonts w:eastAsia="Times New Roman"/>
        </w:rPr>
        <w:t xml:space="preserve"> 10 Mart 2005 tarihinde Tabur Komutanı Ü. S. tarafından </w:t>
      </w:r>
      <w:r>
        <w:rPr>
          <w:rFonts w:eastAsia="Times New Roman"/>
          <w:b/>
          <w:bCs/>
        </w:rPr>
        <w:t>takdir belgesi,</w:t>
      </w:r>
      <w:r>
        <w:rPr>
          <w:rFonts w:eastAsia="Times New Roman"/>
        </w:rPr>
        <w:t xml:space="preserve"> 24 Kasım 2005 tarihinde Baştabip T. Ü. tarafından </w:t>
      </w:r>
      <w:r>
        <w:rPr>
          <w:rFonts w:eastAsia="Times New Roman"/>
          <w:b/>
          <w:bCs/>
        </w:rPr>
        <w:t>takdir belgesi,</w:t>
      </w:r>
      <w:r>
        <w:rPr>
          <w:rFonts w:eastAsia="Times New Roman"/>
        </w:rPr>
        <w:t xml:space="preserve"> 1 Eylül 2005 tarihinde Tabur Komutanı Ü. S. tarafından </w:t>
      </w:r>
      <w:r>
        <w:rPr>
          <w:rFonts w:eastAsia="Times New Roman"/>
          <w:b/>
          <w:bCs/>
        </w:rPr>
        <w:t>takdir belgesi,</w:t>
      </w:r>
      <w:r>
        <w:rPr>
          <w:rFonts w:eastAsia="Times New Roman"/>
        </w:rPr>
        <w:t xml:space="preserve"> 4 mayıs 2006 tarihinde Baştabip T. Ü. tarafından </w:t>
      </w:r>
      <w:r>
        <w:rPr>
          <w:rFonts w:eastAsia="Times New Roman"/>
          <w:b/>
          <w:bCs/>
        </w:rPr>
        <w:t xml:space="preserve">takdir belgesi, </w:t>
      </w:r>
      <w:r>
        <w:rPr>
          <w:rFonts w:eastAsia="Times New Roman"/>
        </w:rPr>
        <w:t xml:space="preserve">14/05/2007 tarihinde Kara Kuvvetleri Komutanı İ. B. tarafından takdir belgesi, </w:t>
      </w:r>
      <w:r>
        <w:rPr>
          <w:rFonts w:eastAsia="Times New Roman"/>
          <w:b/>
          <w:bCs/>
        </w:rPr>
        <w:t>ile ödüllendirildiği,</w:t>
      </w:r>
    </w:p>
    <w:p w:rsidR="00FA220B" w:rsidRDefault="00FA220B" w:rsidP="00FA220B">
      <w:pPr>
        <w:ind w:left="-28" w:firstLine="737"/>
        <w:jc w:val="both"/>
        <w:rPr>
          <w:rFonts w:eastAsia="Times New Roman"/>
        </w:rPr>
      </w:pPr>
      <w:r>
        <w:rPr>
          <w:rFonts w:eastAsia="Times New Roman"/>
        </w:rPr>
        <w:t>14 Eylül 1990 tarihinde 7 gün göz hapsi cezası, 26 Şubat 1991 tarihinde şiddetli tevbih cezası, 6 Mart 1992 tarihinde 2 gün oda hapsi,  26 Kasım 1991 tarihli 7 gün oda hapsi cezası, 4 Nisan 1999 tarihinde şiddetli tevbih cezası, 15 Temmuz 1999 tarihinde 1/8 oranında maaş kesme cezası, 27 Eylül 2000 tarihinde ikaz cezası, 20 Aralık 2000 tarihinde ikaz cezası bulunduğu,</w:t>
      </w:r>
    </w:p>
    <w:p w:rsidR="00FA220B" w:rsidRDefault="00FA220B" w:rsidP="00FA220B">
      <w:pPr>
        <w:ind w:left="-28" w:firstLine="737"/>
        <w:jc w:val="both"/>
        <w:rPr>
          <w:rFonts w:eastAsia="Times New Roman"/>
        </w:rPr>
      </w:pPr>
      <w:r>
        <w:rPr>
          <w:rFonts w:eastAsia="Times New Roman"/>
        </w:rPr>
        <w:t xml:space="preserve">Kara Kuvvetleri Komutanlığı 25. Mekânize Piyade Tugay Komutanlığında görevli iken 5 Mart 1999 tarihinde hakkında 9.Kolordu Komutanlığına yazılan Tugay Komutanı Ş. K. tarafından imzalı yazıda; P.Yzb A. Ö. Atatürkçü düşünce sistemine ve Laiklik ilkesine aykırı düşünce ve davranış içinde bulunduğunun değerlendirildiğinin belirtildiği, belirtilen tutum ve davranışları ile ilgili tespitlerin ise, </w:t>
      </w:r>
      <w:r>
        <w:rPr>
          <w:rFonts w:eastAsia="Times New Roman"/>
          <w:b/>
          <w:bCs/>
        </w:rPr>
        <w:t>Bölük Merkezinde 2 senedir un deposu olarak kullanılan eski mescidin bir bölümünü ibadete açtığı,</w:t>
      </w:r>
      <w:r>
        <w:rPr>
          <w:rFonts w:eastAsia="Times New Roman"/>
        </w:rPr>
        <w:t xml:space="preserve"> bölüğe yeni katıldığı dönemde </w:t>
      </w:r>
      <w:r>
        <w:rPr>
          <w:rFonts w:eastAsia="Times New Roman"/>
          <w:b/>
          <w:bCs/>
        </w:rPr>
        <w:t xml:space="preserve">sorumluluk bölgesinde denetleme ve inceleme yaparken namaz vakitlerinde çalışmalarına ara </w:t>
      </w:r>
      <w:r>
        <w:rPr>
          <w:rFonts w:eastAsia="Times New Roman"/>
          <w:b/>
          <w:bCs/>
        </w:rPr>
        <w:lastRenderedPageBreak/>
        <w:t>verip bazı karakollarda, arazide ve hatta bazı köylerin camilerinde namaz kıldığı,</w:t>
      </w:r>
      <w:r>
        <w:rPr>
          <w:rFonts w:eastAsia="Times New Roman"/>
        </w:rPr>
        <w:t xml:space="preserve"> bölüğünde görevli erbaş/erlere abdestsiz nöbete gitmenin ve Ramazanda oruç tutmamanın günah olduğunu belirten sözler söylediği, </w:t>
      </w:r>
      <w:r>
        <w:rPr>
          <w:rFonts w:eastAsia="Times New Roman"/>
          <w:b/>
          <w:bCs/>
        </w:rPr>
        <w:t>kendi eşi çağdaş kıyafetli olmasına rağmen, eşi türbanlı olan Posof Kaymakamı ile ailece samimi ilişkiler içinde olduğu</w:t>
      </w:r>
      <w:r>
        <w:rPr>
          <w:rFonts w:eastAsia="Times New Roman"/>
        </w:rPr>
        <w:t xml:space="preserve">,... Müteaddit defalar sözlü olarak uyarılmış ve kazanılmaya çalışılmışsa da bu gelişmeler dikkate alındığında </w:t>
      </w:r>
      <w:r>
        <w:rPr>
          <w:rFonts w:eastAsia="Times New Roman"/>
          <w:b/>
          <w:bCs/>
        </w:rPr>
        <w:t xml:space="preserve">fikri yapısında ve davranışlarında olumlu bir değişiklik olmadığı değerlendirilmektedir denilerek, </w:t>
      </w:r>
      <w:r>
        <w:rPr>
          <w:rFonts w:eastAsia="Times New Roman"/>
        </w:rPr>
        <w:t xml:space="preserve">Yüzbaşı A. Ö. kategorili personel statüsüne alınması </w:t>
      </w:r>
      <w:r>
        <w:rPr>
          <w:rFonts w:eastAsia="Times New Roman"/>
          <w:b/>
          <w:bCs/>
        </w:rPr>
        <w:t>Posof ilçesinde irtica yanlısı olduğu değerlendirilen bir Kaymakam ile Hd.Bl.Komutanlığı gibi kritik bir görevde uygun olmadığının</w:t>
      </w:r>
      <w:r>
        <w:rPr>
          <w:rFonts w:eastAsia="Times New Roman"/>
        </w:rPr>
        <w:t xml:space="preserve"> belirtildiği,</w:t>
      </w:r>
    </w:p>
    <w:p w:rsidR="00FA220B" w:rsidRDefault="00FA220B" w:rsidP="00FA220B">
      <w:pPr>
        <w:ind w:left="-28" w:firstLine="737"/>
        <w:jc w:val="both"/>
        <w:rPr>
          <w:rFonts w:eastAsia="Times New Roman"/>
        </w:rPr>
      </w:pPr>
      <w:r>
        <w:rPr>
          <w:rFonts w:eastAsia="Times New Roman"/>
        </w:rPr>
        <w:t>Müştekinin 18/09/1998 tarihinde 1.Hudut Bölük Komutanı olarak, 1.Hudut Bölük Merkezinde ve 3. Hudut Takım (Yeniköy) Karakolunda 1 adet önceden inşa edilmiş ve ibadete açık olmayan mescitlerin askerlerin manevi ihtiyaçların karşılanabilmesi, moral ve motivasyonlarının arttırılabilmesi için açılmasını talep ettiği,</w:t>
      </w:r>
    </w:p>
    <w:p w:rsidR="00FA220B" w:rsidRDefault="00FA220B" w:rsidP="00FA220B">
      <w:pPr>
        <w:ind w:left="-28" w:firstLine="737"/>
        <w:jc w:val="both"/>
        <w:rPr>
          <w:rFonts w:eastAsia="Times New Roman"/>
        </w:rPr>
      </w:pPr>
      <w:r>
        <w:rPr>
          <w:rFonts w:eastAsia="Times New Roman"/>
        </w:rPr>
        <w:t xml:space="preserve">23 Eylül 1998 tarihli Kara Kuvvetleri Komutanlığı 25. Mekânize Piyade Tugay Komutanlığı tarafından 9.Hudut Tabur Komutanlığına yazılan yazıda, müştekiye yönelik olmak üzere, </w:t>
      </w:r>
      <w:r>
        <w:rPr>
          <w:rFonts w:eastAsia="Times New Roman"/>
          <w:b/>
          <w:bCs/>
        </w:rPr>
        <w:t>''bölüğe yeni katıldığınız dönemde emrin verildiği 18 Eylül 1998'den itibaren gerek Bl. ve Tk. Krk.'ları gerekse herhangi, bir köy camiinde namaz kılmak için hizmete ara vermeyeceksiniz, namazınızı isterseniz mesai dışı zamanlarda kaza namazı olarak evinizde kılabilirsiniz,...</w:t>
      </w:r>
      <w:r>
        <w:rPr>
          <w:rFonts w:eastAsia="Times New Roman"/>
        </w:rPr>
        <w:t xml:space="preserve"> Bölük sorumluluk bölgenizde bulunan Yeniköy Hudut Karakolundaki mescit ile ilgili olarak, bu mescit devamlı açık ve temiz olacak erbaş ve erler günlük hizmet çizelgesindeki </w:t>
      </w:r>
      <w:r>
        <w:rPr>
          <w:rFonts w:eastAsia="Times New Roman"/>
          <w:b/>
          <w:bCs/>
        </w:rPr>
        <w:t>serbest zamanlarda münferit olarak ve kaza namazı şeklinde namazlarını kılacaklardır.</w:t>
      </w:r>
      <w:r>
        <w:rPr>
          <w:rFonts w:eastAsia="Times New Roman"/>
        </w:rPr>
        <w:t xml:space="preserve"> </w:t>
      </w:r>
      <w:r>
        <w:rPr>
          <w:rFonts w:eastAsia="Times New Roman"/>
          <w:b/>
          <w:bCs/>
        </w:rPr>
        <w:t>Bu mescidde bayram namazı dışında hiçbir şekilde toplu namaz kılınmayacaktır''</w:t>
      </w:r>
      <w:r>
        <w:rPr>
          <w:rFonts w:eastAsia="Times New Roman"/>
        </w:rPr>
        <w:t xml:space="preserve"> şeklinde ibarelere yer verildiği tespit edilmiştir. (222. klasör, sayfa 1-91)</w:t>
      </w:r>
    </w:p>
    <w:p w:rsidR="00FA220B" w:rsidRDefault="00FA220B" w:rsidP="00FA220B">
      <w:pPr>
        <w:ind w:left="-28" w:firstLine="737"/>
        <w:jc w:val="both"/>
        <w:rPr>
          <w:rFonts w:eastAsia="Times New Roman"/>
        </w:rPr>
      </w:pPr>
      <w:r>
        <w:rPr>
          <w:rFonts w:eastAsia="Times New Roman"/>
        </w:rPr>
        <w:t>Müştekinin şikâyet dilekçesi ekindeki belgelerin incelenmesinde, 08 Aralık 2006 tarihinde Tugay Komutanı T. Ö. tarafından takdir belgesi, 20 Şubat 2007 tarihinde Kolordu Komutanı S.B.tarafından takdir belgesi ile ödüllendirildiği anlaşılmıştır. (222. klasör, sayfa 253,255)</w:t>
      </w:r>
    </w:p>
    <w:p w:rsidR="00FA220B" w:rsidRDefault="00FA220B" w:rsidP="00FA220B">
      <w:pPr>
        <w:ind w:left="-28" w:firstLine="737"/>
        <w:jc w:val="both"/>
        <w:rPr>
          <w:rFonts w:eastAsia="Times New Roman"/>
        </w:rPr>
      </w:pPr>
      <w:r>
        <w:rPr>
          <w:rFonts w:eastAsia="Times New Roman"/>
        </w:rPr>
        <w:t xml:space="preserve">Müştekinin sicil belgeleri incelendiğinde 17 Ağustos  1989 tarihli sicil notu ortalamasının 89,  20 Ağustos 1990 tarihli sicil notu ortalamasının 83,50,  5 Haziran 1991 tarihli sicil notu ortalamasının 63 olduğu, 1. ve 2.sicil amirleri tarafından açıklamaya yer verilmeksizin orta notu verildiği ve terfiye layık olduğunun belirtildiği, 7 Ağustos 1992 tarihli sicil notu ortalamasının 66 olduğu, 1. ve 2.sicil amiri tarafından orta verildiği,  2. sicil amirinin kanaat bölümünde </w:t>
      </w:r>
      <w:r>
        <w:rPr>
          <w:rFonts w:eastAsia="Times New Roman"/>
          <w:b/>
          <w:bCs/>
        </w:rPr>
        <w:t>''dış görünüşü ile asker kişiliği olduğu zannedilir ise de ruhen mesleğini benimseyememiştir,</w:t>
      </w:r>
      <w:r>
        <w:rPr>
          <w:rFonts w:eastAsia="Times New Roman"/>
        </w:rPr>
        <w:t xml:space="preserve"> meslek arkadaşları ile uyum içinde değildir, içine kapanıktır, taviz verilmeden bu konuda yardımcı olunması gerekmektedir'' şeklinde kanaat belirtildiği, 3 Ağustos 1993 tarihli sicil notu ortalamasının 93,50 olduğu, 1.sicil amiri tarafından '' içe kapanıklığı ortadan kalkarsa çok iyi bir Subay olur, terbiyeli bir subaydır'' şeklinde kanaat belirtildiği, 10 Haziran 1994 tarihli sicil notu ortalaması 92,25 olduğu, 1.sicil amiri tarafından</w:t>
      </w:r>
      <w:r>
        <w:rPr>
          <w:rFonts w:eastAsia="Times New Roman"/>
          <w:b/>
          <w:bCs/>
        </w:rPr>
        <w:t>'' mükemmel, çalışkan ve disiplinlidir'</w:t>
      </w:r>
      <w:r>
        <w:rPr>
          <w:rFonts w:eastAsia="Times New Roman"/>
        </w:rPr>
        <w:t xml:space="preserve">' şeklinde, 2.sicil amiri tarafından ''kontrolü gereklidir, içine kapanık, psikolojik sorunu vardır, ahenkli bir çalışma temposu yoktur, saygılı gibi görünürse de, her an saygısızlık yapabilir''(sicil notu ile çelişkili) şeklinde kanaat belirtildiği, 25 Mayıs 1995 tarihli sicil notu ortalamasının 89 olduğu, 1.sicil amiri tarafından'' içine kapanık, unutkan ve emirleri uygulatmada ve takip etmede zayıftır,'' şeklinde, 2.sicil amiri tarafından ''içine kapanık, askerliği zayıf bir subaydır''(kanaatler sicil notu ile çelişkili) şeklinde kanaat belirtildiği, 2 Temmuz 1996 tarihli sicil notu ortalamasının 96,50 olduğu, 1.sicil amiri tarafından </w:t>
      </w:r>
      <w:r>
        <w:rPr>
          <w:rFonts w:eastAsia="Times New Roman"/>
          <w:b/>
          <w:bCs/>
        </w:rPr>
        <w:t>''mükemmel, liderlik vasfı mükemmeldir, sosyal tutum ve temsil yeteneği mükemmeldir''</w:t>
      </w:r>
      <w:r>
        <w:rPr>
          <w:rFonts w:eastAsia="Times New Roman"/>
        </w:rPr>
        <w:t xml:space="preserve"> şeklinde, 2.sicil amiri tarafından </w:t>
      </w:r>
      <w:r>
        <w:rPr>
          <w:rFonts w:eastAsia="Times New Roman"/>
          <w:b/>
          <w:bCs/>
        </w:rPr>
        <w:t>''çok iyidir, liderlik vasfı çok iyidir, sosyal tutum ve temsil yeteneği çok iyidir''</w:t>
      </w:r>
      <w:r>
        <w:rPr>
          <w:rFonts w:eastAsia="Times New Roman"/>
        </w:rPr>
        <w:t xml:space="preserve"> şeklinde kanaat belirtildiği, 12 haziran 1997 tarihli sicil notu ortalamasının 92,50 olduğu, 1. ve 2.sicil amirleri tarafından </w:t>
      </w:r>
      <w:r>
        <w:rPr>
          <w:rFonts w:eastAsia="Times New Roman"/>
          <w:b/>
          <w:bCs/>
        </w:rPr>
        <w:t>''çok iyidir, liderlik vasfı çok iyidir, sosyal tutum ve temsil yeteneği çok iyidir'</w:t>
      </w:r>
      <w:r>
        <w:rPr>
          <w:rFonts w:eastAsia="Times New Roman"/>
        </w:rPr>
        <w:t xml:space="preserve">' şeklinde kanaat belirtildiği, 23 Temmuz 1998 tarihli sicil notu ortalamasının </w:t>
      </w:r>
      <w:r>
        <w:rPr>
          <w:rFonts w:eastAsia="Times New Roman"/>
        </w:rPr>
        <w:lastRenderedPageBreak/>
        <w:t xml:space="preserve">100 olduğu, 1.sicil amiri tarafından </w:t>
      </w:r>
      <w:r>
        <w:rPr>
          <w:rFonts w:eastAsia="Times New Roman"/>
          <w:b/>
          <w:bCs/>
        </w:rPr>
        <w:t>''mükemmel, uyumlu, çalışkan, güvenilir, disiplinli, sosyal, çok iyi bir kıta komutanıdır, çok iyi müstakil görev yapar''</w:t>
      </w:r>
      <w:r>
        <w:rPr>
          <w:rFonts w:eastAsia="Times New Roman"/>
        </w:rPr>
        <w:t xml:space="preserve"> şeklinde, 2.sicil amiri tarafından </w:t>
      </w:r>
      <w:r>
        <w:rPr>
          <w:rFonts w:eastAsia="Times New Roman"/>
          <w:b/>
          <w:bCs/>
        </w:rPr>
        <w:t>''mükemmel, sosyal, çalışkan, disiplinli bir subaydır''</w:t>
      </w:r>
      <w:r>
        <w:rPr>
          <w:rFonts w:eastAsia="Times New Roman"/>
        </w:rPr>
        <w:t xml:space="preserve"> şeklinde, 15 Haziran 1999 tarihli sicil notu ortalamasının 68,58 olduğu, 1.sicil amiri tarafından </w:t>
      </w:r>
      <w:r>
        <w:rPr>
          <w:rFonts w:eastAsia="Times New Roman"/>
          <w:b/>
          <w:bCs/>
        </w:rPr>
        <w:t>''aşırı dini fikirlere sahiptir, takip ve kontrol altında tutulmadığında bu fikirlerini birliğine taşır, müstakil çalışması sakıncalı olur''</w:t>
      </w:r>
      <w:r>
        <w:rPr>
          <w:rFonts w:eastAsia="Times New Roman"/>
        </w:rPr>
        <w:t xml:space="preserve"> şeklinde kanaat belirtildiği, 3 Temmuz 2000 tarihli sicil notu ortalamasının 72,62 olduğu, 1.sicil amiri tarafından </w:t>
      </w:r>
      <w:r>
        <w:rPr>
          <w:rFonts w:eastAsia="Times New Roman"/>
          <w:b/>
          <w:bCs/>
        </w:rPr>
        <w:t>''takip ve kontrol altında tutulmadığında aşırı dini fikirlerini birliğe taşır,''</w:t>
      </w:r>
      <w:r>
        <w:rPr>
          <w:rFonts w:eastAsia="Times New Roman"/>
        </w:rPr>
        <w:t xml:space="preserve"> şeklinde, 2.sicil amiri tarafından </w:t>
      </w:r>
      <w:r>
        <w:rPr>
          <w:rFonts w:eastAsia="Times New Roman"/>
          <w:b/>
          <w:bCs/>
        </w:rPr>
        <w:t>''dini konularda sabit fikirlidir, devamlı takip ve kontrolü gereklidir''</w:t>
      </w:r>
      <w:r>
        <w:rPr>
          <w:rFonts w:eastAsia="Times New Roman"/>
        </w:rPr>
        <w:t xml:space="preserve"> şeklinde kanaat belirtildiği, 11 Haziran 2001 tarihli sicil notu ortalamasının 95,44, 13 Haziran 2002 tarihli sicil notu ortalamasının 99,39 olduğu, 1.sicil amiri tarafından </w:t>
      </w:r>
      <w:r>
        <w:rPr>
          <w:rFonts w:eastAsia="Times New Roman"/>
          <w:b/>
          <w:bCs/>
        </w:rPr>
        <w:t>''disiplinli, çalışkan, görevini en güzel şekilde yapan bir subaydır''</w:t>
      </w:r>
      <w:r>
        <w:rPr>
          <w:rFonts w:eastAsia="Times New Roman"/>
        </w:rPr>
        <w:t xml:space="preserve"> şeklinde kanaat belirtildiği, 16 Haziran 2003 tarihli sicil notu ortalamasının 97,57, 31 Mayıs 2004 tarihli sicil notu ortalamasının 97,27, 2005 yılı sicil notu ortalamasının 99,09, 2006 yılı sicil notu ortalamasının 98,48, 2007 yılı sicil notu ortalamasının 95,45 olduğu anlaşılmış, sicil belgelerinin bir kısmında disiplin amirlerince kanaat bölümü boş bırakıldığından yer verilmemiştir. (222. klasör, sayfa 92-248) </w:t>
      </w:r>
    </w:p>
    <w:p w:rsidR="00FA220B" w:rsidRDefault="00FA220B" w:rsidP="00FA220B">
      <w:pPr>
        <w:ind w:left="-28" w:firstLine="737"/>
        <w:jc w:val="both"/>
        <w:rPr>
          <w:rFonts w:eastAsia="Times New Roman"/>
        </w:rPr>
      </w:pPr>
      <w:r>
        <w:rPr>
          <w:rFonts w:eastAsia="Times New Roman"/>
        </w:rPr>
        <w:t>Müştekinin şahsi dosyasının incelenmesi sonucunda birçok kez sicil amirlerinden takdir belgesi almış olması, birçok sicil amirinden çok iyi derecede olumlu sicil aldığı halde bazılarından nedeni açıklanamayacak şekilde düşük sicil notu almış olması, dini yaşamı ve anlayışı ile ilgili kendisine karşı uyarıcı yazılar gözetildiğinde, müştekinin görevinde başarılı ve yeterli bir subay olduğu, kendisine karşı takınılan tavrın ve şüpheli/sakıncalı personel kategorisine alınmasının din ve vicdan hürriyeti kapsamındaki dini yaşam ve kanaatlerinden kaynaklandığı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167</w:t>
      </w:r>
      <w:r>
        <w:rPr>
          <w:rFonts w:eastAsia="Times New Roman"/>
        </w:rPr>
        <w:t>-</w:t>
      </w:r>
      <w:r>
        <w:rPr>
          <w:rFonts w:eastAsia="Times New Roman"/>
          <w:b/>
          <w:bCs/>
        </w:rPr>
        <w:t>Müşteki Ali Hamdi PEKİN 01/10/2012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Kendisinin 1984 yılında Topçu Astsubay Çavuş rütbesi ile İzmir Bornova 57.Topçu Er Eğitim Tugayında görevine başladığını, </w:t>
      </w:r>
      <w:r>
        <w:rPr>
          <w:rFonts w:eastAsia="Times New Roman"/>
          <w:b/>
          <w:bCs/>
        </w:rPr>
        <w:t>eşinin başörtülü olması nedeni ile Diyarbakır iline haksız yere sürüldüğünü, yaptığı araştırmalarda Batı Çalışma Grubun dosyalarında eşinin isminin var olduğunu</w:t>
      </w:r>
      <w:r>
        <w:rPr>
          <w:rFonts w:eastAsia="Times New Roman"/>
        </w:rPr>
        <w:t xml:space="preserve"> ve üç yıl boyunca başörtüsü kullanması nedeni ile takip edildiğini öğrendiğini, Diyarbakır Lice ilçesinde görevine devam ederken ailesinin ve evinin Adapazarı Çarkışla Askeri Lojmanlarında bulunduğunu, </w:t>
      </w:r>
      <w:r>
        <w:rPr>
          <w:rFonts w:eastAsia="Times New Roman"/>
          <w:b/>
          <w:bCs/>
        </w:rPr>
        <w:t>Lice'deki  görevine devam ederken eşinin 17:00'da ekmek almak için lojman dışına çıktığında gece 23:30'a kadar içeriye alınmadığını,</w:t>
      </w:r>
      <w:r>
        <w:rPr>
          <w:rFonts w:eastAsia="Times New Roman"/>
        </w:rPr>
        <w:t xml:space="preserve"> Topçu üsteğmen T. Ç. eşinin gördüğü haksızlığa dayanamayarak içeriye aldığını, </w:t>
      </w:r>
      <w:r>
        <w:rPr>
          <w:rFonts w:eastAsia="Times New Roman"/>
          <w:b/>
          <w:bCs/>
        </w:rPr>
        <w:t>buna T. Ç. şahit olduğunu,</w:t>
      </w:r>
      <w:r>
        <w:rPr>
          <w:rFonts w:eastAsia="Times New Roman"/>
        </w:rPr>
        <w:t xml:space="preserve"> </w:t>
      </w:r>
      <w:r>
        <w:rPr>
          <w:rFonts w:eastAsia="Times New Roman"/>
          <w:b/>
          <w:bCs/>
        </w:rPr>
        <w:t xml:space="preserve">bu olayların sıkıntısı ile şeker hastalığına yakalandığını ve insilüne bağlı hale geldiğini, </w:t>
      </w:r>
      <w:r>
        <w:rPr>
          <w:rFonts w:eastAsia="Times New Roman"/>
        </w:rPr>
        <w:t xml:space="preserve">1998 yılında Diyarbakır'dan Adapazarı'na izinli olarak geldiğinde 2.Piyade Tugay Komutanı Yardımcı Albayın kendisine </w:t>
      </w:r>
      <w:r>
        <w:rPr>
          <w:rFonts w:eastAsia="Times New Roman"/>
          <w:b/>
          <w:bCs/>
        </w:rPr>
        <w:t xml:space="preserve">''eşin başına mendil dahi koyamaz, ya işini ya eşini bırakacaksın'' </w:t>
      </w:r>
      <w:r>
        <w:rPr>
          <w:rFonts w:eastAsia="Times New Roman"/>
        </w:rPr>
        <w:t xml:space="preserve">dediğini, </w:t>
      </w:r>
      <w:r>
        <w:rPr>
          <w:rFonts w:eastAsia="Times New Roman"/>
          <w:b/>
          <w:bCs/>
        </w:rPr>
        <w:t>ailesinin lojmanda kaldığı müddetçe her gün bir subay ve askerlerin çocuklarının gözü önünde kullandığı başörtüsünü çıkarması yönünde baskı yaptıklarını, bu baskılardan dolayı malulen emekli olduğunu,</w:t>
      </w:r>
      <w:r>
        <w:rPr>
          <w:rFonts w:eastAsia="Times New Roman"/>
        </w:rPr>
        <w:t xml:space="preserve"> bütün haklarından mahrum kaldığını, </w:t>
      </w:r>
      <w:r>
        <w:rPr>
          <w:rFonts w:eastAsia="Times New Roman"/>
          <w:b/>
          <w:bCs/>
        </w:rPr>
        <w:t>halen zorla malulen emekli edildiği için maaşının ancak 3/2'sini alabildiğini,</w:t>
      </w:r>
      <w:r>
        <w:rPr>
          <w:rFonts w:eastAsia="Times New Roman"/>
        </w:rPr>
        <w:t xml:space="preserve"> bu duruma haklarında soruşturma açılan şüpheli sıralı komutanların ve Batı Çalışma Grubunun neden olduğunu, 28 Şubat soruşturmasında haklarında soruşturma açılan şüphelilerden şikâyetçi olduğunu belirtmiştir. (230. klasör, sayfa 239-240 )</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19 Mart 1993 tarihli iki gün oda hapsi cezası bulunduğu,</w:t>
      </w:r>
    </w:p>
    <w:p w:rsidR="00FA220B" w:rsidRDefault="00FA220B" w:rsidP="00FA220B">
      <w:pPr>
        <w:ind w:left="-28" w:firstLine="737"/>
        <w:jc w:val="both"/>
        <w:rPr>
          <w:rFonts w:eastAsia="Times New Roman"/>
        </w:rPr>
      </w:pPr>
      <w:r>
        <w:rPr>
          <w:rFonts w:eastAsia="Times New Roman"/>
        </w:rPr>
        <w:t>4 Şubat 1998 tarihinde Tugay Komutan Yardımcısı F. I. tarafından takdir belgesi, 3 Mart 1998 tarihinde Levazım Müdürü C. K. tarafından takdir belgesi ile ödüllendirildiği tespit edilmiştir. (230. klasör, sayfa 230-234 )</w:t>
      </w:r>
    </w:p>
    <w:p w:rsidR="00FA220B" w:rsidRDefault="00FA220B" w:rsidP="00FA220B">
      <w:pPr>
        <w:ind w:left="-28" w:firstLine="737"/>
        <w:jc w:val="both"/>
        <w:rPr>
          <w:rFonts w:eastAsia="Times New Roman"/>
        </w:rPr>
      </w:pPr>
      <w:r>
        <w:rPr>
          <w:rFonts w:eastAsia="Times New Roman"/>
        </w:rPr>
        <w:lastRenderedPageBreak/>
        <w:t xml:space="preserve">30 Mayıs 1985 tarihli sicil notu ortalamasının 90.50,  6 Mayıs 1986 tarihli sicil notu ortalamasının 81.50, 21 Mayıs 1987 tarihli sicil notu ortalamasının 96 olduğu, 1.sicil amiri tarafından </w:t>
      </w:r>
      <w:r>
        <w:rPr>
          <w:rFonts w:eastAsia="Times New Roman"/>
          <w:b/>
          <w:bCs/>
        </w:rPr>
        <w:t>''çalışkan, terbiyeli, güvenilir bir astsubaydır''</w:t>
      </w:r>
      <w:r>
        <w:rPr>
          <w:rFonts w:eastAsia="Times New Roman"/>
        </w:rPr>
        <w:t xml:space="preserve"> şeklinde kanaat belirtildiği, 22 Haziran 1988 tarihli sicil notu ortalamasının 88, 12 Haziran 1989 tarihli sicil notu ortalamasının 87 olduğu, 21 Mayıs 1990 tarihli sicil notu ortalamasının 95.50, 1.sicil amiri tarafından ''sınıfı görevlerini yapar'' şeklinde, 2.sicil amiri tarafından “</w:t>
      </w:r>
      <w:r>
        <w:rPr>
          <w:rFonts w:eastAsia="Times New Roman"/>
          <w:b/>
          <w:bCs/>
        </w:rPr>
        <w:t>K.h. Görevlerinde çok başarılıdır''</w:t>
      </w:r>
      <w:r>
        <w:rPr>
          <w:rFonts w:eastAsia="Times New Roman"/>
        </w:rPr>
        <w:t xml:space="preserve"> şeklinde kanaat belirtildiği, 20 Mayıs 1991 tarihli sicil notu ortalamasının 100 olduğu, 1.sicil amiri tarafından </w:t>
      </w:r>
      <w:r>
        <w:rPr>
          <w:rFonts w:eastAsia="Times New Roman"/>
          <w:b/>
          <w:bCs/>
        </w:rPr>
        <w:t>''K.h. ve sınıfı görevlerini mükemmel yapar''</w:t>
      </w:r>
      <w:r>
        <w:rPr>
          <w:rFonts w:eastAsia="Times New Roman"/>
        </w:rPr>
        <w:t xml:space="preserve"> şeklinde, 2.sicil amiri tarafından </w:t>
      </w:r>
      <w:r>
        <w:rPr>
          <w:rFonts w:eastAsia="Times New Roman"/>
          <w:b/>
          <w:bCs/>
        </w:rPr>
        <w:t>''K.h. Görevlerinde çok başarılıdır''</w:t>
      </w:r>
      <w:r>
        <w:rPr>
          <w:rFonts w:eastAsia="Times New Roman"/>
        </w:rPr>
        <w:t xml:space="preserve"> şeklinde kanaat belirtildiği,  27 Ağustos 1992 tarihli sicil notu ortalamasının 96 olduğu, 1.sicil amiri tarafından </w:t>
      </w:r>
      <w:r>
        <w:rPr>
          <w:rFonts w:eastAsia="Times New Roman"/>
          <w:b/>
          <w:bCs/>
        </w:rPr>
        <w:t>''sınıfı ve K.h. Görevlerini en iyi şekilde yapar''</w:t>
      </w:r>
      <w:r>
        <w:rPr>
          <w:rFonts w:eastAsia="Times New Roman"/>
        </w:rPr>
        <w:t xml:space="preserve"> şeklinde, 2.sicil amirince </w:t>
      </w:r>
      <w:r>
        <w:rPr>
          <w:rFonts w:eastAsia="Times New Roman"/>
          <w:b/>
          <w:bCs/>
        </w:rPr>
        <w:t>''çalışkan, disiplinli, samimi davranışlı bir Astsubaydır''</w:t>
      </w:r>
      <w:r>
        <w:rPr>
          <w:rFonts w:eastAsia="Times New Roman"/>
        </w:rPr>
        <w:t xml:space="preserve"> şeklinde kanaat belirtildiği, 4 Ağustos 1993 tarihli sicil notu ortalamasının 55 olduğu, 1.sicil amiri tarafından </w:t>
      </w:r>
      <w:r>
        <w:rPr>
          <w:rFonts w:eastAsia="Times New Roman"/>
          <w:b/>
          <w:bCs/>
        </w:rPr>
        <w:t>''menfaatlerini her şeyin üstünde tutar, fazla güvenilmez”</w:t>
      </w:r>
      <w:r>
        <w:rPr>
          <w:rFonts w:eastAsia="Times New Roman"/>
        </w:rPr>
        <w:t xml:space="preserve"> şeklinde, 2.sicil amiri tarafından </w:t>
      </w:r>
      <w:r>
        <w:rPr>
          <w:rFonts w:eastAsia="Times New Roman"/>
          <w:b/>
          <w:bCs/>
        </w:rPr>
        <w:t>''sorumsuzdur, çalışmaları takibi gerektirir, sağlığına itina göstermez, visite ve istirahat düşkünüdür, birliğinin malzeme ve kayıt kuyudatı ile ilgilenmez''</w:t>
      </w:r>
      <w:r>
        <w:rPr>
          <w:rFonts w:eastAsia="Times New Roman"/>
        </w:rPr>
        <w:t xml:space="preserve"> şeklinde, 3.sicil amiri tarafından </w:t>
      </w:r>
      <w:r>
        <w:rPr>
          <w:rFonts w:eastAsia="Times New Roman"/>
          <w:b/>
          <w:bCs/>
        </w:rPr>
        <w:t>''takip ve kontrolü gerekir, sorumluluktan kaçar, emir anlayışında zafiyet vardır''</w:t>
      </w:r>
      <w:r>
        <w:rPr>
          <w:rFonts w:eastAsia="Times New Roman"/>
        </w:rPr>
        <w:t xml:space="preserve"> şeklinde kanaat belirtildiği, ancak müşteki tarafından 1993 yılı sicili ile buna bağlı kademe ilerlemesi yaptırılmaması işleminin iptali için açılan davada Askeri Yüksek İdari Mahkemesinin 1.Dairesinin 20/12/1994 tarihli, 1993/2770 Gensek nolu, 1993/1276 esas ve 1994/1485 karar sayılı kararı ile </w:t>
      </w:r>
      <w:r>
        <w:rPr>
          <w:rFonts w:eastAsia="Times New Roman"/>
          <w:b/>
          <w:bCs/>
        </w:rPr>
        <w:t>'30/08/1985 tarihinden beri devamlı olumlu suretle çok yüksek sicil notu ve kanaatlar almış bulunan davacının sadece ve sadece 1993 yılı sicilinin düşük verilmesinin makul ve mukni sebebinin izah edilemediği''</w:t>
      </w:r>
      <w:r>
        <w:rPr>
          <w:rFonts w:eastAsia="Times New Roman"/>
        </w:rPr>
        <w:t xml:space="preserve"> gerekçesi ile müştekinin 1993 yılı sicili ile buna bağlı kademe ilerlemesi yaptırılmaması işleminin iptaline karar verildiği,</w:t>
      </w:r>
    </w:p>
    <w:p w:rsidR="00FA220B" w:rsidRDefault="00FA220B" w:rsidP="00FA220B">
      <w:pPr>
        <w:ind w:left="-28" w:firstLine="737"/>
        <w:jc w:val="both"/>
        <w:rPr>
          <w:rFonts w:eastAsia="Times New Roman"/>
        </w:rPr>
      </w:pPr>
      <w:r>
        <w:rPr>
          <w:rFonts w:eastAsia="Times New Roman"/>
        </w:rPr>
        <w:t xml:space="preserve">1994 tarihli sicil notu ortalamasının 94 olduğu 1.sicil amiri tarafından </w:t>
      </w:r>
      <w:r>
        <w:rPr>
          <w:rFonts w:eastAsia="Times New Roman"/>
          <w:b/>
          <w:bCs/>
        </w:rPr>
        <w:t>''çalışkan ve başarılıdır''</w:t>
      </w:r>
      <w:r>
        <w:rPr>
          <w:rFonts w:eastAsia="Times New Roman"/>
        </w:rPr>
        <w:t xml:space="preserve"> şeklinde kanaat belirtildiği, 1995 tarihli sicil notu ortalamasının 96 olduğu, 1.sicil amiri tarafından </w:t>
      </w:r>
      <w:r>
        <w:rPr>
          <w:rFonts w:eastAsia="Times New Roman"/>
          <w:b/>
          <w:bCs/>
        </w:rPr>
        <w:t>''çalışkan ve başarılıdır''</w:t>
      </w:r>
      <w:r>
        <w:rPr>
          <w:rFonts w:eastAsia="Times New Roman"/>
        </w:rPr>
        <w:t xml:space="preserve"> şeklinde kanaat belirtildiği, 1996 tarihli sicil notu ortalamasının 86.50 olduğu, 1.sicil amiri tarafından </w:t>
      </w:r>
      <w:r>
        <w:rPr>
          <w:rFonts w:eastAsia="Times New Roman"/>
          <w:b/>
          <w:bCs/>
        </w:rPr>
        <w:t>''çalışkan Astsubaydır. Kıta Çavuşluğundan Astsubay olması nedeni ile maiyetindeki personel ile mesafeyi koruyamıyor, liderlik vasfı ortadır (son cümlenin başka bir yazı karakteri ile yazıldığı kanaatine varıldı)''</w:t>
      </w:r>
      <w:r>
        <w:rPr>
          <w:rFonts w:eastAsia="Times New Roman"/>
        </w:rPr>
        <w:t xml:space="preserve"> şeklinde, 2.sicil amiri tarafından </w:t>
      </w:r>
      <w:r>
        <w:rPr>
          <w:rFonts w:eastAsia="Times New Roman"/>
          <w:b/>
          <w:bCs/>
        </w:rPr>
        <w:t>''çalışkan ve başarılıdır, kıtada yararlı olur, liderlik vasfı iyidir''</w:t>
      </w:r>
      <w:r>
        <w:rPr>
          <w:rFonts w:eastAsia="Times New Roman"/>
        </w:rPr>
        <w:t xml:space="preserve"> şeklinde kanaat belirtildiği, 1 Temmuz 1997 tarihli sicil notu ortalamasının 91.50 olduğu, 1.sicil amiri tarafından </w:t>
      </w:r>
      <w:r>
        <w:rPr>
          <w:rFonts w:eastAsia="Times New Roman"/>
          <w:b/>
          <w:bCs/>
        </w:rPr>
        <w:t>''çalışkan ve dürüst astsubaydır''</w:t>
      </w:r>
      <w:r>
        <w:rPr>
          <w:rFonts w:eastAsia="Times New Roman"/>
        </w:rPr>
        <w:t xml:space="preserve"> şeklinde, 2.sicil amiri tarafından </w:t>
      </w:r>
      <w:r>
        <w:rPr>
          <w:rFonts w:eastAsia="Times New Roman"/>
          <w:b/>
          <w:bCs/>
        </w:rPr>
        <w:t>''liderlik vasfı ile sosyal tutumu ve temsil yeteneği iyidir''</w:t>
      </w:r>
      <w:r>
        <w:rPr>
          <w:rFonts w:eastAsia="Times New Roman"/>
        </w:rPr>
        <w:t xml:space="preserve"> şeklinde kanaat belirtildiği, 1 Temmuz 1998 tarihli sicil notu ortalamasının 94 olduğu, 1.sicil amiri tarafından </w:t>
      </w:r>
      <w:r>
        <w:rPr>
          <w:rFonts w:eastAsia="Times New Roman"/>
          <w:b/>
          <w:bCs/>
        </w:rPr>
        <w:t>''liderlik vasfı mükemmeldir. Sosyal tutum ve temsil yeteneği mükemmeldir, verilecek görevleri en iyi şekilde yapma gayreti içinde olan çalışkan, azimli ve başarılı bir Astsubaydır''</w:t>
      </w:r>
      <w:r>
        <w:rPr>
          <w:rFonts w:eastAsia="Times New Roman"/>
        </w:rPr>
        <w:t xml:space="preserve"> şeklinde, 2.sicil amiri tarafından </w:t>
      </w:r>
      <w:r>
        <w:rPr>
          <w:rFonts w:eastAsia="Times New Roman"/>
          <w:b/>
          <w:bCs/>
        </w:rPr>
        <w:t>''liderlik vasfı ile sosyal tutum ve temsil yeteneği çok iyidir''</w:t>
      </w:r>
      <w:r>
        <w:rPr>
          <w:rFonts w:eastAsia="Times New Roman"/>
        </w:rPr>
        <w:t xml:space="preserve"> şeklinde kanaat belirtildiği anlaşılmıştır. (230. klasör, sayfa 169-229 )</w:t>
      </w:r>
    </w:p>
    <w:p w:rsidR="00FA220B" w:rsidRDefault="00FA220B" w:rsidP="00FA220B">
      <w:pPr>
        <w:ind w:left="-28" w:firstLine="737"/>
        <w:jc w:val="both"/>
        <w:rPr>
          <w:rFonts w:eastAsia="Times New Roman"/>
        </w:rPr>
      </w:pPr>
      <w:r>
        <w:rPr>
          <w:rFonts w:eastAsia="Times New Roman"/>
        </w:rPr>
        <w:t>Müştekinin görev süresi boyunca sicil notlarının ve hakkındaki kanaatlerin yüksekliği, düşük olarak verilmiş olan 1993 yılı sicil notu ve buna dayalı olarak verilen kademe ilerlemesi yaptırılmaması işleminin Askeri Yüksek İdari Mahkemesince iptal edilmiş olması, verilen takdir belgeleri, almış olduğu basit nitelikte disiplin cezası gözetildiğinde müştekiye yönelik tavır ve eylemlerin dini inançları ve eşinin başörtülü olmasından kaynaklandığı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168-Müşteki Adnan ÇELİK 19/09/2012 tarihli şikâyetinde özetle</w:t>
      </w:r>
      <w:r>
        <w:rPr>
          <w:rFonts w:eastAsia="Times New Roman"/>
        </w:rPr>
        <w:t xml:space="preserve">; </w:t>
      </w:r>
    </w:p>
    <w:p w:rsidR="00FA220B" w:rsidRDefault="00FA220B" w:rsidP="00FA220B">
      <w:pPr>
        <w:ind w:left="-28" w:firstLine="737"/>
        <w:jc w:val="both"/>
        <w:rPr>
          <w:rFonts w:eastAsia="Times New Roman"/>
        </w:rPr>
      </w:pPr>
      <w:r>
        <w:rPr>
          <w:rFonts w:eastAsia="Times New Roman"/>
        </w:rPr>
        <w:t xml:space="preserve">1984 yılında Deniz Kuvvetleri Komutanlığında Topçu Astsubay olarak göreve başladığını, 2006 yılına kadar görevde kaldığını, emekli olduğu 2006 yılında yaklaşık bir yıl öncesinden itibaren </w:t>
      </w:r>
      <w:r>
        <w:rPr>
          <w:rFonts w:eastAsia="Times New Roman"/>
          <w:b/>
          <w:bCs/>
        </w:rPr>
        <w:t xml:space="preserve">dindar olması nedeni ile sürekli baskılara maruz kaldığını,aile yaşamı takip edildiği için lojmanda oturamadığını, türbanlı olan </w:t>
      </w:r>
      <w:r>
        <w:rPr>
          <w:rFonts w:eastAsia="Times New Roman"/>
          <w:b/>
          <w:bCs/>
        </w:rPr>
        <w:lastRenderedPageBreak/>
        <w:t>eşinin çay partilerine katılmaya zorlandığını,</w:t>
      </w:r>
      <w:r>
        <w:rPr>
          <w:rFonts w:eastAsia="Times New Roman"/>
        </w:rPr>
        <w:t xml:space="preserve"> 2005 yılında Ordonat Grup Komutanı O. B. kendilerine eşinin bir çay partisi düzenlediğini, bütün Astsubayların eşlerinin bu partiye katılmak zorunda olduklarını, katılmayanlar hakkında soruşturma başlatılacağını söylediğini, bu partilerin ayda bir ya da iki kez olduğunu, </w:t>
      </w:r>
      <w:r>
        <w:rPr>
          <w:rFonts w:eastAsia="Times New Roman"/>
          <w:b/>
          <w:bCs/>
        </w:rPr>
        <w:t>partilerde komutanın eşinin, kendi eşinin fotoğrafını çektiğini duyduğunu,</w:t>
      </w:r>
      <w:r>
        <w:rPr>
          <w:rFonts w:eastAsia="Times New Roman"/>
        </w:rPr>
        <w:t xml:space="preserve"> 2006 yılında komutanı olan Binbaşı F. Y. kendisine </w:t>
      </w:r>
      <w:r>
        <w:rPr>
          <w:rFonts w:eastAsia="Times New Roman"/>
          <w:b/>
          <w:bCs/>
        </w:rPr>
        <w:t>''Adnan sen iyi bir personelimsin, seni severim ancak benden önceki komutan O. B. ile istihbarat şube müdürü İ. Z. T. seni önce şüpheli sonra sakıncalı personel kategorisine almışlar bu nedenle bir an evvel emekli ol, emekli olmaz isen atılacaksın''</w:t>
      </w:r>
      <w:r>
        <w:rPr>
          <w:rFonts w:eastAsia="Times New Roman"/>
        </w:rPr>
        <w:t xml:space="preserve"> dediğini bunun üzerine emekli olduğunu, bir yıl daha çalışabilse 1.dereceye ineceğini dolayısıyla daha çok maaş alabileceğini zorunlu olarak emekli olduğundan dolayı mağdur olduğunu, çok sıkıntılar yaşadığını, iş bulmakta zorlandığını bu nedenle O. B., İsmail Z. T., Tuğamiral İ. A. ve 28 Şubat Darbesi sanıklarından şikâyetçi olduğunu belirtmiştir.  (224. klasör, sayfa 500-501)         </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27/03/1992 tarihinde TCG Terme Komutanı H. İ. tarafından takdir belgesi, 16/11/1998 tarihinde TCG Piyalepaşa Komutanı T. T.tarafından takdir belgesi, 25/06/1999 tarihinde TCG Piyalepaşa Komutanı S. O. tarafından takdir belgesi, 19/02/2001 tarihinde Bt.Komutanı M. K. tarafından takdir belgesi, 20/04/2001 tarihinde Tabur Komutanı O. B. tarafından takdir belgesi, 07/01/2002 tarihinde Bt.Komutanı E. T. tarafından takdir belgesi, 26/02/2002 tarihinde Bt.Komutanı E.T. tarafından takdir belgesi, 05/07/2002 tarihinde Bt.Komutanı E. T. tarafından takdir belgesi, 08/07/2002 tarihinde Tabur Komutanı O. B. tarafından takdir belgesi, 2 Aralık 2002 tarihinde Tabur Komutanı O. B. tarafından takdir belgesi, 2 Aralık 2002 tarihinde Bt.Komutanı E. T. tarafından takdir belgesi ile ödüllendirildiği,</w:t>
      </w:r>
    </w:p>
    <w:p w:rsidR="00FA220B" w:rsidRDefault="00FA220B" w:rsidP="00FA220B">
      <w:pPr>
        <w:ind w:left="-28" w:firstLine="737"/>
        <w:jc w:val="both"/>
        <w:rPr>
          <w:rFonts w:eastAsia="Times New Roman"/>
        </w:rPr>
      </w:pPr>
      <w:r>
        <w:rPr>
          <w:rFonts w:eastAsia="Times New Roman"/>
        </w:rPr>
        <w:t xml:space="preserve">02/05/1985 tarihinde sicil notu ortalamasının 92 olduğu, 1.sicil amiri tarafından </w:t>
      </w:r>
      <w:r>
        <w:rPr>
          <w:rFonts w:eastAsia="Times New Roman"/>
          <w:b/>
          <w:bCs/>
        </w:rPr>
        <w:t>''çalışkan disiplinli, görevini çök iyi yapan örnek bir Astsubaydır, muhriplerde görev yapması uygundur''</w:t>
      </w:r>
      <w:r>
        <w:rPr>
          <w:rFonts w:eastAsia="Times New Roman"/>
        </w:rPr>
        <w:t xml:space="preserve"> şeklinde, 2.sicil amiri tarafından </w:t>
      </w:r>
      <w:r>
        <w:rPr>
          <w:rFonts w:eastAsia="Times New Roman"/>
          <w:b/>
          <w:bCs/>
        </w:rPr>
        <w:t>''gelecek vaad eden bir Astsubaydır, muhriplerde iyi görev yapar''</w:t>
      </w:r>
      <w:r>
        <w:rPr>
          <w:rFonts w:eastAsia="Times New Roman"/>
        </w:rPr>
        <w:t xml:space="preserve"> şeklinde kanaat belirtildiği, 02/05/1986 tarihinde sicil notu ortalamasının 91,5 olduğu, 1.sicil amiri tarafından </w:t>
      </w:r>
      <w:r>
        <w:rPr>
          <w:rFonts w:eastAsia="Times New Roman"/>
          <w:b/>
          <w:bCs/>
        </w:rPr>
        <w:t>''çalışkan, disiplinli ve görev sorumluluğu olan bir Astsubay olup muhriplerde görev yapabilir''</w:t>
      </w:r>
      <w:r>
        <w:rPr>
          <w:rFonts w:eastAsia="Times New Roman"/>
        </w:rPr>
        <w:t xml:space="preserve"> şeklinde, 2.sicil amiri tarafından </w:t>
      </w:r>
      <w:r>
        <w:rPr>
          <w:rFonts w:eastAsia="Times New Roman"/>
          <w:b/>
          <w:bCs/>
        </w:rPr>
        <w:t>''çalışkan disiplinli ve görev sorumluluğu olan bir Astsubaydır muhriplerde görev yapar''</w:t>
      </w:r>
      <w:r>
        <w:rPr>
          <w:rFonts w:eastAsia="Times New Roman"/>
        </w:rPr>
        <w:t xml:space="preserve"> şeklinde kanaat belirtildiği, 02/05/1987 tarihinde sicil notu ortalamasının 94,5 olduğu 1.sicil amiri tarafından </w:t>
      </w:r>
      <w:r>
        <w:rPr>
          <w:rFonts w:eastAsia="Times New Roman"/>
          <w:b/>
          <w:bCs/>
        </w:rPr>
        <w:t>''çalışkan, disiplinli, mesleğini severek yapan bir Astsubaydır''</w:t>
      </w:r>
      <w:r>
        <w:rPr>
          <w:rFonts w:eastAsia="Times New Roman"/>
        </w:rPr>
        <w:t xml:space="preserve"> şeklinde, 2.sicil amiri tarafından </w:t>
      </w:r>
      <w:r>
        <w:rPr>
          <w:rFonts w:eastAsia="Times New Roman"/>
          <w:b/>
          <w:bCs/>
        </w:rPr>
        <w:t>''muhrip ve refakat muhriplerinde görev yapar''</w:t>
      </w:r>
      <w:r>
        <w:rPr>
          <w:rFonts w:eastAsia="Times New Roman"/>
        </w:rPr>
        <w:t xml:space="preserve"> şeklinde kanaat belirtildiği, 02/05/1988 tarihinde sicil notu ortalamasının 91 olduğu, 1.sicil amiri tarafından </w:t>
      </w:r>
      <w:r>
        <w:rPr>
          <w:rFonts w:eastAsia="Times New Roman"/>
          <w:b/>
          <w:bCs/>
        </w:rPr>
        <w:t>''silah bölümünün görev süresi bakımından en kıdemli Astsubayıdır ve mesleğinde başarılıdır, silah arkadaşları ile geçimliliği azdır, uygun disiplin altında başarılı hizmetler verebilir''</w:t>
      </w:r>
      <w:r>
        <w:rPr>
          <w:rFonts w:eastAsia="Times New Roman"/>
        </w:rPr>
        <w:t xml:space="preserve"> şeklinde kanaat belirtildiği, 02/05/1989 tarihinde sicil notu ortalamasının 90,5 olduğu 1.sicil amiri tarafından </w:t>
      </w:r>
      <w:r>
        <w:rPr>
          <w:rFonts w:eastAsia="Times New Roman"/>
          <w:b/>
          <w:bCs/>
        </w:rPr>
        <w:t>''kıtada başarılıdır''</w:t>
      </w:r>
      <w:r>
        <w:rPr>
          <w:rFonts w:eastAsia="Times New Roman"/>
        </w:rPr>
        <w:t xml:space="preserve"> şeklinde 2.sicil amiri tarafından </w:t>
      </w:r>
      <w:r>
        <w:rPr>
          <w:rFonts w:eastAsia="Times New Roman"/>
          <w:b/>
          <w:bCs/>
        </w:rPr>
        <w:t xml:space="preserve">''terbiyeli, çalışkan, görevini müdrik bir Astsubaydır'' </w:t>
      </w:r>
      <w:r>
        <w:rPr>
          <w:rFonts w:eastAsia="Times New Roman"/>
        </w:rPr>
        <w:t xml:space="preserve">şeklinde kanaat belirtildiği, 02/05/1990 tarihinde sicil notu ortalamasının 91,5 olduğu 1.sicil amiri tarafından </w:t>
      </w:r>
      <w:r>
        <w:rPr>
          <w:rFonts w:eastAsia="Times New Roman"/>
          <w:b/>
          <w:bCs/>
        </w:rPr>
        <w:t>''kötü alışkanlıkları olmayan, güvenilir, görevine bağlı, üretken çalışkan bir Astsubaydır''</w:t>
      </w:r>
      <w:r>
        <w:rPr>
          <w:rFonts w:eastAsia="Times New Roman"/>
        </w:rPr>
        <w:t xml:space="preserve"> şeklinde kanaat belirtildiği, 02/05/1991 tarihinde sicil notu ortalamasının 72 olduğu 1.sicil amiri tarafından </w:t>
      </w:r>
      <w:r>
        <w:rPr>
          <w:rFonts w:eastAsia="Times New Roman"/>
          <w:b/>
          <w:bCs/>
        </w:rPr>
        <w:t>''görevine bağlı, çalışkan bir Astsubaydır, ancak disiplin ve Bahriye örf adetlerini uygulama konusunda zaafları vardır''</w:t>
      </w:r>
      <w:r>
        <w:rPr>
          <w:rFonts w:eastAsia="Times New Roman"/>
        </w:rPr>
        <w:t xml:space="preserve"> şeklinde, 2.sicil amiri tarafından </w:t>
      </w:r>
      <w:r>
        <w:rPr>
          <w:rFonts w:eastAsia="Times New Roman"/>
          <w:b/>
          <w:bCs/>
        </w:rPr>
        <w:t>''çalışkan, bilgili bir Astsubaydır, sıkı denetim altında iyi görev yapar''</w:t>
      </w:r>
      <w:r>
        <w:rPr>
          <w:rFonts w:eastAsia="Times New Roman"/>
        </w:rPr>
        <w:t xml:space="preserve"> şeklinde kanaat belirtildiği, 02/05/1992 tarihinde sicil notu ortalamasının 89,5 olduğu, 1.sicil amiri tarafından </w:t>
      </w:r>
      <w:r>
        <w:rPr>
          <w:rFonts w:eastAsia="Times New Roman"/>
          <w:b/>
          <w:bCs/>
        </w:rPr>
        <w:t>''görevine bağlı, bilgili ve çalışkan bir Astsubaydır''</w:t>
      </w:r>
      <w:r>
        <w:rPr>
          <w:rFonts w:eastAsia="Times New Roman"/>
        </w:rPr>
        <w:t xml:space="preserve"> 2.sicil amiri tarafından </w:t>
      </w:r>
      <w:r>
        <w:rPr>
          <w:rFonts w:eastAsia="Times New Roman"/>
          <w:b/>
          <w:bCs/>
        </w:rPr>
        <w:t>''çalışkan, görevini severek yapan, branşında kendisini kanıtlamış bir Astsubaydır, kara birliklerinin ordonat kısımlarında görev alması, Deniz Kuvvetlerine daha faydalı olması açısından uygun görülmektedir''</w:t>
      </w:r>
      <w:r>
        <w:rPr>
          <w:rFonts w:eastAsia="Times New Roman"/>
        </w:rPr>
        <w:t xml:space="preserve"> şeklinde kanaat belirtildiği, 02/05/1993 tarihinde sicil notu ortalamasının 75,5 olduğu, 1.sicil amirinin </w:t>
      </w:r>
      <w:r>
        <w:rPr>
          <w:rFonts w:eastAsia="Times New Roman"/>
          <w:b/>
          <w:bCs/>
        </w:rPr>
        <w:t>''daha yakın gösterilecek ilgi ve alaka ile görevini daha başarılı yapabilecek bir Astsubaydır”</w:t>
      </w:r>
      <w:r>
        <w:rPr>
          <w:rFonts w:eastAsia="Times New Roman"/>
        </w:rPr>
        <w:t xml:space="preserve"> şeklinde kanaat belirtildiği, 02/05/1994 tarihinde sicil notu ortalamasının 81,5 olduğu 1.sicil amiri tarafından </w:t>
      </w:r>
      <w:r>
        <w:rPr>
          <w:rFonts w:eastAsia="Times New Roman"/>
          <w:b/>
          <w:bCs/>
        </w:rPr>
        <w:t xml:space="preserve">''başarılı ve </w:t>
      </w:r>
      <w:r>
        <w:rPr>
          <w:rFonts w:eastAsia="Times New Roman"/>
          <w:b/>
          <w:bCs/>
        </w:rPr>
        <w:lastRenderedPageBreak/>
        <w:t xml:space="preserve">disiplinli bir Astsubaydır" </w:t>
      </w:r>
      <w:r>
        <w:rPr>
          <w:rFonts w:eastAsia="Times New Roman"/>
        </w:rPr>
        <w:t>şeklinde,</w:t>
      </w:r>
      <w:r>
        <w:rPr>
          <w:rFonts w:eastAsia="Times New Roman"/>
          <w:b/>
          <w:bCs/>
        </w:rPr>
        <w:t xml:space="preserve"> </w:t>
      </w:r>
      <w:r>
        <w:rPr>
          <w:rFonts w:eastAsia="Times New Roman"/>
        </w:rPr>
        <w:t xml:space="preserve">2.sicil amiri tarafından </w:t>
      </w:r>
      <w:r>
        <w:rPr>
          <w:rFonts w:eastAsia="Times New Roman"/>
          <w:b/>
          <w:bCs/>
        </w:rPr>
        <w:t>''çalışkan ve disiplinli bir Astsubaydır''</w:t>
      </w:r>
      <w:r>
        <w:rPr>
          <w:rFonts w:eastAsia="Times New Roman"/>
        </w:rPr>
        <w:t xml:space="preserve"> şeklinde kanaat belirtildiği, 02/05/1995 tarihinde sicil notu ortalamasının 75 olduğu 1.sicil amiri tarafından </w:t>
      </w:r>
      <w:r>
        <w:rPr>
          <w:rFonts w:eastAsia="Times New Roman"/>
          <w:b/>
          <w:bCs/>
        </w:rPr>
        <w:t>''görevine bağlı, çalışkan, ancak Bahriye örf ve adetlerine uyma konusunda zaafları olan bir Astsubaydır''</w:t>
      </w:r>
      <w:r>
        <w:rPr>
          <w:rFonts w:eastAsia="Times New Roman"/>
        </w:rPr>
        <w:t xml:space="preserve"> şeklinde, 2.sicil amiri tarafından </w:t>
      </w:r>
      <w:r>
        <w:rPr>
          <w:rFonts w:eastAsia="Times New Roman"/>
          <w:b/>
          <w:bCs/>
        </w:rPr>
        <w:t>''görevini aksatmayan bir Astsubaydır''</w:t>
      </w:r>
      <w:r>
        <w:rPr>
          <w:rFonts w:eastAsia="Times New Roman"/>
        </w:rPr>
        <w:t xml:space="preserve"> şeklinde kanaat belirtildiği, 02/05/1996 tarihinde sicil notu ortalamasının 90 olduğu 1.sicil amiri tarafından </w:t>
      </w:r>
      <w:r>
        <w:rPr>
          <w:rFonts w:eastAsia="Times New Roman"/>
          <w:b/>
          <w:bCs/>
        </w:rPr>
        <w:t>''çalışkan ve kendini geliştirme gayreti içinde olan bir Astsubaydır''</w:t>
      </w:r>
      <w:r>
        <w:rPr>
          <w:rFonts w:eastAsia="Times New Roman"/>
        </w:rPr>
        <w:t xml:space="preserve"> şeklinde, 2.sicil amir tarafından </w:t>
      </w:r>
      <w:r>
        <w:rPr>
          <w:rFonts w:eastAsia="Times New Roman"/>
          <w:b/>
          <w:bCs/>
        </w:rPr>
        <w:t>''çalışkan bir Astsubaydır, terfiye layıktır''</w:t>
      </w:r>
      <w:r>
        <w:rPr>
          <w:rFonts w:eastAsia="Times New Roman"/>
        </w:rPr>
        <w:t xml:space="preserve"> şeklinde kanaat belirtildiği, 02/05/1997 tarihinde sicil notu ortalamasının 75 olduğu, 1.sicil amiri tarafından </w:t>
      </w:r>
      <w:r>
        <w:rPr>
          <w:rFonts w:eastAsia="Times New Roman"/>
          <w:b/>
          <w:bCs/>
        </w:rPr>
        <w:t>''çok iyi motive edildiği takdirde görevini icra eder, müstakil görevlerde görev yapmaması uygundur''</w:t>
      </w:r>
      <w:r>
        <w:rPr>
          <w:rFonts w:eastAsia="Times New Roman"/>
        </w:rPr>
        <w:t xml:space="preserve"> şeklinde 2.sicil amiri tarafından </w:t>
      </w:r>
      <w:r>
        <w:rPr>
          <w:rFonts w:eastAsia="Times New Roman"/>
          <w:b/>
          <w:bCs/>
        </w:rPr>
        <w:t>''çok çabuk demoralize olan bir yapıya sahip, görevini sıkı denetim altında yapan bir Astsubaydır, kadrosunda birden fazla Top. Astsubayı bulunan gemi/Kara Birliklerinde görev yapması uygun mütalaa edilmektedir''</w:t>
      </w:r>
      <w:r>
        <w:rPr>
          <w:rFonts w:eastAsia="Times New Roman"/>
        </w:rPr>
        <w:t xml:space="preserve"> şeklinde kanaat belirtildiği, 02/05/1998 tarihinde sicil notu ortalamasının 89 olduğu 1.sicil amiri tarafından </w:t>
      </w:r>
      <w:r>
        <w:rPr>
          <w:rFonts w:eastAsia="Times New Roman"/>
          <w:b/>
          <w:bCs/>
        </w:rPr>
        <w:t>''çalışkan ve gayretli bir Astsubaydır''</w:t>
      </w:r>
      <w:r>
        <w:rPr>
          <w:rFonts w:eastAsia="Times New Roman"/>
        </w:rPr>
        <w:t xml:space="preserve"> şeklinde 2.sicil amir tarafından </w:t>
      </w:r>
      <w:r>
        <w:rPr>
          <w:rFonts w:eastAsia="Times New Roman"/>
          <w:b/>
          <w:bCs/>
        </w:rPr>
        <w:t>''verilen görevi yapan, motive edildiği takdirde çok daha başarılı olabilecek saygılı bir Astsubaydır”</w:t>
      </w:r>
      <w:r>
        <w:rPr>
          <w:rFonts w:eastAsia="Times New Roman"/>
        </w:rPr>
        <w:t xml:space="preserve"> şeklinde kanaat belirtildiği, 02/05/1999 tarihinde sicil notu ortalamasının 100 olduğu 1.sicil amiri tarafından </w:t>
      </w:r>
      <w:r>
        <w:rPr>
          <w:rFonts w:eastAsia="Times New Roman"/>
          <w:b/>
          <w:bCs/>
        </w:rPr>
        <w:t>''çalışkan, disiplinli, gayretli bir Astsubaydır''</w:t>
      </w:r>
      <w:r>
        <w:rPr>
          <w:rFonts w:eastAsia="Times New Roman"/>
        </w:rPr>
        <w:t xml:space="preserve"> şeklinde kanaat belirtildiği, müştekinin dilekçesi ekinde sunmuş olduğu Deniz Kuvvetleri Komutanlığından almış olduğu sicil notu ortalamalarına bakıldığında 2000 yılı 93,50, 2001 yılı 98,92, 2002 yılı 92,85, 2003 yılı 98,92, 2004 yılı 99,28, 2005 yılı 96,07 olduğu(bu yıllarla ilgili dosyada sicil amirlerinin kanaatleri ile ilgili belgenin bulunmadığı), 2.ve 3.sicil amirlerinin kanaatlerinin belirtilmediği yıllarda bu alanlarla ilgili açıklamaya yer verilmediği,</w:t>
      </w:r>
    </w:p>
    <w:p w:rsidR="00FA220B" w:rsidRDefault="00FA220B" w:rsidP="00FA220B">
      <w:pPr>
        <w:ind w:left="-28" w:firstLine="737"/>
        <w:jc w:val="both"/>
        <w:rPr>
          <w:rFonts w:eastAsia="Times New Roman"/>
        </w:rPr>
      </w:pPr>
      <w:r>
        <w:rPr>
          <w:rFonts w:eastAsia="Times New Roman"/>
        </w:rPr>
        <w:t>28/06/1988 tarihinde 7 gün izinsizlik cezası, 11/07/1991 tarihinde 3 gün oda hapsi cezası, 15/10/1991 tarihinde şiddetli tevbih cezası, 01/08/1195 tarihinde 5 gün oda hapsi cezası, 10/01/1997 tarihinde şiddetli tevbih cezası, 10/01/1997 tarihinde 5 gün oda hapsi cezası, 2000 yılında 7 gün oda hapsi cezası bulunduğu,</w:t>
      </w:r>
    </w:p>
    <w:p w:rsidR="00FA220B" w:rsidRDefault="00FA220B" w:rsidP="00FA220B">
      <w:pPr>
        <w:ind w:left="-28" w:firstLine="737"/>
        <w:jc w:val="both"/>
        <w:rPr>
          <w:rFonts w:eastAsia="Times New Roman"/>
        </w:rPr>
      </w:pPr>
      <w:r>
        <w:rPr>
          <w:rFonts w:eastAsia="Times New Roman"/>
        </w:rPr>
        <w:t xml:space="preserve">23/01/1988 tarihinde asta müessir fiil suçundan beraat kararı bulunduğu, 10/08/2005 tarihinde müştekiye </w:t>
      </w:r>
      <w:r>
        <w:rPr>
          <w:rFonts w:eastAsia="Times New Roman"/>
          <w:b/>
          <w:bCs/>
        </w:rPr>
        <w:t>''sağcılık yaptığı ihbarı verilmiştir''</w:t>
      </w:r>
      <w:r>
        <w:rPr>
          <w:rFonts w:eastAsia="Times New Roman"/>
        </w:rPr>
        <w:t>, “</w:t>
      </w:r>
      <w:r>
        <w:rPr>
          <w:rFonts w:eastAsia="Times New Roman"/>
          <w:b/>
          <w:bCs/>
        </w:rPr>
        <w:t>şüpheli personel kategorisine alınmıştır”</w:t>
      </w:r>
      <w:r>
        <w:rPr>
          <w:rFonts w:eastAsia="Times New Roman"/>
        </w:rPr>
        <w:t xml:space="preserve"> konulu bir yazının tebliğ edildiği anlaşılmıştır. (224. klasör, sayfa 314-469)</w:t>
      </w:r>
    </w:p>
    <w:p w:rsidR="00FA220B" w:rsidRDefault="00FA220B" w:rsidP="00FA220B">
      <w:pPr>
        <w:ind w:left="-28" w:firstLine="737"/>
        <w:jc w:val="both"/>
        <w:rPr>
          <w:rFonts w:eastAsia="Times New Roman"/>
        </w:rPr>
      </w:pPr>
      <w:r>
        <w:rPr>
          <w:rFonts w:eastAsia="Times New Roman"/>
        </w:rPr>
        <w:t>Müştekinin göreve başladığı tarihten itibaren sicil amirleri tarafından verilen yüksek sicil notları ve kanaatler aldığı takdir belgeleri basit nitelikteki disiplin cezaları gözetildiğinde müştekiye yönelik tavrın müştekinin ve eşinin din ve vicdan hürriyeti kapsamında ve görevle ilgili bulunmayan özel yaşamları ile ilgili olduğu kanaatine varılmaktadır.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169-Müşteki İsmail CEVAHİRLİ 08/10/2012 havale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Kıdemli Binbaşı olarak Kuleli Askeri Lisesi Coğrafya Zümre Başkanlığı görevini yürüttüğünü, Batı Çalışma Grubu isimli illegal örgütlenmenin fişlemesi sonucunda 2. Ordu Komutanlığı Kütüphane Subaylığına Malatya iline atamasının yapıldığını, hakkında herhangi bir disiplin soruşturmasının bulunmadığını, sicilinin yüksek olduğunu, Bilgi Edinme Kanunu çerçevesinde notlarını istediğini, 1995 yılında ani bir şekilde sicil notunun düşürüldüğünü, 2.Ordu Komutanlığında 3 yıl görev yaptığını, </w:t>
      </w:r>
      <w:r>
        <w:rPr>
          <w:rFonts w:eastAsia="Times New Roman"/>
          <w:b/>
          <w:bCs/>
        </w:rPr>
        <w:t>görev yaptığı dönemde Ordu Karargâhında bulunan mescidi kullandığını, o dönem Kara Kuvvetleri Komutanı H. B. mescide gidenlerin takibinin yapılmasını istediğini,</w:t>
      </w:r>
      <w:r>
        <w:rPr>
          <w:rFonts w:eastAsia="Times New Roman"/>
        </w:rPr>
        <w:t xml:space="preserve"> Komutan Malatya'dan ayrıldıktan sonra 2.Ordu Kurmay Başkanı O.E. emri ile mescidin kapatıldığını, bu durumun Yeni Asya gazetesinde haber yapıldığını, </w:t>
      </w:r>
      <w:r>
        <w:rPr>
          <w:rFonts w:eastAsia="Times New Roman"/>
          <w:b/>
          <w:bCs/>
        </w:rPr>
        <w:t>Kurmay Başkanı O. E.kendisine yönelik bezdirme, ötekileştirme, yıldırma şeklinde mobbing tabir edilen eylemlere giriştiğini</w:t>
      </w:r>
      <w:r>
        <w:rPr>
          <w:rFonts w:eastAsia="Times New Roman"/>
        </w:rPr>
        <w:t xml:space="preserve"> brifinglerde ve toplantılarda açıkça ismini belirtmese de kendisini hedef alan sözler söylemeye başladığını, örneğin toplantı esnasında ''içimizde jurnalciler var, arkamızdan bıçaklıyorlar, hainler var'' </w:t>
      </w:r>
      <w:r>
        <w:rPr>
          <w:rFonts w:eastAsia="Times New Roman"/>
        </w:rPr>
        <w:lastRenderedPageBreak/>
        <w:t>şeklindeki sözleri yüzüne bakarak söylediğini, benzer eylemlerin dozunu arttırınca 31/01/1996 tarihinde severek katıldığı mesleğinden emekli olmak zorunda bırakıldığını,</w:t>
      </w:r>
    </w:p>
    <w:p w:rsidR="00FA220B" w:rsidRDefault="00FA220B" w:rsidP="00FA220B">
      <w:pPr>
        <w:ind w:left="-28" w:firstLine="737"/>
        <w:jc w:val="both"/>
        <w:rPr>
          <w:rFonts w:eastAsia="Times New Roman"/>
        </w:rPr>
      </w:pPr>
      <w:r>
        <w:rPr>
          <w:rFonts w:eastAsia="Times New Roman"/>
        </w:rPr>
        <w:t xml:space="preserve">Dilekçesinde belirttiği oda hapsi cezasının 1995 yılında mescit kapatma eyleminden önce verildiğini bu cezanın da aynı yıldırma politikası çerçevesinde </w:t>
      </w:r>
      <w:r>
        <w:rPr>
          <w:rFonts w:eastAsia="Times New Roman"/>
          <w:b/>
          <w:bCs/>
        </w:rPr>
        <w:t>Kıdemli Binbaşı rütbesindeki bir kişiye kravatın eğriliği nedeni ile verilmiş bir ceza olduğunu,</w:t>
      </w:r>
      <w:r>
        <w:rPr>
          <w:rFonts w:eastAsia="Times New Roman"/>
        </w:rPr>
        <w:t xml:space="preserve"> mesleğinden ayrılmasının haklarında soruşturma yürütülen i</w:t>
      </w:r>
      <w:r>
        <w:rPr>
          <w:rFonts w:eastAsia="Times New Roman"/>
          <w:b/>
          <w:bCs/>
        </w:rPr>
        <w:t>llegal örgüt olan Batı Çalışma Grubu olarak isimli örgütlenmenin sistematik faaliyetleri sebebi ile olduğunu,</w:t>
      </w:r>
      <w:r>
        <w:rPr>
          <w:rFonts w:eastAsia="Times New Roman"/>
        </w:rPr>
        <w:t xml:space="preserve"> bu nedenle bu örgütlenmenin tüm üye ve yöneticileri hakkında şikâyetçi olduğunu, cezalandırılmalarını istediğini belirtmiştir. (226. klasör, sayfa 420-421)</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incelenmesinde,25/02/1981 tarihinde Kurmay Başkanı M. K. tarafından takdir belgesi, 24/08/1981 tarihinde Tugay Komutanı  O. K. tarafından takdir belgesi, 08/06/1981 tarihinde Kurmay Başkanı  M. K. tarafından takdir belgesi, 10/06/1981 tarihinde Kurmay Başkanı M. K. tarafından takdir belgesi, Temmuz 1984 tarihinde 55.Zh.AK. M. D. tarafından takdir belgesi, 03/08/1984 tarihinde Tugay Komutanı K. S. tarafından takdir belgesi, 02/10/1984 tarihinde Tugay Komutanı K. S. tarafından takdir belgesi, 04/10/1984 tarihinde Kurmay Başkanı D. A. tarafından takdir belgesi, 06/03/1985 tarihinde Tugay Komutanı K. S. tarafından takdir belgesi,  20/05/1985 tarihinde Kurmay Başkanı D. A. tarafından takdir belgesi, 24/01/1986 tarihinde Kurmay Başkanı Kurmay İ. K. tarafından takdir belgesi, 25/01/1986 tarihinde Kurmay Başkanı İ. K. tarafından takdir belgesi, 31/05/1988 tarihinde Öğt.Krl.Bşk.  M.A. tarafından takdir belgesi, 12/04/1991 tarihinde Öğretim Başkanı E. M.  tarafından takdir belgesi, 09/06/1992 tarihinde Harekât Başkanı M. A. T. tarafından takdir belgesi, 09/06/1992 tarihinde Harekât Başkanı M. A. T. tarafından takdir belgesi ile ödüllendirildiği,</w:t>
      </w:r>
    </w:p>
    <w:p w:rsidR="00FA220B" w:rsidRDefault="00FA220B" w:rsidP="00FA220B">
      <w:pPr>
        <w:ind w:left="-28" w:firstLine="737"/>
        <w:jc w:val="both"/>
        <w:rPr>
          <w:rFonts w:eastAsia="Times New Roman"/>
        </w:rPr>
      </w:pPr>
      <w:r>
        <w:rPr>
          <w:rFonts w:eastAsia="Times New Roman"/>
        </w:rPr>
        <w:t>30/01/1995 tarihinde 7 gün göz hapsi cezası bulunduğu tespit edilmiştir. (226. klasör, sayfa 290-315)</w:t>
      </w:r>
    </w:p>
    <w:p w:rsidR="00FA220B" w:rsidRDefault="00FA220B" w:rsidP="00FA220B">
      <w:pPr>
        <w:ind w:left="-28" w:firstLine="737"/>
        <w:jc w:val="both"/>
        <w:rPr>
          <w:rFonts w:eastAsia="Times New Roman"/>
        </w:rPr>
      </w:pPr>
      <w:r>
        <w:rPr>
          <w:rFonts w:eastAsia="Times New Roman"/>
        </w:rPr>
        <w:t xml:space="preserve">Sicil notlarının 1978 yılında 182.50, 1979 yılında 187, 1980 yılında 174.33, 1981  182.50, 1982 yılında 171.66, 1983 yılında 179, 1984 yılında 189.50, 1985 yılında 181.80, 1986 yılında 181.50, 1987 yılında 174, 1988 yılında 92 olduğu, 1.sicil amiri tarafından </w:t>
      </w:r>
      <w:r>
        <w:rPr>
          <w:rFonts w:eastAsia="Times New Roman"/>
          <w:b/>
          <w:bCs/>
        </w:rPr>
        <w:t>''itaatli, sakin bir subaydır görevine bağlıdır''</w:t>
      </w:r>
      <w:r>
        <w:rPr>
          <w:rFonts w:eastAsia="Times New Roman"/>
        </w:rPr>
        <w:t xml:space="preserve"> şeklinde kanaat belirtildiği, 1989 yılında 97, 1990 yılında 94.5 olduğu, 1.sicil amiri tarafından </w:t>
      </w:r>
      <w:r>
        <w:rPr>
          <w:rFonts w:eastAsia="Times New Roman"/>
          <w:b/>
          <w:bCs/>
        </w:rPr>
        <w:t>''çok iyi bir öğretmendir''</w:t>
      </w:r>
      <w:r>
        <w:rPr>
          <w:rFonts w:eastAsia="Times New Roman"/>
        </w:rPr>
        <w:t xml:space="preserve"> şeklinde 2.sicil amiri tarafından </w:t>
      </w:r>
      <w:r>
        <w:rPr>
          <w:rFonts w:eastAsia="Times New Roman"/>
          <w:b/>
          <w:bCs/>
        </w:rPr>
        <w:t>''başarılı ve çok iyi bir öğretmendir''</w:t>
      </w:r>
      <w:r>
        <w:rPr>
          <w:rFonts w:eastAsia="Times New Roman"/>
        </w:rPr>
        <w:t xml:space="preserve"> şeklinde kanaat belirtildiği, 1991 yılında 92.66 olduğu, 1. ve 2.sicil amiri tarafından aynı şekilde, </w:t>
      </w:r>
      <w:r>
        <w:rPr>
          <w:rFonts w:eastAsia="Times New Roman"/>
          <w:b/>
          <w:bCs/>
        </w:rPr>
        <w:t>''çok iyi bir subaydır, terfi etmeye layıktır''</w:t>
      </w:r>
      <w:r>
        <w:rPr>
          <w:rFonts w:eastAsia="Times New Roman"/>
        </w:rPr>
        <w:t xml:space="preserve"> şeklinde, 3.sicil amiri tarafından </w:t>
      </w:r>
      <w:r>
        <w:rPr>
          <w:rFonts w:eastAsia="Times New Roman"/>
          <w:b/>
          <w:bCs/>
        </w:rPr>
        <w:t>''iyi''</w:t>
      </w:r>
      <w:r>
        <w:rPr>
          <w:rFonts w:eastAsia="Times New Roman"/>
        </w:rPr>
        <w:t xml:space="preserve"> şeklinde kanaat belirtildiği, 1992 yılında 82.33 olduğu, 1. ve 2.sicil amiri tarafından aynı şekilde </w:t>
      </w:r>
      <w:r>
        <w:rPr>
          <w:rFonts w:eastAsia="Times New Roman"/>
          <w:b/>
          <w:bCs/>
        </w:rPr>
        <w:t>''itaatkar, gayretli bir subaydır''</w:t>
      </w:r>
      <w:r>
        <w:rPr>
          <w:rFonts w:eastAsia="Times New Roman"/>
        </w:rPr>
        <w:t xml:space="preserve"> şeklinde, 3.sicil amiri tarafından </w:t>
      </w:r>
      <w:r>
        <w:rPr>
          <w:rFonts w:eastAsia="Times New Roman"/>
          <w:b/>
          <w:bCs/>
        </w:rPr>
        <w:t>''çok yakından takibi gerekir, sivil zihniyetli bir subaydır''</w:t>
      </w:r>
      <w:r>
        <w:rPr>
          <w:rFonts w:eastAsia="Times New Roman"/>
        </w:rPr>
        <w:t xml:space="preserve"> şeklinde, 1993 yılında 89.5 olduğu 1.sicil amiri tarafından </w:t>
      </w:r>
      <w:r>
        <w:rPr>
          <w:rFonts w:eastAsia="Times New Roman"/>
          <w:b/>
          <w:bCs/>
        </w:rPr>
        <w:t>''terbiyeli ve saygılıdır''</w:t>
      </w:r>
      <w:r>
        <w:rPr>
          <w:rFonts w:eastAsia="Times New Roman"/>
        </w:rPr>
        <w:t xml:space="preserve"> şeklinde, 2.sicil amiri tarafından </w:t>
      </w:r>
      <w:r>
        <w:rPr>
          <w:rFonts w:eastAsia="Times New Roman"/>
          <w:b/>
          <w:bCs/>
        </w:rPr>
        <w:t xml:space="preserve">''yeterli'' </w:t>
      </w:r>
      <w:r>
        <w:rPr>
          <w:rFonts w:eastAsia="Times New Roman"/>
        </w:rPr>
        <w:t xml:space="preserve">şeklinde kanaat belirtildiği, 1994 yılında 89 olduğu, 1.sicil amiri tarafından '' </w:t>
      </w:r>
      <w:r>
        <w:rPr>
          <w:rFonts w:eastAsia="Times New Roman"/>
          <w:b/>
          <w:bCs/>
        </w:rPr>
        <w:t>çok iyi çalışkan, terbiyeli, saygılı bir subaydır''</w:t>
      </w:r>
      <w:r>
        <w:rPr>
          <w:rFonts w:eastAsia="Times New Roman"/>
        </w:rPr>
        <w:t xml:space="preserve"> şeklinde, 2.sicil amiri tarafından </w:t>
      </w:r>
      <w:r>
        <w:rPr>
          <w:rFonts w:eastAsia="Times New Roman"/>
          <w:b/>
          <w:bCs/>
        </w:rPr>
        <w:t>''iyi''</w:t>
      </w:r>
      <w:r>
        <w:rPr>
          <w:rFonts w:eastAsia="Times New Roman"/>
        </w:rPr>
        <w:t xml:space="preserve"> şeklinde kanaat belirtildiği, 1995 yılında 67 olduğu, 1.sicil amiri tarafından </w:t>
      </w:r>
      <w:r>
        <w:rPr>
          <w:rFonts w:eastAsia="Times New Roman"/>
          <w:b/>
          <w:bCs/>
        </w:rPr>
        <w:t>''yeterli'</w:t>
      </w:r>
      <w:r>
        <w:rPr>
          <w:rFonts w:eastAsia="Times New Roman"/>
        </w:rPr>
        <w:t xml:space="preserve">' şeklinde, 2.sicil amiri tarafından </w:t>
      </w:r>
      <w:r>
        <w:rPr>
          <w:rFonts w:eastAsia="Times New Roman"/>
          <w:b/>
          <w:bCs/>
        </w:rPr>
        <w:t xml:space="preserve">''iyi'' </w:t>
      </w:r>
      <w:r>
        <w:rPr>
          <w:rFonts w:eastAsia="Times New Roman"/>
        </w:rPr>
        <w:t xml:space="preserve">şeklinde kanaat belirtildiği, 02/05/1995 tarihinden sonra verilen kanaat değerlendirmesinden sonra 23/07/1995 tarihinde 1.sicil amiri tarafından </w:t>
      </w:r>
      <w:r>
        <w:rPr>
          <w:rFonts w:eastAsia="Times New Roman"/>
          <w:b/>
          <w:bCs/>
        </w:rPr>
        <w:t>''takip ve kontrolü gerekir, takip ve kontrol altında bulundurulması uygun mütala edilmektedir''</w:t>
      </w:r>
      <w:r>
        <w:rPr>
          <w:rFonts w:eastAsia="Times New Roman"/>
        </w:rPr>
        <w:t xml:space="preserve"> şeklinde kanaat belirtildiği, </w:t>
      </w:r>
    </w:p>
    <w:p w:rsidR="00FA220B" w:rsidRDefault="00FA220B" w:rsidP="00FA220B">
      <w:pPr>
        <w:ind w:left="-28" w:firstLine="737"/>
        <w:jc w:val="both"/>
        <w:rPr>
          <w:rFonts w:eastAsia="Times New Roman"/>
        </w:rPr>
      </w:pPr>
      <w:r>
        <w:rPr>
          <w:rFonts w:eastAsia="Times New Roman"/>
        </w:rPr>
        <w:t xml:space="preserve">Genelkurmay Başkanlığı Kara Kuvvetleri Komutanlığı başlıklı 9 Kasım 2004 tarihli Personel İşlem Daire Başkanı Tuğgeneral İ. U. imzalı yazı ekindeki  </w:t>
      </w:r>
      <w:r>
        <w:rPr>
          <w:rFonts w:eastAsia="Times New Roman"/>
          <w:b/>
          <w:bCs/>
        </w:rPr>
        <w:t>TSK Sosyal Tesislerine girişi yasaklanan personel listesinde müştekinin 09/05/2002 tarihinde süresiz olarak yasaklandığının</w:t>
      </w:r>
      <w:r>
        <w:rPr>
          <w:rFonts w:eastAsia="Times New Roman"/>
        </w:rPr>
        <w:t xml:space="preserve"> anlaşıldığı,</w:t>
      </w:r>
    </w:p>
    <w:p w:rsidR="00FA220B" w:rsidRDefault="00FA220B" w:rsidP="00FA220B">
      <w:pPr>
        <w:ind w:left="-28" w:firstLine="737"/>
        <w:jc w:val="both"/>
        <w:rPr>
          <w:rFonts w:eastAsia="Times New Roman"/>
        </w:rPr>
      </w:pPr>
      <w:r>
        <w:rPr>
          <w:rFonts w:eastAsia="Times New Roman"/>
        </w:rPr>
        <w:t xml:space="preserve">Müşteki ile ilgili evrak içinde bulunan belgelerde Kurmay Albay İ. K., Tuğgeneral R. K. ve Tüm General E. D. tarafından 1., 2. ve 3.sicil amirleri olarak verilen kanaat değerlendirmelerinde </w:t>
      </w:r>
      <w:r>
        <w:rPr>
          <w:rFonts w:eastAsia="Times New Roman"/>
          <w:b/>
          <w:bCs/>
        </w:rPr>
        <w:t xml:space="preserve">''eşi tesettürlü, </w:t>
      </w:r>
      <w:r>
        <w:rPr>
          <w:rFonts w:eastAsia="Times New Roman"/>
          <w:b/>
          <w:bCs/>
        </w:rPr>
        <w:lastRenderedPageBreak/>
        <w:t>annesiyle çok ilgilenir, kendisi ve ailesi kontrol edildiklerinin baskısı altındalar, eşi sosyal etkinliklere katılmaz''</w:t>
      </w:r>
      <w:r>
        <w:rPr>
          <w:rFonts w:eastAsia="Times New Roman"/>
        </w:rPr>
        <w:t xml:space="preserve"> şeklinde ifadelere yer verildiği anlaşılmıştır. (226. klasör, sayfa 318-403)</w:t>
      </w:r>
    </w:p>
    <w:p w:rsidR="00FA220B" w:rsidRDefault="00FA220B" w:rsidP="00FA220B">
      <w:pPr>
        <w:ind w:left="-28" w:firstLine="737"/>
        <w:jc w:val="both"/>
        <w:rPr>
          <w:rFonts w:eastAsia="Times New Roman"/>
        </w:rPr>
      </w:pPr>
      <w:r>
        <w:rPr>
          <w:rFonts w:eastAsia="Times New Roman"/>
        </w:rPr>
        <w:t>Müştekinin göreve başladığı tarihten itibaren sicil amirleri tarafından verilen yüksek sicil notları ve kanaatler aldığı takdir belgeleri, basit nitelikteki disiplin cezası gözetildiğinde müştekiye yönelik tavrın müştekinin din ve vicdan hürriyeti kapsamında ve görevle ilgili bulunmayan özel yaşamı ile ilgili olduğu kanaatine varılmaktadır.</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170-Müşteki Veysi Gürhan TEMİZKOL 26/092012 havale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1989 yılında TSK'da göreve başladığını, babası, dayısı, abisinin asker kökenli olduğunu, sülalelerinde asker kökenli birçok insan bulunduğunu, </w:t>
      </w:r>
      <w:r>
        <w:rPr>
          <w:rFonts w:eastAsia="Times New Roman"/>
          <w:b/>
          <w:bCs/>
        </w:rPr>
        <w:t>babasının Türk Silahlı Kuvvetlerine duyduğu sempatiden dolayı kendisini subay olarak yetiştirdiğini,</w:t>
      </w:r>
      <w:r>
        <w:rPr>
          <w:rFonts w:eastAsia="Times New Roman"/>
        </w:rPr>
        <w:t xml:space="preserve"> 1997 yılına kadar </w:t>
      </w:r>
      <w:r>
        <w:rPr>
          <w:rFonts w:eastAsia="Times New Roman"/>
          <w:b/>
          <w:bCs/>
        </w:rPr>
        <w:t>eşinin başının örtülü olmasında</w:t>
      </w:r>
      <w:r>
        <w:rPr>
          <w:rFonts w:eastAsia="Times New Roman"/>
        </w:rPr>
        <w:t xml:space="preserve"> birkaç duyum dışında önemli bir sorun yaşamadığını, </w:t>
      </w:r>
      <w:r>
        <w:rPr>
          <w:rFonts w:eastAsia="Times New Roman"/>
          <w:b/>
          <w:bCs/>
        </w:rPr>
        <w:t>28 Şubat süreci olarak bilinen süreçte eşinin inancı gereği giyim şeklinin siyasi bir simge olarak algılandığını,</w:t>
      </w:r>
      <w:r>
        <w:rPr>
          <w:rFonts w:eastAsia="Times New Roman"/>
        </w:rPr>
        <w:t xml:space="preserve"> bundan dolayı şahsına mobbing uygulanmaya başlandığını, eşinin ev hanımı olmasına rağmen kendisine </w:t>
      </w:r>
      <w:r>
        <w:rPr>
          <w:rFonts w:eastAsia="Times New Roman"/>
          <w:b/>
          <w:bCs/>
        </w:rPr>
        <w:t>''ya eşin başını açsın, ya da eşinden ayrıl yoksa sorun yaşarsın, ihraca kadar yolu var''</w:t>
      </w:r>
      <w:r>
        <w:rPr>
          <w:rFonts w:eastAsia="Times New Roman"/>
        </w:rPr>
        <w:t xml:space="preserve"> baskısının yapılmaya başlandığını, baskılara dayanamadığı için 2003 yılından sonra </w:t>
      </w:r>
      <w:r>
        <w:rPr>
          <w:rFonts w:eastAsia="Times New Roman"/>
          <w:b/>
          <w:bCs/>
        </w:rPr>
        <w:t>eşinin toplantılara peruk takarak gelmeye başladığını, ancak bunun da yeterli olmadığını,</w:t>
      </w:r>
      <w:r>
        <w:rPr>
          <w:rFonts w:eastAsia="Times New Roman"/>
        </w:rPr>
        <w:t xml:space="preserve"> bu kez peruk takmalarının sorun olarak değerlendirildiğini, sözle uyarı mahiyetinde </w:t>
      </w:r>
      <w:r>
        <w:rPr>
          <w:rFonts w:eastAsia="Times New Roman"/>
          <w:b/>
          <w:bCs/>
        </w:rPr>
        <w:t>''sen çok iyi bir subaysın, ancak eşinin başının örtülü olması sana zarar veriyor'' gibi sözlerle eşi ile sorun yaşamasına yol açmak istediklerini,</w:t>
      </w:r>
      <w:r>
        <w:rPr>
          <w:rFonts w:eastAsia="Times New Roman"/>
        </w:rPr>
        <w:t xml:space="preserve"> ancak sürekli eşinin yanında olduğunu, </w:t>
      </w:r>
      <w:r>
        <w:rPr>
          <w:rFonts w:eastAsia="Times New Roman"/>
          <w:b/>
          <w:bCs/>
        </w:rPr>
        <w:t>eşinin sağlık karnesinin elinden alınarak tedavi hakkının engellenmesine kadar giden saldırıya maruz kaldığını,</w:t>
      </w:r>
      <w:r>
        <w:rPr>
          <w:rFonts w:eastAsia="Times New Roman"/>
        </w:rPr>
        <w:t xml:space="preserve"> 1998-2003 yılları arasında 4-5 yıl içinde 4 kez yer değişikliği yapıldığını, </w:t>
      </w:r>
      <w:r>
        <w:rPr>
          <w:rFonts w:eastAsia="Times New Roman"/>
          <w:b/>
          <w:bCs/>
        </w:rPr>
        <w:t xml:space="preserve">sürekli kontrol edildiğini, sicil notunun düşürüldüğünü, </w:t>
      </w:r>
      <w:r>
        <w:rPr>
          <w:rFonts w:eastAsia="Times New Roman"/>
        </w:rPr>
        <w:t xml:space="preserve">yapmış olduğu hizmetten kaynaklı herhangi bir sıkıntısı olmadığını, ancak sürekli bir </w:t>
      </w:r>
      <w:r>
        <w:rPr>
          <w:rFonts w:eastAsia="Times New Roman"/>
          <w:b/>
          <w:bCs/>
        </w:rPr>
        <w:t>sorunum olursa beni atarlar korkusu ile herkesten daha titiz ve çok daha yoğun çalışmak zorunda kaldığını,</w:t>
      </w:r>
      <w:r>
        <w:rPr>
          <w:rFonts w:eastAsia="Times New Roman"/>
        </w:rPr>
        <w:t xml:space="preserve"> </w:t>
      </w:r>
      <w:r>
        <w:rPr>
          <w:rFonts w:eastAsia="Times New Roman"/>
          <w:b/>
          <w:bCs/>
        </w:rPr>
        <w:t>eşinin ilaç kullanmaya başladığını,</w:t>
      </w:r>
      <w:r>
        <w:rPr>
          <w:rFonts w:eastAsia="Times New Roman"/>
        </w:rPr>
        <w:t xml:space="preserve"> çevresindeki herkese acaba beni takip eden bu mu? Benim hakkımda bir şeyler söyleyecek tarzında kuşku ile bakmaya başladığını, 40 yaşında 2007 yılında Türk Silahlı Kuvvetlerinde Binbaşı rütbesi ile istifa etmek zorunda kaldığını, istifa etmeden önce görev yaptığı </w:t>
      </w:r>
      <w:r>
        <w:rPr>
          <w:rFonts w:eastAsia="Times New Roman"/>
          <w:b/>
          <w:bCs/>
        </w:rPr>
        <w:t>İskenderun Lojistik Komutanlığı Amiri olan üst komutanına Şura yolu ile atarız şeklinde baskı geldiğini,</w:t>
      </w:r>
      <w:r>
        <w:rPr>
          <w:rFonts w:eastAsia="Times New Roman"/>
        </w:rPr>
        <w:t xml:space="preserve"> komutanın bunu istemese de yapmak zorunda kaldığını anlattığını, ihraç durumunda isminin lekelenmesini istemediği için ayrılmak zorunda kaldığını, eşinin başörtüsünün TSK'yı neden rahatsız ettiğini anlayamadığını, </w:t>
      </w:r>
      <w:r>
        <w:rPr>
          <w:rFonts w:eastAsia="Times New Roman"/>
          <w:b/>
          <w:bCs/>
        </w:rPr>
        <w:t>ev hanımı olan eşinin saçının görünmesi ya da görünmemesinin neden memleket meselesi haline geldiğini halen algılayamadığını,</w:t>
      </w:r>
      <w:r>
        <w:rPr>
          <w:rFonts w:eastAsia="Times New Roman"/>
        </w:rPr>
        <w:t xml:space="preserve"> gerek görev yaptığı dönemde gerekse ayrıldıktan sonra bütün yaşamının psikolojik sorunlarla geçtiğini, uğramış olduğu maddi kayıp ve duyduğu manevi ızdırabın maddi tazminat olarak ödenmesini istediğini belirtmiştir. (238. klasör, sayfa 510-511)</w:t>
      </w:r>
    </w:p>
    <w:p w:rsidR="00FA220B" w:rsidRDefault="00FA220B" w:rsidP="00FA220B">
      <w:pPr>
        <w:tabs>
          <w:tab w:val="left" w:pos="3544"/>
        </w:tabs>
        <w:ind w:left="-28" w:firstLine="737"/>
        <w:jc w:val="both"/>
        <w:rPr>
          <w:rFonts w:eastAsia="Times New Roman"/>
        </w:rPr>
      </w:pPr>
      <w:r>
        <w:rPr>
          <w:rFonts w:eastAsia="Times New Roman"/>
        </w:rPr>
        <w:t xml:space="preserve">Müştekinin Genelkurmay Başkanlığında bulunan şahsi dosyasından temin edilen belgelerin incelenmesinde, 31/07/1989 tarihinde Harp Okulu Komutanı D. A. tarafından takdir belgesi, 21/10/1991 tarihinde İkmal Bakım Bölük Komutanı tarafından takdir belgesi,17/01/1995 tarihinde 3.Ordu Komutanı E.B. tarafından takdir belgesi, 18/01/1995 tarihinde Ord.Bölük Komutanı H. K. tarafından takdir belgesi, 18/03/1996 tarihinde Ord.Bölük Komutanı Y. Y. tarafından takdir belgesi, 23/02/1997 tarihinde Tugay Komutanı A. İ. G. tarafından takdir belgesi, 08/06/1998 tarihinde Destek Kıta Komutanı A. S. K. tarafından takdir belgesi, 30/06/1998 tarihinde Tugay Komutanı A. İ. G. tarafından takdir belgesi, 01/12/1999 tarihinde Okul Komutanı N. A. Ş. tarafından takdir belgesi, 21/03/2000 tarihinde Araçlar Kurul Başkanı M. K. tarafından takdir belgesi, 12/11/2001 tarihinde Öğretim Başkanı S. A. tarafından takdir belgesi, 23/12/2002 </w:t>
      </w:r>
      <w:r>
        <w:rPr>
          <w:rFonts w:eastAsia="Times New Roman"/>
        </w:rPr>
        <w:lastRenderedPageBreak/>
        <w:t>tarihinde Erkan Başkanı İ. T. tarafından takdir belgesi, 07/09/2004 tarihinde Tugay Komutanı H. Ş. tarafından takdir belgesi, 28/11/2005 tarihinde Tugay Komutanı H. Ş. tarafından takdir belgesi ile ödüllendirildiği,</w:t>
      </w:r>
    </w:p>
    <w:p w:rsidR="00FA220B" w:rsidRDefault="00FA220B" w:rsidP="00FA220B">
      <w:pPr>
        <w:ind w:left="-28" w:firstLine="737"/>
        <w:jc w:val="both"/>
        <w:rPr>
          <w:rFonts w:eastAsia="Times New Roman"/>
        </w:rPr>
      </w:pPr>
      <w:r>
        <w:rPr>
          <w:rFonts w:eastAsia="Times New Roman"/>
        </w:rPr>
        <w:t xml:space="preserve">Müşteki Ord.Bnb. Veysi Gürhan TEMİZKOL'a ait 1.sicil üstü mülakat formu başlıklı belgede müştekiye 1.Askerlik mesleği sizin sosyal yaşantınızı nasıl etkiliyor? 2.TC </w:t>
      </w:r>
      <w:r>
        <w:rPr>
          <w:rFonts w:eastAsia="Times New Roman"/>
          <w:b/>
          <w:bCs/>
        </w:rPr>
        <w:t>Devletinin rejimi hakkında ne düşünüyorsunuz?</w:t>
      </w:r>
      <w:r>
        <w:rPr>
          <w:rFonts w:eastAsia="Times New Roman"/>
        </w:rPr>
        <w:t xml:space="preserve"> </w:t>
      </w:r>
      <w:r>
        <w:rPr>
          <w:rFonts w:eastAsia="Times New Roman"/>
          <w:b/>
          <w:bCs/>
        </w:rPr>
        <w:t>Sizce devletin rejimi uygun mudur?</w:t>
      </w:r>
      <w:r>
        <w:rPr>
          <w:rFonts w:eastAsia="Times New Roman"/>
        </w:rPr>
        <w:t xml:space="preserve"> 3.Öğrencilik yıllarında herhangi bir kurum ya da kuruluştan burs ya da eğitim yardımı aldınız mı?4.</w:t>
      </w:r>
      <w:r>
        <w:rPr>
          <w:rFonts w:eastAsia="Times New Roman"/>
          <w:b/>
          <w:bCs/>
        </w:rPr>
        <w:t>Eşinizin peruk kullandığı bilinmektedir, askerlik mesleği ile bağdaşmayan bu giyim tarzını değiştirmeyi düşünüyor musunuz?</w:t>
      </w:r>
      <w:r>
        <w:rPr>
          <w:rFonts w:eastAsia="Times New Roman"/>
        </w:rPr>
        <w:t xml:space="preserve"> Şeklinde sorular sorulduğu, müştekinin 2.soruya ...</w:t>
      </w:r>
      <w:r>
        <w:rPr>
          <w:rFonts w:eastAsia="Times New Roman"/>
          <w:b/>
          <w:bCs/>
        </w:rPr>
        <w:t>''devletimizin rejimi uygundur''</w:t>
      </w:r>
      <w:r>
        <w:rPr>
          <w:rFonts w:eastAsia="Times New Roman"/>
        </w:rPr>
        <w:t xml:space="preserve"> 3.soruya ''almadım'' 4.soruya </w:t>
      </w:r>
      <w:r>
        <w:rPr>
          <w:rFonts w:eastAsia="Times New Roman"/>
          <w:b/>
          <w:bCs/>
        </w:rPr>
        <w:t>''eşim modern bir görüntü vermek ve subay eşi olarak hiçbir ideolojiyi temsil etmemek maksadıyla peruk kullanmaktadır. Hiçbir ideolojik ve siyasi maksadı yoktur, psikolojiktir, ikna ve telkin faaliyetlerim devam etmektedir''</w:t>
      </w:r>
      <w:r>
        <w:rPr>
          <w:rFonts w:eastAsia="Times New Roman"/>
        </w:rPr>
        <w:t xml:space="preserve"> şeklinde cevap verdiği, belgenin müşteki ve Kurmay Başkanı R.Y. tarafından imzalı olduğu,</w:t>
      </w:r>
    </w:p>
    <w:p w:rsidR="00FA220B" w:rsidRDefault="00FA220B" w:rsidP="00FA220B">
      <w:pPr>
        <w:ind w:left="-28" w:firstLine="737"/>
        <w:jc w:val="both"/>
        <w:rPr>
          <w:rFonts w:eastAsia="Times New Roman"/>
        </w:rPr>
      </w:pPr>
      <w:r>
        <w:rPr>
          <w:rFonts w:eastAsia="Times New Roman"/>
        </w:rPr>
        <w:t xml:space="preserve">Müşteki Ord.Bnb Veysi Gürhan TEMİZKOL'a ait 1.Sicil Üstü Ev Ziyaret Tutanağı başlıklı belgede, ''3 Kasım 2005 tarihinde personelin </w:t>
      </w:r>
      <w:r>
        <w:rPr>
          <w:rFonts w:eastAsia="Times New Roman"/>
          <w:b/>
          <w:bCs/>
        </w:rPr>
        <w:t>evine eşli olarak aile ziyareti yapılmıştır,</w:t>
      </w:r>
      <w:r>
        <w:rPr>
          <w:rFonts w:eastAsia="Times New Roman"/>
        </w:rPr>
        <w:t xml:space="preserve"> karşılama ve uğurlama esnasında </w:t>
      </w:r>
      <w:r>
        <w:rPr>
          <w:rFonts w:eastAsia="Times New Roman"/>
          <w:b/>
          <w:bCs/>
        </w:rPr>
        <w:t>karşılıklı elle tokalaşma yapılmış olup personelin eşinin başında peruk olduğu, uzun kollu gömlek ve uzun etek giydiği</w:t>
      </w:r>
      <w:r>
        <w:rPr>
          <w:rFonts w:eastAsia="Times New Roman"/>
        </w:rPr>
        <w:t xml:space="preserve"> gözlemlenmiştir'' denildiği, tutanağın müşteki ve Kurmay Başkanı R.Y. tarafından imzalı olduğu,</w:t>
      </w:r>
    </w:p>
    <w:p w:rsidR="00FA220B" w:rsidRDefault="00FA220B" w:rsidP="00FA220B">
      <w:pPr>
        <w:ind w:left="-28" w:firstLine="737"/>
        <w:jc w:val="both"/>
        <w:rPr>
          <w:rFonts w:eastAsia="Times New Roman"/>
        </w:rPr>
      </w:pPr>
      <w:r>
        <w:rPr>
          <w:rFonts w:eastAsia="Times New Roman"/>
        </w:rPr>
        <w:t xml:space="preserve">Sosyal Faaliyetlere Katılım Tutanağı başlıklı belgede... </w:t>
      </w:r>
      <w:r>
        <w:rPr>
          <w:rFonts w:eastAsia="Times New Roman"/>
          <w:b/>
          <w:bCs/>
        </w:rPr>
        <w:t>''eşli olarak katıldığı faaliyetlerde eşinin peruk taktığı tespit edilmiştir,</w:t>
      </w:r>
      <w:r>
        <w:rPr>
          <w:rFonts w:eastAsia="Times New Roman"/>
        </w:rPr>
        <w:t xml:space="preserve"> 01 Aralık 2004'' ibarelerine yer verildiği, belgenin Kurmay Başkanı Vekili U. Ö. ve müşteki tarafından imzalı olduğu, Tutanaktır başlıklı belgede ''01 Şubat 2004 günü saat 13:00'da Garnizon Komutanlığı tarafından Subay Orduevinde düzenlenen Aile Bayramlaşma törenine Ord.Yzb. Veysi Gürhan TEMİZKOL'un </w:t>
      </w:r>
      <w:r>
        <w:rPr>
          <w:rFonts w:eastAsia="Times New Roman"/>
          <w:b/>
          <w:bCs/>
        </w:rPr>
        <w:t>eşli olarak katıldığı ve eşinin peruklu olduğu tespit edilmiş....''</w:t>
      </w:r>
      <w:r>
        <w:rPr>
          <w:rFonts w:eastAsia="Times New Roman"/>
        </w:rPr>
        <w:t xml:space="preserve"> denildiği belgenin İsth. Ve İKK.Ş.Md. K. G. ve  İKK ve GÜV.Sb. M. T. tarafından imzalı olduğu, Tutanaktır başlıklı belgede ''29 Ekim 2003 günü saat 19:00'da İskenderun Kaymakamlığı tarafından düzenlenen Cumhuriyet Bayramı Resepsiyonuna Ord.Yzb. Veysi Gürhan TEMİZKOL'un </w:t>
      </w:r>
      <w:r>
        <w:rPr>
          <w:rFonts w:eastAsia="Times New Roman"/>
          <w:b/>
          <w:bCs/>
        </w:rPr>
        <w:t>eşsiz olarak katıldığı tespit edilmiş...''</w:t>
      </w:r>
      <w:r>
        <w:rPr>
          <w:rFonts w:eastAsia="Times New Roman"/>
        </w:rPr>
        <w:t xml:space="preserve"> denildiği belgenin İsth. Ve İKK.Ş.Md. K. G. ve  İKK ve GÜV.Sb. M. T. tarafından imzalı olduğu, Tutanaktır başlıklı belgede, 27 Eylül 2003 günü saat 14:00' da İskenderun Orduevinde icra edilen tanışma çayına Ord.Yzb Veysi Gürhan TEMİZKOL'un </w:t>
      </w:r>
      <w:r>
        <w:rPr>
          <w:rFonts w:eastAsia="Times New Roman"/>
          <w:b/>
          <w:bCs/>
        </w:rPr>
        <w:t>eşi Ayşe Şadan TEMİZKOL'un başı peruklu olarak katıldığı tespit edilmiş...''</w:t>
      </w:r>
      <w:r>
        <w:rPr>
          <w:rFonts w:eastAsia="Times New Roman"/>
        </w:rPr>
        <w:t xml:space="preserve"> denildiği, belgenin  İsth. Ve İKK.Ş.Md. K. G. ve  İKK ve GÜV.Sb. M. T. tarafından imzalı olduğu, Tutanaktır başlıklı belgede ''30 Ağustos 2003 günü saat 20:00-23:00 saatlari arasında 39.MKNZ.P.Tug.Kh.Bahçesinde verilen 30 Ağustos Zafer Bayramı Resepsiyonuna Ord.Yzb. Veysi Gürhan TEMİZKOL </w:t>
      </w:r>
      <w:r>
        <w:rPr>
          <w:rFonts w:eastAsia="Times New Roman"/>
          <w:b/>
          <w:bCs/>
        </w:rPr>
        <w:t>eşi Ayşe Şadan TEMİZKOL ile birlikte katılmış ve eşinin başının perukla kapalı olduğu tespit edilmiş...''</w:t>
      </w:r>
      <w:r>
        <w:rPr>
          <w:rFonts w:eastAsia="Times New Roman"/>
        </w:rPr>
        <w:t xml:space="preserve"> denildiği, belgenin  İsth. Ve İKK.Ş.Md. K. G. ve  İKK ve GÜV.Sb. M. T. tarafından imzalı olduğu, Tutanaktır başlıklı belgede '' Ord.Kd.Yzb. Veysi Gürhan TEMİZKOL (1989-35) ile </w:t>
      </w:r>
      <w:r>
        <w:rPr>
          <w:rFonts w:eastAsia="Times New Roman"/>
          <w:b/>
          <w:bCs/>
        </w:rPr>
        <w:t>eşinin başının kapalı olması nedeni ile çağdaş bir görünüm sergilemediği, toplantılara ve sosyal faaliyetlere katılmadığı konusunda karşılıklı görüşme... yapılmıştır.</w:t>
      </w:r>
      <w:r>
        <w:rPr>
          <w:rFonts w:eastAsia="Times New Roman"/>
        </w:rPr>
        <w:t xml:space="preserve"> Söz konusu personel eşinin inancı gereği başını kapattığını, önceleri tesettürlü olduğunu, ancak şu anda başörtüsü taktığını ve çene altından bağladığını, </w:t>
      </w:r>
      <w:r>
        <w:rPr>
          <w:rFonts w:eastAsia="Times New Roman"/>
          <w:b/>
          <w:bCs/>
        </w:rPr>
        <w:t>kendisini başını açması için ikna etmeye çalışacağını beyan etmiş...''</w:t>
      </w:r>
      <w:r>
        <w:rPr>
          <w:rFonts w:eastAsia="Times New Roman"/>
        </w:rPr>
        <w:t xml:space="preserve"> denildiği, belgenin müşteki ve Erkan Başkanı Ord.Albay İ. T. tarafından imzalı olduğu,</w:t>
      </w:r>
    </w:p>
    <w:p w:rsidR="00FA220B" w:rsidRDefault="00FA220B" w:rsidP="00FA220B">
      <w:pPr>
        <w:ind w:left="-28" w:firstLine="737"/>
        <w:jc w:val="both"/>
        <w:rPr>
          <w:rFonts w:eastAsia="Times New Roman"/>
        </w:rPr>
      </w:pPr>
      <w:r>
        <w:rPr>
          <w:rFonts w:eastAsia="Times New Roman"/>
        </w:rPr>
        <w:t xml:space="preserve">Tutanaktır başlıklı belgede ''...şüpheli sağ kategorisinde bulunan Ord.Kd.Yzb Veysi Gürhan TEMİZKOL </w:t>
      </w:r>
      <w:r>
        <w:rPr>
          <w:rFonts w:eastAsia="Times New Roman"/>
          <w:b/>
          <w:bCs/>
        </w:rPr>
        <w:t>eşinin başının kapalı olması, sosyal faaliyetlere katılmaması konusunda 23 Aralık 2002 tarihinde tarafımdan gerekli şekilde ikaz edilmiş,</w:t>
      </w:r>
      <w:r>
        <w:rPr>
          <w:rFonts w:eastAsia="Times New Roman"/>
        </w:rPr>
        <w:t xml:space="preserve"> söz konusu personel eşini daha önce tesettürlü olduğunu ancak şu anda başörtüsü kullandığını, dini inançları gereği daha fazla başını açmadığı, bu nedenle sosyal faaliyetlere katılmadığını, </w:t>
      </w:r>
      <w:r>
        <w:rPr>
          <w:rFonts w:eastAsia="Times New Roman"/>
          <w:b/>
          <w:bCs/>
        </w:rPr>
        <w:t>kendisinin de eşi ile tekrar görüşerek başını açmak için ikna etmeye çalışacağını beyan etmiştir...''</w:t>
      </w:r>
      <w:r>
        <w:rPr>
          <w:rFonts w:eastAsia="Times New Roman"/>
        </w:rPr>
        <w:t xml:space="preserve"> denildiği, belgenin müşteki ve  İsth. ve İKK. Ve Ş.Md. Yarbay S. E.tarafından imzalı olduğu,</w:t>
      </w:r>
    </w:p>
    <w:p w:rsidR="00FA220B" w:rsidRDefault="00FA220B" w:rsidP="00FA220B">
      <w:pPr>
        <w:ind w:left="-28" w:firstLine="737"/>
        <w:jc w:val="both"/>
        <w:rPr>
          <w:rFonts w:eastAsia="Times New Roman"/>
        </w:rPr>
      </w:pPr>
      <w:r>
        <w:rPr>
          <w:rFonts w:eastAsia="Times New Roman"/>
        </w:rPr>
        <w:lastRenderedPageBreak/>
        <w:t xml:space="preserve">3 Mayıs 2002 tarihli Kara Kuvvetleri Komutanlığı Eğitim ve Doktrin Komutanlığı Balgat Ankara üst başlıklı Ordu Donatım Okulu ve Eğitim Merkezi Komutanlığına hitaben yazılmış Kurmay Başkanı Tümgeneral M. A. E. imzalı belgede ''...Ord.Yzb Veysi Gürhan TEMİZKOL(1989-35)'un </w:t>
      </w:r>
      <w:r>
        <w:rPr>
          <w:rFonts w:eastAsia="Times New Roman"/>
          <w:b/>
          <w:bCs/>
        </w:rPr>
        <w:t xml:space="preserve">eşinin; Atatürk İlke ve İnkılaplarına aykırı ve çağdaş giyim tarzına uygun olmayan bir şekilde türban taktığı, </w:t>
      </w:r>
      <w:r>
        <w:rPr>
          <w:rFonts w:eastAsia="Times New Roman"/>
        </w:rPr>
        <w:t xml:space="preserve">kendisinin de eşinin inançlarına saygılı olduğu, bu konuda eşine herhangi bir baskı yapmayacağını ve eşinin tesettürden vazgeçmeyeceğini, gerekirse TSK'dan ayrılabileceğini beyan ettiği... anılan personel </w:t>
      </w:r>
      <w:r>
        <w:rPr>
          <w:rFonts w:eastAsia="Times New Roman"/>
          <w:b/>
          <w:bCs/>
        </w:rPr>
        <w:t xml:space="preserve">şüpheli/sağ personel kategorisine alınmıştır...” </w:t>
      </w:r>
      <w:r>
        <w:rPr>
          <w:rFonts w:eastAsia="Times New Roman"/>
        </w:rPr>
        <w:t xml:space="preserve">denildiği, Tutanaktır başlıklı Ord.Kd.Bnb. M. Ö. imzalı belgede ''...Ord.Kd.Yzb Veysi Gürhan TEMİZKOL(1989-35) 17 Şubat 2002 günü Orduevinde tertip edilen </w:t>
      </w:r>
      <w:r>
        <w:rPr>
          <w:rFonts w:eastAsia="Times New Roman"/>
          <w:b/>
          <w:bCs/>
        </w:rPr>
        <w:t>moral gecesine eşinin istememesi ve kapalı oluşundan katılamayacağını beyan etmiştir...''</w:t>
      </w:r>
      <w:r>
        <w:rPr>
          <w:rFonts w:eastAsia="Times New Roman"/>
        </w:rPr>
        <w:t xml:space="preserve"> denildiği,</w:t>
      </w:r>
    </w:p>
    <w:p w:rsidR="00FA220B" w:rsidRDefault="00FA220B" w:rsidP="00FA220B">
      <w:pPr>
        <w:ind w:left="-28" w:firstLine="737"/>
        <w:jc w:val="both"/>
        <w:rPr>
          <w:rFonts w:eastAsia="Times New Roman"/>
        </w:rPr>
      </w:pPr>
      <w:r>
        <w:rPr>
          <w:rFonts w:eastAsia="Times New Roman"/>
        </w:rPr>
        <w:t xml:space="preserve">Tutanaktır başlıklı Ord.Kd.Bnb. M. Ö. imzalı belgede''... Veysi Gürhan TEMİZKOL(1989-35) </w:t>
      </w:r>
      <w:r>
        <w:rPr>
          <w:rFonts w:eastAsia="Times New Roman"/>
          <w:b/>
          <w:bCs/>
        </w:rPr>
        <w:t>amiri olarak akşam oturmasına gelmek istediğini belirtince evine kabul edemeyeceğini, prensiplerine ters olduğunu beyan etmiştir</w:t>
      </w:r>
      <w:r>
        <w:rPr>
          <w:rFonts w:eastAsia="Times New Roman"/>
        </w:rPr>
        <w:t xml:space="preserve"> 03 Ocak 2002'' denildiği, Tutanaktır başlıklı M. Ö., E. E., S. A. isimli subaylar tarafından imzalı belgelerde ''Ord.Kdb.Yzb. Veysi Gürhan TEMİZKOL 16 Aralık 2001 günü bayramlaşma amacı ile Orduevine </w:t>
      </w:r>
      <w:r>
        <w:rPr>
          <w:rFonts w:eastAsia="Times New Roman"/>
          <w:b/>
          <w:bCs/>
        </w:rPr>
        <w:t>eşi ile birlikte gelmesi emredildiği halde bayramlaşmaya katılmamış'',</w:t>
      </w:r>
      <w:r>
        <w:rPr>
          <w:rFonts w:eastAsia="Times New Roman"/>
        </w:rPr>
        <w:t xml:space="preserve"> ''Ord.Kdb.Yzb. Veysi Gürhan TEMİZKOL 01 Aralık 2001 Ok.K.lığı tarafından hazırlanan personel </w:t>
      </w:r>
      <w:r>
        <w:rPr>
          <w:rFonts w:eastAsia="Times New Roman"/>
          <w:b/>
          <w:bCs/>
        </w:rPr>
        <w:t>ve aileleri iftar yemeğine davet edilmesine rağmen katılmamış...'',</w:t>
      </w:r>
      <w:r>
        <w:rPr>
          <w:rFonts w:eastAsia="Times New Roman"/>
        </w:rPr>
        <w:t xml:space="preserve"> '' Ord.Kdb.Yzb. Veysi Gürhan TEMİZKOL'un eşi 12 Ekim 2001 tarihinde komutan eşi tarafından hazırlan ve misafirhanede düzenlenen </w:t>
      </w:r>
      <w:r>
        <w:rPr>
          <w:rFonts w:eastAsia="Times New Roman"/>
          <w:b/>
          <w:bCs/>
        </w:rPr>
        <w:t>subay ve astsubay eşleri tanışma çayına davet edilmesine rağmen katılmadığı tespit edilmiş...'',</w:t>
      </w:r>
      <w:r>
        <w:rPr>
          <w:rFonts w:eastAsia="Times New Roman"/>
        </w:rPr>
        <w:t xml:space="preserve"> '' Ord.Kdb.Yzb. Veysi Gürhan TEMİZKOL 24 Kasım 2001 Öğretmenler Günü nedeni ile düzenlen  </w:t>
      </w:r>
      <w:r>
        <w:rPr>
          <w:rFonts w:eastAsia="Times New Roman"/>
          <w:b/>
          <w:bCs/>
        </w:rPr>
        <w:t>akşam yemeğine davet edilmesine rağmen katılmamış...''</w:t>
      </w:r>
      <w:r>
        <w:rPr>
          <w:rFonts w:eastAsia="Times New Roman"/>
        </w:rPr>
        <w:t xml:space="preserve"> denildiği,</w:t>
      </w:r>
    </w:p>
    <w:p w:rsidR="00FA220B" w:rsidRDefault="00FA220B" w:rsidP="00FA220B">
      <w:pPr>
        <w:ind w:left="-28" w:firstLine="737"/>
        <w:jc w:val="both"/>
        <w:rPr>
          <w:rFonts w:eastAsia="Times New Roman"/>
        </w:rPr>
      </w:pPr>
      <w:r>
        <w:rPr>
          <w:rFonts w:eastAsia="Times New Roman"/>
        </w:rPr>
        <w:t xml:space="preserve">Tutanak başlıklı belgede ''Ord.Yzb Veysi Gürhan TEMİZKOL ile yapılan şifahi görüşme neticesinde </w:t>
      </w:r>
      <w:r>
        <w:rPr>
          <w:rFonts w:eastAsia="Times New Roman"/>
          <w:b/>
          <w:bCs/>
        </w:rPr>
        <w:t>eşinin çağdaş kıyafet giymesi ve sosyal faaliyetlere katılımı konusunda bir kez daha uyarılmış</w:t>
      </w:r>
      <w:r>
        <w:rPr>
          <w:rFonts w:eastAsia="Times New Roman"/>
        </w:rPr>
        <w:t xml:space="preserve">...02 Nisan 2001'' belgenin S. Ö., A. M.ve C. G. isimli Subaylar tarafından imzalı olduğu, Tutanaktır başlıklı belgede ''birliğimiz personelinden Ord.Kdb.Yzb. Veysi Gürhan TEMİZKOL'un </w:t>
      </w:r>
      <w:r>
        <w:rPr>
          <w:rFonts w:eastAsia="Times New Roman"/>
          <w:b/>
          <w:bCs/>
        </w:rPr>
        <w:t xml:space="preserve">eşi ve kendisinin birlik içi ve dışı sosyal faaliyetlere katılmadığı, Türkiye Cumhuriyeti Anayasası Kanunlarına göre çağdaş kıyafet giymediği, Türk Silahlı Kuvvetlerinin bir personeli olarak eşinin laik düzene aykırı olarak tesettürlü kıyafet ile dolaştığı tarafımızdan tespit edilerek... </w:t>
      </w:r>
      <w:r>
        <w:rPr>
          <w:rFonts w:eastAsia="Times New Roman"/>
        </w:rPr>
        <w:t>17/12/2000'' denildiği, belgede S. Ö., A. M. ve C. G. isimli Subaylar tarafından imzalı olduğu,</w:t>
      </w:r>
    </w:p>
    <w:p w:rsidR="00FA220B" w:rsidRDefault="00FA220B" w:rsidP="00FA220B">
      <w:pPr>
        <w:ind w:left="-28" w:firstLine="737"/>
        <w:jc w:val="both"/>
        <w:rPr>
          <w:rFonts w:eastAsia="Times New Roman"/>
        </w:rPr>
      </w:pPr>
      <w:r>
        <w:rPr>
          <w:rFonts w:eastAsia="Times New Roman"/>
        </w:rPr>
        <w:t xml:space="preserve">04/03/1986 tarihinde 4 gün oda hapsi cezası, 28/11/1986 tarihinde şiddetli tevbih cezası, 23/01/1987 tarihinde 1 gün izinsizlik cezası, 28/05/1987 tarihinde 2 gün izinsizlik cezası, 09/11/1987 tarihinde 2 gün izinsizlik cezası, 05/10/1989 tarihinde şiddetli tevbih cezası, 27/10/1989 tarihinde 2 gün göz hapsi cezası, 16/10/1997 tarihinde 1/8 oranında maaş kesme cezası, 13/11/2003 tarihinde 1/20 oranında maaş kesme cezası, 14/11/2003 tarihinde 1/16 oranında maaş kesme cezası bulunduğu, </w:t>
      </w:r>
    </w:p>
    <w:p w:rsidR="00FA220B" w:rsidRDefault="00FA220B" w:rsidP="00FA220B">
      <w:pPr>
        <w:ind w:left="-28" w:firstLine="737"/>
        <w:jc w:val="both"/>
        <w:rPr>
          <w:rFonts w:eastAsia="Times New Roman"/>
        </w:rPr>
      </w:pPr>
      <w:r>
        <w:rPr>
          <w:rFonts w:eastAsia="Times New Roman"/>
        </w:rPr>
        <w:t xml:space="preserve">Müştekinin süreç içerisinde, </w:t>
      </w:r>
      <w:r>
        <w:rPr>
          <w:rFonts w:eastAsia="Times New Roman"/>
          <w:b/>
          <w:bCs/>
        </w:rPr>
        <w:t>berber hanede saç tıraşı olabileceğini belirtmesine rağmen bulunulan toplantı ortamında saç tıraşı olmaması,</w:t>
      </w:r>
      <w:r>
        <w:rPr>
          <w:rFonts w:eastAsia="Times New Roman"/>
        </w:rPr>
        <w:t xml:space="preserve"> </w:t>
      </w:r>
      <w:r>
        <w:rPr>
          <w:rFonts w:eastAsia="Times New Roman"/>
          <w:b/>
          <w:bCs/>
        </w:rPr>
        <w:t xml:space="preserve">eşinin tesettürlü olması, resmi işlemler için çektirilen fotoğraflarda peruk kullanması, başörtülü olan eşi ile birlikte, tanışma çayı, iftar yemeği, bayramlaşma gibi etkinliklere katılmaması, sosyal faaliyetlere iştirak etmemesi, eşinin modern kıyafet giymediğine dair uyarılara rağmen davranış ve yaşam tarzında düzelme görülmediği gerekçeleriyle kendisinden  savunma istenildiği anlaşılmıştır. </w:t>
      </w:r>
      <w:r>
        <w:rPr>
          <w:rFonts w:eastAsia="Times New Roman"/>
        </w:rPr>
        <w:t>(238. klasör, sayfa 321-415)</w:t>
      </w:r>
    </w:p>
    <w:p w:rsidR="00FA220B" w:rsidRDefault="00FA220B" w:rsidP="00FA220B">
      <w:pPr>
        <w:ind w:left="-28" w:firstLine="737"/>
        <w:jc w:val="both"/>
        <w:rPr>
          <w:rFonts w:eastAsia="Times New Roman"/>
        </w:rPr>
      </w:pPr>
      <w:r>
        <w:rPr>
          <w:rFonts w:eastAsia="Times New Roman"/>
        </w:rPr>
        <w:t xml:space="preserve">Müştekinin sicil notu ortalamalarına bakıldığında, 1990 yılı 79.50, 1991 yılı 67.50 olduğu, 1.sicil amiri tarafından ''mesleki bilgisini arttırması gerekir, başarılı bir subay olabilmesi için çok çalışması gerekir'' şeklinde, 2.sicil amiri tarafından, ''mesleki bilgisi, ilgisi ve yaratıcılığı zayıftır, vazife yaparken takip ve kontrolü gerekir'' şeklinde kanaat belirtildiği, 1992 yılı 73 olduğu, 1.sicil amiri tarafından, ''kıtada </w:t>
      </w:r>
      <w:r>
        <w:rPr>
          <w:rFonts w:eastAsia="Times New Roman"/>
        </w:rPr>
        <w:lastRenderedPageBreak/>
        <w:t xml:space="preserve">başarısızdır, tecrübeleri arttıkça karargâhlarda idari işlerde başarılı olur'' şeklinde, 2.sicil amiri tarafından ''kıta komutanlığı yapamaz'' şeklinde kanaat belirtildiği, 1993 yılı 87 olduğu, 1.sicil amiri tarafından ''iyi'' şeklinde, 2.sicil amiri tarafından ''tecrübesi azdır, tecrübesi arttıkça faydalı olur, gayretli ve çalışkandır' şeklinde kanaat belirtildiği, 1994 yılı 94.5 olduğu 1.sicil amiri tarafından ''çok iyi, çok çalışkan, becerikli, verilen her türlü görevi yapar ve yaptırır, disiplinli, dürüsttür, müstakil birlik komutanlığı yapabilir'' şeklinde, 2.sicil amiri tarafından ''çok iyi, çalışkan ve disiplinlidir, sosyal yönü zayıftır'' şeklinde kanaat belirtildiği, 1995 yılı 97.5 olduğu, 1.sicil amiri tarafından ''disiplinli, çalışkan ve dürüsttür, verilen her türlü görevi yapar ve yaptırır'' şeklinde, 2.sicil amiri tarafından ''çok iyi, disiplinli, çalışkan gayretli bir subaydır'' şeklinde kanaat belirtildiği, 1996 yılı 97 olduğu, 1.sicil amiri tarafından ''birliklerin muharebeye hazırlık derecelerinin yükseltilmesine katkısı vardır, dürüst çalışkan ve disiplinli bir subaydır,'' şeklinde, 2.sicil amiri tarafından ''çalışkan, gayretli bir subaydır'' şeklinde kanaat belirtildiği, 1997 yılı 84.5 olduğu, 1.sicil amiri tarafından ''iyi, Cumhuriyetimizin temel niteliklerine uygun düşündüğü kanaatindeyim, eşi tesettürlüdür, temsil yeteneği yoktur, takibi gerekir, liderlik vasfı orta'' şeklinde, 2.sicil amiri tarafından ''sevk idare kabiliyeti ve liderlik vasfı olumlu yönde gelişmektedir, çalışkan görevine bağlıdır, sosyal açıdan kazanılması için gayret gösterilmekte olup, olumlu gelişmeler bulunmaktadır, takip edilmektedir'' şeklinde kanaat belirtildiği, 1998 yılı 85.5 olduğu 1.sicil amiri tarafından ''çok iyi, liderlik yeteneği çok iyidir, sosyal durum ve temsil yeteneği takip ve kontrol gerektirir'' şeklinde, 2.sicil amiri tarafından '' orta, liderlik vasfı ortadır, sosyal tutum ve TSK temsil yeteneği ortadır'' şeklinde kanaat belirtildiği, 1999 yılı 97.27 olduğu 1. 2. ve 3.sicil amiri tarafından aynı şekilde ''...emri ile sakıncalı-şüpheli, gözetim altında bulundurulan personel kategorisine alınmıştır. Cumhuriyetin temel niteliklerine bağlılığı şüphelidir, takip ve kontrol altında tutulmalıdır'' şeklinde kanaat belirtildiği, 2000 yılı 98.78, 2001 yılı 86.06 olduğu, 1.sicil amiri tarafından ''yapılan yazılı ve sözlü uyarılara rağmen sosyal faaliyetlere iştirak etmemekte ve eşi başörtülüdür'' şeklinde, 2.sicil amiri tarafından ''bütün ikaz ve uyarılara rağmen sosyal hiçbir faaliyete katılmamakta ve </w:t>
      </w:r>
      <w:r>
        <w:rPr>
          <w:rFonts w:eastAsia="Times New Roman"/>
          <w:b/>
          <w:bCs/>
        </w:rPr>
        <w:t>eşi başörtüsünü çıkarmamakta ısrar etmektedir, değişmesi mümkün değildir''</w:t>
      </w:r>
      <w:r>
        <w:rPr>
          <w:rFonts w:eastAsia="Times New Roman"/>
        </w:rPr>
        <w:t xml:space="preserve"> şeklinde, 3.sicil amiri tarafından'' kendisi defaaten uyarılmasına rağmen tutum ve davranışlarını değiştirmemekte ısrar ve direnmektedir'' şeklinde kanaat belirtildiği, 2002 yılı 91.21, 2003 yılı 86.25, 2004 yılı 81.21, 2005 yılı 93.63, 2006 yılı 97.5, olduğu anlaşılmıştır. (238. klasör, sayfa 416-498)</w:t>
      </w:r>
    </w:p>
    <w:p w:rsidR="00FA220B" w:rsidRDefault="00FA220B" w:rsidP="00FA220B">
      <w:pPr>
        <w:ind w:left="-28" w:firstLine="737"/>
        <w:jc w:val="both"/>
        <w:rPr>
          <w:rFonts w:eastAsia="Times New Roman"/>
        </w:rPr>
      </w:pPr>
      <w:r>
        <w:rPr>
          <w:rFonts w:eastAsia="Times New Roman"/>
        </w:rPr>
        <w:t xml:space="preserve">Müştekinin göreve başladığı tarihten itibaren sicil amirleri tarafından verilen yüksek sicil notları ve kanaatler aldığı takdir belgeleri, verilen disiplin cezalarına konu olan eylemlerin niteliği gözetildiğinde müştekiye yönelik tavrın, müştekinin ve eşinin din ve vicdan hürriyeti kapsamında ve görevle ilgili bulunmayan özel yaşamı ile ilgili olduğu kanaatine varılmaktadır.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171</w:t>
      </w:r>
      <w:r>
        <w:rPr>
          <w:rFonts w:eastAsia="Times New Roman"/>
        </w:rPr>
        <w:t>-</w:t>
      </w:r>
      <w:r>
        <w:rPr>
          <w:rFonts w:eastAsia="Times New Roman"/>
          <w:b/>
          <w:bCs/>
        </w:rPr>
        <w:t>Müşteki Mehmet ALPARSLAN 03/01/2013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1995-1997 yılları arasında Batman Jandarma Bölge Komutanlığında görev yaptığını, 1997 yılında 7. Jandarma Komando Tabur Komutan vekili olarak Kıdemli Binbaşı rütbesi ile görev yaparken Mayıs 1997 tarihinde Kara Kuvvetleri Eğitim Okulları Daire Başkanlığına bağlı Kuleli Askeri Lisesi Sınıf Amirliğine atandığını, ancak göreve başlamadan </w:t>
      </w:r>
      <w:r>
        <w:rPr>
          <w:rFonts w:eastAsia="Times New Roman"/>
          <w:b/>
          <w:bCs/>
        </w:rPr>
        <w:t>bu düşüncede bir kişi buraya nasıl gider diye kendisini şikâyet ettiklerini,</w:t>
      </w:r>
      <w:r>
        <w:rPr>
          <w:rFonts w:eastAsia="Times New Roman"/>
        </w:rPr>
        <w:t xml:space="preserve"> bunun üzerine 17 Haziran 1997 tarihinde mesaj emri ile 3.Kolordu Harekât ve Eğitim Şube Komuta Kontrol Kısmı NBC Subaylığına atandığını, burasının pasivize etmek için kullanılan bir görev olduğunu, psikolojisinin bozulduğunu iki ay ve ardından da üç ay süreli ile hava değişimi raporu aldığını, başarılı bir Subay olduğunu </w:t>
      </w:r>
      <w:r>
        <w:rPr>
          <w:rFonts w:eastAsia="Times New Roman"/>
          <w:b/>
          <w:bCs/>
        </w:rPr>
        <w:t xml:space="preserve">Güney Doğuda Kara Kuvvetleri Komutanı Orgeneral M. H. B. tarafından şeref rozeti, Batman İl Jandarma Komutanı İ. H.  M. tarafından takdir belgesi, Bosna Hersek'de yapmış olduğu görevden dolayı Hizmet Övünç Belgesi ile ödüllendirildiğini </w:t>
      </w:r>
      <w:r>
        <w:rPr>
          <w:rFonts w:eastAsia="Times New Roman"/>
        </w:rPr>
        <w:t xml:space="preserve">bunların dışında </w:t>
      </w:r>
      <w:r>
        <w:rPr>
          <w:rFonts w:eastAsia="Times New Roman"/>
          <w:b/>
          <w:bCs/>
        </w:rPr>
        <w:t>yüze yakın takdir belgesinin bulunduğunu,</w:t>
      </w:r>
      <w:r>
        <w:rPr>
          <w:rFonts w:eastAsia="Times New Roman"/>
        </w:rPr>
        <w:t xml:space="preserve"> görev yaptığı yerler ve ibraz etmiş olduğu belgelerin başarılı iyi bir Subay olduğunu </w:t>
      </w:r>
      <w:r>
        <w:rPr>
          <w:rFonts w:eastAsia="Times New Roman"/>
        </w:rPr>
        <w:lastRenderedPageBreak/>
        <w:t xml:space="preserve">gösterdiğini, </w:t>
      </w:r>
      <w:r>
        <w:rPr>
          <w:rFonts w:eastAsia="Times New Roman"/>
          <w:b/>
          <w:bCs/>
        </w:rPr>
        <w:t>Kara Harp Okulu Piyade Sınıfını 13.olarak bitirdiğini,</w:t>
      </w:r>
      <w:r>
        <w:rPr>
          <w:rFonts w:eastAsia="Times New Roman"/>
        </w:rPr>
        <w:t xml:space="preserve"> görevden ayrıldığında da aynı başarısının devam ettiğini, görev yaptığı süre içinde de </w:t>
      </w:r>
      <w:r>
        <w:rPr>
          <w:rFonts w:eastAsia="Times New Roman"/>
          <w:b/>
          <w:bCs/>
        </w:rPr>
        <w:t>sicil notu ortalamasının 90'nın üzerinde olduğunu,</w:t>
      </w:r>
      <w:r>
        <w:rPr>
          <w:rFonts w:eastAsia="Times New Roman"/>
        </w:rPr>
        <w:t xml:space="preserve"> çünkü çok başarılı olanlara bu tür görevler verildiğini,</w:t>
      </w:r>
    </w:p>
    <w:p w:rsidR="00FA220B" w:rsidRDefault="00FA220B" w:rsidP="00FA220B">
      <w:pPr>
        <w:ind w:left="-28" w:firstLine="737"/>
        <w:jc w:val="both"/>
        <w:rPr>
          <w:rFonts w:eastAsia="Times New Roman"/>
        </w:rPr>
      </w:pPr>
      <w:r>
        <w:rPr>
          <w:rFonts w:eastAsia="Times New Roman"/>
        </w:rPr>
        <w:t xml:space="preserve">Bu kadar başarılı ve disiplinli bir Subay olmasına rağmen atandığı Kuleli Askeri Lisesine başlamadan mesaj emri ile  bu şekilde pasif bir göreve atanmasının psikolojik olarak kendisini çok yıprattığını, bunalıma girdiğini, bu nedenle hava değişimi raporlarını aldığını, bu raporlar sonunda da </w:t>
      </w:r>
      <w:r>
        <w:rPr>
          <w:rFonts w:eastAsia="Times New Roman"/>
          <w:b/>
        </w:rPr>
        <w:t>t</w:t>
      </w:r>
      <w:r>
        <w:rPr>
          <w:rFonts w:eastAsia="Times New Roman"/>
          <w:b/>
          <w:bCs/>
        </w:rPr>
        <w:t>anıdığı arkadaşlarını emekli olmadığı takdirde atılacağını söylemeleri üzerine 1998 yılı Ocak ayında emekli olmak zorunda kaldığını,</w:t>
      </w:r>
      <w:r>
        <w:rPr>
          <w:rFonts w:eastAsia="Times New Roman"/>
        </w:rPr>
        <w:t xml:space="preserve"> kendisi ile birlikte mesaj emri ile atanan kişilerden Yüzbaşı E. G.’nin emekliliğinin dolmadığını ve TSK'dan ihraç edildiğini, erken yaşta ve görevinin en başarılı döneminde emekli olmak zorunda kaldığını, kendisine gösterilen tavrın özel yaşamın içindeki dini hayatı ile ilgili olduğunu bu nedenle kendisinin emekli olmak zorunda bırakanlar ile 28 Şubat sürecini gerçekleştiren Batı Çalışma Grubunda görev yapan şüphelilerden şikâyetçi olduğunu belirtmiştir. (218. klasör, sayfa 444-463)</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172-Müşteki Mustafa AKDOĞAN 20/09/2012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Kendisinin 1997 yılında 1.Ordu, 3.Kolordu, 6.Piyade Tugayında Tabur Komutanı olduğunu 1990'lı yıllarda Sovyetler Birliğinin dağılmasından  sonra Amerika ve Batının yeni düşman olarak radikal İslamı öne çıkardığını ve buna paralel olarak Türk Ordusunda da ordu içerisinde dini inancına göre yaşayan namaz kılan, oruç tutan personel ve aile fertleri ile ilgili birtakım fişlemeler yapılmaya başlandığını, hatta bu fişleme çalışmalarının askeri personelin ailelerinin birer istihbaratçı gibi kullanıp, sivil halk ve esnaf içerisinde de yapılmaya başlandığını, kendisinin de inancı gereği namaz kılan, oruç tutan bir insan olduğu için ayrıca eşinin başörtülü olması nedeni ile kendisine karşı da fişleme çalışmalarının yapıldığını, bazı personelin hanımının başını açmadığı taktirde ordudan atılacağı yönünde tehditte bulunulduğunu, bir kısım personelin  hanımının başını açtığını, bir kısmının da kocasının isteğini yerine getirmeyerek boşandığını, bir kısmının da devlete karşı boşanmış gibi görünerek evliliklerini bu şekilde yürüttüklerini,</w:t>
      </w:r>
    </w:p>
    <w:p w:rsidR="00FA220B" w:rsidRDefault="00FA220B" w:rsidP="00FA220B">
      <w:pPr>
        <w:ind w:left="-28" w:firstLine="737"/>
        <w:jc w:val="both"/>
        <w:rPr>
          <w:rFonts w:eastAsia="Times New Roman"/>
        </w:rPr>
      </w:pPr>
      <w:r>
        <w:rPr>
          <w:rFonts w:eastAsia="Times New Roman"/>
        </w:rPr>
        <w:t>Kendisi ve kendisi durumunda olanları emekliliğe mecbur etmek için her Yüksek Askeri Şura Toplantısı öncesinde onların atılacak kişilerin listesinde oldukları şayiası çıkartılarak emekli olmalarının sağlandığını, kendisine de eşinin başörtülü olması nedeni ile baskılar yapıldığını, bu nedenle onlar atmadan emekli olayım düşüncesi ile TSK’dan emekli olduğunu, söz konusu baskıları bazı alt düzeydeki komutanlar tasvip etmediği halde kendileri zan altında kalmamak veya kendisine bir zarar gelmemesi için bu uygulamaları astlarına yapmak zorunda kaldıklarını, kendisi gibi olan bu tür personelin Akademiye Kurmay olmak için gönderilmediğini, Akademide tespit edilirse ayrılmak zorunda bırakıldığını, eşinin başı kapalı olan personelin lojmanı hak ettiği halde psikolojik baskı ile lojmanda oturmadığını, sivil evlerde oturanların da takip edildiğini, üst komuta kademesindeki komutan eşleri ile onların görevlendirdikleri diğer subay eşlerini başları örtülü olan subay ve astsubay eşlerine ''başınızı açmazsanız kocanızı ordudan atarlar'' şeklinde psikolojik baskı uyguladıklarını, kendisinin de bu tür uygulamalara muhatap olduğunu, psikolojik baskı gördüğünü bu nedenlerle emekliliğini istemek zorunda kaldığını, bu şekilde mağdur olduğunu, 28 Şubat süreci veya 28 Şubat Darbesi olarak bilinen hukuksuz uygulamaları hazırlayan, yapan üst komuta kademesindeki kişilerden şikâyetçi olduğunu, davaya katılmak istediğini belirtmiştir. (122. klasör, sayfa 192-193)</w:t>
      </w:r>
    </w:p>
    <w:p w:rsidR="00FA220B" w:rsidRDefault="00FA220B" w:rsidP="00FA220B">
      <w:pPr>
        <w:ind w:left="-28" w:firstLine="737"/>
        <w:jc w:val="both"/>
        <w:rPr>
          <w:rFonts w:eastAsia="Times New Roman"/>
        </w:rPr>
      </w:pPr>
      <w:r>
        <w:rPr>
          <w:rFonts w:eastAsia="Times New Roman"/>
        </w:rPr>
        <w:t xml:space="preserve">Müştekinin 22 Nisan 1980 tarihinde 1.Ordu ve İstanbul Sıkıyönetim Komutanı N. Ü. tarafından takdir belgesi, 16 Eylül 1983 tarihinde ve 29 Mart 1984 tarihinde 2.Mekânize Piyade Tabur Komutanı D. A. tarafından takdir belgesi, 21 Ocak 1986 tarihinde ve 25 Şubat 1986 tarihinde, 1.Mekânize Piyade Tabur Komutanı M. K. tarafından takdir belgesi, 23 Şubat 1987 tarihinde 1.Mekânize Piyade Tugay Komutanı A. A. </w:t>
      </w:r>
      <w:r>
        <w:rPr>
          <w:rFonts w:eastAsia="Times New Roman"/>
        </w:rPr>
        <w:lastRenderedPageBreak/>
        <w:t>tarafından takdir belgesi, 8 Mayıs 1987 tarihinde 1.Mekânize Piyade Tugay Komutanı N. Ü. tarafından takdir belgesi, 1 Ağustos 1988 tarihinde, 7 Ekim 1988 tarihinde, 24 Temmuz 1989 ve 21 Şubat 1991 tarihlerinde Destek Kıtalar Komutanı F. Ö. tarafından takdir belgesi, 21 Aralık 1992 tarihinde Tabur Komutanı R. B. tarafından takdir belgesi, 9 Ağustos 1995 tarihinde 4.Zırhlı Tugay Komutanı B. T. tarafından takdir belgesi, 14 Ağustos 1995 tarihinde 4.Zırhlı Tugay Komutan Yardımcısı ve Garnizon Komutanı E. N. K. tarafından takdir belgesi, 28 Aralık 1995 ve 11 Nisan 1996 tarihlerinde  4.Zırhlı Tugay Komutan Yardımcısı ve Doğu Tali Bölge Komutanı E. T. tarafından takdir belgesi verildiği, Müştekiye 2 Haziran 1986 tarihinde Kurmay Başkanı Y. E. tarafından 1985-1986 eğitim yılındaki çalışmalarından dolayı ödül teklifinde bulunulduğu, 8 Ağustos 1985 tarihli 9.Kolordu Komutanı F. A. imzalı 1.Mekânize Piyade Tabur Komutanlığına yazılan yazıda müştekinin 5.000 (beşbin) TL para ile ödüllendirildiği, Ödül Alan Personel listesi başlıklı EK-B başlık Harekât ve Eğitim Şube Müdürü M. A. E. imzalı 12 askeri personelin isminin yer aldığı listede müştekinin isminin karşısında 49.000 TL'nin yazılı olduğu tespit edilmiştir. (122. klasör, sayfa 1-24)</w:t>
      </w:r>
    </w:p>
    <w:p w:rsidR="00FA220B" w:rsidRDefault="00FA220B" w:rsidP="00FA220B">
      <w:pPr>
        <w:ind w:left="-28" w:firstLine="737"/>
        <w:jc w:val="both"/>
        <w:rPr>
          <w:rFonts w:eastAsia="Times New Roman"/>
        </w:rPr>
      </w:pPr>
      <w:r>
        <w:rPr>
          <w:rFonts w:eastAsia="Times New Roman"/>
        </w:rPr>
        <w:t xml:space="preserve">Müştekinin sicil notu ortalamalarına bakıldığında 1980 yılı 169.5, 1981 yılı 183, 1982 yılı 178, 1983 yılı 172, 1984 yılı 193.5, 1885 yılı 172.5, 1987 yılı 163, 1988 yılı 83.5 olduğu, 1.sicil amiri tarafından ''kıtasını muharebeye hazırlamada başarılıdır, terfiye layıktır'' şeklinde, 2.sicil amiri tarafından ''kıtasını muharebeye iyi hazırlamaktadır'' şeklinde kanaat belirtildiği, 1989 yılı sicil notu ortalamasının 79.5 olduğu, 1.sicil amiri tarafından '' iyi, disiplinli ve çalışkandır'' şeklinde kanaat belirtildiği, 1990 yılı sicil notu ortalamasının 82.5 olduğu 1.sicil amiri tarafından ''iyi'' şeklinde kanaat belirtildiği, 1991 yılı sicil notu ortalamasının 89.5 olduğu, 1.sicil amiri tarafından ''çok iyi, güvenilir ve çalışkandır'' şeklinde kanaat belirtildiği, 1992 yılında sicil notu ortalamasının 76 olduğu, 1.sicil amiri tarafından ''iyi, dini duygularının sosyal yaşamına etkisi fazladır, yetenek ve gayretlerini şartlara göre kullanır, değişkendir, üst ve astlarına yeterli güveni vermez, amirleri hakkında dedikodu çıkarır, çalışkandır ancak sorumluluk almaktan kaçınır, takip ve kontrol altında tutulmalıdır'' şeklinde, 2.sicil amiri tarafından ''iyi'' şeklinde kanaat belirtildiği, 1993 yılı sicil notu ortalamasının 83 olduğu, 1.sicil amiri tarafından ''çalışkan ve gayretlidir, dini duygularının sosyal yaşantısına etkisi fazladır, görevini takipsiz yapar'' şeklinde, 2.sicil amiri tarafından ''çalışkandır, gayretlidir'' şeklinde kanaat belirtildiği, 1994 yılı sicil notu ortalamasının 81 olduğu, 1. ve 2.sicil amirleri tarafından aynı şekilde ''iyi" şeklinde kanaat belirtildiği, 1995 yılı sicil notu ortalamasının 97 olduğu, 1.sicil amiri tarafından ''iyi'' 2.sicil amiri tarafından </w:t>
      </w:r>
      <w:r>
        <w:rPr>
          <w:rFonts w:eastAsia="Times New Roman"/>
          <w:b/>
          <w:bCs/>
        </w:rPr>
        <w:t>''çok iyi, gayretli, dürüst ve çalışkan bir subaydır, ancak kapalı bir aile yapısına sahiptir, eşi ile birlikte aile toplantılarına katılmaz''</w:t>
      </w:r>
      <w:r>
        <w:rPr>
          <w:rFonts w:eastAsia="Times New Roman"/>
        </w:rPr>
        <w:t xml:space="preserve"> şeklinde kanaat belirtildiği, 1996 yılı sicil notu ortalamasının 96 olduğu, 1.sicil amiri tarafından ''çok iyidir, liderlik yeteneği iyidir, sosyal faaliyetlere katılımı iyidir, karargâh görevlerinde daha başarılı olur'', 2.sicil amiri tarafından ''çok iyi, liderlik yeteneği iyidir, sosyal faaliyetlere katılır, karargâh görevlerinde daha başarılıdır'' şeklinde kanaat belirtildiği tespit edilmiştir. (122. klasör, sayfa 25-73)</w:t>
      </w:r>
    </w:p>
    <w:p w:rsidR="00FA220B" w:rsidRDefault="00FA220B" w:rsidP="00FA220B">
      <w:pPr>
        <w:ind w:left="-28" w:firstLine="737"/>
        <w:jc w:val="both"/>
        <w:rPr>
          <w:rFonts w:eastAsia="Times New Roman"/>
        </w:rPr>
      </w:pPr>
      <w:r>
        <w:rPr>
          <w:rFonts w:eastAsia="Times New Roman"/>
        </w:rPr>
        <w:t xml:space="preserve">Müştekinin 27 Ekim 1988 tarihinde tevbih cezası, 9 Ocak 1992 tarihinde 2 gün göz hapsi cezası bulunduğu, 1987 yılına ilişkin Kanaat çizelgesi (2.nci üst) başlıklı belgede, 2.sicil amiri tarafından ''dini açıdan saplantısı vardır, seviyesine ve rütbesine uygun olmayan sakallı kişilerle dostluk kurmuştur, </w:t>
      </w:r>
      <w:r>
        <w:rPr>
          <w:rFonts w:eastAsia="Times New Roman"/>
          <w:b/>
          <w:bCs/>
        </w:rPr>
        <w:t>eşini örtülü gezdirir, bu yönüyle kontrol altında tutulmasında fayda vardır''</w:t>
      </w:r>
      <w:r>
        <w:rPr>
          <w:rFonts w:eastAsia="Times New Roman"/>
        </w:rPr>
        <w:t xml:space="preserve"> şeklinde kanaat belirtildiği, müştekinin 4 Temmuz 1984 tarihinde ne amaçla alındığı anlaşılamayan 4 sayfadan oluşan soru cevap şeklindeki ifadesinde; siyasi görüşünün, siyasi görüş çerçevesinde katıldığı ve bildiği faaliyetlerin, özel yaşamının sorgulandığı, müştekiye ''12 Eylül Askeri Darbesi hakkında düşünceleriniz nedir?'' şeklinde soru sorulduğu, müştekinin en son soruya  verdiği cevapta, buraya alındıktan sonra gerçeği ve doğruyu çok iyi anladım , bundan sonra Atatürkçü bir subay olarak Türk Ordusuna hizmet edeceğime söz veriyorum dediği tespit edilmiştir. (122. klasör, sayfa 89-94)</w:t>
      </w:r>
    </w:p>
    <w:p w:rsidR="00FA220B" w:rsidRDefault="00FA220B" w:rsidP="00FA220B">
      <w:pPr>
        <w:ind w:left="-28" w:firstLine="737"/>
        <w:jc w:val="both"/>
        <w:rPr>
          <w:rFonts w:eastAsia="Times New Roman"/>
        </w:rPr>
      </w:pPr>
      <w:r>
        <w:rPr>
          <w:rFonts w:eastAsia="Times New Roman"/>
        </w:rPr>
        <w:lastRenderedPageBreak/>
        <w:t xml:space="preserve">8 Haziran 1984 tarihli 2.Mekânize Piyade Tabur Komutanı D. A. Tabur Komutanı olarak müşteki ile ilgili kanaatinde ''9 Temmuz 1980 tarihinden 30 Mayıs 1984 tarihine kadar geçen süre içerisinde </w:t>
      </w:r>
      <w:r>
        <w:rPr>
          <w:rFonts w:eastAsia="Times New Roman"/>
          <w:b/>
          <w:bCs/>
        </w:rPr>
        <w:t>yaptığım denetleme ve kontrollerde kendisinin çalışkan, disiplinli, bölüğüne hakim ve verilen görevi zamanında yapar gördüm, tabur içinde yapılan yarışma ve atışlarda bölüğü devamlı birincilik kazanmıştır. Düzenli bir yaşantısı mevcuttur, bu sürede tabur içinde ve dışında menfi ve mazur faaliyeti tespit edilmemiştir... Atatürk İlke ve İnkılâplarına bağlı bir subaydır''</w:t>
      </w:r>
      <w:r>
        <w:rPr>
          <w:rFonts w:eastAsia="Times New Roman"/>
        </w:rPr>
        <w:t xml:space="preserve"> ifadelerine yer verildiği,</w:t>
      </w:r>
    </w:p>
    <w:p w:rsidR="00FA220B" w:rsidRDefault="00FA220B" w:rsidP="00FA220B">
      <w:pPr>
        <w:ind w:left="-28" w:firstLine="737"/>
        <w:jc w:val="both"/>
        <w:rPr>
          <w:rFonts w:eastAsia="Times New Roman"/>
        </w:rPr>
      </w:pPr>
      <w:r>
        <w:rPr>
          <w:rFonts w:eastAsia="Times New Roman"/>
        </w:rPr>
        <w:t>20 Temmuz 1984 tarihli Subayın Kimliği ve Birliği başlıklı belgede Sb. ve. Astsb.Kd.Md N. H.tarafından "aşırı akımların etkisi altında kalarak sağ sempatizan zanlısı olması nedeni ile yakinen takip ve kontrolü gerekmektedir'' denildiği,</w:t>
      </w:r>
    </w:p>
    <w:p w:rsidR="00FA220B" w:rsidRDefault="00FA220B" w:rsidP="00FA220B">
      <w:pPr>
        <w:ind w:left="-28" w:firstLine="737"/>
        <w:jc w:val="both"/>
        <w:rPr>
          <w:rFonts w:eastAsia="Times New Roman"/>
        </w:rPr>
      </w:pPr>
      <w:r>
        <w:rPr>
          <w:rFonts w:eastAsia="Times New Roman"/>
        </w:rPr>
        <w:t>P.ÜTĞM. Mustafa AKDOĞAN'ın 2. sicil amiri nitelik belgesinin 8. ve 9. maddeleri başlıklı belgede, eşinin durumu bölümünde, ''isteklinin eşi bugüne kadar yapılan hiçbir aile toplantısı ve sosyal faaliyete katılmadığından hakkında bir kanaat edinilememiştir. Alınan duyumlardan fazla tutucu olduğu, devamlı başı örtülü dolaştığı bilinmektedir'' şeklinde ifadelere yer verildiği,</w:t>
      </w:r>
    </w:p>
    <w:p w:rsidR="00FA220B" w:rsidRDefault="00FA220B" w:rsidP="00FA220B">
      <w:pPr>
        <w:ind w:left="-28" w:firstLine="737"/>
        <w:jc w:val="both"/>
        <w:rPr>
          <w:rFonts w:eastAsia="Times New Roman"/>
        </w:rPr>
      </w:pPr>
      <w:r>
        <w:rPr>
          <w:rFonts w:eastAsia="Times New Roman"/>
        </w:rPr>
        <w:t xml:space="preserve">108 nolu Kurmay Başkanı K. Y. başkan diğer bir kısım komutanların da üye olarak imzaladığı Kara Kuvvetleri Komutanı H. S. onaylı 25 Temmuz 1984 tarihli belgede, ''...adı geçen personelin yasa dışı görüşleri benimsediği, ülkücü yasa dışı örgütle ilişkisi olduğu, bu davranışının Silahlı Kuvvetlerin disiplin kuralları ile asla bağdaşmayacak siyasi ve askeri bölücü eylemlerden olduğu, ayrıca bu tür bazı eylemlere fiilen katıldığı anlaşılmış ve Silahlı Kuvvetlerde kalmasının uygun olmayacağı kanaatine varılmıştır... disiplinsizlik ve ahlaki durum sebebi ile emekli edilmesine...'' şeklinde ifadelere yer verildiği, </w:t>
      </w:r>
    </w:p>
    <w:p w:rsidR="00FA220B" w:rsidRDefault="00FA220B" w:rsidP="00FA220B">
      <w:pPr>
        <w:ind w:left="-28" w:firstLine="737"/>
        <w:jc w:val="both"/>
        <w:rPr>
          <w:rFonts w:eastAsia="Times New Roman"/>
        </w:rPr>
      </w:pPr>
      <w:r>
        <w:rPr>
          <w:rFonts w:eastAsia="Times New Roman"/>
        </w:rPr>
        <w:t xml:space="preserve">P.Ütğm. Mustafa AKDOĞAN (1979-50) başlıklı belgenin Kendi İfadesine Göre alt başlıklı bölümünde ''ülkücü görüşü benimsemiş ve savunmuştur, ülkücü birimde yer almıştır, ülkücü eserleri okumuştur. Kara Harp okulu 3.sınıfta taraftar kazanmak amacı ile arkadaşları ile seminer tertip etmiştir,... Salihli'deki Türkistan göçmeni A. B. H.'yi ziyarete gitmiştir. İzmir' de kampta iken ülkücü eserler oynatan tiyatroya gitmiştir, subay olduktan sonra Adıyaman Menzil köyünde Nakşibendi şeyhlerinden Şeyh  M. R. E. ziyaret etmiştir, Piyade okulunda oluşturulan ülkücü birimde yer almıştır, Piyade okulunda iken Pendik' de tuttukları evde seminer çalışmaları yapmıştır, Kara Harp Okulunda ve dışarıda Ülkücü nitelikteki kitap almak amacı ile para toplamıştır.'' şeklinde Faaliyetlerini İtiraf ve İnkâr Durumu alt başlıklı bölümde ''tüm faaliyetlerini fazlası ile itiraf etmiştir'' şeklinde, Sicil Amirlerinin Kanaati alt başlıklı bölümde ''sicil amirlerinin kanaati müspettir'' şeklinde, Heyetin Kanaati alt başlıklı bölümde ''ihraç'' şeklinde ifadelere yer verildiği, </w:t>
      </w:r>
    </w:p>
    <w:p w:rsidR="00FA220B" w:rsidRDefault="00FA220B" w:rsidP="00FA220B">
      <w:pPr>
        <w:ind w:left="-28" w:firstLine="737"/>
        <w:jc w:val="both"/>
        <w:rPr>
          <w:rFonts w:eastAsia="Times New Roman"/>
        </w:rPr>
      </w:pPr>
      <w:r>
        <w:rPr>
          <w:rFonts w:eastAsia="Times New Roman"/>
        </w:rPr>
        <w:t xml:space="preserve">P.Ütğm. Mustafa AKDOĞAN'ın Faaliyetleri başlıklı 4 sayfadan ibaret belgede, sonuç bölümünde yer alan Heyetin Kanaati kısmında ''P.Ütğm. Mustafa AKDOĞAN (1979-50) Kara Harp Okulunda iken sağ siyaset içinde Ülkücü görüşü savunduğunu, ülkücü birim içinde yer aldığını, bu görüşle ilgili olarak seminerlere katıldığını, ülkücü kitaplar okuduğunu, subay çıktıktan sonra tıbbi tedavisinin yapılması için Kahta'da bulunan Ş.R. E. gittiğini beyan etmiştir. (müşteki yukarıda belirtilen 4 Temmuz 1984 tarihli ifadesinde, şahsın Peygamber sülalesinin 33.göbeğinden geldiğini, kötü alışkanlıkları olanların bu alışkanlıklardan sıyrılmasına pek çok hastanın iyileşmesine yardımcı olduğunu duyduğunu, bu şahsı merak saiki ile ziyaret ettiğini belirttiği) askeri tavır ve hareketleri heyetimizi müspet yönde etkilemiş olmakla beraber heyetimizce Silahlı Kuvvetlerden uzaklaştırılması uygun mütala edilmektedir...'' denildiği, </w:t>
      </w:r>
    </w:p>
    <w:p w:rsidR="00FA220B" w:rsidRDefault="00FA220B" w:rsidP="00FA220B">
      <w:pPr>
        <w:ind w:left="-28" w:firstLine="737"/>
        <w:jc w:val="both"/>
        <w:rPr>
          <w:rFonts w:eastAsia="Times New Roman"/>
        </w:rPr>
      </w:pPr>
      <w:r>
        <w:rPr>
          <w:rFonts w:eastAsia="Times New Roman"/>
        </w:rPr>
        <w:t>Personel Biyografi başlıklı 1 sayfadan ibaret belgede Örgütü bölümünün altında ''ülkücü'' yazdığı,</w:t>
      </w:r>
    </w:p>
    <w:p w:rsidR="00FA220B" w:rsidRDefault="00FA220B" w:rsidP="00FA220B">
      <w:pPr>
        <w:ind w:firstLine="737"/>
        <w:jc w:val="both"/>
        <w:rPr>
          <w:rFonts w:eastAsia="Times New Roman"/>
        </w:rPr>
      </w:pPr>
      <w:r>
        <w:rPr>
          <w:rFonts w:eastAsia="Times New Roman"/>
        </w:rPr>
        <w:t xml:space="preserve">27/06/1987 ve 25/06/1987 tarihli 1'er sayfadan ibaret Harp Akademisi Nitelik Belgesi başlıklı belgelerde, ''istekli, ahlak, seciye karakter bakımından kusursuz ve iyi hal sahibi midir?'' sorusuna cevap olarak ''dini açıdan saplantısı vardır'' denildiği, ''eşinin, gelecekte alacağı görevlerini destekleyecek </w:t>
      </w:r>
      <w:r>
        <w:rPr>
          <w:rFonts w:eastAsia="Times New Roman"/>
        </w:rPr>
        <w:lastRenderedPageBreak/>
        <w:t xml:space="preserve">niteliklere sahip midir?'' sorusuna cevap olarak, </w:t>
      </w:r>
      <w:r>
        <w:rPr>
          <w:rFonts w:eastAsia="Times New Roman"/>
          <w:b/>
          <w:bCs/>
        </w:rPr>
        <w:t>''başı örtülüdür, mutaassıptır, Kur.Sb. eşliği yapamaz''</w:t>
      </w:r>
      <w:r>
        <w:rPr>
          <w:rFonts w:eastAsia="Times New Roman"/>
        </w:rPr>
        <w:t xml:space="preserve"> denildiği, 13/12/1982 tarihli 1 sayfadan ibaret Nitelik Belgesi başlıklı belgede, ''ceza görmüş müdür?, görmüş ise mahiyeti nedir? Tarif ve sayısı'' sorusuna cevap olarak, 1.ve 2.sicil amirleri tarafından ''yıkıcı ve bölücü faaliyetlere katıldığı gerekçesi ile çağrılmış, 45 gün gözetim altında tutulmuş, Kara Kuvvetleri Komutanlığının 18 Ekim 1982 gün ve İSTH.3590-1067-82(3258)925 sayılı emri ile işleme gerek görülmemiştir ifadelerine yer verildiği belgede sorular karşısında evet hayır şeklindeki diğer bütün değerlendirmelerin olumlu olduğu,</w:t>
      </w:r>
    </w:p>
    <w:p w:rsidR="00FA220B" w:rsidRDefault="00FA220B" w:rsidP="00FA220B">
      <w:pPr>
        <w:ind w:left="-28" w:firstLine="737"/>
        <w:jc w:val="both"/>
        <w:rPr>
          <w:rFonts w:eastAsia="Times New Roman"/>
        </w:rPr>
      </w:pPr>
      <w:r>
        <w:rPr>
          <w:rFonts w:eastAsia="Times New Roman"/>
        </w:rPr>
        <w:t>Bilgi Formu başlıklı 2 sayfadan ibaret belgenin istenen belgeler alt başlığının altında 21 maddeden oluşan değerlendirmelerde olumsuz bir değerlendirme maddesi bulunmadığı, değerlendirmelerin olumlu olduğu, kanaat raporu başlıklı 1 sayfadan ibaret elle yazılmış 58.Er Eğitim Tümen Destek Kıta Hizmet Birlik Komutanı tarafından yazıldığı belirtilen belgede ''sosyal yaşantısı dini inançlarından etkilenir, sağ düşünce ve görüşlerin etkisindedir... kısmen içine kapanık bir yapıya sahiptir, ancak dini inançları ağırlık kazandığı için eşinin başörtülü olduğu...'' şeklinde ifadelere yer verildiği anlaşılmaktadır. (122. klasör, sayfa 102-120)</w:t>
      </w:r>
    </w:p>
    <w:p w:rsidR="00FA220B" w:rsidRDefault="00FA220B" w:rsidP="00FA220B">
      <w:pPr>
        <w:ind w:left="-28" w:firstLine="737"/>
        <w:jc w:val="both"/>
        <w:rPr>
          <w:rFonts w:eastAsia="Times New Roman"/>
        </w:rPr>
      </w:pPr>
      <w:r>
        <w:rPr>
          <w:rFonts w:eastAsia="Times New Roman"/>
        </w:rPr>
        <w:t xml:space="preserve">Müştekinin Başsavcılığımıza acele posta yolu ile göndermiş olduğu dilekçesinde, 1982 yılında Milli Güvenlik Konseyi tarafından yaklaşık 800-900 kişiden oluşan 1978 mezunu Teğmenlerin aşırı sol görüşlü oldukları gerekçesi ile tutuklandıklarını, %90'nın TSK’dan atıldıklarını, buna paralel olarak ''bir soldan, bir sağdan'' anlayışı ile 1982 ve 1984 yılında 2 kez gözaltına alındığını, 45 gün işkence tehdidi altında tek kişilik odalarda gözleri bağlı sorgulandığını, Sıkıyönetim Askeri Mahkemesine çıkarıldığında sivil savcının kendisini konuşturmadan evraka göre kovuşturmaya yer olmadığına karar verdiğini, 1 Haziran 1984 tarihinde ailesinin ikamet ettiği Kütahya'ya izinli geldiğine gözaltına alındığını, 35 gün gözleri bağlı olarak sorgulandığını, 12 Temmuz 1984 tarihinde Hakim karşısına çıktığını, tam 70 subayın hepsinin birden yeterli delil olmadığından serbest bırakıldığını, kendilerine ''bağlı olduğum birliğime izinli bulunduğum sürede hiçbir nedenle gitmeyeceğim'' şeklinde yazı imzalatarak 45 gün izin verdiklerini, iznini 15. gününde çağırarak tekrar göreve başlattıklarını belirtmiştir. (122. klasör, sayfa 163-165) </w:t>
      </w:r>
    </w:p>
    <w:p w:rsidR="00FA220B" w:rsidRDefault="00FA220B" w:rsidP="00FA220B">
      <w:pPr>
        <w:ind w:left="-28" w:firstLine="737"/>
        <w:jc w:val="both"/>
        <w:rPr>
          <w:rFonts w:eastAsia="Times New Roman"/>
        </w:rPr>
      </w:pPr>
      <w:r>
        <w:rPr>
          <w:rFonts w:eastAsia="Times New Roman"/>
        </w:rPr>
        <w:t>Müştekinin almış olduğu takdir belgeleri, sicil notlarının yüksekliği, sicil amirleri tarafından belirtilen olumlu kanaatler, emekli olmadan yıllar önce 1988 ve 1992 yıllarında almış olduğu tevbih ve 2 gün oda hapsi dışında başka ceza almamış olması kendisine yönelik tavrın din ve vicdan özgürlüğü ile ifade ve kanaat özgürlüğü kapsamındaki askerlik görevi dışında kalan dini inanç ve siyasi görüşünden kaynaklandığı anlaşılmaktadır.</w:t>
      </w:r>
    </w:p>
    <w:p w:rsidR="00FA220B" w:rsidRDefault="00FA220B" w:rsidP="00FA220B">
      <w:pPr>
        <w:ind w:left="-28" w:firstLine="737"/>
        <w:jc w:val="both"/>
        <w:rPr>
          <w:rFonts w:eastAsia="Times New Roman"/>
        </w:rPr>
      </w:pPr>
    </w:p>
    <w:p w:rsidR="00FA220B" w:rsidRDefault="00FA220B" w:rsidP="00FA220B">
      <w:pPr>
        <w:ind w:firstLine="737"/>
        <w:jc w:val="both"/>
        <w:rPr>
          <w:rFonts w:eastAsia="Times New Roman"/>
        </w:rPr>
      </w:pPr>
      <w:r>
        <w:rPr>
          <w:rFonts w:eastAsia="Times New Roman"/>
          <w:b/>
        </w:rPr>
        <w:t>173-</w:t>
      </w:r>
      <w:r>
        <w:rPr>
          <w:rFonts w:eastAsia="Times New Roman"/>
          <w:b/>
          <w:bCs/>
        </w:rPr>
        <w:t>Müşteki Mustafa Ufuk ERTUĞRUL 28/09/2012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28 Şubat sürecinde Karamürselbey Eğitim Merkezi Komutanlığı ve Sarıcapaşa Eğitm Merkezi Komutanlıklarında görev yaptığını daha sonra emekli olmak zorunda bırakıldığını, 1994 yılında Karamürselbey Eğitim Merkezi Komutanlığında birlik komutanın kendisine dikkatlice bakarak ''yarın sabah beni gör'' dediğini, kendisinin de parmağındaki yüzükten dolayı çağırmış olduğunu düşünerek ertesi günü yüzüğü çıkararak gittiğini, parmağında yüzük olmadığını görünce ''seni neden çağırdığımı anlamışsın, gidebilirsin'' dediğini, görevde iken öğle paydoslarında cuma namazlarına arkadaşlarının özel araçları ile gittiklerini, </w:t>
      </w:r>
      <w:r>
        <w:rPr>
          <w:rFonts w:eastAsia="Times New Roman"/>
          <w:b/>
          <w:bCs/>
        </w:rPr>
        <w:t>hizmet bölük komutanlığında görevli Üsteğmen Cahit'in çıkış kapısında bekleyerek cuma vakti dışarıya çıkanları kaydettiğini,</w:t>
      </w:r>
      <w:r>
        <w:rPr>
          <w:rFonts w:eastAsia="Times New Roman"/>
        </w:rPr>
        <w:t xml:space="preserve"> Karamürselbey Eğitim Komutanlığından İzmir Foça'ya rutin dışı tayininin çıktığını, bu tayinin eşinin başörtüsünden kaynaklandığını düşündüğünü, meslek hayatı boyunca en ufak bir şekilde disiplin soruşturması geçirmediğini, sicil notlarının çok yüksek olduğunu, İzmir' de eğitim başkanı sicil amirinin kendisine ''eşinin başı nasıl kapalı?'' şeklinde sorular yönelttiğini, kendisinin de ''Allah emrettiği için kapalı'' şeklinde yanıt verdiğini, baskıların artması nedeni ile emekliliği düşünmeye başladığını, İzmir Foça'da </w:t>
      </w:r>
      <w:r>
        <w:rPr>
          <w:rFonts w:eastAsia="Times New Roman"/>
        </w:rPr>
        <w:lastRenderedPageBreak/>
        <w:t xml:space="preserve">ki komutanının makamına çıkarak ''komutanım beni ihraç edecekler ise kimse duymadan bir gün önce haberim olsun'' dediğini, komutanının da ''senin yerinde olsam bir gün bile beklemem, emekliye ayrılırım'' dediğini, bunun üzerine emeklilik dilekçesini verdiğini, </w:t>
      </w:r>
    </w:p>
    <w:p w:rsidR="00FA220B" w:rsidRDefault="00FA220B" w:rsidP="00FA220B">
      <w:pPr>
        <w:ind w:left="-28" w:firstLine="737"/>
        <w:jc w:val="both"/>
        <w:rPr>
          <w:rFonts w:eastAsia="Times New Roman"/>
        </w:rPr>
      </w:pPr>
      <w:r>
        <w:rPr>
          <w:rFonts w:eastAsia="Times New Roman"/>
        </w:rPr>
        <w:t>Emekli olduktan sonra Bilgi Edinme Kanunu çıkması ile sicil belgelerini talep ettiğini, kendisine üst yazı ile sadece sicil notlarının gönderdiklerini, belgeler gizli olduğundan bahisle göndermediklerini, belgelerini incelediğinde 02/05/1997 tarihli sicil belgesinde sicil amirinin kanaati bölümünde, ''mesleğini seven güvenilir, disiplinli'' yazmasına rağmen bunun çizilerek altına ''Karamürsel'de oturan eşinin tesettürlü giyindiği, dini çalışmalar içinde olduğu, ancak kendisinin aynı düşünce ve faaliyetlere katılımının tespit edilemediği'' kanaatinin olduğunu, aynı zamanda 98 olan sicil notunun 84 olarak değiştirilmiş olduğunu, 18/08/1994 tarihli Çıkarma Filosu Komutanlığına hitaben yazılmış yazıda da kendisinin şüpheli personel kategorisinde yer aldığını öğrendiğini, aynı şekilde 26/08/1994 tarihli yazı ile 17/10/1994 tarihli Sarıcapaşa Eğitim Merkezi Komutanlığına hitaben yazılmış yazıda şüpheli personel olarak yazıldığını öğrendiğini, şüpheli personel olmasından dolayı sicil amirleri tarafından takip formu düzenlendiğini, bu formların 6 ayda bir rutin olarak düzenlendiğini, bu formlarda da herhangi bir şüpheli durumunun olmadığına dair kayıtlar düşüldüğünü, yukarıda anlattığı nedenlerden dolayı Askeriyenin içinde belli bir grubun yapılanmaya çalıştığını, bunların da sistemli bir şekilde hareket ederek kendi görüşüne yakın olmayan personeli dışlamaya çalıştığını, bu yüzden de hakkında en ufak şeylerden dolayı inceleme yapıldığını, sicil notlarının düşürüldüğünü, şüpheli personel konumuna sokulduğunu, manevi baskılardan dolayı emekli olmaya zorlanmasından dolayı basında Batı Çalışma Grubu olarak ismi geçen şüphelilerden şikâyetçi olduğunu belirtmiştir. (231. klasör, sayfa 447-448)</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24 Mart 1992 tarihinde Kurslar Komutanı Ü. K. tarafından takdir belgesi, 26 Aralık 1996 tarihinde Sarucapaşa Eğitim Merkez Komutanı T. K. tarafından takdir belgesi, Mart 1990 tarihli Deniz Kuvvetleri Komutanı Oramiral O. K. onaylı çizelge şeklinde hazırlanmış müştekinin ismi ile beraber 3 askeri personelin isminin yer aldığı belgede, müştekinin TCG AĞ-1'in yeniden görev yapabilir hale getirilmesinde göstermiş oldukları üstün çalışmalardan dolayı ödüle layık görüldüğü belirtilerek 306.000 (üçyüzaltıbin) TL ile ödüllendirildiği tespit edilmiştir. (238. klasör, sayfa 327-333)</w:t>
      </w:r>
    </w:p>
    <w:p w:rsidR="00FA220B" w:rsidRDefault="00FA220B" w:rsidP="00FA220B">
      <w:pPr>
        <w:ind w:left="-28" w:firstLine="737"/>
        <w:jc w:val="both"/>
        <w:rPr>
          <w:rFonts w:eastAsia="Times New Roman"/>
        </w:rPr>
      </w:pPr>
      <w:r>
        <w:rPr>
          <w:rFonts w:eastAsia="Times New Roman"/>
        </w:rPr>
        <w:t>28/12/1978 tarihinde Askeri Ceza Kanunun 162/171 maddeleri gereğince ''30KP 6G iz'' şeklinde cezası, 02/01/1979 tarihinde Askeri Ceza Kanunun 162/171 maddeleri gereğince ''30KP 6G iz'' şeklinde cezası, 2 Ocak 1985 tarihinde şiddetli tevbih cezası, 14 Mart 1988 tarihinde şiddeti tevbih cezası bulunduğu tespit edilmiştir. (238. klasör, sayfa 304-310)</w:t>
      </w:r>
    </w:p>
    <w:p w:rsidR="00FA220B" w:rsidRDefault="00FA220B" w:rsidP="00FA220B">
      <w:pPr>
        <w:ind w:left="-28" w:firstLine="737"/>
        <w:jc w:val="both"/>
        <w:rPr>
          <w:rFonts w:eastAsia="Times New Roman"/>
        </w:rPr>
      </w:pPr>
      <w:r>
        <w:rPr>
          <w:rFonts w:eastAsia="Times New Roman"/>
        </w:rPr>
        <w:t xml:space="preserve">Sicil notu ortalamalarına bakıldığında 1981 yılı 146, 1982 yılı 160.5, 1983 yılı 149, 1984 yılı 176 olduğu,1.sicil amiri tarafından ''çalışkan ve güvenilir subaydır' şeklinde kanaat belirtildiği, 1985 yılı 177,5 1986 yılı 182.5, 1987 yılı 194.5 olduğu, 1.sicil amiri tarafından ''kıtada başarılı bir subaydır, iyi bir idarecidir, komutanlık ve bir üst rütbe görevlerini başarı ile yapar'' şeklinde, 2.sicil amiri tarafından ''çalışkan ve dürüst bir subaydır' şeklinde kanaat belirtildiği, 1988 yılı 91 olduğu, 1.sicil amiri tarafından ''birliğinin muharebeye hazırlık derecesinin yükseltilmesine katkısı çok iyidir, çalışkan, huzurlu ve ahenkli, çalışmayı seven, disiplinli bir subaydır'' şeklinde, 2.sicil amiri tarafından ''birliğini muharebeye hazırlamada başarılıdır'' şeklinde kanaat belirtildiği, 1989 yılı 91 olduğu, 1.sicil amiri tarafından ''çok çalışkan, disiplinli, terbiyeli bir subaydır'' şeklinde, 2.sicil amiri tarafından ''çok iyi, çalışkan ve dürüst bir subaydır'' şeklinde kanaat belirtildiği, 1990 yılı 90.5 olduğu 1.sicil amiri tarafından ''çok iyidir, iyidir aynı zamanda ek görevle Tri Gu.k.v bakmaktadır, sakin yapılı iyi niyetli bir subaydır'' şeklinde, 2.sicil amiri tarafından ''pek çok ek görevine rağmen vazifesini aksatmadan icra etmektedir'' şeklinde kanaat belirtildiği, 1991 yılı 90 olduğu, 1.sicil amiri tarafından ''vicdan duygusu üstün, vasıflı bir subaydır'' şeklinde, 2.sicil amiri tarafından ''çalışkan ve gayretli bir subaydır'' </w:t>
      </w:r>
      <w:r>
        <w:rPr>
          <w:rFonts w:eastAsia="Times New Roman"/>
        </w:rPr>
        <w:lastRenderedPageBreak/>
        <w:t>şeklinde kanat belirtildiği, 1992 yılı 98 olduğu, 1.sicil amiri tarafından ''çalışkan, azimli, ast ve amirlerine destek olan disiplinli bir subaydır'' şeklinde, 2.sicil amiri tarafından ''çalışkan, gayretli, disiplinli ve örnek bir subaydır'' şeklinde kanaat belirtildiği, 1993 yılı 94.5 olduğu, 1.sicil amiri tarafından ''çalışkan, disiplinli ast ve üstlerine yardımcı olan bir subaydır'' şeklinde, 2.sicil amiri tarafından ''disiplinli, ahenk içinde ve koordineli çalışabilen gayretli bir subaydır'' şeklinde kanaat belirtildiği, 1994 yılı 95.5 olduğu, 1.sicil amiri tarafından ''çok iyi, ast ve üstlerine yardımcı olan çalışkan ve disiplinli bir subaydır'' şeklinde, 2.sicil amiri tarafından '' çok iyi, özveri ile çalışan bir subaydır'' şeklinde kanaat belirtildiği, 1995 yılı 96 olduğu, 1.sicil amiri tarafından '' çok çalışkan, disiplinli, ast ve amirlerine destek olan dürüst bir subaydır'' şeklinde, 2.sicil amiri tarafından ''çok iyi, disiplinli, çalışkan ve verilen görevi en iyi şekilde yapma gayreti içinde olan bir subaydır'' şeklinde, 3.sicil amiri tarafından ''çok iyi'' şeklinde kanaat belirtildiği, 1996 yılı 96 olduğu, 1.sicil amiri tarafından ''disiplinli mesleğini seven dürüst ve çok çalışkan bir subaydır, gemi ve karargâhlarda başarı ile görev yapar'' şeklinde, 2.sicil amiri tarafından ''dürüst, çalışkan başarılı bir subaydır''şeklinde kanaat belirtildiği, 1997 yılı 85 olduğu, 1.sicil amiri tarafından ''iyi, Karamürsel'de oturan eşinin tesettürlü giyindiği ve dini çalışmalar içinde olduğu, ancak kendisinin aynı düşünce ve faaliyetlere katılımı tespit edilmemiştir, disiplinli ve çalışkan bir subaydır'' şeklinde, 2.sicil amiri tarafından ''çok iyi, eğitim faaliyetlerine özverili çalışmaları ile katkısı büyük, çalışkan ve dürüst bir subaydır, Karamürsel' de oturan eşinin kapalı olduğu ve dine yönelik faaliyetlerde bulunduğu istihbar edilmiştir, ancak kendisinin bu konularda hiçbir faaliyetine rastlanmamıştır'' şeklinde kanaat belirtildiği,</w:t>
      </w:r>
    </w:p>
    <w:p w:rsidR="00FA220B" w:rsidRDefault="00FA220B" w:rsidP="00FA220B">
      <w:pPr>
        <w:ind w:left="-28" w:firstLine="737"/>
        <w:jc w:val="both"/>
        <w:rPr>
          <w:rFonts w:eastAsia="Times New Roman"/>
        </w:rPr>
      </w:pPr>
      <w:r>
        <w:rPr>
          <w:rFonts w:eastAsia="Times New Roman"/>
        </w:rPr>
        <w:t>EK-A Harp Akademisi Nitelik Belgesi başlıklı 13/01/1992 tarihli ve tarihi olmayan birer sayfadan ibaret belgede kanaatlerin olumlu olduğu, çok iyi şeklinde kanaatlerin olduğu, bir adet ceza belirtildiği, olumsuz kanaat bulunmadığı anlaşılmıştır. (238. klasör, sayfa 334-413)</w:t>
      </w:r>
    </w:p>
    <w:p w:rsidR="00FA220B" w:rsidRDefault="00FA220B" w:rsidP="00FA220B">
      <w:pPr>
        <w:ind w:left="-28" w:firstLine="737"/>
        <w:jc w:val="both"/>
        <w:rPr>
          <w:rFonts w:eastAsia="Times New Roman"/>
        </w:rPr>
      </w:pPr>
      <w:r>
        <w:rPr>
          <w:rFonts w:eastAsia="Times New Roman"/>
        </w:rPr>
        <w:t>Müştekinin almış olduğu takdir belgeleri sicil amirleri tarafından verilen yüksek sicil notları ve mükemmel olarak anlatılabilecek kanaat değerlendirmeleri basit nitelikte ve ayrılmadan yıllarca önce verilmiş birkaç disiplin cezası gözetildiğinde kendisine yönelik tavrın din ve vicdan özgürlüğü kapsamındaki askerlik görevi dışında kalan, kendisinin ve eşinin dini inanç ve yaşamından kaynaklandığı anlaşılmaktadır.</w:t>
      </w:r>
    </w:p>
    <w:p w:rsidR="00FA220B" w:rsidRDefault="00FA220B" w:rsidP="00FA220B">
      <w:pPr>
        <w:ind w:left="-28" w:firstLine="737"/>
        <w:jc w:val="both"/>
        <w:rPr>
          <w:rFonts w:eastAsia="Times New Roman"/>
        </w:rPr>
      </w:pPr>
    </w:p>
    <w:p w:rsidR="00FA220B" w:rsidRDefault="00FA220B" w:rsidP="00FA220B">
      <w:pPr>
        <w:ind w:firstLine="737"/>
        <w:jc w:val="both"/>
        <w:rPr>
          <w:rFonts w:eastAsia="Times New Roman"/>
        </w:rPr>
      </w:pPr>
      <w:r>
        <w:rPr>
          <w:rFonts w:eastAsia="Times New Roman"/>
          <w:b/>
          <w:bCs/>
        </w:rPr>
        <w:t>174</w:t>
      </w:r>
      <w:r>
        <w:rPr>
          <w:rFonts w:eastAsia="Times New Roman"/>
        </w:rPr>
        <w:t>-</w:t>
      </w:r>
      <w:r>
        <w:rPr>
          <w:rFonts w:eastAsia="Times New Roman"/>
          <w:b/>
          <w:bCs/>
        </w:rPr>
        <w:t>Müşteki Eyüp SARAÇOĞLU 25/09/2012 havale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Kendisinin 1993 yılında Keşan ilçesine tayin olduğunu, eşinin başının örtülü olduğunu, ilk olarak orada eşinin başını açması yönünde emir tarzında talepler gelmeye başladığını, sonradan öğrendiğine göre kendisi gibi eşi başörtülü veya namaz kılan, içki içmeyen subay, astsubay, uzman gibi askeri personelin tespitinin önceden yapılarak adeta bir toplama bölgesi gibi genel olarak tayinlerinin Trakya'ya yapıldığını, bu faaliyetlerin başlatıldığı, bu durumdaki yaklaşık 300 kişinin bu tür sebeplerle YAŞ kararları ile ordudan atıldığını, eşi başı örtülü olanlara öncelikle ''eşinizi ikna edin, başını açsın'' şeklinde emirler geldiğini hatta ''siz ikna edemiyorsanız biz eşlerimizi gönderelim veya uygun kişiler gönderelim, ikna etsinler, başlarını açsınlar'' şeklinde talepler gelmeye başladığını, eşlerinin başlarını açanlara ardından kokteyllere katılın, içki için şeklinde söylendiğini, kendisinin bu emir ve talepleri eşine ilettiğini, ''başını aç, kurtulalım'' dediğini ancak eşinin ''ben asker değilim, çocukluğumdan beri başımı örtüyorum, başımı açmayacağım'' dediğini, bu durumların devam ettiğini, daha sonra Kıbrıs'a tayini çıktığını, eşinin başörtüsünün orada da sorun olabileceğini düşünerek eşi ve çocuklarını Kıbrıs'a götürmediğini, 2 yıl ayrı kaldıklarını, çocuklarının psikolojisinin bozulduğunu, bu süreçte yine eşi ve çocuklarını takip ettiklerini, evlerinin önünde istihbaratçıların beklediğini, sonradan Kahramanmaraş'a tayin olduğunu, eş ve çocuklarını oraya da götürmediğini, ancak çocuklarının liseye başlamaları gerektiğini, eşinin iyice bunaldığını, onları da götürdüğünü, lojman hakkı olmasına rağmen dışarıdan ev tuttuğunu, ancak buna rağmen dışarıdaki evlerine </w:t>
      </w:r>
      <w:r>
        <w:rPr>
          <w:rFonts w:eastAsia="Times New Roman"/>
        </w:rPr>
        <w:lastRenderedPageBreak/>
        <w:t>de gelip aynı konularda baskı yaptıklarını, hatta eşini davet ettiklerinde başörtülü gelmemek kaydı ile davet ettiklerini, başörtülü gidince kapıda beklettiklerini, içeri almadıklarını, 2001-2002 yıllarında baskıların hat safhaya yükseldiğini, üst komutanların odalarına imza ve iş için gittiğinde sık sık kendisine ''ya eşinin başını aç, ya emekli ol, ya da senin hakkında dosya hazırlayacağız, YAŞ kararı ile atılacaksın'' demeye başladıklarını, Kurmay Başkanının eşi ile birlikte evlerine geldiğinde eşine ''başını açmamakla kocanın istikbali ile oynuyorsun, kocan başarılı bir subay, başını açarsan önü açılır, yoksa kocan işten atılır'' şeklinde söyleyerek ikna etmeye çalıştıklarını, eşi kabul etmeyince Kurmay Başkanının ertesi günü kendisini çağırdığını, ''ya emekli ol, ya da senin hakkında dosya hazırlayacağız ve YAŞ kararı ile atılacaksın'' dediğini, daha sonra Tugay Komutanının da kendisine ''sen başarılı bir subaysın, senden memnunuz ancak eşinin durumundan dolayı yapacak bir şey yok, YAŞ kararı ile işten atılırsın, ya işini ya eşini tercih et, YAŞ toplantısına kadar vaktin var'' dediğini, kendisinin de bunun üzerine emekli olmak zorunda kaldığını, mağdur olduğunu, geçim sıkıntısı çektiğini, çocuklarının eğitiminde zorlandığını, dışarıda zor şartlarda başka işlerde çalışmak zorunda kaldığını, eşinin yaşadığı sıkıntılardan dolayı 4 sayfa yazı yazdığını belirterek 31/05/2012 tarihli yazıyı ibraz ettiği, bütün bu sıkıntıları kendilerine yaşatan, mağdur eden kişilerden şikâyetçi olduğunu, davaya katılmak istediğini belirtmiştir. (236. klasör, sayfa 204-209)</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26 Eylül 1990 tarihinde Kolordu Komutanı G. P. tarafından takdir belgesi, 1 Nisan 1994 tarihinde Ds.Kt. Komutanı M. T. tarafından takdir belgesi, 7 Nisan 1994 tarihinde Tugay Komutanı E. Ö. tarafından takdir belgesi, 3 Ekim 1994 tarihinde Ds.Kt. Komutanı M. Ö. tarafından takdir belgesi, 27 Şubat 1995 tarihinde Tugay Komutanı E. Ö. tarafından takdir belgesi, 25 Ekim 1995 tarihinde Ds.Kt. Komutanı M. Ö. tarafından takdir belgesi, 19 Ocak 1996 ve 21 Haziran 1997 tarihlerinde Tugay Komutanı Y. Ö. tarafından takdir belgesi, 31 Mart 1997 ve 27 Ekim 1997 tarihlerinde Ds.Kt. Komutanı B. A. tarafından takdir belgesi, 27 Kasım 1998 ve 28 Mart 1999 tarihlerinde Tugay Komutanı Y. Ö. tarafından takdir belgesi, 24 Mart 1999 tarihinde Kurmay Başkanı M. Ç. tarafından takdir belgesi, 28 Mart 1999 tarihinde Tugay Komutanı Y. Ö. tarafından takdir belgesi, 18 Haziran 1999 ve 20 Eylül 1999 tarihlerinde Kurmay Başkan Vekili M. Y. tarafından takdir belgesi, 30 Ekim 2000, 16 Mayıs 2001, 9 Haziran 2001 ve 2 Mayıs 2002 tarihlerinde Güvenlik Kuvvetleri Komutanı G. M. tarafından takdir belgesi, 06/08/2001 tarihinde Kara Kuvvetleri Komutanı H. Ö. tarafından Şerit Rozet Beratı, 30 Mart 2002 tarihinde Kurmay Başkanı R. K. tarafından takdir belgesi ile ödüllendirildiği, 13 Kasım 1995 tarihinde Tugay Komutanı Y. Ö. tarafından takdir ve ödül ile mükafatlandırıldığı,</w:t>
      </w:r>
    </w:p>
    <w:p w:rsidR="00FA220B" w:rsidRDefault="00FA220B" w:rsidP="00FA220B">
      <w:pPr>
        <w:ind w:left="-28" w:firstLine="737"/>
        <w:jc w:val="both"/>
        <w:rPr>
          <w:rFonts w:eastAsia="Times New Roman"/>
        </w:rPr>
      </w:pPr>
      <w:r>
        <w:rPr>
          <w:rFonts w:eastAsia="Times New Roman"/>
        </w:rPr>
        <w:t>24 Şubat 1989 tarihinde 10 gün göz hapsi cezası, 13 Ekim 1999 tarihinde ikaz cezası, 4 Kasım 2002 tarihinde uyarı cezası, 24 Aralık 2002 tarihinde uyarı cezası, 9.Kolordu Komutanlığı Askeri Mahkemesinin 26/08/1992 tarihinde müştekiye asta müessir fiil suçundan verdiği 25.000 TL para cezası bulunduğu,</w:t>
      </w:r>
    </w:p>
    <w:p w:rsidR="00FA220B" w:rsidRDefault="00FA220B" w:rsidP="00FA220B">
      <w:pPr>
        <w:ind w:left="-28" w:firstLine="737"/>
        <w:jc w:val="both"/>
        <w:rPr>
          <w:rFonts w:eastAsia="Times New Roman"/>
        </w:rPr>
      </w:pPr>
      <w:r>
        <w:rPr>
          <w:rFonts w:eastAsia="Times New Roman"/>
        </w:rPr>
        <w:t>3 Şubat 1996 tarihinde eşinin kıyafeti nedeni ile savunmasının istendiği,</w:t>
      </w:r>
    </w:p>
    <w:p w:rsidR="00FA220B" w:rsidRDefault="00FA220B" w:rsidP="00FA220B">
      <w:pPr>
        <w:ind w:left="-28" w:firstLine="737"/>
        <w:jc w:val="both"/>
        <w:rPr>
          <w:rFonts w:eastAsia="Times New Roman"/>
        </w:rPr>
      </w:pPr>
      <w:r>
        <w:rPr>
          <w:rFonts w:eastAsia="Times New Roman"/>
        </w:rPr>
        <w:t xml:space="preserve">Ds.Kt. Komutanı B. A. tarafından yazılan birlik komutanının kanaati olarak belirtilen yazıda, ''durumunda değişiklik olmuştur, eşi tesettürden ayrılarak alttan bağlı başörtüsü kullanmaktadır, diğer kıyafetleri çağdaştır. Yzb. Eyüp SARAÇOĞLU’nun dinci bir tutum ve davranışı görülmemiştir...'' şeklinde ifadelere yer verildiği, </w:t>
      </w:r>
    </w:p>
    <w:p w:rsidR="00FA220B" w:rsidRDefault="00FA220B" w:rsidP="00FA220B">
      <w:pPr>
        <w:ind w:left="-28" w:firstLine="737"/>
        <w:jc w:val="both"/>
        <w:rPr>
          <w:rFonts w:eastAsia="Times New Roman"/>
        </w:rPr>
      </w:pPr>
      <w:r>
        <w:rPr>
          <w:rFonts w:eastAsia="Times New Roman"/>
        </w:rPr>
        <w:t xml:space="preserve">Müştekinin sicil notu ortalamalarına bakıldığında 1987 yılı 173, 1988 yılı 83.5 olduğu, 1.sicil amiri tarafından ''saymanlık görevinde yeni olmasına rağmen araştırıcı ve kendini yetiştirmeye gayretlidir, terfiye layıktır ''şeklinde, 2.sicil amiri tarafından'' terfiye layıktır'' şeklinde kanaat belirtildiği, 1989 yılı 86 olduğu, 1 sicil amiri tarafından ''görevinde başarılıdır, üstlük nüfuzu gelişen bir subaydır'' şeklinde kanaat belirtildiği, 1990 yılı 92 olduğu, 1.ve 2.sicil amiri tarafından aynı şekilde ''iyi'' şeklinde kanaat belirtildiği, 1991 yılı 93 </w:t>
      </w:r>
      <w:r>
        <w:rPr>
          <w:rFonts w:eastAsia="Times New Roman"/>
        </w:rPr>
        <w:lastRenderedPageBreak/>
        <w:t>olduğu, 1.sicil amiri tarafından ''çok iyi, disiplinli ve çalışkan bir subaydır'' şeklinde, 2.sicil amiri tarafından ''iyi, gayretlidir'' şeklinde kanaat belirtildiği, 1992 yılı 98 olduğu, 1.sicil amiri tarafından ''çok iyi, çalışkan ve disiplinli bir subaydır'' şeklinde kanaat belirtildiği, 1993 yılı 89.5 olduğu, 1.sicil amiri tarafından ''çok iyi, özellikle karargâh hizmetlerinde başarılıdır'' şeklinde kanaat belirtildiği, 1994 yılı 92.5 olduğu, 1.sicil amiri tarafından ''çok iyi, çalışkan ve gayretlidir'' şeklinde, 2.sicil amiri tarafından ''çok iyi, çalışkan, iyi niyetli bir subaydır'' şeklinde kanaat belirtildiği, 1995 yılı 90.5 olduğu, 1.sicil amiri tarafından ''çok iyi, çalışkan, terbiyeli, mevcut görevinde başarılı bir subaydır'' şeklinde, 2.sicil amiri tarafından ''iyi, disiplinli ve çalışkandır, eşi kapalıdır'' şeklinde kanaat belirtildiği, 1996 yılı 97.25 olduğu, 1.sicil amiri tarafından ''mükemmeldir, terbiyeli ve çalışkandır, görevinde başarılıdır, eşinin başörtülü olması nedeni ile ailesi ile sosyal faaliyetlere katılmaz, liderlik vasfı mükemmeldir''' şeklinde, 2.sicil amiri tarafından ''çok iyi, terbiyeli ve çalışkandır, görevinde başarılıdır, eşi tesettürlüdür, bu durum kendisinden değil, eşinden ve eşinin ailesinden kaynaklanmaktadır, kendisi Atatürkçü ve Laik düşünce sistemini benimser, liderlik vasfı çok iyidir, eşinin durumundan dolayı sosyal faaliyetlere katılmaz'' şeklinde kanaat belirtildiği, 1997 yılı 97.5 olduğu, 1.sicil amiri tarafından ''çok iyi, İç Hizmet Kanun ve Yönetmeliğini bilir, uygular ve uygulatır, harp sanatını öğrenmeye, öğretmeye ve bizzat uygulamaya heveslidir, liderlik vasfı iyidir, sosyal faaliyetlere katılır, çalışkan bir subaydır'' şeklinde, 2.sicil amiri tarafından 'çok iyi, liderlik vasfı mükemmeldir, sosyal durumu ve temsil yeteneği iyidir, terbiyeli ve çalışkandır, eşi tesettürlüdür bu durumun kendisinden değil, eşinden ve eşinin ailesinden kaynaklanmaktadır, kendisi Atatürkçü ve Laik düşünce sistemini benimser'' şeklinde kanaat belirtildiği, 1998 yılı 96 olduğu, 1.sicil amiri tarafından ''çok iyi, mükemmel, liderlik vasfı mükemmel, sosyal tutum ve temsil yeteneği çok iyi'' şeklinde, 2.sicil amiri tarafından ''mükemmel, liderlik vasfı mükemmeldir, sosyal tutum ve temsil yeteneği mükemmeldir, terbiyeli ve çalışkandır, eşi tesettürlüdür, bu durum kendisinden değil eşinden ve eşinin ailesinden kaynaklanmaktadır, kendisi Atatürkçü ve Laik düşünce sistemini benimser'' şeklinde kanaat belirtildiği, 1999 yılı 96.66 olduğu, 1.sicil amiri tarafından ''eşi türbanı terk etmiş, başörtüsü kullanmaya devam etmekte ve olumlu yönde gelişimini sürdürmektedir, kendisinin dini ve ideolojik bir faaliyeti tespit edilememiştir'' şeklinde, 2.sicil amiri tarafından ''eşi ile birlikte sosyal faaliyetlere katılmaya başlamıştır'' şeklinde kanaat belirtildiği, 2000 yılı 95.75 olduğu, 2001 yılı 96.66 olduğu, 2002 yılı 93.63 olduğu anlaşılmıştır. (236. klasör, sayfa 93-203)</w:t>
      </w:r>
    </w:p>
    <w:p w:rsidR="00FA220B" w:rsidRDefault="00FA220B" w:rsidP="00FA220B">
      <w:pPr>
        <w:ind w:left="-28" w:firstLine="737"/>
        <w:jc w:val="both"/>
        <w:rPr>
          <w:rFonts w:eastAsia="Times New Roman"/>
        </w:rPr>
      </w:pPr>
      <w:r>
        <w:rPr>
          <w:rFonts w:eastAsia="Times New Roman"/>
        </w:rPr>
        <w:t xml:space="preserve">Müştekinin almış olduğu takdir belgeleri, sicil amirleri tarafından verilen yüksek sicil notları ve mükemmel olarak değerlendirilebilecek kanaat değerlendirmeleri, basit nitelikte ve ayrılmadan yıllarca önce verilmiş birkaç disiplin cezaları ve memuriyetine engel teşkil etmeyen adli nitelikte para cezası gözetildiğinde kendisine yönelik tavrın din ve vicdan özgürlüğü kapsamındaki askerlik görevi dışında kalan kendisinin ve eşinin dini inanç ve yaşamından kaynaklandığı anlaşılmaktadır.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175-Müşteki Melih DERİNSU 02/10/2012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01/10/1976-28/01/1999 tarihleri arasında Türk Silahlı Kuvvetlerinde subay olarak görev yaptığını, kıdemli binbaşı rütbesi ile çalışırken istifaya zorlandığını, 28/01/1999 tarihinde emekli olduğunu, 1988 yılında eşi vefat edince namaz kılmaya ve dini vecibelerini yerine getirmeye başladığını, 2 yıl sonra şimdiki tesettürlü eşi ile evlendiğini,</w:t>
      </w:r>
    </w:p>
    <w:p w:rsidR="00FA220B" w:rsidRDefault="00FA220B" w:rsidP="00FA220B">
      <w:pPr>
        <w:ind w:left="-28" w:firstLine="737"/>
        <w:jc w:val="both"/>
        <w:rPr>
          <w:rFonts w:eastAsia="Times New Roman"/>
        </w:rPr>
      </w:pPr>
      <w:r>
        <w:rPr>
          <w:rFonts w:eastAsia="Times New Roman"/>
        </w:rPr>
        <w:t>Hava Kuvvetleri Komutanlığına bağlı 15.Füze Üst Komutanlığında görev yaparken Füze Grup Komutanı Albay T. S. kendisine hitaben ''Atatürk'ün giydiği üniformaya namaz yakışır mı?''şeklinde baskı yaptığını, Albay C. E. ise</w:t>
      </w:r>
      <w:r>
        <w:rPr>
          <w:rFonts w:eastAsia="Times New Roman"/>
          <w:b/>
          <w:bCs/>
        </w:rPr>
        <w:t xml:space="preserve"> ''ailen lojmanın balkonuna niye başını örterek çıkıyor? Akşam olunca lojmanın perdelerini neden kapatıyorsun?'' </w:t>
      </w:r>
      <w:r>
        <w:rPr>
          <w:rFonts w:eastAsia="Times New Roman"/>
        </w:rPr>
        <w:t xml:space="preserve">şeklinde sorguya çekilmeye maruz kaldığını, bunun gibi bahanelerle hakkında disiplin soruşturması yapılarak disiplin cezaları verildiğini, örneğin 1.Füze Grup Komutanlığında </w:t>
      </w:r>
      <w:r>
        <w:rPr>
          <w:rFonts w:eastAsia="Times New Roman"/>
        </w:rPr>
        <w:lastRenderedPageBreak/>
        <w:t xml:space="preserve">görev yaparken 1991 tarihinde üst komutanının denetleme sırasında geldiğini, kendisini takdim ederek ''hoşgeldiniz komutanım'' sözüne birlik tarafından disiplin soruşturması yapılarak 3 gün göz hapsi cezası verildiğini, bu olaya halen Ankara'da avukatlık yapan emekli albay V. E.’nin tanık olduğunu, </w:t>
      </w:r>
    </w:p>
    <w:p w:rsidR="00FA220B" w:rsidRDefault="00FA220B" w:rsidP="00FA220B">
      <w:pPr>
        <w:ind w:left="-28" w:firstLine="737"/>
        <w:jc w:val="both"/>
        <w:rPr>
          <w:rFonts w:eastAsia="Times New Roman"/>
        </w:rPr>
      </w:pPr>
      <w:r>
        <w:rPr>
          <w:rFonts w:eastAsia="Times New Roman"/>
        </w:rPr>
        <w:t xml:space="preserve">Özel denetlemelere tabi tutulduğunu, seccade, kitap ve diğer araştırmalara maruz kaldığını, albay T . S. kendisine bağlı Astsubay Başçavuşu zaman zaman odasına göndererek kitap ve seccade arattığını, oysa başarılı bir subay olması nedeni ile yarbay rütbesindeki Füze Hareket Merkezi görevi yerine yüzbaşı olmasına rağmen komutan vekili olarak kendisini atadıklarını, 01/08/1994 yılında Hava Teknik Okullar Komutanlığı Füze Ders Öğretmeni olarak atandığını, eşi başörtülü olduğu için okul komutanları İ. B. ve L. E. tarafından yakın takibe alındığını, toplantılara katıldığı halde eşinin toplantılara katılmaması nedeni ile disiplin cezası aldığını, sakıncalı personel takibine alınarak fişlendiğini, bir süre sonra İ. B. kendi deyimi ile </w:t>
      </w:r>
      <w:r>
        <w:rPr>
          <w:rFonts w:eastAsia="Times New Roman"/>
          <w:b/>
          <w:bCs/>
        </w:rPr>
        <w:t>''genç subaylara mikrop saçmaması için''</w:t>
      </w:r>
      <w:r>
        <w:rPr>
          <w:rFonts w:eastAsia="Times New Roman"/>
        </w:rPr>
        <w:t xml:space="preserve"> 01/07/1996 yılında Nato LSE Komutanlığına bağlı 6.ATAF komutanlığına atadığını, burada 2 yıl hiçbir sorun yaşamadığını, bir çok takdir ve teşekkür aldığını, 1998 yılında İ.B. ve A. A.'nın bulunduğu birliğe komutan olarak atandıktan sonra yine takibe alındığını, İ. B. eşinin komutan Alper ile görüşmesi için birliğe gelmesini kendisine emrettiğini hangi gün diye sorduğunda Pazartesi gelmesini emrettiğini, Yeni ATAF komutanının bu şekilde talebinin YAŞ toplantısında ordudan atılması için bir sebep teşkil edeceğini eşine söylediğini, bunun üzerine eşi ile anlaşarak eşini kendisine boşanma davası açtığını, boşanma dilekçesini İ. B. verdiğini, kendisine ''seni ATAF'a neden gönderdim biliyor musun?'' diye sorduğunu, kendisinin de ''başarılarımdan ötürü'' dediğini bunun üzerine ''hayır, seni oradaki astsubay ve subaylara mikrop saçmaman için gönderdim'' dediğini, ve akabinde tayini çıkardıklarını, ayrıca ikamet ettiği lojman dışındaki Vatan Mahallesi muhtarı G. Ç. birkaç kez evine gelip zile bastığını, kimin kapıyı açacağını, tesettürlülerin toplanıp toplanmadığını hususunda araştırmalar yaptığını,</w:t>
      </w:r>
    </w:p>
    <w:p w:rsidR="00FA220B" w:rsidRDefault="00FA220B" w:rsidP="00FA220B">
      <w:pPr>
        <w:ind w:left="-28" w:firstLine="737"/>
        <w:jc w:val="both"/>
        <w:rPr>
          <w:rFonts w:eastAsia="Times New Roman"/>
        </w:rPr>
      </w:pPr>
      <w:r>
        <w:rPr>
          <w:rFonts w:eastAsia="Times New Roman"/>
        </w:rPr>
        <w:t>Hareket Subayı olmasına rağmen lojistikte görevlendirildiğini, bu şekilde kendisini aşağılayarak emekli olmak zorunda bırakmak istediklerini, Yüksek Askeri Şura kararı ile atmak için bahane aradıklarını, ancak istedikleri şekilde gerekçe bulamadıklarını, yapılan baskılar üzerine daha fazla yıpranmamak düşüncesi ile emekli olduğunu, 28 Şubat Darbesi şüphelilerinden şikâyetçi olduğunu belirtmiştir. (235. klasör, sayfa 607-608)</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15 Temmuz 1987 tarihinde Grup Komutanı V. C. tarafından takdir ve teşekkür belgesi, 2 Temmuz 1987 tarihinde Filo Komutanı C. M. tarafından takdir belgesi, 20 Temmuz 1987 tarihinde Filo Komutanı R. A. tarafından takdir ve teşekkür belgesi, 31 Ekim 1988 tarihinde Filo Komutanı R. A. tarafından takdir belgesi, 22 Kasım 1988 tarihinde Üst Komutanı C. B. tarafından takdir belgesi, 17 Nisan 1990 tarihinde Üst Komutanı A. O. tarafından takdir belgesi, 5 Haziran 1991 tarihinde Grup Komutanı C. E. tarafından takdir belgesi, 23 Kasım 1995 tarihinde Hava Teknik Okullar Komutanı İ. B. tarafından takdir belgesi, 15 Kasım 1996 tarihinde 6.ATAF Türk Kıdemli Subayı E. O. tarafından takdir belgesi, 29 Nisan 1997 tarihinde Kurmay Başkanı E. İ. tarafından takdir belgesi, 19 Ocak 1998 tarihinde Kurmay Başkanı İ. B. tarafından takdir belgesi,</w:t>
      </w:r>
    </w:p>
    <w:p w:rsidR="00FA220B" w:rsidRDefault="00FA220B" w:rsidP="00FA220B">
      <w:pPr>
        <w:ind w:left="-28" w:firstLine="737"/>
        <w:jc w:val="both"/>
        <w:rPr>
          <w:rFonts w:eastAsia="Times New Roman"/>
        </w:rPr>
      </w:pPr>
      <w:r>
        <w:rPr>
          <w:rFonts w:eastAsia="Times New Roman"/>
        </w:rPr>
        <w:t>8 Ocak 1981 tarihinde 5 gün göz hapsi cezası, 28 Eylül 1981 tarihinde 2 gün göz hapsi cezası, 15 Ekim 1981 tarihinde 2 gün göz hapsi cezası, 12 Kasım 1981 tarihinde 2 gün göz hapsi cezası, 14 Temmuz 1982 tarihinde şiddetli tevbih cezası, 1982 tarihinde 7 gün göz hapsi cezası, 22 Ağustos 1991 tarihinde 3 gün göz hapsi cezası, 22 Mart 1996 tarihinde tevbih cezası ile cezalandırıldığı,</w:t>
      </w:r>
    </w:p>
    <w:p w:rsidR="00FA220B" w:rsidRDefault="00FA220B" w:rsidP="00FA220B">
      <w:pPr>
        <w:ind w:left="-28" w:firstLine="737"/>
        <w:jc w:val="both"/>
        <w:rPr>
          <w:rFonts w:eastAsia="Times New Roman"/>
        </w:rPr>
      </w:pPr>
      <w:r>
        <w:rPr>
          <w:rFonts w:eastAsia="Times New Roman"/>
        </w:rPr>
        <w:t xml:space="preserve">Genel Kurmay Başkanlığı Hava Kuvvetleri Komutanlığı Ankara başlıklı 14 Eylül 1998 tarihli İstihbarat Başkanı O. T. imzalı Personel Başkanlığına hitaben yazılmış yazıda müşteki ile ilgili ''irticai fikirlere sahip olduğu, hiçbir sosyal faaliyete katılmadığı ve eşinin medeni kıyafet dışında tesettürlü giyindiği... irticai </w:t>
      </w:r>
      <w:r>
        <w:rPr>
          <w:rFonts w:eastAsia="Times New Roman"/>
        </w:rPr>
        <w:lastRenderedPageBreak/>
        <w:t xml:space="preserve">faaliyet yürüten kişi ya da kuruluşlar ile ilişkili olabileceği değerlendirildiğinden, şüpheli- sağ olarak takip ve kontrol altına alınmıştır'' şeklinde kanaat belirtildiği, </w:t>
      </w:r>
    </w:p>
    <w:p w:rsidR="00FA220B" w:rsidRDefault="00FA220B" w:rsidP="00FA220B">
      <w:pPr>
        <w:ind w:left="-28" w:firstLine="737"/>
        <w:jc w:val="both"/>
        <w:rPr>
          <w:rFonts w:eastAsia="Times New Roman"/>
        </w:rPr>
      </w:pPr>
      <w:r>
        <w:rPr>
          <w:rFonts w:eastAsia="Times New Roman"/>
        </w:rPr>
        <w:t>Müştekinin sicil notu ortalamalarına bakıldığında 1981 yılı 159.5, 1982 yılı 174, 1983 yılı 185, 1984 yılı 181.5 olduğu, 1.sicil amiri tarafından kanaat belirtilmediği, 2.sicil amiri tarafından ''kilit görevler için yetiştirilmesi uygundur'' şeklinde kanaat belirtildiği, 1985 yılı 191.5, 1986 yılı 193 olduğu, 1.sicil amiri tarafından ''çalışkan, başarılı bir subaydır, kıta komutanlığı yapar'' şeklinde, 2.sicil amiri tarafından ''disiplinli, çalışkan, başarılı bir subaydır, kıta komutanlığı yapar'' şeklinde kanaat belirtildiği, 1988 yılı 93, 1989 yılı 93.5 olduğu, 1.sicil amiri tarafından ''çok iyi,disiplinli ve çalışkan bir subaydır'' şeklinde kanaat belirtildiği, 1990 yılı 92.5 olduğu, 1.sicil amiri tarafından ''çok iyi, birliğini çok iyi sevk ve idare eden başarılı bir kıta komutanıdır'' şeklinde kanaat belirtildiği, 1991 yılı 94.5 olduğu, 1.sicil amiri tarafından ''çok iyi, disiplinli ve çalışkan bir subaydır'' şeklinde, 2.sicil amiri tarafından ''çok iyi, disiplinli ve çalışkan bir birlik komutanıdır'' şeklinde kanaat belirtildiği, 1992 yılı 91 olduğu, 1.sicil amiri tarafından ''çok iyi, mükemmel bir karargâh subayı olur'' şeklinde, 2.sicil amiri tarafından ''iyi'' şeklinde kanaat belirtildiği,1993 yılı 95 olduğu, 1.sicil amiri tarafından ''çok iyi, kıta görevinde başarılıdır, dayanışma ve astlarını yetiştirme başarısı yüksektir'' şeklinde, 2.sicil amiri tarafından ''çok iyi, kıta görevinde başarılıdır'' şeklinde kanaat belirtildiği, 1994 yılı 92 olduğu, 1.sicil amiri tarafından ''çok iyi, insan gücü, para ve malzemeyi en iyi şekilde kullanır'' şeklinde, 2.sicil amiri tarafından ''iyi, araştırıcı bir subaydır'' şeklinde kanaat belirtildiği, 1995 yılı 95 olduğu, 1.sicil amiri tarafından kanaat belirtilmediği, 2.sicil amiri tarafından '' çok iyi '' şeklinde kanaat belirtildiği, 1996 yılı 79.5 olduğu, 1. ve 2.sicil amirleri tarafından aynı şekilde ''iyi, temsil kabiliyeti zayıftır' şeklinde kanaat belirtildiği, 1997 yılı 88.5 olduğu, 1. ve 2.sicil amirleri tarafından aynı şekilde ''iyi'' şeklinde kanaat belirtildiği, 1998 yılı 86.5 olduğu, 1.sicil amiri tarafından ''iyi'' şeklinde, 2.sicil amiri tarafından ''yurt içi ve yurt dışı temsil kabiliyeti zayıftır'' şeklinde kanaat belirtildiği anlaşılmıştır. (235. klasör, sayfa 344-495)</w:t>
      </w:r>
    </w:p>
    <w:p w:rsidR="00FA220B" w:rsidRDefault="00FA220B" w:rsidP="00FA220B">
      <w:pPr>
        <w:ind w:left="-28" w:firstLine="737"/>
        <w:jc w:val="both"/>
        <w:rPr>
          <w:rFonts w:eastAsia="Times New Roman"/>
        </w:rPr>
      </w:pPr>
      <w:r>
        <w:rPr>
          <w:rFonts w:eastAsia="Times New Roman"/>
        </w:rPr>
        <w:t xml:space="preserve">Müştekinin almış olduğu takdir belgeleri, sicil amirleri tarafından verilen yüksek sicil notları ve kanaatleri, basit nitelikte birkaç disiplin cezası gözetildiğinde kendisine yönelik tavrın din ve vicdan özgürlüğü kapsamındaki askerlik görevi dışında kalan, kendisinin ve eşinin dini inanç ve yaşamından kaynaklandığı anlaşılmaktadır.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176-Müşteki İsmail CİHANGİR 05/11/2012 tarihli şikâyetinde özetle</w:t>
      </w:r>
      <w:r>
        <w:rPr>
          <w:rFonts w:eastAsia="Times New Roman"/>
        </w:rPr>
        <w:t>;</w:t>
      </w:r>
    </w:p>
    <w:p w:rsidR="00FA220B" w:rsidRDefault="00FA220B" w:rsidP="00FA220B">
      <w:pPr>
        <w:ind w:left="-28" w:firstLine="737"/>
        <w:jc w:val="both"/>
        <w:rPr>
          <w:rFonts w:eastAsia="Times New Roman"/>
          <w:b/>
          <w:bCs/>
        </w:rPr>
      </w:pPr>
      <w:r>
        <w:rPr>
          <w:rFonts w:eastAsia="Times New Roman"/>
        </w:rPr>
        <w:t xml:space="preserve">16/07/1982-01/03/1998 tarihleri arasında TSK'da subay olarak görev yaptığını, en son olarak öğretmen binbaşı rütbesiyle Malatya 2. Ordu Komutanlığı Karargâh Kütüphane Subaylığında görevli iken baskılar yüzünden istemeyerek mağduriyetli bir şekilde emekli olduğunu, görev yaptığı süre içerisinde kesinlikle herhangi bir suç işlemediğini, hakkında herhangi bir disiplin cezası verilmediğini, bunların aksine KKK takdirnamesi ile takdir edilen bir subay olduğunu, eşinin başörtülü olması ve namaz kılmasından dolayı TSK'nın içerisinde şikâyetçi olduğu oluşum tarafından sakıncalı/şüpheli personel kapsamına alındığını, ilk mağduriyetini 1992 yılında Kuleli Askeri Lisesinde öğretmen yüzbaşı olarak görev yaparken 1. Ordu Karargâhına öğretmenlik dışı bir göreve atanarak yaşadığını, burada yine çok başarılı görev yapması sonucu tekrar KKK lisan okuluna öğretmen subayı olarak 1993 yılında atandığını, burada da Türkçe dersi vererek yine çok başarılı bulunmasından dolayı 1995 yılında Kara Kuvvetleri Komutanlığının takdirnamesinin verildiğini, tüm bu başarılarına rağmen 1996 yılında sicilinin bozulması amacıyla Malatya 2. Ordu Komutanlığı Karargâh Kütüphanesine sürgün edildiği, sırf eşinin başörtülü olması ve ibadet etmesinden dolayı YAŞ kararıyla ordudan ihraç etmek istediklerini, bu nedenle de en son görev yaptığı yere </w:t>
      </w:r>
      <w:r>
        <w:rPr>
          <w:rFonts w:eastAsia="Times New Roman"/>
          <w:b/>
          <w:bCs/>
        </w:rPr>
        <w:t>sürgün edilerek sicilinin 60'a düşürüldüğünü, halbuki bu sicilden önceki son 2 sicil notunun 100 olduğunu,</w:t>
      </w:r>
    </w:p>
    <w:p w:rsidR="00FA220B" w:rsidRDefault="00FA220B" w:rsidP="00FA220B">
      <w:pPr>
        <w:ind w:left="-28" w:firstLine="737"/>
        <w:jc w:val="both"/>
        <w:rPr>
          <w:rFonts w:eastAsia="Times New Roman"/>
        </w:rPr>
      </w:pPr>
      <w:r>
        <w:rPr>
          <w:rFonts w:eastAsia="Times New Roman"/>
        </w:rPr>
        <w:lastRenderedPageBreak/>
        <w:t>1996 yılından itibaren yılda 2 defa yapılan YAŞ toplantıları nedeniyle müthiş bir şekilde ailece manevi bir baskıya maruz kaldıklarını, haksız yere ihraç edilme endişesi taşıdığını, bu nedenle de sağlığının bozulduğunu, şeker hastalığının nüksettiğini, o dönemde ihraç edilen subayların emeklilik hakkı yaklaşmış olanlardan seçildiğini, bu şekilde hem haksız ve hukuksuz şekilde ihraç yapıldığını, hem de subayların emekliliğini ellerinden aldıkları gibi sivilde de çalışma imkânlarını kapattıklarını, kendisinin yaşananları bildiği için Harp Okulunda öğrencilere verilen sigorta hakkını emsal göstererek okumuş olduğu fakülte yıllarını borçlandığını ve ayrıca daha önce Milli Eğitimde çalıştığı 3 yılın da hizmet birleştirmesini yaptığını, sonuçta bu şekilde emekliliği hak ederek 1998 yılı Ocak ayı içinde büyük hak mahrumiyetlerini göz önüne alarak keyfi bir şekilde ordudan ihraç edilmemek için emekliliğini isteyerek emekli olduğunu, emeklilik dilekçesini o dönemki 1. amiri Harekât Başkanı Kurmay Albay H. T. sunduğunda "Sen emekliliğini nasıl hak ettin, nasıl hak edebilirsin" dediğini, buradan anlaşılan esasen ihracına karar verdiklerini, ancak emekliliğini hak etmediğini sandıklarını, emeklilik tarihine yakın bir süre içinde YAŞ kararı ile kendisini ihraç etmek istediklerini, atılmamak için emekli olduğundan dolayı emekli maaşında ve emekli ikramiyesinde %30-40 arası kayba uğradığını,</w:t>
      </w:r>
    </w:p>
    <w:p w:rsidR="00FA220B" w:rsidRDefault="00FA220B" w:rsidP="00FA220B">
      <w:pPr>
        <w:ind w:left="-28" w:firstLine="737"/>
        <w:jc w:val="both"/>
        <w:rPr>
          <w:rFonts w:eastAsia="Times New Roman"/>
        </w:rPr>
      </w:pPr>
      <w:r>
        <w:rPr>
          <w:rFonts w:eastAsia="Times New Roman"/>
        </w:rPr>
        <w:t>28 Şubat sürecinde kendisi ve kendisi gibi subayları darbe yapmak isteyenlere engel teşkil edeceği için haksız ve hukuksuz şekilde tasfiye ettiklerini, kendisi ve ailesinin maddi ve manevi birçok kayba uğradığını, 1. amiri Kurmay Albay H. T. ile tüm bu süreci başlatan ve hukuki dayanağı olmayan BÇG kurucusu, yöneticisi ve üyeleri hakkında şikâyetçi olduğunu belirtmiştir. (225. klasör, sayfa 274-275)</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 6 Şubat 1995 tarihinde K.K.Lis.Ok.Komutanı M. K. tarafından takdir belgesi, 12 Haziran 1991 tarihinde Harekât Başkanı Çevik BİR.tarafından takdir belgesi, 12 Haziran 1991 tarihinde Öğretim Başkanı E. M. tarafından takdir belgesi, 24 Aralık 1984 tarihinde Işıklar As. Lisesi Komutanı H.B. T. tarafından takdir belgesi, 24 Mart 1983 tarihinde Işıklar As. Lisesi Komutanı N. T.tarafından takdir belgesi, 11 Kasım 1991 tarihinde Öğretim Başkanı E. U. tarafından takdir belgesi ile ödüllendirildiği,</w:t>
      </w:r>
    </w:p>
    <w:p w:rsidR="00FA220B" w:rsidRDefault="00FA220B" w:rsidP="00FA220B">
      <w:pPr>
        <w:ind w:left="-28" w:firstLine="737"/>
        <w:jc w:val="both"/>
        <w:rPr>
          <w:rFonts w:eastAsia="Times New Roman"/>
        </w:rPr>
      </w:pPr>
      <w:r>
        <w:rPr>
          <w:rFonts w:eastAsia="Times New Roman"/>
        </w:rPr>
        <w:t>Müşteki hakkında KKK 2. Ordu Komutanlığı Malatya Askeri Mahkemesinin 01/08/2000 tarihli 2000/65-215 esas karar sayılı kararıyla 750.000 TL para cezası ve 2 ay 15 gün memuriyetten men cezası verildiği, cezanın ertelendiği, suç tarihinin 19/09/1996-26/02/1998 tarihleri olduğu, eyleminin ise kütüphane subayı olarak görevlendirildiği kütüphanede emekliliği sonrası yapılan sayımda kitapların eksik çıkmasından kaynaklandığı,</w:t>
      </w:r>
    </w:p>
    <w:p w:rsidR="00FA220B" w:rsidRDefault="00FA220B" w:rsidP="00FA220B">
      <w:pPr>
        <w:ind w:left="-28" w:firstLine="737"/>
        <w:jc w:val="both"/>
        <w:rPr>
          <w:rFonts w:eastAsia="Times New Roman"/>
        </w:rPr>
      </w:pPr>
      <w:r>
        <w:rPr>
          <w:rFonts w:eastAsia="Times New Roman"/>
        </w:rPr>
        <w:t xml:space="preserve">28 Şubat 1997 tarihinde 2 gün göz hapsi cezası, 12 Aralık 1996 tarihinde şiddetli tevbih cezası, 21 Eylül 1983 tarihinde şiddetli tevbih cezası, 11 Nisan 1988 tarihinde tevbih cezası, 4 Nisan 1989 tarihinde ikaz cezası, 14 Kasım 1986 tarihinde şiddetli tevbih cezası, 30 Haziran 1989 tarihinde şiddetli tevbih cezası ile cezalandırıldığı, sicil notu ortalamalarına bakıldığında, 1997 yılı 62.5 olduğu, 1. sicil amiri tarafından "Yeterli, sosyal faaliyetlere katılmayan, sürekli takibi gerektiren bir sb. dır. Güvenilmez özellikle büyük karargâhlarda görev yapması uygun olmayan, liderlik vasfı bulunmayan bir subaydır" şeklinde, 2. sicil amiri tarafından "Yeterli, takibi gereken bir sb. dır. Temsil yeteneği yoktur" şeklinde kanaat belirtildiği, 1996 yılı 96.66 olduğu, 1. sicil amiri tarafından "Çalışkan, disiplinli, verilen görevleri zamanında ve tam yapar, yetenekli, bilgili ve başarılıdır. Moral gücü üstün, dayanıklı, kararlarında açık, isabetli ve icrada, planlamada sorumluluk taşır" şeklinde, 2. sicil amiri tarafından "Liderlik vasfı çok iyi, gayretli, disiplinli, çok iyi bir öğretmendir..." şeklinde, 3. sicil amiri tarafından "Eşi kapalıdır, hiçbir sosyal faaliyete katılmaz" şeklinde, 1995 yılı 97.5 olduğu, 1. sicil amiri tarafından "Başarılı bir öğretmendir", 2. sicil amiri tarafından "Başarılı bir öğretmendir, çok azimli ve çalışkandır" , 3. sicil amiri tarafından "Önceki sicil amirlerince menfi olarak verilen kanaatler müspet yönde gelişme göstermiştir" şeklinde kanaat belirtildiği, 1994 yılı 77.33 olduğu, 1. sicil amiri tarafından "iyi" şeklinde kanaat belirtildiği, 1993 yılı 82 olduğu, 2. sicil amiri tarafından iyi şeklinde kanaat </w:t>
      </w:r>
      <w:r>
        <w:rPr>
          <w:rFonts w:eastAsia="Times New Roman"/>
        </w:rPr>
        <w:lastRenderedPageBreak/>
        <w:t>belirtildiği, diğer sicil amirlerince kanaat belirtilmediği, 1992 yılı 85.5 olduğu, 1. sicil amiri tarafından "Disiplinli, çalışkan bir subaydır" şeklinde, 2. sicil amiri tarafından "Gayretli bir subaydır" şeklinde kanaat belirtildiği, 1991 yılı 95.5 olduğu, 1. sicil amiri tarafından "İyi bir subaydır, terfi etmeye layıktır" şeklinde, 2. sicil amiri tarafından "Çok iyi ve başarılı bir öğretmendir, terfiye layıktır" şeklinde kanaat belirtildiği,</w:t>
      </w:r>
    </w:p>
    <w:p w:rsidR="00FA220B" w:rsidRDefault="00FA220B" w:rsidP="00FA220B">
      <w:pPr>
        <w:ind w:left="-28" w:firstLine="737"/>
        <w:jc w:val="both"/>
        <w:rPr>
          <w:rFonts w:eastAsia="Times New Roman"/>
        </w:rPr>
      </w:pPr>
      <w:r>
        <w:rPr>
          <w:rFonts w:eastAsia="Times New Roman"/>
        </w:rPr>
        <w:t>1990 yılı 89 olduğu, 1. ve 2. sicil amiri tarafından aynı şekilde "İyi bir öğretmendir" şeklinde kanaat belirtildiği, 1989 yılı 70.6 olduğu, 1. sicil amiri tarafından "Mesleki bilgisi iyi bir düzeydedir" şeklinde, 2. sicil amiri tarafından "Verilen görevler takip ve kontrol edilmelidir, dini yönü ağır basan bir subaydır" şeklinde, 3. sicil amiri tarafından "Menfaatine düşkündür, takip ve kontrolü gerekir, dini yönü ağır basan bir subaydır" şeklinde kanaat belirtildiği, 1988 yılı 76 olduğu, 1987 yılı 143 olduğu, 1. sicil amiri tarafından "sosyal yönden çok zayıf ve daha çok yetişmeye ihtiyacı vardır" şeklinde, 2. sicil amiri tarafından "Davranışlarına özen göstermesi gerekir" şeklinde kanaat belirtildiği, 1986 yılında 174.67 olduğu, sicil amirlerince kanaate yer verilmediği, 1985 yılı 147 olduğu, sicil amirlerince kanaate yer verilmediği, 1984 yılı 174 olduğu, sicil amirlerince kanaate yer verilmediği, 1983 yılı 181.5 olduğu, 1. sicil amiri tarafından "Son derece itaatkar ve disiplinli bir öğretmen" şeklinde kanaat belirtildiği, 2. sicil amiri kanaatine yer verilmediği,</w:t>
      </w:r>
    </w:p>
    <w:p w:rsidR="00FA220B" w:rsidRDefault="00FA220B" w:rsidP="00FA220B">
      <w:pPr>
        <w:ind w:left="-28" w:firstLine="737"/>
        <w:jc w:val="both"/>
        <w:rPr>
          <w:rFonts w:eastAsia="Times New Roman"/>
        </w:rPr>
      </w:pPr>
      <w:r>
        <w:rPr>
          <w:rFonts w:eastAsia="Times New Roman"/>
        </w:rPr>
        <w:t xml:space="preserve">Personel bilgi formu başlıklı, 20/11/1996 tarihli belgede "Aşırı dindar, mutaassıp bir aile yapısı vardır. Eşinin ailesinin Mudanya'da tarikat faaliyetlerinde bulunduğuna dair bilgiler alınmıştır. </w:t>
      </w:r>
      <w:r>
        <w:rPr>
          <w:rFonts w:eastAsia="Times New Roman"/>
          <w:b/>
          <w:bCs/>
        </w:rPr>
        <w:t>Eşinin ailesi ile birlikte takip altında bulundurulması gerekir,</w:t>
      </w:r>
      <w:r>
        <w:rPr>
          <w:rFonts w:eastAsia="Times New Roman"/>
        </w:rPr>
        <w:t xml:space="preserve"> eşi ve çocukları modern giyim içerisindedir, çalışkan olup verilen görevleri yapmaktadır, mesleğine ve görevine bağlı olduğu müşahede edilmektedir, kendi görüşünü benimseyen kişilerle zaman zaman görüşmektedir, sosyal faaliyetlere kısmen katılmaktadır, sivil ailelerle ilişkileri tespit edilememiştir" şeklindeki ifadelere yer verildiği anlaşılmıştır. (225. klasör, sayfa 129-243)</w:t>
      </w:r>
    </w:p>
    <w:p w:rsidR="00FA220B" w:rsidRDefault="00FA220B" w:rsidP="00FA220B">
      <w:pPr>
        <w:ind w:left="-28" w:firstLine="737"/>
        <w:jc w:val="both"/>
        <w:rPr>
          <w:rFonts w:eastAsia="Times New Roman"/>
        </w:rPr>
      </w:pPr>
      <w:r>
        <w:rPr>
          <w:rFonts w:eastAsia="Times New Roman"/>
        </w:rPr>
        <w:t xml:space="preserve">Müştekinin almış olduğu takdir belgeleri, sicil amirleri tarafından verilen sicil notları ve kanaatleri, basit nitelikte birkaç disiplin cezası, emekli olduğu yıl düşük sicil verilmesi hususları gözetildiğinde kendisine yönelik tavrın din ve vicdan özgürlüğü kapsamındaki askerlik görevi dışında kalan, kendisinin ve eşinin dini inanç ve yaşamından kaynaklandığı anlaşılmaktadır. </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r>
        <w:rPr>
          <w:rFonts w:eastAsia="Times New Roman"/>
          <w:b/>
          <w:bCs/>
        </w:rPr>
        <w:t>177-Müşteki Sedat SARIOĞLU 08/10/2012 tarihli şikâyetinde özetle</w:t>
      </w:r>
      <w:r>
        <w:rPr>
          <w:rFonts w:eastAsia="Times New Roman"/>
        </w:rPr>
        <w:t>;</w:t>
      </w:r>
    </w:p>
    <w:p w:rsidR="00FA220B" w:rsidRDefault="00FA220B" w:rsidP="00FA220B">
      <w:pPr>
        <w:ind w:left="-28" w:firstLine="737"/>
        <w:jc w:val="both"/>
        <w:rPr>
          <w:rFonts w:eastAsia="Times New Roman"/>
        </w:rPr>
      </w:pPr>
      <w:r>
        <w:rPr>
          <w:rFonts w:eastAsia="Times New Roman"/>
        </w:rPr>
        <w:t xml:space="preserve">1959-1986 yılları arasında Deniz Kuvvetleri Komutanlığı birimlerinde 27 yıl çalışarak kendi isteği ile emekli olduğunu, 17/08/1999 tarihinde meydana gelen Marmara depreminde Yalova'daki evlerinin yıkılması nedeniyle Yalova Termal içerisindeki bir misafirhaneye taşındıklarını, kendileri ile aynı yerde kalan depremzedelerle Ramazan ayında 50-60 kişiye yemek verdiklerini, birlikte teravih namazı kıldıklarını, Ramazan Bayramından sonra namaz kıldıkları yerin kapatılarak mühürlendiğini, bunun sebebini öğrenmek için kurumlara dilekçe verdiğini, bunun üzerine Genelkurmay, MİT ve Batı Çalışma Grubu tarafından fişlendiğini şu şekilde öğrendiğini; 2011 yılının Ağustos ayında İstanbul Selimiye Astsubay Orduevinde konaklamak istediğinde Genelkurmay Başkanlığınca orduevlerine, askeri gazinolara ve sosyal tesislere 06/02/2001 tarihinden itibaren süresiz girişinin yasaklandığını öğrendiğini, yine aynı tarihler içinde medya ve </w:t>
      </w:r>
      <w:hyperlink r:id="rId44" w:history="1">
        <w:r>
          <w:rPr>
            <w:rStyle w:val="Kpr"/>
          </w:rPr>
          <w:t>www.yesil.gov</w:t>
        </w:r>
      </w:hyperlink>
      <w:r>
        <w:rPr>
          <w:rFonts w:eastAsia="Times New Roman"/>
        </w:rPr>
        <w:t xml:space="preserve"> veya org.tr sitesinde medyada Yeşil kod adıyla anılan M. Y. ekibinde olduğu, Susurluk çetesinde olduğu, namaz kıldığı, Nakşibendi tarikatına bağlı Ş.N.K. müridi olduğu, eski emniyet müdürü M. A. ile çalıştığı ve birlikte kara para akladığı yönünde asılsız haberleri okuduğunu, bunun üzerine bilgi edinme yasası uyarınca Genelkurmay Başkanlığına, Milli Savunma ve MİT Teşkilatına dilekçe göndererek bilgi istediğini, ancak cevap vermediklerini, Askeri İdare Mahkemesine orduevlerine, askeri gazinolara ve sosyal tesislerine süresiz giriş yasaklılığının kaldırılması için başvurduğunu, talebinin kabul edildiğini, yasaklı halinin kaldırıldığını, Askeri İdare Mahkemesine tazminat davası açtığını, ayrıca MİT ve Yalova Kaymakamlığına İzmir Bölge İdare Mahkemesine tazminat davası açtığını, buradan da dosyasının Ankara'ya gönderildiğini </w:t>
      </w:r>
      <w:r>
        <w:rPr>
          <w:rFonts w:eastAsia="Times New Roman"/>
        </w:rPr>
        <w:lastRenderedPageBreak/>
        <w:t>öğrendiğini, hakkında asılsız şekilde internette haber yapan kişilerden şikâyetçi olduğunu belirtmiştir. (213. klasör, sayfa 440)</w:t>
      </w:r>
    </w:p>
    <w:p w:rsidR="00FA220B" w:rsidRDefault="00FA220B" w:rsidP="00FA220B">
      <w:pPr>
        <w:ind w:left="-28" w:firstLine="737"/>
        <w:jc w:val="both"/>
        <w:rPr>
          <w:rFonts w:eastAsia="Times New Roman"/>
        </w:rPr>
      </w:pPr>
      <w:r>
        <w:rPr>
          <w:rFonts w:eastAsia="Times New Roman"/>
        </w:rPr>
        <w:t xml:space="preserve">Müştekinin Genelkurmay Başkanlığındaki şahsi dosyasından temin edilen belgelerin incelenmesinde, 21 Temmuz 1975 tarihinde Personel Başkanı B. I. tarafından Şerit Rozeti, 20 Aralık 1977 tarihinde takdir belgesi ile ödüllendirildiği, </w:t>
      </w:r>
    </w:p>
    <w:p w:rsidR="00FA220B" w:rsidRDefault="00FA220B" w:rsidP="00FA220B">
      <w:pPr>
        <w:ind w:left="-28" w:firstLine="737"/>
        <w:jc w:val="both"/>
        <w:rPr>
          <w:rFonts w:eastAsia="Times New Roman"/>
        </w:rPr>
      </w:pPr>
      <w:r>
        <w:rPr>
          <w:rFonts w:eastAsia="Times New Roman"/>
        </w:rPr>
        <w:t xml:space="preserve">Şubat 1972 tarihinde şiddetli tevbih cezası ile cezalandırıldığı, </w:t>
      </w:r>
    </w:p>
    <w:p w:rsidR="00FA220B" w:rsidRDefault="00FA220B" w:rsidP="00FA220B">
      <w:pPr>
        <w:ind w:left="-28" w:firstLine="737"/>
        <w:jc w:val="both"/>
        <w:rPr>
          <w:rFonts w:eastAsia="Times New Roman"/>
        </w:rPr>
      </w:pPr>
      <w:r>
        <w:rPr>
          <w:rFonts w:eastAsia="Times New Roman"/>
        </w:rPr>
        <w:t>Müştekinin sicil notu ortalamalarına bakıldığında 1985 yılı 81.5, 1984 yılı 72, 1983 yılı 91 olduğu,1. Sicil amiri tarafından "Çalışkan, becerikli, itaatkar örnek bir astsubaydır" şeklinde kanaat belirtildiği, 1982 yılı sicil notunun 90 olduğu, 2. sicil amiri tarafından "Otoriter ve çalışkan bir ast sb.dır" şeklinde kanaat belirtildiği, 1. sicil amirinin kanaatine yer verilmediği, 1981 yılı 96.5, 1980 yılı 95.5, 1979 yılı 97, 1978 yılı 93.5, 1977 yılı 90.5, 1976 yılı 83.5, 1975 yılı 97, 1974 yılı 92.5, 1973 yılı 81, 1972 yılı 88, 1971 yılı sicil kâğıdına ilişkin belgelerde sicil amiri tarafından "çok iyi" şeklinde kanaatlerle değerlendirdiği, yine sicil amirlerince "Astsubay Başçavuşlukta görevini çok iyi yapar, üst rütbe ile görevini çok iyi yapar" şeklinde değerlendirmelere yer verildiği, 1970 yılı genel olarak "iyi" ve "çok iyi" kanaatlerle değerlendirildiği, 1969 yılı genel olarak "çok iyi" şeklinde kanaatlerle değerlendirildiği, 1968 yılı genel olarak "çok iyi" kanaatlerle değerlendirildiği, 1967 yılı genel olarak "çok iyi" kanaatlerle değerlendirildiği, 1966 yılı genel olarak "çok iyi" kanaatlerle değerlendirildiği, 1965 yılı genel olarak "çok iyi" ve "iyi" kanaatlerle değerlendirildiği anlaşılmıştır. (213. klasör, sayfa 281 – 424)</w:t>
      </w: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b/>
          <w:bCs/>
        </w:rPr>
      </w:pPr>
      <w:r>
        <w:rPr>
          <w:rFonts w:eastAsia="Times New Roman"/>
          <w:b/>
          <w:bCs/>
        </w:rPr>
        <w:t>178-Müşteki Hasan ZENGİN 21/09/2012 tarihli ifadesinde özetle;</w:t>
      </w:r>
    </w:p>
    <w:p w:rsidR="00FA220B" w:rsidRDefault="00FA220B" w:rsidP="00FA220B">
      <w:pPr>
        <w:ind w:firstLine="737"/>
        <w:jc w:val="both"/>
        <w:rPr>
          <w:rFonts w:eastAsia="Times New Roman"/>
        </w:rPr>
      </w:pPr>
      <w:r>
        <w:rPr>
          <w:rFonts w:eastAsia="Times New Roman"/>
        </w:rPr>
        <w:t xml:space="preserve">2010 yılında Türk Silahlı Kuvvetlerinden Jandarma Kıdemli Başçavuş olarak kendi isteğiyle görevinden istifa ettiğini, istifa etmesinin sebebinin TSK hiyerarşisi içerisinde örgütlenmiş kendisine karşı yapılan yıldırma politikası olduğunu, TSK'da 18 yıl hizmetinin bulunduğunu, bu yıldırma politikası gereğince hizmetinin 10 yılını Jandarmada özel birlik komutanlıklarında görev yaptırarak geçirttiklerini, kendisini sürekli olarak dış karakollara atayarak il merkezinden uzak tutup sürgün hayatı yaşattıklarını, eşi başörtülü olduğu için kendisini takipli personel statüsüne sokup 3 ayda bir hakkında Jandarma Genel Komutanlığına rapor verdiklerini, </w:t>
      </w:r>
    </w:p>
    <w:p w:rsidR="00FA220B" w:rsidRDefault="00FA220B" w:rsidP="00FA220B">
      <w:pPr>
        <w:ind w:firstLine="737"/>
        <w:jc w:val="both"/>
        <w:rPr>
          <w:rFonts w:eastAsia="Times New Roman"/>
        </w:rPr>
      </w:pPr>
      <w:r>
        <w:rPr>
          <w:rFonts w:eastAsia="Times New Roman"/>
        </w:rPr>
        <w:t>1999 yılında 7 yıllık hizmeti bulunan bir Astsubay iken başörtülü bir bayan ile evlenmesi sebebiyle bir anda acele bir şekilde o sırada bulunduğu Tokat il merkezinden, Tokat'ın Niksar ilçesine bağlı Yazıcık Karakoluna tayininin çıkartıldığını, yani buraya sürüldüğünü, burada göreve başladıktan sonra zamanın İl Jandarma Alay Komutanı Albay Y. N. eşiyle birlikte kendisini makamına çağırdığını, makamında kendisine eşinin başörtülü olduğunu bildiklerini, tedbir olarak eşinin peruk kullandığı konusunda da bilgi sahibi olduklarını, ayrıca yıllık izinlerde memleketi olan Isparta'ya gittiklerinde eşinin izin süresince başörtüsü taktığından haberdar olduklarını, bu uygulamadan vazgeçmeleri, eşinin başını tamamen açması gerektiğini söylediğini, bu konuda kendisine emirler verdiğini, ayrıca hakkında yakın zamanda Jandarma Genel Komutanlığına rapor gönderileceğini, eğer eşi başını açarsa hakkında rapora olumlu şeyler yazacağını söylediğini, konuşmasında daha önce eşinin başörtüsü konusunda genel komutanlığa rapor gönderildiğini de anlattığını,</w:t>
      </w:r>
    </w:p>
    <w:p w:rsidR="00FA220B" w:rsidRDefault="00FA220B" w:rsidP="00FA220B">
      <w:pPr>
        <w:ind w:firstLine="737"/>
        <w:jc w:val="both"/>
        <w:rPr>
          <w:rFonts w:eastAsia="Times New Roman"/>
        </w:rPr>
      </w:pPr>
      <w:r>
        <w:rPr>
          <w:rFonts w:eastAsia="Times New Roman"/>
        </w:rPr>
        <w:t xml:space="preserve">O tarihlerde bağlı bulunduğu Niksar Jandarma Komutanı Yüzbaşı V. G. kendisini odasına çağırarak, Albayın kendisine söylediği şeyleri söyleyerek aynı telkin ve ikazları yaptığını, kendisine askerlerle dini </w:t>
      </w:r>
      <w:r>
        <w:rPr>
          <w:rFonts w:eastAsia="Times New Roman"/>
        </w:rPr>
        <w:lastRenderedPageBreak/>
        <w:t xml:space="preserve">konuşmalar yapması sebebiyle rahatsızlığının bulunduğunu söylediği, bu uygulamasından vazgeçmesi gerektiğini, </w:t>
      </w:r>
    </w:p>
    <w:p w:rsidR="00FA220B" w:rsidRDefault="00FA220B" w:rsidP="00FA220B">
      <w:pPr>
        <w:ind w:firstLine="737"/>
        <w:jc w:val="both"/>
        <w:rPr>
          <w:rFonts w:eastAsia="Times New Roman"/>
        </w:rPr>
      </w:pPr>
      <w:r>
        <w:rPr>
          <w:rFonts w:eastAsia="Times New Roman"/>
        </w:rPr>
        <w:t xml:space="preserve">Bu konularla ilgili olarak 2 adet savunma yazısı gönderildiğini, bu yazılarda eşinin kılık kıyafetinin TSK’nın giyim kuşam anlayışı ile bağdaşmadığı, bu konuda savunma yapmasının gerektiğinin belirtildiği, bu yapmış olduğu savunmalar sonucu 2 tane gizli tebligat cezası aldığını, </w:t>
      </w:r>
      <w:r>
        <w:rPr>
          <w:rFonts w:eastAsia="Times New Roman"/>
          <w:b/>
          <w:bCs/>
        </w:rPr>
        <w:t>gizli tebligat cezasının Askeri literatürdeki manasının bir üçüncüsünü alması durumunda ordudan ihraç anlamını taşıdığını,</w:t>
      </w:r>
      <w:r>
        <w:rPr>
          <w:rFonts w:eastAsia="Times New Roman"/>
        </w:rPr>
        <w:t xml:space="preserve"> bu sırada kendisini tanıdığı istihbarat şubenin terör bölümünde görev yapan soy ismini bilmediği M. isimli başçavuştan Ankara'daki kişisel dosyasına irticacı olduğu yönünde şerh düşüldüğünü öğrendiğini, kendisine verilen cezanın disiplin hukukuna uymadığını, kendisine ve eşine başörtüsünü açması konusunda yapılan baskının kişisel hak ve özgürlüklere tecavüz anlamına geldiğini, kendisinin ve eşinin kişisel haklarına müdahalede bulunan rütbelilerden şikâyetçi olduğunu beyan etmiştir. (208. klasör, sayfa 447-448) </w:t>
      </w:r>
    </w:p>
    <w:p w:rsidR="00FA220B" w:rsidRDefault="00FA220B" w:rsidP="00FA220B">
      <w:pPr>
        <w:ind w:left="-28" w:firstLine="737"/>
        <w:jc w:val="both"/>
        <w:rPr>
          <w:rFonts w:eastAsia="Times New Roman"/>
        </w:rPr>
      </w:pPr>
      <w:r>
        <w:rPr>
          <w:rFonts w:eastAsia="Times New Roman"/>
        </w:rPr>
        <w:t>Müştekinin Genelkurmay Başkanlığında bulunan şahsi dosyasından temin edilen belgelerin incelenmesinde,</w:t>
      </w:r>
    </w:p>
    <w:p w:rsidR="00FA220B" w:rsidRDefault="00FA220B" w:rsidP="00FA220B">
      <w:pPr>
        <w:ind w:left="-28" w:firstLine="737"/>
        <w:jc w:val="both"/>
        <w:rPr>
          <w:rFonts w:eastAsia="Times New Roman"/>
        </w:rPr>
      </w:pPr>
      <w:r>
        <w:rPr>
          <w:rFonts w:eastAsia="Times New Roman"/>
        </w:rPr>
        <w:t>09/06/1997 tarihinde Jandarma Bölge Komutanı O. Ö. tarafından takdir belgesi, Temmuz 1997 tarihinde İl Jandarma Komutanı tarafından takdir belgesi, 30/05/1997 tarihinde takdir belgesi, 09 Temmuz 1998 tarihinde İl Jandarma Komutanı R. E. tarafından takdir belgesi, 15 Haziran 2001 tarihinde Öz.Hrk.Tb.Komutanı tarafından takdir belgesi, 28/03/2002 tarihinde İl Jandarma Komutanı Ö. A. tarafından takdir belgesi, 01 Kasım 2004 tarihinde İlçe Jandarma Komutanı Y. S. tarafından takdir belgesi, 27 Mart 2008 tarihinde Tugay Komutanı S. U. tarafından takdir belgesi, 30 Mart 2008 tarihinde İlçe Jandarma Komutanı Y. Ç. tarafından takdir belgesi ile ödüllendirildiği,</w:t>
      </w:r>
    </w:p>
    <w:p w:rsidR="00FA220B" w:rsidRDefault="00FA220B" w:rsidP="00FA220B">
      <w:pPr>
        <w:ind w:left="-28" w:firstLine="737"/>
        <w:jc w:val="both"/>
        <w:rPr>
          <w:rFonts w:eastAsia="Times New Roman"/>
        </w:rPr>
      </w:pPr>
      <w:r>
        <w:rPr>
          <w:rFonts w:eastAsia="Times New Roman"/>
        </w:rPr>
        <w:t xml:space="preserve">18/10/1994 tarihinde şiddetli tevbih cezası, 09/02/2000 tarihinde şiddetli tevbih cezası, 29/12/1999 tarihinde şiddetli tevbih cezası, 24/04/2001 tarihinde uyarı cezası, 24 Kasım 2004 tarihinde uyarı cezası, 19 Aralık 2005 tarihinde uyarı cezası, 25 Nisan 2006 tarihinde 3 gün oda hapsi cezası, 13/11/2006 tarihinde uyarı cezası ile cezalandırıldığı, </w:t>
      </w:r>
    </w:p>
    <w:p w:rsidR="00FA220B" w:rsidRDefault="00FA220B" w:rsidP="00FA220B">
      <w:pPr>
        <w:ind w:left="-28" w:firstLine="737"/>
        <w:jc w:val="both"/>
        <w:rPr>
          <w:rFonts w:eastAsia="Times New Roman"/>
        </w:rPr>
      </w:pPr>
      <w:r>
        <w:rPr>
          <w:rFonts w:eastAsia="Times New Roman"/>
        </w:rPr>
        <w:t xml:space="preserve">Sicil notu ortalamalarına bakıldığında; 1993 yılı 88.5 olduğu, 1. sicil amiri tarafından "Dürüst, çalışkan, verilen görevi yapan, sorumluluk sahibidir. Ast.sb.olmaya layıktır" şeklinde, 2. sicil amiri tarafından "Disiplinli, çalışkan, başarılı bir uzman çavuştur. Astsubaylığa layıktır" şeklinde kanaat belirtildiği, 1994 yılı 79.25 olduğu, 1. sicil amiri tarafından "İç güvenlik birliklerinde tim elemanı olarak görev yapar. Disiplinli ve dürüsttür. Astsubay olmaya layıktır" şeklinde, 2. sicil amiri tarafından "Disiplinli, çalışkan, dürüst bir uzman çavuştur. Astsubay olmaya layıktır. İç güvenlik birliklerinde görev yapar" şeklinde kanaat belirtildiği, 1995 yılı 80.5 olduğu, 1. sicil amiri tarafından "Gayretlidir" şeklinde, 2. sicil amiri tarafından "Gayretli, çalışkandır" şeklinde kanaat belirtildiği, 1996 yılı 79.5 olduğu, 1. sicil amiri tarafından "Dürüst ve güvenilir, pasif bir yapıya sahiptir. Yaratıcı ve girişken değildir" şeklinde, 2. sicil amiri tarafından "Yönlendirilirse daha başarılı olur" şeklinde kanaat belirtildiği, 1997 yılı 82.5 olduğu, 1. sicil amiri tarafından "Çalışkan ve dürüst bir astsubaydır. Yönlendirildiğinde daha başarılı olur" şeklinde, 2. sicil amiri tarafından "Çalışkan ve disiplinli bir astsubaydır" şeklinde kanaat belirtildiği, 1998 yılı 86 olduğu, 1. sicil amiri tarafından "Disiplinli ve çalışkandır. Karakol komutanlığı yapar." şeklinde, 2. sicil amiri tarafından "Disiplinli ve operasyon tecrübesi olan bir astsubaydır" şeklinde kanaat belirtildiği, 1999 yılı 86.42 olduğu, hakkında, görevdeki sorumluluk duygusu, "yeterli seviyededir", görev bilgisi, "yeterlidir", görevine hakimiyeti, "yeterli seviyededir", görevini yerine getirme durumu, "görev tanımında belirtilen vazifeleri iyi yapar" şeklinde kanaatler belirtilen 1999 yılı sicil dönemi görev performansına yönelik nitelikleri astsubay tebellüğ belgesi düzenlendiği, 2000 yılı 83.03 olduğu, hakkında 1999 yılındaki belge ile aynı şekilde tebellüğ belgesi düzenlendiği, 2001 yılı 79.64 olduğu, hakkında 1999 yılındaki gibi tebellüğ belgesi düzenlendiği, farklı olarak görevini yerine getirme durumu </w:t>
      </w:r>
      <w:r>
        <w:rPr>
          <w:rFonts w:eastAsia="Times New Roman"/>
        </w:rPr>
        <w:lastRenderedPageBreak/>
        <w:t>bölümüne, "görev tanımında belirtilen vazifeleri vasat bir şekilde yapar" şeklinde kanaat belirtildiği, 2002 yılı 91.7 olduğu, hakkında 1999 yılındaki gibi tebellüğ belgesi düzenlendiği, farklı olarak görevine hakimiyeti bölümüne "Bilgi ilgi ve yeteneği ile görevine hakimiyeti mükemmeldir" şeklinde kanaat belirtildiği, 2003 yılı 85.71 olduğu, hakkında 1999 yılındaki ile aynı şekilde tebellüğ belgesi düzenlendiği, 2004 yılı 85.17 olduğu, hakkında 1999 yılındaki ile aynı şekilde tebellüğ belgesi düzenlendiği, 2005 yılı 92.5 olduğu, hakkında 1999 yılındaki ile aynı şekilde tebellüğ belgesi düzenlendiği, 2006 yılı 75 olduğu, hakkında 1999 yılındaki gibi tebellüğ belgesi düzenlendiği, farklı olarak görevini yerine getirme durumu bölümüne, "görev tanımında belirtilen vazifeleri vasat bir şekilde yapar", 2007 yılı 91.42 olduğu, hakkında 1999 yılındaki ile aynı şekilde tebellüğ belgesi düzenlendiği, 2008 yılı 82.5 olduğu, hakkında 1999 yılındaki ile aynı şekilde tebellüğ belgesi düzenlendiği, 2009 yılı 95 olduğu, hakkında 1999 yılındaki ile benzer şekilde tebellüğ belgesi düzenlendiği, farklı olarak görevdeki sorumluluk duygusu bölümüne, "Çok yüksektir" şeklinde, görevine hakimiyeti bölümüne, "Bilgi ilgi ve yeteneği ile görevine hakimiyeti mükemmeldir" şeklinde, görevini yerine getirme durumu bölümüne, "Görev tanımında belirtilen vazifeleri çok iyi yapar" şeklinde kanaat belirtildiği,</w:t>
      </w:r>
    </w:p>
    <w:p w:rsidR="00FA220B" w:rsidRDefault="00FA220B" w:rsidP="00FA220B">
      <w:pPr>
        <w:ind w:left="-28" w:firstLine="737"/>
        <w:jc w:val="both"/>
        <w:rPr>
          <w:rFonts w:eastAsia="Times New Roman"/>
        </w:rPr>
      </w:pPr>
      <w:r>
        <w:rPr>
          <w:rFonts w:eastAsia="Times New Roman"/>
        </w:rPr>
        <w:t xml:space="preserve">İl Jandarma Komutanı Y. N. imzalı "Gizli Tebligat" konulu 31 Ocak 2000 tarihli 4128-68-00/1 sayılı belgede müştekiye hitaben </w:t>
      </w:r>
      <w:r>
        <w:rPr>
          <w:rFonts w:eastAsia="Times New Roman"/>
          <w:b/>
          <w:bCs/>
        </w:rPr>
        <w:t>"Eşinizin Türk Silahlı Kuvvetleri mensubu bir astsubayın eşine yakışmayacak ve Türk Silahlı Kuvvetlerini küçük düşürecek şekilde yasa dışı örgütlerin simgesi olan kıyafet giydiğini,</w:t>
      </w:r>
      <w:r>
        <w:rPr>
          <w:rFonts w:eastAsia="Times New Roman"/>
        </w:rPr>
        <w:t xml:space="preserve"> yapılan tüm sosyal faaliyetlere katılmadığını tespit ettim. Eşinizin daha çağdaş ve Türk Silahlı Kuvvetlerine mensup personelin eşine yakışır şekilde giyinmesi ile tutum ve davranışlarını bu yönde düzeltmesi konusunda sizi uyarıyorum. Aksi takdirde hakkınızda Astsubay Sicil Yönetmeliğinin 60 ncı maddesi gereğince gerekli yasal işlemin yapılacağını rica ederim." şeklinde 27/3/2000 tarihli "Aslının Fotokopisidir" onaylı yazının bulunduğu, yine 25 Ocak 2000 tarihli "Gizli Tebligat" konulu İlçe Jandarma Komutanı V. G. tarafından müştekiye hitaben yazılan yazıda da aynı ifadelerin kullanıldığı anlaşılmıştır. (208. klasör, sayfa 419)</w:t>
      </w:r>
    </w:p>
    <w:p w:rsidR="00FA220B" w:rsidRDefault="00FA220B" w:rsidP="00FA220B">
      <w:pPr>
        <w:ind w:left="-28" w:firstLine="737"/>
        <w:jc w:val="both"/>
        <w:rPr>
          <w:rFonts w:eastAsia="Times New Roman"/>
        </w:rPr>
      </w:pPr>
      <w:r>
        <w:rPr>
          <w:rFonts w:eastAsia="Times New Roman"/>
        </w:rPr>
        <w:t>Müştekinin almış olduğu takdir belgeleri, sicil amirleri tarafından verilen yüksek sicil notları ve kanaat notları, basit nitelikte birkaç disiplin cezası, hakkındaki "gizli tebliğat" konulu belgelerdeki ifadeler gözetildiğinde kendisine yönelik tavrın din ve vicdan özgürlüğü kapsamındaki askerlik görevi dışında kalan, kendisinin ve eşinin dini inanç ve yaşamından kaynaklandığı anlaşılmaktadır.</w:t>
      </w:r>
    </w:p>
    <w:p w:rsidR="00FA220B" w:rsidRDefault="00FA220B" w:rsidP="00FA220B">
      <w:pPr>
        <w:ind w:left="-28" w:firstLine="737"/>
        <w:jc w:val="both"/>
        <w:rPr>
          <w:rFonts w:eastAsia="Times New Roman"/>
          <w:b/>
          <w:bCs/>
        </w:rPr>
      </w:pPr>
      <w:r>
        <w:rPr>
          <w:rFonts w:eastAsia="Times New Roman"/>
          <w:b/>
          <w:bCs/>
        </w:rPr>
        <w:t>179 - Müşteki Recep AKBUDAK 05/11/2012 tarihli ifadesinde özetle;</w:t>
      </w:r>
    </w:p>
    <w:p w:rsidR="00FA220B" w:rsidRDefault="00FA220B" w:rsidP="00FA220B">
      <w:pPr>
        <w:ind w:left="-28" w:firstLine="737"/>
        <w:jc w:val="both"/>
        <w:rPr>
          <w:rFonts w:eastAsia="Times New Roman"/>
        </w:rPr>
      </w:pPr>
      <w:r>
        <w:rPr>
          <w:rFonts w:eastAsia="Times New Roman"/>
        </w:rPr>
        <w:t>Eylül 1982 - Eylül 1997 tarihleri arasında TSK da subay olarak görev yaptığını, Eylül 1997 tarihine kadar görev yaptığı birliklerde herhangi bir disiplin cezası almadığını, suç içeren herhangi bir eyleminin bulunmadığını, dilekçesi ekinde belirttiği 25 adet takdir belgesi almışken 28 Şubat sürecinde haksız ve hukuksuz bir şekilde maddi ve manevi baskılara maruz bırakılarak Eylül 1997 tarihinde çok sevdiği TSK’dan istemeyerek istifa etmek zorunda bırakıldığını, eğer bu dönemde istifa etmeseydi takip eden Aralık YAŞ toplantısı sonucu Ordudan ilişiğinin kesileceğini öğrendiğini, bu durumun bizzat o dönemki komutanı Tuğgeneral R. Ö. tarafından söylendiğini,</w:t>
      </w:r>
    </w:p>
    <w:p w:rsidR="00FA220B" w:rsidRDefault="00FA220B" w:rsidP="00FA220B">
      <w:pPr>
        <w:ind w:left="-28" w:firstLine="737"/>
        <w:jc w:val="both"/>
        <w:rPr>
          <w:rFonts w:eastAsia="Times New Roman"/>
        </w:rPr>
      </w:pPr>
      <w:r>
        <w:rPr>
          <w:rFonts w:eastAsia="Times New Roman"/>
        </w:rPr>
        <w:t>Eşinin başörtülü olması, namaz kılmasından dolayı 1988 yılından itibaren sakıncalı/şüpheli personel kategorisine, alındığını öğrendiğini, 1998 yılından itibaren de her yıl tanzim edilen raporların KKK’ya gönderildiğini, kendisinin bu durumunun hep devam ettiğini, sakıncalı/şüpheli personel kapsamında olmasından dolayı da keyfi olarak 1988 yılında 1 gün içerisinde sicilinin bozulduğunu, 96 olan sicil ortalamasının 76 ya indirildiğini, bütün bu tespitlere rağmen üstün çalışma performansı sonucu 1993-1994,1995 yıllarında sicilinin 100 puan olduğunu, 1993-1994 yılllarında üstün başarıları için KKK’dan para ödülü dahi aldığını, 1994 yılında KKK’dan üstün birlik yetiştirme şerit rozeti ödülünü de aldığını,</w:t>
      </w:r>
    </w:p>
    <w:p w:rsidR="00FA220B" w:rsidRDefault="00FA220B" w:rsidP="00FA220B">
      <w:pPr>
        <w:ind w:left="-28" w:firstLine="737"/>
        <w:jc w:val="both"/>
        <w:rPr>
          <w:rFonts w:eastAsia="Times New Roman"/>
        </w:rPr>
      </w:pPr>
      <w:r>
        <w:rPr>
          <w:rFonts w:eastAsia="Times New Roman"/>
        </w:rPr>
        <w:t xml:space="preserve">1996 yılında Hadımköy'de Binbaşı rütbesiyle birlik komutanı iken aynı yılın Şubat ayında Çerkezköy'e sicilinin de keyfi olarak düşürülerek sürgün edildiğini, sicili düşürülürken siciline, çalışkan bir subaydır, ancak </w:t>
      </w:r>
      <w:r>
        <w:rPr>
          <w:rFonts w:eastAsia="Times New Roman"/>
        </w:rPr>
        <w:lastRenderedPageBreak/>
        <w:t xml:space="preserve">Atatürkçü düşünce sistemine ters düşen bir fikir yapısına sahip olup ailesiyle birlikte davranış ve tavırlarının TSK’lerinin yapısına ters düşmektedir, takibi gerekmektedir gibi tamamen keyfi ve hukuksuz ifadelere yer verildiğinin, Hadımköyden ayrılmadan önce birlik komutanı olarak üst komutanların tertip ettiği tüm toplantılara katıldığını, bu toplantıların hemen hemen hepsinin ana konusunun İrtica faaliyetler ve başörtüsü olduğunu, </w:t>
      </w:r>
      <w:r>
        <w:rPr>
          <w:rFonts w:eastAsia="Times New Roman"/>
          <w:b/>
          <w:bCs/>
        </w:rPr>
        <w:t>irticai faaliyetlerden de anlaşılanın namaz kılma, bayanların başörtüsü takması gibi şeyler olduğunu,</w:t>
      </w:r>
      <w:r>
        <w:rPr>
          <w:rFonts w:eastAsia="Times New Roman"/>
        </w:rPr>
        <w:t xml:space="preserve"> eşinin başörtülü olduğunu, diğer toplantıya katılan birlik komutanlarının bu durumu bildiği halde başörtüsü aleyhine çok ileri geri konuşmalar yaparak çok defa rencide edildiğini,</w:t>
      </w:r>
    </w:p>
    <w:p w:rsidR="00FA220B" w:rsidRDefault="00FA220B" w:rsidP="00FA220B">
      <w:pPr>
        <w:ind w:left="-28" w:firstLine="737"/>
        <w:jc w:val="both"/>
        <w:rPr>
          <w:rFonts w:eastAsia="Times New Roman"/>
        </w:rPr>
      </w:pPr>
      <w:r>
        <w:rPr>
          <w:rFonts w:eastAsia="Times New Roman"/>
        </w:rPr>
        <w:t>Sürgün edilerek Çerkezköy'de göreve başladığını, ancak hemen tüm subay ve Astsubayların eşinin başörtülü olduğunu bilerek kendisini ve ailesini tecrit ettiklerini, eşinin lojmandan dışarı çıkamaz hale geldiğini, 1997 yılı Eylül ayının başlarında Tugay komutanı R. Ö. ile baş başa yaptığı bir konuşmada kendi durumunu sorduğunu, kendisine "Binbaşım sizin çalışkan ve disiplinli olmanız beni ilgilendirmiyor, eşinizin başını açsanız da aralık şurasında atılacaksınız, sizin için en iyi olan istifanızı vermenizdir" dediğini, TSK’dan zorlanarak istifa ettikten sonra ailesi ve 4 çocuğuyla baş başa kaldığını, birden bire iş bulamadığını, bir belediyede bir yıl kadar çalıştıktan sonra ancak dışarıdan emekli olabildiğini, 28 Şubat süreci kapsamında maddi ve manevi kayıplara ailesi ile birlikte uğradığını, TSK’dan istifa eden subaylara Ordu evlerine girebilmek için giriş kartı alabilme hakkı bulunduğunu, ancak talep etmesine rağmen giriş kartı vermediklerini, bu nedenle İdare mahkemesine dava açtığını ve Mahkeme kararı ile bu hakkı elde ettiğini, muhalefet şerhinde belirtilen 2 üyenin gerekçesine kendisine yapılan baskının özeti olduğunu,</w:t>
      </w:r>
    </w:p>
    <w:p w:rsidR="00FA220B" w:rsidRDefault="00FA220B" w:rsidP="00FA220B">
      <w:pPr>
        <w:ind w:left="-28" w:firstLine="737"/>
        <w:jc w:val="both"/>
        <w:rPr>
          <w:rFonts w:eastAsia="Times New Roman"/>
        </w:rPr>
      </w:pPr>
      <w:r>
        <w:rPr>
          <w:rFonts w:eastAsia="Times New Roman"/>
        </w:rPr>
        <w:t>Bu süreci başlatanlar olmak üzere yasal dayanağı olmayan Batı Çalışma Grubunun tüm üyelerinden, sicilini haksız şekilde bozan Tank Yarbay M. L. sicilini keyfi bozan Tuğgeneral S. N. K., Çerkezköy'de görevde iken baskı yapan Tank Binbaşı Ş. A. ve istifa etmesine neden olan Tuğgeneral R. Ö. ayrıca mahkeme kararında aleyhine keyfi muhalefet şerhi yazan Piyade Kurmay Albay M. Ç.ve Deniz Kurmay Albay T. S.’den davacı ve şikâyetçi olduğunu, haklarında yasal işlem yapılmasını, kişisel haklarının tarafına iadesini istediğini, ayrıca ismini zikrettiği veya daha sonra belirteceği mağduriyetine yol açan şahıslardan da kişisel tazminat haklarının saklı tutulmasını talep etmiştir. (205. klasör, sayfa 588-589)</w:t>
      </w:r>
    </w:p>
    <w:p w:rsidR="00FA220B" w:rsidRDefault="00FA220B" w:rsidP="00FA220B">
      <w:pPr>
        <w:ind w:left="-28" w:firstLine="737"/>
        <w:jc w:val="both"/>
        <w:rPr>
          <w:rFonts w:eastAsia="Times New Roman"/>
        </w:rPr>
      </w:pPr>
      <w:r>
        <w:rPr>
          <w:rFonts w:eastAsia="Times New Roman"/>
        </w:rPr>
        <w:t xml:space="preserve">Müştekinin Genelkurmay Başkanlığında bulunan şahsi dosyasından temin edilen belgelerin incelenmesinde, 30/11/1988 tarihinde Kara Kuvvetleri Komutanı Orgeneral K. Y. tarafından şerit rozeti beratı, 17/12/1982 tarihinde Kara Kuvvetleri Komutanı Orgeneral N. E. tarafından 100 ncü yıl rozet beratı, 2 Kasım 1984 tarihinde 2 nci Tnk. Tabur Komutanı B. Y. tarafından takdir belgesi ile ödüllendirildiği, 19 Kasım 1985 tarihinde Tugay Komutanı N. P. tarafından ödüle layık görüldüğü, 4073-11-89/1891 sayılı Tabur Komutanı E. K. tarafından takdir belgesi, 02/11/1989 tarihinde Tabur Komutanı E. K. tarafından takdir belgesi, 31 Mart 1989 tarihinde Tümen Komutanı C. Ö tarafından takdir belgesi, 11 Mayıs 1989 tarihinde 55 nci Mknz.A.Komutanı Ö. K. tarafından takdir belgesi, 23 Mayıs 1990 tarihinde Tabur Komutanı E. K. tarafından takdir belgesi, 15 Kasım 1990 tarihinde Tnk.Tb.Komutanı tarafından takdir belgesi, 3 Haziran 1991 tarihinde Tümen Komutanı O. A. tarafından takdir belgesi, 15/07/1991 tarihinde Tnk.Tb. Komutanı M. Ş. tarafından takdir belgesi, 08/07/1991 tarihinde Alay Komutanı H. E. tarafından takdir belgesi, 07/08/1991 tarihinde Alay Komutanı H. E.tarafından takdir belgesi, 01/11/1991 tarihinde Alay Komutanı H. E.tarafından takdir belgesi, 28/12/1991 tarihinde Tank Tabur Komutanı M. Ş. tarafından takdir belgesi, 5 Mart 1992 tarihinde Tümen Komutanı O. A. tarafından takdir belgesi, 8 Temmuz 1992 tarihinde Tümen Komutanı O. A.tarafından takdir belgesi, 3 Mayıs 1993 tarihinde 1 nci Tnk. Tb. Komutanı A. S. S. tarafından takdir belgesi, 27 Eylül 1993 tarihinde Kara Kuvvetleri Komutanı İ. H. K. tarafından 1.532.225 TL para ödülü, 22 Aralık 1993 tarihinde Kurmay Başkanı Y. Z. S tarafından takdir belgesi, 9 Mayıs 1994 tarihinde Kurmay Başkanı Y.Z. S tarafından takdir belgesi, 8 Ağustos 1994 tarihinde Kara Kuvvetleri Komutanı İ. H. K. tarafından 3.212.000 TL para ödülü, 12 Ocak 1995 tarihinde Kurmay Başkanı N. Y. tarafından takdir belgesi, 17 Nisan 1995 tarihinde </w:t>
      </w:r>
      <w:r>
        <w:rPr>
          <w:rFonts w:eastAsia="Times New Roman"/>
        </w:rPr>
        <w:lastRenderedPageBreak/>
        <w:t>G.K.Komutanı İ. K. tarafından takdir belgesi, 5 Mayıs 1995 tarihinde Kurmay Başkanı N. Y. tarafından takdir belgesi, 25 Temmuz 1995 tarihinde G.K.Komutanı İ. K. tarafından takdir belgesi, 16 Ekim 1995 tarihinde Tugay Komutanı S. N. K. tarafından takdir belgesi, 24 Ekim 1996 tarihinde Tabur Komutanı E. H. tarafından takdir belgesi, 29 Nisan 1997 tarihinde Tabur Komutanı Ş. A. tarafından takdir belgesi ile ödüllendirildiği,</w:t>
      </w:r>
    </w:p>
    <w:p w:rsidR="00FA220B" w:rsidRDefault="00FA220B" w:rsidP="00FA220B">
      <w:pPr>
        <w:ind w:left="-28" w:firstLine="737"/>
        <w:jc w:val="both"/>
        <w:rPr>
          <w:rFonts w:eastAsia="Times New Roman"/>
        </w:rPr>
      </w:pPr>
      <w:r>
        <w:rPr>
          <w:rFonts w:eastAsia="Times New Roman"/>
        </w:rPr>
        <w:t>13 Mart 1992 tarihinde 3 gün oda hapsi cezası, 30 Nisan 1997 tarihinde ikaz cezası ile cezalandırıldığı,</w:t>
      </w:r>
    </w:p>
    <w:p w:rsidR="00FA220B" w:rsidRDefault="00FA220B" w:rsidP="00FA220B">
      <w:pPr>
        <w:ind w:left="-28" w:firstLine="737"/>
        <w:jc w:val="both"/>
        <w:rPr>
          <w:rFonts w:eastAsia="Times New Roman"/>
        </w:rPr>
      </w:pPr>
      <w:r>
        <w:rPr>
          <w:rFonts w:eastAsia="Times New Roman"/>
        </w:rPr>
        <w:t>1 nci sicil üstü defteri menfi kanaatleri bölümünde; 02/05/1987 tarihinde Tnk.Kd.Bnb. M. L. tarafından "Eşi başörtülü gezer ve imam hatip okulu mezunudur. Ailece kontrol altında tutulmalarında yarar mütalaa edilmektedir", 02/05/1988 tarihinde Tnk.Yb. M. L. tarafından "Eşi başörtülü gezer ve imam hatip okulu mezunudur. Ailece, kontrol altında tutulmasında yarar mütalaa edilmektedir" şeklinde kanaat belirtildiği tespit edilmiştir. (205. klasör, sayfa 312-401)</w:t>
      </w:r>
    </w:p>
    <w:p w:rsidR="00FA220B" w:rsidRDefault="00FA220B" w:rsidP="00FA220B">
      <w:pPr>
        <w:ind w:left="-28" w:firstLine="737"/>
        <w:jc w:val="both"/>
        <w:rPr>
          <w:rFonts w:eastAsia="Times New Roman"/>
        </w:rPr>
      </w:pPr>
      <w:r>
        <w:rPr>
          <w:rFonts w:eastAsia="Times New Roman"/>
        </w:rPr>
        <w:t xml:space="preserve">Tugay Komutanı Tuğgeneral Ş. R. Ö. tarafından Çorlu 5. Kolordu Komutanlığına hitaben yazılan 23 Temmuz 1997 tarihli yazıda "İslami görüşleri , tutum ve davranışları ile eşinin tesettürlü kıyafeti ile 1996 yılı atamalarında 1 nci Zh.Tug.K.lığında (Hadımköy) 3 ncü Zh.Tug.,1 nci Tnk.Tb.İk.Sb.lığına atanan Tnk.Bnb.Recep AKBUDAK'ın (1981-24) Silahlı Kuvvetlerden ayrılma isteği hakkındaki dilekçesi ilişikte sunulmuştur. 1 yıldır Tugayda görev yapan Bnb. AKBUDAK'ın aşırı bir tutum ve davranışı ile örgütlenme, vb. bir faaliyeti tespit edilememekle beraber Şüpheli (2A) kategorisi devam etmektedir. 'Eşinin tesettürlü olması nedeniyle' Silahlı Kuvvetleri temsil kabiliyetinin bulunmadığı, eşli sosyal faaliyetlere katılmadığı, üst rütbeli bir subay olarak iyi bir örnek teşkil etmediği, yolunda Tugay ve Tabur K.larında sözlü ve yazılı ikazlar yapılmasına rağmen, bu tutum ve davranışını değiştiremeyeceği, emeklilik hakkını almasına 1 yıl kaldığı, kendisinin görevini yapacağı, devlete ve millete bağlı olduğu şeklinde cevap ve öneri alınmıştır. Bu tutum ve davranışlarıyla, astlarına iyi bir örnek oluşturmayan bir subaya bu hoşgörünün gösterilemeyeceği ikazı yapıldığında, kendisinin istifadan başka şansı olmadığı cevabı alınmıştır. Bnb.AKBUDAK'ın bu şekilde bir davranışı Y.A.Ş. kararı ile ayrılmaktansa kendi isteği ile ayrılmak suretiyle inisiyatif kazanmak istediği şeklinde değerlendirilmektedir. Ancak emekliliğini Silahlı Kuvvetler dışında bir işte çalışarak doldurma imkânı bulunması nedeniyle Y.A.Ş. kararı ile disiplinsizlik nedeniyle ayırma işlemi yerine, müstafi olarak Silahlı Kuvvetlerden ayrılmasında bir sakınca görülmemektedir" denildiği, </w:t>
      </w:r>
    </w:p>
    <w:p w:rsidR="00FA220B" w:rsidRDefault="00FA220B" w:rsidP="00FA220B">
      <w:pPr>
        <w:ind w:left="-28" w:firstLine="737"/>
        <w:jc w:val="both"/>
        <w:rPr>
          <w:rFonts w:eastAsia="Times New Roman"/>
        </w:rPr>
      </w:pPr>
      <w:r>
        <w:rPr>
          <w:rFonts w:eastAsia="Times New Roman"/>
        </w:rPr>
        <w:t xml:space="preserve">25 Temmuz 1997 tarihli Kolordu Komutanı M.Ş. E. imzalı Kara Kuvvetleri Komutanlığına hitaben yazılmış yazıda da yukarıdaki ifadelere benzer ifadeler kullanıldığı tespit edilmiştir. (205. klasör, sayfa 403 - 404) </w:t>
      </w:r>
    </w:p>
    <w:p w:rsidR="00FA220B" w:rsidRDefault="00FA220B" w:rsidP="00FA220B">
      <w:pPr>
        <w:ind w:left="-28" w:firstLine="737"/>
        <w:jc w:val="both"/>
        <w:rPr>
          <w:rFonts w:eastAsia="Times New Roman"/>
        </w:rPr>
      </w:pPr>
      <w:r>
        <w:rPr>
          <w:rFonts w:eastAsia="Times New Roman"/>
        </w:rPr>
        <w:t xml:space="preserve">Sicil notu ortalamalarına bakıldığında, 1997 yılı 90.50 olduğu, 1. sicil amiri tarafından "Çok iyi, Sosyal tutumu zayıftır. Eşi kapalıdır(Menfi), Liderlik vasfı çok iyidir, Eşinden dolayı silahlı kuvvetleri temsil edemez(Menfi), Kh.Görevlerini çok iyi yapar" şeklinde, 2. sicil amiri tarafından "Çok iyi. -Liderlik vasfı ortadır, Temsil yeteneği yoktur (Menfi), Sosyal faaliyetlere katılımı zayıftır(Menfi), Eşinin başını açmadığı sürece müstakil kıta ve idari görevler verilmemelidir" şeklinde kanaat belirtildiği, 1996 yılı 77.50 olduğu, 1. sicil amiri tarafından "Çalışkan bir subaydır, Ancak Atatürkçü düşünce sistemine ters düşen bir fikir yapısına sahip olup, ailesiyle birlikte davranış ve tavırlarıyla TSK. lerinin yapısına ters düşmektedir, Takibi gereklidir" şeklinde, 2. sicil amiri tarafından "Düşünce yapısında TSK.leri personeli için uygun olmayan yanlışlıkları giderme yolundadır, Telkin ve takibe devam edilmelidir" şeklinde kanaat belirtildiği, 1995 yılı 97 olduğu, 1. sicil amiri tarafından "Vazifede her konuda mükemmel bir subaydır, Ancak, eşinin inançları gereği kapalı olması Atatürkçü çizgideki düşünceye, dolayısıyla TSK.leri geleneklerine uymamaktadır. Bu konuda kendisini geliştirmesi gerekir" şeklinde, 2.sicil amiri tarafından "Çalışkan, başarılı ve disiplinli bir subaydır, Yetişmiş olduğu çevre itibari ile eşinin başı kapalıdır, ancak, bütün sosyal faaliyetlere eşi ile birlikte iştirak eder" </w:t>
      </w:r>
      <w:r>
        <w:rPr>
          <w:rFonts w:eastAsia="Times New Roman"/>
        </w:rPr>
        <w:lastRenderedPageBreak/>
        <w:t>şeklinde kanaat belirtildiği, 1994 yılı 100 olduğu, 1. sicil amiri tarafından "Çalışkan ve disiplinli bir subaydır" şeklinde, 2. sicil amiri tarafından "Mükemmel" şeklinde kanaat belirtildiği, 1993 yılı 100 olduğu, 1. sicil amiri tarafından "Çok iyi, Çok çalışkan ve disiplinlidir. Vazifesini herşeyin üzerinde tutar." şeklinde, 2.sicil amiri tarafından "Mükemmel. Çalışkan, disiplinli. Aldığı her görevi eksiksiz yerine getiren bir Sb.dır" şeklinde kanaat belirtildiği, 1992 yılı 90.5 olduğu, 1. ve 2. sicil amiri tarafından aynı şekilde "Çok iyi" şeklinde kanaat belirtildiği, 1991 yılı 100 olduğu, 1. sicil amiri tarafından "Çok iyi, dürüst, çalışkan ve başarılı bir subaydır. Görevini gözetimsiz iyi yapar." şeklinde, 2. sicil amiri tarafından "Çok iyi, başarılı ve çalışkan bir subaydır" şeklinde kanaat belirtildiği, 1990 yılı 92.5 olduğu, sicil amirleri tarafından kanaate yer verilmediği, 1989 yılı 92 olduğu, 2. Sicil amiri tarafından "Çok iyi çalışkan ve başarılı bir Bl.K.dır" şeklinde kanaat belirtildiği, 1988 yılı 76 olduğu, 1. sicil amiri tarafından "İyi, eşi başı örtülü gezer ve imam hatip okulu mezunudur. Ailece kontrol altında tutulmasında yarar mütalaa edilmektedir." şeklinde, 2. sicil amiri tarafından "İyidir, fikri bir zafiyet içerisindedir. Eşi başı örtülü gezer ve imam hatip okulu mezunudur. Hiç bir sosyal toplantıya iştirak etmez. Kendi Tb. gecelerine dahi eşini getirmemiş veya getirememiştir. Ailece kontrol altında tutulmalarında yarar vardır" şeklinde kanaat belirtildiği, 1987 yılı 182 olduğu, 1. sicil amiri tarafından "Çalışkan bir subay olup kıtada faydalı olur. Fikri bir zafiyet içerisinde olduğu kanısındayım. Eşi başı örtülü olarak gezer ve imam hatip okulu mezunudur. Ailece kontrol altında tutulmalarında yarar mütalaa edilmektedir." şeklinde, 2. sicil amiri tarafından "Fikri bir zafiyet içerisinde olduğu kanısındayım. Eşi başı örtülü gezer ve imam hatip okulu mezunudur. Ailece kontrol altında tutulmalarında yarar mütalaa edilmektedir." şeklinde kanaat belirtildiği, 1986 yılı 196.5 olduğu, sicil amirleri tarafından kanaate yer verilmediği, 1985 yılı 195.5 olduğu, 1. sicil amiri tarafından "Çok iyi Tank Bölük Komutanlığı yapar" şeklinde kanaat belirtildiği, 1984 yılı 189 olduğu, sicil amirleri tarafından kanaate yer verilmediği, 1983 yılı 192 olduğu, 1. sicil amiri tarafından "Çalışkan, dürüst ve disiplinlidir. Her konuda güvenilir. Göreve çok bağlıdır" şeklinde kanaat belirtildiği, 1982 yılı 183.75 olduğu, sicil amirleri tarafından kanaate yer verilmediği anlaşılmıştır. (205. klasör, sayfa 406-523)</w:t>
      </w:r>
    </w:p>
    <w:p w:rsidR="00FA220B" w:rsidRDefault="00FA220B" w:rsidP="00FA220B">
      <w:pPr>
        <w:ind w:left="-28" w:firstLine="737"/>
        <w:jc w:val="both"/>
        <w:rPr>
          <w:rFonts w:eastAsia="Times New Roman"/>
        </w:rPr>
      </w:pPr>
      <w:r>
        <w:rPr>
          <w:rFonts w:eastAsia="Times New Roman"/>
        </w:rPr>
        <w:t>Müştekinin almış olduğu takdir belgeleri, sicil amirleri tarafından verilen yüksek ve mükemmel derecedeki sicil notları ve kanaatler, basit nitelikte birkaç disiplin cezası gözetildiğinde kendisine yönelik tavrın din ve vicdan özgürlüğü kapsamındaki askerlik görevi dışında kalan, kendisinin ve eşinin dini inanç ve yaşamından kaynaklandığı anlaşılmaktadır.</w:t>
      </w:r>
    </w:p>
    <w:p w:rsidR="00FA220B" w:rsidRDefault="00FA220B" w:rsidP="00FA220B">
      <w:pPr>
        <w:ind w:left="-28" w:firstLine="737"/>
        <w:jc w:val="both"/>
        <w:rPr>
          <w:rFonts w:eastAsia="Times New Roman"/>
        </w:rPr>
      </w:pPr>
    </w:p>
    <w:p w:rsidR="00FA220B" w:rsidRDefault="00FA220B" w:rsidP="00FA220B">
      <w:pPr>
        <w:ind w:left="-28" w:firstLine="737"/>
        <w:jc w:val="both"/>
        <w:rPr>
          <w:b/>
          <w:bCs/>
          <w:lang w:val="en-US"/>
        </w:rPr>
      </w:pPr>
      <w:r>
        <w:rPr>
          <w:b/>
          <w:bCs/>
          <w:lang w:val="en-US"/>
        </w:rPr>
        <w:t>180 – Müşteki Bekir KOCABAY 28/05/2012 tarihli şikâyet dilekçesinde özetle;</w:t>
      </w:r>
    </w:p>
    <w:p w:rsidR="00FA220B" w:rsidRDefault="00FA220B" w:rsidP="00FA220B">
      <w:pPr>
        <w:ind w:left="-28" w:firstLine="737"/>
        <w:jc w:val="both"/>
        <w:rPr>
          <w:rFonts w:ascii="Times New Roman TUR" w:hAnsi="Times New Roman TUR" w:cs="Times New Roman TUR"/>
        </w:rPr>
      </w:pPr>
      <w:r>
        <w:rPr>
          <w:lang w:val="en-US"/>
        </w:rPr>
        <w:t>TSK'n</w:t>
      </w:r>
      <w:r>
        <w:rPr>
          <w:rFonts w:ascii="Times New Roman TUR" w:hAnsi="Times New Roman TUR" w:cs="Times New Roman TUR"/>
        </w:rPr>
        <w:t xml:space="preserve">ın darbe yapmada kullanabilmesi için kurumsal hiyerarşisinin ele geçirilmesinin zorunlu olduğunu, BÇG örgütünün TSK’nın kurumsal hiyerarşisi dışında oluşturulmuş ve TSK'nın kurumsal hiyerarşisinin ele geçirilmesi ve daha sonrada TSK’nın kurumsal güveninin ve etkinliğinin darbe eyleminde kullanılması amacı ile kurulmuş yasa dışı bir örgüt olduğunu, TSK'nın kurumsal hiyerarşisinin ele geçirilmesinde, TSK’nın kurumsal hiyerarşisinde yer alan darbe karşıtı unsurları bastırmak ve pasifize etmek için 2000'e yakın TSK personelinin örgüt tarafından tasfiye edildiğini, uygulanan psikolojik harp taktiklerinin, cebir, şiddet ve baskı yöntemleri ile binlerce TSK personelinin de istifa ve emeklilik yolu ile ordudan ayrılmasının sağlandığı, böylece TSK’nın kurumsal hiyerarşisi üzerinde BÇG örgütünün iradesini hakim kıldıklarını, TSK rütbe ve kıdem hiyerarşisinin ortadan kalktığını, kurumsal hiyerarşinin yok olduğunu, BÇG mensubu olmak kriterinin esas alındığı örgütsel hiyerarşinin tesis edildiğini, </w:t>
      </w:r>
      <w:r>
        <w:rPr>
          <w:rFonts w:ascii="Times New Roman TUR" w:hAnsi="Times New Roman TUR" w:cs="Times New Roman TUR"/>
          <w:b/>
          <w:bCs/>
        </w:rPr>
        <w:t>TSK’nın kurumsal güç ve imkânlarının tamamen BÇG örgütünün tasarrufuna sunulduğunu,</w:t>
      </w:r>
      <w:r>
        <w:rPr>
          <w:rFonts w:ascii="Times New Roman TUR" w:hAnsi="Times New Roman TUR" w:cs="Times New Roman TUR"/>
        </w:rPr>
        <w:t xml:space="preserve"> böylece 28 Şubat sürecinin ilk aşaması olan orduya karşı darbe gerçekleştirildiğini, </w:t>
      </w:r>
      <w:r>
        <w:rPr>
          <w:rFonts w:ascii="Times New Roman TUR" w:hAnsi="Times New Roman TUR" w:cs="Times New Roman TUR"/>
          <w:b/>
          <w:bCs/>
        </w:rPr>
        <w:t>BÇG örgütünün bütün suç konusu icraatlarının ordu tasarrufu gibi gösterilerek diğer devlet kurumları üzerinde de baskı oluşturulduğunu,</w:t>
      </w:r>
      <w:r>
        <w:rPr>
          <w:rFonts w:ascii="Times New Roman TUR" w:hAnsi="Times New Roman TUR" w:cs="Times New Roman TUR"/>
        </w:rPr>
        <w:t xml:space="preserve"> sadece ordu değil MGK, YAŞ, TBMM, Yargı, Hükümet, Mahali İdareler, Eğitim Kurumları ve Üniversitelerin topyekün BÇG' nin kontrolü altına alındığını,</w:t>
      </w:r>
    </w:p>
    <w:p w:rsidR="00FA220B" w:rsidRDefault="00FA220B" w:rsidP="00FA220B">
      <w:pPr>
        <w:ind w:left="-28" w:firstLine="737"/>
        <w:jc w:val="both"/>
        <w:rPr>
          <w:rFonts w:ascii="Times New Roman TUR" w:hAnsi="Times New Roman TUR" w:cs="Times New Roman TUR"/>
        </w:rPr>
      </w:pPr>
      <w:r>
        <w:rPr>
          <w:lang w:val="en-US"/>
        </w:rPr>
        <w:lastRenderedPageBreak/>
        <w:t>Öncesi ve sonras</w:t>
      </w:r>
      <w:r>
        <w:rPr>
          <w:rFonts w:ascii="Times New Roman TUR" w:hAnsi="Times New Roman TUR" w:cs="Times New Roman TUR"/>
        </w:rPr>
        <w:t xml:space="preserve">ı ile bir süreci içeren 28 Şubat 1997'de BÇG örgütü mensuplarının milletin yurt savunması için emrine verdiği silahlı kuvvetlerdeki kurumsal hiyerarşi içindeki mevki, makam ve rütbelerinden aldıkları gücü ordu hiyerarşisi ve devletin bütün kurumlarındaki otoriteyi ele geçirmek için gerçekleştirdikleri post modern darbe ile; orduda yönetime el koyduklarını, TSK' yı asli görevlerini yapamaz duruma getirdiklerini, ordu-millet bütünleşmesini tahrip ederek orduyu millete ve değerlerine karşı gibi gösterdiklerini, </w:t>
      </w:r>
      <w:r>
        <w:rPr>
          <w:rFonts w:ascii="Times New Roman TUR" w:hAnsi="Times New Roman TUR" w:cs="Times New Roman TUR"/>
          <w:b/>
          <w:bCs/>
        </w:rPr>
        <w:t>olmamış olayları olmuş gibi kurgulayarak gerekleştirdikleri provokasyonlarla milletin inanç ve değerlerini iç tehdit olarak gösterdiklerini,</w:t>
      </w:r>
      <w:r>
        <w:rPr>
          <w:rFonts w:ascii="Times New Roman TUR" w:hAnsi="Times New Roman TUR" w:cs="Times New Roman TUR"/>
        </w:rPr>
        <w:t xml:space="preserve"> toplumu hukuk dışı büyük baskılar altına alarak fişlediklerini, inanç ve fikirlerine göre ayrıştırıp kutuplaştırarak kışkırttıklarını ve darbe ortamını hazırladıklarını, </w:t>
      </w:r>
      <w:r>
        <w:rPr>
          <w:rFonts w:ascii="Times New Roman TUR" w:hAnsi="Times New Roman TUR" w:cs="Times New Roman TUR"/>
          <w:b/>
          <w:bCs/>
        </w:rPr>
        <w:t>suçsuz insanları başta TSK olmak üzere devletin diğer kurumlarından, ihraç, istifa ettirmek, emeklilik istemeye mecbur bırakma, sicilini bozma, sürgün, işkence, şüpheli/sakıncalı fişleme gibi yollarla tasfiye ettiklerini,</w:t>
      </w:r>
      <w:r>
        <w:rPr>
          <w:rFonts w:ascii="Times New Roman TUR" w:hAnsi="Times New Roman TUR" w:cs="Times New Roman TUR"/>
        </w:rPr>
        <w:t xml:space="preserve"> </w:t>
      </w:r>
      <w:r>
        <w:rPr>
          <w:rFonts w:ascii="Times New Roman TUR" w:hAnsi="Times New Roman TUR" w:cs="Times New Roman TUR"/>
          <w:b/>
          <w:bCs/>
          <w:i/>
          <w:iCs/>
        </w:rPr>
        <w:t>hükümeti istifa ettirdiklerini,</w:t>
      </w:r>
      <w:r>
        <w:rPr>
          <w:rFonts w:ascii="Times New Roman TUR" w:hAnsi="Times New Roman TUR" w:cs="Times New Roman TUR"/>
        </w:rPr>
        <w:t xml:space="preserve"> meclis aritmetiğini değiştirdikleri, milletin iradesine aykırı olarak yeni bir hükümet kurdurduklarını, yargıyı baskı altına alarak hukuki denetim mekânizması olmaktan çıkarıp ideolojik denetim mekânizmasına dönüştürdüklerini, eğitim hakkı katsayı eşitsizliği düzenlemesiyle yine yüksek okula girişte eşitlik ilkesi ve eğitim hakkı ihlal edilen mağdur kitleler ürettiklerini, ülkenin geleceğine ağır zararlar verdiklerini,</w:t>
      </w:r>
    </w:p>
    <w:p w:rsidR="00FA220B" w:rsidRDefault="00FA220B" w:rsidP="00FA220B">
      <w:pPr>
        <w:ind w:left="-28" w:firstLine="737"/>
        <w:jc w:val="both"/>
        <w:rPr>
          <w:rFonts w:ascii="Times New Roman TUR" w:hAnsi="Times New Roman TUR" w:cs="Times New Roman TUR"/>
        </w:rPr>
      </w:pPr>
      <w:r>
        <w:rPr>
          <w:lang w:val="en-US"/>
        </w:rPr>
        <w:t>30/3/1980 – 17/10/1996 tarihleri aras</w:t>
      </w:r>
      <w:r>
        <w:rPr>
          <w:rFonts w:ascii="Times New Roman TUR" w:hAnsi="Times New Roman TUR" w:cs="Times New Roman TUR"/>
        </w:rPr>
        <w:t>ında TSK'da görev yaptığını, öğretmen binbaşı rütbesi ile göreve devam ederken mesleki disiplin ve başarı sicili yüksek ve yeterli düzeyde olduğu halde TSK'nın kurumsal hiyerarşisi dışında yasa dışı olarak oluşturulan BÇG örgütüne katılmadığı, kurumsal vazifeler dışında hiçbir vazife kabul etmediği, tutum ve davranışları ile bu örgütün yasa dışı faaliyetlerine engel olacağı değerlendirilerek BÇG örgütü tarafından disiplinsiz olmakla suçlandığını, BÇG örgütünün kendisi ve ailesi üzerinde kurduğu tahammül edilmez cebir ve baskılar sonucunda iradesi dışı olarak Ağustos 1996 tarihinde emeklilik dilekçesini imzalamak zorunda kaldığını,</w:t>
      </w:r>
    </w:p>
    <w:p w:rsidR="00FA220B" w:rsidRDefault="00FA220B" w:rsidP="00FA220B">
      <w:pPr>
        <w:ind w:left="-28" w:firstLine="737"/>
        <w:jc w:val="both"/>
        <w:rPr>
          <w:rFonts w:ascii="Times New Roman TUR" w:hAnsi="Times New Roman TUR" w:cs="Times New Roman TUR"/>
        </w:rPr>
      </w:pPr>
      <w:r>
        <w:rPr>
          <w:lang w:val="en-US"/>
        </w:rPr>
        <w:t>Kara Kuvvetleri Komutanl</w:t>
      </w:r>
      <w:r>
        <w:rPr>
          <w:rFonts w:ascii="Times New Roman TUR" w:hAnsi="Times New Roman TUR" w:cs="Times New Roman TUR"/>
        </w:rPr>
        <w:t>ığı adına Ankara Üniversitesi Fen Fakültesi Matematik Bölümünü askeri okullarda matematik öğretmenliği yapmak için bitirdiğini, 1980'den 1994 yılına kadar askeri okullarda matematik öğretmenliği yaptığını, her branştan %50'ye yakın muvazzaf öğretmen subaya ihtiyaç varken kendisinin ve bazı arkadaşlarının inançlarından dolayı okullardan alınarak branşları dışında çeşitli görevlere tayin edildiklerini, kendisinin Mayıs 1994'de Kırıkkale 9 ncu Zırhlı Tugay Komutanlığına G-3 (Eğitim Subayı) olarak tayin edildiğini, tayin mevsimi olmamasına rağmen Aralık 1995 tarihinde Hayrabolu / Tekirdağ 8 nci Mekânize Piyade Tugay ve Piyade Tugay Komutan Yardımcılığı ve Hayrabolu Grn.Komutanlığı 1 nci Tank Taburu S-1(Personel Subayı) olarak tayin edildiğini, 1994-1996 yıllarında askeri okullardan uzaklaştırılarak öğretmenlik yaptırmadıklarını, mahalle baskısı uygulayarak İslami yaşantısını engellemeye çalıştıklarını, Silahlı Kuvvetlerden uzaklaştırmak için ihraç ya da emekli olmaya zorladıklarını, bir çok öğretmen arkadaşının YAŞ veya üçlü kararname ile Silahlı Kuvvetlerden ihraç edildiğini ya da ihraç edilmek için kıtalara tayin edilerek emekliliğe zorlandığını, kendisinin emekliliğe hak kazandığı için genç yaşta emekli olmayı tercih ettiğini, önünde daha uzun hizmet yılları bulunduğu halde erken yaşta ayrıldığını, o dönemde TSK'dan alt rütbelerde ayrılanlara ihraç edilmiş muamelesi yapıldığını,</w:t>
      </w:r>
    </w:p>
    <w:p w:rsidR="00FA220B" w:rsidRDefault="00FA220B" w:rsidP="00FA220B">
      <w:pPr>
        <w:ind w:left="-28" w:firstLine="737"/>
        <w:jc w:val="both"/>
        <w:rPr>
          <w:rFonts w:ascii="Times New Roman TUR" w:hAnsi="Times New Roman TUR" w:cs="Times New Roman TUR"/>
        </w:rPr>
      </w:pPr>
      <w:r>
        <w:rPr>
          <w:lang w:val="en-US"/>
        </w:rPr>
        <w:t>Mensubu oldu</w:t>
      </w:r>
      <w:r>
        <w:rPr>
          <w:rFonts w:ascii="Times New Roman TUR" w:hAnsi="Times New Roman TUR" w:cs="Times New Roman TUR"/>
        </w:rPr>
        <w:t>ğu toplumun ortak manevi kimliğine yapılan bu saldırı sonucunda, toplum ve toplumun bir ferdi olarak bizzat şahsının onarılmaz manevi zararlara uğratıldığını, 28 Şubat darbesinin sadece kamuya ve demokratik iradeye karşı işlenen bir suç olmayıp, kamuyu oluşturan bireylerin temel hak ve özgürlükleri üzerinde de ağır tahribata yol açtığını, TC vatandaşı sıfatı ile verdiği oyun da katkısı ile oluşan milli iradenin çiğnenerek demokratik hakkının hiçe sayıldığını, belirterek haklarında hazırlık soruşturması yürütülen 28 Şubat darbesi sanıklarından şikâyetçi olduğunu, açılacak davaya katılmak istediğini belirtmiştir. (233. klasör, sayfa 354-357)</w:t>
      </w:r>
    </w:p>
    <w:p w:rsidR="00FA220B" w:rsidRDefault="00FA220B" w:rsidP="00FA220B">
      <w:pPr>
        <w:ind w:left="-28" w:firstLine="737"/>
        <w:jc w:val="both"/>
        <w:rPr>
          <w:lang w:val="en-US"/>
        </w:rPr>
      </w:pPr>
      <w:r>
        <w:rPr>
          <w:lang w:val="en-US"/>
        </w:rPr>
        <w:t xml:space="preserve">Müştekinin Genelkurmay Başkanlığında bulunan şahsi dosyasından temin edilen belgelerin incelenmesinde, 2 Kasım 1992 tarihinde Öğretim Başkanı M. A. tarafından takdir belgesi, 31 Ocak 1991 tarihinde Eğt.Ok.D.Bşk.G.E. tarafından takdir belgesi, 1 Mart 1991 tarihinde Okul Komutanı N.Ş. tarafından </w:t>
      </w:r>
      <w:r>
        <w:rPr>
          <w:lang w:val="en-US"/>
        </w:rPr>
        <w:lastRenderedPageBreak/>
        <w:t>takdir belgesi, 17 Kasım 1986 tarihinde Astsb.Hzl.Ok.Komutanı C. Y. tarafından 49.000 TL para ödülü, 17 Aralık 1982 tarihinde Kara Kuvvetleri Komutanı N. E. tarafından 100 ncü Yıl Rozet Beratı ile ödüllendirildiği,</w:t>
      </w:r>
    </w:p>
    <w:p w:rsidR="00FA220B" w:rsidRDefault="00FA220B" w:rsidP="00FA220B">
      <w:pPr>
        <w:ind w:left="-28" w:firstLine="737"/>
        <w:jc w:val="both"/>
        <w:rPr>
          <w:rFonts w:ascii="Times New Roman TUR" w:hAnsi="Times New Roman TUR" w:cs="Times New Roman TUR"/>
        </w:rPr>
      </w:pPr>
      <w:r>
        <w:rPr>
          <w:lang w:val="en-US"/>
        </w:rPr>
        <w:t>23/04/1981 tarihinde 2 gün oda hapsi cezas</w:t>
      </w:r>
      <w:r>
        <w:rPr>
          <w:rFonts w:ascii="Times New Roman TUR" w:hAnsi="Times New Roman TUR" w:cs="Times New Roman TUR"/>
        </w:rPr>
        <w:t>ı bulunduğu, 10 Aralık 1993 tarihinde saat 13:30'da kışla camiine gitmesi nedeniyle kendisine daha önceden emirlerin tebliğ edildiği ve verilen şifahi emirlere rağmen mesai mefhumuna uymayarak emre itaatsizlik ettiği gerekçesiyle müştekinin ifadesinin alındığı, müştekinin savunmasında, 10 Aralık 1993 Cuma günü okulun kışlası içinde bulunan camide cuma namazını kıldığını, camiden çıktığında tahminen 13:34'de odasına geldiğini, 14 yıllık subaylık hayatında ilk defa bu sebepten savunma aldığını, bundan sonra mesaiye uyacağını belirttiği anlaşılmıştır. (233. klasör, sayfa 263-285)</w:t>
      </w:r>
    </w:p>
    <w:p w:rsidR="00FA220B" w:rsidRDefault="00FA220B" w:rsidP="00FA220B">
      <w:pPr>
        <w:ind w:left="-28" w:firstLine="737"/>
        <w:jc w:val="both"/>
        <w:rPr>
          <w:lang w:val="en-US"/>
        </w:rPr>
      </w:pPr>
      <w:r>
        <w:rPr>
          <w:lang w:val="en-US"/>
        </w:rPr>
        <w:t xml:space="preserve">Müştekinin sicil notu ortalamalarına bakıldığında; 1981 yılı 123 olduğu, 2. sicil amiri tarafından "Görev anlayışı yoktur. Menfaatlerine düşkündür. Evli, iyi takip edilmesi gerekir" şeklinde kanaat belirtildiği, 1982 yılı 175, 1984 yılı 176, 1985 yılı 169.5, 1986 yılı 176, 1987 yılı 180, 1988 yılı 69.5 olduğu, 1. sicil amiri tarafından </w:t>
      </w:r>
      <w:r>
        <w:rPr>
          <w:b/>
          <w:bCs/>
          <w:lang w:val="en-US"/>
        </w:rPr>
        <w:t>"Sosyal yönden gelişmeye çok ihtiyacı var. Bu yönden çok gayret sarf etmesi gerekir"</w:t>
      </w:r>
      <w:r>
        <w:rPr>
          <w:lang w:val="en-US"/>
        </w:rPr>
        <w:t xml:space="preserve"> şeklinde, 2. sicil amiri tarafından </w:t>
      </w:r>
      <w:r>
        <w:rPr>
          <w:b/>
          <w:bCs/>
          <w:lang w:val="en-US"/>
        </w:rPr>
        <w:t>"Sosyal yönden gelişmeye ihtiyacı var. Takip ve kontrolü gerekir. İyi bir öğretmendir"</w:t>
      </w:r>
      <w:r>
        <w:rPr>
          <w:lang w:val="en-US"/>
        </w:rPr>
        <w:t xml:space="preserve"> şeklinde kanaat belirtildiği, 1989 yılı 71 olduğu, 1. sicil amiri tarafından "Gayretli" şeklinde, 2. sicil amiri tarafından "Gayretli, iyi bir öğretmen" şeklinde kanaat belirtildiği, 1990 yılı 82.5 olduğu, 1. sicil amiri tarafından "Gayretli bir öğretmendir" şeklinde kanaat belirtildiği, 1991 yılı 93 olduğu, 1. sicil amiri tarafından "Çalışkan ve saygılı bir öğretmen subaydır" şeklinde kanaat belirtildiği, 1992 yılı 93 olduğu, 1. sicil amiri tarafından "Tertipli, düzenli ve çalışkan bir öğretmen subaydır" şeklinde kanaat belirtildiği, 1993 yılı 83 olduğu, 1. sicil amiri tarafından "Sosyal yönden gelişmeye ihtiyacı vardır" şeklinde kanaat belirtildiği, 1994 yılı 70.66 olduğu, 1.sicil amiri tarafından "Sosyal faaliyetlere katılmaz" şeklinde, 2. sicil amiri tarafından "Sosyal faaliyetlere katılmaz, okullarda görev yapması uygun değildir" şeklinde, 3. sicil amiri tarafından "Sosyal faaliyetlere katılmaz, yalan söyler, dedikoducudur, namaz kılmak için mesai saatlerine uymaz, okullarda öğretmenlik yapması uygun değildir" şeklinde kanaat belirtildiği, 1995 yılı 75 olduğu, 1. sicil amiri tarafından "Sınıfı itibariyle görevini yapmakta yetersiz ancak gayretli bir subaydır" şeklinde, 2. sicil amiri tarafından "Sosyal faaliyetlere katılmaz, tutucu bir aile yapısı vardır, aşırı dini görüşe sahiptir, takip ve kontrol altında bulundurulmalıdır" şeklinde kanaat belirtildiği, 1996 yılı 83.66 olduğu, 1. sicil amiri tarafından "Çok iyi, liderlik vasfı:çok iyi, sosyal tutum ve davranışıyla temsil yeteneği:sosyal faaliyetlere katılır, çağdaş dünya görüşüne sahiptir" şeklinde, 2. sicil amiri tarafından "İyi, liderlik vasfı çok iyi, sosyal tutum ve davranışıyla temsil yeteneği: sosyal faaliyetlere eşi yanında olmadığından kendisi katılmıştır. Çağdaş dünya görüşüne sahip olmamakla birlikte bu konularda iyileşme vardır" şeklinde, 3. sicil amiri tarafından "Liderlik vasfı zayıftır, çağdaş değildir, eşini getirmediğinden ailesi hakkında kanaat edinilememiştir. Temsil yeteneği ortadır" şeklinde kanaat belirtildiği,</w:t>
      </w:r>
    </w:p>
    <w:p w:rsidR="00FA220B" w:rsidRDefault="00FA220B" w:rsidP="00FA220B">
      <w:pPr>
        <w:ind w:left="-28" w:firstLine="737"/>
        <w:jc w:val="both"/>
        <w:rPr>
          <w:lang w:val="en-US"/>
        </w:rPr>
      </w:pPr>
      <w:r>
        <w:rPr>
          <w:lang w:val="en-US"/>
        </w:rPr>
        <w:t>Personel Takip Formu başlıklı belgede, "Teknik Astsb. Hazırlama Okul K.lığınca (Balıkesir) mesai saati içinde cuma namazına gitmekten mahkemeye verilmiştir. Çanakale Boğaz K.lığı Askeri Mahkemesinin 12 Temmuz 1994 gün ve 1994/108 Esas, 1994/178 nolu kararı ile kovuşturmaya yer olmadığına karar verilmiştir. Sivil evde oturmaktadır... Hakkında henüz bir kanaate varılamamıştır, takip ve kontrol altındadır" şeklinde kanaat belirtildiği anlaşılmıştır. (233. klasör, sayfa 290-349)</w:t>
      </w:r>
    </w:p>
    <w:p w:rsidR="00FA220B" w:rsidRDefault="00FA220B" w:rsidP="00FA220B">
      <w:pPr>
        <w:ind w:left="-28" w:firstLine="737"/>
        <w:jc w:val="both"/>
        <w:rPr>
          <w:lang w:val="en-US"/>
        </w:rPr>
      </w:pPr>
      <w:r>
        <w:rPr>
          <w:lang w:val="en-US"/>
        </w:rPr>
        <w:t>Müştekinin son yıllarda almış olduğu düşük sayılamayacak sicil notları ve hakkındaki olumlu kanaatler TSK'dan ihracından 15 sene önce verilmiş 2 gün oda hapsi cezası, cuma namazına gitmesinin soruşturma konusu yapılmış olması gözetildiğinde müştekiye yönelik tavrın din ve vicdan hürriyeti kapsamında bulunan dini yaşam ve anlayışlarından kaynaklandığı anlaşılmıştır.</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p>
    <w:p w:rsidR="00FA220B" w:rsidRDefault="00FA220B" w:rsidP="00FA220B">
      <w:pPr>
        <w:ind w:left="-28" w:firstLine="737"/>
        <w:jc w:val="both"/>
        <w:rPr>
          <w:b/>
          <w:bCs/>
          <w:lang w:val="en-US"/>
        </w:rPr>
      </w:pPr>
    </w:p>
    <w:p w:rsidR="00FA220B" w:rsidRDefault="00FA220B" w:rsidP="00FA220B">
      <w:pPr>
        <w:ind w:left="-28" w:firstLine="737"/>
        <w:jc w:val="both"/>
        <w:rPr>
          <w:b/>
          <w:bCs/>
          <w:lang w:val="en-US"/>
        </w:rPr>
      </w:pPr>
      <w:r>
        <w:rPr>
          <w:b/>
          <w:bCs/>
          <w:lang w:val="en-US"/>
        </w:rPr>
        <w:t>181 – Müşteki Niyazi DURUKAN 26/09/2012 tarihli şikâyet dilekçesinde özetle;</w:t>
      </w:r>
    </w:p>
    <w:p w:rsidR="00FA220B" w:rsidRDefault="00FA220B" w:rsidP="00FA220B">
      <w:pPr>
        <w:ind w:left="-28" w:firstLine="737"/>
        <w:jc w:val="both"/>
        <w:rPr>
          <w:rFonts w:ascii="Times New Roman TUR" w:hAnsi="Times New Roman TUR" w:cs="Times New Roman TUR"/>
        </w:rPr>
      </w:pPr>
      <w:r>
        <w:rPr>
          <w:lang w:val="en-US"/>
        </w:rPr>
        <w:t>Kendisinin Silahl</w:t>
      </w:r>
      <w:r>
        <w:rPr>
          <w:rFonts w:ascii="Times New Roman TUR" w:hAnsi="Times New Roman TUR" w:cs="Times New Roman TUR"/>
        </w:rPr>
        <w:t>ı Kuvvetlerde silah uzmanı olarak görev yaptığını, görev yaptığı sırada karşılaştığı sorunlar sonucunda fikir yürüttüğünü, ancak kimsenin dikkate almadığını, örneğin milli yazılım konusunda Yavuz Fırkateyninin hava savunma sistemleri ve diğer ünitelerde var olan gizli casus şüphesi üzerine yazdığı raporların dikkate alınmadığını, sicilinin çok parlak olduğunu, fakat sürekli olarak kendisine baskı yaptıklarını, bunu eşinin ve çocuğunun başörtülü olmalarına bağladığını, görev yaptığı 1974-1997 yılları arasında 7 defa tayin olduğunu, 7. görev yerinden emekli olduğunu, görev yaptığı fırkateyinde Dnz. Kurmay Yarbay A. S. A. isimli kişi ile 1999 depreminden önce Gölcük Donanma Komutanlığı Yıldızlar Su Üstü Eğitim Merkez Komutanlığında görevli M. isimli yarbay rütbeli kişiden şikâyetçi olduğunu, 28 Şubat darbesi yapıldığında istemeden de olsa ayrılmak zorunda kaldığını belirtmiştir. (237. klasör, sayfa 357-358)</w:t>
      </w:r>
    </w:p>
    <w:p w:rsidR="00FA220B" w:rsidRDefault="00FA220B" w:rsidP="00FA220B">
      <w:pPr>
        <w:ind w:left="-28" w:firstLine="737"/>
        <w:jc w:val="both"/>
        <w:rPr>
          <w:lang w:val="en-US"/>
        </w:rPr>
      </w:pPr>
      <w:r>
        <w:rPr>
          <w:lang w:val="en-US"/>
        </w:rPr>
        <w:t>Müştekinin Genelkurmay Başkanlığında bulunan şahsi dosyasında temin edilen belgelerin incelenmesinde,</w:t>
      </w:r>
    </w:p>
    <w:p w:rsidR="00FA220B" w:rsidRDefault="00FA220B" w:rsidP="00FA220B">
      <w:pPr>
        <w:ind w:left="-28" w:firstLine="737"/>
        <w:jc w:val="both"/>
        <w:rPr>
          <w:lang w:val="en-US"/>
        </w:rPr>
      </w:pPr>
      <w:r>
        <w:rPr>
          <w:lang w:val="en-US"/>
        </w:rPr>
        <w:t>Müştekinin sicil notu ortalamalarına bakıldığında, 1975 yılı 95, 1976 yılı (Özlük dosyasında bulunamadığının belirtildiği), 1977 yılı 92, 1978 yılı 93, 1979 yılı 96, 1980 yılı 99, 1981 yılı 98.75, 1982 yılı 99, 1983 yılı 100, 1984 yılı 98.5, 1985 yılı 93.15, 1986 yılı 94.5, 1987 yılı 96, 1988 yılı 87, 1989 yılı 90.5, 1990 yılı 93, 1991 yılı 95, 1992 yılı 99, 1993 yılı 100, 1994 yılı 100, 1995 yılı 100, 1996 yılı 98, 1997 yılı 95 olduğu, 1997 yılı sicil belgesinde, 1. sicil amiri tarafından "Mesleki bilgisi, üslük nüfuzu, planlama ve kontrol yeteneği yüksek, amirlerine destek olan çalışkan bir astsubaydır, geminin muharebe gücünün artırılmasına katkısı fazladır, ancak aile bireylerinin çarşaf, tesettürlü giyimli olduğu ve bunların bu tür giyimli kişiler tarafından ziyaret edildiğine dair duyum alınmıştır. Birlik için davranış ve faaliyetleri kontrol ve takip edilmektedir" şeklinde, 2. sicil amiri tarafından "Mesleki bilgisi yüksek, gemi Kd.li Astsubaylığı görevini en iyi şekilde yürüten üstlerine her konuda yardımcı olabilen, doğru planlama yapan bir astsubaydır, ancak aile bireylerinin çarşaf, tesettürlü giyimli olduğu ve bunların bu tür giyimli kişiler tarafından ziyaret edildiğine dair duyumlar alınmıştır, birlik içi davranış ve faaliyetleri kontrol ve takip edilmektedir" şeklinde kanaat belirtildiği, diğer yıllar için belirtilen kanaatlerin de mükemmel derecede olumlu olduğu, bunlardan örnek olarak belirtmek gerekirse 1995 yılı 1. sicil amiri tarafından</w:t>
      </w:r>
      <w:r>
        <w:rPr>
          <w:b/>
          <w:bCs/>
          <w:lang w:val="en-US"/>
        </w:rPr>
        <w:t xml:space="preserve"> "Mesleğini seven, her yönüyle örnek astsubaydır" </w:t>
      </w:r>
      <w:r>
        <w:rPr>
          <w:lang w:val="en-US"/>
        </w:rPr>
        <w:t xml:space="preserve">şeklinde, 2. sicil amiri tarafından "Kendini mesleğine adamış örnek bir astsubaydır" şeklinde, 3. sicil amiri tarafından </w:t>
      </w:r>
      <w:r>
        <w:rPr>
          <w:b/>
          <w:bCs/>
          <w:lang w:val="en-US"/>
        </w:rPr>
        <w:t xml:space="preserve">"Ender rastlanan, çok mümtaz bir astsubaydır" </w:t>
      </w:r>
      <w:r>
        <w:rPr>
          <w:lang w:val="en-US"/>
        </w:rPr>
        <w:t>şeklinde kanaat belirtildiği anlaşılmıştır. (237. klasör, sayfa 217-281)</w:t>
      </w:r>
    </w:p>
    <w:p w:rsidR="00FA220B" w:rsidRDefault="00FA220B" w:rsidP="00FA220B">
      <w:pPr>
        <w:ind w:left="-28" w:firstLine="737"/>
        <w:jc w:val="both"/>
        <w:rPr>
          <w:rFonts w:ascii="Times New Roman TUR" w:hAnsi="Times New Roman TUR" w:cs="Times New Roman TUR"/>
        </w:rPr>
      </w:pPr>
      <w:r>
        <w:rPr>
          <w:lang w:val="en-US"/>
        </w:rPr>
        <w:t xml:space="preserve">16 Ocak 1975 tarihinde </w:t>
      </w:r>
      <w:r>
        <w:rPr>
          <w:rFonts w:ascii="Times New Roman TUR" w:hAnsi="Times New Roman TUR" w:cs="Times New Roman TUR"/>
        </w:rPr>
        <w:t>İstanbul Gemisi Silah Subayı T. S. tarafından vazife içinde ve vazife dışında tutum ve davranışları ile emsallerine örnek teşkil ettiği belirtilerek takdir yazısı yazıldığı, 20 Şubat 1978 tarihinde TCG İstanbul Silah Subayı A. K. tarafından yazılan yazıda, gemi içi ve dışında tutum ve davranışları ile esallerine örnek teşkil ettiği belirtilerek teşekkür yazısı yazıldığı, 21 Kasım 1980 tarihinde TCG İstanbul Komutan Vekili İ. T. tarafından yazılan yazıda, gayretli çalışmaları, üstün askerlik anlayışları, mesleki bilgisi ve tüm gençlere örnek teşkil edecek davranışlarından dolayı takdir yazısı yazıldığı, TCG Anıttepe Komutanı İ. T. tarafından yazılan yazıda, TCG Anıttepe'de başarılı hizmet vermesi nedeniyle şeref belgesi verildiği, 20 Temmuz 1983 tarihinde TCG Anıttepe Komutanı Y. D tarafından takdir belgesi verildiği, 31 Ekim 1988 tarihinde 390 Silah Grup Md. E.E. tarafından takdir belgesi, 8 Ocak 1992 tarihinde İşletme Müdürü K. A. tarafından takdir belgesi, 28 Mart 1994 tarihinde TCG Yavuz Komutanı H. Ç. tarafından takdir belgesi, 17 Mart 1995 tarihinde TCG Yavuz Komutanı M. B. E. tarafından takdir belgesi, 8 Temmuz 1983 tarihinde TCG Anıttepe Komutanı Y. D. tarafından takdir belgesi ile ödüllendirildiği, 21 Haziran 1983 tarihli ödül dağıtımına ilişkin yazı ekinde müştekiye diğer bir kısım askeri personel ile birlikte 33.000 TL para ödülü dağıtımına ilişkin yazılı cetvel bulunduğu,</w:t>
      </w:r>
    </w:p>
    <w:p w:rsidR="00FA220B" w:rsidRDefault="00FA220B" w:rsidP="00FA220B">
      <w:pPr>
        <w:ind w:left="-28" w:firstLine="737"/>
        <w:jc w:val="both"/>
        <w:rPr>
          <w:lang w:val="en-US"/>
        </w:rPr>
      </w:pPr>
      <w:r>
        <w:rPr>
          <w:lang w:val="en-US"/>
        </w:rPr>
        <w:lastRenderedPageBreak/>
        <w:t>28 Şubat 1997 tarihli 1 nci Muhrip Filotillası Komadoru F. Ö. imzalı, aile bireyleri tesettür giyimli personel konulu yazıda, "Gölcük Garnizonu kontrollü bölge içinde yapılan kontroller esnasında çarşaflı/tesettür giyimli aile bireyleri olan ve bu tür giyimli kişiler tarafından ziyaret edilen, aşağıda belirtilen personelin birlik içi davranış ve faaliyetlerinin takip ve kontrol edilmesi" denildiği, yazının altında müştekinin isminin belirtildiği, 30 Nisan 1997 tarihli Harp Filosu Komutanı T. U. imzalı Top.Kd.Bçvş. Niyazi DURUKAN konulu yazıda, "Nur irticai görüş mensubu olduğu, Nur ayinlerine iştirak ettiği, bu görüş doğrultusunda yayın yapan Zaman Gazetesine abone olduğu, eşinin irticai kesimin sembolü olan tesettür kıyafeti giydiği" şeklinde ifadelere yer verildiği,</w:t>
      </w:r>
    </w:p>
    <w:p w:rsidR="00FA220B" w:rsidRDefault="00FA220B" w:rsidP="00FA220B">
      <w:pPr>
        <w:ind w:left="-28" w:firstLine="737"/>
        <w:jc w:val="both"/>
        <w:rPr>
          <w:lang w:val="en-US"/>
        </w:rPr>
      </w:pPr>
      <w:r>
        <w:rPr>
          <w:lang w:val="en-US"/>
        </w:rPr>
        <w:t>Yine "gizli" ibareli 2 sayfadan ibaret müşteki ile ilgili bilgilere yer verilen belgede, "İrticai görüş mensubu olduğu, Nur ayinlerine iştirak ettiği, bu görüş doğrultusunda yayın yapan Zaman Gazetesine abone olduğu... , gemi kıdemli astsubayı olması nedeniyle gemi içinde düzenlenen sosyal faaliyetlere ve tatbikatlarda ziyaret edilen limanlarda verilen yemek vb. sosyal aktivitelere davet edilmesine rağmen muhtelif bahaneler öne sürerek katılmamaktadır" şeklinde ifadelere yer verildiği, yine "tutanaktır" başlıklı TCG Fatih Komutanı H. K. onaylı, TCG Fatih 2. Komutanı S. A. ve TCG Fatih Svş.Hrk.Sb. U. Ö. imzalı belgede de aynı konuya ilişkin tutanak tutulduğu,</w:t>
      </w:r>
    </w:p>
    <w:p w:rsidR="00FA220B" w:rsidRDefault="00FA220B" w:rsidP="00FA220B">
      <w:pPr>
        <w:ind w:left="-28" w:firstLine="737"/>
        <w:jc w:val="both"/>
        <w:rPr>
          <w:rFonts w:ascii="Times New Roman TUR" w:hAnsi="Times New Roman TUR" w:cs="Times New Roman TUR"/>
        </w:rPr>
      </w:pPr>
      <w:r>
        <w:rPr>
          <w:lang w:val="en-US"/>
        </w:rPr>
        <w:t>27 May</w:t>
      </w:r>
      <w:r>
        <w:rPr>
          <w:rFonts w:ascii="Times New Roman TUR" w:hAnsi="Times New Roman TUR" w:cs="Times New Roman TUR"/>
        </w:rPr>
        <w:t>ıs 1997 tarihli Harp Filosu Komutanı T. U. imzalı belgede de müşkenin sakıncalı/şüpheli kategorisine alındığı anlaşılmaktadır. (237. klasör, sayfa 282-340)</w:t>
      </w:r>
    </w:p>
    <w:p w:rsidR="00FA220B" w:rsidRDefault="00FA220B" w:rsidP="00FA220B">
      <w:pPr>
        <w:ind w:left="-28" w:firstLine="737"/>
        <w:jc w:val="both"/>
        <w:rPr>
          <w:lang w:val="en-US"/>
        </w:rPr>
      </w:pPr>
      <w:r>
        <w:rPr>
          <w:lang w:val="en-US"/>
        </w:rPr>
        <w:t>Müştekinin dilekçesi ekinde sunmuş olduğu 06/09/2011 tarihli Türkiye Büyük Millet Meclisi dilekçe komisyonuna başlıklı dilekçesinde ise, zevkle ve şerefle görev yaptığı TCG Fatih Fırkateyninde 1996 yılı ortalarından sonra başlayan şahsına yönelik psikolojik baskıların 1997 yılı başlarında aleni tacize ulaştığını, Fatih Fırkateyninin 2. Komutanının kendisine "Senin eşin ve üniversitede okuyan kızının başörtülü olması dışında ihraç dosyasına konulacak belge bulunamıyor. O nedenle senden eşinin ve kızının başını açmasını istiyoruz." şeklinde talepte bulunduğunu belirtmiştir. (237. klasör, sayfa 341-342)</w:t>
      </w:r>
    </w:p>
    <w:p w:rsidR="00FA220B" w:rsidRDefault="00FA220B" w:rsidP="00FA220B">
      <w:pPr>
        <w:ind w:left="-28" w:firstLine="737"/>
        <w:jc w:val="both"/>
        <w:rPr>
          <w:lang w:val="en-US"/>
        </w:rPr>
      </w:pPr>
      <w:r>
        <w:rPr>
          <w:lang w:val="en-US"/>
        </w:rPr>
        <w:t>Müştekinin görev yaptığı bütün yıllar içerisinde sicil amirlerinden almış olduğu mükemmel derecedeki sicil notları ve kanaatler, görev yaptığı sürede hiçbir disiplin cezası almamış olması, sicil amirleri tarafından hakkında "Ender rastlanan, çok mümtaz bir astsubaydır" vb. kanaatler dikkate alındığında kendisine yönelik tavrın din ve vicdan hürriyeti kapsamında bulunan dini yaşam ve anlayışlarından kaynaklandığı anlaşılmıştır.</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182 – Müşteki Abdurrahman YILDIRIM 17/12/2012 tarihli ifadesinde özetle;</w:t>
      </w:r>
    </w:p>
    <w:p w:rsidR="00FA220B" w:rsidRDefault="00FA220B" w:rsidP="00FA220B">
      <w:pPr>
        <w:ind w:left="-28" w:firstLine="737"/>
        <w:jc w:val="both"/>
        <w:rPr>
          <w:lang w:val="en-US"/>
        </w:rPr>
      </w:pPr>
      <w:r>
        <w:rPr>
          <w:lang w:val="en-US"/>
        </w:rPr>
        <w:t xml:space="preserve">28 Şubat sürecinde günyüzüne çıkan, bu tarihten önce de TSK içerisinde yapılanan yasa dışı çetenin uygulamaları nedeniyle mağdur olduğunu, 28 Şubat darbesi olarak bilinen süreci planlayan ve uygulayan tüm şüphelilerden şikâyetçi olduğunu belirttiği, 10/10/2012 tarihli şikâyet dilekçesinde ise, TSK'nın darbe yapmada kullanabilmesi için kurumsal hiyerarşisinin ele geçirilmesinin zorunlu olduğunu, BÇG örgütünün TSK’nın kurumsal hiyerarşisi dışında oluşturulmuş ve TSK'nın kurumsal hiyerarşisinin ele geçirilmesi ve daha sonra da TSK’nın kurumsal güveninin ve etkinliğinin darbe eyleminde kullanılması amacı ile kurulmuş yasa dışı bir örgüt olduğunu, TSK'nın kurumsal hiyerarşisinin ele geçirilmesinde, TSK’nın kurumsal hiyerarşisinde yer alan darbe karşıtı unsurları bastırmak ve pasifize etmek için 2000'e yakın TSK personelinin örgüt tarafından tasfiye edildiğini, uygulanan psikolojik harp taktikleri, cebir, şiddet ve baskı yöntemleri ile binlerce TSK personelinin de istifa ve emeklilik yolu ile ordudan ayrılmasının sağlandığını, böylece TSK’nın kurumsal hiyerarşisi üzerinde BÇG örgütünün iradesini hakim kıldıklarını, TSK rütbe ve kıdem hiyerarşisinin ortadan kalktığını, kurumsal hiyerarşinin yok olduğunu, BÇG mensubu olmak kriterinin esas alındığı örgütsel </w:t>
      </w:r>
      <w:r>
        <w:rPr>
          <w:lang w:val="en-US"/>
        </w:rPr>
        <w:lastRenderedPageBreak/>
        <w:t xml:space="preserve">hiyerarşinin tesis edildiğini, </w:t>
      </w:r>
      <w:r>
        <w:rPr>
          <w:b/>
          <w:bCs/>
          <w:lang w:val="en-US"/>
        </w:rPr>
        <w:t>TSK’nın kurumsal güç ve imkânlarının tamamen BÇG örgütünün tasarrufuna sunulduğunu,</w:t>
      </w:r>
      <w:r>
        <w:rPr>
          <w:lang w:val="en-US"/>
        </w:rPr>
        <w:t xml:space="preserve"> böylece 28 Şubat sürecinin ilk aşaması olan orduya karşı darbe gerçekleştirildiğini, </w:t>
      </w:r>
      <w:r>
        <w:rPr>
          <w:b/>
          <w:bCs/>
          <w:lang w:val="en-US"/>
        </w:rPr>
        <w:t>BÇG örgütünün bütün suç konusu icraatlarının ordu tasarrufu gibi gösterilerek diğer devlet kurumları üzerinde de baskı oluşturulduğunu,</w:t>
      </w:r>
      <w:r>
        <w:rPr>
          <w:lang w:val="en-US"/>
        </w:rPr>
        <w:t xml:space="preserve"> sadece ordu değil MGK, YAŞ, TBMM, Yargı, Hükümet, Mahali İdareler, Eğitim Kurumları ve Üniversitelerin topyekün BÇG' nin kontrolü altına alındığını,</w:t>
      </w:r>
    </w:p>
    <w:p w:rsidR="00FA220B" w:rsidRDefault="00FA220B" w:rsidP="00FA220B">
      <w:pPr>
        <w:ind w:left="-28" w:firstLine="737"/>
        <w:jc w:val="both"/>
        <w:rPr>
          <w:rFonts w:ascii="Times New Roman TUR" w:hAnsi="Times New Roman TUR" w:cs="Times New Roman TUR"/>
        </w:rPr>
      </w:pPr>
      <w:r>
        <w:rPr>
          <w:lang w:val="en-US"/>
        </w:rPr>
        <w:t>Öncesi ve sonras</w:t>
      </w:r>
      <w:r>
        <w:rPr>
          <w:rFonts w:ascii="Times New Roman TUR" w:hAnsi="Times New Roman TUR" w:cs="Times New Roman TUR"/>
        </w:rPr>
        <w:t xml:space="preserve">ı ile bir süreci, içeren 28 Şubat 1997'de BÇG örgütü mensuplarının milletin yurt savunması için emrine verdiği silahlı kuvvetlerdeki kurumsal hiyerarşi içindeki mevki, makam ve rütbelerinden aldıkları gücü ordu hiyerarşisi ve devletin bütün kurumlarındaki otoriteyi ele geçirmek için gerçekleştirdikleri post modern darbe ile; orduda yönetime el koyduklarını, TSK' yı asli görevlerini yapamaz duruma getirdiklerini, ordu-millet bütünleşmesini tahrip ederek orduyu millete ve değerlerine karşı gibi gösterdiklerini, </w:t>
      </w:r>
      <w:r>
        <w:rPr>
          <w:rFonts w:ascii="Times New Roman TUR" w:hAnsi="Times New Roman TUR" w:cs="Times New Roman TUR"/>
          <w:b/>
          <w:bCs/>
        </w:rPr>
        <w:t>olmamış olayları olmuş gibi kurgulayarak gerekleştirdikleri provokasyonlarla milletin inanç ve değerlerini iç tehdit olarak gösterdiklerini,</w:t>
      </w:r>
      <w:r>
        <w:rPr>
          <w:rFonts w:ascii="Times New Roman TUR" w:hAnsi="Times New Roman TUR" w:cs="Times New Roman TUR"/>
        </w:rPr>
        <w:t xml:space="preserve"> toplumu hukuk dışı büyük baskılar altına alarak fişlediklerini, inanç ve fikirlerine göre ayrıştırıp kutuplaştırarak kışkırttıklarını ve darbe ortamını hazırladıklarını, </w:t>
      </w:r>
      <w:r>
        <w:rPr>
          <w:rFonts w:ascii="Times New Roman TUR" w:hAnsi="Times New Roman TUR" w:cs="Times New Roman TUR"/>
          <w:b/>
          <w:bCs/>
        </w:rPr>
        <w:t>suçsuz insanları başta TSK olmak üzere devletin diğer kurumlarından, ihraç, istifa ettirmek, emeklilik istemeye mecbur bırakma, sicilini bozma, sürgün, işkence, şüpheli/sakıncalı fişleme gibi yollarla tasfiye ettiklerini,</w:t>
      </w:r>
      <w:r>
        <w:rPr>
          <w:rFonts w:ascii="Times New Roman TUR" w:hAnsi="Times New Roman TUR" w:cs="Times New Roman TUR"/>
        </w:rPr>
        <w:t xml:space="preserve"> </w:t>
      </w:r>
      <w:r>
        <w:rPr>
          <w:rFonts w:ascii="Times New Roman TUR" w:hAnsi="Times New Roman TUR" w:cs="Times New Roman TUR"/>
          <w:b/>
          <w:bCs/>
          <w:i/>
          <w:iCs/>
        </w:rPr>
        <w:t>hükümeti istifa ettirdiklerini,</w:t>
      </w:r>
      <w:r>
        <w:rPr>
          <w:rFonts w:ascii="Times New Roman TUR" w:hAnsi="Times New Roman TUR" w:cs="Times New Roman TUR"/>
        </w:rPr>
        <w:t xml:space="preserve"> meclis aritmetiğini değiştirdikleri, milletin iradesine aykırı olarak yeni bir hükümet kurdurduklarını, yargıyı baskı altına alarak hukuki denetim mekânizması olmaktan çıkarıp ideolojik denetim mekânizmasına dönüştürdüklerini, eğitim hakkı katsayı eşitsizliği düzenlemesiyle yine yüksek okula girişte eşitlik ilkesi ve eğitim hakkı ihlal edilen mağdur kitleler ürettiklerini, ülkenin geleceğine ağır zararlar verdiklerini,</w:t>
      </w:r>
    </w:p>
    <w:p w:rsidR="00FA220B" w:rsidRDefault="00FA220B" w:rsidP="00FA220B">
      <w:pPr>
        <w:ind w:left="-28" w:firstLine="737"/>
        <w:jc w:val="both"/>
        <w:rPr>
          <w:rFonts w:ascii="Times New Roman TUR" w:hAnsi="Times New Roman TUR" w:cs="Times New Roman TUR"/>
        </w:rPr>
      </w:pPr>
      <w:r>
        <w:rPr>
          <w:lang w:val="en-US"/>
        </w:rPr>
        <w:t>30/09/1979-15/08/1996 tarihleri aras</w:t>
      </w:r>
      <w:r>
        <w:rPr>
          <w:rFonts w:ascii="Times New Roman TUR" w:hAnsi="Times New Roman TUR" w:cs="Times New Roman TUR"/>
        </w:rPr>
        <w:t xml:space="preserve">ında TSK'da görev yaptığını, son görev yeri olan Zırhlı Birlikler Okulu Eğitim Tümen Komutanlığı Tank Kıdemli Yüzbaşı rütbesine kadar görevinde hiçbir ceza almadığını, değişik zamanlarda onlarca takdir ve teşekkür belgesinin sıralı komutanları tarafından şahsına verildiğini, dönemin Genelkurmay Başkanı Orgeneral D. G. ve Kuvvet Komutanları tarafından onaylı takdir belgesi ile ödüllendirildiğini, 1995 yılında Kara Harp Akademisi sınavlarına girdiğini, başarılı olduğunu, dönemin tabur komutanı Kurmay Yarbay K. K. tarafından </w:t>
      </w:r>
      <w:r>
        <w:rPr>
          <w:rFonts w:ascii="Times New Roman TUR" w:hAnsi="Times New Roman TUR" w:cs="Times New Roman TUR"/>
          <w:b/>
          <w:bCs/>
        </w:rPr>
        <w:t>Harp Akademisini kazandığına dair tebrik edildiğini, bir kaç gün sonra yanlışlık olduğunu, akademiyi kazanmadığını söylediğini,</w:t>
      </w:r>
      <w:r>
        <w:rPr>
          <w:rFonts w:ascii="Times New Roman TUR" w:hAnsi="Times New Roman TUR" w:cs="Times New Roman TUR"/>
        </w:rPr>
        <w:t xml:space="preserve"> kendisine </w:t>
      </w:r>
      <w:r>
        <w:rPr>
          <w:rFonts w:ascii="Times New Roman TUR" w:hAnsi="Times New Roman TUR" w:cs="Times New Roman TUR"/>
          <w:b/>
          <w:bCs/>
        </w:rPr>
        <w:t>"Eşinin başını açsaydın bunlar başına gelmezdi, terazinin bir kefesinde generallik, bir kefesinde bir bez parçası bu nasıl inanç, çalışkan ve dürüst bir subay olduğun için bunu sana söylüyorum, ilk Şurada atılacaksın, istifa et, yarın toplumda çocukların TSK'dan atılmış babalarının olduğu utancını yaşamasın"</w:t>
      </w:r>
      <w:r>
        <w:rPr>
          <w:rFonts w:ascii="Times New Roman TUR" w:hAnsi="Times New Roman TUR" w:cs="Times New Roman TUR"/>
        </w:rPr>
        <w:t xml:space="preserve"> dediğini,</w:t>
      </w:r>
    </w:p>
    <w:p w:rsidR="00FA220B" w:rsidRDefault="00FA220B" w:rsidP="00FA220B">
      <w:pPr>
        <w:ind w:left="-28" w:firstLine="737"/>
        <w:jc w:val="both"/>
        <w:rPr>
          <w:rFonts w:ascii="Times New Roman TUR" w:hAnsi="Times New Roman TUR" w:cs="Times New Roman TUR"/>
        </w:rPr>
      </w:pPr>
      <w:r>
        <w:rPr>
          <w:lang w:val="en-US"/>
        </w:rPr>
        <w:t>Z</w:t>
      </w:r>
      <w:r>
        <w:rPr>
          <w:rFonts w:ascii="Times New Roman TUR" w:hAnsi="Times New Roman TUR" w:cs="Times New Roman TUR"/>
        </w:rPr>
        <w:t xml:space="preserve">ırhlı Birlikler Eğitim Tümen Komutanlığında çalıştığı bölümde BÇG üyesi olan subay ve astsubaylar tarafından takip edildiğini, TSK'nın hiyerarşik yapısı dışında olan bu örgütün subay ve astsubayların verdiği raporlar doğrultusunda sakıncalı ve şüpheli personel kategorisine alındığını, 1996 tayin döneminde sürgün sayılabilecek nitelikte Malkara Tugay Komutanlığı emrine atandığını, bu atama emri üzerine yine tabur komutanı kurmay yarbay K.K.'ın kendisine </w:t>
      </w:r>
      <w:r>
        <w:rPr>
          <w:rFonts w:ascii="Times New Roman TUR" w:hAnsi="Times New Roman TUR" w:cs="Times New Roman TUR"/>
          <w:b/>
          <w:bCs/>
        </w:rPr>
        <w:t xml:space="preserve">"Bu tayin normal bir tayin değil, Şurada atılacaksın" </w:t>
      </w:r>
      <w:r>
        <w:rPr>
          <w:rFonts w:ascii="Times New Roman TUR" w:hAnsi="Times New Roman TUR" w:cs="Times New Roman TUR"/>
        </w:rPr>
        <w:t xml:space="preserve">dediğini, 23/05/1996 tarihinde TSK'dan ayrılma dilekçesi verildiğini, TSK'da ayrılma ve istifa dilekçelerinin normalde 1 ayda sonuçlandırıldığını, ancak dilekçesine 16/07/1996 tarihine kadar cevap vermediklerini, Yüksek Askeri Şurada atmak için işlemini sonuçlandırmadıklarını, bu kötü niyeti öğrendiğini ve dönemin Milli Savunma Bakanına ulaşıp durumu anlattığını ve Şuraya az bir süre kala 15/08/1996 tarihinde işlemlerinin sonuçlandırılıp TSK'dan malulen emekli olduğunu, emekli olduktan sonra da sivil hayatında BÇG üyelerinin kendisini takip edip taciz ettiklerini, TSK'dan ayrılan veya atılan arkadaşlarıyla görüştüğü için 1997 yılında gözaltına alındığını, kendisini sorgulayan kişinin </w:t>
      </w:r>
      <w:r>
        <w:rPr>
          <w:rFonts w:ascii="Times New Roman TUR" w:hAnsi="Times New Roman TUR" w:cs="Times New Roman TUR"/>
          <w:b/>
          <w:bCs/>
        </w:rPr>
        <w:t>"Biz bu irticacıları attık ki simit satsın rezil olsunlar diye, sen bunlara iş bulmaya yardımcı oluyorsun, buna devam edersen bir gün bir kamyonun altında kalırsın"</w:t>
      </w:r>
      <w:r>
        <w:rPr>
          <w:rFonts w:ascii="Times New Roman TUR" w:hAnsi="Times New Roman TUR" w:cs="Times New Roman TUR"/>
        </w:rPr>
        <w:t xml:space="preserve"> diye tehdit ettiklerini, zaman zaman da telefonla tehditte bulunduklarını belirtmiştir. (241. Klasör. Sayfa 94-101)</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183 - Müşteki Özcan ALTIN'ın 06/12/2012 tarihli dilekçesinde özetle;</w:t>
      </w:r>
    </w:p>
    <w:p w:rsidR="00FA220B" w:rsidRDefault="00FA220B" w:rsidP="00FA220B">
      <w:pPr>
        <w:ind w:left="-28" w:firstLine="737"/>
        <w:jc w:val="both"/>
        <w:rPr>
          <w:rFonts w:ascii="Times New Roman TUR" w:hAnsi="Times New Roman TUR" w:cs="Times New Roman TUR"/>
        </w:rPr>
      </w:pPr>
      <w:r>
        <w:rPr>
          <w:lang w:val="en-US"/>
        </w:rPr>
        <w:t>1986-1996 y</w:t>
      </w:r>
      <w:r>
        <w:rPr>
          <w:rFonts w:ascii="Times New Roman TUR" w:hAnsi="Times New Roman TUR" w:cs="Times New Roman TUR"/>
        </w:rPr>
        <w:t>ılları arasında Konya ve Malatya'da Hava Kuvvetleri Komutanlığında görev yaptığını, 1986 yılından 1993 yılına kadar hiçbir şekilde sorun yaşamadığını, o yıla kadar bakıldığında sicilinin temiz olduğunun görüleceğini, askeri okulu da pekiyi derecesiyle ayrıca 3 yıllık teorik eğitimini de pekiyi dereceyle bitirdiğini, 1993 yılı başından itibaren hem sivil ve askeri istihbarat hem de Merkez Komutanlığı tarafından yakın takibe alındığını, bunun nedeninin eşinin başının kapalı olmasından kaynaklandığını, sırf bu nedenden dolayı yok yere birçok kez evinin arandığını, psikolojisinin bozulduğunu, GATA'da yattığını, orada 3 sene tedavi gördüğünü, 3. senesinde birliğine gönderildiğini, sivil elbiseyle mesaiye gelmekten 10 gün oda hapsine atıldığını, bu zaman zarfında GATA'ya sevkinin engellendiğini, 7. günde bütün vücudunda benekler çıkması nedeniyle uçakla GATA'ya sevkinin yapıldığını, tedavisinin yaklaşık 1 ay kadar devam ettiğini, GATA'nın verdiği bir önceki kararda görevde kalıp kalmama isteğinin sorulduğunu, ayrılmak istediğini belirtince Hava Kuvvetlerinden adiyen malul olarak emekli olduğunu, oysa ki rahatsızlığına Hava Kuvvetlerinin neden olmasından dolayı vazife malulu olarak emekli olması gerektiğini, 1996 tarihinden 2013 yılına kadar maddi kaybının 500.000 TL olduğunu, kaybına ilişkin maddi ve manevi tazminatının karşılanmasının istediğini, kendisine psikolojik baskıda bulunan, evini gereksiz yere arayan, ayrılmayı istemediği halde can emniyetinin olmadığını düşünerek meslekten ayrılmasına sebep olan o dönemki Merkezi Bakım Komutanı, üst komutanı ve Hava Kuvvetleri Komutanından şikâyetçi olduğunu belirtmiştir. (115. klasör, sayfa 180)</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 xml:space="preserve">184– Müşteki Zeki NAMLI'nın 05/11/2012 tarihli şikâyetinde özetle; </w:t>
      </w:r>
    </w:p>
    <w:p w:rsidR="00FA220B" w:rsidRDefault="00FA220B" w:rsidP="00FA220B">
      <w:pPr>
        <w:ind w:left="-28" w:firstLine="737"/>
        <w:jc w:val="both"/>
        <w:rPr>
          <w:lang w:val="en-US"/>
        </w:rPr>
      </w:pPr>
      <w:r>
        <w:rPr>
          <w:lang w:val="en-US"/>
        </w:rPr>
        <w:t>16/09/1992 tarihinde Çorlu/Ulaşta uzman çavuş olarak göreve başladığını, mesleki anlamda yeterli ve üstün niteliklere sahip olduğu halde eşinin takip edilerek eşarplı olduğu, hususunda kanaat raporunun düzenlendiğini, 03/03/1997 tarihindeki Kolordu Komutanı olan Korgeneral M. Ş. E.'nin "sosyal yaşantısının takibi gerekir" şeklindeki notu sonrasında Batı Çalışma Grubunca yapıldığını düşündüğü bu yapılanmaya ve ihtilal yapıldığında engel olacağı düşünülerek önce Tabur Komutanı M.Ç. tarafından odasına çağrıldığını, eşinin başını açması konusunda sözlü olarak uyarıldığını, kendisinin eşinin başını örtmesinin kişisel tercihi olduğunu söylediğinde komutanının işten atılacağını söylediğini, bu şekilde baskılar sonrasında ordudan atılmış olmamak için daha önceden ordudan atılan kişileri bildiği için 16/09/1999 tarihinde sözleşmesini yenilemeyerek TSK’dan mecburen ayrılmak zorunda kaldığını, sözleşmesini kendisi feshettiğinden başka kamu kurumlarında ve sivil ortamda çalışabildiklerini ancak TSK’dan atıldığı takdirde hiçbir kamu veya özel kurumda çalışma imkânı kalmadığı için mecburen çok sevdiği ve gönülden bağlı oduğu TSK’dan ayrılmak zorunda kaldığını TSK’dan ayrıldıktan sonra maddi ve manevi sıkıntılar çektiğini sivil ortama ayak uyduramadığını, bu şekilde tasfiyesine neden olan BÇG örgütü ve bu örgüt kapsamında görev yapan komutanlardan şikâyetçi olduğunu belirtmiştir. (201. klasör, sayfa 125)</w:t>
      </w:r>
    </w:p>
    <w:p w:rsidR="00FA220B" w:rsidRDefault="00FA220B" w:rsidP="00FA220B">
      <w:pPr>
        <w:ind w:left="-28" w:firstLine="737"/>
        <w:jc w:val="both"/>
        <w:rPr>
          <w:lang w:val="en-US"/>
        </w:rPr>
      </w:pPr>
      <w:r>
        <w:rPr>
          <w:lang w:val="en-US"/>
        </w:rPr>
        <w:t>Müştekinin şikâyet dilekçesi ekinde sunmuş olduğu belgelerin incelenmesinde, 1999 tarihinde 3. Mekânize Piyade Tabur Komutanı Ö. A. tarafından takdir belgesi, 12 Şubat 1997 tarihinde Kh. Ve Kh. Bölük Komutanı M.C. tarafından takdir belgesi ile ödüllendirildiği anlaşılmıştır. (201. klasör, sayfa 109-110)</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 xml:space="preserve">185 – Müşteki Ekrem ATA'nın 05/11/2012 tarihli şikâyetinde özetle; </w:t>
      </w:r>
    </w:p>
    <w:p w:rsidR="00FA220B" w:rsidRDefault="00FA220B" w:rsidP="00FA220B">
      <w:pPr>
        <w:ind w:left="-28" w:firstLine="737"/>
        <w:jc w:val="both"/>
        <w:rPr>
          <w:rFonts w:ascii="Times New Roman TUR" w:hAnsi="Times New Roman TUR" w:cs="Times New Roman TUR"/>
        </w:rPr>
      </w:pPr>
      <w:r>
        <w:rPr>
          <w:lang w:val="en-US"/>
        </w:rPr>
        <w:t>TSK'dan 17/02/1999 tarihinde K</w:t>
      </w:r>
      <w:r>
        <w:rPr>
          <w:rFonts w:ascii="Times New Roman TUR" w:hAnsi="Times New Roman TUR" w:cs="Times New Roman TUR"/>
        </w:rPr>
        <w:t xml:space="preserve">ıdemli Yüzbaşı olarak çalışmaktayken haksız ve hukuksuz bir şekilde emekliye zorlanarak istemeyerek emekli olmak zorunda kaldığını, eğer emekli olmasaydı ordudan </w:t>
      </w:r>
      <w:r>
        <w:rPr>
          <w:rFonts w:ascii="Times New Roman TUR" w:hAnsi="Times New Roman TUR" w:cs="Times New Roman TUR"/>
        </w:rPr>
        <w:lastRenderedPageBreak/>
        <w:t>ilişiğinin kesileceğinin o dönemki İstihbarat Başkanı tarafından kendisine söylendiğini, görev yaptığı dönemlerde 21 tane takdirname aldığını, 1993 yılından itibaren kıtalara irticanın 1. tehdit olduğuna dair emir ve talimatlar geldiğini, bu yönde de konferanslar yapılmaya TSK içinde tespitlerin yapılmaya başlandığını,</w:t>
      </w:r>
      <w:r>
        <w:rPr>
          <w:rFonts w:ascii="Times New Roman TUR" w:hAnsi="Times New Roman TUR" w:cs="Times New Roman TUR"/>
          <w:b/>
          <w:bCs/>
        </w:rPr>
        <w:t xml:space="preserve"> irticai personel tespitinde ana argüman olarak TSK'ya mensup kişilerin eşlerinin başlarını kapalı veya açık olması, namaz kılması ve ailesi ile birlikte içkili sosyal faaliyetlere katılıp katılmadığı</w:t>
      </w:r>
      <w:r>
        <w:rPr>
          <w:rFonts w:ascii="Times New Roman TUR" w:hAnsi="Times New Roman TUR" w:cs="Times New Roman TUR"/>
        </w:rPr>
        <w:t xml:space="preserve"> hususunun göz önüne alındığını, eşi kapalı olan namaz kılan ve içkili sosyal faaliyetlere katılmayan personelin bunlardan birini yaptığı halde bile şüpheli/sakıncalı personel kategorisine alınmaya başlandığını, bu şekilde yapılan tespitlerin 1996 yılına kadar devam ettiğini, kendisi ve diğer personel hakkında bu kapsamda 6 ayda bir rapor tanzim edilerek Kuvvet Komutanlıklarına rapor edildiğini,</w:t>
      </w:r>
    </w:p>
    <w:p w:rsidR="00FA220B" w:rsidRDefault="00FA220B" w:rsidP="00FA220B">
      <w:pPr>
        <w:ind w:left="-28" w:firstLine="737"/>
        <w:jc w:val="both"/>
        <w:rPr>
          <w:lang w:val="en-US"/>
        </w:rPr>
      </w:pPr>
      <w:r>
        <w:rPr>
          <w:lang w:val="en-US"/>
        </w:rPr>
        <w:t>Kendisinin de hem eşinin başörtülü olması hem de namaz kılmasından dolayı sakıncalı/şüpheli personel kapsamına alındığını, 1993 tarihinden itibaren maddi manevi ve psikolojik baskılara maruz kaldığını, bu kapsamda, Ordu Komutanı Orgeneral Çevik BİR'in denetimin başında bulunarak görev yaptığı birliğin denetlenmesi sonucunda kendisinin üstün başarı göstermesini ve takdire layık bir pozisyon almasına rağmen o dönemki Lojistik Destek Komutanı Albay H. G.'den öğrendiğine göre bizzat Çevik BİR'in kulağına " bu personel sakıncalı personel, ödül vermemiz uygun olmaz" denilmesiyle hak ettiği ödülü alamadığını, o dönemde bunun kendisini gerçekten çok yıktığını,</w:t>
      </w:r>
    </w:p>
    <w:p w:rsidR="00FA220B" w:rsidRDefault="00FA220B" w:rsidP="00FA220B">
      <w:pPr>
        <w:ind w:left="-28" w:firstLine="737"/>
        <w:jc w:val="both"/>
        <w:rPr>
          <w:rFonts w:ascii="Times New Roman TUR" w:hAnsi="Times New Roman TUR" w:cs="Times New Roman TUR"/>
        </w:rPr>
      </w:pPr>
      <w:r>
        <w:rPr>
          <w:lang w:val="en-US"/>
        </w:rPr>
        <w:t>1999 tarihine gelindi</w:t>
      </w:r>
      <w:r>
        <w:rPr>
          <w:rFonts w:ascii="Times New Roman TUR" w:hAnsi="Times New Roman TUR" w:cs="Times New Roman TUR"/>
        </w:rPr>
        <w:t>ğinde baskıların had safhaya ulaştığını, ailesi ile bir yere gidemez hale geldiklerini,</w:t>
      </w:r>
      <w:r>
        <w:rPr>
          <w:rFonts w:ascii="Times New Roman TUR" w:hAnsi="Times New Roman TUR" w:cs="Times New Roman TUR"/>
          <w:b/>
          <w:bCs/>
        </w:rPr>
        <w:t xml:space="preserve"> hatta son olarak Çatalca’da oturmuş oldukları lojmanda eşinin evin kapısından dışarı çıkamaz hale geldiğini,</w:t>
      </w:r>
      <w:r>
        <w:rPr>
          <w:rFonts w:ascii="Times New Roman TUR" w:hAnsi="Times New Roman TUR" w:cs="Times New Roman TUR"/>
        </w:rPr>
        <w:t xml:space="preserve"> müthiş bir baskı bulunduğunu, bu baskılara alaysı bakışlar hor görmeler, bizzat yine üs komutanlarının eşleri tarafından eşine başını açması için ikna çalışmaları yapıldığını, 1999 yılında hanımıyla Çatalca’da çarşıda yürürken eski Levazım Depo Komutanlığı yapmış bir emekli Binbaşının kendilerini gördüğünü, 1. Ordu Kurmay Başkanlığına haklarında mektup yazmış olduğunu, "depo komutanınızın hanımı çağdaş olmayan kıyafetle dolaşıyor, bundan haberiniz var mı nasıl müsaade ediyorsunuz" şeklindeki ifadeleri kullandığını, artık bu andan itibaren baskıların dayanılmaz safhaya ulaştığını, hanımının fotoğrafının istendiğini, bu fotoğraftaki kıyafet ile meslek hayatına devam edemeyeceğinin Lojistik Destek Komutanı Albay H. G. tarafından kendisine ifade edildiğini, </w:t>
      </w:r>
    </w:p>
    <w:p w:rsidR="00FA220B" w:rsidRDefault="00FA220B" w:rsidP="00FA220B">
      <w:pPr>
        <w:ind w:left="-28" w:firstLine="737"/>
        <w:jc w:val="both"/>
        <w:rPr>
          <w:rFonts w:ascii="Times New Roman TUR" w:hAnsi="Times New Roman TUR" w:cs="Times New Roman TUR"/>
        </w:rPr>
      </w:pPr>
      <w:r>
        <w:rPr>
          <w:lang w:val="en-US"/>
        </w:rPr>
        <w:t>Birlikte görev yapt</w:t>
      </w:r>
      <w:r>
        <w:rPr>
          <w:rFonts w:ascii="Times New Roman TUR" w:hAnsi="Times New Roman TUR" w:cs="Times New Roman TUR"/>
        </w:rPr>
        <w:t xml:space="preserve">ıkları komutanı olan 39. Piyade Tugay Kurmay Başkanı Kurmay Albay B. B.'nin 1999 yılında 1. Ordu İstihbarat Başkanı olduğunu, kendisini yakinen tanıdığını, bir yolunu bulup randevu aldığını, üzerindeki baskıların sebep ve mahiyetini öğrenmeye çalıştığını, artık dayanamayacağını söylediğini, malulen emekli olabilme hakkı olduğu için bunu kullanıp kullanmamayı kendisine sorduğunu, kendisinin, </w:t>
      </w:r>
      <w:r>
        <w:rPr>
          <w:rFonts w:ascii="Times New Roman TUR" w:hAnsi="Times New Roman TUR" w:cs="Times New Roman TUR"/>
          <w:b/>
          <w:bCs/>
        </w:rPr>
        <w:t xml:space="preserve">dosyasının şura için hazır olduğunu böyle bir imkân varsa bir gün bile durma diye nasihatte bulunduğunu, </w:t>
      </w:r>
      <w:r>
        <w:rPr>
          <w:rFonts w:ascii="Times New Roman TUR" w:hAnsi="Times New Roman TUR" w:cs="Times New Roman TUR"/>
        </w:rPr>
        <w:t xml:space="preserve">çok sevdiği TSK’dan gözyaşları içinde ayrılmak zorunda kaldığını, </w:t>
      </w:r>
    </w:p>
    <w:p w:rsidR="00FA220B" w:rsidRDefault="00FA220B" w:rsidP="00FA220B">
      <w:pPr>
        <w:ind w:left="-28" w:firstLine="737"/>
        <w:jc w:val="both"/>
        <w:rPr>
          <w:rFonts w:ascii="Times New Roman TUR" w:hAnsi="Times New Roman TUR" w:cs="Times New Roman TUR"/>
        </w:rPr>
      </w:pPr>
      <w:r>
        <w:rPr>
          <w:lang w:val="en-US"/>
        </w:rPr>
        <w:t>TSK’dan zorlanarak emekli olmas</w:t>
      </w:r>
      <w:r>
        <w:rPr>
          <w:rFonts w:ascii="Times New Roman TUR" w:hAnsi="Times New Roman TUR" w:cs="Times New Roman TUR"/>
        </w:rPr>
        <w:t>ından sonra 2 kız çocuğu ve ailesiyle başbaşa kaldığını, o dönemde Orgeneral Çevik BİR ve arkadaşları tarafından muhtemel yapılacak bir darbede kendilerinin hukuksuz darbe sürecine destek vermeyeceklerinden ötürü tasfiye edildiklerini anladığını, haksız şekilde emekli olmak zorunda kalmasından dolayı çok büyük maddi/manevi kayıplara uğradığını, Çevik BİR, 1 . Ordu İdari Yar Başkanı Tuğgeneral S. U. ve tamamen ordunun hiyerarşik yapısı dışında kurulan ve hukuki bir dayanağı olmayan Batı Çalışma Grubunun tüm üyelerinden şikâyetçi olduğunu belirtmiştir. (201. klasör, sayfa 158-159)</w:t>
      </w:r>
    </w:p>
    <w:p w:rsidR="00FA220B" w:rsidRDefault="00FA220B" w:rsidP="00FA220B">
      <w:pPr>
        <w:ind w:left="-28" w:firstLine="737"/>
        <w:jc w:val="both"/>
        <w:rPr>
          <w:lang w:val="en-US"/>
        </w:rPr>
      </w:pPr>
      <w:r>
        <w:rPr>
          <w:lang w:val="en-US"/>
        </w:rPr>
        <w:t xml:space="preserve">Müştekinin şikâyet dilekçesi ekinde sunmuş olduğu belgelerin incelenmesinde, 19 Mart 1997 tarihinde Kolordu Komutanı T. E. tarafından takdir belgesi, 27 Mart 1997 tarihinde Kurmay Başkanı M. T. B. tarafından takdir belgesi, 21 Aralık 1995, 26 Ocak 1997, 27 Temmuz 1997, tarihlerinde Tugay Komutanı T. A. tarafından takdir belgesi, 27 Aralık 1995, 5 Temmuz 1996 tarihlerinde Ds. Kt. Komutanı M. K. Ş. tarafından takdir belgesi, 5 Ekim 1994 tarihinde Ds. Kt. Komutanı İ. Ç. tarafından takdir belgesi, 14 Haziran 1994 tarihinde İsth. Ve İkk. ŞM. A. A. tarafından takdir belgesi, 22 Şubat 1993 tarihinde Kolordu Komutanı M. S. </w:t>
      </w:r>
      <w:r>
        <w:rPr>
          <w:lang w:val="en-US"/>
        </w:rPr>
        <w:lastRenderedPageBreak/>
        <w:t xml:space="preserve">tarafından takdir belgesi, 15 Şubat 1993 tarihinde Tugay Komutanı Y. A. tarafından takdir belgesi, 21 Aralık 1992 tarihinde Tabur Komutanı U. N. tarafından takdir belgesi, 16 Aralık 1991 tarihinde Tabur Komutan Vekili U. N. tarafından takdir belgesi, 29 Eylül 1991 tarihinde Tugay Komutanı E. T. tarafından takdir belgesi, 20 Haziran 1991 tarihinde Tabur Komutanı A. C. tarafından takdir belgesi, 26 Ekim 1990 tarihinde 849.600 TL para ödülü, Nisan 1990 tarihinde Tugay Komutanı A. Y. tarafından takdir belgesi, 23 Haziran 1988, 4 Mart 1989, 11 Mart 1989 tarihlerinde Topçu Tabur Komutanı G. Ş. tarafından takdir belgesi ile ödüllendirildiği, </w:t>
      </w:r>
    </w:p>
    <w:p w:rsidR="00FA220B" w:rsidRDefault="00FA220B" w:rsidP="00FA220B">
      <w:pPr>
        <w:ind w:left="-28" w:firstLine="737"/>
        <w:jc w:val="both"/>
        <w:rPr>
          <w:lang w:val="en-US"/>
        </w:rPr>
      </w:pPr>
      <w:r>
        <w:rPr>
          <w:lang w:val="en-US"/>
        </w:rPr>
        <w:t>Müştekinin sicil notu ortalamalarına bakıldığında 1985 yılı 187, 1986 yılı 194, 1987 yılı 198, 1988 yılı 98, 1989 yılı 98, 1990 yılı 99.33, 1991 yılı 100, 1992 yılı 100, 1993 yılı 100, 1994 yılı 98.5, 1995 yılı 90, 1996 yılı 97, 1997 yılı 97.5 1998 yılı 99 olduğu anlaşılmıştır. (201. klasör, sayfa 126-150)</w:t>
      </w:r>
    </w:p>
    <w:p w:rsidR="00FA220B" w:rsidRDefault="00FA220B" w:rsidP="00FA220B">
      <w:pPr>
        <w:ind w:left="-28" w:firstLine="737"/>
        <w:jc w:val="both"/>
        <w:rPr>
          <w:lang w:val="en-US"/>
        </w:rPr>
      </w:pPr>
      <w:r>
        <w:rPr>
          <w:lang w:val="en-US"/>
        </w:rPr>
        <w:t xml:space="preserve">Müştekinin mükemmel denilebilecek sicil notları, görevinde almış olduğu, birçok takdir belgesi ifadesinde belirttiği hususlar gözetildiğinde kendisine yönelik tavrın din ve vicdan hürriyeti kapsamında bulunan kendisi ve eşinin dini yaşam ve inançlarından kaynaklandığı anlaşılmaktadır. </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186 – Müşteki Adem DURAK şikâyetinde özetle;</w:t>
      </w:r>
    </w:p>
    <w:p w:rsidR="00FA220B" w:rsidRDefault="00FA220B" w:rsidP="00FA220B">
      <w:pPr>
        <w:ind w:left="-28" w:firstLine="737"/>
        <w:jc w:val="both"/>
        <w:rPr>
          <w:lang w:val="en-US"/>
        </w:rPr>
      </w:pPr>
      <w:r>
        <w:rPr>
          <w:lang w:val="en-US"/>
        </w:rPr>
        <w:t>30/08/1978 tarihinde Astsubay olarak TSK'da görev yapmaya başladığını, mesleğinde temayüz etmesi ve başarılı bir personel olması nedeniyle imtihan ile Subaylık kadrosuna geçtiğini, BÇG örgütüne katılmadığı ve TSK'nın normal hiyerarşisi içinde görev almayı düşündüğü için eşinin başörtülü olması bahane edilerek BÇG tarafından psikolojik baskı altına alındığını, Ege Ordu Komutanlığında görevli iken Binbaşı Ö. Ç.'nin kendisini odasına çağırarak, Ege Ordu Komutanlığı İstihbarat Başkanlığından kendisine talimat olduğunu, bu nedenle eşi ile birlikte evine kontrole geleceğini söyleyerek, eşi ile birlikte evini kontrol ettiğini, eşinin başörtülü olması nedeniyle hakkında rapor düzenlendiğini, arkadan tayin ile Iğdır 5. Hudut Alay Komutanlığına atandığını, kendisini şüpheli sakıncalı kategorisine aldıklarını, 1998 yılının başında Alay İstihbari şubesinde görevli Başçavuş B. E.'nin tahminine göre Alay Komutanının talimatı ile "Komutanım, zaman aleyhimize işlemektedir bir an önce emekli olup ayrılın" şeklindeki uyarısı üzerine istemediği halde ailesini mağdur etmemek için mecburen emeklilik dilekçesi vermek zorunda kalarak çok sevdiği TSK'dan ayrılmak zorunda kaldığını, erken ayrıldığı için maaşının emsallerine göre ayda ortalama yaklaşık 650-750 TL civarında eksik aldığını, kendisini mağdur eden BÇG örgütü üyelerinden davacı ve şikâyetçi olduğunu belirtmiştir. (223. klasör, sayfa 109)</w:t>
      </w:r>
    </w:p>
    <w:p w:rsidR="00FA220B" w:rsidRDefault="00FA220B" w:rsidP="00FA220B">
      <w:pPr>
        <w:ind w:left="-28" w:firstLine="737"/>
        <w:jc w:val="both"/>
        <w:rPr>
          <w:lang w:val="en-US"/>
        </w:rPr>
      </w:pPr>
      <w:r>
        <w:rPr>
          <w:lang w:val="en-US"/>
        </w:rPr>
        <w:t>Müştekinin Genelkurmay Başkanlığında bulunan şahsi dosyasından temin edilen belgelerin incelenmesinde, 16 Ekim 1990 tarihinde Kara Kuvvetleri Komutanı D. G. tarafından 849.600 TL para ödülü, 28 Nisan 1989, 30 Haziran 1990 tarihlerinde Kurmay Başkanı G. Ö. tarafından takdir belgesi ile ödüllendirildiği,</w:t>
      </w:r>
    </w:p>
    <w:p w:rsidR="00FA220B" w:rsidRDefault="00FA220B" w:rsidP="00FA220B">
      <w:pPr>
        <w:ind w:left="-28" w:firstLine="737"/>
        <w:jc w:val="both"/>
        <w:rPr>
          <w:rFonts w:ascii="Times New Roman TUR" w:hAnsi="Times New Roman TUR" w:cs="Times New Roman TUR"/>
        </w:rPr>
      </w:pPr>
      <w:r>
        <w:rPr>
          <w:lang w:val="en-US"/>
        </w:rPr>
        <w:t>Sicil notu ortalamalar</w:t>
      </w:r>
      <w:r>
        <w:rPr>
          <w:rFonts w:ascii="Times New Roman TUR" w:hAnsi="Times New Roman TUR" w:cs="Times New Roman TUR"/>
        </w:rPr>
        <w:t xml:space="preserve">ına bakıldığında, 1979 yılı 87.5, 1980 yılı 92, 1981 yılı 87.5, 1982 yılı 89.5, 1983 yılı 92 olduğu, 1. sicil amiri tarafından "karargâh hizmetlerinde kendi branşında başarılıdır" şeklinde kanaat belirtildiği, 1984 yılı 95, 1985 yılı 97.5, 1986 yılı 91.5, 1987 yılı 90.65, 1988 yılı 92 olduğu, 1. sicil amiri tarafından "karargâh mesleği ile ilgili görevi çok iyi yapar" şeklinde kanaat belirtildiği, 1989 yılı 96.5 olduğu, 1. sicil amiri tarafından "mesleğinde dürüst, azimli ve çok çalışkan bir maliye Astsubayıdır, sınıfı görevini çok iyi yapar" şeklinde, 2. sicil amiri tarafından "çalışkan, dürüst, planlı çalışan, mali mevzulara vakıf, ciddi bir Astsubaydır, uzun bir süre tek başına şube işlemlerini tek başına olarak aksaksız yürütmüştür" şeklinde kanaat belirtildiği, 1990 yılı 97, 1991 yılı 95 olduğu, 1. sicil amiri tarafından "çok iyi bir Astsubaydır" şeklinde, 2. sicil amiri tarafından "çalışkan ve disiplin bir Astsb.dır" şeklinde kanaat belirtildiği, 1992 yılı 94.50 olduğu, 1. sicil amiri tarafından "mükemmel ve çalışkan bir astsubaydır" şeklinde, 2. sicil </w:t>
      </w:r>
      <w:r>
        <w:rPr>
          <w:rFonts w:ascii="Times New Roman TUR" w:hAnsi="Times New Roman TUR" w:cs="Times New Roman TUR"/>
        </w:rPr>
        <w:lastRenderedPageBreak/>
        <w:t>amiri tarafından "çok iyi" şeklinde kanaat belirtildiği, 1993 yılı 96.5 olduğu, 1. sicil amiri tarafından "çok iyi, çok çalışkan, mükemmel bir subaydır" şeklinde, 2. ve 3. sicil amiri tarafından aynı şekilde "çok iyi" şeklinde kanaat belirtildiği, 1994 yılı 93.5 olduğu, 1. sicil amiri tarafından "çok iyi,çalışkan ve disiplinlidir" şeklinde, 2. sicil amiri tarafından "mükemmel" şeklinde, 3. sicil amiri tarafından "iyi" şeklinde kanaat belirtildiği, 1995 yılı 82.5 olduğu, 1. ve 2. sicil amiri tarafından aynı şekilde "iyi" şeklinde kanaat belirtildiği, 1996 yılı 76.5 olduğu, 1. ve 2. sicil amiri tarafından aynı şekilde "iyi, sosyal tutum ve temsil yeteneği ile liderlik vasfı iyidir" şeklinde, 1997 yılı 71 olduğu, 1. sicil amiri tarafından "yeterli, sosyal tutum ve temsil yeteneğinin takip ve kontrolü gerekir, liderlik vasfı yeterlidir, takibi yapılmaktadır" şeklinde, 2. sicil amiri tarafından "liderlik vasfı iyi, sosyal durumu ve temsil yeteneği iyi" şeklinde kanaat belirtildiği anlaşılmıştır. (223. klasör, sayfa 261-316)</w:t>
      </w:r>
    </w:p>
    <w:p w:rsidR="00FA220B" w:rsidRDefault="00FA220B" w:rsidP="00FA220B">
      <w:pPr>
        <w:ind w:left="-28" w:firstLine="737"/>
        <w:jc w:val="both"/>
        <w:rPr>
          <w:lang w:val="en-US"/>
        </w:rPr>
      </w:pPr>
      <w:r>
        <w:rPr>
          <w:lang w:val="en-US"/>
        </w:rPr>
        <w:t>Müştekinin yıllar itibariyle devam eden mükemmel derecedeki sicil notları ve hakkında verilen kanaat değerlendirmeleri muhtemelen TSK'dan ihracına zemin hazırlamak amacıyla verilen son 3 yıldaki kısmen düşük notlar ve değerlendirmeler dikkate alındığını da müştekiye yönelik tavrın, eşinin ve kendisinin din ve vicdan hürriyeti kapsamında kalan dini yaşam ve anlayışlarından kaynaklandığı anlaşılmıştır.</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187 –Müşteki Mehmet AKKIN 05/11/2012 tarihli şikâyetinde özetle;</w:t>
      </w:r>
    </w:p>
    <w:p w:rsidR="00FA220B" w:rsidRDefault="00FA220B" w:rsidP="00FA220B">
      <w:pPr>
        <w:ind w:left="-28" w:firstLine="737"/>
        <w:jc w:val="both"/>
        <w:rPr>
          <w:lang w:val="en-US"/>
        </w:rPr>
      </w:pPr>
      <w:r>
        <w:rPr>
          <w:lang w:val="en-US"/>
        </w:rPr>
        <w:t>28 Şubat sürecinde Jandarma Genel Komutanlığında Muhabere Teknisyeni Başçavuşu olarak görev yaptığını, gördüğü baskı ve tehditler nedeniyle çok sevdiği mesleğinden istifa etmek zorunla kaldığını, kendisinin ve kendisi gibi bir çok arkadaşının bu süreçte mağdur olduklarını, kendisinin süresi dolduktan sonra istifa ettiğini, fakat bazı arkadaşlarının YAŞ kararları ve kararnameler ile mesleklerinden ihraç edildiğini, kendilerine bu süreci yaşatan başta BÇG olmak üzere dönemin komutanlarından davacı ve şikâyetçi olduğunu belirtmiştir. (227. klasör, sayfa 54)</w:t>
      </w:r>
    </w:p>
    <w:p w:rsidR="00FA220B" w:rsidRDefault="00FA220B" w:rsidP="00FA220B">
      <w:pPr>
        <w:ind w:left="-28" w:firstLine="737"/>
        <w:jc w:val="both"/>
        <w:rPr>
          <w:lang w:val="en-US"/>
        </w:rPr>
      </w:pPr>
      <w:r>
        <w:rPr>
          <w:lang w:val="en-US"/>
        </w:rPr>
        <w:t xml:space="preserve">Müştekinin Genelkurmay Başkanlığında bulunan şahsi dosyasından temin edilen belgelerin incelenmesinde, 27/04/2000 tarihinde müştekinin Bornova A. Tipi Askeri Gazino Müdürlüğündeki odasının arandığı, istirahatli olmasından dolayı eşyalarını da alarak misafirhaneden ayrıldığı belirtilerek sakınca yaratabilecek bir yayına rastlanmadığının belirtildiği, 19/03/2001 tarihli tutanakta Tasmus Prot. Brl.K.lığının 2000-2001 yıllarında düzenlediği sosyal faaliyetlerin hiçbirisine müştekinin katılmadığının belirtildiği, ayrı bir tutanakta 07 Nisan 2000 tarihinde Tasmus Prototip Birliğinin İstihkâm Gazinosunda düzenlediği ailece tanışma gecesine müştekinin katılmadığının belirtildiği, </w:t>
      </w:r>
    </w:p>
    <w:p w:rsidR="00FA220B" w:rsidRDefault="00FA220B" w:rsidP="00FA220B">
      <w:pPr>
        <w:ind w:left="-28" w:firstLine="737"/>
        <w:jc w:val="both"/>
        <w:rPr>
          <w:rFonts w:ascii="Times New Roman TUR" w:hAnsi="Times New Roman TUR" w:cs="Times New Roman TUR"/>
        </w:rPr>
      </w:pPr>
      <w:r>
        <w:rPr>
          <w:lang w:val="en-US"/>
        </w:rPr>
        <w:t>19/03/2001 tarihli MAGN Tk.K H. G.</w:t>
      </w:r>
      <w:r>
        <w:rPr>
          <w:rFonts w:ascii="Times New Roman TUR" w:hAnsi="Times New Roman TUR" w:cs="Times New Roman TUR"/>
        </w:rPr>
        <w:t xml:space="preserve">, SGN Tk. K. K. D. imzalı, TASMUS Prot. Brl. Komutanı Ş. H. onaylı müşteki ile ilgili tutulan tutanakta, müşteki ile Ş. H.'nin odasında yapılan görüşmede, "kendisinin 2 yılı aşkın süredir takip ve kontrol altında bulundurulduğu, ancak durumunda olumsuz gelişmeler olduğu anlatıldı ve kendisine İsth. Birimlerinin tespit ettikleri, </w:t>
      </w:r>
      <w:r>
        <w:rPr>
          <w:rFonts w:ascii="Times New Roman TUR" w:hAnsi="Times New Roman TUR" w:cs="Times New Roman TUR"/>
          <w:b/>
          <w:bCs/>
        </w:rPr>
        <w:t>eşinin dini bir simge niteliğinde türban taktığı fotoğraflarla kanıtlandı,</w:t>
      </w:r>
      <w:r>
        <w:rPr>
          <w:rFonts w:ascii="Times New Roman TUR" w:hAnsi="Times New Roman TUR" w:cs="Times New Roman TUR"/>
        </w:rPr>
        <w:t xml:space="preserve"> halbuki daha önce alınan ifadesinde eşinin Türk geleneklerine uygun başörtüsü taktığı şeklinde beyanatta bulunduğu, ancak durumun hiç söylediği gibi olmadığının açıklığa kavuştuğu belirtildiği, eşinin başını kapatış şeklini tarikat ve radikal islami gruplara mensup kadın üyelerin 'türban' bağlama şekillerine uyduğunu; böyle giyinen TSK personeli eşlerinin ordu evlerine, lojmanlara vb. askeri tesislere giremeyeceği, bunun yayınlanan emir ve talimatlara aykırı olduğu, ayrıca bu şekilde giyinen bir eşe sahip bir astsubayın, TSK'ni temsil edemeyeceği belirtildi. Kendisinin ve eşinin tutum ve davranışlarını sürdürmesi halinde hakkında kanuni işlemlerin devam edeceği, hatta ordudan ayırma işlemlerinin yapılabileceği ikazı yapılmasına rağmen, eşinin türban takmasının hakkı olduğu, bu tutumunun değişmeyeceği ve her türlü işleme razı olduğunu beyan etti" şeklinde ifadelere yer verildiği,</w:t>
      </w:r>
    </w:p>
    <w:p w:rsidR="00FA220B" w:rsidRDefault="00FA220B" w:rsidP="00FA220B">
      <w:pPr>
        <w:ind w:left="-28" w:firstLine="737"/>
        <w:jc w:val="both"/>
        <w:rPr>
          <w:rFonts w:ascii="Times New Roman TUR" w:hAnsi="Times New Roman TUR" w:cs="Times New Roman TUR"/>
        </w:rPr>
      </w:pPr>
      <w:r>
        <w:rPr>
          <w:lang w:val="en-US"/>
        </w:rPr>
        <w:lastRenderedPageBreak/>
        <w:t>07 Kas</w:t>
      </w:r>
      <w:r>
        <w:rPr>
          <w:rFonts w:ascii="Times New Roman TUR" w:hAnsi="Times New Roman TUR" w:cs="Times New Roman TUR"/>
        </w:rPr>
        <w:t xml:space="preserve">ım 2001 tarihli Muhabere Bölük Komutanı A. M. T. imzalı yazıda, müştekinin daha önce ikaz edildiği belirtilerek eşinin hala Türk Silahlı Kuvvetleri mensuplarının uyması gereken kılık kıyafet düzenine uygun giyinmediğine değinilerek savunmasının istendiği, </w:t>
      </w:r>
    </w:p>
    <w:p w:rsidR="00FA220B" w:rsidRDefault="00FA220B" w:rsidP="00FA220B">
      <w:pPr>
        <w:ind w:left="-28" w:firstLine="737"/>
        <w:jc w:val="both"/>
        <w:rPr>
          <w:rFonts w:ascii="Times New Roman TUR" w:hAnsi="Times New Roman TUR" w:cs="Times New Roman TUR"/>
        </w:rPr>
      </w:pPr>
      <w:r>
        <w:rPr>
          <w:lang w:val="en-US"/>
        </w:rPr>
        <w:t>01 May</w:t>
      </w:r>
      <w:r>
        <w:rPr>
          <w:rFonts w:ascii="Times New Roman TUR" w:hAnsi="Times New Roman TUR" w:cs="Times New Roman TUR"/>
        </w:rPr>
        <w:t xml:space="preserve">ıs 2000 tarihinde 4 gün izinsizlik cezası, Kasım 1996 tarihinde şiddetli tevbih cezası, Kasım 1991 tarihinde 4 gün oda hapsi cezası, 24 Nisan 2001 tarihinde 1/25 oranında maaş kesme cezası verildiği, </w:t>
      </w:r>
    </w:p>
    <w:p w:rsidR="00FA220B" w:rsidRDefault="00FA220B" w:rsidP="00FA220B">
      <w:pPr>
        <w:ind w:left="-28" w:firstLine="737"/>
        <w:jc w:val="both"/>
        <w:rPr>
          <w:rFonts w:ascii="Times New Roman TUR" w:hAnsi="Times New Roman TUR" w:cs="Times New Roman TUR"/>
        </w:rPr>
      </w:pPr>
      <w:r>
        <w:rPr>
          <w:lang w:val="en-US"/>
        </w:rPr>
        <w:t xml:space="preserve">17 Nisan 2000 tarihli TASMUS Prot. Brl. K. </w:t>
      </w:r>
      <w:r>
        <w:rPr>
          <w:rFonts w:ascii="Times New Roman TUR" w:hAnsi="Times New Roman TUR" w:cs="Times New Roman TUR"/>
        </w:rPr>
        <w:t xml:space="preserve">İ. Ş. H. imzalı müştekiye verilen savunma yazısında müştekinin eşinin tesettür şeklinde başını kapadığı belirtilerek, "bu konuda defalarca ikaz edilmenize rağmen eşinize sözünüzü geçiremediğinizi belirttiniz, hal böyle iken bulunduğunuz toplumdan kaçırmak ve sosyal faaliyetlere girmesini önlemek maksadıyla boşanma bahanesiyle Ankara'da oturttuğunuzu tespit etmiş bulunuyoruz. Bu güne kadar boşanmak için de hiçbir yasal girişimde bulunmadığınızı, göstermelik olarak bulunup vazgeçtiğinizi ve aynı şartlarda ilişkilerinizin devam ettiği ve zaman zaman izin alarak ailenizin yanına gittiğinizi tespit etmiş bulunuyorum. Kısacası takiye yaparak oyalama taktiği içerisine girdiğinizi ve Türk Silahlı Kuvvetleri mensuplarına yakışmayacak tavır ve davranış içerisinde olduğunuzu hatırlatır hakkınızda kesin işlem yapacağımı bildiririm." denilerek savunmasının istendiği, </w:t>
      </w:r>
    </w:p>
    <w:p w:rsidR="00FA220B" w:rsidRDefault="00FA220B" w:rsidP="00FA220B">
      <w:pPr>
        <w:ind w:left="-28" w:firstLine="737"/>
        <w:jc w:val="both"/>
        <w:rPr>
          <w:rFonts w:ascii="Times New Roman TUR" w:hAnsi="Times New Roman TUR" w:cs="Times New Roman TUR"/>
        </w:rPr>
      </w:pPr>
      <w:r>
        <w:rPr>
          <w:lang w:val="en-US"/>
        </w:rPr>
        <w:t xml:space="preserve">Yine </w:t>
      </w:r>
      <w:r>
        <w:rPr>
          <w:rFonts w:ascii="Times New Roman TUR" w:hAnsi="Times New Roman TUR" w:cs="Times New Roman TUR"/>
        </w:rPr>
        <w:t xml:space="preserve">İ. Ş. H. tarafından müştekiye yazılan 19 Mart 2001 tarihli savunma yazısında da müştekinin eşinin tesettür kıyafeti giydiği belirtilerek tutum ve davranışlarında olumlu yönde gelişme olmadığı takdirde müştekinin ordudan uzaklaştırılacağını belirtilerek savunmasının istendiği, </w:t>
      </w:r>
    </w:p>
    <w:p w:rsidR="00FA220B" w:rsidRDefault="00FA220B" w:rsidP="00FA220B">
      <w:pPr>
        <w:ind w:left="-28" w:firstLine="737"/>
        <w:jc w:val="both"/>
        <w:rPr>
          <w:lang w:val="en-US"/>
        </w:rPr>
      </w:pPr>
      <w:r>
        <w:rPr>
          <w:lang w:val="en-US"/>
        </w:rPr>
        <w:t xml:space="preserve">Müştekinin 26 Nisan 2001 tarihinde 5 gün göz hapsi cezası, 24 Nisan 2001 tarihinde 5 gün göz hapsi cezası, Haziran 2001 tarihinde 5 gün oda hapsi cezası, 22 Haziran 2001 tarihinde 5 gün oda hapsi cezası, 24 Mayıs 2001 tarihinde 5 gün göz hapsi, aynı tarihte 2 gün göz hapsi, 26 Nisan 2001 tarihinde uyarı cezası, 28 Eylül 2000 tarihinde 4 gün göz hapsi cezası, Mart 2001 tarihinde 1/25 oranında maaş kesme cezası, 21 Haziran 2001 tarihinde 7 gün oda hapsi cezası, 19 Kasım 2003 tarihinde şiddetli tevbih cezası, 24 Eylül 2001 tarihinde müştekinin eşinin kıyafeti nedeniyle ikaz edildiği, 19 Kasım 2003 tarihinde uyarı cezası ile cezalandırıldığı, </w:t>
      </w:r>
    </w:p>
    <w:p w:rsidR="00FA220B" w:rsidRDefault="00FA220B" w:rsidP="00FA220B">
      <w:pPr>
        <w:ind w:left="-28" w:firstLine="737"/>
        <w:jc w:val="both"/>
        <w:rPr>
          <w:lang w:val="en-US"/>
        </w:rPr>
      </w:pPr>
      <w:r>
        <w:rPr>
          <w:lang w:val="en-US"/>
        </w:rPr>
        <w:t>Müşteki hakkında TASMUS Prot. Brl. Komutanı İ. Ş. H. imzalı kıta anket formu başlıklı 27/09/2000 tarihli yazıda "Hastalığının gerçek olduğuna inanmıyorum, eşi kapalı olduğu için kendisine baskı yapıp eşinin başını açtırmamızı engellemek için mümkün mertebe kontrolümüzden çıkmak istemektedir. Hekimi kandırmaktadır. Bu durum tamamı ile kışladan uzaklaşmak için yapılan senaryodur çünkü 4 ay öncesine kadar sakıncalı şüpheli kategorisine alınıncaya kadar hiçbir rahatsızlığı yoktu. Birden bire ruh hastası oldu, ordudan çıkarılması sözkonusu olduğu için kendisine böyle bir kaçış yolu çizmiştir" denildiği,</w:t>
      </w:r>
    </w:p>
    <w:p w:rsidR="00FA220B" w:rsidRDefault="00FA220B" w:rsidP="00FA220B">
      <w:pPr>
        <w:ind w:left="-28" w:firstLine="737"/>
        <w:jc w:val="both"/>
        <w:rPr>
          <w:rFonts w:ascii="Times New Roman TUR" w:hAnsi="Times New Roman TUR" w:cs="Times New Roman TUR"/>
        </w:rPr>
      </w:pPr>
      <w:r>
        <w:rPr>
          <w:lang w:val="en-US"/>
        </w:rPr>
        <w:t>20/04/2001 tarihli yine k</w:t>
      </w:r>
      <w:r>
        <w:rPr>
          <w:rFonts w:ascii="Times New Roman TUR" w:hAnsi="Times New Roman TUR" w:cs="Times New Roman TUR"/>
        </w:rPr>
        <w:t>ıta anket formu başlıklı TASMUS Prot. Brl. Komutanı İ. Ş. H. imzalı, Ege Or.Mu.Tb. Komutan Vekili Y. T. Ö. onaylı belgede de aynı şekilde ifadelere yer verildiği, 21 Temmuz 1999 tarihli 28. Komando Tabur Komutanı T. K. imzalı ilgili makama başlıklı belgede de, müştekinin ailesinin kıyafetinde bir çağdaşlaşma görülmediği, eşinin yapılan toplu yemek ve eğlencelere çeşitli nedenlerle katılmadığının belirtildiği,</w:t>
      </w:r>
    </w:p>
    <w:p w:rsidR="00FA220B" w:rsidRDefault="00FA220B" w:rsidP="00FA220B">
      <w:pPr>
        <w:ind w:left="-28" w:firstLine="737"/>
        <w:jc w:val="both"/>
        <w:rPr>
          <w:rFonts w:ascii="Times New Roman TUR" w:hAnsi="Times New Roman TUR" w:cs="Times New Roman TUR"/>
        </w:rPr>
      </w:pPr>
      <w:r>
        <w:rPr>
          <w:lang w:val="en-US"/>
        </w:rPr>
        <w:t>Sak</w:t>
      </w:r>
      <w:r>
        <w:rPr>
          <w:rFonts w:ascii="Times New Roman TUR" w:hAnsi="Times New Roman TUR" w:cs="Times New Roman TUR"/>
        </w:rPr>
        <w:t xml:space="preserve">ıncalı şüpheli personel kanaat raporu başlıklı belgede, müştekinin ailesini İzmir'e getirmediği, Ankara'da oturttuğu, eşinin başının kapalı olduğu, ifadesine göre eşinin başını açmak istemediği, eşinden boşanmak için dava açtığı ancak bunun göstermelik bir olay olduğu anlaşılınca boşanmaktan vazgeçtiği, ifadesine göre; eşinin eşarp taktığı ve bunu dini inanışa göre değil de Türk geleneksel yapısına uygun olarak taktığını belirttiği, ordu evinde düzenlenen bölük gecesine katılmadığının belirtildiği, aynı nitelikte düzenlenen belgelerde müştekinin eşinin ve ailesinin tamamının tesettürlü olduğu,Türk geleneksel kıyafetlerini giydiğini belirtmesine rağmen Ankara Mrk.K.lığından gelen görüntü kasetinde milli görüşçülere </w:t>
      </w:r>
      <w:r>
        <w:rPr>
          <w:rFonts w:ascii="Times New Roman TUR" w:hAnsi="Times New Roman TUR" w:cs="Times New Roman TUR"/>
        </w:rPr>
        <w:lastRenderedPageBreak/>
        <w:t>ait türban bağlama şeklini kullandığının belirtildiği, sakıncalı personel kategorisine alınmasının istendiği, benzer görüşlerde yazılan kanaat belgeleri olduğu,</w:t>
      </w:r>
    </w:p>
    <w:p w:rsidR="00FA220B" w:rsidRDefault="00FA220B" w:rsidP="00FA220B">
      <w:pPr>
        <w:ind w:left="-28" w:firstLine="737"/>
        <w:jc w:val="both"/>
        <w:rPr>
          <w:rFonts w:ascii="Times New Roman TUR" w:hAnsi="Times New Roman TUR" w:cs="Times New Roman TUR"/>
        </w:rPr>
      </w:pPr>
      <w:r>
        <w:rPr>
          <w:lang w:val="en-US"/>
        </w:rPr>
        <w:t>06 Ekim 2002 tarihli Tugay Komutan</w:t>
      </w:r>
      <w:r>
        <w:rPr>
          <w:rFonts w:ascii="Times New Roman TUR" w:hAnsi="Times New Roman TUR" w:cs="Times New Roman TUR"/>
        </w:rPr>
        <w:t xml:space="preserve">ı Tuğgeneral B. D. imzalı Kara Kuvvetleri Komutanlığı 1. Mknz. P. Komutanlığı Doğu Beyazıt başlıklı, şüpheli ve personel işlemleri konulu el yazısı ile yazılmış yazıda, personelin uzun süre şüpheli ve sakıncalı kategorisinde tutulamayacağı, kategorili personel hakkında ilave bilgi ve belgelerin temin edilerek K.K.K.lığına gönderilmemesi sonucu söz konusu personelin temize çıkarılması veya TSK’dan ilişiğinin kesilmesi için kesin işlemin yapılamadığı, kategorili personel sayısının gün geçtikçe arttığının ilgili yazılarda belirtildiği, müşteki ile ilgili kesin işlemin yapılması amacıyla; Bölük Komutanlığınca bir heyet oluşturularak ev ziyareti yapılması, ziyarette yüz yüze görüşme yapılarak boşandığı eşi ile halen görüşüp görüşmediğinin tespit edilmesi, gerektiğinde eşinin ikamet ettiği adresinin öğrenilerek güvenilir kaynaklarla irtibata geçilip boşanmanın geçici olup olmadığı, anılan personelin eşini ziyaret edip etmediği ve evliliklerini yineleme durumu araştırılması, aksine tutum ve davranışları sürdüğü takdirde TSK'dan ilişiğinin kesileceğinin tebliğ edilmesi, takip edilerek meydana gelen değişikliklerin Tugay Komutanlığına gönderilmesinin istendiği, </w:t>
      </w:r>
    </w:p>
    <w:p w:rsidR="00FA220B" w:rsidRDefault="00FA220B" w:rsidP="00FA220B">
      <w:pPr>
        <w:ind w:left="-28" w:firstLine="737"/>
        <w:jc w:val="both"/>
        <w:rPr>
          <w:rFonts w:ascii="Times New Roman TUR" w:hAnsi="Times New Roman TUR" w:cs="Times New Roman TUR"/>
          <w:b/>
          <w:bCs/>
        </w:rPr>
      </w:pPr>
      <w:r>
        <w:rPr>
          <w:b/>
          <w:bCs/>
          <w:lang w:val="en-US"/>
        </w:rPr>
        <w:t>04 Ekim 2002 tarihli yine ad</w:t>
      </w:r>
      <w:r>
        <w:rPr>
          <w:rFonts w:ascii="Times New Roman TUR" w:hAnsi="Times New Roman TUR" w:cs="Times New Roman TUR"/>
          <w:b/>
          <w:bCs/>
        </w:rPr>
        <w:t xml:space="preserve">ı geçen Tuğgeneral B. D. imzalı sakıncalı ve şüpheli personel ve ailelerinin takibi konulu yazıda, bir plan dahilinde özellikle eşleri ve kendileri çağdaş kılık ve kıyafette olmayan personeli tespit etmek maksadıyla Birlik Komutanları veya görevlendirilecekleri personel vasıtasıyla sosyal etkinlikler (yemek, birlik gecesi vb.) aile toplantıları, ev ziyaretleri yapılması, ailesini getirmemiş personel varsa bu personelin ailesinin adresi tespit edilerek Birlik Komutanlığınca bu adrese personel görevlendirilerek ev ziyaretleri yapılması, ailenin yaşam biçiminin tespit edilmesi, bekâr personelin Subay/Astsubay misafirhanesinde kalması sağlanarak odalarının muhakkak periyodik olarak kontrol edilmesi, dışarıda ikamet eden bekâr askeri personelin kaldığı yerlerinde (otel, ev vb.) aynı esaslar dahilinde kontrol edilmesi, yapılan bütün kontrol ile ilgili sonuç raporlarının kontrolü müteakip ilk mesai günü bitimine kadar Tugay Komutanlığına gönderilmesi, aykırı tutum ve davranışlar içerisinde bulunduğu tespit edilenler ile ilgili bilgi, belge/belgelerin ivedilikle Tugay Komutanlığına gönderilmesi, anılan faaliyetler ile ilgili olarak Birlik Komutanlıklarınca yapılacak planlamanın 21 Ekim 2002 tarihine kadar Tugay Komutanlığına bildirilmesinin istendiği, </w:t>
      </w:r>
    </w:p>
    <w:p w:rsidR="00FA220B" w:rsidRDefault="00FA220B" w:rsidP="00FA220B">
      <w:pPr>
        <w:ind w:left="-28" w:firstLine="737"/>
        <w:jc w:val="both"/>
        <w:rPr>
          <w:rFonts w:ascii="Times New Roman TUR" w:hAnsi="Times New Roman TUR" w:cs="Times New Roman TUR"/>
        </w:rPr>
      </w:pPr>
      <w:r>
        <w:rPr>
          <w:b/>
          <w:bCs/>
          <w:lang w:val="en-US"/>
        </w:rPr>
        <w:t>Söz konusu belgeden, sosyal faaliyetler ad</w:t>
      </w:r>
      <w:r>
        <w:rPr>
          <w:rFonts w:ascii="Times New Roman TUR" w:hAnsi="Times New Roman TUR" w:cs="Times New Roman TUR"/>
          <w:b/>
          <w:bCs/>
        </w:rPr>
        <w:t>ı altında yapılan yemek, birlik gecesi, aile toplantıları, ev ziyaretleri gibi faaliyetlerin askeri personelin özel yaşamlarının, dini inançları ile ilgili kıyafetlerinin tespiti amacıyla yapıldığı, personelin özel yaşamlarını, kaldığı yerlerin arama dahil sürekli takip edildiği, bu yolla baskı altında tutuldukları anlaşılmaktadır.</w:t>
      </w:r>
      <w:r>
        <w:rPr>
          <w:rFonts w:ascii="Times New Roman TUR" w:hAnsi="Times New Roman TUR" w:cs="Times New Roman TUR"/>
        </w:rPr>
        <w:t xml:space="preserve"> (227. klasör, sayfa 324-410)</w:t>
      </w:r>
    </w:p>
    <w:p w:rsidR="00FA220B" w:rsidRDefault="00FA220B" w:rsidP="00FA220B">
      <w:pPr>
        <w:ind w:left="-28" w:firstLine="737"/>
        <w:jc w:val="both"/>
        <w:rPr>
          <w:rFonts w:ascii="Times New Roman TUR" w:hAnsi="Times New Roman TUR" w:cs="Times New Roman TUR"/>
        </w:rPr>
      </w:pPr>
      <w:r>
        <w:rPr>
          <w:lang w:val="en-US"/>
        </w:rPr>
        <w:t>17 Nisan 2000 tarihli Tabur Komutan</w:t>
      </w:r>
      <w:r>
        <w:rPr>
          <w:rFonts w:ascii="Times New Roman TUR" w:hAnsi="Times New Roman TUR" w:cs="Times New Roman TUR"/>
        </w:rPr>
        <w:t xml:space="preserve">ı A. S. imzalı yazıda da, müştekinin İzmir'e getirmediği eşinin Ankara Batıkentteki adresinin belirtilerek, eşinin bulunduğu ortamdaki yaşantı ve kılık kıyafetinin, eşinin tesettürlü olup olmadığı, tesettürlü ise </w:t>
      </w:r>
      <w:r>
        <w:rPr>
          <w:rFonts w:ascii="Times New Roman TUR" w:hAnsi="Times New Roman TUR" w:cs="Times New Roman TUR"/>
          <w:b/>
          <w:bCs/>
        </w:rPr>
        <w:t>hangi tarikat/cemaat simgesini kullandığı (temin edilirse tesettürlü fotoğrafı),</w:t>
      </w:r>
      <w:r>
        <w:rPr>
          <w:rFonts w:ascii="Times New Roman TUR" w:hAnsi="Times New Roman TUR" w:cs="Times New Roman TUR"/>
        </w:rPr>
        <w:t xml:space="preserve"> temasta olduğu kişilerin dini ve dünyevi görüşleri, çocuklarının okudukları okullar ve devam ettikleri dersane veya kursların araştırılmasının istendiği, </w:t>
      </w:r>
    </w:p>
    <w:p w:rsidR="00FA220B" w:rsidRDefault="00FA220B" w:rsidP="00FA220B">
      <w:pPr>
        <w:ind w:left="-28" w:firstLine="737"/>
        <w:jc w:val="both"/>
        <w:rPr>
          <w:lang w:val="en-US"/>
        </w:rPr>
      </w:pPr>
      <w:r>
        <w:rPr>
          <w:lang w:val="en-US"/>
        </w:rPr>
        <w:t xml:space="preserve">Müştekinin 24/01/2002, 29/01/2002 tarihlerinde Muhabere Bölük Komutanı A. M. T. tarafından takdir belgesi, 07 Ocak 2003, 18 Nisan 2003 tarihlerinde Kurmay Başkanı M. Ş. tarafından takdir belgesi, 13 Mayıs 2005 tarihinde Tabur Komutanı N. K. tarafınan takdir belgesi, 17 Aralık 2004 tarihinde Bkm.Brl. Komutanı M. D. tarafından takdir belgesi, 16 Mart 2004 tarihinde Muhabere Bölük Komutanı C. Y. tarafından takdir belgesi, 30 Kasım 1995, 25 Nisan 1997, tarihlerinde 2. P.Tb. Komutanı O. A. tarafından takdir belgesi ile ödüllendirildiği, </w:t>
      </w:r>
    </w:p>
    <w:p w:rsidR="00FA220B" w:rsidRDefault="00FA220B" w:rsidP="00FA220B">
      <w:pPr>
        <w:ind w:left="-28" w:firstLine="737"/>
        <w:jc w:val="both"/>
        <w:rPr>
          <w:lang w:val="en-US"/>
        </w:rPr>
      </w:pPr>
      <w:r>
        <w:rPr>
          <w:lang w:val="en-US"/>
        </w:rPr>
        <w:t xml:space="preserve">Müştekinin sicil notu ortalamalarına bakıldığında, 1991 yılı 70 olduğu, 1. sicil amiri tarafından "iyi" şeklinde, 2. sicil amiri tarafından "iyi bir astsubaydır" şeklinde kanaat belirtildiği, 1992 yılı 88, 1993 yılı 83 </w:t>
      </w:r>
      <w:r>
        <w:rPr>
          <w:lang w:val="en-US"/>
        </w:rPr>
        <w:lastRenderedPageBreak/>
        <w:t xml:space="preserve">olduğu, 1. ve 2. sicil amiri tarafından aynı şekilde "terfiye layıktır" şeklinde kanaat belirtildiği, 1994 yılı 70.5 olduğu, 1. sicil amiri tarafından "mesleki bilgisi zayıftır, takip ve kontrol altında görev yapar" şeklinde, 2. sicil amiri tarafından "takip ve kontrol altında iyi çalışır"şeklinde kanaat belirtildiği, 1995 yılı 84.5 olduğu, 1. sicil amiri tarafından "takip ve kontrolü gerekir" şeklinde, 2. sicil amiri tarafından "ağır başlı ve disiplinli bir astsb.dır fakat takip edildiğinde ve görev verildiğinde çalışır" şeklinde kanaat belirtildiği, 1996 yılı 97.5 olduğu, 1. sicil amiri tarafından "iyi derecede liderlik vasıflarına sahip olup branş görevlerinde çok iyidir. Kıtalarda görev yapması uygundur." şeklinde, 2. sicil amiri tarafından "birliğine katkısı ve liderlik vasıfları iyi olan bir astsb.dir. Branşına ait bilgilere hakimdir, kıta görevlerinde daha başarılı olur" şeklinde kanaat belirtildiği, 1997 yılı 98.5 olduğu, 1. sicil amiri tarafından "vatanına ve milletine sevgisi, bağlılığı üst seviyede olup, birliğin muharebeye hazırlanmasında katkısı mükemmeldir. Sosyal tutum ve davranışları iyi olup, liderlik vasfı mükemmel" şeklinde, 2. sicil amiri tarafından," birliğine katkısı ve liderlik vasfı çok iyi olan bir astsb'dir. Sosyal tutum ve davranışları çok iyidir" şeklinde kanaat belirtildiği, 1998 yılı 81 olduğu, 1. sicil amiri tarafından "takip ve kontrol altında iyi çalışır. Birliğin Muharebe etkinliğine katkı derecesi (teknik per. olarak) iyi seviyededir. Eşiyle birlikte sosyal faaliyetlere katılması zayıftır." şeklinde, 2. sicil amiri tarafından " sosyal hiçbir faaliyete katılmama eğilimindedir. Takip edildiğinde verilen görevi yapar liderlik vasfı zayıftır, temsil yeteneği yoktur, Kıt'a teknisyeni olarak görevlendirilmesi uygundur, kıt'a K.lığı yapamaz." şeklinde kanaat belirtildiği, 1999 yılı 71.07, 2000 yılı 66.07, 2001 yılı 56.42 olduğu, 1. sicil amiri tarafından, "görevine karşı lakayttır. Samimi ve dürüst davranmaz. Kasım 1998 tarihinden beri takip altında olup yapılan araştırmalara göre eşi türbanlıdır. Kendisi bu konuda bir çok kez uyarılmış olmasına rağmen durumda bir değişiklik olmamıştır. Ayrıca sürekli gözden kaçmak maksadıyla sağlığını bahane ettiğini düşünmekteyim. TSK mensuplarında bulunması gereken çağdaş düşünce fikri yoktur. TSK.de kalması uygun değildir" şeklinde kanaat belirtildiği, 2002 yılı 82.14 olduğu, 1. sicil amiri tarafından "eşini TSK mensuplarının uyması gereken kılık kıyafet konusunda ikna edememiştir. Bu nedenle 07/01/2001 tarihinde Doğu Bayazıt Asliye Hukuk Hakimliğine boşanma isteğiyle başvurmuş 16/11/2001 tarihinde eşinden boşanmıştır" şeklinde kanaat belirtildiği, 2003 yılı 100, 2004 yılı 96.78, 2005 yılı 99.28 olduğu, </w:t>
      </w:r>
    </w:p>
    <w:p w:rsidR="00FA220B" w:rsidRDefault="00FA220B" w:rsidP="00FA220B">
      <w:pPr>
        <w:ind w:left="-28" w:firstLine="737"/>
        <w:jc w:val="both"/>
        <w:rPr>
          <w:lang w:val="en-US"/>
        </w:rPr>
      </w:pPr>
      <w:r>
        <w:rPr>
          <w:lang w:val="en-US"/>
        </w:rPr>
        <w:t>Sicil özet formu başlıklı belgelerde 1991, 1994, 1995, 1996, 1997, 1998, 1999, 2000, 2001 yıllarına ait menfi ve müspet kanaatlere yer verildiği, diğer yıllara ait kanaatlerin yeralmadığı, belgede müştekinin son 10 yılı sicil not ortalamasının 81.1 genel sicil not ortalamasının ise 81.30 olduğu anlaşılmıştır. (227. klasör, sayfa 411-510)</w:t>
      </w:r>
    </w:p>
    <w:p w:rsidR="00FA220B" w:rsidRDefault="00FA220B" w:rsidP="00FA220B">
      <w:pPr>
        <w:ind w:left="-28" w:firstLine="737"/>
        <w:jc w:val="both"/>
        <w:rPr>
          <w:lang w:val="en-US"/>
        </w:rPr>
      </w:pPr>
      <w:r>
        <w:rPr>
          <w:lang w:val="en-US"/>
        </w:rPr>
        <w:t>Müştekinin son 10 yıldaki sicil notu ortalamasının 81.01, genel sicil notu ortalamasının 81.30 son 3 yılı sicil notu ortalamasının mükemmele yakın derecede yüksek olması, eşinin başörtülü olması nedeniyle birçok savunma ve uyarı yazılarının yazılması hususları gözetildiğinde, müştekiye yönelik tavrın eşinin ve kendisinin din ve vicdan hürriyeti kapsamında kalan dini yaşam ve anlayışlarından kaynaklandığı anlaşılmıştır.</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188- Müşteki Ertuğrul YAVUZ 05/11/2012 tarihli şikâyetinde özetle;</w:t>
      </w:r>
    </w:p>
    <w:p w:rsidR="00FA220B" w:rsidRDefault="00FA220B" w:rsidP="00FA220B">
      <w:pPr>
        <w:ind w:left="-28" w:firstLine="737"/>
        <w:jc w:val="both"/>
        <w:rPr>
          <w:rFonts w:ascii="Times New Roman TUR" w:hAnsi="Times New Roman TUR" w:cs="Times New Roman TUR"/>
        </w:rPr>
      </w:pPr>
      <w:r>
        <w:rPr>
          <w:lang w:val="en-US"/>
        </w:rPr>
        <w:t>30/08/1992-25/10/2007 tarihleri aras</w:t>
      </w:r>
      <w:r>
        <w:rPr>
          <w:rFonts w:ascii="Times New Roman TUR" w:hAnsi="Times New Roman TUR" w:cs="Times New Roman TUR"/>
        </w:rPr>
        <w:t xml:space="preserve">ında TSK'da Astsubay olarak görev yaptığını, son görev yerinde Bölük Astsubaylığı yaparken uzun yıllardır maruz kaldığı maddi manevi baskılar sonucu istemeyerek TSK'dan istifa etmek zorunda kaldığını, görev süresi içerisinde hiçbir zaman ceza almadığını, 17 tane takdirname aldığını, 1994 yılında Şanlıurfa 20. Zırhlı Tugay Komutanlığında göreve başladığını, 1998 yılı içerisinde Üsteğmen F. Ç.'nin 3 arkadaşı ile birlikte kendisini odasına çağırdığını, çağdaş kıyafet başlıklı bir yazı tebliğ ederek "bu emri okuyun, aklı başında insanlarsınız, 3 gün içinde kararınızı verin, ona göre işlem yapacağız" dediğini, bunun üzerine kapalı olan eşini memleketine gönderdiğini, diğer arkadaşlarının da bir kısmının bu şekilde yaptığını, kendisinin lojmanda oturmadığını, lojmanda oturan eşinin başı kapalı olan </w:t>
      </w:r>
      <w:r>
        <w:rPr>
          <w:rFonts w:ascii="Times New Roman TUR" w:hAnsi="Times New Roman TUR" w:cs="Times New Roman TUR"/>
        </w:rPr>
        <w:lastRenderedPageBreak/>
        <w:t xml:space="preserve">arkadaşlarını lojmandan çıkardıklarını, eşinin başı kapalı olduğu için sürekli olarak özellikle toplantılarda taciz edildiğini, eşli yapılan içkili toplantılara özellikle kendisini davet ettiklerini, ancak başı kapalı olan eşini nizamiyelerden içeriye almadıklarını, 1999 yılında İstanbul 66. Mekânize Tugayına tayinin çıktığını, burada görev yaparken 2001 yılında F.isimli üsteğmeninde kendisinin bulunduğu birliğe atandığını, </w:t>
      </w:r>
    </w:p>
    <w:p w:rsidR="00FA220B" w:rsidRDefault="00FA220B" w:rsidP="00FA220B">
      <w:pPr>
        <w:ind w:left="-28" w:firstLine="737"/>
        <w:jc w:val="both"/>
        <w:rPr>
          <w:rFonts w:ascii="Times New Roman TUR" w:hAnsi="Times New Roman TUR" w:cs="Times New Roman TUR"/>
        </w:rPr>
      </w:pPr>
      <w:r>
        <w:rPr>
          <w:lang w:val="en-US"/>
        </w:rPr>
        <w:t>2001-2005 y</w:t>
      </w:r>
      <w:r>
        <w:rPr>
          <w:rFonts w:ascii="Times New Roman TUR" w:hAnsi="Times New Roman TUR" w:cs="Times New Roman TUR"/>
        </w:rPr>
        <w:t xml:space="preserve">ılları arasında lojmanda oturma hakkı olmasına rağmen eşinin başörtülü olmasından dolayı talepte dahi bulunmadığını, yine bu yıllarda eşli yapılan toplantılara çağırıldığını, ancak eşinin başörtülü olması nedeniyle tek başına katıldığını, 2005 yılında Yüzbaşı olan F. Ç.'nin Tabur Komutanı M. M. S.'nin ikisini birlikte odasına çağırdığını söylediğini, odaya gittiklerinde Lojistik Ordu Donatım Binbaşı ve Tabur Personel Astsubayı Y. Y.'nin da odada olduğunu, M. isimli Yarbayın kendisine "hakkında bilgiler var, eşinin başının kapalı olduğunu öğrendik, senin aile yapın Silahlı Kuvvetler yapısına ve devrim yasalarına terstir, sana iki gün müsaade eşinle konuş, iki gün sonra da bana gelerek eşinin başını açtığını söyle ve bundan sonra yapılacak toplantılara başı açık halde eşinle katılacaksın" dediğini, kendisinin de eşinin inançları gereği başını kapattığını, başını açtıramayacağını söylediğini, M. isimli yarbayın tekrar aynı yönde ikna etmek için sözler söylediğini, kendisinin tekrar eşinin başını açtıramayacağını söylediğinde, işaret parmağını uzatarak tehditkâr bir şekilde "ben sonuna kadar görevimi yaparım" dediğini, konuşmaları yazılı hale getirerek odada bulunan herkese imzalattığını, </w:t>
      </w:r>
    </w:p>
    <w:p w:rsidR="00FA220B" w:rsidRDefault="00FA220B" w:rsidP="00FA220B">
      <w:pPr>
        <w:ind w:left="-28" w:firstLine="737"/>
        <w:jc w:val="both"/>
        <w:rPr>
          <w:lang w:val="en-US"/>
        </w:rPr>
      </w:pPr>
      <w:r>
        <w:rPr>
          <w:lang w:val="en-US"/>
        </w:rPr>
        <w:t xml:space="preserve">Birkaç gün sonra F. isimli yüzbaşının kendisini çağırarak, Tugay Komutanından aldığı emir gereğince evine geleceğini, evdeki eşyaları ve eşinin başörtüsünü kontrol edeceğini söylediğini, kendisinin nezaketle bu geliş nedenleriyle evine alamayacağını, özel hayatıyla ilgili olduğunu, Tugay Komutanı tarafından kendisine verilmiş emir bulunmadığını söyleyerek ayrıldığını, bir ay kadar sonra F. isimli yüzbaşının tekrar kendisini çağırarak kendisinin ailevi sorunlarını (eşinin başörtü meselesini) nasıl halledeceğini sorduğunu, kendisinin de tekrar eşinin inancı gereği başını örttüğünü, nezaketli bir şekilde söylediğini, bu konuşmadan sonra tehditkâr bir şekilde F.isimli yüzbaşının </w:t>
      </w:r>
      <w:r>
        <w:rPr>
          <w:b/>
          <w:bCs/>
          <w:lang w:val="en-US"/>
        </w:rPr>
        <w:t xml:space="preserve">"artık yapacak bir şey yok, bundan sonra başına geleceklere hazırlıklı ol" </w:t>
      </w:r>
      <w:r>
        <w:rPr>
          <w:lang w:val="en-US"/>
        </w:rPr>
        <w:t xml:space="preserve">dediğini, eşinin fotoğraflarını ve kimliğini istediklerini, son çekilmiş fotoğraflarını ve kimliğini verdiğini, bu süreçte hakkında üç ayda bir rapor hazırlanıp üst komutanlıklara gönderildiğini duyduğunu, 2007 yılı Ağustos ayı içinde yapılacak YAŞ toplantısında ilişiğinin kesileceğinin söylendiğini, bunun üzerine tüm bu baskılar sonucu istemeyerek 2007 yılı Ağustos ayı içerisinde istifa dilekçesini verdiğini, 25/10/2007 tarihinde terhis belgesi ile TSK'dan müstafi sayıldığını, maddi ve manevi baskılar sonucu ayrılmasına sebep olan Orgeneral Hikmet KÖKSAL, Orgeneral Çevik BİR, Orgeneral İsmail Hakkı KARADAYI ile hukuksuz şekilde kurulan Batı Çalışma Grubunun kurucusu, yöneticisi ve üyelerinden Tank Yarbay M. M. S.'den davacı ve şikâyetçi olduğunu belirtmiştir. (214. klasör, sayfa 506-507) </w:t>
      </w:r>
    </w:p>
    <w:p w:rsidR="00FA220B" w:rsidRDefault="00FA220B" w:rsidP="00FA220B">
      <w:pPr>
        <w:ind w:left="-28" w:firstLine="737"/>
        <w:jc w:val="both"/>
        <w:rPr>
          <w:lang w:val="en-US"/>
        </w:rPr>
      </w:pPr>
      <w:r>
        <w:rPr>
          <w:lang w:val="en-US"/>
        </w:rPr>
        <w:t xml:space="preserve">Müştekinin dilekçesi ekinde sunmuş olduğu Tugay komutanı B. T. imzalı 12 Ekim 1998 tarihli Kara Kuvvetleri Komutanlığı 20. Zırhlı Tugay Komutanlığı Şanlıurfa başlıklı belgede, </w:t>
      </w:r>
      <w:r>
        <w:rPr>
          <w:b/>
          <w:bCs/>
          <w:lang w:val="en-US"/>
        </w:rPr>
        <w:t>"Türkiye Cumhuriyeti Devletinin en köklü ve çağdaşlaşma hareketinin öncü kurumu olan TSK lerinin</w:t>
      </w:r>
      <w:r>
        <w:rPr>
          <w:lang w:val="en-US"/>
        </w:rPr>
        <w:t xml:space="preserve"> her konuda olduğu gibi kılık-kıyafet konusunda da birlik ve beraberlik içinde hareket etmesi, kuruluşundan bu yana çağdaş milletler seviyesine ulaşma mücadelesi veren Türk halkına örnek teşkil etmesi açısından son derece önemlidir. Bu maksatla uzman erbaşlar dahil üniformalı veya sivil kıyafetli tüm rütbeli askeri personel kılık-kıyafeti ile astlarına örnek teşkil edecek, söz konusu örnek davranışları aile yaşamı ile de bütünleşmesi sağlanacaktır. Konu hakkında farklı uygulamalara meydan vermemek maksadıyla ilgili birlik K.lıklarınca: Personele çağdaş kıyafetin ne olduğu topluca hatırlatılacak, eşler, her ne maksatla olursa olsun çağdaş görünüme gölge düşüren türban, başörtüsü, eşarp vs. ( baş tamamen açık olacak) takmamaları konusunda uyarılacak, </w:t>
      </w:r>
      <w:r>
        <w:rPr>
          <w:b/>
          <w:bCs/>
          <w:lang w:val="en-US"/>
        </w:rPr>
        <w:t>daha önce eşinin başı kapalı olan personele eşinin başını açması için yazılı tebligat yapılarak 3 gün süre verilecek ve sonucu kontrol edilecek,</w:t>
      </w:r>
      <w:r>
        <w:rPr>
          <w:lang w:val="en-US"/>
        </w:rPr>
        <w:t xml:space="preserve"> eşinin başını açmama konusunda ısrarlı olan personele, lojmanları ilgi yönergenin beşinci bölüm dördüncü madde hükümlerine göre 15 gün içinde boşaltması tebliğ edilecek, lojmanlarda oturan personel; lojmanlara kendisi ve eşinin annesi hariç (eğer başını örtüyorsa eşarbın bir </w:t>
      </w:r>
      <w:r>
        <w:rPr>
          <w:lang w:val="en-US"/>
        </w:rPr>
        <w:lastRenderedPageBreak/>
        <w:t xml:space="preserve">düğümlü olması şartına uymak kaydıyla lojmanlara girebilecek) başı kapalı şahısların misafir maksadıyla dahi olsa kabul edilmeyeceği konusunda uyarılacak, hiçbir askeri birlik ve tesise (1 No. lı Nizamiyeye ziyaret maksadıyla gelenlerin eşarbının bir düğümlü olmasına dikkat edilecek) başı kapalı bayanın (beşinci madde " e " fıkrası hükümlerine uyan Sb./Astb. Uzm. Erbaşların anneleri ve kayınvalideleri hariç) alınmayacağı hatırlatılacak, </w:t>
      </w:r>
      <w:r>
        <w:rPr>
          <w:b/>
          <w:bCs/>
          <w:lang w:val="en-US"/>
        </w:rPr>
        <w:t>eşinin başını açmama konusunda ısrarlı olan personel hakkında Ek'teki form tanzim edilerek 19 Ekim 1998 tarihine kadar Tug.K.lığına gönderilecek, söz konusu personelin sicil yoluyla TSK.leri ile ilişiğinin kesilme süreci başlatılacaktır."</w:t>
      </w:r>
      <w:r>
        <w:rPr>
          <w:lang w:val="en-US"/>
        </w:rPr>
        <w:t xml:space="preserve"> denildiği anlaşılmıştır. (214. klasör, sayfa 499-500) </w:t>
      </w:r>
    </w:p>
    <w:p w:rsidR="00FA220B" w:rsidRDefault="00FA220B" w:rsidP="00FA220B">
      <w:pPr>
        <w:ind w:left="-28" w:firstLine="737"/>
        <w:jc w:val="both"/>
        <w:rPr>
          <w:lang w:val="en-US"/>
        </w:rPr>
      </w:pPr>
      <w:r>
        <w:rPr>
          <w:lang w:val="en-US"/>
        </w:rPr>
        <w:t xml:space="preserve">Müştekinin Genelkurmay Başkanlığında bulunan şahsi dosyasında temin edilen belgelerin incelenmesinde, 04/12/2006 tarihli müştekinin eşinin 02 Aralık 2006 tarihinde Tugay Komutanının eşi tarafından düzenlenen tanışma çayına katılmaması ile ilgili tutanak tutulduğu, tutanakta müştekiye sorulduğunda, 2 çocuğunun rahatsızlıkları nedeniyle ilgilenilmesi gerektiğini, özellikle 2. çocuğunun alerjik astım hastalığı nedeniyle toplum içerisine çıkarmadıklarını söylediği, başka bir sebebin de eşinin başının örtülü olmasıyla ilgili olup olmadığının sorulduğu, müştekinin eşinin başörtülü olduğunu, bu yüzden zaten katılamayacağını, kendisinin katılmama nedeninin ise çocuklarının rahatsızlığı olduğu yönünde beyanda bulunduğuna ilişkin tutanağın Bkm. Brl. Per. Astsb. İ.E., İşl. Ks. A.H.D.Ç., G/Ds.Bl. Komutanı V. D. tarafından imzalı, Loj. Ds. Komutanı M.M.S. onaylı olduğu, 19/12/2005 tarihli müştekinin eşinin 24 Aralık 2005 tarihinde Loj. Ds. Komutanlığı çayına neden katılmadığına ilişkin tutanak tutulduğu, müştekiye aynı soruların sorulduğu aynı şekilde cevap verdiği, tutanağın Bkm.Brl. Per. Astsb.İ.E, İşl. Ks. A. Ö. F.Ş. ve Bkm. Brl. Komutanı B. E. imzalı, Loj. Ds. Komutanı M. M. S. onaylı olduğu, </w:t>
      </w:r>
    </w:p>
    <w:p w:rsidR="00FA220B" w:rsidRDefault="00FA220B" w:rsidP="00FA220B">
      <w:pPr>
        <w:ind w:left="-28" w:firstLine="737"/>
        <w:jc w:val="both"/>
        <w:rPr>
          <w:lang w:val="en-US"/>
        </w:rPr>
      </w:pPr>
      <w:r>
        <w:rPr>
          <w:lang w:val="en-US"/>
        </w:rPr>
        <w:t xml:space="preserve">Müştekinin 24 Ekim 1989 tarihinde 2 hafta sonu izinsizlik cezası, 1992 yılında tevbih cezası, 24 Şubat 1994 tarihinde 7 gün izinsizlik cezası, 11/08/1995 tarihinde tevbih cezası ile cezalandırıldığı, </w:t>
      </w:r>
    </w:p>
    <w:p w:rsidR="00FA220B" w:rsidRDefault="00FA220B" w:rsidP="00FA220B">
      <w:pPr>
        <w:ind w:firstLine="737"/>
        <w:jc w:val="both"/>
        <w:rPr>
          <w:rFonts w:ascii="Times New Roman TUR" w:hAnsi="Times New Roman TUR" w:cs="Times New Roman TUR"/>
        </w:rPr>
      </w:pPr>
      <w:r>
        <w:rPr>
          <w:lang w:val="en-US"/>
        </w:rPr>
        <w:t>23 Ocak 1996, tarihinde Tugay Komutan</w:t>
      </w:r>
      <w:r>
        <w:rPr>
          <w:rFonts w:ascii="Times New Roman TUR" w:hAnsi="Times New Roman TUR" w:cs="Times New Roman TUR"/>
        </w:rPr>
        <w:t xml:space="preserve">ı H. E. tarafından takdir belgesi, Ord.Bl. Komutanı A. S. tarafından takdir belgesi, 11 Nisan 1997 tarihinde Ds.Kt. A. B. tarafından takdir belgesi, Aralık 1998, 27 Mart 1998, 10 Aralık 1998, 23 Mart 1999, 30 Nisan 1999 tarihlerinde Ds.Kt. Komutanı M. G. G. tarafından takdir belgesi, 25 Ekim 1999 tarihinde Ord.Bl. Komutanı A. S. tarafından takdir belgesi, 05/11/2001 tarihinde Tugay Komutanı İ. H. P. tarafından takdir belgesi, 12/11/2001 tarihinde Loj. Ds. Komutanı S. O. tarafından takdir belgesi, 20/04/2002, 12 Mayıs 2005 tarihlerinde Bakım Birlik Komutanı F. Ç. tarafından takdir belgesi, 08/06/2004, 20/06/2004 tarihlerinde G/Ds.Bl. Komutan Vekili Ö. F. S. tarafından takdir belgesi, 22/10/2004, 26/11/2004 tarihlerinde G/Ds.Bl. Komutan Vekili E. M. Ç. tarafından takdir belgesi ile ödüllendirildiği, </w:t>
      </w:r>
    </w:p>
    <w:p w:rsidR="00FA220B" w:rsidRDefault="00FA220B" w:rsidP="00FA220B">
      <w:pPr>
        <w:ind w:firstLine="737"/>
        <w:jc w:val="both"/>
        <w:rPr>
          <w:lang w:val="en-US"/>
        </w:rPr>
      </w:pPr>
      <w:r>
        <w:rPr>
          <w:lang w:val="en-US"/>
        </w:rPr>
        <w:t>Müştekinin sicil notu ortalamalarına bakıldığında, 1993 yılı 93, 1994 yılı 72 olduğu, 2. sicil amiri tarafından "takip ve kontrolü gerekir" şeklinde kanaat belirtildiği, 1995 yılı 85 olduğu, 1. sicil amiri tarafından "sosyal yönü ve çevre ilişkileri yetersizdir" şeklinde kanaat belirtildiği, 1996 yılı 84.5 olduğu, 1. sicil amiri tarafından "liderlik vasfı ortadır, sosyal tutum ve yeteneği zayıftır, mal sorumluluğunu iyi yapar" şeklinde, 2. sicil amiri tarafından "liderlik vasfı iyi, sosyal tutum ve temsil yeteneği iyi, saymanlıklarda başarılı olur" şeklinde kanaat belirtildiği, 1997 yılı 88.5 olduğu, 1. sicil amiri tarafından "Atatürkçü düşünceye sahiptir, sosyal tutum ve yeteneği iyidir, saymanlık faaliyetleri de iyidir" şeklinde, 2. sicil amiri tarafından "liderlik vasfı iyi, sosyal tutum ve temsil yeteneği çok iyi, saymanlık görevlerinde başarılıdır" şeklinde kanaat belirtildiği, 1998 yılı 89 olduğu, 1. sicil amiri tarafından "gayretlidir, kendi görevinde başarılı olur, zaman zaman takip edilmesi uygundur, liderlik vasfı ve temsil yeteneği ortadır" şeklinde, 2. sicil amiri tarafından "liderlik vasfı iyi, sosyal tutumu iyi, kıtada görev yapar" şeklinde kanaat belirtildiği, 1999 yılı 80, 2000 yılı 88.57, 2001 yılı 87.14, 2002 yılı 95.71, 2003 yılı 97.14, 2004 yılı 99.28, 2005 yılı 93.69, 2006 yılı 85.83, 2007 yılı 88.86 olduğu anlaşılmıştır. (214. klasör, sayfa 365-498)</w:t>
      </w:r>
    </w:p>
    <w:p w:rsidR="00FA220B" w:rsidRDefault="00FA220B" w:rsidP="00FA220B">
      <w:pPr>
        <w:ind w:firstLine="737"/>
        <w:jc w:val="both"/>
        <w:rPr>
          <w:lang w:val="en-US"/>
        </w:rPr>
      </w:pPr>
      <w:r>
        <w:rPr>
          <w:lang w:val="en-US"/>
        </w:rPr>
        <w:lastRenderedPageBreak/>
        <w:t>Müştekinin yüksek sicil notları, eşinin başörtülü olması nedeniyle tutulan tutanaklar gözetildiğinde, müştekiye yönelik tavrın, eşinin ve kendisinin din ve vicdan hürriyeti kapsamında kalan dini yaşam ve anlayışlarından kaynaklandığı anlaşılmıştır.</w:t>
      </w:r>
    </w:p>
    <w:p w:rsidR="00FA220B" w:rsidRDefault="00FA220B" w:rsidP="00FA220B">
      <w:pPr>
        <w:ind w:firstLine="737"/>
        <w:jc w:val="both"/>
        <w:rPr>
          <w:lang w:val="en-US"/>
        </w:rPr>
      </w:pPr>
    </w:p>
    <w:p w:rsidR="00FA220B" w:rsidRDefault="00FA220B" w:rsidP="00FA220B">
      <w:pPr>
        <w:ind w:left="-28" w:firstLine="737"/>
        <w:jc w:val="both"/>
        <w:rPr>
          <w:b/>
          <w:bCs/>
          <w:lang w:val="en-US"/>
        </w:rPr>
      </w:pPr>
      <w:r>
        <w:rPr>
          <w:b/>
          <w:bCs/>
          <w:lang w:val="en-US"/>
        </w:rPr>
        <w:t>189 –Müşteki Mevlüt GEYİK 05/11/2012 tarihli şikâyet dilekçesinde özetle;</w:t>
      </w:r>
    </w:p>
    <w:p w:rsidR="00FA220B" w:rsidRDefault="00FA220B" w:rsidP="00FA220B">
      <w:pPr>
        <w:ind w:left="-28" w:firstLine="737"/>
        <w:jc w:val="both"/>
        <w:rPr>
          <w:lang w:val="en-US"/>
        </w:rPr>
      </w:pPr>
      <w:r>
        <w:rPr>
          <w:lang w:val="en-US"/>
        </w:rPr>
        <w:t xml:space="preserve">Kendisinin Kurmay Binbaşı rütbesindeyken 1992-1995 yılların arasında Kartal-Maltepe/İstanbul’daki 2. Zırhlı Tugay Komutanlığında Tuğgeneral A. T. komutasında Lojistik Şube Müdürü olarak görev yaptığını, döneminin tank sınıfının birincisi olarak mezun olduğunu, alt kademe komutanlıkları haricinde Kara Kuvvetleri Komutanlığı tarafından 4 kez atış, bakım ve üstün hizmet ödülleri ile ödüllendirildiğini, emekli olduğu 1998 yılına kadar hiç ceza almadığını, 2. Zırhlı Tugayındaki görevinden tayin isteyerek Ağustos 1995 tarihinde İzmit 15. Kolordu Karargâhındaki görevine başladığını, 28 Kasım 1995 tarihinde hakkında fişleme belgesi tanzim eden D. S. ile bir gün dahi çalışmadığını, kendisi tugaydan ayrıldıktan 3 ayı aşkın süre sonunda sicil yönetmeliğine aykırı olarak BÇG nin her ay istihbarat şube kanalıyla istediği, rapor eklerinde kendisi ile ilgili D. S.'nin " 1992-1995 yıllarında Loj. Ş. Md. Eşi kapalı sosyal faaliyetlere katılmaz, kardeşi yargıç, yakınları tutucu ve kapalı küçük kardeşi FEM dersanesine gidiyor, FEM yöneticileri ile sıkı ilişkileri var, izinli olduğunda lojmanlar bölgesinde görülmemiştir. Tuğg. A. T. ile dikkat çekici yakınlığı var odasına girdiğinde kırmızı ışık yanıyor, Tugay ve Kolordu santralinden görüştüğü telefonlar:..." şeklinde ifadeler kullandığını, kardeşinin savcı olduğunu, bunu dahi yanlış yazdığını, sanki suçmuş gibi kardeşini de hedef gösterdiğini, </w:t>
      </w:r>
    </w:p>
    <w:p w:rsidR="00FA220B" w:rsidRDefault="00FA220B" w:rsidP="00FA220B">
      <w:pPr>
        <w:ind w:left="-28" w:firstLine="737"/>
        <w:jc w:val="both"/>
        <w:rPr>
          <w:lang w:val="en-US"/>
        </w:rPr>
      </w:pPr>
      <w:r>
        <w:rPr>
          <w:lang w:val="en-US"/>
        </w:rPr>
        <w:t xml:space="preserve">Bu şahsın yalan ve iftirayı o kadar pervasızca yapabildiğini, D. S.'nin tamamen yalan ve iftira eseri bu fişlemesine istinaden emekli olmasına bir kaç ay kalıncaya kadar 2 yıl süre ile şüpheli kategorisinde takip edildiğini, ancak bu </w:t>
      </w:r>
      <w:r>
        <w:rPr>
          <w:b/>
          <w:bCs/>
          <w:lang w:val="en-US"/>
        </w:rPr>
        <w:t xml:space="preserve">2 yıllık sürede kozmik büroya girmeye yetkili birkaç kişiden biri olarak harekât planları hazırladığını, </w:t>
      </w:r>
      <w:r>
        <w:rPr>
          <w:lang w:val="en-US"/>
        </w:rPr>
        <w:t xml:space="preserve">çok gizli, kozmik gizli evrakları gördüğünü, plan ve eklerini hazırladığını imza attığını, plan semineri ve harp oyunlarına iştirak ettiğini, o dönemde verilen emirler gereği başarılı olsa dahi takdir vb. ödüllendirmenin dışında tutulduğunu, bütün bunların sonunda 38 yaşında emekliliğini istemek zorunda kaldığını, </w:t>
      </w:r>
    </w:p>
    <w:p w:rsidR="00FA220B" w:rsidRDefault="00FA220B" w:rsidP="00FA220B">
      <w:pPr>
        <w:ind w:left="-28" w:firstLine="737"/>
        <w:jc w:val="both"/>
        <w:rPr>
          <w:rFonts w:ascii="Times New Roman TUR" w:hAnsi="Times New Roman TUR" w:cs="Times New Roman TUR"/>
        </w:rPr>
      </w:pPr>
      <w:r>
        <w:rPr>
          <w:lang w:val="en-US"/>
        </w:rPr>
        <w:t>TSK’dan emekli olduktan sonra hakk</w:t>
      </w:r>
      <w:r>
        <w:rPr>
          <w:rFonts w:ascii="Times New Roman TUR" w:hAnsi="Times New Roman TUR" w:cs="Times New Roman TUR"/>
        </w:rPr>
        <w:t xml:space="preserve">ındaki fişleme belgelerine dayanılarak orduevlerine girişinin yasaklandığını, İç Hizmet Kanununda yazılı hiçbir şey yokken Genelkurmay Başkanı İ. Hakkı KARADAYI ve 2. Başkan Çevik BİR'in de bu asılsız belgelere itibar ederek insanlık suçuna ortak olduğunu, ordu evlerine girişinin yasaklanmasıyla ilgili emri bütün birliklere yayımladıklarını, böylelikle kendisini maddi ve manevi zarara uğratarak silah arkadaşları nezdinde itibarını zedelediklerini, İsmail Hakkı KARADAYI'ya kişiye özel mektup yazdığı halde yasal dayanağı bulunmayan uygulamayı sürdürdüklerini, Askeri Yüksek İdare Mahkemesine dava açarak ordu evlerine giriş hakkın tekrar kazandığını, </w:t>
      </w:r>
    </w:p>
    <w:p w:rsidR="00FA220B" w:rsidRDefault="00FA220B" w:rsidP="00FA220B">
      <w:pPr>
        <w:ind w:left="-28" w:firstLine="737"/>
        <w:jc w:val="both"/>
        <w:rPr>
          <w:lang w:val="en-US"/>
        </w:rPr>
      </w:pPr>
      <w:r>
        <w:rPr>
          <w:lang w:val="en-US"/>
        </w:rPr>
        <w:t xml:space="preserve">28 Şubat darbesi soruşturmasında zikrettiği, O. D. S., İ. Hakkı KARADAYI ve Çevik BİR'in yasa dışı Batı Çalışma Grubu faaliyetlerine iştirak etmek bu çalışmalara izin vermek insan hakkı ihlali olan fişleme yapmak ve haberleşme hürriyetini kısıtlama, hasmane bir tutumla yalan ve iftira mahsulü beyan ve bilgilerle maddi-manevi baskı oluşturmak ve yasal bir hakkın kullanılmasını engellemek suçlarından cezalandırılmasını istediğini belirtmiştir. (249. klasör, sayfa 140-141) </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190 –Müşteki Engin OCAKÇI 07/01/2013 tarihli şikâyet dilekçesinde özetle;</w:t>
      </w:r>
    </w:p>
    <w:p w:rsidR="00FA220B" w:rsidRDefault="00FA220B" w:rsidP="00FA220B">
      <w:pPr>
        <w:ind w:left="-28" w:firstLine="737"/>
        <w:jc w:val="both"/>
        <w:rPr>
          <w:rFonts w:ascii="Times New Roman TUR" w:hAnsi="Times New Roman TUR" w:cs="Times New Roman TUR"/>
        </w:rPr>
      </w:pPr>
      <w:r>
        <w:rPr>
          <w:lang w:val="en-US"/>
        </w:rPr>
        <w:t>30/08/1985-01/04/2006 tarihleri aras</w:t>
      </w:r>
      <w:r>
        <w:rPr>
          <w:rFonts w:ascii="Times New Roman TUR" w:hAnsi="Times New Roman TUR" w:cs="Times New Roman TUR"/>
        </w:rPr>
        <w:t xml:space="preserve">ında TSK’da görev yaptığını, 28 Şubat Post modern darbesine giden yolun hazırlık aşamasında Bulut Projesi kapsamında sorgulandığını, sakıncalı personel kapsamında </w:t>
      </w:r>
      <w:r>
        <w:rPr>
          <w:rFonts w:ascii="Times New Roman TUR" w:hAnsi="Times New Roman TUR" w:cs="Times New Roman TUR"/>
        </w:rPr>
        <w:lastRenderedPageBreak/>
        <w:t>sürekli izlendiğini, mesleki gelişmesinin engellendiğini, sürekli baskı ve tehdit altında tutulduğunu, bu yıldırma politikası sonucunda çalışma gücü ve isteği olmasına rağmen emekliye ayrılmaya mecbur olduğunu, 28 Şubat darbesi sanıklarından şikâyetçi olduğunu belirtmiştir. (249. klasör, sayfa 157-158)</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191 –Müşteki Mehmet Yılmaz PEKKAYA 18/03/2013 tarihli şikâyetinde özetle;</w:t>
      </w:r>
    </w:p>
    <w:p w:rsidR="00FA220B" w:rsidRDefault="00FA220B" w:rsidP="00FA220B">
      <w:pPr>
        <w:ind w:left="-28" w:firstLine="737"/>
        <w:jc w:val="both"/>
        <w:rPr>
          <w:rFonts w:ascii="Times New Roman TUR" w:hAnsi="Times New Roman TUR" w:cs="Times New Roman TUR"/>
        </w:rPr>
      </w:pPr>
      <w:r>
        <w:rPr>
          <w:lang w:val="en-US"/>
        </w:rPr>
        <w:t>Hava Kuvvetleri Komutanl</w:t>
      </w:r>
      <w:r>
        <w:rPr>
          <w:rFonts w:ascii="Times New Roman TUR" w:hAnsi="Times New Roman TUR" w:cs="Times New Roman TUR"/>
        </w:rPr>
        <w:t>ığında pilot olarak görev yaptığını, 1988 yılında emekli olduğunu, 1999 yılında tahminine göre 28 Şubat sürecinin etkisi ve bu süreçte rol alan Batı Çalışma Grubunun baskısı ile 1999 yılında TSK'nın ordu evlerine, sosyal tesislerine girmesinin yasaklandığını, bu yasağın 2012 yılına kadar devam ettiğini, yasaklılık süresi içerisinde hakkı olan ordu evlerinden, TSK'nın sosyal tesislerinden yararlanamadığını, mağdur olduğunu, 28 Şubat sürecini gerçekleştiren kişilerden ve Batı Çalışma Grubunda faaliyet gösteren kişilerden şikâyetçi olduğunu belirtmiştir. (249. klasör, sayfa 245)</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192–Müşteki Selamettin ERDEM 04/03/2013 tarihli şikâyet dilekçesinde özetle;</w:t>
      </w:r>
    </w:p>
    <w:p w:rsidR="00FA220B" w:rsidRDefault="00FA220B" w:rsidP="00FA220B">
      <w:pPr>
        <w:ind w:left="-28" w:firstLine="737"/>
        <w:jc w:val="both"/>
        <w:rPr>
          <w:rFonts w:ascii="Times New Roman TUR" w:hAnsi="Times New Roman TUR" w:cs="Times New Roman TUR"/>
        </w:rPr>
      </w:pPr>
      <w:r>
        <w:rPr>
          <w:lang w:val="en-US"/>
        </w:rPr>
        <w:t>1991-1993 y</w:t>
      </w:r>
      <w:r>
        <w:rPr>
          <w:rFonts w:ascii="Times New Roman TUR" w:hAnsi="Times New Roman TUR" w:cs="Times New Roman TUR"/>
        </w:rPr>
        <w:t>ılları arasında Amasra Deniz Komutanlığındaki görevi esnasında amiri olan kişinin inancını yaşamasından dolayı manevi baskı yaptığını, 1995 senesinde son görev yeri olan TCG Akın Gemi Komutanlığında iken ismini bilmediği fakat 1. sicil amiri olan kişinin "sizi Ankara'dan kesinlikle gönderecekler, bu konuda ciddi baskı var, benden size verdiğim yüksek sicili değiştirmemi istediler, ben bunu kabul etmedim çünkü sizle ilgili kanaatlerim bunlar idi, ancak ya sizin tayininizi çıkaracaklar, ya da benim tayinimi çıkaracaklar, sicilinizi düşürüp ihraç edecekler" dediğini, o dönemde kendisini istihbaratçı olarak tanıtan ve muhtarla birlikte evine gelen şahısların odalara kadar girip aralamalar yaptığını, o dönemde bu tür takibe tabi olan subay ve astsubayların Ankara Etimesgut'a gönderildiğini, 1 ay onlardan haber alınamadığını, orada fiziki ve manevi işkencelere tabi tutulduklarını duyduğunu, tüm bunlar nedeniyle emekliliğine 1.5 sene kalmasına rağmen tazminat hakkını alamayacağını bilerek ve birçok haklarının elinden gideceğini bile bile bu baskılardan kurtulmak adına severek yaptığı mesleğinden istifa etmek zorunda kaldığını, kendisine yapılan baskıların ana unsurları olan üst kademedeki komutanların cezalandırılmasını ve maddi ve manevi olarak mağduriyetinin giderilmesini belirttiği, (249. klasör, sayfa 259)</w:t>
      </w:r>
    </w:p>
    <w:p w:rsidR="00FA220B" w:rsidRDefault="00FA220B" w:rsidP="00FA220B">
      <w:pPr>
        <w:ind w:left="-28" w:firstLine="737"/>
        <w:jc w:val="both"/>
        <w:rPr>
          <w:lang w:val="en-US"/>
        </w:rPr>
      </w:pPr>
      <w:r>
        <w:rPr>
          <w:lang w:val="en-US"/>
        </w:rPr>
        <w:t xml:space="preserve">Müştekinin 11/12/2012 tarihli şikâyet dilekçesinde ise son görev yerinin TCG Akın Beykoz İstanbul olduğunu, 1990 senesinde İskenderun Üs.K.lığı Destek Kıtaları Komutanlığında görevli iken şahsına gelen mektupların okunarak geldiğini tespit ettiğini, lojmanda kaldığını, eşinin inancı gereği başörtülü olduğunu, o süreçte bir astsubayın hanımının başını örttüğünü, bir başka astsubayın da namaz kılmaya başladığını, birlik komutanı Tuğamiralin kendisini makamına çağırdığını, neden makamına çağırılmış olduğunu sorduğunda son teftişteki başarısını takdir için olabileceğini söylediğini, çünkü teftişe komutanın kendisinin de katıldığını, bizzat teftişteki başarısından dolayı teşekkür ettiğini, ancak komutanın öfkeli bir şekilde "hayır son dönemlerde lojmanlarda cereyan eden acayip olaylar nedeniyle buradasın" dediğini, </w:t>
      </w:r>
      <w:r>
        <w:rPr>
          <w:b/>
          <w:bCs/>
          <w:lang w:val="en-US"/>
        </w:rPr>
        <w:t>bahsettiği acayip olayları da; astsubay eşlerinin başlarını kapatması ve bir astsubayın namaz kılmaya başlaması olarak izah ettiğini,</w:t>
      </w:r>
      <w:r>
        <w:rPr>
          <w:lang w:val="en-US"/>
        </w:rPr>
        <w:t xml:space="preserve"> ayağını denk al dediğini, eşinin irticai kıyafeti terketmesi gerektiğini, meslekte kalmak istiyorsa dini ayinleri terketmesi gerektiğini söyleyerek odadan çıkardığını, ertesi gün tayinini Amasra'ya çıkardığını, 1991-1993 yılları arasında Amasra'da görevde iken Birlik Komutanının kendisini makamına çağırarak </w:t>
      </w:r>
      <w:r>
        <w:rPr>
          <w:b/>
          <w:bCs/>
          <w:lang w:val="en-US"/>
        </w:rPr>
        <w:t>birlik içinde namaz kıldığının kulağına geldiğini, bunu hemen terk etmesi gerektiğini söylediğini,</w:t>
      </w:r>
      <w:r>
        <w:rPr>
          <w:lang w:val="en-US"/>
        </w:rPr>
        <w:t xml:space="preserve"> kendisinin de namaz kılmanın sakıncası olmadığını, görevini aksatmadığını söylemesi üzerine "başkalarına kötü örnek olur kılmayacaksın" dediğini, kendisinin de kimsenin görmediği yerlerde kılayım dediğini, ona da razı olmadığını, namazı terk etmek istemediğini söyleyerek lojmanda kılmak için izin istediğini, buna razı olduğunu, bir gün </w:t>
      </w:r>
      <w:r>
        <w:rPr>
          <w:lang w:val="en-US"/>
        </w:rPr>
        <w:lastRenderedPageBreak/>
        <w:t xml:space="preserve">vakit namazı için lojmana geçiş kapısında kendisinin kaydedildiğini öğrenmesi üzerine gizli olarak kılmaya devam ettiğini, </w:t>
      </w:r>
    </w:p>
    <w:p w:rsidR="00FA220B" w:rsidRDefault="00FA220B" w:rsidP="00FA220B">
      <w:pPr>
        <w:ind w:left="-28" w:firstLine="737"/>
        <w:jc w:val="both"/>
        <w:rPr>
          <w:rFonts w:ascii="Times New Roman TUR" w:hAnsi="Times New Roman TUR" w:cs="Times New Roman TUR"/>
        </w:rPr>
      </w:pPr>
      <w:r>
        <w:rPr>
          <w:lang w:val="en-US"/>
        </w:rPr>
        <w:t>1993-1995 y</w:t>
      </w:r>
      <w:r>
        <w:rPr>
          <w:rFonts w:ascii="Times New Roman TUR" w:hAnsi="Times New Roman TUR" w:cs="Times New Roman TUR"/>
        </w:rPr>
        <w:t>ılları arasında TCG Akın Gemisinde görev yaptığını, gemide göreve başlar başlamaz "irticacı astsubay, gerici astsubay gelmiş" dediklerini, kendisi gelmeden hakkındaki bilgilerin yeni görev yerine aktarılmış olduğunu, gemi dışında takip edildiğini, alış veriş yaptığı mağazaların bile kaydedildiğini, baskılar sonucunda irade dışı olarak 1995 yılında istifa dilekçesini vermek zorunda kaldığını, 28 Şubat darbesi sanıklarından şikâyetçi olduğunu belirtmiştir. (249. klasör, sayfa 249-259)</w:t>
      </w:r>
    </w:p>
    <w:p w:rsidR="00FA220B" w:rsidRDefault="00FA220B" w:rsidP="00FA220B">
      <w:pPr>
        <w:ind w:left="-28" w:firstLine="737"/>
        <w:jc w:val="both"/>
        <w:rPr>
          <w:lang w:val="en-US"/>
        </w:rPr>
      </w:pPr>
      <w:r>
        <w:rPr>
          <w:lang w:val="en-US"/>
        </w:rPr>
        <w:t>Müştekinin şikâyet dilekçesi ekinde sunmuş olduğu sicil notu ortalamalarına bakıldığında, 1979 yılı 78.5, 1980 yılı 74.5, 1981 yılı 82.5, 1982 yılı 79, 1983 yılı 89.5, 1984 yılı 86, 1985 yılı 79.54, 1986 yılı 71.5, 1987 yılı 81.25, 1988 yılı 81, 1989 yılı 89.5, 1990 yılı 86, 1991 yılı 88.5, 1992 yılı 64, 1993 yılı 68, 1994 yılı 88, 1995 yılı 87.5 olduğu anlaşılmıştır. (249. klasör, sayfa 247)</w:t>
      </w:r>
    </w:p>
    <w:p w:rsidR="00FA220B" w:rsidRDefault="00FA220B" w:rsidP="00FA220B">
      <w:pPr>
        <w:ind w:left="-28" w:firstLine="737"/>
        <w:jc w:val="both"/>
        <w:rPr>
          <w:lang w:val="en-US"/>
        </w:rPr>
      </w:pPr>
      <w:r>
        <w:rPr>
          <w:lang w:val="en-US"/>
        </w:rPr>
        <w:t>Müştekinin istifasından önceki son 2 yıla ait yüksek sicil notları gözetildiğinde, müştekiye yönelik tavrın eşinin ve kendisinin din ve vicdan hürriyeti kapsamında kalan dini yaşam ve anlayışlarından kaynaklandığı anlaşılmıştır.</w:t>
      </w:r>
    </w:p>
    <w:p w:rsidR="00FA220B" w:rsidRDefault="00FA220B" w:rsidP="00FA220B">
      <w:pPr>
        <w:ind w:left="-28" w:firstLine="737"/>
        <w:jc w:val="both"/>
        <w:rPr>
          <w:lang w:val="en-US"/>
        </w:rPr>
      </w:pPr>
    </w:p>
    <w:p w:rsidR="00FA220B" w:rsidRDefault="00FA220B" w:rsidP="00FA220B">
      <w:pPr>
        <w:ind w:left="-28" w:firstLine="737"/>
        <w:jc w:val="both"/>
        <w:rPr>
          <w:lang w:val="en-US"/>
        </w:rPr>
      </w:pPr>
      <w:r>
        <w:rPr>
          <w:b/>
          <w:bCs/>
          <w:lang w:val="en-US"/>
        </w:rPr>
        <w:t>193</w:t>
      </w:r>
      <w:r>
        <w:rPr>
          <w:lang w:val="en-US"/>
        </w:rPr>
        <w:t>-</w:t>
      </w:r>
      <w:r>
        <w:rPr>
          <w:b/>
          <w:bCs/>
          <w:lang w:val="en-US"/>
        </w:rPr>
        <w:t>Müşteki Atilla UYARAN 26/09/2012 tarihli şikâyetinde özetle</w:t>
      </w:r>
      <w:r>
        <w:rPr>
          <w:lang w:val="en-US"/>
        </w:rPr>
        <w:t>;</w:t>
      </w:r>
    </w:p>
    <w:p w:rsidR="00FA220B" w:rsidRDefault="00FA220B" w:rsidP="00FA220B">
      <w:pPr>
        <w:ind w:left="-28" w:firstLine="737"/>
        <w:jc w:val="both"/>
        <w:rPr>
          <w:lang w:val="en-US"/>
        </w:rPr>
      </w:pPr>
      <w:r>
        <w:rPr>
          <w:lang w:val="en-US"/>
        </w:rPr>
        <w:t>28 Şubat darbesi sanıklarından şikâyetçi olduğunu, soruşturmaya ve açılacak davaya suçtan zarar gören sıfatıyla katılmak istediğini belirtmiştir. (240. klasör, sayfa 216)</w:t>
      </w:r>
    </w:p>
    <w:p w:rsidR="00FA220B" w:rsidRDefault="00FA220B" w:rsidP="00FA220B">
      <w:pPr>
        <w:ind w:left="-28" w:firstLine="737"/>
        <w:jc w:val="both"/>
        <w:rPr>
          <w:lang w:val="en-US"/>
        </w:rPr>
      </w:pPr>
      <w:r>
        <w:rPr>
          <w:lang w:val="en-US"/>
        </w:rPr>
        <w:t xml:space="preserve">Müştekinin Genelkurmay Başkanlığında bulunan şahsi dosyasından temin edilen belgelerin incelenmesinde, 07 Eylül 2000 tarihinde ikaz edildiği, 28 Ocak 2002 tarihli İnşaat Şube Müdürü Z. A. tarafından müştekinin eşinin çağdaş giyim tarzına yakışır bir şekilde giyinmediği ve eşinin yapılan sosyal faaliyetlere katılmadığı gerekçesiyle savunmasının istendiği, 24 Temmuz 1998 tarihli İstihkâm Şube Müdürü O. N. A. tarafından müştekinin ve eşinin 22 Temmuz 1998 tarihinde düzenlenen veda yemeğine kendisinin ve eşinin katılmaması nedeniyle ikaz yazısı yazıldığı, 31 Ocak 2003 tarihli İnşaat Emlak Başkanı İ. K. tarafından yazılan uyarı yazısında da müşteki ile birlikte 3 personelin eşlerinin çağdaş giyim ve yaşam tarzına uygun olmadığı belirtilen davranışlar nedeniyle uyarıldıkları, </w:t>
      </w:r>
    </w:p>
    <w:p w:rsidR="00FA220B" w:rsidRDefault="00FA220B" w:rsidP="00FA220B">
      <w:pPr>
        <w:ind w:left="-28" w:firstLine="737"/>
        <w:jc w:val="both"/>
        <w:rPr>
          <w:lang w:val="en-US"/>
        </w:rPr>
      </w:pPr>
      <w:r>
        <w:rPr>
          <w:lang w:val="en-US"/>
        </w:rPr>
        <w:t xml:space="preserve">26 Şubat 2003 tarihli Müsteşar Yardımcısı A. F. S. imzalı yazıda da müştekinin eşinin çağdaş giyim ve yaşam tarzına uygun olmayan davranışlarının tespit edilmesi sonucu ikaz yazıları ile alınan ifadelerinin Genelkurmay İstihbarat Başkanlığına gönderildiğinin belirtildiği, </w:t>
      </w:r>
    </w:p>
    <w:p w:rsidR="00FA220B" w:rsidRDefault="00FA220B" w:rsidP="00FA220B">
      <w:pPr>
        <w:ind w:left="-28" w:firstLine="737"/>
        <w:jc w:val="both"/>
        <w:rPr>
          <w:rFonts w:ascii="Times New Roman TUR" w:hAnsi="Times New Roman TUR" w:cs="Times New Roman TUR"/>
        </w:rPr>
      </w:pPr>
      <w:r>
        <w:rPr>
          <w:lang w:val="en-US"/>
        </w:rPr>
        <w:t xml:space="preserve">31 Ekim 1998 tarihli </w:t>
      </w:r>
      <w:r>
        <w:rPr>
          <w:rFonts w:ascii="Times New Roman TUR" w:hAnsi="Times New Roman TUR" w:cs="Times New Roman TUR"/>
        </w:rPr>
        <w:t xml:space="preserve">İs.Şb.Md. O. N. A. imzalı takip edilecek personel başlıklı yazıda müşteki ile ilgili "çalışkan ve disiplinlidir, görevini mesai mefhumu tanımadan gözetimsiz yapar, çok nadir de olsa emirlere itaat konusunda zafiyet gösterir, dinine aşırı bağlıdır, eşi türban takar, kendisi kalın gümüş yüzük takar, sosyal faaliyetlere katılmamak için çaba sarf eder, eşli sosyal faaliyetlere hiç katılmaz, dini konularda çevresini etkileme hususunda herhangi bir faaliyetine rastlanmamıştır, mesai saatleri içinde kontrol altında bulundurduğum anılan şahsı mesai saatleri dışında ve tatil günlerinde kontrol edemiyorum" şeklinde ifadelere yer verildiği, </w:t>
      </w:r>
    </w:p>
    <w:p w:rsidR="00FA220B" w:rsidRDefault="00FA220B" w:rsidP="00FA220B">
      <w:pPr>
        <w:ind w:left="-28" w:firstLine="737"/>
        <w:jc w:val="both"/>
        <w:rPr>
          <w:rFonts w:ascii="Times New Roman TUR" w:hAnsi="Times New Roman TUR" w:cs="Times New Roman TUR"/>
        </w:rPr>
      </w:pPr>
      <w:r>
        <w:rPr>
          <w:lang w:val="en-US"/>
        </w:rPr>
        <w:t xml:space="preserve">14 Haziran 2002 tarihinde </w:t>
      </w:r>
      <w:r>
        <w:rPr>
          <w:rFonts w:ascii="Times New Roman TUR" w:hAnsi="Times New Roman TUR" w:cs="Times New Roman TUR"/>
        </w:rPr>
        <w:t xml:space="preserve">İnşaat Şube Müdürü Z. A. tarafından takdir belgesi, 27 Aralık 2002 tarihinde İnşaat Emlak Başkanı İ. K. tarafından takdir belgesi, 11 Temmuz 2001 tarihinde İnşaat Emlak Başkanı T. B. tarafından takdir belgesi, 18-20 Ekim 2000 tarihleri arasında kuruluş içi kalite tetkikleri konulu eğitim programına katılarak Türk Standartları Enstitüsü tarafından başarı belgesi, 29 Ocak 1999 tarihinde İstihkâm Şube Müdürü O. N. A. tarafından takdir belgesi, 30 Aralık 1994 tarihinde Kolordu Komutanı ve </w:t>
      </w:r>
      <w:r>
        <w:rPr>
          <w:rFonts w:ascii="Times New Roman TUR" w:hAnsi="Times New Roman TUR" w:cs="Times New Roman TUR"/>
        </w:rPr>
        <w:lastRenderedPageBreak/>
        <w:t xml:space="preserve">Garnizon Komutanı R. B. tarafından takdir belgesi, 17/12/1982 tarihinde Kara Kuvvetleri Komutanı N.E. tarafından 100 ncü yıl rozet beratı, 23 Ekim 1981 tarihinde K.K.Foto-Film.Mrk.Stüd. Komutanı S. G. tarafından takdir belgesi ile ödüllendirildiği, </w:t>
      </w:r>
    </w:p>
    <w:p w:rsidR="00FA220B" w:rsidRDefault="00FA220B" w:rsidP="00FA220B">
      <w:pPr>
        <w:ind w:left="-28" w:firstLine="737"/>
        <w:jc w:val="both"/>
        <w:rPr>
          <w:lang w:val="en-US"/>
        </w:rPr>
      </w:pPr>
      <w:r>
        <w:rPr>
          <w:lang w:val="en-US"/>
        </w:rPr>
        <w:t xml:space="preserve">Müştekinin sicil notu ortalamalarına bakıldığında, 2003 yılı 97.77 olduğu 1. sicil amiri tarafından "yapılan kontrollerde eşinin çağdaş giyim tarzına uygun giyinmediği tespit edilerek uyarılmış ve takip edilmektedir" şeklinde 2. sicil amiri tarafından kanaate yer verilmediği, 3. sicil amiri tarafından "yapılan tüm ikazlara rağmen eşinin çağdaş giyim ve yaşam tarzına uymayan tutum ve davranışlarını değiştirmemiştir, son kez 1 yıl daha takip ve kontrol altında tutulmasının uygun olacağı değerlendirilmiştir" şeklinde kanaat belirtildiği, 2002 yılı 94.23 olduğu, 1. sicil amiri tarafından "yapılan kontrollerde eşinin çağdaş giyim tarzına uygun giyinmediği tespit edilerek uyarılmış ve takip edilmektedir" şeklinde, 2. sicil amiri tarafından kanaate yer verilmediği, 3. sicil amiri tarafından "yapılan kontrollerde eşinin çağdaş giyim tarzına uygun giyinmediği tespit edilerek uyarılmış ve takip edilmektedir" şeklinde kanaat belirtildiği, 2001 yılı 92.12 olduğu, sicil amirleri tarafından kanaat bölümünün boş bırakıldığı, 2000 yılı 76.96 olduğu, 1999 yılı 85.45 olduğu, 1998 yılı 75.5 olduğu, 1. sicil amiri tarafından "iyi, verilen görevi yapar, amir ve emirlere itaat hususu yeterli düzeyde değildir, sosyal faaliyetlere katılmaz" şeklinde, 2. sicil amiri tarafından "iyi, liderlik vasfı iyi, sosyal tutum ve davranışları takip ve kontrol gerekir, temsil yeteneği yeterli düzeydedir" şeklinde kanaat belirtildiği, 1997 yılı 93.5 olduğu, 1. sicil amiri tarafından "çalışkan ve dürüsttür" şeklinde, 2. sicil amiri tarafından "liderlik vasfı ve ahlakı çok iyidir" şeklinde kanaat belirtildiği, 1996 yılı 94.5 olduğu, 1. sicil amiri tarafından "liderlik vasfı iyidir, temsil yeteneği iyidir" şeklinde, 2. sicil amiri tarafından "liderlik vasfı ve temsil yeteneği çok iyidir" şeklinde kanaat belirtildiği, 1995 yılı 91 olduğu, kanaat bölümlerinin boş bırakıldığı, 1994 yılı 81 olduğu, kanaat bölümlerinin boş bırakıldığı, 1993 yılı 79 olduğu, 1. ve 2. sicil amiri tarafından aynı şekilde "iyidir" şeklinde kanaat belirtildiği, 1992 yılı 73 olduğu, 1. sicil amiri tarafından "görevlerini yerine getirmekle beraber gerekli titizliği göstermez" şeklinde kanaat belirtildiği, 1991 yılı 98 olduğu, 1. sicil amiri tarafından "çalışkan ve çok başarılı" şeklinde, 2. sicil amiri tarafından "görevinde enerjik, çalışkan ve çok başarılı bir subaydır" şeklinde kanaat belirtildiği, 1990 yılı 90 olduğu, kanaat bölümlerinin boş bırakıldığı, 1989 yılı 94.50 olduğu, 1. sicil amiri tarafından "disiplinli, vazifesini çok iyi yapan itaatkar, saygılı, branşında bilgili bir astsubaydır" şeklinde kanaat belirtildiği, 1988 yılı 90 olduğu, 1987 yılı 89.20 olduğu, 1986 yılı 90.5 olduğu, 1985 yılı 87 olduğu, 1984 yılı 89 olduğu, 1983 yılı 91 olduğu, 1982 yılı 93 olduğu, </w:t>
      </w:r>
    </w:p>
    <w:p w:rsidR="00FA220B" w:rsidRDefault="00FA220B" w:rsidP="00FA220B">
      <w:pPr>
        <w:ind w:left="-28" w:firstLine="737"/>
        <w:jc w:val="both"/>
        <w:rPr>
          <w:lang w:val="en-US"/>
        </w:rPr>
      </w:pPr>
      <w:r>
        <w:rPr>
          <w:lang w:val="en-US"/>
        </w:rPr>
        <w:t>Müştekinin 22/08/2003 tarihinde fiili yasal hizmet süresini doldurduğundan dolayı emeklilik talebine ilişkin dilekçesinin bulunduğu anlaşılmıştır. (211. klasör, sayfa 194-295)</w:t>
      </w:r>
    </w:p>
    <w:p w:rsidR="00FA220B" w:rsidRDefault="00FA220B" w:rsidP="00FA220B">
      <w:pPr>
        <w:ind w:left="-28" w:firstLine="737"/>
        <w:jc w:val="both"/>
        <w:rPr>
          <w:lang w:val="en-US"/>
        </w:rPr>
      </w:pPr>
      <w:r>
        <w:rPr>
          <w:lang w:val="en-US"/>
        </w:rPr>
        <w:t> </w:t>
      </w:r>
    </w:p>
    <w:p w:rsidR="00FA220B" w:rsidRDefault="00FA220B" w:rsidP="00FA220B">
      <w:pPr>
        <w:ind w:left="-28" w:firstLine="737"/>
        <w:jc w:val="both"/>
        <w:rPr>
          <w:lang w:val="en-US"/>
        </w:rPr>
      </w:pPr>
      <w:r>
        <w:rPr>
          <w:b/>
          <w:bCs/>
          <w:lang w:val="en-US"/>
        </w:rPr>
        <w:t>194-Müşteki Nurettin KIRAY 02/01/2013 tarihli şikâyetinde özetle</w:t>
      </w:r>
      <w:r>
        <w:rPr>
          <w:lang w:val="en-US"/>
        </w:rPr>
        <w:t>;</w:t>
      </w:r>
    </w:p>
    <w:p w:rsidR="00FA220B" w:rsidRDefault="00FA220B" w:rsidP="00FA220B">
      <w:pPr>
        <w:ind w:left="-28" w:firstLine="737"/>
        <w:jc w:val="both"/>
        <w:rPr>
          <w:rFonts w:ascii="Times New Roman TUR" w:hAnsi="Times New Roman TUR" w:cs="Times New Roman TUR"/>
        </w:rPr>
      </w:pPr>
      <w:r>
        <w:rPr>
          <w:lang w:val="en-US"/>
        </w:rPr>
        <w:t>Kendisinin 1991 y</w:t>
      </w:r>
      <w:r>
        <w:rPr>
          <w:rFonts w:ascii="Times New Roman TUR" w:hAnsi="Times New Roman TUR" w:cs="Times New Roman TUR"/>
        </w:rPr>
        <w:t xml:space="preserve">ılında Kuleli Askeri Lisesinde </w:t>
      </w:r>
      <w:r>
        <w:rPr>
          <w:rFonts w:ascii="Times New Roman TUR" w:hAnsi="Times New Roman TUR" w:cs="Times New Roman TUR"/>
          <w:b/>
          <w:bCs/>
        </w:rPr>
        <w:t>100 tam disiplin puanı ile mezun olduğunu,</w:t>
      </w:r>
      <w:r>
        <w:rPr>
          <w:rFonts w:ascii="Times New Roman TUR" w:hAnsi="Times New Roman TUR" w:cs="Times New Roman TUR"/>
        </w:rPr>
        <w:t xml:space="preserve"> aynı yıl Kara Harp Okuluna Başladığını, notlarının sınıf ortalamasının üstünde olduğunu, </w:t>
      </w:r>
      <w:r>
        <w:rPr>
          <w:rFonts w:ascii="Times New Roman TUR" w:hAnsi="Times New Roman TUR" w:cs="Times New Roman TUR"/>
          <w:b/>
          <w:bCs/>
        </w:rPr>
        <w:t>1.sınıfın ikinci döneminden 2.sınıfın ikinci dönemine kadar sınıf kıdemlisi olarak görev yaptığını, bu görevin ders ve disiplin yönünden başarılı öğrencilere verildiğini,</w:t>
      </w:r>
      <w:r>
        <w:rPr>
          <w:rFonts w:ascii="Times New Roman TUR" w:hAnsi="Times New Roman TUR" w:cs="Times New Roman TUR"/>
        </w:rPr>
        <w:t xml:space="preserve"> 1992 yılında namaza başladığını, 3.sınıfta takım komutanları olan C.A.'ın göreve başlamasından sonra baskıların arttığını, C.A.'ın eğitimlerde namaz kılanlara hem ağır eğitim yaptırdığını hem de </w:t>
      </w:r>
      <w:r>
        <w:rPr>
          <w:rFonts w:ascii="Times New Roman TUR" w:hAnsi="Times New Roman TUR" w:cs="Times New Roman TUR"/>
          <w:b/>
          <w:bCs/>
        </w:rPr>
        <w:t>''bu zamanda namaz kılınır mı?''</w:t>
      </w:r>
      <w:r>
        <w:rPr>
          <w:rFonts w:ascii="Times New Roman TUR" w:hAnsi="Times New Roman TUR" w:cs="Times New Roman TUR"/>
        </w:rPr>
        <w:t xml:space="preserve"> diye hakarete varan davranışlar sergilediğini, D.A. tarafından kurulan Onur Teşkilatında görev yapan M.S. ve diğer bir kısım öğrencilerin aleyhlerine çalıştığını, müşteki İlhami TAN’ın sunmuş olduğu belgelerden haberdar olduğunu, belgeler içindeki kendisinin isminin bulunduğu dilekçenin kendisi tarafından yazıldığını,</w:t>
      </w:r>
    </w:p>
    <w:p w:rsidR="00FA220B" w:rsidRDefault="00FA220B" w:rsidP="00FA220B">
      <w:pPr>
        <w:ind w:left="-28" w:firstLine="737"/>
        <w:jc w:val="both"/>
        <w:rPr>
          <w:rFonts w:ascii="Times New Roman TUR" w:hAnsi="Times New Roman TUR" w:cs="Times New Roman TUR"/>
        </w:rPr>
      </w:pPr>
      <w:r>
        <w:rPr>
          <w:lang w:val="en-US"/>
        </w:rPr>
        <w:t>Kara Harp Okulunun 4.s</w:t>
      </w:r>
      <w:r>
        <w:rPr>
          <w:rFonts w:ascii="Times New Roman TUR" w:hAnsi="Times New Roman TUR" w:cs="Times New Roman TUR"/>
        </w:rPr>
        <w:t>ınıfında okurken 2.dönemden itibaren üzerlerindeki baskıların şiddetlendiğini, bu dönemde bir komutanlarının kendilerini uyararak;”</w:t>
      </w:r>
      <w:r>
        <w:rPr>
          <w:rFonts w:ascii="Times New Roman TUR" w:hAnsi="Times New Roman TUR" w:cs="Times New Roman TUR"/>
          <w:b/>
          <w:bCs/>
        </w:rPr>
        <w:t xml:space="preserve">siz çok sevdiğim öğrencilersiniz </w:t>
      </w:r>
      <w:r>
        <w:rPr>
          <w:rFonts w:ascii="Times New Roman TUR" w:hAnsi="Times New Roman TUR" w:cs="Times New Roman TUR"/>
          <w:b/>
          <w:bCs/>
        </w:rPr>
        <w:lastRenderedPageBreak/>
        <w:t>başarılı ve disiplinlisiniz, sizin gibi öğrencilerin başına bir şey gelmesini istemiyorum, özellikle nöbet konusunda çok dikkatli olun, size ceza vermek isteyebilirler”</w:t>
      </w:r>
      <w:r>
        <w:rPr>
          <w:rFonts w:ascii="Times New Roman TUR" w:hAnsi="Times New Roman TUR" w:cs="Times New Roman TUR"/>
        </w:rPr>
        <w:t xml:space="preserve"> dediğini bundan sonra bir sürü nöbet talimatı imzaladığını, namaz kılan ve dini yaşamı olan öğrencilerin nöbet sırasındaki açıkları aranarak cezalar verilmeye başlandığını,</w:t>
      </w:r>
    </w:p>
    <w:p w:rsidR="00FA220B" w:rsidRDefault="00FA220B" w:rsidP="00FA220B">
      <w:pPr>
        <w:ind w:left="-28" w:firstLine="737"/>
        <w:jc w:val="both"/>
        <w:rPr>
          <w:rFonts w:ascii="Times New Roman TUR" w:hAnsi="Times New Roman TUR" w:cs="Times New Roman TUR"/>
        </w:rPr>
      </w:pPr>
      <w:r>
        <w:rPr>
          <w:lang w:val="en-US"/>
        </w:rPr>
        <w:t xml:space="preserve">17 Nisan 1995 tarihinde </w:t>
      </w:r>
      <w:r>
        <w:rPr>
          <w:b/>
          <w:bCs/>
          <w:lang w:val="en-US"/>
        </w:rPr>
        <w:t>ders saati bitiminde camiye namaz k</w:t>
      </w:r>
      <w:r>
        <w:rPr>
          <w:rFonts w:ascii="Times New Roman TUR" w:hAnsi="Times New Roman TUR" w:cs="Times New Roman TUR"/>
          <w:b/>
          <w:bCs/>
        </w:rPr>
        <w:t>ılmaya giderken kendisini gören Yüzbaşı A.Ö.'in kendisini ders saatinde dışarı gördüğünü takım komutanı A.A.'a söylediğini</w:t>
      </w:r>
      <w:r>
        <w:rPr>
          <w:rFonts w:ascii="Times New Roman TUR" w:hAnsi="Times New Roman TUR" w:cs="Times New Roman TUR"/>
        </w:rPr>
        <w:t xml:space="preserve"> A.A.'ın da ders saati dışında camiye gelip kendilerini gördüğü halde </w:t>
      </w:r>
      <w:r>
        <w:rPr>
          <w:rFonts w:ascii="Times New Roman TUR" w:hAnsi="Times New Roman TUR" w:cs="Times New Roman TUR"/>
          <w:b/>
          <w:bCs/>
        </w:rPr>
        <w:t>Kısım Kıdemlisi öğrencilere talimat vererek ders saati içinde kendisi derste yokmuş gibi sonraki saatte sahte yoklama alarak hakkında işlem başlattığını,</w:t>
      </w:r>
      <w:r>
        <w:rPr>
          <w:rFonts w:ascii="Times New Roman TUR" w:hAnsi="Times New Roman TUR" w:cs="Times New Roman TUR"/>
        </w:rPr>
        <w:t xml:space="preserve"> </w:t>
      </w:r>
      <w:r>
        <w:rPr>
          <w:rFonts w:ascii="Times New Roman TUR" w:hAnsi="Times New Roman TUR" w:cs="Times New Roman TUR"/>
          <w:b/>
          <w:bCs/>
        </w:rPr>
        <w:t>yoklamayı alan arkadaşının bunu kendisine söylediğini,</w:t>
      </w:r>
      <w:r>
        <w:rPr>
          <w:rFonts w:ascii="Times New Roman TUR" w:hAnsi="Times New Roman TUR" w:cs="Times New Roman TUR"/>
        </w:rPr>
        <w:t xml:space="preserve"> bir kısım öğrenci arkadaşlarını şahit gösterdiği halde onlar dinlenmeyerek ceza verildiğini,</w:t>
      </w:r>
    </w:p>
    <w:p w:rsidR="00FA220B" w:rsidRDefault="00FA220B" w:rsidP="00FA220B">
      <w:pPr>
        <w:ind w:left="-28" w:firstLine="737"/>
        <w:jc w:val="both"/>
        <w:rPr>
          <w:rFonts w:ascii="Times New Roman TUR" w:hAnsi="Times New Roman TUR" w:cs="Times New Roman TUR"/>
        </w:rPr>
      </w:pPr>
      <w:r>
        <w:rPr>
          <w:lang w:val="en-US"/>
        </w:rPr>
        <w:t>Savunma yaz</w:t>
      </w:r>
      <w:r>
        <w:rPr>
          <w:rFonts w:ascii="Times New Roman TUR" w:hAnsi="Times New Roman TUR" w:cs="Times New Roman TUR"/>
        </w:rPr>
        <w:t xml:space="preserve">ılarına baktığında kendisine 13 Nisan, 17 Nisan, 20 Nisan ve 29 Nisan'da ceza verildiğini oysa Harp Okulunda </w:t>
      </w:r>
      <w:r>
        <w:rPr>
          <w:rFonts w:ascii="Times New Roman TUR" w:hAnsi="Times New Roman TUR" w:cs="Times New Roman TUR"/>
          <w:b/>
          <w:bCs/>
        </w:rPr>
        <w:t>ilk üç buçuk yıl içinde sadece bir kez basit bir olaydan dolayı 2 puanlık ceza aldığını,</w:t>
      </w:r>
      <w:r>
        <w:rPr>
          <w:rFonts w:ascii="Times New Roman TUR" w:hAnsi="Times New Roman TUR" w:cs="Times New Roman TUR"/>
        </w:rPr>
        <w:t xml:space="preserve"> onu da yine C.A'ın verdiğini, 4.sınıfta okulu bitirmek üzere iken Nisan ayı içerisinde kendisine 4 kez ceza verildiğini,</w:t>
      </w:r>
      <w:r>
        <w:rPr>
          <w:rFonts w:ascii="Times New Roman TUR" w:hAnsi="Times New Roman TUR" w:cs="Times New Roman TUR"/>
          <w:b/>
          <w:bCs/>
        </w:rPr>
        <w:t>bu cezalarla 159 olan disiplin puanının sıfırlanarak eksilere düşürüldüğünü, bu kadar süre içinde bir öğrenciye bu kadar çok ceza verilmesinin bu olayın kasıtlı olduğunu gösterdiğini,</w:t>
      </w:r>
      <w:r>
        <w:rPr>
          <w:rFonts w:ascii="Times New Roman TUR" w:hAnsi="Times New Roman TUR" w:cs="Times New Roman TUR"/>
        </w:rPr>
        <w:t xml:space="preserve"> aynı dönemde diğer namaz kılan arkadaşlarına da aynı ay içerisinde benzer cezalar verilerek okuldan atılmalarının sağlandığını, kendisinin mezun olmak üzere iken haksız bir şekilde Kara Harp Okulundan atılarak mağdur olduğunu, atılmasına neden olan kişiler ve 28 Şubat sürecini gerçekleştiren Batı Çalışma Grubu üyelerinden şikâyetçi olduğunu belirtmiştir. (130. klasör, sayfa 73-74)</w:t>
      </w:r>
    </w:p>
    <w:p w:rsidR="00FA220B" w:rsidRDefault="00FA220B" w:rsidP="00FA220B">
      <w:pPr>
        <w:ind w:left="-28" w:firstLine="737"/>
        <w:jc w:val="both"/>
        <w:rPr>
          <w:lang w:val="en-US"/>
        </w:rPr>
      </w:pPr>
      <w:r>
        <w:rPr>
          <w:lang w:val="en-US"/>
        </w:rPr>
        <w:t xml:space="preserve">Müştekiye gösterilen, müşteki İlhami TAN'ın sunduğu belgeler ile ilgili gerekli açıklamalar o bölümde yapılmış olduğundan burada yer verilmemiştir. </w:t>
      </w:r>
    </w:p>
    <w:p w:rsidR="00FA220B" w:rsidRDefault="00FA220B" w:rsidP="00FA220B">
      <w:pPr>
        <w:ind w:left="-28" w:firstLine="737"/>
        <w:jc w:val="both"/>
        <w:rPr>
          <w:lang w:val="en-US"/>
        </w:rPr>
      </w:pPr>
      <w:r>
        <w:rPr>
          <w:lang w:val="en-US"/>
        </w:rPr>
        <w:t>Müştekinin şikâyetleri, müşteki İlhami TAN tarafından sunulan belgeler, müştekiyi Harp Okulundan atılmasına neden olan eylemlerin niteliği dikkate alındığında müştekinin okuldan atılmasının din ve vicdan hürriyeti kapsamındaki özel hayatından kaynaklandığı kanaatine varılmaktadır.</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195-Müşteki Bülent DAŞKIN 02/01/2013 tarihli şikâyetinde özetle;</w:t>
      </w:r>
    </w:p>
    <w:p w:rsidR="00FA220B" w:rsidRDefault="00FA220B" w:rsidP="00FA220B">
      <w:pPr>
        <w:ind w:left="-28" w:firstLine="737"/>
        <w:jc w:val="both"/>
        <w:rPr>
          <w:rFonts w:ascii="Times New Roman TUR" w:hAnsi="Times New Roman TUR" w:cs="Times New Roman TUR"/>
        </w:rPr>
      </w:pPr>
      <w:r>
        <w:rPr>
          <w:lang w:val="en-US"/>
        </w:rPr>
        <w:t>Kendisinin 1991 y</w:t>
      </w:r>
      <w:r>
        <w:rPr>
          <w:rFonts w:ascii="Times New Roman TUR" w:hAnsi="Times New Roman TUR" w:cs="Times New Roman TUR"/>
        </w:rPr>
        <w:t xml:space="preserve">ılında Işıklar Askeri Lisesinden mezun olduğunu, aynı yıl Kara Harp Okuluna başladığını, altı çocuklu bir aileden geldiğini, babasının belediye işçisi olduğunu, Işıklar Lisesine başladığında ve devamında dini ibadetlerini yerine getiren bir kişi olmadığını, ancak inancının bulunduğunu, Işıklar Lisesine başladıkları günden itibaren </w:t>
      </w:r>
      <w:r>
        <w:rPr>
          <w:rFonts w:ascii="Times New Roman TUR" w:hAnsi="Times New Roman TUR" w:cs="Times New Roman TUR"/>
          <w:b/>
          <w:bCs/>
        </w:rPr>
        <w:t>periyodik olarak kendilerine irtica konferansları vermeye başladıklarını, bu konferanslarda sürekli tarikatların ve dini grupların çok tehlikeli olduğu, ülkeyi bölmek istediklerinin anlatıldığını, irtica dersleri ile baskı ve korku altında tutulduklarını,</w:t>
      </w:r>
      <w:r>
        <w:rPr>
          <w:rFonts w:ascii="Times New Roman TUR" w:hAnsi="Times New Roman TUR" w:cs="Times New Roman TUR"/>
        </w:rPr>
        <w:t xml:space="preserve"> </w:t>
      </w:r>
      <w:r>
        <w:rPr>
          <w:rFonts w:ascii="Times New Roman TUR" w:hAnsi="Times New Roman TUR" w:cs="Times New Roman TUR"/>
          <w:b/>
          <w:bCs/>
        </w:rPr>
        <w:t>toplumdan tecrit edildiklerini,</w:t>
      </w:r>
      <w:r>
        <w:rPr>
          <w:rFonts w:ascii="Times New Roman TUR" w:hAnsi="Times New Roman TUR" w:cs="Times New Roman TUR"/>
        </w:rPr>
        <w:t xml:space="preserve"> herkesin irticacı devleti bölmek isteyen kişiler olarak anlatıldığını, </w:t>
      </w:r>
      <w:r>
        <w:rPr>
          <w:rFonts w:ascii="Times New Roman TUR" w:hAnsi="Times New Roman TUR" w:cs="Times New Roman TUR"/>
          <w:b/>
          <w:bCs/>
        </w:rPr>
        <w:t>o kadar ki namaz kılan annesinin de irticacı olabileceğini düşündüğünü,</w:t>
      </w:r>
      <w:r>
        <w:rPr>
          <w:rFonts w:ascii="Times New Roman TUR" w:hAnsi="Times New Roman TUR" w:cs="Times New Roman TUR"/>
        </w:rPr>
        <w:t xml:space="preserve"> bunun </w:t>
      </w:r>
      <w:r>
        <w:rPr>
          <w:rFonts w:ascii="Times New Roman TUR" w:hAnsi="Times New Roman TUR" w:cs="Times New Roman TUR"/>
          <w:b/>
          <w:bCs/>
        </w:rPr>
        <w:t>yanında kendilerine dans etme, içki içme, ve içkinin çeşitleri ile ilgili yoğun şekilde eğitimler verildiğini, o tarihte Işıklar Lisesinde kız öğrenci bulunmadığını, dışarıdan kız liselerinden örneğin Bursa kız lisesinden kızları getirip kendileri ile tanıştırdıklarını, onlarla nasıl arkadaş olabileceklerinin kendilerine anlatılmaya çalışıldığını,</w:t>
      </w:r>
      <w:r>
        <w:rPr>
          <w:rFonts w:ascii="Times New Roman TUR" w:hAnsi="Times New Roman TUR" w:cs="Times New Roman TUR"/>
        </w:rPr>
        <w:t xml:space="preserve"> Ramazan ayında bir defa isteyenin oruç tutabileceğini söylendiğini, ancak belki elli kez oruç tutmanın gerekli olmadığı çalışmanın en büyük ibadet olduğu yönünde telkinler yapıldığını,</w:t>
      </w:r>
    </w:p>
    <w:p w:rsidR="00FA220B" w:rsidRDefault="00FA220B" w:rsidP="00FA220B">
      <w:pPr>
        <w:ind w:left="-28" w:firstLine="737"/>
        <w:jc w:val="both"/>
        <w:rPr>
          <w:rFonts w:ascii="Times New Roman TUR" w:hAnsi="Times New Roman TUR" w:cs="Times New Roman TUR"/>
        </w:rPr>
      </w:pPr>
      <w:r>
        <w:rPr>
          <w:b/>
          <w:bCs/>
          <w:lang w:val="en-US"/>
        </w:rPr>
        <w:t>Din Kültürü ve Ahlak Bilgisi dersine gelen</w:t>
      </w:r>
      <w:r>
        <w:rPr>
          <w:lang w:val="en-US"/>
        </w:rPr>
        <w:t xml:space="preserve"> R.isimli üste</w:t>
      </w:r>
      <w:r>
        <w:rPr>
          <w:rFonts w:ascii="Times New Roman TUR" w:hAnsi="Times New Roman TUR" w:cs="Times New Roman TUR"/>
        </w:rPr>
        <w:t xml:space="preserve">ğmenin kız arkadaş edinmenin faziletlerini, kendince iyi taraflarını anlattığını,... </w:t>
      </w:r>
      <w:r>
        <w:rPr>
          <w:rFonts w:ascii="Times New Roman TUR" w:hAnsi="Times New Roman TUR" w:cs="Times New Roman TUR"/>
          <w:b/>
          <w:bCs/>
        </w:rPr>
        <w:t>cinsel birliktelik ile ilgili ''siz daha ilk tecrübenizi yaşamadınız mı?'' dediğini,</w:t>
      </w:r>
      <w:r>
        <w:rPr>
          <w:rFonts w:ascii="Times New Roman TUR" w:hAnsi="Times New Roman TUR" w:cs="Times New Roman TUR"/>
        </w:rPr>
        <w:t xml:space="preserve"> bunun din dersi hocasından gelmesinin herkesi fazlasıyla etkilediğini, </w:t>
      </w:r>
      <w:r>
        <w:rPr>
          <w:rFonts w:ascii="Times New Roman TUR" w:hAnsi="Times New Roman TUR" w:cs="Times New Roman TUR"/>
          <w:b/>
          <w:bCs/>
        </w:rPr>
        <w:t xml:space="preserve">kendilerine ''siz seçkin insanlarsınız, diğerleri güdülmeye layık insanlardır'' dediklerini, almış oldukları bu eğitim ile büyük </w:t>
      </w:r>
      <w:r>
        <w:rPr>
          <w:rFonts w:ascii="Times New Roman TUR" w:hAnsi="Times New Roman TUR" w:cs="Times New Roman TUR"/>
          <w:b/>
          <w:bCs/>
        </w:rPr>
        <w:lastRenderedPageBreak/>
        <w:t>çoğunluğu dindar olan toplumu tehlikeli, ülkeyi bölmek isteyen yobaz kişiler olarak görmeye başladıklarını,</w:t>
      </w:r>
      <w:r>
        <w:rPr>
          <w:rFonts w:ascii="Times New Roman TUR" w:hAnsi="Times New Roman TUR" w:cs="Times New Roman TUR"/>
        </w:rPr>
        <w:t xml:space="preserve"> kendilerinin </w:t>
      </w:r>
      <w:r>
        <w:rPr>
          <w:rFonts w:ascii="Times New Roman TUR" w:hAnsi="Times New Roman TUR" w:cs="Times New Roman TUR"/>
          <w:b/>
          <w:bCs/>
        </w:rPr>
        <w:t>tam bir irtica korkusu ve paranoyası içinde yetiştirildiklerini,</w:t>
      </w:r>
      <w:r>
        <w:rPr>
          <w:rFonts w:ascii="Times New Roman TUR" w:hAnsi="Times New Roman TUR" w:cs="Times New Roman TUR"/>
        </w:rPr>
        <w:t xml:space="preserve"> öyle ki Harp Okulunda iken başarı olarak ilk </w:t>
      </w:r>
      <w:r>
        <w:rPr>
          <w:rFonts w:ascii="Times New Roman TUR" w:hAnsi="Times New Roman TUR" w:cs="Times New Roman TUR"/>
          <w:b/>
          <w:bCs/>
        </w:rPr>
        <w:t>10'da yer alan bir arkadaşının empoze edilen bu korku ortamının etkisi ile akıl sağlının bozulduğunun, sallanarak yürüdüğünü,</w:t>
      </w:r>
      <w:r>
        <w:rPr>
          <w:rFonts w:ascii="Times New Roman TUR" w:hAnsi="Times New Roman TUR" w:cs="Times New Roman TUR"/>
        </w:rPr>
        <w:t xml:space="preserve"> bir defasında kendisi okul kantininde otururken bu kişinin elindeki sağlık raporunu getirip masasına attığını, ''buna bak'' dediğini kendisinin ne olduğunu anlayamadığını, ''ben deliymişim'' dediğini, sonrada ''ben neden böyle oldum biliyor musun?'' diye sorduğunu, kendisinin cevap vermediğini, bunun üzerine bu şahsın ''ben inandığım gibi yaşayamadım, o yüzden böyle oldum, seni ise tebrik ederim inandığın gibi yaşadın'' dediğini,</w:t>
      </w:r>
    </w:p>
    <w:p w:rsidR="00FA220B" w:rsidRDefault="00FA220B" w:rsidP="00FA220B">
      <w:pPr>
        <w:ind w:left="-28" w:firstLine="737"/>
        <w:jc w:val="both"/>
        <w:rPr>
          <w:lang w:val="en-US"/>
        </w:rPr>
      </w:pPr>
      <w:r>
        <w:rPr>
          <w:lang w:val="en-US"/>
        </w:rPr>
        <w:t xml:space="preserve">Harp Okulunda yaşadığı çelişkiler ve yüklenen korku ve paranoyanın etkisi ile intiharın eşiğine geldiğini, Allah'ı dahi inkâr edebilecek durumda olduğunu, sürekli sorguladığını, Harp Okuluna vatan millet sevgisi ile girdiğini ancak öğretilenlerle, komutanlarda bunlarda göremediğini bunun üzerine araştırmalar yaptığını, o yıl </w:t>
      </w:r>
      <w:r>
        <w:rPr>
          <w:b/>
          <w:bCs/>
          <w:lang w:val="en-US"/>
        </w:rPr>
        <w:t>namaza başladığını, başlar başlamaz sorunlar yaşadığını,</w:t>
      </w:r>
      <w:r>
        <w:rPr>
          <w:lang w:val="en-US"/>
        </w:rPr>
        <w:t xml:space="preserve"> bulunduğu toplantılarda komutanların </w:t>
      </w:r>
      <w:r>
        <w:rPr>
          <w:b/>
          <w:bCs/>
          <w:lang w:val="en-US"/>
        </w:rPr>
        <w:t>''içinizde irticacılar var, bunlar ya fikirlerinden vazgeçecekler ya da mezara gömene kadar onlarla uğraşacağız''</w:t>
      </w:r>
      <w:r>
        <w:rPr>
          <w:lang w:val="en-US"/>
        </w:rPr>
        <w:t xml:space="preserve"> dediklerini, ders sırasında </w:t>
      </w:r>
      <w:r>
        <w:rPr>
          <w:b/>
          <w:bCs/>
          <w:lang w:val="en-US"/>
        </w:rPr>
        <w:t>arama var denilip sadece kendi üzerinin arayıp çıktıklarını, koğuşlarda sadece kendi dolabının arandığını,</w:t>
      </w:r>
      <w:r>
        <w:rPr>
          <w:lang w:val="en-US"/>
        </w:rPr>
        <w:t xml:space="preserve"> koğuş nöbetlerinde lavabo, musluk, cam vs. kırık eksik olup olmadığı kontrol edilip bunlarla ilgili savunmasının alınması için kasıtlı eksiklikler bulunup </w:t>
      </w:r>
      <w:r>
        <w:rPr>
          <w:b/>
          <w:bCs/>
          <w:lang w:val="en-US"/>
        </w:rPr>
        <w:t>sürekli disiplin puanının düşürüldüğünü,</w:t>
      </w:r>
      <w:r>
        <w:rPr>
          <w:lang w:val="en-US"/>
        </w:rPr>
        <w:t xml:space="preserve"> komutanların yanında başını eğse neden eğdin, dik dursa neden dik durdun diye sürekli kusur aradıklarını, </w:t>
      </w:r>
    </w:p>
    <w:p w:rsidR="00FA220B" w:rsidRDefault="00FA220B" w:rsidP="00FA220B">
      <w:pPr>
        <w:ind w:left="-28" w:firstLine="737"/>
        <w:jc w:val="both"/>
        <w:rPr>
          <w:rFonts w:ascii="Times New Roman TUR" w:hAnsi="Times New Roman TUR" w:cs="Times New Roman TUR"/>
        </w:rPr>
      </w:pPr>
      <w:r>
        <w:rPr>
          <w:b/>
          <w:bCs/>
          <w:lang w:val="en-US"/>
        </w:rPr>
        <w:t>Harp Okulu içinde bir cami bulundu</w:t>
      </w:r>
      <w:r>
        <w:rPr>
          <w:rFonts w:ascii="Times New Roman TUR" w:hAnsi="Times New Roman TUR" w:cs="Times New Roman TUR"/>
          <w:b/>
          <w:bCs/>
        </w:rPr>
        <w:t>ğunu bu camiye giriş ve çıkış saatlerinin belirlendiğini, ancak camiye gitmeyi engellemek amacı ile bu saatlere  etüt koyduklarını,</w:t>
      </w:r>
      <w:r>
        <w:rPr>
          <w:rFonts w:ascii="Times New Roman TUR" w:hAnsi="Times New Roman TUR" w:cs="Times New Roman TUR"/>
        </w:rPr>
        <w:t xml:space="preserve"> etütte bulunmadıkları zaman savunmalarını alıp ceza verdiklerini, disiplin subayı olan </w:t>
      </w:r>
      <w:r>
        <w:rPr>
          <w:rFonts w:ascii="Times New Roman TUR" w:hAnsi="Times New Roman TUR" w:cs="Times New Roman TUR"/>
          <w:b/>
          <w:bCs/>
        </w:rPr>
        <w:t>L. K. bir defasında arkadaşları camide namaz kılarken botu ile içeri girip onları sorguya çektiğini duyduğunu,</w:t>
      </w:r>
      <w:r>
        <w:rPr>
          <w:rFonts w:ascii="Times New Roman TUR" w:hAnsi="Times New Roman TUR" w:cs="Times New Roman TUR"/>
        </w:rPr>
        <w:t xml:space="preserve"> </w:t>
      </w:r>
      <w:r>
        <w:rPr>
          <w:rFonts w:ascii="Times New Roman TUR" w:hAnsi="Times New Roman TUR" w:cs="Times New Roman TUR"/>
          <w:b/>
          <w:bCs/>
        </w:rPr>
        <w:t>sınıf subayı olan M. K.'nın namazı bırakmaları için defalarca kendilerini çağırarak konuştuğunu,</w:t>
      </w:r>
      <w:r>
        <w:rPr>
          <w:rFonts w:ascii="Times New Roman TUR" w:hAnsi="Times New Roman TUR" w:cs="Times New Roman TUR"/>
        </w:rPr>
        <w:t xml:space="preserve"> kendilerinden önce Harp Okulu Komutanı olan D. A.'nın kurmuş olduğu Onur Teşkilatının faaliyet gösterdiğini, bu teşkilat adına aleyhlerine M. S., B. Y., A. C., isimli öğrencilerin isimlerini bilmediği diğer öğrencilerle birlikte faaliyet gösterdiklerini, </w:t>
      </w:r>
      <w:r>
        <w:rPr>
          <w:rFonts w:ascii="Times New Roman TUR" w:hAnsi="Times New Roman TUR" w:cs="Times New Roman TUR"/>
          <w:b/>
          <w:bCs/>
        </w:rPr>
        <w:t xml:space="preserve">bu kişilerin yanlarına gelerek kendilerine göstere göstere not tuttuklarını, taciz edici cümleler söylediklerini, ''aranızda irticacılar var, fazla duramayacaklar, teğmenlik yıldızını takamayacaklar'' </w:t>
      </w:r>
      <w:r>
        <w:rPr>
          <w:rFonts w:ascii="Times New Roman TUR" w:hAnsi="Times New Roman TUR" w:cs="Times New Roman TUR"/>
        </w:rPr>
        <w:t>diye söylediklerini,</w:t>
      </w:r>
    </w:p>
    <w:p w:rsidR="00FA220B" w:rsidRDefault="00FA220B" w:rsidP="00FA220B">
      <w:pPr>
        <w:ind w:left="-28" w:firstLine="737"/>
        <w:jc w:val="both"/>
        <w:rPr>
          <w:rFonts w:ascii="Times New Roman TUR" w:hAnsi="Times New Roman TUR" w:cs="Times New Roman TUR"/>
          <w:b/>
          <w:bCs/>
        </w:rPr>
      </w:pPr>
      <w:r>
        <w:rPr>
          <w:lang w:val="en-US"/>
        </w:rPr>
        <w:t>Harp Okulundan at</w:t>
      </w:r>
      <w:r>
        <w:rPr>
          <w:rFonts w:ascii="Times New Roman TUR" w:hAnsi="Times New Roman TUR" w:cs="Times New Roman TUR"/>
        </w:rPr>
        <w:t xml:space="preserve">ılmak için bir öğrencinin puanının sıfırlanması gerektiğini </w:t>
      </w:r>
      <w:r>
        <w:rPr>
          <w:rFonts w:ascii="Times New Roman TUR" w:hAnsi="Times New Roman TUR" w:cs="Times New Roman TUR"/>
          <w:b/>
          <w:bCs/>
        </w:rPr>
        <w:t>4.sınıfta kasıtlı soruşturmalar nedeni ile puanının sıfırın altına düşürüldüğünü,</w:t>
      </w:r>
      <w:r>
        <w:rPr>
          <w:rFonts w:ascii="Times New Roman TUR" w:hAnsi="Times New Roman TUR" w:cs="Times New Roman TUR"/>
        </w:rPr>
        <w:t xml:space="preserve"> kendisinin bir defasında </w:t>
      </w:r>
      <w:r>
        <w:rPr>
          <w:rFonts w:ascii="Times New Roman TUR" w:hAnsi="Times New Roman TUR" w:cs="Times New Roman TUR"/>
          <w:b/>
          <w:bCs/>
        </w:rPr>
        <w:t>koğuşta yokken açık bıraktığı valizi içerisine dini içerikli fotokopi kâğıt bırakıldığını bundan dolayı ceza aldığını, yine yatağını düzelterek indiği halde yatağı bozularak tutanak tutulup ceza aldığını, kendisine gösterilen 28/04/1995 tarihli belgede, kazan dairesine girip namaz kılmakla ilgili savunması alınıp ceza verildiğini,</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t>İlhami TAN isimli müşteki tarafından sunulan belgeler içindeki kendisinin imzası bulunan dilekçelerin kendisi tarafından yazıldığını, müşteki İlhami TAN tarafından sunulan belgeleri bildiğini, o tarihte atılan arkadaşlarının M. S.'nin hazırlamış olduğu ve arkadaşları tarafından ele geçirdikleri raporları kullanarak bu belgelerin hazırlandığını, kendisinin de katkıda bulunduğunu,</w:t>
      </w:r>
    </w:p>
    <w:p w:rsidR="00FA220B" w:rsidRDefault="00FA220B" w:rsidP="00FA220B">
      <w:pPr>
        <w:ind w:left="-28" w:firstLine="737"/>
        <w:jc w:val="both"/>
        <w:rPr>
          <w:rFonts w:ascii="Times New Roman TUR" w:hAnsi="Times New Roman TUR" w:cs="Times New Roman TUR"/>
        </w:rPr>
      </w:pPr>
      <w:r>
        <w:rPr>
          <w:lang w:val="en-US"/>
        </w:rPr>
        <w:t>O dönem k</w:t>
      </w:r>
      <w:r>
        <w:rPr>
          <w:rFonts w:ascii="Times New Roman TUR" w:hAnsi="Times New Roman TUR" w:cs="Times New Roman TUR"/>
        </w:rPr>
        <w:t xml:space="preserve">ızlarla arkadaşlık yapan bir grubun bulunduğunu, dışarıda kalan kişilerin bunların arasına girebilmek için onlar gibi yaşamaya çalıştıklarını, bu grupla ilgili bir olaya şahit olduğunu, </w:t>
      </w:r>
      <w:r>
        <w:rPr>
          <w:rFonts w:ascii="Times New Roman TUR" w:hAnsi="Times New Roman TUR" w:cs="Times New Roman TUR"/>
          <w:b/>
          <w:bCs/>
        </w:rPr>
        <w:t xml:space="preserve">bunların arasına girmek isteyen bir kişiyi karşılarına aldıklarını, ana, bacı, din diyanet bütün mukaddesatına küfür ettiklerini ve bunu içlerinden birkaç kişinin tekrar ettiğini, </w:t>
      </w:r>
      <w:r>
        <w:rPr>
          <w:rFonts w:ascii="Times New Roman TUR" w:hAnsi="Times New Roman TUR" w:cs="Times New Roman TUR"/>
        </w:rPr>
        <w:t xml:space="preserve">karşısındaki kişinin güldüğünü, </w:t>
      </w:r>
      <w:r>
        <w:rPr>
          <w:rFonts w:ascii="Times New Roman TUR" w:hAnsi="Times New Roman TUR" w:cs="Times New Roman TUR"/>
          <w:b/>
          <w:bCs/>
        </w:rPr>
        <w:t>bunun üzerine o kişiye sen bize yararsın diye içlerine almayı kabul ettiklerini,</w:t>
      </w:r>
      <w:r>
        <w:rPr>
          <w:rFonts w:ascii="Times New Roman TUR" w:hAnsi="Times New Roman TUR" w:cs="Times New Roman TUR"/>
        </w:rPr>
        <w:t xml:space="preserve"> normalde Harp Okulu öğrencilerinin bu şekilde kızlarla arkadaşlık yapıp iletişim kurmakta zorlanacaklarını, bir taraftan da </w:t>
      </w:r>
      <w:r>
        <w:rPr>
          <w:rFonts w:ascii="Times New Roman TUR" w:hAnsi="Times New Roman TUR" w:cs="Times New Roman TUR"/>
        </w:rPr>
        <w:lastRenderedPageBreak/>
        <w:t xml:space="preserve">korkacaklarını bu nedenle </w:t>
      </w:r>
      <w:r>
        <w:rPr>
          <w:rFonts w:ascii="Times New Roman TUR" w:hAnsi="Times New Roman TUR" w:cs="Times New Roman TUR"/>
          <w:b/>
          <w:bCs/>
        </w:rPr>
        <w:t>bu oluşumun kızları kullanarak istedikleri gibi öğrencileri yönlendirdiğini düşündüğünü,</w:t>
      </w:r>
      <w:r>
        <w:rPr>
          <w:rFonts w:ascii="Times New Roman TUR" w:hAnsi="Times New Roman TUR" w:cs="Times New Roman TUR"/>
        </w:rPr>
        <w:t xml:space="preserve"> </w:t>
      </w:r>
    </w:p>
    <w:p w:rsidR="00FA220B" w:rsidRDefault="00FA220B" w:rsidP="00FA220B">
      <w:pPr>
        <w:ind w:left="-28" w:firstLine="737"/>
        <w:jc w:val="both"/>
        <w:rPr>
          <w:rFonts w:ascii="Times New Roman TUR" w:hAnsi="Times New Roman TUR" w:cs="Times New Roman TUR"/>
        </w:rPr>
      </w:pPr>
      <w:r>
        <w:rPr>
          <w:lang w:val="en-US"/>
        </w:rPr>
        <w:t>Kendisinin disiplin puan</w:t>
      </w:r>
      <w:r>
        <w:rPr>
          <w:rFonts w:ascii="Times New Roman TUR" w:hAnsi="Times New Roman TUR" w:cs="Times New Roman TUR"/>
        </w:rPr>
        <w:t xml:space="preserve">ının sıfırlandıktan sonra </w:t>
      </w:r>
      <w:r>
        <w:rPr>
          <w:rFonts w:ascii="Times New Roman TUR" w:hAnsi="Times New Roman TUR" w:cs="Times New Roman TUR"/>
          <w:b/>
          <w:bCs/>
        </w:rPr>
        <w:t>1995 Mayıs ayında Harp Okulundan atıldığını 2-3 ay içinde disiplin puanının sıfırlandığını,</w:t>
      </w:r>
      <w:r>
        <w:rPr>
          <w:rFonts w:ascii="Times New Roman TUR" w:hAnsi="Times New Roman TUR" w:cs="Times New Roman TUR"/>
        </w:rPr>
        <w:t xml:space="preserve"> okuldan atıldıktan sonra babasının 2 yıl kendisini evlatlıktan sildiğini, </w:t>
      </w:r>
      <w:r>
        <w:rPr>
          <w:rFonts w:ascii="Times New Roman TUR" w:hAnsi="Times New Roman TUR" w:cs="Times New Roman TUR"/>
          <w:b/>
          <w:bCs/>
        </w:rPr>
        <w:t>namaz kıldığı için atıldığına inanmadığını,</w:t>
      </w:r>
      <w:r>
        <w:rPr>
          <w:rFonts w:ascii="Times New Roman TUR" w:hAnsi="Times New Roman TUR" w:cs="Times New Roman TUR"/>
        </w:rPr>
        <w:t xml:space="preserve"> kendisine ''okuldan ya ahlaksız birini ya da hırsızı atarlar, sen ikisini de yapmazsın acaba ne yaptın'' dediğini, kendisine savunma için yazdığı dilekçelerden birini verdiğini onunda dilekçeyi F.K.'ya götürdüğünü, Kanal 7'de A. H. ve TGRT'de F. K.'nın programlarına çıkarak yaşadıkları sıkıntıları anlattığını, başta kendisinin atılmasına sebep olan kişiler olmak üzere soruşturma kapsamında şüpheli olarak bulunan 28 Şubat sürecini gerçekleştiren, yapılanmada görev alan kişilerden şikâyetçi olduğunu belirtmiştir. (130. klasör, sayfa 109-111)</w:t>
      </w:r>
    </w:p>
    <w:p w:rsidR="00FA220B" w:rsidRDefault="00FA220B" w:rsidP="00FA220B">
      <w:pPr>
        <w:ind w:left="-28" w:firstLine="737"/>
        <w:jc w:val="both"/>
        <w:rPr>
          <w:lang w:val="en-US"/>
        </w:rPr>
      </w:pPr>
      <w:r>
        <w:rPr>
          <w:lang w:val="en-US"/>
        </w:rPr>
        <w:t xml:space="preserve">Müştekiye gösterilen, müşteki İlhami TAN'ın sunduğu belgeler ile ilgili gerekli açıklamalar o bölümde yapılmış olduğundan burada yer verilmemiştir. </w:t>
      </w:r>
    </w:p>
    <w:p w:rsidR="00FA220B" w:rsidRDefault="00FA220B" w:rsidP="00FA220B">
      <w:pPr>
        <w:ind w:left="-28" w:firstLine="737"/>
        <w:jc w:val="both"/>
        <w:rPr>
          <w:lang w:val="en-US"/>
        </w:rPr>
      </w:pPr>
      <w:r>
        <w:rPr>
          <w:lang w:val="en-US"/>
        </w:rPr>
        <w:t>Müştekinin şikâyetleri, müşteki İlhami TAN tarafından sunulan belgeler, müştekiyi Harp Okulundan atılmasına neden olan eylemlerin niteliği dikkate alındığında müştekinin okuldan atılmasının din ve vicdan hürriyeti kapsamındaki özel hayatından kaynaklandığı kanaatine varılmaktadır.</w:t>
      </w:r>
    </w:p>
    <w:p w:rsidR="00FA220B" w:rsidRDefault="00FA220B" w:rsidP="00FA220B">
      <w:pPr>
        <w:ind w:left="-28" w:firstLine="737"/>
        <w:jc w:val="both"/>
        <w:rPr>
          <w:lang w:val="en-US"/>
        </w:rPr>
      </w:pPr>
    </w:p>
    <w:p w:rsidR="00FA220B" w:rsidRDefault="00FA220B" w:rsidP="00FA220B">
      <w:pPr>
        <w:ind w:left="-28" w:firstLine="737"/>
        <w:jc w:val="both"/>
        <w:rPr>
          <w:lang w:val="en-US"/>
        </w:rPr>
      </w:pPr>
      <w:r>
        <w:rPr>
          <w:b/>
          <w:bCs/>
          <w:lang w:val="en-US"/>
        </w:rPr>
        <w:t>196</w:t>
      </w:r>
      <w:r>
        <w:rPr>
          <w:lang w:val="en-US"/>
        </w:rPr>
        <w:t>-</w:t>
      </w:r>
      <w:r>
        <w:rPr>
          <w:b/>
          <w:bCs/>
          <w:lang w:val="en-US"/>
        </w:rPr>
        <w:t>Müşteki Mustafa ÖZDEMİR 20/09/2012 tarihli şikâyetinde özetle</w:t>
      </w:r>
      <w:r>
        <w:rPr>
          <w:lang w:val="en-US"/>
        </w:rPr>
        <w:t>;</w:t>
      </w:r>
    </w:p>
    <w:p w:rsidR="00FA220B" w:rsidRDefault="00FA220B" w:rsidP="00FA220B">
      <w:pPr>
        <w:ind w:left="-28" w:firstLine="737"/>
        <w:jc w:val="both"/>
        <w:rPr>
          <w:rFonts w:ascii="Times New Roman TUR" w:hAnsi="Times New Roman TUR" w:cs="Times New Roman TUR"/>
        </w:rPr>
      </w:pPr>
      <w:r>
        <w:rPr>
          <w:lang w:val="en-US"/>
        </w:rPr>
        <w:t>Jandarma Okulunda ö</w:t>
      </w:r>
      <w:r>
        <w:rPr>
          <w:rFonts w:ascii="Times New Roman TUR" w:hAnsi="Times New Roman TUR" w:cs="Times New Roman TUR"/>
        </w:rPr>
        <w:t>ğrenci olmadan önce 1998 yılının Nisan ayında arkadaşlarıyla bekâr evinde sohbet ettiği ve namaz kıldığı iddiasıyla 677 sayılı kanuna muhalefet suçundan soruşturma başlatıldığı, haklarında takipsizlik kararı verildiğini, 1999 yılında Beytepe Uzman Jandarma Okulunda okurken güvenlik soruşturmasının menfi gösterilip okuldan atıldığını, Askeri Yüksek İdare Mahkemesine dava açtığını, davasının reddedildiğini, mahkeme heyetinin İKK 114/1 maddesi gereğince soruşturmanın gizli olduğundan bahisle suçunu söylemeden savunmasını alarak karar verdiklerini,  AYİM'in gerekçeli kararında atılma sebebi olarak Bünyan Cumhuriyet Başsavcılığınca yürütülen ve takipsizlik kararı verilen olayı delil olarak gösterip talebini reddettiğini, o dönem Batı Çalışma Grubu olarak bilinen askeri grubun çalışmaları sonucunda böyle bir karar verildiğini düşündüğünü, Jandarma Okulunda okurken ismini ve rütbesini hatırlamadığı, fakat General olduğunu bildiği bir komutanının kendisini çağırıp Said Nursi ve Atatürk konusunda sorular sorduğunu, fikirlerini yazdırıp imzalattığını, aleyhine kullanılıp kullanılmadığını, bu belgelerin nerede olduğunu bilmediğini, okuldan atıldıktan sonra 3500 TL tazminat aldıklarını, ayrıca okuldan atılması sebebiyle maddi ve manevi kayıpları olduğunu, mağduriyetine sebep olan yetkililerden şikâyetçi olduğunu belirtmiştir. (194. klasör, sayfa 187-188)</w:t>
      </w:r>
    </w:p>
    <w:p w:rsidR="00FA220B" w:rsidRDefault="00FA220B" w:rsidP="00FA220B">
      <w:pPr>
        <w:ind w:left="-28" w:firstLine="737"/>
        <w:jc w:val="both"/>
        <w:rPr>
          <w:lang w:val="en-US"/>
        </w:rPr>
      </w:pPr>
    </w:p>
    <w:p w:rsidR="00FA220B" w:rsidRDefault="00FA220B" w:rsidP="00FA220B">
      <w:pPr>
        <w:ind w:left="-28" w:firstLine="737"/>
        <w:jc w:val="both"/>
        <w:rPr>
          <w:b/>
          <w:bCs/>
          <w:lang w:val="en-US"/>
        </w:rPr>
      </w:pPr>
      <w:r>
        <w:rPr>
          <w:b/>
          <w:bCs/>
          <w:lang w:val="en-US"/>
        </w:rPr>
        <w:t>197 –Müşteki Halef DAĞDELEN 01/06/2012 tarihli şikâyet dilekçesinde özetle;</w:t>
      </w:r>
    </w:p>
    <w:p w:rsidR="00FA220B" w:rsidRDefault="00FA220B" w:rsidP="00FA220B">
      <w:pPr>
        <w:ind w:left="-28" w:firstLine="737"/>
        <w:jc w:val="both"/>
        <w:rPr>
          <w:rFonts w:ascii="Times New Roman TUR" w:hAnsi="Times New Roman TUR" w:cs="Times New Roman TUR"/>
        </w:rPr>
      </w:pPr>
      <w:r>
        <w:rPr>
          <w:lang w:val="en-US"/>
        </w:rPr>
        <w:t>18/08/1999-29/05/2007 tarihleri aras</w:t>
      </w:r>
      <w:r>
        <w:rPr>
          <w:rFonts w:ascii="Times New Roman TUR" w:hAnsi="Times New Roman TUR" w:cs="Times New Roman TUR"/>
        </w:rPr>
        <w:t xml:space="preserve">ında TSK’da Askeri Öğrenci olarak bulunduğunu, Kara Harb Okulunda Teğmen olarak vazifelendirilmesine günler kala başarısının yüksek ve yeterli düzeyde olduğu halde BÇG örgütü mensubu Tevfik ÖZKILIÇ tarafından disiplinsiz olmakla suçlandığını, önce şüpheli ve sakıncalı takibi altına alınıp hakkında gerçeğe aykırı usul ve kanunlara aykırı olarak düzenlenen ve düzenlettirilen olumsuz savunma ve cezalarla, sahte belge ve tutanaklarla yasalardaki disiplin hükümleri kullanılarak ihracın yasal kılıfının oluşturulduğunu, bu plan çerçevesinde şahsına sürekli asılsız ve mesnetsiz savunmalar verilip cezalandırmak suretiyle disiplin puanının düşürülmeye çalışıldığını ve nihayetinde 27 Nisan bildirisinin hemen ardından Bölük Komutanı Yüzbaşı A. E. G. den başlayıp Alay Komutanı Kurmay Albay T. S.’ye kadar uzanan bir hiyerarşi içerisinde düzenlenen bir komplo sonucu verilen ceza ile TSK’dan </w:t>
      </w:r>
      <w:r>
        <w:rPr>
          <w:rFonts w:ascii="Times New Roman TUR" w:hAnsi="Times New Roman TUR" w:cs="Times New Roman TUR"/>
        </w:rPr>
        <w:lastRenderedPageBreak/>
        <w:t xml:space="preserve">Teğmen olarak vazifelendirilmesine günler kala ilişiğinin kesildiğini, böylece Tevfik ÖZKILIÇ’ın iradesi doğrultusunda 29/05/2012 tarihli Kara Harb Okulu Yüksek Disiplin Kurulu toplantısında TSK’dan ihraç edildiğini, ordudan ihraç edilmiş olmanın bütün zorlukarını çektiğini, ailece büyük sıkıntılar maddi ve manevi acılar yaşadığını, 28 Şubat darbesi sanığı Tevfik ÖZKILIÇ’tan şikâyetçi olduğunu belirtmiştir. (67. klasör, sayfa 241-244) </w:t>
      </w:r>
    </w:p>
    <w:p w:rsidR="00FA220B" w:rsidRDefault="00FA220B" w:rsidP="00FA220B">
      <w:pPr>
        <w:ind w:left="-28" w:firstLine="737"/>
        <w:jc w:val="both"/>
        <w:rPr>
          <w:b/>
          <w:bCs/>
          <w:lang w:val="en-US"/>
        </w:rPr>
      </w:pPr>
      <w:r>
        <w:rPr>
          <w:lang w:val="en-US"/>
        </w:rPr>
        <w:t>Müştekinin dilekçesi ekinde sunmuş olduğu, Tevfik ÖZKILIÇ'ın şahsına karşı işlediği suçu ve BÇG mensubu olarak işlediği suçları itiraf ettiği konuşması olarak belirttiği,bir sayfadan ibaret konuşma dökümanında; "</w:t>
      </w:r>
      <w:r>
        <w:rPr>
          <w:b/>
          <w:bCs/>
          <w:lang w:val="en-US"/>
        </w:rPr>
        <w:t xml:space="preserve">Askeri Yüksek İdare Mahkemesinde ( AYİM) özel bir kişi ile özel bir görüşme yaptık. Bunların hepsini bir paket ile atacağız. Atma işleminde 4. sınıf öğrenciler var. Yani teğmen olacaklardan başlayacağız. Diğerlerini de peyder pey sürece yayacağız. 3, 2, 1. sınıflardakilerle ilgili. Ajitasyon için asılsız ihbarlar yaptık. Yeter ki siz bir adamdan şüphelenin onun dosyasını doldururuz... biz bazen ajitasyon için asılsız ihbar yapardık... biz adamı usülüne uygun yargılar asarız. Delile ihtiyaç yok biz adamı usülüne uygun yargılarız asarız. Delile ihtiyaç yok. Böyle bir delile ihtiyaç yok. </w:t>
      </w:r>
    </w:p>
    <w:p w:rsidR="00FA220B" w:rsidRDefault="00FA220B" w:rsidP="00FA220B">
      <w:pPr>
        <w:ind w:left="-28" w:firstLine="737"/>
        <w:jc w:val="both"/>
        <w:rPr>
          <w:rFonts w:ascii="Times New Roman TUR" w:hAnsi="Times New Roman TUR" w:cs="Times New Roman TUR"/>
        </w:rPr>
      </w:pPr>
      <w:r>
        <w:rPr>
          <w:b/>
          <w:bCs/>
          <w:lang w:val="en-US"/>
        </w:rPr>
        <w:t>Harp Okulunda istedi</w:t>
      </w:r>
      <w:r>
        <w:rPr>
          <w:rFonts w:ascii="Times New Roman TUR" w:hAnsi="Times New Roman TUR" w:cs="Times New Roman TUR"/>
          <w:b/>
          <w:bCs/>
        </w:rPr>
        <w:t>ğimiz öğrenciyi atarız. Bizim başka yetkilerimiz var. Siz deyin ki bu adam bundan yeter. 5-6 ay içinde atarız onu, yeterki emin olalım biz. Biz burda bir öğrenci için emin olalım. Siz deyin ki bu adam bundan. Delil yok. Hiç gerek yok. Biz onu atarız. Nasıl atarız onu? Yani bize bazen 5-6 aylık bir süreç gerekir sadece adamı atarız... Subayları atmak için delile ihtiyaç yok. Hatta subayı atmak daha kolay. Subaylar için Yüksek Askeri Şuraya gidip atılacaklar için de gerek yok. Yargı yolu kapalı. Kuvvet (KKK) inandıktan sonra subayı atmak daha kolay"</w:t>
      </w:r>
      <w:r>
        <w:rPr>
          <w:rFonts w:ascii="Times New Roman TUR" w:hAnsi="Times New Roman TUR" w:cs="Times New Roman TUR"/>
        </w:rPr>
        <w:t xml:space="preserve"> ifadelere yer verildiği anlaşılmıştır. (67. klasör, sayfa 240) </w:t>
      </w:r>
    </w:p>
    <w:p w:rsidR="00FA220B" w:rsidRDefault="00FA220B" w:rsidP="00FA220B">
      <w:pPr>
        <w:ind w:left="-28" w:firstLine="737"/>
        <w:jc w:val="both"/>
        <w:rPr>
          <w:lang w:val="en-US"/>
        </w:rPr>
      </w:pPr>
    </w:p>
    <w:p w:rsidR="00FA220B" w:rsidRDefault="00FA220B" w:rsidP="00FA220B">
      <w:pPr>
        <w:ind w:left="-28" w:firstLine="737"/>
        <w:jc w:val="both"/>
        <w:rPr>
          <w:lang w:val="en-US"/>
        </w:rPr>
      </w:pPr>
      <w:r>
        <w:rPr>
          <w:b/>
          <w:bCs/>
          <w:lang w:val="en-US"/>
        </w:rPr>
        <w:t>198-Müşteki Ömer Faruk CANTENAR'ın şikâyet dilekçesinde özetle</w:t>
      </w:r>
      <w:r>
        <w:rPr>
          <w:lang w:val="en-US"/>
        </w:rPr>
        <w:t>;</w:t>
      </w:r>
    </w:p>
    <w:p w:rsidR="00FA220B" w:rsidRDefault="00FA220B" w:rsidP="00FA220B">
      <w:pPr>
        <w:ind w:left="-28" w:firstLine="737"/>
        <w:jc w:val="both"/>
        <w:rPr>
          <w:lang w:val="en-US"/>
        </w:rPr>
      </w:pPr>
      <w:r>
        <w:rPr>
          <w:lang w:val="en-US"/>
        </w:rPr>
        <w:t xml:space="preserve">Halen Genelkurmay Başkanlığı Barış İçin Ortaklık Eğitim Merkezi Komutanlığında Albay rütbesinde İdari Şube müdürü olarak görev yaptığını, Temmuz 2007-Haziran 2008 tarihlerinde yaklaşık bir yıl süre ile Kara Harp Okulunda 1.Öğrenci Taburunda Tabur Komutanlığı görevinde bulunduğunu, bu görevi sırasında istihbarat birimleri tarafından yapılan güvenlik soruşturması neticesinde haklarında olumsuz rapor gönderilen bazı öğrencilerin disiplin puanlarının kasıtlı olarak düşürülerek okuldan atılmaları konusunda 1.sicil amiri Alay Komutanı M. K. ve </w:t>
      </w:r>
      <w:r>
        <w:rPr>
          <w:b/>
          <w:bCs/>
          <w:lang w:val="en-US"/>
        </w:rPr>
        <w:t>2.sicil amiri Kara Harp Okulu Komutanı Tevfik ÖZKILIÇ tarafından verilen emirleri kanunsuz emir ya da konusu suç teşkil eden emir kapsamında değerlendirdiği için</w:t>
      </w:r>
      <w:r>
        <w:rPr>
          <w:lang w:val="en-US"/>
        </w:rPr>
        <w:t xml:space="preserve"> 3.sicil amiri olan dönemin Kara Kuvvetleri Komutanı Kurmay Başkanı A. I.’ya yazılı başvuruda bulunduğunu, iddiaları ile ilgili dönemin Kara Kuvvetleri İstihbarat Başkanı B.D. başkanlığında yapılan idari soruşturmada verilen bu hukuksuz emirlerin Kara Kuvvetleri İstihbarat Başkanlığı koordinesinde gerçekleştirildiği ve uygulanmasının sıralı komuta makamları tarafından takip edildiği kanaatine vardığını, böyle bir olayın içinde olmayı hukuki ve vicdani açıdan uygun görmediği için ve dönemin Kara Kuvvetleri Personel Başkanının telkinleri ile Kara Harp Okulundaki görevinden Haziran 2008 tarihinde ayrılmayı isteyerek 4. Kolordu Komutanlığı Karargâhına atandığını,</w:t>
      </w:r>
    </w:p>
    <w:p w:rsidR="00FA220B" w:rsidRDefault="00FA220B" w:rsidP="00FA220B">
      <w:pPr>
        <w:ind w:left="-28" w:firstLine="737"/>
        <w:jc w:val="both"/>
        <w:rPr>
          <w:rFonts w:ascii="Times New Roman TUR" w:hAnsi="Times New Roman TUR" w:cs="Times New Roman TUR"/>
        </w:rPr>
      </w:pPr>
      <w:r>
        <w:rPr>
          <w:lang w:val="en-US"/>
        </w:rPr>
        <w:t>Bunun üzerine 26 Ocak 2012 tarihinde Bilgi Edinme Kanunu çerçevesinde yapm</w:t>
      </w:r>
      <w:r>
        <w:rPr>
          <w:rFonts w:ascii="Times New Roman TUR" w:hAnsi="Times New Roman TUR" w:cs="Times New Roman TUR"/>
        </w:rPr>
        <w:t xml:space="preserve">ış olduğu başvuru sonucunda 2008-20012 yılları arasında ''şüpheli-sakıncalı'' personel kategorisine tabii tutulduğunu öğrendiğini, şahsına yapılan bu negatif ayrımcılığın uzun süre devam eden personel güvenlik incelemesinden dolayı olduğunu öğrenmesi üzerine dilekçe ile hakkında başlatılan güvenlik incelemesinin nedenine ilişkin bilgi ve belge talebinde bulunduğunu, bunun üzerine kendisine şüpheli sakıncalı kategoriye ayrılmasına neden olan 2 bilgi notunun gönderildiğini, bunlardan birinin Kara Harp Okulundaki görevinden ayrıldıktan sonra dönemin Kara Harp Okulu Komutanlığınca Kara Kuvvetleri Komutanlığına yazılmış iddialardan ve bunların neticesinde takip kontrol altına alınmasına ilişkin talepten oluştuğunu, o dönemde Kara Harp Okulu </w:t>
      </w:r>
      <w:r>
        <w:rPr>
          <w:rFonts w:ascii="Times New Roman TUR" w:hAnsi="Times New Roman TUR" w:cs="Times New Roman TUR"/>
        </w:rPr>
        <w:lastRenderedPageBreak/>
        <w:t>Komutanı Tevfik ÖZKILIÇ olduğundan bu iddiaların bu şahıs tarafından Kara Kuvvetleri Komutanlığına gönderildiğini düşündüğünü,</w:t>
      </w:r>
    </w:p>
    <w:p w:rsidR="00FA220B" w:rsidRDefault="00FA220B" w:rsidP="00FA220B">
      <w:pPr>
        <w:ind w:left="-28" w:firstLine="737"/>
        <w:jc w:val="both"/>
        <w:rPr>
          <w:rFonts w:ascii="Times New Roman TUR" w:hAnsi="Times New Roman TUR" w:cs="Times New Roman TUR"/>
        </w:rPr>
      </w:pPr>
      <w:r>
        <w:rPr>
          <w:lang w:val="en-US"/>
        </w:rPr>
        <w:t>Hakk</w:t>
      </w:r>
      <w:r>
        <w:rPr>
          <w:rFonts w:ascii="Times New Roman TUR" w:hAnsi="Times New Roman TUR" w:cs="Times New Roman TUR"/>
        </w:rPr>
        <w:t>ında olumsuz herhangi bir bilgiye ulaşamayan idarenin kayınpederi ve eşi hakkındaki bir istihbari birimin tuttuğu asılsız fişleme bilgisini aleyhine kullanmak sureti ile şüpheli sakıncalı personel uygulamasının uzun süre devam ettirilmesini sağlayarak bir nevi ceza uygulandığını, bu bilgi notunda belirtilen kayın pederi hakkındaki bilgilerin çarpıtıldığını ve eşi hakkındakilerin de tamamen gerçek dışı olduğunu,</w:t>
      </w:r>
    </w:p>
    <w:p w:rsidR="00FA220B" w:rsidRDefault="00FA220B" w:rsidP="00FA220B">
      <w:pPr>
        <w:ind w:left="-28" w:firstLine="737"/>
        <w:jc w:val="both"/>
        <w:rPr>
          <w:rFonts w:ascii="Times New Roman TUR" w:hAnsi="Times New Roman TUR" w:cs="Times New Roman TUR"/>
        </w:rPr>
      </w:pPr>
      <w:r>
        <w:rPr>
          <w:lang w:val="en-US"/>
        </w:rPr>
        <w:t>Dönemin Kara Harp Okulu Komutan</w:t>
      </w:r>
      <w:r>
        <w:rPr>
          <w:rFonts w:ascii="Times New Roman TUR" w:hAnsi="Times New Roman TUR" w:cs="Times New Roman TUR"/>
        </w:rPr>
        <w:t>ı Tevfik ÖZKILIÇ'ın hakkında hazırlattığı 14 maddelik bilgi notunda geçen asılsız iddia ve iftiralar ile kayın pederi ve eşi hakkındaki yazılan diğer bilgi notundaki iddialara yönelik hazırlamış olduğu cevabi yazının ekte olduğunu,</w:t>
      </w:r>
    </w:p>
    <w:p w:rsidR="00FA220B" w:rsidRDefault="00FA220B" w:rsidP="00FA220B">
      <w:pPr>
        <w:ind w:left="-28" w:firstLine="737"/>
        <w:jc w:val="both"/>
        <w:rPr>
          <w:rFonts w:ascii="Times New Roman TUR" w:hAnsi="Times New Roman TUR" w:cs="Times New Roman TUR"/>
        </w:rPr>
      </w:pPr>
      <w:r>
        <w:rPr>
          <w:lang w:val="en-US"/>
        </w:rPr>
        <w:t>Dönemin Kara Harp Okulu Komutan</w:t>
      </w:r>
      <w:r>
        <w:rPr>
          <w:rFonts w:ascii="Times New Roman TUR" w:hAnsi="Times New Roman TUR" w:cs="Times New Roman TUR"/>
        </w:rPr>
        <w:t xml:space="preserve">ı Tevfik ÖZKILIÇ'ın güvenlik araştırması neticesinde istihbari açıdan haklarında çeşitli olumsuz raporlar bulunan bazı öğrencilerin okuldan atılması için disiplin notlarının kasıtlı olarak düşürülmesi yöntemini kullandığını, okulda disiplini sağlamak ve öğrencileri askeri nizama alıştırmak maksadı ile ihdas edilmiş disiplin puanı uygulamasının Tevfik ÖZKILIÇ'ın emri ile adeta mobbing uygulamasına dönüştüğünü, haklarında olumsuz istihbari rapor olan bazı öğrencilerin negatif ayrımcılığa tabi tutularak disiplin puanlarının sonlandırılması </w:t>
      </w:r>
      <w:r>
        <w:rPr>
          <w:rFonts w:ascii="Times New Roman TUR" w:hAnsi="Times New Roman TUR" w:cs="Times New Roman TUR"/>
          <w:b/>
          <w:bCs/>
        </w:rPr>
        <w:t>eyleminin zamana yayıldığını böylece öğrencilerin okuldan atılmalarının hukuka uydurulduğunu,</w:t>
      </w:r>
      <w:r>
        <w:rPr>
          <w:rFonts w:ascii="Times New Roman TUR" w:hAnsi="Times New Roman TUR" w:cs="Times New Roman TUR"/>
        </w:rPr>
        <w:t xml:space="preserve"> Mayıs 2012' de bir internet sitesinde yayınlanan ve Tevfik ÖZKILIÇ'a ait olduğu iddia edilen ses kaydında geçen konuşmadaki hususların kendisinin de katıldığı birçok toplantılarda defaten vurgulanan hususlar olduğunu, ses kaydında ''ajitasyon için asılsız ihbarlarda bulundukları... adamı usulüne uygun yargılayıp astıkları, bunun için delile ihtiyaç olmadığı'' gibi ifadelerin yer aldığını, Harp Okulları Kanunu, Askeri Ceza Kanunu ve Kara Harp Okulu Disiplin yönetmeliği gibi mevzuatın hiçbirinde ''haklarında olumsuz istihbari rapor olan öğrenciler disiplin puanı sonlandırılmak sureti ile okuldan atılır' şeklinde bir hüküm bulunmadığını, ancak Tevfik ÖZKILIÇ'ın irtica ile mücadele etme gerekçesi ile mevzuatta kendisine verilmemiş bir yetkiyi kullanarak bu yönde emirler verdiğini ve bunu da gayet doğal ve hukuki bir uygulamaymış gibi savunduğunu,</w:t>
      </w:r>
    </w:p>
    <w:p w:rsidR="00FA220B" w:rsidRDefault="00FA220B" w:rsidP="00FA220B">
      <w:pPr>
        <w:ind w:left="-28" w:firstLine="737"/>
        <w:jc w:val="both"/>
        <w:rPr>
          <w:rFonts w:ascii="Times New Roman TUR" w:hAnsi="Times New Roman TUR" w:cs="Times New Roman TUR"/>
        </w:rPr>
      </w:pPr>
      <w:r>
        <w:rPr>
          <w:lang w:val="en-US"/>
        </w:rPr>
        <w:t>Tevfik ÖZKILIÇ'</w:t>
      </w:r>
      <w:r>
        <w:rPr>
          <w:rFonts w:ascii="Times New Roman TUR" w:hAnsi="Times New Roman TUR" w:cs="Times New Roman TUR"/>
        </w:rPr>
        <w:t>ın hakkında mesnetsiz iddia ve iftiralarda bulunarak şüpheli-sakıncalı personel kategorisine alınmasını sağladığını, hakkında başlatılan personel güvenlik incelemesi sonucunda subaylık onur ve şerefinin lekelendiğini, maddi ve manevi olarak mağdur edildiğini, şüpheli-sakıncalı kategoriye alınması neticesinde amirlerinin olumsuz sicil puanı ve kanaat vermesi nedeni ile sicil sıralamasında geriye düştüğünü, subay sicil yönetmeliğine göre belirtilen bu olumsuz kanaat ile birlikte resmi ve geçerli bir belgenin konması gerekirken sicil amirlerinin muhtemelen idarenin baskısı ile kendilerinin tespit edemediği bir konuda görüş bildirdiklerini, subay sicil belgesinin 1.maddesi olan ''T.C. Anayasasında yer alan Cumhuriyetin Temel Niteliklerine Bağlılığı'' niteliğini ''şüphelidir ya da "bağlı değildir'' seçeneğini işaretlediklerini, bunların sonucunda Tübitak Doktora Araştırma bursu başvurusu ile ilgili herhangi bir işlem yapılmadığını, ingilizce notunun yüksek olmasına rağmen hiçbir yurt dışı göreve seçilemediğini, Tevfik ÖZKILIÇ'ın irtica ile mücadele adına tabur komutanı olduğu ve subay olmasında bölük komutanları ile birlikte bir sakınca görmediği 2 öğrencinin hukuksuz bir şekilde okuldan atılmalarını sağladığını, bu hukuksuzluğu önlemeye yönelik kanuni haklarını kullanarak hakkında yapmış oluğu şikâyete istinaden kendisinin de irticacı olduğu imasında bulunan mesnetsiz iddia ve iftiralarla şeref ve haysiyeti ile oynadığını, şüpheli Tevfik ÖZKILIÇ'ın yargılandığı davaya müdahil olmak istediğini, kişilik hakları ile mesleki onurunu zedeleyen belgeleri düzenlemek sureti ile kendisine iftira atan şahıslar hakkında yasal işlem yapılmasını istemiştir. (130. klasör, sayfa 33-36)</w:t>
      </w:r>
    </w:p>
    <w:p w:rsidR="00FA220B" w:rsidRDefault="00FA220B" w:rsidP="00FA220B">
      <w:pPr>
        <w:ind w:left="-28" w:firstLine="737"/>
        <w:jc w:val="both"/>
        <w:rPr>
          <w:lang w:val="en-US"/>
        </w:rPr>
      </w:pPr>
      <w:r>
        <w:rPr>
          <w:lang w:val="en-US"/>
        </w:rPr>
        <w:t xml:space="preserve">Müşteki kayın pederi ile ilgili olarak ileri sürülen ''Milli Eğitim Bakanlığı eski müfettişlerinden olan kayın pederi H.D.'nın ülkücü görüşleri benimsediği, M. T. grubu Nakşibendi tarikatı mensubu olduğu, milli görüş paralelinde faaliyet gösteren Özel Çağrı Okullarında bir süre görev yaptığı, hali hazırda anılan tarikat </w:t>
      </w:r>
      <w:r>
        <w:rPr>
          <w:lang w:val="en-US"/>
        </w:rPr>
        <w:lastRenderedPageBreak/>
        <w:t>kontrolünde bulunan Muraş Eğitim ve Öğretim Hizmetleri A.Ş.'nde çalıştığı'' şeklindeki iddialarla ilgili, kayın pederi H. D.'nin Türk Dili ve Edebiyatı öğretmenliği, Nazilli Eğitim Enstitüsü Müdürlüğü, Manisa İl Milli Eğitim Müdür Yardımcılığı, Yozgat İl Milli Eğitim Müdürlüğü görevlerinin ardından Milli Eğitim Bakanlığı Müfettişliğinden kendi isteği ile emekli olduğunu... kayın pederinin bahsedilen Özel Çağrı Okullarında hiç görev yapmadığını... bir dönem Doğru Yol Partisinden Yozgat Milletvekili adayı olduğunu, 1999 seçimlerinde Milliyetçi Hareket Partisinin seçim çalışmalarında görev aldığını, ardından Devlet Bakanlığında Danışmanlık görevinde bulunduğunu, mütedeyyin bir müslüman ve inancının gereklerini mümkün olduğunca yaşamaya çalıştığını, herhangi bir tarikat veya cemaat üyesi olmadığını, ayrıca hakkında hiçbir yargı kararı bulunmadığını, hiçbir suça karışmadığını,</w:t>
      </w:r>
    </w:p>
    <w:p w:rsidR="00FA220B" w:rsidRDefault="00FA220B" w:rsidP="00FA220B">
      <w:pPr>
        <w:ind w:left="-28" w:firstLine="737"/>
        <w:jc w:val="both"/>
        <w:rPr>
          <w:rFonts w:ascii="Times New Roman TUR" w:hAnsi="Times New Roman TUR" w:cs="Times New Roman TUR"/>
        </w:rPr>
      </w:pPr>
      <w:r>
        <w:rPr>
          <w:lang w:val="en-US"/>
        </w:rPr>
        <w:t>Di</w:t>
      </w:r>
      <w:r>
        <w:rPr>
          <w:rFonts w:ascii="Times New Roman TUR" w:hAnsi="Times New Roman TUR" w:cs="Times New Roman TUR"/>
        </w:rPr>
        <w:t xml:space="preserve">ğer taraftan Laik, demokratik ve sosyal bir hukuk devletinin ordusunda görev yapan </w:t>
      </w:r>
      <w:r>
        <w:rPr>
          <w:rFonts w:ascii="Times New Roman TUR" w:hAnsi="Times New Roman TUR" w:cs="Times New Roman TUR"/>
          <w:b/>
          <w:bCs/>
        </w:rPr>
        <w:t>bir subayın; Kayın pederinin siyasi görüşü ya da dini tercihleri nedeni ile fişlenerek negatif ayrımcılığa tabii tutulmasının da kabul edilebilir bir uygulama olmadığını,</w:t>
      </w:r>
      <w:r>
        <w:rPr>
          <w:rFonts w:ascii="Times New Roman TUR" w:hAnsi="Times New Roman TUR" w:cs="Times New Roman TUR"/>
        </w:rPr>
        <w:t xml:space="preserve"> subayların eşlerinin ailesi bir siyasi faaliyetin içinde ise veya dini hassasiyetleri mevcut ise bu personel güvenlik incelemesine alınır diye bir hukuki düzenleme olmadığını belirttiği, </w:t>
      </w:r>
    </w:p>
    <w:p w:rsidR="00FA220B" w:rsidRDefault="00FA220B" w:rsidP="00FA220B">
      <w:pPr>
        <w:ind w:left="-28" w:firstLine="737"/>
        <w:jc w:val="both"/>
        <w:rPr>
          <w:lang w:val="en-US"/>
        </w:rPr>
      </w:pPr>
      <w:r>
        <w:rPr>
          <w:lang w:val="en-US"/>
        </w:rPr>
        <w:t>Eşi ile ilgili ''Ankara/Ümitköy Anadolu Lisesinde öğretmen olan eşi T. C.'nin modern giyim tarzını benimsediği, Milli Eğitim Bakanlığı çevresinde babası H. D. ile aynı tarikat mensubu olarak bilindiği'' şeklindeki iddialarla ilgili olarak müşteki, eşinin Erciyes Üniversitesi Fen-Edebiyat Fakültesi Türk Dili ve Edebiyatı bölümünden 1984 yılında 3.lük ile mezun olduğunu, sırası ile Çankırı, Ankara, Kırşehir ve Kayseri' de görev yaptığını, halen Ankara Ümitköy Anadolu Lisesinde Türk Dili ve Edebiyatı öğretmeni olarak görev yaptığını, haftada 26 saat derse giren, bazı resmi törenleri düzenleyen, şiir dinletisi, mezuniyet töreni gibi etkinliklerde aktif olarak görev alan eşinin eğitim öğretim yılında oldukça yoğun olarak çalıştığını, bu yorgunluğun ardında kalan zamanını 7 yaşındaki kızına ve evine ayırdığını, iddiada belirtilen tarikatla veya diğer bir dini tarikat ve cemaatle hiçbir ilgisi ve bağının bulunmadığını belirtmiştir. (130. klasör, sayfa 3-12)</w:t>
      </w:r>
    </w:p>
    <w:p w:rsidR="00FA220B" w:rsidRDefault="00FA220B" w:rsidP="00FA220B">
      <w:pPr>
        <w:ind w:left="-28" w:firstLine="737"/>
        <w:jc w:val="both"/>
        <w:rPr>
          <w:lang w:val="en-US"/>
        </w:rPr>
      </w:pPr>
      <w:r>
        <w:rPr>
          <w:lang w:val="en-US"/>
        </w:rPr>
        <w:t>Müştekiye yönelik ileri sürülen iddiaların niteliği dikkate alındığında müştekinin eşi ve kayın pederinin anayasa, kanunlar ve Uluslar arası sözleşmeler ile teminat altında bulunan suç teşkil etmeyen yaşamlarının sorgulanarak asılsız iddialarla müşteki aleyhine kullanılmaya çalışıldığı kanaatine varılmaktadır.</w:t>
      </w:r>
    </w:p>
    <w:p w:rsidR="00FA220B" w:rsidRDefault="00FA220B" w:rsidP="00FA220B">
      <w:pPr>
        <w:ind w:left="-28" w:firstLine="737"/>
        <w:jc w:val="both"/>
        <w:rPr>
          <w:b/>
          <w:bCs/>
          <w:lang w:val="en-US"/>
        </w:rPr>
      </w:pPr>
    </w:p>
    <w:p w:rsidR="00FA220B" w:rsidRDefault="00FA220B" w:rsidP="00FA220B">
      <w:pPr>
        <w:ind w:left="-28" w:firstLine="737"/>
        <w:jc w:val="both"/>
        <w:rPr>
          <w:b/>
          <w:bCs/>
          <w:lang w:val="en-US"/>
        </w:rPr>
      </w:pPr>
      <w:r>
        <w:rPr>
          <w:b/>
          <w:bCs/>
          <w:lang w:val="en-US"/>
        </w:rPr>
        <w:t>199-Müşteki Sedat SARIOĞLU 16/04/2012 tarihli dilekçesinde özetle;</w:t>
      </w:r>
    </w:p>
    <w:p w:rsidR="00FA220B" w:rsidRDefault="00FA220B" w:rsidP="00FA220B">
      <w:pPr>
        <w:ind w:left="-28" w:firstLine="737"/>
        <w:jc w:val="both"/>
        <w:rPr>
          <w:rFonts w:ascii="Times New Roman TUR" w:hAnsi="Times New Roman TUR" w:cs="Times New Roman TUR"/>
        </w:rPr>
      </w:pPr>
      <w:r>
        <w:rPr>
          <w:lang w:val="en-US"/>
        </w:rPr>
        <w:t>1959-1986 y</w:t>
      </w:r>
      <w:r>
        <w:rPr>
          <w:rFonts w:ascii="Times New Roman TUR" w:hAnsi="Times New Roman TUR" w:cs="Times New Roman TUR"/>
        </w:rPr>
        <w:t xml:space="preserve">ılları arasında Deniz Kuvvetleri Komutanlığının çeşitli birimlerinde 27 yıl hizmet ederek kendi istek ve arzusuyla emekli olduğunu, emekli olduğu günden bu güne devlete ve Türk Silahlı Kuvvetlerine karşı herhangi bir yıkıcı, bölücü ve irticai faaliyet içinde bulunmadığı gibi polis ve jandarma tarafından herhangi bir adli soruşturma ve kovuşturma geçirmediğini, 2011 yılının Ağustos ayında İstanbul Selimiye Astsubay Orduevinde konaklamak istediğinde ordu evlerine, askeri gazinolarına ve sosyal tesislerine 06/02/2001 tarihinden itibaren süresiz giriş yasaklı olduğunu öğrendiğini, emekli olduktan 25 sene sonra özlük hakları elinden alınmış, TSK'dan dışlanmış, şerefsiz ve vatan haini gibi fişlenmesinin kendisini son derece üzdüğünü, </w:t>
      </w:r>
    </w:p>
    <w:p w:rsidR="00FA220B" w:rsidRDefault="00FA220B" w:rsidP="00FA220B">
      <w:pPr>
        <w:ind w:left="-28" w:firstLine="737"/>
        <w:jc w:val="both"/>
        <w:rPr>
          <w:rFonts w:ascii="Times New Roman TUR" w:hAnsi="Times New Roman TUR" w:cs="Times New Roman TUR"/>
        </w:rPr>
      </w:pPr>
      <w:r>
        <w:rPr>
          <w:lang w:val="en-US"/>
        </w:rPr>
        <w:t>Yasak tarihi olan 06/02/2001 tarihi dikkate al</w:t>
      </w:r>
      <w:r>
        <w:rPr>
          <w:rFonts w:ascii="Times New Roman TUR" w:hAnsi="Times New Roman TUR" w:cs="Times New Roman TUR"/>
        </w:rPr>
        <w:t xml:space="preserve">ındığında, Yalova Termal Kaymakamının 28 Şubat kararları ile çıkarılan 633 sayılı kanunun 35. maddesini bahane ederek ve Batı Çalışma Grubu üyesi ve Jitem'i kurduğunu iddia eden Yolava Jandarma Komutanı A. D. ile birlikte hareket ederek bu tezgahı kurmuş olduklarını anladığını, www.yeşil.gov veya org adresinde kendisinin yeşil kod adıyla anılan M. Y.'nin Yalova ekibinde olduğu, Susurluk Çetesinde olduğu, Deniz Astsubayı olduğu, namaz kıldığı, Nakşibendi tarikatına bağlı şeyh N. K.’nin müridi olduğu, eski emniyet müdürü M. A. ile çalıştığı ve birlikte kara para akladığını belirten aslı astarı olmayan yayınları gördüğünü, bu konuda Bilgi Edinme Kanunu çerçevesinde </w:t>
      </w:r>
      <w:r>
        <w:rPr>
          <w:rFonts w:ascii="Times New Roman TUR" w:hAnsi="Times New Roman TUR" w:cs="Times New Roman TUR"/>
        </w:rPr>
        <w:lastRenderedPageBreak/>
        <w:t>Genelkurmay Başkanlığı, Milli Savunma Bakanlığı ve MİT Teşkilatına yazmış olduğu dilekçelere bugüne kadar herhangi bir cevap verilmediğini, kendisinin görev yaptığı komutanlarının şahsına göstermiş olduğu güven ve itimatlarıyla çok gizli gizlilik dereceli evrak ve dokümanlara nüfuz ettiğini, kozmik bürolarda görev yaptığını, şu an yalnızca dini vecibelerini yerine getiren 5 vakit namazını kılan hacca gitmiş ve eşinin başörtülü olması nedeniyle hangi din, inanç ve düşünceye sahip olduğu bilinmeyen kişi veya kişilerin şahsı hakkında bu şekilde karalama yapma hakkına sahip olmadıklarından şu an adli yargıda görülmekte olan Balyoz, Andıç, İrtica ile Mücadele Eylem Planı, 28 Şubat ve Batı Çalışma Grubu davalarıyla Genelkurmay Başkanlığınca kurulmuş ve işletilmiş bu internet sitelerinden yapılan karalama kampanyasının bir mağduru olduğunu, bu nedenle 28 Şubat kararları ve Batı Çalışma Grubunun bir mağduru olarak davaya katılmak istediğini belirtmiştir. (43. klasör, sayfa 125-126)</w:t>
      </w:r>
    </w:p>
    <w:p w:rsidR="00FA220B" w:rsidRDefault="00FA220B" w:rsidP="00FA220B">
      <w:pPr>
        <w:ind w:left="-28" w:firstLine="737"/>
        <w:jc w:val="both"/>
        <w:rPr>
          <w:lang w:val="en-US"/>
        </w:rPr>
      </w:pPr>
    </w:p>
    <w:p w:rsidR="00FA220B" w:rsidRDefault="00FA220B" w:rsidP="00FA220B">
      <w:pPr>
        <w:ind w:left="-28" w:firstLine="737"/>
        <w:jc w:val="center"/>
        <w:rPr>
          <w:rFonts w:ascii="Times New Roman TUR" w:hAnsi="Times New Roman TUR" w:cs="Times New Roman TUR"/>
          <w:b/>
          <w:bCs/>
        </w:rPr>
      </w:pPr>
      <w:r>
        <w:rPr>
          <w:b/>
          <w:bCs/>
          <w:lang w:val="en-US"/>
        </w:rPr>
        <w:t xml:space="preserve">TANIK </w:t>
      </w:r>
      <w:r>
        <w:rPr>
          <w:rFonts w:ascii="Times New Roman TUR" w:hAnsi="Times New Roman TUR" w:cs="Times New Roman TUR"/>
          <w:b/>
          <w:bCs/>
        </w:rPr>
        <w:t>İFADELERİ</w:t>
      </w:r>
    </w:p>
    <w:p w:rsidR="00FA220B" w:rsidRDefault="00FA220B" w:rsidP="00FA220B">
      <w:pPr>
        <w:ind w:left="-28" w:firstLine="737"/>
        <w:jc w:val="both"/>
        <w:rPr>
          <w:lang w:val="en-US"/>
        </w:rPr>
      </w:pPr>
    </w:p>
    <w:p w:rsidR="00FA220B" w:rsidRDefault="00FA220B" w:rsidP="00FA220B">
      <w:pPr>
        <w:ind w:left="-28" w:firstLine="737"/>
        <w:jc w:val="both"/>
        <w:rPr>
          <w:rFonts w:ascii="Times New Roman TUR" w:hAnsi="Times New Roman TUR" w:cs="Times New Roman TUR"/>
          <w:b/>
          <w:bCs/>
          <w:color w:val="000000"/>
        </w:rPr>
      </w:pPr>
      <w:r>
        <w:rPr>
          <w:b/>
          <w:bCs/>
          <w:color w:val="000000"/>
          <w:lang w:val="en-US"/>
        </w:rPr>
        <w:t>1-Mağdur (Tan</w:t>
      </w:r>
      <w:r>
        <w:rPr>
          <w:rFonts w:ascii="Times New Roman TUR" w:hAnsi="Times New Roman TUR" w:cs="Times New Roman TUR"/>
          <w:b/>
          <w:bCs/>
          <w:color w:val="000000"/>
        </w:rPr>
        <w:t xml:space="preserve">ık) Meral AKŞENER 07/05/2012 tarihli ifadesinde: </w:t>
      </w:r>
    </w:p>
    <w:p w:rsidR="00FA220B" w:rsidRDefault="00FA220B" w:rsidP="00FA220B">
      <w:pPr>
        <w:ind w:left="-28" w:firstLine="737"/>
        <w:jc w:val="both"/>
        <w:rPr>
          <w:rFonts w:ascii="Times New Roman TUR" w:hAnsi="Times New Roman TUR" w:cs="Times New Roman TUR"/>
          <w:color w:val="000000"/>
        </w:rPr>
      </w:pPr>
      <w:r>
        <w:rPr>
          <w:color w:val="000000"/>
          <w:lang w:val="en-US"/>
        </w:rPr>
        <w:t>1995 y</w:t>
      </w:r>
      <w:r>
        <w:rPr>
          <w:rFonts w:ascii="Times New Roman TUR" w:hAnsi="Times New Roman TUR" w:cs="Times New Roman TUR"/>
          <w:color w:val="000000"/>
        </w:rPr>
        <w:t>ılı 26 Aralık seçimlerinde İstanbul ili Doğru Yol Partisinden milletvekili olarak meclise girdiğini, 54. Refahyol Hükümetinde 9 Kasım 1996 tarihinde İçişleri Bakanı olarak atandığını, Emniyet Genel Müdürlüğü İstihbarat Daire Başkanlığına Bülent ORAKOĞLU'nu atadığını,</w:t>
      </w:r>
    </w:p>
    <w:p w:rsidR="00FA220B" w:rsidRDefault="00FA220B" w:rsidP="00FA220B">
      <w:pPr>
        <w:ind w:left="-28" w:firstLine="737"/>
        <w:jc w:val="both"/>
        <w:rPr>
          <w:rFonts w:ascii="Times New Roman TUR" w:hAnsi="Times New Roman TUR" w:cs="Times New Roman TUR"/>
          <w:color w:val="000000"/>
        </w:rPr>
      </w:pPr>
      <w:r>
        <w:rPr>
          <w:color w:val="000000"/>
          <w:lang w:val="en-US"/>
        </w:rPr>
        <w:t>O dönemde 3 Kas</w:t>
      </w:r>
      <w:r>
        <w:rPr>
          <w:rFonts w:ascii="Times New Roman TUR" w:hAnsi="Times New Roman TUR" w:cs="Times New Roman TUR"/>
          <w:color w:val="000000"/>
        </w:rPr>
        <w:t>ım'da Susurluk trafik kazası olduğunu, toplumda "temiz toplum, temiz siyaset, devlette şeffaflık" talepleri ile bir talep yükselmesi olduğunu, toplumun tansiyonunun yükseldiğini, PKK’lı itirafçıların beyanlarının gazetelerde boy boy çıkmaya başladığını ve medyada siyaset, bürokrat ve iş adamlarından oluşan gizli bir çete yapılanmasının olduğunun gündeme getirildiğini, daha sonra da bu yapılanmanın o tarihteki Emniyet Genel Müdürlüğü personeline yönlendirildiğini, o tarihte kendisinin İçişleri Bakanı olduğunu ve Emniyet teşkilatının üzerine fazla gidilmesi, Türkiye’deki her sorunda ve her olayda onların fail olarak görünmeye başlanması üzerine Emniyette beş Genel Müdür Yardımcısını görevden aldığını, yerine yeni kişiler atadığını ve Emniyet İstihbaratının başında bulunan E. A.'yı da bu görevden alarak Bülent ORAKOĞLU'nu vekâleten getirdiğini,</w:t>
      </w:r>
    </w:p>
    <w:p w:rsidR="00FA220B" w:rsidRDefault="00FA220B" w:rsidP="00FA220B">
      <w:pPr>
        <w:ind w:left="-28" w:firstLine="737"/>
        <w:jc w:val="both"/>
        <w:rPr>
          <w:rFonts w:ascii="Times New Roman TUR" w:hAnsi="Times New Roman TUR" w:cs="Times New Roman TUR"/>
          <w:color w:val="000000"/>
        </w:rPr>
      </w:pPr>
      <w:r>
        <w:rPr>
          <w:color w:val="000000"/>
          <w:lang w:val="en-US"/>
        </w:rPr>
        <w:t>1996 y</w:t>
      </w:r>
      <w:r>
        <w:rPr>
          <w:rFonts w:ascii="Times New Roman TUR" w:hAnsi="Times New Roman TUR" w:cs="Times New Roman TUR"/>
          <w:color w:val="000000"/>
        </w:rPr>
        <w:t>ılı 9 Kasımından sonra ilk yapılan MGK toplantısına katıldığını, bu toplantıda rutin konuşmaların yapıldığını, daha sonraki MGK toplantılarında Batı Çalışma Grubunun kurulacağına dair herhangi bir gündem oluşmadığını, adının bile geçmediğini, MGK’ya katılan askerlerden hiçbirisinin de Batı Çalışma Grubunu kurduklarını söylemediklerini, kendisinin o dönemde İçişleri Bakanı olması sebebiyle Batı Çalışma Grubunun ya da buna benzer grupların oluşturulmasına dair herhangi bir yazısının olmadığını, kendisinden önceki ve sonraki İçişleri Bakanlarının da olduğunu zannetmediğini,</w:t>
      </w:r>
    </w:p>
    <w:p w:rsidR="00FA220B" w:rsidRDefault="00FA220B" w:rsidP="00FA220B">
      <w:pPr>
        <w:ind w:left="-28" w:firstLine="737"/>
        <w:jc w:val="both"/>
        <w:rPr>
          <w:color w:val="000000"/>
          <w:lang w:val="en-US"/>
        </w:rPr>
      </w:pPr>
      <w:r>
        <w:rPr>
          <w:color w:val="000000"/>
          <w:lang w:val="en-US"/>
        </w:rPr>
        <w:t xml:space="preserve">O dönemın Başbakanının Batı Çalışma Grubunun oluşturulması ile ilgili herhangi bir yazısının olmadığını, olsaydı yazının İçişleri Bakanı olarak kendilerine geleceğini, 28 Şubat MGK kararında da Batı Çalışma Grubu ya da buna benzer grupların oluşturulmasına dair herhangi bir çalışmanın olmadığını, daha sonra Emniyet Genel Müdürü K. Ç. ile Emniyet İstihbarat Daire Başkanı Bülent ORAKOĞLU’nun Türk Silahlı Kuvvetleri içerisinde Batı Çalışma Grubu adı altında hükümeti devirmek için darbe hazırlığı yapan bir grup olduğunu belirterek bununla ilgili belgeleri kendisine ibraz ettiklerini, bu belgeleri kendisinin incelediğini, bu belgelerin içinden Batı Çalışma Grubunun önemli olan bölümlerini aldığını, Başbakan Yardımcısı ve o dönem partilerinin Genel Başkanı Tansu ÇİLLER'e götürdüğünü, aynı belgelerin bir nüshasını da Adalet Bakanı Şevket KAZAN'a Başbakana iletmesi için ilettiğini, aynı zamanda diğer tüm belgeleri de emniyetçi arkadaşlarının Tansu ÇİLLER ve Başbakana ilettiklerini, bu bilgilerden sonra MGK’nın tahminince Mayıs ayı toplantısında bu belgelerden haberdar olmuş olacak ki dönemin Deniz Kuvvetleri Komutanı G. E.’nin </w:t>
      </w:r>
      <w:r>
        <w:rPr>
          <w:color w:val="000000"/>
          <w:lang w:val="en-US"/>
        </w:rPr>
        <w:lastRenderedPageBreak/>
        <w:t>hükümete saldırmak amacıyla İçişleri Bakanlığının Deniz Kuvvetlerini dinleyerek, bilgisayarlarını boşaltarak ayrıca casusluk yaptığını öne sürerek o dönemin hükümetini suçladığını, kendisinin de İçişleri Bakanı olması sebebiyle böyle bir şeyin olmadığını, herhangi bir hukuki dayanağının bulunmadığını varsa ellerindeki bilgi ve belgeleri vermelerini isteyerek soruşturma ve kovuşturma açacağını belirttiğini, fakat onların ısrarla Bülent ORAKOĞLU'nun açığa alınmasını dile getirdiklerini, kendisinin de Emniyet görevlilerinin görevlerini yaptıklarını, herhangi bir kimseyi görevinden almayacağını belirttiğini, ortalığın elektriklendiğini, o dönemin Milli Güvenlik Kurulunda gündemin kapandığını, başka konulara geçildiğini, daha sonra Mülkiye Müfettişi görevlendirdiğini, görevlendirince Genelkurmay’ın rahatsız olduğunu, siyasilerden Bülent ORAKOĞLU'nun görevden alınmasını ısrarla istediklerini, o aşamada kendisinin kabul etmediğini, daha sonra hükümet üyelerinin devlet kurumunda böyle bir çatışma olmaması için Bülent ORAKOĞLU'nun başka bir kuruma atanmasına karar vererek daha sonra Emniyet Ataşesi olarak Newyork'a gönderdiklerini, bu sırada basının kendilerine, hükümete karşı çalıştığını, ortada hükümeti devirmek için bir darbe yapılanması olduğu halde bunu görmezden gelerek var olan hükümetin aleyhine yayın yaptıklarını, bazı sivil toplum örgütleri, bazı sendikalar, meslek odaları ve kuruluşlarının da bu gündeme düşen Batı Çalışma Grubuyla ilgili belgeler konusunda herhangi bir açıklamada bulunmadan var olan hükümetin görevden uzaklaştırılması için çalışıp açıklamalarda bulunduklarını, Milli Güvenlik Kurulunda PKK ve terör birinci öncelikli tehdit iken askerlerin isteği üzerine daha sonra birinci öncelikli tehdidin irtica olduğunu, irtica derken power-point sunumlarında gösterildiği gibi Türkiye'deki tüm müslümanları içine alacak şekilde genişletilmesine kendisinin karşı olduğunu, itirazını da MGK’ya yaptığını, ayrıca MGK’da Valiler, Kaymakamlar, İçişleri Bakanlığı personeli ile ilgili fişlemelere, bilgilere de karşı çıktığını, ayrıca bireysel olarak Vali ve Kaymakamlar ile ilgili bilgileri de yönlendirerek MGK’ya getirdiklerini ve bunların görevden alınmasını istediklerini, kendisinin Milli Güvenlik Kurulunda bu belirtilen konular ile ilgili herhangi bir kamu görevlisini görevden almadığını, şu an anladığı kadarıyla bu çalışmaların o dönemdeki Batı Çalışma Grubunun faaliyeti kapsamında yapıldığını,</w:t>
      </w:r>
    </w:p>
    <w:p w:rsidR="00FA220B" w:rsidRDefault="00FA220B" w:rsidP="00FA220B">
      <w:pPr>
        <w:ind w:left="-28" w:firstLine="737"/>
        <w:jc w:val="both"/>
        <w:rPr>
          <w:rFonts w:ascii="Times New Roman TUR" w:hAnsi="Times New Roman TUR" w:cs="Times New Roman TUR"/>
          <w:color w:val="000000"/>
        </w:rPr>
      </w:pPr>
      <w:r>
        <w:rPr>
          <w:color w:val="000000"/>
          <w:lang w:val="en-US"/>
        </w:rPr>
        <w:t>Bat</w:t>
      </w:r>
      <w:r>
        <w:rPr>
          <w:rFonts w:ascii="Times New Roman TUR" w:hAnsi="Times New Roman TUR" w:cs="Times New Roman TUR"/>
          <w:color w:val="000000"/>
        </w:rPr>
        <w:t>ı Çalışma grubunun mahalli seçimlerden sonra 1994 yılında kurulduğunu tahmin ettiğini,</w:t>
      </w:r>
    </w:p>
    <w:p w:rsidR="00FA220B" w:rsidRDefault="00FA220B" w:rsidP="00FA220B">
      <w:pPr>
        <w:ind w:left="-28" w:firstLine="737"/>
        <w:jc w:val="both"/>
        <w:rPr>
          <w:color w:val="000000"/>
          <w:lang w:val="en-US"/>
        </w:rPr>
      </w:pPr>
      <w:r>
        <w:rPr>
          <w:color w:val="000000"/>
          <w:lang w:val="en-US"/>
        </w:rPr>
        <w:t xml:space="preserve">O dönemde Türkiye genelinde gazetecilere, iş adamlarına, Rektörlere, Hakim ve Savcılara, kamu çalışanlarına, sendikalara vb. gruplara TSK’dan bir grup brifingler ve sunumlar verdiklerini, kendisine Bakanlığı döneminde Vali ve Kaymakamlar, Emniyet Müdürleri ile Emniyet personeline de bu brifing ve sunumların verileceğinin söylenmesi üzerine, İçişleri Bakanı Müsteşarı T. Ü.’ye ve kamuoyuna Vali ve Kaymakam ve Emniyet personeline böyle bir brifing ve sunum yapılamayacağını, davet edilip de gidenlerin tamamını görevden alacağını bildirdiğini, bu beyanı üzerine İçişleri personeline brifing verilmediğini, </w:t>
      </w:r>
    </w:p>
    <w:p w:rsidR="00FA220B" w:rsidRDefault="00FA220B" w:rsidP="00FA220B">
      <w:pPr>
        <w:ind w:left="-28" w:firstLine="737"/>
        <w:jc w:val="both"/>
        <w:rPr>
          <w:rFonts w:ascii="Times New Roman TUR" w:hAnsi="Times New Roman TUR" w:cs="Times New Roman TUR"/>
          <w:color w:val="000000"/>
        </w:rPr>
      </w:pPr>
      <w:r>
        <w:rPr>
          <w:color w:val="000000"/>
          <w:lang w:val="en-US"/>
        </w:rPr>
        <w:t>Bu brifinglerin ve sunumlar</w:t>
      </w:r>
      <w:r>
        <w:rPr>
          <w:rFonts w:ascii="Times New Roman TUR" w:hAnsi="Times New Roman TUR" w:cs="Times New Roman TUR"/>
          <w:color w:val="000000"/>
        </w:rPr>
        <w:t xml:space="preserve">ın Batı Çalışma Grubu tarafından hazırlandığını tahmin ettiğini, </w:t>
      </w:r>
    </w:p>
    <w:p w:rsidR="00FA220B" w:rsidRDefault="00FA220B" w:rsidP="00FA220B">
      <w:pPr>
        <w:ind w:left="-28" w:firstLine="737"/>
        <w:jc w:val="both"/>
        <w:rPr>
          <w:rFonts w:ascii="Times New Roman TUR" w:hAnsi="Times New Roman TUR" w:cs="Times New Roman TUR"/>
          <w:color w:val="000000"/>
        </w:rPr>
      </w:pPr>
      <w:r>
        <w:rPr>
          <w:color w:val="000000"/>
          <w:lang w:val="en-US"/>
        </w:rPr>
        <w:t xml:space="preserve">O dönemde kendisi </w:t>
      </w:r>
      <w:r>
        <w:rPr>
          <w:rFonts w:ascii="Times New Roman TUR" w:hAnsi="Times New Roman TUR" w:cs="Times New Roman TUR"/>
          <w:color w:val="000000"/>
        </w:rPr>
        <w:t xml:space="preserve">İçişleri Bakanı iken D. B.'nin sahibi olduğu Sabah gazetesinde kendisiyle ilgili olarak, o cümleleri ve ifadeleri kullanmadığı halde "Seviyesiz Siyasetçi M. Y.'ye iktidarsız dedi" manşeti atarak aleyhine yazılar yazarak psikolojik harekât yaptığını ve uyguladığını, </w:t>
      </w:r>
    </w:p>
    <w:p w:rsidR="00FA220B" w:rsidRDefault="00FA220B" w:rsidP="00FA220B">
      <w:pPr>
        <w:ind w:left="-28" w:firstLine="737"/>
        <w:jc w:val="both"/>
        <w:rPr>
          <w:rFonts w:ascii="Times New Roman TUR" w:hAnsi="Times New Roman TUR" w:cs="Times New Roman TUR"/>
          <w:color w:val="000000"/>
        </w:rPr>
      </w:pPr>
      <w:r>
        <w:rPr>
          <w:color w:val="000000"/>
          <w:lang w:val="en-US"/>
        </w:rPr>
        <w:t>Yine o dönemde Hürriyet gazetesinde tahminince 22.08.1997 tarihinde "Casuslu</w:t>
      </w:r>
      <w:r>
        <w:rPr>
          <w:rFonts w:ascii="Times New Roman TUR" w:hAnsi="Times New Roman TUR" w:cs="Times New Roman TUR"/>
          <w:color w:val="000000"/>
        </w:rPr>
        <w:t xml:space="preserve">ğu Akşener'in salonda unuttuğu not ortaya çıkardı" başlığı ile 26 Nisan 1997 tarihinde MGK toplantısında bir not unuttuğunu belirtmiş iseler de; bahsedilen konunun Batı Çalışma Grubu ile ilgili ellerine geçen hükümeti devirmek için yapılmış olan faaliyetlere ait bilgi ve belgeler olduğunu, kendi aleyhine psikolojik harekât uyguladıklarını, </w:t>
      </w:r>
    </w:p>
    <w:p w:rsidR="00FA220B" w:rsidRDefault="00FA220B" w:rsidP="00FA220B">
      <w:pPr>
        <w:ind w:left="-28" w:firstLine="737"/>
        <w:jc w:val="both"/>
        <w:rPr>
          <w:rFonts w:ascii="Times New Roman TUR" w:hAnsi="Times New Roman TUR" w:cs="Times New Roman TUR"/>
          <w:color w:val="000000"/>
        </w:rPr>
      </w:pPr>
      <w:r>
        <w:rPr>
          <w:color w:val="000000"/>
          <w:lang w:val="en-US"/>
        </w:rPr>
        <w:t>Yukar</w:t>
      </w:r>
      <w:r>
        <w:rPr>
          <w:rFonts w:ascii="Times New Roman TUR" w:hAnsi="Times New Roman TUR" w:cs="Times New Roman TUR"/>
          <w:color w:val="000000"/>
        </w:rPr>
        <w:t xml:space="preserve">ıda belirttiği yazılar ile ilgili kendisi ve İçişleri Bakanlığı döneminde Batı Çalışma Grubu ile ilgili hükümeti devirmek için yapılmış faaliyetlere ait bilgi ve belgeler ulaştıktan sonra bunları açıklaması üzerine, şahsına basında karalama kampanyası ve aleyhinde yayınlar yapılmaya başlandığını, ayrıca bunlarla </w:t>
      </w:r>
      <w:r>
        <w:rPr>
          <w:rFonts w:ascii="Times New Roman TUR" w:hAnsi="Times New Roman TUR" w:cs="Times New Roman TUR"/>
          <w:color w:val="000000"/>
        </w:rPr>
        <w:lastRenderedPageBreak/>
        <w:t xml:space="preserve">ilgili olarak hakkında bir çok maddi ve manevi tazminat davaları açıldığını, o dönemde tahminince yaklaşık olarak 150 milyar civarında tazminat ödediklerini, </w:t>
      </w:r>
    </w:p>
    <w:p w:rsidR="00FA220B" w:rsidRDefault="00FA220B" w:rsidP="00FA220B">
      <w:pPr>
        <w:ind w:left="-28" w:firstLine="737"/>
        <w:jc w:val="both"/>
        <w:rPr>
          <w:rFonts w:ascii="Times New Roman TUR" w:hAnsi="Times New Roman TUR" w:cs="Times New Roman TUR"/>
          <w:color w:val="000000"/>
        </w:rPr>
      </w:pPr>
      <w:r>
        <w:rPr>
          <w:color w:val="000000"/>
          <w:lang w:val="en-US"/>
        </w:rPr>
        <w:t>Ceza davas</w:t>
      </w:r>
      <w:r>
        <w:rPr>
          <w:rFonts w:ascii="Times New Roman TUR" w:hAnsi="Times New Roman TUR" w:cs="Times New Roman TUR"/>
          <w:color w:val="000000"/>
        </w:rPr>
        <w:t>ı olarak hakaret suçlarından da hakkında dava açtıklarını ama kendisinin beraat ettiğini, Genelkurmay’da da beraat ettiğini, Genelkurmaydan da hakkında dava açılması için fezleke gönderildiğini, kendisinin yukarıda saydığı konular ile ilgili olarak 39 sayfadan ibaret belgeyi ibraz ettiğini belirtmiştir. (44. klasör, sayfa 263-265)</w:t>
      </w:r>
    </w:p>
    <w:p w:rsidR="00FA220B" w:rsidRDefault="00FA220B" w:rsidP="00FA220B">
      <w:pPr>
        <w:ind w:left="-28" w:firstLine="737"/>
        <w:jc w:val="both"/>
        <w:rPr>
          <w:rFonts w:ascii="Times New Roman TUR" w:hAnsi="Times New Roman TUR" w:cs="Times New Roman TUR"/>
        </w:rPr>
      </w:pPr>
      <w:r>
        <w:rPr>
          <w:lang w:val="en-US"/>
        </w:rPr>
        <w:t>Tan</w:t>
      </w:r>
      <w:r>
        <w:rPr>
          <w:rFonts w:ascii="Times New Roman TUR" w:hAnsi="Times New Roman TUR" w:cs="Times New Roman TUR"/>
        </w:rPr>
        <w:t xml:space="preserve">ık Meral AKŞENER'in ifadesi ekinde 28 Şubat süreci ve anlattığı olaylarla ilgili gazete ve internette yer alan haberlerin bulunduğu belgeler olduğu, 9 Temmuz 1997 tarihli Radikal Gazetesinde tanık Meral AKŞENER'in </w:t>
      </w:r>
      <w:r>
        <w:rPr>
          <w:rFonts w:ascii="Times New Roman TUR" w:hAnsi="Times New Roman TUR" w:cs="Times New Roman TUR"/>
          <w:b/>
          <w:bCs/>
        </w:rPr>
        <w:t>"Genelkurmayın emri ile çalışan Batı Çalışma Grubu yasa dışı bir cunta..."</w:t>
      </w:r>
      <w:r>
        <w:rPr>
          <w:rFonts w:ascii="Times New Roman TUR" w:hAnsi="Times New Roman TUR" w:cs="Times New Roman TUR"/>
        </w:rPr>
        <w:t xml:space="preserve"> şeklinde açıklamalarına yer verlidiği, yine aynı tarihli gazetede Tansu ÇİLLER'le ilgili CIA ajanı suçlamasıyla ilgili haberin "ÇİLLER'in ipi KARADAYI'da" şeklinde verildiği,</w:t>
      </w:r>
    </w:p>
    <w:p w:rsidR="00FA220B" w:rsidRDefault="00FA220B" w:rsidP="00FA220B">
      <w:pPr>
        <w:ind w:left="-28" w:firstLine="737"/>
        <w:jc w:val="both"/>
        <w:rPr>
          <w:rFonts w:ascii="Times New Roman TUR" w:hAnsi="Times New Roman TUR" w:cs="Times New Roman TUR"/>
        </w:rPr>
      </w:pPr>
      <w:r>
        <w:rPr>
          <w:lang w:val="en-US"/>
        </w:rPr>
        <w:t>09 Temmuz 1997 tarihli Yeni As</w:t>
      </w:r>
      <w:r>
        <w:rPr>
          <w:rFonts w:ascii="Times New Roman TUR" w:hAnsi="Times New Roman TUR" w:cs="Times New Roman TUR"/>
        </w:rPr>
        <w:t>ır Gazetesinde konu ile ilgili Tanık Meral AKŞENER'in</w:t>
      </w:r>
      <w:r>
        <w:rPr>
          <w:rFonts w:ascii="Times New Roman TUR" w:hAnsi="Times New Roman TUR" w:cs="Times New Roman TUR"/>
          <w:b/>
          <w:bCs/>
        </w:rPr>
        <w:t xml:space="preserve"> "darbeyi ortaya çıkardık"</w:t>
      </w:r>
      <w:r>
        <w:rPr>
          <w:rFonts w:ascii="Times New Roman TUR" w:hAnsi="Times New Roman TUR" w:cs="Times New Roman TUR"/>
        </w:rPr>
        <w:t xml:space="preserve"> şeklinde açıklamalarının haber yapıldığı, </w:t>
      </w:r>
    </w:p>
    <w:p w:rsidR="00FA220B" w:rsidRDefault="00FA220B" w:rsidP="00FA220B">
      <w:pPr>
        <w:ind w:left="-28" w:firstLine="737"/>
        <w:jc w:val="both"/>
        <w:rPr>
          <w:rFonts w:ascii="Times New Roman TUR" w:hAnsi="Times New Roman TUR" w:cs="Times New Roman TUR"/>
        </w:rPr>
      </w:pPr>
      <w:r>
        <w:rPr>
          <w:lang w:val="en-US"/>
        </w:rPr>
        <w:t xml:space="preserve">09 Temmuz 1997 tarihli Gözcü Gazetesinde </w:t>
      </w:r>
      <w:r>
        <w:rPr>
          <w:b/>
          <w:bCs/>
          <w:lang w:val="en-US"/>
        </w:rPr>
        <w:t>"görevim gere</w:t>
      </w:r>
      <w:r>
        <w:rPr>
          <w:rFonts w:ascii="Times New Roman TUR" w:hAnsi="Times New Roman TUR" w:cs="Times New Roman TUR"/>
          <w:b/>
          <w:bCs/>
        </w:rPr>
        <w:t>ği Genelkurmayın içinden bilgi toplayarak darbeyi öğrendim ve ERBAKAN ile ÇİLLER'e bildirdim"</w:t>
      </w:r>
      <w:r>
        <w:rPr>
          <w:rFonts w:ascii="Times New Roman TUR" w:hAnsi="Times New Roman TUR" w:cs="Times New Roman TUR"/>
        </w:rPr>
        <w:t xml:space="preserve"> diyen AKŞENER'e Genelkurmayın "devlet işini bilmiyor bilgi eksikliği var ve başkalarınca yönlendiriliyor" dediği belirtilerek "ordudan AKŞENER'e tokat gibi cevap" şeklinde manşet haberin yapıldığı, yine aynı gazetenin 10 Temmuz 1997 tarihli manşetinde ise söz konusu iddialarla ilgili </w:t>
      </w:r>
      <w:r>
        <w:rPr>
          <w:rFonts w:ascii="Times New Roman TUR" w:hAnsi="Times New Roman TUR" w:cs="Times New Roman TUR"/>
          <w:b/>
          <w:bCs/>
        </w:rPr>
        <w:t>"AKŞENER Askeri Mahkemede yargılanacak"</w:t>
      </w:r>
      <w:r>
        <w:rPr>
          <w:rFonts w:ascii="Times New Roman TUR" w:hAnsi="Times New Roman TUR" w:cs="Times New Roman TUR"/>
        </w:rPr>
        <w:t xml:space="preserve"> şeklinde manşet haber yapıldığı,</w:t>
      </w:r>
    </w:p>
    <w:p w:rsidR="00FA220B" w:rsidRDefault="00FA220B" w:rsidP="00FA220B">
      <w:pPr>
        <w:ind w:left="-28" w:firstLine="737"/>
        <w:jc w:val="both"/>
        <w:rPr>
          <w:rFonts w:ascii="Times New Roman TUR" w:hAnsi="Times New Roman TUR" w:cs="Times New Roman TUR"/>
        </w:rPr>
      </w:pPr>
      <w:r>
        <w:rPr>
          <w:lang w:val="en-US"/>
        </w:rPr>
        <w:t xml:space="preserve">09 Temmuz 1997 tarihli Milliyet Gazetesinde </w:t>
      </w:r>
      <w:r>
        <w:rPr>
          <w:rFonts w:ascii="Times New Roman TUR" w:hAnsi="Times New Roman TUR" w:cs="Times New Roman TUR"/>
        </w:rPr>
        <w:t>İçişleri eski Bakanı Meral AKŞENER'in Silahlı Kuvvetlerde Batı Çalışma Grubu çerçevesinde darbe hazırlığı yapıldığını, bunu polis istihbarat biriminin ortaya çıkardığını ima ettiği belirtilerek "AKŞENER meydan okudu" şeklinde haber yapıldığı,</w:t>
      </w:r>
    </w:p>
    <w:p w:rsidR="00FA220B" w:rsidRDefault="00FA220B" w:rsidP="00FA220B">
      <w:pPr>
        <w:ind w:left="-28" w:firstLine="737"/>
        <w:jc w:val="both"/>
        <w:rPr>
          <w:lang w:val="en-US"/>
        </w:rPr>
      </w:pPr>
      <w:r>
        <w:rPr>
          <w:lang w:val="en-US"/>
        </w:rPr>
        <w:t xml:space="preserve">10 Temmuz 1997 tarihli Sabah Gazetesinde "işte o belge" manşet haberiyle soruşturma dosyasında yeralan belgelerden olan Kurmay Başkanı Aydan EROL imzalı </w:t>
      </w:r>
      <w:r>
        <w:rPr>
          <w:b/>
          <w:bCs/>
          <w:lang w:val="en-US"/>
        </w:rPr>
        <w:t>05 Mayıs 1997 tarihli Batı Çalışma Grubu bilgi ihtiyaçları konulu</w:t>
      </w:r>
      <w:r>
        <w:rPr>
          <w:lang w:val="en-US"/>
        </w:rPr>
        <w:t xml:space="preserve"> belgenin gazetede yer aldığı anlaşılmıştır. (44 nolu klasör, sayfa 186-262)</w:t>
      </w:r>
    </w:p>
    <w:p w:rsidR="00FA220B" w:rsidRDefault="00FA220B" w:rsidP="00FA220B">
      <w:pPr>
        <w:ind w:left="-28" w:firstLine="737"/>
        <w:jc w:val="both"/>
        <w:rPr>
          <w:lang w:val="en-US"/>
        </w:rPr>
      </w:pPr>
    </w:p>
    <w:p w:rsidR="00FA220B" w:rsidRDefault="00FA220B" w:rsidP="00FA220B">
      <w:pPr>
        <w:ind w:left="-28" w:firstLine="737"/>
        <w:jc w:val="both"/>
        <w:rPr>
          <w:rFonts w:ascii="Times New Roman TUR" w:hAnsi="Times New Roman TUR" w:cs="Times New Roman TUR"/>
        </w:rPr>
      </w:pPr>
      <w:r>
        <w:rPr>
          <w:b/>
          <w:bCs/>
          <w:lang w:val="en-US"/>
        </w:rPr>
        <w:t>2-Tan</w:t>
      </w:r>
      <w:r>
        <w:rPr>
          <w:rFonts w:ascii="Times New Roman TUR" w:hAnsi="Times New Roman TUR" w:cs="Times New Roman TUR"/>
          <w:b/>
          <w:bCs/>
        </w:rPr>
        <w:t>ık Mehmet Kadir SARMUSAK 25/05/2012 tarihli ifadesinde:</w:t>
      </w:r>
      <w:r>
        <w:rPr>
          <w:rFonts w:ascii="Times New Roman TUR" w:hAnsi="Times New Roman TUR" w:cs="Times New Roman TUR"/>
        </w:rPr>
        <w:t xml:space="preserve"> </w:t>
      </w:r>
    </w:p>
    <w:p w:rsidR="00FA220B" w:rsidRDefault="00FA220B" w:rsidP="00FA220B">
      <w:pPr>
        <w:ind w:left="-28" w:firstLine="737"/>
        <w:jc w:val="both"/>
        <w:rPr>
          <w:rFonts w:ascii="Times New Roman TUR" w:hAnsi="Times New Roman TUR" w:cs="Times New Roman TUR"/>
        </w:rPr>
      </w:pPr>
      <w:r>
        <w:rPr>
          <w:lang w:val="en-US"/>
        </w:rPr>
        <w:t>7 Temmuz 1996 tarihinde Deniz Kuvvetleri Komutanl</w:t>
      </w:r>
      <w:r>
        <w:rPr>
          <w:rFonts w:ascii="Times New Roman TUR" w:hAnsi="Times New Roman TUR" w:cs="Times New Roman TUR"/>
        </w:rPr>
        <w:t xml:space="preserve">ığı Güvenlik Kısım Amirliğinde göreve başladığını, </w:t>
      </w:r>
    </w:p>
    <w:p w:rsidR="00FA220B" w:rsidRDefault="00FA220B" w:rsidP="00FA220B">
      <w:pPr>
        <w:ind w:left="-28" w:firstLine="737"/>
        <w:jc w:val="both"/>
        <w:rPr>
          <w:rFonts w:ascii="Times New Roman TUR" w:hAnsi="Times New Roman TUR" w:cs="Times New Roman TUR"/>
        </w:rPr>
      </w:pPr>
      <w:r>
        <w:rPr>
          <w:lang w:val="en-US"/>
        </w:rPr>
        <w:t>3 hafta gibi k</w:t>
      </w:r>
      <w:r>
        <w:rPr>
          <w:rFonts w:ascii="Times New Roman TUR" w:hAnsi="Times New Roman TUR" w:cs="Times New Roman TUR"/>
        </w:rPr>
        <w:t xml:space="preserve">ısa bir süre geçtikten sonra Binbaşı Mehmet AYGÜNER'in Dz. K. K. İsth. Dai. Bşk. Ve İKK ve YKF (Yıkıcı Faaliyetler) şubesine şube müdürü olarak atandığını ve yerine binbaşı C. S.'nin geldiğini öğrendiklerini, Binbaşı Mehmet AYGÜNER'in döneminde rahatlığa alışmış olan imtiyazlı ve referanslı erlerin yeni atanan güvenlik kısım amiri binbaşı C. S.'nin disiplinden taviz vermemesi nedeniyle rahatsız olduklarının aşikâr olduğunu, öyle ki nöbet tutmaktan ceza alsa cezayı çekmeye fırsat bulamayacak durumda olan askerlerin artık cezalarını çekmek için can atar hale geldiklerini, zira tutulan aralıksız nöbetlerin en büyük ceza, nezarette yatmanın ise mükâfat olduğunu, menfaat zincirinin kırıldığını, Binbaşı Mehmet AYGÜNER'in aynı zamanda kantin başkanlığı yaptığını, başkanı olduğu kantine faturasız mallar alarak yolsuzluk yaptığını fark eden soyadını bilmediği M. K. adındaki bir askerin sürgün olarak Marmaris'e gönderilerek gözlerden uzak kalmasının sağlandığını, kendisine verilen bu görev sayesinde karargâhta çok etkili bir konuma gelmiş, menfaat ilişkileri neticesinde her geçen gün etkinliğini arttıran, geçmişi ile dikkat çeçen bir profile sahip olduğunu, güvenlik kısım amiri iken </w:t>
      </w:r>
      <w:r>
        <w:rPr>
          <w:rFonts w:ascii="Times New Roman TUR" w:hAnsi="Times New Roman TUR" w:cs="Times New Roman TUR"/>
          <w:b/>
          <w:bCs/>
        </w:rPr>
        <w:t xml:space="preserve">1995 yılının Ramazan ayında emrinde çalışan </w:t>
      </w:r>
      <w:r>
        <w:rPr>
          <w:rFonts w:ascii="Times New Roman TUR" w:hAnsi="Times New Roman TUR" w:cs="Times New Roman TUR"/>
          <w:b/>
          <w:bCs/>
        </w:rPr>
        <w:lastRenderedPageBreak/>
        <w:t>Z. isimli ere tabur içtiması alınırken oruçlu musun diye sorarak bir bardak suyu tabur içtiması sırasında bu ere zoraki içirdiğinin dilden dile konuşulduğunu,</w:t>
      </w:r>
      <w:r>
        <w:rPr>
          <w:rFonts w:ascii="Times New Roman TUR" w:hAnsi="Times New Roman TUR" w:cs="Times New Roman TUR"/>
        </w:rPr>
        <w:t xml:space="preserve"> </w:t>
      </w:r>
    </w:p>
    <w:p w:rsidR="00FA220B" w:rsidRDefault="00FA220B" w:rsidP="00FA220B">
      <w:pPr>
        <w:ind w:left="-28" w:firstLine="737"/>
        <w:jc w:val="both"/>
        <w:rPr>
          <w:rFonts w:ascii="Times New Roman TUR" w:hAnsi="Times New Roman TUR" w:cs="Times New Roman TUR"/>
        </w:rPr>
      </w:pPr>
      <w:r>
        <w:rPr>
          <w:lang w:val="en-US"/>
        </w:rPr>
        <w:t>B. K. adl</w:t>
      </w:r>
      <w:r>
        <w:rPr>
          <w:rFonts w:ascii="Times New Roman TUR" w:hAnsi="Times New Roman TUR" w:cs="Times New Roman TUR"/>
        </w:rPr>
        <w:t xml:space="preserve">ı arkadaşının kendisinin rahatsız olduğunu ve revire çıkması gerektiğini belirtmesi üzerine, bu eri makam odasına alarak odasından sürünerek çıkacak şekilde darp ettiğini, tüm güvenlik kısım amirliği askerleri tarafından ve kendisi tarafından görüldüğünü, </w:t>
      </w:r>
      <w:r>
        <w:rPr>
          <w:rFonts w:ascii="Times New Roman TUR" w:hAnsi="Times New Roman TUR" w:cs="Times New Roman TUR"/>
          <w:b/>
          <w:bCs/>
        </w:rPr>
        <w:t>namaz kılan, oruç tutan eratı tespit ederek cezalandırmanın en büyük amacı olduğunu,</w:t>
      </w:r>
      <w:r>
        <w:rPr>
          <w:rFonts w:ascii="Times New Roman TUR" w:hAnsi="Times New Roman TUR" w:cs="Times New Roman TUR"/>
        </w:rPr>
        <w:t xml:space="preserve"> karargâhta ibadetin i'sinin bile yasak olduğunu, böyle bir durumda 7 ila 21 gün arasında hapis (maviş) cezasının verildiğini, giriş kapılarında tutmuş oldukları nöbet esnasında Deniz Kuvvetleri Komutanlığı karargâhına giren tüm herkesi aramalarının talimat gereği olduğunu, mesai bitiminde bütün karargâhın güvenliğinden kendilerinin sorumlu olduğunu, alt tertipleri gelince gece nöbetlerini bıraktıklarını, güvenlik kısım amirliği personeline kısaca deniz polisi denildiğini, deniz polislerinin tamamının onbaşı olduğunu, bu sebeple rütbe üstünlüğünün de olmadığını, deniz polisinin gemilerde gemi komutanına bağlı olduğunu, gemilerde isyan çıkmasını engelleyen sulhu ve sükuneti sağlayan sadece gemi komutanından emir alan silahlı güvenlik timi olduğunu, bunun karargâha uygulanmış halinin de aynı olduğunu, yani herhangi bir kuvvet komutanı veya kurmay başkanı Deniz Kuvvetlerine geldiğinde cadde girişinden itibaren alınacak tüm güvenliğin deniz polisinden sorulduğunu, bunun da devamlı ayakta durmak demek olduğunu, bunun yanında tüm karargâhın giriş-çıkış kapılarında deniz polisinin görev yaptığını, çarşı kartlarını deniz polisinin kontrol ettiğini, karargâh içerisinde meydana gelen anlaşmazlık, tartışma veya kavgada deniz polislerinin tarafları topladığını, gerekli tedbirleri aldığını, disiplin mahkemesine sevki sağladığını, karargâh binasına komuta katına ve bilimum diğer atölyelere girmeye ve denetlemeye yetkili tek birim olduğunu, tüm binanın oda ve katlarının kilitlenmesinden sorumlu olduğunu, en geç saat 23:00'de tüm binanın boşaltılmış olması ve nöbetçi subayına rapor edilerek dış kapıların tamanının kilitlendiğini, ancak bu kurallara yine aynı kuralları koyanların riayet etmeyerek odalarının ışığını söndürmek suretiyle çalıştıkları esnada bir çok kez katlarda kilitli kaldıklarını, ilk 3 ayın nasıl geçtiğini nöbet ve uyku arasında anlayamadıklarını, </w:t>
      </w:r>
    </w:p>
    <w:p w:rsidR="00FA220B" w:rsidRDefault="00FA220B" w:rsidP="00FA220B">
      <w:pPr>
        <w:ind w:left="-28" w:firstLine="737"/>
        <w:jc w:val="both"/>
        <w:rPr>
          <w:rFonts w:ascii="Times New Roman TUR" w:hAnsi="Times New Roman TUR" w:cs="Times New Roman TUR"/>
        </w:rPr>
      </w:pPr>
      <w:r>
        <w:rPr>
          <w:lang w:val="en-US"/>
        </w:rPr>
        <w:t>B kap</w:t>
      </w:r>
      <w:r>
        <w:rPr>
          <w:rFonts w:ascii="Times New Roman TUR" w:hAnsi="Times New Roman TUR" w:cs="Times New Roman TUR"/>
        </w:rPr>
        <w:t xml:space="preserve">ısında nöbetini tuttuğu esnada Yüzbaşı Hakan PELİT'in "sizin birimde kaç tane polis var" diye sorduğunu, 11 polis kökenli asker olduğunu belirttiğini, "bunların içinde daha önce istihbaratta çalışan biri var kim olduğunu biliyor musun” diye kendisine sorduğunu, tereddüt ederek bu kişinin kendisi olduğunu belirttiğini, neden sormuştunuz komutanım dediğinde istihbarat kursuna gittiği Emniyet İstihbarat Daire Başkanlığında bazı görevlilerin derslerine girdiğini söylediği, nöbeti bitince odasına gitmesini söyleyerek odadan çıktığını, nöbeti bitince odasına çıktığını, kendisinin yerinde olmadığından odasının bulunduğu katta erlerin beklemesinin yasak olduğundan daha sonra gelmek üzere aşağıya indirildiğini, bu olaydan sonra 2 hafta boyunca herhangi bir gelişme olmadığını, 20 Ekim 1996 Pazartesi günü Binbaşı Mehmet AYGÜNER'in saat 07:30'da her zamanki gibi işe erken geldiğini, Emniyet İstihbarat Teşkilatında çalışanın kendisi mi olduğunu sorduğunu, kendisinin evet benim komutanım diyerek cevap verdiğini, Hakan PELİT yüzbaşı ile görüştün mü diye sorduğunda görüşemediğini, kendisini yerinde bulamadığını söylediğini, saat 11:00'den sonra makamına gittiğini, kendisini buyur ederek koltuklardan birine oturttuğunu, istihbarat ile ilgili sorular sormaya başladığını, istihbaratçının nasıl olması gerektiğini, neyi nasıl kullanması gerektiğini, ne tür teknolojik imkânları kullanabildiğini, bu cihazların nasıl temin edildiği gibi sorular sorduğunu, bu soruların çoğunun gizlilik dereceli cevaplar gerektirdiğinden şahsıyla ilgili sorulara cevap vererek, gizlilik ihtiva eden soruların Emniyet İstihbarat Daire Başkanlığına sorulması gerektiğini belirttiğini, o sırada Yüzbaşı Hakan PELİT'in geldiğini, Binbaşı Mehmet AYGÜNER ve Yüzbaşı Hakan PELİT ile bulundukları odadan başka bir odaya geçerken, gördüklerinin çok gizli olması sebebi ile kesinlikle burada olanın burada kalması gerektiğinin belirtildiğini, kendisinin istihbaratta gizlilik esas olduğunu belirterek Deniz Kuvvetleri Komutanlığının 4. katında C koridorunda 453 no.lu odada üzerinde Philips ibaresi bulunan 10 aboneli 20 kabinli numarayı kayıt edebilir, harici ve dahili hatlı telefonlara uyumlu dinleme cihazının kendisine gösterilerek tamirinin mümkün olup olmayacağını sorduklarını, gerekli imkânlar verildiğinde bu işin çok kolay olduğunu ancak ciddi manada yedek parçaya ihtiyaç olabileceğini, ilk yaptığı deneme sonrasında 10 aboneli zamanının en lüks elektronik cihazı olan sistemin 3 ünitesinin dinlemeye elverişli ve kayıt yapar </w:t>
      </w:r>
      <w:r>
        <w:rPr>
          <w:rFonts w:ascii="Times New Roman TUR" w:hAnsi="Times New Roman TUR" w:cs="Times New Roman TUR"/>
        </w:rPr>
        <w:lastRenderedPageBreak/>
        <w:t xml:space="preserve">halde olduğunu, ancak yapılan kaydın dinlenemediğini fark ettiğini, bu cihazla birlikte gelen mutlak suretle daha küçük ancak okuyucu özelliği olan başka bir cihazın daha olması gerektiğini ifade etmesi üzerine taranan envanter kayıtlarında, bu cihazın arşivde olduğunun tespit edildiğini ve cihazın yanına getirilmesinin sağlandığını, </w:t>
      </w:r>
    </w:p>
    <w:p w:rsidR="00FA220B" w:rsidRDefault="00FA220B" w:rsidP="00FA220B">
      <w:pPr>
        <w:ind w:left="-28" w:firstLine="737"/>
        <w:jc w:val="both"/>
        <w:rPr>
          <w:rFonts w:ascii="Times New Roman TUR" w:hAnsi="Times New Roman TUR" w:cs="Times New Roman TUR"/>
        </w:rPr>
      </w:pPr>
      <w:r>
        <w:rPr>
          <w:lang w:val="en-US"/>
        </w:rPr>
        <w:t>Çal</w:t>
      </w:r>
      <w:r>
        <w:rPr>
          <w:rFonts w:ascii="Times New Roman TUR" w:hAnsi="Times New Roman TUR" w:cs="Times New Roman TUR"/>
        </w:rPr>
        <w:t xml:space="preserve">ışan 3 ünitenin hemen faaliyete geçirildiğini, şifrelenen kayıtların orijinal okuyucusu sayesinde artık dinlenebildiğini, ilk olarak 3800, 3500 numaralı dahili hatlar ile alım satıma bakan albayın telefonunun dinlenmeye başlandığını, 3800 no.lu dahili numaranın kıdemli savcı albaya, 3500 ise A. K. Hakim Yüzbaşıya ait olduğunu, bu dinlemelere başlandığını, ancak ortada çok ciddi bir sorunun olduğunu, cihazın taşınabilmesinin çok mümkün olmadığını ve cihazın eski teknoloji olduğu için parçaların bulunmadığını, Binbaşı Mehmet AYGÜNER'in birkaç yeri arayarak elektronik parça temini konusunda bir araştırma yaptığını, bu cihazın gerekli olan elektronik aksamının piyasada ve Türk Silahlı Kuvvetleri bünyesinde olmadığını tespit ettiğini, bu konu ile ilgili Emniyet İstihbarat Daire Başkanlığından yardım talep edilebileceğini, talebin karşılanabilmesinin için görüşme yapıp yapmayacağının sorulmasında görüşmelerde bulunabileceğini, ancak son kararın emniyet yetkililerine ait olduğunu belirttiğini, bu talebin yazılı olarak yapılması halinde Emniyet İstihbarat Daire Başkanlığı personelinin prosedür gereği çok daha hızlı bir şekilde desteklerini esirgemeyeceklerini ifade ettiğini, yapılan değerlendirmeler neticesinde bu çalışmanın mümkün olduğu kadar gizli kalması gerektiğini, resmi bir talebin yapılamayacağını, böyle bir çalışmanın duyulduğu takdirde Deniz Kuvvetleri Komutanlığı Karargâh binasında çalışan personel üzerinde olumsuz etki yapacağını düşünerek yazılı talep seçeneğinin ortadan kaldırıldığını, tamiratın gerçekleştirilebilmesi için Emniyet İstihbarat Daire Başkanlığından destek alınması gerektiğini, bu bağlamda mutlak suretle sözlü de olsa birlikte çalışma bakımından alınabilecek bir onay iki kurum arasındaki ilişkilerin ilerlemesinin iyi bir başlangıç olabileceğinin değerlendirildiğini, Binbaşı Mehmet AYGÜNER'in kendisine teşekkür ederek biraz düşünüp değerlendirmeleri gerektiğini söyleyerek kendisini görev mahalline gönderdiklerini, </w:t>
      </w:r>
    </w:p>
    <w:p w:rsidR="00FA220B" w:rsidRDefault="00FA220B" w:rsidP="00FA220B">
      <w:pPr>
        <w:ind w:left="-28" w:firstLine="737"/>
        <w:jc w:val="both"/>
        <w:rPr>
          <w:rFonts w:ascii="Times New Roman TUR" w:hAnsi="Times New Roman TUR" w:cs="Times New Roman TUR"/>
        </w:rPr>
      </w:pPr>
      <w:r>
        <w:rPr>
          <w:lang w:val="en-US"/>
        </w:rPr>
        <w:t>Birim yaz</w:t>
      </w:r>
      <w:r>
        <w:rPr>
          <w:rFonts w:ascii="Times New Roman TUR" w:hAnsi="Times New Roman TUR" w:cs="Times New Roman TUR"/>
        </w:rPr>
        <w:t xml:space="preserve">ıcısının istihbarattan çağrıldığını söylemesi üzerine Binbaşı Mehmet AYGÜNER'in daha önce bilgi vermiş olduğunu anladığı Albay Eser ŞAHAN'ın makamına kabulü ile kısa bir görüşmeden sonra artık Deniz Kuvvetleri Komutanlığı istihbaratı bünyesinde ilk posta eri olarak çalışacağını ve burasının çok gizli bir yer olduğunun tarafına ifade edilerek çay servislerini yapmasının emredildiğini, Emniyet İstihbarat Daire Başkanlığının bu cihazların daha gelişmişini ürettiğini ifade etmesine rağmen cihazların içine konulabilecek dinleme cihazı ile kendi personellerinin dinlenebileceği ihtimali göz önünde bulundurularak bu cihazların temini cihetine gidilmemesi kararının alındığını, bunun yanında cihazın diğer ünitelerinin de tamir edilerek 20 ünitenin tamamının ayrılmasının uygun görülmüş olduğu için yedek parça temini maksadıyla Emniyet İstihbarat Dairesi Başkanlığı ile diyaloglara başlandığını, Emniyet İstihbarat Daire Başkanlığında İstihbarat Daire Başkan Yardımcısı Emniyet Müdürü M. A. ile ailecek görüştüğü bir askeri personel sayesinde temasa geçilerek konunun kendisine izah edildiğini, ilk olarak cihazın Emniyet İstihbarat Daire Başkanlığına getirildiğini, burada tamir edilmesinin düşünüldüğünü, ancak yine yapılan değerlendirmeler neticesinde bu çalışmanın personel ve teknik destek vermek sureti ile Deniz Kuvvetleri Komutanlığı binasında yapılmasının uygun görüldüğünü ve cihazın tekrar Deniz Kuvvetleri Komutanlığı binasına getirildiğini, cihazın bölünmesinin göründüğü kadar kolay olmadığını, bir ana şebekeden beslenen tüm kayıt cihazları için ayrı ayrı besleme yapılmasının gerektiğini, cihazların ayrılarak bağımsız hale getirilmesi seçeneğinin tüm cihazların çalışır hale getirildikten sonra yeniden değerlendirilmek üzere ertelendiğini, bu sebeple 19.12.1996 tarihine kadar Emniyet İstihbarat Daire Başkanlığından alınan teknik ve iş gücü desteği ile çalışmaların sürdürüleceğini, </w:t>
      </w:r>
    </w:p>
    <w:p w:rsidR="00FA220B" w:rsidRDefault="00FA220B" w:rsidP="00FA220B">
      <w:pPr>
        <w:ind w:left="-28" w:firstLine="737"/>
        <w:jc w:val="both"/>
        <w:rPr>
          <w:rFonts w:ascii="Times New Roman TUR" w:hAnsi="Times New Roman TUR" w:cs="Times New Roman TUR"/>
        </w:rPr>
      </w:pPr>
      <w:r>
        <w:rPr>
          <w:lang w:val="en-US"/>
        </w:rPr>
        <w:t>Rahats</w:t>
      </w:r>
      <w:r>
        <w:rPr>
          <w:rFonts w:ascii="Times New Roman TUR" w:hAnsi="Times New Roman TUR" w:cs="Times New Roman TUR"/>
        </w:rPr>
        <w:t xml:space="preserve">ızlığı münasebeti ile gitmiş olduğu Amerika Birleşik Devletleri ziyaretinden dönüşte karargâhta, harekât başkanlığında ve istihbarat dairesinde olağan dışı bir hareketliliğin yaşanmaya başlandığını, binbaşı Mehmet AYGÜNER'in şeriata dayalı sistemin PKK tehlikesinin önüne geçen bir tehdit oluşturduğunu, şeriatçıların ülkeyi ele geçirmek üzere oldukları tezini savunan bilgisayar çıktısı şeklindeki yazı hakkında görüşlerini sorduğunu, kendisinin rahat ve özgür olarak mı yorum yapayım yoksa resmi kurum </w:t>
      </w:r>
      <w:r>
        <w:rPr>
          <w:rFonts w:ascii="Times New Roman TUR" w:hAnsi="Times New Roman TUR" w:cs="Times New Roman TUR"/>
        </w:rPr>
        <w:lastRenderedPageBreak/>
        <w:t xml:space="preserve">kimliğimi göz önünde bulundurarak mı yorum yapmamı istersiniz dediğini, burada aslında duymak istediklerini mi yoksa gerçekleri mi söylemesini istedikleri mesajını Binbaşı Mehmet AYGÜNER'in anladığını, özeleştiri yapmasını istediğini, yazının tamamında şeriat kelimesinin çok fazla kullanıldığını ki yazıda şeriat kelimelerinin arasına sıkışmış diğer kelimelerinin biz burada figüranız çığlıklarının duyulduğunu, bu yazıyı kime sunacak ise biraz kültürlü ise ve okuma yazması var ise alay konusu olacağını söyleyerek söze başladığını, bir kere yazının inandırıcı olmadığını, ikincisinin bu yazıyı yazan kişinin kim ise hiç araştırma yapmadığını, şeriat kelimesinin ne demek olduğunu katiyetle bilmediğini söyleyerek bir kısım açıklamalar yaptığı sırada Binbaşı Mehmet AYGÜNER'in yanından hızla uzaklaştığını izleyerek bakakaldığını, </w:t>
      </w:r>
    </w:p>
    <w:p w:rsidR="00FA220B" w:rsidRDefault="00FA220B" w:rsidP="00FA220B">
      <w:pPr>
        <w:ind w:left="-28" w:firstLine="737"/>
        <w:jc w:val="both"/>
        <w:rPr>
          <w:b/>
          <w:bCs/>
          <w:lang w:val="en-US"/>
        </w:rPr>
      </w:pPr>
      <w:r>
        <w:rPr>
          <w:lang w:val="en-US"/>
        </w:rPr>
        <w:t>Ertesi gün Binbaşı Mehmet AYGÜNER'in kütüphanedeki bayanı bulmamı, kendisinin gideceğinden haberdar olduğunu ve kütüphaneye kimseyi almayacağını, kendisine şeriatın ne demek olduğunu anlatan bir araştırma yapması için bir gün süre verdiğini, ulu önder Mustafa Kemal ATATÜRK'ün şeriatla ilgili söylemlerinin hazırlanan araştırmanın ilk bölümünde yer alacak şekilde, ansiklopedik ve tarihsel süreci de içeren tanımların yer aldığı bir çalışma hazırladığını, Mustafa Kemal ATATÜRK'ün Balıkesir Zağanospaşa Camiindeki Cuma hutbesindeki söylemlerini de araştırarak toplam 6 sayfalık bir sunum olarak Binbaşı Mehmet AYGÜNER'e sunduğunu, daha sonra karargâha alınan gazetelerden ilk olarak Binbaşı Mehmet AYGÜNER'in kendisine okutmuş olduğu yazıdan bazı alıntıları Deniz Kuvvetleri Komutanı G. E.'nin tam yerini hatırlamadığı bir yerde basının karşısında ifşa ettiğini ve şeriat tehlikesine vurgu yaptığını gördüğünü, bunun şeriat kelimesini ihtiva eden ilk ve son açıklama olduğunu, zira düzenlemiş olduğu rapor neticesinde Yüzbaşı Hakan PELİT'in telkinleri ile şeriat kelimesinin kaldırıldığını, yerine uzun bir süre içi doldurulmaya çalışılacak irtica kelimesinin konulduğunu, karargâh içerisinde her geçen gün hızlanan bir hareketliliğin başladığını,</w:t>
      </w:r>
      <w:r>
        <w:rPr>
          <w:b/>
          <w:bCs/>
          <w:lang w:val="en-US"/>
        </w:rPr>
        <w:t xml:space="preserve"> irticai eylemlere katıldığı iddia edilen ancak haklarında hiçbir delil bulunmayan kişilerin ivedilikle Türk Silahlı Kuvvetleri Teşkilatından atılması için gerekenlerin yapılmasının istendiğini,</w:t>
      </w:r>
      <w:r>
        <w:rPr>
          <w:lang w:val="en-US"/>
        </w:rPr>
        <w:t xml:space="preserve"> normalde takip edildiği halde ordudan ilişiklerini kesmek için </w:t>
      </w:r>
      <w:r>
        <w:rPr>
          <w:b/>
          <w:bCs/>
          <w:lang w:val="en-US"/>
        </w:rPr>
        <w:t xml:space="preserve">makul gerekçe bulamadıkları personel hakkında kuvvet komutanlıklarına mutlak suretle kişilerin teşkilattan atılmasına yarayacak delilleri toplamaları, delil bulunamadığı takdirde ise delil bulamayanlar hakkında gerekli işlemin yapılacağının bildirildiğini, </w:t>
      </w:r>
    </w:p>
    <w:p w:rsidR="00FA220B" w:rsidRDefault="00FA220B" w:rsidP="00FA220B">
      <w:pPr>
        <w:ind w:left="-28" w:firstLine="737"/>
        <w:jc w:val="both"/>
        <w:rPr>
          <w:rFonts w:ascii="Times New Roman TUR" w:hAnsi="Times New Roman TUR" w:cs="Times New Roman TUR"/>
        </w:rPr>
      </w:pPr>
      <w:r>
        <w:rPr>
          <w:lang w:val="en-US"/>
        </w:rPr>
        <w:t>Bu ba</w:t>
      </w:r>
      <w:r>
        <w:rPr>
          <w:rFonts w:ascii="Times New Roman TUR" w:hAnsi="Times New Roman TUR" w:cs="Times New Roman TUR"/>
        </w:rPr>
        <w:t xml:space="preserve">ğlamda yazılı talimat ile Deniz Kuvvetleri Karargâhına çağrılmış olan baskı ve stres altında çözüleceği düşünülen astsubayların kuvvet komutanlığı içerisinde bulunan misafirhaneye yerleştirildiğini, bir eksikleri ve ihtiyaçları olup olmadığını sormak için Binbaşı Mehmet AYGÜNER tarafından 2-3 kez konakladıkları misafirhaneye gönderildiğini, ilk etapta misafir olduklarını düşündüğü bu astsubayların kütüphanenin yan tarafında bulunan ve </w:t>
      </w:r>
      <w:r>
        <w:rPr>
          <w:rFonts w:ascii="Times New Roman TUR" w:hAnsi="Times New Roman TUR" w:cs="Times New Roman TUR"/>
          <w:b/>
          <w:bCs/>
        </w:rPr>
        <w:t>sorgu odası olarak ayarlanan bölümde Binbaşı Mehmet AYGÜNER tarafından gözleri ve kolları bağlanarak titrer vaziyette sorgulandıklarına da şahit olduğunu,</w:t>
      </w:r>
      <w:r>
        <w:rPr>
          <w:rFonts w:ascii="Times New Roman TUR" w:hAnsi="Times New Roman TUR" w:cs="Times New Roman TUR"/>
        </w:rPr>
        <w:t xml:space="preserve"> alınan ifadelerden anladığı kadarıyla kişilerin çok fazla bir şey anlatmalarına gerek olmadığını, belirli kalıp ile kaleme alınan ifadelerin hedefteki kişilerin dosyasının doldurulması için yeterli olduğunu, bu şekilde hazırlanmış olan Deniz Kuvvetleri Komutanlığı bünyesinde meslekten çıkartılacak personel listeleri hazırlandığını, bu şekilde kütüphanede elleri ve gözleri bağlı şekilde farklı günlerde 4 farklı kişi gördüğünü, bu manzarayı görünce Mehmet AYGÜNER'e sohbet esnasında şaka ile karışık neden suçlarını kabul etmedikleri halde bu kadar ısrar ettiklerini, adamların kilitlendiği halde konuşmadıklarını, konuşturamayacaklarını, kendisinin böylelerini çok gördüğünü 3-4 defa söylemesinden sonra binbaşının o kişileri sorgulamış olduğu kütüphanenin yanındaki bölüme inmesini yasakladığını, burasının araç nizamiyesinden girdikten sonra solda kalan kütüphanenin yanındaki bölüm olduğunu, </w:t>
      </w:r>
    </w:p>
    <w:p w:rsidR="00FA220B" w:rsidRDefault="00FA220B" w:rsidP="00FA220B">
      <w:pPr>
        <w:ind w:left="-28" w:firstLine="737"/>
        <w:jc w:val="both"/>
        <w:rPr>
          <w:rFonts w:ascii="Times New Roman TUR" w:hAnsi="Times New Roman TUR" w:cs="Times New Roman TUR"/>
        </w:rPr>
      </w:pPr>
      <w:r>
        <w:rPr>
          <w:lang w:val="en-US"/>
        </w:rPr>
        <w:t>1997 y</w:t>
      </w:r>
      <w:r>
        <w:rPr>
          <w:rFonts w:ascii="Times New Roman TUR" w:hAnsi="Times New Roman TUR" w:cs="Times New Roman TUR"/>
        </w:rPr>
        <w:t xml:space="preserve">ılı yılbaşında cihaz tamiratının büyük çoğunlunun tamamlanmış, 15-20 gün daha son bakımları ve testlerinin yapılacağını, ocak ayının ortaları olan hatırlamadığı bir günde cihaz tamirinde emeği geçmiş olan Emniyet İstihbarat Daire Başkan Yardımcısı H. A. ve fiili olarak cihaz tamirinde çalışmış olan U. ve M. isimli polis memuru arkadaşlarına hitaben yazılmış olan takdirnameyi Emniyet İstihbarat Daire </w:t>
      </w:r>
      <w:r>
        <w:rPr>
          <w:rFonts w:ascii="Times New Roman TUR" w:hAnsi="Times New Roman TUR" w:cs="Times New Roman TUR"/>
        </w:rPr>
        <w:lastRenderedPageBreak/>
        <w:t xml:space="preserve">Başkanlığına götürerek Emniyet İstihbarat Daire Başkan Yardımcısı Emniyet Müdürü H. A.'ya teslim ettiğini, </w:t>
      </w:r>
    </w:p>
    <w:p w:rsidR="00FA220B" w:rsidRDefault="00FA220B" w:rsidP="00FA220B">
      <w:pPr>
        <w:ind w:left="-28" w:firstLine="737"/>
        <w:jc w:val="both"/>
        <w:rPr>
          <w:rFonts w:ascii="Times New Roman TUR" w:hAnsi="Times New Roman TUR" w:cs="Times New Roman TUR"/>
        </w:rPr>
      </w:pPr>
      <w:r>
        <w:rPr>
          <w:lang w:val="en-US"/>
        </w:rPr>
        <w:t xml:space="preserve">Kendisinin </w:t>
      </w:r>
      <w:r>
        <w:rPr>
          <w:rFonts w:ascii="Times New Roman TUR" w:hAnsi="Times New Roman TUR" w:cs="Times New Roman TUR"/>
        </w:rPr>
        <w:t xml:space="preserve">İstihbarat Dairesi Başkanlığında çalıştığı dönemde Emniyet İstihbarat Dairesi Başkanı Bülent ORAKOĞLU'na atfedilen E. B.'nin köşe yazısında yayınlanan </w:t>
      </w:r>
      <w:r>
        <w:rPr>
          <w:rFonts w:ascii="Times New Roman TUR" w:hAnsi="Times New Roman TUR" w:cs="Times New Roman TUR"/>
          <w:b/>
          <w:bCs/>
        </w:rPr>
        <w:t>"Bugün TSK ihtilal yapamaz, çünkü Türkiye'de 167.000 resmi, 7.000 özel harekât polisi var"</w:t>
      </w:r>
      <w:r>
        <w:rPr>
          <w:rFonts w:ascii="Times New Roman TUR" w:hAnsi="Times New Roman TUR" w:cs="Times New Roman TUR"/>
        </w:rPr>
        <w:t xml:space="preserve"> şeklindeki söz üzerine Deniz Kuvvetleri Komutanlığı İstihbarat Başkanı Albay Eser ŞAHAN'ın kendisini 2 kez Bülent ORAKOĞLU'na gönderdiğini, ilkinde bu sözü söyleyip söylemediğini anlamak için ağzını araması için gönderdiğini, ikincisinde ise Bülent ORAKOĞLU'nun bibliyografisinin ve şeceresinin araştırılması için gönderdiğini, bunu Bülent ORAKOĞLU'na söylediğini, </w:t>
      </w:r>
    </w:p>
    <w:p w:rsidR="00FA220B" w:rsidRDefault="00FA220B" w:rsidP="00FA220B">
      <w:pPr>
        <w:ind w:left="-28" w:firstLine="737"/>
        <w:jc w:val="both"/>
        <w:rPr>
          <w:rFonts w:ascii="Times New Roman TUR" w:hAnsi="Times New Roman TUR" w:cs="Times New Roman TUR"/>
        </w:rPr>
      </w:pPr>
      <w:r>
        <w:rPr>
          <w:lang w:val="en-US"/>
        </w:rPr>
        <w:t>Deniz Kuvvetleri Komutanl</w:t>
      </w:r>
      <w:r>
        <w:rPr>
          <w:rFonts w:ascii="Times New Roman TUR" w:hAnsi="Times New Roman TUR" w:cs="Times New Roman TUR"/>
        </w:rPr>
        <w:t xml:space="preserve">ığında kendisi hakkında soruşturma açılması üzerine kendisine 7 gün C.S. imzasıyla disiplin hapsi verildiğini, 23.05.1997 tarihinde disiplin hapsine başlandığını, 30 Mayısa kadar disiplin hapsinde olması gerekirken bu esnada 2 gün geçirdikten sonra 26 Mayıs 1997 günü kendisini disiplin hapsi odasından çıkardıklarını, sorgu odası olarak kullanılan kütüphanenin yanındaki odaya götürdüklerini, </w:t>
      </w:r>
      <w:r>
        <w:rPr>
          <w:rFonts w:ascii="Times New Roman TUR" w:hAnsi="Times New Roman TUR" w:cs="Times New Roman TUR"/>
          <w:b/>
          <w:bCs/>
        </w:rPr>
        <w:t>orada kelepçelerini söküp gözlerini bağladıklarını, ellerini arkadan ayaklarına domuz bağı şeklinde bağlayarak kafasına çuval geçirilmiş vaziyette oraya geri geri yaklaşan arabaya kendisini bindirdiklerini,</w:t>
      </w:r>
      <w:r>
        <w:rPr>
          <w:rFonts w:ascii="Times New Roman TUR" w:hAnsi="Times New Roman TUR" w:cs="Times New Roman TUR"/>
        </w:rPr>
        <w:t xml:space="preserve"> bu olay sırasında disiplin hapsi odasından kendisini Mehmet AYGÜNER ile 2 askerin aldığını, sorgu odasına götürdüklerini, orada gözlerinin bağlandığını, </w:t>
      </w:r>
      <w:r>
        <w:rPr>
          <w:rFonts w:ascii="Times New Roman TUR" w:hAnsi="Times New Roman TUR" w:cs="Times New Roman TUR"/>
          <w:b/>
          <w:bCs/>
        </w:rPr>
        <w:t>elleri ve ayakları zincirle bağlanıp kafasına çuval geçirildikten sonra söz konusu araca bindirdiklerini,</w:t>
      </w:r>
      <w:r>
        <w:rPr>
          <w:rFonts w:ascii="Times New Roman TUR" w:hAnsi="Times New Roman TUR" w:cs="Times New Roman TUR"/>
        </w:rPr>
        <w:t xml:space="preserve"> araçta dizlerinin üzerinde durduğunu, Mehmet AYGÜNER'in kendisini gelen araçtaki kişilere teslim ettiğini, bu şekilde araca bindirildiğini gören polis kökenli C.Ç. isimli er bulunduğunu, o gün nöbetçi olduğunu, hatta arkadaşlarına kendisinin öldüğünü, kendisinin dönme ihtimalinin olmadığını ifade ettiğini, götürülürken kendisini götüren kişinin aracı kullanan kişiye ne kadar kasis varsa hepsine gir, arkadaş Hanyayı Konyayı öğrenirsin diye söylediğini, götürülürken kendisinin dizlerinin aracın kasasının zemininde bulunan zincirlere sürtülmesi sonucunda yara olduğunu, götürülürken gözünün bağlı olduğu için nereye götürüldüğünü bilmediğini, ancak kavşakları saydığını, 16 kavşak geçtiğini hatırladığını, durduğu ışıkları saydığını, 8 ışıkta durduklarını, ancak yeşilde geçmiş olduğunu düşündüğünde yeri tespit etme imkânının olmadığını değerlendirdiğini, disiplin hapsi odasında kendisini gündüz öğleden sonraki saatlerde aldıklarını, </w:t>
      </w:r>
    </w:p>
    <w:p w:rsidR="00FA220B" w:rsidRDefault="00FA220B" w:rsidP="00FA220B">
      <w:pPr>
        <w:ind w:left="-28" w:firstLine="737"/>
        <w:jc w:val="both"/>
        <w:rPr>
          <w:rFonts w:ascii="Times New Roman TUR" w:hAnsi="Times New Roman TUR" w:cs="Times New Roman TUR"/>
        </w:rPr>
      </w:pPr>
      <w:r>
        <w:rPr>
          <w:lang w:val="en-US"/>
        </w:rPr>
        <w:t>Kendisi hakk</w:t>
      </w:r>
      <w:r>
        <w:rPr>
          <w:rFonts w:ascii="Times New Roman TUR" w:hAnsi="Times New Roman TUR" w:cs="Times New Roman TUR"/>
        </w:rPr>
        <w:t xml:space="preserve">ındaki soruşturmaya 23/05/1997 günü başlandığını, o gün akşama kadar hatta gece 24'e kadar sorguda kaldığını, disiplin hapsine konulduğunda ertesi günü yani 24/05/1997 günü saatin gece 01:30 olduğunu, o gün disiplin koğuşunda kaldığını, koğuşta kalan diğer tutukluları 25/05/1997 günü sabahı çıkardıklarını, koğuşta tek başına kaldığını, bu esnada koğuşun kantin tarafından bakan parmaklıklı penceresinden polis kökenli bir asker arkadaştan kâğıt kalem istediğini, bir de apranax, supradin, asripin bir de ağrı kesici aprolford istediğini, bunları arkadaşının temin ettiğini, bunları aldıktan sonra toz haline getirerek kâğıda sardığını, cezaevi pantolununun ön kemer iç kısımda bulunan boşluğa koyduğunu, kendisine işkence yapılabileceğini düşündüğü için gerektiğinde bunları kullanmayı düşündüğünü, kâğıt kalemle yazmış olduğu mektubu dışarıya ulaştırdığını, o mektupta baskı altına olduğunu, emniyet adına istihbarat topladığımı, emniyet görevlilerine oyun oynamak suretiyle emniyet istihbaratını etkisiz kılmak istediklerini ima ettiğini veya kendi çapında anlatmaya çalıştığını, bu mektubun kendi dosyasında olması gerektiğini, medyada da yer aldığını, kendisinde bir fotokopisinin bulunduğunu, </w:t>
      </w:r>
    </w:p>
    <w:p w:rsidR="00FA220B" w:rsidRDefault="00FA220B" w:rsidP="00FA220B">
      <w:pPr>
        <w:ind w:left="-28" w:firstLine="737"/>
        <w:jc w:val="both"/>
        <w:rPr>
          <w:rFonts w:ascii="Times New Roman TUR" w:hAnsi="Times New Roman TUR" w:cs="Times New Roman TUR"/>
        </w:rPr>
      </w:pPr>
      <w:r>
        <w:rPr>
          <w:lang w:val="en-US"/>
        </w:rPr>
        <w:t>Disiplin ko</w:t>
      </w:r>
      <w:r>
        <w:rPr>
          <w:rFonts w:ascii="Times New Roman TUR" w:hAnsi="Times New Roman TUR" w:cs="Times New Roman TUR"/>
        </w:rPr>
        <w:t xml:space="preserve">ğuşunun ikinci günü yani 25 Mayıs 1997 günü A kapı nöbetçi subayı Mehmet AYGÜNER'in kendisi tek başına bulunduğunda koğuşa gelerek kendisini çıkarttığını, A Kapı nöbetçi subayın odasına yani kendi nöbet tuttuğu odasına götürdüğünü, orada kendisinin 4-5 saat ifadesini aldığını, bu ifade sırasında ilk önce yumuşak davrandığını, daha sonra çözülmüyorsun diyerek kendisini odadaki dolaptan dolaba çarptığını, kendisine elle vurmaya yeltendiğini ancak vuramadığını, 23 Mayıs 1997 tarihinde ilk sorgusunda Mehmet AYGÜNER'in odada tek başına kendisini sorgularken niye yaptın diyerek kendi göğsüne, vücuduna, yüzüne, kafasına nereye denk gelirse yumrukla vurduğunu, kendisinin bu esnada koruma </w:t>
      </w:r>
      <w:r>
        <w:rPr>
          <w:rFonts w:ascii="Times New Roman TUR" w:hAnsi="Times New Roman TUR" w:cs="Times New Roman TUR"/>
        </w:rPr>
        <w:lastRenderedPageBreak/>
        <w:t xml:space="preserve">içgüdüsüyle zarf açacağı alarak boğazına dayandığını, kendisine eğer bu işin güce kalıyorsa kendisinin kaybedeceği bir şey olmadığını, kendisini burada öldüreceğini söylediği, cama doğru yöneldiğinde açık olan camdan atlayacağını düşünerek kendisini tutup geri çektiğini, bu nedenle de 25 Mayıs 1997'deki nöbet odasındaki sorgusunda kendisine eliyle vurmaya cesaret edemediğini düşündüğünü, </w:t>
      </w:r>
    </w:p>
    <w:p w:rsidR="00FA220B" w:rsidRDefault="00FA220B" w:rsidP="00FA220B">
      <w:pPr>
        <w:ind w:left="-28" w:firstLine="737"/>
        <w:jc w:val="both"/>
        <w:rPr>
          <w:rFonts w:ascii="Times New Roman TUR" w:hAnsi="Times New Roman TUR" w:cs="Times New Roman TUR"/>
        </w:rPr>
      </w:pPr>
      <w:r>
        <w:rPr>
          <w:lang w:val="en-US"/>
        </w:rPr>
        <w:t>Kendisini gözü ba</w:t>
      </w:r>
      <w:r>
        <w:rPr>
          <w:rFonts w:ascii="Times New Roman TUR" w:hAnsi="Times New Roman TUR" w:cs="Times New Roman TUR"/>
        </w:rPr>
        <w:t>ğlı olarak götürdükleri yerde basamakları saydığını, 26 basamak merdiven indikten sonra 14 adım düz yürüdüğünü, sonra tekrar 26 basamak daha indirildiğini, orada bir odaya konulduğunu, konulduğu odanın sağında ve solundaki odalarda başka kişilerin de var olduğunu, onların bağırma, çağırma, medet umma çığlıklarını duyduğunu, ancak bu seslerin kendisini korkutmak için senaryo olabileceğini de düşündüğünü, konulduğu odada 2 kişi sağlı sollu sorguya aldıklarını, söyletmek istediklerini söylemediği zaman oturduğu sandalyeyi geriye doğru ittirerek elleri, ayakları ve gözleri bağlı olarak kafasının yere zemine çarpmasını sağladıklarını, 4 kez bu şekilde kendisini ittirerek yere çarptıklarını, kafasının arkasının kanadığını, kan fazla gelmemekle birlikte kafasının arkasının davul gibi şiştiğini, elini dokunduramadığını, bu şekilde kendisini 3 gün sorguladıklarını, bu sorgular esnasında istediklerini söylemediği için kendisini koridora çıkararak geniş bir alanda ve su sesi gelen bir yere askıya götürüyoruz diyerek 2 kez götürdüklerini, götürdükleri yerde zeminin ıslak olduğunu, ikinci günün ikindi vakti onların kapıya yakın vaziyette konuşurlarken gelen bir kişinin talimatıyla askıya alınmasının gerekliliği konusunda tartıştıklarını, bu esnada olabilecekleri düşünerek kemerindeki ilacı kuru haldeyken içtiğini, sonra şiddetli geniz yanığı hissederek yuttuğunu, 10-15 dakika sonra kendisini alarak elleri yukarıda olacak şekilde bir yere astıklarını, bu şekilde yarım saat veya 45 dakika ayakları yerde parmak uçları yere değecek şekilde tuttuklarını son olarak hatırladığını, sonra bayıldığını, gözlerini açtığında sorguladıkları odada olduğunu, odadaki yatağın üzerine ve leğenin içine yem yeşil kusmuş olduğunu, gözlerini araladığında gördüğünü, beyaz önlüklü, uzun saçlı bir kişinin sorguya devam edemezsiniz dediğini, bu kişiyi gözleri yine bağlı olmakla birlikte alt kısımdaki açıklıktan hayal meyal gördüğünü hatırladığını, kollarını oynatamadığını, kafasını kaldırmaya çalıştığını ancak kaldıramadığını, su istediğini hatırladığını, bu olaydan sonra koridorda sorgulayan kişilerin aralarında değerlendirme yaptıklarını, üst kademeye rapor vermek için ayrıldıklarını, 3. günü yine gözleri bağlı komutanım dedikleri bir şahısla sorguyu yapan kişilerin geldiklerini, kapının açıldığını, içeriye giren komutan bu mu diye sorduğunda onların da evet bu dediklerini, aldığımız ifadeler iş görür mü diye sorduklarında yanındakilerin konu anlattığımız gibi dediklerini ve ayrıldıklarını, bu komutan olarak gelen kişiyi sesini yeniden duymuş olsa tanıyabileceğini, kendisini götürdükleri işkence mahallinde 6 kez ikişer nüshalı 6 ayrı evraka imza attırdıklarını, imza attırırken başını elleri ile bastııp göz bağını imza atabilmek için az yukarı kaldırarak kendilerini görmeyecek şekilde imza attırdıklarını, imza attığı evraklardan sadece bir tanesini soruşturma dosyasına koyduklarını, o evrakta görevlilerin isimlerinin olmadığını, Gen.Kur.Tem1, Gen.Kur.Tem2 yani Genelkurmay Terörle Mücadele 1, Genelkurmay Terörle Mücadele 2'nin yer aldığını, diğer evraklarda ise görevlilerin isimlerinin yer aldığını, aralarında bu böyle olmaz diye konuştuklarını, diğer evrakları da dosyaya koymadıklarını, ne yaptıklarını bilmediğini, 3 gün işkenceli sorgulama bittikten sonra kendisini yine el ve ayakları, gözü bağlı bir vaziyette 29/05/1997 günü kendisini getiren araba Maviş dedikleri disiplin koğuşunun önüne yanaştığını, kendisini getiren şahıslardan Mehmet AYGÜNER'in kendisini teslim aldığını, koğuşa koyduğunu, Mehmet AYGÜNER'i zaten sesinden tanıdığını,</w:t>
      </w:r>
    </w:p>
    <w:p w:rsidR="00FA220B" w:rsidRDefault="00FA220B" w:rsidP="00FA220B">
      <w:pPr>
        <w:ind w:left="-28" w:firstLine="737"/>
        <w:jc w:val="both"/>
        <w:rPr>
          <w:rFonts w:ascii="Times New Roman TUR" w:hAnsi="Times New Roman TUR" w:cs="Times New Roman TUR"/>
        </w:rPr>
      </w:pPr>
      <w:r>
        <w:rPr>
          <w:lang w:val="en-US"/>
        </w:rPr>
        <w:t xml:space="preserve">Kendisinin Deniz Kuvvetleri </w:t>
      </w:r>
      <w:r>
        <w:rPr>
          <w:rFonts w:ascii="Times New Roman TUR" w:hAnsi="Times New Roman TUR" w:cs="Times New Roman TUR"/>
        </w:rPr>
        <w:t xml:space="preserve">İstihbarat Başkanlığında çalıştığı sırada B kapı girişine göre sol tarafta kalan toplantı odasının basın odası yapıldığını, tüm irtibatın basınla orada yapıldığını, önceleri burada basınla irtibatı Mehmet AYGÜNER'in yaptığını, daha sonra da L. G.'nin sağlamaya başladığını, bu kişilerin emrindeki personel ile bu işi yaptığını, kendisi çalıştığı Deniz Kuvvetleri Komutanlığı İstihbarat Dairesi Başkanlığından hazırlanan irtica belgelerinin hazırlanması konusunda bir çalışma yapıldığını, önce haber yaptırılarak konunun tespit edilip, bunun taslim belgesinin imzalanıp belge haline getirildiğini, bu şekilde basına yaptırılan haberlerin belge haline getirilip bununla ilgili belge hazırlanarak o konuda araştırma istendiğini, çünkü çalıştığı birimde irtica ile ilgili konuşulanların bir gün sonra hemen basında manşet olduğunu, bu şekilde Sabah Gazetesinde, Hürriyet Gazetesinde, Milliyet Gazetesinde, Yeniyüzyıl Gazetesinde, bazen de Radikal Gazetesinde haberler yaptırıldığını, bu tür haber yaptırılan kişileri kendisinin </w:t>
      </w:r>
      <w:r>
        <w:rPr>
          <w:rFonts w:ascii="Times New Roman TUR" w:hAnsi="Times New Roman TUR" w:cs="Times New Roman TUR"/>
        </w:rPr>
        <w:lastRenderedPageBreak/>
        <w:t xml:space="preserve">bizzat görmemekle birlikte Hakan PELİT yüzbaşı ve Mehmet AYGÜNER binbaşının kendisine yarın şu saatte şu kanaldaki haberleri kaydedeceksin dediklerini, kendisinin de o haberler televizyona çıktığında videoya kaydettiğini, bu dönemde yaklaşık 1,5 ay boyunca gecelere kendisine söylenen programları ve haberleri Mehmet AYGÜNER binbaşı ve Hakan PELİT yüzbaşının talimatları ile kaydettiğini, bu talimatların not şeklinde el yazısı ile ya da telefonla sözlü olarak kendisine iletildiğini, hatta bazı günler kendisinin kaydetmesini istedikleri programlar ve konuları o televizyonun program akışında yer almadığını görüp söylenen programın program akışında olmadığını söylediğinde Mehmet AYGÜNER'in yayınlanacak sen bekle diyerek kendinden emin şekilde talimat verdiğini, bu şekilde haber yaptırılacak kişiler olarak mesela yapılacak haberle ilgili "S.’ye verdik", "T. geldi mi" "T. kardeşimiz" gelecek diye isimler kullanıldığını duyduğunu, </w:t>
      </w:r>
    </w:p>
    <w:p w:rsidR="00FA220B" w:rsidRDefault="00FA220B" w:rsidP="00FA220B">
      <w:pPr>
        <w:ind w:left="-28" w:firstLine="737"/>
        <w:jc w:val="both"/>
        <w:rPr>
          <w:b/>
          <w:bCs/>
          <w:lang w:val="en-US"/>
        </w:rPr>
      </w:pPr>
      <w:r>
        <w:rPr>
          <w:b/>
          <w:bCs/>
          <w:lang w:val="en-US"/>
        </w:rPr>
        <w:t>Kendisine gösterilen;</w:t>
      </w:r>
    </w:p>
    <w:p w:rsidR="00FA220B" w:rsidRDefault="00FA220B" w:rsidP="00FA220B">
      <w:pPr>
        <w:ind w:left="-28" w:firstLine="737"/>
        <w:jc w:val="both"/>
        <w:rPr>
          <w:rFonts w:ascii="Times New Roman TUR" w:hAnsi="Times New Roman TUR" w:cs="Times New Roman TUR"/>
        </w:rPr>
      </w:pPr>
      <w:r>
        <w:rPr>
          <w:lang w:val="en-US"/>
        </w:rPr>
        <w:t xml:space="preserve">051836 C MAY 97ZPW:061800 C MAY 97ZPW:061800 C MAY 97 </w:t>
      </w:r>
      <w:r>
        <w:rPr>
          <w:rFonts w:ascii="Times New Roman TUR" w:hAnsi="Times New Roman TUR" w:cs="Times New Roman TUR"/>
        </w:rPr>
        <w:t xml:space="preserve">İSTH:3500-42-97/İKKŞ. (323)DZ/2726 ibareleri bulunan Mehmet AYGÜNER ve Aydan EROL imzalı 5 Mayıs 1997 tarihli Yeniyüzyıl Gazetesinde yayınlanan Beykoz Çengeldere köyünde inşa edilmekte olan Fetih isimli külliye hakkındaki belgeyi hatırladığını, bu belgeyi bizzat kendisinin hazırladığını, belgenin üzerinde yer alan ve el yazısı ile yazılan 42 ve 323 ibarelerinin kendisinin yazdığı rakamlar olduğunu, bu belgedeki haberin 5 Mayıs 1997 tarihinde gazetede yayınlandığının belirtildiğini, ancak bu belgenin taslağının 1 gün önceden akşam kendisinin hazırladığını, ertesi gün haberin yayınlandığını, 1 gün sonra da bu belgenin imzalı olarak hazırlandığını, </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t xml:space="preserve">İSTH:3590-006-97 İKK.Ş.DZ/3249 ibareleri bulunan L.G. ve Eser ŞAHAN imzalı, 19 Mayıs Gençlik ve Spor Bayramı törenlerinde imam hatip öğrencisinin konuşma metnine uymadığı hususu ile ilgili belgenin hazırlanışını da gördüğünü, bu bölgedeki konu ile ilgili önceden işlem yapılması talimatının sözlü olarak verildiğini, ancak sonuç alınamayınca bu yazının yazıldığını, </w:t>
      </w:r>
    </w:p>
    <w:p w:rsidR="00FA220B" w:rsidRDefault="00FA220B" w:rsidP="00FA220B">
      <w:pPr>
        <w:ind w:left="-28" w:firstLine="737"/>
        <w:jc w:val="both"/>
        <w:rPr>
          <w:rFonts w:ascii="Times New Roman TUR" w:hAnsi="Times New Roman TUR" w:cs="Times New Roman TUR"/>
        </w:rPr>
      </w:pPr>
      <w:r>
        <w:rPr>
          <w:lang w:val="en-US"/>
        </w:rPr>
        <w:t>5 May</w:t>
      </w:r>
      <w:r>
        <w:rPr>
          <w:rFonts w:ascii="Times New Roman TUR" w:hAnsi="Times New Roman TUR" w:cs="Times New Roman TUR"/>
        </w:rPr>
        <w:t xml:space="preserve">ıs 1997 tarihli Batı Çalışma Grubu Bilgi İhtiyaçları konulu İSTH:3429-3-97/İKKŞ. (317) sayılı Mehmet AYGÜNER, Eser ŞAHAN, Altaç ATALAN paraflı Aydan EROL imzalı belgeyi hatırladığını, bu belgeyi Mehmet AYGÜNER, Eser ŞAHAN ve L. G.'nin birlikte hazırladıklarını, bu belgenin çıktısını Deniz Kuvvetleri İstihbarat Başkanlığında görev alan T. B. isimli astsubayın kendisinin yanında almak istediğini ancak alamadığını, sonra aynı dairede görevli A. Ö. astsubaydan yardım istediğini, onun da geldiğinin, onun yardımıyla çıktının alındığını hatırladığını, bu belgeden sonra Batı Çalışma Grubu klasörleri yaptıklarını, bunların 4 adet olduğunu, her türlü çalışmanın bu klasörlerde toplandığını, bu yazının bir de içeriği ile ilgili nasıl bilgi toplanacağı konusunda aydınlatıcı alt belge olduğunu, o belgede ise hatırladığı kadarıyla söylemesi gerekirse kişilerin geçmişte akrabalarının hacca gidip gitmediğini, dini gruplarla irtibatının olup olmadığını, siyasi yönden irticai faaliyetlere karışmış olan kişilerle bağlantılarının olup olmadığını, kendi yönetimindeki kişilere vermiş oldukları tirektiflerle irticai faaliyetleri destekleyip desteklemedikleri hususlarında bilgiler toplanmasıyla ilgili talimat yer aldığını, bu belgenin dağıtımını da masa üzerinde ayrı ayrı ayırarak zarflama suretiyle kendisinin yaptığını, 19 tane birime dağıtımının yapıldığını, belge üzerinde de bu bilgi verilenlerle birlikte 19 olduğunun ortaya çıktığını, belgenin eki olarak görünen Dz. K. K.lığının 5 Mayıs 1997 gün ve İSTH:3429-3-97/İKKŞ. (317) sayılı yazısının eki olduğunu, Ek-A bilgi formatları başlıklı formun ise belgeye göre nasıl bilgi toplanacağını belirten Eser ŞAHAN imzalı belge olduğunu, bu belgeyi de diğer belge gibi hatırladığını ve ekinde dağıtımını bizzat yaptığını, </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t xml:space="preserve">İSTH:3590-294-97/İKKŞ.546 sayılı soruşturmalar konulu belgenin ise kendisinin İstihbarat Başkanlığında ayrılmasından sonra 11 Temmuz 1997 tarihinde hazırlanmış bir belge olduğunu ancak bu belgeyi dava dosyasında gördüğünü hatırladığını, </w:t>
      </w:r>
    </w:p>
    <w:p w:rsidR="00FA220B" w:rsidRDefault="00FA220B" w:rsidP="00FA220B">
      <w:pPr>
        <w:ind w:left="-28" w:firstLine="737"/>
        <w:jc w:val="both"/>
        <w:rPr>
          <w:rFonts w:ascii="Times New Roman TUR" w:hAnsi="Times New Roman TUR" w:cs="Times New Roman TUR"/>
        </w:rPr>
      </w:pPr>
      <w:r>
        <w:rPr>
          <w:lang w:val="en-US"/>
        </w:rPr>
        <w:t>DZ/3051/</w:t>
      </w:r>
      <w:r>
        <w:rPr>
          <w:rFonts w:ascii="Times New Roman TUR" w:hAnsi="Times New Roman TUR" w:cs="Times New Roman TUR"/>
        </w:rPr>
        <w:t xml:space="preserve">İSTH:3590-212-9 181/77 İKKŞ. (367) sayılı Hakan PELİT ve Eser ŞAHAN imzalı içeriğinde BATGÜNDURRAP ibareleri bulunan yazıyı da hatırladığını, bunun Batı Günlük Durum Rapor </w:t>
      </w:r>
      <w:r>
        <w:rPr>
          <w:rFonts w:ascii="Times New Roman TUR" w:hAnsi="Times New Roman TUR" w:cs="Times New Roman TUR"/>
        </w:rPr>
        <w:lastRenderedPageBreak/>
        <w:t xml:space="preserve">Sistemine göre hazırlanmış bir belge olduğunu, kendisinin bu kısa rapordan menfii ibaresini Mehmet AYGÜNER Binbaşıya sorduğunu, onun da bilgi toplanmak istenen kişi ile ilgili bilgi bulunamadığını belirttiği, kendisinin yanında rapor mesajını çeken kişi ile görüştüğünü, görevini daha dikkatli yapmasını önerdiğini, "mutlaka bir şey bulursunuz" diye söylediğini hatırladığını, </w:t>
      </w:r>
    </w:p>
    <w:p w:rsidR="00FA220B" w:rsidRDefault="00FA220B" w:rsidP="00FA220B">
      <w:pPr>
        <w:ind w:left="-28" w:firstLine="737"/>
        <w:jc w:val="both"/>
        <w:rPr>
          <w:rFonts w:ascii="Times New Roman TUR" w:hAnsi="Times New Roman TUR" w:cs="Times New Roman TUR"/>
        </w:rPr>
      </w:pPr>
      <w:r>
        <w:rPr>
          <w:lang w:val="en-US"/>
        </w:rPr>
        <w:t>Haklar</w:t>
      </w:r>
      <w:r>
        <w:rPr>
          <w:rFonts w:ascii="Times New Roman TUR" w:hAnsi="Times New Roman TUR" w:cs="Times New Roman TUR"/>
        </w:rPr>
        <w:t>ında Sakıncalı Kaydı Bulunan ve YAŞ Gündemine Taşınarak TSK'dan Atılması Teklif Edilen Subaylarla İlgili Bilgilerden Örnekler başlıklı imzasız ve içeriğinde örnek olarak kullanılabilecek,</w:t>
      </w:r>
    </w:p>
    <w:p w:rsidR="00FA220B" w:rsidRDefault="00FA220B" w:rsidP="00FA220B">
      <w:pPr>
        <w:ind w:left="-28" w:firstLine="737"/>
        <w:jc w:val="both"/>
        <w:rPr>
          <w:lang w:val="en-US"/>
        </w:rPr>
      </w:pPr>
      <w:r>
        <w:rPr>
          <w:lang w:val="en-US"/>
        </w:rPr>
        <w:t xml:space="preserve">Eşinin tesettürlü olduğu, personelin sosyal toplantılara katılmadığı, içki içmediği, dindar bir yapıya sahip olduğu, dini kurallara bağlı olduğu ve namaz kıldığı, ailesinin kapalı ve dini bir yapıda olduğu, hakkında dini düşüncelerinin ağır bastığı yönünde bilgiler intikal ettiği, gizli olarak namaz kıldığı, Türkiye ve Zaman gazetelerini okuduğu, TGRT ve STV gibi muhafazakar bilinen kanalları seyrettiği, dini konularda duyarlı olduğu, dini bazı toplantılara katıldığı yönünde duyumlar alındığı, başlıklarıyla belirtilen belgeyi bire bir görmediğini, ancak bu yöntemlerle bilgi toplanmasının Batı Çalışma Grubu kurulmadan önce de YAŞ gündemine getirilecek personelle ilgili uygulandığını, hatta üst komutanın astlarına "bu tür araştırılacak kişinin bu tür bağlantıları olduğunu tespit edeceksin, yoksa senin hakkında soruşturma açarım" denildiğini, </w:t>
      </w:r>
    </w:p>
    <w:p w:rsidR="00FA220B" w:rsidRDefault="00FA220B" w:rsidP="00FA220B">
      <w:pPr>
        <w:ind w:left="-28" w:firstLine="737"/>
        <w:jc w:val="both"/>
        <w:rPr>
          <w:rFonts w:ascii="Times New Roman TUR" w:hAnsi="Times New Roman TUR" w:cs="Times New Roman TUR"/>
        </w:rPr>
      </w:pPr>
      <w:r>
        <w:rPr>
          <w:lang w:val="en-US"/>
        </w:rPr>
        <w:t>29 Temmuz 1997 tarihli 3500-97/</w:t>
      </w:r>
      <w:r>
        <w:rPr>
          <w:rFonts w:ascii="Times New Roman TUR" w:hAnsi="Times New Roman TUR" w:cs="Times New Roman TUR"/>
        </w:rPr>
        <w:t>İKKŞ. (642) sayılı soruşturma konulu Aydan EROL imzalı belgeyi mahkeme dosyasından hatırladığını,</w:t>
      </w:r>
    </w:p>
    <w:p w:rsidR="00FA220B" w:rsidRDefault="00FA220B" w:rsidP="00FA220B">
      <w:pPr>
        <w:ind w:left="-28" w:firstLine="737"/>
        <w:jc w:val="both"/>
        <w:rPr>
          <w:rFonts w:ascii="Times New Roman TUR" w:hAnsi="Times New Roman TUR" w:cs="Times New Roman TUR"/>
        </w:rPr>
      </w:pPr>
      <w:r>
        <w:rPr>
          <w:lang w:val="en-US"/>
        </w:rPr>
        <w:t>Kara Kuvvetleri Komutanl</w:t>
      </w:r>
      <w:r>
        <w:rPr>
          <w:rFonts w:ascii="Times New Roman TUR" w:hAnsi="Times New Roman TUR" w:cs="Times New Roman TUR"/>
        </w:rPr>
        <w:t xml:space="preserve">ığı 8 inci Mekânize Piyade Tugay Komutanlığı Tekirdağ başlıklı 19 Şubat 1997 tarihli M.S. imzalı Haber Toplama konulu belgeyi de hatırladığını, belgenin karargâha posta ile geldiğini, belge içeriğinde birinci maddede Türkiye Cumhuriyeti'ni ve Silahlı Kuvvetleri iç ve dış tehditlere karşı koruma ve kollama her Türk vatandaşının olduğu kadar TSK.leri personeli ve onların eş ve çocuklarının da en büyük milli görevidir. İkinci maddesinde bu bakımdan Kara Kuvvetlerinin tüm personeli ve aileleri birer haber toplama vasıtasıdır. Üçüncü maddede ise tüm Kara Kuvvetleri personeli ve ailelerinin elde edeceği her türlü belge, bilgi ve haberi bu konunun üst komutanlık tarafından bilinip bilinmeyeceği yorumunu yapmadan silsileler yoluyla üst komutanlığa ulaştırması ve personelin bu hususta bilgilendirilmesi ilgi ile emredilmiştir. Şeklindeki ibarelerle tüm TSK personelinin eş ve çocukları da birer istihbarat elemanı olarak görevlendirilmiş olduğunu, </w:t>
      </w:r>
    </w:p>
    <w:p w:rsidR="00FA220B" w:rsidRDefault="00FA220B" w:rsidP="00FA220B">
      <w:pPr>
        <w:ind w:left="-28" w:firstLine="737"/>
        <w:jc w:val="both"/>
        <w:rPr>
          <w:rFonts w:ascii="Times New Roman TUR" w:hAnsi="Times New Roman TUR" w:cs="Times New Roman TUR"/>
        </w:rPr>
      </w:pPr>
      <w:r>
        <w:rPr>
          <w:lang w:val="en-US"/>
        </w:rPr>
        <w:t xml:space="preserve">29 Nisan 1997 tarihli HRK:3429-15-97 </w:t>
      </w:r>
      <w:r>
        <w:rPr>
          <w:rFonts w:ascii="Times New Roman TUR" w:hAnsi="Times New Roman TUR" w:cs="Times New Roman TUR"/>
        </w:rPr>
        <w:t xml:space="preserve">İGHD.PLŞ (3) sayılı Batı Çalışma Grubu konulu Çevik BİR imzalı belgenin kendisinin çalışmış olduğu Deniz Kuvvetleri Komutanlığı İstihbarat Başkanlığına da gönderilen ve burada Batı Çalışma Grubunun faaliyeti kapsamında kullanılan belgelerden bir tanesi olduğunu, ekindeki Batı Çalışma Grubu Günlük Durum Raporu (BATGÜNDURAP) ve Batı Çalışma Grubu Olay Bildirim Raporu (BATOLBİLRAP) başlıklı belgelerin de yine çalıştığı birimde Batı Çalışma Grubunun raporlama sisteminin nasıl yapılacağına ilişkin kullanılan belgelerden olduğunu, belgelerin Batı Çalışma Grubu ile ilgili tutulan klasörlere konulan evraklardan olduğunu, </w:t>
      </w:r>
    </w:p>
    <w:p w:rsidR="00FA220B" w:rsidRDefault="00FA220B" w:rsidP="00FA220B">
      <w:pPr>
        <w:ind w:left="-28" w:firstLine="737"/>
        <w:jc w:val="both"/>
        <w:rPr>
          <w:rFonts w:ascii="Times New Roman TUR" w:hAnsi="Times New Roman TUR" w:cs="Times New Roman TUR"/>
        </w:rPr>
      </w:pPr>
      <w:r>
        <w:rPr>
          <w:lang w:val="en-US"/>
        </w:rPr>
        <w:t xml:space="preserve">16 Nisan 1997 Tarihli 3429-13-97 </w:t>
      </w:r>
      <w:r>
        <w:rPr>
          <w:rFonts w:ascii="Times New Roman TUR" w:hAnsi="Times New Roman TUR" w:cs="Times New Roman TUR"/>
        </w:rPr>
        <w:t xml:space="preserve">İGHD. (PL.Ş.-2) Laiklik Aleyhtarı Faaliyetler konulu Çetin DOĞAN imzalı belgenin de Deniz Kuvvetleri İstihbarat Başkanlığında görev yaptığı sırada İstihbarat Başkanlığına gelen ve Batı Çalışma Grubu klasörlerine konulan belgelerden bir tanesi olduğunu, </w:t>
      </w:r>
    </w:p>
    <w:p w:rsidR="00FA220B" w:rsidRDefault="00FA220B" w:rsidP="00FA220B">
      <w:pPr>
        <w:ind w:left="-28" w:firstLine="737"/>
        <w:jc w:val="both"/>
        <w:rPr>
          <w:rFonts w:ascii="Times New Roman TUR" w:hAnsi="Times New Roman TUR" w:cs="Times New Roman TUR"/>
        </w:rPr>
      </w:pPr>
      <w:r>
        <w:rPr>
          <w:lang w:val="en-US"/>
        </w:rPr>
        <w:t>O dönemde Libya Lideri Kaddafi'nin o dönemin Başbakanı ile ilgili söyledikleri konular</w:t>
      </w:r>
      <w:r>
        <w:rPr>
          <w:rFonts w:ascii="Times New Roman TUR" w:hAnsi="Times New Roman TUR" w:cs="Times New Roman TUR"/>
        </w:rPr>
        <w:t xml:space="preserve">ın haber yapılmasını görev yaptığı Deniz Kuvvetleri İstihbarat Başkanlığında oluşturulan Basın Masasında görevli Binbaşı Mehmet AYGÜNER'in bizzat Ş. P.'den istediği ve bu hususla ilgili bilgileri verdiğini ve ardından da Ş. P.'nin haber yaptığını, bu haberin Ş. P.'ye verildiğini ve Ş. P. tarafından haber yapılacağını, haberden önce kendisinin Deniz Kuvvetleri İstihbarat Başkanlığında öğrendiğini ve bunu kayıt altına aldığını, </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t xml:space="preserve">İfadesinde belirttiği ve Deniz Kuvvetleri Komutanlığı İstihbarat Başkanlığında bir kısmını bizzat hazırladığı, bir kısmını ise bu birimde bizzat gördüğünü söylediği belgelerin Batı Çalışma Grubunun faaliyeti </w:t>
      </w:r>
      <w:r>
        <w:rPr>
          <w:rFonts w:ascii="Times New Roman TUR" w:hAnsi="Times New Roman TUR" w:cs="Times New Roman TUR"/>
        </w:rPr>
        <w:lastRenderedPageBreak/>
        <w:t xml:space="preserve">çerçevesinde hazırlanan ve uygulanan o zamanki hükümetin düşürülmesine yönelik olarak hazırlanan ve suç teşkil eden belgeler olduğunu, </w:t>
      </w:r>
    </w:p>
    <w:p w:rsidR="00FA220B" w:rsidRDefault="00FA220B" w:rsidP="00FA220B">
      <w:pPr>
        <w:ind w:left="-28" w:firstLine="737"/>
        <w:jc w:val="both"/>
        <w:rPr>
          <w:rFonts w:ascii="Times New Roman TUR" w:hAnsi="Times New Roman TUR" w:cs="Times New Roman TUR"/>
        </w:rPr>
      </w:pPr>
      <w:r>
        <w:rPr>
          <w:lang w:val="en-US"/>
        </w:rPr>
        <w:t>23.05.1997 tarihinde di</w:t>
      </w:r>
      <w:r>
        <w:rPr>
          <w:rFonts w:ascii="Times New Roman TUR" w:hAnsi="Times New Roman TUR" w:cs="Times New Roman TUR"/>
        </w:rPr>
        <w:t>ğer komutanlar Mehmet AYGÜNER ve L. G. tarafından sorgulandıktan sonra en son olarak İstihbarat Başkanı Eser ŞAHAN tarafından sorgulandığını, Eser ŞAHAN ile Mehmet AYGÜNER Binbaşının birlikte kendisine "hiç kimsenin burnu kanamadan bu işten sıyrılacağız, sen de bir bedel ödeyeceksin, iki ay ceza çekeceksin" dediğini, kendisinin ise bunu kesinlikle kabul etmeyeceğini, çünkü askerlik bittikten sonra 15 günlük işe başlaması için süresinin olduğunu, aksi takdirde meslekten atılacağını, bunu kesinlikle kabul etmeyeceğini ve her türlü hakkını arayacağını belirttiğini, bunun üzerine Eser ŞAHAN ve Mehmet AYGÜNER'in askeri savcı ile görüşerek bir değerlendirme yaptıklarını, verilecek cezaya itiraz etmemesi şartıyla 35 gün oda hapsi alacağını ve tüm polis kökenli askerler ile sürgün edileceğini kendisine söylediğini, kendisinin de bu doğrultuda tekliflerini kabul ederek hareket ettiğini ve ifadesini de kendilerinin buna göre hazırladıklarını, kendisinin de imzaladığını, diğer belgeler konusunda bilgisinin olmadığını belirtmiştir.</w:t>
      </w:r>
    </w:p>
    <w:p w:rsidR="00FA220B" w:rsidRDefault="00FA220B" w:rsidP="00FA220B">
      <w:pPr>
        <w:ind w:left="-28" w:firstLine="737"/>
        <w:jc w:val="both"/>
        <w:rPr>
          <w:rFonts w:ascii="Times New Roman TUR" w:hAnsi="Times New Roman TUR" w:cs="Times New Roman TUR"/>
          <w:b/>
          <w:bCs/>
        </w:rPr>
      </w:pPr>
      <w:r>
        <w:rPr>
          <w:b/>
          <w:bCs/>
          <w:lang w:val="en-US"/>
        </w:rPr>
        <w:t>Tan</w:t>
      </w:r>
      <w:r>
        <w:rPr>
          <w:rFonts w:ascii="Times New Roman TUR" w:hAnsi="Times New Roman TUR" w:cs="Times New Roman TUR"/>
          <w:b/>
          <w:bCs/>
        </w:rPr>
        <w:t>ığa sorulması üzerine;</w:t>
      </w:r>
    </w:p>
    <w:p w:rsidR="00FA220B" w:rsidRDefault="00FA220B" w:rsidP="00FA220B">
      <w:pPr>
        <w:ind w:left="-28" w:firstLine="737"/>
        <w:jc w:val="both"/>
        <w:rPr>
          <w:rFonts w:ascii="Times New Roman TUR" w:hAnsi="Times New Roman TUR" w:cs="Times New Roman TUR"/>
        </w:rPr>
      </w:pPr>
      <w:r>
        <w:rPr>
          <w:lang w:val="en-US"/>
        </w:rPr>
        <w:t>Kendisinin geçirdi</w:t>
      </w:r>
      <w:r>
        <w:rPr>
          <w:rFonts w:ascii="Times New Roman TUR" w:hAnsi="Times New Roman TUR" w:cs="Times New Roman TUR"/>
        </w:rPr>
        <w:t xml:space="preserve">ği soruşturmada gerek disiplin koğuşuna gönderildiğinde, gerekse buradan çıkışlarında ayrıca ayrıntılı olarak bahsettiği Genelkurmay'da görmüş olduğu işkencelerle ilgili tüm taleplerine rağmen rapor aldırılmadığını, bu konuda raporunu ancak İskenderun Arsus Topçu Batarya Taburuna gönderildiği Haziran ayı içerisinde aldığını, aldığı raporu gördüğü işkenceden sonra yaklaşık bir hafta sonra olduğunu, o raporun da mahkeme dosyasında bulunduğunu, </w:t>
      </w:r>
    </w:p>
    <w:p w:rsidR="00FA220B" w:rsidRDefault="00FA220B" w:rsidP="00FA220B">
      <w:pPr>
        <w:ind w:left="-28" w:firstLine="737"/>
        <w:jc w:val="both"/>
        <w:rPr>
          <w:rFonts w:ascii="Times New Roman TUR" w:hAnsi="Times New Roman TUR" w:cs="Times New Roman TUR"/>
        </w:rPr>
      </w:pPr>
      <w:r>
        <w:rPr>
          <w:lang w:val="en-US"/>
        </w:rPr>
        <w:t>18 May</w:t>
      </w:r>
      <w:r>
        <w:rPr>
          <w:rFonts w:ascii="Times New Roman TUR" w:hAnsi="Times New Roman TUR" w:cs="Times New Roman TUR"/>
        </w:rPr>
        <w:t xml:space="preserve">ıs 2012 Tarihinde basında kendisinin açıklaması olarak yer alan ve 11 günüm kayıp dediği 11 günün 23.05.1997 – 31.05.1997 arası disiplin hapsinde kalması geri kalan 3 gün sürenin ise tutukluluğunun Mamak Cezaevinde işleme konulmasına kadar geçen 3 günlük süre olduğunu, </w:t>
      </w:r>
    </w:p>
    <w:p w:rsidR="00FA220B" w:rsidRDefault="00FA220B" w:rsidP="00FA220B">
      <w:pPr>
        <w:ind w:left="-28" w:firstLine="737"/>
        <w:jc w:val="both"/>
        <w:rPr>
          <w:rFonts w:ascii="Times New Roman TUR" w:hAnsi="Times New Roman TUR" w:cs="Times New Roman TUR"/>
        </w:rPr>
      </w:pPr>
      <w:r>
        <w:rPr>
          <w:lang w:val="en-US"/>
        </w:rPr>
        <w:t>18 May</w:t>
      </w:r>
      <w:r>
        <w:rPr>
          <w:rFonts w:ascii="Times New Roman TUR" w:hAnsi="Times New Roman TUR" w:cs="Times New Roman TUR"/>
        </w:rPr>
        <w:t xml:space="preserve">ıs 2012 tarihinde Aktif Haberin internet sayfasında yer alan haberle ilgili görüşmeyi Vatan gazetesi muhabirine söylediğini, haberde geçen Aczimendilerin %40'ı askerdi diye söylemediğini, bunların %40'nin etki altında olduklarını, yaptıklarının önceden asker tarafından bilindiğini söylediğini, bu bağlamda söylemek gerekirse o dönemde Aczimendilerin Kayseri'de yaptıkları yürüyüşten önce basın mensuplarının ve İstihbarat Daire Başkanlığının haberinin olduğunu, yine Ankara'da ve Malatya'da yapacakları yürüyüşten de aynı şekilde Deniz Kuvvetleri Komutanlığı İstihbarat Başkanlığının ve basın mensuplarının önceden haberinin olduğunu, o dönemde ilgili M. G.'nin yakın zamanda C. Ö.'nün sunmuş olduğu 5N 1K adlı programında yaptığı açıklamada "Biz kullanmak isterken kullanıldık" diyerek kendisinin söylediği BÇG tarafından yönlendirildiklerini kısmen de olsa itiraf ettiğini, </w:t>
      </w:r>
    </w:p>
    <w:p w:rsidR="00FA220B" w:rsidRDefault="00FA220B" w:rsidP="00FA220B">
      <w:pPr>
        <w:ind w:left="-28" w:firstLine="737"/>
        <w:jc w:val="both"/>
        <w:rPr>
          <w:rFonts w:ascii="Times New Roman TUR" w:hAnsi="Times New Roman TUR" w:cs="Times New Roman TUR"/>
        </w:rPr>
      </w:pPr>
      <w:r>
        <w:rPr>
          <w:lang w:val="en-US"/>
        </w:rPr>
        <w:t>Sincan'da tanklar yürütülmeden bir hafta önce Deniz Kuvvetleri Karargâh</w:t>
      </w:r>
      <w:r>
        <w:rPr>
          <w:rFonts w:ascii="Times New Roman TUR" w:hAnsi="Times New Roman TUR" w:cs="Times New Roman TUR"/>
        </w:rPr>
        <w:t xml:space="preserve">ı içerisinde borsada işlem yapan herkesin borsadan çıktığını, kendisinin borsa konusunda ilgisi olması nedeniyle bu hususun dikkatini çektiğini, neden çıktıklarını anlayamadığını, sorduğunda kimsenin açıklama yapmadığını, sadece borsadan çıkın diye söylediklerini, o dönem Deniz Kuvvetleri karargâhında rütbeli askerlerin büyük bölümünün Global Menkul Değerlerde hesaplarının bulunduğunu, oradan sorulduğu takdirde bunların çıkabileceğini, ayrıca yüklü miktarda çıkışlarla ilgili Takasbank’a da sorulabileceğini, </w:t>
      </w:r>
    </w:p>
    <w:p w:rsidR="00FA220B" w:rsidRDefault="00FA220B" w:rsidP="00FA220B">
      <w:pPr>
        <w:ind w:left="-28" w:firstLine="737"/>
        <w:jc w:val="both"/>
        <w:rPr>
          <w:rFonts w:ascii="Times New Roman TUR" w:hAnsi="Times New Roman TUR" w:cs="Times New Roman TUR"/>
        </w:rPr>
      </w:pPr>
      <w:r>
        <w:rPr>
          <w:lang w:val="en-US"/>
        </w:rPr>
        <w:t>O dönem Bat</w:t>
      </w:r>
      <w:r>
        <w:rPr>
          <w:rFonts w:ascii="Times New Roman TUR" w:hAnsi="Times New Roman TUR" w:cs="Times New Roman TUR"/>
        </w:rPr>
        <w:t>ı Çalışma Grubu tarafından hazırlanan hükümeti düşürmeyi hedef alan ve suç teşkil eden belgelerin Cumhurbaşkanı Demirel'e Emniyet Genel Müdürlüğü İstihbarat Dairesi Başkanlığına ulaştırılınca bu belgelerin emniyet personeli tarafından çıkarıldığı belirtilerek Genelkurmay Başkanlığına ihbar ettiğini ve kendisinin 3,5 ay hapis yatmasına neden olduğunu belirtmiştir. (267. klasör, sayfa 116-177)</w:t>
      </w:r>
    </w:p>
    <w:p w:rsidR="00FA220B" w:rsidRDefault="00FA220B" w:rsidP="00FA220B">
      <w:pPr>
        <w:ind w:left="-28" w:firstLine="737"/>
        <w:jc w:val="both"/>
        <w:rPr>
          <w:lang w:val="en-US"/>
        </w:rPr>
      </w:pPr>
      <w:r>
        <w:rPr>
          <w:lang w:val="en-US"/>
        </w:rPr>
        <w:t xml:space="preserve">Ergenekon soruşturması olarak bilinen soruşturmada şüpheli H. Ç. isimli şahsa ait 4 sayfalık inceleme ve değerlendirme raporunda tanık Mehmet Kadir SARMUSAK'la ilgili "Onbaşı Kadir SARMUSAK </w:t>
      </w:r>
      <w:r>
        <w:rPr>
          <w:lang w:val="en-US"/>
        </w:rPr>
        <w:lastRenderedPageBreak/>
        <w:t>tarafından Deniz Kuvvetleri Komutanlığından çalınan aşağıdaki belge Emniyet Genel Müdürlüğü İstihbarat Dairesi Başkan Vekili Bülent ORAKOĞLU tarafından Tansu ÇİLLER ve Meral AKŞENER'e iletildi. Aynı belge YDP Genel Başkanı Hasan Celal GÜZEL tarafından kamuoyuna açıklandı. Belge Batı Çalışma Grubunun bazı kurumlar hakkında bilgi toplanması için yayınlanan emri içeriyor, şeriatçı faaliyetlere destek veren ve karşı çıkanların saptanması isteniyor..." denildiği, (Ek-1) (267. klasör, sayfa 109-112)</w:t>
      </w:r>
    </w:p>
    <w:p w:rsidR="00FA220B" w:rsidRDefault="00FA220B" w:rsidP="00FA220B">
      <w:pPr>
        <w:ind w:left="-28" w:firstLine="737"/>
        <w:jc w:val="both"/>
        <w:rPr>
          <w:rFonts w:ascii="Times New Roman TUR" w:hAnsi="Times New Roman TUR" w:cs="Times New Roman TUR"/>
        </w:rPr>
      </w:pPr>
      <w:r>
        <w:rPr>
          <w:lang w:val="en-US"/>
        </w:rPr>
        <w:t>Milat Gazetesi Ankara temsilcisi Aslan DE</w:t>
      </w:r>
      <w:r>
        <w:rPr>
          <w:rFonts w:ascii="Times New Roman TUR" w:hAnsi="Times New Roman TUR" w:cs="Times New Roman TUR"/>
        </w:rPr>
        <w:t>ĞİRMENCİ tarafından Başsavcılığımıza teslim edilen 5 nolu CD içerisinde Başbakan ile yazışmalar klasörü içerisinde NECMETTİN ERBAKAN (1-5 arası) fotoğraf belge içerisinde Kadir SARMUSAK'ın isminin geçtiği belgede "Deniz Kuvvetleri Komutanlığı İstihbarat Dairesi Başkanlığı emrinde askerlik hizmetini ifa eden Emniyet kökenli Dz.onb. M. Kadir SARMUSAK (96/2-3363)'ın görevi süresince Emniyet Genel Müdürlüğünde görevli aşağıda kimlikleri belirtilen şahıslarla birlikte ve onların talimatı ile Deniz Kuvvetleri Komutanlığı Karargâhına yönelik personel ve diğer konularda TSK.leri aleyhine istihbari bilgi ve belge toplamaya çalıştığı, son olarak adı geçen askerin "GİZLİ" gizlilik dereceli ve askeri hizmete ilişkin bir yazı ve ekini bahse konu kuruma sızdırdığı belirlenmiştir..." denildiği, (Ek-2) (267. klasör, sayfa 108)</w:t>
      </w:r>
    </w:p>
    <w:p w:rsidR="00FA220B" w:rsidRDefault="00FA220B" w:rsidP="00FA220B">
      <w:pPr>
        <w:ind w:left="-28" w:firstLine="737"/>
        <w:jc w:val="both"/>
        <w:rPr>
          <w:lang w:val="en-US"/>
        </w:rPr>
      </w:pPr>
      <w:r>
        <w:rPr>
          <w:lang w:val="en-US"/>
        </w:rPr>
        <w:t>Genelkurmay Başkanlığı Deniz Kuvvetleri Komutanlığı Askeri Savcılığı tarafından 5 Ağustos 1997 tarihli 1997/950 Esas sayılı iddianamede Mehmet Kadir SARMUSAK ile ilgili devletin emniyetine ve dahili menfaatlerine taalluk eden evrak veya vesikaların çalınması suçuna azmettirmek suçundan dava açılmasına ilişkin iddianame olduğu, (Ek-3) (267. klasör, sayfa104-107)</w:t>
      </w:r>
    </w:p>
    <w:p w:rsidR="00FA220B" w:rsidRDefault="00FA220B" w:rsidP="00FA220B">
      <w:pPr>
        <w:ind w:left="-28" w:firstLine="737"/>
        <w:jc w:val="both"/>
        <w:rPr>
          <w:rFonts w:ascii="Times New Roman TUR" w:hAnsi="Times New Roman TUR" w:cs="Times New Roman TUR"/>
        </w:rPr>
      </w:pPr>
      <w:r>
        <w:rPr>
          <w:lang w:val="en-US"/>
        </w:rPr>
        <w:t>Tan</w:t>
      </w:r>
      <w:r>
        <w:rPr>
          <w:rFonts w:ascii="Times New Roman TUR" w:hAnsi="Times New Roman TUR" w:cs="Times New Roman TUR"/>
        </w:rPr>
        <w:t>ık Mehmet Kadir SARMUSAK'ın söz konusu süreçte belge sızdırdığı iddialarıyla ilgili olarak basında yeralan haberlerin bulunduğu (Ek-4) anlaşılmıştır. (267. klasör, sayfa 1-103)</w:t>
      </w:r>
    </w:p>
    <w:p w:rsidR="00FA220B" w:rsidRDefault="00FA220B" w:rsidP="00FA220B">
      <w:pPr>
        <w:ind w:left="-28" w:firstLine="737"/>
        <w:jc w:val="both"/>
        <w:rPr>
          <w:lang w:val="en-US"/>
        </w:rPr>
      </w:pPr>
    </w:p>
    <w:p w:rsidR="00FA220B" w:rsidRDefault="00FA220B" w:rsidP="00FA220B">
      <w:pPr>
        <w:ind w:left="-28" w:firstLine="737"/>
        <w:jc w:val="both"/>
        <w:rPr>
          <w:rFonts w:ascii="Times New Roman TUR" w:hAnsi="Times New Roman TUR" w:cs="Times New Roman TUR"/>
          <w:b/>
          <w:bCs/>
        </w:rPr>
      </w:pPr>
      <w:r>
        <w:rPr>
          <w:b/>
          <w:bCs/>
          <w:lang w:val="en-US"/>
        </w:rPr>
        <w:t>3- Tan</w:t>
      </w:r>
      <w:r>
        <w:rPr>
          <w:rFonts w:ascii="Times New Roman TUR" w:hAnsi="Times New Roman TUR" w:cs="Times New Roman TUR"/>
          <w:b/>
          <w:bCs/>
        </w:rPr>
        <w:t>ık Hüseyin KOCABIYIK 24.05.2012 tarihli beyanında;</w:t>
      </w:r>
    </w:p>
    <w:p w:rsidR="00FA220B" w:rsidRDefault="00FA220B" w:rsidP="00FA220B">
      <w:pPr>
        <w:ind w:left="-28" w:firstLine="737"/>
        <w:jc w:val="both"/>
        <w:rPr>
          <w:rFonts w:ascii="Times New Roman TUR" w:hAnsi="Times New Roman TUR" w:cs="Times New Roman TUR"/>
        </w:rPr>
      </w:pPr>
      <w:r>
        <w:rPr>
          <w:lang w:val="en-US"/>
        </w:rPr>
        <w:t>1995 y</w:t>
      </w:r>
      <w:r>
        <w:rPr>
          <w:rFonts w:ascii="Times New Roman TUR" w:hAnsi="Times New Roman TUR" w:cs="Times New Roman TUR"/>
        </w:rPr>
        <w:t>ılı Mayıs ayından 1999 yılına kadar Doğru Yol Partisi Genel Başkanı olan Tansu ÇİLLER'in siyasi başdanışmanı olduğunu, Tansu ÇİLLER’in 1996 yılının Mart ayına kadar başbakan olduğunu, daha sonra ANAYOL hükümetinde Başbakan Yardımcısı ve Dışişleri Bakanı, 1996 yılı Mart ayında yine Refahyol hükümetinin Başbakan Yardımcısı ve Dışişleri Bakanı olarak görev yaptığı sıralarda bu görevi ifa ettiğini,</w:t>
      </w:r>
    </w:p>
    <w:p w:rsidR="00FA220B" w:rsidRDefault="00FA220B" w:rsidP="00FA220B">
      <w:pPr>
        <w:ind w:left="-28" w:firstLine="737"/>
        <w:jc w:val="both"/>
        <w:rPr>
          <w:rFonts w:ascii="Times New Roman TUR" w:hAnsi="Times New Roman TUR" w:cs="Times New Roman TUR"/>
        </w:rPr>
      </w:pPr>
      <w:r>
        <w:rPr>
          <w:lang w:val="en-US"/>
        </w:rPr>
        <w:t>Bat</w:t>
      </w:r>
      <w:r>
        <w:rPr>
          <w:rFonts w:ascii="Times New Roman TUR" w:hAnsi="Times New Roman TUR" w:cs="Times New Roman TUR"/>
        </w:rPr>
        <w:t>ı Çalışma Grubunun kurulması ile ilgili kendisinin gözlemlerine göre; 1994 yılında Mart'ta yapılacak mahalli seçimlerden önce ideolojik olarak birbirine rakip olan siyaseten bir araya gelemeyen farklı geleneklerden gelen partiler DYP, SHP ve MHP’nin ani bir kararla Taksim'de laiklik mitingi yaptıklarını, DYP ile MHP’nin laiklik ile ilgili bir sorunlarının olmadığını, böyle olduğu halde rakipleri olan SHP ile birlikte böyle bir miting yapmalarının dikkat çektiğini, miting meydanına ilk, orta, lise okul öğrencilerinin getirildiğini, üç liderin de laiklik üzerine konuşma yaptıklarını, mitingle ilgili danışmanı olması sebebiyle Tansu ÇİLLER'e sorduğunu, cevaben; "birileri bana geldi, Refah partisinin oyları artıyor, siz bu partilerle miting yaparsanız iyi olur dediler, ben de çok düşünmeden kabul ettim” dediğini ve 1994 yılı Mart ayındaki mahalli seçimlerde Refah Partisinin bazı büyükşehir, il ve ilçe belediyelerini alması üzerine Batı Çalışma Grubunu oluşturan, kuran, faaliyete geçiren kişilerin bu çalışmalarına 1994 yılında başladıklarına inanmaya başladığını,</w:t>
      </w:r>
    </w:p>
    <w:p w:rsidR="00FA220B" w:rsidRDefault="00FA220B" w:rsidP="00FA220B">
      <w:pPr>
        <w:ind w:left="-28" w:firstLine="737"/>
        <w:jc w:val="both"/>
        <w:rPr>
          <w:rFonts w:ascii="Times New Roman TUR" w:hAnsi="Times New Roman TUR" w:cs="Times New Roman TUR"/>
        </w:rPr>
      </w:pPr>
      <w:r>
        <w:rPr>
          <w:lang w:val="en-US"/>
        </w:rPr>
        <w:t>1993 y</w:t>
      </w:r>
      <w:r>
        <w:rPr>
          <w:rFonts w:ascii="Times New Roman TUR" w:hAnsi="Times New Roman TUR" w:cs="Times New Roman TUR"/>
        </w:rPr>
        <w:t xml:space="preserve">ılı Haziran ayında SHP-DYP hükümetinde Tansu ÇİLLER Başbakan iken Türk Silahlı Kuvvetlerinin PKK’ya karşı mücadele konusunda bir konsept belirleyip hükümete sunduklarını, hükümetin de bunu kabul ettiğini, bu konseptin amacının PKK ile daha iyi mücadele etmek ve alan kontrolü yapmak olduğunu, bu konseptle birlikte siyasi iktidarın terörle mücadelede yetkilerinin tamamını silahlı kuvvetlere devretmiş olduğunu, dönemin Genelkurmay Başkanı D. G.'yi o dönemde 28 Şubat taraftarı olan askerlerin </w:t>
      </w:r>
      <w:r>
        <w:rPr>
          <w:rFonts w:ascii="Times New Roman TUR" w:hAnsi="Times New Roman TUR" w:cs="Times New Roman TUR"/>
        </w:rPr>
        <w:lastRenderedPageBreak/>
        <w:t>sevmediğini, D. G.’nin demokrat bir asker olduğunu, yukarıda belirttiği gibi 1994 yılında Taksim’de yapılan laiklik mitingini Batı Çalışma Grubunun bir faaliyeti olarak düşündüğünü,</w:t>
      </w:r>
    </w:p>
    <w:p w:rsidR="00FA220B" w:rsidRDefault="00FA220B" w:rsidP="00FA220B">
      <w:pPr>
        <w:ind w:left="-28" w:firstLine="737"/>
        <w:jc w:val="both"/>
        <w:rPr>
          <w:rFonts w:ascii="Times New Roman TUR" w:hAnsi="Times New Roman TUR" w:cs="Times New Roman TUR"/>
        </w:rPr>
      </w:pPr>
      <w:r>
        <w:rPr>
          <w:lang w:val="en-US"/>
        </w:rPr>
        <w:t>1995 Aral</w:t>
      </w:r>
      <w:r>
        <w:rPr>
          <w:rFonts w:ascii="Times New Roman TUR" w:hAnsi="Times New Roman TUR" w:cs="Times New Roman TUR"/>
        </w:rPr>
        <w:t xml:space="preserve">ık ayında seçimlerin olduğunu, seçim sonuçlarına göre Refah Partisinin ya Doğruyol ile ya da Anavatan partisi ile koalisyon hükümeti kurması gerektiği halde o dönemde Genelkurmay Başkanı olan İsmail Hakkı KARADAYI ve askerlerin talebi üzerine dışarıdan destekli </w:t>
      </w:r>
      <w:r>
        <w:rPr>
          <w:rFonts w:ascii="Times New Roman TUR" w:hAnsi="Times New Roman TUR" w:cs="Times New Roman TUR"/>
          <w:color w:val="000000"/>
        </w:rPr>
        <w:t>ANAYOL</w:t>
      </w:r>
      <w:r>
        <w:rPr>
          <w:rFonts w:ascii="Times New Roman TUR" w:hAnsi="Times New Roman TUR" w:cs="Times New Roman TUR"/>
        </w:rPr>
        <w:t xml:space="preserve"> hükümeti kurulduğunu, 6 ay sonra REFAHYOL hükümetinin kurulduğunu, o dönemdeki TSK komuta heyetinin ve İsmail Hakkı KARADAYI’nın doğrudan rahatsızlıklarını dile getirerek REFAHYOL hükümetinin kurulmasını istemediklerini, REFAHYOL kurulmadan önce REFAH-ANAYOL hükümetinin kurulacağını, yine askerlerin bastırması üzerine M. Y.’nin vazgeçtiğini, bunu da kendilerinin açıkladığını,</w:t>
      </w:r>
    </w:p>
    <w:p w:rsidR="00FA220B" w:rsidRDefault="00FA220B" w:rsidP="00FA220B">
      <w:pPr>
        <w:ind w:left="-28" w:firstLine="737"/>
        <w:jc w:val="both"/>
        <w:rPr>
          <w:rFonts w:ascii="Times New Roman TUR" w:hAnsi="Times New Roman TUR" w:cs="Times New Roman TUR"/>
        </w:rPr>
      </w:pPr>
      <w:r>
        <w:rPr>
          <w:lang w:val="en-US"/>
        </w:rPr>
        <w:t>REFAHYOL hükümeti kurulduktan sonra hemen hükümet etraf</w:t>
      </w:r>
      <w:r>
        <w:rPr>
          <w:rFonts w:ascii="Times New Roman TUR" w:hAnsi="Times New Roman TUR" w:cs="Times New Roman TUR"/>
        </w:rPr>
        <w:t>ında cenderenin daralmaya başladığını, bunların yargı, TSK, basın, iş dünyası, sivil toplum kuruluşları olduğunu, hükümetin aleyhine çalışmaya başladıklarını, bunların birbirinden bağımsız var olan hükümete karşı bir tepkileri olmadığını, sistematik koordineli bir faaliyet olduğunu, şu an ortaya çıkan belgeleri gördüğünde bunları organize edenin Batı Çalışma Grubu olduğunu anladığını,</w:t>
      </w:r>
    </w:p>
    <w:p w:rsidR="00FA220B" w:rsidRDefault="00FA220B" w:rsidP="00FA220B">
      <w:pPr>
        <w:ind w:left="-28" w:firstLine="737"/>
        <w:jc w:val="both"/>
        <w:rPr>
          <w:lang w:val="en-US"/>
        </w:rPr>
      </w:pPr>
      <w:r>
        <w:rPr>
          <w:lang w:val="en-US"/>
        </w:rPr>
        <w:t>REFAHYOL hükümeti üyelerine karşı askerlerden düzensiz, onları aşağılayıcı, küçük düşürücü davranışların başladığını, MGK toplantılarında MGK başkanının MGK üyelerini dolaştığını, onların görüşlerini aldığını, gündemi öyle oluşturduklarını, Başbakan Yardımcısı ve Dışışleri Bakanı olan Tansu ÇİLLER'e bu konu ile ilgili görüşünü almak için MGK başkanı yerine bir albayın gelmeye başladığını,</w:t>
      </w:r>
    </w:p>
    <w:p w:rsidR="00FA220B" w:rsidRDefault="00FA220B" w:rsidP="00FA220B">
      <w:pPr>
        <w:ind w:left="-28" w:firstLine="737"/>
        <w:jc w:val="both"/>
        <w:rPr>
          <w:lang w:val="en-US"/>
        </w:rPr>
      </w:pPr>
      <w:r>
        <w:rPr>
          <w:lang w:val="en-US"/>
        </w:rPr>
        <w:t>REFAHYOL hükümetinin Başbakanına da bu kapsamda tahminince hatırladığı kadarıyla bir general olan O. Ö. tarafından küfür edildiğini basından duyduklarını,</w:t>
      </w:r>
    </w:p>
    <w:p w:rsidR="00FA220B" w:rsidRDefault="00FA220B" w:rsidP="00FA220B">
      <w:pPr>
        <w:ind w:left="-28" w:firstLine="737"/>
        <w:jc w:val="both"/>
        <w:rPr>
          <w:rFonts w:ascii="Times New Roman TUR" w:hAnsi="Times New Roman TUR" w:cs="Times New Roman TUR"/>
        </w:rPr>
      </w:pPr>
      <w:r>
        <w:rPr>
          <w:lang w:val="en-US"/>
        </w:rPr>
        <w:t>Tansu Ç</w:t>
      </w:r>
      <w:r>
        <w:rPr>
          <w:rFonts w:ascii="Times New Roman TUR" w:hAnsi="Times New Roman TUR" w:cs="Times New Roman TUR"/>
        </w:rPr>
        <w:t xml:space="preserve">İLLER'e, eşine ve çocuklarına, o dönemde yüzlerce, binlerce tehdit ve şantajların yapıldığını, bu tehdit ve şantajların telefonlarla, gazetelerdeki haberlerle, televizyonlardaki kampanyalarla, internet aracılığıyla ve benzeri şekillerde yapıldığını, o dönemde gazetecilerle siyasiler arasında gidip gelen işadamlarının olduğunu, bu işadamlarının, gazetecilerin Tansu ÇİLLER'le ilgili E. Ç.'nin Sakıncalı Gazeteci adlı kitabının 106-107 ve diğer sayfalarında belirtildiği gibi Tansu ÇİLLER'in doktor kontrolünde belden üstü çıplak resminin gazetelerde yayınlanması, yine aynı kitapta CIA ajanı (kitabın 106.sayfası) olduğu haberleri, Tansu ÇİLLER'in gayri resmi ilişkileri olduğuna dair haber yapılacağı yolunda işadamlarından haberler geldiğini, bunların tek amacının ise Tansu ÇİLLER'in hükümetten ayrılması, istifa etmesi olduğunu, o dönemde Başbakanın yurtdışına ziyarete gittiğini, yerine Tansu ÇİLLER’in refakat ettiğini, evinden Başbakanlığa gideceği sırada kullanmış olduğu Mercedes marka makam aracının iki tane lastiğinin de patlak olduğunu gördüklerini, Mercedes marka araçlarda iki lastiğin aynı anda patlak olmasının çok nadir olduğunu, </w:t>
      </w:r>
      <w:r>
        <w:rPr>
          <w:rFonts w:ascii="Times New Roman TUR" w:hAnsi="Times New Roman TUR" w:cs="Times New Roman TUR"/>
          <w:color w:val="000000"/>
        </w:rPr>
        <w:t>Tansu ÇİLLER aleyhinde çok fazla tehdit ve şantaj yapıldığını üzerinde bile duramadıklarını,</w:t>
      </w:r>
      <w:r>
        <w:rPr>
          <w:rFonts w:ascii="Times New Roman TUR" w:hAnsi="Times New Roman TUR" w:cs="Times New Roman TUR"/>
          <w:color w:val="FF0000"/>
        </w:rPr>
        <w:t xml:space="preserve"> </w:t>
      </w:r>
      <w:r>
        <w:rPr>
          <w:rFonts w:ascii="Times New Roman TUR" w:hAnsi="Times New Roman TUR" w:cs="Times New Roman TUR"/>
        </w:rPr>
        <w:t>Tansu ÇİLLER’in kendilerine bizzat birçok kere ve bizzat hükümet ortağı olduktan sonra ölüm tehditleri aldığını söylediğini,</w:t>
      </w:r>
    </w:p>
    <w:p w:rsidR="00FA220B" w:rsidRDefault="00FA220B" w:rsidP="00FA220B">
      <w:pPr>
        <w:ind w:left="-28" w:firstLine="737"/>
        <w:jc w:val="both"/>
        <w:rPr>
          <w:lang w:val="en-US"/>
        </w:rPr>
      </w:pPr>
      <w:r>
        <w:rPr>
          <w:lang w:val="en-US"/>
        </w:rPr>
        <w:t xml:space="preserve">Kendisiyle birlikte M.T.’nin Başbakan Tansu ÇİLLER'in danışmanı ve yardımcısı olduğunu, kendileriyle ilgili Tansu ÇİLLER'in danışmanı olmaları sebebiyle o dönemde İçişleri Bakanı Meral AKŞENER ve İstihbarat Başkanı Bülent ORAKOĞLU’nun </w:t>
      </w:r>
      <w:r>
        <w:rPr>
          <w:color w:val="000000"/>
          <w:lang w:val="en-US"/>
        </w:rPr>
        <w:t>ikisine</w:t>
      </w:r>
      <w:r>
        <w:rPr>
          <w:lang w:val="en-US"/>
        </w:rPr>
        <w:t xml:space="preserve"> gelerek bir teknik takip sonucu öğrendiklerine göre bazı askerlerin </w:t>
      </w:r>
      <w:r>
        <w:rPr>
          <w:color w:val="000000"/>
          <w:lang w:val="en-US"/>
        </w:rPr>
        <w:t>kendilerini</w:t>
      </w:r>
      <w:r>
        <w:rPr>
          <w:lang w:val="en-US"/>
        </w:rPr>
        <w:t xml:space="preserve"> vuracağını söylediklerini, Koruma ve gerekli tedbir almalarını söylediklerini, kamu görevlisi olmadıkları için entellüktüel insan olmaları sebebi ile koruma istemediklerini, sonradan Meral AKŞENER'in sivil olarak kendilerini takip ettirip korumuş olduğunu öğrendiklerini, o dönemde Tansu ÇİLLER'in başdanışmanı olması sebebiyle kendisine de birçok kere askerler tarafından yazıldığı belirtilen tehdit mektupları geldiğini,</w:t>
      </w:r>
    </w:p>
    <w:p w:rsidR="00FA220B" w:rsidRDefault="00FA220B" w:rsidP="00FA220B">
      <w:pPr>
        <w:ind w:left="-28" w:firstLine="737"/>
        <w:jc w:val="both"/>
        <w:rPr>
          <w:rFonts w:ascii="Times New Roman TUR" w:hAnsi="Times New Roman TUR" w:cs="Times New Roman TUR"/>
        </w:rPr>
      </w:pPr>
      <w:r>
        <w:rPr>
          <w:lang w:val="en-US"/>
        </w:rPr>
        <w:lastRenderedPageBreak/>
        <w:t>Gazeteci C. A.’n</w:t>
      </w:r>
      <w:r>
        <w:rPr>
          <w:rFonts w:ascii="Times New Roman TUR" w:hAnsi="Times New Roman TUR" w:cs="Times New Roman TUR"/>
        </w:rPr>
        <w:t>ın da bunu basında açıkladığını, o dönemde Turizm Bakanı B. Y.'e karşı Z. M. ve E. Ö.'nün C. A. aracılığıyla yapılan "Yolsuzluk dosyan var, hükümetten ayrılmazsan yayınlayacağız " şeklinde şantaj ve tehdidin olduğunu,</w:t>
      </w:r>
    </w:p>
    <w:p w:rsidR="00FA220B" w:rsidRDefault="00FA220B" w:rsidP="00FA220B">
      <w:pPr>
        <w:ind w:left="-28" w:firstLine="737"/>
        <w:jc w:val="both"/>
        <w:rPr>
          <w:rFonts w:ascii="Times New Roman TUR" w:hAnsi="Times New Roman TUR" w:cs="Times New Roman TUR"/>
        </w:rPr>
      </w:pPr>
      <w:r>
        <w:rPr>
          <w:lang w:val="en-US"/>
        </w:rPr>
        <w:t>Hat</w:t>
      </w:r>
      <w:r>
        <w:rPr>
          <w:rFonts w:ascii="Times New Roman TUR" w:hAnsi="Times New Roman TUR" w:cs="Times New Roman TUR"/>
        </w:rPr>
        <w:t>ırladığı kadarıyla Tekirdağ milletvekili olan H. P. adlı kişinin şirketinin Bosna-Hersek’te buğday ihalesi aldığını, buğdayın gecikmeli olarak teslimatını yaptığını, bunun basın yayın yoluyla açıklanacağı belirtilerek DYP den ayrılmasının istenildiğini,</w:t>
      </w:r>
    </w:p>
    <w:p w:rsidR="00FA220B" w:rsidRDefault="00FA220B" w:rsidP="00FA220B">
      <w:pPr>
        <w:ind w:left="-28" w:firstLine="737"/>
        <w:jc w:val="both"/>
        <w:rPr>
          <w:lang w:val="en-US"/>
        </w:rPr>
      </w:pPr>
      <w:r>
        <w:rPr>
          <w:lang w:val="en-US"/>
        </w:rPr>
        <w:t>Yine Bilecik milletvekili B. Ş.’nin bedelli askerlik yaptığını, DYP’den istifa etmediği için tekrar askere gönderdiklerini, bunların amacının Doğru Yol Partisinin REFAHYOL’dan ayrılmasını sağlamak için milletvekillerinin DYP’den istifa ettirilmesi ve o dönemde hükümetin güvenoyu oylamasında yeterli sayıya ulaşmasını engellemek olduğunu,</w:t>
      </w:r>
    </w:p>
    <w:p w:rsidR="00FA220B" w:rsidRDefault="00FA220B" w:rsidP="00FA220B">
      <w:pPr>
        <w:ind w:left="-28" w:firstLine="737"/>
        <w:jc w:val="both"/>
        <w:rPr>
          <w:rFonts w:ascii="Times New Roman TUR" w:hAnsi="Times New Roman TUR" w:cs="Times New Roman TUR"/>
        </w:rPr>
      </w:pPr>
      <w:r>
        <w:rPr>
          <w:lang w:val="en-US"/>
        </w:rPr>
        <w:t>Ayr</w:t>
      </w:r>
      <w:r>
        <w:rPr>
          <w:rFonts w:ascii="Times New Roman TUR" w:hAnsi="Times New Roman TUR" w:cs="Times New Roman TUR"/>
        </w:rPr>
        <w:t>ıca kumar oynayan milletvekillerinin basında adlarının çıkacağı şantajı yapılarak Doğru Yol Partisinden istifa etmelerinin sağlandığını, ayrıca o dönemdeki bir çok bakan ve milletvekillerinin silahlı kuvvetlerin üst düzey mensupları ve kuvvet komutanlarının bizzat hükümetten ayrılmalarını ve REFAHYOL hükümetinin düşmesini istediklerini, bu konuda onlara sözlü olarak telkin ve tehditte bulunduklarını, duyduğuna göre B.A.'dan da o dönemin Kara Kuvvetleri Komutanının hükümetten ayrılmasını istediğini, bu hükümetin öyle ya da böyle biteceğini söylediğini, B. A.'nın da kendisinin demokrat bir insan olduğu için bu telkine riayet etmediğini, daha sonra B. A.’nın bu olayı kendilerine de anlattığını,</w:t>
      </w:r>
    </w:p>
    <w:p w:rsidR="00FA220B" w:rsidRDefault="00FA220B" w:rsidP="00FA220B">
      <w:pPr>
        <w:ind w:left="-28" w:firstLine="737"/>
        <w:jc w:val="both"/>
        <w:rPr>
          <w:rFonts w:ascii="Times New Roman TUR" w:hAnsi="Times New Roman TUR" w:cs="Times New Roman TUR"/>
        </w:rPr>
      </w:pPr>
      <w:r>
        <w:rPr>
          <w:color w:val="000000"/>
          <w:lang w:val="en-US"/>
        </w:rPr>
        <w:t>O dönemde askeri makamlarda bir tank</w:t>
      </w:r>
      <w:r>
        <w:rPr>
          <w:rFonts w:ascii="Times New Roman TUR" w:hAnsi="Times New Roman TUR" w:cs="Times New Roman TUR"/>
          <w:color w:val="000000"/>
        </w:rPr>
        <w:t>ın namlusunun önünde Tansu ÇİLLER'i andıran bir bayan resminin bulunduğunu, fakat yüzde ağız, burun, göz olmadığı için yüzsüz bir bayanı çağrıştıran bu resmin A4 fotokopi kâğıdına çekilip duvarlara asılmış halde kendisinin birçok yerde gördüğünü,</w:t>
      </w:r>
      <w:r>
        <w:rPr>
          <w:rFonts w:ascii="Times New Roman TUR" w:hAnsi="Times New Roman TUR" w:cs="Times New Roman TUR"/>
        </w:rPr>
        <w:t xml:space="preserve"> bu karikatür ile Tansu ÇİLLER aleyhine psikolojik harekât faaliyeti kapsamında bir çalışma yürütüldüğünü fark ettiğini,</w:t>
      </w:r>
    </w:p>
    <w:p w:rsidR="00FA220B" w:rsidRDefault="00FA220B" w:rsidP="00FA220B">
      <w:pPr>
        <w:ind w:left="-28" w:firstLine="737"/>
        <w:jc w:val="both"/>
        <w:rPr>
          <w:rFonts w:ascii="Times New Roman TUR" w:hAnsi="Times New Roman TUR" w:cs="Times New Roman TUR"/>
        </w:rPr>
      </w:pPr>
      <w:r>
        <w:rPr>
          <w:lang w:val="en-US"/>
        </w:rPr>
        <w:t>Kamuoyunda Parsadan davas</w:t>
      </w:r>
      <w:r>
        <w:rPr>
          <w:rFonts w:ascii="Times New Roman TUR" w:hAnsi="Times New Roman TUR" w:cs="Times New Roman TUR"/>
        </w:rPr>
        <w:t>ı olarak bilinen ve Parsadan adlı kişinin Tansu ÇİLLER'i dolandırması sebebiyle yargılanması davasında Yargıtay'da yargılama sırasında bazı asker kişilerin Yargıtay üyelerine Tansu ÇİLLER'in aleyhine örtülü ödeneği usulsüz kullanması sebebiyle bir karar çıkartmak istediklerini, o dönemde Yargıtay üyesi olan hakimlerin buna izin vermeyip normal yargılamayı yaptıklarını, medyada o dönemde Yargıtay’daki bazı kişilerin rüşvet aldığı iddiaları haberlerinin çıktığını, burada Tansu ÇİLLER'in örtülü ödeneği şahsi işlerinde kullandığı iddia edilerek görevden alınması ve yargılanmasının istendiğini, bunun da 28 Şubatçıların bir faaliyeti olduğunu,</w:t>
      </w:r>
    </w:p>
    <w:p w:rsidR="00FA220B" w:rsidRDefault="00FA220B" w:rsidP="00FA220B">
      <w:pPr>
        <w:ind w:left="-28" w:firstLine="737"/>
        <w:jc w:val="both"/>
        <w:rPr>
          <w:rFonts w:ascii="Times New Roman TUR" w:hAnsi="Times New Roman TUR" w:cs="Times New Roman TUR"/>
        </w:rPr>
      </w:pPr>
      <w:r>
        <w:rPr>
          <w:lang w:val="en-US"/>
        </w:rPr>
        <w:t>Ayr</w:t>
      </w:r>
      <w:r>
        <w:rPr>
          <w:rFonts w:ascii="Times New Roman TUR" w:hAnsi="Times New Roman TUR" w:cs="Times New Roman TUR"/>
        </w:rPr>
        <w:t>ıca Tansu ÇİLLER’in aleyhine, Samsun'da yapmış olduğu konuşmada siyasi rakibini darbelere çanak tuttuğu için "Şerefsiz Onbaşı" olarak vasıflandırması sebebiyle kampanyalar yürütüldüğünü, bu kampanyaları da Batı Çalışma Grubunun Doğru Yol Partisinden Tansu ÇİLLER'in ayrılması için parti aleyhine yapılmış bir faaliyet olarak gördüğünü, bununla ilgili olarak da Tansu ÇİLLER’in Samsun’da yargılandığını ve beraat ettiğini,</w:t>
      </w:r>
    </w:p>
    <w:p w:rsidR="00FA220B" w:rsidRDefault="00FA220B" w:rsidP="00FA220B">
      <w:pPr>
        <w:ind w:left="-28" w:firstLine="737"/>
        <w:jc w:val="both"/>
        <w:rPr>
          <w:rFonts w:ascii="Times New Roman TUR" w:hAnsi="Times New Roman TUR" w:cs="Times New Roman TUR"/>
        </w:rPr>
      </w:pPr>
      <w:r>
        <w:rPr>
          <w:lang w:val="en-US"/>
        </w:rPr>
        <w:t>Ayr</w:t>
      </w:r>
      <w:r>
        <w:rPr>
          <w:rFonts w:ascii="Times New Roman TUR" w:hAnsi="Times New Roman TUR" w:cs="Times New Roman TUR"/>
        </w:rPr>
        <w:t>ıca topluma basın yayın yoluyla Tansu ÇİLLER'in Amerika'ya kaçacağı haberlerinin yayınlandığını, Tansu ÇİLLER'in mal varlığı ile ilgili aleyhine kampanyaların basın yayın yoluyla yapıldığını, ayrıca Tansu ÇİLLER'in devlette birçok yolsuzluk yaptığına dair basın yayın yoluyla aleyhine yayınların yapıldığını,</w:t>
      </w:r>
    </w:p>
    <w:p w:rsidR="00FA220B" w:rsidRDefault="00FA220B" w:rsidP="00FA220B">
      <w:pPr>
        <w:ind w:left="-28" w:firstLine="737"/>
        <w:jc w:val="both"/>
        <w:rPr>
          <w:rFonts w:ascii="Times New Roman TUR" w:hAnsi="Times New Roman TUR" w:cs="Times New Roman TUR"/>
        </w:rPr>
      </w:pPr>
      <w:r>
        <w:rPr>
          <w:lang w:val="en-US"/>
        </w:rPr>
        <w:t>Tahminince 1998 y</w:t>
      </w:r>
      <w:r>
        <w:rPr>
          <w:rFonts w:ascii="Times New Roman TUR" w:hAnsi="Times New Roman TUR" w:cs="Times New Roman TUR"/>
        </w:rPr>
        <w:t xml:space="preserve">ılında dönemin Genelkurmay Başkanına karşı Kıbrıs’ta yapılan suikastın de araştırılması gerektiğini, bunun da Batı Çalışma Grubu ile irtibatlı olup olmadığının ortaya çıkarılması </w:t>
      </w:r>
      <w:r>
        <w:rPr>
          <w:rFonts w:ascii="Times New Roman TUR" w:hAnsi="Times New Roman TUR" w:cs="Times New Roman TUR"/>
          <w:color w:val="000000"/>
        </w:rPr>
        <w:t>gerektiğini, çünkü dönemin Genelkurmay Başkanının bu olayda ölmesi halinde</w:t>
      </w:r>
      <w:r>
        <w:rPr>
          <w:rFonts w:ascii="Times New Roman TUR" w:hAnsi="Times New Roman TUR" w:cs="Times New Roman TUR"/>
        </w:rPr>
        <w:t xml:space="preserve"> Çevik BİR'in önce ordu komutanı, sonradan da Genelkurmay Başkanı olma ihtimalinin olduğunu, askeri silsileye göre, hiyerarşiye göre Batı Çalışma Grubunun üst mensuplarının belli makam ve mevkilere geleceklerini, </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lastRenderedPageBreak/>
        <w:t>İstihbari olarak almış olduğu bir bilgiye göre KOMBASSAN'ın Konya'daki kâğıt fabrikasına Deniz Kuvvetleri elemanları tarafından sabotaj yapılacağı bilgisi geldiğini, daha sonradan gerçekten KOMBASSAN'ın bir trafosuna sabotaj yapıldığını, yangın çıkartıldığını, zarar verildiğini, o dönemde KOMBASSAN'ın yönetiminde olan H. B.’ın bu olayı kendilerine doğruladığını, bu istihbari haberi de kendisine daha önce verdiğini,</w:t>
      </w:r>
    </w:p>
    <w:p w:rsidR="00FA220B" w:rsidRDefault="00FA220B" w:rsidP="00FA220B">
      <w:pPr>
        <w:ind w:left="-28" w:firstLine="737"/>
        <w:jc w:val="both"/>
        <w:rPr>
          <w:rFonts w:ascii="Times New Roman TUR" w:hAnsi="Times New Roman TUR" w:cs="Times New Roman TUR"/>
        </w:rPr>
      </w:pPr>
      <w:r>
        <w:rPr>
          <w:lang w:val="en-US"/>
        </w:rPr>
        <w:t>Tansu Ç</w:t>
      </w:r>
      <w:r>
        <w:rPr>
          <w:rFonts w:ascii="Times New Roman TUR" w:hAnsi="Times New Roman TUR" w:cs="Times New Roman TUR"/>
        </w:rPr>
        <w:t>İLLER’in Türkiye'nin Avrupa Gümrük Birliğine girmesini istediğini, Türkiye’de bulunan büyük sermaye gruplarının ise o dönemde özellikle KOÇ grubunun Türkiye'nin Gümrük Birliğine girmesi halinde batacağını söylediklerini,</w:t>
      </w:r>
    </w:p>
    <w:p w:rsidR="00FA220B" w:rsidRDefault="00FA220B" w:rsidP="00FA220B">
      <w:pPr>
        <w:ind w:left="-28" w:firstLine="737"/>
        <w:jc w:val="both"/>
        <w:rPr>
          <w:rFonts w:ascii="Times New Roman TUR" w:hAnsi="Times New Roman TUR" w:cs="Times New Roman TUR"/>
        </w:rPr>
      </w:pPr>
      <w:r>
        <w:rPr>
          <w:lang w:val="en-US"/>
        </w:rPr>
        <w:t>Türkiye’de bulunan büyük sermayenin Bat</w:t>
      </w:r>
      <w:r>
        <w:rPr>
          <w:rFonts w:ascii="Times New Roman TUR" w:hAnsi="Times New Roman TUR" w:cs="Times New Roman TUR"/>
        </w:rPr>
        <w:t xml:space="preserve">ı Çalışma Grubunun yöneticileri ile arasındaki ilişkisinin araştırılması gerektiğini, bu kişilerden bazılarının emekli olduktan sonra büyük şirketlerde çalıştıklarını, yönetim kurulu üyelikleri yaptıklarını, aynı zamanda bu hükümet döneminde Anadolu sermayesinin güçlendiğini, Türkiye' de var olan büyük sermayenin bunlara karşı da Batı Çalışma Grubu ile irtibat halinde olabileceğini, </w:t>
      </w:r>
    </w:p>
    <w:p w:rsidR="00FA220B" w:rsidRDefault="00FA220B" w:rsidP="00FA220B">
      <w:pPr>
        <w:ind w:left="-28" w:firstLine="737"/>
        <w:jc w:val="both"/>
        <w:rPr>
          <w:rFonts w:ascii="Times New Roman TUR" w:hAnsi="Times New Roman TUR" w:cs="Times New Roman TUR"/>
        </w:rPr>
      </w:pPr>
      <w:r>
        <w:rPr>
          <w:lang w:val="en-US"/>
        </w:rPr>
        <w:t>O dönem sonras</w:t>
      </w:r>
      <w:r>
        <w:rPr>
          <w:rFonts w:ascii="Times New Roman TUR" w:hAnsi="Times New Roman TUR" w:cs="Times New Roman TUR"/>
        </w:rPr>
        <w:t>ında G. C.’nin televizyona R. K. ve S. S.'yi çıkarttığını, R. K.’nin televizyonda 28 Şubat'ı övdüğünü ve haklı bulduğunu, S. S.’nin ise buna karşı çıktığını, o dönemde basının Türkiye'deki büyük sermayenin uzantısı olduğnu,</w:t>
      </w:r>
    </w:p>
    <w:p w:rsidR="00FA220B" w:rsidRDefault="00FA220B" w:rsidP="00FA220B">
      <w:pPr>
        <w:ind w:left="-28" w:firstLine="737"/>
        <w:jc w:val="both"/>
        <w:rPr>
          <w:rFonts w:ascii="Times New Roman TUR" w:hAnsi="Times New Roman TUR" w:cs="Times New Roman TUR"/>
        </w:rPr>
      </w:pPr>
      <w:r>
        <w:rPr>
          <w:lang w:val="en-US"/>
        </w:rPr>
        <w:t>REFAHYOL hükümetinin yeni kuruldu</w:t>
      </w:r>
      <w:r>
        <w:rPr>
          <w:rFonts w:ascii="Times New Roman TUR" w:hAnsi="Times New Roman TUR" w:cs="Times New Roman TUR"/>
        </w:rPr>
        <w:t xml:space="preserve">ğunu, Çevik BİR Paşanın telefonla Başbakan ERBAKAN'ı aradığını ve "subayların maaşlarını arttırın, artırmasanız bildiri yayınlayacağız" dediğini, bunun üzerine ERBAKAN’ın Tansu ÇİLLER'i aradığını, Tansu ÇİLLER’in de bu konuyu kendilerine ilettiğini, Tansu ÇİLLER’in daha sonra olayı Genelkurmay Başkanına ilettiğini, </w:t>
      </w:r>
    </w:p>
    <w:p w:rsidR="00FA220B" w:rsidRDefault="00FA220B" w:rsidP="00FA220B">
      <w:pPr>
        <w:ind w:left="-28" w:firstLine="737"/>
        <w:jc w:val="both"/>
        <w:rPr>
          <w:rFonts w:ascii="Times New Roman TUR" w:hAnsi="Times New Roman TUR" w:cs="Times New Roman TUR"/>
        </w:rPr>
      </w:pPr>
      <w:r>
        <w:rPr>
          <w:lang w:val="en-US"/>
        </w:rPr>
        <w:t>Bülent ORAKO</w:t>
      </w:r>
      <w:r>
        <w:rPr>
          <w:rFonts w:ascii="Times New Roman TUR" w:hAnsi="Times New Roman TUR" w:cs="Times New Roman TUR"/>
        </w:rPr>
        <w:t xml:space="preserve">ĞLU’nun Batı Çalışma Gurubunun var olan hükümeti devirmek için faaliyet yürüttüğüne dair belgeleri Başbakana ve Tansu ÇİLLER'e verdiği zaman Başbakan Tansu ÇİLLER’in Genelkurmay Başkanı İsmail Hakkı KARADAYI'nın yanına çıktığını, konuşma sırasında İsmail Hakkı KARADAYI’nın "sizin danışmanlarınız olan H.K., M. T. ve Ş. K.'nin size faks ile göndermiş olduğu tüm yazıların belgelerin birer sureti bizde var" </w:t>
      </w:r>
      <w:r>
        <w:rPr>
          <w:rFonts w:ascii="Times New Roman TUR" w:hAnsi="Times New Roman TUR" w:cs="Times New Roman TUR"/>
          <w:color w:val="000000"/>
        </w:rPr>
        <w:t xml:space="preserve">diyerek kendilerinin masa üzerinde bulunan çalışmalarını gösterdiğini, Batı Çalışma Grubu belgeleri ile ilgili olarak Tansu ÇİLLER’in askerlere "siz askerler hükümete müdahale ediyorsunuz böyle devam ederseniz sizleri emekli ederiz" dediğini, </w:t>
      </w:r>
      <w:r>
        <w:rPr>
          <w:rFonts w:ascii="Times New Roman TUR" w:hAnsi="Times New Roman TUR" w:cs="Times New Roman TUR"/>
        </w:rPr>
        <w:t>O’nun da "biz görevimizi yapıyoruz yapmaya da devam edeceğiz emekli edebiliyorsanız edin" dediğini, Tansu ÇİLLER’in kendilerine bunu anlattığını, yukarıda anlattığı tehdit olayının da bu olaydan sonra meydana geldiğini, o dönemde askerlerin Bülent ORAKOĞLU'nun görevden alınması için Başbakanı tehdit ettiklerini,</w:t>
      </w:r>
    </w:p>
    <w:p w:rsidR="00FA220B" w:rsidRDefault="00FA220B" w:rsidP="00FA220B">
      <w:pPr>
        <w:ind w:left="-28" w:firstLine="737"/>
        <w:jc w:val="both"/>
        <w:rPr>
          <w:rFonts w:ascii="Times New Roman TUR" w:hAnsi="Times New Roman TUR" w:cs="Times New Roman TUR"/>
        </w:rPr>
      </w:pPr>
      <w:r>
        <w:rPr>
          <w:lang w:val="en-US"/>
        </w:rPr>
        <w:t>O dönemde Bat</w:t>
      </w:r>
      <w:r>
        <w:rPr>
          <w:rFonts w:ascii="Times New Roman TUR" w:hAnsi="Times New Roman TUR" w:cs="Times New Roman TUR"/>
        </w:rPr>
        <w:t>ı Çalışma Grubunun amaçlarının öncelikle REFAHYOL hükümetinin devrilmesi, Doğru Yol Partisinden Tansu ÇİLLER'in parti başkanlığından uzaklaştırılması, tasfiye edilmesi ve Anadolu sermayesinin önünün kesilmesi olduğunu, Batı Çalışma Grubunun amacı doğrultusunda faaliyet göstermeyen, kendilerine tabi olmayan astsubay ve subayların ihraç edilmesi ve aynı durumda olan kamu çalışanlarının görevden uzaklaştırıldıklarını, bu konular için basın yayın organlarını kullandıklarını, kendi düşünce ve hedeflerine uygun bir toplumsal yapı oluşturmak düşüncesinde olduklarını, toplumun tüm katmanlarını yeniden dizayn etmeye kalktıklarını, Batı Çalışma Grubunun kurulmasının tamamen hukuk dışı bir olay olduğunu, kanunlara uygun olmadığını, kanunsuz olduğunu,</w:t>
      </w:r>
    </w:p>
    <w:p w:rsidR="00FA220B" w:rsidRDefault="00FA220B" w:rsidP="00FA220B">
      <w:pPr>
        <w:ind w:firstLine="708"/>
        <w:rPr>
          <w:rFonts w:ascii="Times New Roman TUR" w:hAnsi="Times New Roman TUR" w:cs="Times New Roman TUR"/>
        </w:rPr>
      </w:pPr>
      <w:r>
        <w:rPr>
          <w:color w:val="000000"/>
          <w:lang w:val="en-US"/>
        </w:rPr>
        <w:t>Bu faaliyetlerin üzerinin örtülmesi için ise irtica tehdidini kulland</w:t>
      </w:r>
      <w:r>
        <w:rPr>
          <w:rFonts w:ascii="Times New Roman TUR" w:hAnsi="Times New Roman TUR" w:cs="Times New Roman TUR"/>
          <w:color w:val="000000"/>
        </w:rPr>
        <w:t>ıklarını belirtmiştir. (44. klasör, sayfa</w:t>
      </w:r>
      <w:r>
        <w:rPr>
          <w:rFonts w:ascii="Times New Roman TUR" w:hAnsi="Times New Roman TUR" w:cs="Times New Roman TUR"/>
        </w:rPr>
        <w:t xml:space="preserve"> 496–500) </w:t>
      </w:r>
    </w:p>
    <w:p w:rsidR="00FA220B" w:rsidRDefault="00FA220B" w:rsidP="00FA220B">
      <w:pPr>
        <w:ind w:left="-28" w:firstLine="737"/>
        <w:jc w:val="both"/>
        <w:rPr>
          <w:rFonts w:ascii="Times New Roman TUR" w:hAnsi="Times New Roman TUR" w:cs="Times New Roman TUR"/>
        </w:rPr>
      </w:pPr>
      <w:r>
        <w:rPr>
          <w:lang w:val="en-US"/>
        </w:rPr>
        <w:t>Tan</w:t>
      </w:r>
      <w:r>
        <w:rPr>
          <w:rFonts w:ascii="Times New Roman TUR" w:hAnsi="Times New Roman TUR" w:cs="Times New Roman TUR"/>
        </w:rPr>
        <w:t>ığın F5 Haber adlı internet sitesinde yer alan açıklamasında; "Anlatacaklarımı Çiller'den ve Çevik BİR'in çok yakınındaki bir kurmay albaydan dinledim. Bir gün Çevik BİR bir yanına topladığı genç subaylara</w:t>
      </w:r>
      <w:r>
        <w:rPr>
          <w:rFonts w:ascii="Times New Roman TUR" w:hAnsi="Times New Roman TUR" w:cs="Times New Roman TUR"/>
          <w:b/>
          <w:bCs/>
        </w:rPr>
        <w:t xml:space="preserve"> 'Bakın ne yapacağım'</w:t>
      </w:r>
      <w:r>
        <w:rPr>
          <w:rFonts w:ascii="Times New Roman TUR" w:hAnsi="Times New Roman TUR" w:cs="Times New Roman TUR"/>
        </w:rPr>
        <w:t xml:space="preserve"> deyip telefona sarıldı. Başbakan Erbakan ile görüşmek isteyen Çevik BİR </w:t>
      </w:r>
      <w:r>
        <w:rPr>
          <w:rFonts w:ascii="Times New Roman TUR" w:hAnsi="Times New Roman TUR" w:cs="Times New Roman TUR"/>
        </w:rPr>
        <w:lastRenderedPageBreak/>
        <w:t>kısa bir süre sonra Erbakan ile görüştürülür. Çevik BİR Erbakan'a</w:t>
      </w:r>
      <w:r>
        <w:rPr>
          <w:rFonts w:ascii="Times New Roman TUR" w:hAnsi="Times New Roman TUR" w:cs="Times New Roman TUR"/>
          <w:b/>
          <w:bCs/>
        </w:rPr>
        <w:t xml:space="preserve"> 'Sayın Başbakan, TSK personeli maaşları ile ilgili gerekli düzenlemeyi ve iyileştirmeyi yapmazsanız hakkınızda bildiri yayınlayacağız demiş ve çat kapatmış. Ve bu artış sağlanıyor.</w:t>
      </w:r>
      <w:r>
        <w:rPr>
          <w:rFonts w:ascii="Times New Roman TUR" w:hAnsi="Times New Roman TUR" w:cs="Times New Roman TUR"/>
        </w:rPr>
        <w:t xml:space="preserve">" dediği, (44. klasör, sayfa 489-490) </w:t>
      </w:r>
    </w:p>
    <w:p w:rsidR="00FA220B" w:rsidRDefault="00FA220B" w:rsidP="00FA220B">
      <w:pPr>
        <w:ind w:left="-28" w:firstLine="737"/>
        <w:jc w:val="both"/>
        <w:rPr>
          <w:rFonts w:ascii="Times New Roman TUR" w:hAnsi="Times New Roman TUR" w:cs="Times New Roman TUR"/>
        </w:rPr>
      </w:pPr>
      <w:r>
        <w:rPr>
          <w:b/>
          <w:bCs/>
          <w:lang w:val="en-US"/>
        </w:rPr>
        <w:t>Tan</w:t>
      </w:r>
      <w:r>
        <w:rPr>
          <w:rFonts w:ascii="Times New Roman TUR" w:hAnsi="Times New Roman TUR" w:cs="Times New Roman TUR"/>
          <w:b/>
          <w:bCs/>
        </w:rPr>
        <w:t xml:space="preserve">ığın </w:t>
      </w:r>
      <w:hyperlink r:id="rId45" w:history="1">
        <w:r>
          <w:rPr>
            <w:rStyle w:val="Kpr"/>
            <w:rFonts w:ascii="Times New Roman TUR" w:hAnsi="Times New Roman TUR"/>
          </w:rPr>
          <w:t>www.medyanot.com</w:t>
        </w:r>
      </w:hyperlink>
      <w:r>
        <w:rPr>
          <w:b/>
          <w:bCs/>
          <w:lang w:val="en-US"/>
        </w:rPr>
        <w:t xml:space="preserve"> isimli internet sitesinde F. Ö. ile yapm</w:t>
      </w:r>
      <w:r>
        <w:rPr>
          <w:rFonts w:ascii="Times New Roman TUR" w:hAnsi="Times New Roman TUR" w:cs="Times New Roman TUR"/>
          <w:b/>
          <w:bCs/>
        </w:rPr>
        <w:t>ış olduğu röportajda;</w:t>
      </w:r>
      <w:r>
        <w:rPr>
          <w:rFonts w:ascii="Times New Roman TUR" w:hAnsi="Times New Roman TUR" w:cs="Times New Roman TUR"/>
        </w:rPr>
        <w:t xml:space="preserve"> kendisinin Tansu ÇİLLER tarafından Refahyol hükümetinin kurulmasında görev aldığını, </w:t>
      </w:r>
      <w:r>
        <w:rPr>
          <w:rFonts w:ascii="Times New Roman TUR" w:hAnsi="Times New Roman TUR" w:cs="Times New Roman TUR"/>
          <w:color w:val="000000"/>
        </w:rPr>
        <w:t>Necmettin ERBAKAN'la</w:t>
      </w:r>
      <w:r>
        <w:rPr>
          <w:rFonts w:ascii="Times New Roman TUR" w:hAnsi="Times New Roman TUR" w:cs="Times New Roman TUR"/>
        </w:rPr>
        <w:t xml:space="preserve"> yaklaşık 40-45 saate yakın 3-4 gün boyunca konuştuğunu, sonunda hükümetin kurulduğunu, </w:t>
      </w:r>
    </w:p>
    <w:p w:rsidR="00FA220B" w:rsidRDefault="00FA220B" w:rsidP="00FA220B">
      <w:pPr>
        <w:ind w:left="-28" w:firstLine="737"/>
        <w:jc w:val="both"/>
        <w:rPr>
          <w:rFonts w:ascii="Times New Roman TUR" w:hAnsi="Times New Roman TUR" w:cs="Times New Roman TUR"/>
        </w:rPr>
      </w:pPr>
      <w:r>
        <w:rPr>
          <w:lang w:val="en-US"/>
        </w:rPr>
        <w:t>Tansu Ç</w:t>
      </w:r>
      <w:r>
        <w:rPr>
          <w:rFonts w:ascii="Times New Roman TUR" w:hAnsi="Times New Roman TUR" w:cs="Times New Roman TUR"/>
        </w:rPr>
        <w:t xml:space="preserve">İLLER'in devleti tanıdıkça oligarşik dünyanın devlet kaynaklarını nasıl sömürdüğünü gördüğünü, irticanın da yapılan bu soygunu perdelemek için öne çıkarılan bir şey olduğunu gördüğünü, Türkiye'deki oligarşik yapının korkunç bir faiz düzeniyle devlet hazinesini resmen soyduğunu, 1994 krizinden sonra Tansu ÇİLLER'in faiz düzeninin değişmesi için bazı kararlar aldığını, ilk tepkiyi buradan çektiğini, Avrupa Birliği ve özellikle Gümrük Birliği meselesine ağırlık verdiğini, nitekim büyük sermayenin Gümrük Birliği işinden çok rahatsız olduğunu, Tansu Hanımı tehdit ettiklerini, Koç Grubunun Tansu ÇİLLER'i bu konuda açıkça uyardığını, "Türkiye'yi Gümrük Birliğine sokarsanız yerli sanayi çöker" dendiğini, Tansu Hanımın buna karşı çıktığını, 28 Şubatın sebebinin buradan çıktığını, Türkiye'nin Gümrük Birliğine girişiyle özellikle İstanbul Medyası ve büyük sermayenin Tansu Hanıma aleni düşmanlığının başlangıç tarihinin neredeyse aynı olduğunu, </w:t>
      </w:r>
    </w:p>
    <w:p w:rsidR="00FA220B" w:rsidRDefault="00FA220B" w:rsidP="00FA220B">
      <w:pPr>
        <w:ind w:left="-28" w:firstLine="737"/>
        <w:jc w:val="both"/>
        <w:rPr>
          <w:lang w:val="en-US"/>
        </w:rPr>
      </w:pPr>
      <w:r>
        <w:rPr>
          <w:lang w:val="en-US"/>
        </w:rPr>
        <w:t xml:space="preserve">28 Şubatı kurgulayanların büyük sermaye ve iş çevreleri olduğunu, bu işin üzerine abanmalarının askeri kışkırtmalarının iki sebebinin olduğunu, bunlardan birinin, büyük sermayenin en büyük gelirinin faiz olduğunu, hükümetin bu faiz düzenini bozacak havuz sistemini geliştirdiğini, büyük holdinglerin gelirlerinin neredeyse %80'ini faizden elde ettiklerini, devlete durmadan yüksek faizle para sattıklarını, hükümetin havuz sisteminin buna engel olduğunu, ikincisinin ise, hükümetin çıkarmış olduğu bedelsiz ithalatın Türk halkına daha ucuza daha sağlam ve daha kaliteli, konforlu bir otomobile binebileceklerini gösterdiğini, Cumhuriyet tarihi boyunca yüksek gümrük duvarlarıyla kendisini koruyan ve halka teneke satanların bundan rahatsız olduğunu, </w:t>
      </w:r>
    </w:p>
    <w:p w:rsidR="00FA220B" w:rsidRDefault="00FA220B" w:rsidP="00FA220B">
      <w:pPr>
        <w:ind w:left="-28" w:firstLine="737"/>
        <w:jc w:val="both"/>
        <w:rPr>
          <w:lang w:val="en-US"/>
        </w:rPr>
      </w:pPr>
      <w:r>
        <w:rPr>
          <w:lang w:val="en-US"/>
        </w:rPr>
        <w:t xml:space="preserve">Gazeteci E. Ç.'nin Sakıncalı Gazeteci kitabında bahsedilen Tansu ÇİLLER'e ait çıplak fotoğraflarla şantaj yapıldığını, şantajın medya kaynaklı olduğunu, fotoğraflarla ilgili fiili şantaj yapıldığını, Tansu Hanımın kendisini çağırdığnı, eşi ve M. T.'nin de bulunduğunu, Tansu Hanımın </w:t>
      </w:r>
      <w:r>
        <w:rPr>
          <w:b/>
          <w:bCs/>
          <w:lang w:val="en-US"/>
        </w:rPr>
        <w:t>"bunlar iyice zıvanadan çıktılar benim istifa etmemi istiyorlar...." dediğini,</w:t>
      </w:r>
      <w:r>
        <w:rPr>
          <w:lang w:val="en-US"/>
        </w:rPr>
        <w:t xml:space="preserve"> çünkü kolalisyonun zayıf karnı olarak Tansu Hanımı gördüklerini, yıldırıp istifa ettirerek hükümeti bitireceklerini, Tansu Hanımın istifa etmek istediğini, ancak kendilerinin "demokrasi mücadelesi bu savaşacaksınız merak etmeyin hiçbir şey yapamazlar" dediklerini, bunun üzerine Tansu ÇİLLER'in istifa kararından vazgeçtiğini, </w:t>
      </w:r>
    </w:p>
    <w:p w:rsidR="00FA220B" w:rsidRDefault="00FA220B" w:rsidP="00FA220B">
      <w:pPr>
        <w:ind w:left="-28" w:firstLine="737"/>
        <w:jc w:val="both"/>
        <w:rPr>
          <w:b/>
          <w:bCs/>
          <w:lang w:val="en-US"/>
        </w:rPr>
      </w:pPr>
      <w:r>
        <w:rPr>
          <w:lang w:val="en-US"/>
        </w:rPr>
        <w:t xml:space="preserve">Yine E. Ç.'nin kitabında yer alan </w:t>
      </w:r>
      <w:r>
        <w:rPr>
          <w:color w:val="000000"/>
          <w:lang w:val="en-US"/>
        </w:rPr>
        <w:t>dönemin cumhurbaşkanının</w:t>
      </w:r>
      <w:r>
        <w:rPr>
          <w:lang w:val="en-US"/>
        </w:rPr>
        <w:t xml:space="preserve"> yakın arkadaşlarının ÇİLLER aleyhine sahte bir CIA ajanı belgesine 400 bin dolar vererek satın aldıklarını, aynı zamanda bunu D. P. ve ekibinin iddia ettiğini, Hürriyet Gazetesinin bunu 17 veya 18 Temmuz 1997 tarihinde "ÇİLLER CIA ajanı" diye manşet yaptığını, bunun bir ayağını teşkil eden gazeteciler bulunduğu, bunlar arasında O.E., F.A., U.D.’nin bulunduğunu, bunun psikolojik savaş olduğunu, dosyanın Genelkurmay tarafından ÇİLLER hakkında CIA ajanı iddiası ile soruşturma açıldığını, </w:t>
      </w:r>
      <w:r>
        <w:rPr>
          <w:b/>
          <w:bCs/>
          <w:lang w:val="en-US"/>
        </w:rPr>
        <w:t xml:space="preserve">İsmail Hakkı KARADAYI'nın işin yalan olduğunu bildiği için utanç duyduğundan harekete geçmediğini, </w:t>
      </w:r>
    </w:p>
    <w:p w:rsidR="00FA220B" w:rsidRDefault="00FA220B" w:rsidP="00FA220B">
      <w:pPr>
        <w:ind w:left="-28" w:firstLine="737"/>
        <w:jc w:val="both"/>
        <w:rPr>
          <w:rFonts w:ascii="Times New Roman TUR" w:hAnsi="Times New Roman TUR" w:cs="Times New Roman TUR"/>
          <w:b/>
          <w:bCs/>
        </w:rPr>
      </w:pPr>
      <w:r>
        <w:rPr>
          <w:b/>
          <w:bCs/>
          <w:lang w:val="en-US"/>
        </w:rPr>
        <w:t>Tansu Ç</w:t>
      </w:r>
      <w:r>
        <w:rPr>
          <w:rFonts w:ascii="Times New Roman TUR" w:hAnsi="Times New Roman TUR" w:cs="Times New Roman TUR"/>
          <w:b/>
          <w:bCs/>
        </w:rPr>
        <w:t xml:space="preserve">İLLER'in çok ölüm tehdidi aldığını, bir süre sonra tehditlerin çoğaldığını, artık Tansu Hanımın korkmaz olduğunu, bir gün bir adamın gelerek "biz Güvercinlik Jandarma tesislerinde ders aldık ÇİLLER'i bombayla uçuracağız" dediğini, </w:t>
      </w:r>
    </w:p>
    <w:p w:rsidR="00FA220B" w:rsidRDefault="00FA220B" w:rsidP="00FA220B">
      <w:pPr>
        <w:ind w:left="-28" w:firstLine="737"/>
        <w:jc w:val="both"/>
        <w:rPr>
          <w:lang w:val="en-US"/>
        </w:rPr>
      </w:pPr>
      <w:r>
        <w:rPr>
          <w:lang w:val="en-US"/>
        </w:rPr>
        <w:lastRenderedPageBreak/>
        <w:t xml:space="preserve">M. T. ile kendisini öldürmek istediklerini </w:t>
      </w:r>
      <w:r>
        <w:rPr>
          <w:b/>
          <w:bCs/>
          <w:lang w:val="en-US"/>
        </w:rPr>
        <w:t xml:space="preserve">Meral AKŞENER'in koşarak gelip "sizi vuracaklar size koruma vereceğim" dediğini, </w:t>
      </w:r>
      <w:r>
        <w:rPr>
          <w:lang w:val="en-US"/>
        </w:rPr>
        <w:t xml:space="preserve">birkaç gün korumalı gezdiklerini, sıkıldıkları için korumaları gönderdiklerini, o dönem Tansu ÇİLLER'in Başbakanlığa giderken arabasının tekerinin patladığını, </w:t>
      </w:r>
    </w:p>
    <w:p w:rsidR="00FA220B" w:rsidRDefault="00FA220B" w:rsidP="00FA220B">
      <w:pPr>
        <w:ind w:left="-28" w:firstLine="737"/>
        <w:jc w:val="both"/>
        <w:rPr>
          <w:lang w:val="en-US"/>
        </w:rPr>
      </w:pPr>
      <w:r>
        <w:rPr>
          <w:b/>
          <w:bCs/>
          <w:lang w:val="en-US"/>
        </w:rPr>
        <w:t xml:space="preserve">28 Şubatta Tansu ÇİLLER'e "Refah partisinden ayrıl seni Başbakan yapalım" dediklerini, </w:t>
      </w:r>
      <w:r>
        <w:rPr>
          <w:lang w:val="en-US"/>
        </w:rPr>
        <w:t>Tansu Hanımın kendileriyle konuştuğunu, ancak demokratik bulmayarak mücadeleye devam kararı aldıklarını belirtmiştir. (44. klasör, sayfa 479-488)</w:t>
      </w:r>
    </w:p>
    <w:p w:rsidR="00FA220B" w:rsidRDefault="00FA220B" w:rsidP="00FA220B">
      <w:pPr>
        <w:ind w:left="-28" w:firstLine="737"/>
        <w:jc w:val="both"/>
        <w:rPr>
          <w:rFonts w:ascii="Times New Roman TUR" w:hAnsi="Times New Roman TUR" w:cs="Times New Roman TUR"/>
          <w:b/>
          <w:bCs/>
        </w:rPr>
      </w:pPr>
      <w:r>
        <w:rPr>
          <w:b/>
          <w:bCs/>
          <w:lang w:val="en-US"/>
        </w:rPr>
        <w:t>Tan</w:t>
      </w:r>
      <w:r>
        <w:rPr>
          <w:rFonts w:ascii="Times New Roman TUR" w:hAnsi="Times New Roman TUR" w:cs="Times New Roman TUR"/>
          <w:b/>
          <w:bCs/>
        </w:rPr>
        <w:t xml:space="preserve">ığın 2010 yılında TRT Haberde yayınlanan Kozmik Oda programında yapmış olduğu açıklamalarda; </w:t>
      </w:r>
      <w:r>
        <w:rPr>
          <w:rFonts w:ascii="Times New Roman TUR" w:hAnsi="Times New Roman TUR" w:cs="Times New Roman TUR"/>
        </w:rPr>
        <w:t xml:space="preserve">Tansu ÇİLLER'den dinlediğine göre, o dönemde Çevik BİR'in çevresine albaylar ve genç subayları toplayarak </w:t>
      </w:r>
      <w:r>
        <w:rPr>
          <w:rFonts w:ascii="Times New Roman TUR" w:hAnsi="Times New Roman TUR" w:cs="Times New Roman TUR"/>
          <w:color w:val="000000"/>
        </w:rPr>
        <w:t>Necmettin ERBAKAN'ı</w:t>
      </w:r>
      <w:r>
        <w:rPr>
          <w:rFonts w:ascii="Times New Roman TUR" w:hAnsi="Times New Roman TUR" w:cs="Times New Roman TUR"/>
        </w:rPr>
        <w:t xml:space="preserve"> arayıp askerin maaşlarının yükseltilmesini aksi halde bildiri yayınlayacağını söylediğini, bunun üzerine maaşların yükseltildiğini, </w:t>
      </w:r>
      <w:r>
        <w:rPr>
          <w:rFonts w:ascii="Times New Roman TUR" w:hAnsi="Times New Roman TUR" w:cs="Times New Roman TUR"/>
          <w:b/>
          <w:bCs/>
        </w:rPr>
        <w:t xml:space="preserve">Çevik BİR'in siyasi iktidar üzerinde etkili bir adam olduğunu göstermek amacıyla çevresine liderlik gösterisi yaptığını, </w:t>
      </w:r>
    </w:p>
    <w:p w:rsidR="00FA220B" w:rsidRDefault="00FA220B" w:rsidP="00FA220B">
      <w:pPr>
        <w:ind w:left="-28" w:firstLine="737"/>
        <w:jc w:val="both"/>
        <w:rPr>
          <w:rFonts w:ascii="Times New Roman TUR" w:hAnsi="Times New Roman TUR" w:cs="Times New Roman TUR"/>
          <w:b/>
          <w:bCs/>
        </w:rPr>
      </w:pPr>
      <w:r>
        <w:rPr>
          <w:lang w:val="en-US"/>
        </w:rPr>
        <w:t>Kendisine göre Çetin DO</w:t>
      </w:r>
      <w:r>
        <w:rPr>
          <w:rFonts w:ascii="Times New Roman TUR" w:hAnsi="Times New Roman TUR" w:cs="Times New Roman TUR"/>
        </w:rPr>
        <w:t xml:space="preserve">ĞAN'ın son 50 yılda Türk Ordusunun Harbiye Okulunda yetiştirdiği en parlak subay olduğunu, ancak yeteneklerini ve enerjisini cunta, darbe vs. işlerde harcadığını, </w:t>
      </w:r>
      <w:r>
        <w:rPr>
          <w:rFonts w:ascii="Times New Roman TUR" w:hAnsi="Times New Roman TUR" w:cs="Times New Roman TUR"/>
          <w:b/>
          <w:bCs/>
        </w:rPr>
        <w:t>28 Şubatın her aşamasında Çetin DOĞAN'ı gördüğünü, her şeyin arkasında olan insan olduğunu,</w:t>
      </w:r>
    </w:p>
    <w:p w:rsidR="00FA220B" w:rsidRDefault="00FA220B" w:rsidP="00FA220B">
      <w:pPr>
        <w:ind w:left="-28" w:firstLine="737"/>
        <w:jc w:val="both"/>
        <w:rPr>
          <w:lang w:val="en-US"/>
        </w:rPr>
      </w:pPr>
      <w:r>
        <w:rPr>
          <w:color w:val="000000"/>
          <w:lang w:val="en-US"/>
        </w:rPr>
        <w:t>Ş. S. ile</w:t>
      </w:r>
      <w:r>
        <w:rPr>
          <w:lang w:val="en-US"/>
        </w:rPr>
        <w:t xml:space="preserve"> bazı gazeteciler için uygulanan yöntemin aynısının, ÖCALAN ile M. Y.'ye uygulanmak istendiğini</w:t>
      </w:r>
      <w:r>
        <w:rPr>
          <w:color w:val="000000"/>
          <w:lang w:val="en-US"/>
        </w:rPr>
        <w:t>, ÖCALAN'a</w:t>
      </w:r>
      <w:r>
        <w:rPr>
          <w:lang w:val="en-US"/>
        </w:rPr>
        <w:t xml:space="preserve"> suikastın M.Y.'nın haber vermesiyle önlendiği şeklinde bir şey yapılacağını, ancak Savcının buna izin vermediğini, </w:t>
      </w:r>
    </w:p>
    <w:p w:rsidR="00FA220B" w:rsidRDefault="00FA220B" w:rsidP="00FA220B">
      <w:pPr>
        <w:ind w:left="-28" w:firstLine="737"/>
        <w:jc w:val="both"/>
        <w:rPr>
          <w:rFonts w:ascii="Times New Roman TUR" w:hAnsi="Times New Roman TUR" w:cs="Times New Roman TUR"/>
        </w:rPr>
      </w:pPr>
      <w:r>
        <w:rPr>
          <w:lang w:val="en-US"/>
        </w:rPr>
        <w:t>Kendisine göre 1994 y</w:t>
      </w:r>
      <w:r>
        <w:rPr>
          <w:rFonts w:ascii="Times New Roman TUR" w:hAnsi="Times New Roman TUR" w:cs="Times New Roman TUR"/>
        </w:rPr>
        <w:t xml:space="preserve">ılındaki Taksim mitinginin daha sonra BÇG olarak çıkan cunta hareketi tarafından yapıldığını, bunun BÇG'nin ilk eylemi olduğunu, </w:t>
      </w:r>
    </w:p>
    <w:p w:rsidR="00FA220B" w:rsidRDefault="00FA220B" w:rsidP="00FA220B">
      <w:pPr>
        <w:ind w:left="-28" w:firstLine="737"/>
        <w:jc w:val="both"/>
        <w:rPr>
          <w:lang w:val="en-US"/>
        </w:rPr>
      </w:pPr>
      <w:r>
        <w:rPr>
          <w:lang w:val="en-US"/>
        </w:rPr>
        <w:t xml:space="preserve">28 Şubatta büyük sermayenin beka kaygısını ve kendi ekonomik doktrinini orduya yani askerlere laiklik tehlikede, irtica tehdidi ile karşı karşıyayız şeklinde projekte ettiğini, R. K.'nin Gümrük Birliğini istemediğini çünkü bütün kurduğu o sanayi tesislerinin batacağına, rekabet edemeyeceğine inandığını belirtmiştir. (44. klasör, sayfa 473-477) </w:t>
      </w:r>
    </w:p>
    <w:p w:rsidR="00FA220B" w:rsidRDefault="00FA220B" w:rsidP="00FA220B">
      <w:pPr>
        <w:ind w:left="-28" w:firstLine="737"/>
        <w:jc w:val="both"/>
        <w:rPr>
          <w:rFonts w:ascii="Times New Roman TUR" w:hAnsi="Times New Roman TUR" w:cs="Times New Roman TUR"/>
        </w:rPr>
      </w:pPr>
      <w:r>
        <w:rPr>
          <w:lang w:val="en-US"/>
        </w:rPr>
        <w:t>Tan</w:t>
      </w:r>
      <w:r>
        <w:rPr>
          <w:rFonts w:ascii="Times New Roman TUR" w:hAnsi="Times New Roman TUR" w:cs="Times New Roman TUR"/>
        </w:rPr>
        <w:t>ık aşağıdaki belgeleri ifadesi sırasında sunmuştur;</w:t>
      </w:r>
    </w:p>
    <w:p w:rsidR="00FA220B" w:rsidRDefault="00FA220B" w:rsidP="00FA220B">
      <w:pPr>
        <w:ind w:left="-28" w:firstLine="737"/>
        <w:jc w:val="both"/>
        <w:rPr>
          <w:rFonts w:ascii="Times New Roman TUR" w:hAnsi="Times New Roman TUR" w:cs="Times New Roman TUR"/>
        </w:rPr>
      </w:pPr>
      <w:r>
        <w:rPr>
          <w:lang w:val="en-US"/>
        </w:rPr>
        <w:t>9.6.1997 tarihli ANAL</w:t>
      </w:r>
      <w:r>
        <w:rPr>
          <w:rFonts w:ascii="Times New Roman TUR" w:hAnsi="Times New Roman TUR" w:cs="Times New Roman TUR"/>
        </w:rPr>
        <w:t>İZ - İSTİHBARAT DAİRE BAŞKANI GÖREVDEN ALINSIN MI? başlıklı 4 sayfadan ibaret belge fotokopisi,</w:t>
      </w:r>
    </w:p>
    <w:p w:rsidR="00FA220B" w:rsidRDefault="00FA220B" w:rsidP="00FA220B">
      <w:pPr>
        <w:ind w:left="-28" w:firstLine="737"/>
        <w:jc w:val="both"/>
        <w:rPr>
          <w:lang w:val="en-US"/>
        </w:rPr>
      </w:pPr>
      <w:r>
        <w:rPr>
          <w:lang w:val="en-US"/>
        </w:rPr>
        <w:t>-Genelkurmay Başkanlığı Hava Kuvvetleri Komutanlığının 18 Aralık 1995 tarihli ve İSTH:3590-1482-95/PL.YNT.D. (İKK.Ş.)713 sayılı iç tehdit ve yıkıcı-bölücü faaliyetlere karşı koyma konulu 4 sayfadan ibaret İstihbarat Başkanı Hava Tümgeneral Yücel ÖZSIR tarafından imzalanan 4 sayfadan ibaret el yazısı yazı.</w:t>
      </w:r>
    </w:p>
    <w:p w:rsidR="00FA220B" w:rsidRDefault="00FA220B" w:rsidP="00FA220B">
      <w:pPr>
        <w:ind w:left="-28" w:firstLine="737"/>
        <w:jc w:val="both"/>
        <w:rPr>
          <w:lang w:val="en-US"/>
        </w:rPr>
      </w:pPr>
      <w:r>
        <w:rPr>
          <w:lang w:val="en-US"/>
        </w:rPr>
        <w:t xml:space="preserve">-Genelkurmay Başkanlığının 29 Nisan 1997 tarihli HRK:3429-15-97/İGHD.Pl.Ş.3 sayılı batı çalışma grubu rapor sistemi konulu Genelkurmay 2.Başkanı Orgeneral Çevik BİR tarafından imzalanmış belge fotokopisi, </w:t>
      </w:r>
    </w:p>
    <w:p w:rsidR="00FA220B" w:rsidRDefault="00FA220B" w:rsidP="00FA220B">
      <w:pPr>
        <w:ind w:left="-28" w:firstLine="737"/>
        <w:jc w:val="both"/>
        <w:rPr>
          <w:lang w:val="en-US"/>
        </w:rPr>
      </w:pPr>
      <w:r>
        <w:rPr>
          <w:lang w:val="en-US"/>
        </w:rPr>
        <w:t>-Genelkurmay Başkanlığınca İçişleri Bakanlığına hitaben yazılmış 27 Mayıs 1997 tarihli GENSEK: 3050-43-97/PROT. (218)(803845) sayılı Protokol ihlali konulu Genelkurmay 2.Başkanı Orgeneral Çevik BİR tarafından imzalanmış bir sayfadan ibaret yazı fotokopisi,</w:t>
      </w:r>
    </w:p>
    <w:p w:rsidR="00FA220B" w:rsidRDefault="00FA220B" w:rsidP="00FA220B">
      <w:pPr>
        <w:ind w:left="-28" w:firstLine="737"/>
        <w:jc w:val="both"/>
        <w:rPr>
          <w:rFonts w:ascii="Times New Roman TUR" w:hAnsi="Times New Roman TUR" w:cs="Times New Roman TUR"/>
        </w:rPr>
      </w:pPr>
      <w:r>
        <w:rPr>
          <w:lang w:val="en-US"/>
        </w:rPr>
        <w:t>-Tekirda</w:t>
      </w:r>
      <w:r>
        <w:rPr>
          <w:rFonts w:ascii="Times New Roman TUR" w:hAnsi="Times New Roman TUR" w:cs="Times New Roman TUR"/>
        </w:rPr>
        <w:t xml:space="preserve">ğ Kara Kuvvetleri Komutanlığı 8.Mekânize Piyade Tugay Komutanlığınca Tugay KH.Bl.K.na hitaben yazılmış 19 Şubat 1997 tarihli Haber toplama konulu Kurmay Başkanı Kurmay Albay M.S. tarafından imzalanan belge fotokopisi, </w:t>
      </w:r>
    </w:p>
    <w:p w:rsidR="00FA220B" w:rsidRDefault="00FA220B" w:rsidP="00FA220B">
      <w:pPr>
        <w:ind w:left="-28" w:firstLine="737"/>
        <w:jc w:val="both"/>
        <w:rPr>
          <w:rFonts w:ascii="Times New Roman TUR" w:hAnsi="Times New Roman TUR" w:cs="Times New Roman TUR"/>
        </w:rPr>
      </w:pPr>
      <w:r>
        <w:rPr>
          <w:lang w:val="en-US"/>
        </w:rPr>
        <w:lastRenderedPageBreak/>
        <w:t>Din ve vicdan hürriyetinin korunmas</w:t>
      </w:r>
      <w:r>
        <w:rPr>
          <w:rFonts w:ascii="Times New Roman TUR" w:hAnsi="Times New Roman TUR" w:cs="Times New Roman TUR"/>
        </w:rPr>
        <w:t xml:space="preserve">ı ve kötüye kullanılmasının önlenmesi hakkında 3 sayfadan ibaret kanun (taslağı) </w:t>
      </w:r>
    </w:p>
    <w:p w:rsidR="00FA220B" w:rsidRDefault="00FA220B" w:rsidP="00FA220B">
      <w:pPr>
        <w:ind w:left="-28" w:firstLine="737"/>
        <w:jc w:val="both"/>
        <w:rPr>
          <w:lang w:val="en-US"/>
        </w:rPr>
      </w:pPr>
      <w:r>
        <w:rPr>
          <w:lang w:val="en-US"/>
        </w:rPr>
        <w:t xml:space="preserve">-Genelkurmay Başkanlığınca İçişleri Bakanlığına hitaben yazılmış 30 Mayıs 1997 tarihli HRK: 3429-68-97/İGHD.PL.Ş.6 sayılı irticai faaliyetler konulu Genelkurmay 2.Başkanı Orgeneral Çevik BİR tarafından imzalanmış iki sayfadan ibaret belge fotokopisi, </w:t>
      </w:r>
    </w:p>
    <w:p w:rsidR="00FA220B" w:rsidRDefault="00FA220B" w:rsidP="00FA220B">
      <w:pPr>
        <w:ind w:left="-28" w:firstLine="737"/>
        <w:jc w:val="both"/>
        <w:rPr>
          <w:rFonts w:ascii="Times New Roman TUR" w:hAnsi="Times New Roman TUR" w:cs="Times New Roman TUR"/>
        </w:rPr>
      </w:pPr>
      <w:r>
        <w:rPr>
          <w:lang w:val="en-US"/>
        </w:rPr>
        <w:t>-5 May</w:t>
      </w:r>
      <w:r>
        <w:rPr>
          <w:rFonts w:ascii="Times New Roman TUR" w:hAnsi="Times New Roman TUR" w:cs="Times New Roman TUR"/>
        </w:rPr>
        <w:t xml:space="preserve">ıs 1997 tarihli İSTH:3429-3-97/İKK.Ş.317 sayılı Kurmay Başkanı Koramiral Aydan EROL tarafından imzalanmış Batı Çalışma Grubu bilgi ihtiyaçları konulu iki sayfadan ibaret belge fotokopisi ile personel durum takip çizelgesi fotokopisi, </w:t>
      </w:r>
    </w:p>
    <w:p w:rsidR="00FA220B" w:rsidRDefault="00FA220B" w:rsidP="00FA220B">
      <w:pPr>
        <w:ind w:left="-28" w:firstLine="737"/>
        <w:jc w:val="both"/>
        <w:rPr>
          <w:lang w:val="en-US"/>
        </w:rPr>
      </w:pPr>
      <w:r>
        <w:rPr>
          <w:lang w:val="en-US"/>
        </w:rPr>
        <w:t>-Genelkurmay Başkanlığının 16 Nisan 1997 tarihli Harekât Başkanı Korgeneral Çetin DOĞAN HRK:3429-13-97/İGHD. (Pl.Ş.2) sayılı laiklik aleyhtarı faaliyetler konulu bir sayfadan ibaret belge fotokopisi.</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t>-İzmit KKK.15.Kolordu Komutanlığının denetleme konulu bir sayfadan ibaret belge fotokopisi,</w:t>
      </w:r>
    </w:p>
    <w:p w:rsidR="00FA220B" w:rsidRDefault="00FA220B" w:rsidP="00FA220B">
      <w:pPr>
        <w:ind w:left="-28" w:firstLine="737"/>
        <w:jc w:val="both"/>
        <w:rPr>
          <w:lang w:val="en-US"/>
        </w:rPr>
      </w:pPr>
      <w:r>
        <w:rPr>
          <w:lang w:val="en-US"/>
        </w:rPr>
        <w:t>-Genelkurmay Başkanlığınca Kara Kuvvetleri Komutanlığına hitaben yazılmış 26 Aralık 1996 tarihli PER:4955-45-96/Per.D.Dismor.Ş.3347 sayılı Genelkurmay 2.Başkanı Orgeneral Çevik BİR tarafından imzalanan orduevlerinde yapılan sosyal faaliyetler konulu 2 sayfadan ibaret belge fotokopisi,</w:t>
      </w:r>
    </w:p>
    <w:p w:rsidR="00FA220B" w:rsidRDefault="00FA220B" w:rsidP="00FA220B">
      <w:pPr>
        <w:ind w:left="-28" w:firstLine="737"/>
        <w:jc w:val="both"/>
        <w:rPr>
          <w:lang w:val="en-US"/>
        </w:rPr>
      </w:pPr>
      <w:r>
        <w:rPr>
          <w:lang w:val="en-US"/>
        </w:rPr>
        <w:t xml:space="preserve">-Genelkurmay Başkanlığının NİSAN 1997 tarihli HRK:7130-97/İGHD.Pl.Ş.2 sayılı Batı Harekât Konsepti konulu belge fotokopisi, alınan belgeler dosyaya eklenmiştir. </w:t>
      </w:r>
    </w:p>
    <w:p w:rsidR="00FA220B" w:rsidRDefault="00FA220B" w:rsidP="00FA220B">
      <w:pPr>
        <w:ind w:left="-28" w:firstLine="737"/>
        <w:jc w:val="both"/>
        <w:rPr>
          <w:rFonts w:ascii="Times New Roman TUR" w:hAnsi="Times New Roman TUR" w:cs="Times New Roman TUR"/>
        </w:rPr>
      </w:pPr>
      <w:r>
        <w:rPr>
          <w:b/>
          <w:bCs/>
          <w:lang w:val="en-US"/>
        </w:rPr>
        <w:t>Tan</w:t>
      </w:r>
      <w:r>
        <w:rPr>
          <w:rFonts w:ascii="Times New Roman TUR" w:hAnsi="Times New Roman TUR" w:cs="Times New Roman TUR"/>
          <w:b/>
          <w:bCs/>
        </w:rPr>
        <w:t xml:space="preserve">ığın ifadesinde sunmuş olduğu belgelerin incelenmesinde; </w:t>
      </w:r>
      <w:r>
        <w:rPr>
          <w:rFonts w:ascii="Times New Roman TUR" w:hAnsi="Times New Roman TUR" w:cs="Times New Roman TUR"/>
        </w:rPr>
        <w:t xml:space="preserve">18 Aralık 1995 tarihli Genelkurmay Başkanlığı Hava Kuvvetleri Komutanlığı el yazısı ile yazılmış İstihbarat Başkanı Yücel ÖZSIR imzalı İç Tehdit ve Yıkıcı Bölücü Faaliyetlere Karşı Koyma konulu belgede, "Personelle ilgili ev ve iş telefonları yasalara ve yönergelere göre gerekli müsaade alınarak, MİT Bölge Temsilcilikleri ve mahalli emniyet makamları ile gerekli koordinelerde bulunularak dinletilecektir, </w:t>
      </w:r>
      <w:r>
        <w:rPr>
          <w:rFonts w:ascii="Times New Roman TUR" w:hAnsi="Times New Roman TUR" w:cs="Times New Roman TUR"/>
          <w:b/>
          <w:bCs/>
        </w:rPr>
        <w:t>aktif sakıncalı ve şüpheli personele mümkün olduğu nispette düşük sicil verilecektir.</w:t>
      </w:r>
      <w:r>
        <w:rPr>
          <w:rFonts w:ascii="Times New Roman TUR" w:hAnsi="Times New Roman TUR" w:cs="Times New Roman TUR"/>
        </w:rPr>
        <w:t xml:space="preserve"> Eş ve çocukların giyinişlerine dikkat edilerek eşleri ve çocukları belli bir ideolojiyi temsil edecek şekilde giyinen personel uyarılacaktır. Bu personelin eş ve çocuklarının faaliyetleri uyarılara uyup uymadıkları takip edilecektir. Personel ile eş ve çocuklarından çağdaş olmayan kıyafetli olanlar orduevlerine, askeri gazinolara ve misafirhanelere alınmayacaktır." şeklinde ifadelere yer verildiği, </w:t>
      </w:r>
    </w:p>
    <w:p w:rsidR="00FA220B" w:rsidRDefault="00FA220B" w:rsidP="00FA220B">
      <w:pPr>
        <w:ind w:left="-28" w:firstLine="737"/>
        <w:jc w:val="both"/>
        <w:rPr>
          <w:rFonts w:ascii="Times New Roman TUR" w:hAnsi="Times New Roman TUR" w:cs="Times New Roman TUR"/>
        </w:rPr>
      </w:pPr>
      <w:r>
        <w:rPr>
          <w:lang w:val="en-US"/>
        </w:rPr>
        <w:t>29 Nisan 1997 tarihli Çevik B</w:t>
      </w:r>
      <w:r>
        <w:rPr>
          <w:rFonts w:ascii="Times New Roman TUR" w:hAnsi="Times New Roman TUR" w:cs="Times New Roman TUR"/>
        </w:rPr>
        <w:t xml:space="preserve">İR imzalı Batı Çalışma Grubu Rapor Sistemi konulu soruşturma dosyasında da yer alan belgeyi sunduğu, Analiz başlıklı 09.06.1997 tarihli </w:t>
      </w:r>
      <w:r>
        <w:rPr>
          <w:rFonts w:ascii="Times New Roman TUR" w:hAnsi="Times New Roman TUR" w:cs="Times New Roman TUR"/>
          <w:b/>
          <w:bCs/>
        </w:rPr>
        <w:t>"İstihbarat Dairesi Başkanı Görevden Alınsın mı"</w:t>
      </w:r>
      <w:r>
        <w:rPr>
          <w:rFonts w:ascii="Times New Roman TUR" w:hAnsi="Times New Roman TUR" w:cs="Times New Roman TUR"/>
        </w:rPr>
        <w:t xml:space="preserve"> alt başlıklı tanık ile birlikte diğer danışmanlar Ş.K. ve M.T. tarafından Başbakan Yardımcısı Tansu ÇİLLER'e hitaben yazıldığı anlaşılan 4 sayfadan ibaret yazıda genel olarak hükümete baskı yapan askerlere karşı gerekli cesaret ve dirayetin gösterilmesinin istendiği, yazıda </w:t>
      </w:r>
      <w:r>
        <w:rPr>
          <w:rFonts w:ascii="Times New Roman TUR" w:hAnsi="Times New Roman TUR" w:cs="Times New Roman TUR"/>
          <w:b/>
          <w:bCs/>
        </w:rPr>
        <w:t>"Askeri bürokrasinin siyasi iktidara talimat vermesi kabul edilebilir bir olgu değildir. Bunun 'bir keresi' olmaz, tekrar ediyoruz: burada İstihbarat Daire Başkanının yaptığı şey değil ortaya çıkardığı gerçek son derece önemlidir ve rejim açısından vahim bir durumdur. Askerlerden gelen baskı tarih karşısındaki sorumluluğunuzun yanında hiçbirşeydir."</w:t>
      </w:r>
      <w:r>
        <w:rPr>
          <w:rFonts w:ascii="Times New Roman TUR" w:hAnsi="Times New Roman TUR" w:cs="Times New Roman TUR"/>
        </w:rPr>
        <w:t xml:space="preserve"> denildiği,</w:t>
      </w:r>
    </w:p>
    <w:p w:rsidR="00FA220B" w:rsidRDefault="00FA220B" w:rsidP="00FA220B">
      <w:pPr>
        <w:ind w:left="-28" w:firstLine="737"/>
        <w:jc w:val="both"/>
        <w:rPr>
          <w:lang w:val="en-US"/>
        </w:rPr>
      </w:pPr>
      <w:r>
        <w:rPr>
          <w:lang w:val="en-US"/>
        </w:rPr>
        <w:t xml:space="preserve">19 Şubat 1997 tarihli Kurmay Başkanı M.S. imzalı Kara Kuvvetleri Komutanlığı 8 inci Mekânize Piyade Tugay Komutanlığı Tekirdağ başlıklı Haber Toplama konulu belgede </w:t>
      </w:r>
      <w:r>
        <w:rPr>
          <w:b/>
          <w:bCs/>
          <w:lang w:val="en-US"/>
        </w:rPr>
        <w:t>"... Kara Kuvvetlerinin tüm personeli ve aileleri birer haber toplama vasıtasıdır. Tüm Kara Kuvvetleri personeli ve ailelerinin elde edeceği her türlü belge, bilgi ve haberi bu konunun üst komutanlık tarafından bilinip bilinmediği yorumunu yapmadan silsileler yoluyla üst komutanlığa ulaştırması ve personelinin bu hususta bilgilendirilmesi"</w:t>
      </w:r>
      <w:r>
        <w:rPr>
          <w:lang w:val="en-US"/>
        </w:rPr>
        <w:t xml:space="preserve"> ifadelerine yer verildiği,</w:t>
      </w:r>
    </w:p>
    <w:p w:rsidR="00FA220B" w:rsidRDefault="00FA220B" w:rsidP="00FA220B">
      <w:pPr>
        <w:ind w:left="-28" w:firstLine="737"/>
        <w:jc w:val="both"/>
        <w:rPr>
          <w:rFonts w:ascii="Times New Roman TUR" w:hAnsi="Times New Roman TUR" w:cs="Times New Roman TUR"/>
        </w:rPr>
      </w:pPr>
      <w:r>
        <w:rPr>
          <w:b/>
          <w:bCs/>
          <w:lang w:val="en-US"/>
        </w:rPr>
        <w:lastRenderedPageBreak/>
        <w:t>Din ve Vicdan Hürriyetinin Korunmas</w:t>
      </w:r>
      <w:r>
        <w:rPr>
          <w:rFonts w:ascii="Times New Roman TUR" w:hAnsi="Times New Roman TUR" w:cs="Times New Roman TUR"/>
          <w:b/>
          <w:bCs/>
        </w:rPr>
        <w:t>ı ve Kötüye Kullanılmasının Önlenmesi Hakkında Kanun Taslağı</w:t>
      </w:r>
      <w:r>
        <w:rPr>
          <w:rFonts w:ascii="Times New Roman TUR" w:hAnsi="Times New Roman TUR" w:cs="Times New Roman TUR"/>
        </w:rPr>
        <w:t xml:space="preserve"> başlıklı belgede, Hürriyetin Devlet Aleyhine Kullanılması başlıklı 1. maddesinde "Din ve vicdan hürriyetinin Türkiye Cumhuriyetinin varlığını tehlikeye düşürmek veya cumhuriyetin nitelikleri ile egemenliği kullanım hakkını değiştirmek veya temel hak ve hürriyetlerin kullanılmasını ve devlet düzeninin dini esaslara uygun hale getirmek, din ve mezhep ayrımı yaratmak amacıyla; a. Her ne nam altında olursa olsun örgüt kuranlara veya kurmaya teşebbüs edenlere.... b. Her ne suretle olursa olsun propaganda yapanlara...hapis cezası verilir " şeklinde, </w:t>
      </w:r>
    </w:p>
    <w:p w:rsidR="00FA220B" w:rsidRDefault="00FA220B" w:rsidP="00FA220B">
      <w:pPr>
        <w:ind w:left="-28" w:firstLine="737"/>
        <w:jc w:val="both"/>
        <w:rPr>
          <w:rFonts w:ascii="Times New Roman TUR" w:hAnsi="Times New Roman TUR" w:cs="Times New Roman TUR"/>
        </w:rPr>
      </w:pPr>
      <w:r>
        <w:rPr>
          <w:lang w:val="en-US"/>
        </w:rPr>
        <w:t>Hürriyetin E</w:t>
      </w:r>
      <w:r>
        <w:rPr>
          <w:rFonts w:ascii="Times New Roman TUR" w:hAnsi="Times New Roman TUR" w:cs="Times New Roman TUR"/>
        </w:rPr>
        <w:t xml:space="preserve">ğitim ve Öğretim Aleyhine kullanılması başlıklı 2. maddede "Anayasada nitelikleri belirtilen ve diğer kanunlarda düzenlenen eğitim ve öğretim dışında ve yine anayasaca belirtilen din eğitimine ait esaslara aykırı olarak veya bunların dışında; a. </w:t>
      </w:r>
      <w:r>
        <w:rPr>
          <w:rFonts w:ascii="Times New Roman TUR" w:hAnsi="Times New Roman TUR" w:cs="Times New Roman TUR"/>
          <w:b/>
          <w:bCs/>
        </w:rPr>
        <w:t xml:space="preserve">Din eğitimi vermek üzere örgüt kuranlar veya bireysel teşebbüslerde ve faaliyetlerde bulunanlar... </w:t>
      </w:r>
      <w:r>
        <w:rPr>
          <w:rFonts w:ascii="Times New Roman TUR" w:hAnsi="Times New Roman TUR" w:cs="Times New Roman TUR"/>
        </w:rPr>
        <w:t xml:space="preserve">b. Bu şekilde din eğitimi verenlere ve bu eğitim ... kitap vesair ders araçlarını hazırlayanlara .... c. Din eğitimi vermek üzere okul, derslik veya diğer adlarla taşınmaz inşa edenlere... hapis cezası verilir" şeklinde, </w:t>
      </w:r>
    </w:p>
    <w:p w:rsidR="00FA220B" w:rsidRDefault="00FA220B" w:rsidP="00FA220B">
      <w:pPr>
        <w:ind w:left="-28" w:firstLine="737"/>
        <w:jc w:val="both"/>
        <w:rPr>
          <w:lang w:val="en-US"/>
        </w:rPr>
      </w:pPr>
      <w:r>
        <w:rPr>
          <w:lang w:val="en-US"/>
        </w:rPr>
        <w:t xml:space="preserve">Hürriyetin Kişiler Aleyhine Kullanılması başlıklı 3. maddede "Kişileri ibadete, dini ayin veya törenlere katılmaya, dini vecibelerini yerine getirmeye, dini inaç ve kanaatlerini açıklamaya zorlayanlara, belli bir dini öğrenmeleri veya kabul etmeleri için </w:t>
      </w:r>
      <w:r>
        <w:rPr>
          <w:b/>
          <w:bCs/>
          <w:lang w:val="en-US"/>
        </w:rPr>
        <w:t>telkin ve zorlamada</w:t>
      </w:r>
      <w:r>
        <w:rPr>
          <w:lang w:val="en-US"/>
        </w:rPr>
        <w:t xml:space="preserve"> bulunanlara...hapis cezası verilir" şeklinde, </w:t>
      </w:r>
    </w:p>
    <w:p w:rsidR="00FA220B" w:rsidRDefault="00FA220B" w:rsidP="00FA220B">
      <w:pPr>
        <w:ind w:left="-28" w:firstLine="737"/>
        <w:jc w:val="both"/>
        <w:rPr>
          <w:lang w:val="en-US"/>
        </w:rPr>
      </w:pPr>
      <w:r>
        <w:rPr>
          <w:lang w:val="en-US"/>
        </w:rPr>
        <w:t>Dinlerin Simgesel Giysi ve Başlıklar İle Temsili başlıklı 4. maddesinde "Belli bir dinin kurallarını veya dini inancının gereğini ileri sürerek kamu kurum ve kuruluşlarında, her derecedeki eğitim ve öğretim kurumlarında, sağlık kuruluşları, sanayi kuruluşları ve diğer işyerlerinde dernek, vakıf ve siyasi parti faaliyetlerinde,</w:t>
      </w:r>
      <w:r>
        <w:rPr>
          <w:b/>
          <w:bCs/>
          <w:i/>
          <w:iCs/>
          <w:lang w:val="en-US"/>
        </w:rPr>
        <w:t xml:space="preserve"> ibadethaneler dışında herkese açık genel yerlerde,</w:t>
      </w:r>
      <w:r>
        <w:rPr>
          <w:lang w:val="en-US"/>
        </w:rPr>
        <w:t xml:space="preserve"> </w:t>
      </w:r>
      <w:r>
        <w:rPr>
          <w:b/>
          <w:bCs/>
          <w:lang w:val="en-US"/>
        </w:rPr>
        <w:t>belli dinleri simgeleyen özel nitelikli giysileri giyenlere veya başlarına çeşitli başlıklar takanlara</w:t>
      </w:r>
      <w:r>
        <w:rPr>
          <w:lang w:val="en-US"/>
        </w:rPr>
        <w:t xml:space="preserve">... hapis cezası verilir" şeklinde, </w:t>
      </w:r>
    </w:p>
    <w:p w:rsidR="00FA220B" w:rsidRDefault="00FA220B" w:rsidP="00FA220B">
      <w:pPr>
        <w:ind w:left="-28" w:firstLine="737"/>
        <w:jc w:val="both"/>
        <w:rPr>
          <w:lang w:val="en-US"/>
        </w:rPr>
      </w:pPr>
      <w:r>
        <w:rPr>
          <w:lang w:val="en-US"/>
        </w:rPr>
        <w:t xml:space="preserve">Genel Hükümler başlıklı 8. maddede ise </w:t>
      </w:r>
      <w:r>
        <w:rPr>
          <w:b/>
          <w:bCs/>
          <w:lang w:val="en-US"/>
        </w:rPr>
        <w:t>"Bu kanuna göre verilen cezalar ertelenmez ve paraya çevrilmez"</w:t>
      </w:r>
      <w:r>
        <w:rPr>
          <w:lang w:val="en-US"/>
        </w:rPr>
        <w:t xml:space="preserve"> şeklinde MGK Genel Sekreterliği Hukuk Müşavirliği tarafından hazırlandığı belirtilen kanun taslağında din ve vicdan hürriyeti bakımından kaldırılan 765 Sayılı TCK'nun 163. maddesinden daha ağır uygulamalar getirilerek </w:t>
      </w:r>
      <w:r>
        <w:rPr>
          <w:b/>
          <w:bCs/>
          <w:lang w:val="en-US"/>
        </w:rPr>
        <w:t>kişilerin dini inancı gereği giymek istedikleri kıyafetlerin ibadethaneler dışında kamuya açık yerlerde de yasaklanmak istendiği, bu düzenlemenin bir kısım TSK'da mağdur olan müştekilere komutanları tarafından söylenen başörtüsü ve tesettür kıyafetini sokakta dahi yasaklayacaklarına dair sözlerle örtüştüğü anlaşılmaktadır. (</w:t>
      </w:r>
      <w:r>
        <w:rPr>
          <w:lang w:val="en-US"/>
        </w:rPr>
        <w:t>44. klasör, sayfa 578-592)</w:t>
      </w:r>
    </w:p>
    <w:p w:rsidR="00FA220B" w:rsidRDefault="00FA220B" w:rsidP="00FA220B">
      <w:pPr>
        <w:ind w:left="-28" w:firstLine="737"/>
        <w:jc w:val="both"/>
        <w:rPr>
          <w:rFonts w:ascii="Times New Roman TUR" w:hAnsi="Times New Roman TUR" w:cs="Times New Roman TUR"/>
        </w:rPr>
      </w:pPr>
      <w:r>
        <w:rPr>
          <w:lang w:val="en-US"/>
        </w:rPr>
        <w:t>Gizli ibareli Kara Kuvvetleri Komutanl</w:t>
      </w:r>
      <w:r>
        <w:rPr>
          <w:rFonts w:ascii="Times New Roman TUR" w:hAnsi="Times New Roman TUR" w:cs="Times New Roman TUR"/>
        </w:rPr>
        <w:t xml:space="preserve">ığı 15 inci Kolordu Komutanlığı İzmit başlıklı Denetleme konulu belgede </w:t>
      </w:r>
      <w:r>
        <w:rPr>
          <w:rFonts w:ascii="Times New Roman TUR" w:hAnsi="Times New Roman TUR" w:cs="Times New Roman TUR"/>
          <w:b/>
          <w:bCs/>
        </w:rPr>
        <w:t>"Bazı personelin aşırı sağ, sol veya örgütsel faaliyetlere eğilim gösterdiği tespit edildiği halde, amirlerince yüksek sicil verildiği görülmektedir.Bu tür faaliyetlerde bulunan personelin silahlı kuvvetlerden ilişiğinin kesilmesi gerektiğinde verilen yüksek sicil yasal problemlere neden olmaktadır,</w:t>
      </w:r>
      <w:r>
        <w:rPr>
          <w:rFonts w:ascii="Times New Roman TUR" w:hAnsi="Times New Roman TUR" w:cs="Times New Roman TUR"/>
        </w:rPr>
        <w:t xml:space="preserve"> görevinde başarılı personelden eşleri çağdaş kıyafette olmayanlar önce amirlerince çağrılarak nasihat ve ikaz edilecek... Durumunda değişiklik olmadığı takdirde ise tedbirlere ilaveten atama teklifleri yapılacaktır. " denildiği, </w:t>
      </w:r>
    </w:p>
    <w:p w:rsidR="00FA220B" w:rsidRDefault="00FA220B" w:rsidP="00FA220B">
      <w:pPr>
        <w:ind w:left="-28" w:firstLine="737"/>
        <w:jc w:val="both"/>
        <w:rPr>
          <w:rFonts w:ascii="Times New Roman TUR" w:hAnsi="Times New Roman TUR" w:cs="Times New Roman TUR"/>
        </w:rPr>
      </w:pPr>
      <w:r>
        <w:rPr>
          <w:lang w:val="en-US"/>
        </w:rPr>
        <w:t>Nisan 1997 Tarihli Bat</w:t>
      </w:r>
      <w:r>
        <w:rPr>
          <w:rFonts w:ascii="Times New Roman TUR" w:hAnsi="Times New Roman TUR" w:cs="Times New Roman TUR"/>
        </w:rPr>
        <w:t>ı Harekât Konsepti konulu belgenin yer aldığı,</w:t>
      </w:r>
    </w:p>
    <w:p w:rsidR="00FA220B" w:rsidRDefault="00FA220B" w:rsidP="00FA220B">
      <w:pPr>
        <w:ind w:left="-28" w:firstLine="737"/>
        <w:jc w:val="both"/>
        <w:rPr>
          <w:rFonts w:ascii="Times New Roman TUR" w:hAnsi="Times New Roman TUR" w:cs="Times New Roman TUR"/>
        </w:rPr>
      </w:pPr>
      <w:r>
        <w:rPr>
          <w:lang w:val="en-US"/>
        </w:rPr>
        <w:t>Tutanakt</w:t>
      </w:r>
      <w:r>
        <w:rPr>
          <w:rFonts w:ascii="Times New Roman TUR" w:hAnsi="Times New Roman TUR" w:cs="Times New Roman TUR"/>
        </w:rPr>
        <w:t>ır başlıklı el yazısı ile yazılan belgede Sivil Memur A. K.'nın z</w:t>
      </w:r>
      <w:r>
        <w:rPr>
          <w:rFonts w:ascii="Times New Roman TUR" w:hAnsi="Times New Roman TUR" w:cs="Times New Roman TUR"/>
          <w:b/>
          <w:bCs/>
        </w:rPr>
        <w:t xml:space="preserve">iyaretine gelen kayın validesinin normal başörtüsü ile eşinin ise yönetmeliğe aykırı olarak pardösü ve türban ile garnizona girmeye çalıştığı, ikaz üzerine personelin eşinin türbanını ve mantosunu çıkardığı </w:t>
      </w:r>
      <w:r>
        <w:rPr>
          <w:rFonts w:ascii="Times New Roman TUR" w:hAnsi="Times New Roman TUR" w:cs="Times New Roman TUR"/>
        </w:rPr>
        <w:t>yönünde tutanak tutulduğu,</w:t>
      </w:r>
    </w:p>
    <w:p w:rsidR="00FA220B" w:rsidRDefault="00FA220B" w:rsidP="00FA220B">
      <w:pPr>
        <w:ind w:left="-28" w:firstLine="737"/>
        <w:jc w:val="both"/>
        <w:rPr>
          <w:rFonts w:ascii="Times New Roman TUR" w:hAnsi="Times New Roman TUR" w:cs="Times New Roman TUR"/>
        </w:rPr>
      </w:pPr>
      <w:r>
        <w:rPr>
          <w:lang w:val="en-US"/>
        </w:rPr>
        <w:t>26 Aral</w:t>
      </w:r>
      <w:r>
        <w:rPr>
          <w:rFonts w:ascii="Times New Roman TUR" w:hAnsi="Times New Roman TUR" w:cs="Times New Roman TUR"/>
        </w:rPr>
        <w:t xml:space="preserve">ık 1996 tarihli Genelkurmay Başkanlığı Ankara başlıklı II nci Başkan Çevik BİR imzalı Orduevlerinde Yapılan Sosyal Faaliyetler konulu belgede "... Sb./Astsb. Eşleri tarafından düzenlenen sosyal faaliyetlere davet edilecek kişiler dikkatle tespit edilecek. </w:t>
      </w:r>
      <w:r>
        <w:rPr>
          <w:rFonts w:ascii="Times New Roman TUR" w:hAnsi="Times New Roman TUR" w:cs="Times New Roman TUR"/>
          <w:b/>
          <w:bCs/>
        </w:rPr>
        <w:t xml:space="preserve">Çağdaş olmayan, inkılap kanunlarına aykırı </w:t>
      </w:r>
      <w:r>
        <w:rPr>
          <w:rFonts w:ascii="Times New Roman TUR" w:hAnsi="Times New Roman TUR" w:cs="Times New Roman TUR"/>
          <w:b/>
          <w:bCs/>
        </w:rPr>
        <w:lastRenderedPageBreak/>
        <w:t>siyasi veya dini bir akım veya ideolojiyi belirleyen kılık ve kıyafete sahip olanlar davet edilmeyecektir.</w:t>
      </w:r>
      <w:r>
        <w:rPr>
          <w:rFonts w:ascii="Times New Roman TUR" w:hAnsi="Times New Roman TUR" w:cs="Times New Roman TUR"/>
        </w:rPr>
        <w:t xml:space="preserve"> </w:t>
      </w:r>
      <w:r>
        <w:rPr>
          <w:rFonts w:ascii="Times New Roman TUR" w:hAnsi="Times New Roman TUR" w:cs="Times New Roman TUR"/>
          <w:b/>
          <w:bCs/>
        </w:rPr>
        <w:t xml:space="preserve">Mümkün olduğu oranda bu tür sosyal faaliyetler TSK personeline veya eşlerine dönük olarak planlanacak, protokole dahil dahi olsa, sivil zevat veya eşi davet edilmeyecektir." </w:t>
      </w:r>
      <w:r>
        <w:rPr>
          <w:rFonts w:ascii="Times New Roman TUR" w:hAnsi="Times New Roman TUR" w:cs="Times New Roman TUR"/>
        </w:rPr>
        <w:t>şeklinde ifadelere yer verildiği,</w:t>
      </w:r>
    </w:p>
    <w:p w:rsidR="00FA220B" w:rsidRDefault="00FA220B" w:rsidP="00FA220B">
      <w:pPr>
        <w:ind w:left="-28" w:firstLine="737"/>
        <w:jc w:val="both"/>
        <w:rPr>
          <w:rFonts w:ascii="Times New Roman TUR" w:hAnsi="Times New Roman TUR" w:cs="Times New Roman TUR"/>
        </w:rPr>
      </w:pPr>
      <w:r>
        <w:rPr>
          <w:lang w:val="en-US"/>
        </w:rPr>
        <w:t>16 Nisan 1997 tarihli Laiklik Aleyhtar</w:t>
      </w:r>
      <w:r>
        <w:rPr>
          <w:rFonts w:ascii="Times New Roman TUR" w:hAnsi="Times New Roman TUR" w:cs="Times New Roman TUR"/>
        </w:rPr>
        <w:t xml:space="preserve">ı Faaliyetler konulu Harekât Başkanı Çetin DOĞAN imzalı camiilerde laiklik aleyhtarı vaazlar verildiği iddiası ile ilgili yazı bulunduğu, </w:t>
      </w:r>
    </w:p>
    <w:p w:rsidR="00FA220B" w:rsidRDefault="00FA220B" w:rsidP="00FA220B">
      <w:pPr>
        <w:ind w:left="-28" w:firstLine="737"/>
        <w:jc w:val="both"/>
        <w:rPr>
          <w:rFonts w:ascii="Times New Roman TUR" w:hAnsi="Times New Roman TUR" w:cs="Times New Roman TUR"/>
        </w:rPr>
      </w:pPr>
      <w:r>
        <w:rPr>
          <w:lang w:val="en-US"/>
        </w:rPr>
        <w:t>5 May</w:t>
      </w:r>
      <w:r>
        <w:rPr>
          <w:rFonts w:ascii="Times New Roman TUR" w:hAnsi="Times New Roman TUR" w:cs="Times New Roman TUR"/>
        </w:rPr>
        <w:t>ıs 1997 tarihli Batı Çalışma Grubu Bilgi İhtiyaçları konulu Kurmay Başkanı Aydan EROL imzalı soruşturma dosyasında yer alan belgenin bulunduğu anlaşılmıştır. (44. klasör, sayfa 558-577)</w:t>
      </w:r>
    </w:p>
    <w:p w:rsidR="00FA220B" w:rsidRDefault="00FA220B" w:rsidP="00FA220B">
      <w:pPr>
        <w:ind w:left="-28" w:firstLine="737"/>
        <w:jc w:val="both"/>
        <w:rPr>
          <w:lang w:val="en-US"/>
        </w:rPr>
      </w:pPr>
      <w:r>
        <w:rPr>
          <w:lang w:val="en-US"/>
        </w:rPr>
        <w:t>Gazeteci E. Ç. tarafından yazılan Sakıncalı Gazeteci başlıklı kitabın 7. Baskısının mağdur Tansu ÇİLLER hakkındaki iddialarla ilgili bölümlerin fotokopisinin bulunduğu, bu hususların mağdur Tansu ÇİLLER ile ilgili bölümde incelenerek önemli bölümlerine yer verildiği, (44. klasör, sayfa 549-556)</w:t>
      </w:r>
    </w:p>
    <w:p w:rsidR="00FA220B" w:rsidRDefault="00FA220B" w:rsidP="00FA220B">
      <w:pPr>
        <w:ind w:left="-28" w:firstLine="737"/>
        <w:jc w:val="both"/>
        <w:rPr>
          <w:lang w:val="en-US"/>
        </w:rPr>
      </w:pPr>
      <w:r>
        <w:rPr>
          <w:lang w:val="en-US"/>
        </w:rPr>
        <w:t>Hürriyet Gazetesinin 12 Haziran 1997 tarihli manşet haberinde</w:t>
      </w:r>
      <w:r>
        <w:rPr>
          <w:b/>
          <w:bCs/>
          <w:lang w:val="en-US"/>
        </w:rPr>
        <w:t xml:space="preserve"> "Gerekirse Silah Bile Kullanırız" manşet haberi ile Genelkurmay Başkanlığının "Türkiye Cumhuriyetini yıkmaya çalışan irticaya karşı mücadelede gerekirse silah kullanılacağını" açıkladığı</w:t>
      </w:r>
      <w:r>
        <w:rPr>
          <w:lang w:val="en-US"/>
        </w:rPr>
        <w:t xml:space="preserve"> belirtilmiştir. (44. klasör, sayfa 548)</w:t>
      </w:r>
    </w:p>
    <w:p w:rsidR="00FA220B" w:rsidRDefault="00FA220B" w:rsidP="00FA220B">
      <w:pPr>
        <w:ind w:left="-28" w:firstLine="737"/>
        <w:jc w:val="both"/>
        <w:rPr>
          <w:rFonts w:ascii="Times New Roman TUR" w:hAnsi="Times New Roman TUR" w:cs="Times New Roman TUR"/>
        </w:rPr>
      </w:pPr>
      <w:r>
        <w:rPr>
          <w:lang w:val="en-US"/>
        </w:rPr>
        <w:t>19 Mart 2012 tarihinde Gündem adl</w:t>
      </w:r>
      <w:r>
        <w:rPr>
          <w:rFonts w:ascii="Times New Roman TUR" w:hAnsi="Times New Roman TUR" w:cs="Times New Roman TUR"/>
        </w:rPr>
        <w:t xml:space="preserve">ı internet sitesinde yayınlanan haberde tanığın 28 Şubat süreci ile ilgili olarak "Tansu ÇİLLER'in doktorundan onun çıplak fotoğraflarını çalıyorlar, E. Ö., M. Y., E. Ç. birbirlerine gösteriyorlar, birbirlerine o fotoğrafları ikram ediyorlar, kendisi yazıyor, bunu ben söylemiyorum, dikkat edin nerede oluyor bütün bunlar, benim gazetelerim, gazetecilerim şereflidir diyen A. D.'nin gazetesinde oluyor ve </w:t>
      </w:r>
      <w:r>
        <w:rPr>
          <w:rFonts w:ascii="Times New Roman TUR" w:hAnsi="Times New Roman TUR" w:cs="Times New Roman TUR"/>
          <w:b/>
          <w:bCs/>
        </w:rPr>
        <w:t>bu insanlar Çiller'i tehdit ediyorlar, bu resimleri yayınlamak için istifa et diye,</w:t>
      </w:r>
      <w:r>
        <w:rPr>
          <w:rFonts w:ascii="Times New Roman TUR" w:hAnsi="Times New Roman TUR" w:cs="Times New Roman TUR"/>
        </w:rPr>
        <w:t xml:space="preserve"> bu bir hükümet devirme bir siyasi tasfiye değil midir" şeklinde açıklamalarda bulunduğu anlaşılmıştır. (68. klasör, sayfa 79-80)</w:t>
      </w:r>
    </w:p>
    <w:p w:rsidR="00FA220B" w:rsidRDefault="00FA220B" w:rsidP="00FA220B">
      <w:pPr>
        <w:ind w:left="-28" w:firstLine="737"/>
        <w:jc w:val="both"/>
        <w:rPr>
          <w:lang w:val="en-US"/>
        </w:rPr>
      </w:pPr>
    </w:p>
    <w:p w:rsidR="00FA220B" w:rsidRDefault="00FA220B" w:rsidP="00FA220B">
      <w:pPr>
        <w:ind w:left="-28" w:firstLine="737"/>
        <w:jc w:val="both"/>
        <w:rPr>
          <w:rFonts w:ascii="Times New Roman TUR" w:hAnsi="Times New Roman TUR" w:cs="Times New Roman TUR"/>
          <w:b/>
          <w:bCs/>
        </w:rPr>
      </w:pPr>
      <w:r>
        <w:rPr>
          <w:b/>
          <w:bCs/>
          <w:lang w:val="en-US"/>
        </w:rPr>
        <w:t>4- Tan</w:t>
      </w:r>
      <w:r>
        <w:rPr>
          <w:rFonts w:ascii="Times New Roman TUR" w:hAnsi="Times New Roman TUR" w:cs="Times New Roman TUR"/>
          <w:b/>
          <w:bCs/>
        </w:rPr>
        <w:t>ık Nurcan AKÇAY 26.06.2012 tarihli beyanında özetle;</w:t>
      </w:r>
    </w:p>
    <w:p w:rsidR="00FA220B" w:rsidRDefault="00FA220B" w:rsidP="00FA220B">
      <w:pPr>
        <w:ind w:left="-28" w:firstLine="737"/>
        <w:jc w:val="both"/>
        <w:rPr>
          <w:rFonts w:ascii="Times New Roman TUR" w:hAnsi="Times New Roman TUR" w:cs="Times New Roman TUR"/>
        </w:rPr>
      </w:pPr>
      <w:r>
        <w:rPr>
          <w:lang w:val="en-US"/>
        </w:rPr>
        <w:t>Ma</w:t>
      </w:r>
      <w:r>
        <w:rPr>
          <w:rFonts w:ascii="Times New Roman TUR" w:hAnsi="Times New Roman TUR" w:cs="Times New Roman TUR"/>
        </w:rPr>
        <w:t xml:space="preserve">ğdur Müşteki olarak ifade veren Prof. Tabip Albay MUSTAFA KAHRAMANYOL ile 1991 yılı Eylül ayında evlilik yaptığını, Bosna Hersek savaşı başladığı zaman Mustafa </w:t>
      </w:r>
      <w:r>
        <w:rPr>
          <w:rFonts w:ascii="Times New Roman TUR" w:hAnsi="Times New Roman TUR" w:cs="Times New Roman TUR"/>
          <w:color w:val="000000"/>
        </w:rPr>
        <w:t xml:space="preserve">KAHRAMANYOL’un Bosna/Hersek ile ilgili dönem Başbakanı Süleyman DEMİREL'den görev talep ettiğini, DEMİREL’in de Bosna/Hersek ile ilgili özel bir göreve getirdiğini, yani para, silah temin ve yardım işlerini yürüttüğünü, Mithatpaşa </w:t>
      </w:r>
      <w:r>
        <w:rPr>
          <w:rFonts w:ascii="Times New Roman TUR" w:hAnsi="Times New Roman TUR" w:cs="Times New Roman TUR"/>
        </w:rPr>
        <w:t xml:space="preserve">Caddesinde bir apartman dairesinin kendisine tahsis edilen bölümünde bu işleri yürüttüğünü, çok detaylı ve teferruatlı bilmese de bu iş için sürekli yurdışına gidip geldiğini, </w:t>
      </w:r>
    </w:p>
    <w:p w:rsidR="00FA220B" w:rsidRDefault="00FA220B" w:rsidP="00FA220B">
      <w:pPr>
        <w:ind w:left="-28" w:firstLine="737"/>
        <w:jc w:val="both"/>
        <w:rPr>
          <w:lang w:val="en-US"/>
        </w:rPr>
      </w:pPr>
      <w:r>
        <w:rPr>
          <w:lang w:val="en-US"/>
        </w:rPr>
        <w:t xml:space="preserve">Eşinin kendisine nafaka vermediğinden maddi olarak sıkıntı çektiğini, H. K.’nın aile dostları ve 1.Ordu Komutanlığında komutan olduğunu, 1.Ordu'ya H.isimli Paşa'ya gittiğini, gittiği zaman kendisini kabul ettiğini, ancak emir subayının kendisiyle görüştüğünü,  kendisinin toplantıda olduğunu söylediğini, sıkıntılarını dinleyeceğini söylediğini, eşinin iki çocuk ile sokağa attığını nafaka vermediğini, ailesine sahip çıkmayı ikinci plana atarak vatana sahip çıktığını söylediğini, H. isimli paşanın çok adil ve iyi bir insan olduğuna inandığını, Nato Komutanlığında İzmir'de görev yaparken H. isimli paşa’yı ziyarete gittiklerini, kendilerini  köşkünde ağırladığını, bir gece sabaha kadar Mustafa ile sohbet ettiğini, kendisinin de eşi ile oturduğunu, H. K.’nın eşi Mustafa'ya “hanımın genç ama, eşimle çok güzel oturdu, muhabbet etti” dediğini, çünkü gece 2-3' e kadar sohbet ettiklerini, bu nedenle ilgileneceğini düşündüğünü, ancak yukarıdaki sıkıntıları ile ilgilenmediğini, </w:t>
      </w:r>
    </w:p>
    <w:p w:rsidR="00FA220B" w:rsidRDefault="00FA220B" w:rsidP="00FA220B">
      <w:pPr>
        <w:ind w:left="-28" w:firstLine="737"/>
        <w:jc w:val="both"/>
        <w:rPr>
          <w:rFonts w:ascii="Times New Roman TUR" w:hAnsi="Times New Roman TUR" w:cs="Times New Roman TUR"/>
        </w:rPr>
      </w:pPr>
      <w:r>
        <w:rPr>
          <w:lang w:val="en-US"/>
        </w:rPr>
        <w:t>Ankara Gata Komutan</w:t>
      </w:r>
      <w:r>
        <w:rPr>
          <w:rFonts w:ascii="Times New Roman TUR" w:hAnsi="Times New Roman TUR" w:cs="Times New Roman TUR"/>
        </w:rPr>
        <w:t xml:space="preserve">ı F. A. paşa ile görüşmek için 1997 yılı Ağustos şurasına iki ay kala gittiğini, gittiğinde Gata Komutanının törende olduğunu, kendisini Gata İstihbarat Komutanının odasına aldıklarını, </w:t>
      </w:r>
      <w:r>
        <w:rPr>
          <w:rFonts w:ascii="Times New Roman TUR" w:hAnsi="Times New Roman TUR" w:cs="Times New Roman TUR"/>
        </w:rPr>
        <w:lastRenderedPageBreak/>
        <w:t xml:space="preserve">Hava Kuvvetlerinden Albay R. E.’un kendisine "buyurun oturun, paşa gelince ben sizi çıkarırım" dediğini, oturup beklerken H. T.'nin annesi N. T.'nin Gata'da hasta olarak bulunduğunu  söylediğini, kendisinin de beklerken aile dostları olan H. T.'nin annesini görmek istediğini söylediğini, N. T.'nin yanına çıktığını, ziyaret ettiğini, O’nun da kendisine "Çok geç geldin" diye sitem ettiğini, çünkü kendisinin hasta olduğu dönemlerde ilk ziyaret eden kişilerden biri olduğunu, kendisinin de Ankara'da olmadığını İstanbul'da olduğunu söylediğini, eşi Mustafa'nın kendisine kötülük yapıp evden kovup kovmadığını sorduğunu, konuştuklarını, kendisine “H. isimli paşa bugün burada, gelsin ona Mustafa'nın sana yaptıklarını anlat" dediğini, konuşmaları henüz bitmemişken paşanın içeri girdiğini, N. T. ile beraber anlattıklarını, Mustafa'yı affetmeyeceğini ve 3 general ile bu konuyu görüşeceğini söylediğini, ayrıca "Bu sefer onun defterini düreceğim" dediğini, N. T.’nin da orada olduğunu, sonra kendisine “F. P. ile görüştüm seninle görüşecek, in aşağıya anlat” dediğini, kendisinin de indiğini, durumu detaylı şekilde anlattığını, maaşından kesilerek kendisine ve çocuklarına para verilmesini de istediğini, kendisinin gitmesini ve daha sonra arayacaklarını söylediklerini, 2 hafta sonra Gata'ya çağırdıklarını, </w:t>
      </w:r>
      <w:r>
        <w:rPr>
          <w:rFonts w:ascii="Times New Roman TUR" w:hAnsi="Times New Roman TUR" w:cs="Times New Roman TUR"/>
          <w:b/>
          <w:bCs/>
        </w:rPr>
        <w:t>İstanbul'dan Ankara'ya defalarca gittiğini, yol parasını ve hangi araçlarla Gata'ya geleceğini onların söylediğini, mesela bir gün giderken “Varan'dan biletin alındı oraya bin, başka gün trene bin” şeklinde söylediklerini, nerede kalacağını da onların ayarladığını, EDOK'ta bir çok defa kaldığını, Hava Kuvvetleri misafirhanesinde kaldığını, Gata misafirhanesinde kaldığını, kalmış olduğu yerlerde kendi kimliği ile kalmadığını, hep başka kimliklerle kaldığını,</w:t>
      </w:r>
      <w:r>
        <w:rPr>
          <w:rFonts w:ascii="Times New Roman TUR" w:hAnsi="Times New Roman TUR" w:cs="Times New Roman TUR"/>
        </w:rPr>
        <w:t xml:space="preserve"> bu kalma işlemlerini Gata İstihbarat Komutanı R. E. ve Tabip Binbaşı C. Ş.’nin ayarladığını, </w:t>
      </w:r>
      <w:r>
        <w:rPr>
          <w:rFonts w:ascii="Times New Roman TUR" w:hAnsi="Times New Roman TUR" w:cs="Times New Roman TUR"/>
          <w:b/>
          <w:bCs/>
        </w:rPr>
        <w:t>indiği zaman da İstihbarattan emekli M. isimli bir adamın belinde silah ile gelip hep arkalarında dolaştığını,</w:t>
      </w:r>
      <w:r>
        <w:rPr>
          <w:rFonts w:ascii="Times New Roman TUR" w:hAnsi="Times New Roman TUR" w:cs="Times New Roman TUR"/>
        </w:rPr>
        <w:t xml:space="preserve"> bir kere de yine M. isimli kişinin evinde kaldıklarını, evinin Ankara'da H. isimli paşanın annesinin de yatmış olduğunu hatırladığı Cebeci'de olduğunu, </w:t>
      </w:r>
    </w:p>
    <w:p w:rsidR="00FA220B" w:rsidRDefault="00FA220B" w:rsidP="00FA220B">
      <w:pPr>
        <w:ind w:left="-28" w:firstLine="737"/>
        <w:jc w:val="both"/>
        <w:rPr>
          <w:rFonts w:ascii="Times New Roman TUR" w:hAnsi="Times New Roman TUR" w:cs="Times New Roman TUR"/>
        </w:rPr>
      </w:pPr>
      <w:r>
        <w:rPr>
          <w:lang w:val="en-US"/>
        </w:rPr>
        <w:t>Yukar</w:t>
      </w:r>
      <w:r>
        <w:rPr>
          <w:rFonts w:ascii="Times New Roman TUR" w:hAnsi="Times New Roman TUR" w:cs="Times New Roman TUR"/>
        </w:rPr>
        <w:t xml:space="preserve">ıda bahsettiği şekilde </w:t>
      </w:r>
      <w:r>
        <w:rPr>
          <w:rFonts w:ascii="Times New Roman TUR" w:hAnsi="Times New Roman TUR" w:cs="Times New Roman TUR"/>
          <w:b/>
          <w:bCs/>
        </w:rPr>
        <w:t>Ankara İstanbul arasında gidip gelme sürecinin 1997 Mayıs ayından itibaren başlayıp Şuradan sonra da devam ettiğini, kendisine çağırdıkları dönemlerde toplantı salonlarında çok uzun süren sorular sorulduğunu, kayıt yapıldığının söylendiğini, eşi Mustafa’nın Gata'da samimi olduğu doktorların, evlerine gelip giden doktorların kimler olduğu, hangi doktorların eşinin başının kapalı olduğu,</w:t>
      </w:r>
      <w:r>
        <w:rPr>
          <w:rFonts w:ascii="Times New Roman TUR" w:hAnsi="Times New Roman TUR" w:cs="Times New Roman TUR"/>
        </w:rPr>
        <w:t xml:space="preserve"> </w:t>
      </w:r>
      <w:r>
        <w:rPr>
          <w:rFonts w:ascii="Times New Roman TUR" w:hAnsi="Times New Roman TUR" w:cs="Times New Roman TUR"/>
          <w:b/>
          <w:bCs/>
        </w:rPr>
        <w:t>eşi</w:t>
      </w:r>
      <w:r>
        <w:rPr>
          <w:rFonts w:ascii="Times New Roman TUR" w:hAnsi="Times New Roman TUR" w:cs="Times New Roman TUR"/>
        </w:rPr>
        <w:t xml:space="preserve"> </w:t>
      </w:r>
      <w:r>
        <w:rPr>
          <w:rFonts w:ascii="Times New Roman TUR" w:hAnsi="Times New Roman TUR" w:cs="Times New Roman TUR"/>
          <w:b/>
          <w:bCs/>
        </w:rPr>
        <w:t>Mustafa’nın Başbakanlıktaki görevinde yapmış olduğu işlerin detaylıca sorulduğunu,</w:t>
      </w:r>
      <w:r>
        <w:rPr>
          <w:rFonts w:ascii="Times New Roman TUR" w:hAnsi="Times New Roman TUR" w:cs="Times New Roman TUR"/>
        </w:rPr>
        <w:t xml:space="preserve"> sorulara bildiği kadarıyla cevap verdiğini, eşi kapalı olanları bilmediğini söylediğini, kimsenin vebaline girmek istemediğini, </w:t>
      </w:r>
      <w:r>
        <w:rPr>
          <w:rFonts w:ascii="Times New Roman TUR" w:hAnsi="Times New Roman TUR" w:cs="Times New Roman TUR"/>
          <w:b/>
          <w:bCs/>
        </w:rPr>
        <w:t>Gata'da çalışan doktorların resimlerinin yapışık olduğu büyük bir kataloğu önüne koyduklarını, bunlardan en çok evlerine giren çıkan doktorların kimler olduğunu sorduklarını, kendisinin de hatırlamadığını, simalarını unuttuğunu söylediğini,</w:t>
      </w:r>
      <w:r>
        <w:rPr>
          <w:rFonts w:ascii="Times New Roman TUR" w:hAnsi="Times New Roman TUR" w:cs="Times New Roman TUR"/>
        </w:rPr>
        <w:t xml:space="preserve"> Başbakanlıktaki görevi ile ilgili evde görmüş olduğu silahı söylediğini, üzerinde mühür olan Başbakanlık belgelerini söylediğini, Bosna işinde </w:t>
      </w:r>
      <w:r>
        <w:rPr>
          <w:rFonts w:ascii="Times New Roman TUR" w:hAnsi="Times New Roman TUR" w:cs="Times New Roman TUR"/>
          <w:color w:val="000000"/>
        </w:rPr>
        <w:t>İstanbul Fatih BER oteldeki</w:t>
      </w:r>
      <w:r>
        <w:rPr>
          <w:rFonts w:ascii="Times New Roman TUR" w:hAnsi="Times New Roman TUR" w:cs="Times New Roman TUR"/>
        </w:rPr>
        <w:t xml:space="preserve"> toplantıları söylediğini, neden Bosna işleri ile uğraştığını sorduklarını, eşinin  Boşnak olduğunu ve bu konu ile ilgilendiğini söylediğini, çünkü babasının Sırplar tarafından direnişçi olduğu için öldürülmüş olduğunu, bu nedenle kendisine vazife edindiğini, babasının intikamını almak istediğini söylediğini,</w:t>
      </w:r>
    </w:p>
    <w:p w:rsidR="00FA220B" w:rsidRDefault="00FA220B" w:rsidP="00FA220B">
      <w:pPr>
        <w:ind w:left="-28" w:firstLine="737"/>
        <w:jc w:val="both"/>
        <w:rPr>
          <w:rFonts w:ascii="Times New Roman TUR" w:hAnsi="Times New Roman TUR" w:cs="Times New Roman TUR"/>
          <w:b/>
          <w:bCs/>
        </w:rPr>
      </w:pPr>
      <w:r>
        <w:rPr>
          <w:lang w:val="en-US"/>
        </w:rPr>
        <w:t>Çevik B</w:t>
      </w:r>
      <w:r>
        <w:rPr>
          <w:rFonts w:ascii="Times New Roman TUR" w:hAnsi="Times New Roman TUR" w:cs="Times New Roman TUR"/>
        </w:rPr>
        <w:t xml:space="preserve">İR’in o dönem Birleşmiş Milletler Barış Gücü Komutanı olarak seçildiğini,  Mustafa Bey’in de Bosna işinin bütün para ve silah organizasyonu için Başbakanlıktaki gizli görev nedeniyle ordu ile karşı karşıya gelmiş olduğunu, sonrasında da Brüksel'de her ikisinin de eşlerinin bir husumeti nedeniyle yine karşı karşıya geldiklerini, </w:t>
      </w:r>
      <w:r>
        <w:rPr>
          <w:rFonts w:ascii="Times New Roman TUR" w:hAnsi="Times New Roman TUR" w:cs="Times New Roman TUR"/>
          <w:b/>
          <w:bCs/>
        </w:rPr>
        <w:t>Çevik BİR'in Mustafa Bey’e husumeti olduğundan yukarıdaki soruları yönelttiğini, yukarıda anlattığı hususların Mustafa bey tarafından kendisine açıklama yapılarak daha sonrasında konuşmaya başladığı dönemde anlatıldığını,</w:t>
      </w:r>
    </w:p>
    <w:p w:rsidR="00FA220B" w:rsidRDefault="00FA220B" w:rsidP="00FA220B">
      <w:pPr>
        <w:ind w:left="-28" w:firstLine="737"/>
        <w:jc w:val="both"/>
        <w:rPr>
          <w:rFonts w:ascii="Times New Roman TUR" w:hAnsi="Times New Roman TUR" w:cs="Times New Roman TUR"/>
        </w:rPr>
      </w:pPr>
      <w:r>
        <w:rPr>
          <w:lang w:val="en-US"/>
        </w:rPr>
        <w:t>Katalogtan resim gösterme ve devam</w:t>
      </w:r>
      <w:r>
        <w:rPr>
          <w:rFonts w:ascii="Times New Roman TUR" w:hAnsi="Times New Roman TUR" w:cs="Times New Roman TUR"/>
        </w:rPr>
        <w:t xml:space="preserve">ındaki fişlemeye ilişkin soruları kendisine neden sorduklarını sorduğunu, evlenirken kendisinin bu kadar sormadığını, “Siz askere aldığınızda araştırma yapmış olmanız gerekli neden bu soruları sordunuz” diye tekrarladığını, kendisine </w:t>
      </w:r>
      <w:r>
        <w:rPr>
          <w:rFonts w:ascii="Times New Roman TUR" w:hAnsi="Times New Roman TUR" w:cs="Times New Roman TUR"/>
          <w:b/>
          <w:bCs/>
        </w:rPr>
        <w:t xml:space="preserve">"Sizin kocanız çok zeki bir insan, biz onun ne yaptığını belgelendiremiyoruz. Siz onun en yakını eşi olarak sizin yazacağınız ve yapacağınız şey onun casus olduğunu ortaya çıkaracak. </w:t>
      </w:r>
      <w:r>
        <w:rPr>
          <w:rFonts w:ascii="Times New Roman TUR" w:hAnsi="Times New Roman TUR" w:cs="Times New Roman TUR"/>
        </w:rPr>
        <w:t xml:space="preserve">Senin kocan casus ve Türkiye aleyhine çalışıyor. Bu vatan millet meselesi biz bunu belgeleyemiyoruz" şeklinde cevap verdiklerini, Mustafa beyin söylediği sözlerin </w:t>
      </w:r>
      <w:r>
        <w:rPr>
          <w:rFonts w:ascii="Times New Roman TUR" w:hAnsi="Times New Roman TUR" w:cs="Times New Roman TUR"/>
        </w:rPr>
        <w:lastRenderedPageBreak/>
        <w:t>aklına geldiğini, kendisine "Ben Bosna'da aranılan bir insan olucam, benimle Bosna'da yaşar mısın?" dediğini, bu şekilde iki olayı karşılaştırdığında Silahlı Kuvvetlerin Komutanlarının yalan söyleyeceğini düşünmediğini, doğrudur dediğini, eşine ve çocuklarına sahip çıkmayan bir kişi olduğunu düşündüğünü,</w:t>
      </w:r>
    </w:p>
    <w:p w:rsidR="00FA220B" w:rsidRDefault="00FA220B" w:rsidP="00FA220B">
      <w:pPr>
        <w:ind w:left="-28" w:firstLine="737"/>
        <w:jc w:val="both"/>
        <w:rPr>
          <w:rFonts w:ascii="Times New Roman TUR" w:hAnsi="Times New Roman TUR" w:cs="Times New Roman TUR"/>
        </w:rPr>
      </w:pPr>
      <w:r>
        <w:rPr>
          <w:lang w:val="en-US"/>
        </w:rPr>
        <w:t>Kendisinden bunun üzerine bir dilekçe yazmas</w:t>
      </w:r>
      <w:r>
        <w:rPr>
          <w:rFonts w:ascii="Times New Roman TUR" w:hAnsi="Times New Roman TUR" w:cs="Times New Roman TUR"/>
        </w:rPr>
        <w:t xml:space="preserve">ını istediklerini, dilekçede </w:t>
      </w:r>
      <w:r>
        <w:rPr>
          <w:rFonts w:ascii="Times New Roman TUR" w:hAnsi="Times New Roman TUR" w:cs="Times New Roman TUR"/>
          <w:b/>
          <w:bCs/>
        </w:rPr>
        <w:t>eşi Mustafa’nın irticai faaliyetlerde bulunduğuna ilişkin yazılar yazmasını istediklerini, yazmasını istedikleri şeyleri kendisine söylediklerinde; bu şekilde yazı yazılması yerine kendisine yapılanları yazmasının doğru olacağını düşündüğünü ve dile getirdiğini ve o gün orda o dilekçeyi yazmadığını,</w:t>
      </w:r>
      <w:r>
        <w:rPr>
          <w:rFonts w:ascii="Times New Roman TUR" w:hAnsi="Times New Roman TUR" w:cs="Times New Roman TUR"/>
        </w:rPr>
        <w:t xml:space="preserve"> </w:t>
      </w:r>
      <w:r>
        <w:rPr>
          <w:rFonts w:ascii="Times New Roman TUR" w:hAnsi="Times New Roman TUR" w:cs="Times New Roman TUR"/>
          <w:b/>
          <w:bCs/>
        </w:rPr>
        <w:t xml:space="preserve">dilekçe içeriğinde daha çok irticai faaliyetlerde bulunduğu hususlarını belirtmesi gerektiğini istediklerini, “ben de namaz kılıyorum, kendisi namaz kılmaz irticai faaliyeti nasıl yazayım” şeklinde söylediğini, kendisinin havanın soğuk olması nedeniyle başını örterek gittiğini, </w:t>
      </w:r>
      <w:r>
        <w:rPr>
          <w:rFonts w:ascii="Times New Roman TUR" w:hAnsi="Times New Roman TUR" w:cs="Times New Roman TUR"/>
        </w:rPr>
        <w:t xml:space="preserve">bu şekilde R. E.'nin odasındayken </w:t>
      </w:r>
      <w:r>
        <w:rPr>
          <w:rFonts w:ascii="Times New Roman TUR" w:hAnsi="Times New Roman TUR" w:cs="Times New Roman TUR"/>
          <w:b/>
          <w:bCs/>
        </w:rPr>
        <w:t>kendisine başörtüyü başından çıkartıp odasından çıkmasını söylediğini,</w:t>
      </w:r>
      <w:r>
        <w:rPr>
          <w:rFonts w:ascii="Times New Roman TUR" w:hAnsi="Times New Roman TUR" w:cs="Times New Roman TUR"/>
        </w:rPr>
        <w:t xml:space="preserve"> sipariş mektubu yazmadığını,</w:t>
      </w:r>
    </w:p>
    <w:p w:rsidR="00FA220B" w:rsidRDefault="00FA220B" w:rsidP="00FA220B">
      <w:pPr>
        <w:ind w:left="-28" w:firstLine="737"/>
        <w:jc w:val="both"/>
        <w:rPr>
          <w:rFonts w:ascii="Times New Roman TUR" w:hAnsi="Times New Roman TUR" w:cs="Times New Roman TUR"/>
          <w:b/>
          <w:bCs/>
        </w:rPr>
      </w:pPr>
      <w:r>
        <w:rPr>
          <w:rFonts w:ascii="Times New Roman TUR" w:hAnsi="Times New Roman TUR" w:cs="Times New Roman TUR"/>
          <w:b/>
          <w:bCs/>
        </w:rPr>
        <w:t>İstanbul'a geldiğini, sürekli Ankara Gata'dan kendisini aradıklarını,</w:t>
      </w:r>
      <w:r>
        <w:rPr>
          <w:rFonts w:ascii="Times New Roman TUR" w:hAnsi="Times New Roman TUR" w:cs="Times New Roman TUR"/>
        </w:rPr>
        <w:t xml:space="preserve"> </w:t>
      </w:r>
      <w:r>
        <w:rPr>
          <w:rFonts w:ascii="Times New Roman TUR" w:hAnsi="Times New Roman TUR" w:cs="Times New Roman TUR"/>
          <w:b/>
          <w:bCs/>
        </w:rPr>
        <w:t>1997 Temmuzunun son haftaları bu mektubu ısrarla yazarak göndermesini istediklerini, kendisinin de bunun üzerine Ankara Gata'ya gittiğini,</w:t>
      </w:r>
      <w:r>
        <w:rPr>
          <w:rFonts w:ascii="Times New Roman TUR" w:hAnsi="Times New Roman TUR" w:cs="Times New Roman TUR"/>
        </w:rPr>
        <w:t xml:space="preserve"> </w:t>
      </w:r>
      <w:r>
        <w:rPr>
          <w:rFonts w:ascii="Times New Roman TUR" w:hAnsi="Times New Roman TUR" w:cs="Times New Roman TUR"/>
          <w:b/>
          <w:bCs/>
        </w:rPr>
        <w:t>mektubu yazmadığını,</w:t>
      </w:r>
      <w:r>
        <w:rPr>
          <w:rFonts w:ascii="Times New Roman TUR" w:hAnsi="Times New Roman TUR" w:cs="Times New Roman TUR"/>
        </w:rPr>
        <w:t xml:space="preserve"> </w:t>
      </w:r>
      <w:r>
        <w:rPr>
          <w:rFonts w:ascii="Times New Roman TUR" w:hAnsi="Times New Roman TUR" w:cs="Times New Roman TUR"/>
          <w:b/>
          <w:bCs/>
        </w:rPr>
        <w:t>bu mektubu yazmasının ne faydası olacağını, hala maddi sıkıntılarla başbaşa kaldığını, eşi Mustafa'dan ayrı olduğu için hayatını zor idame ettirdiğini R. E.'ye söylediğini, odasında konuşurken içeriye Tabip Binbaşı C. Ş.’nin girdiğini, kendisine Çevik BİR ile görüştüğünü, Çevik BİR'in kendisine para ve iş yardımında bulunacağı konusunda C. Ş. aracılığıyla haber gönderdiğini söylediğini, kendisinin de bu hali ile onlar ne söylediyse kendisinin de aynen kaleme alarak odasında yazdığını, altına da kendisini temsil etmeyen bir imza attığını, bozuk ruh haliyle onların kendisine söylediği mektubu orada bıraktığını ve İstanbul'a döndüğünü,</w:t>
      </w:r>
    </w:p>
    <w:p w:rsidR="00FA220B" w:rsidRDefault="00FA220B" w:rsidP="00FA220B">
      <w:pPr>
        <w:ind w:left="-28" w:firstLine="737"/>
        <w:jc w:val="both"/>
        <w:rPr>
          <w:lang w:val="en-US"/>
        </w:rPr>
      </w:pPr>
      <w:r>
        <w:rPr>
          <w:lang w:val="en-US"/>
        </w:rPr>
        <w:t>Boşanma davası duruşmalarının bu sırada devam ettiğini,</w:t>
      </w:r>
      <w:r>
        <w:rPr>
          <w:b/>
          <w:bCs/>
          <w:lang w:val="en-US"/>
        </w:rPr>
        <w:t xml:space="preserve"> duruşmalarına bu sırada Gata İstihbarat bölümünde çalışan G. isimli bir astsubayın eşlik ettiğini, duruşma tutanaklarını Gata'ya</w:t>
      </w:r>
      <w:r>
        <w:rPr>
          <w:lang w:val="en-US"/>
        </w:rPr>
        <w:t xml:space="preserve"> götürdüğünü,</w:t>
      </w:r>
    </w:p>
    <w:p w:rsidR="00FA220B" w:rsidRDefault="00FA220B" w:rsidP="00FA220B">
      <w:pPr>
        <w:ind w:left="-28" w:firstLine="737"/>
        <w:jc w:val="both"/>
        <w:rPr>
          <w:rFonts w:ascii="Times New Roman TUR" w:hAnsi="Times New Roman TUR" w:cs="Times New Roman TUR"/>
        </w:rPr>
      </w:pPr>
      <w:r>
        <w:rPr>
          <w:b/>
          <w:bCs/>
          <w:lang w:val="en-US"/>
        </w:rPr>
        <w:t>Sonra gazetelerde A</w:t>
      </w:r>
      <w:r>
        <w:rPr>
          <w:rFonts w:ascii="Times New Roman TUR" w:hAnsi="Times New Roman TUR" w:cs="Times New Roman TUR"/>
          <w:b/>
          <w:bCs/>
        </w:rPr>
        <w:t>ğustos Şurasında Mustafa KAHRAMANYOL'un ordudan ihraç edildiğini öğrendiğini,</w:t>
      </w:r>
      <w:r>
        <w:rPr>
          <w:rFonts w:ascii="Times New Roman TUR" w:hAnsi="Times New Roman TUR" w:cs="Times New Roman TUR"/>
        </w:rPr>
        <w:t xml:space="preserve"> </w:t>
      </w:r>
      <w:r>
        <w:rPr>
          <w:rFonts w:ascii="Times New Roman TUR" w:hAnsi="Times New Roman TUR" w:cs="Times New Roman TUR"/>
          <w:b/>
          <w:bCs/>
        </w:rPr>
        <w:t>bu arada kendisini Gata'dan hiç kimsenin aramadığını,</w:t>
      </w:r>
      <w:r>
        <w:rPr>
          <w:rFonts w:ascii="Times New Roman TUR" w:hAnsi="Times New Roman TUR" w:cs="Times New Roman TUR"/>
        </w:rPr>
        <w:t xml:space="preserve"> haberleri gazeteden okuyunca da tedirgin olduğunu, rahatsız olduğunu, </w:t>
      </w:r>
      <w:r>
        <w:rPr>
          <w:rFonts w:ascii="Times New Roman TUR" w:hAnsi="Times New Roman TUR" w:cs="Times New Roman TUR"/>
          <w:b/>
          <w:bCs/>
        </w:rPr>
        <w:t xml:space="preserve">neticenin böyle olacağını düşünemediğini, </w:t>
      </w:r>
      <w:r>
        <w:rPr>
          <w:rFonts w:ascii="Times New Roman TUR" w:hAnsi="Times New Roman TUR" w:cs="Times New Roman TUR"/>
        </w:rPr>
        <w:t xml:space="preserve">R. E.’ye telefon açtığını, Mustafa KAHRAMANYOL'u ordudan atmanız sonrasında daha da mağdur olduğunu, mahkemeye açmış olduğu dava sonucunda nafaka dahi alamayacağını söylediğini, </w:t>
      </w:r>
      <w:r>
        <w:rPr>
          <w:rFonts w:ascii="Times New Roman TUR" w:hAnsi="Times New Roman TUR" w:cs="Times New Roman TUR"/>
          <w:b/>
          <w:bCs/>
        </w:rPr>
        <w:t xml:space="preserve">Çevik BİR'in iş ve para sözünü hatırlattığını, “Tamam biz seni ararız" </w:t>
      </w:r>
      <w:r>
        <w:rPr>
          <w:rFonts w:ascii="Times New Roman TUR" w:hAnsi="Times New Roman TUR" w:cs="Times New Roman TUR"/>
        </w:rPr>
        <w:t>dediğini,</w:t>
      </w:r>
    </w:p>
    <w:p w:rsidR="00FA220B" w:rsidRDefault="00FA220B" w:rsidP="00FA220B">
      <w:pPr>
        <w:ind w:left="-28" w:firstLine="737"/>
        <w:jc w:val="both"/>
        <w:rPr>
          <w:lang w:val="en-US"/>
        </w:rPr>
      </w:pPr>
      <w:r>
        <w:rPr>
          <w:lang w:val="en-US"/>
        </w:rPr>
        <w:t xml:space="preserve">Boşanma davasına gittiğinde kusurlu olan tarafın kendisi göründüğünden maddi ve manevi tazminat alamadığını, bunun sebebinin de Mustafa KAHRAMANYOL'un Yaş kararında ordudan atılmasına sebep olan yazdığı mektubun iki nüshasının mahkemeye intikal etmesi olduğunu, bundan dolayı hakimin kendisini kusurlu bulduğunu ve tazminat da vermediğini, kendisinin direkt Gata'ya gittiğini, R. E.'ye YAŞ kararındaki belgelerin gizli devlet belgesi olduğunu söylediğini, </w:t>
      </w:r>
      <w:r>
        <w:rPr>
          <w:b/>
          <w:bCs/>
          <w:lang w:val="en-US"/>
        </w:rPr>
        <w:t>nasıl mahkemeye gittiğini sorduğunu, iş hususunda Çevik BİR'in verdiği sözün namus sözü olduğunu ve kendisinin de sözü olduğunu söylediğini, “Namus sözüdür, sözünüzde durmadınız” dediğini,</w:t>
      </w:r>
      <w:r>
        <w:rPr>
          <w:lang w:val="en-US"/>
        </w:rPr>
        <w:t xml:space="preserve"> Binbaşı C. Ş.’nin beklemesi gerektiğini söylediğini ve Genelkurmay Başkanlığına Çevik BİR'in yanına gittiğini, 2-2,5 saat sonra döndüğünü, C. Ş.’nin, R. E.'ye "Oh abi namusumuzu kurtardık" dediğini, "Tamam NURCAN hanım gidin, Çevik BİR sizi arayacak" dediğini,</w:t>
      </w:r>
    </w:p>
    <w:p w:rsidR="00FA220B" w:rsidRDefault="00FA220B" w:rsidP="00FA220B">
      <w:pPr>
        <w:ind w:left="-28" w:firstLine="737"/>
        <w:jc w:val="both"/>
        <w:rPr>
          <w:rFonts w:ascii="Times New Roman TUR" w:hAnsi="Times New Roman TUR" w:cs="Times New Roman TUR"/>
        </w:rPr>
      </w:pPr>
      <w:r>
        <w:rPr>
          <w:lang w:val="en-US"/>
        </w:rPr>
        <w:t>Bir hafta sonra sabah Albay S. isimli kişinin</w:t>
      </w:r>
      <w:r>
        <w:rPr>
          <w:rFonts w:ascii="Times New Roman TUR" w:hAnsi="Times New Roman TUR" w:cs="Times New Roman TUR"/>
        </w:rPr>
        <w:t xml:space="preserve"> Ankara'dan Karargâh telefonuyla kendisini aradığını, "Şimdi bana cevap vereceksiniz, </w:t>
      </w:r>
      <w:r>
        <w:rPr>
          <w:rFonts w:ascii="Times New Roman TUR" w:hAnsi="Times New Roman TUR" w:cs="Times New Roman TUR"/>
          <w:b/>
          <w:bCs/>
        </w:rPr>
        <w:t>Çevik BİR TSK Mehmetçik Vakfının bir şubesini İstanbul'da sizin oturduğunuz yerde Kartal'da açacak orda çalışmak ister misin?"</w:t>
      </w:r>
      <w:r>
        <w:rPr>
          <w:rFonts w:ascii="Times New Roman TUR" w:hAnsi="Times New Roman TUR" w:cs="Times New Roman TUR"/>
        </w:rPr>
        <w:t xml:space="preserve"> dediğini, kendisinin de “Tabi ki” dediğini, “manevi olarak haz verir, mutluluk duyarım, çalışırım” dediğini, bu telefon görüşmesinin 1997 Aralık ayının başlarında yapıldığını, daha sonra Mehmetçik Vakfı Genel Müdürü Emekli General Z. D. Paşanın telefonla aradığını, İstanbul Harbiye Orduevinde ertesi gün sabah 10'da bulunmasını söylediğini, kendisinin de Albay R. E.'ye Harbiye'yi bilmediğini nasıl gideceğimi sorduğunu, O’nun da kendisine İstanbul </w:t>
      </w:r>
      <w:r>
        <w:rPr>
          <w:rFonts w:ascii="Times New Roman TUR" w:hAnsi="Times New Roman TUR" w:cs="Times New Roman TUR"/>
        </w:rPr>
        <w:lastRenderedPageBreak/>
        <w:t xml:space="preserve">Gata'nın satın alma işlerini yapan Başçavuşun kendisini gelip arabayla alıp oraya götüreceğini söylediğini, bu kişinin kendisini alıp oraya götürdüğünü, Z. D., Albay U. Ö. ve beraberindeki adını hatırlayamadığı iki albay ile toplantı yaptıklarını, İstanbul Kartal Ayyıldızlar İş Merkezinde Mehmetçik Vakfının Türkiye'de ilk defa bir şubesini açacaklarını, Albay U. Ö.'nün İstanbul il temsilcisi olduğunu, kendisinin de İstanbul İl Temsilcisi yardımcısı olduğunu ve bir tane soyadını hatırlayamadığı hizmetli A.isimli kişiyi göreve aldıklarını söylediklerini, Aralık 19'da evinin hemen yakınında Ayyıldızlar İş Merkezinde iç içe iki oda şeklindeki yerde hiçbir açıklama ve tanıtım yapılmadan Mehmetçik Vakfı İstanbul İl Temsilciliğini açtıklarını, orada göreve başladığını, hiçbir ilan yapılmadığını, bu iş merkezinin Refah Partisinin genel merkezinin olduğu bir binada olduğunu, binada bir çok dükkanın Mehmetçik Vakfı ve TSK'ya bağışlanmış dükkanlar olduğunu, kendilerinin orada Albay U. Ö. bir odada, hizmetli A. isimli kişi ve kendisinin görev yapmaya başladıklarını, orada Mehmetçik Vakfına yapılan ev, arsa, gayrimenkul bağışlarını aldıklarını ve Silahlı Kuvvetler adına etkinlik düzenleyen yerlere gittiklerini, </w:t>
      </w:r>
    </w:p>
    <w:p w:rsidR="00FA220B" w:rsidRDefault="00FA220B" w:rsidP="00FA220B">
      <w:pPr>
        <w:ind w:left="-28" w:firstLine="737"/>
        <w:jc w:val="both"/>
        <w:rPr>
          <w:rFonts w:ascii="Times New Roman TUR" w:hAnsi="Times New Roman TUR" w:cs="Times New Roman TUR"/>
        </w:rPr>
      </w:pPr>
      <w:r>
        <w:rPr>
          <w:lang w:val="en-US"/>
        </w:rPr>
        <w:t>Mustafa KAHRAMANYOL’un bas</w:t>
      </w:r>
      <w:r>
        <w:rPr>
          <w:rFonts w:ascii="Times New Roman TUR" w:hAnsi="Times New Roman TUR" w:cs="Times New Roman TUR"/>
        </w:rPr>
        <w:t xml:space="preserve">ın organlarında Silahlı Kuvvetlerin </w:t>
      </w:r>
      <w:r>
        <w:rPr>
          <w:rFonts w:ascii="Times New Roman TUR" w:hAnsi="Times New Roman TUR" w:cs="Times New Roman TUR"/>
          <w:b/>
          <w:bCs/>
        </w:rPr>
        <w:t>kendisini kullandığını ve sonrasında meslekten ihraç edildiğini, sonrasında da kendisine verilen iş ile de bu mektubun ilişkisinin olduğuna dair yazılar çıktığını,</w:t>
      </w:r>
      <w:r>
        <w:rPr>
          <w:rFonts w:ascii="Times New Roman TUR" w:hAnsi="Times New Roman TUR" w:cs="Times New Roman TUR"/>
        </w:rPr>
        <w:t xml:space="preserve"> bu yazılar üzerine Albay U. Ö.’nün kendisini Ankara'dan görevli olarak Mehmetçik Vakfından çağırdıklarını söylediğini, Ankara'ya gittiğini, gittiği süreçte Askeriyenin Eğitim ve Doktirin Kampında(EDOK) kaldığını, Mehmetçik Vakfı Genel Merkezine gittiğini, Ö. isimli </w:t>
      </w:r>
      <w:r>
        <w:rPr>
          <w:rFonts w:ascii="Times New Roman TUR" w:hAnsi="Times New Roman TUR" w:cs="Times New Roman TUR"/>
          <w:color w:val="000000"/>
        </w:rPr>
        <w:t>sekreter hanımın Z. D. Paşa’nın odasına girip çıktığını,</w:t>
      </w:r>
      <w:r>
        <w:rPr>
          <w:rFonts w:ascii="Times New Roman TUR" w:hAnsi="Times New Roman TUR" w:cs="Times New Roman TUR"/>
        </w:rPr>
        <w:t xml:space="preserve"> Ö. isimli şahsa "O kadını benim odama sokmayın, geldiği gibi geri dönsün" dediğini, geri döndüğünü,</w:t>
      </w:r>
      <w:r>
        <w:rPr>
          <w:rFonts w:ascii="Times New Roman TUR" w:hAnsi="Times New Roman TUR" w:cs="Times New Roman TUR"/>
          <w:b/>
          <w:bCs/>
        </w:rPr>
        <w:t xml:space="preserve"> İstanbul'a geldiğini, Mehmetçik Vakfı İstanbul İl Temsilciliğine geldiğinde odanın kapısını anahtarlarıyla açamadığını, kilidin değiştirilmiş olduğunu,</w:t>
      </w:r>
      <w:r>
        <w:rPr>
          <w:rFonts w:ascii="Times New Roman TUR" w:hAnsi="Times New Roman TUR" w:cs="Times New Roman TUR"/>
        </w:rPr>
        <w:t xml:space="preserve"> Albay U. Ö.'nün odasına doğru yöneldiğini, onun kapısını açıp odasına geçmek istediğini, bu sırada daha önceden aralarında hiçbir husumet </w:t>
      </w:r>
      <w:r>
        <w:rPr>
          <w:rFonts w:ascii="Times New Roman TUR" w:hAnsi="Times New Roman TUR" w:cs="Times New Roman TUR"/>
          <w:b/>
          <w:bCs/>
        </w:rPr>
        <w:t>bulunmayan Albay U. Ö.’nün kalkarak kendisine mukavemette bulunduğunu, şiddet uygulamaya kalktığını, kendisini içeriye ittiğini, yere düştüğünü, parmağının kırıldığını,</w:t>
      </w:r>
      <w:r>
        <w:rPr>
          <w:rFonts w:ascii="Times New Roman TUR" w:hAnsi="Times New Roman TUR" w:cs="Times New Roman TUR"/>
        </w:rPr>
        <w:t xml:space="preserve"> ara kapıyı kapattığını ve Mehmetçik Vakfı Genel Müdürlüğünün bulunduğu Ankara'ya telefon açtığını, Z.isimli paşa’ya kendisine şiddet uygulandığını ve odada kilitli kaldığını söylediğini, A.isimli hizmetlinin o gün geç geldiğini, olay sırasında kendisinin orda olmadığını, çevreden sesini duyurarak yardım istediğini, polisin geldiğini, Kartal Merkez Karakoluna gittiklerini, doktor raporu aldığını, Adli Tıbbın 7 gün hastane, 4 günlük rapor verdiğini, Merkez Komutanlığından telefon açıldığını, komisere bırakmalarını söylediklerini, raporlar geldikten sonra Albay U. Ö.’nün serbest bırakıldığını, bu konu ile ilgili Emniyette tutanak düzenlendiğini,</w:t>
      </w:r>
    </w:p>
    <w:p w:rsidR="00FA220B" w:rsidRDefault="00FA220B" w:rsidP="00FA220B">
      <w:pPr>
        <w:ind w:left="-28" w:firstLine="737"/>
        <w:jc w:val="both"/>
        <w:rPr>
          <w:rFonts w:ascii="Times New Roman TUR" w:hAnsi="Times New Roman TUR" w:cs="Times New Roman TUR"/>
        </w:rPr>
      </w:pPr>
      <w:r>
        <w:rPr>
          <w:b/>
          <w:bCs/>
          <w:lang w:val="en-US"/>
        </w:rPr>
        <w:t>Çevik B</w:t>
      </w:r>
      <w:r>
        <w:rPr>
          <w:rFonts w:ascii="Times New Roman TUR" w:hAnsi="Times New Roman TUR" w:cs="Times New Roman TUR"/>
          <w:b/>
          <w:bCs/>
        </w:rPr>
        <w:t>İR'in yazısıyla Mehmetçik Vakfındaki görevinden alındığını,</w:t>
      </w:r>
      <w:r>
        <w:rPr>
          <w:rFonts w:ascii="Times New Roman TUR" w:hAnsi="Times New Roman TUR" w:cs="Times New Roman TUR"/>
        </w:rPr>
        <w:t xml:space="preserve"> </w:t>
      </w:r>
      <w:r>
        <w:rPr>
          <w:rFonts w:ascii="Times New Roman TUR" w:hAnsi="Times New Roman TUR" w:cs="Times New Roman TUR"/>
          <w:b/>
          <w:bCs/>
        </w:rPr>
        <w:t xml:space="preserve">bir hafta direndiğini, </w:t>
      </w:r>
      <w:r>
        <w:rPr>
          <w:rFonts w:ascii="Times New Roman TUR" w:hAnsi="Times New Roman TUR" w:cs="Times New Roman TUR"/>
        </w:rPr>
        <w:t xml:space="preserve">sonrasında hukuksal boyutunu araştırdığında çevresindeki insanların hukuksal olarak çözüm olabileceğini ancak karışısındaki insanların güçlü olması nedeniyle başına başka olayların gelebileceğini bu nedenle görevden alınma yazısını tebliğ etmesini söylediklerini, bunun üzerine yazıyı tebellüğ etiğini, görev süresinde şehit yakınları ve çocuklarının Tatilya isimli eğlence merkezine götürülüp eğlendirilmesi etkinliğini sürdürürken </w:t>
      </w:r>
      <w:r>
        <w:rPr>
          <w:rFonts w:ascii="Times New Roman TUR" w:hAnsi="Times New Roman TUR" w:cs="Times New Roman TUR"/>
          <w:b/>
          <w:bCs/>
        </w:rPr>
        <w:t xml:space="preserve">Mehmetçik Vakfından bazı şehit ailelerine maaş bağlanmadığını tespit edince, bu kişilere maaş bağlanması için girişimde bulunduğunda Albay U. Ö.’nün bu girişimine engel olduğunu, ayrıca Ankara'dan da uyardıklarını, "Siz oraya bağış toplamaya gittiniz, para dağıtmaya değil" </w:t>
      </w:r>
      <w:r>
        <w:rPr>
          <w:rFonts w:ascii="Times New Roman TUR" w:hAnsi="Times New Roman TUR" w:cs="Times New Roman TUR"/>
        </w:rPr>
        <w:t>dediklerini,</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t xml:space="preserve">İşi bıraktıktan sonra 2 sene evde kaldığını, psikolojisinin bozulduğunu, </w:t>
      </w:r>
      <w:r>
        <w:rPr>
          <w:rFonts w:ascii="Times New Roman TUR" w:hAnsi="Times New Roman TUR" w:cs="Times New Roman TUR"/>
          <w:b/>
          <w:bCs/>
        </w:rPr>
        <w:t>bu nedenle F. isimli paşayı aradığını,</w:t>
      </w:r>
      <w:r>
        <w:rPr>
          <w:rFonts w:ascii="Times New Roman TUR" w:hAnsi="Times New Roman TUR" w:cs="Times New Roman TUR"/>
        </w:rPr>
        <w:t xml:space="preserve"> </w:t>
      </w:r>
      <w:r>
        <w:rPr>
          <w:rFonts w:ascii="Times New Roman TUR" w:hAnsi="Times New Roman TUR" w:cs="Times New Roman TUR"/>
          <w:b/>
          <w:bCs/>
        </w:rPr>
        <w:t>el yazısı ile alınan belgeleri geri istediğini,</w:t>
      </w:r>
      <w:r>
        <w:rPr>
          <w:rFonts w:ascii="Times New Roman TUR" w:hAnsi="Times New Roman TUR" w:cs="Times New Roman TUR"/>
        </w:rPr>
        <w:t xml:space="preserve"> isteğini kabul ettiğini, göndereceğini söylediğini, İstanbul Gata'daki satın almada çalışan astsubaya orjinal yazmış olduğu mektubu ve ne belge var ise zarf içerisinde teslim ettiğini, O’nun da kendisine getirip verdiğini, </w:t>
      </w:r>
      <w:r>
        <w:rPr>
          <w:rFonts w:ascii="Times New Roman TUR" w:hAnsi="Times New Roman TUR" w:cs="Times New Roman TUR"/>
          <w:b/>
          <w:bCs/>
        </w:rPr>
        <w:t>YAŞ kararında ordudan atılan Mustafa KAHRAMANYOL'un ordudan atılmasına konu belgenin kendisinin eline geçtiğini,</w:t>
      </w:r>
      <w:r>
        <w:rPr>
          <w:rFonts w:ascii="Times New Roman TUR" w:hAnsi="Times New Roman TUR" w:cs="Times New Roman TUR"/>
        </w:rPr>
        <w:t xml:space="preserve"> iki hafta sonra </w:t>
      </w:r>
      <w:r>
        <w:rPr>
          <w:rFonts w:ascii="Times New Roman TUR" w:hAnsi="Times New Roman TUR" w:cs="Times New Roman TUR"/>
          <w:b/>
          <w:bCs/>
        </w:rPr>
        <w:t xml:space="preserve">F. A. Paşanın beylik tabancasıyla intihar ettiğini </w:t>
      </w:r>
      <w:r>
        <w:rPr>
          <w:rFonts w:ascii="Times New Roman TUR" w:hAnsi="Times New Roman TUR" w:cs="Times New Roman TUR"/>
        </w:rPr>
        <w:t>gazetelerden okuduğunu, korktuğunu,</w:t>
      </w:r>
    </w:p>
    <w:p w:rsidR="00FA220B" w:rsidRDefault="00FA220B" w:rsidP="00FA220B">
      <w:pPr>
        <w:ind w:left="-28" w:firstLine="737"/>
        <w:jc w:val="both"/>
        <w:rPr>
          <w:rFonts w:ascii="Times New Roman TUR" w:hAnsi="Times New Roman TUR" w:cs="Times New Roman TUR"/>
          <w:b/>
          <w:bCs/>
        </w:rPr>
      </w:pPr>
      <w:r>
        <w:rPr>
          <w:lang w:val="en-US"/>
        </w:rPr>
        <w:t>Daha sonras</w:t>
      </w:r>
      <w:r>
        <w:rPr>
          <w:rFonts w:ascii="Times New Roman TUR" w:hAnsi="Times New Roman TUR" w:cs="Times New Roman TUR"/>
        </w:rPr>
        <w:t xml:space="preserve">ında H. T.’nin kendisine telefon açtığını, hal hatır sorduğunu, yanında Genelkurmay Adli Müşaviri Erdal ŞENEL Paşa ve Genelkurmay İstihbarat Başkanının da bulunduğunu, hep beraber bir </w:t>
      </w:r>
      <w:r>
        <w:rPr>
          <w:rFonts w:ascii="Times New Roman TUR" w:hAnsi="Times New Roman TUR" w:cs="Times New Roman TUR"/>
        </w:rPr>
        <w:lastRenderedPageBreak/>
        <w:t xml:space="preserve">buçuk saat kadar telekonferans yoluyla görüşme yaptıklarını, neden aradığını sorduğunu, kendilerine güvenmediğimi söylediğini, H. T.’nin “iadei itibar edeceğiz, seni işe alacağız” dediğini, Yaş kararındaki belge olan el yazısıyla yazılan mektubu Gata Komutanlığında bulamadıklarını söylediklerini, İnsan Hakları Mahkemesinden de heyetin geldiğini ve dosyayı incelemek istediklerini söylediğini, bu mektuba ihtiyaçları olduğunu söylediğini, kendisinin de F. isimli paşanın ölmeden iki hafta önce özel kurye ile kendisine gönderdiğini ve kendisinin de imha ettiğini ve bulamayacağını söylediğini, H. T. Paşa’nın devamında; </w:t>
      </w:r>
      <w:r>
        <w:rPr>
          <w:rFonts w:ascii="Times New Roman TUR" w:hAnsi="Times New Roman TUR" w:cs="Times New Roman TUR"/>
          <w:b/>
          <w:bCs/>
        </w:rPr>
        <w:t>mektubun olmaması nedeniyle devletin tazminat ödeyeceğini bu nedenle mektubu yeniden yazmasının vatan millet meselesi olduğunu söylediğini,</w:t>
      </w:r>
      <w:r>
        <w:rPr>
          <w:rFonts w:ascii="Times New Roman TUR" w:hAnsi="Times New Roman TUR" w:cs="Times New Roman TUR"/>
        </w:rPr>
        <w:t xml:space="preserve"> kendisini TEM Otoyolu Mehmetçik Vakfı Opet tesislerinde işe alacaklarını söylediklerini, </w:t>
      </w:r>
      <w:r>
        <w:rPr>
          <w:rFonts w:ascii="Times New Roman TUR" w:hAnsi="Times New Roman TUR" w:cs="Times New Roman TUR"/>
          <w:b/>
          <w:bCs/>
        </w:rPr>
        <w:t>yeniden mektup yazmasını istediklerini,</w:t>
      </w:r>
    </w:p>
    <w:p w:rsidR="00FA220B" w:rsidRDefault="00FA220B" w:rsidP="00FA220B">
      <w:pPr>
        <w:ind w:left="-28" w:firstLine="737"/>
        <w:jc w:val="both"/>
        <w:rPr>
          <w:rFonts w:ascii="Times New Roman TUR" w:hAnsi="Times New Roman TUR" w:cs="Times New Roman TUR"/>
        </w:rPr>
      </w:pPr>
      <w:r>
        <w:rPr>
          <w:lang w:val="en-US"/>
        </w:rPr>
        <w:t>Bu dönemde çocuklar</w:t>
      </w:r>
      <w:r>
        <w:rPr>
          <w:rFonts w:ascii="Times New Roman TUR" w:hAnsi="Times New Roman TUR" w:cs="Times New Roman TUR"/>
        </w:rPr>
        <w:t xml:space="preserve">ının kolej eğitimindeki para yardımını babası Mustafa KAHRAMANYOL’un kestiğinden B. D. ile görüşüp İstek Vakfı Okulundan burs talep ettiğini, kızına B oğluna C bursu aldığını, Rahmanlar'daki İstek Vakfında bir sene kadar okuduklarını, her ikisinin de takdirle geçmesi halinde A bursu ile okutabileceğini söylediğini, bu konudaki el yazılarının kendisinde bulunduğu, </w:t>
      </w:r>
      <w:r>
        <w:rPr>
          <w:rFonts w:ascii="Times New Roman TUR" w:hAnsi="Times New Roman TUR" w:cs="Times New Roman TUR"/>
          <w:b/>
          <w:bCs/>
        </w:rPr>
        <w:t>ertesi yıl takdir ile geçmelerine rağmen burs verilmediğini,</w:t>
      </w:r>
      <w:r>
        <w:rPr>
          <w:rFonts w:ascii="Times New Roman TUR" w:hAnsi="Times New Roman TUR" w:cs="Times New Roman TUR"/>
        </w:rPr>
        <w:t xml:space="preserve"> H.isimli  Paşaya telefon ettiğini, B. D.'yi tanıyıp tanımadığını sorduğunu, kendisine söz vermesine rağmen çocuklarının bursunu vermediğini söylediğini, burs alınmasını istediğini, H.isimli paşanın İstek Vakfının Alemdağ'daki yerinde general R. K. Paşayı bulup, kendisinin gönderdiğini söylemesini, R.K.’nın kendisini B. D. ile görüştürmesi ve neticesinin  kendisine söylenmesini istediğini, R. isimli paşanın yanına gittiğini, B. D.'nin yanına kendisini bırakıp çıktığını, B. D. ile görüştüğünü, </w:t>
      </w:r>
      <w:r>
        <w:rPr>
          <w:rFonts w:ascii="Times New Roman TUR" w:hAnsi="Times New Roman TUR" w:cs="Times New Roman TUR"/>
          <w:color w:val="000000"/>
        </w:rPr>
        <w:t>“madem H. K.'yı tanıyorsun,</w:t>
      </w:r>
      <w:r>
        <w:rPr>
          <w:rFonts w:ascii="Times New Roman TUR" w:hAnsi="Times New Roman TUR" w:cs="Times New Roman TUR"/>
        </w:rPr>
        <w:t xml:space="preserve"> o zaman çocuklarının burslu okuması için mektup yazsın, o zaman çocuklarını tam burslu okuturum” dediğini, “Böyle bir mektup alabilir misin?” diye sorduğunu, “siz böyle bir mektup istiyorsanız alabilirim” diyerek odadan çıktığını, H. T'ye telefon ettiğini, olayı anlattığını, "deli midir nedir, manyak bu adam kafayı yemiş, koskoca Genelkurmay başkanından mektup istiyor, saçmalamasın, ben yarın ona telefon açar, haddini bildiririm ona" dediğini, ertesi gün B. D.’nin yanına gittiğini, bu sefer özel odasında kabul etmediğini, salonda kabul ettiğini, "Sen H.'ye sana söylediklerimi niye gidip haber verdin" dediğini, kendisinin de "Ben H. paşa aracılığıyla söyledim, Ankara'ya gidemem, H. paşa her şeyi biliyor" dediğini, kızgın bir ifade ile kendisine "tamam tamam, git G. hanıma bursu yazsın" dediğini, kendisinin de G. hanımın yanına gittiğini, birer derece daha düşük bir burs verileceğine dair yazı verdiğini,</w:t>
      </w:r>
    </w:p>
    <w:p w:rsidR="00FA220B" w:rsidRDefault="00FA220B" w:rsidP="00FA220B">
      <w:pPr>
        <w:ind w:left="-28" w:firstLine="737"/>
        <w:jc w:val="both"/>
        <w:rPr>
          <w:rFonts w:ascii="Times New Roman TUR" w:hAnsi="Times New Roman TUR" w:cs="Times New Roman TUR"/>
        </w:rPr>
      </w:pPr>
      <w:r>
        <w:rPr>
          <w:b/>
          <w:bCs/>
          <w:lang w:val="en-US"/>
        </w:rPr>
        <w:t>Birinci mektup için kendisine bir miktar para verilece</w:t>
      </w:r>
      <w:r>
        <w:rPr>
          <w:rFonts w:ascii="Times New Roman TUR" w:hAnsi="Times New Roman TUR" w:cs="Times New Roman TUR"/>
          <w:b/>
          <w:bCs/>
        </w:rPr>
        <w:t>ğinin söylendiğini, o paranın da verilmediğini, yukarıda belirtiği gibi ekonomik sıkıntı yaşadığından ikinci mektubu yazmak zorunda kaldığını, yazdığı mektubu posta ile Genelkurmay Başkanlığına gönderdiğini, mektubun nasıl yazılacağını kime ve ne şekilde gönderileceğini kendisine söylediklerini, mektubun kişiye özel ve gizli olarak gönderildiğini,</w:t>
      </w:r>
      <w:r>
        <w:rPr>
          <w:rFonts w:ascii="Times New Roman TUR" w:hAnsi="Times New Roman TUR" w:cs="Times New Roman TUR"/>
        </w:rPr>
        <w:t xml:space="preserve"> mektubun içeriğini hatırlamadığını, ikinci suret ve örnek de almadığını, Avrupa İnsan Hakları Mahkemesindeki davasını Mustafa KAHRAMANYOL’un bu mektup nedeniyle kaybettiğini bildiğini, Ancak YAŞ kararına konu olan esas mektubun kendisinde olduğunu, istenildiği takdirde sunmaya hazır olduğunu,</w:t>
      </w:r>
    </w:p>
    <w:p w:rsidR="00FA220B" w:rsidRDefault="00FA220B" w:rsidP="00FA220B">
      <w:pPr>
        <w:ind w:left="-28" w:firstLine="737"/>
        <w:jc w:val="both"/>
        <w:rPr>
          <w:rFonts w:ascii="Times New Roman TUR" w:hAnsi="Times New Roman TUR" w:cs="Times New Roman TUR"/>
        </w:rPr>
      </w:pPr>
      <w:r>
        <w:rPr>
          <w:lang w:val="en-US"/>
        </w:rPr>
        <w:t>Mehmetçik Vakf</w:t>
      </w:r>
      <w:r>
        <w:rPr>
          <w:rFonts w:ascii="Times New Roman TUR" w:hAnsi="Times New Roman TUR" w:cs="Times New Roman TUR"/>
        </w:rPr>
        <w:t xml:space="preserve">ı Kurtköy Opet Tesisinde görevli olduğu süre içerisinde bazı yolsuzlukları gördüğünü ve </w:t>
      </w:r>
      <w:r>
        <w:rPr>
          <w:rFonts w:ascii="Times New Roman TUR" w:hAnsi="Times New Roman TUR" w:cs="Times New Roman TUR"/>
          <w:b/>
          <w:bCs/>
        </w:rPr>
        <w:t xml:space="preserve">H. K.’nın hanımı O. K.'ye bu yolsuzlukların belgelerini yazdığını ve gönderdiğini, </w:t>
      </w:r>
      <w:r>
        <w:rPr>
          <w:rFonts w:ascii="Times New Roman TUR" w:hAnsi="Times New Roman TUR" w:cs="Times New Roman TUR"/>
        </w:rPr>
        <w:t xml:space="preserve"> Mehmetçik Vakfının Genel Müdürünün değiştiğini, A. Ö. olduğunu, bu arada kendisini N. T.’nin arayıp "Bir daha benim oğlumla görüşmeni istemiyorum, seninle görüşmek istemiyorum, oğlumu irticacılara vurduracaksın, senin yüzünden oğlumu öldürecekler, bir daha H.'yi arama" dediğini, çünkü o dönemle H. T. Paşanın ankesörlü telefonla tehdit aldığını, bu habere ilişkin gazete kupürünü sakladığını,</w:t>
      </w:r>
    </w:p>
    <w:p w:rsidR="00FA220B" w:rsidRDefault="00FA220B" w:rsidP="00FA220B">
      <w:pPr>
        <w:ind w:left="-28" w:firstLine="737"/>
        <w:jc w:val="both"/>
        <w:rPr>
          <w:rFonts w:ascii="Times New Roman TUR" w:hAnsi="Times New Roman TUR" w:cs="Times New Roman TUR"/>
        </w:rPr>
      </w:pPr>
      <w:r>
        <w:rPr>
          <w:lang w:val="en-US"/>
        </w:rPr>
        <w:t>Yurtsever Subaylar taraf</w:t>
      </w:r>
      <w:r>
        <w:rPr>
          <w:rFonts w:ascii="Times New Roman TUR" w:hAnsi="Times New Roman TUR" w:cs="Times New Roman TUR"/>
        </w:rPr>
        <w:t xml:space="preserve">ından yazılmış "H. T. ve Çevik BİR annesinin evinde seni zehirleyerek öldürecekler" şeklinde Bahçelievler postanesinden atılmış bir mektup aldığını, bu mektubun elinde olduğunu, sakladığını, mektubu alınca H. T.'ye aldığı mektubu okuduğunu, mektubu sonra da isteği üzerine faksladığını, kendisini  arayarak "Bu mektubu senin kocan yazdırmış, seni korkutmak için, hiç kafaya takma ben onu Genelkurmay'a çağırır gerekli dersi veririm" dediğini, üzerinden bir hafta kadar geçtikten sonra eşi </w:t>
      </w:r>
      <w:r>
        <w:rPr>
          <w:rFonts w:ascii="Times New Roman TUR" w:hAnsi="Times New Roman TUR" w:cs="Times New Roman TUR"/>
        </w:rPr>
        <w:lastRenderedPageBreak/>
        <w:t xml:space="preserve">Mustafa ile konuştuğunu, kendisine "Mustafa hala sana çok aşık" dediğini, sonrasında bundan sonra sana bişey olmaz dediğini ve mevzunun kapandığını, </w:t>
      </w:r>
    </w:p>
    <w:p w:rsidR="00FA220B" w:rsidRDefault="00FA220B" w:rsidP="00FA220B">
      <w:pPr>
        <w:ind w:left="-28" w:firstLine="737"/>
        <w:jc w:val="both"/>
        <w:rPr>
          <w:rFonts w:ascii="Times New Roman TUR" w:hAnsi="Times New Roman TUR" w:cs="Times New Roman TUR"/>
        </w:rPr>
      </w:pPr>
      <w:r>
        <w:rPr>
          <w:lang w:val="en-US"/>
        </w:rPr>
        <w:t>Kendisini bir kere de Ankara'ya ça</w:t>
      </w:r>
      <w:r>
        <w:rPr>
          <w:rFonts w:ascii="Times New Roman TUR" w:hAnsi="Times New Roman TUR" w:cs="Times New Roman TUR"/>
        </w:rPr>
        <w:t xml:space="preserve">ğırdıklarında </w:t>
      </w:r>
      <w:r>
        <w:rPr>
          <w:rFonts w:ascii="Times New Roman TUR" w:hAnsi="Times New Roman TUR" w:cs="Times New Roman TUR"/>
          <w:b/>
          <w:bCs/>
        </w:rPr>
        <w:t>Gata İstihbarat Bölümü Binbaşı C. Ş. "İstersen bu adamı ortadan kaldırırız, bu adam seni takip ettiriyor, kocan seni öldürttürecek" diye kendisine söylediğini,</w:t>
      </w:r>
      <w:r>
        <w:rPr>
          <w:rFonts w:ascii="Times New Roman TUR" w:hAnsi="Times New Roman TUR" w:cs="Times New Roman TUR"/>
        </w:rPr>
        <w:t xml:space="preserve"> senin Ankara'ya gidiş gelişini takip ediyor. Ne zaman geldiğini nasıl gittiğini biliyor, giriş çıkışlarda kendi kimliğini kullanmamana rağmen haberi oluyormuş dediğini, kendisi de buna karşılık </w:t>
      </w:r>
      <w:r>
        <w:rPr>
          <w:rFonts w:ascii="Times New Roman TUR" w:hAnsi="Times New Roman TUR" w:cs="Times New Roman TUR"/>
          <w:b/>
          <w:bCs/>
        </w:rPr>
        <w:t>"O çocuklarımın babası, ben ona bir şey olmasını istemiyorum, öyle bir şey olmasını da istemiyorum" dediğini,</w:t>
      </w:r>
      <w:r>
        <w:rPr>
          <w:rFonts w:ascii="Times New Roman TUR" w:hAnsi="Times New Roman TUR" w:cs="Times New Roman TUR"/>
        </w:rPr>
        <w:t xml:space="preserve"> bunu duyar duymaz Mustafa KAHRAMANYOL'un </w:t>
      </w:r>
      <w:r>
        <w:rPr>
          <w:rFonts w:ascii="Times New Roman TUR" w:hAnsi="Times New Roman TUR" w:cs="Times New Roman TUR"/>
          <w:b/>
          <w:bCs/>
        </w:rPr>
        <w:t>muayenehanesindeki sekreterine telefon açıp "Mustafa'nın kendisine dikkat etmesini"</w:t>
      </w:r>
      <w:r>
        <w:rPr>
          <w:rFonts w:ascii="Times New Roman TUR" w:hAnsi="Times New Roman TUR" w:cs="Times New Roman TUR"/>
        </w:rPr>
        <w:t xml:space="preserve"> söylediğini, </w:t>
      </w:r>
    </w:p>
    <w:p w:rsidR="00FA220B" w:rsidRDefault="00FA220B" w:rsidP="00FA220B">
      <w:pPr>
        <w:ind w:left="-28" w:firstLine="737"/>
        <w:jc w:val="both"/>
        <w:rPr>
          <w:rFonts w:ascii="Times New Roman TUR" w:hAnsi="Times New Roman TUR" w:cs="Times New Roman TUR"/>
        </w:rPr>
      </w:pPr>
      <w:r>
        <w:rPr>
          <w:b/>
          <w:bCs/>
          <w:lang w:val="en-US"/>
        </w:rPr>
        <w:t>N. T.’un vefat etti</w:t>
      </w:r>
      <w:r>
        <w:rPr>
          <w:rFonts w:ascii="Times New Roman TUR" w:hAnsi="Times New Roman TUR" w:cs="Times New Roman TUR"/>
          <w:b/>
          <w:bCs/>
        </w:rPr>
        <w:t>ğinde cenazesine katıldığını,</w:t>
      </w:r>
      <w:r>
        <w:rPr>
          <w:rFonts w:ascii="Times New Roman TUR" w:hAnsi="Times New Roman TUR" w:cs="Times New Roman TUR"/>
        </w:rPr>
        <w:t xml:space="preserve"> H. T.'nin askerdeki makam şoförünün Mehmetçik Vakfında da şoförlük yaptığını, onunla birlikte gittiklerini, cenaze töreni yapıldığını, Mehmetçik Vakfı Genel Müdürlüğüne </w:t>
      </w:r>
      <w:r>
        <w:rPr>
          <w:rFonts w:ascii="Times New Roman TUR" w:hAnsi="Times New Roman TUR" w:cs="Times New Roman TUR"/>
          <w:b/>
          <w:bCs/>
        </w:rPr>
        <w:t>A. Ö. Paşanın çağrısı üzerine gittiğini, kendisine birebir odasında "Kadın ne istiyorsun sen benden, senin N. T.'nin cenazesinde ne işin var, Genelkurmayda senin ne işin var"</w:t>
      </w:r>
      <w:r>
        <w:rPr>
          <w:rFonts w:ascii="Times New Roman TUR" w:hAnsi="Times New Roman TUR" w:cs="Times New Roman TUR"/>
        </w:rPr>
        <w:t xml:space="preserve"> dediğini, kendisinin de "özel mevzular, sizinle alakalı değil, özel mevzular" dediğini, A. Ö.’nün "Ben senin Genelkurmaya gitmeni istemiyorum, Ne istiyorsun" dediğini, kendisiyle sanki açık açık pazarlık yaptığını, kendisinin de "Yetimin öksüzün hakkını yemeyin başka bir şey istemiyorum, düzgün bir şekilde görevimi yapmak istiyorum" dediğini, </w:t>
      </w:r>
      <w:r>
        <w:rPr>
          <w:rFonts w:ascii="Times New Roman TUR" w:hAnsi="Times New Roman TUR" w:cs="Times New Roman TUR"/>
          <w:color w:val="000000"/>
        </w:rPr>
        <w:t>çünkü benzin istasyonunun yakıt tanklarına kayıt dışı olarak tankerlerle yakıt boşaltıldığını öğrendiğini,</w:t>
      </w:r>
      <w:r>
        <w:rPr>
          <w:rFonts w:ascii="Times New Roman TUR" w:hAnsi="Times New Roman TUR" w:cs="Times New Roman TUR"/>
        </w:rPr>
        <w:t xml:space="preserve"> aynı zamanda başka bir askeri yetkilinin piyasadan daha düşük bir fiyata mazot satılıp satılmadığını kendisine sorduğunu, kendisinin de böyle bir satışın olmadığını söylediğini, yukarıda anlattığı iki olayı karşılaştırdığında geceleri istasyona kayıt dışı yakıt konulduğu ve bundan da bazı kişilerin nemalandığını ortaya çıkardığını, </w:t>
      </w:r>
    </w:p>
    <w:p w:rsidR="00FA220B" w:rsidRDefault="00FA220B" w:rsidP="00FA220B">
      <w:pPr>
        <w:ind w:left="-28" w:firstLine="737"/>
        <w:jc w:val="both"/>
        <w:rPr>
          <w:rFonts w:ascii="Times New Roman TUR" w:hAnsi="Times New Roman TUR" w:cs="Times New Roman TUR"/>
        </w:rPr>
      </w:pPr>
      <w:r>
        <w:rPr>
          <w:lang w:val="en-US"/>
        </w:rPr>
        <w:t>Çok yüklü al</w:t>
      </w:r>
      <w:r>
        <w:rPr>
          <w:rFonts w:ascii="Times New Roman TUR" w:hAnsi="Times New Roman TUR" w:cs="Times New Roman TUR"/>
        </w:rPr>
        <w:t xml:space="preserve">ımlar yapıldığını,  mesela sigara firmasının minibüs verdiğini, içecek firmasının hava parası olarak sadece kendi ürünlerini satması için para ödediğini, bu tür kayıt dışı paraların Ankara'ya gittiğini ve Mehmetçik Vakfına kalmasını istediğini, ancak bu konuda kimsenin girişim yapmadığını, alınan bu malzemeler ve paraların Vakfa gitmediğini, Ankara'ya gönderildiğini, benzin istasyonunda olan bir çok işleyişin hep adam kayırma şeklinde yapıldığını, bu durumlara karşı çıkınca 10 gün kadar izin verdiklerini, sonrasında geldiğinde kendisini Maslak'ta bulunan Mehmetçik Vakfına görevlendirdiklerini, Ankara'dan her hafta sonu A. Ö. Paşanın gelip, "Napıyorsun, Nurcan iyi misin" diye sorduğunu, kendisinin de "Yetimin hakkını yiyip oturup içiyorum" dediğini, H. isimli kişiye söyle sana iş bulsun şeklinde kendisiyle konuştuğunu, </w:t>
      </w:r>
      <w:r>
        <w:rPr>
          <w:rFonts w:ascii="Times New Roman TUR" w:hAnsi="Times New Roman TUR" w:cs="Times New Roman TUR"/>
          <w:b/>
          <w:bCs/>
        </w:rPr>
        <w:t>Maslak'ta 3 ay kadar çalıştığını, hiçbir görev verilmediğini, sadece masada oturduğunu, bu görev süresi içerisinde yatak odasının penceresinin dibinde bir şarjör boşaltıldığını, kovanların camlarına çarptığını, Emniyetten geldiklerini, karanlıkta boş kovan aradıklarını, bu olay 2002 yılı Haziran ayında yaşadığını,</w:t>
      </w:r>
      <w:r>
        <w:rPr>
          <w:rFonts w:ascii="Times New Roman TUR" w:hAnsi="Times New Roman TUR" w:cs="Times New Roman TUR"/>
        </w:rPr>
        <w:t xml:space="preserve"> olay sonrasında H. T.'ye telefon ettiğini, Cumhuriyet Savcılığına suç duyurusunda bulunacağını söylediğini, kendisine </w:t>
      </w:r>
      <w:r>
        <w:rPr>
          <w:rFonts w:ascii="Times New Roman TUR" w:hAnsi="Times New Roman TUR" w:cs="Times New Roman TUR"/>
          <w:b/>
          <w:bCs/>
        </w:rPr>
        <w:t>"Senin bildiğin devede kulak, yarın git Sabiha Gökçen Havaalanında işe başla" dediğini,</w:t>
      </w:r>
      <w:r>
        <w:rPr>
          <w:rFonts w:ascii="Times New Roman TUR" w:hAnsi="Times New Roman TUR" w:cs="Times New Roman TUR"/>
        </w:rPr>
        <w:t xml:space="preserve"> bunun üzerine 2002 Temmuz ayında Sabiha Gökçen Havalimanında Sosyal Tesislerde yönetici olarak işe başladığını, </w:t>
      </w:r>
    </w:p>
    <w:p w:rsidR="00FA220B" w:rsidRDefault="00FA220B" w:rsidP="00FA220B">
      <w:pPr>
        <w:ind w:left="-28" w:firstLine="737"/>
        <w:jc w:val="both"/>
        <w:rPr>
          <w:rFonts w:ascii="Times New Roman TUR" w:hAnsi="Times New Roman TUR" w:cs="Times New Roman TUR"/>
        </w:rPr>
      </w:pPr>
      <w:r>
        <w:rPr>
          <w:lang w:val="en-US"/>
        </w:rPr>
        <w:t>Sabiha Gökçen Havaliman</w:t>
      </w:r>
      <w:r>
        <w:rPr>
          <w:rFonts w:ascii="Times New Roman TUR" w:hAnsi="Times New Roman TUR" w:cs="Times New Roman TUR"/>
        </w:rPr>
        <w:t xml:space="preserve">ında S. K.’nın Genel Müdür olduğunu, iki ay sonra darbe gibi bir şey olduğunu, bütün birimlerin başındaki müdürlerin görevden alındığını, Genel Müdür olarak Hava Kuvvetlerinden Emekli Tümgeneral İ. B.’nin geldiğini, Genel Müdür Yardımcısı Emekli Kurmay Albay H. B. V. ve diğer müdürlüklere de yine H. B. V.'nin devresi olan Emekli Albayların yerleştirildiğini, işe girdiğinde sicil numarasının 657 olduğunu, </w:t>
      </w:r>
      <w:r>
        <w:rPr>
          <w:rFonts w:ascii="Times New Roman TUR" w:hAnsi="Times New Roman TUR" w:cs="Times New Roman TUR"/>
          <w:b/>
          <w:bCs/>
        </w:rPr>
        <w:t>kendisinden sonra yüzlerce asker yakını meslekle eğitimle uzaktan yakından ilgisi olmayan bir çok insanın işe alındığını,</w:t>
      </w:r>
      <w:r>
        <w:rPr>
          <w:rFonts w:ascii="Times New Roman TUR" w:hAnsi="Times New Roman TUR" w:cs="Times New Roman TUR"/>
        </w:rPr>
        <w:t xml:space="preserve"> çoğu da Emekli Kurmay Albay H. B. V.'nin eşi, dostu, tanıdığı ve ahbabı olduğunu, </w:t>
      </w:r>
      <w:r>
        <w:rPr>
          <w:rFonts w:ascii="Times New Roman TUR" w:hAnsi="Times New Roman TUR" w:cs="Times New Roman TUR"/>
          <w:b/>
          <w:bCs/>
        </w:rPr>
        <w:t>burada Emekli Kurmay Albay H. B. V. tarafından bir çok defa taciz edildiğini,</w:t>
      </w:r>
      <w:r>
        <w:rPr>
          <w:rFonts w:ascii="Times New Roman TUR" w:hAnsi="Times New Roman TUR" w:cs="Times New Roman TUR"/>
        </w:rPr>
        <w:t xml:space="preserve"> kendisi Emekli Kurmay Albay H. B. V.'nin </w:t>
      </w:r>
      <w:r>
        <w:rPr>
          <w:rFonts w:ascii="Times New Roman TUR" w:hAnsi="Times New Roman TUR" w:cs="Times New Roman TUR"/>
          <w:b/>
          <w:bCs/>
        </w:rPr>
        <w:t xml:space="preserve">tacizlerine cevap vermeyince görev yeri değşikliğinin 4-5 kez yapıldığını, </w:t>
      </w:r>
      <w:r>
        <w:rPr>
          <w:rFonts w:ascii="Times New Roman TUR" w:hAnsi="Times New Roman TUR" w:cs="Times New Roman TUR"/>
        </w:rPr>
        <w:t>değişik iftiralar atılarak havaalanı polisi de kullanılmak üzere taciz edildiğini, 1 yıl maaşından para kesildiğini,</w:t>
      </w:r>
    </w:p>
    <w:p w:rsidR="00FA220B" w:rsidRDefault="00FA220B" w:rsidP="00FA220B">
      <w:pPr>
        <w:ind w:left="-28" w:firstLine="737"/>
        <w:jc w:val="both"/>
        <w:rPr>
          <w:rFonts w:ascii="Times New Roman TUR" w:hAnsi="Times New Roman TUR" w:cs="Times New Roman TUR"/>
          <w:b/>
          <w:bCs/>
        </w:rPr>
      </w:pPr>
      <w:r>
        <w:rPr>
          <w:lang w:val="en-US"/>
        </w:rPr>
        <w:lastRenderedPageBreak/>
        <w:t>Çal</w:t>
      </w:r>
      <w:r>
        <w:rPr>
          <w:rFonts w:ascii="Times New Roman TUR" w:hAnsi="Times New Roman TUR" w:cs="Times New Roman TUR"/>
        </w:rPr>
        <w:t xml:space="preserve">ıştığı dönemde Küçükyalı Kenan Evren Kışlasında NBC Eğitimine gönderildiğini, giderken Kurmay Albay Ü. Y.’nin orada kendisine yakınlık göstererek onunla arkadaş olması konusunda çok ısrarcı davrandığını, kendisinin daha önce B. D.'nin silah/mühimmat bulunduğu arazisinin bölgesinde komutanlık yaptığını ve araziyi iyi bildiğini söylediğini, NBC gaz eğitimi alırken gaz odasına sokulmak istendiğini, ancak girmediğini, çünkü alerjik astımının bulunduğunu, </w:t>
      </w:r>
      <w:r>
        <w:rPr>
          <w:rFonts w:ascii="Times New Roman TUR" w:hAnsi="Times New Roman TUR" w:cs="Times New Roman TUR"/>
          <w:b/>
          <w:bCs/>
        </w:rPr>
        <w:t xml:space="preserve">kendisini kontrollerinde tutmak için </w:t>
      </w:r>
      <w:r>
        <w:rPr>
          <w:rFonts w:ascii="Times New Roman TUR" w:hAnsi="Times New Roman TUR" w:cs="Times New Roman TUR"/>
        </w:rPr>
        <w:t xml:space="preserve">Atatürk Havalimanında Savunma Sekreterliği yapan Hava Kuvvetlerinden </w:t>
      </w:r>
      <w:r>
        <w:rPr>
          <w:rFonts w:ascii="Times New Roman TUR" w:hAnsi="Times New Roman TUR" w:cs="Times New Roman TUR"/>
          <w:b/>
          <w:bCs/>
        </w:rPr>
        <w:t>Emekli A. K. isimli kişi ile yemek yemesi ve onunla birlikte olması konusunda ikna etmeye çalıştığını,</w:t>
      </w:r>
      <w:r>
        <w:rPr>
          <w:rFonts w:ascii="Times New Roman TUR" w:hAnsi="Times New Roman TUR" w:cs="Times New Roman TUR"/>
        </w:rPr>
        <w:t xml:space="preserve"> bunu öneren ve kendilerini tanıştıranın da</w:t>
      </w:r>
      <w:r>
        <w:rPr>
          <w:rFonts w:ascii="Times New Roman TUR" w:hAnsi="Times New Roman TUR" w:cs="Times New Roman TUR"/>
          <w:b/>
          <w:bCs/>
        </w:rPr>
        <w:t xml:space="preserve"> Gata İstihbarat Albayı R. E. olduğunu,</w:t>
      </w:r>
    </w:p>
    <w:p w:rsidR="00FA220B" w:rsidRDefault="00FA220B" w:rsidP="00FA220B">
      <w:pPr>
        <w:ind w:left="-28" w:firstLine="737"/>
        <w:jc w:val="both"/>
        <w:rPr>
          <w:rFonts w:ascii="Times New Roman TUR" w:hAnsi="Times New Roman TUR" w:cs="Times New Roman TUR"/>
        </w:rPr>
      </w:pPr>
      <w:r>
        <w:rPr>
          <w:lang w:val="en-US"/>
        </w:rPr>
        <w:t>Emekli Kurmay Albay H. B. V. ile Kurmay Albay Ü. Y.’ni</w:t>
      </w:r>
      <w:r>
        <w:rPr>
          <w:rFonts w:ascii="Times New Roman TUR" w:hAnsi="Times New Roman TUR" w:cs="Times New Roman TUR"/>
        </w:rPr>
        <w:t>n çok yakın arkadaş olduklarını bildiğini, emekli Kurmay Albay H. B. V.'nin çok zaaflarının olduğunu kendisine söylediğini,</w:t>
      </w:r>
    </w:p>
    <w:p w:rsidR="00FA220B" w:rsidRDefault="00FA220B" w:rsidP="00FA220B">
      <w:pPr>
        <w:ind w:left="-28" w:firstLine="737"/>
        <w:jc w:val="both"/>
        <w:rPr>
          <w:rFonts w:ascii="Times New Roman TUR" w:hAnsi="Times New Roman TUR" w:cs="Times New Roman TUR"/>
        </w:rPr>
      </w:pPr>
      <w:r>
        <w:rPr>
          <w:b/>
          <w:bCs/>
          <w:lang w:val="en-US"/>
        </w:rPr>
        <w:t>U</w:t>
      </w:r>
      <w:r>
        <w:rPr>
          <w:rFonts w:ascii="Times New Roman TUR" w:hAnsi="Times New Roman TUR" w:cs="Times New Roman TUR"/>
          <w:b/>
          <w:bCs/>
        </w:rPr>
        <w:t>ğramış olduğu haksızlıklar nedeniyle yapmış olduğu basın açıklamasından dolayı 28 Şubat 2007 tarihinde Emekli Kurmay Albay H. B. V.’nin hiçbir gerekçe göstermeden emekliliğine bir yıl kala işten çıkardığını,</w:t>
      </w:r>
      <w:r>
        <w:rPr>
          <w:rFonts w:ascii="Times New Roman TUR" w:hAnsi="Times New Roman TUR" w:cs="Times New Roman TUR"/>
        </w:rPr>
        <w:t xml:space="preserve"> ancak açmış olduğu tüm davalarda nüfuz sahipleri oldukları için askerlerin yargıdaki nüfuzlarını kullanarak yargılamalarda aleyhine karar çıkmasına neden olduklarını, aynı mahkemelerin işten atıldığını kabul edip göreve iade yönünde karar verdiklerini, Mobbing davasını ve eksik tazminat davasını reddettiklerini, işten atıldığını onaylayan 9.Hukuk Daire Başkanının diğer davalarına red kararı verdiğini belirtmiştir. (267. klasör, sayfa 181-189)</w:t>
      </w:r>
    </w:p>
    <w:p w:rsidR="00FA220B" w:rsidRDefault="00FA220B" w:rsidP="00FA220B">
      <w:pPr>
        <w:ind w:left="-28" w:firstLine="737"/>
        <w:jc w:val="both"/>
        <w:rPr>
          <w:rFonts w:ascii="Times New Roman TUR" w:hAnsi="Times New Roman TUR" w:cs="Times New Roman TUR"/>
        </w:rPr>
      </w:pPr>
      <w:r>
        <w:rPr>
          <w:lang w:val="en-US"/>
        </w:rPr>
        <w:t>Gazeteci yazar M.A.B.</w:t>
      </w:r>
      <w:r>
        <w:rPr>
          <w:rFonts w:ascii="Times New Roman TUR" w:hAnsi="Times New Roman TUR" w:cs="Times New Roman TUR"/>
        </w:rPr>
        <w:t xml:space="preserve">'ın yazmış olduğu ve belgeselini de yaptığı "Son Darbe 28 Şubat" isimli Doğan Yayıncılık tarafından basılan kitabın incelenmesinde; yazarın 1996 yılının ikinci yarısında Refahyol hükümeti karşısında iktidarı değiştirmek için güçlü bir koalisyon oluştuğu, bu koalisyonun başını Türk Silahlı Kuvvetlerinin çektiği, </w:t>
      </w:r>
      <w:r>
        <w:rPr>
          <w:rFonts w:ascii="Times New Roman TUR" w:hAnsi="Times New Roman TUR" w:cs="Times New Roman TUR"/>
          <w:b/>
          <w:bCs/>
        </w:rPr>
        <w:t>Türkiye'yi 28 Şubata götürecek olan kadronun çok kararlı olduğu, ülkenin yakın tarihinde benzeri görülmemiş bir psikolojik savaşın planlandığını,</w:t>
      </w:r>
      <w:r>
        <w:rPr>
          <w:rFonts w:ascii="Times New Roman TUR" w:hAnsi="Times New Roman TUR" w:cs="Times New Roman TUR"/>
        </w:rPr>
        <w:t xml:space="preserve"> </w:t>
      </w:r>
      <w:r>
        <w:rPr>
          <w:rFonts w:ascii="Times New Roman TUR" w:hAnsi="Times New Roman TUR" w:cs="Times New Roman TUR"/>
          <w:b/>
          <w:bCs/>
        </w:rPr>
        <w:t>planlamayı Genelkurmayın hazırladığı,</w:t>
      </w:r>
      <w:r>
        <w:rPr>
          <w:rFonts w:ascii="Times New Roman TUR" w:hAnsi="Times New Roman TUR" w:cs="Times New Roman TUR"/>
        </w:rPr>
        <w:t xml:space="preserve"> kendini geride tutan </w:t>
      </w:r>
      <w:r>
        <w:rPr>
          <w:rFonts w:ascii="Times New Roman TUR" w:hAnsi="Times New Roman TUR" w:cs="Times New Roman TUR"/>
          <w:b/>
          <w:bCs/>
        </w:rPr>
        <w:t>ancak her konuda karar veren Genelkurmay Başkanı Orgeneral İsmail Hakkı KARADAYI ve ona destek veren kuvvet komutanları ve Jandarma Genel Komutanı ile MGK Genel Sekreterliğinin yaptığı, Refahyol’u devirme kararını verenlerin geri planda kalırken medya ve kamuoyunun önüne çıkan en belirgin iki yüzünün Genelkurmay 2. Başkanı Orgeneral Çevik BİR ve Genelsekreter Tümgeneral Erol ÖZKASNAK olduğu, bu kadronun gerçek beyninin adeta lokomotifinin Deniz Kuvvetleri Komutanı Oramiral G. E. olduğu</w:t>
      </w:r>
      <w:r>
        <w:rPr>
          <w:rFonts w:ascii="Times New Roman TUR" w:hAnsi="Times New Roman TUR" w:cs="Times New Roman TUR"/>
        </w:rPr>
        <w:t xml:space="preserve"> belirtilmiştir. (Sayfa 179, 68. Klasör – Sayfa: 54-55)</w:t>
      </w:r>
    </w:p>
    <w:p w:rsidR="00FA220B" w:rsidRDefault="00FA220B" w:rsidP="00FA220B">
      <w:pPr>
        <w:ind w:left="-28" w:firstLine="737"/>
        <w:jc w:val="both"/>
        <w:rPr>
          <w:rFonts w:ascii="Times New Roman TUR" w:hAnsi="Times New Roman TUR" w:cs="Times New Roman TUR"/>
        </w:rPr>
      </w:pPr>
      <w:r>
        <w:rPr>
          <w:lang w:val="en-US"/>
        </w:rPr>
        <w:t>Sa</w:t>
      </w:r>
      <w:r>
        <w:rPr>
          <w:rFonts w:ascii="Times New Roman TUR" w:hAnsi="Times New Roman TUR" w:cs="Times New Roman TUR"/>
        </w:rPr>
        <w:t>ğlık sorunları olan G. E.'ye Tansu ÇİLLER'in Amerika'da bir doktor tavsiye ettiğini gazeteci C. A.'ya söylemesi üzerine, C. A.'nın bunu köşesinde yazması sonucu Erol ÖZKASNAK'ın C. A.'yı arayarak</w:t>
      </w:r>
      <w:r>
        <w:rPr>
          <w:rFonts w:ascii="Times New Roman TUR" w:hAnsi="Times New Roman TUR" w:cs="Times New Roman TUR"/>
          <w:b/>
          <w:bCs/>
        </w:rPr>
        <w:t xml:space="preserve"> "Şerefli bir Türk subayının o kadının tavsiyesine ihtiyacı yoktur, TSK kendi generaline, amiraline bakacak güçtedir, onun tavsiyesine ihtiyaç yok"</w:t>
      </w:r>
      <w:r>
        <w:rPr>
          <w:rFonts w:ascii="Times New Roman TUR" w:hAnsi="Times New Roman TUR" w:cs="Times New Roman TUR"/>
        </w:rPr>
        <w:t xml:space="preserve"> dediği, (Sayfa:201)</w:t>
      </w:r>
    </w:p>
    <w:p w:rsidR="00FA220B" w:rsidRDefault="00FA220B" w:rsidP="00FA220B">
      <w:pPr>
        <w:ind w:left="-28" w:firstLine="737"/>
        <w:jc w:val="both"/>
        <w:rPr>
          <w:lang w:val="en-US"/>
        </w:rPr>
      </w:pPr>
      <w:r>
        <w:rPr>
          <w:lang w:val="en-US"/>
        </w:rPr>
        <w:t xml:space="preserve">Refah Partisi Kahramanmaraş Milletvekili M. K.'nın 28 Şubat süreci öncesi gazetecilere </w:t>
      </w:r>
      <w:r>
        <w:rPr>
          <w:b/>
          <w:bCs/>
          <w:lang w:val="en-US"/>
        </w:rPr>
        <w:t>"Milli Savunma Bakanı, Genelkurmayın gölgesi altındadır. Bakanlar Kurulu, hükümet, MGK'nın gölgesi altındadır. TBMM de ordunun gölgesi altındadır. Böyle bir demokrasi olmaz. Yazık ki bu gölgeler gün geçtikçe daha da koyulaşıyor"</w:t>
      </w:r>
      <w:r>
        <w:rPr>
          <w:lang w:val="en-US"/>
        </w:rPr>
        <w:t xml:space="preserve"> dediği, bunun üzerine DYP Genel Başkan Yardımcısı H. E.'nin TBMM Genel Kurulunda yanına yaklaşarak "Sayın K., yerinizi öğrendiniz mi" dediği, "Sayın Başkan ne demek yerinizi öğrendiniz mi, açar mısınız biraz, ne demek" diye sorduğu, Onun "Yerleriniz belli" dediği, </w:t>
      </w:r>
    </w:p>
    <w:p w:rsidR="00FA220B" w:rsidRDefault="00FA220B" w:rsidP="00FA220B">
      <w:pPr>
        <w:ind w:left="-28" w:firstLine="737"/>
        <w:jc w:val="both"/>
        <w:rPr>
          <w:lang w:val="en-US"/>
        </w:rPr>
      </w:pPr>
    </w:p>
    <w:p w:rsidR="00FA220B" w:rsidRDefault="00FA220B" w:rsidP="00FA220B">
      <w:pPr>
        <w:ind w:left="-28" w:firstLine="737"/>
        <w:jc w:val="both"/>
        <w:rPr>
          <w:lang w:val="en-US"/>
        </w:rPr>
      </w:pPr>
    </w:p>
    <w:p w:rsidR="00FA220B" w:rsidRDefault="00FA220B" w:rsidP="00FA220B">
      <w:pPr>
        <w:ind w:left="-28" w:firstLine="737"/>
        <w:jc w:val="both"/>
        <w:rPr>
          <w:lang w:val="en-US"/>
        </w:rPr>
      </w:pPr>
    </w:p>
    <w:p w:rsidR="00FA220B" w:rsidRDefault="00FA220B" w:rsidP="00FA220B">
      <w:pPr>
        <w:ind w:left="-28" w:firstLine="737"/>
        <w:jc w:val="both"/>
        <w:rPr>
          <w:lang w:val="en-US"/>
        </w:rPr>
      </w:pPr>
    </w:p>
    <w:p w:rsidR="00FA220B" w:rsidRDefault="00FA220B" w:rsidP="00FA220B">
      <w:pPr>
        <w:ind w:left="-28" w:firstLine="737"/>
        <w:jc w:val="both"/>
        <w:rPr>
          <w:lang w:val="en-US"/>
        </w:rPr>
      </w:pPr>
      <w:r>
        <w:rPr>
          <w:lang w:val="en-US"/>
        </w:rPr>
        <w:t xml:space="preserve">Başbakan'ın zor durumda olduğu, </w:t>
      </w:r>
      <w:r>
        <w:rPr>
          <w:b/>
          <w:bCs/>
          <w:lang w:val="en-US"/>
        </w:rPr>
        <w:t>MGK Genel Sekreterliğinin beklenmedik bir açıklama yaparak "Kararlar uygulanmazsa yaptırımlar gelir" dediği,</w:t>
      </w:r>
      <w:r>
        <w:rPr>
          <w:lang w:val="en-US"/>
        </w:rPr>
        <w:t xml:space="preserve"> </w:t>
      </w:r>
      <w:r>
        <w:rPr>
          <w:b/>
          <w:bCs/>
          <w:lang w:val="en-US"/>
        </w:rPr>
        <w:t>bunun açık bir uyarı olduğu, artık kılıçların çekildiği, askerin adeta hükümete meydan okuduğu,</w:t>
      </w:r>
      <w:r>
        <w:rPr>
          <w:lang w:val="en-US"/>
        </w:rPr>
        <w:t xml:space="preserve"> (Sayfa: 215)</w:t>
      </w:r>
    </w:p>
    <w:p w:rsidR="00FA220B" w:rsidRDefault="00FA220B" w:rsidP="00FA220B">
      <w:pPr>
        <w:ind w:left="-28" w:firstLine="737"/>
        <w:jc w:val="both"/>
        <w:rPr>
          <w:rFonts w:ascii="Times New Roman TUR" w:hAnsi="Times New Roman TUR" w:cs="Times New Roman TUR"/>
        </w:rPr>
      </w:pPr>
      <w:r>
        <w:rPr>
          <w:lang w:val="en-US"/>
        </w:rPr>
        <w:t>Yeni Yüzy</w:t>
      </w:r>
      <w:r>
        <w:rPr>
          <w:rFonts w:ascii="Times New Roman TUR" w:hAnsi="Times New Roman TUR" w:cs="Times New Roman TUR"/>
        </w:rPr>
        <w:t xml:space="preserve">ıl Gazetesi yazarı A. B.'nin o dönem ki brifinglerden bir tanesini izlediğini belirterek bir ya da 2 gün sonra da </w:t>
      </w:r>
      <w:r>
        <w:rPr>
          <w:rFonts w:ascii="Times New Roman TUR" w:hAnsi="Times New Roman TUR" w:cs="Times New Roman TUR"/>
          <w:b/>
          <w:bCs/>
        </w:rPr>
        <w:t>"basının kara sayfası utanç sayfası"</w:t>
      </w:r>
      <w:r>
        <w:rPr>
          <w:rFonts w:ascii="Times New Roman TUR" w:hAnsi="Times New Roman TUR" w:cs="Times New Roman TUR"/>
        </w:rPr>
        <w:t xml:space="preserve"> diye bir yazı yazdığını, </w:t>
      </w:r>
      <w:r>
        <w:rPr>
          <w:rFonts w:ascii="Times New Roman TUR" w:hAnsi="Times New Roman TUR" w:cs="Times New Roman TUR"/>
          <w:b/>
          <w:bCs/>
        </w:rPr>
        <w:t>çünkü hakikaten Korgeneral Çetin DOĞAN'ın o zaman harekât dairesinin başında bulunduğunu,</w:t>
      </w:r>
      <w:r>
        <w:rPr>
          <w:rFonts w:ascii="Times New Roman TUR" w:hAnsi="Times New Roman TUR" w:cs="Times New Roman TUR"/>
        </w:rPr>
        <w:t xml:space="preserve"> sunumlarla sadece Türkiye'nin genel durumu değil, </w:t>
      </w:r>
      <w:r>
        <w:rPr>
          <w:rFonts w:ascii="Times New Roman TUR" w:hAnsi="Times New Roman TUR" w:cs="Times New Roman TUR"/>
          <w:b/>
          <w:bCs/>
        </w:rPr>
        <w:t>ne yapması gerektiğini, silahlı kuvvetlerin gerekirse nasıl duruma el koyacağını ve basının vazifelerini hatırlatan bir konuşma yaptığını</w:t>
      </w:r>
      <w:r>
        <w:rPr>
          <w:rFonts w:ascii="Times New Roman TUR" w:hAnsi="Times New Roman TUR" w:cs="Times New Roman TUR"/>
        </w:rPr>
        <w:t xml:space="preserve"> belirttiği, (Sayfa:223)</w:t>
      </w:r>
    </w:p>
    <w:p w:rsidR="00FA220B" w:rsidRDefault="00FA220B" w:rsidP="00FA220B">
      <w:pPr>
        <w:ind w:left="-28" w:firstLine="737"/>
        <w:jc w:val="both"/>
        <w:rPr>
          <w:rFonts w:ascii="Times New Roman TUR" w:hAnsi="Times New Roman TUR" w:cs="Times New Roman TUR"/>
        </w:rPr>
      </w:pPr>
      <w:r>
        <w:rPr>
          <w:lang w:val="en-US"/>
        </w:rPr>
        <w:t xml:space="preserve">T. B.'nin G. E. ile ilgili </w:t>
      </w:r>
      <w:r>
        <w:rPr>
          <w:b/>
          <w:bCs/>
          <w:lang w:val="en-US"/>
        </w:rPr>
        <w:t>"Güven'in ayr</w:t>
      </w:r>
      <w:r>
        <w:rPr>
          <w:rFonts w:ascii="Times New Roman TUR" w:hAnsi="Times New Roman TUR" w:cs="Times New Roman TUR"/>
          <w:b/>
          <w:bCs/>
        </w:rPr>
        <w:t xml:space="preserve">ı bir şekilde anlattığı olaylardan birisi de budur. Baktık ki diyor, Genelkurmayın elektrikleri yanıyor, ihtilal olacak diye korkanlar var. Gece ışıkları yakarak gittik." </w:t>
      </w:r>
      <w:r>
        <w:rPr>
          <w:rFonts w:ascii="Times New Roman TUR" w:hAnsi="Times New Roman TUR" w:cs="Times New Roman TUR"/>
        </w:rPr>
        <w:t xml:space="preserve">dediği, </w:t>
      </w:r>
    </w:p>
    <w:p w:rsidR="00FA220B" w:rsidRDefault="00FA220B" w:rsidP="00FA220B">
      <w:pPr>
        <w:ind w:left="-28" w:firstLine="737"/>
        <w:jc w:val="both"/>
        <w:rPr>
          <w:rFonts w:ascii="Times New Roman TUR" w:hAnsi="Times New Roman TUR" w:cs="Times New Roman TUR"/>
        </w:rPr>
      </w:pPr>
      <w:r>
        <w:rPr>
          <w:lang w:val="en-US"/>
        </w:rPr>
        <w:t>Hürriyet Gazetesi Genel Yay</w:t>
      </w:r>
      <w:r>
        <w:rPr>
          <w:rFonts w:ascii="Times New Roman TUR" w:hAnsi="Times New Roman TUR" w:cs="Times New Roman TUR"/>
        </w:rPr>
        <w:t xml:space="preserve">ın Yönetmeni E. Ö.'nün Hürriyetin </w:t>
      </w:r>
      <w:r>
        <w:rPr>
          <w:rFonts w:ascii="Times New Roman TUR" w:hAnsi="Times New Roman TUR" w:cs="Times New Roman TUR"/>
          <w:b/>
          <w:bCs/>
        </w:rPr>
        <w:t>"Gerekirse silah kullanırız" manşeti konusunda "Bir gün önce 450 kişiye brifing verdi askerler. Ben de oradaydım. Adam çıktı, açık açık bilmem ne kanununun şu maddesinde bize silah kullanma yetkisi veriliyor dedi."</w:t>
      </w:r>
      <w:r>
        <w:rPr>
          <w:rFonts w:ascii="Times New Roman TUR" w:hAnsi="Times New Roman TUR" w:cs="Times New Roman TUR"/>
        </w:rPr>
        <w:t xml:space="preserve"> şeklinde söylediği, </w:t>
      </w:r>
    </w:p>
    <w:p w:rsidR="00FA220B" w:rsidRDefault="00FA220B" w:rsidP="00FA220B">
      <w:pPr>
        <w:ind w:left="-28" w:firstLine="737"/>
        <w:jc w:val="both"/>
        <w:rPr>
          <w:rFonts w:ascii="Times New Roman TUR" w:hAnsi="Times New Roman TUR" w:cs="Times New Roman TUR"/>
        </w:rPr>
      </w:pPr>
      <w:r>
        <w:rPr>
          <w:lang w:val="en-US"/>
        </w:rPr>
        <w:t>Milliyet Gazetesi Genel Yay</w:t>
      </w:r>
      <w:r>
        <w:rPr>
          <w:rFonts w:ascii="Times New Roman TUR" w:hAnsi="Times New Roman TUR" w:cs="Times New Roman TUR"/>
        </w:rPr>
        <w:t xml:space="preserve">ın Yönetmeni D. S.’nin brifinglerle ilgili olarak "... Çünkü orada çıkan general açıkça cumhuriyeti koruma kollama maddesini ünlü Silahlı Kuvvetler İç Hizmet Yasasının 35. maddesini okudu, ama onunla da kalmadı, bir ilk oldu, İç Hizmet Yasasının 85. maddesine göre Silahlı Kuvvetlerin yetkisini yani cumhuriyeti koruma kollama görevini hatırlattı. </w:t>
      </w:r>
      <w:r>
        <w:rPr>
          <w:rFonts w:ascii="Times New Roman TUR" w:hAnsi="Times New Roman TUR" w:cs="Times New Roman TUR"/>
          <w:b/>
          <w:bCs/>
        </w:rPr>
        <w:t>İhlaller yaşanıyor, irtica bir tehdit. Silahlı Kuvvetler güç kullanacak. Yani asker silah kullanacak"</w:t>
      </w:r>
      <w:r>
        <w:rPr>
          <w:rFonts w:ascii="Times New Roman TUR" w:hAnsi="Times New Roman TUR" w:cs="Times New Roman TUR"/>
        </w:rPr>
        <w:t xml:space="preserve"> dediği, (Sayfa:233)</w:t>
      </w:r>
    </w:p>
    <w:p w:rsidR="00FA220B" w:rsidRDefault="00FA220B" w:rsidP="00FA220B">
      <w:pPr>
        <w:ind w:left="-28" w:firstLine="737"/>
        <w:jc w:val="both"/>
        <w:rPr>
          <w:rFonts w:ascii="Times New Roman TUR" w:hAnsi="Times New Roman TUR" w:cs="Times New Roman TUR"/>
        </w:rPr>
      </w:pPr>
      <w:r>
        <w:rPr>
          <w:rFonts w:ascii="Times New Roman TUR" w:hAnsi="Times New Roman TUR" w:cs="Times New Roman TUR"/>
        </w:rPr>
        <w:t xml:space="preserve">İçişleri Bakanı Meral AKŞENER'in söz konusu brifinglerle ilgili "... Sonra dendi ki: 'Valiler çağrılacak' Ben o zaman dedim ki 'Valiler çağrılabilir, valilerden giden olursa, kaç kişi giderse, bu 81 ilin 81 valisi giderse hepsini açığa alırım' ve benim alacağımı düşündüler. Valiler çağrılmadı, çağrılamadı. </w:t>
      </w:r>
      <w:r>
        <w:rPr>
          <w:rFonts w:ascii="Times New Roman TUR" w:hAnsi="Times New Roman TUR" w:cs="Times New Roman TUR"/>
          <w:b/>
          <w:bCs/>
        </w:rPr>
        <w:t>Bunun üzerine işte o masada 'Söyleyin o hanıma' şeklinde malum tehdit yapıldı." "BÇG'yi ben paylaşmasaydım, sümen altı etseydim, gitseydim, sayın Teoman KOMAN'a, sayın Çevik BİR ile irtibat kurup 'Bu iktidar gidecek, ben de geçici dönem başbakanı olurum' diyebilseydim ben, bunları diyenler oldu siyasilerin arasında, ben de bunları deseydim başka bir Türkiye'ydi. Başbakan olurdum, demiyorum yani işbirliğinden bahsediyorum...</w:t>
      </w:r>
      <w:r>
        <w:rPr>
          <w:rFonts w:ascii="Times New Roman TUR" w:hAnsi="Times New Roman TUR" w:cs="Times New Roman TUR"/>
        </w:rPr>
        <w:t xml:space="preserve"> Ben kamu oyu ile paylaştım. </w:t>
      </w:r>
      <w:r>
        <w:rPr>
          <w:rFonts w:ascii="Times New Roman TUR" w:hAnsi="Times New Roman TUR" w:cs="Times New Roman TUR"/>
          <w:b/>
          <w:bCs/>
        </w:rPr>
        <w:t>Sonra büyük bir manevi sopa yedim... Hıyaneti Vataniye kanunundan yargılanacağıma dair bütün görsel ve yazılı basın 10 gün yayın yaptı ve o 10 gün benim telefonum çalmadı. Eşimin ve abimin, 13-14 yaşındaki oğlumun çevresindeki insanlar selam vermekten korktu..."</w:t>
      </w:r>
      <w:r>
        <w:rPr>
          <w:rFonts w:ascii="Times New Roman TUR" w:hAnsi="Times New Roman TUR" w:cs="Times New Roman TUR"/>
        </w:rPr>
        <w:t xml:space="preserve"> dediği, </w:t>
      </w:r>
    </w:p>
    <w:p w:rsidR="00FA220B" w:rsidRDefault="00FA220B" w:rsidP="00FA220B">
      <w:pPr>
        <w:ind w:left="-28" w:firstLine="737"/>
        <w:jc w:val="both"/>
        <w:rPr>
          <w:lang w:val="en-US"/>
        </w:rPr>
      </w:pPr>
      <w:r>
        <w:rPr>
          <w:lang w:val="en-US"/>
        </w:rPr>
        <w:t xml:space="preserve">28 Şubatta alınan MGK kararlarının eksiksiz uygulatmak, bunun için uygun olan ortamı oluşturmak için Anasol-D hükümetinin ilk icraatının, kısa adı EMASYA olan Emniyet Asayiş Yardımlaşma Protokolüne imzalatmak olduğunu, </w:t>
      </w:r>
      <w:r>
        <w:rPr>
          <w:b/>
          <w:bCs/>
          <w:lang w:val="en-US"/>
        </w:rPr>
        <w:t>TSK ile İçişleri Bakanlığı arasında imzalanan protokole göre asayiş olaylarına validen izin almadan müdahale edilebileceği,</w:t>
      </w:r>
      <w:r>
        <w:rPr>
          <w:lang w:val="en-US"/>
        </w:rPr>
        <w:t xml:space="preserve"> her ildeki askeri garnizonda "Asayiş Güvenlik Merkezi" kurulduğu, sivil otoritenin askerle birlikte çalışmaya zorlandığı, daha da önemlisi </w:t>
      </w:r>
      <w:r>
        <w:rPr>
          <w:b/>
          <w:bCs/>
          <w:lang w:val="en-US"/>
        </w:rPr>
        <w:t xml:space="preserve">devlet kadrolarına alınacak kişilerin güvenlik soruşturmalarının askere bırakıldığı, RTÜK, YÖK ve TRT'ye askeri temsilciler atandığı, kısacası sivil kadroların askerin denetimine sokulduğu </w:t>
      </w:r>
      <w:r>
        <w:rPr>
          <w:lang w:val="en-US"/>
        </w:rPr>
        <w:t xml:space="preserve">belirtilmiştir. (68. klasör, sayfa:50-54) </w:t>
      </w:r>
    </w:p>
    <w:p w:rsidR="00FA220B" w:rsidRDefault="00FA220B" w:rsidP="00FA220B">
      <w:pPr>
        <w:ind w:left="-28" w:firstLine="737"/>
        <w:jc w:val="both"/>
        <w:rPr>
          <w:lang w:val="en-US"/>
        </w:rPr>
      </w:pPr>
      <w:r>
        <w:rPr>
          <w:lang w:val="en-US"/>
        </w:rPr>
        <w:t>Dönemin Başbakanının, İsmail Hakkı KARADAYI'nın görev süresinin uzatılması ile ilgili konunun bazılarının önünün açılmasına yönelik bir proje olduğu, kendilerinin buna itibar etmediğini ... örneğin Çevik BİR'in Genelkurmay Başkanı olabilmesi için mutlaka önündeki engelin bertaraf edilmesinin gerektiği, bunun da ancak Genelkurmay Başkanının süresinin uzatılarak mümkün olduğunu belirttiği,</w:t>
      </w:r>
    </w:p>
    <w:p w:rsidR="00FA220B" w:rsidRDefault="00FA220B" w:rsidP="00FA220B">
      <w:pPr>
        <w:ind w:left="-28" w:firstLine="737"/>
        <w:jc w:val="both"/>
        <w:rPr>
          <w:lang w:val="en-US"/>
        </w:rPr>
      </w:pPr>
    </w:p>
    <w:p w:rsidR="00FA220B" w:rsidRDefault="00FA220B" w:rsidP="00FA220B">
      <w:pPr>
        <w:ind w:left="-28" w:firstLine="737"/>
        <w:jc w:val="both"/>
        <w:rPr>
          <w:lang w:val="en-US"/>
        </w:rPr>
      </w:pPr>
    </w:p>
    <w:p w:rsidR="00FA220B" w:rsidRDefault="00FA220B" w:rsidP="00FA220B">
      <w:pPr>
        <w:ind w:left="-28" w:firstLine="737"/>
        <w:jc w:val="both"/>
        <w:rPr>
          <w:lang w:val="en-US"/>
        </w:rPr>
      </w:pPr>
      <w:r>
        <w:rPr>
          <w:lang w:val="en-US"/>
        </w:rPr>
        <w:t>Genelkurmay Başkanlığının 15 Nisan 1998 tarihli emri ile psikolojik savaş çarkının dönmeye başladığı, 24 Nisan günü Genelkurmay 2. Başkanı Çevik BİR'in "Andıç" denen belgeyi imzaladığı,</w:t>
      </w:r>
      <w:r>
        <w:rPr>
          <w:b/>
          <w:bCs/>
          <w:lang w:val="en-US"/>
        </w:rPr>
        <w:t xml:space="preserve"> amacın Ş. S.’nin ifadelerine can sıkan iş adamlarını siyasileri ve gazetecileri ekleyerek onları yıpratmak, gerekirse haklarında dava açmak, Refah Partisinin PKK ile iş birliği içinde olduğunu ortaya koyarak Fazilet Partisini yıpratmak olduğu</w:t>
      </w:r>
      <w:r>
        <w:rPr>
          <w:lang w:val="en-US"/>
        </w:rPr>
        <w:t xml:space="preserve"> anlatılmaktadır. (68. klasör, sayfa 49)</w:t>
      </w:r>
    </w:p>
    <w:p w:rsidR="00FA220B" w:rsidRDefault="00FA220B" w:rsidP="00FA220B">
      <w:pPr>
        <w:ind w:left="-28" w:firstLine="737"/>
        <w:jc w:val="both"/>
        <w:rPr>
          <w:rFonts w:ascii="Times New Roman TUR" w:hAnsi="Times New Roman TUR" w:cs="Times New Roman TUR"/>
        </w:rPr>
      </w:pPr>
      <w:r>
        <w:rPr>
          <w:lang w:val="en-US"/>
        </w:rPr>
        <w:t>1996 Haziran</w:t>
      </w:r>
      <w:r>
        <w:rPr>
          <w:rFonts w:ascii="Times New Roman TUR" w:hAnsi="Times New Roman TUR" w:cs="Times New Roman TUR"/>
        </w:rPr>
        <w:t xml:space="preserve">ından Temmuz 1997 tarihleri arasında gazeteci C. A.'nın Cumhuriyet gazetesinde yayınlanan köşe yazılarında yapılan araştırmada; </w:t>
      </w:r>
    </w:p>
    <w:p w:rsidR="00FA220B" w:rsidRDefault="00FA220B" w:rsidP="00FA220B">
      <w:pPr>
        <w:ind w:left="-28" w:firstLine="737"/>
        <w:jc w:val="both"/>
        <w:rPr>
          <w:lang w:val="en-US"/>
        </w:rPr>
      </w:pPr>
      <w:r>
        <w:rPr>
          <w:lang w:val="en-US"/>
        </w:rPr>
        <w:t>8 Şubat 1997 tarihli "Bu hükümetten kurtulmak" başlıklı köşe yazısında; "Takkeli Başbakan tank seslerinden acayip duygulanan Refah grubunu yatıştırmak için yine almış sazı eline vurmuş teline, aman ki aman. Neler söylüyor neler? Örneğin 'Türkiye'de rejim tehlikesi yoktur' ... Takkeli gider rejim sorunu biter" dediği,</w:t>
      </w:r>
    </w:p>
    <w:p w:rsidR="00FA220B" w:rsidRDefault="00FA220B" w:rsidP="00FA220B">
      <w:pPr>
        <w:ind w:left="-28" w:firstLine="737"/>
        <w:jc w:val="both"/>
        <w:rPr>
          <w:rFonts w:ascii="Times New Roman TUR" w:hAnsi="Times New Roman TUR" w:cs="Times New Roman TUR"/>
        </w:rPr>
      </w:pPr>
      <w:r>
        <w:rPr>
          <w:lang w:val="en-US"/>
        </w:rPr>
        <w:t>22 Mart 1997 tarihli yaz</w:t>
      </w:r>
      <w:r>
        <w:rPr>
          <w:rFonts w:ascii="Times New Roman TUR" w:hAnsi="Times New Roman TUR" w:cs="Times New Roman TUR"/>
        </w:rPr>
        <w:t xml:space="preserve">ısında; "Deniz Kuvvetleri Komutanı Oramiral G. E. demokrasi, laiklik ve sosyal hukuk devleti ögelerinin TSK'nın son limitleri olduğunu söylüyor, 'taviz verilemez' diyor. Yalancıların, saptırma ustalarının kulağına yeni bir küpe." dediği, </w:t>
      </w:r>
    </w:p>
    <w:p w:rsidR="00FA220B" w:rsidRDefault="00FA220B" w:rsidP="00FA220B">
      <w:pPr>
        <w:ind w:left="-28" w:firstLine="737"/>
        <w:jc w:val="both"/>
        <w:rPr>
          <w:rFonts w:ascii="Times New Roman TUR" w:hAnsi="Times New Roman TUR" w:cs="Times New Roman TUR"/>
        </w:rPr>
      </w:pPr>
      <w:r>
        <w:rPr>
          <w:lang w:val="en-US"/>
        </w:rPr>
        <w:t>30 Nisan 1997 tarihli yaz</w:t>
      </w:r>
      <w:r>
        <w:rPr>
          <w:rFonts w:ascii="Times New Roman TUR" w:hAnsi="Times New Roman TUR" w:cs="Times New Roman TUR"/>
        </w:rPr>
        <w:t xml:space="preserve">ısında; (Medya mensuplarına verilen brifing ile ilgili) "Oysa parlamentonun rejimin vazgeçilmez bir ögesi olduklarını söyleyerek övünen partilerin de bu görevi hiç değilse bu kez anımsayarak yerine getirmesini istemek hakkımız ve TSK'nın da hakkı değil mi?" dediği, </w:t>
      </w:r>
    </w:p>
    <w:p w:rsidR="00FA220B" w:rsidRDefault="00FA220B" w:rsidP="00FA220B">
      <w:pPr>
        <w:ind w:left="-28" w:firstLine="737"/>
        <w:jc w:val="both"/>
        <w:rPr>
          <w:rFonts w:ascii="Times New Roman TUR" w:hAnsi="Times New Roman TUR" w:cs="Times New Roman TUR"/>
          <w:b/>
          <w:bCs/>
        </w:rPr>
      </w:pPr>
      <w:r>
        <w:rPr>
          <w:lang w:val="en-US"/>
        </w:rPr>
        <w:t>26 May</w:t>
      </w:r>
      <w:r>
        <w:rPr>
          <w:rFonts w:ascii="Times New Roman TUR" w:hAnsi="Times New Roman TUR" w:cs="Times New Roman TUR"/>
        </w:rPr>
        <w:t xml:space="preserve">ıs 1996 tarihli yazısında; </w:t>
      </w:r>
      <w:r>
        <w:rPr>
          <w:rFonts w:ascii="Times New Roman TUR" w:hAnsi="Times New Roman TUR" w:cs="Times New Roman TUR"/>
          <w:b/>
          <w:bCs/>
        </w:rPr>
        <w:t>"</w:t>
      </w:r>
      <w:r>
        <w:rPr>
          <w:rFonts w:ascii="Times New Roman TUR" w:hAnsi="Times New Roman TUR" w:cs="Times New Roman TUR"/>
          <w:b/>
          <w:bCs/>
          <w:i/>
          <w:iCs/>
        </w:rPr>
        <w:t>Askerlerin yeni model darbe uygulamalarının</w:t>
      </w:r>
      <w:r>
        <w:rPr>
          <w:rFonts w:ascii="Times New Roman TUR" w:hAnsi="Times New Roman TUR" w:cs="Times New Roman TUR"/>
          <w:b/>
          <w:bCs/>
        </w:rPr>
        <w:t xml:space="preserve"> tümünü içeren dışardan baskılar sonuç vermezse varacağımız noktayı artık lise öğrencileri dahi çaktı." dediği, </w:t>
      </w:r>
    </w:p>
    <w:p w:rsidR="00FA220B" w:rsidRDefault="00FA220B" w:rsidP="00FA220B">
      <w:pPr>
        <w:ind w:left="-28" w:firstLine="737"/>
        <w:jc w:val="both"/>
        <w:rPr>
          <w:lang w:val="en-US"/>
        </w:rPr>
      </w:pPr>
      <w:r>
        <w:rPr>
          <w:lang w:val="en-US"/>
        </w:rPr>
        <w:t xml:space="preserve">7 Haziran 1997 tarihli dönemin Başbakanından "Takkeli Başbakan" olarak bahsettiği yazısında; "Sadece 10 ayda Türkiye'yi siyaseti ile ekonomisi ile, toplum huzuru ile öyle bir noktaya getirdiler ki askeri kışladan dışarı çıkartmayı başardılar..." dediği, </w:t>
      </w:r>
    </w:p>
    <w:p w:rsidR="00FA220B" w:rsidRDefault="00FA220B" w:rsidP="00FA220B">
      <w:pPr>
        <w:ind w:left="-28" w:firstLine="737"/>
        <w:jc w:val="both"/>
        <w:rPr>
          <w:lang w:val="en-US"/>
        </w:rPr>
      </w:pPr>
      <w:r>
        <w:rPr>
          <w:lang w:val="en-US"/>
        </w:rPr>
        <w:t>12 Haziran 1997 tarihli "Gerekirse silahla koruruz" manşeti ile yayınlanan yazısında; "Oysa iktidar hırsı ile gözü koltuktan başka birşey göremeyen şaibe hanım kim olduklarını söylemeden darbe isteyenleri vatan ihaneti ile suçluyor ve basından tepki görüyor..." dediği,</w:t>
      </w:r>
    </w:p>
    <w:p w:rsidR="00FA220B" w:rsidRDefault="00FA220B" w:rsidP="00FA220B">
      <w:pPr>
        <w:ind w:left="-28" w:firstLine="737"/>
        <w:jc w:val="both"/>
        <w:rPr>
          <w:rFonts w:ascii="Times New Roman TUR" w:hAnsi="Times New Roman TUR" w:cs="Times New Roman TUR"/>
        </w:rPr>
      </w:pPr>
      <w:r>
        <w:rPr>
          <w:lang w:val="en-US"/>
        </w:rPr>
        <w:t>Ad</w:t>
      </w:r>
      <w:r>
        <w:rPr>
          <w:rFonts w:ascii="Times New Roman TUR" w:hAnsi="Times New Roman TUR" w:cs="Times New Roman TUR"/>
        </w:rPr>
        <w:t xml:space="preserve">ı geçen yazarın 28 Haziran 1997 tarihli yazısında Başbakan Yardımcısı Tansu ÇİLLER'den "Şaibe – Şaibe Hanım" şeklinde bahsettiği, tarihi tam olarak tespit edilemeyen ancak o dönemde yazıldığı anlaşılan yazıda İç Hizmet Yönetmeliğinin 85. maddesini hatırlattıktan sonra "Askerler Türkiye'nin karşı karşıya olduğu büyük tehlikeyi açık seçik anlatıyorlar. Sorumluluklarını ve yasal görevlerini bir kez daha duyuyorlar..." dediği anlaşılmıştır. (68. Klasör – Sayfa: 19-36) </w:t>
      </w:r>
    </w:p>
    <w:p w:rsidR="00FA220B" w:rsidRDefault="00FA220B" w:rsidP="00FA220B">
      <w:pPr>
        <w:ind w:left="-28" w:firstLine="737"/>
        <w:jc w:val="both"/>
        <w:rPr>
          <w:rFonts w:ascii="Times New Roman TUR" w:hAnsi="Times New Roman TUR" w:cs="Times New Roman TUR"/>
        </w:rPr>
      </w:pPr>
      <w:r>
        <w:rPr>
          <w:lang w:val="en-US"/>
        </w:rPr>
        <w:t>1996 Haziran’</w:t>
      </w:r>
      <w:r>
        <w:rPr>
          <w:rFonts w:ascii="Times New Roman TUR" w:hAnsi="Times New Roman TUR" w:cs="Times New Roman TUR"/>
        </w:rPr>
        <w:t>ından Temmuz 1997 tarihleri arasında gazeteci M. B.'nin Cumhuriyet gazetesinde yayınlanan köşe yazılarında yapılan araştırmada;</w:t>
      </w:r>
    </w:p>
    <w:p w:rsidR="00FA220B" w:rsidRDefault="00FA220B" w:rsidP="00FA220B">
      <w:pPr>
        <w:ind w:left="-28" w:firstLine="737"/>
        <w:jc w:val="both"/>
        <w:rPr>
          <w:rFonts w:ascii="Times New Roman TUR" w:hAnsi="Times New Roman TUR" w:cs="Times New Roman TUR"/>
        </w:rPr>
      </w:pPr>
      <w:r>
        <w:rPr>
          <w:lang w:val="en-US"/>
        </w:rPr>
        <w:t>28 May</w:t>
      </w:r>
      <w:r>
        <w:rPr>
          <w:rFonts w:ascii="Times New Roman TUR" w:hAnsi="Times New Roman TUR" w:cs="Times New Roman TUR"/>
        </w:rPr>
        <w:t xml:space="preserve">ıs 1997 tarihli "Asker Kışladan Çıktı" başlıklı yazısında; "Artık siyasi gelişmelerin içinde MGK da var. Gücünü anayasadan alan MGK cesaretini de toplumsal tasadan alıyor." dediği, </w:t>
      </w:r>
    </w:p>
    <w:p w:rsidR="00FA220B" w:rsidRDefault="00FA220B" w:rsidP="00FA220B">
      <w:pPr>
        <w:ind w:left="-28" w:firstLine="737"/>
        <w:jc w:val="both"/>
        <w:rPr>
          <w:rFonts w:eastAsia="Times New Roman"/>
        </w:rPr>
      </w:pPr>
      <w:r>
        <w:rPr>
          <w:lang w:val="en-US"/>
        </w:rPr>
        <w:t>Haziran 1997 tarihli yaz</w:t>
      </w:r>
      <w:r>
        <w:rPr>
          <w:rFonts w:ascii="Times New Roman TUR" w:hAnsi="Times New Roman TUR" w:cs="Times New Roman TUR"/>
        </w:rPr>
        <w:t xml:space="preserve">ısında "Gündemdeki konu Erzurum Bölge Komutanı Tuğgeneral O.Ö.nün bayramlık konuşması. Kamuoyunda genel olarak birleşilen düşünce şu: Ö.isimli kişinin söyledikleri doğru, </w:t>
      </w:r>
      <w:r>
        <w:rPr>
          <w:rFonts w:ascii="Times New Roman TUR" w:hAnsi="Times New Roman TUR" w:cs="Times New Roman TUR"/>
        </w:rPr>
        <w:lastRenderedPageBreak/>
        <w:t>üslubu ağır..." (Şahsın dönemin başbakanına P….enk diye hakareti ile ilgili – Son Darbe 28 Şubat M. A. B. Sayfa:225) dediği (68. klasör, sayfa: 1-18) tespit edilmiştir.</w:t>
      </w:r>
      <w:r>
        <w:rPr>
          <w:rFonts w:eastAsia="Times New Roman"/>
        </w:rPr>
        <w:t xml:space="preserve"> </w:t>
      </w:r>
    </w:p>
    <w:p w:rsidR="00FA220B" w:rsidRDefault="00FA220B" w:rsidP="00FA220B"/>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p>
    <w:p w:rsidR="00FA220B" w:rsidRDefault="00FA220B" w:rsidP="00FA220B">
      <w:pPr>
        <w:jc w:val="center"/>
        <w:rPr>
          <w:b/>
        </w:rPr>
      </w:pPr>
      <w:r>
        <w:rPr>
          <w:b/>
        </w:rPr>
        <w:t>5. BÖLÜM</w:t>
      </w:r>
    </w:p>
    <w:p w:rsidR="00FA220B" w:rsidRDefault="00FA220B" w:rsidP="00FA220B">
      <w:pPr>
        <w:ind w:firstLine="708"/>
        <w:jc w:val="center"/>
        <w:rPr>
          <w:b/>
          <w:bCs/>
          <w:sz w:val="28"/>
          <w:szCs w:val="28"/>
          <w:lang w:val="en-US"/>
        </w:rPr>
      </w:pPr>
    </w:p>
    <w:p w:rsidR="00FA220B" w:rsidRDefault="00FA220B" w:rsidP="00FA220B">
      <w:pPr>
        <w:ind w:firstLine="708"/>
        <w:jc w:val="center"/>
        <w:rPr>
          <w:b/>
          <w:bCs/>
          <w:sz w:val="28"/>
          <w:szCs w:val="28"/>
          <w:lang w:val="en-US"/>
        </w:rPr>
      </w:pPr>
      <w:r>
        <w:rPr>
          <w:b/>
          <w:bCs/>
          <w:sz w:val="28"/>
          <w:szCs w:val="28"/>
          <w:lang w:val="en-US"/>
        </w:rPr>
        <w:t>ŞÜPHELİLERİN İFADELERİ VE BÇG İLE İRTİBATLARI</w:t>
      </w:r>
    </w:p>
    <w:p w:rsidR="00FA220B" w:rsidRDefault="00FA220B" w:rsidP="00FA220B">
      <w:pPr>
        <w:ind w:firstLine="708"/>
        <w:jc w:val="center"/>
        <w:rPr>
          <w:b/>
          <w:bCs/>
          <w:lang w:val="en-US"/>
        </w:rPr>
      </w:pPr>
    </w:p>
    <w:p w:rsidR="00FA220B" w:rsidRDefault="00FA220B" w:rsidP="00FA220B">
      <w:pPr>
        <w:ind w:firstLine="708"/>
        <w:jc w:val="both"/>
        <w:rPr>
          <w:b/>
          <w:bCs/>
          <w:lang w:val="en-US"/>
        </w:rPr>
      </w:pPr>
      <w:r>
        <w:rPr>
          <w:b/>
          <w:bCs/>
          <w:lang w:val="en-US"/>
        </w:rPr>
        <w:t xml:space="preserve">Bu bölüme şüphelilerin ifadeleri özet halinde aktarılmış, iddianamenin birinci bölümünde tüm şüphelilerin konumları, BÇG içindeki faaliyetleri, geniş ve kapsamlı olarak anlatılmış ve bir kısmı da özet halinde bu bölüme alınmıştır. </w:t>
      </w:r>
    </w:p>
    <w:p w:rsidR="00FA220B" w:rsidRDefault="00FA220B" w:rsidP="00FA220B">
      <w:pPr>
        <w:ind w:firstLine="708"/>
        <w:jc w:val="both"/>
        <w:rPr>
          <w:b/>
          <w:bCs/>
          <w:lang w:val="en-US"/>
        </w:rPr>
      </w:pPr>
    </w:p>
    <w:p w:rsidR="00FA220B" w:rsidRDefault="00FA220B" w:rsidP="00FA220B">
      <w:pPr>
        <w:ind w:firstLine="708"/>
        <w:jc w:val="both"/>
        <w:rPr>
          <w:b/>
          <w:bCs/>
        </w:rPr>
      </w:pPr>
      <w:r>
        <w:rPr>
          <w:b/>
          <w:bCs/>
          <w:lang w:val="en-US"/>
        </w:rPr>
        <w:t xml:space="preserve">1-ŞÜPHELİ </w:t>
      </w:r>
      <w:r>
        <w:rPr>
          <w:b/>
          <w:bCs/>
        </w:rPr>
        <w:t xml:space="preserve">İSMAİL HAKKI KARADAYI </w:t>
      </w:r>
    </w:p>
    <w:p w:rsidR="00FA220B" w:rsidRDefault="00FA220B" w:rsidP="00FA220B">
      <w:pPr>
        <w:ind w:firstLine="708"/>
        <w:jc w:val="both"/>
      </w:pPr>
      <w:r>
        <w:t xml:space="preserve">-30 Ağustos 1994 ile 30 Ağustos 1998 tarihleri arasında Genelkurmay Başkanı olarak görev yaptığı, </w:t>
      </w:r>
    </w:p>
    <w:p w:rsidR="00FA220B" w:rsidRDefault="00FA220B" w:rsidP="00FA220B">
      <w:pPr>
        <w:ind w:firstLine="708"/>
        <w:jc w:val="both"/>
      </w:pPr>
      <w:r>
        <w:t xml:space="preserve">-Batı Çalışma Grubu 10 Nisan 1997 tarihinde Genelkurmay karargâhında kurulmuş ve Batı Çalışma Grubu ile ilgili aşağıda belirtilen; </w:t>
      </w:r>
    </w:p>
    <w:p w:rsidR="00FA220B" w:rsidRDefault="00FA220B" w:rsidP="00FA220B">
      <w:pPr>
        <w:ind w:firstLine="708"/>
        <w:jc w:val="both"/>
      </w:pPr>
      <w:r>
        <w:t xml:space="preserve">-10 Nisan 1997 tarihli Batı Çalışma Grubunun kurulması konulu, </w:t>
      </w:r>
    </w:p>
    <w:p w:rsidR="00FA220B" w:rsidRDefault="00FA220B" w:rsidP="00FA220B">
      <w:pPr>
        <w:ind w:firstLine="708"/>
        <w:jc w:val="both"/>
      </w:pPr>
      <w:r>
        <w:t xml:space="preserve">-29 Nisan 1997 tarihli Batı Çalışma Grubu Rapor Sistemi konulu, </w:t>
      </w:r>
    </w:p>
    <w:p w:rsidR="00FA220B" w:rsidRDefault="00FA220B" w:rsidP="00FA220B">
      <w:pPr>
        <w:ind w:firstLine="708"/>
        <w:jc w:val="both"/>
      </w:pPr>
      <w:r>
        <w:t xml:space="preserve">-6 Mayıs 1997 tarihli Batı Çalışma Grubu Batı Harekât Konsepti konulu, </w:t>
      </w:r>
    </w:p>
    <w:p w:rsidR="00FA220B" w:rsidRDefault="00FA220B" w:rsidP="00FA220B">
      <w:pPr>
        <w:ind w:firstLine="708"/>
        <w:jc w:val="both"/>
      </w:pPr>
      <w:r>
        <w:t xml:space="preserve">-27 Mayıs 1997 tarihli Batı Çalışma Grubu Batı Eylem planı konulu belgeler Genelkurmay 2. Başkanı Çevik BİR tarafından dağıtım gereği olarak </w:t>
      </w:r>
      <w:r>
        <w:rPr>
          <w:b/>
          <w:u w:val="single"/>
        </w:rPr>
        <w:t>Genelkurmay Başkanı emriyle</w:t>
      </w:r>
      <w:r>
        <w:rPr>
          <w:b/>
        </w:rPr>
        <w:t xml:space="preserve"> </w:t>
      </w:r>
      <w:r>
        <w:t xml:space="preserve">Kara Kuvvetleri Komutanlığına, </w:t>
      </w:r>
      <w:r>
        <w:lastRenderedPageBreak/>
        <w:t xml:space="preserve">Deniz Kuvvetleri Komutanlığına, Hava Kuvvetleri Komutanlığına, Jandarma Genel Komutanlığına ve ilgili yerlere gönderilmiştir. </w:t>
      </w:r>
    </w:p>
    <w:p w:rsidR="00FA220B" w:rsidRDefault="00FA220B" w:rsidP="00FA220B">
      <w:pPr>
        <w:ind w:firstLine="708"/>
        <w:jc w:val="both"/>
      </w:pPr>
      <w:r>
        <w:t xml:space="preserve">Genelkurmay Başkanı olan İsmail Hakkı KARADAYI’nın Batı Çalışma Grubunun karargâhta kurulmasından ve Batı Çalışma Grubu belgelerinden haberinin olmaması düşünülemez. </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Genelkurmay Adli Müşaviri, Genelkurmay Genel Sekreter Vekili ve Batı Çalışma Grubunun katılımı ile yapılan özel takdim yapıldığı,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Genelkurmay Harekât Başkanlığı Koordinatörlüğünde Gnkur.Harekât Başkanı, Genkur.Adli Müşaviri, KKK.İsth.Bşk., Dz.K.K.İsth.Bşk., J.Gn.K.İsth.Bşk, J.Gn.K.Hrk.Bşk.,  Hv.K.K.İsth.Bşk, Gnkur.İKK ve Güv.D.Bşk.Gnkur.İGHD.Bşk., katılımı ile 08.05.1997 Perşembe, 22.05.1997 Perşembe, 26.05.1997 Pazartesi, 29.05.1997 Perşembe, 02.06.1997 Pazartesi, 05.06.1997 Perşembe, 09.06.1997 Pazartesi, 12.06.1997 Perşembe, 06.06.1997 Pazartesi, 02.07.1997 Çarşamba günleri Batı Çalışma Grubu toplantıları yapılmıştır.</w:t>
      </w:r>
    </w:p>
    <w:p w:rsidR="00FA220B" w:rsidRDefault="00FA220B" w:rsidP="00FA220B">
      <w:pPr>
        <w:ind w:firstLine="708"/>
        <w:jc w:val="both"/>
      </w:pPr>
    </w:p>
    <w:p w:rsidR="00FA220B" w:rsidRDefault="00FA220B" w:rsidP="00FA220B">
      <w:pPr>
        <w:ind w:left="1134" w:hanging="425"/>
        <w:jc w:val="center"/>
        <w:rPr>
          <w:b/>
        </w:rPr>
      </w:pPr>
      <w:r>
        <w:rPr>
          <w:b/>
        </w:rPr>
        <w:t>- MİLLİ GÜVENLİK KURULU SEKRETERLİĞİNDEN GÖNDERİLEN</w:t>
      </w:r>
    </w:p>
    <w:p w:rsidR="00FA220B" w:rsidRDefault="00FA220B" w:rsidP="00FA220B">
      <w:pPr>
        <w:ind w:left="1134" w:hanging="425"/>
        <w:jc w:val="center"/>
        <w:rPr>
          <w:b/>
        </w:rPr>
      </w:pPr>
      <w:r>
        <w:rPr>
          <w:b/>
        </w:rPr>
        <w:t>BRİFİNGTE YAPILAN KONUŞMALAR</w:t>
      </w:r>
    </w:p>
    <w:p w:rsidR="00FA220B" w:rsidRDefault="00FA220B" w:rsidP="00FA220B">
      <w:pPr>
        <w:ind w:firstLine="709"/>
        <w:jc w:val="both"/>
        <w:rPr>
          <w:b/>
        </w:rPr>
      </w:pPr>
      <w:r>
        <w:rPr>
          <w:b/>
        </w:rPr>
        <w:t>Başlıklı 4 numaralı belge,</w:t>
      </w:r>
    </w:p>
    <w:p w:rsidR="00FA220B" w:rsidRDefault="00FA220B" w:rsidP="00FA220B">
      <w:pPr>
        <w:ind w:firstLine="709"/>
        <w:jc w:val="both"/>
        <w:rPr>
          <w:b/>
        </w:rPr>
      </w:pPr>
      <w:r>
        <w:rPr>
          <w:b/>
        </w:rPr>
        <w:t>Sayın Cumhurbaşkanı’na Genelkurmay Karargâhında verilen brifing’te yapılan konuşmalar başlıklı  oluşan GİZLİ ibareli ve KAŞELİ 17 Ocak 1997 Tarihli 3 sayfadan oluşan belgede,</w:t>
      </w:r>
    </w:p>
    <w:p w:rsidR="00FA220B" w:rsidRDefault="00FA220B" w:rsidP="00FA220B">
      <w:pPr>
        <w:ind w:firstLine="709"/>
        <w:jc w:val="both"/>
        <w:rPr>
          <w:b/>
        </w:rPr>
      </w:pPr>
      <w:r>
        <w:rPr>
          <w:b/>
        </w:rPr>
        <w:t>“Sn.Cumhurbaşkanı:</w:t>
      </w:r>
    </w:p>
    <w:p w:rsidR="00FA220B" w:rsidRDefault="00FA220B" w:rsidP="00FA220B">
      <w:pPr>
        <w:ind w:firstLine="709"/>
        <w:jc w:val="both"/>
      </w:pPr>
      <w:r>
        <w:t>-Bu konu MGK da görüşülmek üzere gündeme getirilmiştir. Şu ana kadar görüşülemedi. Benim elimde de böyle bir dosya mevcut.</w:t>
      </w:r>
    </w:p>
    <w:p w:rsidR="00FA220B" w:rsidRDefault="00FA220B" w:rsidP="00FA220B">
      <w:pPr>
        <w:ind w:firstLine="709"/>
        <w:jc w:val="both"/>
      </w:pPr>
      <w:r>
        <w:t>-Türkiye Cumhuriyeti kurulduğundan beri bu tür tehditler olmuştur. Bir komünist devleti kurulması tehlikesi de vardı. Her zaman bu tür tehlikeler oluşmuştur. Önemli olan Türkiye’yi idare edilemez duruma getirmemektir. Devlet’in alacağı tedbirlerle bu tehdit tesirsiz hale getirilebilir.</w:t>
      </w:r>
    </w:p>
    <w:p w:rsidR="00FA220B" w:rsidRDefault="00FA220B" w:rsidP="00FA220B">
      <w:pPr>
        <w:ind w:firstLine="709"/>
        <w:jc w:val="both"/>
      </w:pPr>
      <w:r>
        <w:t>-Söylenenlerin bir kısmı yeni değildir. Bir kısmı günceldir. Ben öncelikle ülkenin güvenliğini düşünürüm. Hukuk devletinin kurallarını ayakta tutarak gereken tedbirleri almayı düşünürüm.</w:t>
      </w:r>
    </w:p>
    <w:p w:rsidR="00FA220B" w:rsidRDefault="00FA220B" w:rsidP="00FA220B">
      <w:pPr>
        <w:ind w:firstLine="709"/>
        <w:jc w:val="both"/>
      </w:pPr>
      <w:r>
        <w:t>-İç savaşa gitmeden gerekli tedbirler alınmalıdır.</w:t>
      </w:r>
    </w:p>
    <w:p w:rsidR="00FA220B" w:rsidRDefault="00FA220B" w:rsidP="00FA220B">
      <w:pPr>
        <w:ind w:firstLine="709"/>
        <w:jc w:val="both"/>
      </w:pPr>
      <w:r>
        <w:t>-İrtica gibi Kürtçülük’te var. Bunlar birleşebilir mi?Maksatları ayrı</w:t>
      </w:r>
    </w:p>
    <w:p w:rsidR="00FA220B" w:rsidRDefault="00FA220B" w:rsidP="00FA220B">
      <w:pPr>
        <w:ind w:firstLine="709"/>
        <w:jc w:val="both"/>
      </w:pPr>
      <w:r>
        <w:t>-Alınması gereken pratik tedbirler var. Bunları alarak mani olabiliriz.</w:t>
      </w:r>
    </w:p>
    <w:p w:rsidR="00FA220B" w:rsidRDefault="00FA220B" w:rsidP="00FA220B">
      <w:pPr>
        <w:ind w:firstLine="709"/>
        <w:jc w:val="both"/>
      </w:pPr>
      <w:r>
        <w:t>-Ülkenin dengesini bozacak yasalara engel oluyoruz.Bunun için ben ve Anayasa Mahkemesi var. Altı aydan beri istemediğim hiçbir kanunu geçirtmedim.</w:t>
      </w:r>
    </w:p>
    <w:p w:rsidR="00FA220B" w:rsidRDefault="00FA220B" w:rsidP="00FA220B">
      <w:pPr>
        <w:ind w:firstLine="709"/>
        <w:jc w:val="both"/>
      </w:pPr>
      <w:r>
        <w:lastRenderedPageBreak/>
        <w:t>-MİT, TRT, Üniversiteler gibi kurumlarda tahribat yaptırmayız.</w:t>
      </w:r>
    </w:p>
    <w:p w:rsidR="00FA220B" w:rsidRDefault="00FA220B" w:rsidP="00FA220B">
      <w:pPr>
        <w:ind w:firstLine="709"/>
        <w:jc w:val="both"/>
      </w:pPr>
      <w:r>
        <w:t>-Üniversiteler tasarısını hazırlayanlara haber gönderdim. Çıkaramazsınız dedim.</w:t>
      </w:r>
    </w:p>
    <w:p w:rsidR="00FA220B" w:rsidRDefault="00FA220B" w:rsidP="00FA220B">
      <w:pPr>
        <w:ind w:firstLine="709"/>
        <w:jc w:val="both"/>
      </w:pPr>
      <w:r>
        <w:t xml:space="preserve">-Bazı üniversitelere sızmış öğretim üyeleri var. Ancak rektör seviyesinde temizledim. Harran Üniversitesinde mani oldum. Van’ı iki yıl önce temizledim. Erzurum Üniversitesi Rektörü Vatanperver’dir. Eksik varsa gözyaşlarına bakmam. Üniversitelerde genellikle çok rahatsız edici bir durum yoktur. Dosyada yazılı olanlara teker teker bakacağım. Çoğu ile uğraştım. </w:t>
      </w:r>
    </w:p>
    <w:p w:rsidR="00FA220B" w:rsidRDefault="00FA220B" w:rsidP="00FA220B">
      <w:pPr>
        <w:ind w:firstLine="709"/>
        <w:jc w:val="both"/>
      </w:pPr>
      <w:r>
        <w:t>-Başsavcı için bugün yarın karar vereceğim.</w:t>
      </w:r>
    </w:p>
    <w:p w:rsidR="00FA220B" w:rsidRDefault="00FA220B" w:rsidP="00FA220B">
      <w:pPr>
        <w:ind w:firstLine="709"/>
        <w:jc w:val="both"/>
      </w:pPr>
      <w:r>
        <w:t>-Devletin büyük kuruluşlarının başında rejim düşmanı kimseyi barındırmam.</w:t>
      </w:r>
    </w:p>
    <w:p w:rsidR="00FA220B" w:rsidRDefault="00FA220B" w:rsidP="00FA220B">
      <w:pPr>
        <w:ind w:firstLine="709"/>
        <w:jc w:val="both"/>
      </w:pPr>
      <w:r>
        <w:t>-Birçok tayin geliyor.Herşeyine bakılıyor, DYP kanadından gelen tayinler daha kolay oluyor. Hemen geri çeviriyorum. Bir daha önüme getirmiyorlar.</w:t>
      </w:r>
    </w:p>
    <w:p w:rsidR="00FA220B" w:rsidRDefault="00FA220B" w:rsidP="00FA220B">
      <w:pPr>
        <w:ind w:firstLine="709"/>
        <w:jc w:val="both"/>
      </w:pPr>
      <w:r>
        <w:t>-Şimdi valiler kararnamesi hazırlanıyor. Teker teker bakacağım. Pırıl pırıl valiler var. Vali sağlam olmalı. Onlar komutanlara benzer tarzda görev yapıyor.</w:t>
      </w:r>
    </w:p>
    <w:p w:rsidR="00FA220B" w:rsidRDefault="00FA220B" w:rsidP="00FA220B">
      <w:pPr>
        <w:ind w:firstLine="709"/>
        <w:jc w:val="both"/>
      </w:pPr>
      <w:r>
        <w:t>-Birçok iddia ve tesbitler var.Hepsine bakacağım.</w:t>
      </w:r>
    </w:p>
    <w:p w:rsidR="00FA220B" w:rsidRDefault="00FA220B" w:rsidP="00FA220B">
      <w:pPr>
        <w:ind w:firstLine="709"/>
        <w:jc w:val="both"/>
      </w:pPr>
      <w:r>
        <w:t>-Devleti rahatsız hale getirecek, devletin şeklini değiştirecek hiçbirşey yaptırmayız. Devleti kimseye teslim etmeyiz. Nasıl halledeceğim? Biraz düşünmem lazım. Tepeden tırnağa gözden geçireceğim. Bir kısmı böyle olmayabilir.</w:t>
      </w:r>
    </w:p>
    <w:p w:rsidR="00FA220B" w:rsidRDefault="00FA220B" w:rsidP="00FA220B">
      <w:pPr>
        <w:ind w:firstLine="709"/>
        <w:jc w:val="both"/>
        <w:rPr>
          <w:b/>
        </w:rPr>
      </w:pPr>
      <w:r>
        <w:rPr>
          <w:b/>
        </w:rPr>
        <w:t>(Sn.Cumhurbaşkanı; irticai faaliyetler başlıklı MİT raporun göstererek, bu size geldimi dedi? Olmadığı söylendi.)</w:t>
      </w:r>
    </w:p>
    <w:p w:rsidR="00FA220B" w:rsidRDefault="00FA220B" w:rsidP="00FA220B">
      <w:pPr>
        <w:ind w:firstLine="709"/>
        <w:jc w:val="both"/>
      </w:pPr>
      <w:r>
        <w:t xml:space="preserve">-TRT ile ilgili üçüncü adayı dört aydır önüme getiremediler. Hakkında söylentiler olan kişi gelirse ona hiçbir zaman yol vermem. En büyük zorluk yerel TV ve radyolarda. Bunlar dibimizi oyuyorlar. RTÜK’e gittim, Çare bulur dedim. </w:t>
      </w:r>
    </w:p>
    <w:p w:rsidR="00FA220B" w:rsidRDefault="00FA220B" w:rsidP="00FA220B">
      <w:pPr>
        <w:ind w:firstLine="709"/>
        <w:jc w:val="both"/>
      </w:pPr>
      <w:r>
        <w:t>-Devlet Başkanı ve vatandaş olarak görevimi yaparım. Sizlerle işbirliği yaparım. Üç beş gün çalışmam lazım.Kendi arşivimle mukayese edeceğim.</w:t>
      </w:r>
    </w:p>
    <w:p w:rsidR="00FA220B" w:rsidRDefault="00FA220B" w:rsidP="00FA220B">
      <w:pPr>
        <w:ind w:firstLine="709"/>
        <w:jc w:val="both"/>
      </w:pPr>
      <w:r>
        <w:t>-Parlamentoda bu meseleyi takip eden vatansever kişiler var. En önemli olan şey Cezayir durumuna düşülmeden bu durumdan çıkılmasıdır.</w:t>
      </w:r>
    </w:p>
    <w:p w:rsidR="00FA220B" w:rsidRDefault="00FA220B" w:rsidP="00FA220B">
      <w:pPr>
        <w:ind w:firstLine="709"/>
        <w:jc w:val="both"/>
      </w:pPr>
      <w:r>
        <w:t>-Devletin kendini koruma mekanizmasında bir noksanlık yok. Bunları işleteceğim. Yeni Başsavcının birinci işi bu olacaktır.</w:t>
      </w:r>
    </w:p>
    <w:p w:rsidR="00FA220B" w:rsidRDefault="00FA220B" w:rsidP="00FA220B">
      <w:pPr>
        <w:ind w:firstLine="709"/>
        <w:jc w:val="both"/>
      </w:pPr>
    </w:p>
    <w:p w:rsidR="00FA220B" w:rsidRDefault="00FA220B" w:rsidP="00FA220B">
      <w:pPr>
        <w:ind w:firstLine="709"/>
        <w:jc w:val="both"/>
        <w:rPr>
          <w:b/>
        </w:rPr>
      </w:pPr>
      <w:r>
        <w:rPr>
          <w:b/>
        </w:rPr>
        <w:t>Sn.Genelkurmay Başkanı</w:t>
      </w:r>
    </w:p>
    <w:p w:rsidR="00FA220B" w:rsidRDefault="00FA220B" w:rsidP="00FA220B">
      <w:pPr>
        <w:ind w:firstLine="709"/>
        <w:jc w:val="both"/>
        <w:rPr>
          <w:u w:val="single"/>
        </w:rPr>
      </w:pPr>
      <w:r>
        <w:rPr>
          <w:u w:val="single"/>
        </w:rPr>
        <w:t>Size bunları aktarmak durumundayız. Fiili bir durum var. Yasaların işletilmesi gerekir. Fatih’te bayanlar kısa kollu gezemiyor. Jilet atılıyor. Tren ve benzeri vasıtalarda tesettürlü bayanlar para karşılığı dolaştırılıyor. Fiili durum giderek genişliyor.</w:t>
      </w:r>
    </w:p>
    <w:p w:rsidR="00FA220B" w:rsidRDefault="00FA220B" w:rsidP="00FA220B">
      <w:pPr>
        <w:ind w:firstLine="709"/>
        <w:jc w:val="both"/>
        <w:rPr>
          <w:b/>
          <w:u w:val="single"/>
        </w:rPr>
      </w:pPr>
    </w:p>
    <w:p w:rsidR="00FA220B" w:rsidRDefault="00FA220B" w:rsidP="00FA220B">
      <w:pPr>
        <w:ind w:firstLine="709"/>
        <w:jc w:val="both"/>
        <w:rPr>
          <w:b/>
        </w:rPr>
      </w:pPr>
      <w:r>
        <w:rPr>
          <w:b/>
        </w:rPr>
        <w:t>Sn.Cumhurbaşkanı</w:t>
      </w:r>
    </w:p>
    <w:p w:rsidR="00FA220B" w:rsidRDefault="00FA220B" w:rsidP="00FA220B">
      <w:pPr>
        <w:ind w:firstLine="709"/>
        <w:jc w:val="both"/>
      </w:pPr>
      <w:r>
        <w:lastRenderedPageBreak/>
        <w:t>-Sizin düşüncelerinizi bilmem gerekir ki tedbir alayım. Silahlı Kuvvetler Başkomutanı’nın temsilcisi olarak sizin rahatsızlığınızı bilmem gerekir. Siz rahatsanız sistem rahat işler.</w:t>
      </w:r>
    </w:p>
    <w:p w:rsidR="00FA220B" w:rsidRDefault="00FA220B" w:rsidP="00FA220B">
      <w:pPr>
        <w:ind w:firstLine="709"/>
        <w:jc w:val="both"/>
      </w:pPr>
      <w:r>
        <w:t>-Maalesef son olaylarla ilgili tartışmalar ve yazılar hadiseyi ve kişileri bırakıp devleti hedef almaya yöneldi ve devletin çalışmasını zorlaştırdı. Bir süre sonra polisi çalıştıramayız. İstanbul’da son 2,5 aydır Emniyet Müdürü tartışması bizi çok sıkıntıya düşürdü. Çok talihsiz bir olaydır İstanbul polis teşkilatı ve yeni emniyet müdürü çok sağlamdır. Birkaç gün içerisinde İstanbul oturur.</w:t>
      </w:r>
    </w:p>
    <w:p w:rsidR="00FA220B" w:rsidRDefault="00FA220B" w:rsidP="00FA220B">
      <w:pPr>
        <w:ind w:firstLine="709"/>
        <w:jc w:val="both"/>
        <w:rPr>
          <w:b/>
        </w:rPr>
      </w:pPr>
    </w:p>
    <w:p w:rsidR="00FA220B" w:rsidRDefault="00FA220B" w:rsidP="00FA220B">
      <w:pPr>
        <w:ind w:firstLine="709"/>
        <w:jc w:val="both"/>
        <w:rPr>
          <w:b/>
        </w:rPr>
      </w:pPr>
      <w:r>
        <w:rPr>
          <w:b/>
        </w:rPr>
        <w:t>Sn.Genelkurmay Başkanı:</w:t>
      </w:r>
    </w:p>
    <w:p w:rsidR="00FA220B" w:rsidRDefault="00FA220B" w:rsidP="00FA220B">
      <w:pPr>
        <w:ind w:firstLine="709"/>
        <w:jc w:val="both"/>
        <w:rPr>
          <w:u w:val="single"/>
        </w:rPr>
      </w:pPr>
      <w:r>
        <w:rPr>
          <w:u w:val="single"/>
        </w:rPr>
        <w:t>-Parlamentoda kilitlenme var.</w:t>
      </w:r>
    </w:p>
    <w:p w:rsidR="00FA220B" w:rsidRDefault="00FA220B" w:rsidP="00FA220B">
      <w:pPr>
        <w:ind w:firstLine="709"/>
        <w:jc w:val="both"/>
        <w:rPr>
          <w:u w:val="single"/>
        </w:rPr>
      </w:pPr>
      <w:r>
        <w:rPr>
          <w:u w:val="single"/>
        </w:rPr>
        <w:t>-Endişemiz %80 nin %20 nin Zebunu yani esiri olmasıdır. Bunu açacak kilidin olmaması sıkıntı yaratıyor.</w:t>
      </w:r>
    </w:p>
    <w:p w:rsidR="00FA220B" w:rsidRDefault="00FA220B" w:rsidP="00FA220B">
      <w:pPr>
        <w:jc w:val="both"/>
        <w:rPr>
          <w:u w:val="single"/>
        </w:rPr>
      </w:pPr>
      <w:r>
        <w:tab/>
      </w:r>
      <w:r>
        <w:rPr>
          <w:u w:val="single"/>
        </w:rPr>
        <w:t>-Siyasetin dışındayız. Özenle siyasete girmekten kaçınıyoruz.</w:t>
      </w:r>
    </w:p>
    <w:p w:rsidR="00FA220B" w:rsidRDefault="00FA220B" w:rsidP="00FA220B">
      <w:pPr>
        <w:ind w:firstLine="709"/>
        <w:jc w:val="both"/>
        <w:rPr>
          <w:u w:val="single"/>
        </w:rPr>
      </w:pPr>
      <w:r>
        <w:rPr>
          <w:u w:val="single"/>
        </w:rPr>
        <w:t>-Şahsi tecrübe ve konumunuz ile sizin Anayasal düzen içinde bu sorunları çözeceğinize inanıyoruz. Kanunların yolu açılmalıdır.</w:t>
      </w:r>
    </w:p>
    <w:p w:rsidR="00FA220B" w:rsidRDefault="00FA220B" w:rsidP="00FA220B">
      <w:pPr>
        <w:jc w:val="both"/>
        <w:rPr>
          <w:u w:val="single"/>
        </w:rPr>
      </w:pPr>
      <w:r>
        <w:tab/>
      </w:r>
      <w:r>
        <w:rPr>
          <w:u w:val="single"/>
        </w:rPr>
        <w:t>-Bu brifingte parti ismi kullanıp kullanmamayı çok düşündük. Sadece size bu şekilde takdim ediyoruz. Bu hususu özellikle dikkatlerinize sunarım.</w:t>
      </w:r>
    </w:p>
    <w:p w:rsidR="00FA220B" w:rsidRDefault="00FA220B" w:rsidP="00FA220B">
      <w:pPr>
        <w:ind w:firstLine="709"/>
        <w:jc w:val="both"/>
        <w:rPr>
          <w:b/>
          <w:u w:val="single"/>
        </w:rPr>
      </w:pPr>
    </w:p>
    <w:p w:rsidR="00FA220B" w:rsidRDefault="00FA220B" w:rsidP="00FA220B">
      <w:pPr>
        <w:ind w:firstLine="709"/>
        <w:jc w:val="both"/>
        <w:rPr>
          <w:b/>
        </w:rPr>
      </w:pPr>
      <w:r>
        <w:rPr>
          <w:b/>
        </w:rPr>
        <w:t>Sn.Cumhurbaşkanı :</w:t>
      </w:r>
    </w:p>
    <w:p w:rsidR="00FA220B" w:rsidRDefault="00FA220B" w:rsidP="00FA220B">
      <w:pPr>
        <w:ind w:firstLine="709"/>
        <w:jc w:val="both"/>
      </w:pPr>
      <w:r>
        <w:t>-Bu konuda gerekli hassasiyeti göstereceğim.</w:t>
      </w:r>
    </w:p>
    <w:p w:rsidR="00FA220B" w:rsidRDefault="00FA220B" w:rsidP="00FA220B">
      <w:pPr>
        <w:ind w:firstLine="709"/>
        <w:jc w:val="both"/>
      </w:pPr>
      <w:r>
        <w:t xml:space="preserve">-1982 Anayasası’nın noksanı Cumhurbaşkanı’na meclisi fesh etme yetkisi vermemiş olmasıdır. Benim elimde böyle bir yetki olsa kullanmama bile gerek kalmayabilir. Partiler ve milletvekilleri ne yaparlarsa yapsınlar dönem içinde kimsenin kendilerine dokunamayacağını biliyorlar. Mesele bundan ileri geliyor. </w:t>
      </w:r>
    </w:p>
    <w:p w:rsidR="00FA220B" w:rsidRDefault="00FA220B" w:rsidP="00FA220B">
      <w:pPr>
        <w:ind w:firstLine="709"/>
        <w:jc w:val="both"/>
      </w:pPr>
      <w:r>
        <w:t>-Halk cıva gibidir. Kimsenin arkasında devamlı durmazlar.</w:t>
      </w:r>
    </w:p>
    <w:p w:rsidR="00FA220B" w:rsidRDefault="00FA220B" w:rsidP="00FA220B">
      <w:pPr>
        <w:ind w:firstLine="709"/>
        <w:jc w:val="both"/>
      </w:pPr>
      <w:r>
        <w:t xml:space="preserve">-Tekrar teşekkür ederim. Brifing vatansever ve temiz duygularla hazırlanmış. Yararlandım. </w:t>
      </w:r>
      <w:r>
        <w:rPr>
          <w:u w:val="single"/>
        </w:rPr>
        <w:t>İnceleyeceğim</w:t>
      </w:r>
      <w:r>
        <w:t xml:space="preserve">.” Denildiği tespit edilmiştir. </w:t>
      </w:r>
    </w:p>
    <w:p w:rsidR="00FA220B" w:rsidRDefault="00FA220B" w:rsidP="00FA220B">
      <w:pPr>
        <w:ind w:firstLine="709"/>
        <w:jc w:val="both"/>
      </w:pPr>
    </w:p>
    <w:p w:rsidR="00FA220B" w:rsidRDefault="00FA220B" w:rsidP="00FA220B">
      <w:pPr>
        <w:ind w:firstLine="709"/>
        <w:jc w:val="center"/>
        <w:rPr>
          <w:b/>
        </w:rPr>
      </w:pPr>
      <w:r>
        <w:rPr>
          <w:b/>
        </w:rPr>
        <w:t>CUMHURBAŞKANLIĞI ARŞİVİNDEN GÖNDERİLEN BELGE</w:t>
      </w:r>
    </w:p>
    <w:p w:rsidR="00FA220B" w:rsidRDefault="00FA220B" w:rsidP="00FA220B">
      <w:pPr>
        <w:ind w:firstLine="708"/>
        <w:jc w:val="both"/>
      </w:pPr>
      <w:r>
        <w:rPr>
          <w:b/>
        </w:rPr>
        <w:t>TBMM Darbeleri Araştırma Komisyonunun 28 Şubata ilişkin Başsavcılığımıza gönderdiği belgeler arasında</w:t>
      </w:r>
      <w:r>
        <w:t xml:space="preserve"> Cumhurbaşkanlığı Arşivinden kendisine gelen belgeler arasında 17 Ocak 1997 tarihli Genelkurmay Başkanlığı Genelkurmay İstihbarat Başkanlığı tarafından hazırlanan İrticai Faaliyetler konulu 65 sayfadan oluşan belge gönderildiği, belge ile ilgili olarak iddianamede açıklama yapılmıştır.</w:t>
      </w:r>
    </w:p>
    <w:p w:rsidR="00FA220B" w:rsidRDefault="00FA220B" w:rsidP="00FA220B">
      <w:pPr>
        <w:ind w:firstLine="708"/>
        <w:jc w:val="both"/>
      </w:pPr>
      <w:r>
        <w:t xml:space="preserve">Cumhurbaşkanına Genelkurmayda 17 Ocak 1997 tarihinde brifing verildiği, brifingle birlikte brifingle ilgili bu belgenin verildiği kanaatine ulaşılmıştır. </w:t>
      </w:r>
    </w:p>
    <w:p w:rsidR="00FA220B" w:rsidRDefault="00FA220B" w:rsidP="00FA220B">
      <w:pPr>
        <w:ind w:firstLine="708"/>
        <w:jc w:val="both"/>
      </w:pPr>
      <w:r>
        <w:lastRenderedPageBreak/>
        <w:t xml:space="preserve">TBMM Darbeleri Araştırma Komisyonu tarafından Cumhuriyet Başsavcılığımıza gönderilen Cumhurbaşkanlığı arşivinden kendisine gelen belgeler arasında bulunan İRTİCAİ FAALİYETLER VE CUMHURBAŞKANLIĞINDA YAPILAN ÇALIŞMALAR başlıklı çalışmada Cumhurbaşkanına 17 Ocak 1997 tarihinde Genelkurmay Başkanlığında “İrticai Faaliyetler” konulu brifing verildiği, brifing sonrasında da Cumhurbaşkanına Genelkurmay İstihbarat Başkanlığı tarafından hazırlanan irticai faaliyetler başlıklı 65 sayfadan oluşan belge teslim edildiği, bu belge ile ilgili olarak Cumhurbaşkanlığı Genel Sekreterliğinde bir çalışma yapıldığı, bu çalışmada, brifing metni Cumhurbaşkanlığı Genel Sekreteri Necdet SEÇKİNÖZ taraından incelenerek 10 sayfalık kişisel bir görüş hazırlandığı, bilahare görüşmelerden sonra Gnkur.Brifing metninde 20. sayfadan sonra yer alan iddialarla ilgili olarak 54 maddeden oluşan tespitler yapılmıştır. (247. Klasör) Bu tespitlere iddianamede geniş ve kapsamlı olarak yer verilmiştir.  </w:t>
      </w:r>
    </w:p>
    <w:p w:rsidR="00FA220B" w:rsidRDefault="00FA220B" w:rsidP="00FA220B">
      <w:pPr>
        <w:ind w:firstLine="708"/>
        <w:jc w:val="both"/>
      </w:pPr>
    </w:p>
    <w:p w:rsidR="00FA220B" w:rsidRDefault="00FA220B" w:rsidP="00FA220B">
      <w:pPr>
        <w:pBdr>
          <w:bottom w:val="single" w:sz="6" w:space="21" w:color="000000"/>
        </w:pBdr>
        <w:jc w:val="center"/>
        <w:rPr>
          <w:b/>
        </w:rPr>
      </w:pPr>
      <w:r>
        <w:rPr>
          <w:b/>
        </w:rPr>
        <w:t>CUMHURBAŞKANLIĞI ARŞİVİNDEN GÖNDERİLEN BELGE</w:t>
      </w:r>
    </w:p>
    <w:p w:rsidR="00FA220B" w:rsidRDefault="00FA220B" w:rsidP="00FA220B">
      <w:pPr>
        <w:pBdr>
          <w:bottom w:val="single" w:sz="6" w:space="21" w:color="000000"/>
        </w:pBdr>
        <w:jc w:val="both"/>
      </w:pPr>
      <w:r>
        <w:tab/>
        <w:t>Genelkurmay Başkanı İsmail Hakkı KARADAYI’nın Cumhurbaşkanlığına Batı Çalışma Grubu-Bülent ORAKOĞLU, Hanefi AVCI, Kadir SARMUSAK ve 4 polis memuru ile  ilgili yazdığı belge.(2.Kls. S:131-140)</w:t>
      </w:r>
    </w:p>
    <w:p w:rsidR="00FA220B" w:rsidRDefault="00FA220B" w:rsidP="00FA220B">
      <w:pPr>
        <w:pBdr>
          <w:bottom w:val="single" w:sz="6" w:space="21" w:color="000000"/>
        </w:pBdr>
        <w:ind w:firstLine="709"/>
        <w:jc w:val="both"/>
        <w:rPr>
          <w:b/>
        </w:rPr>
      </w:pPr>
      <w:r>
        <w:rPr>
          <w:b/>
        </w:rPr>
        <w:t xml:space="preserve">Genelkurmay Başkanlığının Cumhurbaşkanlığı Genel Sekreterliğine hitaben yazmış olduğu GİZLİ ibareli, GİZLİ-KİŞİYE ÖZEL kaşeli </w:t>
      </w:r>
      <w:r>
        <w:rPr>
          <w:b/>
          <w:u w:val="single"/>
        </w:rPr>
        <w:t>02 Haziran 1997 tarih</w:t>
      </w:r>
      <w:r>
        <w:rPr>
          <w:b/>
        </w:rPr>
        <w:t xml:space="preserve"> ve İSTH: 3500-54-97/İKK.ve Güv.D.Güv.Ş.1.sayılı Emniyet Genel Md.lüğü Personeli konulu Genelkurmay Başkanı Orgeneral İsmail Hakkı KARADAYI imzalı (Üzerinde Cumhurbaşkanlığı Süleyman Demirel arşivi Yer No:…Desimal No:43, Dosya No:….Fhrist No:1-1</w:t>
      </w:r>
    </w:p>
    <w:p w:rsidR="00FA220B" w:rsidRDefault="00FA220B" w:rsidP="00FA220B">
      <w:pPr>
        <w:pBdr>
          <w:bottom w:val="single" w:sz="6" w:space="21" w:color="000000"/>
        </w:pBdr>
        <w:ind w:firstLine="709"/>
        <w:jc w:val="both"/>
      </w:pPr>
      <w:r>
        <w:t>EK A’sında (Emn.Gn.Md.lüğü personel kimlikleri),</w:t>
      </w:r>
    </w:p>
    <w:p w:rsidR="00FA220B" w:rsidRDefault="00FA220B" w:rsidP="00FA220B">
      <w:pPr>
        <w:pBdr>
          <w:bottom w:val="single" w:sz="6" w:space="21" w:color="000000"/>
        </w:pBdr>
        <w:ind w:firstLine="709"/>
        <w:jc w:val="both"/>
      </w:pPr>
      <w:r>
        <w:t>EK B’sinde (23.5.1997 tarihli ifade tutanağı)</w:t>
      </w:r>
    </w:p>
    <w:p w:rsidR="00FA220B" w:rsidRDefault="00FA220B" w:rsidP="00FA220B">
      <w:pPr>
        <w:pBdr>
          <w:bottom w:val="single" w:sz="6" w:space="21" w:color="000000"/>
        </w:pBdr>
        <w:ind w:firstLine="709"/>
        <w:jc w:val="both"/>
      </w:pPr>
      <w:r>
        <w:t>EK C’sinde (29.5.1997 tarihli ifade tutanağı)</w:t>
      </w:r>
    </w:p>
    <w:p w:rsidR="00FA220B" w:rsidRDefault="00FA220B" w:rsidP="00FA220B">
      <w:pPr>
        <w:pBdr>
          <w:bottom w:val="single" w:sz="6" w:space="21" w:color="000000"/>
        </w:pBdr>
        <w:ind w:firstLine="709"/>
        <w:jc w:val="both"/>
      </w:pPr>
      <w:r>
        <w:t>EK D’sinde (M.Kadir SARMUSAK’ın bağlantı ağı) olduğu belirtilen,</w:t>
      </w:r>
    </w:p>
    <w:p w:rsidR="00FA220B" w:rsidRDefault="00FA220B" w:rsidP="00FA220B">
      <w:pPr>
        <w:pBdr>
          <w:bottom w:val="single" w:sz="6" w:space="21" w:color="000000"/>
        </w:pBdr>
        <w:ind w:firstLine="709"/>
        <w:jc w:val="both"/>
      </w:pPr>
      <w:r>
        <w:t xml:space="preserve">DAĞITIM </w:t>
      </w:r>
    </w:p>
    <w:p w:rsidR="00FA220B" w:rsidRDefault="00FA220B" w:rsidP="00FA220B">
      <w:pPr>
        <w:pBdr>
          <w:bottom w:val="single" w:sz="6" w:space="21" w:color="000000"/>
        </w:pBdr>
        <w:ind w:firstLine="709"/>
        <w:jc w:val="both"/>
      </w:pPr>
      <w:r>
        <w:t>Gereği için, İçişleri Bakanlığına,Bilgi İçin, Cumhurbaşkanlığı Gn.Sekreterliğine, Başbakanlığı, Deniz Kuvvetleri Komutanlığına gönderilen,</w:t>
      </w:r>
    </w:p>
    <w:p w:rsidR="00FA220B" w:rsidRDefault="00FA220B" w:rsidP="00FA220B">
      <w:pPr>
        <w:pBdr>
          <w:bottom w:val="single" w:sz="6" w:space="21" w:color="000000"/>
        </w:pBdr>
        <w:ind w:firstLine="709"/>
        <w:jc w:val="both"/>
      </w:pPr>
    </w:p>
    <w:p w:rsidR="00FA220B" w:rsidRDefault="00FA220B" w:rsidP="00FA220B">
      <w:pPr>
        <w:pBdr>
          <w:bottom w:val="single" w:sz="6" w:space="21" w:color="000000"/>
        </w:pBdr>
        <w:ind w:firstLine="709"/>
        <w:jc w:val="both"/>
        <w:rPr>
          <w:b/>
        </w:rPr>
      </w:pPr>
      <w:r>
        <w:rPr>
          <w:b/>
        </w:rPr>
        <w:t>BELGE İÇERİĞİNDE ÖZETLE,</w:t>
      </w:r>
    </w:p>
    <w:p w:rsidR="00FA220B" w:rsidRDefault="00FA220B" w:rsidP="00FA220B">
      <w:pPr>
        <w:pBdr>
          <w:bottom w:val="single" w:sz="6" w:space="21" w:color="000000"/>
        </w:pBdr>
        <w:ind w:firstLine="709"/>
        <w:jc w:val="both"/>
      </w:pPr>
      <w:r>
        <w:t>“1.Deniz Kuvvetleri Komutanlığı İstihbarat Daire Başkanlığı emrinde askerlik hizmetini ifa eden, emniyet kökenli Dz.Onb.Kadir SARMUSAK (96/2-3363)’ın görevi süresince, Emniyet Genel Müdürlüğünde görevli aşağıda kimlikleri belirtilen şahıslarla birlikte ve onların talimatı ile Deniz Kuvvetleri Komutanlığı karargâhına yönelik personel ve diğer konularda TSK.leri aleyhine istihbari bilgi ve belge toplamaya çalıştığı, son olarak adı geçen askerin “GİZLİ” gizlilik dereceli ve askeri hizmete ilişkin bir yazı ve ekini bahsekonu kuruma sızdırdığı belirlenmiştir. Bu husustaki personel kimlikleri ve ifade tutanakları EK’tedir.</w:t>
      </w:r>
    </w:p>
    <w:p w:rsidR="00FA220B" w:rsidRDefault="00FA220B" w:rsidP="00FA220B">
      <w:pPr>
        <w:pBdr>
          <w:bottom w:val="single" w:sz="6" w:space="21" w:color="000000"/>
        </w:pBdr>
        <w:ind w:firstLine="709"/>
        <w:jc w:val="both"/>
      </w:pPr>
      <w:r>
        <w:t>2.Diğer taraftan Emn.Gn.Md.lüğü İsth.D.Bşk.Bülent ORAKOĞLU’na atfen basında yer alan ve Silahlı Kuvvetleri itham ve tehdit eden bir haber ile ilgili olarak İçişleri Bakanlığına gönderilen 7 MART 1997 tarih ve GENSEK:2050-119-97/İcra Sb.sayılı yazımızada bugüne kadar bir cevap alınamamıştır.</w:t>
      </w:r>
    </w:p>
    <w:p w:rsidR="00FA220B" w:rsidRDefault="00FA220B" w:rsidP="00FA220B">
      <w:pPr>
        <w:pBdr>
          <w:bottom w:val="single" w:sz="6" w:space="21" w:color="000000"/>
        </w:pBdr>
        <w:ind w:firstLine="709"/>
        <w:jc w:val="both"/>
      </w:pPr>
      <w:r>
        <w:t>……</w:t>
      </w:r>
    </w:p>
    <w:p w:rsidR="00FA220B" w:rsidRDefault="00FA220B" w:rsidP="00FA220B">
      <w:pPr>
        <w:pBdr>
          <w:bottom w:val="single" w:sz="6" w:space="21" w:color="000000"/>
        </w:pBdr>
        <w:ind w:firstLine="709"/>
        <w:jc w:val="both"/>
        <w:rPr>
          <w:b/>
        </w:rPr>
      </w:pPr>
      <w:r>
        <w:lastRenderedPageBreak/>
        <w:t xml:space="preserve">5.Bu itibarla adları geçen Emniyet Genel Müdürlüğü personeli hakkında gerekli idari incelemenin yapılmasını ve gereğini rica ederim.” </w:t>
      </w:r>
      <w:r>
        <w:rPr>
          <w:b/>
        </w:rPr>
        <w:t xml:space="preserve">şeklinde yazılı olduğu, belgenin yazının içeriğinde; Deniz Kuvvetleri Komutanlığı İstihbarat Başkanlığından elde edilen 5 Mayıs 1997 tarihli </w:t>
      </w:r>
      <w:r>
        <w:rPr>
          <w:b/>
          <w:u w:val="single"/>
        </w:rPr>
        <w:t>Batı Çalışma Grubu bilgi ihtiyaçları konulu belgelerle ilgili olması,</w:t>
      </w:r>
      <w:r>
        <w:rPr>
          <w:b/>
        </w:rPr>
        <w:t xml:space="preserve"> Genelkurmay Başkanı İsmail Hakkı KARADAYI’nın bu tarih itibariyle Batı Çalışma Grubundan haberinin olduğunu göstermektedir. (Belgenin doğru olduğu, şüpheliler Aydan EROL, Aytaç ATILAN, Mehmet AYGÜNER’in ifadeleri ile sabittir.)</w:t>
      </w:r>
    </w:p>
    <w:p w:rsidR="00FA220B" w:rsidRDefault="00FA220B" w:rsidP="00FA220B">
      <w:pPr>
        <w:pBdr>
          <w:bottom w:val="single" w:sz="6" w:space="21" w:color="000000"/>
        </w:pBdr>
        <w:ind w:firstLine="709"/>
        <w:jc w:val="both"/>
        <w:rPr>
          <w:b/>
        </w:rPr>
      </w:pPr>
    </w:p>
    <w:p w:rsidR="00FA220B" w:rsidRDefault="00FA220B" w:rsidP="00FA220B">
      <w:pPr>
        <w:pBdr>
          <w:bottom w:val="single" w:sz="6" w:space="21" w:color="000000"/>
        </w:pBdr>
        <w:ind w:firstLine="709"/>
        <w:jc w:val="both"/>
        <w:rPr>
          <w:b/>
        </w:rPr>
      </w:pPr>
      <w:r>
        <w:rPr>
          <w:b/>
        </w:rPr>
        <w:t>- Genelkurmay antetli CD ile ilgili yapılan teknik incelemeler neticesinde, “CD5\Bcg\Cankaya” klasöründe yer alan “tak.doc” isimli 3 sayfadan oluşan word belgesi elde edilmiştir.</w:t>
      </w:r>
    </w:p>
    <w:p w:rsidR="00FA220B" w:rsidRDefault="00FA220B" w:rsidP="00FA220B">
      <w:pPr>
        <w:pBdr>
          <w:bottom w:val="single" w:sz="6" w:space="21" w:color="000000"/>
        </w:pBdr>
        <w:ind w:firstLine="709"/>
        <w:jc w:val="both"/>
      </w:pPr>
      <w:r>
        <w:t>Belge ile ilgili olarak 18.02.2013 tarihli 82 sayfadan oluşan araştırma tutanağı da düzenlenmiştir. (Kls.200) Batı Çalışma Grubu faaliyetleri ve çalışmaları kapsamında Genelkurmay Başkanı (İsmail Hakkı KARADAYI), MGK.Genel Sekreteri (İlhan KILIÇ), Jandarma Genel Komutanı (Teoman KOMAN), K.K.K.Kurmay Başkanı, Hava Kuvvetleri Komutanı (Ahmet ÇÖREKÇİ)’nin bir toplantı yaptıkları, BÇG’nin hazırlamış olduğu İrticai Faaliyetler, Siyasal İslami Kesimin Kadrolaşma Faaliyetleri Ve İslami Sermaye, İrtica Ne Durumda takdim ve belgeleri üzerinde  görüşlerini dile getirdikleri bir toplantı yaptıkları ve bununla ilgili aşağıda belirtilen belgenin oluşturulduğu,</w:t>
      </w:r>
    </w:p>
    <w:p w:rsidR="00FA220B" w:rsidRDefault="00FA220B" w:rsidP="00FA220B">
      <w:pPr>
        <w:pBdr>
          <w:bottom w:val="single" w:sz="6" w:space="21" w:color="000000"/>
        </w:pBdr>
        <w:ind w:firstLine="709"/>
        <w:jc w:val="both"/>
      </w:pPr>
      <w:r>
        <w:t>Belgede;</w:t>
      </w:r>
    </w:p>
    <w:p w:rsidR="00FA220B" w:rsidRDefault="00FA220B" w:rsidP="00FA220B">
      <w:pPr>
        <w:rPr>
          <w:b/>
        </w:rPr>
      </w:pPr>
      <w:r>
        <w:rPr>
          <w:b/>
        </w:rPr>
        <w:t>“GENELKURMAY BAŞKANI</w:t>
      </w:r>
    </w:p>
    <w:p w:rsidR="00FA220B" w:rsidRDefault="00FA220B" w:rsidP="00FA220B">
      <w:pPr>
        <w:jc w:val="both"/>
      </w:pPr>
      <w:r>
        <w:rPr>
          <w:u w:val="single"/>
        </w:rPr>
        <w:t xml:space="preserve">-Herhangi Bir Kimseye Eğer Bu Brifingi Verirsek, </w:t>
      </w:r>
      <w:r>
        <w:t xml:space="preserve">brifing metninde DZ.K.K.lığındaki olayı yazmayın. </w:t>
      </w:r>
    </w:p>
    <w:p w:rsidR="00FA220B" w:rsidRDefault="00FA220B" w:rsidP="00FA220B">
      <w:pPr>
        <w:jc w:val="both"/>
      </w:pPr>
      <w:r>
        <w:t xml:space="preserve">“Öneme” kelimesi “önemi” olarak düzeltilmeli. </w:t>
      </w:r>
    </w:p>
    <w:p w:rsidR="00FA220B" w:rsidRDefault="00FA220B" w:rsidP="00FA220B">
      <w:pPr>
        <w:jc w:val="both"/>
        <w:rPr>
          <w:u w:val="single"/>
        </w:rPr>
      </w:pPr>
      <w:r>
        <w:rPr>
          <w:u w:val="single"/>
        </w:rPr>
        <w:t xml:space="preserve">-Bir ay önce kadrolaşma 167000 demiştiniz, şimdi neden 150000 diyorsunuz. </w:t>
      </w:r>
    </w:p>
    <w:p w:rsidR="00FA220B" w:rsidRDefault="00FA220B" w:rsidP="00FA220B">
      <w:pPr>
        <w:jc w:val="both"/>
      </w:pPr>
      <w:r>
        <w:t>-</w:t>
      </w:r>
      <w:r>
        <w:rPr>
          <w:u w:val="single"/>
        </w:rPr>
        <w:t>Takdim metninde</w:t>
      </w:r>
      <w:r>
        <w:t xml:space="preserve"> geçen isimleri çok iyi etüd edin. </w:t>
      </w:r>
    </w:p>
    <w:p w:rsidR="00FA220B" w:rsidRDefault="00FA220B" w:rsidP="00FA220B">
      <w:pPr>
        <w:jc w:val="both"/>
      </w:pPr>
      <w:r>
        <w:t>-Acil ve müessir önlemler (tekliflerde yer almalı)</w:t>
      </w:r>
    </w:p>
    <w:p w:rsidR="00FA220B" w:rsidRDefault="00FA220B" w:rsidP="00FA220B">
      <w:pPr>
        <w:jc w:val="both"/>
      </w:pPr>
      <w:r>
        <w:t xml:space="preserve">-400 milyon DM. Bunu takip edin salı günü bana bildirin. </w:t>
      </w:r>
    </w:p>
    <w:p w:rsidR="00FA220B" w:rsidRDefault="00FA220B" w:rsidP="00FA220B">
      <w:pPr>
        <w:jc w:val="both"/>
      </w:pPr>
      <w:r>
        <w:t xml:space="preserve">-Takdimler iyi. </w:t>
      </w:r>
    </w:p>
    <w:p w:rsidR="00FA220B" w:rsidRDefault="00FA220B" w:rsidP="00FA220B">
      <w:pPr>
        <w:jc w:val="both"/>
        <w:rPr>
          <w:u w:val="single"/>
        </w:rPr>
      </w:pPr>
      <w:r>
        <w:rPr>
          <w:u w:val="single"/>
        </w:rPr>
        <w:t xml:space="preserve">-Kadrolaşmayı gözden geçirin, şüphe yaratacak pürüzler olmasın. </w:t>
      </w:r>
    </w:p>
    <w:p w:rsidR="00FA220B" w:rsidRDefault="00FA220B" w:rsidP="00FA220B">
      <w:pPr>
        <w:jc w:val="both"/>
      </w:pPr>
      <w:r>
        <w:t xml:space="preserve">-Doğru olduğuna kani olunan bir uslüple yazılsın. </w:t>
      </w:r>
    </w:p>
    <w:p w:rsidR="00FA220B" w:rsidRDefault="00FA220B" w:rsidP="00FA220B">
      <w:pPr>
        <w:jc w:val="both"/>
      </w:pPr>
      <w:r>
        <w:rPr>
          <w:u w:val="single"/>
        </w:rPr>
        <w:t>-Özellikle islami sermaye takdimini</w:t>
      </w:r>
      <w:r>
        <w:t xml:space="preserve"> maliyeciler ve hukukçular görsün. </w:t>
      </w:r>
    </w:p>
    <w:p w:rsidR="00FA220B" w:rsidRDefault="00FA220B" w:rsidP="00FA220B">
      <w:pPr>
        <w:jc w:val="both"/>
      </w:pPr>
      <w:r>
        <w:t xml:space="preserve">-Bizim ana fikir ortaya koymamız lazım. </w:t>
      </w:r>
    </w:p>
    <w:p w:rsidR="00FA220B" w:rsidRDefault="00FA220B" w:rsidP="00FA220B">
      <w:pPr>
        <w:jc w:val="both"/>
      </w:pPr>
      <w:r>
        <w:t xml:space="preserve">-Parasal kaynağın kötü kullanıldığını vurgulamamız lazım. </w:t>
      </w:r>
    </w:p>
    <w:p w:rsidR="00FA220B" w:rsidRDefault="00FA220B" w:rsidP="00FA220B">
      <w:pPr>
        <w:jc w:val="both"/>
        <w:rPr>
          <w:u w:val="single"/>
        </w:rPr>
      </w:pPr>
      <w:r>
        <w:rPr>
          <w:u w:val="single"/>
        </w:rPr>
        <w:t xml:space="preserve">-Holdingler yasalarla kontrol altına alınmalı. </w:t>
      </w:r>
    </w:p>
    <w:p w:rsidR="00FA220B" w:rsidRDefault="00FA220B" w:rsidP="00FA220B">
      <w:pPr>
        <w:jc w:val="both"/>
      </w:pPr>
      <w:r>
        <w:t xml:space="preserve">-İstanbul belediyesindeki teberru işini araştırın. </w:t>
      </w:r>
    </w:p>
    <w:p w:rsidR="00FA220B" w:rsidRDefault="00FA220B" w:rsidP="00FA220B">
      <w:pPr>
        <w:jc w:val="both"/>
      </w:pPr>
      <w:r>
        <w:lastRenderedPageBreak/>
        <w:t>-Acaba cezayir’deki olayların safahatını vurgulasak mı?</w:t>
      </w:r>
    </w:p>
    <w:p w:rsidR="00FA220B" w:rsidRDefault="00FA220B" w:rsidP="00FA220B">
      <w:pPr>
        <w:jc w:val="both"/>
      </w:pPr>
      <w:r>
        <w:rPr>
          <w:u w:val="single"/>
        </w:rPr>
        <w:t>-RP’nin seçim broşürü belki vurgulanabilir</w:t>
      </w:r>
      <w:r>
        <w:t xml:space="preserve">. </w:t>
      </w:r>
    </w:p>
    <w:p w:rsidR="00FA220B" w:rsidRDefault="00FA220B" w:rsidP="00FA220B">
      <w:pPr>
        <w:jc w:val="both"/>
        <w:rPr>
          <w:u w:val="single"/>
        </w:rPr>
      </w:pPr>
      <w:r>
        <w:rPr>
          <w:u w:val="single"/>
        </w:rPr>
        <w:t xml:space="preserve">-Polisin silahlanma ve teknik malzeme alımı. Top ve havan gibi. Bunlar nerede. Arayalım. Ne kadar gelmiş, kanuna göre genelkurmay’dan habersiz olmaması lazım. </w:t>
      </w:r>
    </w:p>
    <w:p w:rsidR="00FA220B" w:rsidRDefault="00FA220B" w:rsidP="00FA220B">
      <w:pPr>
        <w:jc w:val="both"/>
      </w:pPr>
      <w:r>
        <w:t xml:space="preserve">-Camilerde bazı silahların olduğu ve bunların yer değiştirdiği, </w:t>
      </w:r>
    </w:p>
    <w:p w:rsidR="00FA220B" w:rsidRDefault="00FA220B" w:rsidP="00FA220B">
      <w:pPr>
        <w:jc w:val="both"/>
        <w:rPr>
          <w:u w:val="single"/>
        </w:rPr>
      </w:pPr>
      <w:r>
        <w:rPr>
          <w:u w:val="single"/>
        </w:rPr>
        <w:t>-Hergün 13,5 cami kuruluyor. Doğru ise bunu da koymak olabilir. (?)</w:t>
      </w:r>
    </w:p>
    <w:p w:rsidR="00FA220B" w:rsidRDefault="00FA220B" w:rsidP="00FA220B">
      <w:pPr>
        <w:jc w:val="both"/>
      </w:pPr>
      <w:r>
        <w:t xml:space="preserve">-Takdimlerden hedef ne? Bunu ortaya çıkartalım ve hangi etkili kesime, kime verileceğini tespit edelim. </w:t>
      </w:r>
    </w:p>
    <w:p w:rsidR="00FA220B" w:rsidRDefault="00FA220B" w:rsidP="00FA220B">
      <w:pPr>
        <w:jc w:val="both"/>
      </w:pPr>
    </w:p>
    <w:p w:rsidR="00FA220B" w:rsidRDefault="00FA220B" w:rsidP="00FA220B">
      <w:pPr>
        <w:jc w:val="both"/>
        <w:rPr>
          <w:b/>
        </w:rPr>
      </w:pPr>
      <w:r>
        <w:rPr>
          <w:b/>
        </w:rPr>
        <w:t>HAVA KUVVETLERİ KOMUTANI</w:t>
      </w:r>
    </w:p>
    <w:p w:rsidR="00FA220B" w:rsidRDefault="00FA220B" w:rsidP="00FA220B">
      <w:pPr>
        <w:jc w:val="both"/>
      </w:pPr>
      <w:r>
        <w:t xml:space="preserve">-Vakıfbank’ta Halil ÜRGEN var. Bursa milletvekili ÇAĞLAR’ın yeğeni, </w:t>
      </w:r>
    </w:p>
    <w:p w:rsidR="00FA220B" w:rsidRDefault="00FA220B" w:rsidP="00FA220B">
      <w:pPr>
        <w:jc w:val="both"/>
        <w:rPr>
          <w:u w:val="single"/>
        </w:rPr>
      </w:pPr>
      <w:r>
        <w:rPr>
          <w:u w:val="single"/>
        </w:rPr>
        <w:t>-Siyasal islamın ismini RP olarak mı algılayacağız?</w:t>
      </w:r>
    </w:p>
    <w:p w:rsidR="00FA220B" w:rsidRDefault="00FA220B" w:rsidP="00FA220B">
      <w:pPr>
        <w:jc w:val="both"/>
        <w:rPr>
          <w:u w:val="single"/>
        </w:rPr>
      </w:pPr>
      <w:r>
        <w:rPr>
          <w:u w:val="single"/>
        </w:rPr>
        <w:t xml:space="preserve">-Çünkü irtica başka, siyasal islam başkadır. </w:t>
      </w:r>
    </w:p>
    <w:p w:rsidR="00FA220B" w:rsidRDefault="00FA220B" w:rsidP="00FA220B">
      <w:pPr>
        <w:jc w:val="both"/>
      </w:pPr>
      <w:r>
        <w:t xml:space="preserve">-Necati ÖZKANAT 18 yıllık müsteşar. Dikkat etmek lazım. </w:t>
      </w:r>
    </w:p>
    <w:p w:rsidR="00FA220B" w:rsidRDefault="00FA220B" w:rsidP="00FA220B">
      <w:pPr>
        <w:jc w:val="both"/>
      </w:pPr>
      <w:r>
        <w:t xml:space="preserve">-Orman Bakanlığı üzerinde durulmadı. Bu bakanlıkta cuma namazını kıldıktan sonra toplu halde sokaklara dağılan görevliler vardır. </w:t>
      </w:r>
    </w:p>
    <w:p w:rsidR="00FA220B" w:rsidRDefault="00FA220B" w:rsidP="00FA220B">
      <w:pPr>
        <w:jc w:val="both"/>
        <w:rPr>
          <w:u w:val="single"/>
        </w:rPr>
      </w:pPr>
      <w:r>
        <w:rPr>
          <w:u w:val="single"/>
        </w:rPr>
        <w:t xml:space="preserve">-Kültür Bakanlığı (özellikle kütüphaneler ve il müdürlükleri bunlarla dolu). </w:t>
      </w:r>
    </w:p>
    <w:p w:rsidR="00FA220B" w:rsidRDefault="00FA220B" w:rsidP="00FA220B">
      <w:pPr>
        <w:jc w:val="both"/>
      </w:pPr>
    </w:p>
    <w:p w:rsidR="00FA220B" w:rsidRDefault="00FA220B" w:rsidP="00FA220B">
      <w:pPr>
        <w:jc w:val="both"/>
        <w:rPr>
          <w:b/>
        </w:rPr>
      </w:pPr>
      <w:r>
        <w:rPr>
          <w:b/>
        </w:rPr>
        <w:t>MGK. GEN.SEK.</w:t>
      </w:r>
    </w:p>
    <w:p w:rsidR="00FA220B" w:rsidRDefault="00FA220B" w:rsidP="00FA220B">
      <w:pPr>
        <w:jc w:val="both"/>
      </w:pPr>
      <w:r>
        <w:t xml:space="preserve">-Kime takdim edilecekse takdim metninde geçen isimlerin ona göre değişik olması lazım. </w:t>
      </w:r>
    </w:p>
    <w:p w:rsidR="00FA220B" w:rsidRDefault="00FA220B" w:rsidP="00FA220B">
      <w:pPr>
        <w:jc w:val="both"/>
        <w:rPr>
          <w:u w:val="single"/>
        </w:rPr>
      </w:pPr>
      <w:r>
        <w:rPr>
          <w:u w:val="single"/>
        </w:rPr>
        <w:t>-İslami kesim (bu kelimeyi kullanmamak lazım. Radikal, irticai kesim gibi kelimeler anlamlarına uygun olarak kullanılabilir).</w:t>
      </w:r>
    </w:p>
    <w:p w:rsidR="00FA220B" w:rsidRDefault="00FA220B" w:rsidP="00FA220B">
      <w:pPr>
        <w:jc w:val="both"/>
      </w:pPr>
      <w:r>
        <w:t xml:space="preserve">-Türk İslam Vakfı başka, radikal cemiyetler başkadır. Hepsi bu işin içine girmemesi lazım, iyi tasnif edilmeli. </w:t>
      </w:r>
    </w:p>
    <w:p w:rsidR="00FA220B" w:rsidRDefault="00FA220B" w:rsidP="00FA220B">
      <w:pPr>
        <w:jc w:val="both"/>
      </w:pPr>
      <w:r>
        <w:t xml:space="preserve">-Basit konularda hata yapmamalıyız. </w:t>
      </w:r>
    </w:p>
    <w:p w:rsidR="00FA220B" w:rsidRDefault="00FA220B" w:rsidP="00FA220B">
      <w:pPr>
        <w:jc w:val="both"/>
      </w:pPr>
      <w:r>
        <w:t xml:space="preserve">-MGK. Kararları derhal yürürlüğe girmelidir deniyor. Zaten yürürlükte ve uygulamaya kondu. Biz bunu zaten sağlıyoruz. </w:t>
      </w:r>
    </w:p>
    <w:p w:rsidR="00FA220B" w:rsidRDefault="00FA220B" w:rsidP="00FA220B">
      <w:pPr>
        <w:jc w:val="both"/>
        <w:rPr>
          <w:u w:val="single"/>
        </w:rPr>
      </w:pPr>
      <w:r>
        <w:rPr>
          <w:u w:val="single"/>
        </w:rPr>
        <w:t>-% 16 din kökenli parlamenter, bu ne kadar doğru olur. (tekliflerdeki maddeye istinaden)</w:t>
      </w:r>
    </w:p>
    <w:p w:rsidR="00FA220B" w:rsidRDefault="00FA220B" w:rsidP="00FA220B">
      <w:pPr>
        <w:jc w:val="both"/>
      </w:pPr>
      <w:r>
        <w:t xml:space="preserve">-Takdim kısaltılabilir. </w:t>
      </w:r>
    </w:p>
    <w:p w:rsidR="00FA220B" w:rsidRDefault="00FA220B" w:rsidP="00FA220B">
      <w:pPr>
        <w:jc w:val="both"/>
      </w:pPr>
    </w:p>
    <w:p w:rsidR="00FA220B" w:rsidRDefault="00FA220B" w:rsidP="00FA220B">
      <w:pPr>
        <w:jc w:val="both"/>
        <w:rPr>
          <w:b/>
        </w:rPr>
      </w:pPr>
      <w:r>
        <w:rPr>
          <w:b/>
        </w:rPr>
        <w:t>J.GN.K.</w:t>
      </w:r>
    </w:p>
    <w:p w:rsidR="00FA220B" w:rsidRDefault="00FA220B" w:rsidP="00FA220B">
      <w:pPr>
        <w:jc w:val="both"/>
        <w:rPr>
          <w:u w:val="single"/>
        </w:rPr>
      </w:pPr>
      <w:r>
        <w:rPr>
          <w:u w:val="single"/>
        </w:rPr>
        <w:lastRenderedPageBreak/>
        <w:t>-Vali ve Kaymakamlar bizi ilgilendirmez. Bu takdime yönelik herhangi bir cevaba karşılık bizim</w:t>
      </w:r>
      <w:r>
        <w:t xml:space="preserve"> </w:t>
      </w:r>
      <w:r>
        <w:rPr>
          <w:u w:val="single"/>
        </w:rPr>
        <w:t xml:space="preserve">cevap bulmamız lazım. </w:t>
      </w:r>
    </w:p>
    <w:p w:rsidR="00FA220B" w:rsidRDefault="00FA220B" w:rsidP="00FA220B">
      <w:pPr>
        <w:jc w:val="both"/>
      </w:pPr>
      <w:r>
        <w:t xml:space="preserve">-Hiçbir rapor delil olarak kullanılmamalı. </w:t>
      </w:r>
    </w:p>
    <w:p w:rsidR="00FA220B" w:rsidRDefault="00FA220B" w:rsidP="00FA220B">
      <w:pPr>
        <w:jc w:val="both"/>
        <w:rPr>
          <w:u w:val="single"/>
        </w:rPr>
      </w:pPr>
      <w:r>
        <w:rPr>
          <w:u w:val="single"/>
        </w:rPr>
        <w:t xml:space="preserve">-Devletin kurumlarında istihbarat yapılmaz. Onun için cevap bulmamız lazım. </w:t>
      </w:r>
    </w:p>
    <w:p w:rsidR="00FA220B" w:rsidRDefault="00FA220B" w:rsidP="00FA220B">
      <w:pPr>
        <w:jc w:val="both"/>
      </w:pPr>
      <w:r>
        <w:t xml:space="preserve">-İsimlere dikkat edilmeli. </w:t>
      </w:r>
    </w:p>
    <w:p w:rsidR="00FA220B" w:rsidRDefault="00FA220B" w:rsidP="00FA220B">
      <w:pPr>
        <w:jc w:val="both"/>
        <w:rPr>
          <w:u w:val="single"/>
        </w:rPr>
      </w:pPr>
      <w:r>
        <w:rPr>
          <w:u w:val="single"/>
        </w:rPr>
        <w:t xml:space="preserve">-Mükerrerler var ve takdim çok uzun, özellikle islami sermaye takdimi. </w:t>
      </w:r>
    </w:p>
    <w:p w:rsidR="00FA220B" w:rsidRDefault="00FA220B" w:rsidP="00FA220B">
      <w:pPr>
        <w:jc w:val="both"/>
      </w:pPr>
      <w:r>
        <w:t xml:space="preserve">-Cümle ve telaffuz bozuklukları var. </w:t>
      </w:r>
    </w:p>
    <w:p w:rsidR="00FA220B" w:rsidRDefault="00FA220B" w:rsidP="00FA220B">
      <w:pPr>
        <w:jc w:val="both"/>
      </w:pPr>
      <w:r>
        <w:rPr>
          <w:u w:val="single"/>
        </w:rPr>
        <w:t>-% 16</w:t>
      </w:r>
      <w:r>
        <w:t xml:space="preserve"> nasıl indirilecek. Bunlar kanunla olur. </w:t>
      </w:r>
      <w:r>
        <w:rPr>
          <w:u w:val="single"/>
        </w:rPr>
        <w:t>Din kökenli parlamenter deyimi yanlış gibi</w:t>
      </w:r>
      <w:r>
        <w:t xml:space="preserve">. </w:t>
      </w:r>
    </w:p>
    <w:p w:rsidR="00FA220B" w:rsidRDefault="00FA220B" w:rsidP="00FA220B">
      <w:pPr>
        <w:jc w:val="both"/>
      </w:pPr>
      <w:r>
        <w:t xml:space="preserve">-MİT’in ekonomik istihbaratı derlemedir, itibar etmeyin. </w:t>
      </w:r>
    </w:p>
    <w:p w:rsidR="00FA220B" w:rsidRDefault="00FA220B" w:rsidP="00FA220B">
      <w:pPr>
        <w:jc w:val="both"/>
      </w:pPr>
      <w:r>
        <w:t xml:space="preserve">-Eğer bu hususlar düzeltilirse takdimin ne olacağına sonra karar verebiliriz. </w:t>
      </w:r>
    </w:p>
    <w:p w:rsidR="00FA220B" w:rsidRDefault="00FA220B" w:rsidP="00FA220B">
      <w:pPr>
        <w:jc w:val="both"/>
      </w:pPr>
    </w:p>
    <w:p w:rsidR="00FA220B" w:rsidRDefault="00FA220B" w:rsidP="00FA220B">
      <w:pPr>
        <w:jc w:val="both"/>
        <w:rPr>
          <w:b/>
        </w:rPr>
      </w:pPr>
      <w:r>
        <w:rPr>
          <w:b/>
        </w:rPr>
        <w:t>K.K.K.KUR.BŞK.</w:t>
      </w:r>
    </w:p>
    <w:p w:rsidR="00FA220B" w:rsidRDefault="00FA220B" w:rsidP="00FA220B">
      <w:pPr>
        <w:jc w:val="both"/>
      </w:pPr>
      <w:r>
        <w:t xml:space="preserve">-Tablo vahim, amacımız ne? </w:t>
      </w:r>
    </w:p>
    <w:p w:rsidR="00FA220B" w:rsidRDefault="00FA220B" w:rsidP="00FA220B">
      <w:pPr>
        <w:jc w:val="both"/>
      </w:pPr>
      <w:r>
        <w:t xml:space="preserve">-Brifingin doğruluğunu tespit için yıllarca çalışmamız lazım. </w:t>
      </w:r>
    </w:p>
    <w:p w:rsidR="00FA220B" w:rsidRDefault="00FA220B" w:rsidP="00FA220B">
      <w:pPr>
        <w:jc w:val="both"/>
        <w:rPr>
          <w:u w:val="single"/>
        </w:rPr>
      </w:pPr>
      <w:r>
        <w:rPr>
          <w:u w:val="single"/>
        </w:rPr>
        <w:t xml:space="preserve">-Milli Gençlik Vakfı (bunlar silahlanıyorlar, bunlar İran’daki devrim muhafızlarının karşıtı), </w:t>
      </w:r>
    </w:p>
    <w:p w:rsidR="00FA220B" w:rsidRDefault="00FA220B" w:rsidP="00FA220B">
      <w:pPr>
        <w:jc w:val="both"/>
      </w:pPr>
      <w:r>
        <w:t xml:space="preserve">-Güç vakıflardadır. Kontrol altına alınmalı. </w:t>
      </w:r>
    </w:p>
    <w:p w:rsidR="00FA220B" w:rsidRDefault="00FA220B" w:rsidP="00FA220B">
      <w:pPr>
        <w:jc w:val="both"/>
      </w:pPr>
      <w:r>
        <w:t xml:space="preserve">-400 milyon DM. M.S.B.lığına bildirdim. </w:t>
      </w:r>
    </w:p>
    <w:p w:rsidR="00FA220B" w:rsidRDefault="00FA220B" w:rsidP="00FA220B">
      <w:pPr>
        <w:jc w:val="both"/>
      </w:pPr>
    </w:p>
    <w:p w:rsidR="00FA220B" w:rsidRDefault="00FA220B" w:rsidP="00FA220B">
      <w:pPr>
        <w:jc w:val="both"/>
        <w:rPr>
          <w:b/>
        </w:rPr>
      </w:pPr>
      <w:r>
        <w:rPr>
          <w:b/>
        </w:rPr>
        <w:t>HV.K.K.</w:t>
      </w:r>
    </w:p>
    <w:p w:rsidR="00FA220B" w:rsidRDefault="00FA220B" w:rsidP="00FA220B">
      <w:pPr>
        <w:jc w:val="both"/>
      </w:pPr>
      <w:r>
        <w:t xml:space="preserve">-Siyasi otoritenin bu teklifleri yerine getirmesi mümkün değil. Sıkıntı var. </w:t>
      </w:r>
    </w:p>
    <w:p w:rsidR="00FA220B" w:rsidRDefault="00FA220B" w:rsidP="00FA220B">
      <w:pPr>
        <w:jc w:val="both"/>
      </w:pPr>
      <w:r>
        <w:rPr>
          <w:u w:val="single"/>
        </w:rPr>
        <w:t>-Kadrolaşma takdimi doğru. Fakat KOMBASSAN, YİMPAŞ vb. Hususları kamuoyu biliyor.</w:t>
      </w:r>
      <w:r>
        <w:t xml:space="preserve"> Bunları önceden söyledik. Bunlar genel şeyler.” şeklinde son bulduğu tespit edilmiştir</w:t>
      </w:r>
    </w:p>
    <w:p w:rsidR="00FA220B" w:rsidRDefault="00FA220B" w:rsidP="00FA220B">
      <w:pPr>
        <w:jc w:val="both"/>
        <w:rPr>
          <w:b/>
        </w:rPr>
      </w:pPr>
      <w:r>
        <w:tab/>
      </w:r>
      <w:r>
        <w:rPr>
          <w:b/>
        </w:rPr>
        <w:t>- Genelkurmay antetli CD ile ilgili yapılan teknik incelemeler neticesinde, “CD5\dokuman\aksu\a1.doc” klasöründe yer alan 8 sayfadan oluşan word belgesinde,</w:t>
      </w:r>
    </w:p>
    <w:p w:rsidR="00FA220B" w:rsidRDefault="00FA220B" w:rsidP="00FA220B">
      <w:pPr>
        <w:ind w:firstLine="708"/>
        <w:jc w:val="both"/>
      </w:pPr>
      <w:r>
        <w:t>(Belgenin başında bulunan)</w:t>
      </w:r>
    </w:p>
    <w:p w:rsidR="00FA220B" w:rsidRDefault="00FA220B" w:rsidP="00FA220B">
      <w:pPr>
        <w:ind w:firstLine="708"/>
        <w:jc w:val="both"/>
      </w:pPr>
      <w:r>
        <w:t xml:space="preserve">(2 Ağustos 1996) tarihli Sn.Genkur.Bşk.nın direktifleri </w:t>
      </w:r>
    </w:p>
    <w:p w:rsidR="00FA220B" w:rsidRDefault="00FA220B" w:rsidP="00FA220B">
      <w:pPr>
        <w:ind w:firstLine="708"/>
        <w:jc w:val="both"/>
      </w:pPr>
      <w:r>
        <w:t xml:space="preserve"> “Tarikat ve yasadışı örgütler içinde bulunanlar,</w:t>
      </w:r>
    </w:p>
    <w:p w:rsidR="00FA220B" w:rsidRDefault="00FA220B" w:rsidP="00FA220B">
      <w:pPr>
        <w:ind w:firstLine="708"/>
        <w:jc w:val="both"/>
      </w:pPr>
      <w:r>
        <w:t>Bu tür toplantılarına fiilen katılanlar,</w:t>
      </w:r>
    </w:p>
    <w:p w:rsidR="00FA220B" w:rsidRDefault="00FA220B" w:rsidP="00FA220B">
      <w:pPr>
        <w:ind w:firstLine="708"/>
        <w:jc w:val="both"/>
      </w:pPr>
      <w:r>
        <w:t>T.S.K.personeline, bu tür irticai/yıkıcı , bölücü düşüncelerin propagandasını yapanlar,</w:t>
      </w:r>
    </w:p>
    <w:p w:rsidR="00FA220B" w:rsidRDefault="00FA220B" w:rsidP="00FA220B">
      <w:pPr>
        <w:ind w:firstLine="708"/>
        <w:jc w:val="both"/>
      </w:pPr>
      <w:r>
        <w:t>Bu tür yasadışı faaliyetlerde fiilen bulunduğu tespit edilenler,</w:t>
      </w:r>
    </w:p>
    <w:p w:rsidR="00FA220B" w:rsidRDefault="00FA220B" w:rsidP="00FA220B">
      <w:pPr>
        <w:ind w:firstLine="708"/>
        <w:jc w:val="both"/>
      </w:pPr>
      <w:r>
        <w:lastRenderedPageBreak/>
        <w:t>İkazlara rağmen ıslah olmayanlar,</w:t>
      </w:r>
    </w:p>
    <w:p w:rsidR="00FA220B" w:rsidRDefault="00FA220B" w:rsidP="00FA220B">
      <w:pPr>
        <w:ind w:firstLine="708"/>
        <w:jc w:val="both"/>
      </w:pPr>
      <w:r>
        <w:t>Y.A.Ş kararı ile ayrılmalıdır”.</w:t>
      </w:r>
    </w:p>
    <w:p w:rsidR="00FA220B" w:rsidRDefault="00FA220B" w:rsidP="00FA220B">
      <w:pPr>
        <w:ind w:firstLine="708"/>
        <w:jc w:val="both"/>
      </w:pPr>
    </w:p>
    <w:p w:rsidR="00FA220B" w:rsidRDefault="00FA220B" w:rsidP="00FA220B">
      <w:pPr>
        <w:ind w:firstLine="708"/>
        <w:jc w:val="both"/>
        <w:rPr>
          <w:b/>
          <w:bCs/>
        </w:rPr>
      </w:pPr>
      <w:r>
        <w:rPr>
          <w:b/>
        </w:rPr>
        <w:t xml:space="preserve">ŞÜPHELİ İSMAİL HAKKI KARADAYI 03.01.2013 TARİHİNDE CUMHURİYET SAVCILIĞINA VERDİĞİ İFADESİNDE ÖZETLE </w:t>
      </w:r>
      <w:r>
        <w:rPr>
          <w:b/>
          <w:bCs/>
        </w:rPr>
        <w:t>(Kls.290);</w:t>
      </w:r>
    </w:p>
    <w:p w:rsidR="00FA220B" w:rsidRDefault="00FA220B" w:rsidP="00FA220B">
      <w:pPr>
        <w:ind w:firstLine="708"/>
        <w:jc w:val="both"/>
      </w:pPr>
      <w:r>
        <w:t xml:space="preserve">Türk Silahlı Kuvvetlerinin iç politikanın dışında olduğu ve kalacağını, kimsenin TSK’yi siyasetin içine çekmeye ve göstermeye çalışmamasını, bundan üzüntü duyduklarını, münferit ve ferdi olayların Türk Silahlı Kuvvetlerinin siyaset içinde olduğunu göstermeyeceğini, bu olayları değerlendirip gerekirse kendi iç disiplini içinde lüzumlu tedbirlerin alınacağını, yasalara göre bunun kendilerinin işi olduğunu, bu arada ülkemizde milletimizin ve silahlı kuvvetlerimizin fevkalede hassas olduğu Cumhuriyetimizin anayasada belirtilmiş olan temel nitelikleri aleyhine bazı gelişmeler olduğunu, buna hiçkimsenin tepkisiz ve tarafsız olamayacağını, ancak bunların çözüm yerinin T.B.M.M. olduğunu, bu çatı altında herşeyin çözülebileceğine ve çözülmesi gerektiğine inandığını, Türk Silahlı Kuvvetlerinin kendi asli vazifesi başında olduğunu, kendisinin temel bakış açısının bu olduğunu ve yaşam boyu buna riayet ettiğini,  </w:t>
      </w:r>
    </w:p>
    <w:p w:rsidR="00FA220B" w:rsidRDefault="00FA220B" w:rsidP="00FA220B">
      <w:pPr>
        <w:ind w:firstLine="708"/>
        <w:jc w:val="both"/>
      </w:pPr>
      <w:r>
        <w:t>Kendisinin 27 Mayıs'ı ve 12 Eylül'ü gördüğünü, darbelerin ülkeye neler getirdiğini bildiğini, demokrasiye ve meclisin üstünlüğüne inandığını, yasal mevzuat haricinde herhangi bir şeye bilerek ve isteyerek imza atmadığını,</w:t>
      </w:r>
    </w:p>
    <w:p w:rsidR="00FA220B" w:rsidRDefault="00FA220B" w:rsidP="00FA220B">
      <w:pPr>
        <w:ind w:firstLine="708"/>
        <w:jc w:val="both"/>
        <w:rPr>
          <w:b/>
        </w:rPr>
      </w:pPr>
      <w:r>
        <w:t>Kendisinin 28 Şubat süreci ile ilgili isteyerek T.B.M.M.Darbeleri Araştırma Komisyonunda ayrıntılı ifade verdiğini, ordaki ifadesinde de özellikle bütün gerçekleri ve doğruları olduğu gibi anlattığını,</w:t>
      </w:r>
      <w:r>
        <w:rPr>
          <w:b/>
        </w:rPr>
        <w:t xml:space="preserve"> </w:t>
      </w:r>
    </w:p>
    <w:p w:rsidR="00FA220B" w:rsidRDefault="00FA220B" w:rsidP="00FA220B">
      <w:pPr>
        <w:ind w:firstLine="708"/>
        <w:jc w:val="both"/>
      </w:pPr>
      <w:r>
        <w:t xml:space="preserve">30 Ağustos 1994 - 30 Ağustos 1998 tarihleri arasında Genelkurmay Başkanı olarak görev yaptığını, Cumhuriyet tarihinde ilk defa devlet şeref madalyasını Cumhurbaşkanlığından Genelkurmay Başkanı olarak aldığını, </w:t>
      </w:r>
    </w:p>
    <w:p w:rsidR="00FA220B" w:rsidRDefault="00FA220B" w:rsidP="00FA220B">
      <w:pPr>
        <w:ind w:firstLine="708"/>
        <w:jc w:val="both"/>
      </w:pPr>
    </w:p>
    <w:p w:rsidR="00FA220B" w:rsidRDefault="00FA220B" w:rsidP="00FA220B">
      <w:pPr>
        <w:ind w:firstLine="708"/>
        <w:jc w:val="both"/>
      </w:pPr>
      <w:r>
        <w:t xml:space="preserve">04 Nisan 1997 tarihli Batı Çalışma Grubu Oluşturulması konulu belge ile ilgili olarak </w:t>
      </w:r>
      <w:r>
        <w:rPr>
          <w:u w:val="single"/>
        </w:rPr>
        <w:t>ifadesinde</w:t>
      </w:r>
      <w:r>
        <w:t xml:space="preserve">; Bu belgeden haberi olmadığını, imza ve parafının da olmadığını, kendisine böyle bir belge arzedilmediğini, </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kurulmasına dair belge ile ilgili olarak </w:t>
      </w:r>
      <w:r>
        <w:rPr>
          <w:u w:val="single"/>
        </w:rPr>
        <w:t>ifadesinde</w:t>
      </w:r>
      <w:r>
        <w:t xml:space="preserve">; Aradan 15 yıl süre geçtiğini, belgeden haberi ve parafının olmadığını, Genelkurmay Başkanlığı karargâhında hazırlanan bu belgenin 28 Şubat MGK Kurulunda alınan kararlarına paralel hazırlanmış bir belge görünümünde olduğunu, Kuvvet Komutanlarına yazılan yazılarda kendi imzasının veya parafının olması gerektiğini, karargâhın kendi iç bünyesinde böyle bir çalışma yaparak belgeyi hazırlayabileceğini, belgede haberi, parafı ve imzası bulunmadığı için belge ile ilgili söyleyecek bir sözü olmadığını, </w:t>
      </w:r>
    </w:p>
    <w:p w:rsidR="00FA220B" w:rsidRDefault="00FA220B" w:rsidP="00FA220B">
      <w:pPr>
        <w:ind w:firstLine="708"/>
        <w:jc w:val="both"/>
      </w:pPr>
      <w:r>
        <w:t xml:space="preserve">Belgenin 9 ncu maddesi kapsamında hazırlandığı belirtilen Batı Çalışma Grubunun kriz masası ile ilgili olarak </w:t>
      </w:r>
      <w:r>
        <w:rPr>
          <w:u w:val="single"/>
        </w:rPr>
        <w:t>ifadesinde</w:t>
      </w:r>
      <w:r>
        <w:t xml:space="preserve">; belgenin karargâhın iç çalışması olabileceğini, dışardan gelen istihbarat raporlarının Cumhurbaşkanlığına arzetmek üzere toplayan ve değerlendiren bir ekip olabileceğini, </w:t>
      </w:r>
    </w:p>
    <w:p w:rsidR="00FA220B" w:rsidRDefault="00FA220B" w:rsidP="00FA220B">
      <w:pPr>
        <w:ind w:firstLine="708"/>
        <w:jc w:val="both"/>
      </w:pPr>
      <w:r>
        <w:t xml:space="preserve">Belgenin EK A sında bulunan Çetin DOĞAN imzalı Batı Çalışma Grubu Teşkilat Şeması ve Batı Çalışma Grubu fiziki çalışma alanını gösteren kroki ile ilgili olarak </w:t>
      </w:r>
      <w:r>
        <w:rPr>
          <w:u w:val="single"/>
        </w:rPr>
        <w:t>ifadesinde</w:t>
      </w:r>
      <w:r>
        <w:t xml:space="preserve">; belge ile ilgili bilgisi olmadığını, karargâh çalışması olabileceğini,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 ile ilgili olarak </w:t>
      </w:r>
      <w:r>
        <w:rPr>
          <w:u w:val="single"/>
        </w:rPr>
        <w:t>ifadesinde</w:t>
      </w:r>
      <w:r>
        <w:t xml:space="preserve">; belgeyi görmediğini, belge konusunda kendisine bilgi verilmediğini, belgede imza ve parafının da olmadığını, belge içeriğine de katılmadığını, </w:t>
      </w:r>
    </w:p>
    <w:p w:rsidR="00FA220B" w:rsidRDefault="00FA220B" w:rsidP="00FA220B">
      <w:pPr>
        <w:ind w:firstLine="708"/>
        <w:jc w:val="both"/>
      </w:pPr>
    </w:p>
    <w:p w:rsidR="00FA220B" w:rsidRDefault="00FA220B" w:rsidP="00FA220B">
      <w:pPr>
        <w:ind w:firstLine="708"/>
        <w:jc w:val="both"/>
      </w:pPr>
      <w:r>
        <w:t xml:space="preserve">06 Mayıs 1997 tarihli Batı Çalışma Grubu Batı Harekât Konsepti konulu belge ile ilgili olarak </w:t>
      </w:r>
      <w:r>
        <w:rPr>
          <w:u w:val="single"/>
        </w:rPr>
        <w:t>ifadesinde</w:t>
      </w:r>
      <w:r>
        <w:t xml:space="preserve">; belgeyi hiç görmediğini, belge konusunda kendisine bilgi verilmediğini, belgede imza ve parafının olmadığını, belge içeriğine iştirak etmediğini, katılmadığını, belgelerde bahsedilen alternatif istihbarat teşkilatından ve örgütünden haberi ve bilgisi olmadığını,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 ile ilgili olarak </w:t>
      </w:r>
      <w:r>
        <w:rPr>
          <w:u w:val="single"/>
        </w:rPr>
        <w:t>ifadesinde</w:t>
      </w:r>
      <w:r>
        <w:t xml:space="preserve">; belgeyi hiç görmediğini, belge konusunda kendisine hiçbir bilgi verilmediğini, belgede imza ve parafının olmadığını, şu an okuduğu belgenin içeriğine de iştirak etmediğini, bunların devletin işi olduğunu, ordunun işi olmadığını, </w:t>
      </w:r>
    </w:p>
    <w:p w:rsidR="00FA220B" w:rsidRDefault="00FA220B" w:rsidP="00FA220B">
      <w:pPr>
        <w:ind w:firstLine="708"/>
        <w:jc w:val="both"/>
      </w:pPr>
    </w:p>
    <w:p w:rsidR="00FA220B" w:rsidRDefault="00FA220B" w:rsidP="00FA220B">
      <w:pPr>
        <w:ind w:firstLine="708"/>
        <w:jc w:val="both"/>
      </w:pPr>
      <w:r>
        <w:t xml:space="preserve">Genelkurmay Başkanlığının 06 Mart 2012 tarihli cevabi yazılarının EK B sinde bulunan irtica brifingi konulu 11 sayfadan oluşan Genelkurmay Başkanlığının Mesaj formları ile ilgili olarak </w:t>
      </w:r>
      <w:r>
        <w:rPr>
          <w:u w:val="single"/>
        </w:rPr>
        <w:t>ifadesinde</w:t>
      </w:r>
      <w:r>
        <w:t xml:space="preserve">; belgeleri ilk defa gördüğünü, belgelerin kendisine arzedilmediğini, imza ve parafının olmadığını, bilgisi de olmadığını, </w:t>
      </w:r>
    </w:p>
    <w:p w:rsidR="00FA220B" w:rsidRDefault="00FA220B" w:rsidP="00FA220B">
      <w:pPr>
        <w:ind w:firstLine="708"/>
        <w:jc w:val="both"/>
      </w:pPr>
      <w:r>
        <w:t xml:space="preserve">Çevik BİR’in ABD, İsrail, Güvenlik Birimi Başkanları, Uluslararası Strateji Kuruluşları Temsilcileri, Uluslararası etkinlikteki bazı isimlerin katıldığı toplantılarda özetle; hükümet, Refah Partisi uygulamalarının eleştirildiği, TSK nın üzerine düşeni yapacağı şeklindeki görüşmelerle ilgili olarak </w:t>
      </w:r>
      <w:r>
        <w:rPr>
          <w:u w:val="single"/>
        </w:rPr>
        <w:t>ifadesinde</w:t>
      </w:r>
      <w:r>
        <w:t xml:space="preserve">; İsrail ile askeri teknoloji almak suretiyle irtibat sağlandığını, diğer faaliyetlerden haberi olmadığını, </w:t>
      </w:r>
    </w:p>
    <w:p w:rsidR="00FA220B" w:rsidRDefault="00FA220B" w:rsidP="00FA220B">
      <w:pPr>
        <w:ind w:firstLine="708"/>
        <w:jc w:val="both"/>
      </w:pPr>
      <w:r>
        <w:t xml:space="preserve">Şüpheli Çevik BİR’in avukatlarının 16.11.2012 tarihinde 10 sayfadan oluşan dilekçe ile kendisi hakkında suç duyurusunda bulunulmasını içeren şikâyet dilekçesinde özetle; Genelkurmay Başkanı olması sebebiyle Batı Çalışma Grubunun kendisinin emir ve talimatlarız doğrultusunda kurulduğunu ve belgeler ile ilgili kendisinin oluru alındığını, her emir ve yazının Genelkurmay Başkanı namına ve Genelkurmay Başkanı emriyle yayınlandığının belirtildiği, bununla ilgili olarak </w:t>
      </w:r>
      <w:r>
        <w:rPr>
          <w:u w:val="single"/>
        </w:rPr>
        <w:t>ifadesinde</w:t>
      </w:r>
      <w:r>
        <w:t xml:space="preserve">; bu iddiaların doğrudan doğruya savunma amaçlı ortaya atılmış iddialar olduğunu, gerçekle hiçbir alakası olmadığını, suçlamalarla ilgili yukarıda geniş olarak açıkladığını, </w:t>
      </w:r>
    </w:p>
    <w:p w:rsidR="00FA220B" w:rsidRDefault="00FA220B" w:rsidP="00FA220B">
      <w:pPr>
        <w:ind w:firstLine="708"/>
        <w:jc w:val="both"/>
      </w:pPr>
    </w:p>
    <w:p w:rsidR="00FA220B" w:rsidRDefault="00FA220B" w:rsidP="00FA220B">
      <w:pPr>
        <w:ind w:firstLine="708"/>
        <w:jc w:val="both"/>
      </w:pPr>
      <w:r>
        <w:t xml:space="preserve">Genelkurmay antetli CD ile ilgili yapılan teknik incelemeler neticesinde, “CD5\Bcg\Cankaya” klasöründe yer alan “tak.doc” isimli 3 sayfadan oluşan word belgesinde Genelkurmay Başkanı, Hava Kuvvetleri Komutanı, MGK.Gen.sek., J.Gn.K., K.K.K.Kur.Bşk.lığının Batı Çalışma Grubunun çalışmaları ile ilgili notların bulunduğu belge ile ilgili olarak </w:t>
      </w:r>
      <w:r>
        <w:rPr>
          <w:u w:val="single"/>
        </w:rPr>
        <w:t>ifadesinde</w:t>
      </w:r>
      <w:r>
        <w:t xml:space="preserve">; belgeden ve bahsedilen çalışmadan haberinin olmadığını, belgedeki “camilerde bazı silahların olduğu ve bunların yer değiştirdiği”  ifadeleri ile ilgili olarak basın yayın organlarında camilere pompalı tüfek yerleştirildiğine dair iddia ve haberleri Cumhurbaşkanına ilettiğini, bu konuda rapor da gelmiş olabileceğini, tam hatırlamadığını, </w:t>
      </w:r>
    </w:p>
    <w:p w:rsidR="00FA220B" w:rsidRDefault="00FA220B" w:rsidP="00FA220B">
      <w:pPr>
        <w:ind w:firstLine="708"/>
        <w:jc w:val="both"/>
      </w:pPr>
    </w:p>
    <w:p w:rsidR="00FA220B" w:rsidRDefault="00FA220B" w:rsidP="00FA220B">
      <w:pPr>
        <w:ind w:firstLine="708"/>
        <w:jc w:val="both"/>
      </w:pPr>
      <w:r>
        <w:lastRenderedPageBreak/>
        <w:t>Genelkurmay antetli CD ile ilgili yapılan teknik incelemeler neticesinde, “CD5\dokuman\aksu\a1.doc” klasöründe yer alan 8 sayfadan oluşan word belgesinde,</w:t>
      </w:r>
    </w:p>
    <w:p w:rsidR="00FA220B" w:rsidRDefault="00FA220B" w:rsidP="00FA220B">
      <w:pPr>
        <w:ind w:firstLine="708"/>
        <w:jc w:val="both"/>
      </w:pPr>
      <w:r>
        <w:t>(Belgenin başında bulunan)</w:t>
      </w:r>
    </w:p>
    <w:p w:rsidR="00FA220B" w:rsidRDefault="00FA220B" w:rsidP="00FA220B">
      <w:pPr>
        <w:ind w:firstLine="708"/>
        <w:jc w:val="both"/>
      </w:pPr>
      <w:r>
        <w:t>Sn.Genkur.Bşk.nın direktifleri (2 Ağustos 1996) tarihli direktifinizde “Tarikat ve yasadışı örgütler içinde bulunanlar,</w:t>
      </w:r>
    </w:p>
    <w:p w:rsidR="00FA220B" w:rsidRDefault="00FA220B" w:rsidP="00FA220B">
      <w:pPr>
        <w:ind w:firstLine="708"/>
        <w:jc w:val="both"/>
      </w:pPr>
      <w:r>
        <w:t>Bu tür toplantılarına fiilen katılanlar,</w:t>
      </w:r>
    </w:p>
    <w:p w:rsidR="00FA220B" w:rsidRDefault="00FA220B" w:rsidP="00FA220B">
      <w:pPr>
        <w:ind w:firstLine="708"/>
        <w:jc w:val="both"/>
      </w:pPr>
      <w:r>
        <w:t>T.S.K.personeline, bu tür irticai/yıkıcı , bölücü düşüncelerin propagandasını yapanlar,</w:t>
      </w:r>
    </w:p>
    <w:p w:rsidR="00FA220B" w:rsidRDefault="00FA220B" w:rsidP="00FA220B">
      <w:pPr>
        <w:ind w:firstLine="708"/>
        <w:jc w:val="both"/>
      </w:pPr>
      <w:r>
        <w:t>Bu tür yasadışı faaliyetlerde fiilen bulunduğu tespit edilenler,</w:t>
      </w:r>
    </w:p>
    <w:p w:rsidR="00FA220B" w:rsidRDefault="00FA220B" w:rsidP="00FA220B">
      <w:pPr>
        <w:ind w:firstLine="708"/>
        <w:jc w:val="both"/>
      </w:pPr>
      <w:r>
        <w:t>İkazlara rağmen ıslah olmayanlar,</w:t>
      </w:r>
    </w:p>
    <w:p w:rsidR="00FA220B" w:rsidRDefault="00FA220B" w:rsidP="00FA220B">
      <w:pPr>
        <w:ind w:firstLine="708"/>
        <w:jc w:val="both"/>
      </w:pPr>
      <w:r>
        <w:t xml:space="preserve">Y.A.Ş kararı ile ayrılmalıdır” emrini vermesi ile ilgili olarak </w:t>
      </w:r>
      <w:r>
        <w:rPr>
          <w:u w:val="single"/>
        </w:rPr>
        <w:t>ifadesinde</w:t>
      </w:r>
      <w:r>
        <w:t>; böyle bir emir vermediğini, TSK’yı disiplin yönünden yıpratan irtica ve disiplin ile ilgili kararları, belirli kademelerde askeri yargı mensubu hakimlerin değerlendirdiğini, bunların üst makama gönderildiğini, Genelkurmaya kadar geldiğini, Genelkurmayda da askeri hakimlerin bir araya geldiğini ve değerlendirdiğini, buradan da Yüksek Askeri Şuraya gittiğini, orada da oylama ile karar verildiğini, iştirak etmeyenlerin karara şerh koyabildiklerini,</w:t>
      </w:r>
    </w:p>
    <w:p w:rsidR="00FA220B" w:rsidRDefault="00FA220B" w:rsidP="00FA220B">
      <w:pPr>
        <w:ind w:firstLine="708"/>
        <w:jc w:val="both"/>
      </w:pPr>
      <w:r>
        <w:t xml:space="preserve">Kısaca ifade etmek gerekirse; kendisinin hükümetin kurulması konusunda Bükreş'te gazetecilerin sorduğu soruya verdiği "siyasi partiler demokrasinin vazgeçilmez unsurlarıdır, istedikleri şekilde hükümet kurarlar" şeklindeki beyanatı  nedeniyle daha sonra Erbakan’ın kendisine çeşitli defalar teşekkür ettiğini, Başbakan Erbakan'la Genelkurmay Başkanı olarak ilişkilerinin iyi olduğunu, kendilerine de terörle mücadelede destek sağladığını, istedikleri şeyleri verdiğini,  </w:t>
      </w:r>
    </w:p>
    <w:p w:rsidR="00FA220B" w:rsidRDefault="00FA220B" w:rsidP="00FA220B">
      <w:pPr>
        <w:ind w:firstLine="708"/>
        <w:jc w:val="both"/>
      </w:pPr>
      <w:r>
        <w:t xml:space="preserve">Tankların yürümesinden kendisinin haberi olmadığını, sonradan araştırdığında da tankların tatbikat için mutat aralıklarla gittiği güzergahın arızalı olduğu gerekçesiyle yolu değiştirerek şehir içinden gittiğini söylediklerini, tankların yürümesi konusunda Cumhurbaşkanı Demirel’in kendisine sorduğunu, kendisinin de tankların yürümesinden haberi olmadığını söylediğini ve yukarıdaki şekilde izah ettiğini, </w:t>
      </w:r>
    </w:p>
    <w:p w:rsidR="00FA220B" w:rsidRDefault="00FA220B" w:rsidP="00FA220B">
      <w:pPr>
        <w:ind w:firstLine="708"/>
        <w:jc w:val="both"/>
      </w:pPr>
      <w:r>
        <w:t xml:space="preserve">Ayrıca o dönemde demokrasiyi korumak için yakışanı yaptığına dair Cumhurbaşkanının ifadelerinin çeşitli gazetelerde yayınlandığını, bununla ilgili gazete haberlerinin internet çıktılarını fotokopi olarak ibraz ettiğini, </w:t>
      </w:r>
    </w:p>
    <w:p w:rsidR="00FA220B" w:rsidRDefault="00FA220B" w:rsidP="00FA220B">
      <w:pPr>
        <w:ind w:firstLine="708"/>
        <w:jc w:val="both"/>
      </w:pPr>
      <w:r>
        <w:t xml:space="preserve">(Gazete fotokopileri ve Karadayı muhtemel Darbeyi önledi başlıklı 1 sayfadan ibaret internet çıktısı alındı dosyaya konuldu. ) </w:t>
      </w:r>
    </w:p>
    <w:p w:rsidR="00FA220B" w:rsidRDefault="00FA220B" w:rsidP="00FA220B">
      <w:pPr>
        <w:ind w:firstLine="708"/>
        <w:jc w:val="both"/>
        <w:rPr>
          <w:b/>
        </w:rPr>
      </w:pPr>
      <w:r>
        <w:t>1.Ordu Komutanı iken dönemin Kara Kuvvetleri Komutanının yayınladığı bir gizli emre hukuka uygun olmadığı sebebiyle itiraz ettiğini ve bu itirazıyla bütün birliklerden bu gizli emrin toplatıldığını, yani demek istediğinin ifadesinin başında da belirttiği gibi meslek hayatı boyunca yasalara saygılı olduğunu, millet iradesinin üstün irade olduğunu kabul ettiğini ve vurguladığını, ayrıca 28 Şubat döneminde hükümete hiçbir baskılarının olmadığını, 28 Şubat’ın kendine göre bir darbe olmadığını, darbe hazırlığının da olmadığını,</w:t>
      </w:r>
      <w:r>
        <w:rPr>
          <w:b/>
        </w:rPr>
        <w:t xml:space="preserve"> </w:t>
      </w:r>
    </w:p>
    <w:p w:rsidR="00FA220B" w:rsidRDefault="00FA220B" w:rsidP="00FA220B">
      <w:pPr>
        <w:ind w:firstLine="708"/>
        <w:jc w:val="both"/>
      </w:pPr>
      <w:r>
        <w:t xml:space="preserve">Batı Çalışma Grubu hakkında hiç bir bilgisi olmadığını belirterek suçlamaları kabul etmemiştir. </w:t>
      </w:r>
    </w:p>
    <w:p w:rsidR="00FA220B" w:rsidRDefault="00FA220B" w:rsidP="00FA220B">
      <w:pPr>
        <w:ind w:firstLine="708"/>
        <w:jc w:val="both"/>
        <w:rPr>
          <w:b/>
          <w:bCs/>
        </w:rPr>
      </w:pPr>
    </w:p>
    <w:p w:rsidR="00FA220B" w:rsidRDefault="00FA220B" w:rsidP="00FA220B">
      <w:pPr>
        <w:ind w:firstLine="708"/>
        <w:rPr>
          <w:b/>
          <w:bCs/>
        </w:rPr>
      </w:pPr>
      <w:r>
        <w:rPr>
          <w:b/>
          <w:bCs/>
        </w:rPr>
        <w:t>2-ŞÜPHELİ ÇEVİK BİR</w:t>
      </w:r>
    </w:p>
    <w:p w:rsidR="00FA220B" w:rsidRDefault="00FA220B" w:rsidP="00FA220B">
      <w:pPr>
        <w:ind w:firstLine="708"/>
        <w:jc w:val="both"/>
      </w:pPr>
      <w:r>
        <w:lastRenderedPageBreak/>
        <w:t>- Ba</w:t>
      </w:r>
      <w:r>
        <w:rPr>
          <w:lang w:val="en-US"/>
        </w:rPr>
        <w:t>t</w:t>
      </w:r>
      <w:r>
        <w:t xml:space="preserve">ı Çalışma Grubu kurulduğu dönemde Genelkurmay II.Başkanı olarak görev yaptığı, </w:t>
      </w:r>
    </w:p>
    <w:p w:rsidR="00FA220B" w:rsidRDefault="00FA220B" w:rsidP="00FA220B">
      <w:pPr>
        <w:ind w:firstLine="708"/>
        <w:jc w:val="both"/>
      </w:pPr>
    </w:p>
    <w:p w:rsidR="00FA220B" w:rsidRDefault="00FA220B" w:rsidP="00FA220B">
      <w:pPr>
        <w:ind w:firstLine="708"/>
        <w:jc w:val="both"/>
      </w:pPr>
      <w:r>
        <w:t>- 10 Nisan 1997 tarihli Batı Çalışma Grubu Kurulması konulu Çevik BİR imzalı belgenin EK-A sında bulunan Çetin DOĞAN imzalı Batı Çalışma Grubu şemasında Batı Çalışma Grubunun başında  bulunduğu,</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 xml:space="preserve">- 04 Nisan 1997 tarihli Batı Çalışma Grubu oluşturulmasına dair yazıyı gereği için Gnkur "J"Bşk.larına (Genelkurmay Personel Başkanlığına (J-1), Genelkurmay İstihbarat Başkanlığına (J-2), Genelkurmay Harekât Başkanlığına (J-3), Genelkurmay Lojistik Başkanlığına (J-4), Genelkurmay Genel Plan ve Prensipler Başkanlığına (J-5), Genelkurmay Muhabere Elektronik ve Bilgi Sistemleri Başkanlığı (J-6), Genelkurmay Askeri Tarih ve Stratejik Etüt Başkanlığına (J-7), Gnkur.Ad.Müş.liğine ve Gensek.BASHALK.D.Bşk.lığına göndermiştir. </w:t>
      </w:r>
    </w:p>
    <w:p w:rsidR="00FA220B" w:rsidRDefault="00FA220B" w:rsidP="00FA220B">
      <w:pPr>
        <w:ind w:firstLine="708"/>
        <w:jc w:val="both"/>
      </w:pPr>
    </w:p>
    <w:p w:rsidR="00FA220B" w:rsidRDefault="00FA220B" w:rsidP="00FA220B">
      <w:pPr>
        <w:ind w:firstLine="708"/>
        <w:jc w:val="both"/>
      </w:pPr>
      <w:r>
        <w:t>- 10 Nisan 1997 tarihli Batı Çalışma Grubunun kurulduğuna dair yazı ve ekinde Batı Çalışma Grubu Teşkilat Yapısını şemasını  gereği için (A-3 Planı, 8 hariç (Milli Savunma Bakanlığı, Kara Kuvvetleri Komutanlığı, Deniz Kuvvetleri Komutanlığı, Hava Kuvvetleri Komutanlığı, Jandarma Genel Komutanlığı) B Planı (10,11 hariç) (Genelkurmay Personel Başkanlığına (J-1), Genelkurmay İstihbarat Başkanlığına (J-2), Genelkurmay Harekât Başkanlığına (J-3), Genelkurmay Lojistik Başkanlığına (J-4), Genelkurmay Plan ve Prensipler Başkanlığına (J-5), Genelkurmay Muhabere Elektronik ve Bilgi Sistemleri Başkanlığına (J-6), Genelkurmay Askeri Tarih ve Stratejik Etüt Başkanlığına (J-7)) Genelkurmay Genel Sekreterliğine, Genelkurmay Adli Müşavirliğine) göndermiştir.</w:t>
      </w:r>
    </w:p>
    <w:p w:rsidR="00FA220B" w:rsidRDefault="00FA220B" w:rsidP="00FA220B">
      <w:pPr>
        <w:ind w:firstLine="708"/>
        <w:jc w:val="both"/>
      </w:pPr>
    </w:p>
    <w:p w:rsidR="00FA220B" w:rsidRDefault="00FA220B" w:rsidP="00FA220B">
      <w:pPr>
        <w:ind w:firstLine="708"/>
        <w:jc w:val="both"/>
      </w:pPr>
      <w:r>
        <w:t>-29 Nisan 1997 tarihli Batı Çalışma Grubu Rapor Sistemini ve eklerini hazırlatarak gereği için (A1 planı -1 hariç Kara Kuvvetleri Komutanlığına, Deniz Kuvvetleri Komutanlığına, Hava Kuvvetleri Komutanlığına, Jandarma Genel Komutanlığına, Harp Akademileri Komutanlığına, Genelkurmay İstihbarat Başkanlığına), Harp Ak.K.lığına, Gnkur.İsth.Bşk.lığına göndermiştir.</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Konseptini hazırlatarak gereği için K.K.K.lığına, Dz.K.K.lığına, Hv.K.K.lığına, J.Gn.K.lığına, Harp Akademileri K.lığına,  B Planı -3,7,10 hariç (Genelkurmay </w:t>
      </w:r>
      <w:r>
        <w:lastRenderedPageBreak/>
        <w:t>Personel Başkanlığına, Genelkurmay İstihbarat Başkanlığına, Genelkurmay Lojistik Başkanlığına, Genelkurmay Ğenel Plan ve Prensipler Başkanlığına, Genelkurmay Muhabere Elektronik ve Bilgi Sistemleri Başkanlığına, Genelkurmay Genel Sekreterliğine, Genelkurmay Adli Müşavirliğine), Bilgi için Milli Güvenlik Kurulu Genel Sekreterliğine göndermiştir.</w:t>
      </w:r>
    </w:p>
    <w:p w:rsidR="00FA220B" w:rsidRDefault="00FA220B" w:rsidP="00FA220B">
      <w:pPr>
        <w:ind w:firstLine="708"/>
        <w:jc w:val="both"/>
      </w:pPr>
    </w:p>
    <w:p w:rsidR="00FA220B" w:rsidRDefault="00FA220B" w:rsidP="00FA220B">
      <w:pPr>
        <w:ind w:firstLine="708"/>
        <w:jc w:val="both"/>
      </w:pPr>
      <w:r>
        <w:t>-27 Mayıs 1997 tarihinde 19 sayfadan oluşan Batı Çalışma Grubu eylem planını hazırlatarak gereği için K.K.K.lığına, Dz.K.K.lığına, Hv.K.K.lığına, J.Gn.K.lığına B Planı- 3, 7, 10 hariç- (Genelkurmay Personel Başkanlığına J-1, Genelkurmay İstihbarat Başkanlığına J-2, Genelkurmay Lojistik Başkanlığına J-4,  Genelkurmay Plan ve Prensipler Başkanlığına J-5, Genelkurmay Muhabere Elektronik ve Bilgi Sistemleri Başkanlığına J-6, Genelkurmay Genel Sekreterliğine, Genelkurmay Adli Müşavirliğine), bilgi için Milli Güvenlik Kurulu Genel Sekreterliğine aşağıda belirtilen üst yazı ile göndermiştir.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J Başkanları, Karargâhta görevli General/Amiraller, Genelkurmay Adli Müşaviri, Genelkurmay Genel Sekreter Vekili ve Batı Çalışma Grubunun katılımı ile yapılan özel takdime Genelkurmay II.Başkanı olarak katıldığı,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t xml:space="preserve">Toplantıda </w:t>
      </w:r>
      <w:r>
        <w:rPr>
          <w:b/>
          <w:bCs/>
        </w:rPr>
        <w:t>(Gnkur II.Bşk.olarak)</w:t>
      </w:r>
    </w:p>
    <w:p w:rsidR="00FA220B" w:rsidRDefault="00FA220B" w:rsidP="00FA220B">
      <w:pPr>
        <w:ind w:firstLine="708"/>
        <w:jc w:val="both"/>
      </w:pPr>
      <w:r>
        <w:t>“-İrtica konusunda tarihi toplantı yapıyoruz,</w:t>
      </w:r>
    </w:p>
    <w:p w:rsidR="00FA220B" w:rsidRDefault="00FA220B" w:rsidP="00FA220B">
      <w:pPr>
        <w:ind w:firstLine="708"/>
        <w:jc w:val="both"/>
      </w:pPr>
      <w:r>
        <w:t>-Gnkur.Bşk.direktifi gereği irtica iç güvenlikle birlikte 1 nci önceliğe haizdir,</w:t>
      </w:r>
    </w:p>
    <w:p w:rsidR="00FA220B" w:rsidRDefault="00FA220B" w:rsidP="00FA220B">
      <w:pPr>
        <w:ind w:firstLine="708"/>
        <w:jc w:val="both"/>
      </w:pPr>
      <w:r>
        <w:lastRenderedPageBreak/>
        <w:t>-Toplantının maksadı, irtica konusunda nasıl bir teşkilatlanmaya gidilmesidir.</w:t>
      </w:r>
    </w:p>
    <w:p w:rsidR="00FA220B" w:rsidRDefault="00FA220B" w:rsidP="00FA220B">
      <w:pPr>
        <w:ind w:firstLine="708"/>
        <w:jc w:val="both"/>
      </w:pPr>
      <w:r>
        <w:t xml:space="preserve"> </w:t>
      </w:r>
    </w:p>
    <w:p w:rsidR="00FA220B" w:rsidRDefault="00FA220B" w:rsidP="00FA220B">
      <w:pPr>
        <w:ind w:firstLine="708"/>
        <w:jc w:val="both"/>
        <w:rPr>
          <w:b/>
        </w:rPr>
      </w:pPr>
      <w:r>
        <w:rPr>
          <w:b/>
        </w:rPr>
        <w:t>GNKUR.II.Bşk</w:t>
      </w:r>
    </w:p>
    <w:p w:rsidR="00FA220B" w:rsidRDefault="00FA220B" w:rsidP="00FA220B">
      <w:pPr>
        <w:ind w:firstLine="708"/>
        <w:jc w:val="both"/>
      </w:pPr>
      <w:r>
        <w:t>-10 emekli orgeneral bir araya gelse muhtıra verseler, (E) Org.Güreş'in tutumu değişir.</w:t>
      </w:r>
    </w:p>
    <w:p w:rsidR="00FA220B" w:rsidRDefault="00FA220B" w:rsidP="00FA220B">
      <w:pPr>
        <w:ind w:firstLine="708"/>
        <w:jc w:val="both"/>
      </w:pPr>
    </w:p>
    <w:p w:rsidR="00FA220B" w:rsidRDefault="00FA220B" w:rsidP="00FA220B">
      <w:pPr>
        <w:ind w:firstLine="708"/>
        <w:jc w:val="both"/>
        <w:rPr>
          <w:b/>
        </w:rPr>
      </w:pPr>
      <w:r>
        <w:rPr>
          <w:b/>
        </w:rPr>
        <w:t>GNKUR.II.Bşk</w:t>
      </w:r>
    </w:p>
    <w:p w:rsidR="00FA220B" w:rsidRDefault="00FA220B" w:rsidP="00FA220B">
      <w:pPr>
        <w:ind w:firstLine="708"/>
        <w:jc w:val="both"/>
      </w:pPr>
      <w:r>
        <w:t>-Bu tarihi bir toplantıdır,</w:t>
      </w:r>
    </w:p>
    <w:p w:rsidR="00FA220B" w:rsidRDefault="00FA220B" w:rsidP="00FA220B">
      <w:pPr>
        <w:ind w:firstLine="708"/>
        <w:jc w:val="both"/>
      </w:pPr>
      <w:r>
        <w:t>-Aynı frenaknstayız, mutluyum,</w:t>
      </w:r>
    </w:p>
    <w:p w:rsidR="00FA220B" w:rsidRDefault="00FA220B" w:rsidP="00FA220B">
      <w:pPr>
        <w:ind w:firstLine="708"/>
        <w:jc w:val="both"/>
      </w:pPr>
      <w:r>
        <w:t>-Strateji: Ülke Cezayir ve İran olmayacak,</w:t>
      </w:r>
    </w:p>
    <w:p w:rsidR="00FA220B" w:rsidRDefault="00FA220B" w:rsidP="00FA220B">
      <w:pPr>
        <w:ind w:firstLine="708"/>
        <w:jc w:val="both"/>
      </w:pPr>
      <w:r>
        <w:t>-Öncelikle hükümetin devamını önleyecek, demokratik müesseseleri devreye sokacak çalışmalar yapılmalıdır.</w:t>
      </w:r>
    </w:p>
    <w:p w:rsidR="00FA220B" w:rsidRDefault="00FA220B" w:rsidP="00FA220B">
      <w:pPr>
        <w:ind w:firstLine="708"/>
        <w:jc w:val="both"/>
      </w:pPr>
      <w:r>
        <w:t>-Daimi teşkilatlanma zorundayız (İç güvenlik gibi)</w:t>
      </w:r>
    </w:p>
    <w:p w:rsidR="00FA220B" w:rsidRDefault="00FA220B" w:rsidP="00FA220B">
      <w:pPr>
        <w:ind w:firstLine="708"/>
        <w:jc w:val="both"/>
      </w:pPr>
      <w:r>
        <w:t>-Kamuoyunu aydınlatma şart,</w:t>
      </w:r>
    </w:p>
    <w:p w:rsidR="00FA220B" w:rsidRDefault="00FA220B" w:rsidP="00FA220B">
      <w:pPr>
        <w:ind w:firstLine="708"/>
        <w:jc w:val="both"/>
      </w:pPr>
      <w:r>
        <w:t>-TSK içinde ve dışında ne yapacağız?</w:t>
      </w:r>
    </w:p>
    <w:p w:rsidR="00FA220B" w:rsidRDefault="00FA220B" w:rsidP="00FA220B">
      <w:pPr>
        <w:ind w:firstLine="708"/>
        <w:jc w:val="both"/>
      </w:pPr>
      <w:r>
        <w:t>-Teşkilatlanma kuvvetlerde de daimi olmalıdır.</w:t>
      </w:r>
    </w:p>
    <w:p w:rsidR="00FA220B" w:rsidRDefault="00FA220B" w:rsidP="00FA220B">
      <w:pPr>
        <w:ind w:firstLine="708"/>
        <w:jc w:val="both"/>
      </w:pPr>
      <w:r>
        <w:t>-Bu çalışma belki TÜMAS'ta da değişiklik gerektirecek,</w:t>
      </w:r>
    </w:p>
    <w:p w:rsidR="00FA220B" w:rsidRDefault="00FA220B" w:rsidP="00FA220B">
      <w:pPr>
        <w:ind w:firstLine="708"/>
        <w:jc w:val="both"/>
      </w:pPr>
      <w:r>
        <w:t>-Herkesi aydınlatmalıyız.</w:t>
      </w:r>
    </w:p>
    <w:p w:rsidR="00FA220B" w:rsidRDefault="00FA220B" w:rsidP="00FA220B">
      <w:pPr>
        <w:ind w:firstLine="708"/>
        <w:jc w:val="both"/>
      </w:pPr>
      <w:r>
        <w:t>-İç güvenlik dairesi var, tecrübeli İKK nın ilgilileri ile takviye edilir.</w:t>
      </w:r>
    </w:p>
    <w:p w:rsidR="00FA220B" w:rsidRDefault="00FA220B" w:rsidP="00FA220B">
      <w:pPr>
        <w:ind w:firstLine="708"/>
        <w:jc w:val="both"/>
      </w:pPr>
      <w:r>
        <w:t>-Toplantının maksadı, irtica konusunda nasıl bir teşkilatlanmaya gidilmesidir” şeklinde konuştuğu,</w:t>
      </w:r>
    </w:p>
    <w:p w:rsidR="00FA220B" w:rsidRDefault="00FA220B" w:rsidP="00FA220B">
      <w:pPr>
        <w:ind w:firstLine="708"/>
        <w:jc w:val="both"/>
      </w:pPr>
    </w:p>
    <w:p w:rsidR="00FA220B" w:rsidRDefault="00FA220B" w:rsidP="00FA220B">
      <w:pPr>
        <w:ind w:firstLine="708"/>
        <w:jc w:val="both"/>
      </w:pPr>
      <w:r>
        <w:t xml:space="preserve">Genelkurmay II nci Başkanı Orgeneral Çevik BİR’in 4 Haziran 1997 Çarşamba Saat 17:00-18:00’de Genelkurmay Şeref Salonunda American Jewısh Congress AJC heyeti ile görüşme yaptığına dair tutanakta toplantıda Çevik BİR’in heyet üyelerine yapmış olduğu soru – cevap konuşmasında özetle; </w:t>
      </w:r>
    </w:p>
    <w:p w:rsidR="00FA220B" w:rsidRDefault="00FA220B" w:rsidP="00FA220B">
      <w:pPr>
        <w:ind w:firstLine="708"/>
        <w:jc w:val="both"/>
      </w:pPr>
      <w:r>
        <w:t>“</w:t>
      </w:r>
      <w:r>
        <w:rPr>
          <w:b/>
        </w:rPr>
        <w:t xml:space="preserve">Orgeneral BİR: </w:t>
      </w:r>
      <w:r>
        <w:t xml:space="preserve">… Ayrıca savunma bakanları kendi parti çıkarlarına ve kendi kişisel çıkarlarına birinci önceliği verdiklerinden, Türk Silahlı Kuvvetleri içine politikayı sokmaktadırlar. Bu nedenle şu aşamada Türk Silahlı Kuvvetlerinin mevcut konumunun muhafaza edilmesi tarafımızdan uygun mütalaa edilmektedir… Erken bir seçim meclis tarafından kabul edilmeyecektir. Seçime gidersek Seçim Kanunu ve diğer uyum kanunlarının çıkartılması lazımdır. Seçmen kütüklerinin yenilenmesi gerekmektedir. Aksi takdirde demokratik seçim olmaz. Basın ve kamuoyu bu görüşte… </w:t>
      </w:r>
    </w:p>
    <w:p w:rsidR="00FA220B" w:rsidRDefault="00FA220B" w:rsidP="00FA220B">
      <w:pPr>
        <w:ind w:firstLine="708"/>
        <w:jc w:val="both"/>
        <w:rPr>
          <w:lang w:val="de-DE"/>
        </w:rPr>
      </w:pPr>
      <w:r>
        <w:rPr>
          <w:b/>
          <w:lang w:val="de-DE"/>
        </w:rPr>
        <w:t xml:space="preserve">Soru: </w:t>
      </w:r>
      <w:r>
        <w:rPr>
          <w:lang w:val="de-DE"/>
        </w:rPr>
        <w:t xml:space="preserve">Eger bu dediğiniz olmazsa askerleri isteklerini zorla kabul ettirir mi? </w:t>
      </w:r>
    </w:p>
    <w:p w:rsidR="00FA220B" w:rsidRDefault="00FA220B" w:rsidP="00FA220B">
      <w:pPr>
        <w:ind w:firstLine="708"/>
        <w:jc w:val="both"/>
        <w:rPr>
          <w:b/>
          <w:lang w:val="de-DE"/>
        </w:rPr>
      </w:pPr>
      <w:r>
        <w:rPr>
          <w:b/>
          <w:lang w:val="de-DE"/>
        </w:rPr>
        <w:lastRenderedPageBreak/>
        <w:t xml:space="preserve">Orgeneral BİR: </w:t>
      </w:r>
      <w:r>
        <w:rPr>
          <w:lang w:val="de-DE"/>
        </w:rPr>
        <w:t xml:space="preserve">Biz, demokrasi içinde kalarak mücadelemizi sürdürüyoruz. Insanlarımızı ve demokratik kuruluşları uyararak politik yaşantıya daha aktif katılımlarını sağlamaya çalışıyoruz. </w:t>
      </w:r>
      <w:r>
        <w:rPr>
          <w:b/>
          <w:lang w:val="de-DE"/>
        </w:rPr>
        <w:t xml:space="preserve">Silahlı Kuvvetlerin müdahalesi en son çaredir…. </w:t>
      </w:r>
    </w:p>
    <w:p w:rsidR="00FA220B" w:rsidRDefault="00FA220B" w:rsidP="00FA220B">
      <w:pPr>
        <w:ind w:firstLine="708"/>
        <w:jc w:val="both"/>
        <w:rPr>
          <w:lang w:val="de-DE"/>
        </w:rPr>
      </w:pPr>
      <w:r>
        <w:rPr>
          <w:lang w:val="de-DE"/>
        </w:rPr>
        <w:t>Türkiye’de politikaya atılanların başlıca iki maksadı vardır. Parası olanlar meşhur olmak için, parası olmayanlar da para kazanmak için politikaya atılırlar…</w:t>
      </w:r>
    </w:p>
    <w:p w:rsidR="00FA220B" w:rsidRDefault="00FA220B" w:rsidP="00FA220B">
      <w:pPr>
        <w:ind w:firstLine="708"/>
        <w:jc w:val="both"/>
        <w:rPr>
          <w:lang w:val="de-DE"/>
        </w:rPr>
      </w:pPr>
      <w:r>
        <w:rPr>
          <w:lang w:val="de-DE"/>
        </w:rPr>
        <w:t xml:space="preserve">Başbakanımız dahil Refah Partisine mensup kişiler İsrail ile tatbikatı abarttı ve farklı yorumlar getirdi. </w:t>
      </w:r>
    </w:p>
    <w:p w:rsidR="00FA220B" w:rsidRDefault="00FA220B" w:rsidP="00FA220B">
      <w:pPr>
        <w:ind w:firstLine="708"/>
        <w:jc w:val="both"/>
        <w:rPr>
          <w:lang w:val="de-DE"/>
        </w:rPr>
      </w:pPr>
      <w:r>
        <w:rPr>
          <w:b/>
          <w:lang w:val="de-DE"/>
        </w:rPr>
        <w:t xml:space="preserve">Soru: </w:t>
      </w:r>
      <w:r>
        <w:rPr>
          <w:lang w:val="de-DE"/>
        </w:rPr>
        <w:t>Başbakanınız bunu neden yaptı?</w:t>
      </w:r>
    </w:p>
    <w:p w:rsidR="00FA220B" w:rsidRDefault="00FA220B" w:rsidP="00FA220B">
      <w:pPr>
        <w:ind w:firstLine="708"/>
        <w:jc w:val="both"/>
        <w:rPr>
          <w:lang w:val="de-DE"/>
        </w:rPr>
      </w:pPr>
      <w:r>
        <w:rPr>
          <w:b/>
          <w:lang w:val="de-DE"/>
        </w:rPr>
        <w:t xml:space="preserve">Orgeneral BİR: </w:t>
      </w:r>
      <w:r>
        <w:rPr>
          <w:lang w:val="de-DE"/>
        </w:rPr>
        <w:t xml:space="preserve">Radikalleri memkun etmek için. </w:t>
      </w:r>
    </w:p>
    <w:p w:rsidR="00FA220B" w:rsidRDefault="00FA220B" w:rsidP="00FA220B">
      <w:pPr>
        <w:ind w:firstLine="708"/>
        <w:jc w:val="both"/>
        <w:rPr>
          <w:lang w:val="de-DE"/>
        </w:rPr>
      </w:pPr>
      <w:r>
        <w:rPr>
          <w:b/>
          <w:lang w:val="de-DE"/>
        </w:rPr>
        <w:t xml:space="preserve">Soru: </w:t>
      </w:r>
      <w:r>
        <w:rPr>
          <w:lang w:val="de-DE"/>
        </w:rPr>
        <w:t>.. Türkiye’de de bazı kesimler yönetime el koyacağınızı ima ve ifade ediyor…</w:t>
      </w:r>
    </w:p>
    <w:p w:rsidR="00FA220B" w:rsidRDefault="00FA220B" w:rsidP="00FA220B">
      <w:pPr>
        <w:ind w:firstLine="708"/>
        <w:jc w:val="both"/>
        <w:rPr>
          <w:lang w:val="de-DE"/>
        </w:rPr>
      </w:pPr>
      <w:r>
        <w:rPr>
          <w:b/>
          <w:lang w:val="de-DE"/>
        </w:rPr>
        <w:t xml:space="preserve">Orgeneral BİR: </w:t>
      </w:r>
      <w:r>
        <w:rPr>
          <w:lang w:val="de-DE"/>
        </w:rPr>
        <w:t xml:space="preserve">Biz, az önce de ifade ettiğim gibi anayasa ve yasaların bize verdiği görev ve sorumluluklar çerçevesinde faaliyetlerimizi yürütüyoruz. Amacımız, demokratik kuruluşların ve halkın demokrasinin işleyişine daha çok katılımını sağlamaktır. Ancak kamuoyunda bir adam sendecilik vardır. </w:t>
      </w:r>
    </w:p>
    <w:p w:rsidR="00FA220B" w:rsidRDefault="00FA220B" w:rsidP="00FA220B">
      <w:pPr>
        <w:ind w:firstLine="708"/>
        <w:jc w:val="both"/>
        <w:rPr>
          <w:lang w:val="de-DE"/>
        </w:rPr>
      </w:pPr>
      <w:r>
        <w:rPr>
          <w:lang w:val="de-DE"/>
        </w:rPr>
        <w:t xml:space="preserve">Refah Partili bir milletvekili, hem meclisi ve hem de milletvekillerini küçük düşürücü beyanatta bulunmasına rağmen büyük bir tepki görmedi. İnsanlar sesini yükseltmeli. Demokrasinin işleyişine daha çok katkıda bulunmalı. Halk herşeyi askerden bekliyor…“şeklinde beyanların bulunduğu tespit edilmiştir. </w:t>
      </w:r>
    </w:p>
    <w:p w:rsidR="00FA220B" w:rsidRDefault="00FA220B" w:rsidP="00FA220B">
      <w:pPr>
        <w:ind w:firstLine="708"/>
        <w:jc w:val="both"/>
        <w:rPr>
          <w:lang w:val="de-DE"/>
        </w:rPr>
      </w:pPr>
    </w:p>
    <w:p w:rsidR="00FA220B" w:rsidRDefault="00FA220B" w:rsidP="00FA220B">
      <w:pPr>
        <w:ind w:firstLine="708"/>
        <w:jc w:val="both"/>
        <w:rPr>
          <w:b/>
        </w:rPr>
      </w:pPr>
      <w:r>
        <w:rPr>
          <w:b/>
        </w:rPr>
        <w:t>- İRTİCA BRİFİNGİ (Genelkurmay Başkanlığından talebimiz üzerine gönderilen)</w:t>
      </w:r>
    </w:p>
    <w:p w:rsidR="00FA220B" w:rsidRDefault="00FA220B" w:rsidP="00FA220B">
      <w:pPr>
        <w:ind w:firstLine="708"/>
        <w:jc w:val="both"/>
      </w:pPr>
      <w:r>
        <w:rPr>
          <w:b/>
        </w:rPr>
        <w:t>Genelkurmay Başkanlığının 30 Mayıs 1997 tarihli 3 sayfadan oluşan mesaj formunda</w:t>
      </w:r>
      <w:r>
        <w:t xml:space="preserve"> Gensek 0045-2-97/İcra Sb.sayılı ve konulu Genelkurmaydan Misab, Karkom, Denkom, Havkom, Jangenkom, Birorkom(ivediliğinden), İkiorkom(ivediliğinden), Üçorkom(ivediliğinden), Egeorkom(ivediliğinden), Donankom(ivediliğinden), Harpakkom, LSE Tür.Kd.Sb.lığı/İzmir, Kuzdenkom(ivediliğinden) Gündemkom(ivediliğinden), Havaeğtkom(ivediliğinden), Kıbbarkuvkom, Onbeşkorkum(ivediliğinden), Gatakom, Karaharpkom, Sahilgüvkom, Genkur.”J”Başkanlıkları, Başbakan Askeri Başdanışmanı, Genkuradmüş, GnkurÖZKUVKOM., Genkurges., Gnkurmubıldeskom., Genkuristhokkom., TSK Spor Okulu, Cumhuhalkom., Sıhhıye Orev, Merkez Orev, Gazi Orev, Genkuranıtkamkom., Genkurbasyahida/elden, Genkurkhdsgrkom/elden, Genkurprot/elden, Genkurhemnsb.lığı/elden, Genkurevrişl/elden, Genkuridş/elden, Genkur II nci Bşk.Özsek/elden gönderilen, </w:t>
      </w:r>
    </w:p>
    <w:p w:rsidR="00FA220B" w:rsidRDefault="00FA220B" w:rsidP="00FA220B">
      <w:pPr>
        <w:ind w:firstLine="708"/>
        <w:jc w:val="both"/>
      </w:pPr>
      <w:r>
        <w:t xml:space="preserve"> “İrtica faaliyetler” konusunda  personeli bilgilendirmek maksadıyla aşağıda belirtilen tarihlerde irtica brifingi verileceği, brifingin sinevizyon cihazı üzerinden takdim edileceğini, takdim süresinin bir saat olduğu, </w:t>
      </w:r>
    </w:p>
    <w:p w:rsidR="00FA220B" w:rsidRDefault="00FA220B" w:rsidP="00FA220B">
      <w:pPr>
        <w:ind w:firstLine="708"/>
        <w:jc w:val="both"/>
        <w:rPr>
          <w:b/>
        </w:rPr>
      </w:pPr>
      <w:r>
        <w:rPr>
          <w:b/>
        </w:rPr>
        <w:t>Genkur.Kh.da, Gnkur.Kh. personeli ve Gnkur.bağlı birlikleri için Orbay Salonunda yapılacak takdimlere zorunlu olarak görevde bulunması gerekenler hariç bütün personelin katılacağını,</w:t>
      </w:r>
    </w:p>
    <w:p w:rsidR="00FA220B" w:rsidRDefault="00FA220B" w:rsidP="00FA220B">
      <w:pPr>
        <w:ind w:firstLine="708"/>
        <w:jc w:val="both"/>
      </w:pPr>
      <w:r>
        <w:t xml:space="preserve">Brifing yeri ve tarihleri </w:t>
      </w:r>
    </w:p>
    <w:p w:rsidR="00FA220B" w:rsidRDefault="00FA220B" w:rsidP="00FA220B">
      <w:pPr>
        <w:ind w:firstLine="708"/>
        <w:jc w:val="both"/>
      </w:pPr>
      <w:r>
        <w:t>3 Haziran 1997(11.00)</w:t>
      </w:r>
      <w:r>
        <w:tab/>
        <w:t>KKK.lığı</w:t>
      </w:r>
    </w:p>
    <w:p w:rsidR="00FA220B" w:rsidRDefault="00FA220B" w:rsidP="00FA220B">
      <w:pPr>
        <w:ind w:firstLine="708"/>
        <w:jc w:val="both"/>
      </w:pPr>
      <w:r>
        <w:t>3 Haziran 1997(16:00)</w:t>
      </w:r>
      <w:r>
        <w:tab/>
        <w:t>Kara Harp Okulu (As.Öğrenciler Dahil)</w:t>
      </w:r>
    </w:p>
    <w:p w:rsidR="00FA220B" w:rsidRDefault="00FA220B" w:rsidP="00FA220B">
      <w:pPr>
        <w:ind w:firstLine="708"/>
        <w:jc w:val="both"/>
      </w:pPr>
      <w:r>
        <w:lastRenderedPageBreak/>
        <w:t>4 Haziran 1997(11:00)</w:t>
      </w:r>
      <w:r>
        <w:tab/>
        <w:t>Dz.K.K.lığı (Sahil Güvenlik K.lığı Dahil)</w:t>
      </w:r>
    </w:p>
    <w:p w:rsidR="00FA220B" w:rsidRDefault="00FA220B" w:rsidP="00FA220B">
      <w:pPr>
        <w:ind w:firstLine="708"/>
        <w:jc w:val="both"/>
      </w:pPr>
      <w:r>
        <w:t>4 Haziran 1997 (14:30)</w:t>
      </w:r>
      <w:r>
        <w:tab/>
        <w:t xml:space="preserve">Hv.K.K.lığı </w:t>
      </w:r>
    </w:p>
    <w:p w:rsidR="00FA220B" w:rsidRDefault="00FA220B" w:rsidP="00FA220B">
      <w:pPr>
        <w:ind w:firstLine="708"/>
        <w:jc w:val="both"/>
      </w:pPr>
      <w:r>
        <w:tab/>
      </w:r>
      <w:r>
        <w:tab/>
      </w:r>
      <w:r>
        <w:tab/>
      </w:r>
      <w:r>
        <w:tab/>
        <w:t>(Ankara Garnizonundaki Hv.K.K.lığı birlikleri dahil)</w:t>
      </w:r>
    </w:p>
    <w:p w:rsidR="00FA220B" w:rsidRDefault="00FA220B" w:rsidP="00FA220B">
      <w:pPr>
        <w:ind w:firstLine="708"/>
        <w:jc w:val="both"/>
      </w:pPr>
      <w:r>
        <w:t>5 Haziran 1997 (11:00)</w:t>
      </w:r>
      <w:r>
        <w:tab/>
        <w:t>1 nci Ordu Komutanlığı</w:t>
      </w:r>
    </w:p>
    <w:p w:rsidR="00FA220B" w:rsidRDefault="00FA220B" w:rsidP="00FA220B">
      <w:pPr>
        <w:ind w:left="3540" w:firstLine="3"/>
        <w:jc w:val="both"/>
      </w:pPr>
      <w:r>
        <w:t>(İstanbul Garnizonundaki Dz.,Hava ve J.Birlikleri 1.Or.K.lığınca verilerek kontenjan dahilinde brifinge katılacaklardır.)</w:t>
      </w:r>
    </w:p>
    <w:p w:rsidR="00FA220B" w:rsidRDefault="00FA220B" w:rsidP="00FA220B">
      <w:pPr>
        <w:jc w:val="both"/>
      </w:pPr>
      <w:r>
        <w:tab/>
        <w:t>5 Haziran 1997 (15:00)</w:t>
      </w:r>
      <w:r>
        <w:tab/>
        <w:t>Harp Akademileri Komutanlığı</w:t>
      </w:r>
    </w:p>
    <w:p w:rsidR="00FA220B" w:rsidRDefault="00FA220B" w:rsidP="00FA220B">
      <w:pPr>
        <w:ind w:left="708" w:hanging="708"/>
        <w:jc w:val="both"/>
      </w:pPr>
      <w:r>
        <w:tab/>
        <w:t>6 Haziran 1997 (14:00)</w:t>
      </w:r>
      <w:r>
        <w:tab/>
        <w:t xml:space="preserve">(3 üncü Kor.K.lığı Dahil) Donanma Komutanlığı (15 nci </w:t>
      </w:r>
    </w:p>
    <w:p w:rsidR="00FA220B" w:rsidRDefault="00FA220B" w:rsidP="00FA220B">
      <w:pPr>
        <w:ind w:left="2832" w:firstLine="708"/>
        <w:jc w:val="both"/>
      </w:pPr>
      <w:r>
        <w:t xml:space="preserve">Kolordu K.lığı Dahil) </w:t>
      </w:r>
    </w:p>
    <w:p w:rsidR="00FA220B" w:rsidRDefault="00FA220B" w:rsidP="00FA220B">
      <w:pPr>
        <w:jc w:val="both"/>
      </w:pPr>
      <w:r>
        <w:tab/>
        <w:t>9 Haziran 1997 (11:00)</w:t>
      </w:r>
      <w:r>
        <w:tab/>
        <w:t>Jandarma Genel Komutanlığı</w:t>
      </w:r>
    </w:p>
    <w:p w:rsidR="00FA220B" w:rsidRDefault="00FA220B" w:rsidP="00FA220B">
      <w:pPr>
        <w:jc w:val="both"/>
      </w:pPr>
      <w:r>
        <w:tab/>
        <w:t>9 Haziran 1997 (14:30)</w:t>
      </w:r>
      <w:r>
        <w:tab/>
        <w:t>Gata Komutanlığı</w:t>
      </w:r>
    </w:p>
    <w:p w:rsidR="00FA220B" w:rsidRDefault="00FA220B" w:rsidP="00FA220B">
      <w:pPr>
        <w:jc w:val="both"/>
      </w:pPr>
      <w:r>
        <w:tab/>
        <w:t>10 Haziran 1997 (11:00)</w:t>
      </w:r>
      <w:r>
        <w:tab/>
        <w:t>Gnkur.Kh.Personeli</w:t>
      </w:r>
    </w:p>
    <w:p w:rsidR="00FA220B" w:rsidRDefault="00FA220B" w:rsidP="00FA220B">
      <w:pPr>
        <w:jc w:val="both"/>
      </w:pPr>
      <w:r>
        <w:tab/>
        <w:t>10 Haziran 1997 (14:30)</w:t>
      </w:r>
      <w:r>
        <w:tab/>
        <w:t>Gnkur.Bağlı Birlikleri</w:t>
      </w:r>
    </w:p>
    <w:p w:rsidR="00FA220B" w:rsidRDefault="00FA220B" w:rsidP="00FA220B">
      <w:pPr>
        <w:jc w:val="both"/>
      </w:pPr>
      <w:r>
        <w:tab/>
        <w:t>11 Haziran 1997 (14:30)</w:t>
      </w:r>
      <w:r>
        <w:tab/>
        <w:t>Sivil Kesim</w:t>
      </w:r>
    </w:p>
    <w:p w:rsidR="00FA220B" w:rsidRDefault="00FA220B" w:rsidP="00FA220B">
      <w:pPr>
        <w:jc w:val="both"/>
      </w:pPr>
      <w:r>
        <w:tab/>
        <w:t>13 Haziran 1997</w:t>
      </w:r>
      <w:r>
        <w:tab/>
      </w:r>
      <w:r>
        <w:tab/>
        <w:t>Kıbrıs Barış Kuvvetleri Komutanlığı</w:t>
      </w:r>
    </w:p>
    <w:p w:rsidR="00FA220B" w:rsidRDefault="00FA220B" w:rsidP="00FA220B">
      <w:pPr>
        <w:jc w:val="both"/>
      </w:pPr>
      <w:r>
        <w:tab/>
      </w:r>
      <w:r>
        <w:tab/>
      </w:r>
      <w:r>
        <w:tab/>
      </w:r>
      <w:r>
        <w:tab/>
      </w:r>
      <w:r>
        <w:tab/>
        <w:t>(Saati Kıbbarkuvkom’ca tespit edilecektir)</w:t>
      </w:r>
    </w:p>
    <w:p w:rsidR="00FA220B" w:rsidRDefault="00FA220B" w:rsidP="00FA220B">
      <w:pPr>
        <w:jc w:val="both"/>
      </w:pPr>
      <w:r>
        <w:tab/>
        <w:t>19 Haziran 1997 (14:30)</w:t>
      </w:r>
      <w:r>
        <w:tab/>
        <w:t>Ege Ordu K.lığı</w:t>
      </w:r>
    </w:p>
    <w:p w:rsidR="00FA220B" w:rsidRDefault="00FA220B" w:rsidP="00FA220B">
      <w:pPr>
        <w:ind w:left="3540"/>
        <w:jc w:val="both"/>
      </w:pPr>
      <w:r>
        <w:t>(Ege Ordu Birlikleri, LSE,Hava Eğt.K.lığı, Güney Deniz Sahil K.lığı ve diğer garnizon birlikleri dahil)</w:t>
      </w:r>
    </w:p>
    <w:p w:rsidR="00FA220B" w:rsidRDefault="00FA220B" w:rsidP="00FA220B">
      <w:pPr>
        <w:ind w:left="3540" w:hanging="2835"/>
        <w:jc w:val="both"/>
      </w:pPr>
      <w:r>
        <w:t>16 Haziran 1997 (14:30)</w:t>
      </w:r>
      <w:r>
        <w:tab/>
        <w:t>MSB.lığı personeline verilmesinin Milli Savunma Bakanlığının tensiplerine maruz olduğunu,</w:t>
      </w:r>
    </w:p>
    <w:p w:rsidR="00FA220B" w:rsidRDefault="00FA220B" w:rsidP="00FA220B">
      <w:pPr>
        <w:ind w:firstLine="720"/>
        <w:jc w:val="both"/>
        <w:rPr>
          <w:b/>
        </w:rPr>
      </w:pPr>
      <w:r>
        <w:t xml:space="preserve">Gensek.V.Kur.Kd.Alb.H.DAĞ’ın parafının ve </w:t>
      </w:r>
      <w:r>
        <w:rPr>
          <w:b/>
        </w:rPr>
        <w:t>El yazısı</w:t>
      </w:r>
      <w:r>
        <w:t xml:space="preserve"> ile brifingin daha çok personel tarafından izlenmesinin temini için Gnkur.Bşk. lığınca video kasete alınıp dağıtımının yapılacağı notunun bulunduğu, Koordinasyon Dairesi ve Şahıs bölümünde Gnkur.İsth.Bşk. Korgeneral Çetin SANER’in adının bulunduğu bölümün “Y” konularak yerine Fevzi TÜRKERİ tarafından imzalandığı, </w:t>
      </w:r>
      <w:r>
        <w:rPr>
          <w:b/>
        </w:rPr>
        <w:t xml:space="preserve">müsaade eden isim ve imzası bölümünde Çevik BİR’in adının ve imzasının bulunduğu,  </w:t>
      </w:r>
    </w:p>
    <w:p w:rsidR="00FA220B" w:rsidRDefault="00FA220B" w:rsidP="00FA220B">
      <w:pPr>
        <w:ind w:firstLine="708"/>
        <w:jc w:val="both"/>
      </w:pPr>
      <w:r>
        <w:rPr>
          <w:b/>
          <w:bCs/>
        </w:rPr>
        <w:t>Şüphelinin ikametinde yapılan aramada</w:t>
      </w:r>
      <w:r>
        <w:t xml:space="preserve"> elde edilen 1'den 42'ye kadar numaralandırılan CD'lerden 38 numaralı CD'nin yapılan incelenmesine dair 11.02.2013 tarihli 4 sayfadan oluşan araştırma tutanağında da belirtildiği üzere;</w:t>
      </w:r>
    </w:p>
    <w:p w:rsidR="00FA220B" w:rsidRDefault="00FA220B" w:rsidP="00FA220B">
      <w:pPr>
        <w:ind w:firstLine="708"/>
        <w:jc w:val="both"/>
      </w:pPr>
      <w:r>
        <w:t xml:space="preserve">38 no.lu CD içerisinde Osmanlı Takdimi isimli CD açıldığında Osmanlı - Sağ, Osmanlı - Sol isimli power point dosyaları ile Takdimmetin isimli word dosyasında 31 sayfadan oluşan takdimde,  </w:t>
      </w:r>
    </w:p>
    <w:p w:rsidR="00FA220B" w:rsidRDefault="00FA220B" w:rsidP="00FA220B">
      <w:pPr>
        <w:ind w:firstLine="708"/>
        <w:jc w:val="both"/>
      </w:pPr>
      <w:r>
        <w:t xml:space="preserve">İrticai unsurların hedefleri başlıklı konuların olduğu 21. Sayfada bulunan bu başlık altında geçen 26. Sayfada </w:t>
      </w:r>
      <w:r>
        <w:rPr>
          <w:b/>
          <w:bCs/>
        </w:rPr>
        <w:t xml:space="preserve">"Simge haline gelmiş türbanı eşinin kafasına takmış dolaştıran subay, astsubay kim olursa olsun </w:t>
      </w:r>
      <w:r>
        <w:rPr>
          <w:b/>
          <w:bCs/>
        </w:rPr>
        <w:lastRenderedPageBreak/>
        <w:t>ağzından tek bir kelime çıkmasa dahi propaganda yapmış sayılır ve bu orduda barınamaz. Cumhuriyetin temel ilkelerini savunan Silahlı Kuvvetler bu anlayışta olamaz. Laiklik aklı hakim kılmaktadır."</w:t>
      </w:r>
      <w:r>
        <w:t xml:space="preserve"> ibareleri bulunduğu,  </w:t>
      </w:r>
    </w:p>
    <w:p w:rsidR="00FA220B" w:rsidRDefault="00FA220B" w:rsidP="00FA220B">
      <w:pPr>
        <w:ind w:firstLine="708"/>
        <w:jc w:val="both"/>
      </w:pPr>
      <w:r>
        <w:t xml:space="preserve">Şüphelinin ikametinde yapılan aramada elde edilen 26 numaralı CD içerisinde yapılan inceleme ve araştırmada CD'de özetle; “Bu film Cumhuriyet değerleri konusunda duyarlı, sivil toplum kuruluşlarınca kamuoyunu bilgilendirmek amacıyla hazırlanmıştır” ile başlayan Refah Partisi Genel Başkanı Necmettin ERBAKAN'ın görüntü ve konuşmalarından alıntıların olduğu, Fetullah GÜLEN'in çeşitli illerdeki vaaz ve sohbetlerinden alıntılar olduğu, bazı miting görüntülerinin olduğu, Şevki YILMAZ'a ait görüntü ve sözlerin yer aldığı, çeşitli toplumsal olaylarda çekilmiş görüntülerin yer aldığı, Müslüm GÜNDÜZ'e ait görüntü ve sözlerinden alıntılar, Ahmet Mahmut ÜNLÜ'ye ait görüntü ve sözlerinden alıntıların yer aldığı tespit edilmiştir. (202. Klasör) </w:t>
      </w:r>
    </w:p>
    <w:p w:rsidR="00FA220B" w:rsidRDefault="00FA220B" w:rsidP="00FA220B">
      <w:pPr>
        <w:jc w:val="both"/>
      </w:pPr>
      <w:r>
        <w:t xml:space="preserve"> </w:t>
      </w:r>
      <w:r>
        <w:tab/>
      </w:r>
    </w:p>
    <w:p w:rsidR="00FA220B" w:rsidRDefault="00FA220B" w:rsidP="00FA220B">
      <w:pPr>
        <w:ind w:firstLine="708"/>
        <w:jc w:val="both"/>
        <w:rPr>
          <w:b/>
          <w:bCs/>
        </w:rPr>
      </w:pPr>
      <w:r>
        <w:rPr>
          <w:b/>
          <w:bCs/>
        </w:rPr>
        <w:t>ŞÜPHELİ ÇEVİK BİR 15/04/2012 TARİHİNDE CUMHURİYET SAVCILIĞINA VERMİŞ OLDUĞU İFADESİNDE ÖZETLE (Kls.304-306);</w:t>
      </w:r>
    </w:p>
    <w:p w:rsidR="00FA220B" w:rsidRDefault="00FA220B" w:rsidP="00FA220B">
      <w:pPr>
        <w:ind w:firstLine="708"/>
        <w:jc w:val="both"/>
      </w:pPr>
      <w:r>
        <w:t xml:space="preserve">04 Nisan 1997 tarihli Çalışma Grubu oluşturulması konulu belgenin Genelkurmay Gensek. İcra subayı tarafından hazırlandığını ve kendisi tarafından imzalandığını, </w:t>
      </w:r>
    </w:p>
    <w:p w:rsidR="00FA220B" w:rsidRDefault="00FA220B" w:rsidP="00FA220B">
      <w:pPr>
        <w:ind w:firstLine="708"/>
        <w:jc w:val="both"/>
      </w:pPr>
    </w:p>
    <w:p w:rsidR="00FA220B" w:rsidRDefault="00FA220B" w:rsidP="00FA220B">
      <w:pPr>
        <w:ind w:firstLine="708"/>
        <w:jc w:val="both"/>
      </w:pPr>
      <w:r>
        <w:t xml:space="preserve">10 Nisan 1997 tarihli 2 sayfadan oluşan Batı Çalışma Grubu kurulması ile ilgili belge ile ilgili olarak, belgenin doğru olduğunu, belgenin ekinde bulunan Batı Çalışma Grubu teşkilat yapısını gösteren şemayı Çetin DOĞAN'ın imzaladığını ve Batı Çalışma Grubunun kurulduğunu, bu belge doğrultusunda Batı Çalışma Grubunun oluşturulduğunu, Batı Çalışma Grubunun fiziki çalışma alanını gösteren krokinin de doğru olduğunu,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belgenin İGHD Plan Şube Müdürü İdris KORALP ve plan proje subayları tarafından hazırlandığını ve silsile yoluyla emir komuta dahilinde koordine edilerek kendisine ulaştığını, belgenin ekinin İdris KORALP tarafından imzalandığını, belgenin doğru olduğunu,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belgedeki imzanın kendisine ait olduğunu, İGHD şube müdürü koordinesinde plan şube müdürlüğünde çalışan plan proje subayları tarafından hazırlandığını,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Planının dağıtım gereği yerlere gönderme yazısını kendisinin imzaladığını, ekinde bulunan Batı Çalışma Grubu Batı Eylem Planı belgesini o dönem İGHD Plan Şube Müdürü İdris KORALP'in imzaladığını, İGHD plan proje subayları tarafından hazırlandığını, </w:t>
      </w:r>
    </w:p>
    <w:p w:rsidR="00FA220B" w:rsidRDefault="00FA220B" w:rsidP="00FA220B">
      <w:pPr>
        <w:ind w:firstLine="708"/>
        <w:jc w:val="both"/>
      </w:pPr>
      <w:r>
        <w:t xml:space="preserve">Emir doğrultusunda Kara, Deniz, Hava ve Jandarma Komutanlıklarında küçük çaplı şube bazında Batı Çalışma Grubu oluşturulduğunu, bunların faaliyetlerini ve çalışmalarını Genelkurmayda bulunan merkeze gönderdiklerini, analiz ve değerlendirmelerin Genelkurmaydaki Batı Çalışma Grubu tarafından yapıldığını, </w:t>
      </w:r>
    </w:p>
    <w:p w:rsidR="00FA220B" w:rsidRDefault="00FA220B" w:rsidP="00FA220B">
      <w:pPr>
        <w:ind w:firstLine="708"/>
        <w:jc w:val="both"/>
      </w:pPr>
      <w:r>
        <w:lastRenderedPageBreak/>
        <w:t xml:space="preserve">Bu çalışmaları emir üzerine İGHD plan ve proje subaylarının hazırladığını, daha sonra İGHD plan şube müdürü paraf ve imzayı attıktan sonra İGHD başkanına geldiğini, onun da düzeltmeleri yaparak parafladığını, sonra harekât başkanına gönderildiğini, harekât başkanının da koordine ve gereği için istihbarat başkanı ve ilgili J. komutanlıklarına gönderdiğini, onların da gerekli ekleme ve çıkarmayı yapıp paraf ettiklerini, evrakın tekrar harekât başkanına geldiğini, onun da düzeltmeler yaptıktan sonra paraflayarak evrakın kendisine geldiğini, kendisinin de evrakı imzalamadan ve onaylamadan önce veya onayladıktan sonra Genelkurmay Başkanına bilgi vererek emirlerini aldıktan sonra evrakın gereğini yaptığını, </w:t>
      </w:r>
    </w:p>
    <w:p w:rsidR="00FA220B" w:rsidRDefault="00FA220B" w:rsidP="00FA220B">
      <w:pPr>
        <w:ind w:firstLine="708"/>
        <w:jc w:val="both"/>
      </w:pPr>
      <w:r>
        <w:t xml:space="preserve">Andıç Güçlü Eylem Planı başlıklı 12 sayfadan oluşan siyasi partiler, iş adamları, gazeteciler aleyhine düzenlenen belge ile ilgili olarak </w:t>
      </w:r>
      <w:r>
        <w:rPr>
          <w:u w:val="single"/>
        </w:rPr>
        <w:t>ifadesinde</w:t>
      </w:r>
      <w:r>
        <w:t xml:space="preserve">; Andıç şeklinde kendisine ve Komutana sunum yapılarak arz edildiğini, imzalandığını, daha sonra Şemdin SAKIK'ın ifadesinin her sayfasında imzası olmaması nedeniyle andıcı yayınlamadıklarını, o tarihlerde terör olaylarının arttığını, bazı gazetecilerin Kandil'e gidip röportaj yaptıklarını, gazetelerde manşet haber olarak verdiklerini, </w:t>
      </w:r>
    </w:p>
    <w:p w:rsidR="00FA220B" w:rsidRDefault="00FA220B" w:rsidP="00FA220B">
      <w:pPr>
        <w:ind w:firstLine="708"/>
        <w:jc w:val="both"/>
      </w:pPr>
      <w:r>
        <w:t xml:space="preserve">İrticai faaliyetlere ilişkin brifinglerle ilgili Genelkurmay'dan çekilen mesajlardaki imzaların kendisine ait olduğunu,    </w:t>
      </w:r>
    </w:p>
    <w:p w:rsidR="00FA220B" w:rsidRDefault="00FA220B" w:rsidP="00FA220B">
      <w:pPr>
        <w:ind w:firstLine="708"/>
        <w:jc w:val="both"/>
      </w:pPr>
      <w:r>
        <w:t xml:space="preserve">Batı Çalışma Grubunun Milli Güvenlik Kurulunun almış olduğu kararlar doğrultusunda MGK'nın emri ile ve Başbakanlığın ve hükümetin kendilerine yazmış olduğu yazılar doğrultusunda kurulduğunu, hükümeti devirmek için kurulmadığını belirterek suçlamaları kabul etmemiştir. </w:t>
      </w:r>
    </w:p>
    <w:p w:rsidR="00FA220B" w:rsidRDefault="00FA220B" w:rsidP="00FA220B">
      <w:pPr>
        <w:ind w:firstLine="708"/>
        <w:jc w:val="both"/>
        <w:rPr>
          <w:b/>
          <w:bCs/>
        </w:rPr>
      </w:pPr>
    </w:p>
    <w:p w:rsidR="00FA220B" w:rsidRDefault="00FA220B" w:rsidP="00FA220B">
      <w:pPr>
        <w:ind w:firstLine="708"/>
        <w:jc w:val="both"/>
        <w:rPr>
          <w:b/>
          <w:bCs/>
        </w:rPr>
      </w:pPr>
      <w:r>
        <w:rPr>
          <w:b/>
          <w:bCs/>
        </w:rPr>
        <w:t>3-ŞÜPHELİ ÇETİN DOĞAN (Kls.59 ve 307)</w:t>
      </w:r>
    </w:p>
    <w:p w:rsidR="00FA220B" w:rsidRDefault="00FA220B" w:rsidP="00FA220B">
      <w:pPr>
        <w:ind w:firstLine="708"/>
        <w:jc w:val="both"/>
      </w:pPr>
      <w:r>
        <w:t>- 1995-1997 Ağustos ayları arasında Genelkurmay Harekât Başkanı olarak, 1997 yılı Ağustos ayı ile 1999 yılı arasında Asayiş Komutanı olarak görev yaptığı,</w:t>
      </w:r>
    </w:p>
    <w:p w:rsidR="00FA220B" w:rsidRDefault="00FA220B" w:rsidP="00FA220B">
      <w:pPr>
        <w:ind w:firstLine="708"/>
        <w:jc w:val="both"/>
      </w:pPr>
      <w:r>
        <w:t>- Batı Çalışma Grubu kurulduğu dönemde Genelkurmay Harekât Başkanı (J-3) olarak görev yaptığı, (1995-1997 Ağustos)</w:t>
      </w:r>
    </w:p>
    <w:p w:rsidR="00FA220B" w:rsidRDefault="00FA220B" w:rsidP="00FA220B">
      <w:pPr>
        <w:ind w:firstLine="708"/>
        <w:jc w:val="both"/>
      </w:pPr>
    </w:p>
    <w:p w:rsidR="00FA220B" w:rsidRDefault="00FA220B" w:rsidP="00FA220B">
      <w:pPr>
        <w:ind w:firstLine="708"/>
        <w:jc w:val="both"/>
      </w:pPr>
      <w:r>
        <w:t>- 10 Nisan 1997 tarihli Batı Çalışma Grubu Kurulması konulu Çevik BİR imzalı belgenin EK-A’sında bulunan Çetin DOĞAN imzalı Batı Çalışma Grubu şemasında “Gnkur.Hrk.Bşk.- Batı Çalışma Grubunun Başkanı” olarak bulunduğu,</w:t>
      </w:r>
    </w:p>
    <w:p w:rsidR="00FA220B" w:rsidRDefault="00FA220B" w:rsidP="00FA220B">
      <w:pPr>
        <w:ind w:firstLine="708"/>
        <w:jc w:val="both"/>
      </w:pPr>
    </w:p>
    <w:p w:rsidR="00FA220B" w:rsidRDefault="00FA220B" w:rsidP="00FA220B">
      <w:pPr>
        <w:ind w:firstLine="708"/>
        <w:jc w:val="both"/>
      </w:pPr>
      <w:r>
        <w:t xml:space="preserve">- 04 Nisan 1997 tarihli Batı Çalışma Grubu oluşturulmasına dair yazıyı şüpheli Çevik BİR'in gereği için Genelkurmay Harekât Başkanı olan (J-3) olan şüpheli Çetin DOĞAN'a  gönderdiği,  </w:t>
      </w:r>
    </w:p>
    <w:p w:rsidR="00FA220B" w:rsidRDefault="00FA220B" w:rsidP="00FA220B">
      <w:pPr>
        <w:ind w:firstLine="708"/>
        <w:jc w:val="both"/>
      </w:pPr>
    </w:p>
    <w:p w:rsidR="00FA220B" w:rsidRDefault="00FA220B" w:rsidP="00FA220B">
      <w:pPr>
        <w:ind w:firstLine="708"/>
        <w:jc w:val="both"/>
      </w:pPr>
      <w:r>
        <w:t>- 10 Nisan 1997 tarihli Batı Çalışma Grubu kurulmasına dair yazıyı şüpheli Çevik BİR'in gereği için  Genelkurmay Harekât Başkanı (J-3) olan  şüpheli Çetin DOĞAN'a gönderdiği,</w:t>
      </w:r>
    </w:p>
    <w:p w:rsidR="00FA220B" w:rsidRDefault="00FA220B" w:rsidP="00FA220B">
      <w:pPr>
        <w:ind w:firstLine="708"/>
        <w:jc w:val="both"/>
      </w:pPr>
    </w:p>
    <w:p w:rsidR="00FA220B" w:rsidRDefault="00FA220B" w:rsidP="00FA220B">
      <w:pPr>
        <w:ind w:firstLine="708"/>
        <w:jc w:val="both"/>
      </w:pPr>
      <w:r>
        <w:t>- 29 Nisan 1997 tarihli Batı Çalışma Grubu Rapor Sistemi konulu yazıyı şüpheli Çevik BİR'in bilgi için Genelkurmay Harekât Başkanı (J-3)  olan şüpheli Çetin DOĞAN'a gönderdiği,</w:t>
      </w:r>
    </w:p>
    <w:p w:rsidR="00FA220B" w:rsidRDefault="00FA220B" w:rsidP="00FA220B">
      <w:pPr>
        <w:ind w:firstLine="708"/>
        <w:jc w:val="both"/>
      </w:pPr>
    </w:p>
    <w:p w:rsidR="00FA220B" w:rsidRDefault="00FA220B" w:rsidP="00FA220B">
      <w:pPr>
        <w:ind w:firstLine="708"/>
        <w:jc w:val="both"/>
      </w:pPr>
      <w:r>
        <w:t>- 27 Mayıs 1997 tarihinde Batı Çalışma Grubu Eylem Planını Çevik BİR’in aşağıda belirtilen üst yazısı ile dağıtım gereği olarak “Gizli-Kişiye Özel” olarak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- 27 Mayıs 1997 tarihli Batı Çalışma Grubu Batı Eylem Planında İcra Makamında Genelkurmay Harekât Başkanı olarak bulunduğu,</w:t>
      </w:r>
    </w:p>
    <w:p w:rsidR="00FA220B" w:rsidRDefault="00FA220B" w:rsidP="00FA220B">
      <w:pPr>
        <w:ind w:firstLine="708"/>
        <w:jc w:val="both"/>
      </w:pPr>
    </w:p>
    <w:p w:rsidR="00FA220B" w:rsidRDefault="00FA220B" w:rsidP="00FA220B">
      <w:pPr>
        <w:ind w:firstLine="708"/>
        <w:jc w:val="both"/>
      </w:pPr>
      <w:r>
        <w:t xml:space="preserve">- 04 Nisan 1997 tarihli Batı Çalışma Grubu oluşturulması, 10 Nisan 1997 tarihli Batı Çalışma Grubu kurulması, 29 Nisan 1997 tarihli Batı Çalışma Grubu Rapor Sistemi, 27 Mayıs 1997 tarihli Batı Çalışma Grubu Eylem Planı belgeleri hazırlanırken belgelerin Genelkurmay Harekât Başkanı olması sebebiyle kendisine koordine için gönderildiği,  </w:t>
      </w:r>
    </w:p>
    <w:p w:rsidR="00FA220B" w:rsidRDefault="00FA220B" w:rsidP="00FA220B">
      <w:pPr>
        <w:ind w:firstLine="708"/>
        <w:jc w:val="both"/>
        <w:rPr>
          <w:u w:val="single"/>
        </w:rPr>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Genelkurmay Adli Müşaviri, Genelkurmay Genel Sekreter Vekili ve </w:t>
      </w:r>
      <w:r>
        <w:rPr>
          <w:b/>
        </w:rPr>
        <w:t>Batı Çalışma Grubunun</w:t>
      </w:r>
      <w:r>
        <w:t xml:space="preserve"> katılımı ile yapılan özel takdime Genelkurmay J-3 Başkanı olarak katıldığı,</w:t>
      </w:r>
    </w:p>
    <w:p w:rsidR="00FA220B" w:rsidRDefault="00FA220B" w:rsidP="00FA220B">
      <w:pPr>
        <w:pStyle w:val="NormalWeb"/>
        <w:spacing w:before="28"/>
        <w:ind w:firstLine="708"/>
        <w:jc w:val="both"/>
      </w:pPr>
      <w:r>
        <w:t>-</w:t>
      </w:r>
      <w:r>
        <w:rPr>
          <w:u w:val="single"/>
        </w:rPr>
        <w:t>Genelkurmay Genel Sekreterliği 1997 tarihçesinde</w:t>
      </w:r>
      <w:r>
        <w:t xml:space="preserve"> belirtildiği üzere Genelkurmay Harekât Başkanlığı Koordinatörlüğünde 08.05.1997 Perşembe, 22.05.1997 Perşembe, 26.05.1997 Pazartesi, 29.05.1997 Perşembe, 02.06.1997 Pazartesi, 05.06.1997 Perşembe, 09.06.1997 Pazartesi, 12.06.1997 Perşembe, 16.06.1997 Pazartesi günleri yapılan </w:t>
      </w:r>
      <w:r>
        <w:rPr>
          <w:b/>
        </w:rPr>
        <w:t>Batı Çalışma Grubu</w:t>
      </w:r>
      <w:r>
        <w:t xml:space="preserve"> toplantılarına katılarak koordinatörlük görevi yaptığı,</w:t>
      </w:r>
    </w:p>
    <w:p w:rsidR="00FA220B" w:rsidRDefault="00FA220B" w:rsidP="00FA220B">
      <w:pPr>
        <w:ind w:firstLine="708"/>
        <w:jc w:val="both"/>
      </w:pP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w:t>
      </w:r>
      <w:r>
        <w:lastRenderedPageBreak/>
        <w:t>sopanın gösterilmesi. Bilgi toplayan, eyleme dönüştüren psikolojik harekât yapan bir grup oluşturulması" ve buna benzer konuların  gündeme geldiği toplantıya Genelkurmay Harekât Başkanı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(J-3 olarak)</w:t>
      </w:r>
    </w:p>
    <w:p w:rsidR="00FA220B" w:rsidRDefault="00FA220B" w:rsidP="00FA220B">
      <w:pPr>
        <w:ind w:firstLine="708"/>
        <w:jc w:val="both"/>
        <w:rPr>
          <w:b/>
        </w:rPr>
      </w:pPr>
      <w:r>
        <w:rPr>
          <w:b/>
        </w:rPr>
        <w:t>“-Batı Çalışma Grubu kurulmuştur.</w:t>
      </w:r>
    </w:p>
    <w:p w:rsidR="00FA220B" w:rsidRDefault="00FA220B" w:rsidP="00FA220B">
      <w:pPr>
        <w:ind w:firstLine="708"/>
        <w:jc w:val="both"/>
        <w:rPr>
          <w:b/>
        </w:rPr>
      </w:pPr>
      <w:r>
        <w:rPr>
          <w:b/>
        </w:rPr>
        <w:t>-Bu grubun görev tanım ortaya konacaktır.</w:t>
      </w:r>
    </w:p>
    <w:p w:rsidR="00FA220B" w:rsidRDefault="00FA220B" w:rsidP="00FA220B">
      <w:pPr>
        <w:ind w:firstLine="708"/>
        <w:jc w:val="both"/>
        <w:rPr>
          <w:b/>
        </w:rPr>
      </w:pPr>
      <w:r>
        <w:rPr>
          <w:b/>
        </w:rPr>
        <w:t>-Yarından itibaren çalışmalara başlanacaktır.</w:t>
      </w:r>
    </w:p>
    <w:p w:rsidR="00FA220B" w:rsidRDefault="00FA220B" w:rsidP="00FA220B">
      <w:pPr>
        <w:ind w:firstLine="708"/>
        <w:jc w:val="both"/>
        <w:rPr>
          <w:b/>
        </w:rPr>
      </w:pPr>
      <w:r>
        <w:rPr>
          <w:b/>
        </w:rPr>
        <w:t>-Kuvvet komutanlıklarında da benzeri çalışma ile bu ağ örülecektir.</w:t>
      </w:r>
    </w:p>
    <w:p w:rsidR="00FA220B" w:rsidRDefault="00FA220B" w:rsidP="00FA220B">
      <w:pPr>
        <w:ind w:firstLine="708"/>
        <w:jc w:val="both"/>
      </w:pPr>
      <w:r>
        <w:t>-Bir emir yayınlacak resim tam olarak ortaya konacaktır.</w:t>
      </w:r>
    </w:p>
    <w:p w:rsidR="00FA220B" w:rsidRDefault="00FA220B" w:rsidP="00FA220B">
      <w:pPr>
        <w:ind w:firstLine="708"/>
        <w:jc w:val="both"/>
      </w:pPr>
      <w:r>
        <w:t>Broşürde yer alan konulara ne gibi tedbirler alabiliriz, konusu tespit edilecektir.” şeklinde konuşma yaptığı,</w:t>
      </w:r>
    </w:p>
    <w:p w:rsidR="00FA220B" w:rsidRDefault="00FA220B" w:rsidP="00FA220B">
      <w:pPr>
        <w:ind w:firstLine="708"/>
        <w:jc w:val="both"/>
      </w:pPr>
    </w:p>
    <w:p w:rsidR="00FA220B" w:rsidRDefault="00FA220B" w:rsidP="00FA220B">
      <w:pPr>
        <w:ind w:firstLine="708"/>
        <w:jc w:val="both"/>
        <w:rPr>
          <w:b/>
          <w:bCs/>
        </w:rPr>
      </w:pPr>
      <w:r>
        <w:rPr>
          <w:b/>
        </w:rPr>
        <w:t xml:space="preserve">ŞÜPHELİ ÇETİN DOĞAN  28.05.2012 TARİHİNDE CUMHURİYET SAVCILIĞINA VERMİŞ OLDUĞU İFADESİNDE ÖZETLE </w:t>
      </w:r>
      <w:r>
        <w:rPr>
          <w:b/>
          <w:bCs/>
        </w:rPr>
        <w:t>(Kls.59 ve 307);</w:t>
      </w:r>
    </w:p>
    <w:p w:rsidR="00FA220B" w:rsidRDefault="00FA220B" w:rsidP="00FA220B">
      <w:pPr>
        <w:ind w:firstLine="708"/>
        <w:jc w:val="both"/>
      </w:pPr>
      <w:r>
        <w:t>1991 – 1994 yıllarında Genelkurmay Plan Harekât Başkanı, 1994 yılında Mamak Tümen Komutanı, 1995-1997 yıllarında Genelkurmay Başkanlığı Harekât Başkanı olarak görev yaptığını, 1997 yılı Ağustos ayı ile 1999 yılı arasında Asayiş Komutanlığı görevini yürüttüğünü, 1999 yılında Ege Ordu Komutanı, 2001 yılında da İstanbul 1. Ordu Komutanı olduğunu, 2003 yılında da orgeneral rütbesi ile emekli olduğunu,</w:t>
      </w:r>
    </w:p>
    <w:p w:rsidR="00FA220B" w:rsidRDefault="00FA220B" w:rsidP="00FA220B">
      <w:pPr>
        <w:ind w:firstLine="708"/>
        <w:jc w:val="both"/>
      </w:pPr>
    </w:p>
    <w:p w:rsidR="00FA220B" w:rsidRDefault="00FA220B" w:rsidP="00FA220B">
      <w:pPr>
        <w:ind w:firstLine="708"/>
        <w:jc w:val="both"/>
      </w:pPr>
      <w:r>
        <w:rPr>
          <w:b/>
        </w:rPr>
        <w:t>10 Nisan 1997 tarihli Batı Çalışma Grubu konulu belge ile Ek-A’sında bulunan Batı Teşkilat Grubu Teşkilat Yapısı ve Batı Çalışma Grubu Fizik Çalışma Alanını</w:t>
      </w:r>
      <w:r>
        <w:t xml:space="preserve"> gösteren belgeler ile ilgili olarak </w:t>
      </w:r>
      <w:r>
        <w:rPr>
          <w:u w:val="single"/>
        </w:rPr>
        <w:t>ifadesinde</w:t>
      </w:r>
      <w:r>
        <w:t xml:space="preserve">; </w:t>
      </w:r>
    </w:p>
    <w:p w:rsidR="00FA220B" w:rsidRDefault="00FA220B" w:rsidP="00FA220B">
      <w:pPr>
        <w:ind w:firstLine="708"/>
        <w:jc w:val="both"/>
      </w:pPr>
      <w:r>
        <w:t xml:space="preserve">Genelkurmay 2. Başkanı Çevik BİR’in Genelkurmay Başkanı ile görüştükten sonra kendilerini toplayarak “Bakanlıklar gibi bir çalışma yapalım” demesi üzerine, 4 Nisan 1997 tarihli Çevik BİR imzalı Çalışma Grubu oluşturulması konulu yazıları gereği belgeyi kendisinin hazırladığını, Ek-A’sında bulunan BÇG şemasını da karargâh çalışması olarak hazırlayıp imzaladığını ve Çevik BİR’e sunduğunu, belge ile ilgili olarak J başkanları ile koordine edip görüş alarak taslak emri çıkarıp Çevik BİR’e sunduğunu, silsile gereği bu belgenin Genelkurmay Başkanına arz edildiğini, </w:t>
      </w:r>
    </w:p>
    <w:p w:rsidR="00FA220B" w:rsidRDefault="00FA220B" w:rsidP="00FA220B">
      <w:pPr>
        <w:ind w:firstLine="708"/>
        <w:jc w:val="both"/>
      </w:pPr>
      <w:r>
        <w:t xml:space="preserve">Belgenin Ek-A’sında bulunan kendi tarafından imzalanmış BÇG şemasında belirtildiği üzere BÇG’nin 4 ayrı bölümden oluştuğunu, bu bölümlerin şemada belirtildiğini, şemada belirtildiği üzere J başkanlarının BÇG’ye personel görevlendirdiklerini, Gensek. – Genelkurmay Genel Sekreterliği, İstihbarat Başkanlığı Destek Şubenin ise BÇG’ye istihbarat sağlayan şubeler olduğunu, asıl desteği İstihbarat Başkanlığının sağladığını, </w:t>
      </w:r>
    </w:p>
    <w:p w:rsidR="00FA220B" w:rsidRDefault="00FA220B" w:rsidP="00FA220B">
      <w:pPr>
        <w:ind w:firstLine="708"/>
        <w:jc w:val="both"/>
      </w:pPr>
      <w:r>
        <w:t xml:space="preserve">Yayınlamış oldukları BÇG emirleri doğrultusunda kuvvet komutanlıkları ve orduların, emir doğrultusunda teşkilatlarını kurduklarını ve emirler doğrultusunda BÇG’ye bilgi aktardıklarını, Kuvvet </w:t>
      </w:r>
      <w:r>
        <w:lastRenderedPageBreak/>
        <w:t xml:space="preserve">Komutanlıklarından gelen bilgilerden anlaşılacağı üzere BÇG’nin kuvvetlerde İstihbarat Başkanlıkları bünyesinde kurulduğunun anlaşıldığını,  </w:t>
      </w:r>
    </w:p>
    <w:p w:rsidR="00FA220B" w:rsidRDefault="00FA220B" w:rsidP="00FA220B">
      <w:pPr>
        <w:ind w:firstLine="708"/>
        <w:jc w:val="both"/>
      </w:pPr>
      <w:r>
        <w:t xml:space="preserve">Belgenin 1. maddesi ile ilgili; TSK’nın vazifesinin İç Hizmet Kanununun 35. maddesinde belirlendiğini, Türkiye Cumhuriyeti Devletini korumak olduğunu, devletin niteliklerinden birinin de laiklik olduğunu, bu düzeni bozucu irtica varlığının Milli Güvenlik Kurulunun 28 Şubat tarihli kararında, Başbakanlığın genelgelerinde ve hükümetin gizli toplantılarında açıkça belirtildiğinden belgede irticanın ciddi bir tehdit olduğunu ve TSK’nın birinci öncelikli vazifesi haline geldiğinin belirtildiğini, </w:t>
      </w:r>
    </w:p>
    <w:p w:rsidR="00FA220B" w:rsidRDefault="00FA220B" w:rsidP="00FA220B">
      <w:pPr>
        <w:ind w:firstLine="708"/>
        <w:jc w:val="both"/>
      </w:pPr>
      <w:r>
        <w:t xml:space="preserve">O dönemde birinci önceliğin iç tehdit olarak PKK olduğunu, PKK zayıfladığı ve eylem yapamaz hale geldiği için iç tehdit olarak irticanın güçlendiğini, bu sebeple irticanın birinci öncelikli tehdit olarak belirtildiğini, </w:t>
      </w:r>
    </w:p>
    <w:p w:rsidR="00FA220B" w:rsidRDefault="00FA220B" w:rsidP="00FA220B">
      <w:pPr>
        <w:ind w:firstLine="708"/>
        <w:jc w:val="both"/>
      </w:pPr>
      <w:r>
        <w:t xml:space="preserve">Belgenin 4. maddesi ile ilgili; BÇG’nin kuvvet komutanlıkları ve jandarma bölgesinde de aynı benzer teşkilatlanmanın yapılanmasının istendiğini, hangi başkanlığın bünyesinde çalışma grubu kurulmuş ise o başkanlığın bünyesinde yayınlandığını, örnek olarak kuvvet komutanlıklarında ve istihbarat başkanlıklarında, kendi döneminde Genelkurmay Harekât Başkanlığında kurulduğu için Harekât Başkanlıklarında teşkilatlanmaya gidildiğini, </w:t>
      </w:r>
    </w:p>
    <w:p w:rsidR="00FA220B" w:rsidRDefault="00FA220B" w:rsidP="00FA220B">
      <w:pPr>
        <w:ind w:firstLine="708"/>
        <w:jc w:val="both"/>
      </w:pPr>
      <w:r>
        <w:t xml:space="preserve">Belgenin 4. maddesi ile ilgili; “Yalnızca Genelkurmay’daki bir çalışma görüntüsü vermesin” diye kitle örgütleri ile iletişim kurmaktan bahsedildiğini, bunun sebebinin de çalışma ve faaliyetlerde kopukluğun meydana gelmemesi için olduğunu, kitle örgütlerine o dönemde brifing ve sunumlarla bilgi verildiğini, basın mensuplarına BÇG kapsamında Ankara’da ve İstanbul’da birer kez brifing verildiğini, bunların sorularını, soru cevap kısmında kendisinin cevapladığını, </w:t>
      </w:r>
    </w:p>
    <w:p w:rsidR="00FA220B" w:rsidRDefault="00FA220B" w:rsidP="00FA220B">
      <w:pPr>
        <w:ind w:firstLine="708"/>
        <w:jc w:val="both"/>
      </w:pPr>
      <w:r>
        <w:t xml:space="preserve">Belgenin 5/a maddesi ile ilgili; </w:t>
      </w:r>
      <w:r>
        <w:rPr>
          <w:u w:val="single"/>
        </w:rPr>
        <w:t>Refahyol iktidarı kurulduktan sonra Genelkurmay karargâhında bütün başkanların katıldığı, kapsamlı bir çok konunun yanında irtica ve irticai örgütlenmelerle ilgili konuların da olduğu bir brifingin hükümete verildiğini,</w:t>
      </w:r>
      <w:r>
        <w:t xml:space="preserve">  </w:t>
      </w:r>
    </w:p>
    <w:p w:rsidR="00FA220B" w:rsidRDefault="00FA220B" w:rsidP="00FA220B">
      <w:pPr>
        <w:ind w:firstLine="708"/>
        <w:jc w:val="both"/>
      </w:pPr>
      <w:r>
        <w:t xml:space="preserve">Belgenin 5/b maddesi ile ilgili; duyumlardan kurtulmak amacıyla gerçek bilgi ve belgelere dayanılan bir istihbarat ağı oluşturmak için BÇG rapor sisteminin de bilahare yayınlandığını, kendi imzası ile 16 Nisan 1997 tarihinde laiklik aleyhtarı faaliyetler konulu Cuma ve Bayram namazlarında verilen hutbe ve vaazların personel görevlendirmek suretiyle takibinin veya tespit edilen hususların yer ve zaman belirtilerek rapor edilmesi konulu yazı yazdığını, (bu belgeyi de şüpheli ibraz etmiştir) </w:t>
      </w:r>
    </w:p>
    <w:p w:rsidR="00FA220B" w:rsidRDefault="00FA220B" w:rsidP="00FA220B">
      <w:pPr>
        <w:ind w:firstLine="708"/>
        <w:jc w:val="both"/>
      </w:pPr>
      <w:r>
        <w:t xml:space="preserve">Belgenin 9. maddesi ile ilgili; kriz masasının komuta kademesini bilgilendirmek amacıyla teşkil edildiğini, bütün olaylara karşı Genelkurmay’da kurulduğunu, BÇG kurulunca bu kriz kurulunun BÇG’de de çalışmaya devam edecek şekilde yeni yöntemler, yeni esaslar belirterek kimlerin katılacağının belirtildiğini, </w:t>
      </w:r>
    </w:p>
    <w:p w:rsidR="00FA220B" w:rsidRDefault="00FA220B" w:rsidP="00FA220B">
      <w:pPr>
        <w:ind w:firstLine="708"/>
        <w:jc w:val="both"/>
      </w:pPr>
      <w:r>
        <w:t>Belgenin Ek-A’sında bulunan BÇG’nin fiziki alanına ait şema ile ilgili olarak; İGHD’de görevli tüm personel ile BÇG’de görevlendirilen personelin burada çalıştığını, burasının harp zamanında harp karargâhı olduğunu, görevli olmayan personelin giremeyeceğini, burada devamlı vardiya nöbeti tutan personelin bulunduğunu, TSK komuta harekât merkezinin bir bölümünde İGHD Daire Başkanlığı bulunduğunu, bunun içinde de BÇG’nin bulunduğunu,</w:t>
      </w:r>
    </w:p>
    <w:p w:rsidR="00FA220B" w:rsidRDefault="00FA220B" w:rsidP="00FA220B">
      <w:pPr>
        <w:ind w:firstLine="708"/>
        <w:jc w:val="both"/>
      </w:pPr>
      <w:r>
        <w:t xml:space="preserve"> </w:t>
      </w:r>
    </w:p>
    <w:p w:rsidR="00FA220B" w:rsidRDefault="00FA220B" w:rsidP="00FA220B">
      <w:pPr>
        <w:ind w:firstLine="708"/>
        <w:jc w:val="both"/>
        <w:rPr>
          <w:u w:val="single"/>
        </w:rPr>
      </w:pPr>
      <w:r>
        <w:rPr>
          <w:b/>
        </w:rPr>
        <w:t xml:space="preserve">4 Nisan 1997 tarihli Batı Çalışma Grubu Çalışma Grubu Oluşturulması konulu belge </w:t>
      </w:r>
      <w:r>
        <w:t xml:space="preserve">ile ilgili olarak </w:t>
      </w:r>
      <w:r>
        <w:rPr>
          <w:u w:val="single"/>
        </w:rPr>
        <w:t>ifadesinde</w:t>
      </w:r>
      <w:r>
        <w:t xml:space="preserve">; Başbakanlığın yayınlamış olduğu 14 Mart tarihli talimattan sonra </w:t>
      </w:r>
      <w:r>
        <w:rPr>
          <w:u w:val="single"/>
        </w:rPr>
        <w:t xml:space="preserve">Genelkurmayın toplantı salonunda J Başkanları, Daire Başkanları, Genelsekreter, 2. Başkan, Adli Müşavir, Harekât Başkanı olarak </w:t>
      </w:r>
      <w:r>
        <w:rPr>
          <w:u w:val="single"/>
        </w:rPr>
        <w:lastRenderedPageBreak/>
        <w:t xml:space="preserve">kendisinin de katıldığı, belge oluşturulmadan önce bir toplantı yapıldığını, bakanlıklarda oluşturulan çalışmaların benzeri paralelinde bir çalışma yapılmasına karar verildiğini, bunun üzerine bu belgenin hazırlandığını, Genelsekreter tarafından yayınlandığını, </w:t>
      </w:r>
    </w:p>
    <w:p w:rsidR="00FA220B" w:rsidRDefault="00FA220B" w:rsidP="00FA220B">
      <w:pPr>
        <w:ind w:firstLine="708"/>
        <w:jc w:val="both"/>
        <w:rPr>
          <w:u w:val="single"/>
        </w:rPr>
      </w:pPr>
      <w:r>
        <w:rPr>
          <w:u w:val="single"/>
        </w:rPr>
        <w:t xml:space="preserve">Bu toplantılara katılanların, görevlerinin gerekleri olarak BÇG’de çıkan emirlere katkılarda bulunduklarını, </w:t>
      </w:r>
    </w:p>
    <w:p w:rsidR="00FA220B" w:rsidRDefault="00FA220B" w:rsidP="00FA220B">
      <w:pPr>
        <w:ind w:firstLine="708"/>
        <w:jc w:val="both"/>
      </w:pPr>
      <w:r>
        <w:t xml:space="preserve">Belgenin Gensek tarafından hazırlandığını, </w:t>
      </w:r>
    </w:p>
    <w:p w:rsidR="00FA220B" w:rsidRDefault="00FA220B" w:rsidP="00FA220B">
      <w:pPr>
        <w:ind w:firstLine="708"/>
        <w:jc w:val="both"/>
      </w:pPr>
      <w:r>
        <w:t xml:space="preserve">BÇG’de J Başkanlarının personeli uygun bulup görevlendirdiklerini, istedikleri zaman da değiştirdiklerini, </w:t>
      </w:r>
    </w:p>
    <w:p w:rsidR="00FA220B" w:rsidRDefault="00FA220B" w:rsidP="00FA220B">
      <w:pPr>
        <w:ind w:firstLine="708"/>
        <w:jc w:val="both"/>
      </w:pPr>
      <w:r>
        <w:t xml:space="preserve">BÇG faaliyetleri kapsamında Genelkurmay 2. Başkanına Şube Müdürü İdris KORALP’in arz ettiğini, önemli konuları ise İGHD Başkanı Kenan DENİZ’in arz ettiğini, </w:t>
      </w:r>
    </w:p>
    <w:p w:rsidR="00FA220B" w:rsidRDefault="00FA220B" w:rsidP="00FA220B">
      <w:pPr>
        <w:ind w:firstLine="708"/>
        <w:jc w:val="both"/>
      </w:pPr>
    </w:p>
    <w:p w:rsidR="00FA220B" w:rsidRDefault="00FA220B" w:rsidP="00FA220B">
      <w:pPr>
        <w:ind w:firstLine="708"/>
        <w:jc w:val="both"/>
      </w:pPr>
      <w:r>
        <w:rPr>
          <w:b/>
        </w:rPr>
        <w:t>29 Nisan 1997 tarihli Batı Çalışma Grubu Rapor Sistemi konulu belge</w:t>
      </w:r>
      <w:r>
        <w:t xml:space="preserve"> ile ilgili olarak </w:t>
      </w:r>
      <w:r>
        <w:rPr>
          <w:u w:val="single"/>
        </w:rPr>
        <w:t>ifadesinde</w:t>
      </w:r>
      <w:r>
        <w:t xml:space="preserve">; belgenin doğru olduğunu, BÇG faaliyeti kapsamında bu rapor sisteminin uygulandığını, belge doğrultusunda Kuvvet Komutanlıklarından ve ordulardan istenilen raporların düzenlenerek Genelkurmay’da kurulan Batı Çalışma Grubuna 24 saati kapsayacak şekilde gönderildiğini, </w:t>
      </w:r>
    </w:p>
    <w:p w:rsidR="00FA220B" w:rsidRDefault="00FA220B" w:rsidP="00FA220B">
      <w:pPr>
        <w:ind w:firstLine="708"/>
        <w:jc w:val="both"/>
      </w:pPr>
    </w:p>
    <w:p w:rsidR="00FA220B" w:rsidRDefault="00FA220B" w:rsidP="00FA220B">
      <w:pPr>
        <w:ind w:firstLine="708"/>
        <w:jc w:val="both"/>
      </w:pPr>
      <w:r>
        <w:rPr>
          <w:b/>
        </w:rPr>
        <w:t>06 Mayıs 1997 tarihli Batı Çalışma Grubu Batı Harekât Konsepti konulu</w:t>
      </w:r>
      <w:r>
        <w:t xml:space="preserve"> </w:t>
      </w:r>
      <w:r>
        <w:rPr>
          <w:b/>
        </w:rPr>
        <w:t>belge</w:t>
      </w:r>
      <w:r>
        <w:t xml:space="preserve"> ile ilgili olarak </w:t>
      </w:r>
      <w:r>
        <w:rPr>
          <w:u w:val="single"/>
        </w:rPr>
        <w:t>ifadesinde</w:t>
      </w:r>
      <w:r>
        <w:t>; belgenin doğru olduğunu, belgenin kendisi tarafından koordine edildiğini, belgedeki tespitlerin ve değerlendirmelerin MİT, Başbakanlık ve Genkur İstihbarat Başkanlığının yapmış olduğu değerlendirmelerde geçtiğini,</w:t>
      </w:r>
    </w:p>
    <w:p w:rsidR="00FA220B" w:rsidRDefault="00FA220B" w:rsidP="00FA220B">
      <w:pPr>
        <w:ind w:firstLine="708"/>
        <w:jc w:val="both"/>
      </w:pPr>
      <w:r>
        <w:t xml:space="preserve">Hükümet ortağı iktidar partisinin tehdit olarak ifade edilmesi (Belgenin 1-b-6. Maddesi) ile ilgili olarak </w:t>
      </w:r>
      <w:r>
        <w:rPr>
          <w:u w:val="single"/>
        </w:rPr>
        <w:t>ifadesinde</w:t>
      </w:r>
      <w:r>
        <w:t xml:space="preserve">; kendilerine istihbarat amaçlı MİT’ten, Genkur İstihbarat Başkanlığından gelen bilgiler olduğunu, </w:t>
      </w:r>
    </w:p>
    <w:p w:rsidR="00FA220B" w:rsidRDefault="00FA220B" w:rsidP="00FA220B">
      <w:pPr>
        <w:ind w:firstLine="708"/>
        <w:jc w:val="both"/>
      </w:pPr>
      <w:r>
        <w:t xml:space="preserve">“Milli iradenin üstünlüğü aldatmacası, demokrasinin nimetlerinden istifade ederek iktidar olduklarında aynı yöntemle iktidardan uzaklaştırılabileceklerini ummak gaflettir” (Belgenin 1-b-8 maddesi) ifadesi ile ilgili olarak </w:t>
      </w:r>
      <w:r>
        <w:rPr>
          <w:u w:val="single"/>
        </w:rPr>
        <w:t>ifadesinde</w:t>
      </w:r>
      <w:r>
        <w:t xml:space="preserve">; laiklik olmadığı zaman demokrasinin olmayacağını, </w:t>
      </w:r>
    </w:p>
    <w:p w:rsidR="00FA220B" w:rsidRDefault="00FA220B" w:rsidP="00FA220B">
      <w:pPr>
        <w:ind w:firstLine="708"/>
        <w:jc w:val="both"/>
      </w:pPr>
      <w:r>
        <w:t xml:space="preserve">Belgede bizzat emir verdiği öğretmenlerin Milli Güvenlik dersine giren öğretmenler olduğunu, </w:t>
      </w:r>
    </w:p>
    <w:p w:rsidR="00FA220B" w:rsidRDefault="00FA220B" w:rsidP="00FA220B">
      <w:pPr>
        <w:ind w:firstLine="708"/>
        <w:jc w:val="both"/>
      </w:pPr>
      <w:r>
        <w:t xml:space="preserve">BÇG kapsamında bilgi bankası ile ilgili kayıtların tutulduğunu, değerlendirmelerin yapıldığını, BÇG ve faaliyeti kapsamında rapor sistemi oluşturulduğunu, </w:t>
      </w:r>
    </w:p>
    <w:p w:rsidR="00FA220B" w:rsidRDefault="00FA220B" w:rsidP="00FA220B">
      <w:pPr>
        <w:ind w:firstLine="708"/>
        <w:jc w:val="both"/>
      </w:pPr>
      <w:r>
        <w:t xml:space="preserve">Bazı şirketlerin TSK’da yasaklanmasının, kendilerine gelen rapordaki bilgilerde irticai faaliyet ve grupların desteklendiği için uygulandığını, </w:t>
      </w:r>
    </w:p>
    <w:p w:rsidR="00FA220B" w:rsidRDefault="00FA220B" w:rsidP="00FA220B">
      <w:pPr>
        <w:ind w:firstLine="708"/>
        <w:jc w:val="both"/>
      </w:pPr>
    </w:p>
    <w:p w:rsidR="00FA220B" w:rsidRDefault="00FA220B" w:rsidP="00FA220B">
      <w:pPr>
        <w:ind w:firstLine="708"/>
        <w:jc w:val="both"/>
      </w:pPr>
      <w:r>
        <w:rPr>
          <w:b/>
        </w:rPr>
        <w:t>27 Mayıs 1997 tarihli Batı Eylem Planı konulu Çevik BİR imzalı yazı ve yazının Ek-A’sında bulunan 19 sayfadan oluşan Batı Çalışma Grubu Eylem Planı belge</w:t>
      </w:r>
      <w:r>
        <w:t xml:space="preserve">si ile ilgili olarak </w:t>
      </w:r>
      <w:r>
        <w:rPr>
          <w:u w:val="single"/>
        </w:rPr>
        <w:t>ifadesinde</w:t>
      </w:r>
      <w:r>
        <w:t xml:space="preserve">; aradan 15-16 yıl geçtiğini, belgeyi şu an hatırlamadığını, belgede belirtilen konularla ilgili olarak BÇG’de çalışan subay ve astsubayların çalışma yaptıklarını, belgenin hükümete karşı bir faaliyet kapsamında hazırlanmadığını, belgede Başbakanlık ve MİT’in yazılarının esas alındığını, </w:t>
      </w:r>
    </w:p>
    <w:p w:rsidR="00FA220B" w:rsidRDefault="00FA220B" w:rsidP="00FA220B">
      <w:pPr>
        <w:ind w:firstLine="708"/>
        <w:jc w:val="both"/>
        <w:rPr>
          <w:b/>
        </w:rPr>
      </w:pPr>
      <w:r>
        <w:rPr>
          <w:b/>
        </w:rPr>
        <w:lastRenderedPageBreak/>
        <w:t xml:space="preserve">Kendisinin BÇG’de başkan olarak görev yaptığını, emrinde İGHD Başkanı </w:t>
      </w:r>
      <w:r>
        <w:rPr>
          <w:b/>
          <w:u w:val="single"/>
        </w:rPr>
        <w:t>Kenan DENİZ</w:t>
      </w:r>
      <w:r>
        <w:rPr>
          <w:b/>
        </w:rPr>
        <w:t xml:space="preserve">, Eğitim Dairesi Başkanı </w:t>
      </w:r>
      <w:r>
        <w:rPr>
          <w:b/>
          <w:u w:val="single"/>
        </w:rPr>
        <w:t>Metin Yavuz YALÇIN</w:t>
      </w:r>
      <w:r>
        <w:rPr>
          <w:b/>
        </w:rPr>
        <w:t xml:space="preserve">, Plan Harekât Daire Başkanı </w:t>
      </w:r>
      <w:r>
        <w:rPr>
          <w:b/>
          <w:u w:val="single"/>
        </w:rPr>
        <w:t>Köksal KARABAY</w:t>
      </w:r>
      <w:r>
        <w:rPr>
          <w:b/>
        </w:rPr>
        <w:t>, Komuta Kontrol Daire Başkanı Havacı Generalin (Gnkur.Kom.Kontr.D.Bşk. Hv.K.K.Tuğg.</w:t>
      </w:r>
      <w:r>
        <w:rPr>
          <w:b/>
          <w:u w:val="single"/>
        </w:rPr>
        <w:t>Ahmet Atalay EFEER</w:t>
      </w:r>
      <w:r>
        <w:rPr>
          <w:b/>
        </w:rPr>
        <w:t>)</w:t>
      </w:r>
      <w:r>
        <w:t xml:space="preserve"> </w:t>
      </w:r>
      <w:r>
        <w:rPr>
          <w:b/>
        </w:rPr>
        <w:t xml:space="preserve">görev yaptığını, </w:t>
      </w:r>
    </w:p>
    <w:p w:rsidR="00FA220B" w:rsidRDefault="00FA220B" w:rsidP="00FA220B">
      <w:pPr>
        <w:ind w:firstLine="708"/>
        <w:jc w:val="both"/>
      </w:pPr>
      <w:r>
        <w:t xml:space="preserve">28/11/1997 tarihli Genelgede il ve ilçelerde EMASYA protokolü gereği teşkil edilen kurullara görevler verildiğini, bu ikisinin de birbiriyle irtibatlı olduğunu, </w:t>
      </w:r>
    </w:p>
    <w:p w:rsidR="00FA220B" w:rsidRDefault="00FA220B" w:rsidP="00FA220B">
      <w:pPr>
        <w:tabs>
          <w:tab w:val="left" w:pos="1940"/>
        </w:tabs>
        <w:ind w:firstLine="708"/>
        <w:jc w:val="both"/>
      </w:pPr>
      <w:r>
        <w:t xml:space="preserve">BÇG’nin Genelkurmay Başkanlığı, Harekât Başkanlığı ve İGHD Bünyesinde kurulduğunu, yazıların buradan kuvvet komutanlıklarına, jandarmaya ve ordulara gittiğini, onlardan da BÇG’ye İstihbarat Başkanlığı kanalıyla geldiğini, </w:t>
      </w:r>
      <w:r>
        <w:tab/>
      </w:r>
    </w:p>
    <w:p w:rsidR="00FA220B" w:rsidRDefault="00FA220B" w:rsidP="00FA220B">
      <w:pPr>
        <w:ind w:firstLine="708"/>
        <w:jc w:val="both"/>
      </w:pPr>
      <w:r>
        <w:t xml:space="preserve">İlk defa kendisinin, Nisan ayının sonunda Ankara’da Genelkurmay Karargâhında, İstanbul’da Harp Akademilerinde, iki defa BÇG ile ilgili brifing verdiğini, Ankara’daki BÇG brifinginin birisini basın mensuplarına, birisini de yargı mensuplarına verdiğini, brifingin içeriğinin Genelkurmay’da kayıtlı olduğunu, brifingte </w:t>
      </w:r>
      <w:r>
        <w:rPr>
          <w:b/>
        </w:rPr>
        <w:t>Batı Çalışma Grubu Başkanı</w:t>
      </w:r>
      <w:r>
        <w:t xml:space="preserve"> ve Genelkurmay Harekât Başkanı olması sebebiyle sorulan soruları kendisinin cevapladığını, Ankara’daki brifingte bir çok gazetecinin bulunduğunu, ertesi gün gazetelerin brifingte neler konuşulduğunu açıkça ortaya koyduklarını, konuşmasına özellikle ciddi bir tavırla “Türkiye Cumhuriyeti devletinin devleti ve milleti ile bölünmez bütünlüğünü korumak ve kollamak görevi sadece Silahlı Kuvvetlerin değil bütün yurttaşların ortak görevidir ve siz medya mensuplarına halkı aydınlatmak konusunda çok önemli görevler düşmektedir. Biz burada Silahlı Kuvvetlerini yalnız başına kalmış Atatürkçüler olarak görmüyoruz, halkımızın büyük bir kısmının da Atatürk’e ve onun ilke ve devrimlerine bağlı olduğuna inanıyoruz” şeklinde başladığını,     </w:t>
      </w:r>
    </w:p>
    <w:p w:rsidR="00FA220B" w:rsidRDefault="00FA220B" w:rsidP="00FA220B">
      <w:pPr>
        <w:ind w:firstLine="708"/>
        <w:jc w:val="both"/>
      </w:pPr>
      <w:r>
        <w:t xml:space="preserve">15 Ağustos 1997 tarihinde Genelkurmay Başkanlığı Harekât Başkanlığı görevinden ayrıldığını, bu tarihten sonraki çalışmalar ve yazışmalardan bilgisi olmadığını, </w:t>
      </w:r>
    </w:p>
    <w:p w:rsidR="00FA220B" w:rsidRDefault="00FA220B" w:rsidP="00FA220B">
      <w:pPr>
        <w:ind w:firstLine="708"/>
        <w:jc w:val="both"/>
      </w:pPr>
      <w:r>
        <w:t xml:space="preserve">Başbakanın direktifleri doğrultusunda bu faaliyetlerin yapıldığını, </w:t>
      </w:r>
    </w:p>
    <w:p w:rsidR="00FA220B" w:rsidRDefault="00FA220B" w:rsidP="00FA220B">
      <w:pPr>
        <w:ind w:firstLine="708"/>
        <w:jc w:val="both"/>
      </w:pPr>
      <w:r>
        <w:t xml:space="preserve">BÇG’nin hükümeti devirmek için kurulmadığını, hükümetin direktiflerinde belirtildiği gibi  irtica ile etkin bir mücadele için kurulduğunu, İç Hizmet Kanununun 35. maddesindeki Türkiye Cumhuriyeti devletini korumak ve kollamak görevi çerçevesinde, BÇG’nin yaptığı faaliyetlerin bu çerçeve dahilinde olduğunu, MİT Kanununun 5. maddesinin diğer kamu kurum ve kuruluşlarına kendi görev alanları ile ilgili istihbari faaliyette bulunma görevi verdiğini, Genelkurmayın istihbarat kanalıyla elde ettiği bilgilerin doğrudan BÇG’ye rapor sistemi kanalıyla gönderildiğini, MGK iradesinin ve bunu uygun bulan hükümet organı ve kararlarının bir sonucu alınan tedbirlerin Anayasanın 118. madde kapsamındaki yetkinin hükümet ve ilgili kurullarca kullanılmasından ibaret olduğunu, darbe fikrine hep karşı bulunduğunu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4-ŞÜPHELİ EROL ÖZKASNAK </w:t>
      </w:r>
    </w:p>
    <w:p w:rsidR="00FA220B" w:rsidRDefault="00FA220B" w:rsidP="00FA220B">
      <w:pPr>
        <w:ind w:firstLine="708"/>
        <w:jc w:val="both"/>
      </w:pPr>
      <w:r>
        <w:t>-Batı Çalışma Grubu oluşturulduğu dönemde (1995-1998) Genelkurmay Başkanlığı Genel Sekreteri olarak görev yaptığı,</w:t>
      </w: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w:t>
      </w:r>
      <w:r>
        <w:rPr>
          <w:i/>
          <w:u w:val="single"/>
        </w:rPr>
        <w:lastRenderedPageBreak/>
        <w:t xml:space="preserve">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-04 Nisan 1997 tarihli Batı Çalışma Grubu oluşturulmasına dair yazıyı Erol ÖZKASNAK'ın hazırlayarak Çevik BİR'e sunduğu ve Çevik BİR'in gereği için Genel Sekreter Erol ÖZKASNAK'a gönderdiği,</w:t>
      </w:r>
    </w:p>
    <w:p w:rsidR="00FA220B" w:rsidRDefault="00FA220B" w:rsidP="00FA220B">
      <w:pPr>
        <w:ind w:firstLine="708"/>
        <w:jc w:val="both"/>
      </w:pPr>
    </w:p>
    <w:p w:rsidR="00FA220B" w:rsidRDefault="00FA220B" w:rsidP="00FA220B">
      <w:pPr>
        <w:ind w:firstLine="708"/>
        <w:jc w:val="both"/>
      </w:pPr>
      <w:r>
        <w:t>-10 Nisan 1997 tarihli Batı Çalışma Grubu kurulmasına dair yazıyı şüpheli Çevik BİR'in gereği için  Genelkurmay Genel Sekreteri olan şüpheli Erol ÖZKASNAK'a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bilgi için Genelkurmay Genel Sekreteri olan Erol ÖZKASNAK'a gönderdiği,</w:t>
      </w:r>
    </w:p>
    <w:p w:rsidR="00FA220B" w:rsidRDefault="00FA220B" w:rsidP="00FA220B">
      <w:pPr>
        <w:ind w:firstLine="708"/>
        <w:jc w:val="both"/>
      </w:pPr>
    </w:p>
    <w:p w:rsidR="00FA220B" w:rsidRDefault="00FA220B" w:rsidP="00FA220B">
      <w:pPr>
        <w:ind w:firstLine="708"/>
        <w:jc w:val="both"/>
      </w:pPr>
      <w:r>
        <w:t xml:space="preserve">-06 Mayıs 1997 tarihli Batı Çalışma Grubu Harekât Konsepti konulu yazıyı şüpheli Çevik BİR'in gereği için Genelkurmay Genel Sekreteri olan şüpheli Erol ÖZKASNAK'a gönderdiği,  </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için “Gizli-Kişiye Özel” olarak  Genelkurmay Genel Sekreteri olan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-27 Mayıs 1997 tarihli Batı Çalışma Grubu Batı Eylem Planında Genelkurmay Genelsekreterliğinin İcra Makamında bulunduğu,</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w:t>
      </w:r>
      <w:r>
        <w:lastRenderedPageBreak/>
        <w:t xml:space="preserve">Genelkurmay J Başkanları, Karargâhta görevli General/Amiraller, Genelkurmay Adli Müşaviri, Genelkurmay Genel Sekreter Vekili ve Batı Çalışma Grubunun katılımı ile yapılan özel takdimi Genelkurmay Genel Sekreteri olarak koordine ettiği,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pPr>
      <w:r>
        <w:t xml:space="preserve">-Genelkurmay Başkanlığının 17 Haziran 1997 tarihli mesaj formunun 1. sayfasında Gnkur.Gensek 0045-5-97/İcra Sb.sayılı ve konulu Genelkurmaydan Denkom, Havkom. Donankom(ivediliğinden), HavHarpokkom (ivediliğinden),  Genkuristh., Gnkurloj’a gönderilen </w:t>
      </w:r>
      <w:r>
        <w:rPr>
          <w:b/>
        </w:rPr>
        <w:t>“İrticai Faaliyetler” Konusunda Ege Ordu Komutanlığı, Donanma Komutanlığı ve Hava Harp Okulu personelini bilgilendirmek maksadıyla brifing verileceğini</w:t>
      </w:r>
      <w:r>
        <w:t xml:space="preserve">, </w:t>
      </w:r>
      <w:r>
        <w:rPr>
          <w:b/>
        </w:rPr>
        <w:t>19 Haziran 1997 tarihinde</w:t>
      </w:r>
      <w:r>
        <w:t xml:space="preserve"> </w:t>
      </w:r>
      <w:r>
        <w:rPr>
          <w:b/>
        </w:rPr>
        <w:t xml:space="preserve">Ege Ordu Komutanlığındaki brifingi Tuğa. Ruhsar SÜMER’in vereceğini, brifing ekibinin Tuğa.SÜMER dahil 3 kişi olduğunu, 23 Haziran 1997 günü saat 16:00 da Hava Harp Okulundaki brifingi Tuğg.Metin YÜKSELEN’in vereceğini, brifing heyetinin Tuğg.M.YÜKSELEN dahil 4 kişi olduğunu, 04 Temmuz 1997 günü saat 14:00 da Donanma Komutanlığındaki brifingi Tuğa.Ruhsar SÜMER’in vereceğini, brifing heyetinin Tuğa.Ruhsar SÜMER dahil 4 kişi olduğunu, </w:t>
      </w:r>
      <w:r>
        <w:t xml:space="preserve"> brifinglere salon kapasitesi oranında azami miktarda general/amiral, subay, astsubay, sivil memurun katılımı, brifingin sinevizyondan eş zamanda iki taraflı yansı ve video ile verileceği,  takdim süresinin bir saat olduğu, mesaj formunun </w:t>
      </w:r>
      <w:r>
        <w:rPr>
          <w:b/>
          <w:u w:val="single"/>
        </w:rPr>
        <w:t>2.sayfasında Gensek.Tümg.E.ÖZKASNAK’ın parafının</w:t>
      </w:r>
      <w:r>
        <w:t>, Koordinosyan Dairesi ve Şahıs Bölümünde İKK.ve Güv.D.Bşk.Tümgeneral Fevzi TÜRKERİ’nin isminin ve imzasının, Müsaade Eden isim ve imza bölümünde Çevik BİR’in adının ve imzasının bulunduğu,</w:t>
      </w:r>
    </w:p>
    <w:p w:rsidR="00FA220B" w:rsidRDefault="00FA220B" w:rsidP="00FA220B">
      <w:pPr>
        <w:ind w:firstLine="708"/>
        <w:jc w:val="both"/>
      </w:pPr>
      <w:r>
        <w:rPr>
          <w:b/>
        </w:rPr>
        <w:t>-Genelkurmay Başkanlığının 20 Haziran 1997 tarihli 2 sayfadan oluşan mesaj formunun</w:t>
      </w:r>
      <w:r>
        <w:t xml:space="preserve"> 1. sayfasında Gnkur.Gensek 0045-6-97/İcra Sb.sayılı ve konulu Genelkurmaydan Havkom., Birtakhvkuvkom(ivediliğinden), İkitakhvkuvkom(ivediliğinden), Hveğtkom(ivediliğinden), Hvlojkom(ivediliğinden), Gnkurloj., Gnkuristh., Gnkurdesktgrpkom., hvulşgrpkom/eti/ivediliğinden gönderilen </w:t>
      </w:r>
      <w:r>
        <w:rPr>
          <w:b/>
        </w:rPr>
        <w:t xml:space="preserve">“İrticai Faaliyetler” Konusunda personelini bilgilendirmek maksadıyla Hv.Tuğg.Metin YÜKSELEN tarafından brifingler verileceği, </w:t>
      </w:r>
      <w:r>
        <w:t xml:space="preserve">brifinglere salon kapasitesi oranında azami miktarda general, subay, astsubay, sivil memur, işçi ve askeri öğrencilerin katılımı, brifingin sinevizyondan eş zamanda iki taraflı yansı ve video ile verileceği,  takdim süresinin bir saat olduğu, </w:t>
      </w:r>
    </w:p>
    <w:p w:rsidR="00FA220B" w:rsidRDefault="00FA220B" w:rsidP="00FA220B">
      <w:pPr>
        <w:ind w:firstLine="708"/>
        <w:jc w:val="both"/>
      </w:pPr>
    </w:p>
    <w:p w:rsidR="00FA220B" w:rsidRDefault="00FA220B" w:rsidP="00FA220B">
      <w:pPr>
        <w:jc w:val="both"/>
      </w:pPr>
      <w:r>
        <w:t xml:space="preserve">BRİFİNG YER VE TARİHLERİ   KOORDİNE MAKAMI VE  </w:t>
      </w:r>
      <w:r>
        <w:tab/>
      </w:r>
      <w:r>
        <w:tab/>
        <w:t>KATILACAKLAR</w:t>
      </w:r>
    </w:p>
    <w:p w:rsidR="00FA220B" w:rsidRDefault="00FA220B" w:rsidP="00FA220B">
      <w:pPr>
        <w:jc w:val="both"/>
      </w:pPr>
      <w:r>
        <w:t xml:space="preserve">24 Haziran 1997 (10:00)  </w:t>
      </w:r>
      <w:r>
        <w:tab/>
      </w:r>
      <w:r>
        <w:tab/>
        <w:t>1.Tak.Hv.K.Klığı/Eskişehir</w:t>
      </w:r>
      <w:r>
        <w:tab/>
      </w:r>
      <w:r>
        <w:tab/>
        <w:t>1 nci Tak.Hv.K.K.lığı</w:t>
      </w:r>
    </w:p>
    <w:p w:rsidR="00FA220B" w:rsidRDefault="00FA220B" w:rsidP="00FA220B">
      <w:pPr>
        <w:jc w:val="both"/>
      </w:pPr>
      <w:r>
        <w:tab/>
      </w:r>
      <w:r>
        <w:tab/>
        <w:t xml:space="preserve">      (14:00)</w:t>
      </w:r>
      <w:r>
        <w:tab/>
      </w:r>
      <w:r>
        <w:tab/>
        <w:t>(İki periyod halinde)</w:t>
      </w:r>
      <w:r>
        <w:tab/>
      </w:r>
      <w:r>
        <w:tab/>
      </w:r>
      <w:r>
        <w:tab/>
        <w:t>1 nci Ana Jet Üs K.lığı</w:t>
      </w:r>
    </w:p>
    <w:p w:rsidR="00FA220B" w:rsidRDefault="00FA220B" w:rsidP="00FA220B">
      <w:pPr>
        <w:jc w:val="both"/>
      </w:pPr>
      <w:r>
        <w:lastRenderedPageBreak/>
        <w:tab/>
      </w:r>
      <w:r>
        <w:tab/>
      </w:r>
      <w:r>
        <w:tab/>
      </w:r>
      <w:r>
        <w:tab/>
      </w:r>
      <w:r>
        <w:tab/>
      </w:r>
      <w:r>
        <w:tab/>
      </w:r>
      <w:r>
        <w:tab/>
      </w:r>
      <w:r>
        <w:tab/>
      </w:r>
      <w:r>
        <w:tab/>
      </w:r>
      <w:r>
        <w:tab/>
        <w:t>Hv.Kont.Grp.K.lığı</w:t>
      </w:r>
    </w:p>
    <w:p w:rsidR="00FA220B" w:rsidRDefault="00FA220B" w:rsidP="00FA220B">
      <w:pPr>
        <w:jc w:val="both"/>
      </w:pPr>
      <w:r>
        <w:tab/>
      </w:r>
      <w:r>
        <w:tab/>
      </w:r>
      <w:r>
        <w:tab/>
      </w:r>
      <w:r>
        <w:tab/>
      </w:r>
      <w:r>
        <w:tab/>
      </w:r>
      <w:r>
        <w:tab/>
      </w:r>
      <w:r>
        <w:tab/>
      </w:r>
      <w:r>
        <w:tab/>
      </w:r>
      <w:r>
        <w:tab/>
      </w:r>
      <w:r>
        <w:tab/>
        <w:t>Eskişehir Hv.Hastanesi</w:t>
      </w:r>
    </w:p>
    <w:p w:rsidR="00FA220B" w:rsidRDefault="00FA220B" w:rsidP="00FA220B">
      <w:pPr>
        <w:jc w:val="both"/>
      </w:pPr>
      <w:r>
        <w:t>25 Haziran 1997 (10:00)</w:t>
      </w:r>
      <w:r>
        <w:tab/>
        <w:t xml:space="preserve">1 nci Hv.İkm.Bkm.Mrk.K.lığı </w:t>
      </w:r>
      <w:r>
        <w:tab/>
        <w:t>1 nci Hv.İkm.Bkm.Mrk.K.lığı</w:t>
      </w:r>
    </w:p>
    <w:p w:rsidR="00FA220B" w:rsidRDefault="00FA220B" w:rsidP="00FA220B">
      <w:pPr>
        <w:jc w:val="both"/>
      </w:pPr>
      <w:r>
        <w:tab/>
      </w:r>
      <w:r>
        <w:tab/>
      </w:r>
      <w:r>
        <w:tab/>
      </w:r>
      <w:r>
        <w:tab/>
      </w:r>
      <w:r>
        <w:tab/>
      </w:r>
      <w:r>
        <w:tab/>
        <w:t>Eskişehir</w:t>
      </w:r>
    </w:p>
    <w:p w:rsidR="00FA220B" w:rsidRDefault="00FA220B" w:rsidP="00FA220B">
      <w:pPr>
        <w:jc w:val="both"/>
      </w:pPr>
      <w:r>
        <w:t>25 Haziran 1997(13:30)</w:t>
      </w:r>
      <w:r>
        <w:tab/>
        <w:t>Hv.Eğt.K.lığı İzmir</w:t>
      </w:r>
      <w:r>
        <w:tab/>
      </w:r>
      <w:r>
        <w:tab/>
      </w:r>
      <w:r>
        <w:tab/>
        <w:t>Hv.Eğt.K.lığı</w:t>
      </w:r>
    </w:p>
    <w:p w:rsidR="00FA220B" w:rsidRDefault="00FA220B" w:rsidP="00FA220B">
      <w:pPr>
        <w:jc w:val="both"/>
      </w:pPr>
      <w:r>
        <w:tab/>
      </w:r>
      <w:r>
        <w:tab/>
      </w:r>
      <w:r>
        <w:tab/>
      </w:r>
      <w:r>
        <w:tab/>
      </w:r>
      <w:r>
        <w:tab/>
      </w:r>
      <w:r>
        <w:tab/>
      </w:r>
      <w:r>
        <w:tab/>
      </w:r>
      <w:r>
        <w:tab/>
      </w:r>
      <w:r>
        <w:tab/>
        <w:t>Hv.Lis.Ok.K.lığı</w:t>
      </w:r>
    </w:p>
    <w:p w:rsidR="00FA220B" w:rsidRDefault="00FA220B" w:rsidP="00FA220B">
      <w:pPr>
        <w:jc w:val="both"/>
      </w:pPr>
      <w:r>
        <w:tab/>
      </w:r>
      <w:r>
        <w:tab/>
      </w:r>
      <w:r>
        <w:tab/>
      </w:r>
      <w:r>
        <w:tab/>
      </w:r>
      <w:r>
        <w:tab/>
      </w:r>
      <w:r>
        <w:tab/>
      </w:r>
      <w:r>
        <w:tab/>
      </w:r>
      <w:r>
        <w:tab/>
      </w:r>
      <w:r>
        <w:tab/>
        <w:t>İzmir Hv.Hastanesi</w:t>
      </w:r>
    </w:p>
    <w:p w:rsidR="00FA220B" w:rsidRDefault="00FA220B" w:rsidP="00FA220B">
      <w:pPr>
        <w:jc w:val="both"/>
      </w:pPr>
      <w:r>
        <w:tab/>
      </w:r>
      <w:r>
        <w:tab/>
        <w:t xml:space="preserve">    (15:45)</w:t>
      </w:r>
      <w:r>
        <w:tab/>
        <w:t>Hv.Loj.Ok.K.lığı/İZMİR</w:t>
      </w:r>
      <w:r>
        <w:tab/>
      </w:r>
      <w:r>
        <w:tab/>
        <w:t>Hv.Tek.Ok.K.lığı</w:t>
      </w:r>
    </w:p>
    <w:p w:rsidR="00FA220B" w:rsidRDefault="00FA220B" w:rsidP="00FA220B">
      <w:pPr>
        <w:jc w:val="both"/>
      </w:pPr>
      <w:r>
        <w:t>26 Haziran 1997(10:00)</w:t>
      </w:r>
      <w:r>
        <w:tab/>
        <w:t xml:space="preserve">Hv.Loj.K.lığı Ankara </w:t>
      </w:r>
      <w:r>
        <w:tab/>
      </w:r>
      <w:r>
        <w:tab/>
        <w:t>Lv.Loj.K.lığı</w:t>
      </w:r>
    </w:p>
    <w:p w:rsidR="00FA220B" w:rsidRDefault="00FA220B" w:rsidP="00FA220B">
      <w:pPr>
        <w:jc w:val="both"/>
      </w:pPr>
      <w:r>
        <w:tab/>
      </w:r>
      <w:r>
        <w:tab/>
      </w:r>
      <w:r>
        <w:tab/>
      </w:r>
      <w:r>
        <w:tab/>
        <w:t>(İki periyod halinde)</w:t>
      </w:r>
      <w:r>
        <w:tab/>
      </w:r>
      <w:r>
        <w:tab/>
      </w:r>
      <w:r>
        <w:tab/>
        <w:t>Etimesgut Hv.Hastanesi</w:t>
      </w:r>
    </w:p>
    <w:p w:rsidR="00FA220B" w:rsidRDefault="00FA220B" w:rsidP="00FA220B">
      <w:pPr>
        <w:jc w:val="both"/>
      </w:pPr>
      <w:r>
        <w:tab/>
      </w:r>
      <w:r>
        <w:tab/>
      </w:r>
      <w:r>
        <w:tab/>
      </w:r>
      <w:r>
        <w:tab/>
      </w:r>
      <w:r>
        <w:tab/>
      </w:r>
      <w:r>
        <w:tab/>
      </w:r>
      <w:r>
        <w:tab/>
      </w:r>
      <w:r>
        <w:tab/>
      </w:r>
      <w:r>
        <w:tab/>
        <w:t>Hv.Ulş.Grp.K.lığı</w:t>
      </w:r>
    </w:p>
    <w:p w:rsidR="00FA220B" w:rsidRDefault="00FA220B" w:rsidP="00FA220B">
      <w:pPr>
        <w:jc w:val="both"/>
      </w:pPr>
      <w:r>
        <w:t>27 Haziran 1997(14:00)</w:t>
      </w:r>
      <w:r>
        <w:tab/>
        <w:t>2 nci Tak.Hv.K.K.lığı</w:t>
      </w:r>
      <w:r>
        <w:tab/>
      </w:r>
      <w:r>
        <w:tab/>
        <w:t xml:space="preserve">            2 nci Tak.Hv.K.lığı</w:t>
      </w:r>
    </w:p>
    <w:p w:rsidR="00FA220B" w:rsidRDefault="00FA220B" w:rsidP="00FA220B">
      <w:pPr>
        <w:jc w:val="both"/>
      </w:pPr>
      <w:r>
        <w:tab/>
      </w:r>
      <w:r>
        <w:tab/>
      </w:r>
      <w:r>
        <w:tab/>
      </w:r>
      <w:r>
        <w:tab/>
      </w:r>
      <w:r>
        <w:tab/>
      </w:r>
      <w:r>
        <w:tab/>
        <w:t>Diyarbakır</w:t>
      </w:r>
      <w:r>
        <w:tab/>
      </w:r>
      <w:r>
        <w:tab/>
        <w:t>8 nci Ana Jet Üs K.lığı</w:t>
      </w:r>
    </w:p>
    <w:p w:rsidR="00FA220B" w:rsidRDefault="00FA220B" w:rsidP="00FA220B">
      <w:pPr>
        <w:jc w:val="both"/>
      </w:pPr>
      <w:r>
        <w:tab/>
      </w:r>
      <w:r>
        <w:tab/>
      </w:r>
      <w:r>
        <w:tab/>
      </w:r>
      <w:r>
        <w:tab/>
      </w:r>
      <w:r>
        <w:tab/>
      </w:r>
      <w:r>
        <w:tab/>
      </w:r>
      <w:r>
        <w:tab/>
      </w:r>
      <w:r>
        <w:tab/>
      </w:r>
      <w:r>
        <w:tab/>
        <w:t>Hv.Kont.Grp.K.lığı</w:t>
      </w:r>
    </w:p>
    <w:p w:rsidR="00FA220B" w:rsidRDefault="00FA220B" w:rsidP="00FA220B">
      <w:pPr>
        <w:jc w:val="both"/>
      </w:pPr>
      <w:r>
        <w:t>30 Haziran 1997 (10:00)</w:t>
      </w:r>
      <w:r>
        <w:tab/>
        <w:t>2 nci İKM.Bkm.Mrk.K.lığı</w:t>
      </w:r>
      <w:r>
        <w:tab/>
      </w:r>
      <w:r>
        <w:tab/>
        <w:t>2 nci İkm.Bkm.Mrk.K.lığı</w:t>
      </w:r>
    </w:p>
    <w:p w:rsidR="00FA220B" w:rsidRDefault="00FA220B" w:rsidP="00FA220B">
      <w:pPr>
        <w:jc w:val="both"/>
      </w:pPr>
      <w:r>
        <w:tab/>
      </w:r>
      <w:r>
        <w:tab/>
      </w:r>
      <w:r>
        <w:tab/>
      </w:r>
      <w:r>
        <w:tab/>
      </w:r>
      <w:r>
        <w:tab/>
      </w:r>
      <w:r>
        <w:tab/>
        <w:t>Kayseri</w:t>
      </w:r>
    </w:p>
    <w:p w:rsidR="00FA220B" w:rsidRDefault="00FA220B" w:rsidP="00FA220B">
      <w:pPr>
        <w:jc w:val="both"/>
      </w:pPr>
      <w:r>
        <w:tab/>
      </w:r>
      <w:r>
        <w:tab/>
        <w:t xml:space="preserve">      (15:30)</w:t>
      </w:r>
      <w:r>
        <w:tab/>
      </w:r>
      <w:r>
        <w:tab/>
      </w:r>
      <w:r>
        <w:tab/>
      </w:r>
      <w:r>
        <w:tab/>
      </w:r>
      <w:r>
        <w:tab/>
      </w:r>
      <w:r>
        <w:tab/>
        <w:t>12 nci Üs K.lığı</w:t>
      </w:r>
    </w:p>
    <w:p w:rsidR="00FA220B" w:rsidRDefault="00FA220B" w:rsidP="00FA220B">
      <w:pPr>
        <w:jc w:val="both"/>
      </w:pPr>
      <w:r>
        <w:tab/>
      </w:r>
      <w:r>
        <w:tab/>
        <w:t xml:space="preserve">      (14:00)</w:t>
      </w:r>
      <w:r>
        <w:tab/>
        <w:t xml:space="preserve">  (Üç periyot halinde)</w:t>
      </w:r>
    </w:p>
    <w:p w:rsidR="00FA220B" w:rsidRDefault="00FA220B" w:rsidP="00FA220B">
      <w:pPr>
        <w:ind w:firstLine="708"/>
        <w:jc w:val="both"/>
      </w:pPr>
    </w:p>
    <w:p w:rsidR="00FA220B" w:rsidRDefault="00FA220B" w:rsidP="00FA220B">
      <w:pPr>
        <w:ind w:firstLine="708"/>
        <w:jc w:val="both"/>
      </w:pPr>
      <w:r>
        <w:t xml:space="preserve">Brifing ekibinin </w:t>
      </w:r>
      <w:r>
        <w:rPr>
          <w:b/>
        </w:rPr>
        <w:t>Hv.Tuğg.M.YÜKSELEN</w:t>
      </w:r>
      <w:r>
        <w:t xml:space="preserve"> dahil 4 kişi olduğunu, mesaj formunun 2.sayfasında </w:t>
      </w:r>
      <w:r>
        <w:rPr>
          <w:b/>
        </w:rPr>
        <w:t xml:space="preserve">Gensek.Tümg.E.ÖZKASNAK’ın parafının, </w:t>
      </w:r>
      <w:r>
        <w:t>Koordinosyan Dairesi ve Şahıs Bölümünde İsth.Ynt.Pl.ve Koor.D.Bşk.Hv.Tuğg.Metin YÜKSELEN’in isminin ve imzasının</w:t>
      </w:r>
      <w:r>
        <w:rPr>
          <w:b/>
        </w:rPr>
        <w:t>,</w:t>
      </w:r>
      <w:r>
        <w:t xml:space="preserve"> Müsaade Eden isim ve imza bölümünde Çevik BİR’in adının ve imzasının bulunduğu,</w:t>
      </w:r>
    </w:p>
    <w:p w:rsidR="00FA220B" w:rsidRDefault="00FA220B" w:rsidP="00FA220B">
      <w:pPr>
        <w:ind w:firstLine="708"/>
        <w:jc w:val="both"/>
      </w:pPr>
    </w:p>
    <w:p w:rsidR="00FA220B" w:rsidRDefault="00FA220B" w:rsidP="00FA220B">
      <w:pPr>
        <w:jc w:val="center"/>
        <w:rPr>
          <w:b/>
        </w:rPr>
      </w:pPr>
      <w:r>
        <w:rPr>
          <w:b/>
        </w:rPr>
        <w:t>ARAŞTIRMA TUTANAĞI</w:t>
      </w:r>
    </w:p>
    <w:p w:rsidR="00FA220B" w:rsidRDefault="00FA220B" w:rsidP="00FA220B">
      <w:pPr>
        <w:jc w:val="center"/>
        <w:rPr>
          <w:b/>
        </w:rPr>
      </w:pPr>
      <w:r>
        <w:rPr>
          <w:b/>
        </w:rPr>
        <w:t>(2.Kls. S:176-193)</w:t>
      </w:r>
    </w:p>
    <w:p w:rsidR="00FA220B" w:rsidRDefault="00FA220B" w:rsidP="00FA220B">
      <w:pPr>
        <w:jc w:val="center"/>
        <w:rPr>
          <w:b/>
        </w:rPr>
      </w:pPr>
    </w:p>
    <w:p w:rsidR="00FA220B" w:rsidRDefault="00FA220B" w:rsidP="00FA220B">
      <w:pPr>
        <w:ind w:firstLine="709"/>
        <w:jc w:val="both"/>
      </w:pPr>
      <w:r>
        <w:t xml:space="preserve">Hulki CEVİZOĞLU’nun yazdığı, Ceviz Kabuğu yayınlarından çıkan “GENERALİNDEN 28 ŞUBAT İTİRAFI POSTMODERN DARBE” isimli 352 sayfalık kitapta, </w:t>
      </w:r>
    </w:p>
    <w:p w:rsidR="00FA220B" w:rsidRDefault="00FA220B" w:rsidP="00FA220B">
      <w:pPr>
        <w:ind w:firstLine="709"/>
        <w:jc w:val="both"/>
      </w:pPr>
      <w:r>
        <w:lastRenderedPageBreak/>
        <w:t xml:space="preserve">13 Ocak 2001 günü Kanal 6 Televizyon kanalında yayınlanan CEVİZ KABUĞU isimli TV programının çözümü olduğu, programın sunuculuğunu Hulki CEVİZOĞLU’nun yaptığı ve konuk olarak eski Deniz Kuvvetleri Komutanı Oramiral Salim DERVİŞOĞLU’nun katıldığı, TV programına telefonla bağlanan eski Genelkurmay Genel Sekreteri  Tümgeneral Erol ÖZKASNAK’ın konuşmalarının yer aldığı 26 sayfadan oluşan araştırma tutanağında özetle; </w:t>
      </w:r>
    </w:p>
    <w:p w:rsidR="00FA220B" w:rsidRDefault="00FA220B" w:rsidP="00FA220B">
      <w:pPr>
        <w:ind w:firstLine="709"/>
        <w:jc w:val="both"/>
      </w:pPr>
      <w:r>
        <w:rPr>
          <w:u w:val="single"/>
        </w:rPr>
        <w:t>“Hulki CEVİZOĞLU</w:t>
      </w:r>
      <w:r>
        <w:t>: İyi geceler Sayın ÖZKASNAK Buyurun</w:t>
      </w:r>
    </w:p>
    <w:p w:rsidR="00FA220B" w:rsidRDefault="00FA220B" w:rsidP="00FA220B">
      <w:pPr>
        <w:ind w:firstLine="709"/>
        <w:jc w:val="both"/>
        <w:rPr>
          <w:u w:val="single"/>
        </w:rPr>
      </w:pPr>
      <w:r>
        <w:rPr>
          <w:u w:val="single"/>
        </w:rPr>
        <w:t>Erol ÖZKASNAK</w:t>
      </w:r>
      <w:r>
        <w:t xml:space="preserve">: </w:t>
      </w:r>
      <w:r>
        <w:rPr>
          <w:b/>
        </w:rPr>
        <w:t>“28 Şubat Süreci”</w:t>
      </w:r>
      <w:r>
        <w:t xml:space="preserve"> ni herkesin bildiği gibi, Genelkurmay Karargâhında yapılan faaliyetler açısından, </w:t>
      </w:r>
      <w:r>
        <w:rPr>
          <w:b/>
        </w:rPr>
        <w:t>Genelkurmay Başkanı’nın başkanlığında kuvvet komutanlarının da katılımıyla bir silahlı kuvvetler faaliyeti olarak nitelendirebiliriz</w:t>
      </w:r>
      <w:r>
        <w:rPr>
          <w:u w:val="single"/>
        </w:rPr>
        <w:t>. Ben de, bu faaliyetler içerisinde üzerime düşen rolü oynayan veya rol verilen bir kişiyim.</w:t>
      </w:r>
    </w:p>
    <w:p w:rsidR="00FA220B" w:rsidRDefault="00FA220B" w:rsidP="00FA220B">
      <w:pPr>
        <w:ind w:firstLine="709"/>
        <w:jc w:val="both"/>
        <w:rPr>
          <w:u w:val="single"/>
        </w:rPr>
      </w:pPr>
      <w:r>
        <w:t>Bu sürece de çok güzel bir isim takmışlar; “</w:t>
      </w:r>
      <w:r>
        <w:rPr>
          <w:b/>
        </w:rPr>
        <w:t xml:space="preserve">post-modern darbe”  </w:t>
      </w:r>
      <w:r>
        <w:t xml:space="preserve">demişler. Aslında </w:t>
      </w:r>
      <w:r>
        <w:rPr>
          <w:b/>
        </w:rPr>
        <w:t>”post-modern darbe” bence buna yakıştırılan en iyi isim</w:t>
      </w:r>
      <w:r>
        <w:t xml:space="preserve">. </w:t>
      </w:r>
      <w:r>
        <w:rPr>
          <w:u w:val="single"/>
        </w:rPr>
        <w:t>Bu post-modern darbe, tereyağından kıl çeker gibi, eski darbelere benzemeyen bir şekilde, hiç kan akıtmadan, hiç kimseyi üzmeden, gayet usulüne uygun bir şekilde demokratik uygulamalarla, Milli Güvenlik Kurulu tarafından da benimsenerek, devletin  başındaki en büyük insandan ilgili bakanlara kadar hepsi de dahil edilerek, hatta halkımızın ortak edilerek sivil toplum kuruluşları vasıtasıyla, çok  başarılı bir şekilde yürütülen bir süreçtir.</w:t>
      </w:r>
    </w:p>
    <w:p w:rsidR="00FA220B" w:rsidRDefault="00FA220B" w:rsidP="00FA220B">
      <w:pPr>
        <w:jc w:val="both"/>
      </w:pPr>
      <w:r>
        <w:tab/>
        <w:t xml:space="preserve">Başta Genelkurmay Başkanı ve Genelkurmay İkinci Başkanı olmak üzere, o zamanın Kuvvet komutanlarıydı; bunlar aktif olarak bu rolün ve görevin içerisinde olmuşlardır. </w:t>
      </w:r>
    </w:p>
    <w:p w:rsidR="00FA220B" w:rsidRDefault="00FA220B" w:rsidP="00FA220B">
      <w:pPr>
        <w:jc w:val="both"/>
      </w:pPr>
      <w:r>
        <w:tab/>
      </w:r>
      <w:r>
        <w:rPr>
          <w:u w:val="single"/>
        </w:rPr>
        <w:t xml:space="preserve">Hulki CEVİZOĞLU: </w:t>
      </w:r>
      <w:r>
        <w:t>“Post-modern darbe” ve “28 Şubat”’ı bir kez daha değerlendirmenizi istiyorum.</w:t>
      </w:r>
    </w:p>
    <w:p w:rsidR="00FA220B" w:rsidRDefault="00FA220B" w:rsidP="00FA220B">
      <w:pPr>
        <w:jc w:val="both"/>
      </w:pPr>
      <w:r>
        <w:tab/>
      </w:r>
      <w:r>
        <w:rPr>
          <w:u w:val="single"/>
        </w:rPr>
        <w:t xml:space="preserve">Erol </w:t>
      </w:r>
      <w:r>
        <w:rPr>
          <w:u w:val="single"/>
        </w:rPr>
        <w:tab/>
        <w:t>ÖZKASNAK</w:t>
      </w:r>
      <w:r>
        <w:t xml:space="preserve">: </w:t>
      </w:r>
      <w:r>
        <w:rPr>
          <w:u w:val="single"/>
        </w:rPr>
        <w:t xml:space="preserve">Her şey, Genelkurmay Başkanı’nın kontrolü, komutasında cereyan etmiştir </w:t>
      </w:r>
      <w:r>
        <w:t>bu olaylar. Yani hiç kimse Sayın Genelkurmay Başkanı’nın müsaadesini almadan, emrini almadan; ne Genelkurmay İkinci Başkanı’nın ne de benim şahsımın böyle bir eyleme, uygulamaya geçmemiz, çeşitli konuşmalar yapmamız  mümkün değildir; askerlikte böyle bir şey olmaz. Emir-komuta zinciri ”28 Şubat Süreci ” içerisinde bütün usul ve prensipleriyle tam olarak işlemiştir.</w:t>
      </w:r>
    </w:p>
    <w:p w:rsidR="00FA220B" w:rsidRDefault="00FA220B" w:rsidP="00FA220B">
      <w:pPr>
        <w:jc w:val="both"/>
      </w:pPr>
      <w:r>
        <w:tab/>
        <w:t>O bakımdan sayın eski Genelkurmay Başkanı’nın adının az geçmesi bir üslup ve usul meselesidir.</w:t>
      </w:r>
    </w:p>
    <w:p w:rsidR="00FA220B" w:rsidRDefault="00FA220B" w:rsidP="00FA220B">
      <w:pPr>
        <w:jc w:val="both"/>
      </w:pPr>
      <w:r>
        <w:tab/>
      </w:r>
      <w:r>
        <w:rPr>
          <w:u w:val="single"/>
        </w:rPr>
        <w:t>Hulki CEVİZOĞLU</w:t>
      </w:r>
      <w:r>
        <w:t>: Kamuoyundaki imaj açısından sordum.</w:t>
      </w:r>
    </w:p>
    <w:p w:rsidR="00FA220B" w:rsidRDefault="00FA220B" w:rsidP="00FA220B">
      <w:pPr>
        <w:jc w:val="both"/>
      </w:pPr>
      <w:r>
        <w:tab/>
      </w:r>
      <w:r>
        <w:rPr>
          <w:u w:val="single"/>
        </w:rPr>
        <w:t>Erol ÖZKASNAK</w:t>
      </w:r>
      <w:r>
        <w:t>: Genelkurmay Başkanı, Genelkurmay İkinci Başkanı’na ve Genel Sekreter’e konuşma ve söz hakkı verir, kendi adına konuşmaları yaptırır, nitekim o süreç içerisinde de bunlar yapılmıştır.</w:t>
      </w:r>
    </w:p>
    <w:p w:rsidR="00FA220B" w:rsidRDefault="00FA220B" w:rsidP="00FA220B">
      <w:pPr>
        <w:jc w:val="both"/>
      </w:pPr>
      <w:r>
        <w:tab/>
        <w:t xml:space="preserve">28 Şubat Süreci’ndeki “post-modern darbe” olarak adlandırılan, isim verilen bu olayı konuşacak olursak; burada yasaya ve kanunlara aykırı hiçbir şey yapılmamıştır; </w:t>
      </w:r>
      <w:r>
        <w:rPr>
          <w:u w:val="single"/>
        </w:rPr>
        <w:t>Asıl  yasaya ve kanunlara  aykırı işlemler, o zamanın meşru Hükümeti tarafından yapılmıştır</w:t>
      </w:r>
      <w:r>
        <w:t>. Anayasa laik, Atatürkçü, milliyetçi niteliklere uygun olarak esasları belli edilen Cumhuriyetin  temelleri sarsılmak istenmiştir.</w:t>
      </w:r>
    </w:p>
    <w:p w:rsidR="00FA220B" w:rsidRDefault="00FA220B" w:rsidP="00FA220B">
      <w:pPr>
        <w:jc w:val="both"/>
      </w:pPr>
      <w:r>
        <w:tab/>
      </w:r>
      <w:r>
        <w:rPr>
          <w:u w:val="single"/>
        </w:rPr>
        <w:t>Dolayısıyla burada kanuna, Anayasa’ya aykırılık varsa, bu “28 Şubat Süreci”nde rol alan askerler tarafından değil, bizatihi o zamanın meşru Hükümeti tarafından yapılmıştır</w:t>
      </w:r>
      <w:r>
        <w:t>.</w:t>
      </w:r>
    </w:p>
    <w:p w:rsidR="00FA220B" w:rsidRDefault="00FA220B" w:rsidP="00FA220B">
      <w:pPr>
        <w:jc w:val="both"/>
        <w:rPr>
          <w:u w:val="single"/>
        </w:rPr>
      </w:pPr>
      <w:r>
        <w:tab/>
        <w:t>Tabi başlangıçta Genelkurmay Karargâhında başlatılan bu “28 Şubat Süreci”nde, daha sonra Kuvvet Komutanlarımız ki</w:t>
      </w:r>
      <w:r>
        <w:rPr>
          <w:u w:val="single"/>
        </w:rPr>
        <w:t>, Oramiral Güven ERKAYA, Orgeneral Ahmet ÇÖREKÇİ, Orgeneral Hikmet KÖKSAL ve Teoman KOMAN’ın da adını unutmak yanlış olur.</w:t>
      </w:r>
    </w:p>
    <w:p w:rsidR="00FA220B" w:rsidRDefault="00FA220B" w:rsidP="00FA220B">
      <w:pPr>
        <w:jc w:val="both"/>
        <w:rPr>
          <w:u w:val="single"/>
        </w:rPr>
      </w:pPr>
      <w:r>
        <w:lastRenderedPageBreak/>
        <w:tab/>
        <w:t>“</w:t>
      </w:r>
      <w:r>
        <w:rPr>
          <w:b/>
        </w:rPr>
        <w:t>28 Şubat Süreci”nin başlangıcı</w:t>
      </w:r>
      <w:r>
        <w:t xml:space="preserve"> 11Ocak 1997 diyebilirim. </w:t>
      </w:r>
      <w:r>
        <w:rPr>
          <w:u w:val="single"/>
        </w:rPr>
        <w:t>Cumhurbaşkanı’nın (Süleyman DEMİREL) Genelkurmay Başkanlığına davet edilip (17 Ocak 1997), kendisine 28 Şubat 1997’de verilen brifingin hemen hemen bir benzerinin verilmesiyle başlayan bu süreçtir.”</w:t>
      </w:r>
    </w:p>
    <w:p w:rsidR="00FA220B" w:rsidRDefault="00FA220B" w:rsidP="00FA220B">
      <w:pPr>
        <w:ind w:firstLine="708"/>
        <w:jc w:val="both"/>
      </w:pPr>
    </w:p>
    <w:p w:rsidR="00FA220B" w:rsidRDefault="00FA220B" w:rsidP="00FA220B">
      <w:pPr>
        <w:ind w:firstLine="708"/>
        <w:jc w:val="both"/>
        <w:rPr>
          <w:b/>
          <w:bCs/>
        </w:rPr>
      </w:pPr>
      <w:r>
        <w:rPr>
          <w:b/>
          <w:bCs/>
        </w:rPr>
        <w:t>ŞÜPHELİ EROL ÖZKASNAK 20/04/2012 TARİHİNDE CUMHURİYET SAVCILIĞINA VERMİŞ OLDUĞU İFADESİNDE ÖZETLE (Kls.40 ve 277);</w:t>
      </w:r>
    </w:p>
    <w:p w:rsidR="00FA220B" w:rsidRDefault="00FA220B" w:rsidP="00FA220B">
      <w:pPr>
        <w:ind w:firstLine="708"/>
        <w:jc w:val="both"/>
      </w:pPr>
      <w:r>
        <w:t xml:space="preserve">4 Nisan 1997 tarihli Çalışma Grubu oluşturulması konulu belgenin hazırlanması konusunda Çevik BİR'in kendisini çağırarak bir grup kurulması emrini verdiğini, bunun üzerine 4 Nisan 1997 tarihli emri hazırlayarak kendisine imzalattığını, belge içeriğinin doğru olduğunu, </w:t>
      </w:r>
    </w:p>
    <w:p w:rsidR="00FA220B" w:rsidRDefault="00FA220B" w:rsidP="00FA220B">
      <w:pPr>
        <w:ind w:firstLine="708"/>
        <w:jc w:val="both"/>
      </w:pPr>
    </w:p>
    <w:p w:rsidR="00FA220B" w:rsidRDefault="00FA220B" w:rsidP="00FA220B">
      <w:pPr>
        <w:ind w:firstLine="708"/>
        <w:jc w:val="both"/>
      </w:pPr>
      <w:r>
        <w:t xml:space="preserve">10 Nisan 1997 tarihli belgenin Harekât Başkanlığı ve İGHD'den çıktığını, 2 nci Başkanın imzalayarak emir haline geldiğini, 2. Başkanın dosya suretini büyük ihtimalle Genelkurmay Başkanına arz ettiğini, onun da kırmızı kalemle olur dediğini, </w:t>
      </w:r>
    </w:p>
    <w:p w:rsidR="00FA220B" w:rsidRDefault="00FA220B" w:rsidP="00FA220B">
      <w:pPr>
        <w:ind w:firstLine="708"/>
        <w:jc w:val="both"/>
      </w:pPr>
    </w:p>
    <w:p w:rsidR="00FA220B" w:rsidRDefault="00FA220B" w:rsidP="00FA220B">
      <w:pPr>
        <w:ind w:firstLine="708"/>
        <w:jc w:val="both"/>
      </w:pPr>
      <w:r>
        <w:t>10 Nisan 1997 tarihli Batı Çalışma Grubu kurulması ile ilgili belgenin Ek-A'sında bulunan Batı Çalışma Grubu Teşkilat şemasının emrin devamı olduğunu, o tarihte Genelsekreterlikten bir subay isteneceği belirtildiğinden kendisinin de emir doğrultusunda bir subay görevlendirdiğini,</w:t>
      </w:r>
    </w:p>
    <w:p w:rsidR="00FA220B" w:rsidRDefault="00FA220B" w:rsidP="00FA220B">
      <w:pPr>
        <w:ind w:firstLine="708"/>
        <w:jc w:val="both"/>
      </w:pPr>
      <w:r>
        <w:t xml:space="preserve"> </w:t>
      </w:r>
    </w:p>
    <w:p w:rsidR="00FA220B" w:rsidRDefault="00FA220B" w:rsidP="00FA220B">
      <w:pPr>
        <w:ind w:firstLine="708"/>
        <w:jc w:val="both"/>
      </w:pPr>
      <w:r>
        <w:t>29 Nisan 1997 tarihli Batı Çalışma Grubu rapor sistemi konulu belgeden haberi olmadığını,</w:t>
      </w:r>
    </w:p>
    <w:p w:rsidR="00FA220B" w:rsidRDefault="00FA220B" w:rsidP="00FA220B">
      <w:pPr>
        <w:ind w:firstLine="708"/>
        <w:jc w:val="both"/>
      </w:pPr>
      <w:r>
        <w:t xml:space="preserve"> </w:t>
      </w:r>
    </w:p>
    <w:p w:rsidR="00FA220B" w:rsidRDefault="00FA220B" w:rsidP="00FA220B">
      <w:pPr>
        <w:ind w:firstLine="708"/>
        <w:jc w:val="both"/>
      </w:pPr>
      <w:r>
        <w:t xml:space="preserve">6 Mayıs 1997 tarihli Batı Çalışma Grubu Batı Harekât Konsepti konulu belgenin kendisine gelip gelmediğini ve belgeyi hatırlamadığını,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belgenin Harekât Başkanı tarafından hazırlanıp Çevik BİR tarafından imzalandığını, eylem planında 1 no.lu faaliyet planı a - c - d bendi ve 2 No.lu faaliyet planı a bendlerinde icra makamı olarak birinci sırada Genel Sekreterlik yazmasının nedeninin, Genelsekreterliğe bağlı Foto Film Merkezi olması ve bu merkezde tüm televizyonların izlenmesi sebebiyle yazıldığını, icra makamı olarak bir çok yerde yazılmış ise de herhangi bir faaliyette bulunmadığını,  </w:t>
      </w:r>
    </w:p>
    <w:p w:rsidR="00FA220B" w:rsidRDefault="00FA220B" w:rsidP="00FA220B">
      <w:pPr>
        <w:ind w:firstLine="708"/>
        <w:jc w:val="both"/>
      </w:pPr>
      <w:r>
        <w:t xml:space="preserve">Genelkurmayda gazetecilere verilen brifingler sonunda Sabah grubundan F.Ç. ve arkadaşlarının Çevik BİR'i ziyaret ettiklerini, bu ziyarete kendisinin de katıldığını, Hürriyet grubundan E.Ö., S.E. ve arkadaşlarının da Çevik BİR'i ziyaret ettiklerini, kendisinin de katıldığını, kendilerinin basını yönlendirmediğini, basının gönüllü olarak kendileri manşet ve başlık attıklarını, Aczimendi, Üfürükçü Hoca ve benzeri konuların üzerine basının atlayarak manşet yaptığını, Basın Yayın Halkla İlişkiler Tanıtım Daire Başkanlığının basınla temas konulu ve ekinde mektup yazılacak basın mensuplarının listesi olan yazıyı ayrılmadan önce veda yazısı olarak yazdığını, </w:t>
      </w:r>
    </w:p>
    <w:p w:rsidR="00FA220B" w:rsidRDefault="00FA220B" w:rsidP="00FA220B">
      <w:pPr>
        <w:ind w:firstLine="708"/>
        <w:jc w:val="both"/>
      </w:pPr>
      <w:r>
        <w:t xml:space="preserve">Türk Silahlı Kuvvetleri adına demeç vermeye Genelkurmay Başkanı, 2. Başkan ve Genel Sekreterin yetkili olduğunu, o dönem yapılan açıklamaların büyük çoğunluğunu kendisinin yaptığını, bu açıklamaların </w:t>
      </w:r>
      <w:r>
        <w:lastRenderedPageBreak/>
        <w:t>şahsi görüş ve fikirleri olmayıp Genelkurmay Karargâhı tarafından oluşturulan ve Genelkurmay Başkanı ve 2. Başkan tarafından kendisine verilen emir gereği bu açıklamaları yaptığını, o dönemde Genelkurmay'ın dışarıya açılan penceresi olduğunu belirterek suçlamaları kabul etmemiştir.</w:t>
      </w:r>
    </w:p>
    <w:p w:rsidR="00FA220B" w:rsidRDefault="00FA220B" w:rsidP="00FA220B">
      <w:pPr>
        <w:ind w:firstLine="708"/>
        <w:jc w:val="both"/>
      </w:pPr>
      <w:r>
        <w:t xml:space="preserve"> </w:t>
      </w:r>
    </w:p>
    <w:p w:rsidR="00FA220B" w:rsidRDefault="00FA220B" w:rsidP="00FA220B">
      <w:pPr>
        <w:ind w:firstLine="708"/>
        <w:jc w:val="both"/>
        <w:rPr>
          <w:b/>
          <w:bCs/>
        </w:rPr>
      </w:pPr>
      <w:r>
        <w:t xml:space="preserve"> </w:t>
      </w:r>
      <w:r>
        <w:rPr>
          <w:b/>
          <w:bCs/>
        </w:rPr>
        <w:t xml:space="preserve">5-ŞÜPHELİ MUHİTTİN ERDAL ŞENEL </w:t>
      </w:r>
    </w:p>
    <w:p w:rsidR="00FA220B" w:rsidRDefault="00FA220B" w:rsidP="00FA220B">
      <w:pPr>
        <w:ind w:firstLine="708"/>
        <w:jc w:val="both"/>
      </w:pPr>
      <w:r>
        <w:t>-Batı Çalışma Grubu kurulduğu dönemde Genelkurmay Adli Müşaviri olarak görev yaptığı,</w:t>
      </w: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 xml:space="preserve">-04 Nisan 1997 tarihli Batı Çalışma Grubu oluşturulmasına dair yazıyı gereği için Genelkurmay adli müşaviri  olan  olan şüpheli Muhittin Erdal ŞENEL'e şüpheli Çevik BİR'in gönderdiği,  </w:t>
      </w:r>
    </w:p>
    <w:p w:rsidR="00FA220B" w:rsidRDefault="00FA220B" w:rsidP="00FA220B">
      <w:pPr>
        <w:ind w:firstLine="708"/>
        <w:jc w:val="both"/>
      </w:pPr>
    </w:p>
    <w:p w:rsidR="00FA220B" w:rsidRDefault="00FA220B" w:rsidP="00FA220B">
      <w:pPr>
        <w:ind w:firstLine="708"/>
        <w:jc w:val="both"/>
      </w:pPr>
      <w:r>
        <w:t>-10 Nisan 1997 tarihli Batı Çalışma Grubu kurulmasına dair yazıyı şüpheli Çevik BİR'in gereği için  Genelkurmay Adli Müşaviri olan şüpheli Muhittin Erdal ŞENEL'e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bilgi için Genelkurmay Adli Müşaviri olan  şüpheli Muhittin Erdal ŞENEL'e  gönderdiği,</w:t>
      </w:r>
    </w:p>
    <w:p w:rsidR="00FA220B" w:rsidRDefault="00FA220B" w:rsidP="00FA220B">
      <w:pPr>
        <w:ind w:firstLine="708"/>
        <w:jc w:val="both"/>
      </w:pPr>
    </w:p>
    <w:p w:rsidR="00FA220B" w:rsidRDefault="00FA220B" w:rsidP="00FA220B">
      <w:pPr>
        <w:ind w:firstLine="708"/>
        <w:jc w:val="both"/>
      </w:pPr>
      <w:r>
        <w:t xml:space="preserve">-06 Mayıs1997 tarihli Batı Çalışma Grubu Harekât Konsepti konulu yazıyı şüpheli Çevik BİR'in gereği için Genelkurmay Adli Müşaviri olan şüpheli Muhittin Erdal ŞENEL'e  gönderdiği, </w:t>
      </w:r>
    </w:p>
    <w:p w:rsidR="00FA220B" w:rsidRDefault="00FA220B" w:rsidP="00FA220B">
      <w:pPr>
        <w:ind w:firstLine="708"/>
        <w:jc w:val="both"/>
      </w:pPr>
      <w:r>
        <w:t xml:space="preserve"> </w:t>
      </w:r>
    </w:p>
    <w:p w:rsidR="00FA220B" w:rsidRDefault="00FA220B" w:rsidP="00FA220B">
      <w:pPr>
        <w:ind w:firstLine="708"/>
        <w:jc w:val="both"/>
      </w:pPr>
      <w:r>
        <w:t>-27 Mayıs 1997 tarihinde Batı Çalışma Grubu Eylem Planını Çevik BİR’in aşağıda belirtilen üst yazısı ile dağıtım gereği için “Gizli-Kişiye Özel” olarak  Genelkurmay Adli Müşaviri  olan  olan şüpheliye  gönderdiği üst yazı;</w:t>
      </w:r>
    </w:p>
    <w:p w:rsidR="00FA220B" w:rsidRDefault="00FA220B" w:rsidP="00FA220B">
      <w:pPr>
        <w:ind w:firstLine="708"/>
        <w:jc w:val="both"/>
      </w:pPr>
      <w:r>
        <w:t xml:space="preserve">1-06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w:t>
      </w:r>
      <w:r>
        <w:lastRenderedPageBreak/>
        <w:t xml:space="preserve">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9"/>
        <w:jc w:val="both"/>
      </w:pPr>
      <w:r>
        <w:t>-27 Mayıs 1997 tarihli Batı Çalışma Grubu Batı Eylem Planında İcra Makamında bulunduğu,</w:t>
      </w:r>
    </w:p>
    <w:p w:rsidR="00FA220B" w:rsidRDefault="00FA220B" w:rsidP="00FA220B">
      <w:pPr>
        <w:ind w:firstLine="709"/>
        <w:jc w:val="both"/>
      </w:pPr>
    </w:p>
    <w:p w:rsidR="00FA220B" w:rsidRDefault="00FA220B" w:rsidP="00FA220B">
      <w:pPr>
        <w:ind w:firstLine="709"/>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 Genelkurmay Genel Sekreter Vekili ve Batı Çalışma Grubunun katılımı ile yapılan özel takdime Genelkurmay Adli Müşaviri olarak katıldığı, </w:t>
      </w:r>
    </w:p>
    <w:p w:rsidR="00FA220B" w:rsidRDefault="00FA220B" w:rsidP="00FA220B">
      <w:pPr>
        <w:ind w:firstLine="709"/>
        <w:jc w:val="both"/>
      </w:pPr>
    </w:p>
    <w:p w:rsidR="00FA220B" w:rsidRDefault="00FA220B" w:rsidP="00FA220B">
      <w:pPr>
        <w:pStyle w:val="NormalWeb"/>
        <w:spacing w:before="28"/>
        <w:ind w:firstLine="709"/>
        <w:jc w:val="both"/>
      </w:pPr>
      <w:r>
        <w:rPr>
          <w:u w:val="single"/>
        </w:rPr>
        <w:t>-Genelkurmay Genel Sekreterliği 1997 tarihçesinde</w:t>
      </w:r>
      <w:r>
        <w:t xml:space="preserve"> belirtildiği üzere 08.05.1997 Perşembe Genelkurmay Harekât Başkanlığı Koordinatörlüğünde yapılan Batı Çalışma Grubu toplantısına katıldığı, </w:t>
      </w:r>
    </w:p>
    <w:p w:rsidR="00FA220B" w:rsidRDefault="00FA220B" w:rsidP="00FA220B">
      <w:pPr>
        <w:pStyle w:val="NormalWeb"/>
        <w:spacing w:before="28"/>
        <w:ind w:firstLine="709"/>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Adli Müşaviri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(Tuğg.E.ŞENER olarak)</w:t>
      </w:r>
    </w:p>
    <w:p w:rsidR="00FA220B" w:rsidRDefault="00FA220B" w:rsidP="00FA220B">
      <w:pPr>
        <w:ind w:firstLine="708"/>
        <w:jc w:val="both"/>
      </w:pPr>
      <w:r>
        <w:t>“-Personel ikiz görevli olmamalıdır.</w:t>
      </w:r>
    </w:p>
    <w:p w:rsidR="00FA220B" w:rsidRDefault="00FA220B" w:rsidP="00FA220B">
      <w:pPr>
        <w:ind w:firstLine="708"/>
        <w:jc w:val="both"/>
      </w:pPr>
      <w:r>
        <w:t>-Dışardan (MİT vb.)kimse alınmamalıdır.” şeklinde konuşma yaptığı,</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MUHİTTİN ERDAL ŞENEL 09.05.2012 TARİHİNDE CUMHURİYET SAVCILIĞINA VERDİĞİ İFADESİNDE ÖZETLE </w:t>
      </w:r>
      <w:r>
        <w:rPr>
          <w:b/>
          <w:bCs/>
        </w:rPr>
        <w:t>(Kls.55 ve 284);</w:t>
      </w:r>
    </w:p>
    <w:p w:rsidR="00FA220B" w:rsidRDefault="00FA220B" w:rsidP="00FA220B">
      <w:pPr>
        <w:ind w:firstLine="708"/>
        <w:jc w:val="both"/>
      </w:pPr>
      <w:r>
        <w:rPr>
          <w:b/>
        </w:rPr>
        <w:t xml:space="preserve"> </w:t>
      </w:r>
      <w:r>
        <w:t xml:space="preserve">1996 Ağustos-1998 Ağustos döneminde Genelkurmay Adli Müşavirliği görevini yürüttüğünü, Adli Müşavirliğin icra makamı olmayan hukuki danışma birimi olarak çalıştığını, Adli Müşavir olarak kendisine sorulan sorulara ilişkin görüş beyan ettiğini,  Genelkurmay Harekât ve İstihbarat Başkanlıklarından gelen yazılar üzerine adli makamlara suç duyurularında bulunduğunu, </w:t>
      </w:r>
    </w:p>
    <w:p w:rsidR="00FA220B" w:rsidRDefault="00FA220B" w:rsidP="00FA220B">
      <w:pPr>
        <w:ind w:firstLine="708"/>
        <w:jc w:val="both"/>
      </w:pPr>
    </w:p>
    <w:p w:rsidR="00FA220B" w:rsidRDefault="00FA220B" w:rsidP="00FA220B">
      <w:pPr>
        <w:ind w:firstLine="708"/>
        <w:jc w:val="both"/>
      </w:pPr>
      <w:r>
        <w:t xml:space="preserve">04 Nisan 1997 tarihli Batı Çalışma Grubunun Oluşturulmasına ilişkin belge ile ilgili olarak </w:t>
      </w:r>
      <w:r>
        <w:rPr>
          <w:u w:val="single"/>
        </w:rPr>
        <w:t>ifadesinde</w:t>
      </w:r>
      <w:r>
        <w:t>; belgeyi ilk defa gördüğünü, dağıtım gereği için J Başkanlıklarına gönderildiğini,</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Kurulmasına ilişkin belge ile ilgili olarak </w:t>
      </w:r>
      <w:r>
        <w:rPr>
          <w:u w:val="single"/>
        </w:rPr>
        <w:t>ifadesinde</w:t>
      </w:r>
      <w:r>
        <w:t>; belgeyi ilk defa gördüğünü, dağıtım planında adli müşavirliğin bulunmadığını,</w:t>
      </w:r>
    </w:p>
    <w:p w:rsidR="00FA220B" w:rsidRDefault="00FA220B" w:rsidP="00FA220B">
      <w:pPr>
        <w:ind w:firstLine="708"/>
        <w:jc w:val="both"/>
      </w:pPr>
    </w:p>
    <w:p w:rsidR="00FA220B" w:rsidRDefault="00FA220B" w:rsidP="00FA220B">
      <w:pPr>
        <w:ind w:firstLine="708"/>
        <w:jc w:val="both"/>
      </w:pPr>
      <w:r>
        <w:t>BÇG’nin Kuvvet Komutanlıkları ve JGK bünyesinde birer biriminin bulunduğunu duyduğunu,</w:t>
      </w:r>
    </w:p>
    <w:p w:rsidR="00FA220B" w:rsidRDefault="00FA220B" w:rsidP="00FA220B">
      <w:pPr>
        <w:ind w:firstLine="708"/>
        <w:jc w:val="both"/>
      </w:pPr>
      <w:r>
        <w:t xml:space="preserve">Belgenin 4 ncü maddesinde ülke genelinde kitle örgütleri ile iletişim kurmaktan bahsedilmesi ile ilgili olarak </w:t>
      </w:r>
      <w:r>
        <w:rPr>
          <w:u w:val="single"/>
        </w:rPr>
        <w:t>ifadesinde</w:t>
      </w:r>
      <w:r>
        <w:t xml:space="preserve">; laiklik karşıtı davranışlarda bulunduğu düşünülen üniversitelere ilişkin YÖK Başkanlığı ile irtibata geçildiğini, zaten Genelkurmay temsilcisinin aynı zamanda YÖK Denetleme Kurulu Üyesi olduğunu, kitle örgütleri ile Genelkurmay arasında bir koordinasyon bulunduğunu, sivil toplum kuruluşları, gazeteciler ve işadamları ile kamuoyunun yönlendirilmesi amacıyla görüşüldüğünü, o dönemde durumdan vazife çıkaran gazetecilerin, işadamlarının, üye oldukları dernekler ve sivil toplum kuruluşu temsilcilerinin Genelkurmay Genel Sekreterinden randevu talep ettiklerini, Genelkurmay Başkanı ve II.Başkanı ile görüşmek istediklerini duyduğunu, o dönem gazeteciler ve sivil toplum örgütleri ile işadamlarının Genelkurmaya (irticai tehdidi kastederek) ”Niçin harekete geçmiyorsunuz, daha etkin önlemler alın” dediklerini, 28 Şubat döneminde TSK nın bir darbe yapmak niyetinde olmadığını, şartların istenmesi halinde zorlanarak mümkünken buna tevessül edilmediğini, bunun yerine sivil toplum kuruluşlarının devreye sokularak yani silahsız kuvvetler aracı kılınarak yürütmenin aklını başına toplamasını sağlamaya çalıştıklarını, TSK nın böyle bir yetkiye sahip olduğunu kabul etmemekle birlikte 28 Şubat 1997 tarihli MGK kararlarının buna yol açtığını, </w:t>
      </w:r>
    </w:p>
    <w:p w:rsidR="00FA220B" w:rsidRDefault="00FA220B" w:rsidP="00FA220B">
      <w:pPr>
        <w:ind w:firstLine="708"/>
        <w:jc w:val="both"/>
      </w:pPr>
      <w:r>
        <w:t>BÇG’nin Genelkurmay Karargâhının alt katında İGHD Başkanlığı bünyesinde J Başkanlarının katılımı ile oluşturulduğunu, buraya ancak özel belgesi bulunanların girebildiğini,</w:t>
      </w:r>
    </w:p>
    <w:p w:rsidR="00FA220B" w:rsidRDefault="00FA220B" w:rsidP="00FA220B">
      <w:pPr>
        <w:ind w:firstLine="708"/>
        <w:jc w:val="both"/>
      </w:pPr>
      <w:r>
        <w:t xml:space="preserve"> </w:t>
      </w:r>
    </w:p>
    <w:p w:rsidR="00FA220B" w:rsidRDefault="00FA220B" w:rsidP="00FA220B">
      <w:pPr>
        <w:ind w:firstLine="708"/>
        <w:jc w:val="both"/>
      </w:pPr>
      <w:r>
        <w:t xml:space="preserve">29 Nisan 1997 tarihli Batı Çalışma Grubu Rapor Sistemi konulu belge ile ilgili olarak </w:t>
      </w:r>
      <w:r>
        <w:rPr>
          <w:u w:val="single"/>
        </w:rPr>
        <w:t>ifadesinde</w:t>
      </w:r>
      <w:r>
        <w:t>; belgeyi ilk defa gördüğünü,  bilgisi olmadığını,  ancak böyle bir sistem kurulmuş ise tabur seviyesine kadar iletildiğini,</w:t>
      </w:r>
    </w:p>
    <w:p w:rsidR="00FA220B" w:rsidRDefault="00FA220B" w:rsidP="00FA220B">
      <w:pPr>
        <w:ind w:firstLine="708"/>
        <w:jc w:val="both"/>
      </w:pPr>
    </w:p>
    <w:p w:rsidR="00FA220B" w:rsidRDefault="00FA220B" w:rsidP="00FA220B">
      <w:pPr>
        <w:ind w:firstLine="708"/>
        <w:jc w:val="both"/>
        <w:rPr>
          <w:b/>
          <w:u w:val="single"/>
        </w:rPr>
      </w:pPr>
      <w:r>
        <w:t xml:space="preserve">06 Mayıs 1997 tarihli Batı Çalışma Grubu Batı Harekât konsepti konulu belge ile ilgili olarak </w:t>
      </w:r>
      <w:r>
        <w:rPr>
          <w:u w:val="single"/>
        </w:rPr>
        <w:t>ifadesinde</w:t>
      </w:r>
      <w:r>
        <w:t xml:space="preserve">; belgenin Genelkurmay İGHD Plan Şubesince kaleme alındığını, </w:t>
      </w:r>
      <w:r>
        <w:rPr>
          <w:b/>
        </w:rPr>
        <w:t>o tarihte “ülkemizin çok büyük bir irticai tehdit altında olduğu” tespitlerini oldukça abartılı bulduğunu ve katılmadığını, halen dahi aynı görüşte olduğunu,</w:t>
      </w:r>
      <w:r>
        <w:t xml:space="preserve"> tespitlere katılmadığını, tespitlerin demokrasiye aykırı olduğunu, seçim yoluyla iktidara gelenlerin seçim yoluyla gitmesi gerektiğini düşündüğünü, bunun demokrasiye aykırı olduğunu, irtica tehdidi varsayımı ile hukukdışı bir müdahelenin uygun olmadığını, TSK’nın kendi içindeki bölücü ve irticai unsurlarla mücadele etme hakkı ve yetkisine sahip olduğunu, ancak bunun dışına çıkarak sivil iradenin tasarrufunda bulunan bir hususta kendisini yetkili görmesinin mümkün olmadığını, 28 Şubat döneminde TSK nın darbe yapma niyetinde olmadığını, </w:t>
      </w:r>
      <w:r>
        <w:rPr>
          <w:b/>
          <w:u w:val="single"/>
        </w:rPr>
        <w:t xml:space="preserve">bu dönemde silahsız kuvvetler dediği sivil toplum kuruluşları ve medya aracılığı ile mevcut yönetimin görevden ayrılmak zorunda bırakılmasının sağladığını düşündüğünü, </w:t>
      </w:r>
    </w:p>
    <w:p w:rsidR="00FA220B" w:rsidRDefault="00FA220B" w:rsidP="00FA220B">
      <w:pPr>
        <w:ind w:firstLine="708"/>
        <w:jc w:val="both"/>
      </w:pPr>
      <w:r>
        <w:lastRenderedPageBreak/>
        <w:t>Belgenin 3 ncü sonuç kısmında geçen “</w:t>
      </w:r>
      <w:r>
        <w:rPr>
          <w:u w:val="single"/>
        </w:rPr>
        <w:t>Atatürkçü güçlerle temasa geçilmesi</w:t>
      </w:r>
      <w:r>
        <w:t xml:space="preserve">”nden kastedilenin </w:t>
      </w:r>
      <w:r>
        <w:rPr>
          <w:u w:val="single"/>
        </w:rPr>
        <w:t>Atatürkçü Düşünce Derneği</w:t>
      </w:r>
      <w:r>
        <w:t xml:space="preserve"> ile ilgili sivil toplum örgütlerinin olabileceğini düşündüğünü,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 ile ilgili olarak </w:t>
      </w:r>
      <w:r>
        <w:rPr>
          <w:u w:val="single"/>
        </w:rPr>
        <w:t>ifadesinde</w:t>
      </w:r>
      <w:r>
        <w:t xml:space="preserve">; belgeyi ilk defa gördüğünü, eylem planında belirtilen hususlarla ilgili herhangi bir çalışma yapmadığını, J Başkanlarınca değerlendirilen suç duyuruları ile ilgili olarak kimi zaman suç unsuru taşımadığını söyleyerek J Başkanlarını ikna etmeye çalıştığını, fakat zaman zaman bunda başarılı olabildiğini, eylem planındaki faaliyetlerin bir kısmının abartılı ve hukuka aykırı olduğunu, yasal dayanağının olmadığını, çalışma ve tedbirler ile ilgili bilgisi olmadığını,  çalışmaların Genelkurmay Genel Sekreterliği İGHD Başkanının konusu olabileceğini, </w:t>
      </w:r>
    </w:p>
    <w:p w:rsidR="00FA220B" w:rsidRDefault="00FA220B" w:rsidP="00FA220B">
      <w:pPr>
        <w:ind w:firstLine="708"/>
        <w:jc w:val="both"/>
        <w:rPr>
          <w:b/>
        </w:rPr>
      </w:pPr>
      <w:r>
        <w:rPr>
          <w:b/>
        </w:rPr>
        <w:t>Batı Eylem Planının içeriğine ve icra edilmek istenenlerde mevcut hükümetin demokratik yoldan yıkılmasının istendiğinin anlaşıldığını,</w:t>
      </w:r>
    </w:p>
    <w:p w:rsidR="00FA220B" w:rsidRDefault="00FA220B" w:rsidP="00FA220B">
      <w:pPr>
        <w:ind w:firstLine="708"/>
        <w:jc w:val="both"/>
      </w:pPr>
      <w:r>
        <w:t>BÇG’nin mevcut yapısının J Başkanları temsilcilerinden oluştuğunu, faaliyetlerini Genelkurmay İGHD Başkanlığında yürüttüğünü,</w:t>
      </w:r>
    </w:p>
    <w:p w:rsidR="00FA220B" w:rsidRDefault="00FA220B" w:rsidP="00FA220B">
      <w:pPr>
        <w:ind w:firstLine="708"/>
        <w:jc w:val="both"/>
      </w:pPr>
      <w:r>
        <w:t xml:space="preserve">BÇG yapılanmasının Kuvvet Komutanlıklarında ve Jandarma Genel Komutanlığında mutlaka bir uzantısının oluşturulmuş olduğunu, fakat bilgisi olmadığını, </w:t>
      </w:r>
    </w:p>
    <w:p w:rsidR="00FA220B" w:rsidRDefault="00FA220B" w:rsidP="00FA220B">
      <w:pPr>
        <w:ind w:firstLine="708"/>
        <w:jc w:val="both"/>
        <w:rPr>
          <w:b/>
        </w:rPr>
      </w:pPr>
      <w:r>
        <w:rPr>
          <w:b/>
        </w:rPr>
        <w:t xml:space="preserve"> BÇG’nin Genelkurmay Başkanının talimatı olmadan kurulamayacağını, kurucu olarak Çevik BİR’in adı gözüküyorsa da BÇG’nin Kuvvet Komutanlarının mutabakatı ile Genelkurmay Başkanına arzedildiği, bunun ardından Genelkurmay Başkanınca uygun görülerek Genelkurmay II.Başkanı ÇeviK BİR tarafından kurulduğunu, </w:t>
      </w:r>
    </w:p>
    <w:p w:rsidR="00FA220B" w:rsidRDefault="00FA220B" w:rsidP="00FA220B">
      <w:pPr>
        <w:ind w:firstLine="708"/>
        <w:jc w:val="both"/>
      </w:pPr>
      <w:r>
        <w:t>Adli Müşaviri olarak BÇG bünyesinde hiçbir aktif ya da pasif görevinin olmadığını, BÇG belgelerinde kısım kısım gösterilmiş ise de; BÇG adına hiçbir faaliyet göstermediğini, eylem planında icra makamında gösterilmekte ise de; herhangi bir faaliyeti olmadığını,</w:t>
      </w:r>
    </w:p>
    <w:p w:rsidR="00FA220B" w:rsidRDefault="00FA220B" w:rsidP="00FA220B">
      <w:pPr>
        <w:ind w:firstLine="708"/>
        <w:jc w:val="both"/>
      </w:pPr>
      <w:r>
        <w:t xml:space="preserve"> YAŞ kararlarında koordine sıfatı ile dosyaların kendisine geldiğini, parafını atarak dosyaları Genelkurmay II.Başkanına 926 Sayılı TSK Personel Kanunu gereğince gönderdiğini,</w:t>
      </w:r>
    </w:p>
    <w:p w:rsidR="00FA220B" w:rsidRDefault="00FA220B" w:rsidP="00FA220B">
      <w:pPr>
        <w:ind w:firstLine="708"/>
        <w:jc w:val="both"/>
      </w:pPr>
      <w:r>
        <w:t xml:space="preserve">Çevik BİR’in kendi amiri olmadığı halde rutin bir uygulama sonucu kendisi hakkında takdir belgesi düzenleyip şahsi dosyasına eklenmek üzere gönderdiğini, </w:t>
      </w:r>
    </w:p>
    <w:p w:rsidR="00FA220B" w:rsidRDefault="00FA220B" w:rsidP="00FA220B">
      <w:pPr>
        <w:ind w:firstLine="708"/>
        <w:jc w:val="both"/>
      </w:pPr>
      <w:r>
        <w:t xml:space="preserve">28 Şubat döneminde yaşananların normal bir süreç olmadığını, tankların Sincan’da yürütülmesinin son derece sakıncalı ve yanlış algılara yol açabileceğini düşündüğünü, bu dönemde aktif rol alan Batı Çalışma Grubunun Genelkurmay Başkanının izni olmaksızın kurulabileceğini düşünmediğini belirterek suçlamaları kabul etmemiştir. </w:t>
      </w:r>
    </w:p>
    <w:p w:rsidR="00FA220B" w:rsidRDefault="00FA220B" w:rsidP="00FA220B">
      <w:pPr>
        <w:ind w:firstLine="708"/>
        <w:jc w:val="both"/>
        <w:rPr>
          <w:b/>
          <w:bCs/>
        </w:rPr>
      </w:pPr>
    </w:p>
    <w:p w:rsidR="00FA220B" w:rsidRDefault="00FA220B" w:rsidP="00FA220B">
      <w:pPr>
        <w:ind w:firstLine="708"/>
        <w:jc w:val="both"/>
        <w:rPr>
          <w:b/>
          <w:bCs/>
        </w:rPr>
      </w:pPr>
      <w:r>
        <w:rPr>
          <w:b/>
          <w:bCs/>
        </w:rPr>
        <w:t>6-ŞÜPHELİ KENAN DENİZ (Kls. 87 ve 314)</w:t>
      </w:r>
    </w:p>
    <w:p w:rsidR="00FA220B" w:rsidRDefault="00FA220B" w:rsidP="00FA220B">
      <w:pPr>
        <w:ind w:firstLine="708"/>
        <w:jc w:val="both"/>
      </w:pPr>
      <w:r>
        <w:t>-Batı Çalışma Grubu oluşturulduğu dönemde Genelkurmay İç Güvenlik Harekât Daire (İGHD) Başkanı olarak görev yaptığı aynı zamanda Başbakanlık Askeri Başdanışmanı olduğu,</w:t>
      </w:r>
    </w:p>
    <w:p w:rsidR="00FA220B" w:rsidRDefault="00FA220B" w:rsidP="00FA220B">
      <w:pPr>
        <w:ind w:firstLine="708"/>
        <w:jc w:val="both"/>
        <w:rPr>
          <w:b/>
          <w:bCs/>
          <w:i/>
        </w:rPr>
      </w:pPr>
      <w:r>
        <w:t xml:space="preserve"> </w:t>
      </w: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lastRenderedPageBreak/>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- 10 Nisan 1997 tarihli Batı Çalışma Grubu Kurulması konulu Çevik BİR imzalı belgenin EK-A sında bulunan Çetin DOĞAN imzalı Batı Çalışma Grubu şemasında (Gnkur.İGHD.Başkanı) Batı Çalışma Grubu koordinatörü”  olarak bulunduğu, </w:t>
      </w:r>
    </w:p>
    <w:p w:rsidR="00FA220B" w:rsidRDefault="00FA220B" w:rsidP="00FA220B">
      <w:pPr>
        <w:ind w:firstLine="708"/>
        <w:jc w:val="both"/>
      </w:pPr>
    </w:p>
    <w:p w:rsidR="00FA220B" w:rsidRDefault="00FA220B" w:rsidP="00FA220B">
      <w:pPr>
        <w:ind w:firstLine="708"/>
        <w:jc w:val="both"/>
      </w:pPr>
      <w:r>
        <w:t>- 27 Mayıs 1997 tarihli Batı Çalışma Grubu Batı Eylem Planında İcra Makamında Genelkurmay İç Güvenlik Harekât Daire (İGHD) Başkanı olarak bulunduğu,</w:t>
      </w:r>
    </w:p>
    <w:p w:rsidR="00FA220B" w:rsidRDefault="00FA220B" w:rsidP="00FA220B">
      <w:pPr>
        <w:ind w:firstLine="708"/>
        <w:jc w:val="both"/>
      </w:pPr>
    </w:p>
    <w:p w:rsidR="00FA220B" w:rsidRDefault="00FA220B" w:rsidP="00FA220B">
      <w:pPr>
        <w:ind w:firstLine="709"/>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9"/>
        <w:jc w:val="both"/>
      </w:pPr>
    </w:p>
    <w:p w:rsidR="00FA220B" w:rsidRDefault="00FA220B" w:rsidP="00FA220B">
      <w:pPr>
        <w:pStyle w:val="NormalWeb"/>
        <w:spacing w:before="28"/>
        <w:ind w:firstLine="709"/>
        <w:jc w:val="both"/>
      </w:pPr>
      <w:r>
        <w:t>-</w:t>
      </w:r>
      <w:r>
        <w:rPr>
          <w:u w:val="single"/>
        </w:rPr>
        <w:t>Genelkurmay Genel Sekreterliği 1997 tarihçesinde</w:t>
      </w:r>
      <w:r>
        <w:t xml:space="preserve"> belirtildiği üzere Genelkurmay Harekât Başkanlığı Koordinatörlüğünde 08.05.1997 Perşembe, 22.05.1997 Perşembe, 26.05.1997 Pazartesi, 02.06.1997 Pazartesi, 05.06.1997 Perşembe, 09.06.1997 Pazartesi, 12.06.1997 Perşembe, 16.06.1997 Pazartesi günleri yapılan </w:t>
      </w:r>
      <w:r>
        <w:rPr>
          <w:b/>
        </w:rPr>
        <w:t>Batı Çalışma Grubu</w:t>
      </w:r>
      <w:r>
        <w:t xml:space="preserve"> toplantısına katıldığı, </w:t>
      </w:r>
    </w:p>
    <w:p w:rsidR="00FA220B" w:rsidRDefault="00FA220B" w:rsidP="00FA220B">
      <w:pPr>
        <w:pStyle w:val="NormalWeb"/>
        <w:spacing w:before="28"/>
        <w:ind w:firstLine="709"/>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pPr>
      <w:r>
        <w:t>-30 Nisan 1997 tarihli Batı Çalışma Grubunun teşkili ve çalışmalarının yürütülmesi ile ilgili olarak takdir belgesi verildiği (Genelkurmay Başkanlığından talebimiz üzerine gönderilen takdir belgesi)</w:t>
      </w:r>
    </w:p>
    <w:p w:rsidR="00FA220B" w:rsidRDefault="00FA220B" w:rsidP="00FA220B">
      <w:pPr>
        <w:ind w:firstLine="708"/>
        <w:jc w:val="both"/>
      </w:pPr>
      <w:r>
        <w:lastRenderedPageBreak/>
        <w:t>-25 Mart 1998 tarihli Batı Çalışma Grubunun çalışmalarının yürütülmesinde gösterdiği gayreti nedeniyle takdir belge verildiği (Genelkurmay Başkanlığından talebimiz üzerine gönderilen takdir belgesi)</w:t>
      </w:r>
    </w:p>
    <w:p w:rsidR="00FA220B" w:rsidRDefault="00FA220B" w:rsidP="00FA220B">
      <w:pPr>
        <w:ind w:firstLine="708"/>
        <w:jc w:val="both"/>
      </w:pPr>
      <w:r>
        <w:t xml:space="preserve">-..Temmuz 97 tarihli  Genelkurmay II. Başkanı Orgeneral Çevik BİR imzalı şüpheli Kenan DENİZ'in “Gnkur.İç.Güv.Hrk.D.Bşk.olarak görev yaptığı, bazı çevrelerin tahrik ve karalama kampanyalarının boşa çıkarılmasında, T.S.K. Ve Türkiye Cumhuriyeti'nin bekasına göz diken şer güçlerine hakettikleri dersin verilmesine yönelik çalışmalarından” dolayı takdir belgesi verildiği (Genelkurmay antetli CD’den elde edilen takdir belgesi ), </w:t>
      </w:r>
    </w:p>
    <w:p w:rsidR="00FA220B" w:rsidRDefault="00FA220B" w:rsidP="00FA220B">
      <w:pPr>
        <w:ind w:firstLine="708"/>
        <w:jc w:val="both"/>
      </w:pPr>
      <w:r>
        <w:t>-Batı Çalışma Grubu telefon rehberinde (İGHD Başkanı olarak)  isminin geçtiği</w:t>
      </w:r>
    </w:p>
    <w:p w:rsidR="00FA220B" w:rsidRDefault="00FA220B" w:rsidP="00FA220B">
      <w:pPr>
        <w:ind w:firstLine="708"/>
        <w:jc w:val="both"/>
        <w:rPr>
          <w:b/>
          <w:bCs/>
        </w:rPr>
      </w:pPr>
    </w:p>
    <w:p w:rsidR="00FA220B" w:rsidRDefault="00FA220B" w:rsidP="00FA220B">
      <w:pPr>
        <w:ind w:firstLine="708"/>
        <w:jc w:val="both"/>
        <w:rPr>
          <w:b/>
          <w:bCs/>
        </w:rPr>
      </w:pPr>
      <w:r>
        <w:rPr>
          <w:b/>
          <w:bCs/>
        </w:rPr>
        <w:t>ŞÜPHELİ KENAN DENİZ 22/06/2012 TARİHİNDE CUMHURİYET SAVCILIĞINA VERMİŞ OLDUĞU İFADESİNDE ÖZETLE  (Kls. 87 ve 314);</w:t>
      </w:r>
    </w:p>
    <w:p w:rsidR="00FA220B" w:rsidRDefault="00FA220B" w:rsidP="00FA220B">
      <w:pPr>
        <w:ind w:firstLine="708"/>
        <w:jc w:val="both"/>
      </w:pPr>
      <w:r>
        <w:t xml:space="preserve">4 Nisan 1997 tarihli Çalışma Grubu Oluşturulması konulu belgeden bilgisi olmadığını,  </w:t>
      </w:r>
    </w:p>
    <w:p w:rsidR="00FA220B" w:rsidRDefault="00FA220B" w:rsidP="00FA220B">
      <w:pPr>
        <w:ind w:firstLine="708"/>
        <w:jc w:val="both"/>
      </w:pPr>
    </w:p>
    <w:p w:rsidR="00FA220B" w:rsidRDefault="00FA220B" w:rsidP="00FA220B">
      <w:pPr>
        <w:ind w:firstLine="708"/>
        <w:jc w:val="both"/>
      </w:pPr>
      <w:r>
        <w:t xml:space="preserve">10 Nisan 1997 tarihli 2 sayfadan oluşan Batı Çalışma Grubu kurulması ile ilgili belge ve ekinde bulunan Batı Çalışma Grubu teşkilat yapısını gösteren şemada, Batı Çalışma Grubunun koordinatörünün Genelkurmay İç Güvenlik Harekât Dairesi Başkanı olarak gösterilmiş ise de kendisine böyle bir görev verilmediğini, o dönemde İGHD Başkanı olarak kendisine bağlı olan Plan Şube Müdürü İdris KORALP ve emrindeki plan subayları ile birlikte Batı Çalışma Grubunda çalıştıklarını, kendisinin Batı Çalışma Grubunda görev almadığını, Başbakanlık Askeri Başdanışmanlığı görevini yaptığı için öğleden sonra Başbakanlığa gittiğini, sabahtan öğlene kadar da Genelkurmay'da çalıştığını, 10 Nisan 1997 tarihli Batı Çalışma Grubu kurulması ile ilgili belgenin ekinde bulunan Batı Çalışma Grubunun fiziki çalışma alanını gösteren krokinin doğru olduğunu, buranın geniş bir salon olduğunu, daha sonra paravanla bölümlere ayrıldığını, belirtilen bölümlerin orada çalışma yaptıklarını, buranın Türk Silahlı Kuvvetleri Komuta Harekât Merkezi olarak adı geçtiği için buraya herkesin giremeyeceğini, yetki verilenler ve orada çalışanların girebildiğini, bu bölgede İGHD ve şubelerinin olduğunu, daha sonra bunun içerisine Batı Çalışma Grubunun da kurulduğunu,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belgeyi tam olarak hatırlamadığını, kendisinin parafından geçmiş olabileceğini,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belgenin bilgi notu olarak kendisine gelmiş olabileceğini, iş yoğunluğu sebebiyle paraf ettiğini hatırlamadığını,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belgeyi hatırlamadığını,  </w:t>
      </w:r>
    </w:p>
    <w:p w:rsidR="00FA220B" w:rsidRDefault="00FA220B" w:rsidP="00FA220B">
      <w:pPr>
        <w:ind w:firstLine="708"/>
        <w:jc w:val="both"/>
      </w:pPr>
    </w:p>
    <w:p w:rsidR="00FA220B" w:rsidRDefault="00FA220B" w:rsidP="00FA220B">
      <w:pPr>
        <w:ind w:firstLine="708"/>
        <w:jc w:val="both"/>
      </w:pPr>
      <w:r>
        <w:t xml:space="preserve">İdris KORALP'in Şube Müdürü, Yüksel SÖNMEZ ve Ruşen BOZKURT'un Plan Şubede çalıştığını, Batı Çalışma Grubunda çalışan personelin bir kısmının kendisi ile çalışan, bir kısmının da dışardan gelen personel olabileceğini, </w:t>
      </w:r>
    </w:p>
    <w:p w:rsidR="00FA220B" w:rsidRDefault="00FA220B" w:rsidP="00FA220B">
      <w:pPr>
        <w:ind w:firstLine="708"/>
        <w:jc w:val="both"/>
      </w:pPr>
      <w:r>
        <w:lastRenderedPageBreak/>
        <w:t xml:space="preserve">Temmuz 1997 tarihli Orgeneral 2. Başkan Çevik BİR imzasına açılan ve kendi adına hazırlanan takdir belgesinin doğru olduğunu belirterek suçlamaları kabul etmemiştir. </w:t>
      </w:r>
    </w:p>
    <w:p w:rsidR="00FA220B" w:rsidRDefault="00FA220B" w:rsidP="00FA220B">
      <w:pPr>
        <w:ind w:firstLine="708"/>
        <w:jc w:val="both"/>
        <w:rPr>
          <w:b/>
          <w:bCs/>
        </w:rPr>
      </w:pPr>
    </w:p>
    <w:p w:rsidR="00FA220B" w:rsidRDefault="00FA220B" w:rsidP="00FA220B">
      <w:pPr>
        <w:ind w:firstLine="708"/>
        <w:jc w:val="both"/>
        <w:rPr>
          <w:b/>
          <w:bCs/>
        </w:rPr>
      </w:pPr>
      <w:r>
        <w:rPr>
          <w:b/>
          <w:bCs/>
        </w:rPr>
        <w:t>7-ŞÜPHELİ İLHAN KILIÇ</w:t>
      </w:r>
    </w:p>
    <w:p w:rsidR="00FA220B" w:rsidRDefault="00FA220B" w:rsidP="00FA220B">
      <w:pPr>
        <w:ind w:firstLine="708"/>
        <w:jc w:val="both"/>
      </w:pPr>
      <w:r>
        <w:t xml:space="preserve">-1995 Ağustos – 1997 Ağustos arasında MGK Genel Sekreteri olarak görev yaptığı, 1997-1999 yılları arasında Hava kuvvetleri Komutanı olarak görev yaptığı, </w:t>
      </w:r>
    </w:p>
    <w:p w:rsidR="00FA220B" w:rsidRDefault="00FA220B" w:rsidP="00FA220B">
      <w:pPr>
        <w:ind w:firstLine="708"/>
        <w:jc w:val="both"/>
        <w:rPr>
          <w:b/>
          <w:bCs/>
        </w:rPr>
      </w:pPr>
    </w:p>
    <w:p w:rsidR="00FA220B" w:rsidRDefault="00FA220B" w:rsidP="00FA220B">
      <w:pPr>
        <w:ind w:firstLine="708"/>
        <w:jc w:val="both"/>
      </w:pPr>
      <w:r>
        <w:t xml:space="preserve">-Batı Çalışma Grubu kurulduğu dönemde Milli Güvenlik Kurulu Genel Sekreteri olarak görev yaptığı, </w:t>
      </w:r>
    </w:p>
    <w:p w:rsidR="00FA220B" w:rsidRDefault="00FA220B" w:rsidP="00FA220B">
      <w:pPr>
        <w:ind w:firstLine="708"/>
        <w:jc w:val="both"/>
      </w:pPr>
    </w:p>
    <w:p w:rsidR="00FA220B" w:rsidRDefault="00FA220B" w:rsidP="00FA220B">
      <w:pPr>
        <w:ind w:firstLine="708"/>
        <w:jc w:val="both"/>
      </w:pPr>
      <w:r>
        <w:t>-10 Nisan 1997 tarihli Batı Çalışma Grubunun Kurulması konulu yazıyı şüpheli Çevik BİR’in Milli Güvenlik Kurulu Genel Sekreteri olan bilgi için şüpheli İlhan KILIÇ’a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bilgi için Milli Güvenlik Kurulu Genel Sekreteri olan şüpheli İlhan KILIÇ'a gönderdiği,</w:t>
      </w:r>
    </w:p>
    <w:p w:rsidR="00FA220B" w:rsidRDefault="00FA220B" w:rsidP="00FA220B">
      <w:pPr>
        <w:ind w:firstLine="708"/>
        <w:jc w:val="both"/>
      </w:pPr>
    </w:p>
    <w:p w:rsidR="00FA220B" w:rsidRDefault="00FA220B" w:rsidP="00FA220B">
      <w:pPr>
        <w:ind w:firstLine="708"/>
        <w:jc w:val="both"/>
      </w:pPr>
      <w:r>
        <w:t>-06 Mayıs1997 tarihli Batı Çalışma Grubu Harekât Konsepti konulu yazıyı şüpheli Çevik BİR'in bilgi için Milli Güvenlik Kurulu Genel Sekreteri olan şüpheli İlhan KILIÇ'a gönderdiği,</w:t>
      </w:r>
    </w:p>
    <w:p w:rsidR="00FA220B" w:rsidRDefault="00FA220B" w:rsidP="00FA220B">
      <w:pPr>
        <w:ind w:firstLine="708"/>
        <w:jc w:val="both"/>
      </w:pPr>
      <w:r>
        <w:t xml:space="preserve">  </w:t>
      </w:r>
    </w:p>
    <w:p w:rsidR="00FA220B" w:rsidRDefault="00FA220B" w:rsidP="00FA220B">
      <w:pPr>
        <w:ind w:firstLine="708"/>
        <w:jc w:val="both"/>
      </w:pPr>
      <w:r>
        <w:t xml:space="preserve">-27 Mayıs 1997 tarihli Batı Eylem Planı konulu  yazıyı şüpheli Çevik BİR'in bilgi için Milli Güvenlik Kurulu Genel Sekreteri olan şüpheli İlhan KILIÇ'a  gönderdiği, </w:t>
      </w:r>
    </w:p>
    <w:p w:rsidR="00FA220B" w:rsidRDefault="00FA220B" w:rsidP="00FA220B">
      <w:pPr>
        <w:ind w:firstLine="708"/>
        <w:jc w:val="both"/>
      </w:pPr>
    </w:p>
    <w:p w:rsidR="00FA220B" w:rsidRDefault="00FA220B" w:rsidP="00FA220B">
      <w:pPr>
        <w:ind w:firstLine="708"/>
        <w:jc w:val="both"/>
      </w:pPr>
      <w:r>
        <w:t>-27 Mayıs 1997 tarihli Batı Çalışma Grubu Eylem Planında İcra Makamında  Milli Güvenlik Kurulu Genel Sekreteri olarak bulunduğu tespit edilmiştir.</w:t>
      </w:r>
    </w:p>
    <w:p w:rsidR="00FA220B" w:rsidRDefault="00FA220B" w:rsidP="00FA220B">
      <w:pPr>
        <w:ind w:firstLine="708"/>
        <w:jc w:val="both"/>
      </w:pPr>
      <w:r>
        <w:rPr>
          <w:b/>
        </w:rPr>
        <w:t xml:space="preserve">-Genelkurmay antetli CD ile ilgili yapılan teknik incelemeler neticesinde, “CD5\Bcg\Cankaya” klasöründe yer alan “tak.doc” isimli 3 sayfadan oluşan word belgesi elde edilmiştir. </w:t>
      </w:r>
      <w:r>
        <w:t xml:space="preserve">Belge ile ilgili olarak 18.02.2013 tarihli 82 sayfadan oluşan araştırma tutanağı da düzenlenmiştir.(Kls.200) </w:t>
      </w:r>
    </w:p>
    <w:p w:rsidR="00FA220B" w:rsidRDefault="00FA220B" w:rsidP="00FA220B">
      <w:pPr>
        <w:ind w:firstLine="708"/>
        <w:jc w:val="both"/>
      </w:pPr>
      <w:r>
        <w:t>Batı Çalışma Grubu faaliyetleri ve çalışmaları kapsamında Genelkurmay Başkanı (İsmail Hakkı KARADAYI), MGK.Genel Sekreteri (İlhan KILIÇ), Jandarma Genel Komutanı (Teoman KOMAN), K.K.K.Kurmay Başkanı, Hava Kuvvetleri Komutanı (Ahmet ÇÖREKÇİ)’nin bir toplantı yaptıkları, BÇG’nin hazırlamış olduğu İrticai Faaliyetler, Siyasal İslami Kesimin Kadrolaşma Faaliyetleri Ve İslami Sermaye , İrtica Ne Durumda takdim ve belgeleri üzerinde  görüşlerini dile getirdikleri bir toplantı yaptıkları ve bununla ilgili aşağıda belirtilen belgenin oluşturulduğu,</w:t>
      </w:r>
    </w:p>
    <w:p w:rsidR="00FA220B" w:rsidRDefault="00FA220B" w:rsidP="00FA220B">
      <w:pPr>
        <w:ind w:firstLine="708"/>
        <w:jc w:val="both"/>
      </w:pPr>
      <w:r>
        <w:t>Belgede;</w:t>
      </w:r>
    </w:p>
    <w:p w:rsidR="00FA220B" w:rsidRDefault="00FA220B" w:rsidP="00FA220B">
      <w:pPr>
        <w:rPr>
          <w:b/>
        </w:rPr>
      </w:pPr>
      <w:r>
        <w:rPr>
          <w:b/>
        </w:rPr>
        <w:t>“GENELKURMAY BAŞKANI</w:t>
      </w:r>
    </w:p>
    <w:p w:rsidR="00FA220B" w:rsidRDefault="00FA220B" w:rsidP="00FA220B">
      <w:r>
        <w:lastRenderedPageBreak/>
        <w:t>-</w:t>
      </w:r>
      <w:r>
        <w:rPr>
          <w:u w:val="single"/>
        </w:rPr>
        <w:t>Herhangi Bir Kimseye Eğer Bu Brifingi Verirsek,</w:t>
      </w:r>
      <w:r>
        <w:t xml:space="preserve">brifing metninde DZ.K.K.lığındaki olayı yazmayın. </w:t>
      </w:r>
    </w:p>
    <w:p w:rsidR="00FA220B" w:rsidRDefault="00FA220B" w:rsidP="00FA220B">
      <w:r>
        <w:t xml:space="preserve">“Öneme” kelimesi “önemi” olarak düzeltilmeli. </w:t>
      </w:r>
    </w:p>
    <w:p w:rsidR="00FA220B" w:rsidRDefault="00FA220B" w:rsidP="00FA220B">
      <w:pPr>
        <w:jc w:val="both"/>
        <w:rPr>
          <w:u w:val="single"/>
        </w:rPr>
      </w:pPr>
      <w:r>
        <w:rPr>
          <w:u w:val="single"/>
        </w:rPr>
        <w:t xml:space="preserve">-Bir ay önce kadrolaşma 167000 demiştiniz, şimdi neden 150000 diyorsunuz. </w:t>
      </w:r>
    </w:p>
    <w:p w:rsidR="00FA220B" w:rsidRDefault="00FA220B" w:rsidP="00FA220B">
      <w:pPr>
        <w:jc w:val="both"/>
      </w:pPr>
      <w:r>
        <w:t>-</w:t>
      </w:r>
      <w:r>
        <w:rPr>
          <w:u w:val="single"/>
        </w:rPr>
        <w:t>Takdim metninde</w:t>
      </w:r>
      <w:r>
        <w:t xml:space="preserve"> geçen isimleri çok iyi etüd edin. </w:t>
      </w:r>
    </w:p>
    <w:p w:rsidR="00FA220B" w:rsidRDefault="00FA220B" w:rsidP="00FA220B">
      <w:pPr>
        <w:jc w:val="both"/>
      </w:pPr>
      <w:r>
        <w:t>-Acil ve müessir önlemler (tekliflerde yer almalı)</w:t>
      </w:r>
    </w:p>
    <w:p w:rsidR="00FA220B" w:rsidRDefault="00FA220B" w:rsidP="00FA220B">
      <w:pPr>
        <w:jc w:val="both"/>
      </w:pPr>
      <w:r>
        <w:t xml:space="preserve">-400 milyon DM. Bunu takip edin salı günü bana bildirin. </w:t>
      </w:r>
    </w:p>
    <w:p w:rsidR="00FA220B" w:rsidRDefault="00FA220B" w:rsidP="00FA220B">
      <w:pPr>
        <w:jc w:val="both"/>
      </w:pPr>
      <w:r>
        <w:t xml:space="preserve">-Takdimler iyi. </w:t>
      </w:r>
    </w:p>
    <w:p w:rsidR="00FA220B" w:rsidRDefault="00FA220B" w:rsidP="00FA220B">
      <w:pPr>
        <w:jc w:val="both"/>
        <w:rPr>
          <w:u w:val="single"/>
        </w:rPr>
      </w:pPr>
      <w:r>
        <w:rPr>
          <w:u w:val="single"/>
        </w:rPr>
        <w:t xml:space="preserve">-Kadrolaşmayı gözden geçirin, şüphe yaratacak pürüzler olmasın. </w:t>
      </w:r>
    </w:p>
    <w:p w:rsidR="00FA220B" w:rsidRDefault="00FA220B" w:rsidP="00FA220B">
      <w:pPr>
        <w:jc w:val="both"/>
      </w:pPr>
      <w:r>
        <w:t xml:space="preserve">-Doğru olduğuna kani olunan bir uslüple yazılsın. </w:t>
      </w:r>
    </w:p>
    <w:p w:rsidR="00FA220B" w:rsidRDefault="00FA220B" w:rsidP="00FA220B">
      <w:pPr>
        <w:jc w:val="both"/>
      </w:pPr>
      <w:r>
        <w:rPr>
          <w:u w:val="single"/>
        </w:rPr>
        <w:t>-Özellikle islami sermaye takdimini</w:t>
      </w:r>
      <w:r>
        <w:t xml:space="preserve"> maliyeciler ve hukukçular görsün. </w:t>
      </w:r>
    </w:p>
    <w:p w:rsidR="00FA220B" w:rsidRDefault="00FA220B" w:rsidP="00FA220B">
      <w:pPr>
        <w:jc w:val="both"/>
      </w:pPr>
      <w:r>
        <w:t xml:space="preserve">-Bizim ana fikir ortaya koymamız lazım. </w:t>
      </w:r>
    </w:p>
    <w:p w:rsidR="00FA220B" w:rsidRDefault="00FA220B" w:rsidP="00FA220B">
      <w:pPr>
        <w:jc w:val="both"/>
      </w:pPr>
      <w:r>
        <w:t xml:space="preserve">-Parasal kaynağın kötü kullanıldığını vurgulamamız lazım. </w:t>
      </w:r>
    </w:p>
    <w:p w:rsidR="00FA220B" w:rsidRDefault="00FA220B" w:rsidP="00FA220B">
      <w:pPr>
        <w:jc w:val="both"/>
        <w:rPr>
          <w:u w:val="single"/>
        </w:rPr>
      </w:pPr>
      <w:r>
        <w:rPr>
          <w:u w:val="single"/>
        </w:rPr>
        <w:t xml:space="preserve">-Holdingler yasalarla kontrol altına alınmalı. </w:t>
      </w:r>
    </w:p>
    <w:p w:rsidR="00FA220B" w:rsidRDefault="00FA220B" w:rsidP="00FA220B">
      <w:pPr>
        <w:jc w:val="both"/>
      </w:pPr>
      <w:r>
        <w:t xml:space="preserve">-İstanbul belediyesindeki teberru işini araştırın. </w:t>
      </w:r>
    </w:p>
    <w:p w:rsidR="00FA220B" w:rsidRDefault="00FA220B" w:rsidP="00FA220B">
      <w:pPr>
        <w:jc w:val="both"/>
      </w:pPr>
      <w:r>
        <w:t>-Acaba cezayir’deki olayların safahatını vurgulasak mı?</w:t>
      </w:r>
    </w:p>
    <w:p w:rsidR="00FA220B" w:rsidRDefault="00FA220B" w:rsidP="00FA220B">
      <w:pPr>
        <w:jc w:val="both"/>
      </w:pPr>
      <w:r>
        <w:rPr>
          <w:u w:val="single"/>
        </w:rPr>
        <w:t>-RP’nin seçim broşürü belki vurgulanabilir</w:t>
      </w:r>
      <w:r>
        <w:t xml:space="preserve">. </w:t>
      </w:r>
    </w:p>
    <w:p w:rsidR="00FA220B" w:rsidRDefault="00FA220B" w:rsidP="00FA220B">
      <w:pPr>
        <w:jc w:val="both"/>
        <w:rPr>
          <w:u w:val="single"/>
        </w:rPr>
      </w:pPr>
      <w:r>
        <w:rPr>
          <w:u w:val="single"/>
        </w:rPr>
        <w:t xml:space="preserve">-polisin silahlanma ve teknik malzeme alımı. Top ve havan gibi. Bunlar nerede. Arayalım. Ne kadar gelmiş, kanuna göre genelkurmay’dan habersiz olmaması lazım. </w:t>
      </w:r>
    </w:p>
    <w:p w:rsidR="00FA220B" w:rsidRDefault="00FA220B" w:rsidP="00FA220B">
      <w:pPr>
        <w:jc w:val="both"/>
      </w:pPr>
      <w:r>
        <w:t xml:space="preserve">-Camilerde bazı silahların olduğu ve bunların yer değiştirdiği, </w:t>
      </w:r>
    </w:p>
    <w:p w:rsidR="00FA220B" w:rsidRDefault="00FA220B" w:rsidP="00FA220B">
      <w:pPr>
        <w:jc w:val="both"/>
        <w:rPr>
          <w:u w:val="single"/>
        </w:rPr>
      </w:pPr>
      <w:r>
        <w:rPr>
          <w:u w:val="single"/>
        </w:rPr>
        <w:t>-Hergün 13,5 cami kuruluyor. Doğru ise bunu da koymak olabilir. (?)</w:t>
      </w:r>
    </w:p>
    <w:p w:rsidR="00FA220B" w:rsidRDefault="00FA220B" w:rsidP="00FA220B">
      <w:pPr>
        <w:jc w:val="both"/>
      </w:pPr>
      <w:r>
        <w:t xml:space="preserve">-Takdimlerden hedef ne? Bunu ortaya çıkartalım ve hangi etkili kesime, kime verileceğini tespit edelim. </w:t>
      </w:r>
    </w:p>
    <w:p w:rsidR="00FA220B" w:rsidRDefault="00FA220B" w:rsidP="00FA220B">
      <w:pPr>
        <w:jc w:val="both"/>
      </w:pPr>
    </w:p>
    <w:p w:rsidR="00FA220B" w:rsidRDefault="00FA220B" w:rsidP="00FA220B">
      <w:pPr>
        <w:jc w:val="both"/>
        <w:rPr>
          <w:b/>
        </w:rPr>
      </w:pPr>
      <w:r>
        <w:rPr>
          <w:b/>
        </w:rPr>
        <w:t>HAVA KUVVETLERİ KOMUTANI</w:t>
      </w:r>
    </w:p>
    <w:p w:rsidR="00FA220B" w:rsidRDefault="00FA220B" w:rsidP="00FA220B">
      <w:pPr>
        <w:jc w:val="both"/>
      </w:pPr>
      <w:r>
        <w:t xml:space="preserve">-Vakıfbank’ta Halil ÜRGEN var. Bursa milletvekili ÇAĞLAR’ın yeğeni, </w:t>
      </w:r>
    </w:p>
    <w:p w:rsidR="00FA220B" w:rsidRDefault="00FA220B" w:rsidP="00FA220B">
      <w:pPr>
        <w:jc w:val="both"/>
        <w:rPr>
          <w:u w:val="single"/>
        </w:rPr>
      </w:pPr>
      <w:r>
        <w:rPr>
          <w:u w:val="single"/>
        </w:rPr>
        <w:t>-Siyasal islamın ismini RP olarak mı algılayacağız?</w:t>
      </w:r>
    </w:p>
    <w:p w:rsidR="00FA220B" w:rsidRDefault="00FA220B" w:rsidP="00FA220B">
      <w:pPr>
        <w:jc w:val="both"/>
        <w:rPr>
          <w:u w:val="single"/>
        </w:rPr>
      </w:pPr>
      <w:r>
        <w:rPr>
          <w:u w:val="single"/>
        </w:rPr>
        <w:t xml:space="preserve">-Çünkü irtica başka, siyasal islam başkadır. </w:t>
      </w:r>
    </w:p>
    <w:p w:rsidR="00FA220B" w:rsidRDefault="00FA220B" w:rsidP="00FA220B">
      <w:pPr>
        <w:jc w:val="both"/>
      </w:pPr>
      <w:r>
        <w:t xml:space="preserve">-Necati ÖZKANAT 18 yıllık müsteşar. Dikkat etmek lazım. </w:t>
      </w:r>
    </w:p>
    <w:p w:rsidR="00FA220B" w:rsidRDefault="00FA220B" w:rsidP="00FA220B">
      <w:pPr>
        <w:jc w:val="both"/>
      </w:pPr>
      <w:r>
        <w:t xml:space="preserve">-Orman bakanlığı üzerinde durulmadı. Bu bakanlıkta cuma namazını kıldıktan sonra toplu halde sokaklara dağılan görevliler vardır. </w:t>
      </w:r>
    </w:p>
    <w:p w:rsidR="00FA220B" w:rsidRDefault="00FA220B" w:rsidP="00FA220B">
      <w:pPr>
        <w:jc w:val="both"/>
        <w:rPr>
          <w:u w:val="single"/>
        </w:rPr>
      </w:pPr>
      <w:r>
        <w:rPr>
          <w:u w:val="single"/>
        </w:rPr>
        <w:lastRenderedPageBreak/>
        <w:t xml:space="preserve">-Kültür bakanlığı (özellikle kütüphaneler ve il müdürlükleri bunlarla dolu). </w:t>
      </w:r>
    </w:p>
    <w:p w:rsidR="00FA220B" w:rsidRDefault="00FA220B" w:rsidP="00FA220B">
      <w:pPr>
        <w:jc w:val="both"/>
      </w:pPr>
    </w:p>
    <w:p w:rsidR="00FA220B" w:rsidRDefault="00FA220B" w:rsidP="00FA220B">
      <w:pPr>
        <w:jc w:val="both"/>
        <w:rPr>
          <w:b/>
        </w:rPr>
      </w:pPr>
      <w:r>
        <w:rPr>
          <w:b/>
        </w:rPr>
        <w:t>MGK. GEN.SEK.</w:t>
      </w:r>
    </w:p>
    <w:p w:rsidR="00FA220B" w:rsidRDefault="00FA220B" w:rsidP="00FA220B">
      <w:pPr>
        <w:jc w:val="both"/>
      </w:pPr>
      <w:r>
        <w:t xml:space="preserve">-Kime takdim edilecekse takdim metninde geçen isimlerin ona göre değişik olması lazım. </w:t>
      </w:r>
    </w:p>
    <w:p w:rsidR="00FA220B" w:rsidRDefault="00FA220B" w:rsidP="00FA220B">
      <w:pPr>
        <w:jc w:val="both"/>
        <w:rPr>
          <w:u w:val="single"/>
        </w:rPr>
      </w:pPr>
      <w:r>
        <w:rPr>
          <w:u w:val="single"/>
        </w:rPr>
        <w:t>-İslami kesim (bu kelimeyi kullanmamak lazım. Radikal, irticai kesim gibi kelimeler anlamlarına uygun olarak kullanılabilir).</w:t>
      </w:r>
    </w:p>
    <w:p w:rsidR="00FA220B" w:rsidRDefault="00FA220B" w:rsidP="00FA220B">
      <w:pPr>
        <w:jc w:val="both"/>
      </w:pPr>
      <w:r>
        <w:t xml:space="preserve">-Türk islam vakfı başka, radikal cemiyetler başkadır. Hepsi bu işin içine girmemesi lazım, iyi tasnif edilmeli. </w:t>
      </w:r>
    </w:p>
    <w:p w:rsidR="00FA220B" w:rsidRDefault="00FA220B" w:rsidP="00FA220B">
      <w:pPr>
        <w:jc w:val="both"/>
      </w:pPr>
      <w:r>
        <w:t xml:space="preserve">-Basit konularda hata yapmamalıyız. </w:t>
      </w:r>
    </w:p>
    <w:p w:rsidR="00FA220B" w:rsidRDefault="00FA220B" w:rsidP="00FA220B">
      <w:pPr>
        <w:jc w:val="both"/>
      </w:pPr>
      <w:r>
        <w:t xml:space="preserve">-MGK. Kararları derhal yürürlüğe girmelidir deniyor. Zaten yürürlükte ve uygulamaya kondu. Biz bunu zaten sağlıyoruz. </w:t>
      </w:r>
    </w:p>
    <w:p w:rsidR="00FA220B" w:rsidRDefault="00FA220B" w:rsidP="00FA220B">
      <w:pPr>
        <w:jc w:val="both"/>
        <w:rPr>
          <w:u w:val="single"/>
        </w:rPr>
      </w:pPr>
      <w:r>
        <w:rPr>
          <w:u w:val="single"/>
        </w:rPr>
        <w:t>-% 16 din kökenli parlamenter, bu ne kadar doğru olur. (tekliflerdeki maddeye istinaden)</w:t>
      </w:r>
    </w:p>
    <w:p w:rsidR="00FA220B" w:rsidRDefault="00FA220B" w:rsidP="00FA220B">
      <w:pPr>
        <w:jc w:val="both"/>
      </w:pPr>
      <w:r>
        <w:t xml:space="preserve">-Takdim kısaltılabilir. </w:t>
      </w:r>
    </w:p>
    <w:p w:rsidR="00FA220B" w:rsidRDefault="00FA220B" w:rsidP="00FA220B">
      <w:pPr>
        <w:jc w:val="both"/>
      </w:pPr>
    </w:p>
    <w:p w:rsidR="00FA220B" w:rsidRDefault="00FA220B" w:rsidP="00FA220B">
      <w:pPr>
        <w:jc w:val="both"/>
        <w:rPr>
          <w:b/>
        </w:rPr>
      </w:pPr>
      <w:r>
        <w:rPr>
          <w:b/>
        </w:rPr>
        <w:t>J.GN.K.</w:t>
      </w:r>
    </w:p>
    <w:p w:rsidR="00FA220B" w:rsidRDefault="00FA220B" w:rsidP="00FA220B">
      <w:pPr>
        <w:jc w:val="both"/>
        <w:rPr>
          <w:u w:val="single"/>
        </w:rPr>
      </w:pPr>
      <w:r>
        <w:rPr>
          <w:u w:val="single"/>
        </w:rPr>
        <w:t>-Vali ve Kaymakamlar bizi ilgilendirmez. Bu takdime yönelik herhangi bir cevaba karşılık bizim</w:t>
      </w:r>
      <w:r>
        <w:t xml:space="preserve"> </w:t>
      </w:r>
      <w:r>
        <w:rPr>
          <w:u w:val="single"/>
        </w:rPr>
        <w:t xml:space="preserve">cevap bulmamız lazım. </w:t>
      </w:r>
    </w:p>
    <w:p w:rsidR="00FA220B" w:rsidRDefault="00FA220B" w:rsidP="00FA220B">
      <w:pPr>
        <w:jc w:val="both"/>
      </w:pPr>
      <w:r>
        <w:t xml:space="preserve">-Hiçbir rapor delil olarak kullanılmamalı. </w:t>
      </w:r>
    </w:p>
    <w:p w:rsidR="00FA220B" w:rsidRDefault="00FA220B" w:rsidP="00FA220B">
      <w:pPr>
        <w:jc w:val="both"/>
        <w:rPr>
          <w:u w:val="single"/>
        </w:rPr>
      </w:pPr>
      <w:r>
        <w:rPr>
          <w:u w:val="single"/>
        </w:rPr>
        <w:t xml:space="preserve">-Devletin kurumlarında istihbarat yapılmaz. Onun için cevap bulmamız lazım. </w:t>
      </w:r>
    </w:p>
    <w:p w:rsidR="00FA220B" w:rsidRDefault="00FA220B" w:rsidP="00FA220B">
      <w:pPr>
        <w:jc w:val="both"/>
      </w:pPr>
      <w:r>
        <w:t xml:space="preserve">-İsimlere dikkat edilmeli. </w:t>
      </w:r>
    </w:p>
    <w:p w:rsidR="00FA220B" w:rsidRDefault="00FA220B" w:rsidP="00FA220B">
      <w:pPr>
        <w:jc w:val="both"/>
        <w:rPr>
          <w:u w:val="single"/>
        </w:rPr>
      </w:pPr>
      <w:r>
        <w:rPr>
          <w:u w:val="single"/>
        </w:rPr>
        <w:t xml:space="preserve">-Mükerrerler var ve takdim çok uzun, özellikle islami sermaye takdimi. </w:t>
      </w:r>
    </w:p>
    <w:p w:rsidR="00FA220B" w:rsidRDefault="00FA220B" w:rsidP="00FA220B">
      <w:pPr>
        <w:jc w:val="both"/>
      </w:pPr>
      <w:r>
        <w:t xml:space="preserve">-Cümle ve telaffuz bozuklukları var. </w:t>
      </w:r>
    </w:p>
    <w:p w:rsidR="00FA220B" w:rsidRDefault="00FA220B" w:rsidP="00FA220B">
      <w:pPr>
        <w:jc w:val="both"/>
      </w:pPr>
      <w:r>
        <w:rPr>
          <w:u w:val="single"/>
        </w:rPr>
        <w:t>-% 16</w:t>
      </w:r>
      <w:r>
        <w:t xml:space="preserve"> nasıl indirilecek. Bunlar kanunla olur. </w:t>
      </w:r>
      <w:r>
        <w:rPr>
          <w:u w:val="single"/>
        </w:rPr>
        <w:t>Din kökenli parlamenter deyimi yanlış gibi</w:t>
      </w:r>
      <w:r>
        <w:t xml:space="preserve">. </w:t>
      </w:r>
    </w:p>
    <w:p w:rsidR="00FA220B" w:rsidRDefault="00FA220B" w:rsidP="00FA220B">
      <w:pPr>
        <w:jc w:val="both"/>
      </w:pPr>
      <w:r>
        <w:t xml:space="preserve">-MİT’in ekonomik istihbaratı derlemedir, itibar etmeyin. </w:t>
      </w:r>
    </w:p>
    <w:p w:rsidR="00FA220B" w:rsidRDefault="00FA220B" w:rsidP="00FA220B">
      <w:pPr>
        <w:jc w:val="both"/>
      </w:pPr>
      <w:r>
        <w:t xml:space="preserve">-Eğer bu hususlar düzeltilirse takdimin ne olacağına sonra karar verebiliriz. </w:t>
      </w:r>
    </w:p>
    <w:p w:rsidR="00FA220B" w:rsidRDefault="00FA220B" w:rsidP="00FA220B">
      <w:pPr>
        <w:jc w:val="both"/>
      </w:pPr>
    </w:p>
    <w:p w:rsidR="00FA220B" w:rsidRDefault="00FA220B" w:rsidP="00FA220B">
      <w:pPr>
        <w:jc w:val="both"/>
        <w:rPr>
          <w:b/>
        </w:rPr>
      </w:pPr>
      <w:r>
        <w:rPr>
          <w:b/>
        </w:rPr>
        <w:t>K.K.K.KUR.BŞK.</w:t>
      </w:r>
    </w:p>
    <w:p w:rsidR="00FA220B" w:rsidRDefault="00FA220B" w:rsidP="00FA220B">
      <w:pPr>
        <w:jc w:val="both"/>
      </w:pPr>
      <w:r>
        <w:t xml:space="preserve">-Tablo vahim, amacımız ne? </w:t>
      </w:r>
    </w:p>
    <w:p w:rsidR="00FA220B" w:rsidRDefault="00FA220B" w:rsidP="00FA220B">
      <w:pPr>
        <w:jc w:val="both"/>
      </w:pPr>
      <w:r>
        <w:t xml:space="preserve">-Brifingin doğruluğunu tespit için yıllarca çalışmamız lazım. </w:t>
      </w:r>
    </w:p>
    <w:p w:rsidR="00FA220B" w:rsidRDefault="00FA220B" w:rsidP="00FA220B">
      <w:pPr>
        <w:jc w:val="both"/>
        <w:rPr>
          <w:u w:val="single"/>
        </w:rPr>
      </w:pPr>
      <w:r>
        <w:rPr>
          <w:u w:val="single"/>
        </w:rPr>
        <w:t xml:space="preserve">-Milli Gençlik Vakfı (bunlar silahlanıyorlar, bunlar İran’daki devrim muhafızlarının karşıtı), </w:t>
      </w:r>
    </w:p>
    <w:p w:rsidR="00FA220B" w:rsidRDefault="00FA220B" w:rsidP="00FA220B">
      <w:pPr>
        <w:jc w:val="both"/>
      </w:pPr>
      <w:r>
        <w:t xml:space="preserve">-Güç vakıflardadır. Kontrol altına alınmalı. </w:t>
      </w:r>
    </w:p>
    <w:p w:rsidR="00FA220B" w:rsidRDefault="00FA220B" w:rsidP="00FA220B">
      <w:pPr>
        <w:jc w:val="both"/>
      </w:pPr>
      <w:r>
        <w:lastRenderedPageBreak/>
        <w:t xml:space="preserve">-400 milyon DM. M.S.B.lığına bildirdim. </w:t>
      </w:r>
    </w:p>
    <w:p w:rsidR="00FA220B" w:rsidRDefault="00FA220B" w:rsidP="00FA220B">
      <w:pPr>
        <w:jc w:val="both"/>
      </w:pPr>
    </w:p>
    <w:p w:rsidR="00FA220B" w:rsidRDefault="00FA220B" w:rsidP="00FA220B">
      <w:pPr>
        <w:jc w:val="both"/>
        <w:rPr>
          <w:b/>
        </w:rPr>
      </w:pPr>
      <w:r>
        <w:rPr>
          <w:b/>
        </w:rPr>
        <w:t>HV.K.K.</w:t>
      </w:r>
    </w:p>
    <w:p w:rsidR="00FA220B" w:rsidRDefault="00FA220B" w:rsidP="00FA220B">
      <w:pPr>
        <w:jc w:val="both"/>
      </w:pPr>
      <w:r>
        <w:t xml:space="preserve">-Siyasi otoritenin bu teklifleri yerine getirmesi mümkün değil. Sıkıntı var. </w:t>
      </w:r>
    </w:p>
    <w:p w:rsidR="00FA220B" w:rsidRDefault="00FA220B" w:rsidP="00FA220B">
      <w:pPr>
        <w:jc w:val="both"/>
      </w:pPr>
      <w:r>
        <w:rPr>
          <w:u w:val="single"/>
        </w:rPr>
        <w:t>-Kadrolaşma takdimi doğru. Fakat KOMBASSAN, YİMPAŞ vb. Hususları kamuoyu biliyor.</w:t>
      </w:r>
      <w:r>
        <w:t xml:space="preserve"> Bunları önceden söyledik. Bunlar genel şeyler.” şeklinde son bulduğu tespit edilmiştir.</w:t>
      </w:r>
    </w:p>
    <w:p w:rsidR="00FA220B" w:rsidRDefault="00FA220B" w:rsidP="00FA220B">
      <w:pPr>
        <w:ind w:firstLine="708"/>
        <w:jc w:val="both"/>
        <w:rPr>
          <w:b/>
        </w:rPr>
      </w:pPr>
    </w:p>
    <w:p w:rsidR="00FA220B" w:rsidRDefault="00FA220B" w:rsidP="00FA220B">
      <w:pPr>
        <w:ind w:firstLine="708"/>
        <w:jc w:val="both"/>
      </w:pPr>
      <w:r>
        <w:rPr>
          <w:b/>
        </w:rPr>
        <w:t xml:space="preserve">Şüpheli İbrahim Selman YAZICI 14/04/2012 tarihli Cumhuriyet Savcılığına vermiş olduğu ifadesinde özetle; </w:t>
      </w:r>
      <w:r>
        <w:t xml:space="preserve">BÇG Kriz Masası kurulunda MGK’yı temsilen görevlendirme sonucu bulunduğunu belirtmiştir. </w:t>
      </w:r>
    </w:p>
    <w:p w:rsidR="00FA220B" w:rsidRDefault="00FA220B" w:rsidP="00FA220B">
      <w:pPr>
        <w:jc w:val="both"/>
      </w:pPr>
    </w:p>
    <w:p w:rsidR="00FA220B" w:rsidRDefault="00FA220B" w:rsidP="00FA220B">
      <w:pPr>
        <w:ind w:firstLine="708"/>
        <w:jc w:val="both"/>
        <w:rPr>
          <w:b/>
          <w:bCs/>
        </w:rPr>
      </w:pPr>
      <w:r>
        <w:rPr>
          <w:b/>
        </w:rPr>
        <w:t xml:space="preserve">ŞÜPHELİ İLHAN KILIÇ 28.05.2012 TARİHİNDE CUMHURİYET SAVCILIĞINA VERDİĞİ İFADESİNDE ÖZETLE </w:t>
      </w:r>
      <w:r>
        <w:rPr>
          <w:b/>
          <w:bCs/>
        </w:rPr>
        <w:t xml:space="preserve"> (Kls. 59 ve 280);</w:t>
      </w:r>
    </w:p>
    <w:p w:rsidR="00FA220B" w:rsidRDefault="00FA220B" w:rsidP="00FA220B">
      <w:pPr>
        <w:ind w:firstLine="708"/>
        <w:jc w:val="both"/>
      </w:pPr>
      <w:r>
        <w:t xml:space="preserve">1995 Ağustos – 1997 Ağustos arasında MGK Genel Sekreteri olarak görev yaptığını, 1997 Ağustos ayında Hava Kuvvetleri Komutanı olduğunu, 1999 yılında emekli olduğunu, </w:t>
      </w:r>
    </w:p>
    <w:p w:rsidR="00FA220B" w:rsidRDefault="00FA220B" w:rsidP="00FA220B">
      <w:pPr>
        <w:ind w:firstLine="708"/>
        <w:jc w:val="both"/>
      </w:pPr>
      <w:r>
        <w:t xml:space="preserve">MGK Genel Sekreterinin doğrudan Başbakan’a bağlı olduğunu, maaşı, ödenekleri, araçlarının da Başbakanlıktan tahsis edildiğini, MGK’nın İcra Makamı konumunda olmadığını, BÇG için Genelkurmay Başkanlığının Kuvvet Komutanlıklarından temsilci istemiş olabileceğini, BÇG’ye bilgi akışının il ve ilçelerdeki kuvvet komutanlıklarına bağlı birliklerdeki görevliler tarafından gönderildiğini tahmin ettiğini, </w:t>
      </w:r>
    </w:p>
    <w:p w:rsidR="00FA220B" w:rsidRDefault="00FA220B" w:rsidP="00FA220B">
      <w:pPr>
        <w:ind w:firstLine="708"/>
        <w:jc w:val="both"/>
      </w:pPr>
    </w:p>
    <w:p w:rsidR="00FA220B" w:rsidRDefault="00FA220B" w:rsidP="00FA220B">
      <w:pPr>
        <w:ind w:firstLine="708"/>
        <w:jc w:val="both"/>
      </w:pPr>
      <w:r>
        <w:t xml:space="preserve">10 Nisan 1997 tarihli Batı Çalışma Grubunun Kurulması konulu belge ile ilgili </w:t>
      </w:r>
      <w:r>
        <w:rPr>
          <w:u w:val="single"/>
        </w:rPr>
        <w:t>ifadesinde</w:t>
      </w:r>
      <w:r>
        <w:t xml:space="preserve">; Belgenin bilgi olarak gönderilmiş olabileceğini, belgeyi hatırlamadığını, </w:t>
      </w:r>
    </w:p>
    <w:p w:rsidR="00FA220B" w:rsidRDefault="00FA220B" w:rsidP="00FA220B">
      <w:pPr>
        <w:ind w:firstLine="708"/>
        <w:jc w:val="both"/>
      </w:pPr>
    </w:p>
    <w:p w:rsidR="00FA220B" w:rsidRDefault="00FA220B" w:rsidP="00FA220B">
      <w:pPr>
        <w:ind w:firstLine="708"/>
        <w:jc w:val="both"/>
      </w:pPr>
      <w:r>
        <w:t xml:space="preserve"> 29 Nisan 1997 tarihli Batı Çalışma Grubu Rapor Sistemi konulu belge ile ilgili </w:t>
      </w:r>
      <w:r>
        <w:rPr>
          <w:u w:val="single"/>
        </w:rPr>
        <w:t>ifadesinde</w:t>
      </w:r>
      <w:r>
        <w:t xml:space="preserve">; MGK Genel Sekerterliğine bilgi amaçlı gönderilmiş olabileceğini, belgeyi hatırlamadığını, belge ile ilgili bilgisinin olmadığını, </w:t>
      </w:r>
    </w:p>
    <w:p w:rsidR="00FA220B" w:rsidRDefault="00FA220B" w:rsidP="00FA220B">
      <w:pPr>
        <w:ind w:firstLine="708"/>
        <w:jc w:val="both"/>
      </w:pPr>
    </w:p>
    <w:p w:rsidR="00FA220B" w:rsidRDefault="00FA220B" w:rsidP="00FA220B">
      <w:pPr>
        <w:ind w:firstLine="708"/>
        <w:jc w:val="both"/>
      </w:pPr>
      <w:r>
        <w:t xml:space="preserve">-06 Mayıs1997 tarihli Batı Çalışma Grubu Harekât Konsepti konulu belge ile ilgili </w:t>
      </w:r>
      <w:r>
        <w:rPr>
          <w:u w:val="single"/>
        </w:rPr>
        <w:t>ifadesinde</w:t>
      </w:r>
      <w:r>
        <w:t>; MGK Genel Sekreterliğine bilgi mahiyetinde gönderildiği, belgenin bizzat kendisine gelip gelmediğini hatırlamadığını, bilgisi olmadığını, belge kapsamında bir faaliyetinin olmadığını,</w:t>
      </w:r>
    </w:p>
    <w:p w:rsidR="00FA220B" w:rsidRDefault="00FA220B" w:rsidP="00FA220B">
      <w:pPr>
        <w:ind w:firstLine="708"/>
        <w:jc w:val="both"/>
      </w:pPr>
      <w:r>
        <w:t xml:space="preserve"> </w:t>
      </w:r>
    </w:p>
    <w:p w:rsidR="00FA220B" w:rsidRDefault="00FA220B" w:rsidP="00FA220B">
      <w:pPr>
        <w:ind w:firstLine="708"/>
        <w:jc w:val="both"/>
      </w:pPr>
      <w:r>
        <w:t xml:space="preserve">27 Mayıs 1997 tarihli Batı Eylem Planı konulu  belge ile ilgili </w:t>
      </w:r>
      <w:r>
        <w:rPr>
          <w:u w:val="single"/>
        </w:rPr>
        <w:t>ifadesinde</w:t>
      </w:r>
      <w:r>
        <w:t xml:space="preserve">; Belgenin bizzat kendisine sunulmadığını, bilgi olarak gelmiş olabileceğini, belge ile ilgili bilgisinin olmadığını, </w:t>
      </w:r>
    </w:p>
    <w:p w:rsidR="00FA220B" w:rsidRDefault="00FA220B" w:rsidP="00FA220B">
      <w:pPr>
        <w:ind w:firstLine="708"/>
        <w:jc w:val="both"/>
      </w:pPr>
    </w:p>
    <w:p w:rsidR="00FA220B" w:rsidRDefault="00FA220B" w:rsidP="00FA220B">
      <w:pPr>
        <w:ind w:firstLine="708"/>
        <w:jc w:val="both"/>
      </w:pPr>
      <w:r>
        <w:lastRenderedPageBreak/>
        <w:t xml:space="preserve">Genelkurmay Başkanı, Hava Kuvvetleri Komutanı, MGK.Gen.sek.(Milli Güvenlik Kurulu Genel Sekreterliği, J.Gn.K (Jandarma Genel Komutanı), K.K.K.Kur.Başkanı, Hv.K.K.(Hava kuvvetleri Komutanı, Batı Çalışma Grubu Faaliyeti ve çalışmaları kapsamında biraraya gelerek görüşlerini belirttikleri 3 sayfadan oluşan (CD5\Bcg\Çankaya\tak.doc isimli) belge ile ilgili olarak  </w:t>
      </w:r>
      <w:r>
        <w:rPr>
          <w:u w:val="single"/>
        </w:rPr>
        <w:t>ifadesinde</w:t>
      </w:r>
      <w:r>
        <w:t xml:space="preserve">; bu konuyu ve belgeyi şu an hatırlamadığını, ancak MGK Genel Sekreterliği bölümünde suç unsuru bir içerik olduğunu düşünmediğini, </w:t>
      </w:r>
    </w:p>
    <w:p w:rsidR="00FA220B" w:rsidRDefault="00FA220B" w:rsidP="00FA220B">
      <w:pPr>
        <w:ind w:firstLine="708"/>
        <w:jc w:val="both"/>
      </w:pPr>
      <w:r>
        <w:t xml:space="preserve">BÇG ile ilgili olduğu iddia edilen kişilerle çalışmadığını, MGK Genel Sekreteri olarak Başbakana bağlı olduğunu, Batı Çalışma Grubuna ilişkin ayrıntılı bir bilgi sahibi olmadığını, MGK Genel Sekreterliğinden Sincan’da tankların yürümesi ile ilgili olarak ilk başta tankların eğitim için gittiğinin söylendiği, MGK Genel Sekreterliği döneminde Anayasa ve yasa sınırlarından dışarı çıkarak herhangi bir faaliyette bulunmadığını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8- ŞÜPHELİ YILDIRIM TÜRKER  </w:t>
      </w:r>
    </w:p>
    <w:p w:rsidR="00FA220B" w:rsidRDefault="00FA220B" w:rsidP="00FA220B">
      <w:pPr>
        <w:ind w:firstLine="708"/>
        <w:jc w:val="both"/>
        <w:rPr>
          <w:bCs/>
        </w:rPr>
      </w:pPr>
      <w:r>
        <w:rPr>
          <w:bCs/>
        </w:rPr>
        <w:t xml:space="preserve">-1996-1999 yılları arasında Genelkurmay Personel Başkanı olarak görev yaptığı, </w:t>
      </w:r>
    </w:p>
    <w:p w:rsidR="00FA220B" w:rsidRDefault="00FA220B" w:rsidP="00FA220B">
      <w:pPr>
        <w:ind w:firstLine="708"/>
        <w:jc w:val="both"/>
        <w:rPr>
          <w:bCs/>
        </w:rPr>
      </w:pPr>
    </w:p>
    <w:p w:rsidR="00FA220B" w:rsidRDefault="00FA220B" w:rsidP="00FA220B">
      <w:pPr>
        <w:ind w:firstLine="708"/>
        <w:jc w:val="both"/>
      </w:pPr>
      <w:r>
        <w:t>-Batı Çalışma Grubu kurulduğu dönemde Genelkurmay Personel Başkanı (J1) olarak görev yaptığı,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 xml:space="preserve">-04 Nisan 1997 tarihli Batı Çalışma Grubu oluşturulmasına dair yazıyı gereği için Genelkurmay Personel Başkanı olan (J-1) olan şüpheli Yıldırım TÜRKER'e şüpheli Çevik BİR'in gönderdiği,  </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bilgiçin Genelkurmay Personel Başkanı (J-1) olan şüpheli Yıldırım TÜRKER'e  gönderdiği,</w:t>
      </w:r>
    </w:p>
    <w:p w:rsidR="00FA220B" w:rsidRDefault="00FA220B" w:rsidP="00FA220B">
      <w:pPr>
        <w:ind w:firstLine="708"/>
        <w:jc w:val="both"/>
      </w:pPr>
    </w:p>
    <w:p w:rsidR="00FA220B" w:rsidRDefault="00FA220B" w:rsidP="00FA220B">
      <w:pPr>
        <w:ind w:firstLine="708"/>
        <w:jc w:val="both"/>
      </w:pPr>
      <w:r>
        <w:t xml:space="preserve">-06 Mayıs1997 tarihli Batı Çalışma Grubu Harekât Konsepti konulu  yazıyı şüpheli Çevik BİR'in gereği için Genelkurmay Personel Başkanı (J-1) olan şüpheli Yıldırım TÜRKER'e  gönderdiği,  </w:t>
      </w:r>
    </w:p>
    <w:p w:rsidR="00FA220B" w:rsidRDefault="00FA220B" w:rsidP="00FA220B">
      <w:pPr>
        <w:ind w:firstLine="708"/>
        <w:jc w:val="both"/>
      </w:pPr>
    </w:p>
    <w:p w:rsidR="00FA220B" w:rsidRDefault="00FA220B" w:rsidP="00FA220B">
      <w:pPr>
        <w:ind w:firstLine="708"/>
        <w:jc w:val="both"/>
      </w:pPr>
      <w:r>
        <w:lastRenderedPageBreak/>
        <w:t>-27 Mayıs 1997 tarihinde Batı Çalışma Grubu Eylem Planını Çevik BİR’in aşağıda belirtilen üst yazısı ile dağıtım gereği için “Gizli-Kişiye Özel” olarak Genelkurmay Personel Başkanı “J-1” olan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-27 Mayıs 1997 tarihli Batı Çalışma Grubu Batı Eylem Planında İcra Makamında Genelkurmay Personel Başkanı olarak bulunduğu,</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Genelkurmay Adli Müşaviri, Genelkurmay Genel Sekreter Vekili ve Batı Çalışma Grubunun katılımı ile yapılan özel takdime Genelkurmay J-1 Başkanı olarak katıldığı,</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Personel Başkanı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(J-1  olarak)</w:t>
      </w:r>
    </w:p>
    <w:p w:rsidR="00FA220B" w:rsidRDefault="00FA220B" w:rsidP="00FA220B">
      <w:pPr>
        <w:ind w:firstLine="708"/>
        <w:jc w:val="both"/>
        <w:rPr>
          <w:lang w:val="de-DE"/>
        </w:rPr>
      </w:pPr>
      <w:r>
        <w:t xml:space="preserve">“Halen Çalışan Teşkilat muhafaza edilmelidir” </w:t>
      </w:r>
      <w:r>
        <w:rPr>
          <w:lang w:val="de-DE"/>
        </w:rPr>
        <w:t>şeklinde konuşma yaptığı,</w:t>
      </w:r>
    </w:p>
    <w:p w:rsidR="00FA220B" w:rsidRDefault="00FA220B" w:rsidP="00FA220B">
      <w:pPr>
        <w:ind w:firstLine="708"/>
        <w:jc w:val="both"/>
        <w:rPr>
          <w:lang w:val="de-DE"/>
        </w:rPr>
      </w:pPr>
      <w:r>
        <w:rPr>
          <w:lang w:val="de-DE"/>
        </w:rPr>
        <w:t xml:space="preserve">-Şüpheli Yıldırım TÜRKER avukatı Aytekin EROL vasıtasıyla 25.02.2013 tarihinde soruşturma dosyamıza göndermiş olduğu 8 sayfadan oluşan imzalı dilekçesinde özetle;  Genelkurmay Başkanlığının 10 Nisan 1997 tarihinde imzalanıp yayınlanan BÇG emri gereğince,  BÇG‘de  (Per. D.Bşk.ı ile beraber) Hava </w:t>
      </w:r>
      <w:r>
        <w:rPr>
          <w:lang w:val="de-DE"/>
        </w:rPr>
        <w:lastRenderedPageBreak/>
        <w:t>Kur.Bnb..Bahattin ÇELİK'i uygun bularak görevlendirdiğini, başka personel görevlendirmediğini, personelin işlediği bir suç varsa sorumlusunun da kendisi olduğunu belirtmiştir.</w:t>
      </w:r>
    </w:p>
    <w:p w:rsidR="00FA220B" w:rsidRDefault="00FA220B" w:rsidP="00FA220B">
      <w:pPr>
        <w:ind w:firstLine="708"/>
        <w:jc w:val="both"/>
        <w:rPr>
          <w:b/>
          <w:lang w:val="de-DE"/>
        </w:rPr>
      </w:pPr>
    </w:p>
    <w:p w:rsidR="00FA220B" w:rsidRDefault="00FA220B" w:rsidP="00FA220B">
      <w:pPr>
        <w:ind w:firstLine="708"/>
        <w:jc w:val="both"/>
        <w:rPr>
          <w:b/>
          <w:bCs/>
        </w:rPr>
      </w:pPr>
      <w:r>
        <w:rPr>
          <w:b/>
          <w:lang w:val="de-DE"/>
        </w:rPr>
        <w:t xml:space="preserve">ŞÜPHELI YILDIRIM TÜRKER 26.04.2012 TARİHİNDE CUMHURIYET SAVCILIĞINA VERMIŞ OLDUĞU  IFADESINDE ÖZETLE </w:t>
      </w:r>
      <w:r>
        <w:rPr>
          <w:b/>
          <w:bCs/>
        </w:rPr>
        <w:t>(Kls.42 ve 286);</w:t>
      </w:r>
    </w:p>
    <w:p w:rsidR="00FA220B" w:rsidRDefault="00FA220B" w:rsidP="00FA220B">
      <w:pPr>
        <w:ind w:firstLine="708"/>
        <w:jc w:val="both"/>
        <w:rPr>
          <w:bCs/>
        </w:rPr>
      </w:pPr>
      <w:r>
        <w:rPr>
          <w:bCs/>
        </w:rPr>
        <w:t xml:space="preserve">1996-1999 yılları arasında Genelkurmay Personel Başkanı olarak görev yaptığını, Genelkurmay 2. Başkanına bağlı olduğunu, </w:t>
      </w:r>
    </w:p>
    <w:p w:rsidR="00FA220B" w:rsidRDefault="00FA220B" w:rsidP="00FA220B">
      <w:pPr>
        <w:ind w:firstLine="708"/>
        <w:jc w:val="both"/>
        <w:rPr>
          <w:bCs/>
        </w:rPr>
      </w:pPr>
      <w:r>
        <w:rPr>
          <w:bCs/>
        </w:rPr>
        <w:t xml:space="preserve">BÇG’nin Genelkurmay Başkanı veya 2. Başkanının emriyle Harekât Başkanı tarafından kurulduğunu, kuvvet komutanlıkları ve ordularda BÇG’nin yapılanmasının var olduğunu, buradan BÇG’ye gelen verilerin analizinin çalışma grubunun olduğu yerde yapıldığını, BÇG’de Çevik BİR, Çetin DOĞAN, Kenan DENİZ ve İdris KORALP’i hatırladığını, </w:t>
      </w:r>
    </w:p>
    <w:p w:rsidR="00FA220B" w:rsidRDefault="00FA220B" w:rsidP="00FA220B">
      <w:pPr>
        <w:ind w:firstLine="708"/>
        <w:jc w:val="both"/>
        <w:rPr>
          <w:bCs/>
        </w:rPr>
      </w:pPr>
    </w:p>
    <w:p w:rsidR="00FA220B" w:rsidRDefault="00FA220B" w:rsidP="00FA220B">
      <w:pPr>
        <w:ind w:firstLine="708"/>
        <w:jc w:val="both"/>
      </w:pPr>
      <w:r>
        <w:rPr>
          <w:bCs/>
        </w:rPr>
        <w:t xml:space="preserve">4 Nisan 1997 tarihli </w:t>
      </w:r>
      <w:r>
        <w:t xml:space="preserve">Batı Çalışma Grubu oluşturulmasına dair yazının Personel Başkanı olması sebebiyle başkanlığına gelmiş olabileceğini, genel bir direktif olduğunu, BÇG’ye personel için ilgili teklif ve tedbirler sunmuş olabileceğini, asıl teklif ve tedbirleri üretenin İstihbarat ve Harekât Şubeleri olduğunu, </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 ile ilgili belgenin Personel Başkanlığına geldiğini, fakat kendisinin hatırlamadığını, belgede TSK’nın birinci öncelikli vazifesinin irtica olduğunun belirtildiğini, BÇG’nin karargâhının Genelkurmay Karargâhı, icra makamının da kuvvet komutanlıkları olduğunu, bu sebeple kuvvet komutanlıklarında BÇG’nin gerçekleştirilmesinin de doğal olduğunu, belgede belirtilen kitle örgütlerine örnek olarak Diyanet İşleri Başkanlığı, sendikalar, sivil toplum örgütleri olabileceğini, belgedeki yaşanan sorunun bir yanıyla bir siyasi iktidar meselesi olduğu ifadesinden algıladığının irtica ile ilgili grupların iktidar olması anlamına gelebileceğini meselenin buradan geldiğini, </w:t>
      </w:r>
      <w:r>
        <w:rPr>
          <w:u w:val="single"/>
        </w:rPr>
        <w:t>belgenin 9/a maddesinde belirtilen kriz masasının daha önceden teşkil ettirildiği</w:t>
      </w:r>
      <w:r>
        <w:t xml:space="preserve">ni, irtica tehdidi gündeme geldiğinde bu kriz masasının faaliyete geçeceği olayları, krizi takip eden grup anlamına geldiğini, </w:t>
      </w:r>
    </w:p>
    <w:p w:rsidR="00FA220B" w:rsidRDefault="00FA220B" w:rsidP="00FA220B">
      <w:pPr>
        <w:ind w:firstLine="708"/>
        <w:jc w:val="both"/>
      </w:pPr>
      <w:r>
        <w:t xml:space="preserve">Belgenin Ek-A’sında Çetin DOĞAN imzalı BÇG şemasında J’lerden personelin görevlendirileceği, bu kişilerin asıl görevleri yerinde kalmak şartıyla tali yani ikinci bir görevlendirme olduğunu, verilen tali – ikinci görev çok önemli ise asli görevin ihmal edilebileceğini, şu anda kimi görevlendirdiğini hatırlamadığını,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belgenin BÇG kurulduktan sonra bunun raporlama sistemi ile ilgili çıkarılan bir emir olduğunu, bunun şeklini de eklerinde verdiğini, belgeyi hazırlayanın BÇG’nin belirttiği konularla ilgili haberleri bu rapor sistemi ile istediğini, kuvvet komutanlıkları ve diğer birimlerden bilgilerin ve raporların nasıl geleceğini belirten belge olduğunu,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belgenin personel başkanlığına geldiğini, fakat şu an hatırlamadığını, belge içeriğindeki tespitlerin belgeyi hazırlayanların görüş ve değerlendirmeleri olduğunu,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belgede icra makamı olarak personel başkanlığının sayılmadığını, bu konuda herhangi bir çalışma ve faaliyet göstermediğini, bazı bölümlerde icra makamı olarak personel başkanlığı gösterilmiş ise de bu konularda herhangi bir faaliyet ve çalışmasının olmadığını, </w:t>
      </w:r>
    </w:p>
    <w:p w:rsidR="00FA220B" w:rsidRDefault="00FA220B" w:rsidP="00FA220B">
      <w:pPr>
        <w:ind w:firstLine="708"/>
        <w:jc w:val="both"/>
      </w:pPr>
      <w:r>
        <w:t xml:space="preserve">Çalışanlara amirleri tarafından takdir belgesi hazırlanmış ve verilmiş olabileceğini, yapılan faaliyetlerin hükümet ile ilgili olmadığını değerlendirdiğini, görevi gereği olarak da hatırladıklarını anlattığını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9- ŞÜPHELI  ÇETİN SANER </w:t>
      </w:r>
    </w:p>
    <w:p w:rsidR="00FA220B" w:rsidRDefault="00FA220B" w:rsidP="00FA220B">
      <w:pPr>
        <w:ind w:firstLine="708"/>
        <w:jc w:val="both"/>
      </w:pPr>
      <w:r>
        <w:t>-1995 Ağustos  - 1998 Ağustos tarihleri arasında Genelkurmay İstihbarat Başkanı (J-2) olarak görev yaptığı</w:t>
      </w:r>
    </w:p>
    <w:p w:rsidR="00FA220B" w:rsidRDefault="00FA220B" w:rsidP="00FA220B">
      <w:pPr>
        <w:ind w:firstLine="708"/>
        <w:jc w:val="both"/>
      </w:pPr>
      <w:r>
        <w:rPr>
          <w:lang w:val="de-DE"/>
        </w:rPr>
        <w:t>-Bat</w:t>
      </w:r>
      <w:r>
        <w:t>ı Çalışma Grubu kurulduğu dönemde Genelkurmay İstihbarat Başkanı (J2) olarak görev yaptığı,</w:t>
      </w: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 xml:space="preserve">-04 Nisan 1997 tarihli Batı Çalışma Grubu oluşturulmasına dair yazıyı gereği için Genelkurmay İstihbarat Başkanı (J-2) olan şüpheli Çetin SANER'e şüpheli Çevik BİR'in gönderdiği,  </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gereği için Genelkurmay İstihbarat Başkanı (J-2) olan şüpheli Çetin SANER'e  gönderdiği,</w:t>
      </w:r>
    </w:p>
    <w:p w:rsidR="00FA220B" w:rsidRDefault="00FA220B" w:rsidP="00FA220B">
      <w:pPr>
        <w:ind w:firstLine="708"/>
        <w:jc w:val="both"/>
      </w:pPr>
    </w:p>
    <w:p w:rsidR="00FA220B" w:rsidRDefault="00FA220B" w:rsidP="00FA220B">
      <w:pPr>
        <w:ind w:firstLine="708"/>
        <w:jc w:val="both"/>
      </w:pPr>
      <w:r>
        <w:t xml:space="preserve">-06 Mayıs1997 tarihli Batı Çalışma Grubu Harekât Konsepti konulu  yazıyı şüpheli Çevik BİR'in gereği için Genelkurmay İstihbarat Başkanı (J-2) olan şüpheli Çetin SANER'e gönderdiği,  </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için “Gizli-Kişiye Özel” olarak Genelkurmay İstihbarat Başkanı “J-2” olan şüpheliye  gönderdiği üst yazı;</w:t>
      </w:r>
    </w:p>
    <w:p w:rsidR="00FA220B" w:rsidRDefault="00FA220B" w:rsidP="00FA220B">
      <w:pPr>
        <w:ind w:firstLine="708"/>
        <w:jc w:val="both"/>
      </w:pPr>
      <w:r>
        <w:lastRenderedPageBreak/>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-27 Mayıs 1997 tarihli Batı Çalışma Grubu Batı Eylem Planında İcra Makamında Genelkurmay İstihbarat Başkanı olarak bulunduğu,</w:t>
      </w:r>
    </w:p>
    <w:p w:rsidR="00FA220B" w:rsidRDefault="00FA220B" w:rsidP="00FA220B">
      <w:pPr>
        <w:ind w:firstLine="708"/>
        <w:jc w:val="both"/>
        <w:rPr>
          <w:u w:val="single"/>
        </w:rPr>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Genelkurmay Adli Müşaviri, Genelkurmay Genel Sekreter Vekili ve Batı Çalışma Grubunun katılımı ile yapılan özel takdime Genelkurmay J-2 Başkanı olarak katıldığı,</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rPr>
          <w:b/>
          <w:bCs/>
        </w:rPr>
        <w:t xml:space="preserve">Toplantıda </w:t>
      </w:r>
    </w:p>
    <w:p w:rsidR="00FA220B" w:rsidRDefault="00FA220B" w:rsidP="00FA220B">
      <w:pPr>
        <w:ind w:firstLine="708"/>
        <w:jc w:val="both"/>
        <w:rPr>
          <w:b/>
          <w:bCs/>
        </w:rPr>
      </w:pPr>
      <w:r>
        <w:rPr>
          <w:b/>
          <w:bCs/>
        </w:rPr>
        <w:t>(J-2 olarak)</w:t>
      </w:r>
    </w:p>
    <w:p w:rsidR="00FA220B" w:rsidRDefault="00FA220B" w:rsidP="00FA220B">
      <w:pPr>
        <w:ind w:firstLine="708"/>
        <w:jc w:val="both"/>
      </w:pPr>
      <w:r>
        <w:t>“-Mevcut teşkilatın devamlılığı, yeni bir darbeye gerek yoktur.</w:t>
      </w:r>
    </w:p>
    <w:p w:rsidR="00FA220B" w:rsidRDefault="00FA220B" w:rsidP="00FA220B">
      <w:pPr>
        <w:ind w:left="708"/>
        <w:jc w:val="both"/>
      </w:pPr>
      <w:r>
        <w:t>-Kuvvetlerde de benzeri teşkilat olmalıdır.</w:t>
      </w:r>
    </w:p>
    <w:p w:rsidR="00FA220B" w:rsidRDefault="00FA220B" w:rsidP="00FA220B">
      <w:pPr>
        <w:ind w:left="708"/>
        <w:jc w:val="both"/>
      </w:pPr>
      <w:r>
        <w:t>-Bu teşkilat kolordu seviyesine kadar yaygınlaştırılmalıdır.</w:t>
      </w:r>
    </w:p>
    <w:p w:rsidR="00FA220B" w:rsidRDefault="00FA220B" w:rsidP="00FA220B">
      <w:pPr>
        <w:ind w:left="708"/>
        <w:jc w:val="both"/>
      </w:pPr>
      <w:r>
        <w:t>-Garnizon K.ları seviyesine kadar raporlaşma sistemi tesis edilmelidir.</w:t>
      </w:r>
    </w:p>
    <w:p w:rsidR="00FA220B" w:rsidRDefault="00FA220B" w:rsidP="00FA220B">
      <w:pPr>
        <w:ind w:firstLine="708"/>
        <w:jc w:val="both"/>
      </w:pPr>
      <w:r>
        <w:t>-Polisin durumu (EM.Gn.Md.nün değişmesi)</w:t>
      </w:r>
    </w:p>
    <w:p w:rsidR="00FA220B" w:rsidRDefault="00FA220B" w:rsidP="00FA220B">
      <w:pPr>
        <w:ind w:firstLine="708"/>
        <w:jc w:val="both"/>
        <w:rPr>
          <w:b/>
        </w:rPr>
      </w:pPr>
      <w:r>
        <w:rPr>
          <w:b/>
        </w:rPr>
        <w:lastRenderedPageBreak/>
        <w:t>-MGK Kararlarının uygulanması için kesin muhtıra verilmesi, Synt hazırlığı yapılmalıdır.</w:t>
      </w:r>
    </w:p>
    <w:p w:rsidR="00FA220B" w:rsidRDefault="00FA220B" w:rsidP="00FA220B">
      <w:pPr>
        <w:ind w:firstLine="708"/>
        <w:jc w:val="both"/>
      </w:pPr>
    </w:p>
    <w:p w:rsidR="00FA220B" w:rsidRDefault="00FA220B" w:rsidP="00FA220B">
      <w:pPr>
        <w:ind w:firstLine="708"/>
        <w:jc w:val="both"/>
        <w:rPr>
          <w:b/>
        </w:rPr>
      </w:pPr>
      <w:r>
        <w:rPr>
          <w:b/>
        </w:rPr>
        <w:t>J-2</w:t>
      </w:r>
    </w:p>
    <w:p w:rsidR="00FA220B" w:rsidRDefault="00FA220B" w:rsidP="00FA220B">
      <w:pPr>
        <w:ind w:firstLine="708"/>
        <w:jc w:val="both"/>
      </w:pPr>
      <w:r>
        <w:t>-MGK kararlarına ilişkin çalışma nisan ayı MGK toplantısından sonra J-3'e devredilecektir.</w:t>
      </w:r>
    </w:p>
    <w:p w:rsidR="00FA220B" w:rsidRDefault="00FA220B" w:rsidP="00FA220B">
      <w:pPr>
        <w:ind w:firstLine="708"/>
        <w:jc w:val="both"/>
      </w:pPr>
      <w:r>
        <w:t>-Kurum kuruluşlara verilecek brifingte, broşürü ilgili müesseselere nasıl vereceğiz? konusu incelensin.” şeklinde konuşma yaptığı,</w:t>
      </w:r>
    </w:p>
    <w:p w:rsidR="00FA220B" w:rsidRDefault="00FA220B" w:rsidP="00FA220B">
      <w:pPr>
        <w:ind w:firstLine="708"/>
        <w:jc w:val="both"/>
      </w:pPr>
      <w:r>
        <w:t>11 Haziran 1997 tarihinde Genelkurmay Karargâhında verilen İrticai Faaliyetler konulu brifingin sunuş konuşmasını yaptığı,</w:t>
      </w:r>
    </w:p>
    <w:p w:rsidR="00FA220B" w:rsidRDefault="00FA220B" w:rsidP="00FA220B">
      <w:pPr>
        <w:ind w:firstLine="708"/>
        <w:jc w:val="both"/>
      </w:pPr>
    </w:p>
    <w:p w:rsidR="00FA220B" w:rsidRDefault="00FA220B" w:rsidP="00FA220B">
      <w:pPr>
        <w:ind w:firstLine="708"/>
        <w:jc w:val="both"/>
        <w:rPr>
          <w:b/>
          <w:bCs/>
        </w:rPr>
      </w:pPr>
      <w:r>
        <w:rPr>
          <w:b/>
        </w:rPr>
        <w:t xml:space="preserve">ŞÜPHELİ ÇETİN SANER 09.05.2012 TARİHİNDE CUMHURİYET SAVCILIĞINA VERMİŞ OLDUĞU İFADESİNDE ÖZETLE </w:t>
      </w:r>
      <w:r>
        <w:rPr>
          <w:b/>
          <w:bCs/>
        </w:rPr>
        <w:t>(Kls. 55 ve 298);</w:t>
      </w:r>
    </w:p>
    <w:p w:rsidR="00FA220B" w:rsidRDefault="00FA220B" w:rsidP="00FA220B">
      <w:pPr>
        <w:ind w:firstLine="708"/>
        <w:jc w:val="both"/>
      </w:pPr>
      <w:r>
        <w:t xml:space="preserve">1995 Ağustos  - 1998 Ağustos tarihleri arasında Genelkurmay İstihbarat Başkanı (J-2) olarak görev yaptığını, daha sonra Adana 6. Kolordu Komutanlığına atandığını,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belgesi ile ilgili olarak </w:t>
      </w:r>
      <w:r>
        <w:rPr>
          <w:u w:val="single"/>
        </w:rPr>
        <w:t>ifadesinde</w:t>
      </w:r>
      <w:r>
        <w:t xml:space="preserve">; belgeyi hatırlamadığını, İstihbarat Başkanı olarak kendisine 3 dairenin bağlı olduğunu, bunların 1. İstihbarata Karşı Koyma (İKK) Dairesi, 2. Plan ve Koordine Dairesi, 3. İstihbarat Dairesi olduğunu, belgenin istihbarat başkanlığına geldiyse ilgili olan İKK Dairesine havale etmiş olabileceğini, icra makamı olarak herhangi bir tedbir alınmadığını, </w:t>
      </w:r>
    </w:p>
    <w:p w:rsidR="00FA220B" w:rsidRDefault="00FA220B" w:rsidP="00FA220B">
      <w:pPr>
        <w:ind w:firstLine="708"/>
        <w:jc w:val="both"/>
      </w:pPr>
      <w:r>
        <w:t xml:space="preserve">BÇG’nin 28 Şubat MGK Kararlarının takibi için kurulmuş olabileceğini, BÇG’de Fevzi TÜRKERİ’nin görevlendirme yapmış olabileceğini, hatırlamadığını, BÇG’de görev almadığını, </w:t>
      </w:r>
    </w:p>
    <w:p w:rsidR="00FA220B" w:rsidRDefault="00FA220B" w:rsidP="00FA220B">
      <w:pPr>
        <w:ind w:firstLine="708"/>
        <w:jc w:val="both"/>
      </w:pPr>
    </w:p>
    <w:p w:rsidR="00FA220B" w:rsidRDefault="00FA220B" w:rsidP="00FA220B">
      <w:pPr>
        <w:ind w:firstLine="708"/>
        <w:jc w:val="both"/>
      </w:pPr>
      <w:r>
        <w:t xml:space="preserve">4 Nisan 1997 tarihli Batı Çalışma Grubu oluşturulması konulu belge ile ilgili olarak </w:t>
      </w:r>
      <w:r>
        <w:rPr>
          <w:u w:val="single"/>
        </w:rPr>
        <w:t>ifadesinde</w:t>
      </w:r>
      <w:r>
        <w:t xml:space="preserve">; belgenin başkanı olduğu İstihbarat Başkanlığına gelmiş olabileceğini, hatırlamadığını, İKK Dairesi Başkanı Fevzi TÜRKERİ’nin bu iş ile ilgilendiğini ve BÇG’de kimi görevlendirmiş ise onun katıldığını, kendisinin BÇG’ye kimseyi görevlendirmediğini,   </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 konulu belge ile ilgili olarak </w:t>
      </w:r>
      <w:r>
        <w:rPr>
          <w:u w:val="single"/>
        </w:rPr>
        <w:t>ifadesinde</w:t>
      </w:r>
      <w:r>
        <w:t xml:space="preserve">; belgeyi hatırlamadığını, kendi başkanlığına gelmiş olabileceğini, İKK’ya havale etmiş olabileceğini, </w:t>
      </w:r>
    </w:p>
    <w:p w:rsidR="00FA220B" w:rsidRDefault="00FA220B" w:rsidP="00FA220B">
      <w:pPr>
        <w:ind w:firstLine="708"/>
        <w:jc w:val="both"/>
      </w:pPr>
      <w:r>
        <w:t xml:space="preserve">Brifingleri o dönem yardımcısı olan İKK Dairesi Başkanı Fevzi TÜRKERİ’nin verdiğini, kendisinin de 2-3 dakikalık açılış konuşması yaptığını,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 ile ilgili olarak </w:t>
      </w:r>
      <w:r>
        <w:rPr>
          <w:u w:val="single"/>
        </w:rPr>
        <w:t>ifadesinde</w:t>
      </w:r>
      <w:r>
        <w:t xml:space="preserve">; bu konudaki çalışmayı İKK Başkanlığının yapmış olabileceğini,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 ile ilgili olarak </w:t>
      </w:r>
      <w:r>
        <w:rPr>
          <w:u w:val="single"/>
        </w:rPr>
        <w:t>ifadesinde</w:t>
      </w:r>
      <w:r>
        <w:t xml:space="preserve">; belgenin başkanlığına gelip gelmediğini bilmediğini, içeriği konusunda bilgi sahibi olmadığını, </w:t>
      </w:r>
    </w:p>
    <w:p w:rsidR="00FA220B" w:rsidRDefault="00FA220B" w:rsidP="00FA220B">
      <w:pPr>
        <w:ind w:firstLine="708"/>
        <w:jc w:val="both"/>
      </w:pPr>
      <w:r>
        <w:rPr>
          <w:b/>
          <w:u w:val="single"/>
        </w:rPr>
        <w:t>Refah Partisinin kendisini değil faaliyetlerini tehdit olarak değerlendirdiğini,</w:t>
      </w:r>
      <w:r>
        <w:t xml:space="preserve"> Refah Partisinin kısa vadede İran benzeri bir cumhuriyet kurabilmek için gerekli alt yapıya, güce sahip olduğunu düşünmediğini, ancak bunun uzun vadede olabileceği düşüncesinin kendisinde var olduğunu, brifinglerin halkı aydınlatmak amacıyla verilmiş olabileceğini,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belgesi ile ilgili olarak </w:t>
      </w:r>
      <w:r>
        <w:rPr>
          <w:u w:val="single"/>
        </w:rPr>
        <w:t>ifadesinde</w:t>
      </w:r>
      <w:r>
        <w:t xml:space="preserve">; başkanı olduğu İstihbarat Başkanlığının icra makamı olarak gösterildiğini, bunlarla ilgili herhangi bir emir ve talimat vermediğini, </w:t>
      </w:r>
    </w:p>
    <w:p w:rsidR="00FA220B" w:rsidRDefault="00FA220B" w:rsidP="00FA220B">
      <w:pPr>
        <w:ind w:firstLine="708"/>
        <w:jc w:val="both"/>
      </w:pPr>
    </w:p>
    <w:p w:rsidR="00FA220B" w:rsidRDefault="00FA220B" w:rsidP="00FA220B">
      <w:pPr>
        <w:ind w:firstLine="708"/>
        <w:jc w:val="both"/>
      </w:pPr>
      <w:r>
        <w:t xml:space="preserve">Genelkurmay antetli CD içerisindeki Arsiv\İSTH BŞK_İRTİCAİ FAALİYETLER\ isimli belgenin BÇG harekât konsepti ve eylem planı kapsamında oluşturulması ile ilgili olarak </w:t>
      </w:r>
      <w:r>
        <w:rPr>
          <w:u w:val="single"/>
        </w:rPr>
        <w:t>ifadesinde</w:t>
      </w:r>
      <w:r>
        <w:t xml:space="preserve">; </w:t>
      </w:r>
      <w:r>
        <w:rPr>
          <w:u w:val="single"/>
        </w:rPr>
        <w:t>belgeyi kendisine bağlı İKK Dairesinin hazırladığını</w:t>
      </w:r>
      <w:r>
        <w:t xml:space="preserve">, verilmiş brifinglerin özet bilgilerini ihtiva eden küçük kitapçık şeklinde hazırlanmış belge olduğunu, </w:t>
      </w:r>
    </w:p>
    <w:p w:rsidR="00FA220B" w:rsidRDefault="00FA220B" w:rsidP="00FA220B">
      <w:pPr>
        <w:ind w:firstLine="708"/>
        <w:jc w:val="both"/>
      </w:pPr>
      <w:r>
        <w:t>(Belgenin Genelkurmay Başkanlığı İstihbarat Başkanlığı tarafından hazırlandığı, irticai faaliyetler başlığını taşıdığı, 29 sayfadan oluştuğu, Milli Güvenlik Kurulu Genel Sekreterliğinden ve Cumhurbaşkanlığı arşivinden gönderilen belgelerle aynı olduğu tespit edilmiştir. İddianame içinde MGK Genel Sekreterliğinden gelen belgeler bölümünde geniş ve kapsamlı olarak açıklanmıştır)</w:t>
      </w:r>
    </w:p>
    <w:p w:rsidR="00FA220B" w:rsidRDefault="00FA220B" w:rsidP="00FA220B">
      <w:pPr>
        <w:ind w:firstLine="708"/>
        <w:jc w:val="both"/>
      </w:pPr>
      <w:r>
        <w:t xml:space="preserve">CD5\Bcg\bornova\BRİFİNG\ klasöründe yer alan GEN3.PPT isimli power point sunusu belge ile ilgili olarak </w:t>
      </w:r>
      <w:r>
        <w:rPr>
          <w:u w:val="single"/>
        </w:rPr>
        <w:t>ifadesinde</w:t>
      </w:r>
      <w:r>
        <w:t xml:space="preserve">; belgenin slayt şeklinde hazırlanmış 3-4 saatlik bir sunum olabileceğini düşündüğünü, belgeyi hatırlamadığını, </w:t>
      </w:r>
    </w:p>
    <w:p w:rsidR="00FA220B" w:rsidRDefault="00FA220B" w:rsidP="00FA220B">
      <w:pPr>
        <w:ind w:firstLine="708"/>
        <w:jc w:val="both"/>
      </w:pPr>
      <w:r>
        <w:t xml:space="preserve">3 Nisan 1997 tarihli İhbar Mektubu konulu 3570-68-97/İKK.GÜV.DS.Ş.1C sayılı yazıdaki imzanın kendisine ait olduğunu, tarafına gelen ihbar mektubu ile ilgili Emniyet Müdürlüğüne araştırma için yazılmış bir yazı olduğunu, ekteki bilgi notunun İstihbarat Başkanlığınca hazırlanan bir bilgi notu olduğunu, </w:t>
      </w:r>
    </w:p>
    <w:p w:rsidR="00FA220B" w:rsidRDefault="00FA220B" w:rsidP="00FA220B">
      <w:pPr>
        <w:ind w:firstLine="708"/>
        <w:jc w:val="both"/>
      </w:pPr>
      <w:r>
        <w:t xml:space="preserve">İçişleri Bakanlığına hitaben yazılan RTÜK tarafından yerel TV’lere frekans tahsisi konulu 3590-1109-97/İKK.GÜV.D.İÇ İSTH.Ş.1109 sayılı yazı altındaki imzanın kendisine ait olduğunu, </w:t>
      </w:r>
    </w:p>
    <w:p w:rsidR="00FA220B" w:rsidRDefault="00FA220B" w:rsidP="00FA220B">
      <w:pPr>
        <w:ind w:firstLine="708"/>
        <w:jc w:val="both"/>
      </w:pPr>
    </w:p>
    <w:p w:rsidR="00FA220B" w:rsidRDefault="00FA220B" w:rsidP="00FA220B">
      <w:pPr>
        <w:ind w:firstLine="708"/>
        <w:jc w:val="both"/>
      </w:pPr>
      <w:r>
        <w:rPr>
          <w:b/>
        </w:rPr>
        <w:t xml:space="preserve">Refahyol Hükümetinde İçişleri Bakanı olan Meral AKŞENER ile ilgili olarak Batı Çalışma Grubu belgelerini açıklaması sebebiyle İçişleri Müsteşarı Teoman ÜNÜSAN’a Genelkurmay İstihbarat Başkanı olarak “Söyle o kadına, çırılçıplak soyarız, avanesi ile birlikte İçişleri Bakanlığının önünde bir yağlı kazığa oturturuz” şeklinde tehditte bulunması ile ilgili olarak </w:t>
      </w:r>
      <w:r>
        <w:rPr>
          <w:b/>
          <w:u w:val="single"/>
        </w:rPr>
        <w:t>ifadesinde</w:t>
      </w:r>
      <w:r>
        <w:rPr>
          <w:b/>
        </w:rPr>
        <w:t xml:space="preserve">; </w:t>
      </w:r>
      <w:r>
        <w:t>o dönemde İçişleri Bakanlığına bağlı polislerin Genelkurmay ve TSK’yı takip edip sanki bir ihtilal hazırlığı varmış gibi asılsız yorumlar yaparak sivil kesime yaydıklarını, ayrıca bir polis aracının Genelkurmayın radar üssüne gece yarısı gelmesi ile ilgili olarak İstihbarat Başkanlığı olarak bir yazı hazırladıklarını, yazıyı da Genelkurmay Başkanı İsmail Hakkı KARADAYI’nın imzaladığını, yazıyı almak için dönemin İçişleri Bakanlığı Müsteşarı Teoman ÜNÜSAN’ın Genelkurmay 2. Başkanı Çevik BİR’in odasına geldiğini, Çevik BİR’in bildirmesi üzerine Çevik BİR’in makam odasına gittiğini, yazıyı Çevik BİR’in Genelkurmay Başkanına götürdüğü sırada odada ikisinin kaldığını</w:t>
      </w:r>
      <w:r>
        <w:rPr>
          <w:b/>
        </w:rPr>
        <w:t xml:space="preserve">, </w:t>
      </w:r>
      <w:r>
        <w:rPr>
          <w:b/>
        </w:rPr>
        <w:lastRenderedPageBreak/>
        <w:t xml:space="preserve">Teoman ÜNÜSAN’a </w:t>
      </w:r>
      <w:r>
        <w:rPr>
          <w:b/>
          <w:u w:val="single"/>
        </w:rPr>
        <w:t>“Söyle o kadına insanı İçişleri Bakanlığı binasının önünde kazığa oturturlar”</w:t>
      </w:r>
      <w:r>
        <w:rPr>
          <w:b/>
        </w:rPr>
        <w:t xml:space="preserve"> diye söylediğini, </w:t>
      </w:r>
      <w:r>
        <w:t xml:space="preserve">pişman olduğunu, utanç duyduğunu, </w:t>
      </w:r>
    </w:p>
    <w:p w:rsidR="00FA220B" w:rsidRDefault="00FA220B" w:rsidP="00FA220B">
      <w:pPr>
        <w:ind w:firstLine="708"/>
        <w:jc w:val="both"/>
      </w:pPr>
    </w:p>
    <w:p w:rsidR="00FA220B" w:rsidRDefault="00FA220B" w:rsidP="00FA220B">
      <w:pPr>
        <w:ind w:firstLine="708"/>
        <w:jc w:val="both"/>
      </w:pPr>
      <w:r>
        <w:t xml:space="preserve">Emniyet teşkilatındaki havan topu dahil ağır silahların TSK’ya iadesi konusundaki basın yayın organlarında yer alan görüşlere katılmadığını, bu silahların TSK’nın zimmetinde ve ihtiyacı olduğu için geri alındığını, </w:t>
      </w:r>
    </w:p>
    <w:p w:rsidR="00FA220B" w:rsidRDefault="00FA220B" w:rsidP="00FA220B">
      <w:pPr>
        <w:ind w:firstLine="708"/>
        <w:jc w:val="both"/>
      </w:pPr>
      <w:r>
        <w:t xml:space="preserve">BÇG ile hükümetin ayrılmak zorunda bırakıldığı iddiaları ile ilgisinin olmadığını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10-  ŞÜPHELİ KAMURAN ORHON </w:t>
      </w:r>
    </w:p>
    <w:p w:rsidR="00FA220B" w:rsidRDefault="00FA220B" w:rsidP="00FA220B">
      <w:pPr>
        <w:ind w:firstLine="708"/>
        <w:jc w:val="both"/>
      </w:pPr>
      <w:r>
        <w:t xml:space="preserve">-1995 yılı Ağustos -1997 Ağustos ayları arasında Genelkurmay Lojistik Başkanı “J-4” olarak görev yaptığı, </w:t>
      </w:r>
    </w:p>
    <w:p w:rsidR="00FA220B" w:rsidRDefault="00FA220B" w:rsidP="00FA220B">
      <w:pPr>
        <w:ind w:firstLine="708"/>
        <w:jc w:val="both"/>
      </w:pPr>
    </w:p>
    <w:p w:rsidR="00FA220B" w:rsidRDefault="00FA220B" w:rsidP="00FA220B">
      <w:pPr>
        <w:ind w:firstLine="708"/>
        <w:jc w:val="both"/>
      </w:pPr>
      <w:r>
        <w:t>-Batı Çalışma Grubu kurulduğu dönemde Genelkurmay Lojistik Başkanı (J-4) olarak görev yaptığı,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 xml:space="preserve">-04 Nisan 1997 tarihli Batı Çalışma Grubu oluşturulmasına dair yazıyı şüpheli Çevik BİR'in gereği için Genelkurmay Lojistik Başkanı Başkanı olan (J-4) olan şüpheli Çetin DOĞAN'a  gönderdiği,  </w:t>
      </w:r>
    </w:p>
    <w:p w:rsidR="00FA220B" w:rsidRDefault="00FA220B" w:rsidP="00FA220B">
      <w:pPr>
        <w:ind w:firstLine="708"/>
        <w:jc w:val="both"/>
      </w:pPr>
    </w:p>
    <w:p w:rsidR="00FA220B" w:rsidRDefault="00FA220B" w:rsidP="00FA220B">
      <w:pPr>
        <w:ind w:firstLine="708"/>
        <w:jc w:val="both"/>
      </w:pPr>
      <w:r>
        <w:t>-10 Nisan 1997 tarihli Batı Çalışma Grubu kurulmasına dair yazıyı şüpheli Çevik BİR'in gereği için  Genelkurmay Lojistik Başkanı (J-4) olan şüpheli Kamuran ORHON'a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bilgi için Genelkurmay Lojistik Başkanı (J-4) olan şüpheli Kamuran ORHON'a  gönderdiği,</w:t>
      </w:r>
    </w:p>
    <w:p w:rsidR="00FA220B" w:rsidRDefault="00FA220B" w:rsidP="00FA220B">
      <w:pPr>
        <w:ind w:firstLine="708"/>
        <w:jc w:val="both"/>
      </w:pPr>
    </w:p>
    <w:p w:rsidR="00FA220B" w:rsidRDefault="00FA220B" w:rsidP="00FA220B">
      <w:pPr>
        <w:ind w:firstLine="708"/>
        <w:jc w:val="both"/>
      </w:pPr>
      <w:r>
        <w:lastRenderedPageBreak/>
        <w:t xml:space="preserve">- 06 Mayıs1997 tarihli Batı Çalışma Grubu Harekât Konsepti konulu  yazıyı şüpheli Çevik BİR'in gereği için Genelkurmay Lojistik Başkanı (J-4) olan şüpheli Kamuran ORHON'a  gönderdiği,  </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için “Gizli-Kişiye Özel” olarak Genelkurmay Lojistik Başkanı “J-4” olan şüpheli Kamuran ORHON’a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-27 Mayıs 1997 tarihli Batı Çalışma Grubu Batı Eylem Planında İcra Makamında  Genelkurmay Lojistik Başkanı olarak bulunduğu,</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Genelkurmay Adli Müşaviri, Genelkurmay Genel Sekreter Vekili ve Batı Çalışma Grubunun katılımı ile yapılan özel takdime Genelkurmay J-4 Başkanı olarak katıldığı,</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“J-4”  Başkanı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(J-4 olarak)</w:t>
      </w:r>
    </w:p>
    <w:p w:rsidR="00FA220B" w:rsidRDefault="00FA220B" w:rsidP="00FA220B">
      <w:pPr>
        <w:ind w:firstLine="708"/>
        <w:jc w:val="both"/>
      </w:pPr>
      <w:r>
        <w:lastRenderedPageBreak/>
        <w:t>“-İrtica önleme harekât merkezi adı altında bir merkez teşkil edilmelidir.</w:t>
      </w:r>
    </w:p>
    <w:p w:rsidR="00FA220B" w:rsidRDefault="00FA220B" w:rsidP="00FA220B">
      <w:pPr>
        <w:ind w:firstLine="708"/>
        <w:jc w:val="both"/>
      </w:pPr>
      <w:r>
        <w:t>-Devamlı görev yapacak şekilde takviye edilmelidir.</w:t>
      </w:r>
    </w:p>
    <w:p w:rsidR="00FA220B" w:rsidRDefault="00FA220B" w:rsidP="00FA220B">
      <w:pPr>
        <w:ind w:firstLine="708"/>
        <w:jc w:val="both"/>
      </w:pPr>
      <w:r>
        <w:t>-Kaynakları kesilmelidir.</w:t>
      </w:r>
    </w:p>
    <w:p w:rsidR="00FA220B" w:rsidRDefault="00FA220B" w:rsidP="00FA220B">
      <w:pPr>
        <w:ind w:firstLine="708"/>
        <w:jc w:val="both"/>
      </w:pPr>
      <w:r>
        <w:t>-Her "J" Başkanlığana düşen görevler var.” şeklinde konuşma yaptığı,</w:t>
      </w:r>
    </w:p>
    <w:p w:rsidR="00FA220B" w:rsidRDefault="00FA220B" w:rsidP="00FA220B">
      <w:pPr>
        <w:ind w:firstLine="708"/>
        <w:jc w:val="both"/>
      </w:pPr>
    </w:p>
    <w:p w:rsidR="00FA220B" w:rsidRDefault="00FA220B" w:rsidP="00FA220B">
      <w:pPr>
        <w:ind w:firstLine="708"/>
        <w:jc w:val="both"/>
        <w:rPr>
          <w:b/>
          <w:bCs/>
        </w:rPr>
      </w:pPr>
      <w:r>
        <w:rPr>
          <w:b/>
        </w:rPr>
        <w:t xml:space="preserve">ŞÜPHELİ KAMURAN ORHON 28.05.2012 TARİHİNDE CUMHURİYET SAVCILIĞINA VERDİĞİ İFADESİNDE ÖZETLE </w:t>
      </w:r>
      <w:r>
        <w:rPr>
          <w:b/>
          <w:bCs/>
        </w:rPr>
        <w:t>(Kls.54, 59 ve 326);</w:t>
      </w:r>
    </w:p>
    <w:p w:rsidR="00FA220B" w:rsidRDefault="00FA220B" w:rsidP="00FA220B">
      <w:pPr>
        <w:ind w:firstLine="708"/>
        <w:jc w:val="both"/>
      </w:pPr>
      <w:r>
        <w:t>-1995 yılı Ağustos -1997 Ağustos ayları arasında Genelkurmay Lojistik Başkanı “J-4” olarak görev yaptığını, 1997 yılı Ağustos ayında Elazığ’a 8.Kolordu Komutanlığına tayin olduğunu,</w:t>
      </w:r>
    </w:p>
    <w:p w:rsidR="00FA220B" w:rsidRDefault="00FA220B" w:rsidP="00FA220B">
      <w:pPr>
        <w:ind w:firstLine="708"/>
        <w:jc w:val="both"/>
      </w:pPr>
      <w:r>
        <w:t xml:space="preserve">04 Nisan 1997 tarihli Batı Çalışma Grubu Oluşturulmasına dair belge ile ilgili olarak </w:t>
      </w:r>
      <w:r>
        <w:rPr>
          <w:u w:val="single"/>
        </w:rPr>
        <w:t>ifadesinde</w:t>
      </w:r>
      <w:r>
        <w:t xml:space="preserve">; belgenin dağıtım gereği olarak kendi J-4 Lojistik Başkanlığına gelmiş olabileceğini,  belgenin gelip gelmediğini hatırlamadığını, belge gereğince hiçbir işlem yapmadığını bildiğini,  </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 konulu belge ile ilgili olarak </w:t>
      </w:r>
      <w:r>
        <w:rPr>
          <w:u w:val="single"/>
        </w:rPr>
        <w:t>ifadesinde</w:t>
      </w:r>
      <w:r>
        <w:t xml:space="preserve">; belgeyi ilk defa gördüğünü, belgede Lojistik Başkanlığına herhangi bir görev verilmediğini, personel de istenilmediğini,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 ile ilgili olarak </w:t>
      </w:r>
      <w:r>
        <w:rPr>
          <w:u w:val="single"/>
        </w:rPr>
        <w:t>ifadesinde</w:t>
      </w:r>
      <w:r>
        <w:t xml:space="preserve">; belge ile ilgili bilgi sahibi olmadığını, </w:t>
      </w:r>
    </w:p>
    <w:p w:rsidR="00FA220B" w:rsidRDefault="00FA220B" w:rsidP="00FA220B">
      <w:pPr>
        <w:ind w:firstLine="708"/>
        <w:jc w:val="both"/>
      </w:pPr>
    </w:p>
    <w:p w:rsidR="00FA220B" w:rsidRDefault="00FA220B" w:rsidP="00FA220B">
      <w:pPr>
        <w:ind w:firstLine="708"/>
        <w:jc w:val="both"/>
      </w:pPr>
      <w:r>
        <w:t xml:space="preserve">06 Mayıs 1997 tarihli Batı Çalışma Grubu Batı Harekât Konsepti konulu belge ile ilgili olarak </w:t>
      </w:r>
      <w:r>
        <w:rPr>
          <w:u w:val="single"/>
        </w:rPr>
        <w:t>ifadesinde</w:t>
      </w:r>
      <w:r>
        <w:t>; belge ile ilgili bilgi sahibi olmadığını,</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 ile ilgili olarak </w:t>
      </w:r>
      <w:r>
        <w:rPr>
          <w:u w:val="single"/>
        </w:rPr>
        <w:t>ifadesinde</w:t>
      </w:r>
      <w:r>
        <w:t xml:space="preserve">; belgeyi ilk defa gördüğünü, icra makamında bazı konularda kendi başkanlığının bulunmasını anlayamadığını, eylem planı doğrultusunda herhangi bir faaliyette bulunmadığını, BÇG hakkında herhangi bir bilgi sahibi olmadığını, BÇG ile ilgili belgelerin Başkanlığına geldiğini düşünmediğini,  gelmişsede kendisine gösterilmediğini, </w:t>
      </w:r>
    </w:p>
    <w:p w:rsidR="00FA220B" w:rsidRDefault="00FA220B" w:rsidP="00FA220B">
      <w:pPr>
        <w:ind w:firstLine="708"/>
        <w:jc w:val="both"/>
      </w:pPr>
      <w:r>
        <w:t xml:space="preserve">BÇG ile ilgili yapılanlardan bilgi sahibi olmadığını belirterek suçlamaları kabul etmemiştir. </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bCs/>
        </w:rPr>
      </w:pPr>
      <w:r>
        <w:rPr>
          <w:b/>
          <w:bCs/>
        </w:rPr>
        <w:t xml:space="preserve">11- ŞÜPHELİ VURAL AVAR  </w:t>
      </w:r>
    </w:p>
    <w:p w:rsidR="00FA220B" w:rsidRDefault="00FA220B" w:rsidP="00FA220B">
      <w:pPr>
        <w:ind w:firstLine="708"/>
        <w:jc w:val="both"/>
      </w:pPr>
      <w:r>
        <w:lastRenderedPageBreak/>
        <w:t xml:space="preserve">-1996 Ağustos -1998 Ağustos ayları arasında Genelkurmay Başkanlığında “J-5” olarak tanımlanan Plan Prensipler Başkanı olarak görev yaptığı, </w:t>
      </w:r>
    </w:p>
    <w:p w:rsidR="00FA220B" w:rsidRDefault="00FA220B" w:rsidP="00FA220B">
      <w:pPr>
        <w:ind w:firstLine="708"/>
        <w:jc w:val="both"/>
      </w:pPr>
      <w:r>
        <w:t>-Batı Çalışma Grubu kurulduğu dönemde Genelkurmay Genel Plan  Prensipler Başkanı (J-5) olarak görev yaptığı,</w:t>
      </w: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 xml:space="preserve">-04 Nisan 1997 tarihli Batı Çalışma Grubu oluşturulmasına dair yazıyı gereği için Genelkurmay Genel Plan ve Prensipler Başkanı olan (J-5) olan şüpheli Vuray AVAR'a şüpheli Çevik BİR'in gönderdiği,  </w:t>
      </w:r>
    </w:p>
    <w:p w:rsidR="00FA220B" w:rsidRDefault="00FA220B" w:rsidP="00FA220B">
      <w:pPr>
        <w:ind w:firstLine="708"/>
        <w:jc w:val="both"/>
      </w:pPr>
    </w:p>
    <w:p w:rsidR="00FA220B" w:rsidRDefault="00FA220B" w:rsidP="00FA220B">
      <w:pPr>
        <w:ind w:firstLine="708"/>
        <w:jc w:val="both"/>
      </w:pPr>
      <w:r>
        <w:t>-10 Nisan 1997 tarihli Batı Çalışma Grubu kurulmasına dair yazıyı şüpheli Çevik BİR'in gereği için  Genelkurmay Genel Plan ve Prensipler Başkanı (J-5) olan şüpheli Vural AVAR'a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bilgi için Genelkurmay Genel Plan ve Prensipler Başkanı (J-5)  olan şüpheli Vural AVAR'a gönderdiği,</w:t>
      </w:r>
    </w:p>
    <w:p w:rsidR="00FA220B" w:rsidRDefault="00FA220B" w:rsidP="00FA220B">
      <w:pPr>
        <w:ind w:firstLine="708"/>
        <w:jc w:val="both"/>
      </w:pPr>
    </w:p>
    <w:p w:rsidR="00FA220B" w:rsidRDefault="00FA220B" w:rsidP="00FA220B">
      <w:pPr>
        <w:ind w:firstLine="708"/>
        <w:jc w:val="both"/>
      </w:pPr>
      <w:r>
        <w:t xml:space="preserve">-06 Mayıs1997 tarihli Batı Çalışma Grubu Harekât Konsepti konulu  yazıyı şüpheli Çevik BİR'in gereği için Genelkurmay Genel Plan ve Prensipler Başkanı (J-5) olan şüpheli Vural AVAR'a  gönderdiği,  </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için “Gizli-Kişiye Özel” olarak Genelkurmay Genel Plan ve Prensipler Başkanı (J-5) olan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lastRenderedPageBreak/>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-27 Mayıs 1997 tarihli Batı Çalışma Grubu Batı Eylem Planında İcra Makamında Genelkurmay Genel Plan Prensipler Başkanı olarak bulunduğu,</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Genelkurmay Adli Müşaviri, Genelkurmay Genel Sekreter Vekili ve Batı Çalışma Grubunun katılımı ile yapılan özel takdime Genelkurmay J-5 Başkanı olarak katıldığı,</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rPr>
          <w:b/>
          <w:bCs/>
        </w:rPr>
        <w:t xml:space="preserve">Toplantıda </w:t>
      </w:r>
    </w:p>
    <w:p w:rsidR="00FA220B" w:rsidRDefault="00FA220B" w:rsidP="00FA220B">
      <w:pPr>
        <w:ind w:firstLine="708"/>
        <w:jc w:val="both"/>
        <w:rPr>
          <w:b/>
          <w:bCs/>
        </w:rPr>
      </w:pPr>
      <w:r>
        <w:rPr>
          <w:b/>
          <w:bCs/>
        </w:rPr>
        <w:t>(J-5 olarak)</w:t>
      </w:r>
    </w:p>
    <w:p w:rsidR="00FA220B" w:rsidRDefault="00FA220B" w:rsidP="00FA220B">
      <w:pPr>
        <w:ind w:firstLine="708"/>
        <w:jc w:val="both"/>
      </w:pPr>
      <w:r>
        <w:t>“-Vazife: İrticayı durdurma ve geriletme</w:t>
      </w:r>
    </w:p>
    <w:p w:rsidR="00FA220B" w:rsidRDefault="00FA220B" w:rsidP="00FA220B">
      <w:pPr>
        <w:ind w:firstLine="708"/>
        <w:jc w:val="both"/>
      </w:pPr>
      <w:r>
        <w:t>-İlk aşamada hükümetin değişimi gereklidir.</w:t>
      </w:r>
    </w:p>
    <w:p w:rsidR="00FA220B" w:rsidRDefault="00FA220B" w:rsidP="00FA220B">
      <w:pPr>
        <w:ind w:firstLine="708"/>
        <w:jc w:val="both"/>
      </w:pPr>
      <w:r>
        <w:t>-Ana prensipleri belirleyerek teşkilatlanmaya gidilmelidir.</w:t>
      </w:r>
    </w:p>
    <w:p w:rsidR="00FA220B" w:rsidRDefault="00FA220B" w:rsidP="00FA220B">
      <w:pPr>
        <w:ind w:firstLine="708"/>
        <w:jc w:val="both"/>
      </w:pPr>
      <w:r>
        <w:t>-Yetki talimatı verilmelidiri.</w:t>
      </w:r>
    </w:p>
    <w:p w:rsidR="00FA220B" w:rsidRDefault="00FA220B" w:rsidP="00FA220B">
      <w:pPr>
        <w:ind w:firstLine="708"/>
        <w:jc w:val="both"/>
      </w:pPr>
      <w:r>
        <w:t>-Kendi içimizi temizleme</w:t>
      </w:r>
    </w:p>
    <w:p w:rsidR="00FA220B" w:rsidRDefault="00FA220B" w:rsidP="00FA220B">
      <w:pPr>
        <w:ind w:firstLine="708"/>
        <w:jc w:val="both"/>
      </w:pPr>
      <w:r>
        <w:t>-Sivil toplum örgütleri ve medya ile işbirliği yapacak bilgili, geniş bir teşkilat,</w:t>
      </w:r>
    </w:p>
    <w:p w:rsidR="00FA220B" w:rsidRDefault="00FA220B" w:rsidP="00FA220B">
      <w:pPr>
        <w:ind w:firstLine="708"/>
        <w:jc w:val="both"/>
      </w:pPr>
      <w:r>
        <w:t>-Çok geniş istihbarat alanı,</w:t>
      </w:r>
    </w:p>
    <w:p w:rsidR="00FA220B" w:rsidRDefault="00FA220B" w:rsidP="00FA220B">
      <w:pPr>
        <w:ind w:firstLine="708"/>
        <w:jc w:val="both"/>
      </w:pPr>
    </w:p>
    <w:p w:rsidR="00FA220B" w:rsidRDefault="00FA220B" w:rsidP="00FA220B">
      <w:pPr>
        <w:ind w:firstLine="708"/>
        <w:jc w:val="both"/>
        <w:rPr>
          <w:b/>
        </w:rPr>
      </w:pPr>
      <w:r>
        <w:rPr>
          <w:b/>
        </w:rPr>
        <w:t>J-5</w:t>
      </w:r>
    </w:p>
    <w:p w:rsidR="00FA220B" w:rsidRDefault="00FA220B" w:rsidP="00FA220B">
      <w:pPr>
        <w:ind w:firstLine="708"/>
        <w:jc w:val="both"/>
      </w:pPr>
      <w:r>
        <w:t>-Teşkilat,</w:t>
      </w:r>
    </w:p>
    <w:p w:rsidR="00FA220B" w:rsidRDefault="00FA220B" w:rsidP="00FA220B">
      <w:pPr>
        <w:ind w:firstLine="708"/>
        <w:jc w:val="both"/>
      </w:pPr>
      <w:r>
        <w:lastRenderedPageBreak/>
        <w:t>-Bilgi toplayan bir grup,</w:t>
      </w:r>
    </w:p>
    <w:p w:rsidR="00FA220B" w:rsidRDefault="00FA220B" w:rsidP="00FA220B">
      <w:pPr>
        <w:ind w:firstLine="708"/>
        <w:jc w:val="both"/>
      </w:pPr>
      <w:r>
        <w:t>-Bilgiyi eyleme dönüştüren bir grup,</w:t>
      </w:r>
    </w:p>
    <w:p w:rsidR="00FA220B" w:rsidRDefault="00FA220B" w:rsidP="00FA220B">
      <w:pPr>
        <w:ind w:firstLine="708"/>
        <w:jc w:val="both"/>
      </w:pPr>
      <w:r>
        <w:t>Eylem grubu-Psikolojik harekât” şeklinde konuşma yaptğı,</w:t>
      </w:r>
    </w:p>
    <w:p w:rsidR="00FA220B" w:rsidRDefault="00FA220B" w:rsidP="00FA220B">
      <w:pPr>
        <w:ind w:firstLine="708"/>
        <w:jc w:val="both"/>
      </w:pPr>
    </w:p>
    <w:p w:rsidR="00FA220B" w:rsidRDefault="00FA220B" w:rsidP="00FA220B">
      <w:pPr>
        <w:ind w:firstLine="708"/>
        <w:jc w:val="both"/>
        <w:rPr>
          <w:b/>
          <w:bCs/>
        </w:rPr>
      </w:pPr>
      <w:r>
        <w:rPr>
          <w:b/>
        </w:rPr>
        <w:t xml:space="preserve">ŞÜPHELİ VURAL AVAR 28.05.2012 TARİHİNDE CUMHURİYET SAVCILIĞINA VERDİĞİ İFADESİNDE ÖZETLE </w:t>
      </w:r>
      <w:r>
        <w:rPr>
          <w:b/>
          <w:bCs/>
        </w:rPr>
        <w:t>(Kls. 59 ve 288);</w:t>
      </w:r>
    </w:p>
    <w:p w:rsidR="00FA220B" w:rsidRDefault="00FA220B" w:rsidP="00FA220B">
      <w:pPr>
        <w:ind w:firstLine="708"/>
        <w:jc w:val="both"/>
      </w:pPr>
      <w:r>
        <w:t xml:space="preserve">1996 Ağustos - 1998 Ağustos ayları arasında Genelkurmay Başkanlığında “J-5” olarak tanımlanan Plan Prensipler Başkanı olarak görev yaptığını, 1998 yılı Ağustos ayında emekli olduğunu, </w:t>
      </w:r>
    </w:p>
    <w:p w:rsidR="00FA220B" w:rsidRDefault="00FA220B" w:rsidP="00FA220B">
      <w:pPr>
        <w:ind w:firstLine="708"/>
        <w:jc w:val="both"/>
      </w:pPr>
    </w:p>
    <w:p w:rsidR="00FA220B" w:rsidRDefault="00FA220B" w:rsidP="00FA220B">
      <w:pPr>
        <w:ind w:firstLine="708"/>
        <w:jc w:val="both"/>
      </w:pPr>
      <w:r>
        <w:t xml:space="preserve">  04 Nisan 1997 tarihli BÇG’nin kurulması konulu  belge ile ilgili olarak verdiği </w:t>
      </w:r>
      <w:r>
        <w:rPr>
          <w:u w:val="single"/>
        </w:rPr>
        <w:t>ifadesinde</w:t>
      </w:r>
      <w:r>
        <w:t xml:space="preserve">; “J-5” Başkanı olması sebebiyle  belgenin kendisine gelmiş olabileceğini, kendisine bağlı 4 tane daire başkanından birisine havale etmiş olabileceğini, bu daire başkanının görevlendirdiği personelin toplantıya katıldığını, </w:t>
      </w:r>
    </w:p>
    <w:p w:rsidR="00FA220B" w:rsidRDefault="00FA220B" w:rsidP="00FA220B">
      <w:pPr>
        <w:ind w:firstLine="708"/>
        <w:jc w:val="both"/>
      </w:pPr>
    </w:p>
    <w:p w:rsidR="00FA220B" w:rsidRDefault="00FA220B" w:rsidP="00FA220B">
      <w:pPr>
        <w:ind w:firstLine="708"/>
        <w:jc w:val="both"/>
      </w:pPr>
      <w:r>
        <w:t xml:space="preserve">10 Nisan 1997 tarihli Batı Çalışma Grubunun kurulması konulu belge ile ilgili olarak verdiği </w:t>
      </w:r>
      <w:r>
        <w:rPr>
          <w:u w:val="single"/>
        </w:rPr>
        <w:t>ifadesinde</w:t>
      </w:r>
      <w:r>
        <w:t xml:space="preserve">; Belgenin “J-5” Başkanlığına gelmiş olabileceğini, belge doğrultusunda Kuvvet Komutanlıklarında da çalışma yapıldığını, belge kapsamında bir kriz masası oluşturulduğunu,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 ile ilgili olarak verdiği </w:t>
      </w:r>
      <w:r>
        <w:rPr>
          <w:u w:val="single"/>
        </w:rPr>
        <w:t>ifadesinde</w:t>
      </w:r>
      <w:r>
        <w:t xml:space="preserve">; belgenin Başkanlığına geldiğini, Çetin DOĞAN’ın belge ile ilgili olarak kendisine telefon açarak “J-5” olarak görüşünü almış olabileceğini, </w:t>
      </w:r>
    </w:p>
    <w:p w:rsidR="00FA220B" w:rsidRDefault="00FA220B" w:rsidP="00FA220B">
      <w:pPr>
        <w:ind w:firstLine="708"/>
        <w:jc w:val="both"/>
      </w:pPr>
    </w:p>
    <w:p w:rsidR="00FA220B" w:rsidRDefault="00FA220B" w:rsidP="00FA220B">
      <w:pPr>
        <w:ind w:firstLine="720"/>
        <w:jc w:val="both"/>
        <w:rPr>
          <w:u w:val="single"/>
        </w:rPr>
      </w:pPr>
      <w:r>
        <w:t xml:space="preserve">06 Mayıs 1997 tarihli Batı alışma Grubu Batı Harekât Konsepti konulu belge ile ilgili olarak verdiği </w:t>
      </w:r>
      <w:r>
        <w:rPr>
          <w:u w:val="single"/>
        </w:rPr>
        <w:t>ifadesinde</w:t>
      </w:r>
      <w:r>
        <w:t xml:space="preserve">; belgenin kendisine bağlı olan ve görevlendirdiği 4 daire başkanından biri tarafından parafe edilmiş olabileceğini, Çetin DOĞAN’ın J-5 olarak kendisinden görüş almış olabileceğini, </w:t>
      </w:r>
      <w:r>
        <w:rPr>
          <w:u w:val="single"/>
        </w:rPr>
        <w:t xml:space="preserve">Erbakan ve yanındaki bir kısım bakanların bazı sözlerinin kendilerinde şüphe uyandırdığını, bırakılırsa sanki ülkeyi irticaya, şeriata götüreceklerine dair bir algı uyandırdığını, </w:t>
      </w:r>
    </w:p>
    <w:p w:rsidR="00FA220B" w:rsidRDefault="00FA220B" w:rsidP="00FA220B">
      <w:pPr>
        <w:ind w:firstLine="708"/>
        <w:jc w:val="both"/>
        <w:rPr>
          <w:b/>
        </w:rPr>
      </w:pPr>
      <w:r>
        <w:t xml:space="preserve">BÇG Harekât Konsepti belgesinin 3.sonuç kısmında geçen İrtica ile Mücadele adı altında Atatürkçü güçlerle temasa geçilmesi gerektiği belirtilmesi ile ilgili olarak </w:t>
      </w:r>
      <w:r>
        <w:rPr>
          <w:u w:val="single"/>
        </w:rPr>
        <w:t>ifadesinde</w:t>
      </w:r>
      <w:r>
        <w:t xml:space="preserve">; </w:t>
      </w:r>
      <w:r>
        <w:rPr>
          <w:b/>
        </w:rPr>
        <w:t>Atatürkçü Düşünce Derneğinin, bir kısım üniversitenin, bir kısım sivil toplum kuruluşunun kastedilmiş olabileceğini,</w:t>
      </w:r>
    </w:p>
    <w:p w:rsidR="00FA220B" w:rsidRDefault="00FA220B" w:rsidP="00FA220B">
      <w:pPr>
        <w:ind w:firstLine="708"/>
        <w:jc w:val="both"/>
        <w:rPr>
          <w:b/>
        </w:rPr>
      </w:pPr>
    </w:p>
    <w:p w:rsidR="00FA220B" w:rsidRDefault="00FA220B" w:rsidP="00FA220B">
      <w:pPr>
        <w:ind w:firstLine="708"/>
        <w:jc w:val="both"/>
      </w:pPr>
      <w:r>
        <w:t xml:space="preserve">27 Mayıs 1997 tarihli Batı Çalışma Grubu Batı Eylem Planı konulu belge ile ilgili olarak verdiği </w:t>
      </w:r>
      <w:r>
        <w:rPr>
          <w:u w:val="single"/>
        </w:rPr>
        <w:t>ifadesinde</w:t>
      </w:r>
      <w:r>
        <w:t xml:space="preserve">; belgenin Genelkurmay Plan Prensipler Başkanlığına gelmiş olabileceğini, kendisinin veya yerine vekalet eden kişi tarafından paraf edilmiş olabileceğini, Batı Çalışma Grubu Batı Eylem Planında icra makamında kendi başkanlığı gösterilmiş ise de; bu kapsamda herhangi bir faaliyet ve çalışma içerisinde olmadıklarını, kendisine bağlı Daire Başkanları ve Şube Müdürlerinin belge doğrultusunda toplantılara katılmış olabileceklerini, herhangi bir kimseyi ismen görevlendirmediğini, Harekât Başkanlığı bünyesinde </w:t>
      </w:r>
      <w:r>
        <w:lastRenderedPageBreak/>
        <w:t>Batı Çalışma Grubunun kurulmuş olabileceğini, bilgisi olmadığını, 28 Şubat 1997 tarihli MGK kararları doğrultusunda Genelkurmay Harekât Başkanlığı ve İGHD’de  bir çalışma grubu oluşturulmasına ilişkin bir emir çıkartılmış olduğunu, Çevik BİR tarafından BÇG’nin kurulduğunu,</w:t>
      </w:r>
    </w:p>
    <w:p w:rsidR="00FA220B" w:rsidRDefault="00FA220B" w:rsidP="00FA220B">
      <w:pPr>
        <w:ind w:firstLine="708"/>
        <w:jc w:val="both"/>
      </w:pPr>
      <w:r>
        <w:t xml:space="preserve">Gelişen süreçte Genelkurmay Başkanlığı Genel Sekreteri Erol ÖZKASNAK’ın ise bunun bir post modern darbe olduğunu söylemiş ise de; kendisinin buna katılmadığını, ancak Sincan’da Filistin Büyükelçiliği müsteşarının katıldığı gösteriye bir tepkide gösterilmesi gerektiğini, Batı Çalışma Grubunun Hükümet tarafından yayınlanan Milli Siyaset Belgesinin 1 nci öncelikli hedefleri içerisindeki irtica ile mücadele kapsamında kurulan hem Anayasa hem de TSK nın 35 nci maddesinde yasal dayanağını bulan bir çalışma grubu olduğunu düşündüğünü belirterek suçsuz olduğunu beyan etmiştir.  </w:t>
      </w:r>
    </w:p>
    <w:p w:rsidR="00FA220B" w:rsidRDefault="00FA220B" w:rsidP="00FA220B">
      <w:pPr>
        <w:jc w:val="both"/>
      </w:pPr>
    </w:p>
    <w:p w:rsidR="00FA220B" w:rsidRDefault="00FA220B" w:rsidP="00FA220B">
      <w:pPr>
        <w:ind w:firstLine="708"/>
        <w:jc w:val="both"/>
        <w:rPr>
          <w:b/>
          <w:bCs/>
        </w:rPr>
      </w:pPr>
      <w:r>
        <w:rPr>
          <w:b/>
          <w:bCs/>
        </w:rPr>
        <w:t>12- ŞÜPHELİ HAYRİ BÜLENT ALPKAYA (Kls.271)</w:t>
      </w:r>
    </w:p>
    <w:p w:rsidR="00FA220B" w:rsidRDefault="00FA220B" w:rsidP="00FA220B">
      <w:pPr>
        <w:ind w:firstLine="708"/>
        <w:jc w:val="both"/>
        <w:rPr>
          <w:bCs/>
        </w:rPr>
      </w:pPr>
      <w:r>
        <w:rPr>
          <w:bCs/>
        </w:rPr>
        <w:t>-1996 Ağutos – 1997 yılı Ağustos ayı arasında Genelkurmay Muhabere Elektronik ve Bilgi Sistemleri (MEBS) Başkanı (J-6) olarak görev yaptığı,</w:t>
      </w:r>
    </w:p>
    <w:p w:rsidR="00FA220B" w:rsidRDefault="00FA220B" w:rsidP="00FA220B">
      <w:pPr>
        <w:ind w:firstLine="708"/>
        <w:jc w:val="both"/>
      </w:pPr>
      <w:r>
        <w:t>-Batı Çalışma Grubu kurulduğu dönemde Genelkurmay Muhabere Elektronik Bilişim Sistemleri (MEBS) Başkanı (J-6) olarak görev yaptığı,</w:t>
      </w: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r>
        <w:t xml:space="preserve">-04 Nisan 1997 tarihli Batı Çalışma Grubu oluşturulmasına dair yazıyı şüpheli Çevik BİR'in gereği için Genelkurmay Muhabere Elektronik ve Bilgi Sistemleri Başkanı olan (J-6) olan şüpheli Hayri Bülent ALPKAYA'y'a gönderdiği,  </w:t>
      </w:r>
    </w:p>
    <w:p w:rsidR="00FA220B" w:rsidRDefault="00FA220B" w:rsidP="00FA220B">
      <w:pPr>
        <w:ind w:firstLine="708"/>
        <w:jc w:val="both"/>
      </w:pPr>
    </w:p>
    <w:p w:rsidR="00FA220B" w:rsidRDefault="00FA220B" w:rsidP="00FA220B">
      <w:pPr>
        <w:ind w:firstLine="708"/>
        <w:jc w:val="both"/>
      </w:pPr>
      <w:r>
        <w:t>-10 Nisan 1997 tarihli Batı Çalışma Grubu kurulmasına dair yazıyı şüpheli Çevik BİR'in gereği için Genelkurmay Muhabere Elektronik Bilişim sistemleri Başkanı (J-6) olan şüpheli Hayri Bülent ALPKAYA'ya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şüpheli Çevik BİR'in bilgi için Genelkurmay Muhabere Elektronik ve Bilgi Sistemleri Başkanı (j-6) olan şüpheli Hayri Bülent ALPKAYA'ya  gönderdiği,</w:t>
      </w:r>
    </w:p>
    <w:p w:rsidR="00FA220B" w:rsidRDefault="00FA220B" w:rsidP="00FA220B">
      <w:pPr>
        <w:ind w:firstLine="708"/>
        <w:jc w:val="both"/>
      </w:pPr>
    </w:p>
    <w:p w:rsidR="00FA220B" w:rsidRDefault="00FA220B" w:rsidP="00FA220B">
      <w:pPr>
        <w:ind w:firstLine="708"/>
        <w:jc w:val="both"/>
      </w:pPr>
      <w:r>
        <w:lastRenderedPageBreak/>
        <w:t xml:space="preserve">-06 Mayıs 1997 tarihli Batı Çalışma Grubu Harekât Konsepti konulu  yazıyı şüpheli Çevik BİR'in gereği için Genelkurmay Muhabere Elektronik ve Bilgi Sistemleri Başkanı (J-6) olan şüpheli Hayri Bülent ALPKAYA'ya  gönderdiği,  </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için “Gizli-Kişiye Özel” olarak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Karargâhta görevli General/Amiraller, Genelkurmay Adli Müşaviri, Genelkurmay Genel Sekreter Vekili ve Batı Çalışma Grubunun katılımı ile yapılan özel takdime Genelkurmay J-6 Başkanı olarak katıldığı,</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(J-6 olarak),</w:t>
      </w:r>
    </w:p>
    <w:p w:rsidR="00FA220B" w:rsidRDefault="00FA220B" w:rsidP="00FA220B">
      <w:pPr>
        <w:ind w:firstLine="708"/>
        <w:jc w:val="both"/>
      </w:pPr>
      <w:r>
        <w:t>“-Eylemleri çeşitli kuruluşlarla koordineli olarak yürütmek şarttır,</w:t>
      </w:r>
    </w:p>
    <w:p w:rsidR="00FA220B" w:rsidRDefault="00FA220B" w:rsidP="00FA220B">
      <w:pPr>
        <w:ind w:firstLine="708"/>
        <w:jc w:val="both"/>
      </w:pPr>
      <w:r>
        <w:t>-Ast.K.lıklara ne yapılacağı belirtilmelidir.</w:t>
      </w:r>
    </w:p>
    <w:p w:rsidR="00FA220B" w:rsidRDefault="00FA220B" w:rsidP="00FA220B">
      <w:pPr>
        <w:ind w:firstLine="708"/>
        <w:jc w:val="both"/>
      </w:pPr>
      <w:r>
        <w:t>-İKK içinde şube olabilir (PSİ.Hrk.ile koordineli)</w:t>
      </w:r>
    </w:p>
    <w:p w:rsidR="00FA220B" w:rsidRDefault="00FA220B" w:rsidP="00FA220B">
      <w:pPr>
        <w:ind w:firstLine="708"/>
        <w:jc w:val="both"/>
      </w:pPr>
      <w:r>
        <w:lastRenderedPageBreak/>
        <w:t>-Dini bilen kişilerde bu grubun içinde olmalıdır” şeklinde konuşma yaptığı,</w:t>
      </w:r>
    </w:p>
    <w:p w:rsidR="00FA220B" w:rsidRDefault="00FA220B" w:rsidP="00FA220B">
      <w:pPr>
        <w:ind w:firstLine="708"/>
        <w:jc w:val="both"/>
      </w:pPr>
    </w:p>
    <w:p w:rsidR="00FA220B" w:rsidRDefault="00FA220B" w:rsidP="00FA220B">
      <w:pPr>
        <w:ind w:firstLine="708"/>
        <w:jc w:val="center"/>
        <w:rPr>
          <w:b/>
        </w:rPr>
      </w:pPr>
      <w:r>
        <w:rPr>
          <w:b/>
        </w:rPr>
        <w:t xml:space="preserve">DYP GENEL BAŞKANI TANSU ÇİLLER ALEYHİNDE </w:t>
      </w:r>
    </w:p>
    <w:p w:rsidR="00FA220B" w:rsidRDefault="00FA220B" w:rsidP="00FA220B">
      <w:pPr>
        <w:ind w:firstLine="708"/>
        <w:jc w:val="center"/>
        <w:rPr>
          <w:b/>
        </w:rPr>
      </w:pPr>
      <w:r>
        <w:rPr>
          <w:b/>
        </w:rPr>
        <w:t>KAMPANYA KONTROL FORMU</w:t>
      </w:r>
    </w:p>
    <w:p w:rsidR="00FA220B" w:rsidRDefault="00FA220B" w:rsidP="00FA220B">
      <w:pPr>
        <w:ind w:firstLine="708"/>
        <w:jc w:val="center"/>
        <w:rPr>
          <w:b/>
        </w:rPr>
      </w:pPr>
    </w:p>
    <w:p w:rsidR="00FA220B" w:rsidRDefault="00FA220B" w:rsidP="00FA220B">
      <w:pPr>
        <w:ind w:firstLine="708"/>
        <w:jc w:val="both"/>
        <w:rPr>
          <w:bCs/>
          <w:u w:val="single"/>
        </w:rPr>
      </w:pPr>
      <w:r>
        <w:rPr>
          <w:bCs/>
          <w:u w:val="single"/>
        </w:rPr>
        <w:t xml:space="preserve">-Deniz Kuvvetleri Komutanlığı Güney Deniz Saha Komutanlığının EYLÜL 1997 tarih ve HRK:3500- - 97/İSTH.İKK.Ş.sayılı Kampanya konulu Gizli, Kişiye Özel ibareli üst yazıda; </w:t>
      </w:r>
    </w:p>
    <w:p w:rsidR="00FA220B" w:rsidRDefault="00FA220B" w:rsidP="00FA220B">
      <w:pPr>
        <w:ind w:firstLine="708"/>
        <w:jc w:val="both"/>
        <w:rPr>
          <w:bCs/>
          <w:u w:val="single"/>
        </w:rPr>
      </w:pPr>
      <w:r>
        <w:rPr>
          <w:bCs/>
          <w:u w:val="single"/>
        </w:rPr>
        <w:t xml:space="preserve">1. Deniz Kuvvetleri Komutanlığı tarafından Güney Deniz Saha Komutanlığına faks ile gönderilen kampanya katılım formunun ekte gönderildiği, </w:t>
      </w:r>
    </w:p>
    <w:p w:rsidR="00FA220B" w:rsidRDefault="00FA220B" w:rsidP="00FA220B">
      <w:pPr>
        <w:ind w:firstLine="708"/>
        <w:jc w:val="both"/>
        <w:rPr>
          <w:bCs/>
          <w:u w:val="single"/>
        </w:rPr>
      </w:pPr>
      <w:r>
        <w:rPr>
          <w:bCs/>
          <w:u w:val="single"/>
        </w:rPr>
        <w:t>2. Başlatılması istenen kampanyaya  iştirak edecek kişiler ve kampanyada kullanılacak temalar sözkonusu formda belirtildiği,</w:t>
      </w:r>
    </w:p>
    <w:p w:rsidR="00FA220B" w:rsidRDefault="00FA220B" w:rsidP="00FA220B">
      <w:pPr>
        <w:ind w:firstLine="708"/>
        <w:jc w:val="both"/>
        <w:rPr>
          <w:b/>
          <w:bCs/>
          <w:u w:val="single"/>
        </w:rPr>
      </w:pPr>
      <w:r>
        <w:rPr>
          <w:bCs/>
          <w:u w:val="single"/>
        </w:rPr>
        <w:t xml:space="preserve">3. Ekte gönderilen form gereğince kampanyanın başlatılması hususunu rica ettiği içeren </w:t>
      </w:r>
      <w:r>
        <w:rPr>
          <w:b/>
          <w:bCs/>
          <w:u w:val="single"/>
        </w:rPr>
        <w:t>belgeyi Güney Deniz Saha Komutanı Koramiral Bülent ALPKAYA olarak imzaladığı,</w:t>
      </w:r>
    </w:p>
    <w:p w:rsidR="00FA220B" w:rsidRDefault="00FA220B" w:rsidP="00FA220B">
      <w:pPr>
        <w:ind w:firstLine="708"/>
        <w:jc w:val="both"/>
        <w:rPr>
          <w:bCs/>
          <w:u w:val="single"/>
        </w:rPr>
      </w:pPr>
      <w:r>
        <w:rPr>
          <w:bCs/>
          <w:u w:val="single"/>
        </w:rPr>
        <w:t xml:space="preserve">Belgenin Ek-a’sında 1 adet kampanya kontrol formu, dağıtım gereği olarak B dağıtım planı uygulandığı, </w:t>
      </w:r>
    </w:p>
    <w:p w:rsidR="00FA220B" w:rsidRDefault="00FA220B" w:rsidP="00FA220B">
      <w:pPr>
        <w:ind w:firstLine="708"/>
        <w:jc w:val="both"/>
        <w:rPr>
          <w:bCs/>
          <w:u w:val="single"/>
        </w:rPr>
      </w:pPr>
      <w:r>
        <w:rPr>
          <w:bCs/>
          <w:u w:val="single"/>
        </w:rPr>
        <w:t>Ek-A belgede;</w:t>
      </w:r>
    </w:p>
    <w:p w:rsidR="00FA220B" w:rsidRDefault="00FA220B" w:rsidP="00FA220B">
      <w:pPr>
        <w:ind w:firstLine="709"/>
        <w:jc w:val="center"/>
        <w:rPr>
          <w:b/>
          <w:u w:val="single"/>
        </w:rPr>
      </w:pPr>
      <w:r>
        <w:rPr>
          <w:b/>
          <w:u w:val="single"/>
        </w:rPr>
        <w:t>KAMPANYA KONTROL FORMU</w:t>
      </w:r>
    </w:p>
    <w:p w:rsidR="00FA220B" w:rsidRDefault="00FA220B" w:rsidP="00FA220B">
      <w:pPr>
        <w:ind w:firstLine="709"/>
        <w:jc w:val="center"/>
        <w:rPr>
          <w:b/>
        </w:rPr>
      </w:pPr>
    </w:p>
    <w:p w:rsidR="00FA220B" w:rsidRDefault="00FA220B" w:rsidP="00FA220B">
      <w:pPr>
        <w:ind w:firstLine="709"/>
        <w:jc w:val="both"/>
      </w:pPr>
      <w:r>
        <w:t>DYP Genel Başkanı Tansu ÇİLLER’in Samsun’da yaptığı konuşmada sarfettiği "Bir komutan iktidarın önüne bir tabela kaymuş, ardından bir masa ve iskemle koymuş ve atanmış Başbakan o iskemleye oturmuş ama şimdiye kadar seçilmiş hiçbir genel başkan onbaşı olma şerefsizliğini göstermedi” ifadesi,</w:t>
      </w:r>
    </w:p>
    <w:p w:rsidR="00FA220B" w:rsidRDefault="00FA220B" w:rsidP="00FA220B">
      <w:pPr>
        <w:ind w:firstLine="709"/>
        <w:jc w:val="both"/>
        <w:rPr>
          <w:b/>
        </w:rPr>
      </w:pPr>
      <w:r>
        <w:rPr>
          <w:b/>
        </w:rPr>
        <w:t>YAPILACAK FAALİYETLER</w:t>
      </w:r>
    </w:p>
    <w:p w:rsidR="00FA220B" w:rsidRDefault="00FA220B" w:rsidP="00FA220B">
      <w:pPr>
        <w:ind w:firstLine="709"/>
        <w:jc w:val="both"/>
      </w:pPr>
      <w:r>
        <w:t>1-Ana ast komutanlıkların durumdan haberdar edilmesi ve kampanya iştirakinin sağlanması,</w:t>
      </w:r>
    </w:p>
    <w:p w:rsidR="00FA220B" w:rsidRDefault="00FA220B" w:rsidP="00FA220B">
      <w:pPr>
        <w:ind w:firstLine="709"/>
        <w:jc w:val="both"/>
      </w:pPr>
      <w:r>
        <w:t>2-Emekli sb ve astsb derneği,gaziler derneği ve buna benzer kuruluşlarla şahsı temas sonucu faaliyete iştiraklerinin sağlanması,</w:t>
      </w:r>
    </w:p>
    <w:p w:rsidR="00FA220B" w:rsidRDefault="00FA220B" w:rsidP="00FA220B">
      <w:pPr>
        <w:ind w:firstLine="709"/>
        <w:jc w:val="both"/>
      </w:pPr>
      <w:r>
        <w:t>KULLANILACAK ARAÇLAR</w:t>
      </w:r>
    </w:p>
    <w:p w:rsidR="00FA220B" w:rsidRDefault="00FA220B" w:rsidP="00FA220B">
      <w:pPr>
        <w:ind w:firstLine="709"/>
        <w:jc w:val="both"/>
      </w:pPr>
      <w:r>
        <w:t>1-</w:t>
      </w:r>
      <w:r>
        <w:tab/>
        <w:t>FAKS</w:t>
      </w:r>
      <w:r>
        <w:tab/>
      </w:r>
      <w:r>
        <w:tab/>
        <w:t>: DYP MECLİS GRUBU</w:t>
      </w:r>
      <w:r>
        <w:tab/>
      </w:r>
      <w:r>
        <w:tab/>
        <w:t>: 0 312 4205297</w:t>
      </w:r>
    </w:p>
    <w:p w:rsidR="00FA220B" w:rsidRDefault="00FA220B" w:rsidP="00FA220B">
      <w:pPr>
        <w:ind w:firstLine="709"/>
        <w:jc w:val="both"/>
      </w:pPr>
      <w:r>
        <w:tab/>
      </w:r>
      <w:r>
        <w:tab/>
      </w:r>
      <w:r>
        <w:tab/>
        <w:t xml:space="preserve">  DYP GENEL MERKEZİ</w:t>
      </w:r>
      <w:r>
        <w:tab/>
      </w:r>
      <w:r>
        <w:tab/>
        <w:t>: 0 312 4175968</w:t>
      </w:r>
    </w:p>
    <w:p w:rsidR="00FA220B" w:rsidRDefault="00FA220B" w:rsidP="00FA220B">
      <w:pPr>
        <w:ind w:firstLine="709"/>
        <w:jc w:val="both"/>
      </w:pPr>
      <w:r>
        <w:t>2-</w:t>
      </w:r>
      <w:r>
        <w:tab/>
        <w:t>TELGRAF</w:t>
      </w:r>
      <w:r>
        <w:tab/>
        <w:t>: DYP GENEL MERKEZİ/ANKARA</w:t>
      </w:r>
    </w:p>
    <w:p w:rsidR="00FA220B" w:rsidRDefault="00FA220B" w:rsidP="00FA220B">
      <w:pPr>
        <w:ind w:firstLine="709"/>
        <w:jc w:val="both"/>
      </w:pPr>
      <w:r>
        <w:t>3-</w:t>
      </w:r>
      <w:r>
        <w:tab/>
        <w:t>TELEFON</w:t>
      </w:r>
      <w:r>
        <w:tab/>
        <w:t>:DYP MECLİS GRUBU</w:t>
      </w:r>
      <w:r>
        <w:tab/>
      </w:r>
      <w:r>
        <w:tab/>
        <w:t>: 0 312 4205285</w:t>
      </w:r>
    </w:p>
    <w:p w:rsidR="00FA220B" w:rsidRDefault="00FA220B" w:rsidP="00FA220B">
      <w:pPr>
        <w:ind w:firstLine="709"/>
        <w:jc w:val="both"/>
      </w:pPr>
      <w:r>
        <w:tab/>
      </w:r>
      <w:r>
        <w:tab/>
      </w:r>
      <w:r>
        <w:tab/>
        <w:t xml:space="preserve"> DYP GENEL MERKEZİ</w:t>
      </w:r>
      <w:r>
        <w:tab/>
      </w:r>
      <w:r>
        <w:tab/>
        <w:t>: 0 312 4172240</w:t>
      </w:r>
    </w:p>
    <w:p w:rsidR="00FA220B" w:rsidRDefault="00FA220B" w:rsidP="00FA220B">
      <w:pPr>
        <w:ind w:firstLine="709"/>
        <w:jc w:val="both"/>
      </w:pPr>
      <w:r>
        <w:t>4.</w:t>
      </w:r>
      <w:r>
        <w:tab/>
        <w:t>MEKTUP</w:t>
      </w:r>
      <w:r>
        <w:tab/>
        <w:t>:DYP GENEL MERKEZİ/ANKARA</w:t>
      </w:r>
    </w:p>
    <w:p w:rsidR="00FA220B" w:rsidRDefault="00FA220B" w:rsidP="00FA220B">
      <w:pPr>
        <w:ind w:firstLine="709"/>
        <w:jc w:val="both"/>
        <w:rPr>
          <w:b/>
        </w:rPr>
      </w:pPr>
    </w:p>
    <w:p w:rsidR="00FA220B" w:rsidRDefault="00FA220B" w:rsidP="00FA220B">
      <w:pPr>
        <w:ind w:firstLine="709"/>
        <w:jc w:val="both"/>
        <w:rPr>
          <w:b/>
        </w:rPr>
      </w:pPr>
      <w:r>
        <w:rPr>
          <w:b/>
        </w:rPr>
        <w:t>KİMLER ADINA KAMPANYAYA İŞTİRAK EDİLECEĞİ</w:t>
      </w:r>
    </w:p>
    <w:p w:rsidR="00FA220B" w:rsidRDefault="00FA220B" w:rsidP="00FA220B">
      <w:pPr>
        <w:ind w:firstLine="709"/>
        <w:jc w:val="both"/>
      </w:pPr>
      <w:r>
        <w:t>1.Askerde çocuğu olan anne ve babalar,</w:t>
      </w:r>
    </w:p>
    <w:p w:rsidR="00FA220B" w:rsidRDefault="00FA220B" w:rsidP="00FA220B">
      <w:pPr>
        <w:ind w:firstLine="709"/>
        <w:jc w:val="both"/>
      </w:pPr>
      <w:r>
        <w:t>2.Halen askerlik görevini onbaşı olarak yapanlar,</w:t>
      </w:r>
    </w:p>
    <w:p w:rsidR="00FA220B" w:rsidRDefault="00FA220B" w:rsidP="00FA220B">
      <w:pPr>
        <w:ind w:firstLine="709"/>
        <w:jc w:val="both"/>
      </w:pPr>
      <w:r>
        <w:t>3.Askerlik görevini onbaşı olarak yapmış vatandaşlar,</w:t>
      </w:r>
    </w:p>
    <w:p w:rsidR="00FA220B" w:rsidRDefault="00FA220B" w:rsidP="00FA220B">
      <w:pPr>
        <w:ind w:firstLine="709"/>
        <w:jc w:val="both"/>
      </w:pPr>
      <w:r>
        <w:t>4.Subay ve astsubaylar</w:t>
      </w:r>
    </w:p>
    <w:p w:rsidR="00FA220B" w:rsidRDefault="00FA220B" w:rsidP="00FA220B">
      <w:pPr>
        <w:ind w:firstLine="709"/>
        <w:jc w:val="both"/>
      </w:pPr>
      <w:r>
        <w:t>5.Emekli subay ve astsubaylar,</w:t>
      </w:r>
    </w:p>
    <w:p w:rsidR="00FA220B" w:rsidRDefault="00FA220B" w:rsidP="00FA220B">
      <w:pPr>
        <w:ind w:firstLine="709"/>
        <w:jc w:val="both"/>
      </w:pPr>
      <w:r>
        <w:t>6.Onbaşılar/Çavuşlar köyü isimli yerleşim yerlerindeki vatandaşlar.</w:t>
      </w:r>
    </w:p>
    <w:p w:rsidR="00FA220B" w:rsidRDefault="00FA220B" w:rsidP="00FA220B">
      <w:pPr>
        <w:ind w:firstLine="709"/>
        <w:jc w:val="both"/>
        <w:rPr>
          <w:b/>
        </w:rPr>
      </w:pPr>
    </w:p>
    <w:p w:rsidR="00FA220B" w:rsidRDefault="00FA220B" w:rsidP="00FA220B">
      <w:pPr>
        <w:ind w:firstLine="709"/>
        <w:jc w:val="both"/>
        <w:rPr>
          <w:b/>
        </w:rPr>
      </w:pPr>
      <w:r>
        <w:rPr>
          <w:b/>
        </w:rPr>
        <w:t>KAMPANYADA KULLANILACAK TEMALAR</w:t>
      </w:r>
    </w:p>
    <w:p w:rsidR="00FA220B" w:rsidRDefault="00FA220B" w:rsidP="00FA220B">
      <w:pPr>
        <w:ind w:firstLine="709"/>
        <w:jc w:val="both"/>
      </w:pPr>
      <w:r>
        <w:t>1.Onbaşı rütbesinin TSK de ilk rütbe olma şerefi,</w:t>
      </w:r>
    </w:p>
    <w:p w:rsidR="00FA220B" w:rsidRDefault="00FA220B" w:rsidP="00FA220B">
      <w:pPr>
        <w:ind w:firstLine="709"/>
        <w:jc w:val="both"/>
      </w:pPr>
      <w:r>
        <w:t>2.Vatandaşların bir çoğunun lakap olarak Hasan Onbaşı, Veli Onbaşı gibi tabirlerle çağrıldığı ve bu kişilerin bu lakaplardan gurur duydukları,</w:t>
      </w:r>
    </w:p>
    <w:p w:rsidR="00FA220B" w:rsidRDefault="00FA220B" w:rsidP="00FA220B">
      <w:pPr>
        <w:ind w:firstLine="709"/>
        <w:jc w:val="both"/>
      </w:pPr>
      <w:r>
        <w:t xml:space="preserve">3.Halen görev yapan onbaşı rütbesindeki askerlerimizin gururla bu rütbeyi taşıdıkları ve bu rütbe  ile seve seve ölüme gidebilecekleri, </w:t>
      </w:r>
    </w:p>
    <w:p w:rsidR="00FA220B" w:rsidRDefault="00FA220B" w:rsidP="00FA220B">
      <w:pPr>
        <w:ind w:firstLine="709"/>
        <w:jc w:val="both"/>
      </w:pPr>
      <w:r>
        <w:t>4.Askerliğini er olarak yapan birinin manga komutanı olan onbaşısını unutamadığını,</w:t>
      </w:r>
    </w:p>
    <w:p w:rsidR="00FA220B" w:rsidRDefault="00FA220B" w:rsidP="00FA220B">
      <w:pPr>
        <w:ind w:firstLine="709"/>
        <w:jc w:val="both"/>
      </w:pPr>
      <w:r>
        <w:t>5.Onbaşı olabilmek için erlerin gösterdiği gayretin boşa olmadığı,</w:t>
      </w:r>
    </w:p>
    <w:p w:rsidR="00FA220B" w:rsidRDefault="00FA220B" w:rsidP="00FA220B">
      <w:pPr>
        <w:jc w:val="both"/>
      </w:pPr>
      <w:r>
        <w:t>6.Bazı yörelerde askerliği esnasında onbaşı olamayanlara kız verilmediği ve bu sebeple bu köylerin “Onbaşılar köyü, Çavuşlar köyü” gibi isimler aldıkları “ yer almaktadır. (111.Kls. S:210)</w:t>
      </w:r>
    </w:p>
    <w:p w:rsidR="00FA220B" w:rsidRDefault="00FA220B" w:rsidP="00FA220B">
      <w:pPr>
        <w:ind w:firstLine="708"/>
        <w:jc w:val="both"/>
        <w:rPr>
          <w:b/>
          <w:bCs/>
          <w:u w:val="single"/>
        </w:rPr>
      </w:pPr>
    </w:p>
    <w:p w:rsidR="00FA220B" w:rsidRDefault="00FA220B" w:rsidP="00FA220B">
      <w:pPr>
        <w:ind w:firstLine="708"/>
        <w:jc w:val="both"/>
        <w:rPr>
          <w:b/>
          <w:bCs/>
        </w:rPr>
      </w:pPr>
      <w:r>
        <w:rPr>
          <w:b/>
          <w:bCs/>
        </w:rPr>
        <w:t>ŞÜPHELİ HAYRİ BÜLENT ALPKAYA 13/02/2013 TARİHİNDE CUMHURİYET SAVCILIĞINA VERMİŞ OLDUĞU İFADESİNDE ÖZETLE (Kls.271);</w:t>
      </w:r>
    </w:p>
    <w:p w:rsidR="00FA220B" w:rsidRDefault="00FA220B" w:rsidP="00FA220B">
      <w:pPr>
        <w:ind w:firstLine="708"/>
        <w:jc w:val="both"/>
        <w:rPr>
          <w:bCs/>
        </w:rPr>
      </w:pPr>
      <w:r>
        <w:rPr>
          <w:bCs/>
        </w:rPr>
        <w:t xml:space="preserve">1996 Ağutos – 1997 yılı Ağustos ayı arasında Genelkurmay Muhabere Elektronik ve Bilgi Sistemleri (MEBS) Başkanı olarak görev yaptığını, başkanlığının muhabere ve elektronik cihazların temini, bunların kullanılması, konseptlerin hazırlanması ile ilgili teknik bir başkanlık olduğunu, daha sonra Güney Deniz Saha Komutanlığına atandığını, 2003 yılında Deniz Kuvvetleri Komutanı olarak emekli olduğunu, </w:t>
      </w:r>
    </w:p>
    <w:p w:rsidR="00FA220B" w:rsidRDefault="00FA220B" w:rsidP="00FA220B">
      <w:pPr>
        <w:ind w:firstLine="708"/>
        <w:jc w:val="both"/>
        <w:rPr>
          <w:bCs/>
        </w:rPr>
      </w:pPr>
      <w:r>
        <w:rPr>
          <w:bCs/>
        </w:rPr>
        <w:t xml:space="preserve">7 Nisan 1997 tarihnide Genelkurmayda Çevik BİR’in yapmış olduğu toplantıya katılmadığını, bununla ilgili belgede belirtilen konuşmayı yapmadığını, Batı Çalışma Grubu belgelerinin kendi başkanlığına gönderilmediğini, Batı Çalışma Grubunun faaliyetleri ile ilgili hiçbir şekilde görev almadığını, toplantılara katılmadığını, </w:t>
      </w:r>
    </w:p>
    <w:p w:rsidR="00FA220B" w:rsidRDefault="00FA220B" w:rsidP="00FA220B">
      <w:pPr>
        <w:ind w:firstLine="708"/>
        <w:jc w:val="both"/>
        <w:rPr>
          <w:bCs/>
        </w:rPr>
      </w:pPr>
      <w:r>
        <w:rPr>
          <w:bCs/>
        </w:rPr>
        <w:t xml:space="preserve">DYP Genel Başkanı Tansu ÇİLLER aleyhine kampanya kontrol formunun Deniz Kuvvetleri Komutanlığından Güney Deniz Saha Komutanlığına geldiğini, Güney Deniz Saha Komutanlığına bağlı alt birimlere de kendi yazı ve imzasının ekinde belirtilen kampanya kontrol formunun dağıtıldığını, o dönemde </w:t>
      </w:r>
      <w:r>
        <w:rPr>
          <w:bCs/>
        </w:rPr>
        <w:lastRenderedPageBreak/>
        <w:t xml:space="preserve">Tansu ÇİLLER’in Mesut YILMAZ için “Şimdiye kadar seçilmiş hiçbir genel başkan onbaşı olma şerefsizliğini göstermedi” ifadesi üzerine onbaşıların infial duyması ve komutanlıklara bu intifallerini belirtmeleri üzerine Deniz Kuvvetlerinden gelen kampanya kontrol formunun hazırlanıp gönderildiğini, komutanlıklara değil DYP Genel Merkezi ve Meclis grubuna faks, telefon, telgraf, mektup ile ilgili Doğru Yol Partisi birimlerine gönderilmesi amacıyla hazırlanan bir belge olduğunu, Tansu ÇİLLER’e psikolojik harekât amacıyla hazırlanmış bir belge olmadığını belirterek suçlamaları kabul etmemiştir. </w:t>
      </w:r>
    </w:p>
    <w:p w:rsidR="00FA220B" w:rsidRDefault="00FA220B" w:rsidP="00FA220B">
      <w:pPr>
        <w:ind w:firstLine="708"/>
        <w:jc w:val="both"/>
        <w:rPr>
          <w:bCs/>
        </w:rPr>
      </w:pPr>
    </w:p>
    <w:p w:rsidR="00FA220B" w:rsidRDefault="00FA220B" w:rsidP="00FA220B">
      <w:pPr>
        <w:ind w:firstLine="708"/>
        <w:jc w:val="both"/>
        <w:rPr>
          <w:b/>
          <w:bCs/>
        </w:rPr>
      </w:pPr>
      <w:r>
        <w:rPr>
          <w:b/>
          <w:bCs/>
        </w:rPr>
        <w:t xml:space="preserve">13 -ŞÜPHELİ  HİKMET KÖKSAL </w:t>
      </w:r>
    </w:p>
    <w:p w:rsidR="00FA220B" w:rsidRDefault="00FA220B" w:rsidP="00FA220B">
      <w:pPr>
        <w:ind w:firstLine="708"/>
        <w:jc w:val="both"/>
      </w:pPr>
      <w:r>
        <w:t xml:space="preserve">-1996 Ağustos 1997 Ağustos ayları arasında Kara Kuvvetleri Komutanı olarak görev yaptığı, </w:t>
      </w:r>
    </w:p>
    <w:p w:rsidR="00FA220B" w:rsidRDefault="00FA220B" w:rsidP="00FA220B">
      <w:pPr>
        <w:ind w:firstLine="708"/>
        <w:jc w:val="both"/>
      </w:pPr>
      <w:r>
        <w:t>-10 Nisan 1997 tarihli Batı Çalışma Grubu kurulmasına dair yazıyı şüpheli Çevik BİR'in gereği için  Kara Kuvvetleri Komutanı olan şüpheli Hikmet KÖKSAL'a gönderdiği,</w:t>
      </w:r>
    </w:p>
    <w:p w:rsidR="00FA220B" w:rsidRDefault="00FA220B" w:rsidP="00FA220B">
      <w:pPr>
        <w:ind w:firstLine="708"/>
        <w:jc w:val="both"/>
      </w:pPr>
    </w:p>
    <w:p w:rsidR="00FA220B" w:rsidRDefault="00FA220B" w:rsidP="00FA220B">
      <w:pPr>
        <w:ind w:firstLine="708"/>
        <w:jc w:val="both"/>
      </w:pPr>
      <w:r>
        <w:t xml:space="preserve">-06 Mayıs1997 tarihli Batı Çalışma Grubu Harekât Konsepti konulu  yazıyı şüpheli Çevik BİR'in gereği için Kara Kuvvetleri Komutanı olan şüpheli Hikmet KÖKSAL'a  gönderdiği,  </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gereği için Kara Kuvvetleri Komutanı olan şüpheli Hikmet KÖKSAL'a şüpheli Çevik BİR'in gönderdiği,</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“Gizli-Kişiye Özel” olarak şüpheli Kara Kuvvetleri Komutanı olan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-27 Mayıs 1997 tarihli Batı Çalışma Grubu Batı Eylem Planında İcra Makamında bulunduğu,</w:t>
      </w:r>
    </w:p>
    <w:p w:rsidR="00FA220B" w:rsidRDefault="00FA220B" w:rsidP="00FA220B">
      <w:pPr>
        <w:ind w:firstLine="708"/>
        <w:jc w:val="both"/>
      </w:pPr>
      <w:r>
        <w:t xml:space="preserve">- 4 Şubat 1997 tarihinde vermiş olduğu talimat üzerine zırhlı araç ve tankları Ankara- Sincan’ın en işlek caddesinde sabah ve akşam yürütüldüğü, </w:t>
      </w:r>
    </w:p>
    <w:p w:rsidR="00FA220B" w:rsidRDefault="00FA220B" w:rsidP="00FA220B">
      <w:pPr>
        <w:ind w:firstLine="708"/>
        <w:jc w:val="both"/>
      </w:pPr>
      <w:r>
        <w:rPr>
          <w:b/>
        </w:rPr>
        <w:lastRenderedPageBreak/>
        <w:t xml:space="preserve">Ergenekon soruşturması kapsamında Atatürkçü Düşünce Derneği Genel Merkezinden elde edilen </w:t>
      </w:r>
      <w:r>
        <w:t>5 no.lu CD de yer alan iki sayfadan oluşan belgenin İstanbul Cumhuriyet Başsavcılığınca Cumhuriyet Başsavcılığımıza gönderildiği, belgede özetle;</w:t>
      </w:r>
    </w:p>
    <w:p w:rsidR="00FA220B" w:rsidRDefault="00FA220B" w:rsidP="00FA220B">
      <w:pPr>
        <w:ind w:firstLine="708"/>
        <w:jc w:val="both"/>
      </w:pPr>
      <w:r>
        <w:t>Kara Kuvvetleri Komutanlığının 24 Mart 1997 tarihli GİZLİ ve KİŞİYE ÖZEL kaşeli, İKK raporları konulu Kurmay Başkanı Doğu AKTULGA imzalı, koordine olarak Hrk.Bşk.Şükrü SARIIŞIK olarak, hazırlayan İsth.Bşk.Tümg.C.T.ÖZKAYNAK olarak parafının bulunduğu belgede birer aylık dönemlerde Ordu ve EMASYA Bölge Komutanlıklarından;</w:t>
      </w:r>
    </w:p>
    <w:p w:rsidR="00FA220B" w:rsidRDefault="00FA220B" w:rsidP="00FA220B">
      <w:pPr>
        <w:numPr>
          <w:ilvl w:val="0"/>
          <w:numId w:val="2"/>
        </w:numPr>
        <w:tabs>
          <w:tab w:val="clear" w:pos="2130"/>
          <w:tab w:val="num" w:pos="1068"/>
        </w:tabs>
        <w:suppressAutoHyphens/>
        <w:spacing w:after="0" w:line="100" w:lineRule="atLeast"/>
        <w:ind w:left="1068" w:hanging="360"/>
        <w:jc w:val="both"/>
        <w:rPr>
          <w:b/>
        </w:rPr>
      </w:pPr>
      <w:r>
        <w:rPr>
          <w:b/>
        </w:rPr>
        <w:t>Görsel ve yazılı basın</w:t>
      </w:r>
    </w:p>
    <w:p w:rsidR="00FA220B" w:rsidRDefault="00FA220B" w:rsidP="00FA220B">
      <w:pPr>
        <w:numPr>
          <w:ilvl w:val="0"/>
          <w:numId w:val="2"/>
        </w:numPr>
        <w:tabs>
          <w:tab w:val="clear" w:pos="2130"/>
          <w:tab w:val="num" w:pos="1068"/>
        </w:tabs>
        <w:suppressAutoHyphens/>
        <w:spacing w:after="0" w:line="100" w:lineRule="atLeast"/>
        <w:ind w:left="1068" w:hanging="360"/>
        <w:jc w:val="both"/>
        <w:rPr>
          <w:b/>
        </w:rPr>
      </w:pPr>
      <w:r>
        <w:rPr>
          <w:b/>
        </w:rPr>
        <w:t>Okul ve yurtlar</w:t>
      </w:r>
    </w:p>
    <w:p w:rsidR="00FA220B" w:rsidRDefault="00FA220B" w:rsidP="00FA220B">
      <w:pPr>
        <w:numPr>
          <w:ilvl w:val="0"/>
          <w:numId w:val="2"/>
        </w:numPr>
        <w:tabs>
          <w:tab w:val="clear" w:pos="2130"/>
          <w:tab w:val="num" w:pos="1068"/>
        </w:tabs>
        <w:suppressAutoHyphens/>
        <w:spacing w:after="0" w:line="100" w:lineRule="atLeast"/>
        <w:ind w:left="1068" w:hanging="360"/>
        <w:jc w:val="both"/>
        <w:rPr>
          <w:b/>
        </w:rPr>
      </w:pPr>
      <w:r>
        <w:rPr>
          <w:b/>
        </w:rPr>
        <w:t>Vakıf ve Dernekler</w:t>
      </w:r>
    </w:p>
    <w:p w:rsidR="00FA220B" w:rsidRDefault="00FA220B" w:rsidP="00FA220B">
      <w:pPr>
        <w:numPr>
          <w:ilvl w:val="0"/>
          <w:numId w:val="2"/>
        </w:numPr>
        <w:tabs>
          <w:tab w:val="clear" w:pos="2130"/>
          <w:tab w:val="num" w:pos="1068"/>
        </w:tabs>
        <w:suppressAutoHyphens/>
        <w:spacing w:after="0" w:line="100" w:lineRule="atLeast"/>
        <w:ind w:left="1068" w:hanging="360"/>
        <w:jc w:val="both"/>
        <w:rPr>
          <w:b/>
        </w:rPr>
      </w:pPr>
      <w:r>
        <w:rPr>
          <w:b/>
        </w:rPr>
        <w:t>Siyasi kuruluşlar</w:t>
      </w:r>
    </w:p>
    <w:p w:rsidR="00FA220B" w:rsidRDefault="00FA220B" w:rsidP="00FA220B">
      <w:pPr>
        <w:numPr>
          <w:ilvl w:val="0"/>
          <w:numId w:val="2"/>
        </w:numPr>
        <w:tabs>
          <w:tab w:val="clear" w:pos="2130"/>
          <w:tab w:val="num" w:pos="1068"/>
        </w:tabs>
        <w:suppressAutoHyphens/>
        <w:spacing w:after="0" w:line="100" w:lineRule="atLeast"/>
        <w:ind w:left="1068" w:hanging="360"/>
        <w:jc w:val="both"/>
        <w:rPr>
          <w:b/>
        </w:rPr>
      </w:pPr>
      <w:r>
        <w:rPr>
          <w:b/>
        </w:rPr>
        <w:t>Kamu kurum ve kuruluşları,</w:t>
      </w:r>
    </w:p>
    <w:p w:rsidR="00FA220B" w:rsidRDefault="00FA220B" w:rsidP="00FA220B">
      <w:pPr>
        <w:numPr>
          <w:ilvl w:val="0"/>
          <w:numId w:val="2"/>
        </w:numPr>
        <w:tabs>
          <w:tab w:val="clear" w:pos="2130"/>
          <w:tab w:val="num" w:pos="1068"/>
        </w:tabs>
        <w:suppressAutoHyphens/>
        <w:spacing w:after="0" w:line="100" w:lineRule="atLeast"/>
        <w:ind w:left="1068" w:hanging="360"/>
        <w:jc w:val="both"/>
      </w:pPr>
      <w:r>
        <w:t xml:space="preserve">Yasa dışı kuruluşlar hakkında rapor istenmiştir. </w:t>
      </w:r>
    </w:p>
    <w:p w:rsidR="00FA220B" w:rsidRDefault="00FA220B" w:rsidP="00FA220B">
      <w:pPr>
        <w:ind w:firstLine="708"/>
        <w:jc w:val="both"/>
      </w:pPr>
    </w:p>
    <w:p w:rsidR="00FA220B" w:rsidRDefault="00FA220B" w:rsidP="00FA220B">
      <w:pPr>
        <w:ind w:firstLine="708"/>
        <w:jc w:val="both"/>
      </w:pPr>
      <w:r>
        <w:rPr>
          <w:b/>
        </w:rPr>
        <w:t xml:space="preserve">Şüpheli Şükrü SARIIŞIK Cumhuriyet Savcılığına vermiş olduğu, 21/02/2013 tarihli ifadesinde özetle; </w:t>
      </w:r>
      <w:r>
        <w:t xml:space="preserve">(KKK Harekât Başkanı) Kara Kuvvetleri karargâhında Batı Çalışma Grubu ile ilgili çalışmalar ve faaliyetlere o dönemde Kara Kuvvetleri Kurmay Başkanı Doğu AKTULGA ve İstihbarat Başkanı olan Cevat Temel ÖZKAYNAK’ın muhatap olduğunu, Kara Kuvvetleri Komutanlığında Batı Çalışma Grubunun faaliyetlerinin İstihbarat Başkanlığınca yürütüldüğünü, Kara Kuvvetleri Komutanının talimatı doğrultusunda BÇG’nin İstihbarat Başkanlığında şubesinin kurulduğunu, BÇG ile ilgili tüm belge ve bilgilerin Kara Kuvvetleri Komutanlığı İstihbarat Başkanlığına geldiğini, </w:t>
      </w:r>
    </w:p>
    <w:p w:rsidR="00FA220B" w:rsidRDefault="00FA220B" w:rsidP="00FA220B">
      <w:pPr>
        <w:ind w:firstLine="708"/>
        <w:jc w:val="both"/>
      </w:pPr>
      <w:r>
        <w:rPr>
          <w:b/>
        </w:rPr>
        <w:t xml:space="preserve">Ergenekon soruşturması kapsamında Atatürkçü Düşünce Derneği Genel Merkezinden elde edilen </w:t>
      </w:r>
      <w:r>
        <w:t>5 no.lu CD de yer alan iki sayfadan oluşan belgede özetle;</w:t>
      </w:r>
    </w:p>
    <w:p w:rsidR="00FA220B" w:rsidRDefault="00FA220B" w:rsidP="00FA220B">
      <w:pPr>
        <w:ind w:firstLine="708"/>
        <w:jc w:val="both"/>
      </w:pPr>
      <w:r>
        <w:t>Kara Kuvvetleri Komutanlığının 24 Mart 1997 tarihli GİZLİ ve KİŞİYE ÖZEL kaşeli, İKK raporları konulu Kurmay Başkanı Doğu AKTULGA imzalı, koordine olarak Hrk.Bşk.Şükrü SARIIŞIK olarak, hazırlayan İsth.Bşk.Tümg.C.T.ÖZKAYNAK olarak parafının bulunduğu belgede birer aylık dönemlerde Ordu ve EMASYA Bölge Komutanlıklarından;</w:t>
      </w:r>
    </w:p>
    <w:p w:rsidR="00FA220B" w:rsidRDefault="00FA220B" w:rsidP="00FA220B">
      <w:pPr>
        <w:numPr>
          <w:ilvl w:val="0"/>
          <w:numId w:val="3"/>
        </w:numPr>
        <w:tabs>
          <w:tab w:val="clear" w:pos="2130"/>
          <w:tab w:val="num" w:pos="1068"/>
        </w:tabs>
        <w:suppressAutoHyphens/>
        <w:spacing w:after="0" w:line="100" w:lineRule="atLeast"/>
        <w:ind w:left="1068" w:hanging="360"/>
        <w:jc w:val="both"/>
        <w:rPr>
          <w:b/>
        </w:rPr>
      </w:pPr>
      <w:r>
        <w:rPr>
          <w:b/>
        </w:rPr>
        <w:t>Görsel ve yazılı basın</w:t>
      </w:r>
    </w:p>
    <w:p w:rsidR="00FA220B" w:rsidRDefault="00FA220B" w:rsidP="00FA220B">
      <w:pPr>
        <w:numPr>
          <w:ilvl w:val="0"/>
          <w:numId w:val="3"/>
        </w:numPr>
        <w:tabs>
          <w:tab w:val="clear" w:pos="2130"/>
          <w:tab w:val="num" w:pos="1068"/>
        </w:tabs>
        <w:suppressAutoHyphens/>
        <w:spacing w:after="0" w:line="100" w:lineRule="atLeast"/>
        <w:ind w:left="1068" w:hanging="360"/>
        <w:jc w:val="both"/>
        <w:rPr>
          <w:b/>
        </w:rPr>
      </w:pPr>
      <w:r>
        <w:rPr>
          <w:b/>
        </w:rPr>
        <w:t>Okul ve yurtlar</w:t>
      </w:r>
    </w:p>
    <w:p w:rsidR="00FA220B" w:rsidRDefault="00FA220B" w:rsidP="00FA220B">
      <w:pPr>
        <w:numPr>
          <w:ilvl w:val="0"/>
          <w:numId w:val="3"/>
        </w:numPr>
        <w:tabs>
          <w:tab w:val="clear" w:pos="2130"/>
          <w:tab w:val="num" w:pos="1068"/>
        </w:tabs>
        <w:suppressAutoHyphens/>
        <w:spacing w:after="0" w:line="100" w:lineRule="atLeast"/>
        <w:ind w:left="1068" w:hanging="360"/>
        <w:jc w:val="both"/>
        <w:rPr>
          <w:b/>
        </w:rPr>
      </w:pPr>
      <w:r>
        <w:rPr>
          <w:b/>
        </w:rPr>
        <w:t>Vakıf ve Dernekler</w:t>
      </w:r>
    </w:p>
    <w:p w:rsidR="00FA220B" w:rsidRDefault="00FA220B" w:rsidP="00FA220B">
      <w:pPr>
        <w:numPr>
          <w:ilvl w:val="0"/>
          <w:numId w:val="3"/>
        </w:numPr>
        <w:tabs>
          <w:tab w:val="clear" w:pos="2130"/>
          <w:tab w:val="num" w:pos="1068"/>
        </w:tabs>
        <w:suppressAutoHyphens/>
        <w:spacing w:after="0" w:line="100" w:lineRule="atLeast"/>
        <w:ind w:left="1068" w:hanging="360"/>
        <w:jc w:val="both"/>
        <w:rPr>
          <w:b/>
        </w:rPr>
      </w:pPr>
      <w:r>
        <w:rPr>
          <w:b/>
        </w:rPr>
        <w:t>Siyasi kuruluşlar</w:t>
      </w:r>
    </w:p>
    <w:p w:rsidR="00FA220B" w:rsidRDefault="00FA220B" w:rsidP="00FA220B">
      <w:pPr>
        <w:numPr>
          <w:ilvl w:val="0"/>
          <w:numId w:val="3"/>
        </w:numPr>
        <w:tabs>
          <w:tab w:val="clear" w:pos="2130"/>
          <w:tab w:val="num" w:pos="1068"/>
        </w:tabs>
        <w:suppressAutoHyphens/>
        <w:spacing w:after="0" w:line="100" w:lineRule="atLeast"/>
        <w:ind w:left="1068" w:hanging="360"/>
        <w:jc w:val="both"/>
        <w:rPr>
          <w:b/>
        </w:rPr>
      </w:pPr>
      <w:r>
        <w:rPr>
          <w:b/>
        </w:rPr>
        <w:t>Kamu kurum ve kuruluşları,</w:t>
      </w:r>
    </w:p>
    <w:p w:rsidR="00FA220B" w:rsidRDefault="00FA220B" w:rsidP="00FA220B">
      <w:pPr>
        <w:ind w:firstLine="708"/>
        <w:jc w:val="both"/>
      </w:pPr>
      <w:r>
        <w:t xml:space="preserve">Yasa dışı kuruluşlar hakkında rapor istenilmesi ile ilgili olarak, belgenin Kara Kuvvetleri Komutanlığı İstihbarat Başkanlığı tarafından hazırlandığı, Kara Kuvvetleri Komutanlığı Kurmay Başkanı tarafından imzalandığını, </w:t>
      </w:r>
      <w:r>
        <w:rPr>
          <w:u w:val="single"/>
        </w:rPr>
        <w:t>kendisinin de harekât başkanı olması sebebiyle paraf ettiğini,</w:t>
      </w:r>
      <w:r>
        <w:t xml:space="preserve"> hazırlayan ve icra eden makam olmadığını, </w:t>
      </w:r>
      <w:r>
        <w:rPr>
          <w:b/>
        </w:rPr>
        <w:t>belgede belirtilen çalışma sonucu elde edilen tüm bilgi ve belgelerin Kara Kuvvetleri Komutanlığı istihbarat başkanlığına geldiğini</w:t>
      </w:r>
      <w:r>
        <w:t xml:space="preserve"> belirtmiştir.</w:t>
      </w:r>
    </w:p>
    <w:p w:rsidR="00FA220B" w:rsidRDefault="00FA220B" w:rsidP="00FA220B">
      <w:pPr>
        <w:ind w:firstLine="708"/>
        <w:jc w:val="both"/>
      </w:pPr>
    </w:p>
    <w:p w:rsidR="00FA220B" w:rsidRDefault="00FA220B" w:rsidP="00FA220B">
      <w:pPr>
        <w:ind w:firstLine="708"/>
        <w:jc w:val="both"/>
        <w:rPr>
          <w:b/>
          <w:bCs/>
        </w:rPr>
      </w:pPr>
      <w:r>
        <w:rPr>
          <w:b/>
        </w:rPr>
        <w:t xml:space="preserve">ŞÜPHELİ HİKMET KÖKSAL 28.05.2012 TARİHİNDE CUMHURİYET SAVCILIĞINA VERDİĞİ İFADESİNDE ÖZETLE </w:t>
      </w:r>
      <w:r>
        <w:rPr>
          <w:b/>
          <w:bCs/>
        </w:rPr>
        <w:t>(Kls: 59 ve 292);</w:t>
      </w:r>
    </w:p>
    <w:p w:rsidR="00FA220B" w:rsidRDefault="00FA220B" w:rsidP="00FA220B">
      <w:pPr>
        <w:ind w:firstLine="708"/>
        <w:jc w:val="both"/>
      </w:pPr>
      <w:r>
        <w:t xml:space="preserve">1996 Ağustos 1997 Ağustos ayları arasında Kara Kuvvetleri Komutanı olarak görev yaptığını ve emekli olduğunu, </w:t>
      </w:r>
    </w:p>
    <w:p w:rsidR="00FA220B" w:rsidRDefault="00FA220B" w:rsidP="00FA220B">
      <w:pPr>
        <w:ind w:firstLine="708"/>
        <w:jc w:val="both"/>
      </w:pPr>
    </w:p>
    <w:p w:rsidR="00FA220B" w:rsidRDefault="00FA220B" w:rsidP="00FA220B">
      <w:pPr>
        <w:ind w:firstLine="708"/>
        <w:jc w:val="both"/>
      </w:pPr>
      <w:r>
        <w:t xml:space="preserve">04 Nisan 1997 tarihli Batı Çalışma Grubu Oluşturulmasına dair belge ile ilgili olarak verdiği </w:t>
      </w:r>
      <w:r>
        <w:rPr>
          <w:u w:val="single"/>
        </w:rPr>
        <w:t>ifadesinde</w:t>
      </w:r>
      <w:r>
        <w:t xml:space="preserve">; belgeyi ilk defa gördüğünü, bilgisi olmadığını, </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kurulmasına dair belge ile ilgili olarak verdiği </w:t>
      </w:r>
      <w:r>
        <w:rPr>
          <w:u w:val="single"/>
        </w:rPr>
        <w:t>ifadesinde</w:t>
      </w:r>
      <w:r>
        <w:t xml:space="preserve">; belgeyi hatırlamadığını, kendi görev yaptığı Kara Kuvvetlerine gelmiş olsa dahi İstihbarat Başkanlığına gelmiş olabileceğini, Kara Kuvvetleri asbirliklerinden gelmiş olan belgeleri İstihbarat Başkanlığına göndermiş olabileceğini,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 ile ilgili olarak verdiği </w:t>
      </w:r>
      <w:r>
        <w:rPr>
          <w:u w:val="single"/>
        </w:rPr>
        <w:t>ifadesinde</w:t>
      </w:r>
      <w:r>
        <w:t xml:space="preserve">; belgeyi hatırlamadığını, belgelerin gelmiş olsa dahi K.K.K.lığı İstihbarat Başkanlığının bu konuda çalışma yaptığını, kendisine bilgi de vermiş olabileceklerini, hatırlamadığını, belge içeriği ile ilgili bilgisinin olmadığını, </w:t>
      </w:r>
    </w:p>
    <w:p w:rsidR="00FA220B" w:rsidRDefault="00FA220B" w:rsidP="00FA220B">
      <w:pPr>
        <w:ind w:firstLine="708"/>
        <w:jc w:val="both"/>
      </w:pPr>
    </w:p>
    <w:p w:rsidR="00FA220B" w:rsidRDefault="00FA220B" w:rsidP="00FA220B">
      <w:pPr>
        <w:ind w:firstLine="708"/>
        <w:jc w:val="both"/>
      </w:pPr>
      <w:r>
        <w:t xml:space="preserve">06 Mayıs 1997 tarihli Batı Çalışma Grubu Harekât Konsepti konulu  belge ile ilgili olarak verdiği </w:t>
      </w:r>
      <w:r>
        <w:rPr>
          <w:u w:val="single"/>
        </w:rPr>
        <w:t>ifadesinde</w:t>
      </w:r>
      <w:r>
        <w:t xml:space="preserve">; belgeyi hatırlamadığını, belgelerin gelmiş olsa dahi K.K.K.lığı İstihbarat Başkanlığının bu konuda çalışma yaptığını, kendisine bilgi de vermiş olabileceklerini, hatırlamadığını, belge içeriği ile ilgili bilgisinin olmadığını, </w:t>
      </w:r>
    </w:p>
    <w:p w:rsidR="00FA220B" w:rsidRDefault="00FA220B" w:rsidP="00FA220B">
      <w:pPr>
        <w:ind w:firstLine="708"/>
        <w:jc w:val="both"/>
      </w:pPr>
    </w:p>
    <w:p w:rsidR="00FA220B" w:rsidRDefault="00FA220B" w:rsidP="00FA220B">
      <w:pPr>
        <w:ind w:firstLine="708"/>
        <w:jc w:val="both"/>
      </w:pPr>
      <w:r>
        <w:t xml:space="preserve">-27 Mayıs 1997 tarihinde Batı Çalışma Grubu Batı Eylem Planı konulu belge ile ilgili olarak verdiği </w:t>
      </w:r>
      <w:r>
        <w:rPr>
          <w:u w:val="single"/>
        </w:rPr>
        <w:t>ifadesinde</w:t>
      </w:r>
      <w:r>
        <w:t xml:space="preserve">; belgenin Kara Kuvvetleri Komutanlığına dağıtım ve gereği için gönderilmiş olabileceğini, icra makamı olarak da belirtilmiş olabileceğini, belgenin Kara Kuvvetleri İstihbarat Başkanlığına gittiğini, istihbarat başkanının konuyu özetleyip kendisine sunduğunu ve bu konuda emir verip gereğinin yapıldığını, aradan uzun zaman geçtiği için BÇG ile ilgili faaliyetleri şu an hatırlamadığını, Kara Kuvvetleri Komutanlığı İstihbarat Başkanlığında çalışanların BÇG’nin faaliyetlerini yürütmüş olabileceğini, eylem planı kapsamında herhangi bir faaliyette ve çalışmada bulunmadığını, </w:t>
      </w:r>
    </w:p>
    <w:p w:rsidR="00FA220B" w:rsidRDefault="00FA220B" w:rsidP="00FA220B">
      <w:pPr>
        <w:ind w:firstLine="708"/>
        <w:jc w:val="both"/>
      </w:pPr>
      <w:r>
        <w:t xml:space="preserve">Sincan’da tankların kendi talimatı ile yürütülmediğini, Sincan’dan tankların eğitim ve tatbikat için geçtiğini, 28 Ağustos 1997 tarihinde Kara Kuvvetleri Komutanlığından emekli olduğunu, aradan 15-16 yıl geçtiğini, Kuvvet Komutanı olarak var olan bir hükümeti devirmek, faaliyetlerini engellemek için bir çalışma içerisinde olmadığını belirterek suçlamaları kabul etmemiştir. </w:t>
      </w:r>
    </w:p>
    <w:p w:rsidR="00FA220B" w:rsidRDefault="00FA220B" w:rsidP="00FA220B">
      <w:pPr>
        <w:ind w:firstLine="708"/>
        <w:jc w:val="both"/>
        <w:rPr>
          <w:b/>
          <w:bCs/>
        </w:rPr>
      </w:pPr>
    </w:p>
    <w:p w:rsidR="00FA220B" w:rsidRDefault="00FA220B" w:rsidP="00FA220B">
      <w:pPr>
        <w:ind w:firstLine="708"/>
        <w:jc w:val="both"/>
        <w:rPr>
          <w:b/>
          <w:bCs/>
        </w:rPr>
      </w:pPr>
      <w:r>
        <w:rPr>
          <w:b/>
          <w:bCs/>
        </w:rPr>
        <w:t xml:space="preserve">14- ŞÜPHELİ AHMET ÇÖREKÇİ </w:t>
      </w:r>
    </w:p>
    <w:p w:rsidR="00FA220B" w:rsidRDefault="00FA220B" w:rsidP="00FA220B">
      <w:pPr>
        <w:ind w:firstLine="708"/>
        <w:jc w:val="both"/>
        <w:rPr>
          <w:bCs/>
        </w:rPr>
      </w:pPr>
      <w:r>
        <w:rPr>
          <w:bCs/>
        </w:rPr>
        <w:t xml:space="preserve">-1995 Ağustos 1997 Ağustos tarihleri arasında Hava Kuvvetleri Komutanı olarak görev yaptığı, </w:t>
      </w:r>
    </w:p>
    <w:p w:rsidR="00FA220B" w:rsidRDefault="00FA220B" w:rsidP="00FA220B">
      <w:pPr>
        <w:ind w:firstLine="708"/>
        <w:jc w:val="both"/>
        <w:rPr>
          <w:bCs/>
        </w:rPr>
      </w:pPr>
    </w:p>
    <w:p w:rsidR="00FA220B" w:rsidRDefault="00FA220B" w:rsidP="00FA220B">
      <w:pPr>
        <w:ind w:firstLine="708"/>
        <w:jc w:val="both"/>
      </w:pPr>
      <w:r>
        <w:t>-10 Nisan 1997 tarihli Batı Çalışma Grubu kurulmasına dair yazıyı şüpheli Çevik BİR'in gereği için Hava Kuvvetleri Komutanı olan şüpheli Ahmet ÇÖREKÇİ'ye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gereği için Hava Kuvvetleri Komutanı olan şüpheli Ahmet ÇÖREKÇİ'ye şüpheli Çevik BİR'in gönderdiği,</w:t>
      </w:r>
    </w:p>
    <w:p w:rsidR="00FA220B" w:rsidRDefault="00FA220B" w:rsidP="00FA220B">
      <w:pPr>
        <w:ind w:firstLine="708"/>
        <w:jc w:val="both"/>
      </w:pPr>
    </w:p>
    <w:p w:rsidR="00FA220B" w:rsidRDefault="00FA220B" w:rsidP="00FA220B">
      <w:pPr>
        <w:ind w:firstLine="708"/>
        <w:jc w:val="both"/>
      </w:pPr>
      <w:r>
        <w:t xml:space="preserve">-06 Mayıs1997 tarihli Batı Çalışma Grubu Harekât Konsepti konulu  yazıyı şüpheli Çevik BİR'in gereği için Hava Kuvvetleri Komutanı olan şüpheli Ahmet ÇÖREKÇİ'ye  gönderdiği,  </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“Gizli-Kişiye Özel” olarak Hava Kuvvetleri Komutanı olan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 Başkanlıklar belirtilmiştir. Daha ast makamların temin edecekleri bilgiler ve icra edecekleri faaliyetler, planda görev verilen Komutanlıklar/ 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8"/>
        <w:jc w:val="both"/>
      </w:pPr>
      <w:r>
        <w:t>-27 Mayıs 1997 tarihli Batı Çalışma Grubu Batı Eylem Planında İcra Makamında bulunduğu,</w:t>
      </w:r>
    </w:p>
    <w:p w:rsidR="00FA220B" w:rsidRDefault="00FA220B" w:rsidP="00FA220B">
      <w:pPr>
        <w:ind w:firstLine="708"/>
        <w:jc w:val="both"/>
      </w:pPr>
    </w:p>
    <w:p w:rsidR="00FA220B" w:rsidRDefault="00FA220B" w:rsidP="00FA220B">
      <w:pPr>
        <w:ind w:firstLine="708"/>
        <w:jc w:val="both"/>
      </w:pPr>
      <w:r>
        <w:t xml:space="preserve">- Hava Kuvvetleri Komutanı Ahmet ÇÖREKÇİ imzalı 18 Aralık 1995 tarihli “iç tehdit ve yıkıcı bölücü faaliyetlere karşı koyma” konulu belgede “her seviyedeki birlik komutanı ve kurum amirleri tarafından Ek’teki önlemlerin alınacağı, emrin  bilmesi gereken Prensibi esas alınacak ilgili personele imza karşılığı tebliğ edilmesini ve takibi istendiği” yazının EK-A sında bulunan “yıkıcı bölücü unsarların Hava Kuvvetlerine sızmalarına karşı alınacak önlemler” başlıklı Hava Kuvvetleri İstihbarat Başkanı Yücel ÖZSIR imzalı belgede özetle; sakıncalı ve şüpheli kategorisine alınan personelin sicil yoluyla Hava Kuvvetlerinden işiliklerinin kesilmesi cihetine gidileceği, yeterli delillerin sicil amirleri tarafından oluşturulmasına gayret gösterileceği, bunun için </w:t>
      </w:r>
      <w:r>
        <w:rPr>
          <w:u w:val="single"/>
        </w:rPr>
        <w:t>ev ve iş telefonları yasalara ve yönergelere göre gerekli müsaade alınarak MİT Bölge Temsilcilikleri ve Mahalli Emniyet Makamları ile gerekli koordinelerde bulunularak dinletileceği</w:t>
      </w:r>
      <w:r>
        <w:t xml:space="preserve">, düşük sicil verileceği, en küçük hareket ve davranışları disiplinsizlik olarak cezalandırılacağı, eş ve çocuklarının giyinişlerine dikkat edileceği, eşleri ve çocuklarının belli bir ideolojiyi temsil edecek şekilde giyinen personelin uyarılacağı, bu personelin eş ve çocuklarının faaliyetleri, uyarılara uyup uymadıklarının takip edileceği,  </w:t>
      </w:r>
      <w:r>
        <w:rPr>
          <w:u w:val="single"/>
        </w:rPr>
        <w:t>personel ile eş ve çocuklarından çağdaş olmayan kıyafetli olanların Orduevlerine, askeri gazinolara ve misafirhanele alınmayacağı, direnme halinde, çirkin bir olaya meydan vermemek için durumun orduevi ve askeri gazino müdürleri tarafından merkez komutanlığına bildirileceği, girenlerin orduevi ve askeri gazinolardan çıkarılmasının sağlanacağı, haklarında kovuşturma açılmak üzere düzenlenecek dosyanın merkez komutanlığı ve bağlı oldukları komutanlıklara</w:t>
      </w:r>
      <w:r>
        <w:t xml:space="preserve"> gönderileceği belirtilmiştir.(Belge iddianamede geniş ve kapsamlı olarak açıklanmıştır.) </w:t>
      </w:r>
    </w:p>
    <w:p w:rsidR="00FA220B" w:rsidRDefault="00FA220B" w:rsidP="00FA220B">
      <w:pPr>
        <w:ind w:firstLine="708"/>
        <w:jc w:val="both"/>
      </w:pPr>
    </w:p>
    <w:p w:rsidR="00FA220B" w:rsidRDefault="00FA220B" w:rsidP="00FA220B">
      <w:pPr>
        <w:ind w:firstLine="708"/>
        <w:jc w:val="both"/>
        <w:rPr>
          <w:b/>
        </w:rPr>
      </w:pPr>
      <w:r>
        <w:rPr>
          <w:b/>
        </w:rPr>
        <w:t>-Genelkurmay antetli CD ile ilgili yapılan teknik incelemeler neticesinde, “CD5\Bcg\Cankaya” klasöründe yer alan “tak.doc” isimli 3 sayfadan oluşan word belgesi elde edilmiştir.</w:t>
      </w:r>
    </w:p>
    <w:p w:rsidR="00FA220B" w:rsidRDefault="00FA220B" w:rsidP="00FA220B">
      <w:pPr>
        <w:ind w:firstLine="708"/>
        <w:jc w:val="both"/>
      </w:pPr>
      <w:r>
        <w:t xml:space="preserve">Belge ile ilgili olarak 18.02.2013 tarihli 82 sayfadan oluşan araştırma tutanağı da düzenlenmiştir.(Kls.200) </w:t>
      </w:r>
    </w:p>
    <w:p w:rsidR="00FA220B" w:rsidRDefault="00FA220B" w:rsidP="00FA220B">
      <w:pPr>
        <w:ind w:firstLine="708"/>
        <w:jc w:val="both"/>
      </w:pPr>
      <w:r>
        <w:t>Batı Çalışma Grubu faaliyetleri ve çalışmaları kapsamında Genelkurmay başkanı (İsmail Hakkı KARADAYI), MGK.Genel Sekreteri (İlhan KILIÇ), Jandarma Genel Komutanı (Teoman KOMAN), K.K.K.Kurmay Başkanı, Hava Kuvvetleri Komutanı (Ahmet ÇÖREKÇİ)’nin bir toplantı yaptıkları, BÇG’nin hazırlamış olduğu İrticai Faaliyetler, Siyasal İslami Kesimin Kadrolaşma Faaliyetleri Ve İslami Sermaye , İrtica Ne Durumda takdim ve belgeleri üzerinde  görüşlerini dile getirdikleri bir toplantı yaptıkları ve bununla ilgili aşağıda belirtilen belgenin oluşturulduğu,</w:t>
      </w:r>
    </w:p>
    <w:p w:rsidR="00FA220B" w:rsidRDefault="00FA220B" w:rsidP="00FA220B">
      <w:pPr>
        <w:ind w:firstLine="708"/>
        <w:jc w:val="both"/>
      </w:pPr>
      <w:r>
        <w:t>“Belgede;</w:t>
      </w:r>
    </w:p>
    <w:p w:rsidR="00FA220B" w:rsidRDefault="00FA220B" w:rsidP="00FA220B">
      <w:pPr>
        <w:rPr>
          <w:b/>
        </w:rPr>
      </w:pPr>
      <w:r>
        <w:rPr>
          <w:b/>
        </w:rPr>
        <w:t>GENELKURMAY BAŞKANI</w:t>
      </w:r>
    </w:p>
    <w:p w:rsidR="00FA220B" w:rsidRDefault="00FA220B" w:rsidP="00FA220B">
      <w:r>
        <w:t>-</w:t>
      </w:r>
      <w:r>
        <w:rPr>
          <w:u w:val="single"/>
        </w:rPr>
        <w:t>Herhangi Bir Kimseye Eğer Bu Brifingi Verirsek,</w:t>
      </w:r>
      <w:r>
        <w:t xml:space="preserve">brifing metninde DZ.K.K.lığındaki olayı yazmayın. </w:t>
      </w:r>
    </w:p>
    <w:p w:rsidR="00FA220B" w:rsidRDefault="00FA220B" w:rsidP="00FA220B">
      <w:r>
        <w:t xml:space="preserve">“Öneme” kelimesi “önemi” olarak düzeltilmeli. </w:t>
      </w:r>
    </w:p>
    <w:p w:rsidR="00FA220B" w:rsidRDefault="00FA220B" w:rsidP="00FA220B">
      <w:pPr>
        <w:jc w:val="both"/>
        <w:rPr>
          <w:u w:val="single"/>
        </w:rPr>
      </w:pPr>
      <w:r>
        <w:rPr>
          <w:u w:val="single"/>
        </w:rPr>
        <w:t xml:space="preserve">-Bir ay önce kadrolaşma 167000 demiştiniz, şimdi neden 150000 diyorsunuz. </w:t>
      </w:r>
    </w:p>
    <w:p w:rsidR="00FA220B" w:rsidRDefault="00FA220B" w:rsidP="00FA220B">
      <w:pPr>
        <w:jc w:val="both"/>
      </w:pPr>
      <w:r>
        <w:t>-</w:t>
      </w:r>
      <w:r>
        <w:rPr>
          <w:u w:val="single"/>
        </w:rPr>
        <w:t>Takdim metninde</w:t>
      </w:r>
      <w:r>
        <w:t xml:space="preserve"> geçen isimleri çok iyi etüd edin. </w:t>
      </w:r>
    </w:p>
    <w:p w:rsidR="00FA220B" w:rsidRDefault="00FA220B" w:rsidP="00FA220B">
      <w:pPr>
        <w:jc w:val="both"/>
      </w:pPr>
      <w:r>
        <w:t>-Acil ve müessir önlemler (tekliflerde yer almalı)</w:t>
      </w:r>
    </w:p>
    <w:p w:rsidR="00FA220B" w:rsidRDefault="00FA220B" w:rsidP="00FA220B">
      <w:pPr>
        <w:jc w:val="both"/>
      </w:pPr>
      <w:r>
        <w:t xml:space="preserve">-400 milyon DM. Bunu takip edin salı günü bana bildirin. </w:t>
      </w:r>
    </w:p>
    <w:p w:rsidR="00FA220B" w:rsidRDefault="00FA220B" w:rsidP="00FA220B">
      <w:pPr>
        <w:jc w:val="both"/>
      </w:pPr>
      <w:r>
        <w:t xml:space="preserve">-Takdimler iyi. </w:t>
      </w:r>
    </w:p>
    <w:p w:rsidR="00FA220B" w:rsidRDefault="00FA220B" w:rsidP="00FA220B">
      <w:pPr>
        <w:jc w:val="both"/>
        <w:rPr>
          <w:u w:val="single"/>
        </w:rPr>
      </w:pPr>
      <w:r>
        <w:rPr>
          <w:u w:val="single"/>
        </w:rPr>
        <w:t xml:space="preserve">-Kadrolaşmayı gözden geçirin, şüphe yaratacak pürüzler olmasın. </w:t>
      </w:r>
    </w:p>
    <w:p w:rsidR="00FA220B" w:rsidRDefault="00FA220B" w:rsidP="00FA220B">
      <w:pPr>
        <w:jc w:val="both"/>
      </w:pPr>
      <w:r>
        <w:t xml:space="preserve">-Doğru olduğuna kani olunan bir uslüple yazılsın. </w:t>
      </w:r>
    </w:p>
    <w:p w:rsidR="00FA220B" w:rsidRDefault="00FA220B" w:rsidP="00FA220B">
      <w:pPr>
        <w:jc w:val="both"/>
      </w:pPr>
      <w:r>
        <w:rPr>
          <w:u w:val="single"/>
        </w:rPr>
        <w:t>-Özellikle islami sermaye takdimini</w:t>
      </w:r>
      <w:r>
        <w:t xml:space="preserve"> maliyeciler ve hukukçular görsün. </w:t>
      </w:r>
    </w:p>
    <w:p w:rsidR="00FA220B" w:rsidRDefault="00FA220B" w:rsidP="00FA220B">
      <w:pPr>
        <w:jc w:val="both"/>
      </w:pPr>
      <w:r>
        <w:t xml:space="preserve">-Bizim ana fikir ortaya koymamız lazım. </w:t>
      </w:r>
    </w:p>
    <w:p w:rsidR="00FA220B" w:rsidRDefault="00FA220B" w:rsidP="00FA220B">
      <w:pPr>
        <w:jc w:val="both"/>
      </w:pPr>
      <w:r>
        <w:t xml:space="preserve">-Parasal kaynağın kötü kullanıldığını vurgulamamız lazım. </w:t>
      </w:r>
    </w:p>
    <w:p w:rsidR="00FA220B" w:rsidRDefault="00FA220B" w:rsidP="00FA220B">
      <w:pPr>
        <w:jc w:val="both"/>
        <w:rPr>
          <w:u w:val="single"/>
        </w:rPr>
      </w:pPr>
      <w:r>
        <w:rPr>
          <w:u w:val="single"/>
        </w:rPr>
        <w:t xml:space="preserve">-Holdingler yasalarla kontrol altına alınmalı. </w:t>
      </w:r>
    </w:p>
    <w:p w:rsidR="00FA220B" w:rsidRDefault="00FA220B" w:rsidP="00FA220B">
      <w:pPr>
        <w:jc w:val="both"/>
      </w:pPr>
      <w:r>
        <w:t xml:space="preserve">-İstanbul belediyesindeki teberru işini araştırın. </w:t>
      </w:r>
    </w:p>
    <w:p w:rsidR="00FA220B" w:rsidRDefault="00FA220B" w:rsidP="00FA220B">
      <w:pPr>
        <w:jc w:val="both"/>
      </w:pPr>
      <w:r>
        <w:t>-Acaba cezayir’deki olayların safahatını vurgulasak mı?</w:t>
      </w:r>
    </w:p>
    <w:p w:rsidR="00FA220B" w:rsidRDefault="00FA220B" w:rsidP="00FA220B">
      <w:pPr>
        <w:jc w:val="both"/>
      </w:pPr>
      <w:r>
        <w:rPr>
          <w:u w:val="single"/>
        </w:rPr>
        <w:t>-RP’nin seçim broşürü belki vurgulanabilir</w:t>
      </w:r>
      <w:r>
        <w:t xml:space="preserve">. </w:t>
      </w:r>
    </w:p>
    <w:p w:rsidR="00FA220B" w:rsidRDefault="00FA220B" w:rsidP="00FA220B">
      <w:pPr>
        <w:jc w:val="both"/>
        <w:rPr>
          <w:u w:val="single"/>
        </w:rPr>
      </w:pPr>
      <w:r>
        <w:rPr>
          <w:u w:val="single"/>
        </w:rPr>
        <w:t xml:space="preserve">-polisin silahlanma ve teknik malzeme alımı. Top ve havan gibi. Bunlar nerede. Arayalım. Ne kadar gelmiş, kanuna göre genelkurmay’dan habersiz olmaması lazım. </w:t>
      </w:r>
    </w:p>
    <w:p w:rsidR="00FA220B" w:rsidRDefault="00FA220B" w:rsidP="00FA220B">
      <w:pPr>
        <w:jc w:val="both"/>
      </w:pPr>
      <w:r>
        <w:t xml:space="preserve">-Camilerde bazı silahların olduğu ve bunların yer değiştirdiği, </w:t>
      </w:r>
    </w:p>
    <w:p w:rsidR="00FA220B" w:rsidRDefault="00FA220B" w:rsidP="00FA220B">
      <w:pPr>
        <w:jc w:val="both"/>
        <w:rPr>
          <w:u w:val="single"/>
        </w:rPr>
      </w:pPr>
      <w:r>
        <w:rPr>
          <w:u w:val="single"/>
        </w:rPr>
        <w:lastRenderedPageBreak/>
        <w:t>-Hergün 13,5 cami kuruluyor. Doğru ise bunu da koymak olabilir. (?)</w:t>
      </w:r>
    </w:p>
    <w:p w:rsidR="00FA220B" w:rsidRDefault="00FA220B" w:rsidP="00FA220B">
      <w:pPr>
        <w:jc w:val="both"/>
      </w:pPr>
      <w:r>
        <w:t xml:space="preserve">-Takdimlerden hedef ne? Bunu ortaya çıkartalım ve hangi etkili kesime, kime verileceğini tespit edelim. </w:t>
      </w:r>
    </w:p>
    <w:p w:rsidR="00FA220B" w:rsidRDefault="00FA220B" w:rsidP="00FA220B">
      <w:pPr>
        <w:jc w:val="both"/>
      </w:pPr>
    </w:p>
    <w:p w:rsidR="00FA220B" w:rsidRDefault="00FA220B" w:rsidP="00FA220B">
      <w:pPr>
        <w:jc w:val="both"/>
        <w:rPr>
          <w:b/>
        </w:rPr>
      </w:pPr>
      <w:r>
        <w:rPr>
          <w:b/>
        </w:rPr>
        <w:t>HAVA KUVVETLERİ KOMUTANI (Şüpheli Ahmet ÇÖREKÇİ)</w:t>
      </w:r>
    </w:p>
    <w:p w:rsidR="00FA220B" w:rsidRDefault="00FA220B" w:rsidP="00FA220B">
      <w:pPr>
        <w:jc w:val="both"/>
      </w:pPr>
      <w:r>
        <w:t xml:space="preserve">-Vakıfbank’ta Halil ÜRGEN var. Bursa milletvekili ÇAĞLAR’ın yeğeni, </w:t>
      </w:r>
    </w:p>
    <w:p w:rsidR="00FA220B" w:rsidRDefault="00FA220B" w:rsidP="00FA220B">
      <w:pPr>
        <w:jc w:val="both"/>
        <w:rPr>
          <w:u w:val="single"/>
        </w:rPr>
      </w:pPr>
      <w:r>
        <w:rPr>
          <w:u w:val="single"/>
        </w:rPr>
        <w:t>-Siyasal islamın ismini RP olarak mı algılayacağız?</w:t>
      </w:r>
    </w:p>
    <w:p w:rsidR="00FA220B" w:rsidRDefault="00FA220B" w:rsidP="00FA220B">
      <w:pPr>
        <w:jc w:val="both"/>
        <w:rPr>
          <w:u w:val="single"/>
        </w:rPr>
      </w:pPr>
      <w:r>
        <w:rPr>
          <w:u w:val="single"/>
        </w:rPr>
        <w:t xml:space="preserve">-Çünkü irtica başka, siyasal islam başkadır. </w:t>
      </w:r>
    </w:p>
    <w:p w:rsidR="00FA220B" w:rsidRDefault="00FA220B" w:rsidP="00FA220B">
      <w:pPr>
        <w:jc w:val="both"/>
      </w:pPr>
      <w:r>
        <w:t xml:space="preserve">-Necati ÖZKANAT 18 yıllık müsteşar. Dikkat etmek lazım. </w:t>
      </w:r>
    </w:p>
    <w:p w:rsidR="00FA220B" w:rsidRDefault="00FA220B" w:rsidP="00FA220B">
      <w:pPr>
        <w:jc w:val="both"/>
      </w:pPr>
      <w:r>
        <w:t xml:space="preserve">-Orman bakanlığı üzerinde durulmadı. Bu bakanlıkta cuma namazını kıldıktan sonra toplu halde sokaklara dağılan görevliler vardır. </w:t>
      </w:r>
    </w:p>
    <w:p w:rsidR="00FA220B" w:rsidRDefault="00FA220B" w:rsidP="00FA220B">
      <w:pPr>
        <w:jc w:val="both"/>
        <w:rPr>
          <w:u w:val="single"/>
        </w:rPr>
      </w:pPr>
      <w:r>
        <w:rPr>
          <w:u w:val="single"/>
        </w:rPr>
        <w:t xml:space="preserve">-Kültür bakanlığı (özellikle kütüphaneler ve il müdürlükleri bunlarla dolu). </w:t>
      </w:r>
    </w:p>
    <w:p w:rsidR="00FA220B" w:rsidRDefault="00FA220B" w:rsidP="00FA220B">
      <w:pPr>
        <w:jc w:val="both"/>
      </w:pPr>
    </w:p>
    <w:p w:rsidR="00FA220B" w:rsidRDefault="00FA220B" w:rsidP="00FA220B">
      <w:pPr>
        <w:jc w:val="both"/>
        <w:rPr>
          <w:b/>
        </w:rPr>
      </w:pPr>
      <w:r>
        <w:rPr>
          <w:b/>
        </w:rPr>
        <w:t>MGK. GEN.SEK.</w:t>
      </w:r>
    </w:p>
    <w:p w:rsidR="00FA220B" w:rsidRDefault="00FA220B" w:rsidP="00FA220B">
      <w:pPr>
        <w:jc w:val="both"/>
      </w:pPr>
      <w:r>
        <w:t xml:space="preserve">-Kime takdim edilecekse takdim metninde geçen isimlerin ona göre değişik olması lazım. </w:t>
      </w:r>
    </w:p>
    <w:p w:rsidR="00FA220B" w:rsidRDefault="00FA220B" w:rsidP="00FA220B">
      <w:pPr>
        <w:jc w:val="both"/>
        <w:rPr>
          <w:u w:val="single"/>
        </w:rPr>
      </w:pPr>
      <w:r>
        <w:rPr>
          <w:u w:val="single"/>
        </w:rPr>
        <w:t>-İslami kesim (bu kelimeyi kullanmamak lazım. Radikal, irticai kesim gibi kelimeler anlamlarına uygun olarak kullanılabilir).</w:t>
      </w:r>
    </w:p>
    <w:p w:rsidR="00FA220B" w:rsidRDefault="00FA220B" w:rsidP="00FA220B">
      <w:pPr>
        <w:jc w:val="both"/>
      </w:pPr>
      <w:r>
        <w:t xml:space="preserve">-Türk islam vakfı başka, radikal cemiyetler başkadır. Hepsi bu işin içine girmemesi lazım, iyi tasnif edilmeli. </w:t>
      </w:r>
    </w:p>
    <w:p w:rsidR="00FA220B" w:rsidRDefault="00FA220B" w:rsidP="00FA220B">
      <w:pPr>
        <w:jc w:val="both"/>
      </w:pPr>
      <w:r>
        <w:t xml:space="preserve">-Basit konularda hata yapmamalıyız. </w:t>
      </w:r>
    </w:p>
    <w:p w:rsidR="00FA220B" w:rsidRDefault="00FA220B" w:rsidP="00FA220B">
      <w:pPr>
        <w:jc w:val="both"/>
      </w:pPr>
      <w:r>
        <w:t xml:space="preserve">-MGK. Kararları derhal yürürlüğe girmelidir deniyor. Zaten yürürlükte ve uygulamaya kondu. Biz bunu zaten sağlıyoruz. </w:t>
      </w:r>
    </w:p>
    <w:p w:rsidR="00FA220B" w:rsidRDefault="00FA220B" w:rsidP="00FA220B">
      <w:pPr>
        <w:jc w:val="both"/>
        <w:rPr>
          <w:u w:val="single"/>
        </w:rPr>
      </w:pPr>
      <w:r>
        <w:rPr>
          <w:u w:val="single"/>
        </w:rPr>
        <w:t>-% 16 din kökenli parlamenter, bu ne kadar doğru olur. (tekliflerdeki maddeye istinaden)</w:t>
      </w:r>
    </w:p>
    <w:p w:rsidR="00FA220B" w:rsidRDefault="00FA220B" w:rsidP="00FA220B">
      <w:pPr>
        <w:jc w:val="both"/>
      </w:pPr>
      <w:r>
        <w:t xml:space="preserve">-Takdim kısaltılabilir. </w:t>
      </w:r>
    </w:p>
    <w:p w:rsidR="00FA220B" w:rsidRDefault="00FA220B" w:rsidP="00FA220B">
      <w:pPr>
        <w:jc w:val="both"/>
      </w:pPr>
    </w:p>
    <w:p w:rsidR="00FA220B" w:rsidRDefault="00FA220B" w:rsidP="00FA220B">
      <w:pPr>
        <w:jc w:val="both"/>
        <w:rPr>
          <w:b/>
        </w:rPr>
      </w:pPr>
      <w:r>
        <w:rPr>
          <w:b/>
        </w:rPr>
        <w:t>J.GN.K.</w:t>
      </w:r>
    </w:p>
    <w:p w:rsidR="00FA220B" w:rsidRDefault="00FA220B" w:rsidP="00FA220B">
      <w:pPr>
        <w:jc w:val="both"/>
        <w:rPr>
          <w:u w:val="single"/>
        </w:rPr>
      </w:pPr>
      <w:r>
        <w:rPr>
          <w:u w:val="single"/>
        </w:rPr>
        <w:t>-Vali ve Kaymakamlar bizi ilgilendirmez. Bu takdime yönelik herhangi bir cevaba karşılık bizim</w:t>
      </w:r>
      <w:r>
        <w:t xml:space="preserve"> </w:t>
      </w:r>
      <w:r>
        <w:rPr>
          <w:u w:val="single"/>
        </w:rPr>
        <w:t xml:space="preserve">cevap bulmamız lazım. </w:t>
      </w:r>
    </w:p>
    <w:p w:rsidR="00FA220B" w:rsidRDefault="00FA220B" w:rsidP="00FA220B">
      <w:pPr>
        <w:jc w:val="both"/>
      </w:pPr>
      <w:r>
        <w:t xml:space="preserve">-Hiçbir rapor delil olarak kullanılmamalı. </w:t>
      </w:r>
    </w:p>
    <w:p w:rsidR="00FA220B" w:rsidRDefault="00FA220B" w:rsidP="00FA220B">
      <w:pPr>
        <w:jc w:val="both"/>
        <w:rPr>
          <w:u w:val="single"/>
        </w:rPr>
      </w:pPr>
      <w:r>
        <w:rPr>
          <w:u w:val="single"/>
        </w:rPr>
        <w:t xml:space="preserve">-Devletin kurumlarında istihbarat yapılmaz. Onun için cevap bulmamız lazım. </w:t>
      </w:r>
    </w:p>
    <w:p w:rsidR="00FA220B" w:rsidRDefault="00FA220B" w:rsidP="00FA220B">
      <w:pPr>
        <w:jc w:val="both"/>
      </w:pPr>
      <w:r>
        <w:t xml:space="preserve">-İsimlere dikkat edilmeli. </w:t>
      </w:r>
    </w:p>
    <w:p w:rsidR="00FA220B" w:rsidRDefault="00FA220B" w:rsidP="00FA220B">
      <w:pPr>
        <w:jc w:val="both"/>
        <w:rPr>
          <w:u w:val="single"/>
        </w:rPr>
      </w:pPr>
      <w:r>
        <w:rPr>
          <w:u w:val="single"/>
        </w:rPr>
        <w:t xml:space="preserve">-Mükerrerler var ve takdim çok uzun, özellikle islami sermaye takdimi. </w:t>
      </w:r>
    </w:p>
    <w:p w:rsidR="00FA220B" w:rsidRDefault="00FA220B" w:rsidP="00FA220B">
      <w:pPr>
        <w:jc w:val="both"/>
      </w:pPr>
      <w:r>
        <w:lastRenderedPageBreak/>
        <w:t xml:space="preserve">-Cümle ve telaffuz bozuklukları var. </w:t>
      </w:r>
    </w:p>
    <w:p w:rsidR="00FA220B" w:rsidRDefault="00FA220B" w:rsidP="00FA220B">
      <w:pPr>
        <w:jc w:val="both"/>
      </w:pPr>
      <w:r>
        <w:rPr>
          <w:u w:val="single"/>
        </w:rPr>
        <w:t>-% 16</w:t>
      </w:r>
      <w:r>
        <w:t xml:space="preserve"> nasıl indirilecek. Bunlar kanunla olur. </w:t>
      </w:r>
      <w:r>
        <w:rPr>
          <w:u w:val="single"/>
        </w:rPr>
        <w:t>Din kökenli parlamenter deyimi yanlış gibi</w:t>
      </w:r>
      <w:r>
        <w:t xml:space="preserve">. </w:t>
      </w:r>
    </w:p>
    <w:p w:rsidR="00FA220B" w:rsidRDefault="00FA220B" w:rsidP="00FA220B">
      <w:pPr>
        <w:jc w:val="both"/>
      </w:pPr>
      <w:r>
        <w:t xml:space="preserve">-MİT’in ekonomik istihbaratı derlemedir, itibar etmeyin. </w:t>
      </w:r>
    </w:p>
    <w:p w:rsidR="00FA220B" w:rsidRDefault="00FA220B" w:rsidP="00FA220B">
      <w:pPr>
        <w:jc w:val="both"/>
      </w:pPr>
      <w:r>
        <w:t xml:space="preserve">-Eğer bu hususlar düzeltilirse takdimin ne olacağına sonra karar verebiliriz. </w:t>
      </w:r>
    </w:p>
    <w:p w:rsidR="00FA220B" w:rsidRDefault="00FA220B" w:rsidP="00FA220B">
      <w:pPr>
        <w:jc w:val="both"/>
      </w:pPr>
    </w:p>
    <w:p w:rsidR="00FA220B" w:rsidRDefault="00FA220B" w:rsidP="00FA220B">
      <w:pPr>
        <w:jc w:val="both"/>
        <w:rPr>
          <w:b/>
        </w:rPr>
      </w:pPr>
      <w:r>
        <w:rPr>
          <w:b/>
        </w:rPr>
        <w:t>K.K.K.KUR.BŞK.</w:t>
      </w:r>
    </w:p>
    <w:p w:rsidR="00FA220B" w:rsidRDefault="00FA220B" w:rsidP="00FA220B">
      <w:pPr>
        <w:jc w:val="both"/>
      </w:pPr>
      <w:r>
        <w:t xml:space="preserve">-Tablo vahim, amacımız ne? </w:t>
      </w:r>
    </w:p>
    <w:p w:rsidR="00FA220B" w:rsidRDefault="00FA220B" w:rsidP="00FA220B">
      <w:pPr>
        <w:jc w:val="both"/>
      </w:pPr>
      <w:r>
        <w:t xml:space="preserve">-Brifingin doğruluğunu tespit için yıllarca çalışmamız lazım. </w:t>
      </w:r>
    </w:p>
    <w:p w:rsidR="00FA220B" w:rsidRDefault="00FA220B" w:rsidP="00FA220B">
      <w:pPr>
        <w:jc w:val="both"/>
        <w:rPr>
          <w:u w:val="single"/>
        </w:rPr>
      </w:pPr>
      <w:r>
        <w:rPr>
          <w:u w:val="single"/>
        </w:rPr>
        <w:t xml:space="preserve">-Milli Gençlik Vakfı (bunlar silahlanıyorlar, bunlar İran’daki devrim muhafızlarının karşıtı), </w:t>
      </w:r>
    </w:p>
    <w:p w:rsidR="00FA220B" w:rsidRDefault="00FA220B" w:rsidP="00FA220B">
      <w:pPr>
        <w:jc w:val="both"/>
      </w:pPr>
      <w:r>
        <w:t xml:space="preserve">-Güç vakıflardadır. Kontrol altına alınmalı. </w:t>
      </w:r>
    </w:p>
    <w:p w:rsidR="00FA220B" w:rsidRDefault="00FA220B" w:rsidP="00FA220B">
      <w:pPr>
        <w:jc w:val="both"/>
      </w:pPr>
      <w:r>
        <w:t xml:space="preserve">-400 milyon DM. M.S.B.lığına bildirdim. </w:t>
      </w:r>
    </w:p>
    <w:p w:rsidR="00FA220B" w:rsidRDefault="00FA220B" w:rsidP="00FA220B">
      <w:pPr>
        <w:jc w:val="both"/>
      </w:pPr>
    </w:p>
    <w:p w:rsidR="00FA220B" w:rsidRDefault="00FA220B" w:rsidP="00FA220B">
      <w:pPr>
        <w:jc w:val="both"/>
        <w:rPr>
          <w:b/>
        </w:rPr>
      </w:pPr>
      <w:r>
        <w:rPr>
          <w:b/>
        </w:rPr>
        <w:t>HV.K.K. (Şüpheli Ahmet ÇÖREKÇİ)</w:t>
      </w:r>
    </w:p>
    <w:p w:rsidR="00FA220B" w:rsidRDefault="00FA220B" w:rsidP="00FA220B">
      <w:pPr>
        <w:jc w:val="both"/>
      </w:pPr>
      <w:r>
        <w:t xml:space="preserve">-Siyasi otoritenin bu teklifleri yerine getirmesi mümkün değil. Sıkıntı var. </w:t>
      </w:r>
    </w:p>
    <w:p w:rsidR="00FA220B" w:rsidRDefault="00FA220B" w:rsidP="00FA220B">
      <w:pPr>
        <w:jc w:val="both"/>
      </w:pPr>
      <w:r>
        <w:rPr>
          <w:u w:val="single"/>
        </w:rPr>
        <w:t>-Kadrolaşma takdimi doğru. Fakat KOMBASSAN, YİMPAŞ vb. Hususları kamuoyu biliyor.</w:t>
      </w:r>
      <w:r>
        <w:t xml:space="preserve"> Bunları önceden söyledik. Bunlar genel şeyler.” şeklinde son bulduğu tespit edilmiştir</w:t>
      </w:r>
    </w:p>
    <w:p w:rsidR="00FA220B" w:rsidRDefault="00FA220B" w:rsidP="00FA220B">
      <w:pPr>
        <w:ind w:firstLine="708"/>
        <w:jc w:val="both"/>
      </w:pPr>
    </w:p>
    <w:p w:rsidR="00FA220B" w:rsidRDefault="00FA220B" w:rsidP="00FA220B">
      <w:pPr>
        <w:ind w:firstLine="708"/>
        <w:jc w:val="both"/>
      </w:pPr>
      <w:r>
        <w:rPr>
          <w:b/>
        </w:rPr>
        <w:t xml:space="preserve">Şüpheli Yücel ÖZSIR 27.02.2013 tarihli Cumhuriyet Savcılığına vermiş olduğu ifadesinde özetle; </w:t>
      </w:r>
      <w:r>
        <w:t xml:space="preserve">Batı Çalışma Grubunda görev almadığını, faaliyette bulunmadığını, o dönemde Hava Kuvvetleri Komutanı Ahmet ÇÖREKÇİ’nin ve Kurmay Başkanı Ergin CELASİN’in BÇG toplantılarına katılması için Hava Kuvvetleri İstihbarat Daire Başkanı Çetin DİZDAR’ı görevlendirdiğini, bu sebeple Batı Çalışma Grubunun toplantılarının tamamına Çetin DİZDAR’ın şifahen görevlendirmesi üzerine katıldığını,10 Nisan 1997 tarihli Batı Çalışma Grubu kurulmasına dair belgenin 2.sayfasında 9.maddesinde belirtilen Kriz Masası Kurulunda Hava Kuvvetleri İstihbarat Başkanı olan Çetin DİZDAR’ın görevlendirildiğini, erkek kardeşinin eşinin başörtülü olduğunu, evine, orduevine ve askeri kamplara kaç defa kendisini ve ailesini ziyarete geldiklerini, üst kademede bu sebeple kendisine karşı bir rahatsızlık oluştuğunu ve 1997 yılı YAŞ kararı ile emekli edildiğini belirtmiştir. </w:t>
      </w:r>
    </w:p>
    <w:p w:rsidR="00FA220B" w:rsidRDefault="00FA220B" w:rsidP="00FA220B">
      <w:pPr>
        <w:ind w:firstLine="708"/>
        <w:jc w:val="both"/>
      </w:pPr>
    </w:p>
    <w:p w:rsidR="00FA220B" w:rsidRDefault="00FA220B" w:rsidP="00FA220B">
      <w:pPr>
        <w:ind w:firstLine="708"/>
        <w:jc w:val="both"/>
        <w:rPr>
          <w:b/>
          <w:bCs/>
        </w:rPr>
      </w:pPr>
      <w:r>
        <w:rPr>
          <w:b/>
        </w:rPr>
        <w:t xml:space="preserve">ŞÜPHELİ AHMET ÇÖREKÇİ  28.05.2012 TARİHİNDE CUMHURİYET SAVCILIĞINA VERMİŞ  İFADESİNDE ÖZETLE </w:t>
      </w:r>
      <w:r>
        <w:rPr>
          <w:b/>
          <w:bCs/>
        </w:rPr>
        <w:t>(Kls:59 ve 297);</w:t>
      </w:r>
    </w:p>
    <w:p w:rsidR="00FA220B" w:rsidRDefault="00FA220B" w:rsidP="00FA220B">
      <w:pPr>
        <w:tabs>
          <w:tab w:val="left" w:pos="5940"/>
        </w:tabs>
        <w:ind w:firstLine="708"/>
        <w:jc w:val="both"/>
        <w:rPr>
          <w:bCs/>
        </w:rPr>
      </w:pPr>
      <w:r>
        <w:rPr>
          <w:bCs/>
        </w:rPr>
        <w:t xml:space="preserve">1995 Ağustos 1997 Ağustos tarihleri arasında Hava Kuvvetleri Komutanı olarak görev yaptığını, 30 Ağustos 1997 itibariyle emekliye ayrıldığını,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lastRenderedPageBreak/>
        <w:t xml:space="preserve">27 Mayıs 1997 tarihli Batı Çalışma Grubu Batı Eylem Planı konulu belge ile ilgili olarak </w:t>
      </w:r>
      <w:r>
        <w:rPr>
          <w:bCs/>
          <w:u w:val="single"/>
        </w:rPr>
        <w:t>ifadesinde</w:t>
      </w:r>
      <w:r>
        <w:rPr>
          <w:bCs/>
        </w:rPr>
        <w:t xml:space="preserve">; Çevik BİR imzalı belgede dağıtım ve gereği olarak Hava Kuvvetlerine gelmiş ise ilgili dairenin evrağın gereğini yapacağını, Genelkurmay Başkanı adına gelmediği sürece kendisine arz edilmeyeceğini, evrağı hatırlamadığını, BÇG ve yapılanması hakkında bir şey bilmediğini,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t xml:space="preserve">4 Nisan 1997 tarihli Batı Çalışma Grubu oluşturulması belgesi ile ilgili olarak </w:t>
      </w:r>
      <w:r>
        <w:rPr>
          <w:bCs/>
          <w:u w:val="single"/>
        </w:rPr>
        <w:t>ifadesinde</w:t>
      </w:r>
      <w:r>
        <w:rPr>
          <w:bCs/>
        </w:rPr>
        <w:t xml:space="preserve">; belge ile ilgili bilgisinin olmadığını,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t xml:space="preserve">10 Nisan 1997 tarihli Batı Çalışma Grubu kurulması belgesi ile ilgili olarak </w:t>
      </w:r>
      <w:r>
        <w:rPr>
          <w:bCs/>
          <w:u w:val="single"/>
        </w:rPr>
        <w:t>ifadesinde</w:t>
      </w:r>
      <w:r>
        <w:rPr>
          <w:bCs/>
        </w:rPr>
        <w:t xml:space="preserve">; belge ile ilgili bilgisinin olmadığını, hatırladığı kadarıyla Genelkurmay Başkanlığının talebi üzerine kriz masasında Hava Kuvvetleri Kurmay Başkanının kendisine söylemesi üzerine, kendisinin “bir tane ismi bildirin” dediğini, bu şekilde Hava Kuvvetleri İstihbarat Başkanı Tümgeneral Çetin DİZDAR’ın görevlendirildiğini,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t xml:space="preserve">29 Nisan 1997 tarihli Batı Çalışma Grubu Rapor Sistemi konulu belge ile ilgili olarak </w:t>
      </w:r>
      <w:r>
        <w:rPr>
          <w:bCs/>
          <w:u w:val="single"/>
        </w:rPr>
        <w:t>ifadesinde</w:t>
      </w:r>
      <w:r>
        <w:rPr>
          <w:bCs/>
        </w:rPr>
        <w:t xml:space="preserve">; bilgisi olmadığını,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t xml:space="preserve">6 Mayıs 1997 tarihli Batı Çalışma Grubu Batı Harekât Konsepti konulu belge ile ilgili olarak </w:t>
      </w:r>
      <w:r>
        <w:rPr>
          <w:bCs/>
          <w:u w:val="single"/>
        </w:rPr>
        <w:t>ifadesinde</w:t>
      </w:r>
      <w:r>
        <w:rPr>
          <w:bCs/>
        </w:rPr>
        <w:t xml:space="preserve">; bilgisi olmadığını,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t xml:space="preserve">27 Mayıs 1997 tarihli Batı Çalışma Grubu Batı Eylem Planı belgesi ile ilgili olarak </w:t>
      </w:r>
      <w:r>
        <w:rPr>
          <w:bCs/>
          <w:u w:val="single"/>
        </w:rPr>
        <w:t>ifadesinde</w:t>
      </w:r>
      <w:r>
        <w:rPr>
          <w:bCs/>
        </w:rPr>
        <w:t>; bilgisi olmadığını, bu konuda çalışması olmadığını,</w:t>
      </w:r>
    </w:p>
    <w:p w:rsidR="00FA220B" w:rsidRDefault="00FA220B" w:rsidP="00FA220B">
      <w:pPr>
        <w:tabs>
          <w:tab w:val="left" w:pos="720"/>
        </w:tabs>
        <w:ind w:firstLine="708"/>
        <w:jc w:val="both"/>
        <w:rPr>
          <w:bCs/>
        </w:rPr>
      </w:pPr>
      <w:r>
        <w:rPr>
          <w:bCs/>
        </w:rPr>
        <w:t xml:space="preserve">Demokratik sisteme ve halkın iradesine saygılı bir kişi olduğunu, demokrasiye ve halk iradesine bağlı bir kişi olarak askeri müdahaleyi desteklemediğini, tasvip etmediğini belirterek suçlamaları kabul etmemiştir. </w:t>
      </w:r>
    </w:p>
    <w:p w:rsidR="00FA220B" w:rsidRDefault="00FA220B" w:rsidP="00FA220B">
      <w:pPr>
        <w:tabs>
          <w:tab w:val="left" w:pos="720"/>
        </w:tabs>
        <w:ind w:firstLine="708"/>
        <w:jc w:val="both"/>
        <w:rPr>
          <w:bCs/>
        </w:rPr>
      </w:pPr>
      <w:r>
        <w:rPr>
          <w:bCs/>
        </w:rPr>
        <w:t xml:space="preserve">  </w:t>
      </w:r>
      <w:r>
        <w:rPr>
          <w:bCs/>
        </w:rPr>
        <w:tab/>
      </w:r>
    </w:p>
    <w:p w:rsidR="00FA220B" w:rsidRDefault="00FA220B" w:rsidP="00FA220B">
      <w:pPr>
        <w:ind w:firstLine="708"/>
        <w:jc w:val="both"/>
        <w:rPr>
          <w:b/>
          <w:bCs/>
        </w:rPr>
      </w:pPr>
      <w:r>
        <w:rPr>
          <w:b/>
          <w:bCs/>
        </w:rPr>
        <w:t xml:space="preserve">15-ŞÜPHELİ TEOMAN KOMAN </w:t>
      </w:r>
    </w:p>
    <w:p w:rsidR="00FA220B" w:rsidRDefault="00FA220B" w:rsidP="00FA220B">
      <w:pPr>
        <w:ind w:firstLine="708"/>
        <w:jc w:val="both"/>
      </w:pPr>
      <w:r>
        <w:t>-Batı Çalışma Grubu kurulduğu dönemde Jandarma Genel Komutanı olarak görev yaptığı,</w:t>
      </w:r>
    </w:p>
    <w:p w:rsidR="00FA220B" w:rsidRDefault="00FA220B" w:rsidP="00FA220B">
      <w:pPr>
        <w:ind w:firstLine="708"/>
        <w:jc w:val="both"/>
      </w:pPr>
    </w:p>
    <w:p w:rsidR="00FA220B" w:rsidRDefault="00FA220B" w:rsidP="00FA220B">
      <w:pPr>
        <w:ind w:firstLine="708"/>
        <w:jc w:val="both"/>
      </w:pPr>
      <w:r>
        <w:t>-10 Nisan 1997 tarihli Batı Çalışma Grubu kurulmasına dair yazıyı şüpheli Çevik BİR'in gereği için Jandarma Genel Komutanı olan şüpheli Teoman KOMAN'a gönderdiği,</w:t>
      </w:r>
    </w:p>
    <w:p w:rsidR="00FA220B" w:rsidRDefault="00FA220B" w:rsidP="00FA220B">
      <w:pPr>
        <w:ind w:firstLine="708"/>
        <w:jc w:val="both"/>
      </w:pPr>
    </w:p>
    <w:p w:rsidR="00FA220B" w:rsidRDefault="00FA220B" w:rsidP="00FA220B">
      <w:pPr>
        <w:ind w:firstLine="708"/>
        <w:jc w:val="both"/>
      </w:pPr>
      <w:r>
        <w:t>-29 Nisan 1997 tarihli Batı Çalışma Grubu Rapor Sistemi konulu yazıyı gereği için Jandarma Genel Komutanı olan şüpheli Teoman KOMAN'a şüpheli Çevik BİR'in gönderdiği,</w:t>
      </w:r>
    </w:p>
    <w:p w:rsidR="00FA220B" w:rsidRDefault="00FA220B" w:rsidP="00FA220B">
      <w:pPr>
        <w:ind w:firstLine="708"/>
        <w:jc w:val="both"/>
      </w:pPr>
    </w:p>
    <w:p w:rsidR="00FA220B" w:rsidRDefault="00FA220B" w:rsidP="00FA220B">
      <w:pPr>
        <w:ind w:firstLine="708"/>
        <w:jc w:val="both"/>
      </w:pPr>
      <w:r>
        <w:lastRenderedPageBreak/>
        <w:t xml:space="preserve">- 06 Mayıs1997 tarihli Batı Çalışma Grubu Harekât Konsepti konulu  yazıyı şüpheli Çevik BİR'in gereği için Jandarma Genel Komutanı olan şüpheli Teoman KOMAN'a  gönderdiği,  </w:t>
      </w:r>
    </w:p>
    <w:p w:rsidR="00FA220B" w:rsidRDefault="00FA220B" w:rsidP="00FA220B">
      <w:pPr>
        <w:ind w:firstLine="708"/>
        <w:jc w:val="both"/>
      </w:pPr>
    </w:p>
    <w:p w:rsidR="00FA220B" w:rsidRDefault="00FA220B" w:rsidP="00FA220B">
      <w:pPr>
        <w:ind w:firstLine="708"/>
        <w:jc w:val="both"/>
      </w:pPr>
      <w:r>
        <w:t>-27 Mayıs 1997 tarihinde Batı Çalışma Grubu Eylem Planını Çevik BİR’in aşağıda belirtilen üst yazısı ile dağıtım gereği Gizli-Kişiye Özel olarak Jandarma Genel Komutanı olan şüpheliye  gönderdiği üst yazı;</w:t>
      </w:r>
    </w:p>
    <w:p w:rsidR="00FA220B" w:rsidRDefault="00FA220B" w:rsidP="00FA220B">
      <w:pPr>
        <w:ind w:firstLine="708"/>
        <w:jc w:val="both"/>
      </w:pPr>
      <w:r>
        <w:t xml:space="preserve">1- 06 Mayıs 1997 tarihli Batı Çalışma Grubu Batı Harekât Konsepti dikkate alınarak hazırlanan Batı Eylem Planı ekte sunulmuştur. </w:t>
      </w:r>
    </w:p>
    <w:p w:rsidR="00FA220B" w:rsidRDefault="00FA220B" w:rsidP="00FA220B">
      <w:pPr>
        <w:ind w:firstLine="708"/>
        <w:jc w:val="both"/>
      </w:pPr>
      <w:r>
        <w:t xml:space="preserve">2- Eylem planında, alınacak tedbirler ile bu tedbirleri icra edecek Komutanlıklar/Başkanlıklar belirtilmiştir. Daha ast makamların temin edecekleri bilgiler ve icra edecekleri faaliyetler, planda görev verilen Komutanlıklar/Başkanlıklar tarafından 29 Nisan 1997 tarihli Batı Çalışma Grubu Rapor Sistemi esaslarına göre belirlenecek ve rapor edilecektir. </w:t>
      </w:r>
    </w:p>
    <w:p w:rsidR="00FA220B" w:rsidRDefault="00FA220B" w:rsidP="00FA220B">
      <w:pPr>
        <w:ind w:firstLine="708"/>
        <w:jc w:val="both"/>
      </w:pPr>
      <w:r>
        <w:t>3- Eylem Planına dahil edilmesi uygun görülen faaliyetlere Batı Kriz Masası toplantılarında gündeme alınarak karara bağlanması sağlanacaktır.</w:t>
      </w:r>
    </w:p>
    <w:p w:rsidR="00FA220B" w:rsidRDefault="00FA220B" w:rsidP="00FA220B">
      <w:pPr>
        <w:ind w:firstLine="708"/>
        <w:jc w:val="both"/>
      </w:pPr>
    </w:p>
    <w:p w:rsidR="00FA220B" w:rsidRDefault="00FA220B" w:rsidP="00FA220B">
      <w:pPr>
        <w:ind w:firstLine="709"/>
        <w:jc w:val="both"/>
      </w:pPr>
      <w:r>
        <w:t>-27 Mayıs 1997 tarihli Batı Çalışma Grubu Batı Eylem Planında İcra Makamında bulunduğu,</w:t>
      </w:r>
    </w:p>
    <w:p w:rsidR="00FA220B" w:rsidRDefault="00FA220B" w:rsidP="00FA220B">
      <w:pPr>
        <w:spacing w:line="100" w:lineRule="atLeast"/>
        <w:ind w:firstLine="709"/>
        <w:jc w:val="both"/>
        <w:rPr>
          <w:b/>
        </w:rPr>
      </w:pPr>
    </w:p>
    <w:p w:rsidR="00FA220B" w:rsidRDefault="00FA220B" w:rsidP="00FA220B">
      <w:pPr>
        <w:spacing w:line="100" w:lineRule="atLeast"/>
        <w:ind w:firstLine="709"/>
        <w:jc w:val="both"/>
        <w:rPr>
          <w:b/>
        </w:rPr>
      </w:pPr>
      <w:r>
        <w:rPr>
          <w:b/>
        </w:rPr>
        <w:t xml:space="preserve">TBMM MECLİS ARAŞTIRMA KOMİSYONUNDAN BAŞSAVCILIĞIMIZA GÖNDERİLEN BELGELER ARASINDA BULUNAN; </w:t>
      </w:r>
    </w:p>
    <w:p w:rsidR="00FA220B" w:rsidRDefault="00FA220B" w:rsidP="00FA220B">
      <w:pPr>
        <w:tabs>
          <w:tab w:val="left" w:pos="3193"/>
        </w:tabs>
        <w:spacing w:line="100" w:lineRule="atLeast"/>
        <w:jc w:val="both"/>
      </w:pPr>
      <w:r>
        <w:rPr>
          <w:b/>
        </w:rPr>
        <w:t xml:space="preserve">           </w:t>
      </w:r>
      <w:r>
        <w:t>Jandarma Genel Komutanlığının 15 Şubat 1996 tarihli, HRK.:2052-10-96/EĞT.Ş. (204) sayılı denetleme emri no:58 konulu Orgeneral Teoman KOMAN imzalı, gizli kaşeli 4 sayfalık belge (  243 Kls. S:526-529)</w:t>
      </w:r>
    </w:p>
    <w:p w:rsidR="00FA220B" w:rsidRDefault="00FA220B" w:rsidP="00FA220B">
      <w:pPr>
        <w:tabs>
          <w:tab w:val="left" w:pos="851"/>
          <w:tab w:val="left" w:pos="3193"/>
        </w:tabs>
        <w:spacing w:line="100" w:lineRule="atLeast"/>
        <w:jc w:val="both"/>
      </w:pPr>
      <w:r>
        <w:tab/>
        <w:t>Belge içeriğinde özetle;</w:t>
      </w:r>
    </w:p>
    <w:p w:rsidR="00FA220B" w:rsidRDefault="00FA220B" w:rsidP="00FA220B">
      <w:pPr>
        <w:tabs>
          <w:tab w:val="left" w:pos="851"/>
          <w:tab w:val="left" w:pos="3193"/>
        </w:tabs>
        <w:spacing w:line="100" w:lineRule="atLeast"/>
        <w:jc w:val="both"/>
      </w:pPr>
      <w:r>
        <w:tab/>
        <w:t>Müşterek hususlar başlığı altında</w:t>
      </w:r>
    </w:p>
    <w:p w:rsidR="00FA220B" w:rsidRDefault="00FA220B" w:rsidP="00FA220B">
      <w:pPr>
        <w:tabs>
          <w:tab w:val="left" w:pos="851"/>
          <w:tab w:val="left" w:pos="3193"/>
        </w:tabs>
        <w:spacing w:line="100" w:lineRule="atLeast"/>
        <w:jc w:val="both"/>
        <w:rPr>
          <w:b/>
        </w:rPr>
      </w:pPr>
      <w:r>
        <w:tab/>
        <w:t xml:space="preserve">f bendi : …..ibadet bir ihtiyaç olmakla birlikte </w:t>
      </w:r>
      <w:r>
        <w:rPr>
          <w:b/>
        </w:rPr>
        <w:t>devlet mevzuatı resmi dairelerde cami ve mescit açılmasına cevaz vermemektedir.</w:t>
      </w:r>
    </w:p>
    <w:p w:rsidR="00FA220B" w:rsidRDefault="00FA220B" w:rsidP="00FA220B">
      <w:pPr>
        <w:tabs>
          <w:tab w:val="left" w:pos="851"/>
          <w:tab w:val="left" w:pos="3193"/>
        </w:tabs>
        <w:spacing w:line="100" w:lineRule="atLeast"/>
        <w:jc w:val="both"/>
      </w:pPr>
      <w:r>
        <w:tab/>
        <w:t>Bundan böyle ihtiyaç halinde mescit açılabilirse de büyük masraflarla cami yapımına gidilmeyecektir. Mevcutlar maksadına uygun şekilde muhafaza edilecektir. Devlet parası sarf edilerek herhangi bir işe yaramayan bidonların kaynaklanması suretiyle yapılan minareler yıkılacaktır.</w:t>
      </w:r>
    </w:p>
    <w:p w:rsidR="00FA220B" w:rsidRDefault="00FA220B" w:rsidP="00FA220B">
      <w:pPr>
        <w:tabs>
          <w:tab w:val="left" w:pos="851"/>
          <w:tab w:val="left" w:pos="3193"/>
        </w:tabs>
        <w:spacing w:line="100" w:lineRule="atLeast"/>
        <w:jc w:val="both"/>
      </w:pPr>
      <w:r>
        <w:tab/>
      </w:r>
      <w:r>
        <w:rPr>
          <w:b/>
        </w:rPr>
        <w:t>Mescitlere rütbeli personel (Sb. Astsb, Uz.J.Çvş.) ile sivil memur ve işçiler girmeyecek,</w:t>
      </w:r>
      <w:r>
        <w:t xml:space="preserve">bunlar dinimizin hoş görüsüne sığınarak ibadetlerini evlerinde ve sivil kıyafetli olmak kaydıyla herkese açık camilerde yapacaklardır. Ancak gerek kışla içinde gerekse dışarıda yapılacak ibadette mesai saatlerine riayet esas alınacaktır. </w:t>
      </w:r>
      <w:r>
        <w:rPr>
          <w:b/>
        </w:rPr>
        <w:t>Kışla mescitlerinde ve camiilerinde ezan okunmayacak</w:t>
      </w:r>
      <w:r>
        <w:t xml:space="preserve">, </w:t>
      </w:r>
      <w:r>
        <w:rPr>
          <w:b/>
        </w:rPr>
        <w:t>bunun için askeri maksatlarla verilmiş ses yayın cihazları kullanılmayacak,</w:t>
      </w:r>
      <w:r>
        <w:t xml:space="preserve"> mevcutlar sökülerek yerlerinde kullanılacak, ezan dışarıdaki camilerden dinlenecek veya saate göre ibadet başlatılacaktır. </w:t>
      </w:r>
    </w:p>
    <w:p w:rsidR="00FA220B" w:rsidRDefault="00FA220B" w:rsidP="00FA220B">
      <w:pPr>
        <w:tabs>
          <w:tab w:val="left" w:pos="851"/>
          <w:tab w:val="left" w:pos="3193"/>
        </w:tabs>
        <w:spacing w:line="100" w:lineRule="atLeast"/>
        <w:jc w:val="both"/>
        <w:rPr>
          <w:b/>
        </w:rPr>
      </w:pPr>
      <w:r>
        <w:tab/>
        <w:t>…</w:t>
      </w:r>
      <w:r>
        <w:rPr>
          <w:b/>
        </w:rPr>
        <w:t>abdest almak için gözden uzak</w:t>
      </w:r>
      <w:r>
        <w:t xml:space="preserve"> ve kıyafet kararnamesi için disiplini bozmayan </w:t>
      </w:r>
      <w:r>
        <w:rPr>
          <w:b/>
        </w:rPr>
        <w:t>tertipler alınacaktır.</w:t>
      </w:r>
    </w:p>
    <w:p w:rsidR="00FA220B" w:rsidRDefault="00FA220B" w:rsidP="00FA220B">
      <w:pPr>
        <w:tabs>
          <w:tab w:val="left" w:pos="851"/>
          <w:tab w:val="left" w:pos="3193"/>
        </w:tabs>
        <w:spacing w:line="100" w:lineRule="atLeast"/>
        <w:jc w:val="both"/>
      </w:pPr>
      <w:r>
        <w:tab/>
        <w:t xml:space="preserve">Mescit </w:t>
      </w:r>
      <w:r>
        <w:rPr>
          <w:b/>
        </w:rPr>
        <w:t>ve camilerde bulunan ve Diyanet İşleri Başkanlığına mensup imamların resmi kıyafeti olan cüppe ve sarıklar kullanılmayacak</w:t>
      </w:r>
      <w:r>
        <w:t xml:space="preserve">, Silahlı Kuvvetler Kıyafet Kararnamesinde belirtilen haki renkli imam </w:t>
      </w:r>
      <w:r>
        <w:lastRenderedPageBreak/>
        <w:t>latası ve sarık seferde görevlendirilecek rütbeli din görevlilerine mahsus olduğu göz önüne alınarak, imamlık görev yapan kişiler normal er kıyafeti ile bu görevi yürüteceklerdir.</w:t>
      </w:r>
    </w:p>
    <w:p w:rsidR="00FA220B" w:rsidRDefault="00FA220B" w:rsidP="00FA220B">
      <w:pPr>
        <w:tabs>
          <w:tab w:val="left" w:pos="851"/>
          <w:tab w:val="left" w:pos="3193"/>
        </w:tabs>
        <w:spacing w:line="100" w:lineRule="atLeast"/>
        <w:jc w:val="both"/>
      </w:pPr>
      <w:r>
        <w:tab/>
      </w:r>
      <w:r>
        <w:rPr>
          <w:b/>
        </w:rPr>
        <w:t xml:space="preserve">Cami ve mescitlerde duvarlarda manası bilinmeyen eski Türkçe yazılar kaldırılacak, rahle, tesbih, takke gibi T.S.K.Kıyafet Kararnamesine uygun olmayan malzeme kullanılmayacağı, </w:t>
      </w:r>
      <w:r>
        <w:t>belirtilmiştir.</w:t>
      </w:r>
    </w:p>
    <w:p w:rsidR="00FA220B" w:rsidRDefault="00FA220B" w:rsidP="00FA220B">
      <w:pPr>
        <w:tabs>
          <w:tab w:val="left" w:pos="851"/>
          <w:tab w:val="left" w:pos="3193"/>
        </w:tabs>
        <w:spacing w:line="100" w:lineRule="atLeast"/>
        <w:jc w:val="both"/>
      </w:pPr>
    </w:p>
    <w:p w:rsidR="00FA220B" w:rsidRDefault="00FA220B" w:rsidP="00FA220B">
      <w:pPr>
        <w:ind w:firstLine="709"/>
        <w:jc w:val="both"/>
        <w:rPr>
          <w:b/>
        </w:rPr>
      </w:pPr>
      <w:r>
        <w:rPr>
          <w:b/>
        </w:rPr>
        <w:t>-Genelkurmay antetli CD ile ilgili yapılan teknik incelemeler neticesinde, “CD5\Bcg\Cankaya” klasöründe yer alan “tak.doc” isimli 3 sayfadan oluşan word belgesi elde edilmiştir.</w:t>
      </w:r>
    </w:p>
    <w:p w:rsidR="00FA220B" w:rsidRDefault="00FA220B" w:rsidP="00FA220B">
      <w:pPr>
        <w:ind w:firstLine="708"/>
        <w:jc w:val="both"/>
      </w:pPr>
      <w:r>
        <w:t xml:space="preserve">Belge ile ilgili olarak 18.02.2013 tarihli 82 sayfadan oluşan araştırma tutanağı da düzenlenmiştir.(Kls.200) </w:t>
      </w:r>
    </w:p>
    <w:p w:rsidR="00FA220B" w:rsidRDefault="00FA220B" w:rsidP="00FA220B">
      <w:pPr>
        <w:ind w:firstLine="708"/>
        <w:jc w:val="both"/>
      </w:pPr>
      <w:r>
        <w:t>Batı Çalışma Grubu faaliyetleri ve çalışmaları kapsamında Genelkurmay başkanı (İsmail Hakkı KARADAYI), MGK.Genel Sekreteri (İlhan KILIÇ), Jandarma Genel Komutanı (Teoman KOMAN), K.K.K.Kurmay Başkanı, Hava Kuvvetleri Komutanı (Ahmet ÇÖREKÇİ)’nin bir toplantı yaptıkları, BÇG’nin hazırlamış olduğu İrticai Faaliyetler, Siyasal İslami Kesimin Kadrolaşma Faaliyetleri Ve İslami Sermaye , İrtica Ne Durumda takdim ve belgeleri üzerinde  görüşlerini dile getirdikleri bir toplantı yaptıkları ve bununla ilgili aşağıda belirtilen belgenin oluşturulduğu,</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r>
        <w:t>Belgede;</w:t>
      </w:r>
    </w:p>
    <w:p w:rsidR="00FA220B" w:rsidRDefault="00FA220B" w:rsidP="00FA220B">
      <w:pPr>
        <w:rPr>
          <w:b/>
        </w:rPr>
      </w:pPr>
      <w:r>
        <w:rPr>
          <w:b/>
        </w:rPr>
        <w:t>“GENELKURMAY BAŞKANI</w:t>
      </w:r>
    </w:p>
    <w:p w:rsidR="00FA220B" w:rsidRDefault="00FA220B" w:rsidP="00FA220B">
      <w:r>
        <w:t>-</w:t>
      </w:r>
      <w:r>
        <w:rPr>
          <w:u w:val="single"/>
        </w:rPr>
        <w:t>Herhangi Bir Kimseye Eğer Bu Brifingi Verirsek,</w:t>
      </w:r>
      <w:r>
        <w:t xml:space="preserve">brifing metninde DZ.K.K.lığındaki olayı yazmayın. </w:t>
      </w:r>
    </w:p>
    <w:p w:rsidR="00FA220B" w:rsidRDefault="00FA220B" w:rsidP="00FA220B">
      <w:r>
        <w:t xml:space="preserve">“Öneme” kelimesi “önemi” olarak düzeltilmeli. </w:t>
      </w:r>
    </w:p>
    <w:p w:rsidR="00FA220B" w:rsidRDefault="00FA220B" w:rsidP="00FA220B">
      <w:pPr>
        <w:jc w:val="both"/>
        <w:rPr>
          <w:u w:val="single"/>
        </w:rPr>
      </w:pPr>
      <w:r>
        <w:rPr>
          <w:u w:val="single"/>
        </w:rPr>
        <w:t xml:space="preserve">-Bir ay önce kadrolaşma 167000 demiştiniz, şimdi neden 150000 diyorsunuz. </w:t>
      </w:r>
    </w:p>
    <w:p w:rsidR="00FA220B" w:rsidRDefault="00FA220B" w:rsidP="00FA220B">
      <w:pPr>
        <w:jc w:val="both"/>
      </w:pPr>
      <w:r>
        <w:t>-</w:t>
      </w:r>
      <w:r>
        <w:rPr>
          <w:u w:val="single"/>
        </w:rPr>
        <w:t>Takdim metninde</w:t>
      </w:r>
      <w:r>
        <w:t xml:space="preserve"> geçen isimleri çok iyi etüd edin. </w:t>
      </w:r>
    </w:p>
    <w:p w:rsidR="00FA220B" w:rsidRDefault="00FA220B" w:rsidP="00FA220B">
      <w:pPr>
        <w:jc w:val="both"/>
      </w:pPr>
      <w:r>
        <w:t>-Acil ve müessir önlemler (tekliflerde yer almalı)</w:t>
      </w:r>
    </w:p>
    <w:p w:rsidR="00FA220B" w:rsidRDefault="00FA220B" w:rsidP="00FA220B">
      <w:pPr>
        <w:jc w:val="both"/>
      </w:pPr>
      <w:r>
        <w:t xml:space="preserve">-400 milyon DM. Bunu takip edin salı günü bana bildirin. </w:t>
      </w:r>
    </w:p>
    <w:p w:rsidR="00FA220B" w:rsidRDefault="00FA220B" w:rsidP="00FA220B">
      <w:pPr>
        <w:jc w:val="both"/>
      </w:pPr>
      <w:r>
        <w:t xml:space="preserve">-Takdimler iyi. </w:t>
      </w:r>
    </w:p>
    <w:p w:rsidR="00FA220B" w:rsidRDefault="00FA220B" w:rsidP="00FA220B">
      <w:pPr>
        <w:jc w:val="both"/>
        <w:rPr>
          <w:u w:val="single"/>
        </w:rPr>
      </w:pPr>
      <w:r>
        <w:rPr>
          <w:u w:val="single"/>
        </w:rPr>
        <w:t xml:space="preserve">-Kadrolaşmayı gözden geçirin, şüphe yaratacak pürüzler olmasın. </w:t>
      </w:r>
    </w:p>
    <w:p w:rsidR="00FA220B" w:rsidRDefault="00FA220B" w:rsidP="00FA220B">
      <w:pPr>
        <w:jc w:val="both"/>
      </w:pPr>
      <w:r>
        <w:t xml:space="preserve">-Doğru olduğuna kani olunan bir uslüple yazılsın. </w:t>
      </w:r>
    </w:p>
    <w:p w:rsidR="00FA220B" w:rsidRDefault="00FA220B" w:rsidP="00FA220B">
      <w:pPr>
        <w:jc w:val="both"/>
      </w:pPr>
      <w:r>
        <w:rPr>
          <w:u w:val="single"/>
        </w:rPr>
        <w:t>-Özellikle islami sermaye takdimini</w:t>
      </w:r>
      <w:r>
        <w:t xml:space="preserve"> maliyeciler ve hukukçular görsün. </w:t>
      </w:r>
    </w:p>
    <w:p w:rsidR="00FA220B" w:rsidRDefault="00FA220B" w:rsidP="00FA220B">
      <w:pPr>
        <w:jc w:val="both"/>
      </w:pPr>
      <w:r>
        <w:t xml:space="preserve">-Bizim ana fikir ortaya koymamız lazım. </w:t>
      </w:r>
    </w:p>
    <w:p w:rsidR="00FA220B" w:rsidRDefault="00FA220B" w:rsidP="00FA220B">
      <w:pPr>
        <w:jc w:val="both"/>
      </w:pPr>
      <w:r>
        <w:t xml:space="preserve">-Parasal kaynağın kötü kullanıldığını vurgulamamız lazım. </w:t>
      </w:r>
    </w:p>
    <w:p w:rsidR="00FA220B" w:rsidRDefault="00FA220B" w:rsidP="00FA220B">
      <w:pPr>
        <w:jc w:val="both"/>
        <w:rPr>
          <w:u w:val="single"/>
        </w:rPr>
      </w:pPr>
      <w:r>
        <w:rPr>
          <w:u w:val="single"/>
        </w:rPr>
        <w:lastRenderedPageBreak/>
        <w:t xml:space="preserve">-Holdingler yasalarla kontrol altına alınmalı. </w:t>
      </w:r>
    </w:p>
    <w:p w:rsidR="00FA220B" w:rsidRDefault="00FA220B" w:rsidP="00FA220B">
      <w:pPr>
        <w:jc w:val="both"/>
      </w:pPr>
      <w:r>
        <w:t xml:space="preserve">-İstanbul belediyesindeki teberru işini araştırın. </w:t>
      </w:r>
    </w:p>
    <w:p w:rsidR="00FA220B" w:rsidRDefault="00FA220B" w:rsidP="00FA220B">
      <w:pPr>
        <w:jc w:val="both"/>
      </w:pPr>
      <w:r>
        <w:t>-Acaba cezayir’deki olayların safahatını vurgulasak mı?</w:t>
      </w:r>
    </w:p>
    <w:p w:rsidR="00FA220B" w:rsidRDefault="00FA220B" w:rsidP="00FA220B">
      <w:pPr>
        <w:jc w:val="both"/>
      </w:pPr>
      <w:r>
        <w:rPr>
          <w:u w:val="single"/>
        </w:rPr>
        <w:t>-RP’nin seçim broşürü belki vurgulanabilir</w:t>
      </w:r>
      <w:r>
        <w:t xml:space="preserve">. </w:t>
      </w:r>
    </w:p>
    <w:p w:rsidR="00FA220B" w:rsidRDefault="00FA220B" w:rsidP="00FA220B">
      <w:pPr>
        <w:jc w:val="both"/>
        <w:rPr>
          <w:u w:val="single"/>
        </w:rPr>
      </w:pPr>
      <w:r>
        <w:rPr>
          <w:u w:val="single"/>
        </w:rPr>
        <w:t xml:space="preserve">-polisin silahlanma ve teknik malzeme alımı. Top ve havan gibi. Bunlar nerede. Arayalım. Ne kadar gelmiş, kanuna göre genelkurmay’dan habersiz olmaması lazım. </w:t>
      </w:r>
    </w:p>
    <w:p w:rsidR="00FA220B" w:rsidRDefault="00FA220B" w:rsidP="00FA220B">
      <w:pPr>
        <w:jc w:val="both"/>
      </w:pPr>
      <w:r>
        <w:t xml:space="preserve">-Camilerde bazı silahların olduğu ve bunların yer değiştirdiği, </w:t>
      </w:r>
    </w:p>
    <w:p w:rsidR="00FA220B" w:rsidRDefault="00FA220B" w:rsidP="00FA220B">
      <w:pPr>
        <w:jc w:val="both"/>
        <w:rPr>
          <w:u w:val="single"/>
        </w:rPr>
      </w:pPr>
      <w:r>
        <w:rPr>
          <w:u w:val="single"/>
        </w:rPr>
        <w:t>-Hergün 13,5 cami kuruluyor. Doğru ise bunu da koymak olabilir. (?)</w:t>
      </w:r>
    </w:p>
    <w:p w:rsidR="00FA220B" w:rsidRDefault="00FA220B" w:rsidP="00FA220B">
      <w:pPr>
        <w:jc w:val="both"/>
      </w:pPr>
      <w:r>
        <w:t xml:space="preserve">-Takdimlerden hedef ne? Bunu ortaya çıkartalım ve hangi etkili kesime, kime verileceğini tespit edelim. </w:t>
      </w:r>
    </w:p>
    <w:p w:rsidR="00FA220B" w:rsidRDefault="00FA220B" w:rsidP="00FA220B">
      <w:pPr>
        <w:jc w:val="both"/>
      </w:pPr>
    </w:p>
    <w:p w:rsidR="00FA220B" w:rsidRDefault="00FA220B" w:rsidP="00FA220B">
      <w:pPr>
        <w:jc w:val="both"/>
        <w:rPr>
          <w:b/>
        </w:rPr>
      </w:pPr>
      <w:r>
        <w:rPr>
          <w:b/>
        </w:rPr>
        <w:t>HAVA KUVVETLERİ KOMUTANI</w:t>
      </w:r>
    </w:p>
    <w:p w:rsidR="00FA220B" w:rsidRDefault="00FA220B" w:rsidP="00FA220B">
      <w:pPr>
        <w:jc w:val="both"/>
      </w:pPr>
      <w:r>
        <w:t xml:space="preserve">-Vakıfbank’ta Halil ÜRGEN var. Bursa milletvekili ÇAĞLAR’ın yeğeni, </w:t>
      </w:r>
    </w:p>
    <w:p w:rsidR="00FA220B" w:rsidRDefault="00FA220B" w:rsidP="00FA220B">
      <w:pPr>
        <w:jc w:val="both"/>
        <w:rPr>
          <w:u w:val="single"/>
        </w:rPr>
      </w:pPr>
      <w:r>
        <w:rPr>
          <w:u w:val="single"/>
        </w:rPr>
        <w:t>-Siyasal islamın ismini RP olarak mı algılayacağız?</w:t>
      </w:r>
    </w:p>
    <w:p w:rsidR="00FA220B" w:rsidRDefault="00FA220B" w:rsidP="00FA220B">
      <w:pPr>
        <w:jc w:val="both"/>
        <w:rPr>
          <w:u w:val="single"/>
        </w:rPr>
      </w:pPr>
      <w:r>
        <w:rPr>
          <w:u w:val="single"/>
        </w:rPr>
        <w:t xml:space="preserve">-Çünkü irtica başka, siyasal islam başkadır. </w:t>
      </w:r>
    </w:p>
    <w:p w:rsidR="00FA220B" w:rsidRDefault="00FA220B" w:rsidP="00FA220B">
      <w:pPr>
        <w:jc w:val="both"/>
      </w:pPr>
      <w:r>
        <w:t xml:space="preserve">-Necati ÖZKANAT 18 yıllık müsteşar. Dikkat etmek lazım. </w:t>
      </w:r>
    </w:p>
    <w:p w:rsidR="00FA220B" w:rsidRDefault="00FA220B" w:rsidP="00FA220B">
      <w:pPr>
        <w:jc w:val="both"/>
      </w:pPr>
      <w:r>
        <w:t xml:space="preserve">-Orman bakanlığı üzerinde durulmadı. Bu bakanlıkta cuma namazını kıldıktan sonra toplu halde sokaklara dağılan görevliler vardır. </w:t>
      </w:r>
    </w:p>
    <w:p w:rsidR="00FA220B" w:rsidRDefault="00FA220B" w:rsidP="00FA220B">
      <w:pPr>
        <w:jc w:val="both"/>
        <w:rPr>
          <w:u w:val="single"/>
        </w:rPr>
      </w:pPr>
      <w:r>
        <w:rPr>
          <w:u w:val="single"/>
        </w:rPr>
        <w:t xml:space="preserve">-Kültür bakanlığı (özellikle kütüphaneler ve il müdürlükleri bunlarla dolu). </w:t>
      </w:r>
    </w:p>
    <w:p w:rsidR="00FA220B" w:rsidRDefault="00FA220B" w:rsidP="00FA220B">
      <w:pPr>
        <w:jc w:val="both"/>
      </w:pPr>
    </w:p>
    <w:p w:rsidR="00FA220B" w:rsidRDefault="00FA220B" w:rsidP="00FA220B">
      <w:pPr>
        <w:jc w:val="both"/>
        <w:rPr>
          <w:b/>
        </w:rPr>
      </w:pPr>
      <w:r>
        <w:rPr>
          <w:b/>
        </w:rPr>
        <w:t>MGK. GEN.SEK.</w:t>
      </w:r>
    </w:p>
    <w:p w:rsidR="00FA220B" w:rsidRDefault="00FA220B" w:rsidP="00FA220B">
      <w:pPr>
        <w:jc w:val="both"/>
      </w:pPr>
      <w:r>
        <w:t xml:space="preserve">-Kime takdim edilecekse takdim metninde geçen isimlerin ona göre değişik olması lazım. </w:t>
      </w:r>
    </w:p>
    <w:p w:rsidR="00FA220B" w:rsidRDefault="00FA220B" w:rsidP="00FA220B">
      <w:pPr>
        <w:jc w:val="both"/>
        <w:rPr>
          <w:u w:val="single"/>
        </w:rPr>
      </w:pPr>
      <w:r>
        <w:rPr>
          <w:u w:val="single"/>
        </w:rPr>
        <w:t>-İslami kesim (bu kelimeyi kullanmamak lazım. Radikal, irticai kesim gibi kelimeler anlamlarına uygun olarak kullanılabilir).</w:t>
      </w:r>
    </w:p>
    <w:p w:rsidR="00FA220B" w:rsidRDefault="00FA220B" w:rsidP="00FA220B">
      <w:pPr>
        <w:jc w:val="both"/>
      </w:pPr>
      <w:r>
        <w:t xml:space="preserve">-Türk islam vakfı başka, radikal cemiyetler başkadır. Hepsi bu işin içine girmemesi lazım, iyi tasnif edilmeli. </w:t>
      </w:r>
    </w:p>
    <w:p w:rsidR="00FA220B" w:rsidRDefault="00FA220B" w:rsidP="00FA220B">
      <w:pPr>
        <w:jc w:val="both"/>
      </w:pPr>
      <w:r>
        <w:t xml:space="preserve">-Basit konularda hata yapmamalıyız. </w:t>
      </w:r>
    </w:p>
    <w:p w:rsidR="00FA220B" w:rsidRDefault="00FA220B" w:rsidP="00FA220B">
      <w:pPr>
        <w:jc w:val="both"/>
      </w:pPr>
      <w:r>
        <w:t xml:space="preserve">-MGK. Kararları derhal yürürlüğe girmelidir deniyor. Zaten yürürlükte ve uygulamaya kondu. Biz bunu zaten sağlıyoruz. </w:t>
      </w:r>
    </w:p>
    <w:p w:rsidR="00FA220B" w:rsidRDefault="00FA220B" w:rsidP="00FA220B">
      <w:pPr>
        <w:jc w:val="both"/>
        <w:rPr>
          <w:u w:val="single"/>
        </w:rPr>
      </w:pPr>
      <w:r>
        <w:rPr>
          <w:u w:val="single"/>
        </w:rPr>
        <w:t>-% 16 din kökenli parlamenter, bu ne kadar doğru olur. (tekliflerdeki maddeye istinaden)</w:t>
      </w:r>
    </w:p>
    <w:p w:rsidR="00FA220B" w:rsidRDefault="00FA220B" w:rsidP="00FA220B">
      <w:pPr>
        <w:jc w:val="both"/>
      </w:pPr>
      <w:r>
        <w:t xml:space="preserve">-Takdim kısaltılabilir. </w:t>
      </w:r>
    </w:p>
    <w:p w:rsidR="00FA220B" w:rsidRDefault="00FA220B" w:rsidP="00FA220B">
      <w:pPr>
        <w:jc w:val="both"/>
      </w:pPr>
    </w:p>
    <w:p w:rsidR="00FA220B" w:rsidRDefault="00FA220B" w:rsidP="00FA220B">
      <w:pPr>
        <w:jc w:val="both"/>
        <w:rPr>
          <w:b/>
        </w:rPr>
      </w:pPr>
      <w:r>
        <w:rPr>
          <w:b/>
        </w:rPr>
        <w:lastRenderedPageBreak/>
        <w:t>J.GN.K. (Şüpheli Teoman KOMAN)</w:t>
      </w:r>
    </w:p>
    <w:p w:rsidR="00FA220B" w:rsidRDefault="00FA220B" w:rsidP="00FA220B">
      <w:pPr>
        <w:jc w:val="both"/>
        <w:rPr>
          <w:u w:val="single"/>
        </w:rPr>
      </w:pPr>
      <w:r>
        <w:rPr>
          <w:u w:val="single"/>
        </w:rPr>
        <w:t>-Vali ve Kaymakamlar bizi ilgilendirmez. Bu takdime yönelik herhangi bir cevaba karşılık bizim</w:t>
      </w:r>
      <w:r>
        <w:t xml:space="preserve"> </w:t>
      </w:r>
      <w:r>
        <w:rPr>
          <w:u w:val="single"/>
        </w:rPr>
        <w:t xml:space="preserve">cevap bulmamız lazım. </w:t>
      </w:r>
    </w:p>
    <w:p w:rsidR="00FA220B" w:rsidRDefault="00FA220B" w:rsidP="00FA220B">
      <w:pPr>
        <w:jc w:val="both"/>
      </w:pPr>
      <w:r>
        <w:t xml:space="preserve">-Hiçbir rapor delil olarak kullanılmamalı. </w:t>
      </w:r>
    </w:p>
    <w:p w:rsidR="00FA220B" w:rsidRDefault="00FA220B" w:rsidP="00FA220B">
      <w:pPr>
        <w:jc w:val="both"/>
        <w:rPr>
          <w:u w:val="single"/>
        </w:rPr>
      </w:pPr>
      <w:r>
        <w:rPr>
          <w:u w:val="single"/>
        </w:rPr>
        <w:t xml:space="preserve">-Devletin kurumlarında istihbarat yapılmaz. Onun için cevap bulmamız lazım. </w:t>
      </w:r>
    </w:p>
    <w:p w:rsidR="00FA220B" w:rsidRDefault="00FA220B" w:rsidP="00FA220B">
      <w:pPr>
        <w:jc w:val="both"/>
      </w:pPr>
      <w:r>
        <w:t xml:space="preserve">-İsimlere dikkat edilmeli. </w:t>
      </w:r>
    </w:p>
    <w:p w:rsidR="00FA220B" w:rsidRDefault="00FA220B" w:rsidP="00FA220B">
      <w:pPr>
        <w:jc w:val="both"/>
        <w:rPr>
          <w:u w:val="single"/>
        </w:rPr>
      </w:pPr>
      <w:r>
        <w:rPr>
          <w:u w:val="single"/>
        </w:rPr>
        <w:t xml:space="preserve">-Mükerrerler var ve takdim çok uzun, özellikle islami sermaye takdimi. </w:t>
      </w:r>
    </w:p>
    <w:p w:rsidR="00FA220B" w:rsidRDefault="00FA220B" w:rsidP="00FA220B">
      <w:pPr>
        <w:jc w:val="both"/>
      </w:pPr>
      <w:r>
        <w:t xml:space="preserve">-Cümle ve telaffuz bozuklukları var. </w:t>
      </w:r>
    </w:p>
    <w:p w:rsidR="00FA220B" w:rsidRDefault="00FA220B" w:rsidP="00FA220B">
      <w:pPr>
        <w:jc w:val="both"/>
      </w:pPr>
      <w:r>
        <w:rPr>
          <w:u w:val="single"/>
        </w:rPr>
        <w:t>-% 16</w:t>
      </w:r>
      <w:r>
        <w:t xml:space="preserve"> nasıl indirilecek. Bunlar kanunla olur. </w:t>
      </w:r>
      <w:r>
        <w:rPr>
          <w:u w:val="single"/>
        </w:rPr>
        <w:t>Din kökenli parlamenter deyimi yanlış gibi</w:t>
      </w:r>
      <w:r>
        <w:t xml:space="preserve">. </w:t>
      </w:r>
    </w:p>
    <w:p w:rsidR="00FA220B" w:rsidRDefault="00FA220B" w:rsidP="00FA220B">
      <w:pPr>
        <w:jc w:val="both"/>
      </w:pPr>
      <w:r>
        <w:t xml:space="preserve">-MİT’in ekonomik istihbaratı derlemedir, itibar etmeyin. </w:t>
      </w:r>
    </w:p>
    <w:p w:rsidR="00FA220B" w:rsidRDefault="00FA220B" w:rsidP="00FA220B">
      <w:pPr>
        <w:jc w:val="both"/>
      </w:pPr>
      <w:r>
        <w:t xml:space="preserve">-Eğer bu hususlar düzeltilirse takdimin ne olacağına sonra karar verebiliriz. </w:t>
      </w:r>
    </w:p>
    <w:p w:rsidR="00FA220B" w:rsidRDefault="00FA220B" w:rsidP="00FA220B">
      <w:pPr>
        <w:jc w:val="both"/>
      </w:pPr>
    </w:p>
    <w:p w:rsidR="00FA220B" w:rsidRDefault="00FA220B" w:rsidP="00FA220B">
      <w:pPr>
        <w:jc w:val="both"/>
        <w:rPr>
          <w:b/>
        </w:rPr>
      </w:pPr>
      <w:r>
        <w:rPr>
          <w:b/>
        </w:rPr>
        <w:t>K.K.K.KUR.BŞK.</w:t>
      </w:r>
    </w:p>
    <w:p w:rsidR="00FA220B" w:rsidRDefault="00FA220B" w:rsidP="00FA220B">
      <w:pPr>
        <w:jc w:val="both"/>
      </w:pPr>
      <w:r>
        <w:t xml:space="preserve">-Tablo vahim, amacımız ne? </w:t>
      </w:r>
    </w:p>
    <w:p w:rsidR="00FA220B" w:rsidRDefault="00FA220B" w:rsidP="00FA220B">
      <w:pPr>
        <w:jc w:val="both"/>
      </w:pPr>
      <w:r>
        <w:t xml:space="preserve">-Brifingin doğruluğunu tespit için yıllarca çalışmamız lazım. </w:t>
      </w:r>
    </w:p>
    <w:p w:rsidR="00FA220B" w:rsidRDefault="00FA220B" w:rsidP="00FA220B">
      <w:pPr>
        <w:jc w:val="both"/>
        <w:rPr>
          <w:u w:val="single"/>
        </w:rPr>
      </w:pPr>
      <w:r>
        <w:rPr>
          <w:u w:val="single"/>
        </w:rPr>
        <w:t xml:space="preserve">-Milli Gençlik Vakfı (bunlar silahlanıyorlar, bunlar İran’daki devrim muhafızlarının karşıtı), </w:t>
      </w:r>
    </w:p>
    <w:p w:rsidR="00FA220B" w:rsidRDefault="00FA220B" w:rsidP="00FA220B">
      <w:pPr>
        <w:jc w:val="both"/>
      </w:pPr>
      <w:r>
        <w:t xml:space="preserve">-Güç vakıflardadır. Kontrol altına alınmalı. </w:t>
      </w:r>
    </w:p>
    <w:p w:rsidR="00FA220B" w:rsidRDefault="00FA220B" w:rsidP="00FA220B">
      <w:pPr>
        <w:jc w:val="both"/>
      </w:pPr>
      <w:r>
        <w:t xml:space="preserve">-400 milyon DM. M.S.B.lığına bildirdim. </w:t>
      </w:r>
    </w:p>
    <w:p w:rsidR="00FA220B" w:rsidRDefault="00FA220B" w:rsidP="00FA220B">
      <w:pPr>
        <w:jc w:val="both"/>
      </w:pPr>
    </w:p>
    <w:p w:rsidR="00FA220B" w:rsidRDefault="00FA220B" w:rsidP="00FA220B">
      <w:pPr>
        <w:jc w:val="both"/>
        <w:rPr>
          <w:b/>
        </w:rPr>
      </w:pPr>
      <w:r>
        <w:rPr>
          <w:b/>
        </w:rPr>
        <w:t>HV.K.K.</w:t>
      </w:r>
    </w:p>
    <w:p w:rsidR="00FA220B" w:rsidRDefault="00FA220B" w:rsidP="00FA220B">
      <w:pPr>
        <w:jc w:val="both"/>
      </w:pPr>
      <w:r>
        <w:t xml:space="preserve">-Siyasi otoritenin bu teklifleri yerine getirmesi mümkün değil. Sıkıntı var. </w:t>
      </w:r>
    </w:p>
    <w:p w:rsidR="00FA220B" w:rsidRDefault="00FA220B" w:rsidP="00FA220B">
      <w:pPr>
        <w:jc w:val="both"/>
      </w:pPr>
      <w:r>
        <w:rPr>
          <w:u w:val="single"/>
        </w:rPr>
        <w:t>-Kadrolaşma takdimi doğru. Fakat KOMBASSAN, YİMPAŞ vb. Hususları kamuoyu biliyor.</w:t>
      </w:r>
      <w:r>
        <w:t xml:space="preserve"> Bunları önceden söyledik. Bunlar genel şeyler.” şeklinde son bulduğu tespit edilmiştir.</w:t>
      </w:r>
    </w:p>
    <w:p w:rsidR="00FA220B" w:rsidRDefault="00FA220B" w:rsidP="00FA220B">
      <w:pPr>
        <w:jc w:val="both"/>
      </w:pPr>
      <w:r>
        <w:tab/>
      </w:r>
    </w:p>
    <w:p w:rsidR="00FA220B" w:rsidRDefault="00FA220B" w:rsidP="00FA220B">
      <w:pPr>
        <w:ind w:firstLine="708"/>
        <w:jc w:val="both"/>
        <w:rPr>
          <w:b/>
          <w:bCs/>
        </w:rPr>
      </w:pPr>
      <w:r>
        <w:rPr>
          <w:b/>
        </w:rPr>
        <w:t xml:space="preserve">ŞÜPHELİ TEOMAN KOMAN 28.05.2012 TARİHİNDE CUMHURİYET SAVCILIĞINA VERMİŞ OLDUĞU İFADESİNDE ÖZETLE </w:t>
      </w:r>
      <w:r>
        <w:rPr>
          <w:b/>
          <w:bCs/>
        </w:rPr>
        <w:t>(Kls.54, 59 ve 278);</w:t>
      </w:r>
    </w:p>
    <w:p w:rsidR="00FA220B" w:rsidRDefault="00FA220B" w:rsidP="00FA220B">
      <w:pPr>
        <w:ind w:firstLine="708"/>
        <w:jc w:val="both"/>
      </w:pPr>
      <w:r>
        <w:rPr>
          <w:b/>
        </w:rPr>
        <w:t xml:space="preserve"> </w:t>
      </w:r>
      <w:r>
        <w:t xml:space="preserve">1995 Ağustos – 1997 Ağustos tarihleri arasında Jandarma Genel Komutanı olarak görev yaptığını, 1999 tarihinde İnterbank Yönetim Kurulu üyesi olduğunu, 2000 yılında da bu görevden ayrıldığını, </w:t>
      </w:r>
    </w:p>
    <w:p w:rsidR="00FA220B" w:rsidRDefault="00FA220B" w:rsidP="00FA220B">
      <w:pPr>
        <w:jc w:val="both"/>
      </w:pPr>
      <w:r>
        <w:tab/>
        <w:t xml:space="preserve">Jandarma Genel Komutanlığının, Genelkurmaya askeri eğitim, askeri görevler, lojistik ve eğitim ve denetleme açısından bağlı olduğunu, Jandarma Kanununda belirtildiği üzere İçişleri Bakanlığına karşı </w:t>
      </w:r>
      <w:r>
        <w:lastRenderedPageBreak/>
        <w:t xml:space="preserve">sorumlu, silahlı ve askeri güvenlik ve kolluk kuvveti olduğunun belirtildiğini, </w:t>
      </w:r>
      <w:r>
        <w:tab/>
      </w:r>
      <w:r>
        <w:rPr>
          <w:u w:val="single"/>
        </w:rPr>
        <w:t>BÇG’nin toplantılarına katılmadığını, toplantılara katılmak üzere Jandarma Komutanlığından personel gönderdiğini,</w:t>
      </w:r>
      <w:r>
        <w:t xml:space="preserve"> </w:t>
      </w:r>
    </w:p>
    <w:p w:rsidR="00FA220B" w:rsidRDefault="00FA220B" w:rsidP="00FA220B">
      <w:pPr>
        <w:jc w:val="both"/>
      </w:pPr>
    </w:p>
    <w:p w:rsidR="00FA220B" w:rsidRDefault="00FA220B" w:rsidP="00FA220B">
      <w:pPr>
        <w:jc w:val="both"/>
      </w:pPr>
      <w:r>
        <w:tab/>
        <w:t xml:space="preserve">4 Nisan 1997 tarihli Batı Çalışma Grubu oluşturulması konulu belge ile ilgili olarak </w:t>
      </w:r>
      <w:r>
        <w:rPr>
          <w:u w:val="single"/>
        </w:rPr>
        <w:t>ifadesinde</w:t>
      </w:r>
      <w:r>
        <w:t xml:space="preserve">; belgenin içeriği konusunda bilgi sahibi olmadığını, </w:t>
      </w:r>
    </w:p>
    <w:p w:rsidR="00FA220B" w:rsidRDefault="00FA220B" w:rsidP="00FA220B">
      <w:pPr>
        <w:jc w:val="both"/>
      </w:pPr>
    </w:p>
    <w:p w:rsidR="00FA220B" w:rsidRDefault="00FA220B" w:rsidP="00FA220B">
      <w:pPr>
        <w:jc w:val="both"/>
      </w:pPr>
      <w:r>
        <w:tab/>
        <w:t xml:space="preserve">10 Nisan 1997 tarihli Batı Çalışma Grubu oluşturulması konusu belge ile ilgili olarak </w:t>
      </w:r>
      <w:r>
        <w:rPr>
          <w:u w:val="single"/>
        </w:rPr>
        <w:t>ifadesinde</w:t>
      </w:r>
      <w:r>
        <w:t xml:space="preserve">; belgeyi hatırlamadığını, belgenin içeriği konusunda bilgi sahibi olmadığını, belgede Jandarma Genel Komutanlığı İstihbarat Başkanı görevlendirileceği belirtiliyor ise de bu konuyu hatırlamadığını, </w:t>
      </w:r>
    </w:p>
    <w:p w:rsidR="00FA220B" w:rsidRDefault="00FA220B" w:rsidP="00FA220B">
      <w:pPr>
        <w:jc w:val="both"/>
      </w:pPr>
    </w:p>
    <w:p w:rsidR="00FA220B" w:rsidRDefault="00FA220B" w:rsidP="00FA220B">
      <w:pPr>
        <w:ind w:firstLine="708"/>
        <w:jc w:val="both"/>
      </w:pPr>
      <w:r>
        <w:t xml:space="preserve">6 Mayıs 1997 tarihli Batı Çalışma Grubu Batı Harekât Konsepti konulu belge ile ilgili olarak </w:t>
      </w:r>
      <w:r>
        <w:rPr>
          <w:u w:val="single"/>
        </w:rPr>
        <w:t>ifadesinde</w:t>
      </w:r>
      <w:r>
        <w:t xml:space="preserve">; belgeyi hatırlamadığını, belge içeriği konusunda bilgisi olmadığını, </w:t>
      </w:r>
    </w:p>
    <w:p w:rsidR="00FA220B" w:rsidRDefault="00FA220B" w:rsidP="00FA220B">
      <w:pPr>
        <w:ind w:firstLine="708"/>
        <w:jc w:val="both"/>
      </w:pPr>
    </w:p>
    <w:p w:rsidR="00FA220B" w:rsidRDefault="00FA220B" w:rsidP="00FA220B">
      <w:pPr>
        <w:jc w:val="both"/>
        <w:rPr>
          <w:u w:val="single"/>
        </w:rPr>
      </w:pPr>
      <w:r>
        <w:tab/>
        <w:t xml:space="preserve">27 Mayıs 1997 tarihli Batı Çalışma Grubu Batı Eylem Planı konulu belge ile ilgili olarak </w:t>
      </w:r>
      <w:r>
        <w:rPr>
          <w:u w:val="single"/>
        </w:rPr>
        <w:t>ifadesinde</w:t>
      </w:r>
      <w:r>
        <w:t xml:space="preserve">; belge içeriğine ilişkin bilgisinin olmadığını, Jandarma Genel Komutanı olduğu dönemde Kurmay Başkanı olan Korgeneral Yalçın ERTEN’in bir görevden döndüğünde, kendisine belgeyi göstererek belgenin gereği dağıtımını yaptığını söylediğini, </w:t>
      </w:r>
      <w:r>
        <w:rPr>
          <w:u w:val="single"/>
        </w:rPr>
        <w:t>Genelkurmay’dan gelen bu emrin gereğinin yapılmasında mecburiyet söz konusu olduğundan bu yazının gereğini yapmanın zorunlu olduğunu,</w:t>
      </w:r>
    </w:p>
    <w:p w:rsidR="00FA220B" w:rsidRDefault="00FA220B" w:rsidP="00FA220B">
      <w:pPr>
        <w:jc w:val="both"/>
      </w:pPr>
      <w:r>
        <w:t xml:space="preserve"> </w:t>
      </w:r>
      <w:r>
        <w:tab/>
        <w:t xml:space="preserve">Genelkurmay antetli CD’den elde edilen “CD5\Bcg\Cankaya\tak.doc” isimli belgede; Batı Çalışma Grubu faaliyetleri ve çalışmaları kapsamında Genelkurmay başkanı (İsmail Hakkı KARADAYI), MGK.Genel Sekreteri (İlhan KILIÇ), Jandarma Genel Komutanı (Teoman KOMAN), K.K.K.Kurmay Başkanı, Hava Kuvvetleri Komutanı (Ahmet ÇÖREKÇİ)’nin bir toplantı yaptıkları, BÇG’nin hazırlamış olduğu İrticai Faaliyetler, Siyasal İslami Kesimin Kadrolaşma Faaliyetleri Ve İslami Sermaye, İrtica Ne Durumda takdim ve belgeleri üzerinde görüşlerini dile getirdikleri bir toplantı yaptıkları ve bununla ilgili belge ile ilgili olarak </w:t>
      </w:r>
      <w:r>
        <w:rPr>
          <w:u w:val="single"/>
        </w:rPr>
        <w:t>ifadesinde</w:t>
      </w:r>
      <w:r>
        <w:t xml:space="preserve">; Jandarma Genel Komutanı olarak belirtilen sözlerin kendisine ait olduğunu, sözlerin bir kısmını çok iyi hatırladığını, “valiler bizi ilgilendirmez, vali ve kaymakam içişleri bakanına bağlıdır, hiçbir rapor delil olarak kullanılmamalı, devletin kurumlarında istihbarat yapılmaz, din kökenli parlamenter deyimi yanlış gibi, %16 nasıl indirilecek, bunlar kanunla olur” ifadelerini kullandığını, takdimi kimin yaptığını hatırlamadığını, bu toplantıyı Genelkurmayın yaptığını, başka kimsenin yapamayacağını, ne ile ilgili sunum olduğunu hatırlamadığını, </w:t>
      </w:r>
    </w:p>
    <w:p w:rsidR="00FA220B" w:rsidRDefault="00FA220B" w:rsidP="00FA220B">
      <w:pPr>
        <w:jc w:val="both"/>
      </w:pPr>
      <w:r>
        <w:tab/>
        <w:t xml:space="preserve">Çevik BİR’in Amerika’da yapmış olduğu konuşmasında tankların yürütülmesi ile ilgili “Demokrasiye balans ayarı yaptık” şeklindeki sözlerinin ise kendisinin şahsi bir değerlendirmesi olduğunu düşündüğünü, Erol ÖZKASNAK ve Çevik BİR’in Milli Güvenlik Kurulu ve üst kurulu makamlarının emrini kendilerine görev olarak yorumladıklarını, Milli Güvenlik Kurulunun bir tavsiye makamı olduğunu, hükümetin herhangi bir şekilde değiştirilmesinin gündeme gelmediğini belirterek suçlamaları kabul etmemiştir. </w:t>
      </w:r>
      <w:r>
        <w:tab/>
      </w:r>
    </w:p>
    <w:p w:rsidR="00FA220B" w:rsidRDefault="00FA220B" w:rsidP="00FA220B">
      <w:pPr>
        <w:jc w:val="both"/>
      </w:pPr>
      <w:r>
        <w:tab/>
        <w:t xml:space="preserve"> </w:t>
      </w:r>
    </w:p>
    <w:p w:rsidR="00FA220B" w:rsidRDefault="00FA220B" w:rsidP="00FA220B">
      <w:pPr>
        <w:ind w:firstLine="708"/>
        <w:jc w:val="both"/>
        <w:rPr>
          <w:b/>
          <w:bCs/>
        </w:rPr>
      </w:pPr>
      <w:r>
        <w:rPr>
          <w:b/>
          <w:bCs/>
        </w:rPr>
        <w:t xml:space="preserve">16-ŞÜPHELİ  İDRİS KORALP  </w:t>
      </w:r>
    </w:p>
    <w:p w:rsidR="00FA220B" w:rsidRDefault="00FA220B" w:rsidP="00FA220B">
      <w:pPr>
        <w:ind w:firstLine="708"/>
        <w:jc w:val="both"/>
      </w:pPr>
      <w:r>
        <w:lastRenderedPageBreak/>
        <w:t>-Batı Çalışma Grubu kurulduğu dönemde Genelkurmay İç Güvenlik Harekât Dairesi (İGHD)  Plan Şube Müdürü  (Pl.Ş.Md.) olarak görev yaptığı,</w:t>
      </w:r>
    </w:p>
    <w:p w:rsidR="00FA220B" w:rsidRDefault="00FA220B" w:rsidP="00FA220B">
      <w:pPr>
        <w:ind w:firstLine="708"/>
        <w:jc w:val="both"/>
      </w:pPr>
    </w:p>
    <w:p w:rsidR="00FA220B" w:rsidRDefault="00FA220B" w:rsidP="00FA220B">
      <w:pPr>
        <w:ind w:firstLine="708"/>
        <w:jc w:val="both"/>
      </w:pPr>
      <w:r>
        <w:t xml:space="preserve">- 27 Nisan 1997 tarihli Batı Çalışma Grubu Batı Eylem Planını hazırlatarak imzaladığı, </w:t>
      </w:r>
    </w:p>
    <w:p w:rsidR="00FA220B" w:rsidRDefault="00FA220B" w:rsidP="00FA220B">
      <w:pPr>
        <w:ind w:firstLine="708"/>
        <w:jc w:val="both"/>
      </w:pPr>
    </w:p>
    <w:p w:rsidR="00FA220B" w:rsidRDefault="00FA220B" w:rsidP="00FA220B">
      <w:pPr>
        <w:ind w:firstLine="708"/>
        <w:jc w:val="both"/>
      </w:pPr>
      <w:r>
        <w:t xml:space="preserve">- 29 Nisan 1997 tarihli Batı Çalışma Grubu Rapor Sisteminin hazırlatarak eklerini imzaladığı, </w:t>
      </w:r>
    </w:p>
    <w:p w:rsidR="00FA220B" w:rsidRDefault="00FA220B" w:rsidP="00FA220B">
      <w:pPr>
        <w:ind w:firstLine="708"/>
        <w:jc w:val="both"/>
      </w:pPr>
    </w:p>
    <w:p w:rsidR="00FA220B" w:rsidRDefault="00FA220B" w:rsidP="00FA220B">
      <w:pPr>
        <w:ind w:firstLine="708"/>
      </w:pPr>
      <w:r>
        <w:t xml:space="preserve">- 10 Nisan 1997 tarihli Batı Çalışma Grubu kurulmasına dair yazıyı hazırlattığı, </w:t>
      </w:r>
    </w:p>
    <w:p w:rsidR="00FA220B" w:rsidRDefault="00FA220B" w:rsidP="00FA220B">
      <w:pPr>
        <w:ind w:firstLine="708"/>
      </w:pPr>
    </w:p>
    <w:p w:rsidR="00FA220B" w:rsidRDefault="00FA220B" w:rsidP="00FA220B">
      <w:pPr>
        <w:ind w:firstLine="708"/>
      </w:pPr>
      <w:r>
        <w:t xml:space="preserve">- 06 Mayıs1997 tarihli Batı Çalışma Grubu Harekât Konsepti konulu  yazıyı hazırlattığı,  </w:t>
      </w:r>
    </w:p>
    <w:p w:rsidR="00FA220B" w:rsidRDefault="00FA220B" w:rsidP="00FA220B">
      <w:pPr>
        <w:ind w:firstLine="708"/>
      </w:pPr>
    </w:p>
    <w:p w:rsidR="00FA220B" w:rsidRDefault="00FA220B" w:rsidP="00FA220B">
      <w:pPr>
        <w:ind w:firstLine="708"/>
        <w:jc w:val="both"/>
      </w:pPr>
      <w:r>
        <w:t>-Batı Çalışma Grubu Planlama Bölümünde Plan Şube Müdürü olarak görev yaptığı ve görevlerinin; bölümler arası koordinasyon, direktif ve planların yönlendirilmesi, istatistik ve veri hazırlama faaliyetlerinin yönlendirilmesi, cari harekâtın yönlendirilmesi olduğu belirtilmiştir.</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listesinin kendi ismine imzaya açıldığı, (Belge hakkında iddianamede geniş kapsamlı olarak bilgi verilmiştir.)</w:t>
      </w:r>
    </w:p>
    <w:p w:rsidR="00FA220B" w:rsidRDefault="00FA220B" w:rsidP="00FA220B">
      <w:pPr>
        <w:jc w:val="both"/>
      </w:pPr>
      <w:r>
        <w:t xml:space="preserve"> </w:t>
      </w:r>
      <w:r>
        <w:tab/>
        <w:t>-Batı Çalışma Grubu telefon  rehberinde (İGHD Plan Şube Müdürü olarak)  isminin geçtiği,</w:t>
      </w:r>
    </w:p>
    <w:p w:rsidR="00FA220B" w:rsidRDefault="00FA220B" w:rsidP="00FA220B">
      <w:pPr>
        <w:jc w:val="both"/>
      </w:pPr>
      <w:r>
        <w:tab/>
      </w:r>
    </w:p>
    <w:p w:rsidR="00FA220B" w:rsidRDefault="00FA220B" w:rsidP="00FA220B">
      <w:pPr>
        <w:ind w:firstLine="708"/>
        <w:jc w:val="both"/>
        <w:rPr>
          <w:b/>
          <w:bCs/>
        </w:rPr>
      </w:pPr>
      <w:r>
        <w:rPr>
          <w:b/>
          <w:bCs/>
        </w:rPr>
        <w:t>Şüphelinin evinde yapılan aramada ele geçirilen;</w:t>
      </w:r>
    </w:p>
    <w:p w:rsidR="00FA220B" w:rsidRDefault="00FA220B" w:rsidP="00FA220B">
      <w:pPr>
        <w:jc w:val="both"/>
        <w:rPr>
          <w:bCs/>
        </w:rPr>
      </w:pPr>
      <w:r>
        <w:rPr>
          <w:b/>
          <w:bCs/>
        </w:rPr>
        <w:tab/>
      </w:r>
      <w:r>
        <w:rPr>
          <w:bCs/>
        </w:rPr>
        <w:t>(22) ile numaralandırılan video kasetin incelenmesine dair 14 sayfadan oluşan 11/02/2013 tarihli araştırma tutanağında;</w:t>
      </w:r>
    </w:p>
    <w:p w:rsidR="00FA220B" w:rsidRDefault="00FA220B" w:rsidP="00FA220B">
      <w:pPr>
        <w:jc w:val="both"/>
        <w:rPr>
          <w:bCs/>
        </w:rPr>
      </w:pPr>
      <w:r>
        <w:rPr>
          <w:bCs/>
        </w:rPr>
        <w:tab/>
        <w:t xml:space="preserve">1. Star Tv televizyon kanalında yayınlanan Necmettin ERBAKAN'ın Kayseri Mitingindeki Özel Korumalarına dair haberin görüntüleri, </w:t>
      </w:r>
    </w:p>
    <w:p w:rsidR="00FA220B" w:rsidRDefault="00FA220B" w:rsidP="00FA220B">
      <w:pPr>
        <w:jc w:val="both"/>
        <w:rPr>
          <w:bCs/>
        </w:rPr>
      </w:pPr>
      <w:r>
        <w:rPr>
          <w:bCs/>
        </w:rPr>
        <w:tab/>
        <w:t xml:space="preserve">2. Star Tv televizyonu kanalında yayınlanan Mesut YILMAZ, Süleyman DEMİREL ve Necmettin ERBAKAN'a hediye edilen altın kaplama silahların konu alındığı haberin görüntüleri, </w:t>
      </w:r>
    </w:p>
    <w:p w:rsidR="00FA220B" w:rsidRDefault="00FA220B" w:rsidP="00FA220B">
      <w:pPr>
        <w:jc w:val="both"/>
        <w:rPr>
          <w:bCs/>
        </w:rPr>
      </w:pPr>
      <w:r>
        <w:rPr>
          <w:bCs/>
        </w:rPr>
        <w:tab/>
        <w:t xml:space="preserve">3. Kanal 6 televizyon kanalında Serkan ORAL tarafından sunulan haber programında dönemin Başbakanı Necmettin ERBAKAN tarafından tarikat liderlerine iftar yemeği verilmesi ile ilgili haberin görüntüleri olduğu, </w:t>
      </w:r>
    </w:p>
    <w:p w:rsidR="00FA220B" w:rsidRDefault="00FA220B" w:rsidP="00FA220B">
      <w:pPr>
        <w:jc w:val="both"/>
        <w:rPr>
          <w:bCs/>
        </w:rPr>
      </w:pPr>
      <w:r>
        <w:rPr>
          <w:bCs/>
        </w:rPr>
        <w:tab/>
        <w:t xml:space="preserve">4. TRT 1 televizyon kanalında yayınlanan haber programında Kayseri Kadı Burhanettin Camii İmamı Aydın AYDIN'ın koordinesinde düzenlenen sünnet töreni ile ilgili haberin görüntülerin olduğu, </w:t>
      </w:r>
    </w:p>
    <w:p w:rsidR="00FA220B" w:rsidRDefault="00FA220B" w:rsidP="00FA220B">
      <w:pPr>
        <w:jc w:val="both"/>
        <w:rPr>
          <w:bCs/>
        </w:rPr>
      </w:pPr>
      <w:r>
        <w:rPr>
          <w:bCs/>
        </w:rPr>
        <w:lastRenderedPageBreak/>
        <w:tab/>
        <w:t xml:space="preserve">5. Star Tv televizyon kanalında yayınlanan ve Çankırı'da iki adet Atatürk heykelinin 10 Kasım gecesi kırmızıya boyanması ile ilgili haberin görüntüleri olduğu, </w:t>
      </w:r>
    </w:p>
    <w:p w:rsidR="00FA220B" w:rsidRDefault="00FA220B" w:rsidP="00FA220B">
      <w:pPr>
        <w:jc w:val="both"/>
        <w:rPr>
          <w:bCs/>
        </w:rPr>
      </w:pPr>
      <w:r>
        <w:rPr>
          <w:bCs/>
        </w:rPr>
        <w:tab/>
        <w:t xml:space="preserve">6. Kanal 7 televizyon kanalında yayınlanan Polit Teğmen Bünyamin YAPCAK'ın orduevinde düzenlenen düğün törenine aile üyelerinden başörtülü olanların orduevine alınmaması ile ilglii haberin görüntüleri olduğu, </w:t>
      </w:r>
    </w:p>
    <w:p w:rsidR="00FA220B" w:rsidRDefault="00FA220B" w:rsidP="00FA220B">
      <w:pPr>
        <w:jc w:val="both"/>
        <w:rPr>
          <w:bCs/>
        </w:rPr>
      </w:pPr>
      <w:r>
        <w:rPr>
          <w:bCs/>
        </w:rPr>
        <w:tab/>
        <w:t xml:space="preserve">7. Kanal D televizyon kanalında yayınlanan şeriatçı ordudan atılan subaylar ve bu subaylara Refah Partisinin kucak açtığı yönündeki haberin görüntüleri olduğu, </w:t>
      </w:r>
    </w:p>
    <w:p w:rsidR="00FA220B" w:rsidRDefault="00FA220B" w:rsidP="00FA220B">
      <w:pPr>
        <w:jc w:val="both"/>
        <w:rPr>
          <w:bCs/>
        </w:rPr>
      </w:pPr>
      <w:r>
        <w:rPr>
          <w:bCs/>
        </w:rPr>
        <w:tab/>
        <w:t xml:space="preserve">8. Show Tv televizyon kanalında yayınlanan dönemin Sultanbeyli Belediye Başkan Yardımcısı Mustafa BİRLİK'in 3. Zırhlı Tugay Komutanı Tuğgeneral Doğu SİLAHÇIOĞLU'nun izinsiz diktirdiği Atatürk Heykeli için mahkemeye verdiğine dair haberin görüntüleri olduğu, </w:t>
      </w:r>
    </w:p>
    <w:p w:rsidR="00FA220B" w:rsidRDefault="00FA220B" w:rsidP="00FA220B">
      <w:pPr>
        <w:jc w:val="both"/>
        <w:rPr>
          <w:bCs/>
        </w:rPr>
      </w:pPr>
      <w:r>
        <w:rPr>
          <w:bCs/>
        </w:rPr>
        <w:tab/>
        <w:t xml:space="preserve">9. Kanal D televizyon kanalında yayınlanan Kazım Karabekir İmam Hatip Lisesi bina açılış töreninde dönemin İstanbul Büyükşehir Belediye Başkanı R.Tayyip ERDOĞAN'ın "İmam Hatip Okulları" ile ilgili konuşmasına ait haberin görüntüleri olduğu, </w:t>
      </w:r>
    </w:p>
    <w:p w:rsidR="00FA220B" w:rsidRDefault="00FA220B" w:rsidP="00FA220B">
      <w:pPr>
        <w:jc w:val="both"/>
        <w:rPr>
          <w:bCs/>
        </w:rPr>
      </w:pPr>
      <w:r>
        <w:rPr>
          <w:bCs/>
        </w:rPr>
        <w:tab/>
        <w:t xml:space="preserve">10. Show Tv televizyon kanalında yayınlanan 32. Gün programında Refah Partili Belediye Başkanlarının cadde ve sokak isimlerini İslamcı ve muhafazakar isimler ile değiştirmesi ve Refah Partisi İl Başkanı Rıfat ÖZCAN'ın, RP Kayseri İl Başkanı Şerafettin ELMASTAŞ'ın, Sincan Belediye Başkanı Bekir YILDIZ'ın, Batman Belediye Başkanı Salih GÖK'ün, Diyarbakır Belediye Başkanı Ahmet BİLGİN'in "Atatürk, Atatürkçülük ve Laiklik" hakkındaki konuşma görüntülerinin olduğu, </w:t>
      </w:r>
    </w:p>
    <w:p w:rsidR="00FA220B" w:rsidRDefault="00FA220B" w:rsidP="00FA220B">
      <w:pPr>
        <w:jc w:val="both"/>
        <w:rPr>
          <w:bCs/>
        </w:rPr>
      </w:pPr>
      <w:r>
        <w:rPr>
          <w:bCs/>
        </w:rPr>
        <w:tab/>
        <w:t xml:space="preserve">11. Show TV televizyon kanalında yayınlanan 32. Gün programında tarikatlara ve cemaatlere ait bilgilerin verildiği, tarikat ve cemaatlerin Türkiye'yi bir ağ gibi sardığı, Necmettin ERBAKAN ile Turgut ÖZAL'ın tarikat üyesi oldukları gibi iddialara dair görüntülerin olduğu, </w:t>
      </w:r>
    </w:p>
    <w:p w:rsidR="00FA220B" w:rsidRDefault="00FA220B" w:rsidP="00FA220B">
      <w:pPr>
        <w:jc w:val="both"/>
        <w:rPr>
          <w:bCs/>
        </w:rPr>
      </w:pPr>
      <w:r>
        <w:rPr>
          <w:bCs/>
        </w:rPr>
        <w:tab/>
        <w:t xml:space="preserve">12. ATV televizyon kanalında yayınlanan Sondurak isimli haber programında İslami örgütler ile tarikatların siyasi görüşleri, Nakşibendi Tarikatı Şeyhi Nazım KIBRISİ'nin "Abdullah GÜL'ün Kendisini Ziyaret Ettiğine" dair konuşmasını, RP Gaziantep Milletvekili Bedri İNCETAHTACI'nın "Tarikatlardan oy alabilmek için gayret sarf ettiklerine" dair konuşmasını ve Tansu ÇİLLER'in tarikatlara dair konuşmasını içeren haberin görüntüleri olduğu, </w:t>
      </w:r>
    </w:p>
    <w:p w:rsidR="00FA220B" w:rsidRDefault="00FA220B" w:rsidP="00FA220B">
      <w:pPr>
        <w:jc w:val="both"/>
        <w:rPr>
          <w:bCs/>
        </w:rPr>
      </w:pPr>
      <w:r>
        <w:rPr>
          <w:bCs/>
        </w:rPr>
        <w:tab/>
        <w:t xml:space="preserve">13. Kanal D televizyon kanalında yayınlanan Mahmut Esad COŞAN'ın "Necmettin ERBAKAN'ı eleştirir vaziyetteki konuşmasına dair haberin görüntüleri olduğu, </w:t>
      </w:r>
    </w:p>
    <w:p w:rsidR="00FA220B" w:rsidRDefault="00FA220B" w:rsidP="00FA220B">
      <w:pPr>
        <w:jc w:val="both"/>
        <w:rPr>
          <w:bCs/>
        </w:rPr>
      </w:pPr>
      <w:r>
        <w:rPr>
          <w:bCs/>
        </w:rPr>
        <w:tab/>
        <w:t xml:space="preserve">14. Show TV televizyon kanalında yayınlanan 32. Gün programında dönemin Başbakanı Necmettin ERBAKAN'ın "Atatürk İlkeleri" hakkında konuşmalarını içeren haberin görüntüleri olduğu, </w:t>
      </w:r>
    </w:p>
    <w:p w:rsidR="00FA220B" w:rsidRDefault="00FA220B" w:rsidP="00FA220B">
      <w:pPr>
        <w:jc w:val="both"/>
        <w:rPr>
          <w:bCs/>
        </w:rPr>
      </w:pPr>
      <w:r>
        <w:rPr>
          <w:bCs/>
        </w:rPr>
        <w:tab/>
        <w:t xml:space="preserve">15. Kanal D televizyon kanalında yayınlanan Teke Tek programında dönemin Başbakanı Necmettin ERBAKAN'ın "Allah'ın gönderdiği Hak ve Adalet" konulu konuşmalarını içeren görüntüler olduğu, </w:t>
      </w:r>
    </w:p>
    <w:p w:rsidR="00FA220B" w:rsidRDefault="00FA220B" w:rsidP="00FA220B">
      <w:pPr>
        <w:jc w:val="both"/>
        <w:rPr>
          <w:bCs/>
        </w:rPr>
      </w:pPr>
      <w:r>
        <w:rPr>
          <w:bCs/>
        </w:rPr>
        <w:tab/>
        <w:t xml:space="preserve">16. Kanal D televizyon kanalında yayınlanan Teke Tek programında dönemin RP Rize Milletvekili Şevki YILMAZ'ın "Cumhurbaşkanı ve Başbakanın İslam Nizamı İle Yönetmeleri Gerektiği" konusunda Hacda yaptığı konuşmayı içeren haberin görüntüleri olduğu, </w:t>
      </w:r>
    </w:p>
    <w:p w:rsidR="00FA220B" w:rsidRDefault="00FA220B" w:rsidP="00FA220B">
      <w:pPr>
        <w:jc w:val="both"/>
        <w:rPr>
          <w:bCs/>
        </w:rPr>
      </w:pPr>
      <w:r>
        <w:rPr>
          <w:bCs/>
        </w:rPr>
        <w:tab/>
        <w:t xml:space="preserve">17. Show TV televizyon kanalında yayınlanan Küçükçekmece Milli Gençlik Vakfı gecesinde RP Rize Milletvekili Şevki YILMAZ'ın "Rejim ve Belediyeler" hakkında konuşmalarını içeren haberin görüntüleri olduğu, </w:t>
      </w:r>
    </w:p>
    <w:p w:rsidR="00FA220B" w:rsidRDefault="00FA220B" w:rsidP="00FA220B">
      <w:pPr>
        <w:jc w:val="both"/>
        <w:rPr>
          <w:bCs/>
        </w:rPr>
      </w:pPr>
      <w:r>
        <w:rPr>
          <w:bCs/>
        </w:rPr>
        <w:lastRenderedPageBreak/>
        <w:tab/>
        <w:t xml:space="preserve">18. Star TV televizyon kanalında yayınlanan Küçükçekmece Milli Gençlik Vakfı gecesinde RP Rize Milletvekili Şevki YILMAZ'ın "Batı Medeniyeti ve Kadın Hakları" hakkında konuşmalarını içeren haberin görüntüleri olduğu, </w:t>
      </w:r>
    </w:p>
    <w:p w:rsidR="00FA220B" w:rsidRDefault="00FA220B" w:rsidP="00FA220B">
      <w:pPr>
        <w:jc w:val="both"/>
        <w:rPr>
          <w:bCs/>
        </w:rPr>
      </w:pPr>
      <w:r>
        <w:rPr>
          <w:bCs/>
        </w:rPr>
        <w:tab/>
        <w:t xml:space="preserve">19. Show Tv televizyon kanalında yayınlanan RP Rize Milletvekili Şevki YILMAZ'ın "Laiklik, İslami Nizamı, Cumhurbaşkanı ve Başbakan" hakkında Hacda yaptığı konuşmasını içeren haberin görüntüleri olduğu, </w:t>
      </w:r>
    </w:p>
    <w:p w:rsidR="00FA220B" w:rsidRDefault="00FA220B" w:rsidP="00FA220B">
      <w:pPr>
        <w:jc w:val="both"/>
        <w:rPr>
          <w:bCs/>
        </w:rPr>
      </w:pPr>
      <w:r>
        <w:rPr>
          <w:bCs/>
        </w:rPr>
        <w:tab/>
        <w:t xml:space="preserve">20. ATV televizyon kanalında yayınlanan Refah Partisi Genel Başkan Yardımcısı Hüseyin CEYLAN'ın "Şeriat, İmam Hatip Okulları Mezunlarının Askeri Okullara Girememesi" konularında 1994 yılında Hollanda'da yaptığı konuşmaları içeren görüntüler olduğu, </w:t>
      </w:r>
    </w:p>
    <w:p w:rsidR="00FA220B" w:rsidRDefault="00FA220B" w:rsidP="00FA220B">
      <w:pPr>
        <w:jc w:val="both"/>
        <w:rPr>
          <w:bCs/>
        </w:rPr>
      </w:pPr>
      <w:r>
        <w:rPr>
          <w:bCs/>
        </w:rPr>
        <w:tab/>
        <w:t xml:space="preserve">21. MED TV televizyon kanalında yayınlanan Hazar MEZARCI ile yapılan "Atatürk Milliyetçiliği ve Kemalizm" konulu röportaja ait görüntüler olduğu, </w:t>
      </w:r>
    </w:p>
    <w:p w:rsidR="00FA220B" w:rsidRDefault="00FA220B" w:rsidP="00FA220B">
      <w:pPr>
        <w:jc w:val="both"/>
        <w:rPr>
          <w:bCs/>
        </w:rPr>
      </w:pPr>
      <w:r>
        <w:rPr>
          <w:bCs/>
        </w:rPr>
        <w:tab/>
        <w:t xml:space="preserve">22. ATV televizyon kanalında yayınlanan Özel Haber Programında dönemin RP Milletvekili Abdullah GÜL ile yapılan "Hürriyet, Demokrasi ve Yüksek Askeri Şura Kararları" konulu röportaja dair haberin görüntüleri olduğu, </w:t>
      </w:r>
    </w:p>
    <w:p w:rsidR="00FA220B" w:rsidRDefault="00FA220B" w:rsidP="00FA220B">
      <w:pPr>
        <w:jc w:val="both"/>
        <w:rPr>
          <w:bCs/>
        </w:rPr>
      </w:pPr>
      <w:r>
        <w:rPr>
          <w:bCs/>
        </w:rPr>
        <w:tab/>
        <w:t xml:space="preserve">23. STV teleevizyon kanalında yayınlanan Haber Kritik programında Yusuf Korkut ÖZAL'ın "Milletin önünün açılması için darbeler" konulu haberin görüntüleri olduğu, </w:t>
      </w:r>
    </w:p>
    <w:p w:rsidR="00FA220B" w:rsidRDefault="00FA220B" w:rsidP="00FA220B">
      <w:pPr>
        <w:jc w:val="both"/>
        <w:rPr>
          <w:bCs/>
        </w:rPr>
      </w:pPr>
      <w:r>
        <w:rPr>
          <w:bCs/>
        </w:rPr>
        <w:tab/>
        <w:t xml:space="preserve">24. Kanal D televizyon kanalında yayınlanan RP Milletvekili Temel KARAMOLLAOĞLU'nun oğlu Muhammet Zahit KARAMOLLAOĞLU'nun Ali KALKANCI'nın arkadaşı ve müridi olduğuna dair haberin görüntüleri olduğu, </w:t>
      </w:r>
    </w:p>
    <w:p w:rsidR="00FA220B" w:rsidRDefault="00FA220B" w:rsidP="00FA220B">
      <w:pPr>
        <w:jc w:val="both"/>
        <w:rPr>
          <w:bCs/>
        </w:rPr>
      </w:pPr>
      <w:r>
        <w:rPr>
          <w:bCs/>
        </w:rPr>
        <w:tab/>
        <w:t xml:space="preserve">25. Show Tv televizyon kanalında yayınlanan Temel KARAMOLLAOĞLU'nun tarikat müridi olması ile ilgili haberin görüntüleri olduğu, </w:t>
      </w:r>
    </w:p>
    <w:p w:rsidR="00FA220B" w:rsidRDefault="00FA220B" w:rsidP="00FA220B">
      <w:pPr>
        <w:jc w:val="both"/>
        <w:rPr>
          <w:bCs/>
        </w:rPr>
      </w:pPr>
      <w:r>
        <w:rPr>
          <w:bCs/>
        </w:rPr>
        <w:tab/>
        <w:t xml:space="preserve">26. Show Tv televizyon kanalında yayınlanan Genelkurmay Başkanlığının suç duyurusunda bulunduğu dönemin Çalışma ve Sosyal Güvenlik Bakanı Necati ÇELİK'in "Genelkurmay'ın kendisi hakkındaki suç duyurusunda bulunması" hakkında konuşmalarını içeren haberin görüntüleri olduğu, </w:t>
      </w:r>
    </w:p>
    <w:p w:rsidR="00FA220B" w:rsidRDefault="00FA220B" w:rsidP="00FA220B">
      <w:pPr>
        <w:jc w:val="both"/>
        <w:rPr>
          <w:bCs/>
        </w:rPr>
      </w:pPr>
      <w:r>
        <w:rPr>
          <w:bCs/>
        </w:rPr>
        <w:tab/>
        <w:t xml:space="preserve">27. ATV Televizyon kanalında yayınlanan dönemin Kayseri Belediye Başkanı Şükrü KARATEPE'nin 10 kasım günü RP İl divan toplantısında yaptığı "İçinde bulundukları zor şartlar" hakkında konuşmalarına dair görüntüler olduğu, </w:t>
      </w:r>
    </w:p>
    <w:p w:rsidR="00FA220B" w:rsidRDefault="00FA220B" w:rsidP="00FA220B">
      <w:pPr>
        <w:jc w:val="both"/>
        <w:rPr>
          <w:bCs/>
        </w:rPr>
      </w:pPr>
      <w:r>
        <w:rPr>
          <w:bCs/>
        </w:rPr>
        <w:tab/>
        <w:t xml:space="preserve">28. Show Tv televizyon kanalında yayınlanan 32. Gün programında dönemin Kayseri Belediye Başkanı Şükrü KARATEPE'nin "Laiklik ve Atatürkçülük" hakkında konuşmalarına dair görüntülerin olduğu, </w:t>
      </w:r>
    </w:p>
    <w:p w:rsidR="00FA220B" w:rsidRDefault="00FA220B" w:rsidP="00FA220B">
      <w:pPr>
        <w:jc w:val="both"/>
        <w:rPr>
          <w:bCs/>
        </w:rPr>
      </w:pPr>
      <w:r>
        <w:rPr>
          <w:bCs/>
        </w:rPr>
        <w:tab/>
        <w:t xml:space="preserve">29. Show Tv televizyon kanalında yayınlanan Fethullah ERBAŞ'ın "PKK sorununun çözümüne" dair konuşma görüntülerinin olduğu, </w:t>
      </w:r>
    </w:p>
    <w:p w:rsidR="00FA220B" w:rsidRDefault="00FA220B" w:rsidP="00FA220B">
      <w:pPr>
        <w:jc w:val="both"/>
        <w:rPr>
          <w:bCs/>
        </w:rPr>
      </w:pPr>
      <w:r>
        <w:rPr>
          <w:bCs/>
        </w:rPr>
        <w:tab/>
        <w:t xml:space="preserve">30. Atv Televizyon kanalında yayınlanan Siyaset Meydanı programında araştırmacı-yazar Mehmet METİNER'in "Demokrasi ve Ülkemizdeki yasaklar" hakkında konuşmalarını içeren görüntülerin olduğu, </w:t>
      </w:r>
    </w:p>
    <w:p w:rsidR="00FA220B" w:rsidRDefault="00FA220B" w:rsidP="00FA220B">
      <w:pPr>
        <w:jc w:val="both"/>
        <w:rPr>
          <w:bCs/>
        </w:rPr>
      </w:pPr>
      <w:r>
        <w:rPr>
          <w:bCs/>
        </w:rPr>
        <w:tab/>
        <w:t xml:space="preserve">31. Kanal D televizyon kanalında yayınlanan Teke Tek programında RP Milletvekili Ahmet TEKDAL'ın hacda yaptığı "Hak ve Adalet" içerikli konuşmalara dair görüntülerin olduğu, </w:t>
      </w:r>
    </w:p>
    <w:p w:rsidR="00FA220B" w:rsidRDefault="00FA220B" w:rsidP="00FA220B">
      <w:pPr>
        <w:jc w:val="both"/>
        <w:rPr>
          <w:bCs/>
        </w:rPr>
      </w:pPr>
      <w:r>
        <w:rPr>
          <w:bCs/>
        </w:rPr>
        <w:tab/>
        <w:t xml:space="preserve">32. Kanal D televizyon kanalında yayınlanan dönemin Sultanbeyli Mezarlıklar Müdürü İmdat KAYA'nın yaptığı "Demokrasi, Türklük ve İslam" konulu konuşma görüntülerinin olduğu, </w:t>
      </w:r>
    </w:p>
    <w:p w:rsidR="00FA220B" w:rsidRDefault="00FA220B" w:rsidP="00FA220B">
      <w:pPr>
        <w:jc w:val="both"/>
        <w:rPr>
          <w:bCs/>
        </w:rPr>
      </w:pPr>
      <w:r>
        <w:rPr>
          <w:bCs/>
        </w:rPr>
        <w:lastRenderedPageBreak/>
        <w:tab/>
        <w:t xml:space="preserve">33. Kanal D televizyon kanalında yayınlanan Arena programında Ali KALKANCI'nın eşi Emine Ersoy KALKANCI ile yapılan "Ali KALKANCI ile görüşen siyasiler ve tanınmış kişiler" konulu röportaj görüntülerinin olduğu, </w:t>
      </w:r>
    </w:p>
    <w:p w:rsidR="00FA220B" w:rsidRDefault="00FA220B" w:rsidP="00FA220B">
      <w:pPr>
        <w:jc w:val="both"/>
        <w:rPr>
          <w:bCs/>
        </w:rPr>
      </w:pPr>
      <w:r>
        <w:rPr>
          <w:bCs/>
        </w:rPr>
        <w:tab/>
        <w:t xml:space="preserve">34. Kanal D televizyon kanalında yayınlanan haber programına Emire Ersoy KALKANCI'nın "Ali KALKANCI ile dönemin İstanbul Büyükşehir Belediye Başkanı R.Tayyip ERDOĞAN'ın görüştükleri" konulu telefon bağlantısını içeren görüntülerin olduğu, </w:t>
      </w:r>
    </w:p>
    <w:p w:rsidR="00FA220B" w:rsidRDefault="00FA220B" w:rsidP="00FA220B">
      <w:pPr>
        <w:jc w:val="both"/>
        <w:rPr>
          <w:bCs/>
        </w:rPr>
      </w:pPr>
      <w:r>
        <w:rPr>
          <w:bCs/>
        </w:rPr>
        <w:tab/>
        <w:t xml:space="preserve">35. Star Tv televizyon kanalında yayınlanan ismi bilinmeyen ve yabancı olduğu değerlendirilen bir şahsın "Türkiye'deki İslami Hareket" konulu yaptığı konuşmaya dair görüntülerin olduğu, </w:t>
      </w:r>
    </w:p>
    <w:p w:rsidR="00FA220B" w:rsidRDefault="00FA220B" w:rsidP="00FA220B">
      <w:pPr>
        <w:jc w:val="both"/>
        <w:rPr>
          <w:bCs/>
        </w:rPr>
      </w:pPr>
      <w:r>
        <w:rPr>
          <w:bCs/>
        </w:rPr>
        <w:tab/>
        <w:t xml:space="preserve">36. Star TV televizyon kanalında yayınlanan Sincan'da düzenlenen Kudüs Gecesini ve dönemin Sincan Belediye Başkanı Bekir YILDIZ'ın bu gecede yaptığı "Başbakanlıkta Tarikat Liderlerinin İftar Yemeğine Davet Edilmesi" konularını içeren haberlerin görüntüleri olduğu, </w:t>
      </w:r>
    </w:p>
    <w:p w:rsidR="00FA220B" w:rsidRDefault="00FA220B" w:rsidP="00FA220B">
      <w:pPr>
        <w:jc w:val="both"/>
        <w:rPr>
          <w:b/>
          <w:bCs/>
        </w:rPr>
      </w:pPr>
      <w:r>
        <w:rPr>
          <w:bCs/>
        </w:rPr>
        <w:tab/>
        <w:t>37. Star televizyon kanalında yayınlanan dönemin Sincan Belediye Başkanı Bekir YILDIZ'ın yılbaşı kutlamalarına yasaklar koyduğu iddiaları ile ilgili haberin görüntüleri olduğu,</w:t>
      </w:r>
      <w:r>
        <w:rPr>
          <w:b/>
          <w:bCs/>
        </w:rPr>
        <w:t xml:space="preserve"> </w:t>
      </w:r>
    </w:p>
    <w:p w:rsidR="00FA220B" w:rsidRDefault="00FA220B" w:rsidP="00FA220B">
      <w:pPr>
        <w:jc w:val="both"/>
        <w:rPr>
          <w:bCs/>
        </w:rPr>
      </w:pPr>
      <w:r>
        <w:rPr>
          <w:b/>
          <w:bCs/>
        </w:rPr>
        <w:tab/>
      </w:r>
      <w:r>
        <w:rPr>
          <w:bCs/>
        </w:rPr>
        <w:t xml:space="preserve">38. Show Tv televizyon kanalında yayınlanan "İrtica ve Komutanların Refah Partisi Konusundaki Düşünceleri" konulu haberin görüntüleri olduğu, </w:t>
      </w:r>
    </w:p>
    <w:p w:rsidR="00FA220B" w:rsidRDefault="00FA220B" w:rsidP="00FA220B">
      <w:pPr>
        <w:jc w:val="both"/>
        <w:rPr>
          <w:bCs/>
        </w:rPr>
      </w:pPr>
      <w:r>
        <w:rPr>
          <w:bCs/>
        </w:rPr>
        <w:tab/>
        <w:t xml:space="preserve">39. Show Tv televizyon kanalında yayınlanan dönemin Başbakanı Necmettin ERBAKAN'ın "Laiklik ve İnanlar" konulu konuşmasını içeren haberlerin görüntüleri olduğu, </w:t>
      </w:r>
    </w:p>
    <w:p w:rsidR="00FA220B" w:rsidRDefault="00FA220B" w:rsidP="00FA220B">
      <w:pPr>
        <w:jc w:val="both"/>
      </w:pPr>
      <w:r>
        <w:rPr>
          <w:bCs/>
        </w:rPr>
        <w:tab/>
        <w:t>40. Show Tv televizyon kanalında yayınlanan haber programında Yılbaşı ile Ramazan Bayramının aynı güne rastlaması haberi ile dönemin başbakanı Necmettin ERBAKAN'ın "Çankaya yapılacak olan camii"</w:t>
      </w:r>
      <w:r>
        <w:t xml:space="preserve"> konulu konuşma görüntüleri olduğu tespit edilmiştir.  (69. Klasör) </w:t>
      </w:r>
    </w:p>
    <w:p w:rsidR="00FA220B" w:rsidRDefault="00FA220B" w:rsidP="00FA220B">
      <w:pPr>
        <w:ind w:firstLine="708"/>
        <w:jc w:val="both"/>
        <w:rPr>
          <w:b/>
        </w:rPr>
      </w:pPr>
      <w:r>
        <w:rPr>
          <w:b/>
        </w:rPr>
        <w:t xml:space="preserve">ŞÜPHELİ İDRİS KORALP 14.04.2012 TARİHİNDE CUMHURİYET SAVCILIĞINA VERMİŞ OLDUĞU  İFADESİNDE ÖZETLE </w:t>
      </w:r>
      <w:r>
        <w:rPr>
          <w:b/>
          <w:bCs/>
        </w:rPr>
        <w:t>(Kls. 39 ve 312-313)</w:t>
      </w:r>
      <w:r>
        <w:rPr>
          <w:b/>
        </w:rPr>
        <w:t>;</w:t>
      </w:r>
    </w:p>
    <w:p w:rsidR="00FA220B" w:rsidRDefault="00FA220B" w:rsidP="00FA220B">
      <w:pPr>
        <w:ind w:firstLine="708"/>
        <w:jc w:val="both"/>
      </w:pPr>
      <w:r>
        <w:t xml:space="preserve">1996 yılı Eylül ayından 1997 yılı Ağustos başına kadar Genelkurmay Başkanlığı İç Harekât Dairesi Plan Şube Müdürü (İGHD.Pl.Ş.Md.) olarak görev yaptığını, 1999 Ağustos ayında İstanbul’a atandığını, </w:t>
      </w:r>
    </w:p>
    <w:p w:rsidR="00FA220B" w:rsidRDefault="00FA220B" w:rsidP="00FA220B">
      <w:pPr>
        <w:ind w:firstLine="708"/>
        <w:jc w:val="both"/>
      </w:pPr>
    </w:p>
    <w:p w:rsidR="00FA220B" w:rsidRDefault="00FA220B" w:rsidP="00FA220B">
      <w:pPr>
        <w:ind w:firstLine="708"/>
        <w:jc w:val="both"/>
      </w:pPr>
      <w:r>
        <w:t>4 Nisan 1997 tarihli Çalışma Grubu oluşturulması konulu Çevik BİR imzalı belgenin GENSEK İcra Subayı tarafından yazıldığını, Çevik BİR’in tamamen kendi almış olduğu emir ve tasarrufu ile yazıldığını,</w:t>
      </w:r>
    </w:p>
    <w:p w:rsidR="00FA220B" w:rsidRDefault="00FA220B" w:rsidP="00FA220B">
      <w:pPr>
        <w:ind w:firstLine="708"/>
        <w:jc w:val="both"/>
      </w:pPr>
    </w:p>
    <w:p w:rsidR="00FA220B" w:rsidRDefault="00FA220B" w:rsidP="00FA220B">
      <w:pPr>
        <w:ind w:firstLine="708"/>
        <w:jc w:val="both"/>
      </w:pPr>
      <w:r>
        <w:t xml:space="preserve">10 Nisan 1997 tarihli Batı Çalışma Grubu konulu Çevik BİR imzalı belgeyi kendi emrinde çalışan </w:t>
      </w:r>
      <w:r>
        <w:rPr>
          <w:u w:val="single"/>
        </w:rPr>
        <w:t>proje subayları olan Ünal AKBULUT, Ruşen BOZKURT, Ziya BATUR ve Faruk ALPAYDIN’dan birisinin hazırladığını</w:t>
      </w:r>
      <w:r>
        <w:t xml:space="preserve">, Ünal AKBULUT’un kıdemli olması sebebiyle kendisine vekalet de ettiğini, onun hazırlamış olabileceğini, paraflayarak yukarı silsile ile komutanlara arz edildiğini, yazının ekinde bulunan Batı Çalışma Grubu şemasının ve krokisinin de doğru olduğunu, </w:t>
      </w:r>
    </w:p>
    <w:p w:rsidR="00FA220B" w:rsidRDefault="00FA220B" w:rsidP="00FA220B">
      <w:pPr>
        <w:ind w:firstLine="708"/>
        <w:jc w:val="both"/>
      </w:pPr>
      <w:r>
        <w:t xml:space="preserve">10 Nisan 1997 tarihli Batı Çalışma Grubu konulu Çevik BİR imzalı belgenin Ek-A’sında bulunan Batı Çalışma Grubu Teşkilat yapısını gösteren şemanın Çetin DOĞAN tarafından hazırlanıp imzalandığını, şemadaki Planlama bölümünde belirtilen 3 kurmay subaydan birinin kendisi olduğunu, </w:t>
      </w:r>
    </w:p>
    <w:p w:rsidR="00FA220B" w:rsidRDefault="00FA220B" w:rsidP="00FA220B">
      <w:pPr>
        <w:ind w:firstLine="708"/>
        <w:jc w:val="both"/>
      </w:pPr>
      <w:r>
        <w:lastRenderedPageBreak/>
        <w:t xml:space="preserve">10 Nisan 1997 tarihli Batı Çalışma Grubu konulu Çevik BİR imzalı belgenin Ek-A’sında bulunan Batı Çalışma Grubunun fiziki çalışma alanını gösteren krokinin doğru olduğunu,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 ve eklerini kendi emrinde olan </w:t>
      </w:r>
      <w:r>
        <w:rPr>
          <w:u w:val="single"/>
        </w:rPr>
        <w:t>proje subayları olan  Ünal AKBULUT, Ruşen BOZKURT, Ziya BATUR ve Faruk ALPAYDIN’dan birisinin hazırladığını,</w:t>
      </w:r>
      <w:r>
        <w:t xml:space="preserve"> ekindeki yazılarda kendisinin imzasının mevcut olduğunu, ekleri olan Batı Çalışma Grubu Günlük Durum raporu BATGÜNDURAP ve Batı Çalışma Grubu Olay Bildirim Raporu BATOLBİLRAP’ı İGHD şube müdürü olarak imzaladığını, yazıyı ise sıra ile amirlerine proje subayının götürerek imza ettirdiğini, Kenan DENİZ ve Çetin DOĞAN’a paraf ettirildiğini, Çetin DOĞAN’ın da J-2 ve J-5’in parafını aldığını, Çevik BİR’in evrakı imzalayarak dağıtım yaptığını, Genelkurmay Başkanına bilgi verdiğini,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belgenin, kendisinin </w:t>
      </w:r>
      <w:r>
        <w:rPr>
          <w:u w:val="single"/>
        </w:rPr>
        <w:t>plan proje subayı olan Ünal AKBULUT tarafından hazırlanarak kendisine geldiğini,</w:t>
      </w:r>
      <w:r>
        <w:t xml:space="preserve"> kendisinin İGHD Başkanı Kenan DENİZ’e arz ettiğini, daha sonra Harekât Başkanı Çetin DOĞAN’a arz edildiğini, Çetin DOĞAN’ın da koordine parafı yaparak J-2 İstihbarat Başkanı, J-5 Plan Prensipler Başkanına arz edip değişikliklerini alıp Çevik BİR’e sunulduğunu, Çevik BİR’in Genelkurmay Başkanına bilgi sunumu yaptıktan sonra evrakın dağıtımının gereğinin yapıldığını, </w:t>
      </w:r>
    </w:p>
    <w:p w:rsidR="00FA220B" w:rsidRDefault="00FA220B" w:rsidP="00FA220B">
      <w:pPr>
        <w:ind w:firstLine="708"/>
        <w:jc w:val="both"/>
      </w:pPr>
    </w:p>
    <w:p w:rsidR="00FA220B" w:rsidRDefault="00FA220B" w:rsidP="00FA220B">
      <w:pPr>
        <w:ind w:firstLine="708"/>
        <w:jc w:val="both"/>
      </w:pPr>
      <w:r>
        <w:t xml:space="preserve">27 Mayıs 1997 tarihli Batı Eylem Planı konulu Çevik BİR imzalı yazının Ek-A’sında bulunan 19 sayfadan oluşan İGHD.Pl.Ş.Md.İdris KORALP imzalı Batı Çalışma Grubu Batı Eylem </w:t>
      </w:r>
      <w:r>
        <w:rPr>
          <w:u w:val="single"/>
        </w:rPr>
        <w:t>Planındaki imzanın kendisine ait olduğunu</w:t>
      </w:r>
      <w:r>
        <w:t xml:space="preserve">, doğru olduğunu, bu belgenin o tarihte plan subayı olan </w:t>
      </w:r>
      <w:r>
        <w:rPr>
          <w:u w:val="single"/>
        </w:rPr>
        <w:t>Ünal AKBULUT tarafından hazırlandığını,</w:t>
      </w:r>
      <w:r>
        <w:t xml:space="preserve"> kendi emri altında 4 tane plan subayı olduğunu, Ünal AKBULUT’un en kıdemlisi olduğunu, Ruşen BOZKURT, Ziya BATUR, Faruk ALPAYDIN’ın da plan subayları olduğunu, bu planı kendisinin paraf ettiğini, İGHD Başkanı Kenan DENİZ’e yolladığını, Kenan DENİZ’in de düzeltmesini yapıp paraf ettiğini, ondan sonra Harekât Başkanı Çetin DOĞAN’a çıktığını, onun da parafını atıp düzeltmeleri yaptığını, kendisine eş ilgili birimlerde olan istihbarat başkanı J-2’nin, stratejik plan daire başkanı J-5’in kanunlara ve yasaya uygun mu diye yan koordine imzası attıklarını, tahminince adli müşavirlik parafının da alınmış olabileceğini, daha sonra Çevik BİR’e plan subayının evrakı çıkarıp imzalattığını, Çevik BİR’in de Genelkurmay Başkanlığına evrakı bilgi olarak sunduğunu, gerekli notlar varsa onların düzeltileceğini, evrakı hazırlayan ve silsileye sunanın plan subayı olduğunu, </w:t>
      </w:r>
    </w:p>
    <w:p w:rsidR="00FA220B" w:rsidRDefault="00FA220B" w:rsidP="00FA220B">
      <w:pPr>
        <w:ind w:firstLine="708"/>
        <w:jc w:val="both"/>
      </w:pPr>
    </w:p>
    <w:p w:rsidR="00FA220B" w:rsidRDefault="00FA220B" w:rsidP="00FA220B">
      <w:pPr>
        <w:ind w:firstLine="708"/>
        <w:jc w:val="both"/>
      </w:pPr>
      <w:r>
        <w:t xml:space="preserve">Genelkurmay Başkanlığı özel antetli CD içerisinde yer alan CD5\Bcg\Bornova\Idris” klasöründe bulunan “KRIZ-MS.DOC” isimli word belgesinin yapılan incelenmesinde, 19/06/1997 tarihinde oluşturulduğu ve son kaydetme işleminin yapıldığı, Batı Çalışma Grubu Kriz Masası Kurulu başlıklı belgenin İdris KORALP Kur.Kd.Alb.İGHD.Pl.Ş.Md. olarak imzasına açıldığı, belge ile olarak söz konusu belgenin 10 Nisan 1997 tarihli Batı Çalışma Grubu kurulması konulu belgenin 9. maddesi ile örtüştüğünü ve bu belge ile uyumlu olarak hazırlandığını, kendisinin alt bölümünde çalışanların ya da plan subayları tarafından hazırlanmış olabileceğini,   </w:t>
      </w:r>
    </w:p>
    <w:p w:rsidR="00FA220B" w:rsidRDefault="00FA220B" w:rsidP="00FA220B">
      <w:pPr>
        <w:ind w:firstLine="708"/>
        <w:jc w:val="both"/>
      </w:pPr>
      <w:r>
        <w:t xml:space="preserve">\CD5\Bcg\bornova\Idris\ klasöründe yer alan “Takdir-11.doc” isimli word belgesinde Batı Çalışma Grubu çalışanı olarak gösterilen ve üstün performans sebebiyle takdir ve taltif belgeleri ile ilgili olarak, sicil amiri olduğu kişilere takdir belgesi vermiş olabileceğini, </w:t>
      </w:r>
    </w:p>
    <w:p w:rsidR="00FA220B" w:rsidRDefault="00FA220B" w:rsidP="00FA220B">
      <w:pPr>
        <w:ind w:firstLine="708"/>
        <w:jc w:val="both"/>
      </w:pPr>
      <w:r>
        <w:lastRenderedPageBreak/>
        <w:t xml:space="preserve">CD5\Bcg\bornova\Kenan klasöründeki BCG TELREH.doc isimli word belgesinin savcılığımızca yapılan teknik inceleme neticesinde 02.05.1997 tarihinde oluşturulduğu, son kaydetme işleminin 02.06.1997 olduğu, Batı Çalışma Grubunun alanına özel bir dahili telefon ağının kurulduğu, kendi ismi İdris KORALP ile birlikte BÇG’de çalışan şahısların, görev, rütbe, isimleri ve telefon numaraları ile ilgili olarak belgeyi tam olarak hatırlamadığını ama belgede yazılanlar ve yanında çalışanların doğru olduğunu, </w:t>
      </w:r>
    </w:p>
    <w:p w:rsidR="00FA220B" w:rsidRDefault="00FA220B" w:rsidP="00FA220B">
      <w:pPr>
        <w:ind w:firstLine="708"/>
        <w:jc w:val="both"/>
      </w:pPr>
      <w:r>
        <w:t xml:space="preserve">CD5\Bcg\bornova\Kenan klasöründeki Gir-Yet.doc isimli word belgesinin 07/05/1997 tarihinde oluşturulduğu ve son kaydetme işleminin 02/06/1997 tarihinde yapıldığı ve Ünal AKBULUT ve İdris KORALP tarafından hazırlanarak Kenan DENİZ adına imzaya açılan belge ile ilgili olarak kendisi ve çalıştığı arkadaşları ile ilgili bilgilerin doğru olduğunu, o tarihte kendisinin emrinde bulunan plan proje subayları veya katiplerin bu belgeyi hazırlamış olabileceğini, </w:t>
      </w:r>
    </w:p>
    <w:p w:rsidR="00FA220B" w:rsidRDefault="00FA220B" w:rsidP="00FA220B">
      <w:pPr>
        <w:ind w:firstLine="708"/>
        <w:jc w:val="both"/>
      </w:pPr>
      <w:r>
        <w:t xml:space="preserve">CD5\Bcg\bornova\Ziya klasöründeki GOREV-BL.DOC isimli 4 sayfalık word belgesinin Ömer ÖZKAN tarafından 30/04/1997 tarihinde oluşturulduğu ve Mehmet ÖZBEK tarafından 30/04/1997 tarihinde en son kaydetme işlemi yapılan 10 Nisan 1997 tarihli Batı Çalışma Grubunun kurulması konulu Çevik BİR imzalı belgenin Ek-A’sında bulunan Çetin DOĞAN imzalı Batı Çalışma Grubu şemasında belirtilen İsth.ve Değ. Bölümü, Planlama Bölümü, İstitastik ve VHZ Bölümü, Cari Harekât Bölümü başlıkları esas alınarak hazırlanan Batı Çalışma Grubu Cari Harekât Bölümü, Planlama Bölümü, İstatistik ve Veri Hazırlama Bölümü, İstihbarat ve Değerlendirme Bölümlerinde İdris KORALP ile birlikte bir çok subayın isminin yer aldığı belge ile ilgili olarak emrinde bulunan subay veya katiplerin hazırlamış olabileceğini,   </w:t>
      </w:r>
    </w:p>
    <w:p w:rsidR="00FA220B" w:rsidRDefault="00FA220B" w:rsidP="00FA220B">
      <w:pPr>
        <w:ind w:firstLine="708"/>
        <w:jc w:val="both"/>
      </w:pPr>
      <w:r>
        <w:t xml:space="preserve">CD5\Bcg\bornova\Ziya\ARZ VE TOPL.CIZELGESI.doc isimli Batı Üst Kurulunun çalışması ile ilgili belgeyi kendi emri altındaki subay veya personelin hazırlamış olabileceğini, </w:t>
      </w:r>
    </w:p>
    <w:p w:rsidR="00FA220B" w:rsidRDefault="00FA220B" w:rsidP="00FA220B">
      <w:pPr>
        <w:ind w:firstLine="708"/>
        <w:jc w:val="both"/>
      </w:pPr>
      <w:r>
        <w:t xml:space="preserve">Batı Çalışma Grubu Faaliyetleri Analizi başlıklı, sıra no.lu evrakın tarihi, konusu, kaynağı, gittiği adres başlıklı 20 sayfadan oluşan BCG.GOND.YAZI(ÖZET) belgenin görev yaptığı Şube Müdürlüğündeki gelen giden evraka bakan personel tarafından hazırlandığını, </w:t>
      </w:r>
    </w:p>
    <w:p w:rsidR="00FA220B" w:rsidRDefault="00FA220B" w:rsidP="00FA220B">
      <w:pPr>
        <w:ind w:firstLine="708"/>
        <w:jc w:val="both"/>
      </w:pPr>
      <w:r>
        <w:t xml:space="preserve">Kendisinin var olan hükümeti engellemek, görevini yaptırmamak, yıkmak gibi bir faaliyeti olmadığını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17-ŞÜPHELİ FEVZİ TÜRKERİ </w:t>
      </w:r>
    </w:p>
    <w:p w:rsidR="00FA220B" w:rsidRDefault="00FA220B" w:rsidP="00FA220B">
      <w:pPr>
        <w:ind w:firstLine="708"/>
        <w:jc w:val="both"/>
      </w:pPr>
      <w:r>
        <w:rPr>
          <w:b/>
          <w:bCs/>
        </w:rPr>
        <w:t>-</w:t>
      </w:r>
      <w:r>
        <w:t>1994 -1996 yılları arasında Özel Kuvvetler Komutanı, 1996-1998 yılları arasında Genelkurmay İstihbarata Karşı Koyma ve Güvenlik Daire Başkanı, 1998-2000 yılları arasında Genelkurmay İstihbarat Başkanı olarak  görev yaptığı,</w:t>
      </w: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lastRenderedPageBreak/>
        <w:t xml:space="preserve">Bu toplantılara katılanların, görevlerinin gerekleri olarak BÇG’de çıkan emirlere katkılarda bulunduklarını belirtmiştir.  </w:t>
      </w:r>
    </w:p>
    <w:p w:rsidR="00FA220B" w:rsidRDefault="00FA220B" w:rsidP="00FA220B">
      <w:pPr>
        <w:ind w:firstLine="708"/>
        <w:jc w:val="both"/>
        <w:rPr>
          <w:b/>
          <w:bCs/>
        </w:rPr>
      </w:pP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w:t>
      </w:r>
      <w:r>
        <w:rPr>
          <w:b/>
        </w:rPr>
        <w:t>Gnkur.İKK ve Güvenlik daire Başkanı (Fevzi TÜRKERİ)),</w:t>
      </w:r>
      <w:r>
        <w:t xml:space="preserve">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Gnkur.İsth.ve İKK.D.Bşk.Tümg.Fevzi TÜRKERİ –Kılıç 1960- 418 89 78 olarak isminin bulunduğu, </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pStyle w:val="NormalWeb"/>
        <w:ind w:firstLine="708"/>
        <w:jc w:val="both"/>
      </w:pPr>
      <w:r>
        <w:t>-</w:t>
      </w:r>
      <w:r>
        <w:rPr>
          <w:u w:val="single"/>
        </w:rPr>
        <w:t>Genelkurmay Genel Sekreterliği 1997 tarihçesinde</w:t>
      </w:r>
      <w:r>
        <w:t xml:space="preserve"> belirtildiği üzere Genelkurmay Harekât Başkanlığı Koordinatörlüğünde 22.05.1997 Perşembe, 26.05.1997 Pazartesi, 29.05.1997 Perşembe, 02.06.1997 Pazartesi, 05.06.1997 Perşembe, 09.06.1997 Pazartesi, 12.06.1997 Perşembe, 16.06.1997 Pazartesi günleri yapılan Batı Çalışma Grubu toplantısına katıldığı,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İstihbarata Karşı Koyma ve Güvenlik Daire Başkanı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(Tümg.F.TÜRKERİ olarak)</w:t>
      </w:r>
    </w:p>
    <w:p w:rsidR="00FA220B" w:rsidRDefault="00FA220B" w:rsidP="00FA220B">
      <w:pPr>
        <w:ind w:firstLine="708"/>
        <w:jc w:val="both"/>
      </w:pPr>
      <w:r>
        <w:t>“-Bir daire görevlendirilmelidir.</w:t>
      </w:r>
    </w:p>
    <w:p w:rsidR="00FA220B" w:rsidRDefault="00FA220B" w:rsidP="00FA220B">
      <w:pPr>
        <w:ind w:firstLine="708"/>
        <w:jc w:val="both"/>
      </w:pPr>
      <w:r>
        <w:t>-Kuvvetlerde de bu işle ilgilenen bir organizasyon olmalıdır.</w:t>
      </w:r>
    </w:p>
    <w:p w:rsidR="00FA220B" w:rsidRDefault="00FA220B" w:rsidP="00FA220B">
      <w:pPr>
        <w:ind w:firstLine="708"/>
        <w:jc w:val="both"/>
      </w:pPr>
      <w:r>
        <w:t>-Aralarında çok hızlı bilgi akışı olmalıdır.</w:t>
      </w:r>
    </w:p>
    <w:p w:rsidR="00FA220B" w:rsidRDefault="00FA220B" w:rsidP="00FA220B">
      <w:pPr>
        <w:ind w:firstLine="708"/>
        <w:jc w:val="both"/>
        <w:rPr>
          <w:b/>
        </w:rPr>
      </w:pPr>
      <w:r>
        <w:t>-</w:t>
      </w:r>
      <w:r>
        <w:rPr>
          <w:b/>
        </w:rPr>
        <w:t>Kuvvetlerde şube/daire olabilir.</w:t>
      </w:r>
    </w:p>
    <w:p w:rsidR="00FA220B" w:rsidRDefault="00FA220B" w:rsidP="00FA220B">
      <w:pPr>
        <w:ind w:firstLine="708"/>
        <w:jc w:val="both"/>
        <w:rPr>
          <w:b/>
        </w:rPr>
      </w:pPr>
      <w:r>
        <w:rPr>
          <w:b/>
        </w:rPr>
        <w:lastRenderedPageBreak/>
        <w:t>-Günlük/haftalık/aylık durum değerlendirmesi yapılmalı.</w:t>
      </w:r>
    </w:p>
    <w:p w:rsidR="00FA220B" w:rsidRDefault="00FA220B" w:rsidP="00FA220B">
      <w:pPr>
        <w:ind w:firstLine="708"/>
        <w:jc w:val="both"/>
      </w:pPr>
      <w:r>
        <w:rPr>
          <w:b/>
        </w:rPr>
        <w:t xml:space="preserve">-PSİ.Hrk.ile müşterek çalışılmalı.” </w:t>
      </w:r>
      <w:r>
        <w:t>şeklinde konuşma yaptığı,</w:t>
      </w:r>
    </w:p>
    <w:p w:rsidR="00FA220B" w:rsidRDefault="00FA220B" w:rsidP="00FA220B">
      <w:pPr>
        <w:ind w:firstLine="708"/>
        <w:jc w:val="both"/>
      </w:pPr>
    </w:p>
    <w:p w:rsidR="00FA220B" w:rsidRDefault="00FA220B" w:rsidP="00FA220B">
      <w:pPr>
        <w:ind w:firstLine="708"/>
        <w:jc w:val="both"/>
      </w:pPr>
      <w:r>
        <w:t>-11 Haziran 1997 tarihinde Genelkurmay Karargâhında verilen İrticai Faaliyetler konulu brifing verdiği,</w:t>
      </w:r>
    </w:p>
    <w:p w:rsidR="00FA220B" w:rsidRDefault="00FA220B" w:rsidP="00FA220B">
      <w:pPr>
        <w:ind w:firstLine="708"/>
        <w:jc w:val="both"/>
        <w:rPr>
          <w:b/>
        </w:rPr>
      </w:pPr>
      <w:r>
        <w:rPr>
          <w:b/>
        </w:rPr>
        <w:t>- İRTİCA BRİFİNGİ (Genelkurmay Başkanlığından talebimiz üzerine gönderilen)</w:t>
      </w:r>
    </w:p>
    <w:p w:rsidR="00FA220B" w:rsidRDefault="00FA220B" w:rsidP="00FA220B">
      <w:pPr>
        <w:ind w:firstLine="708"/>
        <w:jc w:val="both"/>
      </w:pPr>
      <w:r>
        <w:rPr>
          <w:b/>
        </w:rPr>
        <w:t>Genelkurmay Başkanlığının 30 Mayıs 1997 tarihli 3 sayfadan oluşan mesaj formunda</w:t>
      </w:r>
      <w:r>
        <w:t xml:space="preserve"> Gensek 0045-2-97/İcra Sb.sayılı ve konulu Genelkurmaydan Misab, Karkom, Denkom, Havkom, Jangenkom, Birorkom(ivediliğinden), İkiorkom(ivediliğinden), Üçorkom(ivediliğinden), Egeorkom(ivediliğinden), Donankom(ivediliğinden),Harpakkom, LSE Tür.Kd.Sb.lığı/İzmir, Kuzdenkom(ivediliğinden) Gündemkom(ivediliğinden), Havaeğtkom(ivediliğinden), Kıbbarkuvkom, Onbeşkorkum(ivediliğinden), Gatakom, Karaharpkom, Sahilgüvkom, Genkur.”J”Başkanlıkları, Başbakan Askeri Başdanışmanı, Genkuradmüş, Gnkur ÖZKUVKOM., Genkurges. Gnkurmubıldeskom., Genkuristhokkom, TSK Spor Okulu, Cumhuhalkom. Sıhhıye Orev, Merkez Orev, Gazi Orev, Genkuranıtkamkom., Genkurbasyahida/elden, Genkurkhdsgrkom/elden, Genkurprot/elden, Genkurhemnsb.lığı/elden, Genkurevrişl/elden, Genkuridş/elden, Genkur II nci Bşk.Özsek/elden gönderilen </w:t>
      </w:r>
    </w:p>
    <w:p w:rsidR="00FA220B" w:rsidRDefault="00FA220B" w:rsidP="00FA220B">
      <w:pPr>
        <w:ind w:firstLine="708"/>
        <w:jc w:val="both"/>
      </w:pPr>
      <w:r>
        <w:t xml:space="preserve"> “İrtica faaliyetler” konusunda  personeli bilgilendirmek maksadıyla aşağıda belirtilen tarihlerde irtica brifingi verileceği, brifingin sinevizyon cihazı üzerinden takdim edileceğini, takdim süresinin bir saat olduğu, </w:t>
      </w:r>
    </w:p>
    <w:p w:rsidR="00FA220B" w:rsidRDefault="00FA220B" w:rsidP="00FA220B">
      <w:pPr>
        <w:ind w:firstLine="708"/>
        <w:jc w:val="both"/>
        <w:rPr>
          <w:b/>
        </w:rPr>
      </w:pPr>
      <w:r>
        <w:rPr>
          <w:b/>
        </w:rPr>
        <w:t>Genkur.Kh.da, Gnkur.Kh. personeli ve Gnkur.bağlı birlikleri için Orbay Salonunda yapılacak takdimlere zorunlu olarak görevde bulunması gerekenler hariç bütün personelin katılacağını,</w:t>
      </w:r>
    </w:p>
    <w:p w:rsidR="00FA220B" w:rsidRDefault="00FA220B" w:rsidP="00FA220B">
      <w:pPr>
        <w:ind w:firstLine="708"/>
        <w:jc w:val="both"/>
      </w:pPr>
      <w:r>
        <w:t xml:space="preserve">Brifing yeri ve tarihleri </w:t>
      </w:r>
    </w:p>
    <w:p w:rsidR="00FA220B" w:rsidRDefault="00FA220B" w:rsidP="00FA220B">
      <w:pPr>
        <w:ind w:firstLine="708"/>
        <w:jc w:val="both"/>
      </w:pPr>
      <w:r>
        <w:t>3 Haziran 1997(11.00)</w:t>
      </w:r>
      <w:r>
        <w:tab/>
        <w:t>KKK.lığı</w:t>
      </w:r>
    </w:p>
    <w:p w:rsidR="00FA220B" w:rsidRDefault="00FA220B" w:rsidP="00FA220B">
      <w:pPr>
        <w:ind w:firstLine="708"/>
        <w:jc w:val="both"/>
      </w:pPr>
      <w:r>
        <w:t>3 Haziran 1997(16:00)</w:t>
      </w:r>
      <w:r>
        <w:tab/>
        <w:t>Kara Harp Okulu (As.Öğrenciler Dahil)</w:t>
      </w:r>
    </w:p>
    <w:p w:rsidR="00FA220B" w:rsidRDefault="00FA220B" w:rsidP="00FA220B">
      <w:pPr>
        <w:ind w:firstLine="708"/>
        <w:jc w:val="both"/>
      </w:pPr>
      <w:r>
        <w:t>4 Haziran 1997(11:00)</w:t>
      </w:r>
      <w:r>
        <w:tab/>
        <w:t>Dz.K.K.lığı (Sahil Güvenlik K.lığı Dahil)</w:t>
      </w:r>
    </w:p>
    <w:p w:rsidR="00FA220B" w:rsidRDefault="00FA220B" w:rsidP="00FA220B">
      <w:pPr>
        <w:ind w:firstLine="708"/>
        <w:jc w:val="both"/>
      </w:pPr>
      <w:r>
        <w:t>4 Haziran 1997 (14:30)</w:t>
      </w:r>
      <w:r>
        <w:tab/>
        <w:t xml:space="preserve">Hv.K.K.lığı </w:t>
      </w:r>
    </w:p>
    <w:p w:rsidR="00FA220B" w:rsidRDefault="00FA220B" w:rsidP="00FA220B">
      <w:pPr>
        <w:ind w:firstLine="708"/>
        <w:jc w:val="both"/>
      </w:pPr>
      <w:r>
        <w:tab/>
      </w:r>
      <w:r>
        <w:tab/>
      </w:r>
      <w:r>
        <w:tab/>
      </w:r>
      <w:r>
        <w:tab/>
        <w:t>(Ankara Garnizonundaki Hv.K.K.lığı birlikleri dahil)</w:t>
      </w:r>
    </w:p>
    <w:p w:rsidR="00FA220B" w:rsidRDefault="00FA220B" w:rsidP="00FA220B">
      <w:pPr>
        <w:ind w:firstLine="708"/>
        <w:jc w:val="both"/>
      </w:pPr>
      <w:r>
        <w:t>5 Haziran 1997 (11:00)</w:t>
      </w:r>
      <w:r>
        <w:tab/>
        <w:t>1 nci Ordu Komutanlığı</w:t>
      </w:r>
    </w:p>
    <w:p w:rsidR="00FA220B" w:rsidRDefault="00FA220B" w:rsidP="00FA220B">
      <w:pPr>
        <w:ind w:left="3540" w:firstLine="3"/>
        <w:jc w:val="both"/>
      </w:pPr>
      <w:r>
        <w:t>(İstanbul Garnizonundaki Dz.,Hava ve J.Birlikleri 1.Or.K.lığınca verilerek kontenjan dahilinde brifinge katılacaklardır.)</w:t>
      </w:r>
    </w:p>
    <w:p w:rsidR="00FA220B" w:rsidRDefault="00FA220B" w:rsidP="00FA220B">
      <w:pPr>
        <w:jc w:val="both"/>
      </w:pPr>
      <w:r>
        <w:tab/>
        <w:t>5 Haziran 1997 (15:00)</w:t>
      </w:r>
      <w:r>
        <w:tab/>
        <w:t>Harp Akademileri Komutanlığı</w:t>
      </w:r>
    </w:p>
    <w:p w:rsidR="00FA220B" w:rsidRDefault="00FA220B" w:rsidP="00FA220B">
      <w:pPr>
        <w:ind w:left="720"/>
        <w:jc w:val="both"/>
      </w:pPr>
      <w:r>
        <w:t>6 Haziran 1997 (14:00)</w:t>
      </w:r>
      <w:r>
        <w:tab/>
        <w:t xml:space="preserve">(3üncü Kor.K.lığı Dahil) Donanma Komutanlığı(15 nci </w:t>
      </w:r>
    </w:p>
    <w:p w:rsidR="00FA220B" w:rsidRDefault="00FA220B" w:rsidP="00FA220B">
      <w:pPr>
        <w:ind w:left="720"/>
        <w:jc w:val="both"/>
      </w:pPr>
      <w:r>
        <w:tab/>
      </w:r>
      <w:r>
        <w:tab/>
      </w:r>
      <w:r>
        <w:tab/>
      </w:r>
      <w:r>
        <w:tab/>
        <w:t xml:space="preserve">Kolordu K.lığı Dahil) </w:t>
      </w:r>
    </w:p>
    <w:p w:rsidR="00FA220B" w:rsidRDefault="00FA220B" w:rsidP="00FA220B">
      <w:pPr>
        <w:jc w:val="both"/>
      </w:pPr>
      <w:r>
        <w:tab/>
        <w:t>9 Haziran 1997 (11:00)</w:t>
      </w:r>
      <w:r>
        <w:tab/>
        <w:t>Jandarma Genel Komutanlığı</w:t>
      </w:r>
    </w:p>
    <w:p w:rsidR="00FA220B" w:rsidRDefault="00FA220B" w:rsidP="00FA220B">
      <w:pPr>
        <w:jc w:val="both"/>
      </w:pPr>
      <w:r>
        <w:lastRenderedPageBreak/>
        <w:tab/>
        <w:t>9 Haziran 1997 (14:30)</w:t>
      </w:r>
      <w:r>
        <w:tab/>
        <w:t>Gata Komutanlığı</w:t>
      </w:r>
    </w:p>
    <w:p w:rsidR="00FA220B" w:rsidRDefault="00FA220B" w:rsidP="00FA220B">
      <w:pPr>
        <w:jc w:val="both"/>
      </w:pPr>
      <w:r>
        <w:tab/>
        <w:t>10 Haziran 1997 (11:00)</w:t>
      </w:r>
      <w:r>
        <w:tab/>
        <w:t>Gnkur.Kh.Personeli</w:t>
      </w:r>
    </w:p>
    <w:p w:rsidR="00FA220B" w:rsidRDefault="00FA220B" w:rsidP="00FA220B">
      <w:pPr>
        <w:jc w:val="both"/>
      </w:pPr>
      <w:r>
        <w:tab/>
        <w:t>10 Haziran 1997 (14:30)</w:t>
      </w:r>
      <w:r>
        <w:tab/>
        <w:t>Gnkur.Bağlı Birlikleri</w:t>
      </w:r>
    </w:p>
    <w:p w:rsidR="00FA220B" w:rsidRDefault="00FA220B" w:rsidP="00FA220B">
      <w:pPr>
        <w:jc w:val="both"/>
      </w:pPr>
      <w:r>
        <w:tab/>
        <w:t>11 Haziran 1997 (14:30)</w:t>
      </w:r>
      <w:r>
        <w:tab/>
        <w:t>Sivil Kesim</w:t>
      </w:r>
    </w:p>
    <w:p w:rsidR="00FA220B" w:rsidRDefault="00FA220B" w:rsidP="00FA220B">
      <w:pPr>
        <w:jc w:val="both"/>
      </w:pPr>
      <w:r>
        <w:tab/>
        <w:t>13 Haziran 1997</w:t>
      </w:r>
      <w:r>
        <w:tab/>
      </w:r>
      <w:r>
        <w:tab/>
        <w:t>Kıbrıs Barış Kuvvetleri Komutanlığı</w:t>
      </w:r>
    </w:p>
    <w:p w:rsidR="00FA220B" w:rsidRDefault="00FA220B" w:rsidP="00FA220B">
      <w:pPr>
        <w:jc w:val="both"/>
      </w:pPr>
      <w:r>
        <w:tab/>
      </w:r>
      <w:r>
        <w:tab/>
      </w:r>
      <w:r>
        <w:tab/>
      </w:r>
      <w:r>
        <w:tab/>
      </w:r>
      <w:r>
        <w:tab/>
        <w:t>(Saati Kıbbarkuvkom’ca tespit edilecektir)</w:t>
      </w:r>
    </w:p>
    <w:p w:rsidR="00FA220B" w:rsidRDefault="00FA220B" w:rsidP="00FA220B">
      <w:pPr>
        <w:jc w:val="both"/>
      </w:pPr>
      <w:r>
        <w:tab/>
        <w:t>19 Haziran 1997 (14:30)</w:t>
      </w:r>
      <w:r>
        <w:tab/>
        <w:t>Ege Ordu K.lığı</w:t>
      </w:r>
    </w:p>
    <w:p w:rsidR="00FA220B" w:rsidRDefault="00FA220B" w:rsidP="00FA220B">
      <w:pPr>
        <w:ind w:left="3540"/>
        <w:jc w:val="both"/>
      </w:pPr>
      <w:r>
        <w:t>(Ege Ordu Birlikleri, LSE, Hava Eğt.K.lığı, Güney Deniz Sahil K.lığı ve diğer garnizon birlikleri dahil)</w:t>
      </w:r>
    </w:p>
    <w:p w:rsidR="00FA220B" w:rsidRDefault="00FA220B" w:rsidP="00FA220B">
      <w:pPr>
        <w:ind w:left="3540" w:hanging="2835"/>
        <w:jc w:val="both"/>
      </w:pPr>
      <w:r>
        <w:t>16 Haziran 1997 (14:30)</w:t>
      </w:r>
      <w:r>
        <w:tab/>
        <w:t>MSB.lığı personeline verilmesinin Milli Savunma Bakanlığının tensiplerine maruz olduğunu,</w:t>
      </w:r>
    </w:p>
    <w:p w:rsidR="00FA220B" w:rsidRDefault="00FA220B" w:rsidP="00FA220B">
      <w:pPr>
        <w:ind w:firstLine="720"/>
        <w:jc w:val="both"/>
      </w:pPr>
      <w:r>
        <w:t xml:space="preserve"> </w:t>
      </w:r>
      <w:r>
        <w:rPr>
          <w:b/>
        </w:rPr>
        <w:t>Gensek.V.Kur.Kd.Alb.H.DAĞ’ın</w:t>
      </w:r>
      <w:r>
        <w:t xml:space="preserve"> parafının ve </w:t>
      </w:r>
      <w:r>
        <w:rPr>
          <w:b/>
        </w:rPr>
        <w:t>El yazısı</w:t>
      </w:r>
      <w:r>
        <w:t xml:space="preserve"> ile brifingin daha çok personel tarafından izlenmesinin temini için Gnkur.Bşk. lığınca video kasete alınıp dağıtımının yapılacağı notunun bulunduğu, Koordinasyon Dairesi ve Şahıs bölümünde Gnkur.İsth.Bşk. Korgeneral Çetin SANER’in adının bulunduğu bölümün Y konularak yerine Fevzi TÜRKERİ tarafından imzalandığı, Müsaade eden isim ve imzası bölümünde Çevik BİR’in adının ve imzasının bulunduğu, </w:t>
      </w:r>
    </w:p>
    <w:p w:rsidR="00FA220B" w:rsidRDefault="00FA220B" w:rsidP="00FA220B">
      <w:pPr>
        <w:ind w:firstLine="708"/>
        <w:jc w:val="both"/>
      </w:pPr>
      <w:r>
        <w:t xml:space="preserve">-Genelkurmay Başkanlığının 17 Haziran 1997 tarihli mesaj formunun 1. sayfasında Gnkur.Gensek 0045-5-97/İcra Sb.sayılı ve konulu Genelkurmaydan Denkom, Havkom. Donankom(ivediliğinden), HavHarpokkom (ivediliğinden),  Genkuristh., Gnkurloj’a gönderilen </w:t>
      </w:r>
      <w:r>
        <w:rPr>
          <w:b/>
        </w:rPr>
        <w:t>“İrticai Faaliyetler” Konusunda Ege Ordu Komutanlığı, Donanma Komutanlığı ve Hava Harp Okulu personelini bilgilendirmek maksadıyla brifing verileceği</w:t>
      </w:r>
      <w:r>
        <w:t xml:space="preserve">, </w:t>
      </w:r>
      <w:r>
        <w:rPr>
          <w:b/>
        </w:rPr>
        <w:t>19 Haziran 1997 tarihinde</w:t>
      </w:r>
      <w:r>
        <w:t xml:space="preserve"> </w:t>
      </w:r>
      <w:r>
        <w:rPr>
          <w:b/>
        </w:rPr>
        <w:t xml:space="preserve">Ege Ordu Komutanlığındaki brifingi Tuğa. Ruhsar SÜMER’in vereceğini, brifing ekibinin Tuğa.Sümer dahil 3 kişi olduğunu, 23 Haziran 1997 günü saat 16:00 da Hava Harp Okulundaki brifingi Tuğg.Metin YÜKSELEN’in vereceğini, brifing heyetinin Tuğg.M.YÜKSELEN dahil 4 kişi olduğunu, 04 Temmuz 1997 günü saat 14:00 da Donanma Komutanlığındaki brifingi Tuğa.Ruhsar SÜMER’in vereceğini, brifing heyetinin Tuğa.Ruhsar SÜMER dahil 4 kişi olduğunu, </w:t>
      </w:r>
      <w:r>
        <w:t xml:space="preserve"> brifinglere salon kapasitesi oranında azami miktarda general/amiral, subay, astsubay, sivil memurun katılımı, brifingin sinevizyondan eş zamanda iki taraflı yansı ve video ile verileceği,  takdim süresinin bir saat olduğu, mesaj formunun 2.sayfasında Gensek.Tümg.E.ÖZKASNAK’ın parafının, </w:t>
      </w:r>
      <w:r>
        <w:rPr>
          <w:b/>
        </w:rPr>
        <w:t>Koordinosyan Dairesi ve Şahıs Bölümünde İKK.ve Güv.D.Bşk.Tümgeneral Fevzi TÜRKERİ’nin isminin ve imzasının,</w:t>
      </w:r>
      <w:r>
        <w:t xml:space="preserve"> Müsaade Eden isim ve imza bölümünde Çevik BİR’in adının ve imzasının bulunduğu,</w:t>
      </w:r>
    </w:p>
    <w:p w:rsidR="00FA220B" w:rsidRDefault="00FA220B" w:rsidP="00FA220B">
      <w:pPr>
        <w:ind w:firstLine="708"/>
        <w:jc w:val="both"/>
      </w:pPr>
    </w:p>
    <w:p w:rsidR="00FA220B" w:rsidRDefault="00FA220B" w:rsidP="00FA220B">
      <w:pPr>
        <w:ind w:firstLine="708"/>
        <w:jc w:val="both"/>
        <w:rPr>
          <w:b/>
          <w:bCs/>
        </w:rPr>
      </w:pPr>
      <w:r>
        <w:rPr>
          <w:b/>
        </w:rPr>
        <w:t xml:space="preserve">ŞÜPHELİ FEVZİ TÜRKERİ 26.04.2012 TARİHİNDE CUMHURİYET SAVCILIĞINA VERDİĞİ İFADESİNDE ÖZETLE </w:t>
      </w:r>
      <w:r>
        <w:rPr>
          <w:b/>
          <w:bCs/>
        </w:rPr>
        <w:t>(Kls. 42 ve 308,309,310);</w:t>
      </w:r>
    </w:p>
    <w:p w:rsidR="00FA220B" w:rsidRDefault="00FA220B" w:rsidP="00FA220B">
      <w:pPr>
        <w:ind w:firstLine="708"/>
        <w:jc w:val="both"/>
      </w:pPr>
      <w:r>
        <w:t xml:space="preserve">1994 -1996 yılları arasında Özel Kuvvetler Komutanlığında, 1996-1998 yılları arasında Genelkurmay İstihbarata Karşı Koyma ve Güvenlik Daire Başkanlığında, 1998-2000 yılları arasında Genelkurmay İstihbarat Başkanlığında (İstihbarat Başkanı) olarak görev yaptığını,  </w:t>
      </w:r>
    </w:p>
    <w:p w:rsidR="00FA220B" w:rsidRDefault="00FA220B" w:rsidP="00FA220B">
      <w:pPr>
        <w:ind w:firstLine="708"/>
        <w:jc w:val="both"/>
      </w:pPr>
      <w:r>
        <w:lastRenderedPageBreak/>
        <w:t xml:space="preserve">Ankara DGM.Cumhuriyet Başsavcılığına (Hz.1997/285) 29 Temmuz 1997 tarihli Hasan Celal GÜZEL’in vermiş olduğu Batı Çalışma Grubu belgeleri ile ilgili olarak (“Gizli”  gizlilik dereceli ve kişiye özel gerçek belgelerdir) Genelkurmay Başkanı Namına Fevzi TÜRKERİ İKK.ve Güv.D.Başkanı olarak yazdığı yazının doğru olduğunu, imzanın kendisine ait olduğunu, aradan 15 yıl geçmesi sebebiyle belgeyi hatırlamadığını, </w:t>
      </w:r>
    </w:p>
    <w:p w:rsidR="00FA220B" w:rsidRDefault="00FA220B" w:rsidP="00FA220B">
      <w:pPr>
        <w:ind w:firstLine="708"/>
        <w:jc w:val="both"/>
      </w:pPr>
      <w:r>
        <w:t xml:space="preserve">Genelkurmayda Batı Çalışma Grubu adı altında bir çalışma grubu oluşturulduğunu, Batı Çalışma Grubunun İstihbarat Başkanlığından bir temsilci istediğinde, bir temsilcinin gönderildiğini,  ismini şu an hatırlamadığını, </w:t>
      </w:r>
    </w:p>
    <w:p w:rsidR="00FA220B" w:rsidRDefault="00FA220B" w:rsidP="00FA220B">
      <w:pPr>
        <w:ind w:firstLine="708"/>
        <w:jc w:val="both"/>
      </w:pPr>
      <w:r>
        <w:t>Kriz Masası ile ilgili kendisine görev verilmediğini,</w:t>
      </w:r>
    </w:p>
    <w:p w:rsidR="00FA220B" w:rsidRDefault="00FA220B" w:rsidP="00FA220B">
      <w:pPr>
        <w:ind w:firstLine="708"/>
        <w:jc w:val="both"/>
      </w:pPr>
    </w:p>
    <w:p w:rsidR="00FA220B" w:rsidRDefault="00FA220B" w:rsidP="00FA220B">
      <w:pPr>
        <w:ind w:firstLine="708"/>
        <w:jc w:val="both"/>
      </w:pPr>
      <w:r>
        <w:t>04 Nisan 1997 tarihli Batı Çalışma Grubunun Oluşturulması, 10 Nisan 1997 tarihli Batı Çalışma Grubu Kurulması, 29 Nisan 1997 tarihli Batı Çalışma Grubu Rapor Sistemi, 06 Mayıs 1997 tarihli Batı çalışma Grubu Batı Harekât Konsepti, 27 Mayıs 1997 tarihli Batı Çalışma Grubu Batı Eylem Planı konulu belgelerle ilgili olarak belgeleri görmediğini, bilgisi olmadığını,</w:t>
      </w:r>
    </w:p>
    <w:p w:rsidR="00FA220B" w:rsidRDefault="00FA220B" w:rsidP="00FA220B">
      <w:pPr>
        <w:ind w:firstLine="708"/>
        <w:jc w:val="both"/>
      </w:pPr>
      <w:r>
        <w:t xml:space="preserve">O dönemde basına verilen brifinglerle ilgili, Kara Kuvvetlerinden üst rütbeli generallerin Genelkurmay Başkanının emri ile basına verilen brifingi sunduğunu, </w:t>
      </w:r>
    </w:p>
    <w:p w:rsidR="00FA220B" w:rsidRDefault="00FA220B" w:rsidP="00FA220B">
      <w:pPr>
        <w:ind w:firstLine="708"/>
        <w:jc w:val="both"/>
      </w:pPr>
      <w:r>
        <w:t xml:space="preserve">Güçlü Eylem Planı-Andıç ile ilgili olarak </w:t>
      </w:r>
      <w:r>
        <w:rPr>
          <w:u w:val="single"/>
        </w:rPr>
        <w:t>ifadesinde</w:t>
      </w:r>
      <w:r>
        <w:t xml:space="preserve">; o dönemde Şemdin SAKIK’ın yakalandığını, Kara Kuvvetlerine getirilip sorgulandığını, Kara Kuvvetlerinden Genelkurmaya bilgi notu şeklinde Şemdin SAKIK’ın ifadelerinde bazı gazetecilerin PKK ya müzahir olduğuna dair bilgi verdiği bilgisinin geldiğini, belirtilen belgenin yayınlanmadığını, ancak basın yayın organlarına sızdığını, kendisine ait bir faaliyet olmadığını,  </w:t>
      </w:r>
    </w:p>
    <w:p w:rsidR="00FA220B" w:rsidRDefault="00FA220B" w:rsidP="00FA220B">
      <w:pPr>
        <w:ind w:firstLine="708"/>
        <w:jc w:val="both"/>
      </w:pPr>
      <w:r>
        <w:t xml:space="preserve">Genelkurmay Başkanlığının 06 Mart 2012 tarihli cevabi yazılarının EK C sinde bulunan kendi imzasının da bulunduğu 11 sayfadan oluşan İrticai Faaliyetler - İrtica Brifingleri Mesaj formları ile ilgili olarak </w:t>
      </w:r>
      <w:r>
        <w:rPr>
          <w:u w:val="single"/>
        </w:rPr>
        <w:t>ifadesinde</w:t>
      </w:r>
      <w:r>
        <w:t xml:space="preserve">; Genelkurmay Başkanının emri ile verilen brifinglere ilişkin mesaj formları olduğunu, </w:t>
      </w:r>
    </w:p>
    <w:p w:rsidR="00FA220B" w:rsidRDefault="00FA220B" w:rsidP="00FA220B">
      <w:pPr>
        <w:ind w:firstLine="708"/>
        <w:jc w:val="both"/>
      </w:pPr>
      <w:r>
        <w:t xml:space="preserve">İç Tehdit Dökümanı başlıklı iç tehdit dökümanının güncelleştirilmesi konulu 40 sayfadan ibaret belge ile ilgili olarak </w:t>
      </w:r>
      <w:r>
        <w:rPr>
          <w:u w:val="single"/>
        </w:rPr>
        <w:t>ifadesinde</w:t>
      </w:r>
      <w:r>
        <w:t xml:space="preserve">; MGK faaliyetleri çerçevesinde Milli Güvenlik Siyaset belgesinin güncellendiğini, bunun da o konuda bir taslak çalışması olabileceğini,  </w:t>
      </w:r>
    </w:p>
    <w:p w:rsidR="00FA220B" w:rsidRDefault="00FA220B" w:rsidP="00FA220B">
      <w:pPr>
        <w:ind w:firstLine="708"/>
        <w:jc w:val="both"/>
      </w:pPr>
      <w:r>
        <w:t xml:space="preserve">28 Şubat döneminde Tümgeneral rütbesi ile İstihbarata Karşı Koyma ve Güvenlik Daire Başkanı olduğunu, o dönemde TSK mensuplarının izlenmesi ya da fişlenmesi talimatını vermediğini belirterek suçlamaları kabul etmemiştir. </w:t>
      </w:r>
    </w:p>
    <w:p w:rsidR="00FA220B" w:rsidRDefault="00FA220B" w:rsidP="00FA220B">
      <w:pPr>
        <w:ind w:firstLine="708"/>
        <w:jc w:val="both"/>
      </w:pPr>
    </w:p>
    <w:p w:rsidR="00FA220B" w:rsidRDefault="00FA220B" w:rsidP="00FA220B">
      <w:pPr>
        <w:jc w:val="both"/>
        <w:rPr>
          <w:b/>
          <w:bCs/>
        </w:rPr>
      </w:pPr>
      <w:r>
        <w:tab/>
      </w:r>
      <w:r>
        <w:rPr>
          <w:b/>
          <w:bCs/>
        </w:rPr>
        <w:t xml:space="preserve">18-ŞÜPHELİ ÇETİN DİZDAR </w:t>
      </w:r>
    </w:p>
    <w:p w:rsidR="00FA220B" w:rsidRDefault="00FA220B" w:rsidP="00FA220B">
      <w:pPr>
        <w:ind w:firstLine="708"/>
        <w:jc w:val="both"/>
      </w:pPr>
      <w:r>
        <w:t>- 1996 yılında Hava kuvvetleri Komutanlığı Muhabere İstihbarat Daire Başkanlığına atandığını, 1997 yılında da Hava Kuvvetleri Komutanlığı İstihbarat Başkanı olduğu ve 1998 yılı Ağustos ayında da Eskişehir’e atandığı,</w:t>
      </w:r>
    </w:p>
    <w:p w:rsidR="00FA220B" w:rsidRDefault="00FA220B" w:rsidP="00FA220B">
      <w:pPr>
        <w:ind w:firstLine="708"/>
        <w:jc w:val="both"/>
      </w:pPr>
    </w:p>
    <w:p w:rsidR="00FA220B" w:rsidRDefault="00FA220B" w:rsidP="00FA220B">
      <w:pPr>
        <w:ind w:firstLine="709"/>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w:t>
      </w:r>
      <w:r>
        <w:lastRenderedPageBreak/>
        <w:t xml:space="preserve">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Hv.K.K.lığı İsth.Bşk.Hv.Plt.Tuğg.Çetin DİZDAR-Kartal 2580 – 425 55 37,  425 35 55  olarak isminin bulunduğu, </w:t>
      </w:r>
    </w:p>
    <w:p w:rsidR="00FA220B" w:rsidRDefault="00FA220B" w:rsidP="00FA220B">
      <w:pPr>
        <w:ind w:firstLine="709"/>
        <w:jc w:val="both"/>
      </w:pPr>
    </w:p>
    <w:p w:rsidR="00FA220B" w:rsidRDefault="00FA220B" w:rsidP="00FA220B">
      <w:pPr>
        <w:pStyle w:val="NormalWeb"/>
        <w:spacing w:before="28"/>
        <w:ind w:firstLine="709"/>
        <w:jc w:val="both"/>
      </w:pPr>
      <w:r>
        <w:t>-</w:t>
      </w:r>
      <w:r>
        <w:rPr>
          <w:u w:val="single"/>
        </w:rPr>
        <w:t>Genelkurmay Genel Sekreterliği 1997 tarihçesinde</w:t>
      </w:r>
      <w:r>
        <w:t xml:space="preserve"> belirtildiği üzere Genelkurmay Harekât Başkanlığı Koordinatörlüğünde 08.05.1997 Perşembe, 22.05.1997 Perşembe, 26.05.1997 Pazartesi, 29.05.1997 Perşembe, 02.06.1997 Pazartesi, 05.06.1997 Perşembe, 09.06.1997 Pazartesi, 12.06.1997 Perşembe, 16.06.1997 Pazartesi günleri yapılan Batı Çalışma Grubu toplantısına katıldığı, </w:t>
      </w:r>
    </w:p>
    <w:p w:rsidR="00FA220B" w:rsidRDefault="00FA220B" w:rsidP="00FA220B">
      <w:pPr>
        <w:ind w:firstLine="709"/>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(Tuğg.Ç.DİZDAR olarak)</w:t>
      </w:r>
    </w:p>
    <w:p w:rsidR="00FA220B" w:rsidRDefault="00FA220B" w:rsidP="00FA220B">
      <w:pPr>
        <w:ind w:firstLine="708"/>
        <w:jc w:val="both"/>
      </w:pPr>
      <w:r>
        <w:t>“-Kriz yönetimi oluşturalım, (MGK.ENSEK, MİT'le takviyeli)</w:t>
      </w:r>
    </w:p>
    <w:p w:rsidR="00FA220B" w:rsidRDefault="00FA220B" w:rsidP="00FA220B">
      <w:pPr>
        <w:ind w:firstLine="708"/>
        <w:jc w:val="both"/>
      </w:pPr>
      <w:r>
        <w:t>-Kurulacak teşkilat sadece bu işle uğraşmalıdır.</w:t>
      </w:r>
    </w:p>
    <w:p w:rsidR="00FA220B" w:rsidRDefault="00FA220B" w:rsidP="00FA220B">
      <w:pPr>
        <w:ind w:firstLine="708"/>
        <w:jc w:val="both"/>
      </w:pPr>
      <w:r>
        <w:t>-Yetkileri arttırılmalıdır.</w:t>
      </w:r>
    </w:p>
    <w:p w:rsidR="00FA220B" w:rsidRDefault="00FA220B" w:rsidP="00FA220B">
      <w:pPr>
        <w:ind w:firstLine="708"/>
        <w:jc w:val="both"/>
      </w:pPr>
      <w:r>
        <w:t>-Kuvvetlerde müstakil unsurlar olmamalıdır” şelinde konuşma yaptığı</w:t>
      </w:r>
    </w:p>
    <w:p w:rsidR="00FA220B" w:rsidRDefault="00FA220B" w:rsidP="00FA220B">
      <w:pPr>
        <w:ind w:firstLine="708"/>
        <w:jc w:val="both"/>
        <w:rPr>
          <w:b/>
          <w:bCs/>
        </w:rPr>
      </w:pPr>
    </w:p>
    <w:p w:rsidR="00FA220B" w:rsidRDefault="00FA220B" w:rsidP="00FA220B">
      <w:pPr>
        <w:ind w:firstLine="708"/>
        <w:jc w:val="both"/>
      </w:pPr>
      <w:r>
        <w:rPr>
          <w:b/>
        </w:rPr>
        <w:t xml:space="preserve">Şüpheli Yücel ÖZSIR 27.02.2013 tarihinde Cumhuriyet Savcına vermiş olduğu ifadesinde özetle; </w:t>
      </w:r>
      <w:r>
        <w:t xml:space="preserve">Batı Çalışma Grubunda görev almadığını, faaliyette bulunmadığını, o dönemde Hava Kuvvetleri Komutanı Ahmet ÇÖREKÇİ’nin ve Kurmay Başkanı Ergin CELASİN’in BÇG toplantılarına katılması için Hava Kuvvetleri İstihbarat Daire Başkanı Çetin DİZDAR’ı görevlendirildiğini, bu sebeple Batı Çalışma Grubunun toplantılarının tamamına Çetin DİZDAR’ın şifahen görevlendirme üzerine katıldığını, 10 Nisan 1997 tarihli Batı Çalışma Grubu kurulmasına dair belgenin 2.sayfasında 9.maddesinde belirtilen Kriz Masası Kurulunda Hava Kuvvetleri İstihbarat Başkanı olan Çetin DİZDAR’ın görevlendirildiğini belirtmiştir. </w:t>
      </w:r>
    </w:p>
    <w:p w:rsidR="00FA220B" w:rsidRDefault="00FA220B" w:rsidP="00FA220B">
      <w:pPr>
        <w:ind w:firstLine="708"/>
        <w:jc w:val="both"/>
      </w:pPr>
    </w:p>
    <w:p w:rsidR="00FA220B" w:rsidRDefault="00FA220B" w:rsidP="00FA220B">
      <w:pPr>
        <w:ind w:firstLine="708"/>
        <w:jc w:val="both"/>
        <w:rPr>
          <w:b/>
          <w:bCs/>
        </w:rPr>
      </w:pPr>
      <w:r>
        <w:rPr>
          <w:b/>
        </w:rPr>
        <w:t xml:space="preserve">ŞÜPHELİ ÇETİN DİZDAR 09.05.2012 TARİHİNDE CUMHURİYET SAVCILIĞINA VERMİŞ OLDUĞU İFADESİNDE </w:t>
      </w:r>
      <w:r>
        <w:rPr>
          <w:b/>
          <w:bCs/>
        </w:rPr>
        <w:t>(Kls. 55 ve 288);</w:t>
      </w:r>
    </w:p>
    <w:p w:rsidR="00FA220B" w:rsidRDefault="00FA220B" w:rsidP="00FA220B">
      <w:pPr>
        <w:ind w:firstLine="708"/>
        <w:jc w:val="both"/>
      </w:pPr>
      <w:r>
        <w:lastRenderedPageBreak/>
        <w:t>1996 yılında Hava Kuvvetleri Komutanlığı Muhabere İstihbarat Daire Başkanlığına (MUHIM) atandığını, 1997 yılında da Hava Kuvvetleri Komutanlığı İstihbarat Başkanlığına atandığını, 1998 yılı Ağustos ayında da Eskişehir’e atandığını, 2002 yılında emekli olduğunu,</w:t>
      </w:r>
    </w:p>
    <w:p w:rsidR="00FA220B" w:rsidRDefault="00FA220B" w:rsidP="00FA220B">
      <w:pPr>
        <w:ind w:firstLine="708"/>
        <w:jc w:val="both"/>
      </w:pPr>
    </w:p>
    <w:p w:rsidR="00FA220B" w:rsidRDefault="00FA220B" w:rsidP="00FA220B">
      <w:pPr>
        <w:ind w:firstLine="708"/>
        <w:jc w:val="both"/>
      </w:pPr>
      <w:r>
        <w:t xml:space="preserve"> BÇG Kriz Masası Kurulunda Hv.Kv.K.lığı İsth.Bşk.Hv.Plt.Tuğg.Çetin DİZDAR olarak ismi geçen kişinin kendisi olduğunu, ismi altındaki emir astsubayı YELKENCİ olarak geçen kişinin ise kendisinin emir astsubayı olan Tarık YELKENCİ olduğunu, Tarık YELKENCİ’nin herhangi bir fonksiyonunun bulunmadığını, Kartal ibaresi ile görev yaptığını, Kartal’ın Hava Kuvvetleri Komutanlığına ait santralin kodu olduğunu, </w:t>
      </w:r>
    </w:p>
    <w:p w:rsidR="00FA220B" w:rsidRDefault="00FA220B" w:rsidP="00FA220B">
      <w:pPr>
        <w:ind w:firstLine="708"/>
        <w:jc w:val="both"/>
      </w:pPr>
      <w:r>
        <w:rPr>
          <w:u w:val="single"/>
        </w:rPr>
        <w:t>BÇG grubunda Hava Kuvvetleri Komutanlığının şifahi emri ile görevlendirildiğini, kendisinin BÇG toplantılarındaki görevinin Hava Kuvvetlerinin temsilcisi olmak olduğunu,</w:t>
      </w:r>
      <w:r>
        <w:t xml:space="preserve"> aradan geçen uzun zaman dikkate alındığında BÇG’de kimlerin görev yaptığını tam olarak hatırlamadığını, ancak gösterilen belgedeki isimleri geçen Fevzi TÜRKERİ ile Hakkı KILINÇ’ı tanıdığını, diğerlerini şu an için hatırlamadığını, belki görürse tanıyacağını, toplantılara kaç kez katıldığını aradan uzun zaman geçtiği için hatırlamadığını, </w:t>
      </w:r>
    </w:p>
    <w:p w:rsidR="00FA220B" w:rsidRDefault="00FA220B" w:rsidP="00FA220B">
      <w:pPr>
        <w:ind w:firstLine="708"/>
        <w:jc w:val="both"/>
        <w:rPr>
          <w:u w:val="single"/>
        </w:rPr>
      </w:pPr>
      <w:r>
        <w:t xml:space="preserve">BÇG toplantılarına katılmak amacıyla Genelkurmay Karargâhına gittiğinde toplantıların brifing salonlarında ve yine karargâhta bulunan çalışma odalarında yapıldığını, Batı Çalışma Grubu belgelerinin görev yapmış olduğu MUHIM (Muhabere İstihbarat Daire Başkanlığına)’e gelmediğini, BÇG faaliyetlerine katılmadığını, Batı Eylem Planında Hava Kuvvetleri Komutanlığının icra makamında bulunmadığını, </w:t>
      </w:r>
      <w:r>
        <w:rPr>
          <w:u w:val="single"/>
        </w:rPr>
        <w:t>Hava Kuvvetleri Komutanlığının şifahi talimatı ile Hava Kuvvetlerini temsilen BÇG’nin birkaç toplantısına katıldığını, aldığı notları da bizzat Hava Kuvvetleri Komutanı Ahmet ÇÖREKÇİ’ye ilettiğini,</w:t>
      </w:r>
    </w:p>
    <w:p w:rsidR="00FA220B" w:rsidRDefault="00FA220B" w:rsidP="00FA220B">
      <w:pPr>
        <w:ind w:firstLine="708"/>
        <w:jc w:val="both"/>
      </w:pPr>
      <w:r>
        <w:t xml:space="preserve">BÇG’nin Genelkurmay Başkanlığının emri ile kurulduğunu, Kuvvet Komutanlıkları ve Jandarma Genel Komutanlığından temsilciler istendiğini, BÇG’nin müstakil bir çalışma alanını kendisinin bilmediğini, BÇG Kriz Masası Kurulunda isminin yazılmış olmasının kendisinin BÇG içerisinde çok faal ve aktif olarak çalıştığını göstermediğini, ayrıca herhangi bir şekilde çalışmadığını, kendisinin gördüğü kadarıyla Genelkurmay ve Kuvvet Komutanlıklarından gelen temsilcilerin bir masanın etrafında toplanıp genel mevzuları konuştuklarını, kendisine gösterilen belgedeki isimleri geçen herkesin bildiği kadarıyla BÇG’de çalıştığını, görevlendirmenin Hava Kuvvetleri Komutanı Kurmay Başkanının mı veya İstihbarat Başkanın mı yaptığını hatırlamadığını belirterek suçlamaları kabul etmemiştir. </w:t>
      </w:r>
    </w:p>
    <w:p w:rsidR="00FA220B" w:rsidRDefault="00FA220B" w:rsidP="00FA220B">
      <w:pPr>
        <w:ind w:firstLine="708"/>
        <w:jc w:val="both"/>
      </w:pPr>
    </w:p>
    <w:p w:rsidR="00FA220B" w:rsidRDefault="00FA220B" w:rsidP="00FA220B">
      <w:pPr>
        <w:ind w:firstLine="709"/>
        <w:jc w:val="both"/>
        <w:rPr>
          <w:b/>
          <w:bCs/>
        </w:rPr>
      </w:pPr>
      <w:r>
        <w:rPr>
          <w:b/>
          <w:bCs/>
        </w:rPr>
        <w:t>19-ŞÜPHELİ HAKKI KILINÇ</w:t>
      </w:r>
    </w:p>
    <w:p w:rsidR="00FA220B" w:rsidRDefault="00FA220B" w:rsidP="00FA220B">
      <w:pPr>
        <w:ind w:firstLine="708"/>
        <w:jc w:val="both"/>
        <w:rPr>
          <w:bCs/>
        </w:rPr>
      </w:pPr>
      <w:r>
        <w:rPr>
          <w:bCs/>
        </w:rPr>
        <w:t xml:space="preserve">-1996 Ağustos-1997 Ağustos ayları arasında Jandarma Genel Komutanlığı Lojistik Başkanlığında Harekât Başkanı olarak, 1997 yılı Ağustos ayından sonra Jandarma Okullar Komutanı, 1998 yılı Ağustos ayından 2000 yılı Ağustos ayına kadar Jandarma Eğitim Komutanı olarak  görev yaptığı, </w:t>
      </w:r>
    </w:p>
    <w:p w:rsidR="00FA220B" w:rsidRDefault="00FA220B" w:rsidP="00FA220B">
      <w:pPr>
        <w:ind w:firstLine="708"/>
        <w:jc w:val="both"/>
        <w:rPr>
          <w:bCs/>
        </w:rPr>
      </w:pPr>
    </w:p>
    <w:p w:rsidR="00FA220B" w:rsidRDefault="00FA220B" w:rsidP="00FA220B">
      <w:pPr>
        <w:ind w:firstLine="709"/>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J.Gn.K.lığı Hrk.Bşk.Tüm.Hakkı KILINÇ Kaplan 4300-425 12 92  olarak isminin bulunduğu,</w:t>
      </w:r>
    </w:p>
    <w:p w:rsidR="00FA220B" w:rsidRDefault="00FA220B" w:rsidP="00FA220B">
      <w:pPr>
        <w:ind w:firstLine="709"/>
        <w:jc w:val="both"/>
      </w:pPr>
      <w:r>
        <w:lastRenderedPageBreak/>
        <w:t xml:space="preserve"> </w:t>
      </w:r>
    </w:p>
    <w:p w:rsidR="00FA220B" w:rsidRDefault="00FA220B" w:rsidP="00FA220B">
      <w:pPr>
        <w:pStyle w:val="NormalWeb"/>
        <w:spacing w:before="28"/>
        <w:ind w:firstLine="709"/>
        <w:jc w:val="both"/>
      </w:pPr>
      <w:r>
        <w:t>-</w:t>
      </w:r>
      <w:r>
        <w:rPr>
          <w:u w:val="single"/>
        </w:rPr>
        <w:t>Genelkurmay Genel Sekreterliği 1997 tarihçesinde</w:t>
      </w:r>
      <w:r>
        <w:t xml:space="preserve"> belirtildiği üzere Genelkurmay Harekât Başkanlığı Koordinatörlüğünde 22.05.1997 Perşembe, 26.05.1997 Pazartesi, 29.05.1997 Perşembe, 02.06.1997 Pazartesi, 05.06.1997 Perşembe, 09.06.1997 Pazartesi, 12.06.1997 Perşembe, 16.06.1997 Pazartesi günleri yapılan Batı Çalışma Grubu toplantısına katıldığı, </w:t>
      </w:r>
    </w:p>
    <w:p w:rsidR="00FA220B" w:rsidRDefault="00FA220B" w:rsidP="00FA220B">
      <w:pPr>
        <w:pStyle w:val="NormalWeb"/>
        <w:spacing w:before="28"/>
        <w:ind w:firstLine="709"/>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(J.Gn.K.lığı Hrk.Bşk.H.KILIÇ olarak)</w:t>
      </w:r>
    </w:p>
    <w:p w:rsidR="00FA220B" w:rsidRDefault="00FA220B" w:rsidP="00FA220B">
      <w:pPr>
        <w:ind w:firstLine="708"/>
        <w:jc w:val="both"/>
      </w:pPr>
      <w:r>
        <w:t>“-30 Ağustosa kadar tedbir alınmazsa, durum çok vahimleşecektir.</w:t>
      </w:r>
    </w:p>
    <w:p w:rsidR="00FA220B" w:rsidRDefault="00FA220B" w:rsidP="00FA220B">
      <w:pPr>
        <w:ind w:firstLine="708"/>
        <w:jc w:val="both"/>
      </w:pPr>
      <w:r>
        <w:t>-Zaman geçtikçe alınacak tedbirler güçleşecektir.</w:t>
      </w:r>
    </w:p>
    <w:p w:rsidR="00FA220B" w:rsidRDefault="00FA220B" w:rsidP="00FA220B">
      <w:pPr>
        <w:ind w:firstLine="708"/>
        <w:jc w:val="both"/>
      </w:pPr>
      <w:r>
        <w:t>-Halka ulaşılmalıdır.</w:t>
      </w:r>
    </w:p>
    <w:p w:rsidR="00FA220B" w:rsidRDefault="00FA220B" w:rsidP="00FA220B">
      <w:pPr>
        <w:ind w:firstLine="708"/>
        <w:jc w:val="both"/>
      </w:pPr>
      <w:r>
        <w:t>-Genç subaylar 18 maddenin ne olduğunu anlamakta güçlük çekiyor,</w:t>
      </w:r>
    </w:p>
    <w:p w:rsidR="00FA220B" w:rsidRDefault="00FA220B" w:rsidP="00FA220B">
      <w:pPr>
        <w:ind w:firstLine="708"/>
        <w:jc w:val="both"/>
      </w:pPr>
      <w:r>
        <w:t>-İran, Cezayir'in yaşadığı kötü örnekler halka anlatılmalıdır.</w:t>
      </w:r>
    </w:p>
    <w:p w:rsidR="00FA220B" w:rsidRDefault="00FA220B" w:rsidP="00FA220B">
      <w:pPr>
        <w:ind w:firstLine="708"/>
        <w:jc w:val="both"/>
      </w:pPr>
      <w:r>
        <w:t>-Sadece izliyoruz, zaman geçiyor, acele karar verelim.” şeklinde konuşma yaptığı,</w:t>
      </w:r>
    </w:p>
    <w:p w:rsidR="00FA220B" w:rsidRDefault="00FA220B" w:rsidP="00FA220B">
      <w:pPr>
        <w:ind w:firstLine="708"/>
        <w:jc w:val="both"/>
      </w:pPr>
      <w:r>
        <w:rPr>
          <w:b/>
          <w:bCs/>
        </w:rPr>
        <w:t>Şüphelinin ikametinde yapılan aramada</w:t>
      </w:r>
      <w:r>
        <w:t xml:space="preserve"> elde edilen üzerinde Genelkurmay Karargâhı başlıklı ve antetli Eğt. D. Gen./Amiral Ory. Seminer Takdimleri (2001 Yılı) konulu A04358 seri no.lu 663 ile numaralandırılan, Gizli gizlilik dereceli virüs kontrolü yapılmıştır yazılı CD içeriğinde özetle; </w:t>
      </w:r>
    </w:p>
    <w:p w:rsidR="00FA220B" w:rsidRDefault="00FA220B" w:rsidP="00FA220B">
      <w:pPr>
        <w:ind w:firstLine="708"/>
        <w:jc w:val="both"/>
      </w:pPr>
      <w:r>
        <w:t xml:space="preserve">YAŞ'ta ayırma işlemlerine ilişkin belge ve bilgilerin hazırlanmasında işleme tabi tutulacak kişinin yıkıcı bölücü ve irticai faaliyetlerle tarikat bağlantıları gruplaşma gibi eylemlerin ön plana çıkarılması gerektiği, öncelikle bu gibi faaliyetler öne çıkarılmadan personelin okuduğu yayınların ve eşinin türbanlı olması gibi konuların ayırma işleminin doğrudan ve tek başına bir etkisi olduğu izlenimi yaratılmasından kaçınılmasının önem arz ettiği, bu gibi özel hususların kişinin izlenmeye alınması açısından bir etkisi olduğu, ancak irticai faaliyetleri ayrıca tespit edilmeden ayırma işlemi yapılmayacağı hususunun ön planı çıkarılması AİHM başvuraların kabul görmemesi açısından önemlidir şeklinde bilgilerin yer aldığı, </w:t>
      </w:r>
    </w:p>
    <w:p w:rsidR="00FA220B" w:rsidRDefault="00FA220B" w:rsidP="00FA220B">
      <w:pPr>
        <w:ind w:firstLine="708"/>
        <w:jc w:val="both"/>
      </w:pPr>
      <w:r>
        <w:t xml:space="preserve">İrtica ile mücadele başlığı altında (General/Amiral Oryantasyon Brifingi - Aralık 2001) Refahyol Hükümeti aleyhine Batı Çalışma Grubunun hazırlamış olduğu bilgilerin özetlendiği görülmüştür.  (202. Klasör) </w:t>
      </w:r>
    </w:p>
    <w:p w:rsidR="00FA220B" w:rsidRDefault="00FA220B" w:rsidP="00FA220B">
      <w:pPr>
        <w:ind w:firstLine="709"/>
        <w:jc w:val="both"/>
        <w:rPr>
          <w:b/>
        </w:rPr>
      </w:pPr>
    </w:p>
    <w:p w:rsidR="00FA220B" w:rsidRDefault="00FA220B" w:rsidP="00FA220B">
      <w:pPr>
        <w:ind w:firstLine="709"/>
        <w:jc w:val="both"/>
        <w:rPr>
          <w:b/>
          <w:bCs/>
        </w:rPr>
      </w:pPr>
      <w:r>
        <w:rPr>
          <w:b/>
        </w:rPr>
        <w:t xml:space="preserve">ŞÜPHELİ HAKKI KILINÇ 09.05.2012 TARİHİNDE CUMHURİYET SAVCILIĞINA VERDİĞİ İFADESİNDE ÖZETLE </w:t>
      </w:r>
      <w:r>
        <w:rPr>
          <w:b/>
          <w:bCs/>
        </w:rPr>
        <w:t xml:space="preserve"> (Kls. 55 ve 301);</w:t>
      </w:r>
    </w:p>
    <w:p w:rsidR="00FA220B" w:rsidRDefault="00FA220B" w:rsidP="00FA220B">
      <w:pPr>
        <w:ind w:firstLine="708"/>
        <w:jc w:val="both"/>
        <w:rPr>
          <w:bCs/>
        </w:rPr>
      </w:pPr>
      <w:r>
        <w:rPr>
          <w:bCs/>
        </w:rPr>
        <w:t xml:space="preserve">1996 Ağustos-1997 Ağustos ayları arasında Jandarma Genel Komutanlığı Lojistik Başkanlığında Harekât olarak, 1997 yılı Ağustos ayından sonra Jandarma Okullar Komutanı, 1998 yılı Ağustos ayından 2000 yılı Ağustos ayına kadar Jandarma Eğitim Komutanı olarak  görev yaptığını, </w:t>
      </w:r>
    </w:p>
    <w:p w:rsidR="00FA220B" w:rsidRDefault="00FA220B" w:rsidP="00FA220B">
      <w:pPr>
        <w:ind w:firstLine="708"/>
        <w:jc w:val="both"/>
        <w:rPr>
          <w:bCs/>
        </w:rPr>
      </w:pPr>
    </w:p>
    <w:p w:rsidR="00FA220B" w:rsidRDefault="00FA220B" w:rsidP="00FA220B">
      <w:pPr>
        <w:ind w:firstLine="708"/>
        <w:jc w:val="both"/>
        <w:rPr>
          <w:bCs/>
        </w:rPr>
      </w:pPr>
      <w:r>
        <w:rPr>
          <w:bCs/>
        </w:rPr>
        <w:t xml:space="preserve">Nisan 1997 de Batı Çalışma Grubunun oluşturulduğunu duyduğunu, Jandarma Genel Komutanı olan </w:t>
      </w:r>
      <w:r>
        <w:rPr>
          <w:bCs/>
          <w:u w:val="single"/>
        </w:rPr>
        <w:t>Teoman KOMAN’ın kendisine “seni BÇG’de görevlendirdim” diye sözlü emir vermesi üzerine Genelkurmay Karargâhına gittiğini, BÇG’de görev aldığını,</w:t>
      </w:r>
      <w:r>
        <w:rPr>
          <w:bCs/>
        </w:rPr>
        <w:t xml:space="preserve"> hatırladığı kadarıyla haftada bir gün Genelkurmay Karargâhına giderek harekât merkezinde toplantı salonunda  </w:t>
      </w:r>
      <w:r>
        <w:rPr>
          <w:bCs/>
          <w:u w:val="single"/>
        </w:rPr>
        <w:t xml:space="preserve">Çetin DOĞAN başkanlığında yapılan toplantılara Jandarma Genel Komutanını temsilen katıldığını, </w:t>
      </w:r>
      <w:r>
        <w:rPr>
          <w:bCs/>
        </w:rPr>
        <w:t xml:space="preserve">Jandarma Genel Komutanlığından gelen bilgilerin söz konusu toplantıya getirilmesi ve burada değerlendirilerek yapılması gerekenlerin tespiti konusunda görüş alışverişinde  bulunulduğunu, </w:t>
      </w:r>
    </w:p>
    <w:p w:rsidR="00FA220B" w:rsidRDefault="00FA220B" w:rsidP="00FA220B">
      <w:pPr>
        <w:jc w:val="both"/>
        <w:rPr>
          <w:bCs/>
        </w:rPr>
      </w:pPr>
      <w:r>
        <w:rPr>
          <w:bCs/>
        </w:rPr>
        <w:tab/>
        <w:t xml:space="preserve">Batı Çalışma Grubunun Genelkurmay Harekât Başkanlığında Çetin DOĞAN başkanlığında ve kendisinin de katılmış olduğu toplantıların o zaman itibariyle Kriz Masası toplantısı olduğunu bilmediğini, belgeleri incelediğinde bunun adının Kriz Masası Kurulu olduğunu öğrendiğini, kendisinden başka bu toplantılara Hava Kuvvetlerini temsilen Çetin DİZDAR, Kara Kuvvetlerini temsilen Cevat Temel ÖZKAYNAK, Genelkurmay Başkanlığını temsilen Fevzi TÜRKERİ, Deniz Kuvvetlerinden de ismini hatırlamadığı bir temsilcinin katıldığını, kendisi haricindeki toplantıya katılanların aynı birliklerinde çalışan 2-3 görevli ile birlikte toplantılara katıldıklarını, ancak şu an itibariyle isimlerini hatırlamadığını, Türkiye genelinde birliklerden ve haricen vatandaşların gönderdiği iletileri inceleyerek bunların doğruluğunu araştırıp sonucunun komuta katına Çetin DOĞAN tarafından arzedildiğini, </w:t>
      </w:r>
    </w:p>
    <w:p w:rsidR="00FA220B" w:rsidRDefault="00FA220B" w:rsidP="00FA220B">
      <w:pPr>
        <w:jc w:val="both"/>
        <w:rPr>
          <w:bCs/>
        </w:rPr>
      </w:pPr>
    </w:p>
    <w:p w:rsidR="00FA220B" w:rsidRDefault="00FA220B" w:rsidP="00FA220B">
      <w:pPr>
        <w:jc w:val="both"/>
        <w:rPr>
          <w:bCs/>
        </w:rPr>
      </w:pPr>
      <w:r>
        <w:rPr>
          <w:bCs/>
        </w:rPr>
        <w:tab/>
        <w:t xml:space="preserve">10 Nisan 1997 tarihli Belgenin 2 nci maddesinde belirtilen “Köklü tedbirler”den kastın, o dönemde 8 yıllık kesintisiz eğitim, Kur’an kursuna giden talebelerin yaşlarına sınırlama getirilmesinin bu kapsamda değerlendirebileceğini, BÇG’nin emir ve talimatlarını bütün birliklerin istihbarat birimlerinin yerine getirdiğini, basınla iletişim kurma görevini asıl olarak Genelkurmay Başkanlığı Genel Sekreterliğinin yürütmüş olabileceğini, </w:t>
      </w:r>
    </w:p>
    <w:p w:rsidR="00FA220B" w:rsidRDefault="00FA220B" w:rsidP="00FA220B">
      <w:pPr>
        <w:jc w:val="both"/>
        <w:rPr>
          <w:bCs/>
        </w:rPr>
      </w:pPr>
    </w:p>
    <w:p w:rsidR="00FA220B" w:rsidRDefault="00FA220B" w:rsidP="00FA220B">
      <w:pPr>
        <w:jc w:val="both"/>
        <w:rPr>
          <w:bCs/>
        </w:rPr>
      </w:pPr>
      <w:r>
        <w:rPr>
          <w:bCs/>
        </w:rPr>
        <w:tab/>
        <w:t xml:space="preserve">29 Nisan 1997 tarihli Batı Çalışma Grubu Rapor Sistemi konulu belge ile ilgili olarak </w:t>
      </w:r>
      <w:r>
        <w:rPr>
          <w:bCs/>
          <w:u w:val="single"/>
        </w:rPr>
        <w:t>ifadesinde</w:t>
      </w:r>
      <w:r>
        <w:rPr>
          <w:bCs/>
        </w:rPr>
        <w:t xml:space="preserve">; belge içeriğinde, gereği için görev yaptığı Jandarma Genel Komutanlığına gönderildiği, belgeyi görmüş olabileceğini, bu belgenin en küçük birimlere kadar gittiğini, raporlama sistemi doğrultusunda mesaj çekerek yazının gereğinin yerine getirildiğini, kendisinin sadece toplantılara katıldığını, </w:t>
      </w:r>
    </w:p>
    <w:p w:rsidR="00FA220B" w:rsidRDefault="00FA220B" w:rsidP="00FA220B">
      <w:pPr>
        <w:jc w:val="both"/>
        <w:rPr>
          <w:bCs/>
        </w:rPr>
      </w:pPr>
    </w:p>
    <w:p w:rsidR="00FA220B" w:rsidRDefault="00FA220B" w:rsidP="00FA220B">
      <w:pPr>
        <w:ind w:firstLine="708"/>
        <w:jc w:val="both"/>
        <w:rPr>
          <w:bCs/>
        </w:rPr>
      </w:pPr>
      <w:r>
        <w:rPr>
          <w:bCs/>
        </w:rPr>
        <w:t xml:space="preserve">06 Mayıs 1997 tarihli Batı Çalışma Grubu Batı Harekât Konsepti konulu belge ile ilgili olarak </w:t>
      </w:r>
      <w:r>
        <w:rPr>
          <w:bCs/>
          <w:u w:val="single"/>
        </w:rPr>
        <w:t>ifadesinde</w:t>
      </w:r>
      <w:r>
        <w:rPr>
          <w:bCs/>
        </w:rPr>
        <w:t xml:space="preserve">; Genelkurmay Başkanlığının bilgisi dahilinde hazırlanmış olabileceğini, belgede belirtilen köklü tedbirlerin neler olduğunu bilmediğini, </w:t>
      </w:r>
      <w:r>
        <w:rPr>
          <w:bCs/>
          <w:u w:val="single"/>
        </w:rPr>
        <w:t>müdahaleden kastedilenin darbe olması gerektiğini,</w:t>
      </w:r>
      <w:r>
        <w:rPr>
          <w:bCs/>
        </w:rPr>
        <w:t xml:space="preserve"> kendisinin istenilen bilgileri gönderme ve toplantıya katılma dışında başka bir görevde yer almadığını, brifinglerin bu </w:t>
      </w:r>
      <w:r>
        <w:rPr>
          <w:bCs/>
        </w:rPr>
        <w:lastRenderedPageBreak/>
        <w:t xml:space="preserve">belgede belirtilen maksatlar için verilmiş olabileceğini, gelen ihbarların ve yapılan araştırmaların dosyalar halinde Genelkurmay Başkanlığında BÇG’nin ofisinde bulunduğunu, “İrticai görüş ve eğilime sahip olmak” (2a-f) cümlesinde tarikata katılmış kişilerin kastedildiğini, temizlenmekten kastın disiplinsizlik raporları hazırlanarak şuraya gönderilmek suretiyle ordudan ilişiğinin kesilmesi olduğunu, </w:t>
      </w:r>
    </w:p>
    <w:p w:rsidR="00FA220B" w:rsidRDefault="00FA220B" w:rsidP="00FA220B">
      <w:pPr>
        <w:ind w:firstLine="708"/>
        <w:jc w:val="both"/>
        <w:rPr>
          <w:bCs/>
        </w:rPr>
      </w:pPr>
    </w:p>
    <w:p w:rsidR="00FA220B" w:rsidRDefault="00FA220B" w:rsidP="00FA220B">
      <w:pPr>
        <w:ind w:firstLine="708"/>
        <w:jc w:val="both"/>
        <w:rPr>
          <w:bCs/>
        </w:rPr>
      </w:pPr>
      <w:r>
        <w:rPr>
          <w:bCs/>
        </w:rPr>
        <w:t xml:space="preserve">27 Mayıs 1997 tarihli  Batı Çalışma Grubu Batı Eylem Planı konulu belge ile ilgili olarak </w:t>
      </w:r>
      <w:r>
        <w:rPr>
          <w:bCs/>
          <w:u w:val="single"/>
        </w:rPr>
        <w:t>ifadesinde</w:t>
      </w:r>
      <w:r>
        <w:rPr>
          <w:bCs/>
        </w:rPr>
        <w:t>; bilgi sahibi olmadığını, herhangi bir faaliyette bulunmadığını,</w:t>
      </w:r>
    </w:p>
    <w:p w:rsidR="00FA220B" w:rsidRDefault="00FA220B" w:rsidP="00FA220B">
      <w:pPr>
        <w:ind w:firstLine="708"/>
        <w:jc w:val="both"/>
        <w:rPr>
          <w:bCs/>
        </w:rPr>
      </w:pPr>
    </w:p>
    <w:p w:rsidR="00FA220B" w:rsidRDefault="00FA220B" w:rsidP="00FA220B">
      <w:pPr>
        <w:ind w:firstLine="708"/>
        <w:jc w:val="both"/>
        <w:rPr>
          <w:bCs/>
        </w:rPr>
      </w:pPr>
      <w:r>
        <w:rPr>
          <w:bCs/>
        </w:rPr>
        <w:t xml:space="preserve">04 Nisan 1997 tarihli Batı Çalışma  Grubu  Oluşturulması konulu belge  ile  ilgili olarak </w:t>
      </w:r>
      <w:r>
        <w:rPr>
          <w:bCs/>
          <w:u w:val="single"/>
        </w:rPr>
        <w:t>ifadesinde</w:t>
      </w:r>
      <w:r>
        <w:rPr>
          <w:bCs/>
        </w:rPr>
        <w:t xml:space="preserve">; Jandarmaya gelen ihbar mektuplarının ve raporlarının doğruluklarını araştırdıklarını, gereğinin yapılması için ilgili birime gönderdiklerini, görevlendirilmesi üzerine BÇG hakkında bilgi sahibi olduğunu, </w:t>
      </w:r>
    </w:p>
    <w:p w:rsidR="00FA220B" w:rsidRDefault="00FA220B" w:rsidP="00FA220B">
      <w:pPr>
        <w:ind w:firstLine="708"/>
        <w:jc w:val="both"/>
        <w:rPr>
          <w:bCs/>
        </w:rPr>
      </w:pPr>
    </w:p>
    <w:p w:rsidR="00FA220B" w:rsidRDefault="00FA220B" w:rsidP="00FA220B">
      <w:pPr>
        <w:ind w:firstLine="708"/>
        <w:jc w:val="both"/>
        <w:rPr>
          <w:bCs/>
        </w:rPr>
      </w:pPr>
      <w:r>
        <w:rPr>
          <w:bCs/>
        </w:rPr>
        <w:t xml:space="preserve">BÇG’nin Genelkurmayın -2 nci katında özel kart ile girilen yerde faaliyet gösterdiğini ve belgelerin de burada bulunduğunu, Teoman KOMAN’ın görevlendirmesi üzerine BÇG’de görev aldığını, bu tarihte Jandarma Harekât Başkanı olduğunu, BÇG toplantılarına bazen haftada bir kez bazen iki kez katıldığını, BÇG çalışmalarının Milli Güvenlik Kurulu kararları ve Başbakanlığın direktifleri doğrultusunda yapıldığını düşündüğünü, kendisinin herhangi bir yasadışı bir faaliyete isteyerek katılmadığını, bir kısmına da kendi iradesinin dışında askerlik gereği olarak verilen talimat doğrultusunda katıldığını belirterek suçlamaları kabul etmemiştir. </w:t>
      </w:r>
    </w:p>
    <w:p w:rsidR="00FA220B" w:rsidRDefault="00FA220B" w:rsidP="00FA220B">
      <w:pPr>
        <w:ind w:firstLine="708"/>
        <w:jc w:val="both"/>
        <w:rPr>
          <w:bCs/>
        </w:rPr>
      </w:pPr>
    </w:p>
    <w:p w:rsidR="00FA220B" w:rsidRDefault="00FA220B" w:rsidP="00FA220B">
      <w:pPr>
        <w:jc w:val="both"/>
        <w:rPr>
          <w:b/>
          <w:bCs/>
        </w:rPr>
      </w:pPr>
      <w:r>
        <w:rPr>
          <w:bCs/>
        </w:rPr>
        <w:tab/>
      </w:r>
      <w:r>
        <w:rPr>
          <w:b/>
          <w:bCs/>
        </w:rPr>
        <w:t xml:space="preserve">20-ŞÜPHELİ MUSTAFA BIYIK </w:t>
      </w:r>
    </w:p>
    <w:p w:rsidR="00FA220B" w:rsidRDefault="00FA220B" w:rsidP="00FA220B">
      <w:pPr>
        <w:ind w:firstLine="708"/>
        <w:jc w:val="both"/>
      </w:pPr>
      <w:r>
        <w:t xml:space="preserve">- Ağustos 1996 – Ağustos 1997 arasında Jandarma Genel Komutanlığı İstihbarat Başkanı olarak görev yaptığı, 1997 yılı Ağustos ayında Uzman Jandarma Okul Komutanlığı görevine atandığı, </w:t>
      </w:r>
    </w:p>
    <w:p w:rsidR="00FA220B" w:rsidRDefault="00FA220B" w:rsidP="00FA220B">
      <w:pPr>
        <w:ind w:firstLine="708"/>
        <w:jc w:val="both"/>
      </w:pPr>
    </w:p>
    <w:p w:rsidR="00FA220B" w:rsidRDefault="00FA220B" w:rsidP="00FA220B">
      <w:pPr>
        <w:ind w:firstLine="709"/>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J.Asyş.K.lığı Mustafa BIYIK –Kaplan 4200- 418 21 15  olarak isminin bulunduğu, </w:t>
      </w:r>
    </w:p>
    <w:p w:rsidR="00FA220B" w:rsidRDefault="00FA220B" w:rsidP="00FA220B">
      <w:pPr>
        <w:ind w:firstLine="709"/>
        <w:jc w:val="both"/>
      </w:pPr>
    </w:p>
    <w:p w:rsidR="00FA220B" w:rsidRDefault="00FA220B" w:rsidP="00FA220B">
      <w:pPr>
        <w:pStyle w:val="NormalWeb"/>
        <w:spacing w:before="28"/>
        <w:ind w:firstLine="709"/>
        <w:jc w:val="both"/>
      </w:pPr>
      <w:r>
        <w:t>-</w:t>
      </w:r>
      <w:r>
        <w:rPr>
          <w:u w:val="single"/>
        </w:rPr>
        <w:t>Genelkurmay Genel Sekreterliği 1997 tarihçesinde</w:t>
      </w:r>
      <w:r>
        <w:t xml:space="preserve"> belirtildiği üzere Genelkurmay Harekât Başkanlığı Koordinatörlüğünde 08.05.1997 Perşembe günü yapılan Batı Çalışma Grubu toplantısına katıldığı, </w:t>
      </w:r>
    </w:p>
    <w:p w:rsidR="00FA220B" w:rsidRDefault="00FA220B" w:rsidP="00FA220B">
      <w:pPr>
        <w:jc w:val="both"/>
        <w:rPr>
          <w:b/>
        </w:rPr>
      </w:pPr>
    </w:p>
    <w:p w:rsidR="00FA220B" w:rsidRDefault="00FA220B" w:rsidP="00FA220B">
      <w:pPr>
        <w:ind w:firstLine="708"/>
        <w:jc w:val="both"/>
        <w:rPr>
          <w:b/>
          <w:bCs/>
        </w:rPr>
      </w:pPr>
      <w:r>
        <w:rPr>
          <w:b/>
        </w:rPr>
        <w:t xml:space="preserve">ŞÜPHELİ MUSTAFA BIYIK 09.05.2012 TARİHİNDE CUMHURİYET SAVCILIĞINA VERMİŞ OLDUĞU  İFADESİNDE ÖZETLE </w:t>
      </w:r>
      <w:r>
        <w:rPr>
          <w:b/>
          <w:bCs/>
        </w:rPr>
        <w:t>(Kls. 55 ve 296);</w:t>
      </w:r>
    </w:p>
    <w:p w:rsidR="00FA220B" w:rsidRDefault="00FA220B" w:rsidP="00FA220B">
      <w:pPr>
        <w:ind w:firstLine="708"/>
        <w:jc w:val="both"/>
      </w:pPr>
      <w:r>
        <w:lastRenderedPageBreak/>
        <w:t xml:space="preserve">1995 yılı Ağustos ayında Jandarma Genel Komutanlığı Personel Daire Başkanlığına, 1996 yılında ise J.Gn.K. İstihbarat Başkanlığına, 1997 yılı Ağustos ayında Uzman Jandarma Okul Komutanlığına, 1998 yılı Ağustos ayında Tuğgeneralliğe terfi ederek Tunceli Bölge Komutanlığına atandığını ve 2 yıl bu görevde kaldığını, </w:t>
      </w:r>
    </w:p>
    <w:p w:rsidR="00FA220B" w:rsidRDefault="00FA220B" w:rsidP="00FA220B">
      <w:pPr>
        <w:ind w:firstLine="708"/>
        <w:jc w:val="both"/>
      </w:pPr>
    </w:p>
    <w:p w:rsidR="00FA220B" w:rsidRDefault="00FA220B" w:rsidP="00FA220B">
      <w:pPr>
        <w:ind w:firstLine="708"/>
        <w:jc w:val="both"/>
      </w:pPr>
      <w:r>
        <w:t xml:space="preserve">10 Nisan 1997 tarihli Batı Çalışma Grubu konulu belge ile ilgili olarak </w:t>
      </w:r>
      <w:r>
        <w:rPr>
          <w:u w:val="single"/>
        </w:rPr>
        <w:t>ifadesinde</w:t>
      </w:r>
      <w:r>
        <w:t xml:space="preserve">; Kuvvet Komutanlıklarına ve Jandarmaya bu belge gittiğinde muhatabın Harekât Başkanları olduğunu, yapılacak bir işlem varsa Harekât Başkanlarının bu işlemi yapmasının gerektiğini, </w:t>
      </w:r>
    </w:p>
    <w:p w:rsidR="00FA220B" w:rsidRDefault="00FA220B" w:rsidP="00FA220B">
      <w:pPr>
        <w:ind w:firstLine="708"/>
        <w:jc w:val="both"/>
      </w:pPr>
      <w:r>
        <w:t xml:space="preserve">10 Nisan 1997 tarihli Batı Çalışma Grubu kurulması konulu belgenin 9. maddesinde belirtilen Batı Çalışma Grubu Kriz Masası kurulunda yer alması ile ilgili olarak </w:t>
      </w:r>
      <w:r>
        <w:rPr>
          <w:u w:val="single"/>
        </w:rPr>
        <w:t>ifadesinde</w:t>
      </w:r>
      <w:r>
        <w:t>; Jandarma Asayiş Komutanlığında görev yapmadığını, ancak isminin karşısında bulunan “Kaplan” kelimesinin Jandarma sınıfını, 4200 kodunun ise İstihbarat Başkanlığını gösterdiğini, böyle bir toplantıya katılmadığını,</w:t>
      </w:r>
    </w:p>
    <w:p w:rsidR="00FA220B" w:rsidRDefault="00FA220B" w:rsidP="00FA220B">
      <w:pPr>
        <w:ind w:firstLine="708"/>
        <w:jc w:val="both"/>
      </w:pPr>
      <w:r>
        <w:t xml:space="preserve">Batı Çalışma Grubunun Jandarma Genel Komutanlığı bünyesinde nasıl bir örgütlenme olduğunu bilmediğini, böyle bir örgütlenme bulunup bulunmadığını da bilemediğini, BÇG çalışmaları kapsamında Jandarma İstihbarat Başkanlığında istihbarat ağı oluşturmadığını,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yazı ile ilgili olarak </w:t>
      </w:r>
      <w:r>
        <w:rPr>
          <w:u w:val="single"/>
        </w:rPr>
        <w:t>ifadesinde</w:t>
      </w:r>
      <w:r>
        <w:t xml:space="preserve">; BÇG birimine rapor sistemindeki formata göre herhangi bir bildirimde bulunmadıklarını, bir olay nedeniyle kendilerinden rapor istenmiş ve kendileri de bildirmiş ise bunu hatırlamadığını, BÇG adına herhangi bir görev alıp yapmadığını,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belgesi ile ilgili olarak </w:t>
      </w:r>
      <w:r>
        <w:rPr>
          <w:u w:val="single"/>
        </w:rPr>
        <w:t>ifadesinde</w:t>
      </w:r>
      <w:r>
        <w:t>; belgede Jandarma Genel Komutanlığına görev verilmiş gözükse de kendisinin böyle bir görev almadığını ve çalışma yapmadığını,</w:t>
      </w:r>
    </w:p>
    <w:p w:rsidR="00FA220B" w:rsidRDefault="00FA220B" w:rsidP="00FA220B">
      <w:pPr>
        <w:ind w:firstLine="708"/>
        <w:jc w:val="both"/>
      </w:pPr>
      <w:r>
        <w:t xml:space="preserve">1997 yılı ve sonrasında BÇG’nin mevcudiyetine dair hiçbir bilgisi olmadığını, BÇG’de herhangi bir çalışmada bulunmadığını, görev almadığını belirterek suçlamaları kabul etmemiştir.     </w:t>
      </w:r>
    </w:p>
    <w:p w:rsidR="00FA220B" w:rsidRDefault="00FA220B" w:rsidP="00FA220B">
      <w:pPr>
        <w:ind w:firstLine="708"/>
        <w:jc w:val="both"/>
        <w:rPr>
          <w:b/>
          <w:bCs/>
        </w:rPr>
      </w:pPr>
    </w:p>
    <w:p w:rsidR="00FA220B" w:rsidRDefault="00FA220B" w:rsidP="00FA220B">
      <w:pPr>
        <w:ind w:firstLine="708"/>
        <w:jc w:val="both"/>
        <w:rPr>
          <w:b/>
          <w:bCs/>
        </w:rPr>
      </w:pPr>
      <w:r>
        <w:rPr>
          <w:b/>
          <w:bCs/>
        </w:rPr>
        <w:t xml:space="preserve">21-ŞÜPHELİ İBRAHİM SELMAN YAZICI </w:t>
      </w:r>
    </w:p>
    <w:p w:rsidR="00FA220B" w:rsidRDefault="00FA220B" w:rsidP="00FA220B">
      <w:pPr>
        <w:ind w:firstLine="708"/>
        <w:jc w:val="both"/>
      </w:pPr>
      <w:r>
        <w:rPr>
          <w:b/>
          <w:bCs/>
        </w:rPr>
        <w:t>-</w:t>
      </w:r>
      <w:r>
        <w:t>1979 yılında Genelkurmay İstihbarat Başkanlığına atandığı, 17 yıl süre ile burada görev yaptığı, 1996 Haziran ayında MGK Genel Sekreterliği Bilgi Toplama Dairesi Başkanlığına atandığı, 30 Ağustos 1997 yılında emekli olduğu,</w:t>
      </w:r>
    </w:p>
    <w:p w:rsidR="00FA220B" w:rsidRDefault="00FA220B" w:rsidP="00FA220B">
      <w:pPr>
        <w:ind w:firstLine="708"/>
        <w:jc w:val="both"/>
      </w:pPr>
      <w:r>
        <w:t xml:space="preserve">- Şüphelinin BÇG kapsamında oluşturulan Kriz Masası Kurulunda MGK’yı temsilen bulunduğu, </w:t>
      </w:r>
    </w:p>
    <w:p w:rsidR="00FA220B" w:rsidRDefault="00FA220B" w:rsidP="00FA220B">
      <w:pPr>
        <w:ind w:firstLine="708"/>
        <w:jc w:val="both"/>
        <w:rPr>
          <w:b/>
          <w:bCs/>
        </w:rPr>
      </w:pP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w:t>
      </w:r>
      <w:r>
        <w:lastRenderedPageBreak/>
        <w:t xml:space="preserve">Komutanlıkları ve Jandarma Genel Komutanlığı İstihbarat Başkanları ve temsilcilerinin katılacağı belirtilmiş olup, bu  doğrultuda hazırlanan Batı Çalışma Grubu Kriz Masası Kurulu adlı belgede MGK.Gn.Sek.Hv.Kd.Alb.Selman YAZICI-289 68 29 olarak isminin bulunduğu, </w:t>
      </w:r>
    </w:p>
    <w:p w:rsidR="00FA220B" w:rsidRDefault="00FA220B" w:rsidP="00FA220B">
      <w:pPr>
        <w:ind w:firstLine="708"/>
        <w:jc w:val="both"/>
      </w:pPr>
      <w:r>
        <w:rPr>
          <w:b/>
          <w:bCs/>
        </w:rPr>
        <w:t>Şüphelinin ikametinde yapılan aramada</w:t>
      </w:r>
      <w:r>
        <w:t xml:space="preserve"> elde edilen 4 GB HDD'de elde edilen dokümanların incelenmesine dair 11/02/2013 tarihli araştırma tutanağında özetle;</w:t>
      </w:r>
    </w:p>
    <w:p w:rsidR="00FA220B" w:rsidRDefault="00FA220B" w:rsidP="00FA220B">
      <w:pPr>
        <w:ind w:firstLine="708"/>
        <w:jc w:val="both"/>
      </w:pPr>
      <w:r>
        <w:t xml:space="preserve">Çarşaflı ve sarıklı kişilerin fotoğrafların yer aldığı slayt görüntülerinde Bir Karşı Devrimdir Bu, bir çok yanıltma yöntemi kullanırlar, kimse sesini çıkartmıyor, bana dokunmayan yılan bir yaşasın diye ibarelerini içerir slayt gösterisinin bulunduğu, </w:t>
      </w:r>
    </w:p>
    <w:p w:rsidR="00FA220B" w:rsidRDefault="00FA220B" w:rsidP="00FA220B">
      <w:pPr>
        <w:ind w:firstLine="708"/>
        <w:jc w:val="both"/>
      </w:pPr>
      <w:r>
        <w:t xml:space="preserve">Başbakan Recep Tayyip ERDOĞAN'ı konu alan, kendisini ve yakın çevresini önemli yerlere getirerek zenginliklerini kat kat arttırdığını belirtir slayt görüntülerinde özetle; Recep Tayyip ERDOĞAN'ın 1980'li yıllarda yapmış olduğu bir yeminin verildiği, AKP dönemindeki kimlerin hangi devlet kademelerine getirildiklerini isim isim belirtilerek AK Parti ve Recep Tayyip ERDOĞAN aleyhine yazıların bulunduğu, </w:t>
      </w:r>
    </w:p>
    <w:p w:rsidR="00FA220B" w:rsidRDefault="00FA220B" w:rsidP="00FA220B">
      <w:pPr>
        <w:ind w:firstLine="708"/>
        <w:jc w:val="both"/>
      </w:pPr>
      <w:r>
        <w:t xml:space="preserve">Köstebek isimli belge içeriğinde Köstebek Din Tüccarlarının Şah Damarlarına Darbe başlıklı ATATİM (Atatürkçü Türkiye İlerme Merkezi) tarafından hazırlanan kitap içeriği word belgelerde özetle, TSK'nın yıpratıldığı konularına yer verildiği, laikliğin tehdit altında olduğu, çözüm önerileri başlığı altında TSK'nın yapması gereken 11 maddenin sıralandığı, bunların özetle TSK'ya sızmaların engellenmesi, ordudaki köstebeklerin ordudan uzaklaştırılması, devrime karşı hareketlere cevap verilmesi, yurt burs kurs şeytan üçgenine dikkat edilmesi, inanç hortumcularına karşı duruş sergilenmesi, Diyanet İşleri Başkanlığının yeniden düzenlenmesi, kolluk kuvvetlerinin dernek vakıf yurt vb. yerlerde rahatlıkla baskın ve arama yapabilmesinin sağlanması ve denetime tabi tutulması, 163. Maddenin kaldırılmasından doğan boşluğun derhal giderilmesi, kadrolaşmalara TSK kadar tüm kurumlar hassasiyet göstermeli ve tüm yandaşlar ihraç edilmeli, bu kişilerin tüm ekonomik yolları kesilmeli ve tüm mal varlıklarına el konulması konularını içerdiği ve Kösteb"Ek" adlı kitapçığın tam metnini içerdiği tespit edilmiştir. (200. KLASÖR)  </w:t>
      </w:r>
    </w:p>
    <w:p w:rsidR="00FA220B" w:rsidRDefault="00FA220B" w:rsidP="00FA220B">
      <w:pPr>
        <w:ind w:firstLine="708"/>
        <w:jc w:val="both"/>
      </w:pPr>
    </w:p>
    <w:p w:rsidR="00FA220B" w:rsidRDefault="00FA220B" w:rsidP="00FA220B">
      <w:pPr>
        <w:ind w:firstLine="708"/>
        <w:jc w:val="both"/>
        <w:rPr>
          <w:b/>
          <w:bCs/>
        </w:rPr>
      </w:pPr>
      <w:r>
        <w:rPr>
          <w:b/>
        </w:rPr>
        <w:t xml:space="preserve">ŞÜPHELİ İBRAHİM SELMAN YAZICI 14/04/2012 TARİHİNDE CUMHURİYET SAVCLIĞINA VERMİŞ OLDUĞU İFADESİNDE ÖZETLE </w:t>
      </w:r>
      <w:r>
        <w:rPr>
          <w:b/>
          <w:bCs/>
        </w:rPr>
        <w:t>(Kls. 39 ve 54, 278);</w:t>
      </w:r>
    </w:p>
    <w:p w:rsidR="00FA220B" w:rsidRDefault="00FA220B" w:rsidP="00FA220B">
      <w:pPr>
        <w:ind w:firstLine="708"/>
        <w:jc w:val="both"/>
      </w:pPr>
      <w:r>
        <w:t xml:space="preserve">1979 yılında Genelkurmay İstihbarat Başkanlığına, 1996 Haziran ayında MGK Genel Sekreterliği Bilgi Toplama Dairesi Başkanlığına atandığını, 30 Ağustos 1997 yılında emekli olduğunu, </w:t>
      </w:r>
    </w:p>
    <w:p w:rsidR="00FA220B" w:rsidRDefault="00FA220B" w:rsidP="00FA220B">
      <w:pPr>
        <w:ind w:firstLine="708"/>
        <w:jc w:val="both"/>
      </w:pPr>
      <w:r>
        <w:rPr>
          <w:u w:val="single"/>
        </w:rPr>
        <w:t>BÇG Kriz Masası kurulu başlıklı belgede belirtildiği üzere isminin yer aldığını, böyle bir kurulda dinleyici ve gözlemci sıfatıyla bulunduğunu, MGK Bilgi Toplama Daire Başkanı Bilgi BÜYÜKÜNAL’ın kendisine sözlü olarak “bu kurulda temsilci sıfatıyla bulunman gerekiyor, sen sadece kurulda bulun,</w:t>
      </w:r>
      <w:r>
        <w:t xml:space="preserve"> herhangi bir katkıda bulunmana gerek yok” demesi üzerine kendisinin de BÇG kriz kurulunda görev verildiği için MGK temsilcisi sıfatıyla bulunduğunu, herhangi bir katkıda bulunmadığını, aradan 15 yıl geçtiği için tam hatırlamamakla birlikte kriz kurulunun çağrı üzerine haftada bir yahut 15 günde bir toplandığını, kesin hatırladığının kurulun günlük toplanmadığı olduğunu, kriz masasındaki görevinin geçici bir görev olduğunu, Bilgi BÜYÜKÜNAL’ın şu an hayatta olmadığını, </w:t>
      </w:r>
    </w:p>
    <w:p w:rsidR="00FA220B" w:rsidRDefault="00FA220B" w:rsidP="00FA220B">
      <w:pPr>
        <w:ind w:firstLine="708"/>
        <w:jc w:val="both"/>
      </w:pPr>
      <w:r>
        <w:t xml:space="preserve">BÇG Kriz masası kurulunda daha önce istihbarat başkanlığında birlikte çalıştığı Dz. Kur. </w:t>
      </w:r>
      <w:r>
        <w:rPr>
          <w:u w:val="single"/>
        </w:rPr>
        <w:t>Alb. Eser ŞAHAN’ın görev aldığını</w:t>
      </w:r>
      <w:r>
        <w:t xml:space="preserve"> net bir şekilde hatırladığını, </w:t>
      </w:r>
    </w:p>
    <w:p w:rsidR="00FA220B" w:rsidRDefault="00FA220B" w:rsidP="00FA220B">
      <w:pPr>
        <w:ind w:firstLine="708"/>
        <w:jc w:val="both"/>
      </w:pPr>
    </w:p>
    <w:p w:rsidR="00FA220B" w:rsidRDefault="00FA220B" w:rsidP="00FA220B">
      <w:pPr>
        <w:ind w:firstLine="708"/>
        <w:jc w:val="both"/>
      </w:pPr>
      <w:r>
        <w:lastRenderedPageBreak/>
        <w:t xml:space="preserve">10 Nisan 1997 tarihli Batı Çalışma Grubu kurulması konulu belge ile ilgili olarak </w:t>
      </w:r>
      <w:r>
        <w:rPr>
          <w:u w:val="single"/>
        </w:rPr>
        <w:t>ifadesinde</w:t>
      </w:r>
      <w:r>
        <w:t xml:space="preserve">; belgenin 4. maddesinde belirtilen iletişim kurulacak kitle örgütlerinden aklına gelenlerin </w:t>
      </w:r>
      <w:r>
        <w:rPr>
          <w:b/>
        </w:rPr>
        <w:t xml:space="preserve">sendikalar, Barolar, Atatürkçü Düşünce Derneği </w:t>
      </w:r>
      <w:r>
        <w:t xml:space="preserve">olduğunu,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 ile ilgili olarak </w:t>
      </w:r>
      <w:r>
        <w:rPr>
          <w:u w:val="single"/>
        </w:rPr>
        <w:t>ifadesinde</w:t>
      </w:r>
      <w:r>
        <w:t xml:space="preserve">; belgenin 2/e bendinde işbirliği yapılacak diğer unsurlardan kastedilenin </w:t>
      </w:r>
      <w:r>
        <w:rPr>
          <w:b/>
        </w:rPr>
        <w:t xml:space="preserve">sivil toplum kuruluşları, sendikalar ve Atatürkçü Düşünce Derneği </w:t>
      </w:r>
      <w:r>
        <w:t xml:space="preserve">olabileceğini, belgenin 3. sonuç kısmında Atatürkçü güçten kastedilenin daha önce belirttiği sivil toplum kuruluşları olduğunu,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Planında 1 no.lu faaliyet planı b bendinde belirtilen siyasi partilerden kastedilenin o tarihte </w:t>
      </w:r>
      <w:r>
        <w:rPr>
          <w:b/>
        </w:rPr>
        <w:t xml:space="preserve">Refah Partisi olduğunu </w:t>
      </w:r>
      <w:r>
        <w:t xml:space="preserve">tahmin ettiğini, 26 no.lu faaliyet planı d bendinde geçen saygın kişi kurum ve kuruluşlardan kastedilenin </w:t>
      </w:r>
      <w:r>
        <w:rPr>
          <w:b/>
        </w:rPr>
        <w:t xml:space="preserve">Barolar, Atatürkçü Düşünce Derneği </w:t>
      </w:r>
      <w:r>
        <w:t xml:space="preserve">gibi kuruluşlar olabileceğini, belge ile ilgili başka bilgisi olmadığını, herhangi bir çalışmada bulunmadığını, </w:t>
      </w:r>
    </w:p>
    <w:p w:rsidR="00FA220B" w:rsidRDefault="00FA220B" w:rsidP="00FA220B">
      <w:pPr>
        <w:ind w:firstLine="708"/>
        <w:jc w:val="both"/>
      </w:pPr>
      <w:r>
        <w:t xml:space="preserve">Anayasada ve 211 sayılı TSK İç Hizmet Kanununun 35. maddesinde TSK’nın Türkiye Cumhuriyetini Koruma ve Kollama görevine ilişkin düzenlemelerde </w:t>
      </w:r>
      <w:r>
        <w:rPr>
          <w:u w:val="single"/>
        </w:rPr>
        <w:t xml:space="preserve">TSK’nın Türkiye Cumhuriyetini koruma ve kollama görevini yerine getirmesi gerektiğinde askeri müdahale yapmaya hakkı olduğunu </w:t>
      </w:r>
      <w:r>
        <w:t xml:space="preserve">anladığını,  </w:t>
      </w:r>
    </w:p>
    <w:p w:rsidR="00FA220B" w:rsidRDefault="00FA220B" w:rsidP="00FA220B">
      <w:pPr>
        <w:ind w:firstLine="708"/>
        <w:jc w:val="both"/>
      </w:pPr>
      <w:r>
        <w:t xml:space="preserve">Hükümetin ortadan kaldırılmasını amaçlayan hiçbir faaliyette bulunmadığını belirterek suçlamaları kabul etmemiştir. </w:t>
      </w:r>
    </w:p>
    <w:p w:rsidR="00FA220B" w:rsidRDefault="00FA220B" w:rsidP="00FA220B">
      <w:pPr>
        <w:ind w:firstLine="708"/>
        <w:jc w:val="both"/>
      </w:pPr>
      <w:r>
        <w:t xml:space="preserve"> </w:t>
      </w:r>
    </w:p>
    <w:p w:rsidR="00FA220B" w:rsidRDefault="00FA220B" w:rsidP="00FA220B">
      <w:pPr>
        <w:ind w:firstLine="708"/>
        <w:jc w:val="both"/>
        <w:rPr>
          <w:b/>
          <w:bCs/>
        </w:rPr>
      </w:pPr>
      <w:r>
        <w:rPr>
          <w:b/>
          <w:bCs/>
        </w:rPr>
        <w:t xml:space="preserve">22-ŞÜPHELİ ABDURRAHMAN YAVUZ GÜRCÜOĞLU </w:t>
      </w:r>
    </w:p>
    <w:p w:rsidR="00FA220B" w:rsidRDefault="00FA220B" w:rsidP="00FA220B">
      <w:pPr>
        <w:ind w:firstLine="708"/>
        <w:jc w:val="both"/>
      </w:pPr>
      <w:r>
        <w:t xml:space="preserve">-1995 yılından 30.08.1997 tarihine kadar  Ankara’da Özel Kuvvetler Komutanlığında Seferberlik Bölge Başkanı olarak görev yaptığı, </w:t>
      </w:r>
    </w:p>
    <w:p w:rsidR="00FA220B" w:rsidRDefault="00FA220B" w:rsidP="00FA220B">
      <w:pPr>
        <w:ind w:firstLine="708"/>
        <w:jc w:val="both"/>
      </w:pP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ÖKK.lığı Tem.top.Kd.Alb.Yavuz GÜRCÜOĞLU – 402 16 95 olarak isminin bulunduğu,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Top.Kd.Alb.Yavuz GÜRCÜOĞLU olarak isminin bulunduğu  anlaşılmıştır. (Belge hakkında iddianamede geniş kapsamlı olarak bilgi verilmiştir.)</w:t>
      </w:r>
    </w:p>
    <w:p w:rsidR="00FA220B" w:rsidRDefault="00FA220B" w:rsidP="00FA220B">
      <w:pPr>
        <w:ind w:firstLine="708"/>
        <w:jc w:val="both"/>
        <w:rPr>
          <w:b/>
        </w:rPr>
      </w:pPr>
      <w:r>
        <w:rPr>
          <w:b/>
        </w:rPr>
        <w:t xml:space="preserve">Özel Kuvvetler Komutanı olan Engin ALAN tarafından BÇG'de görevlendirilmiştir. </w:t>
      </w:r>
    </w:p>
    <w:p w:rsidR="00FA220B" w:rsidRDefault="00FA220B" w:rsidP="00FA220B">
      <w:pPr>
        <w:ind w:firstLine="708"/>
        <w:jc w:val="both"/>
      </w:pPr>
    </w:p>
    <w:p w:rsidR="00FA220B" w:rsidRDefault="00FA220B" w:rsidP="00FA220B">
      <w:pPr>
        <w:ind w:firstLine="708"/>
        <w:jc w:val="both"/>
        <w:rPr>
          <w:b/>
          <w:bCs/>
        </w:rPr>
      </w:pPr>
      <w:r>
        <w:rPr>
          <w:b/>
        </w:rPr>
        <w:t xml:space="preserve">ŞÜPHELİ ABDURRAHMAN YAVUZ GÜRCÜOĞLU 14.04.2012 TARİHİNDE CUMHURİYET SAVCILIĞINA VERDİĞİ İFADESİNDE ÖZETLE </w:t>
      </w:r>
      <w:r>
        <w:rPr>
          <w:b/>
          <w:bCs/>
        </w:rPr>
        <w:t>(Kls. 39 ve 293);</w:t>
      </w:r>
    </w:p>
    <w:p w:rsidR="00FA220B" w:rsidRDefault="00FA220B" w:rsidP="00FA220B">
      <w:pPr>
        <w:ind w:firstLine="708"/>
        <w:jc w:val="both"/>
      </w:pPr>
      <w:r>
        <w:t>1995 yılından 30.08.1997 tarihine kadar Ankara’da Özel Kuvvetler Komutanlığında Seferberlik Bölge Başkanı olarak görev yaptığını ve emekli olduğunu,</w:t>
      </w:r>
    </w:p>
    <w:p w:rsidR="00FA220B" w:rsidRDefault="00FA220B" w:rsidP="00FA220B">
      <w:pPr>
        <w:ind w:firstLine="708"/>
        <w:jc w:val="both"/>
      </w:pPr>
      <w:r>
        <w:t xml:space="preserve"> 1997 yılı Mayıs ayında Özel Kuvvetler Daire Başkanı Engin ALAN’ın kendisini BÇG’de görevlendirdiğini, Genelkurmaya gittiğinde kendisine giriş kartı verildiğini, BÇG’deki görevinin gece vardiyasında görev yapmak olduğunu, kendi isteği ile gece vardiyasında görev yaptığını, 30.08.1997 tarihinde emekli olduğunu, </w:t>
      </w:r>
    </w:p>
    <w:p w:rsidR="00FA220B" w:rsidRDefault="00FA220B" w:rsidP="00FA220B">
      <w:pPr>
        <w:ind w:firstLine="708"/>
        <w:jc w:val="both"/>
      </w:pPr>
      <w:r>
        <w:t xml:space="preserve">BÇG’ye birçok yerden bilgi geldiğini, ilgili birimlerin bunları alıp dağıttığını, kendilerinin de bunları düzenleyip hazırladıklarını, sonra gelen arkadaşlarının da komutanlara arzettiğini, kendisinin sadece seferberlik ile ilgili bilgileri düzenlediğini, herhangi bir yorum ve değerlendirme yapmadığını, BÇG’nin kimler tarafından hangi amaçla kurulduğunu bilmediğini, gelen bilginin hangi birimi ilgilendiriyorsa Lojistik, Harekât, İstihbarat gibi birimlere verildiğini, </w:t>
      </w:r>
    </w:p>
    <w:p w:rsidR="00FA220B" w:rsidRDefault="00FA220B" w:rsidP="00FA220B">
      <w:pPr>
        <w:ind w:firstLine="708"/>
        <w:jc w:val="both"/>
      </w:pPr>
      <w:r>
        <w:rPr>
          <w:u w:val="single"/>
        </w:rPr>
        <w:t>BÇG Kriz Masasının gece vardiyasında gelen bilgileri almak üzere görevlendirildiğini,</w:t>
      </w:r>
      <w:r>
        <w:t xml:space="preserve"> </w:t>
      </w:r>
    </w:p>
    <w:p w:rsidR="00FA220B" w:rsidRDefault="00FA220B" w:rsidP="00FA220B">
      <w:pPr>
        <w:ind w:firstLine="708"/>
        <w:jc w:val="both"/>
      </w:pPr>
      <w:r>
        <w:t xml:space="preserve">Haftada 3-4 gün, gece saat 24:00 a kadar BÇG’de nöbette görev yaptığını,  </w:t>
      </w:r>
    </w:p>
    <w:p w:rsidR="00FA220B" w:rsidRDefault="00FA220B" w:rsidP="00FA220B">
      <w:pPr>
        <w:ind w:firstLine="708"/>
        <w:jc w:val="both"/>
      </w:pPr>
      <w:r>
        <w:t xml:space="preserve">Gelen bilgileri tanzim edip üst birime verdiğini, çalıştığı bölüm içinde BÇG’nin Psikolojik Harekât, Lojistik, İstihbarat gibi birimlerini gördüğünü, </w:t>
      </w:r>
      <w:r>
        <w:rPr>
          <w:b/>
          <w:u w:val="single"/>
        </w:rPr>
        <w:t>BÇG’de Abdullah KILIÇARSLAN’ın kendisi ile birlikte çalıştığını,</w:t>
      </w:r>
      <w:r>
        <w:rPr>
          <w:b/>
        </w:rPr>
        <w:t xml:space="preserve"> </w:t>
      </w:r>
      <w:r>
        <w:t>gündüzleri Özel Kuvvetlerdeki görevine devam ettiğini, akşamları BÇG’ye vardiyaya geldiğini, BÇG’de Özel Kuvvetler Komutanlığını ilgilendiren bilgileri derleyip topladığını, değerlendirme yapmadan ilgili üst birime ilettiğini, kim görevlendirmiş ise o kişinin gelip kendisinden bu bilgileri aldığını, BÇG’de Harita ve Planların bulunduğu yere herkesin giremediğini,</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Kurulmasına ilişkin belgenin EK A sında bulunan BÇG’nin fiziki  çalışma alanını gösteren krokide belirtilen Cari Harekât olarak gösterilen bölümde çalıştığını, BÇG çalışma alanına giriş kartı olmayan hiç kimsenin buraya giremeyeceğini, </w:t>
      </w:r>
    </w:p>
    <w:p w:rsidR="00FA220B" w:rsidRDefault="00FA220B" w:rsidP="00FA220B">
      <w:pPr>
        <w:ind w:firstLine="708"/>
        <w:jc w:val="both"/>
      </w:pPr>
      <w:r>
        <w:t xml:space="preserve">Batı Çalışma Grubu Kriz Masası Kurulu başlıklı (KRIZ-MS.doc) belgede  isminin bulunması ile ilgili olarak </w:t>
      </w:r>
      <w:r>
        <w:rPr>
          <w:u w:val="single"/>
        </w:rPr>
        <w:t>ifadesinde</w:t>
      </w:r>
      <w:r>
        <w:t xml:space="preserve">; görevlendirildiğinin doğru olduğunu, belgenin 19 Mayıs 1997 tarihinde yazıldığı göz önüne alındığında kendisinin de o tarihte görevlendirildiğini,  belgede belirtildiği üzere Özel Kuvvetler Komutanlığını temsilen BÇG Kriz Masası Kurulu gece vardiyasında bulunduğunu, </w:t>
      </w:r>
    </w:p>
    <w:p w:rsidR="00FA220B" w:rsidRDefault="00FA220B" w:rsidP="00FA220B">
      <w:pPr>
        <w:ind w:firstLine="708"/>
        <w:jc w:val="both"/>
      </w:pPr>
      <w:r>
        <w:t xml:space="preserve">Batı Çalışma Grubunda görevlendirilen ve Batı Çalışma Grubu Çalışma Alanına giriş yetkisi verilen personel listesinde (gir-yet.doc) isminin bulunması ile ilgili olarak </w:t>
      </w:r>
      <w:r>
        <w:rPr>
          <w:u w:val="single"/>
        </w:rPr>
        <w:t>ifadesinde</w:t>
      </w:r>
      <w:r>
        <w:t xml:space="preserve">; </w:t>
      </w:r>
      <w:r>
        <w:rPr>
          <w:u w:val="single"/>
        </w:rPr>
        <w:t>BÇG Kriz Masasının çalıştığı salona ancak giriş kartı olan kişilerin girebildiğini,</w:t>
      </w:r>
      <w:r>
        <w:t xml:space="preserve"> bu belgenin de kendi söylediklerini doğruladığını, belgede ismi geçen Oğuz KALELİOĞLU’nun devre arkadaşı olduğu, Abdullah KILIÇARSLAN’ı ise aynı dairede çalıştığı için tanıdığını,</w:t>
      </w:r>
    </w:p>
    <w:p w:rsidR="00FA220B" w:rsidRDefault="00FA220B" w:rsidP="00FA220B">
      <w:pPr>
        <w:ind w:firstLine="708"/>
        <w:jc w:val="both"/>
      </w:pPr>
      <w:r>
        <w:t xml:space="preserve">BÇG faaliyetlerinde icracı olarak hiç görev almadığını, BÇG içinde nasıl bir görev aldığını açıkça anlattığını, darbelere karşı olduğunu belirterek suçlamaları kabul etmemiştir. </w:t>
      </w:r>
    </w:p>
    <w:p w:rsidR="00FA220B" w:rsidRDefault="00FA220B" w:rsidP="00FA220B">
      <w:pPr>
        <w:jc w:val="both"/>
      </w:pPr>
    </w:p>
    <w:p w:rsidR="00FA220B" w:rsidRDefault="00FA220B" w:rsidP="00FA220B">
      <w:pPr>
        <w:ind w:firstLine="708"/>
        <w:jc w:val="both"/>
        <w:rPr>
          <w:b/>
          <w:bCs/>
        </w:rPr>
      </w:pPr>
      <w:r>
        <w:rPr>
          <w:b/>
          <w:bCs/>
        </w:rPr>
        <w:lastRenderedPageBreak/>
        <w:t xml:space="preserve">23-ŞÜPHELİ SERDAR ÇELEBİ </w:t>
      </w:r>
    </w:p>
    <w:p w:rsidR="00FA220B" w:rsidRDefault="00FA220B" w:rsidP="00FA220B">
      <w:pPr>
        <w:ind w:firstLine="708"/>
        <w:jc w:val="both"/>
      </w:pPr>
      <w:r>
        <w:rPr>
          <w:b/>
          <w:bCs/>
        </w:rPr>
        <w:t>-</w:t>
      </w:r>
      <w:r>
        <w:t>1996 – 1998 yılları arasında Başbakan Askeri Danışmanlığı görevinde bulunduğu,</w:t>
      </w:r>
    </w:p>
    <w:p w:rsidR="00FA220B" w:rsidRDefault="00FA220B" w:rsidP="00FA220B">
      <w:pPr>
        <w:ind w:firstLine="708"/>
        <w:jc w:val="both"/>
      </w:pPr>
      <w:r>
        <w:t xml:space="preserve"> </w:t>
      </w: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BB.As.Bşk.Dan. Gn.Sek.Dz.Kur.Yb.Serdar ÇELEBİ – Kılıç 4183 olarak isminin bulunduğu, </w:t>
      </w:r>
    </w:p>
    <w:p w:rsidR="00FA220B" w:rsidRDefault="00FA220B" w:rsidP="00FA220B">
      <w:pPr>
        <w:ind w:firstLine="708"/>
        <w:jc w:val="both"/>
      </w:pPr>
    </w:p>
    <w:p w:rsidR="00FA220B" w:rsidRDefault="00FA220B" w:rsidP="00FA220B">
      <w:pPr>
        <w:ind w:firstLine="708"/>
        <w:jc w:val="both"/>
        <w:rPr>
          <w:b/>
          <w:bCs/>
        </w:rPr>
      </w:pPr>
      <w:r>
        <w:rPr>
          <w:b/>
        </w:rPr>
        <w:t xml:space="preserve">ŞÜPHELİ SERDAR ÇELEBİ 15.04.2012 TARİHİNDE CUMHURİYET SAVCILIĞINA VERMİŞ OLDUĞU İFADESİNDE ÖZETLE </w:t>
      </w:r>
      <w:r>
        <w:rPr>
          <w:b/>
          <w:bCs/>
        </w:rPr>
        <w:t>(Kls. 39 ve 303);</w:t>
      </w:r>
    </w:p>
    <w:p w:rsidR="00FA220B" w:rsidRDefault="00FA220B" w:rsidP="00FA220B">
      <w:pPr>
        <w:ind w:firstLine="708"/>
        <w:jc w:val="both"/>
      </w:pPr>
      <w:r>
        <w:t xml:space="preserve">1996 – 1998 yılları arasında Başbakan Askeri Danışmanlığı görevinde bulunduğunu, İGHD Başkanı Kenan DENİZ’in de Başbakan Askeri Başdanışmanı olduğunu, birlikte görev yaptıklarını, 1998 yılında Genelkurmay Harekât Başkanlığına Şube Müdürü olarak atandığını, 24 Mart 2000 tarihinde emekli olduğunu, </w:t>
      </w:r>
    </w:p>
    <w:p w:rsidR="00FA220B" w:rsidRDefault="00FA220B" w:rsidP="00FA220B">
      <w:pPr>
        <w:ind w:firstLine="708"/>
        <w:jc w:val="both"/>
      </w:pPr>
      <w:r>
        <w:t xml:space="preserve">28 Şubat süreci içerisinde amiri olan Kenan DENİZ’in kendisini İGHD’ye çağırmaya başladığını, İGHD Plan Şubede bulunmasını istediğini, Plan Şube Müdürü İdris KORALP’in kendisine verdiği görevi yerine getirmeye başladığını, şikâyet mektuplarını değerlendirdiklerini, İGHD’de toplantılar yaptıklarını, </w:t>
      </w:r>
      <w:r>
        <w:rPr>
          <w:b/>
        </w:rPr>
        <w:t>bu toplantıların kamuoyunda BÇG olarak bilindiğini, fakat kendilerine İç Güvenlik Değerlendirme Toplantısı olarak söylendiğini,</w:t>
      </w:r>
      <w:r>
        <w:t xml:space="preserve"> </w:t>
      </w:r>
      <w:r>
        <w:rPr>
          <w:u w:val="single"/>
        </w:rPr>
        <w:t>haftalık yapılan toplantılara Ruşen BOZKURT, Yüksel SÖNMEZ, Ziya BATUR, Salih ERYİĞİT, Mustafa BABACAN’ın katıldıklarını,</w:t>
      </w:r>
      <w:r>
        <w:t xml:space="preserve"> bu toplantılarda Türkiye genelinde irtica ile ilgili faaliyetler, bunlara karşı yapılanması gerekenler ile ilgili teklif ve değerlendirmelerin ele alındığını, Kenan DENİZ’in mahiyetinde İdris KORALP ile birlikte katıldığını, Genelkurmay İstihbarat Daire Başkanı Tuğamiral Ruhsar SÜMER’in brifinglerden sonra yaptığı açıklamalarda bu toplantıların BÇG toplantısı olduğu konusunda açıklama yapınca anladığını, BÇG’nin İGHD Plan Şubenin olduğu alanda faaliyet yürüttüğünü, jandarmanın kendi imkanları ile araştırıp gerçek olan şikâyet, ihbar, mektup, basın haberlerini kendilerine gönderdiğini, BÇG’deki verilerin dijital olarak bir kısmının bilgisayalarda bir kısmının da fiziki olarak dolaplarda muhafaza edildiğini, gelen verilerin analizlerinin İGHD Plan Şubenin bulunduğu yerde yapıldığını, İGHD’de 24 saat çalışan ve devamlı nöbetçi bulunan bir yer bulunduğunu, </w:t>
      </w:r>
    </w:p>
    <w:p w:rsidR="00FA220B" w:rsidRDefault="00FA220B" w:rsidP="00FA220B">
      <w:pPr>
        <w:ind w:firstLine="708"/>
        <w:jc w:val="both"/>
      </w:pPr>
      <w:r>
        <w:t xml:space="preserve">BÇG’nin Plan Şubedeki toplantılarına katıldığını, Kuvvet Komutanlıklarının İstihbarat Dairesi Başkanları, İKK Daire Başkanlarının katılımlarıyla gerçekleştirilen üst kurul toplantılarına Kenan DENİZ ve İdris KORALP’in isteği ile katıldığını, İstihbarat Daire Başkanları olan İKK </w:t>
      </w:r>
      <w:r>
        <w:rPr>
          <w:u w:val="single"/>
        </w:rPr>
        <w:t>Temel ÖZKAYNAK, Çetin DİZDAR, Eser ŞAHAN, Fevzi TÜRKERİ ve Adli Müşavirlikten ise Hakim.Alb.Orhan NALCIOĞLU’nun bu toplantılara katıldığını,</w:t>
      </w:r>
      <w:r>
        <w:t xml:space="preserve"> başka katılanları hatırlamadığını, bu üst kurul toplantılarının Harekât Başkanı Çetin DOĞAN’ın başkanlığında yapıldığını, </w:t>
      </w:r>
    </w:p>
    <w:p w:rsidR="00FA220B" w:rsidRDefault="00FA220B" w:rsidP="00FA220B">
      <w:pPr>
        <w:ind w:firstLine="708"/>
        <w:jc w:val="both"/>
        <w:rPr>
          <w:b/>
        </w:rPr>
      </w:pPr>
      <w:r>
        <w:rPr>
          <w:b/>
        </w:rPr>
        <w:t xml:space="preserve">İGHD Plan Şube Haftalık Brifing Arz ve Toplantı çizelgesindeki bilgilerin doğru olduğunu, </w:t>
      </w:r>
    </w:p>
    <w:p w:rsidR="00FA220B" w:rsidRDefault="00FA220B" w:rsidP="00FA220B">
      <w:pPr>
        <w:ind w:firstLine="708"/>
        <w:jc w:val="both"/>
      </w:pPr>
      <w:r>
        <w:t xml:space="preserve"> BÇG Kriz masası başlıklı belgenin üst kurul toplantısına katılan kişileri ifade etmek için düzenlenmiş olabileceğini, </w:t>
      </w:r>
      <w:r>
        <w:rPr>
          <w:u w:val="single"/>
        </w:rPr>
        <w:t xml:space="preserve">Yavuz GÜRCÜOĞLU’nun hem plan şubede, hem üst kurulda toplantılara katıldığını, Hakkı </w:t>
      </w:r>
      <w:r>
        <w:rPr>
          <w:u w:val="single"/>
        </w:rPr>
        <w:lastRenderedPageBreak/>
        <w:t>KILINÇ’ın da BÇG’nin üst kurul toplantısına katıldığını,</w:t>
      </w:r>
      <w:r>
        <w:t xml:space="preserve"> diğerlerini hatırlamadığını belirterek suçlamaları kabul etmemiştir. </w:t>
      </w:r>
    </w:p>
    <w:p w:rsidR="00FA220B" w:rsidRDefault="00FA220B" w:rsidP="00FA220B">
      <w:pPr>
        <w:ind w:firstLine="708"/>
        <w:jc w:val="both"/>
        <w:rPr>
          <w:b/>
          <w:bCs/>
        </w:rPr>
      </w:pPr>
    </w:p>
    <w:p w:rsidR="00FA220B" w:rsidRDefault="00FA220B" w:rsidP="00FA220B">
      <w:pPr>
        <w:ind w:firstLine="708"/>
        <w:jc w:val="both"/>
        <w:rPr>
          <w:b/>
          <w:bCs/>
        </w:rPr>
      </w:pPr>
      <w:r>
        <w:rPr>
          <w:b/>
          <w:bCs/>
        </w:rPr>
        <w:t xml:space="preserve">24-ŞÜPHELİ MUSTAFA BABACAN </w:t>
      </w:r>
    </w:p>
    <w:p w:rsidR="00FA220B" w:rsidRDefault="00FA220B" w:rsidP="00FA220B">
      <w:pPr>
        <w:ind w:firstLine="708"/>
        <w:jc w:val="both"/>
      </w:pPr>
      <w:r>
        <w:rPr>
          <w:b/>
          <w:bCs/>
        </w:rPr>
        <w:t>-</w:t>
      </w:r>
      <w:r>
        <w:t>1996-1998 yılları arasında Genelkurmay Başkanlığı Genelsekreterliği Basın ve Yayın Tanıtım ve Halkla İlişkiler Daire Başkanlığı Basın İnceleme ve Değerlendirme Şube Müdürlüğünde ilk bir yıl proje subayı, son bir yıl ise şube müdürlüğü görevini yürüttüğü,</w:t>
      </w:r>
    </w:p>
    <w:p w:rsidR="00FA220B" w:rsidRDefault="00FA220B" w:rsidP="00FA220B">
      <w:pPr>
        <w:ind w:firstLine="708"/>
        <w:jc w:val="both"/>
      </w:pPr>
      <w:r>
        <w:t xml:space="preserve"> </w:t>
      </w: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Gnkur.Bak.Hlk.İliş.D.Bşk.lığı Tem.Tnk.Yz.Mustafa BABACAN-Kılıç 1037 olarak isminin bulunduğu,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Tnk.Yzb.Mustafa BABACAN olarak isminin bulunduğu  anlaşılmıştır. (Belge hakkında iddianamede geniş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MUSTAFA BABACAN 14.04.2012 TARİHİNDE  CUMHURİYET SAVCILIĞINA VERMİŞ OLDUĞU İFADESİNDE ÖZETLE </w:t>
      </w:r>
      <w:r>
        <w:rPr>
          <w:b/>
          <w:bCs/>
        </w:rPr>
        <w:t>(Kls. 39 ve 296);</w:t>
      </w:r>
    </w:p>
    <w:p w:rsidR="00FA220B" w:rsidRDefault="00FA220B" w:rsidP="00FA220B">
      <w:pPr>
        <w:ind w:firstLine="708"/>
        <w:jc w:val="both"/>
      </w:pPr>
      <w:r>
        <w:t xml:space="preserve">1996-1998 yılları arasında Genelkurmay Başkanlığı Genel Sekreterliği Basın Yayın Tanıtım ve Halkla İlişkiler Daire Başkanlığı Basın İnceleme ve Değerlendirme Şube Müdürlüğünde ilk bir yıl proje subayı, son bir yıl ise şube müdürlüğü görevini yürüttüğünü, </w:t>
      </w:r>
    </w:p>
    <w:p w:rsidR="00FA220B" w:rsidRDefault="00FA220B" w:rsidP="00FA220B">
      <w:pPr>
        <w:ind w:firstLine="708"/>
        <w:jc w:val="both"/>
      </w:pPr>
      <w:r>
        <w:t xml:space="preserve">Daire Başkanı Hüsnü DAĞ’ın, 1997 yılı Nisan ayı ortalarında şifaen iç güvenlik konusunda bir çalışma grubu olacağını, bu toplantıya genelsekreterlik temsilcisi olarak katılmasını emrettiğini, bu toplantıya katıldığında bu grubunun adının BÇG olduğunu öğrendiğini, ilk toplantının yerini hatırlamadığını, toplantı sırasında ne yapacağını, görevinin ne olduğunu Çetin DOĞAN’a sorduğunu, onun da kendisine günlük basın özetlerini arz etmesini, genel sekreterliğin yapması gereken bir şey varsa genelsekreteri olan Erol ÖZKASNAK’a iletmesi olduğunu söylediğini, toplantı sonunda Genelsekreter Erol ÖZKASNAK ve daire başkanı Hüsnü DAĞ’a bilgi verdiğini, günlük basın-haber özetlerinin hazırlanması ve günlük olarak BÇG’ye iletilmesi görevini yaptığını, ayrıca katıldığı toplantılarda basın özetlerini arz ettiğini, haftada bir olarak yapılan Batı Çalışma Grubu toplantılarına katılıp o dönem içerisinde bir haftada basında yer alan iç güvenlik haberlerinin özetlerini (PKK, doğal afetler, irtica) toplantıya katılıp arz ettiğini, toplantılara kuvvet temsilcilerinin katıldığını hatırladığını, toplantıların çoğunlukla Çetin DOĞAN’ın başkanlığında icra edildiğini, yukarıda belirtilen görevinin kadro görevi ile ilgili olduğunu, BÇG için özel bir mesai ve gayret harcamadığını, </w:t>
      </w:r>
      <w:r>
        <w:lastRenderedPageBreak/>
        <w:t>BÇG’deki görevinin kendisinin ikiz görevi olduğunu, daire başkanlığında basın ile temas etmenin başka bir şubenin görevi olduğunu, basın enformasyon tanıtım şube müdürlüğünün veya başkanlığında başka bir arkadaşının isminin daha çalışma grubunda geçtiğini, basın mensupları ile temas ve bilgi verme görevinin enformasyon tanıtım şube müdürlüğünün faaliyeti olduğunu, bu şubeye personel desteği sağlanmış olabileceğini,</w:t>
      </w:r>
    </w:p>
    <w:p w:rsidR="00FA220B" w:rsidRDefault="00FA220B" w:rsidP="00FA220B">
      <w:pPr>
        <w:ind w:firstLine="708"/>
        <w:jc w:val="both"/>
      </w:pPr>
      <w:r>
        <w:t xml:space="preserve"> </w:t>
      </w:r>
    </w:p>
    <w:p w:rsidR="00FA220B" w:rsidRDefault="00FA220B" w:rsidP="00FA220B">
      <w:pPr>
        <w:ind w:firstLine="708"/>
        <w:jc w:val="both"/>
      </w:pPr>
      <w:r>
        <w:t xml:space="preserve">10 Nisan 1997 tarihli belgenin 9/a bendinde kendisinin çalıştığı birim olan basın yayın halkla ilişkiler daire başkanlığının bağlı olduğu genel sekreterliğe Batı Çalışma Grubunun belgelerinin gelmiş olabileceğini, buna istinaden daire başkanının da kendisini BÇG’de görevlendirdiğini düşündüğünü,  bu belgenin 9. maddesinde belirtilen kriz masasından kast edilenin BÇG kriz masası olduğunu ve kendisine basın özeti paketi hazırlama görevi verildiğini, </w:t>
      </w:r>
    </w:p>
    <w:p w:rsidR="00FA220B" w:rsidRDefault="00FA220B" w:rsidP="00FA220B">
      <w:pPr>
        <w:ind w:firstLine="708"/>
        <w:jc w:val="both"/>
      </w:pPr>
      <w:r>
        <w:t xml:space="preserve">10 Nisan 1997 tarihli Batı Çalışma Grubu konulu belgenin Ek-A’sında bulunan BÇG şemasında belirtildiği üzere genelsekreterlikten bir, basın ve halkla ilişkiler bölümünden bir subayın görevlendirildiğini gördüğünü, Mustafa İhsan TAVAZAR’ın kendisine yedek olarak yazıldığını, fakat toplantılara çoğunlukla kendisinin katıldığını, kendisine verilen kartın sadece karargâha giriş ve komutanlık katına geçiş için olduğunu, </w:t>
      </w:r>
    </w:p>
    <w:p w:rsidR="00FA220B" w:rsidRDefault="00FA220B" w:rsidP="00FA220B">
      <w:pPr>
        <w:ind w:firstLine="708"/>
        <w:jc w:val="both"/>
      </w:pPr>
      <w:r>
        <w:t xml:space="preserve">BÇG kriz kurulunda temsilci olarak bulunduğunu, kendinin katıldığı toplantıların Harekât Başkanlığı katında olduğunu belirterek suçlamaları kabul etmemiştir. </w:t>
      </w:r>
    </w:p>
    <w:p w:rsidR="00FA220B" w:rsidRDefault="00FA220B" w:rsidP="00FA220B">
      <w:pPr>
        <w:jc w:val="both"/>
      </w:pPr>
      <w:r>
        <w:t xml:space="preserve"> </w:t>
      </w:r>
    </w:p>
    <w:p w:rsidR="00FA220B" w:rsidRDefault="00FA220B" w:rsidP="00FA220B">
      <w:pPr>
        <w:ind w:firstLine="708"/>
        <w:jc w:val="both"/>
        <w:rPr>
          <w:b/>
          <w:bCs/>
        </w:rPr>
      </w:pPr>
      <w:r>
        <w:rPr>
          <w:b/>
          <w:bCs/>
        </w:rPr>
        <w:t xml:space="preserve">25-ŞÜPHELİ ORHAN NALCIOĞLU </w:t>
      </w:r>
    </w:p>
    <w:p w:rsidR="00FA220B" w:rsidRDefault="00FA220B" w:rsidP="00FA220B">
      <w:pPr>
        <w:ind w:firstLine="708"/>
        <w:jc w:val="both"/>
      </w:pPr>
      <w:r>
        <w:t>-1995-1999 yılları arasında Genelkurmay Adli Müşavirliğinde Askeri Hakim statüsü ile Ceza Hukuku Şube Müdürü olarak görev yaptığı,</w:t>
      </w:r>
    </w:p>
    <w:p w:rsidR="00FA220B" w:rsidRDefault="00FA220B" w:rsidP="00FA220B">
      <w:pPr>
        <w:ind w:firstLine="708"/>
        <w:jc w:val="both"/>
      </w:pP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Ad.Müş.Tem.Hakim Yb.Orhan NALCIOĞLU –Kılıç 3008 olarak isminin bulunduğu, </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ORHAN NALCIOĞLU 14.04.2012 TARİHİNDE CUMHURİYET SAVClLIĞINA VERDİĞİ İFADESİNDE ÖZETLE </w:t>
      </w:r>
      <w:r>
        <w:rPr>
          <w:b/>
          <w:bCs/>
        </w:rPr>
        <w:t>(Kls. 39 ve 301);</w:t>
      </w:r>
    </w:p>
    <w:p w:rsidR="00FA220B" w:rsidRDefault="00FA220B" w:rsidP="00FA220B">
      <w:pPr>
        <w:ind w:firstLine="708"/>
        <w:jc w:val="both"/>
      </w:pPr>
      <w:r>
        <w:t>1995-1999 yılları arasında Genelkurmay Adli Müşavirliğinde Askeri Hakim statüsü ile Ceza Hukuku Şube Müdürü olarak görev yaptığını,</w:t>
      </w:r>
    </w:p>
    <w:p w:rsidR="00FA220B" w:rsidRDefault="00FA220B" w:rsidP="00FA220B">
      <w:pPr>
        <w:ind w:firstLine="708"/>
        <w:jc w:val="both"/>
      </w:pPr>
      <w:r>
        <w:t xml:space="preserve">Genelkurmay Başkanlığı bünyesinde her zaman geçici faaliyet gösteren Çalışma Gruplarının kurulduğunu, Batı Çalışma Grubunun da böyle bir grup olduğunu, </w:t>
      </w:r>
      <w:r>
        <w:rPr>
          <w:u w:val="single"/>
        </w:rPr>
        <w:t xml:space="preserve">bunlara hakim statüsünde olması </w:t>
      </w:r>
      <w:r>
        <w:rPr>
          <w:u w:val="single"/>
        </w:rPr>
        <w:lastRenderedPageBreak/>
        <w:t>sebebiyle görüş bildirdiğini,</w:t>
      </w:r>
      <w:r>
        <w:t xml:space="preserve"> BÇG bünyesinde aktif olarak görev almadığını, spesifik hukuki görüş beyan ettiğini, </w:t>
      </w:r>
      <w:r>
        <w:rPr>
          <w:u w:val="single"/>
        </w:rPr>
        <w:t>çoğu kez de çağrı üzerine katılıp görüş beyan edip ayrıldığını,</w:t>
      </w:r>
      <w:r>
        <w:t xml:space="preserve"> </w:t>
      </w:r>
    </w:p>
    <w:p w:rsidR="00FA220B" w:rsidRDefault="00FA220B" w:rsidP="00FA220B">
      <w:pPr>
        <w:ind w:firstLine="708"/>
        <w:jc w:val="both"/>
      </w:pPr>
      <w:r>
        <w:t xml:space="preserve">BÇG’de görevlendirmesinin adli müşavir tarafından şifahi olarak yapıldığını, BÇG’de çağrılar üzerine görev aldığını, </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 ile ilgili belgenin adli müşavirliğe gelmiş olabileceğini, Adli Müşavirlik olarak BÇG’de icrai bir faaliyette bulunmadıklarını, Adli Müşavirlik olarak Batı Çalışma Grubunda hukuki bir konuda görüş belirtmek için belirli bir süre ile sınırlı olmak üzere toplantıya katılmış ve kendilerine sorulan spesifik konulardaki görüşünü belirtip bu toplantıdan ayrılmış olabileceğini, </w:t>
      </w:r>
    </w:p>
    <w:p w:rsidR="00FA220B" w:rsidRDefault="00FA220B" w:rsidP="00FA220B">
      <w:pPr>
        <w:ind w:firstLine="708"/>
        <w:jc w:val="both"/>
      </w:pPr>
      <w:r>
        <w:t xml:space="preserve">Batı Çalışma Grubu Kriz Masası Kurulu (KRIZ.MS.doc) adlı belgede isminin bulunması ile ilgili olarak çağrı üzerine toplantılara katıldığını, sorulan spesifik konulardaki görüşünü belirtip toplantılardan ayrıldığını,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belge ile 06 Mayıs 1997 tarihli Batı Çalışma Grubu Batı Harekât Konsepti konulu belgeyi ilk defa gördüğünü, belge içeriği ile ilgili bilgisi olmadığını, bazı bilgilerin, değerlendirmelerin yanlış ve hukuka aykırı olduğunu düşündüğünü ve TSK nın yetki ve görev alanı dışında olduğunu, belge ile ilgili bir katkısının bulunmadığını,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Planının adli müşavirliğe gelmiş olabileceğini, Adli Müşavirlik olarak kendilerini ilgilendiren hususları inceleyip karargâhtaki görüşü bildirmekle görevli olduklarını, belgedeki bazı hususların TSK nın yetki ve görev alanı dışında olduğunu, bunun yasal dayanağı olmadığını, belgede belirtilen hususlara katkısının bulunmadığını, </w:t>
      </w:r>
    </w:p>
    <w:p w:rsidR="00FA220B" w:rsidRDefault="00FA220B" w:rsidP="00FA220B">
      <w:pPr>
        <w:ind w:firstLine="708"/>
        <w:jc w:val="both"/>
      </w:pPr>
      <w:r>
        <w:t xml:space="preserve">28 Şubat sürecinde yaşanan hukuksuzluklar ve olumsuzlukları gerçekleştiren ve bunu araştıran kişilerden birisi olmadığını, böyle olumsuzlukları savunmasının mümkün olmadığını, Batı Çalışma Grubunda hiçbir zaman icrai bir faaliyet üstlenmediğini, hükümete yönelik herhangi bir faaliyetini meşrulaştıracak bir davranışta bulunmasının sözkonusu olmadığını belirterek suçlamaları kabul etmemiştir. </w:t>
      </w:r>
    </w:p>
    <w:p w:rsidR="00FA220B" w:rsidRDefault="00FA220B" w:rsidP="00FA220B">
      <w:pPr>
        <w:ind w:firstLine="708"/>
        <w:jc w:val="both"/>
        <w:rPr>
          <w:bCs/>
        </w:rPr>
      </w:pPr>
    </w:p>
    <w:p w:rsidR="00FA220B" w:rsidRDefault="00FA220B" w:rsidP="00FA220B">
      <w:pPr>
        <w:ind w:firstLine="708"/>
        <w:jc w:val="both"/>
        <w:rPr>
          <w:b/>
          <w:bCs/>
        </w:rPr>
      </w:pPr>
      <w:r>
        <w:rPr>
          <w:b/>
          <w:bCs/>
        </w:rPr>
        <w:t xml:space="preserve">26-ŞÜPHELİ İSRAFİL AYDIN </w:t>
      </w:r>
    </w:p>
    <w:p w:rsidR="00FA220B" w:rsidRDefault="00FA220B" w:rsidP="00FA220B">
      <w:pPr>
        <w:ind w:firstLine="708"/>
        <w:jc w:val="both"/>
      </w:pPr>
      <w:r>
        <w:t xml:space="preserve">-1996-1999 yılları arasında Kara Kuvvetleri Komutanlığı İstihbarat başkanlığı Plan İstihbarat Şubesinde Milli Plan Subayı olarak görev yaptığı, </w:t>
      </w:r>
    </w:p>
    <w:p w:rsidR="00FA220B" w:rsidRDefault="00FA220B" w:rsidP="00FA220B">
      <w:pPr>
        <w:ind w:firstLine="708"/>
        <w:jc w:val="both"/>
      </w:pP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KKK.lığı İsrafil AYDIN-Kılıç 2284  olarak isminin bulunduğu, </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İSRAFİL AYDIN’IN 14.04.2012 TARİHİNDE CUMHURİYET SAVCILIĞINA VERDİĞİ İFADESİNDE ÖZETLE </w:t>
      </w:r>
      <w:r>
        <w:rPr>
          <w:b/>
          <w:bCs/>
        </w:rPr>
        <w:t xml:space="preserve"> (Kls. 39 ve 281);</w:t>
      </w:r>
    </w:p>
    <w:p w:rsidR="00FA220B" w:rsidRDefault="00FA220B" w:rsidP="00FA220B">
      <w:pPr>
        <w:ind w:firstLine="708"/>
        <w:jc w:val="both"/>
      </w:pPr>
      <w:r>
        <w:t>1996-1999 yılları arasında Kara Kuvvetleri Komutanlığı İstihbarat Başkanlığı Plan İstihbarat Şubesinde Milli Plan Subayı olarak görev yaptığı, 1997 yılı Ağustos-1998 yılı Temmuz arasında</w:t>
      </w:r>
      <w:r>
        <w:rPr>
          <w:i/>
        </w:rPr>
        <w:t xml:space="preserve"> </w:t>
      </w:r>
      <w:r>
        <w:t xml:space="preserve"> K.K.K.Lisan Okulunda dil kursuna devam ettiğini, 1997 Ocak ayında Harp Akademileri Komutanlığı Silahlı Kuvvetler Akademisi Kursuna katıldığı,</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 ile ilgili belgenin 9.maddesi doğrultusunda oluşturulan Batı Çalışma Grubu Kriz Masası Kurulunda adının geçmesi ile ilgili olarak verdiği </w:t>
      </w:r>
      <w:r>
        <w:rPr>
          <w:u w:val="single"/>
        </w:rPr>
        <w:t>ifadesinde</w:t>
      </w:r>
      <w:r>
        <w:t xml:space="preserve">; böyle bir kurulda görev almadığını, </w:t>
      </w:r>
    </w:p>
    <w:p w:rsidR="00FA220B" w:rsidRDefault="00FA220B" w:rsidP="00FA220B">
      <w:pPr>
        <w:ind w:firstLine="708"/>
        <w:jc w:val="both"/>
      </w:pPr>
      <w:r>
        <w:t>BÇG’de görev almadığını, BÇG adına hiçbir faaliyette bulunmadığını belirterek suçlamaları kabul etmemiştir.</w:t>
      </w:r>
    </w:p>
    <w:p w:rsidR="00FA220B" w:rsidRDefault="00FA220B" w:rsidP="00FA220B">
      <w:pPr>
        <w:ind w:firstLine="708"/>
        <w:jc w:val="both"/>
        <w:rPr>
          <w:b/>
        </w:rPr>
      </w:pPr>
    </w:p>
    <w:p w:rsidR="00FA220B" w:rsidRDefault="00FA220B" w:rsidP="00FA220B">
      <w:pPr>
        <w:ind w:firstLine="708"/>
        <w:jc w:val="both"/>
        <w:rPr>
          <w:b/>
          <w:bCs/>
        </w:rPr>
      </w:pPr>
      <w:r>
        <w:rPr>
          <w:b/>
          <w:bCs/>
        </w:rPr>
        <w:t>27-ŞÜPHELİ CEVAT TEMEL ÖZKAYNAK   (Kls. 270)</w:t>
      </w:r>
    </w:p>
    <w:p w:rsidR="00FA220B" w:rsidRDefault="00FA220B" w:rsidP="00FA220B">
      <w:pPr>
        <w:ind w:firstLine="708"/>
        <w:jc w:val="both"/>
        <w:rPr>
          <w:bCs/>
        </w:rPr>
      </w:pPr>
      <w:r>
        <w:rPr>
          <w:bCs/>
        </w:rPr>
        <w:t xml:space="preserve">- BÇG’nin kurulduğu tarihlerde Kara Kuvvetleri Komutanlığı İstihbarat Başkanı olduğu,  </w:t>
      </w:r>
    </w:p>
    <w:p w:rsidR="00FA220B" w:rsidRDefault="00FA220B" w:rsidP="00FA220B">
      <w:pPr>
        <w:ind w:firstLine="708"/>
        <w:jc w:val="both"/>
        <w:rPr>
          <w:bCs/>
        </w:rPr>
      </w:pPr>
    </w:p>
    <w:p w:rsidR="00FA220B" w:rsidRDefault="00FA220B" w:rsidP="00FA220B">
      <w:pPr>
        <w:ind w:firstLine="709"/>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KKK.lığı İsth.Bşk.Tümg.Cevat Temel ÖZKAYNAK –Kılıç-4657-418 86 26 olarak isminin bulunduğu, </w:t>
      </w:r>
    </w:p>
    <w:p w:rsidR="00FA220B" w:rsidRDefault="00FA220B" w:rsidP="00FA220B">
      <w:pPr>
        <w:ind w:firstLine="709"/>
        <w:jc w:val="both"/>
      </w:pPr>
    </w:p>
    <w:p w:rsidR="00FA220B" w:rsidRDefault="00FA220B" w:rsidP="00FA220B">
      <w:pPr>
        <w:pStyle w:val="NormalWeb"/>
        <w:spacing w:before="28"/>
        <w:ind w:firstLine="709"/>
        <w:jc w:val="both"/>
      </w:pPr>
      <w:r>
        <w:t xml:space="preserve">- </w:t>
      </w:r>
      <w:r>
        <w:rPr>
          <w:u w:val="single"/>
        </w:rPr>
        <w:t>Genelkurmay Genel Sekreterliği 1997 tarihçesinde</w:t>
      </w:r>
      <w:r>
        <w:t xml:space="preserve"> belirtildiği üzere Genelkurmay Harekât Başkanlığı Koordinatörlüğünde 08.05.1997 Perşembe, 22.05.1997 Perşembe, 26.05.1997 Pazartesi, 02.06.1997 Pazartesi, 05.06.1997 Perşembe, 09.06.1997 Pazartesi, 12.06.1997 Perşembe, 16.06.1997 Pazartesi günleri yapılan Batı Çalışma Grubu toplantısına katıldığı, </w:t>
      </w:r>
    </w:p>
    <w:p w:rsidR="00FA220B" w:rsidRDefault="00FA220B" w:rsidP="00FA220B">
      <w:pPr>
        <w:ind w:firstLine="709"/>
        <w:jc w:val="both"/>
      </w:pPr>
    </w:p>
    <w:p w:rsidR="00FA220B" w:rsidRDefault="00FA220B" w:rsidP="00FA220B">
      <w:pPr>
        <w:ind w:firstLine="709"/>
        <w:jc w:val="both"/>
      </w:pPr>
      <w:r>
        <w:rPr>
          <w:b/>
        </w:rPr>
        <w:t xml:space="preserve">Ergenekon soruşturması kapsamında Atatürkçü Düşünce Derneği Genel Merkezinden elde edilen </w:t>
      </w:r>
      <w:r>
        <w:t>5 no.lu CD de yer alan iki sayfadan oluşan belgenin İstanbul Cumhuriyet Başsavcılığınca Cumhuriyet Başsavcılığımıza gönderildiği, belgede özetle;</w:t>
      </w:r>
    </w:p>
    <w:p w:rsidR="00FA220B" w:rsidRDefault="00FA220B" w:rsidP="00FA220B">
      <w:pPr>
        <w:ind w:firstLine="708"/>
        <w:jc w:val="both"/>
      </w:pPr>
      <w:r>
        <w:t xml:space="preserve">Kara Kuvvetleri Komutanlığının 24 Mart 1997 tarihli GİZLİ ve KİŞİYE ÖZEL kaşeli, İKK raporları konulu Kurmay Başkanı Doğu AKTULGA imzalı, koordine olarak Hrk.Bşk.Şükrü SARIIŞIK olarak, </w:t>
      </w:r>
      <w:r>
        <w:rPr>
          <w:u w:val="single"/>
        </w:rPr>
        <w:t>hazırlayan İsth.Bşk.Tümg.C.T.ÖZKAYNAK olarak parafının bulunduğu</w:t>
      </w:r>
      <w:r>
        <w:t xml:space="preserve"> belgede birer aylık dönemlerde Ordu ve EMASYA Bölge Komutanlıklarından;</w:t>
      </w:r>
    </w:p>
    <w:p w:rsidR="00FA220B" w:rsidRDefault="00FA220B" w:rsidP="00FA220B">
      <w:pPr>
        <w:numPr>
          <w:ilvl w:val="0"/>
          <w:numId w:val="5"/>
        </w:numPr>
        <w:tabs>
          <w:tab w:val="clear" w:pos="0"/>
          <w:tab w:val="num" w:pos="1068"/>
        </w:tabs>
        <w:suppressAutoHyphens/>
        <w:spacing w:after="0" w:line="100" w:lineRule="atLeast"/>
        <w:jc w:val="both"/>
        <w:rPr>
          <w:b/>
        </w:rPr>
      </w:pPr>
      <w:r>
        <w:rPr>
          <w:b/>
        </w:rPr>
        <w:lastRenderedPageBreak/>
        <w:t>Görsel ve yazılı basın</w:t>
      </w:r>
    </w:p>
    <w:p w:rsidR="00FA220B" w:rsidRDefault="00FA220B" w:rsidP="00FA220B">
      <w:pPr>
        <w:numPr>
          <w:ilvl w:val="0"/>
          <w:numId w:val="5"/>
        </w:numPr>
        <w:tabs>
          <w:tab w:val="clear" w:pos="0"/>
          <w:tab w:val="num" w:pos="1068"/>
        </w:tabs>
        <w:suppressAutoHyphens/>
        <w:spacing w:after="0" w:line="100" w:lineRule="atLeast"/>
        <w:jc w:val="both"/>
        <w:rPr>
          <w:b/>
        </w:rPr>
      </w:pPr>
      <w:r>
        <w:rPr>
          <w:b/>
        </w:rPr>
        <w:t>Okul ve yurtlar</w:t>
      </w:r>
    </w:p>
    <w:p w:rsidR="00FA220B" w:rsidRDefault="00FA220B" w:rsidP="00FA220B">
      <w:pPr>
        <w:numPr>
          <w:ilvl w:val="0"/>
          <w:numId w:val="5"/>
        </w:numPr>
        <w:tabs>
          <w:tab w:val="clear" w:pos="0"/>
          <w:tab w:val="num" w:pos="1068"/>
        </w:tabs>
        <w:suppressAutoHyphens/>
        <w:spacing w:after="0" w:line="100" w:lineRule="atLeast"/>
        <w:jc w:val="both"/>
        <w:rPr>
          <w:b/>
        </w:rPr>
      </w:pPr>
      <w:r>
        <w:rPr>
          <w:b/>
        </w:rPr>
        <w:t>Vakıf ve Dernekler</w:t>
      </w:r>
    </w:p>
    <w:p w:rsidR="00FA220B" w:rsidRDefault="00FA220B" w:rsidP="00FA220B">
      <w:pPr>
        <w:numPr>
          <w:ilvl w:val="0"/>
          <w:numId w:val="5"/>
        </w:numPr>
        <w:tabs>
          <w:tab w:val="clear" w:pos="0"/>
          <w:tab w:val="num" w:pos="1068"/>
        </w:tabs>
        <w:suppressAutoHyphens/>
        <w:spacing w:after="0" w:line="100" w:lineRule="atLeast"/>
        <w:jc w:val="both"/>
        <w:rPr>
          <w:b/>
        </w:rPr>
      </w:pPr>
      <w:r>
        <w:rPr>
          <w:b/>
        </w:rPr>
        <w:t>Siyasi kuruluşlar</w:t>
      </w:r>
    </w:p>
    <w:p w:rsidR="00FA220B" w:rsidRDefault="00FA220B" w:rsidP="00FA220B">
      <w:pPr>
        <w:numPr>
          <w:ilvl w:val="0"/>
          <w:numId w:val="5"/>
        </w:numPr>
        <w:tabs>
          <w:tab w:val="clear" w:pos="0"/>
          <w:tab w:val="num" w:pos="1068"/>
        </w:tabs>
        <w:suppressAutoHyphens/>
        <w:spacing w:after="0" w:line="100" w:lineRule="atLeast"/>
        <w:jc w:val="both"/>
        <w:rPr>
          <w:b/>
        </w:rPr>
      </w:pPr>
      <w:r>
        <w:rPr>
          <w:b/>
        </w:rPr>
        <w:t>Kamu kurum ve kuruluşları,</w:t>
      </w:r>
    </w:p>
    <w:p w:rsidR="00FA220B" w:rsidRDefault="00FA220B" w:rsidP="00FA220B">
      <w:pPr>
        <w:numPr>
          <w:ilvl w:val="0"/>
          <w:numId w:val="5"/>
        </w:numPr>
        <w:tabs>
          <w:tab w:val="clear" w:pos="0"/>
          <w:tab w:val="num" w:pos="1068"/>
        </w:tabs>
        <w:suppressAutoHyphens/>
        <w:spacing w:after="0" w:line="100" w:lineRule="atLeast"/>
        <w:jc w:val="both"/>
      </w:pPr>
      <w:r>
        <w:t xml:space="preserve">Yasa dışı kuruluşlar hakkında rapor istenmiştir. </w:t>
      </w:r>
    </w:p>
    <w:p w:rsidR="00FA220B" w:rsidRDefault="00FA220B" w:rsidP="00FA220B">
      <w:pPr>
        <w:ind w:firstLine="708"/>
        <w:jc w:val="both"/>
      </w:pPr>
    </w:p>
    <w:p w:rsidR="00FA220B" w:rsidRDefault="00FA220B" w:rsidP="00FA220B">
      <w:pPr>
        <w:ind w:firstLine="708"/>
        <w:jc w:val="both"/>
        <w:rPr>
          <w:b/>
        </w:rPr>
      </w:pPr>
      <w:r>
        <w:rPr>
          <w:b/>
        </w:rPr>
        <w:t xml:space="preserve">Şüpheli Şükrü SARIIŞIK Cumhuriyet Savcılığına vermiş olduğu, 21/02/2013 tarihli ifadesinde özetle; </w:t>
      </w:r>
    </w:p>
    <w:p w:rsidR="00FA220B" w:rsidRDefault="00FA220B" w:rsidP="00FA220B">
      <w:pPr>
        <w:ind w:firstLine="708"/>
        <w:jc w:val="both"/>
      </w:pPr>
      <w:r>
        <w:t>(KKK Harekât Başkanı) Kara Kuvvetleri karargâhında Batı Çalışma Grubu ile ilgili çalışmalar ve faaliyetlere o dönemde Kara Kuvvetleri Kurmay Başkanı Doğu AKTULGA ve İstihbarat Başkanı olan Cevat Temel ÖZKAYNAK’ın muhatap olduğunu, Kara Kuvvetleri Komutanlığında Batı Çalışma Grubunun faaliyetlerinin İstihbarat Başkanlığınca yürütüldüğünü, Kara Kuvvetleri Komutanının talimatı doğrultusunda BÇG’nin İstihbarat Başkanlığında şubesinin kurulduğunu, BÇG ile ilgili tüm belge ve bilgilerin Kara Kuvvetleri Komutanlığı İstihbarat Başkanlığına geldiğini belirtmiştir.</w:t>
      </w:r>
    </w:p>
    <w:p w:rsidR="00FA220B" w:rsidRDefault="00FA220B" w:rsidP="00FA220B">
      <w:pPr>
        <w:ind w:firstLine="708"/>
        <w:jc w:val="both"/>
      </w:pPr>
      <w:r>
        <w:rPr>
          <w:b/>
        </w:rPr>
        <w:t xml:space="preserve">Ergenekon soruşturması kapsamında Atatürkçü Düşünce Derneği Genel Merkezinden elde edilen </w:t>
      </w:r>
      <w:r>
        <w:t>5 no.lu CD de yer alan iki sayfadan oluşan belgede özetle;</w:t>
      </w:r>
    </w:p>
    <w:p w:rsidR="00FA220B" w:rsidRDefault="00FA220B" w:rsidP="00FA220B">
      <w:pPr>
        <w:ind w:firstLine="708"/>
        <w:jc w:val="both"/>
      </w:pPr>
      <w:r>
        <w:t>Kara Kuvvetleri Komutanlığının 24 Mart 1997 tarihli GİZLİ ve KİŞİYE ÖZEL kaşeli, İKK raporları konulu Kurmay Başkanı Doğu AKTULGA imzalı, koordine olarak Hrk.Bşk.Şükrü SARIIŞIK olarak, hazırlayan İsth.Bşk.Tümg.C.T.ÖZKAYNAK olarak parafının bulunduğu belgede birer aylık dönemlerde Ordu ve EMASYA Bölge Komutanlıklarından;</w:t>
      </w:r>
    </w:p>
    <w:p w:rsidR="00FA220B" w:rsidRDefault="00FA220B" w:rsidP="00FA220B">
      <w:pPr>
        <w:numPr>
          <w:ilvl w:val="0"/>
          <w:numId w:val="5"/>
        </w:numPr>
        <w:tabs>
          <w:tab w:val="clear" w:pos="0"/>
          <w:tab w:val="num" w:pos="1068"/>
        </w:tabs>
        <w:suppressAutoHyphens/>
        <w:spacing w:after="0" w:line="100" w:lineRule="atLeast"/>
        <w:jc w:val="both"/>
        <w:rPr>
          <w:b/>
        </w:rPr>
      </w:pPr>
      <w:r>
        <w:rPr>
          <w:b/>
        </w:rPr>
        <w:t>Görsel ve yazılı basın</w:t>
      </w:r>
    </w:p>
    <w:p w:rsidR="00FA220B" w:rsidRDefault="00FA220B" w:rsidP="00FA220B">
      <w:pPr>
        <w:numPr>
          <w:ilvl w:val="0"/>
          <w:numId w:val="5"/>
        </w:numPr>
        <w:tabs>
          <w:tab w:val="clear" w:pos="0"/>
          <w:tab w:val="num" w:pos="1068"/>
        </w:tabs>
        <w:suppressAutoHyphens/>
        <w:spacing w:after="0" w:line="100" w:lineRule="atLeast"/>
        <w:jc w:val="both"/>
        <w:rPr>
          <w:b/>
        </w:rPr>
      </w:pPr>
      <w:r>
        <w:rPr>
          <w:b/>
        </w:rPr>
        <w:t>Okul ve yurtlar</w:t>
      </w:r>
    </w:p>
    <w:p w:rsidR="00FA220B" w:rsidRDefault="00FA220B" w:rsidP="00FA220B">
      <w:pPr>
        <w:numPr>
          <w:ilvl w:val="0"/>
          <w:numId w:val="5"/>
        </w:numPr>
        <w:tabs>
          <w:tab w:val="clear" w:pos="0"/>
          <w:tab w:val="num" w:pos="1068"/>
        </w:tabs>
        <w:suppressAutoHyphens/>
        <w:spacing w:after="0" w:line="100" w:lineRule="atLeast"/>
        <w:jc w:val="both"/>
        <w:rPr>
          <w:b/>
        </w:rPr>
      </w:pPr>
      <w:r>
        <w:rPr>
          <w:b/>
        </w:rPr>
        <w:t>Vakıf ve Dernekler</w:t>
      </w:r>
    </w:p>
    <w:p w:rsidR="00FA220B" w:rsidRDefault="00FA220B" w:rsidP="00FA220B">
      <w:pPr>
        <w:numPr>
          <w:ilvl w:val="0"/>
          <w:numId w:val="5"/>
        </w:numPr>
        <w:tabs>
          <w:tab w:val="clear" w:pos="0"/>
          <w:tab w:val="num" w:pos="1068"/>
        </w:tabs>
        <w:suppressAutoHyphens/>
        <w:spacing w:after="0" w:line="100" w:lineRule="atLeast"/>
        <w:jc w:val="both"/>
        <w:rPr>
          <w:b/>
        </w:rPr>
      </w:pPr>
      <w:r>
        <w:rPr>
          <w:b/>
        </w:rPr>
        <w:t>Siyasi kuruluşlar</w:t>
      </w:r>
    </w:p>
    <w:p w:rsidR="00FA220B" w:rsidRDefault="00FA220B" w:rsidP="00FA220B">
      <w:pPr>
        <w:numPr>
          <w:ilvl w:val="0"/>
          <w:numId w:val="5"/>
        </w:numPr>
        <w:tabs>
          <w:tab w:val="clear" w:pos="0"/>
          <w:tab w:val="num" w:pos="1068"/>
        </w:tabs>
        <w:suppressAutoHyphens/>
        <w:spacing w:after="0" w:line="100" w:lineRule="atLeast"/>
        <w:jc w:val="both"/>
        <w:rPr>
          <w:b/>
        </w:rPr>
      </w:pPr>
      <w:r>
        <w:rPr>
          <w:b/>
        </w:rPr>
        <w:t>Kamu kurum ve kuruluşları,</w:t>
      </w:r>
    </w:p>
    <w:p w:rsidR="00FA220B" w:rsidRDefault="00FA220B" w:rsidP="00FA220B">
      <w:pPr>
        <w:numPr>
          <w:ilvl w:val="0"/>
          <w:numId w:val="5"/>
        </w:numPr>
        <w:tabs>
          <w:tab w:val="clear" w:pos="0"/>
          <w:tab w:val="num" w:pos="1068"/>
        </w:tabs>
        <w:suppressAutoHyphens/>
        <w:spacing w:after="0" w:line="100" w:lineRule="atLeast"/>
        <w:ind w:left="0" w:firstLine="708"/>
        <w:jc w:val="both"/>
      </w:pPr>
      <w:r>
        <w:t xml:space="preserve">Yasa dışı kuruluşlar hakkında rapor istenilmesi ile ilgili olarak, belgenin Kara Kuvvetleri Komutanlığı İstihbarat Başkanlığı tarafından hazırlandığı, Kara Kuvvetleri Komutanlığı Kurmay Başkanı tarafından imzalandığını, kendisinin de harekât başkanı olması sebebiyle paraf ettiğini, hazırlayan ve icra eden makam olmadığını, </w:t>
      </w:r>
      <w:r>
        <w:rPr>
          <w:b/>
        </w:rPr>
        <w:t>belgede belirtilen çalışma sonucu elde edilen tüm bilgi ve belgelerin Kara Kuvvetleri Komutanlığı istihbarat başkanlığına geldiğini</w:t>
      </w:r>
      <w:r>
        <w:t xml:space="preserve"> belirtmiştir.</w:t>
      </w:r>
    </w:p>
    <w:p w:rsidR="00FA220B" w:rsidRDefault="00FA220B" w:rsidP="00FA220B">
      <w:pPr>
        <w:ind w:firstLine="708"/>
        <w:jc w:val="both"/>
      </w:pPr>
      <w:r>
        <w:t xml:space="preserve">- Şüpheli Cevat Temel ÖZKAYNAK hakkında Ankara 2 No.lu TMK.10. Maddesi İle Görevli Hakimliğinin 27/02/2013 gün ve 2011/206 Soruşturma 2013/74 D.İş sayılı kararı ile “Türkiye Cumhuriyeti Hükümetini Ortadan Kaldırmaya veya Görevini Yapmasını Engellemeye Teşebbüs Etme, Hükümeti Cebren Devirmek ve Engellemek” suçundan “Atılı suç ile ilgili kuvvetli suç şüphesinin varlığını gösteren olguların bulunması, şüphelinin CMK.247.Maddesi gereğince hakkındaki soruşturmanın ve kovuşturmanın sonuçsuz kalmasını sağlamak amacıyla yurt içinde saklanıyor olmaları veya yabanca ülkede bulunmaları ve kendilerine ulaşılamaması nedeniyle kaçak durumda bulunması” nedeniyle </w:t>
      </w:r>
      <w:r>
        <w:rPr>
          <w:b/>
          <w:u w:val="single"/>
        </w:rPr>
        <w:t xml:space="preserve">Yokluğunda Tutuklama Müzekkeresi </w:t>
      </w:r>
      <w:r>
        <w:t xml:space="preserve">düzenlenmiştir.     </w:t>
      </w:r>
    </w:p>
    <w:p w:rsidR="00FA220B" w:rsidRDefault="00FA220B" w:rsidP="00FA220B">
      <w:pPr>
        <w:ind w:firstLine="708"/>
        <w:jc w:val="both"/>
        <w:rPr>
          <w:b/>
          <w:bCs/>
        </w:rPr>
      </w:pPr>
      <w:r>
        <w:rPr>
          <w:b/>
          <w:bCs/>
        </w:rPr>
        <w:t>28-ŞÜPHELİ ESER ŞAHAN (Kls. 270)</w:t>
      </w:r>
    </w:p>
    <w:p w:rsidR="00FA220B" w:rsidRDefault="00FA220B" w:rsidP="00FA220B">
      <w:pPr>
        <w:ind w:firstLine="708"/>
        <w:jc w:val="both"/>
      </w:pPr>
      <w:r>
        <w:t>-Batı Çalışma Grubu oluşturulduğu dönemde Dz.K.K.lığı İsth.D.Bşk.olarak görev yaptığı,</w:t>
      </w:r>
    </w:p>
    <w:p w:rsidR="00FA220B" w:rsidRDefault="00FA220B" w:rsidP="00FA220B">
      <w:pPr>
        <w:ind w:firstLine="708"/>
        <w:jc w:val="both"/>
      </w:pPr>
    </w:p>
    <w:p w:rsidR="00FA220B" w:rsidRDefault="00FA220B" w:rsidP="00FA220B">
      <w:pPr>
        <w:ind w:firstLine="708"/>
        <w:jc w:val="both"/>
      </w:pPr>
      <w:r>
        <w:lastRenderedPageBreak/>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belgede Dz.K.K.lığı İsth.D.Bşk.Dz.Kur.Kd.Alb.Eser ŞAHAN –Serdar 2082- 418 25 05 olarak isminin bulunduğu, </w:t>
      </w:r>
    </w:p>
    <w:p w:rsidR="00FA220B" w:rsidRDefault="00FA220B" w:rsidP="00FA220B">
      <w:pPr>
        <w:ind w:firstLine="708"/>
        <w:jc w:val="both"/>
      </w:pPr>
    </w:p>
    <w:p w:rsidR="00FA220B" w:rsidRDefault="00FA220B" w:rsidP="00FA220B">
      <w:pPr>
        <w:ind w:firstLine="708"/>
        <w:jc w:val="center"/>
        <w:rPr>
          <w:b/>
        </w:rPr>
      </w:pPr>
      <w:r>
        <w:rPr>
          <w:b/>
        </w:rPr>
        <w:t>BATI ÇALIŞMA GRUBU BİLGİ İHTİYAÇLARI</w:t>
      </w:r>
    </w:p>
    <w:p w:rsidR="00FA220B" w:rsidRDefault="00FA220B" w:rsidP="00FA220B">
      <w:pPr>
        <w:ind w:firstLine="708"/>
        <w:jc w:val="both"/>
      </w:pPr>
      <w:r>
        <w:t>Şüpheli Eser ŞAHAN’ın aşağıda belirtilen belgede İstihbarat Daire Başkanı olarak parafı bulunduğu, belge içeriğinde;</w:t>
      </w:r>
    </w:p>
    <w:p w:rsidR="00FA220B" w:rsidRDefault="00FA220B" w:rsidP="00FA220B">
      <w:pPr>
        <w:ind w:firstLine="708"/>
        <w:jc w:val="both"/>
      </w:pPr>
      <w:r>
        <w:rPr>
          <w:b/>
        </w:rPr>
        <w:t>5 Mayıs 1997 tarihli Batı Çalışma Grubu bilgi ihtiyaçları konulu</w:t>
      </w:r>
      <w:r>
        <w:t xml:space="preserve"> Deniz Kuvvetleri Komutanına arz edilip paraflanan, Deniz Kuvvetleri Kurmay Başkanı Koramiral Aydan EROL imzalı, koordine olarak Harekât Başkanı Tümamiral A.ATILAN paraflı, </w:t>
      </w:r>
      <w:r>
        <w:rPr>
          <w:u w:val="single"/>
        </w:rPr>
        <w:t>evrakı hazırlayan İstihbarat Daire Başkanı Albay Eser ŞAHAN</w:t>
      </w:r>
      <w:r>
        <w:t xml:space="preserve"> ve İKK Ş.Md.Bnb.M.AYGÜNER paraflı, Batı Çalışma Grubu faaliyetlerine yönelik olarak;</w:t>
      </w:r>
    </w:p>
    <w:p w:rsidR="00FA220B" w:rsidRDefault="00FA220B" w:rsidP="00FA220B">
      <w:pPr>
        <w:ind w:firstLine="708"/>
        <w:jc w:val="both"/>
      </w:pPr>
      <w:r>
        <w:t xml:space="preserve">İl ve ilçelerdeki tüm dernekler, vakıflar, meslek kuruluşları, işçi ve işveren sendikaları ve konfederasyonları, </w:t>
      </w:r>
    </w:p>
    <w:p w:rsidR="00FA220B" w:rsidRDefault="00FA220B" w:rsidP="00FA220B">
      <w:pPr>
        <w:ind w:firstLine="708"/>
        <w:jc w:val="both"/>
      </w:pPr>
      <w:r>
        <w:t>Yüksek Öğrenim Kurumları (Fakülte, Yüksekokul ve Enstitüler)</w:t>
      </w:r>
    </w:p>
    <w:p w:rsidR="00FA220B" w:rsidRDefault="00FA220B" w:rsidP="00FA220B">
      <w:pPr>
        <w:ind w:firstLine="708"/>
        <w:jc w:val="both"/>
      </w:pPr>
      <w:r>
        <w:t xml:space="preserve">Yurtlar (Kredi ve Yurtlar Kurumu’na bağlı, Kurum Kuruluşları bağlı, Özel yurtlar), </w:t>
      </w:r>
    </w:p>
    <w:p w:rsidR="00FA220B" w:rsidRDefault="00FA220B" w:rsidP="00FA220B">
      <w:pPr>
        <w:ind w:firstLine="708"/>
        <w:jc w:val="both"/>
      </w:pPr>
      <w:r>
        <w:t xml:space="preserve">Üst düzey yöneticiler (Vali, Kaymakam, Büyükşehir Belediye Başkanları, Belediye Başkanları) ile diğer mülki makamlarda bulunan görevlilere (Müdür, Daire Başkanları) ait biyografiler, anılan şahısların siyasi görüş/yönleri, </w:t>
      </w:r>
    </w:p>
    <w:p w:rsidR="00FA220B" w:rsidRDefault="00FA220B" w:rsidP="00FA220B">
      <w:pPr>
        <w:ind w:firstLine="708"/>
        <w:jc w:val="both"/>
      </w:pPr>
      <w:r>
        <w:t xml:space="preserve">İl Genel Meclis ve Belediye Meclis üyeleri, </w:t>
      </w:r>
    </w:p>
    <w:p w:rsidR="00FA220B" w:rsidRDefault="00FA220B" w:rsidP="00FA220B">
      <w:pPr>
        <w:ind w:firstLine="708"/>
        <w:jc w:val="both"/>
      </w:pPr>
      <w:r>
        <w:t xml:space="preserve">Siyasi Parti İl ve İlçe teşkilatları yönetim kadroları, </w:t>
      </w:r>
    </w:p>
    <w:p w:rsidR="00FA220B" w:rsidRDefault="00FA220B" w:rsidP="00FA220B">
      <w:pPr>
        <w:ind w:firstLine="708"/>
        <w:jc w:val="both"/>
      </w:pPr>
      <w:r>
        <w:t xml:space="preserve">Yerel TV, radyo, gazete, dergi ve diğer basın-yayın kuruluşları, </w:t>
      </w:r>
    </w:p>
    <w:p w:rsidR="00FA220B" w:rsidRDefault="00FA220B" w:rsidP="00FA220B">
      <w:pPr>
        <w:ind w:firstLine="708"/>
        <w:jc w:val="both"/>
      </w:pPr>
      <w:r>
        <w:t xml:space="preserve">Anılan bilgilerin derlenmesinde gizliliğe azami dikkat gösterilecek, gerektiğinde bölgedeki diğer askeri makamlar ile işbirliği yapılarak bilgisayar ortamında Deniz Kuvvetleri Komutanlığına gönderilmesi istendiği, </w:t>
      </w:r>
    </w:p>
    <w:p w:rsidR="00FA220B" w:rsidRDefault="00FA220B" w:rsidP="00FA220B">
      <w:pPr>
        <w:ind w:firstLine="708"/>
        <w:jc w:val="both"/>
      </w:pPr>
      <w:r>
        <w:t>Belgenin dağıtım gereği olarak Deniz Kuvvetlerine bağlı olan Donanma Komutanlığı, Kuzey Deniz Saha Komutanlığı, Güney Deniz Saha Komutanlığı, Deniz Eğitim ve Öğretim Komutanlığı, Çıkarma Filosu Komutanlığı, İstanbul Boğaz Komutanlığı, Çanakkale Boğaz Komutanlığı, Akdeniz Bölge Komutanlığı, Aksaz Deniz Üs Komutanlığı, İskenderun Deniz Üs Komutanlığı, Karadeniz Bölge Komutanlığı, Deniz Lisesi Komutanlığı, Erdek Deniz Komutanlığı, Bartın Deniz Üs Komutanlığına gönderildiği belirtilmiştir.</w:t>
      </w:r>
    </w:p>
    <w:p w:rsidR="00FA220B" w:rsidRDefault="00FA220B" w:rsidP="00FA220B">
      <w:pPr>
        <w:ind w:firstLine="708"/>
        <w:jc w:val="both"/>
      </w:pPr>
      <w:r>
        <w:rPr>
          <w:b/>
        </w:rPr>
        <w:t>27 Mayıs 1997 tarihli İSTH:3590-006-97/İKK.Ş sayılı Deniz Kuvvetleri Komutanlığı tarafından Genelkurmaya (İGHD-BÇG) gönderilen BATGUNDURAP</w:t>
      </w:r>
      <w:r>
        <w:t xml:space="preserve"> / DENKOM 006/MAY İçel ili Erdemli ilçesinde kutlanan 19 Mayıs Gençlik ve Spor Bayramı ile ilgili </w:t>
      </w:r>
      <w:r>
        <w:rPr>
          <w:b/>
        </w:rPr>
        <w:t>İstihbarat Daire Başkanı Eser ŞAHAN</w:t>
      </w:r>
      <w:r>
        <w:t xml:space="preserve"> imzalı mesaj formu </w:t>
      </w:r>
      <w:r>
        <w:lastRenderedPageBreak/>
        <w:t xml:space="preserve">belge ile ilgili olarak şüheli Cemal Hakan PELİT Cumhuriyet Savcılığına vermiş olduğu ifadede; belgenin kendi şubesinde hazırlandığını belirtmiştir.  </w:t>
      </w:r>
    </w:p>
    <w:p w:rsidR="00FA220B" w:rsidRDefault="00FA220B" w:rsidP="00FA220B">
      <w:pPr>
        <w:ind w:firstLine="708"/>
        <w:jc w:val="both"/>
      </w:pPr>
      <w:r>
        <w:rPr>
          <w:b/>
        </w:rPr>
        <w:t xml:space="preserve">10 Nisan 1997 tarihli Batı Çalışma Grubu Kurulmasına Dair belgenin 4.maddesinde  BÇG’nin </w:t>
      </w:r>
      <w:r>
        <w:t xml:space="preserve">Genelkurmay İGHD Merkezinde faaliyet yürüteceğini, benzer bir teşkilatlanmanın Kuvvet Komutanları bünyesinde oluşturulacağı belirtildiği ve 29 Nisan 1997 tarihli Batı Çalışma Grubu Rapor Sistemi konulu belgenin ekinde bulunan Rapor Sistemine göre kuvvet komutanlıklarına da Batı Çalışma Grubu raporlarının gönderileceği belirtildiğinden Deniz Kuvvetleri Komutanlığında da İstihbarat Başkanlığı Ve İstihbarata Karşı Koyma bölümünde yukarıda belirtildiği şekilde BÇG benzeri bir teşkilatlanma kurulduğu, Deniz Kuvvetleri kendisine bağlı tüm birliklerden BÇG’nin istediği rapor, belge  ve bilgileri toplayarak Genelkurmayda bulunan BÇG Merkezine gönderdiği belgelerden anlaşılmıştır. </w:t>
      </w:r>
    </w:p>
    <w:p w:rsidR="00FA220B" w:rsidRDefault="00FA220B" w:rsidP="00FA220B">
      <w:pPr>
        <w:ind w:firstLine="708"/>
        <w:jc w:val="both"/>
      </w:pPr>
      <w:r>
        <w:t xml:space="preserve">- Şüpheli Eser ŞAHAN hakkında Ankara 2 No.lu TMK.10. Maddesi İle Görevli Hakimliğinin 27/02/2013 gün ve 2011/206 Soruşturma 2013/74 D.İş sayılı kararı ile “Hükümeti Cebren Devirmek ve Engellemek, Türkiye Cumhuriyeti Hükümetini Ortadan Kaldırmaya veya Görevini Yapmasını Engellemeye Teşebbüs Etme” suçundan “Atılı suç ile ilgili kuvvetli suç şüphesinin varlığını gösteren olguların bulunması, şüphelinin CMK.247.Maddesi gereğince hakkındaki soruşturmanın ve kovuşturmanın sonuçsuz kalmasını sağlamak amacıyla yurt içinde saklanıyor olmaları veya yabanca ülkede bulunmaları ve kendilerine ulaşılamaması nedeniyle kaçak durumda bulunması” nedeniyle </w:t>
      </w:r>
      <w:r>
        <w:rPr>
          <w:b/>
          <w:u w:val="single"/>
        </w:rPr>
        <w:t xml:space="preserve">Yokluğunda Tutuklama Müzekkeresi </w:t>
      </w:r>
      <w:r>
        <w:t xml:space="preserve">düzenlenmiştir.     </w:t>
      </w:r>
    </w:p>
    <w:p w:rsidR="00FA220B" w:rsidRDefault="00FA220B" w:rsidP="00FA220B">
      <w:pPr>
        <w:ind w:firstLine="708"/>
        <w:jc w:val="both"/>
      </w:pPr>
    </w:p>
    <w:p w:rsidR="00FA220B" w:rsidRDefault="00FA220B" w:rsidP="00FA220B">
      <w:pPr>
        <w:ind w:firstLine="708"/>
        <w:jc w:val="both"/>
        <w:rPr>
          <w:b/>
          <w:bCs/>
        </w:rPr>
      </w:pPr>
      <w:r>
        <w:rPr>
          <w:b/>
          <w:bCs/>
        </w:rPr>
        <w:t xml:space="preserve">29- ŞÜPHELİ HALİL KEMAL GÜRÜZ </w:t>
      </w:r>
    </w:p>
    <w:p w:rsidR="00FA220B" w:rsidRDefault="00FA220B" w:rsidP="00FA220B">
      <w:pPr>
        <w:ind w:firstLine="708"/>
        <w:jc w:val="both"/>
      </w:pPr>
      <w:r>
        <w:t>- Şüpheli Halil Kemal GÜRÜZ’ün 05 Aralık 1995-Aralık 2003 tarihleri arasında YÖK Başkanlığını yaptığı,</w:t>
      </w:r>
    </w:p>
    <w:p w:rsidR="00FA220B" w:rsidRDefault="00FA220B" w:rsidP="00FA220B">
      <w:pPr>
        <w:ind w:firstLine="708"/>
        <w:jc w:val="both"/>
        <w:rPr>
          <w:b/>
          <w:bCs/>
        </w:rPr>
      </w:pP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belgenin 4.maddesinde YÖK.Bşk.lığına gönderilecek evraklar elden kurye ile (a.Prof.Dr.Sedat ARITÜRK YÖK.Dnt.Krl.Bşk.na, b.E.Korg.Erdogan ÖNAL YÖK üyesi)   gönderileceği şeklinde isimlerinin bulunduğu tespit edilmiştir. </w:t>
      </w:r>
    </w:p>
    <w:p w:rsidR="00FA220B" w:rsidRDefault="00FA220B" w:rsidP="00FA220B">
      <w:pPr>
        <w:ind w:firstLine="708"/>
        <w:jc w:val="both"/>
        <w:rPr>
          <w:b/>
        </w:rPr>
      </w:pPr>
    </w:p>
    <w:p w:rsidR="00FA220B" w:rsidRDefault="00FA220B" w:rsidP="00FA220B">
      <w:pPr>
        <w:ind w:firstLine="708"/>
        <w:jc w:val="both"/>
      </w:pPr>
      <w:r>
        <w:rPr>
          <w:b/>
        </w:rPr>
        <w:t>ERGENEKON adlı soruşturma kapsamında İstanbul CMK 250 C.Başsavcı Vekilliğinin  2008/1756 sayılı soruşturma dosyasında hakim kararına istinaden şüpheli Halil Kemal GÜRÜZ’ün 07.01.2008 tarihinde avukat huzurunda Ankara’daki ikametinde yapılan aramada 28 Şubat - Batı Çalışma Grubu dosyamız ile ilgili elde edilen belgeler</w:t>
      </w:r>
      <w:r>
        <w:t xml:space="preserve">, </w:t>
      </w:r>
    </w:p>
    <w:p w:rsidR="00FA220B" w:rsidRDefault="00FA220B" w:rsidP="00FA220B">
      <w:pPr>
        <w:ind w:firstLine="708"/>
        <w:jc w:val="both"/>
      </w:pPr>
    </w:p>
    <w:p w:rsidR="00FA220B" w:rsidRDefault="00FA220B" w:rsidP="00FA220B">
      <w:pPr>
        <w:ind w:firstLine="708"/>
        <w:jc w:val="center"/>
        <w:rPr>
          <w:b/>
        </w:rPr>
      </w:pPr>
      <w:r>
        <w:rPr>
          <w:b/>
        </w:rPr>
        <w:t>1-SİYASAL İSLAMIN YAYILMASI BAŞLIKLI,</w:t>
      </w:r>
    </w:p>
    <w:p w:rsidR="00FA220B" w:rsidRDefault="00FA220B" w:rsidP="00FA220B">
      <w:pPr>
        <w:ind w:firstLine="708"/>
        <w:jc w:val="both"/>
      </w:pPr>
      <w:r>
        <w:t>20 sayfadan oluşan belgede özetle; (87. Kls. S: 329-339)</w:t>
      </w:r>
    </w:p>
    <w:p w:rsidR="00FA220B" w:rsidRDefault="00FA220B" w:rsidP="00FA220B">
      <w:pPr>
        <w:ind w:firstLine="708"/>
        <w:jc w:val="both"/>
      </w:pPr>
      <w:r>
        <w:lastRenderedPageBreak/>
        <w:t xml:space="preserve">Ülkemizdeki siyasal islamın yayılımının analizi ve geleceğe yönelik projeksiyonunu gösteren bir çalışma olduğunu </w:t>
      </w:r>
    </w:p>
    <w:p w:rsidR="00FA220B" w:rsidRDefault="00FA220B" w:rsidP="00FA220B">
      <w:pPr>
        <w:ind w:firstLine="708"/>
        <w:jc w:val="both"/>
      </w:pPr>
      <w:r>
        <w:rPr>
          <w:b/>
        </w:rPr>
        <w:t>1.Siyasal islamın yayılma çalışmaları ve “Din” Evrensel kimliği adı altında sürdürülen faaliyetler,</w:t>
      </w:r>
      <w:r>
        <w:t xml:space="preserve"> Şiiliğin temsilcisi İran için şeriata dayalı İslam birliğinin oluşturulması çalışmalarının olduğu, Türkiye’de islamın siyasi yönden yayılımı milli görüşcüler tarafından yapıldığı, Bu çalışmalarda Türkiye’nin dini yönden odak noktası olmasının en önemli sebebi, dünya Müslümanlarının “ateş nerede sönerse tekrar orada yanar, halifelik nerede sona erdiyse orada tekrar başlar” yaklaşımıdır.</w:t>
      </w:r>
    </w:p>
    <w:p w:rsidR="00FA220B" w:rsidRDefault="00FA220B" w:rsidP="00FA220B">
      <w:pPr>
        <w:ind w:firstLine="708"/>
        <w:jc w:val="both"/>
        <w:rPr>
          <w:b/>
        </w:rPr>
      </w:pPr>
      <w:r>
        <w:rPr>
          <w:b/>
        </w:rPr>
        <w:t xml:space="preserve">2. Siyasal Geleceğin seçmen ve yöneticilerinin din eğitimi ile yetiştirilme ve yönlendirilmeleri, </w:t>
      </w:r>
    </w:p>
    <w:p w:rsidR="00FA220B" w:rsidRDefault="00FA220B" w:rsidP="00FA220B">
      <w:pPr>
        <w:ind w:firstLine="708"/>
        <w:jc w:val="both"/>
      </w:pPr>
      <w:r>
        <w:rPr>
          <w:b/>
        </w:rPr>
        <w:t>A-</w:t>
      </w:r>
      <w:r>
        <w:t xml:space="preserve">Kur’an kursları ile tablo verilerek </w:t>
      </w:r>
    </w:p>
    <w:p w:rsidR="00FA220B" w:rsidRDefault="00FA220B" w:rsidP="00FA220B">
      <w:pPr>
        <w:ind w:firstLine="708"/>
        <w:jc w:val="both"/>
      </w:pPr>
      <w:r>
        <w:t xml:space="preserve">1-Daimi Kur’an kursları, </w:t>
      </w:r>
    </w:p>
    <w:p w:rsidR="00FA220B" w:rsidRDefault="00FA220B" w:rsidP="00FA220B">
      <w:pPr>
        <w:ind w:firstLine="708"/>
        <w:jc w:val="both"/>
      </w:pPr>
      <w:r>
        <w:t>2-Yaz Kur’an Kursları,</w:t>
      </w:r>
    </w:p>
    <w:p w:rsidR="00FA220B" w:rsidRDefault="00FA220B" w:rsidP="00FA220B">
      <w:pPr>
        <w:ind w:firstLine="708"/>
        <w:jc w:val="both"/>
      </w:pPr>
      <w:r>
        <w:t>3.Akşam Kur’an kursları,</w:t>
      </w:r>
    </w:p>
    <w:p w:rsidR="00FA220B" w:rsidRDefault="00FA220B" w:rsidP="00FA220B">
      <w:pPr>
        <w:ind w:firstLine="708"/>
        <w:jc w:val="both"/>
      </w:pPr>
      <w:r>
        <w:t>B-Milli Eğitim bakanlığı Din Öğretimi Genel Müdürlüğüne bağlı  imam hatip ortaokulu ve liseleri ile ilgili tablo verildiği,</w:t>
      </w:r>
    </w:p>
    <w:p w:rsidR="00FA220B" w:rsidRDefault="00FA220B" w:rsidP="00FA220B">
      <w:pPr>
        <w:ind w:firstLine="708"/>
        <w:jc w:val="both"/>
      </w:pPr>
      <w:r>
        <w:t>C-1983-1995 döneminde İmam Hatip Okulları Mesleki ve Teknik Okullar ile genel ortaokulların okul ve öğrenci artış mukayesesi ile ilgili tablo ve grafik,</w:t>
      </w:r>
    </w:p>
    <w:p w:rsidR="00FA220B" w:rsidRDefault="00FA220B" w:rsidP="00FA220B">
      <w:pPr>
        <w:ind w:firstLine="708"/>
        <w:jc w:val="both"/>
      </w:pPr>
      <w:r>
        <w:t>D-1983-1995 yılları arasında İmam Hatip liseleri ve diğer mesleki ve teknik liselerin öğrenci artış ve mukayesesi ile ilgili tablo ve grafik,</w:t>
      </w:r>
    </w:p>
    <w:p w:rsidR="00FA220B" w:rsidRDefault="00FA220B" w:rsidP="00FA220B">
      <w:pPr>
        <w:ind w:firstLine="708"/>
        <w:jc w:val="both"/>
      </w:pPr>
      <w:r>
        <w:t>E-Meslek Liseleri ile Meslek ortaokullarının öğrenci sayısı mukayesesi tablo ve grafiği,</w:t>
      </w:r>
    </w:p>
    <w:p w:rsidR="00FA220B" w:rsidRDefault="00FA220B" w:rsidP="00FA220B">
      <w:pPr>
        <w:ind w:firstLine="708"/>
        <w:jc w:val="both"/>
      </w:pPr>
      <w:r>
        <w:t>F-Öğretmen başına düşen öğrenci sayısı tablosu,</w:t>
      </w:r>
    </w:p>
    <w:p w:rsidR="00FA220B" w:rsidRDefault="00FA220B" w:rsidP="00FA220B">
      <w:pPr>
        <w:ind w:firstLine="708"/>
        <w:jc w:val="both"/>
      </w:pPr>
      <w:r>
        <w:t>G-Dini yüksek öğretim kurumları tablosu,</w:t>
      </w:r>
    </w:p>
    <w:p w:rsidR="00FA220B" w:rsidRDefault="00FA220B" w:rsidP="00FA220B">
      <w:pPr>
        <w:ind w:firstLine="708"/>
        <w:jc w:val="both"/>
      </w:pPr>
      <w:r>
        <w:t>H-Yurtdışı Yüksek öğretim imkanları tablosu,</w:t>
      </w:r>
    </w:p>
    <w:p w:rsidR="00FA220B" w:rsidRDefault="00FA220B" w:rsidP="00FA220B">
      <w:pPr>
        <w:ind w:firstLine="708"/>
        <w:jc w:val="both"/>
      </w:pPr>
      <w:r>
        <w:t>I-Bazı tarikat ve diğer cemaatlerin yurtdışında açtıkları okul ve camilerin eğitim faaliyetleri tablosu,</w:t>
      </w:r>
    </w:p>
    <w:p w:rsidR="00FA220B" w:rsidRDefault="00FA220B" w:rsidP="00FA220B">
      <w:pPr>
        <w:ind w:firstLine="708"/>
        <w:jc w:val="both"/>
      </w:pPr>
      <w:r>
        <w:t>İ-İhtiyaç fazlası imam hatip okullarının ve ilahiyat fakültelerinin incelenmesi tablosu,</w:t>
      </w:r>
    </w:p>
    <w:p w:rsidR="00FA220B" w:rsidRDefault="00FA220B" w:rsidP="00FA220B">
      <w:pPr>
        <w:ind w:firstLine="708"/>
        <w:jc w:val="both"/>
      </w:pPr>
    </w:p>
    <w:p w:rsidR="00FA220B" w:rsidRDefault="00FA220B" w:rsidP="00FA220B">
      <w:pPr>
        <w:ind w:left="708"/>
        <w:jc w:val="both"/>
      </w:pPr>
      <w:r>
        <w:t>1-Sistemdeki mevcut personel ve ayrılanlar tablosu,</w:t>
      </w:r>
    </w:p>
    <w:p w:rsidR="00FA220B" w:rsidRDefault="00FA220B" w:rsidP="00FA220B">
      <w:pPr>
        <w:ind w:firstLine="708"/>
        <w:jc w:val="both"/>
      </w:pPr>
      <w:r>
        <w:t>2-1995 yılı İmam Hatip Okulları ve ilahiyat fakültelerinin yıllık öğrenci sayısı ve yıllık mezun miktarı tablosu</w:t>
      </w:r>
    </w:p>
    <w:p w:rsidR="00FA220B" w:rsidRDefault="00FA220B" w:rsidP="00FA220B">
      <w:pPr>
        <w:ind w:left="708"/>
        <w:jc w:val="both"/>
      </w:pPr>
      <w:r>
        <w:t xml:space="preserve">Sağlık eğitim ve güvenlik alanındaki personel arzı ve ihtiyacı projeksiyonu ile ilgili tablo </w:t>
      </w:r>
    </w:p>
    <w:p w:rsidR="00FA220B" w:rsidRDefault="00FA220B" w:rsidP="00FA220B">
      <w:pPr>
        <w:ind w:left="708"/>
        <w:jc w:val="both"/>
      </w:pPr>
    </w:p>
    <w:p w:rsidR="00FA220B" w:rsidRDefault="00FA220B" w:rsidP="00FA220B">
      <w:pPr>
        <w:ind w:firstLine="720"/>
        <w:jc w:val="center"/>
        <w:rPr>
          <w:b/>
        </w:rPr>
      </w:pPr>
      <w:r>
        <w:rPr>
          <w:b/>
        </w:rPr>
        <w:t>2-Dosyamız şüphelisi olan Erdoğan ÖZNAL’ın 10 Ekim 1997 tarihinde el yazısı   ile YÖK Başkanı Kemal GÜRÜZ’e  “Sayın Başkanım” yazarak imzaladığı belgede özetle;</w:t>
      </w:r>
    </w:p>
    <w:p w:rsidR="00FA220B" w:rsidRDefault="00FA220B" w:rsidP="00FA220B">
      <w:pPr>
        <w:ind w:firstLine="720"/>
        <w:jc w:val="center"/>
        <w:rPr>
          <w:b/>
        </w:rPr>
      </w:pPr>
      <w:r>
        <w:rPr>
          <w:b/>
        </w:rPr>
        <w:lastRenderedPageBreak/>
        <w:t>(YÖK ile ilgili bölümde daha kapsamlı olarak belirtilmiştir.)</w:t>
      </w:r>
    </w:p>
    <w:p w:rsidR="00FA220B" w:rsidRDefault="00FA220B" w:rsidP="00FA220B">
      <w:pPr>
        <w:ind w:firstLine="720"/>
        <w:jc w:val="both"/>
      </w:pPr>
    </w:p>
    <w:p w:rsidR="00FA220B" w:rsidRDefault="00FA220B" w:rsidP="00FA220B">
      <w:pPr>
        <w:ind w:firstLine="720"/>
        <w:jc w:val="center"/>
        <w:rPr>
          <w:b/>
        </w:rPr>
      </w:pPr>
      <w:r>
        <w:t xml:space="preserve"> </w:t>
      </w:r>
      <w:r>
        <w:rPr>
          <w:b/>
        </w:rPr>
        <w:t>SİYASİ İSLAMLA MÜCADELE YÖNTEMLERİ</w:t>
      </w:r>
    </w:p>
    <w:p w:rsidR="00FA220B" w:rsidRDefault="00FA220B" w:rsidP="00FA220B">
      <w:pPr>
        <w:ind w:firstLine="720"/>
        <w:jc w:val="both"/>
        <w:rPr>
          <w:b/>
        </w:rPr>
      </w:pPr>
      <w:r>
        <w:t xml:space="preserve">başlıklı Gizli ibareli Eylül 1997 tarihli 89 sayfadan oluşan belgede özetle; </w:t>
      </w:r>
      <w:r>
        <w:rPr>
          <w:b/>
        </w:rPr>
        <w:t>(87.Kls. S:243-326)</w:t>
      </w:r>
    </w:p>
    <w:p w:rsidR="00FA220B" w:rsidRDefault="00FA220B" w:rsidP="00FA220B">
      <w:pPr>
        <w:ind w:firstLine="720"/>
        <w:jc w:val="both"/>
        <w:rPr>
          <w:b/>
        </w:rPr>
      </w:pPr>
      <w:r>
        <w:rPr>
          <w:b/>
        </w:rPr>
        <w:t>İÇİNDEKİLER</w:t>
      </w:r>
    </w:p>
    <w:p w:rsidR="00FA220B" w:rsidRDefault="00FA220B" w:rsidP="00FA220B">
      <w:pPr>
        <w:ind w:firstLine="696"/>
        <w:jc w:val="both"/>
        <w:rPr>
          <w:b/>
        </w:rPr>
      </w:pPr>
      <w:r>
        <w:rPr>
          <w:b/>
        </w:rPr>
        <w:t>-SİYASİ İSLAMİ KURMA ÇABALARI</w:t>
      </w:r>
    </w:p>
    <w:p w:rsidR="00FA220B" w:rsidRDefault="00FA220B" w:rsidP="00FA220B">
      <w:pPr>
        <w:ind w:firstLine="720"/>
        <w:jc w:val="both"/>
        <w:rPr>
          <w:b/>
        </w:rPr>
      </w:pPr>
      <w:r>
        <w:rPr>
          <w:b/>
        </w:rPr>
        <w:t>-BÖLÜCÜLÜK GİRİŞİMLERİ</w:t>
      </w:r>
    </w:p>
    <w:p w:rsidR="00FA220B" w:rsidRDefault="00FA220B" w:rsidP="00FA220B">
      <w:pPr>
        <w:ind w:firstLine="720"/>
        <w:jc w:val="both"/>
      </w:pPr>
      <w:r>
        <w:t xml:space="preserve">O dönemde (30.03.1997 tarihinde) Başbakan olan Erbakan’ın konuşmalarına yer verilerek ayrımcılık ve bölücülük yaptığının belirtildiği, </w:t>
      </w:r>
    </w:p>
    <w:p w:rsidR="00FA220B" w:rsidRDefault="00FA220B" w:rsidP="00FA220B">
      <w:pPr>
        <w:ind w:firstLine="720"/>
        <w:jc w:val="both"/>
        <w:rPr>
          <w:b/>
        </w:rPr>
      </w:pPr>
      <w:r>
        <w:rPr>
          <w:b/>
        </w:rPr>
        <w:t>-SİYASİ İSLAMIN TAKİYYE VE YALANLARI</w:t>
      </w:r>
    </w:p>
    <w:p w:rsidR="00FA220B" w:rsidRDefault="00FA220B" w:rsidP="00FA220B">
      <w:pPr>
        <w:ind w:firstLine="720"/>
        <w:jc w:val="both"/>
      </w:pPr>
      <w:r>
        <w:t>başlığı altında o tarihte Refah Partisi Genel Başkanı ve Başbakan olan Erbakan’ın İstanbul Büyükşehir Belediye Başkanı olan Recep Tayip ERDOĞAN’ın gazetelerde çıkan beyanlarının verildiği</w:t>
      </w:r>
    </w:p>
    <w:p w:rsidR="00FA220B" w:rsidRDefault="00FA220B" w:rsidP="00FA220B">
      <w:pPr>
        <w:ind w:firstLine="720"/>
        <w:jc w:val="both"/>
        <w:rPr>
          <w:b/>
        </w:rPr>
      </w:pPr>
      <w:r>
        <w:rPr>
          <w:b/>
        </w:rPr>
        <w:t>-ATATÜRK VE LAİK CUMHURİYET ALEYHİNDEKİ SÖYLEMLERİ</w:t>
      </w:r>
    </w:p>
    <w:p w:rsidR="00FA220B" w:rsidRDefault="00FA220B" w:rsidP="00FA220B">
      <w:pPr>
        <w:ind w:firstLine="720"/>
        <w:jc w:val="both"/>
      </w:pPr>
      <w:r>
        <w:t>1996-1997 yıllarında  basın ve yayın organlarında çıkan haberlerin yer aldığı</w:t>
      </w:r>
    </w:p>
    <w:p w:rsidR="00FA220B" w:rsidRDefault="00FA220B" w:rsidP="00FA220B">
      <w:pPr>
        <w:ind w:firstLine="720"/>
        <w:jc w:val="both"/>
        <w:rPr>
          <w:b/>
        </w:rPr>
      </w:pPr>
      <w:r>
        <w:rPr>
          <w:b/>
        </w:rPr>
        <w:t>-ORDU-SİYASİ İSLAM İLİŞKİLERİ</w:t>
      </w:r>
    </w:p>
    <w:p w:rsidR="00FA220B" w:rsidRDefault="00FA220B" w:rsidP="00FA220B">
      <w:pPr>
        <w:ind w:firstLine="720"/>
        <w:jc w:val="both"/>
      </w:pPr>
      <w:r>
        <w:t>1996-1997 yıllarında  basın ve yayın organlarında çıkan haberlerin yer aldığı</w:t>
      </w:r>
    </w:p>
    <w:p w:rsidR="00FA220B" w:rsidRDefault="00FA220B" w:rsidP="00FA220B">
      <w:pPr>
        <w:ind w:firstLine="720"/>
        <w:jc w:val="both"/>
        <w:rPr>
          <w:b/>
        </w:rPr>
      </w:pPr>
    </w:p>
    <w:p w:rsidR="00FA220B" w:rsidRDefault="00FA220B" w:rsidP="00FA220B">
      <w:pPr>
        <w:ind w:firstLine="720"/>
        <w:jc w:val="both"/>
        <w:rPr>
          <w:b/>
        </w:rPr>
      </w:pPr>
      <w:r>
        <w:rPr>
          <w:b/>
        </w:rPr>
        <w:t>-SİYASİ İSLAMLA MÜCADELE</w:t>
      </w:r>
    </w:p>
    <w:p w:rsidR="00FA220B" w:rsidRDefault="00FA220B" w:rsidP="00FA220B">
      <w:pPr>
        <w:ind w:firstLine="720"/>
        <w:jc w:val="both"/>
        <w:rPr>
          <w:b/>
        </w:rPr>
      </w:pPr>
      <w:r>
        <w:rPr>
          <w:b/>
        </w:rPr>
        <w:t>*Mücadelenin Nihai Hedefi Ne Olmalıdır?</w:t>
      </w:r>
    </w:p>
    <w:p w:rsidR="00FA220B" w:rsidRDefault="00FA220B" w:rsidP="00FA220B">
      <w:pPr>
        <w:ind w:firstLine="720"/>
        <w:jc w:val="both"/>
      </w:pPr>
      <w:r>
        <w:t xml:space="preserve">Refah Partisinin oylarının ilk genel seçimde bir iki puan dahi olsa düşmesinin son derece önemli olduğu, yakın bir hedef olarak RP oyları önce %20 nin altına, bilahare %15 in altına ve son aşamada tekli rakamlara indirilerek RP nin marjinal bir parti haline gelmesi, Türk demokrasisinin bir süsü olarak demokratik sistem içindeki yerini almalıdır. </w:t>
      </w:r>
    </w:p>
    <w:p w:rsidR="00FA220B" w:rsidRDefault="00FA220B" w:rsidP="00FA220B">
      <w:pPr>
        <w:ind w:firstLine="720"/>
        <w:jc w:val="both"/>
      </w:pPr>
      <w:r>
        <w:t xml:space="preserve">RP nin seçimlerden 1 nci parti olarak çıkması 21.8 oranında oy alması tamamen diğer seçmenlerin sandık başına gitmemesi sonucu meydana gelmiştir. Bu sebeple seçmenin sandık başına gitmesinin sağlanması nihai hedefe ulaşmada ilk basamağı teşkil edecektir. </w:t>
      </w:r>
    </w:p>
    <w:p w:rsidR="00FA220B" w:rsidRDefault="00FA220B" w:rsidP="00FA220B">
      <w:pPr>
        <w:ind w:firstLine="720"/>
        <w:jc w:val="both"/>
        <w:rPr>
          <w:b/>
        </w:rPr>
      </w:pPr>
      <w:r>
        <w:rPr>
          <w:b/>
        </w:rPr>
        <w:t>*Mücadelenin Ana Stratejiler</w:t>
      </w:r>
    </w:p>
    <w:p w:rsidR="00FA220B" w:rsidRDefault="00FA220B" w:rsidP="00FA220B">
      <w:pPr>
        <w:ind w:firstLine="720"/>
        <w:jc w:val="both"/>
      </w:pPr>
      <w:r>
        <w:t>İç barış tehlikededir, devletin temel nitelikleri tehlikededir,Laik düzen tehlikededir. Demokrasi tehlikededir. Laik güçler organize olmalıdır. Siyasi islami hareket bölünmelidir. Siyasi islamla mücadele,merkezi olarak planlanmalı ve yürütülmelidir.</w:t>
      </w:r>
    </w:p>
    <w:p w:rsidR="00FA220B" w:rsidRDefault="00FA220B" w:rsidP="00FA220B">
      <w:pPr>
        <w:ind w:firstLine="720"/>
        <w:jc w:val="both"/>
      </w:pPr>
      <w:r>
        <w:t>Mücadele çok ciddi bir şekilde ve kesintisiz olarak yapılmalıdır.</w:t>
      </w:r>
    </w:p>
    <w:p w:rsidR="00FA220B" w:rsidRDefault="00FA220B" w:rsidP="00FA220B">
      <w:pPr>
        <w:ind w:firstLine="720"/>
        <w:jc w:val="both"/>
      </w:pPr>
      <w:r>
        <w:t>Bu mücadele ince uzun bir yoldur ve en az 10-15 yıllıksüreci gerektirir.</w:t>
      </w:r>
    </w:p>
    <w:p w:rsidR="00FA220B" w:rsidRDefault="00FA220B" w:rsidP="00FA220B">
      <w:pPr>
        <w:ind w:firstLine="720"/>
        <w:jc w:val="both"/>
      </w:pPr>
      <w:r>
        <w:lastRenderedPageBreak/>
        <w:t>Bu mücadelede TSK dahil, parlamento, yargı, hükümet, eğitim-öğretim kurumları, sendikalar, medya ve diğer sivil toplum örgütlerinin, neleri, ne zaman yapacakları bir takvime bağlanmalıdır.</w:t>
      </w:r>
    </w:p>
    <w:p w:rsidR="00FA220B" w:rsidRDefault="00FA220B" w:rsidP="00FA220B">
      <w:pPr>
        <w:ind w:firstLine="720"/>
        <w:jc w:val="both"/>
      </w:pPr>
      <w:r>
        <w:t>Temel esas, bu tehdidi demokratik mücadele ile bertaraf etmektir. Anayasal ve yasal çizgide kalmak çok önemlidir. Ancay siyasi İslam bilinçli bir şekilde mevcut demokratik ortamdan istifade ederek, başka bir deyimle, oyunu kuralların dışına çıkarak oynamakta, ancak bizden oyunun kuralları içinde kalmamızı istemektedir. Bu kabul edilebilir bir durum değildir. Biz de gerektiğinde BASKI, ZORLAMA, SİNDİRME, PASİFİZASYON, YALAN, İFTİRA, İNKAR (Hakaret ve küfür hariç) gibi onların yöntemleri ile mücadele etmeliyis.</w:t>
      </w:r>
    </w:p>
    <w:p w:rsidR="00FA220B" w:rsidRDefault="00FA220B" w:rsidP="00FA220B">
      <w:pPr>
        <w:ind w:firstLine="720"/>
        <w:jc w:val="both"/>
      </w:pPr>
      <w:r>
        <w:t xml:space="preserve">Mücadele savunmadan çok taarruz şeklinde olmalı, karşı taraf savunmada bırakılmalıdır. </w:t>
      </w:r>
    </w:p>
    <w:p w:rsidR="00FA220B" w:rsidRDefault="00FA220B" w:rsidP="00FA220B">
      <w:pPr>
        <w:ind w:firstLine="720"/>
        <w:jc w:val="both"/>
      </w:pPr>
      <w:r>
        <w:t>Yaşanılan krizde, milli güç unsurlarından sadece askeri güç unsuru, oda kısıtlı olarak kullanılmıştır. Bu cidi tehditte askeri güç, en son olarak kullanılması gerekirken…</w:t>
      </w:r>
    </w:p>
    <w:p w:rsidR="00FA220B" w:rsidRDefault="00FA220B" w:rsidP="00FA220B">
      <w:pPr>
        <w:ind w:firstLine="720"/>
        <w:jc w:val="both"/>
      </w:pPr>
      <w:r>
        <w:t>..TSK ve MGK geri planda kalarak, organize etme, takip etme, baskı yapma, zorlama ve ısrarcı olma şeklideki tavırlarına devam etmelidir.</w:t>
      </w:r>
    </w:p>
    <w:p w:rsidR="00FA220B" w:rsidRDefault="00FA220B" w:rsidP="00FA220B">
      <w:pPr>
        <w:ind w:firstLine="720"/>
        <w:jc w:val="both"/>
        <w:rPr>
          <w:b/>
        </w:rPr>
      </w:pPr>
      <w:r>
        <w:rPr>
          <w:b/>
        </w:rPr>
        <w:t>*Siyasi İslamın Yumuşak Karnı</w:t>
      </w:r>
    </w:p>
    <w:p w:rsidR="00FA220B" w:rsidRDefault="00FA220B" w:rsidP="00FA220B">
      <w:pPr>
        <w:ind w:firstLine="720"/>
        <w:jc w:val="both"/>
        <w:rPr>
          <w:b/>
        </w:rPr>
      </w:pPr>
      <w:r>
        <w:rPr>
          <w:b/>
        </w:rPr>
        <w:t>*Organizasyon</w:t>
      </w:r>
    </w:p>
    <w:p w:rsidR="00FA220B" w:rsidRDefault="00FA220B" w:rsidP="00FA220B">
      <w:pPr>
        <w:ind w:firstLine="720"/>
        <w:jc w:val="both"/>
        <w:rPr>
          <w:b/>
        </w:rPr>
      </w:pPr>
      <w:r>
        <w:rPr>
          <w:b/>
        </w:rPr>
        <w:t>*Alınması Gerekli Öncelikli Tedbirler</w:t>
      </w:r>
    </w:p>
    <w:p w:rsidR="00FA220B" w:rsidRDefault="00FA220B" w:rsidP="00FA220B">
      <w:pPr>
        <w:ind w:firstLine="720"/>
        <w:jc w:val="both"/>
        <w:rPr>
          <w:b/>
        </w:rPr>
      </w:pPr>
      <w:r>
        <w:rPr>
          <w:b/>
        </w:rPr>
        <w:t>*Alınması Gerekli Tedbirler</w:t>
      </w:r>
    </w:p>
    <w:p w:rsidR="00FA220B" w:rsidRDefault="00FA220B" w:rsidP="00FA220B">
      <w:pPr>
        <w:ind w:firstLine="720"/>
        <w:jc w:val="both"/>
      </w:pPr>
      <w:r>
        <w:t>MİT Müsteşarlığı görevi geçmişte olduğu gibi asker kökenli şahıslara verilmelidir.</w:t>
      </w:r>
    </w:p>
    <w:p w:rsidR="00FA220B" w:rsidRDefault="00FA220B" w:rsidP="00FA220B">
      <w:pPr>
        <w:ind w:firstLine="720"/>
        <w:jc w:val="both"/>
      </w:pPr>
      <w:r>
        <w:t xml:space="preserve">Hasan Celal GÜZEL’in çok fazla hakaret edici tavırla konuşması engellenmelidir. </w:t>
      </w:r>
    </w:p>
    <w:p w:rsidR="00FA220B" w:rsidRDefault="00FA220B" w:rsidP="00FA220B">
      <w:pPr>
        <w:ind w:firstLine="720"/>
        <w:jc w:val="both"/>
        <w:rPr>
          <w:b/>
        </w:rPr>
      </w:pPr>
      <w:r>
        <w:rPr>
          <w:b/>
        </w:rPr>
        <w:t>RP li belediye başkanlarının söz ve eylemleri garnizon komutanlıkları tarafından izlenmeli, gerekirse tecrit edilmelidir.</w:t>
      </w:r>
    </w:p>
    <w:p w:rsidR="00FA220B" w:rsidRDefault="00FA220B" w:rsidP="00FA220B">
      <w:pPr>
        <w:ind w:firstLine="720"/>
        <w:jc w:val="both"/>
      </w:pPr>
      <w:r>
        <w:rPr>
          <w:b/>
        </w:rPr>
        <w:t>Çiller ailesinin hakkındaki iddialar ciddiyetle ve ivedilikle soruşturulmalıdır….Ancak iddiaların varit alması halinde Siyasi İslam veya RP hareketi bundan son derece olumsuz etkilenir. Bu nedenle bu konunun sonuna kadar gidilmelidir</w:t>
      </w:r>
      <w:r>
        <w:t xml:space="preserve">. </w:t>
      </w:r>
    </w:p>
    <w:p w:rsidR="00FA220B" w:rsidRDefault="00FA220B" w:rsidP="00FA220B">
      <w:pPr>
        <w:ind w:firstLine="720"/>
        <w:jc w:val="both"/>
      </w:pPr>
      <w:r>
        <w:t>Kuran’ın Türkçe okunması, tesettür, dinde zorlama olmaması, şeriat, cami, oruç, namaz, kuran, gibi günümüzde tartışma konusu yapılan ana hususlar tek tek ortaya konmalı,..</w:t>
      </w:r>
    </w:p>
    <w:p w:rsidR="00FA220B" w:rsidRDefault="00FA220B" w:rsidP="00FA220B">
      <w:pPr>
        <w:ind w:firstLine="720"/>
        <w:jc w:val="both"/>
      </w:pPr>
      <w:r>
        <w:t>RP oylarının dağılışı çok iyi analiz edilmelidir…</w:t>
      </w:r>
    </w:p>
    <w:p w:rsidR="00FA220B" w:rsidRDefault="00FA220B" w:rsidP="00FA220B">
      <w:pPr>
        <w:ind w:firstLine="720"/>
        <w:jc w:val="both"/>
      </w:pPr>
      <w:r>
        <w:t xml:space="preserve">Faik BULUT, İsmail NACAR gibi laik felsefeye inanmış yazarlarla tanışılmalı, kitaplarının bastırılmasına yardımcı olunmalı bu ve bunun gibi insanlar örgütlenmelidir. </w:t>
      </w:r>
    </w:p>
    <w:p w:rsidR="00FA220B" w:rsidRDefault="00FA220B" w:rsidP="00FA220B">
      <w:pPr>
        <w:ind w:firstLine="720"/>
        <w:jc w:val="both"/>
      </w:pPr>
      <w:r>
        <w:t>Silahlı Kuvvetlerin tüm personeli ve aileleri, bu bilgi üst makamlarda vardır, yoktur demeden, haber toplama vasıtası olmalıdır. Bu konu organize edilmelidir.</w:t>
      </w:r>
    </w:p>
    <w:p w:rsidR="00FA220B" w:rsidRDefault="00FA220B" w:rsidP="00FA220B">
      <w:pPr>
        <w:ind w:firstLine="720"/>
        <w:jc w:val="both"/>
      </w:pPr>
      <w:r>
        <w:rPr>
          <w:b/>
        </w:rPr>
        <w:t xml:space="preserve">BATI ÇALIŞMA GRUBU </w:t>
      </w:r>
      <w:r>
        <w:t xml:space="preserve">kaldırılmamalı, çok mecbur kalınırsa başka ad ve organizasyon şeklinde aynı fonksiyonları icra etmeye devam etmelidir. </w:t>
      </w:r>
    </w:p>
    <w:p w:rsidR="00FA220B" w:rsidRDefault="00FA220B" w:rsidP="00FA220B">
      <w:pPr>
        <w:ind w:firstLine="720"/>
        <w:jc w:val="both"/>
      </w:pPr>
      <w:r>
        <w:t>Başta İstanbul ve Ankara olmak üzere, en kısa zamanda RP li belediye başkanlarından kurtulma yolları bulunmalıdır…</w:t>
      </w:r>
    </w:p>
    <w:p w:rsidR="00FA220B" w:rsidRDefault="00FA220B" w:rsidP="00FA220B">
      <w:pPr>
        <w:ind w:firstLine="720"/>
        <w:jc w:val="both"/>
      </w:pPr>
      <w:r>
        <w:lastRenderedPageBreak/>
        <w:t>..MEDYA MUTLAKA VE MUTLAKA ORGANİZE EDİLMELİ VE KULLANILMALIDIR.</w:t>
      </w:r>
    </w:p>
    <w:p w:rsidR="00FA220B" w:rsidRDefault="00FA220B" w:rsidP="00FA220B">
      <w:pPr>
        <w:ind w:firstLine="720"/>
        <w:jc w:val="both"/>
        <w:rPr>
          <w:b/>
        </w:rPr>
      </w:pPr>
      <w:r>
        <w:rPr>
          <w:b/>
        </w:rPr>
        <w:t>DİYANET İŞLERİ BAŞKANLIĞININ ISLAHI</w:t>
      </w:r>
    </w:p>
    <w:p w:rsidR="00FA220B" w:rsidRDefault="00FA220B" w:rsidP="00FA220B">
      <w:pPr>
        <w:ind w:firstLine="720"/>
        <w:jc w:val="both"/>
        <w:rPr>
          <w:b/>
        </w:rPr>
      </w:pPr>
      <w:r>
        <w:rPr>
          <w:b/>
        </w:rPr>
        <w:t>…</w:t>
      </w:r>
    </w:p>
    <w:p w:rsidR="00FA220B" w:rsidRDefault="00FA220B" w:rsidP="00FA220B">
      <w:pPr>
        <w:ind w:firstLine="720"/>
        <w:jc w:val="both"/>
        <w:rPr>
          <w:b/>
        </w:rPr>
      </w:pPr>
      <w:r>
        <w:rPr>
          <w:b/>
        </w:rPr>
        <w:t>*Eğitim-Öğretim kurumlarında Alınacak Tedbirler</w:t>
      </w:r>
    </w:p>
    <w:p w:rsidR="00FA220B" w:rsidRDefault="00FA220B" w:rsidP="00FA220B">
      <w:pPr>
        <w:ind w:firstLine="720"/>
        <w:jc w:val="both"/>
        <w:rPr>
          <w:b/>
        </w:rPr>
      </w:pPr>
      <w:r>
        <w:rPr>
          <w:b/>
        </w:rPr>
        <w:t>Yükseköğretim Kurumları</w:t>
      </w:r>
    </w:p>
    <w:p w:rsidR="00FA220B" w:rsidRDefault="00FA220B" w:rsidP="00FA220B">
      <w:pPr>
        <w:ind w:firstLine="720"/>
        <w:jc w:val="both"/>
        <w:rPr>
          <w:b/>
        </w:rPr>
      </w:pPr>
      <w:r>
        <w:rPr>
          <w:b/>
        </w:rPr>
        <w:t>El-Ezher ve benzeri üniversite/fakülte mezunları Milli Eğitim Bakanlığı camiasındaki görevlerinden bir süreç için uzaklaştırılmalıdır.</w:t>
      </w:r>
    </w:p>
    <w:p w:rsidR="00FA220B" w:rsidRDefault="00FA220B" w:rsidP="00FA220B">
      <w:pPr>
        <w:ind w:firstLine="720"/>
        <w:jc w:val="both"/>
        <w:rPr>
          <w:b/>
        </w:rPr>
      </w:pPr>
      <w:r>
        <w:rPr>
          <w:b/>
        </w:rPr>
        <w:t xml:space="preserve">El-Ezler ve benzeri üniversite/fakülte mezunları, çok ihtiyaç olsa dahi orta öğretim kurumlarında öğretmen olarak istihdam edilmemelidir. </w:t>
      </w:r>
    </w:p>
    <w:p w:rsidR="00FA220B" w:rsidRDefault="00FA220B" w:rsidP="00FA220B">
      <w:pPr>
        <w:ind w:firstLine="720"/>
        <w:jc w:val="both"/>
        <w:rPr>
          <w:b/>
        </w:rPr>
      </w:pPr>
      <w:r>
        <w:rPr>
          <w:b/>
        </w:rPr>
        <w:t>Daha önceden istihdan edilmiş EL-EZHER meznu öğretmenler bu görevlerinden uzaklaştırılmalıdır.</w:t>
      </w:r>
    </w:p>
    <w:p w:rsidR="00FA220B" w:rsidRDefault="00FA220B" w:rsidP="00FA220B">
      <w:pPr>
        <w:ind w:firstLine="720"/>
        <w:jc w:val="both"/>
      </w:pPr>
      <w:r>
        <w:t>Yurtdışındaki yükseköğretim kurumlarından Türkiye’deki ilahiyat fakültesine yatay geçiş imkanı kaldırılmalıdır.</w:t>
      </w:r>
    </w:p>
    <w:p w:rsidR="00FA220B" w:rsidRDefault="00FA220B" w:rsidP="00FA220B">
      <w:pPr>
        <w:ind w:firstLine="720"/>
        <w:jc w:val="both"/>
        <w:rPr>
          <w:b/>
        </w:rPr>
      </w:pPr>
      <w:r>
        <w:rPr>
          <w:b/>
        </w:rPr>
        <w:t>Ortaöğretim Kurumları</w:t>
      </w:r>
    </w:p>
    <w:p w:rsidR="00FA220B" w:rsidRDefault="00FA220B" w:rsidP="00FA220B">
      <w:pPr>
        <w:ind w:firstLine="720"/>
        <w:jc w:val="both"/>
        <w:rPr>
          <w:b/>
        </w:rPr>
      </w:pPr>
      <w:r>
        <w:rPr>
          <w:b/>
        </w:rPr>
        <w:t>*İstismar Tedbirleri</w:t>
      </w:r>
    </w:p>
    <w:p w:rsidR="00FA220B" w:rsidRDefault="00FA220B" w:rsidP="00FA220B">
      <w:pPr>
        <w:ind w:firstLine="720"/>
        <w:jc w:val="both"/>
      </w:pPr>
      <w:r>
        <w:t>RP, REFAHYOL iktidarında imam hatip okulları hariç, Türk eğitiminin hiçbir sorunu ile ilgilenmemiştir. Onlar için var mı yokmu İmam Hatip eğitimi,</w:t>
      </w:r>
    </w:p>
    <w:p w:rsidR="00FA220B" w:rsidRDefault="00FA220B" w:rsidP="00FA220B">
      <w:pPr>
        <w:ind w:firstLine="720"/>
        <w:jc w:val="both"/>
      </w:pPr>
      <w:r>
        <w:t>Çiller’in RP ve ERBAKAN hakkında söylediği sözlerve RP ve ERBAKAN’ın ÇİLLER hakkında söylediği çirkin sözler ve bilahare hiçbirşey olmamış gibi koalisyon yapmaları, devamlı istismar edilmelidir.</w:t>
      </w:r>
    </w:p>
    <w:p w:rsidR="00FA220B" w:rsidRDefault="00FA220B" w:rsidP="00FA220B">
      <w:pPr>
        <w:ind w:firstLine="720"/>
        <w:jc w:val="both"/>
      </w:pPr>
      <w:r>
        <w:t>Başta Ankara ve İstanbul olmak üzere siyasi  İslam taraftarı belediye başkanlarının yandaşlarına, akrabalarına ve RP’lilere sundukları avantajlar, basında tefrika edilmelidir. Bu yayın bir günle sınırlı kalmamalı, sıra ile ANKARA, İSTANBUL, KAYSERİ, KÜTAHYA vb.RP.li belediyelerden başlayarak diğerlerine gelinmelidir. 19 Ağustos 1997 tarihli Sabah gazetesinin bu konuda yayını güzel bir örnek olabilir.</w:t>
      </w:r>
    </w:p>
    <w:p w:rsidR="00FA220B" w:rsidRDefault="00FA220B" w:rsidP="00FA220B">
      <w:pPr>
        <w:ind w:firstLine="720"/>
        <w:jc w:val="both"/>
        <w:rPr>
          <w:b/>
        </w:rPr>
      </w:pPr>
      <w:r>
        <w:rPr>
          <w:b/>
        </w:rPr>
        <w:t>-SİYASİ İSLAMIN KUVVETLİ ARGÜMANLARI</w:t>
      </w:r>
    </w:p>
    <w:p w:rsidR="00FA220B" w:rsidRDefault="00FA220B" w:rsidP="00FA220B">
      <w:pPr>
        <w:ind w:firstLine="720"/>
        <w:jc w:val="both"/>
      </w:pPr>
      <w:r>
        <w:t xml:space="preserve"> “Batı Çalışma Grubu kaldırılmalıdır. Demokrasilerde böyle kurumlar olmaz. Eğer ülkede bir irtica tehdidi varsa, esas itibariyle bunun değerlendirilmesi ve gereklerinin yapılması Genelkurmay’ın değil hükümetin işidir.”</w:t>
      </w:r>
    </w:p>
    <w:p w:rsidR="00FA220B" w:rsidRDefault="00FA220B" w:rsidP="00FA220B">
      <w:pPr>
        <w:ind w:firstLine="720"/>
        <w:jc w:val="both"/>
      </w:pPr>
      <w:r>
        <w:t xml:space="preserve">Karşı Cevap:  Batı Çalışma Grubu Genelkurmay’ın bir iç tasarrufudur. Genelkurmay istediği zaman istediği çalışma grubunu kurar veya kaldırı. Bu onun bileceği bir iştir. Geçmişte de ve halihazırda da birçok çalışma grubu kurulmuş,işi bitince kaldırılmıştır. Batı Çalışma Grubunun kurulmasında da Genelkurmay, irtica tehdidini birinci öncelikli bir tehdit olarak değerlendirmiş ve böyle bir çalışma grubu kurmuştur. Hükümet bu tehdidi yeterince algılayamadığı için Genelkurmayda durumdan vazife çıkararak böyle bir girişimde bulunmuştur. Silahlı kuvvetlerin durumdan vazife çıkarmasını gerektirecek durum ortadan kalkınca, Batı Çalışma Grubu’da doğal olarak kaldırılacaktır. </w:t>
      </w:r>
    </w:p>
    <w:p w:rsidR="00FA220B" w:rsidRDefault="00FA220B" w:rsidP="00FA220B">
      <w:pPr>
        <w:ind w:firstLine="720"/>
        <w:jc w:val="both"/>
      </w:pPr>
      <w:r>
        <w:t>Refah Partisinin kapatılmasıyla ilgili Anayasa Mahkemesi’nde devam eden davanın iddianamesini, başsavcı değil askerler hazırladı ve ona verdi (Abdullah GÜL)</w:t>
      </w:r>
    </w:p>
    <w:p w:rsidR="00FA220B" w:rsidRDefault="00FA220B" w:rsidP="00FA220B">
      <w:pPr>
        <w:ind w:left="708" w:firstLine="12"/>
        <w:jc w:val="both"/>
        <w:rPr>
          <w:b/>
        </w:rPr>
      </w:pPr>
      <w:r>
        <w:rPr>
          <w:b/>
        </w:rPr>
        <w:lastRenderedPageBreak/>
        <w:t>-LAİK CEPHENİN KUVVETLİ ARGÜMANLARI VE SLOGANLAR</w:t>
      </w:r>
    </w:p>
    <w:p w:rsidR="00FA220B" w:rsidRDefault="00FA220B" w:rsidP="00FA220B">
      <w:pPr>
        <w:ind w:firstLine="720"/>
        <w:jc w:val="both"/>
        <w:rPr>
          <w:b/>
        </w:rPr>
      </w:pPr>
      <w:r>
        <w:rPr>
          <w:b/>
        </w:rPr>
        <w:t>-SİYASİ İSLAM BUNDAN SONRA NE YAPABİLİR?</w:t>
      </w:r>
    </w:p>
    <w:p w:rsidR="00FA220B" w:rsidRDefault="00FA220B" w:rsidP="00FA220B">
      <w:pPr>
        <w:ind w:firstLine="720"/>
        <w:jc w:val="both"/>
      </w:pPr>
      <w:r>
        <w:t xml:space="preserve">İktidardan, TSK, MGK, </w:t>
      </w:r>
      <w:r>
        <w:rPr>
          <w:b/>
        </w:rPr>
        <w:t>BÇG</w:t>
      </w:r>
      <w:r>
        <w:t xml:space="preserve"> veya dayatmacı, demokrasi dışı kuvvetlerin etkisiyle ayrıldığını savunarak, daha çok demokrasi istiyoruz, Avrupa’daki kadar, ABD deki kadar insan hakları istiyoruz diyerek mağdur rolünü başarıyla oynayabilir. </w:t>
      </w:r>
    </w:p>
    <w:p w:rsidR="00FA220B" w:rsidRDefault="00FA220B" w:rsidP="00FA220B">
      <w:pPr>
        <w:ind w:firstLine="720"/>
        <w:jc w:val="both"/>
      </w:pPr>
      <w:r>
        <w:t xml:space="preserve">R.Tayyip ERDOĞAN’ın söylediği gibi bıkmadan, usanmadan, “kaldığımız yerden, ev-eve, bire-bir mücadelemize devam edeceğiz” sözlerini büyük ölçüde hayata geçirebilirler. </w:t>
      </w:r>
    </w:p>
    <w:p w:rsidR="00FA220B" w:rsidRDefault="00FA220B" w:rsidP="00FA220B">
      <w:pPr>
        <w:ind w:firstLine="720"/>
        <w:jc w:val="both"/>
        <w:rPr>
          <w:b/>
        </w:rPr>
      </w:pPr>
      <w:r>
        <w:rPr>
          <w:b/>
        </w:rPr>
        <w:t>-SONUÇ</w:t>
      </w:r>
    </w:p>
    <w:p w:rsidR="00FA220B" w:rsidRDefault="00FA220B" w:rsidP="00FA220B">
      <w:pPr>
        <w:ind w:firstLine="720"/>
        <w:jc w:val="both"/>
      </w:pPr>
      <w:r>
        <w:t>..Temel amaç, belirtilen tedbirleri uygulamak suretiyle siyasi islamı kabul edilebilir bir seviyeye indirerek, onun marjinal bir siyasi felsefe haline gelmesini sağlamaktır.</w:t>
      </w:r>
    </w:p>
    <w:p w:rsidR="00FA220B" w:rsidRDefault="00FA220B" w:rsidP="00FA220B">
      <w:pPr>
        <w:ind w:firstLine="720"/>
        <w:jc w:val="both"/>
        <w:rPr>
          <w:b/>
        </w:rPr>
      </w:pPr>
      <w:r>
        <w:rPr>
          <w:b/>
        </w:rPr>
        <w:t xml:space="preserve">-DİZİN </w:t>
      </w:r>
    </w:p>
    <w:p w:rsidR="00FA220B" w:rsidRDefault="00FA220B" w:rsidP="00FA220B">
      <w:pPr>
        <w:ind w:firstLine="720"/>
        <w:jc w:val="both"/>
        <w:rPr>
          <w:b/>
        </w:rPr>
      </w:pPr>
    </w:p>
    <w:p w:rsidR="00FA220B" w:rsidRDefault="00FA220B" w:rsidP="00FA220B">
      <w:pPr>
        <w:ind w:firstLine="720"/>
        <w:jc w:val="both"/>
        <w:rPr>
          <w:b/>
        </w:rPr>
      </w:pPr>
      <w:r>
        <w:rPr>
          <w:b/>
        </w:rPr>
        <w:t>GENELKURMAY BAŞKANLIĞI TARAFINDAN YÖK BAŞKANI ŞÜPHELİ KEMAL GÜRÜZ’E HİTABEN YAZILAN BELGE</w:t>
      </w:r>
    </w:p>
    <w:p w:rsidR="00FA220B" w:rsidRDefault="00FA220B" w:rsidP="00FA220B">
      <w:pPr>
        <w:ind w:firstLine="720"/>
        <w:jc w:val="both"/>
      </w:pPr>
      <w:r>
        <w:t xml:space="preserve">- Genelkurmay antetli CD den elde edilen belgeler arasında bulunan özetle; </w:t>
      </w:r>
    </w:p>
    <w:p w:rsidR="00FA220B" w:rsidRDefault="00FA220B" w:rsidP="00FA220B">
      <w:pPr>
        <w:ind w:left="708"/>
        <w:jc w:val="both"/>
        <w:rPr>
          <w:b/>
        </w:rPr>
      </w:pPr>
      <w:r>
        <w:rPr>
          <w:b/>
        </w:rPr>
        <w:t>Sayın Başkan Kemal GÜRÜZ,</w:t>
      </w:r>
    </w:p>
    <w:p w:rsidR="00FA220B" w:rsidRDefault="00FA220B" w:rsidP="00FA220B">
      <w:pPr>
        <w:ind w:firstLine="708"/>
        <w:jc w:val="both"/>
      </w:pPr>
      <w:r>
        <w:t>Yüksek öğrenim başkanı olarak “TÜRBAN” konusundaki kararlılığınızı takdirle karşılıyoruz. Özellikle rektörlerin bu konudaki farklı uygulamalarını netleştirdiniz ve tartışmalarda son verdiniz. ayrıca öğrenci disiplin yönetmeliğine, bu konuda getirmiş olduğunuz bazı tedbirlerle, rektörlerin yetkilerini artırdığınızı öğrendim. Ayrıca rektörlerin söz konusu kararlılığı devam ettirmesi gerekiyor.</w:t>
      </w:r>
    </w:p>
    <w:p w:rsidR="00FA220B" w:rsidRDefault="00FA220B" w:rsidP="00FA220B">
      <w:pPr>
        <w:ind w:firstLine="708"/>
        <w:jc w:val="both"/>
      </w:pPr>
      <w:r>
        <w:t>8 yıllık zorunlu eğitim yasası nedeniyle 9 ncu sınıftan itibaren öğrenci almaya başlayan imam hatip liselerinin, üniversitelere girişte uygulanacak tek basamaklı sınav sistemi ve türbanla ilgili alınan müeyyideler nedeniyle artık ilgi görmediği, imam hatip liselerine müracaatların % 15’lere düştüğü ve bu öğrencilerin büyük bölümünün meslek-teknik liselerine kayıt olmaları sevindirici bir gelişme…</w:t>
      </w:r>
    </w:p>
    <w:p w:rsidR="00FA220B" w:rsidRDefault="00FA220B" w:rsidP="00FA220B">
      <w:pPr>
        <w:ind w:firstLine="708"/>
        <w:jc w:val="both"/>
      </w:pPr>
      <w:r>
        <w:t>Türbanın çıkarılması konusunda “ikna” yönteminin çok başarılı olduğunu müşahade ediyorum. Psikolojik danışma ve rehberlik hizmetlerinin devreye sokulması menfi faktörleri elimine etmiştir.</w:t>
      </w:r>
    </w:p>
    <w:p w:rsidR="00FA220B" w:rsidRDefault="00FA220B" w:rsidP="00FA220B">
      <w:pPr>
        <w:ind w:firstLine="708"/>
        <w:jc w:val="both"/>
      </w:pPr>
      <w:r>
        <w:t>Bu çevrelerin üniversitelerde kadrolaşması çok tehlikeli, ancak, Çanakkale 18 Mart üniversitesi rektörü Abdurrahman  GÜZEL ile Denizli Pamukkale Üniversitesi Rektörü Mehmet Arif AKŞİD’in görevlerinden istifa ettiklerini öğrendim. Mutlaka sizlerin baskısı olduğunu değerlendiriyorum.</w:t>
      </w:r>
    </w:p>
    <w:p w:rsidR="00FA220B" w:rsidRDefault="00FA220B" w:rsidP="00FA220B">
      <w:pPr>
        <w:ind w:firstLine="708"/>
        <w:jc w:val="both"/>
      </w:pPr>
      <w:r>
        <w:t>Hakkında soruşturma yürütülen Afyon Kocatepe Üniversitesi Rektörü Prof. Dr. Şahabettin YİĞİTBAŞ’ın YÖK tarafından istifaya zorlandığını da basından öğrenmiş bulunuyorum.</w:t>
      </w:r>
    </w:p>
    <w:p w:rsidR="00FA220B" w:rsidRDefault="00FA220B" w:rsidP="00FA220B">
      <w:pPr>
        <w:ind w:firstLine="708"/>
        <w:jc w:val="both"/>
      </w:pPr>
      <w:r>
        <w:t>Üniversite sınavlarının tek basamaklı sisteme dönüşmesi, dershanelerin işlevlerini büyük ölçüde azalttı. Dolayısıyla bu durumun, irticayı destekleyen finans kaynaklarının kesilmesini sağladığını düşünüyorum. Bu önemli bir sonuç.</w:t>
      </w:r>
    </w:p>
    <w:p w:rsidR="00FA220B" w:rsidRDefault="00FA220B" w:rsidP="00FA220B">
      <w:pPr>
        <w:ind w:firstLine="708"/>
        <w:jc w:val="both"/>
      </w:pPr>
      <w:r>
        <w:lastRenderedPageBreak/>
        <w:t>İrticai faaliyetler nedeniyle ilişiği kesilen öğrenim üyelerinin mahkemeye başvurarak geri gelmesi, haylice sıkıntılı. Yargı sıkıntılı…</w:t>
      </w:r>
    </w:p>
    <w:p w:rsidR="00FA220B" w:rsidRDefault="00FA220B" w:rsidP="00FA220B">
      <w:pPr>
        <w:ind w:firstLine="708"/>
        <w:jc w:val="both"/>
      </w:pPr>
      <w:r>
        <w:t>“İyi kanunlar yoktur, iyi yargıçlar vardır.” İlkesi eğitimde de geçerlidir.</w:t>
      </w:r>
    </w:p>
    <w:p w:rsidR="00FA220B" w:rsidRDefault="00FA220B" w:rsidP="00FA220B">
      <w:pPr>
        <w:ind w:firstLine="708"/>
        <w:jc w:val="both"/>
      </w:pPr>
      <w:r>
        <w:t>Üniversitelerimizin Atatürkçü, Demokratik ve Laik hukuk düzenine yönelen her türlü tehdidi bertaraf etmek için almaları gereken tedbirleri kendilerinin tespit ederek uygulamalarının, gerçekçi bir yöntem olduğunu değerlendiriyorum.</w:t>
      </w:r>
    </w:p>
    <w:p w:rsidR="00FA220B" w:rsidRDefault="00FA220B" w:rsidP="00FA220B">
      <w:pPr>
        <w:ind w:firstLine="708"/>
        <w:jc w:val="both"/>
      </w:pPr>
      <w:r>
        <w:t>Önümüzde ders yılı için YÖK başkanlığı’nca bu konuda alınmakta olan tedbirler memnuniyetle karşılanmakta olup Genelkurmay Başkanlığı olarak dileğimiz bundan böyle Üniversitelerimizde;</w:t>
      </w:r>
    </w:p>
    <w:p w:rsidR="00FA220B" w:rsidRDefault="00FA220B" w:rsidP="00FA220B">
      <w:pPr>
        <w:ind w:firstLine="708"/>
        <w:jc w:val="both"/>
      </w:pPr>
      <w:r>
        <w:t>-Öncelikle Tarikatçı ve dinci kesimlere taviz veren öğretim üyelerinin süratle temizlenmesi ve yeniden yuvalanmalarına imkân vermeyecek şekilde tedbir alınması,</w:t>
      </w:r>
    </w:p>
    <w:p w:rsidR="00FA220B" w:rsidRDefault="00FA220B" w:rsidP="00FA220B">
      <w:pPr>
        <w:ind w:firstLine="708"/>
        <w:jc w:val="both"/>
      </w:pPr>
      <w:r>
        <w:t>-Çağdışı kıyafetlerin boy göstermemesi,</w:t>
      </w:r>
    </w:p>
    <w:p w:rsidR="00FA220B" w:rsidRDefault="00FA220B" w:rsidP="00FA220B">
      <w:pPr>
        <w:ind w:firstLine="708"/>
        <w:jc w:val="both"/>
      </w:pPr>
      <w:r>
        <w:t>-Yasadışı, irticai faaliyetler ve izinsiz gösterilerin tekrarlanmaması ve,</w:t>
      </w:r>
    </w:p>
    <w:p w:rsidR="00FA220B" w:rsidRDefault="00FA220B" w:rsidP="00FA220B">
      <w:pPr>
        <w:ind w:firstLine="708"/>
        <w:jc w:val="both"/>
      </w:pPr>
      <w:r>
        <w:t xml:space="preserve">-İrticai görüşlü şahısları kayırmak maksadıyla yetkilerin kötüye kullanılmasına son verilmesidir. </w:t>
      </w:r>
    </w:p>
    <w:p w:rsidR="00FA220B" w:rsidRDefault="00FA220B" w:rsidP="00FA220B">
      <w:pPr>
        <w:ind w:firstLine="708"/>
        <w:jc w:val="both"/>
      </w:pPr>
    </w:p>
    <w:p w:rsidR="00FA220B" w:rsidRDefault="00FA220B" w:rsidP="00FA220B">
      <w:pPr>
        <w:ind w:firstLine="708"/>
        <w:jc w:val="both"/>
        <w:rPr>
          <w:b/>
        </w:rPr>
      </w:pPr>
      <w:r>
        <w:rPr>
          <w:b/>
        </w:rPr>
        <w:t xml:space="preserve">Genelkurmay antetli CD’den elde edilen </w:t>
      </w:r>
    </w:p>
    <w:p w:rsidR="00FA220B" w:rsidRDefault="00FA220B" w:rsidP="00FA220B">
      <w:pPr>
        <w:ind w:firstLine="709"/>
        <w:jc w:val="center"/>
        <w:rPr>
          <w:b/>
        </w:rPr>
      </w:pPr>
      <w:r>
        <w:rPr>
          <w:b/>
        </w:rPr>
        <w:t>YÖK BAŞKANI TARAFINDAN SN.GENELKURMAY BAŞKANINA</w:t>
      </w:r>
    </w:p>
    <w:p w:rsidR="00FA220B" w:rsidRDefault="00FA220B" w:rsidP="00FA220B">
      <w:pPr>
        <w:ind w:firstLine="709"/>
        <w:jc w:val="center"/>
        <w:rPr>
          <w:b/>
        </w:rPr>
      </w:pPr>
      <w:r>
        <w:rPr>
          <w:b/>
        </w:rPr>
        <w:t>ARZ EDİLEN HUSUSLARA İLİŞKİN BİLGİ NOTU</w:t>
      </w:r>
    </w:p>
    <w:p w:rsidR="00FA220B" w:rsidRDefault="00FA220B" w:rsidP="00FA220B">
      <w:pPr>
        <w:ind w:firstLine="709"/>
        <w:jc w:val="both"/>
      </w:pPr>
      <w:r>
        <w:t>Başlıklı, 2 sayfadan oluşan belgede; YÖK Başkanı dosyamız şüphelisi Kemal GÜRÜZ’ün Genelkurmay Başkanına arz ettiği hususlara ilişkin bilgi notu olduğu tespit edilmiştir. (23.Kls, S:230-231) (Bu belge iddianamenin YÖK’e ilişkin kısmında detaylı olarak belirtilmiştir.)</w:t>
      </w:r>
    </w:p>
    <w:p w:rsidR="00FA220B" w:rsidRDefault="00FA220B" w:rsidP="00FA220B">
      <w:pPr>
        <w:ind w:firstLine="708"/>
        <w:jc w:val="both"/>
      </w:pPr>
    </w:p>
    <w:p w:rsidR="00FA220B" w:rsidRDefault="00FA220B" w:rsidP="00FA220B">
      <w:pPr>
        <w:ind w:firstLine="708"/>
        <w:jc w:val="both"/>
        <w:rPr>
          <w:b/>
        </w:rPr>
      </w:pPr>
      <w:r>
        <w:rPr>
          <w:b/>
        </w:rPr>
        <w:t xml:space="preserve">Şüpheli Muhittin Erdal ŞENEL (Genelkurmay Adli Müşaviri) 09.05.2012 tarihinde Cumhuriyet Savcılığına verdiği ifadesinde özetle;  </w:t>
      </w:r>
    </w:p>
    <w:p w:rsidR="00FA220B" w:rsidRDefault="00FA220B" w:rsidP="00FA220B">
      <w:pPr>
        <w:ind w:firstLine="708"/>
        <w:jc w:val="both"/>
      </w:pPr>
      <w:r>
        <w:t xml:space="preserve">04 Nisan 1997 tarihli Batı Çalışma Grubunun Oluşturulmasına ilişkin belge ile ilgili olarak </w:t>
      </w:r>
      <w:r>
        <w:rPr>
          <w:u w:val="single"/>
        </w:rPr>
        <w:t>ifadesinde</w:t>
      </w:r>
      <w:r>
        <w:t xml:space="preserve">; Belgenin 4 ncü maddesinde ülke genelinde kitle örgütleri ile iletişim kurmaktan bahsedilmesi ile ilgili olarak, laiklik karşıtı davranışlarda bulunduğu düşünülen üniversitelere ilişkin </w:t>
      </w:r>
      <w:r>
        <w:rPr>
          <w:u w:val="single"/>
        </w:rPr>
        <w:t>YÖK Başkanlığı ile irtibata geçildiğini</w:t>
      </w:r>
      <w:r>
        <w:t xml:space="preserve">, </w:t>
      </w:r>
      <w:r>
        <w:rPr>
          <w:u w:val="single"/>
        </w:rPr>
        <w:t xml:space="preserve">zaten Genelkurmay temsilcisinin aynı zamanda YÖK Denetleme Kurulu Üyesi olduğunu, </w:t>
      </w:r>
      <w:r>
        <w:t>kitle örgütleri ile Genelkurmay arasında bir koordinasyon bulunduğunu, sivil toplum kuruluşları, gazeteciler ve işadamları ile kamuoyunun yönlendirilmesi amacıyla görüşüldüğünü, o dönemde durumdan vazife çıkaran sivil toplum kuruluşları ve gazeteciler, işadamlarının üye oldukları derneklerin Genelkurmay Genel Sekreterinden randevu alıp Genelkurmay Başkanı veya II.Başkanıyla görüşmek istediklerini duyduğunu, o dönem gazetecilerin, sivil  toplum örgütlerinin Genelkurmay Başkanlığına irticai tehdidi kastederek “Niçin Harekete Geçmiyorsunuz, Daha Etkin Önlemler Alın” dediklerini duyduğunu, 28 Şubat döneminde TSK’nin Sivil Toplum Kuruluşlarını devreye sokarak yani silahsız kuvvetleri aracı kılarak yürütmenin aklını başına toplamasını sağlamaya çalıştığını,</w:t>
      </w:r>
    </w:p>
    <w:p w:rsidR="00FA220B" w:rsidRDefault="00FA220B" w:rsidP="00FA220B">
      <w:pPr>
        <w:ind w:firstLine="708"/>
        <w:jc w:val="both"/>
        <w:rPr>
          <w:u w:val="single"/>
        </w:rPr>
      </w:pPr>
      <w:r>
        <w:lastRenderedPageBreak/>
        <w:t xml:space="preserve">28 Şubat döneminde TSK nın darbe yapma niyetinde olmadığını, bu dönemde silahsız kuvvetler dediği </w:t>
      </w:r>
      <w:r>
        <w:rPr>
          <w:u w:val="single"/>
        </w:rPr>
        <w:t>sivil toplum kuruluşları ve medya aracılığı ile mevcut yönetimin görevden ayrılmak zorunda bırakılmasını sağladığını düşündüğünü belirtmiştir.</w:t>
      </w:r>
    </w:p>
    <w:p w:rsidR="00FA220B" w:rsidRDefault="00FA220B" w:rsidP="00FA220B">
      <w:pPr>
        <w:ind w:firstLine="708"/>
        <w:jc w:val="both"/>
      </w:pPr>
    </w:p>
    <w:p w:rsidR="00FA220B" w:rsidRDefault="00FA220B" w:rsidP="00FA220B">
      <w:pPr>
        <w:ind w:firstLine="708"/>
        <w:jc w:val="both"/>
        <w:rPr>
          <w:b/>
          <w:bCs/>
        </w:rPr>
      </w:pPr>
      <w:r>
        <w:rPr>
          <w:b/>
        </w:rPr>
        <w:t xml:space="preserve">ŞÜPHELİ HALİL KEMAL GÜRÜZ 25.06.2012 TARİHİNDE CUMHURİYET SAVCILIĞINA VERDİĞİ İFADESİNDE ÖZETLE </w:t>
      </w:r>
      <w:r>
        <w:rPr>
          <w:b/>
          <w:bCs/>
        </w:rPr>
        <w:t>(Kls. 87);</w:t>
      </w:r>
    </w:p>
    <w:p w:rsidR="00FA220B" w:rsidRDefault="00FA220B" w:rsidP="00FA220B">
      <w:pPr>
        <w:ind w:firstLine="708"/>
        <w:jc w:val="both"/>
      </w:pPr>
      <w:r>
        <w:t xml:space="preserve">05 Aralık 1995-Aralık 2003 tarihleri arasında YÖK Başkanlığı yaptığını ve buradan emekli olduğunu, </w:t>
      </w:r>
    </w:p>
    <w:p w:rsidR="00FA220B" w:rsidRDefault="00FA220B" w:rsidP="00FA220B">
      <w:pPr>
        <w:ind w:firstLine="708"/>
        <w:jc w:val="both"/>
      </w:pPr>
      <w:r>
        <w:t xml:space="preserve">Anayasada değişiklik yapılmadan önce 1997 tarihinde YÖK’te bir askeri temsilcinin üye olarak bulunduğunu, o tarihte bu kapsamda Erdoğan ÖZNAL’ın YÖK’te görevlendirildiğini, Sedat ARITÜRK’ün ise  önce Dicle Üniversitesi Rektörlüğünü yaptığını, görevi sona erdikten sonra YÖK Denetleme Kurulu Üyeliğine seçildiğini, daha sonra da Denetleme Kurulu Başkanlığına getirildiğini, Batı Çalışma Grubu Kriz Masasında YÖK.Bşk.lığına gönderilecek evrakların elden kurye ile (a.Prof.Dr.Sedat ARITÜRK YÖK.Dnt.Krl.Bşk.na, b.E.Korg.Erdogan ÖNAL YÖK üyesi)   gönderileceği belirtilmiş ise de; kurye ile gönderilmiş herhangi bir belge ve belgeyi getiren bir kurye bulunmadığını, bu kapsamda Batı Çalışma Grubunun direktifleri ile YÖK’te herhangi bir faaliyet yürütmediğini,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Planının 1 nolu faaliyet planının (c bendinde) “Cumhuriyetin temel nitelikleri olan Atatürk Milliyetçiliğine bağlı, demokratik, laik ve sosyal hukuk devleti olma özelliklerini muhafaza ve devam ettirmek maksadıyla; </w:t>
      </w:r>
    </w:p>
    <w:p w:rsidR="00FA220B" w:rsidRDefault="00FA220B" w:rsidP="00FA220B">
      <w:pPr>
        <w:ind w:firstLine="708"/>
        <w:jc w:val="both"/>
      </w:pPr>
      <w:r>
        <w:t xml:space="preserve">(1) Siyasi Partiler,  </w:t>
      </w:r>
    </w:p>
    <w:p w:rsidR="00FA220B" w:rsidRDefault="00FA220B" w:rsidP="00FA220B">
      <w:pPr>
        <w:ind w:firstLine="708"/>
        <w:jc w:val="both"/>
        <w:rPr>
          <w:b/>
        </w:rPr>
      </w:pPr>
      <w:r>
        <w:rPr>
          <w:b/>
        </w:rPr>
        <w:t xml:space="preserve">(2) Üniversiteler,  </w:t>
      </w:r>
    </w:p>
    <w:p w:rsidR="00FA220B" w:rsidRDefault="00FA220B" w:rsidP="00FA220B">
      <w:pPr>
        <w:ind w:firstLine="708"/>
        <w:jc w:val="both"/>
      </w:pPr>
      <w:r>
        <w:t xml:space="preserve">(3) Sendikalar,  </w:t>
      </w:r>
    </w:p>
    <w:p w:rsidR="00FA220B" w:rsidRDefault="00FA220B" w:rsidP="00FA220B">
      <w:pPr>
        <w:ind w:firstLine="708"/>
        <w:jc w:val="both"/>
      </w:pPr>
      <w:r>
        <w:t xml:space="preserve">(4) Demokratik kitle örgütleri, </w:t>
      </w:r>
    </w:p>
    <w:p w:rsidR="00FA220B" w:rsidRDefault="00FA220B" w:rsidP="00FA220B">
      <w:pPr>
        <w:ind w:firstLine="708"/>
        <w:jc w:val="both"/>
      </w:pPr>
      <w:r>
        <w:t xml:space="preserve">(5) Kadın ve gençlik teşekkülleri, </w:t>
      </w:r>
    </w:p>
    <w:p w:rsidR="00FA220B" w:rsidRDefault="00FA220B" w:rsidP="00FA220B">
      <w:pPr>
        <w:ind w:firstLine="708"/>
        <w:jc w:val="both"/>
      </w:pPr>
      <w:r>
        <w:t xml:space="preserve">(6) Medya vasıtasıyla kamuoyunun olumlu </w:t>
      </w:r>
      <w:r>
        <w:rPr>
          <w:b/>
        </w:rPr>
        <w:t>yönlendirilmesini sağlamak</w:t>
      </w:r>
      <w:r>
        <w:t xml:space="preserve"> ve her düzeyde yapılacak bilimsel toplantılar  (Panel, sempozyum, açık oturum, konferans vb.) </w:t>
      </w:r>
      <w:r>
        <w:rPr>
          <w:b/>
        </w:rPr>
        <w:t>gösteri ve mitinglerle halkın tepkisini sağlamak</w:t>
      </w:r>
      <w:r>
        <w:t xml:space="preserve">" ifadeleri yer almaktadır. </w:t>
      </w:r>
    </w:p>
    <w:p w:rsidR="00FA220B" w:rsidRDefault="00FA220B" w:rsidP="00FA220B">
      <w:pPr>
        <w:ind w:firstLine="708"/>
        <w:jc w:val="both"/>
        <w:rPr>
          <w:b/>
        </w:rPr>
      </w:pPr>
      <w:r>
        <w:t xml:space="preserve">Bu ifadelerden halka karşı psikolojik harekât uygulandığı ve seçilmiş hükümete karşı sokakların hareketlendirileceği anlaşılacağı belirtilerek sorulan soruya şüpheli </w:t>
      </w:r>
      <w:r>
        <w:rPr>
          <w:u w:val="single"/>
        </w:rPr>
        <w:t>ifadesinde</w:t>
      </w:r>
      <w:r>
        <w:t xml:space="preserve">; </w:t>
      </w:r>
      <w:r>
        <w:rPr>
          <w:b/>
        </w:rPr>
        <w:t>Kendi döneminde Batı Çalışma Grubunun amaçları kapsamında herhangi bir çalışma yürütülmediğini,</w:t>
      </w:r>
      <w:r>
        <w:rPr>
          <w:b/>
        </w:rPr>
        <w:tab/>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Planının 18.No’lu faaliyet planında </w:t>
      </w:r>
    </w:p>
    <w:p w:rsidR="00FA220B" w:rsidRDefault="00FA220B" w:rsidP="00FA220B">
      <w:pPr>
        <w:jc w:val="both"/>
        <w:rPr>
          <w:b/>
        </w:rPr>
      </w:pPr>
      <w:r>
        <w:rPr>
          <w:b/>
        </w:rPr>
        <w:t xml:space="preserve">             “a. Üniversitelerdeki irticai faaliyetleri tespit etmek,</w:t>
      </w:r>
    </w:p>
    <w:p w:rsidR="00FA220B" w:rsidRDefault="00FA220B" w:rsidP="00FA220B">
      <w:pPr>
        <w:ind w:firstLine="708"/>
        <w:jc w:val="both"/>
      </w:pPr>
      <w:r>
        <w:rPr>
          <w:b/>
        </w:rPr>
        <w:t xml:space="preserve">    b. Suç unsuru tespit edilen militan konumundaki öğrenciler hakkında işlem yapılmasını sağlamak.” </w:t>
      </w:r>
      <w:r>
        <w:t xml:space="preserve">İfadeleri kapsamında icra edilen faaliyetler ile ilgili sorulan soruya şüpheli </w:t>
      </w:r>
      <w:r>
        <w:rPr>
          <w:u w:val="single"/>
        </w:rPr>
        <w:t>ifadesinde</w:t>
      </w:r>
      <w:r>
        <w:t xml:space="preserve">; Batı </w:t>
      </w:r>
      <w:r>
        <w:lastRenderedPageBreak/>
        <w:t xml:space="preserve">Çalışma Grubunun faaliyetleri ile ilgili herhangi bir işlem yapılmadığını, ancak zaman zaman değişik kurumlardan ve bu arada Milli Güvenlik Kurulundan ve bazı üniversitelerden irticai faaliyetlerle ilgili yazıların geldiğini, kendisinin de bu yazıları ilgili üniversitelerde değerlendirilmek üzere gönderdiğini, </w:t>
      </w:r>
    </w:p>
    <w:p w:rsidR="00FA220B" w:rsidRDefault="00FA220B" w:rsidP="00FA220B">
      <w:pPr>
        <w:ind w:firstLine="708"/>
        <w:jc w:val="both"/>
      </w:pPr>
    </w:p>
    <w:p w:rsidR="00FA220B" w:rsidRDefault="00FA220B" w:rsidP="00FA220B">
      <w:pPr>
        <w:ind w:firstLine="708"/>
        <w:jc w:val="both"/>
      </w:pPr>
      <w:r>
        <w:t xml:space="preserve">06 Mayıs 1997 Tarihli Batı Çalışma Grubu Batı Harekât Konsepti Konulu  Belge’nin Batı Harekât konseptinin Mücadele Esaslarının 9.sayfasında 2-k bendinde </w:t>
      </w:r>
      <w:r>
        <w:rPr>
          <w:u w:val="single"/>
        </w:rPr>
        <w:t xml:space="preserve">basın yayın organları da dahil olmak üzere </w:t>
      </w:r>
      <w:r>
        <w:rPr>
          <w:b/>
          <w:u w:val="single"/>
        </w:rPr>
        <w:t>üniversite öğretim üyeleri</w:t>
      </w:r>
      <w:r>
        <w:rPr>
          <w:u w:val="single"/>
        </w:rPr>
        <w:t>, aydın din adamları ve halk arasında itibar sağlamış değerli şahsiyetlerle samimi ilişkiler içerisinde bulunulmalı ve onlardan yararlanma yolları araştırılmalıdır.</w:t>
      </w:r>
      <w:r>
        <w:t xml:space="preserve"> Bu kapsamda BÇG’nin YÖK bünyesindeki öğretim üyelerinden kimlerle ne amaçla irtibat kurarak ne tür çalışmalar yürütüldüğü sorusuna şüpheli </w:t>
      </w:r>
      <w:r>
        <w:rPr>
          <w:u w:val="single"/>
        </w:rPr>
        <w:t>ifadesinde</w:t>
      </w:r>
      <w:r>
        <w:t>; YÖK bünyesinde Batı Çalışma Grubunun bu şekilde bir çalışma yapmadığını,</w:t>
      </w:r>
      <w:r>
        <w:tab/>
      </w:r>
    </w:p>
    <w:p w:rsidR="00FA220B" w:rsidRDefault="00FA220B" w:rsidP="00FA220B">
      <w:pPr>
        <w:ind w:firstLine="708"/>
        <w:jc w:val="both"/>
      </w:pPr>
    </w:p>
    <w:p w:rsidR="00FA220B" w:rsidRDefault="00FA220B" w:rsidP="00FA220B">
      <w:pPr>
        <w:ind w:firstLine="708"/>
        <w:jc w:val="both"/>
      </w:pPr>
      <w:r>
        <w:t xml:space="preserve">06 Mayıs 1997 Tarihli Batı Çalışma Grubu Batı Harekât Konsepti Konulu  Belge’nin Batı Harekât konseptinin Mücadele Esaslarının anlatıldığı (2ab) bendinde “Batı çalışma grubu  oluşturulan her kademede </w:t>
      </w:r>
      <w:r>
        <w:rPr>
          <w:u w:val="single"/>
        </w:rPr>
        <w:t>irticai olay ve faaliyetlerle ilgili bir bilgi bankası oluşturulmalıdır.</w:t>
      </w:r>
      <w:r>
        <w:t xml:space="preserve">  Bu bilgi bankalarını oluşturmak ve cari faaliyetleri takip etmek maksadıyla, çok iyi bir </w:t>
      </w:r>
      <w:r>
        <w:rPr>
          <w:u w:val="single"/>
        </w:rPr>
        <w:t xml:space="preserve">istihbarat ağı kurulmalı </w:t>
      </w:r>
      <w:r>
        <w:t xml:space="preserve">ve bu sistemde </w:t>
      </w:r>
      <w:r>
        <w:rPr>
          <w:u w:val="single"/>
        </w:rPr>
        <w:t>görev yapacak personel</w:t>
      </w:r>
      <w:r>
        <w:t xml:space="preserve"> irtica yanlılarının ve irtica karşıtı güçlerin desinformasyon faaliyetlerine karşı </w:t>
      </w:r>
      <w:r>
        <w:rPr>
          <w:u w:val="single"/>
        </w:rPr>
        <w:t>eğitilmelidir</w:t>
      </w:r>
      <w:r>
        <w:t xml:space="preserve">.”  ifadeleri yer almaktadır. </w:t>
      </w:r>
    </w:p>
    <w:p w:rsidR="00FA220B" w:rsidRDefault="00FA220B" w:rsidP="00FA220B">
      <w:pPr>
        <w:ind w:firstLine="708"/>
        <w:jc w:val="both"/>
      </w:pPr>
      <w:r>
        <w:rPr>
          <w:b/>
        </w:rPr>
        <w:t>YÖK'ten temin edilen yeşil ve mavi  kaplı fıhristlerde üniversite öğretim görevlilerinin, personelin ve üniversite öğrencilerinin fişlendiğine dair belge</w:t>
      </w:r>
      <w:r>
        <w:t xml:space="preserve"> </w:t>
      </w:r>
      <w:r>
        <w:rPr>
          <w:b/>
        </w:rPr>
        <w:t xml:space="preserve">ve araştırma tutanakları </w:t>
      </w:r>
      <w:r>
        <w:t>bulunduğu</w:t>
      </w:r>
      <w:r>
        <w:rPr>
          <w:b/>
        </w:rPr>
        <w:t xml:space="preserve"> </w:t>
      </w:r>
      <w:r>
        <w:t xml:space="preserve">YÖK’ün bu kişiler hakkında bilgi toplayarak fişlemesi bilgi bankası oluşturması yetkisi olup olmadığı ve hangi yasal mevzuata dayanılarak yapıldığı sorusuna şüpheli </w:t>
      </w:r>
      <w:r>
        <w:rPr>
          <w:u w:val="single"/>
        </w:rPr>
        <w:t>ifadesinde</w:t>
      </w:r>
      <w:r>
        <w:t xml:space="preserve">; </w:t>
      </w:r>
    </w:p>
    <w:p w:rsidR="00FA220B" w:rsidRDefault="00FA220B" w:rsidP="00FA220B">
      <w:pPr>
        <w:ind w:firstLine="708"/>
        <w:jc w:val="both"/>
      </w:pPr>
      <w:r>
        <w:t>Kendisine gösterilen fıhrist20 yazan yeşil renkli ve dilek inşaat yazan mavi renkli ajandaları ilk kez gördüğünü, kendi YÖK Başkanlığı döneminde bu konuda herhangi bir talimatı, yönlendirmesi olmadığını. YÖK Başkanlığının kişilerin durumları ile ilgili böyle bir istihbarat toplama ve bilgi biriktirme görevi bulunmadığını, ancak sicil amirlerinin kanaat edinmek için bilgi toplayabildiklerini, fakat bu şekilde bir arşivleme yapılmadığını, kendi zamanında da bu şekilde bir çalışma yapıldığını bilmediğini,</w:t>
      </w:r>
    </w:p>
    <w:p w:rsidR="00FA220B" w:rsidRDefault="00FA220B" w:rsidP="00FA220B">
      <w:pPr>
        <w:ind w:firstLine="708"/>
        <w:jc w:val="both"/>
      </w:pPr>
      <w:r>
        <w:t xml:space="preserve">YÖK Başkanlığı tarafından verilen belge ve dökümanlar içerisinde bulunan yeşil ve lacivert (mavi) renkli fıhrist ajandaların içerisinde üniversite öğretim görevlilerinin, üniversite personellerinin ve üniversite öğrencilerinin fişlendiği tespit edilmiş olup, Bu fişlemelerin  gereği için bu kişilerle ilgili olarak belli makam ve mevkilere getirilmemesi, disiplin soruşturması açılması, yer değiştirme ve atılmaları için üniversitelere bildirildiği, yeşil renkli fıhrist ajanda ile ilgili 69 sayfadan oluşan araştırma tutanağı, mavi renkli  fıhrist  ajanda  ile ilgili  13 sayfadan oluşan araştırma tutanakları gösterilerek bu faaliyeti Batı Çalışma Grubunun faaliyeti kapsamında mı yaptığı sorusuna şüpheli </w:t>
      </w:r>
      <w:r>
        <w:rPr>
          <w:u w:val="single"/>
        </w:rPr>
        <w:t>ifadesinde</w:t>
      </w:r>
      <w:r>
        <w:t xml:space="preserve">; </w:t>
      </w:r>
    </w:p>
    <w:p w:rsidR="00FA220B" w:rsidRDefault="00FA220B" w:rsidP="00FA220B">
      <w:pPr>
        <w:ind w:firstLine="708"/>
        <w:jc w:val="both"/>
      </w:pPr>
      <w:r>
        <w:t xml:space="preserve">YÖK'ün böyle bir görevi olmadığını, ancak resmi kanaldan gelen yazıları yine resmi yazılarla üniversitelere bildirdiğini, bu çalışmadan haberinin olmadığını, bu ajandaları ilk kez gördüğünü, Batı Çalışma Grubuyla ilgisinin olup olmadığını bilemediğini, bilgisi dahilinde olmadığını,  muttali olsaydı bunu yapanı cezalandıracağını, </w:t>
      </w:r>
    </w:p>
    <w:p w:rsidR="00FA220B" w:rsidRDefault="00FA220B" w:rsidP="00FA220B">
      <w:pPr>
        <w:ind w:firstLine="708"/>
        <w:jc w:val="both"/>
      </w:pPr>
      <w:r>
        <w:t xml:space="preserve">1997-1999 yıllarında burslu yurtdışına gönderilen üniversite öğrencilerinin ve öğretim görevlilerinin Başkanlığını yaptığı YÖK tarafından geri çağrıldığı, bununla ilgili tarafınca üniversitelere yazılan yazılarda </w:t>
      </w:r>
      <w:r>
        <w:rPr>
          <w:u w:val="single"/>
        </w:rPr>
        <w:t xml:space="preserve">bu kişilerin çağrılma gerekçeleri olarak Devletin güvenlik makamlarından alınan bilgilerden bu kişilerin </w:t>
      </w:r>
      <w:r>
        <w:rPr>
          <w:u w:val="single"/>
        </w:rPr>
        <w:lastRenderedPageBreak/>
        <w:t>ülkemizin birlik ve bütünlüğünü tehdit eden bölücü veya aşırı akımlarla ilişkileri olduğu, bu kişilerin yurtdışında eğitimlerine devam etmelerinin sakıncalı olduğu, y</w:t>
      </w:r>
      <w:r>
        <w:t>üksek lisans derecelerini tamamlayıp henüz doktora eğitimine başlamamış veya yüksek lisans eğitimine devam etmekte olanların bu eğitimlerini tamamlamalarını takiben yurda geri çağrılmaları ve kalan eğitimlerini ülkemizde tamamlamalarının gerekli görüldüğü belirtilerek bu kişilerin yurda dönüşlerinde mutlaka gözetim altında bulundurularak her türlü faaliyetlerin takip edilmesi, yeterli delil elde edildiği takdirde de haklarında idari ve adli soruşturma açılmasının istendiği, (Şüpheliye 26/08/1996 tarihli Balıkesir Üniversitesine hitaben yazmış olduğu yazı ile ilgili belgeler gösterildi)</w:t>
      </w:r>
    </w:p>
    <w:p w:rsidR="00FA220B" w:rsidRDefault="00FA220B" w:rsidP="00FA220B">
      <w:pPr>
        <w:ind w:firstLine="708"/>
        <w:jc w:val="both"/>
      </w:pPr>
      <w:r>
        <w:t xml:space="preserve">Elde edilen bu dökümanlara göre yurtdışından çağrılan bu kişiler hakkında somut bir delil bulunmadan varsayıma dayalı olarak geri çağrılarak yurtdışı eğitimlerinden mahrum bırakılarak mağdur edildikleri anlaşıldığından, </w:t>
      </w:r>
      <w:r>
        <w:rPr>
          <w:u w:val="single"/>
        </w:rPr>
        <w:t xml:space="preserve">Bu kişilerin ülkemizin birlik ve bütünlüğünü tehdit eden hangi bölücü ve aşırı akımlarla ilişkili oldukları, hangi somut verilere dayanılarak tespit edildiğine ilişkin </w:t>
      </w:r>
      <w:r>
        <w:t xml:space="preserve">soruya şüpheli </w:t>
      </w:r>
      <w:r>
        <w:rPr>
          <w:u w:val="single"/>
        </w:rPr>
        <w:t>ifadesinde</w:t>
      </w:r>
      <w:r>
        <w:t>;</w:t>
      </w:r>
    </w:p>
    <w:p w:rsidR="00FA220B" w:rsidRDefault="00FA220B" w:rsidP="00FA220B">
      <w:pPr>
        <w:ind w:firstLine="708"/>
        <w:jc w:val="both"/>
      </w:pPr>
      <w:r>
        <w:t xml:space="preserve"> Kendisine gösterilen 26/08/1996 tarihli Balıkesir Üniversitesine hitaben yazılmış yazı altındaki imzanın kendisine ait olduğunu, 1993-1995 yıllarında üniversitelerde yurtdışına çok sayıda öğrenci gönderildiğini, bunların bir kısmı da sınav yapılmakla birlikte klavuzdaki baraj puanlarına uyulmadan yurtdışına gönderildiğini, bu öğrencilerle ilgili devletin bazı Milli Güvenlik Kurumlarından ihbarlar aldıklarını, bunlarla ilgili değerlendirmeler yaptıklarını, bir kurul oluşturduklarını, bir yönetmelik çıkardıklarını, Resmi Gazetede yayınladıklarını, Öğretim Üyesi Yetiştirme Kurulu adındaki bu kurulun çalışmalarıyla yurtdışındaki bu öğrencileri geri çağırdıklarını, durumlarını tek tek incelendiklerini, bunların meslekten çıkarılmaması için gayret gösterdiklerini, </w:t>
      </w:r>
    </w:p>
    <w:p w:rsidR="00FA220B" w:rsidRDefault="00FA220B" w:rsidP="00FA220B">
      <w:pPr>
        <w:ind w:firstLine="708"/>
        <w:jc w:val="both"/>
      </w:pPr>
      <w:r>
        <w:t>Bu öğrencilerin ülkemizin birlik ve bütünlüğünü tehdit eden bölücü veya aşırı akımlarla ilişkileri olduğu hususlarıyla ilgili soruşturma yapılmamasının nedeninin devletin güvenlik kurumlarından gelen yazılara bu aşamada tam itibar etmesinin ve üniversitelere de yazının sonunda belirttiği gibi takip edilen durumların tespit edildiği takdirde haklarında idari ve adli işlem yapılmasını istediklerini,</w:t>
      </w:r>
    </w:p>
    <w:p w:rsidR="00FA220B" w:rsidRDefault="00FA220B" w:rsidP="00FA220B">
      <w:pPr>
        <w:ind w:firstLine="708"/>
        <w:jc w:val="both"/>
      </w:pPr>
      <w:r>
        <w:rPr>
          <w:u w:val="single"/>
        </w:rPr>
        <w:t>Burslu yurtdışına gönderilen üniversite öğrencilerinin ve öğretim görevlilerinin geri çağrılması olayını Batı Çalışma Grubu faaliyeti kapsamında mı gerçekleştirdiği</w:t>
      </w:r>
      <w:r>
        <w:t xml:space="preserve"> sorusuna şüpheli </w:t>
      </w:r>
      <w:r>
        <w:rPr>
          <w:u w:val="single"/>
        </w:rPr>
        <w:t>ifadesinde</w:t>
      </w:r>
      <w:r>
        <w:t>;  öğrencilerin ve öğretim üyelerinin geri çağrılmasının Batı Çalışma Grubuyla ilgisi bulunmadığını,</w:t>
      </w:r>
    </w:p>
    <w:p w:rsidR="00FA220B" w:rsidRDefault="00FA220B" w:rsidP="00FA220B">
      <w:pPr>
        <w:ind w:firstLine="708"/>
        <w:jc w:val="both"/>
      </w:pPr>
      <w:r>
        <w:rPr>
          <w:u w:val="single"/>
        </w:rPr>
        <w:t>1997-1999 yıllarında YÖK tarafından yurtdışı diploma denkliği ve öğretmenlik müracaat kabulü ve sonrası iptal edilmesi sebebi ile ilgili</w:t>
      </w:r>
      <w:r>
        <w:t xml:space="preserve">  belgeler gösterilerek sorulan soruya şüpheli </w:t>
      </w:r>
      <w:r>
        <w:rPr>
          <w:u w:val="single"/>
        </w:rPr>
        <w:t>ifadesinde</w:t>
      </w:r>
      <w:r>
        <w:t xml:space="preserve">; </w:t>
      </w:r>
    </w:p>
    <w:p w:rsidR="00FA220B" w:rsidRDefault="00FA220B" w:rsidP="00FA220B">
      <w:pPr>
        <w:ind w:firstLine="708"/>
        <w:jc w:val="both"/>
      </w:pPr>
      <w:r>
        <w:t>Kendisine gösterilen 30/03/2000 tarihli, 6343 sayılı, daha önceden verilen lisans denklik belgelerinin önlisans denklik belgelerine dönüştürülmesiyle ilgili yazının doğru olduğunu, yurtdışında okuyan özelllikle Suudi Arabistan, Mısır, Pakistan, Ürdün gibi ülkelerdeki İlahiyat Fakültesinin denk olması için verilen lisans diplomalarının YÖK bünyesinde kurulan İlahiyat Milli Komitesi tarafından değerlendirme yapılarak önlisans denkliğine çevrildiğini,</w:t>
      </w:r>
    </w:p>
    <w:p w:rsidR="00FA220B" w:rsidRDefault="00FA220B" w:rsidP="00FA220B">
      <w:pPr>
        <w:ind w:firstLine="708"/>
        <w:jc w:val="both"/>
        <w:rPr>
          <w:u w:val="single"/>
        </w:rPr>
      </w:pPr>
      <w:r>
        <w:rPr>
          <w:u w:val="single"/>
        </w:rPr>
        <w:t xml:space="preserve">YÖK tarafından yurtdışı diploma denkliği ve öğretmenlik müracaat kabulü ve sonrası iptal edilme olayını Batı Çalışma Grubu faaliyeti kapsamında mı gerçekleştirdikleri sorusuna şüpheli ifadesinde;  </w:t>
      </w:r>
    </w:p>
    <w:p w:rsidR="00FA220B" w:rsidRDefault="00FA220B" w:rsidP="00FA220B">
      <w:pPr>
        <w:ind w:firstLine="708"/>
        <w:jc w:val="both"/>
      </w:pPr>
      <w:r>
        <w:t>Bu çalışmaların Batı Çalışma Grubuyla ilgisi olmadığını,</w:t>
      </w:r>
    </w:p>
    <w:p w:rsidR="00FA220B" w:rsidRDefault="00FA220B" w:rsidP="00FA220B">
      <w:pPr>
        <w:ind w:firstLine="708"/>
        <w:jc w:val="both"/>
      </w:pPr>
      <w:r>
        <w:t xml:space="preserve">Bu işlerin daha derli toplu yapılmasının güvenliğin sağlanması amacıyla kendi döneminde Toplumsal Faaliyet Birimi adı altında bir birimin kurulduğunu, </w:t>
      </w:r>
    </w:p>
    <w:p w:rsidR="00FA220B" w:rsidRDefault="00FA220B" w:rsidP="00FA220B">
      <w:pPr>
        <w:ind w:firstLine="708"/>
        <w:jc w:val="both"/>
      </w:pPr>
      <w:r>
        <w:lastRenderedPageBreak/>
        <w:t xml:space="preserve">İstanbul Cumhuriyet Başsavcılığının (CMK 250 Madde ile görevli) göndermiş olduğu, kamuoyunda Balyoz soruşturması olarak bilinen soruşturmada ele geçirilen "Yavuz Psikolojik Harekât Planı" başlıklı dökümanın  (EK F/LAHİKA 13) sayfasında "YÖK BAŞKANLIĞININ GÖREVLERİ" başlıklı bir buçuk sayfadan ibaret belge gösterilerek sorulan soruya şüpheli </w:t>
      </w:r>
      <w:r>
        <w:rPr>
          <w:u w:val="single"/>
        </w:rPr>
        <w:t>ifadesinde</w:t>
      </w:r>
      <w:r>
        <w:t>;Bu şekilde bir belge görmediğini, Yavuz Psikolojik Harekât Planı diye bir plandan da haberinin olmadığını,</w:t>
      </w:r>
    </w:p>
    <w:p w:rsidR="00FA220B" w:rsidRDefault="00FA220B" w:rsidP="00FA220B">
      <w:pPr>
        <w:ind w:firstLine="708"/>
        <w:jc w:val="both"/>
      </w:pPr>
      <w:r>
        <w:t xml:space="preserve">YÖK Başkanlığı tarafından verilen belge ve dökümanlar içerisinde bulunan (71) numaralı disket içerisinden "Yavuz PH Planı 1998 yılı Yükseköğretim Kurulu Faaliyet Programı" başlıklı döküman ile "Yavuz PH Planı Çerçevesinde 1997 yılında gerçekleştirilen faaliyetler hakkında Yükseköğretim Kurulu Başkanlığınca hazırlanan rapor" başlıklı belgelerden YÖK Başkanlığı tarafından "Yavuz Psikolojik Harekât Planının" uygulandığı anlaşılmış olup, </w:t>
      </w:r>
    </w:p>
    <w:p w:rsidR="00FA220B" w:rsidRDefault="00FA220B" w:rsidP="00FA220B">
      <w:pPr>
        <w:ind w:firstLine="708"/>
        <w:jc w:val="both"/>
      </w:pPr>
      <w:r>
        <w:t xml:space="preserve">Söz konusu Yükseköğretim Kurulu Başkanlığınca 12 Mayıs 1998 tarihinde hazırlanan Yavuz Psikolojik Harekât Planı çerçevesinde 1997 yılında gerçekleştirilen faaliyetler hakkında Yükseköğretim Kurulu Başkanlığınca hazırlanan 6 başlıktan oluşan 6 sayfalık rapor ve ekindeki 4 sayfadan oluşan Yavuz PH (Psikoloji Harekât) Planı 1998 yılı Yükseköğretim Kurulu Faaliyet Programına ilişkin belge gösterilerek sorulan soruya şüpheli </w:t>
      </w:r>
      <w:r>
        <w:rPr>
          <w:u w:val="single"/>
        </w:rPr>
        <w:t>ifadesinde</w:t>
      </w:r>
      <w:r>
        <w:t>;Bu belgeyi daha önce görmediğini, Yavuz PH Planı adı altında bir plan da daha önce duymadığını, kendisine gösterilen rapor ve eki ile ilgili bilgisi olmadığını,</w:t>
      </w:r>
    </w:p>
    <w:p w:rsidR="00FA220B" w:rsidRDefault="00FA220B" w:rsidP="00FA220B">
      <w:pPr>
        <w:ind w:firstLine="708"/>
        <w:jc w:val="both"/>
      </w:pPr>
    </w:p>
    <w:p w:rsidR="00FA220B" w:rsidRDefault="00FA220B" w:rsidP="00FA220B">
      <w:pPr>
        <w:ind w:firstLine="708"/>
        <w:jc w:val="both"/>
      </w:pPr>
      <w:r>
        <w:t xml:space="preserve">Genelkurmay Başkanlığı Harekât Başkanlığı Sekreterliği İGHD. Koor. Şubesine ait dosya fıhristinde Batı Çalışma Grubuna ait evrak kayıtları ile, </w:t>
      </w:r>
    </w:p>
    <w:p w:rsidR="00FA220B" w:rsidRDefault="00FA220B" w:rsidP="00FA220B">
      <w:pPr>
        <w:ind w:firstLine="708"/>
        <w:jc w:val="both"/>
      </w:pPr>
    </w:p>
    <w:p w:rsidR="00FA220B" w:rsidRDefault="00FA220B" w:rsidP="00FA220B">
      <w:pPr>
        <w:ind w:firstLine="708"/>
        <w:jc w:val="both"/>
      </w:pPr>
      <w:r>
        <w:t>Gênelkurmay  antetli CD içerisinde elde edilen Batı Çalışma Grubuna ait belgeler ile,</w:t>
      </w:r>
    </w:p>
    <w:p w:rsidR="00FA220B" w:rsidRDefault="00FA220B" w:rsidP="00FA220B">
      <w:pPr>
        <w:ind w:firstLine="708"/>
        <w:jc w:val="both"/>
      </w:pPr>
      <w:r>
        <w:t xml:space="preserve">YÖK'te yapılan aramalarda ve YÖK'ün göndermiş olduğu belgeler üzerinde araştırmalar ile ilgili tanzim edilen 11.06.2012 tarihli araştırma tutanağı ve ekleri şüpheliye gösterilerek Söz konusu belgelerin YÖK'te çıkan belgelerle uyuştuğu ve YÖK'le ilgili olması sebebiyle sorulan soruya şüpheli </w:t>
      </w:r>
      <w:r>
        <w:rPr>
          <w:u w:val="single"/>
        </w:rPr>
        <w:t>ifadesinde</w:t>
      </w:r>
      <w:r>
        <w:t xml:space="preserve">; Kendisine gösterilen 14 Temmuz 1998 tarihli Genelkurmay Başkanlığı tarafından Yükseköğretim Kurumu Başkanlığına yazılan yazıyı hatırladığını, kendisi göreve geldikten sonra 1996 yılında Yükseköğretime Giriş Sınavı ile ilgili çalışmalara başladıklarını, yaptığı araştırmadan Yükseköğretim Giriş sınavlarının ortaöğretimi etkisiz kıldığını, adeta öldürdüğünü tespit ettiklerini, eğitim dönemi içerisinde öğretmenlerce verilen notların Avrupa'da yükseköğrenime girişte %100, Amerika'da %80 etki ettiğini, hatta Amerika'da başka bir sınav yapılıp onun da yükseköğrenimde %12 etki ettiğini tespit etmeleri üzerine ortaöğretimde verilen notların etkinliğinin arttırılması, 2 aşamalı yükseköğrenime giriş sınavının teke indirilmesi, ayrıca bu yükseköğrenim sınavlarında bilgiden çok muhakeme yeteneğinin öne çıkarılması için çalışmalar yaptıklarını, çalışmaların Nisan 1998'de tamamlandığını, 30 Temmuz'da toplantı yapacaklarının Mayıs ayında basına sızdığını, bunun üzerine Genelkurmay Başkanlığı tarafından söz konusu </w:t>
      </w:r>
      <w:r>
        <w:rPr>
          <w:b/>
        </w:rPr>
        <w:t>14 Temmuz 1998 tarihli yazının YÖK Başkanlığına Çevik BİR tarafından yazıldığını,</w:t>
      </w:r>
      <w:r>
        <w:t xml:space="preserve"> yazıda kendi çalışmalarının aksine ortaöğretim başarı puanlarının etkisinin daha da azaltılmasının istendiğini, kendisinin bizzat gidip Çevik BİR paşayla görüşerek, bu yaptıklarının yanlış olduğunu, kendi yapmak istedikleri hususların  bunun tam aksi bir şey olduğunu kendisine söylediğini,</w:t>
      </w:r>
    </w:p>
    <w:p w:rsidR="00FA220B" w:rsidRDefault="00FA220B" w:rsidP="00FA220B">
      <w:pPr>
        <w:ind w:firstLine="708"/>
        <w:jc w:val="both"/>
      </w:pPr>
    </w:p>
    <w:p w:rsidR="00FA220B" w:rsidRDefault="00FA220B" w:rsidP="00FA220B">
      <w:pPr>
        <w:ind w:firstLine="708"/>
        <w:jc w:val="both"/>
      </w:pPr>
      <w:r>
        <w:t xml:space="preserve">Genelkurmay antetli CD içerisindeki CD5/Bornova/BaskınALB </w:t>
      </w:r>
      <w:r>
        <w:rPr>
          <w:b/>
        </w:rPr>
        <w:t>Sayın Başkan Kemal Gürüz</w:t>
      </w:r>
      <w:r>
        <w:t xml:space="preserve"> ibaresi ile başlayan 3 sayfalık belgenin kendisine kim tarafından gönderildiği sorusuna şüpheli </w:t>
      </w:r>
      <w:r>
        <w:rPr>
          <w:u w:val="single"/>
        </w:rPr>
        <w:t>ifadesinde</w:t>
      </w:r>
      <w:r>
        <w:t xml:space="preserve">; Belgeyi </w:t>
      </w:r>
      <w:r>
        <w:lastRenderedPageBreak/>
        <w:t>hatırlamadığını, belgenin gelmiş olabileceğini gelmemiş de olabileceğini, bu şekilde YÖK'e fikir beyan etmek amacıyla belge gönderenin çok olduğunu,</w:t>
      </w:r>
    </w:p>
    <w:p w:rsidR="00FA220B" w:rsidRDefault="00FA220B" w:rsidP="00FA220B">
      <w:pPr>
        <w:ind w:firstLine="708"/>
        <w:jc w:val="both"/>
      </w:pPr>
    </w:p>
    <w:p w:rsidR="00FA220B" w:rsidRDefault="00FA220B" w:rsidP="00FA220B">
      <w:pPr>
        <w:ind w:firstLine="708"/>
        <w:jc w:val="both"/>
      </w:pPr>
      <w:r>
        <w:t xml:space="preserve">YÖK Başkanlığında yapılan aramada ele geçen Yüksek Disiplin Kurulu Kararları Defterinde Kemal GÜRÜZ isim ve imzalı, Van'da yapılan türban yasağıyla ilgili gösteriye katılmak, ideolojik amaçla kamu kurum ve kuruluşlarında çalışan personelin kılık kıyafetine dair yönetmelik hükümlerine uymamak, üniversitede </w:t>
      </w:r>
      <w:r>
        <w:rPr>
          <w:b/>
        </w:rPr>
        <w:t>kökten dinci kadrolaşma</w:t>
      </w:r>
      <w:r>
        <w:t xml:space="preserve"> (Batı Çalışma Grubu Batı Eylem Planı 26/d maddesinde belirtildiği şekilde kullanıldığı) faaliyetinde bulunmak gerekçeleri ile meslekten çıkarma kararları verildiği anlaşılmıştır. Bu kararlar 27 Mayıs 1997 tarihli  Batı Eylem Planının 18 numaralı konu faaliyet maddesinin alt bendlerinde yer alan üniversitelerdeki irticai faaliyetleri tespit etmek, suç unsuru tespit edilen militan konumundaki öğrenciler hakkında işlem yapılmasını sağlamak şeklindeki Batı Çalışma Grubunun amaçları doğrultusunda alınmış kararlar olup olmadığı sorusuna şüpheli </w:t>
      </w:r>
      <w:r>
        <w:rPr>
          <w:u w:val="single"/>
        </w:rPr>
        <w:t>ifadesinde</w:t>
      </w:r>
      <w:r>
        <w:t>; Bu kararların YÖK'ün kendi yetki ve iç işleyişi ile ilgili verilen disiplin kararları olduğunu, çoğunlukla da YÖK Başkanının katılmadığını, yargı denetimine tabi kararlar olduğunu, Batı Çalışma Grubuyla ilgisi olmadığını,</w:t>
      </w:r>
    </w:p>
    <w:p w:rsidR="00FA220B" w:rsidRDefault="00FA220B" w:rsidP="00FA220B">
      <w:pPr>
        <w:ind w:firstLine="708"/>
        <w:jc w:val="both"/>
      </w:pPr>
    </w:p>
    <w:p w:rsidR="00FA220B" w:rsidRDefault="00FA220B" w:rsidP="00FA220B">
      <w:pPr>
        <w:ind w:firstLine="708"/>
        <w:jc w:val="both"/>
      </w:pPr>
      <w:r>
        <w:t xml:space="preserve">İstanbul Cumhuriyet Başsavcılığının 2008/1756 (Ergenekon) sayılı soruşturması kapsamında 07/01/2008 günü evinde yapılan aramada ele geçen Siyasal İslamla Mücadele Yöntemleri başlıklı, Eylül 1997 tarihli, Gizli ibareli ve o tarihte YÖK üyesi olan Erdoğan ÖZNAL tarafından yazılan üst yazı bulunan belge ile ilgili olarak </w:t>
      </w:r>
      <w:r>
        <w:rPr>
          <w:u w:val="single"/>
        </w:rPr>
        <w:t>ifadesinde</w:t>
      </w:r>
      <w:r>
        <w:t>; bu belgeyi kendisine Erdoğan ÖZNAL’ın gönderdiğini, onun yazıp çizmeyi seven bir kişi olduğunu, bu belgeyi onun hazırlayıp hazırlamadığını da bilmediğini, kitapçık şeklinde bir doküman olduğunu.</w:t>
      </w:r>
    </w:p>
    <w:p w:rsidR="00FA220B" w:rsidRDefault="00FA220B" w:rsidP="00FA220B">
      <w:pPr>
        <w:ind w:firstLine="708"/>
        <w:jc w:val="both"/>
      </w:pPr>
      <w:r>
        <w:t>07/01/2008 günü evinde yapılan aramada ele geçen bir kısım vakıflar, dernekler, özel okullar, şirketler, dersaneler, öğrenci yurtları, dergiler, yurtdışı okulları ile ilgili bilgilerin yer aldığı dökümanın kendisine kim tarafından gönderildiğini hatırlamadığını, kendisinin de bu belgelerin bir kısmını arama esnasında gördüğünü, emekli olduktan sonra ofisindeki belgeleri evine taşıdığını, içinde bunların da gelmiş olabileceğini, Batı Çalışma Grubu ile ilgisinin olmadığını belirterek suçlamaları kabul etmemiştir.</w:t>
      </w:r>
    </w:p>
    <w:p w:rsidR="00FA220B" w:rsidRDefault="00FA220B" w:rsidP="00FA220B">
      <w:pPr>
        <w:ind w:firstLine="708"/>
        <w:jc w:val="both"/>
      </w:pPr>
    </w:p>
    <w:p w:rsidR="00FA220B" w:rsidRDefault="00FA220B" w:rsidP="00FA220B">
      <w:pPr>
        <w:ind w:firstLine="708"/>
        <w:jc w:val="both"/>
        <w:rPr>
          <w:b/>
          <w:bCs/>
        </w:rPr>
      </w:pPr>
      <w:r>
        <w:rPr>
          <w:b/>
          <w:bCs/>
        </w:rPr>
        <w:t>30-ŞÜPHELİ SEDAT ARITÜRK (Kls. 87)</w:t>
      </w:r>
    </w:p>
    <w:p w:rsidR="00FA220B" w:rsidRDefault="00FA220B" w:rsidP="00FA220B">
      <w:pPr>
        <w:ind w:firstLine="708"/>
        <w:jc w:val="both"/>
      </w:pPr>
      <w:r>
        <w:t>- Batı Çalışma Grubu kurulduğu dönemde YÖK Denetleme Kurulu Başkanı olarak görev yaptığı,</w:t>
      </w:r>
    </w:p>
    <w:p w:rsidR="00FA220B" w:rsidRDefault="00FA220B" w:rsidP="00FA220B">
      <w:pPr>
        <w:ind w:firstLine="708"/>
        <w:jc w:val="both"/>
      </w:pPr>
      <w:r>
        <w:t>- 10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belgenin 4.maddesinde YÖK.Bşk.lığına gönderilecek evraklar elden kurye ile (a.Prof.Dr.Sedat ARITÜRK YÖK.Dnt.Krl.Bşk.na, b.E.Korg.Erdogan ÖNAL YÖK üyesi) gönderileceği şeklinde isminin bulunduğu, </w:t>
      </w:r>
    </w:p>
    <w:p w:rsidR="00FA220B" w:rsidRDefault="00FA220B" w:rsidP="00FA220B">
      <w:pPr>
        <w:ind w:firstLine="708"/>
        <w:jc w:val="both"/>
      </w:pPr>
    </w:p>
    <w:p w:rsidR="00FA220B" w:rsidRDefault="00FA220B" w:rsidP="00FA220B">
      <w:pPr>
        <w:ind w:firstLine="708"/>
        <w:jc w:val="both"/>
      </w:pPr>
      <w:r>
        <w:lastRenderedPageBreak/>
        <w:t xml:space="preserve">- Batı Çalışma Grubundan YÖK Başkanlığına gönderilecek evrakların  elden kurye ile kendisine gönderildiği, </w:t>
      </w:r>
    </w:p>
    <w:p w:rsidR="00FA220B" w:rsidRDefault="00FA220B" w:rsidP="00FA220B">
      <w:pPr>
        <w:ind w:firstLine="708"/>
        <w:jc w:val="both"/>
      </w:pPr>
    </w:p>
    <w:p w:rsidR="00FA220B" w:rsidRDefault="00FA220B" w:rsidP="00FA220B">
      <w:pPr>
        <w:ind w:firstLine="708"/>
        <w:jc w:val="both"/>
      </w:pPr>
      <w:r>
        <w:t xml:space="preserve">Şüpheli Sedat ARITÜRK hakkında CMK.250.Mad.İle Yetkili Ankara 11. Ağır Ceza Mahkemesinin 07/04/2012 gün ve 2011/206 Soruşturma 2012/696 D.İş sayılı kararı ile  “Türkiye Cumhuriyeti Hükümetini Ortadan Kaldırmaya veya Görevini Yapmasını Engellemeye Teşebbüs Etme, Hükümeti cebren devirmek ve engellemek” suçundan </w:t>
      </w:r>
      <w:r>
        <w:rPr>
          <w:b/>
          <w:u w:val="single"/>
        </w:rPr>
        <w:t>Yakalama Emri</w:t>
      </w:r>
      <w:r>
        <w:t xml:space="preserve"> düzenlenmiştir. </w:t>
      </w:r>
    </w:p>
    <w:p w:rsidR="00FA220B" w:rsidRDefault="00FA220B" w:rsidP="00FA220B">
      <w:pPr>
        <w:ind w:firstLine="708"/>
        <w:jc w:val="both"/>
      </w:pPr>
    </w:p>
    <w:p w:rsidR="00FA220B" w:rsidRDefault="00FA220B" w:rsidP="00FA220B">
      <w:pPr>
        <w:ind w:firstLine="708"/>
        <w:jc w:val="both"/>
        <w:rPr>
          <w:b/>
          <w:bCs/>
        </w:rPr>
      </w:pPr>
      <w:r>
        <w:rPr>
          <w:b/>
        </w:rPr>
        <w:t xml:space="preserve">ŞÜPHELİ SEDAT ARITÜRK CUMHURİYET SAVCILIĞI VERMİŞ OLDUĞU 22/06/2012 TARİHLİ İFADESİNDE ÖZETLE </w:t>
      </w:r>
      <w:r>
        <w:rPr>
          <w:b/>
          <w:bCs/>
        </w:rPr>
        <w:t>(Kls. 87);</w:t>
      </w:r>
    </w:p>
    <w:p w:rsidR="00FA220B" w:rsidRDefault="00FA220B" w:rsidP="00FA220B">
      <w:pPr>
        <w:ind w:firstLine="708"/>
        <w:jc w:val="both"/>
      </w:pPr>
      <w:r>
        <w:t xml:space="preserve">1988 – 1996 yılları arasında 8 yıl süreyle Diyarbakır Dicle Üniversitesi rektörü olarak görev yaptığını, 07/08/1996 tarihinde YÖK Denetleme Kurulu üyeliğine atandığını, 1997 yılında YÖK Denetleme Kurulu Başkanlığına atandığını, 15/04/1998 tarihine kadar bu görevi yürüttüğünü, </w:t>
      </w:r>
    </w:p>
    <w:p w:rsidR="00FA220B" w:rsidRDefault="00FA220B" w:rsidP="00FA220B">
      <w:pPr>
        <w:ind w:firstLine="708"/>
        <w:jc w:val="both"/>
      </w:pPr>
    </w:p>
    <w:p w:rsidR="00FA220B" w:rsidRDefault="00FA220B" w:rsidP="00FA220B">
      <w:pPr>
        <w:ind w:firstLine="708"/>
        <w:jc w:val="both"/>
      </w:pPr>
      <w:r>
        <w:t xml:space="preserve">Batı Çalışma Grubu Kriz Masası grubundan haberi olmadığını, </w:t>
      </w:r>
    </w:p>
    <w:p w:rsidR="00FA220B" w:rsidRDefault="00FA220B" w:rsidP="00FA220B">
      <w:pPr>
        <w:ind w:firstLine="708"/>
        <w:jc w:val="both"/>
      </w:pPr>
      <w:r>
        <w:t xml:space="preserve">CD5\Bcg\bornova\Idris klasöründe bulunan KRIZ-MS.DOC isimli word belgesinde YÖK Başkanlığına gönderilecek evrakların elden kurye ile kendisine gönderileceğine dair belge ile ilgili </w:t>
      </w:r>
      <w:r>
        <w:rPr>
          <w:u w:val="single"/>
        </w:rPr>
        <w:t>ifadesinde</w:t>
      </w:r>
      <w:r>
        <w:t xml:space="preserve">; belgede isminin yazılmasından haberi ve bilgisi olmadığını, isminin niçin geçtiğini bilemediğini, kendisine kurye ile herhangi bir belge gelmediğini, Batı Eylem Planı kapsamında üniversitelerde belgede belirtildiği şekilde herhangi bir çalışma ve faaliyette bulunmadığını,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 ile ilgili olarak </w:t>
      </w:r>
      <w:r>
        <w:rPr>
          <w:u w:val="single"/>
        </w:rPr>
        <w:t>ifadesinde</w:t>
      </w:r>
      <w:r>
        <w:t xml:space="preserve">; kendisiyle Batı Çalışma Grubundan herhangi bir kimsenin irtibat kurmadığını, herhangi bir fişleme yapmadığını, YÖK Başkanlığı tarafından gönderilen lacivert renkli fihrist ajanda, yeşil renkli fihrist ajandada üniversite öğretim görevlilerinin, üniversite personellerinin ve üniversite öğrencilerinin fişlenmesi ile ilgili bilgisi olmadığını, </w:t>
      </w:r>
    </w:p>
    <w:p w:rsidR="00FA220B" w:rsidRDefault="00FA220B" w:rsidP="00FA220B">
      <w:pPr>
        <w:ind w:firstLine="708"/>
        <w:jc w:val="both"/>
      </w:pPr>
      <w:r>
        <w:t xml:space="preserve">Yavuz Psikolojik Harekât Planındaki YÖK Başkanlığının görevleriyle ilgili olan belgeyi görmediğini, </w:t>
      </w:r>
    </w:p>
    <w:p w:rsidR="00FA220B" w:rsidRDefault="00FA220B" w:rsidP="00FA220B">
      <w:pPr>
        <w:ind w:firstLine="708"/>
        <w:jc w:val="both"/>
      </w:pPr>
      <w:r>
        <w:t xml:space="preserve">Belirttiği tarihlerde YÖK Denetleme Kurulu Başkanlığı ve üyeliği yaptığını, ihbar ve şikâyetlerle ilgili konuların önce YÖK Başkanlığına geldiğini, YÖK Başkanının, YÖK Denetleme Kurulu Başkanlığına gönderdiği takdirde de YÖK Denetleme Kurulu Başkanının kendi takdirinde olmak üzere kendisi veya bir denetleme kurulu üyesi görevlendirdiğini, onunla ilgili soruşturmayı yaptığını, kimi zaman da evrakın iş bölümü gereği onların da görüşünü alabildiğini, </w:t>
      </w:r>
    </w:p>
    <w:p w:rsidR="00FA220B" w:rsidRDefault="00FA220B" w:rsidP="00FA220B">
      <w:pPr>
        <w:ind w:firstLine="708"/>
        <w:jc w:val="both"/>
      </w:pPr>
      <w:r>
        <w:t xml:space="preserve">Aradan çok uzun süre geçtiği için 28 Şubat döneminde Genelkurmaydan veya Batı Çalışma Grubundan kendilerine evrak geldiğini ve bunun üzerine soruşturma yaptığını hatırlamadığını, irticai faaliyetlerden kendi döneminde kimlerin atıldığını hatırlamadığını, o dönemde YÖK Denetleme Kurulunun soruşturma yapıp yüksek disiplin kuruluna getirmiş olduğu kişilerle ilgili karar verilmesi için YÖK Başkanının bu dosyayı disiplin kuruluna getirmesi gerektiğini, fakat kendisinin hatırlamadığını, </w:t>
      </w:r>
    </w:p>
    <w:p w:rsidR="00FA220B" w:rsidRDefault="00FA220B" w:rsidP="00FA220B">
      <w:pPr>
        <w:ind w:firstLine="708"/>
        <w:jc w:val="both"/>
      </w:pPr>
      <w:r>
        <w:lastRenderedPageBreak/>
        <w:t xml:space="preserve">Batı Çalışma Grubu faaliyeti kapsamında hiçbir faaliyette bulunmadığını, isminin Batı Çalışma Grubu Kriz Masası Kurulunda notlar bölümünde YÖK Başkanlığına gönderilecek evrakın elden kurye ile gönderileceği belirtilmiş ise de bu konuda bilgisi olmadığını belirterek suçlamaları kabul etmemiştir. </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bCs/>
        </w:rPr>
      </w:pPr>
      <w:r>
        <w:rPr>
          <w:b/>
          <w:bCs/>
        </w:rPr>
        <w:t>31-ŞÜPHELİ ERDOĞAN ÖZNAL (Kls. 270)</w:t>
      </w:r>
    </w:p>
    <w:p w:rsidR="00FA220B" w:rsidRDefault="00FA220B" w:rsidP="00FA220B">
      <w:pPr>
        <w:ind w:firstLine="708"/>
        <w:jc w:val="both"/>
      </w:pPr>
      <w:r>
        <w:t>-Batı Çalışma Grubu kurulduğu dönemde YÖK Üyesi olarak görev yaptığı,</w:t>
      </w:r>
    </w:p>
    <w:p w:rsidR="00FA220B" w:rsidRDefault="00FA220B" w:rsidP="00FA220B">
      <w:pPr>
        <w:ind w:firstLine="708"/>
        <w:jc w:val="both"/>
      </w:pPr>
      <w:r>
        <w:t>-10 Nisan 1997 tarihli Batı Çalışma Grubu kurulması konulu Çevik BİR imzalı belgenin 9.maddesinde “</w:t>
      </w:r>
      <w:r>
        <w:rPr>
          <w:b/>
        </w:rPr>
        <w:t>daha evvel teşkil edilen kriz masası grubu</w:t>
      </w:r>
      <w:r>
        <w:t xml:space="preserve"> çalışmalarına aşağıda esaslara uygun olarak devam edeceği, 9/a maddesinde Çalışmalara Gnkur.İKK ve Güvenlik daire Başkanı, Gnkur.İç Güvenlik Harekât Daire Başkanı, Gnkur.Psikolojik Harekât Daire Başkanı, Gnkur.Basın Yayın Halkla İlişkiler Daire Başkanlığı temsilcisi, Kuvvet Komutanlıkları ve Jandarma Genel Komutanlığı İstihbarat Başkanları ve temsilcilerinin katılacağı belirtilmiş olup, bu  doğrultuda hazırlanan Batı Çalışma Grubu Kriz Masası Kurulu adlı belgenin 4.maddesinde YÖK.Bşk.lığına gönderilecek evraklar elden kurye ile (a.Prof.Dr.Sedat ARITÜRK YÖK.Dnt.Krl.Bşk.na, b.E.Korg.Erdogan ÖNAL YÖK üyesi) gönderileceği şeklinde isminin bulunduğu, </w:t>
      </w:r>
    </w:p>
    <w:p w:rsidR="00FA220B" w:rsidRDefault="00FA220B" w:rsidP="00FA220B">
      <w:pPr>
        <w:ind w:firstLine="708"/>
        <w:jc w:val="both"/>
      </w:pPr>
      <w:r>
        <w:t xml:space="preserve">- Batı Çalışma Grubundan YÖK Başkanlığına gönderilecek evrakların elden kurye ile kendisine gönderildiği belirtilmiştir. </w:t>
      </w:r>
    </w:p>
    <w:p w:rsidR="00FA220B" w:rsidRDefault="00FA220B" w:rsidP="00FA220B">
      <w:pPr>
        <w:ind w:firstLine="708"/>
        <w:jc w:val="both"/>
      </w:pPr>
    </w:p>
    <w:p w:rsidR="00FA220B" w:rsidRDefault="00FA220B" w:rsidP="00FA220B">
      <w:pPr>
        <w:ind w:firstLine="720"/>
        <w:jc w:val="center"/>
        <w:rPr>
          <w:b/>
        </w:rPr>
      </w:pPr>
      <w:r>
        <w:rPr>
          <w:b/>
        </w:rPr>
        <w:t>2-Dosyamız şüphelisi YÖK Başkanı Kemal GÜRÜZ’ün evinde yapılan aramada</w:t>
      </w:r>
    </w:p>
    <w:p w:rsidR="00FA220B" w:rsidRDefault="00FA220B" w:rsidP="00FA220B">
      <w:pPr>
        <w:ind w:firstLine="720"/>
        <w:jc w:val="center"/>
        <w:rPr>
          <w:b/>
        </w:rPr>
      </w:pPr>
      <w:r>
        <w:rPr>
          <w:b/>
        </w:rPr>
        <w:t xml:space="preserve">10 Ekim 1997 tarihinde el yazısı ile YÖK Başkanı Kemal GÜRÜZ’e  “Sayın Başkanım” yazarak imzaladığı belgede özetle; </w:t>
      </w:r>
    </w:p>
    <w:p w:rsidR="00FA220B" w:rsidRDefault="00FA220B" w:rsidP="00FA220B">
      <w:pPr>
        <w:ind w:firstLine="720"/>
        <w:jc w:val="center"/>
        <w:rPr>
          <w:b/>
        </w:rPr>
      </w:pPr>
      <w:r>
        <w:rPr>
          <w:b/>
        </w:rPr>
        <w:t>(YÖK ile ilgili bölümde daha kapsamlı olarak belirtilmiştir.)</w:t>
      </w:r>
    </w:p>
    <w:p w:rsidR="00FA220B" w:rsidRDefault="00FA220B" w:rsidP="00FA220B">
      <w:pPr>
        <w:ind w:firstLine="720"/>
        <w:jc w:val="both"/>
      </w:pPr>
    </w:p>
    <w:p w:rsidR="00FA220B" w:rsidRDefault="00FA220B" w:rsidP="00FA220B">
      <w:pPr>
        <w:ind w:firstLine="720"/>
        <w:jc w:val="center"/>
        <w:rPr>
          <w:b/>
        </w:rPr>
      </w:pPr>
      <w:r>
        <w:rPr>
          <w:b/>
        </w:rPr>
        <w:t>-</w:t>
      </w:r>
      <w:r>
        <w:t xml:space="preserve"> </w:t>
      </w:r>
      <w:r>
        <w:rPr>
          <w:b/>
        </w:rPr>
        <w:t>SİYASİ İSLAMLA MÜCADELE YÖNTEMLERİ</w:t>
      </w:r>
    </w:p>
    <w:p w:rsidR="00FA220B" w:rsidRDefault="00FA220B" w:rsidP="00FA220B">
      <w:pPr>
        <w:ind w:firstLine="720"/>
        <w:jc w:val="both"/>
        <w:rPr>
          <w:b/>
        </w:rPr>
      </w:pPr>
      <w:r>
        <w:t xml:space="preserve">Başlıklı Gizli ibareli Eylül 1997 tarihli 89 sayfadan oluşan belgede özetle; </w:t>
      </w:r>
      <w:r>
        <w:rPr>
          <w:b/>
        </w:rPr>
        <w:t>(87.Kls. S:243-326)</w:t>
      </w:r>
    </w:p>
    <w:p w:rsidR="00FA220B" w:rsidRDefault="00FA220B" w:rsidP="00FA220B">
      <w:pPr>
        <w:ind w:firstLine="720"/>
        <w:jc w:val="both"/>
        <w:rPr>
          <w:b/>
        </w:rPr>
      </w:pPr>
      <w:r>
        <w:rPr>
          <w:b/>
        </w:rPr>
        <w:t>İÇİNDEKİLER</w:t>
      </w:r>
    </w:p>
    <w:p w:rsidR="00FA220B" w:rsidRDefault="00FA220B" w:rsidP="00FA220B">
      <w:pPr>
        <w:ind w:firstLine="696"/>
        <w:jc w:val="both"/>
        <w:rPr>
          <w:b/>
        </w:rPr>
      </w:pPr>
      <w:r>
        <w:rPr>
          <w:b/>
        </w:rPr>
        <w:t>-SİYASİ İSLAMİ KURMA ÇABALARI</w:t>
      </w:r>
    </w:p>
    <w:p w:rsidR="00FA220B" w:rsidRDefault="00FA220B" w:rsidP="00FA220B">
      <w:pPr>
        <w:ind w:firstLine="720"/>
        <w:jc w:val="both"/>
        <w:rPr>
          <w:b/>
        </w:rPr>
      </w:pPr>
    </w:p>
    <w:p w:rsidR="00FA220B" w:rsidRDefault="00FA220B" w:rsidP="00FA220B">
      <w:pPr>
        <w:ind w:firstLine="720"/>
        <w:jc w:val="both"/>
        <w:rPr>
          <w:b/>
        </w:rPr>
      </w:pPr>
      <w:r>
        <w:rPr>
          <w:b/>
        </w:rPr>
        <w:t>-BÖLÜCÜLÜK GİRİŞİMLERİ</w:t>
      </w:r>
    </w:p>
    <w:p w:rsidR="00FA220B" w:rsidRDefault="00FA220B" w:rsidP="00FA220B">
      <w:pPr>
        <w:ind w:firstLine="720"/>
        <w:jc w:val="both"/>
      </w:pPr>
      <w:r>
        <w:t xml:space="preserve">O dönemde (30.03.1997 tarihinde) Başbakan olan Erbakan’ın konuşmalarına yer verilerek ayrımcılık ve bölücülük yaptığının belirtildiği, </w:t>
      </w:r>
    </w:p>
    <w:p w:rsidR="00FA220B" w:rsidRDefault="00FA220B" w:rsidP="00FA220B">
      <w:pPr>
        <w:ind w:firstLine="720"/>
        <w:jc w:val="both"/>
        <w:rPr>
          <w:b/>
        </w:rPr>
      </w:pPr>
    </w:p>
    <w:p w:rsidR="00FA220B" w:rsidRDefault="00FA220B" w:rsidP="00FA220B">
      <w:pPr>
        <w:ind w:firstLine="720"/>
        <w:jc w:val="both"/>
        <w:rPr>
          <w:b/>
        </w:rPr>
      </w:pPr>
      <w:r>
        <w:rPr>
          <w:b/>
        </w:rPr>
        <w:t>-SİYASİ İSLAMIN TAKİYYE VE YALANLARI</w:t>
      </w:r>
    </w:p>
    <w:p w:rsidR="00FA220B" w:rsidRDefault="00FA220B" w:rsidP="00FA220B">
      <w:pPr>
        <w:ind w:firstLine="720"/>
        <w:jc w:val="both"/>
      </w:pPr>
      <w:r>
        <w:lastRenderedPageBreak/>
        <w:t>başlığı altında o tarihte Refah Partisi Genel Başkanı ve Başbakan olan Erbakan’ın İstanbul Büyükşehir Belediye Başkanı olan Recep Tayip ERDOĞAN’ın gazetelerde çıkan beyanlarının verildiği</w:t>
      </w:r>
    </w:p>
    <w:p w:rsidR="00FA220B" w:rsidRDefault="00FA220B" w:rsidP="00FA220B">
      <w:pPr>
        <w:ind w:firstLine="720"/>
        <w:jc w:val="both"/>
      </w:pPr>
    </w:p>
    <w:p w:rsidR="00FA220B" w:rsidRDefault="00FA220B" w:rsidP="00FA220B">
      <w:pPr>
        <w:ind w:firstLine="720"/>
        <w:jc w:val="both"/>
        <w:rPr>
          <w:b/>
        </w:rPr>
      </w:pPr>
      <w:r>
        <w:rPr>
          <w:b/>
        </w:rPr>
        <w:t>-ATATÜRK VE LAİK CUMHURİYET ALEYHİNDEKİ SÖYLEMLERİ</w:t>
      </w:r>
    </w:p>
    <w:p w:rsidR="00FA220B" w:rsidRDefault="00FA220B" w:rsidP="00FA220B">
      <w:pPr>
        <w:ind w:firstLine="720"/>
        <w:jc w:val="both"/>
      </w:pPr>
      <w:r>
        <w:t>1996-1997 yıllarında  basın ve yayın organlarında çıkan haberlerin yer aldığı</w:t>
      </w:r>
    </w:p>
    <w:p w:rsidR="00FA220B" w:rsidRDefault="00FA220B" w:rsidP="00FA220B">
      <w:pPr>
        <w:ind w:firstLine="720"/>
        <w:jc w:val="both"/>
        <w:rPr>
          <w:b/>
        </w:rPr>
      </w:pPr>
    </w:p>
    <w:p w:rsidR="00FA220B" w:rsidRDefault="00FA220B" w:rsidP="00FA220B">
      <w:pPr>
        <w:ind w:firstLine="720"/>
        <w:jc w:val="both"/>
        <w:rPr>
          <w:b/>
        </w:rPr>
      </w:pPr>
      <w:r>
        <w:rPr>
          <w:b/>
        </w:rPr>
        <w:t>-ORDU-SİYASİ İSLAM İLİŞKİLERİ</w:t>
      </w:r>
    </w:p>
    <w:p w:rsidR="00FA220B" w:rsidRDefault="00FA220B" w:rsidP="00FA220B">
      <w:pPr>
        <w:ind w:firstLine="720"/>
        <w:jc w:val="both"/>
      </w:pPr>
      <w:r>
        <w:t>1996-1997 yıllarında  basın ve yayın organlarında çıkan haberlerin yer aldığı</w:t>
      </w:r>
    </w:p>
    <w:p w:rsidR="00FA220B" w:rsidRDefault="00FA220B" w:rsidP="00FA220B">
      <w:pPr>
        <w:ind w:firstLine="720"/>
        <w:jc w:val="both"/>
        <w:rPr>
          <w:b/>
        </w:rPr>
      </w:pPr>
    </w:p>
    <w:p w:rsidR="00FA220B" w:rsidRDefault="00FA220B" w:rsidP="00FA220B">
      <w:pPr>
        <w:ind w:firstLine="720"/>
        <w:jc w:val="both"/>
        <w:rPr>
          <w:b/>
        </w:rPr>
      </w:pPr>
      <w:r>
        <w:rPr>
          <w:b/>
        </w:rPr>
        <w:t>-SİYASİ İSLAMLA MÜCADELE</w:t>
      </w:r>
    </w:p>
    <w:p w:rsidR="00FA220B" w:rsidRDefault="00FA220B" w:rsidP="00FA220B">
      <w:pPr>
        <w:ind w:firstLine="720"/>
        <w:jc w:val="both"/>
        <w:rPr>
          <w:b/>
        </w:rPr>
      </w:pPr>
      <w:r>
        <w:rPr>
          <w:b/>
        </w:rPr>
        <w:t>*Mücadelenin Nihai Hedefi Ne Olmalıdır?</w:t>
      </w:r>
    </w:p>
    <w:p w:rsidR="00FA220B" w:rsidRDefault="00FA220B" w:rsidP="00FA220B">
      <w:pPr>
        <w:ind w:firstLine="720"/>
        <w:jc w:val="both"/>
      </w:pPr>
      <w:r>
        <w:t xml:space="preserve">Refah Partisinin oylarının ilk genel seçimde bir iki puan dahi olsa düşmesinin son derece önemli olduğu, yakın bir hedef olarak RP oyları önce %20 nin altına, bilahare %15 in altına ve son aşamada tekli rakamlara indirilerek RP nin marjinal bir parti haline gelmesi, Türk demokrasisinin bir süsü olarak demokratik sistem içindeki yerini almalıdır. </w:t>
      </w:r>
    </w:p>
    <w:p w:rsidR="00FA220B" w:rsidRDefault="00FA220B" w:rsidP="00FA220B">
      <w:pPr>
        <w:ind w:firstLine="720"/>
        <w:jc w:val="both"/>
      </w:pPr>
      <w:r>
        <w:t xml:space="preserve">RP nin seçimlerden 1 nci parti olarak çıkması 21.8 oranında oy alması tamamen diğer seçmenlerin sandık başına gitmemesi sonucu meydana gelmiştir. Bu sebeple seçmenin sandık başına gitmesinin sağlanması nihai hedefe ulaşmada ilk basamağı teşkil edecektir. </w:t>
      </w:r>
    </w:p>
    <w:p w:rsidR="00FA220B" w:rsidRDefault="00FA220B" w:rsidP="00FA220B">
      <w:pPr>
        <w:ind w:firstLine="720"/>
        <w:jc w:val="both"/>
        <w:rPr>
          <w:b/>
        </w:rPr>
      </w:pPr>
      <w:r>
        <w:rPr>
          <w:b/>
        </w:rPr>
        <w:t>*Mücadelenin Ana Stratejiler</w:t>
      </w:r>
    </w:p>
    <w:p w:rsidR="00FA220B" w:rsidRDefault="00FA220B" w:rsidP="00FA220B">
      <w:pPr>
        <w:ind w:firstLine="720"/>
        <w:jc w:val="both"/>
      </w:pPr>
      <w:r>
        <w:t>İç barış tehlikededir, devletin temel nitelikleri tehlikededir,Laik düzen tehlikededir. Demokrasi tehlikededir. Laik güçler organize olmalıdır. Siyasi islami hareket bölünmelidir. Siyasi islamla mücadele,merkezi olarak planlanmalı ve yürütülmelidir.</w:t>
      </w:r>
    </w:p>
    <w:p w:rsidR="00FA220B" w:rsidRDefault="00FA220B" w:rsidP="00FA220B">
      <w:pPr>
        <w:ind w:firstLine="720"/>
        <w:jc w:val="both"/>
      </w:pPr>
      <w:r>
        <w:t>Mücadele çok ciddi bir şekilde ve kesintisiz olarak yapılmalıdır.</w:t>
      </w:r>
    </w:p>
    <w:p w:rsidR="00FA220B" w:rsidRDefault="00FA220B" w:rsidP="00FA220B">
      <w:pPr>
        <w:ind w:firstLine="720"/>
        <w:jc w:val="both"/>
      </w:pPr>
      <w:r>
        <w:t>Bu mücadele ince uzun bir yoldur ve en az 10-15 yıllıksüreci gerektirir.</w:t>
      </w:r>
    </w:p>
    <w:p w:rsidR="00FA220B" w:rsidRDefault="00FA220B" w:rsidP="00FA220B">
      <w:pPr>
        <w:ind w:firstLine="720"/>
        <w:jc w:val="both"/>
      </w:pPr>
      <w:r>
        <w:t>Bu mücadelede TSK dahil, parlamento, yargı, hükümet, eğitim-öğretim kurumları, sendikalar, medya ve diğer sivil toplum örgütlerinin, neleri, ne zaman yapacakları bir takvime bağlanmalıdır.</w:t>
      </w:r>
    </w:p>
    <w:p w:rsidR="00FA220B" w:rsidRDefault="00FA220B" w:rsidP="00FA220B">
      <w:pPr>
        <w:ind w:firstLine="720"/>
        <w:jc w:val="both"/>
      </w:pPr>
      <w:r>
        <w:t>Temel esas, bu tehdidi demokratik mücadele ile bertaraf etmektir. Anayasal ve yasal çizgide kalmak çok önemlidir. Ancay siyasi İslam bilinçli bir şekilde mevcut demokratik ortamdan istifade ederek, başka bir deyimle, oyunu kuralların dışına çıkarak oynamakta, ancak bizden oyunun kuralları içinde kalmamızı istemektedir. Bu kabul edilebilir bir durum değildir. Biz de gerektiğinde BASKI, ZORLAMA, SİNDİRME, PASİFİZASYON, YALAN, İFTİRA, İNKAR (Hakaret ve küfür hariç) gibi onların yöntemleri ile mücadele etmeliyis.</w:t>
      </w:r>
    </w:p>
    <w:p w:rsidR="00FA220B" w:rsidRDefault="00FA220B" w:rsidP="00FA220B">
      <w:pPr>
        <w:ind w:firstLine="720"/>
        <w:jc w:val="both"/>
      </w:pPr>
      <w:r>
        <w:t xml:space="preserve">Mücadele savunmadan çok taarruz şeklinde olmalı, karşı taraf savunmada bırakılmalıdır. </w:t>
      </w:r>
    </w:p>
    <w:p w:rsidR="00FA220B" w:rsidRDefault="00FA220B" w:rsidP="00FA220B">
      <w:pPr>
        <w:ind w:firstLine="720"/>
        <w:jc w:val="both"/>
      </w:pPr>
      <w:r>
        <w:lastRenderedPageBreak/>
        <w:t>Yaşanılan krizde, milli güç unsurlarından sadece askeri güç unsuru, oda kısıtlı olarak kullanılmıştır. Bu cidi tehditte askeri güç, en son olarak kullanılması gerekirken…</w:t>
      </w:r>
    </w:p>
    <w:p w:rsidR="00FA220B" w:rsidRDefault="00FA220B" w:rsidP="00FA220B">
      <w:pPr>
        <w:ind w:firstLine="720"/>
        <w:jc w:val="both"/>
      </w:pPr>
      <w:r>
        <w:t>..TSK ve MGK geri planda kalarak, organize etme, takip etme, baskı yapma, zorlama ve ısrarcı olma şeklideki tavırlarına devam etmelidir.</w:t>
      </w:r>
    </w:p>
    <w:p w:rsidR="00FA220B" w:rsidRDefault="00FA220B" w:rsidP="00FA220B">
      <w:pPr>
        <w:ind w:firstLine="720"/>
        <w:jc w:val="both"/>
        <w:rPr>
          <w:b/>
        </w:rPr>
      </w:pPr>
      <w:r>
        <w:rPr>
          <w:b/>
        </w:rPr>
        <w:t>*Siyasi İslamın Yumuşak Karnı</w:t>
      </w:r>
    </w:p>
    <w:p w:rsidR="00FA220B" w:rsidRDefault="00FA220B" w:rsidP="00FA220B">
      <w:pPr>
        <w:ind w:firstLine="720"/>
        <w:jc w:val="both"/>
        <w:rPr>
          <w:b/>
        </w:rPr>
      </w:pPr>
      <w:r>
        <w:rPr>
          <w:b/>
        </w:rPr>
        <w:t>*Organizasyon</w:t>
      </w:r>
    </w:p>
    <w:p w:rsidR="00FA220B" w:rsidRDefault="00FA220B" w:rsidP="00FA220B">
      <w:pPr>
        <w:ind w:firstLine="720"/>
        <w:jc w:val="both"/>
        <w:rPr>
          <w:b/>
        </w:rPr>
      </w:pPr>
      <w:r>
        <w:rPr>
          <w:b/>
        </w:rPr>
        <w:t>*Alınması Gerekli Öncelikli Tedbirler</w:t>
      </w:r>
    </w:p>
    <w:p w:rsidR="00FA220B" w:rsidRDefault="00FA220B" w:rsidP="00FA220B">
      <w:pPr>
        <w:ind w:firstLine="720"/>
        <w:jc w:val="both"/>
        <w:rPr>
          <w:b/>
        </w:rPr>
      </w:pPr>
      <w:r>
        <w:rPr>
          <w:b/>
        </w:rPr>
        <w:t>*Alınması Gerekli Tedbirler</w:t>
      </w:r>
    </w:p>
    <w:p w:rsidR="00FA220B" w:rsidRDefault="00FA220B" w:rsidP="00FA220B">
      <w:pPr>
        <w:ind w:firstLine="720"/>
        <w:jc w:val="both"/>
      </w:pPr>
      <w:r>
        <w:t>MİT Müsteşarlığı görevi geçmişte olduğu gibi asker kökenli şahıslara verilmelidir.</w:t>
      </w:r>
    </w:p>
    <w:p w:rsidR="00FA220B" w:rsidRDefault="00FA220B" w:rsidP="00FA220B">
      <w:pPr>
        <w:ind w:firstLine="720"/>
        <w:jc w:val="both"/>
      </w:pPr>
      <w:r>
        <w:t xml:space="preserve">Hasan Celal GÜZEL’in çok fazla hakaret edici tavırla konuşması engellenmelidir. </w:t>
      </w:r>
    </w:p>
    <w:p w:rsidR="00FA220B" w:rsidRDefault="00FA220B" w:rsidP="00FA220B">
      <w:pPr>
        <w:ind w:firstLine="720"/>
        <w:jc w:val="both"/>
        <w:rPr>
          <w:b/>
        </w:rPr>
      </w:pPr>
      <w:r>
        <w:rPr>
          <w:b/>
        </w:rPr>
        <w:t>RP li belediye başkanlarının söz ve eylemleri garnizon komutanlıkları tarafından izlenmeli, gerekirse tecrit edilmelidir.</w:t>
      </w:r>
    </w:p>
    <w:p w:rsidR="00FA220B" w:rsidRDefault="00FA220B" w:rsidP="00FA220B">
      <w:pPr>
        <w:ind w:firstLine="720"/>
        <w:jc w:val="both"/>
      </w:pPr>
      <w:r>
        <w:rPr>
          <w:b/>
        </w:rPr>
        <w:t>Çiller ailesinin hakkındaki iddialar ciddiyetle ve ivedilikle soruşturulmalıdır….Ancak iddiaların varit alması halinde Siyasi İslam veya RP hareketi bundan son derece olumsuz etkilenir. Bu nedenle bu konunun sonuna kadar gidilmelidir</w:t>
      </w:r>
      <w:r>
        <w:t xml:space="preserve">. </w:t>
      </w:r>
    </w:p>
    <w:p w:rsidR="00FA220B" w:rsidRDefault="00FA220B" w:rsidP="00FA220B">
      <w:pPr>
        <w:ind w:firstLine="720"/>
        <w:jc w:val="both"/>
      </w:pPr>
      <w:r>
        <w:t>Kuran’ın Türkçe okunması, tesettür, dinde zorlama olmaması, şeriat, cami, oruç, namaz, kuran, gibi günümüzde tartışma konusu yapılan ana hususlar tek tek ortaya konmalı,..</w:t>
      </w:r>
    </w:p>
    <w:p w:rsidR="00FA220B" w:rsidRDefault="00FA220B" w:rsidP="00FA220B">
      <w:pPr>
        <w:ind w:firstLine="720"/>
        <w:jc w:val="both"/>
      </w:pPr>
      <w:r>
        <w:t>RP oylarının dağılışı çok iyi analiz edilmelidir…</w:t>
      </w:r>
    </w:p>
    <w:p w:rsidR="00FA220B" w:rsidRDefault="00FA220B" w:rsidP="00FA220B">
      <w:pPr>
        <w:ind w:firstLine="720"/>
        <w:jc w:val="both"/>
      </w:pPr>
      <w:r>
        <w:t xml:space="preserve">Faik BULUT, İsmail NACAR gibi laik felsefeye inanmış yazarlarla tanışılmalı, kitaplarının bastırılmasına yardımcı olunmalı bu ve bunun gibi insanlar örgütlenmelidir. </w:t>
      </w:r>
    </w:p>
    <w:p w:rsidR="00FA220B" w:rsidRDefault="00FA220B" w:rsidP="00FA220B">
      <w:pPr>
        <w:ind w:firstLine="720"/>
        <w:jc w:val="both"/>
      </w:pPr>
      <w:r>
        <w:t>Silahlı Kuvvetlerin tüm personeli ve aileleri, bu bilgi üst makamlarda vardır, yoktur demeden, haber toplama vasıtası olmalıdır. Bu konu organize edilmelidir.</w:t>
      </w:r>
    </w:p>
    <w:p w:rsidR="00FA220B" w:rsidRDefault="00FA220B" w:rsidP="00FA220B">
      <w:pPr>
        <w:ind w:firstLine="720"/>
        <w:jc w:val="both"/>
      </w:pPr>
      <w:r>
        <w:rPr>
          <w:b/>
        </w:rPr>
        <w:t xml:space="preserve">BATI ÇALIŞMA GRUBU </w:t>
      </w:r>
      <w:r>
        <w:t xml:space="preserve">kaldırılmamalı, çok mecbur kalınırsa başka ad ve organizasyon şeklinde aynı fonksiyonları icra etmeye devam etmelidir. </w:t>
      </w:r>
    </w:p>
    <w:p w:rsidR="00FA220B" w:rsidRDefault="00FA220B" w:rsidP="00FA220B">
      <w:pPr>
        <w:ind w:firstLine="720"/>
        <w:jc w:val="both"/>
      </w:pPr>
      <w:r>
        <w:t>Başta İstanbul ve Ankara olmak üzere, en kısa zamanda RP li belediye başkanlarından kurtulma yolları bulunmalıdır…</w:t>
      </w:r>
    </w:p>
    <w:p w:rsidR="00FA220B" w:rsidRDefault="00FA220B" w:rsidP="00FA220B">
      <w:pPr>
        <w:ind w:firstLine="720"/>
        <w:jc w:val="both"/>
      </w:pPr>
      <w:r>
        <w:t>..MEDYA MUTLAKA VE MUTLAKA ORGANİZE EDİLMELİ VE KULLANILMALIDIR.</w:t>
      </w:r>
    </w:p>
    <w:p w:rsidR="00FA220B" w:rsidRDefault="00FA220B" w:rsidP="00FA220B">
      <w:pPr>
        <w:ind w:firstLine="720"/>
        <w:jc w:val="both"/>
        <w:rPr>
          <w:b/>
        </w:rPr>
      </w:pPr>
      <w:r>
        <w:rPr>
          <w:b/>
        </w:rPr>
        <w:t>DİYANET İŞLERİ BAŞKANLIĞININ ISLAHI</w:t>
      </w:r>
    </w:p>
    <w:p w:rsidR="00FA220B" w:rsidRDefault="00FA220B" w:rsidP="00FA220B">
      <w:pPr>
        <w:ind w:firstLine="720"/>
        <w:jc w:val="both"/>
        <w:rPr>
          <w:b/>
        </w:rPr>
      </w:pPr>
      <w:r>
        <w:rPr>
          <w:b/>
        </w:rPr>
        <w:t>…</w:t>
      </w:r>
    </w:p>
    <w:p w:rsidR="00FA220B" w:rsidRDefault="00FA220B" w:rsidP="00FA220B">
      <w:pPr>
        <w:ind w:firstLine="720"/>
        <w:jc w:val="both"/>
        <w:rPr>
          <w:b/>
        </w:rPr>
      </w:pPr>
      <w:r>
        <w:rPr>
          <w:b/>
        </w:rPr>
        <w:t>*Eğitim-Öğretim kurumlarında Alınacak Tedbirler</w:t>
      </w:r>
    </w:p>
    <w:p w:rsidR="00FA220B" w:rsidRDefault="00FA220B" w:rsidP="00FA220B">
      <w:pPr>
        <w:ind w:firstLine="720"/>
        <w:jc w:val="both"/>
        <w:rPr>
          <w:b/>
        </w:rPr>
      </w:pPr>
      <w:r>
        <w:rPr>
          <w:b/>
        </w:rPr>
        <w:t>Yükseköğretim Kurumları</w:t>
      </w:r>
    </w:p>
    <w:p w:rsidR="00FA220B" w:rsidRDefault="00FA220B" w:rsidP="00FA220B">
      <w:pPr>
        <w:ind w:firstLine="720"/>
        <w:jc w:val="both"/>
        <w:rPr>
          <w:b/>
        </w:rPr>
      </w:pPr>
      <w:r>
        <w:rPr>
          <w:b/>
        </w:rPr>
        <w:t>El-Ezher ve benzeri üniversite/fakülte mezunları Milli Eğitim Bakanlığı camiasındaki görevlerinden bir süreç için uzaklaştırılmalıdır.</w:t>
      </w:r>
    </w:p>
    <w:p w:rsidR="00FA220B" w:rsidRDefault="00FA220B" w:rsidP="00FA220B">
      <w:pPr>
        <w:ind w:firstLine="720"/>
        <w:jc w:val="both"/>
        <w:rPr>
          <w:b/>
        </w:rPr>
      </w:pPr>
      <w:r>
        <w:rPr>
          <w:b/>
        </w:rPr>
        <w:lastRenderedPageBreak/>
        <w:t xml:space="preserve">El-Ezler ve benzeri üniversite/fakülte mezunları, çok ihtiyaç olsa dahi orta öğretim kurumlarında öğretmen olarak istihdam edilmemelidir. </w:t>
      </w:r>
    </w:p>
    <w:p w:rsidR="00FA220B" w:rsidRDefault="00FA220B" w:rsidP="00FA220B">
      <w:pPr>
        <w:ind w:firstLine="720"/>
        <w:jc w:val="both"/>
        <w:rPr>
          <w:b/>
        </w:rPr>
      </w:pPr>
      <w:r>
        <w:rPr>
          <w:b/>
        </w:rPr>
        <w:t>Daha önceden istihdan edilmiş EL-EZHER meznu öğretmenler bu görevlerinden uzaklaştırılmalıdır.</w:t>
      </w:r>
    </w:p>
    <w:p w:rsidR="00FA220B" w:rsidRDefault="00FA220B" w:rsidP="00FA220B">
      <w:pPr>
        <w:ind w:firstLine="720"/>
        <w:jc w:val="both"/>
      </w:pPr>
      <w:r>
        <w:t>Yurtdışındaki yükseköğretim kurumlarından Türkiye’deki ilahiyat fakültesine yatay geçiş imkanı kaldırılmalıdır.</w:t>
      </w:r>
    </w:p>
    <w:p w:rsidR="00FA220B" w:rsidRDefault="00FA220B" w:rsidP="00FA220B">
      <w:pPr>
        <w:ind w:firstLine="720"/>
        <w:jc w:val="both"/>
        <w:rPr>
          <w:b/>
        </w:rPr>
      </w:pPr>
      <w:r>
        <w:rPr>
          <w:b/>
        </w:rPr>
        <w:t>Ortaöğretim Kurumları</w:t>
      </w:r>
    </w:p>
    <w:p w:rsidR="00FA220B" w:rsidRDefault="00FA220B" w:rsidP="00FA220B">
      <w:pPr>
        <w:ind w:firstLine="720"/>
        <w:jc w:val="both"/>
        <w:rPr>
          <w:b/>
        </w:rPr>
      </w:pPr>
      <w:r>
        <w:rPr>
          <w:b/>
        </w:rPr>
        <w:t>*İstismar Tedbirleri</w:t>
      </w:r>
    </w:p>
    <w:p w:rsidR="00FA220B" w:rsidRDefault="00FA220B" w:rsidP="00FA220B">
      <w:pPr>
        <w:ind w:firstLine="720"/>
        <w:jc w:val="both"/>
      </w:pPr>
      <w:r>
        <w:t>RP, REFAHYOL iktidarında imam hatip okulları hariç, Türk eğitiminin hiçbir sorunu ile ilgilenmemiştir. Onlar için var mı yokmu İmam Hatip eğitimi,</w:t>
      </w:r>
    </w:p>
    <w:p w:rsidR="00FA220B" w:rsidRDefault="00FA220B" w:rsidP="00FA220B">
      <w:pPr>
        <w:ind w:firstLine="720"/>
        <w:jc w:val="both"/>
      </w:pPr>
      <w:r>
        <w:t>Çiller’in RP ve ERBAKAN hakkında söylediği sözlerve RP ve ERBAKAN’ın ÇİLLER hakkında söylediği çirkin sözler ve bilahare hiçbirşey olmamış gibi koalisyon yapmaları, devamlı istismar edilmelidir.</w:t>
      </w:r>
    </w:p>
    <w:p w:rsidR="00FA220B" w:rsidRDefault="00FA220B" w:rsidP="00FA220B">
      <w:pPr>
        <w:ind w:firstLine="720"/>
        <w:jc w:val="both"/>
      </w:pPr>
      <w:r>
        <w:t>Başta Ankara ve İstanbul olmak üzere siyasi  İslam taraftarı belediye başkanlarının yandaşlarına, akrabalarına ve RP’lilere sundukları avantajlar, basında tefrika edilmelidir. Bu yayın bir günle sınırlı kalmamalı, sıra ile ANKARA, İSTANBUL, KAYSERİ, KÜTAHYA vb.RP.li belediyelerden başlayarak diğerlerine gelinmelidir. 19 Ağustos 1997 tarihli Sabah gazetesinin bu konuda yayını güzel bir örnek olabilir.</w:t>
      </w:r>
    </w:p>
    <w:p w:rsidR="00FA220B" w:rsidRDefault="00FA220B" w:rsidP="00FA220B">
      <w:pPr>
        <w:ind w:firstLine="720"/>
        <w:jc w:val="both"/>
      </w:pPr>
    </w:p>
    <w:p w:rsidR="00FA220B" w:rsidRDefault="00FA220B" w:rsidP="00FA220B">
      <w:pPr>
        <w:ind w:firstLine="720"/>
        <w:jc w:val="both"/>
        <w:rPr>
          <w:b/>
        </w:rPr>
      </w:pPr>
      <w:r>
        <w:rPr>
          <w:b/>
        </w:rPr>
        <w:t>-SİYASİ İSLAMIN KUVVETLİ ARGÜMANLARI</w:t>
      </w:r>
    </w:p>
    <w:p w:rsidR="00FA220B" w:rsidRDefault="00FA220B" w:rsidP="00FA220B">
      <w:pPr>
        <w:ind w:firstLine="720"/>
        <w:jc w:val="both"/>
      </w:pPr>
      <w:r>
        <w:t xml:space="preserve"> “Batı Çalışma Grubu kaldırılmalıdır. Demokrasilerde böyle kurumlar olmaz. Eğer ülkede bir irtica tehdidi varsa, esas itibariyle bunun değerlendirilmesi ve gereklerinin yapılması Genelkurmay’ın değil hükümetin işidir.”</w:t>
      </w:r>
    </w:p>
    <w:p w:rsidR="00FA220B" w:rsidRDefault="00FA220B" w:rsidP="00FA220B">
      <w:pPr>
        <w:ind w:firstLine="720"/>
        <w:jc w:val="both"/>
      </w:pPr>
      <w:r>
        <w:t xml:space="preserve">Karşı Cevap:  Batı Çalışma Grubu Genelkurmay’ın bir iç tasarrufudur. Genelkurmay istediği zaman istediği çalışma grubunu kurar veya kaldırı. Bu onun bileceği bir iştir. Geçmişte de ve halihazırda da birçok çalışma grubu kurulmuş,işi bitince kaldırılmıştır. Batı Çalışma Grubunun kurulmasında da Genelkurmay, irtica tehdidini birinci öncelikli bir tehdit olarak değerlendirmiş ve böyle bir çalışma grubu kurmuştur. Hükümet bu tehdidi yeterince algılayamadığı için Genelkurmayda durumdan vazife çıkararak böyle bir girişimde bulunmuştur. Silahlı kuvvetlerin durumdan vazife çıkarmasını gerektirecek durum ortadan kalkınca, Batı Çalışma Grubu’da doğal olarak kaldırılacaktır. </w:t>
      </w:r>
    </w:p>
    <w:p w:rsidR="00FA220B" w:rsidRDefault="00FA220B" w:rsidP="00FA220B">
      <w:pPr>
        <w:ind w:firstLine="720"/>
        <w:jc w:val="both"/>
      </w:pPr>
      <w:r>
        <w:t>Refah Partisinin kapatılmasıyla ilgili Anayasa Mahkemesi’nde devam eden davanın iddianamesini, başsavcı değil askerler hazırladı ve ona verdi (Abdullah GÜL)</w:t>
      </w:r>
    </w:p>
    <w:p w:rsidR="00FA220B" w:rsidRDefault="00FA220B" w:rsidP="00FA220B">
      <w:pPr>
        <w:ind w:firstLine="720"/>
        <w:jc w:val="both"/>
      </w:pPr>
    </w:p>
    <w:p w:rsidR="00FA220B" w:rsidRDefault="00FA220B" w:rsidP="00FA220B">
      <w:pPr>
        <w:ind w:left="708" w:firstLine="12"/>
        <w:jc w:val="both"/>
        <w:rPr>
          <w:b/>
        </w:rPr>
      </w:pPr>
      <w:r>
        <w:rPr>
          <w:b/>
        </w:rPr>
        <w:t>-LAİK CEPHENİN KUVVETLİ ARGÜMANLARI VE SLOGANLAR</w:t>
      </w:r>
    </w:p>
    <w:p w:rsidR="00FA220B" w:rsidRDefault="00FA220B" w:rsidP="00FA220B">
      <w:pPr>
        <w:ind w:firstLine="720"/>
        <w:jc w:val="both"/>
        <w:rPr>
          <w:b/>
        </w:rPr>
      </w:pPr>
    </w:p>
    <w:p w:rsidR="00FA220B" w:rsidRDefault="00FA220B" w:rsidP="00FA220B">
      <w:pPr>
        <w:ind w:firstLine="720"/>
        <w:jc w:val="both"/>
        <w:rPr>
          <w:b/>
        </w:rPr>
      </w:pPr>
      <w:r>
        <w:rPr>
          <w:b/>
        </w:rPr>
        <w:t>-SİYASİ İSLAM BUNDAN SONRA NE YAPABİLİR?</w:t>
      </w:r>
    </w:p>
    <w:p w:rsidR="00FA220B" w:rsidRDefault="00FA220B" w:rsidP="00FA220B">
      <w:pPr>
        <w:ind w:firstLine="720"/>
        <w:jc w:val="both"/>
      </w:pPr>
      <w:r>
        <w:lastRenderedPageBreak/>
        <w:t xml:space="preserve">İktidardan, TSK, MGK, </w:t>
      </w:r>
      <w:r>
        <w:rPr>
          <w:b/>
        </w:rPr>
        <w:t>BÇG</w:t>
      </w:r>
      <w:r>
        <w:t xml:space="preserve"> veya dayatmacı, demokrasi dışı kuvvetlerin etkisiyle ayrıldığını savunarak, daha çok demokrasi istiyoruz, Avrupa’daki kadar, ABD deki kadar insan hakları istiyoruz diyerek mağdur rolünü başarıyla oynayabilir. </w:t>
      </w:r>
    </w:p>
    <w:p w:rsidR="00FA220B" w:rsidRDefault="00FA220B" w:rsidP="00FA220B">
      <w:pPr>
        <w:ind w:firstLine="720"/>
        <w:jc w:val="both"/>
      </w:pPr>
      <w:r>
        <w:t xml:space="preserve">R.Tayyip ERDOĞAN’ın söylediği gibi bıkmadan, usanmadan, “kaldığımız yerden, ev-eve, bire-bir mücadelemize devam edeceğiz” sözlerini büyük ölçüde hayata geçirebilirler. </w:t>
      </w:r>
    </w:p>
    <w:p w:rsidR="00FA220B" w:rsidRDefault="00FA220B" w:rsidP="00FA220B">
      <w:pPr>
        <w:ind w:firstLine="720"/>
        <w:jc w:val="both"/>
        <w:rPr>
          <w:b/>
        </w:rPr>
      </w:pPr>
    </w:p>
    <w:p w:rsidR="00FA220B" w:rsidRDefault="00FA220B" w:rsidP="00FA220B">
      <w:pPr>
        <w:ind w:firstLine="720"/>
        <w:jc w:val="both"/>
        <w:rPr>
          <w:b/>
        </w:rPr>
      </w:pPr>
      <w:r>
        <w:rPr>
          <w:b/>
        </w:rPr>
        <w:t>-SONUÇ</w:t>
      </w:r>
    </w:p>
    <w:p w:rsidR="00FA220B" w:rsidRDefault="00FA220B" w:rsidP="00FA220B">
      <w:pPr>
        <w:ind w:firstLine="720"/>
        <w:jc w:val="both"/>
      </w:pPr>
      <w:r>
        <w:t>..Temel amaç, belirtilen tedbirleri uygulamak suretiyle siyasi islamı kabul edilebilir bir seviyeye indirerek, onun marjinal bir siyasi felsefe haline gelmesini sağlamaktır.</w:t>
      </w:r>
    </w:p>
    <w:p w:rsidR="00FA220B" w:rsidRDefault="00FA220B" w:rsidP="00FA220B">
      <w:pPr>
        <w:ind w:firstLine="708"/>
        <w:jc w:val="both"/>
        <w:rPr>
          <w:b/>
        </w:rPr>
      </w:pPr>
    </w:p>
    <w:p w:rsidR="00FA220B" w:rsidRDefault="00FA220B" w:rsidP="00FA220B">
      <w:pPr>
        <w:ind w:firstLine="708"/>
        <w:jc w:val="both"/>
        <w:rPr>
          <w:b/>
        </w:rPr>
      </w:pPr>
      <w:r>
        <w:rPr>
          <w:b/>
        </w:rPr>
        <w:t>-DİZİN</w:t>
      </w:r>
    </w:p>
    <w:p w:rsidR="00FA220B" w:rsidRDefault="00FA220B" w:rsidP="00FA220B">
      <w:pPr>
        <w:ind w:firstLine="708"/>
        <w:jc w:val="both"/>
      </w:pPr>
    </w:p>
    <w:p w:rsidR="00FA220B" w:rsidRDefault="00FA220B" w:rsidP="00FA220B">
      <w:pPr>
        <w:ind w:firstLine="708"/>
        <w:jc w:val="both"/>
      </w:pPr>
      <w:r>
        <w:t xml:space="preserve">- Şüpheli Erdoğan ÖZNAL hakkında Ankara 2 No.lu TMK.10. Maddesi İle Görevli Hakimliğinin 27/02/2013 gün ve 2011/206 Soruşturma 2013/74 D.İş sayılı kararı ile “Türkiye Cumhuriyeti Hükümetini Ortadan Kaldırmaya veya Görevini Yapmasını Engellemeye Teşebbüs Etme, Hükümeti Cebren Devirmek ve Engellemek” suçundan “Atılı suç ile ilgili kuvvetli suç şüphesinin varlığını gösteren olguların bulunması, şüphelinin CMK.247.Maddesi gereğince hakkındaki soruşturmanın ve kovuşturmanın sonuçsuz kalmasını sağlamak amacıyla yurt içinde saklanıyor olmaları veya yabanca ülkede bulunmaları ve kendilerine ulaşılamaması nedeniyle kaçak durumda bulunması” nedeniyle </w:t>
      </w:r>
      <w:r>
        <w:rPr>
          <w:b/>
          <w:u w:val="single"/>
        </w:rPr>
        <w:t>Yokluğunda Tutuklama Müzekkeresi</w:t>
      </w:r>
      <w:r>
        <w:t xml:space="preserve"> düzenlenmiştir.     </w:t>
      </w:r>
    </w:p>
    <w:p w:rsidR="00FA220B" w:rsidRDefault="00FA220B" w:rsidP="00FA220B">
      <w:pPr>
        <w:ind w:firstLine="708"/>
        <w:jc w:val="both"/>
      </w:pPr>
    </w:p>
    <w:p w:rsidR="00FA220B" w:rsidRDefault="00FA220B" w:rsidP="00FA220B">
      <w:pPr>
        <w:ind w:firstLine="708"/>
        <w:jc w:val="both"/>
        <w:rPr>
          <w:b/>
          <w:bCs/>
        </w:rPr>
      </w:pPr>
      <w:r>
        <w:rPr>
          <w:b/>
          <w:bCs/>
        </w:rPr>
        <w:t>32-ŞÜPHELİ ENGİN ALAN</w:t>
      </w:r>
    </w:p>
    <w:p w:rsidR="00FA220B" w:rsidRDefault="00FA220B" w:rsidP="00FA220B">
      <w:pPr>
        <w:ind w:firstLine="708"/>
        <w:jc w:val="both"/>
      </w:pPr>
      <w:r>
        <w:rPr>
          <w:b/>
          <w:bCs/>
        </w:rPr>
        <w:t>-</w:t>
      </w:r>
      <w:r>
        <w:t>Batı Çalışma Grubu kurulduğu dönemde (1996 yılı 2000 yılları arasında) Genelkurmay Başkanlığı Özel Kuvvetler Komutanı olarak görev yaptığı,</w:t>
      </w:r>
    </w:p>
    <w:p w:rsidR="00FA220B" w:rsidRDefault="00FA220B" w:rsidP="00FA220B">
      <w:pPr>
        <w:ind w:firstLine="708"/>
        <w:jc w:val="both"/>
      </w:pPr>
      <w:r>
        <w:t>-Batı Çalışma Grubu Eylem Planında İcra Makamında Genelkurmay Özel Kuvvetler Komutanı olarak  bulunduğu,</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lastRenderedPageBreak/>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Belgenin ilk sayfasında toplantıya katılanlar arasında Özel Kuv.K. şeklinde yazılı bulunduğu, (Belge hakkında iddianamede geniş ve kapsamlı olarak bilgi verilmiştir.)</w:t>
      </w:r>
    </w:p>
    <w:p w:rsidR="00FA220B" w:rsidRDefault="00FA220B" w:rsidP="00FA220B">
      <w:pPr>
        <w:ind w:firstLine="708"/>
        <w:jc w:val="both"/>
      </w:pPr>
    </w:p>
    <w:p w:rsidR="00FA220B" w:rsidRDefault="00FA220B" w:rsidP="00FA220B">
      <w:pPr>
        <w:ind w:firstLine="708"/>
        <w:jc w:val="both"/>
        <w:rPr>
          <w:b/>
        </w:rPr>
      </w:pPr>
      <w:r>
        <w:rPr>
          <w:b/>
        </w:rPr>
        <w:t>İRTİCA BRİFİNGİ (Genelkurmay Başkanlığından talebimiz üzerine gönderilen)</w:t>
      </w:r>
    </w:p>
    <w:p w:rsidR="00FA220B" w:rsidRDefault="00FA220B" w:rsidP="00FA220B">
      <w:pPr>
        <w:ind w:firstLine="708"/>
        <w:jc w:val="both"/>
      </w:pPr>
      <w:r>
        <w:rPr>
          <w:b/>
        </w:rPr>
        <w:t>Genelkurmay Başkanlığının 30 Mayıs 1997 tarihli 3 sayfadan oluşan mesaj formunda özetle, (iddianamede kapsamlı olarak belirtilmiştir.)</w:t>
      </w:r>
      <w:r>
        <w:t xml:space="preserve"> Gensek 0045-2-97/İcra Sb.sayılı ve konulu Genelkurmaydan… Genkur.”J”Başkanlıkları, Başbakan Askeri Başdanışmanı, Genkuradmüş, </w:t>
      </w:r>
      <w:r>
        <w:rPr>
          <w:b/>
        </w:rPr>
        <w:t>Gnkurözkuvkom.,</w:t>
      </w:r>
      <w:r>
        <w:t xml:space="preserve"> </w:t>
      </w:r>
      <w:r>
        <w:rPr>
          <w:b/>
        </w:rPr>
        <w:t>Genkurges</w:t>
      </w:r>
      <w:r>
        <w:t xml:space="preserve">. </w:t>
      </w:r>
      <w:r>
        <w:rPr>
          <w:b/>
        </w:rPr>
        <w:t>Gnkurmubıldeskom</w:t>
      </w:r>
      <w:r>
        <w:t xml:space="preserve">., </w:t>
      </w:r>
      <w:r>
        <w:rPr>
          <w:b/>
        </w:rPr>
        <w:t>Genkuristhokkom</w:t>
      </w:r>
      <w:r>
        <w:t>, .. Genkur II nci Bşk.Özsek/elden</w:t>
      </w:r>
    </w:p>
    <w:p w:rsidR="00FA220B" w:rsidRDefault="00FA220B" w:rsidP="00FA220B">
      <w:pPr>
        <w:ind w:firstLine="708"/>
        <w:jc w:val="both"/>
      </w:pPr>
      <w:r>
        <w:t xml:space="preserve"> gönderilen “İrtica faaliyetler” konusunda  personeli bilgilendirmek maksadıyla aşağıda belirtilen tarihlerde irtica brifingi verileceği,brifingin sinevizyon cihazı üzerinden takdim edileceğini, takdim süresinin bir saat olduğu, </w:t>
      </w:r>
    </w:p>
    <w:p w:rsidR="00FA220B" w:rsidRDefault="00FA220B" w:rsidP="00FA220B">
      <w:pPr>
        <w:ind w:firstLine="708"/>
        <w:jc w:val="both"/>
        <w:rPr>
          <w:b/>
        </w:rPr>
      </w:pPr>
      <w:r>
        <w:rPr>
          <w:b/>
          <w:u w:val="single"/>
        </w:rPr>
        <w:t>Genkur.Kh.da, Gnkur.Kh. personeli ve Gnkur.bağlı birlikleri için</w:t>
      </w:r>
      <w:r>
        <w:rPr>
          <w:b/>
        </w:rPr>
        <w:t xml:space="preserve"> Orbay Salonunda yapılacak takdimlere zorunlu olarak görevde bulunması gerekenler hariç bütün personelin katılacağını,</w:t>
      </w:r>
    </w:p>
    <w:p w:rsidR="00FA220B" w:rsidRDefault="00FA220B" w:rsidP="00FA220B">
      <w:pPr>
        <w:ind w:firstLine="708"/>
        <w:jc w:val="both"/>
      </w:pPr>
      <w:r>
        <w:t>Brifing yeri ve tarihleri ….</w:t>
      </w:r>
    </w:p>
    <w:p w:rsidR="00FA220B" w:rsidRDefault="00FA220B" w:rsidP="00FA220B">
      <w:pPr>
        <w:jc w:val="both"/>
        <w:rPr>
          <w:b/>
          <w:u w:val="single"/>
        </w:rPr>
      </w:pPr>
      <w:r>
        <w:tab/>
      </w:r>
      <w:r>
        <w:rPr>
          <w:b/>
          <w:u w:val="single"/>
        </w:rPr>
        <w:t>10 Haziran 1997 (11:00)</w:t>
      </w:r>
      <w:r>
        <w:rPr>
          <w:b/>
          <w:u w:val="single"/>
        </w:rPr>
        <w:tab/>
        <w:t>Gnkur.Kh.Personeli</w:t>
      </w:r>
    </w:p>
    <w:p w:rsidR="00FA220B" w:rsidRDefault="00FA220B" w:rsidP="00FA220B">
      <w:pPr>
        <w:jc w:val="both"/>
        <w:rPr>
          <w:b/>
          <w:u w:val="single"/>
        </w:rPr>
      </w:pPr>
      <w:r>
        <w:rPr>
          <w:b/>
        </w:rPr>
        <w:tab/>
      </w:r>
      <w:r>
        <w:rPr>
          <w:b/>
          <w:u w:val="single"/>
        </w:rPr>
        <w:t>10 Haziran 1997 (14:30)</w:t>
      </w:r>
      <w:r>
        <w:rPr>
          <w:b/>
          <w:u w:val="single"/>
        </w:rPr>
        <w:tab/>
        <w:t>Gnkur.Bağlı Birlikleri</w:t>
      </w:r>
    </w:p>
    <w:p w:rsidR="00FA220B" w:rsidRDefault="00FA220B" w:rsidP="00FA220B">
      <w:pPr>
        <w:jc w:val="both"/>
      </w:pPr>
      <w:r>
        <w:tab/>
        <w:t>11 Haziran 1997 (14:30)</w:t>
      </w:r>
      <w:r>
        <w:tab/>
        <w:t>Sivil Kesim …</w:t>
      </w:r>
    </w:p>
    <w:p w:rsidR="00FA220B" w:rsidRDefault="00FA220B" w:rsidP="00FA220B">
      <w:pPr>
        <w:ind w:firstLine="720"/>
        <w:jc w:val="both"/>
      </w:pPr>
      <w:r>
        <w:t xml:space="preserve">… Müsaade eden isim ve imzası bölümünde Çevik BİR’in adının ve imzasının bulunduğu belirtilmiştir. </w:t>
      </w:r>
    </w:p>
    <w:p w:rsidR="00FA220B" w:rsidRDefault="00FA220B" w:rsidP="00FA220B">
      <w:pPr>
        <w:ind w:firstLine="720"/>
        <w:jc w:val="both"/>
      </w:pPr>
      <w:r>
        <w:lastRenderedPageBreak/>
        <w:t>Şüpheli Engin ALAN’ın o dönemde Özel Kuvvetler Komutanı (Gnkurözkuvkom) olarak görev yapmıştır.</w:t>
      </w:r>
    </w:p>
    <w:p w:rsidR="00FA220B" w:rsidRDefault="00FA220B" w:rsidP="00FA220B">
      <w:pPr>
        <w:ind w:firstLine="720"/>
        <w:jc w:val="both"/>
      </w:pPr>
    </w:p>
    <w:p w:rsidR="00FA220B" w:rsidRDefault="00FA220B" w:rsidP="00FA220B">
      <w:pPr>
        <w:ind w:firstLine="708"/>
        <w:jc w:val="both"/>
        <w:rPr>
          <w:b/>
          <w:bCs/>
        </w:rPr>
      </w:pPr>
      <w:r>
        <w:rPr>
          <w:b/>
          <w:bCs/>
        </w:rPr>
        <w:t>ŞÜPHELİ ENGİN ALAN 28/05/2012 TARİHİNDE CUMHURİYET SAVCILIĞINA VERMİŞ OLDUĞU İFADESİNDE ÖZETLE  (Kls. 54 ve 324);</w:t>
      </w:r>
    </w:p>
    <w:p w:rsidR="00FA220B" w:rsidRDefault="00FA220B" w:rsidP="00FA220B">
      <w:pPr>
        <w:ind w:firstLine="708"/>
        <w:jc w:val="both"/>
      </w:pPr>
      <w:r>
        <w:t xml:space="preserve">27 Mayıs 1997 tarihli Batı Çalışma Grubu Batı Eylem Planı isimli belgeyi görmediğini, komutanı olduğu Özel Kuvvetler Komutanlığına gönderilip gönderilmediğini bilmediğini, o tarihlerde yurt dışında olduğunu, </w:t>
      </w:r>
    </w:p>
    <w:p w:rsidR="00FA220B" w:rsidRDefault="00FA220B" w:rsidP="00FA220B">
      <w:pPr>
        <w:ind w:firstLine="708"/>
        <w:jc w:val="both"/>
      </w:pPr>
    </w:p>
    <w:p w:rsidR="00FA220B" w:rsidRDefault="00FA220B" w:rsidP="00FA220B">
      <w:pPr>
        <w:ind w:firstLine="708"/>
        <w:jc w:val="both"/>
      </w:pPr>
      <w:r>
        <w:t xml:space="preserve">4 Nisan 1997 tarihli Çalışma Grubu oluşturulması konulu Çevik BİR imzalı belge hakkında bilgisi olmadığını, </w:t>
      </w:r>
      <w:r>
        <w:rPr>
          <w:u w:val="single"/>
        </w:rPr>
        <w:t>BÇG'nin sekreteryasını oluşturmak için J başkanlarından, Genelkurmay Genel Sekreterliğinden, MGK'dan, Kuvvetlerden ve Komutanı olduğu Özel Kuvvetler Komutanlığından personel istendiğini</w:t>
      </w:r>
      <w:r>
        <w:t xml:space="preserve">, diğer kurumlar gibi kendisinin de bir personel </w:t>
      </w:r>
      <w:r>
        <w:rPr>
          <w:u w:val="single"/>
        </w:rPr>
        <w:t>görevlendirilmesi emrini sözlü olarak verdiği, görevlendirdiği kişinin Albay Yavuz GÜRCÜOĞLU olduğunu,</w:t>
      </w:r>
      <w:r>
        <w:t xml:space="preserve"> </w:t>
      </w:r>
    </w:p>
    <w:p w:rsidR="00FA220B" w:rsidRDefault="00FA220B" w:rsidP="00FA220B">
      <w:pPr>
        <w:ind w:firstLine="708"/>
        <w:jc w:val="both"/>
      </w:pPr>
    </w:p>
    <w:p w:rsidR="00FA220B" w:rsidRDefault="00FA220B" w:rsidP="00FA220B">
      <w:pPr>
        <w:ind w:firstLine="708"/>
        <w:jc w:val="both"/>
      </w:pPr>
      <w:r>
        <w:t xml:space="preserve">10 Nisan 1997 tarihli Batı Çalışma Grubu oluşturulması ile ilgili Çevik BİR imzalı belgeyi daha önce hiç görmediğini, bilgisi olmadığını, ilk kez gördüğünü, Batı Çalışma Grubu şemasındaki Cari Harekât bölümü adı altında Özel Kuvvetlerden bir subay görevlendirileceği belirtildiği için Yavuz GÜRCÜOĞLU'nu görevlendirdiğini, </w:t>
      </w:r>
    </w:p>
    <w:p w:rsidR="00FA220B" w:rsidRDefault="00FA220B" w:rsidP="00FA220B">
      <w:pPr>
        <w:ind w:firstLine="708"/>
        <w:jc w:val="both"/>
      </w:pPr>
    </w:p>
    <w:p w:rsidR="00FA220B" w:rsidRDefault="00FA220B" w:rsidP="00FA220B">
      <w:pPr>
        <w:ind w:firstLine="708"/>
        <w:jc w:val="both"/>
      </w:pPr>
      <w:r>
        <w:t xml:space="preserve">29 Nisan 1997 tarihli Batı Çalışma Grubu Rapor sistemi konulu Çevik BİR imzalı belgeyi ilk kez burada gördüğünü, o tarihte yurt dışında olduğunu,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Çevik BİR imzalı belgeyi ilk kez gördüğünü, o tarihte yurt dışında olduğunu, bilgisi olmadığını,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belgeyi görmediğini, bilgisi olmadığını, bu belge kapsamında herhangi bir çalışma yapmadığını, eylem planı kapsamında özel kuvvetlerin bir faaliyeti olmadığını, BÇG'de görev almadığını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33-ŞÜPHELİ AYHAN CANSEVGİSİ </w:t>
      </w:r>
    </w:p>
    <w:p w:rsidR="00FA220B" w:rsidRDefault="00FA220B" w:rsidP="00FA220B">
      <w:pPr>
        <w:ind w:firstLine="708"/>
        <w:jc w:val="both"/>
      </w:pPr>
      <w:r>
        <w:t>-1996 ile 1998 yılları arasında (J-6’ ya bağlı) Genelkurmay Muhabere Elektronik ve Bilgi Sistemleri Başkanlığında (MEBS) Planlama ve Koordinasyon Daire Başkanı (Gnkur.MEBS.Pl.ve Koor.D.Bşk.) olarak görev yaptığı,</w:t>
      </w:r>
    </w:p>
    <w:p w:rsidR="00FA220B" w:rsidRDefault="00FA220B" w:rsidP="00FA220B">
      <w:pPr>
        <w:ind w:firstLine="708"/>
        <w:jc w:val="both"/>
      </w:pPr>
    </w:p>
    <w:p w:rsidR="00FA220B" w:rsidRDefault="00FA220B" w:rsidP="00FA220B">
      <w:pPr>
        <w:ind w:firstLine="708"/>
        <w:jc w:val="both"/>
      </w:pPr>
      <w:r>
        <w:rPr>
          <w:u w:val="single"/>
        </w:rPr>
        <w:lastRenderedPageBreak/>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Muhabere Elektronik ve Bilgi Sistemleri Başkanlığı (MEBS) Planlama ve Koordinasyon Daire Başkanı (Gnkur.MEBS.Pl.ve Koor.D.Bşk.) olarak katıldığı (Belge hakkında iddianamede geniş ve kapsamlı olarak bilgi verilmiştir.)</w:t>
      </w:r>
    </w:p>
    <w:p w:rsidR="00FA220B" w:rsidRDefault="00FA220B" w:rsidP="00FA220B">
      <w:pPr>
        <w:ind w:firstLine="708"/>
        <w:jc w:val="both"/>
      </w:pP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(Tüm.A.CANSEVGİSİ olarak)</w:t>
      </w:r>
    </w:p>
    <w:p w:rsidR="00FA220B" w:rsidRDefault="00FA220B" w:rsidP="00FA220B">
      <w:pPr>
        <w:ind w:firstLine="708"/>
        <w:jc w:val="both"/>
      </w:pPr>
      <w:r>
        <w:t>“-Yeni bir daireye gerek yoktur.</w:t>
      </w:r>
    </w:p>
    <w:p w:rsidR="00FA220B" w:rsidRDefault="00FA220B" w:rsidP="00FA220B">
      <w:pPr>
        <w:ind w:firstLine="708"/>
        <w:jc w:val="both"/>
      </w:pPr>
      <w:r>
        <w:t>-İç güvenlik dairesi takviye edilmelidir.” şeklinde konuşma yaptığı,</w:t>
      </w:r>
    </w:p>
    <w:p w:rsidR="00FA220B" w:rsidRDefault="00FA220B" w:rsidP="00FA220B">
      <w:pPr>
        <w:ind w:firstLine="708"/>
        <w:jc w:val="both"/>
      </w:pPr>
    </w:p>
    <w:p w:rsidR="00FA220B" w:rsidRDefault="00FA220B" w:rsidP="00FA220B">
      <w:pPr>
        <w:ind w:firstLine="708"/>
        <w:jc w:val="both"/>
        <w:rPr>
          <w:b/>
          <w:bCs/>
        </w:rPr>
      </w:pPr>
      <w:r>
        <w:rPr>
          <w:b/>
        </w:rPr>
        <w:t xml:space="preserve">ŞÜPHELİ AYHAN CANSEVGİSİ 14.02.2013 TARİHİNDE CUMHURİYET SAVCILIĞINA VERDİĞİ İFADESİNDE ÖZETLE </w:t>
      </w:r>
      <w:r>
        <w:rPr>
          <w:b/>
          <w:bCs/>
        </w:rPr>
        <w:t>(Kls. 272);</w:t>
      </w:r>
    </w:p>
    <w:p w:rsidR="00FA220B" w:rsidRDefault="00FA220B" w:rsidP="00FA220B">
      <w:pPr>
        <w:ind w:firstLine="708"/>
        <w:jc w:val="both"/>
      </w:pPr>
      <w:r>
        <w:lastRenderedPageBreak/>
        <w:t xml:space="preserve">1996-1998 yılları arasında (J-6’ya bağlı) Genelkurmay Muhabere Elektronik ve Bilgi Sistemleri Başkanlığında (MEBS) Planlama ve Koordinasyon Daire Başkanı (Gnkur.MEBS.Pl.ve Koor.D.Bşk.) olarak görev yaptığını, 1998 yılı Ağustos ayında emekli olduğunu, </w:t>
      </w:r>
    </w:p>
    <w:p w:rsidR="00FA220B" w:rsidRDefault="00FA220B" w:rsidP="00FA220B">
      <w:pPr>
        <w:ind w:firstLine="708"/>
        <w:jc w:val="both"/>
      </w:pPr>
    </w:p>
    <w:p w:rsidR="00FA220B" w:rsidRDefault="00FA220B" w:rsidP="00FA220B">
      <w:pPr>
        <w:ind w:firstLine="708"/>
        <w:jc w:val="both"/>
      </w:pPr>
      <w:r>
        <w:rPr>
          <w:u w:val="single"/>
        </w:rPr>
        <w:t>07 Nisan 1997 tarihinde Genelkurmayda Çevik BİR’in başkanlığında yapılan toplantıya katılmış olabileceğini, toplantıda kendisine atfedilen sözleri de söylemiş olabileceğini ama hatırlamadığını,</w:t>
      </w:r>
      <w:r>
        <w:t xml:space="preserve"> o dönemde çok meşgul bir insan olduğunu, Genelkurmayın elektronik muhabere bilgi sistem projelerini yönettiğini, TÜBİTAK’ta yönetim kurulu üyesi olduğunu, toplantının tamamında bulunup bulunmadığını da hatırlamadığını,  </w:t>
      </w:r>
    </w:p>
    <w:p w:rsidR="00FA220B" w:rsidRDefault="00FA220B" w:rsidP="00FA220B">
      <w:pPr>
        <w:ind w:firstLine="708"/>
        <w:jc w:val="both"/>
      </w:pPr>
    </w:p>
    <w:p w:rsidR="00FA220B" w:rsidRDefault="00FA220B" w:rsidP="00FA220B">
      <w:pPr>
        <w:ind w:firstLine="708"/>
        <w:jc w:val="both"/>
      </w:pPr>
      <w:r>
        <w:t xml:space="preserve">BÇG’nin kurulduğundan haberdar olduğunu, BÇG’nin iç güvenlik için gerekli bir birim olduğu ve bu sebeple kurulduğunun kendisine bildirildiğini, MGK kararı ve Başbakanın direktifi doğrultusunda hayata geçirildiği bilgisine o tarihte sahip olduğunu, Batı Çalışma Grubu ile ilgili belgelerin kendisinin bağlı olduğu “J-6” birimine gelmiş olsa bile ilgisi nedeniyle “J-6“ nın bünyesindeki Bilgi Sistemleri Daire Başkanına gitmiş olabileceğini, kendisine gelmediğini, BÇG’nin faaliyetleri konusunda bilgi sahibi olmadığını, BÇG’nin içerisinde yer almadığını belirterek suçlamaları kabul etmemiştir. </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bCs/>
        </w:rPr>
      </w:pPr>
      <w:r>
        <w:rPr>
          <w:b/>
          <w:bCs/>
        </w:rPr>
        <w:t>34-ŞÜPHELİ ORHAN YÖNEY</w:t>
      </w:r>
    </w:p>
    <w:p w:rsidR="00FA220B" w:rsidRDefault="00FA220B" w:rsidP="00FA220B">
      <w:pPr>
        <w:ind w:firstLine="708"/>
        <w:jc w:val="both"/>
      </w:pPr>
      <w:r>
        <w:rPr>
          <w:b/>
          <w:bCs/>
        </w:rPr>
        <w:t>-</w:t>
      </w:r>
      <w:r>
        <w:t>Batı Çalışma Grubu kurulduğu dönemde Genelkurmay Başkanlığı Strateji Daire başkanı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lastRenderedPageBreak/>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 -Refahyol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o dönemde </w:t>
      </w:r>
      <w:r>
        <w:rPr>
          <w:b/>
        </w:rPr>
        <w:t xml:space="preserve">Genelkurmay Strateji Daire Başkanı olarak katıldığı </w:t>
      </w:r>
      <w:r>
        <w:t>(Belge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(Tümg.Orhan YÖNEY olarak)</w:t>
      </w:r>
    </w:p>
    <w:p w:rsidR="00FA220B" w:rsidRDefault="00FA220B" w:rsidP="00FA220B">
      <w:pPr>
        <w:ind w:firstLine="708"/>
        <w:jc w:val="both"/>
      </w:pPr>
      <w:r>
        <w:t>“-Silahlı Kuvvetler kesin kararlı görülmüyor.</w:t>
      </w:r>
    </w:p>
    <w:p w:rsidR="00FA220B" w:rsidRDefault="00FA220B" w:rsidP="00FA220B">
      <w:pPr>
        <w:ind w:firstLine="708"/>
        <w:jc w:val="both"/>
      </w:pPr>
      <w:r>
        <w:t>-Sahaya indik, ancak karşı tarafta indi, sessiz çoğunluğu sahaya indirelim, entegre edelim.</w:t>
      </w:r>
    </w:p>
    <w:p w:rsidR="00FA220B" w:rsidRDefault="00FA220B" w:rsidP="00FA220B">
      <w:pPr>
        <w:ind w:firstLine="708"/>
        <w:jc w:val="both"/>
      </w:pPr>
      <w:r>
        <w:t>-Karşı tarafın zayıf ve kuvvetli taraflarını tespit edelim (Din+para)</w:t>
      </w:r>
    </w:p>
    <w:p w:rsidR="00FA220B" w:rsidRDefault="00FA220B" w:rsidP="00FA220B">
      <w:pPr>
        <w:ind w:firstLine="708"/>
        <w:jc w:val="both"/>
        <w:rPr>
          <w:b/>
        </w:rPr>
      </w:pPr>
      <w:r>
        <w:t>-</w:t>
      </w:r>
      <w:r>
        <w:rPr>
          <w:b/>
        </w:rPr>
        <w:t>Savunmayalım taarruz edelim.</w:t>
      </w:r>
    </w:p>
    <w:p w:rsidR="00FA220B" w:rsidRDefault="00FA220B" w:rsidP="00FA220B">
      <w:pPr>
        <w:ind w:firstLine="708"/>
        <w:jc w:val="both"/>
        <w:rPr>
          <w:b/>
        </w:rPr>
      </w:pPr>
      <w:r>
        <w:t>-</w:t>
      </w:r>
      <w:r>
        <w:rPr>
          <w:b/>
        </w:rPr>
        <w:t>Halkı yanımıza değil, önümüze almalıyız.</w:t>
      </w:r>
    </w:p>
    <w:p w:rsidR="00FA220B" w:rsidRDefault="00FA220B" w:rsidP="00FA220B">
      <w:pPr>
        <w:ind w:firstLine="708"/>
        <w:jc w:val="both"/>
        <w:rPr>
          <w:b/>
        </w:rPr>
      </w:pPr>
      <w:r>
        <w:t>-</w:t>
      </w:r>
      <w:r>
        <w:rPr>
          <w:b/>
        </w:rPr>
        <w:t>Yargı ve kamu yöneticilerine destek/tehdit</w:t>
      </w:r>
    </w:p>
    <w:p w:rsidR="00FA220B" w:rsidRDefault="00FA220B" w:rsidP="00FA220B">
      <w:pPr>
        <w:ind w:firstLine="708"/>
        <w:jc w:val="both"/>
        <w:rPr>
          <w:b/>
        </w:rPr>
      </w:pPr>
      <w:r>
        <w:rPr>
          <w:b/>
        </w:rPr>
        <w:t>-Polis kaybolma noktasına gelmiştir, havuç ve sopayı gösterelim.</w:t>
      </w:r>
    </w:p>
    <w:p w:rsidR="00FA220B" w:rsidRDefault="00FA220B" w:rsidP="00FA220B">
      <w:pPr>
        <w:ind w:firstLine="708"/>
        <w:jc w:val="both"/>
        <w:rPr>
          <w:b/>
          <w:lang w:val="de-DE"/>
        </w:rPr>
      </w:pPr>
      <w:r>
        <w:rPr>
          <w:lang w:val="de-DE"/>
        </w:rPr>
        <w:t>-</w:t>
      </w:r>
      <w:r>
        <w:rPr>
          <w:b/>
          <w:lang w:val="de-DE"/>
        </w:rPr>
        <w:t>Üniversitelerde, sendikalarla bütünleşelim, cesaret verelim.</w:t>
      </w:r>
    </w:p>
    <w:p w:rsidR="00FA220B" w:rsidRDefault="00FA220B" w:rsidP="00FA220B">
      <w:pPr>
        <w:ind w:firstLine="708"/>
        <w:jc w:val="both"/>
        <w:rPr>
          <w:lang w:val="de-DE"/>
        </w:rPr>
      </w:pPr>
      <w:r>
        <w:rPr>
          <w:lang w:val="de-DE"/>
        </w:rPr>
        <w:t>-30.000 dernek var, harekete geçilmelidir.</w:t>
      </w:r>
    </w:p>
    <w:p w:rsidR="00FA220B" w:rsidRDefault="00FA220B" w:rsidP="00FA220B">
      <w:pPr>
        <w:ind w:firstLine="708"/>
        <w:jc w:val="both"/>
        <w:rPr>
          <w:lang w:val="de-DE"/>
        </w:rPr>
      </w:pPr>
      <w:r>
        <w:rPr>
          <w:lang w:val="de-DE"/>
        </w:rPr>
        <w:t>-Siyasilerden istifade edilmelidir.</w:t>
      </w:r>
    </w:p>
    <w:p w:rsidR="00FA220B" w:rsidRDefault="00FA220B" w:rsidP="00FA220B">
      <w:pPr>
        <w:ind w:firstLine="708"/>
        <w:jc w:val="both"/>
        <w:rPr>
          <w:lang w:val="de-DE"/>
        </w:rPr>
      </w:pPr>
      <w:r>
        <w:rPr>
          <w:lang w:val="de-DE"/>
        </w:rPr>
        <w:t xml:space="preserve">-Teşkilat daimi olmalı, her türlü öneriye açık olmalı, bilgi süratle aktarılmalı, teşkilatın başka bir görevi olmamalıdır“ şeklinde konuşma yaptığı tespit edilmiştir. </w:t>
      </w:r>
    </w:p>
    <w:p w:rsidR="00FA220B" w:rsidRDefault="00FA220B" w:rsidP="00FA220B">
      <w:pPr>
        <w:ind w:firstLine="708"/>
        <w:jc w:val="both"/>
        <w:rPr>
          <w:lang w:val="de-DE"/>
        </w:rPr>
      </w:pPr>
    </w:p>
    <w:p w:rsidR="00FA220B" w:rsidRDefault="00FA220B" w:rsidP="00FA220B">
      <w:pPr>
        <w:ind w:firstLine="708"/>
        <w:jc w:val="both"/>
        <w:rPr>
          <w:lang w:val="de-DE"/>
        </w:rPr>
      </w:pPr>
      <w:r>
        <w:rPr>
          <w:lang w:val="de-DE"/>
        </w:rPr>
        <w:t xml:space="preserve">Genelkurmay II nci Başkanı Orgeneral Çevik BİR’in 4 Haziran 1997 Çarşamba Saat 17:00-18:00’de Genelkurmay Şeref Salonunda American Jewısh Congress AJC heyeti ile görüşme yaptığına dair tutanakta Tümgeneral Orhan YÖNEY’in toplantıya katıldığı, toplantıda Çevik BİR’in heyet üyelerine yapmış olduğu soru – cevap konuşmasında özetle; </w:t>
      </w:r>
    </w:p>
    <w:p w:rsidR="00FA220B" w:rsidRDefault="00FA220B" w:rsidP="00FA220B">
      <w:pPr>
        <w:ind w:firstLine="708"/>
        <w:jc w:val="both"/>
        <w:rPr>
          <w:lang w:val="de-DE"/>
        </w:rPr>
      </w:pPr>
    </w:p>
    <w:p w:rsidR="00FA220B" w:rsidRDefault="00FA220B" w:rsidP="00FA220B">
      <w:pPr>
        <w:ind w:firstLine="708"/>
        <w:jc w:val="both"/>
        <w:rPr>
          <w:lang w:val="de-DE"/>
        </w:rPr>
      </w:pPr>
      <w:r>
        <w:rPr>
          <w:lang w:val="de-DE"/>
        </w:rPr>
        <w:lastRenderedPageBreak/>
        <w:t>“</w:t>
      </w:r>
      <w:r>
        <w:rPr>
          <w:b/>
          <w:lang w:val="de-DE"/>
        </w:rPr>
        <w:t xml:space="preserve">Orgeneral BİR: </w:t>
      </w:r>
      <w:r>
        <w:rPr>
          <w:lang w:val="de-DE"/>
        </w:rPr>
        <w:t xml:space="preserve">… Ayrıca savunma bakanları kendi parti çıkarlarına ve kendi kişisel çıkarlarına birinci önceliği verdiklerinden, Türk Silahlı Kuvvetleri içine politikayı sokmaktadırlar. Bu nedenle şu aşamada Türk Silahlı Kuvvetlerinin mevcut konumunun muhafaza edilmesi tarafımızdan uygun mütalaa edilmektedir… Erken bir seçim meclis tarafından kabul edilmeyecektir. Seçime gidersek Seçim Kanunu ve diğer uyum kanunlarının çıkartılması lazımdır. Seçmen kütüklerinin yenilenmesi gerekmektedir. Aksi takdirde demokratik seçim olmaz. Basın ve kamuoyu bu görüşte… </w:t>
      </w:r>
    </w:p>
    <w:p w:rsidR="00FA220B" w:rsidRDefault="00FA220B" w:rsidP="00FA220B">
      <w:pPr>
        <w:ind w:firstLine="708"/>
        <w:jc w:val="both"/>
        <w:rPr>
          <w:lang w:val="de-DE"/>
        </w:rPr>
      </w:pPr>
      <w:r>
        <w:rPr>
          <w:b/>
          <w:lang w:val="de-DE"/>
        </w:rPr>
        <w:t xml:space="preserve">Soru: </w:t>
      </w:r>
      <w:r>
        <w:rPr>
          <w:lang w:val="de-DE"/>
        </w:rPr>
        <w:t xml:space="preserve">Eger bu dediğiniz olmazsa askerleri isteklerini zorla kabul ettirir mi? </w:t>
      </w:r>
    </w:p>
    <w:p w:rsidR="00FA220B" w:rsidRDefault="00FA220B" w:rsidP="00FA220B">
      <w:pPr>
        <w:ind w:firstLine="708"/>
        <w:jc w:val="both"/>
        <w:rPr>
          <w:b/>
          <w:lang w:val="de-DE"/>
        </w:rPr>
      </w:pPr>
      <w:r>
        <w:rPr>
          <w:b/>
          <w:lang w:val="de-DE"/>
        </w:rPr>
        <w:t xml:space="preserve">Orgeneral BİR: </w:t>
      </w:r>
      <w:r>
        <w:rPr>
          <w:lang w:val="de-DE"/>
        </w:rPr>
        <w:t xml:space="preserve">Biz, demokrasi içinde kalarak mücadelemizi sürdürüyoruz. Insanlarımızı ve demokratik kuruluşları uyararak politik yaşantıya daha aktif katılımlarını sağlamaya çalışıyoruz. </w:t>
      </w:r>
      <w:r>
        <w:rPr>
          <w:b/>
          <w:lang w:val="de-DE"/>
        </w:rPr>
        <w:t xml:space="preserve">Silahlı Kuvvetlerin müdahalesi en son çaredir…. </w:t>
      </w:r>
    </w:p>
    <w:p w:rsidR="00FA220B" w:rsidRDefault="00FA220B" w:rsidP="00FA220B">
      <w:pPr>
        <w:ind w:firstLine="708"/>
        <w:jc w:val="both"/>
        <w:rPr>
          <w:lang w:val="de-DE"/>
        </w:rPr>
      </w:pPr>
      <w:r>
        <w:rPr>
          <w:lang w:val="de-DE"/>
        </w:rPr>
        <w:t>Türkiye’de politikaya atılanların başlıca iki maksadı vardır. Parası olanlar meşhur olmak için, parası olmayanlar da para kazanmak için politikaya atılırlar…</w:t>
      </w:r>
    </w:p>
    <w:p w:rsidR="00FA220B" w:rsidRDefault="00FA220B" w:rsidP="00FA220B">
      <w:pPr>
        <w:ind w:firstLine="708"/>
        <w:jc w:val="both"/>
        <w:rPr>
          <w:lang w:val="de-DE"/>
        </w:rPr>
      </w:pPr>
      <w:r>
        <w:rPr>
          <w:lang w:val="de-DE"/>
        </w:rPr>
        <w:t xml:space="preserve">Başbakanımız dahil Refah Partisine mensup kişiler İsrail ile tatbikatı abarttı ve farklı yorumlar getirdi. </w:t>
      </w:r>
    </w:p>
    <w:p w:rsidR="00FA220B" w:rsidRDefault="00FA220B" w:rsidP="00FA220B">
      <w:pPr>
        <w:ind w:firstLine="708"/>
        <w:jc w:val="both"/>
        <w:rPr>
          <w:lang w:val="de-DE"/>
        </w:rPr>
      </w:pPr>
      <w:r>
        <w:rPr>
          <w:b/>
          <w:lang w:val="de-DE"/>
        </w:rPr>
        <w:t xml:space="preserve">Soru: </w:t>
      </w:r>
      <w:r>
        <w:rPr>
          <w:lang w:val="de-DE"/>
        </w:rPr>
        <w:t>Başbakanınız bunu neden yaptı?</w:t>
      </w:r>
    </w:p>
    <w:p w:rsidR="00FA220B" w:rsidRDefault="00FA220B" w:rsidP="00FA220B">
      <w:pPr>
        <w:ind w:firstLine="708"/>
        <w:jc w:val="both"/>
        <w:rPr>
          <w:lang w:val="de-DE"/>
        </w:rPr>
      </w:pPr>
      <w:r>
        <w:rPr>
          <w:b/>
          <w:lang w:val="de-DE"/>
        </w:rPr>
        <w:t xml:space="preserve">Orgeneral BİR: </w:t>
      </w:r>
      <w:r>
        <w:rPr>
          <w:lang w:val="de-DE"/>
        </w:rPr>
        <w:t xml:space="preserve">Radikalleri memkun etmek için. </w:t>
      </w:r>
    </w:p>
    <w:p w:rsidR="00FA220B" w:rsidRDefault="00FA220B" w:rsidP="00FA220B">
      <w:pPr>
        <w:ind w:firstLine="708"/>
        <w:jc w:val="both"/>
        <w:rPr>
          <w:lang w:val="de-DE"/>
        </w:rPr>
      </w:pPr>
      <w:r>
        <w:rPr>
          <w:b/>
          <w:lang w:val="de-DE"/>
        </w:rPr>
        <w:t xml:space="preserve">Tümgeneral YÖNEY: </w:t>
      </w:r>
      <w:r>
        <w:rPr>
          <w:lang w:val="de-DE"/>
        </w:rPr>
        <w:t xml:space="preserve">… Türkiye’de demokrasi ve cumhuriyet askerler tarafından 70 yıl önce ve tepeden aşağıya doğru kurulmuştur. Bu nedenle demokrasi ve laik Cumhuriyet rejimi, biz askerlerin bebeği gibidir.. </w:t>
      </w:r>
    </w:p>
    <w:p w:rsidR="00FA220B" w:rsidRDefault="00FA220B" w:rsidP="00FA220B">
      <w:pPr>
        <w:ind w:firstLine="708"/>
        <w:jc w:val="both"/>
        <w:rPr>
          <w:lang w:val="de-DE"/>
        </w:rPr>
      </w:pPr>
      <w:r>
        <w:rPr>
          <w:b/>
          <w:lang w:val="de-DE"/>
        </w:rPr>
        <w:t xml:space="preserve">Soru: </w:t>
      </w:r>
      <w:r>
        <w:rPr>
          <w:lang w:val="de-DE"/>
        </w:rPr>
        <w:t>.. Türkiye’de de bazı kesimler yönetime el koyacağınızı ima ve ifade ediyor…</w:t>
      </w:r>
    </w:p>
    <w:p w:rsidR="00FA220B" w:rsidRDefault="00FA220B" w:rsidP="00FA220B">
      <w:pPr>
        <w:ind w:firstLine="708"/>
        <w:jc w:val="both"/>
        <w:rPr>
          <w:lang w:val="de-DE"/>
        </w:rPr>
      </w:pPr>
      <w:r>
        <w:rPr>
          <w:b/>
          <w:lang w:val="de-DE"/>
        </w:rPr>
        <w:t xml:space="preserve">Orgeneral BİR: </w:t>
      </w:r>
      <w:r>
        <w:rPr>
          <w:lang w:val="de-DE"/>
        </w:rPr>
        <w:t xml:space="preserve">Biz, az önce de ifade ettiğim gibi anayasa ve yasaların bize verdiği görev ve sorumluluklar çerçevesinde faaliyetlerimizi yürütüyoruz. Amacımız, demokratik kuruluşların ve halkın demokrasinin işleyişine daha çok katılımını sağlamaktır. Ancak kamuoyunda bir adam sendecilik vardır. </w:t>
      </w:r>
    </w:p>
    <w:p w:rsidR="00FA220B" w:rsidRDefault="00FA220B" w:rsidP="00FA220B">
      <w:pPr>
        <w:ind w:firstLine="708"/>
        <w:jc w:val="both"/>
        <w:rPr>
          <w:lang w:val="de-DE"/>
        </w:rPr>
      </w:pPr>
      <w:r>
        <w:rPr>
          <w:lang w:val="de-DE"/>
        </w:rPr>
        <w:t xml:space="preserve">Refah Partili bir milletvekili, hem meclisi ve hem de milletvekillerini küçük düşürücü beyanatta bulunmasına rağmen büyük bir tepki görmedi. İnsanlar sesini yükseltmeli. Demokrasinin işleyişine daha çok katkıda bulunmalı. Halk herşeyi askerden bekliyor…“şeklinde beyanların bulunduğu tespit edilmiştir. </w:t>
      </w:r>
    </w:p>
    <w:p w:rsidR="00FA220B" w:rsidRDefault="00FA220B" w:rsidP="00FA220B">
      <w:pPr>
        <w:ind w:firstLine="708"/>
        <w:jc w:val="both"/>
        <w:rPr>
          <w:lang w:val="de-DE"/>
        </w:rPr>
      </w:pPr>
    </w:p>
    <w:p w:rsidR="00FA220B" w:rsidRDefault="00FA220B" w:rsidP="00FA220B">
      <w:pPr>
        <w:ind w:firstLine="708"/>
        <w:jc w:val="both"/>
        <w:rPr>
          <w:b/>
          <w:bCs/>
        </w:rPr>
      </w:pPr>
      <w:r>
        <w:rPr>
          <w:b/>
          <w:lang w:val="de-DE"/>
        </w:rPr>
        <w:t xml:space="preserve">ŞÜPHELI ORHAN YÖNEY 13/02/2013 TARIHINDE CUMHURIYET SAVCILIĞINA VERMIŞ OLDUĞU IFADESINDE ÖZETLE </w:t>
      </w:r>
      <w:r>
        <w:rPr>
          <w:b/>
          <w:bCs/>
        </w:rPr>
        <w:t xml:space="preserve"> (Kls. 271);</w:t>
      </w:r>
    </w:p>
    <w:p w:rsidR="00FA220B" w:rsidRDefault="00FA220B" w:rsidP="00FA220B">
      <w:pPr>
        <w:ind w:firstLine="708"/>
        <w:jc w:val="both"/>
        <w:rPr>
          <w:lang w:val="de-DE"/>
        </w:rPr>
      </w:pPr>
      <w:r>
        <w:rPr>
          <w:lang w:val="de-DE"/>
        </w:rPr>
        <w:t xml:space="preserve">1996 yılından 1997 yılı Ağustos ayına kadar Genelkurmay Strateji Daire Başkanı (J-5’e bağlı) olarak görev yaptığını, daha sonra 4 ncü Kolordu Komutanlığına atandığını, 2007 yılı Ağustos ayında KKK EDOK Komutanı olarak emekli olduğunu, </w:t>
      </w:r>
    </w:p>
    <w:p w:rsidR="00FA220B" w:rsidRDefault="00FA220B" w:rsidP="00FA220B">
      <w:pPr>
        <w:ind w:firstLine="708"/>
        <w:jc w:val="both"/>
        <w:rPr>
          <w:lang w:val="de-DE"/>
        </w:rPr>
      </w:pPr>
    </w:p>
    <w:p w:rsidR="00FA220B" w:rsidRDefault="00FA220B" w:rsidP="00FA220B">
      <w:pPr>
        <w:ind w:firstLine="708"/>
        <w:jc w:val="both"/>
        <w:rPr>
          <w:lang w:val="de-DE"/>
        </w:rPr>
      </w:pPr>
      <w:r>
        <w:rPr>
          <w:lang w:val="de-DE"/>
        </w:rPr>
        <w:t xml:space="preserve">7 Nisan 1997 tarihinde Genelkurmay Başkanlığında Çevik BİR’in başkanlığında yapılan toplantıyı hatırlamadığını, Batı Çalışma Grubunun toplantılarını Genelkurmay merkez binasının altında harekât merkezinde Cuma günleri saat 10’da yaptığını, kendinin katıldığı toplantılarda hükümete ve diğer kurumlara yönelik herhangi bir ifade kullanılmadığını, aradan uzun zaman geçmesi sebebiyle kendisine atfedilen sözleri </w:t>
      </w:r>
      <w:r>
        <w:rPr>
          <w:lang w:val="de-DE"/>
        </w:rPr>
        <w:lastRenderedPageBreak/>
        <w:t xml:space="preserve">hatırlamadığını, Batı Çalışma Grubunda bilgilerin toplandığını, komutanlığa arz edildiğini, kitle iletişim örgütleri ile Genelkurmay Başkanı ve Genelkurmay 2. Başkanın irtibat kurabileceğini, </w:t>
      </w:r>
    </w:p>
    <w:p w:rsidR="00FA220B" w:rsidRDefault="00FA220B" w:rsidP="00FA220B">
      <w:pPr>
        <w:ind w:firstLine="708"/>
        <w:jc w:val="both"/>
        <w:rPr>
          <w:lang w:val="de-DE"/>
        </w:rPr>
      </w:pPr>
    </w:p>
    <w:p w:rsidR="00FA220B" w:rsidRDefault="00FA220B" w:rsidP="00FA220B">
      <w:pPr>
        <w:ind w:firstLine="708"/>
        <w:jc w:val="both"/>
        <w:rPr>
          <w:lang w:val="de-DE"/>
        </w:rPr>
      </w:pPr>
      <w:r>
        <w:rPr>
          <w:lang w:val="de-DE"/>
        </w:rPr>
        <w:t xml:space="preserve">4 Haziran 1997 tarihinde Genelkurmay 2. Başkanı Çevik BİR’in ve kendisinin American Jewısh Congress AJC heyeti ile yapmış oldukları toplantıyı hatırlamadığını, genelde kendisinin bu toplantılara katıldığını, kendisinin söylediği sözleri hatırlamadığını, fakat normal söylenecek sözler olduğunu, Çevik BİR’in söylediği belirtilen sözleri de hatırlamadığını, tankların müdahale amacıyla gittiğine inanmadığını, tankların tatbikat yerine şehir içinden gittiğini, hükümetin o dönem tehdit ve baskıyla görevden uzaklaştırıldığına inanmadığını belirterek suçlamaları kabul etmemiştir.  </w:t>
      </w:r>
    </w:p>
    <w:p w:rsidR="00FA220B" w:rsidRDefault="00FA220B" w:rsidP="00FA220B">
      <w:pPr>
        <w:jc w:val="both"/>
        <w:rPr>
          <w:lang w:val="de-DE"/>
        </w:rPr>
      </w:pPr>
    </w:p>
    <w:p w:rsidR="00FA220B" w:rsidRDefault="00FA220B" w:rsidP="00FA220B">
      <w:pPr>
        <w:ind w:firstLine="708"/>
        <w:jc w:val="both"/>
        <w:rPr>
          <w:b/>
          <w:bCs/>
          <w:lang w:val="de-DE"/>
        </w:rPr>
      </w:pPr>
      <w:r>
        <w:rPr>
          <w:b/>
          <w:bCs/>
          <w:lang w:val="de-DE"/>
        </w:rPr>
        <w:t xml:space="preserve">35-ŞÜPHELI ERSİN YILMAZ </w:t>
      </w:r>
    </w:p>
    <w:p w:rsidR="00FA220B" w:rsidRDefault="00FA220B" w:rsidP="00FA220B">
      <w:pPr>
        <w:ind w:firstLine="708"/>
        <w:jc w:val="both"/>
      </w:pPr>
      <w:r>
        <w:rPr>
          <w:lang w:val="de-DE"/>
        </w:rPr>
        <w:t>- Bat</w:t>
      </w:r>
      <w:r>
        <w:t>ı Çalışma Grubu kurulduğu dönemde Genelkurmay Lojistik Daire  Başkanı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w:t>
      </w:r>
      <w:r>
        <w:lastRenderedPageBreak/>
        <w:t>sopanın gösterilmesi. Bilgi toplayan, eyleme dönüştüren psikolojik harekât yapan bir grup oluşturulması" ve buna benzer konuların  gündeme geldiği toplantıya Genelkurmay Lojistik Daire Başkanı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(Tuğg.Ersin olarak)</w:t>
      </w:r>
    </w:p>
    <w:p w:rsidR="00FA220B" w:rsidRDefault="00FA220B" w:rsidP="00FA220B">
      <w:pPr>
        <w:ind w:firstLine="708"/>
        <w:jc w:val="both"/>
      </w:pPr>
      <w:r>
        <w:t>“-İç güvenlik dairesi bu işi yapmalıdır.</w:t>
      </w:r>
    </w:p>
    <w:p w:rsidR="00FA220B" w:rsidRDefault="00FA220B" w:rsidP="00FA220B">
      <w:pPr>
        <w:ind w:firstLine="708"/>
        <w:jc w:val="both"/>
      </w:pPr>
      <w:r>
        <w:t>-Taarruzi psikolojik harekât yapılmalıdır.</w:t>
      </w:r>
    </w:p>
    <w:p w:rsidR="00FA220B" w:rsidRDefault="00FA220B" w:rsidP="00FA220B">
      <w:pPr>
        <w:ind w:firstLine="708"/>
        <w:jc w:val="both"/>
      </w:pPr>
      <w:r>
        <w:t>-Bilgiler paylaşılmalıdır.</w:t>
      </w:r>
    </w:p>
    <w:p w:rsidR="00FA220B" w:rsidRDefault="00FA220B" w:rsidP="00FA220B">
      <w:pPr>
        <w:ind w:firstLine="708"/>
        <w:jc w:val="both"/>
      </w:pPr>
      <w:r>
        <w:t>-Basınla açık/kapalı temas, basını arkamıza almalıyız,</w:t>
      </w:r>
    </w:p>
    <w:p w:rsidR="00FA220B" w:rsidRDefault="00FA220B" w:rsidP="00FA220B">
      <w:pPr>
        <w:ind w:firstLine="708"/>
        <w:jc w:val="both"/>
      </w:pPr>
      <w:r>
        <w:t>-Kendi TV mizi kuralım.</w:t>
      </w:r>
    </w:p>
    <w:p w:rsidR="00FA220B" w:rsidRDefault="00FA220B" w:rsidP="00FA220B">
      <w:pPr>
        <w:ind w:firstLine="708"/>
        <w:jc w:val="both"/>
      </w:pPr>
      <w:r>
        <w:t xml:space="preserve">-2 li, 3 lü ğruplar oluşturmalı ve sivil kuruluşlarla temas sağlanmalıdır.” şeklinde konuşma yaptığı tespit edilmiştir. </w:t>
      </w:r>
    </w:p>
    <w:p w:rsidR="00FA220B" w:rsidRDefault="00FA220B" w:rsidP="00FA220B">
      <w:pPr>
        <w:ind w:firstLine="708"/>
        <w:jc w:val="both"/>
        <w:rPr>
          <w:b/>
        </w:rPr>
      </w:pPr>
    </w:p>
    <w:p w:rsidR="00FA220B" w:rsidRDefault="00FA220B" w:rsidP="00FA220B">
      <w:pPr>
        <w:ind w:firstLine="708"/>
        <w:jc w:val="both"/>
        <w:rPr>
          <w:b/>
        </w:rPr>
      </w:pPr>
      <w:r>
        <w:rPr>
          <w:b/>
        </w:rPr>
        <w:t xml:space="preserve">ŞÜPHELİ ERSİN YILMAZ 13/02/2013 TARİHİNDE CUMHURİYET SAVCILIĞINA VERMİŞ OLDUĞU İFADESİNDE ÖZETLE </w:t>
      </w:r>
      <w:r>
        <w:rPr>
          <w:b/>
          <w:bCs/>
        </w:rPr>
        <w:t>(Kls. 271)</w:t>
      </w:r>
      <w:r>
        <w:rPr>
          <w:b/>
        </w:rPr>
        <w:t xml:space="preserve">; </w:t>
      </w:r>
    </w:p>
    <w:p w:rsidR="00FA220B" w:rsidRDefault="00FA220B" w:rsidP="00FA220B">
      <w:pPr>
        <w:ind w:firstLine="708"/>
        <w:jc w:val="both"/>
      </w:pPr>
      <w:r>
        <w:t xml:space="preserve">1994 yılından 1997 Haziran ayına kadar Tümgeneral olarak Genelkurmay Lojistik Daire Başkanı (J-4 Genkur.Loj.Başkanlığına bağlı) olduğunu, daha sonra Kara Havacılık Okulu Merkez Eğitim Komutanlığına atandığını, 1998 yılı Ağustos ayında emekli olduğunu, </w:t>
      </w:r>
    </w:p>
    <w:p w:rsidR="00FA220B" w:rsidRDefault="00FA220B" w:rsidP="00FA220B">
      <w:pPr>
        <w:ind w:firstLine="708"/>
        <w:jc w:val="both"/>
      </w:pPr>
    </w:p>
    <w:p w:rsidR="00FA220B" w:rsidRDefault="00FA220B" w:rsidP="00FA220B">
      <w:pPr>
        <w:ind w:firstLine="708"/>
        <w:jc w:val="both"/>
      </w:pPr>
      <w:r>
        <w:t xml:space="preserve">7 Nisan 1997 tarihinde Genelkurmay’da Çevik BİR’in yapmış olduğu toplantıya katılmadığını ve o tarihte Genelkurmay Lojistik Daire Başkanı Tümgeneral olarak görev yaptığını, belgede Tuğgeneral Ersin olarak belirtildiğini, genelde katılanların soyadının yazıldığı, kendisinin soyadının Yılmaz olması sebebiyle bu kişinin kendi olmayabileceğini, soyadı Ersin olan bir Tuğgeneral olabileceğini, toplantıya katılmadığını, görev yaptığı sırada hükümetin askeri bir darbe ile yıkılması görevinin asker kişilerde olduğunu düşünmediğini,  </w:t>
      </w:r>
    </w:p>
    <w:p w:rsidR="00FA220B" w:rsidRDefault="00FA220B" w:rsidP="00FA220B">
      <w:pPr>
        <w:ind w:firstLine="708"/>
        <w:jc w:val="both"/>
      </w:pPr>
      <w:r>
        <w:t xml:space="preserve">Batı Çalışma Grubunda J-4’ten görevlendirilen bir personel varsa J-4 başkanlığı tarafından görevlendirilmiş olabileceğini, Lojistik Başkanlığının görevinin kuvvetler çapında kendisine tahsis edilen bütçenin kullanılması konusunda konsept uygulama yani silah ve teçhizatın yurt içinde ve dışında tedariki konusunda bir konsept belirlediğini, onu da Milli Savunma Bakanlığının yerine getirdiğini, Batı Çalışma Grubunda çalışmadığını, herhangi bir toplantısına katılmadığını belirterek suçlamaları kabul etmemiştir. </w:t>
      </w:r>
    </w:p>
    <w:p w:rsidR="00FA220B" w:rsidRDefault="00FA220B" w:rsidP="00FA220B">
      <w:pPr>
        <w:ind w:firstLine="708"/>
        <w:jc w:val="both"/>
      </w:pPr>
    </w:p>
    <w:p w:rsidR="00FA220B" w:rsidRDefault="00FA220B" w:rsidP="00FA220B">
      <w:pPr>
        <w:ind w:firstLine="708"/>
        <w:jc w:val="both"/>
      </w:pPr>
      <w:r>
        <w:rPr>
          <w:b/>
        </w:rPr>
        <w:t xml:space="preserve">Genelkurmay Başkanlığının 13 Şubat 2013 tarihli Tuğg.Ersin Hk. Konulu cevabi yazılarında </w:t>
      </w:r>
      <w:r>
        <w:t xml:space="preserve">7 Nisan 1997 tarihli toplantı tutanağında toplantıya katıldığı belirtilen kişiler arasında adı ya da soyadı Ersin olan Tuğgeneral bulunmadığı, 7 Nisan 1997 tarihinde TSK’da görevli adı ya da soyadı Ersin olan general ve amirallerin isim ve görev yerlerinin aşağıya çıkartıldığı, </w:t>
      </w:r>
    </w:p>
    <w:p w:rsidR="00FA220B" w:rsidRDefault="00FA220B" w:rsidP="00FA220B">
      <w:pPr>
        <w:ind w:firstLine="708"/>
        <w:jc w:val="both"/>
      </w:pPr>
      <w:r>
        <w:t xml:space="preserve">Liste; </w:t>
      </w:r>
    </w:p>
    <w:p w:rsidR="00FA220B" w:rsidRDefault="00FA220B" w:rsidP="00FA220B">
      <w:pPr>
        <w:ind w:firstLine="708"/>
        <w:jc w:val="both"/>
      </w:pPr>
      <w:r>
        <w:lastRenderedPageBreak/>
        <w:t xml:space="preserve">“Tümgeneral Ersin Ramazan KÖŞER - İstanbul Piyade Okul Komutanı  </w:t>
      </w:r>
    </w:p>
    <w:p w:rsidR="00FA220B" w:rsidRDefault="00FA220B" w:rsidP="00FA220B">
      <w:pPr>
        <w:ind w:firstLine="708"/>
        <w:jc w:val="both"/>
      </w:pPr>
      <w:r>
        <w:t>Tümgeneral Ersin YILMAZ – Ankara Genelkurmay Lojistik Daire Başkanı</w:t>
      </w:r>
    </w:p>
    <w:p w:rsidR="00FA220B" w:rsidRDefault="00FA220B" w:rsidP="00FA220B">
      <w:pPr>
        <w:ind w:firstLine="708"/>
        <w:jc w:val="both"/>
      </w:pPr>
      <w:r>
        <w:rPr>
          <w:b/>
        </w:rPr>
        <w:t xml:space="preserve">Tuğamiral </w:t>
      </w:r>
      <w:r>
        <w:t>Ersin GÜLER – Gölcük Tersanesi Komutanı</w:t>
      </w:r>
    </w:p>
    <w:p w:rsidR="00FA220B" w:rsidRDefault="00FA220B" w:rsidP="00FA220B">
      <w:pPr>
        <w:ind w:firstLine="708"/>
        <w:jc w:val="both"/>
      </w:pPr>
      <w:r>
        <w:rPr>
          <w:b/>
        </w:rPr>
        <w:t xml:space="preserve">Tuğamiral </w:t>
      </w:r>
      <w:r>
        <w:t xml:space="preserve">Ömer Vedat ERSİN – Foça Amfibi Deniz Piyade Tugay Komutanı” belirtilmiştir.  </w:t>
      </w:r>
    </w:p>
    <w:p w:rsidR="00FA220B" w:rsidRDefault="00FA220B" w:rsidP="00FA220B">
      <w:pPr>
        <w:ind w:firstLine="708"/>
        <w:jc w:val="both"/>
      </w:pPr>
      <w:r>
        <w:t xml:space="preserve">Belgede belirtildiği üzere 7 Nisan 1997 tarihinde Genelkurmayda Çevik BİR’in yapmış olduğu toplantıya daire başkanlarının katıldığı belirtildiğinden yukarıda belirtilenlerden Tümgeneral Ersin YILMAZ’ın Ankara Genelkurmay Lojistik Daire Başkanı olduğundan Cumhuriyet Savcısı olarak bu toplantıya katıldığı değerlendirilmiştir. Belgede adı ve soyadı Ersin olan bir Tuğgeneral bulunmadığı, Tuğamiral bulunduğu da göz önüne alındığında toplantıya katılan o tarihte daire başkanı olan şüpheli Ersin YILMAZ olduğu kanaatine varılmıştır.  </w:t>
      </w:r>
    </w:p>
    <w:p w:rsidR="00FA220B" w:rsidRDefault="00FA220B" w:rsidP="00FA220B">
      <w:pPr>
        <w:jc w:val="both"/>
      </w:pPr>
    </w:p>
    <w:p w:rsidR="00FA220B" w:rsidRDefault="00FA220B" w:rsidP="00FA220B">
      <w:pPr>
        <w:ind w:firstLine="708"/>
        <w:jc w:val="both"/>
        <w:rPr>
          <w:b/>
          <w:bCs/>
        </w:rPr>
      </w:pPr>
      <w:r>
        <w:rPr>
          <w:b/>
          <w:bCs/>
        </w:rPr>
        <w:t>36-ŞÜPHELİ KÖKSAL KARABAY</w:t>
      </w:r>
    </w:p>
    <w:p w:rsidR="00FA220B" w:rsidRDefault="00FA220B" w:rsidP="00FA220B">
      <w:pPr>
        <w:ind w:firstLine="708"/>
        <w:jc w:val="both"/>
      </w:pPr>
      <w:r>
        <w:rPr>
          <w:b/>
          <w:bCs/>
        </w:rPr>
        <w:t>-</w:t>
      </w:r>
      <w:r>
        <w:t>1995-1998 yılları arasında Genelkurmay Plan Harekât Daire Başkanı, 1998-1999 yılları arasında Mamak’ta 1.Mekanize Piyade Komutanı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w:t>
      </w:r>
      <w:r>
        <w:lastRenderedPageBreak/>
        <w:t>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şüpheli Köksal KARABAY’ın Genelkurmay Plan Harekât Daire Başkanı olarak katıldığı, (Belge hakkında iddianamede geniş ve kapsamlı olarak bilgi verilmiştir.)</w:t>
      </w:r>
    </w:p>
    <w:p w:rsidR="00FA220B" w:rsidRDefault="00FA220B" w:rsidP="00FA220B">
      <w:pPr>
        <w:ind w:firstLine="708"/>
        <w:jc w:val="both"/>
        <w:rPr>
          <w:b/>
          <w:bCs/>
        </w:rPr>
      </w:pPr>
      <w:r>
        <w:rPr>
          <w:b/>
          <w:bCs/>
        </w:rPr>
        <w:t xml:space="preserve"> Toplantıda  (Tümg.K.KARABAY olarak)</w:t>
      </w:r>
    </w:p>
    <w:p w:rsidR="00FA220B" w:rsidRDefault="00FA220B" w:rsidP="00FA220B">
      <w:pPr>
        <w:ind w:firstLine="708"/>
        <w:jc w:val="both"/>
      </w:pPr>
      <w:r>
        <w:t>“-Tehdit tam olarak ortaya konmalıdır.</w:t>
      </w:r>
    </w:p>
    <w:p w:rsidR="00FA220B" w:rsidRDefault="00FA220B" w:rsidP="00FA220B">
      <w:pPr>
        <w:ind w:firstLine="708"/>
        <w:jc w:val="both"/>
        <w:rPr>
          <w:b/>
        </w:rPr>
      </w:pPr>
      <w:r>
        <w:rPr>
          <w:b/>
        </w:rPr>
        <w:t>-Eylem planı (senkranizasyon önemli)</w:t>
      </w:r>
    </w:p>
    <w:p w:rsidR="00FA220B" w:rsidRDefault="00FA220B" w:rsidP="00FA220B">
      <w:pPr>
        <w:ind w:firstLine="708"/>
        <w:jc w:val="both"/>
      </w:pPr>
      <w:r>
        <w:t>-İç güvenlikten ayrı devamlı bir teşkilat olmalıdır.</w:t>
      </w:r>
    </w:p>
    <w:p w:rsidR="00FA220B" w:rsidRDefault="00FA220B" w:rsidP="00FA220B">
      <w:pPr>
        <w:ind w:firstLine="708"/>
        <w:jc w:val="both"/>
      </w:pPr>
      <w:r>
        <w:t>-</w:t>
      </w:r>
      <w:r>
        <w:rPr>
          <w:b/>
        </w:rPr>
        <w:t xml:space="preserve">Devlet kuruluşları, iş çevreleri, sendikalar ile irtibat.” </w:t>
      </w:r>
      <w:r>
        <w:t>şeklinde konuşma yaptığı tespit edilmiştir.</w:t>
      </w:r>
    </w:p>
    <w:p w:rsidR="00FA220B" w:rsidRDefault="00FA220B" w:rsidP="00FA220B">
      <w:pPr>
        <w:ind w:firstLine="708"/>
        <w:jc w:val="both"/>
      </w:pPr>
    </w:p>
    <w:p w:rsidR="00FA220B" w:rsidRDefault="00FA220B" w:rsidP="00FA220B">
      <w:pPr>
        <w:ind w:firstLine="708"/>
        <w:jc w:val="both"/>
      </w:pPr>
      <w:r>
        <w:t xml:space="preserve">Şüpheli Hakkı KILIÇ’ın ikametinde mahkeme kararına istinaden yapılan aramada el konulan 63 nolu CD içerisinde “General/amiral Oryantasyon Semineri 2000-2001” word belgesinde 7 sayfadan oluşan “06İrtica” İrtica ile mücadele başlıklı General Amiral Oryantasyonu Brifingi Aralık 2001 tarihli belgenin harekât başkanı olarak Köksal KARABAY’ın onayına sunulduğu, belge içeriğinin Batı Çalışma Grubu belgelerindeki içeriklerle aynı olduğu ve 2001 yılı ile ilgili olarak güncellendiği tespit edilmiştir. </w:t>
      </w:r>
    </w:p>
    <w:p w:rsidR="00FA220B" w:rsidRDefault="00FA220B" w:rsidP="00FA220B">
      <w:pPr>
        <w:ind w:firstLine="708"/>
        <w:jc w:val="both"/>
      </w:pPr>
    </w:p>
    <w:p w:rsidR="00FA220B" w:rsidRDefault="00FA220B" w:rsidP="00FA220B">
      <w:pPr>
        <w:ind w:firstLine="708"/>
        <w:jc w:val="both"/>
        <w:rPr>
          <w:b/>
          <w:bCs/>
        </w:rPr>
      </w:pPr>
      <w:r>
        <w:rPr>
          <w:b/>
        </w:rPr>
        <w:t xml:space="preserve">ŞÜPHELİ KÖKSAL KARABAY 13.02.2013 TARİHİNDE CUMHURİYET SAVCILIĞINA VERDİĞİ İFADESİNDE ÖZETLE </w:t>
      </w:r>
      <w:r>
        <w:rPr>
          <w:b/>
          <w:bCs/>
        </w:rPr>
        <w:t xml:space="preserve"> (Kls:271);</w:t>
      </w:r>
    </w:p>
    <w:p w:rsidR="00FA220B" w:rsidRDefault="00FA220B" w:rsidP="00FA220B">
      <w:pPr>
        <w:ind w:firstLine="708"/>
        <w:jc w:val="both"/>
      </w:pPr>
      <w:r>
        <w:t xml:space="preserve">1995-1998 yılları arasında Genelkurmay Plan Harekât Daire Başkanı, 1998-1999 yılları arasında Mamak’ta 1.Mekanize Piyade Komutanı olarak görev yaptığını, 1999 yılında Elazığ’a atandığını, </w:t>
      </w:r>
    </w:p>
    <w:p w:rsidR="00FA220B" w:rsidRDefault="00FA220B" w:rsidP="00FA220B">
      <w:pPr>
        <w:ind w:firstLine="708"/>
        <w:jc w:val="both"/>
      </w:pPr>
    </w:p>
    <w:p w:rsidR="00FA220B" w:rsidRDefault="00FA220B" w:rsidP="00FA220B">
      <w:pPr>
        <w:ind w:firstLine="708"/>
        <w:jc w:val="both"/>
      </w:pPr>
      <w:r>
        <w:t xml:space="preserve">07 Nisan 1997 tarihinde Genelkurmay’da Çevik BİR’in başkanlığında yapılan </w:t>
      </w:r>
      <w:r>
        <w:rPr>
          <w:b/>
        </w:rPr>
        <w:t>toplantıyı hatırlamadığını,</w:t>
      </w:r>
      <w:r>
        <w:t xml:space="preserve"> Plan Harekât Daire Başkanı olan görevinin Harp Planları yapmak, kuvvetlerarası koordinasyon sağlamak ve terörle mücadele konusunda planlama yapmak olduğunu, belgede kendi konuşmaları olarak belirtilen 4 maddelik ifadeler içerisinde </w:t>
      </w:r>
      <w:r>
        <w:rPr>
          <w:b/>
        </w:rPr>
        <w:t xml:space="preserve">“tehdit tam olarak ortaya konmalıdır” </w:t>
      </w:r>
      <w:r>
        <w:t>ifadesini o tarihte yaygın olan bölücü terörle mücadeleye ilişkin söylediğini, ikinci sıradaki  “</w:t>
      </w:r>
      <w:r>
        <w:rPr>
          <w:b/>
        </w:rPr>
        <w:t xml:space="preserve">eylem planı (senkranizasyon önemli)” </w:t>
      </w:r>
      <w:r>
        <w:t xml:space="preserve">ifadesini de Türkiye’de terörle mücadele konusunda emniyet, asker ve diğer birimlerin iç güvenliğinin sağlanması için söylediğini, diğer iki ifadeyi kullandığını hatırlamadığını, </w:t>
      </w:r>
    </w:p>
    <w:p w:rsidR="00FA220B" w:rsidRDefault="00FA220B" w:rsidP="00FA220B">
      <w:pPr>
        <w:ind w:firstLine="708"/>
        <w:jc w:val="both"/>
      </w:pPr>
      <w:r>
        <w:t>O tarihte Batı Çalışma Grubunu terörle mücadele konusunda çalışan bir çalışma grubu olarak değerlendirdiğini, hatırladığı kadarıyla çalışma grubu içerisinde toplantılara ilgili dairelerden ve makamlardan bir temsilcinin katıldığını, sürekli aynı kişilerin katılmadığını, bir çalışma ekibi olduğunu, hükümete yönelik herhangi bir eylem amaçlı olarak bir faaliyetini bilmediğini,</w:t>
      </w:r>
    </w:p>
    <w:p w:rsidR="00FA220B" w:rsidRDefault="00FA220B" w:rsidP="00FA220B">
      <w:pPr>
        <w:ind w:firstLine="708"/>
        <w:jc w:val="both"/>
      </w:pPr>
      <w:r>
        <w:t xml:space="preserve">Şüpheli Hakkı KILIÇ’ın ikametinde mahkeme kararına istinaden yapılan aramada el konulan 63 nolu CD içerisinde “General/amiral Oryantasyon Semineri 2000-2001” word belgesinde 7 sayfadan oluşan “06İrtica” İrtica ile mücadele başlıklı General Amiral Oryantasyonu Brifingi Aralık 2001 tarihli belgenin </w:t>
      </w:r>
      <w:r>
        <w:lastRenderedPageBreak/>
        <w:t xml:space="preserve">harekât başkanı olarak Köksal KARABAY’ın onayına sunulduğu, belge içeriğinin Batı Çalışma Grubu belgelerindeki içeriklerle aynı olduğu ve 2001 yılı ile ilgili olarak güncellenmesinin tespiti ile ilgili olarak </w:t>
      </w:r>
      <w:r>
        <w:rPr>
          <w:u w:val="single"/>
        </w:rPr>
        <w:t>ifadesinde</w:t>
      </w:r>
      <w:r>
        <w:t xml:space="preserve">; seminerlerin Türk Silahlı Kuvvetlerinde terfi eden generallere, silahla kuvvetlerin faaliyetleri, NATO’daki çalışmalar veya terörle mücadele gibi görev alanına giren konularda verildiğini, bu belgenin iç güvenlik harekât dairesinin hazırladığı General/Amiral Oryantasyon seminerinde sunulacak bir takdim metni olduğunu, şu an hatırlamadığını, Batı Çalışma Grubunda görev almadığını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37-ŞÜPHELİ DOĞAN TEMEL</w:t>
      </w:r>
    </w:p>
    <w:p w:rsidR="00FA220B" w:rsidRDefault="00FA220B" w:rsidP="00FA220B">
      <w:pPr>
        <w:ind w:firstLine="708"/>
        <w:jc w:val="both"/>
      </w:pPr>
      <w:r>
        <w:rPr>
          <w:b/>
          <w:bCs/>
        </w:rPr>
        <w:t>-</w:t>
      </w:r>
      <w:r>
        <w:t>1995 Ağustos 1997 Ağustos yılları arasında Genelkurmay Başkanlığı Personel Daire Başkanı olarak görev yaptığı, 1997 yılı Ağustos ayında Kıbrıs’a atandığı,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w:t>
      </w:r>
      <w:r>
        <w:lastRenderedPageBreak/>
        <w:t>buna benzer konuların  gündeme geldiği toplantıya Genelkurmay Başkanlığı Personel Daire Başkanı olarak katıldığı (Belge hakkında iddianamede geniş ve kapsamlı olarak bilgi verilmiştir.)</w:t>
      </w:r>
    </w:p>
    <w:p w:rsidR="00FA220B" w:rsidRDefault="00FA220B" w:rsidP="00FA220B">
      <w:pPr>
        <w:ind w:firstLine="708"/>
        <w:jc w:val="both"/>
      </w:pPr>
      <w:r>
        <w:t>-Dosyamız şüphelisi olan Yıldırım TÜRKER avukatı Aytekin EROL vasıtasıyla 25.02.2013 tarihinde soruşturma dosyamıza göndermiş olduğu 8 sayfadan oluşan imzalı dilekçesinde özetle;  Genelkurmay Başkanlığının 10 Nisan 1997 tarihinde imzalanıp yayınlanan  BÇG emri gereğince,  BÇG’de  (Per. D.Bşk.ı ile beraber) Hava Kur.Bnb..Bahattin ÇELİK'i uygun bularak görevlendirdiğini, başka personel görevlendirmediğini, personelin işlediği bir suç varsa sorumlusunun da kendisi olduğunu belirtmiştir.</w:t>
      </w:r>
    </w:p>
    <w:p w:rsidR="00FA220B" w:rsidRDefault="00FA220B" w:rsidP="00FA220B">
      <w:pPr>
        <w:ind w:firstLine="708"/>
        <w:jc w:val="both"/>
      </w:pPr>
      <w:r>
        <w:t xml:space="preserve">30 Mayıs 1997 tarihinde Personel Daire Başkanı olarak Dr. A. S.’nin 23 Mayıs 1997 tarihli Genelkurmay Başkanına hitaben yazmış olduğu 6 sayfadan oluşan mektubu </w:t>
      </w:r>
      <w:r>
        <w:rPr>
          <w:b/>
          <w:u w:val="single"/>
        </w:rPr>
        <w:t>“İlgi mektubun görev sahanıza girdiğinden ekte gönderilmiştir”</w:t>
      </w:r>
      <w:r>
        <w:t xml:space="preserve"> denilerek Psikolojik Harekât Daire Başkanlığına göndermesi ile ilgili olarak yazının Genelkurmay Başkanına hitaben yazıldığını, mektupta özetle; “…Sizlerin iki yüzlü, menfaatçi, yıkıcı kesimler tarafından haince planları ile rencide edilip dejenere edilmiş bir hale getirilme uğraşlarını görünce duyarlı bir insan olarak olumsuz etkilenmekteyim… sessiz çoğunluk tarafından da hissedilmekte…inançlı bir Kemalist olarak artık ikinci bir kuvayi milliye örgütlenmesine sıra geldiğine inanıyorum… Lüks şekilde yaşayan siyasetçiler ve buna ne lazımcı olan burjuva kesimi tarafından eğitimsiz, sabit beyinli, bölücü yıkıcılara peşkeş çekilmesine…kuvayi milliyeci gençler olarak örgütlenmesini sağlamak amacıyla sizlerden ve kurumlardan yardım istiyorum… Böyle bir oluşum tarafınızdan yapılıyor ise içinde yer almak istiyorum.. Sizlerin yardımı ile oluşturacağımız gençlik dernekleri…. Bizim kuvaiye milliyeci gençlerimiz iç ve dış hainlere karşı savaşmasını bilen ve isteyerek de savaşan gençler haline getirilecektir… Yobaz akımlarla mücadele etmeye başlarken çevremde pısırık, bananeci, sözde Atatürkçü arkadaşlar tarafından yalnız bırakıldım… Bunu fırsat bilen yobaz yurt temsilcileri, gerici ve sözde ülkücü öğrenciler üzerime yolladılar… Mücadele ederken bir anda sol idolde kendimi buldum… Sessiz çoğunluğa sahip çıkın…” denildiği tespit edilmiştir. </w:t>
      </w:r>
    </w:p>
    <w:p w:rsidR="00FA220B" w:rsidRDefault="00FA220B" w:rsidP="00FA220B">
      <w:pPr>
        <w:ind w:firstLine="708"/>
        <w:jc w:val="both"/>
      </w:pPr>
    </w:p>
    <w:p w:rsidR="00FA220B" w:rsidRDefault="00FA220B" w:rsidP="00FA220B">
      <w:pPr>
        <w:ind w:firstLine="708"/>
        <w:jc w:val="both"/>
        <w:rPr>
          <w:b/>
          <w:bCs/>
        </w:rPr>
      </w:pPr>
      <w:r>
        <w:rPr>
          <w:b/>
        </w:rPr>
        <w:t xml:space="preserve">ŞÜPHELİ DOĞAN TEMEL 21.02.2013 TARİHİNDE CUMHURİYET SAVCILIĞINA VERMİŞ OLDUĞU İFADESİNDE ÖZETLE </w:t>
      </w:r>
      <w:r>
        <w:rPr>
          <w:b/>
          <w:bCs/>
        </w:rPr>
        <w:t xml:space="preserve"> (Kls. 274);</w:t>
      </w:r>
    </w:p>
    <w:p w:rsidR="00FA220B" w:rsidRDefault="00FA220B" w:rsidP="00FA220B">
      <w:pPr>
        <w:ind w:firstLine="708"/>
        <w:jc w:val="both"/>
      </w:pPr>
      <w:r>
        <w:t xml:space="preserve">1995 Ağustos 1997 Ağustos yılları arasında Genelkurmay Başkanlığı Personel Daire Başkanı olarak görev yaptığını, 1997 yılı Ağustos ayında Kıbrıs’a atandığını, 2003 yılında emekli olduğunu, </w:t>
      </w:r>
    </w:p>
    <w:p w:rsidR="00FA220B" w:rsidRDefault="00FA220B" w:rsidP="00FA220B">
      <w:pPr>
        <w:ind w:firstLine="708"/>
        <w:jc w:val="both"/>
      </w:pPr>
    </w:p>
    <w:p w:rsidR="00FA220B" w:rsidRDefault="00FA220B" w:rsidP="00FA220B">
      <w:pPr>
        <w:ind w:firstLine="708"/>
        <w:jc w:val="both"/>
      </w:pPr>
      <w:r>
        <w:t>7 Nisan 1997 tarihinde Genelkurmayda Çevik BİR’in yapmış olduğu toplantıya, yurt dışında Bosna Hersek’te bulunan Türk Birliğini denetlemek amacıyla bulunduğu için katılmadığını, Batı Çalışma Grubunun kuruluş amacı faaliyetleri konusunda bilgi sahibi olmadığını,</w:t>
      </w:r>
    </w:p>
    <w:p w:rsidR="00FA220B" w:rsidRDefault="00FA220B" w:rsidP="00FA220B">
      <w:pPr>
        <w:ind w:firstLine="708"/>
        <w:jc w:val="both"/>
      </w:pPr>
      <w:r>
        <w:t xml:space="preserve">Çevik BİR imzasına açılan şüphelinin de Personel Daire Başkanı olarak D.TEMEL parafının açıldığı 1997 tarihli Erol ÖZKASNAK, M.Erdal ŞENEL, Kenan DENİZ, Fevzi TÜRKERİ, İ. Ruhsar SÜMER, Hüsnü DAĞ, Oğuz KALELİOĞLU’na verilen takdirlerle ilgili olarak </w:t>
      </w:r>
      <w:r>
        <w:rPr>
          <w:u w:val="single"/>
        </w:rPr>
        <w:t>ifadesinde</w:t>
      </w:r>
      <w:r>
        <w:t xml:space="preserve">; takdir verecek makamda bulunacak kişinin talimatı doğrultusunda General/Amiral şubesinin hazırladığını, şekli kontrol yazışma kurallarına uygunluk denetimi olarak Personel Daire Başkanı olarak kendi adının yazıldığını, </w:t>
      </w:r>
    </w:p>
    <w:p w:rsidR="00FA220B" w:rsidRDefault="00FA220B" w:rsidP="00FA220B">
      <w:pPr>
        <w:ind w:firstLine="708"/>
        <w:jc w:val="both"/>
      </w:pPr>
    </w:p>
    <w:p w:rsidR="00FA220B" w:rsidRDefault="00FA220B" w:rsidP="00FA220B">
      <w:pPr>
        <w:ind w:firstLine="708"/>
        <w:jc w:val="both"/>
      </w:pPr>
      <w:r>
        <w:t xml:space="preserve">30 Mayıs 1997 tarihinde Personel Daire Başkanı olarak Dr. A.S.’nin 23 Mayıs 1997 tarihli Genelkurmay Başkanına hitaben yazmış olduğu 6 sayfadan oluşan mektubu </w:t>
      </w:r>
      <w:r>
        <w:rPr>
          <w:b/>
          <w:u w:val="single"/>
        </w:rPr>
        <w:t>“İlgi mektubun görev sahanıza girdiğinden ekte gönderilmiştir”</w:t>
      </w:r>
      <w:r>
        <w:t xml:space="preserve"> denilerek Psikolojik Harekât Daire Başkanlığına göndermesi ile ilgili olarak </w:t>
      </w:r>
      <w:r>
        <w:rPr>
          <w:u w:val="single"/>
        </w:rPr>
        <w:lastRenderedPageBreak/>
        <w:t>ifadesinde</w:t>
      </w:r>
      <w:r>
        <w:t xml:space="preserve">; yazının Genelkurmay Başkanına hitaben yazıldığını, Genelkurmay Başkanının Özel Kaleminden veya sekreteryasından kendisine geldiğini, emir üzerine Psikolojik Harekât Dairesi Başkanlığına gönderdiğini belirterek suçlamaları kabul etmemiştir. </w:t>
      </w:r>
    </w:p>
    <w:p w:rsidR="00FA220B" w:rsidRDefault="00FA220B" w:rsidP="00FA220B">
      <w:pPr>
        <w:ind w:firstLine="708"/>
        <w:jc w:val="both"/>
      </w:pPr>
      <w:r>
        <w:rPr>
          <w:b/>
        </w:rPr>
        <w:t xml:space="preserve">Genelkurmay Başkanlığının 21/02/2012 tarihli Doğan TEMEL hk. Konulu cevabi yazılarında, </w:t>
      </w:r>
      <w:r>
        <w:t xml:space="preserve">(E) Korg.Doğan TEMEL’in K.K.K.lığı arşivlerindeki şahsı dosyasında yapılan inceleme neticesinde 7 Nisan 1997 tarihinde görevinden ayrı olduğuna dair herhangi bir bilgi veya belgeye rastlanılmadığı belirtilmiştir.   </w:t>
      </w:r>
    </w:p>
    <w:p w:rsidR="00FA220B" w:rsidRDefault="00FA220B" w:rsidP="00FA220B">
      <w:pPr>
        <w:ind w:firstLine="708"/>
        <w:jc w:val="both"/>
      </w:pPr>
      <w:r>
        <w:t xml:space="preserve">Ankara İl Emniyet Müdürlüğünün 21/02/2013 tarihli Doğan TEMEL konulu Doğan TEMEL’in 1997 yılı yırt dışına çıkış ve giriş kayıtlarının gönderilmesi ile ilgili cevabi yazılarında bulunan belgenin incelenmesinde; şüpheli Doğan TEMEL’in 7 Nisan tarihinde yurt dışında olmadığı tespit edilmiştir. </w:t>
      </w:r>
    </w:p>
    <w:p w:rsidR="00FA220B" w:rsidRDefault="00FA220B" w:rsidP="00FA220B">
      <w:pPr>
        <w:jc w:val="both"/>
      </w:pPr>
    </w:p>
    <w:p w:rsidR="00FA220B" w:rsidRDefault="00FA220B" w:rsidP="00FA220B">
      <w:pPr>
        <w:ind w:firstLine="708"/>
        <w:jc w:val="both"/>
        <w:rPr>
          <w:b/>
          <w:bCs/>
        </w:rPr>
      </w:pPr>
      <w:r>
        <w:rPr>
          <w:b/>
          <w:bCs/>
        </w:rPr>
        <w:t xml:space="preserve">38-ŞÜPHELİ MEHMET BAŞPINAR </w:t>
      </w:r>
    </w:p>
    <w:p w:rsidR="00FA220B" w:rsidRDefault="00FA220B" w:rsidP="00FA220B">
      <w:pPr>
        <w:ind w:firstLine="708"/>
        <w:jc w:val="both"/>
      </w:pPr>
      <w:r>
        <w:t>-1995 Ağustos ayından 1998 Ağustos ayına kadar Mali Plan Program Daire Başkanlığı daha sonra adı değişen Genelkurmay Başkanlığı Savunma Planlama ve Kaynak Yönetim Daire Başkanlığı görevinde bulunduğu,</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w:t>
      </w:r>
      <w:r>
        <w:lastRenderedPageBreak/>
        <w:t>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şüpheli Mehmet BAŞPINAR’ın Gnkur. Svn.Pl.ve Kay.Ynt.Daire (Genelkurmay Savunma Planlama ve Kaynak Yönetim Daire) Başkanı olarak katıldığı, (Belge hakkında iddianamede geniş ve kapsamlı olarak bilgi verilmiştir.)</w:t>
      </w:r>
    </w:p>
    <w:p w:rsidR="00FA220B" w:rsidRDefault="00FA220B" w:rsidP="00FA220B">
      <w:pPr>
        <w:ind w:firstLine="708"/>
        <w:jc w:val="both"/>
      </w:pPr>
      <w:r>
        <w:t>Genelkurmay antetli CD’de yapılan bilirkişi teknik inceleme neticesinde CD5\Bcg\Çankaya klasöründe yer alan</w:t>
      </w:r>
      <w:r>
        <w:rPr>
          <w:b/>
        </w:rPr>
        <w:t xml:space="preserve"> </w:t>
      </w:r>
      <w:r>
        <w:t>“takd.doc” isimli word belgesinde ;</w:t>
      </w:r>
    </w:p>
    <w:p w:rsidR="00FA220B" w:rsidRDefault="00FA220B" w:rsidP="00FA220B">
      <w:pPr>
        <w:ind w:firstLine="708"/>
        <w:jc w:val="both"/>
      </w:pPr>
    </w:p>
    <w:p w:rsidR="00FA220B" w:rsidRDefault="00FA220B" w:rsidP="00FA220B">
      <w:pPr>
        <w:ind w:firstLine="708"/>
        <w:jc w:val="center"/>
        <w:rPr>
          <w:b/>
        </w:rPr>
      </w:pPr>
      <w:r>
        <w:rPr>
          <w:b/>
        </w:rPr>
        <w:t>TAKDİM SIRASI</w:t>
      </w:r>
    </w:p>
    <w:p w:rsidR="00FA220B" w:rsidRDefault="00FA220B" w:rsidP="00FA220B">
      <w:pPr>
        <w:ind w:firstLine="708"/>
        <w:jc w:val="center"/>
        <w:rPr>
          <w:b/>
        </w:rPr>
      </w:pPr>
    </w:p>
    <w:p w:rsidR="00FA220B" w:rsidRDefault="00FA220B" w:rsidP="00FA220B">
      <w:pPr>
        <w:jc w:val="both"/>
        <w:rPr>
          <w:b/>
        </w:rPr>
      </w:pPr>
      <w:r>
        <w:rPr>
          <w:b/>
        </w:rPr>
        <w:t>S.No:    KONU</w:t>
      </w:r>
      <w:r>
        <w:rPr>
          <w:b/>
        </w:rPr>
        <w:tab/>
      </w:r>
      <w:r>
        <w:rPr>
          <w:b/>
        </w:rPr>
        <w:tab/>
      </w:r>
      <w:r>
        <w:rPr>
          <w:b/>
        </w:rPr>
        <w:tab/>
        <w:t>SÜRE</w:t>
      </w:r>
      <w:r>
        <w:rPr>
          <w:b/>
        </w:rPr>
        <w:tab/>
      </w:r>
      <w:r>
        <w:rPr>
          <w:b/>
        </w:rPr>
        <w:tab/>
        <w:t>BAŞLIK</w:t>
      </w:r>
      <w:r>
        <w:rPr>
          <w:b/>
        </w:rPr>
        <w:tab/>
        <w:t xml:space="preserve">        TAKDİMCİ</w:t>
      </w:r>
      <w:r>
        <w:rPr>
          <w:b/>
        </w:rPr>
        <w:tab/>
        <w:t xml:space="preserve"> </w:t>
      </w:r>
      <w:r>
        <w:rPr>
          <w:b/>
        </w:rPr>
        <w:tab/>
        <w:t xml:space="preserve"> </w:t>
      </w:r>
    </w:p>
    <w:p w:rsidR="00FA220B" w:rsidRDefault="00FA220B" w:rsidP="00FA220B">
      <w:pPr>
        <w:jc w:val="both"/>
      </w:pPr>
      <w:r>
        <w:t xml:space="preserve"> 1</w:t>
      </w:r>
      <w:r>
        <w:tab/>
        <w:t xml:space="preserve">  Siyasal İslami Kesimin</w:t>
      </w:r>
      <w:r>
        <w:tab/>
        <w:t>30 DK</w:t>
      </w:r>
      <w:r>
        <w:tab/>
      </w:r>
      <w:r>
        <w:tab/>
        <w:t>J-2</w:t>
      </w:r>
      <w:r>
        <w:tab/>
      </w:r>
      <w:r>
        <w:tab/>
        <w:t>Tümg.Fevzi TÜRKERİ</w:t>
      </w:r>
    </w:p>
    <w:p w:rsidR="00FA220B" w:rsidRDefault="00FA220B" w:rsidP="00FA220B">
      <w:pPr>
        <w:jc w:val="both"/>
      </w:pPr>
      <w:r>
        <w:t xml:space="preserve">              Kadrolaşma Faaliyetleri</w:t>
      </w:r>
    </w:p>
    <w:p w:rsidR="00FA220B" w:rsidRDefault="00FA220B" w:rsidP="00FA220B">
      <w:pPr>
        <w:jc w:val="both"/>
      </w:pPr>
      <w:r>
        <w:t xml:space="preserve">  2          İslami Sermaye</w:t>
      </w:r>
      <w:r>
        <w:tab/>
      </w:r>
      <w:r>
        <w:tab/>
        <w:t>20 DK           J-3</w:t>
      </w:r>
      <w:r>
        <w:tab/>
      </w:r>
      <w:r>
        <w:tab/>
        <w:t>Kur.Alb.İdris KORALP</w:t>
      </w:r>
    </w:p>
    <w:p w:rsidR="00FA220B" w:rsidRDefault="00FA220B" w:rsidP="00FA220B">
      <w:pPr>
        <w:jc w:val="both"/>
      </w:pPr>
      <w:r>
        <w:t xml:space="preserve">  3</w:t>
      </w:r>
      <w:r>
        <w:tab/>
        <w:t xml:space="preserve">  Genel Değerlendirme,</w:t>
      </w:r>
      <w:r>
        <w:tab/>
        <w:t>15 DK</w:t>
      </w:r>
      <w:r>
        <w:tab/>
        <w:t xml:space="preserve">          J-2</w:t>
      </w:r>
      <w:r>
        <w:tab/>
      </w:r>
      <w:r>
        <w:tab/>
        <w:t>Tümg.Fevzi TÜRKERİ</w:t>
      </w:r>
    </w:p>
    <w:p w:rsidR="00FA220B" w:rsidRDefault="00FA220B" w:rsidP="00FA220B">
      <w:pPr>
        <w:jc w:val="both"/>
      </w:pPr>
      <w:r>
        <w:tab/>
        <w:t xml:space="preserve">  Sonuç ve Teklifler</w:t>
      </w:r>
      <w:r>
        <w:tab/>
      </w:r>
    </w:p>
    <w:p w:rsidR="00FA220B" w:rsidRDefault="00FA220B" w:rsidP="00FA220B">
      <w:pPr>
        <w:jc w:val="both"/>
      </w:pPr>
      <w:r>
        <w:t xml:space="preserve">  4          Dinlenme</w:t>
      </w:r>
      <w:r>
        <w:tab/>
      </w:r>
      <w:r>
        <w:tab/>
      </w:r>
      <w:r>
        <w:tab/>
        <w:t>20 DK</w:t>
      </w:r>
      <w:r>
        <w:tab/>
      </w:r>
      <w:r>
        <w:tab/>
      </w:r>
    </w:p>
    <w:p w:rsidR="00FA220B" w:rsidRDefault="00FA220B" w:rsidP="00FA220B">
      <w:pPr>
        <w:jc w:val="both"/>
      </w:pPr>
      <w:r>
        <w:t xml:space="preserve">  5</w:t>
      </w:r>
      <w:r>
        <w:tab/>
        <w:t xml:space="preserve">  Mali Hususlar</w:t>
      </w:r>
      <w:r>
        <w:tab/>
      </w:r>
      <w:r>
        <w:tab/>
        <w:t>10 DK</w:t>
      </w:r>
      <w:r>
        <w:tab/>
      </w:r>
      <w:r>
        <w:tab/>
        <w:t>J-5</w:t>
      </w:r>
      <w:r>
        <w:tab/>
      </w:r>
      <w:r>
        <w:tab/>
        <w:t>Tümg.Mehmet BAŞPINAR</w:t>
      </w:r>
    </w:p>
    <w:p w:rsidR="00FA220B" w:rsidRDefault="00FA220B" w:rsidP="00FA220B">
      <w:pPr>
        <w:jc w:val="both"/>
      </w:pPr>
      <w:r>
        <w:t xml:space="preserve">  6</w:t>
      </w:r>
      <w:r>
        <w:tab/>
        <w:t xml:space="preserve">  Kıbrıs-Yunanistan Sorunu</w:t>
      </w:r>
      <w:r>
        <w:tab/>
        <w:t>20 DK</w:t>
      </w:r>
      <w:r>
        <w:tab/>
      </w:r>
      <w:r>
        <w:tab/>
        <w:t>J-5</w:t>
      </w:r>
      <w:r>
        <w:tab/>
      </w:r>
      <w:r>
        <w:tab/>
        <w:t>Tümg.Mustafa ÖZBEY</w:t>
      </w:r>
    </w:p>
    <w:p w:rsidR="00FA220B" w:rsidRDefault="00FA220B" w:rsidP="00FA220B">
      <w:pPr>
        <w:jc w:val="both"/>
      </w:pPr>
      <w:r>
        <w:t xml:space="preserve">  7          Sınır Ötesi Harekât ve</w:t>
      </w:r>
      <w:r>
        <w:tab/>
        <w:t>20 DK</w:t>
      </w:r>
      <w:r>
        <w:tab/>
      </w:r>
      <w:r>
        <w:tab/>
        <w:t>J-3</w:t>
      </w:r>
      <w:r>
        <w:tab/>
      </w:r>
      <w:r>
        <w:tab/>
        <w:t>Kur.Alb.İdris KORALP</w:t>
      </w:r>
    </w:p>
    <w:p w:rsidR="00FA220B" w:rsidRDefault="00FA220B" w:rsidP="00FA220B">
      <w:pPr>
        <w:jc w:val="both"/>
      </w:pPr>
      <w:r>
        <w:t xml:space="preserve">              K.Irak’taki Son Gelişmeler </w:t>
      </w:r>
    </w:p>
    <w:p w:rsidR="00FA220B" w:rsidRDefault="00FA220B" w:rsidP="00FA220B">
      <w:pPr>
        <w:jc w:val="both"/>
      </w:pPr>
      <w:r>
        <w:tab/>
      </w:r>
      <w:r>
        <w:tab/>
      </w:r>
      <w:r>
        <w:tab/>
      </w:r>
      <w:r>
        <w:tab/>
        <w:t>TOPLAM    135 DK.</w:t>
      </w:r>
    </w:p>
    <w:p w:rsidR="00FA220B" w:rsidRDefault="00FA220B" w:rsidP="00FA220B">
      <w:pPr>
        <w:jc w:val="both"/>
      </w:pPr>
      <w:r>
        <w:t xml:space="preserve">  </w:t>
      </w:r>
      <w:r>
        <w:tab/>
        <w:t xml:space="preserve">   </w:t>
      </w:r>
    </w:p>
    <w:p w:rsidR="00FA220B" w:rsidRDefault="00FA220B" w:rsidP="00FA220B">
      <w:pPr>
        <w:ind w:firstLine="708"/>
        <w:jc w:val="both"/>
      </w:pPr>
      <w:r>
        <w:t xml:space="preserve">Şüphelinin Batı Çalışma Grubunda görev yapan  şüpheliler Fevzi TÜRKERİ, İdris KORALP, Mustafa ÖZBEY ile birlikte brifingler verdiği, üç şüphelinin BÇG faaliyeti kapsamında brifing verdikleri, şüpheli Mehmet BAŞPINAR’ın da Mali suçlar konusunda beraber brifing verdiği tespit edilmiştir. </w:t>
      </w:r>
    </w:p>
    <w:p w:rsidR="00FA220B" w:rsidRDefault="00FA220B" w:rsidP="00FA220B">
      <w:pPr>
        <w:ind w:firstLine="708"/>
        <w:jc w:val="both"/>
      </w:pPr>
    </w:p>
    <w:p w:rsidR="00FA220B" w:rsidRDefault="00FA220B" w:rsidP="00FA220B">
      <w:pPr>
        <w:ind w:firstLine="708"/>
        <w:jc w:val="both"/>
        <w:rPr>
          <w:b/>
        </w:rPr>
      </w:pPr>
      <w:r>
        <w:rPr>
          <w:b/>
        </w:rPr>
        <w:t xml:space="preserve">ŞÜPHELİ MEHMET BAŞPINAR 27.02.2013 TARİHİNDE CUMHURİYET SAVCILIĞINA VERDİĞİ İFADESİNDE ÖZETLE </w:t>
      </w:r>
      <w:r>
        <w:rPr>
          <w:b/>
          <w:bCs/>
        </w:rPr>
        <w:t>(Kls. 275)</w:t>
      </w:r>
      <w:r>
        <w:rPr>
          <w:b/>
        </w:rPr>
        <w:t>;</w:t>
      </w:r>
    </w:p>
    <w:p w:rsidR="00FA220B" w:rsidRDefault="00FA220B" w:rsidP="00FA220B">
      <w:pPr>
        <w:ind w:firstLine="708"/>
        <w:jc w:val="both"/>
      </w:pPr>
      <w:r>
        <w:t xml:space="preserve">1995 Ağustos ayından 1998 Ağustos ayına kadar Mali Plan Program Daire Başkanlığı olan, daha sonra adı değişen Genelkurmay Başkanlığı Savunma Planlama ve Kaynak Yönetim Daire Başkanlığı görevinde bulunduğunu,  07 Nisan 1997 tarihinde saat 15:00 da Genelkurmayda Çevik BİR başkanlığında </w:t>
      </w:r>
      <w:r>
        <w:lastRenderedPageBreak/>
        <w:t>Batı Çalışma Grubu ve irtica konusunda alınacak tedbirler konulu toplantıya katılmadığını, başkanı olduğu dairenin TSK Kuvvet Komutanlıkları ve Jandarma Genel Komutanlıklarının yiyecek, içeçek hariç savunma ihtiyaçları ile ilgili projelerin yapılması, yürütülmesi, bununla ilgili kontrol işlemleri konusunda görevli olduğunu, dairesinin “J-5” Plan ve Prensipler Başkanlığına bağlı olduğunu, Batı Çalışma Grubunun hiçbir faaliyetinde ve toplantısında bulunmadığını, ilgili daire başkanlarının katılmış olabileceğini, Batı Çalışma Grubuna “J-5”den görevlendirme yapılıp yapılmadığını bilmediğini,  Batı Çalışma Grubunda herhangi bir sunum yapmadığını, mali konuları Genelkurmayda normal rutin toplantılarda anlatmış olabileceğini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39-ŞÜPHELİ FUAT BÜYÜKCİVELEK </w:t>
      </w:r>
    </w:p>
    <w:p w:rsidR="00FA220B" w:rsidRDefault="00FA220B" w:rsidP="00FA220B">
      <w:pPr>
        <w:ind w:firstLine="708"/>
        <w:jc w:val="both"/>
      </w:pPr>
      <w:r>
        <w:rPr>
          <w:b/>
          <w:bCs/>
        </w:rPr>
        <w:t>-</w:t>
      </w:r>
      <w:r>
        <w:t>1996-1998 yılları arasında Tuğgeneral rütbesiyle Genelkurmay Personel Başkanlığına bağlı olarak Genelkurmay Merkez Daire Başkanı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toplantıya,</w:t>
      </w:r>
    </w:p>
    <w:p w:rsidR="00FA220B" w:rsidRDefault="00FA220B" w:rsidP="00FA220B">
      <w:pPr>
        <w:ind w:firstLine="708"/>
        <w:jc w:val="both"/>
      </w:pPr>
    </w:p>
    <w:p w:rsidR="00FA220B" w:rsidRDefault="00FA220B" w:rsidP="00FA220B">
      <w:pPr>
        <w:ind w:firstLine="708"/>
        <w:jc w:val="both"/>
      </w:pPr>
      <w:r>
        <w:t xml:space="preserve">06 Nisan 1997 ile 10 Nisan 1997 tarihleri arasında görev gereği Makedonya ziyaretinde bulunduğu  Genelkurmay Başkanlığının 16 Nisan 2013 tarihli cevabi yazı ve ekinde bulunan Makedonya  Ziyareti Sonuç Raporu, fotoğraflar, pasaport fotokopilerinden anlaşılmakla adı geçenin  07 Nisan 1997 tarihli toplantıya katılmadığı anlaşılmıştır. </w:t>
      </w:r>
    </w:p>
    <w:p w:rsidR="00FA220B" w:rsidRDefault="00FA220B" w:rsidP="00FA220B">
      <w:pPr>
        <w:ind w:firstLine="708"/>
        <w:jc w:val="both"/>
        <w:rPr>
          <w:b/>
        </w:rPr>
      </w:pPr>
    </w:p>
    <w:p w:rsidR="00FA220B" w:rsidRDefault="00FA220B" w:rsidP="00FA220B">
      <w:pPr>
        <w:ind w:firstLine="708"/>
        <w:jc w:val="both"/>
        <w:rPr>
          <w:b/>
          <w:bCs/>
        </w:rPr>
      </w:pPr>
      <w:r>
        <w:rPr>
          <w:b/>
        </w:rPr>
        <w:t>ŞÜPHELİ FUAT BÜYÜKCİVELEK 14.02.2013 TARİHİNDE CUMHURİYET SAVCILIĞINA VERDİĞİ İFADESİNDE ÖZETLE</w:t>
      </w:r>
      <w:r>
        <w:rPr>
          <w:b/>
          <w:bCs/>
        </w:rPr>
        <w:t>(Kls. 272);</w:t>
      </w:r>
    </w:p>
    <w:p w:rsidR="00FA220B" w:rsidRDefault="00FA220B" w:rsidP="00FA220B">
      <w:pPr>
        <w:ind w:firstLine="708"/>
        <w:jc w:val="both"/>
      </w:pPr>
      <w:r>
        <w:t xml:space="preserve">1996-1998 yılları arasında Tuğgeneral rütbesiyle Genelkurmay Personel Başkanlığına bağlı olarak Genelkurmay Merkez Daire Başkanı olarak görev yaptığını, 1998 yılı Ağustos ayında Tümgeneral olarak Genelkurmay İKK Daire Başkanlığına atandığını, 2000 yılı Ağustos ayında Konya Personel Okul Komutanlığına atandığını, 2002 yılı Ağustos ayında emekli olduğunu, </w:t>
      </w:r>
    </w:p>
    <w:p w:rsidR="00FA220B" w:rsidRDefault="00FA220B" w:rsidP="00FA220B">
      <w:pPr>
        <w:ind w:firstLine="708"/>
        <w:jc w:val="both"/>
      </w:pPr>
    </w:p>
    <w:p w:rsidR="00FA220B" w:rsidRDefault="00FA220B" w:rsidP="00FA220B">
      <w:pPr>
        <w:ind w:firstLine="708"/>
        <w:jc w:val="both"/>
      </w:pPr>
      <w:r>
        <w:t>07 Nisan 1997 tarihinde Genelkurmayda Çevik BİR’in yapmış olduğu toplantıya katılmadığını, içeriği ile bilgisi olmadığını, BÇG adlı bir yapılanmadan bilgisi olmadığını,  Merkez Daire Başkanlığının, Personel Başkanlığının idari işlerini yöneten bir birim olduğunu, Ankara Orduevleri, Genelkurmay Basımevi, Genelkurmay Mali Şube (maaşla ilgili) gibi tamamen idari birimlerle ilgilendiğini belirterek suçlamaları kabul etmemiştir.</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bCs/>
        </w:rPr>
      </w:pPr>
      <w:r>
        <w:rPr>
          <w:b/>
          <w:bCs/>
        </w:rPr>
        <w:t xml:space="preserve">40-ŞÜPHELİ HÜSNÜ DAĞ  </w:t>
      </w:r>
    </w:p>
    <w:p w:rsidR="00FA220B" w:rsidRDefault="00FA220B" w:rsidP="00FA220B">
      <w:pPr>
        <w:ind w:firstLine="708"/>
        <w:jc w:val="both"/>
      </w:pPr>
      <w:r>
        <w:t>-1996 Ağustos -1998 Temmuz ayı arasında Genelkurmay Genel Sekreterliğine bağlı Basın ve Halkla İlişkiler Daire Başkanı olarak görev yaptığı</w:t>
      </w:r>
    </w:p>
    <w:p w:rsidR="00FA220B" w:rsidRDefault="00FA220B" w:rsidP="00FA220B">
      <w:pPr>
        <w:ind w:firstLine="708"/>
        <w:jc w:val="both"/>
      </w:pPr>
    </w:p>
    <w:p w:rsidR="00FA220B" w:rsidRDefault="00FA220B" w:rsidP="00FA220B">
      <w:pPr>
        <w:ind w:firstLine="708"/>
        <w:jc w:val="both"/>
      </w:pPr>
      <w:r>
        <w:t xml:space="preserve">- 4 Nisan 1997 tarihli Çevik BİR imzalı Çalışma Grubu Oluşturulması konulu belgenin dağıtım gereği olarak Gensek.BASHALK.D.Bşk.lığına gönderildiği,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pPr>
    </w:p>
    <w:p w:rsidR="00FA220B" w:rsidRDefault="00FA220B" w:rsidP="00FA220B">
      <w:pPr>
        <w:ind w:firstLine="708"/>
        <w:jc w:val="both"/>
        <w:rPr>
          <w:b/>
          <w:bCs/>
        </w:rPr>
      </w:pPr>
      <w:r>
        <w:rPr>
          <w:b/>
          <w:bCs/>
        </w:rPr>
        <w:t>-..Mayıs 1997 tarihli Genelkurmay II.Başkanı Çevik BİR imzalı şüpheli Hüsnü DAĞ'ın Genelkurmay basın Yayın Halkla İlişkiler ve Tanıtım Daire Başkanlığı görevini yaptığı, basın ve sivil kuruluşarla son günlerde oluşan ilişki trafiğinin son derece düzenli ve aksaksız olarak yürütülmesine, basına; zamanında sağlıklı ve yeterli bilgi akışının sağlanması sebebiyle takdir belgesi verildiği, (Müşteki Tamer TATAR'a kargo ile gönderilen ve soruşturma dosyamıza teslim edilen CD den elde edilen takdir belgesi)</w:t>
      </w:r>
    </w:p>
    <w:p w:rsidR="00FA220B" w:rsidRDefault="00FA220B" w:rsidP="00FA220B">
      <w:pPr>
        <w:ind w:firstLine="708"/>
        <w:jc w:val="both"/>
        <w:rPr>
          <w:b/>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Top.Kur.Kd.Alb.Hüsnü DAĞ olarak isminin bulunduğu, (Belge hakkında iddianamede geniş kapsamlı olarak bilgi verilmiştir.)</w:t>
      </w:r>
    </w:p>
    <w:p w:rsidR="00FA220B" w:rsidRDefault="00FA220B" w:rsidP="00FA220B">
      <w:pPr>
        <w:ind w:firstLine="708"/>
        <w:jc w:val="both"/>
      </w:pPr>
    </w:p>
    <w:p w:rsidR="00FA220B" w:rsidRDefault="00FA220B" w:rsidP="00FA220B">
      <w:pPr>
        <w:ind w:firstLine="708"/>
        <w:jc w:val="both"/>
      </w:pPr>
      <w:r>
        <w:t xml:space="preserve">-Batı Çalışma Grubu telefon  rehberinde (Basın ve Halkla İlişkiler Topçu Kurmay Kıdemli Albay  olarak)  isminin geçtiği, </w:t>
      </w:r>
    </w:p>
    <w:p w:rsidR="00FA220B" w:rsidRDefault="00FA220B" w:rsidP="00FA220B">
      <w:pPr>
        <w:ind w:firstLine="708"/>
        <w:jc w:val="both"/>
        <w:rPr>
          <w:b/>
        </w:rPr>
      </w:pPr>
      <w:r>
        <w:rPr>
          <w:b/>
        </w:rPr>
        <w:t>- İRTİCA BRİFİNGİ (Genelkurmay Başkanlığından talebimiz üzerine gönderilen)</w:t>
      </w:r>
    </w:p>
    <w:p w:rsidR="00FA220B" w:rsidRDefault="00FA220B" w:rsidP="00FA220B">
      <w:pPr>
        <w:ind w:firstLine="708"/>
        <w:jc w:val="both"/>
        <w:rPr>
          <w:b/>
        </w:rPr>
      </w:pPr>
    </w:p>
    <w:p w:rsidR="00FA220B" w:rsidRDefault="00FA220B" w:rsidP="00FA220B">
      <w:pPr>
        <w:ind w:firstLine="708"/>
        <w:jc w:val="both"/>
      </w:pPr>
      <w:r>
        <w:rPr>
          <w:b/>
        </w:rPr>
        <w:t>Genelkurmay Başkanlığının 30 Mayıs 1997 tarihli 3 sayfadan oluşan mesaj formunda</w:t>
      </w:r>
      <w:r>
        <w:t xml:space="preserve"> Gensek 0045-2-97/İcra Sb.sayılı ve konulu Genelkurmaydan Misab, Karkom, Denkom, Havkom, Jangenkom, Birorkom(ivediliğinden), İkiorkom(ivediliğinden), Üçorkom(ivediliğinden), Egeorkom(ivediliğinden), Donankom(ivediliğinden),Harpakkom, LSE Tür.Kd.Sb.lığı/İzmir, Kuzdenkom(ivediliğinden) Gündemkom(ivediliğinden),Havaeğtkom(ivediliğinden), Kıbbarkuvkom, Onbeşkorkum(ivediliğinden), Gatakom, Karaharpkom, Sahilgüvkom,Genkur.”J”Başkanlıkları, Başbakan Askeri Başdanışmanı, Genkuradmüş, GnkurÖZKUVKOM., Genkurges. Gnkurmubıldeskom., Genkuristhokkom, TSK Spor Okulu, Cumhuhalkom. Sıhhıye Orev, Merkez Orev, Gazi Orev, Genkuranıtkamkom., Genkurbasyahida/elden, Genkurkhdsgrkom/elden, Genkurprot/elden, Genkurhemnsb.lığı/elden, Genkurevrişl/elden, Genkuridş/elden, Genkur II nci Bşk.Özsek/elden gönderilen </w:t>
      </w:r>
    </w:p>
    <w:p w:rsidR="00FA220B" w:rsidRDefault="00FA220B" w:rsidP="00FA220B">
      <w:pPr>
        <w:ind w:firstLine="708"/>
        <w:jc w:val="both"/>
      </w:pPr>
      <w:r>
        <w:t xml:space="preserve"> gönderilen “İrtica faaliyetler” konusunda  personeli bilgilendirmek maksadıyla aşağıda belirtilen tarihlerde irtica brifingi verileceği,brifingin sinevizyon cihazı üzerinden takdim edileceğini, takdim süresinin bir saat olduğu, </w:t>
      </w:r>
    </w:p>
    <w:p w:rsidR="00FA220B" w:rsidRDefault="00FA220B" w:rsidP="00FA220B">
      <w:pPr>
        <w:ind w:firstLine="708"/>
        <w:jc w:val="both"/>
        <w:rPr>
          <w:b/>
        </w:rPr>
      </w:pPr>
      <w:r>
        <w:rPr>
          <w:b/>
        </w:rPr>
        <w:t>Genkur.Kh.da, Gnkur.Kh. personeli ve Gnkur.bağlı birlikleri için Orbay Salonunda yapılacak takdimlere zorunlu olarak görevde bulunması gerekenler hariç bütün personelin katılacağı,</w:t>
      </w:r>
    </w:p>
    <w:p w:rsidR="00FA220B" w:rsidRDefault="00FA220B" w:rsidP="00FA220B">
      <w:pPr>
        <w:ind w:firstLine="708"/>
        <w:jc w:val="both"/>
      </w:pPr>
      <w:r>
        <w:t xml:space="preserve">Brifing yeri ve tarihleri </w:t>
      </w:r>
    </w:p>
    <w:p w:rsidR="00FA220B" w:rsidRDefault="00FA220B" w:rsidP="00FA220B">
      <w:pPr>
        <w:ind w:firstLine="708"/>
        <w:jc w:val="both"/>
      </w:pPr>
      <w:r>
        <w:t>3 Haziran 1997(11.00)</w:t>
      </w:r>
      <w:r>
        <w:tab/>
        <w:t>KKK.lığı</w:t>
      </w:r>
    </w:p>
    <w:p w:rsidR="00FA220B" w:rsidRDefault="00FA220B" w:rsidP="00FA220B">
      <w:pPr>
        <w:ind w:firstLine="708"/>
        <w:jc w:val="both"/>
      </w:pPr>
      <w:r>
        <w:t>3 Haziran 1997(16:00)</w:t>
      </w:r>
      <w:r>
        <w:tab/>
        <w:t>Kara Harp Okulu (As.Öğrenciler Dahil)</w:t>
      </w:r>
    </w:p>
    <w:p w:rsidR="00FA220B" w:rsidRDefault="00FA220B" w:rsidP="00FA220B">
      <w:pPr>
        <w:ind w:firstLine="708"/>
        <w:jc w:val="both"/>
      </w:pPr>
      <w:r>
        <w:t>4 Haziran 1997(11:00)</w:t>
      </w:r>
      <w:r>
        <w:tab/>
        <w:t>Dz.K.K.lığı (Sahil Güvenlik K.lığı Dahil)</w:t>
      </w:r>
    </w:p>
    <w:p w:rsidR="00FA220B" w:rsidRDefault="00FA220B" w:rsidP="00FA220B">
      <w:pPr>
        <w:ind w:firstLine="708"/>
        <w:jc w:val="both"/>
      </w:pPr>
      <w:r>
        <w:t>4 Haziran 1997 (14:30)</w:t>
      </w:r>
      <w:r>
        <w:tab/>
        <w:t xml:space="preserve">Hv.K.K.lığı </w:t>
      </w:r>
    </w:p>
    <w:p w:rsidR="00FA220B" w:rsidRDefault="00FA220B" w:rsidP="00FA220B">
      <w:pPr>
        <w:ind w:firstLine="708"/>
        <w:jc w:val="both"/>
      </w:pPr>
      <w:r>
        <w:lastRenderedPageBreak/>
        <w:tab/>
      </w:r>
      <w:r>
        <w:tab/>
      </w:r>
      <w:r>
        <w:tab/>
      </w:r>
      <w:r>
        <w:tab/>
        <w:t>(Ankara Garnizonundaki Hv.K.K.lığı birlikleri dahil)</w:t>
      </w:r>
    </w:p>
    <w:p w:rsidR="00FA220B" w:rsidRDefault="00FA220B" w:rsidP="00FA220B">
      <w:pPr>
        <w:ind w:firstLine="708"/>
        <w:jc w:val="both"/>
      </w:pPr>
      <w:r>
        <w:t>5 Haziran 1997 (11:00)</w:t>
      </w:r>
      <w:r>
        <w:tab/>
        <w:t>1 nci Ordu Komutanlığı</w:t>
      </w:r>
    </w:p>
    <w:p w:rsidR="00FA220B" w:rsidRDefault="00FA220B" w:rsidP="00FA220B">
      <w:pPr>
        <w:ind w:left="3540" w:firstLine="3"/>
        <w:jc w:val="both"/>
      </w:pPr>
      <w:r>
        <w:t>(İstanbul Garnizonundaki Dz.,Hava ve J.Birlikleri 1.Or.K.lığınca verilerek kontenjan dahilinde brifinge katılacaklardır.)</w:t>
      </w:r>
    </w:p>
    <w:p w:rsidR="00FA220B" w:rsidRDefault="00FA220B" w:rsidP="00FA220B">
      <w:pPr>
        <w:jc w:val="both"/>
      </w:pPr>
      <w:r>
        <w:tab/>
        <w:t>5 Haziran 1997 (15:00)</w:t>
      </w:r>
      <w:r>
        <w:tab/>
        <w:t>Harp Akademileri Komutanlığı</w:t>
      </w:r>
    </w:p>
    <w:p w:rsidR="00FA220B" w:rsidRDefault="00FA220B" w:rsidP="00FA220B">
      <w:pPr>
        <w:jc w:val="both"/>
      </w:pPr>
      <w:r>
        <w:tab/>
        <w:t>6 Haziran 1997 (14:00)</w:t>
      </w:r>
      <w:r>
        <w:tab/>
        <w:t>(3 üncü Kor.K.lığı Dahil) Donanma Komutanlığı</w:t>
      </w:r>
    </w:p>
    <w:p w:rsidR="00FA220B" w:rsidRDefault="00FA220B" w:rsidP="00FA220B">
      <w:pPr>
        <w:ind w:left="2832" w:firstLine="708"/>
        <w:jc w:val="both"/>
      </w:pPr>
      <w:r>
        <w:t xml:space="preserve"> (15 nci Kolordu K.lığı Dahil) </w:t>
      </w:r>
    </w:p>
    <w:p w:rsidR="00FA220B" w:rsidRDefault="00FA220B" w:rsidP="00FA220B">
      <w:pPr>
        <w:jc w:val="both"/>
      </w:pPr>
      <w:r>
        <w:tab/>
        <w:t>9 Haziran 1997 (11:00)</w:t>
      </w:r>
      <w:r>
        <w:tab/>
        <w:t>Jandarma Genel Komutanlığı</w:t>
      </w:r>
    </w:p>
    <w:p w:rsidR="00FA220B" w:rsidRDefault="00FA220B" w:rsidP="00FA220B">
      <w:pPr>
        <w:jc w:val="both"/>
      </w:pPr>
      <w:r>
        <w:tab/>
        <w:t>9 Haziran 1997 (14:30)</w:t>
      </w:r>
      <w:r>
        <w:tab/>
        <w:t>Gata Komutanlığı</w:t>
      </w:r>
    </w:p>
    <w:p w:rsidR="00FA220B" w:rsidRDefault="00FA220B" w:rsidP="00FA220B">
      <w:pPr>
        <w:jc w:val="both"/>
      </w:pPr>
      <w:r>
        <w:tab/>
        <w:t>10 Haziran 1997 (11:00)</w:t>
      </w:r>
      <w:r>
        <w:tab/>
        <w:t>Gnkur.Kh.Personeli</w:t>
      </w:r>
    </w:p>
    <w:p w:rsidR="00FA220B" w:rsidRDefault="00FA220B" w:rsidP="00FA220B">
      <w:pPr>
        <w:jc w:val="both"/>
      </w:pPr>
      <w:r>
        <w:tab/>
        <w:t>10 Haziran 1997 (14:30)</w:t>
      </w:r>
      <w:r>
        <w:tab/>
        <w:t>Gnkur.Bağlı Birlikleri</w:t>
      </w:r>
    </w:p>
    <w:p w:rsidR="00FA220B" w:rsidRDefault="00FA220B" w:rsidP="00FA220B">
      <w:pPr>
        <w:jc w:val="both"/>
      </w:pPr>
      <w:r>
        <w:tab/>
        <w:t>11 Haziran 1997 (14:30)</w:t>
      </w:r>
      <w:r>
        <w:tab/>
        <w:t>Sivil Kesim</w:t>
      </w:r>
    </w:p>
    <w:p w:rsidR="00FA220B" w:rsidRDefault="00FA220B" w:rsidP="00FA220B">
      <w:pPr>
        <w:jc w:val="both"/>
      </w:pPr>
      <w:r>
        <w:tab/>
        <w:t>13 Haziran 1997</w:t>
      </w:r>
      <w:r>
        <w:tab/>
      </w:r>
      <w:r>
        <w:tab/>
        <w:t>Kıbrıs Barış Kuvvetleri Komutanlığı</w:t>
      </w:r>
    </w:p>
    <w:p w:rsidR="00FA220B" w:rsidRDefault="00FA220B" w:rsidP="00FA220B">
      <w:pPr>
        <w:jc w:val="both"/>
      </w:pPr>
      <w:r>
        <w:tab/>
      </w:r>
      <w:r>
        <w:tab/>
      </w:r>
      <w:r>
        <w:tab/>
      </w:r>
      <w:r>
        <w:tab/>
      </w:r>
      <w:r>
        <w:tab/>
        <w:t>(Saati Kıbbarkuvkom’ca tespit edilecektir)</w:t>
      </w:r>
    </w:p>
    <w:p w:rsidR="00FA220B" w:rsidRDefault="00FA220B" w:rsidP="00FA220B">
      <w:pPr>
        <w:jc w:val="both"/>
      </w:pPr>
      <w:r>
        <w:tab/>
        <w:t>19 Haziran 1997 (14:30)</w:t>
      </w:r>
      <w:r>
        <w:tab/>
        <w:t>Ege Ordu K.lığı</w:t>
      </w:r>
    </w:p>
    <w:p w:rsidR="00FA220B" w:rsidRDefault="00FA220B" w:rsidP="00FA220B">
      <w:pPr>
        <w:ind w:left="3540"/>
        <w:jc w:val="both"/>
      </w:pPr>
      <w:r>
        <w:t>(Ege Ordu Birlikleri, LSE,Hava Eğt.K.lığı, Güney Deniz Sahil K.lığı ve diğer garnizon birlikleri dahil)</w:t>
      </w:r>
    </w:p>
    <w:p w:rsidR="00FA220B" w:rsidRDefault="00FA220B" w:rsidP="00FA220B">
      <w:pPr>
        <w:ind w:left="3540" w:hanging="2835"/>
        <w:jc w:val="both"/>
      </w:pPr>
      <w:r>
        <w:t>16 Haziran 1997 (14:30)</w:t>
      </w:r>
      <w:r>
        <w:tab/>
        <w:t>MSB.lığı personeline verilmesinin Milli Savunma Bakanlığının tensiplerine maruz olduğunu,</w:t>
      </w:r>
    </w:p>
    <w:p w:rsidR="00FA220B" w:rsidRDefault="00FA220B" w:rsidP="00FA220B">
      <w:pPr>
        <w:ind w:firstLine="720"/>
        <w:jc w:val="both"/>
      </w:pPr>
      <w:r>
        <w:t xml:space="preserve"> </w:t>
      </w:r>
      <w:r>
        <w:rPr>
          <w:b/>
        </w:rPr>
        <w:t>Gensek.V.Kur.Kd.Alb.H.DAĞ’ın</w:t>
      </w:r>
      <w:r>
        <w:t xml:space="preserve"> parafının ve </w:t>
      </w:r>
      <w:r>
        <w:rPr>
          <w:b/>
        </w:rPr>
        <w:t>El yazısı</w:t>
      </w:r>
      <w:r>
        <w:t xml:space="preserve"> ile brifingin daha çok personel tarafından izlenmesinin temini için Gnkur.Bşk. lığınca video kasete alınıp dağıtımının yapılacağı notunun bulunduğu, Koordinasyon Dairesi ve Şahıs bölümünde Gnkur.İsth.Bşk.Korgeneral Çetin SANER’in adının bulunduğu bölümün Y konularak yerine Fevzi TÜRKERİ tarafından imzalandığı, Müsaade eden isim ve imzası bölümünde Çevik BİR’in adının ve imzasının bulunduğu, </w:t>
      </w:r>
    </w:p>
    <w:p w:rsidR="00FA220B" w:rsidRDefault="00FA220B" w:rsidP="00FA220B">
      <w:pPr>
        <w:ind w:firstLine="720"/>
        <w:jc w:val="both"/>
      </w:pPr>
    </w:p>
    <w:p w:rsidR="00FA220B" w:rsidRDefault="00FA220B" w:rsidP="00FA220B">
      <w:pPr>
        <w:ind w:firstLine="708"/>
        <w:jc w:val="both"/>
      </w:pPr>
      <w:r>
        <w:rPr>
          <w:b/>
        </w:rPr>
        <w:t>-Genelkurmay Başkanlığının 23 Haziran 1997 tarihli 2 sayfadan oluşan mesaj formunun</w:t>
      </w:r>
      <w:r>
        <w:t xml:space="preserve"> 1. sayfasında Gnkur.Gensek 2030-10-97/İcra Sb.sayılı ve konulu Genelkurmaydan Denkom, Kuzdzsahkom. Denharpokkom, Gnkuristh.Bşk’na gönderilen  </w:t>
      </w:r>
      <w:r>
        <w:rPr>
          <w:b/>
        </w:rPr>
        <w:t xml:space="preserve">“İrticai Faaliyetler” Konusunda Deniz Harp Okulunda Personeli bilgilendirmek maksadıyla 27 Haziran 1997 günü saat 14:30 da bir brifing verileceği </w:t>
      </w:r>
      <w:r>
        <w:t xml:space="preserve">brifinglere salon kapasitesi oranında azami miktarda subay, astsubay, sivil memur ve askeri öğrencilerin katılımı, brifingin sinevizyondan eş zamanda iki taraflı yansı ve video ile verileceği,  takdim süresinin bir saat olduğu, </w:t>
      </w:r>
      <w:r>
        <w:rPr>
          <w:b/>
        </w:rPr>
        <w:t xml:space="preserve">Deniz Harp Okulundaki brifingi Tuğa. Ruhsar SÜMER’in vereceğini, </w:t>
      </w:r>
      <w:r>
        <w:t xml:space="preserve">brifing ekibinin </w:t>
      </w:r>
      <w:r>
        <w:rPr>
          <w:b/>
        </w:rPr>
        <w:t>Tuğa.Sümer</w:t>
      </w:r>
      <w:r>
        <w:t xml:space="preserve"> dahil 3 kişi olduğunu, mesaj formunun 2. sayfasında </w:t>
      </w:r>
      <w:r>
        <w:rPr>
          <w:b/>
        </w:rPr>
        <w:t>Gensek.V.Kur.Kd.Alb.H.DAĞ’ın parafı</w:t>
      </w:r>
      <w:r>
        <w:t>, Koordinasyon Dairesi ve Şahıs Bölümünde İsth.D.Bşk.Tuğamiral Ruhsar SÜMER’in imzası,</w:t>
      </w:r>
      <w:r>
        <w:rPr>
          <w:b/>
        </w:rPr>
        <w:t xml:space="preserve"> </w:t>
      </w:r>
      <w:r>
        <w:t xml:space="preserve">Müsaade eden isim ve imza bölümünde Çevik BİR’in adının ve imzasının bulunduğu, </w:t>
      </w:r>
    </w:p>
    <w:p w:rsidR="00FA220B" w:rsidRDefault="00FA220B" w:rsidP="00FA220B">
      <w:pPr>
        <w:ind w:firstLine="720"/>
        <w:jc w:val="both"/>
      </w:pPr>
      <w:r>
        <w:lastRenderedPageBreak/>
        <w:t xml:space="preserve"> </w:t>
      </w:r>
    </w:p>
    <w:p w:rsidR="00FA220B" w:rsidRDefault="00FA220B" w:rsidP="00FA220B">
      <w:pPr>
        <w:ind w:firstLine="708"/>
        <w:jc w:val="both"/>
      </w:pPr>
      <w:r>
        <w:rPr>
          <w:u w:val="single"/>
        </w:rPr>
        <w:t>Şüpheli Hüsnü DAĞ’ın  12.04.2012 tarihinde ikametinde yapılan aramaya</w:t>
      </w:r>
      <w:r>
        <w:t xml:space="preserve"> Cumhuriyet Savcısı, Ankara Barosu temsilcisi, Hüsnü DAĞ’ın avukatı,  Hüsnü DAĞ ve eşi, apartman görevlisi, mahalle muhtarı, teknik bilirkişi, zabıt katibi ve görevli polis memurları katılmıştır. </w:t>
      </w:r>
    </w:p>
    <w:p w:rsidR="00FA220B" w:rsidRDefault="00FA220B" w:rsidP="00FA220B">
      <w:pPr>
        <w:jc w:val="both"/>
        <w:rPr>
          <w:b/>
          <w:bCs/>
        </w:rPr>
      </w:pPr>
      <w:r>
        <w:tab/>
      </w:r>
      <w:r>
        <w:rPr>
          <w:b/>
          <w:bCs/>
        </w:rPr>
        <w:t>Şüpheli  Hüsnü DAĞ'ın ikametinde yapılan aramada elde edilen 196 numarası ile numaralandırılan;</w:t>
      </w:r>
    </w:p>
    <w:p w:rsidR="00FA220B" w:rsidRDefault="00FA220B" w:rsidP="00FA220B">
      <w:pPr>
        <w:ind w:firstLine="708"/>
        <w:jc w:val="both"/>
        <w:rPr>
          <w:b/>
          <w:bCs/>
        </w:rPr>
      </w:pPr>
      <w:r>
        <w:rPr>
          <w:b/>
          <w:bCs/>
        </w:rPr>
        <w:t>"Genelkurmay Başkanlığı Genel Sekreterliği Basın Yayın Halkla İlişkiler ve Tanıtım Dairesi Basında Bugün"</w:t>
      </w:r>
      <w:r>
        <w:t xml:space="preserve"> başlıklı belgenin Milliyet Gazetesi köşe yazarı F.B.'nin 07/05/1998 tarihli </w:t>
      </w:r>
      <w:r>
        <w:rPr>
          <w:b/>
          <w:bCs/>
          <w:u w:val="single"/>
        </w:rPr>
        <w:t>"Kurban Derisi"</w:t>
      </w:r>
      <w:r>
        <w:t xml:space="preserve"> başlıklı köşe yazısı olduğu, köşe yazısının altında el yazısı ile yazılmış ve paraflanmış halde </w:t>
      </w:r>
      <w:r>
        <w:rPr>
          <w:b/>
          <w:bCs/>
          <w:u w:val="single"/>
        </w:rPr>
        <w:t xml:space="preserve">"SAYIN KOMUTANIM, BU MAKALEYİ BİZ YAZDIRDIK.GENSEK" </w:t>
      </w:r>
      <w:r>
        <w:rPr>
          <w:b/>
          <w:bCs/>
        </w:rPr>
        <w:t xml:space="preserve">yazısının bulunduğu,  </w:t>
      </w:r>
    </w:p>
    <w:p w:rsidR="00FA220B" w:rsidRDefault="00FA220B" w:rsidP="00FA220B">
      <w:pPr>
        <w:ind w:firstLine="708"/>
        <w:jc w:val="both"/>
        <w:rPr>
          <w:b/>
          <w:bCs/>
        </w:rPr>
      </w:pPr>
      <w:r>
        <w:rPr>
          <w:b/>
          <w:bCs/>
        </w:rPr>
        <w:t xml:space="preserve">Şüpheli Hüsnü DAĞ'ın ikametinde yapılan aramada elde edilen 6 sayfadan ibaret 44'den 49'a kadar numaralandırılan el yazısı belgelerde; </w:t>
      </w:r>
    </w:p>
    <w:p w:rsidR="00FA220B" w:rsidRDefault="00FA220B" w:rsidP="00FA220B">
      <w:pPr>
        <w:ind w:firstLine="708"/>
        <w:jc w:val="both"/>
      </w:pPr>
      <w:r>
        <w:t xml:space="preserve">44 ile numaralandırılan </w:t>
      </w:r>
      <w:r>
        <w:rPr>
          <w:b/>
          <w:bCs/>
        </w:rPr>
        <w:t>el yazısı belgede</w:t>
      </w:r>
      <w:r>
        <w:t xml:space="preserve">; 16 Nisan 1999 </w:t>
      </w:r>
    </w:p>
    <w:p w:rsidR="00FA220B" w:rsidRDefault="00FA220B" w:rsidP="00FA220B">
      <w:pPr>
        <w:ind w:firstLine="708"/>
        <w:jc w:val="both"/>
      </w:pPr>
      <w:r>
        <w:t xml:space="preserve">Sn.İ.H.KARADAYI ile yapılan görüşme saat 12:30 - 18:30 arası </w:t>
      </w:r>
    </w:p>
    <w:p w:rsidR="00FA220B" w:rsidRDefault="00FA220B" w:rsidP="00FA220B">
      <w:pPr>
        <w:ind w:firstLine="708"/>
        <w:jc w:val="both"/>
        <w:rPr>
          <w:b/>
          <w:bCs/>
        </w:rPr>
      </w:pPr>
      <w:r>
        <w:rPr>
          <w:b/>
          <w:bCs/>
        </w:rPr>
        <w:t xml:space="preserve">1. M.Yılmaz mafya ile ilişkisi var. MİT Kumarbazdır. Bodrum’da hükümeti kurmak için çalışırken kendisine 7 madde saydım. Şimdi onları uyguluyor. Kaldığı gece 2’de kumarhaneye gidip kumar oynadı. </w:t>
      </w:r>
    </w:p>
    <w:p w:rsidR="00FA220B" w:rsidRDefault="00FA220B" w:rsidP="00FA220B">
      <w:pPr>
        <w:ind w:firstLine="708"/>
        <w:jc w:val="both"/>
        <w:rPr>
          <w:b/>
          <w:bCs/>
        </w:rPr>
      </w:pPr>
      <w:r>
        <w:rPr>
          <w:b/>
          <w:bCs/>
        </w:rPr>
        <w:t>2. B.Ecevit hasta Allah gecinden versin ne olacağı belli değil, Çiller'i ve Yılmaz'ı yargılanmaktan kurtardı. Ecevit'ten sonra başa gelecek CHP'li...</w:t>
      </w:r>
    </w:p>
    <w:p w:rsidR="00FA220B" w:rsidRDefault="00FA220B" w:rsidP="00FA220B">
      <w:pPr>
        <w:ind w:firstLine="708"/>
        <w:jc w:val="both"/>
        <w:rPr>
          <w:b/>
          <w:bCs/>
        </w:rPr>
      </w:pPr>
      <w:r>
        <w:rPr>
          <w:b/>
          <w:bCs/>
        </w:rPr>
        <w:t xml:space="preserve">3. Sol mutlaka iktidar olmalı, bu ülkenin geleceği buna bağlıdır CHP desteklenmelidir. CHP mutlaka Meclise girmelidir. Basında Hasan Cemal yazdı. CHP ve Ank.'da Karayalçın desteklenmelidir. Cumhuriyet için sol çok önemlidir. Bunlar basına duyurmak yazı yazmalılar bizim ağzımızdan değil tabi. </w:t>
      </w:r>
    </w:p>
    <w:p w:rsidR="00FA220B" w:rsidRDefault="00FA220B" w:rsidP="00FA220B">
      <w:pPr>
        <w:ind w:firstLine="708"/>
        <w:jc w:val="both"/>
        <w:rPr>
          <w:b/>
          <w:bCs/>
        </w:rPr>
      </w:pPr>
      <w:r>
        <w:rPr>
          <w:b/>
          <w:bCs/>
        </w:rPr>
        <w:t>4. Kumarbazdan Cumhurbaşkanı olur mu buna çalışıyorlar.</w:t>
      </w:r>
    </w:p>
    <w:p w:rsidR="00FA220B" w:rsidRDefault="00FA220B" w:rsidP="00FA220B">
      <w:pPr>
        <w:ind w:firstLine="708"/>
        <w:jc w:val="both"/>
        <w:rPr>
          <w:b/>
          <w:bCs/>
        </w:rPr>
      </w:pPr>
      <w:r>
        <w:rPr>
          <w:b/>
          <w:bCs/>
        </w:rPr>
        <w:t xml:space="preserve">5. D.Baykal önemli değildir. Kim Gnl.Bşk.olursa olsun.  </w:t>
      </w:r>
    </w:p>
    <w:p w:rsidR="00FA220B" w:rsidRDefault="00FA220B" w:rsidP="00FA220B">
      <w:pPr>
        <w:ind w:firstLine="708"/>
        <w:jc w:val="both"/>
        <w:rPr>
          <w:b/>
          <w:bCs/>
        </w:rPr>
      </w:pPr>
      <w:r>
        <w:rPr>
          <w:b/>
          <w:bCs/>
        </w:rPr>
        <w:t xml:space="preserve">6. Ben bir hizmet beklediğim için bunları söylemiyorum, ülkenin geleceği önemlidir. </w:t>
      </w:r>
    </w:p>
    <w:p w:rsidR="00FA220B" w:rsidRDefault="00FA220B" w:rsidP="00FA220B">
      <w:pPr>
        <w:ind w:firstLine="708"/>
        <w:jc w:val="both"/>
        <w:rPr>
          <w:b/>
          <w:bCs/>
        </w:rPr>
      </w:pPr>
      <w:r>
        <w:rPr>
          <w:b/>
          <w:bCs/>
        </w:rPr>
        <w:t>7. Ben politikacıları yakından tanıdım, kaliteleri çok düşük. ÇOğu askerin tırnağı bile olamaz. Askerin dünyaya bakışı onlardan çok ilerde Ben bir bakana "</w:t>
      </w:r>
    </w:p>
    <w:p w:rsidR="00FA220B" w:rsidRDefault="00FA220B" w:rsidP="00FA220B">
      <w:pPr>
        <w:ind w:firstLine="708"/>
        <w:jc w:val="both"/>
        <w:rPr>
          <w:b/>
          <w:bCs/>
        </w:rPr>
      </w:pPr>
    </w:p>
    <w:p w:rsidR="00FA220B" w:rsidRDefault="00FA220B" w:rsidP="00FA220B">
      <w:pPr>
        <w:ind w:firstLine="708"/>
        <w:jc w:val="both"/>
        <w:rPr>
          <w:b/>
          <w:bCs/>
        </w:rPr>
      </w:pPr>
      <w:r>
        <w:t xml:space="preserve">45 ile numaralandırılmış </w:t>
      </w:r>
      <w:r>
        <w:rPr>
          <w:b/>
          <w:bCs/>
        </w:rPr>
        <w:t>el yazısı belgede;</w:t>
      </w:r>
    </w:p>
    <w:p w:rsidR="00FA220B" w:rsidRDefault="00FA220B" w:rsidP="00FA220B">
      <w:pPr>
        <w:ind w:firstLine="708"/>
        <w:jc w:val="both"/>
        <w:rPr>
          <w:b/>
          <w:bCs/>
        </w:rPr>
      </w:pPr>
      <w:r>
        <w:rPr>
          <w:b/>
          <w:bCs/>
        </w:rPr>
        <w:t xml:space="preserve">Bakanım tarikatların çok etkin faaliyetleri oluyor dedim. Bakan bana "Paşam siz merak etmeyin biz onları hem idare ederiz hem de oyunu alırız" ben de "Bakanım sen daha duruma bile girememişsin dedim" tabi o duruma girememiş ne olduğunu da anlamadı. Bunlar böyle. 28 Şubatta çok önemli şeyler yapıldı. Ben konuşursam Türkiye yerinden oynar. Onun için bir yıla kadar konuşmayacağım.. </w:t>
      </w:r>
    </w:p>
    <w:p w:rsidR="00FA220B" w:rsidRDefault="00FA220B" w:rsidP="00FA220B">
      <w:pPr>
        <w:ind w:firstLine="708"/>
        <w:jc w:val="both"/>
        <w:rPr>
          <w:b/>
          <w:bCs/>
        </w:rPr>
      </w:pPr>
      <w:r>
        <w:rPr>
          <w:b/>
          <w:bCs/>
        </w:rPr>
        <w:t>...Sizlere çok güvendim. Çok güzel işler yaptınız. "</w:t>
      </w:r>
    </w:p>
    <w:p w:rsidR="00FA220B" w:rsidRDefault="00FA220B" w:rsidP="00FA220B">
      <w:pPr>
        <w:ind w:firstLine="708"/>
        <w:jc w:val="both"/>
        <w:rPr>
          <w:b/>
          <w:bCs/>
        </w:rPr>
      </w:pPr>
    </w:p>
    <w:p w:rsidR="00FA220B" w:rsidRDefault="00FA220B" w:rsidP="00FA220B">
      <w:pPr>
        <w:ind w:firstLine="708"/>
        <w:jc w:val="both"/>
        <w:rPr>
          <w:b/>
          <w:bCs/>
        </w:rPr>
      </w:pPr>
      <w:r>
        <w:lastRenderedPageBreak/>
        <w:t xml:space="preserve">46 ile numaralandırılmış </w:t>
      </w:r>
      <w:r>
        <w:rPr>
          <w:b/>
          <w:bCs/>
        </w:rPr>
        <w:t>el yazısı belgede;</w:t>
      </w:r>
    </w:p>
    <w:p w:rsidR="00FA220B" w:rsidRDefault="00FA220B" w:rsidP="00FA220B">
      <w:pPr>
        <w:ind w:firstLine="708"/>
        <w:jc w:val="both"/>
        <w:rPr>
          <w:b/>
          <w:bCs/>
        </w:rPr>
      </w:pPr>
      <w:r>
        <w:rPr>
          <w:b/>
          <w:bCs/>
        </w:rPr>
        <w:t>"...Bu günlerde bana Çevik Paşa gelecek, senin için konuşacağım...Star gazetesi ile ilgili konuşuldu. C.Bşk.seçimi ile ilgili konuları konuştuk. B.Ecevit ile Yılmaz tekrar Demirel'i seçmeye çalışıyorlar... "</w:t>
      </w:r>
    </w:p>
    <w:p w:rsidR="00FA220B" w:rsidRDefault="00FA220B" w:rsidP="00FA220B">
      <w:pPr>
        <w:jc w:val="both"/>
      </w:pPr>
    </w:p>
    <w:p w:rsidR="00FA220B" w:rsidRDefault="00FA220B" w:rsidP="00FA220B">
      <w:pPr>
        <w:ind w:firstLine="708"/>
        <w:jc w:val="both"/>
        <w:rPr>
          <w:b/>
          <w:bCs/>
        </w:rPr>
      </w:pPr>
      <w:r>
        <w:t xml:space="preserve">47 ile numaralandırılmış </w:t>
      </w:r>
      <w:r>
        <w:rPr>
          <w:b/>
          <w:bCs/>
        </w:rPr>
        <w:t xml:space="preserve">el yazısı belgede; </w:t>
      </w:r>
    </w:p>
    <w:p w:rsidR="00FA220B" w:rsidRDefault="00FA220B" w:rsidP="00FA220B">
      <w:pPr>
        <w:ind w:firstLine="708"/>
        <w:jc w:val="both"/>
        <w:rPr>
          <w:b/>
          <w:bCs/>
        </w:rPr>
      </w:pPr>
      <w:r>
        <w:rPr>
          <w:b/>
          <w:bCs/>
        </w:rPr>
        <w:t>"Çevik Paşa ile görüşün. Gazeteden ve sizden bahsettim. Çok büyük yatırım olduğunu anlattım. Benden trajı ne kadardır diye sordu, 600 bin dedim. Bu gazeteyi bu seviyede tutmalıyız, gazete orta tabakının üstünde, yönetim kademelerinde de okunacak hale gelmelidir. Tabi daha çok yeni. Böyle kısa bir sürede oturmaz, bile çok büyük başarı, güçlü bir kadro kurmak lazım, mevcutları kötülemiyorum, yönetim kademelerinde sizden başka okunan kimse yok"</w:t>
      </w:r>
    </w:p>
    <w:p w:rsidR="00FA220B" w:rsidRDefault="00FA220B" w:rsidP="00FA220B">
      <w:pPr>
        <w:ind w:firstLine="708"/>
        <w:jc w:val="both"/>
        <w:rPr>
          <w:b/>
          <w:bCs/>
        </w:rPr>
      </w:pPr>
    </w:p>
    <w:p w:rsidR="00FA220B" w:rsidRDefault="00FA220B" w:rsidP="00FA220B">
      <w:pPr>
        <w:ind w:firstLine="708"/>
        <w:jc w:val="both"/>
      </w:pPr>
      <w:r>
        <w:t>53 -54 ile numaralandırılmış gazetecilere verilecek temalar başlıklı belgede;</w:t>
      </w:r>
    </w:p>
    <w:p w:rsidR="00FA220B" w:rsidRDefault="00FA220B" w:rsidP="00FA220B">
      <w:pPr>
        <w:ind w:firstLine="708"/>
        <w:jc w:val="both"/>
        <w:rPr>
          <w:b/>
          <w:bCs/>
        </w:rPr>
      </w:pPr>
      <w:r>
        <w:rPr>
          <w:b/>
          <w:bCs/>
        </w:rPr>
        <w:t>"GAZETECİLERE VERİLECEK TEMALAR</w:t>
      </w:r>
    </w:p>
    <w:p w:rsidR="00FA220B" w:rsidRDefault="00FA220B" w:rsidP="00FA220B">
      <w:pPr>
        <w:ind w:firstLine="708"/>
        <w:jc w:val="both"/>
        <w:rPr>
          <w:b/>
          <w:bCs/>
        </w:rPr>
      </w:pPr>
      <w:r>
        <w:rPr>
          <w:b/>
          <w:bCs/>
        </w:rPr>
        <w:t xml:space="preserve">1. Refah Partisi'nin, kendisinden olmayanları müslüman kabul etmeyerek topluma nifak tohumları ektiği, </w:t>
      </w:r>
    </w:p>
    <w:p w:rsidR="00FA220B" w:rsidRDefault="00FA220B" w:rsidP="00FA220B">
      <w:pPr>
        <w:ind w:firstLine="708"/>
        <w:jc w:val="both"/>
        <w:rPr>
          <w:b/>
          <w:bCs/>
        </w:rPr>
      </w:pPr>
      <w:r>
        <w:rPr>
          <w:b/>
          <w:bCs/>
        </w:rPr>
        <w:t xml:space="preserve">2. Refah Partisi yöneticilerinden ve milletvekillerinden pek çoğunun yaptıkları konuşmalarıyla başta Atatürk olmak üzere, TBMM'ne, TSK'ye ve Türk Ulusu'nun diğer değerlerine hakaret ettikleri, toplumdaki huzuru bozmaya çalıştıkları, </w:t>
      </w:r>
    </w:p>
    <w:p w:rsidR="00FA220B" w:rsidRDefault="00FA220B" w:rsidP="00FA220B">
      <w:pPr>
        <w:ind w:firstLine="708"/>
        <w:jc w:val="both"/>
        <w:rPr>
          <w:b/>
          <w:bCs/>
        </w:rPr>
      </w:pPr>
      <w:r>
        <w:rPr>
          <w:b/>
          <w:bCs/>
        </w:rPr>
        <w:t>3. Kendisinden olmayanları müslüman görmediklerinden onlar üzerinde her türlü oyunu sergilemeyi kendileri için bir hak, daha doğrusu Allah rızasını kazanmada bir yol gördükleri,</w:t>
      </w:r>
    </w:p>
    <w:p w:rsidR="00FA220B" w:rsidRDefault="00FA220B" w:rsidP="00FA220B">
      <w:pPr>
        <w:ind w:firstLine="708"/>
        <w:jc w:val="both"/>
        <w:rPr>
          <w:b/>
          <w:bCs/>
        </w:rPr>
      </w:pPr>
      <w:r>
        <w:rPr>
          <w:b/>
          <w:bCs/>
        </w:rPr>
        <w:t xml:space="preserve">4. Bir yıllık koalisyon hükümeti zamanında Türkiye'yi her açıdan yağmalayarak kadrolarını oluşturdukları, binlerce milyarder ve trilyoner yaratarak İslamcı sermayeye destek sağladıkları, bunun da rejim aleyhindeki faaliyetleri hızlandırdığı, </w:t>
      </w:r>
    </w:p>
    <w:p w:rsidR="00FA220B" w:rsidRDefault="00FA220B" w:rsidP="00FA220B">
      <w:pPr>
        <w:ind w:firstLine="708"/>
        <w:jc w:val="both"/>
        <w:rPr>
          <w:b/>
          <w:bCs/>
        </w:rPr>
      </w:pPr>
      <w:r>
        <w:rPr>
          <w:b/>
          <w:bCs/>
        </w:rPr>
        <w:t xml:space="preserve">5. Refah Partisi Genelbaşkanının Atatürk, laiklik ve demokrasiye yönelik tüm davranış ve sözlerinin çok açık biçimde riya ve takiyye olduğunun herkes tarafından kabul edildiği, </w:t>
      </w:r>
    </w:p>
    <w:p w:rsidR="00FA220B" w:rsidRDefault="00FA220B" w:rsidP="00FA220B">
      <w:pPr>
        <w:ind w:firstLine="708"/>
        <w:jc w:val="both"/>
        <w:rPr>
          <w:b/>
          <w:bCs/>
        </w:rPr>
      </w:pPr>
      <w:r>
        <w:rPr>
          <w:b/>
          <w:bCs/>
        </w:rPr>
        <w:t xml:space="preserve">6. Dokunulmazlıkları olmasaydı Refah Partisi milletvekillerinin azımsanmıyacak sayıda olanlarının mahkum olacakları, bu milletvekillerinin çoğunlukla da ülkede "Hak" ve "Batıl" ayrıma yaparak vatandaşlar arasında gerginliğe neden oldukları, </w:t>
      </w:r>
    </w:p>
    <w:p w:rsidR="00FA220B" w:rsidRDefault="00FA220B" w:rsidP="00FA220B">
      <w:pPr>
        <w:ind w:firstLine="708"/>
        <w:jc w:val="both"/>
        <w:rPr>
          <w:b/>
          <w:bCs/>
        </w:rPr>
      </w:pPr>
      <w:r>
        <w:rPr>
          <w:b/>
          <w:bCs/>
        </w:rPr>
        <w:t xml:space="preserve">7. Bazı Refah milletvekillerinin, Türk Silahlı Kuvvetleri aleyhine konuşarak, "Halka zulüm, PKK karşısında başarısız olma, Türk Devleti'nin ırk ayırımı yaptığı" temalarını işledikleri, </w:t>
      </w:r>
    </w:p>
    <w:p w:rsidR="00FA220B" w:rsidRDefault="00FA220B" w:rsidP="00FA220B">
      <w:pPr>
        <w:ind w:firstLine="708"/>
        <w:jc w:val="both"/>
        <w:rPr>
          <w:b/>
          <w:bCs/>
        </w:rPr>
      </w:pPr>
      <w:r>
        <w:rPr>
          <w:b/>
          <w:bCs/>
        </w:rPr>
        <w:t xml:space="preserve">8. Refah Partisi'nin bazı mensuplarının yayınladıkları eserlerde Atatürk ve demokrasi aleyhindeki düşüncelerini net olarak ortaya koydukları, bunlar arasında Hasan Hüseyin CEYLAN (H.H.CEYLAN; Din - Devlet ilişkileri, II Cilt) ile Şükrü KARATEPE'nin (Ş.KARATEPE; Darbeler - Anayasa ve Demokrasi) eserlerinin sayılabileceği, </w:t>
      </w:r>
    </w:p>
    <w:p w:rsidR="00FA220B" w:rsidRDefault="00FA220B" w:rsidP="00FA220B">
      <w:pPr>
        <w:ind w:firstLine="708"/>
        <w:jc w:val="both"/>
        <w:rPr>
          <w:b/>
          <w:bCs/>
        </w:rPr>
      </w:pPr>
    </w:p>
    <w:p w:rsidR="00FA220B" w:rsidRDefault="00FA220B" w:rsidP="00FA220B">
      <w:pPr>
        <w:ind w:firstLine="708"/>
        <w:jc w:val="both"/>
        <w:rPr>
          <w:b/>
          <w:bCs/>
        </w:rPr>
      </w:pPr>
      <w:r>
        <w:rPr>
          <w:b/>
          <w:bCs/>
        </w:rPr>
        <w:lastRenderedPageBreak/>
        <w:t xml:space="preserve">9. Refah Partisi'nin bir yıllık koalisyon iktidarındaki gelişmeler dikkate alındığında, Türkiye'nin büyük bir gerginlik yaşadığı, bundan da önemli parti yöneticilerinin doğan gerginlikte paylarını kabul etmeyerek yaptıkları her işi, ya demokrasiye ya da İslamın gerekliliğine dayandırdıkları, </w:t>
      </w:r>
    </w:p>
    <w:p w:rsidR="00FA220B" w:rsidRDefault="00FA220B" w:rsidP="00FA220B">
      <w:pPr>
        <w:ind w:firstLine="708"/>
        <w:jc w:val="both"/>
        <w:rPr>
          <w:b/>
          <w:bCs/>
        </w:rPr>
      </w:pPr>
      <w:r>
        <w:rPr>
          <w:b/>
          <w:bCs/>
        </w:rPr>
        <w:t xml:space="preserve">10. Refahyol hükümeti dönemine ait gazete kolleksiyonları tarandığında gerginlik haberleri ve laik basının "Demokrasinin içine düştüğü tehlikeli durmun'a yönelik haberlerinin görüldüğü, bunların; şimdi bazı laik basın yazarları tarafından unutulmak ya da unutturulmak istendiği, </w:t>
      </w:r>
    </w:p>
    <w:p w:rsidR="00FA220B" w:rsidRDefault="00FA220B" w:rsidP="00FA220B">
      <w:pPr>
        <w:ind w:firstLine="708"/>
        <w:jc w:val="both"/>
        <w:rPr>
          <w:b/>
          <w:bCs/>
        </w:rPr>
      </w:pPr>
      <w:r>
        <w:rPr>
          <w:b/>
          <w:bCs/>
        </w:rPr>
        <w:t xml:space="preserve">11. Hukukun gereğinin yapılması gerektiği, Refah Partisi kapatılırsa gerginlik doğar mantığıyla konuya yaklaşmanın son derece yanlış oldğuu, aynı mantığın "Çetelerin üzerine gitmeyelim, bazı sırları açıklamayalım" sözleriyle de kendisini gösterdiği, yıllardır topluma egemen olan bu mantık nedeniyle "Türk devleti kanunsuz iş yapandan hesap sormaz, soramaz" inancının güçlendiği, Refah Partisinin kapatılmaması durumunda bu inancın kuvvetleneceği ve laik çevrelerde demokrasinin geleceği konusunda ciddi endişelere neden olacağı, </w:t>
      </w:r>
    </w:p>
    <w:p w:rsidR="00FA220B" w:rsidRDefault="00FA220B" w:rsidP="00FA220B">
      <w:pPr>
        <w:ind w:firstLine="708"/>
        <w:jc w:val="both"/>
        <w:rPr>
          <w:b/>
          <w:bCs/>
        </w:rPr>
      </w:pPr>
      <w:r>
        <w:rPr>
          <w:b/>
          <w:bCs/>
        </w:rPr>
        <w:t xml:space="preserve">12. Refah Partisinin, gerek koalisyon iktidarı öncesi ve gerekse de iktidarı döneminde icraatları ve sözleri nedeniyle büyük tepki topladığı ve bu nedenle de partide dahi "Biz ne yapıyoruz?İçimizdeki bazı arkadaşlarımız bize zarar veriyor, yıpranıyoruz, kendimize gelelim" şeklindeki tepkiler oluştuğu, parti kapatılmadığı takdirde, genel olarak adı geçen partide "Zafer Naraları" atılacağı, suçluluk duygusuyla susanların "Haklılık ve Doğruluk" kazandıklarını düşünerek belki de eskisine göre daha açık, daha tehditkar davranacakları, laik kesimi kendilerine haksızlık yapmakla suçlayacakları, hatta Anayasa Mahkemesi'nin ve devletin gücünün partiyi kapatmaya yetmediği, kapatılma durumunda doğacak olaylardan korkulduğunu iddia edebilecekleri, </w:t>
      </w:r>
    </w:p>
    <w:p w:rsidR="00FA220B" w:rsidRDefault="00FA220B" w:rsidP="00FA220B">
      <w:pPr>
        <w:ind w:firstLine="708"/>
        <w:jc w:val="both"/>
        <w:rPr>
          <w:b/>
          <w:bCs/>
        </w:rPr>
      </w:pPr>
      <w:r>
        <w:rPr>
          <w:b/>
          <w:bCs/>
        </w:rPr>
        <w:t xml:space="preserve">13. Bugün Türk Silahlı Kuvvetleri'ne ve laik-demokratik yapıya karşı çıkanların, Refah Partisi'ni destekleyen gazete ve dergiler olduğu, bu basın organlarının irticai görüşe sahip olarak Refah Partisi'ni desteklemelerinin tesadüf olmadığı, </w:t>
      </w:r>
    </w:p>
    <w:p w:rsidR="00FA220B" w:rsidRDefault="00FA220B" w:rsidP="00FA220B">
      <w:pPr>
        <w:ind w:firstLine="708"/>
        <w:jc w:val="both"/>
        <w:rPr>
          <w:b/>
          <w:bCs/>
        </w:rPr>
      </w:pPr>
      <w:r>
        <w:rPr>
          <w:b/>
          <w:bCs/>
        </w:rPr>
        <w:t xml:space="preserve">14. Refah Partisi ve diğer siyasal İslamcıların son bir yılda Türkiye'de her yaşta insanlar arasında laik-antilaik ayrımını körükledikleri ve bunun da ülkedeki milli birlik ve beraberliğe zarar verdiğinin açıkça görüldüğü, </w:t>
      </w:r>
    </w:p>
    <w:p w:rsidR="00FA220B" w:rsidRDefault="00FA220B" w:rsidP="00FA220B">
      <w:pPr>
        <w:ind w:firstLine="708"/>
        <w:jc w:val="both"/>
        <w:rPr>
          <w:b/>
          <w:bCs/>
        </w:rPr>
      </w:pPr>
      <w:r>
        <w:rPr>
          <w:b/>
          <w:bCs/>
        </w:rPr>
        <w:t xml:space="preserve">15. Refah Partisi'nin İran ve Suudi Arabistan gibi teokratik dikta altında yaşayan ülkeleri, Türkiye Cumhuriyeti'ne yeğledikleri, bu ülkelere daha çok saygı duyduklarının çok açık gerçekler olduğu, </w:t>
      </w:r>
    </w:p>
    <w:p w:rsidR="00FA220B" w:rsidRDefault="00FA220B" w:rsidP="00FA220B">
      <w:pPr>
        <w:ind w:firstLine="708"/>
        <w:jc w:val="both"/>
      </w:pPr>
      <w:r>
        <w:rPr>
          <w:b/>
          <w:bCs/>
        </w:rPr>
        <w:t>16. Refah Partisi'nin bazı uluslararası teşkilatlara üye olduğu ve bunlarda ikinci derecede rol oynadığı, Libya gibi ülkeyi dahi Türkiye Cumhuriyeti üzerinde gördüğü, bu nedenle de İslam Komuta Konseyi'nde Kaddafi'nin yardımcılığının kabul edildiği"</w:t>
      </w:r>
      <w:r>
        <w:t xml:space="preserve"> şeklinde yazının bulunduğu tespit edilmiŞtir. (69. Klasör)</w:t>
      </w:r>
    </w:p>
    <w:p w:rsidR="00FA220B" w:rsidRDefault="00FA220B" w:rsidP="00FA220B">
      <w:pPr>
        <w:ind w:firstLine="708"/>
        <w:jc w:val="both"/>
      </w:pPr>
    </w:p>
    <w:p w:rsidR="00FA220B" w:rsidRDefault="00FA220B" w:rsidP="00FA220B">
      <w:pPr>
        <w:ind w:firstLine="708"/>
        <w:jc w:val="both"/>
        <w:rPr>
          <w:b/>
          <w:bCs/>
        </w:rPr>
      </w:pPr>
      <w:r>
        <w:rPr>
          <w:b/>
        </w:rPr>
        <w:t xml:space="preserve">ŞÜPHELİ HÜSNÜ DAĞ’IN 14.04.2012 TARİHİNDE CUMHURİYET SAVCILIĞINA VERDİĞİ İFADESİNDE ÖZETLE </w:t>
      </w:r>
      <w:r>
        <w:rPr>
          <w:b/>
          <w:bCs/>
        </w:rPr>
        <w:t>(Kls. 39 ve 326);</w:t>
      </w:r>
    </w:p>
    <w:p w:rsidR="00FA220B" w:rsidRDefault="00FA220B" w:rsidP="00FA220B">
      <w:pPr>
        <w:ind w:firstLine="708"/>
        <w:jc w:val="both"/>
      </w:pPr>
      <w:r>
        <w:t>1996 Ağustos -1998 Temmuz ayı arasında Genelkurmay Genel Sekreterliğine bağlı Basın ve Halkla İlişkiler Daire Başkanı olarak görev yaptığını</w:t>
      </w:r>
      <w:r>
        <w:rPr>
          <w:b/>
        </w:rPr>
        <w:t xml:space="preserve">, </w:t>
      </w:r>
      <w:r>
        <w:t xml:space="preserve">1998 yılı Ağustos ayında K.K.K.Genel Plan Prensipler Başkanlığı Uluslar arası Askeri İlişkiler Bölümünde Şube Müdürlüğüne atandığını, zaman zaman da Genel Plan Prensipler Başkanına vekalet ettiğini, Genelkurmay Genel Sekreteri Erol ÖZKASNAK’a bağlı olarak birlikte çalıştığını, görevi gereği her sabah Genelkurmay Başkanı İ.Hakkı KARADAYI’ya basındaki TSK ile ilgili </w:t>
      </w:r>
      <w:r>
        <w:lastRenderedPageBreak/>
        <w:t xml:space="preserve">haberleri arzetmek için çıktığını, görevinin TSK ile ilgili yayınlanan haber ve bilgiler ile halktan gelen müracaatları üst komutana arzetmekten ibaret olduğunu, TSK içinde kurulan herhangi bir çalışma grubu ile ilişkisi olmadığını,  BÇG hakkında bilgisi olmadığını, BÇG’de görev almadığını, </w:t>
      </w:r>
    </w:p>
    <w:p w:rsidR="00FA220B" w:rsidRDefault="00FA220B" w:rsidP="00FA220B">
      <w:pPr>
        <w:ind w:firstLine="708"/>
        <w:jc w:val="both"/>
      </w:pPr>
    </w:p>
    <w:p w:rsidR="00FA220B" w:rsidRDefault="00FA220B" w:rsidP="00FA220B">
      <w:pPr>
        <w:ind w:firstLine="708"/>
        <w:jc w:val="both"/>
      </w:pPr>
      <w:r>
        <w:t xml:space="preserve">04 Nisan 1997 tarihli Batı Çalışma Grubunun Oluşturulmasına ilişkin, 10 Nisan 1997 tarihli Batı Çalışma Grubunun kurulması ile ilgili,  29 Nisan 1997 tarihli Batı Çalışma Grubu Rapor Sistemi konulu, 06 Mayıs 1997 Tarihli Batı Çalışma Grubu Batı Harekât Konsepti konulu, 27 Mayıs 1997 tarihli Batı Çalışma Grubu Batı Eylem Planı ile ilgili belgeler ile ilgili olarak </w:t>
      </w:r>
      <w:r>
        <w:rPr>
          <w:u w:val="single"/>
        </w:rPr>
        <w:t>ifadesinde</w:t>
      </w:r>
      <w:r>
        <w:t xml:space="preserve">; belgelerin içeriği konusunda bilgi sahibi olmadığını, </w:t>
      </w:r>
    </w:p>
    <w:p w:rsidR="00FA220B" w:rsidRDefault="00FA220B" w:rsidP="00FA220B">
      <w:pPr>
        <w:ind w:firstLine="708"/>
        <w:jc w:val="both"/>
      </w:pPr>
    </w:p>
    <w:p w:rsidR="00FA220B" w:rsidRDefault="00FA220B" w:rsidP="00FA220B">
      <w:pPr>
        <w:ind w:firstLine="708"/>
        <w:jc w:val="both"/>
      </w:pPr>
      <w:r>
        <w:t>10 Nisan 1997 tarihli Batı Çalışma Grubunun Kurulması ile ilgili belgenin EK-A sında bulunan Çetin DOĞAN imzalı  Batı Çalışma Grubu  Şemasında BÇG Cari Harekât Bölümünde  Genel Sekreterlikten, Basın ve Halkla İlişkilerden 1 subayın görevlendirileceği belirtilmekte ise de;  kendi başkanı olduğu dairede kendisi tarafından böyle bir görevlendirmenin yapılmadığını, Basın Dairesinden İGHD Başkanlığında yapılan iç güvenlik toplantısına basın bilgileri ile ilgili olarak bir personelin katıldığını,</w:t>
      </w:r>
    </w:p>
    <w:p w:rsidR="00FA220B" w:rsidRDefault="00FA220B" w:rsidP="00FA220B">
      <w:pPr>
        <w:ind w:firstLine="708"/>
        <w:jc w:val="both"/>
      </w:pPr>
    </w:p>
    <w:p w:rsidR="00FA220B" w:rsidRDefault="00FA220B" w:rsidP="00FA220B">
      <w:pPr>
        <w:jc w:val="both"/>
      </w:pPr>
      <w:r>
        <w:tab/>
        <w:t>Batı Çalışma Grubunda çalışanların isim ve telefon numaralarının bulunduğu belgede (BÇG.TELREH.doc)  isminin ve görevinin belirtilmesi ile ilgili bilgisi olmadığını, kendisine bir tebliğ yapılmadığını, kendisinin Daire Başkanı olduğunu, böyle bir listede yer almasının etik olmadığını, alt rütbede yer alan subayların bulunduğu listede daire başkanı sıfatı ile yer almasının sözkonusu olamayacağı,</w:t>
      </w:r>
    </w:p>
    <w:p w:rsidR="00FA220B" w:rsidRDefault="00FA220B" w:rsidP="00FA220B">
      <w:pPr>
        <w:jc w:val="both"/>
      </w:pPr>
    </w:p>
    <w:p w:rsidR="00FA220B" w:rsidRDefault="00FA220B" w:rsidP="00FA220B">
      <w:pPr>
        <w:jc w:val="both"/>
      </w:pPr>
      <w:r>
        <w:tab/>
        <w:t xml:space="preserve">Batı Çalışma Grubunda görevlendirilen ve Batı Çalışma Grubu alanına giriş yetkisi verilen personel isim listesinde (Gir-Yet.doc) isminin bulunması ile ilgili olarak kendisine bir tebliğ yapılmadığını, BÇG’nin çalıştığı bölüme girmediğini, Genelkurmay Merkez Daire Başkanlığına yazmak için taslak oluşturulduğunun anlaşıldığını,  kendi adının bulunduğu yerde adları geçen Mustafa BABACAN, İhsan TAVAZAR’ın kendisine bağlı Halkla İlişkiler Bölümünde çalışan personeller olduğunu, </w:t>
      </w:r>
    </w:p>
    <w:p w:rsidR="00FA220B" w:rsidRDefault="00FA220B" w:rsidP="00FA220B">
      <w:pPr>
        <w:jc w:val="both"/>
      </w:pPr>
      <w:r>
        <w:tab/>
        <w:t xml:space="preserve">O dönemde irtica brifingi hazırlayıp sunmadığını, bu görevi fiilen İstihbarat Başkanlığının deruhte ettiğini, </w:t>
      </w:r>
      <w:r>
        <w:rPr>
          <w:b/>
        </w:rPr>
        <w:t xml:space="preserve">irtica brifingi ile ilgili belgelerdeki kendi isminin yanındaki parafın kendisine ait olduğunu, Gnkur.Gensek.Vekili olarak paraf ettiğini, </w:t>
      </w:r>
      <w:r>
        <w:t xml:space="preserve">kendisinden talep edilenin lojistik destek sağlanması konusu olduğunu, </w:t>
      </w:r>
    </w:p>
    <w:p w:rsidR="00FA220B" w:rsidRDefault="00FA220B" w:rsidP="00FA220B">
      <w:pPr>
        <w:ind w:firstLine="708"/>
        <w:jc w:val="both"/>
      </w:pPr>
      <w:r>
        <w:t xml:space="preserve">12.04.2012 günü evinde yapılan aramada ele geçirilen 6 sayfadan ibaret el yazısı notların kendi el yazısı olduğunu, 16 Nisan 1999 tarihinde kendisinin yazdığını, İsmail Hakkı KARADAYI’yı ziyaretten sonra İ.Hakkı KARADAYI’nın söylediklerinden aklında kalanları evinde yazdığını,  “Gazetecilere Verilecek Temalar” başlıklı 2 sayfadan oluşan yazının kimin tarafından hazırlandığını bilmediğini, evinde dosyalarının arasına karıştığını düşündüğünü belirterek suçlamaları kabul etmemiştir. </w:t>
      </w:r>
    </w:p>
    <w:p w:rsidR="00FA220B" w:rsidRDefault="00FA220B" w:rsidP="00FA220B">
      <w:pPr>
        <w:ind w:firstLine="708"/>
        <w:jc w:val="both"/>
      </w:pPr>
      <w:r>
        <w:tab/>
      </w:r>
    </w:p>
    <w:p w:rsidR="00FA220B" w:rsidRDefault="00FA220B" w:rsidP="00FA220B">
      <w:pPr>
        <w:ind w:firstLine="708"/>
        <w:jc w:val="both"/>
        <w:rPr>
          <w:b/>
          <w:bCs/>
        </w:rPr>
      </w:pPr>
      <w:r>
        <w:rPr>
          <w:b/>
        </w:rPr>
        <w:t>41</w:t>
      </w:r>
      <w:r>
        <w:rPr>
          <w:b/>
          <w:bCs/>
        </w:rPr>
        <w:t xml:space="preserve">-ŞÜPHELİ OĞUZ KALELİOĞLU </w:t>
      </w:r>
    </w:p>
    <w:p w:rsidR="00FA220B" w:rsidRDefault="00FA220B" w:rsidP="00FA220B">
      <w:pPr>
        <w:ind w:firstLine="708"/>
        <w:jc w:val="both"/>
      </w:pPr>
      <w:r>
        <w:lastRenderedPageBreak/>
        <w:t>-Batı Çalışma Grubu kurulduğu dönemde Genelkurmay Psikolojik Harekât Dairesi Başkanı olarak görev yaptığı,</w:t>
      </w:r>
    </w:p>
    <w:p w:rsidR="00FA220B" w:rsidRDefault="00FA220B" w:rsidP="00FA220B">
      <w:pPr>
        <w:ind w:firstLine="708"/>
        <w:jc w:val="both"/>
      </w:pPr>
    </w:p>
    <w:p w:rsidR="00FA220B" w:rsidRDefault="00FA220B" w:rsidP="00FA220B">
      <w:pPr>
        <w:ind w:firstLine="708"/>
        <w:jc w:val="both"/>
      </w:pPr>
      <w:r>
        <w:t>-27 Mayıs 1997 tarihli Batı Çalışma Grubu Batı Eylem Planında İcra Makamında Genelkurmay Psikolojik Harekât Dairesi Başkanı olarak bulunduğu,</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Psikolojik Harekât Dairesi Başkanı olarak katıldığı (Belge hakkında iddianamede geniş ve kapsamlı olarak bilgi verilmiştir.)</w:t>
      </w:r>
    </w:p>
    <w:p w:rsidR="00FA220B" w:rsidRDefault="00FA220B" w:rsidP="00FA220B">
      <w:pPr>
        <w:ind w:firstLine="708"/>
        <w:jc w:val="both"/>
      </w:pPr>
    </w:p>
    <w:p w:rsidR="00FA220B" w:rsidRDefault="00FA220B" w:rsidP="00FA220B">
      <w:pPr>
        <w:ind w:firstLine="708"/>
        <w:jc w:val="both"/>
        <w:rPr>
          <w:b/>
          <w:bCs/>
        </w:rPr>
      </w:pPr>
      <w:r>
        <w:t xml:space="preserve">Mayıs 1997 tarihli Genelkurmay II.Başkanı Orgeneral Çevik BİR imzalı şüpheli Oğuz KALELİOĞLU'nun Genelkurmay Psikolojik Harekât Daire Başkanlığını görevini yürüttüğü, Psikolojik Harekât Daire Başkanlığının teşkili, TSK çapında kısa süre içerisinde teşkilat ve kuruluş çalışmalarının tamamlanması, Türkiye'ye karşı oluşan iş ve dış tehditlerle ilgili etkili psikolojik harp faaliyetlerinin planması ve yürütülmesindeki katkılarından dolayı takdir belgesi verilmiştir. </w:t>
      </w:r>
      <w:r>
        <w:rPr>
          <w:b/>
          <w:bCs/>
        </w:rPr>
        <w:t>(Genelkurmay antetli CD den elde edilen takdir belgesi)</w:t>
      </w:r>
    </w:p>
    <w:p w:rsidR="00FA220B" w:rsidRDefault="00FA220B" w:rsidP="00FA220B">
      <w:pPr>
        <w:ind w:firstLine="708"/>
        <w:jc w:val="both"/>
        <w:rPr>
          <w:b/>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Top.Kur.Kd.Alb.Oğuz KALELİOĞLU olarak isminin bulunduğu, (Belge hakkında iddianamede geniş kapsamlı olarak bilgi verilmiştir.)</w:t>
      </w:r>
    </w:p>
    <w:p w:rsidR="00FA220B" w:rsidRDefault="00FA220B" w:rsidP="00FA220B">
      <w:pPr>
        <w:jc w:val="both"/>
      </w:pPr>
      <w:r>
        <w:tab/>
        <w:t xml:space="preserve">Daha sonra şüpheli Oğuz KALELİOĞLU'nun Diyanet İşleri Başkanı danışmanı olarak görevlendirilmiştir. </w:t>
      </w:r>
    </w:p>
    <w:p w:rsidR="00FA220B" w:rsidRDefault="00FA220B" w:rsidP="00FA220B">
      <w:pPr>
        <w:jc w:val="both"/>
      </w:pPr>
      <w:r>
        <w:tab/>
      </w:r>
      <w:r>
        <w:rPr>
          <w:b/>
          <w:bCs/>
        </w:rPr>
        <w:t>Şüphelinin ikametinde yapılan aramada</w:t>
      </w:r>
      <w:r>
        <w:t xml:space="preserve"> ele geçirilenlerin incelenmesine dair 22 sayfadan oluşan 11/02/2013 tarihli araştırma tutanağında da belirtildiği üzere;</w:t>
      </w:r>
    </w:p>
    <w:p w:rsidR="00FA220B" w:rsidRDefault="00FA220B" w:rsidP="00FA220B">
      <w:pPr>
        <w:jc w:val="both"/>
      </w:pPr>
      <w:r>
        <w:tab/>
        <w:t xml:space="preserve">23 ile numaralandırılan CD'den özetle; </w:t>
      </w:r>
    </w:p>
    <w:p w:rsidR="00FA220B" w:rsidRDefault="00FA220B" w:rsidP="00FA220B">
      <w:pPr>
        <w:jc w:val="both"/>
      </w:pPr>
      <w:r>
        <w:tab/>
        <w:t xml:space="preserve">Camiilerin Diyanet İşleri Başkanlığına devir ve kontrol altına alınması konulu ile ilgili bir sayfadan oluşan yazı ve ekinde </w:t>
      </w:r>
    </w:p>
    <w:p w:rsidR="00FA220B" w:rsidRDefault="00FA220B" w:rsidP="00FA220B">
      <w:pPr>
        <w:jc w:val="both"/>
      </w:pPr>
      <w:r>
        <w:tab/>
        <w:t xml:space="preserve">Diyanet İşleri Başkanlığının taşra teşkilatı başlıklı yazının sonuç ve teklifler kısmında 28 Şubat kararlarından sonra bütün camiilerin ve müştemilatlarının mülkiyeti Diyanet İşleri Başkanlığının </w:t>
      </w:r>
      <w:r>
        <w:lastRenderedPageBreak/>
        <w:t>sorumluluğuna verilmelidir, TV lerde yapılacak dini programların ulusal tvler için Diyanet İşleri Başkanlığı görüşünün üalınması, mahalli TV ler için il ve ilçe müftülüklerinin görüşünün alınması esas olmalıdır ibarelerinin bulunduğu,</w:t>
      </w:r>
    </w:p>
    <w:p w:rsidR="00FA220B" w:rsidRDefault="00FA220B" w:rsidP="00FA220B">
      <w:pPr>
        <w:jc w:val="both"/>
      </w:pPr>
      <w:r>
        <w:tab/>
        <w:t xml:space="preserve">Eğitim Faaliyetleri başlığında Diyanet İşleri Başkanlığında hizmet içi eğitim ile ilgili bilgiler bulunduğu, 3500 personelin hizmet içi eğitildiğini, tüm kilit personelin eğitileceğinin belirtildiğini, Diyanet Başkanı dahil üst düzey yöneticilerin de her dönem iki personelin Milli GÜvenlik Akademisinden 2 personelin de MGK Genel Sekreterliğinin açtığı Kamu Diplomasisi Kursundan mezun olduğu, konferans ve panel konularının Ek-A'da belirtildiği, </w:t>
      </w:r>
    </w:p>
    <w:p w:rsidR="00FA220B" w:rsidRDefault="00FA220B" w:rsidP="00FA220B">
      <w:pPr>
        <w:jc w:val="both"/>
      </w:pPr>
      <w:r>
        <w:tab/>
        <w:t xml:space="preserve">Gizli 2 sayfadan oluşan Güneş Psikolojik Harp Planı bulunduğu, </w:t>
      </w:r>
    </w:p>
    <w:p w:rsidR="00FA220B" w:rsidRDefault="00FA220B" w:rsidP="00FA220B">
      <w:pPr>
        <w:jc w:val="both"/>
      </w:pPr>
    </w:p>
    <w:p w:rsidR="00FA220B" w:rsidRDefault="00FA220B" w:rsidP="00FA220B">
      <w:pPr>
        <w:jc w:val="center"/>
        <w:rPr>
          <w:b/>
        </w:rPr>
      </w:pPr>
      <w:r>
        <w:rPr>
          <w:b/>
        </w:rPr>
        <w:t>HACCA GİDEN MİLLETVEKİLLERİ</w:t>
      </w:r>
    </w:p>
    <w:p w:rsidR="00FA220B" w:rsidRDefault="00FA220B" w:rsidP="00FA220B">
      <w:pPr>
        <w:jc w:val="both"/>
        <w:rPr>
          <w:b/>
        </w:rPr>
      </w:pPr>
      <w:r>
        <w:rPr>
          <w:b/>
        </w:rPr>
        <w:t>Eyüp AŞIK</w:t>
      </w:r>
      <w:r>
        <w:rPr>
          <w:b/>
        </w:rPr>
        <w:tab/>
      </w:r>
      <w:r>
        <w:rPr>
          <w:b/>
        </w:rPr>
        <w:tab/>
      </w:r>
      <w:r>
        <w:rPr>
          <w:b/>
        </w:rPr>
        <w:tab/>
      </w:r>
      <w:r>
        <w:rPr>
          <w:b/>
        </w:rPr>
        <w:tab/>
        <w:t>ANAP</w:t>
      </w:r>
      <w:r>
        <w:rPr>
          <w:b/>
        </w:rPr>
        <w:tab/>
      </w:r>
      <w:r>
        <w:rPr>
          <w:b/>
        </w:rPr>
        <w:tab/>
      </w:r>
      <w:r>
        <w:rPr>
          <w:b/>
        </w:rPr>
        <w:tab/>
        <w:t xml:space="preserve">Akif GÜLLE </w:t>
      </w:r>
      <w:r>
        <w:rPr>
          <w:b/>
        </w:rPr>
        <w:tab/>
      </w:r>
      <w:r>
        <w:rPr>
          <w:b/>
        </w:rPr>
        <w:tab/>
      </w:r>
      <w:r>
        <w:rPr>
          <w:b/>
        </w:rPr>
        <w:tab/>
        <w:t>FP</w:t>
      </w:r>
    </w:p>
    <w:p w:rsidR="00FA220B" w:rsidRDefault="00FA220B" w:rsidP="00FA220B">
      <w:pPr>
        <w:jc w:val="both"/>
        <w:rPr>
          <w:b/>
        </w:rPr>
      </w:pPr>
      <w:r>
        <w:rPr>
          <w:b/>
        </w:rPr>
        <w:t>M.Zeki ÇELİK</w:t>
      </w:r>
      <w:r>
        <w:rPr>
          <w:b/>
        </w:rPr>
        <w:tab/>
      </w:r>
      <w:r>
        <w:rPr>
          <w:b/>
        </w:rPr>
        <w:tab/>
      </w:r>
      <w:r>
        <w:rPr>
          <w:b/>
        </w:rPr>
        <w:tab/>
        <w:t>FP</w:t>
      </w:r>
      <w:r>
        <w:rPr>
          <w:b/>
        </w:rPr>
        <w:tab/>
      </w:r>
      <w:r>
        <w:rPr>
          <w:b/>
        </w:rPr>
        <w:tab/>
      </w:r>
      <w:r>
        <w:rPr>
          <w:b/>
        </w:rPr>
        <w:tab/>
        <w:t>Mehmet ÖZYOL</w:t>
      </w:r>
      <w:r>
        <w:rPr>
          <w:b/>
        </w:rPr>
        <w:tab/>
      </w:r>
      <w:r>
        <w:rPr>
          <w:b/>
        </w:rPr>
        <w:tab/>
        <w:t>FP</w:t>
      </w:r>
    </w:p>
    <w:p w:rsidR="00FA220B" w:rsidRDefault="00FA220B" w:rsidP="00FA220B">
      <w:pPr>
        <w:jc w:val="both"/>
        <w:rPr>
          <w:b/>
        </w:rPr>
      </w:pPr>
      <w:r>
        <w:rPr>
          <w:b/>
        </w:rPr>
        <w:t>Mustafa Niyazi YANMAZ</w:t>
      </w:r>
      <w:r>
        <w:rPr>
          <w:b/>
        </w:rPr>
        <w:tab/>
      </w:r>
      <w:r>
        <w:rPr>
          <w:b/>
        </w:rPr>
        <w:tab/>
        <w:t>FP</w:t>
      </w:r>
      <w:r>
        <w:rPr>
          <w:b/>
        </w:rPr>
        <w:tab/>
      </w:r>
      <w:r>
        <w:rPr>
          <w:b/>
        </w:rPr>
        <w:tab/>
      </w:r>
      <w:r>
        <w:rPr>
          <w:b/>
        </w:rPr>
        <w:tab/>
        <w:t>Yasin HATİPOĞLU</w:t>
      </w:r>
      <w:r>
        <w:rPr>
          <w:b/>
        </w:rPr>
        <w:tab/>
      </w:r>
      <w:r>
        <w:rPr>
          <w:b/>
        </w:rPr>
        <w:tab/>
        <w:t>FP</w:t>
      </w:r>
    </w:p>
    <w:p w:rsidR="00FA220B" w:rsidRDefault="00FA220B" w:rsidP="00FA220B">
      <w:pPr>
        <w:jc w:val="both"/>
        <w:rPr>
          <w:b/>
        </w:rPr>
      </w:pPr>
      <w:r>
        <w:rPr>
          <w:b/>
        </w:rPr>
        <w:t>Rıza ULUCAK</w:t>
      </w:r>
      <w:r>
        <w:rPr>
          <w:b/>
        </w:rPr>
        <w:tab/>
      </w:r>
      <w:r>
        <w:rPr>
          <w:b/>
        </w:rPr>
        <w:tab/>
      </w:r>
      <w:r>
        <w:rPr>
          <w:b/>
        </w:rPr>
        <w:tab/>
        <w:t>FP</w:t>
      </w:r>
      <w:r>
        <w:rPr>
          <w:b/>
        </w:rPr>
        <w:tab/>
      </w:r>
      <w:r>
        <w:rPr>
          <w:b/>
        </w:rPr>
        <w:tab/>
      </w:r>
      <w:r>
        <w:rPr>
          <w:b/>
        </w:rPr>
        <w:tab/>
        <w:t>Osman PEPE</w:t>
      </w:r>
      <w:r>
        <w:rPr>
          <w:b/>
        </w:rPr>
        <w:tab/>
      </w:r>
      <w:r>
        <w:rPr>
          <w:b/>
        </w:rPr>
        <w:tab/>
      </w:r>
      <w:r>
        <w:rPr>
          <w:b/>
        </w:rPr>
        <w:tab/>
        <w:t>FP</w:t>
      </w:r>
    </w:p>
    <w:p w:rsidR="00FA220B" w:rsidRDefault="00FA220B" w:rsidP="00FA220B">
      <w:pPr>
        <w:jc w:val="both"/>
        <w:rPr>
          <w:b/>
        </w:rPr>
      </w:pPr>
      <w:r>
        <w:rPr>
          <w:b/>
        </w:rPr>
        <w:t>Mustafa GEÇER</w:t>
      </w:r>
      <w:r>
        <w:rPr>
          <w:b/>
        </w:rPr>
        <w:tab/>
      </w:r>
      <w:r>
        <w:rPr>
          <w:b/>
        </w:rPr>
        <w:tab/>
      </w:r>
      <w:r>
        <w:rPr>
          <w:b/>
        </w:rPr>
        <w:tab/>
        <w:t>FP</w:t>
      </w:r>
      <w:r>
        <w:rPr>
          <w:b/>
        </w:rPr>
        <w:tab/>
      </w:r>
      <w:r>
        <w:rPr>
          <w:b/>
        </w:rPr>
        <w:tab/>
      </w:r>
      <w:r>
        <w:rPr>
          <w:b/>
        </w:rPr>
        <w:tab/>
        <w:t>Özkan ÖKSÜZ</w:t>
      </w:r>
      <w:r>
        <w:rPr>
          <w:b/>
        </w:rPr>
        <w:tab/>
      </w:r>
      <w:r>
        <w:rPr>
          <w:b/>
        </w:rPr>
        <w:tab/>
        <w:t>FP</w:t>
      </w:r>
    </w:p>
    <w:p w:rsidR="00FA220B" w:rsidRDefault="00FA220B" w:rsidP="00FA220B">
      <w:pPr>
        <w:jc w:val="both"/>
        <w:rPr>
          <w:b/>
        </w:rPr>
      </w:pPr>
      <w:r>
        <w:rPr>
          <w:b/>
        </w:rPr>
        <w:t>Ahmet Nurettin AYDIN</w:t>
      </w:r>
      <w:r>
        <w:rPr>
          <w:b/>
        </w:rPr>
        <w:tab/>
      </w:r>
      <w:r>
        <w:rPr>
          <w:b/>
        </w:rPr>
        <w:tab/>
        <w:t>FP</w:t>
      </w:r>
      <w:r>
        <w:rPr>
          <w:b/>
        </w:rPr>
        <w:tab/>
      </w:r>
      <w:r>
        <w:rPr>
          <w:b/>
        </w:rPr>
        <w:tab/>
      </w:r>
      <w:r>
        <w:rPr>
          <w:b/>
        </w:rPr>
        <w:tab/>
        <w:t>Sevgi ESEN</w:t>
      </w:r>
      <w:r>
        <w:rPr>
          <w:b/>
        </w:rPr>
        <w:tab/>
      </w:r>
      <w:r>
        <w:rPr>
          <w:b/>
        </w:rPr>
        <w:tab/>
      </w:r>
      <w:r>
        <w:rPr>
          <w:b/>
        </w:rPr>
        <w:tab/>
        <w:t>DYP</w:t>
      </w:r>
    </w:p>
    <w:p w:rsidR="00FA220B" w:rsidRDefault="00FA220B" w:rsidP="00FA220B">
      <w:pPr>
        <w:jc w:val="both"/>
        <w:rPr>
          <w:b/>
        </w:rPr>
      </w:pPr>
      <w:r>
        <w:rPr>
          <w:b/>
        </w:rPr>
        <w:t>Doç.Dr.Hüseyin ÇELİK</w:t>
      </w:r>
      <w:r>
        <w:rPr>
          <w:b/>
        </w:rPr>
        <w:tab/>
      </w:r>
      <w:r>
        <w:rPr>
          <w:b/>
        </w:rPr>
        <w:tab/>
        <w:t>DYP</w:t>
      </w:r>
      <w:r>
        <w:rPr>
          <w:b/>
        </w:rPr>
        <w:tab/>
      </w:r>
      <w:r>
        <w:rPr>
          <w:b/>
        </w:rPr>
        <w:tab/>
      </w:r>
      <w:r>
        <w:rPr>
          <w:b/>
        </w:rPr>
        <w:tab/>
        <w:t>Celal ADAN</w:t>
      </w:r>
      <w:r>
        <w:rPr>
          <w:b/>
        </w:rPr>
        <w:tab/>
      </w:r>
      <w:r>
        <w:rPr>
          <w:b/>
        </w:rPr>
        <w:tab/>
      </w:r>
      <w:r>
        <w:rPr>
          <w:b/>
        </w:rPr>
        <w:tab/>
        <w:t>DYP</w:t>
      </w:r>
    </w:p>
    <w:p w:rsidR="00FA220B" w:rsidRDefault="00FA220B" w:rsidP="00FA220B">
      <w:pPr>
        <w:jc w:val="both"/>
        <w:rPr>
          <w:b/>
        </w:rPr>
      </w:pPr>
      <w:r>
        <w:rPr>
          <w:b/>
        </w:rPr>
        <w:t>Faris ÖZDEMİR</w:t>
      </w:r>
      <w:r>
        <w:rPr>
          <w:b/>
        </w:rPr>
        <w:tab/>
      </w:r>
      <w:r>
        <w:rPr>
          <w:b/>
        </w:rPr>
        <w:tab/>
      </w:r>
      <w:r>
        <w:rPr>
          <w:b/>
        </w:rPr>
        <w:tab/>
        <w:t>DYP</w:t>
      </w:r>
      <w:r>
        <w:rPr>
          <w:b/>
        </w:rPr>
        <w:tab/>
      </w:r>
      <w:r>
        <w:rPr>
          <w:b/>
        </w:rPr>
        <w:tab/>
      </w:r>
      <w:r>
        <w:rPr>
          <w:b/>
        </w:rPr>
        <w:tab/>
        <w:t>İsmail KÖSE</w:t>
      </w:r>
      <w:r>
        <w:rPr>
          <w:b/>
        </w:rPr>
        <w:tab/>
      </w:r>
      <w:r>
        <w:rPr>
          <w:b/>
        </w:rPr>
        <w:tab/>
      </w:r>
      <w:r>
        <w:rPr>
          <w:b/>
        </w:rPr>
        <w:tab/>
        <w:t>MHP</w:t>
      </w:r>
    </w:p>
    <w:p w:rsidR="00FA220B" w:rsidRDefault="00FA220B" w:rsidP="00FA220B">
      <w:pPr>
        <w:jc w:val="both"/>
        <w:rPr>
          <w:b/>
        </w:rPr>
      </w:pPr>
      <w:r>
        <w:rPr>
          <w:b/>
        </w:rPr>
        <w:t>Namık Hakan DURHAN</w:t>
      </w:r>
      <w:r>
        <w:rPr>
          <w:b/>
        </w:rPr>
        <w:tab/>
      </w:r>
      <w:r>
        <w:rPr>
          <w:b/>
        </w:rPr>
        <w:tab/>
        <w:t>MHP</w:t>
      </w:r>
      <w:r>
        <w:rPr>
          <w:b/>
        </w:rPr>
        <w:tab/>
      </w:r>
      <w:r>
        <w:rPr>
          <w:b/>
        </w:rPr>
        <w:tab/>
      </w:r>
      <w:r>
        <w:rPr>
          <w:b/>
        </w:rPr>
        <w:tab/>
        <w:t>Nail ÇELEBİ</w:t>
      </w:r>
      <w:r>
        <w:rPr>
          <w:b/>
        </w:rPr>
        <w:tab/>
      </w:r>
      <w:r>
        <w:rPr>
          <w:b/>
        </w:rPr>
        <w:tab/>
      </w:r>
      <w:r>
        <w:rPr>
          <w:b/>
        </w:rPr>
        <w:tab/>
        <w:t>MHP</w:t>
      </w:r>
    </w:p>
    <w:p w:rsidR="00FA220B" w:rsidRDefault="00FA220B" w:rsidP="00FA220B">
      <w:pPr>
        <w:jc w:val="both"/>
        <w:rPr>
          <w:b/>
        </w:rPr>
      </w:pPr>
      <w:r>
        <w:rPr>
          <w:b/>
        </w:rPr>
        <w:t>Hasan ÇALIŞ</w:t>
      </w:r>
      <w:r>
        <w:rPr>
          <w:b/>
        </w:rPr>
        <w:tab/>
      </w:r>
      <w:r>
        <w:rPr>
          <w:b/>
        </w:rPr>
        <w:tab/>
      </w:r>
      <w:r>
        <w:rPr>
          <w:b/>
        </w:rPr>
        <w:tab/>
        <w:t>MHP</w:t>
      </w:r>
      <w:r>
        <w:rPr>
          <w:b/>
        </w:rPr>
        <w:tab/>
      </w:r>
      <w:r>
        <w:rPr>
          <w:b/>
        </w:rPr>
        <w:tab/>
      </w:r>
      <w:r>
        <w:rPr>
          <w:b/>
        </w:rPr>
        <w:tab/>
        <w:t>Mükremin TAŞKIN</w:t>
      </w:r>
      <w:r>
        <w:rPr>
          <w:b/>
        </w:rPr>
        <w:tab/>
      </w:r>
      <w:r>
        <w:rPr>
          <w:b/>
        </w:rPr>
        <w:tab/>
        <w:t>MHP</w:t>
      </w:r>
    </w:p>
    <w:p w:rsidR="00FA220B" w:rsidRDefault="00FA220B" w:rsidP="00FA220B">
      <w:pPr>
        <w:jc w:val="both"/>
        <w:rPr>
          <w:b/>
        </w:rPr>
      </w:pPr>
      <w:r>
        <w:rPr>
          <w:b/>
        </w:rPr>
        <w:t>Mehmet SERDAROĞLU</w:t>
      </w:r>
      <w:r>
        <w:rPr>
          <w:b/>
        </w:rPr>
        <w:tab/>
      </w:r>
      <w:r>
        <w:rPr>
          <w:b/>
        </w:rPr>
        <w:tab/>
        <w:t>MHP</w:t>
      </w:r>
      <w:r>
        <w:rPr>
          <w:b/>
        </w:rPr>
        <w:tab/>
      </w:r>
      <w:r>
        <w:rPr>
          <w:b/>
        </w:rPr>
        <w:tab/>
      </w:r>
      <w:r>
        <w:rPr>
          <w:b/>
        </w:rPr>
        <w:tab/>
        <w:t>İ.Halil ORAL</w:t>
      </w:r>
      <w:r>
        <w:rPr>
          <w:b/>
        </w:rPr>
        <w:tab/>
      </w:r>
      <w:r>
        <w:rPr>
          <w:b/>
        </w:rPr>
        <w:tab/>
      </w:r>
      <w:r>
        <w:rPr>
          <w:b/>
        </w:rPr>
        <w:tab/>
        <w:t>MHP</w:t>
      </w:r>
    </w:p>
    <w:p w:rsidR="00FA220B" w:rsidRDefault="00FA220B" w:rsidP="00FA220B">
      <w:pPr>
        <w:jc w:val="both"/>
        <w:rPr>
          <w:b/>
        </w:rPr>
      </w:pPr>
      <w:r>
        <w:rPr>
          <w:b/>
        </w:rPr>
        <w:t>Basri COŞKUN</w:t>
      </w:r>
      <w:r>
        <w:rPr>
          <w:b/>
        </w:rPr>
        <w:tab/>
      </w:r>
      <w:r>
        <w:rPr>
          <w:b/>
        </w:rPr>
        <w:tab/>
      </w:r>
      <w:r>
        <w:rPr>
          <w:b/>
        </w:rPr>
        <w:tab/>
        <w:t>MHP</w:t>
      </w:r>
      <w:r>
        <w:rPr>
          <w:b/>
        </w:rPr>
        <w:tab/>
      </w:r>
      <w:r>
        <w:rPr>
          <w:b/>
        </w:rPr>
        <w:tab/>
      </w:r>
      <w:r>
        <w:rPr>
          <w:b/>
        </w:rPr>
        <w:tab/>
        <w:t>Bozkurt Yaşar ÖZTÜRK</w:t>
      </w:r>
      <w:r>
        <w:rPr>
          <w:b/>
        </w:rPr>
        <w:tab/>
        <w:t>MHP</w:t>
      </w:r>
    </w:p>
    <w:p w:rsidR="00FA220B" w:rsidRDefault="00FA220B" w:rsidP="00FA220B">
      <w:pPr>
        <w:jc w:val="both"/>
        <w:rPr>
          <w:b/>
        </w:rPr>
      </w:pPr>
      <w:r>
        <w:rPr>
          <w:b/>
        </w:rPr>
        <w:t>Armağan YILMAZ</w:t>
      </w:r>
      <w:r>
        <w:rPr>
          <w:b/>
        </w:rPr>
        <w:tab/>
      </w:r>
      <w:r>
        <w:rPr>
          <w:b/>
        </w:rPr>
        <w:tab/>
      </w:r>
      <w:r>
        <w:rPr>
          <w:b/>
        </w:rPr>
        <w:tab/>
        <w:t>MHP</w:t>
      </w:r>
      <w:r>
        <w:rPr>
          <w:b/>
        </w:rPr>
        <w:tab/>
      </w:r>
      <w:r>
        <w:rPr>
          <w:b/>
        </w:rPr>
        <w:tab/>
      </w:r>
      <w:r>
        <w:rPr>
          <w:b/>
        </w:rPr>
        <w:tab/>
        <w:t>Osman MÜDERRİSOĞLU</w:t>
      </w:r>
      <w:r>
        <w:rPr>
          <w:b/>
        </w:rPr>
        <w:tab/>
        <w:t>MHP</w:t>
      </w:r>
    </w:p>
    <w:p w:rsidR="00FA220B" w:rsidRDefault="00FA220B" w:rsidP="00FA220B">
      <w:pPr>
        <w:jc w:val="both"/>
        <w:rPr>
          <w:b/>
        </w:rPr>
      </w:pPr>
      <w:r>
        <w:rPr>
          <w:b/>
        </w:rPr>
        <w:t>İlhami YILMAZ</w:t>
      </w:r>
      <w:r>
        <w:rPr>
          <w:b/>
        </w:rPr>
        <w:tab/>
      </w:r>
      <w:r>
        <w:rPr>
          <w:b/>
        </w:rPr>
        <w:tab/>
      </w:r>
      <w:r>
        <w:rPr>
          <w:b/>
        </w:rPr>
        <w:tab/>
        <w:t>MHP</w:t>
      </w:r>
      <w:r>
        <w:rPr>
          <w:b/>
        </w:rPr>
        <w:tab/>
      </w:r>
      <w:r>
        <w:rPr>
          <w:b/>
        </w:rPr>
        <w:tab/>
      </w:r>
      <w:r>
        <w:rPr>
          <w:b/>
        </w:rPr>
        <w:tab/>
        <w:t>Yusuf KIRKPINAR</w:t>
      </w:r>
      <w:r>
        <w:rPr>
          <w:b/>
        </w:rPr>
        <w:tab/>
      </w:r>
      <w:r>
        <w:rPr>
          <w:b/>
        </w:rPr>
        <w:tab/>
        <w:t>MHP</w:t>
      </w:r>
    </w:p>
    <w:p w:rsidR="00FA220B" w:rsidRDefault="00FA220B" w:rsidP="00FA220B">
      <w:pPr>
        <w:jc w:val="both"/>
      </w:pPr>
      <w:r>
        <w:t xml:space="preserve">  </w:t>
      </w:r>
    </w:p>
    <w:p w:rsidR="00FA220B" w:rsidRDefault="00FA220B" w:rsidP="00FA220B">
      <w:pPr>
        <w:jc w:val="both"/>
      </w:pPr>
      <w:r>
        <w:tab/>
        <w:t xml:space="preserve">Hizmete Özel ibareli MSB.lığının 31 Mart 2000 gün ve MİY.:3050-49-00/Per.D.Dismor.ve Sos.İş.Ş.Dismor.Ks.(156) sayılı yazısının Ek-A sında İSTİHDAM EDİLEN EMEKLİ GENERAL/AMİRAL, SUBAY VE ASTSUBAYLARIN KİMLİKLERİ başlıklı yazıda </w:t>
      </w:r>
      <w:r>
        <w:rPr>
          <w:b/>
          <w:bCs/>
        </w:rPr>
        <w:t>Oğuz KALELİOĞLU (KKK Top.Kur., Kd.Alb.(966-2) Diyanet İşleri Başkanlığı Danışman</w:t>
      </w:r>
      <w:r>
        <w:t xml:space="preserve"> olarak belirtilen belge bulunduğu, </w:t>
      </w:r>
    </w:p>
    <w:p w:rsidR="00FA220B" w:rsidRDefault="00FA220B" w:rsidP="00FA220B">
      <w:pPr>
        <w:jc w:val="both"/>
      </w:pPr>
      <w:r>
        <w:tab/>
      </w:r>
      <w:r>
        <w:rPr>
          <w:b/>
          <w:bCs/>
        </w:rPr>
        <w:t>Diyanet İşleri Başkanlığının irtica ile mücadelede</w:t>
      </w:r>
      <w:r>
        <w:t xml:space="preserve"> personel problemlerinden Vaizlik başlıklı bir sayfadan oluşan belge, </w:t>
      </w:r>
    </w:p>
    <w:p w:rsidR="00FA220B" w:rsidRDefault="00FA220B" w:rsidP="00FA220B">
      <w:pPr>
        <w:jc w:val="both"/>
      </w:pPr>
      <w:r>
        <w:lastRenderedPageBreak/>
        <w:tab/>
        <w:t xml:space="preserve">Diyanet İşleri Başkanlığının İrtica ile Mücadelesi başlıklı 6 sayfadan oluşan belgede özetle; birinci gruptakiler, radikal dinciler, siyasal islamcılar, ikinci gruptakiler entellektüeller, üçüncü gruptakiler muhafazakarlar ve dindarlar, Diyanet İşleri Başkanlığının yeri, Diyanet İşleri Başkanlığının irtica ile mücadele stratejisi başlığı altında 3 başlıktan oluşan ana esasların özetlendiği ve irtica ile mücadelemizde ana prensipler başlığı altında Batı Çalışma Grubunun Diyaneti yönlendirmeye çalıştığı, </w:t>
      </w:r>
    </w:p>
    <w:p w:rsidR="00FA220B" w:rsidRDefault="00FA220B" w:rsidP="00FA220B">
      <w:pPr>
        <w:jc w:val="both"/>
      </w:pPr>
      <w:r>
        <w:tab/>
        <w:t xml:space="preserve">Diyanet İşleri Başkanlığının Kur'an Kurslarının durumu ve Kur'an Kursları Yönetmeliği hakkında 26/04/2000 tarihli bilgi notu ve ekinde bir sayfadan oluşan sonuç ve teklifler bulunduğu, </w:t>
      </w:r>
    </w:p>
    <w:p w:rsidR="00FA220B" w:rsidRDefault="00FA220B" w:rsidP="00FA220B">
      <w:pPr>
        <w:jc w:val="both"/>
      </w:pPr>
      <w:r>
        <w:tab/>
        <w:t xml:space="preserve">Oğuz KALELİOĞLU'nun Emniyet Müdürleri Kemal Bey, Kemal SONUNUR, Uğur Bey, MSB Müsteşar Yardımcısı Salih GÜLOĞLU'na, Orgeneral Oktar ATAMAN, Tümg.Hasan ISSIZ,, Tümg. Ergun SAYGUN, Tümg.Zafer ÖZKAN, Orgeneral Hurşit TOLON, Orgeneral Tuncer KILINÇ'a tebrik mesajları bulunduğu, </w:t>
      </w:r>
    </w:p>
    <w:p w:rsidR="00FA220B" w:rsidRDefault="00FA220B" w:rsidP="00FA220B">
      <w:pPr>
        <w:jc w:val="both"/>
      </w:pPr>
      <w:r>
        <w:tab/>
        <w:t xml:space="preserve">Diyanet İşleri Başkanlığında 01/11/1999 tarihi itibariyle Camii ve Kur'an kursu sayısını gösterir belgenin bulunduğu, </w:t>
      </w:r>
    </w:p>
    <w:p w:rsidR="00FA220B" w:rsidRDefault="00FA220B" w:rsidP="00FA220B">
      <w:pPr>
        <w:jc w:val="both"/>
      </w:pPr>
      <w:r>
        <w:tab/>
        <w:t xml:space="preserve">Diyanet İşleri Başkanlığının yurt dışı faaliyetleri ile ilgili 1 sayfadan oluşan belge, </w:t>
      </w:r>
    </w:p>
    <w:p w:rsidR="00FA220B" w:rsidRDefault="00FA220B" w:rsidP="00FA220B">
      <w:pPr>
        <w:jc w:val="both"/>
      </w:pPr>
      <w:r>
        <w:tab/>
        <w:t xml:space="preserve">T.C. Devletinin Özellikleri ve Bekası başlıklı Oğuz KALELİOĞLU'nun adının açıldığı 3 sayfadan oluşan belge, </w:t>
      </w:r>
    </w:p>
    <w:p w:rsidR="00FA220B" w:rsidRDefault="00FA220B" w:rsidP="00FA220B">
      <w:pPr>
        <w:jc w:val="both"/>
      </w:pPr>
      <w:r>
        <w:tab/>
        <w:t xml:space="preserve">Ankara'nın ilçelerindeki Kur'an kurslarının kapasitesi ve sayılarının belirtildiği liste, </w:t>
      </w:r>
    </w:p>
    <w:p w:rsidR="00FA220B" w:rsidRDefault="00FA220B" w:rsidP="00FA220B">
      <w:pPr>
        <w:jc w:val="both"/>
      </w:pPr>
      <w:r>
        <w:tab/>
        <w:t xml:space="preserve">24/06/1999 tarihli Sayın Komutanım diye başlayan italik el yazısı şeklinde bilgisayar çıktısı mektupta özetle; </w:t>
      </w:r>
    </w:p>
    <w:p w:rsidR="00FA220B" w:rsidRDefault="00FA220B" w:rsidP="00FA220B">
      <w:pPr>
        <w:jc w:val="both"/>
      </w:pPr>
      <w:r>
        <w:tab/>
        <w:t xml:space="preserve">Sayın komutanım Diyanet İşleri Başkanlığı bünyesinde yeni bir çalışma ve eğitim dönemi başlatıyoruz. Her kademedeki din görevlilerine Atatürkçülük, Atatürk'ün din ve milliyetçilik anlayışı, laik devletin üstünlüğü, din görevlisinde aranan vasıflar ile güncel olaylar hakkında uzmanlardan oluşan bir heyetle bir seri konferanslarla ve diğer faaliyetlerle bilinçlendirme porgramı uygulayacağız, TSK'da ilk defa Psikolojik Harekât Dairesini ve onun icra organı olan psikolojik harekât grup komutanlığının kurulduğu belirtilmiştir. </w:t>
      </w:r>
    </w:p>
    <w:p w:rsidR="00FA220B" w:rsidRDefault="00FA220B" w:rsidP="00FA220B">
      <w:pPr>
        <w:jc w:val="both"/>
      </w:pPr>
      <w:r>
        <w:tab/>
        <w:t>1 sayfadan oluşan belgede özetle Malatya İli Yazıhan İlçesi Müftüsü Ş.T. Radikal İslami görüşü benimsediği iddiası, Malatya İl Emniyet Müdürlüğü ile İl Jandarma Komutanlığından ve Yazıhan Kaymakamlığı ile İlçe Jandarma Komutanlığından alınan yazılı bilgilerle mahallinde yapılan inceleme sonucunda söz konusu iddiaları doğrulacağı herhangi bir bilgi ve belgenin bulunmadığı tespit edilmiştir,</w:t>
      </w:r>
    </w:p>
    <w:p w:rsidR="00FA220B" w:rsidRDefault="00FA220B" w:rsidP="00FA220B">
      <w:pPr>
        <w:jc w:val="both"/>
      </w:pPr>
      <w:r>
        <w:tab/>
        <w:t xml:space="preserve">Diyanet İşleri Başkanlığının 2000 yılında Kur'an kursu sayıları ve denetimlerine ilişkin bir sayfa çizelge   </w:t>
      </w:r>
    </w:p>
    <w:p w:rsidR="00FA220B" w:rsidRDefault="00FA220B" w:rsidP="00FA220B">
      <w:pPr>
        <w:jc w:val="both"/>
      </w:pPr>
      <w:r>
        <w:tab/>
        <w:t xml:space="preserve">Diyanet İşleri Başkanlığının 1997-1998-1999 yıllarında Kur'an kursu sayıları ve denetimlerine ilişkin bir sayfa çizelge, </w:t>
      </w:r>
    </w:p>
    <w:p w:rsidR="00FA220B" w:rsidRDefault="00FA220B" w:rsidP="00FA220B">
      <w:pPr>
        <w:jc w:val="both"/>
      </w:pPr>
      <w:r>
        <w:tab/>
        <w:t xml:space="preserve">Diyanet İşleri Başkanlığının bir sayfadan ibaret 1995-1999 yılları arasındak ipersonel öğrenim durumu, </w:t>
      </w:r>
    </w:p>
    <w:p w:rsidR="00FA220B" w:rsidRDefault="00FA220B" w:rsidP="00FA220B">
      <w:pPr>
        <w:jc w:val="both"/>
      </w:pPr>
      <w:r>
        <w:tab/>
        <w:t xml:space="preserve">Bir sayfadan ibaret Diyanet İşleri Başkanlığındaki cami ve mescitlerin istatistiği, </w:t>
      </w:r>
    </w:p>
    <w:p w:rsidR="00FA220B" w:rsidRDefault="00FA220B" w:rsidP="00FA220B">
      <w:pPr>
        <w:jc w:val="both"/>
      </w:pPr>
      <w:r>
        <w:tab/>
        <w:t xml:space="preserve">Bir sayfadan ibaret 31 Ağustosz 2000 itibariyle Diyanet İşleri Başkanlığının cami ve mescitlerdeki personel durumu  </w:t>
      </w:r>
    </w:p>
    <w:p w:rsidR="00FA220B" w:rsidRDefault="00FA220B" w:rsidP="00FA220B">
      <w:pPr>
        <w:jc w:val="both"/>
      </w:pPr>
      <w:r>
        <w:lastRenderedPageBreak/>
        <w:tab/>
        <w:t xml:space="preserve">Bir sayfadan ibaret Diyanet İşleri Başkanlığının 1996-1999 yıllarına ait kadrolarında görev yapan İmam Hatip Lisesi mezunu personelden yüksek öğrenim görenlerin durumu, </w:t>
      </w:r>
    </w:p>
    <w:p w:rsidR="00FA220B" w:rsidRDefault="00FA220B" w:rsidP="00FA220B">
      <w:pPr>
        <w:jc w:val="both"/>
      </w:pPr>
      <w:r>
        <w:tab/>
        <w:t xml:space="preserve">1997-2000 yıllarına ait Yaz Kur'an kursları ile ilgili öğrenci sayısı ile ilgili bilgi, </w:t>
      </w:r>
    </w:p>
    <w:p w:rsidR="00FA220B" w:rsidRDefault="00FA220B" w:rsidP="00FA220B">
      <w:pPr>
        <w:jc w:val="both"/>
      </w:pPr>
      <w:r>
        <w:tab/>
        <w:t xml:space="preserve">İrtica Faaliyetlerine Karşı Diyanet İşleri Başkanlığınca alınacak tedbirler konulu gizli ibareli 8 sayfadan oluşan belgede özetle; 18 konu tedbirin ve yapılan uygulamaların belirtilerek ekleri bulunduğu, ekinde de Laiklik ile ilgili 3 sayfadan ibaret bilgi notu bulunduğu,    </w:t>
      </w:r>
    </w:p>
    <w:p w:rsidR="00FA220B" w:rsidRDefault="00FA220B" w:rsidP="00FA220B">
      <w:pPr>
        <w:jc w:val="both"/>
      </w:pPr>
      <w:r>
        <w:tab/>
        <w:t xml:space="preserve">Şüphelinin ev aramasında elde edilen 77'den 83'e kadar numaralandırılan Sayın Komutanım ibaresi ile başlayan ve son sayfasında Arz Ederim ibaresiyle son bulan el yazısı dokümanda, 11/02/2013 tarihli 2 sayfadan oluşan araştırma tutanağında da belirtildiği üzere, </w:t>
      </w:r>
    </w:p>
    <w:p w:rsidR="00FA220B" w:rsidRDefault="00FA220B" w:rsidP="00FA220B">
      <w:pPr>
        <w:jc w:val="both"/>
      </w:pPr>
      <w:r>
        <w:tab/>
        <w:t>102 ile numaralandırılan sayfada el yazısı ile;</w:t>
      </w:r>
    </w:p>
    <w:p w:rsidR="00FA220B" w:rsidRDefault="00FA220B" w:rsidP="00FA220B">
      <w:pPr>
        <w:jc w:val="both"/>
      </w:pPr>
    </w:p>
    <w:p w:rsidR="00FA220B" w:rsidRDefault="00FA220B" w:rsidP="00FA220B">
      <w:pPr>
        <w:ind w:left="2124" w:firstLine="708"/>
        <w:jc w:val="both"/>
        <w:rPr>
          <w:b/>
          <w:bCs/>
          <w:u w:val="single"/>
        </w:rPr>
      </w:pPr>
      <w:r>
        <w:rPr>
          <w:b/>
          <w:bCs/>
          <w:u w:val="single"/>
        </w:rPr>
        <w:t>SUİKASTE KURBAN GİDENLER</w:t>
      </w:r>
    </w:p>
    <w:p w:rsidR="00FA220B" w:rsidRDefault="00FA220B" w:rsidP="00FA220B">
      <w:pPr>
        <w:jc w:val="both"/>
        <w:rPr>
          <w:b/>
          <w:bCs/>
          <w:u w:val="single"/>
        </w:rPr>
      </w:pPr>
      <w:r>
        <w:rPr>
          <w:b/>
          <w:bCs/>
        </w:rPr>
        <w:tab/>
        <w:t xml:space="preserve">     </w:t>
      </w:r>
      <w:r>
        <w:rPr>
          <w:b/>
          <w:bCs/>
          <w:u w:val="single"/>
        </w:rPr>
        <w:t>SİVİLLER</w:t>
      </w:r>
      <w:r>
        <w:rPr>
          <w:b/>
          <w:bCs/>
        </w:rPr>
        <w:tab/>
      </w:r>
      <w:r>
        <w:rPr>
          <w:b/>
          <w:bCs/>
        </w:rPr>
        <w:tab/>
      </w:r>
      <w:r>
        <w:rPr>
          <w:b/>
          <w:bCs/>
        </w:rPr>
        <w:tab/>
      </w:r>
      <w:r>
        <w:rPr>
          <w:b/>
          <w:bCs/>
        </w:rPr>
        <w:tab/>
      </w:r>
      <w:r>
        <w:rPr>
          <w:b/>
          <w:bCs/>
        </w:rPr>
        <w:tab/>
      </w:r>
      <w:r>
        <w:rPr>
          <w:b/>
          <w:bCs/>
        </w:rPr>
        <w:tab/>
        <w:t xml:space="preserve">       </w:t>
      </w:r>
      <w:r>
        <w:rPr>
          <w:b/>
          <w:bCs/>
          <w:u w:val="single"/>
        </w:rPr>
        <w:t>ASKERLER</w:t>
      </w:r>
    </w:p>
    <w:p w:rsidR="00FA220B" w:rsidRDefault="00FA220B" w:rsidP="00FA220B">
      <w:pPr>
        <w:ind w:firstLine="708"/>
        <w:jc w:val="both"/>
        <w:rPr>
          <w:b/>
          <w:bCs/>
        </w:rPr>
      </w:pPr>
      <w:r>
        <w:rPr>
          <w:b/>
          <w:bCs/>
        </w:rPr>
        <w:t>Turgut ÖZAL</w:t>
      </w:r>
      <w:r>
        <w:rPr>
          <w:b/>
          <w:bCs/>
        </w:rPr>
        <w:tab/>
      </w:r>
      <w:r>
        <w:rPr>
          <w:b/>
          <w:bCs/>
        </w:rPr>
        <w:tab/>
      </w:r>
      <w:r>
        <w:rPr>
          <w:b/>
          <w:bCs/>
        </w:rPr>
        <w:tab/>
      </w:r>
      <w:r>
        <w:rPr>
          <w:b/>
          <w:bCs/>
        </w:rPr>
        <w:tab/>
      </w:r>
      <w:r>
        <w:rPr>
          <w:b/>
          <w:bCs/>
        </w:rPr>
        <w:tab/>
      </w:r>
      <w:r>
        <w:rPr>
          <w:b/>
          <w:bCs/>
        </w:rPr>
        <w:tab/>
        <w:t>Ora.Kemal KAYACAN</w:t>
      </w:r>
    </w:p>
    <w:p w:rsidR="00FA220B" w:rsidRDefault="00FA220B" w:rsidP="00FA220B">
      <w:pPr>
        <w:ind w:firstLine="708"/>
        <w:jc w:val="both"/>
        <w:rPr>
          <w:b/>
          <w:bCs/>
        </w:rPr>
      </w:pPr>
      <w:r>
        <w:rPr>
          <w:b/>
          <w:bCs/>
        </w:rPr>
        <w:t xml:space="preserve">Alparslan TÜRKEŞ </w:t>
      </w:r>
      <w:r>
        <w:rPr>
          <w:b/>
          <w:bCs/>
        </w:rPr>
        <w:tab/>
      </w:r>
      <w:r>
        <w:rPr>
          <w:b/>
          <w:bCs/>
        </w:rPr>
        <w:tab/>
      </w:r>
      <w:r>
        <w:rPr>
          <w:b/>
          <w:bCs/>
        </w:rPr>
        <w:tab/>
      </w:r>
      <w:r>
        <w:rPr>
          <w:b/>
          <w:bCs/>
        </w:rPr>
        <w:tab/>
      </w:r>
      <w:r>
        <w:rPr>
          <w:b/>
          <w:bCs/>
        </w:rPr>
        <w:tab/>
      </w:r>
      <w:r>
        <w:rPr>
          <w:b/>
          <w:bCs/>
        </w:rPr>
        <w:tab/>
        <w:t>Org.Adnan ERSÖZ</w:t>
      </w:r>
      <w:r>
        <w:rPr>
          <w:b/>
          <w:bCs/>
        </w:rPr>
        <w:tab/>
      </w:r>
    </w:p>
    <w:p w:rsidR="00FA220B" w:rsidRDefault="00FA220B" w:rsidP="00FA220B">
      <w:pPr>
        <w:ind w:firstLine="708"/>
        <w:jc w:val="both"/>
        <w:rPr>
          <w:b/>
          <w:bCs/>
        </w:rPr>
      </w:pPr>
      <w:r>
        <w:rPr>
          <w:b/>
          <w:bCs/>
        </w:rPr>
        <w:t>Muhsin YAZICIOĞLU</w:t>
      </w:r>
      <w:r>
        <w:rPr>
          <w:b/>
          <w:bCs/>
        </w:rPr>
        <w:tab/>
      </w:r>
      <w:r>
        <w:rPr>
          <w:b/>
          <w:bCs/>
        </w:rPr>
        <w:tab/>
      </w:r>
      <w:r>
        <w:rPr>
          <w:b/>
          <w:bCs/>
        </w:rPr>
        <w:tab/>
      </w:r>
      <w:r>
        <w:rPr>
          <w:b/>
          <w:bCs/>
        </w:rPr>
        <w:tab/>
      </w:r>
      <w:r>
        <w:rPr>
          <w:b/>
          <w:bCs/>
        </w:rPr>
        <w:tab/>
        <w:t>Korg.Hulusi SAYIN</w:t>
      </w:r>
    </w:p>
    <w:p w:rsidR="00FA220B" w:rsidRDefault="00FA220B" w:rsidP="00FA220B">
      <w:pPr>
        <w:ind w:firstLine="708"/>
        <w:jc w:val="both"/>
        <w:rPr>
          <w:b/>
          <w:bCs/>
        </w:rPr>
      </w:pPr>
      <w:r>
        <w:rPr>
          <w:b/>
          <w:bCs/>
        </w:rPr>
        <w:t>Taner KAHVECİ</w:t>
      </w:r>
      <w:r>
        <w:rPr>
          <w:b/>
          <w:bCs/>
        </w:rPr>
        <w:tab/>
      </w:r>
      <w:r>
        <w:rPr>
          <w:b/>
          <w:bCs/>
        </w:rPr>
        <w:tab/>
      </w:r>
      <w:r>
        <w:rPr>
          <w:b/>
          <w:bCs/>
        </w:rPr>
        <w:tab/>
      </w:r>
      <w:r>
        <w:rPr>
          <w:b/>
          <w:bCs/>
        </w:rPr>
        <w:tab/>
      </w:r>
      <w:r>
        <w:rPr>
          <w:b/>
          <w:bCs/>
        </w:rPr>
        <w:tab/>
      </w:r>
      <w:r>
        <w:rPr>
          <w:b/>
          <w:bCs/>
        </w:rPr>
        <w:tab/>
        <w:t>Korg.İsmail SELEN</w:t>
      </w:r>
    </w:p>
    <w:p w:rsidR="00FA220B" w:rsidRDefault="00FA220B" w:rsidP="00FA220B">
      <w:pPr>
        <w:ind w:firstLine="708"/>
        <w:jc w:val="both"/>
        <w:rPr>
          <w:b/>
          <w:bCs/>
        </w:rPr>
      </w:pPr>
      <w:r>
        <w:rPr>
          <w:b/>
          <w:bCs/>
        </w:rPr>
        <w:t>Ahmet Taner KIŞLALI</w:t>
      </w:r>
      <w:r>
        <w:rPr>
          <w:b/>
          <w:bCs/>
        </w:rPr>
        <w:tab/>
      </w:r>
      <w:r>
        <w:rPr>
          <w:b/>
          <w:bCs/>
        </w:rPr>
        <w:tab/>
      </w:r>
      <w:r>
        <w:rPr>
          <w:b/>
          <w:bCs/>
        </w:rPr>
        <w:tab/>
      </w:r>
      <w:r>
        <w:rPr>
          <w:b/>
          <w:bCs/>
        </w:rPr>
        <w:tab/>
      </w:r>
      <w:r>
        <w:rPr>
          <w:b/>
          <w:bCs/>
        </w:rPr>
        <w:tab/>
        <w:t>Tuğg.Bahtiyar AYDIN</w:t>
      </w:r>
    </w:p>
    <w:p w:rsidR="00FA220B" w:rsidRDefault="00FA220B" w:rsidP="00FA220B">
      <w:pPr>
        <w:ind w:firstLine="708"/>
        <w:jc w:val="both"/>
        <w:rPr>
          <w:b/>
          <w:bCs/>
        </w:rPr>
      </w:pPr>
      <w:r>
        <w:rPr>
          <w:b/>
          <w:bCs/>
        </w:rPr>
        <w:t>Necip HABLEMİTOĞLU</w:t>
      </w:r>
      <w:r>
        <w:rPr>
          <w:b/>
          <w:bCs/>
        </w:rPr>
        <w:tab/>
      </w:r>
      <w:r>
        <w:rPr>
          <w:b/>
          <w:bCs/>
        </w:rPr>
        <w:tab/>
      </w:r>
      <w:r>
        <w:rPr>
          <w:b/>
          <w:bCs/>
        </w:rPr>
        <w:tab/>
      </w:r>
      <w:r>
        <w:rPr>
          <w:b/>
          <w:bCs/>
        </w:rPr>
        <w:tab/>
      </w:r>
      <w:r>
        <w:rPr>
          <w:b/>
          <w:bCs/>
        </w:rPr>
        <w:tab/>
        <w:t>Tümg .... CİNGÖZ</w:t>
      </w:r>
    </w:p>
    <w:p w:rsidR="00FA220B" w:rsidRDefault="00FA220B" w:rsidP="00FA220B">
      <w:pPr>
        <w:ind w:firstLine="708"/>
        <w:jc w:val="both"/>
        <w:rPr>
          <w:b/>
          <w:bCs/>
        </w:rPr>
      </w:pPr>
      <w:r>
        <w:rPr>
          <w:b/>
          <w:bCs/>
        </w:rPr>
        <w:t>Uğur MUMCU</w:t>
      </w:r>
      <w:r>
        <w:rPr>
          <w:b/>
          <w:bCs/>
        </w:rPr>
        <w:tab/>
      </w:r>
      <w:r>
        <w:rPr>
          <w:b/>
          <w:bCs/>
        </w:rPr>
        <w:tab/>
      </w:r>
      <w:r>
        <w:rPr>
          <w:b/>
          <w:bCs/>
        </w:rPr>
        <w:tab/>
      </w:r>
      <w:r>
        <w:rPr>
          <w:b/>
          <w:bCs/>
        </w:rPr>
        <w:tab/>
      </w:r>
      <w:r>
        <w:rPr>
          <w:b/>
          <w:bCs/>
        </w:rPr>
        <w:tab/>
      </w:r>
      <w:r>
        <w:rPr>
          <w:b/>
          <w:bCs/>
        </w:rPr>
        <w:tab/>
        <w:t>Org.Eşref BİTLİS</w:t>
      </w:r>
    </w:p>
    <w:p w:rsidR="00FA220B" w:rsidRDefault="00FA220B" w:rsidP="00FA220B">
      <w:pPr>
        <w:ind w:firstLine="708"/>
        <w:jc w:val="both"/>
        <w:rPr>
          <w:b/>
          <w:bCs/>
        </w:rPr>
      </w:pPr>
      <w:r>
        <w:rPr>
          <w:b/>
          <w:bCs/>
        </w:rPr>
        <w:t>Abdi İPEKÇİ</w:t>
      </w:r>
    </w:p>
    <w:p w:rsidR="00FA220B" w:rsidRDefault="00FA220B" w:rsidP="00FA220B">
      <w:pPr>
        <w:ind w:firstLine="708"/>
        <w:jc w:val="both"/>
        <w:rPr>
          <w:b/>
          <w:bCs/>
        </w:rPr>
      </w:pPr>
      <w:r>
        <w:rPr>
          <w:b/>
          <w:bCs/>
        </w:rPr>
        <w:t>Hrant DİNK</w:t>
      </w:r>
      <w:r>
        <w:rPr>
          <w:b/>
          <w:bCs/>
        </w:rPr>
        <w:tab/>
      </w:r>
    </w:p>
    <w:p w:rsidR="00FA220B" w:rsidRDefault="00FA220B" w:rsidP="00FA220B">
      <w:pPr>
        <w:jc w:val="both"/>
      </w:pPr>
      <w:r>
        <w:tab/>
        <w:t xml:space="preserve">İsimlerinin yazılı olduğu tespit edilmiştir. </w:t>
      </w:r>
    </w:p>
    <w:p w:rsidR="00FA220B" w:rsidRDefault="00FA220B" w:rsidP="00FA220B">
      <w:pPr>
        <w:jc w:val="both"/>
        <w:rPr>
          <w:b/>
          <w:bCs/>
        </w:rPr>
      </w:pPr>
      <w:r>
        <w:rPr>
          <w:b/>
          <w:bCs/>
        </w:rPr>
        <w:tab/>
        <w:t>TSK'da Alevi Yapılanmayla İlgili Belge</w:t>
      </w:r>
    </w:p>
    <w:p w:rsidR="00FA220B" w:rsidRDefault="00FA220B" w:rsidP="00FA220B">
      <w:pPr>
        <w:jc w:val="both"/>
      </w:pPr>
      <w:r>
        <w:tab/>
        <w:t xml:space="preserve">Şüphelinin ikametinde yapılan aramada el konulan 1-76 ile numaralandırılmış bilgisayar çıktısı dokümanda 11/02/2013 tarihli 2 sayfadan oluşan Araştırma Tutanağı (Oğuz KALELİOĞLU) yazılı tutanakta da belirtildiği üzere, </w:t>
      </w:r>
    </w:p>
    <w:p w:rsidR="00FA220B" w:rsidRDefault="00FA220B" w:rsidP="00FA220B">
      <w:pPr>
        <w:jc w:val="both"/>
      </w:pPr>
      <w:r>
        <w:tab/>
        <w:t xml:space="preserve">Evet Ben Aleviyim.... Ama ibaresi ile başladığı, 76. Sayfasında Alevi haklarının ezilmişliğinden bahisle bölücülük faaliyetlerine devam ediyor diye son bulan belgede özetle, Türk Silahlı Kuvvetleri içerisinde alevi yapılanmasını anlatan çok sayıda şahıs hakkında bilgiler verildiği, bilgisayar çıktısı doküman olduğu, </w:t>
      </w:r>
    </w:p>
    <w:p w:rsidR="00FA220B" w:rsidRDefault="00FA220B" w:rsidP="00FA220B">
      <w:pPr>
        <w:jc w:val="both"/>
      </w:pPr>
      <w:r>
        <w:tab/>
        <w:t xml:space="preserve">5 ile numaralandırılan sayfanın son kısmında "Alevi olmayan ama başarılı olan komutanlar takunyalı tarikatçı diye yıpratılarak daha fazla yükselmesi engellelenecek. Yakın Çevrem; irtica ile savaşı biz yaptık, kendimizi riske attık, artık bizi kimse engelleyemez, 2000'li yıllar bizim olacak... Diyen maceracılarla dolu. </w:t>
      </w:r>
      <w:r>
        <w:lastRenderedPageBreak/>
        <w:t xml:space="preserve">Önlem alınmazsa, sadece sünniler değil, masum aleviler de zarar görecek. Önlem alınacağı umudu ile arz ederim.." şeklinde yazı olduğu,  </w:t>
      </w:r>
    </w:p>
    <w:p w:rsidR="00FA220B" w:rsidRDefault="00FA220B" w:rsidP="00FA220B">
      <w:pPr>
        <w:jc w:val="both"/>
      </w:pPr>
      <w:r>
        <w:tab/>
        <w:t>Dokümanda yer alan konu başlıklarında ise;</w:t>
      </w:r>
    </w:p>
    <w:p w:rsidR="00FA220B" w:rsidRDefault="00FA220B" w:rsidP="00FA220B">
      <w:pPr>
        <w:jc w:val="both"/>
      </w:pPr>
      <w:r>
        <w:tab/>
        <w:t xml:space="preserve">6 ile numaralandırılan sayfada; 002 Dedeler Komutanlardan daha tesirli başlığının altında yer alan yazının bir bölümünde, Emniyet Müdürlüğünden komiser yardımcısı H. Ç.de örgütün emniyet ayağını oluşturmaktadır" ibarelerinin yer aldığı, </w:t>
      </w:r>
    </w:p>
    <w:p w:rsidR="00FA220B" w:rsidRDefault="00FA220B" w:rsidP="00FA220B">
      <w:pPr>
        <w:jc w:val="both"/>
      </w:pPr>
      <w:r>
        <w:tab/>
        <w:t>003 Ege Ordu komutanı Org Çetin DOĞAN ve Doğu SİLAHÇIOĞLU'nun adamı İs.Tekns.Kd.Bçvş.</w:t>
      </w:r>
    </w:p>
    <w:p w:rsidR="00FA220B" w:rsidRDefault="00FA220B" w:rsidP="00FA220B">
      <w:pPr>
        <w:jc w:val="both"/>
      </w:pPr>
      <w:r>
        <w:tab/>
        <w:t>7 ile numaralandırılan sayfada; 004 Haydarın Marifetleri, 005 Atatürk şeyhliği, dervişliği kaldırıp, tekkeleri kapatmıştı. Fakat bugün ordusunda alevi dedeleri ve şıhlardan geçilmiyor. Atatürk herhalde bunları görseydi kahrolurdu...</w:t>
      </w:r>
    </w:p>
    <w:p w:rsidR="00FA220B" w:rsidRDefault="00FA220B" w:rsidP="00FA220B">
      <w:pPr>
        <w:jc w:val="both"/>
      </w:pPr>
      <w:r>
        <w:tab/>
        <w:t>8 ile numaralandırılan sayfada; 006 Torpilli Tayin</w:t>
      </w:r>
    </w:p>
    <w:p w:rsidR="00FA220B" w:rsidRDefault="00FA220B" w:rsidP="00FA220B">
      <w:pPr>
        <w:jc w:val="both"/>
      </w:pPr>
      <w:r>
        <w:tab/>
        <w:t>9 ile numaralandırılan sayfada 007 Deniz Kuvvetleri Alevilere emanet</w:t>
      </w:r>
    </w:p>
    <w:p w:rsidR="00FA220B" w:rsidRDefault="00FA220B" w:rsidP="00FA220B">
      <w:pPr>
        <w:jc w:val="both"/>
      </w:pPr>
      <w:r>
        <w:tab/>
        <w:t xml:space="preserve">11 ile numaralandırılan sayfada; 008 Dz. Kuvvetlerindeki Alevi Destekli Devrimci Örgütlenme, </w:t>
      </w:r>
    </w:p>
    <w:p w:rsidR="00FA220B" w:rsidRDefault="00FA220B" w:rsidP="00FA220B">
      <w:pPr>
        <w:jc w:val="both"/>
      </w:pPr>
      <w:r>
        <w:tab/>
        <w:t xml:space="preserve">12 ile 21 arası numaralandırılan sayfalarda; Aleviliğin Anayasası başlığı altında İsmail METİN tarafından yazıldığı ve Mart 1999 tarihinde Akyüz Yayıncılık tarafından çıkarıldığı anlaşılan kitabın bir bölümünün internet çıktısı olduu, </w:t>
      </w:r>
    </w:p>
    <w:p w:rsidR="00FA220B" w:rsidRDefault="00FA220B" w:rsidP="00FA220B">
      <w:pPr>
        <w:jc w:val="both"/>
      </w:pPr>
      <w:r>
        <w:tab/>
        <w:t>22 ile numaralandırılan sayfada; 009 Alevi örgütlenmesinden bir kesit... Buz dağının görünen yüzü,</w:t>
      </w:r>
    </w:p>
    <w:p w:rsidR="00FA220B" w:rsidRDefault="00FA220B" w:rsidP="00FA220B">
      <w:pPr>
        <w:jc w:val="both"/>
      </w:pPr>
      <w:r>
        <w:tab/>
        <w:t xml:space="preserve">24 ile numaralandırılan sayfada, 010 Geliboludaki Alevi Örgütlenmesi, </w:t>
      </w:r>
    </w:p>
    <w:p w:rsidR="00FA220B" w:rsidRDefault="00FA220B" w:rsidP="00FA220B">
      <w:pPr>
        <w:jc w:val="both"/>
      </w:pPr>
      <w:r>
        <w:tab/>
        <w:t xml:space="preserve">27 ile numaralandırılan sayfada, 011 Hadımköy Ekibi, 012 H.A. 1964-74 (Tls.Tekns.) Hv.Svn.Ok.Ve Eğit.Mrk.Ds.K. İstanbul, </w:t>
      </w:r>
    </w:p>
    <w:p w:rsidR="00FA220B" w:rsidRDefault="00FA220B" w:rsidP="00FA220B">
      <w:pPr>
        <w:jc w:val="both"/>
      </w:pPr>
      <w:r>
        <w:tab/>
        <w:t xml:space="preserve">28 ile numaralandırılan sayfada 013 Kınay Sülalesi, 014 Ankara Mubildeskom Ekibi, </w:t>
      </w:r>
    </w:p>
    <w:p w:rsidR="00FA220B" w:rsidRDefault="00FA220B" w:rsidP="00FA220B">
      <w:pPr>
        <w:jc w:val="both"/>
      </w:pPr>
      <w:r>
        <w:tab/>
        <w:t xml:space="preserve">29 ile numaralandırılan sayfa içeriğinde; En yakın görüştüğü diğer örgüt elemanı Ord Tekns Kd Bçvş. M. K. 1981-336 yıllardır Gnkur.Mubildeskom Ankara Blg. Mu. Brl. Mu. İş. Bl. De çalışır. Kürt alevilerindendir ve bulunduğu yerin lideridir... PKK ya destek veren konuşmalar yapar ve bir dönem Safranbolu Cumhuriyet Başsavcılığı yapmış olan bacanağının bu konudaki el altından yapmış olduğu çalışmalarını arkadaşlarına örnek olsun diye anlatır. Evinde bol miktarda silah bulundurur. 16 lık Lema marka tabancası Kıbrısa giden Kur.Albay B.K.'ye verilmiştir ve onunla hiyerarşiye sığmayacak şekilde senli benli konuşur" şeklinde yazıların bulunduğu, </w:t>
      </w:r>
    </w:p>
    <w:p w:rsidR="00FA220B" w:rsidRDefault="00FA220B" w:rsidP="00FA220B">
      <w:pPr>
        <w:jc w:val="both"/>
      </w:pPr>
      <w:r>
        <w:tab/>
        <w:t>30 ile numaralandırılan sayfada; 015 Mu Tekns KTd Üçvş G.K. (1989-1), 016 Tarakçı Albayın Alevi Örgütü</w:t>
      </w:r>
    </w:p>
    <w:p w:rsidR="00FA220B" w:rsidRDefault="00FA220B" w:rsidP="00FA220B">
      <w:pPr>
        <w:jc w:val="both"/>
      </w:pPr>
      <w:r>
        <w:tab/>
        <w:t xml:space="preserve">32 ile numaralandırılan sayfada; 020 Yasadışı MLKP Örgütüne üye, 021 Rekabet Liyakat, Eşitlik ve Çalışkanlık=Hırsızlık, koruma ve kollama, </w:t>
      </w:r>
    </w:p>
    <w:p w:rsidR="00FA220B" w:rsidRDefault="00FA220B" w:rsidP="00FA220B">
      <w:pPr>
        <w:jc w:val="both"/>
      </w:pPr>
      <w:r>
        <w:tab/>
        <w:t>33 ile numaralandırılan sayfada, 022 KKK Mu Ds Birliği Ekibi...</w:t>
      </w:r>
    </w:p>
    <w:p w:rsidR="00FA220B" w:rsidRDefault="00FA220B" w:rsidP="00FA220B">
      <w:pPr>
        <w:jc w:val="both"/>
      </w:pPr>
      <w:r>
        <w:tab/>
        <w:t>36 ile numaralandırılan sayfada; 023 DHKP-C C-4 Bombalarını bu şahıslardan temin etmektedirler</w:t>
      </w:r>
    </w:p>
    <w:p w:rsidR="00FA220B" w:rsidRDefault="00FA220B" w:rsidP="00FA220B">
      <w:pPr>
        <w:jc w:val="both"/>
      </w:pPr>
      <w:r>
        <w:tab/>
        <w:t xml:space="preserve">37 ile numaralandırılan sayfada; 024 Işıklarda Hristiyanlık propagandasına Tümg.A.İ.G.'den destek, </w:t>
      </w:r>
    </w:p>
    <w:p w:rsidR="00FA220B" w:rsidRDefault="00FA220B" w:rsidP="00FA220B">
      <w:pPr>
        <w:jc w:val="both"/>
      </w:pPr>
      <w:r>
        <w:lastRenderedPageBreak/>
        <w:tab/>
        <w:t>38 ile numaralandırılan sayfada; 025 Haksızlık ve Usulsüzlük Ama; Kadrolaşmak İçin...</w:t>
      </w:r>
    </w:p>
    <w:p w:rsidR="00FA220B" w:rsidRDefault="00FA220B" w:rsidP="00FA220B">
      <w:pPr>
        <w:jc w:val="both"/>
      </w:pPr>
      <w:r>
        <w:tab/>
        <w:t>39 ile numaralandırılan sayfada; 026 Kaymakçıoğlunun Alevi Örgütlenmedeki Çalışmaları, 027 Ankara Kara Harp Okulu (KHO) başlıklı konu içeriklerinin bulunduğu tespit edilmiştir. (200. KLASÖR)</w:t>
      </w:r>
    </w:p>
    <w:p w:rsidR="00FA220B" w:rsidRDefault="00FA220B" w:rsidP="00FA220B">
      <w:pPr>
        <w:jc w:val="both"/>
      </w:pPr>
    </w:p>
    <w:p w:rsidR="00FA220B" w:rsidRDefault="00FA220B" w:rsidP="00FA220B">
      <w:pPr>
        <w:ind w:firstLine="708"/>
        <w:jc w:val="both"/>
        <w:rPr>
          <w:b/>
          <w:bCs/>
        </w:rPr>
      </w:pPr>
      <w:r>
        <w:rPr>
          <w:b/>
        </w:rPr>
        <w:t xml:space="preserve">ŞÜPHELİ OĞUZ KALELİOĞLU 15.04.2012 TARİHİNDE CUMHURİYET SAVCILIĞINA VERDİĞİ İFADESİNDE ÖZETLE </w:t>
      </w:r>
      <w:r>
        <w:rPr>
          <w:b/>
          <w:bCs/>
        </w:rPr>
        <w:t>(Kls. 39 ve 285);</w:t>
      </w:r>
    </w:p>
    <w:p w:rsidR="00FA220B" w:rsidRDefault="00FA220B" w:rsidP="00FA220B">
      <w:pPr>
        <w:ind w:firstLine="708"/>
        <w:jc w:val="both"/>
      </w:pPr>
      <w:r>
        <w:t xml:space="preserve">1993 yılında Genelkurmay Psikolojik Harekât  Dairesine Şube Müdürü olarak atandığını, daha sonra Şube Müdürlüğünün Daire Başkanlığına yükseltilmesi sebebiyle 1995 yılında Daire Başkanı olarak atandığını,  Genelkurmay Psikolojik Harekât Dairesinden 1997 Ağustos tarihinde resmen emekli olduğunu, emekli olmadan daha önce izne ayrıldığını, </w:t>
      </w:r>
    </w:p>
    <w:p w:rsidR="00FA220B" w:rsidRDefault="00FA220B" w:rsidP="00FA220B">
      <w:pPr>
        <w:ind w:firstLine="708"/>
        <w:jc w:val="both"/>
      </w:pPr>
      <w:r>
        <w:t xml:space="preserve">BÇG’de görev yapmadığını, çalışmadığını, herhangi bir faaliyette bulunmadığını, kimseyi görevlendirmediğini, BÇG’de İdris KORALP’in ismini duyduğunu, BÇG’nin çalıştığı yere öğrendiği kadarıyla kartla girildiğini, </w:t>
      </w:r>
    </w:p>
    <w:p w:rsidR="00FA220B" w:rsidRDefault="00FA220B" w:rsidP="00FA220B">
      <w:pPr>
        <w:ind w:firstLine="708"/>
        <w:jc w:val="both"/>
      </w:pPr>
      <w:r>
        <w:rPr>
          <w:u w:val="single"/>
        </w:rPr>
        <w:t>10 Nisan 1997 tarihli Batı Çalışma Grubunun kurulmasına ilişkin belgenin Ek-A’sında bulunan Çetin DOĞAN imzalı Batı Çalışma Grubu şemasında cari harekât bölümünün altında    J-3: 4 KUR.SB. (PSK.HRK.) Psikolojik Harekâttan 4 subayın görevlendirileceği</w:t>
      </w:r>
      <w:r>
        <w:t xml:space="preserve"> ile ilgili olarak psikolojik harekât kursu görmüş uzmanlaşmış subayların görevlendirilebileceği anlamına gelebileceğini, kendi dairesinde soyadı BEDÜK olan bir albayın, Kürşat Sezai ÖKTE’nin Kurmay Yüzbaşı olarak bulunduğunu, psikolojik harekât dairesinin Genelkurmay Harekât Başkanlığı katında 3. katta Plan Harekât Dairesinin karşısında bulunduğunu, daire olunca yer darlığı sebebiyle o binaya bitişik MSB tarafından zemin katta muharebe destek grubunun boşalttığı yere taşındıklarını, </w:t>
      </w:r>
    </w:p>
    <w:p w:rsidR="00FA220B" w:rsidRDefault="00FA220B" w:rsidP="00FA220B">
      <w:pPr>
        <w:ind w:firstLine="708"/>
        <w:jc w:val="both"/>
      </w:pPr>
      <w:r>
        <w:t>Kendisine Çevik BİR tarafından (Mayıs 97 tarihli) takdir belgesinin Psikolojik Harekât Dairesinin kurulması ve o dönemde Psikolojik Harp Planlarının planlanması ve yürütülmesi konusundaki çalışmalarından dolayı verildiğini,</w:t>
      </w:r>
    </w:p>
    <w:p w:rsidR="00FA220B" w:rsidRDefault="00FA220B" w:rsidP="00FA220B">
      <w:pPr>
        <w:ind w:firstLine="708"/>
        <w:jc w:val="both"/>
      </w:pPr>
      <w:r>
        <w:t xml:space="preserve">Batı Çalışma Grubunda görevlendirilen ve Batı Çalışma Grubu alanına giriş yetkisi verilen personel listesinde (CD5\Bcg\bornova\Kenan klasöründeki Gir-Yet.doc isimli word belgesinde) adının bulunması ile ilgili olarak </w:t>
      </w:r>
      <w:r>
        <w:rPr>
          <w:u w:val="single"/>
        </w:rPr>
        <w:t>ifadesinde</w:t>
      </w:r>
      <w:r>
        <w:t>; personel listesinde kendisi ile birlikte Psikolojik Harekât Dairesi Başkanlığında çalışan Cengiz ÇETİNKAYA, Sezai Kürşat ÖKTE, Alican TÜRK’ün (4 kişi) isimlerinin bulunduğunu, kendisinin ve bu kişilerin BÇG’de görev almadığını,</w:t>
      </w:r>
    </w:p>
    <w:p w:rsidR="00FA220B" w:rsidRDefault="00FA220B" w:rsidP="00FA220B">
      <w:pPr>
        <w:ind w:firstLine="708"/>
        <w:jc w:val="both"/>
      </w:pPr>
      <w:r>
        <w:t xml:space="preserve"> </w:t>
      </w:r>
    </w:p>
    <w:p w:rsidR="00FA220B" w:rsidRDefault="00FA220B" w:rsidP="00FA220B">
      <w:pPr>
        <w:ind w:firstLine="708"/>
        <w:jc w:val="both"/>
      </w:pPr>
      <w:r>
        <w:t xml:space="preserve">Batı Çalışma Grubunda çalışan kişiler ve bu kişilerin kullandığı telefon rehberi ile ilgili olarak </w:t>
      </w:r>
      <w:r>
        <w:rPr>
          <w:u w:val="single"/>
        </w:rPr>
        <w:t>ifadesinde</w:t>
      </w:r>
      <w:r>
        <w:t xml:space="preserve">; belgenin bir taslak çalışması yapılmış gibi görüldüğünü veya daha sonra birlikte çalışmak üzere planlandığını düşündüğünü, bu belgede kendi dairesinde çalışan Alican TÜRK ve Sezai ÖKTE’nin isimlerinin bulunduğunu, </w:t>
      </w:r>
    </w:p>
    <w:p w:rsidR="00FA220B" w:rsidRDefault="00FA220B" w:rsidP="00FA220B">
      <w:pPr>
        <w:ind w:firstLine="708"/>
        <w:jc w:val="both"/>
      </w:pPr>
    </w:p>
    <w:p w:rsidR="00FA220B" w:rsidRDefault="00FA220B" w:rsidP="00FA220B">
      <w:pPr>
        <w:ind w:firstLine="708"/>
        <w:jc w:val="both"/>
      </w:pPr>
      <w:r>
        <w:t xml:space="preserve">Batı Çalışma Grubunda çalışanların görevlerinin belirtildiği CD5\Bcg\bornova\Ziya klasöründeki GOREV-BL.DOC isimli 4 sayfalık word belgesi ile ilgili olarak </w:t>
      </w:r>
      <w:r>
        <w:rPr>
          <w:u w:val="single"/>
        </w:rPr>
        <w:t>ifadesinde</w:t>
      </w:r>
      <w:r>
        <w:t xml:space="preserve">; Çetin DOĞAN imzalı, BÇG’nin şemasında bulunan bölümlerin burada geçtiğini, kendi Psikolojik Harekât Dairesi Başkanlığında çalışan Sezai </w:t>
      </w:r>
      <w:r>
        <w:lastRenderedPageBreak/>
        <w:t xml:space="preserve">ÖKTE ve Alican TÜRK’ün isimlerinin geçtiğini, PSK.HRK. Subayı olarak gösterilen A.A.K.’yı şu anda hatırlamadığını, </w:t>
      </w:r>
    </w:p>
    <w:p w:rsidR="00FA220B" w:rsidRDefault="00FA220B" w:rsidP="00FA220B">
      <w:pPr>
        <w:ind w:firstLine="708"/>
        <w:jc w:val="both"/>
      </w:pPr>
    </w:p>
    <w:p w:rsidR="00FA220B" w:rsidRDefault="00FA220B" w:rsidP="00FA220B">
      <w:pPr>
        <w:ind w:firstLine="708"/>
        <w:jc w:val="center"/>
        <w:rPr>
          <w:b/>
        </w:rPr>
      </w:pPr>
      <w:r>
        <w:rPr>
          <w:b/>
        </w:rPr>
        <w:t>BATI ÇALIŞMA GRUBUNUN PSİKOLOJİK HAREKÂT PLANI</w:t>
      </w:r>
    </w:p>
    <w:p w:rsidR="00FA220B" w:rsidRDefault="00FA220B" w:rsidP="00FA220B">
      <w:pPr>
        <w:ind w:firstLine="708"/>
        <w:jc w:val="both"/>
      </w:pPr>
      <w:r>
        <w:t xml:space="preserve">Genelkurmay Başkanlığı Temmuz 1997 Tarihli HRK:3429-  97/Psk.Hrk.D.Cari İşl.Ş. sayılı ve </w:t>
      </w:r>
      <w:r>
        <w:rPr>
          <w:b/>
        </w:rPr>
        <w:t>Psk.Hrk.Faaliyet Planı</w:t>
      </w:r>
      <w:r>
        <w:t xml:space="preserve"> konulu, Harekât Başkanı Korgeneral Çetin DOĞAN imzasına açılan, ilgisinde 6 Mayıs 1997 tarihli Batı Harekât Konsepti, 27 Mayıs 1997 tarihli Batı Eylem Planı, 29 Nisan 1997 tarihli Batı Çalışma Grubu Rapor Sisteminin belirtildiği,  </w:t>
      </w:r>
    </w:p>
    <w:p w:rsidR="00FA220B" w:rsidRDefault="00FA220B" w:rsidP="00FA220B">
      <w:pPr>
        <w:ind w:firstLine="708"/>
        <w:jc w:val="both"/>
      </w:pPr>
      <w:r>
        <w:t xml:space="preserve">1- Batı Harekât Konsepti doğrultusunda hazırlanan Batı Eylem Planına LAHİKA-1 (PSK.HRK.FAALİYET PLANI) ekte sunulduğu, </w:t>
      </w:r>
    </w:p>
    <w:p w:rsidR="00FA220B" w:rsidRDefault="00FA220B" w:rsidP="00FA220B">
      <w:pPr>
        <w:ind w:firstLine="708"/>
        <w:jc w:val="both"/>
      </w:pPr>
      <w:r>
        <w:t xml:space="preserve">2- Bu planda alınacak tedbirler ile bu tedbirleri icra edilecek komutanlıklar/başkanlıkların belirtildiği, daha ast makamların temin edecekleri bilgiler ve icra edecekleri faaliyetler planda görev verilen komutanlıklar/başkanlıklar tarafından 29 Nisan 1997 tarihli Batı Çalışma Grubu rapor sistemine göre rapor edecekleri, </w:t>
      </w:r>
    </w:p>
    <w:p w:rsidR="00FA220B" w:rsidRDefault="00FA220B" w:rsidP="00FA220B">
      <w:pPr>
        <w:ind w:firstLine="708"/>
        <w:jc w:val="both"/>
      </w:pPr>
      <w:r>
        <w:t xml:space="preserve">3- Psk.Hrk.Faaliyet Planına dahil edilmesi uygun görülen faaliyetlerin Batı Çalışma Grubu toplantılarında gündeme alınarak karara bağlanmasının sağlanacağı, </w:t>
      </w:r>
    </w:p>
    <w:p w:rsidR="00FA220B" w:rsidRDefault="00FA220B" w:rsidP="00FA220B">
      <w:pPr>
        <w:ind w:firstLine="708"/>
        <w:jc w:val="both"/>
      </w:pPr>
      <w:r>
        <w:t xml:space="preserve">Hazırlayanlar bölümünde Prj.Subayları olarak C.ÇETİNKAYA, S.ÖKTE, Cari İşler Şube Müdürü M.UÇAR, Psk.Hrk.D.Bşk. O.KALELİOĞLU, İGHD Başkanı K.DENİZ’in isimlerinin bulunduğu, </w:t>
      </w:r>
    </w:p>
    <w:p w:rsidR="00FA220B" w:rsidRDefault="00FA220B" w:rsidP="00FA220B">
      <w:pPr>
        <w:ind w:firstLine="708"/>
        <w:jc w:val="both"/>
      </w:pPr>
      <w:r>
        <w:t xml:space="preserve">Ekler bölümünde Ek-A: Batı Eylem Planına Lahika-1 (Psk.Hrk.Faaliyet Planı) </w:t>
      </w:r>
    </w:p>
    <w:p w:rsidR="00FA220B" w:rsidRDefault="00FA220B" w:rsidP="00FA220B">
      <w:pPr>
        <w:ind w:firstLine="708"/>
        <w:jc w:val="both"/>
      </w:pPr>
      <w:r>
        <w:t xml:space="preserve">Dağıtım Gereği; A-3 Planı (1 Hariç), B Planı (10-11 Hariç) </w:t>
      </w:r>
    </w:p>
    <w:p w:rsidR="00FA220B" w:rsidRDefault="00FA220B" w:rsidP="00FA220B">
      <w:pPr>
        <w:ind w:firstLine="708"/>
        <w:jc w:val="both"/>
      </w:pPr>
      <w:r>
        <w:t>Bilgi: MGK Genel Sekreterliğine (Müşteki Tamer TATAR’ın Savcılığımıza vermiş olduğu CD’den elde edilen CD5\Bcg\DOKUMAN\CENGIZ\falplan.doc isimli klasörden elde edilen belge)</w:t>
      </w:r>
    </w:p>
    <w:p w:rsidR="00FA220B" w:rsidRDefault="00FA220B" w:rsidP="00FA220B">
      <w:pPr>
        <w:ind w:firstLine="708"/>
        <w:jc w:val="both"/>
      </w:pPr>
      <w:r>
        <w:rPr>
          <w:u w:val="single"/>
        </w:rPr>
        <w:t>yazılı belge ile ilgili olarak ifadesinde;</w:t>
      </w:r>
      <w:r>
        <w:t xml:space="preserve"> belgede belirtilen Cengiz ÇETİNKAYA ve Sezai ÖKTE’nin Psk.Hrk. Dairesinde çalışan personeller olduğunu, belgenin Temmuz 1997 tarihini taşıdığını, o tarihte kendisinin emekli olmak için Haziran ayı sonunda izne ayrıldığını, muhtemelen kendi ismi açıldığını, kendisinden sonra en kıdemli kişinin bu yazıyı paraf edeceğini, </w:t>
      </w:r>
    </w:p>
    <w:p w:rsidR="00FA220B" w:rsidRDefault="00FA220B" w:rsidP="00FA220B">
      <w:pPr>
        <w:ind w:firstLine="708"/>
        <w:jc w:val="both"/>
      </w:pPr>
    </w:p>
    <w:p w:rsidR="00FA220B" w:rsidRDefault="00FA220B" w:rsidP="00FA220B">
      <w:pPr>
        <w:ind w:firstLine="708"/>
        <w:jc w:val="both"/>
      </w:pPr>
      <w:r>
        <w:t xml:space="preserve">- Dosyamız şüphelisi Cengiz ÇETİNKAYA’nın BÇG içerisindeki toplantılara Oğuz KALELİOĞLU’nun şifai emri doğrultusunda katıldığı ve Oğuz KALELİOĞLU’nun da BÇG toplantılarına katıldığı iddiaları ile ilgili olarak </w:t>
      </w:r>
      <w:r>
        <w:rPr>
          <w:u w:val="single"/>
        </w:rPr>
        <w:t>ifadesinde</w:t>
      </w:r>
      <w:r>
        <w:t xml:space="preserve">; iddiaları kabul etmediği, Cengiz ÇETİNKAYA’nın katılmışsa da kendisinin emri dışında katıldığını belirterek suçlamaları kabul etmemiştir. </w:t>
      </w:r>
    </w:p>
    <w:p w:rsidR="00FA220B" w:rsidRDefault="00FA220B" w:rsidP="00FA220B">
      <w:pPr>
        <w:ind w:firstLine="708"/>
        <w:jc w:val="both"/>
        <w:rPr>
          <w:b/>
        </w:rPr>
      </w:pPr>
    </w:p>
    <w:p w:rsidR="00FA220B" w:rsidRDefault="00FA220B" w:rsidP="00FA220B">
      <w:pPr>
        <w:ind w:firstLine="708"/>
        <w:jc w:val="both"/>
      </w:pPr>
      <w:r>
        <w:rPr>
          <w:b/>
        </w:rPr>
        <w:t>ŞÜPHELİ OĞUZ KALELİOĞLU 04.07.2012 TARİHİNDE CUMHURİYET SAVCILIĞINA VERDİĞİ EK İFADESİNDE ÖZETLE:</w:t>
      </w:r>
      <w:r>
        <w:t xml:space="preserve"> Emekli olduktan sonra Diyanette görev almasının Genelkurmay’ın 28 Şubat süreci ile ilgili BÇG’nin faaliyetleri konusunda bir görevlendirme olmayıp kendi inisiyatifiyle Diyanete yapılan hizmetler sonucu onların talebi üzerine gerçekleştiğini, 28 Şubat döneminde K.K.K. Kurmay Başkanı Doğu AKTULGA olduğunu, Zırhlı Birlikler Okulu ve Eğitim Tümeninin ona bağlı olduğunu, şehit cenazelerinde </w:t>
      </w:r>
      <w:r>
        <w:lastRenderedPageBreak/>
        <w:t xml:space="preserve">askeri personelin namaza durmamasını Doğu AKTULGA’nın bir emirle yayımladığını, daha sonra kendi girişimleri sonucu bunun kaldırıldığını belirtmiştir.   </w:t>
      </w:r>
    </w:p>
    <w:p w:rsidR="00FA220B" w:rsidRDefault="00FA220B" w:rsidP="00FA220B">
      <w:pPr>
        <w:jc w:val="both"/>
      </w:pPr>
      <w:r>
        <w:tab/>
      </w:r>
    </w:p>
    <w:p w:rsidR="00FA220B" w:rsidRDefault="00FA220B" w:rsidP="00FA220B">
      <w:pPr>
        <w:ind w:firstLine="708"/>
        <w:jc w:val="both"/>
        <w:rPr>
          <w:b/>
          <w:bCs/>
        </w:rPr>
      </w:pPr>
      <w:r>
        <w:rPr>
          <w:b/>
          <w:bCs/>
        </w:rPr>
        <w:t xml:space="preserve">42-ŞÜPHELİ METİN YAVUZ YALÇIN </w:t>
      </w:r>
    </w:p>
    <w:p w:rsidR="00FA220B" w:rsidRDefault="00FA220B" w:rsidP="00FA220B">
      <w:pPr>
        <w:jc w:val="both"/>
      </w:pPr>
      <w:r>
        <w:rPr>
          <w:b/>
          <w:bCs/>
        </w:rPr>
        <w:t xml:space="preserve"> </w:t>
      </w:r>
      <w:r>
        <w:rPr>
          <w:b/>
          <w:bCs/>
        </w:rPr>
        <w:tab/>
        <w:t>-</w:t>
      </w:r>
      <w:r>
        <w:t xml:space="preserve">1995 Ağustos-1997 yılı Ağustos ayları arasında Genelkurmay Eğitim ve Teşkilat Dairesi Başkanı olarak görev yaptığı, </w:t>
      </w:r>
    </w:p>
    <w:p w:rsidR="00FA220B" w:rsidRDefault="00FA220B" w:rsidP="00FA220B">
      <w:pPr>
        <w:jc w:val="both"/>
      </w:pPr>
    </w:p>
    <w:p w:rsidR="00FA220B" w:rsidRDefault="00FA220B" w:rsidP="00FA220B">
      <w:pPr>
        <w:ind w:firstLine="708"/>
        <w:jc w:val="both"/>
      </w:pPr>
      <w:r>
        <w:t>-27 Mayıs 1997 tarihli Batı Çalışma Grubu Batı Eylem Planında İcra Makamında Eğitim Teşkilat Dairesi Başkanı olarak bulunduğu,</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 -Refahyol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Eğitim ve Teşkilat Dairesi Başkanı olarak katıldığı (Belge hakkında iddianamede geniş ve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METİN YAVUZ YALÇIN 28.05.2012 TARİHİNDE CUMHURİYET SAVCILIĞINA VERDİĞİ İFADESİNDE ÖZETLE </w:t>
      </w:r>
      <w:r>
        <w:rPr>
          <w:b/>
          <w:bCs/>
        </w:rPr>
        <w:t>(Kls. 59 ve 281);</w:t>
      </w:r>
    </w:p>
    <w:p w:rsidR="00FA220B" w:rsidRDefault="00FA220B" w:rsidP="00FA220B">
      <w:pPr>
        <w:ind w:firstLine="708"/>
        <w:jc w:val="both"/>
      </w:pPr>
      <w:r>
        <w:t xml:space="preserve">1995 Ağustos-1997 yılı Ağustos ayları arasında Genelkurmay Eğitim ve Teşkilat Dairesi Başkanı olarak görev yaptığını, 1997 yılı Ağustos ayında Lice’ye Tugay Komutanı olarak atandığını, 2008 yılında Korgeneral rütbesi ile emekli olduğunu, </w:t>
      </w:r>
    </w:p>
    <w:p w:rsidR="00FA220B" w:rsidRDefault="00FA220B" w:rsidP="00FA220B">
      <w:pPr>
        <w:ind w:firstLine="708"/>
        <w:jc w:val="both"/>
      </w:pPr>
      <w:r>
        <w:t xml:space="preserve">Balyoz soruşturmasında 22 Şubat 2010 yılında İstanbul’da tutuklandığını, 40 gün sonra tahliye olduğunu, kovuşturma aşamasında 11 Şubat 2011 tarihinde tekrar mahkemece tutuklandığını, halen tutuklu olduğunu, </w:t>
      </w:r>
    </w:p>
    <w:p w:rsidR="00FA220B" w:rsidRDefault="00FA220B" w:rsidP="00FA220B">
      <w:pPr>
        <w:ind w:firstLine="708"/>
        <w:jc w:val="both"/>
      </w:pPr>
      <w:r>
        <w:t xml:space="preserve">Batı Çalışma Grubu Batı Eylem Planı ile ilgili olarak hiçbir eylem ve faaliyette bulunmadığını, BÇG’de görev almadığını, </w:t>
      </w:r>
    </w:p>
    <w:p w:rsidR="00FA220B" w:rsidRDefault="00FA220B" w:rsidP="00FA220B">
      <w:pPr>
        <w:ind w:firstLine="708"/>
        <w:jc w:val="both"/>
      </w:pPr>
      <w:r>
        <w:t xml:space="preserve">Genelkurmay Eğitim Dairesi Başkanı olarak görev tanımının dışında hiçbir görev almadığını, BÇG faaliyetleri ile ilgili çalışması da olmadığını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43-ŞÜPHELİ MUSTAFA ÖZBEY  </w:t>
      </w:r>
    </w:p>
    <w:p w:rsidR="00FA220B" w:rsidRDefault="00FA220B" w:rsidP="00FA220B">
      <w:pPr>
        <w:ind w:firstLine="708"/>
        <w:jc w:val="both"/>
      </w:pPr>
      <w:r>
        <w:t>-1996 yılı Ağustos ayından 1998 yılı Ağustos ayına kadar</w:t>
      </w:r>
      <w:r>
        <w:rPr>
          <w:b/>
        </w:rPr>
        <w:t xml:space="preserve"> </w:t>
      </w:r>
      <w:r>
        <w:t>Genelkurmay Başkanlığı Plan Prensipler Başkanlığı Yunanistan-Kıbrıs Daire Başkanı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tümamiral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lastRenderedPageBreak/>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Başkanlığı Plan Prensipler Başkanlığı Yunanistan-Kıbrıs Daire Başkanı olarak katıldığı (Belge hakkında iddianamede geniş ve kapsamlı olarak bilgi verilmiştir.)</w:t>
      </w:r>
    </w:p>
    <w:p w:rsidR="00FA220B" w:rsidRDefault="00FA220B" w:rsidP="00FA220B">
      <w:pPr>
        <w:ind w:firstLine="708"/>
        <w:jc w:val="both"/>
      </w:pPr>
      <w:r>
        <w:t>-Gölcük Donanma Komutanlığında yapılan aramalarda ele geçirilen  belgelerde  Gölcük Donanma Komutanı Kurmay Başkanı Tümamiral Mustafa ÖZBEY olarak şüphelinin ismine imzaya açılan Ekim 1999 tarihli  İSTH:3590- 99/İKK.Ks. sayılı ve ve takip/kontrol altında tutulan personel ile  belgenin alt kısmında rütbeli kişinin adı soyadı, sicili, kıta için takip ve kontrolleri neticesinde elde edilen bilgiler  (aile bireyleri tesettürlüdür. Sosyal faaliyetlere katılmaz, yayınını/gazetesini takip eder v.b.kanaat) yazıları mevcut olduğu,</w:t>
      </w:r>
    </w:p>
    <w:p w:rsidR="00FA220B" w:rsidRDefault="00FA220B" w:rsidP="00FA220B">
      <w:pPr>
        <w:ind w:firstLine="708"/>
        <w:jc w:val="both"/>
      </w:pPr>
      <w:r>
        <w:t>Gölcük Gölcük Donanma Komutanı Kurmay Başkanı Tümamiral Mustafa ÖZBEY olarak şüphelinin ismine imzaya açılan Deniz Kuvvetleri Komutanlığına hitaben yazılan Nisan 2000 tarih ve İSTH:3590-  -99/İKK.Ks.(BAAOO) sayılı takip/kontrol altında bulunan personel konulu, takip/kontrol altında bulunan personel hakkında ilgi gereğince tanzim edilen EK A ve EK B de gönderilen kanaat raporlarınin,</w:t>
      </w:r>
    </w:p>
    <w:p w:rsidR="00FA220B" w:rsidRDefault="00FA220B" w:rsidP="00FA220B">
      <w:pPr>
        <w:ind w:firstLine="708"/>
        <w:jc w:val="both"/>
      </w:pPr>
      <w:r>
        <w:t>EK A sında 15 sayfada 150 subay ve astsubayın belirtildiği,</w:t>
      </w:r>
    </w:p>
    <w:p w:rsidR="00FA220B" w:rsidRDefault="00FA220B" w:rsidP="00FA220B">
      <w:pPr>
        <w:ind w:firstLine="708"/>
        <w:jc w:val="both"/>
      </w:pPr>
      <w:r>
        <w:t xml:space="preserve">EK B sinde 13 sayfada 102  subay ve astsubayın belirtildiği, bunlarla ilgili olarak personel hakkında bilgi bölümünde, -Eşi tesettürlüdür, -Lojmana tesettürlü ziyaretçisi gelmiştir, -eşinin sosyal faaliyetlere modern giyimli katıldığı halde dışarıda kapalı giyimli gezdiği, -MHP tandanslı uyumlu olduğuna dair duyum vardır, -5 vakit namaz kıldığı, walkman ile vaaz dinlediği, -çocuğunun---dersanesine gönderdiği ibarelerinin bulunduğu, </w:t>
      </w:r>
    </w:p>
    <w:p w:rsidR="00FA220B" w:rsidRDefault="00FA220B" w:rsidP="00FA220B">
      <w:pPr>
        <w:ind w:firstLine="708"/>
        <w:jc w:val="both"/>
      </w:pPr>
    </w:p>
    <w:p w:rsidR="00FA220B" w:rsidRDefault="00FA220B" w:rsidP="00FA220B">
      <w:pPr>
        <w:ind w:firstLine="708"/>
        <w:jc w:val="both"/>
      </w:pPr>
      <w:r>
        <w:t>Kıta içi takip ve kontrolleri neticesinde elde edilen bilgiler bölümünde</w:t>
      </w:r>
    </w:p>
    <w:p w:rsidR="00FA220B" w:rsidRDefault="00FA220B" w:rsidP="00FA220B">
      <w:pPr>
        <w:ind w:firstLine="708"/>
        <w:jc w:val="both"/>
      </w:pPr>
      <w:r>
        <w:t xml:space="preserve">-Eşi tesettürlü olup, sosyal faaliyetlere iştirak etmemektedir, -Durumu takip edilmekte, daha somut bilgiler toplanmaya çalışılmaktadır, -Sosyal faaliyetlere katılmamaktadır, -Yapılan kontrollerde annesinin başörtüsü kullandığı tespit edilmiştir, -kayınvalidesi başörtüsü kullanmaktadır, -eşi çağdaş kıyafetlidir, -eşi yöresel örf ve adetlere uygun başörtü kullanmaktadır. -Laiklik karşısı siyasi bir akımın simgesi sayılabilecek kılık ve kıyafette olmayıp, sosyal faaliyetlere iştirak etmektedir yazıldığı tespit edilmiştir(6.Klasör/ iddianamede geniş ve kapsamlı olarak açıklanmıştır) </w:t>
      </w:r>
    </w:p>
    <w:p w:rsidR="00FA220B" w:rsidRDefault="00FA220B" w:rsidP="00FA220B">
      <w:pPr>
        <w:ind w:firstLine="708"/>
        <w:jc w:val="both"/>
      </w:pPr>
    </w:p>
    <w:p w:rsidR="00FA220B" w:rsidRDefault="00FA220B" w:rsidP="00FA220B">
      <w:pPr>
        <w:ind w:firstLine="708"/>
        <w:jc w:val="both"/>
        <w:rPr>
          <w:b/>
          <w:bCs/>
        </w:rPr>
      </w:pPr>
      <w:r>
        <w:rPr>
          <w:b/>
        </w:rPr>
        <w:t xml:space="preserve">ŞÜPHELİ MUSTAFA ÖZBEY 15.02.2013 TARİHİNDE CUMHURİYET SAVCILIĞINA VERMİŞ OLDUĞU İFADESİNDE ÖZETLE </w:t>
      </w:r>
      <w:r>
        <w:rPr>
          <w:b/>
          <w:bCs/>
        </w:rPr>
        <w:t>(Kls. 273);</w:t>
      </w:r>
    </w:p>
    <w:p w:rsidR="00FA220B" w:rsidRDefault="00FA220B" w:rsidP="00FA220B">
      <w:pPr>
        <w:ind w:firstLine="708"/>
        <w:jc w:val="both"/>
      </w:pPr>
      <w:r>
        <w:lastRenderedPageBreak/>
        <w:t>1996 yılı Ağustos ayından 1998 yılı Ağustos ayına kadar</w:t>
      </w:r>
      <w:r>
        <w:rPr>
          <w:b/>
        </w:rPr>
        <w:t xml:space="preserve"> </w:t>
      </w:r>
      <w:r>
        <w:t xml:space="preserve">Genelkurmay Başkanlığı Plan Prensipler Başkanlığı Yunanistan-Kıbrıs Daire Başkanı olarak görev yaptığını, daha sonra Gölcük Mayın Filosu Komutanlığına atandığını, 1999-2000 yılları arasında Donanma Kurmay Başkanı olarak görev yaptığını, </w:t>
      </w:r>
    </w:p>
    <w:p w:rsidR="00FA220B" w:rsidRDefault="00FA220B" w:rsidP="00FA220B">
      <w:pPr>
        <w:ind w:firstLine="708"/>
        <w:jc w:val="both"/>
        <w:rPr>
          <w:bCs/>
        </w:rPr>
      </w:pPr>
      <w:r>
        <w:rPr>
          <w:bCs/>
        </w:rPr>
        <w:t xml:space="preserve">07 Nisan 1997 tarihinde Çevik BİR’in Genelkurmay da yapmış olduğu toplantıya katılmadığını, toplantının varlığından hiçbir şekilde haberdar olmadığını, görevinin 07 Nisan 1997 tarihli belgenin konusu ile hiçbir alakası olmadığını, Batı Çalışma Grubunda çalışmadığını, görev almadığını belirterek suçlamaları kabul etmemiştir. </w:t>
      </w:r>
    </w:p>
    <w:p w:rsidR="00FA220B" w:rsidRDefault="00FA220B" w:rsidP="00FA220B">
      <w:pPr>
        <w:ind w:firstLine="708"/>
        <w:jc w:val="both"/>
      </w:pPr>
      <w:r>
        <w:t xml:space="preserve">Gölcük Donanma Komutanlığında yapılan aramalarda ele geçirilen ve Gölcük Donanma Komutanı Kurmay Başkanı Mustafa ÖZBEY olarak imzasına açılan, takip/kontrol altında tutulan personel ile  belgenin alt kısmında rütbeli kişinin adı soyadı, sicili, kıta için takip ve kontrolleri neticesinde elde edilen bilgiler (aile bireyleri tesettürlüdür. Sosyal faaliyetlere katılmaz, yayınını/ gazetesini takip eder v.b.kanaat) yazıları mevcut olduğu,Deniz Kuvvetleri Komutanlığına hitaben yazılan Nisan 2000 tarih ve İSTH:3590-  -99/İKK.Ks.(BAAOO) sayılı takip/kontrol altında bulunan personel konulu, takip/kontrol altında bulunan personel hakkında ilgi gereğince tanzim edilen EK A ve EK B de gönderilen kanaat raporlarınin,EK A sında 15 sayfada 150 subay ve astsubayın belirtildiği, EK B sinde 13 sayfada 102 subay ve astsubayın belirtildiği, bunlarla ilgili olarak personel hakkında bilgi bölümünde, -Eşi tesettürlüdür, -Lojmana tesettürlü ziyaretçisi gelmiştir, -eşinin sosyal faaliyetlere modern giyimli katıldığı halde dışarıda kapalı giyimli gezdiği, -MHP tandanslı uyumlu olduğuna dair duyum vardır, -5 vakit namaz kıldığı, walkman ile vaaz dinlediği, -çocuğunu…dersanesine gönderdiği ibarelerinin bulunduğu, Kıta içi takip ve kontrolleri neticesinde elde edilen bilgiler bölümünde -Eşi tesettürlü olup, sosyal faaliyetlere iştirak etmemektedir, -Durumu takip edilmekte, daha somut bilgiler toplanmaya çalışılmaktadır, -Sosyal faaliyetlere katılmamaktadır, -Yapılan kontrollerde annesinin başörtüsü kullandığı tespit edilmiştir, -kayınvalidesi başörtüsü kullanmaktadır, -eşi çağdaş kıyafetlidir, -eşi yöresel örf ve adetlere uygun başörtü kullanmaktadır. -Laiklik karşısı siyasi bir akımın simgesi sayılabilecek kılık ve kıyafette olmayıp, sosyal faaliyetlere iştirak etmektedir yazılı belgelerle ilgili olarak, </w:t>
      </w:r>
    </w:p>
    <w:p w:rsidR="00FA220B" w:rsidRDefault="00FA220B" w:rsidP="00FA220B">
      <w:pPr>
        <w:ind w:firstLine="708"/>
        <w:jc w:val="both"/>
      </w:pPr>
      <w:r>
        <w:t xml:space="preserve">Şüpheli </w:t>
      </w:r>
      <w:r>
        <w:rPr>
          <w:u w:val="single"/>
        </w:rPr>
        <w:t>ifadesinde</w:t>
      </w:r>
      <w:r>
        <w:t xml:space="preserve">; belge içeriğine baktığında bu belgede belirtilen hususların Donanma Komutanlığında görev yaptığı dönem ile ilgili bir süreyi kapsadığını, ıslak imzalı nüshasını görmediği için belge ve içerik hakkında bir yorum yapamayacağını, Gölcük' te yapılan aramalarda çıktığı iddia edilen bu belgenin ıslak imzalı aslı olmadan belgenin kendisi tarafından hazırladığını göstermeyeceğini, böyle bir anlam verilmemesi gerektiğini belirtmiştir. </w:t>
      </w:r>
    </w:p>
    <w:p w:rsidR="00FA220B" w:rsidRDefault="00FA220B" w:rsidP="00FA220B">
      <w:pPr>
        <w:ind w:firstLine="708"/>
        <w:jc w:val="both"/>
        <w:rPr>
          <w:bCs/>
        </w:rPr>
      </w:pPr>
    </w:p>
    <w:p w:rsidR="00FA220B" w:rsidRDefault="00FA220B" w:rsidP="00FA220B">
      <w:pPr>
        <w:ind w:firstLine="708"/>
        <w:jc w:val="both"/>
        <w:rPr>
          <w:b/>
          <w:bCs/>
        </w:rPr>
      </w:pPr>
      <w:r>
        <w:rPr>
          <w:b/>
          <w:bCs/>
        </w:rPr>
        <w:t xml:space="preserve">44-ŞÜPHELİ İSMAİL RUHSAR SÜMER  </w:t>
      </w:r>
    </w:p>
    <w:p w:rsidR="00FA220B" w:rsidRDefault="00FA220B" w:rsidP="00FA220B">
      <w:pPr>
        <w:ind w:firstLine="708"/>
        <w:jc w:val="both"/>
      </w:pPr>
      <w:r>
        <w:t>-1996 yılı Ağustos ayından 1999 Ağustos ayına kadar Tuğgeneral rütbesi ile “J-2” ye bağlı olan Genelkurmay İstihbarat Daire Başkanı olarak görev yaptığı</w:t>
      </w: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tuğamiral olarak katıldığı,</w:t>
      </w:r>
    </w:p>
    <w:p w:rsidR="00FA220B" w:rsidRDefault="00FA220B" w:rsidP="00FA220B">
      <w:pPr>
        <w:ind w:firstLine="708"/>
        <w:jc w:val="both"/>
      </w:pPr>
    </w:p>
    <w:p w:rsidR="00FA220B" w:rsidRDefault="00FA220B" w:rsidP="00FA220B">
      <w:pPr>
        <w:ind w:firstLine="708"/>
        <w:jc w:val="both"/>
        <w:rPr>
          <w:b/>
          <w:bCs/>
          <w:i/>
        </w:rPr>
      </w:pPr>
      <w:r>
        <w:rPr>
          <w:b/>
          <w:i/>
        </w:rPr>
        <w:lastRenderedPageBreak/>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İstihbarat Daire Başkanı olarak katıldığı (Belge hakkında iddianamede geniş ve kapsamlı olarak bilgi verilmiştir.)</w:t>
      </w:r>
    </w:p>
    <w:p w:rsidR="00FA220B" w:rsidRDefault="00FA220B" w:rsidP="00FA220B">
      <w:pPr>
        <w:ind w:firstLine="708"/>
        <w:jc w:val="both"/>
      </w:pPr>
    </w:p>
    <w:p w:rsidR="00FA220B" w:rsidRDefault="00FA220B" w:rsidP="00FA220B">
      <w:pPr>
        <w:ind w:firstLine="708"/>
        <w:jc w:val="both"/>
      </w:pPr>
      <w:r>
        <w:t xml:space="preserve">-Genelkurmay Başkanlığının 06 Mart 2012 tarihli cevabi yazılarında ekinde İrticai faaliyetler konusunda brifing verilmesi ile ilgili Genelkurmay Başkanlığı tarafından gönderilen 11 sayfadan oluşan mesaj formlarında brifing veren, brifingleri koordine eden olarak Ruhsar SÜMER’in adının geçtiği, </w:t>
      </w:r>
    </w:p>
    <w:p w:rsidR="00FA220B" w:rsidRDefault="00FA220B" w:rsidP="00FA220B">
      <w:pPr>
        <w:ind w:firstLine="708"/>
        <w:jc w:val="both"/>
        <w:rPr>
          <w:b/>
        </w:rPr>
      </w:pPr>
    </w:p>
    <w:p w:rsidR="00FA220B" w:rsidRDefault="00FA220B" w:rsidP="00FA220B">
      <w:pPr>
        <w:ind w:firstLine="708"/>
        <w:jc w:val="both"/>
        <w:rPr>
          <w:b/>
        </w:rPr>
      </w:pPr>
      <w:r>
        <w:rPr>
          <w:b/>
        </w:rPr>
        <w:t>- İRTİCA BRİFİNGİ (Genelkurmay Başkanlığından talebimiz üzerine gönderilen)</w:t>
      </w:r>
    </w:p>
    <w:p w:rsidR="00FA220B" w:rsidRDefault="00FA220B" w:rsidP="00FA220B">
      <w:pPr>
        <w:ind w:firstLine="708"/>
        <w:jc w:val="both"/>
      </w:pPr>
      <w:r>
        <w:rPr>
          <w:b/>
        </w:rPr>
        <w:t>Genelkurmay Başkanlığının 30 Mayıs 1997 tarihli 3 sayfadan oluşan mesaj formunda</w:t>
      </w:r>
      <w:r>
        <w:t xml:space="preserve"> Gensek 0045-2-97/İcra Sb.sayılı ve konulu Genelkurmaydan Misab, Karkom, Denkom,Havkom,Jangenkom,Birorkom(ivediliğinden),İkiorkom(ivediliğinden),Üçorkom (ivediliğinden), Egeorkom(ivediliğinden), Donankom(ivediliğinden),Harpakkom, LSE Tür.Kd.Sb. lığı/İzmir, Kuzdenkom(ivediliğinden), Gündemkom(ivediliğinden), Havaeğtkom (ivediliğinden), Kıbbarkuvkom, Onbeşkorkum(ivediliğinden), Gatakom, Karaharpkom, Sahilgüvkom, Genkur.”J”Başkanlıkları, Başbakan Askeri Başdanışmanı, Genkuradmüş, GnkurÖZKUVKOM., Genkurges. Gnkurmubıldeskom., Genkuristhokkom, TSK Spor Okulu, Cumhuhalkom. Sıhhıye Orev, Merkez Orev, Gazi Orev, Genkuranıtkamkom., Genkurbasyahida/elden, Genkurkhdsgrkom/elden, Genkurprot/elden, Genkurhemnsb.lığı/elden, Genkurevrişl/elden, Genkuridş/elden, Genkur II nci Bşk.Özsek/elden gönderilen </w:t>
      </w:r>
    </w:p>
    <w:p w:rsidR="00FA220B" w:rsidRDefault="00FA220B" w:rsidP="00FA220B">
      <w:pPr>
        <w:ind w:firstLine="708"/>
        <w:jc w:val="both"/>
      </w:pPr>
      <w:r>
        <w:lastRenderedPageBreak/>
        <w:t xml:space="preserve"> gönderilen “İrtica faaliyetler” konusunda  personeli bilgilendirmek maksadıyla aşağıda belirtilen tarihlerde irtica brifingi verileceği,brifingin sinevizyon cihazı üzerinden takdim edileceğini, takdim süresinin bir saat olduğu, </w:t>
      </w:r>
    </w:p>
    <w:p w:rsidR="00FA220B" w:rsidRDefault="00FA220B" w:rsidP="00FA220B">
      <w:pPr>
        <w:ind w:firstLine="708"/>
        <w:jc w:val="both"/>
        <w:rPr>
          <w:b/>
        </w:rPr>
      </w:pPr>
      <w:r>
        <w:rPr>
          <w:b/>
        </w:rPr>
        <w:t>Genkur.Kh.da, Gnkur.Kh. personeli ve Gnkur.bağlı birlikleri için Orbay Salonunda yapılacak takdimlere zorunlu olarak görevde bulunması gerekenler hariç bütün personelin katılacağını,</w:t>
      </w:r>
    </w:p>
    <w:p w:rsidR="00FA220B" w:rsidRDefault="00FA220B" w:rsidP="00FA220B">
      <w:pPr>
        <w:ind w:firstLine="708"/>
        <w:jc w:val="both"/>
      </w:pPr>
      <w:r>
        <w:t xml:space="preserve">Brifing yeri ve tarihleri </w:t>
      </w:r>
    </w:p>
    <w:p w:rsidR="00FA220B" w:rsidRDefault="00FA220B" w:rsidP="00FA220B">
      <w:pPr>
        <w:ind w:firstLine="708"/>
        <w:jc w:val="both"/>
      </w:pPr>
      <w:r>
        <w:t>3 Haziran 1997(11.00)</w:t>
      </w:r>
      <w:r>
        <w:tab/>
        <w:t>KKK.lığı</w:t>
      </w:r>
    </w:p>
    <w:p w:rsidR="00FA220B" w:rsidRDefault="00FA220B" w:rsidP="00FA220B">
      <w:pPr>
        <w:ind w:firstLine="708"/>
        <w:jc w:val="both"/>
      </w:pPr>
      <w:r>
        <w:t>3 Haziran 1997(16:00)</w:t>
      </w:r>
      <w:r>
        <w:tab/>
        <w:t>Kara Harp Okulu (As.Öğrenciler Dahil)</w:t>
      </w:r>
    </w:p>
    <w:p w:rsidR="00FA220B" w:rsidRDefault="00FA220B" w:rsidP="00FA220B">
      <w:pPr>
        <w:ind w:firstLine="708"/>
        <w:jc w:val="both"/>
      </w:pPr>
      <w:r>
        <w:t>4 Haziran 1997(11:00)</w:t>
      </w:r>
      <w:r>
        <w:tab/>
        <w:t>Dz.K.K.lığı (Sahil Güvenlik K.lığı Dahil)</w:t>
      </w:r>
    </w:p>
    <w:p w:rsidR="00FA220B" w:rsidRDefault="00FA220B" w:rsidP="00FA220B">
      <w:pPr>
        <w:ind w:firstLine="708"/>
        <w:jc w:val="both"/>
      </w:pPr>
      <w:r>
        <w:t>4 Haziran 1997 (14:30)</w:t>
      </w:r>
      <w:r>
        <w:tab/>
        <w:t xml:space="preserve">Hv.K.K.lığı </w:t>
      </w:r>
    </w:p>
    <w:p w:rsidR="00FA220B" w:rsidRDefault="00FA220B" w:rsidP="00FA220B">
      <w:pPr>
        <w:ind w:firstLine="708"/>
        <w:jc w:val="both"/>
      </w:pPr>
      <w:r>
        <w:tab/>
      </w:r>
      <w:r>
        <w:tab/>
      </w:r>
      <w:r>
        <w:tab/>
      </w:r>
      <w:r>
        <w:tab/>
        <w:t>(Ankara Garnizonundaki Hv.K.K.lığı birlikleri dahil)</w:t>
      </w:r>
    </w:p>
    <w:p w:rsidR="00FA220B" w:rsidRDefault="00FA220B" w:rsidP="00FA220B">
      <w:pPr>
        <w:ind w:firstLine="708"/>
        <w:jc w:val="both"/>
      </w:pPr>
      <w:r>
        <w:t>5 Haziran 1997 (11:00)</w:t>
      </w:r>
      <w:r>
        <w:tab/>
        <w:t>1 nci Ordu Komutanlığı</w:t>
      </w:r>
    </w:p>
    <w:p w:rsidR="00FA220B" w:rsidRDefault="00FA220B" w:rsidP="00FA220B">
      <w:pPr>
        <w:ind w:left="3540" w:firstLine="3"/>
        <w:jc w:val="both"/>
      </w:pPr>
      <w:r>
        <w:t>(İstanbul Garnizonundaki Dz.,Hava ve J.Birlikleri 1.Or.K.lığınca verilerek kontenjan dahilinde brifinge katılacaklardır.)</w:t>
      </w:r>
    </w:p>
    <w:p w:rsidR="00FA220B" w:rsidRDefault="00FA220B" w:rsidP="00FA220B">
      <w:pPr>
        <w:jc w:val="both"/>
      </w:pPr>
      <w:r>
        <w:tab/>
        <w:t>5 Haziran 1997 (15:00)</w:t>
      </w:r>
      <w:r>
        <w:tab/>
        <w:t>Harp Akademileri Komutanlığı</w:t>
      </w:r>
    </w:p>
    <w:p w:rsidR="00FA220B" w:rsidRDefault="00FA220B" w:rsidP="00FA220B">
      <w:pPr>
        <w:jc w:val="both"/>
      </w:pPr>
      <w:r>
        <w:tab/>
        <w:t>6 Haziran 1997 (14:00)</w:t>
      </w:r>
      <w:r>
        <w:tab/>
        <w:t>(3 üncü Kor.K.lığı Dahil) Donanma Komutanlığı</w:t>
      </w:r>
    </w:p>
    <w:p w:rsidR="00FA220B" w:rsidRDefault="00FA220B" w:rsidP="00FA220B">
      <w:pPr>
        <w:ind w:left="2832" w:firstLine="708"/>
        <w:jc w:val="both"/>
      </w:pPr>
      <w:r>
        <w:t xml:space="preserve"> (15 nci Kolordu K.lığı Dahil) </w:t>
      </w:r>
    </w:p>
    <w:p w:rsidR="00FA220B" w:rsidRDefault="00FA220B" w:rsidP="00FA220B">
      <w:pPr>
        <w:jc w:val="both"/>
      </w:pPr>
      <w:r>
        <w:tab/>
        <w:t>9 Haziran 1997 (11:00)</w:t>
      </w:r>
      <w:r>
        <w:tab/>
        <w:t>Jandarma Genel Komutanlığı</w:t>
      </w:r>
    </w:p>
    <w:p w:rsidR="00FA220B" w:rsidRDefault="00FA220B" w:rsidP="00FA220B">
      <w:pPr>
        <w:jc w:val="both"/>
      </w:pPr>
      <w:r>
        <w:tab/>
        <w:t>9 Haziran 1997 (14:30)</w:t>
      </w:r>
      <w:r>
        <w:tab/>
        <w:t>Gata Komutanlığı</w:t>
      </w:r>
    </w:p>
    <w:p w:rsidR="00FA220B" w:rsidRDefault="00FA220B" w:rsidP="00FA220B">
      <w:pPr>
        <w:jc w:val="both"/>
      </w:pPr>
      <w:r>
        <w:tab/>
        <w:t>10 Haziran 1997 (11:00)</w:t>
      </w:r>
      <w:r>
        <w:tab/>
        <w:t>Gnkur.Kh.Personeli</w:t>
      </w:r>
    </w:p>
    <w:p w:rsidR="00FA220B" w:rsidRDefault="00FA220B" w:rsidP="00FA220B">
      <w:pPr>
        <w:jc w:val="both"/>
      </w:pPr>
      <w:r>
        <w:tab/>
        <w:t>10 Haziran 1997 (14:30)</w:t>
      </w:r>
      <w:r>
        <w:tab/>
        <w:t>Gnkur.Bağlı Birlikleri</w:t>
      </w:r>
    </w:p>
    <w:p w:rsidR="00FA220B" w:rsidRDefault="00FA220B" w:rsidP="00FA220B">
      <w:pPr>
        <w:jc w:val="both"/>
      </w:pPr>
      <w:r>
        <w:tab/>
        <w:t>11 Haziran 1997 (14:30)</w:t>
      </w:r>
      <w:r>
        <w:tab/>
        <w:t>Sivil Kesim</w:t>
      </w:r>
    </w:p>
    <w:p w:rsidR="00FA220B" w:rsidRDefault="00FA220B" w:rsidP="00FA220B">
      <w:pPr>
        <w:jc w:val="both"/>
      </w:pPr>
      <w:r>
        <w:tab/>
        <w:t>13 Haziran 1997</w:t>
      </w:r>
      <w:r>
        <w:tab/>
      </w:r>
      <w:r>
        <w:tab/>
        <w:t>Kıbrıs Barış Kuvvetleri Komutanlığı</w:t>
      </w:r>
    </w:p>
    <w:p w:rsidR="00FA220B" w:rsidRDefault="00FA220B" w:rsidP="00FA220B">
      <w:pPr>
        <w:jc w:val="both"/>
      </w:pPr>
      <w:r>
        <w:tab/>
      </w:r>
      <w:r>
        <w:tab/>
      </w:r>
      <w:r>
        <w:tab/>
      </w:r>
      <w:r>
        <w:tab/>
      </w:r>
      <w:r>
        <w:tab/>
        <w:t>(Saati Kıbbarkuvkom’ca tespit edilecektir)</w:t>
      </w:r>
    </w:p>
    <w:p w:rsidR="00FA220B" w:rsidRDefault="00FA220B" w:rsidP="00FA220B">
      <w:pPr>
        <w:jc w:val="both"/>
      </w:pPr>
      <w:r>
        <w:tab/>
        <w:t>19 Haziran 1997 (14:30)</w:t>
      </w:r>
      <w:r>
        <w:tab/>
        <w:t>Ege Ordu K.lığı</w:t>
      </w:r>
    </w:p>
    <w:p w:rsidR="00FA220B" w:rsidRDefault="00FA220B" w:rsidP="00FA220B">
      <w:pPr>
        <w:ind w:left="3540"/>
        <w:jc w:val="both"/>
      </w:pPr>
      <w:r>
        <w:t>(Ege Ordu Birlikleri, LSE,Hava Eğt.K.lığı, Güney Deniz Sahil K.lığı ve diğer garnizon birlikleri dahil)</w:t>
      </w:r>
    </w:p>
    <w:p w:rsidR="00FA220B" w:rsidRDefault="00FA220B" w:rsidP="00FA220B">
      <w:pPr>
        <w:ind w:left="3540" w:hanging="2835"/>
        <w:jc w:val="both"/>
      </w:pPr>
      <w:r>
        <w:t>16 Haziran 1997 (14:30)</w:t>
      </w:r>
      <w:r>
        <w:tab/>
        <w:t>MSB.lığı personeline verilmesinin Milli Savunma Bakanlığının tensiplerine maruz olduğunu,</w:t>
      </w:r>
    </w:p>
    <w:p w:rsidR="00FA220B" w:rsidRDefault="00FA220B" w:rsidP="00FA220B">
      <w:pPr>
        <w:ind w:firstLine="720"/>
        <w:jc w:val="both"/>
      </w:pPr>
      <w:r>
        <w:t xml:space="preserve"> Gensek.V.Kur.Kd.Alb.H.DAĞ’ın parafının ve </w:t>
      </w:r>
      <w:r>
        <w:rPr>
          <w:b/>
        </w:rPr>
        <w:t>El yazısı</w:t>
      </w:r>
      <w:r>
        <w:t xml:space="preserve"> ile brifingin daha çok personel tarafından izlenmesinin temini için Gnkur.Bşk. lığınca video kasete alınıp dağıtımının yapılacağı notunun bulunduğu, Koordinasyon Dairesi ve Şahıs bölümünde Gnkur.İsth.Bşk.Korgeneral Çetin SANER’in adının bulunduğu </w:t>
      </w:r>
      <w:r>
        <w:lastRenderedPageBreak/>
        <w:t xml:space="preserve">bölüma Y konularak yerine Fevzi TÜRKER tarafından imzalandığı, Müsaade eden isim ve imzası bölümünde Çevik BİR’in adının ve imzasının bulunduğu,  </w:t>
      </w:r>
    </w:p>
    <w:p w:rsidR="00FA220B" w:rsidRDefault="00FA220B" w:rsidP="00FA220B">
      <w:pPr>
        <w:ind w:firstLine="708"/>
        <w:jc w:val="both"/>
      </w:pPr>
    </w:p>
    <w:p w:rsidR="00FA220B" w:rsidRDefault="00FA220B" w:rsidP="00FA220B">
      <w:pPr>
        <w:ind w:firstLine="708"/>
        <w:jc w:val="both"/>
      </w:pPr>
      <w:r>
        <w:t xml:space="preserve">-Genelkurmay Başkanlığının 17 Haziran 1997 tarihli mesaj formunun 1. sayfasında Gnkur.Gensek 0045-5-97/İcra Sb.sayılı ve konulu Genelkurmaydan Denkom, Havkom. Donankom(ivediliğinden), HavHarpokkom (ivediliğinden),  Genkuristh., Gnkurloj’a gönderilen </w:t>
      </w:r>
      <w:r>
        <w:rPr>
          <w:b/>
        </w:rPr>
        <w:t xml:space="preserve">“İrticai Faaliyetler” Konusunda Ege Ordu Komutanlığı, Donanma Komutanlığı ve Hava Harp Okulu personelini bilgilendirmek maksadıyla brifing verileceği </w:t>
      </w:r>
      <w:r>
        <w:t>brifinglere salon kapasitesi oranında azami miktarda general/amiral, subay, astsubay, sivil memurUN katılımı, brifingin sinevizyondan eş zamanda iki taraflı yansı ve video ile verileceği,  takdim süresinin bir saat olduğu,</w:t>
      </w:r>
      <w:r>
        <w:rPr>
          <w:b/>
        </w:rPr>
        <w:t xml:space="preserve">19 Haziran 1997 günü Ege Ordu Komutanlığındaki brifingi Tuğa. Ruhsar SÜMER’in vereceğini, </w:t>
      </w:r>
      <w:r>
        <w:t xml:space="preserve">brifing ekibinin </w:t>
      </w:r>
      <w:r>
        <w:rPr>
          <w:b/>
        </w:rPr>
        <w:t>Tuğa.Sümer</w:t>
      </w:r>
      <w:r>
        <w:t xml:space="preserve"> dahil 3 kişi olduğunu, </w:t>
      </w:r>
      <w:r>
        <w:rPr>
          <w:b/>
        </w:rPr>
        <w:t xml:space="preserve">04 Temmuz 1997 günü saat 14:00 da Donanma Komutanlığındaki brifingi de Tuğa.Ruhsar SÜMER’in vereceğini, </w:t>
      </w:r>
      <w:r>
        <w:t xml:space="preserve">brifing heyetinin </w:t>
      </w:r>
      <w:r>
        <w:rPr>
          <w:b/>
        </w:rPr>
        <w:t>Tuğa.Ruhsar SÜMER</w:t>
      </w:r>
      <w:r>
        <w:t xml:space="preserve"> dahil 4 kişi olduğu, mesaj formunun 2.sayfasında Gensek.Tümg.E.ÖZKASNAK’ın parafının, Koordinosyan Dairesi ve Şahıs Bölümünde İKK.ve Güv.D.Bşk.Tümgeneral Fevzi TÜRKERİ’nin isminin ve imzasının,. Müsaade Eden isim ve imza bölümünde Çevik BİR’in adının ve imzasının bulunduğu,</w:t>
      </w:r>
    </w:p>
    <w:p w:rsidR="00FA220B" w:rsidRDefault="00FA220B" w:rsidP="00FA220B">
      <w:pPr>
        <w:ind w:firstLine="708"/>
        <w:jc w:val="both"/>
      </w:pPr>
    </w:p>
    <w:p w:rsidR="00FA220B" w:rsidRDefault="00FA220B" w:rsidP="00FA220B">
      <w:pPr>
        <w:ind w:firstLine="708"/>
        <w:jc w:val="both"/>
      </w:pPr>
      <w:r>
        <w:rPr>
          <w:b/>
        </w:rPr>
        <w:t>-Genelkurmay Başkanlığının 23 Haziran 1997 tarihli 2 sayfadan oluşan mesaj formunun</w:t>
      </w:r>
      <w:r>
        <w:t xml:space="preserve"> 1. sayfasında Gnkur.Gensek 2030-10-97/İcra Sb.sayılı ve konulu Genelkurmaydan Denkom, Kuzdzsahkom. Denharpokkom, Gnkuristh.Bşk’na gönderilen  </w:t>
      </w:r>
      <w:r>
        <w:rPr>
          <w:b/>
        </w:rPr>
        <w:t xml:space="preserve">“İrticai Faaliyetler” Konusunda Deniz Harp Okulunda Personeli bilgilendirmek maksadıyla 27 Haziran 1997 günü saat 14:30 da bir brifing verileceği </w:t>
      </w:r>
      <w:r>
        <w:t xml:space="preserve">brifinglere salon kapasitesi oranında azami miktarda subay, astsubay, sivil memur ve askeri öğrencilerin katılımı, brifingin sinevizyondan eş zamanda iki taraflı yansı ve video ile verileceği,  takdim süresinin bir saat olduğu, </w:t>
      </w:r>
      <w:r>
        <w:rPr>
          <w:b/>
        </w:rPr>
        <w:t xml:space="preserve">Deniz Harp Okulundaki brifingi Tuğa. Ruhsar SÜMER’in vereceğini, </w:t>
      </w:r>
      <w:r>
        <w:t xml:space="preserve">brifing ekibinin </w:t>
      </w:r>
      <w:r>
        <w:rPr>
          <w:b/>
        </w:rPr>
        <w:t>Tuğa.Sümer</w:t>
      </w:r>
      <w:r>
        <w:t xml:space="preserve"> dahil 3 kişi olduğunu, mesaj formunun 2. sayfasında Gensek.V.Kur.Kd.Alb.H.DAĞ’ın parafı, </w:t>
      </w:r>
      <w:r>
        <w:rPr>
          <w:b/>
        </w:rPr>
        <w:t xml:space="preserve">Koordinasyon Dairesi ve Şahıs Bölümünde İsth.D.Bşk.Tuğamiral Ruhsar SÜMER’in imzası, </w:t>
      </w:r>
      <w:r>
        <w:t xml:space="preserve">Müsaade eden isim ve imza bölümünde Çevik BİR’in adının ve imzasının bulunduğu, </w:t>
      </w:r>
    </w:p>
    <w:p w:rsidR="00FA220B" w:rsidRDefault="00FA220B" w:rsidP="00FA220B">
      <w:pPr>
        <w:ind w:firstLine="708"/>
        <w:jc w:val="both"/>
      </w:pPr>
    </w:p>
    <w:p w:rsidR="00FA220B" w:rsidRDefault="00FA220B" w:rsidP="00FA220B">
      <w:pPr>
        <w:ind w:firstLine="708"/>
        <w:jc w:val="both"/>
      </w:pPr>
      <w:r>
        <w:t xml:space="preserve">04 Temmuz 1997 günü saat 14:00 da donanma Komutanlığındaki birifingi Tuğa.Ruhsar SÜMER’in vereceğini, heyetin </w:t>
      </w:r>
      <w:r>
        <w:rPr>
          <w:b/>
        </w:rPr>
        <w:t>Tuğa.Ruhsar SÜMER</w:t>
      </w:r>
      <w:r>
        <w:t xml:space="preserve"> dahil 4 kişi olduğunu, Gensek. Tümg.E.ÖZKASNAK’ın parafı, Koordinasyon Dairesi ve Şahıs Bölümünde İKK.ve Güv.D.Bşk.Tümgeneral Fevzi TÜRKERİ’nin imzası ve Müsaade Eden isim ve imza bölümünde Çevik BİR’in adının ve imzasının bulunduğu,</w:t>
      </w:r>
    </w:p>
    <w:p w:rsidR="00FA220B" w:rsidRDefault="00FA220B" w:rsidP="00FA220B">
      <w:pPr>
        <w:ind w:firstLine="708"/>
        <w:jc w:val="both"/>
      </w:pPr>
    </w:p>
    <w:p w:rsidR="00FA220B" w:rsidRDefault="00FA220B" w:rsidP="00FA220B">
      <w:pPr>
        <w:ind w:firstLine="708"/>
        <w:jc w:val="both"/>
        <w:rPr>
          <w:b/>
          <w:i/>
        </w:rPr>
      </w:pPr>
      <w:r>
        <w:rPr>
          <w:b/>
          <w:i/>
        </w:rPr>
        <w:t xml:space="preserve">Müşteki Tamer TATAR’a kargo ile gönderilen ve İstanbul Cumhuriyet Başsavcılığına teslim ettiği, İstanbul Cumhuriyet Başsavcılığının da Başsavcılığımıza göndermiş olduğu bir adet DVD nin çözümünde  13.06.1997 tarihinde İsmail Ruhsar SÜMER tarafından irticai faaliyetler konusunda yaklaşık bir saat slayt sunu/yansı gösterisi eşliğinde brifing verildiği, bu brifing çözümünün soruşturma dosyamızda bulunan 28.klasördeki 383 sayfa ile örtüştüğü tespit edilmiş olup, </w:t>
      </w:r>
    </w:p>
    <w:p w:rsidR="00FA220B" w:rsidRDefault="00FA220B" w:rsidP="00FA220B">
      <w:pPr>
        <w:ind w:firstLine="708"/>
        <w:jc w:val="both"/>
        <w:rPr>
          <w:b/>
        </w:rPr>
      </w:pPr>
      <w:r>
        <w:t>-  Genelkurmay antetli CD nin çözümünde elde edilen  Genelkurmay Başkanlığının Haziran 1997 tarihli Çevik BİR imzalı Genelkurmay İstihbarat Başkanlığı Görevini yaptığı ve özellikle iç ve dış tehdit değerlendirmelerine yönelik brifinglerin hazırlanmasındaki çalışmalarından dolayı takdir belgesi verildiği</w:t>
      </w:r>
      <w:r>
        <w:rPr>
          <w:b/>
        </w:rPr>
        <w:t>,</w:t>
      </w:r>
    </w:p>
    <w:p w:rsidR="00FA220B" w:rsidRDefault="00FA220B" w:rsidP="00FA220B">
      <w:pPr>
        <w:ind w:firstLine="708"/>
        <w:jc w:val="both"/>
      </w:pPr>
    </w:p>
    <w:p w:rsidR="00FA220B" w:rsidRDefault="00FA220B" w:rsidP="00FA220B">
      <w:pPr>
        <w:ind w:firstLine="708"/>
        <w:jc w:val="both"/>
      </w:pPr>
      <w:r>
        <w:rPr>
          <w:i/>
        </w:rPr>
        <w:t>- Genelkurmay antetli CD nin bilirkişi incelemesi sonucu çözümünde elde edilen  CD\5\Bcg\HAYMANA\İRTİCA klasöründe brifin.doc,</w:t>
      </w:r>
      <w:r>
        <w:rPr>
          <w:b/>
          <w:i/>
        </w:rPr>
        <w:t xml:space="preserve">  </w:t>
      </w:r>
      <w:r>
        <w:t xml:space="preserve"> isimli word belgesinde; hazırlanan brifing programı listesinde brifingi verecek heyet içerisinde Tuğa.Ruhsar SÜMER olarak isminin bulunduğu ve Batı Çalışma Grubu kapsamında,</w:t>
      </w:r>
    </w:p>
    <w:p w:rsidR="00FA220B" w:rsidRDefault="00FA220B" w:rsidP="00FA220B">
      <w:pPr>
        <w:ind w:firstLine="708"/>
        <w:jc w:val="both"/>
      </w:pPr>
      <w:r>
        <w:t>12.05.1998 Salı günü Saat 15:00 da İstanbul Dz.Astsb.Okulunda,</w:t>
      </w:r>
    </w:p>
    <w:p w:rsidR="00FA220B" w:rsidRDefault="00FA220B" w:rsidP="00FA220B">
      <w:pPr>
        <w:ind w:firstLine="708"/>
        <w:jc w:val="both"/>
      </w:pPr>
      <w:r>
        <w:t>13.05.1998 Çarşamba günü saat 11:00 da İstanbul Derince Eğitim Merkez Komutanlığında,</w:t>
      </w:r>
    </w:p>
    <w:p w:rsidR="00FA220B" w:rsidRDefault="00FA220B" w:rsidP="00FA220B">
      <w:pPr>
        <w:ind w:firstLine="708"/>
        <w:jc w:val="both"/>
      </w:pPr>
      <w:r>
        <w:t>20.05.1998 Çarşamba günü saat 14:00 da İzmir Güney Deniz Saha Komutanlığında,</w:t>
      </w:r>
    </w:p>
    <w:p w:rsidR="00FA220B" w:rsidRDefault="00FA220B" w:rsidP="00FA220B">
      <w:pPr>
        <w:ind w:firstLine="708"/>
        <w:jc w:val="both"/>
      </w:pPr>
      <w:r>
        <w:t>06.05.1998  Çarşamba günü saat 11:00 da Gölcük Donanma Komutanlığında,</w:t>
      </w:r>
    </w:p>
    <w:p w:rsidR="00FA220B" w:rsidRDefault="00FA220B" w:rsidP="00FA220B">
      <w:pPr>
        <w:ind w:firstLine="708"/>
        <w:jc w:val="both"/>
      </w:pPr>
      <w:r>
        <w:t>07.05.1998 Perşembe günü saat 11:00 da Kuzey Deniz Saha Komutanlığında,</w:t>
      </w:r>
    </w:p>
    <w:p w:rsidR="00FA220B" w:rsidRDefault="00FA220B" w:rsidP="00FA220B">
      <w:pPr>
        <w:ind w:firstLine="708"/>
        <w:jc w:val="both"/>
      </w:pPr>
      <w:r>
        <w:t>07.05.1998 Çarşamba günü saat 16:00 da İstanbul Deniz Harp Okulunda,</w:t>
      </w:r>
    </w:p>
    <w:p w:rsidR="00FA220B" w:rsidRDefault="00FA220B" w:rsidP="00FA220B">
      <w:pPr>
        <w:ind w:firstLine="708"/>
        <w:jc w:val="both"/>
      </w:pPr>
      <w:r>
        <w:t xml:space="preserve">11.05.1998 Pazartesi günü saat 15:00 da İstanbul Deniz Lisesinde, </w:t>
      </w:r>
    </w:p>
    <w:p w:rsidR="00FA220B" w:rsidRDefault="00FA220B" w:rsidP="00FA220B">
      <w:pPr>
        <w:ind w:firstLine="708"/>
        <w:jc w:val="both"/>
      </w:pPr>
      <w:r>
        <w:t>13.05.1998 Çarşamba günü saat 15:00 da İstanbul Karamürsel Eğitim Merkez Komutanlığında brifingleri  verdiği  tespit edilmiştir.</w:t>
      </w:r>
    </w:p>
    <w:p w:rsidR="00FA220B" w:rsidRDefault="00FA220B" w:rsidP="00FA220B">
      <w:pPr>
        <w:ind w:firstLine="708"/>
        <w:jc w:val="both"/>
      </w:pPr>
    </w:p>
    <w:p w:rsidR="00FA220B" w:rsidRDefault="00FA220B" w:rsidP="00FA220B">
      <w:pPr>
        <w:ind w:firstLine="708"/>
        <w:jc w:val="both"/>
      </w:pPr>
      <w:r>
        <w:t>- Genelkurmay antetli CD nin bilirkişi incelemesi sonucu çözümünde elde edilen  CD\5\Bcg\HAYMANA\İRTİCA klasöründe brifgurp.doc</w:t>
      </w:r>
      <w:r>
        <w:rPr>
          <w:b/>
        </w:rPr>
        <w:t xml:space="preserve">,  </w:t>
      </w:r>
      <w:r>
        <w:t xml:space="preserve"> isimli word belgesinde</w:t>
      </w:r>
      <w:r>
        <w:rPr>
          <w:u w:val="single"/>
        </w:rPr>
        <w:t>;</w:t>
      </w:r>
      <w:r>
        <w:t>Terör ve irtica ne durumdadır konulu brifingler verileceği hazırlanan brifing programı listesinde brifingi verecek ,</w:t>
      </w:r>
    </w:p>
    <w:p w:rsidR="00FA220B" w:rsidRDefault="00FA220B" w:rsidP="00FA220B">
      <w:pPr>
        <w:ind w:firstLine="708"/>
        <w:jc w:val="both"/>
      </w:pPr>
      <w:r>
        <w:t>3.Grup ve Heyet Başkanı Tuğa.Ruhsar SÜMER olarak belirtilen</w:t>
      </w:r>
    </w:p>
    <w:p w:rsidR="00FA220B" w:rsidRDefault="00FA220B" w:rsidP="00FA220B">
      <w:pPr>
        <w:ind w:firstLine="708"/>
        <w:jc w:val="both"/>
        <w:rPr>
          <w:b/>
        </w:rPr>
      </w:pPr>
      <w:r>
        <w:rPr>
          <w:b/>
        </w:rPr>
        <w:t>Brifing yer ve zamanları</w:t>
      </w:r>
    </w:p>
    <w:p w:rsidR="00FA220B" w:rsidRDefault="00FA220B" w:rsidP="00FA220B">
      <w:pPr>
        <w:jc w:val="both"/>
      </w:pPr>
      <w:r>
        <w:t>05 Şubat 1998 Perşembe</w:t>
      </w:r>
      <w:r>
        <w:tab/>
        <w:t xml:space="preserve">15:00 </w:t>
      </w:r>
      <w:r>
        <w:tab/>
      </w:r>
      <w:r>
        <w:tab/>
        <w:t>Dz.K.K.lığı</w:t>
      </w:r>
    </w:p>
    <w:p w:rsidR="00FA220B" w:rsidRDefault="00FA220B" w:rsidP="00FA220B">
      <w:pPr>
        <w:jc w:val="both"/>
      </w:pPr>
      <w:r>
        <w:t>06 Şubat 1998</w:t>
      </w:r>
      <w:r>
        <w:tab/>
        <w:t>Cuma</w:t>
      </w:r>
      <w:r>
        <w:tab/>
      </w:r>
      <w:r>
        <w:tab/>
        <w:t>15:00</w:t>
      </w:r>
      <w:r>
        <w:tab/>
      </w:r>
      <w:r>
        <w:tab/>
        <w:t>J.Gn.K.lığı</w:t>
      </w:r>
    </w:p>
    <w:p w:rsidR="00FA220B" w:rsidRDefault="00FA220B" w:rsidP="00FA220B">
      <w:pPr>
        <w:jc w:val="both"/>
      </w:pPr>
      <w:r>
        <w:t>19 Şubat 1998</w:t>
      </w:r>
      <w:r>
        <w:tab/>
        <w:t>Perşembe</w:t>
      </w:r>
      <w:r>
        <w:tab/>
        <w:t>11:00</w:t>
      </w:r>
      <w:r>
        <w:tab/>
      </w:r>
      <w:r>
        <w:tab/>
        <w:t>Dz.Harp Ok.K.lığı</w:t>
      </w:r>
    </w:p>
    <w:p w:rsidR="00FA220B" w:rsidRDefault="00FA220B" w:rsidP="00FA220B">
      <w:pPr>
        <w:jc w:val="both"/>
      </w:pPr>
      <w:r>
        <w:t>20 Şubat 1998</w:t>
      </w:r>
      <w:r>
        <w:tab/>
        <w:t>Cuma</w:t>
      </w:r>
      <w:r>
        <w:tab/>
      </w:r>
      <w:r>
        <w:tab/>
        <w:t>11:00</w:t>
      </w:r>
      <w:r>
        <w:tab/>
      </w:r>
      <w:r>
        <w:tab/>
        <w:t>Donanma K.lığı</w:t>
      </w:r>
    </w:p>
    <w:p w:rsidR="00FA220B" w:rsidRDefault="00FA220B" w:rsidP="00FA220B">
      <w:pPr>
        <w:ind w:firstLine="708"/>
        <w:jc w:val="both"/>
        <w:rPr>
          <w:u w:val="single"/>
        </w:rPr>
      </w:pPr>
    </w:p>
    <w:p w:rsidR="00FA220B" w:rsidRDefault="00FA220B" w:rsidP="00FA220B">
      <w:pPr>
        <w:ind w:firstLine="708"/>
        <w:jc w:val="both"/>
      </w:pPr>
      <w:r>
        <w:t>Terör ve irtica ne durumdadır konulu brifingler verileceği hazırlanan brifing programı listesinde brifingi verecek heyet içerisinde Tuğa.Ruhsal SÜMER ve ve Hv.Tuğg.Metin YÜKSELEN olarak isimlerin bulunduğu</w:t>
      </w:r>
    </w:p>
    <w:p w:rsidR="00FA220B" w:rsidRDefault="00FA220B" w:rsidP="00FA220B">
      <w:pPr>
        <w:ind w:firstLine="708"/>
        <w:jc w:val="both"/>
      </w:pPr>
    </w:p>
    <w:p w:rsidR="00FA220B" w:rsidRDefault="00FA220B" w:rsidP="00FA220B">
      <w:pPr>
        <w:ind w:firstLine="708"/>
        <w:jc w:val="both"/>
        <w:rPr>
          <w:b/>
        </w:rPr>
      </w:pPr>
      <w:r>
        <w:rPr>
          <w:b/>
        </w:rPr>
        <w:t>Brifing yer ve zamanları</w:t>
      </w:r>
    </w:p>
    <w:p w:rsidR="00FA220B" w:rsidRDefault="00FA220B" w:rsidP="00FA220B">
      <w:pPr>
        <w:jc w:val="both"/>
      </w:pPr>
      <w:r>
        <w:t>19 Şubat 1998</w:t>
      </w:r>
      <w:r>
        <w:tab/>
        <w:t xml:space="preserve">Perşembe   </w:t>
      </w:r>
      <w:r>
        <w:tab/>
        <w:t>15:00</w:t>
      </w:r>
      <w:r>
        <w:tab/>
      </w:r>
      <w:r>
        <w:tab/>
        <w:t>K.K.K.lığı</w:t>
      </w:r>
    </w:p>
    <w:p w:rsidR="00FA220B" w:rsidRDefault="00FA220B" w:rsidP="00FA220B">
      <w:pPr>
        <w:jc w:val="both"/>
      </w:pPr>
      <w:r>
        <w:t>20 Şubat 1998</w:t>
      </w:r>
      <w:r>
        <w:tab/>
        <w:t>Cuma</w:t>
      </w:r>
      <w:r>
        <w:tab/>
      </w:r>
      <w:r>
        <w:tab/>
        <w:t>15:00</w:t>
      </w:r>
      <w:r>
        <w:tab/>
      </w:r>
      <w:r>
        <w:tab/>
        <w:t>J.Gn.K.lığı</w:t>
      </w:r>
    </w:p>
    <w:p w:rsidR="00FA220B" w:rsidRDefault="00FA220B" w:rsidP="00FA220B">
      <w:pPr>
        <w:jc w:val="both"/>
      </w:pPr>
      <w:r>
        <w:lastRenderedPageBreak/>
        <w:t>24 Şubat 1998</w:t>
      </w:r>
      <w:r>
        <w:tab/>
        <w:t>Salı</w:t>
      </w:r>
      <w:r>
        <w:tab/>
      </w:r>
      <w:r>
        <w:tab/>
        <w:t>15:00</w:t>
      </w:r>
      <w:r>
        <w:tab/>
      </w:r>
      <w:r>
        <w:tab/>
        <w:t>Dz.K.K.lığı (Tuğa.Ruhsar SÜMER tarafından)</w:t>
      </w:r>
    </w:p>
    <w:p w:rsidR="00FA220B" w:rsidRDefault="00FA220B" w:rsidP="00FA220B">
      <w:pPr>
        <w:jc w:val="both"/>
      </w:pPr>
      <w:r>
        <w:t>03 Mart 1998</w:t>
      </w:r>
      <w:r>
        <w:tab/>
        <w:t>Salı</w:t>
      </w:r>
      <w:r>
        <w:tab/>
      </w:r>
      <w:r>
        <w:tab/>
        <w:t>11:00</w:t>
      </w:r>
      <w:r>
        <w:tab/>
      </w:r>
      <w:r>
        <w:tab/>
        <w:t>1.nci Ordu K.lığı</w:t>
      </w:r>
    </w:p>
    <w:p w:rsidR="00FA220B" w:rsidRDefault="00FA220B" w:rsidP="00FA220B">
      <w:pPr>
        <w:jc w:val="both"/>
      </w:pPr>
      <w:r>
        <w:t>04 Mart 1998</w:t>
      </w:r>
      <w:r>
        <w:tab/>
        <w:t>Çarşamba</w:t>
      </w:r>
      <w:r>
        <w:tab/>
        <w:t>11:00</w:t>
      </w:r>
      <w:r>
        <w:tab/>
      </w:r>
      <w:r>
        <w:tab/>
        <w:t>Harp Ak.K.lığı</w:t>
      </w:r>
    </w:p>
    <w:p w:rsidR="00FA220B" w:rsidRDefault="00FA220B" w:rsidP="00FA220B">
      <w:pPr>
        <w:jc w:val="both"/>
      </w:pPr>
      <w:r>
        <w:t>05 Mart 1998</w:t>
      </w:r>
      <w:r>
        <w:tab/>
        <w:t>Perşembe</w:t>
      </w:r>
      <w:r>
        <w:tab/>
        <w:t>11:00</w:t>
      </w:r>
      <w:r>
        <w:tab/>
      </w:r>
      <w:r>
        <w:tab/>
        <w:t xml:space="preserve">Ege Ordu K.lığı </w:t>
      </w:r>
    </w:p>
    <w:p w:rsidR="00FA220B" w:rsidRDefault="00FA220B" w:rsidP="00FA220B">
      <w:pPr>
        <w:jc w:val="both"/>
      </w:pPr>
      <w:r>
        <w:t>09 Mart 1998</w:t>
      </w:r>
      <w:r>
        <w:tab/>
        <w:t>Pazartesi</w:t>
      </w:r>
      <w:r>
        <w:tab/>
        <w:t>15:00</w:t>
      </w:r>
      <w:r>
        <w:tab/>
      </w:r>
      <w:r>
        <w:tab/>
        <w:t>Hv.K.K.lığı(Hv.Tuğg.Metin YÜKSELEN tarafından)</w:t>
      </w:r>
    </w:p>
    <w:p w:rsidR="00FA220B" w:rsidRDefault="00FA220B" w:rsidP="00FA220B">
      <w:pPr>
        <w:jc w:val="both"/>
      </w:pPr>
      <w:r>
        <w:t>10 Mart 1998</w:t>
      </w:r>
      <w:r>
        <w:tab/>
        <w:t>Salı</w:t>
      </w:r>
      <w:r>
        <w:tab/>
      </w:r>
      <w:r>
        <w:tab/>
        <w:t>11:00</w:t>
      </w:r>
      <w:r>
        <w:tab/>
      </w:r>
      <w:r>
        <w:tab/>
        <w:t>2 nci Or.K.lığı</w:t>
      </w:r>
    </w:p>
    <w:p w:rsidR="00FA220B" w:rsidRDefault="00FA220B" w:rsidP="00FA220B">
      <w:pPr>
        <w:jc w:val="both"/>
      </w:pPr>
      <w:r>
        <w:t>11 Mart 1998</w:t>
      </w:r>
      <w:r>
        <w:tab/>
        <w:t>Çarşamba</w:t>
      </w:r>
      <w:r>
        <w:tab/>
        <w:t>11:00</w:t>
      </w:r>
      <w:r>
        <w:tab/>
      </w:r>
      <w:r>
        <w:tab/>
        <w:t>3 ücü Or.K.lığı</w:t>
      </w:r>
    </w:p>
    <w:p w:rsidR="00FA220B" w:rsidRDefault="00FA220B" w:rsidP="00FA220B">
      <w:pPr>
        <w:jc w:val="both"/>
      </w:pPr>
      <w:r>
        <w:t>12 Mart 1998</w:t>
      </w:r>
      <w:r>
        <w:tab/>
        <w:t>Perşembe</w:t>
      </w:r>
      <w:r>
        <w:tab/>
        <w:t>15:00</w:t>
      </w:r>
      <w:r>
        <w:tab/>
      </w:r>
      <w:r>
        <w:tab/>
        <w:t>K.H.O.</w:t>
      </w:r>
    </w:p>
    <w:p w:rsidR="00FA220B" w:rsidRDefault="00FA220B" w:rsidP="00FA220B">
      <w:pPr>
        <w:jc w:val="both"/>
      </w:pPr>
      <w:r>
        <w:t>17 Mart 1998</w:t>
      </w:r>
      <w:r>
        <w:tab/>
        <w:t>Salı</w:t>
      </w:r>
      <w:r>
        <w:tab/>
      </w:r>
      <w:r>
        <w:tab/>
        <w:t>11:00</w:t>
      </w:r>
      <w:r>
        <w:tab/>
      </w:r>
      <w:r>
        <w:tab/>
        <w:t>Hv.H.O.</w:t>
      </w:r>
    </w:p>
    <w:p w:rsidR="00FA220B" w:rsidRDefault="00FA220B" w:rsidP="00FA220B">
      <w:pPr>
        <w:jc w:val="both"/>
      </w:pPr>
      <w:r>
        <w:t>18 Mart 1998</w:t>
      </w:r>
      <w:r>
        <w:tab/>
        <w:t>Çarşamba</w:t>
      </w:r>
      <w:r>
        <w:tab/>
        <w:t>11:00</w:t>
      </w:r>
      <w:r>
        <w:tab/>
        <w:t xml:space="preserve">         (Hv.EĞT.K.lığı(Hv.Tuğg.Metin YÜKSELEN tarafından)</w:t>
      </w:r>
    </w:p>
    <w:p w:rsidR="00FA220B" w:rsidRDefault="00FA220B" w:rsidP="00FA220B">
      <w:pPr>
        <w:jc w:val="both"/>
      </w:pPr>
      <w:r>
        <w:t>19 Mart 1998</w:t>
      </w:r>
      <w:r>
        <w:tab/>
        <w:t>Perşembe</w:t>
      </w:r>
      <w:r>
        <w:tab/>
        <w:t>11:00</w:t>
      </w:r>
      <w:r>
        <w:tab/>
      </w:r>
      <w:r>
        <w:tab/>
        <w:t>1 nci Tak.Hv.K.K.lığı</w:t>
      </w:r>
    </w:p>
    <w:p w:rsidR="00FA220B" w:rsidRDefault="00FA220B" w:rsidP="00FA220B">
      <w:pPr>
        <w:jc w:val="both"/>
      </w:pPr>
      <w:r>
        <w:t>20 Mart 1998</w:t>
      </w:r>
      <w:r>
        <w:tab/>
        <w:t>Cuma</w:t>
      </w:r>
      <w:r>
        <w:tab/>
      </w:r>
      <w:r>
        <w:tab/>
        <w:t>11:00</w:t>
      </w:r>
      <w:r>
        <w:tab/>
      </w:r>
      <w:r>
        <w:tab/>
        <w:t>2 nci Tak.Hv.K.K.lığı</w:t>
      </w:r>
    </w:p>
    <w:p w:rsidR="00FA220B" w:rsidRDefault="00FA220B" w:rsidP="00FA220B">
      <w:pPr>
        <w:jc w:val="both"/>
      </w:pPr>
      <w:r>
        <w:t>23 Mart 1998</w:t>
      </w:r>
      <w:r>
        <w:tab/>
        <w:t>Pazartesi</w:t>
      </w:r>
      <w:r>
        <w:tab/>
        <w:t>11:00</w:t>
      </w:r>
      <w:r>
        <w:tab/>
      </w:r>
      <w:r>
        <w:tab/>
        <w:t>Dz.H.O. (Tuğa.Ruhsar SÜMER tarafından)</w:t>
      </w:r>
    </w:p>
    <w:p w:rsidR="00FA220B" w:rsidRDefault="00FA220B" w:rsidP="00FA220B">
      <w:pPr>
        <w:jc w:val="both"/>
      </w:pPr>
      <w:r>
        <w:t>24 Mart 1998</w:t>
      </w:r>
      <w:r>
        <w:tab/>
        <w:t>Salı</w:t>
      </w:r>
      <w:r>
        <w:tab/>
      </w:r>
      <w:r>
        <w:tab/>
        <w:t>11:00</w:t>
      </w:r>
      <w:r>
        <w:tab/>
      </w:r>
      <w:r>
        <w:tab/>
        <w:t>Donanma K.lığı (Tuğa.Ruhsar SÜMER tarafından)</w:t>
      </w:r>
    </w:p>
    <w:p w:rsidR="00FA220B" w:rsidRDefault="00FA220B" w:rsidP="00FA220B">
      <w:pPr>
        <w:jc w:val="both"/>
      </w:pPr>
      <w:r>
        <w:t>25 Mart 1998</w:t>
      </w:r>
      <w:r>
        <w:tab/>
        <w:t>Çarşamba</w:t>
      </w:r>
      <w:r>
        <w:tab/>
        <w:t>15:00</w:t>
      </w:r>
      <w:r>
        <w:tab/>
      </w:r>
      <w:r>
        <w:tab/>
        <w:t>GATA (Hv.Tuğg.Metin YÜKSELEN tarafından)</w:t>
      </w:r>
    </w:p>
    <w:p w:rsidR="00FA220B" w:rsidRDefault="00FA220B" w:rsidP="00FA220B">
      <w:pPr>
        <w:jc w:val="both"/>
      </w:pPr>
      <w:r>
        <w:t>26-27 Mart 1998 Perşembe-Cuma</w:t>
      </w:r>
      <w:r>
        <w:tab/>
      </w:r>
      <w:r>
        <w:tab/>
        <w:t>K.T.B.K.K.lığı</w:t>
      </w:r>
    </w:p>
    <w:p w:rsidR="00FA220B" w:rsidRDefault="00FA220B" w:rsidP="00FA220B">
      <w:pPr>
        <w:jc w:val="both"/>
      </w:pPr>
    </w:p>
    <w:p w:rsidR="00FA220B" w:rsidRDefault="00FA220B" w:rsidP="00FA220B">
      <w:pPr>
        <w:jc w:val="both"/>
      </w:pPr>
      <w:r>
        <w:t>NOT:K.T.B.K.K.lığındaki brifing saatleri K.T.B.K.K.lığınca belirlenecektir.</w:t>
      </w:r>
    </w:p>
    <w:p w:rsidR="00FA220B" w:rsidRDefault="00FA220B" w:rsidP="00FA220B">
      <w:pPr>
        <w:jc w:val="both"/>
      </w:pPr>
      <w:r>
        <w:t>NOT 1: Hv.Harp Ok.K.lığındaki Brifing, Tuğg.Metin YÜKSELEN başkanlığında 3 kişilik bir heyet tarafından verilecektir. Bu heyet diğer brifinglere katılmayacaktır.</w:t>
      </w:r>
    </w:p>
    <w:p w:rsidR="00FA220B" w:rsidRDefault="00FA220B" w:rsidP="00FA220B">
      <w:pPr>
        <w:jc w:val="both"/>
      </w:pPr>
      <w:r>
        <w:t>NOT 2: Dz.Harp Ok.K.lığındaki brifing, Tuğa.Ruhsal SÜMER başkanlığında 3 kişilik bir heyet tarafından verilecektir. Bu heyet diğer brifinglere katılmayacaktır.</w:t>
      </w:r>
    </w:p>
    <w:p w:rsidR="00FA220B" w:rsidRDefault="00FA220B" w:rsidP="00FA220B">
      <w:pPr>
        <w:jc w:val="both"/>
      </w:pPr>
    </w:p>
    <w:p w:rsidR="00FA220B" w:rsidRDefault="00FA220B" w:rsidP="00FA220B">
      <w:pPr>
        <w:ind w:firstLine="708"/>
        <w:jc w:val="both"/>
      </w:pPr>
      <w:r>
        <w:t>- Genelkurmay antetli CD nin bilirkişi incelemesi sonucu çözümünde elde edilen  CD\5\Bcg\HAYMANA\İRTİCA klasöründe brf.prog.doc.</w:t>
      </w:r>
      <w:r>
        <w:rPr>
          <w:b/>
        </w:rPr>
        <w:t xml:space="preserve"> </w:t>
      </w:r>
      <w:r>
        <w:t>isimli word belgesinde; hazırlanan brifing programı listesinde;</w:t>
      </w:r>
    </w:p>
    <w:p w:rsidR="00FA220B" w:rsidRDefault="00FA220B" w:rsidP="00FA220B">
      <w:pPr>
        <w:ind w:firstLine="708"/>
        <w:jc w:val="both"/>
      </w:pPr>
    </w:p>
    <w:p w:rsidR="00FA220B" w:rsidRDefault="00FA220B" w:rsidP="00FA220B">
      <w:pPr>
        <w:ind w:firstLine="708"/>
        <w:jc w:val="both"/>
      </w:pPr>
      <w:r>
        <w:t>3.Grup olarak Tuğa.İ.Ruhsar SÜMER, 1 Kur.Sb.(İGHD), 1.Kur.Sb.(İç İsth.Ş.Md.lüğünden), 1 Bilgisayarcı olarak belirlenen heyetin,</w:t>
      </w:r>
    </w:p>
    <w:p w:rsidR="00FA220B" w:rsidRDefault="00FA220B" w:rsidP="00FA220B">
      <w:pPr>
        <w:jc w:val="both"/>
      </w:pPr>
      <w:r>
        <w:t>28 Nisan 1998 Salı günü saat 14:00 da İzmir Maltepe Askeri Lise Komutanlığında,</w:t>
      </w:r>
    </w:p>
    <w:p w:rsidR="00FA220B" w:rsidRDefault="00FA220B" w:rsidP="00FA220B">
      <w:pPr>
        <w:jc w:val="both"/>
      </w:pPr>
      <w:r>
        <w:lastRenderedPageBreak/>
        <w:t>29 Nisan 1998 Çarşamba günü saat 14:00 da İzmir Gaziemir Ulaştırma Okul K.lığında,</w:t>
      </w:r>
    </w:p>
    <w:p w:rsidR="00FA220B" w:rsidRDefault="00FA220B" w:rsidP="00FA220B">
      <w:pPr>
        <w:jc w:val="both"/>
      </w:pPr>
      <w:r>
        <w:t>30 Nisan 1998 Perşembe günü saat 11:00 da İzmir Narlıdere İstihkam Okul K.lığında,</w:t>
      </w:r>
    </w:p>
    <w:p w:rsidR="00FA220B" w:rsidRDefault="00FA220B" w:rsidP="00FA220B">
      <w:pPr>
        <w:jc w:val="both"/>
      </w:pPr>
      <w:r>
        <w:t>01 Mayıs 1998 Cuma günü saat 11:00 da Balıkesir Ordudonatım Okul K.lığında,</w:t>
      </w:r>
    </w:p>
    <w:p w:rsidR="00FA220B" w:rsidRDefault="00FA220B" w:rsidP="00FA220B">
      <w:pPr>
        <w:jc w:val="both"/>
      </w:pPr>
      <w:r>
        <w:t>05 Mayıs 1998 Salı günü saat 15:00 da Ankara Mızıka Okul K.lığında,</w:t>
      </w:r>
    </w:p>
    <w:p w:rsidR="00FA220B" w:rsidRDefault="00FA220B" w:rsidP="00FA220B">
      <w:pPr>
        <w:jc w:val="both"/>
      </w:pPr>
      <w:r>
        <w:t>06 Mayıs 1998 Çarşamba günü Saat 14:00 da Sonya Personel Okul K.lığında,</w:t>
      </w:r>
    </w:p>
    <w:p w:rsidR="00FA220B" w:rsidRDefault="00FA220B" w:rsidP="00FA220B">
      <w:pPr>
        <w:jc w:val="both"/>
      </w:pPr>
      <w:r>
        <w:t>11 Mayıs 1998 Pazartesi günü saat 15:00 da İstanbul Tuzla Deniz Harp Okulunda,</w:t>
      </w:r>
    </w:p>
    <w:p w:rsidR="00FA220B" w:rsidRDefault="00FA220B" w:rsidP="00FA220B">
      <w:pPr>
        <w:jc w:val="both"/>
      </w:pPr>
      <w:r>
        <w:t>12 Mayıs 1998 Salı günü saat 15:00 da İstanbul Tuzla Deniz Lisesi K.lığında,</w:t>
      </w:r>
    </w:p>
    <w:p w:rsidR="00FA220B" w:rsidRDefault="00FA220B" w:rsidP="00FA220B">
      <w:pPr>
        <w:jc w:val="both"/>
      </w:pPr>
      <w:r>
        <w:t>13 Mayıs 1998 Çarşamba günü İstanbul Beylerbeyi Deniz Astsb.Sınıf Okul K.lığında,</w:t>
      </w:r>
    </w:p>
    <w:p w:rsidR="00FA220B" w:rsidRDefault="00FA220B" w:rsidP="00FA220B">
      <w:pPr>
        <w:jc w:val="both"/>
      </w:pPr>
      <w:r>
        <w:t>14 Mayıs 1998 Perşembe günü saat 11:00 da İstanbul Küçükyalı Levazım,Maliye Okul K.lığında</w:t>
      </w:r>
    </w:p>
    <w:p w:rsidR="00FA220B" w:rsidRDefault="00FA220B" w:rsidP="00FA220B">
      <w:pPr>
        <w:jc w:val="both"/>
      </w:pPr>
      <w:r>
        <w:t>brifing vereceği,</w:t>
      </w:r>
    </w:p>
    <w:p w:rsidR="00FA220B" w:rsidRDefault="00FA220B" w:rsidP="00FA220B">
      <w:pPr>
        <w:jc w:val="both"/>
      </w:pPr>
    </w:p>
    <w:p w:rsidR="00FA220B" w:rsidRDefault="00FA220B" w:rsidP="00FA220B">
      <w:pPr>
        <w:ind w:firstLine="708"/>
        <w:jc w:val="both"/>
        <w:rPr>
          <w:b/>
          <w:bCs/>
        </w:rPr>
      </w:pPr>
      <w:r>
        <w:rPr>
          <w:b/>
        </w:rPr>
        <w:t xml:space="preserve">ŞÜPHELİ  İSMAİL RUHSAR SÜMER 15.02.2013 TARİHİNDE CUMHURİYET SAVCILIĞINA VERDİĞİ İFADESİNDE ÖZETLE </w:t>
      </w:r>
      <w:r>
        <w:rPr>
          <w:b/>
          <w:bCs/>
        </w:rPr>
        <w:t>(Kls. 273);</w:t>
      </w:r>
    </w:p>
    <w:p w:rsidR="00FA220B" w:rsidRDefault="00FA220B" w:rsidP="00FA220B">
      <w:pPr>
        <w:ind w:firstLine="708"/>
        <w:jc w:val="both"/>
      </w:pPr>
      <w:r>
        <w:t xml:space="preserve">1996 yılı Ağustos ayından 1999 Ağustos ayına kadar Tuğgeneral rütbesi ile “J-2” ye bağlı olan Genelkurmay İstihbarat Daire Başkanı olarak görev yaptığını, 2003 yılında emekli olduğunu, </w:t>
      </w:r>
    </w:p>
    <w:p w:rsidR="00FA220B" w:rsidRDefault="00FA220B" w:rsidP="00FA220B">
      <w:pPr>
        <w:ind w:firstLine="708"/>
        <w:jc w:val="both"/>
      </w:pPr>
    </w:p>
    <w:p w:rsidR="00FA220B" w:rsidRDefault="00FA220B" w:rsidP="00FA220B">
      <w:pPr>
        <w:ind w:firstLine="708"/>
        <w:jc w:val="both"/>
      </w:pPr>
      <w:r>
        <w:t xml:space="preserve">07 Nisan 1997 tarihinde Genelkurmay’da Çevik BİR’in yapmış olduğu toplantıya katılmadığını, o tarihlerde NATO’nun Belçika’daki toplantısına katılmış olabileceğini, yurtdışında olmasa bile bu toplantıya katılmadığını, İstihbarat Daire Başkanı olarak 5 adet Temel İstihbarat Şubesinden sorumlu olduğunu, Ortadoğu, Kuzey ve Güney Amerika, Asya ve Avrupa ile yurtdışında bulunan bütün büyükelçiliklerde çalışan ataşeliklerin değerlendirme raporlarının başkanlığına geldiğini, bunlarla ilgili çalışma yaptığını, özetle dış istihbarattan sorumlu olduğunu, gelen raporların analizini müteakip komuta katına sunduklarını, bunun yılın 365 günü çalışmayı gerektiren bir görev olduğunu, </w:t>
      </w:r>
    </w:p>
    <w:p w:rsidR="00FA220B" w:rsidRDefault="00FA220B" w:rsidP="00FA220B">
      <w:pPr>
        <w:ind w:firstLine="708"/>
        <w:jc w:val="both"/>
      </w:pPr>
    </w:p>
    <w:p w:rsidR="00FA220B" w:rsidRDefault="00FA220B" w:rsidP="00FA220B">
      <w:pPr>
        <w:ind w:firstLine="708"/>
        <w:jc w:val="both"/>
      </w:pPr>
      <w:r>
        <w:t xml:space="preserve">Genelkurmay Başkanlığının 06 Mart 2012 tarihli cevabi yazılarında ekinde İrticai faaliyetler konusunda brifing verilmesi ile ilgili Genelkurmay Başkanlığı tarafından gönderilen 11 sayfadan oluşan mesaj formlarında brifing veren, brifingleri koordine eden olarak Ruhsar SÜMER’in adının geçmesi ile ilgili olarak şüpheli </w:t>
      </w:r>
      <w:r>
        <w:rPr>
          <w:u w:val="single"/>
        </w:rPr>
        <w:t>ifadesinde</w:t>
      </w:r>
      <w:r>
        <w:t xml:space="preserve">; </w:t>
      </w:r>
      <w:r>
        <w:rPr>
          <w:u w:val="single"/>
        </w:rPr>
        <w:t>belgelerin doğru olduğunu, belgelerde verilmesi gereken brifinglerin kendisi tarafından verildiğini, fakat bu brifinglerin içeriğini, konusunu, kapsamını kendisinin hazırlamadığını, Çevik BİR’in emri ile İstihbarat Başkanı tarafından kitapçık halinde kendisine verildiğini,</w:t>
      </w:r>
      <w:r>
        <w:t xml:space="preserve"> brifng kitapçığının başka daireler tarafından hazırlandığını, emir gereği brifing metinlerini sunduğunu, metinlerin yansı ile yansıtıldığını, yansıda belirtilen yazıları okuyarak brifingi verdiğini, Daire Başkanı olması sebebiyle ilgi sahasına girmemesine rağmen verilen emir gereğince irtica ile ilgili brifingleri emirde belirtilen Komutanlıklarda sunduğunu ,</w:t>
      </w:r>
    </w:p>
    <w:p w:rsidR="00FA220B" w:rsidRDefault="00FA220B" w:rsidP="00FA220B">
      <w:pPr>
        <w:ind w:firstLine="708"/>
        <w:jc w:val="both"/>
      </w:pPr>
    </w:p>
    <w:p w:rsidR="00FA220B" w:rsidRDefault="00FA220B" w:rsidP="00FA220B">
      <w:pPr>
        <w:ind w:firstLine="708"/>
        <w:jc w:val="both"/>
      </w:pPr>
      <w:r>
        <w:lastRenderedPageBreak/>
        <w:t xml:space="preserve">Müşteki Tamer TATAR’a kargo ile gönderilen ve İstanbul Cumhuriyet Başsavcılığına teslim ettiği, İstanbul Cumhuriyet Başsavcılığının da Başsavcılığımıza göndermiş olduğu bir adet DVD nin çözümünde  13.06.1997 tarihinde İsmail Ruhsar SÜMER tarafından irticai faaliyetler konusunda yaklaşık bir saat slayt sunu/yansı gösterisi eşliğinde brifing verildiği, bu brifing çözümünün soruşturma dosyamızda bulunan 28.klasördeki 383 sayfa ile örtüştüğü tespit edilmiş olup, brifing ile ilgili şüpheli </w:t>
      </w:r>
      <w:r>
        <w:rPr>
          <w:u w:val="single"/>
        </w:rPr>
        <w:t>ifadesinde</w:t>
      </w:r>
      <w:r>
        <w:t xml:space="preserve">; </w:t>
      </w:r>
      <w:r>
        <w:rPr>
          <w:u w:val="single"/>
        </w:rPr>
        <w:t>belgelerin doğru olduğunu, brifingi verdiğini,</w:t>
      </w:r>
      <w:r>
        <w:t xml:space="preserve"> Çevik BİR’in talimatı doğrultusunda hazırlanmış yansı ve içerikleri, kendisine verilen emir doğrultusunda ilgili birliklerde brifing olarak sunduğunu, Genelkurmay İstihbarat Dairesi Başkanı olarak dış istihbarattan sorumlu olduğu cihetle ilgi sahasına girmemesine rağmen emir gereği bu brifingleri sunucu eleman bulunamadığından kendisi tarafından verildiğini, brifing içeriklerini kendisinin hazırlamadığını,</w:t>
      </w:r>
    </w:p>
    <w:p w:rsidR="00FA220B" w:rsidRDefault="00FA220B" w:rsidP="00FA220B">
      <w:pPr>
        <w:ind w:firstLine="708"/>
        <w:jc w:val="both"/>
      </w:pPr>
    </w:p>
    <w:p w:rsidR="00FA220B" w:rsidRDefault="00FA220B" w:rsidP="00FA220B">
      <w:pPr>
        <w:ind w:firstLine="708"/>
        <w:jc w:val="both"/>
      </w:pPr>
      <w:r>
        <w:t xml:space="preserve">Genelkurmay antetli CD nin çözümünde elde edilen  Genelkurmay Başkanlığının Haziran 1997 tarihli Çevik BİR imzalı Genelkurmay İstihbarat Başkanlığı Görevini yaptığı ve özellikle iç ve dış tehdit değerlendirmelerine yönelik brifinglerin hazırlanmasındaki çalışmalarından dolayı verilen takdir belgesi ile ilgili olarak şüpheli </w:t>
      </w:r>
      <w:r>
        <w:rPr>
          <w:u w:val="single"/>
        </w:rPr>
        <w:t>ifadesinde</w:t>
      </w:r>
      <w:r>
        <w:t xml:space="preserve">; </w:t>
      </w:r>
      <w:r>
        <w:rPr>
          <w:u w:val="single"/>
        </w:rPr>
        <w:t>Çevik BİR’in kendisine bu takdiri vermiş olabileceğini, şu an hatırlamadığını,</w:t>
      </w:r>
      <w:r>
        <w:t xml:space="preserve"> </w:t>
      </w:r>
    </w:p>
    <w:p w:rsidR="00FA220B" w:rsidRDefault="00FA220B" w:rsidP="00FA220B">
      <w:pPr>
        <w:ind w:firstLine="708"/>
        <w:jc w:val="both"/>
      </w:pPr>
    </w:p>
    <w:p w:rsidR="00FA220B" w:rsidRDefault="00FA220B" w:rsidP="00FA220B">
      <w:pPr>
        <w:ind w:firstLine="708"/>
        <w:jc w:val="both"/>
      </w:pPr>
      <w:r>
        <w:t xml:space="preserve">Genelkurmay antetli CD nin bilirkişi incelemesi sonucu çözümünde elde edilen  CD\5\Bcg\HAYMANA\İRTİCA klasöründe brifin.doc,  brfprog.doc., brifgurp.doc.adlı word belgelerinde askeri eğitim kurumlarında verildiği anlaşılan  brifinglerle ilgili olarak şüpheli </w:t>
      </w:r>
      <w:r>
        <w:rPr>
          <w:u w:val="single"/>
        </w:rPr>
        <w:t>ifadesinde</w:t>
      </w:r>
      <w:r>
        <w:t xml:space="preserve">; belgelerin doğru olduğunu, bu brifing programlarının Harekât Başkanlığı ile birlikte İç Güvenlik Harekât Dairesinin yaptığını, brifing metinlerini de Harekât Başkanlığı ile İç Güvenlik Harekât Dairesi ile birlikte Adli Müşavirin hazırladığını,  bunlara da emri Çevik BİR’in verdiğini, brifinglerin içeriğinin küçük kitapçık haline getirilerek kendisine verildiğini, brifinglerde bu kitapçığı verilen emir gereği ilgili komutanlıklarda okuduğunu, aynı zamanda yansı ile verildiğini belirterek suçlamaları kabul etmemiştir. </w:t>
      </w:r>
    </w:p>
    <w:p w:rsidR="00FA220B" w:rsidRDefault="00FA220B" w:rsidP="00FA220B">
      <w:pPr>
        <w:ind w:firstLine="708"/>
        <w:jc w:val="both"/>
      </w:pPr>
    </w:p>
    <w:p w:rsidR="00FA220B" w:rsidRDefault="00FA220B" w:rsidP="00FA220B">
      <w:pPr>
        <w:ind w:firstLine="708"/>
        <w:jc w:val="both"/>
      </w:pPr>
      <w:r>
        <w:t xml:space="preserve">Genelkurmay başkanlığı 15 Şubat 2013 tarihli cevabi yazılarında  E.Tuğa.İsmail Ruhsar SÜMER’in Dz.K.K.lığı arşivlerindeki şahsi dosyasında yapılan inceleme neticesinde; 07 Nisan 1997 tarihinde yurt dışında bulunduğuna dair herhangi bir bilgi veya belgeye rastlanmadığı belirtildiği ve ekinde gönderilen şüphelinin görevinden ayrılış ve görevine katılışları ile ilgili kayıtlarda 26.01.1997 tarihinde ayrılış, 30.01.1997 tarihinde katılış, 13.04.1997 tarihinde ayrılış, 18.04.1997 tarihinde katılış olarak belirtilmiştir. </w:t>
      </w:r>
    </w:p>
    <w:p w:rsidR="00FA220B" w:rsidRDefault="00FA220B" w:rsidP="00FA220B">
      <w:pPr>
        <w:ind w:firstLine="708"/>
        <w:jc w:val="both"/>
      </w:pPr>
    </w:p>
    <w:p w:rsidR="00FA220B" w:rsidRDefault="00FA220B" w:rsidP="00FA220B">
      <w:pPr>
        <w:ind w:firstLine="708"/>
        <w:jc w:val="both"/>
      </w:pPr>
      <w:r>
        <w:t xml:space="preserve">Ankara Emniyet Müdürlüğü TEM Şube Müdürlüğünün 15.02.2013 tarihli cevabi yazılarında; İsmail Ruhsar SÜMER’in 1997 yılı yurtdışına çıkış ve giriş kayıtları ile ilgili tutanakta şüphelinin yurtdışına 2 çıkış 3 giriş yaptığı tespit edilmiş olup, NATO görev belgesi yada seyahat belgesi gibi belgelerle pasaportsuz bir şekilde yurttan çıkış yapmış olabileceği bildirilmiştir. </w:t>
      </w:r>
    </w:p>
    <w:p w:rsidR="00FA220B" w:rsidRDefault="00FA220B" w:rsidP="00FA220B">
      <w:pPr>
        <w:ind w:firstLine="708"/>
        <w:jc w:val="both"/>
      </w:pPr>
    </w:p>
    <w:p w:rsidR="00FA220B" w:rsidRDefault="00FA220B" w:rsidP="00FA220B">
      <w:pPr>
        <w:ind w:firstLine="708"/>
        <w:jc w:val="both"/>
        <w:rPr>
          <w:b/>
          <w:bCs/>
        </w:rPr>
      </w:pPr>
      <w:r>
        <w:rPr>
          <w:b/>
          <w:bCs/>
        </w:rPr>
        <w:t xml:space="preserve">45-ŞÜPHELİ ŞEVKET TURAN  </w:t>
      </w:r>
    </w:p>
    <w:p w:rsidR="00FA220B" w:rsidRDefault="00FA220B" w:rsidP="00FA220B">
      <w:pPr>
        <w:ind w:firstLine="708"/>
        <w:jc w:val="both"/>
      </w:pPr>
      <w:r>
        <w:t>-1996 Ağustos ayından 1997 Ağustos ayına kadar Genelkurmay Andlaşmalar Daire Başkanı olarak Tümgeneral rütbesi ile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tümgeneral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And.D.Başkanı (Genelkurmay Andlaşma Daire Başkanı)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(Tümg.Ş.TURAN olarak)</w:t>
      </w:r>
    </w:p>
    <w:p w:rsidR="00FA220B" w:rsidRDefault="00FA220B" w:rsidP="00FA220B">
      <w:pPr>
        <w:ind w:firstLine="708"/>
        <w:jc w:val="both"/>
      </w:pPr>
      <w:r>
        <w:t>“-Durum çok vahimdir,</w:t>
      </w:r>
    </w:p>
    <w:p w:rsidR="00FA220B" w:rsidRDefault="00FA220B" w:rsidP="00FA220B">
      <w:pPr>
        <w:ind w:firstLine="708"/>
        <w:jc w:val="both"/>
      </w:pPr>
      <w:r>
        <w:t>-Yargı, Adalet Bakanlığı, MEB, Sosyal Sigortalar gitmiştir.</w:t>
      </w:r>
    </w:p>
    <w:p w:rsidR="00FA220B" w:rsidRDefault="00FA220B" w:rsidP="00FA220B">
      <w:pPr>
        <w:ind w:firstLine="708"/>
        <w:jc w:val="both"/>
        <w:rPr>
          <w:b/>
        </w:rPr>
      </w:pPr>
      <w:r>
        <w:rPr>
          <w:b/>
        </w:rPr>
        <w:t>-Hükümetin istifası öncelikle şarttır.</w:t>
      </w:r>
    </w:p>
    <w:p w:rsidR="00FA220B" w:rsidRDefault="00FA220B" w:rsidP="00FA220B">
      <w:pPr>
        <w:ind w:firstLine="708"/>
        <w:jc w:val="both"/>
      </w:pPr>
      <w:r>
        <w:t>-Önemli olan kadroların temizlenmesidir.</w:t>
      </w:r>
    </w:p>
    <w:p w:rsidR="00FA220B" w:rsidRDefault="00FA220B" w:rsidP="00FA220B">
      <w:pPr>
        <w:ind w:firstLine="708"/>
        <w:jc w:val="both"/>
      </w:pPr>
      <w:r>
        <w:t>-Üniversitelerden bu işi bilenler alınmalıdır.</w:t>
      </w:r>
    </w:p>
    <w:p w:rsidR="00FA220B" w:rsidRDefault="00FA220B" w:rsidP="00FA220B">
      <w:pPr>
        <w:ind w:firstLine="708"/>
        <w:jc w:val="both"/>
      </w:pPr>
      <w:r>
        <w:t>-Arapça eğitim terk edilmelidir.</w:t>
      </w:r>
    </w:p>
    <w:p w:rsidR="00FA220B" w:rsidRDefault="00FA220B" w:rsidP="00FA220B">
      <w:pPr>
        <w:ind w:firstLine="708"/>
        <w:jc w:val="both"/>
      </w:pPr>
      <w:r>
        <w:lastRenderedPageBreak/>
        <w:t>-Daimi teşkilatlanma olması gerekir.</w:t>
      </w:r>
    </w:p>
    <w:p w:rsidR="00FA220B" w:rsidRDefault="00FA220B" w:rsidP="00FA220B">
      <w:pPr>
        <w:ind w:firstLine="708"/>
        <w:jc w:val="both"/>
      </w:pPr>
      <w:r>
        <w:rPr>
          <w:b/>
        </w:rPr>
        <w:t xml:space="preserve">-Gelecek hükümette bize müzakir bakanlar olmalıdır.” </w:t>
      </w:r>
      <w:r>
        <w:t>şeklinde konuşma yaptığı tespit edilmiştir.</w:t>
      </w:r>
    </w:p>
    <w:p w:rsidR="00FA220B" w:rsidRDefault="00FA220B" w:rsidP="00FA220B">
      <w:pPr>
        <w:ind w:firstLine="708"/>
        <w:jc w:val="both"/>
      </w:pPr>
    </w:p>
    <w:p w:rsidR="00FA220B" w:rsidRDefault="00FA220B" w:rsidP="00FA220B">
      <w:pPr>
        <w:ind w:firstLine="708"/>
        <w:jc w:val="both"/>
        <w:rPr>
          <w:b/>
          <w:bCs/>
        </w:rPr>
      </w:pPr>
      <w:r>
        <w:rPr>
          <w:b/>
        </w:rPr>
        <w:t xml:space="preserve">ŞÜPHELİ ŞEVKET TURAN 15.02.2013 TARİHİNDE CUMHURİYET SAVCILIĞINA VERDİĞİ İFADESİNDE ÖZETLE </w:t>
      </w:r>
      <w:r>
        <w:rPr>
          <w:b/>
          <w:bCs/>
        </w:rPr>
        <w:t>(Kls. 273)</w:t>
      </w:r>
    </w:p>
    <w:p w:rsidR="00FA220B" w:rsidRDefault="00FA220B" w:rsidP="00FA220B">
      <w:pPr>
        <w:ind w:firstLine="708"/>
        <w:jc w:val="both"/>
      </w:pPr>
      <w:r>
        <w:t xml:space="preserve">1996 Ağustos ayından 1997 Ağustos ayına kadar Genelkurmay Andlaşmalar Daire Başkanı olarak Tümgeneral rütbesi ile görev yaptığını ve o tarihte kendi isteği ile emekli olduğunu,  </w:t>
      </w:r>
    </w:p>
    <w:p w:rsidR="00FA220B" w:rsidRDefault="00FA220B" w:rsidP="00FA220B">
      <w:pPr>
        <w:ind w:firstLine="708"/>
        <w:jc w:val="both"/>
      </w:pPr>
      <w:r>
        <w:t xml:space="preserve">07 Nisan 1997 tarihinde Genelkurmay’da Çevik BİR’in yapmış olduğu toplantıya katılmadığını, bu toplantı ile ilgili belgede belirtilen kendisine isnat edilen konuşmayı da yapmadığını, o tarihteki görevinin ABD’nin İncirlik’te hangi silahlarının ve uçaklarının bulunacağını, bunların sayılarının aşılıp aşılmadığı konusu, ayrıca NATO ile ilgili tatbikatlardaki teferruatlarla ilgili sorumluluklarının bulunduğunu, Batı Çalışma Grubunu 28 Şubat döneminde duymadığını, böyle bir oluşumdan haberinin olmadığını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46-ŞÜPHELİ METİN YAŞAR YÜKSELEN  </w:t>
      </w:r>
    </w:p>
    <w:p w:rsidR="00FA220B" w:rsidRDefault="00FA220B" w:rsidP="00FA220B">
      <w:pPr>
        <w:ind w:firstLine="708"/>
        <w:jc w:val="both"/>
      </w:pPr>
      <w:r>
        <w:rPr>
          <w:b/>
          <w:bCs/>
        </w:rPr>
        <w:t>-</w:t>
      </w:r>
      <w:r>
        <w:t>1995-2000 yılları arasında Tuğgeneral rütbesiyle Genelkurmay İstihbarat Başkanlığında İstihbarat Yönetim Plan ve Koordine Dairesi Başkanı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lastRenderedPageBreak/>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(Tuğg.M.YÜKSELEN olarak)</w:t>
      </w:r>
    </w:p>
    <w:p w:rsidR="00FA220B" w:rsidRDefault="00FA220B" w:rsidP="00FA220B">
      <w:pPr>
        <w:ind w:firstLine="708"/>
        <w:jc w:val="both"/>
      </w:pPr>
      <w:r>
        <w:t>“-Durum tespit edilmiştir.</w:t>
      </w:r>
    </w:p>
    <w:p w:rsidR="00FA220B" w:rsidRDefault="00FA220B" w:rsidP="00FA220B">
      <w:pPr>
        <w:ind w:firstLine="708"/>
        <w:jc w:val="both"/>
      </w:pPr>
      <w:r>
        <w:t>-28 Şubat kararları havada kalmaladır.</w:t>
      </w:r>
    </w:p>
    <w:p w:rsidR="00FA220B" w:rsidRDefault="00FA220B" w:rsidP="00FA220B">
      <w:pPr>
        <w:ind w:firstLine="708"/>
        <w:jc w:val="both"/>
      </w:pPr>
      <w:r>
        <w:t>-Lojmanları temizleyelim, (kara çarşaflılar)</w:t>
      </w:r>
    </w:p>
    <w:p w:rsidR="00FA220B" w:rsidRDefault="00FA220B" w:rsidP="00FA220B">
      <w:pPr>
        <w:ind w:firstLine="708"/>
        <w:jc w:val="both"/>
      </w:pPr>
      <w:r>
        <w:t>-Kıyafet konusu hemen gündeme getirilmelidir.</w:t>
      </w:r>
    </w:p>
    <w:p w:rsidR="00FA220B" w:rsidRDefault="00FA220B" w:rsidP="00FA220B">
      <w:pPr>
        <w:ind w:firstLine="708"/>
        <w:jc w:val="both"/>
      </w:pPr>
      <w:r>
        <w:t>-Basını aydınlatalım, bilgilendirelim.” şeklinde konuşma yaptığı,</w:t>
      </w:r>
    </w:p>
    <w:p w:rsidR="00FA220B" w:rsidRDefault="00FA220B" w:rsidP="00FA220B">
      <w:pPr>
        <w:ind w:firstLine="708"/>
        <w:jc w:val="both"/>
      </w:pPr>
    </w:p>
    <w:p w:rsidR="00FA220B" w:rsidRDefault="00FA220B" w:rsidP="00FA220B">
      <w:pPr>
        <w:ind w:firstLine="708"/>
        <w:jc w:val="both"/>
        <w:rPr>
          <w:b/>
        </w:rPr>
      </w:pPr>
      <w:r>
        <w:rPr>
          <w:b/>
        </w:rPr>
        <w:t>- İRTİCA BRİFİNGİ (Genelkurmay Başkanlığından talebimiz üzerine gönderilen)</w:t>
      </w:r>
    </w:p>
    <w:p w:rsidR="00FA220B" w:rsidRDefault="00FA220B" w:rsidP="00FA220B">
      <w:pPr>
        <w:ind w:firstLine="708"/>
        <w:jc w:val="both"/>
      </w:pPr>
      <w:r>
        <w:rPr>
          <w:b/>
        </w:rPr>
        <w:t>Genelkurmay Başkanlığının 30 Mayıs 1997 tarihli 3 sayfadan oluşan mesaj formunda</w:t>
      </w:r>
      <w:r>
        <w:t xml:space="preserve"> Gensek 0045-2-97/İcra Sb.sayılı ve konulu Genelkurmaydan Misab, Karkom, Denkom, Havkom, Jangenkom, Birorkom(ivediliğinden), İkiorkom(ivediliğinden), Üçorkom(ivediliğinden), Egeorkom(ivediliğinden), Donankom(ivediliğinden),Harpakkom, LSE Tür.Kd.Sb.lığı/İzmir, Kuzdenkom(ivediliğinden) Gündemkom(ivediliğinden),Havaeğtkom(ivediliğinden), Kıbbarkuvkom, Onbeşkorkum(ivediliğinden), Gatakom, Karaharpkom, Sahilgüvkom,Genkur.”J”Başkanlıkları, Başbakan Askeri Başdanışmanı, Genkuradmüş, GnkurÖZKUVKOM., Genkurges. Gnkurmubıldeskom., Genkuristhokkom, TSK Spor Okulu, Cumhuhalkom. Sıhhıye Orev, Merkez Orev, Gazi Orev, Genkuranıtkamkom., Genkurbasyahida/elden, Genkurkhdsgrkom/elden, Genkurprot/elden, Genkurhemnsb.lığı/elden, Genkurevrişl/elden, Genkuridş/elden, Genkur II nci Bşk.Özsek/elden gönderilen </w:t>
      </w:r>
    </w:p>
    <w:p w:rsidR="00FA220B" w:rsidRDefault="00FA220B" w:rsidP="00FA220B">
      <w:pPr>
        <w:ind w:firstLine="708"/>
        <w:jc w:val="both"/>
      </w:pPr>
      <w:r>
        <w:t xml:space="preserve"> gönderilen “İrtica faaliyetler” konusunda  personeli bilgilendirmek maksadıyla aşağıda belirtilen tarihlerde irtica brifingi verileceği,brifingin sinevizyon cihazı üzerinden takdim edileceğini, takdim süresinin bir saat olduğu, </w:t>
      </w:r>
    </w:p>
    <w:p w:rsidR="00FA220B" w:rsidRDefault="00FA220B" w:rsidP="00FA220B">
      <w:pPr>
        <w:ind w:firstLine="708"/>
        <w:jc w:val="both"/>
        <w:rPr>
          <w:b/>
        </w:rPr>
      </w:pPr>
      <w:r>
        <w:rPr>
          <w:b/>
        </w:rPr>
        <w:t>Genkur.Kh.da, Gnkur.Kh. personeli ve Gnkur.bağlı birlikleri için Orbay Salonunda yapılacak takdimlere zorunlu olarak görevde bulunması gerekenler hariç bütün personelin katılacağını,</w:t>
      </w:r>
    </w:p>
    <w:p w:rsidR="00FA220B" w:rsidRDefault="00FA220B" w:rsidP="00FA220B">
      <w:pPr>
        <w:ind w:firstLine="708"/>
        <w:jc w:val="both"/>
      </w:pPr>
      <w:r>
        <w:t xml:space="preserve">Brifing yeri ve tarihleri </w:t>
      </w:r>
    </w:p>
    <w:p w:rsidR="00FA220B" w:rsidRDefault="00FA220B" w:rsidP="00FA220B">
      <w:pPr>
        <w:ind w:firstLine="708"/>
        <w:jc w:val="both"/>
      </w:pPr>
      <w:r>
        <w:t>3 Haziran 1997(11.00)</w:t>
      </w:r>
      <w:r>
        <w:tab/>
        <w:t>KKK.lığı</w:t>
      </w:r>
    </w:p>
    <w:p w:rsidR="00FA220B" w:rsidRDefault="00FA220B" w:rsidP="00FA220B">
      <w:pPr>
        <w:ind w:firstLine="708"/>
        <w:jc w:val="both"/>
      </w:pPr>
      <w:r>
        <w:lastRenderedPageBreak/>
        <w:t>3 Haziran 1997(16:00)</w:t>
      </w:r>
      <w:r>
        <w:tab/>
        <w:t>Kara Harp Okulu (As.Öğrenciler Dahil)</w:t>
      </w:r>
    </w:p>
    <w:p w:rsidR="00FA220B" w:rsidRDefault="00FA220B" w:rsidP="00FA220B">
      <w:pPr>
        <w:ind w:firstLine="708"/>
        <w:jc w:val="both"/>
      </w:pPr>
      <w:r>
        <w:t>4 Haziran 1997(11:00)</w:t>
      </w:r>
      <w:r>
        <w:tab/>
        <w:t>Dz.K.K.lığı (Sahil Güvenlik K.lığı Dahil)</w:t>
      </w:r>
    </w:p>
    <w:p w:rsidR="00FA220B" w:rsidRDefault="00FA220B" w:rsidP="00FA220B">
      <w:pPr>
        <w:ind w:firstLine="708"/>
        <w:jc w:val="both"/>
      </w:pPr>
      <w:r>
        <w:t>4 Haziran 1997 (14:30)</w:t>
      </w:r>
      <w:r>
        <w:tab/>
        <w:t xml:space="preserve">Hv.K.K.lığı </w:t>
      </w:r>
    </w:p>
    <w:p w:rsidR="00FA220B" w:rsidRDefault="00FA220B" w:rsidP="00FA220B">
      <w:pPr>
        <w:ind w:firstLine="708"/>
        <w:jc w:val="both"/>
      </w:pPr>
      <w:r>
        <w:tab/>
      </w:r>
      <w:r>
        <w:tab/>
      </w:r>
      <w:r>
        <w:tab/>
      </w:r>
      <w:r>
        <w:tab/>
        <w:t>(Ankara Garnizonundaki Hv.K.K.lığı birlikleri dahil)</w:t>
      </w:r>
    </w:p>
    <w:p w:rsidR="00FA220B" w:rsidRDefault="00FA220B" w:rsidP="00FA220B">
      <w:pPr>
        <w:ind w:firstLine="708"/>
        <w:jc w:val="both"/>
      </w:pPr>
      <w:r>
        <w:t>5 Haziran 1997 (11:00)</w:t>
      </w:r>
      <w:r>
        <w:tab/>
        <w:t>1 nci Ordu Komutanlığı</w:t>
      </w:r>
    </w:p>
    <w:p w:rsidR="00FA220B" w:rsidRDefault="00FA220B" w:rsidP="00FA220B">
      <w:pPr>
        <w:ind w:left="3540" w:firstLine="3"/>
        <w:jc w:val="both"/>
      </w:pPr>
      <w:r>
        <w:t>(İstanbul Garnizonundaki Dz.,Hava ve J.Birlikleri 1.Or.K.lığınca verilerek kontenjan dahilinde brifinge katılacaklardır.)</w:t>
      </w:r>
    </w:p>
    <w:p w:rsidR="00FA220B" w:rsidRDefault="00FA220B" w:rsidP="00FA220B">
      <w:pPr>
        <w:jc w:val="both"/>
      </w:pPr>
      <w:r>
        <w:tab/>
        <w:t>5 Haziran 1997 (15:00)</w:t>
      </w:r>
      <w:r>
        <w:tab/>
        <w:t>Harp Akademileri Komutanlığı</w:t>
      </w:r>
    </w:p>
    <w:p w:rsidR="00FA220B" w:rsidRDefault="00FA220B" w:rsidP="00FA220B">
      <w:pPr>
        <w:jc w:val="both"/>
      </w:pPr>
      <w:r>
        <w:tab/>
        <w:t>6 Haziran 1997 (14:00)</w:t>
      </w:r>
      <w:r>
        <w:tab/>
        <w:t>(3 üncü Kor.K.lığı Dahil) Donanma Komutanlığı</w:t>
      </w:r>
    </w:p>
    <w:p w:rsidR="00FA220B" w:rsidRDefault="00FA220B" w:rsidP="00FA220B">
      <w:pPr>
        <w:ind w:left="2832" w:firstLine="708"/>
        <w:jc w:val="both"/>
      </w:pPr>
      <w:r>
        <w:t xml:space="preserve">(15 nci Kolordu K.lığı Dahil) </w:t>
      </w:r>
    </w:p>
    <w:p w:rsidR="00FA220B" w:rsidRDefault="00FA220B" w:rsidP="00FA220B">
      <w:pPr>
        <w:jc w:val="both"/>
      </w:pPr>
      <w:r>
        <w:tab/>
        <w:t>9 Haziran 1997 (11:00)</w:t>
      </w:r>
      <w:r>
        <w:tab/>
        <w:t>Jandarma Genel Komutanlığı</w:t>
      </w:r>
    </w:p>
    <w:p w:rsidR="00FA220B" w:rsidRDefault="00FA220B" w:rsidP="00FA220B">
      <w:pPr>
        <w:jc w:val="both"/>
      </w:pPr>
      <w:r>
        <w:tab/>
        <w:t>9 Haziran 1997 (14:30)</w:t>
      </w:r>
      <w:r>
        <w:tab/>
        <w:t>Gata Komutanlığı</w:t>
      </w:r>
    </w:p>
    <w:p w:rsidR="00FA220B" w:rsidRDefault="00FA220B" w:rsidP="00FA220B">
      <w:pPr>
        <w:jc w:val="both"/>
      </w:pPr>
      <w:r>
        <w:tab/>
        <w:t>10 Haziran 1997 (11:00)</w:t>
      </w:r>
      <w:r>
        <w:tab/>
        <w:t>Gnkur.Kh.Personeli</w:t>
      </w:r>
    </w:p>
    <w:p w:rsidR="00FA220B" w:rsidRDefault="00FA220B" w:rsidP="00FA220B">
      <w:pPr>
        <w:jc w:val="both"/>
      </w:pPr>
      <w:r>
        <w:tab/>
        <w:t>10 Haziran 1997 (14:30)</w:t>
      </w:r>
      <w:r>
        <w:tab/>
        <w:t>Gnkur.Bağlı Birlikleri</w:t>
      </w:r>
    </w:p>
    <w:p w:rsidR="00FA220B" w:rsidRDefault="00FA220B" w:rsidP="00FA220B">
      <w:pPr>
        <w:jc w:val="both"/>
      </w:pPr>
      <w:r>
        <w:tab/>
        <w:t>11 Haziran 1997 (14:30)</w:t>
      </w:r>
      <w:r>
        <w:tab/>
        <w:t>Sivil Kesim</w:t>
      </w:r>
    </w:p>
    <w:p w:rsidR="00FA220B" w:rsidRDefault="00FA220B" w:rsidP="00FA220B">
      <w:pPr>
        <w:jc w:val="both"/>
      </w:pPr>
      <w:r>
        <w:tab/>
        <w:t>13 Haziran 1997</w:t>
      </w:r>
      <w:r>
        <w:tab/>
      </w:r>
      <w:r>
        <w:tab/>
        <w:t>Kıbrıs Barış Kuvvetleri Komutanlığı</w:t>
      </w:r>
    </w:p>
    <w:p w:rsidR="00FA220B" w:rsidRDefault="00FA220B" w:rsidP="00FA220B">
      <w:pPr>
        <w:jc w:val="both"/>
      </w:pPr>
      <w:r>
        <w:tab/>
      </w:r>
      <w:r>
        <w:tab/>
      </w:r>
      <w:r>
        <w:tab/>
      </w:r>
      <w:r>
        <w:tab/>
      </w:r>
      <w:r>
        <w:tab/>
        <w:t>(Saati Kıbbarkuvkom’ca tespit edilecektir)</w:t>
      </w:r>
    </w:p>
    <w:p w:rsidR="00FA220B" w:rsidRDefault="00FA220B" w:rsidP="00FA220B">
      <w:pPr>
        <w:jc w:val="both"/>
      </w:pPr>
      <w:r>
        <w:tab/>
        <w:t>19 Haziran 1997 (14:30)</w:t>
      </w:r>
      <w:r>
        <w:tab/>
        <w:t>Ege Ordu K.lığı</w:t>
      </w:r>
    </w:p>
    <w:p w:rsidR="00FA220B" w:rsidRDefault="00FA220B" w:rsidP="00FA220B">
      <w:pPr>
        <w:ind w:left="3540"/>
        <w:jc w:val="both"/>
      </w:pPr>
      <w:r>
        <w:t>(Ege Ordu Birlikleri, LSE,Hava Eğt.K.lığı, Güney Deniz Sahil K.lığı ve diğer garnizon birlikleri dahil)</w:t>
      </w:r>
    </w:p>
    <w:p w:rsidR="00FA220B" w:rsidRDefault="00FA220B" w:rsidP="00FA220B">
      <w:pPr>
        <w:ind w:left="3540" w:hanging="2835"/>
        <w:jc w:val="both"/>
      </w:pPr>
      <w:r>
        <w:t>16 Haziran 1997 (14:30)</w:t>
      </w:r>
      <w:r>
        <w:tab/>
        <w:t>MSB.lığı personeline verilmesinin Milli Savunma Bakanlığının tensiplerine maruz olduğunu,</w:t>
      </w:r>
    </w:p>
    <w:p w:rsidR="00FA220B" w:rsidRDefault="00FA220B" w:rsidP="00FA220B">
      <w:pPr>
        <w:ind w:firstLine="720"/>
        <w:jc w:val="both"/>
      </w:pPr>
      <w:r>
        <w:t xml:space="preserve"> Gensek.V.Kur.Kd.Alb.H.DAĞ’ın parafının ve </w:t>
      </w:r>
      <w:r>
        <w:rPr>
          <w:b/>
        </w:rPr>
        <w:t>El yazısı</w:t>
      </w:r>
      <w:r>
        <w:t xml:space="preserve"> ile brifingin daha çok personel tarafından izlenmesinin temini için Gnkur.Bşk. lığınca video kasete alınıp dağıtımının yapılacağı notunun bulunduğu, Koordinasyon Dairesi ve Şahıs bölümünde Gnkur.İsth.Bşk.Korgeneral Çetin SANER’in adının bulunduğu bölümün Y konularak yerine Fevzi TÜRKERİ tarafından imzalandığı, Müsaade eden isim ve imzası bölümünde Çevik BİR’in adının ve imzasının bulunduğu,  </w:t>
      </w:r>
    </w:p>
    <w:p w:rsidR="00FA220B" w:rsidRDefault="00FA220B" w:rsidP="00FA220B">
      <w:pPr>
        <w:ind w:firstLine="708"/>
        <w:jc w:val="both"/>
      </w:pPr>
      <w:r>
        <w:t xml:space="preserve">-Genelkurmay Başkanlığının 17 Haziran 1997 tarihli mesaj formunun 1. sayfasında Gnkur.Gensek 0045-5-97/İcra Sb.sayılı ve konulu Genelkurmaydan Denkom, Havkom. Donankom(ivediliğinden), HavHarpokkom (ivediliğinden),  Genkuristh., Gnkurloj’a gönderilen </w:t>
      </w:r>
      <w:r>
        <w:rPr>
          <w:b/>
        </w:rPr>
        <w:t xml:space="preserve">“İrticai Faaliyetler” Konusunda Ege Ordu Komutanlığı, Donanma Komutanlığı ve Hava Harp Okulu personelini bilgilendirmek maksadıyla 23 Haziran 1997 günü saat 16:00 da bir brifing verileceği </w:t>
      </w:r>
      <w:r>
        <w:t xml:space="preserve">brifinglere salon kapasitesi oranında azami miktarda general/amiral, subay, astsubay, sivil memurUN katılımı, brifingin sinevizyondan eş zamanda iki taraflı yansı </w:t>
      </w:r>
      <w:r>
        <w:lastRenderedPageBreak/>
        <w:t>ve video ile verileceği,  takdim süresinin bir saat olduğu, 23 Haziran 1997 günü saat 16:00 da Hava Harp Okulundaki  brifingi</w:t>
      </w:r>
      <w:r>
        <w:rPr>
          <w:b/>
        </w:rPr>
        <w:t xml:space="preserve"> Tuğg.METİN YÜKSELEN’in vereceğini, </w:t>
      </w:r>
      <w:r>
        <w:t xml:space="preserve">brifing ekibinin </w:t>
      </w:r>
      <w:r>
        <w:rPr>
          <w:b/>
        </w:rPr>
        <w:t>Tuğg.M.YÜKSELEN</w:t>
      </w:r>
      <w:r>
        <w:t xml:space="preserve"> dahil 4 kişi olduğunu, mesaj formunun 2.sayfasında Gensek.Tümg.E.ÖZKASNAK’ın parafının, Koordinosyan Dairesi ve Şahıs Bölümünde İKK.ve Güv.D.Bşk.Tümgeneral Fevzi TÜRKERİ’nin isminin ve imzasının,. Müsaade Eden isim ve imza bölümünde Çevik BİR’in adının ve imzasının bulunduğu,</w:t>
      </w:r>
    </w:p>
    <w:p w:rsidR="00FA220B" w:rsidRDefault="00FA220B" w:rsidP="00FA220B">
      <w:pPr>
        <w:ind w:firstLine="708"/>
        <w:jc w:val="both"/>
      </w:pPr>
      <w:r>
        <w:t xml:space="preserve">-Genelkurmay Başkanlığının 20 Haziran 1997 tarihli 2 sayfadan oluşan mesaj formunun 1. sayfasında Gnkur.Gensek 0045-6-97/İcra Sb.sayılı ve konulu Genelkurmaydan Havkom., Birtakhvkuvkom(ivediliğinden), İkitakhvkuvkom(ivediliğinden), Hveğtkom(ivediliğinden), Hvlojkom(ivediliğinden), Gnkurloj., Gnkuristh., Gnkurdesktgrpkom., hvulşgrpkom/eti/ivediliğinden gönderilen </w:t>
      </w:r>
      <w:r>
        <w:rPr>
          <w:b/>
        </w:rPr>
        <w:t xml:space="preserve">“İrticai Faaliyetler” Konusunda personelini bilgilendirmek maksadıyla Hv.Tuğg.Metin YÜKSELEN tarafından brifingler verileceği, </w:t>
      </w:r>
      <w:r>
        <w:t xml:space="preserve">brifinglere salon kapasitesi oranında azami miktarda general, subay, astsubay, sivil memur, işçive askeri öğrencilerin katılımı, brifingin sinevizyondan eş zamanda iki taraflı yansı ve video ile verileceği,  takdim süresinin bir saat olduğu, </w:t>
      </w:r>
    </w:p>
    <w:p w:rsidR="00FA220B" w:rsidRDefault="00FA220B" w:rsidP="00FA220B">
      <w:pPr>
        <w:ind w:firstLine="708"/>
        <w:jc w:val="both"/>
      </w:pPr>
    </w:p>
    <w:p w:rsidR="00FA220B" w:rsidRDefault="00FA220B" w:rsidP="00FA220B">
      <w:pPr>
        <w:jc w:val="both"/>
      </w:pPr>
      <w:r>
        <w:t xml:space="preserve">Brifing yer ve tarihleri ile    koordine makamı ve  </w:t>
      </w:r>
      <w:r>
        <w:tab/>
      </w:r>
      <w:r>
        <w:tab/>
      </w:r>
      <w:r>
        <w:tab/>
        <w:t>katılacaklar</w:t>
      </w:r>
    </w:p>
    <w:p w:rsidR="00FA220B" w:rsidRDefault="00FA220B" w:rsidP="00FA220B">
      <w:pPr>
        <w:jc w:val="both"/>
      </w:pPr>
      <w:r>
        <w:t>24 Haziran 1997 (10:00)  1.Tak.Hv.K.Klığı/Eskişehir</w:t>
      </w:r>
      <w:r>
        <w:tab/>
      </w:r>
      <w:r>
        <w:tab/>
        <w:t>1 nci Tak.Hv.K.K.lığı</w:t>
      </w:r>
    </w:p>
    <w:p w:rsidR="00FA220B" w:rsidRDefault="00FA220B" w:rsidP="00FA220B">
      <w:pPr>
        <w:jc w:val="both"/>
      </w:pPr>
      <w:r>
        <w:tab/>
      </w:r>
      <w:r>
        <w:tab/>
        <w:t xml:space="preserve">      (14:00)</w:t>
      </w:r>
      <w:r>
        <w:tab/>
        <w:t>(İki periyod halinde)</w:t>
      </w:r>
      <w:r>
        <w:tab/>
      </w:r>
      <w:r>
        <w:tab/>
      </w:r>
      <w:r>
        <w:tab/>
        <w:t>1 nci Ana Jet Üs K.lığı</w:t>
      </w:r>
    </w:p>
    <w:p w:rsidR="00FA220B" w:rsidRDefault="00FA220B" w:rsidP="00FA220B">
      <w:pPr>
        <w:jc w:val="both"/>
      </w:pPr>
      <w:r>
        <w:tab/>
      </w:r>
      <w:r>
        <w:tab/>
      </w:r>
      <w:r>
        <w:tab/>
      </w:r>
      <w:r>
        <w:tab/>
      </w:r>
      <w:r>
        <w:tab/>
      </w:r>
      <w:r>
        <w:tab/>
      </w:r>
      <w:r>
        <w:tab/>
      </w:r>
      <w:r>
        <w:tab/>
      </w:r>
      <w:r>
        <w:tab/>
        <w:t>Hv.Kont.Grp.K.lığı</w:t>
      </w:r>
    </w:p>
    <w:p w:rsidR="00FA220B" w:rsidRDefault="00FA220B" w:rsidP="00FA220B">
      <w:pPr>
        <w:jc w:val="both"/>
      </w:pPr>
      <w:r>
        <w:tab/>
      </w:r>
      <w:r>
        <w:tab/>
      </w:r>
      <w:r>
        <w:tab/>
      </w:r>
      <w:r>
        <w:tab/>
      </w:r>
      <w:r>
        <w:tab/>
      </w:r>
      <w:r>
        <w:tab/>
      </w:r>
      <w:r>
        <w:tab/>
      </w:r>
      <w:r>
        <w:tab/>
      </w:r>
      <w:r>
        <w:tab/>
        <w:t>Eskişehir Hv.Hastanesi</w:t>
      </w:r>
    </w:p>
    <w:p w:rsidR="00FA220B" w:rsidRDefault="00FA220B" w:rsidP="00FA220B">
      <w:pPr>
        <w:jc w:val="both"/>
      </w:pPr>
      <w:r>
        <w:t>25 Haziran 1997 (10:00)</w:t>
      </w:r>
      <w:r>
        <w:tab/>
        <w:t xml:space="preserve">1 nci Hv.İkm.Bkm.Mrk.K.lığı </w:t>
      </w:r>
      <w:r>
        <w:tab/>
        <w:t>1 nci Hv.İkm.Bkm.Mrk.K.lığı</w:t>
      </w:r>
    </w:p>
    <w:p w:rsidR="00FA220B" w:rsidRDefault="00FA220B" w:rsidP="00FA220B">
      <w:pPr>
        <w:jc w:val="both"/>
      </w:pPr>
      <w:r>
        <w:tab/>
      </w:r>
      <w:r>
        <w:tab/>
      </w:r>
      <w:r>
        <w:tab/>
      </w:r>
      <w:r>
        <w:tab/>
      </w:r>
      <w:r>
        <w:tab/>
      </w:r>
      <w:r>
        <w:tab/>
        <w:t>Eskişehir</w:t>
      </w:r>
    </w:p>
    <w:p w:rsidR="00FA220B" w:rsidRDefault="00FA220B" w:rsidP="00FA220B">
      <w:pPr>
        <w:jc w:val="both"/>
      </w:pPr>
      <w:r>
        <w:t>25 Haziran 1997(13:30)</w:t>
      </w:r>
      <w:r>
        <w:tab/>
        <w:t>Hv.Eğt.K.lığı İzmir</w:t>
      </w:r>
      <w:r>
        <w:tab/>
      </w:r>
      <w:r>
        <w:tab/>
      </w:r>
      <w:r>
        <w:tab/>
        <w:t>Hv.Eğt.K.lığı</w:t>
      </w:r>
    </w:p>
    <w:p w:rsidR="00FA220B" w:rsidRDefault="00FA220B" w:rsidP="00FA220B">
      <w:pPr>
        <w:jc w:val="both"/>
      </w:pPr>
      <w:r>
        <w:tab/>
      </w:r>
      <w:r>
        <w:tab/>
      </w:r>
      <w:r>
        <w:tab/>
      </w:r>
      <w:r>
        <w:tab/>
      </w:r>
      <w:r>
        <w:tab/>
      </w:r>
      <w:r>
        <w:tab/>
      </w:r>
      <w:r>
        <w:tab/>
      </w:r>
      <w:r>
        <w:tab/>
      </w:r>
      <w:r>
        <w:tab/>
        <w:t>Hv.Lis.Ok.K.lığı</w:t>
      </w:r>
    </w:p>
    <w:p w:rsidR="00FA220B" w:rsidRDefault="00FA220B" w:rsidP="00FA220B">
      <w:pPr>
        <w:jc w:val="both"/>
      </w:pPr>
      <w:r>
        <w:tab/>
      </w:r>
      <w:r>
        <w:tab/>
      </w:r>
      <w:r>
        <w:tab/>
      </w:r>
      <w:r>
        <w:tab/>
      </w:r>
      <w:r>
        <w:tab/>
      </w:r>
      <w:r>
        <w:tab/>
      </w:r>
      <w:r>
        <w:tab/>
      </w:r>
      <w:r>
        <w:tab/>
      </w:r>
      <w:r>
        <w:tab/>
        <w:t>İzmir Hv.Hastanesi</w:t>
      </w:r>
    </w:p>
    <w:p w:rsidR="00FA220B" w:rsidRDefault="00FA220B" w:rsidP="00FA220B">
      <w:pPr>
        <w:jc w:val="both"/>
      </w:pPr>
      <w:r>
        <w:tab/>
      </w:r>
      <w:r>
        <w:tab/>
        <w:t xml:space="preserve">    (15:45)</w:t>
      </w:r>
      <w:r>
        <w:tab/>
        <w:t>Hv.Loj.Ok.K.lığı/İZMİR</w:t>
      </w:r>
      <w:r>
        <w:tab/>
      </w:r>
      <w:r>
        <w:tab/>
        <w:t>Hv.Tek.Ok.K.lığı</w:t>
      </w:r>
    </w:p>
    <w:p w:rsidR="00FA220B" w:rsidRDefault="00FA220B" w:rsidP="00FA220B">
      <w:pPr>
        <w:jc w:val="both"/>
      </w:pPr>
      <w:r>
        <w:t>26 Haziran 1997(10:00)</w:t>
      </w:r>
      <w:r>
        <w:tab/>
        <w:t xml:space="preserve">Hv.Loj.K.lığı Ankara </w:t>
      </w:r>
      <w:r>
        <w:tab/>
      </w:r>
      <w:r>
        <w:tab/>
        <w:t>Lv.Loj.K.lığı</w:t>
      </w:r>
    </w:p>
    <w:p w:rsidR="00FA220B" w:rsidRDefault="00FA220B" w:rsidP="00FA220B">
      <w:pPr>
        <w:jc w:val="both"/>
      </w:pPr>
      <w:r>
        <w:tab/>
      </w:r>
      <w:r>
        <w:tab/>
      </w:r>
      <w:r>
        <w:tab/>
      </w:r>
      <w:r>
        <w:tab/>
        <w:t>(İki periyod halinde)</w:t>
      </w:r>
      <w:r>
        <w:tab/>
      </w:r>
      <w:r>
        <w:tab/>
      </w:r>
      <w:r>
        <w:tab/>
        <w:t>Etimesgut Hv.Hastanesi</w:t>
      </w:r>
    </w:p>
    <w:p w:rsidR="00FA220B" w:rsidRDefault="00FA220B" w:rsidP="00FA220B">
      <w:pPr>
        <w:jc w:val="both"/>
      </w:pPr>
      <w:r>
        <w:tab/>
      </w:r>
      <w:r>
        <w:tab/>
      </w:r>
      <w:r>
        <w:tab/>
      </w:r>
      <w:r>
        <w:tab/>
      </w:r>
      <w:r>
        <w:tab/>
      </w:r>
      <w:r>
        <w:tab/>
      </w:r>
      <w:r>
        <w:tab/>
      </w:r>
      <w:r>
        <w:tab/>
      </w:r>
      <w:r>
        <w:tab/>
        <w:t>Hv.Ulş.Grp.K.lığı</w:t>
      </w:r>
    </w:p>
    <w:p w:rsidR="00FA220B" w:rsidRDefault="00FA220B" w:rsidP="00FA220B">
      <w:pPr>
        <w:jc w:val="both"/>
      </w:pPr>
      <w:r>
        <w:t>27 Haziran 1997(14:00)</w:t>
      </w:r>
      <w:r>
        <w:tab/>
        <w:t>2 nci Tak.Hv.K.K.lığı</w:t>
      </w:r>
      <w:r>
        <w:tab/>
      </w:r>
      <w:r>
        <w:tab/>
      </w:r>
      <w:r>
        <w:tab/>
        <w:t>2 nci Tak.Hv.K.lığı</w:t>
      </w:r>
    </w:p>
    <w:p w:rsidR="00FA220B" w:rsidRDefault="00FA220B" w:rsidP="00FA220B">
      <w:pPr>
        <w:jc w:val="both"/>
      </w:pPr>
      <w:r>
        <w:tab/>
      </w:r>
      <w:r>
        <w:tab/>
      </w:r>
      <w:r>
        <w:tab/>
      </w:r>
      <w:r>
        <w:tab/>
      </w:r>
      <w:r>
        <w:tab/>
      </w:r>
      <w:r>
        <w:tab/>
        <w:t>Diyarbakır</w:t>
      </w:r>
      <w:r>
        <w:tab/>
      </w:r>
      <w:r>
        <w:tab/>
        <w:t>8 nci Ana Jet Üs K.lığı</w:t>
      </w:r>
    </w:p>
    <w:p w:rsidR="00FA220B" w:rsidRDefault="00FA220B" w:rsidP="00FA220B">
      <w:pPr>
        <w:jc w:val="both"/>
      </w:pPr>
      <w:r>
        <w:tab/>
      </w:r>
      <w:r>
        <w:tab/>
      </w:r>
      <w:r>
        <w:tab/>
      </w:r>
      <w:r>
        <w:tab/>
      </w:r>
      <w:r>
        <w:tab/>
      </w:r>
      <w:r>
        <w:tab/>
      </w:r>
      <w:r>
        <w:tab/>
      </w:r>
      <w:r>
        <w:tab/>
      </w:r>
      <w:r>
        <w:tab/>
        <w:t>Hv.Kont.Grp.K.lığı</w:t>
      </w:r>
    </w:p>
    <w:p w:rsidR="00FA220B" w:rsidRDefault="00FA220B" w:rsidP="00FA220B">
      <w:pPr>
        <w:jc w:val="both"/>
      </w:pPr>
      <w:r>
        <w:t>30 Haziran 1997 (10:00)</w:t>
      </w:r>
      <w:r>
        <w:tab/>
        <w:t>2 nci İKM.Bkm.Mrk.K.lığı</w:t>
      </w:r>
      <w:r>
        <w:tab/>
      </w:r>
      <w:r>
        <w:tab/>
        <w:t>2 nci İkm.Bkm.Mrk.K.lığı</w:t>
      </w:r>
    </w:p>
    <w:p w:rsidR="00FA220B" w:rsidRDefault="00FA220B" w:rsidP="00FA220B">
      <w:pPr>
        <w:jc w:val="both"/>
      </w:pPr>
      <w:r>
        <w:tab/>
      </w:r>
      <w:r>
        <w:tab/>
      </w:r>
      <w:r>
        <w:tab/>
      </w:r>
      <w:r>
        <w:tab/>
      </w:r>
      <w:r>
        <w:tab/>
      </w:r>
      <w:r>
        <w:tab/>
        <w:t>Kayseri</w:t>
      </w:r>
    </w:p>
    <w:p w:rsidR="00FA220B" w:rsidRDefault="00FA220B" w:rsidP="00FA220B">
      <w:pPr>
        <w:jc w:val="both"/>
      </w:pPr>
      <w:r>
        <w:lastRenderedPageBreak/>
        <w:tab/>
      </w:r>
      <w:r>
        <w:tab/>
        <w:t xml:space="preserve">      (15:30)</w:t>
      </w:r>
      <w:r>
        <w:tab/>
      </w:r>
      <w:r>
        <w:tab/>
      </w:r>
      <w:r>
        <w:tab/>
      </w:r>
      <w:r>
        <w:tab/>
      </w:r>
      <w:r>
        <w:tab/>
      </w:r>
      <w:r>
        <w:tab/>
        <w:t>12 nci Üs K.lığı</w:t>
      </w:r>
    </w:p>
    <w:p w:rsidR="00FA220B" w:rsidRDefault="00FA220B" w:rsidP="00FA220B">
      <w:pPr>
        <w:jc w:val="both"/>
      </w:pPr>
      <w:r>
        <w:tab/>
      </w:r>
      <w:r>
        <w:tab/>
        <w:t xml:space="preserve">      (14:00)</w:t>
      </w:r>
      <w:r>
        <w:tab/>
        <w:t xml:space="preserve">  (Üç periyot halinde)</w:t>
      </w:r>
    </w:p>
    <w:p w:rsidR="00FA220B" w:rsidRDefault="00FA220B" w:rsidP="00FA220B">
      <w:pPr>
        <w:ind w:firstLine="708"/>
        <w:jc w:val="both"/>
      </w:pPr>
      <w:r>
        <w:t>Brifing ekibinin Hv.</w:t>
      </w:r>
      <w:r>
        <w:rPr>
          <w:b/>
        </w:rPr>
        <w:t>Tuğg.M.YÜKSELEN</w:t>
      </w:r>
      <w:r>
        <w:t xml:space="preserve"> dahil 4 kişi olduğunu, mesaj formunun 2.sayfasında Gensek.Tümg.E.ÖZKASNAK’ın parafının, </w:t>
      </w:r>
      <w:r>
        <w:rPr>
          <w:b/>
        </w:rPr>
        <w:t>Koordinosyan Dairesi ve Şahıs Bölümünde İsth.Ynt.Pl.ve Koor.D.Bşk.Hv.Tuğg.Metin YÜKSELEN’in isminin ve imzasının,.</w:t>
      </w:r>
      <w:r>
        <w:t xml:space="preserve"> Müsaade Eden isim ve imza bölümünde Çevik BİR’in adının ve imzasının bulunduğu,</w:t>
      </w:r>
    </w:p>
    <w:p w:rsidR="00FA220B" w:rsidRDefault="00FA220B" w:rsidP="00FA220B">
      <w:pPr>
        <w:ind w:firstLine="708"/>
        <w:jc w:val="both"/>
        <w:rPr>
          <w:i/>
        </w:rPr>
      </w:pPr>
    </w:p>
    <w:p w:rsidR="00FA220B" w:rsidRDefault="00FA220B" w:rsidP="00FA220B">
      <w:pPr>
        <w:ind w:firstLine="708"/>
        <w:jc w:val="both"/>
      </w:pPr>
      <w:r>
        <w:t>- Genelkurmay antetli CD nin bilirkişi incelemesi sonucu çözümünde elde edilen  CD\5\Bcg\HAYMANA\İRTİCA klasöründe brifin.doc</w:t>
      </w:r>
      <w:r>
        <w:rPr>
          <w:b/>
        </w:rPr>
        <w:t xml:space="preserve"> </w:t>
      </w:r>
      <w:r>
        <w:t xml:space="preserve"> isimli word belgesinde; hazırlanan brifing programı listesinde brifingi verecek heyet içerisinde Tuğg.Metin YÜKSELEN olarak isminin bulunduğu ve Batı Çalışma Grubu kapsamında,</w:t>
      </w:r>
    </w:p>
    <w:p w:rsidR="00FA220B" w:rsidRDefault="00FA220B" w:rsidP="00FA220B">
      <w:pPr>
        <w:jc w:val="both"/>
      </w:pPr>
      <w:r>
        <w:t>20.05.1998 Çarşamba</w:t>
      </w:r>
      <w:r>
        <w:tab/>
        <w:t xml:space="preserve"> 10:00 </w:t>
      </w:r>
      <w:r>
        <w:tab/>
        <w:t>İzmir 2 nci Ana Jet Üs Komutanlığında,</w:t>
      </w:r>
    </w:p>
    <w:p w:rsidR="00FA220B" w:rsidRDefault="00FA220B" w:rsidP="00FA220B">
      <w:pPr>
        <w:jc w:val="both"/>
      </w:pPr>
      <w:r>
        <w:t>20.05.1998 Çarşamba</w:t>
      </w:r>
      <w:r>
        <w:tab/>
        <w:t xml:space="preserve"> 14:00 </w:t>
      </w:r>
      <w:r>
        <w:tab/>
        <w:t>Hava Teknik Okullan Komutanlığında,</w:t>
      </w:r>
    </w:p>
    <w:p w:rsidR="00FA220B" w:rsidRDefault="00FA220B" w:rsidP="00FA220B">
      <w:pPr>
        <w:jc w:val="both"/>
      </w:pPr>
      <w:r>
        <w:t xml:space="preserve">05.05.1998 Salı </w:t>
      </w:r>
      <w:r>
        <w:tab/>
      </w:r>
      <w:r>
        <w:tab/>
        <w:t xml:space="preserve"> 15:00</w:t>
      </w:r>
      <w:r>
        <w:tab/>
        <w:t xml:space="preserve"> </w:t>
      </w:r>
      <w:r>
        <w:tab/>
        <w:t>Ankara GATA’da,</w:t>
      </w:r>
    </w:p>
    <w:p w:rsidR="00FA220B" w:rsidRDefault="00FA220B" w:rsidP="00FA220B">
      <w:pPr>
        <w:jc w:val="both"/>
      </w:pPr>
      <w:r>
        <w:t>25.05.1998 Pazartesi</w:t>
      </w:r>
      <w:r>
        <w:tab/>
        <w:t xml:space="preserve"> 10:00 </w:t>
      </w:r>
      <w:r>
        <w:tab/>
        <w:t>Eskişehir 1 nci Taktik Hava Kuvvet K.lığında,</w:t>
      </w:r>
    </w:p>
    <w:p w:rsidR="00FA220B" w:rsidRDefault="00FA220B" w:rsidP="00FA220B">
      <w:pPr>
        <w:jc w:val="both"/>
      </w:pPr>
      <w:r>
        <w:t>25.05.1998 Pazartesi</w:t>
      </w:r>
      <w:r>
        <w:tab/>
        <w:t xml:space="preserve"> 15:00 </w:t>
      </w:r>
      <w:r>
        <w:tab/>
        <w:t>Bursa Hava Ulaştırma Okul K.lığında,</w:t>
      </w:r>
    </w:p>
    <w:p w:rsidR="00FA220B" w:rsidRDefault="00FA220B" w:rsidP="00FA220B">
      <w:pPr>
        <w:jc w:val="both"/>
      </w:pPr>
      <w:r>
        <w:t xml:space="preserve">26.05.1998 Salı </w:t>
      </w:r>
      <w:r>
        <w:tab/>
      </w:r>
      <w:r>
        <w:tab/>
        <w:t xml:space="preserve"> 15:00</w:t>
      </w:r>
      <w:r>
        <w:tab/>
        <w:t xml:space="preserve"> </w:t>
      </w:r>
      <w:r>
        <w:tab/>
        <w:t>Bursa Işıklar Hava Lisesinde,</w:t>
      </w:r>
    </w:p>
    <w:p w:rsidR="00FA220B" w:rsidRDefault="00FA220B" w:rsidP="00FA220B">
      <w:pPr>
        <w:jc w:val="both"/>
      </w:pPr>
      <w:r>
        <w:t>27.05.1998 Çarşamba</w:t>
      </w:r>
      <w:r>
        <w:tab/>
        <w:t xml:space="preserve"> 15:00 </w:t>
      </w:r>
      <w:r>
        <w:tab/>
        <w:t>İstanbul Hava Harp Okulunda brifing verdiği tespit edilmiştir.</w:t>
      </w:r>
    </w:p>
    <w:p w:rsidR="00FA220B" w:rsidRDefault="00FA220B" w:rsidP="00FA220B">
      <w:pPr>
        <w:ind w:firstLine="708"/>
        <w:jc w:val="both"/>
        <w:rPr>
          <w:b/>
          <w:i/>
        </w:rPr>
      </w:pPr>
    </w:p>
    <w:p w:rsidR="00FA220B" w:rsidRDefault="00FA220B" w:rsidP="00FA220B">
      <w:pPr>
        <w:ind w:firstLine="708"/>
        <w:jc w:val="both"/>
      </w:pPr>
      <w:r>
        <w:t>- Genelkurmay antetli CD nin bilirkişi incelemesi sonucu çözümünde elde edilen  CD\5\Bcg\HAYMANA\İRTİCA klasöründe brifgurp.doc</w:t>
      </w:r>
      <w:r>
        <w:rPr>
          <w:b/>
        </w:rPr>
        <w:t xml:space="preserve">,  </w:t>
      </w:r>
      <w:r>
        <w:t xml:space="preserve"> isimli word belgesinde</w:t>
      </w:r>
      <w:r>
        <w:rPr>
          <w:u w:val="single"/>
        </w:rPr>
        <w:t>;</w:t>
      </w:r>
      <w:r>
        <w:t>Terör ve irtica ne durumdadır konulu brifingler verileceği hazırlanan brifing programı listesinde brifingi verecek ,</w:t>
      </w:r>
    </w:p>
    <w:p w:rsidR="00FA220B" w:rsidRDefault="00FA220B" w:rsidP="00FA220B">
      <w:pPr>
        <w:ind w:firstLine="708"/>
        <w:jc w:val="both"/>
      </w:pPr>
    </w:p>
    <w:p w:rsidR="00FA220B" w:rsidRDefault="00FA220B" w:rsidP="00FA220B">
      <w:pPr>
        <w:ind w:firstLine="708"/>
        <w:jc w:val="both"/>
      </w:pPr>
      <w:r>
        <w:t>2.Grup ve Heyet Başkanı Tuğg.</w:t>
      </w:r>
      <w:r>
        <w:tab/>
        <w:t>Metin YÜKSELEN olarak belirtilen</w:t>
      </w:r>
    </w:p>
    <w:p w:rsidR="00FA220B" w:rsidRDefault="00FA220B" w:rsidP="00FA220B">
      <w:pPr>
        <w:ind w:firstLine="708"/>
        <w:jc w:val="both"/>
        <w:rPr>
          <w:b/>
        </w:rPr>
      </w:pPr>
      <w:r>
        <w:rPr>
          <w:b/>
        </w:rPr>
        <w:t>Brifing yer ve zamanları</w:t>
      </w:r>
    </w:p>
    <w:p w:rsidR="00FA220B" w:rsidRDefault="00FA220B" w:rsidP="00FA220B">
      <w:pPr>
        <w:jc w:val="both"/>
      </w:pPr>
      <w:r>
        <w:t xml:space="preserve">04 Şubat 1998 Çarşamba </w:t>
      </w:r>
      <w:r>
        <w:tab/>
        <w:t xml:space="preserve">15:00 </w:t>
      </w:r>
      <w:r>
        <w:tab/>
      </w:r>
      <w:r>
        <w:tab/>
        <w:t>Hv.K.K.lığı</w:t>
      </w:r>
    </w:p>
    <w:p w:rsidR="00FA220B" w:rsidRDefault="00FA220B" w:rsidP="00FA220B">
      <w:pPr>
        <w:jc w:val="both"/>
      </w:pPr>
      <w:r>
        <w:t>27 Şubat 1998</w:t>
      </w:r>
      <w:r>
        <w:tab/>
        <w:t>Cuma</w:t>
      </w:r>
      <w:r>
        <w:tab/>
      </w:r>
      <w:r>
        <w:tab/>
        <w:t>11:00</w:t>
      </w:r>
      <w:r>
        <w:tab/>
      </w:r>
      <w:r>
        <w:tab/>
        <w:t>Hv.Harp Ok.K.lığı</w:t>
      </w:r>
    </w:p>
    <w:p w:rsidR="00FA220B" w:rsidRDefault="00FA220B" w:rsidP="00FA220B">
      <w:pPr>
        <w:ind w:firstLine="708"/>
        <w:jc w:val="both"/>
      </w:pPr>
      <w:r>
        <w:t>Terör ve irtica ne durumdadır konulu brifingler verileceği hazırlanan brifing programı listesinde brifingi verecek heyet içerisinde Tuğa.Ruhsal SÜMER ve ve Hv.Tuğg.Metin YÜKSELEN olarak isimlerin bulunduğu</w:t>
      </w:r>
    </w:p>
    <w:p w:rsidR="00FA220B" w:rsidRDefault="00FA220B" w:rsidP="00FA220B">
      <w:pPr>
        <w:ind w:firstLine="708"/>
        <w:jc w:val="both"/>
        <w:rPr>
          <w:b/>
        </w:rPr>
      </w:pPr>
      <w:r>
        <w:rPr>
          <w:b/>
        </w:rPr>
        <w:t>Brifing yer ve zamanları</w:t>
      </w:r>
    </w:p>
    <w:p w:rsidR="00FA220B" w:rsidRDefault="00FA220B" w:rsidP="00FA220B">
      <w:pPr>
        <w:jc w:val="both"/>
      </w:pPr>
      <w:r>
        <w:t>19 Şubat 1998</w:t>
      </w:r>
      <w:r>
        <w:tab/>
        <w:t xml:space="preserve">Perşembe   </w:t>
      </w:r>
      <w:r>
        <w:tab/>
        <w:t>15:00</w:t>
      </w:r>
      <w:r>
        <w:tab/>
      </w:r>
      <w:r>
        <w:tab/>
        <w:t>K.K.K.lığı</w:t>
      </w:r>
    </w:p>
    <w:p w:rsidR="00FA220B" w:rsidRDefault="00FA220B" w:rsidP="00FA220B">
      <w:pPr>
        <w:jc w:val="both"/>
      </w:pPr>
      <w:r>
        <w:lastRenderedPageBreak/>
        <w:t>20 Şubat 1998</w:t>
      </w:r>
      <w:r>
        <w:tab/>
        <w:t>Cuma</w:t>
      </w:r>
      <w:r>
        <w:tab/>
      </w:r>
      <w:r>
        <w:tab/>
        <w:t>15:00</w:t>
      </w:r>
      <w:r>
        <w:tab/>
      </w:r>
      <w:r>
        <w:tab/>
        <w:t>J.Gn.K.lığı</w:t>
      </w:r>
    </w:p>
    <w:p w:rsidR="00FA220B" w:rsidRDefault="00FA220B" w:rsidP="00FA220B">
      <w:pPr>
        <w:jc w:val="both"/>
      </w:pPr>
      <w:r>
        <w:t>24 Şubat 1998</w:t>
      </w:r>
      <w:r>
        <w:tab/>
        <w:t>Salı</w:t>
      </w:r>
      <w:r>
        <w:tab/>
      </w:r>
      <w:r>
        <w:tab/>
        <w:t>15:00</w:t>
      </w:r>
      <w:r>
        <w:tab/>
      </w:r>
      <w:r>
        <w:tab/>
        <w:t>Dz.K.K.lığı (Tuğa.Ruhsar SÜMER tarafından)</w:t>
      </w:r>
    </w:p>
    <w:p w:rsidR="00FA220B" w:rsidRDefault="00FA220B" w:rsidP="00FA220B">
      <w:pPr>
        <w:jc w:val="both"/>
      </w:pPr>
      <w:r>
        <w:t>03 Mart 1998</w:t>
      </w:r>
      <w:r>
        <w:tab/>
        <w:t>Salı</w:t>
      </w:r>
      <w:r>
        <w:tab/>
      </w:r>
      <w:r>
        <w:tab/>
        <w:t>11:00</w:t>
      </w:r>
      <w:r>
        <w:tab/>
      </w:r>
      <w:r>
        <w:tab/>
        <w:t>1.nci Ordu K.lığı</w:t>
      </w:r>
    </w:p>
    <w:p w:rsidR="00FA220B" w:rsidRDefault="00FA220B" w:rsidP="00FA220B">
      <w:pPr>
        <w:jc w:val="both"/>
      </w:pPr>
      <w:r>
        <w:t>04 Mart 1998</w:t>
      </w:r>
      <w:r>
        <w:tab/>
        <w:t>Çarşamba</w:t>
      </w:r>
      <w:r>
        <w:tab/>
        <w:t>11:00</w:t>
      </w:r>
      <w:r>
        <w:tab/>
      </w:r>
      <w:r>
        <w:tab/>
        <w:t>Harp Ak.K.lığı</w:t>
      </w:r>
    </w:p>
    <w:p w:rsidR="00FA220B" w:rsidRDefault="00FA220B" w:rsidP="00FA220B">
      <w:pPr>
        <w:jc w:val="both"/>
      </w:pPr>
      <w:r>
        <w:t>05 Mart 1998</w:t>
      </w:r>
      <w:r>
        <w:tab/>
        <w:t>Perşembe</w:t>
      </w:r>
      <w:r>
        <w:tab/>
        <w:t>11:00</w:t>
      </w:r>
      <w:r>
        <w:tab/>
      </w:r>
      <w:r>
        <w:tab/>
        <w:t xml:space="preserve">Ege Ordu K.lığı </w:t>
      </w:r>
    </w:p>
    <w:p w:rsidR="00FA220B" w:rsidRDefault="00FA220B" w:rsidP="00FA220B">
      <w:pPr>
        <w:jc w:val="both"/>
      </w:pPr>
      <w:r>
        <w:t>09 Mart 1998</w:t>
      </w:r>
      <w:r>
        <w:tab/>
        <w:t>Pazartesi</w:t>
      </w:r>
      <w:r>
        <w:tab/>
        <w:t>15:00</w:t>
      </w:r>
      <w:r>
        <w:tab/>
        <w:t xml:space="preserve">       (Hv.K.K.lığı(Hv.Tuğg.Metin YÜKSELEN tarafından)</w:t>
      </w:r>
    </w:p>
    <w:p w:rsidR="00FA220B" w:rsidRDefault="00FA220B" w:rsidP="00FA220B">
      <w:pPr>
        <w:jc w:val="both"/>
      </w:pPr>
      <w:r>
        <w:t>10 Mart 1998</w:t>
      </w:r>
      <w:r>
        <w:tab/>
        <w:t>Salı</w:t>
      </w:r>
      <w:r>
        <w:tab/>
      </w:r>
      <w:r>
        <w:tab/>
        <w:t>11:00</w:t>
      </w:r>
      <w:r>
        <w:tab/>
      </w:r>
      <w:r>
        <w:tab/>
        <w:t>2 nci Or.K.lığı</w:t>
      </w:r>
    </w:p>
    <w:p w:rsidR="00FA220B" w:rsidRDefault="00FA220B" w:rsidP="00FA220B">
      <w:pPr>
        <w:jc w:val="both"/>
      </w:pPr>
      <w:r>
        <w:t>11 Mart 1998</w:t>
      </w:r>
      <w:r>
        <w:tab/>
        <w:t>Çarşamba</w:t>
      </w:r>
      <w:r>
        <w:tab/>
        <w:t>11:00</w:t>
      </w:r>
      <w:r>
        <w:tab/>
      </w:r>
      <w:r>
        <w:tab/>
        <w:t>3 ücü Or.K.lığı</w:t>
      </w:r>
    </w:p>
    <w:p w:rsidR="00FA220B" w:rsidRDefault="00FA220B" w:rsidP="00FA220B">
      <w:pPr>
        <w:jc w:val="both"/>
      </w:pPr>
      <w:r>
        <w:t>12 Mart 1998</w:t>
      </w:r>
      <w:r>
        <w:tab/>
        <w:t>Perşembe</w:t>
      </w:r>
      <w:r>
        <w:tab/>
        <w:t>15:00</w:t>
      </w:r>
      <w:r>
        <w:tab/>
      </w:r>
      <w:r>
        <w:tab/>
        <w:t>K.H.O.</w:t>
      </w:r>
    </w:p>
    <w:p w:rsidR="00FA220B" w:rsidRDefault="00FA220B" w:rsidP="00FA220B">
      <w:pPr>
        <w:jc w:val="both"/>
      </w:pPr>
      <w:r>
        <w:t>17 Mart 1998</w:t>
      </w:r>
      <w:r>
        <w:tab/>
        <w:t>Salı</w:t>
      </w:r>
      <w:r>
        <w:tab/>
      </w:r>
      <w:r>
        <w:tab/>
        <w:t>11:00</w:t>
      </w:r>
      <w:r>
        <w:tab/>
      </w:r>
      <w:r>
        <w:tab/>
        <w:t>Hv.H.O.</w:t>
      </w:r>
    </w:p>
    <w:p w:rsidR="00FA220B" w:rsidRDefault="00FA220B" w:rsidP="00FA220B">
      <w:pPr>
        <w:jc w:val="both"/>
      </w:pPr>
      <w:r>
        <w:t>18 Mart 1998</w:t>
      </w:r>
      <w:r>
        <w:tab/>
        <w:t>Çarşamba</w:t>
      </w:r>
      <w:r>
        <w:tab/>
        <w:t>11:00</w:t>
      </w:r>
      <w:r>
        <w:tab/>
        <w:t xml:space="preserve">       (Hv.Eğt.K.lığı(Hv.Tuğg.MetinYÜKSELEN tarafından)</w:t>
      </w:r>
    </w:p>
    <w:p w:rsidR="00FA220B" w:rsidRDefault="00FA220B" w:rsidP="00FA220B">
      <w:pPr>
        <w:jc w:val="both"/>
      </w:pPr>
      <w:r>
        <w:t>19 Mart 1998</w:t>
      </w:r>
      <w:r>
        <w:tab/>
        <w:t>Perşembe</w:t>
      </w:r>
      <w:r>
        <w:tab/>
        <w:t>11:00</w:t>
      </w:r>
      <w:r>
        <w:tab/>
      </w:r>
      <w:r>
        <w:tab/>
        <w:t>1 nci Tak.Hv.K.K.lığı</w:t>
      </w:r>
    </w:p>
    <w:p w:rsidR="00FA220B" w:rsidRDefault="00FA220B" w:rsidP="00FA220B">
      <w:pPr>
        <w:jc w:val="both"/>
      </w:pPr>
      <w:r>
        <w:t>20 Mart 1998</w:t>
      </w:r>
      <w:r>
        <w:tab/>
        <w:t>Cuma</w:t>
      </w:r>
      <w:r>
        <w:tab/>
      </w:r>
      <w:r>
        <w:tab/>
        <w:t>11:00</w:t>
      </w:r>
      <w:r>
        <w:tab/>
      </w:r>
      <w:r>
        <w:tab/>
        <w:t>2 nci Tak.Hv.K.K.lığı</w:t>
      </w:r>
    </w:p>
    <w:p w:rsidR="00FA220B" w:rsidRDefault="00FA220B" w:rsidP="00FA220B">
      <w:pPr>
        <w:jc w:val="both"/>
      </w:pPr>
      <w:r>
        <w:t>23 Mart 1998</w:t>
      </w:r>
      <w:r>
        <w:tab/>
        <w:t>Pazartesi</w:t>
      </w:r>
      <w:r>
        <w:tab/>
        <w:t>11:00</w:t>
      </w:r>
      <w:r>
        <w:tab/>
      </w:r>
      <w:r>
        <w:tab/>
        <w:t>Dz.H.O. (Tuğa.Ruhsar SÜMER tarafından)</w:t>
      </w:r>
    </w:p>
    <w:p w:rsidR="00FA220B" w:rsidRDefault="00FA220B" w:rsidP="00FA220B">
      <w:pPr>
        <w:jc w:val="both"/>
      </w:pPr>
      <w:r>
        <w:t>24 Mart 1998</w:t>
      </w:r>
      <w:r>
        <w:tab/>
        <w:t>Salı</w:t>
      </w:r>
      <w:r>
        <w:tab/>
      </w:r>
      <w:r>
        <w:tab/>
        <w:t>11:00</w:t>
      </w:r>
      <w:r>
        <w:tab/>
      </w:r>
      <w:r>
        <w:tab/>
        <w:t>Donanma K.lığı (Tuğa.Ruhsar SÜMER tarafından)</w:t>
      </w:r>
    </w:p>
    <w:p w:rsidR="00FA220B" w:rsidRDefault="00FA220B" w:rsidP="00FA220B">
      <w:pPr>
        <w:jc w:val="both"/>
        <w:rPr>
          <w:b/>
        </w:rPr>
      </w:pPr>
      <w:r>
        <w:rPr>
          <w:b/>
        </w:rPr>
        <w:t>25 Mart 1998</w:t>
      </w:r>
      <w:r>
        <w:rPr>
          <w:b/>
        </w:rPr>
        <w:tab/>
        <w:t>Çarşamba</w:t>
      </w:r>
      <w:r>
        <w:rPr>
          <w:b/>
        </w:rPr>
        <w:tab/>
        <w:t>15:00</w:t>
      </w:r>
      <w:r>
        <w:rPr>
          <w:b/>
        </w:rPr>
        <w:tab/>
      </w:r>
      <w:r>
        <w:rPr>
          <w:b/>
        </w:rPr>
        <w:tab/>
        <w:t>GATA (Hv.Tuğg.Metin YÜKSELEN tarafından)</w:t>
      </w:r>
    </w:p>
    <w:p w:rsidR="00FA220B" w:rsidRDefault="00FA220B" w:rsidP="00FA220B">
      <w:pPr>
        <w:jc w:val="both"/>
      </w:pPr>
      <w:r>
        <w:t>26-27Mart 1998Perşembe-Cuma</w:t>
      </w:r>
      <w:r>
        <w:tab/>
      </w:r>
      <w:r>
        <w:tab/>
        <w:t>K.T.B.K.K.lığı</w:t>
      </w:r>
    </w:p>
    <w:p w:rsidR="00FA220B" w:rsidRDefault="00FA220B" w:rsidP="00FA220B">
      <w:pPr>
        <w:jc w:val="both"/>
      </w:pPr>
    </w:p>
    <w:p w:rsidR="00FA220B" w:rsidRDefault="00FA220B" w:rsidP="00FA220B">
      <w:pPr>
        <w:jc w:val="both"/>
      </w:pPr>
      <w:r>
        <w:t>NOT:K.T.B.K.K.lığındaki brifing saatleri K.T.B.K.K.lığınca belirlenecektir.</w:t>
      </w:r>
    </w:p>
    <w:p w:rsidR="00FA220B" w:rsidRDefault="00FA220B" w:rsidP="00FA220B">
      <w:pPr>
        <w:jc w:val="both"/>
      </w:pPr>
      <w:r>
        <w:t>NOT 1: Hv.Harp Ok.K.lığındaki Brifing, Tuğg.Metin YÜKSELEN başkanlığında 3 kişilik bir heyet tarafından verilecektir. Bu heyet diğer brifinglere katılmayacaktır.</w:t>
      </w:r>
    </w:p>
    <w:p w:rsidR="00FA220B" w:rsidRDefault="00FA220B" w:rsidP="00FA220B">
      <w:pPr>
        <w:jc w:val="both"/>
      </w:pPr>
      <w:r>
        <w:t>NOT 2: Dz.Harp Ok.K.lığındaki brifing, Tuğa.Ruhsal SÜMER başkanlığında 3 kişilik bir heyet tarafından verilecektir. Bu heyet diğer brifinglere katılmayacaktır.</w:t>
      </w:r>
    </w:p>
    <w:p w:rsidR="00FA220B" w:rsidRDefault="00FA220B" w:rsidP="00FA220B">
      <w:pPr>
        <w:jc w:val="both"/>
      </w:pPr>
    </w:p>
    <w:p w:rsidR="00FA220B" w:rsidRDefault="00FA220B" w:rsidP="00FA220B">
      <w:pPr>
        <w:ind w:firstLine="709"/>
        <w:jc w:val="both"/>
      </w:pPr>
      <w:r>
        <w:t>- Genelkurmay antetli CD nin bilirkişi incelemesi sonucu çözümünde elde edilen  CD\5\Bcg\HAYMANA\İRTİCA klasöründe brf.prog.doc</w:t>
      </w:r>
      <w:r>
        <w:rPr>
          <w:b/>
        </w:rPr>
        <w:t xml:space="preserve">,  </w:t>
      </w:r>
      <w:r>
        <w:t xml:space="preserve"> isimli word belgesinde</w:t>
      </w:r>
      <w:r>
        <w:rPr>
          <w:u w:val="single"/>
        </w:rPr>
        <w:t>;</w:t>
      </w:r>
      <w:r>
        <w:t>Terör ve irtica ne durumdadır konulu brifingler verileceği hazırlanan brifing programı listesinde brifingi verecek ,</w:t>
      </w:r>
    </w:p>
    <w:p w:rsidR="00FA220B" w:rsidRDefault="00FA220B" w:rsidP="00FA220B">
      <w:pPr>
        <w:ind w:firstLine="709"/>
        <w:jc w:val="both"/>
      </w:pPr>
      <w:r>
        <w:t>2.Grup listesinde Hv.Tuğg.Metin YÜKSELEN, 1 Kur.Sb.(İGHD), 1.Kur.Sb.(İç İsth.Ş.Md.lüğünden, 1 bilgisayarcı olarak belirtilen brifing heyetinin,</w:t>
      </w:r>
    </w:p>
    <w:p w:rsidR="00FA220B" w:rsidRDefault="00FA220B" w:rsidP="00FA220B">
      <w:pPr>
        <w:jc w:val="both"/>
      </w:pPr>
      <w:r>
        <w:t xml:space="preserve">28 Nisan 1998 Salı </w:t>
      </w:r>
      <w:r>
        <w:tab/>
      </w:r>
      <w:r>
        <w:tab/>
        <w:t xml:space="preserve">15:00 </w:t>
      </w:r>
      <w:r>
        <w:tab/>
      </w:r>
      <w:r>
        <w:tab/>
        <w:t>Ankara Güvercinlik Kara Havacılık Okul.K.lığı,</w:t>
      </w:r>
    </w:p>
    <w:p w:rsidR="00FA220B" w:rsidRDefault="00FA220B" w:rsidP="00FA220B">
      <w:pPr>
        <w:jc w:val="both"/>
      </w:pPr>
      <w:r>
        <w:lastRenderedPageBreak/>
        <w:t xml:space="preserve">29 Nisan 1998 Çarşamba </w:t>
      </w:r>
      <w:r>
        <w:tab/>
        <w:t xml:space="preserve">15:00 </w:t>
      </w:r>
      <w:r>
        <w:tab/>
      </w:r>
      <w:r>
        <w:tab/>
        <w:t>Ankara Güvercinlik J.Okullar K.lığı,</w:t>
      </w:r>
    </w:p>
    <w:p w:rsidR="00FA220B" w:rsidRDefault="00FA220B" w:rsidP="00FA220B">
      <w:pPr>
        <w:jc w:val="both"/>
      </w:pPr>
      <w:r>
        <w:t xml:space="preserve">30 Nisan 1998 Perşembe </w:t>
      </w:r>
      <w:r>
        <w:tab/>
        <w:t xml:space="preserve">15:00 </w:t>
      </w:r>
      <w:r>
        <w:tab/>
      </w:r>
      <w:r>
        <w:tab/>
        <w:t>Ankara Beytepe Uzman J.Okul K.lığında,</w:t>
      </w:r>
    </w:p>
    <w:p w:rsidR="00FA220B" w:rsidRDefault="00FA220B" w:rsidP="00FA220B">
      <w:pPr>
        <w:jc w:val="both"/>
        <w:rPr>
          <w:b/>
        </w:rPr>
      </w:pPr>
      <w:r>
        <w:rPr>
          <w:b/>
        </w:rPr>
        <w:t xml:space="preserve">05 Mayıs 1998 Salı </w:t>
      </w:r>
      <w:r>
        <w:rPr>
          <w:b/>
        </w:rPr>
        <w:tab/>
      </w:r>
      <w:r>
        <w:rPr>
          <w:b/>
        </w:rPr>
        <w:tab/>
        <w:t xml:space="preserve">15:00 </w:t>
      </w:r>
      <w:r>
        <w:rPr>
          <w:b/>
        </w:rPr>
        <w:tab/>
      </w:r>
      <w:r>
        <w:rPr>
          <w:b/>
        </w:rPr>
        <w:tab/>
        <w:t>Bursa Işıklar Askeri Lise Okul K.lığı,</w:t>
      </w:r>
    </w:p>
    <w:p w:rsidR="00FA220B" w:rsidRDefault="00FA220B" w:rsidP="00FA220B">
      <w:pPr>
        <w:jc w:val="both"/>
      </w:pPr>
      <w:r>
        <w:t xml:space="preserve">06 Mayıs 1998 Çarşamba </w:t>
      </w:r>
      <w:r>
        <w:tab/>
        <w:t xml:space="preserve">11:00 </w:t>
      </w:r>
      <w:r>
        <w:tab/>
      </w:r>
      <w:r>
        <w:tab/>
        <w:t>Bursa Motorlu Araçlar Okul K.lığı,</w:t>
      </w:r>
    </w:p>
    <w:p w:rsidR="00FA220B" w:rsidRDefault="00FA220B" w:rsidP="00FA220B">
      <w:pPr>
        <w:jc w:val="both"/>
      </w:pPr>
      <w:r>
        <w:t xml:space="preserve">18 Mayıs 1998 Pazartesi </w:t>
      </w:r>
      <w:r>
        <w:tab/>
        <w:t xml:space="preserve">14:00 </w:t>
      </w:r>
      <w:r>
        <w:tab/>
      </w:r>
      <w:r>
        <w:tab/>
        <w:t>Çankırı Astsb.Hazırlama Okul K.lığı,</w:t>
      </w:r>
    </w:p>
    <w:p w:rsidR="00FA220B" w:rsidRDefault="00FA220B" w:rsidP="00FA220B">
      <w:r>
        <w:t xml:space="preserve">26 Mayıs 1998 Salı </w:t>
      </w:r>
      <w:r>
        <w:tab/>
      </w:r>
      <w:r>
        <w:tab/>
        <w:t xml:space="preserve">14:00 </w:t>
      </w:r>
      <w:r>
        <w:tab/>
      </w:r>
      <w:r>
        <w:tab/>
        <w:t>İstanbul Yeşilyurt Hava Harp Okulu,</w:t>
      </w:r>
    </w:p>
    <w:p w:rsidR="00FA220B" w:rsidRDefault="00FA220B" w:rsidP="00FA220B">
      <w:pPr>
        <w:jc w:val="both"/>
      </w:pPr>
      <w:r>
        <w:t xml:space="preserve">27 Mayıs 1998 Çarşamba </w:t>
      </w:r>
      <w:r>
        <w:tab/>
        <w:t xml:space="preserve">11:00 </w:t>
      </w:r>
      <w:r>
        <w:tab/>
      </w:r>
      <w:r>
        <w:tab/>
        <w:t>İzmir Çiğli 2.Ana Jet Üs K.lığı,</w:t>
      </w:r>
    </w:p>
    <w:p w:rsidR="00FA220B" w:rsidRDefault="00FA220B" w:rsidP="00FA220B">
      <w:pPr>
        <w:jc w:val="both"/>
      </w:pPr>
      <w:r>
        <w:t xml:space="preserve">28 Mayıs 1998 Perşembe </w:t>
      </w:r>
      <w:r>
        <w:tab/>
        <w:t xml:space="preserve">15:00 </w:t>
      </w:r>
      <w:r>
        <w:tab/>
      </w:r>
      <w:r>
        <w:tab/>
        <w:t>İzmir Gaziemir Hv.Teknik Okullar K.</w:t>
      </w:r>
    </w:p>
    <w:p w:rsidR="00FA220B" w:rsidRDefault="00FA220B" w:rsidP="00FA220B">
      <w:pPr>
        <w:jc w:val="both"/>
      </w:pPr>
      <w:r>
        <w:t>29 Mayıs 1998 Cuma</w:t>
      </w:r>
      <w:r>
        <w:tab/>
      </w:r>
      <w:r>
        <w:tab/>
        <w:t xml:space="preserve">11:00  </w:t>
      </w:r>
      <w:r>
        <w:tab/>
      </w:r>
      <w:r>
        <w:tab/>
        <w:t>Samsun Sıhhıye Okul K.lığında</w:t>
      </w:r>
    </w:p>
    <w:p w:rsidR="00FA220B" w:rsidRDefault="00FA220B" w:rsidP="00FA220B">
      <w:pPr>
        <w:jc w:val="both"/>
      </w:pPr>
      <w:r>
        <w:t xml:space="preserve"> brifing verdiği tespit edilmiştir.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METİN YAŞAR YÜKSELEN 14.02.2013 TARİHİNDE CUMHURİYET SAVCILIĞINA VERDİĞİ  İFADESİNDE ÖZETLE </w:t>
      </w:r>
      <w:r>
        <w:rPr>
          <w:b/>
          <w:bCs/>
        </w:rPr>
        <w:t>(Kls. 272);</w:t>
      </w:r>
    </w:p>
    <w:p w:rsidR="00FA220B" w:rsidRDefault="00FA220B" w:rsidP="00FA220B">
      <w:pPr>
        <w:ind w:firstLine="708"/>
        <w:jc w:val="both"/>
      </w:pPr>
      <w:r>
        <w:t xml:space="preserve">1995-2000 yılları arasında Tuğgeneral rütbesiyle Genelkurmay İstihbarat Başkanlığında İstihbarat Yönetim Plan ve Koordine Dairesi Başkanı olarak görev yaptığını, 2000 yılı Ağustos ayında emekli olduğunu, </w:t>
      </w:r>
    </w:p>
    <w:p w:rsidR="00FA220B" w:rsidRDefault="00FA220B" w:rsidP="00FA220B">
      <w:pPr>
        <w:ind w:firstLine="708"/>
        <w:jc w:val="both"/>
      </w:pPr>
    </w:p>
    <w:p w:rsidR="00FA220B" w:rsidRDefault="00FA220B" w:rsidP="00FA220B">
      <w:pPr>
        <w:ind w:firstLine="708"/>
        <w:jc w:val="both"/>
      </w:pPr>
      <w:r>
        <w:rPr>
          <w:u w:val="single"/>
        </w:rPr>
        <w:t>07 Nisan 1997 tarihinde Genelkurmayda yapılan toplantıya katıldığını, toplantıda Batı Çalışma Grubunun teşkili ile ilgili konuşulduğunu,</w:t>
      </w:r>
      <w:r>
        <w:t xml:space="preserve"> irticanın değiştiğine dair genel söylemlerin konuşulduğunu, genel olarak irtica konusunun değerlendirildiğini, hükümete muhtıra verilmesi, engellenmesi v.s. konularının konuşulduğunu hatırlamadığını, toplantı ile ilgili belgede kendisine atfedilen konuşmayı hatırlamadığını, </w:t>
      </w:r>
    </w:p>
    <w:p w:rsidR="00FA220B" w:rsidRDefault="00FA220B" w:rsidP="00FA220B">
      <w:pPr>
        <w:ind w:firstLine="708"/>
        <w:jc w:val="both"/>
      </w:pPr>
      <w:r>
        <w:t xml:space="preserve">07 Nisan 1997 tarihinde yapılan toplantının Batı Çalışma Grubunun kurulmasına ilişkin ilk toplantı olduğunu tahmin ettiğini, BÇG’nin karargâhta bir kurul olarak oluşturulduğunu duyduğunu, </w:t>
      </w:r>
    </w:p>
    <w:p w:rsidR="00FA220B" w:rsidRDefault="00FA220B" w:rsidP="00FA220B">
      <w:pPr>
        <w:ind w:firstLine="708"/>
        <w:jc w:val="both"/>
        <w:rPr>
          <w:u w:val="single"/>
        </w:rPr>
      </w:pPr>
      <w:r>
        <w:rPr>
          <w:u w:val="single"/>
        </w:rPr>
        <w:t>Batı Çalışma Grubunun bir takım brifingler hazırladığını, kendisine de bu kapsamda İstihbarat Başkanlığı tarafından görev verildiğini, Ankara GATA personeli ile Bursa Işıklar Askeri Lisesi öğrencilerine kendisine verilen metni okumak suretiyle sunduğunu,</w:t>
      </w:r>
    </w:p>
    <w:p w:rsidR="00FA220B" w:rsidRDefault="00FA220B" w:rsidP="00FA220B">
      <w:pPr>
        <w:ind w:firstLine="708"/>
        <w:jc w:val="both"/>
        <w:rPr>
          <w:u w:val="single"/>
        </w:rPr>
      </w:pPr>
    </w:p>
    <w:p w:rsidR="00FA220B" w:rsidRDefault="00FA220B" w:rsidP="00FA220B">
      <w:pPr>
        <w:ind w:firstLine="708"/>
        <w:jc w:val="both"/>
      </w:pPr>
      <w:r>
        <w:t xml:space="preserve">Genelkurmay Başkanlığının 06 Mart 2012 tarihli cevabi yazıları ile göndermiş olduğu irtica brifingi konulu 11 sayfadan oluşan mesaj formları ile ilgili olarak </w:t>
      </w:r>
      <w:r>
        <w:rPr>
          <w:u w:val="single"/>
        </w:rPr>
        <w:t>ifadesinde</w:t>
      </w:r>
      <w:r>
        <w:t xml:space="preserve">; bu brifingler bağlı bulunduğum istihbarat başkanlığının emirleri doğrultusunda sunmuş olduğum brifinglerdir. Planlama yapıldığını, ancak belgede belirtilen yerlere gidip konferans vermediğini, yukarıda belirttiği Ankara GATA personeli ile Bursa Işıklar Askeri Lisesi öğrencilerine sunum yaptığını, bunun dışında başka sunum yapmadığını, </w:t>
      </w:r>
    </w:p>
    <w:p w:rsidR="00FA220B" w:rsidRDefault="00FA220B" w:rsidP="00FA220B">
      <w:pPr>
        <w:ind w:firstLine="708"/>
        <w:jc w:val="both"/>
      </w:pPr>
    </w:p>
    <w:p w:rsidR="00FA220B" w:rsidRDefault="00FA220B" w:rsidP="00FA220B">
      <w:pPr>
        <w:ind w:firstLine="708"/>
        <w:jc w:val="both"/>
      </w:pPr>
      <w:r>
        <w:lastRenderedPageBreak/>
        <w:t xml:space="preserve">CD\5\Bcg\HAYMANA\İRTİCA klasöründe adı geçen brİfin.doc, isimli word belgesi ile ilgili olarak </w:t>
      </w:r>
      <w:r>
        <w:rPr>
          <w:u w:val="single"/>
        </w:rPr>
        <w:t>ifadesinde</w:t>
      </w:r>
      <w:r>
        <w:t xml:space="preserve">; Batı Çalışma Grubunun planlamış olduğu brifingler çerçevesinde  Batı Çalışma Grubu tarafından hazırlanan metinleri verilen görev gereği Ankara GATA ve Bursa Işıklar Askeri Lisesinde Batı Çalışma Grubu tarafından hazırlanan metnin aynen sunumunu yaptığını, Bursa’da Hava Oto Ulaştırma Komutanlığı personelinin de sunuma katıldığını, belgede kendisinin görevlendirildiği brifinglerle ilgili olarak bu sunumları yapmadığını  düşündüğünü, belkide yerine başkasının görevlendirilmiş olabileceğini, brifingin içeriğini tam olarak hatırlamadığını, </w:t>
      </w:r>
    </w:p>
    <w:p w:rsidR="00FA220B" w:rsidRDefault="00FA220B" w:rsidP="00FA220B">
      <w:pPr>
        <w:ind w:firstLine="708"/>
        <w:jc w:val="both"/>
      </w:pPr>
    </w:p>
    <w:p w:rsidR="00FA220B" w:rsidRDefault="00FA220B" w:rsidP="00FA220B">
      <w:pPr>
        <w:ind w:firstLine="708"/>
        <w:jc w:val="both"/>
      </w:pPr>
      <w:r>
        <w:t xml:space="preserve">CD\5\Bcg\HAYMANA\İRTİCA klasöründe adı geçen brfprog.doc., isimli word belgesi ile ilgili olarak </w:t>
      </w:r>
      <w:r>
        <w:rPr>
          <w:u w:val="single"/>
        </w:rPr>
        <w:t>ifadesinde</w:t>
      </w:r>
      <w:r>
        <w:t xml:space="preserve">; Brifing programında 2.grup olarak brifing verecek kişi olarak görevlendirildiğim anlaşılmaktadır. Bu yerlerden sadece Işıklar Askeri Lisesinde brifing verdiğini, diğer yerlerde vermediğini, </w:t>
      </w:r>
      <w:r>
        <w:rPr>
          <w:u w:val="single"/>
        </w:rPr>
        <w:t>Batı Çalışma Grubu tarafından hazırlanan metnin sunumunu yaptığını,</w:t>
      </w:r>
      <w:r>
        <w:t xml:space="preserve"> </w:t>
      </w:r>
    </w:p>
    <w:p w:rsidR="00FA220B" w:rsidRDefault="00FA220B" w:rsidP="00FA220B">
      <w:pPr>
        <w:ind w:firstLine="708"/>
        <w:jc w:val="both"/>
      </w:pPr>
    </w:p>
    <w:p w:rsidR="00FA220B" w:rsidRDefault="00FA220B" w:rsidP="00FA220B">
      <w:pPr>
        <w:ind w:firstLine="708"/>
        <w:jc w:val="both"/>
      </w:pPr>
      <w:r>
        <w:t xml:space="preserve">CD\5\Bcg\HAYMANA\İRTİCA klasöründe adı geçen brifgurp.doc isimli word belgesi ile ilgili olarak </w:t>
      </w:r>
      <w:r>
        <w:rPr>
          <w:u w:val="single"/>
        </w:rPr>
        <w:t>ifadesinde;</w:t>
      </w:r>
      <w:r>
        <w:rPr>
          <w:b/>
        </w:rPr>
        <w:t xml:space="preserve"> </w:t>
      </w:r>
      <w:r>
        <w:t>Belgeler Batı Çalışma Grubunun planlamış olduğu brifinglerle ilgili görevlendirdiği kişiler, tarih, yer ve saati gösteren programlardır, Belgelerde benim de görevlendirildiğim anlaşılmaktadır. Belgeyi birebir hatırlamıyorum, iki yer dışında batı çalışma grubunun hazırlamış olduğu brifing sunumunu yapmadığını,</w:t>
      </w:r>
    </w:p>
    <w:p w:rsidR="00FA220B" w:rsidRDefault="00FA220B" w:rsidP="00FA220B">
      <w:pPr>
        <w:ind w:firstLine="708"/>
        <w:jc w:val="both"/>
      </w:pPr>
    </w:p>
    <w:p w:rsidR="00FA220B" w:rsidRDefault="00FA220B" w:rsidP="00FA220B">
      <w:pPr>
        <w:ind w:firstLine="708"/>
        <w:jc w:val="both"/>
      </w:pPr>
      <w:r>
        <w:t>07 Nisan 1997 tarihinde yapılan toplantı ve BÇG’nin görevlendirmesi ile vermiş olduğu brifingleri hükümete karşı bir faaliyet olarak değerlendirmediğini, hükümeti görevden uzaklaştırmak gibi bir faaliyet içerisinde olmadığını, bunu doğru da bulmadığını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47-ŞÜPHELİ AHMET ZİYA ÖZTOPRAK </w:t>
      </w:r>
    </w:p>
    <w:p w:rsidR="00FA220B" w:rsidRDefault="00FA220B" w:rsidP="00FA220B">
      <w:pPr>
        <w:ind w:firstLine="708"/>
        <w:jc w:val="both"/>
      </w:pPr>
      <w:r>
        <w:t>-1996-1999 yılları arasında Genelkurmay Bilgi Sistem Daire Başkanı olarak Kurmay Kıdemli Albay rütbesiyle görev yaptığı,</w:t>
      </w:r>
    </w:p>
    <w:p w:rsidR="00FA220B" w:rsidRDefault="00FA220B" w:rsidP="00FA220B">
      <w:pPr>
        <w:ind w:firstLine="708"/>
        <w:jc w:val="both"/>
      </w:pPr>
      <w:r>
        <w:t>-Batı Çalışma Grubu kurulduğu dönemde “J-6” ya bağlı Genelkurmay Bilgi Sistem Daire Başkanı  (Genkur.Bl.Sis.D.Bşk.) olarak görev yaptığı,</w:t>
      </w: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Bilgi Sistem Daire Başkanı  (Genkur.Bl.Sis.D.Bşk.) olarak katıldığı (Belge hakkında iddianamede geniş ve kapsamlı olarak bilgi verilmiştir.)</w:t>
      </w:r>
    </w:p>
    <w:p w:rsidR="00FA220B" w:rsidRDefault="00FA220B" w:rsidP="00FA220B">
      <w:pPr>
        <w:ind w:firstLine="708"/>
        <w:jc w:val="both"/>
      </w:pPr>
    </w:p>
    <w:p w:rsidR="00FA220B" w:rsidRDefault="00FA220B" w:rsidP="00FA220B">
      <w:pPr>
        <w:ind w:firstLine="708"/>
        <w:jc w:val="both"/>
        <w:rPr>
          <w:b/>
          <w:bCs/>
        </w:rPr>
      </w:pPr>
      <w:r>
        <w:rPr>
          <w:b/>
        </w:rPr>
        <w:t xml:space="preserve">ŞÜPHELİ AHMET ZİYA ÖZTOPRAK  14.02.2013 TARİHİNDE CUMHURİYET SAVCILIĞINA VERDİĞİ İFADESİNDE ÖZETLE </w:t>
      </w:r>
      <w:r>
        <w:rPr>
          <w:b/>
          <w:bCs/>
        </w:rPr>
        <w:t>(Kls. 272);</w:t>
      </w:r>
    </w:p>
    <w:p w:rsidR="00FA220B" w:rsidRDefault="00FA220B" w:rsidP="00FA220B">
      <w:pPr>
        <w:ind w:firstLine="708"/>
        <w:jc w:val="both"/>
      </w:pPr>
      <w:r>
        <w:t xml:space="preserve">1996-1999 yılları arasında Genelkurmay Bilgi Sistem Daire Başkanı olarak Kurmay Kıdemli Albay rütbesiyle görev yaptığını, 1999 yılı Ağustos ayında emekli olduğunu, </w:t>
      </w:r>
    </w:p>
    <w:p w:rsidR="00FA220B" w:rsidRDefault="00FA220B" w:rsidP="00FA220B">
      <w:pPr>
        <w:ind w:firstLine="708"/>
        <w:jc w:val="both"/>
      </w:pPr>
      <w:r>
        <w:t xml:space="preserve">07 Nisan 1997 tarihinde Genelkurmayda Çevik BİR’in yapmış olduğu toplantıya katılmadığını, toplantı ile ilgili bilgisi olmadığını, kendisinin o tarihte Kurmay Albay olduğunu, Albay KOŞAL’ın katılma ihtimalinin ise istihbaratçı olması sebebiyle katılmış olabileceğini, Batı Çalışma Grubunda herhangi bir subay yada sivil memur görevlendirmediğini, Batı Çalışma Grubu ile ilgili belgelerin bağlı olduğu “J-6” Başkanlığına gelmiş olabileceğini, Batı Çalışma Grubunda çalışmadığını, herhangi bir faaliyette bulunmadığını, BÇG ile ilgili bir görev verilmediğini, 07 Nisan 1997 tarihinde yapılan toplantıya da katılmadığını belirterek suçlamaları kabul etmemiştir. </w:t>
      </w:r>
    </w:p>
    <w:p w:rsidR="00FA220B" w:rsidRDefault="00FA220B" w:rsidP="00FA220B">
      <w:pPr>
        <w:jc w:val="both"/>
      </w:pPr>
    </w:p>
    <w:p w:rsidR="00FA220B" w:rsidRDefault="00FA220B" w:rsidP="00FA220B">
      <w:pPr>
        <w:jc w:val="both"/>
      </w:pPr>
    </w:p>
    <w:p w:rsidR="00FA220B" w:rsidRDefault="00FA220B" w:rsidP="00FA220B">
      <w:pPr>
        <w:jc w:val="both"/>
      </w:pPr>
    </w:p>
    <w:p w:rsidR="00FA220B" w:rsidRDefault="00FA220B" w:rsidP="00FA220B">
      <w:pPr>
        <w:ind w:firstLine="708"/>
        <w:jc w:val="both"/>
        <w:rPr>
          <w:b/>
          <w:bCs/>
        </w:rPr>
      </w:pPr>
      <w:r>
        <w:rPr>
          <w:b/>
          <w:bCs/>
        </w:rPr>
        <w:t xml:space="preserve">48-ŞÜPHELİ ŞÜKRÜ SARIIŞIK </w:t>
      </w:r>
    </w:p>
    <w:p w:rsidR="00FA220B" w:rsidRDefault="00FA220B" w:rsidP="00FA220B">
      <w:pPr>
        <w:ind w:firstLine="708"/>
        <w:jc w:val="both"/>
      </w:pPr>
      <w:r>
        <w:rPr>
          <w:b/>
          <w:bCs/>
        </w:rPr>
        <w:t>-</w:t>
      </w:r>
      <w:r>
        <w:t>Batı Çalışma Grubu kurulduğu dönemde Kara Kuvvetleri Komutanlığı Harekât başkanı olarak görev yaptığı,</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K.K.K.lığı Harekât Başkanı olarak katıldığı,</w:t>
      </w:r>
    </w:p>
    <w:p w:rsidR="00FA220B" w:rsidRDefault="00FA220B" w:rsidP="00FA220B">
      <w:pPr>
        <w:ind w:firstLine="708"/>
        <w:jc w:val="both"/>
        <w:rPr>
          <w:b/>
          <w:bCs/>
        </w:rPr>
      </w:pP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(K.K.K.lığı Hrk.Bşk.Tümg.S.SARIIŞIK olarak)</w:t>
      </w:r>
    </w:p>
    <w:p w:rsidR="00FA220B" w:rsidRDefault="00FA220B" w:rsidP="00FA220B">
      <w:pPr>
        <w:ind w:firstLine="708"/>
        <w:jc w:val="both"/>
        <w:rPr>
          <w:lang w:val="de-DE"/>
        </w:rPr>
      </w:pPr>
      <w:r>
        <w:t xml:space="preserve">“-Şu aşamada üst kademedeki komutanlardan bir beklenti var. </w:t>
      </w:r>
      <w:r>
        <w:rPr>
          <w:lang w:val="de-DE"/>
        </w:rPr>
        <w:t>Üst komutanlar zaman geldikçe açık ve net mesajlar vermelidir. Tavır ve hareketler net olarak ortaya konmalıdır.</w:t>
      </w:r>
    </w:p>
    <w:p w:rsidR="00FA220B" w:rsidRDefault="00FA220B" w:rsidP="00FA220B">
      <w:pPr>
        <w:ind w:firstLine="708"/>
        <w:jc w:val="both"/>
      </w:pPr>
      <w:r>
        <w:rPr>
          <w:lang w:val="de-DE"/>
        </w:rPr>
        <w:t>-</w:t>
      </w:r>
      <w:r>
        <w:t>İki emekli tümgeneralin verdiği mesaj yeterli değildir, Daha üst rütbeden emekli olanlar vermelidir.</w:t>
      </w:r>
    </w:p>
    <w:p w:rsidR="00FA220B" w:rsidRDefault="00FA220B" w:rsidP="00FA220B">
      <w:pPr>
        <w:ind w:firstLine="708"/>
        <w:jc w:val="both"/>
      </w:pPr>
    </w:p>
    <w:p w:rsidR="00FA220B" w:rsidRDefault="00FA220B" w:rsidP="00FA220B">
      <w:pPr>
        <w:ind w:firstLine="708"/>
        <w:jc w:val="both"/>
        <w:rPr>
          <w:b/>
        </w:rPr>
      </w:pPr>
      <w:r>
        <w:rPr>
          <w:b/>
        </w:rPr>
        <w:lastRenderedPageBreak/>
        <w:t>TÜMG.SARIIŞIK</w:t>
      </w:r>
    </w:p>
    <w:p w:rsidR="00FA220B" w:rsidRDefault="00FA220B" w:rsidP="00FA220B">
      <w:pPr>
        <w:ind w:firstLine="708"/>
        <w:jc w:val="both"/>
      </w:pPr>
      <w:r>
        <w:t>-İrticaya bulaşmış sb.astsb.lar için daha etkin tedbirler alınmalı,</w:t>
      </w:r>
    </w:p>
    <w:p w:rsidR="00FA220B" w:rsidRDefault="00FA220B" w:rsidP="00FA220B">
      <w:pPr>
        <w:ind w:firstLine="708"/>
        <w:jc w:val="both"/>
      </w:pPr>
      <w:r>
        <w:t>-Emekli subayların irtica yanlısı medyaya çıkıp, demeç vermesi önlenmelidir. Bu konu bir yazı ile emekli Sb.lara duyurulmalıdır.</w:t>
      </w:r>
    </w:p>
    <w:p w:rsidR="00FA220B" w:rsidRDefault="00FA220B" w:rsidP="00FA220B">
      <w:pPr>
        <w:ind w:firstLine="708"/>
        <w:jc w:val="both"/>
      </w:pPr>
      <w:r>
        <w:t>-İç güvenlik harekâtı halka çok iyi duyurulmalıdır.</w:t>
      </w:r>
    </w:p>
    <w:p w:rsidR="00FA220B" w:rsidRDefault="00FA220B" w:rsidP="00FA220B">
      <w:pPr>
        <w:ind w:firstLine="708"/>
        <w:jc w:val="both"/>
      </w:pPr>
      <w:r>
        <w:t>-</w:t>
      </w:r>
      <w:r>
        <w:rPr>
          <w:b/>
        </w:rPr>
        <w:t xml:space="preserve">Gnkur.Bşk.lığında son durumu açıklayan bir direktif yayınlanmalıdır.” </w:t>
      </w:r>
      <w:r>
        <w:t xml:space="preserve">şeklinde konuşma yaptığı tespit edilmiştir. </w:t>
      </w:r>
    </w:p>
    <w:p w:rsidR="00FA220B" w:rsidRDefault="00FA220B" w:rsidP="00FA220B">
      <w:pPr>
        <w:ind w:firstLine="708"/>
        <w:jc w:val="both"/>
      </w:pPr>
    </w:p>
    <w:p w:rsidR="00FA220B" w:rsidRDefault="00FA220B" w:rsidP="00FA220B">
      <w:pPr>
        <w:ind w:firstLine="708"/>
        <w:jc w:val="both"/>
      </w:pPr>
      <w:r>
        <w:rPr>
          <w:b/>
        </w:rPr>
        <w:t xml:space="preserve">Ergenekon soruşturması kapsamında Atatürkçü Düşünce Derneği Genel Merkezinden elde edilen </w:t>
      </w:r>
      <w:r>
        <w:t>5 no.lu CD de yer alan iki sayfadan oluşan belgenin İstanbul Cumhuriyet Başsavcılığınca Cumhuriyet Başsavcılığımıza gönderildiği, belgede özetle;</w:t>
      </w:r>
    </w:p>
    <w:p w:rsidR="00FA220B" w:rsidRDefault="00FA220B" w:rsidP="00FA220B">
      <w:pPr>
        <w:ind w:firstLine="708"/>
        <w:jc w:val="both"/>
      </w:pPr>
      <w:r>
        <w:t xml:space="preserve">Kara Kuvvetleri Komutanlığının 24 Mart 1997 tarihli GİZLİ ve KİŞİYE ÖZEL kaşeli, İKK raporları konulu Kurmay Başkanı Doğu AKTULGA imzalı, koordine olarak </w:t>
      </w:r>
      <w:r>
        <w:rPr>
          <w:u w:val="single"/>
        </w:rPr>
        <w:t>Hrk.Bşk.Şükrü SARIIŞIK olarak şüpheli Şükrü SARIIŞIK’ın da parafının bulunduğu</w:t>
      </w:r>
      <w:r>
        <w:t xml:space="preserve"> belgede birer aylık dönemlerde Ordu ve EMASYA Bölge Komutanlıklarından;</w:t>
      </w:r>
    </w:p>
    <w:p w:rsidR="00FA220B" w:rsidRDefault="00FA220B" w:rsidP="00FA220B">
      <w:pPr>
        <w:numPr>
          <w:ilvl w:val="0"/>
          <w:numId w:val="5"/>
        </w:numPr>
        <w:tabs>
          <w:tab w:val="clear" w:pos="0"/>
          <w:tab w:val="num" w:pos="1068"/>
        </w:tabs>
        <w:suppressAutoHyphens/>
        <w:spacing w:after="0" w:line="100" w:lineRule="atLeast"/>
        <w:jc w:val="both"/>
        <w:rPr>
          <w:b/>
        </w:rPr>
      </w:pPr>
      <w:r>
        <w:rPr>
          <w:b/>
        </w:rPr>
        <w:t>Görsel ve yazılı basın</w:t>
      </w:r>
    </w:p>
    <w:p w:rsidR="00FA220B" w:rsidRDefault="00FA220B" w:rsidP="00FA220B">
      <w:pPr>
        <w:numPr>
          <w:ilvl w:val="0"/>
          <w:numId w:val="5"/>
        </w:numPr>
        <w:tabs>
          <w:tab w:val="clear" w:pos="0"/>
          <w:tab w:val="num" w:pos="1068"/>
        </w:tabs>
        <w:suppressAutoHyphens/>
        <w:spacing w:after="0" w:line="100" w:lineRule="atLeast"/>
        <w:jc w:val="both"/>
        <w:rPr>
          <w:b/>
        </w:rPr>
      </w:pPr>
      <w:r>
        <w:rPr>
          <w:b/>
        </w:rPr>
        <w:t>Okul ve yurtlar</w:t>
      </w:r>
    </w:p>
    <w:p w:rsidR="00FA220B" w:rsidRDefault="00FA220B" w:rsidP="00FA220B">
      <w:pPr>
        <w:numPr>
          <w:ilvl w:val="0"/>
          <w:numId w:val="5"/>
        </w:numPr>
        <w:tabs>
          <w:tab w:val="clear" w:pos="0"/>
          <w:tab w:val="num" w:pos="1068"/>
        </w:tabs>
        <w:suppressAutoHyphens/>
        <w:spacing w:after="0" w:line="100" w:lineRule="atLeast"/>
        <w:jc w:val="both"/>
        <w:rPr>
          <w:b/>
        </w:rPr>
      </w:pPr>
      <w:r>
        <w:rPr>
          <w:b/>
        </w:rPr>
        <w:t>Vakıf ve Dernekler</w:t>
      </w:r>
    </w:p>
    <w:p w:rsidR="00FA220B" w:rsidRDefault="00FA220B" w:rsidP="00FA220B">
      <w:pPr>
        <w:numPr>
          <w:ilvl w:val="0"/>
          <w:numId w:val="5"/>
        </w:numPr>
        <w:tabs>
          <w:tab w:val="clear" w:pos="0"/>
          <w:tab w:val="num" w:pos="1068"/>
        </w:tabs>
        <w:suppressAutoHyphens/>
        <w:spacing w:after="0" w:line="100" w:lineRule="atLeast"/>
        <w:jc w:val="both"/>
        <w:rPr>
          <w:b/>
        </w:rPr>
      </w:pPr>
      <w:r>
        <w:rPr>
          <w:b/>
        </w:rPr>
        <w:t>Siyasi kuruluşlar</w:t>
      </w:r>
    </w:p>
    <w:p w:rsidR="00FA220B" w:rsidRDefault="00FA220B" w:rsidP="00FA220B">
      <w:pPr>
        <w:numPr>
          <w:ilvl w:val="0"/>
          <w:numId w:val="5"/>
        </w:numPr>
        <w:tabs>
          <w:tab w:val="clear" w:pos="0"/>
          <w:tab w:val="num" w:pos="1068"/>
        </w:tabs>
        <w:suppressAutoHyphens/>
        <w:spacing w:after="0" w:line="100" w:lineRule="atLeast"/>
        <w:jc w:val="both"/>
        <w:rPr>
          <w:b/>
        </w:rPr>
      </w:pPr>
      <w:r>
        <w:rPr>
          <w:b/>
        </w:rPr>
        <w:t>Kamu kurum ve kuruluşları,</w:t>
      </w:r>
    </w:p>
    <w:p w:rsidR="00FA220B" w:rsidRDefault="00FA220B" w:rsidP="00FA220B">
      <w:pPr>
        <w:numPr>
          <w:ilvl w:val="0"/>
          <w:numId w:val="5"/>
        </w:numPr>
        <w:tabs>
          <w:tab w:val="clear" w:pos="0"/>
          <w:tab w:val="num" w:pos="1068"/>
        </w:tabs>
        <w:suppressAutoHyphens/>
        <w:spacing w:after="0" w:line="100" w:lineRule="atLeast"/>
        <w:jc w:val="both"/>
      </w:pPr>
      <w:r>
        <w:t xml:space="preserve">Yasa dışı kuruluşlar hakkında rapor istenmiştir. </w:t>
      </w:r>
    </w:p>
    <w:p w:rsidR="00FA220B" w:rsidRDefault="00FA220B" w:rsidP="00FA220B">
      <w:pPr>
        <w:ind w:firstLine="708"/>
        <w:jc w:val="both"/>
      </w:pPr>
    </w:p>
    <w:p w:rsidR="00FA220B" w:rsidRDefault="00FA220B" w:rsidP="00FA220B">
      <w:pPr>
        <w:ind w:firstLine="708"/>
        <w:jc w:val="both"/>
        <w:rPr>
          <w:b/>
          <w:bCs/>
        </w:rPr>
      </w:pPr>
      <w:r>
        <w:rPr>
          <w:b/>
        </w:rPr>
        <w:t xml:space="preserve">ŞÜPHELİ ŞÜKRÜ SARIIŞIK 21.02.2013 TARİHİNDE CUMHURİYET SAVCILIĞINA VERMİŞ OLDUĞU İFADESİNDE ÖZETLE </w:t>
      </w:r>
      <w:r>
        <w:rPr>
          <w:b/>
          <w:bCs/>
        </w:rPr>
        <w:t>(Kls. 274);</w:t>
      </w:r>
    </w:p>
    <w:p w:rsidR="00FA220B" w:rsidRDefault="00FA220B" w:rsidP="00FA220B">
      <w:pPr>
        <w:ind w:firstLine="708"/>
        <w:jc w:val="both"/>
      </w:pPr>
      <w:r>
        <w:t xml:space="preserve">7 Nisan 1997 tarihinde Çevik BİR Başkanlığında Genelkurmayda yapılan toplantıya katılmadığını, kendisine atfedilen konuşmaları yapmadığını, Batı Çalışma Grubu içerisinde yer almadığını, Kara Kuvvetleri karargâhında </w:t>
      </w:r>
      <w:r>
        <w:rPr>
          <w:u w:val="single"/>
        </w:rPr>
        <w:t>Batı Çalışma Grubu ile ilgili çalışmalar ve faaliyetlere o dönemde Kara Kuvvetleri Kurmay Başkanı Doğu AKTULGA ve İstihbarat Başkanı olan Cevat Temel ÖZKAYNAK’ın muhatap olduğunu, Batı Çalışma Grubu ile ilgili emirlerin Kara Kuvvetleri Komutanlığına geldiğini, fakat BÇG faaliyetlerinin İstihbarat Başkanlığınca yürütüldüğünü,</w:t>
      </w:r>
      <w:r>
        <w:t xml:space="preserve"> BÇG ile ilgili belgelerin öncelikle Kara Kuvvetlerine geldiğinde Kurmay Başkanına geldiğini, Kuvvet Komutanının talimatına göre BÇG’nin Kara Kuvvetleri Komutanlığı İstihbarat Başkanlığında kurulduğu için belgelerin oraya gönderildiğini, kendisinin o dönemde Harekât Başkanı olduğunu, bu sebeple belgelerin kendisine gelmediğini, BÇG belgeleri ile ilgisinin olmadığını, BÇG faaliyeti kapsamında bir çalışmasının da olmadığını, </w:t>
      </w:r>
    </w:p>
    <w:p w:rsidR="00FA220B" w:rsidRDefault="00FA220B" w:rsidP="00FA220B">
      <w:pPr>
        <w:ind w:firstLine="708"/>
        <w:jc w:val="both"/>
      </w:pPr>
    </w:p>
    <w:p w:rsidR="00FA220B" w:rsidRDefault="00FA220B" w:rsidP="00FA220B">
      <w:pPr>
        <w:ind w:firstLine="708"/>
        <w:jc w:val="both"/>
      </w:pPr>
      <w:r>
        <w:rPr>
          <w:b/>
        </w:rPr>
        <w:t xml:space="preserve">Ergenekon soruşturması kapsamında Atatürkçü Düşünce Derneği Genel Merkezinden elde edilen </w:t>
      </w:r>
      <w:r>
        <w:t>5 no.lu CD de yer alan iki sayfadan oluşan belgede özetle;</w:t>
      </w:r>
    </w:p>
    <w:p w:rsidR="00FA220B" w:rsidRDefault="00FA220B" w:rsidP="00FA220B">
      <w:pPr>
        <w:ind w:firstLine="708"/>
        <w:jc w:val="both"/>
      </w:pPr>
      <w:r>
        <w:t xml:space="preserve">Kara Kuvvetleri Komutanlığının 24 Mart 1997 tarihli GİZLİ ve KİŞİYE ÖZEL kaşeli, İKK raporları konulu Kurmay Başkanı Doğu AKTULGA imzalı, koordine olarak Hrk.Bşk.Şükrü SARIIŞIK olarak şüpheli Şükrü </w:t>
      </w:r>
      <w:r>
        <w:lastRenderedPageBreak/>
        <w:t>SARIIŞIK’ın da parafının bulunduğu belgede birer aylık dönemlerde Ordu ve EMASYA Bölge Komutanlıklarından;</w:t>
      </w:r>
    </w:p>
    <w:p w:rsidR="00FA220B" w:rsidRDefault="00FA220B" w:rsidP="00FA220B">
      <w:pPr>
        <w:numPr>
          <w:ilvl w:val="0"/>
          <w:numId w:val="5"/>
        </w:numPr>
        <w:tabs>
          <w:tab w:val="clear" w:pos="0"/>
          <w:tab w:val="num" w:pos="1068"/>
        </w:tabs>
        <w:suppressAutoHyphens/>
        <w:spacing w:after="0" w:line="100" w:lineRule="atLeast"/>
        <w:jc w:val="both"/>
        <w:rPr>
          <w:b/>
        </w:rPr>
      </w:pPr>
      <w:r>
        <w:rPr>
          <w:b/>
        </w:rPr>
        <w:t>Görsel ve yazılı basın</w:t>
      </w:r>
    </w:p>
    <w:p w:rsidR="00FA220B" w:rsidRDefault="00FA220B" w:rsidP="00FA220B">
      <w:pPr>
        <w:numPr>
          <w:ilvl w:val="0"/>
          <w:numId w:val="5"/>
        </w:numPr>
        <w:tabs>
          <w:tab w:val="clear" w:pos="0"/>
          <w:tab w:val="num" w:pos="1068"/>
        </w:tabs>
        <w:suppressAutoHyphens/>
        <w:spacing w:after="0" w:line="100" w:lineRule="atLeast"/>
        <w:jc w:val="both"/>
        <w:rPr>
          <w:b/>
        </w:rPr>
      </w:pPr>
      <w:r>
        <w:rPr>
          <w:b/>
        </w:rPr>
        <w:t>Okul ve yurtlar</w:t>
      </w:r>
    </w:p>
    <w:p w:rsidR="00FA220B" w:rsidRDefault="00FA220B" w:rsidP="00FA220B">
      <w:pPr>
        <w:numPr>
          <w:ilvl w:val="0"/>
          <w:numId w:val="5"/>
        </w:numPr>
        <w:tabs>
          <w:tab w:val="clear" w:pos="0"/>
          <w:tab w:val="num" w:pos="1068"/>
        </w:tabs>
        <w:suppressAutoHyphens/>
        <w:spacing w:after="0" w:line="100" w:lineRule="atLeast"/>
        <w:jc w:val="both"/>
        <w:rPr>
          <w:b/>
        </w:rPr>
      </w:pPr>
      <w:r>
        <w:rPr>
          <w:b/>
        </w:rPr>
        <w:t>Vakıf ve Dernekler</w:t>
      </w:r>
    </w:p>
    <w:p w:rsidR="00FA220B" w:rsidRDefault="00FA220B" w:rsidP="00FA220B">
      <w:pPr>
        <w:numPr>
          <w:ilvl w:val="0"/>
          <w:numId w:val="5"/>
        </w:numPr>
        <w:tabs>
          <w:tab w:val="clear" w:pos="0"/>
          <w:tab w:val="num" w:pos="1068"/>
        </w:tabs>
        <w:suppressAutoHyphens/>
        <w:spacing w:after="0" w:line="100" w:lineRule="atLeast"/>
        <w:jc w:val="both"/>
        <w:rPr>
          <w:b/>
        </w:rPr>
      </w:pPr>
      <w:r>
        <w:rPr>
          <w:b/>
        </w:rPr>
        <w:t>Siyasi kuruluşlar</w:t>
      </w:r>
    </w:p>
    <w:p w:rsidR="00FA220B" w:rsidRDefault="00FA220B" w:rsidP="00FA220B">
      <w:pPr>
        <w:numPr>
          <w:ilvl w:val="0"/>
          <w:numId w:val="5"/>
        </w:numPr>
        <w:tabs>
          <w:tab w:val="clear" w:pos="0"/>
          <w:tab w:val="num" w:pos="1068"/>
        </w:tabs>
        <w:suppressAutoHyphens/>
        <w:spacing w:after="0" w:line="100" w:lineRule="atLeast"/>
        <w:jc w:val="both"/>
        <w:rPr>
          <w:b/>
        </w:rPr>
      </w:pPr>
      <w:r>
        <w:rPr>
          <w:b/>
        </w:rPr>
        <w:t>Kamu kurum ve kuruluşları,</w:t>
      </w:r>
    </w:p>
    <w:p w:rsidR="00FA220B" w:rsidRDefault="00FA220B" w:rsidP="00FA220B">
      <w:pPr>
        <w:numPr>
          <w:ilvl w:val="0"/>
          <w:numId w:val="5"/>
        </w:numPr>
        <w:tabs>
          <w:tab w:val="clear" w:pos="0"/>
          <w:tab w:val="num" w:pos="1068"/>
        </w:tabs>
        <w:suppressAutoHyphens/>
        <w:spacing w:after="0" w:line="100" w:lineRule="atLeast"/>
        <w:ind w:left="0" w:firstLine="708"/>
        <w:jc w:val="both"/>
      </w:pPr>
      <w:r>
        <w:t xml:space="preserve">Yasa dışı kuruluşlar hakkında rapor istenilmesi ile ilgili olarak </w:t>
      </w:r>
      <w:r>
        <w:rPr>
          <w:u w:val="single"/>
        </w:rPr>
        <w:t>ifadesinde</w:t>
      </w:r>
      <w:r>
        <w:t xml:space="preserve">; belgenin Kara Kuvvetleri Komutanlığı İstihbarat Başkanlığı tarafından hazırlandığı, Kara Kuvvetleri Komutanlığı Kurmay Başkanı tarafından imzalandığını, kendisinin de harekât başkanı olması sebebiyle paraf ettiğini, hazırlayan ve icra eden makam olmadığını, </w:t>
      </w:r>
      <w:r>
        <w:rPr>
          <w:u w:val="single"/>
        </w:rPr>
        <w:t xml:space="preserve">belgede belirtilen çalışma sonucu elde edilen tüm bilgi ve belgelerin Kara Kuvvetleri Komutanlığı İstihbarat Başkanlığına geldiğini belirterek </w:t>
      </w:r>
      <w:r>
        <w:t xml:space="preserve">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49-ŞÜPHELİ ASLAN GÜNER </w:t>
      </w:r>
    </w:p>
    <w:p w:rsidR="00FA220B" w:rsidRDefault="00FA220B" w:rsidP="00FA220B">
      <w:pPr>
        <w:ind w:firstLine="708"/>
        <w:jc w:val="both"/>
      </w:pPr>
      <w:r>
        <w:rPr>
          <w:b/>
          <w:bCs/>
        </w:rPr>
        <w:t>-</w:t>
      </w:r>
      <w:r>
        <w:t>1996 yılından 1997 yılı Ağustos ayına kadar Genelkurmay “J-5” Başkanlığına bağlı olarak Genelkurmay Silahlanma ve Savunma Araştırma Daire Başkanı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w:t>
      </w:r>
      <w:r>
        <w:lastRenderedPageBreak/>
        <w:t>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şüpheli Aslan GÜNER’in Genelkurmay Silahlanma ve Savunma Araştırma Daire Başkanı olarak katıldığı tespit edilmiştir. (Belge hakkında iddianamede geniş ve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ASLAN GÜNER 27.02.2013 TARİHİNDE CUMHURİYET SAVCILIĞINA VERDİĞİ İFADESİNDE ÖZETLE </w:t>
      </w:r>
      <w:r>
        <w:rPr>
          <w:b/>
          <w:bCs/>
        </w:rPr>
        <w:t>(Kls. 275);</w:t>
      </w:r>
    </w:p>
    <w:p w:rsidR="00FA220B" w:rsidRDefault="00FA220B" w:rsidP="00FA220B">
      <w:pPr>
        <w:ind w:firstLine="708"/>
        <w:jc w:val="both"/>
      </w:pPr>
      <w:r>
        <w:t xml:space="preserve">1996 yılından 1997 yılı Ağustos ayına kadar Genelkurmay “J-5” Başkanlığına bağlı olarak Genelkurmay Silahlanma ve Savunma Araştırma Daire Başkanı olarak görev yaptığını, 1997 yılı Haziran ayı ortalarında 3-4 ay görevle Bosna’ya gittiğini, Çevik BİR’in Başkanlığında  07 Nisan 1997 tarihinde Genelkurmay’da Batı Çalışma Grubu ve irtica konusunda alınacak tedbirler konulu toplantıya katılmadığını, Silahlanma ve Savunma Araştırma Daire Başkanlığının TSK’nın geleceğine dönük silah sistemlerini yenilemek, tedarik etmek için neler yapılabilirliğini araştıran mühendislerden oluşan teknik bir büro olduğunu ve Batı Çalışma Grubunda görev almadığını, faaliyette bulunmadığını, Batı Çalışma Grubu ile ilgili kendisine sorulan Batı Çalışma Grubunun eylem ve faaliyetlerinin insan haklarına, demokrasiye, milli iradenin üstünlüğüne, Anayasaya uygun olmayan düşünceler olarak değerlendirdiğini, görev yaptığı süre içerisinde Anayasa ve yasalara bağlı kaldığını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50-ŞÜPHELİ AHMET ATALAY EFEER </w:t>
      </w:r>
    </w:p>
    <w:p w:rsidR="00FA220B" w:rsidRDefault="00FA220B" w:rsidP="00FA220B">
      <w:pPr>
        <w:ind w:firstLine="708"/>
        <w:jc w:val="both"/>
      </w:pPr>
      <w:r>
        <w:t>-1996 Ağustos ayından 1998 Ağustos ayına kadar Genelkurmay Komuta Kontrol Daire Başkanı olarak Tuğgeneral rütbesi ile görev yaptığı,</w:t>
      </w:r>
    </w:p>
    <w:p w:rsidR="00FA220B" w:rsidRDefault="00FA220B" w:rsidP="00FA220B">
      <w:pPr>
        <w:ind w:firstLine="708"/>
        <w:jc w:val="both"/>
        <w:rPr>
          <w:u w:val="single"/>
        </w:rPr>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Komuta Kontrol Daire Başkanı  olarak katıldığı (Belge hakkında iddianamede geniş ve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AHMET ATALAY EFEER 15.03.2013 TARİHİNDE CUMHURİYET SAVCILIĞINA VERDİĞİ İFADESİNDE ÖZETLE </w:t>
      </w:r>
      <w:r>
        <w:rPr>
          <w:b/>
          <w:bCs/>
        </w:rPr>
        <w:t>(Kls. 273);</w:t>
      </w:r>
    </w:p>
    <w:p w:rsidR="00FA220B" w:rsidRDefault="00FA220B" w:rsidP="00FA220B">
      <w:pPr>
        <w:ind w:firstLine="708"/>
        <w:jc w:val="both"/>
      </w:pPr>
      <w:r>
        <w:t>1996 Ağustos ayından 1998 Ağustos ayına kadar Genelkurmay Komuta Kontrol Daire Başkanı olarak Tuğgeneral rütbesi ile görev yaptığını, o tarih sonunda tümgeneral olarak terfi edip Hava Kuvvetleri Harekât Başkanı olarak atandığını, 2000 yılında da Eskişehir’e atandığını, 07 Nisan 1997 tarihinde Genelkurmay’da Çevik BİR’in yapmış olduğu toplantıya katılmadığını, bu tarihlerde görev gereği yurtdışına çok daha sık çıktığını, yurtdışında olabileceğini, Genelkurmay Komuta Kontrol Daire Başkanı olarak görevinin yurtiçi ve yurt dışında Türk Hava Sahasının kontrol hava trafik faaliyetleri ve arama kurtarma faaliyetleri ile ilgili olduğundan Batı Çalışma Grubunun faaliyet alanı ile uyuşmadığını, Batı Çalışma Grubunda çalışmadığını, faaliyette de bulunmadığını belirterek suçlamaları kabul etmemiştir.</w:t>
      </w:r>
    </w:p>
    <w:p w:rsidR="00FA220B" w:rsidRDefault="00FA220B" w:rsidP="00FA220B">
      <w:pPr>
        <w:ind w:firstLine="708"/>
        <w:jc w:val="both"/>
      </w:pPr>
    </w:p>
    <w:p w:rsidR="00FA220B" w:rsidRDefault="00FA220B" w:rsidP="00FA220B">
      <w:pPr>
        <w:ind w:firstLine="708"/>
        <w:jc w:val="both"/>
      </w:pPr>
      <w:r>
        <w:t xml:space="preserve">Genelkurmay Başkanlığının 15 Şubat 2013 tarihli cevabi yazılarında E.Korg.Ahmet Atalay EFEER’in Hv.K.K.lığı Arşivlerindeki şahsi dosyasında yapılan inceleme neticesinde 07 Nisan 1997 tarihinde görevinden ayrı olduğuna dair herhangi bir bilgi ve belgeye rastlanılmadığının belirtildiği,  </w:t>
      </w:r>
    </w:p>
    <w:p w:rsidR="00FA220B" w:rsidRDefault="00FA220B" w:rsidP="00FA220B">
      <w:pPr>
        <w:ind w:firstLine="708"/>
        <w:jc w:val="both"/>
      </w:pPr>
    </w:p>
    <w:p w:rsidR="00FA220B" w:rsidRDefault="00FA220B" w:rsidP="00FA220B">
      <w:pPr>
        <w:ind w:firstLine="708"/>
        <w:jc w:val="both"/>
      </w:pPr>
      <w:r>
        <w:t xml:space="preserve">Ankara Emniyet Müdürlüğü TEM Şube Müdürlüğünün 15.02.2013 tarihli cevabi yazılarında şüpheli Ahmet Atalay EFEER’in yurtdışı giriş-çıkış kayıtlarının gönderildiği, incelenmesinde şüphelinin 03 Nisan 1997 tarihinde yurtdışına çıkış yaptığı, 04 Nisan 1997 tarihinde de giriş yaptığı tespit edilmiştir. </w:t>
      </w:r>
    </w:p>
    <w:p w:rsidR="00FA220B" w:rsidRDefault="00FA220B" w:rsidP="00FA220B">
      <w:pPr>
        <w:ind w:firstLine="708"/>
        <w:jc w:val="both"/>
      </w:pPr>
    </w:p>
    <w:p w:rsidR="00FA220B" w:rsidRDefault="00FA220B" w:rsidP="00FA220B">
      <w:pPr>
        <w:ind w:firstLine="708"/>
        <w:jc w:val="both"/>
        <w:rPr>
          <w:b/>
          <w:bCs/>
        </w:rPr>
      </w:pPr>
      <w:r>
        <w:rPr>
          <w:b/>
          <w:bCs/>
        </w:rPr>
        <w:t xml:space="preserve">51-ŞÜPHELİ REFİK ZEYTİNCİ </w:t>
      </w:r>
    </w:p>
    <w:p w:rsidR="00FA220B" w:rsidRDefault="00FA220B" w:rsidP="00FA220B">
      <w:pPr>
        <w:ind w:firstLine="708"/>
        <w:jc w:val="both"/>
      </w:pPr>
      <w:r>
        <w:t xml:space="preserve">-1996 yılı Ağustos ayında  tuğgeneral rütbesiyle “J-2” ye bağlı Genelkurmay İstihbarat Okul Komutanı görevine başladığı, 30 Ağustos 1997’de emekli olduğu, </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w:t>
      </w:r>
      <w:r>
        <w:lastRenderedPageBreak/>
        <w:t xml:space="preserve">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Silahlı Kuvvetler İstihbarat Okul Komutanı olarak katıldığı (Belge hakkında iddianamede geniş ve kapsamlı olarak bilgi verilmiştir.)</w:t>
      </w:r>
    </w:p>
    <w:p w:rsidR="00FA220B" w:rsidRDefault="00FA220B" w:rsidP="00FA220B">
      <w:pPr>
        <w:ind w:firstLine="708"/>
        <w:jc w:val="both"/>
      </w:pP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(Tuğg.R.ZEYTİNCİ olarak)</w:t>
      </w:r>
    </w:p>
    <w:p w:rsidR="00FA220B" w:rsidRDefault="00FA220B" w:rsidP="00FA220B">
      <w:pPr>
        <w:ind w:firstLine="708"/>
        <w:jc w:val="both"/>
      </w:pPr>
      <w:r>
        <w:t>“-İKK.Dairesi kontrolünde yürütülmelidir. (PSİ.Hrk.ile koordineli)</w:t>
      </w:r>
    </w:p>
    <w:p w:rsidR="00FA220B" w:rsidRDefault="00FA220B" w:rsidP="00FA220B">
      <w:pPr>
        <w:ind w:firstLine="708"/>
        <w:jc w:val="both"/>
      </w:pPr>
      <w:r>
        <w:t>-850 kaymakam'dan 535 i ele geçirilmiştir.</w:t>
      </w:r>
    </w:p>
    <w:p w:rsidR="00FA220B" w:rsidRDefault="00FA220B" w:rsidP="00FA220B">
      <w:pPr>
        <w:ind w:firstLine="708"/>
        <w:jc w:val="both"/>
      </w:pPr>
      <w:r>
        <w:t>-MGK Gensek devreye sokulmalıdır.</w:t>
      </w:r>
    </w:p>
    <w:p w:rsidR="00FA220B" w:rsidRDefault="00FA220B" w:rsidP="00FA220B">
      <w:pPr>
        <w:ind w:firstLine="708"/>
        <w:jc w:val="both"/>
      </w:pPr>
      <w:r>
        <w:rPr>
          <w:b/>
        </w:rPr>
        <w:t xml:space="preserve">-Basına hakimiyet  sağlanmalıdır.” </w:t>
      </w:r>
      <w:r>
        <w:t>şeklinde konuşma yaptığı,</w:t>
      </w:r>
    </w:p>
    <w:p w:rsidR="00FA220B" w:rsidRDefault="00FA220B" w:rsidP="00FA220B">
      <w:pPr>
        <w:ind w:firstLine="708"/>
        <w:jc w:val="both"/>
      </w:pPr>
    </w:p>
    <w:p w:rsidR="00FA220B" w:rsidRDefault="00FA220B" w:rsidP="00FA220B">
      <w:pPr>
        <w:ind w:firstLine="708"/>
        <w:jc w:val="both"/>
        <w:rPr>
          <w:b/>
        </w:rPr>
      </w:pPr>
      <w:r>
        <w:rPr>
          <w:b/>
        </w:rPr>
        <w:t>İRTİCA BRİFİNGİ (Genelkurmay Başkanlığından talebimiz üzerine gönderilen)</w:t>
      </w:r>
    </w:p>
    <w:p w:rsidR="00FA220B" w:rsidRDefault="00FA220B" w:rsidP="00FA220B">
      <w:pPr>
        <w:ind w:firstLine="708"/>
        <w:jc w:val="both"/>
      </w:pPr>
      <w:r>
        <w:rPr>
          <w:b/>
        </w:rPr>
        <w:lastRenderedPageBreak/>
        <w:t>Genelkurmay Başkanlığının 30 Mayıs 1997 tarihli 3 sayfadan oluşan mesaj formunda özetle, (iddianamede kapsamlı olarak belirtilmiştir.)</w:t>
      </w:r>
      <w:r>
        <w:t xml:space="preserve"> Gensek 0045-2-97/İcra Sb.sayılı ve konulu Genelkurmaydan… Genkur.”J”Başkanlıkları, Başbakan Askeri Başdanışmanı, Genkuradmüş, </w:t>
      </w:r>
      <w:r>
        <w:rPr>
          <w:b/>
        </w:rPr>
        <w:t>Gnkurözkuvkom.,</w:t>
      </w:r>
      <w:r>
        <w:t xml:space="preserve"> </w:t>
      </w:r>
      <w:r>
        <w:rPr>
          <w:b/>
        </w:rPr>
        <w:t>Genkurges</w:t>
      </w:r>
      <w:r>
        <w:t xml:space="preserve">. </w:t>
      </w:r>
      <w:r>
        <w:rPr>
          <w:b/>
        </w:rPr>
        <w:t>Gnkurmubıldeskom</w:t>
      </w:r>
      <w:r>
        <w:t xml:space="preserve">., </w:t>
      </w:r>
      <w:r>
        <w:rPr>
          <w:b/>
          <w:u w:val="single"/>
        </w:rPr>
        <w:t>Genkuristhokkom</w:t>
      </w:r>
      <w:r>
        <w:rPr>
          <w:u w:val="single"/>
        </w:rPr>
        <w:t>,</w:t>
      </w:r>
      <w:r>
        <w:t xml:space="preserve"> .. Genkur II nci Bşk.Özsek/elden</w:t>
      </w:r>
    </w:p>
    <w:p w:rsidR="00FA220B" w:rsidRDefault="00FA220B" w:rsidP="00FA220B">
      <w:pPr>
        <w:ind w:firstLine="708"/>
        <w:jc w:val="both"/>
      </w:pPr>
      <w:r>
        <w:t xml:space="preserve"> gönderilen “İrtica faaliyetler” konusunda  personeli bilgilendirmek maksadıyla aşağıda belirtilen tarihlerde irtica brifingi verileceği,brifingin sinevizyon cihazı üzerinden takdim edileceğini, takdim süresinin bir saat olduğu, </w:t>
      </w:r>
    </w:p>
    <w:p w:rsidR="00FA220B" w:rsidRDefault="00FA220B" w:rsidP="00FA220B">
      <w:pPr>
        <w:ind w:firstLine="708"/>
        <w:jc w:val="both"/>
        <w:rPr>
          <w:b/>
        </w:rPr>
      </w:pPr>
      <w:r>
        <w:rPr>
          <w:b/>
          <w:u w:val="single"/>
        </w:rPr>
        <w:t>Genkur.Kh.da, Gnkur.Kh. personeli ve Gnkur.bağlı birlikleri için</w:t>
      </w:r>
      <w:r>
        <w:rPr>
          <w:b/>
        </w:rPr>
        <w:t xml:space="preserve"> Orbay Salonunda yapılacak takdimlere zorunlu olarak görevde bulunması gerekenler hariç bütün personelin katılacağını,</w:t>
      </w:r>
    </w:p>
    <w:p w:rsidR="00FA220B" w:rsidRDefault="00FA220B" w:rsidP="00FA220B">
      <w:pPr>
        <w:ind w:firstLine="708"/>
        <w:jc w:val="both"/>
      </w:pPr>
      <w:r>
        <w:t>Brifing yeri ve tarihleri ….</w:t>
      </w:r>
    </w:p>
    <w:p w:rsidR="00FA220B" w:rsidRDefault="00FA220B" w:rsidP="00FA220B">
      <w:pPr>
        <w:jc w:val="both"/>
        <w:rPr>
          <w:b/>
          <w:u w:val="single"/>
        </w:rPr>
      </w:pPr>
      <w:r>
        <w:tab/>
      </w:r>
      <w:r>
        <w:rPr>
          <w:b/>
          <w:u w:val="single"/>
        </w:rPr>
        <w:t>10 Haziran 1997 (11:00)</w:t>
      </w:r>
      <w:r>
        <w:rPr>
          <w:b/>
          <w:u w:val="single"/>
        </w:rPr>
        <w:tab/>
        <w:t>Gnkur.Kh.Personeli</w:t>
      </w:r>
    </w:p>
    <w:p w:rsidR="00FA220B" w:rsidRDefault="00FA220B" w:rsidP="00FA220B">
      <w:pPr>
        <w:jc w:val="both"/>
        <w:rPr>
          <w:b/>
          <w:u w:val="single"/>
        </w:rPr>
      </w:pPr>
      <w:r>
        <w:rPr>
          <w:b/>
        </w:rPr>
        <w:tab/>
      </w:r>
      <w:r>
        <w:rPr>
          <w:b/>
          <w:u w:val="single"/>
        </w:rPr>
        <w:t>10 Haziran 1997 (14:30)</w:t>
      </w:r>
      <w:r>
        <w:rPr>
          <w:b/>
          <w:u w:val="single"/>
        </w:rPr>
        <w:tab/>
        <w:t>Gnkur.Bağlı Birlikleri</w:t>
      </w:r>
    </w:p>
    <w:p w:rsidR="00FA220B" w:rsidRDefault="00FA220B" w:rsidP="00FA220B">
      <w:pPr>
        <w:jc w:val="both"/>
      </w:pPr>
      <w:r>
        <w:tab/>
        <w:t>11 Haziran 1997 (14:30)</w:t>
      </w:r>
      <w:r>
        <w:tab/>
        <w:t>Sivil Kesim …</w:t>
      </w:r>
    </w:p>
    <w:p w:rsidR="00FA220B" w:rsidRDefault="00FA220B" w:rsidP="00FA220B">
      <w:pPr>
        <w:ind w:firstLine="720"/>
        <w:jc w:val="both"/>
      </w:pPr>
      <w:r>
        <w:t xml:space="preserve">… Müsaade eden isim ve imzası bölümünde Çevik BİR’in adının ve imzasının bulunduğu belirtilmiştir. </w:t>
      </w:r>
    </w:p>
    <w:p w:rsidR="00FA220B" w:rsidRDefault="00FA220B" w:rsidP="00FA220B">
      <w:pPr>
        <w:ind w:firstLine="720"/>
        <w:jc w:val="both"/>
      </w:pPr>
      <w:r>
        <w:t>Şüpheli Refik ZEYTİNCİ o dönemde Genelkurmay Silahlı Kuvvetler İstihbarat Okul Komutanı ( Gnkuristhokkom ) olarak görev yaptığı,Genelkurmay Başkanlığı 03 Mart 2013 tarihli cevabi yazılarında Slh.Kuv.İsth.Ok.K.(Silahlı Kuvvetler İstihbarat Okul Komutanlığı)  Genelkurmaya bağlı birlikler olarak belirtildiği, Genelkurmay Karargâhı dağıtım planında F.planı (bağlı birlik ve üniteler bölümünde)  4. sırada Silahlı Kuvvetler İstihbarat Okul Komutanlığı olarak belirtilmiştir.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REFİK ZEYTİNCİ 14.02.2013 TARİHİNDE CUMHURİYET SAVCILIĞINA VERDİĞİ İFADESİNDE ÖZETLE </w:t>
      </w:r>
      <w:r>
        <w:rPr>
          <w:b/>
          <w:bCs/>
        </w:rPr>
        <w:t>(Kls. 272);</w:t>
      </w:r>
    </w:p>
    <w:p w:rsidR="00FA220B" w:rsidRDefault="00FA220B" w:rsidP="00FA220B">
      <w:pPr>
        <w:ind w:firstLine="720"/>
        <w:jc w:val="both"/>
      </w:pPr>
      <w:r>
        <w:t xml:space="preserve">1996 yılı Ağustos ayında  tuğgeneral rütbesiyle “J-2” ye bağlı Genelkurmay İstihbarat Okul Komutanı görevine başladığını, 30 Ağustos 1997 yılında bu görevden tuğgeneral olarak emekli olduğunu, 07 Nisan 1997 tarihinde Genelkurmayda Çevik BİR’in yapmış olduğu toplantıya katıldığını hatırlamadığını, bununla ilgili belgede belirtildiği şekilde bir konuşma yapmadığını, İstihbarat Okul Komutanlığının Genelkurmay İstihbarat Başkanlığına (J-2) bağlı olduğunu, görevinin yalnızca eğitim ve öğretim faaliyetleri ile ilgili olduğunu, bir icra organı olmadığını, belgede belirtilen işleri takip edecek Genelkurmay Karargâhında İstihbarat Başkanlığı dairelerinin olduğunu, belirtilen konunun da İKK’nın konusuna girdiğini, kendisinin görev alanı ile ilgili olmadığını, görev yaptığı birimin isminin de geçmediğini, 28 Şubat sürecinde mağdur olan birisi olduğunu ve tuğgenarellikten emekli edildiğini, Batı Çalışma Grubu ile ilgili bir emir ve görevlendirme almadığını, BÇG’de çalışmadığını belirterek suçlamaları kabul etmemiştir. </w:t>
      </w:r>
    </w:p>
    <w:p w:rsidR="00FA220B" w:rsidRDefault="00FA220B" w:rsidP="00FA220B">
      <w:pPr>
        <w:ind w:firstLine="708"/>
        <w:jc w:val="both"/>
        <w:rPr>
          <w:b/>
          <w:bCs/>
        </w:rPr>
      </w:pPr>
      <w:r>
        <w:rPr>
          <w:b/>
          <w:bCs/>
        </w:rPr>
        <w:t xml:space="preserve">52-ŞÜPHELİ YÜCEL ÖZSIR </w:t>
      </w:r>
    </w:p>
    <w:p w:rsidR="00FA220B" w:rsidRDefault="00FA220B" w:rsidP="00FA220B">
      <w:pPr>
        <w:ind w:firstLine="708"/>
        <w:jc w:val="both"/>
        <w:rPr>
          <w:b/>
          <w:bCs/>
        </w:rPr>
      </w:pPr>
      <w:r>
        <w:rPr>
          <w:b/>
          <w:bCs/>
        </w:rPr>
        <w:t>-</w:t>
      </w:r>
      <w:r>
        <w:rPr>
          <w:bCs/>
        </w:rPr>
        <w:t>1995 yılı Ağustos ayı ile 1997 yılı Ağustos ayı arasında Hava Kuvvetleri İstihbarat Başkanı olarak görev yaptığı</w:t>
      </w:r>
      <w:r>
        <w:rPr>
          <w:b/>
          <w:bCs/>
        </w:rPr>
        <w:t>,</w:t>
      </w:r>
    </w:p>
    <w:p w:rsidR="00FA220B" w:rsidRDefault="00FA220B" w:rsidP="00FA220B">
      <w:pPr>
        <w:ind w:firstLine="708"/>
        <w:jc w:val="both"/>
        <w:rPr>
          <w:b/>
          <w:bCs/>
        </w:rPr>
      </w:pPr>
    </w:p>
    <w:p w:rsidR="00FA220B" w:rsidRDefault="00FA220B" w:rsidP="00FA220B">
      <w:pPr>
        <w:ind w:firstLine="708"/>
        <w:jc w:val="both"/>
      </w:pPr>
      <w:r>
        <w:lastRenderedPageBreak/>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pP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(Hv.K.K.lığı İsth.Bşk.Tümg.Y.ÖZSIR olarak)</w:t>
      </w:r>
    </w:p>
    <w:p w:rsidR="00FA220B" w:rsidRDefault="00FA220B" w:rsidP="00FA220B">
      <w:pPr>
        <w:ind w:firstLine="708"/>
        <w:jc w:val="both"/>
      </w:pPr>
      <w:r>
        <w:t>“-İrtica serbest ve süratli bir şekilde kadrolanmakta, tasfiye sürmektedir.</w:t>
      </w:r>
    </w:p>
    <w:p w:rsidR="00FA220B" w:rsidRDefault="00FA220B" w:rsidP="00FA220B">
      <w:pPr>
        <w:ind w:firstLine="708"/>
        <w:jc w:val="both"/>
      </w:pPr>
      <w:r>
        <w:t xml:space="preserve">-28 şubat kararlarının uygulanması için </w:t>
      </w:r>
      <w:r>
        <w:rPr>
          <w:b/>
        </w:rPr>
        <w:t>yazılı muhtıra verelim</w:t>
      </w:r>
      <w:r>
        <w:t>.</w:t>
      </w:r>
    </w:p>
    <w:p w:rsidR="00FA220B" w:rsidRDefault="00FA220B" w:rsidP="00FA220B">
      <w:pPr>
        <w:ind w:firstLine="708"/>
        <w:jc w:val="both"/>
      </w:pPr>
      <w:r>
        <w:t>-Son birkaç sene içinde astsb.lar arasında irtica yayılmıştır.</w:t>
      </w:r>
    </w:p>
    <w:p w:rsidR="00FA220B" w:rsidRDefault="00FA220B" w:rsidP="00FA220B">
      <w:pPr>
        <w:ind w:firstLine="708"/>
        <w:jc w:val="both"/>
      </w:pPr>
      <w:r>
        <w:t>-1989-1992 yılları arasında Etimesgut'ta kurulan bir merkezde bulut adı verilen bir proje yürütülmüş ve 160 kişinin ilişiği kesilmiştir.</w:t>
      </w:r>
    </w:p>
    <w:p w:rsidR="00FA220B" w:rsidRDefault="00FA220B" w:rsidP="00FA220B">
      <w:pPr>
        <w:ind w:firstLine="708"/>
        <w:jc w:val="both"/>
        <w:rPr>
          <w:lang w:val="de-DE"/>
        </w:rPr>
      </w:pPr>
      <w:r>
        <w:rPr>
          <w:lang w:val="de-DE"/>
        </w:rPr>
        <w:t>-Bulut projesine benzer bir sistem oluşturulmaıdır.</w:t>
      </w:r>
    </w:p>
    <w:p w:rsidR="00FA220B" w:rsidRDefault="00FA220B" w:rsidP="00FA220B">
      <w:pPr>
        <w:ind w:firstLine="708"/>
        <w:jc w:val="both"/>
      </w:pPr>
      <w:r>
        <w:rPr>
          <w:lang w:val="de-DE"/>
        </w:rPr>
        <w:t>-</w:t>
      </w:r>
      <w:r>
        <w:t>İrticaya karışan personel kesin delilleri ile ortaya çıkarılmalıdır.</w:t>
      </w:r>
    </w:p>
    <w:p w:rsidR="00FA220B" w:rsidRDefault="00FA220B" w:rsidP="00FA220B">
      <w:pPr>
        <w:ind w:firstLine="708"/>
        <w:jc w:val="both"/>
        <w:rPr>
          <w:b/>
        </w:rPr>
      </w:pPr>
      <w:r>
        <w:t>-</w:t>
      </w:r>
      <w:r>
        <w:rPr>
          <w:b/>
        </w:rPr>
        <w:t>Senede iki kez yapılan yaş personelin atılmasına yeterli değildir, Ağustos şurasından önce olağanüstü şura toplanmalıdır.</w:t>
      </w:r>
    </w:p>
    <w:p w:rsidR="00FA220B" w:rsidRDefault="00FA220B" w:rsidP="00FA220B">
      <w:pPr>
        <w:ind w:firstLine="708"/>
        <w:jc w:val="both"/>
      </w:pPr>
      <w:r>
        <w:t>-İrticai faaliyete karışanları öncelikle birlik K.ları takip etmelidir.</w:t>
      </w:r>
    </w:p>
    <w:p w:rsidR="00FA220B" w:rsidRDefault="00FA220B" w:rsidP="00FA220B">
      <w:pPr>
        <w:ind w:firstLine="708"/>
        <w:jc w:val="both"/>
      </w:pPr>
      <w:r>
        <w:t>-Cami, mescit konuları Gnkur.Bşk.lığının bir emri ile düzenlenmelidir.</w:t>
      </w:r>
    </w:p>
    <w:p w:rsidR="00FA220B" w:rsidRDefault="00FA220B" w:rsidP="00FA220B">
      <w:pPr>
        <w:ind w:firstLine="708"/>
        <w:jc w:val="both"/>
      </w:pPr>
      <w:r>
        <w:t>-Garnizon komutanları bölgelerindeki irticai gelişmeyi daha etkin izlemeleri için bilgilendirilmelidir.</w:t>
      </w:r>
    </w:p>
    <w:p w:rsidR="00FA220B" w:rsidRDefault="00FA220B" w:rsidP="00FA220B">
      <w:pPr>
        <w:ind w:firstLine="708"/>
        <w:jc w:val="both"/>
      </w:pPr>
      <w:r>
        <w:t>-Güncel brifing herkese dağıtılmalıdır.</w:t>
      </w:r>
    </w:p>
    <w:p w:rsidR="00FA220B" w:rsidRDefault="00FA220B" w:rsidP="00FA220B">
      <w:pPr>
        <w:ind w:firstLine="708"/>
        <w:jc w:val="both"/>
      </w:pPr>
      <w:r>
        <w:t>-İsth.karşı koyma ve koruyucu güvenlik yönergesi yenilenmelidir.” şeklinde konuşma yaptığı,</w:t>
      </w:r>
    </w:p>
    <w:p w:rsidR="00FA220B" w:rsidRDefault="00FA220B" w:rsidP="00FA220B">
      <w:pPr>
        <w:ind w:firstLine="708"/>
        <w:jc w:val="both"/>
      </w:pPr>
    </w:p>
    <w:p w:rsidR="00FA220B" w:rsidRDefault="00FA220B" w:rsidP="00FA220B">
      <w:pPr>
        <w:ind w:firstLine="708"/>
        <w:jc w:val="both"/>
        <w:rPr>
          <w:b/>
        </w:rPr>
      </w:pPr>
      <w:r>
        <w:t xml:space="preserve">-Hava Kuvvetleri Komutanı Ahmet ÇÖREKÇİ imzalı 18 Aralık 1995 tarihli “iç tehdit ve yıkıcı bölücü faaliyetlere karşı koyma” konulu belgede “her seviyedeki birlik komutanı ve kurum amirleri tarafından Ek’teki önlemlerin alınacağı,  emrin  bilmesi gereken Prensibi esas alınacak ilgili personele imza karşılığı tebliğ edilmesini ve takibi istendiği” yazının EK-A sında bulunan “yıkıcı bölücü unsarların Hava Kuvvetlerine sızmalarına karşı alınacak önlemler” başlıklı Hava Kuvvetleri İstihbarat Başkanı Yücel ÖZSIR imzalı belgede özetle; sakıncalı ve şüpheli kategorisine alınan personelin sicil yoluyla Hava Kuvvetlerinden işiliklerinin </w:t>
      </w:r>
      <w:r>
        <w:lastRenderedPageBreak/>
        <w:t xml:space="preserve">kesilmesi cihetine gidileceği, yeterli delillerin sicil amirleri tarafından oluşturulmasına gayret gösterileceği,  bunun için </w:t>
      </w:r>
      <w:r>
        <w:rPr>
          <w:u w:val="single"/>
        </w:rPr>
        <w:t>ev ve iş telefonları yasalara ve yönergelere göre gerekli müsaade alınarak MİT Bölge Temsilcilikleri ve Mahalli Emniyet Makamları ile gerekli koordinelerde bulunularak dinletileceği</w:t>
      </w:r>
      <w:r>
        <w:t xml:space="preserve">, düşük sicil verileceği, en küçük hareket ve davranışları disiplinsizlik olarak cezalandırılacağı, eş ve çocuklarının giyinişlerine dikkat edileceği, eşleri ve çocuklarının belli bir ideolojiyi temsil edecek şekilde giyinen personelin uyarılacağı, bu personelin eş ve çocuklarının faaliyetleri, uyarılara uyup uymadıklarının takip edileceği,  </w:t>
      </w:r>
      <w:r>
        <w:rPr>
          <w:u w:val="single"/>
        </w:rPr>
        <w:t>personel ile eş ve çocuklarından çağdaş olmayan kıyafetli olanların Orduevlerine, askeri gazinolara ve misafirhanele alınmayacağı, direnme halinde, çirkin bir olaya meydan vermemek için durumun orduevi ve askeri gazino müdürleri tarafından merkez komutanlığına bildirileceği, girenlerin orduevi ve askeri gazinolardan çıkarılmasının sağlanacağı, haklarında kovuşturma açılmak üzere düzenlenecek dosyanın merkez komutanlığı ve bağlı oldukları komutanlıklara</w:t>
      </w:r>
      <w:r>
        <w:t xml:space="preserve"> gönderileceği belirtilmiştir. </w:t>
      </w:r>
      <w:r>
        <w:rPr>
          <w:b/>
        </w:rPr>
        <w:t xml:space="preserve">(Belge iddianamede geniş ve kapsamlı olarak açıklanmıştır.) </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YÜCEL ÖZSIR 27.02.2013 TARİHLİ CUMHURİYET SAVCILIĞINA VERMİŞ OLDUĞU İFADESİNDE ÖZETLE </w:t>
      </w:r>
      <w:r>
        <w:rPr>
          <w:b/>
          <w:bCs/>
        </w:rPr>
        <w:t>(Kls. 275);</w:t>
      </w:r>
    </w:p>
    <w:p w:rsidR="00FA220B" w:rsidRDefault="00FA220B" w:rsidP="00FA220B">
      <w:pPr>
        <w:ind w:firstLine="708"/>
        <w:jc w:val="both"/>
      </w:pPr>
      <w:r>
        <w:t xml:space="preserve">1995 yılı Ağustos ayından 1997 yılı Ağustos ayına kadar Hava Kuvvetleri İstihbarat Başkanı olarak görev yaptığını ve 1997 yılı Ağustos ayında emekli olduğunu, 07 Nisan 1997 tarihinde saat 15:00’te Genelkurmay’da Çevik BİR başkanlığında Batı Çalışma Grubu ve irtica konusunda alınacak tedbirler konulu toplantıya katılmadığını, belgede belirtilen konuşmayı yapmadığını, Batı Çalışma Grubunda görev almadığını, faaliyette bulunmadığını, o dönemde Hava Kuvvetleri Komutanı Ahmet ÇÖREKÇİ’nin ve Kurmay Başkanı Ergin CELASİN’in BÇG toplantılarına katılması için Hava Kuvvetleri İstihbarat Daire Başkanı Çetin DİZDAR’ı görevlendirdiğini, bu sebeple Batı Çalışma Grubunun toplantılarının tamamına Çetin DİZDAR’ın şifahen görevlendirmesi üzerine katıldığını, 10 Nisan 1997 tarihli Batı Çalışma Grubu kurulmasına dair belgenin 2.sayfasında 9.maddesinde belirtilen Kriz Masası Kurulunda Hava Kuvvetleri İstihbarat Başkanı olan Çetin DİZDAR’ın görevlendirildiğini, erkek kardeşinin eşinin başörtülü olduğu, evine, orduevine ve askeri kamplara kaç defa kendisini ve ailesini ziyarete geldiklerini, üst kademede bu sebeple kendisine karşı bir rahatsızlık oluştuğunu ve 1997 yılı YAŞ kararı ile emekli edildiğini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53-ŞÜPHELİ CENGİZ KOŞAL </w:t>
      </w:r>
    </w:p>
    <w:p w:rsidR="00FA220B" w:rsidRDefault="00FA220B" w:rsidP="00FA220B">
      <w:pPr>
        <w:ind w:firstLine="708"/>
        <w:jc w:val="both"/>
      </w:pPr>
      <w:r>
        <w:t>-1995 – 1997 Ağustos yılları arasında Hava Kuvvetleri Komutanlığı İKK ve Plan Yönetim Daire Başkanı olarak görev yaptığı,</w:t>
      </w:r>
    </w:p>
    <w:p w:rsidR="00FA220B" w:rsidRDefault="00FA220B" w:rsidP="00FA220B">
      <w:pPr>
        <w:ind w:firstLine="708"/>
        <w:jc w:val="both"/>
      </w:pP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w:t>
      </w:r>
      <w:r>
        <w:lastRenderedPageBreak/>
        <w:t>buna benzer konuların  gündeme geldiği toplantıya Hava Kuvvetleri Komutanlığı İKK ve Plan Yönetim Daire Başkanı olarak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(Alb.KOŞAL olarak)</w:t>
      </w:r>
    </w:p>
    <w:p w:rsidR="00FA220B" w:rsidRDefault="00FA220B" w:rsidP="00FA220B">
      <w:pPr>
        <w:ind w:firstLine="708"/>
        <w:jc w:val="both"/>
      </w:pPr>
      <w:r>
        <w:t>“-İKK dairesi yeniden teşkilatlandırılmalıdır.</w:t>
      </w:r>
    </w:p>
    <w:p w:rsidR="00FA220B" w:rsidRDefault="00FA220B" w:rsidP="00FA220B">
      <w:pPr>
        <w:ind w:firstLine="708"/>
        <w:jc w:val="both"/>
        <w:rPr>
          <w:lang w:val="de-DE"/>
        </w:rPr>
      </w:pPr>
      <w:r>
        <w:rPr>
          <w:lang w:val="de-DE"/>
        </w:rPr>
        <w:t>-Din işlerinde akıl kimseler kullanılmalıdır.“ şeklinde konuşma yaptığı,</w:t>
      </w:r>
    </w:p>
    <w:p w:rsidR="00FA220B" w:rsidRDefault="00FA220B" w:rsidP="00FA220B">
      <w:pPr>
        <w:ind w:firstLine="708"/>
        <w:jc w:val="both"/>
        <w:rPr>
          <w:b/>
          <w:lang w:val="de-DE"/>
        </w:rPr>
      </w:pPr>
    </w:p>
    <w:p w:rsidR="00FA220B" w:rsidRDefault="00FA220B" w:rsidP="00FA220B">
      <w:pPr>
        <w:ind w:firstLine="708"/>
        <w:jc w:val="both"/>
        <w:rPr>
          <w:b/>
          <w:bCs/>
        </w:rPr>
      </w:pPr>
      <w:r>
        <w:rPr>
          <w:b/>
          <w:lang w:val="de-DE"/>
        </w:rPr>
        <w:t xml:space="preserve">ŞÜPHELI CENGIZ KOŞAL 14.02.2013 TARIHINDE CUMHURIYET SAVCILIĞINA VERDIĞI IFADESINDE ÖZETLE </w:t>
      </w:r>
      <w:r>
        <w:rPr>
          <w:b/>
          <w:bCs/>
        </w:rPr>
        <w:t>(Kls. 272);</w:t>
      </w:r>
    </w:p>
    <w:p w:rsidR="00FA220B" w:rsidRDefault="00FA220B" w:rsidP="00FA220B">
      <w:pPr>
        <w:ind w:firstLine="708"/>
        <w:jc w:val="both"/>
        <w:rPr>
          <w:lang w:val="de-DE"/>
        </w:rPr>
      </w:pPr>
      <w:r>
        <w:rPr>
          <w:lang w:val="de-DE"/>
        </w:rPr>
        <w:t>1995 – 1997 Ağustos yılları arasında Hava Kuvvetleri Komutanlığı İKK ve Plan Yönetim Daire Başkanı olarak görev yaptığını, Ağustos 1997‘de emekliye ayrıldığını,</w:t>
      </w:r>
    </w:p>
    <w:p w:rsidR="00FA220B" w:rsidRDefault="00FA220B" w:rsidP="00FA220B">
      <w:pPr>
        <w:ind w:firstLine="708"/>
        <w:jc w:val="both"/>
        <w:rPr>
          <w:lang w:val="de-DE"/>
        </w:rPr>
      </w:pPr>
    </w:p>
    <w:p w:rsidR="00FA220B" w:rsidRDefault="00FA220B" w:rsidP="00FA220B">
      <w:pPr>
        <w:ind w:firstLine="708"/>
        <w:jc w:val="both"/>
        <w:rPr>
          <w:lang w:val="de-DE"/>
        </w:rPr>
      </w:pPr>
      <w:r>
        <w:rPr>
          <w:u w:val="single"/>
          <w:lang w:val="de-DE"/>
        </w:rPr>
        <w:t>07 Nisan 1997 tarihinde Genelkurmayda Çevik BİR’in başkanlığında yapılan toplantı ile ilgili olarak;</w:t>
      </w:r>
      <w:r>
        <w:rPr>
          <w:lang w:val="de-DE"/>
        </w:rPr>
        <w:t xml:space="preserve"> Genelkurmay Başkanlığında toplantı yapılacağının telefon ile bildirildiğini, Hava Kuvvetlerinin değişik birimlerinden personelin katılacağını öğrendiğini, toplantıya katıldığını, toplantıya katılan bazı kişilerin konuşma yaptığını, toplantıda Çevik BİR‘in yaptığı konuşmada toplantının Genelkurmay Başkanının bilgisi dahilinde yapıldığını söyleyerek 28 Şubat MGK toplantısında alınan kararlardan bahsettiğini, toplantıya katılan herkesin serbestçe düşüncelerini söylediğini, kendisi</w:t>
      </w:r>
      <w:r>
        <w:t>nin</w:t>
      </w:r>
      <w:r>
        <w:rPr>
          <w:lang w:val="de-DE"/>
        </w:rPr>
        <w:t xml:space="preserve"> de konuşmasında; kimsenin sakın muhtıra darbe gibi şeyleri düşünmemesini, 12 Eylül darbesinde yapılan bütün hataların, günahın TSK‘nın üstünde bırakıldığını ifade ettiğini, belgedeki kendisine atfedilen İKK‘nın yapılandırılması ve din işlerinde kullanılacak kimseler ile ilgili görüş belirtmediğini ve toplantıda herkesin düşüncesini söyledikten sonra Çevik BİR’in MGK kararlarının takibi için bir grup oluşturalacak dediğini, ismi gündeme gelince “</w:t>
      </w:r>
      <w:r>
        <w:rPr>
          <w:b/>
          <w:lang w:val="de-DE"/>
        </w:rPr>
        <w:t xml:space="preserve">BATI“ </w:t>
      </w:r>
      <w:r>
        <w:rPr>
          <w:lang w:val="de-DE"/>
        </w:rPr>
        <w:t>kelimesinin benimsendiğini, bundan sonra Çevik BİR’in; “Batı Çalışma Grubu oluşturulacak, MGK kararlarının takibini bunlar yapacak“ gibi sözler söylediğini, toplantıdan sonra ayrılarak görevlerine döndüklerini, Batı Çalışma Grubunun çalışmaları ile ilgili daha sonra bilgisinin olmadığını, Genelkurmay’ın emri olarak BÇG ile ilgili yazıların Hava Kuvvetlerine gönderilmiş olabileceğini, istihbaratın baktığını, o tarihte Metin YÜKSELEN’in bir yıl önce general olarak terfi ettiği için kendisinin üç ay sonra emekli olacağının kesin olduğunu, üç ay sonra emekli olacak bir kişinin de önemli sayılabilecek hiçbir görevle ilişkilendirilemeyeceği, o tarihte bu durumda olduğunu, Batı Çalışma Grubunda görev almadığını belirterek suçlamaları kabul etmemiştir.</w:t>
      </w:r>
    </w:p>
    <w:p w:rsidR="00FA220B" w:rsidRDefault="00FA220B" w:rsidP="00FA220B">
      <w:pPr>
        <w:ind w:firstLine="708"/>
        <w:jc w:val="both"/>
        <w:rPr>
          <w:lang w:val="de-DE"/>
        </w:rPr>
      </w:pPr>
    </w:p>
    <w:p w:rsidR="00FA220B" w:rsidRDefault="00FA220B" w:rsidP="00FA220B">
      <w:pPr>
        <w:ind w:firstLine="708"/>
        <w:jc w:val="both"/>
        <w:rPr>
          <w:b/>
        </w:rPr>
      </w:pPr>
      <w:r>
        <w:rPr>
          <w:b/>
        </w:rPr>
        <w:t xml:space="preserve">54- ŞÜPHELİ KURTULUŞ ÖĞÜN </w:t>
      </w:r>
    </w:p>
    <w:p w:rsidR="00FA220B" w:rsidRDefault="00FA220B" w:rsidP="00FA220B">
      <w:pPr>
        <w:ind w:firstLine="708"/>
        <w:jc w:val="both"/>
      </w:pPr>
      <w:r>
        <w:t xml:space="preserve">-1993 Ağustos 1997 Ağustos tarihleri arasında Genelkurmay Elektronik Sistemler Komutanı (Genkur.Elk.Sis.(GES) K.) olarak görev yaptığı,1997 Ağustos ayında Belçika’ya dış göreve gittiği, </w:t>
      </w: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tuğgeneral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rPr>
          <w:b/>
        </w:rPr>
      </w:pPr>
      <w:r>
        <w:rPr>
          <w:b/>
        </w:rPr>
        <w:t>İRTİCA BRİFİNGİ (Genelkurmay Başkanlığından talebimiz üzerine gönderilen)</w:t>
      </w:r>
    </w:p>
    <w:p w:rsidR="00FA220B" w:rsidRDefault="00FA220B" w:rsidP="00FA220B">
      <w:pPr>
        <w:ind w:firstLine="708"/>
        <w:jc w:val="both"/>
      </w:pPr>
      <w:r>
        <w:rPr>
          <w:b/>
        </w:rPr>
        <w:t>Genelkurmay Başkanlığının 30 Mayıs 1997 tarihli 3 sayfadan oluşan mesaj formunda özetle, (iddianamede kapsamlı olarak belirtilmiştir.)</w:t>
      </w:r>
      <w:r>
        <w:t xml:space="preserve"> Gensek 0045-2-97/İcra Sb.sayılı ve konulu Genelkurmaydan… Genkur.”J”Başkanlıkları, Başbakan Askeri Başdanışmanı, Genkuradmüş, </w:t>
      </w:r>
      <w:r>
        <w:rPr>
          <w:b/>
        </w:rPr>
        <w:t>Gnkurözkuvkom.,</w:t>
      </w:r>
      <w:r>
        <w:t xml:space="preserve"> </w:t>
      </w:r>
      <w:r>
        <w:rPr>
          <w:b/>
          <w:u w:val="single"/>
        </w:rPr>
        <w:t>Genkurges</w:t>
      </w:r>
      <w:r>
        <w:rPr>
          <w:u w:val="single"/>
        </w:rPr>
        <w:t>.</w:t>
      </w:r>
      <w:r>
        <w:t xml:space="preserve"> </w:t>
      </w:r>
      <w:r>
        <w:rPr>
          <w:b/>
        </w:rPr>
        <w:t>Gnkurmubıldeskom</w:t>
      </w:r>
      <w:r>
        <w:t xml:space="preserve">., </w:t>
      </w:r>
      <w:r>
        <w:rPr>
          <w:b/>
        </w:rPr>
        <w:t>Genkuristhokkom</w:t>
      </w:r>
      <w:r>
        <w:t>, .. Genkur II nci Bşk.Özsek/elden</w:t>
      </w:r>
    </w:p>
    <w:p w:rsidR="00FA220B" w:rsidRDefault="00FA220B" w:rsidP="00FA220B">
      <w:pPr>
        <w:ind w:firstLine="708"/>
        <w:jc w:val="both"/>
      </w:pPr>
      <w:r>
        <w:t xml:space="preserve"> gönderilen “İrtica faaliyetler” konusunda  personeli bilgilendirmek maksadıyla aşağıda belirtilen tarihlerde irtica brifingi verileceği,brifingin sinevizyon cihazı üzerinden takdim edileceğini, takdim süresinin bir saat olduğu, </w:t>
      </w:r>
    </w:p>
    <w:p w:rsidR="00FA220B" w:rsidRDefault="00FA220B" w:rsidP="00FA220B">
      <w:pPr>
        <w:ind w:firstLine="708"/>
        <w:jc w:val="both"/>
        <w:rPr>
          <w:b/>
        </w:rPr>
      </w:pPr>
      <w:r>
        <w:rPr>
          <w:b/>
          <w:u w:val="single"/>
        </w:rPr>
        <w:t>Genkur.Kh.da, Gnkur.Kh. personeli ve Gnkur.bağlı birlikleri için</w:t>
      </w:r>
      <w:r>
        <w:rPr>
          <w:b/>
        </w:rPr>
        <w:t xml:space="preserve"> Orbay Salonunda yapılacak takdimlere zorunlu olarak görevde bulunması gerekenler hariç bütün personelin katılacağını,</w:t>
      </w:r>
    </w:p>
    <w:p w:rsidR="00FA220B" w:rsidRDefault="00FA220B" w:rsidP="00FA220B">
      <w:pPr>
        <w:ind w:firstLine="708"/>
        <w:jc w:val="both"/>
        <w:rPr>
          <w:b/>
        </w:rPr>
      </w:pPr>
    </w:p>
    <w:p w:rsidR="00FA220B" w:rsidRDefault="00FA220B" w:rsidP="00FA220B">
      <w:pPr>
        <w:ind w:firstLine="708"/>
        <w:jc w:val="both"/>
        <w:rPr>
          <w:b/>
        </w:rPr>
      </w:pPr>
    </w:p>
    <w:p w:rsidR="00FA220B" w:rsidRDefault="00FA220B" w:rsidP="00FA220B">
      <w:pPr>
        <w:ind w:firstLine="708"/>
        <w:jc w:val="both"/>
      </w:pPr>
    </w:p>
    <w:p w:rsidR="00FA220B" w:rsidRDefault="00FA220B" w:rsidP="00FA220B">
      <w:pPr>
        <w:ind w:firstLine="708"/>
        <w:jc w:val="both"/>
      </w:pPr>
      <w:r>
        <w:t>Brifing yeri ve tarihleri ….</w:t>
      </w:r>
    </w:p>
    <w:p w:rsidR="00FA220B" w:rsidRDefault="00FA220B" w:rsidP="00FA220B">
      <w:pPr>
        <w:jc w:val="both"/>
        <w:rPr>
          <w:b/>
          <w:u w:val="single"/>
        </w:rPr>
      </w:pPr>
      <w:r>
        <w:tab/>
      </w:r>
      <w:r>
        <w:rPr>
          <w:b/>
          <w:u w:val="single"/>
        </w:rPr>
        <w:t>10 Haziran 1997 (11:00)</w:t>
      </w:r>
      <w:r>
        <w:rPr>
          <w:b/>
          <w:u w:val="single"/>
        </w:rPr>
        <w:tab/>
        <w:t>Gnkur.Kh.Personeli</w:t>
      </w:r>
    </w:p>
    <w:p w:rsidR="00FA220B" w:rsidRDefault="00FA220B" w:rsidP="00FA220B">
      <w:pPr>
        <w:jc w:val="both"/>
        <w:rPr>
          <w:b/>
          <w:u w:val="single"/>
        </w:rPr>
      </w:pPr>
      <w:r>
        <w:rPr>
          <w:b/>
        </w:rPr>
        <w:tab/>
      </w:r>
      <w:r>
        <w:rPr>
          <w:b/>
          <w:u w:val="single"/>
        </w:rPr>
        <w:t>10 Haziran 1997 (14:30)</w:t>
      </w:r>
      <w:r>
        <w:rPr>
          <w:b/>
          <w:u w:val="single"/>
        </w:rPr>
        <w:tab/>
        <w:t>Gnkur.Bağlı Birlikleri</w:t>
      </w:r>
    </w:p>
    <w:p w:rsidR="00FA220B" w:rsidRDefault="00FA220B" w:rsidP="00FA220B">
      <w:pPr>
        <w:jc w:val="both"/>
      </w:pPr>
      <w:r>
        <w:tab/>
        <w:t>11 Haziran 1997 (14:30)</w:t>
      </w:r>
      <w:r>
        <w:tab/>
        <w:t>Sivil Kesim …</w:t>
      </w:r>
    </w:p>
    <w:p w:rsidR="00FA220B" w:rsidRDefault="00FA220B" w:rsidP="00FA220B">
      <w:pPr>
        <w:ind w:firstLine="720"/>
        <w:jc w:val="both"/>
      </w:pPr>
      <w:r>
        <w:t xml:space="preserve">… Müsaade eden isim ve imzası bölümünde Çevik BİR’in adının ve imzasının bulunduğu belirtilmiştir. </w:t>
      </w:r>
    </w:p>
    <w:p w:rsidR="00FA220B" w:rsidRDefault="00FA220B" w:rsidP="00FA220B">
      <w:pPr>
        <w:ind w:firstLine="720"/>
        <w:jc w:val="both"/>
      </w:pPr>
      <w:r>
        <w:t xml:space="preserve">Şüpheli Kurtuluş ÖĞÜN’ün o dönemde Genelkurmay Elektronik Sistemler Komutanı (Genkur.Elk.Sis.(GES) K.) olarak olarak görev yaptığı, Genelkurmay Başkanlığı 03 Mart 2013 tarihli cevabi yazılarında Genelkurmay Gnkur.Elk.Sis.(GES) K.lığının Genelkurmaya bağlı birlikler olarak belirtildiği, </w:t>
      </w:r>
      <w:r>
        <w:lastRenderedPageBreak/>
        <w:t>Genelkurmay Karargâhı dağıtım planında  F.planında  (bağlı birlik ve üniteler bölümünde)  2. sırada GES Komutan.lığı olarak belirtilmiştir.</w:t>
      </w:r>
    </w:p>
    <w:p w:rsidR="00FA220B" w:rsidRDefault="00FA220B" w:rsidP="00FA220B">
      <w:pPr>
        <w:ind w:firstLine="708"/>
        <w:jc w:val="both"/>
      </w:pPr>
    </w:p>
    <w:p w:rsidR="00FA220B" w:rsidRDefault="00FA220B" w:rsidP="00FA220B">
      <w:pPr>
        <w:ind w:firstLine="708"/>
        <w:jc w:val="both"/>
        <w:rPr>
          <w:b/>
        </w:rPr>
      </w:pPr>
      <w:r>
        <w:rPr>
          <w:b/>
        </w:rPr>
        <w:t xml:space="preserve">ŞÜPHELİ KURTULUŞ ÖĞÜN 12.03.2013 TARİHİNDE CUMHURİYET SAVCILIĞINA VERDİĞİ İFADESİNDE ÖZETLE </w:t>
      </w:r>
      <w:r>
        <w:rPr>
          <w:b/>
          <w:bCs/>
        </w:rPr>
        <w:t>(Kls. 316)</w:t>
      </w:r>
      <w:r>
        <w:rPr>
          <w:b/>
        </w:rPr>
        <w:t>;</w:t>
      </w:r>
    </w:p>
    <w:p w:rsidR="00FA220B" w:rsidRDefault="00FA220B" w:rsidP="00FA220B">
      <w:pPr>
        <w:ind w:firstLine="708"/>
        <w:jc w:val="both"/>
      </w:pPr>
      <w:r>
        <w:t xml:space="preserve">1993 Ağustos 1997 Ağustos tarihleri arasında Genelkurmay Elektronik Sistemler Komutanı (Genkur.Elk.Sis.(GES) K.) olarak görev yaptığını, 1997 Ağustos ayında Belçika’ya dış göreve gittiğini, 1999 yılında Diyarbakır ili Kolordu Komutan Yardımcılığına atandığını, 2001 yılında emekli olduğunu, </w:t>
      </w:r>
    </w:p>
    <w:p w:rsidR="00FA220B" w:rsidRDefault="00FA220B" w:rsidP="00FA220B">
      <w:pPr>
        <w:ind w:firstLine="708"/>
        <w:jc w:val="both"/>
      </w:pPr>
    </w:p>
    <w:p w:rsidR="00FA220B" w:rsidRDefault="00FA220B" w:rsidP="00FA220B">
      <w:pPr>
        <w:ind w:firstLine="708"/>
        <w:jc w:val="both"/>
      </w:pPr>
      <w:r>
        <w:t xml:space="preserve">07 Nisan 1997 tarihinde GES Komutanı olarak Genelkurmay İstihbarat Başkanı J-2 Çetin SANER’e bağlı olduğunu, GES Komutanlığının Genelkurmaya bağlı birlik olarak tanımlandığını, tugay seviyesinde generalin kıt’a görevi olduğunu, diğer daire başkanlarının terfi etmek için kıt’a görevini yapmalarının gerekli olduğunu, GES Komutanlığının Gölbaşı Haymana yolu üzerinde olduğunu, Genelkurmaya 47 km.uzaklıkta bulunduğunu, GES Komutanlığının görevinin düşmanın silahlı kuvvetleri konusunda istihbarat yapmak olduğunu, 07 Nisan’da Genelkurmayda Çevik BİR’in yapmış olduğu toplantıya katılmadığını, </w:t>
      </w:r>
    </w:p>
    <w:p w:rsidR="00FA220B" w:rsidRDefault="00FA220B" w:rsidP="00FA220B">
      <w:pPr>
        <w:ind w:firstLine="708"/>
        <w:jc w:val="both"/>
      </w:pPr>
      <w:r>
        <w:t xml:space="preserve">Aradan 15-16 yıl geçtiğini, Genelkurmayın irtica brifingleri ile ilgili mesaj formlarını hatırlamadığını, brifinge katıldığını da hatırlamadığını, bu tarihlerde BÇG’nin  kurulduğunu ve faaliyet yürüttüğünü duyduğunu, bizzat BÇG’de çalışıp görev almadığını, görevinin dış istihbarat olduğunu, </w:t>
      </w:r>
    </w:p>
    <w:p w:rsidR="00FA220B" w:rsidRDefault="00FA220B" w:rsidP="00FA220B">
      <w:pPr>
        <w:ind w:firstLine="708"/>
        <w:jc w:val="both"/>
      </w:pPr>
    </w:p>
    <w:p w:rsidR="00FA220B" w:rsidRDefault="00FA220B" w:rsidP="00FA220B">
      <w:pPr>
        <w:ind w:firstLine="708"/>
        <w:jc w:val="both"/>
      </w:pPr>
      <w:r>
        <w:t xml:space="preserve">10 Nisan 1997 tarihli Batı Çalışma Grubunun kurulması konulu belge ile ilgili olarak </w:t>
      </w:r>
      <w:r>
        <w:rPr>
          <w:u w:val="single"/>
        </w:rPr>
        <w:t>ifadesinde</w:t>
      </w:r>
      <w:r>
        <w:t xml:space="preserve">; kamuoyunun yönlendirilmesi için o tarihlerde medyanın kullanıldığını, belgenin 5/a maddesinde “yaşanan sorunun bir yanıyla bir siyasi iktidar meselesi” ifadelerinden varolan iktidarı yıkma, devirme anlamının çıkabileceğini, </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 konulu belge ile ilgili olarak </w:t>
      </w:r>
      <w:r>
        <w:rPr>
          <w:u w:val="single"/>
        </w:rPr>
        <w:t>ifadesinde</w:t>
      </w:r>
      <w:r>
        <w:t xml:space="preserve">; eylem planının 12 nolu faaliyet planının d bendinde belirtildiği üzere siyasi parti ve belediyelere karşı örtülü psikolojik harekât uygulanmış olabileceğini, eylem planının 24 nolu faaliyet planı c/3 bendinde belirtilen basın ve yayın organlarında Aczimendi, Üfürükçü Hoca v.b.konuların devamlı gündemde tutulduğunun doğru olduğunu, </w:t>
      </w:r>
    </w:p>
    <w:p w:rsidR="00FA220B" w:rsidRDefault="00FA220B" w:rsidP="00FA220B">
      <w:pPr>
        <w:ind w:firstLine="708"/>
        <w:jc w:val="both"/>
      </w:pPr>
      <w:r>
        <w:t xml:space="preserve">Belgelerden anladığı kadarıyla o dönemdeki hükümetin devrilerek yerine yeni bir hükümet getirmek için bir çalışmanın içine girildiği ve bu sebeple de BÇG’nin kurulduğunu anladığını, </w:t>
      </w:r>
    </w:p>
    <w:p w:rsidR="00FA220B" w:rsidRDefault="00FA220B" w:rsidP="00FA220B">
      <w:pPr>
        <w:ind w:firstLine="708"/>
        <w:jc w:val="both"/>
      </w:pPr>
    </w:p>
    <w:p w:rsidR="00FA220B" w:rsidRDefault="00FA220B" w:rsidP="00FA220B">
      <w:pPr>
        <w:ind w:firstLine="708"/>
        <w:jc w:val="both"/>
      </w:pPr>
      <w:r>
        <w:t xml:space="preserve">06 Mayıs 1997 tarihli Batı Çalışma Grubu Batı Harekât Konsepti konulu belge ile ilgili olarak </w:t>
      </w:r>
      <w:r>
        <w:rPr>
          <w:u w:val="single"/>
        </w:rPr>
        <w:t>ifadesinde</w:t>
      </w:r>
      <w:r>
        <w:t xml:space="preserve">; belgenin 1-b-8 maddesinde belirtilen “milli iradenin üstünlüğü aldatmacası” “demokrasinin nimetlerinden istifade ederek iktidar olduklarında aynı yöntemlerle iktidardan uzaklaştırılabileceklerini ummak gaflettir” ifadelerinin demokrasiye ve  Anayasal sisteme aykırı olduğunu, </w:t>
      </w:r>
    </w:p>
    <w:p w:rsidR="00FA220B" w:rsidRDefault="00FA220B" w:rsidP="00FA220B">
      <w:pPr>
        <w:ind w:firstLine="708"/>
        <w:jc w:val="both"/>
      </w:pPr>
      <w:r>
        <w:lastRenderedPageBreak/>
        <w:t xml:space="preserve">1-b-10 maddesinde belirtilen “ciddi ve köklü tedbirler ve müdahaleden” kastedilenin BÇG’nin kısa zamanda hükümete karşı bir müdahale hazırlığı içinde olduğunu, </w:t>
      </w:r>
    </w:p>
    <w:p w:rsidR="00FA220B" w:rsidRDefault="00FA220B" w:rsidP="00FA220B">
      <w:pPr>
        <w:ind w:firstLine="708"/>
        <w:jc w:val="both"/>
      </w:pPr>
      <w:r>
        <w:t xml:space="preserve">2-ı maddesinde belirtilen “koruma kollama görevi” ile ilgili olarak belgede açıkça belirtildiği gibi BÇG’nin hükümete karşı bir darbe yapmak için çalışdığının görüldüğünü, 12 Eylül’de de koruma ve kollama görevine değinilerek bir darbe yapıldığını, 12 Eylül’de toplumun sağ ve sol diye kamplara ayrıldığını, çatışma ortamı olduğunu, BÇG’nin kurulduğu dönemde bu olmadığı için BÇG’nin aynı zamanda halkı, toplumu ve belgelerde belirttiği kişileri ikna etmek için psikolojik harekât uyguladığını, </w:t>
      </w:r>
    </w:p>
    <w:p w:rsidR="00FA220B" w:rsidRDefault="00FA220B" w:rsidP="00FA220B">
      <w:pPr>
        <w:ind w:firstLine="708"/>
        <w:jc w:val="both"/>
      </w:pPr>
      <w:r>
        <w:t>Belgenin 2-a-f bendinde belirtilen “irticai görüş ve eğilime sahip olmak, bu personelin temizlenmesi” ifadesinden kastedilenin, Türk Silahlı Kuvvetlerinin uyguladığı kriterin, kişilerin ailesi ile birlikte belli toplantılara katılıp katılmadığı, eşinin başörtülü olup olmadığına bakılarak tespit edilme olduğunu, istihbarat subaylarının yazmış olduğu bilgiler doğrultusunda askeri personelin YAŞ kararı ile veya Kuvvet Komutanlığının kararları ile görevden atıldığını,</w:t>
      </w:r>
    </w:p>
    <w:p w:rsidR="00FA220B" w:rsidRDefault="00FA220B" w:rsidP="00FA220B">
      <w:pPr>
        <w:ind w:firstLine="708"/>
        <w:jc w:val="both"/>
      </w:pPr>
      <w:r>
        <w:t xml:space="preserve">O dönemde televizyon ve gazetelerde “Fadime ŞAHİN,” “Müslüm GÜNDÜZ” “Âczimendiler” “Tarikat ve Cemaat Haberleri” “Temiz Toplum” “Aydınlık İçin Bir Dakika Karanlık” eylemlerinin psikolojik harekât malzemesi olabileceğini, bir senaryonun parçası da olabileceğini, </w:t>
      </w:r>
    </w:p>
    <w:p w:rsidR="00FA220B" w:rsidRDefault="00FA220B" w:rsidP="00FA220B">
      <w:pPr>
        <w:ind w:firstLine="708"/>
        <w:jc w:val="both"/>
      </w:pPr>
      <w:r>
        <w:t xml:space="preserve">BÇG’nin o tarihte il bazında bilgi topladığını, </w:t>
      </w:r>
    </w:p>
    <w:p w:rsidR="00FA220B" w:rsidRDefault="00FA220B" w:rsidP="00FA220B">
      <w:pPr>
        <w:ind w:firstLine="708"/>
        <w:jc w:val="both"/>
      </w:pPr>
      <w:r>
        <w:t xml:space="preserve">ÖZEL OTURUM İLE İLGİLİ GÖRÜŞ VE ÖNERİLER başlıklı (04 Nisan 1997 tarihli Çalışma Grubu Oluşturulması ile ilgili belgenin ekinde bulunan ) el yazısında özetle,  BÇG çalışmalarının bir darbe çalışması olduğu ve amacının hükümeti askeri müdahale ile devirmek olduğu, BÇG lideri tarafından alınan bu notlarla ilgili olarak </w:t>
      </w:r>
      <w:r>
        <w:rPr>
          <w:u w:val="single"/>
        </w:rPr>
        <w:t>ifadesinde</w:t>
      </w:r>
      <w:r>
        <w:t>; Belgeyi incelediğini, belgede çalışma şekli olarak belirtilen cümlenin devamında daire başkanları ile başladığı için bu belgeyi düzenleyenin bir J Başkanı olabileceği kanaatinin kendisinde oluştuğunu, acil tedbirler denilerek maddeler sıralandığına göre o dönemdeki Genelkurmay Harekât Başkanının notu olabileceğini,</w:t>
      </w:r>
    </w:p>
    <w:p w:rsidR="00FA220B" w:rsidRDefault="00FA220B" w:rsidP="00FA220B">
      <w:pPr>
        <w:ind w:firstLine="708"/>
        <w:jc w:val="both"/>
      </w:pPr>
      <w:r>
        <w:t>BÇG’de herhangi bir faaliyette bulunmadığını, BÇG ile ilgili belgeleri incelediğinde BÇG’nin o dönemde varolan hükümeti siyasetten ve iktidardan uzaklaştırmak, onları takip edip izlemek için kurulduğu kanaatinin kendisinde hasıl olduğunu,</w:t>
      </w:r>
    </w:p>
    <w:p w:rsidR="00FA220B" w:rsidRDefault="00FA220B" w:rsidP="00FA220B">
      <w:pPr>
        <w:ind w:firstLine="708"/>
        <w:jc w:val="both"/>
      </w:pPr>
      <w:r>
        <w:t xml:space="preserve">Batı Çalışma Grubunun basın yayın organları ve psikolojik harp yöntemlerini kullanarak, olumsuz faktörleri öne çıkarıp, toplumu ikna edip, kendi amaçlarına ulaşmak için önemli adımlar attıklarını, BÇG’de çalışmadığını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55-ŞÜPHELİ ALTAÇ ATILAN </w:t>
      </w:r>
    </w:p>
    <w:p w:rsidR="00FA220B" w:rsidRDefault="00FA220B" w:rsidP="00FA220B">
      <w:pPr>
        <w:ind w:firstLine="708"/>
        <w:jc w:val="both"/>
      </w:pPr>
      <w:r>
        <w:t>-Batı Çalışma Grubu kurulduğu dönemde Deniz Kuvvetleri Komutanlığı Harekât başkanı (1995 Ağustos - 1997 Ağustos) olarak görev yaptığı,</w:t>
      </w:r>
    </w:p>
    <w:p w:rsidR="00FA220B" w:rsidRDefault="00FA220B" w:rsidP="00FA220B">
      <w:pPr>
        <w:ind w:firstLine="708"/>
        <w:jc w:val="both"/>
      </w:pPr>
      <w:r>
        <w:t xml:space="preserve">-Refahyol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w:t>
      </w:r>
      <w:r>
        <w:lastRenderedPageBreak/>
        <w:t>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katıldığı (Belge hakkında iddianamede geniş ve kapsamlı olarak bilgi verilmiştir.)</w:t>
      </w:r>
    </w:p>
    <w:p w:rsidR="00FA220B" w:rsidRDefault="00FA220B" w:rsidP="00FA220B">
      <w:pPr>
        <w:ind w:firstLine="708"/>
        <w:jc w:val="both"/>
        <w:rPr>
          <w:b/>
          <w:bCs/>
        </w:rPr>
      </w:pPr>
      <w:r>
        <w:rPr>
          <w:b/>
          <w:bCs/>
        </w:rPr>
        <w:t>Toplantıda</w:t>
      </w:r>
    </w:p>
    <w:p w:rsidR="00FA220B" w:rsidRDefault="00FA220B" w:rsidP="00FA220B">
      <w:pPr>
        <w:ind w:firstLine="708"/>
        <w:jc w:val="both"/>
        <w:rPr>
          <w:b/>
          <w:bCs/>
        </w:rPr>
      </w:pPr>
      <w:r>
        <w:rPr>
          <w:b/>
          <w:bCs/>
        </w:rPr>
        <w:t>(Dz.K.K.lığı Hrk.Bşk.Tüma.A.ATILAN olarak)</w:t>
      </w:r>
    </w:p>
    <w:p w:rsidR="00FA220B" w:rsidRDefault="00FA220B" w:rsidP="00FA220B">
      <w:pPr>
        <w:ind w:firstLine="708"/>
        <w:jc w:val="both"/>
      </w:pPr>
      <w:r>
        <w:t>“-İrtica hakkında yeterli bilgi yok (Biyografik isth.dernekler, vakıflar, hakkında bilgi)</w:t>
      </w:r>
    </w:p>
    <w:p w:rsidR="00FA220B" w:rsidRDefault="00FA220B" w:rsidP="00FA220B">
      <w:pPr>
        <w:ind w:firstLine="708"/>
        <w:jc w:val="both"/>
      </w:pPr>
      <w:r>
        <w:t>-Devletin tüm yapısı incelenmelidir. (İrtica ile ilgileri tespit)</w:t>
      </w:r>
    </w:p>
    <w:p w:rsidR="00FA220B" w:rsidRDefault="00FA220B" w:rsidP="00FA220B">
      <w:pPr>
        <w:ind w:firstLine="708"/>
        <w:jc w:val="both"/>
      </w:pPr>
      <w:r>
        <w:t>-Medya (verici istasyonlar, frekanslarına kadar) yüksek öğrenim kurumları, yurtlar hakkında bilgi toplanmalıdır.</w:t>
      </w:r>
    </w:p>
    <w:p w:rsidR="00FA220B" w:rsidRDefault="00FA220B" w:rsidP="00FA220B">
      <w:pPr>
        <w:ind w:firstLine="708"/>
        <w:jc w:val="both"/>
      </w:pPr>
      <w:r>
        <w:t>-Muhtemel bir sıkıyönetim uygulamasında hassas, kritik tesislerin nereler olması gerektiği tespit edilmelidir.</w:t>
      </w:r>
    </w:p>
    <w:p w:rsidR="00FA220B" w:rsidRDefault="00FA220B" w:rsidP="00FA220B">
      <w:pPr>
        <w:ind w:firstLine="708"/>
        <w:jc w:val="both"/>
      </w:pPr>
      <w:r>
        <w:t>-Kolordu seviyesine kadar teşkilatlanma ve görevlendirme yapılmalıdır.” şeklinde konuşma yaptığı,</w:t>
      </w:r>
    </w:p>
    <w:p w:rsidR="00FA220B" w:rsidRDefault="00FA220B" w:rsidP="00FA220B">
      <w:pPr>
        <w:ind w:firstLine="708"/>
        <w:jc w:val="center"/>
        <w:rPr>
          <w:b/>
        </w:rPr>
      </w:pPr>
      <w:r>
        <w:rPr>
          <w:b/>
        </w:rPr>
        <w:t>BATI ÇALIŞMA GRUBU BİLGİ İHTİYAÇLARI</w:t>
      </w:r>
    </w:p>
    <w:p w:rsidR="00FA220B" w:rsidRDefault="00FA220B" w:rsidP="00FA220B">
      <w:pPr>
        <w:ind w:firstLine="708"/>
        <w:jc w:val="both"/>
      </w:pPr>
    </w:p>
    <w:p w:rsidR="00FA220B" w:rsidRDefault="00FA220B" w:rsidP="00FA220B">
      <w:pPr>
        <w:ind w:firstLine="708"/>
        <w:jc w:val="both"/>
      </w:pPr>
      <w:r>
        <w:t>Şüpheli Altaç ATILAN’ın aşağıda belirtilen belgede Harekât Başkanı olarak parafı bulunduğu, belge içeriği;</w:t>
      </w:r>
    </w:p>
    <w:p w:rsidR="00FA220B" w:rsidRDefault="00FA220B" w:rsidP="00FA220B">
      <w:pPr>
        <w:ind w:firstLine="708"/>
        <w:jc w:val="both"/>
      </w:pPr>
    </w:p>
    <w:p w:rsidR="00FA220B" w:rsidRDefault="00FA220B" w:rsidP="00FA220B">
      <w:pPr>
        <w:ind w:firstLine="708"/>
        <w:jc w:val="both"/>
      </w:pPr>
      <w:r>
        <w:t>5 Mayıs 1997 tarihli Batı Çalışma Grubu bilgi ihtiyaçları konulu Deniz Kuvvetleri Komutanına arz edilip paraflanan, Deniz Kuvvetleri Kurmay Başkanı Koramiral Aydan EROL imzalı, koordine olarak Harekât Başkanı Tümamiral A.ATILAN paraflı, evrakı hazırlayan İstihbarat Daire Başkanı Albay Eser ŞAHAN ve İKK Ş.Md.Bnb.M.AYGÜNER paraflı, Batı Çalışma Grubu faaliyetlerine yönelik olarak;</w:t>
      </w:r>
    </w:p>
    <w:p w:rsidR="00FA220B" w:rsidRDefault="00FA220B" w:rsidP="00FA220B">
      <w:pPr>
        <w:ind w:firstLine="708"/>
        <w:jc w:val="both"/>
      </w:pPr>
      <w:r>
        <w:t xml:space="preserve">İl ve ilçelerdeki tüm dernekler, vakıflar, meslek kuruluşları, işçi ve işveren sendikaları ve konfederasyonları, </w:t>
      </w:r>
    </w:p>
    <w:p w:rsidR="00FA220B" w:rsidRDefault="00FA220B" w:rsidP="00FA220B">
      <w:pPr>
        <w:ind w:firstLine="708"/>
        <w:jc w:val="both"/>
      </w:pPr>
      <w:r>
        <w:t>Yüksek Öğrenim Kurumları (Fakülte, Yüksekokul ve Enstitüler)</w:t>
      </w:r>
    </w:p>
    <w:p w:rsidR="00FA220B" w:rsidRDefault="00FA220B" w:rsidP="00FA220B">
      <w:pPr>
        <w:ind w:firstLine="708"/>
        <w:jc w:val="both"/>
      </w:pPr>
      <w:r>
        <w:t xml:space="preserve">Yurtlar (Kredi ve Yurtlar Kurumu’na bağlı, Kurum Kuruluşları bağlı, Özel yurtlar), </w:t>
      </w:r>
    </w:p>
    <w:p w:rsidR="00FA220B" w:rsidRDefault="00FA220B" w:rsidP="00FA220B">
      <w:pPr>
        <w:ind w:firstLine="708"/>
        <w:jc w:val="both"/>
      </w:pPr>
      <w:r>
        <w:t xml:space="preserve">Üst düzey yöneticiler (Vali, Kaymakam, Büyükşehir Belediye Başkanları, Belediye Başkanları) ile diğer mülki makamlarda bulunan görevlilere (Müdür, Daire Başkanları) ait biyografiler, anılan şahısların siyasi görüş/yönleri, </w:t>
      </w:r>
    </w:p>
    <w:p w:rsidR="00FA220B" w:rsidRDefault="00FA220B" w:rsidP="00FA220B">
      <w:pPr>
        <w:ind w:firstLine="708"/>
        <w:jc w:val="both"/>
      </w:pPr>
      <w:r>
        <w:t xml:space="preserve">İl Genel Meclis ve Belediye Meclis üyeleri, </w:t>
      </w:r>
    </w:p>
    <w:p w:rsidR="00FA220B" w:rsidRDefault="00FA220B" w:rsidP="00FA220B">
      <w:pPr>
        <w:ind w:firstLine="708"/>
        <w:jc w:val="both"/>
      </w:pPr>
      <w:r>
        <w:t xml:space="preserve">Siyasi Parti İl ve İlçe teşkilatları yönetim kadroları, </w:t>
      </w:r>
    </w:p>
    <w:p w:rsidR="00FA220B" w:rsidRDefault="00FA220B" w:rsidP="00FA220B">
      <w:pPr>
        <w:ind w:firstLine="708"/>
        <w:jc w:val="both"/>
      </w:pPr>
      <w:r>
        <w:t xml:space="preserve">Yerel TV, radyo, gazete, dergi ve diğer basın-yayın kuruluşları, </w:t>
      </w:r>
    </w:p>
    <w:p w:rsidR="00FA220B" w:rsidRDefault="00FA220B" w:rsidP="00FA220B">
      <w:pPr>
        <w:ind w:firstLine="708"/>
        <w:jc w:val="both"/>
      </w:pPr>
      <w:r>
        <w:lastRenderedPageBreak/>
        <w:t xml:space="preserve">Anılan bilgilerin derlenmesinde gizliliğe azami dikkat gösterilecek, gerektiğinde bölgedeki diğer askeri makamlar ile işbirliği yapılarak bilgisayar ortamında Deniz Kuvvetleri Komutanlığına gönderilmesi istendiği, </w:t>
      </w:r>
    </w:p>
    <w:p w:rsidR="00FA220B" w:rsidRDefault="00FA220B" w:rsidP="00FA220B">
      <w:pPr>
        <w:ind w:firstLine="708"/>
        <w:jc w:val="both"/>
      </w:pPr>
      <w:r>
        <w:t>Belgenin dağıtım gereği olarak Deniz Kuvvetlerine bağlı olan Donanma Komutanlığı, Kuzey Deniz Saha Komutanlığı, Güney Deniz Saha Komutanlığı, Deniz Eğitim ve Öğretim Komutanlığı, Çıkarma Filosu Komutanlığı, İstanbul Boğaz Komutanlığı, Çanakkale Boğaz Komutanlığı, Akdeniz Bölge Komutanlığı, Aksaz Deniz Üs Komutanlığı, İskenderun Deniz Üs Komutanlığı, Karadeniz Bölge Komutanlığı, Deniz Lisesi Komutanlığı, Erdek Deniz Komutanlığı, Bartın Deniz Üs Komutanlığına gönderildiği belirtilmiştir.</w:t>
      </w:r>
    </w:p>
    <w:p w:rsidR="00FA220B" w:rsidRDefault="00FA220B" w:rsidP="00FA220B">
      <w:pPr>
        <w:ind w:firstLine="708"/>
        <w:jc w:val="both"/>
      </w:pPr>
    </w:p>
    <w:p w:rsidR="00FA220B" w:rsidRDefault="00FA220B" w:rsidP="00FA220B">
      <w:pPr>
        <w:ind w:firstLine="708"/>
        <w:jc w:val="both"/>
      </w:pPr>
      <w:r>
        <w:t xml:space="preserve">10 Nisan 1997 tarihli Batı Çalışma Grubu Kurulmasına Dair belgenin 4.maddesinde  BÇG’nin Genelkurmay İGHD Merkezinde faaliyet yürüteceğini, benzer bir teşkilatlanmanın Kuvvet Komutanları bünyesinde oluşturulacağı belirtildiği ve 29 Nisan 1997 tarihli Batı Çalışma Grubu Rapor Sistemi konulu belgenin ekinde bulunan Rapor Sistemine göre kuvvet komutanlıklarına da Batı Çalışma Grubu raporlarının gönderileceği belirtildiğinden Deniz Kuvvetleri Komutanlığında da İstihbarat Başkanlığı Ve İstihbarata Karşı Koyma bölümünde yukarıda belirtildiği şekilde BÇG benzeri bir teşkilatlanma kurulduğu, Deniz Kuvvetleri kendisine bağlı tüm birliklerden BÇG’nin istediği rapor, belge  ve bilgileri toplayarak Genelkurmayda bulunan BÇG Merkezine gönderdiği belgelerden anlaşılmıştır. </w:t>
      </w:r>
    </w:p>
    <w:p w:rsidR="00FA220B" w:rsidRDefault="00FA220B" w:rsidP="00FA220B">
      <w:pPr>
        <w:ind w:firstLine="708"/>
        <w:jc w:val="both"/>
      </w:pPr>
    </w:p>
    <w:p w:rsidR="00FA220B" w:rsidRDefault="00FA220B" w:rsidP="00FA220B">
      <w:pPr>
        <w:ind w:firstLine="708"/>
        <w:jc w:val="both"/>
        <w:rPr>
          <w:b/>
          <w:bCs/>
        </w:rPr>
      </w:pPr>
      <w:r>
        <w:rPr>
          <w:b/>
        </w:rPr>
        <w:t xml:space="preserve">ŞÜPHELİ ALTAÇ ATILAN 13.02.2013 TARİHİNDE CUMHURİYET SAVCILIĞINA VERMİŞ OLDUĞU İFADESİNDE ÖZETLE </w:t>
      </w:r>
      <w:r>
        <w:rPr>
          <w:b/>
          <w:bCs/>
        </w:rPr>
        <w:t>(Kls. 271);</w:t>
      </w:r>
    </w:p>
    <w:p w:rsidR="00FA220B" w:rsidRDefault="00FA220B" w:rsidP="00FA220B">
      <w:pPr>
        <w:ind w:firstLine="708"/>
        <w:jc w:val="both"/>
      </w:pPr>
      <w:r>
        <w:t xml:space="preserve">1995 Ağustos ile 1997 Ağustos tarihleri arasında Deniz Kuvvetleri Komutanlığı Harekât Başkanı olarak görev yaptığını, 1997 yılı Ağustos ayında İzmir Foça Çıkarma Filosuna atandığını, </w:t>
      </w:r>
    </w:p>
    <w:p w:rsidR="00FA220B" w:rsidRDefault="00FA220B" w:rsidP="00FA220B">
      <w:pPr>
        <w:ind w:firstLine="708"/>
        <w:jc w:val="both"/>
      </w:pPr>
    </w:p>
    <w:p w:rsidR="00FA220B" w:rsidRDefault="00FA220B" w:rsidP="00FA220B">
      <w:pPr>
        <w:ind w:firstLine="708"/>
        <w:jc w:val="both"/>
      </w:pPr>
      <w:r>
        <w:t xml:space="preserve">7 Nisan 1997 tarihinde Genelkurmay’da Çevik BİR’in yapmış olduğu toplantıya aradan uzun zaman geçmesi sebebiyle katılıp katılmadığını hatırlamadığını, toplantıya katılmış ise katılması için kendisine emir verilmiş olması gerektiğini, Deniz Kuvvetleri Komutanı emir vermeden böyle bir toplantıya katılamayacağını, hatırlamamakla birlikte kendisine soru sorulmuş, söz verilmiş ve konuşmuş olabileceğini, ama net olarak toplantıyı hatırlamadığını, Batı Çalışma Grubunun Deniz Kuvvetlerinde kurulan bünyesinde çalışmadığını, istihbaratta olanların çalışmış olabileceğini, Batı Çalışma Grubu ile ilgili belgelerin gereği için Deniz Kuvvetlerine gelmiş ise gereği için İstihbarat Başkanlığına gönderildiğini, kendisinin Harekât Başkanı olduğunu, Batı Çalışma Grubuna Deniz Kuvvetlerinden gidecek raporları İstihbarat Başkanlığı personelinin gerekli çalışmaları yaparak o tarihte gönderdiklerini, Batı Çalışma Grubunda görev almadığını, 1997 Ağustos başında görev gereği Foça’ya gittiğini,  </w:t>
      </w:r>
    </w:p>
    <w:p w:rsidR="00FA220B" w:rsidRDefault="00FA220B" w:rsidP="00FA220B">
      <w:pPr>
        <w:ind w:firstLine="708"/>
        <w:jc w:val="both"/>
      </w:pPr>
    </w:p>
    <w:p w:rsidR="00FA220B" w:rsidRDefault="00FA220B" w:rsidP="00FA220B">
      <w:pPr>
        <w:ind w:firstLine="708"/>
        <w:jc w:val="both"/>
      </w:pPr>
      <w:r>
        <w:t xml:space="preserve">5 Mayıs 1997 tarihli Batı Çalışma Grubu bilgi ihtiyaçları konulu Deniz Kuvvetleri Komutanlığının kendisine bağlı komutanlıklardan Batı Çalışma Grubu kapsamında istediği bilgilerle ilgili olan belge ile ilgili olarak </w:t>
      </w:r>
      <w:r>
        <w:rPr>
          <w:u w:val="single"/>
        </w:rPr>
        <w:t>ifadesinde</w:t>
      </w:r>
      <w:r>
        <w:t xml:space="preserve">; belgenin Batı Çalışma Grubu rapor sistemi gereği </w:t>
      </w:r>
      <w:r>
        <w:rPr>
          <w:u w:val="single"/>
        </w:rPr>
        <w:t xml:space="preserve">Deniz Kuvvetleri İstihbarat Başkanlığında görev yapan İKK.Ş.Md.Bnb.Mehmet AYGÜNER ve İsth.D.Bşk.Alb.E.ŞAHAN tarafından hazırlandığını, kendisinin Harekât Başkanı olması sebebiyle koordine için parafladığını, Deniz Kuvvetleri Kurmay Başkanı olan Aydan EROL’un belgeyi imzalayarak dağıtım yerleri olan yerlere gönderdiğini, dağıtım </w:t>
      </w:r>
      <w:r>
        <w:rPr>
          <w:u w:val="single"/>
        </w:rPr>
        <w:lastRenderedPageBreak/>
        <w:t>gereği gönderilen yerlerden bu bilgilerin Deniz Kuvvetleri İstihbarat Başkanlığına geldiğini, daha sonra da Batı Çalışma Grubuna Genelkurmay’a gönderildiğini,</w:t>
      </w:r>
      <w:r>
        <w:t xml:space="preserve"> evrakta Güven ERKAYA’nın da parafının bulunduğunu, o tarihte yurt dışında ise “öncesi ile birlikte arz” cümlesinin olabileceğini belirterek suçlamaları kabul etmemiştir. </w:t>
      </w:r>
    </w:p>
    <w:p w:rsidR="00FA220B" w:rsidRDefault="00FA220B" w:rsidP="00FA220B">
      <w:pPr>
        <w:jc w:val="both"/>
      </w:pPr>
    </w:p>
    <w:p w:rsidR="00FA220B" w:rsidRDefault="00FA220B" w:rsidP="00FA220B">
      <w:pPr>
        <w:ind w:firstLine="708"/>
        <w:jc w:val="both"/>
        <w:rPr>
          <w:b/>
          <w:bCs/>
        </w:rPr>
      </w:pPr>
      <w:r>
        <w:rPr>
          <w:b/>
        </w:rPr>
        <w:t>56-</w:t>
      </w:r>
      <w:r>
        <w:rPr>
          <w:b/>
          <w:bCs/>
        </w:rPr>
        <w:t xml:space="preserve">ŞÜPHELİ AYDAN EROL </w:t>
      </w:r>
    </w:p>
    <w:p w:rsidR="00FA220B" w:rsidRDefault="00FA220B" w:rsidP="00FA220B">
      <w:pPr>
        <w:ind w:firstLine="708"/>
        <w:jc w:val="both"/>
      </w:pPr>
      <w:r>
        <w:t>-1995  Ağustos ayından 1997 Ağustos ayına kadar Deniz Kuvvetleri Komutanlığı Kurmay Başkanı olarak, 1997 Ağustos ayından 1998  Ağustos ayına kadar Kuzey Deniz Saha Komutanı olarak görev yaptığını,</w:t>
      </w:r>
    </w:p>
    <w:p w:rsidR="00FA220B" w:rsidRDefault="00FA220B" w:rsidP="00FA220B">
      <w:pPr>
        <w:ind w:firstLine="709"/>
        <w:jc w:val="both"/>
      </w:pPr>
      <w:r>
        <w:t xml:space="preserve">-10 Nisan 1997 tarihli Batı Çalışma Grubu kurulmasına dair yazıyı şüpheli Çevik BİR'in gereği için  Deniz Kuvvetleri Komutanlığına gönderdiği, </w:t>
      </w:r>
    </w:p>
    <w:p w:rsidR="00FA220B" w:rsidRDefault="00FA220B" w:rsidP="00FA220B">
      <w:pPr>
        <w:ind w:firstLine="708"/>
        <w:jc w:val="both"/>
        <w:rPr>
          <w:b/>
          <w:bCs/>
        </w:rPr>
      </w:pPr>
    </w:p>
    <w:p w:rsidR="00FA220B" w:rsidRDefault="00FA220B" w:rsidP="00FA220B">
      <w:pPr>
        <w:ind w:firstLine="708"/>
        <w:jc w:val="both"/>
        <w:rPr>
          <w:b/>
          <w:bCs/>
        </w:rPr>
      </w:pPr>
      <w:r>
        <w:rPr>
          <w:b/>
          <w:bCs/>
        </w:rPr>
        <w:t>BATI ÇALIŞMA GRUBU BİLGİ İHTİYAÇLARI</w:t>
      </w:r>
    </w:p>
    <w:p w:rsidR="00FA220B" w:rsidRDefault="00FA220B" w:rsidP="00FA220B">
      <w:pPr>
        <w:ind w:firstLine="708"/>
        <w:jc w:val="both"/>
        <w:rPr>
          <w:b/>
          <w:bCs/>
        </w:rPr>
      </w:pPr>
      <w:r>
        <w:rPr>
          <w:b/>
          <w:bCs/>
        </w:rPr>
        <w:t xml:space="preserve">-Hanefi Avcı'nın ikametinde yapılan aramada elde edilen (Kadir SARMUSAK'ın elde edip yargılandığı), </w:t>
      </w:r>
    </w:p>
    <w:p w:rsidR="00FA220B" w:rsidRDefault="00FA220B" w:rsidP="00FA220B">
      <w:pPr>
        <w:ind w:firstLine="708"/>
        <w:jc w:val="both"/>
        <w:rPr>
          <w:b/>
          <w:bCs/>
        </w:rPr>
      </w:pPr>
      <w:r>
        <w:rPr>
          <w:b/>
          <w:bCs/>
        </w:rPr>
        <w:t>Müştekiler Hasan Celal GÜZEL, Bülent ORAKOĞLU'nun Savcılığımıza sunmuş oldukları  5 Mayıs 1997 tarihli Batı Çalışma Grubu Bilgi İhtiyaçları konulu iki sayfadan ibaret  içeriğinde;</w:t>
      </w:r>
    </w:p>
    <w:p w:rsidR="00FA220B" w:rsidRDefault="00FA220B" w:rsidP="00FA220B">
      <w:pPr>
        <w:ind w:firstLine="708"/>
        <w:jc w:val="both"/>
      </w:pPr>
      <w:r>
        <w:t>Batı Çalışma Grubu...il ve ilçelerdeki,</w:t>
      </w:r>
    </w:p>
    <w:p w:rsidR="00FA220B" w:rsidRDefault="00FA220B" w:rsidP="00FA220B">
      <w:pPr>
        <w:ind w:firstLine="708"/>
        <w:jc w:val="both"/>
      </w:pPr>
      <w:r>
        <w:t>a)Tüm dernekler, vakıflar, meslek kuruluşları, işçi ve işveren sendikaları ve konfederasyonları,</w:t>
      </w:r>
    </w:p>
    <w:p w:rsidR="00FA220B" w:rsidRDefault="00FA220B" w:rsidP="00FA220B">
      <w:pPr>
        <w:ind w:firstLine="708"/>
        <w:jc w:val="both"/>
      </w:pPr>
      <w:r>
        <w:t>b) Yüksek Öğrenim Kurumları (Fakülte,yüksek okul ve entsitüler)</w:t>
      </w:r>
    </w:p>
    <w:p w:rsidR="00FA220B" w:rsidRDefault="00FA220B" w:rsidP="00FA220B">
      <w:pPr>
        <w:ind w:firstLine="708"/>
        <w:jc w:val="both"/>
      </w:pPr>
      <w:r>
        <w:t>c) Yurtlar (Kredi ve Yurtlar Kurumu'na bağlı, kurum kuruluşlara bağlı, özel yurtlar)</w:t>
      </w:r>
    </w:p>
    <w:p w:rsidR="00FA220B" w:rsidRDefault="00FA220B" w:rsidP="00FA220B">
      <w:pPr>
        <w:ind w:firstLine="708"/>
        <w:jc w:val="both"/>
      </w:pPr>
      <w:r>
        <w:t>d) Üst düzey yöneticiler (Vali, Kaymakam, Büyükşehir Belediye Başkanları, Belediye Başkanları) ile diğer mülki makamlarda bulunan görevlilere (Müdür, daire başkanları) ait biyografiler, anılan şahısların siyasi görüş/yönleri,</w:t>
      </w:r>
    </w:p>
    <w:p w:rsidR="00FA220B" w:rsidRDefault="00FA220B" w:rsidP="00FA220B">
      <w:pPr>
        <w:ind w:firstLine="708"/>
        <w:jc w:val="both"/>
      </w:pPr>
      <w:r>
        <w:rPr>
          <w:lang w:val="de-DE"/>
        </w:rPr>
        <w:t xml:space="preserve">e) </w:t>
      </w:r>
      <w:r>
        <w:t>İl Genel Meclis ve Belediye Meclis Üyeleri,</w:t>
      </w:r>
    </w:p>
    <w:p w:rsidR="00FA220B" w:rsidRDefault="00FA220B" w:rsidP="00FA220B">
      <w:pPr>
        <w:ind w:firstLine="708"/>
        <w:jc w:val="both"/>
      </w:pPr>
      <w:r>
        <w:t>f) Siyasi Parti İl ve İlçe Teşkilatları yönetim kadroları,</w:t>
      </w:r>
    </w:p>
    <w:p w:rsidR="00FA220B" w:rsidRDefault="00FA220B" w:rsidP="00FA220B">
      <w:pPr>
        <w:ind w:firstLine="708"/>
        <w:jc w:val="both"/>
        <w:rPr>
          <w:b/>
          <w:bCs/>
        </w:rPr>
      </w:pPr>
      <w:r>
        <w:t xml:space="preserve">g)Yerel TV, radyo, gazete, dergi ve diğer basın yayın kuruluşlarından bilgi istendiğine dair  gereği için Deniz Kuvvetlerine bağlı tüm komutanlıklara gönderilen belgenin </w:t>
      </w:r>
      <w:r>
        <w:rPr>
          <w:b/>
          <w:bCs/>
        </w:rPr>
        <w:t>Kurmay Başkanı Koramiral Aydan EROL  imzalı olduğu,</w:t>
      </w:r>
    </w:p>
    <w:p w:rsidR="00FA220B" w:rsidRDefault="00FA220B" w:rsidP="00FA220B">
      <w:pPr>
        <w:ind w:firstLine="708"/>
        <w:jc w:val="both"/>
      </w:pPr>
      <w:r>
        <w:t xml:space="preserve">10 Nisan 1997 tarihli Batı Çalışma Grubu Kurulmasına Dair belgenin 4.maddesinde  BÇG’nin Genelkurmay İGHD Merkezinde faaliyet yürüteceğini, benzer bir teşkilatlanmanın Kuvvet Komutanları bünyesinde oluşturulacağı belirtildiği ve 29 Nisan 1997 tarihli Batı Çalışma Grubu Rapor Sistemi konulu belgenin ekinde bulunan Rapor Sistemine göre kuvvet komutanlıklarına da Batı Çalışma Grubu raporlarının gönderileceği belirtildiğinden Deniz Kuvvetleri Komutanlığında da İstihbarat Başkanlığı Ve İstihbarata Karşı Koyma bölümünde yukarıda belirtildiği şekilde BÇG benzeri bir teşkilatlanma kurulduğu, Deniz Kuvvetleri </w:t>
      </w:r>
      <w:r>
        <w:lastRenderedPageBreak/>
        <w:t xml:space="preserve">kendisine bağlı tüm birliklerden BÇG’nin istediği rapor, belge  ve bilgileri toplayarak Genelkurmayda bulunan BÇG Merkezine gönderdiği belgelerden anlaşılmıştır. </w:t>
      </w:r>
    </w:p>
    <w:p w:rsidR="00FA220B" w:rsidRDefault="00FA220B" w:rsidP="00FA220B">
      <w:pPr>
        <w:ind w:firstLine="708"/>
        <w:jc w:val="both"/>
        <w:rPr>
          <w:b/>
          <w:bCs/>
        </w:rPr>
      </w:pPr>
      <w:r>
        <w:rPr>
          <w:b/>
        </w:rPr>
        <w:t xml:space="preserve">ŞÜPHELİ AYDAN EROL’UN 15.02.2013 TARİHİNDE CUMHURİYET SAVCILIĞINA VERMİŞ OLDUĞU İFADESİNDE ÖZETLE </w:t>
      </w:r>
      <w:r>
        <w:rPr>
          <w:b/>
          <w:bCs/>
        </w:rPr>
        <w:t>(Kls. 273);</w:t>
      </w:r>
    </w:p>
    <w:p w:rsidR="00FA220B" w:rsidRDefault="00FA220B" w:rsidP="00FA220B">
      <w:pPr>
        <w:jc w:val="both"/>
      </w:pPr>
      <w:r>
        <w:tab/>
        <w:t xml:space="preserve">1995  Ağustos ayından 1997 Ağustos ayına kadar Deniz Kuvvetleri Komutanlığı Kurmay Başkanı olarak görev yaptığını, 1997 Ağustos ayından 1998 Ağustos ayına kadar Kuzey Deniz Saha Komutanı olarak görev yaptığını ve emekli olduğunu, </w:t>
      </w:r>
    </w:p>
    <w:p w:rsidR="00FA220B" w:rsidRDefault="00FA220B" w:rsidP="00FA220B">
      <w:pPr>
        <w:jc w:val="both"/>
      </w:pPr>
    </w:p>
    <w:p w:rsidR="00FA220B" w:rsidRDefault="00FA220B" w:rsidP="00FA220B">
      <w:pPr>
        <w:ind w:firstLine="708"/>
        <w:jc w:val="both"/>
      </w:pPr>
      <w:r>
        <w:t xml:space="preserve">05 Mayıs 1997 tarihli  Batı Çalışma Grubu Bilgi İhtiyaçları konulu Deniz Kuvvetlerine bağlı tüm komutanlıklardan Batı Çalışma Grubu Bilgi İhtiyaçları adı altında yukarıda belirtilen tüm kişilerin biyografileri, siyasi görüş/yönlerinin istendiği, Aydan EROL imzalı  belge ile ilgili olarak </w:t>
      </w:r>
      <w:r>
        <w:rPr>
          <w:b/>
          <w:u w:val="single"/>
        </w:rPr>
        <w:t>ifadesinde</w:t>
      </w:r>
      <w:r>
        <w:t xml:space="preserve">; </w:t>
      </w:r>
      <w:r>
        <w:rPr>
          <w:u w:val="single"/>
        </w:rPr>
        <w:t>belgedeki imzanın kendisine ait olduğunu, BÇG tarafından verilen emir doğrultusunda evrakın hazırlanarak kendisine gönderildiğini,</w:t>
      </w:r>
      <w:r>
        <w:t xml:space="preserve"> dağıtım gereği için imzaladığını, kendi el yazısı ile “Sayın Komutana öncesi ile birlikte arz” şeklinde şerhinin olduğunu, Güven ERKAYA’nın da parafının mevcut olduğunu, </w:t>
      </w:r>
    </w:p>
    <w:p w:rsidR="00FA220B" w:rsidRDefault="00FA220B" w:rsidP="00FA220B">
      <w:pPr>
        <w:ind w:firstLine="708"/>
        <w:jc w:val="both"/>
        <w:rPr>
          <w:b/>
        </w:rPr>
      </w:pPr>
      <w:r>
        <w:t xml:space="preserve">Hanefi AVCI’nın ikametinde aramada elde edilen “5 Mayıs 1997 tarihli Yeni Yüzyıl" gazetesinde yayınlanan Beykoz Çengeldere köyünde inşa edilmekte olan "Fetih" isimli külliye hakkındaki "İzinsiz Şeriat Külliyesi" başlıklı haber ile ilgili olarak bölgede detaylı bir araştırma yapılacak ve sonuç DENKOM'a bildirilecektir" içerikli İstihbarat Daire Başkanı Eser ŞAHAN’ın parafının, İKK.Ş.Müdürü Mehmet AYGÜNER’in imzasının, Aydan EROL’un imzasının bulunduğu belge ile ilgili olarak </w:t>
      </w:r>
      <w:r>
        <w:rPr>
          <w:u w:val="single"/>
        </w:rPr>
        <w:t>ifadesinde</w:t>
      </w:r>
      <w:r>
        <w:t xml:space="preserve">; belge ile ilgili çalışmayı Deniz Kuvvetleri İstihbarat Daire Başkanlığına bağlı İKK Şube Müdürlüğünün yaptığını, evrakı da onların hazırladığını, daha sonra da </w:t>
      </w:r>
      <w:r>
        <w:rPr>
          <w:b/>
          <w:u w:val="single"/>
        </w:rPr>
        <w:t>kendisinin imzaladığını, evrakın doğru olduğunu,</w:t>
      </w:r>
      <w:r>
        <w:rPr>
          <w:b/>
        </w:rPr>
        <w:t xml:space="preserve"> </w:t>
      </w:r>
    </w:p>
    <w:p w:rsidR="00FA220B" w:rsidRDefault="00FA220B" w:rsidP="00FA220B">
      <w:pPr>
        <w:ind w:firstLine="708"/>
        <w:jc w:val="both"/>
      </w:pPr>
      <w:r>
        <w:t>Batı Çalışma Grubunun çalışmaları ile hükümetin ayrılmak zorunda kaldığını düşünmediğini, BÇG çalışmaları ile hükümetin istifası arasında bir bağlantı olmadığını düşündüğünü, kendisinin BÇG içerisinde bulunmadığını belirterek suçlamaları kabul etmemiştir.</w:t>
      </w:r>
    </w:p>
    <w:p w:rsidR="00FA220B" w:rsidRDefault="00FA220B" w:rsidP="00FA220B">
      <w:pPr>
        <w:jc w:val="both"/>
        <w:rPr>
          <w:lang w:val="de-DE"/>
        </w:rPr>
      </w:pPr>
    </w:p>
    <w:p w:rsidR="00FA220B" w:rsidRDefault="00FA220B" w:rsidP="00FA220B">
      <w:pPr>
        <w:ind w:firstLine="708"/>
        <w:jc w:val="both"/>
        <w:rPr>
          <w:b/>
          <w:bCs/>
          <w:lang w:val="de-DE"/>
        </w:rPr>
      </w:pPr>
      <w:r>
        <w:rPr>
          <w:b/>
          <w:bCs/>
          <w:lang w:val="de-DE"/>
        </w:rPr>
        <w:t>57-ŞÜPHELİ MUSTAFA HAKAN BURAL</w:t>
      </w:r>
    </w:p>
    <w:p w:rsidR="00FA220B" w:rsidRDefault="00FA220B" w:rsidP="00FA220B">
      <w:pPr>
        <w:ind w:firstLine="708"/>
        <w:jc w:val="both"/>
      </w:pPr>
      <w:r>
        <w:rPr>
          <w:b/>
          <w:bCs/>
          <w:lang w:val="de-DE"/>
        </w:rPr>
        <w:t>-</w:t>
      </w:r>
      <w:r>
        <w:t xml:space="preserve">1996 yılı Ağustos ayında Genelkurmay İstihbarat Başkanlığına atandığı, İKK Güvenlik Dairede proje subayı olarak görev yaptığı, </w:t>
      </w:r>
    </w:p>
    <w:p w:rsidR="00FA220B" w:rsidRDefault="00FA220B" w:rsidP="00FA220B">
      <w:pPr>
        <w:ind w:firstLine="708"/>
        <w:jc w:val="both"/>
        <w:rPr>
          <w:b/>
          <w:bCs/>
        </w:rPr>
      </w:pPr>
      <w:r>
        <w:t xml:space="preserve">1 Temmuz 1997 tarihli </w:t>
      </w:r>
      <w:r>
        <w:rPr>
          <w:b/>
          <w:bCs/>
        </w:rPr>
        <w:t>şüpheli Mustafa Hakan BURAL'ın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bulunduğu</w:t>
      </w:r>
    </w:p>
    <w:p w:rsidR="00FA220B" w:rsidRDefault="00FA220B" w:rsidP="00FA220B">
      <w:pPr>
        <w:ind w:firstLine="708"/>
        <w:jc w:val="both"/>
        <w:rPr>
          <w:b/>
          <w:bCs/>
          <w:lang w:val="de-DE"/>
        </w:rPr>
      </w:pPr>
      <w:r>
        <w:rPr>
          <w:b/>
          <w:bCs/>
          <w:lang w:val="de-DE"/>
        </w:rPr>
        <w:t xml:space="preserve">(Şüphelinin Ankara'da bulunan ikametinde aramada el konulan takdir belgesi, Genelkurmaydan talep yazımız üzerine gönderilen takdir belgesi ve Müşteki Tamer TATAR'a kargo ile gönderilen ve soruşturma dosyamıza teslim edilen CD den elde edilen takdir belgesinin bulunduğu) </w:t>
      </w:r>
    </w:p>
    <w:p w:rsidR="00FA220B" w:rsidRDefault="00FA220B" w:rsidP="00FA220B">
      <w:pPr>
        <w:ind w:firstLine="708"/>
        <w:jc w:val="both"/>
        <w:rPr>
          <w:lang w:val="de-DE"/>
        </w:rPr>
      </w:pPr>
      <w:r>
        <w:rPr>
          <w:lang w:val="de-DE"/>
        </w:rPr>
        <w:t>-Genelkurmay başkanlığının 14 Haziran 1998 tarihli İç Güv.Hrk.D.Bşk. Tuğgeneral Kenan DENİZ imzalı plan subayı olarak irtica tehdidi ile mücadeledeki katkılarından dolayı verilen takdir belgesi,(Genelkurmay Başkanlığından talebimiz üzerine gönderilen takdir belgesi)</w:t>
      </w:r>
    </w:p>
    <w:p w:rsidR="00FA220B" w:rsidRDefault="00FA220B" w:rsidP="00FA220B">
      <w:pPr>
        <w:ind w:firstLine="708"/>
        <w:jc w:val="both"/>
        <w:rPr>
          <w:b/>
          <w:bCs/>
        </w:rPr>
      </w:pPr>
      <w:r>
        <w:rPr>
          <w:b/>
          <w:bCs/>
          <w:lang w:val="de-DE"/>
        </w:rPr>
        <w:lastRenderedPageBreak/>
        <w:t>-BÇG Çal</w:t>
      </w:r>
      <w:r>
        <w:rPr>
          <w:b/>
          <w:bCs/>
        </w:rPr>
        <w:t xml:space="preserve">ışmaları Devir Teslim Memorandumunda belirtildiği üzere Batı Çalışma Grubunda  çalıştığı ve belirtilen görevleri </w:t>
      </w:r>
    </w:p>
    <w:p w:rsidR="00FA220B" w:rsidRDefault="00FA220B" w:rsidP="00FA220B">
      <w:pPr>
        <w:pStyle w:val="NormalWeb"/>
        <w:numPr>
          <w:ilvl w:val="0"/>
          <w:numId w:val="3"/>
        </w:numPr>
        <w:tabs>
          <w:tab w:val="clear" w:pos="2130"/>
          <w:tab w:val="num" w:pos="720"/>
        </w:tabs>
        <w:spacing w:before="28"/>
        <w:ind w:left="0" w:firstLine="720"/>
        <w:jc w:val="both"/>
        <w:rPr>
          <w:b/>
          <w:bCs/>
        </w:rPr>
      </w:pPr>
      <w:r>
        <w:rPr>
          <w:b/>
          <w:bCs/>
        </w:rPr>
        <w:t>BNB.SALİH ERYİĞİT\YZB.HAKAN BURAL</w:t>
      </w:r>
    </w:p>
    <w:p w:rsidR="00FA220B" w:rsidRDefault="00FA220B" w:rsidP="00FA220B">
      <w:pPr>
        <w:pStyle w:val="NormalWeb"/>
        <w:spacing w:before="28"/>
        <w:ind w:firstLine="720"/>
        <w:jc w:val="both"/>
      </w:pPr>
      <w:r>
        <w:t>(1)Gelen Evrak, Mektup, Gazeteler, Basın Özetlerini Alır, Tetkik Eder, İlk Elemeyi Yapar, Günlük Toplantıya Getirir.</w:t>
      </w:r>
    </w:p>
    <w:p w:rsidR="00FA220B" w:rsidRDefault="00FA220B" w:rsidP="00FA220B">
      <w:pPr>
        <w:pStyle w:val="NormalWeb"/>
        <w:spacing w:before="28"/>
        <w:ind w:firstLine="720"/>
        <w:jc w:val="both"/>
      </w:pPr>
      <w:r>
        <w:t>(2) Arşivi düzenler</w:t>
      </w:r>
    </w:p>
    <w:p w:rsidR="00FA220B" w:rsidRDefault="00FA220B" w:rsidP="00FA220B">
      <w:pPr>
        <w:pStyle w:val="NormalWeb"/>
        <w:spacing w:before="28"/>
        <w:ind w:firstLine="720"/>
        <w:jc w:val="both"/>
      </w:pPr>
      <w:r>
        <w:t>-Alınan Kararlar</w:t>
      </w:r>
    </w:p>
    <w:p w:rsidR="00FA220B" w:rsidRDefault="00FA220B" w:rsidP="00FA220B">
      <w:pPr>
        <w:pStyle w:val="NormalWeb"/>
        <w:spacing w:before="28"/>
        <w:ind w:firstLine="720"/>
        <w:jc w:val="both"/>
      </w:pPr>
      <w:r>
        <w:t>-Günlük Batı Olayları</w:t>
      </w:r>
    </w:p>
    <w:p w:rsidR="00FA220B" w:rsidRDefault="00FA220B" w:rsidP="00FA220B">
      <w:pPr>
        <w:pStyle w:val="NormalWeb"/>
        <w:spacing w:before="28"/>
        <w:ind w:firstLine="720"/>
        <w:jc w:val="both"/>
      </w:pPr>
      <w:r>
        <w:t xml:space="preserve">(3) Bazı Konularda İlave Bilgi Almak İçin Telefon Temaslarını Yapar </w:t>
      </w:r>
    </w:p>
    <w:p w:rsidR="00FA220B" w:rsidRDefault="00FA220B" w:rsidP="00FA220B">
      <w:pPr>
        <w:pStyle w:val="NormalWeb"/>
        <w:spacing w:before="28"/>
        <w:ind w:firstLine="720"/>
        <w:jc w:val="both"/>
      </w:pPr>
      <w:r>
        <w:t>(4)İhbar İçin Gnkur.Bşk.Lığı’na Gelen Vatandaşlarla Görüşür.</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rPr>
          <w:b/>
          <w:bCs/>
        </w:rPr>
      </w:pPr>
      <w:r>
        <w:rPr>
          <w:b/>
          <w:bCs/>
        </w:rPr>
        <w:t>4. ARŞİV ÇALIŞMALARI</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rPr>
          <w:b/>
          <w:bCs/>
        </w:rPr>
      </w:pPr>
      <w:r>
        <w:rPr>
          <w:b/>
          <w:bCs/>
        </w:rPr>
        <w:t>ŞÜPHELİ SALİH ERYİĞİT</w:t>
      </w:r>
    </w:p>
    <w:p w:rsidR="00FA220B" w:rsidRDefault="00FA220B" w:rsidP="00FA220B">
      <w:pPr>
        <w:pStyle w:val="NormalWeb"/>
        <w:spacing w:before="28"/>
        <w:ind w:firstLine="720"/>
        <w:jc w:val="both"/>
        <w:rPr>
          <w:b/>
          <w:bCs/>
        </w:rPr>
      </w:pPr>
      <w:r>
        <w:rPr>
          <w:b/>
          <w:bCs/>
        </w:rPr>
        <w:t>ŞÜPHELİ MUSTAFA HAKAN BURAL</w:t>
      </w:r>
    </w:p>
    <w:p w:rsidR="00FA220B" w:rsidRDefault="00FA220B" w:rsidP="00FA220B">
      <w:pPr>
        <w:pStyle w:val="NormalWeb"/>
        <w:spacing w:before="28"/>
        <w:ind w:firstLine="720"/>
        <w:jc w:val="both"/>
        <w:rPr>
          <w:b/>
          <w:bCs/>
        </w:rPr>
      </w:pPr>
      <w:r>
        <w:rPr>
          <w:b/>
          <w:bCs/>
        </w:rPr>
        <w:t>ŞÜPHELİ OSMAN BÜLBÜL</w:t>
      </w:r>
    </w:p>
    <w:p w:rsidR="00FA220B" w:rsidRDefault="00FA220B" w:rsidP="00FA220B">
      <w:pPr>
        <w:pStyle w:val="NormalWeb"/>
        <w:spacing w:before="28"/>
        <w:ind w:firstLine="720"/>
        <w:jc w:val="both"/>
        <w:rPr>
          <w:b/>
          <w:bCs/>
        </w:rPr>
      </w:pPr>
      <w:r>
        <w:rPr>
          <w:b/>
          <w:bCs/>
        </w:rPr>
        <w:t>ŞÜPHELİ YÜKSEL SÖNMEZ</w:t>
      </w:r>
    </w:p>
    <w:p w:rsidR="00FA220B" w:rsidRDefault="00FA220B" w:rsidP="00FA220B">
      <w:pPr>
        <w:pStyle w:val="NormalWeb"/>
        <w:spacing w:before="28"/>
        <w:ind w:firstLine="720"/>
        <w:jc w:val="both"/>
        <w:rPr>
          <w:b/>
          <w:bCs/>
        </w:rPr>
      </w:pPr>
      <w:r>
        <w:rPr>
          <w:b/>
          <w:bCs/>
        </w:rPr>
        <w:t>ŞÜPHELİ VELİ SEYİT</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rPr>
          <w:b/>
          <w:bCs/>
        </w:rPr>
      </w:pPr>
      <w:r>
        <w:t xml:space="preserve">A. Gelen Evrak, Metup Ve Yazılar İle Alt Kurulda Alınan Kararlar Ve Günlük Batı Olayları </w:t>
      </w:r>
      <w:r>
        <w:rPr>
          <w:b/>
          <w:bCs/>
        </w:rPr>
        <w:t>Bnb.Salih ERYİĞİT\Yzb.Hakan BURAL’dadır (Şüpheliler Salih ERYİĞİT-Mustafa Hakan BURAL)</w:t>
      </w:r>
    </w:p>
    <w:p w:rsidR="00FA220B" w:rsidRDefault="00FA220B" w:rsidP="00FA220B">
      <w:pPr>
        <w:pStyle w:val="NormalWeb"/>
        <w:spacing w:before="28"/>
        <w:ind w:firstLine="720"/>
        <w:jc w:val="both"/>
        <w:rPr>
          <w:b/>
          <w:bCs/>
        </w:rPr>
      </w:pPr>
      <w:r>
        <w:t>B. Listelenen bilgiler (isim, olay vs.) İle salı\cuma takdimleri, ayrıca özel konularda hazırlanmış bazı dosyalar B</w:t>
      </w:r>
      <w:r>
        <w:rPr>
          <w:b/>
          <w:bCs/>
        </w:rPr>
        <w:t>nb.Osman BÜLBÜL’dedir (Şüpheli Osman BÜLBÜL)</w:t>
      </w:r>
    </w:p>
    <w:p w:rsidR="00FA220B" w:rsidRDefault="00FA220B" w:rsidP="00FA220B">
      <w:pPr>
        <w:pStyle w:val="NormalWeb"/>
        <w:spacing w:before="28"/>
        <w:ind w:firstLine="720"/>
        <w:jc w:val="both"/>
        <w:rPr>
          <w:b/>
          <w:bCs/>
        </w:rPr>
      </w:pPr>
      <w:r>
        <w:t xml:space="preserve">C. Yazışmalar, BUTKK ile ilgili dosyalar, kararlar </w:t>
      </w:r>
      <w:r>
        <w:rPr>
          <w:b/>
          <w:bCs/>
        </w:rPr>
        <w:t>Bnb. Yüksel SÖNMEZ’dedir (Şüpheli Yüksel SÖNMEZ)</w:t>
      </w:r>
    </w:p>
    <w:p w:rsidR="00FA220B" w:rsidRDefault="00FA220B" w:rsidP="00FA220B">
      <w:pPr>
        <w:pStyle w:val="NormalWeb"/>
        <w:spacing w:before="28"/>
        <w:ind w:firstLine="720"/>
        <w:jc w:val="both"/>
        <w:rPr>
          <w:b/>
          <w:bCs/>
        </w:rPr>
      </w:pPr>
      <w:r>
        <w:t xml:space="preserve">D. Pt/Perş. Toplantı Tutanakları </w:t>
      </w:r>
      <w:r>
        <w:rPr>
          <w:b/>
          <w:bCs/>
        </w:rPr>
        <w:t>Yzb.Veli SEYİT’DEDİR</w:t>
      </w:r>
    </w:p>
    <w:p w:rsidR="00FA220B" w:rsidRDefault="00FA220B" w:rsidP="00FA220B">
      <w:pPr>
        <w:pStyle w:val="NormalWeb"/>
        <w:spacing w:before="28"/>
        <w:ind w:firstLine="720"/>
        <w:jc w:val="both"/>
      </w:pPr>
      <w:r>
        <w:t>E. Daha Önceki BUTKK Toplantıları İçin Hazırlanan Dosyalar, Hazırlanan Takdimler, Kararlara Kaynak Olarak Kullanılan Mektuplar Ve Yazılar, Ş.Md.’nün Odasındaki Tahta Dolaptadır</w:t>
      </w:r>
    </w:p>
    <w:p w:rsidR="00FA220B" w:rsidRDefault="00FA220B" w:rsidP="00FA220B">
      <w:pPr>
        <w:pStyle w:val="NormalWeb"/>
        <w:spacing w:before="28"/>
        <w:ind w:firstLine="720"/>
        <w:jc w:val="both"/>
      </w:pPr>
      <w:r>
        <w:t>F. Bnb.Osman BÜLBÜL</w:t>
      </w:r>
      <w:r>
        <w:rPr>
          <w:b/>
          <w:bCs/>
        </w:rPr>
        <w:t xml:space="preserve">, Bnb.Yüksel SÖNMEZ ve Bnb.Salih ERYİĞİT\Yzb.Hakan BURAL (Şüpheliler Salih ERYİĞİT-Hakan BURAL) </w:t>
      </w:r>
      <w:r>
        <w:t xml:space="preserve">tarafından hazırlanan konular bilgisayarlarda veya disketlerdedir. Bnb.Salih ERYİĞİT\Yzb.Hakan BURAL’ın </w:t>
      </w:r>
      <w:r>
        <w:rPr>
          <w:b/>
          <w:bCs/>
        </w:rPr>
        <w:t xml:space="preserve">(şüpheliler Salih ERYİĞİT-Mustafa Hakan BURAL) </w:t>
      </w:r>
      <w:r>
        <w:t>bilgisayar programında ilkel de olsa kelime veya tarih girerek özel olarak aranan bilgileri bir araya toplama özelliği mevcuttur.</w:t>
      </w:r>
    </w:p>
    <w:p w:rsidR="00FA220B" w:rsidRDefault="00FA220B" w:rsidP="00FA220B">
      <w:pPr>
        <w:pStyle w:val="NormalWeb"/>
        <w:spacing w:before="28"/>
        <w:ind w:firstLine="720"/>
        <w:jc w:val="both"/>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Top.Yzb.Hakan BURAL olarak isminin bulunduğu  anlaşılmıştır. (Belge hakkında iddianamede geniş kapsamlı olarak bilgi verilmiştir.)</w:t>
      </w:r>
    </w:p>
    <w:p w:rsidR="00FA220B" w:rsidRDefault="00FA220B" w:rsidP="00FA220B">
      <w:pPr>
        <w:ind w:firstLine="708"/>
        <w:jc w:val="both"/>
      </w:pPr>
    </w:p>
    <w:p w:rsidR="00FA220B" w:rsidRDefault="00FA220B" w:rsidP="00FA220B">
      <w:pPr>
        <w:ind w:firstLine="708"/>
        <w:jc w:val="both"/>
      </w:pPr>
      <w:r>
        <w:t>-Batı Çalışma Grubu telefon  rehberinde BÇG.PL.SB (Batı Çalışma Grubu Plan Subayı olarak)  isminin geçtiği,</w:t>
      </w:r>
    </w:p>
    <w:p w:rsidR="00FA220B" w:rsidRDefault="00FA220B" w:rsidP="00FA220B">
      <w:pPr>
        <w:ind w:firstLine="708"/>
        <w:jc w:val="both"/>
      </w:pPr>
    </w:p>
    <w:p w:rsidR="00FA220B" w:rsidRDefault="00FA220B" w:rsidP="00FA220B">
      <w:pPr>
        <w:ind w:firstLine="708"/>
        <w:jc w:val="both"/>
        <w:rPr>
          <w:b/>
          <w:bCs/>
        </w:rPr>
      </w:pPr>
      <w:r>
        <w:rPr>
          <w:b/>
        </w:rPr>
        <w:lastRenderedPageBreak/>
        <w:t xml:space="preserve">ŞÜPHELİ MUSTAFA HAKAN BURAL 20.04.2012 TARİHİNDE CUMHURİYET SAVCILIĞINA VERMİŞ OLDUĞU İFADESİNDE ÖZETLE </w:t>
      </w:r>
      <w:r>
        <w:rPr>
          <w:b/>
          <w:bCs/>
        </w:rPr>
        <w:t xml:space="preserve"> (Kls. 39 ve 287);</w:t>
      </w:r>
    </w:p>
    <w:p w:rsidR="00FA220B" w:rsidRDefault="00FA220B" w:rsidP="00FA220B">
      <w:pPr>
        <w:ind w:firstLine="708"/>
        <w:jc w:val="both"/>
      </w:pPr>
      <w:r>
        <w:rPr>
          <w:b/>
        </w:rPr>
        <w:t xml:space="preserve"> </w:t>
      </w:r>
      <w:r>
        <w:t xml:space="preserve">1996 yılı Ağustos ayında Genelkurmay İstihbarat Başkanlığına atandığını, İKK Güvenlik Dairede proje subayı olarak çalıştığını, o dönemde İKK Güvenlik Daire Başkanının Fevzi TÜRKERİ olduğunu, daha sonra Fevzi TÜRKERİ’nin İstihbarat Başkanı olduğunu, 1997 Eylül – Aralık aylarında Ankara’da, 1998 Yılı Ekim – Haziran aylarında İstanbul’da yabancı dil ve güvenlik kurslarına katıldığını, </w:t>
      </w:r>
    </w:p>
    <w:p w:rsidR="00FA220B" w:rsidRDefault="00FA220B" w:rsidP="00FA220B">
      <w:pPr>
        <w:ind w:firstLine="708"/>
        <w:jc w:val="both"/>
      </w:pPr>
    </w:p>
    <w:p w:rsidR="00FA220B" w:rsidRDefault="00FA220B" w:rsidP="00FA220B">
      <w:pPr>
        <w:ind w:firstLine="708"/>
        <w:jc w:val="both"/>
      </w:pPr>
      <w:r>
        <w:t xml:space="preserve">Çalıştığı bölüm olan İstihbarat Başkanlığı Destek Şubenin Müdürünün 1997 yılında yazılı değil sözlü olarak “İGHD Başkanlığı Şubesinde çalışacaksın” diye kendisine tebligat yaptığını,  1997 yılının Nisan veya Mayıs aylarında İGHD’ye gittiğinde buranın Batı Çalışma Grubu olduğunu anladığını, çalışanlar arasında hem İGHD şube çalışanlarının hem de BÇG çalışanlarının bulunduğunu, birlikte çalıştığı Ahmet DAĞCI’yı hatırladığını, BÇG’deki görevinin günlük gazetelerde yer alan haberleri, daha çok irtica ile ilgili olan haberleri bir sıra numarası ile oluşturduğu bir çizelgeye yazarak düzenlemek olduğunu, çalıştığı yerde BÇG adına toplantıların da yapıldığını, kendi yaptığı işle ilgili bu toplantılarda soru sorulduğunda düşüncesini söylediğini, BÇG’nin şema ve krokisine baktığında kendisinin BÇG istatistik ve veri hazırlama bölümü olarak gösterilen yerde çalıştığını tahmin ettiğini, BÇG şemasında gösterilen İstihbarat Başkanlığı Destek Şubeden yapılacak görevlendirme kapsamında kendisinin görevlendirilmiş olabileceğini, BÇG’de belirttiği şekilde görev aldığını, verilen emirlere göre hareket ettiğini, BÇG’de haftada 2-3 defa 24 saat esasında nöbet tuttuğunu, buraya raporların geldiğini, basında yer alan irtica haberlerini ve terör olaylarını kendi yaptığı çizelgeye yazdığını, bu şekilde belge oluşturduğunu, </w:t>
      </w:r>
    </w:p>
    <w:p w:rsidR="00FA220B" w:rsidRDefault="00FA220B" w:rsidP="00FA220B">
      <w:pPr>
        <w:ind w:firstLine="708"/>
        <w:jc w:val="both"/>
      </w:pPr>
    </w:p>
    <w:p w:rsidR="00FA220B" w:rsidRDefault="00FA220B" w:rsidP="00FA220B">
      <w:pPr>
        <w:ind w:firstLine="708"/>
        <w:jc w:val="both"/>
      </w:pPr>
      <w:r>
        <w:t xml:space="preserve">Evinde bulunan takdir belgesi ile ilgili olarak </w:t>
      </w:r>
      <w:r>
        <w:rPr>
          <w:u w:val="single"/>
        </w:rPr>
        <w:t>ifadesinde</w:t>
      </w:r>
      <w:r>
        <w:t xml:space="preserve">; o dönemde BÇG’de çalışan herkese standart olarak hazırlanan takdir belgesi verildiğini, çalışmaları sırasında bir çok takdir belgesi aldığını, kıymet verdiği bir belge olmadığını, </w:t>
      </w:r>
    </w:p>
    <w:p w:rsidR="00FA220B" w:rsidRDefault="00FA220B" w:rsidP="00FA220B">
      <w:pPr>
        <w:ind w:firstLine="708"/>
        <w:jc w:val="both"/>
      </w:pPr>
    </w:p>
    <w:p w:rsidR="00FA220B" w:rsidRDefault="00FA220B" w:rsidP="00FA220B">
      <w:pPr>
        <w:ind w:firstLine="708"/>
        <w:jc w:val="both"/>
      </w:pPr>
      <w:r>
        <w:t xml:space="preserve">BÇG’de çalışanların isim ve telefon numaralarının bulunduğu (BCG.TELREH.doc) isimli belge ile ilgili olarak </w:t>
      </w:r>
      <w:r>
        <w:rPr>
          <w:u w:val="single"/>
        </w:rPr>
        <w:t>ifadesinde</w:t>
      </w:r>
      <w:r>
        <w:t xml:space="preserve">; İdris KORALP’in Plan Şube Müdürü, Ruşen BOZKURT ve Ziya BATUR’un Plan Şubede BÇG’nin faaliyetlerine katıldıklarını, Hamza ÖZALTUN’un idari işlere baktığını, BÇG’nin bütün yazışmalarının Hamza ÖZALTUN’un çalıştığı idari birimden yapıldığını, belgenin alt kısmında ise BÇG’de dışardan görevlendirilenlerden tanıdıkları olan Ahmet DAĞCI ve  Salih ERYİĞİT ile birlikte çalıştığını, </w:t>
      </w:r>
    </w:p>
    <w:p w:rsidR="00FA220B" w:rsidRDefault="00FA220B" w:rsidP="00FA220B">
      <w:pPr>
        <w:ind w:firstLine="708"/>
        <w:jc w:val="both"/>
      </w:pPr>
    </w:p>
    <w:p w:rsidR="00FA220B" w:rsidRDefault="00FA220B" w:rsidP="00FA220B">
      <w:pPr>
        <w:ind w:firstLine="708"/>
        <w:jc w:val="both"/>
      </w:pPr>
      <w:r>
        <w:t xml:space="preserve">BÇG’de görevlendirilen ve BÇG’nin faaliyet gösterdiği alana giriş yetkisi verilen personel isim listesi (gir-yet.doc)ile ilgili olarak </w:t>
      </w:r>
      <w:r>
        <w:rPr>
          <w:u w:val="single"/>
        </w:rPr>
        <w:t>ifadesinde</w:t>
      </w:r>
      <w:r>
        <w:t xml:space="preserve">; BÇG’nin çalışmalarında faaliyet gösterirken Arslan DAŞTAN, Salih ERYİĞİT, Recep DURLANIK, İdris KORALP, Ziya BATUR, Ruşen BOZKURT, Hamza ÖZALTUN, Ahmet DAĞCI’yı gördüğünü, Mustafa İhsan TAVAZAR’ın da BÇG bölümüne gelip gittiğini, BÇG çalışması için mi yoksa başka bir amaçla mı gelip gittiğini bilmediğini, </w:t>
      </w:r>
    </w:p>
    <w:p w:rsidR="00FA220B" w:rsidRDefault="00FA220B" w:rsidP="00FA220B">
      <w:pPr>
        <w:ind w:firstLine="708"/>
        <w:jc w:val="both"/>
      </w:pPr>
    </w:p>
    <w:p w:rsidR="00FA220B" w:rsidRDefault="00FA220B" w:rsidP="00FA220B">
      <w:pPr>
        <w:ind w:firstLine="708"/>
        <w:jc w:val="both"/>
      </w:pPr>
      <w:r>
        <w:t xml:space="preserve">BÇG çalışmaları devir teslim memorandumunda kendi ismi ile birlikte çalışan kişilerin isim ve görevlerinin bulunduğu belge ile ilgili olarak </w:t>
      </w:r>
      <w:r>
        <w:rPr>
          <w:u w:val="single"/>
        </w:rPr>
        <w:t>ifadesinde</w:t>
      </w:r>
      <w:r>
        <w:t xml:space="preserve">; BÇG’de çalıştığı dönemde gazetelere baktığını, basın </w:t>
      </w:r>
      <w:r>
        <w:lastRenderedPageBreak/>
        <w:t xml:space="preserve">özetlerinin hazır olarak geldiğini, mektuplara bakmadığını, yapılan toplantılarda kendisinden bilgi sorulduğunda basında yer alan faaliyetler ile ilgili hazırladığı belgeleri sunduğunu, Salih ERYİĞİT’in de o dönemde gazeteleri takip ettiğini, aralarında ast-üst ilişkisinin olmadığını, </w:t>
      </w:r>
    </w:p>
    <w:p w:rsidR="00FA220B" w:rsidRDefault="00FA220B" w:rsidP="00FA220B">
      <w:pPr>
        <w:ind w:firstLine="708"/>
        <w:jc w:val="both"/>
      </w:pPr>
    </w:p>
    <w:p w:rsidR="00FA220B" w:rsidRDefault="00FA220B" w:rsidP="00FA220B">
      <w:pPr>
        <w:ind w:firstLine="708"/>
        <w:jc w:val="both"/>
      </w:pPr>
      <w:r>
        <w:t xml:space="preserve">BÇG’de çalıştığı dönemde Hakan isimli başka bir kimseyi hatırlamadığını, kendisine 3’lü bilirkişi teknik inceleme neticesinde elde edilen “HAKAN” klasörleri ile ilgili olarak gösterilen “bugüne kadar haklarında soruşturma açılan kamu görevlileri.doc” isimli belge, “içişleri bakanlığında çalışan bazı bürokratlar hakkındaki raporlamalar” isimli belge, sosyal sigortalar kurumu genel müdürü Kemal KILIÇDAROĞLU ile ilgili belgeler, SSK genel müdürlüğünde bölücü kadrolaşma.doc. isimli belgeler, üniversitelerde irtica illere göre.doc isimli belge, Fazilet Partisi ile Fetullah GÜLEN’in görüşlerinin uyuşmadığı konuları ile ilgili belgelerle ilgili olarak </w:t>
      </w:r>
      <w:r>
        <w:rPr>
          <w:u w:val="single"/>
        </w:rPr>
        <w:t>ifadesinde</w:t>
      </w:r>
      <w:r>
        <w:t xml:space="preserve">; BÇG’de çalışan Hakan isminde bir kimseyi hatırlamadığını, kendisine gösterilen belgeleri de hatırlamadığını, </w:t>
      </w:r>
    </w:p>
    <w:p w:rsidR="00FA220B" w:rsidRDefault="00FA220B" w:rsidP="00FA220B">
      <w:pPr>
        <w:ind w:firstLine="708"/>
        <w:jc w:val="both"/>
      </w:pPr>
      <w:r>
        <w:t xml:space="preserve">Verilen emir doğrultusunda BÇG’nin olduğu birimde çalıştığını, kendisinin yasal olmayan bir prosedürün içine girmediğini, yukarıda belirttiği görevi yap dediklerini ve kendisinin de görevi yaptığını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58-ŞÜPHELİ YAHYA KEMAL YAKIŞKAN </w:t>
      </w:r>
    </w:p>
    <w:p w:rsidR="00FA220B" w:rsidRDefault="00FA220B" w:rsidP="00FA220B">
      <w:pPr>
        <w:ind w:firstLine="708"/>
        <w:jc w:val="both"/>
      </w:pPr>
      <w:r>
        <w:rPr>
          <w:b/>
          <w:bCs/>
        </w:rPr>
        <w:t>-</w:t>
      </w:r>
      <w:r>
        <w:rPr>
          <w:bCs/>
        </w:rPr>
        <w:t>Aralık 1995</w:t>
      </w:r>
      <w:r>
        <w:t xml:space="preserve"> – 10 Ağustos 1998 tarihleri arasında Genelkurmay İç Güvenlik (İGHD) Veri Toplama ve Analiz Şubesinde OBİ Subayı olarak görev yaptığı, </w:t>
      </w:r>
    </w:p>
    <w:p w:rsidR="00FA220B" w:rsidRDefault="00FA220B" w:rsidP="00FA220B">
      <w:pPr>
        <w:ind w:firstLine="708"/>
        <w:jc w:val="both"/>
        <w:rPr>
          <w:b/>
          <w:bCs/>
        </w:rPr>
      </w:pPr>
    </w:p>
    <w:p w:rsidR="00FA220B" w:rsidRDefault="00FA220B" w:rsidP="00FA220B">
      <w:pPr>
        <w:ind w:firstLine="708"/>
        <w:jc w:val="both"/>
        <w:rPr>
          <w:bCs/>
        </w:rPr>
      </w:pPr>
      <w:r>
        <w:t xml:space="preserve">-1 Temmuz 1997 tarihli </w:t>
      </w:r>
      <w:r>
        <w:rPr>
          <w:b/>
          <w:bCs/>
        </w:rPr>
        <w:t xml:space="preserve">şüpheli Yahya Kemal ÇALIŞKAN'ın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w:t>
      </w:r>
      <w:r>
        <w:rPr>
          <w:bCs/>
        </w:rPr>
        <w:t xml:space="preserve">belgesi (Şüphelinin Ankara'da bulunan ikametinde ele geçirilen takdir belgesi, </w:t>
      </w:r>
      <w:r>
        <w:rPr>
          <w:b/>
          <w:bCs/>
        </w:rPr>
        <w:t>Genelkurmaydan</w:t>
      </w:r>
      <w:r>
        <w:rPr>
          <w:bCs/>
        </w:rPr>
        <w:t xml:space="preserve"> </w:t>
      </w:r>
      <w:r>
        <w:rPr>
          <w:b/>
          <w:bCs/>
        </w:rPr>
        <w:t>talep yazımız üzerine gönderilen takdir belgesi</w:t>
      </w:r>
      <w:r>
        <w:rPr>
          <w:bCs/>
        </w:rPr>
        <w:t xml:space="preserve"> ve Genelkurmay antetli CD den elde edilen takdir belgesinin aynı olduğu)</w:t>
      </w:r>
    </w:p>
    <w:p w:rsidR="00FA220B" w:rsidRDefault="00FA220B" w:rsidP="00FA220B">
      <w:pPr>
        <w:ind w:firstLine="708"/>
        <w:jc w:val="both"/>
      </w:pPr>
      <w:r>
        <w:t>-16 Aralık  1997 tarihli  İGHD.Veri Topl.ve Anlz.Ş. Md.Top. Kur.Kd.Albay Erkal BEKTAŞ imzalı iç güvenlik harekâtını icra eden birliklerin yönlendirilmesi, emir komuta birliği ve gerekli koordinasyonun sağlanmasındaki çalışmalarından dolayı verilen takdir belgesi, (İkametinde aramada el konulan)</w:t>
      </w:r>
    </w:p>
    <w:p w:rsidR="00FA220B" w:rsidRDefault="00FA220B" w:rsidP="00FA220B">
      <w:pPr>
        <w:ind w:firstLine="708"/>
        <w:jc w:val="both"/>
      </w:pPr>
      <w:r>
        <w:t>-Batı Çalışma Grubu İstatistik ve Veri Hazırlama  Bölümünde OBİ Plan Program Subayı  olarak görev yaptığı, görevlerinin otomasyon ihtiyaç tespiti ve giderilmesi, mevcut programların bakımı, bilgisayar kullanıcıları organizasyon eğitimi, raporlar ve toplantılar  olduğu belirtilmiştir.</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Mu.Yzb.Yahya Kemal YAKIŞKAN olarak isminin bulunduğu  anlaşılmıştır. (Belge hakkında iddianamede geniş kapsamlı olarak bilgi verilmiştir.)</w:t>
      </w:r>
    </w:p>
    <w:p w:rsidR="00FA220B" w:rsidRDefault="00FA220B" w:rsidP="00FA220B">
      <w:pPr>
        <w:ind w:firstLine="708"/>
        <w:jc w:val="both"/>
      </w:pPr>
      <w:r>
        <w:t>-Batı Çalışma Grubu telefon  rehberinde (Veri Anl.Ş.OBİ.Subayı olarak)  isminin geçtiği</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YAHYA KEMAL YAKIŞKAN 26.04.2012 TARİHİNDE CUMHURİYET SAVCILIĞINA VERDİĞİ İFADESİNDE ÖZETLE </w:t>
      </w:r>
      <w:r>
        <w:rPr>
          <w:b/>
          <w:bCs/>
        </w:rPr>
        <w:t>(Kls. 42 ve 299);</w:t>
      </w:r>
    </w:p>
    <w:p w:rsidR="00FA220B" w:rsidRDefault="00FA220B" w:rsidP="00FA220B">
      <w:pPr>
        <w:ind w:firstLine="708"/>
        <w:jc w:val="both"/>
      </w:pPr>
      <w:r>
        <w:t xml:space="preserve">1996-1998 yıllarında Genelkurmay Başkanlığı İç Güvenlik Harekât Dairesinde (İGHD) Otomatik Bilgi İşlemde (OBİ) Muhabere Subayı olarak görev yaptığını, 1998 yılı Ağustos ayında NATO’ya atandığını, 2010 yılından itibaren K.K.K.lığında Muhabere Albay olarak görevine devam ettiğini, BÇG’de çalışmadığını, İGHD’de Otomatik Bilgi İşlem (OBİ) bölümünde çalıştığını, </w:t>
      </w:r>
    </w:p>
    <w:p w:rsidR="00FA220B" w:rsidRDefault="00FA220B" w:rsidP="00FA220B">
      <w:pPr>
        <w:ind w:firstLine="708"/>
        <w:jc w:val="both"/>
      </w:pPr>
      <w:r>
        <w:t xml:space="preserve">İGHD’de görev yaptığı süre içerisinde nöbet tuttuğunu, BÇG raporlarının gelmediğini, terör örgütleri ile ilgili raporların geldiğini, </w:t>
      </w:r>
    </w:p>
    <w:p w:rsidR="00FA220B" w:rsidRDefault="00FA220B" w:rsidP="00FA220B">
      <w:pPr>
        <w:ind w:firstLine="708"/>
        <w:jc w:val="both"/>
      </w:pPr>
      <w:r>
        <w:t xml:space="preserve">Evinde yapılan aramada İdris KORALP imzalı BÇG’de görev yapması sebebiyle verilen takdir belgesinin ıslak imzalı aslının çıktığının doğru olduğunu, fakat BÇG’de görev yapmadığı halde kendisine niçin verildiğini bilmediğini, </w:t>
      </w:r>
    </w:p>
    <w:p w:rsidR="00FA220B" w:rsidRDefault="00FA220B" w:rsidP="00FA220B">
      <w:pPr>
        <w:ind w:firstLine="708"/>
        <w:jc w:val="both"/>
      </w:pPr>
      <w:r>
        <w:t xml:space="preserve">BÇG telefon rehberinde isminin bulunması ile ilgili olarak verdiği </w:t>
      </w:r>
      <w:r>
        <w:rPr>
          <w:u w:val="single"/>
        </w:rPr>
        <w:t>ifadesinde</w:t>
      </w:r>
      <w:r>
        <w:t xml:space="preserve">; belgede kendisinin adının önünde bulunan 2755 nolu telefonun kendisinin kullandığı telefon olduğunu,  bu telefonun İGHD Dairesinde bulunduğunu, terör ile mücadelenin yürütüldüğü alandaki telefon olduğunu, </w:t>
      </w:r>
    </w:p>
    <w:p w:rsidR="00FA220B" w:rsidRDefault="00FA220B" w:rsidP="00FA220B">
      <w:pPr>
        <w:ind w:firstLine="708"/>
        <w:jc w:val="both"/>
      </w:pPr>
      <w:r>
        <w:t xml:space="preserve">Batı Çalışma Grubunda görevlendirilen ve Batı Çalışma Grubunun çalıştığı alana giriş yetkisi verilen listede isminin bulunması ile ilgili olarak verdiği </w:t>
      </w:r>
      <w:r>
        <w:rPr>
          <w:u w:val="single"/>
        </w:rPr>
        <w:t>ifadesinde</w:t>
      </w:r>
      <w:r>
        <w:t xml:space="preserve">; İGHD Başkanlığına ve eksi 2’nci  katta bulunan brifing ile haftalık değerlendirmenin yapıldığı toplantı salonuna gittiğini, buraya girişlerin bir turnikeden geçerek yapıldığını, bir nöbetçinin beklediğini, geçerken isim, giriş sebebi, giriş saatinin deftere yazıldığını, çıkış saatinin de aynı şekilde yazıldığını, BÇG faaliyeti kapsamında girmediğini, buradaki bilgisayarlara disketten yükleme yapıldıktan sonra kendisinin çıktığını, BÇG’de çalışmadığını, </w:t>
      </w:r>
    </w:p>
    <w:p w:rsidR="00FA220B" w:rsidRDefault="00FA220B" w:rsidP="00FA220B">
      <w:pPr>
        <w:ind w:firstLine="708"/>
        <w:jc w:val="both"/>
      </w:pPr>
      <w:r>
        <w:t xml:space="preserve">Batı Çalışma Grubu İstatistik ve Veri Hazırlama  bölümünde rütbesi, adı ve görev alanının belirtilmesi ile ilgili olarak verdiği </w:t>
      </w:r>
      <w:r>
        <w:rPr>
          <w:u w:val="single"/>
        </w:rPr>
        <w:t>ifadesinde</w:t>
      </w:r>
      <w:r>
        <w:t>; BÇG’de çalışmadığını, kadro görevi nedeniyle ismini yazmış olabileceklerini, görev almadığını belirterek suçlamaları kabul etmemiştir.</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bCs/>
        </w:rPr>
      </w:pPr>
      <w:r>
        <w:rPr>
          <w:b/>
          <w:bCs/>
        </w:rPr>
        <w:t xml:space="preserve">59-ŞÜPHELİ ADEM DEMİR </w:t>
      </w:r>
    </w:p>
    <w:p w:rsidR="00FA220B" w:rsidRDefault="00FA220B" w:rsidP="00FA220B">
      <w:pPr>
        <w:ind w:firstLine="708"/>
        <w:jc w:val="both"/>
      </w:pPr>
      <w:r>
        <w:rPr>
          <w:b/>
          <w:bCs/>
        </w:rPr>
        <w:t xml:space="preserve"> </w:t>
      </w:r>
      <w:r>
        <w:t>- 1995 – 1998 yılları arasında Genelkurmay İç Güvenlik Harekât Dairesi (İGHD) Veri Analiz Şubesi idari işler astsubayı olarak çalıştığı, bu tarihten sonra da İGHD Başkanlığı emrinde çalışmaya devam ettiği,</w:t>
      </w:r>
    </w:p>
    <w:p w:rsidR="00FA220B" w:rsidRDefault="00FA220B" w:rsidP="00FA220B">
      <w:pPr>
        <w:ind w:firstLine="708"/>
        <w:jc w:val="both"/>
        <w:rPr>
          <w:b/>
          <w:bCs/>
        </w:rPr>
      </w:pPr>
    </w:p>
    <w:p w:rsidR="00FA220B" w:rsidRDefault="00FA220B" w:rsidP="00FA220B">
      <w:pPr>
        <w:ind w:firstLine="708"/>
        <w:jc w:val="both"/>
        <w:rPr>
          <w:b/>
          <w:bCs/>
        </w:rPr>
      </w:pPr>
      <w:r>
        <w:t xml:space="preserve">-1 Temmuz 1997 tarihli </w:t>
      </w:r>
      <w:r>
        <w:rPr>
          <w:b/>
          <w:bCs/>
        </w:rPr>
        <w:t xml:space="preserve">şüpheli Adem DEMİR'in Batı Çalışma Grubunda İdari İşler Astsubayı olarak görev yaptığı,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w:t>
      </w:r>
      <w:r>
        <w:rPr>
          <w:b/>
          <w:bCs/>
        </w:rPr>
        <w:lastRenderedPageBreak/>
        <w:t>(Genelkurmaydan talep yazımız üzerine gönderilen takdir belgesi ve Genelkurmay antetli CD den elde edilen takdir belgesi)</w:t>
      </w:r>
    </w:p>
    <w:p w:rsidR="00FA220B" w:rsidRDefault="00FA220B" w:rsidP="00FA220B">
      <w:pPr>
        <w:ind w:firstLine="708"/>
        <w:jc w:val="both"/>
        <w:rPr>
          <w:b/>
          <w:bCs/>
        </w:rPr>
      </w:pPr>
    </w:p>
    <w:p w:rsidR="00FA220B" w:rsidRDefault="00FA220B" w:rsidP="00FA220B">
      <w:pPr>
        <w:ind w:firstLine="708"/>
        <w:jc w:val="both"/>
        <w:rPr>
          <w:b/>
          <w:bCs/>
        </w:rPr>
      </w:pPr>
      <w:r>
        <w:rPr>
          <w:b/>
          <w:bCs/>
        </w:rPr>
        <w:t>-</w:t>
      </w:r>
      <w:r>
        <w:rPr>
          <w:b/>
          <w:bCs/>
          <w:u w:val="single"/>
        </w:rPr>
        <w:t>Batı Çalışma Grubu İstatistik ve Veri Hazırlama  Bölümünde</w:t>
      </w:r>
      <w:r>
        <w:rPr>
          <w:b/>
          <w:bCs/>
        </w:rPr>
        <w:t xml:space="preserve"> İdari İşler Astsubayı olarak görev yaptığı, görevlerinin İdari faaliyetler ve veri hazırlama kontrolu olduğu belirtilmiştir.</w:t>
      </w:r>
    </w:p>
    <w:p w:rsidR="00FA220B" w:rsidRDefault="00FA220B" w:rsidP="00FA220B">
      <w:pPr>
        <w:ind w:firstLine="708"/>
        <w:jc w:val="both"/>
      </w:pPr>
      <w:r>
        <w:t xml:space="preserve">-Batı Çalışma Grubu telefon  rehberinde Veri Anl.Ş.Astsubayı Mu.Üçvş. Adem DEMİR olarak isminin geçtiği,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Mu.Üçvş.Adem DEMİR olarak isminin bulunduğu  anlaşılmıştır. (Belge hakkında iddianamede geniş kapsamlı olarak bilgi verilmiştir.)</w:t>
      </w:r>
    </w:p>
    <w:p w:rsidR="00FA220B" w:rsidRDefault="00FA220B" w:rsidP="00FA220B">
      <w:pPr>
        <w:ind w:firstLine="708"/>
        <w:jc w:val="both"/>
      </w:pPr>
    </w:p>
    <w:p w:rsidR="00FA220B" w:rsidRDefault="00FA220B" w:rsidP="00FA220B">
      <w:pPr>
        <w:ind w:firstLine="708"/>
        <w:jc w:val="both"/>
        <w:rPr>
          <w:b/>
          <w:bCs/>
        </w:rPr>
      </w:pPr>
      <w:r>
        <w:rPr>
          <w:b/>
        </w:rPr>
        <w:t xml:space="preserve">ŞÜPHELİ ADEM DEMİR 26/04/2012 TARİHİNDE CUMHURİYET SAVCILIĞINA VERMİŞ OLDUĞU İFADESİNDE ÖZETLE </w:t>
      </w:r>
      <w:r>
        <w:rPr>
          <w:b/>
          <w:bCs/>
        </w:rPr>
        <w:t>(Kls. 42 ve 296);</w:t>
      </w:r>
    </w:p>
    <w:p w:rsidR="00FA220B" w:rsidRDefault="00FA220B" w:rsidP="00FA220B">
      <w:pPr>
        <w:ind w:firstLine="708"/>
        <w:jc w:val="both"/>
      </w:pPr>
      <w:r>
        <w:t xml:space="preserve">1995 – 1998 yılları arasında Genelkurmay İç Güvenlik Harekât Dairesi (İGHD) Veri Analiz Şubesi İdari İşler Astsubayı olarak çalıştığını, bu tarihten sonra da İGHD Başkanlığı emrinde çalışmaya devam ettiğini, görevinin şubesine gelen evrakları şube müdürüne çıkarmak ve gelen evrakı zimmet defterine kayıt edip şube müdürünün verdiği proje subayına teslim etmek olduğunu, </w:t>
      </w:r>
    </w:p>
    <w:p w:rsidR="00FA220B" w:rsidRDefault="00FA220B" w:rsidP="00FA220B">
      <w:pPr>
        <w:ind w:firstLine="708"/>
        <w:jc w:val="both"/>
      </w:pPr>
    </w:p>
    <w:p w:rsidR="00FA220B" w:rsidRDefault="00FA220B" w:rsidP="00FA220B">
      <w:pPr>
        <w:ind w:firstLine="708"/>
        <w:jc w:val="both"/>
      </w:pPr>
      <w:r>
        <w:t xml:space="preserve">Batı Çalışma Grubunda görevlendirilen ve Batı Çalışma Grubunun çalışma alanına giriş yetkisi verilen personel listesinde isminin yer alması ile ilgili ve Batı Çalışma Grubu İstatistik ve Veri Hazırlama Bölümünde İd.İşl.Astsb. Üçvş.A.DEMİR (4) olarak adının geçtiği, görev olarak idari faaliyetler veri hazırlama kontrolü olarak belirtilmesi ve BÇG telefon rehberinde isminin bulunması ile ilgili olarak </w:t>
      </w:r>
      <w:r>
        <w:rPr>
          <w:u w:val="single"/>
        </w:rPr>
        <w:t>ifadesinde</w:t>
      </w:r>
      <w:r>
        <w:t xml:space="preserve">; BÇG’de çalışmadığını, isminin niçin bu belgelerde olduğu konusunda fikri olmadığını, Yahya Kemal YAKIŞAN ile çalıştığını, telefon numarasını ortak kullandıklarını, telefonun onun masasında bulunduğunu, </w:t>
      </w:r>
    </w:p>
    <w:p w:rsidR="00FA220B" w:rsidRDefault="00FA220B" w:rsidP="00FA220B">
      <w:pPr>
        <w:ind w:firstLine="708"/>
        <w:jc w:val="both"/>
      </w:pPr>
    </w:p>
    <w:p w:rsidR="00FA220B" w:rsidRDefault="00FA220B" w:rsidP="00FA220B">
      <w:pPr>
        <w:ind w:firstLine="708"/>
        <w:jc w:val="both"/>
      </w:pPr>
      <w:r>
        <w:t xml:space="preserve">İsimlerle ilgili olarak kendi şubesinin bağlı olduğu İGHD Başkanlığı bünyesinde Harekât Şube Müdürü Nazmi SOLMAZ, aynı şubede Plan Subayı Mehmet HAŞİMOĞLU’nu bildiğini, Hamza ÖZALTUN’un Plan Şubenin Astsubayı olduğunu, İdris KORALP’in Plan Şubenin Müdürü, Kenan DENİZ’in İGHD’nin başkanı olduğunu, </w:t>
      </w:r>
    </w:p>
    <w:p w:rsidR="00FA220B" w:rsidRDefault="00FA220B" w:rsidP="00FA220B">
      <w:pPr>
        <w:ind w:firstLine="708"/>
        <w:jc w:val="both"/>
      </w:pPr>
      <w:r>
        <w:t xml:space="preserve">BÇG’de çalışması sebebiyle kendisine takdir verilmesi ile ilgili olarak </w:t>
      </w:r>
      <w:r>
        <w:rPr>
          <w:u w:val="single"/>
        </w:rPr>
        <w:t>ifadesinde</w:t>
      </w:r>
      <w:r>
        <w:t xml:space="preserve">; mutad olarak bu belgelerin hazırlandığını, hatırlamadığını, belgede BÇG İdari İşler Astsubayı olarak çalıştığı belirtilmiş ise de BÇG’de görev almadığını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60-ŞÜPHELİ MEHMET ŞİNASİ ÇALIŞ </w:t>
      </w:r>
    </w:p>
    <w:p w:rsidR="00FA220B" w:rsidRDefault="00FA220B" w:rsidP="00FA220B">
      <w:pPr>
        <w:ind w:firstLine="708"/>
        <w:jc w:val="both"/>
      </w:pPr>
      <w:r>
        <w:rPr>
          <w:b/>
          <w:bCs/>
        </w:rPr>
        <w:lastRenderedPageBreak/>
        <w:t>-</w:t>
      </w:r>
      <w:r>
        <w:t>1996 yılı Temmuz ile 1998 yılı Ağustos ayları arasında Genelkurmay Lojistik Başkanlığı İstihkam Dairesi Nato Altyapı şubesinde Karar Proje Subayı olarak çalıştığı,</w:t>
      </w:r>
    </w:p>
    <w:p w:rsidR="00FA220B" w:rsidRDefault="00FA220B" w:rsidP="00FA220B">
      <w:pPr>
        <w:ind w:firstLine="708"/>
        <w:jc w:val="both"/>
        <w:rPr>
          <w:b/>
          <w:bCs/>
        </w:rPr>
      </w:pPr>
    </w:p>
    <w:p w:rsidR="00FA220B" w:rsidRDefault="00FA220B" w:rsidP="00FA220B">
      <w:pPr>
        <w:ind w:firstLine="708"/>
        <w:jc w:val="both"/>
        <w:rPr>
          <w:bCs/>
        </w:rPr>
      </w:pPr>
      <w:r>
        <w:rPr>
          <w:bCs/>
        </w:rPr>
        <w:t>-18 Temmuz 1997 tarihli şüpheli Şinasi ÇALIŞ'ın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(Genelkurmaydan talep yazımız üzerine gönderilen takdir belgesi)</w:t>
      </w:r>
    </w:p>
    <w:p w:rsidR="00FA220B" w:rsidRDefault="00FA220B" w:rsidP="00FA220B">
      <w:pPr>
        <w:ind w:firstLine="708"/>
        <w:jc w:val="both"/>
        <w:rPr>
          <w:bCs/>
        </w:rPr>
      </w:pPr>
    </w:p>
    <w:p w:rsidR="00FA220B" w:rsidRDefault="00FA220B" w:rsidP="00FA220B">
      <w:pPr>
        <w:ind w:firstLine="708"/>
        <w:jc w:val="both"/>
        <w:rPr>
          <w:bCs/>
        </w:rPr>
      </w:pPr>
      <w:r>
        <w:t xml:space="preserve">-1 Temmuz 1997 tarihli </w:t>
      </w:r>
      <w:r>
        <w:rPr>
          <w:bCs/>
        </w:rPr>
        <w:t>şüpheli Şinasi ÇALIŞ'ın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(Genelkurmaydan talep yazımız üzerine gönderilen takdir belgesi ve Genelkurmay antetli CD den elde edilen takdir belgesi)</w:t>
      </w:r>
    </w:p>
    <w:p w:rsidR="00FA220B" w:rsidRDefault="00FA220B" w:rsidP="00FA220B">
      <w:pPr>
        <w:ind w:firstLine="708"/>
        <w:jc w:val="both"/>
        <w:rPr>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İs.Yb.Şinasi ÇALIŞ olarak isminin bulunduğu  anlaşılmıştır. (Belge hakkında iddianamede geniş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MEHMET ŞİNASİ ÇALIŞ 14.04.2012 TARİHİNDE CUMHURİYET SAVCILIĞINA VERDİĞİ İFADESİNDE ÖZETLE </w:t>
      </w:r>
      <w:r>
        <w:rPr>
          <w:b/>
          <w:bCs/>
        </w:rPr>
        <w:t>(Kls. 39 ve 295);</w:t>
      </w:r>
    </w:p>
    <w:p w:rsidR="00FA220B" w:rsidRDefault="00FA220B" w:rsidP="00FA220B">
      <w:pPr>
        <w:ind w:firstLine="708"/>
        <w:jc w:val="both"/>
      </w:pPr>
      <w:r>
        <w:t xml:space="preserve">1996 yılı Temmuz ile 1998 yılı Ağustos ayları arasında Genelkurmay Lojistik Başkanlığı İstihkam Dairesi Nato Altyapı Şubesinde Karar Proje Subayı olarak çalıştığını, </w:t>
      </w:r>
    </w:p>
    <w:p w:rsidR="00FA220B" w:rsidRDefault="00FA220B" w:rsidP="00FA220B">
      <w:pPr>
        <w:ind w:firstLine="708"/>
        <w:jc w:val="both"/>
      </w:pPr>
    </w:p>
    <w:p w:rsidR="00FA220B" w:rsidRDefault="00FA220B" w:rsidP="00FA220B">
      <w:pPr>
        <w:ind w:firstLine="708"/>
        <w:jc w:val="both"/>
      </w:pPr>
      <w:r>
        <w:t xml:space="preserve">Batı Çalışma Grubunun Türkiye genelinde irtica ile ilgili araştırmalar yaptığını bildiğini, 26 Mayıs 1997 tarihinden itibaren birbuçuk ay süre ile Batı Çalışma Grubu içerisinde yer aldığını, Şube Müdürünün Lojistik Komutanlığında sıralı olarak silsile ile görevlendirme yazısını kendisine tebliğ ettiğini  ve kendisine “Genelkurmayın altında bir bölüm var oraya gidersin ne olduğunu öğrenir, nasıl bir görev olduğunu gelip bize de anlatırsın” dediğini, İç Güvenlik Harekât Dairesi Başkanlığı emrinde kısa bir süreliğine çalıştığını, bunun sebebinin ismini hatırlayamadığı aynı yerde çalışan bir binbaşı arkadaşının başka bir birliğe atanması olduğunu, bu nedenle esas görevinin yanında kısa bir süreliğine </w:t>
      </w:r>
      <w:r>
        <w:rPr>
          <w:u w:val="single"/>
        </w:rPr>
        <w:t>BÇG’de görevlendirildiğini</w:t>
      </w:r>
      <w:r>
        <w:t xml:space="preserve">, BÇG’nin Genelkurmay karargâhında alt bölümde büyük bir salonda faaliyet gösterdiğini, İGHD’ye bağlı bir yer olduğunu, buraya herkesin girmesinin mümkün olmadığını, özel kart ile girilen bir bölüm olduğunu, ek görev olarak çalışması sebebiyle BÇG hakkında fazla bir bilgi sahibi olmadığını, BÇG alanında kendi işlerinin yoğun olması sebebiyle kendi işlerini yürüterek orada çalıştığını, BÇG içerisinde aktif olarak herhangi bir faaliyete katılmadığını, plan içerisinde yer almadığını, Genelkurmay Başkanının bilgisi dahilinde II.Başkanın emri ile </w:t>
      </w:r>
      <w:r>
        <w:lastRenderedPageBreak/>
        <w:t>kurulduğunu ve çalıştığını düşündüğünü, Batı Çalışma Grubunun Kara, Hava ve Deniz Kuvvetlerinden görevlendirilen kişilerden oluştuğunu, şu an isimlerini hatırlamadığını, birlikte gözaltına alınan devre arkadaşı Mustafa BABACAN’ı hatırladığını, BÇG’de çalışan diğer arkadaşlarının da devamlı BÇG odasında durmadıkları için onların da ikiz görev olarak bu işi yaptıklarını tahmin ettiğini, Çetin DOĞAN imzalı Batı Çalışma Grubu şemasında belirtilen planlama bölümü odasına girip çalıştığını,</w:t>
      </w:r>
    </w:p>
    <w:p w:rsidR="00FA220B" w:rsidRDefault="00FA220B" w:rsidP="00FA220B">
      <w:pPr>
        <w:ind w:firstLine="708"/>
        <w:jc w:val="both"/>
      </w:pPr>
    </w:p>
    <w:p w:rsidR="00FA220B" w:rsidRDefault="00FA220B" w:rsidP="00FA220B">
      <w:pPr>
        <w:ind w:firstLine="708"/>
        <w:jc w:val="both"/>
      </w:pPr>
      <w:r>
        <w:t xml:space="preserve">BÇG toplantılarının Harekât Başkanı koordinatörlüğünde yapılmakta olduğunu düşündüğünü, herhangi bir toplantıya katılmadığını, Batı Çalışma Grubunun irticai olaylar üzerine faaliyet yürüttüğünü, BÇG’de medyaya yansıyan irticai olayların görüşüldüğünü ve tespit edildiğini düşündüğünü, bu dönemde bazı insanların mağdur olduğunu düşündüğünü, </w:t>
      </w:r>
    </w:p>
    <w:p w:rsidR="00FA220B" w:rsidRDefault="00FA220B" w:rsidP="00FA220B">
      <w:pPr>
        <w:ind w:firstLine="708"/>
        <w:jc w:val="both"/>
      </w:pPr>
    </w:p>
    <w:p w:rsidR="00FA220B" w:rsidRDefault="00FA220B" w:rsidP="00FA220B">
      <w:pPr>
        <w:ind w:firstLine="708"/>
        <w:jc w:val="both"/>
      </w:pPr>
      <w:r>
        <w:t xml:space="preserve">06 Mayıs 1997 tarihli Batı Çalışma Grubu Batı Harekât Konseptinde 1-b-10 bendinde belirtilen “Ciddi ve köklü tedbirler alınamaz ise, önümüzdeki birkaç yıl içinde müdahale etme ve önlem alma imkanının bile kalmayacağı değerlendirilmektedir”den </w:t>
      </w:r>
      <w:r>
        <w:rPr>
          <w:b/>
        </w:rPr>
        <w:t xml:space="preserve">kastedilenin askeri müdahale olduğunu </w:t>
      </w:r>
      <w:r>
        <w:t xml:space="preserve">konseptin 2-e bendinde belirtilen “irtica ile mücadelede işbirliği yapılacak diğer unsurlar”dan kastedilenin medya olduğunu, </w:t>
      </w:r>
      <w:r>
        <w:rPr>
          <w:b/>
        </w:rPr>
        <w:t xml:space="preserve">o dönemde televizyon ve gazetelerde Fadime ŞAHİN, Müslüm GÜNDÜZ, Aczimendiler v.b.haberlerin psikolojik harekât orjini olduğunu, </w:t>
      </w:r>
      <w:r>
        <w:t xml:space="preserve">2-a-f bendinde “personelin temizlenmesi”nden kastedilenin bu şekilde bir uygulama ile herhangi bir çatlak sesin çıkması ve çeşitliliğin önlenmesinin sağlanması olduğunu, 3.sonuç kısmında geçen “Atatürkçü güçler”den kastedilenin Atatürkçü Düşünce Dernekleri, Çağdaş Yaşamı Destekleme gibi dernekler olabileceğini, </w:t>
      </w:r>
    </w:p>
    <w:p w:rsidR="00FA220B" w:rsidRDefault="00FA220B" w:rsidP="00FA220B">
      <w:pPr>
        <w:ind w:firstLine="708"/>
        <w:jc w:val="both"/>
      </w:pPr>
      <w:r>
        <w:t xml:space="preserve">27 Mayıs 1997 tarihli Batı Çalışma Grubu Batı Eylem Planında 1-a bendinde belirtilen ifadelerin sivil idarenin işleyişine müdahale olduğunu, 1-c bendinde belirtilen ifadelerden kamuoyu oluşturulacağının anlaşıldığını, 2-b bendi ile ilgili olarak “pasifize etme”nin ise kimsenin bilmediği küçük düşürücü hareketleri toplum önüne sermek ya da kendilerine iftira atmak şeklinde  gerçekleştirilebileceğini, 12 nolu faaliyet d bendinde “Siyasi parti ve belediyelere karşı tedricen artan örtülü ve psikolojik harekât tedbirlerinin uygulanacağı” ifadesinden </w:t>
      </w:r>
      <w:r>
        <w:rPr>
          <w:u w:val="single"/>
        </w:rPr>
        <w:t>İstanbul Belediye Başkanı Recep Tayip ERDOĞAN, Kayseri Belediye Başkanı Şükrü KARATEPE, Sincan Belediye Başkanı Bekir YILDIZ, Sultanbeyli Belediye Başkanı Ali Nabi KOÇAK hakkında basında çıkan haberler ve neticesinde gerçekleşen yargılama süreçleri, böyle bir çalışmanın sonucu mudur şeklindeki soruya verdiği</w:t>
      </w:r>
      <w:r>
        <w:t xml:space="preserve"> </w:t>
      </w:r>
      <w:r>
        <w:rPr>
          <w:u w:val="single"/>
        </w:rPr>
        <w:t>ifadesinde</w:t>
      </w:r>
      <w:r>
        <w:t xml:space="preserve">; </w:t>
      </w:r>
      <w:r>
        <w:rPr>
          <w:b/>
        </w:rPr>
        <w:t>Batı Çalışma Grubunun organize ettiği olaylara benzediğini</w:t>
      </w:r>
      <w:r>
        <w:t xml:space="preserve">, </w:t>
      </w:r>
    </w:p>
    <w:p w:rsidR="00FA220B" w:rsidRDefault="00FA220B" w:rsidP="00FA220B">
      <w:pPr>
        <w:ind w:firstLine="708"/>
        <w:jc w:val="both"/>
      </w:pPr>
      <w:r>
        <w:t xml:space="preserve">Belgenin 24- c-3 bendinde basın ve yayın organlarında “Aczimendi, Üfürükçü Hoca ve Aczimendi” gibi konuların sürekli gündemde tutulması ile ilgili olarak </w:t>
      </w:r>
      <w:r>
        <w:rPr>
          <w:u w:val="single"/>
        </w:rPr>
        <w:t>ifadesinde</w:t>
      </w:r>
      <w:r>
        <w:t>; kamuoyu oluşturma faaliyeti ve ileride yapılacak olan faaliyetlere gerekçe oluşturulmasını sağlamak istendiğini, bu çalışmaların yasal dayanağının olduğunu düşünmediğini, hukukdışı bir faaliyetin sözkonusu olduğunu,</w:t>
      </w:r>
    </w:p>
    <w:p w:rsidR="00FA220B" w:rsidRDefault="00FA220B" w:rsidP="00FA220B">
      <w:pPr>
        <w:ind w:firstLine="708"/>
        <w:jc w:val="both"/>
      </w:pPr>
      <w:r>
        <w:t xml:space="preserve">Batı Çalışma Grubu çalışanı olarak gösterilerek kendisine takdir verilmesi ile ilgili </w:t>
      </w:r>
      <w:r>
        <w:rPr>
          <w:u w:val="single"/>
        </w:rPr>
        <w:t>ifadesinde</w:t>
      </w:r>
      <w:r>
        <w:t xml:space="preserve">; BÇG’de çalışan herkese verildiğini, </w:t>
      </w:r>
    </w:p>
    <w:p w:rsidR="00FA220B" w:rsidRDefault="00FA220B" w:rsidP="00FA220B">
      <w:pPr>
        <w:ind w:firstLine="708"/>
        <w:jc w:val="both"/>
      </w:pPr>
      <w:r>
        <w:t xml:space="preserve">Batı Çalışma Grubunda görev alan ve Batı Çalışma Grubu çalışma alanına giriş yetkisi verilen personel listesinde (gir-yet.doc)  isminin bulunması ile ilgili olarak </w:t>
      </w:r>
      <w:r>
        <w:rPr>
          <w:u w:val="single"/>
        </w:rPr>
        <w:t>ifadesinde</w:t>
      </w:r>
      <w:r>
        <w:t xml:space="preserve">; </w:t>
      </w:r>
      <w:r>
        <w:rPr>
          <w:b/>
        </w:rPr>
        <w:t>BÇG’de görevlendirilen kişilerin isimlerinin bulunduğu bir liste olduğunu,</w:t>
      </w:r>
      <w:r>
        <w:t xml:space="preserve"> </w:t>
      </w:r>
    </w:p>
    <w:p w:rsidR="00FA220B" w:rsidRDefault="00FA220B" w:rsidP="00FA220B">
      <w:pPr>
        <w:ind w:firstLine="708"/>
        <w:jc w:val="both"/>
      </w:pPr>
      <w:r>
        <w:t xml:space="preserve">(Savcılık tarafından BÇG belgelerinin kendisine gösterilmesi üzerine) Daha önce ifadelerinde belirttiği gibi, kendisinden önceki görevlinin isminin Aydın KARAŞAHİN olduğunu hatırladığını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61-ŞÜPHELİ ERTUĞRUL GAZİ ÖZKÜRKÇÜ </w:t>
      </w:r>
    </w:p>
    <w:p w:rsidR="00FA220B" w:rsidRDefault="00FA220B" w:rsidP="00FA220B">
      <w:pPr>
        <w:ind w:firstLine="708"/>
        <w:jc w:val="both"/>
        <w:rPr>
          <w:bCs/>
        </w:rPr>
      </w:pPr>
      <w:r>
        <w:rPr>
          <w:b/>
          <w:bCs/>
        </w:rPr>
        <w:t>-</w:t>
      </w:r>
      <w:r>
        <w:rPr>
          <w:bCs/>
        </w:rPr>
        <w:t xml:space="preserve">1996-1999 yılları arasında Genelkurmay Genel Plan Prensipler Başkanlığı Türk – Yunan İlişkileri Dairesi Kıbrıs Şube Müdürlüğünde Proje Subayı olarak görev yaptığı, </w:t>
      </w:r>
    </w:p>
    <w:p w:rsidR="00FA220B" w:rsidRDefault="00FA220B" w:rsidP="00FA220B">
      <w:pPr>
        <w:ind w:firstLine="708"/>
        <w:jc w:val="both"/>
        <w:rPr>
          <w:bCs/>
        </w:rPr>
      </w:pPr>
    </w:p>
    <w:p w:rsidR="00FA220B" w:rsidRDefault="00FA220B" w:rsidP="00FA220B">
      <w:pPr>
        <w:ind w:firstLine="708"/>
        <w:jc w:val="both"/>
        <w:rPr>
          <w:bCs/>
        </w:rPr>
      </w:pPr>
      <w:r>
        <w:rPr>
          <w:bCs/>
        </w:rPr>
        <w:t>-01 Temmuz 1997 tarihli şüpheli Ertuğrul Gazi ÖZKÜRKÇÜ'nün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(Genelkurmaydan talep  yazımız üzerine gönderilen takdir belgesi ve Genelkurmay antetli CD den elde edilen takdir belgesi)</w:t>
      </w:r>
    </w:p>
    <w:p w:rsidR="00FA220B" w:rsidRDefault="00FA220B" w:rsidP="00FA220B">
      <w:pPr>
        <w:ind w:firstLine="708"/>
        <w:jc w:val="both"/>
        <w:rPr>
          <w:bCs/>
        </w:rPr>
      </w:pPr>
    </w:p>
    <w:p w:rsidR="00FA220B" w:rsidRDefault="00FA220B" w:rsidP="00FA220B">
      <w:pPr>
        <w:ind w:firstLine="708"/>
        <w:jc w:val="both"/>
        <w:rPr>
          <w:b/>
          <w:bCs/>
        </w:rPr>
      </w:pPr>
      <w:r>
        <w:rPr>
          <w:b/>
          <w:bCs/>
        </w:rPr>
        <w:t xml:space="preserve">-Batı Çalışma Grubu Planlama Bölümünde Plan Prensipler Plan Subayı  olarak görev yaptığı, görevlerinin Çeçenistan, Bosna Hersek, Türki Cumhuriyetler, Kanun ve Yönetmelikler, TBMM, Adalet Bakanlığı, Cezaevleri  olduğu belirtilmiştir. </w:t>
      </w:r>
    </w:p>
    <w:p w:rsidR="00FA220B" w:rsidRDefault="00FA220B" w:rsidP="00FA220B">
      <w:pPr>
        <w:ind w:firstLine="708"/>
        <w:jc w:val="both"/>
        <w:rPr>
          <w:b/>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Top.Kur.Kd.Yzb.Ertuğrul Gazi ÖZKÜRKÇÜ olarak isminin bulunduğu  anlaşılmıştır. (Belge hakkında iddianamede geniş kapsamlı olarak bilgi verilmiştir.)</w:t>
      </w:r>
    </w:p>
    <w:p w:rsidR="00FA220B" w:rsidRDefault="00FA220B" w:rsidP="00FA220B">
      <w:pPr>
        <w:ind w:firstLine="708"/>
        <w:jc w:val="both"/>
      </w:pPr>
    </w:p>
    <w:p w:rsidR="00FA220B" w:rsidRDefault="00FA220B" w:rsidP="00FA220B">
      <w:pPr>
        <w:ind w:firstLine="708"/>
        <w:jc w:val="both"/>
        <w:rPr>
          <w:b/>
          <w:bCs/>
        </w:rPr>
      </w:pPr>
      <w:r>
        <w:rPr>
          <w:b/>
        </w:rPr>
        <w:t xml:space="preserve">ŞÜPHELİ ERTUĞRUL GAZİ ÖZKÜRKÇÜ 21/05/2012 TARİHİNDE CUMHURİYET SAVCILIĞINA VERMİŞ OLDUĞU İFADESİNDE ÖZETLE </w:t>
      </w:r>
      <w:r>
        <w:rPr>
          <w:b/>
          <w:bCs/>
        </w:rPr>
        <w:t>(Kls. 292);</w:t>
      </w:r>
    </w:p>
    <w:p w:rsidR="00FA220B" w:rsidRDefault="00FA220B" w:rsidP="00FA220B">
      <w:pPr>
        <w:ind w:firstLine="708"/>
        <w:jc w:val="both"/>
        <w:rPr>
          <w:bCs/>
        </w:rPr>
      </w:pPr>
      <w:r>
        <w:rPr>
          <w:bCs/>
        </w:rPr>
        <w:t xml:space="preserve">1996-1999 yılları arasında Genelkurmay Genel Plan Prensipler Başkanlığı Türk – Yunan İlişkileri Dairesi Kıbrıs Şube Müdürlüğünde Proje Subayı olarak görev yaptığını,  </w:t>
      </w:r>
    </w:p>
    <w:p w:rsidR="00FA220B" w:rsidRDefault="00FA220B" w:rsidP="00FA220B">
      <w:pPr>
        <w:ind w:firstLine="708"/>
        <w:jc w:val="both"/>
        <w:rPr>
          <w:bCs/>
        </w:rPr>
      </w:pPr>
    </w:p>
    <w:p w:rsidR="00FA220B" w:rsidRDefault="00FA220B" w:rsidP="00FA220B">
      <w:pPr>
        <w:ind w:firstLine="708"/>
        <w:jc w:val="both"/>
        <w:rPr>
          <w:bCs/>
        </w:rPr>
      </w:pPr>
      <w:r>
        <w:rPr>
          <w:bCs/>
        </w:rPr>
        <w:t>1997 yılı Mayıs ayı başında Genelkurmay Genel Plan Prensipler Başkanı Vural AVAR’ın kendisini yanına çağırdığını, kendisine şu anda tarihi kesin olmamakla birlikte bir bilginin kendisinde kalması gerektiğini, yaklaşık 1 hafta sonra Irak üzerine büyük bir harekât icra edileceğini, kendisinin de bildiği dillerden dolayı harekâtın başlamasını müteakip yabancı askeri ataşelere her hafta bilgilendirme mahiyetinde brifingler vereceğini, gerekli brifing metninin türkçesini aşağıda ilgili birimden alacağını, tercüme etmesini müteakip tercüme şube ile de koordine ederek onayını aldıktan sonra brifingleri yabancı askeri ataşelere vereceğini söylediğini,</w:t>
      </w:r>
    </w:p>
    <w:p w:rsidR="00FA220B" w:rsidRDefault="00FA220B" w:rsidP="00FA220B">
      <w:pPr>
        <w:ind w:firstLine="708"/>
        <w:jc w:val="both"/>
        <w:rPr>
          <w:bCs/>
        </w:rPr>
      </w:pPr>
      <w:r>
        <w:rPr>
          <w:bCs/>
        </w:rPr>
        <w:t xml:space="preserve"> </w:t>
      </w:r>
    </w:p>
    <w:p w:rsidR="00FA220B" w:rsidRDefault="00FA220B" w:rsidP="00FA220B">
      <w:pPr>
        <w:ind w:firstLine="708"/>
        <w:jc w:val="both"/>
        <w:rPr>
          <w:bCs/>
        </w:rPr>
      </w:pPr>
      <w:r>
        <w:rPr>
          <w:bCs/>
        </w:rPr>
        <w:t xml:space="preserve">Bu kapsamda bu süre içerisinde orada BÇG’de Genel Plan Prensipler (Gen.P.P.) Başkanlığı temsilcisi olarak da orada duracağını, harekâtın bitmesini müteakip yeniden kendi başkanlığı içerisinde görevini </w:t>
      </w:r>
      <w:r>
        <w:rPr>
          <w:bCs/>
        </w:rPr>
        <w:lastRenderedPageBreak/>
        <w:t xml:space="preserve">devam ettireceğini, asli görevi uhdesinde kalacak şekilde kendisini sözlü olarak BÇG’de görevlendirdiğini, BÇG’de Genelkurmay Genel Plan Prensipler Başkanlığı temsilcisi olarak bulunursun dediğini ve kendisini İç Güvenlik Harekât Daire Başkanlığına gönderdiğini, kendisinin de İç Güvenlik Harekât Daire Başkanlığına Kenan DENİZ paşanın yanına gittiğini, kendisini tanıttığını, Gen.P.P.Başkanı Vural AVAR'ın BÇG için kendisini gönderdiğini söylediğini, onun da kendisine “Tamam” dediğini, Kenan DENİZ'e “komutanım BÇG’nin ne olduğunu bilmiyorum nedir, vereceğim brifingler ile alakalı birşey mi” dediğini, Kenan DENİZ'in de kendisine tebessüm ederek “yok onunla alakalı bir şey değil, BÇG Batı Çalışma Grubudur” dediğini, zile bastığını, bir binbaşı çağırdığını, binbaşıya “arkadaşımız brifinglerle ilgili geldi aynı zamanda Gen.P.P.temsilcisi, İç Güvenlik Harekât Daire Başkanlığı Plan Şube Müdürü Kurmay Albay İdris KORALP'in yanına götür” dediğini, beraber İdris KORALP Şube müdürünün yanına gittiklerini, kendini tanıttığını, Gen.P.P.den geldiğini söylediğini, kendisine “brifing metinleri şu an hazır değil, buraya dahili numaranı bırak, biz seni ararız, gelir çalışır alırsın” dediğni, kendisinin de “Emredersiniz” dediğini, numarasını bıraktığını, hatta sonradan Binbaşıya “Batı Çalışma Grubu nedir?” diye  sorduğunu, onun da “Şube müdürün sana açıklama yapar” dediğini,   </w:t>
      </w:r>
    </w:p>
    <w:p w:rsidR="00FA220B" w:rsidRDefault="00FA220B" w:rsidP="00FA220B">
      <w:pPr>
        <w:ind w:firstLine="708"/>
        <w:jc w:val="both"/>
        <w:rPr>
          <w:bCs/>
        </w:rPr>
      </w:pPr>
      <w:r>
        <w:rPr>
          <w:bCs/>
        </w:rPr>
        <w:t xml:space="preserve">1997 yılı genel atamaları ile tahminince 17 Haziran tarihinde, Genel Plan Prensipler Daire Başkanlığı Savunma Planlama Kaynak Yönetim Daire Başkanlığında göreve başladığını, 1999 yılına kadar burada göreve devam ettiğini, </w:t>
      </w:r>
    </w:p>
    <w:p w:rsidR="00FA220B" w:rsidRDefault="00FA220B" w:rsidP="00FA220B">
      <w:pPr>
        <w:ind w:firstLine="708"/>
        <w:jc w:val="both"/>
        <w:rPr>
          <w:bCs/>
        </w:rPr>
      </w:pPr>
      <w:r>
        <w:rPr>
          <w:bCs/>
        </w:rPr>
        <w:t xml:space="preserve">Bu tarihler arasında Şube Müdürü İdris KORALP'in yanına devamlı gidip geldiğini, daha çok yabancı askeri ataşelere vereceği sınır ötesi çekiç harekâtı ile ilgili brifing sunumlarının Türkçelerini kendisinden aldığını, bunları alıp Türk Yunan ilişkileri Dairesindeki odasına gittiğini, orada tercümelerini yaptığını, daha sonra tercüme şubeye gidip onayını aldığını, sonra da İç Güvenlik Harekât Daire Başkanlığına Kenan DENİZ Paşaya gösterdiğini, Kenan DENİZ  onayladıktan sonra bununla ilgili brifing sunumlarını alıp Ankara'da temsilcilikleri olan Yabancı Askeri Ataşelere birifingleri verdiğini, bu sırada çalıştığı İnönü brifing salonunda brifinglerin verilmesini müteakip sorulan sorulara orada görevli bulunan Harekât Başkanı Korgeneral Çetin DOĞAN, İç Güvenlik Harekât Daire Başkanı Tuğgeneral Kenan DENİZ ve Plan Şube Müdürü İdris KORALP tarafından cevaplar verildiğini, tercüme gerektiğinde kendisinin devreye girdiğini, brifing bittikten sonra kendi görevi olan Türk Yunan İlişkileri Dairesindeki odasına döndüğünü, bunun 5-6 kez devam ettiğini, </w:t>
      </w:r>
    </w:p>
    <w:p w:rsidR="00FA220B" w:rsidRDefault="00FA220B" w:rsidP="00FA220B">
      <w:pPr>
        <w:ind w:firstLine="708"/>
        <w:jc w:val="both"/>
        <w:rPr>
          <w:bCs/>
        </w:rPr>
      </w:pPr>
      <w:r>
        <w:rPr>
          <w:bCs/>
        </w:rPr>
        <w:t xml:space="preserve">Batı Çalışma Grubunda bizzat bir faaliyet ve çalışmada bulunmadığını, fakat Batı Çalışma Grubunun Genelkurmay Harekât Başkanı Çetin DOĞAN'ın Başkanlığında İGHD Koordinatörlüğünde kurulduğunu, Plan Şube Müdürü İdris KORALP'ın altındaki plan subaylarının da BÇG’de çalışdığını, yukarıda belirttiği görev gereği kendisinin Harekât Başkanlığına ve İGHD’ye gidip geldiği zamanlar ortalama 20 civarında kişinin girip çalıştığını, akademiden tanıdığı İGHD Plan Şubede çalışan Ziya BATUR ve Ruşen BOZKURT’un o dönemde BÇG Plan subayları olduklarını, </w:t>
      </w:r>
    </w:p>
    <w:p w:rsidR="00FA220B" w:rsidRDefault="00FA220B" w:rsidP="00FA220B">
      <w:pPr>
        <w:ind w:firstLine="708"/>
        <w:jc w:val="both"/>
        <w:rPr>
          <w:bCs/>
        </w:rPr>
      </w:pPr>
      <w:r>
        <w:rPr>
          <w:bCs/>
        </w:rPr>
        <w:t xml:space="preserve">Görevi gereği gidip gelirken orda bulunan çay ocağında görevli subayların dinlenme aralarında çay içip sohpet ettiklerini, duyduğu kadarıyla yüksek sesle subayların Ülker'i yasaklattırdıklarını, Ülker'den bu konuda şikâyet faksı geldiğini, o faksta da Ülker'in 50-60 yıldır TSK’na katkıda bulunan bir kuruluş olduğunu, TSK'nin yanında olduğunu ve kendilerinin yasaklanmasından dolayı çok büyük sıkıntıya düştüklerini, bu sıkıntının kaldırılmasını istediklerini söylediklerini, bunları duyduktan hemen sonra Ülker' in ürünlerinin bütün askeri tesislerde yasaklandığını, </w:t>
      </w:r>
    </w:p>
    <w:p w:rsidR="00FA220B" w:rsidRDefault="00FA220B" w:rsidP="00FA220B">
      <w:pPr>
        <w:ind w:firstLine="708"/>
        <w:jc w:val="both"/>
        <w:rPr>
          <w:bCs/>
        </w:rPr>
      </w:pPr>
      <w:r>
        <w:rPr>
          <w:bCs/>
        </w:rPr>
        <w:t xml:space="preserve"> Ayrıca vali, kaymakam ve belediye başkanları, il milli eğitim müdürlükleri ve kamu çalışanlarının siyasi görüşlerinin kendilerine yakın olup olmadıkları konusunda da bilgi topladıklarını,</w:t>
      </w:r>
    </w:p>
    <w:p w:rsidR="00FA220B" w:rsidRDefault="00FA220B" w:rsidP="00FA220B">
      <w:pPr>
        <w:ind w:firstLine="708"/>
        <w:jc w:val="both"/>
        <w:rPr>
          <w:bCs/>
        </w:rPr>
      </w:pPr>
      <w:r>
        <w:rPr>
          <w:bCs/>
        </w:rPr>
        <w:lastRenderedPageBreak/>
        <w:t>Kendisinin Batı Çalışma Grubunda çalışmak üzere görevlendirildiğini, fakat Batı Çalışma Grubunda herhangi bir faaliyet ve çalışma yapmadığını, kendisinin haberi olmadan Batı Çalışma Grubundakilere takdir belgesi hazırlamış iseler kendisine de hazırlamış olabilirleceklerini, fakat hatırlamadığını,</w:t>
      </w:r>
    </w:p>
    <w:p w:rsidR="00FA220B" w:rsidRDefault="00FA220B" w:rsidP="00FA220B">
      <w:pPr>
        <w:ind w:firstLine="708"/>
        <w:jc w:val="both"/>
        <w:rPr>
          <w:bCs/>
        </w:rPr>
      </w:pPr>
      <w:r>
        <w:rPr>
          <w:bCs/>
        </w:rPr>
        <w:t xml:space="preserve">Batı Çalışma Grubunda giriş listesine yukarıda belirttiği gibi kendisinin bizzat çalışmadığını, komutanı Vural AVAR tarafından görevlendirilmesi sebebiyle kendi adını yazmış olabileceklerini,  fakat kendisinin haberi olmadığını, </w:t>
      </w:r>
    </w:p>
    <w:p w:rsidR="00FA220B" w:rsidRDefault="00FA220B" w:rsidP="00FA220B">
      <w:pPr>
        <w:ind w:firstLine="708"/>
        <w:jc w:val="both"/>
        <w:rPr>
          <w:bCs/>
        </w:rPr>
      </w:pPr>
      <w:r>
        <w:rPr>
          <w:bCs/>
        </w:rPr>
        <w:t xml:space="preserve">Batı Çalışma Grubu çalışma faaliyetleri kapsamında kendisinin hiçbir görev ve faaliyette bulunmadığını, fakat iş bölümü gereği kendi adının yazılmış olabileceğini, kendisinin fikir ve faaliyet olarak Batı Çalışma Grubundaki insanlarla aynı fikirde olmadığı için kendisi Batı Çalışma Grubunda görevlendirildiği halde çalıştırmadıklarını, ilk Batı Çalışma Grubunda görevlendirildiğinde orada çalışanların kendi fikrini bildikleri için kendi fikirlerine uyum sağlayamayacağını düşünerek kendisine görev vermediklerini, Batı Çalışma Grubunda görevlendirildiği sırada kendisini Kenan DENİZ ile birlikte Çetin DOĞAN'ın odasına çağırdıklarını, tahminince sicilini incelemiş olabileceklerini, sicil safahatıyla ilgili kendisine sorular sorduklarını, bilgiler aldıklarını, görev yerlerini sorduklarını, ondan sonra Batı Çalışma Grubunda kendisine aktif görev vermediklerini, tahminince kendi fikirleri doğrultusunda faaliyet göstermeyeceğini ve Batı Çalışma Grubunda kendilerine faydalı olamayacağını, bir kısım sıkıntılara neden olabileceğini  tahmin ettiklerini, çünkü bir Türk subayı olarak yanlış gördüğü herşeyin doğrusunu söyleyeceğini bildiklerini, </w:t>
      </w:r>
    </w:p>
    <w:p w:rsidR="00FA220B" w:rsidRDefault="00FA220B" w:rsidP="00FA220B">
      <w:pPr>
        <w:ind w:firstLine="708"/>
        <w:jc w:val="both"/>
        <w:rPr>
          <w:bCs/>
        </w:rPr>
      </w:pPr>
      <w:r>
        <w:rPr>
          <w:bCs/>
        </w:rPr>
        <w:t>Batı Çalışma Grubunun Genelkurmay Başkanlığı Harekât Başkanlığı bünyesinde kurulduğunu, Kuvvet Komutanlıkları ve Jandarmada da kurulmuş olabileceğini, o tarihte Batı Çalışma Grubunun bir istihbarat ağı kurulduğunu sonradan öğrendiğini, gazetecilerin Genelkurmaya birkaç kez geldiklerine tanıklık ettiğini, Batı Çalışma Grubu ilk kurulduğunda varolan hükümeti devirmek için ya da kendisine yakın olmayanları fişlemek için kurulduğunu kendisinin bilmediğini, daha sonra basın yayın organlarından ve kendisine gösterilmiş olan belgelerden bunu öğrendiğini, Türk Silahlı Kuvvetleri ile Türk Milleti arasında koca bir uçurum oluşmasına ve nefrete sebep olabilecek hukuksuz, kanunsuz, akıl dışı ve zararlı bir oluşum olan BÇG’yi kendisinin bir Türk subay olarak kabul edemeyeceğini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62-ŞÜPHELİ YAHYA CEM ÖZARSLAN </w:t>
      </w:r>
    </w:p>
    <w:p w:rsidR="00FA220B" w:rsidRDefault="00FA220B" w:rsidP="00FA220B">
      <w:pPr>
        <w:ind w:firstLine="708"/>
        <w:jc w:val="both"/>
      </w:pPr>
      <w:r>
        <w:rPr>
          <w:b/>
          <w:bCs/>
        </w:rPr>
        <w:t>-</w:t>
      </w:r>
      <w:r>
        <w:t xml:space="preserve">1995-1999 yılları arasında Genelkurmay Başkanlığı İKK ve Güvenlik Daire Başkanlığında Proje subayı olarak görev yaptığı, </w:t>
      </w:r>
    </w:p>
    <w:p w:rsidR="00FA220B" w:rsidRDefault="00FA220B" w:rsidP="00FA220B">
      <w:pPr>
        <w:ind w:firstLine="708"/>
        <w:jc w:val="both"/>
      </w:pPr>
    </w:p>
    <w:p w:rsidR="00FA220B" w:rsidRDefault="00FA220B" w:rsidP="00FA220B">
      <w:pPr>
        <w:ind w:firstLine="708"/>
        <w:jc w:val="both"/>
        <w:rPr>
          <w:bCs/>
        </w:rPr>
      </w:pPr>
      <w:r>
        <w:rPr>
          <w:bCs/>
        </w:rPr>
        <w:t>-01 Temmuz 1997 tarihli Yahya Cem ÖZARSLAN'IN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(Genelkurmaydan talep yazımız üzerine gönderilen takdir belgesi ve Genelkurmay antetli CD den elde edilen takdir belgesi)</w:t>
      </w:r>
    </w:p>
    <w:p w:rsidR="00FA220B" w:rsidRDefault="00FA220B" w:rsidP="00FA220B">
      <w:pPr>
        <w:ind w:firstLine="708"/>
        <w:jc w:val="both"/>
        <w:rPr>
          <w:bCs/>
        </w:rPr>
      </w:pPr>
    </w:p>
    <w:p w:rsidR="00FA220B" w:rsidRDefault="00FA220B" w:rsidP="00FA220B">
      <w:pPr>
        <w:ind w:firstLine="708"/>
        <w:jc w:val="both"/>
      </w:pPr>
      <w:r>
        <w:t xml:space="preserve">-Refahyol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w:t>
      </w:r>
      <w:r>
        <w:lastRenderedPageBreak/>
        <w:t>yetkisi verilen personele ait isim listesinde  Mu.Yzb.Yahya Cem ÖZARSLAN olarak isminin bulunduğu  anlaşılmıştır. (Belge hakkında iddianamede geniş kapsamlı olarak bilgi verilmiştir.)</w:t>
      </w:r>
    </w:p>
    <w:p w:rsidR="00FA220B" w:rsidRDefault="00FA220B" w:rsidP="00FA220B">
      <w:pPr>
        <w:ind w:firstLine="708"/>
        <w:jc w:val="both"/>
      </w:pPr>
    </w:p>
    <w:p w:rsidR="00FA220B" w:rsidRDefault="00FA220B" w:rsidP="00FA220B">
      <w:pPr>
        <w:jc w:val="both"/>
      </w:pPr>
      <w:r>
        <w:t xml:space="preserve"> </w:t>
      </w:r>
      <w:r>
        <w:tab/>
        <w:t>-Batı Çalışma Grubu telefon rehberinde BÇG.PL.SB (Batı Çalışma Grubu Plan Subayı olarak)  isminin geçtiği,</w:t>
      </w:r>
    </w:p>
    <w:p w:rsidR="00FA220B" w:rsidRDefault="00FA220B" w:rsidP="00FA220B">
      <w:pPr>
        <w:ind w:firstLine="708"/>
        <w:jc w:val="both"/>
      </w:pPr>
    </w:p>
    <w:p w:rsidR="00FA220B" w:rsidRDefault="00FA220B" w:rsidP="00FA220B">
      <w:pPr>
        <w:ind w:firstLine="708"/>
        <w:jc w:val="both"/>
        <w:rPr>
          <w:b/>
        </w:rPr>
      </w:pPr>
      <w:r>
        <w:rPr>
          <w:b/>
        </w:rPr>
        <w:t xml:space="preserve">ŞÜPHELİ YAHYA CEM ÖZARSLAN 15.04.2012  TARİHİNDE CUMHURİYET SAVCILIĞINA VERDİĞİ İFADESİNDE ÖZETLE </w:t>
      </w:r>
      <w:r>
        <w:rPr>
          <w:b/>
          <w:bCs/>
        </w:rPr>
        <w:t>(Kls. 39 ve 299)</w:t>
      </w:r>
      <w:r>
        <w:rPr>
          <w:b/>
        </w:rPr>
        <w:t xml:space="preserve">; </w:t>
      </w:r>
    </w:p>
    <w:p w:rsidR="00FA220B" w:rsidRDefault="00FA220B" w:rsidP="00FA220B">
      <w:pPr>
        <w:ind w:firstLine="708"/>
        <w:jc w:val="both"/>
      </w:pPr>
      <w:r>
        <w:t>1995-1999 yılları arasında Genelkurmay Başkanlığı İKK ve Güvenlik Daire Başkanlığında Proje subayı olarak görev yaptığını, burada teknik ve elektronik arama subayı, İç İstihbarat Daire Başkanlığında bölücü terör örgütü PKK konusunda proje subayı, askeri ataşe irtibat subayı olarak görev yaptığını,</w:t>
      </w:r>
    </w:p>
    <w:p w:rsidR="00FA220B" w:rsidRDefault="00FA220B" w:rsidP="00FA220B">
      <w:pPr>
        <w:ind w:firstLine="708"/>
        <w:jc w:val="both"/>
      </w:pPr>
    </w:p>
    <w:p w:rsidR="00FA220B" w:rsidRDefault="00FA220B" w:rsidP="00FA220B">
      <w:pPr>
        <w:ind w:firstLine="708"/>
        <w:jc w:val="both"/>
      </w:pPr>
      <w:r>
        <w:t>Batı Çalışma Grubunun Harekât Başkanlığına bağlı İGHD Merkezinde faaliyet yürüttüğünü o tarihte bildiğini, İKK ve Güvenlik Dairesinde elde ettiği bilgileri İGHD Merkezine emir gereği bildirdiğini, en düşük rütbeli subay olduğunu, İGHD Merkezine evrak götürüp getirdiğini, o dönemde İKK ve Güvenlik Dairesinde İç İstihbarat Şubede çalıştığını, Batı Çalışma Grubunun faaliyet gösterdiği alanda aynı koridorda bulunan iç harekât şubesi ve iç istihbarat şubesinde çalıştığını, Batı Çalışma Grubunun çalışma alanına ve kendi çalıştığı alana turnikeli sistem ve kart ile girildiğini,</w:t>
      </w:r>
    </w:p>
    <w:p w:rsidR="00FA220B" w:rsidRDefault="00FA220B" w:rsidP="00FA220B">
      <w:pPr>
        <w:ind w:firstLine="708"/>
        <w:jc w:val="both"/>
      </w:pPr>
      <w:r>
        <w:rPr>
          <w:bCs/>
        </w:rPr>
        <w:t xml:space="preserve">Batı Çalışma Grubunda proje subayı olarak çalışması sebebiyle 01 Temmuz 1997 tarihli kendisine takdir belgesi verilmesi ile ilgili olarak </w:t>
      </w:r>
      <w:r>
        <w:rPr>
          <w:bCs/>
          <w:u w:val="single"/>
        </w:rPr>
        <w:t>ifadesinde</w:t>
      </w:r>
      <w:r>
        <w:rPr>
          <w:bCs/>
        </w:rPr>
        <w:t xml:space="preserve">; belgenin İGHD Personel Şube Müdürü İdris KORALP tarafından verildiğini, </w:t>
      </w:r>
      <w:r>
        <w:t xml:space="preserve">Batı Çalışma Grubunda proje subayı olarak görev yaptığı için verilmediğini, BÇG’ye vermiş olduğu istatistiki bilgilerden dolayı verildiğini, belgeyi sakladığını, isminin bile acele yazıldığı için belgede yanlış yazıldığını, </w:t>
      </w:r>
    </w:p>
    <w:p w:rsidR="00FA220B" w:rsidRDefault="00FA220B" w:rsidP="00FA220B">
      <w:pPr>
        <w:ind w:firstLine="708"/>
        <w:jc w:val="both"/>
      </w:pPr>
      <w:r>
        <w:t xml:space="preserve">BÇG telefon listesinde isminin bulunması ile ilgili olarak </w:t>
      </w:r>
      <w:r>
        <w:rPr>
          <w:u w:val="single"/>
        </w:rPr>
        <w:t>ifadesinde</w:t>
      </w:r>
      <w:r>
        <w:t xml:space="preserve">; bunun taslak bir çalışma olduğunu düşündüğünü, </w:t>
      </w:r>
    </w:p>
    <w:p w:rsidR="00FA220B" w:rsidRDefault="00FA220B" w:rsidP="00FA220B">
      <w:pPr>
        <w:ind w:firstLine="708"/>
        <w:jc w:val="both"/>
        <w:rPr>
          <w:b/>
        </w:rPr>
      </w:pPr>
      <w:r>
        <w:t xml:space="preserve">Batı Çalışma Grubunda görevlendirilen personele ait ve BÇG alanına giriş isim listesinde  Mu.Yzb.Yahya Cem ÖZARSLAN olarak isminin bulunması ile ilgili olarak </w:t>
      </w:r>
      <w:r>
        <w:rPr>
          <w:u w:val="single"/>
        </w:rPr>
        <w:t>ifadesinde</w:t>
      </w:r>
      <w:r>
        <w:rPr>
          <w:b/>
        </w:rPr>
        <w:t>; BÇG’nin çalışma alanına ve İGHD Merkezine ve İç İstihbarata herkesin giremediğini, bu alana girmek için yetki verilmiş bir kart kullanılarak turnikeden geçilmesi gerektiğini, kendisinin de çalıştığı yer itibariyle bu kartla geçtiğini, bu şekilde bir yetkilendirme listesi hazırlanmış olabileceğini,</w:t>
      </w:r>
    </w:p>
    <w:p w:rsidR="00FA220B" w:rsidRDefault="00FA220B" w:rsidP="00FA220B">
      <w:pPr>
        <w:ind w:firstLine="708"/>
        <w:jc w:val="both"/>
        <w:rPr>
          <w:b/>
        </w:rPr>
      </w:pPr>
    </w:p>
    <w:p w:rsidR="00FA220B" w:rsidRDefault="00FA220B" w:rsidP="00FA220B">
      <w:pPr>
        <w:ind w:firstLine="708"/>
        <w:jc w:val="both"/>
      </w:pPr>
      <w:r>
        <w:t xml:space="preserve"> 10 Nisan 1997 tarihli Batı Çalışma Grubunun Kurulması ile ilgili belgenin,  27 Mayıs 1997 tarihli Batı Çalışma Grubu eylem planı belgesinin, 06 Mayıs 1997 tarihli Batı Çalışma Grubu Batı Harekât Konseptinin sayı bölümünden (İGHD.Pl.Ş.(2)) anlaşılacağı üzere İGHD Plan Şubede bulunan 2 numaralı proje subayı tarafından hazırlandığının anlaşıldığı,</w:t>
      </w:r>
    </w:p>
    <w:p w:rsidR="00FA220B" w:rsidRDefault="00FA220B" w:rsidP="00FA220B">
      <w:pPr>
        <w:ind w:firstLine="708"/>
        <w:jc w:val="both"/>
      </w:pPr>
    </w:p>
    <w:p w:rsidR="00FA220B" w:rsidRDefault="00FA220B" w:rsidP="00FA220B">
      <w:pPr>
        <w:ind w:firstLine="708"/>
        <w:jc w:val="both"/>
      </w:pPr>
      <w:r>
        <w:lastRenderedPageBreak/>
        <w:t xml:space="preserve"> 29 Nisan 1997 tarihli Batı Çalışma Grubu Rapor Sistemi konulu belgenin sayı bölümünden (İGHD.Pl.Ş.(3) anlaşılacağı üzere İGHD.Plan Şubede bulunan 3 numaralı proje subayı tarafından hazırlandığının anlaşıldığı, BÇG’de çalışmadığını, faaliyet göstermediğini belirterek suçlamaları kabul etmemiştir. </w:t>
      </w:r>
    </w:p>
    <w:p w:rsidR="00FA220B" w:rsidRDefault="00FA220B" w:rsidP="00FA220B">
      <w:pPr>
        <w:jc w:val="both"/>
      </w:pPr>
    </w:p>
    <w:p w:rsidR="00FA220B" w:rsidRDefault="00FA220B" w:rsidP="00FA220B">
      <w:pPr>
        <w:ind w:firstLine="708"/>
        <w:jc w:val="both"/>
        <w:rPr>
          <w:b/>
          <w:bCs/>
        </w:rPr>
      </w:pPr>
      <w:r>
        <w:rPr>
          <w:b/>
          <w:bCs/>
        </w:rPr>
        <w:t>63-ŞÜPHELİ ZİYA BATUR</w:t>
      </w:r>
    </w:p>
    <w:p w:rsidR="00FA220B" w:rsidRDefault="00FA220B" w:rsidP="00FA220B">
      <w:pPr>
        <w:ind w:firstLine="708"/>
        <w:jc w:val="both"/>
      </w:pPr>
      <w:r>
        <w:rPr>
          <w:b/>
          <w:bCs/>
        </w:rPr>
        <w:t>-</w:t>
      </w:r>
      <w:r>
        <w:t>1996 Yılı Ağustos 1997 Yılı Eylül ayının sonuna kadar Genelkurmay Başkanlığı İç Güvenlik Harekât Dairesi (İGHD) Başkanlığı Plan Şube Müdürlüğünde proje subayı olarak çalıştığı,</w:t>
      </w:r>
    </w:p>
    <w:p w:rsidR="00FA220B" w:rsidRDefault="00FA220B" w:rsidP="00FA220B">
      <w:pPr>
        <w:ind w:firstLine="708"/>
        <w:jc w:val="both"/>
        <w:rPr>
          <w:b/>
          <w:bCs/>
        </w:rPr>
      </w:pPr>
    </w:p>
    <w:p w:rsidR="00FA220B" w:rsidRDefault="00FA220B" w:rsidP="00FA220B">
      <w:pPr>
        <w:ind w:firstLine="708"/>
        <w:jc w:val="both"/>
        <w:rPr>
          <w:b/>
          <w:bCs/>
        </w:rPr>
      </w:pPr>
      <w:r>
        <w:rPr>
          <w:b/>
          <w:bCs/>
        </w:rPr>
        <w:t>-</w:t>
      </w:r>
      <w:r>
        <w:rPr>
          <w:bCs/>
        </w:rPr>
        <w:t>Batı Çalışma Grubunun kurulduğu dönemde Genelkurmay İGHD Başkanlığı Plan Şube Müdürlüğünde proje subayı olarak çalıştığı</w:t>
      </w:r>
      <w:r>
        <w:rPr>
          <w:b/>
          <w:bCs/>
        </w:rPr>
        <w:t xml:space="preserve">, </w:t>
      </w:r>
    </w:p>
    <w:p w:rsidR="00FA220B" w:rsidRDefault="00FA220B" w:rsidP="00FA220B">
      <w:pPr>
        <w:ind w:firstLine="708"/>
        <w:jc w:val="both"/>
        <w:rPr>
          <w:b/>
          <w:bCs/>
        </w:rPr>
      </w:pPr>
    </w:p>
    <w:p w:rsidR="00FA220B" w:rsidRDefault="00FA220B" w:rsidP="00FA220B">
      <w:pPr>
        <w:ind w:firstLine="708"/>
        <w:jc w:val="both"/>
        <w:rPr>
          <w:b/>
          <w:bCs/>
        </w:rPr>
      </w:pPr>
      <w:r>
        <w:rPr>
          <w:b/>
          <w:bCs/>
        </w:rPr>
        <w:t>01 Temmuz 1997 tarihli şüpheli Ziya BATUR'un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(Genelkurmaydan talep yazımız üzerine gönderilen takdir belgesi ve Genelkurmay antetli CD den elde edilen takdir belgesi)</w:t>
      </w:r>
    </w:p>
    <w:p w:rsidR="00FA220B" w:rsidRDefault="00FA220B" w:rsidP="00FA220B">
      <w:pPr>
        <w:ind w:firstLine="708"/>
        <w:jc w:val="both"/>
        <w:rPr>
          <w:b/>
          <w:bCs/>
        </w:rPr>
      </w:pPr>
    </w:p>
    <w:p w:rsidR="00FA220B" w:rsidRDefault="00FA220B" w:rsidP="00FA220B">
      <w:pPr>
        <w:ind w:firstLine="708"/>
        <w:jc w:val="both"/>
        <w:rPr>
          <w:b/>
          <w:bCs/>
        </w:rPr>
      </w:pPr>
      <w:r>
        <w:rPr>
          <w:b/>
          <w:bCs/>
        </w:rPr>
        <w:t>-30 kasım 1998 tarihli şüpheli Ziya BATUR'un iç güvenlik harekâtını icra eden birliklerin yönlendirilmesi, emir komuta birlik ve koordinasyonun sağlanması, irticai faaliyetlere karşı Batı Çalışma Grubunda yaptığı ve komutanlıklara sunulan tekliflerdeki katkılarından dolayı verilen takdir belgesi (Genelkurmaydan talep yazımız üzerine gönderilen takdir belgesi)</w:t>
      </w:r>
    </w:p>
    <w:p w:rsidR="00FA220B" w:rsidRDefault="00FA220B" w:rsidP="00FA220B">
      <w:pPr>
        <w:ind w:firstLine="708"/>
        <w:jc w:val="both"/>
      </w:pPr>
      <w:r>
        <w:rPr>
          <w:b/>
          <w:bCs/>
        </w:rPr>
        <w:t>-Batı Çalışma Grubu Planlama Bölümünde Harekât Plan Subayı olarak görev yaptığı, görevlerinin Teşkilat, emasya, görev talimatı, Cumhurbaşkanı bilgi notu, haftalık Gnkur</w:t>
      </w:r>
      <w:r>
        <w:t xml:space="preserve">.Bşk.arz, Batı Avrupa, Sendikalar, Siyasi Partiler, Gençlik Kolları ve Kadın kolları olduğu belirtilmiştir. </w:t>
      </w:r>
    </w:p>
    <w:p w:rsidR="00FA220B" w:rsidRDefault="00FA220B" w:rsidP="00FA220B">
      <w:pPr>
        <w:ind w:firstLine="708"/>
        <w:jc w:val="both"/>
      </w:pPr>
      <w:r>
        <w:t>-Refahyol Hükümetini takip ve düşürmek için faaliyet göstermek üzere kurulan Batı Çalışma Grubu içerisinde görevlendirilerek faaliyet yürüttüğü, İstanbul Cumhuriyet Başsavcılığının 20.12.2011 tarihinde  Başsavcılığımıza göndermiş olduğu Genelkurmay Başkanlığı özel antetli CD ile ilgili olarak yapılan üçlü bilirkişi incelemesinde "BCG/CD5/Bcg/bornova/Kenan/Gir-Yet.doc" isimli word belgesinin 07.05.1997 tarihinde oluşturulduğu ve son kaydetme işleminin ise 08.05.1997 tarihinde yapıldığı, belgenin içeriğinde  Batı Çalışma Grubunun faaliyetlerini Genelkurmay İç Harekât Dairesi Bölgesinde tahsis edilen bölümde yürüteceğinin bildirildiği ve Batı Çalışma Grubunda görevlendirilen personele ait isim listesinde  İs.Kur.Bnb.Ziya BATUR olarak isminin bulunduğu  anlaşılmıştır. (Belge hakkında iddianamede geniş kapsamlı olarak bilgi verilmiştir.)</w:t>
      </w:r>
    </w:p>
    <w:p w:rsidR="00FA220B" w:rsidRDefault="00FA220B" w:rsidP="00FA220B">
      <w:pPr>
        <w:ind w:firstLine="708"/>
        <w:jc w:val="both"/>
      </w:pPr>
      <w:r>
        <w:t>-Batı Çalışma Grubu telefon  rehberinde (Plan Şube Eğitim Teşkilatı Plan Subayı olarak)  isminin geçtiği</w:t>
      </w:r>
    </w:p>
    <w:p w:rsidR="00FA220B" w:rsidRDefault="00FA220B" w:rsidP="00FA220B">
      <w:pPr>
        <w:ind w:firstLine="708"/>
        <w:jc w:val="both"/>
        <w:rPr>
          <w:b/>
        </w:rPr>
      </w:pPr>
    </w:p>
    <w:p w:rsidR="00FA220B" w:rsidRDefault="00FA220B" w:rsidP="00FA220B">
      <w:pPr>
        <w:ind w:firstLine="708"/>
        <w:jc w:val="both"/>
        <w:rPr>
          <w:b/>
          <w:bCs/>
        </w:rPr>
      </w:pPr>
      <w:r>
        <w:rPr>
          <w:b/>
        </w:rPr>
        <w:lastRenderedPageBreak/>
        <w:t xml:space="preserve">ŞÜPHELİ ZİYA BATUR 07/05/2012 TARİHİNDE CUMHURİYET SAVCILIĞINA VERMİŞ OLDUĞU İFADESİNDE ÖZETLE </w:t>
      </w:r>
      <w:r>
        <w:rPr>
          <w:b/>
          <w:bCs/>
        </w:rPr>
        <w:t xml:space="preserve"> (Kls. 311);</w:t>
      </w:r>
    </w:p>
    <w:p w:rsidR="00FA220B" w:rsidRDefault="00FA220B" w:rsidP="00FA220B">
      <w:pPr>
        <w:jc w:val="both"/>
      </w:pPr>
      <w:r>
        <w:tab/>
        <w:t xml:space="preserve">1996 Yılı Ağustos 1997 Yılı Eylül ayının sonuna kadar Genelkurmay Başkanlığı İç Güvenlik Harekât Dairesi (İGHD) Başkanlığı Plan Şube Müdürlüğünde proje subayı olarak çalıştığını, daha sonra İstanbul Kara Kuvvetleri Lisan Okuluna katıldığını, 1998 yılı Haziran ayında tekrar görevine döndüğünü, </w:t>
      </w:r>
    </w:p>
    <w:p w:rsidR="00FA220B" w:rsidRDefault="00FA220B" w:rsidP="00FA220B">
      <w:pPr>
        <w:ind w:firstLine="708"/>
        <w:jc w:val="both"/>
      </w:pPr>
      <w:r>
        <w:t xml:space="preserve">1998-1999 döneminde İGHD Başkanı Ümit ŞAHİNTÜRK ve Baskın ÖZBALCI ile çalıştığını, daha önce de İdris KORALP ile çalıştığını, İGHD Başkanları ile anlaşamadığını, bu sebeple terfi ettirilmediğini, Şube Müdürü İdris KORALP’in BÇG’de yapılan çalışmalara yardım etmesini istemesi ve ısrarı üzerine BÇG çalışmalarına yardım etmek zorunda kaldığını, BÇG’nin MGK toplantısından sonra Başbakanın talimatı ile kurulduğunu, BÇG’nin irticai eylemlere karşı kurulduğunu düşündüğünü, İGHD Başkanı Kenan DENİZ’e BÇG’deki çalışmaların arz edildiğini, BÇG’nin İGHD Başkanlığı Plan Şubenin bulunduğu yerde faaliyet gösterdiğini, BÇG’nin bölümlerinin paravanla ayrıldığını, </w:t>
      </w:r>
      <w:r>
        <w:rPr>
          <w:b/>
        </w:rPr>
        <w:t xml:space="preserve">BÇG’ye girişin, girecek kişilere verilen kartların okutturulması suretiyle yapıldığını, </w:t>
      </w:r>
      <w:r>
        <w:t xml:space="preserve">BÇG’de Plan Şubelerinde çalışanların gelen ihbar mektuplarını bakanlıklara bildirdiklerini, BÇG’de Genelkurmayda J başkanlıklarından görevlendirilmiş kişilerin olduğunu, </w:t>
      </w:r>
    </w:p>
    <w:p w:rsidR="00FA220B" w:rsidRDefault="00FA220B" w:rsidP="00FA220B">
      <w:pPr>
        <w:ind w:firstLine="708"/>
        <w:jc w:val="both"/>
      </w:pPr>
    </w:p>
    <w:p w:rsidR="00FA220B" w:rsidRDefault="00FA220B" w:rsidP="00FA220B">
      <w:pPr>
        <w:jc w:val="both"/>
      </w:pPr>
      <w:r>
        <w:tab/>
        <w:t xml:space="preserve">Batı Çalışma Grubunda çalışan olarak, gösterilen üstün performans sebebiyle takdir edilip takdir belgesi verilmesi ile ilgili olarak </w:t>
      </w:r>
      <w:r>
        <w:rPr>
          <w:u w:val="single"/>
        </w:rPr>
        <w:t>ifadesinde</w:t>
      </w:r>
      <w:r>
        <w:t xml:space="preserve">; bu tür belgelerin bütün herkese toplu olarak verildiğinde kendisine de verildiğini, özellikle kendisine verilmiş bir belge olmadığını, </w:t>
      </w:r>
    </w:p>
    <w:p w:rsidR="00FA220B" w:rsidRDefault="00FA220B" w:rsidP="00FA220B">
      <w:pPr>
        <w:ind w:firstLine="708"/>
        <w:jc w:val="both"/>
        <w:rPr>
          <w:b/>
        </w:rPr>
      </w:pPr>
      <w:r>
        <w:t xml:space="preserve">CD5\Bcg\bornova\Kenan\BCG TELREH.doc isimli belge ile ilgili olarak </w:t>
      </w:r>
      <w:r>
        <w:rPr>
          <w:u w:val="single"/>
        </w:rPr>
        <w:t>ifadesinde</w:t>
      </w:r>
      <w:r>
        <w:t xml:space="preserve">; BÇG’nin kendi içerisinde ayrı bir telefon sistemi olmadığını, Genelkurmay’ın santralini kullandıklarını, telefon listesinin BÇG’nin bulunduğu kattaki çalışanlara ait telefon listesi olduğunu, telefon listesinde bulunanlardan </w:t>
      </w:r>
      <w:r>
        <w:rPr>
          <w:b/>
        </w:rPr>
        <w:t xml:space="preserve">Bahattin ÇELİK, Salih ERYİĞİT, Ahmet DAĞCI, Abdullah KILIÇARSLAN, soyadını hatırlamadığı Hakan, Metin, personelden soyadını bilmediği Mehmet isimli bir Albayı hatırladığını, </w:t>
      </w:r>
    </w:p>
    <w:p w:rsidR="00FA220B" w:rsidRDefault="00FA220B" w:rsidP="00FA220B">
      <w:pPr>
        <w:ind w:firstLine="708"/>
        <w:jc w:val="both"/>
      </w:pPr>
    </w:p>
    <w:p w:rsidR="00FA220B" w:rsidRDefault="00FA220B" w:rsidP="00FA220B">
      <w:pPr>
        <w:ind w:firstLine="708"/>
        <w:jc w:val="both"/>
      </w:pPr>
      <w:r>
        <w:rPr>
          <w:b/>
          <w:u w:val="single"/>
        </w:rPr>
        <w:t xml:space="preserve"> </w:t>
      </w:r>
      <w:r>
        <w:rPr>
          <w:u w:val="single"/>
        </w:rPr>
        <w:t xml:space="preserve">CD5\Bcg\bornova\Kenan\Gir-Yet.doc isimli Batı Çalışma Grubunda görevlendirilen ve Batı Çalışma Grubu alanına giriş izni verilen kişilerin bulunduğu personel isim listesi ile </w:t>
      </w:r>
      <w:r>
        <w:t xml:space="preserve">ilgili olarak </w:t>
      </w:r>
      <w:r>
        <w:rPr>
          <w:u w:val="single"/>
        </w:rPr>
        <w:t>ifadesinde</w:t>
      </w:r>
      <w:r>
        <w:t xml:space="preserve">; BÇG’nin faaliyet gösterdiği Plan Şubenin olduğu kata ve alt kata genel bir giriş hakkı veren kartların olduğunu, </w:t>
      </w:r>
      <w:r>
        <w:rPr>
          <w:b/>
        </w:rPr>
        <w:t>Batı Çalışma Grubunun faaliyet gösterdiği katta çalışan herkesin ismini bu belgeye yazdıklarını,</w:t>
      </w:r>
      <w:r>
        <w:t xml:space="preserve"> kendi isminin de Plan Şubede çalıştığı için yer aldığını, BÇG içerisinde yer almadığını, darbelere karşı olduğunu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64-ŞÜPHELİ BAHADDİN ÇELİK </w:t>
      </w:r>
    </w:p>
    <w:p w:rsidR="00FA220B" w:rsidRDefault="00FA220B" w:rsidP="00FA220B">
      <w:pPr>
        <w:ind w:firstLine="708"/>
        <w:jc w:val="both"/>
      </w:pPr>
      <w:r>
        <w:rPr>
          <w:b/>
          <w:bCs/>
        </w:rPr>
        <w:t xml:space="preserve">- </w:t>
      </w:r>
      <w:r>
        <w:t>1996 yılı Ağustos ayında Genelkurmay Personel Daire Başkanlığı Plan Şubeye proje subayı olarak atandığı, 1998 yılı Haziran ayında 6 ay süreyle İstanbul Silahlı Kuvvetler Akademisine eğitim almak için gittiği, oradan da Hava Kuvvetleri Komutanlığı Teşkilat Şubeye atandı</w:t>
      </w:r>
    </w:p>
    <w:p w:rsidR="00FA220B" w:rsidRDefault="00FA220B" w:rsidP="00FA220B">
      <w:pPr>
        <w:ind w:firstLine="708"/>
        <w:jc w:val="both"/>
        <w:rPr>
          <w:b/>
          <w:bCs/>
        </w:rPr>
      </w:pPr>
      <w:r>
        <w:rPr>
          <w:b/>
          <w:bCs/>
        </w:rPr>
        <w:t xml:space="preserve">-01 Temmuz 1997 tarihli şüpheli Bahattin ÇELİK'in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w:t>
      </w:r>
      <w:r>
        <w:rPr>
          <w:b/>
          <w:bCs/>
        </w:rPr>
        <w:lastRenderedPageBreak/>
        <w:t>(Genelkurmaydan talep yazımız üzerine gönderilen takdir belgesi ve Genelkurmay antetli CD den elde edilen takdir belgesi)</w:t>
      </w:r>
    </w:p>
    <w:p w:rsidR="00FA220B" w:rsidRDefault="00FA220B" w:rsidP="00FA220B">
      <w:pPr>
        <w:ind w:firstLine="708"/>
        <w:jc w:val="both"/>
        <w:rPr>
          <w:b/>
          <w:bCs/>
        </w:rPr>
      </w:pPr>
      <w:r>
        <w:rPr>
          <w:b/>
          <w:bCs/>
        </w:rPr>
        <w:t xml:space="preserve">--Batı Çalışma Grubu Planlama Bölümünde Personel Plan Subayı olarak görev yaptığı, görevlerinin Teşkilat, emasya, görev talimatı, Cumhurbaşkanı bilgi notu, haftalık Gnkur.Bşk.arz, Batı Avrupa, Sendikalar, Siyasi Partiler, Gençlik Kolları ve Kadın kolları  Dernekler, YÖK, Milli Eğitim, Okul ve Kurslar, Öğrenci Yurtları ve Özel Dershaneler olduğu belirtilmiştir.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Hv.Kur.Bnb.Bahattin ÇELİK olarak isminin bulunduğu  anlaşılmıştır. (Belge hakkında iddianamede geniş kapsamlı olarak bilgi verilmiştir.)</w:t>
      </w:r>
    </w:p>
    <w:p w:rsidR="00FA220B" w:rsidRDefault="00FA220B" w:rsidP="00FA220B">
      <w:pPr>
        <w:jc w:val="both"/>
      </w:pPr>
      <w:r>
        <w:t xml:space="preserve"> </w:t>
      </w:r>
      <w:r>
        <w:tab/>
        <w:t>-Batı Çalışma Grubu telefon  rehberinde BÇG.PL.SB (Batı Çalışma Grubu Plan Subayı olarak)  isminin geçtiği,</w:t>
      </w:r>
    </w:p>
    <w:p w:rsidR="00FA220B" w:rsidRDefault="00FA220B" w:rsidP="00FA220B">
      <w:pPr>
        <w:ind w:firstLine="708"/>
        <w:jc w:val="both"/>
      </w:pPr>
      <w:r>
        <w:t>-Dosyamız şüphelisi olan Yıldırım TÜRKER avukatı Aytekin EROL vasıtasıyla 25.02.2013 tarihinde soruşturma dosyamıza göndermiş olduğu 8 sayfadan oluşan imzalı dilekçesinde özetle;  Genelkurmay Başkanlığının 10 Nisan 1997 tarihinde imzalanıp yayınlanan  BÇG emri gereğince,  BÇG’de  (Per. D.Bşk.ı ile beraber) Hava Kur.Bnb..Bahattin ÇELİK'i uygun bularak görevlendirdiğini, başka personel görevlendirmediğini, personelin işlediği bir suç varsa sorumlusunun da kendisi olduğunu belirtmiştir.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BAHADDİN ÇELİK 20/04/2012 TARİHİNDE CUMHURİYET SAVCILIĞINA VERMİŞ OLDUĞU İFADESİNDE ÖZETLE </w:t>
      </w:r>
      <w:r>
        <w:rPr>
          <w:b/>
          <w:bCs/>
        </w:rPr>
        <w:t>(Kls. 40 ve 287);</w:t>
      </w:r>
    </w:p>
    <w:p w:rsidR="00FA220B" w:rsidRDefault="00FA220B" w:rsidP="00FA220B">
      <w:pPr>
        <w:ind w:firstLine="708"/>
        <w:jc w:val="both"/>
      </w:pPr>
      <w:r>
        <w:t xml:space="preserve">1996 yılı Ağustos ayında Genelkurmay Personel Daire Başkanlığı Plan Şubeye proje subayı olarak atandığını, 1998 yılı Haziran ayında 6 ay süreyle İstanbul Silahlı Kuvvetler Akademisine eğitim almak için gittiğini, oradan da Hava Kuvvetleri Komutanlığı Teşkilat Şubeye atandığını,  </w:t>
      </w:r>
    </w:p>
    <w:p w:rsidR="00FA220B" w:rsidRDefault="00FA220B" w:rsidP="00FA220B">
      <w:pPr>
        <w:ind w:firstLine="708"/>
        <w:jc w:val="both"/>
      </w:pPr>
      <w:r>
        <w:t xml:space="preserve">Hatırladığı kadarıyla 1997 yılının Mart ayında çalıştığı Personel Başkanlığı Plan Şube Müdürünün şifai olarak kendisine İGHD’de işlerin yoğun olduğunu, oraya yarım destek vermesi konusunda emri vermesi üzerine İGHD Plan şubesine gittiğini, kendisine İGHD Plan Şubede bir masa verdiklerini, yarım gün Plan Şubede görevine devam ettiğini, Plan Şubede iç tehdide yönelik işlere baktığını, ilk başta BÇG faaliyeti olduğunu bilmediğini, televizyonda BÇG adını duyduğunda şaşırdığını, BÇG’nin kuruluşundan haberi olmadığını, BÇG’nin Genelkurmay Karargâhının 1 ya da 2 alt kat zeminde faaliyet gösterdiğini, BÇG’ye kuvvet komutanlıklarından ve ordulardan ilgili o dönem raporlar geldiğini, İGHD Plan Şubede bu raporların klasörlerde toplandığını, hangi askeri birlikten gelmişse bu bölgedeki bölücü, yıkıcı, irticai faaliyetlerle ilgili tespitlerin geldiğini, bu raporlara görevi kapsamında olmamakla birlikte baktığını, belgelere kimin aracılık ettiğini bilmediğini, BÇG’de çalıştığı yerde yan masalarda Ziya BATUR ve Ruşen BOZKURT ile birlikte çalıştığını, BÇG’de çalışırken Personel Başkanlığı Plan Şubedeki görevinin devam ettiğini, BÇG’de İGHD Başkanlığı Plan Şubede ise yarım gün çalıştığını, onun dışında başka bir görevinin olmadığını, </w:t>
      </w:r>
    </w:p>
    <w:p w:rsidR="00FA220B" w:rsidRDefault="00FA220B" w:rsidP="00FA220B">
      <w:pPr>
        <w:ind w:firstLine="708"/>
        <w:jc w:val="both"/>
      </w:pPr>
      <w:r>
        <w:t xml:space="preserve">İGHD Plan Şube Müdürü İdris KORALP tarafından Temmuz 1997’de Batı Çalışma Grubu Proje Subayı olarak çalışması sebebiyle kendisine verilen takdir belgesi ile ilgili olarak </w:t>
      </w:r>
      <w:r>
        <w:rPr>
          <w:u w:val="single"/>
        </w:rPr>
        <w:t>ifadesinde</w:t>
      </w:r>
      <w:r>
        <w:t xml:space="preserve">; BÇG’de üstün çalışmaları dolayısıyla değil moral ve motivasyonlarını arttırmak amacıyla BÇG’de çalışan tüm personele verildiğini, </w:t>
      </w:r>
    </w:p>
    <w:p w:rsidR="00FA220B" w:rsidRDefault="00FA220B" w:rsidP="00FA220B">
      <w:pPr>
        <w:ind w:firstLine="708"/>
        <w:jc w:val="both"/>
      </w:pPr>
      <w:r>
        <w:lastRenderedPageBreak/>
        <w:t xml:space="preserve">Batı Çalışma Grubunda çalışan kişiler ve telefon numaralarının bulunduğu (bcg.telreh.doc) belgede isminin bulunması ile ilgili olarak </w:t>
      </w:r>
      <w:r>
        <w:rPr>
          <w:u w:val="single"/>
        </w:rPr>
        <w:t>ifadesinde</w:t>
      </w:r>
      <w:r>
        <w:t xml:space="preserve">; belgede isimleri bulunan Hamza ÖZALTUN, Ziya BATUR, Ruşen BOZKURT, Ünal AKBULUT, İdris KORALP’in BÇG’de görev yaptıklarını hatırladığını, </w:t>
      </w:r>
    </w:p>
    <w:p w:rsidR="00FA220B" w:rsidRDefault="00FA220B" w:rsidP="00FA220B">
      <w:pPr>
        <w:ind w:firstLine="708"/>
        <w:jc w:val="both"/>
      </w:pPr>
      <w:r>
        <w:t xml:space="preserve">Batı Çalışma Grubunda görevlendirilen ve Batı Çalışma Alanına giriş yetkisi verilen personel isim listesinde (gir-yet.doc) kendi isminin de bulunması ile ilgili olarak </w:t>
      </w:r>
      <w:r>
        <w:rPr>
          <w:u w:val="single"/>
        </w:rPr>
        <w:t>ifadesinde</w:t>
      </w:r>
      <w:r>
        <w:t xml:space="preserve">; yukarıda BÇG alanında gördüğü kişileri belirttiğini, </w:t>
      </w:r>
    </w:p>
    <w:p w:rsidR="00FA220B" w:rsidRDefault="00FA220B" w:rsidP="00FA220B">
      <w:pPr>
        <w:ind w:firstLine="708"/>
        <w:jc w:val="both"/>
      </w:pPr>
      <w:r>
        <w:t xml:space="preserve">Batı Çalışma Grubunda çalışan kişiler ve görevleri ile ilgili belgede (gorev.bl.doc) isminin olması ile ilgili olarak </w:t>
      </w:r>
      <w:r>
        <w:rPr>
          <w:u w:val="single"/>
        </w:rPr>
        <w:t>ifadesinde</w:t>
      </w:r>
      <w:r>
        <w:t xml:space="preserve">; belgeyi hatırlamadığını, BÇG’de görevlendirildiğini, BÇG’nin faaliyetlerini gösterdiği alanda bulunduğunu, yukarıda belirtilenler haricinde kendisine bir iş verilmediğini, BÇG’de görevlendirildiği zaman rahatsızlandığını, 20 gün ya da 1 ay rapor aldığını, daha sonra da Akademiye öğrenci olarak gittiğini belirterek suçlamaları kabul etmemiştir. </w:t>
      </w:r>
    </w:p>
    <w:p w:rsidR="00FA220B" w:rsidRDefault="00FA220B" w:rsidP="00FA220B">
      <w:pPr>
        <w:ind w:firstLine="708"/>
        <w:jc w:val="both"/>
      </w:pPr>
      <w:r>
        <w:t xml:space="preserve"> </w:t>
      </w:r>
    </w:p>
    <w:p w:rsidR="00FA220B" w:rsidRDefault="00FA220B" w:rsidP="00FA220B">
      <w:pPr>
        <w:ind w:firstLine="708"/>
        <w:jc w:val="both"/>
        <w:rPr>
          <w:b/>
          <w:bCs/>
        </w:rPr>
      </w:pPr>
      <w:r>
        <w:t xml:space="preserve"> </w:t>
      </w:r>
      <w:r>
        <w:rPr>
          <w:b/>
          <w:bCs/>
        </w:rPr>
        <w:t xml:space="preserve">65-ŞÜPHELİ YÜKSEL SÖNMEZ </w:t>
      </w:r>
    </w:p>
    <w:p w:rsidR="00FA220B" w:rsidRDefault="00FA220B" w:rsidP="00FA220B">
      <w:pPr>
        <w:ind w:firstLine="708"/>
        <w:jc w:val="both"/>
        <w:rPr>
          <w:bCs/>
        </w:rPr>
      </w:pPr>
      <w:r>
        <w:rPr>
          <w:bCs/>
        </w:rPr>
        <w:t xml:space="preserve">- Batı Çalışma Grubu kurulduğu dönemde İGHD Plan Şubede Proje subayı olarak çalıştığı, </w:t>
      </w:r>
    </w:p>
    <w:p w:rsidR="00FA220B" w:rsidRDefault="00FA220B" w:rsidP="00FA220B">
      <w:pPr>
        <w:ind w:firstLine="708"/>
        <w:jc w:val="both"/>
        <w:rPr>
          <w:bCs/>
        </w:rPr>
      </w:pPr>
    </w:p>
    <w:p w:rsidR="00FA220B" w:rsidRDefault="00FA220B" w:rsidP="00FA220B">
      <w:pPr>
        <w:ind w:firstLine="708"/>
        <w:jc w:val="both"/>
        <w:rPr>
          <w:bCs/>
        </w:rPr>
      </w:pPr>
      <w:r>
        <w:rPr>
          <w:bCs/>
        </w:rPr>
        <w:t>-01 Temmuz 1997 tarihli şüpheli Yüksel SÖNMEZ'in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(Genelkurmaydan talep yazımız üzerine gönderilen takdir belgesi ve Genelkurmay antetli CD den elde edilen takdir belgesi)</w:t>
      </w:r>
    </w:p>
    <w:p w:rsidR="00FA220B" w:rsidRDefault="00FA220B" w:rsidP="00FA220B">
      <w:pPr>
        <w:ind w:firstLine="708"/>
        <w:jc w:val="both"/>
        <w:rPr>
          <w:bCs/>
        </w:rPr>
      </w:pPr>
    </w:p>
    <w:p w:rsidR="00FA220B" w:rsidRDefault="00FA220B" w:rsidP="00FA220B">
      <w:pPr>
        <w:ind w:firstLine="708"/>
        <w:jc w:val="both"/>
        <w:rPr>
          <w:bCs/>
        </w:rPr>
      </w:pPr>
      <w:r>
        <w:rPr>
          <w:bCs/>
        </w:rPr>
        <w:t>-24 Nisan 1998 tarihli şüpheli Yüksel SÖNMEZ'in Batı Çalışma Grubu içinde yapmış olduğu çalışmalar nedeniyle verilen takdir belgesi (Genelkurmaydan talep yazımız üzerine gönderilen takdir belgesi)</w:t>
      </w:r>
    </w:p>
    <w:p w:rsidR="00FA220B" w:rsidRDefault="00FA220B" w:rsidP="00FA220B">
      <w:pPr>
        <w:ind w:firstLine="708"/>
        <w:jc w:val="both"/>
        <w:rPr>
          <w:b/>
          <w:bCs/>
        </w:rPr>
      </w:pPr>
      <w:r>
        <w:rPr>
          <w:bCs/>
        </w:rPr>
        <w:t>-BÇG Çalışmaları Devir Teslim Memorandumunda belirtildiği üzere Batı Çalışma Grubunda  çalıştığı ve belirtilen görevleri</w:t>
      </w:r>
      <w:r>
        <w:rPr>
          <w:b/>
          <w:bCs/>
        </w:rPr>
        <w:t xml:space="preserve"> </w:t>
      </w:r>
    </w:p>
    <w:p w:rsidR="00FA220B" w:rsidRDefault="00FA220B" w:rsidP="00FA220B">
      <w:pPr>
        <w:pStyle w:val="NormalWeb"/>
        <w:numPr>
          <w:ilvl w:val="0"/>
          <w:numId w:val="2"/>
        </w:numPr>
        <w:tabs>
          <w:tab w:val="clear" w:pos="2130"/>
          <w:tab w:val="num" w:pos="720"/>
        </w:tabs>
        <w:ind w:left="720" w:hanging="360"/>
        <w:jc w:val="both"/>
        <w:rPr>
          <w:b/>
          <w:bCs/>
        </w:rPr>
      </w:pPr>
      <w:r>
        <w:rPr>
          <w:b/>
          <w:bCs/>
        </w:rPr>
        <w:t>BNB.YÜKSEL SÖNMEZ</w:t>
      </w:r>
    </w:p>
    <w:p w:rsidR="00FA220B" w:rsidRDefault="00FA220B" w:rsidP="00FA220B">
      <w:pPr>
        <w:pStyle w:val="NormalWeb"/>
        <w:spacing w:before="28"/>
        <w:ind w:firstLine="360"/>
        <w:jc w:val="both"/>
      </w:pPr>
      <w:r>
        <w:t>(1)Alınan Kararları Dosyalar</w:t>
      </w:r>
    </w:p>
    <w:p w:rsidR="00FA220B" w:rsidRDefault="00FA220B" w:rsidP="00FA220B">
      <w:pPr>
        <w:pStyle w:val="NormalWeb"/>
        <w:spacing w:before="28"/>
        <w:ind w:firstLine="360"/>
        <w:jc w:val="both"/>
      </w:pPr>
      <w:r>
        <w:t>(2)UTKK’ya Gönderilecekleri Düzenler, Toplantıya Katılanlar İçin Üç Nüsha Dosya Hazırlar</w:t>
      </w:r>
    </w:p>
    <w:p w:rsidR="00FA220B" w:rsidRDefault="00FA220B" w:rsidP="00FA220B">
      <w:pPr>
        <w:pStyle w:val="NormalWeb"/>
        <w:spacing w:before="28"/>
        <w:ind w:firstLine="360"/>
        <w:jc w:val="both"/>
      </w:pPr>
      <w:r>
        <w:t>(3)Alınan Kararlar Doğrultusunda Yazışmaları Yapar, Gelen Cevapları Ş.Md.’Ne Arz Eder, Yazışmaları Dosyalar</w:t>
      </w:r>
    </w:p>
    <w:p w:rsidR="00FA220B" w:rsidRDefault="00FA220B" w:rsidP="00FA220B">
      <w:pPr>
        <w:pStyle w:val="NormalWeb"/>
        <w:spacing w:before="28"/>
        <w:ind w:firstLine="360"/>
        <w:jc w:val="both"/>
      </w:pPr>
    </w:p>
    <w:p w:rsidR="00FA220B" w:rsidRDefault="00FA220B" w:rsidP="00FA220B">
      <w:pPr>
        <w:pStyle w:val="NormalWeb"/>
        <w:spacing w:before="28"/>
        <w:ind w:firstLine="709"/>
        <w:jc w:val="both"/>
        <w:rPr>
          <w:b/>
          <w:bCs/>
        </w:rPr>
      </w:pPr>
      <w:r>
        <w:rPr>
          <w:b/>
          <w:bCs/>
        </w:rPr>
        <w:t>4. ARŞİV ÇALIŞMALARI</w:t>
      </w:r>
    </w:p>
    <w:p w:rsidR="00FA220B" w:rsidRDefault="00FA220B" w:rsidP="00FA220B">
      <w:pPr>
        <w:pStyle w:val="NormalWeb"/>
        <w:spacing w:before="28"/>
        <w:ind w:firstLine="709"/>
        <w:jc w:val="both"/>
      </w:pPr>
    </w:p>
    <w:p w:rsidR="00FA220B" w:rsidRDefault="00FA220B" w:rsidP="00FA220B">
      <w:pPr>
        <w:pStyle w:val="NormalWeb"/>
        <w:spacing w:before="28"/>
        <w:ind w:firstLine="709"/>
        <w:jc w:val="both"/>
        <w:rPr>
          <w:b/>
          <w:bCs/>
        </w:rPr>
      </w:pPr>
      <w:r>
        <w:rPr>
          <w:b/>
          <w:bCs/>
        </w:rPr>
        <w:t>ŞÜPHELİ SALİH ERYİĞİT</w:t>
      </w:r>
    </w:p>
    <w:p w:rsidR="00FA220B" w:rsidRDefault="00FA220B" w:rsidP="00FA220B">
      <w:pPr>
        <w:pStyle w:val="NormalWeb"/>
        <w:spacing w:before="28"/>
        <w:ind w:firstLine="709"/>
        <w:jc w:val="both"/>
        <w:rPr>
          <w:b/>
          <w:bCs/>
        </w:rPr>
      </w:pPr>
      <w:r>
        <w:rPr>
          <w:b/>
          <w:bCs/>
        </w:rPr>
        <w:t>ŞÜPHELİ MUSTAFA HAKAN BURAL</w:t>
      </w:r>
    </w:p>
    <w:p w:rsidR="00FA220B" w:rsidRDefault="00FA220B" w:rsidP="00FA220B">
      <w:pPr>
        <w:pStyle w:val="NormalWeb"/>
        <w:spacing w:before="28"/>
        <w:ind w:firstLine="709"/>
        <w:jc w:val="both"/>
        <w:rPr>
          <w:b/>
          <w:bCs/>
        </w:rPr>
      </w:pPr>
      <w:r>
        <w:rPr>
          <w:b/>
          <w:bCs/>
        </w:rPr>
        <w:t>ŞÜPHELİ OSMAN BÜLBÜL</w:t>
      </w:r>
    </w:p>
    <w:p w:rsidR="00FA220B" w:rsidRDefault="00FA220B" w:rsidP="00FA220B">
      <w:pPr>
        <w:pStyle w:val="NormalWeb"/>
        <w:spacing w:before="28"/>
        <w:ind w:firstLine="709"/>
        <w:jc w:val="both"/>
        <w:rPr>
          <w:b/>
          <w:bCs/>
        </w:rPr>
      </w:pPr>
      <w:r>
        <w:rPr>
          <w:b/>
          <w:bCs/>
        </w:rPr>
        <w:t>ŞÜPHELİ YÜKSEL SÖNMEZ</w:t>
      </w:r>
    </w:p>
    <w:p w:rsidR="00FA220B" w:rsidRDefault="00FA220B" w:rsidP="00FA220B">
      <w:pPr>
        <w:pStyle w:val="NormalWeb"/>
        <w:spacing w:before="28"/>
        <w:ind w:firstLine="709"/>
        <w:jc w:val="both"/>
        <w:rPr>
          <w:b/>
          <w:bCs/>
        </w:rPr>
      </w:pPr>
      <w:r>
        <w:rPr>
          <w:b/>
          <w:bCs/>
        </w:rPr>
        <w:t>ŞÜPHELİ VELİ SEYİT</w:t>
      </w:r>
    </w:p>
    <w:p w:rsidR="00FA220B" w:rsidRDefault="00FA220B" w:rsidP="00FA220B">
      <w:pPr>
        <w:pStyle w:val="NormalWeb"/>
        <w:spacing w:before="28"/>
        <w:ind w:firstLine="708"/>
        <w:jc w:val="both"/>
        <w:rPr>
          <w:b/>
          <w:bCs/>
        </w:rPr>
      </w:pPr>
      <w:r>
        <w:lastRenderedPageBreak/>
        <w:t xml:space="preserve">A. Gelen Evrak, Metup Ve Yazılar İle Alt Kurulda Alınan Kararlar Ve Günlük Batı Olayları </w:t>
      </w:r>
      <w:r>
        <w:rPr>
          <w:b/>
          <w:bCs/>
        </w:rPr>
        <w:t>Bnb.Salih ERYİĞİT\Yzb.Hakan BURAL’dadır (Şüpheliler Salih ERYİĞİT-Mustafa Hakan BURAL)</w:t>
      </w:r>
    </w:p>
    <w:p w:rsidR="00FA220B" w:rsidRDefault="00FA220B" w:rsidP="00FA220B">
      <w:pPr>
        <w:pStyle w:val="NormalWeb"/>
        <w:spacing w:before="28"/>
        <w:ind w:firstLine="708"/>
        <w:jc w:val="both"/>
        <w:rPr>
          <w:b/>
          <w:bCs/>
        </w:rPr>
      </w:pPr>
      <w:r>
        <w:t>B. Listelenen bilgiler (isim, olay vs.) İle salı\cuma takdimleri, ayrıca özel konularda hazırlanmış bazı dosyalar B</w:t>
      </w:r>
      <w:r>
        <w:rPr>
          <w:b/>
          <w:bCs/>
        </w:rPr>
        <w:t>nb.Osman BÜLBÜL’dedir (Şüpheli Osman BÜLBÜL)</w:t>
      </w:r>
    </w:p>
    <w:p w:rsidR="00FA220B" w:rsidRDefault="00FA220B" w:rsidP="00FA220B">
      <w:pPr>
        <w:pStyle w:val="NormalWeb"/>
        <w:spacing w:before="28"/>
        <w:ind w:firstLine="708"/>
        <w:jc w:val="both"/>
        <w:rPr>
          <w:b/>
          <w:bCs/>
        </w:rPr>
      </w:pPr>
      <w:r>
        <w:t xml:space="preserve">C. Yazışmalar, BUTKK ile ilgili dosyalar, kararlar </w:t>
      </w:r>
      <w:r>
        <w:rPr>
          <w:b/>
          <w:bCs/>
        </w:rPr>
        <w:t>Bnb. Yüksel SÖNMEZ’dedir (Şüpheli Yüksel SÖNMEZ)</w:t>
      </w:r>
    </w:p>
    <w:p w:rsidR="00FA220B" w:rsidRDefault="00FA220B" w:rsidP="00FA220B">
      <w:pPr>
        <w:pStyle w:val="NormalWeb"/>
        <w:spacing w:before="28"/>
        <w:ind w:firstLine="708"/>
        <w:jc w:val="both"/>
        <w:rPr>
          <w:b/>
          <w:bCs/>
        </w:rPr>
      </w:pPr>
      <w:r>
        <w:t xml:space="preserve">D. Pt/Perş. Toplantı Tutanakları </w:t>
      </w:r>
      <w:r>
        <w:rPr>
          <w:b/>
          <w:bCs/>
        </w:rPr>
        <w:t>Yzb.Veli SEYİT’DEDİR</w:t>
      </w:r>
    </w:p>
    <w:p w:rsidR="00FA220B" w:rsidRDefault="00FA220B" w:rsidP="00FA220B">
      <w:pPr>
        <w:pStyle w:val="NormalWeb"/>
        <w:spacing w:before="28"/>
        <w:ind w:firstLine="708"/>
        <w:jc w:val="both"/>
      </w:pPr>
      <w:r>
        <w:t>E. Daha Önceki BUTKK Toplantıları İçin Hazırlanan Dosyalar, Hazırlanan Takdimler, Kararlara Kaynak Olarak Kullanılan Mektuplar Ve Yazılar, Ş.Md.’nün Odasındaki Tahta Dolaptadır</w:t>
      </w:r>
    </w:p>
    <w:p w:rsidR="00FA220B" w:rsidRDefault="00FA220B" w:rsidP="00FA220B">
      <w:pPr>
        <w:pStyle w:val="NormalWeb"/>
        <w:spacing w:before="28"/>
        <w:ind w:firstLine="708"/>
        <w:jc w:val="both"/>
      </w:pPr>
      <w:r>
        <w:t>F. Bnb.Osman BÜLBÜL</w:t>
      </w:r>
      <w:r>
        <w:rPr>
          <w:b/>
          <w:bCs/>
        </w:rPr>
        <w:t xml:space="preserve">, Bnb.Yüksel SÖNMEZ ve Bnb.Salih ERYİĞİT\Yzb.Hakan BURAL (Şüpheliler Salih ERYİĞİT-Hakan BURAL) </w:t>
      </w:r>
      <w:r>
        <w:t xml:space="preserve">tarafından hazırlanan konular bilgisayarlarda veya disketlerdedir. Bnb.Salih ERYİĞİT\Yzb.Hakan BURAL’ın </w:t>
      </w:r>
      <w:r>
        <w:rPr>
          <w:b/>
          <w:bCs/>
        </w:rPr>
        <w:t xml:space="preserve">(şüpheliler Salih ERYİĞİT-Mustafa Hakan BURAL) </w:t>
      </w:r>
      <w:r>
        <w:t>bilgisayar programında ilkel de olsa kelime veya tarih girerek özel olarak aranan bilgileri bir araya toplama özelliği mevcuttur.</w:t>
      </w:r>
    </w:p>
    <w:p w:rsidR="00FA220B" w:rsidRDefault="00FA220B" w:rsidP="00FA220B">
      <w:pPr>
        <w:ind w:firstLine="708"/>
        <w:jc w:val="both"/>
      </w:pPr>
      <w:r>
        <w:t>-Refahyol Hükümetini takip ve düşürmek için faaliyet göstermek üzere kurulan Batı Çalışma Grubu içerisinde görevlendirilerek faaliyet yürüttüğü, İstanbul Cumhuriyet Başsavcılığının 20.12.2011 tarihinde  Başsavcılığımıza göndermiş olduğu Genelkurmay Başkanlığı özel antetli CD ile ilgili olarak yapılan üçlü bilirkişi incelemesinde "BCG/CD5/Bcg/bornova/Kenan/Gir-Yet.doc" isimli word belgesinin 07.05.1997 tarihinde oluşturulduğu ve son kaydetme işleminin ise 08.05.1997 tarihinde yapıldığı, belgenin içeriğinde  Batı Çalışma Grubunun faaliyetlerini Genelkurmay İç Harekât Dairesi Bölgesinde tahsis edilen bölümde yürüteceğinin bildirildiği ve Batı Çalışma Grubunda görevlendirilen personele ait isim listesinde  J.Bnb.Yüksel SÖNMEZ olarak isminin bulunduğu  anlaşılmıştır. (Belge hakkında iddianamede geniş kapsamlı olarak bilgi verilmiştir.)</w:t>
      </w:r>
    </w:p>
    <w:p w:rsidR="00FA220B" w:rsidRDefault="00FA220B" w:rsidP="00FA220B">
      <w:pPr>
        <w:jc w:val="both"/>
      </w:pPr>
      <w:r>
        <w:t xml:space="preserve"> </w:t>
      </w:r>
      <w:r>
        <w:tab/>
        <w:t>-Batı Çalışma Grubu telefon  rehberinde (Özel Harekât Plan Subayı olarak)  isminin geçtiği</w:t>
      </w:r>
    </w:p>
    <w:p w:rsidR="00FA220B" w:rsidRDefault="00FA220B" w:rsidP="00FA220B">
      <w:pPr>
        <w:jc w:val="both"/>
      </w:pPr>
    </w:p>
    <w:p w:rsidR="00FA220B" w:rsidRDefault="00FA220B" w:rsidP="00FA220B">
      <w:pPr>
        <w:ind w:firstLine="708"/>
        <w:jc w:val="both"/>
        <w:rPr>
          <w:b/>
          <w:bCs/>
        </w:rPr>
      </w:pPr>
      <w:r>
        <w:rPr>
          <w:b/>
          <w:bCs/>
        </w:rPr>
        <w:t>ŞÜPHELİ YÜKSEL SÖNMEZ 15/04/2012 TARİHİNDE CUMHURİYET SAVCILIĞINA VERMİŞ OLDUĞU İFADESİNDE ÖZETLE (Kls. 39 ve 279);</w:t>
      </w:r>
    </w:p>
    <w:p w:rsidR="00FA220B" w:rsidRDefault="00FA220B" w:rsidP="00FA220B">
      <w:pPr>
        <w:ind w:firstLine="708"/>
        <w:jc w:val="both"/>
        <w:rPr>
          <w:bCs/>
        </w:rPr>
      </w:pPr>
      <w:r>
        <w:rPr>
          <w:bCs/>
        </w:rPr>
        <w:t xml:space="preserve">1995 yılı Ağustos ayında Jandarma Genel Komutanlığına atandığını, 3 ay görev yaptıktan sonra Genelkurmay Başkanlığı Genelkurmay Harekât Başkanlığı İç Güvenlik Harekât Dairesi (İGHD) Başkanlığı Harekât Şubesinde İdari İşlemler Subayı olarak atandığını, burada yaklaşık 2 yıl proje subayı olarak görev yaptığını, görevinin yurt dışındaki büyük operasyonlar ve OHAL bölgesi ile ilgili olduğunu, </w:t>
      </w:r>
    </w:p>
    <w:p w:rsidR="00FA220B" w:rsidRDefault="00FA220B" w:rsidP="00FA220B">
      <w:pPr>
        <w:ind w:firstLine="708"/>
        <w:jc w:val="both"/>
        <w:rPr>
          <w:bCs/>
        </w:rPr>
      </w:pPr>
      <w:r>
        <w:rPr>
          <w:bCs/>
        </w:rPr>
        <w:t xml:space="preserve">İGHD Başkanının Kenan DENİZ, Plan Şube Müdürünün İdris KORALP olduğunu, İGHD’nin Harekât Başkanı Çetin DOĞAN’a bağlı olduğunu, 1997 yılı içerisinde Plan Şube Müdürlüğüne proje subayı olarak atandığında 7 masa bulunan hangar şeklinde genişçe bir salonda çalışmaya başladığını, bu masaların önünde de genişçe bir toplantı masası bulunduğunu, kendi çalışma masasının bu toplantı masasının ortasına denk geldiğini, o tarihlerde saat 10’da 8-10 civarında kurmay subaylardan oluşan bir grubun toplandıklarını, 10:45 sıralarında dağıldıklarını, bu toplantıların BÇG adına yapılan toplantılar olduğunu duyduğunu, BÇG’nin çalıştığı birimde toplantılar yaptığını, plan subayı Ünal AKBULUT’un BÇG’de çalıştığını hatırladığını, çalıştığı birimde BÇG masalarının kendi masası ile yan yana olduğunu, BÇG’nin evrakları ve işleri ile ilgili herhangi bir ilgisinin olmadığını, kendisine BÇG bünyesinde herhangi bir görev verilmediğini, BÇG çalışmalarına katılmadığını, hatırladığı kadarıyla Planlama Bölümünde J-3’te bulunanlar arasında Kurmay Yarbay Ünal AKBULUT, J-1’de ise Kurmay Binbaşı Bahattin ÇELİK’in bulunduğunu, BÇG’nin Genelkurmay Karargâhının -2. </w:t>
      </w:r>
      <w:r>
        <w:rPr>
          <w:bCs/>
        </w:rPr>
        <w:lastRenderedPageBreak/>
        <w:t xml:space="preserve">katında bulunduğunu, Batı Çalışma Grubunu oluşturan personel ile mecburi bir çalışma ortamını paylaştığını, </w:t>
      </w:r>
    </w:p>
    <w:p w:rsidR="00FA220B" w:rsidRDefault="00FA220B" w:rsidP="00FA220B">
      <w:pPr>
        <w:ind w:firstLine="708"/>
        <w:jc w:val="both"/>
        <w:rPr>
          <w:bCs/>
        </w:rPr>
      </w:pPr>
    </w:p>
    <w:p w:rsidR="00FA220B" w:rsidRDefault="00FA220B" w:rsidP="00FA220B">
      <w:pPr>
        <w:ind w:firstLine="708"/>
        <w:jc w:val="both"/>
        <w:rPr>
          <w:bCs/>
        </w:rPr>
      </w:pPr>
      <w:r>
        <w:rPr>
          <w:bCs/>
        </w:rPr>
        <w:t xml:space="preserve">Batı Çalışma Grubunda çalışması sebebiyle kendisine takdir belgesi verilmesi ile ilgili olarak </w:t>
      </w:r>
      <w:r>
        <w:rPr>
          <w:bCs/>
          <w:u w:val="single"/>
        </w:rPr>
        <w:t>ifadesinde</w:t>
      </w:r>
      <w:r>
        <w:rPr>
          <w:bCs/>
        </w:rPr>
        <w:t xml:space="preserve">; Şube Müdürü İdris KORALP’in İGHD Plan Şubede çalışan tüm personele takdir belgesi verdiğini, kendisine de verdiğini, içerik değiştirilmeden kendisine verildiğini düşündüğünü, irtica ile mücadele içerikli görev yapmadığını, </w:t>
      </w:r>
    </w:p>
    <w:p w:rsidR="00FA220B" w:rsidRDefault="00FA220B" w:rsidP="00FA220B">
      <w:pPr>
        <w:ind w:firstLine="708"/>
        <w:jc w:val="both"/>
        <w:rPr>
          <w:bCs/>
        </w:rPr>
      </w:pPr>
      <w:r>
        <w:rPr>
          <w:bCs/>
        </w:rPr>
        <w:t xml:space="preserve">BÇG Telefon rehberinde isminin bulunması ile ilgili </w:t>
      </w:r>
      <w:r>
        <w:rPr>
          <w:bCs/>
          <w:u w:val="single"/>
        </w:rPr>
        <w:t>ifadesinde</w:t>
      </w:r>
      <w:r>
        <w:rPr>
          <w:bCs/>
        </w:rPr>
        <w:t xml:space="preserve">; çalışma masasında 2589 numaralı bir telefon hattı bulunduğunu, </w:t>
      </w:r>
    </w:p>
    <w:p w:rsidR="00FA220B" w:rsidRDefault="00FA220B" w:rsidP="00FA220B">
      <w:pPr>
        <w:ind w:firstLine="708"/>
        <w:jc w:val="both"/>
        <w:rPr>
          <w:bCs/>
        </w:rPr>
      </w:pPr>
      <w:r>
        <w:rPr>
          <w:bCs/>
        </w:rPr>
        <w:t xml:space="preserve">Batı Çalışma Grubunda görevlendirilen ve Batı Çalışma Grubu alanına giriş yetkisi verilen personel listesinde isminin bulunması ile ilgili olarak </w:t>
      </w:r>
      <w:r>
        <w:rPr>
          <w:bCs/>
          <w:u w:val="single"/>
        </w:rPr>
        <w:t>ifadesinde</w:t>
      </w:r>
      <w:r>
        <w:rPr>
          <w:bCs/>
        </w:rPr>
        <w:t>; Genelkurmay İGHD’nin tek giriş kapısı bulunduğunu, buraya girmek için giriş kartı verildiğini, İGHD’nin asli çalışanı olduğunu ve BÇG adına yapılan toplantıların burada başladığını,</w:t>
      </w:r>
    </w:p>
    <w:p w:rsidR="00FA220B" w:rsidRDefault="00FA220B" w:rsidP="00FA220B">
      <w:pPr>
        <w:ind w:firstLine="708"/>
        <w:jc w:val="both"/>
        <w:rPr>
          <w:bCs/>
        </w:rPr>
      </w:pPr>
      <w:r>
        <w:rPr>
          <w:bCs/>
        </w:rPr>
        <w:t xml:space="preserve">Batı Çalışma Grubu Planlama Bölümünde HRK PL SBYRD BNB SÖNMEZ (PL6) olarak adının ve görevlerinin belirtilmesi ile ilgili </w:t>
      </w:r>
      <w:r>
        <w:rPr>
          <w:bCs/>
          <w:u w:val="single"/>
        </w:rPr>
        <w:t>ifadesinde</w:t>
      </w:r>
      <w:r>
        <w:rPr>
          <w:bCs/>
        </w:rPr>
        <w:t xml:space="preserve">; böyle bir planlama yapılmış olabileceğini, fakat BÇG bünyesinde görev almadığını, </w:t>
      </w:r>
    </w:p>
    <w:p w:rsidR="00FA220B" w:rsidRDefault="00FA220B" w:rsidP="00FA220B">
      <w:pPr>
        <w:ind w:firstLine="708"/>
        <w:jc w:val="both"/>
        <w:rPr>
          <w:bCs/>
        </w:rPr>
      </w:pPr>
      <w:r>
        <w:rPr>
          <w:bCs/>
        </w:rPr>
        <w:t xml:space="preserve">BÇG Çalışmaları Devir Teslim Memorandumu adlı belgede isminin geçmesi ile ilgili olarak </w:t>
      </w:r>
      <w:r>
        <w:rPr>
          <w:bCs/>
          <w:u w:val="single"/>
        </w:rPr>
        <w:t>ifadesinde</w:t>
      </w:r>
      <w:r>
        <w:rPr>
          <w:bCs/>
        </w:rPr>
        <w:t xml:space="preserve">; BÇG adına herhangi bir toplantıya katılmadığını, herhangi bir karar alınmasında katkıda bulunmadığını belirtmiştir.  </w:t>
      </w:r>
    </w:p>
    <w:p w:rsidR="00FA220B" w:rsidRDefault="00FA220B" w:rsidP="00FA220B">
      <w:pPr>
        <w:ind w:firstLine="708"/>
        <w:jc w:val="both"/>
        <w:rPr>
          <w:bCs/>
        </w:rPr>
      </w:pPr>
    </w:p>
    <w:p w:rsidR="00FA220B" w:rsidRDefault="00FA220B" w:rsidP="00FA220B">
      <w:pPr>
        <w:ind w:firstLine="708"/>
        <w:jc w:val="both"/>
        <w:rPr>
          <w:bCs/>
        </w:rPr>
      </w:pPr>
      <w:r>
        <w:rPr>
          <w:bCs/>
        </w:rPr>
        <w:t>D5\Bcg\bornova\</w:t>
      </w:r>
      <w:r>
        <w:rPr>
          <w:b/>
          <w:bCs/>
        </w:rPr>
        <w:t>Yuksel</w:t>
      </w:r>
      <w:r>
        <w:rPr>
          <w:bCs/>
        </w:rPr>
        <w:t>\DIYANET ISLERI BCG GOND-YAZI(OZET).doc isimli;</w:t>
      </w:r>
    </w:p>
    <w:p w:rsidR="00FA220B" w:rsidRDefault="00FA220B" w:rsidP="00FA220B">
      <w:pPr>
        <w:ind w:firstLine="708"/>
        <w:jc w:val="both"/>
        <w:rPr>
          <w:bCs/>
        </w:rPr>
      </w:pPr>
    </w:p>
    <w:p w:rsidR="00FA220B" w:rsidRDefault="00FA220B" w:rsidP="00FA220B">
      <w:pPr>
        <w:ind w:firstLine="708"/>
        <w:jc w:val="center"/>
        <w:rPr>
          <w:b/>
          <w:bCs/>
        </w:rPr>
      </w:pPr>
      <w:r>
        <w:rPr>
          <w:b/>
          <w:bCs/>
        </w:rPr>
        <w:t>DİYANET İŞLERİ BAŞKANLIĞINA İNCELENMEK ÜZERE GÖNDERİLEN KONULAR</w:t>
      </w:r>
    </w:p>
    <w:p w:rsidR="00FA220B" w:rsidRDefault="00FA220B" w:rsidP="00FA220B">
      <w:pPr>
        <w:ind w:firstLine="708"/>
        <w:jc w:val="center"/>
        <w:rPr>
          <w:b/>
          <w:bCs/>
        </w:rPr>
      </w:pPr>
    </w:p>
    <w:p w:rsidR="00FA220B" w:rsidRDefault="00FA220B" w:rsidP="00FA220B">
      <w:pPr>
        <w:ind w:firstLine="708"/>
        <w:jc w:val="both"/>
        <w:rPr>
          <w:bCs/>
        </w:rPr>
      </w:pPr>
      <w:r>
        <w:rPr>
          <w:bCs/>
        </w:rPr>
        <w:t>Başlıklı, S.No, Evrağın tarihi, konusu, kaynağı ve gittiği adres başlıklarından oluşan;</w:t>
      </w:r>
    </w:p>
    <w:p w:rsidR="00FA220B" w:rsidRDefault="00FA220B" w:rsidP="00FA220B">
      <w:pPr>
        <w:ind w:firstLine="708"/>
        <w:jc w:val="both"/>
        <w:rPr>
          <w:bCs/>
        </w:rPr>
      </w:pPr>
      <w:r>
        <w:rPr>
          <w:bCs/>
        </w:rPr>
        <w:t>1 / 6 May 97 / Cami ve mescitlerde irticai propaganda yapılmasının önlenmesi (irticai faaliyet) / Gazete – TV / İçişleri Bakanlığı, Diyanet İşleri Bşk. MGK.Gensek.</w:t>
      </w:r>
    </w:p>
    <w:p w:rsidR="00FA220B" w:rsidRDefault="00FA220B" w:rsidP="00FA220B">
      <w:pPr>
        <w:ind w:firstLine="708"/>
        <w:jc w:val="both"/>
        <w:rPr>
          <w:bCs/>
        </w:rPr>
      </w:pPr>
      <w:r>
        <w:rPr>
          <w:bCs/>
        </w:rPr>
        <w:t xml:space="preserve">2 / 7 May 97 / Ankara’nın Ulus semtindeki Hacıdoğan Camii (Türk Silahlı Kuvvetlerine hakaret) / Telefon İhbarı / İçişleri Bakanlığı, Diyanet İşleri Bşk., MGK.Gensek., Gnkur.Ad.Müş     </w:t>
      </w:r>
    </w:p>
    <w:p w:rsidR="00FA220B" w:rsidRDefault="00FA220B" w:rsidP="00FA220B">
      <w:pPr>
        <w:ind w:firstLine="708"/>
        <w:jc w:val="both"/>
        <w:rPr>
          <w:bCs/>
        </w:rPr>
      </w:pPr>
      <w:r>
        <w:rPr>
          <w:bCs/>
        </w:rPr>
        <w:t>3 / 9 May 97 / Müftülük bildirisi (irticai mali kaynak) / K.K.K. / İçişleri Bakanlığı, Diyanet İşleri Bşk., K.K.K., MGK.Gensek.,</w:t>
      </w:r>
    </w:p>
    <w:p w:rsidR="00FA220B" w:rsidRDefault="00FA220B" w:rsidP="00FA220B">
      <w:pPr>
        <w:ind w:firstLine="708"/>
        <w:jc w:val="both"/>
        <w:rPr>
          <w:bCs/>
        </w:rPr>
      </w:pPr>
      <w:r>
        <w:rPr>
          <w:bCs/>
        </w:rPr>
        <w:t>4 / 9 may 97 / Denetleme zamanının öğrenilmesi (irticai eğitim) / Gazete – TV / İçişleri Bakanlığı, Diyanet İşleri Bşk., MGK.Gensek.</w:t>
      </w:r>
    </w:p>
    <w:p w:rsidR="00FA220B" w:rsidRDefault="00FA220B" w:rsidP="00FA220B">
      <w:pPr>
        <w:ind w:firstLine="708"/>
        <w:jc w:val="both"/>
        <w:rPr>
          <w:bCs/>
        </w:rPr>
      </w:pPr>
      <w:r>
        <w:rPr>
          <w:bCs/>
        </w:rPr>
        <w:t>5 / 9 May 97 / Sızıntı gazetesi idarecileri (irticai faaliyet) / Gazete – TV / İçişleri Bakanlığı, Milli Eğitim Bak.lığı, Diyanet İşleri Bşk., K.K.K., MGK.Gensek.</w:t>
      </w:r>
    </w:p>
    <w:p w:rsidR="00FA220B" w:rsidRDefault="00FA220B" w:rsidP="00FA220B">
      <w:pPr>
        <w:ind w:firstLine="708"/>
        <w:jc w:val="both"/>
        <w:rPr>
          <w:bCs/>
        </w:rPr>
      </w:pPr>
      <w:r>
        <w:rPr>
          <w:bCs/>
        </w:rPr>
        <w:lastRenderedPageBreak/>
        <w:t>6 / 14 May 97 / Camilerde toplantı (Atatürk’e hakaret) / Gazete – TV / İçişleri Bakanlığı, Diyanet İşleri Bşk., MGK.Gensek.</w:t>
      </w:r>
    </w:p>
    <w:p w:rsidR="00FA220B" w:rsidRDefault="00FA220B" w:rsidP="00FA220B">
      <w:pPr>
        <w:ind w:firstLine="708"/>
        <w:jc w:val="both"/>
        <w:rPr>
          <w:bCs/>
        </w:rPr>
      </w:pPr>
      <w:r>
        <w:rPr>
          <w:bCs/>
        </w:rPr>
        <w:t>7 / 14 May 97 / Boyabat müftüsü (TSK’ne hakaret) / İhbar mektubu / İçişleri Bakanlığı, Diyanet İşleri Bşk., MGK.Gensek.</w:t>
      </w:r>
    </w:p>
    <w:p w:rsidR="00FA220B" w:rsidRDefault="00FA220B" w:rsidP="00FA220B">
      <w:pPr>
        <w:ind w:firstLine="708"/>
        <w:jc w:val="both"/>
        <w:rPr>
          <w:bCs/>
        </w:rPr>
      </w:pPr>
      <w:r>
        <w:rPr>
          <w:bCs/>
        </w:rPr>
        <w:t xml:space="preserve">8 / 30 May 97 / Burdur’da merkezi sistemle okunan Cuma hutbesi (irticai vaaz) / K.K.K. / Diyanet İşleri Bşk. </w:t>
      </w:r>
    </w:p>
    <w:p w:rsidR="00FA220B" w:rsidRDefault="00FA220B" w:rsidP="00FA220B">
      <w:pPr>
        <w:ind w:firstLine="708"/>
        <w:jc w:val="both"/>
        <w:rPr>
          <w:bCs/>
          <w:u w:val="single"/>
        </w:rPr>
      </w:pPr>
      <w:r>
        <w:rPr>
          <w:bCs/>
        </w:rPr>
        <w:t xml:space="preserve">9 / 23 Şubat 98 / Hamidiye Camii Vaizi hakkında (irticai faaliyet) / Milliyet Gazetesi / Diyanet İşleri Bşk.lığına” belgesi ile ilgili olarak </w:t>
      </w:r>
      <w:r>
        <w:rPr>
          <w:bCs/>
          <w:u w:val="single"/>
        </w:rPr>
        <w:t>ifadesinde</w:t>
      </w:r>
      <w:r>
        <w:rPr>
          <w:bCs/>
        </w:rPr>
        <w:t xml:space="preserve">; Diyanet İşleri Başkanlığına incelenmek üzere gönderilen konular diye başlıklanan hususların aslında kendisi ile aynı dönemde Plan Şubede görevli Bahattin ÇELİK’in hazırlaması ve yapması gereken görevler olduğunu, sağlık sorunları sebebiyle onun yokluğunda gerekli </w:t>
      </w:r>
      <w:r>
        <w:rPr>
          <w:bCs/>
          <w:u w:val="single"/>
        </w:rPr>
        <w:t xml:space="preserve">yazıları hazırlamak zorunda kaldığını, </w:t>
      </w:r>
    </w:p>
    <w:p w:rsidR="00FA220B" w:rsidRDefault="00FA220B" w:rsidP="00FA220B">
      <w:pPr>
        <w:ind w:firstLine="708"/>
        <w:jc w:val="both"/>
        <w:rPr>
          <w:bCs/>
          <w:u w:val="single"/>
        </w:rPr>
      </w:pPr>
    </w:p>
    <w:p w:rsidR="00FA220B" w:rsidRDefault="00FA220B" w:rsidP="00FA220B">
      <w:pPr>
        <w:ind w:firstLine="708"/>
        <w:jc w:val="both"/>
        <w:rPr>
          <w:bCs/>
        </w:rPr>
      </w:pPr>
      <w:r>
        <w:rPr>
          <w:bCs/>
        </w:rPr>
        <w:t>CD5\Bcg\bornova\</w:t>
      </w:r>
      <w:r>
        <w:rPr>
          <w:b/>
          <w:bCs/>
        </w:rPr>
        <w:t>Yuksel</w:t>
      </w:r>
      <w:r>
        <w:rPr>
          <w:bCs/>
        </w:rPr>
        <w:t>\DIYANET BCG YAZILAN YAZI.doc isimli;</w:t>
      </w:r>
    </w:p>
    <w:p w:rsidR="00FA220B" w:rsidRDefault="00FA220B" w:rsidP="00FA220B">
      <w:pPr>
        <w:ind w:firstLine="708"/>
        <w:jc w:val="both"/>
        <w:rPr>
          <w:b/>
          <w:bCs/>
        </w:rPr>
      </w:pPr>
      <w:r>
        <w:rPr>
          <w:b/>
          <w:bCs/>
        </w:rPr>
        <w:t xml:space="preserve">DİYANET İŞLERİ BAŞKANLIĞI’NA YAZILAN YAZILARA YAPILAN İŞLEMLER başlıklı, </w:t>
      </w:r>
    </w:p>
    <w:p w:rsidR="00FA220B" w:rsidRDefault="00FA220B" w:rsidP="00FA220B">
      <w:pPr>
        <w:ind w:firstLine="708"/>
        <w:jc w:val="both"/>
        <w:rPr>
          <w:bCs/>
        </w:rPr>
      </w:pPr>
      <w:r>
        <w:rPr>
          <w:bCs/>
        </w:rPr>
        <w:t>1. Gnkur.Bşk.lığının 6 Mayıs 1997 gün ve HRK.:3429-25-07/İGHD.Pl.Ş.(8) sayılı ve Kocaeli – Acısu Beldesi Camii imamı konulu yazısı / Diyanet İşleri Başkanlığının 15 Ağustos 1997 gün ve SAYI:B.02.1.DİB.0.71.00.01/156 sayılı cevabı,</w:t>
      </w:r>
    </w:p>
    <w:p w:rsidR="00FA220B" w:rsidRDefault="00FA220B" w:rsidP="00FA220B">
      <w:pPr>
        <w:ind w:firstLine="708"/>
        <w:jc w:val="both"/>
        <w:rPr>
          <w:bCs/>
        </w:rPr>
      </w:pPr>
      <w:r>
        <w:rPr>
          <w:bCs/>
        </w:rPr>
        <w:t>2. Gnkur.Bşk.lığının 9 Mayıs 1997 gün ve HRK.:3429-37-97/İGHD.Pl.Ş.(6) sayılı ve Sızıntı Gazetesi İdarecileri konulu yazısı / Diyanet İşleri Bşk.lığının 19 Ağustos 1997 gün ve SAYI:B.02.1.DİB.0.71.00.01/134 sayılı cevabı,</w:t>
      </w:r>
    </w:p>
    <w:p w:rsidR="00FA220B" w:rsidRDefault="00FA220B" w:rsidP="00FA220B">
      <w:pPr>
        <w:ind w:firstLine="708"/>
        <w:jc w:val="both"/>
        <w:rPr>
          <w:bCs/>
        </w:rPr>
      </w:pPr>
      <w:r>
        <w:rPr>
          <w:bCs/>
        </w:rPr>
        <w:t>3. Gnkur.Bşk.lığının 30 Mayıs 1997 gün ve HRK.:3429-97/İGHD.Pl.Ş.(6) sayılı ve “İrticai Faaliyetler” konulu yazısı / Diyanet İşleri Başkanlığının 18 Eylül 1997 gün ve SAYI:B.02.1.DİB.0.71.00.05-011/3756 sayılı cevabi yazısı,</w:t>
      </w:r>
    </w:p>
    <w:p w:rsidR="00FA220B" w:rsidRDefault="00FA220B" w:rsidP="00FA220B">
      <w:pPr>
        <w:ind w:firstLine="708"/>
        <w:jc w:val="both"/>
        <w:rPr>
          <w:bCs/>
        </w:rPr>
      </w:pPr>
      <w:r>
        <w:rPr>
          <w:bCs/>
        </w:rPr>
        <w:t>4. Gnkur.Bşk.lığının 9 Mayıs 1997 gün ve HRK.:3429-3-97/İGHD.Pl.Ş.(6) sayılı ve “Müftülük Bildirisi” konulu yazısı / Diyanet İşleri Başkanlığının 22 Eylül 1997 gün ve SAYI:B.02.1.DİB.0.71.00.05-011/3838 sayılı cevabi yazısı,</w:t>
      </w:r>
    </w:p>
    <w:p w:rsidR="00FA220B" w:rsidRDefault="00FA220B" w:rsidP="00FA220B">
      <w:pPr>
        <w:ind w:firstLine="708"/>
        <w:jc w:val="both"/>
        <w:rPr>
          <w:bCs/>
        </w:rPr>
      </w:pPr>
      <w:r>
        <w:rPr>
          <w:bCs/>
        </w:rPr>
        <w:t>5. Gnkur.Bşk.lığının 30 Mayıs 1997 gün ve HRK.:3429-67-97/İGHD.Pl.Ş.(6) sayılı ve “İrticai Faaliyetler” konulu yazısı / Diyanet İşleri Başkanlığının 22 Eylül 1997 gün ve SAYI:B.02.1.DİB.0.71.00.05-011/3837 sayılı cevabi yazısı,</w:t>
      </w:r>
    </w:p>
    <w:p w:rsidR="00FA220B" w:rsidRDefault="00FA220B" w:rsidP="00FA220B">
      <w:pPr>
        <w:ind w:firstLine="708"/>
        <w:jc w:val="both"/>
        <w:rPr>
          <w:bCs/>
        </w:rPr>
      </w:pPr>
      <w:r>
        <w:rPr>
          <w:bCs/>
        </w:rPr>
        <w:t>6. Gnkur.Bşk.lığının 14 Mayıs 1997 gün ve HRK.:3429-52-97/İGHD.Pl.Ş.(6) sayılı ve Mehmet ERKUŞ konulu yazısı / Diyanet İşleri Başkanlığının 30 Eylül 1997 gün ve SAYI:B.02.1.DİB.0.71.00.05-3985 sayılı cevabi yazısı,</w:t>
      </w:r>
    </w:p>
    <w:p w:rsidR="00FA220B" w:rsidRDefault="00FA220B" w:rsidP="00FA220B">
      <w:pPr>
        <w:ind w:firstLine="708"/>
        <w:jc w:val="both"/>
        <w:rPr>
          <w:bCs/>
        </w:rPr>
      </w:pPr>
      <w:r>
        <w:rPr>
          <w:bCs/>
        </w:rPr>
        <w:t>7. Gnkur.Bşk.lığının 14 Mayıs 1997 gün ve HRK.:3429-53-97/İGHD.Pl.Ş.(6) sayılı ve camilerde toplantı konulu yazısı / Diyanet İşleri Başkanlığının 23 Ekim 1997 gün ve SAYI:B.02.1.DİB.0.71.00.05.11/4335 sayılı cevabi yazısı,</w:t>
      </w:r>
    </w:p>
    <w:p w:rsidR="00FA220B" w:rsidRDefault="00FA220B" w:rsidP="00FA220B">
      <w:pPr>
        <w:ind w:firstLine="708"/>
        <w:jc w:val="both"/>
        <w:rPr>
          <w:bCs/>
        </w:rPr>
      </w:pPr>
      <w:r>
        <w:rPr>
          <w:bCs/>
        </w:rPr>
        <w:lastRenderedPageBreak/>
        <w:t>8. Gnkur.Bşk.lığının 14 Mayıs 1997 gün ve HRK.:3429-53-97/İGHD.Pl.Ş.(6) sayılı ve Camilerde Toplantı konulu yazısı / Diyanet İşleri Başkanlığının 3 Kasım 1997 gün ve SAYI:B.02.1.DİB.0.7100.05-011/4435 sayılı cevabi yazısı,</w:t>
      </w:r>
    </w:p>
    <w:p w:rsidR="00FA220B" w:rsidRDefault="00FA220B" w:rsidP="00FA220B">
      <w:pPr>
        <w:ind w:firstLine="708"/>
        <w:jc w:val="both"/>
        <w:rPr>
          <w:bCs/>
        </w:rPr>
      </w:pPr>
      <w:r>
        <w:rPr>
          <w:bCs/>
        </w:rPr>
        <w:t xml:space="preserve">9. Gnkur.Bşk.lığının 23 Şubat 1998 gün ve HRK.:3429-47-98/İGHD.Pl.Ş.(6) 142 sayılı ve Hamidiye Camii Vaazi konulu yazısı / Diyanet İşleri Başkanlığının 13 Nisan 1997 gün ve SAYI:B.02.1.DİB.0.71.00.05-011/1414 sayılı cevabi yazısı belgesi ile ilgili olarak </w:t>
      </w:r>
      <w:r>
        <w:rPr>
          <w:bCs/>
          <w:u w:val="single"/>
        </w:rPr>
        <w:t>ifadesinde</w:t>
      </w:r>
      <w:r>
        <w:rPr>
          <w:bCs/>
        </w:rPr>
        <w:t xml:space="preserve">; yukarıda belirtilen savunmasına ekleyecek bir husus olmadığını, </w:t>
      </w:r>
    </w:p>
    <w:p w:rsidR="00FA220B" w:rsidRDefault="00FA220B" w:rsidP="00FA220B">
      <w:pPr>
        <w:ind w:firstLine="708"/>
        <w:jc w:val="both"/>
        <w:rPr>
          <w:bCs/>
        </w:rPr>
      </w:pPr>
      <w:r>
        <w:rPr>
          <w:bCs/>
        </w:rPr>
        <w:t xml:space="preserve">Genelkurmay Başkanlığı İGHD.Pl.Ş.(6) HRK. Başlıklı suç duyurusu konulu, </w:t>
      </w:r>
    </w:p>
    <w:p w:rsidR="00FA220B" w:rsidRDefault="00FA220B" w:rsidP="00FA220B">
      <w:pPr>
        <w:ind w:firstLine="708"/>
        <w:jc w:val="both"/>
        <w:rPr>
          <w:bCs/>
        </w:rPr>
      </w:pPr>
      <w:r>
        <w:rPr>
          <w:bCs/>
        </w:rPr>
        <w:t>1-Nisan 1998 tarihli ve ekindeki 24 Nisan 1998 tarihli Akit gazetesi küpürü ile ilgili,</w:t>
      </w:r>
    </w:p>
    <w:p w:rsidR="00FA220B" w:rsidRDefault="00FA220B" w:rsidP="00FA220B">
      <w:pPr>
        <w:ind w:firstLine="708"/>
        <w:jc w:val="both"/>
        <w:rPr>
          <w:bCs/>
        </w:rPr>
      </w:pPr>
      <w:r>
        <w:rPr>
          <w:bCs/>
        </w:rPr>
        <w:t xml:space="preserve">2-Nisan 1998 tarihli ve ekindeki İzmir Suikastı isimli kitabın ilgili sayfa fotokopileri  ile ilgili, </w:t>
      </w:r>
    </w:p>
    <w:p w:rsidR="00FA220B" w:rsidRDefault="00FA220B" w:rsidP="00FA220B">
      <w:pPr>
        <w:ind w:firstLine="708"/>
        <w:jc w:val="both"/>
        <w:rPr>
          <w:bCs/>
        </w:rPr>
      </w:pPr>
      <w:r>
        <w:rPr>
          <w:bCs/>
        </w:rPr>
        <w:t>3-Haziran 98  tarihli ve ekindeki 15 Haziran 98 tarihli  Akit gazetesi nüshası ile ilgili,</w:t>
      </w:r>
    </w:p>
    <w:p w:rsidR="00FA220B" w:rsidRDefault="00FA220B" w:rsidP="00FA220B">
      <w:pPr>
        <w:ind w:firstLine="708"/>
        <w:jc w:val="both"/>
        <w:rPr>
          <w:bCs/>
        </w:rPr>
      </w:pPr>
      <w:r>
        <w:rPr>
          <w:bCs/>
        </w:rPr>
        <w:t>4- Mayıs 1998 tarihli bir adet ihbar mektubu ile ilgili,</w:t>
      </w:r>
    </w:p>
    <w:p w:rsidR="00FA220B" w:rsidRDefault="00FA220B" w:rsidP="00FA220B">
      <w:pPr>
        <w:ind w:firstLine="708"/>
        <w:jc w:val="both"/>
        <w:rPr>
          <w:bCs/>
        </w:rPr>
      </w:pPr>
      <w:r>
        <w:rPr>
          <w:bCs/>
        </w:rPr>
        <w:t>5- Nisan 1998 tarihli konuşma metni ile ilgili,</w:t>
      </w:r>
    </w:p>
    <w:p w:rsidR="00FA220B" w:rsidRDefault="00FA220B" w:rsidP="00FA220B">
      <w:pPr>
        <w:ind w:firstLine="708"/>
        <w:jc w:val="both"/>
        <w:rPr>
          <w:bCs/>
        </w:rPr>
      </w:pPr>
      <w:r>
        <w:rPr>
          <w:bCs/>
        </w:rPr>
        <w:t>6--Ocak 98 tarihli ve ekindeki 19-25 Ocak 98 tarihli Selam Gazetesi küpürü ile ilgili,</w:t>
      </w:r>
    </w:p>
    <w:p w:rsidR="00FA220B" w:rsidRDefault="00FA220B" w:rsidP="00FA220B">
      <w:pPr>
        <w:ind w:firstLine="708"/>
        <w:jc w:val="both"/>
        <w:rPr>
          <w:bCs/>
        </w:rPr>
      </w:pPr>
      <w:r>
        <w:rPr>
          <w:bCs/>
        </w:rPr>
        <w:t>7-Mayıs 98 tarihli ve ekindeki 27 Mayıs 98 tarihli Akit gazetesi küpürü ile ilgili,</w:t>
      </w:r>
    </w:p>
    <w:p w:rsidR="00FA220B" w:rsidRDefault="00FA220B" w:rsidP="00FA220B">
      <w:pPr>
        <w:ind w:firstLine="708"/>
        <w:jc w:val="both"/>
        <w:rPr>
          <w:bCs/>
        </w:rPr>
      </w:pPr>
      <w:r>
        <w:rPr>
          <w:bCs/>
        </w:rPr>
        <w:t>8- Şubat 1998 tarihli ve ekindeki 18-19 Şubat 1998 tarihli Akit gazetesi küpürleri ile ilgili</w:t>
      </w:r>
    </w:p>
    <w:p w:rsidR="00FA220B" w:rsidRDefault="00FA220B" w:rsidP="00FA220B">
      <w:pPr>
        <w:ind w:firstLine="708"/>
        <w:jc w:val="both"/>
        <w:rPr>
          <w:bCs/>
        </w:rPr>
      </w:pPr>
      <w:r>
        <w:rPr>
          <w:bCs/>
        </w:rPr>
        <w:t xml:space="preserve">Suç duyurularının BÇG  faaliyetleri kapsamında hazırlandığı (Prj.Sb.Bnb.Y.SÖNMEZ) ve belgelerin hazırlama talimatını kimden aldınız? </w:t>
      </w:r>
      <w:r>
        <w:rPr>
          <w:bCs/>
          <w:u w:val="single"/>
        </w:rPr>
        <w:t>Şeklindeki soruya ifadesinde;</w:t>
      </w:r>
      <w:r>
        <w:rPr>
          <w:bCs/>
        </w:rPr>
        <w:t xml:space="preserve"> söz konusu suç duyuruları ile ilgili işlemleri takip etmenin Bahattin ÇELİK’in görevi olduğunu, rahatsızlığı nedeniyle onun görevlerinin kendi üzerinde kaldığını, daha sonra da asli göreviymiş gibi kendisinden beklenildiğini, </w:t>
      </w:r>
    </w:p>
    <w:p w:rsidR="00FA220B" w:rsidRDefault="00FA220B" w:rsidP="00FA220B">
      <w:pPr>
        <w:ind w:firstLine="708"/>
        <w:jc w:val="both"/>
        <w:rPr>
          <w:bCs/>
        </w:rPr>
      </w:pPr>
    </w:p>
    <w:p w:rsidR="00FA220B" w:rsidRDefault="00FA220B" w:rsidP="00FA220B">
      <w:pPr>
        <w:ind w:firstLine="708"/>
        <w:jc w:val="both"/>
        <w:rPr>
          <w:bCs/>
        </w:rPr>
      </w:pPr>
      <w:r>
        <w:rPr>
          <w:bCs/>
        </w:rPr>
        <w:t xml:space="preserve">Genelkurmay Başkanlığının Nisan 1998 tarihli HRK.3429- - 98/İGHD.PL.Ş.(6) sayılı Hazırlayanı </w:t>
      </w:r>
      <w:r>
        <w:rPr>
          <w:b/>
          <w:bCs/>
        </w:rPr>
        <w:t xml:space="preserve">Prj.Sb.Bnb.Y.SÖNMEZ </w:t>
      </w:r>
      <w:r>
        <w:rPr>
          <w:bCs/>
        </w:rPr>
        <w:t xml:space="preserve">olan Suç duyurusu konulu Harekât başkanı imzasına açılmış 24 Nisan 1998 tarihli Akit Gazetesinde yer alan haberle ilgili söz konusu yazının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xml:space="preserve"> Bahattin ÇELİK’in görevine bakmak zorunda kaldığını ve belgede ismi bulunduğu için belgeyi hazırlamış olabileceğini, </w:t>
      </w:r>
    </w:p>
    <w:p w:rsidR="00FA220B" w:rsidRDefault="00FA220B" w:rsidP="00FA220B">
      <w:pPr>
        <w:ind w:firstLine="708"/>
        <w:jc w:val="both"/>
        <w:rPr>
          <w:bCs/>
        </w:rPr>
      </w:pPr>
    </w:p>
    <w:p w:rsidR="00FA220B" w:rsidRDefault="00FA220B" w:rsidP="00FA220B">
      <w:pPr>
        <w:ind w:firstLine="708"/>
        <w:jc w:val="both"/>
        <w:rPr>
          <w:bCs/>
        </w:rPr>
      </w:pPr>
      <w:r>
        <w:rPr>
          <w:bCs/>
        </w:rPr>
        <w:t xml:space="preserve">Genelkurmay Başkanlığının Nisan 1998 tarihli HRK.3429- - 98/İGHD.PL.Ş.(6) sayılı Hazırlayanı </w:t>
      </w:r>
      <w:r>
        <w:rPr>
          <w:b/>
          <w:bCs/>
        </w:rPr>
        <w:t>Prj.Sb.Bnb.Y.SÖNMEZ</w:t>
      </w:r>
      <w:r>
        <w:rPr>
          <w:bCs/>
        </w:rPr>
        <w:t xml:space="preserve"> olan Suç duyurusu konulu Harekât başkanı imzasına açılmış Emre yayınları tarafından basılan ve Sümer KILIÇ tarafından hazırlanan kitapta yer alan ilgili sahifelerin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xml:space="preserve"> Bahattin ÇELİK’in görevine bakmak zorunda kaldığını ve belgede ismi bulunduğu için belgeyi hazırlamış olabileceğini, </w:t>
      </w:r>
    </w:p>
    <w:p w:rsidR="00FA220B" w:rsidRDefault="00FA220B" w:rsidP="00FA220B">
      <w:pPr>
        <w:ind w:firstLine="708"/>
        <w:jc w:val="both"/>
        <w:rPr>
          <w:bCs/>
        </w:rPr>
      </w:pPr>
    </w:p>
    <w:p w:rsidR="00FA220B" w:rsidRDefault="00FA220B" w:rsidP="00FA220B">
      <w:pPr>
        <w:ind w:firstLine="708"/>
        <w:jc w:val="both"/>
        <w:rPr>
          <w:bCs/>
        </w:rPr>
      </w:pPr>
      <w:r>
        <w:rPr>
          <w:bCs/>
        </w:rPr>
        <w:lastRenderedPageBreak/>
        <w:t xml:space="preserve">Genelkurmay Başkanlığının Nisan 1998 tarihli HRK.3429- - 98/İGHD.PL.Ş.(6) sayılı Hazırlayanı </w:t>
      </w:r>
      <w:r>
        <w:rPr>
          <w:b/>
          <w:bCs/>
        </w:rPr>
        <w:t>Prj.Sb.Bnb.Y.SÖNMEZ</w:t>
      </w:r>
      <w:r>
        <w:rPr>
          <w:bCs/>
        </w:rPr>
        <w:t xml:space="preserve"> olan Suç duyurusu konulu Harekât başkanı imzasına açılmış Diyarbakır İli ve çevre ilçelerine yayın yapan Nur GM adlı yerel radyo istasyonunda 14 Mart 1998 günü eski RP Milletvekili Şevki YILMAZ tarafından yapılan konuşma ile ilgili olarak Kara Kuvvetleri Komutanlığı tarafından gönderilen konuşma metninin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xml:space="preserve">; Bahaddin ÇELİK’in görevine bakmak zorunda kaldığını ve belgede ismi bulunduğu için belgeyi hazırlamış olabileceğini, </w:t>
      </w:r>
    </w:p>
    <w:p w:rsidR="00FA220B" w:rsidRDefault="00FA220B" w:rsidP="00FA220B">
      <w:pPr>
        <w:ind w:firstLine="708"/>
        <w:jc w:val="both"/>
        <w:rPr>
          <w:bCs/>
        </w:rPr>
      </w:pPr>
    </w:p>
    <w:p w:rsidR="00FA220B" w:rsidRDefault="00FA220B" w:rsidP="00FA220B">
      <w:pPr>
        <w:ind w:firstLine="708"/>
        <w:jc w:val="both"/>
        <w:rPr>
          <w:bCs/>
        </w:rPr>
      </w:pPr>
      <w:r>
        <w:rPr>
          <w:bCs/>
        </w:rPr>
        <w:t xml:space="preserve">Genelkurmay Başkanlığının Haziran 1998 tarihli HRK.3429- - 98/İGHD.PL.Ş.(6) sayılı Hazırlayanı </w:t>
      </w:r>
      <w:r>
        <w:rPr>
          <w:b/>
          <w:bCs/>
        </w:rPr>
        <w:t>Prj.Sb.Bnb.Y.SÖNMEZ</w:t>
      </w:r>
      <w:r>
        <w:rPr>
          <w:bCs/>
        </w:rPr>
        <w:t xml:space="preserve"> olan Suç duyurusu konulu Harekât başkanı imzasına açılmış Akit Gazetesinin 15 Haziran 1998 tarihli nüshasında yer alan haberle ilgili söz konusu yazının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Bahaddin ÇELİK’in görevine bakmak zorunda kaldığını ve belgede ismi bulunduğu için belgeyi hazırlamış olabileceğini,</w:t>
      </w:r>
    </w:p>
    <w:p w:rsidR="00FA220B" w:rsidRDefault="00FA220B" w:rsidP="00FA220B">
      <w:pPr>
        <w:ind w:firstLine="708"/>
        <w:jc w:val="both"/>
        <w:rPr>
          <w:bCs/>
        </w:rPr>
      </w:pPr>
      <w:r>
        <w:rPr>
          <w:bCs/>
        </w:rPr>
        <w:t xml:space="preserve"> </w:t>
      </w:r>
    </w:p>
    <w:p w:rsidR="00FA220B" w:rsidRDefault="00FA220B" w:rsidP="00FA220B">
      <w:pPr>
        <w:ind w:firstLine="708"/>
        <w:jc w:val="both"/>
        <w:rPr>
          <w:bCs/>
        </w:rPr>
      </w:pPr>
      <w:r>
        <w:rPr>
          <w:bCs/>
        </w:rPr>
        <w:t xml:space="preserve">Genelkurmay Başkanlığının Mayıs 1998 tarihli HRK.3429- - 98/İGHD.PL.Ş.(6) sayılı Hazırlayanı </w:t>
      </w:r>
      <w:r>
        <w:rPr>
          <w:b/>
          <w:bCs/>
        </w:rPr>
        <w:t>Prj.Sb.Bnb.Y.SÖNMEZ</w:t>
      </w:r>
      <w:r>
        <w:rPr>
          <w:bCs/>
        </w:rPr>
        <w:t xml:space="preserve"> olan Suç duyurusu konulu Harekât başkanı imzasına açılmış 12 Mayıs 1998 tarihinde gönderilen ihbar mektubu ile ilgili olarak söz konusu ihbar mektubunun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xml:space="preserve">; Bahaddin ÇELİK’in görevine bakmak zorunda kaldığını ve belgede ismi bulunduğu için belgeyi hazırlamış olabileceğini, </w:t>
      </w:r>
    </w:p>
    <w:p w:rsidR="00FA220B" w:rsidRDefault="00FA220B" w:rsidP="00FA220B">
      <w:pPr>
        <w:ind w:firstLine="708"/>
        <w:jc w:val="both"/>
        <w:rPr>
          <w:bCs/>
        </w:rPr>
      </w:pPr>
    </w:p>
    <w:p w:rsidR="00FA220B" w:rsidRDefault="00FA220B" w:rsidP="00FA220B">
      <w:pPr>
        <w:ind w:firstLine="708"/>
        <w:jc w:val="both"/>
        <w:rPr>
          <w:bCs/>
        </w:rPr>
      </w:pPr>
      <w:r>
        <w:rPr>
          <w:bCs/>
        </w:rPr>
        <w:t xml:space="preserve">Genelkurmay Başkanlığının Ocak 1998 tarihli HRK.3429- - 98/İGHD.PL.Ş.(6) sayılı Hazırlayanı </w:t>
      </w:r>
      <w:r>
        <w:rPr>
          <w:b/>
          <w:bCs/>
        </w:rPr>
        <w:t>Prj.Sb.Bnb.Y.SÖNMEZ</w:t>
      </w:r>
      <w:r>
        <w:rPr>
          <w:bCs/>
        </w:rPr>
        <w:t xml:space="preserve"> olan Suç duyurusu konulu Harekât başkanı imzasına açılmış 19-25 Ocak 1998 tarihli haftalık Selam Gazetesinde yer alan Selahattin EŞÇAKIRGİL’e ait makalenin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xml:space="preserve">; Bahaddin ÇELİK’in görevine bakmak zorunda kaldığını ve belgede ismi bulunduğu için belgeyi hazırlamış olabileceğini, </w:t>
      </w:r>
    </w:p>
    <w:p w:rsidR="00FA220B" w:rsidRDefault="00FA220B" w:rsidP="00FA220B">
      <w:pPr>
        <w:ind w:firstLine="708"/>
        <w:jc w:val="both"/>
        <w:rPr>
          <w:bCs/>
        </w:rPr>
      </w:pPr>
    </w:p>
    <w:p w:rsidR="00FA220B" w:rsidRDefault="00FA220B" w:rsidP="00FA220B">
      <w:pPr>
        <w:ind w:firstLine="708"/>
        <w:jc w:val="both"/>
        <w:rPr>
          <w:bCs/>
        </w:rPr>
      </w:pPr>
      <w:r>
        <w:rPr>
          <w:bCs/>
        </w:rPr>
        <w:t xml:space="preserve">Genelkurmay Başkanlığının Mayıs 1998 tarihli HRK.3429- - 98/İGHD.PL.Ş.(6) sayılı Hazırlayanı </w:t>
      </w:r>
      <w:r>
        <w:rPr>
          <w:b/>
          <w:bCs/>
        </w:rPr>
        <w:t>Prj.Sb.Bnb.Y.SÖNMEZ</w:t>
      </w:r>
      <w:r>
        <w:rPr>
          <w:bCs/>
        </w:rPr>
        <w:t xml:space="preserve"> olan Suç duyurusu konulu Harekât başkanı imzasına açılmış 27 Mayıs 1998 tarihli Akit Gazetesinde yer alan ve Sümeyye YALÇIN’a ait makale ile ilgili söz konusu yazının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xml:space="preserve">; Bahaddin ÇELİK’in görevine bakmak zorunda kaldığını ve belgede ismi bulunduğu için belgeyi hazırlamış olabileceğini, </w:t>
      </w:r>
    </w:p>
    <w:p w:rsidR="00FA220B" w:rsidRDefault="00FA220B" w:rsidP="00FA220B">
      <w:pPr>
        <w:ind w:firstLine="708"/>
        <w:jc w:val="both"/>
        <w:rPr>
          <w:bCs/>
        </w:rPr>
      </w:pPr>
    </w:p>
    <w:p w:rsidR="00FA220B" w:rsidRDefault="00FA220B" w:rsidP="00FA220B">
      <w:pPr>
        <w:ind w:firstLine="708"/>
        <w:jc w:val="both"/>
        <w:rPr>
          <w:bCs/>
        </w:rPr>
      </w:pPr>
      <w:r>
        <w:rPr>
          <w:bCs/>
        </w:rPr>
        <w:lastRenderedPageBreak/>
        <w:t xml:space="preserve">Genelkurmay Başkanlığının Şubat 1998 tarihli HRK.3429- - 98/İGHD.PL.Ş.(6) sayılı Hazırlayanı </w:t>
      </w:r>
      <w:r>
        <w:rPr>
          <w:b/>
          <w:bCs/>
        </w:rPr>
        <w:t>Prj.Sb.Bnb.Y.SÖNMEZ</w:t>
      </w:r>
      <w:r>
        <w:rPr>
          <w:bCs/>
        </w:rPr>
        <w:t xml:space="preserve"> olan Suç duyurusu konulu Harekât başkanı imzasına açılmış Akit Gazetesinin 18-19 Şubat 1998 tarihli nüshalarında yer alan yazılarla ilgili söz konusu yazının incelenmesini, suç unsuru tespit edildiği takdirde suç duyurusunda bulunulmasını içeren Genelkurmay Adli Müşavirliğine hitaben yazılan belge gösterildi. Batı Çalışma Grubu faaliyeti kapsamında bu belgeyi hazırlaması ile ilgili olarak </w:t>
      </w:r>
      <w:r>
        <w:rPr>
          <w:bCs/>
          <w:u w:val="single"/>
        </w:rPr>
        <w:t>ifadesinde</w:t>
      </w:r>
      <w:r>
        <w:rPr>
          <w:bCs/>
        </w:rPr>
        <w:t xml:space="preserve">; Bahaddin ÇELİK’in görevine bakmak zorunda kaldığını ve belgede ismi bulunduğu için belgeyi hazırlamış olabileceğini belirterek suçlamaları kabul etmemiştir. </w:t>
      </w:r>
    </w:p>
    <w:p w:rsidR="00FA220B" w:rsidRDefault="00FA220B" w:rsidP="00FA220B">
      <w:pPr>
        <w:ind w:firstLine="708"/>
        <w:jc w:val="both"/>
        <w:rPr>
          <w:b/>
          <w:bCs/>
        </w:rPr>
      </w:pPr>
    </w:p>
    <w:p w:rsidR="00FA220B" w:rsidRDefault="00FA220B" w:rsidP="00FA220B">
      <w:pPr>
        <w:ind w:firstLine="708"/>
        <w:jc w:val="both"/>
        <w:rPr>
          <w:b/>
          <w:bCs/>
        </w:rPr>
      </w:pPr>
      <w:r>
        <w:rPr>
          <w:b/>
          <w:bCs/>
        </w:rPr>
        <w:t xml:space="preserve">66-ŞÜPHELİ SALİH ERYİĞİT </w:t>
      </w:r>
    </w:p>
    <w:p w:rsidR="00FA220B" w:rsidRDefault="00FA220B" w:rsidP="00FA220B">
      <w:pPr>
        <w:ind w:firstLine="708"/>
        <w:jc w:val="both"/>
      </w:pPr>
      <w:r>
        <w:rPr>
          <w:b/>
          <w:bCs/>
        </w:rPr>
        <w:t>-</w:t>
      </w:r>
      <w:r>
        <w:t>1996-1999 yılları arasında Genelkurmay İstihbarat Başkanlığı İKK Daire Destek Şubede Proje Subayı olarak görev yaptığı,</w:t>
      </w:r>
    </w:p>
    <w:p w:rsidR="00FA220B" w:rsidRDefault="00FA220B" w:rsidP="00FA220B">
      <w:pPr>
        <w:ind w:firstLine="708"/>
        <w:jc w:val="both"/>
        <w:rPr>
          <w:bCs/>
        </w:rPr>
      </w:pPr>
      <w:r>
        <w:rPr>
          <w:bCs/>
        </w:rPr>
        <w:t>01 Temmuz 97 tarihli şüpheli Salih ERYİĞİT'in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(Genelkurmaydan talep yazımız üzerine gönderilen takdir belgesi ve Genelkurmay antetli CD den elde edilen takdir belgesi)</w:t>
      </w:r>
    </w:p>
    <w:p w:rsidR="00FA220B" w:rsidRDefault="00FA220B" w:rsidP="00FA220B">
      <w:pPr>
        <w:ind w:firstLine="708"/>
        <w:jc w:val="both"/>
      </w:pPr>
      <w:r>
        <w:rPr>
          <w:b/>
        </w:rPr>
        <w:t>-</w:t>
      </w:r>
      <w:r>
        <w:t>BÇG Çalışmaları Devir Teslim Memorandumunda belirtildiği üzere Batı Çalışma Grubunda  çalıştığı ve belirtilen görevleri</w:t>
      </w:r>
    </w:p>
    <w:p w:rsidR="00FA220B" w:rsidRDefault="00FA220B" w:rsidP="00FA220B">
      <w:pPr>
        <w:pStyle w:val="NormalWeb"/>
        <w:numPr>
          <w:ilvl w:val="0"/>
          <w:numId w:val="4"/>
        </w:numPr>
        <w:tabs>
          <w:tab w:val="clear" w:pos="2130"/>
          <w:tab w:val="num" w:pos="720"/>
        </w:tabs>
        <w:spacing w:before="28"/>
        <w:ind w:left="720" w:hanging="360"/>
        <w:jc w:val="both"/>
        <w:rPr>
          <w:b/>
          <w:bCs/>
        </w:rPr>
      </w:pPr>
      <w:r>
        <w:rPr>
          <w:b/>
          <w:bCs/>
        </w:rPr>
        <w:t>BNB.SALİH ERYİĞİT\YZB.HAKAN BURAL</w:t>
      </w:r>
    </w:p>
    <w:p w:rsidR="00FA220B" w:rsidRDefault="00FA220B" w:rsidP="00FA220B">
      <w:pPr>
        <w:pStyle w:val="NormalWeb"/>
        <w:spacing w:before="28"/>
        <w:ind w:firstLine="360"/>
        <w:jc w:val="both"/>
      </w:pPr>
      <w:r>
        <w:t>(1)Gelen Evrak, Mektup, Gazeteler, Basın Özetlerini Alır, Tetkik Eder, İlk Elemeyi Yapar, Günlük Toplantıya Getirir.</w:t>
      </w:r>
    </w:p>
    <w:p w:rsidR="00FA220B" w:rsidRDefault="00FA220B" w:rsidP="00FA220B">
      <w:pPr>
        <w:pStyle w:val="NormalWeb"/>
        <w:spacing w:before="28"/>
        <w:ind w:firstLine="360"/>
        <w:jc w:val="both"/>
      </w:pPr>
      <w:r>
        <w:t>(2) Arşivi düzenler</w:t>
      </w:r>
    </w:p>
    <w:p w:rsidR="00FA220B" w:rsidRDefault="00FA220B" w:rsidP="00FA220B">
      <w:pPr>
        <w:pStyle w:val="NormalWeb"/>
        <w:spacing w:before="28"/>
        <w:ind w:firstLine="360"/>
        <w:jc w:val="both"/>
      </w:pPr>
      <w:r>
        <w:t>-Alınan Kararlar</w:t>
      </w:r>
    </w:p>
    <w:p w:rsidR="00FA220B" w:rsidRDefault="00FA220B" w:rsidP="00FA220B">
      <w:pPr>
        <w:pStyle w:val="NormalWeb"/>
        <w:spacing w:before="28"/>
        <w:ind w:firstLine="360"/>
        <w:jc w:val="both"/>
      </w:pPr>
      <w:r>
        <w:t>-Günlük Batı Olayları</w:t>
      </w:r>
    </w:p>
    <w:p w:rsidR="00FA220B" w:rsidRDefault="00FA220B" w:rsidP="00FA220B">
      <w:pPr>
        <w:pStyle w:val="NormalWeb"/>
        <w:spacing w:before="28"/>
        <w:ind w:firstLine="360"/>
        <w:jc w:val="both"/>
      </w:pPr>
      <w:r>
        <w:t xml:space="preserve">(3) Bazı Konularda İlave Bilgi Almak İçin Telefon Temaslarını Yapar </w:t>
      </w:r>
    </w:p>
    <w:p w:rsidR="00FA220B" w:rsidRDefault="00FA220B" w:rsidP="00FA220B">
      <w:pPr>
        <w:pStyle w:val="NormalWeb"/>
        <w:spacing w:before="28"/>
        <w:ind w:firstLine="360"/>
        <w:jc w:val="both"/>
      </w:pPr>
      <w:r>
        <w:t>(4)İhbar İçin Gnkur.Bşk.Lığı’na Gelen Vatandaşlarla Görüşür.</w:t>
      </w:r>
    </w:p>
    <w:p w:rsidR="00FA220B" w:rsidRDefault="00FA220B" w:rsidP="00FA220B">
      <w:pPr>
        <w:pStyle w:val="NormalWeb"/>
        <w:spacing w:before="28"/>
        <w:ind w:firstLine="709"/>
        <w:jc w:val="both"/>
        <w:rPr>
          <w:b/>
          <w:bCs/>
        </w:rPr>
      </w:pPr>
      <w:r>
        <w:rPr>
          <w:b/>
          <w:bCs/>
        </w:rPr>
        <w:t>4. ARŞİV ÇALIŞMALARI</w:t>
      </w:r>
    </w:p>
    <w:p w:rsidR="00FA220B" w:rsidRDefault="00FA220B" w:rsidP="00FA220B">
      <w:pPr>
        <w:pStyle w:val="NormalWeb"/>
        <w:spacing w:before="28"/>
        <w:ind w:firstLine="709"/>
        <w:jc w:val="both"/>
        <w:rPr>
          <w:b/>
          <w:bCs/>
        </w:rPr>
      </w:pPr>
      <w:r>
        <w:rPr>
          <w:b/>
          <w:bCs/>
        </w:rPr>
        <w:t>ŞÜPHELİ SALİH ERYİĞİT</w:t>
      </w:r>
    </w:p>
    <w:p w:rsidR="00FA220B" w:rsidRDefault="00FA220B" w:rsidP="00FA220B">
      <w:pPr>
        <w:pStyle w:val="NormalWeb"/>
        <w:spacing w:before="28"/>
        <w:ind w:firstLine="709"/>
        <w:jc w:val="both"/>
        <w:rPr>
          <w:b/>
          <w:bCs/>
        </w:rPr>
      </w:pPr>
      <w:r>
        <w:rPr>
          <w:b/>
          <w:bCs/>
        </w:rPr>
        <w:t>ŞÜPHELİ MUSTAFA HAKAN BURAL</w:t>
      </w:r>
    </w:p>
    <w:p w:rsidR="00FA220B" w:rsidRDefault="00FA220B" w:rsidP="00FA220B">
      <w:pPr>
        <w:pStyle w:val="NormalWeb"/>
        <w:spacing w:before="28"/>
        <w:ind w:firstLine="709"/>
        <w:jc w:val="both"/>
        <w:rPr>
          <w:b/>
          <w:bCs/>
        </w:rPr>
      </w:pPr>
      <w:r>
        <w:rPr>
          <w:b/>
          <w:bCs/>
        </w:rPr>
        <w:t>ŞÜPHELİ OSMAN BÜLBÜL</w:t>
      </w:r>
    </w:p>
    <w:p w:rsidR="00FA220B" w:rsidRDefault="00FA220B" w:rsidP="00FA220B">
      <w:pPr>
        <w:pStyle w:val="NormalWeb"/>
        <w:spacing w:before="28"/>
        <w:ind w:firstLine="709"/>
        <w:jc w:val="both"/>
        <w:rPr>
          <w:b/>
          <w:bCs/>
        </w:rPr>
      </w:pPr>
      <w:r>
        <w:rPr>
          <w:b/>
          <w:bCs/>
        </w:rPr>
        <w:t>ŞÜPHELİ YÜKSEL SÖNMEZ</w:t>
      </w:r>
    </w:p>
    <w:p w:rsidR="00FA220B" w:rsidRDefault="00FA220B" w:rsidP="00FA220B">
      <w:pPr>
        <w:pStyle w:val="NormalWeb"/>
        <w:spacing w:before="28"/>
        <w:ind w:firstLine="709"/>
        <w:jc w:val="both"/>
        <w:rPr>
          <w:b/>
          <w:bCs/>
        </w:rPr>
      </w:pPr>
      <w:r>
        <w:rPr>
          <w:b/>
          <w:bCs/>
        </w:rPr>
        <w:t>ŞÜPHELİ VELİ SEYİT</w:t>
      </w:r>
    </w:p>
    <w:p w:rsidR="00FA220B" w:rsidRDefault="00FA220B" w:rsidP="00FA220B">
      <w:pPr>
        <w:pStyle w:val="NormalWeb"/>
        <w:spacing w:before="28"/>
        <w:ind w:firstLine="708"/>
        <w:jc w:val="both"/>
        <w:rPr>
          <w:b/>
          <w:bCs/>
        </w:rPr>
      </w:pPr>
      <w:r>
        <w:t xml:space="preserve">A. Gelen Evrak, Metup Ve Yazılar İle Alt Kurulda Alınan Kararlar Ve Günlük Batı Olayları </w:t>
      </w:r>
      <w:r>
        <w:rPr>
          <w:b/>
          <w:bCs/>
        </w:rPr>
        <w:t>Bnb.Salih ERYİĞİT\Yzb.Hakan BURAL’dadır (Şüpheliler Salih ERYİĞİT-Mustafa Hakan BURAL)</w:t>
      </w:r>
    </w:p>
    <w:p w:rsidR="00FA220B" w:rsidRDefault="00FA220B" w:rsidP="00FA220B">
      <w:pPr>
        <w:pStyle w:val="NormalWeb"/>
        <w:spacing w:before="28"/>
        <w:ind w:firstLine="708"/>
        <w:jc w:val="both"/>
        <w:rPr>
          <w:b/>
          <w:bCs/>
        </w:rPr>
      </w:pPr>
      <w:r>
        <w:t>B. Listelenen bilgiler (isim, olay vs.) İle salı\cuma takdimleri, ayrıca özel konularda hazırlanmış bazı dosyalar B</w:t>
      </w:r>
      <w:r>
        <w:rPr>
          <w:b/>
          <w:bCs/>
        </w:rPr>
        <w:t>nb.Osman BÜLBÜL’dedir (Şüpheli Osman BÜLBÜL)</w:t>
      </w:r>
    </w:p>
    <w:p w:rsidR="00FA220B" w:rsidRDefault="00FA220B" w:rsidP="00FA220B">
      <w:pPr>
        <w:pStyle w:val="NormalWeb"/>
        <w:spacing w:before="28"/>
        <w:ind w:firstLine="708"/>
        <w:jc w:val="both"/>
        <w:rPr>
          <w:b/>
          <w:bCs/>
        </w:rPr>
      </w:pPr>
      <w:r>
        <w:t xml:space="preserve">C. Yazışmalar, BUTKK ile ilgili dosyalar, kararlar </w:t>
      </w:r>
      <w:r>
        <w:rPr>
          <w:b/>
          <w:bCs/>
        </w:rPr>
        <w:t>Bnb. Yüksel SÖNMEZ’dedir (Şüpheli Yüksel SÖNMEZ)</w:t>
      </w:r>
    </w:p>
    <w:p w:rsidR="00FA220B" w:rsidRDefault="00FA220B" w:rsidP="00FA220B">
      <w:pPr>
        <w:pStyle w:val="NormalWeb"/>
        <w:spacing w:before="28"/>
        <w:ind w:firstLine="708"/>
        <w:jc w:val="both"/>
        <w:rPr>
          <w:b/>
          <w:bCs/>
        </w:rPr>
      </w:pPr>
      <w:r>
        <w:t xml:space="preserve">D. Pt/Perş. Toplantı Tutanakları </w:t>
      </w:r>
      <w:r>
        <w:rPr>
          <w:b/>
          <w:bCs/>
        </w:rPr>
        <w:t>Yzb.Veli SEYİT’DEDİR</w:t>
      </w:r>
    </w:p>
    <w:p w:rsidR="00FA220B" w:rsidRDefault="00FA220B" w:rsidP="00FA220B">
      <w:pPr>
        <w:pStyle w:val="NormalWeb"/>
        <w:spacing w:before="28"/>
        <w:ind w:firstLine="708"/>
        <w:jc w:val="both"/>
      </w:pPr>
      <w:r>
        <w:t>E. Daha Önceki BUTKK Toplantıları İçin Hazırlanan Dosyalar, Hazırlanan Takdimler, Kararlara Kaynak Olarak Kullanılan Mektuplar Ve Yazılar, Ş.Md.’nün Odasındaki Tahta Dolaptadır</w:t>
      </w:r>
    </w:p>
    <w:p w:rsidR="00FA220B" w:rsidRDefault="00FA220B" w:rsidP="00FA220B">
      <w:pPr>
        <w:pStyle w:val="NormalWeb"/>
        <w:spacing w:before="28"/>
        <w:ind w:firstLine="708"/>
        <w:jc w:val="both"/>
      </w:pPr>
      <w:r>
        <w:lastRenderedPageBreak/>
        <w:t>F. Bnb.Osman BÜLBÜL</w:t>
      </w:r>
      <w:r>
        <w:rPr>
          <w:b/>
          <w:bCs/>
        </w:rPr>
        <w:t xml:space="preserve">, Bnb.Yüksel SÖNMEZ ve Bnb.Salih ERYİĞİT\Yzb.Hakan BURAL (Şüpheliler Salih ERYİĞİT-Hakan BURAL) </w:t>
      </w:r>
      <w:r>
        <w:t xml:space="preserve">tarafından hazırlanan konular bilgisayarlarda veya disketlerdedir. Bnb.Salih ERYİĞİT\Yzb.Hakan BURAL’ın </w:t>
      </w:r>
      <w:r>
        <w:rPr>
          <w:b/>
          <w:bCs/>
        </w:rPr>
        <w:t xml:space="preserve">(şüpheliler Salih ERYİĞİT-Mustafa Hakan BURAL) </w:t>
      </w:r>
      <w:r>
        <w:t>bilgisayar programında ilkel de olsa kelime veya tarih girerek özel olarak aranan bilgileri bir araya toplama özelliği mevcuttur.</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j.Kd.Bnb.Salih ERYİĞİT olarak isminin bulunduğu  anlaşılmıştır. (Belge hakkında iddianamede geniş kapsamlı olarak bilgi verilmiştir.)</w:t>
      </w:r>
    </w:p>
    <w:p w:rsidR="00FA220B" w:rsidRDefault="00FA220B" w:rsidP="00FA220B">
      <w:pPr>
        <w:jc w:val="both"/>
      </w:pPr>
      <w:r>
        <w:tab/>
        <w:t>-Batı Çalışma Grubu telefon  rehberinde BÇG.PL.SB. (Batı Çalışma Grubu Plan Subayı olarak)  isminin geçtiği,</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SALİH ERYİĞİT’İN 14.04.2012  TARİHİNDE CUMHURİYET SAVCILIĞINA VERDİĞİ İFADESİNDE ÖZETLE </w:t>
      </w:r>
      <w:r>
        <w:rPr>
          <w:b/>
          <w:bCs/>
        </w:rPr>
        <w:t>(Kls. 39 ve 327);</w:t>
      </w:r>
    </w:p>
    <w:p w:rsidR="00FA220B" w:rsidRDefault="00FA220B" w:rsidP="00FA220B">
      <w:pPr>
        <w:ind w:firstLine="708"/>
        <w:jc w:val="both"/>
      </w:pPr>
      <w:r>
        <w:t>1996-1999 yılları arasında Genelkurmay İstihbarat Başkanlığı İKK Daire Destek Şubede Proje Subayı olarak görev yaptığını,</w:t>
      </w:r>
    </w:p>
    <w:p w:rsidR="00FA220B" w:rsidRDefault="00FA220B" w:rsidP="00FA220B">
      <w:pPr>
        <w:ind w:firstLine="708"/>
        <w:jc w:val="both"/>
      </w:pPr>
      <w:r>
        <w:t>BÇG’nin Çevik BİR, Çetin DOĞAN, Kenan DENİZ, Fevzi TÜRKERİ, Erol ÖZKASNAK, İdris KORALP tarafından komuta kademesi doğrultusunda Genelkurmay Başkanının bilgisi dahilinde kurulduğunu, BÇG’nin Genelkurmay Başkanlığı İGHD’nin bulunduğu bölümde faaliyet gösterdiğini, İKK Güvenlik Şube Müdürü Yaşar CİHANSIZ’ın kendisini aslı görevi baki kalmak üzere Batı Çalışma Grubunda sözlü olarak görevlendirdiğini, BÇG’de çalıştığı sırada Kuvvet Komutanlıklarından ve Ordulardan BÇG’ye raporlu şekilde faks, mesaj, yazışma ve şifahi olarak bilgilerin geldiğini, gelen evraklarla ilgili işlemlerin BÇG’nin faaliyet gösterdiği İGHD bölümünde yapıldığını, BÇG’ye görevlendirmelerin Şube Müdürleri tarafından yapıldığını, BÇG’de günlük gazetelerin okunarak özetlenmesi, elenmesi vb. görevleri yaptığını, Batı Üst Kuruluna genelde kurmay seviyesinde olanların takdim ettiğini, bu kurulda herhangi bir görevinin olmadığını, BÇG’ye gelen ve görüşülecek evrakların Şube Müdürleri İdris KORALP’e gittiğini, İdris KORALP’in de evrakın niteliğine göre BÇG çalışanlarına dağıtım ve tevdii yaptığını, İdris KORALP’in İGHD Plan Şube Müdürü olarak Batı Çalışma Grubunda amirleri olduğunu, BÇG’de verilen emir doğrultusunda yazılı basın neşriyatını toplayarak takip ve analiz ettiğini, aynı zamanda televizyondan da izleyerek bunları not halinde amirlerine bildirdiğini, ayrıca BÇG’ye gelen yazılı ve görsel basın ile ilgili olanları amirlerinin talimatı üzerine arşivleme yaptığını, BÇG ile ilgili olarak İGHD bölümünde Genelkurmay II.Başkanına BÇG kapsamında Şube Müdürleri ve Kurmay Subayların arz yaptıklarını, BÇG döneminde amirleri olan İGHD Plan Şube Müdürü İdris KORALP’in kendisine takdir belgesi verdiğini, kendisi ile birlikte Batı Çalışma Grubunda çalışan tüm arkadaşlarına takdir belgesi verildiğini,</w:t>
      </w:r>
    </w:p>
    <w:p w:rsidR="00FA220B" w:rsidRDefault="00FA220B" w:rsidP="00FA220B">
      <w:pPr>
        <w:ind w:firstLine="708"/>
        <w:jc w:val="both"/>
        <w:rPr>
          <w:u w:val="single"/>
        </w:rPr>
      </w:pPr>
      <w:r>
        <w:t xml:space="preserve">Batı Çalışma Grubunda çalışan kişilerin isimleri ve telefon numaralarının bulunduğu (BÇG.TELREH.doc) listesinde isminin bulunması ile ilgili olarak </w:t>
      </w:r>
      <w:r>
        <w:rPr>
          <w:u w:val="single"/>
        </w:rPr>
        <w:t>ifadesinde;</w:t>
      </w:r>
      <w:r>
        <w:t xml:space="preserve"> </w:t>
      </w:r>
      <w:r>
        <w:rPr>
          <w:b/>
        </w:rPr>
        <w:t>belgenin doğru olduğunu,</w:t>
      </w:r>
      <w:r>
        <w:rPr>
          <w:u w:val="single"/>
        </w:rPr>
        <w:t xml:space="preserve"> </w:t>
      </w:r>
    </w:p>
    <w:p w:rsidR="00FA220B" w:rsidRDefault="00FA220B" w:rsidP="00FA220B">
      <w:pPr>
        <w:ind w:firstLine="708"/>
        <w:jc w:val="both"/>
        <w:rPr>
          <w:u w:val="single"/>
        </w:rPr>
      </w:pPr>
      <w:r>
        <w:t xml:space="preserve">Batı Çalışma Grubunda görevlendirilen Batı Çalışma Grubu çalışma alanına giren personelin isim listesinin bulunduğu (gir-yet.doc) belgede isminin bulunması ile ilgili olarak </w:t>
      </w:r>
      <w:r>
        <w:rPr>
          <w:u w:val="single"/>
        </w:rPr>
        <w:t xml:space="preserve">ifadesinde; </w:t>
      </w:r>
      <w:r>
        <w:rPr>
          <w:b/>
        </w:rPr>
        <w:t>belgenin doğru olduğunu,</w:t>
      </w:r>
      <w:r>
        <w:rPr>
          <w:u w:val="single"/>
        </w:rPr>
        <w:t xml:space="preserve"> </w:t>
      </w:r>
    </w:p>
    <w:p w:rsidR="00FA220B" w:rsidRDefault="00FA220B" w:rsidP="00FA220B">
      <w:pPr>
        <w:ind w:firstLine="708"/>
        <w:jc w:val="both"/>
      </w:pPr>
      <w:r>
        <w:t xml:space="preserve">BÇG Çalışmaları Devir-Teslim Memorandumunda BÇG’de kendisi ile beraber bir kısım çalışanların görevleri,toplantıları, çalışmalarda elde edilen sonuçları değerlendirme yöntemleri, arşiv çalışmaları ile ilgili </w:t>
      </w:r>
      <w:r>
        <w:lastRenderedPageBreak/>
        <w:t xml:space="preserve">olarak </w:t>
      </w:r>
      <w:r>
        <w:rPr>
          <w:u w:val="single"/>
        </w:rPr>
        <w:t xml:space="preserve">ifadesinde; </w:t>
      </w:r>
      <w:r>
        <w:rPr>
          <w:b/>
          <w:u w:val="single"/>
        </w:rPr>
        <w:t>belgenin doğru olduğunu,</w:t>
      </w:r>
      <w:r>
        <w:rPr>
          <w:b/>
        </w:rPr>
        <w:t xml:space="preserve"> verilen emirler doğrultusunda yukarıda belirttiği şekilde kapsamlı olarak faaliyetlerini anlattığını,</w:t>
      </w:r>
      <w:r>
        <w:t xml:space="preserve"> </w:t>
      </w:r>
    </w:p>
    <w:p w:rsidR="00FA220B" w:rsidRDefault="00FA220B" w:rsidP="00FA220B">
      <w:pPr>
        <w:ind w:firstLine="708"/>
        <w:jc w:val="both"/>
      </w:pPr>
      <w:r>
        <w:t>Genelkurmay antetli CD den elde edilen CD5\Bcg\Bornova\Bnb.Salih\AŞIRI SAĞ FAALİYETLER.doc isimli 3 sayfadan oluşan belge ile ilgili olarak</w:t>
      </w:r>
      <w:r>
        <w:rPr>
          <w:u w:val="single"/>
        </w:rPr>
        <w:t xml:space="preserve"> ifadesinde; </w:t>
      </w:r>
      <w:r>
        <w:rPr>
          <w:b/>
        </w:rPr>
        <w:t>Genelkurmay İKK Başkanı Fevzi TÜRKERİ’nin talimatı üzerine bu belgeyi hazırladığını,</w:t>
      </w:r>
      <w:r>
        <w:t xml:space="preserve"> </w:t>
      </w:r>
    </w:p>
    <w:p w:rsidR="00FA220B" w:rsidRDefault="00FA220B" w:rsidP="00FA220B">
      <w:pPr>
        <w:ind w:firstLine="708"/>
        <w:jc w:val="both"/>
      </w:pPr>
      <w:r>
        <w:t xml:space="preserve">Genelkurmay antetli CD den elde edilen CD5\Bcg\Bornova\Bnb.Salih\ BOSHERIRTICA.doc isimli 3 sayfadan oluşan Bosna Hersek te Faaliyet Gösteren İslami Örgütler başlıklı belge ile ilgili olarak </w:t>
      </w:r>
      <w:r>
        <w:rPr>
          <w:u w:val="single"/>
        </w:rPr>
        <w:t>ifadesinde;</w:t>
      </w:r>
      <w:r>
        <w:t xml:space="preserve"> </w:t>
      </w:r>
      <w:r>
        <w:rPr>
          <w:b/>
        </w:rPr>
        <w:t>BÇG’de çalışan katiplerin belgeyi hazırlayarak kendi adını girmiş olabileceğini,</w:t>
      </w:r>
      <w:r>
        <w:t xml:space="preserve"> </w:t>
      </w:r>
    </w:p>
    <w:p w:rsidR="00FA220B" w:rsidRDefault="00FA220B" w:rsidP="00FA220B">
      <w:pPr>
        <w:ind w:firstLine="708"/>
        <w:jc w:val="both"/>
        <w:rPr>
          <w:b/>
        </w:rPr>
      </w:pPr>
      <w:r>
        <w:t xml:space="preserve">Genelkurmay antetli CD den elde edilen CD5\Bcg\Bornova\Bnb.Salih\EVRAK ÇİZELGESİ.doc isimli 10 Nisan 01 Aralık 1997 tarihleri arasında BÇG’ye gelen evrakların kaynaklarına göre dağılımına ilişkin belgelerle ilgili olarak </w:t>
      </w:r>
      <w:r>
        <w:rPr>
          <w:u w:val="single"/>
        </w:rPr>
        <w:t>ifadesinde;</w:t>
      </w:r>
      <w:r>
        <w:t xml:space="preserve"> </w:t>
      </w:r>
      <w:r>
        <w:rPr>
          <w:b/>
        </w:rPr>
        <w:t>BÇG’de çalışırken kendisinin hazırlamış olabileceğini,</w:t>
      </w:r>
    </w:p>
    <w:p w:rsidR="00FA220B" w:rsidRDefault="00FA220B" w:rsidP="00FA220B">
      <w:pPr>
        <w:ind w:firstLine="708"/>
        <w:jc w:val="both"/>
      </w:pPr>
      <w:r>
        <w:t xml:space="preserve">Genelkurmay antetli CD den elde edilen CD5\Bcg\Bornova\Bnb.Salih\İRTİCA TV.RADYO.doc isimli 20 sayfadan oluşan İrticai yayın yaptığı tespit edilen televizyon istasyonları başlıklı (belge içeriğinin Türkiye de illere göre TV ve Radyo yayını yapan kuruluş isimleri ve bunlar hakkında yapılan işlemler, bunların ne tür yayın yaptıkları, RTÜK ile ilgili gelişmeler, irticai yayın yapan radyo ve televizyon ile ilgili tespitler başlıklarından oluştuğu)  belge ile ilgili olarak </w:t>
      </w:r>
      <w:r>
        <w:rPr>
          <w:u w:val="single"/>
        </w:rPr>
        <w:t>ifadesinde;</w:t>
      </w:r>
      <w:r>
        <w:t xml:space="preserve"> </w:t>
      </w:r>
      <w:r>
        <w:rPr>
          <w:b/>
        </w:rPr>
        <w:t>BÇG’de amirlerinin talimatı üzerine hazırladığını,</w:t>
      </w:r>
      <w:r>
        <w:t xml:space="preserve"> </w:t>
      </w:r>
    </w:p>
    <w:p w:rsidR="00FA220B" w:rsidRDefault="00FA220B" w:rsidP="00FA220B">
      <w:pPr>
        <w:ind w:firstLine="708"/>
        <w:jc w:val="both"/>
      </w:pPr>
      <w:r>
        <w:t xml:space="preserve">Genelkurmay antetli CD den elde edilen CD5\Bcg\Bornova\Bnb.Salih\TSK-DAN ATILANLARIN İSE ALINMASI. doc isimli 3 sayfadan oluşan belge ile ilgili olarak </w:t>
      </w:r>
      <w:r>
        <w:rPr>
          <w:u w:val="single"/>
        </w:rPr>
        <w:t>ifadesinde</w:t>
      </w:r>
      <w:r>
        <w:t>; BÇG faaliyeti kapsamında kendisinin kullandığı bilgisayarda katipler ya da kendisi ile birlikte çalışan arkadaşlarının bu belgeyi yazmış olabileceklerini,</w:t>
      </w:r>
    </w:p>
    <w:p w:rsidR="00FA220B" w:rsidRDefault="00FA220B" w:rsidP="00FA220B">
      <w:pPr>
        <w:ind w:firstLine="708"/>
        <w:jc w:val="both"/>
      </w:pPr>
      <w:r>
        <w:t xml:space="preserve">Genelkurmay antetli CD den elde edilen CD5\Bcg\Bornova\Bnb.Salih\VAKIFLAR.doc isimli 4 sayfadan oluşan ülke çapında bazı vakıflar ve gruplar ile ilgili değerlendirmede bulunulan belge ile ilgili olarak </w:t>
      </w:r>
      <w:r>
        <w:rPr>
          <w:u w:val="single"/>
        </w:rPr>
        <w:t>ifadesinde</w:t>
      </w:r>
      <w:r>
        <w:t>; belgenin BÇG faaliyeti kapsamında hazırlanmış olabileceğini, BÇG faaliyeti kapsamında kendisinin kullandığı bilgisayarda katipler ya da kendisi ile birlikte çalışan arkadaşlarının bu belgeyi yazmış olabileceklerini,</w:t>
      </w:r>
    </w:p>
    <w:p w:rsidR="00FA220B" w:rsidRDefault="00FA220B" w:rsidP="00FA220B">
      <w:pPr>
        <w:ind w:firstLine="708"/>
        <w:jc w:val="both"/>
      </w:pPr>
      <w:r>
        <w:t xml:space="preserve">Genelkurmay antetli CD den elde edilen CD5\Bcg\Bornova\Bnb.Salih\kadrolasma\ BELEDİYEBASKANLARI.doc isimli 4 sayfadan oluşan ülke genelinde seçimle işbaşına gelmiş içlerinde İstanbul Baüyükşehir Belediye Başkanı Recep Tayyip ERDOĞAN, Ankara Büyükşehir Belediye Başkanı Melih GÖKÇEK’in de bulunduğu 112 belediye başkanı ve çalışanları hakkında bazı değerlendirmeler ve fişlemelerin yapıldığı belge ile ilgili olarak </w:t>
      </w:r>
      <w:r>
        <w:rPr>
          <w:u w:val="single"/>
        </w:rPr>
        <w:t>ifadesinde</w:t>
      </w:r>
      <w:r>
        <w:t>; belgenin BÇG faaliyeti kapsamında hazırlanmış olabileceğini, BÇG faaliyeti kapsamında kendisinin kullandığı bilgisayarda katipler ya da kendisi ile birlikte çalışan arkadaşlarının bu belgeyi yazmış olabileceklerini,</w:t>
      </w:r>
    </w:p>
    <w:p w:rsidR="00FA220B" w:rsidRDefault="00FA220B" w:rsidP="00FA220B">
      <w:pPr>
        <w:ind w:firstLine="708"/>
        <w:jc w:val="both"/>
      </w:pPr>
      <w:r>
        <w:t xml:space="preserve">Genelkurmay antetli CD den elde edilen CD5\Bcg\Bornova\Bnb.Salih\ kadrolasma\ DİYANET PERSONELİ.doc isimli İrticai faaliyette bulunan  Diyanet İşleri Başkanlığı Personeli başlıklı 22 sayfadan oluşan ülke genelinde 182 Diyanet İşleri Başkanlığı personelinin takip edilerek bazı bilgilerin raporlaştırıldığı belge ile ilgili olarak </w:t>
      </w:r>
      <w:r>
        <w:rPr>
          <w:u w:val="single"/>
        </w:rPr>
        <w:t>ifadesinde</w:t>
      </w:r>
      <w:r>
        <w:t>; belgenin BÇG faaliyeti kapsamında hazırlanmış olabileceğini, BÇG faaliyeti kapsamında kendisinin kullandığı bilgisayarda katipler ya da kendisi ile birlikte çalışan arkadaşlarının bu belgeyi yazmış olabileceklerini,</w:t>
      </w:r>
    </w:p>
    <w:p w:rsidR="00FA220B" w:rsidRDefault="00FA220B" w:rsidP="00FA220B">
      <w:pPr>
        <w:ind w:firstLine="708"/>
        <w:jc w:val="both"/>
      </w:pPr>
      <w:r>
        <w:t xml:space="preserve">Genelkurmay antetli CD den elde edilen CD5\Bcg\Bornova\Bnb.Salih\kadrolasma\SAĞLIK BAKANLIĞI PERSONELİ.doc isimli İrticai faaliyette bulunan  Sağlık Bakanlığı Personeli başlıklı 24 sayfadan oluşan ülke genelinde 356 Sağlık Bakanlığı Personelinin takip edilerek bazı bilgilerin raporlaştırıldığı belge ile </w:t>
      </w:r>
      <w:r>
        <w:lastRenderedPageBreak/>
        <w:t xml:space="preserve">ilgili olarak </w:t>
      </w:r>
      <w:r>
        <w:rPr>
          <w:u w:val="single"/>
        </w:rPr>
        <w:t>ifadesinde</w:t>
      </w:r>
      <w:r>
        <w:t>; belgenin BÇG faaliyeti kapsamında hazırlanmış olabileceğini, BÇG faaliyeti kapsamında kendisinin kullandığı bilgisayarda katipler yada kendisi ile birlikte çalışan arkadaşlarının bu belgeyi yazmış olabileceklerini,</w:t>
      </w:r>
    </w:p>
    <w:p w:rsidR="00FA220B" w:rsidRDefault="00FA220B" w:rsidP="00FA220B">
      <w:pPr>
        <w:ind w:firstLine="708"/>
        <w:jc w:val="both"/>
      </w:pPr>
      <w:r>
        <w:t xml:space="preserve">Genelkurmay antetli CD den elde edilen CD5\Bcg\Bornova\Bnb.Salih\kadrolasma\YÖK PERSONELİ.doc isimli İrticai faaliyette bulunan  YÖK personeli başlıklı 40 sayfadan oluşan ülke genelinde YÖK personelinin, üniversite öğretim görevlilerinin ve personelinin takip edilerek bazı bilgilerin raporlaştırıldığı belge ile ilgili olarak </w:t>
      </w:r>
      <w:r>
        <w:rPr>
          <w:u w:val="single"/>
        </w:rPr>
        <w:t>ifadesinde</w:t>
      </w:r>
      <w:r>
        <w:t>; belgenin BÇG faaliyeti kapsamında hazırlanmış olabileceğini, BÇG faaliyeti kapsamında kendisinin kullandığı bilgisayarda katipler yada kendisi ile birlikte çalışan arkadaşlarının bu belgeyi yazmış olabileceklerini,</w:t>
      </w:r>
    </w:p>
    <w:p w:rsidR="00FA220B" w:rsidRDefault="00FA220B" w:rsidP="00FA220B">
      <w:pPr>
        <w:ind w:firstLine="708"/>
        <w:jc w:val="both"/>
      </w:pPr>
      <w:r>
        <w:t>Erbakan’dan Erdoğan’á Tepki başlıklı, Başbakanın, Belediye Başkanlarının ve partilerinin takip edilmesi ile ilgili olarak 1 sayfadan oluşan  belge,</w:t>
      </w:r>
    </w:p>
    <w:p w:rsidR="00FA220B" w:rsidRDefault="00FA220B" w:rsidP="00FA220B">
      <w:pPr>
        <w:ind w:firstLine="708"/>
        <w:jc w:val="both"/>
      </w:pPr>
      <w:r>
        <w:t xml:space="preserve">İllere göre ve kişi başına düşen Kur’an Kursu başlıklı ve 2 sayfadan oluşan belge, </w:t>
      </w:r>
    </w:p>
    <w:p w:rsidR="00FA220B" w:rsidRDefault="00FA220B" w:rsidP="00FA220B">
      <w:pPr>
        <w:ind w:firstLine="708"/>
        <w:jc w:val="both"/>
      </w:pPr>
      <w:r>
        <w:t xml:space="preserve">Çankırı S.Demirel Fen Lisesi Kimya Öğretmeni tarafından Genelkurmay Başkanlığına şahsen başvurularak yapılan ihbar ile ilgili 1 sayfadan oluşan belgeler ile ilgili olarak </w:t>
      </w:r>
      <w:r>
        <w:rPr>
          <w:u w:val="single"/>
        </w:rPr>
        <w:t>ifadesinde;</w:t>
      </w:r>
      <w:r>
        <w:t xml:space="preserve"> belgenin BÇG faaliyeti kapsamında hazırlanmış olabileceğini, BÇG faaliyeti kapsamında kendisinin kullandığı bilgisayarda katipler yada kendisi ile birlikte çalışan arkadaşlarının bu belgeyi yazmış olabileceklerini,</w:t>
      </w:r>
    </w:p>
    <w:p w:rsidR="00FA220B" w:rsidRDefault="00FA220B" w:rsidP="00FA220B">
      <w:pPr>
        <w:ind w:firstLine="708"/>
        <w:jc w:val="both"/>
      </w:pPr>
      <w:r>
        <w:t xml:space="preserve">Tüm illeri kapsayan okul, gazete, dergi, radyo, TV, dernekler, vakıflar, türbeler, dergahlar, tarikatlar v.b.sayısının belirtildiği 2 sayfadan oluşan belge ile ilgili olarak </w:t>
      </w:r>
      <w:r>
        <w:rPr>
          <w:u w:val="single"/>
        </w:rPr>
        <w:t>ifadesinde;</w:t>
      </w:r>
      <w:r>
        <w:t xml:space="preserve"> </w:t>
      </w:r>
      <w:r>
        <w:rPr>
          <w:b/>
        </w:rPr>
        <w:t>BÇG’de illerden gelen istatistiki bilgiler doğrultusunda BÇG faaliyeti kapsamında kendisinin hazırladığını,</w:t>
      </w:r>
      <w:r>
        <w:t xml:space="preserve"> </w:t>
      </w:r>
    </w:p>
    <w:p w:rsidR="00FA220B" w:rsidRDefault="00FA220B" w:rsidP="00FA220B">
      <w:pPr>
        <w:ind w:firstLine="708"/>
        <w:jc w:val="both"/>
        <w:rPr>
          <w:b/>
        </w:rPr>
      </w:pPr>
      <w:r>
        <w:t xml:space="preserve">Kurban Derilerinin Toplanması ile ilgili 3 sayfadan oluşan 1-Öncesi, 2-Son Durum, 3-Sonuç Ve Değerlendirme 4-Teklifler başlıklı (GNKUR.İGHD.BŞK.LIĞI tarafından hazırlanmıştır. Tlf.2563) yazılarının bulunduğu belge ile ilgili olarak </w:t>
      </w:r>
      <w:r>
        <w:rPr>
          <w:u w:val="single"/>
        </w:rPr>
        <w:t>ifadesinde;</w:t>
      </w:r>
      <w:r>
        <w:t xml:space="preserve"> </w:t>
      </w:r>
      <w:r>
        <w:rPr>
          <w:b/>
        </w:rPr>
        <w:t>Belgeyi Batı Çalışma Grubu Faaliyeti kapsamında kendisinin hazırladığını,</w:t>
      </w:r>
    </w:p>
    <w:p w:rsidR="00FA220B" w:rsidRDefault="00FA220B" w:rsidP="00FA220B">
      <w:pPr>
        <w:ind w:firstLine="708"/>
        <w:jc w:val="both"/>
      </w:pPr>
      <w:r>
        <w:t xml:space="preserve">BÇG’de bulunan bilgisayarlara Bornova, Haymana, Çankaya ve Foça isimlerinin BÇG’de çalışan sivil memurların vermiş olabileceğini, bilgisayarı kullanan kişilerin kendi isim ya da soyisimlerini yazdıklarını, genelde kişilerin kendi kullandıkları veya arkadaşlarının kullandıkları bilgisayarlara kendi isimlerini veya soyisimlerini yazabildiklerini veya katiplerin BÇG’de çalışanların isimleri yazabildiklerini, </w:t>
      </w:r>
    </w:p>
    <w:p w:rsidR="00FA220B" w:rsidRDefault="00FA220B" w:rsidP="00FA220B">
      <w:pPr>
        <w:ind w:firstLine="708"/>
        <w:jc w:val="both"/>
      </w:pPr>
      <w:r>
        <w:t xml:space="preserve">BÇG’nin planlayıcısı olmadığını, kendisine verilen emir ve talimatları yerine getirdiğini, herhangi bir suç işlemek kastının olmadığını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67-ŞÜPHELİ RUŞEN BOZKURT</w:t>
      </w:r>
    </w:p>
    <w:p w:rsidR="00FA220B" w:rsidRDefault="00FA220B" w:rsidP="00FA220B">
      <w:pPr>
        <w:ind w:firstLine="708"/>
        <w:jc w:val="both"/>
        <w:rPr>
          <w:b/>
        </w:rPr>
      </w:pPr>
      <w:r>
        <w:rPr>
          <w:b/>
        </w:rPr>
        <w:t>- 1996-2001 yılları arasında ve Batı Çalışma Grubunun kurulduğu ve faaliyetlerine devam ettiği dönemde Genelkurmay Harekât Başkanlığı İç Güvenlik Harekât Dairesi (İGHD) Plan Şubede Plan ve Proje Subayı olarak çalıştığı</w:t>
      </w:r>
    </w:p>
    <w:p w:rsidR="00FA220B" w:rsidRDefault="00FA220B" w:rsidP="00FA220B">
      <w:pPr>
        <w:ind w:firstLine="708"/>
        <w:jc w:val="both"/>
        <w:rPr>
          <w:b/>
          <w:bCs/>
        </w:rPr>
      </w:pPr>
      <w:r>
        <w:t xml:space="preserve">-1 Temmuz 1997 tarihli, 18 Temmuz 1997 tarihli </w:t>
      </w:r>
      <w:r>
        <w:rPr>
          <w:b/>
          <w:bCs/>
        </w:rPr>
        <w:t xml:space="preserve">şüpheli Ruşen BOZKURT'UN  Batı Çalışma Grubu proje subayı olarak çalışması, sivil toplum örgütleri ile kamu kurum ve kuruluşlarının yönlendirilmesi ve koordinasyon sağlanması ve gerekli tedbirlerin alınması makdasıyla önemli proje ve istatistiki çalışmaların hazırlanması ile üst düzey toplantılarda bilgi arzlarının düzenlenmesindeki görevlerinden dolayı verilen takdir belgesi </w:t>
      </w:r>
    </w:p>
    <w:p w:rsidR="00FA220B" w:rsidRDefault="00FA220B" w:rsidP="00FA220B">
      <w:pPr>
        <w:ind w:firstLine="708"/>
        <w:jc w:val="both"/>
        <w:rPr>
          <w:b/>
          <w:bCs/>
        </w:rPr>
      </w:pPr>
      <w:r>
        <w:rPr>
          <w:b/>
          <w:bCs/>
        </w:rPr>
        <w:lastRenderedPageBreak/>
        <w:t xml:space="preserve">(Genelkurmaydan talep yazımız üzerine gönderilen takdir belgesi ve </w:t>
      </w:r>
      <w:r>
        <w:rPr>
          <w:b/>
        </w:rPr>
        <w:t>Genelkurmay antetli</w:t>
      </w:r>
      <w:r>
        <w:t xml:space="preserve"> </w:t>
      </w:r>
      <w:r>
        <w:rPr>
          <w:b/>
          <w:bCs/>
        </w:rPr>
        <w:t>CD den elde edilen takdir belgesi)</w:t>
      </w:r>
    </w:p>
    <w:p w:rsidR="00FA220B" w:rsidRDefault="00FA220B" w:rsidP="00FA220B">
      <w:pPr>
        <w:ind w:firstLine="708"/>
        <w:jc w:val="both"/>
        <w:rPr>
          <w:b/>
          <w:bCs/>
        </w:rPr>
      </w:pPr>
      <w:r>
        <w:rPr>
          <w:b/>
          <w:bCs/>
        </w:rPr>
        <w:t>-6 Ocak 1998 tarihli şüpheli Ruşen BOZKURT'un Batı Çalışma Grubu Proje Subayı olarak çalışması, komuta katına sunulan değişik kurum ve kuruluşlarda verilen brifinglerin hazırlanması ve zamanında aksaksız verilmesinden dolayı verilen takdir belgesi (Genelkurmaydan talep yazımız üzerine gönderilen takdir belgesi)</w:t>
      </w:r>
    </w:p>
    <w:p w:rsidR="00FA220B" w:rsidRDefault="00FA220B" w:rsidP="00FA220B">
      <w:pPr>
        <w:ind w:firstLine="708"/>
        <w:jc w:val="both"/>
        <w:rPr>
          <w:b/>
          <w:bCs/>
        </w:rPr>
      </w:pPr>
      <w:r>
        <w:rPr>
          <w:b/>
          <w:bCs/>
        </w:rPr>
        <w:t>-30 Kasım 1998 tarihli şüpheli Ruşen BOZKURT'un Batı Çalışma Grusunda yaptığı çalışma ve değerlendirmeler ile üst komutanlıklara sunulan tekliflerdeki katkılarından dolayı verilen takdir belgesi (Genelkurmaydan talep yazımız üzerine gönderilen takdir belgesi)</w:t>
      </w:r>
    </w:p>
    <w:p w:rsidR="00FA220B" w:rsidRDefault="00FA220B" w:rsidP="00FA220B">
      <w:pPr>
        <w:ind w:firstLine="708"/>
        <w:jc w:val="both"/>
        <w:rPr>
          <w:b/>
          <w:bCs/>
        </w:rPr>
      </w:pPr>
      <w:r>
        <w:rPr>
          <w:b/>
          <w:bCs/>
        </w:rPr>
        <w:t xml:space="preserve">-Batı Çalışma Grubu Planlama Bölümünde Harekât Plan Subayı olarak görev yaptığı, görevlerinin MGK Brifingleri, basın röportajları, toplantı ve konferanslar, brifingler, aylık komutanlar toplantısı, aylık karargâh brifingi, Cezayir ve Diyanet İşleri Başkanlığı olduğu belirtilmiştir.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J.Kur.Bnb.Ruşen BOZKURT olarak isminin bulunduğu  anlaşılmıştır. (Belge hakkında iddianamede geniş kapsamlı olarak bilgi verilmiştir.)</w:t>
      </w:r>
    </w:p>
    <w:p w:rsidR="00FA220B" w:rsidRDefault="00FA220B" w:rsidP="00FA220B">
      <w:pPr>
        <w:ind w:firstLine="708"/>
        <w:jc w:val="both"/>
      </w:pPr>
      <w:r>
        <w:t>Batı Çalışma Grubu telefon  rehberinde (Plan Şube Harekât Plan Subayı olarak)  isminin geçtiği,</w:t>
      </w:r>
    </w:p>
    <w:p w:rsidR="00FA220B" w:rsidRDefault="00FA220B" w:rsidP="00FA220B">
      <w:pPr>
        <w:ind w:firstLine="708"/>
        <w:jc w:val="both"/>
      </w:pPr>
      <w:r>
        <w:rPr>
          <w:b/>
          <w:bCs/>
        </w:rPr>
        <w:t xml:space="preserve">Şüphelinin ikametinde yapılan aramada </w:t>
      </w:r>
      <w:r>
        <w:t xml:space="preserve">elde edilen Laptop bilgisayardan elde edilen Mükafat Belgeleri Doc isimli dosya içeriğinde Mükafat Belgeleri Çizelgesi Hizmeti Özel 4 sayfadan oluşan B.Baskın ÖZBALCI Kur.Kd.Alb.İGHD Pl.Ş.Md. Adına imzaya açılmış ve sonunda "Yukarıda yazılı 38 adet mükafat belgesi J.Kur.Bnb.Ruşen BOZKURT'a aittir" ibaresi ile son bulan 21/01/1986 - 16/03/1999 tarihlerini kapsayan takdirnameleri gösteren belgede; </w:t>
      </w:r>
    </w:p>
    <w:p w:rsidR="00FA220B" w:rsidRDefault="00FA220B" w:rsidP="00FA220B">
      <w:pPr>
        <w:ind w:firstLine="708"/>
        <w:jc w:val="both"/>
      </w:pPr>
      <w:r>
        <w:t xml:space="preserve">27. Sırada 14.05.1997 tarihinde Jandarma Genel Komutanı Teoman KOMAN tarafından </w:t>
      </w:r>
      <w:r>
        <w:rPr>
          <w:b/>
          <w:bCs/>
        </w:rPr>
        <w:t xml:space="preserve">İç güvenlik harekâtının planlanmasında </w:t>
      </w:r>
      <w:r>
        <w:t xml:space="preserve">üstün başarı nedeniyle harekât şerit rozet beratı, </w:t>
      </w:r>
    </w:p>
    <w:p w:rsidR="00FA220B" w:rsidRDefault="00FA220B" w:rsidP="00FA220B">
      <w:pPr>
        <w:ind w:firstLine="708"/>
        <w:jc w:val="both"/>
      </w:pPr>
      <w:r>
        <w:t xml:space="preserve">28. Sırada 01.07.1997 tarihinde İdris KORALP (İGHD Plan Şube Müdürü) tarafından </w:t>
      </w:r>
      <w:r>
        <w:rPr>
          <w:b/>
          <w:bCs/>
        </w:rPr>
        <w:t xml:space="preserve">Batı Çalışma Grubu faaliyetlerinde disiplinli çalışma </w:t>
      </w:r>
      <w:r>
        <w:t>nedeniyle takdirname,</w:t>
      </w:r>
    </w:p>
    <w:p w:rsidR="00FA220B" w:rsidRDefault="00FA220B" w:rsidP="00FA220B">
      <w:pPr>
        <w:ind w:firstLine="708"/>
        <w:jc w:val="both"/>
      </w:pPr>
      <w:r>
        <w:t xml:space="preserve">29. Sırada 18.07.1997 tarihinde Kenan DENİZ (İGHD Başkanı) tarafından </w:t>
      </w:r>
      <w:r>
        <w:rPr>
          <w:b/>
          <w:bCs/>
        </w:rPr>
        <w:t xml:space="preserve">Batı Çalışma Grubu faaliyetlerinde disiplinli çalışma </w:t>
      </w:r>
      <w:r>
        <w:t>nedeniyle takdirname,</w:t>
      </w:r>
    </w:p>
    <w:p w:rsidR="00FA220B" w:rsidRDefault="00FA220B" w:rsidP="00FA220B">
      <w:pPr>
        <w:ind w:firstLine="708"/>
        <w:jc w:val="both"/>
      </w:pPr>
      <w:r>
        <w:t xml:space="preserve">30. Sırada 06.01.1998 tarihinde Ümit ŞAHİNTÜRK (İGHD Plan Şube Müdürü) tarafından İç Güvenlik Plan Şube ve </w:t>
      </w:r>
      <w:r>
        <w:rPr>
          <w:b/>
          <w:bCs/>
        </w:rPr>
        <w:t xml:space="preserve">Batı Çalışma Grubu faaliyetlerinde disiplinli çalışma </w:t>
      </w:r>
      <w:r>
        <w:t>nedeniyle takdirname,</w:t>
      </w:r>
    </w:p>
    <w:p w:rsidR="00FA220B" w:rsidRDefault="00FA220B" w:rsidP="00FA220B">
      <w:pPr>
        <w:ind w:firstLine="708"/>
        <w:jc w:val="both"/>
      </w:pPr>
      <w:r>
        <w:t xml:space="preserve">33. Sırada 14.06.1998 tarihinde Kenan DENİZ (İGHD Başkanı) tarafından </w:t>
      </w:r>
      <w:r>
        <w:rPr>
          <w:b/>
          <w:bCs/>
        </w:rPr>
        <w:t xml:space="preserve">İrtica ile mücadelede üstün başarı </w:t>
      </w:r>
      <w:r>
        <w:t xml:space="preserve">nedeniyle idari ve lojistik hizmet şerit rozeti teklif takdirnamesi, </w:t>
      </w:r>
    </w:p>
    <w:p w:rsidR="00FA220B" w:rsidRDefault="00FA220B" w:rsidP="00FA220B">
      <w:pPr>
        <w:ind w:firstLine="708"/>
        <w:jc w:val="both"/>
      </w:pPr>
      <w:r>
        <w:t>34. Sırada 30.06.1998 tarihinde Çevik BİR (Genelkurmay 2. Başkanı) tarafından</w:t>
      </w:r>
      <w:r>
        <w:rPr>
          <w:b/>
          <w:bCs/>
        </w:rPr>
        <w:t xml:space="preserve"> irtica ile mücadelede üstün başarı </w:t>
      </w:r>
      <w:r>
        <w:t xml:space="preserve">nedeniyle İdari ve Lojistik Hizmet Şerit Rozet Beratı, </w:t>
      </w:r>
    </w:p>
    <w:p w:rsidR="00FA220B" w:rsidRDefault="00FA220B" w:rsidP="00FA220B">
      <w:pPr>
        <w:ind w:firstLine="708"/>
        <w:jc w:val="both"/>
      </w:pPr>
      <w:r>
        <w:t>İle ödüllendirildiği tespit edilmştir. (202. Klasör)</w:t>
      </w:r>
    </w:p>
    <w:p w:rsidR="00FA220B" w:rsidRDefault="00FA220B" w:rsidP="00FA220B">
      <w:pPr>
        <w:ind w:firstLine="708"/>
        <w:jc w:val="both"/>
        <w:rPr>
          <w:b/>
        </w:rPr>
      </w:pPr>
    </w:p>
    <w:p w:rsidR="00FA220B" w:rsidRDefault="00FA220B" w:rsidP="00FA220B">
      <w:pPr>
        <w:ind w:firstLine="708"/>
        <w:jc w:val="both"/>
        <w:rPr>
          <w:b/>
          <w:bCs/>
        </w:rPr>
      </w:pPr>
      <w:r>
        <w:rPr>
          <w:b/>
        </w:rPr>
        <w:lastRenderedPageBreak/>
        <w:t xml:space="preserve">ŞÜPHELİ RUŞEN BOZKURT 15/04/2012 TARİHİNDE CUMHURİYET SAVCILIĞINA VERMİŞ OLDUĞU İFADESİNDE ÖZETLE </w:t>
      </w:r>
      <w:r>
        <w:rPr>
          <w:b/>
          <w:bCs/>
        </w:rPr>
        <w:t xml:space="preserve"> (Kls. 39 ve 302);</w:t>
      </w:r>
    </w:p>
    <w:p w:rsidR="00FA220B" w:rsidRDefault="00FA220B" w:rsidP="00FA220B">
      <w:pPr>
        <w:ind w:firstLine="708"/>
        <w:jc w:val="both"/>
      </w:pPr>
      <w:r>
        <w:t xml:space="preserve">1996-2001 yılları arasında Genelkurmay Harekât Başkanlığı İç Güvenlik Harekât Dairesi (İGHD) Plan Şubede Plan ve Proje Subayı olarak çalıştığını, </w:t>
      </w:r>
    </w:p>
    <w:p w:rsidR="00FA220B" w:rsidRDefault="00FA220B" w:rsidP="00FA220B">
      <w:pPr>
        <w:ind w:firstLine="708"/>
        <w:jc w:val="both"/>
      </w:pPr>
    </w:p>
    <w:p w:rsidR="00FA220B" w:rsidRDefault="00FA220B" w:rsidP="00FA220B">
      <w:pPr>
        <w:ind w:firstLine="708"/>
        <w:jc w:val="both"/>
      </w:pPr>
      <w:r>
        <w:t xml:space="preserve">BÇG’nin koordinatörünün İGHD Başkanı Kenan DENİZ olduğunu, hem İGHD Başkanlığı görevini hem Başbakanlık Askeri Başdanışmanlık görevini hem de emirle BÇG koordinatörlüğü görevini yürüttüğünü, İGHD Başkanı ve BÇG koordinatörü olan Kenan DENİZ’e planlama, istatistik ve veri hazırlama, cari harekât bölümlerinin bağlı olduğunu, BÇG’nin kurulması ile istihbarat ve değerlendirme bölümünün de eklendiğini, bu eklenme ile </w:t>
      </w:r>
      <w:r>
        <w:rPr>
          <w:u w:val="single"/>
        </w:rPr>
        <w:t xml:space="preserve">BÇG’de J-1, J-3, J-4, J-5, J-6 başkanlıklarından çoğunluğu kurmay olmak üzere bir çok subayın görevlendirildiğini, BÇG’de görevlendirilen subayların çoğunun ikinci görev olarak BÇG’deki vazifelerine devam ettiklerini, </w:t>
      </w:r>
      <w:r>
        <w:t xml:space="preserve">kendi görevinde ise bir değişiklik olmadığını, kendisinin plan şubede PKK, sol ve irticai terör gruplarına karşı plan, proje, brifing, teklif hazırlama gibi vazifelerle iştigal ettiğini, Batı Çalışma Grubunda çalışan arkadaşlarının ise evrakın hazırlanması yönünde şekli olarak kendi görüşünü aldıklarını ve sorduklarını, </w:t>
      </w:r>
    </w:p>
    <w:p w:rsidR="00FA220B" w:rsidRDefault="00FA220B" w:rsidP="00FA220B">
      <w:pPr>
        <w:ind w:firstLine="708"/>
        <w:jc w:val="both"/>
      </w:pPr>
      <w:r>
        <w:t xml:space="preserve">BÇG’nin direktiflerin doğrultusunda kuvvet komutanlıklarının ve Jandarma Genel Komutanlığının İstihbarat Başkanlığının bilgi desteği vererek bu çalışmalara katıldıklarını, ayrıca askeri birlikler haricindeki diğer kamu kurumlarının da BÇG’de değerlendirmek üzere bilgi ve belgeler gönderdiğini, Batı Çalışma Grubunun İdris KORALP’in bulunduğu İGHD Plan Şubede faaliyet gösterdiğini, </w:t>
      </w:r>
    </w:p>
    <w:p w:rsidR="00FA220B" w:rsidRDefault="00FA220B" w:rsidP="00FA220B">
      <w:pPr>
        <w:ind w:firstLine="708"/>
        <w:jc w:val="both"/>
      </w:pPr>
      <w:r>
        <w:t xml:space="preserve">BÇG’deki bilgilerin bilgisayarlarda tutulduğunu, İGHD Plan Şubedeki görevinin çok fazla olması sebebiyle BÇG’de görev almadığını, BÇG’nin diğer J başkanlıklarından görevlendirilen subaylar tarafından yürütüldüğünü, </w:t>
      </w:r>
    </w:p>
    <w:p w:rsidR="00FA220B" w:rsidRDefault="00FA220B" w:rsidP="00FA220B">
      <w:pPr>
        <w:ind w:firstLine="708"/>
        <w:jc w:val="both"/>
      </w:pPr>
      <w:r>
        <w:t xml:space="preserve">BÇG’de çalışmak üzere Bahaddin ÇELİK ve Salih ERYİĞİT’in geldiklerini, </w:t>
      </w:r>
    </w:p>
    <w:p w:rsidR="00FA220B" w:rsidRDefault="00FA220B" w:rsidP="00FA220B">
      <w:pPr>
        <w:ind w:firstLine="708"/>
        <w:jc w:val="both"/>
        <w:rPr>
          <w:b/>
        </w:rPr>
      </w:pPr>
      <w:r>
        <w:rPr>
          <w:b/>
        </w:rPr>
        <w:t xml:space="preserve">BÇG telefon rehberindeki isimlerin bir döneme ait olduğunu, dönem dönem bir çok insanın görev yaptığını, </w:t>
      </w:r>
    </w:p>
    <w:p w:rsidR="00FA220B" w:rsidRDefault="00FA220B" w:rsidP="00FA220B">
      <w:pPr>
        <w:ind w:firstLine="708"/>
        <w:jc w:val="both"/>
      </w:pPr>
      <w:r>
        <w:rPr>
          <w:u w:val="single"/>
        </w:rPr>
        <w:t xml:space="preserve">İGHD Plan Şubede çalıştığı dönemde hep “İGHD.Pl.Ş.(3)” rumuzunu kullandığını, </w:t>
      </w:r>
      <w:r>
        <w:t>bunun da rütbeye göre belirlendiğini, (2) rumuzunu kullanan arkadaşını hatırlamadığını,</w:t>
      </w:r>
    </w:p>
    <w:p w:rsidR="00FA220B" w:rsidRDefault="00FA220B" w:rsidP="00FA220B">
      <w:pPr>
        <w:ind w:firstLine="708"/>
        <w:jc w:val="both"/>
      </w:pPr>
    </w:p>
    <w:p w:rsidR="00FA220B" w:rsidRDefault="00FA220B" w:rsidP="00FA220B">
      <w:pPr>
        <w:ind w:firstLine="708"/>
        <w:jc w:val="both"/>
      </w:pPr>
      <w:r>
        <w:t xml:space="preserve">27 Mayıs 1997 tarihli Batı Çalışma Grubu Batı Eylem Planında “İGHD.Pl.Ş.(2)” rumuzunun bulunduğunu, bu belgeyi bu sebeple kendisinin hazırlamadığını,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konulu belgenin “İGHD.Pl.Ş.(2)” rumuzunu kullanan arkadaşı tarafından hazırlanmış olabileceğini, </w:t>
      </w:r>
    </w:p>
    <w:p w:rsidR="00FA220B" w:rsidRDefault="00FA220B" w:rsidP="00FA220B">
      <w:pPr>
        <w:ind w:firstLine="708"/>
        <w:jc w:val="both"/>
      </w:pPr>
    </w:p>
    <w:p w:rsidR="00FA220B" w:rsidRDefault="00FA220B" w:rsidP="00FA220B">
      <w:pPr>
        <w:ind w:firstLine="708"/>
        <w:jc w:val="both"/>
        <w:rPr>
          <w:b/>
        </w:rPr>
      </w:pPr>
      <w:r>
        <w:t xml:space="preserve">29 Nisan 1997 tarihli Batı Çalışma Grubu Rapor sistemi konulu belgenin “İGHD.Pl.Ş.(3)” rumuzunu kullanan tarafından hazırlandığını, (3)’ü normalde çalıştığı sürede kendisinin kullandığını, belgeyi hazırladığını hatırlamadığını, ancak yazının ekindeki rapor sisteminin </w:t>
      </w:r>
      <w:r>
        <w:rPr>
          <w:b/>
        </w:rPr>
        <w:t xml:space="preserve">TSK’da kullanılan iç güvenlik durum </w:t>
      </w:r>
      <w:r>
        <w:rPr>
          <w:b/>
        </w:rPr>
        <w:lastRenderedPageBreak/>
        <w:t xml:space="preserve">raporlarına benzediğini, bu yazının kendisinin İGHD’de Harekât Şubede kullandığı formatın bire bir aynısı olduğunu, başlıklarının değişmiş olduğunu, dolayısıyla kendisine hazırlatılmış olabileceğini, </w:t>
      </w:r>
    </w:p>
    <w:p w:rsidR="00FA220B" w:rsidRDefault="00FA220B" w:rsidP="00FA220B">
      <w:pPr>
        <w:ind w:firstLine="708"/>
        <w:jc w:val="both"/>
        <w:rPr>
          <w:b/>
        </w:rPr>
      </w:pPr>
      <w:r>
        <w:rPr>
          <w:b/>
        </w:rPr>
        <w:t xml:space="preserve">(CD5\Bcg\bornova\Ziya klasöründe GOREV.BL.doc isimli 4 sayfalık word belgesinde Batı Çalışma Grubu, Cari Harekât, Planlama, İstitastik ve Veri Hazırlama, İstihbarat ve Değerlendirme bölümlerinde çalışan personelle ilgili olarak Planlama Bölümünde 1.Pl.Ş.Md.Kur.Alb.İ.KORALP (PL-1), 2.Hrk.Pl.Sb.Kur.Yb.Ü.AKBULUT (Pl-2), 3.Hrk.Pl.Sb.Kur.Kd.Bnb.Z.BATUR (PL-5), </w:t>
      </w:r>
      <w:r>
        <w:rPr>
          <w:b/>
          <w:u w:val="single"/>
        </w:rPr>
        <w:t>4.Hrk.Pl.Sb.Kur.Bnb.R.BOZKURT (PL-3)</w:t>
      </w:r>
      <w:r>
        <w:rPr>
          <w:b/>
        </w:rPr>
        <w:t xml:space="preserve">, 5.Hrk.Pl.Sb.Yrd.Bnb.Y.SÖNMEZ (PL-6), 6.Per.Pl.Sb.Kur.Bnb.B.ÇELİK (PL-8), 7.Loj.Pl.Sb.Kur.Bnb.A.KARAŞAHİN (PL-9),  8.Gn.P.P.Pl.Sb.Kur.Yzb.E.KÜRKÇÜ (PL-10), 10.İd.İşl.Astsb.Bçvş.H.ÖZALTUN (PL-7) olarak belirtilmiştir. Şüpheli Ruşen BOZKURT </w:t>
      </w:r>
      <w:r>
        <w:rPr>
          <w:b/>
          <w:u w:val="single"/>
        </w:rPr>
        <w:t>ifadesinde</w:t>
      </w:r>
      <w:r>
        <w:rPr>
          <w:b/>
        </w:rPr>
        <w:t xml:space="preserve">; PL-3 rumuzunu kullandığını, rütbeye göre bu rumuzların kullanıldığını belirttiğinden buradaki sıralamanın doğru olduğu, aynı zamanda şüpheli Ünal AKBULUT </w:t>
      </w:r>
      <w:r>
        <w:rPr>
          <w:b/>
          <w:u w:val="single"/>
        </w:rPr>
        <w:t>ifadesinde</w:t>
      </w:r>
      <w:r>
        <w:rPr>
          <w:b/>
        </w:rPr>
        <w:t xml:space="preserve">;  6 Mayıs 1997 tarihli Batı Çalışma Grubu Batı Harekât Konsepti “İGHD.Pl.Ş.(2)” adlı belgeyi kendisinin hazırladığını belirtmiş, şüpheli Ruşen BOZKURT’un ve yukarıda belirtilen planlama bölümündeki Pl.Ş.(2) rumuzunun kıdemine göre kullandığı anlaşılmıştır. Şüpheli Plan Şube Müdürü İdris KORALP vermiş olduğu </w:t>
      </w:r>
      <w:r>
        <w:rPr>
          <w:b/>
          <w:u w:val="single"/>
        </w:rPr>
        <w:t>ifadesinde</w:t>
      </w:r>
      <w:r>
        <w:rPr>
          <w:b/>
        </w:rPr>
        <w:t xml:space="preserve">; 10 Nisan 1997 tarihli Batı Çalışma Grubunun kurulması, 29 Nisan 1997 tarihli Batı Çalışma Grubu Rapor Sistemi, 6 Mayıs 1997 tarihli Batı Harekât Konsepti ve 27 Mayıs 1997 tarihli Batı Çalışma Grubu Eylem Planı, Batı Çalışma Grubu belgelerinin İGHD Plan Şubede hazırlandığını, özellikle 10 Nisan 1997, 6 Mayıs 1997 ve 27 Mayıs 1997 tarihli Batı Çalışma Grubu belgelerinin Ünal AKBULUT tarafından hazırlandığını belirttiğinden bu belgelerde sayı bölümünde PL-2 ve Pl.Ş.(2) rumuzlarının bulunduğu görülmekle bu 3 belgenin şüpheli Ünal AKBULUT tarafından hazırlandığı kanaatine varılmıştır. Şüpheli Ruşen BOZKURT </w:t>
      </w:r>
      <w:r>
        <w:rPr>
          <w:b/>
          <w:u w:val="single"/>
        </w:rPr>
        <w:t>ifadesinde</w:t>
      </w:r>
      <w:r>
        <w:rPr>
          <w:b/>
        </w:rPr>
        <w:t xml:space="preserve">; kendisinin Pl.Ş.(3) rumuzunu kullandığını, 29 Nisan 1997 tarihli “İGHD.Pl.Ş.(3)” belgenin ekinde bulunan raporların kendisi tarafından hazırlandığını, belgeyi ise hatırlamadığını belirtmiştir. Aynı zamanda yukarıda belirtilen Planlama bölümünde verilen sayı ve rumuzların da doğru olduğu kanaatine varılmıştır.)    </w:t>
      </w:r>
    </w:p>
    <w:p w:rsidR="00FA220B" w:rsidRDefault="00FA220B" w:rsidP="00FA220B">
      <w:pPr>
        <w:ind w:firstLine="708"/>
        <w:jc w:val="both"/>
      </w:pPr>
      <w:r>
        <w:t xml:space="preserve">28 Şubat döneminde Genelkurmay Karargâhında basın temsilcilerine verilen brifingte görev aldığını, brifingin terör ile ilgili bölümünü Kenan DENİZ’in verdiğini, kendisinin de konuşmaya göre yansıların ekrana gelmesini sağladığını, </w:t>
      </w:r>
    </w:p>
    <w:p w:rsidR="00FA220B" w:rsidRDefault="00FA220B" w:rsidP="00FA220B">
      <w:pPr>
        <w:ind w:firstLine="708"/>
        <w:jc w:val="both"/>
      </w:pPr>
      <w:r>
        <w:t xml:space="preserve">BÇG’nin Kuvvet ve Jandarma Genel Komutanlığı İstihbarat birimlerinden faydalanmış olabileceğini, BÇG’de çalışanlar tarafından analiz ve değerlendirmelerin yapıldığını, </w:t>
      </w:r>
    </w:p>
    <w:p w:rsidR="00FA220B" w:rsidRDefault="00FA220B" w:rsidP="00FA220B">
      <w:pPr>
        <w:ind w:firstLine="708"/>
        <w:jc w:val="both"/>
      </w:pPr>
      <w:r>
        <w:t xml:space="preserve">Batı Çalışma Grubunda çalışanlara Kenan DENİZ tarafından takdir belgesi verildiğini, </w:t>
      </w:r>
    </w:p>
    <w:p w:rsidR="00FA220B" w:rsidRDefault="00FA220B" w:rsidP="00FA220B">
      <w:pPr>
        <w:ind w:firstLine="708"/>
        <w:jc w:val="both"/>
      </w:pPr>
      <w:r>
        <w:t xml:space="preserve">CD5\Bcg\bornova\Kenan klasöründeki BCG TELREH.doc isimli Batı Çalışma Grubu telefon rehberi belgesinde bulunan telefon numarasını 1996-2001 yılları arasında kullandığını, İGHD’de çalışan bütün personelin kullandığı telefon rehberi olduğunu, </w:t>
      </w:r>
    </w:p>
    <w:p w:rsidR="00FA220B" w:rsidRDefault="00FA220B" w:rsidP="00FA220B">
      <w:pPr>
        <w:ind w:firstLine="708"/>
        <w:jc w:val="both"/>
      </w:pPr>
      <w:r>
        <w:t xml:space="preserve">BÇG Telefon rehberinde isimleri bulunan ve BÇG’de çalıştıkları belirtilenlerle ilgili olarak </w:t>
      </w:r>
      <w:r>
        <w:rPr>
          <w:u w:val="single"/>
        </w:rPr>
        <w:t>ifadesinde</w:t>
      </w:r>
      <w:r>
        <w:t xml:space="preserve">; Nazmi SOLMAZ’ın Harekât Şube Müdürü, Mehmet HAŞİMOĞLU’nun Harekât Şubenin Proje Subayı, Ünal AKBULUT, Faruk APAYDIN ve kendisinin proje subayı, Ziya BATUR’un Yüksel SÖNMEZ’in proje subayı, Hamza ÖZALTIN’ın Plan şubenin kayıt memuru, Ali Can TÜRK’ün Psikolojik harekât proje subayı, Sezai ÖKTE’nin PSK HRK Plan Subayı, Yahya K. YAKIŞKAN’ın Veri hazırlama ile görevli kendisinin sağ kolu olarak çalıştığını, Adem DEMİR’in de yardımcısı olduğunu, Bahaddin ÇELİK’in BÇG’de çalıştığını, Metin KEŞAP’ın lojistik subayı olduğunu kısa süreli BÇG’de çalıştığını, Salih ERYİĞİT’in İstihbarat Başkanlığından BÇG’ye geldiğini, Y.Cem ÖZARSLAN’ın Salih ERYİĞİT’in yanında BÇG’de çalıştığını, </w:t>
      </w:r>
    </w:p>
    <w:p w:rsidR="00FA220B" w:rsidRDefault="00FA220B" w:rsidP="00FA220B">
      <w:pPr>
        <w:ind w:firstLine="708"/>
        <w:jc w:val="both"/>
      </w:pPr>
      <w:r>
        <w:lastRenderedPageBreak/>
        <w:t xml:space="preserve">CD5\Bcg\bornova\Kenan\Gir-Yet.doc isimli belgedeki BÇG Alanına giriş yetkisi verilen personel listesine ilişkin belge ile ilgili olarak </w:t>
      </w:r>
      <w:r>
        <w:rPr>
          <w:u w:val="single"/>
        </w:rPr>
        <w:t>ifadesinde</w:t>
      </w:r>
      <w:r>
        <w:t xml:space="preserve">; Tevfik ÖZKILIÇ ve Cihangir AKŞİT’in Personel Başkanlığında çalışıp bazen personel başkanlığına bilgi arzı için iç güvenlik durum raporunu almak için sabah erkenden geldiklerini, Bahaddin ÇELİK’in BÇG’de çalıştığını, Salih ERYİĞİT’in BÇG’de görev aldığını, Yahya Cem ÖZARSLAN, İdris KORALP, Şinasi ÇALIŞ, Metin KEŞAP, Ertuğrul Gazi ÖZKÜRKÇÜ, Ahmet DAĞCI’nın zaman zaman BÇG’nin odasına gelip çalıştıklarını, </w:t>
      </w:r>
    </w:p>
    <w:p w:rsidR="00FA220B" w:rsidRDefault="00FA220B" w:rsidP="00FA220B">
      <w:pPr>
        <w:ind w:firstLine="708"/>
        <w:jc w:val="both"/>
      </w:pPr>
      <w:r>
        <w:t xml:space="preserve">CD5\Bcg\bornova\Ziya klasöründe GOREV.BL.doc isimli 4 sayfalık word belgesinde Batı Çalışma Grubu, Cari Harekât, Planlama, İstitastik ve Veri Hazırlama, İstihbarat ve Değerlendirme bölümlerinde çalışan personelle ilgili olarak </w:t>
      </w:r>
      <w:r>
        <w:rPr>
          <w:u w:val="single"/>
        </w:rPr>
        <w:t>ifadesinde</w:t>
      </w:r>
      <w:r>
        <w:t xml:space="preserve">; İdris KORALP’in kendisinin şube müdürü olduğunu, Ünal AKBULUT, Ziya BATUR, Yüksel SÖNMEZ ve kendisinin İGHD Plan subayı olarak çalıştıklarını, Bahaddin ÇELİK ve E.KÜRKÇÜ’nün de BÇG’de çalıştığını, Y.YAKIŞKAN’ın terörle ilgili veri hazırlamada çalıştığını, Adem DEMİR’in de terörle ilgili Yahya YAKIŞKAN’ın yanında çalıştığını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68-ŞÜPHELİ MEHMET FARUK ALPAYDIN </w:t>
      </w:r>
    </w:p>
    <w:p w:rsidR="00FA220B" w:rsidRDefault="00FA220B" w:rsidP="00FA220B">
      <w:pPr>
        <w:ind w:firstLine="708"/>
        <w:jc w:val="both"/>
        <w:rPr>
          <w:b/>
        </w:rPr>
      </w:pPr>
      <w:r>
        <w:rPr>
          <w:b/>
          <w:bCs/>
        </w:rPr>
        <w:t>-</w:t>
      </w:r>
      <w:r>
        <w:rPr>
          <w:b/>
        </w:rPr>
        <w:t xml:space="preserve">1995 Ağustos ayından 1998 Haziran ayları arasında Genelkurmay Başkanlığı İç Güvenlik Harekât Dairesi (İGHD) Plan Şubede Plan Proje subayı olarak görev yaptığı, </w:t>
      </w:r>
    </w:p>
    <w:p w:rsidR="00FA220B" w:rsidRDefault="00FA220B" w:rsidP="00FA220B">
      <w:pPr>
        <w:ind w:firstLine="708"/>
        <w:jc w:val="both"/>
        <w:rPr>
          <w:b/>
          <w:bCs/>
        </w:rPr>
      </w:pPr>
      <w:r>
        <w:rPr>
          <w:b/>
          <w:bCs/>
        </w:rPr>
        <w:t>14 Haziran 1998 tarihli şüpheli Mehmet Faruk ALPAYDIN'ın İGHD Plan Şubesinde Harekât Plan Subayı olarak görev yaptığı, üstün planlama yeteneği, yapıcı ve yaratıcı gayretleri ile irtica tehidi ile mücadelede çok önemli katkılar sağladığından dolayı verilen takdir belgesi (Genelkurmaydan talep yazımız üzerine gönderilen takdir belgesi)</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P.Kur.Kd.Bnb.Faruk ALPAYDIN olarak isminin bulunduğu  anlaşılmıştır. (Belge hakkında iddianamede geniş kapsamlı olarak bilgi verilmiştir.)</w:t>
      </w:r>
    </w:p>
    <w:p w:rsidR="00FA220B" w:rsidRDefault="00FA220B" w:rsidP="00FA220B">
      <w:pPr>
        <w:ind w:firstLine="708"/>
        <w:jc w:val="both"/>
      </w:pPr>
      <w:r>
        <w:t>-Batı Çalışma Grubu telefon  rehberinde (Plan Şube Harekât Plan Subayı olarak)  isminin geçtiği</w:t>
      </w:r>
    </w:p>
    <w:p w:rsidR="00FA220B" w:rsidRDefault="00FA220B" w:rsidP="00FA220B">
      <w:pPr>
        <w:ind w:firstLine="708"/>
        <w:jc w:val="both"/>
      </w:pPr>
    </w:p>
    <w:p w:rsidR="00FA220B" w:rsidRDefault="00FA220B" w:rsidP="00FA220B">
      <w:pPr>
        <w:ind w:firstLine="708"/>
        <w:jc w:val="both"/>
        <w:rPr>
          <w:b/>
          <w:bCs/>
        </w:rPr>
      </w:pPr>
      <w:r>
        <w:rPr>
          <w:b/>
        </w:rPr>
        <w:t xml:space="preserve">ŞÜPHELİ MEHMET FARUK ALPAYDIN 09/05/2012 TARİHİNDE CUMHURİYET SAVCILIĞINA VERMİŞ OLDUĞU İFADESİNDE ÖZETLE </w:t>
      </w:r>
      <w:r>
        <w:rPr>
          <w:b/>
          <w:bCs/>
        </w:rPr>
        <w:t>(KLS. 55 VE 289);</w:t>
      </w:r>
    </w:p>
    <w:p w:rsidR="00FA220B" w:rsidRDefault="00FA220B" w:rsidP="00FA220B">
      <w:pPr>
        <w:ind w:firstLine="708"/>
        <w:jc w:val="both"/>
      </w:pPr>
      <w:r>
        <w:t>1995 Ağustos - 1998 Haziran ayları arasında Genelkurmay Başkanlığı İç Güvenlik Harekât Dairesi (İGHD) Plan Şubede Plan Proje subayı olarak görev yaptığını, bölücü terör ve PKK ile ilgili çalışmalara katıldığını, 1997 Yılı Şubat - Ağustos ayları arasında İstanbul’da Silahlı Kuvvetler Akademisinde eğitime katıldığını, BÇG’de görev almadığını,</w:t>
      </w:r>
    </w:p>
    <w:p w:rsidR="00FA220B" w:rsidRDefault="00FA220B" w:rsidP="00FA220B">
      <w:pPr>
        <w:ind w:firstLine="708"/>
        <w:jc w:val="both"/>
      </w:pPr>
      <w:r>
        <w:t xml:space="preserve">BÇG’de çalışanların telefon rehberi ile ilgili olarak </w:t>
      </w:r>
      <w:r>
        <w:rPr>
          <w:u w:val="single"/>
        </w:rPr>
        <w:t>ifadesinde;</w:t>
      </w:r>
      <w:r>
        <w:t xml:space="preserve"> (ifadesinin 3. sayfasında) telefon rehberinde adı geçenlerin kendisinin çalıştığı şubede görevli olduklarını, kendi çalıştığı şube ve dairedeki bazı kişileri tanıdığını, BÇG’de görev almadığını belirterek suçlamaları kabul etmemiştir. </w:t>
      </w:r>
    </w:p>
    <w:p w:rsidR="00FA220B" w:rsidRDefault="00FA220B" w:rsidP="00FA220B">
      <w:pPr>
        <w:ind w:firstLine="708"/>
        <w:jc w:val="both"/>
      </w:pPr>
      <w:r>
        <w:t xml:space="preserve">Savcılık ifadesinde şüpheli müdafii tarafından ibraz edilen 3 fotokopi belgede; </w:t>
      </w:r>
    </w:p>
    <w:p w:rsidR="00FA220B" w:rsidRDefault="00FA220B" w:rsidP="00FA220B">
      <w:pPr>
        <w:ind w:firstLine="708"/>
        <w:jc w:val="both"/>
      </w:pPr>
      <w:r>
        <w:lastRenderedPageBreak/>
        <w:t xml:space="preserve">1. Şüpheli Mehmet Faruk ALPAYDIN’ın 20/09/1995 – 21/06/1998 tarihleri arasında Gnkur.İç Güv.Hrk.D.Bşk.İç Güv. Pl.Ş.Hrk.Pl.Sb. olarak görev yaptığı ve tarihten sonra GATA’ya atandığı, </w:t>
      </w:r>
    </w:p>
    <w:p w:rsidR="00FA220B" w:rsidRDefault="00FA220B" w:rsidP="00FA220B">
      <w:pPr>
        <w:ind w:firstLine="708"/>
        <w:jc w:val="both"/>
      </w:pPr>
      <w:r>
        <w:t xml:space="preserve">2. M.Faruk ALPAYDIN’ın Silahlı Kuvvetler Akademisinin 3 Mart 1997 tarihinde başlayan ve 25 Temmuz 1997 tarihinde sona eren 67 nci dönemde öğrenim gördüğünü, </w:t>
      </w:r>
    </w:p>
    <w:p w:rsidR="00FA220B" w:rsidRDefault="00FA220B" w:rsidP="00FA220B">
      <w:pPr>
        <w:ind w:firstLine="708"/>
        <w:jc w:val="both"/>
      </w:pPr>
      <w:r>
        <w:t xml:space="preserve">3. Faruk ALPAYDIN’ın 02/10/1995 – 16/02/1996 tarihleri arasında Kara Kuvvetleri Lisan Okulunda kurs gördüğüne dair belgeler olduğu tespit edilmiştir.  </w:t>
      </w:r>
    </w:p>
    <w:p w:rsidR="00FA220B" w:rsidRDefault="00FA220B" w:rsidP="00FA220B">
      <w:pPr>
        <w:ind w:firstLine="708"/>
        <w:jc w:val="both"/>
        <w:rPr>
          <w:b/>
          <w:bCs/>
        </w:rPr>
      </w:pPr>
      <w:r>
        <w:t xml:space="preserve">  </w:t>
      </w:r>
      <w:r>
        <w:rPr>
          <w:b/>
          <w:bCs/>
        </w:rPr>
        <w:t xml:space="preserve">69-ŞÜPHELİ  OSMAN BÜLBÜL </w:t>
      </w:r>
    </w:p>
    <w:p w:rsidR="00FA220B" w:rsidRDefault="00FA220B" w:rsidP="00FA220B">
      <w:pPr>
        <w:ind w:firstLine="708"/>
        <w:jc w:val="both"/>
      </w:pPr>
      <w:r>
        <w:t>-1996 Temmuz ayından 1997 yılı sonlarına kadar Genelkurmay Lojistik Başkanlığı İstikam Dairesi NATO altyapı şubesine Muhabere Plan Subayı olarak görev yaptığı, 1998 yılında Genelkurmay Muhabere ve Bilgi Sistemleri Destek Komutanlığı (MUBİLDESKOM) nda görev yaptığı,</w:t>
      </w:r>
    </w:p>
    <w:p w:rsidR="00FA220B" w:rsidRDefault="00FA220B" w:rsidP="00FA220B">
      <w:pPr>
        <w:ind w:firstLine="708"/>
        <w:jc w:val="both"/>
        <w:rPr>
          <w:b/>
          <w:bCs/>
        </w:rPr>
      </w:pPr>
    </w:p>
    <w:p w:rsidR="00FA220B" w:rsidRDefault="00FA220B" w:rsidP="00FA220B">
      <w:pPr>
        <w:ind w:firstLine="708"/>
        <w:jc w:val="both"/>
        <w:rPr>
          <w:bCs/>
        </w:rPr>
      </w:pPr>
      <w:r>
        <w:rPr>
          <w:bCs/>
        </w:rPr>
        <w:t xml:space="preserve">-14 Haziran 1998 tarihli şüpheli Osman BÜLBÜL'ün İGHD Plan Şubesinde plan subayı olarak çalıştığı, üstün planlama yeteneği, yapıcı ve yaratıcı gayretleri ile </w:t>
      </w:r>
      <w:r>
        <w:rPr>
          <w:bCs/>
          <w:u w:val="single"/>
        </w:rPr>
        <w:t xml:space="preserve">irtica tehdidi ile mücadelede çok önemli katkılar sağladığından dolayı </w:t>
      </w:r>
      <w:r>
        <w:rPr>
          <w:bCs/>
        </w:rPr>
        <w:t>verilen takdir belgesi (Genelkurmaydan talep yazımız üzerine gönderilen takdir belgesi –takdirler bölümünde geniş olarak açıklanmıştır.)</w:t>
      </w:r>
    </w:p>
    <w:p w:rsidR="00FA220B" w:rsidRDefault="00FA220B" w:rsidP="00FA220B">
      <w:pPr>
        <w:ind w:firstLine="708"/>
        <w:jc w:val="both"/>
        <w:rPr>
          <w:bCs/>
        </w:rPr>
      </w:pPr>
      <w:r>
        <w:rPr>
          <w:bCs/>
        </w:rPr>
        <w:t xml:space="preserve">-BÇG Çalışmaları Devir Teslim Memorandumunda belirtildiği üzere Batı Çalışma Grubunda  çalıştığı ve belirtilen görevleri </w:t>
      </w:r>
    </w:p>
    <w:p w:rsidR="00FA220B" w:rsidRDefault="00FA220B" w:rsidP="00FA220B">
      <w:pPr>
        <w:pStyle w:val="NormalWeb"/>
        <w:numPr>
          <w:ilvl w:val="0"/>
          <w:numId w:val="2"/>
        </w:numPr>
        <w:tabs>
          <w:tab w:val="clear" w:pos="2130"/>
          <w:tab w:val="num" w:pos="720"/>
        </w:tabs>
        <w:spacing w:before="28"/>
        <w:ind w:left="0" w:firstLine="0"/>
        <w:jc w:val="both"/>
        <w:rPr>
          <w:b/>
          <w:bCs/>
        </w:rPr>
      </w:pPr>
      <w:r>
        <w:rPr>
          <w:b/>
          <w:bCs/>
        </w:rPr>
        <w:t>BNB.OSMAN BÜLBÜL</w:t>
      </w:r>
    </w:p>
    <w:p w:rsidR="00FA220B" w:rsidRDefault="00FA220B" w:rsidP="00FA220B">
      <w:pPr>
        <w:pStyle w:val="NormalWeb"/>
        <w:spacing w:before="28"/>
        <w:jc w:val="both"/>
        <w:rPr>
          <w:b/>
          <w:bCs/>
        </w:rPr>
      </w:pPr>
      <w:r>
        <w:rPr>
          <w:b/>
          <w:bCs/>
        </w:rPr>
        <w:tab/>
        <w:t>ŞÜPHELİ OSMAN BÜLBÜL</w:t>
      </w:r>
    </w:p>
    <w:p w:rsidR="00FA220B" w:rsidRDefault="00FA220B" w:rsidP="00FA220B">
      <w:pPr>
        <w:pStyle w:val="NormalWeb"/>
        <w:spacing w:before="28"/>
        <w:jc w:val="both"/>
        <w:rPr>
          <w:b/>
          <w:bCs/>
        </w:rPr>
      </w:pPr>
      <w:r>
        <w:rPr>
          <w:b/>
          <w:bCs/>
        </w:rPr>
        <w:tab/>
        <w:t>ŞÜPHELİ AHMET DAĞCI</w:t>
      </w:r>
    </w:p>
    <w:p w:rsidR="00FA220B" w:rsidRDefault="00FA220B" w:rsidP="00FA220B">
      <w:pPr>
        <w:pStyle w:val="NormalWeb"/>
        <w:spacing w:before="28"/>
        <w:jc w:val="both"/>
      </w:pPr>
      <w:r>
        <w:tab/>
        <w:t>(1)Özel Sahalardaki Çalışmaları Yapar, Güncelleştirir</w:t>
      </w:r>
    </w:p>
    <w:p w:rsidR="00FA220B" w:rsidRDefault="00FA220B" w:rsidP="00FA220B">
      <w:pPr>
        <w:pStyle w:val="NormalWeb"/>
        <w:spacing w:before="28"/>
        <w:jc w:val="both"/>
      </w:pPr>
      <w:r>
        <w:tab/>
        <w:t>(İsim Listeleri, Vakıf\Şirket Listeleri Vs.)</w:t>
      </w:r>
    </w:p>
    <w:p w:rsidR="00FA220B" w:rsidRDefault="00FA220B" w:rsidP="00FA220B">
      <w:pPr>
        <w:pStyle w:val="NormalWeb"/>
        <w:spacing w:before="28"/>
        <w:jc w:val="both"/>
      </w:pPr>
      <w:r>
        <w:tab/>
        <w:t xml:space="preserve">(2)Salı Arzlarını Hazırlar, Ş.Md.Nün Onayını Alır, (Şüpheli Ahmet Dağcı) </w:t>
      </w:r>
      <w:r>
        <w:rPr>
          <w:b/>
          <w:bCs/>
        </w:rPr>
        <w:t>Ütğm.Ahmet’e</w:t>
      </w:r>
      <w:r>
        <w:t xml:space="preserve"> Takdim Kartlarını Yaptırır</w:t>
      </w:r>
    </w:p>
    <w:p w:rsidR="00FA220B" w:rsidRDefault="00FA220B" w:rsidP="00FA220B">
      <w:pPr>
        <w:pStyle w:val="NormalWeb"/>
        <w:spacing w:before="28"/>
        <w:jc w:val="both"/>
      </w:pPr>
    </w:p>
    <w:p w:rsidR="00FA220B" w:rsidRDefault="00FA220B" w:rsidP="00FA220B">
      <w:pPr>
        <w:pStyle w:val="NormalWeb"/>
        <w:spacing w:before="28"/>
        <w:jc w:val="both"/>
      </w:pPr>
      <w:r>
        <w:tab/>
        <w:t xml:space="preserve">(3)Cuma Arzl(3) Cuma arzyarını Hazırlar, Ş.Md.’Nün Onayını Alır, (Şüpheli Ahmet Dağcı) </w:t>
      </w:r>
      <w:r>
        <w:rPr>
          <w:b/>
          <w:bCs/>
        </w:rPr>
        <w:t>Ütğm.Ahmet’e</w:t>
      </w:r>
      <w:r>
        <w:t xml:space="preserve"> Yansılarını Yaptırır</w:t>
      </w:r>
    </w:p>
    <w:p w:rsidR="00FA220B" w:rsidRDefault="00FA220B" w:rsidP="00FA220B">
      <w:pPr>
        <w:pStyle w:val="NormalWeb"/>
        <w:spacing w:before="28"/>
        <w:jc w:val="both"/>
      </w:pPr>
      <w:r>
        <w:tab/>
        <w:t>(DİKKAT: KARARLARIN VE GELEN EVRAKLARDAN ÇIKARILACAK ŞAHIS, ŞİRKET, OKUL VS. İSİMLERİNİN, GÜNLÜK BATI OLAYLARININ BNB.OSMAN’A GÖSTERİLMESİ ÇOK ÖNEMLİDİR. AKSİ TAKDİRDE TUTTUĞU KAYITLAR GÜNCELLİĞİNİ KAYBEDER, YAPTIĞI DEĞERLENDİRMELER GERÇEĞİ AKSETTİRMEZ.)</w:t>
      </w:r>
    </w:p>
    <w:p w:rsidR="00FA220B" w:rsidRDefault="00FA220B" w:rsidP="00FA220B">
      <w:pPr>
        <w:pStyle w:val="NormalWeb"/>
        <w:spacing w:before="28"/>
        <w:jc w:val="both"/>
        <w:rPr>
          <w:b/>
          <w:bCs/>
        </w:rPr>
      </w:pPr>
      <w:r>
        <w:rPr>
          <w:b/>
          <w:bCs/>
        </w:rPr>
        <w:tab/>
        <w:t>4. ARŞİV ÇALIŞMALARI</w:t>
      </w:r>
    </w:p>
    <w:p w:rsidR="00FA220B" w:rsidRDefault="00FA220B" w:rsidP="00FA220B">
      <w:pPr>
        <w:pStyle w:val="NormalWeb"/>
        <w:spacing w:before="28"/>
        <w:jc w:val="both"/>
      </w:pPr>
    </w:p>
    <w:p w:rsidR="00FA220B" w:rsidRDefault="00FA220B" w:rsidP="00FA220B">
      <w:pPr>
        <w:pStyle w:val="NormalWeb"/>
        <w:spacing w:before="28"/>
        <w:ind w:firstLine="720"/>
        <w:jc w:val="both"/>
        <w:rPr>
          <w:b/>
          <w:bCs/>
        </w:rPr>
      </w:pPr>
      <w:r>
        <w:rPr>
          <w:b/>
          <w:bCs/>
        </w:rPr>
        <w:t>ŞÜPHELİ SALİH ERYİĞİT</w:t>
      </w:r>
    </w:p>
    <w:p w:rsidR="00FA220B" w:rsidRDefault="00FA220B" w:rsidP="00FA220B">
      <w:pPr>
        <w:pStyle w:val="NormalWeb"/>
        <w:spacing w:before="28"/>
        <w:ind w:firstLine="720"/>
        <w:jc w:val="both"/>
        <w:rPr>
          <w:b/>
          <w:bCs/>
        </w:rPr>
      </w:pPr>
      <w:r>
        <w:rPr>
          <w:b/>
          <w:bCs/>
        </w:rPr>
        <w:t>ŞÜPHELİ MUSTAFA HAKAN BURAL</w:t>
      </w:r>
    </w:p>
    <w:p w:rsidR="00FA220B" w:rsidRDefault="00FA220B" w:rsidP="00FA220B">
      <w:pPr>
        <w:pStyle w:val="NormalWeb"/>
        <w:spacing w:before="28"/>
        <w:ind w:firstLine="720"/>
        <w:jc w:val="both"/>
        <w:rPr>
          <w:b/>
          <w:bCs/>
        </w:rPr>
      </w:pPr>
      <w:r>
        <w:rPr>
          <w:b/>
          <w:bCs/>
        </w:rPr>
        <w:t>ŞÜPHELİ OSMAN BÜLBÜL</w:t>
      </w:r>
    </w:p>
    <w:p w:rsidR="00FA220B" w:rsidRDefault="00FA220B" w:rsidP="00FA220B">
      <w:pPr>
        <w:pStyle w:val="NormalWeb"/>
        <w:spacing w:before="28"/>
        <w:ind w:firstLine="720"/>
        <w:jc w:val="both"/>
        <w:rPr>
          <w:b/>
          <w:bCs/>
        </w:rPr>
      </w:pPr>
      <w:r>
        <w:rPr>
          <w:b/>
          <w:bCs/>
        </w:rPr>
        <w:t>ŞÜPHELİ YÜKSEL SÖNMEZ</w:t>
      </w:r>
    </w:p>
    <w:p w:rsidR="00FA220B" w:rsidRDefault="00FA220B" w:rsidP="00FA220B">
      <w:pPr>
        <w:pStyle w:val="NormalWeb"/>
        <w:spacing w:before="28"/>
        <w:ind w:firstLine="720"/>
        <w:jc w:val="both"/>
        <w:rPr>
          <w:b/>
          <w:bCs/>
        </w:rPr>
      </w:pPr>
      <w:r>
        <w:rPr>
          <w:b/>
          <w:bCs/>
        </w:rPr>
        <w:t>ŞÜPHELİ VELİ SEYİT</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rPr>
          <w:b/>
          <w:bCs/>
        </w:rPr>
      </w:pPr>
      <w:r>
        <w:t xml:space="preserve">A. Gelen Evrak, Metup Ve Yazılar İle Alt Kurulda Alınan Kararlar Ve Günlük Batı Olayları </w:t>
      </w:r>
      <w:r>
        <w:rPr>
          <w:b/>
          <w:bCs/>
        </w:rPr>
        <w:t>Bnb.Salih ERYİĞİT\Yzb.Hakan BURAL’dadır (Şüpheliler Salih ERYİĞİT-Mustafa Hakan BURAL)</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rPr>
          <w:b/>
          <w:bCs/>
        </w:rPr>
      </w:pPr>
      <w:r>
        <w:t>B. Listelenen bilgiler (isim, olay vs.) İle salı\cuma takdimleri, ayrıca özel konularda hazırlanmış bazı dosyalar B</w:t>
      </w:r>
      <w:r>
        <w:rPr>
          <w:b/>
          <w:bCs/>
        </w:rPr>
        <w:t>nb.Osman BÜLBÜL’dedir (Şüpheli Osman BÜLBÜL)</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rPr>
          <w:b/>
          <w:bCs/>
        </w:rPr>
      </w:pPr>
      <w:r>
        <w:t xml:space="preserve">C. Yazışmalar, BUTKK ile ilgili dosyalar, kararlar </w:t>
      </w:r>
      <w:r>
        <w:rPr>
          <w:b/>
          <w:bCs/>
        </w:rPr>
        <w:t>Bnb. Yüksel SÖNMEZ’dedir (Şüpheli Yüksel SÖNMEZ)</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rPr>
          <w:b/>
          <w:bCs/>
        </w:rPr>
      </w:pPr>
      <w:r>
        <w:t xml:space="preserve">D. Pt/Perş. Toplantı Tutanakları </w:t>
      </w:r>
      <w:r>
        <w:rPr>
          <w:b/>
          <w:bCs/>
        </w:rPr>
        <w:t>Yzb.Veli SEYİT’DEDİR</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pPr>
      <w:r>
        <w:t>E. Daha Önceki BUTKK Toplantıları İçin Hazırlanan Dosyalar, Hazırlanan Takdimler, Kararlara Kaynak Olarak Kullanılan Mektuplar Ve Yazılar, Ş.Md.’nün Odasındaki Tahta Dolaptadır</w:t>
      </w:r>
    </w:p>
    <w:p w:rsidR="00FA220B" w:rsidRDefault="00FA220B" w:rsidP="00FA220B">
      <w:pPr>
        <w:pStyle w:val="NormalWeb"/>
        <w:spacing w:before="28"/>
        <w:ind w:firstLine="720"/>
        <w:jc w:val="both"/>
      </w:pPr>
    </w:p>
    <w:p w:rsidR="00FA220B" w:rsidRDefault="00FA220B" w:rsidP="00FA220B">
      <w:pPr>
        <w:pStyle w:val="NormalWeb"/>
        <w:spacing w:before="28"/>
        <w:ind w:firstLine="720"/>
        <w:jc w:val="both"/>
      </w:pPr>
      <w:r>
        <w:t>F. Bnb.Osman BÜLBÜL</w:t>
      </w:r>
      <w:r>
        <w:rPr>
          <w:b/>
          <w:bCs/>
        </w:rPr>
        <w:t xml:space="preserve">, Bnb.Yüksel SÖNMEZ ve Bnb.Salih ERYİĞİT\Yzb.Hakan BURAL (Şüpheliler Salih ERYİĞİT-Hakan BURAL) </w:t>
      </w:r>
      <w:r>
        <w:t xml:space="preserve">tarafından hazırlanan konular bilgisayarlarda veya disketlerdedir. Bnb.Salih ERYİĞİT\Yzb.Hakan BURAL’ın </w:t>
      </w:r>
      <w:r>
        <w:rPr>
          <w:b/>
          <w:bCs/>
        </w:rPr>
        <w:t xml:space="preserve">(şüpheliler Salih ERYİĞİT-Mustafa Hakan BURAL) </w:t>
      </w:r>
      <w:r>
        <w:t>bilgisayar programında ilkel de olsa kelime veya tarih girerek özel olarak aranan bilgileri bir araya toplama özelliği mevcuttur.</w:t>
      </w:r>
    </w:p>
    <w:p w:rsidR="00FA220B" w:rsidRDefault="00FA220B" w:rsidP="00FA220B">
      <w:pPr>
        <w:pStyle w:val="NormalWeb"/>
        <w:spacing w:before="28"/>
        <w:ind w:firstLine="720"/>
        <w:jc w:val="both"/>
      </w:pPr>
    </w:p>
    <w:p w:rsidR="00FA220B" w:rsidRDefault="00FA220B" w:rsidP="00FA220B">
      <w:pPr>
        <w:ind w:firstLine="708"/>
        <w:jc w:val="both"/>
        <w:rPr>
          <w:b/>
          <w:bCs/>
        </w:rPr>
      </w:pPr>
      <w:r>
        <w:rPr>
          <w:b/>
        </w:rPr>
        <w:t xml:space="preserve">ŞÜPHELİ OSMAN BÜLBÜL 20.04.2012 TARİHİNDE CUMHURİYET SAVCILIĞINA VERDİĞİ İFADESİNDE ÖZETLE </w:t>
      </w:r>
      <w:r>
        <w:rPr>
          <w:b/>
          <w:bCs/>
        </w:rPr>
        <w:t>(Kls. 40 ve 285);</w:t>
      </w:r>
    </w:p>
    <w:p w:rsidR="00FA220B" w:rsidRDefault="00FA220B" w:rsidP="00FA220B">
      <w:pPr>
        <w:pStyle w:val="NormalWeb"/>
        <w:spacing w:before="28"/>
        <w:ind w:firstLine="720"/>
        <w:jc w:val="both"/>
      </w:pPr>
      <w:r>
        <w:t xml:space="preserve">1996 Temmuz ayında Genelkurmay Lojistik Başkanlığı İstikam Dairesi NATO altyapı şubesine Muhabere Plan Subayı olarak atandığını, 1997 yılı sonlarında bulunduğu birimin kadrosunun lav edilmesi üzerine 1998 yılı Ocak-Şubat aylarında geçici olarak Harekât Başkanlığı İç Güvenlik Harekât dairesi Plan Şube Müdürlüğünde görevlendirildiğini,1998 yılı genel atama döneminde Ankara’daki yeni görev yeri olan Genelkurmay Muhabere ve Bilgi Sistemleri Destek Komutanlığı (MUBİLDESKOM) na atandığını, 2003 yılına kadar burda görevine devam ettiğini, </w:t>
      </w:r>
    </w:p>
    <w:p w:rsidR="00FA220B" w:rsidRDefault="00FA220B" w:rsidP="00FA220B">
      <w:pPr>
        <w:pStyle w:val="NormalWeb"/>
        <w:spacing w:before="28"/>
        <w:ind w:firstLine="720"/>
        <w:jc w:val="both"/>
      </w:pPr>
      <w:r>
        <w:t>1996 -1997 yılları içerisinde BÇG yapılanması hakkında hiçbir bilgiye sahip olmadığını, BÇG Çalışmaları Devir Teslim Memorandumu başlıklı belgede belirtilen görevleri yapmadığını, BÇG içerisinde faaliyette bulunmadığını,  belgede adı geçen Veli SEYİT, Salih ERYİĞİT, Yüksel SÖNMEZ’i Genelkurmay İGHD’de görev yaptıkları için tanıdığını, BÇG’de çalışmadığını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70-ŞÜPHELİ ÜMİT ŞAHİNTÜRK </w:t>
      </w:r>
    </w:p>
    <w:p w:rsidR="00FA220B" w:rsidRDefault="00FA220B" w:rsidP="00FA220B">
      <w:pPr>
        <w:ind w:firstLine="708"/>
        <w:jc w:val="both"/>
        <w:rPr>
          <w:bCs/>
        </w:rPr>
      </w:pPr>
      <w:r>
        <w:rPr>
          <w:bCs/>
        </w:rPr>
        <w:t xml:space="preserve">- 09/09/1997 tarihinde Genelkurmay İGHD Başkanlığı Plan Şube Müdürlüğüne şüpheli İdris KORALP’in yerine atandığı, 11.08.1998 tarihinde de şüpheli Kenan DENİZ’in yerine Genelkurmay İGHD Başkanı olarak atandığı ve 3 yıl süreyle bu göreve devam ettiği, </w:t>
      </w:r>
    </w:p>
    <w:p w:rsidR="00FA220B" w:rsidRDefault="00FA220B" w:rsidP="00FA220B">
      <w:pPr>
        <w:ind w:firstLine="708"/>
        <w:jc w:val="both"/>
        <w:rPr>
          <w:bCs/>
        </w:rPr>
      </w:pPr>
    </w:p>
    <w:p w:rsidR="00FA220B" w:rsidRDefault="00FA220B" w:rsidP="00FA220B">
      <w:pPr>
        <w:ind w:firstLine="708"/>
        <w:jc w:val="both"/>
        <w:rPr>
          <w:bCs/>
        </w:rPr>
      </w:pPr>
      <w:r>
        <w:rPr>
          <w:bCs/>
        </w:rPr>
        <w:t xml:space="preserve">- Batı Çalışma Grubunun kurulduğu İGHD Plan Şube Müdürlüğüne 09.09.1997 tarihinde atanarak Batı Çalışma Grubu faaliyetlerine katıldığı ve 11.08.1998 tarihinden itibaren 3 yıl süreyle de Çetin DOĞAN imzalı BÇG şemasında koordinatör görevi verilen İGHD Başkanının yerine atanarak bu süre içerisinde BÇG koordinatörü olarak görev yaptığı, </w:t>
      </w:r>
    </w:p>
    <w:p w:rsidR="00FA220B" w:rsidRDefault="00FA220B" w:rsidP="00FA220B">
      <w:pPr>
        <w:ind w:firstLine="708"/>
        <w:jc w:val="both"/>
        <w:rPr>
          <w:bCs/>
        </w:rPr>
      </w:pPr>
    </w:p>
    <w:p w:rsidR="00FA220B" w:rsidRDefault="00FA220B" w:rsidP="00FA220B">
      <w:pPr>
        <w:ind w:firstLine="708"/>
        <w:jc w:val="both"/>
        <w:rPr>
          <w:bCs/>
        </w:rPr>
      </w:pPr>
      <w:r>
        <w:rPr>
          <w:bCs/>
        </w:rPr>
        <w:t xml:space="preserve">- 09 Aralık 1997 tarihinde şüpheli Ümit ŞAHİNTÜRK'ün Genelkurmay İç Güvenlik Harekât Dairesi Plan Şube Müdürü olarak görev yaptığı, Batı Çalışma Grubunda yaptığı değerlendirmeler ve üst </w:t>
      </w:r>
      <w:r>
        <w:rPr>
          <w:bCs/>
        </w:rPr>
        <w:lastRenderedPageBreak/>
        <w:t>komutanlıklara sunulan tekliflerdeki katkılarından dolayı takdir verildiği, (Genelkurmaydan talebimiz üzerine gönderilen takdir belgesi)</w:t>
      </w:r>
    </w:p>
    <w:p w:rsidR="00FA220B" w:rsidRDefault="00FA220B" w:rsidP="00FA220B">
      <w:pPr>
        <w:ind w:firstLine="708"/>
        <w:jc w:val="both"/>
        <w:rPr>
          <w:bCs/>
        </w:rPr>
      </w:pPr>
      <w:r>
        <w:rPr>
          <w:bCs/>
        </w:rPr>
        <w:t xml:space="preserve">- </w:t>
      </w:r>
      <w:r>
        <w:t>Genelkurmay antetli</w:t>
      </w:r>
      <w:r>
        <w:rPr>
          <w:bCs/>
        </w:rPr>
        <w:t xml:space="preserve"> CD den elde edilen CD5\Bcg\bornova\Bnb.Salih klasöründe yer alan “EVRAK CIZELGESI.DOC” isimli word belgesinde 10 Nisan 1997 – 1 Aralık 1997 tarihleri arasında BÇG’ye gelen evrakların kaynaklara göre dağılımını gösteren evrak listesini hazırladığı,</w:t>
      </w:r>
    </w:p>
    <w:p w:rsidR="00FA220B" w:rsidRDefault="00FA220B" w:rsidP="00FA220B">
      <w:pPr>
        <w:ind w:firstLine="708"/>
        <w:jc w:val="both"/>
        <w:rPr>
          <w:bCs/>
        </w:rPr>
      </w:pPr>
      <w:r>
        <w:rPr>
          <w:bCs/>
        </w:rPr>
        <w:t xml:space="preserve">- Batı Çalışma Grubuna BÇG rapor sistemi doğrultusunda şüphelinin görev yaptığı dönemde de raporların gelip gitmeye devam ettiği,  </w:t>
      </w:r>
    </w:p>
    <w:p w:rsidR="00FA220B" w:rsidRDefault="00FA220B" w:rsidP="00FA220B">
      <w:pPr>
        <w:ind w:firstLine="708"/>
        <w:jc w:val="both"/>
        <w:rPr>
          <w:bCs/>
        </w:rPr>
      </w:pPr>
      <w:r>
        <w:rPr>
          <w:bCs/>
        </w:rPr>
        <w:t xml:space="preserve">- </w:t>
      </w:r>
      <w:r>
        <w:t xml:space="preserve">Genelkurmay antetli </w:t>
      </w:r>
      <w:r>
        <w:rPr>
          <w:bCs/>
        </w:rPr>
        <w:t xml:space="preserve">CD’den elde edilen “İGHD.PLŞ Haftalık Brifing Arz ve Toplantı çizelgesi” başlıklı 1 sayfadan oluşan belgenin BÇG’nin toplantıları ile ilgili olduğunu belirtmiştir. </w:t>
      </w:r>
    </w:p>
    <w:p w:rsidR="00FA220B" w:rsidRDefault="00FA220B" w:rsidP="00FA220B">
      <w:pPr>
        <w:jc w:val="both"/>
        <w:rPr>
          <w:b/>
        </w:rPr>
      </w:pPr>
      <w:r>
        <w:rPr>
          <w:b/>
        </w:rPr>
        <w:tab/>
      </w:r>
      <w:r>
        <w:rPr>
          <w:b/>
        </w:rPr>
        <w:tab/>
      </w:r>
      <w:r>
        <w:rPr>
          <w:b/>
        </w:rPr>
        <w:tab/>
      </w:r>
      <w:r>
        <w:rPr>
          <w:b/>
        </w:rPr>
        <w:tab/>
      </w:r>
      <w:r>
        <w:rPr>
          <w:b/>
        </w:rPr>
        <w:tab/>
        <w:t xml:space="preserve">     </w:t>
      </w:r>
    </w:p>
    <w:p w:rsidR="00FA220B" w:rsidRDefault="00FA220B" w:rsidP="00FA220B">
      <w:pPr>
        <w:ind w:firstLine="708"/>
        <w:jc w:val="both"/>
        <w:rPr>
          <w:b/>
          <w:bCs/>
        </w:rPr>
      </w:pPr>
      <w:r>
        <w:rPr>
          <w:b/>
          <w:bCs/>
        </w:rPr>
        <w:t xml:space="preserve">ŞÜPHELİ ÜMİT ŞAHİNTÜRK 15.04.2012 TARİHİNDE CUMHURİYET SAVCILIĞINA VERMİŞ OLDUĞU İFADESİNDE ÖZETLE (Kls. 39 ve 300); </w:t>
      </w:r>
    </w:p>
    <w:p w:rsidR="00FA220B" w:rsidRDefault="00FA220B" w:rsidP="00FA220B">
      <w:pPr>
        <w:ind w:firstLine="708"/>
        <w:jc w:val="both"/>
        <w:rPr>
          <w:bCs/>
        </w:rPr>
      </w:pPr>
      <w:r>
        <w:rPr>
          <w:bCs/>
        </w:rPr>
        <w:t xml:space="preserve">Temmuz 1996’da Eruh Komando Alay Komutanlığına, 02/07/1997 tarihinde Kara Kuvvetleri Komutanlığı Personel Başkanlığı emrine, 09/09/1997 tarihinde Genelkurmay Başkanlığı İGHD Başkanlığı Plan Şube Müdürlüğüne İdris KORALP’in yerine atandığını, 1998 yılı Ağustos ayına kadar çalıştığını, 11/08/1998 tarihinde İGHD Başkanı olduğunu 3 yıl bu göreve devam ettiğini, </w:t>
      </w:r>
    </w:p>
    <w:p w:rsidR="00FA220B" w:rsidRDefault="00FA220B" w:rsidP="00FA220B">
      <w:pPr>
        <w:ind w:firstLine="708"/>
        <w:jc w:val="both"/>
        <w:rPr>
          <w:bCs/>
        </w:rPr>
      </w:pPr>
      <w:r>
        <w:rPr>
          <w:bCs/>
        </w:rPr>
        <w:t xml:space="preserve">İGHD Plan Şube Müdürlüğüne atandığında BÇG’nin hemen hemen sona ermek üzere olduğunu, başka birimden gelen bir kısım personelin bulunduğunu, burada başka birimden görevlendirilen Bahaddin ÇELİK, Ahmet DAĞCI, Salih ERYİĞİT’in bulunduğunu, </w:t>
      </w:r>
    </w:p>
    <w:p w:rsidR="00FA220B" w:rsidRDefault="00FA220B" w:rsidP="00FA220B">
      <w:pPr>
        <w:ind w:firstLine="708"/>
        <w:jc w:val="both"/>
        <w:rPr>
          <w:bCs/>
        </w:rPr>
      </w:pPr>
      <w:r>
        <w:rPr>
          <w:bCs/>
        </w:rPr>
        <w:t xml:space="preserve">BÇG telefon rehberinde burada çalışanların isimlerinin bulunduğunu, listede Ruşen BOZKURT, Faruk ALPAYDIN, Ziya BATUR, Yüksel SÖNMEZ, Necdet BATIRAN’ın plan şubede personel olarak bulunduklarını, listede BÇG Plan Subayı olarak geçen isimlerin dışardan görevlendirilen kişiler olduğunu, kendisi göreve başladığında bunlardan Bahaddin ÇELİK, Ahmet DAĞCI, Salih ERYİĞİT ve Cem ÖZARSLAN’ı hatırladığını, </w:t>
      </w:r>
    </w:p>
    <w:p w:rsidR="00FA220B" w:rsidRDefault="00FA220B" w:rsidP="00FA220B">
      <w:pPr>
        <w:ind w:firstLine="708"/>
        <w:jc w:val="both"/>
        <w:rPr>
          <w:bCs/>
        </w:rPr>
      </w:pPr>
      <w:r>
        <w:rPr>
          <w:bCs/>
        </w:rPr>
        <w:t xml:space="preserve">BÇG için görevlendirilen personelin masalarını kendi personelinin masalarından ayırdığını, kendi şubesinin BÇG’de çalışanlara gelen giden evrak kaydı yaptıkları, belge ve dokümlanların kayda dökülmesi şeklinde destek vermeye devam ettiğini, </w:t>
      </w:r>
    </w:p>
    <w:p w:rsidR="00FA220B" w:rsidRDefault="00FA220B" w:rsidP="00FA220B">
      <w:pPr>
        <w:ind w:firstLine="708"/>
        <w:jc w:val="both"/>
        <w:rPr>
          <w:bCs/>
        </w:rPr>
      </w:pPr>
      <w:r>
        <w:rPr>
          <w:bCs/>
        </w:rPr>
        <w:t xml:space="preserve">BÇG’nin İGHD’nin faaliyet gösterdiği alanda faaliyet gösterdiğini, BÇG’nin plan şube, harekât şube, veri hazırlama ve değerlendirme şube ve idari şubelerinin bulunduğunu, harekât şubesinde Ahmet Nazmi SOLMAZ’ın Şube Müdürü olduğunu, 2 plan subayı bulunduğunu, bunların Mehmet HAŞİMOĞLU ve Zeki ES olduğunu, idari kısımda Necdet BATIRAN ve Hamza ÖZALTIN’ın çalıştığını, </w:t>
      </w:r>
    </w:p>
    <w:p w:rsidR="00FA220B" w:rsidRDefault="00FA220B" w:rsidP="00FA220B">
      <w:pPr>
        <w:ind w:firstLine="708"/>
        <w:jc w:val="both"/>
        <w:rPr>
          <w:bCs/>
        </w:rPr>
      </w:pPr>
      <w:r>
        <w:rPr>
          <w:bCs/>
        </w:rPr>
        <w:t xml:space="preserve">Kendisi göreve başladığında hükümetin değiştiğini, yeni hükümetle de Genelkurmayın uyumlu olarak çalıştığını, BÇG’nin rapor sistemi ile kendisine gelen evrakların gelip gitmesinin devam ettiğini, bir kısım raporların Başbakanlığına gönderildiğini, BÇG’nin kendisi ile son bulduğunu, BÇG’de görev almadığını, BÇG’ye şubesinin evrak kayıt, evrak geliş gidişi ve evrakların yazılması konusunda destek verdiklerini, en sonunda bütün evrakları Başbakanlığa teslim ettiklerini, </w:t>
      </w:r>
    </w:p>
    <w:p w:rsidR="00FA220B" w:rsidRDefault="00FA220B" w:rsidP="00FA220B">
      <w:pPr>
        <w:ind w:firstLine="708"/>
        <w:jc w:val="both"/>
        <w:rPr>
          <w:bCs/>
        </w:rPr>
      </w:pPr>
      <w:r>
        <w:rPr>
          <w:bCs/>
        </w:rPr>
        <w:t xml:space="preserve">29 Nisan 1997 tarihli Batı Çalışma Grubu Rapor Sistemi Konulu belgeyi, 27 Mayıs 1997 tarihli Batı Çalışma Grubu Eylem Planını, 6 Mayıs 1997 tarihli Batı Çalışma Grubu Batı Harekât Konsepti konulu belgeyi göreve başladıktan sonra Plan Şubenin dosyalarında, arşivinde gördüğünü, bilgisi olmadığını, </w:t>
      </w:r>
    </w:p>
    <w:p w:rsidR="00FA220B" w:rsidRDefault="00FA220B" w:rsidP="00FA220B">
      <w:pPr>
        <w:ind w:firstLine="708"/>
        <w:jc w:val="both"/>
        <w:rPr>
          <w:bCs/>
        </w:rPr>
      </w:pPr>
      <w:r>
        <w:rPr>
          <w:bCs/>
        </w:rPr>
        <w:lastRenderedPageBreak/>
        <w:t xml:space="preserve">10 Nisan 1997 tarihli Batı Çalışma Grubu kurulmasına dair belgenin Ek-A’sında bulunan Çetin DOĞAN imzalı BÇG şeması ile ilgili olarak </w:t>
      </w:r>
      <w:r>
        <w:rPr>
          <w:bCs/>
          <w:u w:val="single"/>
        </w:rPr>
        <w:t>ifadesinde</w:t>
      </w:r>
      <w:r>
        <w:rPr>
          <w:bCs/>
        </w:rPr>
        <w:t xml:space="preserve">; BÇG cari bölümde Gen.Sek. 1 Sb. (basın halk) ibarelerinin Genelsekreterliğin Basın Yayın ve Halkla İlişkiler Dairesi Başkanlığından bir subay görevlendirilmesini, o subayın telefon rehberine bakıldığında Hüsnü DAĞ olduğunun anlaşıldığını, </w:t>
      </w:r>
    </w:p>
    <w:p w:rsidR="00FA220B" w:rsidRDefault="00FA220B" w:rsidP="00FA220B">
      <w:pPr>
        <w:ind w:firstLine="708"/>
        <w:jc w:val="both"/>
        <w:rPr>
          <w:bCs/>
        </w:rPr>
      </w:pPr>
      <w:r>
        <w:rPr>
          <w:bCs/>
        </w:rPr>
        <w:t xml:space="preserve">CD5\Bcg\bornova\Bnb.Salih klasöründe yer alan “EVRAK CIZELGESI.DOC” isimli word belgesinin 10 Nisan 1997 – 1 Aralık 1997 tarihleri arasında BÇG’ye gelen evrakların kaynaklara göre dağılımını gösteren belge (Ümit ŞAHİNTÜRK adına imzaya açılan) ile ilgili olarak </w:t>
      </w:r>
      <w:r>
        <w:rPr>
          <w:bCs/>
          <w:u w:val="single"/>
        </w:rPr>
        <w:t>ifadesinde</w:t>
      </w:r>
      <w:r>
        <w:rPr>
          <w:bCs/>
        </w:rPr>
        <w:t xml:space="preserve">; kendisinin plan şubede görev aldığı dönemde de, ondan sonra da gerek </w:t>
      </w:r>
      <w:r>
        <w:rPr>
          <w:b/>
          <w:bCs/>
        </w:rPr>
        <w:t xml:space="preserve">BÇG’ye gelen evraklar yönünden gerekse diğer birimler açısından gelen evrak listesi oluşturduğunu, </w:t>
      </w:r>
      <w:r>
        <w:rPr>
          <w:bCs/>
        </w:rPr>
        <w:t xml:space="preserve">komutanlıkların performans ve iş yoğunluğunu göstermesi açısından gelen evrak listesinin yapıldığını, evrakların toplandığı Merkez Dairenin senede iki kez bu raporları talep ettiğini, </w:t>
      </w:r>
    </w:p>
    <w:p w:rsidR="00FA220B" w:rsidRDefault="00FA220B" w:rsidP="00FA220B">
      <w:pPr>
        <w:ind w:firstLine="708"/>
        <w:jc w:val="both"/>
        <w:rPr>
          <w:b/>
          <w:bCs/>
        </w:rPr>
      </w:pPr>
      <w:r>
        <w:rPr>
          <w:b/>
          <w:bCs/>
        </w:rPr>
        <w:t xml:space="preserve">O dönemde özellikle yargıya verilen brifinglerin psikolojik harekât çerçevesinde olduğunu, </w:t>
      </w:r>
    </w:p>
    <w:p w:rsidR="00FA220B" w:rsidRDefault="00FA220B" w:rsidP="00FA220B">
      <w:pPr>
        <w:ind w:firstLine="708"/>
        <w:jc w:val="both"/>
        <w:rPr>
          <w:bCs/>
        </w:rPr>
      </w:pPr>
      <w:r>
        <w:rPr>
          <w:bCs/>
        </w:rPr>
        <w:t xml:space="preserve">“İGHD.PLŞ Haftalık Brifing Arz ve Toplantı çizelgesi” başlıklı 1 sayfadan oluşan belgenin BÇG’nin toplantıları ile ilgili olduğunu, </w:t>
      </w:r>
    </w:p>
    <w:p w:rsidR="00FA220B" w:rsidRDefault="00FA220B" w:rsidP="00FA220B">
      <w:pPr>
        <w:ind w:firstLine="708"/>
        <w:jc w:val="both"/>
        <w:rPr>
          <w:bCs/>
        </w:rPr>
      </w:pPr>
      <w:r>
        <w:rPr>
          <w:b/>
          <w:bCs/>
        </w:rPr>
        <w:t xml:space="preserve">İrticai Faaliyetlerin Halihazır Durumu </w:t>
      </w:r>
      <w:r>
        <w:rPr>
          <w:bCs/>
        </w:rPr>
        <w:t xml:space="preserve">başlıklı 24 Aralık 1997 İGHD./GAOB tarihli 5 sayfadan oluşan “İrticai faaliyetlerin hali hazır durumu konulu takdimimi yansıda arz edilen; İrticanın Eğitim Alanındaki Faaliyetleri, Yayın Alanındaki Faaliyetleri, Sermaye Alanındaki Faaliyetleri, Sonuç ve Değerlendirme, başlıkları altında arz edeceğim” ibareleri ile başlayan, “1. İrticanın Eğitim Alanındaki Faaliyetleri, 2. İrticai Yayın Faaliyetleri, 3. Sermaye Alanındaki Faaliyetleri, 4. Sonuç ve Değerlendirme” başlıklarından oluşan ve Batı Çalışma Grubunun belgeleri ile örtüşen belge ile ilgili olarak </w:t>
      </w:r>
      <w:r>
        <w:rPr>
          <w:bCs/>
          <w:u w:val="single"/>
        </w:rPr>
        <w:t>ifadesinde</w:t>
      </w:r>
      <w:r>
        <w:rPr>
          <w:bCs/>
        </w:rPr>
        <w:t xml:space="preserve">; belgenin İGHD Başkanlığı tarafından hazırlandığını, terfi eden general ve amirallere güncel konularla ilgili verilen bir brifing olduğunu, </w:t>
      </w:r>
    </w:p>
    <w:p w:rsidR="00FA220B" w:rsidRDefault="00FA220B" w:rsidP="00FA220B">
      <w:pPr>
        <w:ind w:firstLine="708"/>
        <w:jc w:val="both"/>
        <w:rPr>
          <w:bCs/>
        </w:rPr>
      </w:pPr>
    </w:p>
    <w:p w:rsidR="00FA220B" w:rsidRDefault="00FA220B" w:rsidP="00FA220B">
      <w:pPr>
        <w:ind w:firstLine="708"/>
        <w:jc w:val="both"/>
        <w:rPr>
          <w:bCs/>
        </w:rPr>
      </w:pPr>
      <w:r>
        <w:rPr>
          <w:b/>
          <w:bCs/>
        </w:rPr>
        <w:t>İrticai Faaliyetlerin Halihazır Durumu</w:t>
      </w:r>
      <w:r>
        <w:rPr>
          <w:bCs/>
        </w:rPr>
        <w:t xml:space="preserve"> başlıklı 05 Ocak 1998 İGHD tarihli 24 sayfadan oluşan “Sayın Komutanım, İrticai faaliyetlerin hali hazır durumu konulu takdimimi yansıda arz edilen; Genel, İrticanın Halihazır Hedef ve Taktikleri, Eğitim Alanındaki Faaliyetleri, Yayın Alanındaki Faaliyetleri, Sermaye Alanındaki Faaliyetleri, Kadrolaşma Faaliyetleri, Yerel Yönetimlerdeki Faaliyetleri, Türk Silahlı Kuvvetlerine Yönelik Faaliyetleri, Sonuç ve Değerlendirme başlıkları altında arz edeceğim” ibareleri ile başlayan “1. Genel, 2. İrticanın Halihazır Hedef ve Taktikleri, 3. Eğitim Alanındaki Faaliyetleri, 4. Yayın Alanındaki Faaliyetleri, 5. Sermaye Alanındaki Faaliyetleri, 6. Kadrolaşma Faaliyetleri, 7. Yerel Yönetimlerdeki Faaliyetleri, 8. Türk Silahlı Kuvvetlerine Yönelik Faaliyetleri, 9. Sonuç ve Değerlendirme” başlıklarından oluşan ve </w:t>
      </w:r>
      <w:r>
        <w:rPr>
          <w:b/>
          <w:bCs/>
        </w:rPr>
        <w:t xml:space="preserve">Batı Çalışma Grubunun belgeleri ile örtüşen belgede “… Türk Silahlı Kuvvetleri yaptığı değerlendirme sonunda … bilgilendirme brifinglerine başlamıştır. Ancak bu brifinglerden sonra tehdidin büyüklüğünün farkına varabilen kamuoyunun tepkileri giderek artmaya başlamış, bunun somut bir sonucu olarak 21 Mayıs 1997’de Yargıtay Başsavcısı RP’nin kapatılması için Anayasa Mahkemesine dava açmıştır. Sivil demokratik güçler diye isimlerindirilen örngütlerin ortak bir tavır içine girmeleri partiler ve TBMM’de dahil diğer kuruluşları da harekete geçirmiş ve bilinen gelişmelerden sonra Haziran 1997 sonunda Refahyol Hükümeti iktidarı bırakmak zorunda kalmıştır…” </w:t>
      </w:r>
      <w:r>
        <w:rPr>
          <w:bCs/>
        </w:rPr>
        <w:t xml:space="preserve">ibarelerini içeren belge ile ilgili olarak </w:t>
      </w:r>
      <w:r>
        <w:rPr>
          <w:bCs/>
          <w:u w:val="single"/>
        </w:rPr>
        <w:t>ifadesinde</w:t>
      </w:r>
      <w:r>
        <w:rPr>
          <w:bCs/>
        </w:rPr>
        <w:t xml:space="preserve">; Genelkurmayın YAŞ toplantısında vermiş brifing olabileceğini, </w:t>
      </w:r>
    </w:p>
    <w:p w:rsidR="00FA220B" w:rsidRDefault="00FA220B" w:rsidP="00FA220B">
      <w:pPr>
        <w:ind w:firstLine="708"/>
        <w:jc w:val="both"/>
        <w:rPr>
          <w:bCs/>
        </w:rPr>
      </w:pPr>
      <w:r>
        <w:rPr>
          <w:bCs/>
        </w:rPr>
        <w:t xml:space="preserve">Genelkurmay Başkanlığının Nisan 1998 tarihli HRK.3429- - 98/İGHD.PL.Ş.(6) sayılı Hazırlayanı </w:t>
      </w:r>
      <w:r>
        <w:rPr>
          <w:b/>
          <w:bCs/>
        </w:rPr>
        <w:t>D.Bşk.V.Alb.Ü.ŞAHİNTÜRK</w:t>
      </w:r>
      <w:r>
        <w:rPr>
          <w:bCs/>
        </w:rPr>
        <w:t xml:space="preserve"> olan Suç duyurusu konulu Harekât başkanı imzasına açılmış 24 Nisan 1998 tarihli Akit Gazetesinde yer alan haberle ilgili söz konusu yazının incelenmesini, suç unsuru tespit edildiği takdirde suç duyurusunda bulunulmasını içeren Genelkurmay Adli Müşavirliğine hitaben yazılan belge, </w:t>
      </w:r>
    </w:p>
    <w:p w:rsidR="00FA220B" w:rsidRDefault="00FA220B" w:rsidP="00FA220B">
      <w:pPr>
        <w:ind w:firstLine="708"/>
        <w:jc w:val="both"/>
        <w:rPr>
          <w:bCs/>
        </w:rPr>
      </w:pPr>
      <w:r>
        <w:rPr>
          <w:bCs/>
        </w:rPr>
        <w:lastRenderedPageBreak/>
        <w:t xml:space="preserve">Genelkurmay Başkanlığının Nisan 1998 tarihli HRK.3429- - 98/İGHD.PL.Ş.(6) sayılı Hazırlayanı </w:t>
      </w:r>
      <w:r>
        <w:rPr>
          <w:b/>
          <w:bCs/>
        </w:rPr>
        <w:t>D.Bşk.V.Alb.Ü.ŞAHİNTÜRK</w:t>
      </w:r>
      <w:r>
        <w:rPr>
          <w:bCs/>
        </w:rPr>
        <w:t xml:space="preserve"> olan Suç duyurusu konulu Harekât başkanı imzasına açılmış Emre yayınları tarafından basılan ve Sümer KILIÇ tarafından hazırlanan kitapta yer alan ilgili sahifelerin incelenmesini, suç unsuru tespit edildiği takdirde suç duyurusunda bulunulmasını içeren Genelkurmay Adli Müşavirliğine hitaben yazılan belge, </w:t>
      </w:r>
    </w:p>
    <w:p w:rsidR="00FA220B" w:rsidRDefault="00FA220B" w:rsidP="00FA220B">
      <w:pPr>
        <w:ind w:firstLine="708"/>
        <w:jc w:val="both"/>
        <w:rPr>
          <w:bCs/>
        </w:rPr>
      </w:pPr>
      <w:r>
        <w:rPr>
          <w:bCs/>
        </w:rPr>
        <w:t xml:space="preserve">Genelkurmay Başkanlığının Nisan 1998 tarihli HRK.3429- - 98/İGHD.PL.Ş.(6) sayılı Hazırlayanı </w:t>
      </w:r>
      <w:r>
        <w:rPr>
          <w:b/>
          <w:bCs/>
        </w:rPr>
        <w:t>D.Bşk.V.Alb.Ü.ŞAHİNTÜRK</w:t>
      </w:r>
      <w:r>
        <w:rPr>
          <w:bCs/>
        </w:rPr>
        <w:t xml:space="preserve"> olan Suç duyurusu konulu Harekât başkanı imzasına açılmış Diyarbakır İli ve çevre ilçelerine yayın yapan Nur GM adlı yerel radyo istasyonunda 14 Mart 1998 günü eski RP Milletvekili Şevki YILMAZ tarafından yapılan konuşma ile ilgili olarak Kara Kuvvetleri Komutanlığı tarafından gönderilen konuşma metninin incelenmesini, suç unsuru tespit edildiği takdirde suç duyurusunda bulunulmasını içeren Genelkurmay Adli Müşavirliğine hitaben yazılan belge, </w:t>
      </w:r>
    </w:p>
    <w:p w:rsidR="00FA220B" w:rsidRDefault="00FA220B" w:rsidP="00FA220B">
      <w:pPr>
        <w:ind w:firstLine="708"/>
        <w:jc w:val="both"/>
        <w:rPr>
          <w:bCs/>
        </w:rPr>
      </w:pPr>
      <w:r>
        <w:rPr>
          <w:bCs/>
        </w:rPr>
        <w:t xml:space="preserve">Genelkurmay Başkanlığının Haziran 1998 tarihli HRK.3429- - 98/İGHD.PL.Ş.(6) sayılı Hazırlayanı </w:t>
      </w:r>
      <w:r>
        <w:rPr>
          <w:b/>
          <w:bCs/>
        </w:rPr>
        <w:t>D.Bşk.V.Alb.Ü.ŞAHİNTÜRK</w:t>
      </w:r>
      <w:r>
        <w:rPr>
          <w:bCs/>
        </w:rPr>
        <w:t xml:space="preserve"> olan Suç duyurusu konulu Harekât başkanı imzasına açılmış Akit Gazetesinin 15 Haziran 1998 tarihli nüshasında yer alan haberle ilgili söz konusu yazının incelenmesini, suç unsuru tespit edildiği takdirde suç duyurusunda bulunulmasını içeren Genelkurmay Adli Müşavirliğine hitaben yazılan belge, </w:t>
      </w:r>
    </w:p>
    <w:p w:rsidR="00FA220B" w:rsidRDefault="00FA220B" w:rsidP="00FA220B">
      <w:pPr>
        <w:ind w:firstLine="708"/>
        <w:jc w:val="both"/>
        <w:rPr>
          <w:bCs/>
        </w:rPr>
      </w:pPr>
      <w:r>
        <w:rPr>
          <w:bCs/>
        </w:rPr>
        <w:t xml:space="preserve">Genelkurmay Başkanlığının Mayıs 1998 tarihli HRK.3429- - 98/İGHD.PL.Ş.(6) sayılı Hazırlayanı </w:t>
      </w:r>
      <w:r>
        <w:rPr>
          <w:b/>
          <w:bCs/>
        </w:rPr>
        <w:t>D.Bşk.V.Alb.Ü.ŞAHİNTÜRK</w:t>
      </w:r>
      <w:r>
        <w:rPr>
          <w:bCs/>
        </w:rPr>
        <w:t xml:space="preserve"> olan Suç duyurusu konulu Harekât başkanı imzasına açılmış 12 Mayıs 1998 tarihinde gönderilen ihbar mektubu ile ilgili olarak söz konusu ihbar mektubunun incelenmesini, suç unsuru tespit edildiği takdirde suç duyurusunda bulunulmasını içeren Genelkurmay Adli Müşavirliğine hitaben yazılan belge, </w:t>
      </w:r>
    </w:p>
    <w:p w:rsidR="00FA220B" w:rsidRDefault="00FA220B" w:rsidP="00FA220B">
      <w:pPr>
        <w:ind w:firstLine="708"/>
        <w:jc w:val="both"/>
        <w:rPr>
          <w:bCs/>
        </w:rPr>
      </w:pPr>
      <w:r>
        <w:rPr>
          <w:bCs/>
        </w:rPr>
        <w:t xml:space="preserve">Genelkurmay Başkanlığının Ocak 1998 tarihli HRK.3429- - 98/İGHD.PL.Ş.(6) sayılı Hazırlayanı </w:t>
      </w:r>
      <w:r>
        <w:rPr>
          <w:b/>
          <w:bCs/>
        </w:rPr>
        <w:t>D.Bşk.V.Alb.Ü.ŞAHİNTÜRK</w:t>
      </w:r>
      <w:r>
        <w:rPr>
          <w:bCs/>
        </w:rPr>
        <w:t xml:space="preserve"> olan Suç duyurusu konulu Harekât başkanı imzasına açılmış 19-25 Ocak 1998 tarihli haftalık Selam Gazetesinde yer alan Selahattin EŞÇAKIRGİL’e ait makalenin incelenmesini, suç unsuru tespit edildiği takdirde suç duyurusunda bulunulmasını içeren Genelkurmay Adli Müşavirliğine hitaben yazılan belge, </w:t>
      </w:r>
    </w:p>
    <w:p w:rsidR="00FA220B" w:rsidRDefault="00FA220B" w:rsidP="00FA220B">
      <w:pPr>
        <w:ind w:firstLine="708"/>
        <w:jc w:val="both"/>
        <w:rPr>
          <w:bCs/>
        </w:rPr>
      </w:pPr>
      <w:r>
        <w:rPr>
          <w:bCs/>
        </w:rPr>
        <w:t xml:space="preserve">Genelkurmay Başkanlığının Mayıs 1998 tarihli HRK.3429- - 98/İGHD.PL.Ş.(6) sayılı Hazırlayanı </w:t>
      </w:r>
      <w:r>
        <w:rPr>
          <w:b/>
          <w:bCs/>
        </w:rPr>
        <w:t>D.Bşk.V.Alb.Ü.ŞAHİNTÜRK</w:t>
      </w:r>
      <w:r>
        <w:rPr>
          <w:bCs/>
        </w:rPr>
        <w:t xml:space="preserve"> olan Suç duyurusu konulu Harekât başkanı imzasına açılmış 27 Mayıs 1998 tarihli Akit Gazetesinde yer alan ve Sümeyye YALÇIN’a ait makale ile ilgili söz konusu yazının incelenmesini, suç unsuru tespit edildiği takdirde suç duyurusunda bulunulmasını içeren Genelkurmay Adli Müşavirliğine hitaben yazılan belge, </w:t>
      </w:r>
    </w:p>
    <w:p w:rsidR="00FA220B" w:rsidRDefault="00FA220B" w:rsidP="00FA220B">
      <w:pPr>
        <w:ind w:firstLine="708"/>
        <w:jc w:val="both"/>
        <w:rPr>
          <w:bCs/>
        </w:rPr>
      </w:pPr>
      <w:r>
        <w:rPr>
          <w:bCs/>
        </w:rPr>
        <w:t xml:space="preserve">Genelkurmay Başkanlığının Şubat 1998 tarihli HRK.3429- - 98/İGHD.PL.Ş.(6) sayılı Hazırlayanı </w:t>
      </w:r>
      <w:r>
        <w:rPr>
          <w:b/>
          <w:bCs/>
        </w:rPr>
        <w:t>D.Bşk.V.Alb.Ü.ŞAHİNTÜRK</w:t>
      </w:r>
      <w:r>
        <w:rPr>
          <w:bCs/>
        </w:rPr>
        <w:t xml:space="preserve"> olan Suç duyurusu konulu Harekât başkanı imzasına açılmış Akit Gazetesinin 18-19 Şubat 1998 tarihli nüshalarında yer alan yazılarla ilgili söz konusu yazının incelenmesini, suç unsuru tespit edildiği takdirde suç duyurusunda bulunulmasını içeren Genelkurmay Adli Müşavirliğine hitaben yazılan </w:t>
      </w:r>
      <w:r>
        <w:rPr>
          <w:b/>
          <w:bCs/>
          <w:u w:val="single"/>
        </w:rPr>
        <w:t>yukarıda belirtilen 8 adet suç duyurusu belgeleri ile ilgili olarak ifadesinde;</w:t>
      </w:r>
      <w:r>
        <w:rPr>
          <w:b/>
          <w:bCs/>
        </w:rPr>
        <w:t xml:space="preserve"> </w:t>
      </w:r>
      <w:r>
        <w:rPr>
          <w:bCs/>
        </w:rPr>
        <w:t xml:space="preserve">Genelkurmayda Harekât Merkezi bulunduğunu, o merkeze gelen konuların kendilerine aktarıldığını, kendilerinin de gerekli işlem yapılmak üzere Adli Müşavirliğe suç duyurusunda bulunduklarını, bu kapsamda hazırlanmış suç duyuruları olduğunu. </w:t>
      </w:r>
    </w:p>
    <w:p w:rsidR="00FA220B" w:rsidRDefault="00FA220B" w:rsidP="00FA220B">
      <w:pPr>
        <w:ind w:firstLine="708"/>
        <w:jc w:val="both"/>
        <w:rPr>
          <w:bCs/>
        </w:rPr>
      </w:pPr>
      <w:r>
        <w:rPr>
          <w:bCs/>
        </w:rPr>
        <w:t xml:space="preserve">BÇG’nin kurulduğu dönemde Komando Alay Komutanı olduğunu, daha sonra İGHD’de görev aldığını, BÇG faaliyeti içerisinde bulunmadığını belirterek suçlamaları kabul etmemiştir. </w:t>
      </w:r>
    </w:p>
    <w:p w:rsidR="00FA220B" w:rsidRDefault="00FA220B" w:rsidP="00FA220B">
      <w:pPr>
        <w:ind w:firstLine="708"/>
        <w:jc w:val="both"/>
        <w:rPr>
          <w:bCs/>
        </w:rPr>
      </w:pPr>
      <w:r>
        <w:rPr>
          <w:bCs/>
        </w:rPr>
        <w:lastRenderedPageBreak/>
        <w:t xml:space="preserve"> </w:t>
      </w:r>
    </w:p>
    <w:p w:rsidR="00FA220B" w:rsidRDefault="00FA220B" w:rsidP="00FA220B">
      <w:pPr>
        <w:ind w:firstLine="708"/>
        <w:jc w:val="both"/>
        <w:rPr>
          <w:b/>
          <w:bCs/>
        </w:rPr>
      </w:pPr>
      <w:r>
        <w:rPr>
          <w:b/>
          <w:bCs/>
        </w:rPr>
        <w:t xml:space="preserve">71-ŞÜPHELİ AHMET DAĞCI </w:t>
      </w:r>
    </w:p>
    <w:p w:rsidR="00FA220B" w:rsidRDefault="00FA220B" w:rsidP="00FA220B">
      <w:pPr>
        <w:ind w:firstLine="708"/>
        <w:jc w:val="both"/>
      </w:pPr>
      <w:r>
        <w:rPr>
          <w:b/>
          <w:bCs/>
        </w:rPr>
        <w:t>-</w:t>
      </w:r>
      <w:r>
        <w:t xml:space="preserve">1996 yılı Ekim ayında Genelkurmay MEBS’e atandığı, 11 Nisan 1997 tarihinden 2005 yılına kadar BÇG’de görevlendirildiği, </w:t>
      </w:r>
    </w:p>
    <w:p w:rsidR="00FA220B" w:rsidRDefault="00FA220B" w:rsidP="00FA220B">
      <w:pPr>
        <w:ind w:firstLine="708"/>
        <w:jc w:val="both"/>
        <w:rPr>
          <w:bCs/>
        </w:rPr>
      </w:pPr>
      <w:r>
        <w:rPr>
          <w:b/>
          <w:bCs/>
        </w:rPr>
        <w:t xml:space="preserve">-Genelkurmay Başkanlığının 26 Temmuz 2012 tarihli cevabi yazılarının ekinde bulunan 25 Temmuz 2003 tarihli  Gnkur.MEBS Başkanlığı tarafından Gnkur.Harekât Başkanlığına hitaben yazılan yazıda; </w:t>
      </w:r>
      <w:r>
        <w:rPr>
          <w:b/>
          <w:bCs/>
          <w:u w:val="single"/>
        </w:rPr>
        <w:t>Batı Çalışma Grubunda görev almak üzere Genelkurmay MEBS Başkanlığı temsilcisi olarak şifahi emirle şüpheli Ahmet DAĞCI'nın 11 NİSAN 1997 tarihinde Genelkurmay Harekât Başkanlığında görevlendirildiği ve</w:t>
      </w:r>
      <w:r>
        <w:rPr>
          <w:b/>
          <w:bCs/>
        </w:rPr>
        <w:t xml:space="preserve"> 2005 yılına kadar bu görevde çalıştığı,</w:t>
      </w:r>
      <w:r>
        <w:rPr>
          <w:bCs/>
        </w:rPr>
        <w:t xml:space="preserve"> </w:t>
      </w:r>
    </w:p>
    <w:p w:rsidR="00FA220B" w:rsidRDefault="00FA220B" w:rsidP="00FA220B">
      <w:pPr>
        <w:pStyle w:val="NormalWeb"/>
        <w:ind w:firstLine="708"/>
        <w:rPr>
          <w:b/>
          <w:bCs/>
        </w:rPr>
      </w:pPr>
      <w:r>
        <w:rPr>
          <w:b/>
          <w:bCs/>
        </w:rPr>
        <w:t>-BÇG Çalışmaları Devir Teslim Memorandumunda belirtildiği üzere Batı Çalışma Grubunda  çalıştığı ve</w:t>
      </w:r>
    </w:p>
    <w:p w:rsidR="00FA220B" w:rsidRDefault="00FA220B" w:rsidP="00FA220B">
      <w:pPr>
        <w:pStyle w:val="NormalWeb"/>
        <w:numPr>
          <w:ilvl w:val="0"/>
          <w:numId w:val="6"/>
        </w:numPr>
        <w:tabs>
          <w:tab w:val="clear" w:pos="2130"/>
          <w:tab w:val="num" w:pos="720"/>
        </w:tabs>
        <w:spacing w:before="28"/>
        <w:ind w:left="0" w:firstLine="0"/>
        <w:jc w:val="both"/>
        <w:rPr>
          <w:b/>
          <w:bCs/>
        </w:rPr>
      </w:pPr>
      <w:r>
        <w:rPr>
          <w:b/>
          <w:bCs/>
        </w:rPr>
        <w:t>BNB.OSMAN BÜLBÜL</w:t>
      </w:r>
    </w:p>
    <w:p w:rsidR="00FA220B" w:rsidRDefault="00FA220B" w:rsidP="00FA220B">
      <w:pPr>
        <w:pStyle w:val="NormalWeb"/>
        <w:spacing w:before="28"/>
        <w:ind w:left="1412"/>
        <w:jc w:val="both"/>
        <w:rPr>
          <w:b/>
          <w:bCs/>
        </w:rPr>
      </w:pPr>
      <w:r>
        <w:rPr>
          <w:b/>
          <w:bCs/>
        </w:rPr>
        <w:t>ŞÜPHELİ OSMAN BÜLBÜL</w:t>
      </w:r>
    </w:p>
    <w:p w:rsidR="00FA220B" w:rsidRDefault="00FA220B" w:rsidP="00FA220B">
      <w:pPr>
        <w:pStyle w:val="NormalWeb"/>
        <w:spacing w:before="28"/>
        <w:ind w:left="1412"/>
        <w:jc w:val="both"/>
        <w:rPr>
          <w:b/>
          <w:bCs/>
        </w:rPr>
      </w:pPr>
      <w:r>
        <w:rPr>
          <w:b/>
          <w:bCs/>
        </w:rPr>
        <w:t>ŞÜPHELİ AHMET DAĞCI</w:t>
      </w:r>
    </w:p>
    <w:p w:rsidR="00FA220B" w:rsidRDefault="00FA220B" w:rsidP="00FA220B">
      <w:pPr>
        <w:pStyle w:val="NormalWeb"/>
        <w:spacing w:before="28"/>
        <w:jc w:val="both"/>
      </w:pPr>
    </w:p>
    <w:p w:rsidR="00FA220B" w:rsidRDefault="00FA220B" w:rsidP="00FA220B">
      <w:pPr>
        <w:pStyle w:val="NormalWeb"/>
        <w:spacing w:before="28"/>
        <w:ind w:firstLine="708"/>
        <w:jc w:val="both"/>
      </w:pPr>
      <w:r>
        <w:t>(1)Özel Sahalardaki Çalışmaları Yapar, Güncelleştirir</w:t>
      </w:r>
    </w:p>
    <w:p w:rsidR="00FA220B" w:rsidRDefault="00FA220B" w:rsidP="00FA220B">
      <w:pPr>
        <w:pStyle w:val="NormalWeb"/>
        <w:spacing w:before="28"/>
        <w:ind w:firstLine="708"/>
        <w:jc w:val="both"/>
      </w:pPr>
      <w:r>
        <w:t>(İsim Listeleri, Vakıf\Şirket Listeleri Vs.)</w:t>
      </w:r>
    </w:p>
    <w:p w:rsidR="00FA220B" w:rsidRDefault="00FA220B" w:rsidP="00FA220B">
      <w:pPr>
        <w:pStyle w:val="NormalWeb"/>
        <w:spacing w:before="28"/>
        <w:ind w:firstLine="708"/>
        <w:jc w:val="both"/>
      </w:pPr>
      <w:r>
        <w:t xml:space="preserve">(2)Salı Arzlarını Hazırlar, Ş.Md.Nün Onayını Alır, (Şüpheli Ahmet Dağcı) </w:t>
      </w:r>
      <w:r>
        <w:rPr>
          <w:b/>
          <w:bCs/>
        </w:rPr>
        <w:t>Ütğm.Ahmet’e</w:t>
      </w:r>
      <w:r>
        <w:t xml:space="preserve"> Takdim Kartlarını Yaptırır</w:t>
      </w:r>
    </w:p>
    <w:p w:rsidR="00FA220B" w:rsidRDefault="00FA220B" w:rsidP="00FA220B">
      <w:pPr>
        <w:pStyle w:val="NormalWeb"/>
        <w:spacing w:before="28"/>
        <w:ind w:firstLine="708"/>
        <w:jc w:val="both"/>
      </w:pPr>
      <w:r>
        <w:t xml:space="preserve">(3)Cuma Arzlarını Hazırlar, Ş.Md.’Nün Onayını Alır, (Şüpheli Ahmet Dağcı) </w:t>
      </w:r>
      <w:r>
        <w:rPr>
          <w:b/>
          <w:bCs/>
        </w:rPr>
        <w:t>Ütğm.Ahmet’e</w:t>
      </w:r>
      <w:r>
        <w:t xml:space="preserve"> Yansılarını Yaptırır</w:t>
      </w:r>
    </w:p>
    <w:p w:rsidR="00FA220B" w:rsidRDefault="00FA220B" w:rsidP="00FA220B">
      <w:pPr>
        <w:pStyle w:val="NormalWeb"/>
        <w:spacing w:before="28"/>
        <w:ind w:firstLine="708"/>
        <w:jc w:val="both"/>
      </w:pPr>
      <w:r>
        <w:t>(DİKKAT: KARARLARIN VE GELEN EVRAKLARDAN ÇIKARILACAK ŞAHIS, ŞİRKET, OKUL VS. İSİMLERİNİN, GÜNLÜK BATI OLAYLARININ BNB.OSMAN’A GÖSTERİLMESİ ÇOK ÖNEMLİDİR. AKSİ TAKDİRDE TUTTUĞU KAYITLAR GÜNCELLİĞİNİ KAYBEDER, YAPTIĞI DEĞERLENDİRMELER GERÇEĞİ AKSETTİRMEZ.)</w:t>
      </w:r>
    </w:p>
    <w:p w:rsidR="00FA220B" w:rsidRDefault="00FA220B" w:rsidP="00FA220B">
      <w:pPr>
        <w:ind w:firstLine="708"/>
        <w:jc w:val="both"/>
        <w:rPr>
          <w:b/>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Mu.Ütğm.Ahmet DAĞCI olarak isminin bulunduğu anlaşılmıştır. (Belge hakkında iddianamede geniş kapsamlı olarak bilgi verilmiştir.)</w:t>
      </w:r>
    </w:p>
    <w:p w:rsidR="00FA220B" w:rsidRDefault="00FA220B" w:rsidP="00FA220B">
      <w:pPr>
        <w:ind w:firstLine="708"/>
        <w:jc w:val="both"/>
      </w:pPr>
      <w:r>
        <w:t>-Batı Çalışma Grubu telefon rehberinde BÇG.PL.SB (Batı Çalışma Grubu Plan Subayı-İç Güvenlik Harekât Dairesi Nöbetçi Subayı olarak)  isminin geçtiği,</w:t>
      </w:r>
    </w:p>
    <w:p w:rsidR="00FA220B" w:rsidRDefault="00FA220B" w:rsidP="00FA220B">
      <w:pPr>
        <w:ind w:firstLine="708"/>
        <w:jc w:val="both"/>
        <w:rPr>
          <w:b/>
          <w:bCs/>
        </w:rPr>
      </w:pPr>
      <w:r>
        <w:rPr>
          <w:b/>
        </w:rPr>
        <w:t xml:space="preserve">ŞÜPHELİ AHMET DAĞCI 20/04/2012 TARİHİNDE CUMHURİYET SAVCILIĞINA VERMİŞ OLDUĞU İFADESİNDE ÖZETLE </w:t>
      </w:r>
      <w:r>
        <w:rPr>
          <w:b/>
          <w:bCs/>
        </w:rPr>
        <w:t>(Kls. 40 ve 279);</w:t>
      </w:r>
    </w:p>
    <w:p w:rsidR="00FA220B" w:rsidRDefault="00FA220B" w:rsidP="00FA220B">
      <w:pPr>
        <w:ind w:firstLine="708"/>
        <w:jc w:val="both"/>
      </w:pPr>
      <w:r>
        <w:t xml:space="preserve">1996 yılı Ekim ayında Genelkurmay MEBS’e atandığını, geçici görevle 6-7 ay sonra 1997 yılı içinde Genelkurmay Harekât Başkanlığına İGHD Dairesinde çalıştığını, Cari İşlem Şube İç Güvenlik Koordinasyon Şubede 2005 yılına kadar çalıştığını, Batı Çalışma Grubunda 4-5 tane bilgisayar bulunduğunu, BÇG’nin Harekât Dairesi ve İGHD’de de yapılandığını, BÇG’de gazete ve televizyonların takip edildiğini, toplantılar yapıldığını bildiğini, </w:t>
      </w:r>
    </w:p>
    <w:p w:rsidR="00FA220B" w:rsidRDefault="00FA220B" w:rsidP="00FA220B">
      <w:pPr>
        <w:ind w:firstLine="708"/>
        <w:jc w:val="both"/>
      </w:pPr>
      <w:r>
        <w:lastRenderedPageBreak/>
        <w:t xml:space="preserve">BÇG’de Ünal AKBULUT, Ziya BATUR, Ruşen BOZKURT, Salih ERYİĞİT, Mustafa Hakan BURAL, Cem ÖZASLAN’ın çalıştıklarını hatırladığını, </w:t>
      </w:r>
    </w:p>
    <w:p w:rsidR="00FA220B" w:rsidRDefault="00FA220B" w:rsidP="00FA220B">
      <w:pPr>
        <w:ind w:firstLine="708"/>
        <w:jc w:val="both"/>
        <w:rPr>
          <w:b/>
        </w:rPr>
      </w:pPr>
      <w:r>
        <w:t xml:space="preserve">BÇG İGHD PL.Ş.Haftalık Brifing, Arz ve Toplantı Çizelgesi ile ilgili olarak </w:t>
      </w:r>
      <w:r>
        <w:rPr>
          <w:u w:val="single"/>
        </w:rPr>
        <w:t>ifadesinde</w:t>
      </w:r>
      <w:r>
        <w:t xml:space="preserve">; belgede “Salı günleri haftalık Batı Çalışma Grubu faaliyetlerinin arzı saat 10 ve aşağıda not 2’de her sabah saat 10’da da şubede Batı Çalışma Grubu alt kurul toplantısı yapılır ve kararlar alınır” şeklindeki yazılarda belirtildiği üzere </w:t>
      </w:r>
      <w:r>
        <w:rPr>
          <w:b/>
        </w:rPr>
        <w:t xml:space="preserve">dışardan gelen subay ve siviller ile orada görevli olan personelin toplantılar yaptığını, </w:t>
      </w:r>
    </w:p>
    <w:p w:rsidR="00FA220B" w:rsidRDefault="00FA220B" w:rsidP="00FA220B">
      <w:pPr>
        <w:ind w:firstLine="708"/>
        <w:jc w:val="both"/>
      </w:pPr>
      <w:r>
        <w:t xml:space="preserve">Batı Çalışma Alanında büyük bir harita olduğunu, hangi ilden ne geldi, hangi olaylar var, kaç olay olmuş diye rakamların illerin üzerine konulduğunu ve şube müdürüne arz edildiğini, </w:t>
      </w:r>
    </w:p>
    <w:p w:rsidR="00FA220B" w:rsidRDefault="00FA220B" w:rsidP="00FA220B">
      <w:pPr>
        <w:ind w:firstLine="708"/>
        <w:jc w:val="both"/>
      </w:pPr>
      <w:r>
        <w:t xml:space="preserve">Batı Çalışma Grubu telefon rehberinde isminin bulunması ile ilgili olarak </w:t>
      </w:r>
      <w:r>
        <w:rPr>
          <w:u w:val="single"/>
        </w:rPr>
        <w:t>ifadesinde</w:t>
      </w:r>
      <w:r>
        <w:t xml:space="preserve">; kendisi ile ilgili bilgilerin doğru olduğunu, telefon numarasını birkaç kişi ile birlikte kullandığını, Batı Çalışma Grubunda bilgisayarcılığının yanında veri hazırlama ve kontrol işletmeni gibi çalıştığını, asıl kadro görevinin MEBS’te olduğunu, Batı Çalışma Grubunda tali olarak ikinci görev olarak görevlendirildiğini, </w:t>
      </w:r>
    </w:p>
    <w:p w:rsidR="00FA220B" w:rsidRDefault="00FA220B" w:rsidP="00FA220B">
      <w:pPr>
        <w:ind w:firstLine="708"/>
        <w:jc w:val="both"/>
      </w:pPr>
      <w:r>
        <w:t xml:space="preserve">Batı Çalışma Grubunda görevlendirilen ve Batı Çalışma faaliyetlerine tahsis edilen bölüme girecek personel arasında isminin bulunması ile ilgili olarak </w:t>
      </w:r>
      <w:r>
        <w:rPr>
          <w:u w:val="single"/>
        </w:rPr>
        <w:t>ifadesinde</w:t>
      </w:r>
      <w:r>
        <w:t xml:space="preserve">; Batı Çalışma Grubunda görevlendirilenlerin buraya gelip çalıştıklarını, birkaç tane de sivil kamu görevlisi olduğunu tahmin ettiği kişileri de gördüğünü, kendisi ile ilgili bilgilerin doğru olduğunu, belgenin kendisinden habersiz olarak hazırlandığını, </w:t>
      </w:r>
    </w:p>
    <w:p w:rsidR="00FA220B" w:rsidRDefault="00FA220B" w:rsidP="00FA220B">
      <w:pPr>
        <w:ind w:firstLine="708"/>
        <w:jc w:val="both"/>
      </w:pPr>
      <w:r>
        <w:t xml:space="preserve">BÇG’de 4-5 tane bilgisayarın bulunduğunu, birini kendisinin kullandığını, diğerlerini genelde sivil memurların kullandığını, yazan subay ve astsubayların kendilerinin de kullandığını, bunların yazılarını yazan sivil memurların da kimi zaman kendi adlarını, kimi zaman yazıyı yazdıran amirlerinin adlarını yazdıklarını, </w:t>
      </w:r>
    </w:p>
    <w:p w:rsidR="00FA220B" w:rsidRDefault="00FA220B" w:rsidP="00FA220B">
      <w:pPr>
        <w:ind w:firstLine="708"/>
        <w:jc w:val="both"/>
      </w:pPr>
    </w:p>
    <w:p w:rsidR="00FA220B" w:rsidRDefault="00FA220B" w:rsidP="00FA220B">
      <w:pPr>
        <w:ind w:firstLine="708"/>
        <w:jc w:val="both"/>
      </w:pPr>
      <w:r>
        <w:t xml:space="preserve">Genelkurmay antetli CD ile ilgili yapılan teknik inceleme sonucu elde edilen VHZ, ighd, BORNOVA, HAYMANA, Cankaya, FOCA ile ilgili olarak ne manalara geldiği hususundaki soruya </w:t>
      </w:r>
      <w:r>
        <w:rPr>
          <w:u w:val="single"/>
        </w:rPr>
        <w:t>ifadesinde</w:t>
      </w:r>
      <w:r>
        <w:t xml:space="preserve">; VHZ: Veri Hazırlama, İGHD: İç Güvenlik Harekât Dairesi, BORNOVA, HAYMANA, Cankaya, FOCA gibi isimlerin bilgisayarlara o tarihte verilen adlar olduğunu, bazı isimlerin ise o tarihte Batı Çalışma Grubunda çalışmış olanların isimleri olabileceğini, </w:t>
      </w:r>
    </w:p>
    <w:p w:rsidR="00FA220B" w:rsidRDefault="00FA220B" w:rsidP="00FA220B">
      <w:pPr>
        <w:ind w:firstLine="708"/>
        <w:jc w:val="both"/>
      </w:pPr>
      <w:r>
        <w:t xml:space="preserve">BÇG ÇALIŞMALARI DEVİR TESLİM MEMORANDUMU (CD5\Bcg\DOKUMAN\FOCA) adlı 4 sayfadan oluşan belgede ÜTĞM.AHMET diye adının geçmesi ile ilgili olarak </w:t>
      </w:r>
      <w:r>
        <w:rPr>
          <w:u w:val="single"/>
        </w:rPr>
        <w:t>ifadesinde</w:t>
      </w:r>
      <w:r>
        <w:t xml:space="preserve">; </w:t>
      </w:r>
    </w:p>
    <w:p w:rsidR="00FA220B" w:rsidRDefault="00FA220B" w:rsidP="00FA220B">
      <w:pPr>
        <w:ind w:firstLine="708"/>
        <w:jc w:val="both"/>
        <w:rPr>
          <w:b/>
        </w:rPr>
      </w:pPr>
      <w:r>
        <w:rPr>
          <w:b/>
        </w:rPr>
        <w:t>Belgede belirtilen BGÇ çalışmalarının doğru olduğunu, burada kendisi ile ilgili olan cümlelerde 1-görevler bölümündeki B-Osman BÜLBÜL'ün,</w:t>
      </w:r>
    </w:p>
    <w:p w:rsidR="00FA220B" w:rsidRDefault="00FA220B" w:rsidP="00FA220B">
      <w:pPr>
        <w:ind w:firstLine="708"/>
        <w:jc w:val="both"/>
        <w:rPr>
          <w:b/>
        </w:rPr>
      </w:pPr>
      <w:r>
        <w:rPr>
          <w:b/>
        </w:rPr>
        <w:t xml:space="preserve"> 2- Salı arzlarını hazırlar, şube müdürünün onayını alır, üstteğmen Ahmet'e takdim kartlarını yaptırır” cümlesinin doğru olduğunu, bunların komutanlara arzedilmek üzere hazırlanan bilgi notları olduğunu, kendisinin bunu hazırlayıp Osman BÜLBÜL'e verdiğini, onun da şube müdürüne verdiğini,</w:t>
      </w:r>
    </w:p>
    <w:p w:rsidR="00FA220B" w:rsidRDefault="00FA220B" w:rsidP="00FA220B">
      <w:pPr>
        <w:ind w:firstLine="708"/>
        <w:jc w:val="both"/>
        <w:rPr>
          <w:b/>
          <w:u w:val="single"/>
        </w:rPr>
      </w:pPr>
      <w:r>
        <w:rPr>
          <w:b/>
        </w:rPr>
        <w:t>“3-Cuma arzlarını hazırlar şube müdürünün onayını alır, üsteğmen Ahmet'e yansıları yaptırır” cümlesinin doğru olduğunu, arzlarla ilgili kendisine belgeler verdiğini, kendisinin powerpoint ve yansı şekline dönüştürdüğünü,  “ dikkat ” kelimesi ile başlayan günlük batı olaylarından kastedilenin ise Batı Çalışma Grubundan, gelen gazetelerden, evraklardan günlük olay özetleri olduğunu,</w:t>
      </w:r>
      <w:r>
        <w:rPr>
          <w:b/>
          <w:u w:val="single"/>
        </w:rPr>
        <w:t xml:space="preserve"> Batı Çalışma Grubu adı olduğu için Batı Olayları denildiğini,</w:t>
      </w:r>
    </w:p>
    <w:p w:rsidR="00FA220B" w:rsidRDefault="00FA220B" w:rsidP="00FA220B">
      <w:pPr>
        <w:ind w:firstLine="708"/>
        <w:jc w:val="both"/>
      </w:pPr>
      <w:r>
        <w:t xml:space="preserve">Burada görevlendirilmeden önce ODTÜ’de sınav kazanması nedeniyle 8,5 ay süreyle Bilgisayar Mühendisliği dersleri aldığını ve MEBS Başkanlığında göreve başladığını, asıl kadro görevi MEBS </w:t>
      </w:r>
      <w:r>
        <w:lastRenderedPageBreak/>
        <w:t xml:space="preserve">Başkanlığında olmak üzere kendisinin Batı Çalışma Grubunda sözlü olarak görevlendirildiğini, takdim ve sunum kartları yaptığını, Genelkurmay 2. Başkanına haftalık brifingte arz edilmek üzere power point programında yansı hazırladığını, bilgisayarların donanım ve yazılımlarında meydana gelebilecek aksaklıklar ile ilgilendiğini, kendisine verilen bilgileri power point programında yansı haline getirdiğini, takdim kartlarına girecek bilgileri kart formatına getirip bilgisayardan çıktı aldığını, Batı Çalışma Grubu ile ilgili belgelerdeki düşüncelere katılmadığını, askeri hiyerarşi içinde kendisine verilen emirleri yerine getirdiğini, suçsuz olduğunu belirtmiştir. </w:t>
      </w:r>
    </w:p>
    <w:p w:rsidR="00FA220B" w:rsidRDefault="00FA220B" w:rsidP="00FA220B">
      <w:pPr>
        <w:ind w:firstLine="708"/>
        <w:jc w:val="both"/>
      </w:pPr>
    </w:p>
    <w:p w:rsidR="00FA220B" w:rsidRDefault="00FA220B" w:rsidP="00FA220B">
      <w:pPr>
        <w:ind w:firstLine="708"/>
        <w:jc w:val="both"/>
        <w:rPr>
          <w:b/>
          <w:bCs/>
        </w:rPr>
      </w:pPr>
      <w:r>
        <w:rPr>
          <w:b/>
          <w:bCs/>
        </w:rPr>
        <w:t>72-ŞÜPHELİ VELİ SEYİT</w:t>
      </w:r>
    </w:p>
    <w:p w:rsidR="00FA220B" w:rsidRDefault="00FA220B" w:rsidP="00FA220B">
      <w:pPr>
        <w:ind w:firstLine="708"/>
        <w:jc w:val="both"/>
      </w:pPr>
      <w:r>
        <w:rPr>
          <w:b/>
          <w:bCs/>
        </w:rPr>
        <w:t>-</w:t>
      </w:r>
      <w:r>
        <w:t>1994 -1997 Ağustos ayına kadar Ankara Ahlatlıbelde bulunan Hava Radar Mevzii Komutanlığında görev yaptığı, 1997 Yılı Ağustos ayında Genelkurmay Başkanlığı Plan Prensipler Başkanlığına bağlı olan Yunanistan Kıbrıs Dairesi Başkanlığı Yunanistan Şubesine hava sahası proje subayı olarak atandığı, 2000 yılına kadar burada çalıştığı,</w:t>
      </w:r>
    </w:p>
    <w:p w:rsidR="00FA220B" w:rsidRDefault="00FA220B" w:rsidP="00FA220B">
      <w:pPr>
        <w:ind w:firstLine="708"/>
        <w:jc w:val="both"/>
        <w:rPr>
          <w:b/>
          <w:bCs/>
        </w:rPr>
      </w:pPr>
      <w:r>
        <w:rPr>
          <w:b/>
          <w:bCs/>
        </w:rPr>
        <w:t>-BÇG Çalışmaları Devir Teslim Memorandumunda belirtildiği üzere Batı Çalışma Grubunda  çalıştığı ve görevleri belirtilmiştir.</w:t>
      </w:r>
    </w:p>
    <w:p w:rsidR="00FA220B" w:rsidRDefault="00FA220B" w:rsidP="00FA220B">
      <w:pPr>
        <w:ind w:firstLine="708"/>
        <w:jc w:val="both"/>
        <w:rPr>
          <w:b/>
          <w:bCs/>
        </w:rPr>
      </w:pPr>
      <w:r>
        <w:rPr>
          <w:b/>
          <w:bCs/>
        </w:rPr>
        <w:t xml:space="preserve">Belgede; </w:t>
      </w:r>
    </w:p>
    <w:p w:rsidR="00FA220B" w:rsidRDefault="00FA220B" w:rsidP="00FA220B">
      <w:pPr>
        <w:pStyle w:val="NormalWeb"/>
        <w:spacing w:before="28"/>
        <w:ind w:left="360"/>
        <w:jc w:val="both"/>
        <w:rPr>
          <w:b/>
          <w:bCs/>
        </w:rPr>
      </w:pPr>
      <w:r>
        <w:rPr>
          <w:b/>
          <w:bCs/>
        </w:rPr>
        <w:t xml:space="preserve">“ C. YZB. VELİ SEYİT </w:t>
      </w:r>
    </w:p>
    <w:p w:rsidR="00FA220B" w:rsidRDefault="00FA220B" w:rsidP="00FA220B">
      <w:pPr>
        <w:pStyle w:val="NormalWeb"/>
        <w:spacing w:before="28"/>
        <w:ind w:firstLine="708"/>
        <w:jc w:val="both"/>
        <w:rPr>
          <w:b/>
          <w:bCs/>
        </w:rPr>
      </w:pPr>
      <w:r>
        <w:rPr>
          <w:b/>
          <w:bCs/>
        </w:rPr>
        <w:t>ŞÜPHELİ VELİ SEYİT</w:t>
      </w:r>
    </w:p>
    <w:p w:rsidR="00FA220B" w:rsidRDefault="00FA220B" w:rsidP="00FA220B">
      <w:pPr>
        <w:pStyle w:val="NormalWeb"/>
        <w:spacing w:before="28"/>
        <w:ind w:left="708"/>
        <w:jc w:val="both"/>
        <w:rPr>
          <w:b/>
          <w:bCs/>
        </w:rPr>
      </w:pPr>
      <w:r>
        <w:rPr>
          <w:b/>
          <w:bCs/>
        </w:rPr>
        <w:t>ŞÜPHELİ SEYFULLAH SÖNMEZ</w:t>
      </w:r>
    </w:p>
    <w:p w:rsidR="00FA220B" w:rsidRDefault="00FA220B" w:rsidP="00FA220B">
      <w:pPr>
        <w:pStyle w:val="NormalWeb"/>
        <w:spacing w:before="28"/>
        <w:ind w:left="708"/>
        <w:jc w:val="both"/>
      </w:pPr>
      <w:r>
        <w:t>(1)</w:t>
      </w:r>
      <w:r>
        <w:rPr>
          <w:b/>
          <w:bCs/>
        </w:rPr>
        <w:t>Bnb.Seyfullah Sönmez(Şüpheli Seyfullah Sönmez</w:t>
      </w:r>
      <w:r>
        <w:t>) Tarafından Kendisine Verilen</w:t>
      </w:r>
    </w:p>
    <w:p w:rsidR="00FA220B" w:rsidRDefault="00FA220B" w:rsidP="00FA220B">
      <w:pPr>
        <w:pStyle w:val="NormalWeb"/>
        <w:spacing w:before="28"/>
        <w:jc w:val="both"/>
      </w:pPr>
      <w:r>
        <w:t>Günlük Kararları Yazar\Yazdırır</w:t>
      </w:r>
    </w:p>
    <w:p w:rsidR="00FA220B" w:rsidRDefault="00FA220B" w:rsidP="00FA220B">
      <w:pPr>
        <w:pStyle w:val="NormalWeb"/>
        <w:spacing w:before="28"/>
        <w:ind w:firstLine="708"/>
        <w:jc w:val="both"/>
      </w:pPr>
      <w:r>
        <w:t>(2)Pazartesi Ve Perşembe Günleri Sunay Salonu’nda Yapılan Toplantılara Hazırlık Yapar, Toplantı Salonunun Düzenini Ve Emniyetini Sağlar, Toplantılara Katılacaklar İle Gerektiğinde Muhabere Sağlar</w:t>
      </w:r>
    </w:p>
    <w:p w:rsidR="00FA220B" w:rsidRDefault="00FA220B" w:rsidP="00FA220B">
      <w:pPr>
        <w:pStyle w:val="NormalWeb"/>
        <w:spacing w:before="28"/>
        <w:ind w:firstLine="708"/>
        <w:jc w:val="both"/>
      </w:pPr>
      <w:r>
        <w:t>(3)Pazartesi Ve Perşembe Günleri Kendisine Yazılı Olarak Verilen Toplantıda Görüşülen Konular Ve Alınan Kararları Harekât Bşk.’Na Verilmek Üzere El Kartı Haline Getirir.</w:t>
      </w:r>
    </w:p>
    <w:p w:rsidR="00FA220B" w:rsidRDefault="00FA220B" w:rsidP="00FA220B">
      <w:pPr>
        <w:pStyle w:val="NormalWeb"/>
        <w:numPr>
          <w:ilvl w:val="0"/>
          <w:numId w:val="4"/>
        </w:numPr>
        <w:tabs>
          <w:tab w:val="clear" w:pos="2130"/>
          <w:tab w:val="num" w:pos="1068"/>
        </w:tabs>
        <w:spacing w:before="28"/>
        <w:ind w:left="1068" w:hanging="360"/>
        <w:jc w:val="both"/>
        <w:rPr>
          <w:b/>
          <w:bCs/>
        </w:rPr>
      </w:pPr>
      <w:r>
        <w:rPr>
          <w:b/>
          <w:bCs/>
        </w:rPr>
        <w:t xml:space="preserve">BNB.SEYFULLAH SÖNMEZ </w:t>
      </w:r>
    </w:p>
    <w:p w:rsidR="00FA220B" w:rsidRDefault="00FA220B" w:rsidP="00FA220B">
      <w:pPr>
        <w:pStyle w:val="NormalWeb"/>
        <w:spacing w:before="28"/>
        <w:ind w:left="360" w:firstLine="708"/>
        <w:jc w:val="both"/>
        <w:rPr>
          <w:b/>
          <w:bCs/>
        </w:rPr>
      </w:pPr>
      <w:r>
        <w:rPr>
          <w:b/>
          <w:bCs/>
        </w:rPr>
        <w:t>ŞÜPHELİ SEYFULLAH SÖNMEZ</w:t>
      </w:r>
    </w:p>
    <w:p w:rsidR="00FA220B" w:rsidRDefault="00FA220B" w:rsidP="00FA220B">
      <w:pPr>
        <w:pStyle w:val="NormalWeb"/>
        <w:spacing w:before="28"/>
        <w:ind w:left="360" w:firstLine="708"/>
        <w:jc w:val="both"/>
        <w:rPr>
          <w:b/>
          <w:bCs/>
        </w:rPr>
      </w:pPr>
      <w:r>
        <w:rPr>
          <w:b/>
          <w:bCs/>
        </w:rPr>
        <w:t>ŞÜPHELİ VELİ SEYİT</w:t>
      </w:r>
    </w:p>
    <w:p w:rsidR="00FA220B" w:rsidRDefault="00FA220B" w:rsidP="00FA220B">
      <w:pPr>
        <w:pStyle w:val="NormalWeb"/>
        <w:spacing w:before="28"/>
        <w:jc w:val="both"/>
      </w:pPr>
    </w:p>
    <w:p w:rsidR="00FA220B" w:rsidRDefault="00FA220B" w:rsidP="00FA220B">
      <w:pPr>
        <w:pStyle w:val="NormalWeb"/>
        <w:spacing w:before="28"/>
        <w:ind w:firstLine="708"/>
        <w:jc w:val="both"/>
        <w:rPr>
          <w:b/>
          <w:bCs/>
        </w:rPr>
      </w:pPr>
      <w:r>
        <w:t>(1)</w:t>
      </w:r>
      <w:r>
        <w:rPr>
          <w:b/>
          <w:bCs/>
        </w:rPr>
        <w:t>Günlük Toplantılarda Kararları Yazarak Yzb.Veli Seyit’e Verir (Şüpheli Veli Seyit)</w:t>
      </w:r>
    </w:p>
    <w:p w:rsidR="00FA220B" w:rsidRDefault="00FA220B" w:rsidP="00FA220B">
      <w:pPr>
        <w:pStyle w:val="NormalWeb"/>
        <w:spacing w:before="28"/>
        <w:ind w:firstLine="708"/>
        <w:jc w:val="both"/>
        <w:rPr>
          <w:b/>
          <w:bCs/>
        </w:rPr>
      </w:pPr>
      <w:r>
        <w:t xml:space="preserve">(2)Pazartesi Ve Perşembe Toplantılarında Sekreterlik Görevini Yapar, Toplantı Sonunda Hazırladığı Tutanağı Yazılmak Üzere </w:t>
      </w:r>
      <w:r>
        <w:rPr>
          <w:b/>
          <w:bCs/>
        </w:rPr>
        <w:t>Yzb.Veli Seyit‘E Verir (Şüpheli Veli Seyit)</w:t>
      </w:r>
    </w:p>
    <w:p w:rsidR="00FA220B" w:rsidRDefault="00FA220B" w:rsidP="00FA220B">
      <w:pPr>
        <w:pStyle w:val="NormalWeb"/>
        <w:spacing w:before="28"/>
        <w:ind w:firstLine="709"/>
        <w:jc w:val="both"/>
      </w:pPr>
      <w:r>
        <w:t>2. TOPLANTILAR</w:t>
      </w:r>
    </w:p>
    <w:p w:rsidR="00FA220B" w:rsidRDefault="00FA220B" w:rsidP="00FA220B">
      <w:pPr>
        <w:pStyle w:val="NormalWeb"/>
        <w:spacing w:before="28"/>
        <w:ind w:firstLine="708"/>
        <w:jc w:val="both"/>
      </w:pPr>
      <w:r>
        <w:t>A. GÜNLÜK</w:t>
      </w:r>
    </w:p>
    <w:p w:rsidR="00FA220B" w:rsidRDefault="00FA220B" w:rsidP="00FA220B">
      <w:pPr>
        <w:pStyle w:val="NormalWeb"/>
        <w:spacing w:before="28"/>
        <w:ind w:firstLine="708"/>
        <w:jc w:val="both"/>
      </w:pPr>
      <w:r>
        <w:t>(1)Hergün 10.00’da Pl.Ş.De Yapılır</w:t>
      </w:r>
    </w:p>
    <w:p w:rsidR="00FA220B" w:rsidRDefault="00FA220B" w:rsidP="00FA220B">
      <w:pPr>
        <w:pStyle w:val="NormalWeb"/>
        <w:spacing w:before="28"/>
        <w:ind w:firstLine="708"/>
        <w:jc w:val="both"/>
      </w:pPr>
      <w:r>
        <w:t>(2)Alınan Kararların Yazılmasını Müteakip Ş.Md.nün Onayına Sunulur</w:t>
      </w:r>
    </w:p>
    <w:p w:rsidR="00FA220B" w:rsidRDefault="00FA220B" w:rsidP="00FA220B">
      <w:pPr>
        <w:pStyle w:val="NormalWeb"/>
        <w:spacing w:before="28"/>
        <w:ind w:firstLine="708"/>
        <w:jc w:val="both"/>
      </w:pPr>
      <w:r>
        <w:t>(3)Md.1’de Yazılı Olan Tüm Subaylar Ve Psk.Hrk.D.Bşk.Lığı Temsilcisi Katılır</w:t>
      </w:r>
    </w:p>
    <w:p w:rsidR="00FA220B" w:rsidRDefault="00FA220B" w:rsidP="00FA220B">
      <w:pPr>
        <w:pStyle w:val="NormalWeb"/>
        <w:spacing w:before="28"/>
        <w:ind w:left="709"/>
        <w:jc w:val="both"/>
      </w:pPr>
      <w:r>
        <w:t>B. PAZARTESİ-PERŞEMBE</w:t>
      </w:r>
    </w:p>
    <w:p w:rsidR="00FA220B" w:rsidRDefault="00FA220B" w:rsidP="00FA220B">
      <w:pPr>
        <w:pStyle w:val="NormalWeb"/>
        <w:spacing w:before="28"/>
        <w:ind w:firstLine="708"/>
        <w:jc w:val="both"/>
      </w:pPr>
      <w:r>
        <w:t>(1)Normal Olarak 14.00’de Sunay Salonu’nda Yapılır</w:t>
      </w:r>
    </w:p>
    <w:p w:rsidR="00FA220B" w:rsidRDefault="00FA220B" w:rsidP="00FA220B">
      <w:pPr>
        <w:pStyle w:val="NormalWeb"/>
        <w:spacing w:before="28"/>
        <w:ind w:firstLine="708"/>
        <w:jc w:val="both"/>
      </w:pPr>
      <w:r>
        <w:t>(2)HRK.BŞK.Başkanlığında, GNKUR. İKK. ve GÜV.D.BŞK., PSK.HRK.D.BŞK., İGHD.BŞK, Kuvvet İSTH.BŞK.LARI, İGHD.PL.Ş.MD., MGK Gensek.LİĞİ TEM., GNKUR.Basın HLK.İLŞ. ve TNT.D.TEM., Adli Müş.TEM., Sekreterya ve PRJ.SB. katılır</w:t>
      </w:r>
    </w:p>
    <w:p w:rsidR="00FA220B" w:rsidRDefault="00FA220B" w:rsidP="00FA220B">
      <w:pPr>
        <w:pStyle w:val="NormalWeb"/>
        <w:spacing w:before="28"/>
        <w:ind w:firstLine="708"/>
        <w:jc w:val="both"/>
        <w:rPr>
          <w:b/>
          <w:bCs/>
        </w:rPr>
      </w:pPr>
      <w:r>
        <w:rPr>
          <w:b/>
          <w:bCs/>
        </w:rPr>
        <w:lastRenderedPageBreak/>
        <w:t>(3)Alt Kurulda Alınan Kararlar PL.Ş.MD. Tarafından Arz Edilir. Üst Kurulun Onayı Alınır</w:t>
      </w:r>
    </w:p>
    <w:p w:rsidR="00FA220B" w:rsidRDefault="00FA220B" w:rsidP="00FA220B">
      <w:pPr>
        <w:pStyle w:val="NormalWeb"/>
        <w:spacing w:before="28"/>
        <w:ind w:firstLine="708"/>
        <w:jc w:val="both"/>
      </w:pPr>
      <w:r>
        <w:t>(4)Toplantı sonrasında tutanak hazırlanır. Ayrıca HRK.BŞK. İçin Yukarıda Bahsedilen El Kartı Hazırlanır.</w:t>
      </w:r>
    </w:p>
    <w:p w:rsidR="00FA220B" w:rsidRDefault="00FA220B" w:rsidP="00FA220B">
      <w:pPr>
        <w:pStyle w:val="NormalWeb"/>
        <w:spacing w:before="28"/>
        <w:ind w:firstLine="709"/>
        <w:jc w:val="both"/>
        <w:rPr>
          <w:b/>
          <w:bCs/>
        </w:rPr>
      </w:pPr>
      <w:r>
        <w:rPr>
          <w:b/>
          <w:bCs/>
        </w:rPr>
        <w:t>4. ARŞİV ÇALIŞMALARI</w:t>
      </w:r>
    </w:p>
    <w:p w:rsidR="00FA220B" w:rsidRDefault="00FA220B" w:rsidP="00FA220B">
      <w:pPr>
        <w:pStyle w:val="NormalWeb"/>
        <w:spacing w:before="28"/>
        <w:ind w:firstLine="709"/>
        <w:jc w:val="both"/>
        <w:rPr>
          <w:b/>
          <w:bCs/>
        </w:rPr>
      </w:pPr>
      <w:r>
        <w:rPr>
          <w:b/>
          <w:bCs/>
        </w:rPr>
        <w:t>ŞÜPHELİ SALİH ERYİĞİT</w:t>
      </w:r>
    </w:p>
    <w:p w:rsidR="00FA220B" w:rsidRDefault="00FA220B" w:rsidP="00FA220B">
      <w:pPr>
        <w:pStyle w:val="NormalWeb"/>
        <w:spacing w:before="28"/>
        <w:ind w:firstLine="709"/>
        <w:jc w:val="both"/>
        <w:rPr>
          <w:b/>
          <w:bCs/>
        </w:rPr>
      </w:pPr>
      <w:r>
        <w:rPr>
          <w:b/>
          <w:bCs/>
        </w:rPr>
        <w:t>ŞÜPHELİ MUSTAFA HAKAN BURAL</w:t>
      </w:r>
    </w:p>
    <w:p w:rsidR="00FA220B" w:rsidRDefault="00FA220B" w:rsidP="00FA220B">
      <w:pPr>
        <w:pStyle w:val="NormalWeb"/>
        <w:spacing w:before="28"/>
        <w:ind w:firstLine="709"/>
        <w:jc w:val="both"/>
        <w:rPr>
          <w:b/>
          <w:bCs/>
        </w:rPr>
      </w:pPr>
      <w:r>
        <w:rPr>
          <w:b/>
          <w:bCs/>
        </w:rPr>
        <w:t>ŞÜPHELİ OSMAN BÜLBÜL</w:t>
      </w:r>
    </w:p>
    <w:p w:rsidR="00FA220B" w:rsidRDefault="00FA220B" w:rsidP="00FA220B">
      <w:pPr>
        <w:pStyle w:val="NormalWeb"/>
        <w:spacing w:before="28"/>
        <w:ind w:firstLine="709"/>
        <w:jc w:val="both"/>
        <w:rPr>
          <w:b/>
          <w:bCs/>
        </w:rPr>
      </w:pPr>
      <w:r>
        <w:rPr>
          <w:b/>
          <w:bCs/>
        </w:rPr>
        <w:t>ŞÜPHELİ YÜKSEL SÖNMEZ</w:t>
      </w:r>
    </w:p>
    <w:p w:rsidR="00FA220B" w:rsidRDefault="00FA220B" w:rsidP="00FA220B">
      <w:pPr>
        <w:pStyle w:val="NormalWeb"/>
        <w:spacing w:before="28"/>
        <w:ind w:firstLine="709"/>
        <w:jc w:val="both"/>
        <w:rPr>
          <w:b/>
          <w:bCs/>
        </w:rPr>
      </w:pPr>
      <w:r>
        <w:rPr>
          <w:b/>
          <w:bCs/>
        </w:rPr>
        <w:t>ŞÜPHELİ VELİ SEYİT</w:t>
      </w:r>
    </w:p>
    <w:p w:rsidR="00FA220B" w:rsidRDefault="00FA220B" w:rsidP="00FA220B">
      <w:pPr>
        <w:pStyle w:val="NormalWeb"/>
        <w:spacing w:before="28"/>
        <w:ind w:firstLine="708"/>
        <w:jc w:val="both"/>
        <w:rPr>
          <w:b/>
          <w:bCs/>
        </w:rPr>
      </w:pPr>
      <w:r>
        <w:t xml:space="preserve">A. Gelen Evrak, Metup Ve Yazılar İle Alt Kurulda Alınan Kararlar Ve Günlük Batı Olayları </w:t>
      </w:r>
      <w:r>
        <w:rPr>
          <w:b/>
          <w:bCs/>
        </w:rPr>
        <w:t>Bnb.Salih ERYİĞİT\Yzb.Hakan BURAL’dadır (Şüpheliler Salih ERYİĞİT-Mustafa Hakan BURAL)</w:t>
      </w:r>
    </w:p>
    <w:p w:rsidR="00FA220B" w:rsidRDefault="00FA220B" w:rsidP="00FA220B">
      <w:pPr>
        <w:pStyle w:val="NormalWeb"/>
        <w:spacing w:before="28"/>
        <w:ind w:firstLine="708"/>
        <w:jc w:val="both"/>
        <w:rPr>
          <w:b/>
          <w:bCs/>
        </w:rPr>
      </w:pPr>
      <w:r>
        <w:t>B. Listelenen bilgiler (isim, olay vs.) İle salı\cuma takdimleri, ayrıca özel konularda hazırla nmış bazı dosyalar B</w:t>
      </w:r>
      <w:r>
        <w:rPr>
          <w:b/>
          <w:bCs/>
        </w:rPr>
        <w:t>nb.Osman BÜLBÜL’dedir (Şüpheli Osman BÜLBÜL)</w:t>
      </w:r>
    </w:p>
    <w:p w:rsidR="00FA220B" w:rsidRDefault="00FA220B" w:rsidP="00FA220B">
      <w:pPr>
        <w:pStyle w:val="NormalWeb"/>
        <w:spacing w:before="28"/>
        <w:ind w:firstLine="708"/>
        <w:jc w:val="both"/>
        <w:rPr>
          <w:b/>
          <w:bCs/>
        </w:rPr>
      </w:pPr>
      <w:r>
        <w:t xml:space="preserve">C. Yazışmalar, BUTKK ile ilgili dosyalar, kararlar </w:t>
      </w:r>
      <w:r>
        <w:rPr>
          <w:b/>
          <w:bCs/>
        </w:rPr>
        <w:t>Bnb. Yüksel SÖNMEZ’dedir (Şüpheli Yüksel SÖNMEZ)</w:t>
      </w:r>
    </w:p>
    <w:p w:rsidR="00FA220B" w:rsidRDefault="00FA220B" w:rsidP="00FA220B">
      <w:pPr>
        <w:pStyle w:val="NormalWeb"/>
        <w:spacing w:before="28"/>
        <w:ind w:firstLine="708"/>
        <w:jc w:val="both"/>
        <w:rPr>
          <w:b/>
          <w:bCs/>
        </w:rPr>
      </w:pPr>
      <w:r>
        <w:t xml:space="preserve">D. Pt/Perş. Toplantı Tutanakları </w:t>
      </w:r>
      <w:r>
        <w:rPr>
          <w:b/>
          <w:bCs/>
        </w:rPr>
        <w:t>Yzb.Veli SEYİT’DEDİR</w:t>
      </w:r>
    </w:p>
    <w:p w:rsidR="00FA220B" w:rsidRDefault="00FA220B" w:rsidP="00FA220B">
      <w:pPr>
        <w:pStyle w:val="NormalWeb"/>
        <w:spacing w:before="28"/>
        <w:ind w:firstLine="708"/>
        <w:jc w:val="both"/>
      </w:pPr>
      <w:r>
        <w:t>E. Daha Önceki BUTKK Toplantıları İçin Hazırlanan Dosyalar, Hazırlanan Takdimler, Kararlara Kaynak Olarak Kullanılan Mektuplar Ve Yazılar, Ş.Md.’nün Odasındaki Tahta Dolaptadır</w:t>
      </w:r>
    </w:p>
    <w:p w:rsidR="00FA220B" w:rsidRDefault="00FA220B" w:rsidP="00FA220B">
      <w:pPr>
        <w:pStyle w:val="NormalWeb"/>
        <w:spacing w:before="28"/>
        <w:ind w:firstLine="708"/>
        <w:jc w:val="both"/>
      </w:pPr>
      <w:r>
        <w:t>F. Bnb.Osman BÜLBÜL</w:t>
      </w:r>
      <w:r>
        <w:rPr>
          <w:b/>
          <w:bCs/>
        </w:rPr>
        <w:t xml:space="preserve">, Bnb.Yüksel SÖNMEZ ve Bnb.Salih ERYİĞİT\Yzb.Hakan BURAL (Şüpheliler Salih ERYİĞİT-Hakan BURAL) </w:t>
      </w:r>
      <w:r>
        <w:t xml:space="preserve">tarafından hazırlanan konular bilgisayarlarda veya disketlerdedir. Bnb.Salih ERYİĞİT\Yzb.Hakan BURAL’ın </w:t>
      </w:r>
      <w:r>
        <w:rPr>
          <w:b/>
          <w:bCs/>
        </w:rPr>
        <w:t xml:space="preserve">(şüpheliler Salih ERYİĞİT-Mustafa Hakan BURAL) </w:t>
      </w:r>
      <w:r>
        <w:t xml:space="preserve">bilgisayar programında ilkel de olsa kelime veya tarih girerek özel olarak aranan bilgileri bir araya toplama özelliği mevcuttur” denildiği belirtilmiştir. </w:t>
      </w:r>
    </w:p>
    <w:p w:rsidR="00FA220B" w:rsidRDefault="00FA220B" w:rsidP="00FA220B">
      <w:pPr>
        <w:ind w:firstLine="708"/>
        <w:jc w:val="both"/>
      </w:pPr>
      <w:r>
        <w:rPr>
          <w:b/>
          <w:bCs/>
        </w:rPr>
        <w:t xml:space="preserve">Şüpheli Veli SEYİT'in 19/04/2012 günü ikametinde yapılan aramada </w:t>
      </w:r>
      <w:r>
        <w:t xml:space="preserve">el konulan 39 ile numaralandırılan CD'nin yapılan incelemesine dair 11/02/2013 tarihli 3 sayfadan oluşan tutanak ve ekinde özetle; iç tehdidin öncelikli tehdit olarak TSK tarafından kabul edildiği, TSK İç Hizmet Kanunu 35 ve yönetmelik 85. Maddesi gereği kollama ve koruma görevi silahla korumayı da gerektirdiği, irtica konusunda brifingler verildiği ve Batı Çalışma Grubunun kurulduğunu, Batı Çalışma Grubu Batı Harekât Konseptinin emrinin yayınlanarak üst düzeydeki birliklere gönderildiği, BÇG faaliyetlerinin anlatıldığı, subay, astsubay ve güvenilir devlet memurları eşlerinin kurs, dersane ve yurtları denetlemeleri, TSK'da irticaya kayanların temizlenmesi, BÇG'nin faaliyetleri, amaçları, çalışma sonuçları, alınan tedbirler, uygulamalar ile o dönemde iktidarda bulunan hükümet ve sonraki hükümet hakkındaki bilgilerin yer aldığı tespit edilmiştir. (115. Klasör) </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VELİ SEYİT 20/04/2012 TARİHİNDE CUMHURİYET SAVCILIĞINA VERMİŞ OLDUĞU İFADESİNDE ÖZETLE </w:t>
      </w:r>
      <w:r>
        <w:rPr>
          <w:b/>
          <w:bCs/>
        </w:rPr>
        <w:t xml:space="preserve"> (Kls. 40 ve 302);</w:t>
      </w:r>
    </w:p>
    <w:p w:rsidR="00FA220B" w:rsidRDefault="00FA220B" w:rsidP="00FA220B">
      <w:pPr>
        <w:ind w:firstLine="708"/>
        <w:jc w:val="both"/>
      </w:pPr>
      <w:r>
        <w:rPr>
          <w:b/>
        </w:rPr>
        <w:t xml:space="preserve"> </w:t>
      </w:r>
      <w:r>
        <w:t xml:space="preserve">1994 - 1997 Ağustos ayına kadar Ankara Ahlatlıbelde bulunan Hava Radar Mevzii Komutanlığında görev yaptığını, 1997 Yılı Ağustos ayında Genelkurmay Başkanlığı Plan Prensipler Başkanlığına bağlı olan Yunanistan Kıbrıs Dairesi Başkanlığı Yunanistan Şubesine hava sahası proje subayı olarak atandığını, 2000 yılına kadar burada çalıştığını, </w:t>
      </w:r>
    </w:p>
    <w:p w:rsidR="00FA220B" w:rsidRDefault="00FA220B" w:rsidP="00FA220B">
      <w:pPr>
        <w:ind w:firstLine="708"/>
        <w:jc w:val="both"/>
      </w:pPr>
      <w:r>
        <w:t xml:space="preserve">1997 yılının Ağustos ayından sonra İGHD Başkanlığında ek görevli olarak çalışmasına ilişkin yazılı emri tebliğ ettiğini, Genelkurmay Başkanlığı girişinin bir alt katında bir bölüme gittiğini, kendisine verilen yazıları bilgisayara geçtiğini, konuşma kartonları hazırladığını, yazıları kendisi bilgisayarda düzenleyerek kartonlara yapıştırdığını, konuşan kişinin bu kartonlara bakarak konuşmasını yapması amaçlı olduğunu, </w:t>
      </w:r>
      <w:r>
        <w:lastRenderedPageBreak/>
        <w:t xml:space="preserve">yazıların kendisine bilgisayar yazısı olarak geldiğini, içeriklerine herhangi bir müdahale etmediğini, kendisine tebliğ edilen emirde İGHD Başkanlığında görevlendirildiğinin yazıldığını, İGHD’de göreve başladıktan sonra çalıştığı birimin BÇG olduğunu anladığını, orada Seyfullah SÖNMEZ Binbaşıyı hatırladığını, onunla muhatap olduğunu, onun kendisine yazacağı şeyleri söylediğini, burada ek görev olarak 1-2 ay BÇG’de çalıştığını, fırsat buldukça da kendi görevi olan Genelkurmayın en üst katında bulunan görev yerine de gittiğini, kendi çalıştığı dönemde İGHD Planlama Şube Müdürünün Ümit ŞAHİNTÜRK olabileceğini, öğrendiğine göre her başkanlıktan BÇG’ye bir personel istendiğini, BÇG’de ek görevli olarak çalıştığını, asıl görevine devam ettiğini, Seyfullah SÖNMEZ Binbaşının verdiği yazıları yazdığını, diğer personelin yazılarına da yardımcı olduğunu, BÇG’de haftanın Cuma günleri harekât başkanının başkanlığında toplantı yapıldığını, bu toplantılara kuvvet komutanlıklarından personelin katıldığını, kendisini de bu toplantıya yazıcı olarak konuşulanları el ile not almak için çağırdıklarını, hatırladığı kadarıyla harekât başkanının Yaşar BÜYÜKANIT olduğunu, yaptırılan işin angarya bir iş olduğunu, toplantılarda neler konuşulduğunu aradan zaman geçmesi sebebiyle hatırlamadığını, </w:t>
      </w:r>
    </w:p>
    <w:p w:rsidR="00FA220B" w:rsidRDefault="00FA220B" w:rsidP="00FA220B">
      <w:pPr>
        <w:ind w:firstLine="708"/>
        <w:jc w:val="both"/>
      </w:pPr>
      <w:r>
        <w:t xml:space="preserve">BÇG çalışmaları devir teslim memorandumu başlıklı 4 sayfadan oluşan ve kendisinin de isminin ve görevlerinin bulunduğu belge ile ilgili olarak </w:t>
      </w:r>
      <w:r>
        <w:rPr>
          <w:u w:val="single"/>
        </w:rPr>
        <w:t>ifadesinde</w:t>
      </w:r>
      <w:r>
        <w:t xml:space="preserve">; belgede de belirtildiği ve daha önce de belirttiği üzere Seyfullah Binbaşı tarafından kendisine verilen yazıları yazdığını, Cuma günü Harekât Dairesi Başkanının bulunduğu Sunay salonu olarak belirtilen yerde yapılan toplantılara katıldığını, daha önce belirttiği şekilde konuşma kartı olarak metinler hazırladığını, içeriklerini bilmediğini, Cuma günü yapılan toplantılarda sekreterlik görevi yaptığını, çağrıldığında katıldığını, BÇG’de görev yaptığı dönemde Mesut YILMAZ hükümetinin göreve başladığını belirterek suçlamaları kabul etmemiştir. </w:t>
      </w:r>
    </w:p>
    <w:p w:rsidR="00FA220B" w:rsidRDefault="00FA220B" w:rsidP="00FA220B">
      <w:pPr>
        <w:ind w:firstLine="708"/>
        <w:jc w:val="both"/>
        <w:rPr>
          <w:b/>
          <w:bCs/>
        </w:rPr>
      </w:pPr>
      <w:r>
        <w:rPr>
          <w:b/>
          <w:bCs/>
        </w:rPr>
        <w:t xml:space="preserve">73-ŞÜPHELİ SEYFULLAH SÖNMEZ </w:t>
      </w:r>
    </w:p>
    <w:p w:rsidR="00FA220B" w:rsidRDefault="00FA220B" w:rsidP="00FA220B">
      <w:pPr>
        <w:ind w:firstLine="708"/>
        <w:jc w:val="both"/>
        <w:rPr>
          <w:bCs/>
        </w:rPr>
      </w:pPr>
      <w:r>
        <w:rPr>
          <w:bCs/>
        </w:rPr>
        <w:t xml:space="preserve">-1996 yılında 8.Ana Jet Komutanlığında görevli olduğu, 1997 yılı Temmuz ayında Ankara Başbakanlık Askeri Başdanışmanlığına Proje Subayı olarak atandığı, 1997 yılı Eylül ayı sonunda Silahlı Kuvvetler Akademisine 6 ay süreliğine katıldığı, bu süre sonunda 1998 yılı Mart ayı ortalarında Başbakanlıktaki Başbakanlık Askeri Başdanışmanlığı görevine  geri döndüğü, </w:t>
      </w:r>
    </w:p>
    <w:p w:rsidR="00FA220B" w:rsidRDefault="00FA220B" w:rsidP="00FA220B">
      <w:pPr>
        <w:ind w:firstLine="708"/>
        <w:jc w:val="both"/>
        <w:rPr>
          <w:b/>
          <w:bCs/>
        </w:rPr>
      </w:pPr>
      <w:r>
        <w:rPr>
          <w:b/>
          <w:bCs/>
        </w:rPr>
        <w:t xml:space="preserve">-BÇG Çalışmaları Devir Teslim Memorandumunda belirtildiği üzere Batı Çalışma Grubunda  çalıştığı ve belirtilen görevleri </w:t>
      </w:r>
    </w:p>
    <w:p w:rsidR="00FA220B" w:rsidRDefault="00FA220B" w:rsidP="00FA220B">
      <w:pPr>
        <w:pStyle w:val="NormalWeb"/>
        <w:numPr>
          <w:ilvl w:val="0"/>
          <w:numId w:val="3"/>
        </w:numPr>
        <w:tabs>
          <w:tab w:val="clear" w:pos="2130"/>
          <w:tab w:val="num" w:pos="720"/>
        </w:tabs>
        <w:spacing w:before="28"/>
        <w:ind w:left="720" w:hanging="360"/>
        <w:jc w:val="both"/>
      </w:pPr>
    </w:p>
    <w:p w:rsidR="00FA220B" w:rsidRDefault="00FA220B" w:rsidP="00FA220B">
      <w:pPr>
        <w:pStyle w:val="NormalWeb"/>
        <w:numPr>
          <w:ilvl w:val="0"/>
          <w:numId w:val="3"/>
        </w:numPr>
        <w:tabs>
          <w:tab w:val="clear" w:pos="2130"/>
          <w:tab w:val="num" w:pos="720"/>
        </w:tabs>
        <w:spacing w:before="28"/>
        <w:ind w:left="720" w:hanging="360"/>
        <w:jc w:val="both"/>
        <w:rPr>
          <w:b/>
          <w:bCs/>
        </w:rPr>
      </w:pPr>
      <w:r>
        <w:rPr>
          <w:b/>
          <w:bCs/>
        </w:rPr>
        <w:t xml:space="preserve">YZB. VELİ SEYİT </w:t>
      </w:r>
    </w:p>
    <w:p w:rsidR="00FA220B" w:rsidRDefault="00FA220B" w:rsidP="00FA220B">
      <w:pPr>
        <w:pStyle w:val="NormalWeb"/>
        <w:spacing w:before="28"/>
        <w:ind w:firstLine="708"/>
        <w:jc w:val="both"/>
        <w:rPr>
          <w:b/>
          <w:bCs/>
        </w:rPr>
      </w:pPr>
      <w:r>
        <w:rPr>
          <w:b/>
          <w:bCs/>
        </w:rPr>
        <w:t>ŞÜPHELİ VELİ SEYİT</w:t>
      </w:r>
    </w:p>
    <w:p w:rsidR="00FA220B" w:rsidRDefault="00FA220B" w:rsidP="00FA220B">
      <w:pPr>
        <w:pStyle w:val="NormalWeb"/>
        <w:spacing w:before="28"/>
        <w:ind w:firstLine="708"/>
        <w:jc w:val="both"/>
        <w:rPr>
          <w:b/>
          <w:bCs/>
        </w:rPr>
      </w:pPr>
      <w:r>
        <w:rPr>
          <w:b/>
          <w:bCs/>
        </w:rPr>
        <w:t>ŞÜPHELİ SEYFULLAH SÖNMEZ</w:t>
      </w:r>
    </w:p>
    <w:p w:rsidR="00FA220B" w:rsidRDefault="00FA220B" w:rsidP="00FA220B">
      <w:pPr>
        <w:pStyle w:val="NormalWeb"/>
        <w:spacing w:before="28"/>
        <w:jc w:val="both"/>
      </w:pPr>
    </w:p>
    <w:p w:rsidR="00FA220B" w:rsidRDefault="00FA220B" w:rsidP="00FA220B">
      <w:pPr>
        <w:pStyle w:val="NormalWeb"/>
        <w:spacing w:before="28"/>
        <w:ind w:firstLine="708"/>
        <w:jc w:val="both"/>
      </w:pPr>
      <w:r>
        <w:t>(1)</w:t>
      </w:r>
      <w:r>
        <w:rPr>
          <w:b/>
          <w:bCs/>
        </w:rPr>
        <w:t>Bnb.Seyfullah Sönmez(Şüpheli Seyfullah Sönmez</w:t>
      </w:r>
      <w:r>
        <w:t>) Tarafından Kendisine Verilen Günlük Kararları Yazar\Yazdırır</w:t>
      </w:r>
    </w:p>
    <w:p w:rsidR="00FA220B" w:rsidRDefault="00FA220B" w:rsidP="00FA220B">
      <w:pPr>
        <w:pStyle w:val="NormalWeb"/>
        <w:spacing w:before="28"/>
        <w:ind w:firstLine="708"/>
        <w:jc w:val="both"/>
      </w:pPr>
      <w:r>
        <w:t>(2)Pazartesi Ve Perşembe Günleri Sunay Salonu’nda Yapılan Toplantılara Hazırlık Yapar, Toplantı Salonunun Düzenini Ve Emniyetini Sağlar, Toplantılara Katılacaklar İle Gerektiğinde Muhabere Sağlar</w:t>
      </w:r>
    </w:p>
    <w:p w:rsidR="00FA220B" w:rsidRDefault="00FA220B" w:rsidP="00FA220B">
      <w:pPr>
        <w:pStyle w:val="NormalWeb"/>
        <w:spacing w:before="28"/>
        <w:ind w:firstLine="360"/>
        <w:jc w:val="both"/>
      </w:pPr>
      <w:r>
        <w:t>(3)Pazartesi Ve Perşembe Günleri Kendisine Yazılı Olarak Verilen Toplantıda Görüşülen Konular Ve Alınan Kararları Harekât Bşk.’Na Verilmek Üzere El Kartı Haline Getirir.</w:t>
      </w:r>
    </w:p>
    <w:p w:rsidR="00FA220B" w:rsidRDefault="00FA220B" w:rsidP="00FA220B">
      <w:pPr>
        <w:pStyle w:val="NormalWeb"/>
        <w:spacing w:before="28"/>
        <w:jc w:val="both"/>
      </w:pPr>
    </w:p>
    <w:p w:rsidR="00FA220B" w:rsidRDefault="00FA220B" w:rsidP="00FA220B">
      <w:pPr>
        <w:pStyle w:val="NormalWeb"/>
        <w:numPr>
          <w:ilvl w:val="0"/>
          <w:numId w:val="5"/>
        </w:numPr>
        <w:tabs>
          <w:tab w:val="clear" w:pos="0"/>
          <w:tab w:val="num" w:pos="720"/>
        </w:tabs>
        <w:spacing w:before="28"/>
        <w:ind w:left="720"/>
        <w:jc w:val="both"/>
        <w:rPr>
          <w:b/>
          <w:bCs/>
        </w:rPr>
      </w:pPr>
      <w:r>
        <w:rPr>
          <w:b/>
          <w:bCs/>
        </w:rPr>
        <w:t xml:space="preserve">BNB.SEYFULLAH SÖNMEZ </w:t>
      </w:r>
    </w:p>
    <w:p w:rsidR="00FA220B" w:rsidRDefault="00FA220B" w:rsidP="00FA220B">
      <w:pPr>
        <w:pStyle w:val="NormalWeb"/>
        <w:spacing w:before="28"/>
        <w:ind w:firstLine="708"/>
        <w:jc w:val="both"/>
        <w:rPr>
          <w:b/>
          <w:bCs/>
        </w:rPr>
      </w:pPr>
      <w:r>
        <w:rPr>
          <w:b/>
          <w:bCs/>
        </w:rPr>
        <w:t>ŞÜPHELİ SEYFULLAH SÖNMEZ</w:t>
      </w:r>
    </w:p>
    <w:p w:rsidR="00FA220B" w:rsidRDefault="00FA220B" w:rsidP="00FA220B">
      <w:pPr>
        <w:pStyle w:val="NormalWeb"/>
        <w:spacing w:before="28"/>
        <w:ind w:firstLine="708"/>
        <w:jc w:val="both"/>
        <w:rPr>
          <w:b/>
          <w:bCs/>
        </w:rPr>
      </w:pPr>
      <w:r>
        <w:rPr>
          <w:b/>
          <w:bCs/>
        </w:rPr>
        <w:t>ŞÜPHELİ VELİ SEYİT</w:t>
      </w:r>
    </w:p>
    <w:p w:rsidR="00FA220B" w:rsidRDefault="00FA220B" w:rsidP="00FA220B">
      <w:pPr>
        <w:pStyle w:val="NormalWeb"/>
        <w:spacing w:before="28"/>
        <w:jc w:val="both"/>
      </w:pPr>
    </w:p>
    <w:p w:rsidR="00FA220B" w:rsidRDefault="00FA220B" w:rsidP="00FA220B">
      <w:pPr>
        <w:pStyle w:val="NormalWeb"/>
        <w:spacing w:before="28"/>
        <w:ind w:firstLine="708"/>
        <w:jc w:val="both"/>
        <w:rPr>
          <w:b/>
          <w:bCs/>
        </w:rPr>
      </w:pPr>
      <w:r>
        <w:lastRenderedPageBreak/>
        <w:t>(1)</w:t>
      </w:r>
      <w:r>
        <w:rPr>
          <w:b/>
          <w:bCs/>
        </w:rPr>
        <w:t>Günlük Toplantılarda Kararları Yazarak Yzb.Veli Seyit’e Verir (Şüpheli Veli Seyit)</w:t>
      </w:r>
    </w:p>
    <w:p w:rsidR="00FA220B" w:rsidRDefault="00FA220B" w:rsidP="00FA220B">
      <w:pPr>
        <w:pStyle w:val="NormalWeb"/>
        <w:spacing w:before="28"/>
        <w:ind w:firstLine="708"/>
        <w:jc w:val="both"/>
        <w:rPr>
          <w:b/>
          <w:bCs/>
        </w:rPr>
      </w:pPr>
      <w:r>
        <w:t xml:space="preserve">(2)Pazartesi Ve Perşembe Toplantılarında Sekreterlik Görevini Yapar, Toplantı Sonunda Hazırladığı Tutanağı Yazılmak Üzere </w:t>
      </w:r>
      <w:r>
        <w:rPr>
          <w:b/>
          <w:bCs/>
        </w:rPr>
        <w:t>Yzb.Veli Seyit‘E Verir (Şüpheli Veli Seyit)</w:t>
      </w:r>
    </w:p>
    <w:p w:rsidR="00FA220B" w:rsidRDefault="00FA220B" w:rsidP="00FA220B">
      <w:pPr>
        <w:pStyle w:val="NormalWeb"/>
        <w:spacing w:before="28"/>
        <w:ind w:firstLine="709"/>
        <w:jc w:val="both"/>
      </w:pPr>
      <w:r>
        <w:t>2. TOPLANTILAR</w:t>
      </w:r>
    </w:p>
    <w:p w:rsidR="00FA220B" w:rsidRDefault="00FA220B" w:rsidP="00FA220B">
      <w:pPr>
        <w:pStyle w:val="NormalWeb"/>
        <w:spacing w:before="28"/>
        <w:ind w:firstLine="708"/>
        <w:jc w:val="both"/>
      </w:pPr>
      <w:r>
        <w:t>A. GÜNLÜK</w:t>
      </w:r>
    </w:p>
    <w:p w:rsidR="00FA220B" w:rsidRDefault="00FA220B" w:rsidP="00FA220B">
      <w:pPr>
        <w:pStyle w:val="NormalWeb"/>
        <w:spacing w:before="28"/>
        <w:ind w:firstLine="708"/>
        <w:jc w:val="both"/>
      </w:pPr>
      <w:r>
        <w:t>(1)Hergün 10.00’da Pl.Ş.De Yapılır</w:t>
      </w:r>
    </w:p>
    <w:p w:rsidR="00FA220B" w:rsidRDefault="00FA220B" w:rsidP="00FA220B">
      <w:pPr>
        <w:pStyle w:val="NormalWeb"/>
        <w:spacing w:before="28"/>
        <w:ind w:firstLine="708"/>
        <w:jc w:val="both"/>
      </w:pPr>
      <w:r>
        <w:t>(2)Alınan Kararların Yazılmasını Müteakip Ş.Md.nün Onayına Sunulur</w:t>
      </w:r>
    </w:p>
    <w:p w:rsidR="00FA220B" w:rsidRDefault="00FA220B" w:rsidP="00FA220B">
      <w:pPr>
        <w:pStyle w:val="NormalWeb"/>
        <w:spacing w:before="28"/>
        <w:ind w:firstLine="708"/>
        <w:jc w:val="both"/>
      </w:pPr>
      <w:r>
        <w:t>(3)Md.1’de Yazılı Olan Tüm Subaylar Ve Psk.Hrk.D.Bşk.Lığı Temsilcisi Katılır</w:t>
      </w:r>
    </w:p>
    <w:p w:rsidR="00FA220B" w:rsidRDefault="00FA220B" w:rsidP="00FA220B">
      <w:pPr>
        <w:pStyle w:val="NormalWeb"/>
        <w:spacing w:before="28"/>
        <w:ind w:left="709"/>
        <w:jc w:val="both"/>
      </w:pPr>
      <w:r>
        <w:t>B. PAZARTESİ-PERŞEMBE</w:t>
      </w:r>
    </w:p>
    <w:p w:rsidR="00FA220B" w:rsidRDefault="00FA220B" w:rsidP="00FA220B">
      <w:pPr>
        <w:pStyle w:val="NormalWeb"/>
        <w:spacing w:before="28"/>
        <w:ind w:firstLine="708"/>
        <w:jc w:val="both"/>
      </w:pPr>
      <w:r>
        <w:t>(1)Normal Olarak 14.00’de Sunay Salonu’nda Yapılır</w:t>
      </w:r>
    </w:p>
    <w:p w:rsidR="00FA220B" w:rsidRDefault="00FA220B" w:rsidP="00FA220B">
      <w:pPr>
        <w:pStyle w:val="NormalWeb"/>
        <w:spacing w:before="28"/>
        <w:ind w:firstLine="708"/>
        <w:jc w:val="both"/>
      </w:pPr>
      <w:r>
        <w:t>(2)HRK.BŞK.Başkanlığında, GNKUR. İKK. ve GÜV.D.BŞK., PSK.HRK.D.BŞK., İGHD.BŞK, Kuvvet İSTH.BŞK.LARI, İGHD.PL.Ş.MD., MGK Gensek.LİĞİ TEM., GNKUR.Basın HLK.İLŞ. ve TNT.D.TEM., Adli Müş.TEM., Sekreterya ve PRJ.SB. katılır</w:t>
      </w:r>
    </w:p>
    <w:p w:rsidR="00FA220B" w:rsidRDefault="00FA220B" w:rsidP="00FA220B">
      <w:pPr>
        <w:pStyle w:val="NormalWeb"/>
        <w:spacing w:before="28"/>
        <w:ind w:firstLine="708"/>
        <w:jc w:val="both"/>
        <w:rPr>
          <w:b/>
          <w:bCs/>
        </w:rPr>
      </w:pPr>
      <w:r>
        <w:rPr>
          <w:b/>
          <w:bCs/>
        </w:rPr>
        <w:t>(3)Alt Kurulda Alınan Kararlar PL.Ş.MD. Tarafından Arz Edilir. Üst Kurulun Onayı Alınır</w:t>
      </w:r>
    </w:p>
    <w:p w:rsidR="00FA220B" w:rsidRDefault="00FA220B" w:rsidP="00FA220B">
      <w:pPr>
        <w:pStyle w:val="NormalWeb"/>
        <w:spacing w:before="28"/>
        <w:ind w:firstLine="708"/>
        <w:jc w:val="both"/>
      </w:pPr>
      <w:r>
        <w:t>(4)Toplantı sonrasında tutanak hazırlanır. Ayrıca HRK.BŞK. İçin Yukarıda Bahsedilen El Kartı Hazırlanır.</w:t>
      </w:r>
    </w:p>
    <w:p w:rsidR="00FA220B" w:rsidRDefault="00FA220B" w:rsidP="00FA220B">
      <w:pPr>
        <w:ind w:firstLine="708"/>
        <w:jc w:val="both"/>
        <w:rPr>
          <w:b/>
          <w:bCs/>
        </w:rPr>
      </w:pPr>
    </w:p>
    <w:p w:rsidR="00FA220B" w:rsidRDefault="00FA220B" w:rsidP="00FA220B">
      <w:pPr>
        <w:ind w:firstLine="708"/>
        <w:jc w:val="both"/>
        <w:rPr>
          <w:b/>
          <w:bCs/>
        </w:rPr>
      </w:pPr>
      <w:r>
        <w:rPr>
          <w:b/>
          <w:bCs/>
        </w:rPr>
        <w:t xml:space="preserve">-Batı Çalışma Grubu Planlama Bölümünde Harekât Plan Subayı olarak görev yaptığı, görevlerinin Toplantılar, İdari Tahkikat Faaliyetleri, İran, Afganistan, Jandarma Gn.K.lığı, MİT olduğu belirtilmiştir. </w:t>
      </w:r>
    </w:p>
    <w:p w:rsidR="00FA220B" w:rsidRDefault="00FA220B" w:rsidP="00FA220B">
      <w:pPr>
        <w:ind w:firstLine="708"/>
        <w:jc w:val="both"/>
        <w:rPr>
          <w:b/>
          <w:bCs/>
        </w:rPr>
      </w:pPr>
    </w:p>
    <w:p w:rsidR="00FA220B" w:rsidRDefault="00FA220B" w:rsidP="00FA220B">
      <w:pPr>
        <w:ind w:firstLine="708"/>
        <w:jc w:val="both"/>
        <w:rPr>
          <w:b/>
          <w:bCs/>
        </w:rPr>
      </w:pPr>
    </w:p>
    <w:p w:rsidR="00FA220B" w:rsidRDefault="00FA220B" w:rsidP="00FA220B">
      <w:pPr>
        <w:ind w:firstLine="708"/>
        <w:jc w:val="both"/>
        <w:rPr>
          <w:b/>
          <w:bCs/>
        </w:rPr>
      </w:pPr>
    </w:p>
    <w:p w:rsidR="00FA220B" w:rsidRDefault="00FA220B" w:rsidP="00FA220B">
      <w:pPr>
        <w:ind w:firstLine="708"/>
        <w:jc w:val="both"/>
        <w:rPr>
          <w:b/>
          <w:bCs/>
        </w:rPr>
      </w:pPr>
      <w:r>
        <w:rPr>
          <w:b/>
          <w:bCs/>
        </w:rPr>
        <w:t>ŞÜPHELİ SEYFULLAH SÖNMEZ 20.04.2012 TARİHİNDE CUMHURİYET SAVCILIĞINA VERDİĞİ İFADESİNDE ÖZETLE (Kls. 40 ve 290);</w:t>
      </w:r>
    </w:p>
    <w:p w:rsidR="00FA220B" w:rsidRDefault="00FA220B" w:rsidP="00FA220B">
      <w:pPr>
        <w:ind w:firstLine="708"/>
        <w:jc w:val="both"/>
        <w:rPr>
          <w:bCs/>
        </w:rPr>
      </w:pPr>
      <w:r>
        <w:rPr>
          <w:bCs/>
        </w:rPr>
        <w:t>1996 yılında 8.Ana Jet Komutanlığında görevli olduğunu, 1997 yılı Temmuz ayında Ankara Başbakanlık Askeri Başdanışmanlığına Proje Subayı olarak atandığını, 1997 yılı Eylül ayı sonunda Silahlı Kuvvetler Akademisine 6 ay süreliğine katıldığını, bu süre sonunda 1998 yılı Mart ayı ortalarında Başbakanlıktaki Başbakanlık Askeri Başdanışmanlığı görevine  geri döndüğünü, 1998 yılı Ağustos ayından 2001 yılı Ağustos ayına kadar Genelkurmay Başkanlığı Plan Prensipler Başkanlığı Strateji Dairesi İkili İlişkiler Şubesi Ortadoğu Proje Subayı olarak görev yaptığını, Diyarbakır’dan Ankara’ya tayin olduğunda Refahyol Hükümetinin görevi bıraktığını, Başbakan Mesut YILMAZ’ın  başkanlığında yeni bir hükümetin göreve başladığını,</w:t>
      </w:r>
    </w:p>
    <w:p w:rsidR="00FA220B" w:rsidRDefault="00FA220B" w:rsidP="00FA220B">
      <w:pPr>
        <w:ind w:firstLine="708"/>
        <w:jc w:val="both"/>
        <w:rPr>
          <w:bCs/>
        </w:rPr>
      </w:pPr>
      <w:r>
        <w:rPr>
          <w:bCs/>
        </w:rPr>
        <w:t xml:space="preserve"> Genelkurmay İç Güvenlik Harekât Dairesi (İGHD) Başkanı Kenan DENİZ aynı zamanda Başbakanlık Askeri Başdanışmanı olarak Başbakanlıktaki görevi sebebiyle 1 nci sicil amiri olduğunu, kendisi ile bu şekilde görev yaptığını, </w:t>
      </w:r>
      <w:r>
        <w:rPr>
          <w:bCs/>
          <w:u w:val="single"/>
        </w:rPr>
        <w:t>amiri olan Kenan DENİZ’in talimatı doğrultusunda  İç Güvenlik ile ilgili haber, doküman gibi kendisine getirilenleri kendisi sekreter gibi yazarak İç Güvenlik Harekât Dairesi (İGHD) Plan Şubeye teslim ettiğini, 5 veya 7 kez bu toplantılara katıldığını, kendisine gelen dökümanlar ile ilgili olarak raportörlük yapıp İGHD  Plan Şubeye teslim ettiğini, İGHD Plan Şubede başka yerlerden subayların ek görev olarak görevlendirildiğini hatırladığını, kendisinin Plan Şubeye gittiğini, çok sayıda çalışan subay olduğunu gördüğünü, kendisinin raportörlük yaptığı için İGHD Plan Şubede bir masada kendisine verilen dökümanları yazdığını, amiri olan Kenan DENİZ’in sözlü talimatı ile iç güvenlik olaylarının raporunu yazıp raportörlük yaptığını,</w:t>
      </w:r>
      <w:r>
        <w:rPr>
          <w:bCs/>
        </w:rPr>
        <w:t xml:space="preserve"> bunun BÇG ile ilgili bir görev olduğunu bilmediğini, </w:t>
      </w:r>
    </w:p>
    <w:p w:rsidR="00FA220B" w:rsidRDefault="00FA220B" w:rsidP="00FA220B">
      <w:pPr>
        <w:ind w:firstLine="708"/>
        <w:jc w:val="both"/>
        <w:rPr>
          <w:bCs/>
        </w:rPr>
      </w:pPr>
      <w:r>
        <w:rPr>
          <w:bCs/>
        </w:rPr>
        <w:lastRenderedPageBreak/>
        <w:t xml:space="preserve">BÇG Çalışmaları devir teslim Memorandumunda isim ve görevleri ile ilgili olarak verdiği </w:t>
      </w:r>
      <w:r>
        <w:rPr>
          <w:bCs/>
          <w:u w:val="single"/>
        </w:rPr>
        <w:t>ifadesinde</w:t>
      </w:r>
      <w:r>
        <w:rPr>
          <w:bCs/>
        </w:rPr>
        <w:t>; amiri olan Kenan DENİZ’in aynı zamanda Genelkurmay İGHD Başkanı olduğu için kendisine İGHD Plan Şubede raportörlük görevini verdiğini, kendisi ile birlikte Deniz, Kara Proje subayı olduğu halde bu görevi icra ettiğini, kendisinin yazdığı raporların iç güvenlik ile ilgili olduğunu, şahsına tebliğ edilmiş yazılı bir emir olmadığını, görevini yukarıda kapsamlı olarak belirttiğini, BÇG’de çalışmadığını, BÇG adı altında bir eyleminin de bulunmadığını belirterek suçlamaları kabul etmemiştir.</w:t>
      </w:r>
    </w:p>
    <w:p w:rsidR="00FA220B" w:rsidRDefault="00FA220B" w:rsidP="00FA220B">
      <w:pPr>
        <w:ind w:firstLine="708"/>
        <w:jc w:val="both"/>
        <w:rPr>
          <w:bCs/>
        </w:rPr>
      </w:pPr>
    </w:p>
    <w:p w:rsidR="00FA220B" w:rsidRDefault="00FA220B" w:rsidP="00FA220B">
      <w:pPr>
        <w:ind w:firstLine="708"/>
        <w:jc w:val="both"/>
        <w:rPr>
          <w:b/>
          <w:bCs/>
        </w:rPr>
      </w:pPr>
      <w:r>
        <w:rPr>
          <w:b/>
          <w:bCs/>
        </w:rPr>
        <w:t xml:space="preserve">74-ŞÜPHELİ ÜNAL AKBULUT </w:t>
      </w:r>
    </w:p>
    <w:p w:rsidR="00FA220B" w:rsidRDefault="00FA220B" w:rsidP="00FA220B">
      <w:pPr>
        <w:ind w:firstLine="708"/>
        <w:jc w:val="both"/>
      </w:pPr>
      <w:r>
        <w:rPr>
          <w:b/>
          <w:bCs/>
        </w:rPr>
        <w:t>-</w:t>
      </w:r>
      <w:r>
        <w:t>1996-1997 yılı Temmuz döneminde Genelkurmay Başkanlığı İç Güvenlik Harekât Başkanlığı (İGHD) Plan Proje Subayı olarak görev yaptığı,</w:t>
      </w:r>
    </w:p>
    <w:p w:rsidR="00FA220B" w:rsidRDefault="00FA220B" w:rsidP="00FA220B">
      <w:pPr>
        <w:ind w:firstLine="708"/>
        <w:jc w:val="both"/>
        <w:rPr>
          <w:b/>
          <w:bCs/>
        </w:rPr>
      </w:pPr>
    </w:p>
    <w:p w:rsidR="00FA220B" w:rsidRDefault="00FA220B" w:rsidP="00FA220B">
      <w:pPr>
        <w:ind w:firstLine="708"/>
        <w:jc w:val="both"/>
        <w:rPr>
          <w:bCs/>
        </w:rPr>
      </w:pPr>
      <w:r>
        <w:rPr>
          <w:bCs/>
        </w:rPr>
        <w:t xml:space="preserve">-Batı Çalışma Grubu Planlama bölümünde Harekât Plan Subayı olarak görev yaptığı ve görevlerinin, direktif, harekât konsepti, eylem planı, Suuri Arabistan Birleşik Arap Emirlikleri, Emniyet Genel Müdürlüğü ile Tarikat ve İbadet Evlerinin olduğu belirtilmiştir. </w:t>
      </w:r>
    </w:p>
    <w:p w:rsidR="00FA220B" w:rsidRDefault="00FA220B" w:rsidP="00FA220B">
      <w:pPr>
        <w:ind w:firstLine="708"/>
        <w:jc w:val="both"/>
        <w:rPr>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Top.Kur.Yb.Ünal AKBULUT olarak isminin bulunduğu  anlaşılmıştır. (Belge hakkında iddianamede geniş kapsamlı olarak bilgi verilmiştir.),</w:t>
      </w:r>
    </w:p>
    <w:p w:rsidR="00FA220B" w:rsidRDefault="00FA220B" w:rsidP="00FA220B">
      <w:pPr>
        <w:ind w:firstLine="708"/>
        <w:jc w:val="both"/>
      </w:pPr>
      <w:r>
        <w:t>-Batı Çalışma Grubu telefon  rehberinde (Plan Şube Harekât Plan Subayı olarak)  isminin geçtiği,</w:t>
      </w:r>
    </w:p>
    <w:p w:rsidR="00FA220B" w:rsidRDefault="00FA220B" w:rsidP="00FA220B">
      <w:pPr>
        <w:ind w:firstLine="708"/>
        <w:jc w:val="both"/>
      </w:pPr>
      <w:r>
        <w:t xml:space="preserve">06 Mayıs 1997 tarihli Batı Çalışma Grubuna ait Batı Harekât Konsepti belgesini hazırladığı ve 10 Nisan 1997 tarihli Batı Çalışma Grubu kurulması ile ilgili belgenin Ek-A’sında bulunan Batı Çalışma Grubu şemasında belirtilen BÇG Planlama Bölümünde görev alıp çalıştığı, </w:t>
      </w:r>
    </w:p>
    <w:p w:rsidR="00FA220B" w:rsidRDefault="00FA220B" w:rsidP="00FA220B">
      <w:pPr>
        <w:ind w:firstLine="708"/>
        <w:jc w:val="both"/>
      </w:pPr>
      <w:r>
        <w:t>Şüpheli Ankara Emniyet Müdürlüğü TEM Şube müdürlüğüne vermiş olduğu ifadesinde 2 adet kurs katılım belgelerinin fotokopilerini ibraz etmiş olup, bu belgelerin;</w:t>
      </w:r>
    </w:p>
    <w:p w:rsidR="00FA220B" w:rsidRDefault="00FA220B" w:rsidP="00FA220B">
      <w:pPr>
        <w:ind w:firstLine="708"/>
        <w:jc w:val="both"/>
      </w:pPr>
      <w:r>
        <w:t xml:space="preserve">1. Kara Kuvvetleri Lisan Okulu Kurs Belgesinde şüpheli Ünal AKBULUT’un 02/10/1996 ile 07/02/1997 tarihine kadar Arapça Tek öğretim kursuna devam ettiği ve bitirdiği, </w:t>
      </w:r>
    </w:p>
    <w:p w:rsidR="00FA220B" w:rsidRDefault="00FA220B" w:rsidP="00FA220B">
      <w:pPr>
        <w:ind w:firstLine="708"/>
        <w:jc w:val="both"/>
      </w:pPr>
      <w:r>
        <w:t xml:space="preserve">2. Genelkurmay Özel Kuvvetler Komutanlığında şüpheli Ünal AKBULUT’un 26 Mayıs 1997 ve 20 Haziran 1997 tarihlerinde İç Güvenlik kursuna katıldığına dair kurs belgerinin fotokopilerinin olduğu tespit edilmiştir. </w:t>
      </w:r>
    </w:p>
    <w:p w:rsidR="00FA220B" w:rsidRDefault="00FA220B" w:rsidP="00FA220B">
      <w:pPr>
        <w:ind w:firstLine="708"/>
        <w:jc w:val="both"/>
      </w:pPr>
    </w:p>
    <w:p w:rsidR="00FA220B" w:rsidRDefault="00FA220B" w:rsidP="00FA220B">
      <w:pPr>
        <w:ind w:firstLine="708"/>
        <w:jc w:val="both"/>
        <w:rPr>
          <w:b/>
          <w:bCs/>
        </w:rPr>
      </w:pPr>
      <w:r>
        <w:rPr>
          <w:b/>
        </w:rPr>
        <w:t xml:space="preserve">ŞÜPHELİ ÜNAL AKBULUT 15.04.2012 TARİHİNDE CUMHURİYET SAVCILIĞINA VERMİŞ OLDUĞU İFADESİNDE ÖZETLE </w:t>
      </w:r>
      <w:r>
        <w:rPr>
          <w:b/>
          <w:bCs/>
        </w:rPr>
        <w:t>(Kls. 39 ve 302);</w:t>
      </w:r>
    </w:p>
    <w:p w:rsidR="00FA220B" w:rsidRDefault="00FA220B" w:rsidP="00FA220B">
      <w:pPr>
        <w:ind w:firstLine="708"/>
        <w:jc w:val="both"/>
      </w:pPr>
      <w:r>
        <w:t xml:space="preserve">1996-1997 yılı Temmuz döneminde Genelkurmay Başkanlığı İç Güvenlik Harekât Başkanlığı (İGHD) Plan Proje Subayı olarak görev yaptığını, daha sonra Amasya Merzifon’a tayin olduğunu, Temmuz </w:t>
      </w:r>
      <w:r>
        <w:lastRenderedPageBreak/>
        <w:t>döneminde beş buçuk ay Arapça kursuna, 26 Mayıs-26 Haziran 1997 tarihleri arasında da İç Güvenlik Tabur Komutanlık kursuna katıldığını,</w:t>
      </w:r>
    </w:p>
    <w:p w:rsidR="00FA220B" w:rsidRDefault="00FA220B" w:rsidP="00FA220B">
      <w:pPr>
        <w:ind w:firstLine="708"/>
        <w:jc w:val="both"/>
      </w:pPr>
      <w:r>
        <w:t xml:space="preserve">BÇG’nin Genelkurmay II.Başkanının yazılı emriyle Genelkurmay İGHD Başkanlığı bünyesinde kurulduğunu, fiziki mekanın ise İGHD Plan Şubesinin bulunduğu eksi ikinci kattaki bir bölümün tahsisi şeklinde olduğunu, BÇG’nin, 28 Şubat MGK kararlarının ardından irtica ile mücadele etmek, irticai gelişmeleri takip etmek, temin edilen bilgileri ilgililere sunmak amacıyla kurulduğunu, </w:t>
      </w:r>
      <w:r>
        <w:rPr>
          <w:b/>
        </w:rPr>
        <w:t>Şube Müdürü</w:t>
      </w:r>
      <w:r>
        <w:t xml:space="preserve"> </w:t>
      </w:r>
      <w:r>
        <w:rPr>
          <w:b/>
        </w:rPr>
        <w:t>İdris KORALP’in emri üzerine Batı Harekât Konsepti adlı belgeyi hazırladığını</w:t>
      </w:r>
      <w:r>
        <w:t xml:space="preserve">, herhangi bir faaliyet icra etmediğini,  BÇG’de birbuçuk ay çalıştığını, BÇG’nin oluşumu ile birlikte her karargâhtan ihtiyaca göre 2 ya da 3 subay görevlendirildiğini, </w:t>
      </w:r>
      <w:r>
        <w:rPr>
          <w:b/>
        </w:rPr>
        <w:t xml:space="preserve">BÇG’de çalışanlar olarak Bahaddin ÇELİK’i net olarak hatırladığını, </w:t>
      </w:r>
      <w:r>
        <w:t xml:space="preserve">iki masa yan tarafında çalışmaya başladığını, BÇG’deki görevinin ikiz görev olduğunu, asli görevinin de devam ettiğini, BÇG’de görevinin Şube Müdürü İdris KORALP tarafından sözlü olarak tebliğ edildiğini, Batı Çalışma Grubu eylem harekâtının Batı Harekât Konsepti paralelinde oluşturulduğunu, eylem planının hazırlanmasında katkıda bulunmuş olabileceğini, </w:t>
      </w:r>
    </w:p>
    <w:p w:rsidR="00FA220B" w:rsidRDefault="00FA220B" w:rsidP="00FA220B">
      <w:pPr>
        <w:ind w:firstLine="708"/>
        <w:jc w:val="both"/>
        <w:rPr>
          <w:b/>
        </w:rPr>
      </w:pPr>
      <w:r>
        <w:rPr>
          <w:b/>
        </w:rPr>
        <w:t xml:space="preserve">1997 yılında kendisinde de bir irticai tehdit algısı bulunduğunu, ancak bunun sanal bir algı olduğunu düşündüğünü, </w:t>
      </w:r>
    </w:p>
    <w:p w:rsidR="00FA220B" w:rsidRDefault="00FA220B" w:rsidP="00FA220B">
      <w:pPr>
        <w:ind w:firstLine="708"/>
        <w:jc w:val="both"/>
      </w:pPr>
      <w:r>
        <w:t xml:space="preserve">Günlük ya da anlık raporların tamamının ilgili şube BÇG’de toparlanmış olabileceğini, zaman zamanda kendisine verilen geçici görev gereği BÇG’nin faaliyetlerine katıldığını, </w:t>
      </w:r>
    </w:p>
    <w:p w:rsidR="00FA220B" w:rsidRDefault="00FA220B" w:rsidP="00FA220B">
      <w:pPr>
        <w:ind w:firstLine="708"/>
        <w:jc w:val="both"/>
      </w:pPr>
    </w:p>
    <w:p w:rsidR="00FA220B" w:rsidRDefault="00FA220B" w:rsidP="00FA220B">
      <w:pPr>
        <w:ind w:firstLine="708"/>
        <w:jc w:val="both"/>
      </w:pPr>
      <w:r>
        <w:t xml:space="preserve">10 Nisan 1997 tarihli Çevik BİR imzalı Batı Çalışma Grubunun kurulması ile ilgili belgenin kendisinin bulunduğu İGHD Plan Şubesince hazırlandığını, belgenin ekinde bulunan </w:t>
      </w:r>
      <w:r>
        <w:rPr>
          <w:b/>
        </w:rPr>
        <w:t>BÇG şemasında belirtildiği üzere Genelkurmay İGHD Başkanlığının BÇG’nin koordinatörü olarak görevlendirildiğini, kendisinin de o dönemde İGHD Plan Şubesinde Plan Subayı olarak çalışması sebebiyle şemanın planlama bölümünün kadrolu personeli olarak bulunmak zorunda olduğunu,</w:t>
      </w:r>
      <w:r>
        <w:t xml:space="preserve"> J grubundan, Adli Müşavirlikten vb. gelen subayların ise grup için geçici olarak görevlendirilen kişiler olduğunu, </w:t>
      </w:r>
    </w:p>
    <w:p w:rsidR="00FA220B" w:rsidRDefault="00FA220B" w:rsidP="00FA220B">
      <w:pPr>
        <w:ind w:firstLine="708"/>
        <w:jc w:val="both"/>
        <w:rPr>
          <w:b/>
        </w:rPr>
      </w:pPr>
      <w:r>
        <w:rPr>
          <w:b/>
        </w:rPr>
        <w:t xml:space="preserve">İGHD Plan Şubede kendisi gibi Ziya BATUR, Ruşen BOZKURT, Yüksel SÖNMEZ’in plan subayı olduklarını, İdris KORALP’in ise İGHD Plan Şube Müdürü olduğunu, Ertuğrul Gazi ÖZKÜRKÇÜ, Sezai Kürşat ÖKTE, Bahaddin ÇELİK, Ahmet AKA, Cengiz ÇETİNKAYA’nın başka bir daireden BÇG’ye geldiklerini, Hamza ÖZALTUN’un da kendi bulunduğu birimde idari işler astsubayı olarak görev yaptığını,  bilgisayar kayıtlarında Atilla olarak geçen kişinin Atilla KURTAY olabileceğini, </w:t>
      </w:r>
    </w:p>
    <w:p w:rsidR="00FA220B" w:rsidRDefault="00FA220B" w:rsidP="00FA220B">
      <w:pPr>
        <w:ind w:firstLine="708"/>
        <w:jc w:val="both"/>
        <w:rPr>
          <w:b/>
        </w:rPr>
      </w:pPr>
      <w:r>
        <w:rPr>
          <w:b/>
        </w:rPr>
        <w:t xml:space="preserve">Kendisinin plan subayı olarak sadece verilen görevi yerine getirdiğini, seçimle gelmiş bir hükümetin devrilmesini sağlamak gibi bir niyeti asla taşımadığını, sadece kendisinden istenen görevi yaptığını belirterek suçlamaları kabul etmemiştir. </w:t>
      </w:r>
    </w:p>
    <w:p w:rsidR="00FA220B" w:rsidRDefault="00FA220B" w:rsidP="00FA220B">
      <w:pPr>
        <w:ind w:firstLine="708"/>
        <w:jc w:val="both"/>
        <w:rPr>
          <w:b/>
        </w:rPr>
      </w:pPr>
    </w:p>
    <w:p w:rsidR="00FA220B" w:rsidRDefault="00FA220B" w:rsidP="00FA220B">
      <w:pPr>
        <w:ind w:firstLine="708"/>
        <w:jc w:val="both"/>
        <w:rPr>
          <w:b/>
          <w:bCs/>
        </w:rPr>
      </w:pPr>
      <w:r>
        <w:rPr>
          <w:b/>
          <w:bCs/>
        </w:rPr>
        <w:t xml:space="preserve">75-ŞÜPHELİ AYDIN KARAŞAHİN  </w:t>
      </w:r>
    </w:p>
    <w:p w:rsidR="00FA220B" w:rsidRDefault="00FA220B" w:rsidP="00FA220B">
      <w:pPr>
        <w:ind w:firstLine="708"/>
        <w:jc w:val="both"/>
        <w:rPr>
          <w:bCs/>
        </w:rPr>
      </w:pPr>
      <w:r>
        <w:rPr>
          <w:bCs/>
        </w:rPr>
        <w:t xml:space="preserve">-Ağustos 1995-Haziran 1997 tarihleri arasında Genelkurmay Lojistik Daire Başkanlığında subay olarak görev yaptığı, Haziran 1997 de Hava Kuvvetleri Hava Savunma Dairesi Başkanlığına Plan Subayı olarak tayin olduğu, </w:t>
      </w:r>
    </w:p>
    <w:p w:rsidR="00FA220B" w:rsidRDefault="00FA220B" w:rsidP="00FA220B">
      <w:pPr>
        <w:ind w:firstLine="708"/>
        <w:jc w:val="both"/>
        <w:rPr>
          <w:b/>
          <w:bCs/>
        </w:rPr>
      </w:pPr>
      <w:r>
        <w:rPr>
          <w:b/>
          <w:bCs/>
        </w:rPr>
        <w:lastRenderedPageBreak/>
        <w:t>-</w:t>
      </w:r>
      <w:r>
        <w:rPr>
          <w:bCs/>
        </w:rPr>
        <w:t>Batı Çalışma Grubu Planlama Bölümünde Lojistik Plan Subayı olarak görev yaptığı, görevlerinin Örgüt Kaynakları, Vakıflar, Devlet Planlama Teşkilatı,Huzur evleri, Kimsesiz ve Çocuk Yetiştirme Yurtları olduğu belirtilmiştir</w:t>
      </w:r>
      <w:r>
        <w:rPr>
          <w:b/>
          <w:bCs/>
        </w:rPr>
        <w:t xml:space="preserve">. </w:t>
      </w:r>
    </w:p>
    <w:p w:rsidR="00FA220B" w:rsidRDefault="00FA220B" w:rsidP="00FA220B">
      <w:pPr>
        <w:ind w:firstLine="708"/>
        <w:jc w:val="both"/>
        <w:rPr>
          <w:b/>
          <w:bCs/>
        </w:rPr>
      </w:pPr>
    </w:p>
    <w:p w:rsidR="00FA220B" w:rsidRDefault="00FA220B" w:rsidP="00FA220B">
      <w:pPr>
        <w:ind w:firstLine="708"/>
        <w:jc w:val="both"/>
        <w:rPr>
          <w:b/>
          <w:bCs/>
        </w:rPr>
      </w:pPr>
      <w:r>
        <w:rPr>
          <w:b/>
          <w:bCs/>
        </w:rPr>
        <w:t>ŞÜPHELİ AYDIN KARAŞAHİN 14.04.2012 TARİHİNDE CUMHURİYET SAVCILIĞINA VERDİĞİ İFADESİNDE ÖZETLE (KLS. 39 VE 294);</w:t>
      </w:r>
    </w:p>
    <w:p w:rsidR="00FA220B" w:rsidRDefault="00FA220B" w:rsidP="00FA220B">
      <w:pPr>
        <w:ind w:firstLine="708"/>
        <w:jc w:val="both"/>
        <w:rPr>
          <w:bCs/>
        </w:rPr>
      </w:pPr>
      <w:r>
        <w:rPr>
          <w:bCs/>
        </w:rPr>
        <w:t xml:space="preserve">Ağustos 1995-Haziran 1997 tarihleri arasında Genelkurmay Lojistik Daire Başkanlığında subay olarak görev yaptığını, Haziran 1997’de Hava Kuvvetleri Hava Savunma Dairesi Başkanlığına Plan Subayı olarak tayin olduğunu, Ocak  1998’de Almanya’ya  tayin olduğunu, 3 sene orada kaldığını, 2007 yılında emekli olduğunu, </w:t>
      </w:r>
    </w:p>
    <w:p w:rsidR="00FA220B" w:rsidRDefault="00FA220B" w:rsidP="00FA220B">
      <w:pPr>
        <w:ind w:firstLine="708"/>
        <w:jc w:val="both"/>
        <w:rPr>
          <w:bCs/>
        </w:rPr>
      </w:pPr>
      <w:r>
        <w:rPr>
          <w:bCs/>
        </w:rPr>
        <w:t xml:space="preserve">1997 yılı Nisan ayı sonlarında görev yaptığı yerde kendisini Genelkurmay karargâhında bulunan İGHD Başkanlığında yapılacak bir toplantıya görevlendirdiklerini, bu toplantıya gittiğini, daha sonra toplam 5-6 defa daha bu tür toplantılara gittiğini, bu toplantılarda  irticai faaliyetleri takip edecekleri hususunda ve ülkede o tarihte faaliyet gösteren yazılı ve görsel medyadaki haberleri izleyip irticai faaliyetleri tespit etmeye çalıştıklarını, bunun Haziran 1997 yılına kadar olan sürede olduğunu, BÇG’de Bahaddin ÇELİK ve Ziya BATUR’u hatırladığını, burada görevlendirildiğinde asli görevi olan Lojistik Daire Başkanlığındaki görevinin de devam ettiğini,  </w:t>
      </w:r>
    </w:p>
    <w:p w:rsidR="00FA220B" w:rsidRDefault="00FA220B" w:rsidP="00FA220B">
      <w:pPr>
        <w:ind w:firstLine="708"/>
        <w:jc w:val="both"/>
        <w:rPr>
          <w:bCs/>
        </w:rPr>
      </w:pPr>
      <w:r>
        <w:rPr>
          <w:bCs/>
        </w:rPr>
        <w:t xml:space="preserve">Batı Çalışma Grubunda çalışan kişiler ve görevleri ile ilgili (GÖREV-BL.doc) belgede kendi isminin de yer alması ile ilgili olarak </w:t>
      </w:r>
      <w:r>
        <w:rPr>
          <w:bCs/>
          <w:u w:val="single"/>
        </w:rPr>
        <w:t>ifadesinde</w:t>
      </w:r>
      <w:r>
        <w:rPr>
          <w:bCs/>
        </w:rPr>
        <w:t xml:space="preserve">; Batı Çalışma Grubu toplantılarına 5-6 defa emir üzerine katıldığını, tayini çıktığı için bu görevden ayrıldığını, kendisinden habersiz olarak Batı Çalışma Grubu Planlama Bölümünde lojistik plan subayı olarak adının yazılarak kendisine belgede yazılmış olan görevlerin de yazılmış olabileceğini, kendisine belgede görev olarak yazılan konularda herhangi bir rapor ve belge hazırlamadığını, kendisinden habersiz olarak bu görevi vermiş olabileceklerini, BÇG’de kendisine tahsis edilen bir bilgisayar olmadığını, konusu suç teşkil eden hiçbir faaliyetin içinde olmadığını, hukuk mezunu olduğunu, hukuk ve demokrasiye inanan milli ve manevi değerler sahibi emekli subay olduğunu,  Batı Çalışma Grubu ile ilgili plan, eylem ve faaliyetleri tasvip etmediğini, belirterek suçlamaları kabul etmemiştir. </w:t>
      </w:r>
    </w:p>
    <w:p w:rsidR="00FA220B" w:rsidRDefault="00FA220B" w:rsidP="00FA220B">
      <w:pPr>
        <w:ind w:firstLine="708"/>
        <w:jc w:val="both"/>
      </w:pPr>
      <w:r>
        <w:rPr>
          <w:b/>
        </w:rPr>
        <w:t xml:space="preserve">Şüpheli Mehmet Şinasi ÇALIŞ 14.04.2012 tarihinde Cumhuriyet Savcılığına verdiği ifadesinde özetle; </w:t>
      </w:r>
      <w:r>
        <w:t xml:space="preserve">.. 26 Mayıs 1997 tarihinden itibaren birbuçuk ay süre ile Batı Çalışma Grubu içerisinde yer aldığını, …bunun sebebinin ismini hatırlayamadığı aynı yerde çalışan bir binbaşı arkadaşının başka bir birliğe atanması nedeniyle esas görevinin yanında kısa bir süreliğine BÇG’de görevlendirildiğini, ….(Savcılık tarafından BÇG belgelerinin kendisine gösterilmesi üzerine) Daha önce ifadelerinde belirttiği gibi, kendisinden önceki görevlinin isminin </w:t>
      </w:r>
      <w:r>
        <w:rPr>
          <w:b/>
        </w:rPr>
        <w:t>Aydın KARAŞAHİN</w:t>
      </w:r>
      <w:r>
        <w:t xml:space="preserve"> olduğunu hatırladığını belirtmiştir. </w:t>
      </w:r>
    </w:p>
    <w:p w:rsidR="00FA220B" w:rsidRDefault="00FA220B" w:rsidP="00FA220B">
      <w:pPr>
        <w:jc w:val="both"/>
      </w:pPr>
    </w:p>
    <w:p w:rsidR="00FA220B" w:rsidRDefault="00FA220B" w:rsidP="00FA220B">
      <w:pPr>
        <w:ind w:firstLine="708"/>
        <w:jc w:val="both"/>
        <w:rPr>
          <w:b/>
          <w:bCs/>
        </w:rPr>
      </w:pPr>
      <w:r>
        <w:rPr>
          <w:b/>
          <w:bCs/>
        </w:rPr>
        <w:t xml:space="preserve">76-ŞÜPHELİ HAMZA ÖZALTUN </w:t>
      </w:r>
    </w:p>
    <w:p w:rsidR="00FA220B" w:rsidRDefault="00FA220B" w:rsidP="00FA220B">
      <w:pPr>
        <w:ind w:firstLine="708"/>
        <w:jc w:val="both"/>
      </w:pPr>
      <w:r>
        <w:rPr>
          <w:b/>
          <w:bCs/>
        </w:rPr>
        <w:t>-</w:t>
      </w:r>
      <w:r>
        <w:t>1995-1998 yılı 01 Ocak tarihleri arasında Genelkurmay Harekât Dairesi Harekât Şubesi İdari İşler Astsubayı olarak görev yaptığı,</w:t>
      </w:r>
    </w:p>
    <w:p w:rsidR="00FA220B" w:rsidRDefault="00FA220B" w:rsidP="00FA220B">
      <w:pPr>
        <w:ind w:firstLine="708"/>
        <w:jc w:val="both"/>
        <w:rPr>
          <w:b/>
          <w:bCs/>
        </w:rPr>
      </w:pPr>
      <w:r>
        <w:rPr>
          <w:b/>
          <w:bCs/>
        </w:rPr>
        <w:t>-</w:t>
      </w:r>
      <w:r>
        <w:rPr>
          <w:bCs/>
        </w:rPr>
        <w:t>Batı Çalışma Grubu Planlama Bölümünde İdari İşler Astsubayı olarak görev yaptığı, görevlerinin Evrak Dosyalama, Evrak Takibi, kırtasiye hizmetleri, arşivleme, döküman hizmetleri, kütüphane hizmetleri olduğu belirtilmiştir</w:t>
      </w:r>
      <w:r>
        <w:rPr>
          <w:b/>
          <w:bCs/>
        </w:rPr>
        <w:t xml:space="preserve">. </w:t>
      </w:r>
    </w:p>
    <w:p w:rsidR="00FA220B" w:rsidRDefault="00FA220B" w:rsidP="00FA220B">
      <w:pPr>
        <w:ind w:firstLine="708"/>
        <w:jc w:val="both"/>
      </w:pPr>
      <w:r>
        <w:lastRenderedPageBreak/>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Top.Kad.Bçvş.Hamza ÖZALTUN olarak isminin bulunduğu  anlaşılmıştır. (Belge hakkında iddianamede geniş kapsamlı olarak bilgi verilmiştir.)</w:t>
      </w:r>
    </w:p>
    <w:p w:rsidR="00FA220B" w:rsidRDefault="00FA220B" w:rsidP="00FA220B">
      <w:pPr>
        <w:jc w:val="both"/>
      </w:pPr>
      <w:r>
        <w:t xml:space="preserve"> </w:t>
      </w:r>
      <w:r>
        <w:tab/>
        <w:t>-Batı Çalışma Grubu telefon  rehberinde (Plan Şube Harekât Plan Astsubayı olarak)  isminin geçtiği tespit edilmiştir.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HAMZA ÖZALTUN’UN 15.04.2012 TARİHİNDE CUMHURİYET SAVCILIĞINA VERDİĞİ İFADESİNDE ÖZETLE </w:t>
      </w:r>
      <w:r>
        <w:rPr>
          <w:b/>
          <w:bCs/>
        </w:rPr>
        <w:t>(KLS. 39 VE 288);</w:t>
      </w:r>
    </w:p>
    <w:p w:rsidR="00FA220B" w:rsidRDefault="00FA220B" w:rsidP="00FA220B">
      <w:pPr>
        <w:ind w:firstLine="708"/>
        <w:jc w:val="both"/>
      </w:pPr>
      <w:r>
        <w:t xml:space="preserve">1995-1998 yılı 01 Ocak tarihleri arasında Genelkurmay Harekât Dairesi Harekât Şubesi İdari İşler Astsubayı olarak çalıştığını ve 01 Ocak 1998 tarihinde emekli olduğunu, </w:t>
      </w:r>
    </w:p>
    <w:p w:rsidR="00FA220B" w:rsidRDefault="00FA220B" w:rsidP="00FA220B">
      <w:pPr>
        <w:ind w:firstLine="708"/>
        <w:jc w:val="both"/>
      </w:pPr>
      <w:r>
        <w:t xml:space="preserve">Yaklaşık 8 ay </w:t>
      </w:r>
      <w:r>
        <w:rPr>
          <w:b/>
        </w:rPr>
        <w:t>Şube Müdürü İdris KORALP’ın talimatı üzerine</w:t>
      </w:r>
      <w:r>
        <w:t xml:space="preserve"> </w:t>
      </w:r>
      <w:r>
        <w:rPr>
          <w:b/>
        </w:rPr>
        <w:t xml:space="preserve">Batı Çalışma Grubunda İdari İşler Astsubayı olarak çalıştığını, asil görevine de devam ettiğini, </w:t>
      </w:r>
      <w:r>
        <w:t>Şube Müdürü İdris KORALP’in emrinde görev yaptığını</w:t>
      </w:r>
      <w:r>
        <w:rPr>
          <w:b/>
        </w:rPr>
        <w:t xml:space="preserve">, </w:t>
      </w:r>
      <w:r>
        <w:t xml:space="preserve">Batı Çalışma Grubunda evrak işlerini yaptığını, askeri birliklerden evrakların kişiye özel, çok gizli ve kozmik adı altında haber merkezi kanalıyla geldiğini, bu evrakları kendisinin alarak kayıt defterine kaydettikten sonra şube müdürüne arzettiğini, evrakları açma yetkisinin ona ait olduğunu, amirinin ilgili bölümlerdeki proje subaylarını çağırarak zarfları ile birlikte gelen evrakları kendilerine verdiğini, kendisinin de proje subaylarına hangi evrakları aldığını sorarak kayıt numarasına göre teslim ettiğini, evrak analizlerini şube müdürlerinin yaptığını, her proje subayının kendi dosyalarının olduğunu, evrakların kendilerinde kaldığını ve dolaplarına koyduklarını, Batı Çalışma Grubunun Genelkurmay Başkanlığının İGHD bölümünde faaliyet gösterdiğini, </w:t>
      </w:r>
    </w:p>
    <w:p w:rsidR="00FA220B" w:rsidRDefault="00FA220B" w:rsidP="00FA220B">
      <w:pPr>
        <w:ind w:firstLine="708"/>
        <w:jc w:val="both"/>
        <w:rPr>
          <w:b/>
        </w:rPr>
      </w:pPr>
      <w:r>
        <w:t xml:space="preserve">Batı Çalışma Grubunda çalışanların adlarını ve telefon numaralarını gösteren “CD5\Bcg\Bornova\Kenan\BCG.TelReh.doc.” belge ile ilgili olarak </w:t>
      </w:r>
      <w:r>
        <w:rPr>
          <w:u w:val="single"/>
        </w:rPr>
        <w:t>ifadesinde</w:t>
      </w:r>
      <w:r>
        <w:t>;  belgedeki kendi isminin rütbesinin ve telefon numarasının doğru olduğunu,</w:t>
      </w:r>
      <w:r>
        <w:rPr>
          <w:b/>
        </w:rPr>
        <w:t xml:space="preserve"> belgede Batı Çalışma Grubunda çalışan kişilere ait görev, rütbe ve isimleri ve telefon numaraları olduğunu, </w:t>
      </w:r>
    </w:p>
    <w:p w:rsidR="00FA220B" w:rsidRDefault="00FA220B" w:rsidP="00FA220B">
      <w:pPr>
        <w:ind w:firstLine="708"/>
        <w:jc w:val="both"/>
        <w:rPr>
          <w:b/>
        </w:rPr>
      </w:pPr>
      <w:r>
        <w:t xml:space="preserve">Batı Çalışma Grubunda görevlendirilen ve Batı Çalışma Alanına giriş yetkisi verilen personelin isim listesinin bulunduğu  “CD5\Bcg\Bornova\Kenan-Gir-yet.doc” belge ile ilgili olarak </w:t>
      </w:r>
      <w:r>
        <w:rPr>
          <w:u w:val="single"/>
        </w:rPr>
        <w:t>ifadesinde</w:t>
      </w:r>
      <w:r>
        <w:t xml:space="preserve">;  Batı Çalışma Grubu alanına giriş yetkisi verilen personel isim listesindeki kıtası,  rütbesi ve adı soyadı bölümündeki bilgilerin doğru olduğunu, </w:t>
      </w:r>
      <w:r>
        <w:rPr>
          <w:b/>
        </w:rPr>
        <w:t xml:space="preserve">belgede bulunan isimlerin Batı Çalışma Grubunda çalışan kişiler olduğunu, </w:t>
      </w:r>
      <w:r>
        <w:t xml:space="preserve">bu listeyi de hazırlayanın amirleri İGHD Plan Şube Müdürü İdris KORALP olduğunu,  üst yazıda isimleri bulunan Ünal AKBULUT’un Plan proje subayı,  İdris KORALP’in Plan Şube Müdürü, Kenan DENİZ’in de İGHD Daire Başkanı olduğunu, </w:t>
      </w:r>
      <w:r>
        <w:rPr>
          <w:b/>
        </w:rPr>
        <w:t xml:space="preserve">belgede belirtilen isimlerle birlikte Batı Çalışma Grubunda çalıştıklarını, </w:t>
      </w:r>
    </w:p>
    <w:p w:rsidR="00FA220B" w:rsidRDefault="00FA220B" w:rsidP="00FA220B">
      <w:pPr>
        <w:ind w:firstLine="708"/>
        <w:jc w:val="both"/>
      </w:pPr>
      <w:r>
        <w:t xml:space="preserve">Batı Çalışma Grubunda çalışan kişilerin görevlerinin belirtildiği “CD5\Bcg\Bornova\Ziya\Görev-Bl.doc” isimli belge ile ilgili olarak </w:t>
      </w:r>
      <w:r>
        <w:rPr>
          <w:u w:val="single"/>
        </w:rPr>
        <w:t>ifadesinde</w:t>
      </w:r>
      <w:r>
        <w:t xml:space="preserve">; belgedeki bilgilerin, isimlerin doğru olduğunu, BÇG’de birlikte çalıştıklarını, Batı Çalışma Grubu Cari Harekât Bölümünde Sezai Kürşat ÖKTE, Cengiz ÇETİNKAYA, Ahmet AKA, Alican TÜRK’ün çalıştıkları, bunların dışarıdan 2 nci görev olarak Batı Çalışma Grubunda çalıştıklarını, Batı Çalışma Grubu Planlama bölümünde ise İdari İşler Astsubayı olarak kendisi ile birlikte Plan Şube Müdürü İdris KORALP, Plan Proje Subayları Ünal AKBULUT, Ziya BATUR, Ruşen BOZKURT, Yüksel SÖNMEZ, Ertuğrul Gazi ÖZKÜRKÇÜ, Aydın KARAŞAHİN’in çalıştıklarını, Aydın KARAŞAHİN’in hatırladığı kadarıyla az bir </w:t>
      </w:r>
      <w:r>
        <w:lastRenderedPageBreak/>
        <w:t xml:space="preserve">süre çalıştığını, Batı Çalışma Grubu İstatistik Veri Hazırlama Bölümünde Atilla KURTAY ve Yahya Kemal’in çalıştıklarını, ikisinin dışardan 2 nci görev olarak gelip Batı Çalışma Grubunda çalıştıklarını, </w:t>
      </w:r>
    </w:p>
    <w:p w:rsidR="00FA220B" w:rsidRDefault="00FA220B" w:rsidP="00FA220B">
      <w:pPr>
        <w:ind w:firstLine="708"/>
        <w:jc w:val="both"/>
      </w:pPr>
      <w:r>
        <w:t xml:space="preserve">Batı Çalışma Grubu Kriz Masası Kurulu isimli “CD5\Bcg\Bornova\İdris” “KRİZ-MS.DOC” belge ile ilgili olarak  </w:t>
      </w:r>
      <w:r>
        <w:rPr>
          <w:u w:val="single"/>
        </w:rPr>
        <w:t>ifadesinde</w:t>
      </w:r>
      <w:r>
        <w:t xml:space="preserve">;  belgeyi İGHD Plan Şube Müdürü İdris KORALP’in hazırladığını, </w:t>
      </w:r>
    </w:p>
    <w:p w:rsidR="00FA220B" w:rsidRDefault="00FA220B" w:rsidP="00FA220B">
      <w:pPr>
        <w:ind w:firstLine="708"/>
        <w:jc w:val="both"/>
        <w:rPr>
          <w:b/>
        </w:rPr>
      </w:pPr>
      <w:r>
        <w:t xml:space="preserve">İç Güvenlik Harekât Dairesi Plan Şube Müdürlüğünün kuruluş şemasını gösteren belge ile ilgili olarak </w:t>
      </w:r>
      <w:r>
        <w:rPr>
          <w:u w:val="single"/>
        </w:rPr>
        <w:t>ifadesinde</w:t>
      </w:r>
      <w:r>
        <w:t xml:space="preserve">;  İGHD Plan Şube Müdürü İdris KORALP’in tayini çıkınca yerine Ümit ŞAHİNTÜRK’ün geldiğini, Harekât Plan Subayları Faruk ALPAYDIN, Ruşen BOZKURT, Eğitim ve Teşkilat Plan Subayı Ziya BATUR, Özel Harekât Plan Subayı Yüksel SÖNMEZ, Harekât Plan Astsubayı Hamza ÖZALTUN (kendisi), kendisinin yedeği Necdet BATIRAN’ın kademli üstçavuş olduğunu, belgede belirtilen görevlerinin de doğru olduğunu, </w:t>
      </w:r>
      <w:r>
        <w:rPr>
          <w:b/>
        </w:rPr>
        <w:t xml:space="preserve">verilen emir gereği İGHD bölümünde çalışan herkesin Batı Çalışma Grubunda çalıştığını, dışardan gelerek çalışanların da olduğunu, </w:t>
      </w:r>
    </w:p>
    <w:p w:rsidR="00FA220B" w:rsidRDefault="00FA220B" w:rsidP="00FA220B">
      <w:pPr>
        <w:ind w:firstLine="708"/>
        <w:jc w:val="both"/>
      </w:pPr>
      <w:r>
        <w:t xml:space="preserve">Batı Çalışma Grubunda hatırladığı kadarıyla 4 tane bilgisayarın bulunduğunu,  bilgisayar kartlarında Necdet’in Necdet SOYER, Kenan’ın Kenan DENİZ, Cengiz’in Cengiz ÇETİNKAYA, Bnb.Salih’in Salih ERYİĞİT, İdris’in İdris KORALP olduğunu, beraber Batı Çalışma Grubunda çalıştıklarını, </w:t>
      </w:r>
    </w:p>
    <w:p w:rsidR="00FA220B" w:rsidRDefault="00FA220B" w:rsidP="00FA220B">
      <w:pPr>
        <w:ind w:firstLine="708"/>
        <w:jc w:val="both"/>
      </w:pPr>
      <w:r>
        <w:t xml:space="preserve">İdari İşler Astsubayı olması sebebiyle evrakların içeriğini bilmediğini, evrak hazırlamadığını, verilen emirleri yaptığını, emirler doğrultusunda hareket ettiğini,  Batı Çalışma Grubunda 8 ay emir doğrultusunda çalıştığını, Hükümetle ve Hükümeti devirmekle bir işinin olmadığını, BÇG faaliyeti kapsamında yapılanlara katılmadığını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77-ŞÜPHELİ SEZAİ KÜRŞAT ÖKTE </w:t>
      </w:r>
    </w:p>
    <w:p w:rsidR="00FA220B" w:rsidRDefault="00FA220B" w:rsidP="00FA220B">
      <w:pPr>
        <w:ind w:firstLine="708"/>
        <w:jc w:val="both"/>
      </w:pPr>
      <w:r>
        <w:rPr>
          <w:b/>
          <w:bCs/>
        </w:rPr>
        <w:t>-</w:t>
      </w:r>
      <w:r>
        <w:t>Mart 1997 ile Ağustos 1998 tarihleri arasında Genelkurmay Karargâhında plan subayı olarak görev yaptığı</w:t>
      </w:r>
    </w:p>
    <w:p w:rsidR="00FA220B" w:rsidRDefault="00FA220B" w:rsidP="00FA220B">
      <w:pPr>
        <w:ind w:firstLine="708"/>
        <w:jc w:val="both"/>
        <w:rPr>
          <w:b/>
          <w:bCs/>
        </w:rPr>
      </w:pPr>
      <w:r>
        <w:rPr>
          <w:b/>
          <w:bCs/>
        </w:rPr>
        <w:t xml:space="preserve">-Batı Çalışma Grubu Cari Harekât Bölümünde Psikolojik Harekât Plan Subayı olarak görev yaptığı, görevlerinin TSK.Personel, KKTC, Emniyet Genel Müdürlüğü, MGK.Gensek. Avrupa  olduğu belirtilmiştir. </w:t>
      </w:r>
    </w:p>
    <w:p w:rsidR="00FA220B" w:rsidRDefault="00FA220B" w:rsidP="00FA220B">
      <w:pPr>
        <w:ind w:firstLine="708"/>
        <w:jc w:val="both"/>
      </w:pPr>
      <w:r>
        <w:t>-Refahyol Hükümetini takip ve düşürmek için faaliyet göstermek üzere kurulan Batı Çalışma Grubu içerisinde görevlendirilerek faaliyet yürüttüğü, İstanbul Cumhuriyet Başsavcılığının 20.12.2011 tarihinde  Başsavcılığımıza göndermiş olduğu Genelkurmay Başkanlığı özel antetli CD ile ilgili olarak yapılan üçlü bilirkişi incelemesinde "BCG/CD5/Bcg/bornova/Kenan/Gir-Yet.doc" isimli word belgesinin 07.05.1997 tarihinde oluşturulduğu ve son kaydetme işleminin ise 08.05.1997 tarihinde yapıldığı, belgenin içeriğinde  Batı Çalışma Grubunun faaliyetlerini Genelkurmay İç Harekât Dairesi Bölgesinde tahsis edilen bölümde yürüteceğinin bildirildiği ve Batı Çalışma Grubunda görevlendirilen personele ait isim listesinde  P.Kur.Bnb.Sezai Kürşat ÖKTE olarak isminin bulunduğu  anlaşılmıştır. (Belge hakkında iddianamede geniş kapsamlı olarak bilgi verilmiştir.)</w:t>
      </w:r>
    </w:p>
    <w:p w:rsidR="00FA220B" w:rsidRDefault="00FA220B" w:rsidP="00FA220B">
      <w:pPr>
        <w:ind w:firstLine="708"/>
        <w:jc w:val="both"/>
      </w:pPr>
      <w:r>
        <w:t>-Batı Çalışma Grubu telefon  rehberinde (Psikolojik Harekât Plan Subayı olarak)  isminin geçtiği</w:t>
      </w:r>
    </w:p>
    <w:p w:rsidR="00FA220B" w:rsidRDefault="00FA220B" w:rsidP="00FA220B">
      <w:pPr>
        <w:ind w:firstLine="708"/>
        <w:jc w:val="both"/>
      </w:pPr>
    </w:p>
    <w:p w:rsidR="00FA220B" w:rsidRDefault="00FA220B" w:rsidP="00FA220B">
      <w:pPr>
        <w:ind w:firstLine="708"/>
        <w:jc w:val="both"/>
        <w:rPr>
          <w:b/>
          <w:bCs/>
        </w:rPr>
      </w:pPr>
      <w:r>
        <w:rPr>
          <w:b/>
        </w:rPr>
        <w:t xml:space="preserve">ŞÜPHELİ SEZAİ KÜRŞAT ÖKTE 14/04/2012 TARİHİNDE CUMHURİYET SAVCILIĞINA VERMİŞ OLDUĞU İFADESİNDE ÖZETLE </w:t>
      </w:r>
      <w:r>
        <w:rPr>
          <w:b/>
          <w:bCs/>
        </w:rPr>
        <w:t>(Kls. 39 ve 297);</w:t>
      </w:r>
    </w:p>
    <w:p w:rsidR="00FA220B" w:rsidRDefault="00FA220B" w:rsidP="00FA220B">
      <w:pPr>
        <w:ind w:firstLine="708"/>
        <w:jc w:val="both"/>
      </w:pPr>
      <w:r>
        <w:rPr>
          <w:b/>
        </w:rPr>
        <w:lastRenderedPageBreak/>
        <w:t xml:space="preserve"> </w:t>
      </w:r>
      <w:r>
        <w:t xml:space="preserve">Mart 1997 Ağustos 1998 tarihleri arasında Genelkurmay Karargâhında plan subayı olarak görev yaptığını, Ağustos 1998 – Şubat 1999 tarihleri arasında Arnavutluk Tiran’da irtibat subayı olarak görev yaptığını, 1999 Şubatında Haziran 2000’e kadar Genelkurmay Karargâhına Psikolojik Harekât Dairesi Başkanlığı Plan Şubede Plan Subayı olarak görev yaptığını, </w:t>
      </w:r>
    </w:p>
    <w:p w:rsidR="00FA220B" w:rsidRDefault="00FA220B" w:rsidP="00FA220B">
      <w:pPr>
        <w:ind w:firstLine="708"/>
        <w:jc w:val="both"/>
      </w:pPr>
      <w:r>
        <w:t xml:space="preserve">BÇG’de görev alıp çalışmadığını, Batı Çalışma Grubunda görevlendirilen ve Batı Çalışma Grubu alanına giriş yetkisi verilen personel listesi, BÇG telefon rehberindeki isim listesi, BÇG görev bölümünde isim ve görevlerinden bilgisi olmadığını, listeye niçin yazıldığını bilmediğini, Batı Çalışma Grubunda çalışmadığını belirterek suçlamaları kabul etmemiştir. </w:t>
      </w:r>
    </w:p>
    <w:p w:rsidR="00FA220B" w:rsidRDefault="00FA220B" w:rsidP="00FA220B">
      <w:pPr>
        <w:jc w:val="both"/>
      </w:pPr>
      <w:r>
        <w:tab/>
      </w:r>
    </w:p>
    <w:p w:rsidR="00FA220B" w:rsidRDefault="00FA220B" w:rsidP="00FA220B">
      <w:pPr>
        <w:ind w:firstLine="708"/>
        <w:jc w:val="both"/>
        <w:rPr>
          <w:b/>
          <w:bCs/>
        </w:rPr>
      </w:pPr>
      <w:r>
        <w:rPr>
          <w:b/>
          <w:bCs/>
        </w:rPr>
        <w:t>78-ŞÜPHELİ CENGİZ ÇETİNKAYA</w:t>
      </w:r>
    </w:p>
    <w:p w:rsidR="00FA220B" w:rsidRDefault="00FA220B" w:rsidP="00FA220B">
      <w:pPr>
        <w:ind w:firstLine="708"/>
        <w:jc w:val="both"/>
      </w:pPr>
      <w:r>
        <w:rPr>
          <w:bCs/>
        </w:rPr>
        <w:t xml:space="preserve">- </w:t>
      </w:r>
      <w:r>
        <w:t xml:space="preserve">1994 yılında Psikolojik Harekât Şubesinde proje subayı olarak göreve başladığı, 1996 yılında şubenin Psikolojik Harekât Dairesi olduğu, 1998 yılı Nisan ayına kadar buradaki görevinin devam ettiği, </w:t>
      </w:r>
    </w:p>
    <w:p w:rsidR="00FA220B" w:rsidRDefault="00FA220B" w:rsidP="00FA220B">
      <w:pPr>
        <w:ind w:firstLine="708"/>
        <w:jc w:val="both"/>
        <w:rPr>
          <w:b/>
          <w:bCs/>
        </w:rPr>
      </w:pPr>
      <w:r>
        <w:rPr>
          <w:b/>
          <w:bCs/>
        </w:rPr>
        <w:t xml:space="preserve">-Batı Çalışma Grubu Cari Harekât  Bölümünde Psikolojik Harekât Plan Subayı olarak görev yaptığı, görevlerinin yazılı ve görsel basın ile ilgili işlemler, broşür, afiş, bildiri, el ilanı, İran ve Arap ülkeleri  olduğu belirtilmiştir. </w:t>
      </w:r>
    </w:p>
    <w:p w:rsidR="00FA220B" w:rsidRDefault="00FA220B" w:rsidP="00FA220B">
      <w:pPr>
        <w:ind w:firstLine="708"/>
        <w:jc w:val="both"/>
      </w:pPr>
      <w:r>
        <w:t>-Refahyol Hükümetini takip ve düşürmek için faaliyet göstermek üzere kurulan Batı Çalışma Grubu içerisinde görevlendirilerek faaliyet yürüttüğü, İstanbul Cumhuriyet Başsavcılığının 20.12.2011 tarihinde  Başsavcılığımıza göndermiş olduğu Genelkurmay Başkanlığı özel antetli CD ile ilgili olarak yapılan üçlü bilirkişi incelemesinde "BCG/CD5/Bcg/bornova/Kenan/Gir-Yet.doc" isimli word belgesinin 07.05.1997 tarihinde oluşturulduğu ve son kaydetme işleminin ise 08.05.1997 tarihinde yapıldığı, belgenin içeriğinde  Batı Çalışma Grubunun faaliyetlerini Genelkurmay İç Harekât Dairesi Bölgesinde tahsis edilen bölümde yürüteceğinin bildirildiği ve Batı Çalışma Grubunda görevlendirilen personele ait isim listesinde  Hv.Svn.Bnb.Cengiz ÇETİNKAYA olarak isminin bulunduğu  anlaşılmıştır. (Belge hakkında iddianamede geniş kapsamlı olarak bilgi verilmiştir.)</w:t>
      </w:r>
    </w:p>
    <w:p w:rsidR="00FA220B" w:rsidRDefault="00FA220B" w:rsidP="00FA220B">
      <w:pPr>
        <w:ind w:firstLine="708"/>
        <w:jc w:val="both"/>
      </w:pPr>
    </w:p>
    <w:p w:rsidR="00FA220B" w:rsidRDefault="00FA220B" w:rsidP="00FA220B">
      <w:pPr>
        <w:ind w:firstLine="708"/>
        <w:jc w:val="both"/>
        <w:rPr>
          <w:b/>
          <w:bCs/>
        </w:rPr>
      </w:pPr>
      <w:r>
        <w:rPr>
          <w:b/>
        </w:rPr>
        <w:t xml:space="preserve">ŞÜPHELİ CENGİZ ÇETİNKAYA 15/04/2012 TARİHİNDE CUMHURİYET SAVCILIĞINA VERMİŞ OLDUĞU İFADESİNDE ÖZETLE </w:t>
      </w:r>
      <w:r>
        <w:rPr>
          <w:b/>
          <w:bCs/>
        </w:rPr>
        <w:t xml:space="preserve"> (Kls. 39 ve 283);</w:t>
      </w:r>
    </w:p>
    <w:p w:rsidR="00FA220B" w:rsidRDefault="00FA220B" w:rsidP="00FA220B">
      <w:pPr>
        <w:ind w:firstLine="708"/>
        <w:jc w:val="both"/>
      </w:pPr>
      <w:r>
        <w:t>1994 yılında Psikolojik Harekât Şubesinde proje subayı olarak göreve başladığını, 1996 yılında şubenin Psikolojik Harekât Dairesi olduğunu, daire başkanının Oğuz KALELİOĞLU olduğunu, 1998 yılı Nisan ayına kadar buradaki görevinin devam ettiğini, ara tayin ile 1998 yılı Nisan ayında Eğitim ve Doktrin Komutanlığına (EDOK) atandığını, 2001 yılında İstanbul’a tayin olduğunu,</w:t>
      </w:r>
    </w:p>
    <w:p w:rsidR="00FA220B" w:rsidRDefault="00FA220B" w:rsidP="00FA220B">
      <w:pPr>
        <w:ind w:firstLine="708"/>
        <w:jc w:val="both"/>
      </w:pPr>
      <w:r>
        <w:t xml:space="preserve">Psikolojik Harekât Dairesi olarak Harekât Başkanı Çetin DOĞAN’a bağlı olduklarını, </w:t>
      </w:r>
    </w:p>
    <w:p w:rsidR="00FA220B" w:rsidRDefault="00FA220B" w:rsidP="00FA220B">
      <w:pPr>
        <w:ind w:firstLine="708"/>
        <w:jc w:val="both"/>
      </w:pPr>
      <w:r>
        <w:rPr>
          <w:u w:val="single"/>
        </w:rPr>
        <w:t>Psikolojik Harekât Dairesi Başkanı Oğuz KALELİOĞLU’nun kendisine (Çalışma Grubunun içine seni de yazdırdım şeklinde) her sabah Genelkurmay İGHD Dairesinde yapılacak toplantı ve çalışma grubuna katılmasını ve daireyi ilgilendiren konularda kendisini bilgilendirmesini emrettiğini,</w:t>
      </w:r>
      <w:r>
        <w:t xml:space="preserve"> çalışma grubunun sorumlusunun İdris KORALP olduğunu, toplantılarda en kıdemli kim var ise onun başkanlık yaptığını, kendinin katıldığı bu toplantılarda yazılı ve görsel basına çıkan haberlerin incelendiğini, TSK’yı ilgilendiren ve yıpratıcı, bölücü yayın yapanların tespit edildiğini ve o günkü sorumlu başkana bildirildiğini, bunun haricinde istihbarat birimlerinden gelen bilgi ve dokümanların incelendiğini, jandarma birimlerinden gelen bilgilerin, </w:t>
      </w:r>
      <w:r>
        <w:lastRenderedPageBreak/>
        <w:t xml:space="preserve">ihbar mektubu olarak gönderilen mektupların içeriklerinin değerledirildiğini, kendilerinin tespitleri yapıp o günkü başkana bildirip daha sonra ayrıldıklarını, kendi asli görevi gereği PKK ile mücadele kapsamında Kuzey Irak’a 2 defa gittiğini, 3-4 kez de Güneydoğu ve Kıbrıs’a gittiğini, bu çalışma grubuna fazla katılamadığını, ilk katıldığı sırada buranın Batı Çalışma Grubu olduğunu bilmediğini, daha sonraki çalışmalarda buranın ve görevlendirildiği çalışma grubunun Batı Çalışma Grubu olduğunu anladığını, Genelkurmay Karargâhında olduğu süreler içerisinde toplantılara katıldığını, işlerin yoğunluğu sebebiyle bu toplantılara çoğu zaman katılamadığını, BÇG’nin kendi katıldığı toplantılarına istihbarat başkanlığından, adli müşavirlikten temsilcilerin katıldığını, </w:t>
      </w:r>
      <w:r>
        <w:rPr>
          <w:u w:val="single"/>
        </w:rPr>
        <w:t>Genelkurmay İGHD dairesinde oluşturulan BÇG toplantılarına Psikolojik Harekât Dairesini temsilen Başkanı Oğuz KALELİOĞLU’nun şifai (sözlü) emri doğrultusunda katıldığını,</w:t>
      </w:r>
      <w:r>
        <w:t xml:space="preserve"> toplantılara katılıp daha sonra asli görevine döndüğünü, BÇG toplantılarına temsilci olarak katılması haricinde bir görev icra etmediğini, Batı Çalışma Grubu kapsamında herhangi bir faaliyet icra etmediğini, </w:t>
      </w:r>
    </w:p>
    <w:p w:rsidR="00FA220B" w:rsidRDefault="00FA220B" w:rsidP="00FA220B">
      <w:pPr>
        <w:ind w:firstLine="708"/>
        <w:jc w:val="both"/>
      </w:pPr>
      <w:r>
        <w:t xml:space="preserve">Batı Çalışma Grubunun günlük çalışmasının sonunda komuta kademesine arzedilmek üzere belirlenen ve tespit edilen konuların sorumlu kişi tarafından </w:t>
      </w:r>
      <w:r>
        <w:rPr>
          <w:u w:val="single"/>
        </w:rPr>
        <w:t>“günlük durum raporuna yazın</w:t>
      </w:r>
      <w:r>
        <w:t xml:space="preserve">” şeklinde emir verildiğini ve raporlar düzenlendiğini, düzenlenen raporun komuta kademesine gittikten sonra konularına göre komutanın ilgili başkanlıklara çalışma yapmaları için havale ettiğini, </w:t>
      </w:r>
    </w:p>
    <w:p w:rsidR="00FA220B" w:rsidRDefault="00FA220B" w:rsidP="00FA220B">
      <w:pPr>
        <w:ind w:firstLine="708"/>
        <w:jc w:val="both"/>
      </w:pPr>
      <w:r>
        <w:t xml:space="preserve">Psikolojik Harekât Dairesi Başkanı Oğuz KALELİOĞLU’nun 29 Nisan 1997 tarihli Batı Çalışma Grubu Rapor Sistemi konulu belgenin 5 nci maddesinde belirtilen faaliyetleri ile ilgili olarak böyle bir çalışma içerisinde olduğunu bildiğini, camilerde verilecek vaazlar ile ilgili Diyanet İşleri Başkanlığı ile irtibat halinde olduğunu, haftanın ve ayın önemli günlerine göre belirlenen konulara ilişkin vaazlar verilmesine ilişkin koordine yaptığını bildiğini, emekli olduktan sonra da Oğuz KALELİOĞLU’nun Diyanet İşleri Başkanlığındaki görevine devam ettiğini, </w:t>
      </w:r>
    </w:p>
    <w:p w:rsidR="00FA220B" w:rsidRDefault="00FA220B" w:rsidP="00FA220B">
      <w:pPr>
        <w:ind w:firstLine="708"/>
        <w:jc w:val="both"/>
      </w:pPr>
      <w:r>
        <w:t xml:space="preserve">Batı Çalışma Grubunda görevlendirilen ve Batı Çalışma Grubunun çalışma alanına giriş yetkisi verilen personel isim listesinde (gir-yet.doc), Batı Çalışma Grubunda çalışan kişilerin isim ve görevlerinin bulunduğu (GOREV-BL.doc) belgelerde kendi isminin de bulunması ile ilgili olarak </w:t>
      </w:r>
      <w:r>
        <w:rPr>
          <w:u w:val="single"/>
        </w:rPr>
        <w:t>ifadesinde</w:t>
      </w:r>
      <w:r>
        <w:t xml:space="preserve">; belgeleri ilk defa gördüğünü , </w:t>
      </w:r>
    </w:p>
    <w:p w:rsidR="00FA220B" w:rsidRDefault="00FA220B" w:rsidP="00FA220B">
      <w:pPr>
        <w:ind w:firstLine="708"/>
        <w:jc w:val="both"/>
      </w:pPr>
      <w:r>
        <w:t xml:space="preserve">Bilirkişi incelemesi sonucu elde edilen belgelerden “Cengiz” adı bulunan BÇG belgeleri ile ilgili olarak </w:t>
      </w:r>
      <w:r>
        <w:rPr>
          <w:u w:val="single"/>
        </w:rPr>
        <w:t>ifadesinde</w:t>
      </w:r>
      <w:r>
        <w:t xml:space="preserve">; Cengiz isimli klasörlerden çıkartılan ve kendisine ait olduğu iddia edilen belgelerde hakaret içermeyen yorumlar ve bilgi notları hazırlamış olduğunu hatırlamadığını, </w:t>
      </w:r>
    </w:p>
    <w:p w:rsidR="00FA220B" w:rsidRDefault="00FA220B" w:rsidP="00FA220B">
      <w:pPr>
        <w:ind w:firstLine="708"/>
        <w:jc w:val="both"/>
        <w:rPr>
          <w:b/>
        </w:rPr>
      </w:pPr>
      <w:r>
        <w:rPr>
          <w:b/>
        </w:rPr>
        <w:t xml:space="preserve">Akşam gazetesinin 20 ve 24 Eylül 1997 tarihli nüshalarında yer alan haberde; </w:t>
      </w:r>
      <w:r>
        <w:rPr>
          <w:b/>
          <w:u w:val="single"/>
        </w:rPr>
        <w:t xml:space="preserve">Nazlı ILICAK’ın </w:t>
      </w:r>
      <w:r>
        <w:rPr>
          <w:b/>
        </w:rPr>
        <w:t>“Boğaziçine askeri gecekondu” başlığı altında yazılan yazılar ile ilgili olarak,</w:t>
      </w:r>
    </w:p>
    <w:p w:rsidR="00FA220B" w:rsidRDefault="00FA220B" w:rsidP="00FA220B">
      <w:pPr>
        <w:ind w:firstLine="708"/>
        <w:jc w:val="both"/>
        <w:rPr>
          <w:b/>
        </w:rPr>
      </w:pPr>
    </w:p>
    <w:p w:rsidR="00FA220B" w:rsidRDefault="00FA220B" w:rsidP="00FA220B">
      <w:pPr>
        <w:ind w:firstLine="708"/>
        <w:jc w:val="both"/>
      </w:pPr>
      <w:r>
        <w:t>Bu yazılara tepki olarak aşağıda temaları işleyen bir mektup kampanyasının başlatılması Sayın Genelkurmay II.Başkanı (Çevik BİR)  tarafından emredilmiştir.</w:t>
      </w:r>
    </w:p>
    <w:p w:rsidR="00FA220B" w:rsidRDefault="00FA220B" w:rsidP="00FA220B">
      <w:pPr>
        <w:ind w:firstLine="708"/>
        <w:jc w:val="both"/>
      </w:pPr>
      <w:r>
        <w:t xml:space="preserve">Bu konudaki mektupların bu akşam saat 16:00 a kadar Cari İşlem Şube Müdürüne teslim edilmesini arzederim. </w:t>
      </w:r>
    </w:p>
    <w:p w:rsidR="00FA220B" w:rsidRDefault="00FA220B" w:rsidP="00FA220B">
      <w:pPr>
        <w:ind w:firstLine="708"/>
        <w:jc w:val="both"/>
      </w:pPr>
      <w:r>
        <w:t>Cengiz ÇETİNKAYA Cari İşl.Md.V. imzasına açılan belgede,</w:t>
      </w:r>
    </w:p>
    <w:p w:rsidR="00FA220B" w:rsidRDefault="00FA220B" w:rsidP="00FA220B">
      <w:pPr>
        <w:ind w:firstLine="708"/>
        <w:jc w:val="both"/>
      </w:pPr>
    </w:p>
    <w:p w:rsidR="00FA220B" w:rsidRDefault="00FA220B" w:rsidP="00FA220B">
      <w:pPr>
        <w:ind w:firstLine="708"/>
        <w:jc w:val="both"/>
      </w:pPr>
      <w:r>
        <w:t>Kullanılacak temalar</w:t>
      </w:r>
    </w:p>
    <w:p w:rsidR="00FA220B" w:rsidRDefault="00FA220B" w:rsidP="00FA220B">
      <w:pPr>
        <w:ind w:firstLine="708"/>
        <w:jc w:val="both"/>
      </w:pPr>
      <w:r>
        <w:t>-Sizin görüş alanınız mı daraldı, boğazı yeterince seyredemiyormusunuz?</w:t>
      </w:r>
    </w:p>
    <w:p w:rsidR="00FA220B" w:rsidRDefault="00FA220B" w:rsidP="00FA220B">
      <w:pPr>
        <w:ind w:firstLine="708"/>
        <w:jc w:val="both"/>
      </w:pPr>
      <w:r>
        <w:lastRenderedPageBreak/>
        <w:t>-Boğaza hep bu devleti dolandıran, halkı kandırarak büyük miktarda rantlar elde edenler mi inşaat yapabiliyor.</w:t>
      </w:r>
    </w:p>
    <w:p w:rsidR="00FA220B" w:rsidRDefault="00FA220B" w:rsidP="00FA220B">
      <w:pPr>
        <w:ind w:firstLine="708"/>
        <w:jc w:val="both"/>
      </w:pPr>
      <w:r>
        <w:t>-Sizin askerlerle ilgili bir sorununuz mu var? Askerler sizi yeteri kadar tatmin edemiyor mu?</w:t>
      </w:r>
    </w:p>
    <w:p w:rsidR="00FA220B" w:rsidRDefault="00FA220B" w:rsidP="00FA220B">
      <w:pPr>
        <w:ind w:firstLine="708"/>
        <w:jc w:val="both"/>
      </w:pPr>
      <w:r>
        <w:t>-Boğazda hep sizin gibi hır..r,  or..r ve şer..zler mi oturacak.</w:t>
      </w:r>
    </w:p>
    <w:p w:rsidR="00FA220B" w:rsidRDefault="00FA220B" w:rsidP="00FA220B">
      <w:pPr>
        <w:ind w:firstLine="708"/>
        <w:jc w:val="both"/>
      </w:pPr>
      <w:r>
        <w:t>-Bu inşaatın ne amaçla yapıldığı hakkında bir malumatınız var mı ki, bilmeden ahkam kesiyorsun.</w:t>
      </w:r>
    </w:p>
    <w:p w:rsidR="00FA220B" w:rsidRDefault="00FA220B" w:rsidP="00FA220B">
      <w:pPr>
        <w:ind w:firstLine="708"/>
        <w:jc w:val="both"/>
      </w:pPr>
      <w:r>
        <w:t>-Bu memleketi hem sizin gibi ordu düşmanlarına, bölücülere ve dış düşmanlara karşı koruyan ordu mensuplarının boğazda oturma hakkı yok mu?</w:t>
      </w:r>
    </w:p>
    <w:p w:rsidR="00FA220B" w:rsidRDefault="00FA220B" w:rsidP="00FA220B">
      <w:pPr>
        <w:ind w:firstLine="708"/>
        <w:jc w:val="both"/>
      </w:pPr>
      <w:r>
        <w:t>-Minarenin kılıfına uydurulması işi ise sizin ihtisas yaptığınız ve çok başarılı olduğunuz bir konu,</w:t>
      </w:r>
    </w:p>
    <w:p w:rsidR="00FA220B" w:rsidRDefault="00FA220B" w:rsidP="00FA220B">
      <w:pPr>
        <w:ind w:firstLine="708"/>
        <w:jc w:val="both"/>
      </w:pPr>
      <w:r>
        <w:t>-Yoksa bu inşaat alanına siz mi bina yaparak genelev mi işletecektiniz. Bu niyetinizi bilseydik inanın başlamazdık.</w:t>
      </w:r>
    </w:p>
    <w:p w:rsidR="00FA220B" w:rsidRDefault="00FA220B" w:rsidP="00FA220B">
      <w:pPr>
        <w:ind w:firstLine="708"/>
        <w:jc w:val="both"/>
      </w:pPr>
      <w:r>
        <w:t>-Senin çok sevgili ve asker kaçağı oğlun eninde sonunda asker olunca bu binalarda askerlik yapması için kimbilir kimlere yaltanacaksın.</w:t>
      </w:r>
    </w:p>
    <w:p w:rsidR="00FA220B" w:rsidRDefault="00FA220B" w:rsidP="00FA220B">
      <w:pPr>
        <w:ind w:firstLine="708"/>
        <w:jc w:val="both"/>
      </w:pPr>
      <w:r>
        <w:t>-Kocan Kemal ILICAK’ı nasın kandırdığın ve onunla nasıl evlendiğin, sonunda da adamcağızı öldererek sermayesinin üzerine nasıl oturduğunu herkes çok iyi biliyor. Yoksa bu sermaye seni yeterince tatmin etmedi mi?</w:t>
      </w:r>
    </w:p>
    <w:p w:rsidR="00FA220B" w:rsidRDefault="00FA220B" w:rsidP="00FA220B">
      <w:pPr>
        <w:ind w:firstLine="708"/>
        <w:jc w:val="both"/>
      </w:pPr>
      <w:r>
        <w:t xml:space="preserve">Belge ile ilgili olarak </w:t>
      </w:r>
      <w:r>
        <w:rPr>
          <w:u w:val="single"/>
        </w:rPr>
        <w:t>ifadesinde</w:t>
      </w:r>
      <w:r>
        <w:t xml:space="preserve">; Nazlı ILICAK ile ilgili bir psikolojik harekât planı hazırladığını  düşünmediğini, Psikolojik Harekât Dairesi Başkanlığının teşkilini müteakip Cari İşlemler Şube Müdürlüğü tarafından icra edilen faaliyet raporu başlıklı ve doküman içeriklerinin kendi konumu ile ilgili kendisinden alınıp diğerleri ile birleştirilmiş olduğunu düşündüğünü, </w:t>
      </w:r>
    </w:p>
    <w:p w:rsidR="00FA220B" w:rsidRDefault="00FA220B" w:rsidP="00FA220B">
      <w:pPr>
        <w:ind w:firstLine="708"/>
        <w:jc w:val="both"/>
      </w:pPr>
    </w:p>
    <w:p w:rsidR="00FA220B" w:rsidRDefault="00FA220B" w:rsidP="00FA220B">
      <w:pPr>
        <w:ind w:firstLine="708"/>
        <w:jc w:val="both"/>
        <w:rPr>
          <w:u w:val="single"/>
        </w:rPr>
      </w:pPr>
      <w:r>
        <w:rPr>
          <w:b/>
        </w:rPr>
        <w:t>DYP Genel Başkanı Tansu ÇİLLER’in</w:t>
      </w:r>
      <w:r>
        <w:t xml:space="preserve"> Samsun’da yaptığı konuşmada sarfettiği “bir komutan iktidarın önüne bir taleba koymuş, ardından bir masa ve iskemle koymuş ve atanmış Başbakan o iskemleye oturmuş,ama şimdiye kadar seçilmiş </w:t>
      </w:r>
      <w:r>
        <w:rPr>
          <w:b/>
        </w:rPr>
        <w:t>hiçbir genel başkan onbaşı olma şerefsizliğini göstermedi</w:t>
      </w:r>
      <w:r>
        <w:t xml:space="preserve">” ifadesinden yola çıkarak bir psikolojik harekât faaliyeti planlanması ile ilgili olarak </w:t>
      </w:r>
      <w:r>
        <w:rPr>
          <w:u w:val="single"/>
        </w:rPr>
        <w:t>ifadesinde;</w:t>
      </w:r>
      <w:r>
        <w:t xml:space="preserve"> b</w:t>
      </w:r>
      <w:r>
        <w:rPr>
          <w:u w:val="single"/>
        </w:rPr>
        <w:t>u konu ile ilgili o dönemde bir çalışma yaptıklarını hatırladığını, çünkü “Şerefsiz Onbaşı” sözünün ağır ve alçaltıcı bir söz olduğunu, her rütbenin kendileri için önemli ve değerli olduğunu, bu söze kendilerinden önce emekli subay, astsubay, vakıflar ve gazilerin tepki gösterdiklerini, kendilerininde böyle bir psikolojik planda bulunduklarını …, o günlerde böyle bir psikolojik harekât yaptıklarını söyleyebileceğini, gösterilen dökümanı kendisinin hazırladığını düşündüğünü, ancak katkısı olmuş olabileceğini, daire de her beraber oturup “ne yapalım” şeklinde bir değerlendirme yapılmış olabileceğini, böyle bir psikolojik çalışma yapabilmeleri için, önce Harekât Başkanının (Çetin DOĞAN) emir vermesi ve daire başkanının (Oğuz KALELİOĞLU) kendilerine talimat ve emir vermesi ile mümkün olabileceğini ve muhtemeldir ki Oğuz KALELİOĞLU’nun belirttiği toplantılarda koordine sağladığını, ancak kendilerinin bu çalışmayı dönemin DYP Genel Başkanı Tansu ÇİLLER’in ağır ve alçaltıcı sözleri üzerine başlattıklarını belirtmiştir.</w:t>
      </w:r>
    </w:p>
    <w:p w:rsidR="00FA220B" w:rsidRDefault="00FA220B" w:rsidP="00FA220B">
      <w:pPr>
        <w:ind w:firstLine="708"/>
        <w:jc w:val="both"/>
      </w:pPr>
    </w:p>
    <w:p w:rsidR="00FA220B" w:rsidRDefault="00FA220B" w:rsidP="00FA220B">
      <w:pPr>
        <w:ind w:firstLine="708"/>
        <w:jc w:val="both"/>
        <w:rPr>
          <w:b/>
          <w:bCs/>
        </w:rPr>
      </w:pPr>
      <w:r>
        <w:rPr>
          <w:b/>
          <w:bCs/>
        </w:rPr>
        <w:t xml:space="preserve">79-ŞÜPHELİ AHMET AKA </w:t>
      </w:r>
    </w:p>
    <w:p w:rsidR="00FA220B" w:rsidRDefault="00FA220B" w:rsidP="00FA220B">
      <w:pPr>
        <w:ind w:firstLine="708"/>
        <w:jc w:val="both"/>
        <w:rPr>
          <w:bCs/>
        </w:rPr>
      </w:pPr>
      <w:r>
        <w:rPr>
          <w:b/>
          <w:bCs/>
        </w:rPr>
        <w:lastRenderedPageBreak/>
        <w:t>-</w:t>
      </w:r>
      <w:r>
        <w:rPr>
          <w:bCs/>
        </w:rPr>
        <w:t xml:space="preserve">1996 yılı Temmuz ayından 23 Şubat 1998 tarihleri arasında Genelkurmay Harekât Başkanlığı Psikolojik Harekât Dairesi Temel İnceleme subayı olarak görev yaptığı, </w:t>
      </w:r>
    </w:p>
    <w:p w:rsidR="00FA220B" w:rsidRDefault="00FA220B" w:rsidP="00FA220B">
      <w:pPr>
        <w:ind w:firstLine="708"/>
        <w:jc w:val="both"/>
        <w:rPr>
          <w:b/>
          <w:bCs/>
        </w:rPr>
      </w:pPr>
      <w:r>
        <w:rPr>
          <w:bCs/>
        </w:rPr>
        <w:t>-Batı Çalışma Grubu Cari Harekât Bölümünde 3 ncü sırada Psikolojik Harekât Plan Subayı olarak görev yaptığı, görevlerinin Diyanet İşleri Başkanlığı, Siyasi Partiler, Dernekler, Diğer kurumlar, Halk Evleri, Kadın Kolları ve Tarikat ve İbadet evleri  olduğu belirtilmiştir</w:t>
      </w:r>
      <w:r>
        <w:rPr>
          <w:b/>
          <w:bCs/>
        </w:rPr>
        <w:t>.</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AHMET AKA 14.04.2012 TARİHİNDE CUMHURİYET SAVCILIĞINA VERDİĞİ İFADESİNDE ÖZETLE </w:t>
      </w:r>
      <w:r>
        <w:rPr>
          <w:b/>
          <w:bCs/>
        </w:rPr>
        <w:t>(Kls. 39, 54 VE 299);</w:t>
      </w:r>
    </w:p>
    <w:p w:rsidR="00FA220B" w:rsidRDefault="00FA220B" w:rsidP="00FA220B">
      <w:pPr>
        <w:ind w:firstLine="708"/>
        <w:jc w:val="both"/>
        <w:rPr>
          <w:bCs/>
        </w:rPr>
      </w:pPr>
      <w:r>
        <w:rPr>
          <w:bCs/>
        </w:rPr>
        <w:t>1996 yılı Temmuz ayı sonunda Genelkurmay Harekât Başkanlığı Psikolojik Harekât Dairesi Temel İnceleme subayı olarak atandığını</w:t>
      </w:r>
      <w:r>
        <w:rPr>
          <w:b/>
          <w:bCs/>
        </w:rPr>
        <w:t xml:space="preserve"> </w:t>
      </w:r>
      <w:r>
        <w:rPr>
          <w:bCs/>
        </w:rPr>
        <w:t xml:space="preserve">ve buradan 23 Şubat 1998 tarihinde emekli olduğunu, BÇG’de görev yapmadığını, yer almadığını, </w:t>
      </w:r>
    </w:p>
    <w:p w:rsidR="00FA220B" w:rsidRDefault="00FA220B" w:rsidP="00FA220B">
      <w:pPr>
        <w:ind w:firstLine="708"/>
        <w:jc w:val="both"/>
        <w:rPr>
          <w:bCs/>
        </w:rPr>
      </w:pPr>
      <w:r>
        <w:rPr>
          <w:bCs/>
        </w:rPr>
        <w:t xml:space="preserve">Batı Çalışma Grubu Cari Harekât Bölümünde isminin ve görevlerinin belirtilmesi ile ilgili olarak verdiği </w:t>
      </w:r>
      <w:r>
        <w:rPr>
          <w:bCs/>
          <w:u w:val="single"/>
        </w:rPr>
        <w:t>ifadesinde</w:t>
      </w:r>
      <w:r>
        <w:rPr>
          <w:bCs/>
        </w:rPr>
        <w:t>; çizelgede isminin ve görevinin Cari Harekât Bölümü 3 ncü sırada geçtiğini ilk defa gördüğünü, belgede 1 nci bölümde ismi geçen Sezai ÖKTE’nin Psikolojik Harekât Dairesi Plan ve Harekât Dairesi Şubesinde, 2 nci bölümde Binbaşı Cengiz ÇETİNKAYA’nın Psikolojik Harekât Dairesi Cari İşlemler Şubesinde, 4 ncü bölümde Alican TÜRK’ün Psikolojik Harekât Dairesi Eğitim Şubesinde resmi görevlerde bulunduklarını, BÇG içerisinde kendisine görev verilmediğini, yer almadığını,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80-ŞÜPHELİ ALİCAN TÜRK </w:t>
      </w:r>
    </w:p>
    <w:p w:rsidR="00FA220B" w:rsidRDefault="00FA220B" w:rsidP="00FA220B">
      <w:pPr>
        <w:ind w:firstLine="708"/>
        <w:jc w:val="both"/>
      </w:pPr>
      <w:r>
        <w:t>-1996 - 2005 yılları arasında Genelkurmay Psikolojik Harekât Daire Başkanlığında görev yaptığı,</w:t>
      </w:r>
    </w:p>
    <w:p w:rsidR="00FA220B" w:rsidRDefault="00FA220B" w:rsidP="00FA220B">
      <w:pPr>
        <w:ind w:firstLine="708"/>
        <w:jc w:val="both"/>
        <w:rPr>
          <w:b/>
          <w:bCs/>
        </w:rPr>
      </w:pPr>
      <w:r>
        <w:rPr>
          <w:b/>
          <w:bCs/>
        </w:rPr>
        <w:t>-</w:t>
      </w:r>
      <w:r>
        <w:rPr>
          <w:bCs/>
        </w:rPr>
        <w:t>Batı Çalışma Grubu Cari Harekât Bölümünde Psikolojik Harekât Plan Subayı olarak görev yaptığı, görevlerinin YÖK, Milli Eğitim, BTÖ/İrticai kesim arasındaki ilişki, Cezayir, Afganistan, Okullar ve kurslar, Çocuk Yetiştirme Yurtları, Yatılı Okullar ve Öğrenci Yurtları ile Özel Dershaneler olduğu belirtilmiştir.</w:t>
      </w:r>
      <w:r>
        <w:rPr>
          <w:b/>
          <w:bCs/>
        </w:rPr>
        <w:t xml:space="preserve">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Öğr.Yzb.Alican TÜRK olarak isminin bulunduğu anlaşılmıştır. (Belge hakkında iddianamede geniş kapsamlı olarak bilgi verilmiştir.)</w:t>
      </w:r>
    </w:p>
    <w:p w:rsidR="00FA220B" w:rsidRDefault="00FA220B" w:rsidP="00FA220B">
      <w:pPr>
        <w:jc w:val="both"/>
      </w:pPr>
      <w:r>
        <w:tab/>
        <w:t>-Batı Çalışma Grubu telefon  rehberinde (Psikolojik  Harekât Plan Subayı olarak)  isminin geçtiği,</w:t>
      </w:r>
    </w:p>
    <w:p w:rsidR="00FA220B" w:rsidRDefault="00FA220B" w:rsidP="00FA220B">
      <w:pPr>
        <w:jc w:val="both"/>
      </w:pPr>
    </w:p>
    <w:p w:rsidR="00FA220B" w:rsidRDefault="00FA220B" w:rsidP="00FA220B">
      <w:pPr>
        <w:jc w:val="both"/>
        <w:rPr>
          <w:b/>
          <w:bCs/>
        </w:rPr>
      </w:pPr>
      <w:r>
        <w:tab/>
      </w:r>
      <w:r>
        <w:rPr>
          <w:b/>
          <w:bCs/>
        </w:rPr>
        <w:t>Şüphelinin ikametinde yapılan aramada;</w:t>
      </w:r>
    </w:p>
    <w:p w:rsidR="00FA220B" w:rsidRDefault="00FA220B" w:rsidP="00FA220B">
      <w:pPr>
        <w:jc w:val="both"/>
        <w:rPr>
          <w:b/>
          <w:bCs/>
        </w:rPr>
      </w:pPr>
      <w:r>
        <w:rPr>
          <w:b/>
          <w:bCs/>
        </w:rPr>
        <w:tab/>
        <w:t>11 ve 12 ile numaralandırılan 2 adet CD ile ilgili 11/02/2013 tarihli 5 sayfadan oluşan araştırma tutanağı ve eklerinde;</w:t>
      </w:r>
    </w:p>
    <w:p w:rsidR="00FA220B" w:rsidRDefault="00FA220B" w:rsidP="00FA220B">
      <w:pPr>
        <w:jc w:val="both"/>
        <w:rPr>
          <w:b/>
          <w:bCs/>
        </w:rPr>
      </w:pPr>
      <w:r>
        <w:rPr>
          <w:b/>
          <w:bCs/>
        </w:rPr>
        <w:tab/>
        <w:t xml:space="preserve">11 ile numaralandırılan CD'de irticai unsurlar başlıklı hizmete özel gizlilik dereceli irticai terör örgütleri başlığı altında power point sunusunun 7 sayfalık metni bulunduğu, power point 32 sayfalık sunuda terör örgütleri yanında teröre bulaşmayan grupların da beraber gösterildiği her iki belgenin de </w:t>
      </w:r>
      <w:r>
        <w:rPr>
          <w:b/>
          <w:bCs/>
        </w:rPr>
        <w:lastRenderedPageBreak/>
        <w:t xml:space="preserve">içeriklerinin aynı olduğu, İç Tehdit Değerlendirmesi (İrtica) başlığı altında power point sunusunda takdim planında üstteki belgelerle aynı içerikte olduğu tespit edilmiştir.    </w:t>
      </w:r>
    </w:p>
    <w:p w:rsidR="00FA220B" w:rsidRDefault="00FA220B" w:rsidP="00FA220B">
      <w:pPr>
        <w:jc w:val="both"/>
        <w:rPr>
          <w:b/>
          <w:bCs/>
        </w:rPr>
      </w:pPr>
      <w:r>
        <w:rPr>
          <w:b/>
          <w:bCs/>
        </w:rPr>
        <w:tab/>
        <w:t>11 numaralı CD içerisinde;</w:t>
      </w:r>
    </w:p>
    <w:p w:rsidR="00FA220B" w:rsidRDefault="00FA220B" w:rsidP="00FA220B">
      <w:pPr>
        <w:jc w:val="both"/>
        <w:rPr>
          <w:b/>
          <w:bCs/>
        </w:rPr>
      </w:pPr>
      <w:r>
        <w:rPr>
          <w:b/>
          <w:bCs/>
        </w:rPr>
        <w:tab/>
      </w:r>
      <w:r>
        <w:rPr>
          <w:b/>
          <w:bCs/>
          <w:u w:val="single"/>
        </w:rPr>
        <w:t>Genelkurmay Başkanlığının Temmuz 2003</w:t>
      </w:r>
      <w:r>
        <w:rPr>
          <w:b/>
          <w:bCs/>
        </w:rPr>
        <w:t xml:space="preserve"> gün ve HRK: 2700-    03/İGHD Koor.Ş.(   )    sayılı yazısının EK-A'sı olan 74 sayfadan oluşan belgede özetle; </w:t>
      </w:r>
    </w:p>
    <w:p w:rsidR="00FA220B" w:rsidRDefault="00FA220B" w:rsidP="00FA220B">
      <w:pPr>
        <w:jc w:val="both"/>
        <w:rPr>
          <w:b/>
          <w:bCs/>
        </w:rPr>
      </w:pPr>
      <w:r>
        <w:rPr>
          <w:b/>
          <w:bCs/>
        </w:rPr>
        <w:tab/>
        <w:t xml:space="preserve">...Siyasal islamcılar 1945-1950 yıllarında, gerek iktidardaki, gerek muhalefetteki siyasal örgütlerde etkin olmaya başlamışlar, tek partili dönemde yapılan devrimleri ağır şekilde eleştirmişlerdir </w:t>
      </w:r>
    </w:p>
    <w:p w:rsidR="00FA220B" w:rsidRDefault="00FA220B" w:rsidP="00FA220B">
      <w:pPr>
        <w:jc w:val="both"/>
        <w:rPr>
          <w:b/>
          <w:bCs/>
        </w:rPr>
      </w:pPr>
      <w:r>
        <w:rPr>
          <w:b/>
          <w:bCs/>
        </w:rPr>
        <w:tab/>
        <w:t xml:space="preserve">Siyasal islamcıların Türkiye'de demokratik yolla sistemi ele geçirme mücadelesi 27 Ağustos 1951'de İslam Demorasi Partisi (İDP), kurulmasıyla başlamış, Milli Nizam Partisi (MNP), Milli Selamet Partisi (MSP), Refah Partisi (RP) ve Fazilet partisi ile devam ederek bugünlere kadar gelmiştir... </w:t>
      </w:r>
    </w:p>
    <w:p w:rsidR="00FA220B" w:rsidRDefault="00FA220B" w:rsidP="00FA220B">
      <w:pPr>
        <w:jc w:val="both"/>
        <w:rPr>
          <w:b/>
          <w:bCs/>
        </w:rPr>
      </w:pPr>
      <w:r>
        <w:rPr>
          <w:b/>
          <w:bCs/>
        </w:rPr>
        <w:tab/>
        <w:t>...Fazilet Partisinin kapatılmasından sonra sözde yenilikçi islamcılığı öne çıkaranlar Adalet ve Kalkınma Partisi (AKP) misyonlarını sürdürmeye başlamışlardır.</w:t>
      </w:r>
    </w:p>
    <w:p w:rsidR="00FA220B" w:rsidRDefault="00FA220B" w:rsidP="00FA220B">
      <w:pPr>
        <w:jc w:val="both"/>
        <w:rPr>
          <w:b/>
          <w:bCs/>
        </w:rPr>
      </w:pPr>
      <w:r>
        <w:rPr>
          <w:b/>
          <w:bCs/>
        </w:rPr>
        <w:tab/>
        <w:t>...İstanbul Büyükşehir Belediyesinde yolsuzluk ve kayırmacılık olarak nitelendirilebilecek, ayrıca organize suç odaklarının oluşturulmasına, yıkıcı, bölücü, irticai odaklara kamu kaynaklarının aktarılmasına ya da bu zihniyet sahiplerinin kamu kaynaklarından ücret ödenerek istihdam edilmelerine yönelik bir çok uygulama yapıldığı ve bu kadrolarda bulunan kişilerin de AKP'nin kurucu üyesi ve milletvekili oldukları anlaşılmaktadır.</w:t>
      </w:r>
    </w:p>
    <w:p w:rsidR="00FA220B" w:rsidRDefault="00FA220B" w:rsidP="00FA220B">
      <w:pPr>
        <w:jc w:val="both"/>
        <w:rPr>
          <w:b/>
          <w:bCs/>
        </w:rPr>
      </w:pPr>
      <w:r>
        <w:rPr>
          <w:b/>
          <w:bCs/>
        </w:rPr>
        <w:tab/>
        <w:t xml:space="preserve">3 Kasım 2002 tarihli genel seçimlerin değerlendirilmesi başlığı adı altında, AKP ile ilgili yorum ve değerlendirmelerin yapıldığı, </w:t>
      </w:r>
    </w:p>
    <w:p w:rsidR="00FA220B" w:rsidRDefault="00FA220B" w:rsidP="00FA220B">
      <w:pPr>
        <w:jc w:val="both"/>
        <w:rPr>
          <w:b/>
          <w:bCs/>
        </w:rPr>
      </w:pPr>
      <w:r>
        <w:rPr>
          <w:b/>
          <w:bCs/>
        </w:rPr>
        <w:tab/>
        <w:t>irtica tehlikesinin ortadan kaldırılması için alınması gereken yasal ve idari tedbirler ile Türk Silahlı Kuvvetleri tarafıdan alınması gereken tedbirlerin sıralandığı,</w:t>
      </w:r>
    </w:p>
    <w:p w:rsidR="00FA220B" w:rsidRDefault="00FA220B" w:rsidP="00FA220B">
      <w:pPr>
        <w:jc w:val="both"/>
        <w:rPr>
          <w:b/>
          <w:bCs/>
        </w:rPr>
      </w:pPr>
      <w:r>
        <w:rPr>
          <w:b/>
          <w:bCs/>
        </w:rPr>
        <w:tab/>
      </w:r>
      <w:r>
        <w:rPr>
          <w:b/>
          <w:bCs/>
          <w:u w:val="single"/>
        </w:rPr>
        <w:t>Genelkurmay Başkanlığının Temmuz 2003 gün</w:t>
      </w:r>
      <w:r>
        <w:rPr>
          <w:b/>
          <w:bCs/>
        </w:rPr>
        <w:t xml:space="preserve"> ve HRK: 2700-    03/İGHD Koor.Ş.(   )    sayılı yazısının EK-C'sinde irtica tehlikesinin ortadan kaldırılması için alınması gereken yasal ve idari tedbirler ile Türk Silahlı Kuvvetleri tarafından alınması gereken tedbirler olarak;      </w:t>
      </w:r>
    </w:p>
    <w:p w:rsidR="00FA220B" w:rsidRDefault="00FA220B" w:rsidP="00FA220B">
      <w:pPr>
        <w:jc w:val="center"/>
        <w:rPr>
          <w:b/>
          <w:bCs/>
        </w:rPr>
      </w:pPr>
    </w:p>
    <w:p w:rsidR="00FA220B" w:rsidRDefault="00FA220B" w:rsidP="00FA220B">
      <w:pPr>
        <w:jc w:val="center"/>
        <w:rPr>
          <w:b/>
          <w:bCs/>
        </w:rPr>
      </w:pPr>
      <w:r>
        <w:rPr>
          <w:b/>
          <w:bCs/>
        </w:rPr>
        <w:t>JANDARMA GENEL KOMUTANLIĞI TARAFINDAN YAPILAN ÖNERİLER</w:t>
      </w:r>
    </w:p>
    <w:p w:rsidR="00FA220B" w:rsidRDefault="00FA220B" w:rsidP="00FA220B">
      <w:pPr>
        <w:jc w:val="center"/>
        <w:rPr>
          <w:b/>
          <w:bCs/>
        </w:rPr>
      </w:pPr>
      <w:r>
        <w:rPr>
          <w:b/>
          <w:bCs/>
        </w:rPr>
        <w:t>VE AÇIKLAMALAR ÇİZELGESİ</w:t>
      </w:r>
    </w:p>
    <w:p w:rsidR="00FA220B" w:rsidRDefault="00FA220B" w:rsidP="00FA220B">
      <w:pPr>
        <w:jc w:val="both"/>
        <w:rPr>
          <w:b/>
          <w:bCs/>
        </w:rPr>
      </w:pPr>
      <w:r>
        <w:rPr>
          <w:b/>
          <w:bCs/>
        </w:rPr>
        <w:tab/>
      </w:r>
      <w:r>
        <w:rPr>
          <w:b/>
          <w:bCs/>
        </w:rPr>
        <w:tab/>
      </w:r>
      <w:r>
        <w:rPr>
          <w:b/>
          <w:bCs/>
        </w:rPr>
        <w:tab/>
        <w:t xml:space="preserve">YASAL DEĞİŞİKLİK GEREKTİREN ÖNERİLER  </w:t>
      </w:r>
    </w:p>
    <w:p w:rsidR="00FA220B" w:rsidRDefault="00FA220B" w:rsidP="00FA220B">
      <w:pPr>
        <w:jc w:val="both"/>
        <w:rPr>
          <w:b/>
          <w:bCs/>
        </w:rPr>
      </w:pPr>
    </w:p>
    <w:p w:rsidR="00FA220B" w:rsidRDefault="00FA220B" w:rsidP="00FA220B">
      <w:pPr>
        <w:jc w:val="both"/>
        <w:rPr>
          <w:b/>
          <w:bCs/>
        </w:rPr>
      </w:pPr>
      <w:r>
        <w:rPr>
          <w:b/>
          <w:bCs/>
        </w:rPr>
        <w:tab/>
        <w:t xml:space="preserve">1-37 sayfalarında 69 öneri başlığının bulunduğu, hali hazırdaki durumunun belirtildiği, değerlendirme bölümünün olduğu, ilgili başkanlık/dairenin bulunduğu tespit edilmiş olup; </w:t>
      </w:r>
    </w:p>
    <w:p w:rsidR="00FA220B" w:rsidRDefault="00FA220B" w:rsidP="00FA220B">
      <w:pPr>
        <w:jc w:val="both"/>
      </w:pPr>
      <w:r>
        <w:tab/>
        <w:t xml:space="preserve">17. Sırada </w:t>
      </w:r>
      <w:r>
        <w:rPr>
          <w:b/>
          <w:bCs/>
        </w:rPr>
        <w:t>Öneride "Devlet içerisindeki irticai kadrolaşmanın önlenmesi için atamalar takip edilerek basında yer alması sağlanmalı, devletin üst düzey organlarında dile getirilmeli, Cumhurbaşkanı ve yargı organları bilgilendirilmelidir"</w:t>
      </w:r>
      <w:r>
        <w:t xml:space="preserve"> denildiği, </w:t>
      </w:r>
    </w:p>
    <w:p w:rsidR="00FA220B" w:rsidRDefault="00FA220B" w:rsidP="00FA220B">
      <w:pPr>
        <w:jc w:val="both"/>
      </w:pPr>
      <w:r>
        <w:lastRenderedPageBreak/>
        <w:tab/>
        <w:t xml:space="preserve">Bununla ilgili Değerlendirmeler bölümünde </w:t>
      </w:r>
      <w:r>
        <w:rPr>
          <w:b/>
          <w:bCs/>
        </w:rPr>
        <w:t>"Bu konudaki çalışmalar Gnkur.Hrk.Bşk.lığı İGHD tarafından yakından takip edilmekte ve gelişmeler düzenli olarak Komuta katına sunulmaktadır. Olumsuz gelişmelerin tamamı Cumhurbaşkanlığı Makamında ve MGK'nda gündeme getirilmektedir. "</w:t>
      </w:r>
      <w:r>
        <w:t xml:space="preserve"> denildiği,  </w:t>
      </w:r>
    </w:p>
    <w:p w:rsidR="00FA220B" w:rsidRDefault="00FA220B" w:rsidP="00FA220B">
      <w:pPr>
        <w:jc w:val="both"/>
      </w:pPr>
    </w:p>
    <w:p w:rsidR="00FA220B" w:rsidRDefault="00FA220B" w:rsidP="00FA220B">
      <w:pPr>
        <w:jc w:val="both"/>
        <w:rPr>
          <w:b/>
          <w:bCs/>
        </w:rPr>
      </w:pPr>
      <w:r>
        <w:tab/>
      </w:r>
      <w:r>
        <w:rPr>
          <w:b/>
          <w:bCs/>
          <w:u w:val="single"/>
        </w:rPr>
        <w:t xml:space="preserve">Genelkurmay Başkanlığının Temmuz 2003 gün </w:t>
      </w:r>
      <w:r>
        <w:rPr>
          <w:b/>
          <w:bCs/>
        </w:rPr>
        <w:t xml:space="preserve">ve HRK: 2700-    03/İGHD Koor.Ş.(   )    sayılı yazısının EK-C'sinin </w:t>
      </w:r>
    </w:p>
    <w:p w:rsidR="00FA220B" w:rsidRDefault="00FA220B" w:rsidP="00FA220B">
      <w:pPr>
        <w:jc w:val="both"/>
        <w:rPr>
          <w:b/>
          <w:bCs/>
        </w:rPr>
      </w:pPr>
    </w:p>
    <w:p w:rsidR="00FA220B" w:rsidRDefault="00FA220B" w:rsidP="00FA220B">
      <w:pPr>
        <w:jc w:val="center"/>
        <w:rPr>
          <w:b/>
          <w:bCs/>
        </w:rPr>
      </w:pPr>
      <w:r>
        <w:rPr>
          <w:b/>
          <w:bCs/>
        </w:rPr>
        <w:t>JANDARMA GENEL KOMUTANLIĞI TARAFINDAN YAPILAN ÖNERİLER VE AÇIKLAMALAR ÇİZELGESİ</w:t>
      </w:r>
    </w:p>
    <w:p w:rsidR="00FA220B" w:rsidRDefault="00FA220B" w:rsidP="00FA220B">
      <w:pPr>
        <w:jc w:val="center"/>
        <w:rPr>
          <w:b/>
          <w:bCs/>
        </w:rPr>
      </w:pPr>
      <w:r>
        <w:rPr>
          <w:b/>
          <w:bCs/>
        </w:rPr>
        <w:t>TSK TARAFINDAN DEĞİŞİKLİK GEREKTİREN ÖNERİLER</w:t>
      </w:r>
    </w:p>
    <w:p w:rsidR="00FA220B" w:rsidRDefault="00FA220B" w:rsidP="00FA220B">
      <w:pPr>
        <w:jc w:val="center"/>
        <w:rPr>
          <w:b/>
          <w:bCs/>
        </w:rPr>
      </w:pPr>
    </w:p>
    <w:p w:rsidR="00FA220B" w:rsidRDefault="00FA220B" w:rsidP="00FA220B">
      <w:pPr>
        <w:jc w:val="both"/>
        <w:rPr>
          <w:b/>
          <w:bCs/>
        </w:rPr>
      </w:pPr>
      <w:r>
        <w:rPr>
          <w:b/>
          <w:bCs/>
        </w:rPr>
        <w:tab/>
        <w:t xml:space="preserve">38 - 53. Sayfalarında  Sayfasından başlayarak 53. Sayfada biten 32 öneriler başlığının bulunduğu, hali hazırdaki durumunun belirtildiği, değerlendirme bölümünün olduğu, ilgili başkanlık/dairenin bulunduğu tespit edilmiş olup; </w:t>
      </w:r>
    </w:p>
    <w:p w:rsidR="00FA220B" w:rsidRDefault="00FA220B" w:rsidP="00FA220B">
      <w:pPr>
        <w:jc w:val="both"/>
        <w:rPr>
          <w:b/>
          <w:bCs/>
        </w:rPr>
      </w:pPr>
      <w:r>
        <w:rPr>
          <w:b/>
          <w:bCs/>
        </w:rPr>
        <w:tab/>
        <w:t>Değerlendirme başlığı altında çoğu bölümde:</w:t>
      </w:r>
    </w:p>
    <w:p w:rsidR="00FA220B" w:rsidRDefault="00FA220B" w:rsidP="00FA220B">
      <w:pPr>
        <w:jc w:val="both"/>
      </w:pPr>
      <w:r>
        <w:tab/>
        <w:t xml:space="preserve">Konunun mevcut </w:t>
      </w:r>
      <w:r>
        <w:rPr>
          <w:b/>
          <w:bCs/>
          <w:u w:val="single"/>
        </w:rPr>
        <w:t>"İRTİCA İLE MÜCADELE STRATEJİSİ"</w:t>
      </w:r>
      <w:r>
        <w:rPr>
          <w:b/>
          <w:bCs/>
        </w:rPr>
        <w:t>NİN GELİŞTİRME ÇALIŞMALARI VE "</w:t>
      </w:r>
      <w:r>
        <w:rPr>
          <w:b/>
          <w:bCs/>
          <w:u w:val="single"/>
        </w:rPr>
        <w:t>İRTİCA İLE MÜCADELE KONSEPTİ"</w:t>
      </w:r>
      <w:r>
        <w:rPr>
          <w:b/>
          <w:bCs/>
        </w:rPr>
        <w:t xml:space="preserve">NİN YENİDEN OLUŞTURULMASI ÇALIŞMALARINA DAHİL EDİLMESİNİN VE YAKINDAN TAKİP EDİLMESİNE DEVAM EDİLMESİNİN UYGUN OLACAĞI DEĞERLENDİRİLMEKTEDİR" </w:t>
      </w:r>
      <w:r>
        <w:t xml:space="preserve">ibaresi bulunmaktadır.  </w:t>
      </w:r>
    </w:p>
    <w:p w:rsidR="00FA220B" w:rsidRDefault="00FA220B" w:rsidP="00FA220B">
      <w:pPr>
        <w:jc w:val="both"/>
      </w:pPr>
      <w:r>
        <w:tab/>
      </w:r>
    </w:p>
    <w:p w:rsidR="00FA220B" w:rsidRDefault="00FA220B" w:rsidP="00FA220B">
      <w:pPr>
        <w:ind w:firstLine="708"/>
        <w:jc w:val="both"/>
        <w:rPr>
          <w:b/>
          <w:bCs/>
        </w:rPr>
      </w:pPr>
      <w:r>
        <w:rPr>
          <w:b/>
        </w:rPr>
        <w:t xml:space="preserve">ŞÜPHELİ ALİCAN TÜRK 15/04/2012 TARİHİNDE CUMHURİYET SAVCILIĞINA VERMİŞ OLDUĞU İFADESİNDE ÖZETLE </w:t>
      </w:r>
      <w:r>
        <w:rPr>
          <w:b/>
          <w:bCs/>
        </w:rPr>
        <w:t>(Kls. 39 ve 298);</w:t>
      </w:r>
    </w:p>
    <w:p w:rsidR="00FA220B" w:rsidRDefault="00FA220B" w:rsidP="00FA220B">
      <w:pPr>
        <w:ind w:firstLine="708"/>
        <w:jc w:val="both"/>
      </w:pPr>
      <w:r>
        <w:rPr>
          <w:b/>
        </w:rPr>
        <w:t xml:space="preserve"> </w:t>
      </w:r>
      <w:r>
        <w:t xml:space="preserve">1996 - 2005 yılları arasında Genelkurmay Psikolojik Harekât Daire Başkanlığında görev yaptığını, NATO bünyesinde 1996 yılında Amerika’da, 1998 yılında İngiltere’de düzenlenen 4-5 haftalık Psikolojik Harekât Kurslarına katıldığını, </w:t>
      </w:r>
    </w:p>
    <w:p w:rsidR="00FA220B" w:rsidRDefault="00FA220B" w:rsidP="00FA220B">
      <w:pPr>
        <w:ind w:firstLine="708"/>
        <w:jc w:val="both"/>
      </w:pPr>
      <w:r>
        <w:t xml:space="preserve">Batı Çalışma Grubunda görev almadığını, çalışmadığını, isminin geçtiği Batı Çalışma Grubu ilgili belgelerin bir taslak planlama çalışması olabileceğini, belgelerde ismi geçen Sezai ÖKTE’nin kendi dairesi içerisinde Kurmay Binbaşı olduğunu, Cengiz ÇETİNKAYA ile çalıştığını, onun da Psikolojik Dairesinin elemanı olduğunu, meşru hükümeti devirme gibi bir çalışma içinde bulunmadığını belirterek suçlamaları kabul etmemiştir. </w:t>
      </w:r>
    </w:p>
    <w:p w:rsidR="00FA220B" w:rsidRDefault="00FA220B" w:rsidP="00FA220B">
      <w:pPr>
        <w:jc w:val="both"/>
      </w:pPr>
      <w:r>
        <w:tab/>
      </w:r>
      <w:r>
        <w:tab/>
      </w:r>
    </w:p>
    <w:p w:rsidR="00FA220B" w:rsidRDefault="00FA220B" w:rsidP="00FA220B">
      <w:pPr>
        <w:jc w:val="both"/>
      </w:pPr>
    </w:p>
    <w:p w:rsidR="00FA220B" w:rsidRDefault="00FA220B" w:rsidP="00FA220B">
      <w:pPr>
        <w:ind w:firstLine="708"/>
        <w:jc w:val="both"/>
        <w:rPr>
          <w:b/>
          <w:bCs/>
        </w:rPr>
      </w:pPr>
      <w:r>
        <w:rPr>
          <w:b/>
          <w:bCs/>
        </w:rPr>
        <w:t xml:space="preserve">81-ŞÜPHELİ OSMAN ATİLLA KURTAY </w:t>
      </w:r>
    </w:p>
    <w:p w:rsidR="00FA220B" w:rsidRDefault="00FA220B" w:rsidP="00FA220B">
      <w:pPr>
        <w:ind w:firstLine="708"/>
        <w:jc w:val="both"/>
      </w:pPr>
      <w:r>
        <w:t xml:space="preserve">1993 yılından 1997 Temmuz ayına kadar Genelkurmay Başkanlığında İç Güvenlik Harekât Dairesi Başkanlığında (İGHD) proje subayı olarak çalıştığı, </w:t>
      </w:r>
    </w:p>
    <w:p w:rsidR="00FA220B" w:rsidRDefault="00FA220B" w:rsidP="00FA220B">
      <w:pPr>
        <w:ind w:firstLine="708"/>
        <w:jc w:val="both"/>
        <w:rPr>
          <w:b/>
          <w:bCs/>
        </w:rPr>
      </w:pPr>
    </w:p>
    <w:p w:rsidR="00FA220B" w:rsidRDefault="00FA220B" w:rsidP="00FA220B">
      <w:pPr>
        <w:ind w:firstLine="708"/>
        <w:jc w:val="both"/>
        <w:rPr>
          <w:b/>
          <w:bCs/>
        </w:rPr>
      </w:pPr>
      <w:r>
        <w:rPr>
          <w:b/>
          <w:bCs/>
        </w:rPr>
        <w:lastRenderedPageBreak/>
        <w:t>-Batı Çalışma Grubu İstatistik ve Veri Hazırlama  Bölümünde İstatistik Subayı olarak görev yaptığı, görevlerinin veri tabanı hazırlama, değerlendirmeler için veri oluşturma, devlet kurumları, özel kuruluşlar ve okullar  olduğu belirtilmiştir.</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Dz.Yzb.Atilla KURTAY olarak isminin bulunduğu  anlaşılmıştır. (Belge hakkında iddianamede geniş kapsamlı olarak bilgi verilmiştir.)</w:t>
      </w:r>
    </w:p>
    <w:p w:rsidR="00FA220B" w:rsidRDefault="00FA220B" w:rsidP="00FA220B">
      <w:pPr>
        <w:ind w:firstLine="708"/>
        <w:jc w:val="both"/>
        <w:rPr>
          <w:b/>
        </w:rPr>
      </w:pPr>
    </w:p>
    <w:p w:rsidR="00FA220B" w:rsidRDefault="00FA220B" w:rsidP="00FA220B">
      <w:pPr>
        <w:ind w:firstLine="708"/>
        <w:jc w:val="both"/>
        <w:rPr>
          <w:b/>
        </w:rPr>
      </w:pPr>
      <w:r>
        <w:rPr>
          <w:b/>
        </w:rPr>
        <w:t xml:space="preserve">ŞÜPHELİ OSMAN ATİLLA KURTAY 26/04/2012 TARİHİNDE CUMHURİYET SAVCILIĞINA VERMİŞ OLDUĞU İFADESİNDE ÖZETLE </w:t>
      </w:r>
      <w:r>
        <w:rPr>
          <w:b/>
          <w:bCs/>
        </w:rPr>
        <w:t>(Kls. 39 ve 289)</w:t>
      </w:r>
      <w:r>
        <w:rPr>
          <w:b/>
        </w:rPr>
        <w:t>;</w:t>
      </w:r>
    </w:p>
    <w:p w:rsidR="00FA220B" w:rsidRDefault="00FA220B" w:rsidP="00FA220B">
      <w:pPr>
        <w:ind w:firstLine="708"/>
        <w:jc w:val="both"/>
      </w:pPr>
      <w:r>
        <w:t xml:space="preserve">1993 yılından 1997 Temmuz ayına kadar Genelkurmay Başkanlığında İç Güvenlik Harekât Dairesi Başkanlığında (İGHD) proje subayı olarak çalıştığını, 1997 yılı Ağustos’ta da İstanbul Boğaz Komutanlığına atandığını, proje subayı olarak görevinin iç güvenlik ve iç güvenliği ilgilendiren konularla ilgili olduğunu, </w:t>
      </w:r>
    </w:p>
    <w:p w:rsidR="00FA220B" w:rsidRDefault="00FA220B" w:rsidP="00FA220B">
      <w:pPr>
        <w:ind w:firstLine="708"/>
        <w:jc w:val="both"/>
      </w:pPr>
      <w:r>
        <w:t xml:space="preserve">4130-97/İGHD.Pl.Ş.(2)’nin anlamının İGHD Başkanlığı Plan Şubedeki 2 no.lu proje subayı tarafından hazırlandığını ifade ettiğini, kendisinin görev yaptığı şube olmadığını, İdris KORALP’in şube müdürü olduğu şube olduğunu, BÇG’nin ağırlıklı kısmını İGHD Plan Şubenin oluşturduğunu, kendisinin Genelkurmay İGHD Başkanlığında veri hazırlama ve kontrol şube müdürlüğünde proje subayı olarak görev yaptığını, BÇG’de hiç çalışmadığını, BÇG’de istatistik subayı olarak görev yapmadığını, BÇG İstatistik ve Veri Hazırlama Şube Müdürlüğünde görev almadığını, görev yapmadığını, </w:t>
      </w:r>
      <w:r>
        <w:rPr>
          <w:b/>
        </w:rPr>
        <w:t>İGHD Başkanlığı Plan Şubenin daha önce ayrılıkçı terör ile ilgilendiğini daha sonra irtica tehdidinin arttığını değerlendirerek Plan Şubenin ayrılıkçı terör ile ilgilenmeyi bıraktığını,</w:t>
      </w:r>
      <w:r>
        <w:t xml:space="preserve"> kendisinin görev yaptığı şubenin ayrılıkçı terörle ilgili işleri tamamen yürütmeye başladığını, </w:t>
      </w:r>
    </w:p>
    <w:p w:rsidR="00FA220B" w:rsidRDefault="00FA220B" w:rsidP="00FA220B">
      <w:pPr>
        <w:ind w:firstLine="708"/>
        <w:jc w:val="both"/>
      </w:pPr>
    </w:p>
    <w:p w:rsidR="00FA220B" w:rsidRDefault="00FA220B" w:rsidP="00FA220B">
      <w:pPr>
        <w:ind w:firstLine="708"/>
        <w:jc w:val="both"/>
      </w:pPr>
      <w:r>
        <w:t xml:space="preserve">6 Mayıs 1997 tarihli Batı Çalışma Grubu Batı Harekât Konsepti belgesi ile ilgili olarak </w:t>
      </w:r>
      <w:r>
        <w:rPr>
          <w:u w:val="single"/>
        </w:rPr>
        <w:t>ifadesinde</w:t>
      </w:r>
      <w:r>
        <w:t xml:space="preserve">; BÇG’nin kurulmasında Çevik BİR’in şahsi düşüncesi ve hükümete olan ön yargılarının etkili olduğunu, belgenin 1-b-10 maddesinde kastedilen müdahalenin askeri müdahale olduğu, ciddi ve köklü tedbirlerin ise hükümeti uzaklaştırmaya yönelik tedbir olduğunu tahmin ettiğini, kendisinin darbe karşıtı olduğunu, belgenin 2-l bendindeki koruma kollama görevinden kastedilenin askeri darbe olduğunu düşündüğünü, belgenin 2-m bendindeki güvenilir şahıslardan kastedilenin kendisi gibi düşünen insanlardan bahsedildiğini, </w:t>
      </w:r>
    </w:p>
    <w:p w:rsidR="00FA220B" w:rsidRDefault="00FA220B" w:rsidP="00FA220B">
      <w:pPr>
        <w:ind w:firstLine="708"/>
        <w:jc w:val="both"/>
      </w:pPr>
      <w:r>
        <w:t xml:space="preserve">Batı Çalışma Grubunda çalışıp görev almadığını, askeri darbelere karşı olduğunu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82-ŞÜPHELİ TEVFİK ÖZKILIÇ </w:t>
      </w:r>
    </w:p>
    <w:p w:rsidR="00FA220B" w:rsidRDefault="00FA220B" w:rsidP="00FA220B">
      <w:pPr>
        <w:ind w:firstLine="708"/>
        <w:jc w:val="both"/>
      </w:pPr>
      <w:r>
        <w:rPr>
          <w:b/>
          <w:bCs/>
        </w:rPr>
        <w:t xml:space="preserve">- </w:t>
      </w:r>
      <w:r>
        <w:t>1996 Ağustos – 1999 Ağustos yıllarında Genelkurmay Personel Başkanlığı General ve Amiral Şube Müdürü olarak görev yaptığı</w:t>
      </w:r>
    </w:p>
    <w:p w:rsidR="00FA220B" w:rsidRDefault="00FA220B" w:rsidP="00FA220B">
      <w:pPr>
        <w:ind w:firstLine="708"/>
        <w:jc w:val="both"/>
      </w:pPr>
      <w:r>
        <w:t xml:space="preserve">-Refahyol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w:t>
      </w:r>
      <w:r>
        <w:lastRenderedPageBreak/>
        <w:t>yetkisi verilen personele ait isim listesinde  Kr.Plk.Kur.Alb.Tevfik ÖZKILIÇ olarak isminin bulunduğu  anlaşılmıştır. (Belge hakkında iddianamede geniş kapsamlı olarak bilgi verilmiştir.)</w:t>
      </w:r>
    </w:p>
    <w:p w:rsidR="00FA220B" w:rsidRDefault="00FA220B" w:rsidP="00FA220B">
      <w:pPr>
        <w:ind w:firstLine="708"/>
        <w:jc w:val="both"/>
      </w:pPr>
    </w:p>
    <w:p w:rsidR="00FA220B" w:rsidRDefault="00FA220B" w:rsidP="00FA220B">
      <w:pPr>
        <w:ind w:firstLine="708"/>
        <w:jc w:val="both"/>
      </w:pPr>
    </w:p>
    <w:p w:rsidR="00FA220B" w:rsidRDefault="00FA220B" w:rsidP="00FA220B">
      <w:pPr>
        <w:pStyle w:val="NormalWeb"/>
        <w:spacing w:before="28"/>
        <w:ind w:firstLine="708"/>
        <w:jc w:val="both"/>
        <w:rPr>
          <w:b/>
          <w:bCs/>
        </w:rPr>
      </w:pPr>
      <w:r>
        <w:rPr>
          <w:b/>
          <w:bCs/>
        </w:rPr>
        <w:t xml:space="preserve">Şüpheli Tevfik ÖZKILIÇ ile ilgili olarak; </w:t>
      </w:r>
    </w:p>
    <w:p w:rsidR="00FA220B" w:rsidRDefault="00FA220B" w:rsidP="00FA220B">
      <w:pPr>
        <w:pStyle w:val="NormalWeb"/>
        <w:spacing w:before="28"/>
        <w:ind w:firstLine="709"/>
        <w:jc w:val="both"/>
      </w:pPr>
      <w:r>
        <w:t xml:space="preserve">14.05.2012 günü </w:t>
      </w:r>
      <w:hyperlink r:id="rId46" w:history="1">
        <w:r>
          <w:rPr>
            <w:rStyle w:val="Kpr"/>
          </w:rPr>
          <w:t>http://www.dailymotion.com/video/xqsz8k_28-yubatta-soruyturmasi-4-dalga</w:t>
        </w:r>
      </w:hyperlink>
      <w:r>
        <w:t xml:space="preserve"> isimli internet adresinde 28</w:t>
      </w:r>
      <w:r>
        <w:rPr>
          <w:b/>
          <w:bCs/>
        </w:rPr>
        <w:t xml:space="preserve"> ŞUBATTA SORUŞTURMASI 4. DALGADA TUTUKLANANLARDAN TEVFİK ÖZKILIÇ’IN ŞOK SES KAYDI</w:t>
      </w:r>
      <w:r>
        <w:t xml:space="preserve"> başlıklı bir video internet adresinden indirilerek CD içerisine atılmış, CD içerisindeki videonun yapılan çözümünde;</w:t>
      </w:r>
    </w:p>
    <w:p w:rsidR="00FA220B" w:rsidRDefault="00FA220B" w:rsidP="00FA220B">
      <w:pPr>
        <w:pStyle w:val="NormalWeb"/>
        <w:spacing w:before="28"/>
        <w:ind w:firstLine="709"/>
        <w:jc w:val="both"/>
        <w:rPr>
          <w:b/>
          <w:bCs/>
        </w:rPr>
      </w:pPr>
      <w:r>
        <w:rPr>
          <w:b/>
          <w:bCs/>
        </w:rPr>
        <w:t>“İÇİMİZDE HAİNLER VAR YANİ. İÇİMİZDEKİ HAİNLER NERDE? OKUL KARARGÂHINDA, ÖĞRENCİ ALAYINDA, DEKANLIKTA, ÖĞRENCİLER İÇİNDE, LOJİSTİK DESTEK KOMUTANLIĞINDA, ASEM'DE, BİR YERDE. BAKIN SİZE İLGİNÇ BİR OLAY ANLATAYIM. ASKERİ YÜKSEK İDARE MAHKEMESİ'NDEN (AYİM) ÖZEL BİR KİŞİ İLE ÖZEL BİR GÖRÜŞME YAPTIM. BUNLARIN HEPSİNİ BİR PAKETLE ATACAKTIK, TAMAMINI. ATMA İŞLEMİNDE 4.SINIF ÖĞRENCİLER DE VAR.</w:t>
      </w:r>
    </w:p>
    <w:p w:rsidR="00FA220B" w:rsidRDefault="00FA220B" w:rsidP="00FA220B">
      <w:pPr>
        <w:pStyle w:val="NormalWeb"/>
        <w:spacing w:before="28"/>
        <w:ind w:firstLine="709"/>
        <w:jc w:val="both"/>
        <w:rPr>
          <w:b/>
          <w:bCs/>
        </w:rPr>
      </w:pPr>
      <w:r>
        <w:rPr>
          <w:b/>
          <w:bCs/>
        </w:rPr>
        <w:t>YANİ TEĞMEN OLACAKLARDAN BAŞLAYACAKTIK. DİĞERLERİNİ DE PEYDERPEY SÜRECE YAYACAKTIK. 3, 2, 1. SINIFLARDAKİLERLE İLGİLİ.</w:t>
      </w:r>
    </w:p>
    <w:p w:rsidR="00FA220B" w:rsidRDefault="00FA220B" w:rsidP="00FA220B">
      <w:pPr>
        <w:pStyle w:val="NormalWeb"/>
        <w:spacing w:before="28"/>
        <w:ind w:firstLine="709"/>
        <w:jc w:val="both"/>
        <w:rPr>
          <w:b/>
          <w:bCs/>
        </w:rPr>
      </w:pPr>
      <w:r>
        <w:rPr>
          <w:b/>
          <w:bCs/>
        </w:rPr>
        <w:t xml:space="preserve">AMA BİRİNDEN ŞÜPHELENDİĞİNİZ ZAMAN BİR ŞEKİLDE ADAMI, JANDARMANIN BİRTAKIM İMKANLARI VAR. BİZ BAZEN AJİTASYON İÇİN ASILSIZ İHBAR YAPARDIK. </w:t>
      </w:r>
    </w:p>
    <w:p w:rsidR="00FA220B" w:rsidRDefault="00FA220B" w:rsidP="00FA220B">
      <w:pPr>
        <w:pStyle w:val="NormalWeb"/>
        <w:spacing w:before="28"/>
        <w:ind w:firstLine="709"/>
        <w:jc w:val="both"/>
        <w:rPr>
          <w:b/>
          <w:bCs/>
        </w:rPr>
      </w:pPr>
      <w:r>
        <w:rPr>
          <w:b/>
          <w:bCs/>
        </w:rPr>
        <w:t>BİR İHBARI YAPTIĞIMIZ İNTERNET CAFEDEN İKİNCİ İHBARI İÇİN KULLANMIYORDUK GİBİ YANİ İSTERSEN ÇOK DEĞİŞİK YÖNTEMLER BULABİLİRSİN YANİ. TALAT AYDEMİR İKİ KERE İSYANA TEŞEBBÜS ETMİŞ. BU OKULDA. BİRİNCİDE İNÖNÜ AFFETMİŞ BUNLARI. İKİNCİDE DE YAPINCA KIBRIS OLAYLARI VAR. 1964 ARALIĞI, İNGİLTERE'DEN DÖNMÜŞ. İKİ GÜNLÜĞÜNE.</w:t>
      </w:r>
    </w:p>
    <w:p w:rsidR="00FA220B" w:rsidRDefault="00FA220B" w:rsidP="00FA220B">
      <w:pPr>
        <w:pStyle w:val="NormalWeb"/>
        <w:spacing w:before="28"/>
        <w:ind w:firstLine="709"/>
        <w:jc w:val="both"/>
        <w:rPr>
          <w:b/>
          <w:bCs/>
        </w:rPr>
      </w:pPr>
      <w:r>
        <w:rPr>
          <w:b/>
          <w:bCs/>
        </w:rPr>
        <w:t>DEMİŞLER Kİ TALAT AYDEMİR YENİDEN İSYANA TEŞEBBÜS ETTİ. O DA DEMİŞTİ USULÜNE UYGUN YARGILAYIN VE ASIN DEMİŞ İSMET İNÖNÜ. BİZ ADAMI USULÜNE UYGUN YARGILARIZ ASARIZ. DELİLE İHTİYAÇ YOK. BÖYLE BİR DELİLE İHTİYAÇ YOK.</w:t>
      </w:r>
    </w:p>
    <w:p w:rsidR="00FA220B" w:rsidRDefault="00FA220B" w:rsidP="00FA220B">
      <w:pPr>
        <w:pStyle w:val="NormalWeb"/>
        <w:spacing w:before="28"/>
        <w:ind w:firstLine="709"/>
        <w:jc w:val="both"/>
        <w:rPr>
          <w:b/>
          <w:bCs/>
        </w:rPr>
      </w:pPr>
      <w:r>
        <w:rPr>
          <w:b/>
          <w:bCs/>
        </w:rPr>
        <w:t>YETER Kİ EMİN OLALIM BİZ. BİZ BURDA BİR ÖĞRENCİ İÇİN EMİN OLALIM. SİZ DEYİN Kİ BU ADAM BUNDAN. DELİL YOK. HİÇ GEREK YOK. BİZ ONU ATARIZ. NASIL ATARIZ ONU? YANİ BİZE BAZEN 5-6 AYLIK BİR SÜREÇ GEREKİR SADECE.</w:t>
      </w:r>
    </w:p>
    <w:p w:rsidR="00FA220B" w:rsidRDefault="00FA220B" w:rsidP="00FA220B">
      <w:pPr>
        <w:pStyle w:val="NormalWeb"/>
        <w:spacing w:before="28"/>
        <w:ind w:firstLine="709"/>
        <w:jc w:val="both"/>
        <w:rPr>
          <w:b/>
          <w:bCs/>
        </w:rPr>
      </w:pPr>
      <w:r>
        <w:rPr>
          <w:b/>
          <w:bCs/>
        </w:rPr>
        <w:t>ADAMI ATARIZ. BİR BEN BÖYLE OTURUP DİĞER ADAMLAR BU TÜR SİYASİ DELİL KULLANILMASINA ZATEN FİKREN KARŞIYIM. BİZİM BAŞKA YETKİLERİMİZ VAR. SUBAYLAR İÇİN YÜKSEK ASKERİ ŞURAYA GİRİP ATILACAKLAR İÇİN DE GEREK YOK. YARGI YOLU KAPALI. KUVVET (KKK) İNANDIKTAN SONRA SUBAYI ATMAK DAHA KOLAY.</w:t>
      </w:r>
    </w:p>
    <w:p w:rsidR="00FA220B" w:rsidRDefault="00FA220B" w:rsidP="00FA220B">
      <w:pPr>
        <w:pStyle w:val="NormalWeb"/>
        <w:spacing w:before="28"/>
        <w:ind w:firstLine="709"/>
        <w:jc w:val="both"/>
        <w:rPr>
          <w:b/>
          <w:bCs/>
        </w:rPr>
      </w:pPr>
      <w:r>
        <w:rPr>
          <w:b/>
          <w:bCs/>
        </w:rPr>
        <w:t>ÖĞRENCİYİ ATMAK DAHA ZOR. SUBAYI ATMAK ÇOK KOLAY. SİZ KARAR VERİN. ŞURA'YA SOKUN. YARGI YOLU KAPALI. TIK DİYE İLK ŞURA’DA. ARALIK’TA ŞURA VAR. ÇIKARTIR, ATARLAR HEPSİNİ. BEN SİNCAN OLAYLARI SIRASINDA 3 SENE GENELKURMAY'DA ÖZEL BİR GRUPLA ÇALIŞTIM. O DÖNEMDE YILDA İKİ ŞURA YAPILIRDI. BİR YÜKSELME ŞURASI BİR KANUN, KARARNAME, TERFİ ŞURASI.</w:t>
      </w:r>
    </w:p>
    <w:p w:rsidR="00FA220B" w:rsidRDefault="00FA220B" w:rsidP="00FA220B">
      <w:pPr>
        <w:pStyle w:val="NormalWeb"/>
        <w:spacing w:before="28"/>
        <w:ind w:firstLine="708"/>
        <w:jc w:val="both"/>
      </w:pPr>
      <w:r>
        <w:rPr>
          <w:b/>
          <w:bCs/>
        </w:rPr>
        <w:t xml:space="preserve">HERBİRİNDE 100 KÜSÜR OLMAK ÜZERE 600 KİŞİ ATTIK OKULDAN. HEPSİ DE ÇALIŞMA KOMİSYONUNDAN. KURMAY ALBAYLAR VARDI, HÂKİM ALBAYLAR VARDI, TEĞMEN VARDI, BAŞÇAVUŞ VARDI, SİVİL MEMURLAR VARDI HEPSİ GİTTİLER. HEPSİ. HA ATILAN O ADAMLAR DA ACABA ÇOK EMİN MİYDİNİZ (?) </w:t>
      </w:r>
      <w:r>
        <w:rPr>
          <w:b/>
          <w:bCs/>
        </w:rPr>
        <w:lastRenderedPageBreak/>
        <w:t>DERSENİZ, ÇOK DEĞİLDİK ARKADAŞLAR. NEDEN? TANIMIYORUZ Kİ ADAMI. KOMUTANI DEMİŞ BU BÖYLE. AMA BAZEN KURUNUN YANINDA YAŞ DA YANAR ARKADAŞLAR..."</w:t>
      </w:r>
      <w:r>
        <w:t xml:space="preserve"> şeklinde ibarelerin geçtiği anlaşılmış olup CD tutanağa eklenmiştir</w:t>
      </w:r>
    </w:p>
    <w:p w:rsidR="00FA220B" w:rsidRDefault="00FA220B" w:rsidP="00FA220B">
      <w:pPr>
        <w:pStyle w:val="NormalWeb"/>
        <w:spacing w:before="28"/>
        <w:ind w:firstLine="708"/>
        <w:jc w:val="both"/>
      </w:pPr>
      <w:r>
        <w:t>Videodaki sesin sahibi olduğu iddia edilen Tevfik ÖZKILIÇ’ın Genelkurmay Başkanlığı tarafından Cumhuriyet Başsavcılığımıza gönderilen evrak içerisinden 26-27 Temmuz 1999 tarihli YAŞ kararlarında  “Ayırma İşlemi Yapılacak Personel” konulu(58 Adet evrakta Per.D.Bşk.V.Alb.T.ÖZKILIÇ adına açılmış paraf bulunduğu, bu isimlerin;</w:t>
      </w:r>
    </w:p>
    <w:p w:rsidR="00FA220B" w:rsidRDefault="00FA220B" w:rsidP="00FA220B">
      <w:pPr>
        <w:pStyle w:val="NormalWeb"/>
        <w:spacing w:before="28"/>
        <w:ind w:firstLine="709"/>
        <w:jc w:val="both"/>
      </w:pPr>
      <w:r>
        <w:t>1.Per.Bnb.İlhan YAŞBEK (1985-Yd-1), 2.Tbp.Yb.Uğur ORDULU (1982-15), 3.Tbp.Bnb.Uğur YILMAZ (1987-90) 4.Öğ.Yzb.İbrahim KELEŞ (1986-Fel.-2), 5.Top.Yzb.Alpaslan YEŞİLKAYA (1987-64), 6.Mu.Yzb.Şaban TÜRKER (1987-61), 7.Ord.Yzb.Mustafa DAMAR (1988-12), 8. P.Ütğm.Ali TORAMAN (1995-22), 9.P.Tğmn.Ahmet DOĞAN (1996-175), 10.Kr.Plt.Yzb.Ahmet Rasim ŞAHİN (1989-Top.-2), 11.Ord.Tek.Bçvş.Hikmet KARALI (1985-62), 12. Ord.Tek.Bçvş.Sami YAZICI (1986-227), 13.U/H.Tek.Bçvş.Fikri MERİÇ (1983-489), 14. U/H.Tek.Bçvş.Mehmet ARSLAN (1986-126), 15.Mu.Tek.Kd.Üçvş.Hüseyin Caner AKKURT (1987-109), 16.Mu.Tek.Kd.Üçvş.Baki ÇAYIR (1989-23), 17.Ord.Kd.Üçvş.Adnan PEHLİVANLI (1989-11), 18.Tnk.Üçvş.Osman SÜKUT (1990-99), 19.P.Üçvş.Nuri TULAN (1992-261), 20.P.Üçvş.Memiş CEYHAN (1991-233), 21.Ord.Tek.Kd.Üçvş. Halil KÜÇÜKGÜNAY (1988-17), 22. Mu.Üçvş.Bekir GÜDEK (1996-89), 23.Mu.Üçvş.Ertan DURUKALP (1995-2), 24.P.Kd.Çvş.Mehmet GÜR (1994-34), 25.P.Kd.Çvş.Servet SEZGİN (1993-182), 26.Tnk.Kd.Çvş.Mustafa POYRAZ (1993-94), 27.P.Kd.Çvş.Şendoğan YAĞCI (1994-129), 28.Tnk.Üçvş.Erol ERKAN (1989-56), 29.Ord.Kd.Çvş.Metin KAYABAŞI (1993-13), 30.Tnk.Kd.Çvş.İsmail YÜCE (1995-109), 31.Ord.Astsb.Çvş.Burhan KANIŞ (1996-45), 32. U/H.Tek.Kd.Çvş.Mustafa ÖZKOLCU (1993-17), 33. Eln.Üçvş.Bülent UZMAN (1991-21418), 34.Tek.Üçvş.Serdal ÇAYIRLI (1992-2226), 35.Mot.Üçvş.Atilla DİNGİL (1990-21130), 36. Elk.Kd.Üçvş.Yusuf SEVİMLİ (1989-21236), 37.Top.Kd.Üçvş.Deniz GÜLGÜN (1989-20133), 38.Dz.Ütğm.İlker KUĞU (1995-7571), 39.Eln.Bçvş.Salih ÖZARSLAN (1982-21430), 40.Ord.Tek.Bçvş.Uğur ÖZTUĞ (1984-160), 41.Dz.Hak.Yzb.Ahmet KARAMANLI (1986-2), 42. Dz.Yzb.Ali Haydar KORKUT (1989-6471), 43.Hv.Per.Bçvş.Erkan KORKMAZ (1986-32), 44.Hv.SSS.Ütğm.İlyas ÇELEBİ (1992-114), 45.Hv.Tbp.Bnb.Yaşar EKREN (1984-F-12), 46.Eln.Kd.Çvş.Salih YÜCEL (1994-21451), 47.Hv.İsth.Kd.Üçvş.Hüseyin ÜMİTLİ (1990-7), 48. Hv.Uçb.Kd.Üçvş.Lokman ERDEM (1987-163), 49.Hv.Per.Üçvş.Resul KÜÇÜK (1992-28), 50.J.Ütğm.Adem ESELİK (1995-13), 51.J.Kd.Üçvş.Süleyman ARSLAN (1988-434), 52. J.Bnb.Üçvş.Nadir KARACABEY (1991-2), 53.J.Üçvş.Abdullah KAPLAN (1992-242), 54. J.Üçvş.Bekir ŞAHİN (1991-139) 55. J.Üçvş.Uğur KAYNAR (1992-401), 56.J.Kd.Çvş.Engin DEMİR (1996-Uzm.-890), 57.J.Üçvş.Ercan GÖRGÜLÜ (1996-Uzm.505), 58.J.Kd.Çvş.Taner TÜRKGÜLSÜM (1996-Uzm.-359) olduğu tespit edilmiştir. (325. Klasör)</w:t>
      </w:r>
    </w:p>
    <w:p w:rsidR="00FA220B" w:rsidRDefault="00FA220B" w:rsidP="00FA220B">
      <w:pPr>
        <w:ind w:firstLine="708"/>
        <w:jc w:val="both"/>
      </w:pPr>
    </w:p>
    <w:p w:rsidR="00FA220B" w:rsidRDefault="00FA220B" w:rsidP="00FA220B">
      <w:pPr>
        <w:ind w:firstLine="708"/>
        <w:jc w:val="both"/>
        <w:rPr>
          <w:b/>
          <w:bCs/>
        </w:rPr>
      </w:pPr>
      <w:r>
        <w:rPr>
          <w:b/>
        </w:rPr>
        <w:t xml:space="preserve">ŞÜPHELİ TEVFİK ÖZKILIÇ 09/05/2012 TARİHİNDE CUMHURİYET SAVCILIĞINA VERMİŞ OLDUĞU İFADESİNDE ÖZETLE </w:t>
      </w:r>
      <w:r>
        <w:rPr>
          <w:b/>
          <w:bCs/>
        </w:rPr>
        <w:t>(Kls. 55 ve 325);</w:t>
      </w:r>
    </w:p>
    <w:p w:rsidR="00FA220B" w:rsidRDefault="00FA220B" w:rsidP="00FA220B">
      <w:pPr>
        <w:ind w:firstLine="708"/>
        <w:jc w:val="both"/>
      </w:pPr>
      <w:r>
        <w:t xml:space="preserve">1996 Ağustos – 1999 Ağustos yıllarında Genelkurmay Personel Başkanlığı General ve Amiral Şube Müdürü olarak görev yaptığını, halen K.K.K. EDOK Komutanlığında görev yaptığını, </w:t>
      </w:r>
    </w:p>
    <w:p w:rsidR="00FA220B" w:rsidRDefault="00FA220B" w:rsidP="00FA220B">
      <w:pPr>
        <w:ind w:firstLine="708"/>
        <w:jc w:val="both"/>
      </w:pPr>
      <w:r>
        <w:t xml:space="preserve">Batı Çalışma Grubunun Genelkurmay Karargâhında olduğunu konuşmalar sırasında duyduğunu, faaliyetleri hakkında bilgisi olmadığını, BÇG’de görev almadığını, herhangi bir faaliyette bulunmadığını, kendisinin BÇG’de görevlendirilmediğini, BÇG içerisinde hiç bulunmadığını, BÇG ile ilgili belgelerden bilgisi olmadığını, belgeyi hazırlayanlara sormak gerektiğini, BÇG kapsamında Psikolojik Harekât içerisinde yer almadığını, böyle bir görevin Genelkurmay Psikolojik Harekât Dairesinin olduğunu, belgelerde BÇG icra makamı olarak Personel Başkanlığına verilen bir görevin bulunmadığını, BÇG faaliyeti kapsamında yıpratma – takip faaliyetinde de bulunmadığını, Batı Çalışma Grubu Batı Eylem Planında icra makamı olarak Personel </w:t>
      </w:r>
      <w:r>
        <w:lastRenderedPageBreak/>
        <w:t xml:space="preserve">Başkanlığının iki yerde geçmekte ise de kendisinin böyle bir görev almadığını, Personel Başkanlığı içerisinde hiçbir birimin böyle bir görev yapabileceğini düşünmediğini, </w:t>
      </w:r>
    </w:p>
    <w:p w:rsidR="00FA220B" w:rsidRDefault="00FA220B" w:rsidP="00FA220B">
      <w:pPr>
        <w:ind w:firstLine="708"/>
        <w:jc w:val="both"/>
      </w:pPr>
    </w:p>
    <w:p w:rsidR="00FA220B" w:rsidRDefault="00FA220B" w:rsidP="00FA220B">
      <w:pPr>
        <w:ind w:firstLine="708"/>
        <w:jc w:val="both"/>
      </w:pPr>
      <w:r>
        <w:t xml:space="preserve">BÇG eylem planının 29/b bendinde belirtilen “TSK bünyesindeki irticai faaliyetlere karışmış, siyasi parti ve tarikatlarla ilişki kurmuş personelin durumu” “Haklarında süratle işlem yapılarak ilişiklerini kesmek” icra makamı olarak “Gnkur.Per.Bşk.lığı”nın gösterilmesi ile ilgili olarak </w:t>
      </w:r>
      <w:r>
        <w:rPr>
          <w:u w:val="single"/>
        </w:rPr>
        <w:t>ifadesinde</w:t>
      </w:r>
      <w:r>
        <w:t xml:space="preserve">; “haklarında süratle işlem yapılarak ilişiklerini kesmek” görevinin Genelkurmay Karargâhı içinde Personel Başkanlığı Personel Dairesi Yönetim Şubesinin görevi olduğu için icra makamı olarak Personel Başkanlığının gösterilmiş olabileceğini, kendisinin böyle bir görev yapmadığını, askeri personelin atılmasının ancak YAŞ kararı ile olabileceğini, Personel Başkanlığının sadece bunun teknik hizmetini yaptığını,  </w:t>
      </w:r>
    </w:p>
    <w:p w:rsidR="00FA220B" w:rsidRDefault="00FA220B" w:rsidP="00FA220B">
      <w:pPr>
        <w:ind w:firstLine="708"/>
        <w:jc w:val="both"/>
      </w:pPr>
    </w:p>
    <w:p w:rsidR="00FA220B" w:rsidRDefault="00FA220B" w:rsidP="00FA220B">
      <w:pPr>
        <w:ind w:firstLine="708"/>
        <w:jc w:val="both"/>
      </w:pPr>
      <w:r>
        <w:t xml:space="preserve">Batı Çalışma Grubunda görevlendirilen ve Batı Çalışma Grubu alanına girme yetkisi verilen personel listesi ile ilgili (Gir-Yet.doc) belgede kendi isminin bulunması ile ilgili olarak </w:t>
      </w:r>
      <w:r>
        <w:rPr>
          <w:u w:val="single"/>
        </w:rPr>
        <w:t>ifadesinde</w:t>
      </w:r>
      <w:r>
        <w:t xml:space="preserve">; BÇG içerisinde görev almadığını, bir çalışma içerisinde bulunmadığını, Çetin DOĞAN imzalı BÇG şemasında J-1 olarak bir kurmay subay görevlendirileceği belirtilmekte olduğunu, belgede ise 4 kurmay subayın görevlendirildiği, bu iki belgenin birbiri ile çeliştiğini, bu belgenin doğru olmadığını, sahte olabileceğini düşündüğünü, </w:t>
      </w:r>
    </w:p>
    <w:p w:rsidR="00FA220B" w:rsidRDefault="00FA220B" w:rsidP="00FA220B">
      <w:pPr>
        <w:ind w:firstLine="708"/>
        <w:jc w:val="both"/>
      </w:pPr>
    </w:p>
    <w:p w:rsidR="00FA220B" w:rsidRDefault="00FA220B" w:rsidP="00FA220B">
      <w:pPr>
        <w:ind w:firstLine="708"/>
        <w:jc w:val="both"/>
      </w:pPr>
      <w:r>
        <w:t xml:space="preserve">Genelkurmay Başkanlığının Mayıs 1997 tarihli Çevik BİR, Aralık 1997 tarihli Yıldırım TÜRKER, Haziran 1997 tarihli Çevik BİR, Ağustos 1998 tarihli İsmail Hakkı KARADAYI, Temmuz 1997 tarihli Çevik BİR, Kasım 1997 tarihli Çevik BİR imzasına açılan hazırlayan kısmında </w:t>
      </w:r>
      <w:r>
        <w:rPr>
          <w:b/>
        </w:rPr>
        <w:t xml:space="preserve">Ş.Md.Alb.T.ÖZKILIÇ </w:t>
      </w:r>
      <w:r>
        <w:t xml:space="preserve">olarak adının bulunduğu takdirlerle ilgili olarak </w:t>
      </w:r>
      <w:r>
        <w:rPr>
          <w:u w:val="single"/>
        </w:rPr>
        <w:t>ifadesinde</w:t>
      </w:r>
      <w:r>
        <w:t xml:space="preserve">; Çevik BİR imzasına açılan takdir belgelerinin bir kısmında isminin geçmesinin doğru olmadığını, bu takdir belgelerinin çoğunun BÇG ile bir ilgisi olmadığını, bir kısmının doğru olduğunu, emir üzerine teknik olarak takdir hazırladıklarını belirterek suçlamaları kabul etmemiştir. </w:t>
      </w:r>
    </w:p>
    <w:p w:rsidR="00FA220B" w:rsidRDefault="00FA220B" w:rsidP="00FA220B">
      <w:pPr>
        <w:ind w:firstLine="708"/>
        <w:jc w:val="both"/>
      </w:pPr>
    </w:p>
    <w:p w:rsidR="00FA220B" w:rsidRDefault="00FA220B" w:rsidP="00FA220B">
      <w:pPr>
        <w:ind w:firstLine="708"/>
        <w:jc w:val="both"/>
        <w:rPr>
          <w:b/>
        </w:rPr>
      </w:pPr>
      <w:r>
        <w:rPr>
          <w:b/>
        </w:rPr>
        <w:t xml:space="preserve">Şüphelinin İbraz Ettiği Belgeler; </w:t>
      </w:r>
    </w:p>
    <w:p w:rsidR="00FA220B" w:rsidRDefault="00FA220B" w:rsidP="00FA220B">
      <w:pPr>
        <w:ind w:firstLine="708"/>
        <w:jc w:val="both"/>
      </w:pPr>
      <w:r>
        <w:t xml:space="preserve">Genelkurmay Başkanlığı MY 33-2 Türk Silahlı Kuvvetleri Psikolojik Harekât Yönergesi (Ankara Genelkurmay Basımevi 1997) K.K.K. EDOK Komutanlığı Kütüphanesi kaşesi bulunan yönergeyi ifadesinde şüpheli ibraz etmiştir. </w:t>
      </w:r>
    </w:p>
    <w:p w:rsidR="00FA220B" w:rsidRDefault="00FA220B" w:rsidP="00FA220B">
      <w:pPr>
        <w:ind w:firstLine="708"/>
        <w:jc w:val="both"/>
      </w:pPr>
      <w:r>
        <w:t>Personel Başkanı İshak CEYLAN imzalı, 8 Mayıs 2012 tarihli belge eklerinde;</w:t>
      </w:r>
    </w:p>
    <w:p w:rsidR="00FA220B" w:rsidRDefault="00FA220B" w:rsidP="00FA220B">
      <w:pPr>
        <w:ind w:firstLine="708"/>
        <w:jc w:val="both"/>
      </w:pPr>
      <w:r>
        <w:t xml:space="preserve">1-Tevfik ÖZKILIÇ’ın 15/07/1996- 09/08/1999 tarihleri arasında Gnkur.Per.D.Bşk. Gen.Amr.Ş.Md.  </w:t>
      </w:r>
    </w:p>
    <w:p w:rsidR="00FA220B" w:rsidRDefault="00FA220B" w:rsidP="00FA220B">
      <w:pPr>
        <w:ind w:firstLine="708"/>
        <w:jc w:val="both"/>
      </w:pPr>
      <w:r>
        <w:t>2-Berkay TURGUT’un 02/08/1994 – 29/06/1997 tarihleri arasında Gnkur.Per.D.Bşk. Pl.Ş.Pl.ve Tat.Prj.Sb.</w:t>
      </w:r>
    </w:p>
    <w:p w:rsidR="00FA220B" w:rsidRDefault="00FA220B" w:rsidP="00FA220B">
      <w:pPr>
        <w:ind w:firstLine="708"/>
        <w:jc w:val="both"/>
      </w:pPr>
      <w:r>
        <w:t xml:space="preserve">3- Emin Cihangir AKŞİT’in 28/04/1995 – 01/08/1997 tarihleri arasında Gnkur.Per.D.Bşk. Per.Ynt.Ş.Md. olarak görev yaptığının belirtildiği, </w:t>
      </w:r>
    </w:p>
    <w:p w:rsidR="00FA220B" w:rsidRDefault="00FA220B" w:rsidP="00FA220B">
      <w:pPr>
        <w:ind w:firstLine="708"/>
        <w:jc w:val="both"/>
      </w:pPr>
      <w:r>
        <w:t xml:space="preserve">Genelkurmay Per.Pl.ve Ynt.D.Bşk.Erdoğan AKYOL imzalı 08 Mayıs 2012 tarihli belge eklerinde; </w:t>
      </w:r>
    </w:p>
    <w:p w:rsidR="00FA220B" w:rsidRDefault="00FA220B" w:rsidP="00FA220B">
      <w:pPr>
        <w:ind w:firstLine="708"/>
        <w:jc w:val="both"/>
      </w:pPr>
      <w:r>
        <w:t xml:space="preserve">1- Doğan TEMEL’in Gnkur.Per.D.Bşk. olarak 21/08/1995 – 18/08/1997 tarihlerinde görev yaptığı, </w:t>
      </w:r>
    </w:p>
    <w:p w:rsidR="00FA220B" w:rsidRDefault="00FA220B" w:rsidP="00FA220B">
      <w:pPr>
        <w:ind w:firstLine="708"/>
        <w:jc w:val="both"/>
      </w:pPr>
      <w:r>
        <w:lastRenderedPageBreak/>
        <w:t xml:space="preserve">2-Türk Kara Kuvvetleri Birlik Ziyaret Defteri fotokopisinde Birlik: BH. (Bosna Hersek) Türk Barış Gücü Görev Kuvvet Komutanlığı ve ziyaretçiler bölümünde Tarih/Yer bölümünde 4/4/1997, 4/10/1997, Tümg.Doğan TEMEL Genkur.Per.D.Bşk. 4/4/1997, 5/6/97, 10/5/97, 15/5/97, 18/5/97 tarihleri bulunduğu, M.Serdar SEVGİLİ tarafından “Aslı Gibidir” denildiği, </w:t>
      </w:r>
    </w:p>
    <w:p w:rsidR="00FA220B" w:rsidRDefault="00FA220B" w:rsidP="00FA220B">
      <w:pPr>
        <w:ind w:firstLine="708"/>
        <w:jc w:val="both"/>
      </w:pPr>
      <w:r>
        <w:t xml:space="preserve">3-Türk Tugayı Sfor Muhafız Bölüğünü Ziyaret Eden Büyüklerimiz başlıklı Levent D.TURGUT imzalı M.Serdar SEVGİLİ tarafından “Aslı Gibidir” denilen belgede “25 Nisan 1997 Tümgeneral Doğan TEMEL’in ziyaretleri” ibarelerinin yer aldığı görülmüştür.   </w:t>
      </w:r>
    </w:p>
    <w:p w:rsidR="00FA220B" w:rsidRDefault="00FA220B" w:rsidP="00FA220B">
      <w:pPr>
        <w:ind w:firstLine="708"/>
        <w:jc w:val="both"/>
      </w:pPr>
    </w:p>
    <w:p w:rsidR="00FA220B" w:rsidRDefault="00FA220B" w:rsidP="00FA220B">
      <w:pPr>
        <w:ind w:firstLine="708"/>
        <w:jc w:val="both"/>
        <w:rPr>
          <w:b/>
          <w:bCs/>
        </w:rPr>
      </w:pPr>
      <w:r>
        <w:rPr>
          <w:b/>
          <w:bCs/>
        </w:rPr>
        <w:t xml:space="preserve">83-ŞÜPHELİ MUSTAFA KEMAL SAVCI </w:t>
      </w:r>
    </w:p>
    <w:p w:rsidR="00FA220B" w:rsidRDefault="00FA220B" w:rsidP="00FA220B">
      <w:pPr>
        <w:ind w:firstLine="708"/>
        <w:jc w:val="both"/>
      </w:pPr>
      <w:r>
        <w:t>- 1996 Yılı Temmuz – 1998 Ağustos ayı arasında Genelkurmay Başkanlığı Personel Dairesi Yönetim Şube Kanun Kararname Takip Subayı olarak görev yaptığı,</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Per.Yb.Kemal SAVCI olarak isminin bulunduğu  anlaşılmıştır. (Belge hakkında iddianamede geniş kapsamlı olarak bilgi verilmiştir.)</w:t>
      </w:r>
    </w:p>
    <w:p w:rsidR="00FA220B" w:rsidRDefault="00FA220B" w:rsidP="00FA220B">
      <w:pPr>
        <w:ind w:firstLine="708"/>
        <w:jc w:val="both"/>
      </w:pPr>
      <w:r>
        <w:t>-Batı Çalışma Grubu telefon  rehberinde BÇG.PL.SB. (Batı Çalışma Grubu Plan Subayı olarak)  isminin geçtiği</w:t>
      </w:r>
    </w:p>
    <w:p w:rsidR="00FA220B" w:rsidRDefault="00FA220B" w:rsidP="00FA220B">
      <w:pPr>
        <w:ind w:firstLine="708"/>
        <w:jc w:val="both"/>
      </w:pPr>
    </w:p>
    <w:p w:rsidR="00FA220B" w:rsidRDefault="00FA220B" w:rsidP="00FA220B">
      <w:pPr>
        <w:ind w:firstLine="708"/>
        <w:jc w:val="both"/>
        <w:rPr>
          <w:b/>
          <w:bCs/>
        </w:rPr>
      </w:pPr>
      <w:r>
        <w:rPr>
          <w:b/>
        </w:rPr>
        <w:t xml:space="preserve">ŞÜPHELİ MUSTAFA KEMAL SAVCI 14.04.2012 TARİHİNDE CUMHURİYET SAVCILIĞINA VERDİĞİ İFADESİNDE ÖZETLE </w:t>
      </w:r>
      <w:r>
        <w:rPr>
          <w:b/>
          <w:bCs/>
        </w:rPr>
        <w:t>(Kls. 39,54 ve 284);</w:t>
      </w:r>
    </w:p>
    <w:p w:rsidR="00FA220B" w:rsidRDefault="00FA220B" w:rsidP="00FA220B">
      <w:pPr>
        <w:ind w:firstLine="708"/>
        <w:jc w:val="both"/>
      </w:pPr>
      <w:r>
        <w:t xml:space="preserve">1996 Yılı Temmuz ayında Genelkurmay Başkanlığı Personel Dairesi Yönetim Şube Kanun Kararname Takip Subaylığına atandığını, 1998 yılı Ağustos ayında Kara Kuvvetleri Heyeti Denetleme Şubesine atandığını, 1999 yılında Milli Savunma Bakanlığı Asker Alma Dairesi Müfettişliğine atandığını, </w:t>
      </w:r>
    </w:p>
    <w:p w:rsidR="00FA220B" w:rsidRDefault="00FA220B" w:rsidP="00FA220B">
      <w:pPr>
        <w:ind w:firstLine="708"/>
        <w:jc w:val="both"/>
        <w:rPr>
          <w:u w:val="single"/>
        </w:rPr>
      </w:pPr>
      <w:r>
        <w:t xml:space="preserve">Personel Başkanlığından kendisine verilen ve Silahlı Kuvvetlerden ayrılması gereken kişilerle ilgili hazırlanan dosyaları Şube Müdürü Kurmay Albay Cihangir AKŞİT, Bahtiyar TÜRKER, Doğan TEMEL, Yıldırım TÜRKER ile Çevik BİR Paşanın yanına çıkarak dosyaları imzalatıp geri geldiklerini, BÇG ile ilgili belgeler kendisine gösterildiğinde belgeleri okuyarak bilgi sahibi olduğunu, BÇG’nin Genelkurmay Başkanının bilgisi dahilinde II.Başkan Çevik BİR’in emri ile kurulduğunu öğrendiğini, amacının siyasi otoriteye karşı bir faaliyet olduğunu anladığını, BÇG’nin Genelkurmay Harekât ve İstihbarat Başkanlığında faaliyet yürüttüğünü haricen bildiğini, BÇG’de çalışmadığını,  belgelerde  kendi adı ile ile birlikte komutanı Cihangir AKŞİT’in ismini görünce şaşırdığını,  komutanı Cihangir AKŞİT’in kendi ismi ile birlikte kendisinin ismini de yazdığını, BÇG’de çalışmadığını, BÇG ile ilgili bilgi sahibi olmadığını, BÇG ile ilgili belgeleri sorgusunda gördüğünü, </w:t>
      </w:r>
      <w:r>
        <w:rPr>
          <w:u w:val="single"/>
        </w:rPr>
        <w:t xml:space="preserve">belge içeriklerinde tasvip etmese de kastedilenin, demokratik yolla seçilen hükümete müdahele etmeyi ve iktidardar uzaklaştırmayı ifade ettiğini,  </w:t>
      </w:r>
    </w:p>
    <w:p w:rsidR="00FA220B" w:rsidRDefault="00FA220B" w:rsidP="00FA220B">
      <w:pPr>
        <w:ind w:firstLine="708"/>
        <w:jc w:val="both"/>
      </w:pPr>
    </w:p>
    <w:p w:rsidR="00FA220B" w:rsidRDefault="00FA220B" w:rsidP="00FA220B">
      <w:pPr>
        <w:ind w:firstLine="708"/>
        <w:jc w:val="both"/>
      </w:pPr>
      <w:r>
        <w:lastRenderedPageBreak/>
        <w:t xml:space="preserve">Batı Çalışma Grubunda çalışanlara ait isim ve telefon listesinde (BÇG.TELREH.doc) isminin ne diye geçtiğini anlayamadığını, Batı Çalışma Grubunda görevlendirilen ve Batı Çalışma Grubu alanına giriş yetkisi verilen (Gir-Yet.doc) belgede isminin geçmesini anlayamadığını, Batı Çalışma Grubunda çalışmadığını, görev almadığını, </w:t>
      </w:r>
    </w:p>
    <w:p w:rsidR="00FA220B" w:rsidRDefault="00FA220B" w:rsidP="00FA220B">
      <w:pPr>
        <w:ind w:firstLine="708"/>
        <w:jc w:val="both"/>
      </w:pPr>
      <w:r>
        <w:rPr>
          <w:u w:val="single"/>
        </w:rPr>
        <w:t xml:space="preserve">Personel Dairesindeki görevinin, TSK’da görev yapan ve ihracı istenen personelin dosyasının kendi Kuvveti tarafından hazırlanarak Personel Başkanlığına gönderildiğini, </w:t>
      </w:r>
      <w:r>
        <w:t xml:space="preserve">burada atılması istenen personel hakkında bulunan istihbarat raporları ve diğer bilgilerin bulunduğunu, kendisinin de buna bir üst yazı yazarak bir üst makama arzettiğini ve bu sebeple personelin TSK’dan ayrılmasına ilişkin kararlarda imza ve parafının bulunabileceğini, Genelkurmayda bu kişilerin atılması ile ilgili dosyalara kendisinin herhangi bir ilavede bulunmadığını, üst yazı ile kendi kuvvetlerinin yazdığı yazıyı bildirmekten ibaret olduğunu, Batı Çalışma Grubunda çalışmadığını, kendi isminin kendisinden habersiz olarak Batı Çalışma Grubu belgelerine yazan Çevik BİR, Cihangir AKŞİT’ten şikâyetçi olduğunu belirterek suçlamaları kabul etmemiştir. </w:t>
      </w:r>
    </w:p>
    <w:p w:rsidR="00FA220B" w:rsidRDefault="00FA220B" w:rsidP="00FA220B">
      <w:pPr>
        <w:jc w:val="both"/>
      </w:pPr>
    </w:p>
    <w:p w:rsidR="00FA220B" w:rsidRDefault="00FA220B" w:rsidP="00FA220B">
      <w:pPr>
        <w:jc w:val="both"/>
        <w:rPr>
          <w:b/>
          <w:bCs/>
        </w:rPr>
      </w:pPr>
      <w:r>
        <w:rPr>
          <w:b/>
          <w:bCs/>
        </w:rPr>
        <w:tab/>
        <w:t xml:space="preserve">84-ŞÜPHELİ BERKAY TURGUT </w:t>
      </w:r>
    </w:p>
    <w:p w:rsidR="00FA220B" w:rsidRDefault="00FA220B" w:rsidP="00FA220B">
      <w:pPr>
        <w:ind w:firstLine="708"/>
        <w:jc w:val="both"/>
      </w:pPr>
      <w:r>
        <w:rPr>
          <w:b/>
          <w:bCs/>
        </w:rPr>
        <w:t xml:space="preserve">- </w:t>
      </w:r>
      <w:r>
        <w:t xml:space="preserve">1996 yılı dahil 1997 yılı Haziran ayına kadar Genelkurmay Personel Başkanlığı Plan Şube Tatbikat Proje Subayı olarak görev yaptığı, </w:t>
      </w:r>
    </w:p>
    <w:p w:rsidR="00FA220B" w:rsidRDefault="00FA220B" w:rsidP="00FA220B">
      <w:pPr>
        <w:ind w:firstLine="708"/>
        <w:jc w:val="both"/>
      </w:pPr>
      <w:r>
        <w:t>- 12/07/1998 tarihinden 2001 yılına kadar Genelkurmay Başkanlığı Plan Şube Müdürü olarak görev yaptığı,</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Top.Kur.Yb.Berkay TURGUT olarak isminin bulunduğu  anlaşılmıştır. (Belge hakkında iddianamede geniş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BERKAY TURGUT 09/05/2012 TARİHİNDE CUMHURİYET SAVCILIĞINA VERMİŞ OLDUĞU İFADESİNDE ÖZETLE </w:t>
      </w:r>
      <w:r>
        <w:rPr>
          <w:b/>
          <w:bCs/>
        </w:rPr>
        <w:t>(Kls. 55 ve 289);</w:t>
      </w:r>
    </w:p>
    <w:p w:rsidR="00FA220B" w:rsidRDefault="00FA220B" w:rsidP="00FA220B">
      <w:pPr>
        <w:ind w:firstLine="708"/>
        <w:jc w:val="both"/>
      </w:pPr>
      <w:r>
        <w:t xml:space="preserve">1996 yılı dahil 1997 yılı Haziran ayına kadar Genelkurmay Personel Başkanlığı Plan Şube Tatbikat Proje Subayı olarak görev yaptığını, 30 Haziran 1997 ile 11 Temuz 1998 tarihleri arasında Azerbeycan Harp Okulu Tabur Komutanlığına tayin olduğunu, 12/07/1998 tarihinden 2001 yılına kadar Genelkurmay Başkanlığı Plan Şube Müdürü olarak görev yaptığını, </w:t>
      </w:r>
    </w:p>
    <w:p w:rsidR="00FA220B" w:rsidRDefault="00FA220B" w:rsidP="00FA220B">
      <w:pPr>
        <w:ind w:firstLine="708"/>
        <w:jc w:val="both"/>
      </w:pPr>
      <w:r>
        <w:t xml:space="preserve">BÇG’yi kim ya da kimlerin hangi amaçla kurduğunu, nerede faaliyet gösterdiğini bilmediğini, Azerbeycan’dan döndükten sonra 1998 yılı 7. ayında böyle bir grup olduğunu duyduğunu, BÇG’nin konusunun kendi görevi ve çalışma alanı dışında olduğunu, Batı Çalışma Grubu içerisinde yer almadığını, Genelkurmay Karargâhında görev yaptığı süre içerisinde TSK’daki cari olayları takip etmek maksadıyla Personel Başkanlığının temsilcisi olarak ayda 3-4 kez nöbet tuttuğunu, bu nöbetlerde TSK’nın tamamında günlük olarak cereyan eden olayları toplayıp, özetleyip vardiya amirine teslim ettiğini, bu nöbetleri Genelkurmay Harekât Başkanlığı -1 ve -2. katlarda bulunan cari olaylarla ilgili odada tuttuklarını, BÇG’nin fiziki çalışma alanını gösteren krokide J3 cari harekât bölümü olarak belirtilen bölümün bu bölüm olabileceğini, nöbet tuttuğu oda içerisinde her başkanlığın bir temsilcisinin proje subayı bazında bulunduğunu, bir de vardiya amiri olarak albay rütbesinde birisinin olduğunu, bu tuttuğu nöbetlerin BÇG ile </w:t>
      </w:r>
      <w:r>
        <w:lastRenderedPageBreak/>
        <w:t xml:space="preserve">ilgili olmadığını, bu nöbetlerin mesai bitiminden başlayıp sabaha kadar devam ettiğini, Personel Başkanlığı temsilcisi olarak tuttuğu nöbet yerinin BÇG’nin fiziki çalışma alanı olduğunu bilmediğini, </w:t>
      </w:r>
    </w:p>
    <w:p w:rsidR="00FA220B" w:rsidRDefault="00FA220B" w:rsidP="00FA220B">
      <w:pPr>
        <w:ind w:firstLine="708"/>
        <w:jc w:val="both"/>
      </w:pPr>
      <w:r>
        <w:t xml:space="preserve">Batı Çalışma Grubunda görevlendirilen ve Batı Çalışma Alanına giriş yetkisi verilen kendi adının da bulunduğu personel listesi ile ilgili olarak </w:t>
      </w:r>
      <w:r>
        <w:rPr>
          <w:u w:val="single"/>
        </w:rPr>
        <w:t>ifadesinde</w:t>
      </w:r>
      <w:r>
        <w:t xml:space="preserve">; kendisinin ayda 4-5 kez nöbet tuttuğu yer olan ve BÇG’nin fiziki çalışma alanı olan alana girebilmek için ve girişteki kart kontrolünden geçebilmesi için böyle bir belge oluşturulmuş olabileceğini değerlendirdiğini, listede isimleri geçen Cihangir AKŞİT, Tevkif ÖZKILIÇ, Kemal SAVCI ve Bahaddin ÇELİK’i tanıdığını, şayet iddia edildiği gibi isimleri geçen bu 5 kişinin BÇG faaliyet alanı içerisinde bir nöbet tutmuş olsa ya da bir başka deyişle BÇG içerisinde çalışsa o zaman Personel Başkanlığının tüm şubelerinin iş yapamayacağını, bir arada yürütülmesinin mümkün olmadığını, BÇG yapılanması içerisinde görev yapmadığını belirterek suçlamaları kabul etmemiştir.   </w:t>
      </w:r>
    </w:p>
    <w:p w:rsidR="00FA220B" w:rsidRDefault="00FA220B" w:rsidP="00FA220B">
      <w:pPr>
        <w:ind w:firstLine="708"/>
        <w:jc w:val="both"/>
      </w:pPr>
      <w:r>
        <w:t xml:space="preserve">  Şüpheli Berkay TURGUT’un Hizmet Safahatı başlıklı Personel Başkanı Ali KARAHAN onaylı belgede 02/08/1994 – 29/06/1997 tarihlerinde Gnkur.Per.D.Bşk.Pl.Ş.Pl.ve Tatb.Proje Sb. olarak görev yaptığı ve 30/06/1997 – 11/07/1998 tarihlerinde Azerbeycan KHO Öğr.Tb.Komutanı, 12/07/1998 – 07/07/2001 tarihlerinde Gnkur.Per.D.Bşk.Pl.Ş.Md. olarak görev yaptığı,  </w:t>
      </w:r>
    </w:p>
    <w:p w:rsidR="00FA220B" w:rsidRDefault="00FA220B" w:rsidP="00FA220B">
      <w:pPr>
        <w:ind w:firstLine="708"/>
        <w:jc w:val="both"/>
      </w:pPr>
      <w:r>
        <w:t xml:space="preserve">Personel Daire Başkanı Doğan TEMEL tarafından imzalanan Kişiye Özel 24 Ocak 1997 tarihinde “Terfiin kadro esasına bağlanması” gibi zor bir projenin başarıyla sürdürülmesinde ve 9-10 Aralık 1996 tarihlerinde icra edilen Yüksek Askeri Şura Çalışmalarının yine başarıyla sonuçlanmasında katkıları sebebiyle takdir belgesi verildiği,  </w:t>
      </w:r>
    </w:p>
    <w:p w:rsidR="00FA220B" w:rsidRDefault="00FA220B" w:rsidP="00FA220B">
      <w:pPr>
        <w:jc w:val="both"/>
      </w:pPr>
    </w:p>
    <w:p w:rsidR="00FA220B" w:rsidRDefault="00FA220B" w:rsidP="00FA220B">
      <w:pPr>
        <w:jc w:val="both"/>
        <w:rPr>
          <w:b/>
          <w:bCs/>
        </w:rPr>
      </w:pPr>
      <w:r>
        <w:rPr>
          <w:b/>
          <w:bCs/>
        </w:rPr>
        <w:tab/>
        <w:t xml:space="preserve">85-ŞÜPHELİ ARSLAN DAŞTAN </w:t>
      </w:r>
    </w:p>
    <w:p w:rsidR="00FA220B" w:rsidRDefault="00FA220B" w:rsidP="00FA220B">
      <w:pPr>
        <w:ind w:firstLine="708"/>
        <w:jc w:val="both"/>
        <w:rPr>
          <w:b/>
          <w:bCs/>
        </w:rPr>
      </w:pPr>
      <w:r>
        <w:rPr>
          <w:bCs/>
        </w:rPr>
        <w:t>20 Ekim 1996 – Mayıs 1997 tarihleri arasında Genelkurmay İstihbarat Başkanlığında İç İstihbarat Şube Müdürü olarak görev yaptığı</w:t>
      </w:r>
      <w:r>
        <w:rPr>
          <w:b/>
          <w:bCs/>
        </w:rPr>
        <w:tab/>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Tnk.Kur.Alb.Arslan DAŞTAN olarak isminin bulunduğu  anlaşılmıştır. (Belge hakkında iddianamede geniş kapsamlı olarak bilgi verilmiştir.)</w:t>
      </w:r>
    </w:p>
    <w:p w:rsidR="00FA220B" w:rsidRDefault="00FA220B" w:rsidP="00FA220B">
      <w:pPr>
        <w:ind w:firstLine="708"/>
        <w:jc w:val="both"/>
        <w:rPr>
          <w:bCs/>
        </w:rPr>
      </w:pPr>
      <w:r>
        <w:rPr>
          <w:bCs/>
        </w:rPr>
        <w:t xml:space="preserve">-Şüpheli İsmail Hakkı ÖNDER’in avukatı olan Av. Yasin TEKAKÇA Kara Kuvvetleri Komutanlığına 11.02.2013 tarihinde vermiş olduğu dilekçesinde “müvekkili İsmail Hakkı ÖNDER’in 1997 yılında 1.sicil amiri olan Kur.Alb.Arslan DAŞTAN’ın 1997 yılında Kıta komutanlığına atanması üzerine hangi tarihte Gnkur.Bşk.lığı Karargâhındaki İç İsth.Ş.Md.lüğü görevinden ayrı kaldığı ve tarihte ayrıldığının” bildirilmesini istenmesi üzerine , Genelkurmay Başkanlığının 28 Şubat 2013 tarihli Başsavcılığımıza göndermiş olduğu, ekinde Arslan DAŞTAN’a ait 3 sayfa belgenin onaylı fotokopisinin gönderildiği, </w:t>
      </w:r>
    </w:p>
    <w:p w:rsidR="00FA220B" w:rsidRDefault="00FA220B" w:rsidP="00FA220B">
      <w:pPr>
        <w:ind w:firstLine="708"/>
        <w:jc w:val="both"/>
        <w:rPr>
          <w:bCs/>
        </w:rPr>
      </w:pPr>
      <w:r>
        <w:rPr>
          <w:bCs/>
        </w:rPr>
        <w:t>1-Subay ve Astsubaylar için kurs bitirme belgesine Arslan DAŞTAN’ın Gnkur.İKK ve Güv.Bşk.lığı Tnk.Kur.Kd.Alb.olarak 02 Haziran 1997 tarihinde açılan ve 13 Haziran 1997 tarihine kadar devam eden 11 nci dönem Tuğ.K.Yrd.lığı/A.K.lığı kursunu takip ettiği,</w:t>
      </w:r>
    </w:p>
    <w:p w:rsidR="00FA220B" w:rsidRDefault="00FA220B" w:rsidP="00FA220B">
      <w:pPr>
        <w:ind w:firstLine="708"/>
        <w:jc w:val="both"/>
        <w:rPr>
          <w:bCs/>
        </w:rPr>
      </w:pPr>
      <w:r>
        <w:rPr>
          <w:bCs/>
        </w:rPr>
        <w:t xml:space="preserve">2-Kara Harp Okulu Komutanlığı kurs belgesinde Gnkur.İstihbarat Başkanlığında görevli Arslan DAŞTAN’ın 16-20 Haziran 1997 tarihleri arasında açılan Askeri Yönetim Kursunu takip ettiği, </w:t>
      </w:r>
    </w:p>
    <w:p w:rsidR="00FA220B" w:rsidRDefault="00FA220B" w:rsidP="00FA220B">
      <w:pPr>
        <w:ind w:firstLine="708"/>
        <w:jc w:val="both"/>
        <w:rPr>
          <w:bCs/>
        </w:rPr>
      </w:pPr>
      <w:r>
        <w:rPr>
          <w:bCs/>
        </w:rPr>
        <w:lastRenderedPageBreak/>
        <w:t>3-Mesaj formunda 28 nci Mknz.P.Tug.K.Yrd.Görevine atanan Tnk.Kur.Alb. Arslan DAŞTAN’ın (1973-11) 17 Temmuz 1997 tarihinde göreve başladığı belirtilmiştir. (248.Kls)</w:t>
      </w:r>
    </w:p>
    <w:p w:rsidR="00FA220B" w:rsidRDefault="00FA220B" w:rsidP="00FA220B">
      <w:pPr>
        <w:ind w:firstLine="708"/>
        <w:jc w:val="both"/>
        <w:rPr>
          <w:b/>
          <w:bCs/>
        </w:rPr>
      </w:pPr>
    </w:p>
    <w:p w:rsidR="00FA220B" w:rsidRDefault="00FA220B" w:rsidP="00FA220B">
      <w:pPr>
        <w:ind w:firstLine="708"/>
        <w:jc w:val="both"/>
        <w:rPr>
          <w:b/>
          <w:bCs/>
        </w:rPr>
      </w:pPr>
      <w:r>
        <w:rPr>
          <w:b/>
          <w:bCs/>
        </w:rPr>
        <w:t>ŞÜPHELİ ARSLAN DAŞTAN 14.04.2012 TARİHİNDE CUMHURİYET SAVCILIĞINA VERDİĞİ İFADESİNDE ÖZETLE (Kls. 39 ve 293);</w:t>
      </w:r>
    </w:p>
    <w:p w:rsidR="00FA220B" w:rsidRDefault="00FA220B" w:rsidP="00FA220B">
      <w:pPr>
        <w:ind w:firstLine="708"/>
        <w:jc w:val="both"/>
        <w:rPr>
          <w:bCs/>
        </w:rPr>
      </w:pPr>
      <w:r>
        <w:rPr>
          <w:bCs/>
        </w:rPr>
        <w:t xml:space="preserve">20 Ekim 1996 tarihinde Genelkurmay İstihbarat Başkanlığına İç İstihbarat Şube Müdürü olarak atandığını, Mayıs 1997 yılında Ankara Mamak’ta bulunan 28 nci Mekanize Tugay Komutanlığına Komutan Yardımcısı olarak atandığını, </w:t>
      </w:r>
    </w:p>
    <w:p w:rsidR="00FA220B" w:rsidRDefault="00FA220B" w:rsidP="00FA220B">
      <w:pPr>
        <w:ind w:firstLine="708"/>
        <w:jc w:val="both"/>
        <w:rPr>
          <w:bCs/>
        </w:rPr>
      </w:pPr>
      <w:r>
        <w:rPr>
          <w:bCs/>
        </w:rPr>
        <w:t xml:space="preserve">Batı Çalışma Grubunun faaliyet gösterdiği İGHD’nin bölümünün yan tarafında iç istihbarat şube müdürlüğünde çalıştığını, Batı Çalışma Grubu faaliyetlerini İGHD Plan Şube Müdürü İdris KORALP’in yürüttüğünü, duyduğuna göre Batı Çalışma Grubunu Çevik BİR, İdris KORALP, Faruk ALPAYDIN’ın kurduğunu, BÇG’de Çevik BİR, Erol ÖZKASNAK, Çetin DOĞAN, Kenan DENİZ ve İdris KORALP’in kendilerine yakın olan kişilerle çalıştığını, kendisinin bu ikisine çok yakın olmadığını, bu sebeple 1997 yılı Mayıs ayı sonlarında İstihbarat Başkanlığındaki görevinden ayrıldığını, sonradan öğrendiğine göre BÇG’ye tüm kuvvet komutanlıklarından bilgi geldiğini, BÇG’deki subaylar tarafından analiz yapıldığını, gelen bilgilerin aynı yerde dosyalanıp dolaplara konulduğunu, BÇG’de az bir süre çalıştığını, BÇG’de Çevik BİR, İdris KORALP, Çetin DOĞAN, Kenan DENİZ, Ümit ŞAHİNTÜRK, İsmail Hakkı ÖNDER’in çalıştığını, BÇG’de Hüsnü DAĞ ile Mustafa BABACAN’ın basın ve gazeteleri takip edip bu bilgileri Erol ÖZKASNAK ve Çevik BİR’e arzettiklerini,   </w:t>
      </w:r>
    </w:p>
    <w:p w:rsidR="00FA220B" w:rsidRDefault="00FA220B" w:rsidP="00FA220B">
      <w:pPr>
        <w:ind w:firstLine="708"/>
        <w:jc w:val="both"/>
        <w:rPr>
          <w:bCs/>
        </w:rPr>
      </w:pPr>
      <w:r>
        <w:rPr>
          <w:bCs/>
        </w:rPr>
        <w:t xml:space="preserve">Batı Çalışma Grubunda çalışanların görevlerinin ikinci (ikiz) görev olduğunu, asıl kadro görevlerine de devam ettiklerini, Batı Çalışma Grubunda herhangi bir görev yapmadığını, herhangi bir toplantıya katılmadığını, toplantıların Harekât Başkanlığının koordinesinde yapıldığını, </w:t>
      </w:r>
    </w:p>
    <w:p w:rsidR="00FA220B" w:rsidRDefault="00FA220B" w:rsidP="00FA220B">
      <w:pPr>
        <w:ind w:firstLine="708"/>
        <w:jc w:val="both"/>
        <w:rPr>
          <w:bCs/>
        </w:rPr>
      </w:pPr>
      <w:r>
        <w:rPr>
          <w:bCs/>
        </w:rPr>
        <w:t xml:space="preserve">Batı Eylem Planını da imzası olması sebebiyle İdris KORALP’in hazırladığını, BÇG’nin Genelkurmay İç Güvenlik Harekât Dairesi Başkanlığı (İGHD) bünyesinde oluşturulduğunu, </w:t>
      </w:r>
    </w:p>
    <w:p w:rsidR="00FA220B" w:rsidRDefault="00FA220B" w:rsidP="00FA220B">
      <w:pPr>
        <w:ind w:firstLine="708"/>
        <w:jc w:val="both"/>
        <w:rPr>
          <w:bCs/>
        </w:rPr>
      </w:pPr>
      <w:r>
        <w:rPr>
          <w:bCs/>
        </w:rPr>
        <w:t xml:space="preserve">Batı Eylem Planında belirtilen faaliyetler ile ilgili olarak bir çalışma yapmadığını, bilgisi olmadığını, bunların tamamının TSK’nın görevi dışında olduğunu, </w:t>
      </w:r>
    </w:p>
    <w:p w:rsidR="00FA220B" w:rsidRDefault="00FA220B" w:rsidP="00FA220B">
      <w:pPr>
        <w:ind w:firstLine="708"/>
        <w:jc w:val="both"/>
        <w:rPr>
          <w:bCs/>
        </w:rPr>
      </w:pPr>
    </w:p>
    <w:p w:rsidR="00FA220B" w:rsidRDefault="00FA220B" w:rsidP="00FA220B">
      <w:pPr>
        <w:ind w:firstLine="708"/>
        <w:jc w:val="both"/>
        <w:rPr>
          <w:bCs/>
        </w:rPr>
      </w:pPr>
      <w:r>
        <w:rPr>
          <w:bCs/>
        </w:rPr>
        <w:t xml:space="preserve">06 Mayıs 1997 tarihli Batı Çalışma Grubu Batı Harekât Konsepti konulu belge kapsamında bir çalışma yapmadığını, bilgisi olmadığını, konseptin kapsamının TSK’nın görevinin dışında olduğunu, </w:t>
      </w:r>
    </w:p>
    <w:p w:rsidR="00FA220B" w:rsidRDefault="00FA220B" w:rsidP="00FA220B">
      <w:pPr>
        <w:ind w:firstLine="708"/>
        <w:jc w:val="both"/>
        <w:rPr>
          <w:bCs/>
        </w:rPr>
      </w:pPr>
    </w:p>
    <w:p w:rsidR="00FA220B" w:rsidRDefault="00FA220B" w:rsidP="00FA220B">
      <w:pPr>
        <w:jc w:val="both"/>
      </w:pPr>
      <w:r>
        <w:tab/>
        <w:t>10 Nisan 1997 tarihli Batı Çalışma Grubunun oluşturulması konulu belgenin 9 ncu maddesinde belirtilen Kriz Masası Kuruluna, Fevzi TÜRKERİ, Kenan DENİZ, Hüsnü DAĞ ve Mustafa BABACAN’ın katılmış olabileceğini,</w:t>
      </w:r>
    </w:p>
    <w:p w:rsidR="00FA220B" w:rsidRDefault="00FA220B" w:rsidP="00FA220B">
      <w:pPr>
        <w:ind w:firstLine="708"/>
        <w:jc w:val="both"/>
      </w:pPr>
      <w:r>
        <w:t>10 Nisan 1997 tarihli Batı Çalışma Grubunun Oluşturulması konulu belgenin EK A sında bulunan BÇG şemasının Çetin DOĞAN tarafından imzalandığını, BÇG şemasının o dönemde orada çalışan plan subayı Faruk ALPAYDIN’ın yapmış olabileceğini,</w:t>
      </w:r>
    </w:p>
    <w:p w:rsidR="00FA220B" w:rsidRDefault="00FA220B" w:rsidP="00FA220B">
      <w:pPr>
        <w:ind w:firstLine="708"/>
        <w:jc w:val="both"/>
      </w:pPr>
      <w:r>
        <w:t>Batı Çalışma Grubunda çalışan kişilerin isim ve telefon numaralarının bulunduğu “BÇG.TELREH.doc”.isimli belgenin doğru olduğunu,</w:t>
      </w:r>
    </w:p>
    <w:p w:rsidR="00FA220B" w:rsidRDefault="00FA220B" w:rsidP="00FA220B">
      <w:pPr>
        <w:ind w:firstLine="708"/>
        <w:jc w:val="both"/>
      </w:pPr>
      <w:r>
        <w:lastRenderedPageBreak/>
        <w:t xml:space="preserve">Batı Çalışma Grubunda görevlendirilen ve Batı Çalışma Grubu çalışma alanına giriş yetkisi verilen personel isim listesinde (gir-yet.doc) isminin bulunması ile ilgili olarak </w:t>
      </w:r>
      <w:r>
        <w:rPr>
          <w:u w:val="single"/>
        </w:rPr>
        <w:t>ifadesinde</w:t>
      </w:r>
      <w:r>
        <w:t xml:space="preserve">;  20 Ekim 1996 tarihinde Genelkurmay İstihbarat Başkanlığı İç İstihbarat Şube Müdürü olarak atandığını ve 1997 yılı Mayıs ayı sonlarında bu görevinden ayrıldığını, görev yeri ve makamının İGHD’nin yanı olduğunu, Batı Çalışma Grubunu kuran ve Batı Çalışma Grubunda çalışan kişilerin faaliyetleri ile uyuşamayacağı için kendisine söylemeden belgeye ismini yazmış olabileceklerini, fakat kendisinin Batı Çalışma Grubunda bizzat çalışmadığını, daha sonra faaliyetlerini öğrendiğini, Batı Çalışma Grubunun hiçbir faaliyetini de tasvip etmediğini, 28 Şubat döneminde kendisinin de mağdur olduğunu, kurmay olmasına rağmen terfi ettirilmediğini, resmi yemeklerde alkol yerine meyve suyu içmesi nedeniyle sürekli dışlandığını, bu soruşturmanın müştekisi olması gerektiğini, </w:t>
      </w:r>
    </w:p>
    <w:p w:rsidR="00FA220B" w:rsidRDefault="00FA220B" w:rsidP="00FA220B">
      <w:pPr>
        <w:ind w:firstLine="708"/>
        <w:jc w:val="both"/>
      </w:pPr>
      <w:r>
        <w:t xml:space="preserve">Batı Çalışma Grubunun faaliyetlerinin TSK’nın görevi olmadığını, Batı Çalışma Grubunun, savcılıkta kendisine gösterilen belgeler ışığında anladığı kadarıyla o dönemde Hükümeti yıkmak için kanunsuz faaliyetler yaptığını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86-ŞÜPHELİ İSMAİL HAKKI ÖNDER </w:t>
      </w:r>
    </w:p>
    <w:p w:rsidR="00FA220B" w:rsidRDefault="00FA220B" w:rsidP="00FA220B">
      <w:pPr>
        <w:ind w:firstLine="708"/>
        <w:jc w:val="both"/>
        <w:rPr>
          <w:bCs/>
        </w:rPr>
      </w:pPr>
      <w:r>
        <w:rPr>
          <w:b/>
          <w:bCs/>
        </w:rPr>
        <w:t>-</w:t>
      </w:r>
      <w:r>
        <w:rPr>
          <w:bCs/>
        </w:rPr>
        <w:t>1996 yılı Ağustos ayından 1998 yılı Ağustos ayına kadar Genelkurmay İstihbarat Başkanlığı İKK ve Güvenlik dairesi Başkanlığında iç istihbarat şubesinde proje subayı olarak görev yaptığı,</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P.Kur.Kd.Bnb.İsmail Hakkı ÖNDER olarak isminin bulunduğu  anlaşılmıştır. (Belge hakkında iddianamede geniş kapsamlı olarak bilgi verilmiştir.)</w:t>
      </w:r>
    </w:p>
    <w:p w:rsidR="00FA220B" w:rsidRDefault="00FA220B" w:rsidP="00FA220B">
      <w:pPr>
        <w:ind w:firstLine="708"/>
        <w:jc w:val="both"/>
        <w:rPr>
          <w:bCs/>
        </w:rPr>
      </w:pPr>
      <w:r>
        <w:rPr>
          <w:bCs/>
        </w:rPr>
        <w:t xml:space="preserve">-Şüpheli İsmail Hakkı ÖNDER’in avukatı olan Av. Yasin TEKAKÇA Kara Kuvvetleri Komutanlığına 11.02.2013 tarihinde vermiş olduğu dilekçesinde “müvekkili İsmail Hakkı ÖNDER’in 1997 yılında 1.sicil amiri olan Kur.Alb.Arslan DAŞTAN’ın 1997 yılında Kıta komutanlığına atanması üzerine hangi tarihte Gnkur.Bşk.lığı Karargâhındaki İç İsth.Ş.Md.lüğü görevinden ayrı kaldığı ve tarihte ayrıldığının” bildirilmesini istenmesi üzerine , Genelkurmay Başkanlığının 28 Şubat 2013 tarihli Başsavcılığımıza göndermiş olduğu, ekinde Arslan DAŞTAN’a ait 3 sayfa belgenin onaylı fotokopisinin gönderildiği, </w:t>
      </w:r>
    </w:p>
    <w:p w:rsidR="00FA220B" w:rsidRDefault="00FA220B" w:rsidP="00FA220B">
      <w:pPr>
        <w:ind w:firstLine="708"/>
        <w:jc w:val="both"/>
        <w:rPr>
          <w:bCs/>
        </w:rPr>
      </w:pPr>
      <w:r>
        <w:rPr>
          <w:bCs/>
        </w:rPr>
        <w:t>1-Subay ve Astsubaylar için kurs bitirme belgesine Arslan DAŞTAN’ın Gnkur.İKK ve Güv.Bşk.lığı Tnk.Kur.Kd.Alb.olarak 02 Haziran 1997 tarihinde açılan ve 13 Haziran 1997 tarihine kadar devam eden 11 nci dönem Tuğ.K.Yrd.lığı/A.K.lığı kursunu takip ettiği,</w:t>
      </w:r>
    </w:p>
    <w:p w:rsidR="00FA220B" w:rsidRDefault="00FA220B" w:rsidP="00FA220B">
      <w:pPr>
        <w:ind w:firstLine="708"/>
        <w:jc w:val="both"/>
        <w:rPr>
          <w:bCs/>
        </w:rPr>
      </w:pPr>
      <w:r>
        <w:rPr>
          <w:bCs/>
        </w:rPr>
        <w:t xml:space="preserve">2-Kara Harp Okulu Komutanlığı kurs belgesinde Gnkur.İstihbarat Başkanlığında görevli Arslan DAŞTAN’ın 16-20 Haziran 1997 tarihleri arasında açılan Askeri Yönetim Kursunu takip ettiği, </w:t>
      </w:r>
    </w:p>
    <w:p w:rsidR="00FA220B" w:rsidRDefault="00FA220B" w:rsidP="00FA220B">
      <w:pPr>
        <w:ind w:firstLine="708"/>
        <w:jc w:val="both"/>
        <w:rPr>
          <w:bCs/>
        </w:rPr>
      </w:pPr>
      <w:r>
        <w:rPr>
          <w:bCs/>
        </w:rPr>
        <w:t>3-Mesaj formunda 28 nci Mknz.P.Tug.K.Yrd.Görevine atanan Tnk.Kur.Alb.Arslan DAŞTAN’ın (1973-11) 17 Temmuz 1997 tarihinde göreve başladığı belirtilmiştir. (248.Kls.)</w:t>
      </w:r>
    </w:p>
    <w:p w:rsidR="00FA220B" w:rsidRDefault="00FA220B" w:rsidP="00FA220B">
      <w:pPr>
        <w:ind w:firstLine="708"/>
        <w:jc w:val="both"/>
        <w:rPr>
          <w:bCs/>
        </w:rPr>
      </w:pPr>
    </w:p>
    <w:p w:rsidR="00FA220B" w:rsidRDefault="00FA220B" w:rsidP="00FA220B">
      <w:pPr>
        <w:ind w:firstLine="708"/>
        <w:jc w:val="both"/>
        <w:rPr>
          <w:b/>
          <w:bCs/>
        </w:rPr>
      </w:pPr>
      <w:r>
        <w:rPr>
          <w:b/>
          <w:bCs/>
        </w:rPr>
        <w:t>ŞÜPHELİ İSMAİL HAKKI ÖNDER 26.04.2012 TARİHİNDE CUMHURİYET SAVCILIĞINA VERDİĞİ İFADESİNDE ÖZETLE (Kls. 42 ve 295);</w:t>
      </w:r>
    </w:p>
    <w:p w:rsidR="00FA220B" w:rsidRDefault="00FA220B" w:rsidP="00FA220B">
      <w:pPr>
        <w:ind w:firstLine="708"/>
        <w:jc w:val="both"/>
        <w:rPr>
          <w:bCs/>
        </w:rPr>
      </w:pPr>
      <w:r>
        <w:rPr>
          <w:bCs/>
        </w:rPr>
        <w:lastRenderedPageBreak/>
        <w:t xml:space="preserve">1996 yılı Ağustos ayında Genelkurmay İstihbarat Başkanlığı İKK ve Güvenlik Dairesi Başkanlığında iç istihbarat şubesinde proje subayı olarak göreve başladığını, bu görevde 1998 yılının Şubat-Mart ayına kadar çalıştığını, bu tarihten sonra 6 ay Silahlı Kuvvetler Akademisine gittiğini, 1998 yılı Ağustos ayında Elazığ’a tayininin çıktığını, </w:t>
      </w:r>
    </w:p>
    <w:p w:rsidR="00FA220B" w:rsidRDefault="00FA220B" w:rsidP="00FA220B">
      <w:pPr>
        <w:ind w:firstLine="708"/>
        <w:jc w:val="both"/>
        <w:rPr>
          <w:bCs/>
        </w:rPr>
      </w:pPr>
      <w:r>
        <w:rPr>
          <w:bCs/>
        </w:rPr>
        <w:t xml:space="preserve">İKK Güvenlik Dairesi Başkanının o dönemde Fevzi TÜRKERİ olduğunu, çalıştığı şubenin İGHD Harekât Şubesinin yanında olduğunu, BÇG’nin İGHD Plan Şubenin olduğu yerde olabileceğini, BÇG ile ilgili bilgisi olmadığını, BÇG’de görev almadığını, </w:t>
      </w:r>
    </w:p>
    <w:p w:rsidR="00FA220B" w:rsidRDefault="00FA220B" w:rsidP="00FA220B">
      <w:pPr>
        <w:ind w:firstLine="708"/>
        <w:jc w:val="both"/>
        <w:rPr>
          <w:bCs/>
        </w:rPr>
      </w:pPr>
      <w:r>
        <w:rPr>
          <w:bCs/>
        </w:rPr>
        <w:t xml:space="preserve">Batı Çalışma Grubunda görevlendirilen ve Batı Çalışma Grubu Çalışma alanına giriş yetkisi verilen personel isim listesinde (gir-yet.doc)  isminin bulunması ile ilgili olarak </w:t>
      </w:r>
      <w:r>
        <w:rPr>
          <w:bCs/>
          <w:u w:val="single"/>
        </w:rPr>
        <w:t>ifadesinde</w:t>
      </w:r>
      <w:r>
        <w:rPr>
          <w:bCs/>
        </w:rPr>
        <w:t>; listede belirtilen isimlerle ortak bir çalışmasının olmadığını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87-ŞÜPHELİ AHMET NAZMİ SOLMAZ </w:t>
      </w:r>
    </w:p>
    <w:p w:rsidR="00FA220B" w:rsidRDefault="00FA220B" w:rsidP="00FA220B">
      <w:pPr>
        <w:ind w:firstLine="708"/>
        <w:jc w:val="both"/>
      </w:pPr>
      <w:r>
        <w:rPr>
          <w:b/>
          <w:bCs/>
        </w:rPr>
        <w:t>-</w:t>
      </w:r>
      <w:r>
        <w:t>1996 Ağustos -1998 Ağustos tarihleri arasında Genelkurmay Harekât Başkanlığına bağlı İGHD Harekât Şube Müdürü olarak çalıştığını</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Top.Kur.Kd.Alb.Nazmi SOLMAZ olarak isminin bulunduğu anlaşılmıştır. (Belge hakkında iddianamede geniş kapsamlı olarak bilgi verilmiştir.)</w:t>
      </w:r>
    </w:p>
    <w:p w:rsidR="00FA220B" w:rsidRDefault="00FA220B" w:rsidP="00FA220B">
      <w:pPr>
        <w:ind w:firstLine="708"/>
        <w:jc w:val="both"/>
      </w:pPr>
      <w:r>
        <w:t>-Batı Çalışma Grubu telefon  rehberinde (İGHD Harekât Şube Müdürü olarak)  isminin geçtiği,</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AHMET NAZMİ SOLMAZ 14.04.2012 TARİHİNDE CUMHURİYET SAVCILIĞINA VERDİĞİ İFADESİNDE ÖZETLE </w:t>
      </w:r>
      <w:r>
        <w:rPr>
          <w:b/>
          <w:bCs/>
        </w:rPr>
        <w:t>(Kls. 39, 54 ve 277);</w:t>
      </w:r>
    </w:p>
    <w:p w:rsidR="00FA220B" w:rsidRDefault="00FA220B" w:rsidP="00FA220B">
      <w:pPr>
        <w:ind w:firstLine="708"/>
        <w:jc w:val="both"/>
      </w:pPr>
      <w:r>
        <w:t xml:space="preserve">1996 Ağustos -1998 Ağustos tarihleri arasında Genelkurmay Harekât Başkanlığına bağlı İGHD Harekât Şube Müdürü olarak çalıştığını ve 1998 Ağustos ayında K.K.EDOK’a atandığını, </w:t>
      </w:r>
    </w:p>
    <w:p w:rsidR="00FA220B" w:rsidRDefault="00FA220B" w:rsidP="00FA220B">
      <w:pPr>
        <w:ind w:firstLine="708"/>
        <w:jc w:val="both"/>
      </w:pPr>
      <w:r>
        <w:t xml:space="preserve">Görevinin iç güvenlik terör olayları ile ilgili olduğunu, o dönemde Plan Şubede bir çalışmanın olduğunu gözlemlediğini, kendisine bilgi vermediklerini, daha sonra BÇG olduğunu öğrendiğini, Plan Şubenin de iç güvenliğin planlanması, sınır ötesi hareketlerin planlanması işlemlerini yaptığından kendi şubesi ile bağlantılı olduğunu, Batı Çalışma Grubu kapsamında bir bağlantısının bulunmadığını, BÇG ile ilgili bilgisi olmadığını, hangi amaçla kurulduğunu bilmediğini, BÇG’nin Plan Şubede faaliyet gösterdiği salonda çalışma yaptığını, bu salonun girişinde kendi makam odasının bulunduğunu,  burada aynı zamanda İdris KORALP’in de Plan Şube Müdürü olarak odasının bulunduğunu, Genelkurmayın -2 nci katında yer alan bir birim olduğunu, BÇG’nin faaliyet gösterdiği ve kendi makam odasının bulunduğu yere kartla girildiğini, BÇG kurulmadan önce İGHD’den Harekât Şubeye geçiş olduğunu, BÇG kurulduktan sonra içerden geçişin kapatıldığını, BÇG kurulduktan sonra yeni personellerin de geldiğini gördüğünü, </w:t>
      </w:r>
    </w:p>
    <w:p w:rsidR="00FA220B" w:rsidRDefault="00FA220B" w:rsidP="00FA220B">
      <w:pPr>
        <w:ind w:firstLine="708"/>
        <w:jc w:val="both"/>
      </w:pPr>
      <w:r>
        <w:t xml:space="preserve">Batı Çalışma Grubunda görevlendirilen ve Batı Çalışma Grubu alanına giriş yetkisi verilen personel isim listesinde (gir-yet.doc) isminin bulunması ile ilgili olarak </w:t>
      </w:r>
      <w:r>
        <w:rPr>
          <w:u w:val="single"/>
        </w:rPr>
        <w:t>ifadesinde</w:t>
      </w:r>
      <w:r>
        <w:t xml:space="preserve">; Genelkurmay giriş kartlarının Genelkurmay Merkez Daire Başkanlığına geldiğini, bu yazının da İGHD Plan Şube tarafından buraya yazıldığının anlaşıldığını, belgede tarih Mayıs 1997 olarak belirtilmiş olduğu göz önüne alındığında belgenin </w:t>
      </w:r>
      <w:r>
        <w:lastRenderedPageBreak/>
        <w:t xml:space="preserve">İGHD Plan Şubede tasarlanıp hazırlandığını, belki de kabul görmediği için yazının bilgisayarda kaldığı kanaatinde olduğunu, bir ihtimal yazının eksik bölümlerinin tamamlanıp yazdırıldıktan sonra kaydedilmiş de olabileceğini, kendi isminin Harekât başkanlığı bölümünde yer aldığını, kendi görev alanının, oluşturulan BÇG alanı ile aynı yerde olması sebebiyle kendisine de giriş kartı verilmesinin talep edilmiş olabileceğini, </w:t>
      </w:r>
    </w:p>
    <w:p w:rsidR="00FA220B" w:rsidRDefault="00FA220B" w:rsidP="00FA220B">
      <w:pPr>
        <w:ind w:firstLine="708"/>
        <w:jc w:val="both"/>
      </w:pPr>
      <w:r>
        <w:t xml:space="preserve">BÇG’de çalışan kişilerin isim ve telefon numaralarının bulunduğu (BÇG.TELREH.doc) isimli word belgesinde isminin bulunması ile ilgili olarak </w:t>
      </w:r>
      <w:r>
        <w:rPr>
          <w:u w:val="single"/>
        </w:rPr>
        <w:t>ifadesinde</w:t>
      </w:r>
      <w:r>
        <w:t xml:space="preserve">; telefon rehberinin İç Güvenlik Harekât Dairesi Başkanlığı (İGHD) alt birimlerinde çalışan personele ait dahili telefon numaralarının olduğunu,  şube müdürü olarak çalışması sebebiyle kendi telefon numarasının da yer aldığını, belgede İGHD Plan Şubede çalışan kadrolu personelin açıkça görüldüğünü, bunların Ünal AKBULUT, Faruk ALPAYDIN, Ruşen BOZKURT, Ziya BATUR, Yüksel SÖNMEZ, Hamza ÖZALTUN, Necdet BATIRAN, Alican TÜRK, Sezai ÖKTE’nin Plan Şubede kadrolu personel olduklarını, listedeki Hüsnü DAĞ’ın Genelkurmay Genel Sekreterliğine bağlı Basın ve Halkla İlişkiler Daire Başkanı olarak görev yaptığını, listede  BÇG.PL.SB. yazılı personelin ise BÇG Plan Subayı olarak geçici görevlendirilen isimler olduğunu, bunların Kemal SAVCI, Bahaddin ÇELİK, Mehmet Ali YILDIRIM, Metin KEŞAP, Salih ERYİĞİT, Hakan BURAL, M.Cem ÖZASRLAN ve Ahmet DAĞCI olduklarını, bunların altındaki Abdullah KILIÇARSLAN, Lokman EKİNCİ’ nin ise Özel Kuvvetler’den BÇG’de görevlendirildiğini düşündüğünü, Çetin DOĞAN imzalı BÇG’nin şemasında Cari Harekât bölümünde Özel Kuvvetlerden bir subayın görevlendirileceğinin anlaşıldığını, Kenan DENİZ’in İGHD Başkanı, İdris KORALP’in de İGHD Plan Şube Müdürü olduğunu, </w:t>
      </w:r>
    </w:p>
    <w:p w:rsidR="00FA220B" w:rsidRDefault="00FA220B" w:rsidP="00FA220B">
      <w:pPr>
        <w:ind w:firstLine="708"/>
        <w:jc w:val="both"/>
      </w:pPr>
      <w:r>
        <w:t xml:space="preserve">Batı Çalışma Grubunda görev alanların isim ve görevlerinin belirtildiği (GOREV.BL.doc) isimli belge ile ilgili olarak </w:t>
      </w:r>
      <w:r>
        <w:rPr>
          <w:u w:val="single"/>
        </w:rPr>
        <w:t>ifadesinde</w:t>
      </w:r>
      <w:r>
        <w:t xml:space="preserve">; Çetin DOĞAN imzalı BÇG şemasında da belirtildiği üzere, Batı Çalışma Grubunun hangi bölümlerden oluştuğu açıkça belirtildiğinden, bu şema doğrultusunda BÇG’nin faaliyet gösterdiği Plan Şubede yer alan BÇG bölümlerinde fiilen çalıştığı ve görev sahalarının görüldüğünü, burada BÇG’nin yapılanması ve görev alanının gösterildiğini, </w:t>
      </w:r>
    </w:p>
    <w:p w:rsidR="00FA220B" w:rsidRDefault="00FA220B" w:rsidP="00FA220B">
      <w:pPr>
        <w:ind w:firstLine="708"/>
        <w:jc w:val="both"/>
      </w:pPr>
      <w:r>
        <w:t>Kendisine gösterilen BÇG belgelerinde İGHD PL.Ş.nin yanında (2),(3),(5)  numaralarının BÇG’nin bölümlerinde çalışan Plan Subaylarının numaraları olduğunu ve oradan çıkan yazıların da bu numarayla yazıldığının anlaşıldığını,</w:t>
      </w:r>
    </w:p>
    <w:p w:rsidR="00FA220B" w:rsidRDefault="00FA220B" w:rsidP="00FA220B">
      <w:pPr>
        <w:ind w:firstLine="708"/>
        <w:jc w:val="both"/>
      </w:pPr>
      <w:r>
        <w:t xml:space="preserve">BÇG’de çalışmadığını, görev almadığını, BÇG’nin çalıştığı alanda kendi şube müdürlüğünün makam odasının bulunması sebebiyle BÇG belgelerinde kendi adının da yazıldığını düşündüğünü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88-ŞÜPHELİ NECDET BATIRAN </w:t>
      </w:r>
    </w:p>
    <w:p w:rsidR="00FA220B" w:rsidRDefault="00FA220B" w:rsidP="00FA220B">
      <w:pPr>
        <w:ind w:firstLine="708"/>
        <w:jc w:val="both"/>
      </w:pPr>
      <w:r>
        <w:t xml:space="preserve">-1995 yılı Eylül atamaları ile Genelkurmay İç Güvenlik Harekât Dairesi (İGHD) İdari İşler Astsubayı olarak atandığı, 1997 yılı 2 nci yarısında  Genelkurmay Harekât Başkanlığı Sekreterliği emrine atandığı, </w:t>
      </w:r>
    </w:p>
    <w:p w:rsidR="00FA220B" w:rsidRDefault="00FA220B" w:rsidP="00FA220B">
      <w:pPr>
        <w:ind w:firstLine="708"/>
        <w:jc w:val="both"/>
        <w:rPr>
          <w:b/>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Tnk.Kd.Üçvş.Necdet BATIRAN olarak isminin bulunduğu  anlaşılmıştır. (Belge hakkında iddianamede geniş kapsamlı olarak bilgi verilmiştir.)</w:t>
      </w:r>
    </w:p>
    <w:p w:rsidR="00FA220B" w:rsidRDefault="00FA220B" w:rsidP="00FA220B">
      <w:pPr>
        <w:ind w:firstLine="708"/>
        <w:jc w:val="both"/>
      </w:pPr>
      <w:r>
        <w:t>-Batı Çalışma Grubu telefon  rehberinde (Plan Şube Harekât Plan astsubayı olarak)  isminin geçtiği</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NECDET BATIRAN’IN 15.04.2012 TARİHİNDE CUMHURİYET SAVCILIĞINA VERDİĞİ İFADESİNDE ÖZETLE </w:t>
      </w:r>
      <w:r>
        <w:rPr>
          <w:b/>
          <w:bCs/>
        </w:rPr>
        <w:t>(Kls. 39 ve 291);</w:t>
      </w:r>
    </w:p>
    <w:p w:rsidR="00FA220B" w:rsidRDefault="00FA220B" w:rsidP="00FA220B">
      <w:pPr>
        <w:ind w:firstLine="708"/>
        <w:jc w:val="both"/>
      </w:pPr>
      <w:r>
        <w:t xml:space="preserve">1995 yılı Eylül atamaları ile Genelkurmay İç Güvenlik Harekât Dairesi (İGHD) İdari İşler Astsubayı olarak atandığını, Plan Koordinasyon Şubede çalıştığını, Hamza ÖZALTUN’un emekli olması sebebiyle İGHD Plan Harekât Şubesi İdari İşler Astsubayı olarak görevlendirildiğini, 1997 yılı ikinci yarısında Genelkurmay Harekât Başkanlığı Sekreterliği emrine atandığını, 2000 yılına kadar  burada çalıştığını, 2000 yılında Erzurum’a tayininin çıktığını, 2009 yılı Mart ayında emekli olduğunu, </w:t>
      </w:r>
    </w:p>
    <w:p w:rsidR="00FA220B" w:rsidRDefault="00FA220B" w:rsidP="00FA220B">
      <w:pPr>
        <w:ind w:firstLine="708"/>
        <w:jc w:val="both"/>
      </w:pPr>
      <w:r>
        <w:t xml:space="preserve">BÇG içerisinde görev almadığını, aktif faaliyette bulunmadığını, İGHD Başkanlığında İdari İşler astsubayı olarak gelen ve giden evraklarla ilgili işlemleri yaptığını, evrakları kaydettikten sonra ilgili şube müdürüne teslim ettiğini, belgeleri kapalı ve mühürlü bir zarf içerisinde Plan Şube Müdürü İdris KORALP’e teslim ettiğini, astsubay olması sebebiyle BÇG belgelerinin içeriği hakkında bilgisinin olmadığını, görevi gereği bu belgelerin gerek hazırlanması ile gerekse içeriği ile ilgili bilgisi olmadığını, BÇG’ye gelen belgelerin gizli-kişiye özel belgeler olduğunu, kapalı veya mühürlü zarf içerisinde geldiğini ve bu haliyle Plan Şube Müdürü İdris KORALP’a teslim ettiğini, BÇG ile ilgili belgeleri Savcılıkta ve emniyette gördüğünü, bu belgelerden anladığı kadarıyla İGHD Plan Şube Müdürlüğünde görevli proje subaylarına görevleri dışında başka bir görev daha vererek BÇG diye bir grubun oluşturulduğu kanaatine vardığını, İGHD Dairesinde kendilerine dış kapıyı açan bir okuyucu kart verildiğini,  bu kartla giriş çıkış yaptıklarını, </w:t>
      </w:r>
    </w:p>
    <w:p w:rsidR="00FA220B" w:rsidRDefault="00FA220B" w:rsidP="00FA220B">
      <w:pPr>
        <w:ind w:firstLine="708"/>
        <w:jc w:val="both"/>
      </w:pPr>
      <w:r>
        <w:t xml:space="preserve">Batı Çalışma Grubunda çalışan kişiler ve telefon numaralarını gösteren (BCG.TELREH.doc) belgede kendi isminin bulunması ile ilgili olarak, belgenin İGHD’de çalışanların telefon rehberi olduğunu, kendisininde 2751 numaralı telefonu kullandığını, Hamza ÖZALTUN’un da bu numarayı kullandığını, telefon listesindeki bilgilerin doğru olduğunu, </w:t>
      </w:r>
    </w:p>
    <w:p w:rsidR="00FA220B" w:rsidRDefault="00FA220B" w:rsidP="00FA220B">
      <w:pPr>
        <w:ind w:firstLine="708"/>
        <w:jc w:val="both"/>
      </w:pPr>
      <w:r>
        <w:t xml:space="preserve">Batı Çalışma Grubunda görevlendirilen ve Batı Çalışma Grubu alanına giriş yetkisi verilen personel isim listesinden bilgisi olmadığını, Batı Çalışma Grubunda çalışanların görevleri ile ilgili Plan Şubede, İGHD Plan Şube Müdürlüğünde Hamza ÖZALTUN’un yedeği olarak belirtilmesinden haberi olmadığını, </w:t>
      </w:r>
    </w:p>
    <w:p w:rsidR="00FA220B" w:rsidRDefault="00FA220B" w:rsidP="00FA220B">
      <w:pPr>
        <w:ind w:firstLine="708"/>
        <w:jc w:val="both"/>
      </w:pPr>
      <w:r>
        <w:t>Teknik bilirkişi incelemesi sonucu elde edilen bilgilerde “NECDET” ismi ile ilgili olarak bilgisi olmadığını belirterek suçlamaları kabul etmemiştir.</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bCs/>
        </w:rPr>
      </w:pPr>
      <w:r>
        <w:rPr>
          <w:b/>
          <w:bCs/>
        </w:rPr>
        <w:t>89-ŞÜPHELİ MEHMET ALİ YILDIRIM</w:t>
      </w:r>
    </w:p>
    <w:p w:rsidR="00FA220B" w:rsidRDefault="00FA220B" w:rsidP="00FA220B">
      <w:pPr>
        <w:ind w:firstLine="708"/>
        <w:jc w:val="both"/>
      </w:pPr>
      <w:r>
        <w:rPr>
          <w:b/>
          <w:bCs/>
        </w:rPr>
        <w:t>-</w:t>
      </w:r>
      <w:r>
        <w:t>1996 Ağustos – 1998 Ağustos yılları arasında Genelkurmay Başkanlığı Lojistik Daire Başkanlığında proje subayı olarak görev yaptığı,</w:t>
      </w:r>
    </w:p>
    <w:p w:rsidR="00FA220B" w:rsidRDefault="00FA220B" w:rsidP="00FA220B">
      <w:pPr>
        <w:ind w:firstLine="708"/>
        <w:jc w:val="both"/>
        <w:rPr>
          <w:b/>
          <w:bCs/>
        </w:rPr>
      </w:pP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P.Kur.Yb.Mehmet Ali YILDIRIM olarak isminin bulunduğu  anlaşılmıştır. (Belge hakkında iddianamede geniş kapsamlı olarak bilgi verilmiştir.)</w:t>
      </w:r>
    </w:p>
    <w:p w:rsidR="00FA220B" w:rsidRDefault="00FA220B" w:rsidP="00FA220B">
      <w:pPr>
        <w:ind w:firstLine="708"/>
        <w:jc w:val="both"/>
      </w:pPr>
      <w:r>
        <w:lastRenderedPageBreak/>
        <w:t>-Batı Çalışma Grubu telefon  rehberinde BÇG.PL.SB (Batı Çalışma Grubu Plan Subayı olarak)  isminin geçtiği</w:t>
      </w:r>
    </w:p>
    <w:p w:rsidR="00FA220B" w:rsidRDefault="00FA220B" w:rsidP="00FA220B">
      <w:pPr>
        <w:ind w:firstLine="708"/>
        <w:jc w:val="both"/>
        <w:rPr>
          <w:b/>
        </w:rPr>
      </w:pPr>
    </w:p>
    <w:p w:rsidR="00FA220B" w:rsidRDefault="00FA220B" w:rsidP="00FA220B">
      <w:pPr>
        <w:ind w:firstLine="708"/>
        <w:jc w:val="both"/>
        <w:rPr>
          <w:b/>
        </w:rPr>
      </w:pPr>
      <w:r>
        <w:rPr>
          <w:b/>
        </w:rPr>
        <w:t xml:space="preserve">ŞÜPHELİ MEHMET ALİ YILDIRIM 09/05/2012 TARİHİNDE CUMHURİYET SAVCILIĞINA VERMİŞ OLDUĞU İFADESİNDE ÖZETLE; </w:t>
      </w:r>
    </w:p>
    <w:p w:rsidR="00FA220B" w:rsidRDefault="00FA220B" w:rsidP="00FA220B">
      <w:pPr>
        <w:ind w:firstLine="708"/>
        <w:jc w:val="both"/>
      </w:pPr>
      <w:r>
        <w:t xml:space="preserve">1996 Ağustos – 1998 Ağustos yılları arasında Genelkurmay Başkanlığı Lojistik Daire Başkanlığında proje subayı olarak görev yaptığını, </w:t>
      </w:r>
    </w:p>
    <w:p w:rsidR="00FA220B" w:rsidRDefault="00FA220B" w:rsidP="00FA220B">
      <w:pPr>
        <w:ind w:firstLine="708"/>
        <w:jc w:val="both"/>
      </w:pPr>
      <w:r>
        <w:t xml:space="preserve">Görev yaptığı süre içerisinde 1 Ekim 1996 - 21 Şubat 1997 tarihlerinde İstanbul Silahlı Kuvvetler Akademisinde, 8 Mayıs – 15 Haziran 1997 tarihlerinde Irak’a sınır ötesi harekât, 20 – 24 Temmuz 1997 tarihlerinde Fas Gambia, 12 – 16 Kasım 1997 tarihlerinde Bosna Hersek – Arnavutluk, 23 – 27 Şubat 1998 tarihlerinde Azerbeycan, 28 Mart -5 Nisan 1998 tarihlerinde Bosna Hersek – Arnavutluk, 18 Mayıs – 12 Haziran 1998 tarihlerinde Tabur Komutanlığı İç Güvenlik Kursunda bulunduğunu, 3 Temmuz 1998 tarihinde Genelkurmaydan ilişiğini keserek Trabzon’a göreve gittiğini, </w:t>
      </w:r>
    </w:p>
    <w:p w:rsidR="00FA220B" w:rsidRDefault="00FA220B" w:rsidP="00FA220B">
      <w:pPr>
        <w:ind w:firstLine="708"/>
        <w:jc w:val="both"/>
      </w:pPr>
      <w:r>
        <w:t>Batı Çalışma Grubundan bilgisi olmadığını, BÇG içerisinde görev almadığını, yukarıda belirttiği üzere 1994 – 1998 yılları arasında yaklaşık 17 ay Genelkurmay dışında görev yaptığını,</w:t>
      </w:r>
    </w:p>
    <w:p w:rsidR="00FA220B" w:rsidRDefault="00FA220B" w:rsidP="00FA220B">
      <w:pPr>
        <w:ind w:firstLine="708"/>
        <w:jc w:val="both"/>
      </w:pPr>
      <w:r>
        <w:t xml:space="preserve">10 Nisan 1997 tarihli Batı Çalışma Grubu konulu belgenin Ek-A’sında bulunan Çetin DOĞAN imzalı BÇG şemasında planlama bölümünde J-4 olarak bahsedilen lojistik kısmındaki bir kurmay subaydan bahsedildiğini, onun da kim olduğunu bilmediğini, </w:t>
      </w:r>
    </w:p>
    <w:p w:rsidR="00FA220B" w:rsidRDefault="00FA220B" w:rsidP="00FA220B">
      <w:pPr>
        <w:ind w:firstLine="708"/>
        <w:jc w:val="both"/>
      </w:pPr>
      <w:r>
        <w:t xml:space="preserve">Batı Çalışma Grubunda çalışan kişiler ve telefon numaralarını gösteren belgede (Bcg.telreh.doc) isminin bulunması ile ilgili olarak </w:t>
      </w:r>
      <w:r>
        <w:rPr>
          <w:u w:val="single"/>
        </w:rPr>
        <w:t>ifadesinde</w:t>
      </w:r>
      <w:r>
        <w:t xml:space="preserve">; BÇG’de görev almadığını, belirtilen isimlerin bazılarını tanıdığını, bu isimlerle hiçbir arada çalışmadığını, </w:t>
      </w:r>
    </w:p>
    <w:p w:rsidR="00FA220B" w:rsidRDefault="00FA220B" w:rsidP="00FA220B">
      <w:pPr>
        <w:ind w:firstLine="708"/>
        <w:jc w:val="both"/>
      </w:pPr>
      <w:r>
        <w:t xml:space="preserve">Batı Çalışma Grubunda görevlendirilen ve Batı Çalışma Grubu Alanına giriş yetkisi verilen personel listesine gösteren belgede (Gir-Yet.doc) isminin bulunması ile ilgili olarak </w:t>
      </w:r>
      <w:r>
        <w:rPr>
          <w:u w:val="single"/>
        </w:rPr>
        <w:t>ifadesinde</w:t>
      </w:r>
      <w:r>
        <w:t xml:space="preserve">; BÇG’de görev almadığını, isminin neden yazıldığını bilmediğini, Kenan DENİZ’i ismen tanıdığını, görevi gereği sık sık yurt dışına çıktığını, BÇG’de çalışmadığını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90-ŞÜPHELİ METİN KEŞAP  </w:t>
      </w:r>
    </w:p>
    <w:p w:rsidR="00FA220B" w:rsidRDefault="00FA220B" w:rsidP="00FA220B">
      <w:pPr>
        <w:ind w:firstLine="708"/>
        <w:jc w:val="both"/>
      </w:pPr>
      <w:r>
        <w:rPr>
          <w:b/>
          <w:bCs/>
        </w:rPr>
        <w:t>-</w:t>
      </w:r>
      <w:r>
        <w:t xml:space="preserve">1996 yılı Haziran başı ile 1998 yılı Mart başı arasında Genelkurmay İstihkam Daire Başkanlığı Plan Şubede proje subayı olarak çalıştığı,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İs.Kur.Kd.Bnb.Metin KEŞAP olarak isminin bulunduğu  anlaşılmıştır. (Belge hakkında iddianamede geniş kapsamlı olarak bilgi verilmiştir.)</w:t>
      </w:r>
    </w:p>
    <w:p w:rsidR="00FA220B" w:rsidRDefault="00FA220B" w:rsidP="00FA220B">
      <w:pPr>
        <w:ind w:firstLine="708"/>
        <w:jc w:val="both"/>
      </w:pPr>
      <w:r>
        <w:t xml:space="preserve"> -Batı Çalışma Grubu telefon  rehberinde BÇG.PL.SB (Batı Çalışma Grubu Plan Subayı olarak)  isminin geçtiği</w:t>
      </w:r>
    </w:p>
    <w:p w:rsidR="00FA220B" w:rsidRDefault="00FA220B" w:rsidP="00FA220B">
      <w:pPr>
        <w:ind w:firstLine="708"/>
        <w:jc w:val="both"/>
        <w:rPr>
          <w:b/>
        </w:rPr>
      </w:pPr>
    </w:p>
    <w:p w:rsidR="00FA220B" w:rsidRDefault="00FA220B" w:rsidP="00FA220B">
      <w:pPr>
        <w:ind w:firstLine="708"/>
        <w:jc w:val="both"/>
        <w:rPr>
          <w:b/>
        </w:rPr>
      </w:pPr>
    </w:p>
    <w:p w:rsidR="00FA220B" w:rsidRDefault="00FA220B" w:rsidP="00FA220B">
      <w:pPr>
        <w:ind w:firstLine="708"/>
        <w:jc w:val="both"/>
        <w:rPr>
          <w:b/>
          <w:bCs/>
        </w:rPr>
      </w:pPr>
      <w:r>
        <w:rPr>
          <w:b/>
        </w:rPr>
        <w:t xml:space="preserve">ŞÜPHELİ METİN KEŞAP 09/05/2012 TARİHLİ CUMHURİYET SAVCILIĞINA VERMİŞ OLDUĞU İFADESİNDE ÖZETLE </w:t>
      </w:r>
      <w:r>
        <w:rPr>
          <w:b/>
          <w:bCs/>
        </w:rPr>
        <w:t>(Kls. 55 ve 283);</w:t>
      </w:r>
    </w:p>
    <w:p w:rsidR="00FA220B" w:rsidRDefault="00FA220B" w:rsidP="00FA220B">
      <w:pPr>
        <w:ind w:firstLine="708"/>
        <w:jc w:val="both"/>
      </w:pPr>
      <w:r>
        <w:t xml:space="preserve">1996 yılı Haziran başı ile 1998 yılı Mart başı arasında Genelkurmay İstihkam Daire Başkanlığı Plan Şubede proje subayı olarak çalıştığını, 02/03/1998 – 24/07/1998 tarihleri arasında Silahlı Kuvvetler Akademisinde görev yaptığını, buradan döner dönmez Patnos’a tayininin çıktığını, orada göreve başladığını, </w:t>
      </w:r>
    </w:p>
    <w:p w:rsidR="00FA220B" w:rsidRDefault="00FA220B" w:rsidP="00FA220B">
      <w:pPr>
        <w:ind w:firstLine="708"/>
        <w:jc w:val="both"/>
      </w:pPr>
      <w:r>
        <w:t xml:space="preserve">Genelkurmay İstihkam Dairesi Proje subayı olarak sınır güvenliği projesi ile ilgilendiğini, yoğun bir çalışma gerektirmesi nedeniyle başka bir alanda görev verilmediğini, Irak sınırındaki proje ile ilgili çalışmalar sebebiyle Silopi’ye gidip geldiğini, bu konuda projeler ürettiklerini, elektronik sistemler konusunda ASELSAN, MSB, Harita Genel Komutanlığı ile birlikte çalıştıklarını, 5 yıl geçtikten sonra bu çalışmalarla ilgili belgelerin imha edildiğini, </w:t>
      </w:r>
    </w:p>
    <w:p w:rsidR="00FA220B" w:rsidRDefault="00FA220B" w:rsidP="00FA220B">
      <w:pPr>
        <w:ind w:firstLine="708"/>
        <w:jc w:val="both"/>
      </w:pPr>
      <w:r>
        <w:t xml:space="preserve">BÇG’nin o dönem oluşturulduğunu etraftan duyduğunu, BÇG’de görev almadığını, </w:t>
      </w:r>
    </w:p>
    <w:p w:rsidR="00FA220B" w:rsidRDefault="00FA220B" w:rsidP="00FA220B">
      <w:pPr>
        <w:ind w:firstLine="708"/>
        <w:jc w:val="both"/>
      </w:pPr>
      <w:r>
        <w:t xml:space="preserve">BÇG belgeleri ile ilgili bilgisi olmadığını, herhangi bir faaliyette bulunmadığını, </w:t>
      </w:r>
    </w:p>
    <w:p w:rsidR="00FA220B" w:rsidRDefault="00FA220B" w:rsidP="00FA220B">
      <w:pPr>
        <w:ind w:firstLine="708"/>
        <w:jc w:val="both"/>
      </w:pPr>
      <w:r>
        <w:t xml:space="preserve">Batı Çalışma Grubunda çalışan kişilerin ve kullandıkları telefon numaralarının belirtildiği (BCG.TELREH.doc) belgede kendisinin de isminin bulunması ile ilgili olarak </w:t>
      </w:r>
      <w:r>
        <w:rPr>
          <w:u w:val="single"/>
        </w:rPr>
        <w:t>ifadesinde</w:t>
      </w:r>
      <w:r>
        <w:t xml:space="preserve">; belgede isminin neden bulunduğunu bilmediğini, BÇG’de görev almadığını, faaliyette bulunmadığını, </w:t>
      </w:r>
    </w:p>
    <w:p w:rsidR="00FA220B" w:rsidRDefault="00FA220B" w:rsidP="00FA220B">
      <w:pPr>
        <w:ind w:firstLine="708"/>
        <w:jc w:val="both"/>
      </w:pPr>
      <w:r>
        <w:t xml:space="preserve">Batı Çalışma Grubunda görevlendirilen ve Batı Çalışma Grubu alanına giriş yetkisi verilen personel isim listesinin (gir-yet.doc) bulunduğu belgede kendisinin de isminin bulunması ile ilgili olarak </w:t>
      </w:r>
      <w:r>
        <w:rPr>
          <w:u w:val="single"/>
        </w:rPr>
        <w:t>ifadesinde</w:t>
      </w:r>
      <w:r>
        <w:t xml:space="preserve">; BÇG’de görev almadığını, herhangi bir çalışma yürütmediğini, belgelerde ismi geçen Kenan DENİZ’i ismen bildiğini o dönemde İGHD Daire Başkanı olduğunu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91-ŞÜPHELİ CELALETTİN BACANLI </w:t>
      </w:r>
    </w:p>
    <w:p w:rsidR="00FA220B" w:rsidRDefault="00FA220B" w:rsidP="00FA220B">
      <w:pPr>
        <w:ind w:firstLine="708"/>
        <w:jc w:val="both"/>
        <w:rPr>
          <w:b/>
          <w:bCs/>
        </w:rPr>
      </w:pPr>
      <w:r>
        <w:t>-1996 Ağustos ayından 1999 Ağustos ayına kadar Genelkurmay Başkanlığı Kuvvet Plan Dairesinde Kuvvet Plan ve Program Şubesinde (sonradan ismin Savunma Plan ve Kaynak Yönetim Dairesi olarak değiştiğini ) Karar Plan Subayı olarak görev yaptığı,</w:t>
      </w:r>
      <w:r>
        <w:rPr>
          <w:b/>
          <w:bCs/>
        </w:rPr>
        <w:t xml:space="preserve">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İs.Kur.Kd.Bnb.Celalettin BACANLI olarak isminin bulunduğu anlaşılmıştır. (Belge hakkında iddianamede geniş kapsamlı olarak bilgi verilmiştir.)</w:t>
      </w:r>
    </w:p>
    <w:p w:rsidR="00FA220B" w:rsidRDefault="00FA220B" w:rsidP="00FA220B">
      <w:pPr>
        <w:ind w:firstLine="708"/>
        <w:jc w:val="both"/>
      </w:pPr>
    </w:p>
    <w:p w:rsidR="00FA220B" w:rsidRDefault="00FA220B" w:rsidP="00FA220B">
      <w:pPr>
        <w:ind w:firstLine="708"/>
        <w:jc w:val="both"/>
        <w:rPr>
          <w:b/>
          <w:bCs/>
        </w:rPr>
      </w:pPr>
      <w:r>
        <w:rPr>
          <w:b/>
        </w:rPr>
        <w:t xml:space="preserve">ŞÜPHELİ CELALETTİN BACANLI 09.05.2012 TARİHİNDE CUMHURİYET SAVCILIĞINA VERDİĞİ İFADESİNDE ÖZETLE </w:t>
      </w:r>
      <w:r>
        <w:rPr>
          <w:b/>
          <w:bCs/>
        </w:rPr>
        <w:t>(Kls. 55 ve 324);</w:t>
      </w:r>
    </w:p>
    <w:p w:rsidR="00FA220B" w:rsidRDefault="00FA220B" w:rsidP="00FA220B">
      <w:pPr>
        <w:ind w:firstLine="708"/>
        <w:jc w:val="both"/>
      </w:pPr>
      <w:r>
        <w:t xml:space="preserve">1996 yılı Ağustos ayında Genelkurmay Başkanlığı Kuvvet Plan Dairesinde Kuvvet Plan ve Program Şubesinde Karar Plan Subayı olarak görev yapmaya başladığını, görevinin Kara Kuvvetlerinin harp araç ve gereçlerinin modernizasyonu konusunda planlama yapmak olduğunu, bununla ilgili sürekli gelen projeler dolayısıyla yoğun toplantılar yaptığını, 1997 yılı Ağustos ayında görev yaptığı yerin isminin Savunma Plan ve </w:t>
      </w:r>
      <w:r>
        <w:lastRenderedPageBreak/>
        <w:t>Kaynak Yönetim Dairesi olarak değiştiğini, görevine aynen devam ettiğini, 1999 yılı Ağustos ayına kadar bu görevde kaldığını, 1998 yılı içinde Mart Ağustos aylarında yaklaşık 4,5 ay İstanbul’da Silahlı Kuvvetler Akademisinde görevlendirildiğini,1998 Ekim ayından sonra 8 ay İstanbul’da yabancı dil eğitimi aldığını, görevinin yoğun olduğu için BÇG’de görev almasının mümkün olmadığını, BÇG’de çalışması için kendisine sözlü ya da yazılı bir tebligat yapılmadığını, BÇG’de görev almadığını,</w:t>
      </w:r>
    </w:p>
    <w:p w:rsidR="00FA220B" w:rsidRDefault="00FA220B" w:rsidP="00FA220B">
      <w:pPr>
        <w:ind w:firstLine="708"/>
        <w:jc w:val="both"/>
      </w:pPr>
      <w:r>
        <w:t xml:space="preserve">Adının Batı Çalışma Grubunda görevlendirilen ve Batı Çalışma alanına giriş yetkisi verilen personel listesinde bulunması ile ilgili olarak </w:t>
      </w:r>
      <w:r>
        <w:rPr>
          <w:u w:val="single"/>
        </w:rPr>
        <w:t>ifadesinde</w:t>
      </w:r>
      <w:r>
        <w:t>; belgeyi savcılıkta ilk defa gördüğünü, böyle bir belge ya da emrin, kendisine sözlü ya da yazılı olarak tebliğ edilmediğini, belgede ismi geçen kişilerle bir çalışma yapmadığını, BÇG’de görev almadığını, bilirkişi incelemesi sonucu elde edilen teknik bilgilerde, “BACANLI” kelimesinin geçmesi konusunda bilgisi olmadığını,  kimler tarafından hazırlanıp kullanıldığını bilmediğini, BÇG ile ilgili bilgi sahibi olmadığını, TSK’nın modernizasyonu ile ilgili olarak plan subaylığı dışında hiçbir görev almadığını, BÇG yapılanması içerisinde hiçbir görev almadığını, çalışma yapmadığını, BÇG ile ilgili belgeleri ilk defa savcılıkta gördüğünü, BÇG’de görevlendirilmiş olsa kendisinin 5 ay Silahlı Kuvvetler Akademisinde, 8 ay da İstanbul’da yabancı dil eğitimine gönderilmemesi gerektiğini belirterek suçlamaları kabul etmemiştir.</w:t>
      </w:r>
    </w:p>
    <w:p w:rsidR="00FA220B" w:rsidRDefault="00FA220B" w:rsidP="00FA220B">
      <w:pPr>
        <w:jc w:val="center"/>
      </w:pPr>
    </w:p>
    <w:p w:rsidR="00FA220B" w:rsidRDefault="00FA220B" w:rsidP="00FA220B">
      <w:pPr>
        <w:ind w:firstLine="708"/>
        <w:jc w:val="both"/>
        <w:rPr>
          <w:b/>
          <w:bCs/>
        </w:rPr>
      </w:pPr>
      <w:r>
        <w:rPr>
          <w:b/>
          <w:bCs/>
        </w:rPr>
        <w:t xml:space="preserve">92-ŞÜPHELİ MUSTAFA KÖSEOĞLU </w:t>
      </w:r>
    </w:p>
    <w:p w:rsidR="00FA220B" w:rsidRDefault="00FA220B" w:rsidP="00FA220B">
      <w:pPr>
        <w:ind w:firstLine="708"/>
        <w:jc w:val="both"/>
      </w:pPr>
      <w:r>
        <w:rPr>
          <w:b/>
          <w:bCs/>
        </w:rPr>
        <w:t>-</w:t>
      </w:r>
      <w:r>
        <w:t xml:space="preserve">05.08.1996-01.08.1999 tarihleri arasında Genelkurmay Başkanlığı Silahsızlanma ve Uluşlararası Güvenlik İşleri Daire Başkanlığında çalıştığı,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Top.Yzb.Mustafa KÖSEOĞLU olarak isminin bulunduğu  anlaşılmıştır. (Belge hakkında iddianamede geniş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MUSTAFA KÖSEOĞLU 26.04.2012 TARİHİNDE CUMHURİYET SAVCILIĞINA VERDİĞİ İFADESİNDE ÖZETLE </w:t>
      </w:r>
      <w:r>
        <w:rPr>
          <w:b/>
          <w:bCs/>
        </w:rPr>
        <w:t>(Kls. 42 ve 295);</w:t>
      </w:r>
    </w:p>
    <w:p w:rsidR="00FA220B" w:rsidRDefault="00FA220B" w:rsidP="00FA220B">
      <w:pPr>
        <w:ind w:firstLine="708"/>
        <w:jc w:val="both"/>
      </w:pPr>
      <w:r>
        <w:t xml:space="preserve">05.08.1996 - 01.08.1999 tarihleri arasında Genelkurmay Başkanlığı Silahsızlanma ve Uluşlararası Güvenlik İşleri Daire Başkanlığında çalıştığını, 17.11.1997 tarihinde İstihbarat sınıfına seçildiğini, </w:t>
      </w:r>
    </w:p>
    <w:p w:rsidR="00FA220B" w:rsidRDefault="00FA220B" w:rsidP="00FA220B">
      <w:pPr>
        <w:ind w:firstLine="708"/>
        <w:jc w:val="both"/>
      </w:pPr>
      <w:r>
        <w:t xml:space="preserve">Dairede silahların kontrolünü, uygulama ve denetim şubesinin denetim ve refakat elemanı olarak görev yaptığını, yurtdışından gelen denetim icra eden elemanlara refakatle görevli olduğunu ve görevi gereği yurtdışına çok gittiğini, 30.09.1996 - 30.05.1997 tarihleri arasında Bulgarca Temel Kursuna, 02.02.1998 - 13.02.1998 Almanya’da Konvensiyel silahların kontrolü Kursuna, 30.12.1998 - 03.05.1999 tarihleri arasında ABD’de İstihbarat Tekamül Kursuna, 04.05.1999-16.07.1999 tarihleri arasında Subay Özel Tekamül Kursuna, 02.08.1999 – 13.08.1999 tarihleri arasında KBRN Özel Kursuna,  16.08.1999 – 27.08.1999 tarihleri arasında Bilgisayar Kullanım Kursuna, 31.08.1999 – 10.09.1999 tarihleri arasında Kuvvet, Kara, Deniz, Hava İşbirliği Kursuna, 01.10.2002 -21.02.2003 tarihleri arasında Silahlı Kuvvetler Akademi Kursuna katıldığını, </w:t>
      </w:r>
    </w:p>
    <w:p w:rsidR="00FA220B" w:rsidRDefault="00FA220B" w:rsidP="00FA220B">
      <w:pPr>
        <w:ind w:firstLine="708"/>
        <w:jc w:val="both"/>
      </w:pPr>
      <w:r>
        <w:t xml:space="preserve">BÇG’de görev alıp faaliyette bulunmadığını, yukarıda belirttiği gibi işlerinin çok yoğun olduğunu, </w:t>
      </w:r>
    </w:p>
    <w:p w:rsidR="00FA220B" w:rsidRDefault="00FA220B" w:rsidP="00FA220B">
      <w:pPr>
        <w:ind w:firstLine="708"/>
        <w:jc w:val="both"/>
      </w:pPr>
      <w:r>
        <w:lastRenderedPageBreak/>
        <w:t xml:space="preserve">Batı Çalışma Grubunda görevlendirilen ve Batı Çalışma Grubu Çalışma alanına giriş yetkisi verilen personel isim listesinde (gir-yet.doc) isminin bulunması ile ilgili olarak </w:t>
      </w:r>
      <w:r>
        <w:rPr>
          <w:u w:val="single"/>
        </w:rPr>
        <w:t>ifadesinde</w:t>
      </w:r>
      <w:r>
        <w:t xml:space="preserve">; BÇG içerisinde görev almadığını, faaliyette bulunmadığını, tahminince her başkanlıktan isim istenmiş olabileceğini, kendi dairesinden de kendi isminin bildirilmiş olabileceğini, isminin bu şekilde listeye yazılmış olabileceğini, görev yaptığı Silahsızlanma ve Uluslar arası Güvenlik İşleri Dairesinden bu listede sadece kendi adının olduğunu, 30.05.1997 tarihinde Bulgarca Temel Kursu için İstanbul’da olduğunu, bu tarih itibariyle kurstan geleceği değerlendirilip “geldiği zaman gitsin” diyerek adının yazdırılmış olabileceğini, kendisine sözlü ya da yazılı bir tebligat yapılmadığını, BÇG çalışmalarına katılmadığını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93-ŞÜPHELİ MEHMET CUMHUR YATIKKAYA </w:t>
      </w:r>
    </w:p>
    <w:p w:rsidR="00FA220B" w:rsidRDefault="00FA220B" w:rsidP="00FA220B">
      <w:pPr>
        <w:ind w:firstLine="708"/>
        <w:jc w:val="both"/>
      </w:pPr>
      <w:r>
        <w:t>-1994 Ağustos ayından 1997 Temmuz ayı başına kadar Genelkurmay Başkanlığı Merkez Daire Başkanlığı Savunma İşbirliği Ofisinde emniyet takım komutanı,  bölük komutanı olarak görev yaptığı,</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P.Yzb.Cumhur YATIKKAYA olarak isminin bulunduğu  anlaşılmıştır. (Belge hakkında iddianamede geniş kapsamlı olarak bilgi verilmiştir.)</w:t>
      </w:r>
    </w:p>
    <w:p w:rsidR="00FA220B" w:rsidRDefault="00FA220B" w:rsidP="00FA220B">
      <w:pPr>
        <w:ind w:firstLine="708"/>
        <w:jc w:val="both"/>
        <w:rPr>
          <w:b/>
        </w:rPr>
      </w:pPr>
    </w:p>
    <w:p w:rsidR="00FA220B" w:rsidRDefault="00FA220B" w:rsidP="00FA220B">
      <w:pPr>
        <w:ind w:firstLine="708"/>
        <w:jc w:val="both"/>
        <w:rPr>
          <w:b/>
        </w:rPr>
      </w:pPr>
      <w:r>
        <w:rPr>
          <w:b/>
        </w:rPr>
        <w:t xml:space="preserve">ŞÜPHELİ MEHMET CUMHUR YATIKKAYA 27.02.2013 TARİHİNDE CUMHURİYET SAVCILIĞINA VERMİŞ OLDUĞU İFADESİNDE ÖZETLE </w:t>
      </w:r>
      <w:r>
        <w:rPr>
          <w:b/>
          <w:bCs/>
        </w:rPr>
        <w:t>(KLS. 275)</w:t>
      </w:r>
      <w:r>
        <w:rPr>
          <w:b/>
        </w:rPr>
        <w:t>;</w:t>
      </w:r>
    </w:p>
    <w:p w:rsidR="00FA220B" w:rsidRDefault="00FA220B" w:rsidP="00FA220B">
      <w:pPr>
        <w:ind w:firstLine="708"/>
        <w:jc w:val="both"/>
      </w:pPr>
      <w:r>
        <w:t>1994 Ağustos ayından 1997 Temmuz ayı başına kadar Genelkurmay Başkanlığı Merkez Daire Başkanlığı Savunma İşbirliği Ofisinde emniyet takım komutanı ve bölük komutanı olarak çalıştığını, görevli olduğu Merkez Daire Başkanlığının Personel Başkanlığına bağlı bir birim olduğunu, 1995 yılında bir yıl süre ile Bosna Hersek’te görev yaptığını, 1997 yılı Temmuz ayı başında Artvin Hopa Bölük Komutanlığına tayininin çıktığını, Genelkurmay’da çalışırken herhangi bir ikinci görev almadığını, Savunma İşbirliği Ofisinin Genelkurmay karargâhı dışında Kara Kuvvetleri Komutanlığının karşısında TSK Spor Okulunun yanında olduğunu, Batı Çalışma Grubu ile ilgili bilgisi olmadığını, Batı Çalışma Grubu ile ilgili görev almadığını, ABD kongresinin TSK’ya yapmış olduğu para yardımı konusunda görevli olan Amerikalı askeri personelin güvenliğini emrinde bulunan 110 personelle sağlamakla görevlendirildiğini, Batı Çalışma Grubu faaliyetlerine katılmadığını, içerisinde yer almadığını, Batı Çalışma Grubunda çalışmadığını, Mayıs ayı içerisinde Hopa’da Bölük Komutanlığına atandığını, Haziran ayı sonunda da ayrıldığını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94-ŞÜPHELİ MUSTAFA İHSAN TAVAZAR </w:t>
      </w:r>
    </w:p>
    <w:p w:rsidR="00FA220B" w:rsidRDefault="00FA220B" w:rsidP="00FA220B">
      <w:pPr>
        <w:ind w:firstLine="708"/>
        <w:jc w:val="both"/>
      </w:pPr>
      <w:r>
        <w:rPr>
          <w:b/>
          <w:bCs/>
        </w:rPr>
        <w:t>-</w:t>
      </w:r>
      <w:r>
        <w:t xml:space="preserve">1996 yılı Haziran ayında Genelkurmay Genelsekreterliği Basın Yayın ve Halkla İlişkiler Daire Başkanlığında plan subayı olarak göreve başladığı, Mayıs 1998 – Ocak 1999 tarihlerinde Genelkurmay Genelsekreterliği İcra Subaylığı yaptığı, </w:t>
      </w:r>
    </w:p>
    <w:p w:rsidR="00FA220B" w:rsidRDefault="00FA220B" w:rsidP="00FA220B">
      <w:pPr>
        <w:ind w:firstLine="708"/>
        <w:jc w:val="both"/>
      </w:pPr>
      <w:r>
        <w:t xml:space="preserve">-Refahyol Hükümetini takip ve düşürmek için faaliyet göstermek üzere kurulan  Batı Çalışma Grubunun faaliyetlerini Genelkurmay İç Harekât Dairesi Bölgesinde tahsis edilen bölümde yürüteceğinin </w:t>
      </w:r>
      <w:r>
        <w:lastRenderedPageBreak/>
        <w:t>bildirildiği ve Batı Çalışma Grubunda görevlendirilen ve Batı Çalışma Grubunun faaliyet yürüttüğü alana giriş yetkisi verilen personele ait isim listesinde  Top.Kur.Kd.Yzb.Mustafa İhsan TAVAZAR olarak isminin bulunduğu  anlaşılmıştır. (Belge hakkında iddianamede geniş kapsamlı olarak bilgi verilmiştir.)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MUSTAFA İHSAN TAVAZAR CUMHURİYET SAVCILIĞINA VERMİŞ OLDUĞU 20/04/2012 TARİHLİ İFADESİNDE ÖZETLE </w:t>
      </w:r>
      <w:r>
        <w:rPr>
          <w:b/>
          <w:bCs/>
        </w:rPr>
        <w:t>(Kls. 40 ve 286);</w:t>
      </w:r>
    </w:p>
    <w:p w:rsidR="00FA220B" w:rsidRDefault="00FA220B" w:rsidP="00FA220B">
      <w:pPr>
        <w:ind w:firstLine="708"/>
        <w:jc w:val="both"/>
      </w:pPr>
      <w:r>
        <w:rPr>
          <w:b/>
        </w:rPr>
        <w:t xml:space="preserve"> </w:t>
      </w:r>
      <w:r>
        <w:t xml:space="preserve">1996 yılı Haziran ayında Genelkurmay Genelsekreterliği Basın Yayın ve Halkla İlişkiler Daire Başkanlığında Plan Prensipler ve Tatbikatlar Şube Müdürlüğünün altında Milli Emlak ve Tatbikatlar plan subayı olarak göreve başladığını, Mayıs 1998 tarihinde Genelkurmay Genelsekreterliği İcra Subaylığına atandığını, 1999 yılı Ocak ayında Pakistan’a görevli gittiğini, </w:t>
      </w:r>
    </w:p>
    <w:p w:rsidR="00FA220B" w:rsidRDefault="00FA220B" w:rsidP="00FA220B">
      <w:pPr>
        <w:ind w:firstLine="708"/>
        <w:jc w:val="both"/>
      </w:pPr>
      <w:r>
        <w:t>BÇG’nin Genelkurmayda faaliyet gösterdiğini sonradan öğrendiğini, ikinci sicil amiri Hüsnü DAĞ’ın kendisini 2-3 kez zarf içinde ne olduğunu bilmediği belgeler verdiğini ve emri doğrultusunda bu belgeleri İGHD’de Ruşen BOZKURT’a götürdüğünü,</w:t>
      </w:r>
    </w:p>
    <w:p w:rsidR="00FA220B" w:rsidRDefault="00FA220B" w:rsidP="00FA220B">
      <w:pPr>
        <w:ind w:firstLine="708"/>
        <w:jc w:val="both"/>
      </w:pPr>
      <w:r>
        <w:t xml:space="preserve">Batı Çalışma Grubunda görevlendirilen ve Batı Çalışma Grubu Alanına giriş yetkisi verilen personel isim listesinin bulunduğu belgede (Gir-Yet.doc) isminin bulunması ile ilgili olarak </w:t>
      </w:r>
      <w:r>
        <w:rPr>
          <w:u w:val="single"/>
        </w:rPr>
        <w:t>ifadesinde</w:t>
      </w:r>
      <w:r>
        <w:t xml:space="preserve">; Batı Çalışma Grubunda çalışmadığını, amirinin verdiği belgeleri götürüp belirtilen kişiye İGHD’de verdiğini, isminin niçin listede bulunduğunu anlayamadığını, BÇG içerisinde faaliyet göstermediğini, </w:t>
      </w:r>
    </w:p>
    <w:p w:rsidR="00FA220B" w:rsidRDefault="00FA220B" w:rsidP="00FA220B">
      <w:pPr>
        <w:ind w:firstLine="708"/>
        <w:jc w:val="both"/>
      </w:pPr>
      <w:r>
        <w:t xml:space="preserve">Bilirkişi incelemesi sonucu elde edilen CD5\Bcg\HAYMANA\İRTİCA\ klasöründe yer alan S-YILMAZ.doc isimli word belgesinde Refah Partisi Milletvekili Şevki YILMAZ hakkında psikolojik harekât faaliyeti planlanması ile ilgili olarak </w:t>
      </w:r>
      <w:r>
        <w:rPr>
          <w:u w:val="single"/>
        </w:rPr>
        <w:t>ifadesinde</w:t>
      </w:r>
      <w:r>
        <w:t xml:space="preserve">; belgede belirtilen milletvekili hakkında psikolojik harekât icra etmediğini, yalnızca belgenin üçüncü bölümünde belirtilen PKK ile mücadele kapsamında iç güvenlik harekât bölgesinde (Ankara, Van, Kars, Hakkari, Şırnak, Dağlıca Bölgeleri, Zap Kampı) yerli ve yabancı basın mensupları ile 24-28 Şubat 1997 tarihlerinde gezi düzenlendiğini, bunun proje subayı olarak kendisinin görevi olduğunu, belgedeki bu bölümün doğru olduğunu,  </w:t>
      </w:r>
    </w:p>
    <w:p w:rsidR="00FA220B" w:rsidRDefault="00FA220B" w:rsidP="00FA220B">
      <w:pPr>
        <w:ind w:firstLine="708"/>
        <w:jc w:val="both"/>
      </w:pPr>
      <w:r>
        <w:t xml:space="preserve">Batı Çalışma Grubunda çalışmadığını, faaliyet göstermediğini belirterek suçlamaları kabul etmemiştir.  </w:t>
      </w:r>
    </w:p>
    <w:p w:rsidR="00FA220B" w:rsidRDefault="00FA220B" w:rsidP="00FA220B">
      <w:pPr>
        <w:jc w:val="both"/>
      </w:pPr>
    </w:p>
    <w:p w:rsidR="00FA220B" w:rsidRDefault="00FA220B" w:rsidP="00FA220B">
      <w:pPr>
        <w:ind w:firstLine="708"/>
        <w:jc w:val="both"/>
        <w:rPr>
          <w:b/>
          <w:bCs/>
        </w:rPr>
      </w:pPr>
      <w:r>
        <w:rPr>
          <w:b/>
          <w:bCs/>
        </w:rPr>
        <w:t xml:space="preserve">95-ŞÜPHELİ ABDULLAH KILIÇARSLAN </w:t>
      </w:r>
    </w:p>
    <w:p w:rsidR="00FA220B" w:rsidRDefault="00FA220B" w:rsidP="00FA220B">
      <w:pPr>
        <w:ind w:firstLine="708"/>
        <w:jc w:val="both"/>
      </w:pPr>
      <w:r>
        <w:rPr>
          <w:b/>
          <w:bCs/>
        </w:rPr>
        <w:t>-</w:t>
      </w:r>
      <w:r>
        <w:t xml:space="preserve">1996 Ocak ayında Ankara Özel Harekât Şube Müdürlüğünde göreve başladığı, 1997 Şubat ayında Özel Kuvvetler Kurmay Başkanlığına vekalet ettiği, 24 Nisan 1997 de Kurmay Başkanlığı görevine başladığı, 1998 Mayıs ayında Nahçıvan’a atandığı, </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Mu.Kur.Alb.Abdullah KILIÇARSLAN olarak isminin bulunduğu  anlaşılmıştır. (Belge hakkında iddianamede geniş kapsamlı olarak bilgi verilmiştir.)</w:t>
      </w:r>
    </w:p>
    <w:p w:rsidR="00FA220B" w:rsidRDefault="00FA220B" w:rsidP="00FA220B">
      <w:pPr>
        <w:jc w:val="both"/>
      </w:pPr>
      <w:r>
        <w:t xml:space="preserve"> </w:t>
      </w:r>
      <w:r>
        <w:tab/>
        <w:t>-Batı Çalışma Grubu telefon  rehberinde (Özel Kuvvetler Harekât Şube Müdürü olarak)  isminin geçtiği,</w:t>
      </w:r>
    </w:p>
    <w:p w:rsidR="00FA220B" w:rsidRDefault="00FA220B" w:rsidP="00FA220B">
      <w:pPr>
        <w:ind w:firstLine="708"/>
        <w:jc w:val="both"/>
        <w:rPr>
          <w:b/>
          <w:bCs/>
        </w:rPr>
      </w:pPr>
      <w:r>
        <w:rPr>
          <w:b/>
          <w:bCs/>
          <w:u w:val="single"/>
        </w:rPr>
        <w:lastRenderedPageBreak/>
        <w:t>Şüpheli Abdullah KILIÇARSLAN'ın Ankara - Çankaya, Birlik Mahallesi, 408 Sokak, No:14/7 sayılı ikametinde 12/04/2012 tarihinde yapılan aramada el konulan</w:t>
      </w:r>
      <w:r>
        <w:rPr>
          <w:b/>
          <w:bCs/>
        </w:rPr>
        <w:t>;</w:t>
      </w:r>
    </w:p>
    <w:p w:rsidR="00FA220B" w:rsidRDefault="00FA220B" w:rsidP="00FA220B">
      <w:pPr>
        <w:ind w:firstLine="708"/>
        <w:jc w:val="both"/>
      </w:pPr>
      <w:r>
        <w:rPr>
          <w:b/>
          <w:bCs/>
        </w:rPr>
        <w:t xml:space="preserve">Üzerinde Din Eğitimi yazılı 115 ile numaralandırılan 22 Mart 2005 tarihinde oluşturulan CD'nin çözümüne ilişkin 11/02/2013 tarihli 23 sayfadan oluşan araştırma tutanağı ve ekinde bulunan CD'den elde edilen power point sunu ve word belgelerinde özetle; </w:t>
      </w:r>
      <w:r>
        <w:t xml:space="preserve">İmam Hatip Liseleri ve İlahiyat Fakültelerinin hangi hükümet döneminde hangi yıllarda kaç adet kurulduğunun grafiklerle salyt ve power point sunusu şeklinde bilgileri bulunduğu, aynı CD içerisinde Türkiye'de İrtica ve Uluslararası Boyutu başlıklı power point sunusu, Muzaffer GEZER P.Yzb. yazan 1923-1945 dönemi, Soğuk Savaş dönemi başlığı altında devletin din eğitimini üstlendiğini, bugün irticanın yuvası olarak gösterilen İmam Hatip Liseleri ve İlahiyat Fakültelerinin açılmaya başlandığı ve Türkiye'de çok partili siyasi sisteme geçildiği, ezanın yeniden Arapça olarak okunmaya başlaması ile birlikte tarikatçılığın beslenip diriltilmeye çalışıldığı, daha sonraki dönemlerde ortaya çıkan Milli Nizam Partisi, Milli Selamet Partisi, Refah Partisi, Fazilet Partisi ve onun bugünkü uzantısı olan siyasal akımlar aynı yobazlığın değişik düzenini oluşturduğu, soğuk savaş sonrası dönem başlığı altında açıklamalar yapılarak sonlandırıldığı, CD'de İrtica Forum - Takdimler - Takdim 3 İrticai Örgütler 3, word ve power point sunumlarda Türkiye'de irticai örgütler ve Faaliyetleri başlıklı Nuh ALTINSOY Topçu Yzb. Ismi ile başlayan power point sunumda irticai örgütlerin Milli Görüşçüler, Dini Motifli Terör Örgütleri, Radikal Dini Gruplar, Tarikat ve Dini Cemaatler, Yurt Dışındaki Radikal Dini Gruplar olarak sayıldığı, Milli Görüşçülerin vakıf, dernek, yurt, dersane, okul, TV, gazete, şirket, radyo ve dergi sayıları belirtilmektedir. Aynı konularla ilgili olarak Türkiye İrticai Örgütler ve Faaliyetleri başlıklı 57 adet power point sunusundan oluşan belgenin de bulunduğu, bu belgede de teröre bulaşmamış olan tüm tarikat ve dini cemaatlerin irticai örgütler kapsamında gösterildiği, devamında yukarıda belirtilen power point sunusunun 6 sayfalık ve 1 sayfalık world belgesi halinin bulunduğu, Türkiye'de İrtica ve Uluslararası Boyutu konulu Muzaffer GEZER P.Yzb. Adının yazıldığı power point takdim belgesi, takdim belgesinde Türkiye'de İrticai, 1923-1945 dönemi, soğuk savaş dönemi, soğuk savaş sonrası dönem, sonuç sıralarından oluşan 65 sayfalık power point sunu olduğu, yukarıda belirtilen belgenin power point sunumu olduğu, İmam Hatip Liselesi ve İlahiyat Fakülteleri başlıklı Ruhi BAĞCİVAN Hv. Svn.Yzb. adının yazıldığı power point sunuda, takdim sırasında, giriş, tarihçe, günümüzdeki durum, ders kapsamları, çeşitli yaklaşımlar ve görüşler, bu okullara yönelik eleştiriler, sonuç ve değerlendirme sılarından oluşan 42 sayfalık sunu olduğu, bu power point sununun 8 sayfadan oluşan world belgesi halinde de bulunduğu, </w:t>
      </w:r>
    </w:p>
    <w:p w:rsidR="00FA220B" w:rsidRDefault="00FA220B" w:rsidP="00FA220B">
      <w:pPr>
        <w:jc w:val="both"/>
      </w:pPr>
      <w:r>
        <w:tab/>
      </w:r>
      <w:r>
        <w:rPr>
          <w:b/>
          <w:bCs/>
        </w:rPr>
        <w:t xml:space="preserve">Üzerinde Genelkurmay Karargâhı başlıklı ve antetli Per.Bşk.lığı, Gen./Amr. Oryantasyon Semineri konulu A24113 seri no.lu 801 ile numaralandırılan, Gizli gizlilik dereceli virüs kontrolü yapılan 13 Ocak 2005 tarihinde oluşturulan CD'nin çözümüne ilişkin 11/02/2013 gün ve 16 sayfadan oluşan araştırma tutanağı ve CD'den çıkan power point ve word sayfalarında özetle; </w:t>
      </w:r>
      <w:r>
        <w:t xml:space="preserve">yıkıcı, bölücü ve irticai faaliyette bulunmaları sebebiyle Yüksek Askeri Şura Kararı ile ilişiği kesilenlerden Arvupa İnsan Hakları Mahkemesine başvuranların sayısının 108'e ulaştığı, bununla ilgili savunma hazırlandığı, savunma metninde özetle, sadece personelin okuduğu yayınların veya eşinin giyim tarzı veya türban gibi konuları ön plana çıkarılması AİHM açısından uygun olmayacağı belirtilerek belge ve bilgiler hazırlanması istendiği, İrtica İle Mücadele başlıklı sunum içerisinde özetle tüm bu kazanımlara karşı ön önemli tehdit olan irticanın unsurların irticai terör örgütleri, radikal dini gruplar, dini motifli siyasal grup (Milli Görüş), Dini gruplar ve tarikatlar olmak üzere dört ana başlıkta sınıflandırıldığı, Refah Partisi ve Refahyol Hükümeti tehlike olarak gösterildiği, irticaya destek verdikleri tespit edilen kamu görevlilerin dağılımının belirtildiği grafikler, vakıf, dernek, radyo, televizyon, gazete, dergi ve basılı eserlerin irticai tehlike olarak belirtildiği, </w:t>
      </w:r>
    </w:p>
    <w:p w:rsidR="00FA220B" w:rsidRDefault="00FA220B" w:rsidP="00FA220B">
      <w:pPr>
        <w:ind w:firstLine="708"/>
        <w:jc w:val="both"/>
        <w:rPr>
          <w:b/>
          <w:bCs/>
        </w:rPr>
      </w:pPr>
      <w:r>
        <w:rPr>
          <w:b/>
          <w:bCs/>
          <w:u w:val="single"/>
        </w:rPr>
        <w:t xml:space="preserve">3 Kasım 2002 tarihli seçimlerde AKP %34,3 ile 363 milletvekili çıkardığı </w:t>
      </w:r>
      <w:r>
        <w:rPr>
          <w:b/>
          <w:bCs/>
        </w:rPr>
        <w:t xml:space="preserve">belirtilerek  Milli Görüşçülerin devamı niteliğinde olan partinin tek başına iktidar olmayı başardığı ve 58. ve 59. </w:t>
      </w:r>
      <w:r>
        <w:rPr>
          <w:b/>
          <w:bCs/>
        </w:rPr>
        <w:lastRenderedPageBreak/>
        <w:t xml:space="preserve">Hükümetlerin </w:t>
      </w:r>
      <w:r>
        <w:rPr>
          <w:b/>
          <w:bCs/>
          <w:u w:val="single"/>
        </w:rPr>
        <w:t>yaklaşık 2 yıllık icraatı içinde Başbakan, Bakanlar ve Meclis Başkanı ile ilgili bilgiler verilerek siyasi ve irticai kadrolaşmaya gidildiğinin çeşitli kurumlardan örnekler verilerek anlatıldığı,</w:t>
      </w:r>
      <w:r>
        <w:rPr>
          <w:b/>
          <w:bCs/>
        </w:rPr>
        <w:t xml:space="preserve"> hükümetin faaliyetleri eleştirilerek hükümetin laik cumhuriyetin kazanımlarını aşındırma yönünde kararlı olduklarını gösterdikleri, hükümetin icraatları medya, basın ve yayın organları ile resmi ve özel tüm kaynaklar takip edilmekte cumhuriyetin kazanımları aleyhinde olabilecek kararlar ve bu kazanımları tehdit eden tutumlarda sınırı aşan eylemlere karşı hazırlıklı olunarak uygun platformalarda gerekli tepkiler gösterilmektedir. </w:t>
      </w:r>
    </w:p>
    <w:p w:rsidR="00FA220B" w:rsidRDefault="00FA220B" w:rsidP="00FA220B">
      <w:pPr>
        <w:ind w:firstLine="708"/>
        <w:jc w:val="both"/>
        <w:rPr>
          <w:b/>
          <w:bCs/>
        </w:rPr>
      </w:pPr>
      <w:r>
        <w:rPr>
          <w:b/>
          <w:bCs/>
        </w:rPr>
        <w:t xml:space="preserve">Bu mücadelede il ve ilçelerdeki irticai faaliyetlerin takip ve rapor edilmesinde TSK unsurlarına büyük görevler düşmektedir. </w:t>
      </w:r>
    </w:p>
    <w:p w:rsidR="00FA220B" w:rsidRDefault="00FA220B" w:rsidP="00FA220B">
      <w:pPr>
        <w:ind w:firstLine="708"/>
        <w:jc w:val="both"/>
        <w:rPr>
          <w:b/>
          <w:bCs/>
        </w:rPr>
      </w:pPr>
      <w:r>
        <w:rPr>
          <w:b/>
          <w:bCs/>
        </w:rPr>
        <w:t xml:space="preserve">Bu konuda; </w:t>
      </w:r>
    </w:p>
    <w:p w:rsidR="00FA220B" w:rsidRDefault="00FA220B" w:rsidP="00FA220B">
      <w:pPr>
        <w:ind w:firstLine="708"/>
        <w:jc w:val="both"/>
        <w:rPr>
          <w:b/>
          <w:bCs/>
        </w:rPr>
      </w:pPr>
      <w:r>
        <w:rPr>
          <w:b/>
          <w:bCs/>
        </w:rPr>
        <w:t xml:space="preserve">İl emniyet komisyonu toplantıları açıklanırken bu toplantılara garnizon komutanlarının katılması ve irticai faaliyetlerin tespitinde komisyonun yönlendirilmesine, </w:t>
      </w:r>
    </w:p>
    <w:p w:rsidR="00FA220B" w:rsidRDefault="00FA220B" w:rsidP="00FA220B">
      <w:pPr>
        <w:ind w:firstLine="708"/>
        <w:jc w:val="both"/>
        <w:rPr>
          <w:b/>
          <w:bCs/>
        </w:rPr>
      </w:pPr>
      <w:r>
        <w:rPr>
          <w:b/>
          <w:bCs/>
        </w:rPr>
        <w:t xml:space="preserve">Milli Güvenlik Bilgisi dersinin öğretmenlerinin derslerde ve değişik zamanlarda okula gitmeleri ve tespit ettikleri konuları birlik istihbarat subaylarına bildirmeleri, </w:t>
      </w:r>
    </w:p>
    <w:p w:rsidR="00FA220B" w:rsidRDefault="00FA220B" w:rsidP="00FA220B">
      <w:pPr>
        <w:ind w:firstLine="708"/>
        <w:jc w:val="both"/>
        <w:rPr>
          <w:b/>
          <w:bCs/>
        </w:rPr>
      </w:pPr>
      <w:r>
        <w:rPr>
          <w:b/>
          <w:bCs/>
        </w:rPr>
        <w:t xml:space="preserve">Birlik İstihbarat Subaylarının (S-2, G-2) bölgelerindeki irticai faaliyetleri daha dikkatli izlemesi ve sağlam delillerle rapor etmelerine ihtiyaç olduğu değerlendirilmektedir.    </w:t>
      </w:r>
    </w:p>
    <w:p w:rsidR="00FA220B" w:rsidRDefault="00FA220B" w:rsidP="00FA220B">
      <w:pPr>
        <w:ind w:firstLine="708"/>
        <w:jc w:val="both"/>
      </w:pPr>
      <w:r>
        <w:rPr>
          <w:b/>
          <w:bCs/>
        </w:rPr>
        <w:t xml:space="preserve">İçinde bulunulan ağır koşullarda dahi Türk Silahlı Kuvvetleri, işaret edilen medeniyet yolunun en sadık bekçisi olmaya devam edecektir. " </w:t>
      </w:r>
      <w:r>
        <w:t xml:space="preserve">şeklinde belgenin bulunduğu tespit edilmiştir. </w:t>
      </w:r>
    </w:p>
    <w:p w:rsidR="00FA220B" w:rsidRDefault="00FA220B" w:rsidP="00FA220B">
      <w:pPr>
        <w:ind w:firstLine="708"/>
        <w:jc w:val="both"/>
        <w:rPr>
          <w:b/>
          <w:bCs/>
        </w:rPr>
      </w:pPr>
      <w:r>
        <w:rPr>
          <w:b/>
          <w:bCs/>
        </w:rPr>
        <w:t>Şüphelinin ikametinde yapılan aramada el yazması belgelerden 36 ile numaralandırılan el yazması belgede;</w:t>
      </w:r>
    </w:p>
    <w:p w:rsidR="00FA220B" w:rsidRDefault="00FA220B" w:rsidP="00FA220B">
      <w:pPr>
        <w:ind w:firstLine="708"/>
        <w:jc w:val="both"/>
      </w:pPr>
      <w:r>
        <w:t xml:space="preserve">"NA'dak irticai Tğm. İçin K.K.K.lığına mesaj çekilecek. </w:t>
      </w:r>
    </w:p>
    <w:p w:rsidR="00FA220B" w:rsidRDefault="00FA220B" w:rsidP="00FA220B">
      <w:pPr>
        <w:ind w:firstLine="708"/>
        <w:jc w:val="both"/>
      </w:pPr>
      <w:r>
        <w:t xml:space="preserve">NA'daki Tğm. Kara Harp Ok.dan mezun mu soralım. </w:t>
      </w:r>
    </w:p>
    <w:p w:rsidR="00FA220B" w:rsidRDefault="00FA220B" w:rsidP="00FA220B">
      <w:pPr>
        <w:ind w:firstLine="708"/>
        <w:jc w:val="both"/>
      </w:pPr>
      <w:r>
        <w:t xml:space="preserve">Konu ile ilgili olarak mesaj komutana fakslanacak. " ibarelerinin bulunduğu tespit edilmiştir. </w:t>
      </w:r>
    </w:p>
    <w:p w:rsidR="00FA220B" w:rsidRDefault="00FA220B" w:rsidP="00FA220B">
      <w:pPr>
        <w:ind w:firstLine="708"/>
        <w:jc w:val="both"/>
      </w:pPr>
      <w:r>
        <w:t xml:space="preserve">(4) ile numaralandırılmış belgede Genelkurmay Başkanlığı Ankara başlıklı Genel Başkan Recep Tayyip ERDOĞAN adına açılmış, imzasız, Dr. Paul Wolfowitz Savunma Bakan Vekil Pentagon Washington DV, 20301 Ford 4. Kasım 2002 tarihinde gönderilmiş seçim sonuçları ile ilgili oluşturulmuş bir yazı bulunduğu, </w:t>
      </w:r>
    </w:p>
    <w:p w:rsidR="00FA220B" w:rsidRDefault="00FA220B" w:rsidP="00FA220B">
      <w:pPr>
        <w:ind w:firstLine="708"/>
        <w:jc w:val="both"/>
      </w:pPr>
      <w:r>
        <w:t xml:space="preserve">(5) ile numaralandırılan belgede Hava Tümgeneral Yaşar DEMİRBULAK adının bulunduğu ve AKP Irak Harekâtı başta olmak üzere Amerikan çıkarlarının korunmasında kullanılmak amacı ile ABD tarafından kurduruldu ve tek başına iktidar yapıldı yazılarının bulunduğu, </w:t>
      </w:r>
    </w:p>
    <w:p w:rsidR="00FA220B" w:rsidRDefault="00FA220B" w:rsidP="00FA220B">
      <w:pPr>
        <w:ind w:firstLine="708"/>
        <w:jc w:val="both"/>
      </w:pPr>
      <w:r>
        <w:t xml:space="preserve">(9) ile numaralandırılan belgede Batmanda veya çevresinde yaşayıp, Batmanla yakından irtibatı olup oy potansiyeline sahip olan aile, aşiret ve insanların sahip oldukları oy potansiyelleri ve geçmişte desteklemiş oldukları siyasi partileri gösteren tahmini siyasi isim şeması, ekinde bununla ilgili 11 adet belge bulunduğu, </w:t>
      </w:r>
    </w:p>
    <w:p w:rsidR="00FA220B" w:rsidRDefault="00FA220B" w:rsidP="00FA220B">
      <w:pPr>
        <w:ind w:firstLine="708"/>
        <w:jc w:val="both"/>
      </w:pPr>
      <w:r>
        <w:t xml:space="preserve">184'den başlayıp 191'e kadar devam eden ve numara verilen belgelerde; Ocak 2007 tarihinin bulunduğu, 2006 yılının değerlendirilmesi ve 2007 yılı beklentileri başlığı altında 2003,2004,2005 ve 2006 yıllarında iç politika başlığı altında AKP hükümetinin eleştirildiği, dış politikada Kıbrıs, Irak ve ABD, Türkiye - </w:t>
      </w:r>
      <w:r>
        <w:lastRenderedPageBreak/>
        <w:t xml:space="preserve">AB ilişkileri, diğer gelişmeler başlığı, ekonomi ile ilgili değerlendirmeler, 2007 yılı beklentilerinde ise AKP ve hükümet ve Cumhurbaşkanı ile ilgili  değerlendirmelerin bulunduğu tespit edilmiştir. </w:t>
      </w:r>
    </w:p>
    <w:p w:rsidR="00FA220B" w:rsidRDefault="00FA220B" w:rsidP="00FA220B">
      <w:pPr>
        <w:ind w:firstLine="708"/>
        <w:jc w:val="both"/>
      </w:pPr>
      <w:r>
        <w:t xml:space="preserve">(1) adet askeri kamuflaj ciltli 1'den 190'a kadar numaralandırılan </w:t>
      </w:r>
      <w:r>
        <w:rPr>
          <w:b/>
          <w:bCs/>
        </w:rPr>
        <w:t xml:space="preserve">el yazması </w:t>
      </w:r>
      <w:r>
        <w:t>ajandanın 72. Sayfasında;</w:t>
      </w:r>
    </w:p>
    <w:p w:rsidR="00FA220B" w:rsidRDefault="00FA220B" w:rsidP="00FA220B">
      <w:pPr>
        <w:ind w:firstLine="708"/>
        <w:jc w:val="both"/>
        <w:rPr>
          <w:b/>
          <w:bCs/>
        </w:rPr>
      </w:pPr>
      <w:r>
        <w:rPr>
          <w:b/>
          <w:bCs/>
        </w:rPr>
        <w:t xml:space="preserve">26/6/1997 tarih </w:t>
      </w:r>
    </w:p>
    <w:p w:rsidR="00FA220B" w:rsidRDefault="00FA220B" w:rsidP="00FA220B">
      <w:pPr>
        <w:ind w:firstLine="708"/>
        <w:jc w:val="both"/>
        <w:rPr>
          <w:b/>
          <w:bCs/>
        </w:rPr>
      </w:pPr>
      <w:r>
        <w:rPr>
          <w:b/>
          <w:bCs/>
        </w:rPr>
        <w:t xml:space="preserve">BATI ÇALIŞMA GRUBU TOPLANTISI </w:t>
      </w:r>
    </w:p>
    <w:p w:rsidR="00FA220B" w:rsidRDefault="00FA220B" w:rsidP="00FA220B">
      <w:pPr>
        <w:ind w:firstLine="708"/>
        <w:jc w:val="both"/>
        <w:rPr>
          <w:b/>
          <w:bCs/>
        </w:rPr>
      </w:pPr>
      <w:r>
        <w:rPr>
          <w:b/>
          <w:bCs/>
        </w:rPr>
        <w:t>J. Gn. K.lığı önerileri:</w:t>
      </w:r>
    </w:p>
    <w:p w:rsidR="00FA220B" w:rsidRDefault="00FA220B" w:rsidP="00FA220B">
      <w:pPr>
        <w:ind w:firstLine="708"/>
        <w:jc w:val="both"/>
        <w:rPr>
          <w:b/>
          <w:bCs/>
        </w:rPr>
      </w:pPr>
      <w:r>
        <w:rPr>
          <w:b/>
          <w:bCs/>
        </w:rPr>
        <w:t xml:space="preserve">Çalışma Grubu Toplantısının başlangıcından bugüne yazılan yazılar olaylar duyumların sayıları anlatıldı. </w:t>
      </w:r>
    </w:p>
    <w:p w:rsidR="00FA220B" w:rsidRDefault="00FA220B" w:rsidP="00FA220B">
      <w:pPr>
        <w:ind w:firstLine="708"/>
        <w:jc w:val="both"/>
      </w:pPr>
      <w:r>
        <w:t xml:space="preserve">Duyum sayısının az olması sonucu da irticai kesimin gizlilik kesvesine büründüğü bunun olumsuz olduğu. </w:t>
      </w:r>
    </w:p>
    <w:p w:rsidR="00FA220B" w:rsidRDefault="00FA220B" w:rsidP="00FA220B">
      <w:pPr>
        <w:ind w:firstLine="708"/>
        <w:jc w:val="both"/>
      </w:pPr>
      <w:r>
        <w:t>Fetullah Gülenin açıklığa girmekte olduğu bu meyanda aldığı tedbirle</w:t>
      </w:r>
    </w:p>
    <w:p w:rsidR="00FA220B" w:rsidRDefault="00FA220B" w:rsidP="00FA220B">
      <w:pPr>
        <w:ind w:firstLine="708"/>
        <w:jc w:val="both"/>
        <w:rPr>
          <w:b/>
          <w:bCs/>
        </w:rPr>
      </w:pPr>
      <w:r>
        <w:rPr>
          <w:b/>
          <w:bCs/>
        </w:rPr>
        <w:t>Hükümet ne şekilde kurulursa kuruluna kurulsun - Çiller Ailesi - RP ve BBP nin durumu.</w:t>
      </w:r>
    </w:p>
    <w:p w:rsidR="00FA220B" w:rsidRDefault="00FA220B" w:rsidP="00FA220B">
      <w:pPr>
        <w:ind w:firstLine="708"/>
        <w:jc w:val="both"/>
      </w:pPr>
      <w:r>
        <w:t>Gen Sb.ların siyasi olaylar içine girmemesi</w:t>
      </w:r>
    </w:p>
    <w:p w:rsidR="00FA220B" w:rsidRDefault="00FA220B" w:rsidP="00FA220B">
      <w:pPr>
        <w:ind w:firstLine="708"/>
        <w:jc w:val="both"/>
      </w:pPr>
      <w:r>
        <w:t>Buradaki faaliyetler komutanlara aktarılacak</w:t>
      </w:r>
    </w:p>
    <w:p w:rsidR="00FA220B" w:rsidRDefault="00FA220B" w:rsidP="00FA220B">
      <w:pPr>
        <w:ind w:firstLine="708"/>
        <w:jc w:val="both"/>
      </w:pPr>
      <w:r>
        <w:t xml:space="preserve">Daha çok gençlerde olan simgesel başörtüye karşı tedbir alcak ama yaşlı olan .. örtüsüne" şeklinde, </w:t>
      </w:r>
    </w:p>
    <w:p w:rsidR="00FA220B" w:rsidRDefault="00FA220B" w:rsidP="00FA220B">
      <w:pPr>
        <w:ind w:firstLine="708"/>
        <w:jc w:val="both"/>
        <w:rPr>
          <w:b/>
          <w:bCs/>
        </w:rPr>
      </w:pPr>
      <w:r>
        <w:t xml:space="preserve">73. Sayfasında </w:t>
      </w:r>
      <w:r>
        <w:rPr>
          <w:b/>
          <w:bCs/>
        </w:rPr>
        <w:t>el yazısı ile ;</w:t>
      </w:r>
    </w:p>
    <w:p w:rsidR="00FA220B" w:rsidRDefault="00FA220B" w:rsidP="00FA220B">
      <w:pPr>
        <w:ind w:firstLine="708"/>
        <w:jc w:val="both"/>
        <w:rPr>
          <w:b/>
          <w:bCs/>
        </w:rPr>
      </w:pPr>
      <w:r>
        <w:rPr>
          <w:b/>
          <w:bCs/>
        </w:rPr>
        <w:t xml:space="preserve">"Her söylediğinizi ve her yaptığınızı ispat edecek durumda değilseniz söylemeyin. </w:t>
      </w:r>
    </w:p>
    <w:p w:rsidR="00FA220B" w:rsidRDefault="00FA220B" w:rsidP="00FA220B">
      <w:pPr>
        <w:ind w:firstLine="708"/>
        <w:jc w:val="both"/>
        <w:rPr>
          <w:b/>
          <w:bCs/>
        </w:rPr>
      </w:pPr>
      <w:r>
        <w:rPr>
          <w:b/>
          <w:bCs/>
        </w:rPr>
        <w:t xml:space="preserve">Ortaya çıkan hususları yazılı olarak verilmesini emrettiler. </w:t>
      </w:r>
    </w:p>
    <w:p w:rsidR="00FA220B" w:rsidRDefault="00FA220B" w:rsidP="00FA220B">
      <w:pPr>
        <w:ind w:firstLine="708"/>
        <w:jc w:val="both"/>
      </w:pPr>
      <w:r>
        <w:t xml:space="preserve">Oyakın sermayesi ile ilgili OYAK bir açıklama yapsın. </w:t>
      </w:r>
    </w:p>
    <w:p w:rsidR="00FA220B" w:rsidRDefault="00FA220B" w:rsidP="00FA220B">
      <w:pPr>
        <w:ind w:firstLine="708"/>
        <w:jc w:val="both"/>
      </w:pPr>
      <w:r>
        <w:t>Dış politika</w:t>
      </w:r>
    </w:p>
    <w:p w:rsidR="00FA220B" w:rsidRDefault="00FA220B" w:rsidP="00FA220B">
      <w:pPr>
        <w:ind w:firstLine="708"/>
        <w:jc w:val="both"/>
      </w:pPr>
      <w:r>
        <w:t xml:space="preserve">İrtica ile mücadele kesin olarak devam etmelidir. </w:t>
      </w:r>
    </w:p>
    <w:p w:rsidR="00FA220B" w:rsidRDefault="00FA220B" w:rsidP="00FA220B">
      <w:pPr>
        <w:ind w:firstLine="708"/>
        <w:jc w:val="both"/>
        <w:rPr>
          <w:b/>
          <w:bCs/>
          <w:u w:val="single"/>
        </w:rPr>
      </w:pPr>
      <w:r>
        <w:rPr>
          <w:b/>
          <w:bCs/>
          <w:u w:val="single"/>
        </w:rPr>
        <w:t>Seçim dönemi tüm olumsuzlukları ekranlara aksettirilmeli.</w:t>
      </w:r>
    </w:p>
    <w:p w:rsidR="00FA220B" w:rsidRDefault="00FA220B" w:rsidP="00FA220B">
      <w:pPr>
        <w:ind w:firstLine="708"/>
        <w:jc w:val="both"/>
      </w:pPr>
      <w:r>
        <w:t xml:space="preserve">Demokrasi ... Meclis çatısı altında </w:t>
      </w:r>
    </w:p>
    <w:p w:rsidR="00FA220B" w:rsidRDefault="00FA220B" w:rsidP="00FA220B">
      <w:pPr>
        <w:ind w:firstLine="708"/>
        <w:jc w:val="both"/>
        <w:rPr>
          <w:b/>
          <w:bCs/>
          <w:u w:val="single"/>
        </w:rPr>
      </w:pPr>
      <w:r>
        <w:rPr>
          <w:b/>
          <w:bCs/>
          <w:u w:val="single"/>
        </w:rPr>
        <w:t>Kötü icraatları gösterelim gerekli bu tür olaylara girenlerin ilişiği kesilmeli</w:t>
      </w:r>
    </w:p>
    <w:p w:rsidR="00FA220B" w:rsidRDefault="00FA220B" w:rsidP="00FA220B">
      <w:pPr>
        <w:ind w:firstLine="708"/>
        <w:jc w:val="both"/>
      </w:pPr>
      <w:r>
        <w:t xml:space="preserve">Metin SAĞLAM'ın kitabını devreye sokalım. "  </w:t>
      </w:r>
    </w:p>
    <w:p w:rsidR="00FA220B" w:rsidRDefault="00FA220B" w:rsidP="00FA220B">
      <w:pPr>
        <w:ind w:firstLine="708"/>
        <w:jc w:val="both"/>
        <w:rPr>
          <w:b/>
          <w:bCs/>
        </w:rPr>
      </w:pPr>
      <w:r>
        <w:t xml:space="preserve">160. Sayfasında </w:t>
      </w:r>
      <w:r>
        <w:rPr>
          <w:b/>
          <w:bCs/>
        </w:rPr>
        <w:t>el yazısı ile;</w:t>
      </w:r>
    </w:p>
    <w:p w:rsidR="00FA220B" w:rsidRDefault="00FA220B" w:rsidP="00FA220B">
      <w:pPr>
        <w:ind w:firstLine="708"/>
        <w:jc w:val="both"/>
        <w:rPr>
          <w:b/>
          <w:bCs/>
        </w:rPr>
      </w:pPr>
      <w:r>
        <w:rPr>
          <w:b/>
          <w:bCs/>
        </w:rPr>
        <w:t>"KOMUTANIN EMİRLERİ</w:t>
      </w:r>
    </w:p>
    <w:p w:rsidR="00FA220B" w:rsidRDefault="00FA220B" w:rsidP="00FA220B">
      <w:pPr>
        <w:ind w:firstLine="708"/>
        <w:jc w:val="both"/>
      </w:pPr>
      <w:r>
        <w:t xml:space="preserve">Çok gizli, kişiye özel. </w:t>
      </w:r>
    </w:p>
    <w:p w:rsidR="00FA220B" w:rsidRDefault="00FA220B" w:rsidP="00FA220B">
      <w:pPr>
        <w:ind w:firstLine="708"/>
        <w:jc w:val="both"/>
        <w:rPr>
          <w:b/>
          <w:bCs/>
        </w:rPr>
      </w:pPr>
      <w:r>
        <w:rPr>
          <w:b/>
          <w:bCs/>
        </w:rPr>
        <w:t>(Tesettürlü kadınlar, ellerinde paketlerle adamlar çocuklar gördüm.)</w:t>
      </w:r>
    </w:p>
    <w:p w:rsidR="00FA220B" w:rsidRDefault="00FA220B" w:rsidP="00FA220B">
      <w:pPr>
        <w:ind w:firstLine="708"/>
        <w:jc w:val="both"/>
        <w:rPr>
          <w:b/>
          <w:bCs/>
        </w:rPr>
      </w:pPr>
      <w:r>
        <w:rPr>
          <w:b/>
          <w:bCs/>
        </w:rPr>
        <w:lastRenderedPageBreak/>
        <w:t xml:space="preserve">Lojmanlarda bu şekilde aile var. </w:t>
      </w:r>
    </w:p>
    <w:p w:rsidR="00FA220B" w:rsidRDefault="00FA220B" w:rsidP="00FA220B">
      <w:pPr>
        <w:ind w:firstLine="708"/>
        <w:jc w:val="both"/>
      </w:pPr>
      <w:r>
        <w:rPr>
          <w:b/>
          <w:bCs/>
        </w:rPr>
        <w:t>Böyle adamlar Öz. Kuv. de var</w:t>
      </w:r>
      <w:r>
        <w:t xml:space="preserve"> diye kulağıma geldi.</w:t>
      </w:r>
    </w:p>
    <w:p w:rsidR="00FA220B" w:rsidRDefault="00FA220B" w:rsidP="00FA220B">
      <w:pPr>
        <w:ind w:firstLine="708"/>
        <w:jc w:val="both"/>
      </w:pPr>
      <w:r>
        <w:t xml:space="preserve">Bu adamlara lojmanlar blg </w:t>
      </w:r>
    </w:p>
    <w:p w:rsidR="00FA220B" w:rsidRDefault="00FA220B" w:rsidP="00FA220B">
      <w:pPr>
        <w:ind w:firstLine="708"/>
        <w:jc w:val="both"/>
      </w:pPr>
      <w:r>
        <w:t>(Yb. Serdar Bsk.Bnb.Lokman, Yzb.Arif, Yzb Göksel Yzb Kamil)</w:t>
      </w:r>
    </w:p>
    <w:p w:rsidR="00FA220B" w:rsidRDefault="00FA220B" w:rsidP="00FA220B">
      <w:pPr>
        <w:ind w:firstLine="708"/>
        <w:jc w:val="both"/>
      </w:pPr>
      <w:r>
        <w:t xml:space="preserve">çok özel bir faaliyet yapılacak hafta sonu. </w:t>
      </w:r>
    </w:p>
    <w:p w:rsidR="00FA220B" w:rsidRDefault="00FA220B" w:rsidP="00FA220B">
      <w:pPr>
        <w:ind w:firstLine="708"/>
        <w:jc w:val="both"/>
        <w:rPr>
          <w:b/>
          <w:bCs/>
        </w:rPr>
      </w:pPr>
      <w:r>
        <w:rPr>
          <w:b/>
          <w:bCs/>
        </w:rPr>
        <w:t>Eylül atamalarında derhal gönderilecek.</w:t>
      </w:r>
    </w:p>
    <w:p w:rsidR="00FA220B" w:rsidRDefault="00FA220B" w:rsidP="00FA220B">
      <w:pPr>
        <w:ind w:firstLine="708"/>
        <w:jc w:val="both"/>
      </w:pPr>
      <w:r>
        <w:t>Alay ve b.k.larına da söylenecek.</w:t>
      </w:r>
    </w:p>
    <w:p w:rsidR="00FA220B" w:rsidRDefault="00FA220B" w:rsidP="00FA220B">
      <w:pPr>
        <w:ind w:firstLine="708"/>
        <w:jc w:val="both"/>
      </w:pPr>
      <w:r>
        <w:t>Yzb Kamil de Pk.Hrk.ile ilgili arza gelecek.</w:t>
      </w:r>
    </w:p>
    <w:p w:rsidR="00FA220B" w:rsidRDefault="00FA220B" w:rsidP="00FA220B">
      <w:pPr>
        <w:ind w:firstLine="708"/>
        <w:jc w:val="both"/>
      </w:pPr>
      <w:r>
        <w:t xml:space="preserve">Orhan Alb konuşulacak (Mitle yapılanlar öğrenilecek)"  şeklinde yazının olduğu tespit edilmiştir. </w:t>
      </w:r>
    </w:p>
    <w:p w:rsidR="00FA220B" w:rsidRDefault="00FA220B" w:rsidP="00FA220B">
      <w:pPr>
        <w:ind w:firstLine="708"/>
        <w:jc w:val="both"/>
      </w:pPr>
      <w:r>
        <w:t>Şüphelinin ikametinde yapılan aramada ele geçirilen Silahlı Kuvvetler Ajandası 1996 yazılı 1'den 274'e kadar numaralandırılmış ve şüpheli tarafdın paraflanmış ajandanın incelenmesinde;</w:t>
      </w:r>
    </w:p>
    <w:p w:rsidR="00FA220B" w:rsidRDefault="00FA220B" w:rsidP="00FA220B">
      <w:pPr>
        <w:ind w:firstLine="708"/>
        <w:jc w:val="both"/>
        <w:rPr>
          <w:b/>
          <w:bCs/>
        </w:rPr>
      </w:pPr>
      <w:r>
        <w:t xml:space="preserve">196 ile numaralandırılan sayfada </w:t>
      </w:r>
      <w:r>
        <w:rPr>
          <w:b/>
          <w:bCs/>
        </w:rPr>
        <w:t>el yazısı ile;</w:t>
      </w:r>
    </w:p>
    <w:p w:rsidR="00FA220B" w:rsidRDefault="00FA220B" w:rsidP="00FA220B">
      <w:pPr>
        <w:ind w:firstLine="708"/>
        <w:jc w:val="both"/>
        <w:rPr>
          <w:b/>
          <w:bCs/>
        </w:rPr>
      </w:pPr>
      <w:r>
        <w:rPr>
          <w:b/>
          <w:bCs/>
        </w:rPr>
        <w:t xml:space="preserve">"İrticai faaliyetler ile ilgili olarak bir çalışma başlatılacak, bir faaliyet başlatacağız. </w:t>
      </w:r>
    </w:p>
    <w:p w:rsidR="00FA220B" w:rsidRDefault="00FA220B" w:rsidP="00FA220B">
      <w:pPr>
        <w:ind w:firstLine="708"/>
        <w:jc w:val="both"/>
      </w:pPr>
      <w:r>
        <w:t>İrtica örgütleniyor Türbanlı öğretmenler Slh.Kuv.civarına yerleştiriliyor.</w:t>
      </w:r>
    </w:p>
    <w:p w:rsidR="00FA220B" w:rsidRDefault="00FA220B" w:rsidP="00FA220B">
      <w:pPr>
        <w:ind w:firstLine="708"/>
        <w:jc w:val="both"/>
      </w:pPr>
      <w:r>
        <w:t>Asts.lar ve uzmanlar içerisinde bir çalış başlatalım.</w:t>
      </w:r>
    </w:p>
    <w:p w:rsidR="00FA220B" w:rsidRDefault="00FA220B" w:rsidP="00FA220B">
      <w:pPr>
        <w:ind w:firstLine="708"/>
        <w:jc w:val="both"/>
      </w:pPr>
      <w:r>
        <w:t>İmam Hatip kökenli uzmanların durumu ilk etapta bakılacak.</w:t>
      </w:r>
    </w:p>
    <w:p w:rsidR="00FA220B" w:rsidRDefault="00FA220B" w:rsidP="00FA220B">
      <w:pPr>
        <w:ind w:firstLine="708"/>
        <w:jc w:val="both"/>
      </w:pPr>
      <w:r>
        <w:t>Kimlik kartı olmayan uzmanlar var.</w:t>
      </w:r>
    </w:p>
    <w:p w:rsidR="00FA220B" w:rsidRDefault="00FA220B" w:rsidP="00FA220B">
      <w:pPr>
        <w:ind w:firstLine="708"/>
        <w:jc w:val="both"/>
      </w:pPr>
      <w:r>
        <w:t xml:space="preserve">Sivil memurlar" şeklinde yazının olduğu, </w:t>
      </w:r>
    </w:p>
    <w:p w:rsidR="00FA220B" w:rsidRDefault="00FA220B" w:rsidP="00FA220B">
      <w:pPr>
        <w:jc w:val="both"/>
      </w:pPr>
    </w:p>
    <w:p w:rsidR="00FA220B" w:rsidRDefault="00FA220B" w:rsidP="00FA220B">
      <w:pPr>
        <w:jc w:val="both"/>
      </w:pPr>
    </w:p>
    <w:p w:rsidR="00FA220B" w:rsidRDefault="00FA220B" w:rsidP="00FA220B">
      <w:pPr>
        <w:jc w:val="both"/>
      </w:pPr>
    </w:p>
    <w:p w:rsidR="00FA220B" w:rsidRDefault="00FA220B" w:rsidP="00FA220B">
      <w:pPr>
        <w:ind w:firstLine="708"/>
        <w:jc w:val="both"/>
        <w:rPr>
          <w:b/>
          <w:bCs/>
        </w:rPr>
      </w:pPr>
      <w:r>
        <w:t xml:space="preserve">202 ile numaralandırılan </w:t>
      </w:r>
      <w:r>
        <w:rPr>
          <w:b/>
          <w:bCs/>
        </w:rPr>
        <w:t>sayfada el yazısı ile;</w:t>
      </w:r>
    </w:p>
    <w:p w:rsidR="00FA220B" w:rsidRDefault="00FA220B" w:rsidP="00FA220B">
      <w:pPr>
        <w:ind w:firstLine="708"/>
        <w:jc w:val="both"/>
      </w:pPr>
      <w:r>
        <w:rPr>
          <w:b/>
          <w:bCs/>
        </w:rPr>
        <w:t>"Üniversitelerdeki şeriatlerle ilgili konu gazeteden kesilecek şeriatlerle ilgili çalışma sonuçlanacak.</w:t>
      </w:r>
      <w:r>
        <w:t xml:space="preserve"> " şeklinde yazının olduğu, </w:t>
      </w:r>
    </w:p>
    <w:p w:rsidR="00FA220B" w:rsidRDefault="00FA220B" w:rsidP="00FA220B">
      <w:pPr>
        <w:ind w:firstLine="708"/>
        <w:jc w:val="both"/>
      </w:pPr>
      <w:r>
        <w:t xml:space="preserve">245 ile numaralandırılan sayfada </w:t>
      </w:r>
      <w:r>
        <w:rPr>
          <w:b/>
          <w:bCs/>
        </w:rPr>
        <w:t>el yazısı ile;</w:t>
      </w:r>
      <w:r>
        <w:t xml:space="preserve"> </w:t>
      </w:r>
    </w:p>
    <w:p w:rsidR="00FA220B" w:rsidRDefault="00FA220B" w:rsidP="00FA220B">
      <w:pPr>
        <w:ind w:firstLine="708"/>
        <w:jc w:val="both"/>
        <w:rPr>
          <w:b/>
          <w:bCs/>
          <w:u w:val="single"/>
        </w:rPr>
      </w:pPr>
      <w:r>
        <w:t>"</w:t>
      </w:r>
      <w:r>
        <w:rPr>
          <w:b/>
          <w:bCs/>
          <w:u w:val="single"/>
        </w:rPr>
        <w:t>4/4/1997</w:t>
      </w:r>
    </w:p>
    <w:p w:rsidR="00FA220B" w:rsidRDefault="00FA220B" w:rsidP="00FA220B">
      <w:pPr>
        <w:ind w:firstLine="708"/>
        <w:jc w:val="both"/>
        <w:rPr>
          <w:b/>
          <w:bCs/>
          <w:u w:val="single"/>
        </w:rPr>
      </w:pPr>
      <w:r>
        <w:rPr>
          <w:b/>
          <w:bCs/>
          <w:u w:val="single"/>
        </w:rPr>
        <w:t>K.TOPLANTISI.</w:t>
      </w:r>
    </w:p>
    <w:p w:rsidR="00FA220B" w:rsidRDefault="00FA220B" w:rsidP="00FA220B">
      <w:pPr>
        <w:ind w:firstLine="708"/>
        <w:jc w:val="both"/>
      </w:pPr>
      <w:r>
        <w:t xml:space="preserve">1. 28 ŞUBAT MGK kararlarını tekrar oku. </w:t>
      </w:r>
    </w:p>
    <w:p w:rsidR="00FA220B" w:rsidRDefault="00FA220B" w:rsidP="00FA220B">
      <w:pPr>
        <w:ind w:firstLine="708"/>
        <w:jc w:val="both"/>
        <w:rPr>
          <w:b/>
          <w:bCs/>
          <w:lang w:val="de-DE"/>
        </w:rPr>
      </w:pPr>
      <w:r>
        <w:rPr>
          <w:b/>
          <w:bCs/>
          <w:lang w:val="de-DE"/>
        </w:rPr>
        <w:t>2. 20 Nisan 97 de gündeme gelecek konu.</w:t>
      </w:r>
    </w:p>
    <w:p w:rsidR="00FA220B" w:rsidRDefault="00FA220B" w:rsidP="00FA220B">
      <w:pPr>
        <w:ind w:firstLine="708"/>
        <w:jc w:val="both"/>
      </w:pPr>
      <w:r>
        <w:rPr>
          <w:lang w:val="de-DE"/>
        </w:rPr>
        <w:lastRenderedPageBreak/>
        <w:t>3. Ayr</w:t>
      </w:r>
      <w:r>
        <w:t xml:space="preserve">ı bir ... çalışma yapılacak. </w:t>
      </w:r>
    </w:p>
    <w:p w:rsidR="00FA220B" w:rsidRDefault="00FA220B" w:rsidP="00FA220B">
      <w:pPr>
        <w:ind w:firstLine="708"/>
        <w:jc w:val="both"/>
      </w:pPr>
      <w:r>
        <w:rPr>
          <w:lang w:val="de-DE"/>
        </w:rPr>
        <w:t>4. Maksat: Bu kararlar</w:t>
      </w:r>
      <w:r>
        <w:t>ı uygulanacak ..... Silahlı kuvvetleri din duşmanı olarak gostemek, komutanlar .... ayrılık gostemek.</w:t>
      </w:r>
    </w:p>
    <w:p w:rsidR="00FA220B" w:rsidRDefault="00FA220B" w:rsidP="00FA220B">
      <w:pPr>
        <w:ind w:firstLine="708"/>
        <w:jc w:val="both"/>
        <w:rPr>
          <w:b/>
          <w:bCs/>
        </w:rPr>
      </w:pPr>
      <w:r>
        <w:t xml:space="preserve">5. He ulus </w:t>
      </w:r>
      <w:r>
        <w:rPr>
          <w:b/>
          <w:bCs/>
        </w:rPr>
        <w:t>bu isten çıkmak için ne gibi tedbirler alman gerektiği konu da bir çalışma yapılacak</w:t>
      </w:r>
    </w:p>
    <w:p w:rsidR="00FA220B" w:rsidRDefault="00FA220B" w:rsidP="00FA220B">
      <w:pPr>
        <w:ind w:firstLine="708"/>
        <w:jc w:val="both"/>
        <w:rPr>
          <w:b/>
          <w:bCs/>
        </w:rPr>
      </w:pPr>
      <w:r>
        <w:rPr>
          <w:b/>
          <w:bCs/>
        </w:rPr>
        <w:t>6. Özel kuv.K.lığı olarak bir çalışma yapmalıyız</w:t>
      </w:r>
    </w:p>
    <w:p w:rsidR="00FA220B" w:rsidRDefault="00FA220B" w:rsidP="00FA220B">
      <w:pPr>
        <w:ind w:firstLine="708"/>
        <w:jc w:val="both"/>
      </w:pPr>
      <w:r>
        <w:t xml:space="preserve">* MGK kararları hayata geçirmek için gerekli alınabilecek tedbirler neler olabilir. </w:t>
      </w:r>
    </w:p>
    <w:p w:rsidR="00FA220B" w:rsidRDefault="00FA220B" w:rsidP="00FA220B">
      <w:pPr>
        <w:ind w:firstLine="708"/>
        <w:jc w:val="both"/>
      </w:pPr>
      <w:r>
        <w:t>1. Zorunlu eğt.8 yıla çıkartıl</w:t>
      </w:r>
    </w:p>
    <w:p w:rsidR="00FA220B" w:rsidRDefault="00FA220B" w:rsidP="00FA220B">
      <w:pPr>
        <w:ind w:firstLine="708"/>
        <w:jc w:val="both"/>
      </w:pPr>
      <w:r>
        <w:t xml:space="preserve">Her 18 maddeyi kocu başlığı alıp </w:t>
      </w:r>
    </w:p>
    <w:p w:rsidR="00FA220B" w:rsidRDefault="00FA220B" w:rsidP="00FA220B">
      <w:pPr>
        <w:ind w:firstLine="708"/>
        <w:jc w:val="both"/>
      </w:pPr>
      <w:r>
        <w:t xml:space="preserve">1 nci tedbir: Alınabilecek legal tedbirler neler olabilir. " şeklinde yazının olduğu, </w:t>
      </w:r>
    </w:p>
    <w:p w:rsidR="00FA220B" w:rsidRDefault="00FA220B" w:rsidP="00FA220B">
      <w:pPr>
        <w:ind w:firstLine="708"/>
        <w:jc w:val="both"/>
      </w:pPr>
      <w:r>
        <w:t xml:space="preserve">246 ile numaralandırılan sayfada </w:t>
      </w:r>
      <w:r>
        <w:rPr>
          <w:b/>
          <w:bCs/>
        </w:rPr>
        <w:t>el yazısı ile</w:t>
      </w:r>
      <w:r>
        <w:t>;</w:t>
      </w:r>
    </w:p>
    <w:p w:rsidR="00FA220B" w:rsidRDefault="00FA220B" w:rsidP="00FA220B">
      <w:pPr>
        <w:ind w:firstLine="708"/>
        <w:jc w:val="both"/>
      </w:pPr>
      <w:r>
        <w:t>"Kuran kursları: MEB bağlanacak.</w:t>
      </w:r>
    </w:p>
    <w:p w:rsidR="00FA220B" w:rsidRDefault="00FA220B" w:rsidP="00FA220B">
      <w:pPr>
        <w:ind w:firstLine="708"/>
        <w:jc w:val="both"/>
        <w:rPr>
          <w:b/>
          <w:bCs/>
        </w:rPr>
      </w:pPr>
      <w:r>
        <w:rPr>
          <w:b/>
          <w:bCs/>
        </w:rPr>
        <w:t>2 nci örtülü tedbirler.</w:t>
      </w:r>
    </w:p>
    <w:p w:rsidR="00FA220B" w:rsidRDefault="00FA220B" w:rsidP="00FA220B">
      <w:pPr>
        <w:ind w:firstLine="708"/>
        <w:jc w:val="both"/>
        <w:rPr>
          <w:b/>
          <w:bCs/>
        </w:rPr>
      </w:pPr>
      <w:r>
        <w:rPr>
          <w:b/>
          <w:bCs/>
        </w:rPr>
        <w:t>3 üncü bu tedbir ile ilgili uygulanabilecek Tsk.Hrp faaliyetleri.</w:t>
      </w:r>
    </w:p>
    <w:p w:rsidR="00FA220B" w:rsidRDefault="00FA220B" w:rsidP="00FA220B">
      <w:pPr>
        <w:ind w:firstLine="708"/>
        <w:jc w:val="both"/>
      </w:pPr>
      <w:r>
        <w:t>Devlette kadrolaşmayı önlemek için ne gibi tedbirler alınabilir.</w:t>
      </w:r>
    </w:p>
    <w:p w:rsidR="00FA220B" w:rsidRDefault="00FA220B" w:rsidP="00FA220B">
      <w:pPr>
        <w:ind w:firstLine="708"/>
        <w:jc w:val="both"/>
      </w:pPr>
      <w:r>
        <w:t>Merkez ve Taşra Teşkilatlanma...." şeklinde yazının bulunduğu tespit edilmiştir. (115. Klasör)</w:t>
      </w:r>
    </w:p>
    <w:p w:rsidR="00FA220B" w:rsidRDefault="00FA220B" w:rsidP="00FA220B">
      <w:pPr>
        <w:ind w:firstLine="708"/>
        <w:jc w:val="both"/>
        <w:rPr>
          <w:b/>
          <w:u w:val="single"/>
        </w:rPr>
      </w:pPr>
    </w:p>
    <w:p w:rsidR="00FA220B" w:rsidRDefault="00FA220B" w:rsidP="00FA220B">
      <w:pPr>
        <w:ind w:firstLine="708"/>
        <w:jc w:val="both"/>
        <w:rPr>
          <w:b/>
          <w:bCs/>
        </w:rPr>
      </w:pPr>
      <w:r>
        <w:rPr>
          <w:b/>
        </w:rPr>
        <w:t xml:space="preserve">ŞÜPHELİ ABDULLAH KILIÇARSLAN 14.04.2012 TARİHİNDE CUMHURİYET SAVCILIĞINA VERDİĞİ İFADESİNDE ÖZETLE </w:t>
      </w:r>
      <w:r>
        <w:rPr>
          <w:b/>
          <w:bCs/>
        </w:rPr>
        <w:t>(Kls. 39 ve 294);</w:t>
      </w:r>
    </w:p>
    <w:p w:rsidR="00FA220B" w:rsidRDefault="00FA220B" w:rsidP="00FA220B">
      <w:pPr>
        <w:ind w:firstLine="708"/>
        <w:jc w:val="both"/>
      </w:pPr>
      <w:r>
        <w:t xml:space="preserve">1996 Ocak ayında Ankara Özel Harekât Şube Müdürlüğünde göreve başladığını, 1997 Şubat ayında Özel Kuvvetler Kurmay Başkanlığına vekalet ettiğini, 24 Nisan 1997’de Kurmay Başkanlığı görevine başladığını, 1998 Mayıs ayında Nahçıvan’a atandığını, 1999 Ağustos ayında Özel Kuvvetler Kurmay Başkanlığı görevine geldiğini, 2001 yılı Ağustos ayında da Özel Kuvvetler Komutan Yardımcılığı görevine geldiğini, 2003 yılında Malatya 2 nci Orduya atandığını, 2006 yılında ise Ankara Merkez Komutanlığı görevine atandığını, 2006 yılı Ağustos ayında emekli olduğunu, </w:t>
      </w:r>
    </w:p>
    <w:p w:rsidR="00FA220B" w:rsidRDefault="00FA220B" w:rsidP="00FA220B">
      <w:pPr>
        <w:ind w:firstLine="708"/>
        <w:jc w:val="both"/>
      </w:pPr>
      <w:r>
        <w:t xml:space="preserve">BÇG içerisinde görev almadığını, </w:t>
      </w:r>
    </w:p>
    <w:p w:rsidR="00FA220B" w:rsidRDefault="00FA220B" w:rsidP="00FA220B">
      <w:pPr>
        <w:ind w:firstLine="708"/>
        <w:jc w:val="both"/>
      </w:pPr>
      <w:r>
        <w:t xml:space="preserve">10 Nisan 1997 tarihli Batı Çalışma Grubu Kurulması konulu belgenin EK A sında bulunan Çetin DOĞAN imzalı BÇG şemasında BÇG Cari Harekât Bölümünde Özel Kuvvetlerden bir subayın görevlendirildiğini gösteren belgede isminin neden yer aldığını bilmediğini, bu belgeyi ilk kez gördüğünü, </w:t>
      </w:r>
    </w:p>
    <w:p w:rsidR="00FA220B" w:rsidRDefault="00FA220B" w:rsidP="00FA220B">
      <w:pPr>
        <w:ind w:firstLine="708"/>
        <w:jc w:val="both"/>
      </w:pPr>
      <w:r>
        <w:t xml:space="preserve">29 Nisan 1997 tarihli Batı Çalışma Grubu Rapor Sistemi konulu, 06 Mayıs 1997 tarihli Batı Çalışma Grubu Batı Harekât Konsepti konulu, 27 Mayıs 1997 tarihli Batı Çalışma Grubu Batı Eylem Planı konulu belgeleri ilk kez gördüğünü, içerikleri ile ilgili bilgisi olmadığını, </w:t>
      </w:r>
    </w:p>
    <w:p w:rsidR="00FA220B" w:rsidRDefault="00FA220B" w:rsidP="00FA220B">
      <w:pPr>
        <w:ind w:firstLine="708"/>
        <w:jc w:val="both"/>
      </w:pPr>
      <w:r>
        <w:t xml:space="preserve">Batı Çalışma Grubunda çalışanların isim ve telefonlarının bulunduğu “BÇG.TELREH.doc” belgede isim ve görevinin bulunması ile ilgili olarak belgeyi ilk defa gördüğünü, belgenin bir an için doğru kabul </w:t>
      </w:r>
      <w:r>
        <w:lastRenderedPageBreak/>
        <w:t xml:space="preserve">edildiğinde telefon listesinin üst bölümünde İGHD Başkanlığının personelinin, alt kısmında ise BÇG Plan Subayı olarak geçici personelin görevlendirildiğinin kabul edilebileceğini, </w:t>
      </w:r>
    </w:p>
    <w:p w:rsidR="00FA220B" w:rsidRDefault="00FA220B" w:rsidP="00FA220B">
      <w:pPr>
        <w:ind w:firstLine="708"/>
        <w:jc w:val="both"/>
      </w:pPr>
      <w:r>
        <w:t>Batı Çalışma Grubunda görevlendirilen ve Batı Çalışma Grubu alanına giriş yetkisi verilen personel isim listesinde (Gir-Yet.doc) isminin bulunması ile ilgili belgenin özel kuvvetlere gelmediğini, BÇG’nin faaliyet gösterdiği belirtilen alana girmediğini, BÇG içerisinde yer almadığını belirterek suçlamaları kabul etmemiştir.</w:t>
      </w:r>
    </w:p>
    <w:p w:rsidR="00FA220B" w:rsidRDefault="00FA220B" w:rsidP="00FA220B">
      <w:pPr>
        <w:jc w:val="both"/>
      </w:pPr>
    </w:p>
    <w:p w:rsidR="00FA220B" w:rsidRDefault="00FA220B" w:rsidP="00FA220B">
      <w:pPr>
        <w:ind w:firstLine="708"/>
        <w:jc w:val="both"/>
        <w:rPr>
          <w:b/>
          <w:bCs/>
        </w:rPr>
      </w:pPr>
      <w:r>
        <w:rPr>
          <w:b/>
          <w:bCs/>
        </w:rPr>
        <w:t xml:space="preserve">96-ŞÜPHELİ LOKMAN EKİNCİ </w:t>
      </w:r>
    </w:p>
    <w:p w:rsidR="00FA220B" w:rsidRDefault="00FA220B" w:rsidP="00FA220B">
      <w:pPr>
        <w:ind w:firstLine="708"/>
        <w:jc w:val="both"/>
      </w:pPr>
      <w:r>
        <w:rPr>
          <w:b/>
          <w:bCs/>
        </w:rPr>
        <w:t>-</w:t>
      </w:r>
      <w:r>
        <w:t>1996 yılı Haziran yada Temmuz ayında Ankara’ya Özel Kuvvetler Komutanlığı Eğitim ve Harekât Şube Müdürlüğüne Milli Plan ve Tatbikat Subaylığına atandığı, 1997 yılının Eylül ayında İzmir’e İngilizce kursu için gittiği, 1998 yılının Mayıs yada Haziran ayında döndüğü, Özel Kuvvetler Komutanlığı Tabur Komutanlığına atandığı,</w:t>
      </w:r>
    </w:p>
    <w:p w:rsidR="00FA220B" w:rsidRDefault="00FA220B" w:rsidP="00FA220B">
      <w:pPr>
        <w:ind w:firstLine="708"/>
        <w:jc w:val="both"/>
      </w:pPr>
      <w:r>
        <w:t>-Refahyol Hükümetini takip ve düşürmek için faaliyet göstermek üzere kurulan  Batı Çalışma Grubunun faaliyetlerini Genelkurmay İç Harekât Dairesi Bölgesinde tahsis edilen bölümde yürüteceğinin bildirildiği ve Batı Çalışma Grubunda görevlendirilen ve Batı Çalışma Grubunun faaliyet yürüttüğü alana giriş yetkisi verilen personele ait isim listesinde    P.Kur.Bnb.Lokman EKİNCİ olarak isminin bulunduğu anlaşılmıştır. (Belge hakkında iddianamede geniş kapsamlı olarak bilgi verilmiştir.)</w:t>
      </w:r>
    </w:p>
    <w:p w:rsidR="00FA220B" w:rsidRDefault="00FA220B" w:rsidP="00FA220B">
      <w:pPr>
        <w:jc w:val="both"/>
      </w:pPr>
      <w:r>
        <w:t xml:space="preserve"> </w:t>
      </w:r>
      <w:r>
        <w:tab/>
        <w:t>-Batı Çalışma Grubu telefon  rehberinde (Özel Kuvvetler Plan Subayı olarak)  isminin geçtiği,</w:t>
      </w:r>
    </w:p>
    <w:p w:rsidR="00FA220B" w:rsidRDefault="00FA220B" w:rsidP="00FA220B">
      <w:pPr>
        <w:ind w:firstLine="708"/>
        <w:jc w:val="both"/>
      </w:pPr>
      <w:r>
        <w:t>-Evinde yapılan aramada dosyamız şüphelisi Abdullah KILIÇARSLAN tarafından 07 Ekim 1996, 20 Şubat 1997, 21 Mart 1997, 15 Aralık 1997, 15 Nisan 1998 tarihlerinde kendisine takdir belgesi verildiği tespit edilmiştir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LOKMAN EKİNCİ 26.04.2012 TARİHİNDE CUMHURİYET SAVCILIĞINA VERDİĞİ İFADESİNDE ÖZETLE </w:t>
      </w:r>
      <w:r>
        <w:rPr>
          <w:b/>
          <w:bCs/>
        </w:rPr>
        <w:t xml:space="preserve"> (Kls. 42 ve 293);</w:t>
      </w:r>
    </w:p>
    <w:p w:rsidR="00FA220B" w:rsidRDefault="00FA220B" w:rsidP="00FA220B">
      <w:pPr>
        <w:ind w:firstLine="708"/>
        <w:jc w:val="both"/>
      </w:pPr>
      <w:r>
        <w:t xml:space="preserve">1996 yılı Haziran ya da Temmuz ayında Ankara’ya Özel Kuvvetler Komutanlığı Eğitim ve Harekât Şube Müdürlüğüne Milli Plan ve Tatbikat Subaylığına atandığını, 1997 yılının Eylül ayında İzmir’e İngilizce kursu için gittiğini, 1998 yılının Mayıs ya da Haziran ayında döndüğünü, Özel Kuvvetler Komutanlığı Tabur Komutanlığına atandığını, 2000 yılında Özel Kuvvetler Komutanlığı Eğitim ve Harekât Şube Müdürlüğüne atandığını, 2002 yılında Şube Müdürü olduğunu, Ankara dışında görev yaptıktan sonra 2010 yılında Özel Kuvvetler Komutanlığı Ankara Seferberlik Daire Başkanı olarak göreve başladığını, </w:t>
      </w:r>
    </w:p>
    <w:p w:rsidR="00FA220B" w:rsidRDefault="00FA220B" w:rsidP="00FA220B">
      <w:pPr>
        <w:ind w:firstLine="708"/>
        <w:jc w:val="both"/>
      </w:pPr>
      <w:r>
        <w:t xml:space="preserve">Batı Çalışma Grubunun adını basından duyduğunu, çalışma faaliyetleri konusunda bilgisi olmadığını, BÇG’de görev almadığını, Batı Çalışma Grubunun belgeleri ile ilgili bilgisinin olmadığını, </w:t>
      </w:r>
    </w:p>
    <w:p w:rsidR="00FA220B" w:rsidRDefault="00FA220B" w:rsidP="00FA220B">
      <w:pPr>
        <w:ind w:firstLine="708"/>
        <w:jc w:val="both"/>
      </w:pPr>
      <w:r>
        <w:t xml:space="preserve">10 Nisan 1997 tarihli Batı Çalışma Grubunun Kurulması ile ilgili belgenin EK A sında bulunan Çetin DOĞAN imzalı BÇG Şemasında BÇG’nin bölümü olarak belirtilen yerlere Özel Kuvvetlerden kimlerin görevlendirildiğini bilmediğini, </w:t>
      </w:r>
    </w:p>
    <w:p w:rsidR="00FA220B" w:rsidRDefault="00FA220B" w:rsidP="00FA220B">
      <w:pPr>
        <w:ind w:firstLine="708"/>
        <w:jc w:val="both"/>
      </w:pPr>
      <w:r>
        <w:t xml:space="preserve">Batı Çalışma Grubunda çalışanların isim ve telefon numaralarının yer aldığı (BÇG TELREH.doc) belgede isminin bulunması ile ilgili olarak </w:t>
      </w:r>
      <w:r>
        <w:rPr>
          <w:u w:val="single"/>
        </w:rPr>
        <w:t>ifadesinde</w:t>
      </w:r>
      <w:r>
        <w:t xml:space="preserve">; isminin neden yer aldığını bilmediğini, BÇG içerisinde faaliyet göstermediğini, </w:t>
      </w:r>
    </w:p>
    <w:p w:rsidR="00FA220B" w:rsidRDefault="00FA220B" w:rsidP="00FA220B">
      <w:pPr>
        <w:ind w:firstLine="708"/>
        <w:jc w:val="both"/>
      </w:pPr>
      <w:r>
        <w:lastRenderedPageBreak/>
        <w:t xml:space="preserve">Batı Çalışma Grubunda görevlendirilen ve Batı Çalışma Grubu Çalışma alanına giriş yetkisi verilen (gir-yet.doc) personel listesinde isminin bulunması ile ilgili olarak </w:t>
      </w:r>
      <w:r>
        <w:rPr>
          <w:u w:val="single"/>
        </w:rPr>
        <w:t>ifadesinde</w:t>
      </w:r>
      <w:r>
        <w:t xml:space="preserve">; belgeyi ilk kez gördüğünü, belgede ismi geçenlerin bir kısmını daha önce beraber çalışmaları sebebiyle tanıdığını belirterek suçlamaları kabul etmemiştir. </w:t>
      </w:r>
    </w:p>
    <w:p w:rsidR="00FA220B" w:rsidRDefault="00FA220B" w:rsidP="00FA220B">
      <w:pPr>
        <w:jc w:val="both"/>
      </w:pPr>
    </w:p>
    <w:p w:rsidR="00FA220B" w:rsidRDefault="00FA220B" w:rsidP="00FA220B">
      <w:pPr>
        <w:jc w:val="both"/>
        <w:rPr>
          <w:b/>
          <w:bCs/>
        </w:rPr>
      </w:pPr>
      <w:r>
        <w:tab/>
      </w:r>
      <w:r>
        <w:rPr>
          <w:b/>
        </w:rPr>
        <w:t>97-</w:t>
      </w:r>
      <w:r>
        <w:rPr>
          <w:b/>
          <w:bCs/>
        </w:rPr>
        <w:t xml:space="preserve">ŞÜPHELİ ERKAN YAYKIR </w:t>
      </w:r>
    </w:p>
    <w:p w:rsidR="00FA220B" w:rsidRDefault="00FA220B" w:rsidP="00FA220B">
      <w:pPr>
        <w:ind w:firstLine="708"/>
        <w:jc w:val="both"/>
      </w:pPr>
      <w:r>
        <w:t>-1996 yılı Ağustos ayından – 1997 yılı Aralık ayı arasında Gölcük Donanma Komutanlığı İstihbarata Karşı Koyma Kısım amiri olarak atandığı</w:t>
      </w:r>
    </w:p>
    <w:p w:rsidR="00FA220B" w:rsidRDefault="00FA220B" w:rsidP="00FA220B">
      <w:pPr>
        <w:jc w:val="both"/>
      </w:pPr>
      <w:r>
        <w:tab/>
        <w:t>-</w:t>
      </w:r>
      <w:r>
        <w:rPr>
          <w:b/>
          <w:bCs/>
        </w:rPr>
        <w:t>Şüpheli Erkan YAYKIR'ın 08/05/2012 günü ikametinde yapılan aramada</w:t>
      </w:r>
      <w:r>
        <w:t xml:space="preserve"> el konulan ACER Marka diz üstü bilgisayarın hard diskinde elde edilen dosyada; </w:t>
      </w:r>
    </w:p>
    <w:p w:rsidR="00FA220B" w:rsidRDefault="00FA220B" w:rsidP="00FA220B">
      <w:pPr>
        <w:jc w:val="both"/>
      </w:pPr>
      <w:r>
        <w:tab/>
      </w:r>
      <w:r>
        <w:rPr>
          <w:lang w:val="en-US"/>
        </w:rPr>
        <w:t>Balyoz Plan</w:t>
      </w:r>
      <w:r>
        <w:t xml:space="preserve">ına Göre sakıncalı personel başlığı altında 77 sayfadan oluşan Gizli ibareli İstihbarat Başkanı Kurmay Albay İzzet OCAK'ın imzasına açılmış Ek-C olarak belirtilen word belgesi içeriğinde; </w:t>
      </w:r>
    </w:p>
    <w:p w:rsidR="00FA220B" w:rsidRDefault="00FA220B" w:rsidP="00FA220B">
      <w:pPr>
        <w:jc w:val="both"/>
      </w:pPr>
      <w:r>
        <w:rPr>
          <w:lang w:val="en-US"/>
        </w:rPr>
        <w:tab/>
        <w:t>S.No, Rütbe, Ad</w:t>
      </w:r>
      <w:r>
        <w:t xml:space="preserve">ı Soyadı, Görev Yeri, İl-İlçe ve Açıklamalar bölümlerinden oluşan, </w:t>
      </w:r>
    </w:p>
    <w:p w:rsidR="00FA220B" w:rsidRDefault="00FA220B" w:rsidP="00FA220B">
      <w:pPr>
        <w:jc w:val="both"/>
        <w:rPr>
          <w:lang w:val="en-US"/>
        </w:rPr>
      </w:pPr>
      <w:r>
        <w:rPr>
          <w:lang w:val="en-US"/>
        </w:rPr>
        <w:tab/>
        <w:t xml:space="preserve">1 nci Or Bölgesinde ilişiği kesilmesi teklif edilen personel listesi 1-11 sayfa arası 108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Zaman Gazetesi okur şeklinde fişlendiği,    </w:t>
      </w:r>
    </w:p>
    <w:p w:rsidR="00FA220B" w:rsidRDefault="00FA220B" w:rsidP="00FA220B">
      <w:pPr>
        <w:jc w:val="both"/>
        <w:rPr>
          <w:lang w:val="en-US"/>
        </w:rPr>
      </w:pPr>
      <w:r>
        <w:rPr>
          <w:lang w:val="en-US"/>
        </w:rPr>
        <w:tab/>
        <w:t xml:space="preserve">2 nci Kor. Bölgesinde ilişiği kesilmesi teklif edilen personel listesi 12-30 sayfa arası 218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şeklinde fişlendiği, </w:t>
      </w:r>
    </w:p>
    <w:p w:rsidR="00FA220B" w:rsidRDefault="00FA220B" w:rsidP="00FA220B">
      <w:pPr>
        <w:jc w:val="both"/>
        <w:rPr>
          <w:lang w:val="en-US"/>
        </w:rPr>
      </w:pPr>
      <w:r>
        <w:rPr>
          <w:lang w:val="en-US"/>
        </w:rPr>
        <w:tab/>
        <w:t xml:space="preserve">3 ncü Kor. Bölgesinde ilişiği kesilmesi teklif edilen personel listesi 31-40 sayfa arası 100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şeklinde fişlendiği, </w:t>
      </w:r>
    </w:p>
    <w:p w:rsidR="00FA220B" w:rsidRDefault="00FA220B" w:rsidP="00FA220B">
      <w:pPr>
        <w:jc w:val="both"/>
        <w:rPr>
          <w:lang w:val="en-US"/>
        </w:rPr>
      </w:pPr>
      <w:r>
        <w:rPr>
          <w:lang w:val="en-US"/>
        </w:rPr>
        <w:tab/>
        <w:t xml:space="preserve">5 nci Kor. Bölgesinde ilişiği kesilmesi teklif edilen personel listesi 32-60 sayfa arası 241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şeklinde fişlendiği, </w:t>
      </w:r>
    </w:p>
    <w:p w:rsidR="00FA220B" w:rsidRDefault="00FA220B" w:rsidP="00FA220B">
      <w:pPr>
        <w:jc w:val="both"/>
        <w:rPr>
          <w:lang w:val="en-US"/>
        </w:rPr>
      </w:pPr>
      <w:r>
        <w:rPr>
          <w:lang w:val="en-US"/>
        </w:rPr>
        <w:tab/>
        <w:t xml:space="preserve">15 nci Kor. Bölgesinde ilişiği kesilmesi teklif edilen personel listesi, 61-70 sayfa arası 112 TSK personeli isminin bulunduğu ve sakıncalı/şüpheli, irticai görüşü benimser, siyasal islami görüşleri benimser ve destekler, eşi çağ dışı kıyafet giyer, eşi irticai eğilimlidir, irticai eğilimleri mevcuttur, takipte, irticai görüşü benimseyen kişiler ile ilişkilidir, mesai saatlerinde namaz kılar, aşırı milliyetçi partiye müzahir şeklinde fişlendiği, </w:t>
      </w:r>
    </w:p>
    <w:p w:rsidR="00FA220B" w:rsidRDefault="00FA220B" w:rsidP="00FA220B">
      <w:pPr>
        <w:jc w:val="both"/>
        <w:rPr>
          <w:lang w:val="en-US"/>
        </w:rPr>
      </w:pPr>
      <w:r>
        <w:rPr>
          <w:lang w:val="en-US"/>
        </w:rPr>
        <w:lastRenderedPageBreak/>
        <w:tab/>
        <w:t xml:space="preserve">Harp Akademilerinde ilişiği kesilmesi teklif edilen personel listesi, 71-72 sayfa arası 19 TSK personeli isminin bulunduğu ve sakıncalı/şüpheli, irticai eğilimleri mevcuttur, aşırı milliyetçi partiye müzahir, siyasal islami görüşleri benimser ve destekler, eşi irtica eğilimlidir, mesai saatlerinde namaz kılar şeklinde fişlendiği, </w:t>
      </w:r>
    </w:p>
    <w:p w:rsidR="00FA220B" w:rsidRDefault="00FA220B" w:rsidP="00FA220B">
      <w:pPr>
        <w:jc w:val="both"/>
        <w:rPr>
          <w:lang w:val="en-US"/>
        </w:rPr>
      </w:pPr>
      <w:r>
        <w:rPr>
          <w:lang w:val="en-US"/>
        </w:rPr>
        <w:tab/>
        <w:t xml:space="preserve">Kuleli As. Lis, Işıklar As. Lis ve Çok Programlı Astsb.Hzl.Ok.nda ilişiği kesilmesi teklif edilen personel listesi, 73-77 sayfalar arası 42 TSK personeli isminin bulunduğu ve sakıncalı/şüpheli, takipte, irticai eğilimleri mevcuttur, aşırı milliyetçi partiye müzahir, siyasal islami görüşleri benimser ve destekler, eşi irtica eğilimlidir, mesai saatlerinde namaz kılar şeklinde fişlendiği, </w:t>
      </w:r>
    </w:p>
    <w:p w:rsidR="00FA220B" w:rsidRDefault="00FA220B" w:rsidP="00FA220B">
      <w:pPr>
        <w:jc w:val="both"/>
        <w:rPr>
          <w:b/>
          <w:bCs/>
        </w:rPr>
      </w:pPr>
      <w:r>
        <w:rPr>
          <w:lang w:val="en-US"/>
        </w:rPr>
        <w:tab/>
        <w:t>Yukar</w:t>
      </w:r>
      <w:r>
        <w:t xml:space="preserve">ıda belirtilen </w:t>
      </w:r>
      <w:r>
        <w:rPr>
          <w:b/>
          <w:bCs/>
        </w:rPr>
        <w:t>TSK personeli SAKINCALI/ŞÜPHELİ, İRTİCAİ GÖRÜŞÜ BENİMSER, EŞİ ÇAĞ DIŞI KIYAFET GİYER, İRTİCAİ EĞİLİMLERİ MEVCUTTUR, SİYASAL İSLAMİ GÖRÜŞLERİ BENİMSER VE DESTEKLER, İRTİCAİ GÖRÜŞÜ BENİMSEYEN KİŞİLERLE İLİŞKİLİDİR, MESAİ SAATLERİNDE NAMAZ KILAR, AŞIRI MİLLİYETÇİ PARTİYE MÜZAHİR, EŞİ İRTİCA EĞİLİMLİDİR VB ŞEKİLDE FİŞLENMİŞLERDİR.  (200. KLASÖR)</w:t>
      </w:r>
    </w:p>
    <w:p w:rsidR="00FA220B" w:rsidRDefault="00FA220B" w:rsidP="00FA220B">
      <w:pPr>
        <w:jc w:val="both"/>
        <w:rPr>
          <w:bCs/>
        </w:rPr>
      </w:pPr>
      <w:r>
        <w:rPr>
          <w:b/>
          <w:bCs/>
        </w:rPr>
        <w:tab/>
      </w:r>
      <w:r>
        <w:rPr>
          <w:bCs/>
        </w:rPr>
        <w:t>Fişlenen kişilerle ilgili olarak yapılan araştırmada (11.02.2013 tarihli araştırma tutanağında);</w:t>
      </w:r>
    </w:p>
    <w:p w:rsidR="00FA220B" w:rsidRDefault="00FA220B" w:rsidP="00FA220B">
      <w:pPr>
        <w:jc w:val="both"/>
        <w:rPr>
          <w:b/>
          <w:bCs/>
        </w:rPr>
      </w:pPr>
      <w:r>
        <w:rPr>
          <w:bCs/>
        </w:rPr>
        <w:tab/>
        <w:t xml:space="preserve">1. 1 nci Or. Bölgesinde İlişiği Kesilmesi Teklif Edilen Personel İsim Listesinde C-9. sayfa 95. sırada yer alan </w:t>
      </w:r>
      <w:r>
        <w:rPr>
          <w:b/>
          <w:bCs/>
        </w:rPr>
        <w:t xml:space="preserve">Ord.Tekns.Kd.Üçvş.Ramazan ÖZDEMİR’in 16 Haziran 1998 tarihli YAŞ kararı ile TSK’dan ayırma işleminin yapıldığı, </w:t>
      </w:r>
    </w:p>
    <w:p w:rsidR="00FA220B" w:rsidRDefault="00FA220B" w:rsidP="00FA220B">
      <w:pPr>
        <w:jc w:val="both"/>
        <w:rPr>
          <w:b/>
          <w:bCs/>
        </w:rPr>
      </w:pPr>
      <w:r>
        <w:rPr>
          <w:bCs/>
        </w:rPr>
        <w:tab/>
        <w:t xml:space="preserve">2. 3 ncü Kor. Bölgesinde İlişiği Kesilmesi Teklif Edilen Personel İsim Listesinde C-37 sayfa 68. sırada yer alan </w:t>
      </w:r>
      <w:r>
        <w:rPr>
          <w:b/>
          <w:bCs/>
        </w:rPr>
        <w:t xml:space="preserve">Mu.Tekns.Bçvş.Hakan ŞİMŞEK’in 16 Haziran 1998 tarihli YAŞ kararı ile TSK’dan ayırma işleminin yapıldığı, </w:t>
      </w:r>
    </w:p>
    <w:p w:rsidR="00FA220B" w:rsidRDefault="00FA220B" w:rsidP="00FA220B">
      <w:pPr>
        <w:jc w:val="both"/>
        <w:rPr>
          <w:b/>
          <w:bCs/>
        </w:rPr>
      </w:pPr>
      <w:r>
        <w:rPr>
          <w:b/>
          <w:bCs/>
        </w:rPr>
        <w:tab/>
      </w:r>
      <w:r>
        <w:rPr>
          <w:bCs/>
        </w:rPr>
        <w:t xml:space="preserve">3. 5 nci Kor. Bölgesinde İlişiği Kesilmesi Teklif Edilen Personel İsim Listesinde C-52. sayfa 140. sırada yer alan </w:t>
      </w:r>
      <w:r>
        <w:rPr>
          <w:b/>
          <w:bCs/>
        </w:rPr>
        <w:t>Ord.Tekns.Kd.Bçvş.Halil YILMAZ’ın 31 Temmuz 1997 tarihli YAŞ kararı ile TSK’dan ayırma işleminin yapıldığı,</w:t>
      </w:r>
    </w:p>
    <w:p w:rsidR="00FA220B" w:rsidRDefault="00FA220B" w:rsidP="00FA220B">
      <w:pPr>
        <w:ind w:firstLine="708"/>
        <w:jc w:val="both"/>
        <w:rPr>
          <w:bCs/>
        </w:rPr>
      </w:pPr>
      <w:r>
        <w:rPr>
          <w:bCs/>
        </w:rPr>
        <w:t xml:space="preserve">4. Kuleli As. Lis., Işıklar As. Lis. Ve Çok Programlı Astsb.Hzl.Ok.nda İlişiği Kesilmesi Teklif Edilen Personel Listesinde C-74 sayfa 9. sırada yer alan </w:t>
      </w:r>
      <w:r>
        <w:rPr>
          <w:b/>
          <w:bCs/>
        </w:rPr>
        <w:t xml:space="preserve">Öğ. Bnb. Mehmet SEZER’in </w:t>
      </w:r>
      <w:r>
        <w:rPr>
          <w:b/>
          <w:bCs/>
          <w:u w:val="single"/>
        </w:rPr>
        <w:t>10 Aralık 1996</w:t>
      </w:r>
      <w:r>
        <w:rPr>
          <w:b/>
          <w:bCs/>
        </w:rPr>
        <w:t xml:space="preserve"> tarihli YAŞ kararı ile TSK’dan ayırma işleminin yapıldığı, </w:t>
      </w:r>
      <w:r>
        <w:rPr>
          <w:bCs/>
        </w:rPr>
        <w:t xml:space="preserve">   </w:t>
      </w:r>
    </w:p>
    <w:p w:rsidR="00FA220B" w:rsidRDefault="00FA220B" w:rsidP="00FA220B">
      <w:pPr>
        <w:jc w:val="both"/>
        <w:rPr>
          <w:bCs/>
        </w:rPr>
      </w:pPr>
      <w:r>
        <w:rPr>
          <w:bCs/>
        </w:rPr>
        <w:tab/>
        <w:t xml:space="preserve">YAŞ kararları ile tespit edilmiştir.  (291. Klasörde mevcuttur.) </w:t>
      </w:r>
    </w:p>
    <w:p w:rsidR="00FA220B" w:rsidRDefault="00FA220B" w:rsidP="00FA220B">
      <w:pPr>
        <w:ind w:firstLine="708"/>
        <w:jc w:val="both"/>
      </w:pPr>
      <w:r>
        <w:t>İstanbul CMK. 250. Mad. İle Görevli C.Başsavcı Vekilliğinin Gölcük Donanma Komutanlığında ve başka yerlerde yaptığı aramalarda elde edilen ve Cumhuriyet Başsavcılığımıza gönderilen belgelerde;</w:t>
      </w:r>
    </w:p>
    <w:p w:rsidR="00FA220B" w:rsidRDefault="00FA220B" w:rsidP="00FA220B">
      <w:pPr>
        <w:jc w:val="both"/>
        <w:rPr>
          <w:b/>
        </w:rPr>
      </w:pPr>
      <w:r>
        <w:rPr>
          <w:bCs/>
        </w:rPr>
        <w:tab/>
      </w:r>
      <w:r>
        <w:rPr>
          <w:b/>
        </w:rPr>
        <w:t xml:space="preserve">İSTH.İKK.Ş.Md.Bnb. E.YAYKIR’ın 29 Nisan 1997 tarihli Batı Çalışma Grubu Rapor Sistemi konulu belge içeriğine göre hazırlamış olduğu belgeler, </w:t>
      </w:r>
    </w:p>
    <w:p w:rsidR="00FA220B" w:rsidRDefault="00FA220B" w:rsidP="00FA220B">
      <w:pPr>
        <w:ind w:firstLine="708"/>
        <w:jc w:val="both"/>
      </w:pPr>
      <w:r>
        <w:t xml:space="preserve">Mart 98 Tarihli, RP milletvekillerinden Şevket KAZAN, Necati ÇELİK ve Osman PEPE ile ilgili Ek-A’da belirtilen 1 adet video kaset ve dikkati çeken konuşma metinlerini ihtiva eden toplam 4 sayfalık belge ve dosyada kalan sureti,  </w:t>
      </w:r>
    </w:p>
    <w:p w:rsidR="00FA220B" w:rsidRDefault="00FA220B" w:rsidP="00FA220B">
      <w:pPr>
        <w:ind w:firstLine="708"/>
        <w:jc w:val="both"/>
      </w:pPr>
      <w:r>
        <w:t>Mart 98 tarihli, Gölcük'te Kur'an kursları ve vakıflarla ilgili EKA EKB.den oluşan toplam 3 sayfalık belge ve dosyada kalan sureti</w:t>
      </w:r>
    </w:p>
    <w:p w:rsidR="00FA220B" w:rsidRDefault="00FA220B" w:rsidP="00FA220B">
      <w:pPr>
        <w:ind w:firstLine="708"/>
      </w:pPr>
      <w:r>
        <w:t>Nisan 98 tarihli, Kur'an kursları ile ilgili 1 sayfa belge ve dosyada kalan sureti,</w:t>
      </w:r>
    </w:p>
    <w:p w:rsidR="00FA220B" w:rsidRDefault="00FA220B" w:rsidP="00FA220B">
      <w:pPr>
        <w:ind w:firstLine="708"/>
      </w:pPr>
      <w:r>
        <w:t>Mayıs 98 tarihli, Kur'an kursları ile ilgili bir sayfadan oluşan  belge ve dosyada kalan sureti,</w:t>
      </w:r>
    </w:p>
    <w:p w:rsidR="00FA220B" w:rsidRDefault="00FA220B" w:rsidP="00FA220B">
      <w:pPr>
        <w:ind w:firstLine="708"/>
        <w:jc w:val="both"/>
      </w:pPr>
      <w:r>
        <w:t xml:space="preserve">Mayıs 98 tarihli, Kaçak Kur'an kursu ile ilgili bir sayfadan ibaret belge ve dosyada kalan suretleri, </w:t>
      </w:r>
    </w:p>
    <w:p w:rsidR="00FA220B" w:rsidRDefault="00FA220B" w:rsidP="00FA220B">
      <w:pPr>
        <w:ind w:firstLine="708"/>
      </w:pPr>
      <w:r>
        <w:lastRenderedPageBreak/>
        <w:t>Mart 98 tarihli, İmam Hatip Lisesi MGB dersi öğretmenliği ile ilgili bir sayfadan ibaret belge ve dosyada kalan sureti,</w:t>
      </w:r>
    </w:p>
    <w:p w:rsidR="00FA220B" w:rsidRDefault="00FA220B" w:rsidP="00FA220B">
      <w:pPr>
        <w:ind w:firstLine="708"/>
      </w:pPr>
      <w:r>
        <w:t xml:space="preserve">Şubat tarihli, Rad.Astsb.Çvş.Ali DURAN hakkında elde edilen ek bilgilere ilişkin belge ve dosyada kalan sureti ile EK A da bulunan </w:t>
      </w:r>
      <w:r>
        <w:rPr>
          <w:b/>
        </w:rPr>
        <w:t>Erkan YAYKIR imzalı</w:t>
      </w:r>
      <w:r>
        <w:t xml:space="preserve"> iki sayfalık görüşme raporu ve Necmettin SARI'nın imzasına açılan 4 sayfadan ibaret ajanda sayfasının çözümü,</w:t>
      </w:r>
    </w:p>
    <w:p w:rsidR="00FA220B" w:rsidRDefault="00FA220B" w:rsidP="00FA220B">
      <w:pPr>
        <w:ind w:firstLine="708"/>
      </w:pPr>
      <w:r>
        <w:t xml:space="preserve">Aralık 97 tarihli,  </w:t>
      </w:r>
    </w:p>
    <w:p w:rsidR="00FA220B" w:rsidRDefault="00FA220B" w:rsidP="00FA220B">
      <w:pPr>
        <w:ind w:firstLine="708"/>
        <w:jc w:val="both"/>
      </w:pPr>
      <w:r>
        <w:t xml:space="preserve">1- Gölcük Tersanesi Komutanlığı Dizayn Başmühendisi Yük.Müh.Alb.M.Naci TAHMAZ'ın irticai faaliyetler ile ilgili görüşme raporu, </w:t>
      </w:r>
    </w:p>
    <w:p w:rsidR="00FA220B" w:rsidRDefault="00FA220B" w:rsidP="00FA220B">
      <w:pPr>
        <w:ind w:firstLine="708"/>
        <w:jc w:val="both"/>
      </w:pPr>
      <w:r>
        <w:t>2- Teknik Ressam Faruk KURDOĞLU, De.me.Tülay RODOP, De.Me.Necdet RODOP, De.Me.Mehmet Kazım UĞUR' ile ilgili dini konularda görüşlerini yaymaya çalıştığına dair tespit,</w:t>
      </w:r>
    </w:p>
    <w:p w:rsidR="00FA220B" w:rsidRDefault="00FA220B" w:rsidP="00FA220B">
      <w:pPr>
        <w:ind w:firstLine="708"/>
        <w:jc w:val="both"/>
      </w:pPr>
      <w:r>
        <w:t xml:space="preserve">3- Anılan şahısların irticai görüş ve düşüncede olduklarına dair elde edilen bilgiler nedeniyle tutum ve davranışlarının  takip ve kontrol altında tutulmalarının uygun olacağının değerlendirilmesine ilişkin  bir sayfadan ibaret belge ve dosyada kalan sureti,  EKA da bulunan  </w:t>
      </w:r>
      <w:r>
        <w:rPr>
          <w:b/>
        </w:rPr>
        <w:t>Erkan YAYKIR</w:t>
      </w:r>
      <w:r>
        <w:t xml:space="preserve"> imzasına açılan 2 sayfadan ibaret Naci TAHMAZ'la Erkan YAYKIR'ın görüşme raporune ilişkin belge, </w:t>
      </w:r>
    </w:p>
    <w:p w:rsidR="00FA220B" w:rsidRDefault="00FA220B" w:rsidP="00FA220B">
      <w:pPr>
        <w:ind w:firstLine="708"/>
        <w:jc w:val="both"/>
      </w:pPr>
      <w:r>
        <w:t xml:space="preserve">Ocak 98 tarihli, Mk.Kd.Alb.Mehmet Ali ABAY'ın irticai gruplarla iltisaklı olduğu ve sivil şahıslarla ticari ilişkilerinin bulunduğu değerlendirildiğinden kıt'a içi ve dışı tutum ve davranışlarının takip ve kontrol altında tutulmasının uygun olacağının değerlendirilmesine ilişkin birsayfadan ibaret yazı ve dosyada kalan sureti EK A da bulunan Erkan YAYKIR imzasına açılan  iki sayfadan ibaret Güvenilir kaynak ile Erkan YAYKIR'ın Mehmet Ali ABAY hakkındaki  görüşme raporuna ilişkin belge,  </w:t>
      </w:r>
    </w:p>
    <w:p w:rsidR="00FA220B" w:rsidRDefault="00FA220B" w:rsidP="00FA220B">
      <w:pPr>
        <w:ind w:firstLine="708"/>
      </w:pPr>
      <w:r>
        <w:t>Ocak 98 tarihli, iki adet rapor içerikli bir sayfadan oluşan belge ve dosyada kalan sureti ile EK A  2 adet rapor yazılı</w:t>
      </w:r>
    </w:p>
    <w:p w:rsidR="00FA220B" w:rsidRDefault="00FA220B" w:rsidP="00FA220B">
      <w:pPr>
        <w:ind w:firstLine="708"/>
        <w:jc w:val="both"/>
      </w:pPr>
      <w:r>
        <w:t xml:space="preserve">EKA- </w:t>
      </w:r>
      <w:r>
        <w:rPr>
          <w:b/>
        </w:rPr>
        <w:t xml:space="preserve">Batı Çalışma Grubu Olay Bildirim Raporu (BATOLBİRAP) Deniz Kurmay Binbaşı Erkan YAYKIR </w:t>
      </w:r>
      <w:r>
        <w:t xml:space="preserve">tarafından hazırlanan </w:t>
      </w:r>
      <w:r>
        <w:rPr>
          <w:b/>
        </w:rPr>
        <w:t>BATOLBİRAP</w:t>
      </w:r>
      <w:r>
        <w:t xml:space="preserve">  (98/1) Kocaeli Üniversitesi öğrencilerinin eylemlerine ilişkin rapor,</w:t>
      </w:r>
    </w:p>
    <w:p w:rsidR="00FA220B" w:rsidRDefault="00FA220B" w:rsidP="00FA220B">
      <w:pPr>
        <w:ind w:firstLine="708"/>
        <w:jc w:val="both"/>
      </w:pPr>
      <w:r>
        <w:t xml:space="preserve">EKA- </w:t>
      </w:r>
      <w:r>
        <w:rPr>
          <w:b/>
        </w:rPr>
        <w:t xml:space="preserve">Batı Çalışma Grubu Olay Bildirim Raporu (BATOLBİRAP) Deniz Kurmay Binbaşı Erkan YAYKIR </w:t>
      </w:r>
      <w:r>
        <w:t xml:space="preserve">tarafından hazırlanan </w:t>
      </w:r>
      <w:r>
        <w:rPr>
          <w:b/>
        </w:rPr>
        <w:t>BATOLBİRAP</w:t>
      </w:r>
      <w:r>
        <w:t xml:space="preserve">  (98/2) Kocaeli Emniyet Müdürlüğü personelinin hareket tarzları konulu rapor, </w:t>
      </w:r>
    </w:p>
    <w:p w:rsidR="00FA220B" w:rsidRDefault="00FA220B" w:rsidP="00FA220B">
      <w:pPr>
        <w:ind w:firstLine="708"/>
        <w:jc w:val="both"/>
      </w:pPr>
    </w:p>
    <w:p w:rsidR="00FA220B" w:rsidRDefault="00FA220B" w:rsidP="00FA220B">
      <w:pPr>
        <w:ind w:firstLine="708"/>
        <w:jc w:val="both"/>
      </w:pPr>
      <w:r>
        <w:rPr>
          <w:b/>
        </w:rPr>
        <w:t>Batı Çalışma Grubu Olay Bildirim Raporu (BATOLBİRAP) Deniz Kurmay Binbsaşı Erkan YAYKIR</w:t>
      </w:r>
      <w:r>
        <w:t xml:space="preserve"> tarafından hazırlanan </w:t>
      </w:r>
      <w:r>
        <w:rPr>
          <w:b/>
        </w:rPr>
        <w:t>BATOLBİRAP (98/09)</w:t>
      </w:r>
      <w:r>
        <w:t xml:space="preserve"> Gölcük Belediye Kongre sarayında düzenlenen şiir makale yarışması ve uyuşturucu konulu panele ilişkin raporuna ilişkin belgede;</w:t>
      </w:r>
    </w:p>
    <w:p w:rsidR="00FA220B" w:rsidRDefault="00FA220B" w:rsidP="00FA220B">
      <w:pPr>
        <w:ind w:firstLine="708"/>
        <w:jc w:val="both"/>
        <w:rPr>
          <w:b/>
          <w:bCs/>
        </w:rPr>
      </w:pPr>
      <w:r>
        <w:rPr>
          <w:b/>
          <w:bCs/>
        </w:rPr>
        <w:t xml:space="preserve">“Şüpheli Mehmet AYGÜNER’e gönderilen bildirilen Batı Çalışma Grubu Olay Bildirim Raporu </w:t>
      </w:r>
      <w:r>
        <w:rPr>
          <w:bCs/>
        </w:rPr>
        <w:t xml:space="preserve">: Donanma Komutanlığının Nisan 1998 gün ve İSTH:3429-98/İKK.Ks.(BAAOO) sayılı yazının EK-A sında, BATI ÇALIŞMA GRUBU OLAY BİLDİRİM RAPORU (BATOLBİLRAP) 1-Rapor no 98/09. 2-Olayın Meydana Geldiği Zaman 24 ve 25 Nisan 1998.  3-Olayın Meydana Geldiği Birlik.  4-Olayın meydana Geldiği Yer:Gölcük.  5-Olayın Türü: Gölcük Belediye Kongre Salonunda düzenlenen şiir ve makale yarışması ile uyuşturucu konulu panel.  6-Olayın Telefonla Dz.K.K.İstihbarat Dairesine Bildirildiği Zaman: 22 Nisan 1998 17:00.  7. </w:t>
      </w:r>
      <w:r>
        <w:rPr>
          <w:b/>
          <w:bCs/>
        </w:rPr>
        <w:t xml:space="preserve">Olayı Bildirenin Kimliği </w:t>
      </w:r>
      <w:r>
        <w:rPr>
          <w:bCs/>
        </w:rPr>
        <w:t xml:space="preserve">: </w:t>
      </w:r>
      <w:r>
        <w:rPr>
          <w:b/>
          <w:bCs/>
        </w:rPr>
        <w:t>Dz.Kur.Bnb.Erkan YAYKIR.</w:t>
      </w:r>
      <w:r>
        <w:rPr>
          <w:bCs/>
        </w:rPr>
        <w:t xml:space="preserve"> </w:t>
      </w:r>
      <w:r>
        <w:rPr>
          <w:b/>
          <w:bCs/>
        </w:rPr>
        <w:t xml:space="preserve">8. Olay Bildirilenin Kimliği : Dz.P.Yb.Mehmet AYGÜNER. </w:t>
      </w:r>
    </w:p>
    <w:p w:rsidR="00FA220B" w:rsidRDefault="00FA220B" w:rsidP="00FA220B">
      <w:pPr>
        <w:ind w:firstLine="708"/>
        <w:jc w:val="both"/>
        <w:rPr>
          <w:b/>
          <w:bCs/>
        </w:rPr>
      </w:pPr>
    </w:p>
    <w:p w:rsidR="00FA220B" w:rsidRDefault="00FA220B" w:rsidP="00FA220B">
      <w:pPr>
        <w:ind w:firstLine="708"/>
        <w:jc w:val="both"/>
        <w:rPr>
          <w:bCs/>
        </w:rPr>
      </w:pPr>
      <w:r>
        <w:rPr>
          <w:bCs/>
        </w:rPr>
        <w:lastRenderedPageBreak/>
        <w:t xml:space="preserve">9-Olayın Kısaca Açıklaması ve Sonucu : </w:t>
      </w:r>
    </w:p>
    <w:p w:rsidR="00FA220B" w:rsidRDefault="00FA220B" w:rsidP="00FA220B">
      <w:pPr>
        <w:jc w:val="both"/>
        <w:rPr>
          <w:bCs/>
        </w:rPr>
      </w:pPr>
      <w:r>
        <w:rPr>
          <w:bCs/>
        </w:rPr>
        <w:tab/>
        <w:t>a.24 Nisan 1998 günü saat 15:00 da Gölcük Belediye Başkanlığı ve Gölcük Müftülüğünce düzenlenen Peygamberimize ikbas etmenin önemi konulu siir ve makale yarışmasının yapılacağı,</w:t>
      </w:r>
    </w:p>
    <w:p w:rsidR="00FA220B" w:rsidRDefault="00FA220B" w:rsidP="00FA220B">
      <w:pPr>
        <w:ind w:firstLine="708"/>
        <w:jc w:val="both"/>
        <w:rPr>
          <w:bCs/>
        </w:rPr>
      </w:pPr>
      <w:r>
        <w:rPr>
          <w:bCs/>
        </w:rPr>
        <w:t>b.25 Nisan 1998 günü saat 20:30 da Gölcük Belediye Başkanlığınca uyuşturucu ve bağımlılık yapan maddelere karşı Peygamberimizin tavrı konulu panelin düzenleneceği ve konuşmacı olarak Prof.Dr.Orhan KARMIŞ katılacağı</w:t>
      </w:r>
    </w:p>
    <w:p w:rsidR="00FA220B" w:rsidRDefault="00FA220B" w:rsidP="00FA220B">
      <w:pPr>
        <w:ind w:firstLine="708"/>
        <w:jc w:val="both"/>
        <w:rPr>
          <w:bCs/>
        </w:rPr>
      </w:pPr>
      <w:r>
        <w:rPr>
          <w:bCs/>
        </w:rPr>
        <w:t xml:space="preserve">öğrenilmiştir. </w:t>
      </w:r>
    </w:p>
    <w:p w:rsidR="00FA220B" w:rsidRDefault="00FA220B" w:rsidP="00FA220B">
      <w:pPr>
        <w:jc w:val="both"/>
        <w:rPr>
          <w:bCs/>
        </w:rPr>
      </w:pPr>
      <w:r>
        <w:rPr>
          <w:bCs/>
        </w:rPr>
        <w:t xml:space="preserve">10.Varsa Alınan Tedbirler : Bahsekonu yarışma ve panelin içeriği hakkında bilgi edinilmesi için gerekli tedbirler alındığı” belirtilmiştir. </w:t>
      </w:r>
    </w:p>
    <w:p w:rsidR="00FA220B" w:rsidRDefault="00FA220B" w:rsidP="00FA220B">
      <w:pPr>
        <w:ind w:firstLine="708"/>
        <w:jc w:val="both"/>
      </w:pPr>
      <w:r>
        <w:rPr>
          <w:b/>
        </w:rPr>
        <w:t>Sakıncalı personel isim listesi başlıklı</w:t>
      </w:r>
      <w:r>
        <w:t xml:space="preserve"> 59 kişinin rütbesi, adı soyadı, sicili, birliği sağ sol diye durumlarını ihtiva eden üç sayfadan oluşan </w:t>
      </w:r>
      <w:r>
        <w:rPr>
          <w:b/>
        </w:rPr>
        <w:t>Erkan YAYKIR</w:t>
      </w:r>
      <w:r>
        <w:t xml:space="preserve"> tarafından hazırlanan EK A  belge,</w:t>
      </w:r>
    </w:p>
    <w:p w:rsidR="00FA220B" w:rsidRDefault="00FA220B" w:rsidP="00FA220B">
      <w:pPr>
        <w:ind w:firstLine="708"/>
        <w:jc w:val="both"/>
      </w:pPr>
      <w:r>
        <w:rPr>
          <w:b/>
        </w:rPr>
        <w:t>Şüpheli personel isim listesi başlıklı</w:t>
      </w:r>
      <w:r>
        <w:t xml:space="preserve"> 73 kişinin rütbesi, adı soyadı, sicili, birliği sağ sol diye durumlarını ihtiva eden üç sayfadan oluşan </w:t>
      </w:r>
      <w:r>
        <w:rPr>
          <w:b/>
        </w:rPr>
        <w:t>Erkan YAYKIR</w:t>
      </w:r>
      <w:r>
        <w:t xml:space="preserve"> tarafından hazırlanan EK  belge,</w:t>
      </w:r>
    </w:p>
    <w:p w:rsidR="00FA220B" w:rsidRDefault="00FA220B" w:rsidP="00FA220B">
      <w:pPr>
        <w:ind w:firstLine="708"/>
      </w:pPr>
      <w:r>
        <w:t xml:space="preserve">Nisan 98 tarihli, bir sayfadan oluşan belge, </w:t>
      </w:r>
    </w:p>
    <w:p w:rsidR="00FA220B" w:rsidRDefault="00FA220B" w:rsidP="00FA220B">
      <w:pPr>
        <w:ind w:firstLine="708"/>
        <w:jc w:val="both"/>
      </w:pPr>
      <w:r>
        <w:t xml:space="preserve">Mart  98 tarihli, bir sayfadan oluşan belge, EK A sında Gölcük Bölgesindeki yıkıcı bölücü faaliyetler başlıklı  iki sayfadan ibaret belge lahikalarında; </w:t>
      </w:r>
    </w:p>
    <w:p w:rsidR="00FA220B" w:rsidRDefault="00FA220B" w:rsidP="00FA220B">
      <w:pPr>
        <w:ind w:firstLine="708"/>
        <w:jc w:val="both"/>
      </w:pPr>
      <w:r>
        <w:t>LAHİKA l Ensar Vakfı Başkanı (Yaşar KAYA olabilir) ve Prof.Hayrettin KAHRAMAN ın konuşmasını içeren kasetteki dikkat çeken konuşma metinleriini içeren 3 sayfadan oluşan belge,</w:t>
      </w:r>
    </w:p>
    <w:p w:rsidR="00FA220B" w:rsidRDefault="00FA220B" w:rsidP="00FA220B">
      <w:pPr>
        <w:ind w:firstLine="708"/>
        <w:jc w:val="both"/>
      </w:pPr>
      <w:r>
        <w:t>LAHİKA 2  Ensar Vakfının 17 Ocak 1998 tarihinde düzenlediği konferansda Doç.Dr.Yunus Vehbi YAVUZ'un konuşmasını içeren kasetteki dikkat çeken konuşma metinlerine ilişkin  2 sayfadan oluşan belge,</w:t>
      </w:r>
    </w:p>
    <w:p w:rsidR="00FA220B" w:rsidRDefault="00FA220B" w:rsidP="00FA220B">
      <w:pPr>
        <w:ind w:firstLine="708"/>
      </w:pPr>
      <w:r>
        <w:t>Şubat 98 tarihli, yurt sahibi Hasan Basri AKMAN ile ilgili bir sayfadan oluşan belge,</w:t>
      </w:r>
    </w:p>
    <w:p w:rsidR="00FA220B" w:rsidRDefault="00FA220B" w:rsidP="00FA220B">
      <w:pPr>
        <w:ind w:firstLine="708"/>
        <w:jc w:val="both"/>
      </w:pPr>
      <w:r>
        <w:t>Mayıs 99 tarihli, Acısu İlköğretim Okulu Müdürü Yılmaz AYDIN ve Mahmut TÜRK ile ilgili bir sayfadan oluşan belge,</w:t>
      </w:r>
    </w:p>
    <w:p w:rsidR="00FA220B" w:rsidRDefault="00FA220B" w:rsidP="00FA220B">
      <w:pPr>
        <w:ind w:firstLine="708"/>
        <w:jc w:val="both"/>
      </w:pPr>
      <w:r>
        <w:t>Şubat 98 tarihli, HADEP, Ensar Vakfı, Dersane, Yaş kararları ile TSK dan ilişiği kesilenlerle ilgili iki sayfadan oluşan belge.</w:t>
      </w:r>
    </w:p>
    <w:p w:rsidR="00FA220B" w:rsidRDefault="00FA220B" w:rsidP="00FA220B">
      <w:pPr>
        <w:ind w:firstLine="708"/>
        <w:jc w:val="both"/>
      </w:pPr>
    </w:p>
    <w:p w:rsidR="00FA220B" w:rsidRDefault="00FA220B" w:rsidP="00FA220B">
      <w:pPr>
        <w:ind w:firstLine="708"/>
        <w:jc w:val="center"/>
        <w:rPr>
          <w:b/>
        </w:rPr>
      </w:pPr>
      <w:r>
        <w:rPr>
          <w:b/>
        </w:rPr>
        <w:t>ARAŞTIRMA TUTANAĞI</w:t>
      </w:r>
    </w:p>
    <w:p w:rsidR="00FA220B" w:rsidRDefault="00FA220B" w:rsidP="00FA220B">
      <w:pPr>
        <w:ind w:firstLine="708"/>
        <w:jc w:val="center"/>
        <w:rPr>
          <w:b/>
        </w:rPr>
      </w:pPr>
    </w:p>
    <w:p w:rsidR="00FA220B" w:rsidRDefault="00FA220B" w:rsidP="00FA220B">
      <w:pPr>
        <w:ind w:firstLine="708"/>
        <w:jc w:val="both"/>
      </w:pPr>
      <w:r>
        <w:t>İstanbul CMK. 250. Mad. İle Görevli C.Başsavcı Vekilliğinin Gölcük Donanma Komutanlığında elde edilen ve Cumhuriyet Başsavcılığımıza gönderilen ve soruşturma dosyamızın 7. klasörü içerisinde bulunan kaset inceleme çözüm tutanakları ile ilgili 4 sayfadan oluşan 22/02/2013 tarihli araştırma tutanağı ve eklerinde özetle;</w:t>
      </w:r>
    </w:p>
    <w:p w:rsidR="00FA220B" w:rsidRDefault="00FA220B" w:rsidP="00FA220B">
      <w:pPr>
        <w:ind w:firstLine="708"/>
        <w:jc w:val="both"/>
      </w:pPr>
      <w:r>
        <w:t xml:space="preserve">7. klasörü içerisinde bulunan kaset inceleme ve çözüm tutanaklarının 1998 yılına ait olduğu, çözüm içeriğinde Erkan Binbaşı olarak geçen kişinin dosyamız şüphelisi emekli Kıdemli Albay Erkan YAYKIR olduğu kanaatine varılmıştır. Hakan BİLGİN isimli askerin Binbaşı Erkan tarafından sorgulanmasına ilişkin 40 sayfa </w:t>
      </w:r>
      <w:r>
        <w:lastRenderedPageBreak/>
        <w:t xml:space="preserve">çözüm tutanağı bulunduğu ve sorgulamanın çözüm tutanağına göre 1998 yılı Mart ayında gerçekleştirildiği, çözüm tutanağının 11. sayfasında Erkan Binbaşı “…İstihbarat Şube Müdürü olarak ve Donanma Komutanlığı adına sana şunu söylüyorum…” şeklindeki konuşmalarından Erkan Binbaşının Donanma Komutanlığında İstihbarat Şube Müdürü olduğunun anlaşıldığı, çözüm tutanağının 26. sayfasında Erkan Binbaşın 2 tane oğlu var ibarelerinin geçtiği, yapılan araştırmada ve soruşturmadaki ifadesinde 1996 yılının Ağustos ayında Erkan YAYKIR’ın binbaşı olarak Gölcük Donanma Komutanlığı İstihbarata Karşı Koyma Kısım Amiri olarak atandığı, 1997 yılının Aralık ayından itibaren ise Gölcük Donanma Komutanlığı İstihbarata Karşı Koyma Şube Müdürü olarak atandığı, 1999 yılının sonuna kadar bu görevi ifa ettiği ve 2 erkek çocuğunun bulunduğu, Erkan Binbaşının irticai faaliyetler içerisinde oldukları gerekçesiyle Hakan BİLGİN isimli astsubaya sorduğu isimler arasında yer alan Ahmet Bahadır BEYOĞLU isimli şahsın 04/12/1998 tarihli YAŞ kararıyla ordudan ihraç edilen 1984-2 1244 sicil sayılı Elk.Bçvş.Ahmet Bahadır BEYOĞLU isimli şahıs olabileceği değerlendirilerek karar da tutanağı eklenmiştir. (291. Klasör) </w:t>
      </w:r>
    </w:p>
    <w:p w:rsidR="00FA220B" w:rsidRDefault="00FA220B" w:rsidP="00FA220B">
      <w:pPr>
        <w:ind w:firstLine="708"/>
        <w:jc w:val="both"/>
      </w:pPr>
      <w:r>
        <w:t xml:space="preserve">10 Nisan 1997 tarihli Batı Çalışma Grubu Kurulmasına Dair belgenin 4.maddesinde  BÇG’nin Genelkurmay İGHD Merkezinde faaliyet yürüteceğini, benzer bir teşkilatlanmanın Kuvvet Komutanları bünyesinde oluşturulacağı belirtildiği ve 29 Nisan 1997 tarihli Batı Çalışma Grubu Rapor Sistemi konulu belgenin ekinde bulunan Rapor Sistemine göre kuvvet komutanlıklarına da Batı Çalışma Grubu raporlarının gönderileceği belirtildiğinden Deniz Kuvvetleri Komutanlığında da İstihbarat Başkanlığı Ve İstihbarata Karşı Koyma bölümünde yukarıda belirtildiği şekilde BÇG benzeri bir teşkilatlanma kurulduğu, Deniz Kuvvetleri kendisine bağlı tüm birliklerden BÇG’nin istediği rapor, belge ve bilgileri toplayarak Genelkurmayda bulunan BÇG Merkezine gönderdiği belgelerden anlaşılmıştır. </w:t>
      </w:r>
    </w:p>
    <w:p w:rsidR="00FA220B" w:rsidRDefault="00FA220B" w:rsidP="00FA220B">
      <w:pPr>
        <w:ind w:firstLine="708"/>
        <w:jc w:val="both"/>
      </w:pPr>
      <w:r>
        <w:t>Şüpheli Erkan YAYKIR görev yaptığı Deniz Kuvvetleri Donanma Komutanlığı İKK Şube Müdürlüğünde BÇG’nin talimatları doğrultusunda elde ettiği bilgi, belgeleri Deniz Kuvvetlerinde BÇG’nin şubesi olarak çalışan İstihbarat Başkanlığı ve İstihbarata Karşı Koyma (İKK) Şube Müdürlüğüne gönderdiği tespit edilmiştir.</w:t>
      </w:r>
    </w:p>
    <w:p w:rsidR="00FA220B" w:rsidRDefault="00FA220B" w:rsidP="00FA220B">
      <w:pPr>
        <w:ind w:firstLine="709"/>
        <w:jc w:val="both"/>
        <w:rPr>
          <w:b/>
        </w:rPr>
      </w:pPr>
      <w:r>
        <w:rPr>
          <w:b/>
        </w:rPr>
        <w:t xml:space="preserve">Gölcük’te yapılan aramalarda elde edilen şüpheli Erkan YAYKIR’ın BÇG adına düzenlemiş olduğu birçok rapor ve belgenin  mevcut olduğu, bunlar Gölcük’ten gelen belgeler arasında iddianamede belirtilmiştir. </w:t>
      </w:r>
    </w:p>
    <w:p w:rsidR="00FA220B" w:rsidRDefault="00FA220B" w:rsidP="00FA220B">
      <w:pPr>
        <w:ind w:firstLine="708"/>
        <w:jc w:val="both"/>
        <w:rPr>
          <w:b/>
          <w:bCs/>
        </w:rPr>
      </w:pPr>
    </w:p>
    <w:p w:rsidR="00FA220B" w:rsidRDefault="00FA220B" w:rsidP="00FA220B">
      <w:pPr>
        <w:jc w:val="both"/>
        <w:rPr>
          <w:b/>
          <w:bCs/>
        </w:rPr>
      </w:pPr>
      <w:r>
        <w:tab/>
      </w:r>
      <w:r>
        <w:rPr>
          <w:b/>
        </w:rPr>
        <w:t xml:space="preserve">ŞÜPHELİ ERKAN YAYKIR 09/05/2012 TARİHİNDE CUMHURİYET SAVCILIĞINA VERMİŞ OLDUĞU İFADESİNDE ÖZETLE </w:t>
      </w:r>
      <w:r>
        <w:rPr>
          <w:b/>
          <w:bCs/>
        </w:rPr>
        <w:t>(Kls. 55 ve 291);</w:t>
      </w:r>
    </w:p>
    <w:p w:rsidR="00FA220B" w:rsidRDefault="00FA220B" w:rsidP="00FA220B">
      <w:pPr>
        <w:ind w:firstLine="708"/>
        <w:jc w:val="both"/>
      </w:pPr>
      <w:r>
        <w:t xml:space="preserve">1996 yılı Ağustosunda Gölcük Donanma Komutanlığı İstihbarata Karşı Koyma Kısım amiri olarak atandığını, 1997 yılı Aralık ayından itibaren ise İstihbarat ve İstihbarata Karşı Koyma Şube Müdürü olarak görev yaptığını, 1999 yılının sonunda Çanakkale’ye atandığını, </w:t>
      </w:r>
    </w:p>
    <w:p w:rsidR="00FA220B" w:rsidRDefault="00FA220B" w:rsidP="00FA220B">
      <w:pPr>
        <w:jc w:val="both"/>
      </w:pPr>
      <w:r>
        <w:tab/>
        <w:t xml:space="preserve">4 Nisan 1997 Tarihli Batı Çalışma Grubu Çalışma Grubu oluşturulması konulu belge ile ilgili olarak </w:t>
      </w:r>
      <w:r>
        <w:rPr>
          <w:u w:val="single"/>
        </w:rPr>
        <w:t>ifadesinde</w:t>
      </w:r>
      <w:r>
        <w:t xml:space="preserve">; belgeyi ilk defa gördüğünü, içeriği ile ilgili herhangi bir görev almadığını, </w:t>
      </w:r>
    </w:p>
    <w:p w:rsidR="00FA220B" w:rsidRDefault="00FA220B" w:rsidP="00FA220B">
      <w:pPr>
        <w:ind w:firstLine="708"/>
        <w:jc w:val="both"/>
      </w:pPr>
      <w:r>
        <w:t xml:space="preserve">10 Nisan 1997 tarihli 2 sayfadan oluşan Batı Çalışma Grubu konulu, 29 Nisan 1997 tarihli Batı Çalışma Grubu Rapor Sistemi konulu, 6 Mayıs 1997 tarihli Batı Çalışma Grubu Batı Harekât Konsepti konulu, 27 Mayıs 1997 tarihli Batı Eylem Planı Konulu belgeler ile ilgili olarak </w:t>
      </w:r>
      <w:r>
        <w:rPr>
          <w:u w:val="single"/>
        </w:rPr>
        <w:t>ifadesinde</w:t>
      </w:r>
      <w:r>
        <w:t xml:space="preserve">; belgeleri ilk kez gördüğünü, bilgi sahibi olmadığını, </w:t>
      </w:r>
    </w:p>
    <w:p w:rsidR="00FA220B" w:rsidRDefault="00FA220B" w:rsidP="00FA220B">
      <w:pPr>
        <w:ind w:firstLine="708"/>
        <w:jc w:val="both"/>
      </w:pPr>
      <w:r>
        <w:t xml:space="preserve">BÇG’nin çalışmaları konusunda faaliyette bulunmadığını, Mehmet AYGÜNER’in Deniz Kuvvetleri Komutanlığı İstihbarat Başkanlığında çalıştığını, iş bağlantılı olarak kendisi ile çalıştığını, Deniz Kuvvetleri Komutanlığı İstihbarat Başkanlığında çalışması nedeniyle o dönemden tanıdığını, </w:t>
      </w:r>
    </w:p>
    <w:p w:rsidR="00FA220B" w:rsidRDefault="00FA220B" w:rsidP="00FA220B">
      <w:pPr>
        <w:ind w:firstLine="708"/>
        <w:jc w:val="both"/>
      </w:pPr>
      <w:r>
        <w:lastRenderedPageBreak/>
        <w:t>İstanbul CMK. 250. Mad. İle Görevli C.Başsavcı Vekilliğinin Gölcük Donanma Komutanlığında ve başka yerlerde yaptığı aramalarda elde edilen ve Cumhuriyet Başsavcılığımıza gönderilen belgelerle ilgili olarak;</w:t>
      </w:r>
    </w:p>
    <w:p w:rsidR="00FA220B" w:rsidRDefault="00FA220B" w:rsidP="00FA220B">
      <w:pPr>
        <w:ind w:firstLine="708"/>
        <w:jc w:val="both"/>
      </w:pPr>
      <w:r>
        <w:t xml:space="preserve">Deniz Kuvvetleri Komutanlığı Donanma Komutanlığı Gölcük Kocaeli, Mart 98 Tarihli HRK:3590-98/İSTH.İKK.Ş.(BAAOO) sayılı tespitler konulu, Deniz Kuvvetleri Komutanlığına Metin ATAÇ adına imzaya açılan ve hazırlayanlar kısmında Donanma Komutanı namına MUR/BATP005 </w:t>
      </w:r>
      <w:r>
        <w:rPr>
          <w:b/>
        </w:rPr>
        <w:t>İSTH.İKK.Ş.Md.Bnb. E.YAYKIR</w:t>
      </w:r>
      <w:r>
        <w:t xml:space="preserve"> yazılı olan ve RP milletvekillerinden Şevket KAZAN, Necati ÇELİK ve Osman PEPE ile ilgili Ek-A’da belirtilen 1 adet video kaset ve dikkati çeken konuşma metinlerini ihtiva eden toplam 4 sayfalık belge ve dosyada kalan sureti ile ilgili olarak </w:t>
      </w:r>
      <w:r>
        <w:rPr>
          <w:u w:val="single"/>
        </w:rPr>
        <w:t>ifadesinde</w:t>
      </w:r>
      <w:r>
        <w:t xml:space="preserve">; belgenin BÇG’nin faaliyeti kapsamında düzenlenmediğini, belgenin kendisi tarafından hazırlandığının gözüktüğünü ancak gönderilip gönderilmediğini bilmediğini, ekindeki kapatılan Refah Partisinin milletvekillerinin konuşmasına ilişkin video kayıtlarının dökümünün kendisine nasıl geldiğini bilemediğini, çekimi kendilerinin yapmadığını, </w:t>
      </w:r>
    </w:p>
    <w:p w:rsidR="00FA220B" w:rsidRDefault="00FA220B" w:rsidP="00FA220B">
      <w:pPr>
        <w:ind w:firstLine="708"/>
        <w:jc w:val="both"/>
      </w:pPr>
      <w:r>
        <w:t xml:space="preserve">Deniz Kuvvetleri Komutanlığı Donanma Komutanlığı Gölcük Kocaeli  Mart 98 tarihli HRK:3590-98/İSTH.İKK.Ş.(BAAOO) sayılı Kur'an kursları ve vakıflar konulu Deniz Kuvvetleri Komutanlığına Metin ATAÇ adına imzaya açılan ve hazırlayanlar kısmında Donanma Komutanı namına MUR/BATRPOO6 </w:t>
      </w:r>
      <w:r>
        <w:rPr>
          <w:b/>
        </w:rPr>
        <w:t>İSTH.İKK.Ş.M.d.Bnb.E.YAYKIR</w:t>
      </w:r>
      <w:r>
        <w:t xml:space="preserve"> yazılı olan Gölcük'te Kur'an kursları ve vakıflarla ilgili EKA EKB.den oluşan toplam 3 sayfalık belge ve dosyada kalan sureti ile ilgili olarak </w:t>
      </w:r>
      <w:r>
        <w:rPr>
          <w:u w:val="single"/>
        </w:rPr>
        <w:t>ifadesinde</w:t>
      </w:r>
      <w:r>
        <w:t xml:space="preserve">; aradan uzun zaman geçmesinden dolayı hatırlamadığını, </w:t>
      </w:r>
    </w:p>
    <w:p w:rsidR="00FA220B" w:rsidRDefault="00FA220B" w:rsidP="00FA220B">
      <w:pPr>
        <w:ind w:firstLine="708"/>
        <w:jc w:val="both"/>
      </w:pPr>
      <w:r>
        <w:t xml:space="preserve">Deniz Kuvvetleri Komutanlığı Donanma Komutanlığı Gölcük Kocaeli Nisan 98 tarihli HRK:3590-98/İSTH.İKK.Ş.(BAAOO) sayılı tespitler konulu Deniz Kuvvetleri Komutanlığına Metin ATAÇ adına imzaya açılan ve hazırlayanlar kısmında Donanma Komutanı namına MUR/BATRPO10 </w:t>
      </w:r>
      <w:r>
        <w:rPr>
          <w:b/>
        </w:rPr>
        <w:t>İSTH.İKK.Ş.M.d.Bnb.E.YAYKIR</w:t>
      </w:r>
      <w:r>
        <w:t xml:space="preserve"> yazılı olan Kur'an kursları ile ilgili 1 sayfa belge ve dosyada kalan sureti, Deniz Kuvvetleri Komutanlığı Donanma Komutanlığı Gölcük Kocaeli Mayıs 98 tarihli HRK:3590-98/İSTH.İKK.Ş.(BAAOO) sayılı tespitler konulu Deniz Kuvvetleri Komutanlığına Metin ATAÇ adına imzaya açılan ve hazırlayanlar kısmında Donanma Komutanı namına MUR/BATRPO11 </w:t>
      </w:r>
      <w:r>
        <w:rPr>
          <w:b/>
        </w:rPr>
        <w:t xml:space="preserve">İSTH.İKK.Ş.M.d.Bnb.E.YAYKIR </w:t>
      </w:r>
      <w:r>
        <w:t xml:space="preserve">yazılı olan  Kur'an kursları ile ilgili bir sayfadan oluşan  belge ve dosyada kalan sureti ve Deniz Kuvvetleri Komutanlığı Donanma Komutanlığı Gölcük Kocaeli Mayıs 98 tarihli HRK:3590-98/İSTH.İKK.Ş.(BAAOO) sayılı tespitler konulu Deniz Kuvvetleri Komutanlığına Metin ATAÇ adına imzaya açılan ve hazırlayanlar kısmında Donanma Komutanı namına MUR/BATRPO11 </w:t>
      </w:r>
      <w:r>
        <w:rPr>
          <w:b/>
        </w:rPr>
        <w:t>İSTH.İKK.Ş.Md.Bnb.E.YAYKIR</w:t>
      </w:r>
      <w:r>
        <w:t xml:space="preserve"> yazılı olan Kaçak Kur'an kursu ile ilgili bir sayfadan ibaret belge ve dosyada kalan suretleri ile ilgili olarak </w:t>
      </w:r>
      <w:r>
        <w:rPr>
          <w:u w:val="single"/>
        </w:rPr>
        <w:t>ifadesinde</w:t>
      </w:r>
      <w:r>
        <w:t xml:space="preserve">; </w:t>
      </w:r>
      <w:r>
        <w:rPr>
          <w:b/>
        </w:rPr>
        <w:t>bu belgelerin o dönem kendilerine emniyetten, MİT’ten ya da valilikten gelen bilgilere göre düzenlendiğini,</w:t>
      </w:r>
      <w:r>
        <w:t xml:space="preserve"> </w:t>
      </w:r>
    </w:p>
    <w:p w:rsidR="00FA220B" w:rsidRDefault="00FA220B" w:rsidP="00FA220B">
      <w:pPr>
        <w:ind w:firstLine="708"/>
        <w:jc w:val="both"/>
      </w:pPr>
      <w:r>
        <w:t xml:space="preserve">Deniz Kuvvetleri Komutanlığı Donanma Komutanlığı Gölcük Kocaeli  Mart 98 tarihli HRK:3590-98/İSTH.İKK.Ş.(BAAOO) sayılı İmam Hatip Lisesi konulu Deniz Kuvvetleri Komutanlığına Metin ATAÇ adına imzaya açılan ve hazırlayanlar kısmında Donanma Komutanı namına MUR/BATRPO7 </w:t>
      </w:r>
      <w:r>
        <w:rPr>
          <w:b/>
        </w:rPr>
        <w:t xml:space="preserve">İSTH.İKK.Ş.M.d.Bnb.E.YAYKIR </w:t>
      </w:r>
      <w:r>
        <w:t xml:space="preserve">yazılı olan İmam Hatip Lisesi MGB dersi öğretmenliği ile ilgili bir sayfadan ibaret belge ve dosyada kalan sureti ile ilgili olarak </w:t>
      </w:r>
      <w:r>
        <w:rPr>
          <w:u w:val="single"/>
        </w:rPr>
        <w:t>ifadesinde</w:t>
      </w:r>
      <w:r>
        <w:t xml:space="preserve">; Milli Güvenlik Dersinin okuldaki mevzuata uymaması nedeniyle öğretmen tefrik edilmemesi ile alakalı bir konunun yukarıya bildirilmesi ile alakalı olduğunu, konuyu da hatırlamadığını, </w:t>
      </w:r>
    </w:p>
    <w:p w:rsidR="00FA220B" w:rsidRDefault="00FA220B" w:rsidP="00FA220B">
      <w:pPr>
        <w:ind w:firstLine="708"/>
        <w:jc w:val="both"/>
      </w:pPr>
      <w:r>
        <w:t xml:space="preserve">Deniz Kuvvetleri Komutanlığı Donanma Komutanlığı Gölcük Kocaeli  Şubat tarihli HRK:3590-98/İSTH.İKK.Ş.(BAAOO) sayılı Görüşme raporu konulu Deniz Kuvvetleri Komutanlığına Metin ATAÇ adına imzaya açılan ve hazırlayanlar kısmında Donanma Komutanı namına MUR/BATRPOO6 </w:t>
      </w:r>
      <w:r>
        <w:rPr>
          <w:b/>
        </w:rPr>
        <w:t>İSTH.İKK.Ş.M.d.Bnb.E.YAYKIR</w:t>
      </w:r>
      <w:r>
        <w:t xml:space="preserve"> yazılı olan Rad.Astsb.Çvş.Ali DURAN hakkında elde edilen ek bilgilere ilişkin belge ve dosyada kalan sureti ile EK A da bulunan </w:t>
      </w:r>
      <w:r>
        <w:rPr>
          <w:b/>
        </w:rPr>
        <w:t>Erkan YAYKIR imzalı</w:t>
      </w:r>
      <w:r>
        <w:t xml:space="preserve"> iki sayfalık görüşme raporu ve </w:t>
      </w:r>
      <w:r>
        <w:lastRenderedPageBreak/>
        <w:t xml:space="preserve">Necmettin SARI'nın imzasına açılan 4 sayfadan ibaret ajanda sayfasının çözümü ile ilgili olarak </w:t>
      </w:r>
      <w:r>
        <w:rPr>
          <w:u w:val="single"/>
        </w:rPr>
        <w:t>ifadesinde</w:t>
      </w:r>
      <w:r>
        <w:t xml:space="preserve">; aradan çok uzun zaman geçmesi nedeniyle belgeyi hatırlamadığını, BÇG’nin faaliyeti kapsamında hazırlanmış belgeler olmadığını, İKK faaliyet kapsamında hazırlanmış ve yukarıya gönderilmiş belge olduğunu, </w:t>
      </w:r>
    </w:p>
    <w:p w:rsidR="00FA220B" w:rsidRDefault="00FA220B" w:rsidP="00FA220B">
      <w:pPr>
        <w:ind w:firstLine="708"/>
        <w:jc w:val="both"/>
      </w:pPr>
      <w:r>
        <w:t xml:space="preserve">Deniz Kuvvetleri Komutanlığı Donanma Komutanlığı Gölcük Kocaeli Aralık 97 tarihli HRK:3590-98/İSTH.İKK.Ş.(BAAOO) sayılı görüşme raporu konulu Deniz Kuvvetleri Komutanlığına Metin ATAÇ adına imzaya açılan ve hazırlayanlar kısmında Donanma Komutanı namına MUR/BATRPOO1 İSTH.İKK.Ş.M.d.Bnb.E.YAYKIR yazılı olan, </w:t>
      </w:r>
    </w:p>
    <w:p w:rsidR="00FA220B" w:rsidRDefault="00FA220B" w:rsidP="00FA220B">
      <w:pPr>
        <w:ind w:firstLine="708"/>
        <w:jc w:val="both"/>
      </w:pPr>
      <w:r>
        <w:t xml:space="preserve">1- Gölcük Tersanesi Komutanlığı Dizayn Başmühendisi Yük.Müh.Alb.M.Naci TAHMAZ'ın irticai faaliyetler ile ilgili görüşme raporu, </w:t>
      </w:r>
    </w:p>
    <w:p w:rsidR="00FA220B" w:rsidRDefault="00FA220B" w:rsidP="00FA220B">
      <w:pPr>
        <w:ind w:firstLine="708"/>
        <w:jc w:val="both"/>
      </w:pPr>
      <w:r>
        <w:t>2- Teknik Ressam FGaruk KURDOĞLU, De.me.Tülay RODOP, De.Me.Necdet RODOP, De.Me.Mehmet Kazım UĞUR' ile ilgili dini konularda görüşlerini yaymaya çalıştığına dair tespit,</w:t>
      </w:r>
    </w:p>
    <w:p w:rsidR="00FA220B" w:rsidRDefault="00FA220B" w:rsidP="00FA220B">
      <w:pPr>
        <w:ind w:firstLine="708"/>
        <w:jc w:val="both"/>
      </w:pPr>
      <w:r>
        <w:t xml:space="preserve">3- Anılan şahısların irticai görüş ve düşüncede olduklarına dair elde edilen bilgiler nedeniyle tutum ve davranışlarının  takip ve kontrol altında tutulmalarının uygun olacağının değerlendirilmesine ilişkin  bir sayfadan ibaret belge ve dosyada kalan sureti,  EKA da bulunan  </w:t>
      </w:r>
      <w:r>
        <w:rPr>
          <w:b/>
        </w:rPr>
        <w:t>Erkan YAYKIR</w:t>
      </w:r>
      <w:r>
        <w:t xml:space="preserve"> imzasına açılan 2 sayfadan ibaret Naci TAHMAZ'la Erkan YAYKIR'ın görüşme raporune ilişkin belge ve   </w:t>
      </w:r>
    </w:p>
    <w:p w:rsidR="00FA220B" w:rsidRDefault="00FA220B" w:rsidP="00FA220B">
      <w:pPr>
        <w:ind w:firstLine="708"/>
        <w:jc w:val="both"/>
      </w:pPr>
      <w:r>
        <w:t xml:space="preserve">Deniz Kuvvetleri Komutanlığı Donanma Komutanlığı Gölcük Kocaeli  Ocak 98 tarihli HRK:3590-98/İSTH.İKK.Ş.(BAAOO) sayılı görüşme raporu  konulu Deniz Kuvvetleri Komutanlığına Metin ATAÇ adına imzaya açılan ve hazırlayanlar kısmında Donanma Komutanı namına MUR/BATRPOO2 İSTH.İKK.Ş.M.d.Bnb.E.YAYKIR yazılı olan Mk.Kd.Alb.Mehmet Ali ABAY'ın irticai gruplarla iltisaklı olduğu ve sivil şahıslarla ticari ilişkilerinin bulunduğu değerlendirildiğinden kıt'a içi ve dışı tutum ve davranışlarının takip ve kontrol altında tutulmasının uygun olacağının değerlendirilmesine ilişkin birsayfadan ibaret yazı ve dosyada kalan sureti EK A da bulunan Erkan YAYKIR imzasına açılan  iki sayfadan ibaret Güvenilir kaynak ile Erkan YAYKIR'ın Mehmet Ali ABAY hakkındaki  görüşme raporuna ilişkin belge ile ilgili olarak </w:t>
      </w:r>
      <w:r>
        <w:rPr>
          <w:u w:val="single"/>
        </w:rPr>
        <w:t>ifadesinde</w:t>
      </w:r>
      <w:r>
        <w:t xml:space="preserve">; belgeleri hatırlamadığını, aradan uzun zaman geçtiğini, Donanma Komutanlığına gelen ve bir şikâyet ya da ihbarda bulunmak isteyen herkesin dinlenmesi gibi altından büyük bir olay çıkabileceği konusunda uygulama bulunduğunu, bu uygulamalara göre ihbar ve şikâyetleri dinleyip, üst makamlara bildirdiklerini, bununla ilgili düzenlenmiş belgeler olduğunu düşündüğünü, </w:t>
      </w:r>
    </w:p>
    <w:p w:rsidR="00FA220B" w:rsidRDefault="00FA220B" w:rsidP="00FA220B">
      <w:pPr>
        <w:ind w:firstLine="708"/>
        <w:jc w:val="both"/>
      </w:pPr>
      <w:r>
        <w:t xml:space="preserve">Deniz Kuvvetleri Komutanlığı Donanma Komutanlığı Gölcük Kocaeli Ocak 98 tarihli HRK:3590-98/İSTH.İKK.Ş.(BAAOO) sayılı rapor konulu Deniz Kuvvetleri Komutanlığına Metin ATAÇ adına imzaya açılan ve hazırlayanlar kısmında Donanma Komutanı namına MUR/BATRPOO1 </w:t>
      </w:r>
      <w:r>
        <w:rPr>
          <w:b/>
        </w:rPr>
        <w:t>İSTH.İKK.Ş.M.d.Bnb.E.YAYKIR</w:t>
      </w:r>
      <w:r>
        <w:t xml:space="preserve"> yazılı olan iki adet rapor içerikli bir sayfadan oluşan belge ve dosyada kalan sureti ile EK A  2 adet rapor yazılı</w:t>
      </w:r>
    </w:p>
    <w:p w:rsidR="00FA220B" w:rsidRDefault="00FA220B" w:rsidP="00FA220B">
      <w:pPr>
        <w:ind w:firstLine="708"/>
        <w:jc w:val="both"/>
      </w:pPr>
      <w:r>
        <w:t xml:space="preserve">EKA- </w:t>
      </w:r>
      <w:r>
        <w:rPr>
          <w:b/>
        </w:rPr>
        <w:t xml:space="preserve">Batı Çalışma Grubu Olay Bildirim Raporu (BATOLBİRAP) Deniz Kurmay Binbaşı Erkan YAYKIR </w:t>
      </w:r>
      <w:r>
        <w:t xml:space="preserve">tarafından hazırlanan </w:t>
      </w:r>
      <w:r>
        <w:rPr>
          <w:b/>
        </w:rPr>
        <w:t>BATOLBİRAP</w:t>
      </w:r>
      <w:r>
        <w:t xml:space="preserve">  (98/1) Kocaeli Üniversitesi öğrencilerinin eylemlerine ilişkin rapor,</w:t>
      </w:r>
    </w:p>
    <w:p w:rsidR="00FA220B" w:rsidRDefault="00FA220B" w:rsidP="00FA220B">
      <w:pPr>
        <w:ind w:firstLine="708"/>
        <w:jc w:val="both"/>
      </w:pPr>
      <w:r>
        <w:t xml:space="preserve">EKA- </w:t>
      </w:r>
      <w:r>
        <w:rPr>
          <w:b/>
        </w:rPr>
        <w:t xml:space="preserve">Batı Çalışma Grubu Olay Bildirim Raporu (BATOLBİRAP) Deniz Kurmay Binbaşı Erkan YAYKIR </w:t>
      </w:r>
      <w:r>
        <w:t xml:space="preserve">tarafından hazırlanan </w:t>
      </w:r>
      <w:r>
        <w:rPr>
          <w:b/>
        </w:rPr>
        <w:t>BATOLBİRAP</w:t>
      </w:r>
      <w:r>
        <w:t xml:space="preserve">  (98/2) Kocaeli Emniyet Müdürlüğü personelinin hareket tarzları konulu rapor, </w:t>
      </w:r>
    </w:p>
    <w:p w:rsidR="00FA220B" w:rsidRDefault="00FA220B" w:rsidP="00FA220B">
      <w:pPr>
        <w:ind w:firstLine="708"/>
        <w:jc w:val="both"/>
      </w:pPr>
      <w:r>
        <w:rPr>
          <w:b/>
        </w:rPr>
        <w:t>Batı Çalışma Grubu Olay Bildirim Raporu (BATOLBİRAP) Deniz Kurmay Binbsaşı Erkan YAYKIR</w:t>
      </w:r>
      <w:r>
        <w:t xml:space="preserve"> tarafından hazırlanan </w:t>
      </w:r>
      <w:r>
        <w:rPr>
          <w:b/>
        </w:rPr>
        <w:t>BATOLBİRAP (98/09)</w:t>
      </w:r>
      <w:r>
        <w:t xml:space="preserve"> Gölcük Belediye Kongre sarayında düzenlenen şiir makale yarışması ve uyuşturucu konulu panele ilişkin raporuna ilişkin belgeler ile ilgili olarak </w:t>
      </w:r>
      <w:r>
        <w:rPr>
          <w:u w:val="single"/>
        </w:rPr>
        <w:t>ifadesinde</w:t>
      </w:r>
      <w:r>
        <w:t xml:space="preserve">; evrakı </w:t>
      </w:r>
      <w:r>
        <w:lastRenderedPageBreak/>
        <w:t xml:space="preserve">hatırlamadığını, her ne kadar evrak ekinde belirtilen </w:t>
      </w:r>
      <w:r>
        <w:rPr>
          <w:b/>
        </w:rPr>
        <w:t xml:space="preserve">3 adet rapor BÇG'nin Olay Bildirim Raporu formatında </w:t>
      </w:r>
      <w:r>
        <w:t>ise de bu raporları gönderip göndermediğini bilmediğini,</w:t>
      </w:r>
    </w:p>
    <w:p w:rsidR="00FA220B" w:rsidRDefault="00FA220B" w:rsidP="00FA220B">
      <w:pPr>
        <w:ind w:firstLine="708"/>
        <w:jc w:val="both"/>
      </w:pPr>
      <w:r>
        <w:t xml:space="preserve">EK A  sakıncalı personel isim listesi başlıklı 59 kişinin rütbesi, adı soyadı, sicili, birliği sağ sol diye durumlarını ihtiva eden üç sayfadan oluşan </w:t>
      </w:r>
      <w:r>
        <w:rPr>
          <w:b/>
        </w:rPr>
        <w:t>Erkan YAYKIR</w:t>
      </w:r>
      <w:r>
        <w:t xml:space="preserve"> tarafından hazırlanan belge,</w:t>
      </w:r>
    </w:p>
    <w:p w:rsidR="00FA220B" w:rsidRDefault="00FA220B" w:rsidP="00FA220B">
      <w:pPr>
        <w:ind w:firstLine="708"/>
        <w:jc w:val="both"/>
      </w:pPr>
      <w:r>
        <w:t xml:space="preserve">EK  şüpheli personel isim listesi başlıklı 73 kişinin rütbesi, adı soyadı, sicili, birliği sağ sol diye durumlarını ihtiva eden üç sayfadan oluşan </w:t>
      </w:r>
      <w:r>
        <w:rPr>
          <w:b/>
        </w:rPr>
        <w:t>Erkan YAYKIR</w:t>
      </w:r>
      <w:r>
        <w:t xml:space="preserve"> tarafından hazırlanan belge ile ilgili olarak </w:t>
      </w:r>
      <w:r>
        <w:rPr>
          <w:u w:val="single"/>
        </w:rPr>
        <w:t>ifadesinde</w:t>
      </w:r>
      <w:r>
        <w:t>; sakıncalı ve şüpheli personel değerlendirmelerinin İKK ve Güvenlik Yönergesine göre Deniz Kuvvetleri Komutanlığı tarafından ilgili personelin çalıştığı kurum komutanlıklarına gönderildiğini, bunun da o kapsamda hazırlanmış listeler olduğunu düşündüğünü, listeyi birebir hatırlama imkanı olmadığını,</w:t>
      </w:r>
    </w:p>
    <w:p w:rsidR="00FA220B" w:rsidRDefault="00FA220B" w:rsidP="00FA220B">
      <w:pPr>
        <w:ind w:firstLine="708"/>
        <w:jc w:val="both"/>
      </w:pPr>
      <w:r>
        <w:t xml:space="preserve">Deniz Kuvvetleri Komutanlığı Donanma Komutanlığı Gölcük Kocaeli Nisan 98 tarihli HRK:3590-98/İSTH.İKK.Ş.(BAAOO) sayılı tespitler  konulu Deniz Kuvvetleri Komutanlığına Metin ATAÇ adına imzaya açılan ve hazırlayanlar kısmında Donanma Komutanı namına </w:t>
      </w:r>
      <w:r>
        <w:rPr>
          <w:b/>
        </w:rPr>
        <w:t>İSTH.İKK.Ş.Md.Dz.Kur. Bnb.E.YAYKIR</w:t>
      </w:r>
      <w:r>
        <w:t xml:space="preserve">   yazılı olan  bir sayfadan oluşan belge ile ilgili olarak </w:t>
      </w:r>
      <w:r>
        <w:rPr>
          <w:u w:val="single"/>
        </w:rPr>
        <w:t>ifadesinde</w:t>
      </w:r>
      <w:r>
        <w:t xml:space="preserve">; belgeyi bire bir hatırlama imkanı olmadığını, </w:t>
      </w:r>
    </w:p>
    <w:p w:rsidR="00FA220B" w:rsidRDefault="00FA220B" w:rsidP="00FA220B">
      <w:pPr>
        <w:ind w:firstLine="708"/>
        <w:jc w:val="both"/>
      </w:pPr>
      <w:r>
        <w:t xml:space="preserve">Deniz Kuvvetleri Komutanlığı Donanma Komutanlığı Gölcük Kocaeli Mart  98 tarihli HRK:3590-98/İSTH.İKK.Ş.(BAAOO) sayılı yıkıcı/bölücü faaliyetler  konulu Deniz Kuvvetleri Komutanlığına Metin ATAÇ adına imzaya açılan ve hazırlayanlar kısmında Donanma Komutanı namına MUR/BATRPOO4 </w:t>
      </w:r>
      <w:r>
        <w:rPr>
          <w:b/>
        </w:rPr>
        <w:t>İSTH.İKK.Ş.M.d.Bnb.E.YAYKIR</w:t>
      </w:r>
      <w:r>
        <w:t xml:space="preserve"> yazılı olan bir sayfadan oluşan belge ve dosyada kalan sureti ve </w:t>
      </w:r>
    </w:p>
    <w:p w:rsidR="00FA220B" w:rsidRDefault="00FA220B" w:rsidP="00FA220B">
      <w:pPr>
        <w:ind w:firstLine="708"/>
        <w:jc w:val="both"/>
      </w:pPr>
      <w:r>
        <w:t xml:space="preserve">EK A sında Gölcük Bölgesindeki yıkıcı bölücü faaliyetler başlıklı  iki sayfadan ibaret belge, </w:t>
      </w:r>
    </w:p>
    <w:p w:rsidR="00FA220B" w:rsidRDefault="00FA220B" w:rsidP="00FA220B">
      <w:pPr>
        <w:ind w:firstLine="708"/>
        <w:jc w:val="both"/>
      </w:pPr>
      <w:r>
        <w:t>LAHİKA l Ensar Vakfı Başkanı (Yaşar KAYA olabilir) ve Prof.Hayrettin KAHRAMAN ın konuşmasını içeren kasetteki dikkat çeken konuşma metinleriini içeren 3 sayfadan oluşan belge,</w:t>
      </w:r>
    </w:p>
    <w:p w:rsidR="00FA220B" w:rsidRDefault="00FA220B" w:rsidP="00FA220B">
      <w:pPr>
        <w:ind w:firstLine="708"/>
        <w:jc w:val="both"/>
      </w:pPr>
      <w:r>
        <w:t xml:space="preserve">LAHİKA </w:t>
      </w:r>
      <w:r>
        <w:tab/>
        <w:t xml:space="preserve">2  Ensar Vakfının 17 ODcak 1998 tarihinde düzenlediği konferansda Doç.Dr.Yunus Vehbi YAVUZ'un konuşmasını içeren kasetteki dikkat çeken konuşma metinlerine ilişkin  2 sayfadan oluşan belge ile ilgili olarak </w:t>
      </w:r>
      <w:r>
        <w:rPr>
          <w:u w:val="single"/>
        </w:rPr>
        <w:t>ifadesinde</w:t>
      </w:r>
      <w:r>
        <w:t>; aradan uzun zaman geçtiği için belge ve ekini hatırlamadığını, yazı ve eklerine baktığında emniyetten ve başka bir yerden gelen konuşma dökümleri ile ilgili bir belge olduğunu düşündüğünü,</w:t>
      </w:r>
    </w:p>
    <w:p w:rsidR="00FA220B" w:rsidRDefault="00FA220B" w:rsidP="00FA220B">
      <w:pPr>
        <w:ind w:firstLine="708"/>
        <w:jc w:val="both"/>
      </w:pPr>
    </w:p>
    <w:p w:rsidR="00FA220B" w:rsidRDefault="00FA220B" w:rsidP="00FA220B">
      <w:pPr>
        <w:ind w:firstLine="708"/>
        <w:jc w:val="both"/>
      </w:pPr>
      <w:r>
        <w:t xml:space="preserve">Deniz Kuvvetleri Komutanlığı Donanma Komutanlığı Gölcük Kocaeli Şubat 98 tarihli HRK:3590-98/İSTH.İKK.Ş.(BAAOO) sayılı irticai faaliyetler  konulu Deniz Kuvvetleri Komutanlığına Metin ATAÇ adına imzaya açılan ve hazırlayanlar kısmında Donanma Komutanı namına MUR/BATRPOO2 </w:t>
      </w:r>
      <w:r>
        <w:rPr>
          <w:b/>
        </w:rPr>
        <w:t xml:space="preserve">İSTH.İKK.Ş.M.d.Bnb.E.YAYKIR </w:t>
      </w:r>
      <w:r>
        <w:t xml:space="preserve">yazılı olan  yurt sahibi Hasan Basri AKMAN ile ilgili bir sayfadan oluşan belge ile ilgili olarak </w:t>
      </w:r>
      <w:r>
        <w:rPr>
          <w:u w:val="single"/>
        </w:rPr>
        <w:t>ifadesinde</w:t>
      </w:r>
      <w:r>
        <w:t>; belgeyi hatırlamadığını, belge ilgisinde Deniz Kuvvetleri Komutanlığının bir mesajı bulunduğunu, belgeyi bire bir hatırlamadığını, fiziksel güvenlikle ilgili olabileceğini düşündüğünü,</w:t>
      </w:r>
    </w:p>
    <w:p w:rsidR="00FA220B" w:rsidRDefault="00FA220B" w:rsidP="00FA220B">
      <w:pPr>
        <w:ind w:firstLine="708"/>
        <w:jc w:val="both"/>
      </w:pPr>
    </w:p>
    <w:p w:rsidR="00FA220B" w:rsidRDefault="00FA220B" w:rsidP="00FA220B">
      <w:pPr>
        <w:ind w:firstLine="708"/>
        <w:jc w:val="both"/>
      </w:pPr>
      <w:r>
        <w:t xml:space="preserve">Deniz Kuvvetleri Komutanlığı Donanma Komutanlığı Gölcük Kocaeli Mayıs 99 tarihli HRK:3590-98/İSTH.İKK.Ş.(BAAOO) sayılı irticai faaliyetler konulu Deniz Kuvvetleri Komutanlığına Alper Ç.TEZEREN adına imzaya açılan ve hazırlayanlar kısmında Donanma Komutanı namına MUR/BATRPOO5 </w:t>
      </w:r>
      <w:r>
        <w:rPr>
          <w:b/>
        </w:rPr>
        <w:t>İSTH.İKK.Ş.M.d.Bnb.E.YAYKIR</w:t>
      </w:r>
      <w:r>
        <w:t xml:space="preserve"> yazılı olan Acısu İlköğretim Okulu Müdürü Yılmaz AYDIN ve Mahmut TÜRK ile ilgili bir sayfadan oluşan belge ile ilgili olarak </w:t>
      </w:r>
      <w:r>
        <w:rPr>
          <w:u w:val="single"/>
        </w:rPr>
        <w:t>ifadesinde</w:t>
      </w:r>
      <w:r>
        <w:t xml:space="preserve">; yazının ilgisinde Kocaeli Valiliğinin yazısı olduğunun </w:t>
      </w:r>
      <w:r>
        <w:lastRenderedPageBreak/>
        <w:t>belirtildiğini, gelen yazı kapsamında yapılan bir araştırma ile ilgili olduğunu düşündüğünü, bu tespitlerin hangi kurumdan yapılarak kendilerine gelmiş olduğunu da bilemediğini,</w:t>
      </w:r>
    </w:p>
    <w:p w:rsidR="00FA220B" w:rsidRDefault="00FA220B" w:rsidP="00FA220B">
      <w:pPr>
        <w:ind w:firstLine="708"/>
        <w:jc w:val="both"/>
      </w:pPr>
    </w:p>
    <w:p w:rsidR="00FA220B" w:rsidRDefault="00FA220B" w:rsidP="00FA220B">
      <w:pPr>
        <w:ind w:firstLine="708"/>
        <w:jc w:val="both"/>
      </w:pPr>
      <w:r>
        <w:t xml:space="preserve">Deniz Kuvvetleri Komutanlığı Donanma Komutanlığı Gölcük Kocaeli Şubat 98 tarihli HRK:3590-98/İSTH.İKK.Ş.(BAAOO) sayılı yıkıcı/bölücü faaliyetler konulu Deniz Kuvvetleri Komutanlığına Metin ATAÇ adına imzaya açılan ve hazırlayanlar kısmında Donanma Komutanı namına MUR/BATRPOO2 </w:t>
      </w:r>
      <w:r>
        <w:rPr>
          <w:b/>
        </w:rPr>
        <w:t xml:space="preserve">İSTH.İKK.Ş.M.d.Bnb.E.YAYKIR </w:t>
      </w:r>
      <w:r>
        <w:t xml:space="preserve">yazılı olan  HADEP, Ensar Vakfı, Dersane, Yaş kararları ile TSK dan ilişiği kesilenlerle ilgili iiki sayfadan oluşan belge ile ilgili olarak </w:t>
      </w:r>
      <w:r>
        <w:rPr>
          <w:u w:val="single"/>
        </w:rPr>
        <w:t>ifadesinde</w:t>
      </w:r>
      <w:r>
        <w:t xml:space="preserve">; bu belgenin de güvenilir kaynağa göre hazırlandığının belirtildiğini, güvenli kaynağın kendi çalışma esaslarına göre MİT olduğunu, belgenin o kurumun vermiş olduğu bilgilere göre hazırlandığını düşündüğünü, </w:t>
      </w:r>
    </w:p>
    <w:p w:rsidR="00FA220B" w:rsidRDefault="00FA220B" w:rsidP="00FA220B">
      <w:pPr>
        <w:ind w:firstLine="708"/>
        <w:jc w:val="both"/>
      </w:pPr>
    </w:p>
    <w:p w:rsidR="00FA220B" w:rsidRDefault="00FA220B" w:rsidP="00FA220B">
      <w:pPr>
        <w:ind w:firstLine="708"/>
        <w:jc w:val="both"/>
      </w:pPr>
      <w:r>
        <w:t xml:space="preserve">Belgelerin bir çoğunda bilgiyi aktaran kurumun yazılmamasının nedenini hatırlayamadığını, bu bilgilerin ihbar olabileceğini, Emniyet ya da Valilikten resmi yazı olmadan verilen bilgilerle ilgili olduğu için belgelerde bilgi veren kurumların ya da kişilerin yazılmamış olduğunu düşündüğünü belirterek suçlamaları kabul etmemiştir. </w:t>
      </w:r>
    </w:p>
    <w:p w:rsidR="00FA220B" w:rsidRDefault="00FA220B" w:rsidP="00FA220B">
      <w:pPr>
        <w:jc w:val="both"/>
        <w:rPr>
          <w:b/>
          <w:bCs/>
        </w:rPr>
      </w:pPr>
    </w:p>
    <w:p w:rsidR="00FA220B" w:rsidRDefault="00FA220B" w:rsidP="00FA220B">
      <w:pPr>
        <w:jc w:val="both"/>
        <w:rPr>
          <w:b/>
          <w:bCs/>
        </w:rPr>
      </w:pPr>
      <w:r>
        <w:rPr>
          <w:b/>
          <w:bCs/>
        </w:rPr>
        <w:tab/>
        <w:t xml:space="preserve">98- ŞÜPHELİ MEHMET AYGÜNER </w:t>
      </w:r>
    </w:p>
    <w:p w:rsidR="00FA220B" w:rsidRDefault="00FA220B" w:rsidP="00FA220B">
      <w:pPr>
        <w:ind w:firstLine="708"/>
        <w:jc w:val="both"/>
        <w:rPr>
          <w:bCs/>
        </w:rPr>
      </w:pPr>
      <w:r>
        <w:rPr>
          <w:bCs/>
        </w:rPr>
        <w:t xml:space="preserve">- 1996-1998 Ağustos ayı arasında Deniz Kuvvetleri Komutanlığı İstihbarat Dairesi Başkanlığına İstihbarata Karşı Koyma (İKK) Şube Müdürü olarak görev yaptığı, </w:t>
      </w:r>
    </w:p>
    <w:p w:rsidR="00FA220B" w:rsidRDefault="00FA220B" w:rsidP="00FA220B">
      <w:pPr>
        <w:ind w:firstLine="708"/>
        <w:jc w:val="both"/>
        <w:rPr>
          <w:bCs/>
        </w:rPr>
      </w:pPr>
    </w:p>
    <w:p w:rsidR="00FA220B" w:rsidRDefault="00FA220B" w:rsidP="00FA220B">
      <w:pPr>
        <w:ind w:firstLine="709"/>
        <w:jc w:val="both"/>
        <w:rPr>
          <w:b/>
        </w:rPr>
      </w:pPr>
      <w:r>
        <w:rPr>
          <w:b/>
          <w:bCs/>
        </w:rPr>
        <w:t xml:space="preserve">-Hanefi AVCI’nın evinde yapılan aramada ele geçirilen </w:t>
      </w:r>
      <w:r>
        <w:rPr>
          <w:b/>
        </w:rPr>
        <w:t>(Kls.111 S:276)</w:t>
      </w:r>
    </w:p>
    <w:p w:rsidR="00FA220B" w:rsidRDefault="00FA220B" w:rsidP="00FA220B">
      <w:pPr>
        <w:ind w:firstLine="709"/>
        <w:jc w:val="both"/>
      </w:pPr>
      <w:r>
        <w:rPr>
          <w:b/>
        </w:rPr>
        <w:t>Deniz Kuvvetleri Komutanlığı İstihbarat Başkanlığından 29 Nisan 1997 tarihli Batı Çalışma Grubu Rapor Sistemine uygun şekilde BÇG’ye gönderilen belge</w:t>
      </w:r>
      <w:r>
        <w:t xml:space="preserve"> </w:t>
      </w:r>
    </w:p>
    <w:p w:rsidR="00FA220B" w:rsidRDefault="00FA220B" w:rsidP="00FA220B">
      <w:pPr>
        <w:ind w:firstLine="709"/>
        <w:jc w:val="both"/>
      </w:pPr>
      <w:r>
        <w:rPr>
          <w:u w:val="single"/>
        </w:rPr>
        <w:t>Deniz Kuvvetleri Komutanlığından</w:t>
      </w:r>
      <w:r>
        <w:t xml:space="preserve"> Genkur</w:t>
      </w:r>
      <w:r>
        <w:rPr>
          <w:b/>
        </w:rPr>
        <w:t>.(İGHD-BCG) ye hitaben</w:t>
      </w:r>
      <w:r>
        <w:t xml:space="preserve"> yazılan GİZLİ-KİŞİYE ÖZEL ibareli, İSTH:3590-  97/ikk.ş(  ) sayılı İKK.Ş.Md.Bnb.</w:t>
      </w:r>
      <w:r>
        <w:rPr>
          <w:b/>
        </w:rPr>
        <w:t>M.AYGÜNER</w:t>
      </w:r>
      <w:r>
        <w:t xml:space="preserve"> parafına, İstihbarat Daire Başkanı Dz.Kur.Kd.Alb.</w:t>
      </w:r>
      <w:r>
        <w:rPr>
          <w:b/>
        </w:rPr>
        <w:t>Eser ŞAHAN</w:t>
      </w:r>
      <w:r>
        <w:t xml:space="preserve"> imzasına açılan  belge içeriğinin,</w:t>
      </w:r>
    </w:p>
    <w:p w:rsidR="00FA220B" w:rsidRDefault="00FA220B" w:rsidP="00FA220B">
      <w:pPr>
        <w:jc w:val="both"/>
      </w:pPr>
      <w:r>
        <w:tab/>
        <w:t>FM</w:t>
      </w:r>
      <w:r>
        <w:tab/>
      </w:r>
      <w:r>
        <w:tab/>
        <w:t>:DENKOM</w:t>
      </w:r>
    </w:p>
    <w:p w:rsidR="00FA220B" w:rsidRDefault="00FA220B" w:rsidP="00FA220B">
      <w:pPr>
        <w:jc w:val="both"/>
        <w:rPr>
          <w:b/>
        </w:rPr>
      </w:pPr>
      <w:r>
        <w:tab/>
        <w:t>TO</w:t>
      </w:r>
      <w:r>
        <w:tab/>
      </w:r>
      <w:r>
        <w:tab/>
        <w:t>:</w:t>
      </w:r>
      <w:r>
        <w:rPr>
          <w:b/>
        </w:rPr>
        <w:t>GENKUR.(İGHD-BÇG)</w:t>
      </w:r>
    </w:p>
    <w:p w:rsidR="00FA220B" w:rsidRDefault="00FA220B" w:rsidP="00FA220B">
      <w:pPr>
        <w:ind w:firstLine="709"/>
        <w:jc w:val="both"/>
      </w:pPr>
      <w:r>
        <w:t>KGK</w:t>
      </w:r>
      <w:r>
        <w:tab/>
      </w:r>
      <w:r>
        <w:tab/>
        <w:t>: UUA</w:t>
      </w:r>
    </w:p>
    <w:p w:rsidR="00FA220B" w:rsidRDefault="00FA220B" w:rsidP="00FA220B">
      <w:pPr>
        <w:ind w:firstLine="709"/>
        <w:jc w:val="both"/>
      </w:pPr>
      <w:r>
        <w:t>RAPAD</w:t>
      </w:r>
      <w:r>
        <w:tab/>
        <w:t xml:space="preserve">: </w:t>
      </w:r>
      <w:r>
        <w:rPr>
          <w:b/>
        </w:rPr>
        <w:t>BATGUNDURAP</w:t>
      </w:r>
      <w:r>
        <w:t>/DENKOM/012/MAY//</w:t>
      </w:r>
    </w:p>
    <w:p w:rsidR="00FA220B" w:rsidRDefault="00FA220B" w:rsidP="00FA220B">
      <w:pPr>
        <w:ind w:firstLine="709"/>
        <w:jc w:val="both"/>
      </w:pPr>
      <w:r>
        <w:t>GTSG</w:t>
      </w:r>
      <w:r>
        <w:tab/>
      </w:r>
      <w:r>
        <w:tab/>
        <w:t>: C MAY 97//</w:t>
      </w:r>
    </w:p>
    <w:p w:rsidR="00FA220B" w:rsidRDefault="00FA220B" w:rsidP="00FA220B">
      <w:pPr>
        <w:ind w:firstLine="709"/>
        <w:jc w:val="both"/>
      </w:pPr>
      <w:r>
        <w:t>HKG</w:t>
      </w:r>
      <w:r>
        <w:tab/>
      </w:r>
      <w:r>
        <w:tab/>
        <w:t>: (A)//</w:t>
      </w:r>
    </w:p>
    <w:p w:rsidR="00FA220B" w:rsidRDefault="00FA220B" w:rsidP="00FA220B">
      <w:pPr>
        <w:ind w:firstLine="709"/>
        <w:jc w:val="both"/>
      </w:pPr>
      <w:r>
        <w:t>HD</w:t>
      </w:r>
      <w:r>
        <w:tab/>
      </w:r>
      <w:r>
        <w:tab/>
        <w:t>: 1//</w:t>
      </w:r>
    </w:p>
    <w:p w:rsidR="00FA220B" w:rsidRDefault="00FA220B" w:rsidP="00FA220B">
      <w:pPr>
        <w:ind w:firstLine="709"/>
        <w:jc w:val="both"/>
      </w:pPr>
      <w:r>
        <w:t>GURÖZ</w:t>
      </w:r>
      <w:r>
        <w:tab/>
        <w:t>:</w:t>
      </w:r>
    </w:p>
    <w:p w:rsidR="00FA220B" w:rsidRDefault="00FA220B" w:rsidP="00FA220B">
      <w:pPr>
        <w:ind w:firstLine="709"/>
        <w:jc w:val="both"/>
      </w:pPr>
      <w:r>
        <w:lastRenderedPageBreak/>
        <w:t>1.(METİN)</w:t>
      </w:r>
    </w:p>
    <w:p w:rsidR="00FA220B" w:rsidRDefault="00FA220B" w:rsidP="00FA220B">
      <w:pPr>
        <w:ind w:firstLine="709"/>
        <w:jc w:val="both"/>
      </w:pPr>
      <w:r>
        <w:t>2.(METİN)</w:t>
      </w:r>
    </w:p>
    <w:p w:rsidR="00FA220B" w:rsidRDefault="00FA220B" w:rsidP="00FA220B">
      <w:pPr>
        <w:ind w:firstLine="709"/>
        <w:jc w:val="both"/>
      </w:pPr>
      <w:r>
        <w:t xml:space="preserve">3.(METİN) şeklinde yazılı olduğu  </w:t>
      </w:r>
    </w:p>
    <w:p w:rsidR="00FA220B" w:rsidRDefault="00FA220B" w:rsidP="00FA220B">
      <w:pPr>
        <w:ind w:firstLine="709"/>
        <w:jc w:val="both"/>
        <w:rPr>
          <w:b/>
        </w:rPr>
      </w:pPr>
      <w:r>
        <w:rPr>
          <w:b/>
        </w:rPr>
        <w:t>(Belge daha önce müşteki Bülent ORAKOĞLU tarafından Başsavcılığımıza ibraz edilmiş olup, 47.klasör Sayfa 67 dedir)</w:t>
      </w:r>
    </w:p>
    <w:p w:rsidR="00FA220B" w:rsidRDefault="00FA220B" w:rsidP="00FA220B">
      <w:pPr>
        <w:ind w:firstLine="708"/>
        <w:jc w:val="center"/>
        <w:rPr>
          <w:b/>
        </w:rPr>
      </w:pPr>
      <w:r>
        <w:rPr>
          <w:b/>
        </w:rPr>
        <w:t>BATI ÇALIŞMA GRUBU BİLGİ İHTİYAÇLARI</w:t>
      </w:r>
    </w:p>
    <w:p w:rsidR="00FA220B" w:rsidRDefault="00FA220B" w:rsidP="00FA220B">
      <w:pPr>
        <w:ind w:firstLine="708"/>
        <w:jc w:val="both"/>
      </w:pPr>
      <w:r>
        <w:t>Şüpheli Mehmet AYGÜNER’in aşağıda belirtilen belgede Harekât Başkanı olarak parafı bulunduğu, belge içeriği;İKK Ş.Md.Bnb. olarak</w:t>
      </w:r>
      <w:r>
        <w:tab/>
        <w:t xml:space="preserve"> imzası bulunduğu, </w:t>
      </w:r>
    </w:p>
    <w:p w:rsidR="00FA220B" w:rsidRDefault="00FA220B" w:rsidP="00FA220B">
      <w:pPr>
        <w:ind w:firstLine="708"/>
        <w:jc w:val="both"/>
      </w:pPr>
      <w:r>
        <w:rPr>
          <w:b/>
        </w:rPr>
        <w:t>5 Mayıs 1997 tarihli Batı Çalışma Grubu bilgi ihtiyaçları konulu</w:t>
      </w:r>
      <w:r>
        <w:t xml:space="preserve"> Deniz Kuvvetleri Komutanına arz edilip paraflanan, Deniz Kuvvetleri Kurmay Başkanı Koramiral Aydan EROL imzalı, koordine olarak Harekât Başkanı Tümamiral A.ATILAN paraflı, evrakı hazırlayan İstihbarat Daire Başkanı Albay Eser ŞAHAN ve İKK Ş.Md.Bnb.M.AYGÜNER paraflı, Batı Çalışma Grubu faaliyetlerine yönelik olarak;</w:t>
      </w:r>
    </w:p>
    <w:p w:rsidR="00FA220B" w:rsidRDefault="00FA220B" w:rsidP="00FA220B">
      <w:pPr>
        <w:ind w:firstLine="708"/>
        <w:jc w:val="both"/>
      </w:pPr>
      <w:r>
        <w:t xml:space="preserve">İl ve ilçelerdeki tüm dernekler, vakıflar, meslek kuruluşları, işçi ve işveren sendikaları ve konfederasyonları, </w:t>
      </w:r>
    </w:p>
    <w:p w:rsidR="00FA220B" w:rsidRDefault="00FA220B" w:rsidP="00FA220B">
      <w:pPr>
        <w:ind w:firstLine="708"/>
        <w:jc w:val="both"/>
      </w:pPr>
      <w:r>
        <w:t>Yüksek Öğrenim Kurumları (Fakülte, Yüksekokul ve Enstitüler)</w:t>
      </w:r>
    </w:p>
    <w:p w:rsidR="00FA220B" w:rsidRDefault="00FA220B" w:rsidP="00FA220B">
      <w:pPr>
        <w:ind w:firstLine="708"/>
        <w:jc w:val="both"/>
      </w:pPr>
      <w:r>
        <w:t xml:space="preserve">Yurtlar (Kredi ve Yurtlar Kurumu’na bağlı, Kurum Kuruluşları bağlı, Özel yurtlar), </w:t>
      </w:r>
    </w:p>
    <w:p w:rsidR="00FA220B" w:rsidRDefault="00FA220B" w:rsidP="00FA220B">
      <w:pPr>
        <w:ind w:firstLine="708"/>
        <w:jc w:val="both"/>
        <w:rPr>
          <w:b/>
        </w:rPr>
      </w:pPr>
      <w:r>
        <w:t xml:space="preserve">Üst düzey yöneticiler (Vali, Kaymakam, Büyükşehir Belediye Başkanları, Belediye Başkanları) ile diğer mülki makamlarda bulunan görevlilere (Müdür, Daire Başkanları) ait </w:t>
      </w:r>
      <w:r>
        <w:rPr>
          <w:b/>
        </w:rPr>
        <w:t xml:space="preserve">biyografiler, anılan şahısların siyasi görüş/yönleri, </w:t>
      </w:r>
    </w:p>
    <w:p w:rsidR="00FA220B" w:rsidRDefault="00FA220B" w:rsidP="00FA220B">
      <w:pPr>
        <w:ind w:firstLine="708"/>
        <w:jc w:val="both"/>
      </w:pPr>
      <w:r>
        <w:t xml:space="preserve">İl Genel Meclis ve Belediye Meclis üyeleri, </w:t>
      </w:r>
    </w:p>
    <w:p w:rsidR="00FA220B" w:rsidRDefault="00FA220B" w:rsidP="00FA220B">
      <w:pPr>
        <w:ind w:firstLine="708"/>
        <w:jc w:val="both"/>
      </w:pPr>
      <w:r>
        <w:t xml:space="preserve">Siyasi Parti İl ve İlçe teşkilatları yönetim kadroları, </w:t>
      </w:r>
    </w:p>
    <w:p w:rsidR="00FA220B" w:rsidRDefault="00FA220B" w:rsidP="00FA220B">
      <w:pPr>
        <w:ind w:firstLine="708"/>
        <w:jc w:val="both"/>
      </w:pPr>
      <w:r>
        <w:t xml:space="preserve">Yerel TV, radyo, gazete, dergi ve diğer basın-yayın kuruluşları, </w:t>
      </w:r>
    </w:p>
    <w:p w:rsidR="00FA220B" w:rsidRDefault="00FA220B" w:rsidP="00FA220B">
      <w:pPr>
        <w:ind w:firstLine="708"/>
        <w:jc w:val="both"/>
      </w:pPr>
      <w:r>
        <w:t xml:space="preserve">Anılan bilgilerin derlenmesinde gizliliğe azami dikkat gösterilecek, gerektiğinde bölgedeki diğer askeri makamlar ile işbirliği yapılarak bilgisayar ortamında Deniz Kuvvetleri Komutanlığına gönderilmesi istendiği, </w:t>
      </w:r>
    </w:p>
    <w:p w:rsidR="00FA220B" w:rsidRDefault="00FA220B" w:rsidP="00FA220B">
      <w:pPr>
        <w:ind w:firstLine="708"/>
        <w:jc w:val="both"/>
      </w:pPr>
      <w:r>
        <w:t>Belgenin dağıtım gereği olarak Deniz Kuvvetlerine bağlı olan Donanma Komutanlığı, Kuzey Deniz Saha Komutanlığı, Güney Deniz Saha Komutanlığı, Deniz Eğitim ve Öğretim Komutanlığı, Çıkarma Filosu Komutanlığı, İstanbul Boğaz Komutanlığı, Çanakkale Boğaz Komutanlığı, Akdeniz Bölge Komutanlığı, Aksaz Deniz Üs Komutanlığı, İskenderun Deniz Üs Komutanlığı, Karadeniz Bölge Komutanlığı, Deniz Lisesi Komutanlığı, Erdek Deniz Komutanlığı, Bartın Deniz Üs Komutanlığına gönderildiği belirtilmiştir.</w:t>
      </w:r>
    </w:p>
    <w:p w:rsidR="00FA220B" w:rsidRDefault="00FA220B" w:rsidP="00FA220B">
      <w:pPr>
        <w:ind w:firstLine="708"/>
        <w:jc w:val="both"/>
      </w:pPr>
    </w:p>
    <w:p w:rsidR="00FA220B" w:rsidRDefault="00FA220B" w:rsidP="00FA220B">
      <w:pPr>
        <w:ind w:firstLine="708"/>
        <w:jc w:val="both"/>
      </w:pPr>
      <w:r>
        <w:rPr>
          <w:b/>
        </w:rPr>
        <w:t>27 Mayıs 1997 tarihli İSTH:3590-006-97/İKK.Ş sayılı Deniz Kuvvetleri Komutanlığı tarafından Genelkurmaya (İGHD-BÇG) gönderilen BATGUNDURAP</w:t>
      </w:r>
      <w:r>
        <w:t xml:space="preserve"> / DENKOM 006/MAY İçel ili Erdemli ilçesinde kutlanan 19 Mayıs Gençlik ve Spor Bayramı ile ilgili </w:t>
      </w:r>
      <w:r>
        <w:rPr>
          <w:b/>
        </w:rPr>
        <w:t>İstihbarat Daire Başkanı Eser ŞAHAN</w:t>
      </w:r>
      <w:r>
        <w:t xml:space="preserve"> imzalı mesaj formu </w:t>
      </w:r>
      <w:r>
        <w:lastRenderedPageBreak/>
        <w:t xml:space="preserve">belge ile ilgili olarak şüpheli Cemal Hakan PELİT Cumhuriyet Savcılığına vermiş olduğu ifadede; belgenin kendi şubesinde hazırlandığını belirtmiştir. </w:t>
      </w:r>
    </w:p>
    <w:p w:rsidR="00FA220B" w:rsidRDefault="00FA220B" w:rsidP="00FA220B">
      <w:pPr>
        <w:ind w:firstLine="708"/>
        <w:jc w:val="both"/>
      </w:pPr>
      <w:r>
        <w:t xml:space="preserve"> </w:t>
      </w:r>
      <w:r>
        <w:rPr>
          <w:b/>
        </w:rPr>
        <w:t>10 Nisan 1997 tarihli Batı Çalışma Grubu Kurulmasına Dair belgenin</w:t>
      </w:r>
      <w:r>
        <w:t xml:space="preserve"> 4.maddesinde  BÇG’nin Genelkurmay İGHD Merkezinde faaliyet yürüteceğini, benzer bir teşkilatlanmanın Kuvvet Komutanları bünyesinde oluşturulacağı belirtildiği ve 29 Nisan 1997 tarihli Batı Çalışma Grubu Rapor Sistemi konulu belgenin ekinde bulunan Rapor Sistemine göre kuvvet komutanlıklarına da Batı Çalışma Grubu raporlarının gönderileceği belirtildiğinden Deniz Kuvvetleri Komutanlığında da İstihbarat Başkanlığı Ve İstihbarata Karşı Koyma bölümünde yukarıda belirtildiği şekilde BÇG benzeri bir teşkilatlanma kurulduğu, Deniz Kuvvetleri kendisine bağlı tüm birliklerden BÇG’nin istediği rapor, belge  ve bilgileri toplayarak Genelkurmayda bulunan BÇG Merkezine gönderdiği belgelerden anlaşılmıştır. </w:t>
      </w:r>
    </w:p>
    <w:p w:rsidR="00FA220B" w:rsidRDefault="00FA220B" w:rsidP="00FA220B">
      <w:pPr>
        <w:ind w:firstLine="708"/>
        <w:jc w:val="both"/>
      </w:pPr>
    </w:p>
    <w:p w:rsidR="00FA220B" w:rsidRDefault="00FA220B" w:rsidP="00FA220B">
      <w:pPr>
        <w:ind w:firstLine="708"/>
        <w:jc w:val="both"/>
        <w:rPr>
          <w:b/>
        </w:rPr>
      </w:pPr>
      <w:r>
        <w:rPr>
          <w:b/>
        </w:rPr>
        <w:t xml:space="preserve">ŞÜPHELİ MEHMET AYGÜNER 26.04.2012 TARİHİNDE CUMHURİYET SAVCILIĞINA VERDİĞİ İFADESİNDE ÖZETLE </w:t>
      </w:r>
      <w:r>
        <w:rPr>
          <w:b/>
          <w:bCs/>
        </w:rPr>
        <w:t>(Kls. 44 ve 280)</w:t>
      </w:r>
      <w:r>
        <w:rPr>
          <w:b/>
        </w:rPr>
        <w:t xml:space="preserve">; </w:t>
      </w:r>
    </w:p>
    <w:p w:rsidR="00FA220B" w:rsidRDefault="00FA220B" w:rsidP="00FA220B">
      <w:pPr>
        <w:ind w:firstLine="708"/>
        <w:jc w:val="both"/>
        <w:rPr>
          <w:bCs/>
        </w:rPr>
      </w:pPr>
      <w:r>
        <w:rPr>
          <w:bCs/>
        </w:rPr>
        <w:t>1990-1996 yılları arasında Deniz Kuvvetleri Komutanlığında karargâh subayı olarak görev yaptığını, 1996-1998 yılları arasında Deniz Kuvvetleri Komutanlığı İstihbarat Dairesi Başkanlığı İstihbarata Karşı Koyma (İKK) Şube Müdürü olarak görev yaptığını, 1998 yılı Ağustos ayında  Geyikli Deniz Er Eğitim Tabur Komutanlığına atandığını ve 2007 yılında emekli olduğunu,</w:t>
      </w:r>
    </w:p>
    <w:p w:rsidR="00FA220B" w:rsidRDefault="00FA220B" w:rsidP="00FA220B">
      <w:pPr>
        <w:ind w:firstLine="708"/>
        <w:jc w:val="both"/>
        <w:rPr>
          <w:bCs/>
        </w:rPr>
      </w:pPr>
      <w:r>
        <w:rPr>
          <w:bCs/>
        </w:rPr>
        <w:t>Deniz Kuvvetleri Komutanlığı İstihbarata Karşı Koyma Dairesi (İKK) Şube Müdürü olarak görev yaptığı dönemde Deniz Kuvvetleri İstihbarat Daire Başkanı olan Eser ŞAHAN’ın kendisinin amiri olduğunu, Cemal Hakan PELİT’in Deniz Kuvvetleri İKK Şube Müdürlüğünde kendisine bağlı olarak çalıştığını, Erkan YAYKIR’ın kendisinin döneminde Donanma Komutanı İstihbarata Karşı Koyma (İKK) Şube Müdürü olduğunu,</w:t>
      </w:r>
    </w:p>
    <w:p w:rsidR="00FA220B" w:rsidRDefault="00FA220B" w:rsidP="00FA220B">
      <w:pPr>
        <w:ind w:firstLine="708"/>
        <w:jc w:val="both"/>
        <w:rPr>
          <w:b/>
          <w:bCs/>
        </w:rPr>
      </w:pPr>
      <w:r>
        <w:rPr>
          <w:b/>
          <w:bCs/>
        </w:rPr>
        <w:t xml:space="preserve">Şüpheli Mehmet AYGÜNER’e gönderilen bildirilen Batı Çalışma Grubu Olay Bildirim Raporu </w:t>
      </w:r>
      <w:r>
        <w:rPr>
          <w:bCs/>
        </w:rPr>
        <w:t xml:space="preserve">: Donanma Komutanlığının Nisan 1998 gün ve İSTH:3429-98/İKK.Ks.(BAAOO) sayılı yazının EK-A sında, BATI ÇALIŞMA GRUBU OLAY BİLDİRİM RAPORU (BATOLBİLRAP) 1-Rapor no 98/09. 2-Olayın Meydana Geldiği Zaman 24 ve 25 Nisan 1998.  3-Olayın Meydana Geldiği Birlik.  4-Olayın meydana Geldiği Yer:Gölcük.  5-Olayın Türü: Gölcük Belediye Kongre Salonunda düzenlenen şiir ve makale yarışması ile uyuşturucu konulu panel.  6-Olayın Telefonla Dz.K.K.İstihbarat Dairesine Bildirildiği Zaman: 22 Nisan 1998 17:00.  7. </w:t>
      </w:r>
      <w:r>
        <w:rPr>
          <w:b/>
          <w:bCs/>
        </w:rPr>
        <w:t xml:space="preserve">Olayı Bildirenin Kimliği </w:t>
      </w:r>
      <w:r>
        <w:rPr>
          <w:bCs/>
        </w:rPr>
        <w:t xml:space="preserve">: </w:t>
      </w:r>
      <w:r>
        <w:rPr>
          <w:b/>
          <w:bCs/>
        </w:rPr>
        <w:t>Dz.Kur.Bnb.Erkan YAYKIR.</w:t>
      </w:r>
      <w:r>
        <w:rPr>
          <w:bCs/>
        </w:rPr>
        <w:t xml:space="preserve"> </w:t>
      </w:r>
      <w:r>
        <w:rPr>
          <w:b/>
          <w:bCs/>
        </w:rPr>
        <w:t xml:space="preserve">8. Olay Bildirilenin Kimliği : Dz.P.Yb.Mehmet AYGÜNER. </w:t>
      </w:r>
    </w:p>
    <w:p w:rsidR="00FA220B" w:rsidRDefault="00FA220B" w:rsidP="00FA220B">
      <w:pPr>
        <w:ind w:firstLine="708"/>
        <w:jc w:val="both"/>
        <w:rPr>
          <w:bCs/>
        </w:rPr>
      </w:pPr>
      <w:r>
        <w:rPr>
          <w:bCs/>
        </w:rPr>
        <w:t xml:space="preserve">9-Olayın Kısaca Açıklaması ve Sonucu : </w:t>
      </w:r>
    </w:p>
    <w:p w:rsidR="00FA220B" w:rsidRDefault="00FA220B" w:rsidP="00FA220B">
      <w:pPr>
        <w:jc w:val="both"/>
        <w:rPr>
          <w:bCs/>
        </w:rPr>
      </w:pPr>
      <w:r>
        <w:rPr>
          <w:bCs/>
        </w:rPr>
        <w:tab/>
        <w:t>a.24 Nisan 1998 günü saat 15:00 da Gölcük Belediye Başkanlığı ve Gölcük Müftülüğünce düzenlenen Peygamberimize ikbas etmenin önemi konulu siir ve makale yarışmasının yapılacağı,</w:t>
      </w:r>
    </w:p>
    <w:p w:rsidR="00FA220B" w:rsidRDefault="00FA220B" w:rsidP="00FA220B">
      <w:pPr>
        <w:ind w:firstLine="708"/>
        <w:jc w:val="both"/>
        <w:rPr>
          <w:bCs/>
        </w:rPr>
      </w:pPr>
      <w:r>
        <w:rPr>
          <w:bCs/>
        </w:rPr>
        <w:t>b.25 Nisan 1998 günü saat 20:30 da Gölcük Belediye Başkanlığınca uyuşturucu ve bağımlılık yapan maddelere karşı Peygamberimizin tavrı konulu panelin düzenleneceği ve konuşmacı olarak Prof.Dr.Orhan KARMIŞ katılacağı</w:t>
      </w:r>
    </w:p>
    <w:p w:rsidR="00FA220B" w:rsidRDefault="00FA220B" w:rsidP="00FA220B">
      <w:pPr>
        <w:ind w:firstLine="708"/>
        <w:jc w:val="both"/>
        <w:rPr>
          <w:bCs/>
        </w:rPr>
      </w:pPr>
      <w:r>
        <w:rPr>
          <w:bCs/>
        </w:rPr>
        <w:t xml:space="preserve">öğrenilmiştir. </w:t>
      </w:r>
    </w:p>
    <w:p w:rsidR="00FA220B" w:rsidRDefault="00FA220B" w:rsidP="00FA220B">
      <w:pPr>
        <w:jc w:val="both"/>
        <w:rPr>
          <w:bCs/>
        </w:rPr>
      </w:pPr>
      <w:r>
        <w:rPr>
          <w:bCs/>
        </w:rPr>
        <w:t>10.Varsa Alınan Tedbirler : Bahsekonu yarışma ve panelin içeriği hakkında bilgi edinilmesi için gerekli tedbirler alındığı belirtilmiştir.</w:t>
      </w:r>
    </w:p>
    <w:p w:rsidR="00FA220B" w:rsidRDefault="00FA220B" w:rsidP="00FA220B">
      <w:pPr>
        <w:jc w:val="both"/>
        <w:rPr>
          <w:b/>
          <w:bCs/>
        </w:rPr>
      </w:pPr>
      <w:r>
        <w:rPr>
          <w:bCs/>
        </w:rPr>
        <w:tab/>
        <w:t xml:space="preserve">Yukarıda belirtilen belge ile ilgili olarak şüpheli </w:t>
      </w:r>
      <w:r>
        <w:rPr>
          <w:bCs/>
          <w:u w:val="single"/>
        </w:rPr>
        <w:t>ifadesinde</w:t>
      </w:r>
      <w:r>
        <w:rPr>
          <w:bCs/>
        </w:rPr>
        <w:t>; Batı Çalışma Grubu Olay Bildirim Raporunu şu an hatırlayamadığını</w:t>
      </w:r>
      <w:r>
        <w:rPr>
          <w:b/>
          <w:bCs/>
        </w:rPr>
        <w:t>,</w:t>
      </w:r>
    </w:p>
    <w:p w:rsidR="00FA220B" w:rsidRDefault="00FA220B" w:rsidP="00FA220B">
      <w:pPr>
        <w:jc w:val="both"/>
        <w:rPr>
          <w:bCs/>
        </w:rPr>
      </w:pPr>
      <w:r>
        <w:rPr>
          <w:bCs/>
        </w:rPr>
        <w:lastRenderedPageBreak/>
        <w:tab/>
        <w:t xml:space="preserve">Batı Çalışma Grubunda çalışmadığını belirterek suçlamaları kabul etmemiştir. </w:t>
      </w:r>
    </w:p>
    <w:p w:rsidR="00FA220B" w:rsidRDefault="00FA220B" w:rsidP="00FA220B">
      <w:pPr>
        <w:jc w:val="both"/>
        <w:rPr>
          <w:bCs/>
        </w:rPr>
      </w:pPr>
    </w:p>
    <w:p w:rsidR="00FA220B" w:rsidRDefault="00FA220B" w:rsidP="00FA220B">
      <w:pPr>
        <w:jc w:val="both"/>
        <w:rPr>
          <w:b/>
          <w:bCs/>
        </w:rPr>
      </w:pPr>
      <w:r>
        <w:rPr>
          <w:bCs/>
        </w:rPr>
        <w:tab/>
      </w:r>
      <w:r>
        <w:rPr>
          <w:b/>
          <w:bCs/>
        </w:rPr>
        <w:t xml:space="preserve">99-ŞÜPHELİ ERDAL CEYLANOĞLU </w:t>
      </w:r>
    </w:p>
    <w:p w:rsidR="00FA220B" w:rsidRDefault="00FA220B" w:rsidP="00FA220B">
      <w:pPr>
        <w:ind w:firstLine="708"/>
        <w:jc w:val="both"/>
        <w:rPr>
          <w:bCs/>
        </w:rPr>
      </w:pPr>
      <w:r>
        <w:rPr>
          <w:b/>
          <w:bCs/>
        </w:rPr>
        <w:t>-</w:t>
      </w:r>
      <w:r>
        <w:rPr>
          <w:bCs/>
        </w:rPr>
        <w:t>1996 yılı Ağustos ayı ile 1998 yılı Ağustos ayı arasında Ankara Zırhlı Birlikler Okul ve Eğitim Tümen Komutanı olarak görev yaptığı</w:t>
      </w:r>
    </w:p>
    <w:p w:rsidR="00FA220B" w:rsidRDefault="00FA220B" w:rsidP="00FA220B">
      <w:pPr>
        <w:ind w:firstLine="708"/>
        <w:jc w:val="both"/>
        <w:rPr>
          <w:bCs/>
        </w:rPr>
      </w:pPr>
      <w:r>
        <w:rPr>
          <w:bCs/>
        </w:rPr>
        <w:t xml:space="preserve">- 04 Şubat 1997 tarihinde Ankara Zırhlı Birlikler Okul ve Eğitim Tümen Komutanı olduğu ve 04 Şubat 1997 tarihinde bir gün önce alınan şifahi emirle tankları daha önce kullandıkları güzergah terkedilerek Ankara Sincan'ın en işlek caddesi olan Atatürk caddesinde sabah ve akşam gidiş dönüş olmak üzere yürüttüğü, </w:t>
      </w:r>
    </w:p>
    <w:p w:rsidR="00FA220B" w:rsidRDefault="00FA220B" w:rsidP="00FA220B">
      <w:pPr>
        <w:ind w:firstLine="708"/>
        <w:jc w:val="both"/>
        <w:rPr>
          <w:bCs/>
        </w:rPr>
      </w:pPr>
      <w:r>
        <w:rPr>
          <w:bCs/>
        </w:rPr>
        <w:t>Tankların yürütülmesi toplumun bir kesimi tarafından hükümete karşı bir eylem olarak algılanıp nitelendirildiği,</w:t>
      </w:r>
    </w:p>
    <w:p w:rsidR="00FA220B" w:rsidRDefault="00FA220B" w:rsidP="00FA220B">
      <w:pPr>
        <w:ind w:firstLine="708"/>
        <w:jc w:val="both"/>
        <w:rPr>
          <w:bCs/>
        </w:rPr>
      </w:pPr>
      <w:r>
        <w:rPr>
          <w:bCs/>
        </w:rPr>
        <w:t>Başbakan, Başbakan Yardımcısı, birçok Bakan ve birçok milletvekili olayı askeri müdahalenin habercisi olarak nitelendirdikleri,</w:t>
      </w:r>
    </w:p>
    <w:p w:rsidR="00FA220B" w:rsidRDefault="00FA220B" w:rsidP="00FA220B">
      <w:pPr>
        <w:ind w:firstLine="708"/>
        <w:jc w:val="both"/>
        <w:rPr>
          <w:bCs/>
        </w:rPr>
      </w:pPr>
      <w:r>
        <w:rPr>
          <w:bCs/>
        </w:rPr>
        <w:t>Tankların Sincan'da yürütülmesi ile birlikte basın yayın organlarında "darbe mi oldu, darbeye hazırlık mı, TSK nın refahyol hükümetine karşı koyduğu en sert tavır, ordu muhalefet ve sivil toplum kuruluşları hükümeti meclis içinde düşürmek ve yeni hükümeti kurmak için devreye girdiğini, sivil darbe baskısı, sincan'da gövde gösterisi, sincan'da tanklı uyarı, tanklar geldi ne oluyar darbe mi yapıldı, meclise tank bombası düştü, sincan tankları ankarayı sarstı, ordudan 4 uyarı, sincan'da tanklı protesto, hükümeti düşürme çağrısı, sincan manevrası iktidarı sarstı, refahyol dağılıyormu tartışması başladı, silahlı kuvvetler sincan'da, tanklar resmi geçit yaptı, sincan'da tank sesleri" haberleri manşetten verilerek  askeri müdahale hazırlığı ve belirtisi olarak belirtildiği,</w:t>
      </w:r>
    </w:p>
    <w:p w:rsidR="00FA220B" w:rsidRDefault="00FA220B" w:rsidP="00FA220B">
      <w:pPr>
        <w:ind w:firstLine="708"/>
        <w:jc w:val="both"/>
        <w:rPr>
          <w:bCs/>
        </w:rPr>
      </w:pPr>
      <w:r>
        <w:rPr>
          <w:bCs/>
        </w:rPr>
        <w:t>Şüpheli Erdal CEYLANOĞLU'nun o tarihte izinde olduğu fakat o gün saat 13:30 da gelerek göreve başladığı, tankların bulunduğu bölgeye bizzat giderek denetlediği ve dönüş güzergahını belirlediği anlaşılmıştır.</w:t>
      </w:r>
    </w:p>
    <w:p w:rsidR="00FA220B" w:rsidRDefault="00FA220B" w:rsidP="00FA220B">
      <w:pPr>
        <w:pStyle w:val="NormalWeb"/>
        <w:spacing w:before="28"/>
        <w:ind w:firstLine="720"/>
        <w:jc w:val="both"/>
        <w:rPr>
          <w:b/>
          <w:bCs/>
        </w:rPr>
      </w:pPr>
      <w:r>
        <w:rPr>
          <w:b/>
          <w:bCs/>
        </w:rPr>
        <w:t xml:space="preserve">Genelkurmay Başkanlığından talebimiz üzerine gönderilen, 4 Şubat 1997 tarihinde Sincan’da Tank yürütülmesi olayıyla ilgili olan; </w:t>
      </w:r>
      <w:r>
        <w:t xml:space="preserve">Ankara Zırhlı Birlikler Okul ve Eğitim Tümen Komutanlığına ait 3 sayfadan oluşan Barış Ceridesinin Tıpkıçekimi bulunan </w:t>
      </w:r>
      <w:r>
        <w:rPr>
          <w:b/>
          <w:bCs/>
        </w:rPr>
        <w:t>belge içeriğinin;</w:t>
      </w:r>
    </w:p>
    <w:p w:rsidR="00FA220B" w:rsidRDefault="00FA220B" w:rsidP="00FA220B">
      <w:pPr>
        <w:pStyle w:val="NormalWeb"/>
        <w:spacing w:before="28"/>
        <w:ind w:firstLine="720"/>
        <w:jc w:val="both"/>
      </w:pPr>
      <w:r>
        <w:rPr>
          <w:b/>
          <w:bCs/>
        </w:rPr>
        <w:t xml:space="preserve">03 Şubat 1997 tarihinde saat 19:45 te Kara Kuvvetleri Komutanlığı Kurmay Başkanı (Doğu Aktulga - Ölü) 20:00 da EDOK. K.lığının şifahi emirleri ile Kırmızı Tb.Akıncılar GSP bölgesine 04 Şubat 1997 de saat 07:30 da tatbikat için hareket etmesi emri verildiği,04 Şubat 1997 de saat 07:30 da Gösteri Tatbikat Taburu Etimesgut-Sincan-Yenikent-Akıncılar istikametinde </w:t>
      </w:r>
      <w:r>
        <w:t>18 tank, 4 ZMA (Zırhlı Muhabere Aracı), 10 ZPT (Zırhlı Personel Taşıyıcı), 5 tekerlekli araç, 8 Sb. 11 Astsb. 92 erbaş ve er (toplam 111) ile GSP uygulaması tatbikatına çıkıldığı, ayrıca Merkez Komutanlığından 1 subay, 4 astsubay, 22 erbaş ve er (toplam 27) - j.birlikleri 3.Komando timinden 5 subay, 6 astsubay, 60 erbaş ve er (toplam 71) toplam 209 personelin katıldığı ayrıca bu personeli taşıyan ve eskortluk eden araçların bulunduğu belirtildiği, 04 Şubat 1997 tarihinde saat 17:00 de kışlaya dönüldüğü belirtilmiştir.</w:t>
      </w:r>
    </w:p>
    <w:p w:rsidR="00FA220B" w:rsidRDefault="00FA220B" w:rsidP="00FA220B">
      <w:pPr>
        <w:ind w:firstLine="708"/>
        <w:jc w:val="both"/>
        <w:rPr>
          <w:bCs/>
        </w:rPr>
      </w:pPr>
    </w:p>
    <w:p w:rsidR="00FA220B" w:rsidRDefault="00FA220B" w:rsidP="00FA220B">
      <w:pPr>
        <w:ind w:firstLine="708"/>
        <w:jc w:val="both"/>
        <w:rPr>
          <w:b/>
          <w:bCs/>
        </w:rPr>
      </w:pPr>
      <w:r>
        <w:rPr>
          <w:b/>
          <w:bCs/>
        </w:rPr>
        <w:t>ŞÜPHELİ ERDAL CEYLANOĞLU 27.02.2013 TARİHİNDE CUMHURİYET SAVCILIĞINA VERDİĞİ İFADESİNDE ÖZETLE (Kls. 275);</w:t>
      </w:r>
    </w:p>
    <w:p w:rsidR="00FA220B" w:rsidRDefault="00FA220B" w:rsidP="00FA220B">
      <w:pPr>
        <w:ind w:firstLine="708"/>
        <w:jc w:val="both"/>
        <w:rPr>
          <w:bCs/>
        </w:rPr>
      </w:pPr>
      <w:r>
        <w:rPr>
          <w:bCs/>
        </w:rPr>
        <w:lastRenderedPageBreak/>
        <w:t xml:space="preserve">1996 yılı Ağustos ayı ile 1998 yılı Ağustos ayı arasında Ankara Zırhlı Birlikler Okul ve Eğitim Tümen Komutanı olarak görev yaptığını, 04 Şubat 1997 tarihinde Ankara Zırhlı Birliklerde bulunan tankların Zırhlı Birliklerden çıkarak Ankara Sincan’ın en işlek caddesi olan Atatürk caddesinden yürütülerek Akıncılar Hava Üssünün bulunduğu yere götürülmesi ve buradan tekrar Ankara Sincan’ın en işlek caddesi olan Atatürk caddesi üzerinden yürütülerek Zırhlı Birliklere dönmesi olayının yaşandığı gün izinde olduğunu ve o gün saat 13:30’da göreve başladığını, Akıncılar Hava Üssünde bulunan tankların yanına gittiğini, birliği gördüğünü ve akşam gün batmadan önce tankların şehir merkezinden dönmesi için talimat verdiğini, tankların normalde güzergahının şehir merkezi olmadığını, zırhlı birlikler komutanlığının tankları istediği zaman şehir merkezinde veya birlik dışında yürütemeyeceklerini, eğitim yaptıramayacaklarını, kasıtlı olarak şehir merkezinden tankları geçirmediğini, tankların yürümesi için normal prosödürde emri hiyerarşik yapı içerisinde Genelkurmay Başkanı, Kara Kuvvetleri Komutanı, Eğitim Doktrin Komutanının kendisine vermesi gerektiğini ve daha önce yapılan planlar doğrultusunda tankların birlikten dışarı çıkması gerektiğini, </w:t>
      </w:r>
    </w:p>
    <w:p w:rsidR="00FA220B" w:rsidRDefault="00FA220B" w:rsidP="00FA220B">
      <w:pPr>
        <w:ind w:firstLine="708"/>
        <w:jc w:val="both"/>
        <w:rPr>
          <w:bCs/>
        </w:rPr>
      </w:pPr>
      <w:r>
        <w:rPr>
          <w:bCs/>
        </w:rPr>
        <w:t xml:space="preserve">Genelkurmaydan talebimiz üzerine gönderilen Zırhlı Birlikler Okul Eğitim Tümen Komutanlığında günlük faaliyetlerin kaydedildiği Barış Ceridesinin 3 sayfadan oluşan onaylı bir sureti gönderildiği, bu belge gösterilerek ve bu belgede 03 Şubat 1997 günü saat 19:45 te K.K.K.lığı Kurmay Başkanı ve saat 20:00 da EDOK Komutanlığının şifahi emirleri ile Kırmızı Tabur Akıncılar GSP bölgesine 04 Şubat 1997 saat 07:30 da tatbikat için hareket etmesi emri alındığı da belirtilerek sorulan soruya şüphelinin vermiş olduğu </w:t>
      </w:r>
      <w:r>
        <w:rPr>
          <w:bCs/>
          <w:u w:val="single"/>
        </w:rPr>
        <w:t>cevapta</w:t>
      </w:r>
      <w:r>
        <w:rPr>
          <w:bCs/>
        </w:rPr>
        <w:t xml:space="preserve">; izinden dönerek saat 13:30 görevde başladığını, saat 14:00’da Akıncılar Bölgesine gittiğini, yol güzergahının Etimesgut şehir merkezi olması sebebiyle o tarihte K.K.K.Kurmay Başkanı Doğu AKTULGA’nın cep telefonu ile emir vermesi üzerine şehir merkezi olan güzergahtan verilen emir üzerine tankların kışlaya döndüğünü belirterek törenler haricinde tankların zırhlı birliklerden çıkamayacağını, planlar doğrultusunda çıkabileceğini, planların da bir gün önce yapılmayacağını, bu planların da daha önceden belirleneceğini, bugün karar alınarak yarın tatbikatın yapılamayacağını, hatırladığı kadarıyla GESAP planında Akıncılar üssünün korunması ve emniyeti görevinin olduğunu, tankların yürümesinin askeri müdahale hazırlığı, askeri müdahale habercisi, hükümete karşı bir eylem hazırlığı olarak nitelendirelemeyeceğini belirtmiştir. </w:t>
      </w:r>
    </w:p>
    <w:p w:rsidR="00FA220B" w:rsidRDefault="00FA220B" w:rsidP="00FA220B">
      <w:pPr>
        <w:ind w:firstLine="708"/>
        <w:jc w:val="both"/>
        <w:rPr>
          <w:b/>
          <w:bCs/>
        </w:rPr>
      </w:pPr>
    </w:p>
    <w:p w:rsidR="00FA220B" w:rsidRDefault="00FA220B" w:rsidP="00FA220B">
      <w:pPr>
        <w:ind w:firstLine="708"/>
        <w:jc w:val="both"/>
        <w:rPr>
          <w:b/>
          <w:bCs/>
        </w:rPr>
      </w:pPr>
      <w:r>
        <w:rPr>
          <w:b/>
          <w:bCs/>
        </w:rPr>
        <w:t xml:space="preserve">100-ŞÜPHELİ ERGİN CELASİN </w:t>
      </w:r>
    </w:p>
    <w:p w:rsidR="00FA220B" w:rsidRDefault="00FA220B" w:rsidP="00FA220B">
      <w:pPr>
        <w:tabs>
          <w:tab w:val="left" w:pos="5940"/>
        </w:tabs>
        <w:ind w:firstLine="708"/>
        <w:jc w:val="both"/>
        <w:rPr>
          <w:bCs/>
        </w:rPr>
      </w:pPr>
      <w:r>
        <w:rPr>
          <w:bCs/>
        </w:rPr>
        <w:t xml:space="preserve">1994 Ağustos ayından 1997 Ağustos ayına kadar Hava Kuvvetleri Komutanlığı Kurmay Başkanı olarak görev yaptığı, </w:t>
      </w:r>
    </w:p>
    <w:p w:rsidR="00FA220B" w:rsidRDefault="00FA220B" w:rsidP="00FA220B">
      <w:pPr>
        <w:ind w:firstLine="708"/>
        <w:jc w:val="both"/>
      </w:pPr>
      <w:r>
        <w:rPr>
          <w:b/>
        </w:rPr>
        <w:t xml:space="preserve">Şüpheli Yücel ÖZSIR 27.02.2013 Tarihli Cumhuriyet Savcılığına Vermiş Olduğu İfadesinde Özetle; </w:t>
      </w:r>
      <w:r>
        <w:t xml:space="preserve">Batı Çalışma Grubunda görev almadığını, faaliyette bulunmadığını, o dönemde Hava Kuvvetleri Komutanı Ahmet ÇÖREKÇİ’nin ve Kurmay Başkanı Ergin CELASİN’in BÇG toplantılarına katılması için Hava Kuvvetleri İstihbarat Daire Başkanı Çetin DİZDAR’ın görevlendirildiğini, bu sebeple Batı Çalışma Grubunun toplantılarının tamamına Çetin DİZDAR’ın şifahen görevlendirmesi üzerine katıldığını belirtmiştir.  </w:t>
      </w:r>
    </w:p>
    <w:p w:rsidR="00FA220B" w:rsidRDefault="00FA220B" w:rsidP="00FA220B">
      <w:pPr>
        <w:tabs>
          <w:tab w:val="left" w:pos="5940"/>
        </w:tabs>
        <w:ind w:firstLine="708"/>
        <w:jc w:val="both"/>
        <w:rPr>
          <w:bCs/>
        </w:rPr>
      </w:pPr>
      <w:r>
        <w:rPr>
          <w:b/>
          <w:bCs/>
        </w:rPr>
        <w:t xml:space="preserve">Şüpheli Ahmet ÇÖREKÇİ  28/05/2012 tarihli Cumhuriyet Savcılığına vermiş olduğu ifadesinde; </w:t>
      </w:r>
      <w:r>
        <w:rPr>
          <w:bCs/>
        </w:rPr>
        <w:t xml:space="preserve">Hatırladığı kadarıyla Genelkurmay Başkanlığının talebi üzerine kriz masasında Hava Kuvvetleri Kurmay Başkanının (Ergin CELASİN) kendisine söylemesi üzerine kendisinin bir tane ismi bildirin dediğini, bu şekilde Hava Kuvvetleri İstihbarat Başkanı Tümgeneral Çetin DİZDAR’ın görevlendirildiğini, </w:t>
      </w:r>
    </w:p>
    <w:p w:rsidR="00FA220B" w:rsidRDefault="00FA220B" w:rsidP="00FA220B">
      <w:pPr>
        <w:tabs>
          <w:tab w:val="left" w:pos="5940"/>
        </w:tabs>
        <w:ind w:firstLine="708"/>
        <w:jc w:val="both"/>
        <w:rPr>
          <w:bCs/>
        </w:rPr>
      </w:pPr>
      <w:r>
        <w:rPr>
          <w:bCs/>
        </w:rPr>
        <w:t>Genelkurmay antetli CD de bulunan, Ağustos 1998 tarihli Yüksek Öğretim Kurumlarında Başörtüsü/Türban sorunu konulu Andıç başlıklı Müşavir Dz.Kur.Yr.Turgut AK imzalı UYGUNDUR/UYGUN DEĞİLDİR bölümünde MGK.Genel Sekreteri Hv.Orgeneral Ergin CELASİN olarak imzalanmış el yazısı ile not düşülmüş, 9 sayfadan ibaret belge;</w:t>
      </w:r>
    </w:p>
    <w:p w:rsidR="00FA220B" w:rsidRDefault="00FA220B" w:rsidP="00FA220B">
      <w:pPr>
        <w:ind w:firstLine="709"/>
        <w:jc w:val="both"/>
      </w:pPr>
      <w:r>
        <w:rPr>
          <w:b/>
        </w:rPr>
        <w:lastRenderedPageBreak/>
        <w:t>1-) ANDIÇ Başlıklı</w:t>
      </w:r>
      <w:r>
        <w:t xml:space="preserve"> GİZLİ ibareli AĞUSTOS 1998 tarih ve TİB: 3500- -98/YİPB( ) sayılı Yüksek Öğretim Kurumları’nda Başörtüsü/Türban sorunu konulu YİP Başmüşavirliğinden Komutanı Katına yazılan Yazıyı Hazırlayanın Tlf.No:62 48 olarak belirtilen YİP Bşmüşv.Alb. H.ÜNLÜBAŞ 27/8, T.İ.Bşk.ve Gensek.Yrdc.Tümg.E.KIRIŞOĞLU 27/8 yazılarak paraflanan, Koordine kısmında Huk.Müş.M.AĞAOĞLU 278, MGS.Bşk.V.İ.BARUTÇUOĞLU 27/08, Gensek.Bşyrdc.Korg.T.AKBAŞ 31/8 yazılarak paraflanan, Müşavir Dz.Kur.Yb.Turgut AK imzalı, UYGUNDUR/UYGUN DEĞİLDİR 1 Eylül 1998 tarihinde MGK Genel Sekreteri Hv.Orgeneral Ergin CELASİN tarafından imzalanan, Toplantı sonunda miadlı, somut icraata yönelik kararlar çıkar notu düşülmüş 9 sayfadan oluşan belgenin (9.Kls. S:261-269)</w:t>
      </w:r>
    </w:p>
    <w:p w:rsidR="00FA220B" w:rsidRDefault="00FA220B" w:rsidP="00FA220B">
      <w:pPr>
        <w:tabs>
          <w:tab w:val="left" w:pos="2839"/>
        </w:tabs>
        <w:ind w:firstLine="709"/>
        <w:jc w:val="both"/>
      </w:pPr>
      <w:r>
        <w:t xml:space="preserve">İçeriğinin, </w:t>
      </w:r>
      <w:r>
        <w:tab/>
      </w:r>
    </w:p>
    <w:p w:rsidR="00FA220B" w:rsidRDefault="00FA220B" w:rsidP="00FA220B">
      <w:pPr>
        <w:ind w:firstLine="709"/>
        <w:jc w:val="both"/>
        <w:rPr>
          <w:b/>
        </w:rPr>
      </w:pPr>
      <w:r>
        <w:rPr>
          <w:b/>
        </w:rPr>
        <w:t>1.KONU</w:t>
      </w:r>
    </w:p>
    <w:p w:rsidR="00FA220B" w:rsidRDefault="00FA220B" w:rsidP="00FA220B">
      <w:pPr>
        <w:ind w:firstLine="709"/>
        <w:jc w:val="both"/>
      </w:pPr>
      <w:r>
        <w:rPr>
          <w:b/>
        </w:rPr>
        <w:t>2.ÖNCESİ</w:t>
      </w:r>
      <w:r>
        <w:t xml:space="preserve"> (a, b, c maddelerinden oluştuğu),</w:t>
      </w:r>
    </w:p>
    <w:p w:rsidR="00FA220B" w:rsidRDefault="00FA220B" w:rsidP="00FA220B">
      <w:pPr>
        <w:ind w:firstLine="709"/>
        <w:jc w:val="both"/>
        <w:rPr>
          <w:b/>
        </w:rPr>
      </w:pPr>
      <w:r>
        <w:rPr>
          <w:b/>
        </w:rPr>
        <w:t>3.İNCELEME</w:t>
      </w:r>
    </w:p>
    <w:p w:rsidR="00FA220B" w:rsidRDefault="00FA220B" w:rsidP="00FA220B">
      <w:pPr>
        <w:ind w:firstLine="709"/>
        <w:jc w:val="both"/>
      </w:pPr>
      <w:r>
        <w:t>a.Genel (4 maddeden oluştuğu),</w:t>
      </w:r>
    </w:p>
    <w:p w:rsidR="00FA220B" w:rsidRDefault="00FA220B" w:rsidP="00FA220B">
      <w:pPr>
        <w:ind w:firstLine="709"/>
        <w:jc w:val="both"/>
      </w:pPr>
      <w:r>
        <w:t>b.Başörtüsü/Türban ile ilgili hukuki düzenlemeler (9 maddeden oluştuğu ayrıca 9 ncu maddenin de 3 maddeden oluştuğu)</w:t>
      </w:r>
    </w:p>
    <w:p w:rsidR="00FA220B" w:rsidRDefault="00FA220B" w:rsidP="00FA220B">
      <w:pPr>
        <w:ind w:firstLine="709"/>
        <w:jc w:val="both"/>
      </w:pPr>
      <w:r>
        <w:t>c.Başörtüsü/Türban Konusunda Alınabilecek Önlemler</w:t>
      </w:r>
    </w:p>
    <w:p w:rsidR="00FA220B" w:rsidRDefault="00FA220B" w:rsidP="00FA220B">
      <w:pPr>
        <w:ind w:firstLine="709"/>
        <w:jc w:val="both"/>
      </w:pPr>
      <w:r>
        <w:t xml:space="preserve">1.Kısa vadede (4 maddeden oluştuğu, b maddesinin de ayrıca 5 maddden oluştuğu) </w:t>
      </w:r>
    </w:p>
    <w:p w:rsidR="00FA220B" w:rsidRDefault="00FA220B" w:rsidP="00FA220B">
      <w:pPr>
        <w:ind w:firstLine="709"/>
        <w:jc w:val="both"/>
      </w:pPr>
      <w:r>
        <w:t>2.Orta vadede alınabilecek önlemler (10 maddeden oluştuğu, c maddesinin 4 maddeden, d maddesinin 6 maddeden oluştuğu)</w:t>
      </w:r>
    </w:p>
    <w:p w:rsidR="00FA220B" w:rsidRDefault="00FA220B" w:rsidP="00FA220B">
      <w:pPr>
        <w:ind w:firstLine="709"/>
        <w:jc w:val="both"/>
      </w:pPr>
      <w:r>
        <w:t>3.Uzun Vadede Alınabilecek Önlemler (4 maddeden oluştuğu)</w:t>
      </w:r>
    </w:p>
    <w:p w:rsidR="00FA220B" w:rsidRDefault="00FA220B" w:rsidP="00FA220B">
      <w:pPr>
        <w:ind w:firstLine="709"/>
        <w:jc w:val="both"/>
      </w:pPr>
      <w:r>
        <w:rPr>
          <w:b/>
        </w:rPr>
        <w:t>4.SONUÇ</w:t>
      </w:r>
      <w:r>
        <w:t>: Siyasal İslam yanlılarının Yüksek Öğretim Kurumları’ndaki yıkıcı faaliyetlerini önlemek, başörtüsü/türban sorununun kayuoyunun gündeminden düşmesini sağlamak, “İnananlar-İnanmayanlar”, “Müslümanlar-Laikler” şeklindeki suni bir ayrımcılığı gidermek maksadıyla; inceleme bölümünde belirtilen, kısa, orta ve uzun vadeli tedbirlerin Uygulamayı Takip ve Koordinasyon Kurulu toplantısında gündeme getirilmesini, tensip ve emirlerinize arzederim şeklinde olduğu,</w:t>
      </w:r>
    </w:p>
    <w:p w:rsidR="00FA220B" w:rsidRDefault="00FA220B" w:rsidP="00FA220B">
      <w:pPr>
        <w:tabs>
          <w:tab w:val="left" w:pos="5940"/>
        </w:tabs>
        <w:ind w:firstLine="708"/>
        <w:jc w:val="both"/>
        <w:rPr>
          <w:bCs/>
        </w:rPr>
      </w:pPr>
      <w:r>
        <w:t xml:space="preserve">Genelkurmay antetli </w:t>
      </w:r>
      <w:r>
        <w:rPr>
          <w:bCs/>
        </w:rPr>
        <w:t>CD de bulunan,  Nisan 1998 tarihli Üniversitelerde, İmam Hatip Okullarında ve resmi Dairelerdeki Türban/Başörtüsü Sorunu konulu GKY Uzman Yardımcısı Özgül EREN imzalı, UYGUNDUR/UYGUN DEĞİLDİR bölümünde MGK.Genel Sekreteri Hv.Orgeneral Ergin CELASİN olarak imzaya  açılmış, el yazısı ile not düşülmüş;</w:t>
      </w:r>
    </w:p>
    <w:p w:rsidR="00FA220B" w:rsidRDefault="00FA220B" w:rsidP="00FA220B">
      <w:pPr>
        <w:tabs>
          <w:tab w:val="left" w:pos="5940"/>
        </w:tabs>
        <w:ind w:firstLine="708"/>
        <w:jc w:val="both"/>
      </w:pPr>
      <w:r>
        <w:rPr>
          <w:b/>
        </w:rPr>
        <w:t xml:space="preserve">Nisan 1998 tarihli GİZLİ ibareli TİB: 1474 -  -98/ÖFY.Bşmüşv.(  ) sayılı, Üniversitelerde, İmam Hatip Okullarında ve Resmi Dairelerdeki Türban/Başörtüsü Sorunu konulu </w:t>
      </w:r>
      <w:r>
        <w:t>ÖFY Başmüfettişliğinden Komuta katına yazılan Yazıyı Hazırlayanın Tel.No:63 25 olarak belirtilen GKY.Müşv.O.COŞKUN 24/4, T.İ.Bşk.Yrdc.E.VAR 24/4, T.İ.Bşk.ve Gensek.Yrdc.Tümg.E.KIRIŞOĞLU e.r.28/4, Gensek. Bşyrdc.Korg.T.ERKAN 29/4 yazılarak paraflanan, GKY Uzman Yardımcısı Özgül EREN imzalı, uygundur/uygun değildir ../Mayıs//1998 tarihli MGK.Genel Sekreteri Hv.Orgeneral Ergin CELASİN imzasına açılmış, Sn.Gensek.arz. Dağıtım konusunun şimdilik Gnkur., MİT ve gerekirse YÖK seviyesinde olabileceği ve Bunu Başbakanlık koordinasyon kuruluna götürüp Başbakan Müsteşarlığından gereken yazının çıkarılması daha uygun olur notları düşülerek imzalanan 9 sayfadan oluşan belgenin;</w:t>
      </w:r>
    </w:p>
    <w:p w:rsidR="00FA220B" w:rsidRDefault="00FA220B" w:rsidP="00FA220B">
      <w:pPr>
        <w:tabs>
          <w:tab w:val="left" w:pos="5940"/>
        </w:tabs>
        <w:ind w:firstLine="708"/>
        <w:jc w:val="both"/>
      </w:pPr>
    </w:p>
    <w:p w:rsidR="00FA220B" w:rsidRDefault="00FA220B" w:rsidP="00FA220B">
      <w:pPr>
        <w:tabs>
          <w:tab w:val="left" w:pos="5940"/>
        </w:tabs>
        <w:ind w:firstLine="708"/>
        <w:jc w:val="both"/>
      </w:pPr>
    </w:p>
    <w:p w:rsidR="00FA220B" w:rsidRDefault="00FA220B" w:rsidP="00FA220B">
      <w:pPr>
        <w:tabs>
          <w:tab w:val="left" w:pos="5940"/>
        </w:tabs>
        <w:ind w:firstLine="708"/>
        <w:jc w:val="both"/>
      </w:pPr>
      <w:r>
        <w:t xml:space="preserve">“b. </w:t>
      </w:r>
      <w:r>
        <w:rPr>
          <w:u w:val="single"/>
        </w:rPr>
        <w:t>Teklifler;</w:t>
      </w:r>
      <w:r>
        <w:t xml:space="preserve"> </w:t>
      </w:r>
    </w:p>
    <w:p w:rsidR="00FA220B" w:rsidRDefault="00FA220B" w:rsidP="00FA220B">
      <w:pPr>
        <w:tabs>
          <w:tab w:val="left" w:pos="5940"/>
        </w:tabs>
        <w:ind w:firstLine="708"/>
        <w:jc w:val="both"/>
        <w:rPr>
          <w:bCs/>
        </w:rPr>
      </w:pPr>
      <w:r>
        <w:rPr>
          <w:bCs/>
        </w:rPr>
        <w:t xml:space="preserve">Türban / Başörtüsü sorununun iki yanı keskin bıçak olma niteliğinden dolayı devletin bu sorunu çözebilmesi hem kısa hem de uzun vadeli tedbirleri bir arada içeren bir yaklaşımla mümkün olabileceği değerlendirilmektedir. </w:t>
      </w:r>
    </w:p>
    <w:p w:rsidR="00FA220B" w:rsidRDefault="00FA220B" w:rsidP="00FA220B">
      <w:pPr>
        <w:tabs>
          <w:tab w:val="left" w:pos="5940"/>
        </w:tabs>
        <w:ind w:firstLine="708"/>
        <w:jc w:val="both"/>
        <w:rPr>
          <w:bCs/>
        </w:rPr>
      </w:pPr>
      <w:r>
        <w:rPr>
          <w:bCs/>
        </w:rPr>
        <w:t xml:space="preserve">İlk aşamada devletin gerek eğitim öğretim kurumlarına gerekse devlet dairelerine mevcut yasal düzenlemeler gereği ve T.C. Devletine ve hukuk sistemine vücut veren Anayasamızın Laiklik ilkesi gereğince başörtülü / türbanlı bayanlarımızın alınmayacağı konusunda kararlı bir tutum sergilemesi, Türkiye’de hukuk devleti sisteminin egemen olduğu ve bundan dolayı kılık kıyafet konusundaki düzenlemelere herkesin uymak zorunda olduğu inancının yerleştirilmesi gerekmektedir. Her kurumun Anayasal ve yasal normlara uygun olacak bir iç düzeni olduğu ve kılık-kıyafete yönelik muhalefetin devlete, rejime, yasal düzene aykırılık teşkil ettiğinin etkili iletişim araçları ve devlet büyükleri tarafından anlatılmasının uygun olacağı değerlendirilmektedir. </w:t>
      </w:r>
    </w:p>
    <w:p w:rsidR="00FA220B" w:rsidRDefault="00FA220B" w:rsidP="00FA220B">
      <w:pPr>
        <w:tabs>
          <w:tab w:val="left" w:pos="5940"/>
        </w:tabs>
        <w:ind w:firstLine="708"/>
        <w:jc w:val="both"/>
        <w:rPr>
          <w:bCs/>
        </w:rPr>
      </w:pPr>
      <w:r>
        <w:rPr>
          <w:bCs/>
        </w:rPr>
        <w:t>Uzun vadede alınacak tedbirler ise halkın türban ya da başörtüsü takma konusundaki geleneksel yapısının gevşetilmesi ve aksi yöndeki bir kültürel alışkanlığın sağlanmasıyla mümkün olabilecektir. Geleneksel öğeler zamanla oluşup yerleştiği için bu konuda adım adım, kararlı ve koordineli bir çalışma gerekmektedir. İlk aşamada akla gelebilecek öneriler aşağıda sıralanmıştır.</w:t>
      </w:r>
    </w:p>
    <w:p w:rsidR="00FA220B" w:rsidRDefault="00FA220B" w:rsidP="00FA220B">
      <w:pPr>
        <w:tabs>
          <w:tab w:val="left" w:pos="5940"/>
        </w:tabs>
        <w:ind w:firstLine="708"/>
        <w:jc w:val="both"/>
        <w:rPr>
          <w:bCs/>
        </w:rPr>
      </w:pPr>
      <w:r>
        <w:rPr>
          <w:bCs/>
        </w:rPr>
        <w:t xml:space="preserve">(1) 8 yıllık temel eğitimde kararlı davranılmasının, </w:t>
      </w:r>
    </w:p>
    <w:p w:rsidR="00FA220B" w:rsidRDefault="00FA220B" w:rsidP="00FA220B">
      <w:pPr>
        <w:tabs>
          <w:tab w:val="left" w:pos="5940"/>
        </w:tabs>
        <w:ind w:firstLine="708"/>
        <w:jc w:val="both"/>
        <w:rPr>
          <w:bCs/>
        </w:rPr>
      </w:pPr>
      <w:r>
        <w:rPr>
          <w:bCs/>
        </w:rPr>
        <w:t xml:space="preserve">(2) İmam Hatip Liselerinde okuyan kızlarımızın ilgi (c) yönetmeliğe uygun olarak sadece kuran derslerinde başörtüsü takmaları, bu ders dışında müsaade edilmemesinin, </w:t>
      </w:r>
    </w:p>
    <w:p w:rsidR="00FA220B" w:rsidRDefault="00FA220B" w:rsidP="00FA220B">
      <w:pPr>
        <w:tabs>
          <w:tab w:val="left" w:pos="5940"/>
        </w:tabs>
        <w:ind w:firstLine="708"/>
        <w:jc w:val="both"/>
        <w:rPr>
          <w:bCs/>
        </w:rPr>
      </w:pPr>
      <w:r>
        <w:rPr>
          <w:bCs/>
        </w:rPr>
        <w:t xml:space="preserve">(3) T.C. Devletine temel niteliğini veren laiklik ilkesinin ve devrim kanunlarının öneminin ilköğrenimden başlayarak anlatılmasının, </w:t>
      </w:r>
    </w:p>
    <w:p w:rsidR="00FA220B" w:rsidRDefault="00FA220B" w:rsidP="00FA220B">
      <w:pPr>
        <w:tabs>
          <w:tab w:val="left" w:pos="5940"/>
        </w:tabs>
        <w:ind w:firstLine="708"/>
        <w:jc w:val="both"/>
        <w:rPr>
          <w:bCs/>
        </w:rPr>
      </w:pPr>
      <w:r>
        <w:rPr>
          <w:bCs/>
        </w:rPr>
        <w:t xml:space="preserve">(4) Siyasal islamın bir simgesi olan başörtüsü / türban sorununun çözülmesinde devletin kararlı tutumunun toplumdaki meşruluk zemini oluşturabilmesi için sokaktaki başörtülü kadınla, politik başörtüsü ayrımının işlenmesinin, </w:t>
      </w:r>
    </w:p>
    <w:p w:rsidR="00FA220B" w:rsidRDefault="00FA220B" w:rsidP="00FA220B">
      <w:pPr>
        <w:tabs>
          <w:tab w:val="left" w:pos="5940"/>
        </w:tabs>
        <w:ind w:firstLine="708"/>
        <w:jc w:val="both"/>
        <w:rPr>
          <w:bCs/>
        </w:rPr>
      </w:pPr>
      <w:r>
        <w:rPr>
          <w:bCs/>
        </w:rPr>
        <w:t xml:space="preserve">(5) Siyasal islamla başörtüsü / türban arasındaki ilişkinin açığa çıkartılarak topluma anlatılması, özellikle başörtüsü takanlar – tarikat ilişkisi, başörtüsünü savunan siyasal ve toplumsal oluşumların başörtüsü gibi masum gözüken mücadelenin arkasında hangi amaca hizmet ettiklerinin kamuoyuna duyurulmasının, </w:t>
      </w:r>
    </w:p>
    <w:p w:rsidR="00FA220B" w:rsidRDefault="00FA220B" w:rsidP="00FA220B">
      <w:pPr>
        <w:tabs>
          <w:tab w:val="left" w:pos="5940"/>
        </w:tabs>
        <w:ind w:firstLine="708"/>
        <w:jc w:val="both"/>
        <w:rPr>
          <w:bCs/>
        </w:rPr>
      </w:pPr>
      <w:r>
        <w:rPr>
          <w:bCs/>
        </w:rPr>
        <w:t xml:space="preserve">(6) Geçmiş yılların siyasal ve sosyal koşulları içerisinde gençlerin maddi koşullarından kaynaklanan taleplerinin aşırı sol ve milliyetçi kesimler tarafından kullanılarak aynı toplumun gençlerini birbirine nasıl düşürdükleri bugün aynı ayrımcılığın siyasal İslamcılar tarafından aynı toplumun kadınları arasında yapıldığının topluma sivil toplum örgütleri, kitle iletişim araçları kullanılarak anlatılmasının, </w:t>
      </w:r>
    </w:p>
    <w:p w:rsidR="00FA220B" w:rsidRDefault="00FA220B" w:rsidP="00FA220B">
      <w:pPr>
        <w:tabs>
          <w:tab w:val="left" w:pos="5940"/>
        </w:tabs>
        <w:ind w:firstLine="708"/>
        <w:jc w:val="both"/>
        <w:rPr>
          <w:bCs/>
        </w:rPr>
      </w:pPr>
      <w:r>
        <w:rPr>
          <w:bCs/>
        </w:rPr>
        <w:t xml:space="preserve">(7) Kırdan kente göç eden ve siyasal islama büyük destek veren, modern çevreyle uyumsuz insanların eğitilmeleri ve yönlendirilmelerinde motiflerin önemi göz önünde bulundurularak, bu kesime yönelik olarak ve onlara uygun bir söylem tarzının kullanıldığı uzun vadeli bir psikolojik harekât planının oluşturulmasının, </w:t>
      </w:r>
    </w:p>
    <w:p w:rsidR="00FA220B" w:rsidRDefault="00FA220B" w:rsidP="00FA220B">
      <w:pPr>
        <w:tabs>
          <w:tab w:val="left" w:pos="5940"/>
        </w:tabs>
        <w:ind w:firstLine="708"/>
        <w:jc w:val="both"/>
        <w:rPr>
          <w:bCs/>
        </w:rPr>
      </w:pPr>
      <w:r>
        <w:rPr>
          <w:bCs/>
        </w:rPr>
        <w:lastRenderedPageBreak/>
        <w:t xml:space="preserve">(8) Demokratik kitle örgütlerinin bireyi ön plana alan düşünsel ve eylemsel planlarının hayata geçirilmesinde gerekli desteğin sağlanması ve psikolojik ortamın hazırlanmasının uygun olacağı değerlendirilmektedir. </w:t>
      </w:r>
    </w:p>
    <w:p w:rsidR="00FA220B" w:rsidRDefault="00FA220B" w:rsidP="00FA220B">
      <w:pPr>
        <w:tabs>
          <w:tab w:val="left" w:pos="5940"/>
        </w:tabs>
        <w:ind w:firstLine="708"/>
        <w:jc w:val="both"/>
        <w:rPr>
          <w:bCs/>
        </w:rPr>
      </w:pPr>
      <w:r>
        <w:rPr>
          <w:bCs/>
        </w:rPr>
        <w:t>(9) Değerlendirmeler sonucu yukarıda teklif edilen tedbirlerin hayata geçirilmesini sağlamak amacıyla, Başbakanlık dahil olmak üzere ilgili Bakanlık, Kamu Kurum ve Kuruluşlarına gönderilmesinin uygun olacağı değerlendirilmektedir.” (9.Kls, S:270-271)</w:t>
      </w:r>
    </w:p>
    <w:p w:rsidR="00FA220B" w:rsidRDefault="00FA220B" w:rsidP="00FA220B">
      <w:pPr>
        <w:tabs>
          <w:tab w:val="left" w:pos="5940"/>
        </w:tabs>
        <w:ind w:firstLine="708"/>
        <w:jc w:val="both"/>
        <w:rPr>
          <w:b/>
          <w:bCs/>
        </w:rPr>
      </w:pPr>
    </w:p>
    <w:p w:rsidR="00FA220B" w:rsidRDefault="00FA220B" w:rsidP="00FA220B">
      <w:pPr>
        <w:tabs>
          <w:tab w:val="left" w:pos="5940"/>
        </w:tabs>
        <w:ind w:firstLine="708"/>
        <w:jc w:val="both"/>
        <w:rPr>
          <w:b/>
          <w:bCs/>
        </w:rPr>
      </w:pPr>
      <w:r>
        <w:rPr>
          <w:b/>
          <w:bCs/>
        </w:rPr>
        <w:t>ŞÜPHELİ ERGİN CELASİN 15.02.2013 TARİHİNDE CUMHURİYET SAVCILIĞINA VERDİĞİ İFADESİNDE ÖZETLE (292.Kls.)</w:t>
      </w:r>
    </w:p>
    <w:p w:rsidR="00FA220B" w:rsidRDefault="00FA220B" w:rsidP="00FA220B">
      <w:pPr>
        <w:tabs>
          <w:tab w:val="left" w:pos="5940"/>
        </w:tabs>
        <w:ind w:firstLine="708"/>
        <w:jc w:val="both"/>
        <w:rPr>
          <w:bCs/>
        </w:rPr>
      </w:pPr>
      <w:r>
        <w:rPr>
          <w:bCs/>
        </w:rPr>
        <w:t>1994 Ağustos ayından 1997 Ağustos ayına kadar Hava Kuvvetleri Komutanlığı Kurmay Başkanı olarak görev yaptığını, 1997 Ağustos ayından 1999 Ağustos ayına kadar MGK Genel Sekreterliği, 1999 Ağustos ayından 2001 Ağustos ayına kadar Hava Kuvvetleri Komutanı olarak görev yaptığını ve sonra emekli olduğunu,</w:t>
      </w:r>
    </w:p>
    <w:p w:rsidR="00FA220B" w:rsidRDefault="00FA220B" w:rsidP="00FA220B">
      <w:pPr>
        <w:tabs>
          <w:tab w:val="left" w:pos="5940"/>
        </w:tabs>
        <w:ind w:firstLine="708"/>
        <w:jc w:val="both"/>
        <w:rPr>
          <w:bCs/>
        </w:rPr>
      </w:pPr>
      <w:r>
        <w:rPr>
          <w:bCs/>
        </w:rPr>
        <w:t xml:space="preserve">10 Nisan 1997 tarihli Batı Çalışma Grubu kurulması konulu belge ile ilgili olarak verdiği </w:t>
      </w:r>
      <w:r>
        <w:rPr>
          <w:bCs/>
          <w:u w:val="single"/>
        </w:rPr>
        <w:t>ifadesinde</w:t>
      </w:r>
      <w:r>
        <w:rPr>
          <w:bCs/>
        </w:rPr>
        <w:t xml:space="preserve">;  belgeyi hatırlamadığını, içeriği konusunda bilgisi olmadığını, </w:t>
      </w:r>
    </w:p>
    <w:p w:rsidR="00FA220B" w:rsidRDefault="00FA220B" w:rsidP="00FA220B">
      <w:pPr>
        <w:tabs>
          <w:tab w:val="left" w:pos="5940"/>
        </w:tabs>
        <w:ind w:firstLine="708"/>
        <w:jc w:val="both"/>
        <w:rPr>
          <w:bCs/>
        </w:rPr>
      </w:pPr>
      <w:r>
        <w:rPr>
          <w:bCs/>
        </w:rPr>
        <w:t xml:space="preserve">27 Mayıs 1997 tarihli Batı Çalışma Grubu Batı Eylem Planı ile ilgili olarak verdiği </w:t>
      </w:r>
      <w:r>
        <w:rPr>
          <w:bCs/>
          <w:u w:val="single"/>
        </w:rPr>
        <w:t>ifadesinde</w:t>
      </w:r>
      <w:r>
        <w:rPr>
          <w:bCs/>
        </w:rPr>
        <w:t>; belgeyi görmediğini, içeriği konusunda bilgisi olmadığını,</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t xml:space="preserve">06 Mayıs 1997 tarihli Batı Çalışma Grubu Batı Harekât Konsepti konulu belge ile ilgili olarak verdigi </w:t>
      </w:r>
      <w:r>
        <w:rPr>
          <w:bCs/>
          <w:u w:val="single"/>
        </w:rPr>
        <w:t>ifadesinde</w:t>
      </w:r>
      <w:r>
        <w:rPr>
          <w:bCs/>
        </w:rPr>
        <w:t xml:space="preserve">; belgenin içeriği konusunda bilgisi olmadığını,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rPr>
          <w:bCs/>
        </w:rPr>
        <w:t xml:space="preserve">29 Nisan 1997 tarihli Batı Çalışma Grubu Rapor Sistemi konulu belge ile ilgili olarak verdiği </w:t>
      </w:r>
      <w:r>
        <w:rPr>
          <w:bCs/>
          <w:u w:val="single"/>
        </w:rPr>
        <w:t>ifadesinde</w:t>
      </w:r>
      <w:r>
        <w:rPr>
          <w:bCs/>
        </w:rPr>
        <w:t xml:space="preserve">; belgeyi ilk kez gördüğünü bilgisi olmadığını, </w:t>
      </w:r>
    </w:p>
    <w:p w:rsidR="00FA220B" w:rsidRDefault="00FA220B" w:rsidP="00FA220B">
      <w:pPr>
        <w:tabs>
          <w:tab w:val="left" w:pos="5940"/>
        </w:tabs>
        <w:ind w:firstLine="708"/>
        <w:jc w:val="both"/>
        <w:rPr>
          <w:bCs/>
        </w:rPr>
      </w:pPr>
    </w:p>
    <w:p w:rsidR="00FA220B" w:rsidRDefault="00FA220B" w:rsidP="00FA220B">
      <w:pPr>
        <w:tabs>
          <w:tab w:val="left" w:pos="5940"/>
        </w:tabs>
        <w:ind w:firstLine="708"/>
        <w:jc w:val="both"/>
        <w:rPr>
          <w:bCs/>
        </w:rPr>
      </w:pPr>
      <w:r>
        <w:t xml:space="preserve">Genelkurmay antetli </w:t>
      </w:r>
      <w:r>
        <w:rPr>
          <w:bCs/>
        </w:rPr>
        <w:t>CD de bulunan,</w:t>
      </w:r>
    </w:p>
    <w:p w:rsidR="00FA220B" w:rsidRDefault="00FA220B" w:rsidP="00FA220B">
      <w:pPr>
        <w:tabs>
          <w:tab w:val="left" w:pos="5940"/>
        </w:tabs>
        <w:ind w:firstLine="708"/>
        <w:jc w:val="both"/>
        <w:rPr>
          <w:bCs/>
        </w:rPr>
      </w:pPr>
      <w:r>
        <w:rPr>
          <w:bCs/>
        </w:rPr>
        <w:t xml:space="preserve">Ağustos 1998 tarihli Yüksek Öğretim Kurumlarında Başörtüsü/Türban sorunu konulu Andıç başlıklı Müşavir Dz.Kur.Yr.Turgut AK imzalı UYGUNDUR/UYGUN DEĞİLDİR bölümünde MGK.Genel Sekreteri Hv.Orgeneral Ergin CELASİN olarak imzalanmış el yazısı ile not düşülmüş, 9 sayfadan ibaret belge gösterilerek bu belgenin  Batı Çalışma Grubu faaliyeti kapsamında mı hazırlandığı sorusuna verdiği </w:t>
      </w:r>
      <w:r>
        <w:rPr>
          <w:bCs/>
          <w:u w:val="single"/>
        </w:rPr>
        <w:t>ifadesinde</w:t>
      </w:r>
      <w:r>
        <w:rPr>
          <w:bCs/>
        </w:rPr>
        <w:t xml:space="preserve">; belgedeki imzanın kendisine ait olduğunu, kendisinin Milli Güvenlik Kurulu Genel Sekreteri olduğu dönemde düzenlenen bir belge olduğunu, belgenin Milli Güvenlik Kurulu Genel Sekreterliği Başmüşavirliğinden gelen bir belge olduğunu, belgeyi imzaladıktan sonra Başbakanlıkta kurulan Uygulamayı Takip ve Koordinasyon Kurulunda görüşülmesi amacıyla hazırlandığını, imzasının yanındaki notu da kendinin düştüğünü, belgenin diğer imzası bulunan kişiler tarafından hazırlanıp kendisi önüne gelen bir belge olduğunu, belgeyi Başbakanlıktaki UTKK'ya gönderdiğini, belgedeki imzasının yanındaki "Toplantı sonunda miatlı somut icraata yönelik kararlar çıksın" şeklindeki yazının kendisine ait olduğunu, belgenin kendi talimatı ile hazırlanmış bir belge olmadığını, talimatı dışında hazırlanıp kendisine geldiğini, kendisinin de görüşülmesi gereken yer olarak Başbakanlık UTKK'ya gönderdiğini, hazırlanan Andıç isimli belgenin </w:t>
      </w:r>
      <w:r>
        <w:rPr>
          <w:bCs/>
        </w:rPr>
        <w:lastRenderedPageBreak/>
        <w:t>psikolojik harekât amaçlı değil yaşanan sorunun çözümü ile ilgili olduğunu, çözüm yeri olarak da Başbakanlık UTKK olarak görüldüğünü ve belgenin de dolayısıyla oraya gitmesi gerektiğinden oraya belgeyi gönderdiğini, hazırlama talimatının da tarafından verilmiş bir belge olmadığını,</w:t>
      </w:r>
    </w:p>
    <w:p w:rsidR="00FA220B" w:rsidRDefault="00FA220B" w:rsidP="00FA220B">
      <w:pPr>
        <w:tabs>
          <w:tab w:val="left" w:pos="5940"/>
        </w:tabs>
        <w:ind w:firstLine="708"/>
        <w:jc w:val="both"/>
        <w:rPr>
          <w:bCs/>
        </w:rPr>
      </w:pPr>
      <w:r>
        <w:t xml:space="preserve">Genelkurmay antetli </w:t>
      </w:r>
      <w:r>
        <w:rPr>
          <w:bCs/>
        </w:rPr>
        <w:t>CD de bulunan,</w:t>
      </w:r>
    </w:p>
    <w:p w:rsidR="00FA220B" w:rsidRDefault="00FA220B" w:rsidP="00FA220B">
      <w:pPr>
        <w:tabs>
          <w:tab w:val="left" w:pos="5940"/>
        </w:tabs>
        <w:ind w:firstLine="708"/>
        <w:jc w:val="both"/>
        <w:rPr>
          <w:bCs/>
        </w:rPr>
      </w:pPr>
      <w:r>
        <w:rPr>
          <w:bCs/>
        </w:rPr>
        <w:t xml:space="preserve">Nisan 1998 tarihli Üniversitelerde, İmam Hatip Okullarında ve resmi Dairelerdeki Türban/Başörtüsü Sorunu konulu GKY Uzman Yardımcısı Özgül EREN imzalı, UYGUNDUR/UYGUN DEĞİLDİR bölümünde MGK.Genel Sekreteri Hv.Orgeneral Ergin CELASİN olarak imzanıza açılmış, el yazısı ile not düşülmüş 9 sayfadan ibaret belge gösterilerek bu belgenin  Batı Çalışma Grubu faaliyeti kapsamında mı hazırlandığı sorusuna verdiği </w:t>
      </w:r>
      <w:r>
        <w:rPr>
          <w:bCs/>
          <w:u w:val="single"/>
        </w:rPr>
        <w:t>ifadesinde;</w:t>
      </w:r>
      <w:r>
        <w:rPr>
          <w:bCs/>
        </w:rPr>
        <w:t xml:space="preserve"> kendisine gösterilen bu belgede imzasının bulunmadığını, ancak belgenin altında bulunan el yazılarında altta olanların kendisine ait olduğunu, alt kısmındaki el yazısında "Bunu Başbakanlık Koordinasyon Kuruluna götürüp, Başbakanlık Müsteşarlığında gereken yazının çıkarılması daha uygun olur" şeklinde görüşünü belirterek imzalamadığını belirterek suçlamaları kabul etmemiştir. </w:t>
      </w:r>
    </w:p>
    <w:p w:rsidR="00FA220B" w:rsidRDefault="00FA220B" w:rsidP="00FA220B">
      <w:pPr>
        <w:ind w:firstLine="708"/>
        <w:jc w:val="both"/>
        <w:rPr>
          <w:b/>
        </w:rPr>
      </w:pPr>
    </w:p>
    <w:p w:rsidR="00FA220B" w:rsidRDefault="00FA220B" w:rsidP="00FA220B">
      <w:pPr>
        <w:ind w:firstLine="708"/>
        <w:jc w:val="both"/>
        <w:rPr>
          <w:b/>
        </w:rPr>
      </w:pPr>
      <w:r>
        <w:rPr>
          <w:b/>
        </w:rPr>
        <w:t xml:space="preserve">101-ŞÜPHELİ İZZETTİN İYİGÜN; </w:t>
      </w:r>
    </w:p>
    <w:p w:rsidR="00FA220B" w:rsidRDefault="00FA220B" w:rsidP="00FA220B">
      <w:pPr>
        <w:ind w:firstLine="708"/>
        <w:jc w:val="both"/>
        <w:rPr>
          <w:bCs/>
        </w:rPr>
      </w:pPr>
      <w:r>
        <w:rPr>
          <w:bCs/>
        </w:rPr>
        <w:t xml:space="preserve">1994 yılı Ağustos - 2007 yılı Ağustos tarihleri arasında Kara Kuvvetleri Komutanlığı EDOK’ta (Eğitim ve Doktrin Okul Komutanlığı) görev yaptığı, </w:t>
      </w:r>
    </w:p>
    <w:p w:rsidR="00FA220B" w:rsidRDefault="00FA220B" w:rsidP="00FA220B">
      <w:pPr>
        <w:ind w:firstLine="708"/>
        <w:jc w:val="both"/>
        <w:rPr>
          <w:bCs/>
        </w:rPr>
      </w:pPr>
      <w:r>
        <w:rPr>
          <w:bCs/>
        </w:rPr>
        <w:t xml:space="preserve">Ankara Zırhlı Birlikler Okul ve Eğitim Tümen Komutanlığının EDOK Komutanı olarak kendisine bağlı olduğu, </w:t>
      </w:r>
    </w:p>
    <w:p w:rsidR="00FA220B" w:rsidRDefault="00FA220B" w:rsidP="00FA220B">
      <w:pPr>
        <w:ind w:firstLine="708"/>
        <w:jc w:val="both"/>
        <w:rPr>
          <w:bCs/>
        </w:rPr>
      </w:pPr>
      <w:r>
        <w:rPr>
          <w:bCs/>
        </w:rPr>
        <w:t xml:space="preserve">04 Şubat 1997 tarihinde Ankara Zırhlı Birlikler Okul ve Eğitim Tümen Komutanlığında bulunan tankların yürümesi için 3 Şubat 1997 tarihinde şifahi emirle yürütülmesi talimatını verdiğini, tankları daha önce kullandıkları güzergah terkedilerek Ankara Sincan'ın en işlek caddesi olan Atatürk caddesinde sabah ve akşam gidiş dönüş olmak üzere yürüttüğü, </w:t>
      </w:r>
    </w:p>
    <w:p w:rsidR="00FA220B" w:rsidRDefault="00FA220B" w:rsidP="00FA220B">
      <w:pPr>
        <w:ind w:firstLine="708"/>
        <w:jc w:val="both"/>
        <w:rPr>
          <w:bCs/>
        </w:rPr>
      </w:pPr>
      <w:r>
        <w:rPr>
          <w:bCs/>
        </w:rPr>
        <w:t>Tankların yürütülmesi toplumun bir kesimi tarafından hükümete karşı bir eylem olarak algılanıp nitelendirildiği,</w:t>
      </w:r>
    </w:p>
    <w:p w:rsidR="00FA220B" w:rsidRDefault="00FA220B" w:rsidP="00FA220B">
      <w:pPr>
        <w:ind w:firstLine="708"/>
        <w:jc w:val="both"/>
        <w:rPr>
          <w:bCs/>
        </w:rPr>
      </w:pPr>
      <w:r>
        <w:rPr>
          <w:bCs/>
        </w:rPr>
        <w:t>Başbakan, Başbakan Yardımcısı, birçok Bakan ve birçok milletvekili olayı askeri müdahalenin habercisi olarak nitelendirdikleri,</w:t>
      </w:r>
    </w:p>
    <w:p w:rsidR="00FA220B" w:rsidRDefault="00FA220B" w:rsidP="00FA220B">
      <w:pPr>
        <w:ind w:firstLine="708"/>
        <w:jc w:val="both"/>
        <w:rPr>
          <w:bCs/>
        </w:rPr>
      </w:pPr>
      <w:r>
        <w:rPr>
          <w:bCs/>
        </w:rPr>
        <w:t>Tankların Sincan'da yürütülmesi ile birlikte basın yayın organlarında "darbe mi oldu, darbeye hazırlık mı, TSK nın refahyol hükümetine karşı koyduğu en sert tavır, ordu muhalfet ve sivil toplum kuruluşları hükümeti meclis içine düşürmek ve yeni hükümeti kurmak için devreye girdiğini, sivil darbe baskısı, sincan'da gövde gösterisi, sincan'da tanklı uyarı, tanklar geldi ne oluyar darbe mi yapıldı, meclise tank bombası düştü, sincan tankları ankarayı sarstı, ordudan 4 uyarı, sincan'da tanklı protesto, hükümeti düşürme çağrısı, sincan manevrası iktidarı sarstı, refahyol dağılıyormu tartışması başladı, silahlı kuvvetler sincan'da, tanklar resmi geçit yaptı, sincan'da tank sesleri" haberleri manşetten verilerek  askeri müdahale hazırlığı ve belirtisi olarak belirtildiği,</w:t>
      </w:r>
    </w:p>
    <w:p w:rsidR="00FA220B" w:rsidRDefault="00FA220B" w:rsidP="00FA220B">
      <w:pPr>
        <w:pStyle w:val="NormalWeb"/>
        <w:spacing w:before="28"/>
        <w:ind w:firstLine="720"/>
        <w:jc w:val="both"/>
        <w:rPr>
          <w:b/>
          <w:bCs/>
        </w:rPr>
      </w:pPr>
      <w:r>
        <w:rPr>
          <w:b/>
          <w:bCs/>
        </w:rPr>
        <w:t xml:space="preserve">Genelkurmay Başkanlığından talebimiz üzerine gönderilen, 4 Şubat 1997 tarihinde Sincan’da Tank yürütülmesi olayıyla ilgili olan; </w:t>
      </w:r>
      <w:r>
        <w:t xml:space="preserve">Ankara Zırhlı Birlikler Okul ve Eğitim Tümen Komutanlığına ait 3 sayfadan oluşan Barış Ceridesinin Tıpkıçekimi bulunan </w:t>
      </w:r>
      <w:r>
        <w:rPr>
          <w:b/>
          <w:bCs/>
        </w:rPr>
        <w:t>belge içeriğinin;</w:t>
      </w:r>
    </w:p>
    <w:p w:rsidR="00FA220B" w:rsidRDefault="00FA220B" w:rsidP="00FA220B">
      <w:pPr>
        <w:pStyle w:val="NormalWeb"/>
        <w:spacing w:before="28"/>
        <w:ind w:firstLine="720"/>
        <w:jc w:val="both"/>
      </w:pPr>
      <w:r>
        <w:rPr>
          <w:b/>
          <w:bCs/>
        </w:rPr>
        <w:t xml:space="preserve">03 Şubat 1997 tarihinde saat 19:45 te Kara Kuvvetleri Komutanlığı Kurmay Başkanı (Doğu Aktulga - Ölü) 20:00 da EDOK. K.lığının şifahi emirleri ile Kırmızı Tb.Akıncılar GSP bölgesine 04 Şubat 1997 de saat 07:30 da tatbikat için hareket etmesi emri verildiği,04 Şubat </w:t>
      </w:r>
      <w:r>
        <w:rPr>
          <w:b/>
          <w:bCs/>
        </w:rPr>
        <w:lastRenderedPageBreak/>
        <w:t xml:space="preserve">1997 de saat 07:30 da Gösteri Tatbikat Taburu Etimesgut-Sincan-Yenikent-Akıncılar istikametinde </w:t>
      </w:r>
      <w:r>
        <w:t>18 tank, 4 ZMA (Zırhlı Muhabere Aracı), 10 ZPT (Zırhlı Personel Taşıyıcı), 5 tekerlekli araç, 8 Sb. 11 Astsb. 92 erbaş ve er (toplam 111) ile GSP uygulaması tatbikatına çıkıldığı, ayrıca Merkez Komutanlığından 1 subay, 4 astsubay, 22 erbaş ve er (toplam 27) - j.birlikleri 3.Komando timinden 5 subay, 6 astsubay, 60 erbaş ve er (toplam 71) toplam 209 personelin katıldığı ayrıca bu personeli taşıyan ve eskortluk eden araçların bulunduğu belirtildiği, 04 Şubat 1997 tarihinde saat 17:00 de kışlaya dönüldüğü belirtilmiştir.</w:t>
      </w:r>
    </w:p>
    <w:p w:rsidR="00FA220B" w:rsidRDefault="00FA220B" w:rsidP="00FA220B">
      <w:pPr>
        <w:ind w:firstLine="708"/>
        <w:jc w:val="both"/>
        <w:rPr>
          <w:bCs/>
        </w:rPr>
      </w:pPr>
    </w:p>
    <w:p w:rsidR="00FA220B" w:rsidRDefault="00FA220B" w:rsidP="00FA220B">
      <w:pPr>
        <w:ind w:firstLine="708"/>
        <w:jc w:val="both"/>
        <w:rPr>
          <w:b/>
          <w:bCs/>
        </w:rPr>
      </w:pPr>
      <w:r>
        <w:rPr>
          <w:b/>
          <w:bCs/>
        </w:rPr>
        <w:t>ŞÜPHELİ İZZETTİN İYİGÜN 06/03/2013 TARİHİNDE CUMHURİYET SAVCILIĞINA VERMİŞ OLDUĞU İFADESİNDE ÖZETLE (Kls. 316);</w:t>
      </w:r>
    </w:p>
    <w:p w:rsidR="00FA220B" w:rsidRDefault="00FA220B" w:rsidP="00FA220B">
      <w:pPr>
        <w:ind w:firstLine="708"/>
        <w:jc w:val="both"/>
        <w:rPr>
          <w:bCs/>
        </w:rPr>
      </w:pPr>
      <w:r>
        <w:rPr>
          <w:bCs/>
        </w:rPr>
        <w:t xml:space="preserve">1994 yılı Ağustos - 2007 yılı Ağustos tarihleri arasında Kara Kuvvetleri Komutanlığı EDOK’ta (Eğitim ve Doktrin Okul Komutanlığı) görev yaptığını, </w:t>
      </w:r>
    </w:p>
    <w:p w:rsidR="00FA220B" w:rsidRDefault="00FA220B" w:rsidP="00FA220B">
      <w:pPr>
        <w:ind w:firstLine="708"/>
        <w:jc w:val="both"/>
        <w:rPr>
          <w:bCs/>
        </w:rPr>
      </w:pPr>
      <w:r>
        <w:rPr>
          <w:bCs/>
        </w:rPr>
        <w:t xml:space="preserve">Kara Kuvvetlerine bağlı eğitim birlikleri ve eğitim merkezlerinin EDOK Komutanlığına bağlı olarak kendisine bağlı olduğunu, </w:t>
      </w:r>
    </w:p>
    <w:p w:rsidR="00FA220B" w:rsidRDefault="00FA220B" w:rsidP="00FA220B">
      <w:pPr>
        <w:ind w:firstLine="708"/>
        <w:jc w:val="both"/>
        <w:rPr>
          <w:bCs/>
        </w:rPr>
      </w:pPr>
      <w:r>
        <w:rPr>
          <w:bCs/>
        </w:rPr>
        <w:t>Ankara Zırhlı Birlikler Okul ve Eğitim Tümen Komutanlığının da EDOK Komutanı olarak kendisine bağlı olduğunu,</w:t>
      </w:r>
    </w:p>
    <w:p w:rsidR="00FA220B" w:rsidRDefault="00FA220B" w:rsidP="00FA220B">
      <w:pPr>
        <w:ind w:firstLine="708"/>
        <w:jc w:val="both"/>
        <w:rPr>
          <w:bCs/>
        </w:rPr>
      </w:pPr>
      <w:r>
        <w:rPr>
          <w:bCs/>
        </w:rPr>
        <w:t xml:space="preserve">3 Şubat 1997 günü Kara Kuvvetleri Kurmay Başkanı Doğu AKTULGA’nın kendisini telefonla arayarak “K.K.Komutanı Hikmet KÖKSAL’ın katarakt ameliyatı olduğunu, evinde yattığını, Zırhlı Birliklerden 80 tank ve 80 zırhlı personel taşıyıcı araçla Sincan’dan Akıncılara doğru bir yürüyüş yapmasını ve aynı gün geri dönmesini” emretmesi üzerine bu emri Zırhlı Birlikler Eğitim ve Tümen Komutanlığına ilettiğini, Zırhlı Birlikler Komutanının tatilde olduğunu, kendisini de (EDOK Komutanı) bir üst birlik komutanı olarak haberdar ettiğini belirttiğini,  kendisinin de telefonda “Zırhlı Birliklere gece vakti emir verip sabah yürüyüş yaptırmak felaket olur, tankların dışarı çıkması zor olur, kazalar olabilir, önümüzdeki Perşembe günü zırhlı birliklerin muhabere tatbikatı var, o tatbikat esnasında biz bu tankları K.K.Komutanının dediği yerde yürütelim” dediğini, Doğu AKTULGA’nın “Kara Kuvvetleri Komutanına ileteyim” diyerek telefonu kapattığını, Doğu AKTULGA’nın sonra tekrar kendisini arayarak telefonda “K.K.Komutanı tankların yürüyüş yapması ve aynı gün geri dönüş yapması konusunda ısrarcı” demesi üzerine kendisinin de “80 tank 80 zırhlı personel taşıyıcının çok olduğunu, bunun 40 civarına indirelim”  dediğini, daha sonra Doğu AKTULGA’nın telefonla kendisine “Komutanla görüştüğünü, emrin kesin olduğunu” söyleyerek “ben de gereği için sana emrediyorum” dediğini, bunun üzerine EDOK Komutanı olarak kendisinin Tümeni telefonla aradığını, Tümene K.K.Kurmay Başkanından tankların yürümesi ile ilgili bir emir alıp almadıklarını sorması üzerine emri aldıklarını belirtmesi üzerine görevli albayı EDOK Komutanlığına çağırdığını ve kendisine Zırhlı birliklerin soğuk ve buz altında olduğunu, bu kadar tank ve zırhlı personel taşıyıcının dışarı çıkmasının zor olduğunu, tanklardaki ve zırhlı personel taşıyıcılarındaki lastik paletlerin sökülerek yerine çelik paletler takılacağını söylemesi üzerine EDOK Komutanı olarak kendisine 20 civarında tank ve 20 civarında ZMA (Zırhlı Muhabere Aracı), ZPT (Zırhlı Personel Taşıyıcı) ile yapılması talimatı verdiğini, </w:t>
      </w:r>
    </w:p>
    <w:p w:rsidR="00FA220B" w:rsidRDefault="00FA220B" w:rsidP="00FA220B">
      <w:pPr>
        <w:ind w:firstLine="708"/>
        <w:jc w:val="both"/>
        <w:rPr>
          <w:bCs/>
        </w:rPr>
      </w:pPr>
      <w:r>
        <w:rPr>
          <w:bCs/>
        </w:rPr>
        <w:t xml:space="preserve">4 Şubat 1997 günü saat 1-2 sıralarında K.K.Kurmay Başkanının telefonla kendisine; Çevik BİR’i arayarak K.K.Komutanının emri gereği 80 tank ve 80 zırhlı aracın Zırhlı Birlikler Eğitim ve Tümen Komutanlığından çıkarak Sincan üzerinden Akıncılara gideceğini ve aynı gün tekrar döneceğini söylediğini, Genelkurmay Başkanına haber verebileceğini, Çevik BİR’in de kendisine “bu saatten sonra ben onu uyandıramam, bilgi veremem” dediğini, Kurmay Başkanının izinde olan Zırhlı Birlikler Eğitim ve Tugay Komutanı ile ne konuştuğunu bilmediğini, yalnızca kendisine izinde olduğunu söylediğini, </w:t>
      </w:r>
    </w:p>
    <w:p w:rsidR="00FA220B" w:rsidRDefault="00FA220B" w:rsidP="00FA220B">
      <w:pPr>
        <w:ind w:firstLine="708"/>
        <w:jc w:val="both"/>
        <w:rPr>
          <w:bCs/>
        </w:rPr>
      </w:pPr>
      <w:r>
        <w:rPr>
          <w:bCs/>
        </w:rPr>
        <w:lastRenderedPageBreak/>
        <w:t xml:space="preserve">Bir komutanın astına bir emir verirse, astın o emri değiştirmeden yerine getirmek zorunda olduğunu, 80 tank ve 80 zırhlı araç sayısını, kendi takdiriyle direnerek 20 civarına indirdiğini, kendisi yerinde başka birisi olsa emri bire bir uygulayacağını ve kendisinin orgenerallik sırasında olduğu halde orgeneral olamadığını, korgeneral olarak bir sene süre uzatılarak emekli edildiğini, </w:t>
      </w:r>
    </w:p>
    <w:p w:rsidR="00FA220B" w:rsidRDefault="00FA220B" w:rsidP="00FA220B">
      <w:pPr>
        <w:ind w:firstLine="708"/>
        <w:jc w:val="both"/>
        <w:rPr>
          <w:bCs/>
        </w:rPr>
      </w:pPr>
      <w:r>
        <w:rPr>
          <w:bCs/>
        </w:rPr>
        <w:t xml:space="preserve">4 Şubat 1997 günü sabah saat 7’de görev gereği Polatlı’ya giderken Zırhlı Birliklere uğradığını, Zırhlı Birlikler çıkışında 15 civarında tankın yolun sağına ve soluna kaymış olduğunu gördüğünü, yolun sağına ve soluna kayan tanklar kalması, diğer tankların devam etmesi emrini vererek Polatlı’ya göreve gittiğini, </w:t>
      </w:r>
    </w:p>
    <w:p w:rsidR="00FA220B" w:rsidRDefault="00FA220B" w:rsidP="00FA220B">
      <w:pPr>
        <w:ind w:firstLine="708"/>
        <w:jc w:val="both"/>
        <w:rPr>
          <w:bCs/>
        </w:rPr>
      </w:pPr>
      <w:r>
        <w:rPr>
          <w:bCs/>
        </w:rPr>
        <w:t xml:space="preserve">Tankların hangi güzergahı kullandığı ve hangi güzergahtan geri döndüğü konusunda bilgisi olmadığını, tankların güzergahını şehir merkezine özellikle kendisinin almadığını, </w:t>
      </w:r>
    </w:p>
    <w:p w:rsidR="00FA220B" w:rsidRDefault="00FA220B" w:rsidP="00FA220B">
      <w:pPr>
        <w:ind w:firstLine="708"/>
        <w:jc w:val="both"/>
        <w:rPr>
          <w:bCs/>
        </w:rPr>
      </w:pPr>
      <w:r>
        <w:rPr>
          <w:bCs/>
        </w:rPr>
        <w:t xml:space="preserve">21 Haziran 2004 tarihinde Hürriyet gazetesine verdiği röportajla ilgili olarak </w:t>
      </w:r>
      <w:r>
        <w:rPr>
          <w:bCs/>
          <w:u w:val="single"/>
        </w:rPr>
        <w:t>ifadesinde</w:t>
      </w:r>
      <w:r>
        <w:rPr>
          <w:bCs/>
        </w:rPr>
        <w:t xml:space="preserve">; kendisinin Hürriyet gazetesine o tarihlerde röportaj verdiğini, fakat “Balans ayarı” cümlesini kendisinin kullanmadığını, başkalarının kullandığını, “Refahyola karşı Silahlı Kuvvetlerde müthiş bir kızgınlık gerginlik vardı” cümlesinin doğru olmadığını, Silahlı Kuvvetlerde olan bir kısım subayların Doğu AKTULGA ve etrafındaki kişiler olduğunu, Doğu AKTULGA’nın devamlı “bu memleket elden gidiyor derhal tedbir almalıyız” dediğini, röportajda Güven ERKAYA adını kendisinin hiç kullanmadığını, “post modern” lafını da kullanmadığını, o zaman kuvvet komutanı olan Hikmet KÖKSAL’ın Milli Güvenlik Kurulundan sonra kendilerine, hükümete ve Tansu ÇİLLER'e ağza alınmayacak laflar söylendiğini, Doğu  Paşanın tanklarla ilgili olarak kendisini aradığında telefonda tankların yürütülmesinin  suç olacağını, sorumluluğunun büyük olduğunu, Kara Kuvvetleri Komutanına söylediğini, kendisine söylemediğini röportajda da kendisinin söylemediğini,, </w:t>
      </w:r>
    </w:p>
    <w:p w:rsidR="00FA220B" w:rsidRDefault="00FA220B" w:rsidP="00FA220B">
      <w:pPr>
        <w:ind w:firstLine="708"/>
        <w:jc w:val="both"/>
        <w:rPr>
          <w:bCs/>
        </w:rPr>
      </w:pPr>
      <w:r>
        <w:rPr>
          <w:bCs/>
        </w:rPr>
        <w:t xml:space="preserve">Demokratik sistemin en kötü askeri sistemden daha iyi olduğunu, 1960 ihtilalinde Türk Silahlı Kuvvetlerinin beyin takımının tasfiye edildiğini, kayırma sisteminin devam ettiğini ve 1980 ihtilalinde de aynı durumun uygulanarak kafası çalışan dürüst insanların tasfiye edildiğini, yukarıda geniş ve kapsamlı olarak belirttiği gibi kendisinin BÇG’de çalışmadığını, BÇG’de kendisine görev verilmediğini, kendisinin fikir olarak BÇG’yi oluşturan kişilerle aynı fikirde olmadığını, BÇG’de görev alan Doğu AKTULGA'nın da odasına girdiğinde masasının üzerindeki BÇG ile ilgili belge ve bilgileri hemen topladığını, tankların Sincan'da yürütülmesi olayını yukarıda kapsamlı olarak anlattığını, kendisine  verilen emir gereği olarak tankları yürüttüğünü, fakat yukarıda belirttiği gibi 80 tank ve 80 zırhlı aracın değil 20 civarında tank ve zırhlı aracı kendi takdir yetkisini kullanarak emir doğrultusunda emri eksik uygulayarak yürüttüğünü, buna takdir yetkisi de dememek gerektiğini, riski de sorumluluğu da üstlenerek 20 civarında tank ve 20 civarında zırhlı aracı Sincan'da emir gereği yürütme talimatını verdiğini, tankların güzergahının değiştirilerek şehir merkezinden geçmesi ile ilgili kendisinin bilgisi olmadığını, tankların hükümete karşı bir eylem olarak yürütülmüş ise de onu emir verenlerin yürüttüğünü, kendisinin verilen emri uyguladığını, </w:t>
      </w:r>
    </w:p>
    <w:p w:rsidR="00FA220B" w:rsidRDefault="00FA220B" w:rsidP="00FA220B">
      <w:pPr>
        <w:ind w:firstLine="708"/>
        <w:jc w:val="both"/>
        <w:rPr>
          <w:bCs/>
        </w:rPr>
      </w:pPr>
      <w:r>
        <w:rPr>
          <w:bCs/>
        </w:rPr>
        <w:t xml:space="preserve">Çalışma gruplarının çeşitli şubelerden alınan personelin çalışarak birşeyi sonuçlandırması için kurulduğunu, Batı Çalışma Grubunun da kendisine gösterilen belgelerden anladığı kadarıyla o dönemdeki hükümeti takip, izlemek ve devirmek için kurulduğu kanaatine vardığını,  </w:t>
      </w:r>
    </w:p>
    <w:p w:rsidR="00FA220B" w:rsidRDefault="00FA220B" w:rsidP="00FA220B">
      <w:pPr>
        <w:ind w:firstLine="708"/>
        <w:jc w:val="both"/>
        <w:rPr>
          <w:bCs/>
        </w:rPr>
      </w:pPr>
      <w:r>
        <w:rPr>
          <w:bCs/>
        </w:rPr>
        <w:t xml:space="preserve">Askerlerin irtica adı altında atılmasını Teoman KOMAN ve Doğu AKTULGA’nın başlattığına inandığını, orduda bazı üst rütbelilerin kendilerine yakın olan kişileri terfi ettirdiklerini,  hak eden bazı kişilerin de nedeni bilinmez terfi ettirmediklerini,  12 Eylül askeri darbesinden sonra bu sistemin uygulanmaya başlandığını, </w:t>
      </w:r>
    </w:p>
    <w:p w:rsidR="00FA220B" w:rsidRDefault="00FA220B" w:rsidP="00FA220B">
      <w:pPr>
        <w:ind w:firstLine="708"/>
        <w:jc w:val="both"/>
        <w:rPr>
          <w:bCs/>
        </w:rPr>
      </w:pPr>
      <w:r>
        <w:rPr>
          <w:bCs/>
        </w:rPr>
        <w:t xml:space="preserve">İrtica brifinglerine, emir gereği dinleyici olarak katıldığını, kendisine gösterilen 28. klasördeki irticai faaliyetler konulu 383 slayt yansının sunulduğunu, </w:t>
      </w:r>
    </w:p>
    <w:p w:rsidR="00FA220B" w:rsidRDefault="00FA220B" w:rsidP="00FA220B">
      <w:pPr>
        <w:ind w:firstLine="708"/>
        <w:jc w:val="both"/>
        <w:rPr>
          <w:bCs/>
        </w:rPr>
      </w:pPr>
      <w:r>
        <w:rPr>
          <w:bCs/>
        </w:rPr>
        <w:lastRenderedPageBreak/>
        <w:t xml:space="preserve">ABD Genelkurmay Başkanlığı ile Türkiye Genelkurmay Başkanı Doğan GÜREŞ arasında Somali’ye Korgeneral gönderilmesi konusunda anlaşılması üzerine, ABD Genelkurmay Başkanlığına kendi isminin gönderildiğini, ABD Genelkurmayının Çevik BİR dahil üç isim istemesi üzerine Türkiye’nin Çevik BİR dahil üç ismi bildirdiklerini, ABD Genelkurmay Başkanlığının da Somali’ye gitmesi için Çevik BİR’i seçtiğini, Çevik BİR’in Amerika ve İsrail ile iyi ilişkileri bulunduğunu,  </w:t>
      </w:r>
    </w:p>
    <w:p w:rsidR="00FA220B" w:rsidRDefault="00FA220B" w:rsidP="00FA220B">
      <w:pPr>
        <w:ind w:firstLine="708"/>
        <w:jc w:val="both"/>
        <w:rPr>
          <w:bCs/>
        </w:rPr>
      </w:pPr>
      <w:r>
        <w:rPr>
          <w:bCs/>
        </w:rPr>
        <w:t xml:space="preserve">O dönemde Refahyol Hükümetinin devam etmemesi, yeni hükümet kurulması için Hilton Otelinde valizlerle bazı milletvekillerine para dağıtıldığı haberlerinin duyum şeklinde kendisine ulaştığını, </w:t>
      </w:r>
    </w:p>
    <w:p w:rsidR="00FA220B" w:rsidRDefault="00FA220B" w:rsidP="00FA220B">
      <w:pPr>
        <w:ind w:firstLine="708"/>
        <w:jc w:val="both"/>
        <w:rPr>
          <w:bCs/>
        </w:rPr>
      </w:pPr>
      <w:r>
        <w:rPr>
          <w:bCs/>
        </w:rPr>
        <w:t xml:space="preserve">BÇG’nin herhangi bir faaliyetinde bulunmadığını, BÇG’de kendisine görev verilmediğini belirterek suçlamaları kabul etmemiştir.  </w:t>
      </w:r>
    </w:p>
    <w:p w:rsidR="00FA220B" w:rsidRDefault="00FA220B" w:rsidP="00FA220B">
      <w:pPr>
        <w:ind w:firstLine="708"/>
        <w:jc w:val="both"/>
        <w:rPr>
          <w:bCs/>
        </w:rPr>
      </w:pPr>
      <w:r>
        <w:rPr>
          <w:bCs/>
        </w:rPr>
        <w:t xml:space="preserve"> </w:t>
      </w:r>
    </w:p>
    <w:p w:rsidR="00FA220B" w:rsidRDefault="00FA220B" w:rsidP="00FA220B">
      <w:pPr>
        <w:ind w:firstLine="708"/>
        <w:jc w:val="both"/>
        <w:rPr>
          <w:b/>
        </w:rPr>
      </w:pPr>
      <w:r>
        <w:rPr>
          <w:b/>
          <w:bCs/>
        </w:rPr>
        <w:t xml:space="preserve"> 102-</w:t>
      </w:r>
      <w:r>
        <w:rPr>
          <w:b/>
        </w:rPr>
        <w:t xml:space="preserve">ŞÜPHELİ CEMAL HAKAN PELİT </w:t>
      </w:r>
    </w:p>
    <w:p w:rsidR="00FA220B" w:rsidRDefault="00FA220B" w:rsidP="00FA220B">
      <w:pPr>
        <w:ind w:firstLine="708"/>
        <w:jc w:val="both"/>
      </w:pPr>
      <w:r>
        <w:t xml:space="preserve">23/08/1994 – 30/03/1998 tarihleri arasında Deniz Kuvvetleri Komutanlığı İstihbarat Daire Başkanlığı İKK Şube Müdürlüğü Yıkıcı Faaliyetler Subayı olarak görev yaptığı, </w:t>
      </w:r>
    </w:p>
    <w:p w:rsidR="00FA220B" w:rsidRDefault="00FA220B" w:rsidP="00FA220B">
      <w:pPr>
        <w:ind w:firstLine="708"/>
        <w:jc w:val="both"/>
        <w:rPr>
          <w:b/>
        </w:rPr>
      </w:pPr>
      <w:r>
        <w:rPr>
          <w:b/>
        </w:rPr>
        <w:t xml:space="preserve">Şüpheli Cemal Hakan PELİT Deniz Kuvvetleri Komutanlığında İKK Şube Müdürü Binbaşı Mehmet AYGÜNER’in emrinde aynı şubede birlikte çalıştıkları, </w:t>
      </w:r>
    </w:p>
    <w:p w:rsidR="00FA220B" w:rsidRDefault="00FA220B" w:rsidP="00FA220B">
      <w:pPr>
        <w:ind w:firstLine="709"/>
        <w:jc w:val="both"/>
        <w:rPr>
          <w:b/>
        </w:rPr>
      </w:pPr>
      <w:r>
        <w:rPr>
          <w:b/>
        </w:rPr>
        <w:t>-Hanefi AVCI’nın evinde yapılan aramada ele geçirilen belgeler arasında bulunan (Kls.111 S:277)</w:t>
      </w:r>
    </w:p>
    <w:p w:rsidR="00FA220B" w:rsidRDefault="00FA220B" w:rsidP="00FA220B">
      <w:pPr>
        <w:ind w:firstLine="709"/>
        <w:jc w:val="both"/>
        <w:rPr>
          <w:b/>
        </w:rPr>
      </w:pPr>
      <w:r>
        <w:rPr>
          <w:b/>
        </w:rPr>
        <w:t>Deniz Kuvvetleri Komutanlığı İstihbarat Başkanlığından 29 Nisan 1997 tarihli Batı Çalışma Grubu Rapor Sistemine uygun şekilde BÇG’ye gönderilen belge,</w:t>
      </w:r>
    </w:p>
    <w:p w:rsidR="00FA220B" w:rsidRDefault="00FA220B" w:rsidP="00FA220B">
      <w:pPr>
        <w:ind w:firstLine="709"/>
        <w:jc w:val="both"/>
      </w:pPr>
      <w:r>
        <w:rPr>
          <w:u w:val="single"/>
        </w:rPr>
        <w:t>Deniz Kuvvetleri Komutanlığından</w:t>
      </w:r>
      <w:r>
        <w:t xml:space="preserve"> Genelkurmay İsth.Har</w:t>
      </w:r>
      <w:r>
        <w:rPr>
          <w:b/>
        </w:rPr>
        <w:t xml:space="preserve">.(İGHD/BCG) ye hitaben </w:t>
      </w:r>
      <w:r>
        <w:t>yazılan kişiye özel ibareli, Kişiye Özel-Gizli kaşeli  DZ/3051/İSTH:3590-212-9 181/77 İKKŞ(367) sayısının el yazısı ile yazıldığı Ykf.S b.Dz.Kd.Yzb.</w:t>
      </w:r>
      <w:r>
        <w:rPr>
          <w:b/>
        </w:rPr>
        <w:t>Hakan PELİT</w:t>
      </w:r>
      <w:r>
        <w:t xml:space="preserve"> ve İstihbarat Daire Başkanı Dz.Kur.Kd.Alb.</w:t>
      </w:r>
      <w:r>
        <w:rPr>
          <w:b/>
        </w:rPr>
        <w:t>Eser ŞAHAN</w:t>
      </w:r>
      <w:r>
        <w:t xml:space="preserve"> imzalı belge içeriğinin,</w:t>
      </w:r>
    </w:p>
    <w:p w:rsidR="00FA220B" w:rsidRDefault="00FA220B" w:rsidP="00FA220B">
      <w:pPr>
        <w:ind w:firstLine="709"/>
        <w:jc w:val="both"/>
      </w:pPr>
      <w:r>
        <w:t>FROM:DENKOM</w:t>
      </w:r>
    </w:p>
    <w:p w:rsidR="00FA220B" w:rsidRDefault="00FA220B" w:rsidP="00FA220B">
      <w:pPr>
        <w:ind w:firstLine="709"/>
        <w:jc w:val="both"/>
        <w:rPr>
          <w:b/>
        </w:rPr>
      </w:pPr>
      <w:r>
        <w:t>TO</w:t>
      </w:r>
      <w:r>
        <w:tab/>
        <w:t>:</w:t>
      </w:r>
      <w:r>
        <w:rPr>
          <w:b/>
        </w:rPr>
        <w:t>GENKUR.-İSTH.HAR.(İGHD/BÇG)</w:t>
      </w:r>
    </w:p>
    <w:p w:rsidR="00FA220B" w:rsidRDefault="00FA220B" w:rsidP="00FA220B">
      <w:pPr>
        <w:ind w:firstLine="709"/>
        <w:jc w:val="both"/>
        <w:rPr>
          <w:b/>
        </w:rPr>
      </w:pPr>
      <w:r>
        <w:rPr>
          <w:b/>
        </w:rPr>
        <w:t>İLGİ:</w:t>
      </w:r>
      <w:r>
        <w:t xml:space="preserve"> </w:t>
      </w:r>
      <w:r>
        <w:rPr>
          <w:b/>
        </w:rPr>
        <w:t>Genelkurmay Başkanlığının 29 Nisan 97 gün ve HRK:7130-15-97/İGHD.PL.Ş.(3) sayılı emri.</w:t>
      </w:r>
    </w:p>
    <w:p w:rsidR="00FA220B" w:rsidRDefault="00FA220B" w:rsidP="00FA220B">
      <w:pPr>
        <w:ind w:firstLine="709"/>
        <w:jc w:val="both"/>
      </w:pPr>
      <w:r>
        <w:t>RAPAD/</w:t>
      </w:r>
      <w:r>
        <w:rPr>
          <w:b/>
        </w:rPr>
        <w:t>BATGÜNDURAN</w:t>
      </w:r>
      <w:r>
        <w:t>/DENKOM/001/MAY//GTSG/191600C MAY 97// GÜRÖZ dönem içinde duyum ve istihbari bilgi intikal etmediğini (menfi)</w:t>
      </w:r>
    </w:p>
    <w:p w:rsidR="00FA220B" w:rsidRDefault="00FA220B" w:rsidP="00FA220B">
      <w:pPr>
        <w:ind w:firstLine="709"/>
        <w:jc w:val="both"/>
        <w:rPr>
          <w:b/>
        </w:rPr>
      </w:pPr>
      <w:r>
        <w:t xml:space="preserve">Şeklinde yazılı olduğu </w:t>
      </w:r>
      <w:r>
        <w:rPr>
          <w:b/>
        </w:rPr>
        <w:t>(Kls.111 S:277)</w:t>
      </w:r>
    </w:p>
    <w:p w:rsidR="00FA220B" w:rsidRDefault="00FA220B" w:rsidP="00FA220B">
      <w:pPr>
        <w:ind w:firstLine="709"/>
        <w:jc w:val="both"/>
        <w:rPr>
          <w:b/>
        </w:rPr>
      </w:pPr>
      <w:r>
        <w:rPr>
          <w:b/>
        </w:rPr>
        <w:t>(Belge daha önce müşteki Bülent ORAKOĞLU tarafından Başsavcılığımıza ibraz edilmiş olup, 47.klasör Sayfa 68 dedir)</w:t>
      </w:r>
    </w:p>
    <w:p w:rsidR="00FA220B" w:rsidRDefault="00FA220B" w:rsidP="00FA220B">
      <w:pPr>
        <w:ind w:firstLine="708"/>
        <w:jc w:val="both"/>
        <w:rPr>
          <w:b/>
        </w:rPr>
      </w:pPr>
    </w:p>
    <w:p w:rsidR="00FA220B" w:rsidRDefault="00FA220B" w:rsidP="00FA220B">
      <w:pPr>
        <w:ind w:firstLine="708"/>
        <w:jc w:val="center"/>
        <w:rPr>
          <w:b/>
        </w:rPr>
      </w:pPr>
      <w:r>
        <w:rPr>
          <w:b/>
        </w:rPr>
        <w:t>BATI ÇALIŞMA GRUBU BİLGİ İHTİYAÇLARI</w:t>
      </w:r>
    </w:p>
    <w:p w:rsidR="00FA220B" w:rsidRDefault="00FA220B" w:rsidP="00FA220B">
      <w:pPr>
        <w:ind w:firstLine="708"/>
        <w:jc w:val="both"/>
      </w:pPr>
      <w:r>
        <w:t xml:space="preserve">Şüpheli Mehmet AYGÜNER’in aşağıda belirtilen belgede Harekât Başkanı olarak parafı bulunduğu, belge içeriği;İKK Ş.Md.Bnb. olarak imzası bulunduğu, </w:t>
      </w:r>
    </w:p>
    <w:p w:rsidR="00FA220B" w:rsidRDefault="00FA220B" w:rsidP="00FA220B">
      <w:pPr>
        <w:ind w:firstLine="708"/>
        <w:jc w:val="both"/>
      </w:pPr>
      <w:r>
        <w:lastRenderedPageBreak/>
        <w:t>5 Mayıs 1997 tarihli Batı Çalışma Grubu bilgi ihtiyaçları konulu Deniz Kuvvetleri Komutanına arz edilip paraflanan, Deniz Kuvvetleri Kurmay Başkanı Koramiral Aydan EROL imzalı, koordine olarak Harekât Başkanı Tümamiral A.ATILAN paraflı, evrakı hazırlayan İstihbarat Daire Başkanı Albay Eser ŞAHAN ve İKK Ş.Md.Bnb.M.AYGÜNER paraflı, Batı Çalışma Grubu faaliyetlerine yönelik olarak;</w:t>
      </w:r>
    </w:p>
    <w:p w:rsidR="00FA220B" w:rsidRDefault="00FA220B" w:rsidP="00FA220B">
      <w:pPr>
        <w:ind w:firstLine="708"/>
        <w:jc w:val="both"/>
      </w:pPr>
      <w:r>
        <w:t xml:space="preserve">İl ve ilçelerdeki tüm dernekler, vakıflar, meslek kuruluşları, işçi ve işveren sendikaları ve konfederasyonları, </w:t>
      </w:r>
    </w:p>
    <w:p w:rsidR="00FA220B" w:rsidRDefault="00FA220B" w:rsidP="00FA220B">
      <w:pPr>
        <w:ind w:firstLine="708"/>
        <w:jc w:val="both"/>
      </w:pPr>
      <w:r>
        <w:t>Yüksek Öğrenim Kurumları (Fakülte, Yüksekokul ve Enstitüler)</w:t>
      </w:r>
    </w:p>
    <w:p w:rsidR="00FA220B" w:rsidRDefault="00FA220B" w:rsidP="00FA220B">
      <w:pPr>
        <w:ind w:firstLine="708"/>
        <w:jc w:val="both"/>
      </w:pPr>
      <w:r>
        <w:t xml:space="preserve">Yurtlar (Kredi ve Yurtlar Kurumu’na bağlı, Kurum Kuruluşları bağlı, Özel yurtlar), </w:t>
      </w:r>
    </w:p>
    <w:p w:rsidR="00FA220B" w:rsidRDefault="00FA220B" w:rsidP="00FA220B">
      <w:pPr>
        <w:ind w:firstLine="708"/>
        <w:jc w:val="both"/>
        <w:rPr>
          <w:b/>
        </w:rPr>
      </w:pPr>
      <w:r>
        <w:t xml:space="preserve">Üst düzey yöneticiler (Vali, Kaymakam, Büyükşehir Belediye Başkanları, Belediye Başkanları) ile diğer mülki makamlarda bulunan görevlilere (Müdür, Daire Başkanları) ait </w:t>
      </w:r>
      <w:r>
        <w:rPr>
          <w:b/>
        </w:rPr>
        <w:t xml:space="preserve">biyografiler, anılan şahısların siyasi görüş/yönleri, </w:t>
      </w:r>
    </w:p>
    <w:p w:rsidR="00FA220B" w:rsidRDefault="00FA220B" w:rsidP="00FA220B">
      <w:pPr>
        <w:ind w:firstLine="708"/>
        <w:jc w:val="both"/>
      </w:pPr>
      <w:r>
        <w:t xml:space="preserve">İl Genel Meclis ve Belediye Meclis üyeleri, </w:t>
      </w:r>
    </w:p>
    <w:p w:rsidR="00FA220B" w:rsidRDefault="00FA220B" w:rsidP="00FA220B">
      <w:pPr>
        <w:ind w:firstLine="708"/>
        <w:jc w:val="both"/>
      </w:pPr>
      <w:r>
        <w:t xml:space="preserve">Siyasi Parti İl ve İlçe teşkilatları yönetim kadroları, </w:t>
      </w:r>
    </w:p>
    <w:p w:rsidR="00FA220B" w:rsidRDefault="00FA220B" w:rsidP="00FA220B">
      <w:pPr>
        <w:ind w:firstLine="708"/>
        <w:jc w:val="both"/>
      </w:pPr>
      <w:r>
        <w:t xml:space="preserve">Yerel TV, radyo, gazete, dergi ve diğer basın-yayın kuruluşları, </w:t>
      </w:r>
    </w:p>
    <w:p w:rsidR="00FA220B" w:rsidRDefault="00FA220B" w:rsidP="00FA220B">
      <w:pPr>
        <w:ind w:firstLine="708"/>
        <w:jc w:val="both"/>
      </w:pPr>
      <w:r>
        <w:t xml:space="preserve">Anılan bilgilerin derlenmesinde gizliliğe azami dikkat gösterilmesinin, gerektiğinde bölgedeki diğer askeri makamlar ile işbirliği yapılarak bilgisayar ortamında Deniz Kuvvetleri Komutanlığına gönderilmesinin istendiği, </w:t>
      </w:r>
    </w:p>
    <w:p w:rsidR="00FA220B" w:rsidRDefault="00FA220B" w:rsidP="00FA220B">
      <w:pPr>
        <w:ind w:firstLine="708"/>
        <w:jc w:val="both"/>
      </w:pPr>
      <w:r>
        <w:t>Belgenin dağıtım gereği olarak Deniz Kuvvetlerine bağlı olan Donanma Komutanlığı, Kuzey Deniz Saha Komutanlığı, Güney Deniz Saha Komutanlığı, Deniz Eğitim ve Öğretim Komutanlığı, Çıkarma Filosu Komutanlığı, İstanbul Boğaz Komutanlığı, Çanakkale Boğaz Komutanlığı, Akdeniz Bölge Komutanlığı, Aksaz Deniz Üs Komutanlığı, İskenderun Deniz Üs Komutanlığı, Karadeniz Bölge Komutanlığı, Deniz Lisesi Komutanlığı, Erdek Deniz Komutanlığı, Bartın Deniz Üs Komutanlığına gönderildiği belirtilmiştir.</w:t>
      </w:r>
    </w:p>
    <w:p w:rsidR="00FA220B" w:rsidRDefault="00FA220B" w:rsidP="00FA220B">
      <w:pPr>
        <w:ind w:firstLine="708"/>
        <w:jc w:val="both"/>
      </w:pPr>
      <w:r>
        <w:t xml:space="preserve">10 Nisan 1997 tarihli Batı Çalışma Grubu Kurulmasına Dair belgenin 4.maddesinde  BÇG’nin Genelkurmay İGHD Merkezinde faaliyet yürüteceğini, benzer bir teşkilatlanmanın Kuvvet Komutanları bünyesinde oluşturulacağı belirtildiği ve 29 Nisan 1997 tarihli Batı Çalışma Grubu Rapor Sistemi konulu belgenin ekinde bulunan Rapor Sistemine göre kuvvet komutanlıklarına da Batı Çalışma Grubu raporlarının gönderileceği belirtildiğinden Deniz Kuvvetleri Komutanlığında da İstihbarat Başkanlığı Ve İstihbarata Karşı Koyma bölümünde yukarıda belirtildiği şekilde BÇG benzeri bir teşkilatlanma kurulduğu, Deniz Kuvvetleri kendisine bağlı tüm birliklerden BÇG’nin istediği rapor, belge  ve bilgileri toplayarak Genelkurmayda bulunan BÇG Merkezine gönderdiği belgelerden anlaşılmıştır. </w:t>
      </w:r>
    </w:p>
    <w:p w:rsidR="00FA220B" w:rsidRDefault="00FA220B" w:rsidP="00FA220B">
      <w:pPr>
        <w:ind w:firstLine="708"/>
        <w:jc w:val="both"/>
      </w:pPr>
    </w:p>
    <w:p w:rsidR="00FA220B" w:rsidRDefault="00FA220B" w:rsidP="00FA220B">
      <w:pPr>
        <w:ind w:firstLine="708"/>
        <w:jc w:val="both"/>
        <w:rPr>
          <w:b/>
        </w:rPr>
      </w:pPr>
      <w:r>
        <w:rPr>
          <w:b/>
        </w:rPr>
        <w:t xml:space="preserve">ŞÜPHELİ CEMAL HAKAN PELİT 28/05/2012 TARİHİNDE CUMHURİYET SAVCILIĞINA VERMİŞ OLDUĞU İFADESİNDE ÖZETLE </w:t>
      </w:r>
      <w:r>
        <w:rPr>
          <w:b/>
          <w:bCs/>
        </w:rPr>
        <w:t>(Kls. 59 ve 278)</w:t>
      </w:r>
      <w:r>
        <w:rPr>
          <w:b/>
        </w:rPr>
        <w:t xml:space="preserve">; </w:t>
      </w:r>
    </w:p>
    <w:p w:rsidR="00FA220B" w:rsidRDefault="00FA220B" w:rsidP="00FA220B">
      <w:pPr>
        <w:ind w:firstLine="708"/>
        <w:jc w:val="both"/>
      </w:pPr>
      <w:r>
        <w:t>03/08/1992 tarihinde Dz.K.K.lığı İstihbarat Daire Başkanlığı İstihbarata Karşı Koyma ve Güvenlik Şube Müdürlüğü Yıkıcı Faaliyetlere Karşı Koyma Subayı olarak atandığını, 23/08/1994 tarihinde aynı yerde İKK Şube Müdürlüğü Yıkıcı Faaliyetler Subayı Vekili olarak atandığını, bu dönemde İKK Şube ve Güvenlik Şubenin ayrıldığını, 30/03/1998 tarihinde Güney Deniz Saha Komutanlığı Harekât Başkanlığı İsth. Ve İKK Şube Müdürlüğüne atandığını,</w:t>
      </w:r>
    </w:p>
    <w:p w:rsidR="00FA220B" w:rsidRDefault="00FA220B" w:rsidP="00FA220B">
      <w:pPr>
        <w:ind w:firstLine="708"/>
        <w:jc w:val="both"/>
      </w:pPr>
      <w:r>
        <w:lastRenderedPageBreak/>
        <w:t xml:space="preserve">BÇG’nin Genelkurmay Karargâhının altında İGHD Başkanlığının bulunduğu yerde faaliyet gösterdiğini öğrendiğini, daha sonra BÇG’nin faaliyet gösterdiği bu alanın önünden geçtiğinde bu alanda kartlı geçişi bulunan güvenlikli döner kapı bulunduğunu, içeriye girmediğini, içerde ne gibi faaliyetler yürütüldüğünü bilmediğini, BÇG’nin faaliyet gösterdiği alanın krokisi olarak (10 Nisan 1997 tarihli Batı Çalışma Grubu konulu belgenin Ek-A’sında bulunan) gösterilen alanda bulunan İGHD Başkanının odasının karşısındaki arada bulunan camlı yerden terörle ilgili iç güvenlik raporlarını aldığını,  </w:t>
      </w:r>
    </w:p>
    <w:p w:rsidR="00FA220B" w:rsidRDefault="00FA220B" w:rsidP="00FA220B">
      <w:pPr>
        <w:ind w:firstLine="708"/>
        <w:jc w:val="both"/>
      </w:pPr>
      <w:r>
        <w:t xml:space="preserve">15 günde bir Genelkurmay İGHD Başkanlığından terörle ilgili çıkan raporları elden teslim alarak özetlerini çıkarıp Deniz Kuvvetleri Komutanlığı dosyasını hazırladığını, </w:t>
      </w:r>
    </w:p>
    <w:p w:rsidR="00FA220B" w:rsidRDefault="00FA220B" w:rsidP="00FA220B">
      <w:pPr>
        <w:ind w:firstLine="708"/>
        <w:jc w:val="both"/>
      </w:pPr>
      <w:r>
        <w:t xml:space="preserve">Mehmet AYGÜNER’in Deniz K.K.Karargâh Güvenlik Subayı olduğunu, daha sonra kendisinin amiri olduğunu yani Dz.K.K.İKK Şube Müdürü olduğunu, </w:t>
      </w:r>
    </w:p>
    <w:p w:rsidR="00FA220B" w:rsidRDefault="00FA220B" w:rsidP="00FA220B">
      <w:pPr>
        <w:tabs>
          <w:tab w:val="left" w:pos="1630"/>
        </w:tabs>
        <w:ind w:firstLine="708"/>
        <w:jc w:val="both"/>
      </w:pPr>
      <w:r>
        <w:t xml:space="preserve">Şeref KAVALALI’nın Deniz Kuvvetleri İstihbarat Başkanı Eser ŞAHAN’ın İdari Astsubaylığını yaptığını, </w:t>
      </w:r>
      <w:r>
        <w:tab/>
      </w:r>
    </w:p>
    <w:p w:rsidR="00FA220B" w:rsidRDefault="00FA220B" w:rsidP="00FA220B">
      <w:pPr>
        <w:ind w:firstLine="708"/>
        <w:jc w:val="both"/>
      </w:pPr>
      <w:r>
        <w:t xml:space="preserve">Aydan EROL’un Deniz K.K.Kurmay Başkanı olduğunu, </w:t>
      </w:r>
    </w:p>
    <w:p w:rsidR="00FA220B" w:rsidRDefault="00FA220B" w:rsidP="00FA220B">
      <w:pPr>
        <w:ind w:firstLine="708"/>
        <w:jc w:val="both"/>
      </w:pPr>
      <w:r>
        <w:t xml:space="preserve">O dönemde görev yaptığı Dz.K.K.İKK Şube Müdürlüğünde, Mehmet AYGÜNER ile birlikte çalıştığını, Batı Çalışma Grubunun faaliyetleri ile ilgili çalışmış olabileceğini, çok yoğun bir çalışma ortamı olduğunu, bu çalışmaları esnasında BÇG kapsamında gelen belgeleri de değerlendirmiş olabileceğini, </w:t>
      </w:r>
    </w:p>
    <w:p w:rsidR="00FA220B" w:rsidRDefault="00FA220B" w:rsidP="00FA220B">
      <w:pPr>
        <w:ind w:firstLine="708"/>
        <w:jc w:val="both"/>
      </w:pPr>
      <w:r>
        <w:t xml:space="preserve">Kuvvet Komutanlarının kendi aralarında yaptıkları toplantılara görüş ve öneri hazırladığını, </w:t>
      </w:r>
    </w:p>
    <w:p w:rsidR="00FA220B" w:rsidRDefault="00FA220B" w:rsidP="00FA220B">
      <w:pPr>
        <w:ind w:firstLine="708"/>
        <w:jc w:val="both"/>
      </w:pPr>
      <w:r>
        <w:t xml:space="preserve">Deniz K.K. İstihbarat Daire Başkanlığında çalıştığı dönemde Daire Başkanı Eser ŞAHAN’ın BÇG ile ilgili konularda çalışması hususunda kendisine sözlü talimat verdiğini, bu görevi çalışan sayısının azlığından dolayı yapmak zorunda olduğunu, </w:t>
      </w:r>
    </w:p>
    <w:p w:rsidR="00FA220B" w:rsidRDefault="00FA220B" w:rsidP="00FA220B">
      <w:pPr>
        <w:ind w:firstLine="708"/>
        <w:jc w:val="both"/>
      </w:pPr>
      <w:r>
        <w:t xml:space="preserve">5 Mayıs 1997 tarihli Batı Çalışma Grubu Bilgi İhtiyaçları konulu, Deniz K.K. Kurmay Başkanı Aydan EROL tarafından imzalı, Mehmet AYGÜNER, Eser ŞAHAN ve Aytaç ATILAN’ın isimlerinin bulunduğu belgenin kendisinin çalıştığı Deniz K.K.İKK Şubede çıktığını, belgeyi görmediğini, </w:t>
      </w:r>
    </w:p>
    <w:p w:rsidR="00FA220B" w:rsidRDefault="00FA220B" w:rsidP="00FA220B">
      <w:pPr>
        <w:ind w:firstLine="708"/>
        <w:jc w:val="both"/>
      </w:pPr>
      <w:r>
        <w:t xml:space="preserve">27 Mayıs 1997 tarihli İSTH:3590-006-97/İKK.Ş sayılı Deniz Kuvvetleri Komutanlığı tarafından Genelkurmaya </w:t>
      </w:r>
      <w:r>
        <w:rPr>
          <w:b/>
        </w:rPr>
        <w:t xml:space="preserve">(İGHD-BÇG) </w:t>
      </w:r>
      <w:r>
        <w:t>gönderilen “</w:t>
      </w:r>
      <w:r>
        <w:rPr>
          <w:b/>
        </w:rPr>
        <w:t>BATGUNDURAP</w:t>
      </w:r>
      <w:r>
        <w:t xml:space="preserve"> / DENKOM 006/MAY İçel ili Erdemli ilçesinde kutlanan 19 Mayıs Gençlik ve Spor Bayramı” ile ilgili İstihbarat Daire Başkanı Eser ŞAHAN imzalı mesaj formu belgenin kendi şubesinde hazırlandığını, belgeyi hatırlamadığını, </w:t>
      </w:r>
    </w:p>
    <w:p w:rsidR="00FA220B" w:rsidRDefault="00FA220B" w:rsidP="00FA220B">
      <w:pPr>
        <w:ind w:firstLine="708"/>
        <w:jc w:val="both"/>
      </w:pPr>
      <w:r>
        <w:t xml:space="preserve">1995 yılında yapılan seçim sonuçlarından sonra bir değerlendirme yaptığını, değerlendirmesinde “bu seçim sonuçlarına göre RP iktidara gelemezse yani hükümette olmazsa bir sonraki seçimde tek başına iktidar olacağı kesin” diye müsvette şeklinde bir değerlendirme yaptığını, daha sonra seçim sonuçları ile ilgili olarak “Komutanlar toplanacak, konuyu görüşecekler” diye bir analiz istemeleri üzerine hazırlamış olduğu bu konu ile ilgili müsvette değerlendirmeyi temize çekerek komutanların yapacağı toplantıya arz edilmek üzere şube müdürüne verdiğini belirterek suçlamaları kabul etmemiştir. </w:t>
      </w:r>
    </w:p>
    <w:p w:rsidR="00FA220B" w:rsidRDefault="00FA220B" w:rsidP="00FA220B">
      <w:pPr>
        <w:ind w:firstLine="708"/>
        <w:jc w:val="both"/>
      </w:pPr>
    </w:p>
    <w:p w:rsidR="00FA220B" w:rsidRDefault="00FA220B" w:rsidP="00FA220B">
      <w:pPr>
        <w:ind w:firstLine="708"/>
        <w:jc w:val="both"/>
        <w:rPr>
          <w:b/>
          <w:bCs/>
        </w:rPr>
      </w:pPr>
      <w:r>
        <w:rPr>
          <w:b/>
          <w:bCs/>
        </w:rPr>
        <w:t xml:space="preserve">103-ŞÜPHELİ İZZETTİN GÜRDAL </w:t>
      </w:r>
    </w:p>
    <w:p w:rsidR="00FA220B" w:rsidRDefault="00FA220B" w:rsidP="00FA220B">
      <w:pPr>
        <w:ind w:firstLine="708"/>
        <w:jc w:val="both"/>
      </w:pPr>
      <w:r>
        <w:t>-1995 ile 2000 yılları arasında Genelkurmay İstihkam Daire Başkanı olarak tuğgeneral rütbesi ile görev yaptığı,</w:t>
      </w:r>
    </w:p>
    <w:p w:rsidR="00FA220B" w:rsidRDefault="00FA220B" w:rsidP="00FA220B">
      <w:pPr>
        <w:ind w:firstLine="708"/>
        <w:jc w:val="both"/>
      </w:pPr>
      <w:r>
        <w:lastRenderedPageBreak/>
        <w:t>-Batı Çalışma Grubu kurulduğu dönemde “J-4” e bağlı olarak Genelkurmay İstihkam Daire Başkanı  (Gnkur.İs.D.Bşk.) olarak görev yaptığı,</w:t>
      </w:r>
    </w:p>
    <w:p w:rsidR="00FA220B" w:rsidRDefault="00FA220B" w:rsidP="00FA220B">
      <w:pPr>
        <w:ind w:firstLine="708"/>
        <w:jc w:val="both"/>
      </w:pPr>
    </w:p>
    <w:p w:rsidR="00FA220B" w:rsidRDefault="00FA220B" w:rsidP="00FA220B">
      <w:pPr>
        <w:ind w:firstLine="708"/>
        <w:jc w:val="both"/>
      </w:pPr>
      <w:r>
        <w:rPr>
          <w:u w:val="single"/>
        </w:rPr>
        <w:t>-Genelkurmay Genel Sekreterliğinin 1997 tarihçesinde</w:t>
      </w:r>
      <w:r>
        <w:t xml:space="preserve"> belirtildiği üzere 02.07.1997 Çarşamba günü Genelkurmay Genel Sekreterliği koordinatörlüğünde İNÖNÜ Salonunda Genelkurmay II.Başkanı, Genelkurmay J Başkanları, </w:t>
      </w:r>
      <w:r>
        <w:rPr>
          <w:b/>
        </w:rPr>
        <w:t>Karargâhta görevli General/Amiraller</w:t>
      </w:r>
      <w:r>
        <w:t>, Genelkurmay Adli Müşaviri, Genelkurmay Genel Sekreter Vekili ve Batı Çalışma Grubunun katılımı ile yapılan özel takdime Genelkurmay karargâhında görevli tuğamiral olarak katıldığı,</w:t>
      </w:r>
    </w:p>
    <w:p w:rsidR="00FA220B" w:rsidRDefault="00FA220B" w:rsidP="00FA220B">
      <w:pPr>
        <w:ind w:firstLine="708"/>
        <w:jc w:val="both"/>
      </w:pPr>
    </w:p>
    <w:p w:rsidR="00FA220B" w:rsidRDefault="00FA220B" w:rsidP="00FA220B">
      <w:pPr>
        <w:ind w:firstLine="708"/>
        <w:jc w:val="both"/>
        <w:rPr>
          <w:b/>
          <w:bCs/>
          <w:i/>
        </w:rPr>
      </w:pPr>
      <w:r>
        <w:rPr>
          <w:b/>
          <w:i/>
        </w:rPr>
        <w:t xml:space="preserve">Şüpheli Çetin DOĞAN  28.05.2012 tarihinde Cumhuriyet Savcılığına vermiş olduğu ifadesinde özetle </w:t>
      </w:r>
      <w:r>
        <w:rPr>
          <w:b/>
          <w:bCs/>
          <w:i/>
        </w:rPr>
        <w:t>(Kls.59 ve 307);</w:t>
      </w:r>
    </w:p>
    <w:p w:rsidR="00FA220B" w:rsidRDefault="00FA220B" w:rsidP="00FA220B">
      <w:pPr>
        <w:ind w:firstLine="708"/>
        <w:jc w:val="both"/>
        <w:rPr>
          <w:i/>
          <w:u w:val="single"/>
        </w:rPr>
      </w:pPr>
      <w:r>
        <w:rPr>
          <w:b/>
          <w:i/>
        </w:rPr>
        <w:t xml:space="preserve">4 Nisan 1997 tarihli Batı Çalışma Grubu Çalışma Grubu Oluşturulması konulu belge </w:t>
      </w:r>
      <w:r>
        <w:rPr>
          <w:i/>
        </w:rPr>
        <w:t xml:space="preserve">ile ilgili olarak </w:t>
      </w:r>
      <w:r>
        <w:rPr>
          <w:i/>
          <w:u w:val="single"/>
        </w:rPr>
        <w:t>ifadesinde</w:t>
      </w:r>
      <w:r>
        <w:rPr>
          <w:i/>
        </w:rPr>
        <w:t xml:space="preserve">;Başbakanlığın yayınlamış olduğu 14 Mart tarihli talimattan sonra </w:t>
      </w:r>
      <w:r>
        <w:rPr>
          <w:i/>
          <w:u w:val="single"/>
        </w:rPr>
        <w:t xml:space="preserve">Genelkurmayın toplantı salonunda J Başkanları, Daire Başkanları, Genelsekreter, 2. Başkan, Adli Müşavir, Harekât Başkanı olarak kendisinin de katıldığı, belge oluşturulmadan önce bir toplantı yapıldığını, bakanlıklarda oluşturulan çalışmaların benzeri paralelinde bir çalışma yapılmasına karar verildiğini, bunun üzerine bu belgenin Genelsekreter tarafından hazırlandığını,  </w:t>
      </w:r>
    </w:p>
    <w:p w:rsidR="00FA220B" w:rsidRDefault="00FA220B" w:rsidP="00FA220B">
      <w:pPr>
        <w:ind w:firstLine="708"/>
        <w:jc w:val="both"/>
        <w:rPr>
          <w:i/>
          <w:u w:val="single"/>
        </w:rPr>
      </w:pPr>
      <w:r>
        <w:rPr>
          <w:i/>
          <w:u w:val="single"/>
        </w:rPr>
        <w:t xml:space="preserve">Bu toplantılara katılanların, görevlerinin gerekleri olarak BÇG’de çıkan emirlere katkılarda bulunduklarını belirtmiştir.  </w:t>
      </w:r>
    </w:p>
    <w:p w:rsidR="00FA220B" w:rsidRDefault="00FA220B" w:rsidP="00FA220B">
      <w:pPr>
        <w:ind w:firstLine="708"/>
        <w:jc w:val="both"/>
      </w:pPr>
    </w:p>
    <w:p w:rsidR="00FA220B" w:rsidRDefault="00FA220B" w:rsidP="00FA220B">
      <w:pPr>
        <w:ind w:firstLine="708"/>
        <w:jc w:val="both"/>
      </w:pPr>
      <w:r>
        <w:t>-Refahyol Hükümetini takip ve düşürmek için faaliyet göstermek üzere Batı Çalışma Grubu oluşturulmasına ilişkin Genelkurmay Başkanlığında Genelkurmay II.Başkanı Çevik BİR'in başkanlığında  07 Nisan 1997 tarihinde yapılan ve "Hükümete muhtıra verilmesi. Sıkıyönetim ilan edilmesi. Hükümetin değişimi, hükümetin devamını önleyecek tedbirler, gelecek hükümetin oluşumu. Kriz yönetimi oluşturulması. Eylem planı yapılması. Yargı ve kamu yöneticilerine destek/tehdit. Üniversite, sendika ve sivil toplum örgütleri ile işbirliği yapılması, cesaret verilmesi. Basın ve medyaya hakimiyet sağlanması, yanlarına alınması. Batı Çalışma Grubunun kurulması. İki kez yapılan yaş toplantıları ile personelin atılmasının yeterli olmadığı. Halkın yanlarına değil önlerine alınması, taarruzi psikolojik harekât icra edilmesi. Polise havuç ve sopanın gösterilmesi. Bilgi toplayan, eyleme dönüştüren psikolojik harekât yapan bir grup oluşturulması" ve buna benzer konuların gündeme geldiği toplantıya Genelkurmay İstihkam Daire Başkanı  (Gnkur.İs.D.Bşk.) olarak katıldığı (Belge hakkında iddianamede geniş ve kapsamlı olarak bilgi verilmiştir.)</w:t>
      </w:r>
    </w:p>
    <w:p w:rsidR="00FA220B" w:rsidRDefault="00FA220B" w:rsidP="00FA220B">
      <w:pPr>
        <w:ind w:firstLine="708"/>
        <w:jc w:val="both"/>
        <w:rPr>
          <w:b/>
        </w:rPr>
      </w:pPr>
      <w:r>
        <w:rPr>
          <w:b/>
        </w:rPr>
        <w:t>Genelkurmay Başkanlığının 11 Mart 2013 tarihli yazılarında; Temel Batmaz DANDİN ve İzzettin GÜRDAL’ın 7 Nisan 1997 tarihinde Belçika’yı ziyaret ettiği ve Temel Batmaz DANDİN’in 08-10 Nisan 1997 tarihleri arasında Brüksel’de NATO toplantısına katıldığı ve buna ait belgeler gönderilmiştir. (273. Klasör)</w:t>
      </w:r>
    </w:p>
    <w:p w:rsidR="00FA220B" w:rsidRDefault="00FA220B" w:rsidP="00FA220B">
      <w:pPr>
        <w:ind w:firstLine="708"/>
        <w:jc w:val="both"/>
        <w:rPr>
          <w:b/>
        </w:rPr>
      </w:pPr>
    </w:p>
    <w:p w:rsidR="00FA220B" w:rsidRDefault="00FA220B" w:rsidP="00FA220B">
      <w:pPr>
        <w:ind w:firstLine="708"/>
        <w:jc w:val="both"/>
        <w:rPr>
          <w:b/>
          <w:bCs/>
        </w:rPr>
      </w:pPr>
      <w:r>
        <w:rPr>
          <w:b/>
        </w:rPr>
        <w:t xml:space="preserve">ŞÜPHELİ İZZETTİN GÜRDAL 15.02.2013 TARİHİNDE CUMHURİYET SAVCILIĞINA VERDİĞİ İFADESİNDE ÖZETLE </w:t>
      </w:r>
      <w:r>
        <w:rPr>
          <w:b/>
          <w:bCs/>
        </w:rPr>
        <w:t>(Kls. 273);</w:t>
      </w:r>
    </w:p>
    <w:p w:rsidR="00FA220B" w:rsidRDefault="00FA220B" w:rsidP="00FA220B">
      <w:pPr>
        <w:ind w:firstLine="708"/>
        <w:jc w:val="both"/>
        <w:rPr>
          <w:b/>
        </w:rPr>
      </w:pPr>
      <w:r>
        <w:t>1995-2000 yılları arasında Genelkurmay İstihkam Daire Başkanı olarak tuğgeneral rütbesi ile görev yaptığını, 2000 yılında emekli olduğunu,</w:t>
      </w:r>
      <w:r>
        <w:rPr>
          <w:b/>
        </w:rPr>
        <w:t xml:space="preserve"> </w:t>
      </w:r>
    </w:p>
    <w:p w:rsidR="00FA220B" w:rsidRDefault="00FA220B" w:rsidP="00FA220B">
      <w:pPr>
        <w:ind w:firstLine="708"/>
        <w:jc w:val="both"/>
      </w:pPr>
      <w:r>
        <w:lastRenderedPageBreak/>
        <w:t>07 Nisan 1997 tarihinde Genelkurmayda Çevik BİR’in yapmış olduğu toplantıya katıldığını net olarak hatırlamadığını,</w:t>
      </w:r>
      <w:r>
        <w:rPr>
          <w:b/>
        </w:rPr>
        <w:t xml:space="preserve"> </w:t>
      </w:r>
      <w:r>
        <w:t xml:space="preserve">toplantının içeriği ile ilgili herhangi bir bilgisinin olmadığını, toplantıya katılmış olsa dahi toplantıda herhangi bir konuşmasının olmadığını, toplantı ile ilgili belge içeriği ile Daire Başkanı olarak bulunduğu kurumun yani İstihkam Daire Başkanlığının uyuşmasının sözkonusu olmadığını, Batı Çalışma Grubunda hiçbir görev almadığını, faaliyetlerine katılmadığını, BÇG’de yer almadığını,  bazı medya mensuplarının Genelkurmay karargâhına çağrıldığını, toplantı yapıldığını duyduklarını belirterek suçlamaları kabul etmemiştir. </w:t>
      </w:r>
    </w:p>
    <w:p w:rsidR="00FA220B" w:rsidRDefault="00FA220B" w:rsidP="00FA220B">
      <w:pPr>
        <w:jc w:val="both"/>
      </w:pPr>
    </w:p>
    <w:p w:rsidR="00FA220B" w:rsidRDefault="00FA220B" w:rsidP="00FA220B">
      <w:pPr>
        <w:ind w:firstLine="708"/>
        <w:jc w:val="both"/>
        <w:rPr>
          <w:b/>
          <w:bCs/>
        </w:rPr>
      </w:pPr>
      <w:r>
        <w:rPr>
          <w:b/>
        </w:rPr>
        <w:t xml:space="preserve">RECEP DURLANIK ŞÜPHELİ OLARAK 15.02.2012 TARİHİNDE CUMHURİYET SAVCILIĞINA VERDİĞİ İFADESİNDE ÖZETLE </w:t>
      </w:r>
      <w:r>
        <w:rPr>
          <w:b/>
          <w:bCs/>
        </w:rPr>
        <w:t>(Kls. 37);</w:t>
      </w:r>
    </w:p>
    <w:p w:rsidR="00FA220B" w:rsidRDefault="00FA220B" w:rsidP="00FA220B">
      <w:pPr>
        <w:jc w:val="both"/>
      </w:pPr>
      <w:r>
        <w:rPr>
          <w:b/>
        </w:rPr>
        <w:t xml:space="preserve"> </w:t>
      </w:r>
      <w:r>
        <w:tab/>
        <w:t xml:space="preserve">Genelkurmay İstihbarat Başkanlığı İKK ve Güvenlik Dairesi İç İstihbarat Şubesinde 1989-2001 yılları arasında daktilograf olarak göreve başladığını, daha sonra veri hazırlama ve kontrol işletmeni, dökümantasyon ve arşiv uzmanı olduğunu, sivil memur olarak görev yaptığını,  BÇG’de bilgisayarları birden çok kişinin kullandığını, teknik bilirkişi incelemesi sonucu elde edilen Bornova, Haymana, Çankaya ve Foça’nın bilgisayarlara erişim ünvanı olduğunu,  “ighd” nin İç Güvenlik Harekât Dairesi, “RDURLANIK” ‘ın Recep DURLANIK,  “MEHMET ÖZBEK VHZ” nin Sivil Memur Mehmet ÖZBEK Veri Hazırlama, “SERHAT ALTAY”’ın Sivil Memur ve teknik ressam olan Serhat ALTAY anlamına geldiğini, Serhat ALTAY’ın tüm powerpoint ve grafiklerin çizimlerini yaptığını, kendisinin memur olması sebebiyle amirlerinin vermiş olduğu belgeleri birebir yazarak belge haline getirdiğini, içerik olarak kendisinin sivil memur olduğundan belge hazırlamadığını, </w:t>
      </w:r>
    </w:p>
    <w:p w:rsidR="00FA220B" w:rsidRDefault="00FA220B" w:rsidP="00FA220B">
      <w:pPr>
        <w:jc w:val="both"/>
      </w:pPr>
      <w:r>
        <w:tab/>
        <w:t xml:space="preserve">Kendisine gösterilen belgelerle ilgili olarak </w:t>
      </w:r>
      <w:r>
        <w:rPr>
          <w:u w:val="single"/>
        </w:rPr>
        <w:t>ifadesinde</w:t>
      </w:r>
      <w:r>
        <w:t>;</w:t>
      </w:r>
    </w:p>
    <w:p w:rsidR="00FA220B" w:rsidRDefault="00FA220B" w:rsidP="00FA220B">
      <w:pPr>
        <w:ind w:firstLine="708"/>
        <w:jc w:val="both"/>
        <w:rPr>
          <w:b/>
        </w:rPr>
      </w:pPr>
      <w:r>
        <w:t xml:space="preserve">- Kendisine gösterilen 10 sayfadan ibaret A4 kağıdına gizli damgalı Tümgeneral TÜRKERİ başlığıyla başlayan İrtica Konusundaki Değerlendirme ile ilgili belgeyi komutanlarının emri doğrultusunda kendisinin hazırladığını, </w:t>
      </w:r>
      <w:r>
        <w:rPr>
          <w:b/>
        </w:rPr>
        <w:t>(20.Kls. S: 233-242) (Genelkurmay antetli gizli ibareli Tümgeneral Türkeri Sayın Komutanım diye başlayan 10 sayfadan ibaret belge)</w:t>
      </w:r>
    </w:p>
    <w:p w:rsidR="00FA220B" w:rsidRDefault="00FA220B" w:rsidP="00FA220B">
      <w:pPr>
        <w:ind w:firstLine="708"/>
        <w:jc w:val="both"/>
        <w:rPr>
          <w:b/>
        </w:rPr>
      </w:pPr>
      <w:r>
        <w:t xml:space="preserve">-34 sayfadan oluşan ve İrtica Ne Durumda başlıklı gizli belgeyi, yazıyı da aynı şekilde komutanlarının emri doğrultusunda hazırladığını, CD’de bu nedenle adının çıkmış olabileceğini, </w:t>
      </w:r>
      <w:r>
        <w:rPr>
          <w:b/>
        </w:rPr>
        <w:t>(Kls.16 S:145-178) (Genelkurmay antetli CD içerisinde bulunan GİZLİ ibareli 34 sayfadan oluşan irtica ne durumdadır başlıklı)</w:t>
      </w:r>
    </w:p>
    <w:p w:rsidR="00FA220B" w:rsidRDefault="00FA220B" w:rsidP="00FA220B">
      <w:pPr>
        <w:ind w:firstLine="708"/>
        <w:jc w:val="both"/>
        <w:rPr>
          <w:b/>
        </w:rPr>
      </w:pPr>
      <w:r>
        <w:t xml:space="preserve">-6 sayfadan oluşan Öğrenci Seçme Ve Yerleştirme Sisteminde Uygulanan Ortaöğretim Başarı Puanı Uygulamasının İrticai Gruplarca İstismar Edilmesi başlıklı belgeyi de komutanlarının emri doğrultusunda hazırladığını, </w:t>
      </w:r>
      <w:r>
        <w:rPr>
          <w:b/>
        </w:rPr>
        <w:t>(16.Kls. S:182-187) (Genelkurmay antetli CD içerisinde bulunan Öğrenci Seçme ve Yerleştirme Sisteminde uygulanan orta öğretim başarı puanı uygulanmasının irticai gruplarca istismar edilmesi başlıklı 6 sayfadan oluşan belge)</w:t>
      </w:r>
    </w:p>
    <w:p w:rsidR="00FA220B" w:rsidRDefault="00FA220B" w:rsidP="00FA220B">
      <w:pPr>
        <w:ind w:firstLine="708"/>
        <w:jc w:val="both"/>
        <w:rPr>
          <w:b/>
        </w:rPr>
      </w:pPr>
      <w:r>
        <w:t xml:space="preserve">-3 sayfadan oluşan İrtica İle Mücadele Yasa Tasarılarını da CD’de kendi adı çıkmış olsa dahi yazdığını hatırlamadığını,  </w:t>
      </w:r>
      <w:r>
        <w:rPr>
          <w:b/>
        </w:rPr>
        <w:t>(16.Kls. S:179-181) (Genelkurmay antetli</w:t>
      </w:r>
      <w:r>
        <w:t xml:space="preserve"> </w:t>
      </w:r>
      <w:r>
        <w:rPr>
          <w:b/>
        </w:rPr>
        <w:t>CD içerisinde bulunan İrtica ile Mücadele Yasa Tasarıları başlıklı 3 sayfadan oluşan belge)</w:t>
      </w:r>
    </w:p>
    <w:p w:rsidR="00FA220B" w:rsidRDefault="00FA220B" w:rsidP="00FA220B">
      <w:pPr>
        <w:ind w:firstLine="708"/>
        <w:jc w:val="both"/>
        <w:rPr>
          <w:b/>
        </w:rPr>
      </w:pPr>
      <w:r>
        <w:t xml:space="preserve">-2 sayfadan oluşan, Soru3 diye başlayan, irtica ile ilgili soru ve cevabı CD’de kendi adının çıkmış olabileceğini ancak yazıp yazmadığını hatırlamadığını, </w:t>
      </w:r>
      <w:r>
        <w:rPr>
          <w:b/>
        </w:rPr>
        <w:t>(Kls.16 S:188-189) (Genelkurmay antetli</w:t>
      </w:r>
      <w:r>
        <w:t xml:space="preserve"> </w:t>
      </w:r>
      <w:r>
        <w:rPr>
          <w:b/>
        </w:rPr>
        <w:t>CD içerisinde bulunan 2 sayfadan oluşan SORU 3 diye başlayan belge)</w:t>
      </w:r>
    </w:p>
    <w:p w:rsidR="00FA220B" w:rsidRDefault="00FA220B" w:rsidP="00FA220B">
      <w:pPr>
        <w:ind w:firstLine="708"/>
        <w:jc w:val="both"/>
        <w:rPr>
          <w:b/>
        </w:rPr>
      </w:pPr>
      <w:r>
        <w:lastRenderedPageBreak/>
        <w:t>-72 sayfadan oluşan gizli damgalı İrtica ile Mücadele başlıklı belgeyi komutanlarının emri üzerine hazırladığını, CD’de kendi adının çıktığının doğru olduğunu,</w:t>
      </w:r>
      <w:r>
        <w:rPr>
          <w:b/>
        </w:rPr>
        <w:t xml:space="preserve"> (11 Kls. S:189-226) (Genelkurmay antetli CD den çıkarılan Gizli ibareli İrtica ile Mücadelenin Neresindeyiz başlıklı 72 sayfadan oluşan belge)</w:t>
      </w:r>
    </w:p>
    <w:p w:rsidR="00FA220B" w:rsidRDefault="00FA220B" w:rsidP="00FA220B">
      <w:pPr>
        <w:ind w:firstLine="708"/>
        <w:jc w:val="both"/>
      </w:pPr>
      <w:r>
        <w:t>-36 sayfadan oluşan gizli damgalı, İrtica İle Mücadele başlıklı belgeyi Komutanlarının emri üzerine hazırladığını, CD’de kendi adının çıktığının doğru olduğunu,</w:t>
      </w:r>
    </w:p>
    <w:p w:rsidR="00FA220B" w:rsidRDefault="00FA220B" w:rsidP="00FA220B">
      <w:pPr>
        <w:ind w:firstLine="708"/>
        <w:jc w:val="both"/>
        <w:rPr>
          <w:b/>
        </w:rPr>
      </w:pPr>
      <w:r>
        <w:t>-50 sayfadan oluşan  İrtica Ne Durumda başlıklı gizli belgeyi komutanlarının emri üzerine hazırladığını, bu belgenin doğru olduğunu,</w:t>
      </w:r>
      <w:r>
        <w:rPr>
          <w:b/>
        </w:rPr>
        <w:t xml:space="preserve"> (14 Kls. S:15-65) (Genelkurmay antetli CD içerisinde bulunan Gizli ibareli 50 sayfadan oluşan İRTİCA NE DURUMDADIR başlıklı belge </w:t>
      </w:r>
    </w:p>
    <w:p w:rsidR="00FA220B" w:rsidRDefault="00FA220B" w:rsidP="00FA220B">
      <w:pPr>
        <w:ind w:firstLine="708"/>
        <w:jc w:val="both"/>
        <w:rPr>
          <w:b/>
        </w:rPr>
      </w:pPr>
      <w:r>
        <w:rPr>
          <w:b/>
        </w:rPr>
        <w:t xml:space="preserve">-3 sayfadan oluşan gizli damgalı Andıç başlıklı Nisan 1998 tarihli belgeyi de komutanlarının emri ile  hazırladığını, (10.Kls. S:415-417)  (Genelkurmay antetli CD içerisinde bulunan NİSAN 1998 tarihli İKK.GÜV.D.3590- 98/İKK ve Güv.D.İç.İsth.Ş.sayılı İsthbBşk.V.Tümg.Fevzi TÜRKERİ’nin parafına, İç İsth.Ş.Md.Bülent DAĞSALI’nın imzasına ve UYGUNDUR/UYGUN DEĞİLDİR ibaresinin altına II.Başkan Orgeneral Çevik BİR imzasına açılan Güçlü eylem planı konulu  ANDIÇ başlıklı 3 sayfadan oluşan belge) </w:t>
      </w:r>
    </w:p>
    <w:p w:rsidR="00FA220B" w:rsidRDefault="00FA220B" w:rsidP="00FA220B">
      <w:pPr>
        <w:ind w:firstLine="708"/>
        <w:jc w:val="both"/>
        <w:rPr>
          <w:b/>
        </w:rPr>
      </w:pPr>
      <w:r>
        <w:t xml:space="preserve">-Genelkurmay amblemli, gizli, 6 sayfadan oluşan 9-15-1997 tarihli iç istihbarat durumlu belge, </w:t>
      </w:r>
      <w:r>
        <w:rPr>
          <w:b/>
        </w:rPr>
        <w:t>(10.Kls. S:290-295) (Genelkurmay antetli CD içerisinde bulunan  İç İstihbarat Durumu-09-15 Nisan 1997 tarihli 6 sayfadan oluşan belge)</w:t>
      </w:r>
    </w:p>
    <w:p w:rsidR="00FA220B" w:rsidRDefault="00FA220B" w:rsidP="00FA220B">
      <w:pPr>
        <w:ind w:firstLine="708"/>
        <w:jc w:val="both"/>
        <w:rPr>
          <w:b/>
        </w:rPr>
      </w:pPr>
      <w:r>
        <w:t xml:space="preserve"> -Aynı şekilde 6 sayfadan oluşan 16-29 Nisan 1997 tarihli iç istihbarat durumu adlı belge </w:t>
      </w:r>
      <w:r>
        <w:rPr>
          <w:b/>
        </w:rPr>
        <w:t>(10.Kls. S:284-289)( Genelkurmay antetli CD içerisinde bulunan  İç İstihbarat Durumu-16-29 Nisan 1997 tarihli 6 sayfadan oluşan belge)</w:t>
      </w:r>
    </w:p>
    <w:p w:rsidR="00FA220B" w:rsidRDefault="00FA220B" w:rsidP="00FA220B">
      <w:pPr>
        <w:ind w:firstLine="708"/>
        <w:jc w:val="both"/>
      </w:pPr>
      <w:r>
        <w:t xml:space="preserve"> -Aynı şekilde 9 sayfadan oluşan 19-25 Mart 1997 tarihli iç istihbarat durumu başlıklı belgeler </w:t>
      </w:r>
      <w:r>
        <w:rPr>
          <w:b/>
        </w:rPr>
        <w:t xml:space="preserve">(10.Kls. S:275-283) (Genelkurmay antetli CD içerisinde bulunan İç İstihbarat Durumu-19-25 Mart 1997 tarihli 9 sayfadan oluşan  belge) </w:t>
      </w:r>
      <w:r>
        <w:t xml:space="preserve">ile ilgili </w:t>
      </w:r>
      <w:r>
        <w:rPr>
          <w:u w:val="single"/>
        </w:rPr>
        <w:t>ifadesinde</w:t>
      </w:r>
      <w:r>
        <w:t>; komutanlarının emri doğrultusunda kendisinin oluşturduğunu,</w:t>
      </w:r>
    </w:p>
    <w:p w:rsidR="00FA220B" w:rsidRDefault="00FA220B" w:rsidP="00FA220B">
      <w:pPr>
        <w:ind w:firstLine="708"/>
        <w:jc w:val="both"/>
        <w:rPr>
          <w:b/>
        </w:rPr>
      </w:pPr>
      <w:r>
        <w:t xml:space="preserve">-1 sayfadan oluşan, gizli damgalı, “istihbarat başkanının karargâhta bulunmadıkları 19 Şubat-4 Mart 1998 başlığı” ile başlayan yazıyı da komutanlarının talimatı üzerine kendisinin yazdığını, </w:t>
      </w:r>
      <w:r>
        <w:rPr>
          <w:b/>
        </w:rPr>
        <w:t>(10.Kls. S:266) (Genelkurmay antetli CD içerisinde bulunan  İstihbarat Bşk.nın karargâhta bulunmadıkları 19 Şubat-04 Mart 1998 tarihleri arasındaki İç İsth.Ş.Md.lüğünün önemli faaliyetleri başlıklı 1 sayfadan ibaret belge)</w:t>
      </w:r>
    </w:p>
    <w:p w:rsidR="00FA220B" w:rsidRDefault="00FA220B" w:rsidP="00FA220B">
      <w:pPr>
        <w:ind w:firstLine="708"/>
        <w:jc w:val="both"/>
        <w:rPr>
          <w:b/>
        </w:rPr>
      </w:pPr>
      <w:r>
        <w:t xml:space="preserve">-Genelkurmay Başkanlığı amblemli Genelkurmay İstihbarat Kuvvet Başkanlığı yazılarının altında İrticai Faaliyetler başlığının bulunduğu, altında Bülent DAĞSALI Kur.Alb. İç.İsth.Ş.müdürü yazılarını ve belgesini kendisinin hazırladığını, Bülent DAĞSALI’nın o tarihte çalıştıkları şubenin müdürü olduğunu, </w:t>
      </w:r>
      <w:r>
        <w:rPr>
          <w:b/>
        </w:rPr>
        <w:t>(10.Kls. S:226) (Genelkurmay antetli CD içerisinde bulunan Genelkurmay istihbarat Başkanlığı İrticai Faaliyetler başlıklı İç İsth.Şube Müdürü.Kur. Alb.Bülent DAĞSALI imzalı  ------- sayfadan oluşan belge)</w:t>
      </w:r>
    </w:p>
    <w:p w:rsidR="00FA220B" w:rsidRDefault="00FA220B" w:rsidP="00FA220B">
      <w:pPr>
        <w:ind w:firstLine="708"/>
        <w:jc w:val="both"/>
        <w:rPr>
          <w:u w:val="single"/>
        </w:rPr>
      </w:pPr>
      <w:r>
        <w:t xml:space="preserve">-Kendisine gösterilen </w:t>
      </w:r>
      <w:r>
        <w:rPr>
          <w:u w:val="single"/>
        </w:rPr>
        <w:t>Genelkurmay Başkanlığı İsth: ...İKK ve Güv.D.İç.İsth.Ş. Yazıların kendi bölümlerinden çıktığını, genelde bu yazıları da komutanlarının talimatı doğrultusunda kendisinin yazdığını,  --------</w:t>
      </w:r>
    </w:p>
    <w:p w:rsidR="00FA220B" w:rsidRDefault="00FA220B" w:rsidP="00FA220B">
      <w:pPr>
        <w:ind w:firstLine="708"/>
        <w:jc w:val="both"/>
        <w:rPr>
          <w:u w:val="single"/>
        </w:rPr>
      </w:pPr>
      <w:r>
        <w:rPr>
          <w:u w:val="single"/>
        </w:rPr>
        <w:t>-Aynı nitelikteki kendisine</w:t>
      </w:r>
      <w:r>
        <w:rPr>
          <w:u w:val="single"/>
        </w:rPr>
        <w:tab/>
        <w:t>gösterilen 30.klasörlerdeki 1996-1997-1998 tarihli yazıları da komutanlarının talimatı doğrultusunda kendisinin hazırladığını, ---------</w:t>
      </w:r>
    </w:p>
    <w:p w:rsidR="00FA220B" w:rsidRDefault="00FA220B" w:rsidP="00FA220B">
      <w:pPr>
        <w:ind w:firstLine="708"/>
        <w:jc w:val="both"/>
        <w:rPr>
          <w:b/>
        </w:rPr>
      </w:pPr>
      <w:r>
        <w:lastRenderedPageBreak/>
        <w:t xml:space="preserve">-Aynı nitelikteki (Klasör 10) daki 1996-1997-1998 tarihli yazıları da komutanlarının talimatı doğrultusunda kendisinin hazırladığını, </w:t>
      </w:r>
      <w:r>
        <w:rPr>
          <w:b/>
        </w:rPr>
        <w:t>(10.Kls. S:145-215,224-225 (Genelkurmay antetli CD içerisinde bulunan Genelkurmay Başkanlığı İKK ve Güv.D.İç.İsth.Ş.tarafından yazılan belgeler)</w:t>
      </w:r>
    </w:p>
    <w:p w:rsidR="00FA220B" w:rsidRDefault="00FA220B" w:rsidP="00FA220B">
      <w:pPr>
        <w:ind w:firstLine="708"/>
        <w:jc w:val="both"/>
        <w:rPr>
          <w:b/>
        </w:rPr>
      </w:pPr>
      <w:r>
        <w:t xml:space="preserve">-10. Klasörün sonunda Genelkurmay İstihbarat Başkanlığı amblem ve yazılarının olduğu ve irtica başlığı ile başlayan 142 sayfadan oluşan gizli damgalı powerpoint sunumu komutanlarının talimatı doğrultusunda kendisinin hazırladığını, </w:t>
      </w:r>
      <w:r>
        <w:rPr>
          <w:b/>
        </w:rPr>
        <w:t>(CD5\Bcg\Haymana\Genoryan-Gensemir.ppt.) (10.Kls. S:1-142) (Genelkurmay antetli CD içerisinde bulunan Genelkurmay İstihbarat Başkanlığınca hazırlanan İRTİCA  başlıklı power point sunum)</w:t>
      </w:r>
    </w:p>
    <w:p w:rsidR="00FA220B" w:rsidRDefault="00FA220B" w:rsidP="00FA220B">
      <w:pPr>
        <w:ind w:firstLine="708"/>
        <w:jc w:val="both"/>
        <w:rPr>
          <w:b/>
        </w:rPr>
      </w:pPr>
      <w:r>
        <w:t xml:space="preserve">-Müdürleri olan İç  İstihbarat  Şube Müdürü Bülent DAĞSALI’nın imzaladığı ve adının olduğu belgelerin çoğunu genelde kendisinin hazırladığını, (Klasör 11) 18 Ağustos 1998 tarihli 3 sayfadan oluşan Genelkurmay İKK ve Güvenlik Dairesi İstihbarat değerlendirmesini de kendisinin hazırladığını, </w:t>
      </w:r>
      <w:r>
        <w:rPr>
          <w:b/>
        </w:rPr>
        <w:t>(10.Kls. S:60-62)( Genelkurmay antetli CD içerisinde bulunan  gizli ibareli 18 Ağustos 1998 Genelkurmay İKK ve Güvenlik Dairesi İç İstihbarat Değerlendirmesi başlıklı 3 sayfadan oluşan belge)</w:t>
      </w:r>
    </w:p>
    <w:p w:rsidR="00FA220B" w:rsidRDefault="00FA220B" w:rsidP="00FA220B">
      <w:pPr>
        <w:ind w:firstLine="708"/>
        <w:jc w:val="both"/>
        <w:rPr>
          <w:b/>
        </w:rPr>
      </w:pPr>
      <w:r>
        <w:t xml:space="preserve">-Gizli 15 sayfadan oluşan İstihbarata Karşı Koyma Ve Güvenlik Dairesi Başkanlığı tanıtım brifingini kendisinin hazırladığını, </w:t>
      </w:r>
      <w:r>
        <w:rPr>
          <w:b/>
        </w:rPr>
        <w:t>(9.Kls. S:4 -17)( Genelkurmay antetli CD içerisinde bulunan  Gizli ibareli İstihbarata Karşı Koyma ve Güvenlik Daire Başkanlığı Tanıtım brifingi başlıklı 15 sayfadan oluşan  belge)</w:t>
      </w:r>
    </w:p>
    <w:p w:rsidR="00FA220B" w:rsidRDefault="00FA220B" w:rsidP="00FA220B">
      <w:pPr>
        <w:ind w:firstLine="708"/>
        <w:jc w:val="both"/>
      </w:pPr>
      <w:r>
        <w:t xml:space="preserve">-10 Nisan 1997 tarihli Batı Çalışma Grubunun Kurulmasına dair belgeyi kendisi ile birlikte çalışan sivil memur  Ömer ÖZKAN’ın yazmış olabileceğini, </w:t>
      </w:r>
    </w:p>
    <w:p w:rsidR="00FA220B" w:rsidRDefault="00FA220B" w:rsidP="00FA220B">
      <w:pPr>
        <w:ind w:firstLine="708"/>
        <w:jc w:val="both"/>
        <w:rPr>
          <w:b/>
          <w:i/>
        </w:rPr>
      </w:pPr>
      <w:r>
        <w:rPr>
          <w:b/>
          <w:i/>
        </w:rPr>
        <w:t xml:space="preserve">(Şüpheli Ömer ÖZKAN  14.02.2012 tarihinde Cumhuriyet Savcılığına verdiği ifadesinde özetle </w:t>
      </w:r>
      <w:r>
        <w:rPr>
          <w:b/>
          <w:bCs/>
          <w:i/>
        </w:rPr>
        <w:t>(KLS. 37)</w:t>
      </w:r>
      <w:r>
        <w:rPr>
          <w:b/>
          <w:i/>
        </w:rPr>
        <w:t>;</w:t>
      </w:r>
    </w:p>
    <w:p w:rsidR="00FA220B" w:rsidRDefault="00FA220B" w:rsidP="00FA220B">
      <w:pPr>
        <w:ind w:firstLine="708"/>
        <w:jc w:val="both"/>
        <w:rPr>
          <w:i/>
        </w:rPr>
      </w:pPr>
      <w:r>
        <w:rPr>
          <w:b/>
          <w:i/>
        </w:rPr>
        <w:t xml:space="preserve">10 Nisan 1997 tarihli Batı Çalışma Grubu oluşturulduğuna dair Çevik BİR imzalı belgeyi sivil memur katip olması sebebiyle talimat üzerine yazıp hazırlayarak verdiğini, </w:t>
      </w:r>
      <w:r>
        <w:rPr>
          <w:i/>
        </w:rPr>
        <w:t>kendisine verilen yazıları yazdığını belirtmiştir.)</w:t>
      </w:r>
    </w:p>
    <w:p w:rsidR="00FA220B" w:rsidRDefault="00FA220B" w:rsidP="00FA220B">
      <w:pPr>
        <w:ind w:firstLine="708"/>
        <w:jc w:val="both"/>
      </w:pPr>
      <w:r>
        <w:t xml:space="preserve">-Batı Çalışma Grubunda görevlendirilen ve Batı Çalışma Grubu alanına giriş yetkisi verilen personelin isim listesi ile ilgili belge (gir-yet.doc) ve Batı Çalışma Grubunda çalışanların görevlerinin belirtildiği belge (GOREV.BL.doc) Batı Çalışma Grubu Telefon Rehberi adlı Batı Çalışma Grubunda çalışanların telefonlarının bulunduğu (BÇG.TELREH.doc) belgeyi beraber çalıştığı sivil memurlar Ömer ÖZKAN ve Mehmet ÖZBEK’in hazırlamış olabileceğini, belgelerin İGHD bölümünde hazırlandığını, </w:t>
      </w:r>
    </w:p>
    <w:p w:rsidR="00FA220B" w:rsidRDefault="00FA220B" w:rsidP="00FA220B">
      <w:pPr>
        <w:ind w:firstLine="708"/>
        <w:jc w:val="both"/>
      </w:pPr>
      <w:r>
        <w:t xml:space="preserve">-06 Mayıs 1997 tarihli Batı Harekât Konsepti konulu belge ile 27 Mayıs 1997 tarihli Batı Çalışma Grubu Batı Eylem Planı adlı belgeyi sivil memur Ömer ÖZKAN adlı arkadaşının hazırladığını, Genelkurmay İGHD Bölümünde hazırlandığını, </w:t>
      </w:r>
    </w:p>
    <w:p w:rsidR="00FA220B" w:rsidRDefault="00FA220B" w:rsidP="00FA220B">
      <w:pPr>
        <w:ind w:firstLine="708"/>
        <w:jc w:val="both"/>
      </w:pPr>
      <w:r>
        <w:t>-Batı Çalışma Grubunun Genelkurmay Başkanlığının zeminin bir altında -1 olarak geçen bölümde faaliyet gösterdiğini, burada nöbette tutulduğunu, içeriye görevli olmayan kimsenin alınmadığını, Batı Çalışma Grubu faaliyetleri içerisinde kendisine sivil memur olduğu için emir komuta dahilinde komutanlarının emri doğrultusunda belgeler hazırladığını, belgelerin içeriğini kendisinin oluşturmadığını, belgelerin içeriğini komutanlarının oluşturup kendilerine dikte ettirip yazdırdıklarını, verilen emirler doğrultusunda belirttiği belgeleri hazırladığını belirtmiştir.</w:t>
      </w:r>
    </w:p>
    <w:p w:rsidR="00FA220B" w:rsidRDefault="00FA220B" w:rsidP="00FA220B">
      <w:pPr>
        <w:jc w:val="both"/>
      </w:pPr>
    </w:p>
    <w:p w:rsidR="00FA220B" w:rsidRDefault="00FA220B" w:rsidP="00FA220B">
      <w:pPr>
        <w:ind w:firstLine="708"/>
        <w:jc w:val="both"/>
        <w:rPr>
          <w:b/>
          <w:bCs/>
        </w:rPr>
      </w:pPr>
      <w:r>
        <w:rPr>
          <w:b/>
        </w:rPr>
        <w:lastRenderedPageBreak/>
        <w:t xml:space="preserve">MEHMET ÖZBEK  ŞÜPHELİ OLARAK 14.02.2012 TARİHİNDE CUMHURİYET SAVCILIĞINA VERDİĞİ İFADESİNDE ÖZETLE </w:t>
      </w:r>
      <w:r>
        <w:rPr>
          <w:b/>
          <w:bCs/>
        </w:rPr>
        <w:t>(Kls. 37);</w:t>
      </w:r>
    </w:p>
    <w:p w:rsidR="00FA220B" w:rsidRDefault="00FA220B" w:rsidP="00FA220B">
      <w:pPr>
        <w:ind w:firstLine="708"/>
        <w:jc w:val="both"/>
      </w:pPr>
      <w:r>
        <w:t xml:space="preserve">1993 yılında İGHD İdari kısımda göreve başladığını, daha sonra Veri Hazırlama Şube Müdürlüğüne geçtiğini, 1996-1998 tarihlerinde İGHD Veri Hazırlama Şube Müdürlüğünde Veri Hazırlama Kontrol İşletmeni olarak çalıştığını, </w:t>
      </w:r>
    </w:p>
    <w:p w:rsidR="00FA220B" w:rsidRDefault="00FA220B" w:rsidP="00FA220B">
      <w:pPr>
        <w:ind w:firstLine="708"/>
        <w:jc w:val="both"/>
      </w:pPr>
      <w:r>
        <w:t xml:space="preserve">Batı Çalışma Grubunun kurulup yapılan çalışmalarla ilgili yazıların hazırlanması aşamasında yani daktilo edilmesi aşamasında haberinin olduğunu, BÇG’de sadece Veri Hazırlama Memuru olarak çalıştığını, görevinin müsvetteleri daktilo etmekten ibaret olduğunu, zaman zaman Planlama Şube Müdürünün işlerini de yaptığını,  kendi bölümünde Batı Çalışma Grubu  toplantılarının İGHD Başkanı Kenan DENİZ’in Başkanlığında Plan Şube Müdürü İdris KORALP ve Batı Çalışma Grubunda görevli subayların katılımı ile yapıldığını, Plan Şube Müdürlüğünde görevli subaylar Salih Binbaşı, Yüksel Binbaşı, Cengiz Binbaşı, Necdet Binbaşı, Ümit Şahintürk Albayın toplantılara katıldığını,  toplantı yaptıklarında kendisini dışarı çıkarttıklarını,  Batı Çalışma Grubunun  İGHD Başkanlığına bağlı olarak çalıştığını, faaliyetlerini ise Planlama bölümünde yürüttüğünü, </w:t>
      </w:r>
    </w:p>
    <w:p w:rsidR="00FA220B" w:rsidRDefault="00FA220B" w:rsidP="00FA220B">
      <w:pPr>
        <w:ind w:firstLine="708"/>
        <w:jc w:val="both"/>
      </w:pPr>
      <w:r>
        <w:t xml:space="preserve">Yapılan teknik bilirkişi incelemesi sonucu elde edilen Bornova, Haymana, Çankaya, Foça isimlerinin Batı Çalışma Grubunda kullanılan bilgisayar sunucularına verilen isim yani Serverlara verilen isimler olduğunu, başka bir anlamının olmadığını, bu bilgisayarlarda “İGHD”nin İç Güvenlik Harekât Dairesi Başkanlığının kısaltılmış adı olduğunu, “Vhz” kelimesinin kendisinin o dönemde çalıştığı şubenin adı olan Veri Hazırlama Şubesini ifade ettiğini, bilgisayarlarda isimleri geçen Serhat ALTAY, Recep DURLANIK’ın çalışan sivil memurlar olduğunu, “Özbek” ve “Mehmet ÖZBEK” isimlerinin kendisini ifade ettiğini, “İdris” ifadesinin İdris KORALP’i ifade ettiğini, </w:t>
      </w:r>
    </w:p>
    <w:p w:rsidR="00FA220B" w:rsidRDefault="00FA220B" w:rsidP="00FA220B">
      <w:pPr>
        <w:jc w:val="both"/>
      </w:pPr>
      <w:r>
        <w:tab/>
        <w:t xml:space="preserve">Batı Çalışma Grubunda CD yazıcısının sadece kendisinin kullandığı bilgisayarda bulunduğunu, bir yere brifinge gidildiğinde hazırlanan dosyaların CD’ye kopyalanması işleminin yapıldığını, sadece kendisinin bilgisayarında CD yazıcısı olduğundan bu belgeleri kendisi içeriğini açmadan CD’ye aktararak ilgili arkadaşlarına verdiğini, belgeleri kopyalanmak üzere kendisine genellikle İdari İşler Astsubayı Hamza Başçavuş, Salih Binbaşı veya Ziya Binbaşının verdiğini, </w:t>
      </w:r>
    </w:p>
    <w:p w:rsidR="00FA220B" w:rsidRDefault="00FA220B" w:rsidP="00FA220B">
      <w:pPr>
        <w:ind w:firstLine="708"/>
        <w:jc w:val="both"/>
      </w:pPr>
      <w:r>
        <w:t>Genelkurmay antetli</w:t>
      </w:r>
      <w:r>
        <w:rPr>
          <w:b/>
        </w:rPr>
        <w:t xml:space="preserve"> </w:t>
      </w:r>
      <w:r>
        <w:t xml:space="preserve">CD’ye ilişkin bilirkişi incelemesi sonucu Mehmet ÖZBEK olarak oluşturulan ve son kaydeden olarak geçen aşağıdaki belgelerle ilgili olarak </w:t>
      </w:r>
      <w:r>
        <w:rPr>
          <w:u w:val="single"/>
        </w:rPr>
        <w:t>ifadesinde</w:t>
      </w:r>
      <w:r>
        <w:t>;</w:t>
      </w:r>
    </w:p>
    <w:p w:rsidR="00FA220B" w:rsidRDefault="00FA220B" w:rsidP="00FA220B">
      <w:pPr>
        <w:ind w:firstLine="708"/>
        <w:jc w:val="both"/>
        <w:rPr>
          <w:b/>
        </w:rPr>
      </w:pPr>
      <w:r>
        <w:rPr>
          <w:b/>
        </w:rPr>
        <w:t xml:space="preserve">1. CD5\Bcg\bornova\Kenan\Gir-Yet.doc </w:t>
      </w:r>
      <w:r>
        <w:rPr>
          <w:b/>
          <w:u w:val="single"/>
        </w:rPr>
        <w:t>(8.Kls.S:256-258</w:t>
      </w:r>
      <w:r>
        <w:rPr>
          <w:b/>
        </w:rPr>
        <w:t>) (Genelkurmay antetli CD içerisinde bulunan MAYIS 1997 tarihli HRK.4130-97/İGHD.PL.Ş.(2) sayılı İGHD Başkanı Tuğgeneral Kenan DENİZ imzasına, Pl.Sb.Yb.Ünal AKBULUT, Pl.Şb.Md.Alb.İ.KORALP parafına açılan, Giriş Yetkisi verilen personel isim listesinde İGHD Pl.Şb.Md.Kur.Kd.Albay İdris KORALP imzasına açılan Sürekli Giriş Kartı konulu belge,</w:t>
      </w:r>
    </w:p>
    <w:p w:rsidR="00FA220B" w:rsidRDefault="00FA220B" w:rsidP="00FA220B">
      <w:pPr>
        <w:ind w:firstLine="708"/>
        <w:jc w:val="both"/>
        <w:rPr>
          <w:b/>
        </w:rPr>
      </w:pPr>
      <w:r>
        <w:t>2. CD5\Bcg\bornova\Umit\IMAM HATIP LISESI OGR DURUM.doc (23.Kls. S:76-77) (</w:t>
      </w:r>
      <w:r>
        <w:rPr>
          <w:b/>
        </w:rPr>
        <w:t>Genelkurmay antetli CD içerisinde bulunan İmam Hatip Liseleri öğrenci durumu başlıklı ve konulu 2 sayfadan oluşan belge)</w:t>
      </w:r>
    </w:p>
    <w:p w:rsidR="00FA220B" w:rsidRDefault="00FA220B" w:rsidP="00FA220B">
      <w:pPr>
        <w:ind w:firstLine="708"/>
        <w:jc w:val="both"/>
        <w:rPr>
          <w:b/>
        </w:rPr>
      </w:pPr>
      <w:r>
        <w:t>3. CD5\Bcg\bornova\Umit\MEB ILE ILGILI HUSUSLAR.doc (23.Kls. S:70-71) (</w:t>
      </w:r>
      <w:r>
        <w:rPr>
          <w:b/>
        </w:rPr>
        <w:t>Genelkurmay antetli CD içerisinde bulunan Milli Eğitim Bakanlığı ile ilgili hususlar başlıklı 2 sayfadan oluşan belge)</w:t>
      </w:r>
    </w:p>
    <w:p w:rsidR="00FA220B" w:rsidRDefault="00FA220B" w:rsidP="00FA220B">
      <w:pPr>
        <w:ind w:firstLine="708"/>
        <w:jc w:val="both"/>
        <w:rPr>
          <w:b/>
        </w:rPr>
      </w:pPr>
      <w:r>
        <w:rPr>
          <w:b/>
        </w:rPr>
        <w:t>4. CD5\Bcg\bornova\Umit\RP KAPATILDIKTAN SONRA.doc (23 Kls. S:53-54) (Genelkurmay antetli CD içerisinde bulunan RP nin kapatılmasından sonra başlıklı 2 sayfadan oluşan belge)</w:t>
      </w:r>
    </w:p>
    <w:p w:rsidR="00FA220B" w:rsidRDefault="00FA220B" w:rsidP="00FA220B">
      <w:pPr>
        <w:ind w:firstLine="708"/>
        <w:jc w:val="both"/>
        <w:rPr>
          <w:b/>
        </w:rPr>
      </w:pPr>
      <w:r>
        <w:rPr>
          <w:b/>
        </w:rPr>
        <w:lastRenderedPageBreak/>
        <w:t xml:space="preserve">5. CD5\Bcg\bornova\Umit\RP KAPATILDIKTAN SONRA-1.doc (23.Kls. S:6-12) (Genelkurmay antetli CD içerisinde bulunan Refah Partisinin Kapatılmasından sonra muhtemel gelişmeler başlıklı 7 sayfadan oluşan belge) </w:t>
      </w:r>
    </w:p>
    <w:p w:rsidR="00FA220B" w:rsidRDefault="00FA220B" w:rsidP="00FA220B">
      <w:pPr>
        <w:ind w:firstLine="708"/>
        <w:jc w:val="both"/>
        <w:rPr>
          <w:b/>
        </w:rPr>
      </w:pPr>
      <w:r>
        <w:rPr>
          <w:b/>
        </w:rPr>
        <w:t>6. CD5\Bcg\bornova\Yuksel\SUC DUYURUSU (KAYIRLI).doc(23.Kls. S:402) (Genelkurmay antetli CD içerisinde bulunan Genelkurmay Başkanlığı tarafından Genelkurmay Adli Müşavirliğine hitaben yazılan Harekât Başkan V. Tuğgeneral Kenan DENİZ imzasına, Y.SÖNMEZ, Ü.Şahintürk, parafına açılan suç duyurusu konulu 1 sayfadan oluşan belge)</w:t>
      </w:r>
    </w:p>
    <w:p w:rsidR="00FA220B" w:rsidRDefault="00FA220B" w:rsidP="00FA220B">
      <w:pPr>
        <w:ind w:firstLine="708"/>
        <w:jc w:val="both"/>
        <w:rPr>
          <w:b/>
        </w:rPr>
      </w:pPr>
      <w:r>
        <w:rPr>
          <w:b/>
        </w:rPr>
        <w:t>7. CD5\Bcg\bornova\Yuksel\SUC DUYURUSU (YASAR KAPLAN).doc (23.Kls. S:399) (Genelkurmay antetli CD içerisinde bulunan Genelkurmay Başkanlığı tarafından Genelkurmay Adli Müşavirliğine hitaben yazılan Harekât Başkanı Korgeneral Oktar ATAMAN imzasına, Y.SÖNMEZ, Ü.Şahintürk, K.DENİZ parafına açılan suç duyurusu konulu 1 sayfadan oluşan belge)</w:t>
      </w:r>
    </w:p>
    <w:p w:rsidR="00FA220B" w:rsidRDefault="00FA220B" w:rsidP="00FA220B">
      <w:pPr>
        <w:ind w:firstLine="708"/>
        <w:jc w:val="both"/>
        <w:rPr>
          <w:b/>
        </w:rPr>
      </w:pPr>
      <w:r>
        <w:rPr>
          <w:b/>
        </w:rPr>
        <w:t>8.</w:t>
      </w:r>
      <w:r>
        <w:t xml:space="preserve"> CD5\Bcg\bornova\Osman\IRTICAI FAAL.MEB.PERSONELI.doc (27.Kls. S:283-421) </w:t>
      </w:r>
      <w:r>
        <w:rPr>
          <w:b/>
        </w:rPr>
        <w:t>(Genelkurmay antetli CD içerisinde bulunan İrticai faaiyette bulunan Milli Eğitim Bakanlığı Personeli başlıklı 139 sayfadan oluşan belge)</w:t>
      </w:r>
    </w:p>
    <w:p w:rsidR="00FA220B" w:rsidRDefault="00FA220B" w:rsidP="00FA220B">
      <w:pPr>
        <w:ind w:firstLine="708"/>
        <w:jc w:val="both"/>
        <w:rPr>
          <w:b/>
        </w:rPr>
      </w:pPr>
      <w:r>
        <w:rPr>
          <w:b/>
        </w:rPr>
        <w:t>9.</w:t>
      </w:r>
      <w:r>
        <w:t xml:space="preserve"> CD5\Bcg\bornova\Osman\IRTICAI FAAL.TESBIT EDILEN OKULLAR.doc (27.Kls. S:423-439) </w:t>
      </w:r>
      <w:r>
        <w:rPr>
          <w:b/>
        </w:rPr>
        <w:t>(Müşteki Tamer TATAR’ın ibraz ettiği CD içerisinde bulunan İrticai faaliyet tespit edilen okullar başlıklı 18 sayfadan oluşan belge)</w:t>
      </w:r>
    </w:p>
    <w:p w:rsidR="00FA220B" w:rsidRDefault="00FA220B" w:rsidP="00FA220B">
      <w:pPr>
        <w:ind w:firstLine="708"/>
        <w:jc w:val="both"/>
        <w:rPr>
          <w:b/>
        </w:rPr>
      </w:pPr>
      <w:r>
        <w:rPr>
          <w:b/>
        </w:rPr>
        <w:t>10. CD5\Bcg\bornova\SERDAR ALB\BILGI NOTU.doc (20.Kls. S:40) (Genelkurmay antetli CD içerisinde bulunan Gizli ibareli Bilgi notu başlıklı İhlas Holding konulu 1 sayfadan oluşan belge</w:t>
      </w:r>
    </w:p>
    <w:p w:rsidR="00FA220B" w:rsidRDefault="00FA220B" w:rsidP="00FA220B">
      <w:pPr>
        <w:ind w:firstLine="708"/>
        <w:jc w:val="both"/>
        <w:rPr>
          <w:b/>
        </w:rPr>
      </w:pPr>
      <w:r>
        <w:rPr>
          <w:b/>
        </w:rPr>
        <w:t>11. CD5\Bcg\bornova\SERDAR ALB\GORME OZURLULER.doc (20.Kls. S:41) (Genelkurmay antetli CD içerisinde bulunan Görme Özürlüler ile ilgili derneklerdeki irticai faaliyetler başlıklı 1 sayfadan oluşan belge</w:t>
      </w:r>
    </w:p>
    <w:p w:rsidR="00FA220B" w:rsidRDefault="00FA220B" w:rsidP="00FA220B">
      <w:pPr>
        <w:ind w:firstLine="708"/>
        <w:jc w:val="both"/>
        <w:rPr>
          <w:b/>
        </w:rPr>
      </w:pPr>
      <w:r>
        <w:rPr>
          <w:b/>
        </w:rPr>
        <w:t>12</w:t>
      </w:r>
      <w:r>
        <w:t xml:space="preserve">. CD5\Bcg\bornova\SERDAR ALB\HIZBULAH.DOC . </w:t>
      </w:r>
      <w:r>
        <w:rPr>
          <w:b/>
        </w:rPr>
        <w:t>(KLs.20 S:42-45) Genelkurmay antetli CD içerisinde bulunan Aşırı Dinci Akımlarla ilgili hazırlanan kaynak doküman başlıklı 4 sayfadan oluşan belge</w:t>
      </w:r>
    </w:p>
    <w:p w:rsidR="00FA220B" w:rsidRDefault="00FA220B" w:rsidP="00FA220B">
      <w:pPr>
        <w:ind w:firstLine="708"/>
        <w:jc w:val="both"/>
        <w:rPr>
          <w:b/>
        </w:rPr>
      </w:pPr>
      <w:r>
        <w:rPr>
          <w:b/>
        </w:rPr>
        <w:t>13.</w:t>
      </w:r>
      <w:r>
        <w:t xml:space="preserve"> CD5\Bcg\bornova\SERDAR ALB\IHLAS HOLDING.doc </w:t>
      </w:r>
      <w:r>
        <w:rPr>
          <w:b/>
        </w:rPr>
        <w:t>(20.Kls. S:47-50) Genelkurmay antetli CD içerisinde bulunan Gizli ibareli Bilgi notu başlıklı İhlas Holding konulu 4 sayfadan oluşan belge</w:t>
      </w:r>
    </w:p>
    <w:p w:rsidR="00FA220B" w:rsidRDefault="00FA220B" w:rsidP="00FA220B">
      <w:pPr>
        <w:ind w:firstLine="708"/>
        <w:jc w:val="both"/>
        <w:rPr>
          <w:b/>
        </w:rPr>
      </w:pPr>
      <w:r>
        <w:rPr>
          <w:b/>
        </w:rPr>
        <w:t xml:space="preserve">14. CD5\Bcg\DOKUMAN\FOCA\ATILLA\BRIF-KAT.DOC (23.Kls. S:232-239) Genelkurmay antetli CD içerisinde bulunan Harp Akademileri Komutanlığı Konferans Salonu (02 Mayıs 1997) Katılanlar Listesi başlıklı 8 sayfadan oluşan liste) </w:t>
      </w:r>
    </w:p>
    <w:p w:rsidR="00FA220B" w:rsidRDefault="00FA220B" w:rsidP="00FA220B">
      <w:pPr>
        <w:ind w:firstLine="708"/>
        <w:jc w:val="both"/>
        <w:rPr>
          <w:b/>
        </w:rPr>
      </w:pPr>
      <w:r>
        <w:rPr>
          <w:b/>
        </w:rPr>
        <w:t>15.</w:t>
      </w:r>
      <w:r>
        <w:t xml:space="preserve"> CD5\Bcg\HAYMANA\İRTİCA\ACZ-IMEN.DOC </w:t>
      </w:r>
      <w:r>
        <w:rPr>
          <w:b/>
        </w:rPr>
        <w:t xml:space="preserve">(10.Kls. S:222) Genelkurmay antetli CD içerisinde bulunan Acz-ı Mendi Tarikatının yapısı, yaşam biçimi ve amaçları başlıklı 1 sayfadan oluşan belge) </w:t>
      </w:r>
    </w:p>
    <w:p w:rsidR="00FA220B" w:rsidRDefault="00FA220B" w:rsidP="00FA220B">
      <w:pPr>
        <w:ind w:firstLine="708"/>
        <w:jc w:val="both"/>
        <w:rPr>
          <w:b/>
        </w:rPr>
      </w:pPr>
      <w:r>
        <w:rPr>
          <w:b/>
        </w:rPr>
        <w:t>16. CD5\Bcg\bornova\Bnb.Salih\kadrolasma\DİYANET PERSONELI.doc (27.Kls. S:149-170) (Genelkurmay antetli CD içerisinde bulunan İrticai faaliyette bulunan Diyanet İşleri Başkanlığı Personeli başlıklı  22 sayfadan oluşan gizli ibareli belge)</w:t>
      </w:r>
    </w:p>
    <w:p w:rsidR="00FA220B" w:rsidRDefault="00FA220B" w:rsidP="00FA220B">
      <w:pPr>
        <w:ind w:firstLine="708"/>
        <w:jc w:val="both"/>
        <w:rPr>
          <w:b/>
        </w:rPr>
      </w:pPr>
      <w:r>
        <w:rPr>
          <w:b/>
        </w:rPr>
        <w:t>17. CD5\Bcg\bornova\Bnb.Salih\kadrolasma\YOK PERSONELI.doc (27.Kls. S:82-121) (Genelkurmay antetli CD içerisinde bulunan İrticai faaliyette bulunan YÖK PERSONELİ başlıklı 40 sayfadan ibaret gizli ibareli belge)</w:t>
      </w:r>
    </w:p>
    <w:p w:rsidR="00FA220B" w:rsidRDefault="00FA220B" w:rsidP="00FA220B">
      <w:pPr>
        <w:ind w:firstLine="708"/>
        <w:jc w:val="both"/>
        <w:rPr>
          <w:b/>
        </w:rPr>
      </w:pPr>
      <w:r>
        <w:rPr>
          <w:b/>
        </w:rPr>
        <w:lastRenderedPageBreak/>
        <w:t>18. CD5\Bcg\bornova\Bnb.Salih\İRTİCAİ TV.RADYO.doc (27.Kls.S.187-210) İrticai yayın yaptığı tespit edilen televizyon istasyonları başlıklı hizmete özel ibareli 24 sayfadan oluşan belge)</w:t>
      </w:r>
    </w:p>
    <w:p w:rsidR="00FA220B" w:rsidRDefault="00FA220B" w:rsidP="00FA220B">
      <w:pPr>
        <w:ind w:firstLine="708"/>
        <w:jc w:val="both"/>
        <w:rPr>
          <w:b/>
        </w:rPr>
      </w:pPr>
      <w:r>
        <w:rPr>
          <w:b/>
        </w:rPr>
        <w:t>19. CD5\Bcg\bornova\Bnb.Salih\KURBAN DERILERININ TOPLANMASI.doc (27.Kls. S:219-221) (Genelkurmay antetli CD içerisinde bulunan Kurban Derilerinin toplanması başlıklı 6 sayfadan oluşan belge)</w:t>
      </w:r>
    </w:p>
    <w:p w:rsidR="00FA220B" w:rsidRDefault="00FA220B" w:rsidP="00FA220B">
      <w:pPr>
        <w:ind w:firstLine="708"/>
        <w:jc w:val="both"/>
        <w:rPr>
          <w:b/>
        </w:rPr>
      </w:pPr>
      <w:r>
        <w:rPr>
          <w:b/>
        </w:rPr>
        <w:t xml:space="preserve">20. CD5\Bcg\bornova\Hakan\ÜNİVERSİTEDE İRTİCA illere göre.doc (27.Kls. S:222-255) (Genelkurmay antetli CD içerisinde bulunan İRTİCAİ </w:t>
      </w:r>
      <w:r>
        <w:rPr>
          <w:b/>
        </w:rPr>
        <w:tab/>
        <w:t>Faaliyette bulunan YÖK personeli başlıklı 34 sayfadan oluşan belge)</w:t>
      </w:r>
    </w:p>
    <w:p w:rsidR="00FA220B" w:rsidRDefault="00FA220B" w:rsidP="00FA220B">
      <w:pPr>
        <w:ind w:firstLine="708"/>
        <w:jc w:val="both"/>
        <w:rPr>
          <w:b/>
        </w:rPr>
      </w:pPr>
      <w:r>
        <w:rPr>
          <w:b/>
        </w:rPr>
        <w:t>21.</w:t>
      </w:r>
      <w:r>
        <w:t xml:space="preserve"> CD5\Bcg\bornova\SERDAR ALB\KUTAHYA BELDIYE BSK..doc </w:t>
      </w:r>
      <w:r>
        <w:rPr>
          <w:b/>
        </w:rPr>
        <w:t>(20.Kls. S:52) Genelkurmay antetli CD içerisinde bulunan oluşan Kütahya Belediye Başkanı Emekli Levazım Yarbay Süleyman CANAN koyu bir eski RP yanlısı olup çember sakallı olarak dolaşmakta ve tüm faaliyetlerini irticai görüş doğrultusunda gerçekleştirmektedir başlıklı 1 sayfadan belge)</w:t>
      </w:r>
    </w:p>
    <w:p w:rsidR="00FA220B" w:rsidRDefault="00FA220B" w:rsidP="00FA220B">
      <w:pPr>
        <w:ind w:firstLine="708"/>
        <w:jc w:val="both"/>
        <w:rPr>
          <w:b/>
        </w:rPr>
      </w:pPr>
      <w:r>
        <w:rPr>
          <w:b/>
        </w:rPr>
        <w:t>22.</w:t>
      </w:r>
      <w:r>
        <w:t xml:space="preserve"> CD5\Bcg\bornova\Umit\BCG IRTICAI DURUM TESPITI (K-HARF).doc (23.Kls. S:78-82) </w:t>
      </w:r>
      <w:r>
        <w:rPr>
          <w:b/>
        </w:rPr>
        <w:t>Genelkurmay antetli CD içerisinde bulunan Gizli ibareli İrticai faaliyetlerin halihazır durumu konulu 5 sayfadan oluşan belge</w:t>
      </w:r>
    </w:p>
    <w:p w:rsidR="00FA220B" w:rsidRDefault="00FA220B" w:rsidP="00FA220B">
      <w:pPr>
        <w:ind w:firstLine="708"/>
        <w:jc w:val="both"/>
        <w:rPr>
          <w:b/>
        </w:rPr>
      </w:pPr>
      <w:r>
        <w:rPr>
          <w:b/>
        </w:rPr>
        <w:t>23.</w:t>
      </w:r>
      <w:r>
        <w:t xml:space="preserve"> CD5\Bcg\bornova\Umit\GAOB BRIFINGI (24 ARA-METIN).doc 23 Kls. (S:34-42) </w:t>
      </w:r>
      <w:r>
        <w:rPr>
          <w:b/>
        </w:rPr>
        <w:t>Genelkurmay antetli CD içerisinde bulunan Gizli ibareli 24 Aralık 1997/İGHD-GAOB İrticai faaliyetlerin halihazır durumu başlıklı 24 sayfadan oluşan belge)</w:t>
      </w:r>
    </w:p>
    <w:p w:rsidR="00FA220B" w:rsidRDefault="00FA220B" w:rsidP="00FA220B">
      <w:pPr>
        <w:ind w:firstLine="708"/>
        <w:jc w:val="both"/>
        <w:rPr>
          <w:b/>
        </w:rPr>
      </w:pPr>
      <w:r>
        <w:rPr>
          <w:b/>
        </w:rPr>
        <w:t>24.</w:t>
      </w:r>
      <w:r>
        <w:t xml:space="preserve"> CD5\Bcg\bornova\Umit\IRTICAI FAAL.HALIHAZIR DURUM.doc (23 Kls. S:374-393) </w:t>
      </w:r>
      <w:r>
        <w:rPr>
          <w:b/>
        </w:rPr>
        <w:t>Genelkurmay antetli CD içerisinde bulunan Gizli ibareli 05 Ocak 1998/İGHD-İrticai faaliyetlerin halihazır durumu başlıklı 5 sayfadan oluşan belge)</w:t>
      </w:r>
    </w:p>
    <w:p w:rsidR="00FA220B" w:rsidRDefault="00FA220B" w:rsidP="00FA220B">
      <w:pPr>
        <w:ind w:firstLine="708"/>
        <w:jc w:val="both"/>
        <w:rPr>
          <w:b/>
        </w:rPr>
      </w:pPr>
      <w:r>
        <w:rPr>
          <w:b/>
        </w:rPr>
        <w:t>25.CD5\Bcg\bornova\Bnb.Salih\kadrolasma\BELEDIYEBASKANLARI.doc (27.Kls. S:138-141) (Genelkurmay antetli CD içerisinde bulunan 4 sayfadan oluşan gizli ibarebi İrticai faaliyetlerde bulunduğu istihbar edilen belediye başkanları başlıklı belge)</w:t>
      </w:r>
    </w:p>
    <w:p w:rsidR="00FA220B" w:rsidRDefault="00FA220B" w:rsidP="00FA220B">
      <w:pPr>
        <w:ind w:firstLine="708"/>
        <w:jc w:val="both"/>
        <w:rPr>
          <w:b/>
        </w:rPr>
      </w:pPr>
      <w:r>
        <w:rPr>
          <w:b/>
        </w:rPr>
        <w:t>26.</w:t>
      </w:r>
      <w:r>
        <w:t xml:space="preserve"> CD5\Bcg\bornova\Bnb.Salih\kadrolasma\SAGLIK BAKANLIGI PERSONELI.doc (27.Kls. S:58-81) </w:t>
      </w:r>
      <w:r>
        <w:rPr>
          <w:b/>
        </w:rPr>
        <w:t>(Genelkurmay antetli CD içerisinde bulunan İrticai faaliyette bulunan sağlık personeli başlıklı 24 sayfadan oluşan gizli ibareli belge)</w:t>
      </w:r>
    </w:p>
    <w:p w:rsidR="00FA220B" w:rsidRDefault="00FA220B" w:rsidP="00FA220B">
      <w:pPr>
        <w:ind w:firstLine="708"/>
        <w:jc w:val="both"/>
        <w:rPr>
          <w:b/>
        </w:rPr>
      </w:pPr>
      <w:r>
        <w:rPr>
          <w:b/>
        </w:rPr>
        <w:t xml:space="preserve">27. CD5\Bcg\bornova\Bnb.Salih\EVRAK CIZELGESI.doc (27.Kls. S:176-186) (Genelkurmay antetli CD içerisinde bulunan </w:t>
      </w:r>
      <w:r>
        <w:rPr>
          <w:b/>
        </w:rPr>
        <w:tab/>
        <w:t>EK-A, 10 Nisan – 01 Aralık 1997 tarihleriarasında BÇG’ye gelen evrakların kaynaklarına göez dağılımı (1-575 arası) başlıklı İGHD.Plan Şube Müdürü P.Kur.Kd.Alb.Üit ŞAHİNTÜRK’ün imzasına açılan belge</w:t>
      </w:r>
    </w:p>
    <w:p w:rsidR="00FA220B" w:rsidRDefault="00FA220B" w:rsidP="00FA220B">
      <w:pPr>
        <w:ind w:firstLine="708"/>
        <w:jc w:val="both"/>
        <w:rPr>
          <w:b/>
        </w:rPr>
      </w:pPr>
      <w:r>
        <w:rPr>
          <w:b/>
        </w:rPr>
        <w:t>28. CD5\Bcg\bornova\Umit\UYGULAMAYI TAKIP VE KOORDINASYON KURULU (UTKK).doc (23.Kls. S:14-17) Genelkurmay antetli CD içerisinde bulunan Gizli ibareli Başbakanlıkta oluşturulan 28 Şubat MGK Kararlarını uygulamayı takip ve koordinasyon kurulu (UTKK)Z Çalışmalarının analizi başlıklı 4 sayfadan oluşan belge)</w:t>
      </w:r>
    </w:p>
    <w:p w:rsidR="00FA220B" w:rsidRDefault="00FA220B" w:rsidP="00FA220B">
      <w:pPr>
        <w:ind w:firstLine="708"/>
        <w:jc w:val="both"/>
        <w:rPr>
          <w:b/>
        </w:rPr>
      </w:pPr>
      <w:r>
        <w:rPr>
          <w:b/>
        </w:rPr>
        <w:t>29. CD5\Bcg\bornova\Ziya\BCG FAALIYETLERI (2).doc (14.Kls. S:194-197) Genelkurmay antetli CD içerisinde bulunan 4 sayfadan oluşan Batı Çalışma Grubu faaliyetleri başlıklı belge</w:t>
      </w:r>
    </w:p>
    <w:p w:rsidR="00FA220B" w:rsidRDefault="00FA220B" w:rsidP="00FA220B">
      <w:pPr>
        <w:ind w:firstLine="708"/>
        <w:jc w:val="both"/>
        <w:rPr>
          <w:b/>
        </w:rPr>
      </w:pPr>
    </w:p>
    <w:p w:rsidR="00FA220B" w:rsidRDefault="00FA220B" w:rsidP="00FA220B">
      <w:pPr>
        <w:ind w:firstLine="708"/>
        <w:jc w:val="both"/>
        <w:rPr>
          <w:b/>
        </w:rPr>
      </w:pPr>
      <w:r>
        <w:rPr>
          <w:b/>
        </w:rPr>
        <w:lastRenderedPageBreak/>
        <w:t>30. CD5\Bcg\bornova\Ziya\GOREV-BL.DOC (8.Kls. S:259-264) Genelkurmay antetli CD içerisinde bulunan Batı Çalışma Grubu Cari Harekât Bölümü,  Planlama Bölümü, İstatistik ve Veri Hazırlama Bölümü, İstihbarat ve Değerlendirme bölümü başlıklarından ve 4 sayfadan oluşan  belge)</w:t>
      </w:r>
    </w:p>
    <w:p w:rsidR="00FA220B" w:rsidRDefault="00FA220B" w:rsidP="00FA220B">
      <w:pPr>
        <w:ind w:firstLine="708"/>
        <w:jc w:val="both"/>
        <w:rPr>
          <w:b/>
        </w:rPr>
      </w:pPr>
      <w:r>
        <w:rPr>
          <w:b/>
        </w:rPr>
        <w:t>31.</w:t>
      </w:r>
      <w:r>
        <w:t xml:space="preserve"> CD5\Bcg\bornova\Osman\IRTICAI FAAL.TESBIT EDILEN MEB İÇİ SGL.PER..doc (27.Kls. S:282) </w:t>
      </w:r>
      <w:r>
        <w:rPr>
          <w:b/>
        </w:rPr>
        <w:t>(Genelkurmay antetli CD içerisinde bulunan İrticai faaliyeti tespit edilen MEB:lığı içindeki sağlık personeli başlıklı belge)</w:t>
      </w:r>
    </w:p>
    <w:p w:rsidR="00FA220B" w:rsidRDefault="00FA220B" w:rsidP="00FA220B">
      <w:pPr>
        <w:ind w:firstLine="708"/>
        <w:jc w:val="both"/>
        <w:rPr>
          <w:b/>
        </w:rPr>
      </w:pPr>
      <w:r>
        <w:rPr>
          <w:b/>
        </w:rPr>
        <w:t>32.</w:t>
      </w:r>
      <w:r>
        <w:t xml:space="preserve"> CD5\Bcg\bornova\Osman\IRTICAI FAAL.TESBIT EDILEN SSK.HST.PER..doc </w:t>
      </w:r>
      <w:r>
        <w:rPr>
          <w:b/>
        </w:rPr>
        <w:t>(27.Kls. S:278-279) Genelkurmay antetli CD içerisinde bulunan İrticai faaliyette bulunan SSK Hastaneleri personeli başlıklı 2 sayfadan oluşan belge)</w:t>
      </w:r>
    </w:p>
    <w:p w:rsidR="00FA220B" w:rsidRDefault="00FA220B" w:rsidP="00FA220B">
      <w:pPr>
        <w:ind w:firstLine="708"/>
        <w:jc w:val="both"/>
        <w:rPr>
          <w:b/>
        </w:rPr>
      </w:pPr>
      <w:r>
        <w:rPr>
          <w:b/>
        </w:rPr>
        <w:t>33.</w:t>
      </w:r>
      <w:r>
        <w:t xml:space="preserve"> CD5\Bcg\bornova\Hakan\BUGÜNE KADAR HAKLARINDA SORUŞTURMA AÇILAN KAMU GÖREVLİLERİ.doc (27.Kls. S:259-260) </w:t>
      </w:r>
      <w:r>
        <w:rPr>
          <w:b/>
        </w:rPr>
        <w:t>Genelkurmay antetli CD içerisinde bulunan Bugüne kadar haklarında soruşturma açılan kamu görevlileri başlıklı 2 sayfadan oluşan belge)</w:t>
      </w:r>
    </w:p>
    <w:p w:rsidR="00FA220B" w:rsidRDefault="00FA220B" w:rsidP="00FA220B">
      <w:pPr>
        <w:jc w:val="both"/>
      </w:pPr>
      <w:r>
        <w:tab/>
        <w:t>Yukarıda belirtilen ve 4, 5, 6, 7, 10, 11, 14, 16, 17, 18, 19, 20, 25, 27, 28, 29, 30. Sıradaki belgeleri kendisinin yazarak hazırladığını, bu belgeleri oluşturması için kendisine müsvette olarak verdiklerini, kendisinin de verilen emir üzerine yazdığını, diğer belgelerde de adını oluşturan ve son kaydeden olarak adı geçen belgeleri de kendisinin yazmış olabileceğini, ancak belge isimlerini hatırlamadığını,</w:t>
      </w:r>
    </w:p>
    <w:p w:rsidR="00FA220B" w:rsidRDefault="00FA220B" w:rsidP="00FA220B">
      <w:pPr>
        <w:ind w:firstLine="708"/>
        <w:jc w:val="both"/>
      </w:pPr>
      <w:r>
        <w:t xml:space="preserve">10 Nisan 1997 tarihli Batı Çalışma Grubu adlı belgenin EK A sında bulunan Batı Çalışma Grubuna ait şema ile ilgili olarak </w:t>
      </w:r>
      <w:r>
        <w:rPr>
          <w:u w:val="single"/>
        </w:rPr>
        <w:t>ifadesinde</w:t>
      </w:r>
      <w:r>
        <w:t xml:space="preserve">; kendisinin çalıştığı İstatistik ve Veri Hazırlama bölümünde Atilla KURTAY yüzbaşının bulunduğunu, diğerlerini hatırlamadığını, Cari Harekât Bölümünde Psikolojik Harekât Bölümünde Cengiz Binbaşıyı hatırladığını, diğerlerini hatırlamadığını, BÇG’nin planlama, veri hazırlaması ile ilgili bazı işlerini yaptığını, BÇG’nin ilk başta hergün planlama bölümünde toplandığını, bu toplantılara yukarıda belirttiği gibi, Cengiz, Orhan, Ziya, Salih ve Necdet Binbaşıların katıldığını, aradan uzun zaman geçmesi sebebiyle hatırlamadığını, </w:t>
      </w:r>
    </w:p>
    <w:p w:rsidR="00FA220B" w:rsidRDefault="00FA220B" w:rsidP="00FA220B">
      <w:pPr>
        <w:ind w:firstLine="708"/>
        <w:jc w:val="both"/>
      </w:pPr>
      <w:r>
        <w:t xml:space="preserve">Batı Çalışma Grubu Kriz masası kurulu başlıklı belgedeki isimlerle ilgili olarak </w:t>
      </w:r>
      <w:r>
        <w:rPr>
          <w:u w:val="single"/>
        </w:rPr>
        <w:t>ifadesinde</w:t>
      </w:r>
      <w:r>
        <w:t xml:space="preserve">;  isimlerin karşısındaki telefonların yanındaki isimlerin Kuvvet komutanlıklarının santral isimleri olduğunu, belgedeki isimlerden Serdar ÇELEBİ, Orhan NALCIOĞLU, Serdar ÇELEBİ’nin BÇG’nin planlama bölümündeki sabah toplantılarına katıldıklarını, Orhan NALCIOĞLU’nun Adli Müşavir temsilcisi olduğunu, </w:t>
      </w:r>
    </w:p>
    <w:p w:rsidR="00FA220B" w:rsidRDefault="00FA220B" w:rsidP="00FA220B">
      <w:pPr>
        <w:ind w:firstLine="708"/>
        <w:jc w:val="both"/>
      </w:pPr>
      <w:r>
        <w:t xml:space="preserve">CD5\Bcg\Bornova\Ziya klasöründe bulunan GÖREV-BL.DOC isimli 4 sayfalık Batı Çalışma Grubunun Cari Harekât Bölümü, Planlama Bölümü, İstatistik ve Veri Hazırlama Bölümü, İstihbarat ve Değerlendirme Bölümlerinde çalışan personelin, isim ve görevlerinin belirtildiği belge  ile ilgili olarak </w:t>
      </w:r>
      <w:r>
        <w:rPr>
          <w:u w:val="single"/>
        </w:rPr>
        <w:t>ifadesinde</w:t>
      </w:r>
      <w:r>
        <w:t xml:space="preserve">; BÇG’de kullanmış olduğu bilgisayara, ortak kulanım alanında bulunan bu belgelerin kendi bilgisayarı açıkken başka bir arkadaşı tarafından belgeye ulaşıp kendi bilgisayarından kapatmış olabileceğini, belgede ismi geçen İdris KORALP’in BÇG yapılanmasında yer alan İGHD Plan Şube Müdürü olduğunu, Ziya BATUR, Ünal AKBULUT’un BÇG’de yer aldığını, Bahaddin ÇELİK’in BÇG’de kısa bir süre görev yaptığını, Yüksel SÖNMEZ’in Plan Şubede görevli olduğunu, BÇG’ye de katıldığını, Alican TÜRK’ün Plan Şubede görevli olduğunu, BÇG’ye katıldığını, Cengiz ÇETİNKAYA’nın Gölcük Harekât Komutanı olarak BÇG’de yer aldığını, Atilla KURTAY, Yahya Kemal YAKIŞKAN, Adem DEMİR’in Veri Hazırlamada, Hamza ÖZALTUN’un Plan Şubenin İdari işlerinde, Ruşen BOZKURT’un Plan Şubede görevli olduklarını, BÇG’de görevli olup olmadıgını bilmediğini, </w:t>
      </w:r>
    </w:p>
    <w:p w:rsidR="00FA220B" w:rsidRDefault="00FA220B" w:rsidP="00FA220B">
      <w:pPr>
        <w:ind w:firstLine="708"/>
        <w:jc w:val="both"/>
      </w:pPr>
    </w:p>
    <w:p w:rsidR="00FA220B" w:rsidRDefault="00FA220B" w:rsidP="00FA220B">
      <w:pPr>
        <w:ind w:firstLine="708"/>
        <w:jc w:val="both"/>
      </w:pPr>
      <w:r>
        <w:t xml:space="preserve">CD5\Bcg\Bornova\Kenan klasöründe bulunan Gir-Yet.doc. isimli word belgesinde Batı Çalışma Grubunda görevlendirilen ve Batı Çalışma Grubu alanına giriş yetkisi verilen isimlerin bulunduğu belge ile </w:t>
      </w:r>
      <w:r>
        <w:lastRenderedPageBreak/>
        <w:t xml:space="preserve">ilgili olarak </w:t>
      </w:r>
      <w:r>
        <w:rPr>
          <w:u w:val="single"/>
        </w:rPr>
        <w:t>ifadesinde</w:t>
      </w:r>
      <w:r>
        <w:t xml:space="preserve">; İdris KORALP, Salih ERYİĞİT, Hakan BURAL, Yahya Cem ÖZARSLAN, Ünal AKBULUT, Faruk ALPAYDIN, Cengiz ÇETİNKAYA, Yüksel SÖNMEZ, Ziya BATUR, Alican TÜRK’ün BÇG’ye katıldığını, sivil memur Serhat ALTAY’ın BÇG’nin bütün brifinglerini, sunularını hazırladığını, Ömer ÖZKAN’ın da sivil memur olarak BÇG’nin yazılarını yazmış olabileceğini, Ahmet DAĞCI’nın da bilgisayar kullanıcısı olarak BÇG’nin toplantılarına katıldığını, </w:t>
      </w:r>
    </w:p>
    <w:p w:rsidR="00FA220B" w:rsidRDefault="00FA220B" w:rsidP="00FA220B">
      <w:pPr>
        <w:ind w:firstLine="708"/>
        <w:jc w:val="both"/>
      </w:pPr>
    </w:p>
    <w:p w:rsidR="00FA220B" w:rsidRDefault="00FA220B" w:rsidP="00FA220B">
      <w:pPr>
        <w:ind w:firstLine="708"/>
        <w:jc w:val="both"/>
        <w:rPr>
          <w:b/>
        </w:rPr>
      </w:pPr>
      <w:r>
        <w:rPr>
          <w:b/>
        </w:rPr>
        <w:t xml:space="preserve">SERHAT ALTAY ŞÜPHELİ OLARAK 14.02.2012 TARİHİNDE CUMHURİYET SAVCILIĞINA VERDİĞİ İFADESİNDE ÖZETLE </w:t>
      </w:r>
      <w:r>
        <w:rPr>
          <w:b/>
          <w:bCs/>
        </w:rPr>
        <w:t>(Kls. 37)</w:t>
      </w:r>
      <w:r>
        <w:rPr>
          <w:b/>
        </w:rPr>
        <w:t xml:space="preserve">; </w:t>
      </w:r>
    </w:p>
    <w:p w:rsidR="00FA220B" w:rsidRDefault="00FA220B" w:rsidP="00FA220B">
      <w:pPr>
        <w:ind w:firstLine="708"/>
        <w:jc w:val="both"/>
      </w:pPr>
      <w:r>
        <w:t xml:space="preserve">Genelkurmay Harekât Başkanlığı İGHD Dairesinde Desinatör teknik ressam olarak sivil memur statüsünde görev yaptığını, BÇG’nin kurulması ile birlikte İGHD’de sivil memur olması sebebiyle BÇG’de kendisine verilen görevleri yerine getirdiğini, BÇG’de sivil memur olarak çalıştığını, BÇG’nin powerpoint ve grafikler ile sunumlarını kendisine verilen verilere göre talimat üzerine kendisinin hazırladığını, içeriği ile ilgili bilgisi olmadığını, kendisine gösterilen powerpoint sunum ve grafikleri kendisinin hazırladığını, </w:t>
      </w:r>
    </w:p>
    <w:p w:rsidR="00FA220B" w:rsidRDefault="00FA220B" w:rsidP="00FA220B">
      <w:pPr>
        <w:ind w:firstLine="708"/>
        <w:jc w:val="both"/>
      </w:pPr>
      <w:r>
        <w:t xml:space="preserve">Batı Çalışma Grubunun Genelkurmay İGHD’de oluşturulan 4-5 odada görev yaptığını, BÇG’nin başında Genelkurmay II.Başkanı, altında Genelkurmay Harekât Başkanı, onun altında İGHD Başkanı, onun altında da İstihbarat ve Değerlendirme Bölümü, Planlama Bölümü, İstatistik ve Vhz.Bölümü, Cari Harekât Bölümünün bulunduğunu, </w:t>
      </w:r>
    </w:p>
    <w:p w:rsidR="00FA220B" w:rsidRDefault="00FA220B" w:rsidP="00FA220B">
      <w:pPr>
        <w:ind w:firstLine="708"/>
        <w:jc w:val="both"/>
      </w:pPr>
      <w:r>
        <w:t>Bilgisayarların kısıtlı olması sebebiyle her bilgisayarı 3-4 kişinin kullandığını, bilgisayarlarda sivil memur olarak işlem yaptıklarında hangi komutanın emri ile yaptılarsa onun ismini hatırlamak için adını veya soyadını yazdıklarını, amirlerinin talimatı doğrultusunda  hazırlayacakları yazı ve sunum ile ilgili bilgileri alıp bunu yazı, sunum ve takdim şeklinde hazırladıklarını,</w:t>
      </w:r>
    </w:p>
    <w:p w:rsidR="00FA220B" w:rsidRDefault="00FA220B" w:rsidP="00FA220B">
      <w:pPr>
        <w:ind w:firstLine="708"/>
        <w:jc w:val="both"/>
      </w:pPr>
      <w:r>
        <w:t xml:space="preserve">CD5\Bcg\Bornova\İdris klasöründe bulunan “KRIZ-MS.DOC” isimli word belgesinde elde edilen Batı Çalışma Grubu Kriz Masası Kurulu başlıklı belge ile ilgili olarak </w:t>
      </w:r>
      <w:r>
        <w:rPr>
          <w:u w:val="single"/>
        </w:rPr>
        <w:t>ifadesinde</w:t>
      </w:r>
      <w:r>
        <w:t xml:space="preserve">; belgeyi İGHD Şube Müdürü İdris KORALP’ın hazırlamış olabileceğini, </w:t>
      </w:r>
    </w:p>
    <w:p w:rsidR="00FA220B" w:rsidRDefault="00FA220B" w:rsidP="00FA220B">
      <w:pPr>
        <w:ind w:firstLine="708"/>
        <w:jc w:val="both"/>
      </w:pPr>
      <w:r>
        <w:t xml:space="preserve">10 Nisan 1997 tarihli Batı Çalışma Grubu Oluşturulduğuna dair Çevik BİR imzalı belgenin  EK A sında bulunan BÇG Teşkilat Şeması ile ilgili belge ile ilgili olarak </w:t>
      </w:r>
      <w:r>
        <w:rPr>
          <w:u w:val="single"/>
        </w:rPr>
        <w:t>ifadesinde</w:t>
      </w:r>
      <w:r>
        <w:t xml:space="preserve">; belgeyi verilen emir doğrultusunda kendisinin hazırladığını, </w:t>
      </w:r>
    </w:p>
    <w:p w:rsidR="00FA220B" w:rsidRDefault="00FA220B" w:rsidP="00FA220B">
      <w:pPr>
        <w:ind w:firstLine="708"/>
        <w:jc w:val="both"/>
      </w:pPr>
      <w:r>
        <w:t xml:space="preserve">CD5\Bcg\Bornova\Ziya klasöründe bulunan GÖREV-BL.DOC isimli 4 sayfalık Batı Çalışma Grubunun Cari Harekât Bölümü, Planlama Bölümü, İstatistik ve Veri Hazırlama Bölümü, İstihbarat ve Değerlendirme Bölümlerinde çalışan personelin, isim ve görevlerinin belirtildiği belge  ile ilgili olarak </w:t>
      </w:r>
      <w:r>
        <w:rPr>
          <w:u w:val="single"/>
        </w:rPr>
        <w:t>ifadesinde</w:t>
      </w:r>
      <w:r>
        <w:t xml:space="preserve">; belgeyi kendisi ile birlikte çalışan sivil memur arkadaşlarının hazırladığını,  belgedeki isimlerin BÇG’de çalışan kişiler olduğunu, </w:t>
      </w:r>
    </w:p>
    <w:p w:rsidR="00FA220B" w:rsidRDefault="00FA220B" w:rsidP="00FA220B">
      <w:pPr>
        <w:ind w:firstLine="708"/>
        <w:jc w:val="both"/>
      </w:pPr>
      <w:r>
        <w:t xml:space="preserve">CD5\Bcg\Bornova\Kenan klasöründe bulunan Gir-Yet.doc. isimli word belgesinde Batı Çalışma Grubunda görevlendirilen ve Batı Çalışma Grubu alanına giriş yetkisi verilen isimlerin bulunduğu belge ile ilgili olarak </w:t>
      </w:r>
      <w:r>
        <w:rPr>
          <w:u w:val="single"/>
        </w:rPr>
        <w:t>ifadesinde</w:t>
      </w:r>
      <w:r>
        <w:t xml:space="preserve">; belgede belirtilen isimlerin BÇG’de görevli kişiler olduğu, </w:t>
      </w:r>
    </w:p>
    <w:p w:rsidR="00FA220B" w:rsidRDefault="00FA220B" w:rsidP="00FA220B">
      <w:pPr>
        <w:ind w:firstLine="708"/>
        <w:jc w:val="both"/>
      </w:pPr>
      <w:r>
        <w:t xml:space="preserve">CD5\Bcg\Bornova\Kenan klasöründeki BCG TELREH.DOC isimli word belgesinde Batı Çalışma Grubunda çalışanların isim, görev ve telefon numaralarının bulunduğu belge ile ilgili olarak </w:t>
      </w:r>
      <w:r>
        <w:rPr>
          <w:u w:val="single"/>
        </w:rPr>
        <w:t>ifadesinde</w:t>
      </w:r>
      <w:r>
        <w:t xml:space="preserve">; 3 katip arkadaşından birinin hazırladığını, belgedeki belirtilen isimlerin Batı Çalışma Grubunda görev alan kişiler olduğunu, </w:t>
      </w:r>
    </w:p>
    <w:p w:rsidR="00FA220B" w:rsidRDefault="00FA220B" w:rsidP="00FA220B">
      <w:pPr>
        <w:ind w:firstLine="708"/>
        <w:jc w:val="both"/>
      </w:pPr>
      <w:r>
        <w:lastRenderedPageBreak/>
        <w:t xml:space="preserve">BÇG’de sivil memur olarak çalıştığını, teknik ressam olduğunu, BÇG’nin kendisine klasörlerle gösterilen tüm powerpoint sunumlarını, tüm grafik çizimlerini kendisinin yaptığını, doğru olduğunu, bunları yapmadan önce bu bilgilerin kendisine verildiğini, bu bilgileri kendisinin powerpoint sunum veya grafiklere döktürdüğünü, kendisinin bu bilgileri toplayıp içerik olarak hazırlamadığını, verilen emir ve talimatlar doğrultusunda kendisine klasörlerle gösterilen BÇG’nin powerpoint sunum ve grafik çizimlerini hazırladığını belirtmiştir. </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rPr>
          <w:b/>
        </w:rPr>
      </w:pPr>
      <w:r>
        <w:rPr>
          <w:b/>
        </w:rPr>
        <w:t xml:space="preserve">ÖMER ÖZKAN  ŞÜPHELİ OLARAK 14.02.2012 TARİHİNDE CUMHURİYET SAVCILIĞINA VERDİĞİ İFADESİNDE ÖZETLE </w:t>
      </w:r>
      <w:r>
        <w:rPr>
          <w:b/>
          <w:bCs/>
        </w:rPr>
        <w:t>(KLS. 37)</w:t>
      </w:r>
      <w:r>
        <w:rPr>
          <w:b/>
        </w:rPr>
        <w:t>;</w:t>
      </w:r>
    </w:p>
    <w:p w:rsidR="00FA220B" w:rsidRDefault="00FA220B" w:rsidP="00FA220B">
      <w:pPr>
        <w:ind w:firstLine="708"/>
        <w:jc w:val="both"/>
      </w:pPr>
      <w:r>
        <w:t xml:space="preserve">Genelkurmay Harekât Başkanlığı İGHD Plan Şubede Veri Hazırlama Ve Kontrol İşletme sivil memuru olarak 1994-2002 yılları arasında görev yaptığını, </w:t>
      </w:r>
    </w:p>
    <w:p w:rsidR="00FA220B" w:rsidRDefault="00FA220B" w:rsidP="00FA220B">
      <w:pPr>
        <w:ind w:firstLine="708"/>
        <w:jc w:val="both"/>
      </w:pPr>
      <w:r>
        <w:t xml:space="preserve">Verilen emir üzerine 1997 yılı Nisan ayı başında ve sonrasında Batı Çalışma Grubunda çalıştığını, Batı Çalışma Grubu için Genelkurmay İGHD Başkanlığının Komuta Harekât Merkezinde 4-5 odayı tahsis ettiklerini, BÇG’nin  Genelkurmay II.Başkanı denetiminde Genelkurmay Harekât Başkanı ve Genelkurmay İGHD Başkanı koordinesinde İstihbarat ve Değerlendirme Bölümü, Planlama Bölümü, İstatistik ve Veri Hazırlama Bölümü, Cari Harekât Bölümünden oluştuğunu, Kara, Deniz, Hava ve Jandarma Komutanlıklarının en ücra birliklerinden dahi BÇG’nin yazmış olduğu talimatlar konusunda bilgi akışının geldiğini, gelen verilerin genelde dolaplarda saklandığını, ayrıca önemli verilerin bilgisayarlara yüklendiğini, Batı Çalışma Grubu oluşturulduğunda 5-6 tane bilgisayarın olduğunu, herkese bir bilgisayarın düşmediğini, bilgisayar kullanan kişilerin kendi adlarını, soyadlarını ve benzeri isimleri kullandıklarını, bilgisayarlara Bornova, Haymana, Çankaya, Foça gibi isimler verildiğini, BÇG’nin bir kısım toplantılarına katıldığını, teklif ve tedbirleri yazıya döktüğünü, </w:t>
      </w:r>
    </w:p>
    <w:p w:rsidR="00FA220B" w:rsidRDefault="00FA220B" w:rsidP="00FA220B">
      <w:pPr>
        <w:ind w:firstLine="708"/>
        <w:jc w:val="both"/>
      </w:pPr>
      <w:r>
        <w:t xml:space="preserve">Batı Çalışma Grubunda tüm gelen verilerin değerlendirmesi özet halinde Şube Müdürü tarafından Genelkurmay II.Başkanına, Harekât Başkanına veya İGHD Başkanına arzedildiğini, </w:t>
      </w:r>
    </w:p>
    <w:p w:rsidR="00FA220B" w:rsidRDefault="00FA220B" w:rsidP="00FA220B">
      <w:pPr>
        <w:ind w:firstLine="708"/>
        <w:jc w:val="both"/>
      </w:pPr>
    </w:p>
    <w:p w:rsidR="00FA220B" w:rsidRDefault="00FA220B" w:rsidP="00FA220B">
      <w:pPr>
        <w:ind w:firstLine="708"/>
        <w:jc w:val="both"/>
      </w:pPr>
      <w:r>
        <w:rPr>
          <w:b/>
        </w:rPr>
        <w:t xml:space="preserve">10 Nisan 1997 tarihli Batı Çalışma Grubu oluşturulduğuna dair Çevik BİR imzalı belgeyi sivil memur katip olması sebebiyle talimat üzerine yazıp hazırlayarak verdiğini, </w:t>
      </w:r>
      <w:r>
        <w:t xml:space="preserve">kendisinin yazdığı yazıların içeriği ile ilgili bilgi ve görüşü olmadığını, kendisine verilen yazıları yazdığını, </w:t>
      </w:r>
    </w:p>
    <w:p w:rsidR="00FA220B" w:rsidRDefault="00FA220B" w:rsidP="00FA220B">
      <w:pPr>
        <w:ind w:firstLine="708"/>
        <w:jc w:val="both"/>
      </w:pPr>
      <w:r>
        <w:t xml:space="preserve">10 Nisan 1997 tarihli Batı Çalışma Grubu Oluşturulduğuna dair Çevik BİR imzalı belgenin  EK A sında bulunan BÇG Teşkilat Şeması ile ilgili belge ile ilgili olarak </w:t>
      </w:r>
      <w:r>
        <w:rPr>
          <w:u w:val="single"/>
        </w:rPr>
        <w:t>ifadesinde</w:t>
      </w:r>
      <w:r>
        <w:t>; belgeyi kendisinin veya katip Serhat ALTAY’ın yazdığını, belgenin doğru olduğunu, belgede belirtildiği üzere BÇG’nin İstihbarat ve Değerlendirme, Planlama, İstatistik ve Veri Hazırlama ile Cari Harekât Bölümlerinden oluştuğunu,</w:t>
      </w:r>
    </w:p>
    <w:p w:rsidR="00FA220B" w:rsidRDefault="00FA220B" w:rsidP="00FA220B">
      <w:pPr>
        <w:ind w:firstLine="708"/>
        <w:jc w:val="both"/>
      </w:pPr>
    </w:p>
    <w:p w:rsidR="00FA220B" w:rsidRDefault="00FA220B" w:rsidP="00FA220B">
      <w:pPr>
        <w:ind w:firstLine="708"/>
        <w:jc w:val="both"/>
      </w:pPr>
      <w:r>
        <w:rPr>
          <w:b/>
        </w:rPr>
        <w:lastRenderedPageBreak/>
        <w:t>29 Nisan 1997 tarihli Batı Çalışma Grubu Rapor Sistemi</w:t>
      </w:r>
      <w:r>
        <w:t xml:space="preserve"> konulu Çevik BİR ve İdris KORALP imzalı belge ile ilgili olarak </w:t>
      </w:r>
      <w:r>
        <w:rPr>
          <w:u w:val="single"/>
        </w:rPr>
        <w:t>ifadesinde</w:t>
      </w:r>
      <w:r>
        <w:t xml:space="preserve">; Sivil Memur katip olması sebebiyle verilen talimat ve görev gereği belgeyi kendisinin hazırladığını, </w:t>
      </w:r>
    </w:p>
    <w:p w:rsidR="00FA220B" w:rsidRDefault="00FA220B" w:rsidP="00FA220B">
      <w:pPr>
        <w:ind w:firstLine="708"/>
        <w:jc w:val="both"/>
      </w:pPr>
      <w:r>
        <w:t xml:space="preserve">Batı Çalışma Grubuna en düşük birlikten sıralı olarak yukarıya doğru ve en sonda Batı Çalışma Grubuna faks, semaç (kriptolu şifreli haberleşme cihazı) ile iletildiğini, Batı Çalışma Grubu Raporlama sisteminin BÇG’nin yazılarında da belirtildiği üzere en alt birimlere kadar indirildiğini,  Batı Çalışma Grubuna gelen raporların evrak kayıt defterine kaydedildiğini, şube müdürüne gittiğini, Şube müdürünün hangi personeli uygun görürse ona verdiğini,  o personelin de gerekirse rapor düzenlediğini, gerekirse sistemden bilgisayara girdiğini, evrakın muhafaza edildiğini, </w:t>
      </w:r>
    </w:p>
    <w:p w:rsidR="00FA220B" w:rsidRDefault="00FA220B" w:rsidP="00FA220B">
      <w:pPr>
        <w:ind w:firstLine="708"/>
        <w:jc w:val="both"/>
      </w:pPr>
    </w:p>
    <w:p w:rsidR="00FA220B" w:rsidRDefault="00FA220B" w:rsidP="00FA220B">
      <w:pPr>
        <w:ind w:firstLine="708"/>
        <w:jc w:val="both"/>
      </w:pPr>
      <w:r>
        <w:rPr>
          <w:b/>
        </w:rPr>
        <w:t>06 Mayıs 1997 tarihli Batı Harekât Konsepti</w:t>
      </w:r>
      <w:r>
        <w:t xml:space="preserve"> konulu Çevik BİR imzalı belge ile ilgili olarak </w:t>
      </w:r>
      <w:r>
        <w:rPr>
          <w:u w:val="single"/>
        </w:rPr>
        <w:t>ifadesinde</w:t>
      </w:r>
      <w:r>
        <w:t xml:space="preserve">; belgeyi  sivil memur ve katip olması sebebiyle verilen talimat ve görevi gereği hazırladığını, belgenin doğru olduğunu, içeriği ile ilgili bilgisi olmadığını, tahminince Batı Çalışma Grubunun 2002 yılında Batı Çalışma Grubu Cari İşlem Şube olarak ad aldığını ve İstihbarat Başkanlığına bağlandığını, belgelerin ve personelin İstihbarat Başkanlığına geçtiğini, </w:t>
      </w:r>
    </w:p>
    <w:p w:rsidR="00FA220B" w:rsidRDefault="00FA220B" w:rsidP="00FA220B">
      <w:pPr>
        <w:ind w:firstLine="708"/>
        <w:jc w:val="both"/>
      </w:pPr>
    </w:p>
    <w:p w:rsidR="00FA220B" w:rsidRDefault="00FA220B" w:rsidP="00FA220B">
      <w:pPr>
        <w:ind w:firstLine="708"/>
        <w:jc w:val="both"/>
      </w:pPr>
      <w:r>
        <w:rPr>
          <w:b/>
        </w:rPr>
        <w:t>27 Mayıs 1997 tarihli Batı Çalışma Grubu Batı Eylem Planı</w:t>
      </w:r>
      <w:r>
        <w:t xml:space="preserve"> konulu belge ile ilgili olarak </w:t>
      </w:r>
      <w:r>
        <w:rPr>
          <w:u w:val="single"/>
        </w:rPr>
        <w:t>ifadesinde</w:t>
      </w:r>
      <w:r>
        <w:t xml:space="preserve">; sivil memur katip olması gereği Batı Çalışma Grubu ile bu belgeyi hazırladığını, belgenin doğru olduğunu, içeriği ile ilgili bilgisi olmadığını, </w:t>
      </w:r>
    </w:p>
    <w:p w:rsidR="00FA220B" w:rsidRDefault="00FA220B" w:rsidP="00FA220B">
      <w:pPr>
        <w:ind w:firstLine="708"/>
        <w:jc w:val="both"/>
      </w:pPr>
      <w:r>
        <w:t xml:space="preserve">CD5\Bcg\Bornova\İdris klasöründe bulunan “KRIZ-MS.DOC” isimli word belgesinde elde edilen Batı Çalışma Grubu Kriz Masası Kurulu başlıklı belge ile ilgili olarak </w:t>
      </w:r>
      <w:r>
        <w:rPr>
          <w:u w:val="single"/>
        </w:rPr>
        <w:t>ifadesinde</w:t>
      </w:r>
      <w:r>
        <w:t xml:space="preserve">;  belgeyi kendisinin yazmış olabileceğini, belgede isimleri geçen </w:t>
      </w:r>
      <w:r>
        <w:rPr>
          <w:b/>
        </w:rPr>
        <w:t xml:space="preserve">Fevzi TÜRKERİ </w:t>
      </w:r>
      <w:r>
        <w:t>ve</w:t>
      </w:r>
      <w:r>
        <w:rPr>
          <w:b/>
        </w:rPr>
        <w:t xml:space="preserve"> Orhan NALCIOĞLU</w:t>
      </w:r>
      <w:r>
        <w:t xml:space="preserve">’nu BÇG birimlerine gidip geldiğini, bu sebeple tanıdığını, </w:t>
      </w:r>
    </w:p>
    <w:p w:rsidR="00FA220B" w:rsidRDefault="00FA220B" w:rsidP="00FA220B">
      <w:pPr>
        <w:ind w:firstLine="708"/>
        <w:jc w:val="both"/>
      </w:pPr>
    </w:p>
    <w:p w:rsidR="00FA220B" w:rsidRDefault="00FA220B" w:rsidP="00FA220B">
      <w:pPr>
        <w:ind w:firstLine="708"/>
        <w:jc w:val="both"/>
      </w:pPr>
      <w:r>
        <w:t xml:space="preserve">CD5\Bcg\Bornova\Ziya klasöründe bulunan GÖREV-BL.DOC isimli 4 sayfalık Batı Çalışma Grubunun Cari Harekât Bölümü, Planlama Bölümü, İstatistik ve Veri Hazırlama Bölümü, İstihbarat ve Değerlendirme Bölümlerinde çalışan personelin, isim ve görevlerinin belirtildiği belge  ile ilgili olarak </w:t>
      </w:r>
      <w:r>
        <w:rPr>
          <w:u w:val="single"/>
        </w:rPr>
        <w:t>ifadesinde</w:t>
      </w:r>
      <w:r>
        <w:t xml:space="preserve">;  belgeyi kendisinin hazırladığını, belgede isimleri belirtilen </w:t>
      </w:r>
      <w:r>
        <w:rPr>
          <w:b/>
        </w:rPr>
        <w:t xml:space="preserve">İdris KORALP, Ertuğrul Gazi ÖZKÜRKÇÜ, Ziya BATUR, Ünal AKBULUT, Sezai Kürşat ÖKTE, Bahaddin ÇELİK, Ahmet AKA, Aydın KARAŞAHİN, Ruşen BOZKURT, Yüksel SÖNMEZ, Alican TÜRK, Adem DEMİR, Hamza ÖZALTUN, Yahya Kemal YAKIŞKAN, Cengiz ÇETİNKAYA ve Atilla KURTAY’ın  </w:t>
      </w:r>
      <w:r>
        <w:t xml:space="preserve">Batı Çalışma Grubunda görevli olduklarını,  </w:t>
      </w:r>
    </w:p>
    <w:p w:rsidR="00FA220B" w:rsidRDefault="00FA220B" w:rsidP="00FA220B">
      <w:pPr>
        <w:ind w:firstLine="708"/>
        <w:jc w:val="both"/>
      </w:pPr>
      <w:r>
        <w:t xml:space="preserve">CD5\Bcg\Bornova\Kenan klasöründe bulunan Gir-Yet.doc. isimli word belgesinde Batı Çalışma Grubunda görevlendirilen ve Batı Çalışma Grubu alanına giriş yetkisi verilen isimlerin bulunduğu belge ile ilgili olarak </w:t>
      </w:r>
      <w:r>
        <w:rPr>
          <w:u w:val="single"/>
        </w:rPr>
        <w:t>ifadesinde</w:t>
      </w:r>
      <w:r>
        <w:t xml:space="preserve">; belgeyi kendisinin sivil memur katip olarak hazırladığını, belgenin doğru olduğunu, belgedeki belirtilen isimler olan </w:t>
      </w:r>
      <w:r>
        <w:rPr>
          <w:b/>
        </w:rPr>
        <w:t xml:space="preserve">Oğuz KALELİOĞLU, Alican TÜRK, Adem DEMİR, Hamza ÖZALTUN, İdris KORALP. Yahya Kemal YAKIŞKAN, Cengiz ÇETİNKAYA, Ertuğrul Gazi ÖZKÜRKÇÜ, Ziya BATUR, Ünal AKBULUT, Sezai Kürşat ÖKTE, Atilla KURTAY, Ruşen BOZKURT, Yüksel SÖNMEZ, Mehmet ÖZBEK, Serhat ALTAY, Recep DURLANIK, , Mehmet Faruk ALPAYDIN, Salih ERYİĞİT, Necdet BATIRAN, A.Nazmi SOLMAZ, Yahya Cem ÖZARSLAN, Mustafa KÖSEOĞLU, Lokman EKİNCİ, Celalettin BACANLI, İsmail Hakkı ÖNDER, Emin Cihangir AKŞİT, Mustafa İhsan TAVAZAR, Mustafa Kemal SAVCI, Mehmet HAŞİMOĞLU, Arslan DAŞTAN, Mustafa Hakan BURAL, Tevfik ÖZKILIÇ, Şinasi ÇALIŞ, Hüsnü DAĞ, Abdullah KILIÇARSLAN, Ahet </w:t>
      </w:r>
      <w:r>
        <w:rPr>
          <w:b/>
        </w:rPr>
        <w:lastRenderedPageBreak/>
        <w:t>DAĞCI, Berkay TURGUT, Mehmet Ali YILDIRIM, Mehmet Cumhur YATIKKAYA, Metin KEŞAP, A.Yavuz GÜRCÜOĞLU, Mustafa BABACAN’ın</w:t>
      </w:r>
      <w:r>
        <w:t xml:space="preserve"> Batı Çalışma Grubunda görevli olduklarını, </w:t>
      </w:r>
    </w:p>
    <w:p w:rsidR="00FA220B" w:rsidRDefault="00FA220B" w:rsidP="00FA220B">
      <w:pPr>
        <w:ind w:firstLine="708"/>
        <w:jc w:val="both"/>
      </w:pPr>
      <w:r>
        <w:t xml:space="preserve">CD5\Bcg\Bornova\Kenan klasöründeki  BCG TELREH.DOC isimli word belgesinde Batı Çalışma Grubunda çalışanların isim, görev ve telefon numaralarının bulunduğu belge ile ilgili olarak </w:t>
      </w:r>
      <w:r>
        <w:rPr>
          <w:u w:val="single"/>
        </w:rPr>
        <w:t>ifadesinde</w:t>
      </w:r>
      <w:r>
        <w:t xml:space="preserve">; belgeyi kendisinin sivil memur katip olarak verilen talimat üzerine hazırladığını, belgenin doğru olduğunu, belgede belirtilen </w:t>
      </w:r>
      <w:r>
        <w:rPr>
          <w:b/>
        </w:rPr>
        <w:t xml:space="preserve">Kenan DENİZ, A.Nazmi SOLMAZ, Mehmet HAŞİMOĞLU, İdris KORALP, Ünal AKBULUT, Faruk ALPAYDIN, Ruşen BOZKURT, Ziya BATUR, Yüksel SÖNMEZ, Hamza ÖZALTUN, Necdet BATIRAN, Alican TÜRK, Sezai ÖKTE, Yahya K.YAKIŞKAN, Adem DEMİR, Hüsnü DAĞ, Kemal SAVCI, Bahaddin ÇELİK, Mehmet Ali YILDIRIM, Metih KEŞAP, Salih ERYİĞİT, Hakan BURAL, Cem ÖZARSLAN, Ahmet DAĞCI, Abdullah KILIÇARSLAN ve Lokman EKİNCİ ‘nin </w:t>
      </w:r>
      <w:r>
        <w:t xml:space="preserve">Batı Çalışma Grubunda çalıştıklarını, </w:t>
      </w:r>
    </w:p>
    <w:p w:rsidR="00FA220B" w:rsidRDefault="00FA220B" w:rsidP="00FA220B">
      <w:pPr>
        <w:ind w:firstLine="708"/>
        <w:jc w:val="both"/>
        <w:rPr>
          <w:b/>
        </w:rPr>
      </w:pPr>
      <w:r>
        <w:t xml:space="preserve">Batı Çalışma Grubu Harekât Başkanlığı bölümünde </w:t>
      </w:r>
      <w:r>
        <w:rPr>
          <w:b/>
        </w:rPr>
        <w:t>Oğuz KALELİOĞLU</w:t>
      </w:r>
      <w:r>
        <w:t>,</w:t>
      </w:r>
      <w:r>
        <w:rPr>
          <w:b/>
        </w:rPr>
        <w:t xml:space="preserve">İdris KORALP, Ahmet Nazmi SOLMAZ, Ünal AKBULUT, Mehmet Faruk ALPAYDIN, Cengiz ÇETİNKAYA,  Yüksel SÖNMEZ, Sezai Kürşat ÖKTE, Ziya BATUR, Mehmet HAŞİMOĞLU, Ruşen BOZKURT, Atilla KURTAY, Alican TÜRK, Yahya Kemal YAKIŞKAN, Hamza ÖZALTUN,  Necdet BATIRAN, Adem DEMİR, Mehmet ÖZBEK, Serhat ALTAY, Ömer ÖZKAN </w:t>
      </w:r>
      <w:r>
        <w:t>ile birlikte çalıştıklarını</w:t>
      </w:r>
      <w:r>
        <w:rPr>
          <w:b/>
        </w:rPr>
        <w:t xml:space="preserve">, </w:t>
      </w:r>
    </w:p>
    <w:p w:rsidR="00FA220B" w:rsidRDefault="00FA220B" w:rsidP="00FA220B">
      <w:pPr>
        <w:ind w:firstLine="708"/>
        <w:jc w:val="both"/>
      </w:pPr>
      <w:r>
        <w:t>Batı Çalışma Grubu İstihbarat Başkanlığı bölümünde</w:t>
      </w:r>
      <w:r>
        <w:rPr>
          <w:b/>
        </w:rPr>
        <w:t xml:space="preserve"> Recep DURLANIK, Yahya Cem ÖZARSLAN, Mustafa Hakan BURAL, İsmail Hakkı ÖNDER, Salih ERYİĞİT, Arslan DAŞTAN </w:t>
      </w:r>
      <w:r>
        <w:t xml:space="preserve">ile birlikte çalıştıklarını, , </w:t>
      </w:r>
    </w:p>
    <w:p w:rsidR="00FA220B" w:rsidRDefault="00FA220B" w:rsidP="00FA220B">
      <w:pPr>
        <w:ind w:firstLine="708"/>
        <w:jc w:val="both"/>
        <w:rPr>
          <w:b/>
        </w:rPr>
      </w:pPr>
      <w:r>
        <w:t xml:space="preserve">Batı Çalışma Grubu Personel Başkanlığı bölümünde </w:t>
      </w:r>
      <w:r>
        <w:rPr>
          <w:b/>
        </w:rPr>
        <w:t xml:space="preserve">Bahaddin ÇELİK, MEBS Başkanlığından gelen Ahmet Gazi </w:t>
      </w:r>
      <w:r>
        <w:t>ile birlikte çalıştıklarını</w:t>
      </w:r>
      <w:r>
        <w:rPr>
          <w:b/>
        </w:rPr>
        <w:t xml:space="preserve">, </w:t>
      </w:r>
    </w:p>
    <w:p w:rsidR="00FA220B" w:rsidRDefault="00FA220B" w:rsidP="00FA220B">
      <w:pPr>
        <w:ind w:firstLine="708"/>
        <w:jc w:val="both"/>
      </w:pPr>
      <w:r>
        <w:t>Batı Çalışma Grubunda sivil memur katip olarak çalıştığını, bu yapının bizzat oluşturulmasında görev almadığını, kendisine verilen emir ve görevler gereği evrakları hazırlayıp yazdığını, belgelerin sayı bölümünde İGHD yazılı evrakların BÇG’den çıktığını, BÇG’de yazıcı ve memurluk görevi yaptığını, BÇG’nin faaliyetlerine karışmadığını belirtmiştir.</w:t>
      </w:r>
    </w:p>
    <w:p w:rsidR="00FA220B" w:rsidRDefault="00FA220B" w:rsidP="00FA220B">
      <w:pPr>
        <w:jc w:val="center"/>
        <w:rPr>
          <w:b/>
        </w:rPr>
      </w:pPr>
    </w:p>
    <w:p w:rsidR="00FA220B" w:rsidRDefault="00FA220B" w:rsidP="00FA220B">
      <w:pPr>
        <w:tabs>
          <w:tab w:val="left" w:pos="0"/>
        </w:tabs>
        <w:jc w:val="center"/>
        <w:rPr>
          <w:b/>
          <w:sz w:val="28"/>
          <w:szCs w:val="28"/>
        </w:rPr>
      </w:pPr>
      <w:r>
        <w:rPr>
          <w:b/>
          <w:sz w:val="28"/>
          <w:szCs w:val="28"/>
        </w:rPr>
        <w:t>6. BÖLÜM</w:t>
      </w:r>
    </w:p>
    <w:p w:rsidR="00FA220B" w:rsidRDefault="00FA220B" w:rsidP="00FA220B">
      <w:pPr>
        <w:tabs>
          <w:tab w:val="left" w:pos="0"/>
        </w:tabs>
        <w:jc w:val="center"/>
        <w:rPr>
          <w:b/>
          <w:sz w:val="28"/>
          <w:szCs w:val="28"/>
        </w:rPr>
      </w:pPr>
    </w:p>
    <w:p w:rsidR="00FA220B" w:rsidRDefault="00FA220B" w:rsidP="00FA220B">
      <w:pPr>
        <w:tabs>
          <w:tab w:val="left" w:pos="0"/>
        </w:tabs>
        <w:jc w:val="center"/>
        <w:rPr>
          <w:b/>
          <w:sz w:val="28"/>
          <w:szCs w:val="28"/>
        </w:rPr>
      </w:pPr>
      <w:r>
        <w:rPr>
          <w:b/>
          <w:sz w:val="28"/>
          <w:szCs w:val="28"/>
        </w:rPr>
        <w:t>DEĞERLENDİRME VE SONUÇ</w:t>
      </w:r>
    </w:p>
    <w:p w:rsidR="00FA220B" w:rsidRDefault="00FA220B" w:rsidP="00FA220B">
      <w:pPr>
        <w:tabs>
          <w:tab w:val="left" w:pos="0"/>
        </w:tabs>
        <w:jc w:val="both"/>
        <w:rPr>
          <w:b/>
        </w:rPr>
      </w:pPr>
    </w:p>
    <w:p w:rsidR="00FA220B" w:rsidRDefault="00FA220B" w:rsidP="00FA220B">
      <w:pPr>
        <w:tabs>
          <w:tab w:val="left" w:pos="0"/>
        </w:tabs>
        <w:spacing w:line="360" w:lineRule="auto"/>
        <w:jc w:val="both"/>
        <w:rPr>
          <w:b/>
        </w:rPr>
      </w:pPr>
      <w:r>
        <w:rPr>
          <w:b/>
        </w:rPr>
        <w:t>6.1. MODERN DEVLETLERDE ASKER-SİYASET İLİŞKİSİ</w:t>
      </w:r>
    </w:p>
    <w:p w:rsidR="00FA220B" w:rsidRDefault="00FA220B" w:rsidP="00FA220B">
      <w:pPr>
        <w:tabs>
          <w:tab w:val="left" w:pos="0"/>
        </w:tabs>
        <w:spacing w:line="360" w:lineRule="auto"/>
        <w:jc w:val="both"/>
        <w:rPr>
          <w:b/>
        </w:rPr>
      </w:pPr>
      <w:r>
        <w:rPr>
          <w:b/>
        </w:rPr>
        <w:t xml:space="preserve">6.1.1.Genel Olarak </w:t>
      </w:r>
    </w:p>
    <w:p w:rsidR="00FA220B" w:rsidRDefault="00FA220B" w:rsidP="00FA220B">
      <w:pPr>
        <w:ind w:firstLine="708"/>
        <w:jc w:val="both"/>
      </w:pPr>
      <w:r>
        <w:t xml:space="preserve">İddianamenin önceki bölümlerinde yasadışı Batı Çalışma Grubu yapılanması ve gerçekleştirdiği eylemlere ilişkin bilgi ve belgeler belirtildikten sonra şüphelilerin hukuki durumlarının değerlendirilebilmesi için modern devletlerde asker-siyaset ilişkisi üzerinde durulmasında yarar görülmüştür. </w:t>
      </w:r>
    </w:p>
    <w:p w:rsidR="00FA220B" w:rsidRDefault="00FA220B" w:rsidP="00FA220B">
      <w:pPr>
        <w:ind w:firstLine="708"/>
        <w:jc w:val="both"/>
      </w:pPr>
      <w:r>
        <w:t xml:space="preserve">Asker kişiler mesleki görevlerinin gereği olarak devlete yönelik tehlikenin sürekli olduğunu düşünürler ve tehlikenin aciliyetini vurgulama gereği duyarlar. Ancak bu görüşlerinde öznel bir önyargı mevcuttur. Bu nedenle çoğu zaman tehdit olmasa dahi, devletin güvenliğine yönelik tehditler olduğuna </w:t>
      </w:r>
      <w:r>
        <w:lastRenderedPageBreak/>
        <w:t>inanırlar. Askeri düşünce astlık-üstlük ilişkisi nedeniyle sınırlıdır. Siyasi düşüncenin ise sınırları belirlenmemiştir ve daha katılımcı düşüncelerle sağlanmıştır. Çağdaş demokrasilerde bir subayın siyasi yar</w:t>
      </w:r>
      <w:r>
        <w:softHyphen/>
        <w:t>gısı devlet adamlarının siyasi yargılarına oranla daha tercih edilir değildir. Devlet adamının yüksek düzeyde siyasi erdem sa</w:t>
      </w:r>
      <w:r>
        <w:softHyphen/>
        <w:t xml:space="preserve">hibi olduğu bir gerçek olarak kabul edilmelidir. Asker devlet adamına fikrini beyan ettikten sonra geri çekilmeli ve karar verilen işte elinden gelenin en iyisini yapmaya çalışmalıdır. </w:t>
      </w:r>
    </w:p>
    <w:p w:rsidR="00FA220B" w:rsidRDefault="00FA220B" w:rsidP="00FA220B">
      <w:pPr>
        <w:ind w:firstLine="708"/>
        <w:jc w:val="both"/>
      </w:pPr>
      <w:r>
        <w:t>Asker kişilerin yasama ve yürütmeye karşı görevleri genel hatlarıyla şu şekildedir. Askerler temsili görevleri kapsamında, askeri güvenliğin sağlanması açısından gerekli görülen hususlar hakkında devlet yetkililerine bilgi verirler. Ayrıca danışmanlık görevleri kapsamında, devletin hem ulusal hem de uluslararası alandaki askeri hareketlerini incelenip olumlu ve olumsuz yönlerinin tespitiyle rapor ederek devlet yetkililerine sunulması gerekmektedir. Ancak bu görevlerini yerine getirirken yetki alanlarındaki sınırlar içinde kalıp, kendi askeri kanaatlerinin tam aksi yönünde olsa dahi, devletin askeri güvenliğini ilgilendiren yönde alınan ka</w:t>
      </w:r>
      <w:r>
        <w:softHyphen/>
        <w:t>rarları uygularlar. Kısacası siyasi ve sosyal alanda seçilmiş kişilerce belirlenen hedefin, en iyi şekilde gerçekleşmesi için mücadele ederler ve askeri imkanlarını da bu belirlenen bu amaçlara ulaşılmasını sağlamak için tahsis ederler.</w:t>
      </w:r>
    </w:p>
    <w:p w:rsidR="00FA220B" w:rsidRDefault="00FA220B" w:rsidP="00FA220B">
      <w:pPr>
        <w:ind w:firstLine="708"/>
        <w:jc w:val="both"/>
      </w:pPr>
      <w:r>
        <w:t>Asker kişi devletin bir hizmetkarı olarak, devletin meşru yetkiye sahip organlarının hizmetindedir. Asker kişi devlet adamının yasalara uygun verdiği emri yerine getirir. Yasalara uygun olmadığını düşündüğü emirde ise, adli makamların o konudaki yargısını elde etme imkanı varsa, bu yolu seçebilir ancak sonrasında belirlenen yargıyı kabul etmek zorundadır. Şayet devleti yöneten hükümet usulünce yönetime gelmişse, hükümetçe verilen emirler açıklanan bu istisnalar dışında, görüşüne tamamen aykırı da olsa yerine getirilmelidir.</w:t>
      </w:r>
    </w:p>
    <w:p w:rsidR="00FA220B" w:rsidRDefault="00FA220B" w:rsidP="00FA220B">
      <w:pPr>
        <w:jc w:val="both"/>
        <w:rPr>
          <w:b/>
        </w:rPr>
      </w:pPr>
    </w:p>
    <w:p w:rsidR="00FA220B" w:rsidRDefault="00FA220B" w:rsidP="00FA220B">
      <w:pPr>
        <w:jc w:val="both"/>
        <w:rPr>
          <w:b/>
        </w:rPr>
      </w:pPr>
      <w:r>
        <w:rPr>
          <w:b/>
        </w:rPr>
        <w:t xml:space="preserve">6.1.2. Milli Güvenlik </w:t>
      </w:r>
    </w:p>
    <w:p w:rsidR="00FA220B" w:rsidRDefault="00FA220B" w:rsidP="00FA220B">
      <w:pPr>
        <w:ind w:firstLine="708"/>
        <w:jc w:val="both"/>
      </w:pPr>
      <w:r>
        <w:t>Birinci Dünya Savaşı’ndan önce milli savunma kavramıyla sınırlı görülen milli güvenlik kavramının savaştan sonra farklı boyutları ortaya çıkmış, devletin tüm fonksiyonlarının milli güvenliği ilgilendirdiği anlaşılmış ve milli güvenliği sağlamakla görevli kurumsal yapılar oluşturulmuştur. Özellikle İkinci Dünya Savaşı sonrasında yaşanan Soğuk Savaş dönemi tecrübeleri devletlerin her alanda iç ve dış hertürlü tehditlere karşı güvenlik ihtiyacı duymalarına sebep olmuştur. (Tayfun Akgüner, 1961 Anayasasına Göre Milli Güvenlik Kavramı ve Milli Güvenlik Kurulu, İstanbul İÜSBF Yayınları, 1983, s.9-10)</w:t>
      </w:r>
    </w:p>
    <w:p w:rsidR="00FA220B" w:rsidRDefault="00FA220B" w:rsidP="00FA220B">
      <w:pPr>
        <w:ind w:firstLine="708"/>
        <w:jc w:val="both"/>
      </w:pPr>
      <w:r>
        <w:t>Türk hukuk literatürüne 1961 Anayasası ile giren Milli güvenlik kavramının muğlâk ve yoruma elverişli oluşu, yer ve zaman mefhumlarına göre kapsamının değişebilmesi ile siyasal, ekonomik ve hukuki yönlere sahip oluşu nedeniyle kesin bir tanımı yapılamamıştır. (Rona Aybay, “Milli Güvenlik Kavramı ve Milli Güvenlik Kurulu”, AÜSBFD, c:33, S:1-2, Mart-Haziran 1978, s.2) Bununla birlikte kavram üzerinde açıklanan bazı görüşler aşağıda belirtilmiştir.</w:t>
      </w:r>
    </w:p>
    <w:p w:rsidR="00FA220B" w:rsidRDefault="00FA220B" w:rsidP="00FA220B">
      <w:pPr>
        <w:ind w:firstLine="708"/>
        <w:jc w:val="both"/>
      </w:pPr>
      <w:r>
        <w:t>Tarık Zafer Tunaya milli güvenlik kavramını toplum yararı kavramı içinde düşünmüştür. Ona göre toplum yararı geniş bir kavramdır ve içinde genel ahlak, kamu düzeni, sosyal adalet ve milli güvenlik ölçülerini de barındırır. (Tarık Zafer Tuanaya, Siyasi Müesseseler ve Anayasa Hukuku, Sulhi Garan Matbaası, İstanbul, 1969, sh.340)</w:t>
      </w:r>
    </w:p>
    <w:p w:rsidR="00FA220B" w:rsidRDefault="00FA220B" w:rsidP="00FA220B">
      <w:pPr>
        <w:ind w:firstLine="708"/>
        <w:jc w:val="both"/>
      </w:pPr>
      <w:r>
        <w:t xml:space="preserve">Yıldızhan Yayla, milli güvenlik kavramını “… Devletin ve ülkenin, savaşta ve barışta iç ve dış tehlikelerden korunması; yurt ölçüsünde beliren iç ve dış tehlikelere karşı Devlet tüzel kişiliğinin savunma ve güvenlik altına alınması…” olarak tanımlamaktadır. Zamanın değişen koşulları sadece milli savunma hizmetleri ile uğraşan ordunun, geleneksel faaliyetlerinin yanında önem derecelerine göre, iç olaylarda da </w:t>
      </w:r>
      <w:r>
        <w:lastRenderedPageBreak/>
        <w:t>görevlendirilmesine  ve sonuç olarak bu yeni durum, milli savunma kavramından daha geniş olan, milli güvenlik kavramının ortaya çıkmasına neden olmuştur. (Yıldızhan Yayla, İdare Hukuku, Filiz Kitabevi, İstanbul, 1985 sh.41)</w:t>
      </w:r>
    </w:p>
    <w:p w:rsidR="00FA220B" w:rsidRDefault="00FA220B" w:rsidP="00FA220B">
      <w:pPr>
        <w:ind w:firstLine="708"/>
        <w:jc w:val="both"/>
      </w:pPr>
      <w:r>
        <w:t>Tayfun Akgüner’e göre milli güvenliğin asli anlamı bir devletin ve milletin varlık amacının korunmasıdır. Özgürlüğün,  yabancı diktasından masun olması, bir başka deyişle iç ve dış tehditlerden yoksun olması demektir. Milli güvenliğin tali anlamı ise, özgürlük ve güvenliğinizi tehdit eden bir yabancı kuvvetin saldırısından korunmak için topyekün milli savunma yapılmasıdır. Bu anlamı milli savunma faaliyetini de kapsamaktadır.  Yukarıdaki ifadelerden yola çıkarak “Mili güvenlik, devlet bağımsızlığı ve ülke bütünlüğü ile millet egemenliğinin milli ve milletlerarası alanda gerçek ve yakın bir tehlikeye düştüğü zamanlarda, anayasanın gösterdiği yetkili organlar tarafından devletin korunması ve güvenliğinin sağlanmasıdır. (Akgüner, s.95-96)</w:t>
      </w:r>
    </w:p>
    <w:p w:rsidR="00FA220B" w:rsidRDefault="00FA220B" w:rsidP="00FA220B">
      <w:pPr>
        <w:ind w:firstLine="708"/>
        <w:jc w:val="both"/>
      </w:pPr>
      <w:r>
        <w:t>Lütfi Duran ise, milli güvenlik kavramının askerlik ve milli savunma konularını içermekle birlikte çok daha geniş bir kapsamı olduğunu, hatta toplum yaşamında milli güvenliği ilgilendirmeyen hiçbir konunun bulunmadığını, çünkü milli güvenliğin dış tehditlerden korunmayı gerektirmesinin yanında içte yaşanabilecek kargaşadan da korunmayı gerektirmektedir. Bu noktadan hareketle milli güvenlik, toplumun kurulu düzeninin bütünüyle dış ve iç tehdit ile müdahalelerden masun tutulmasıdır. (Lütfi Duran, “Sosyal Hareketlier ve Milli Güvenlik”, İktisat ve Maliye, C:17, S:4, Ankara, Temmuz 1970, s.170.)</w:t>
      </w:r>
    </w:p>
    <w:p w:rsidR="00FA220B" w:rsidRDefault="00FA220B" w:rsidP="00FA220B">
      <w:pPr>
        <w:ind w:firstLine="708"/>
        <w:jc w:val="both"/>
      </w:pPr>
      <w:r>
        <w:t>Pertev Bilgen’e göre milli güvenlik denilince akla iç ve dış güvenlik gelmektedir. Bilgen, dış güvenlik kavramını, devletin ve ülkenin savaşta ve barışta dış ülkelerden gelen tehlikelere karşı devlet tüzel kişiliğinin korunması; iç güvenlik kavramını ise, devletin kendi içinde oluşabilecek silahlı ayaklanma ve yıkıcı eylemlere karşı korunması olarak tanımlamıştır. (Pertev Bilgen, 1961 Anayasası’na göre Sıkıyönetim, Sulhi Garan Matbaası, İstanbul, 1976, s.96)</w:t>
      </w:r>
    </w:p>
    <w:p w:rsidR="00FA220B" w:rsidRDefault="00FA220B" w:rsidP="00FA220B">
      <w:pPr>
        <w:ind w:firstLine="708"/>
        <w:jc w:val="both"/>
      </w:pPr>
      <w:r>
        <w:t>Metin Günday ise milli güvenlik kavramını, içten veya dıştan gelen, ülke ve devletin birlik ve bütünlüğünü hedef alan saldırılardan ve tehlikelerden korunmak olarak ifade etmektedir. (Metin Günday, İdare Hukuku, İmaj Yayıncılık, Ankara, 1999,sh.296)</w:t>
      </w:r>
    </w:p>
    <w:p w:rsidR="00FA220B" w:rsidRDefault="00FA220B" w:rsidP="00FA220B">
      <w:pPr>
        <w:ind w:firstLine="708"/>
        <w:jc w:val="both"/>
      </w:pPr>
      <w:r>
        <w:t>Bülent Tanör’e göre milli güvenliğin korunması deyimiyle ifade edilmek istenen husus, bir devletin devlet olarak ( yoksa şu ya da bu siyasi rejim tipinin devleti olarak değil), ülkenin de ülke olarak (üzerinde şu ya da  bu yönde bir siyasi rejimin var olduğu bir ülke olarak değil) korunmasından, ayakta tutulmasından ibarettir. Bir başka deyişle milli güvenlik, belli bir ideoloji ya da siyasi prensibin zıt görüşlere karşı korunması değil, devletin ve ülkenin iç ve dış yıkıcı saldırılara karşı korunmasıdır. (Bülent Tanör, Siyasi Düşünce Hürriyeti ve 1961 Türk Anayasası, Öncü Kitabevi, İstanbul, 1969, sh.146) Eğer bir fiil veya davranış Devletin varlığına veya normal işleyişine yönelen büyük ölçüde ve uzun süreli ise milli güvenliği bozduğu gerekçesiyle engellenmelidir. Toplumun siyasi, sosyal ve iktisadi yapı ve mekanizmalarını yıkmayı, sarsmayı veya zedelemeyi amaç edinmeyen fiil ve davranışlar milli güvenlikle ilgili görülmez. Bu nedenle kamu düzenine dokunabilecek her yığın eylemin peşin olarak milli güvenliği bozucu nitelik taşıdığını kabul etmek ve ona göre işlem yapmak doğru değildir. (Bülent Tanör, “Sosyal Hareketler ve Milli Güvenlik”, İktisat ve Maliye, C:17, S:4, Temmuz 1970, sh.170)</w:t>
      </w:r>
    </w:p>
    <w:p w:rsidR="00FA220B" w:rsidRDefault="00FA220B" w:rsidP="00FA220B">
      <w:pPr>
        <w:ind w:firstLine="708"/>
        <w:jc w:val="both"/>
      </w:pPr>
      <w:r>
        <w:t xml:space="preserve">Ümit Cizre ise milli güvenlik kavramı ile ilgili olarak şu ifadelere yer vermektedir; “Ulusal güvenlik, Soğuk Savaş’tan bu yana, Cumhuriyetçi kavrayışa göre, siyasal, sosyolojik, kültürel, diplomatik, iktisadi ve hukuksal alanları da kapsayan çok geniş bir kavramdır.  Ulusal güvenlik, objektif kriterlerle belirlenebilen bilimsel bir olgu değildir. Öznel algılayışları, entellektüel bir birikimi, yaşama bakış felsefesini yansıtır. Kimin üstlendiğine bağlı olarak iktidar sahiplerini, dengesini, dağılımını, ideolojisini hem belirler hem de açığa vurur. Kimin oluşturduğuna ve formüle ettiğine bağlı olarak içeriği ve dolayısıyla hizmet ettiği amaçlar </w:t>
      </w:r>
      <w:r>
        <w:lastRenderedPageBreak/>
        <w:t>değişir. Türkiye’de yasal olarak ulusal güvenliği belirleme ve uygulama yetkileri sivil hükümet değil MGK’ya verilmiştir. Bu hususta hem Anayasanin 118. Maddesinde hem de 2945 sayılı Kanunda şöyle belirtilmiştir: “Ulusal güvenliğin sağlanması ve milli hedeflere ulaşması amacı ile MGK’nın belirlediği görüşler dahilinde, bakanlar kurulu tarafından tespit edilen iç, dış ve savunma hareket tarzlarına ait esasları kapsayan siyaseti ifade eder. Bu strateji, 1992’den beri Milli Güvenlik Siyaset Belgesi adıyla anılan bir resmi belgenin muhtevası olarak kamuoyuna açıklanmaktadır. (Ümit Cizre, “ Egemen İdeoloji ve Türk Silahlı Kuvvetleri”, Bir Zümre, Bir Parti: Türkiye’de; Ordu, Der. Ahmet İnsel, Ali Bayramoğlu, İstanbul, Birikim Yayınları, 2009,s.158-159)</w:t>
      </w:r>
    </w:p>
    <w:p w:rsidR="00FA220B" w:rsidRDefault="00FA220B" w:rsidP="00FA220B">
      <w:pPr>
        <w:ind w:firstLine="708"/>
        <w:jc w:val="both"/>
      </w:pPr>
      <w:r>
        <w:t>Anayasa metinleri ve kanunlarımızda çokça geçen milli güvenlik kavramı, Milli güvenlik Kurulu ve Milli Güvenlik Kurulu Genel Sekreterliğinin görev ve yetkilerini düzenleyen 1983 tarih ve 2945 sayılı Kanunun 2-a maddesinde şöyle tanımlanmıştır. Milli güvenlik, devletin anayasal düzeninin, milli varlığının bütünlüğünün, milletlerarası alanda siyasi, sosyal, kültürel ve ekonomik dâhil bütün menfaatlerinin ve ahdi hukukunun her türlü iç ve dış tehditlere karşı korunması ve kollanmasını; devletin milli güvenlik siyaseti; milli güvenliğin sağlanması ve milli hedeflere ulaşılması amacı ile Milli Güvenlik Kurulu’nun belirlediği görüşler dâhilinde, Bakanlar Kurulu tarafından tespit edilen iç, dış ve savunma hareket tarzlarına ait esasları kapsayan siyaseti “ İfade etmektedir. (Resmi Gazete, 11/11/1983 tarih s. 18218) Milli güvenlik kavramı iç güvenlik ve dış güvenlik olarak iki ayrı şekilde değerlendirilmektedir.</w:t>
      </w:r>
    </w:p>
    <w:p w:rsidR="00FA220B" w:rsidRDefault="00FA220B" w:rsidP="00FA220B">
      <w:pPr>
        <w:ind w:firstLine="708"/>
        <w:jc w:val="both"/>
      </w:pPr>
      <w:r>
        <w:t>Tayfun Akgüner dış güvenliğin amaçlarını şöyle sıralamaktadır. Alınan dış güvenlik önlemleri devleti, ülkeyi ve milleti yabancı bir kuvvetin gerçek ve yakın veya olası bir saldırısından ve düşmanca diğer hareketlerinden korumak amacı güder. Milli güvenlik için gerekli ve –belli bir milli güvenlik siyasetinin izlenmesinde esas olabilecek- dış istihbaratı toplamak; dış güvenliği sağlamanın bir başka amacıdır. Diğer bir amaçta, yukarıda sözü edilen amaçla bağlantılı olarak, devletin- milli güvenlikle ilgili- askeri ve siyasi bir takım sırlarını, yabancı ülke istihbarat örgütlerinin faaliyetlerine karşı korumaktır. Bu koruma, yalnız milli güvenlikle ilgili sırların yabancı istihbarat örgütlerinin eline geçmesini değil, aynı zamanda, bu yabancı örgütlerin ülke içinde ve dışında devlete karşı giriştikleri yıkıcı faaliyetleri önlemeyi de amaçlar. (Akgüner, s.80-82)</w:t>
      </w:r>
    </w:p>
    <w:p w:rsidR="00FA220B" w:rsidRDefault="00FA220B" w:rsidP="00FA220B">
      <w:pPr>
        <w:ind w:firstLine="708"/>
        <w:jc w:val="both"/>
      </w:pPr>
      <w:r>
        <w:t>Genel olarak ülkemizde iç güvenliği bozan haller 1982 Anayasası’nda 119. ve 120. Maddelerinde belirtilen olağanüstü hal ilanını gerektiren sebepler ile 122. maddesinde belirtilen sıkıyönetim, seferberlik ve savaş hali durumlarında görülür.</w:t>
      </w:r>
    </w:p>
    <w:p w:rsidR="00FA220B" w:rsidRDefault="00FA220B" w:rsidP="00FA220B">
      <w:pPr>
        <w:ind w:firstLine="708"/>
        <w:jc w:val="both"/>
      </w:pPr>
      <w:r>
        <w:t>Türkiye’de milli güvenlik kavramının tanımı için bakılabilecek en temel kaynak Milli Güvenlik Kurulu Genel Sekreterliği’nin yayınladığı “Devlet’in Kavramı ve Kapsamı” adlı kitaptır. Burada milli güvenlik kavramı geniş anlamda ele alınarak, “devlet, millet ve fertlerin” hayatında belirleyiciliği vurgulanmakta ve devlet yönetiminde vazgeçilmez bir yere sahip olduğunun altı çizilmektedir. Kitapta, her devletin kendi varlığına yönelik, “devamlılığını ve bütünlüğünü hedef alan iç ve dış tehditlere karşı; varoluşundan itibaren, bir milli güvenlik politikası tespit etmek bunu uygulamak” durumunda olduğu belirtilmekte ve bu amaçla “ milli güvenlik hedeflerinin gerçekleşmesini sağlayacak” Milli Güvenlik Stratejisi tanımlanmaktadır. Buna göre, “Milli strateji; bir milletin barışta ve savaşta milli menfaatlerini geliştirmek ve milli hedefleri elde etmek için ekonomik, siyasal, askeri ve sosyo-kültürel güçlerini geliştirmek ve kullanmak bilim ve sanatıdır. (Yüksel, s. 178-179)</w:t>
      </w:r>
    </w:p>
    <w:p w:rsidR="00FA220B" w:rsidRDefault="00FA220B" w:rsidP="00FA220B">
      <w:pPr>
        <w:ind w:firstLine="708"/>
        <w:jc w:val="both"/>
      </w:pPr>
    </w:p>
    <w:p w:rsidR="00FA220B" w:rsidRDefault="00FA220B" w:rsidP="00FA220B">
      <w:pPr>
        <w:jc w:val="both"/>
        <w:rPr>
          <w:b/>
        </w:rPr>
      </w:pPr>
      <w:r>
        <w:rPr>
          <w:b/>
        </w:rPr>
        <w:t>6. 1. 3. Milli Güvenlik Kurulu</w:t>
      </w:r>
    </w:p>
    <w:p w:rsidR="00FA220B" w:rsidRDefault="00FA220B" w:rsidP="00FA220B">
      <w:pPr>
        <w:ind w:firstLine="708"/>
        <w:jc w:val="both"/>
      </w:pPr>
      <w:r>
        <w:lastRenderedPageBreak/>
        <w:t>Devletlerin; coğrafyasına, jeopolitik konumuna, sosyal yapısına, anayasal düzenine ve gelişmişlik derecesine bağlı olarak, o ülkenin siyasal, sosyal, ekonomik ve askeri güçleri arasında denge sağlayacak şekilde milli güvenlik ihtiyaçlarını karşılamak üzere oluşturdukları, adı ne olursa olsun, milli güvenlikle ilgili bir düzenlemeleri vardır. Örneğin, Fransa’da “Milli Savunma Yüksek Kurulu ve Komiteleri”, İtalya’da “Savunma Yüksek Konseyi”, eski Sovyet Sosyalist Cumhuriyetler Birliği’nde “Savunma Konseyi”, Cezayir’de “ Yüksek Savunma Kurulu”, Belçika’da Bakanlar Arası Savunma Komitesi”, Yunanistan’da “Dışişleri Savunma Kurulu” ve Norveç’te “ Bakanlar Kurulu Güvenlik Komitesi” benzer amaçlarla oluşturulmuş kurumlardır. (Yüksel, s. 179-180)</w:t>
      </w:r>
    </w:p>
    <w:p w:rsidR="00FA220B" w:rsidRDefault="00FA220B" w:rsidP="00FA220B">
      <w:pPr>
        <w:ind w:firstLine="708"/>
        <w:jc w:val="both"/>
      </w:pPr>
      <w:r>
        <w:t>Milli güvenlik kuruluşlarının teşkili ve görevlerinin belirlenmesinde; devletlerin coğrafyalarına, jeopolitik konumlarına ve sosyo kültürel yapılarına bağlı olarak oluşan tehdit algılamaları ile anayasal düzenleri önem taşımaktadır. Bu nedenle, her devlet, milli güvenliği ile ilgili kuruluşlarını bu ölçütlere göre oluşturmuştur. Danimarka, Finlandiya, Hollanda, İngiltere, İsveç ve Lüksemburg’da MGK benzeri yapılanma bulunmamaktadır. Almanya, Avusturya, Belçika, Çek Cumhuriyeti, Fransa, İrlanda, Letonya, Polonya, Slovakya ve Slovenya’da MGK benzeri kurumlarla bulunmakla birlikte sadece sivil üyelerden oluşmaktadır. ABD, Bulgaristan, Estonya, İspanya, İtalya, Litvanya, Macaristan, Portekiz, Romanya ve Yunanistan’da ise MGK benzeri yapı içinde sadece genelkurmay başkanının yer aldığı görülmektedir. (Çelik, s.364)</w:t>
      </w:r>
    </w:p>
    <w:p w:rsidR="00FA220B" w:rsidRDefault="00FA220B" w:rsidP="00FA220B">
      <w:pPr>
        <w:ind w:firstLine="708"/>
        <w:jc w:val="both"/>
      </w:pPr>
      <w:r>
        <w:t>Türkiye’de de Milli Güvenlik Kurulu benzeri savaş hazırlıkları ve savunma hizmetleri yürüten organlar, eskiden beri olmuştur.  1922 tarihli “Harp Encümeni”, 1925 tarihli “Askeri Şura”, 1933 tarihli  “Yüksek Müdafaa Meclisi” adındaki organlar bunun için kurulmuşlardı. ( Seydi Çelik;  Türkiye’de Askeri Güvenlik Bürokrasisinin Anayasal Sistem İçindeki Yeri, Doktora Tezi; İstanbul Üniversitesi, Sosyal Bilimler Enstitüsü Kamu Hukuku Anabilim Dalı, s.294)</w:t>
      </w:r>
    </w:p>
    <w:p w:rsidR="00FA220B" w:rsidRDefault="00FA220B" w:rsidP="00FA220B">
      <w:pPr>
        <w:ind w:firstLine="708"/>
        <w:jc w:val="both"/>
      </w:pPr>
      <w:r>
        <w:t xml:space="preserve">İkinci Dünya Savaşından sonra ortaya çıkan “ topyekün savaş ve topyekün savunma” konsepti çerçevesinde savunma sorunlarını çözmek amacıyla sivil otorite ile askeri yetkilileri teknik kurullarda bir araya getirmek adeta bir zorunluluk şeklinde düşünülmüş; savaş sırasında yaşanılan karışıklıklar ve savaş yönteminin politika ile askerlik biliminin kesiştiği bir alanı oluşturması, ülkelerin kendi hukuk sistemlerinde yasal düzenlemeler yaparak milli savunma hizmetlerinin planlama ve koordinasyonundan sorumlu yeni organlar oluşturmalarına yol açmıştır. (Özdemir’den Aktaran Yüksel, s.180-181) </w:t>
      </w:r>
    </w:p>
    <w:p w:rsidR="00FA220B" w:rsidRDefault="00FA220B" w:rsidP="00FA220B">
      <w:pPr>
        <w:ind w:firstLine="708"/>
        <w:jc w:val="both"/>
      </w:pPr>
      <w:r>
        <w:t>Bu çerçevede 30 Mayıs 1949’da 5399 sayılı kanun çerçevesinde “Milli Savunma Yüksek Kurulu ve Genel Sekreterliği” kurulmuştur.  Kanuna göre Cumhurbaşkanı’nın doğal başkanı olduğu ve Başbakan’ın başkanlığında ve onun önerisiyle Bakanlar Kurulu’nca seçilecek bakanlarla, Milli Savunma Bakanı ve Genel Kurmay Başkanı’ndan oluşan Kurul’a seferde Harp Kuvvetleri Genel Komutanı’nı da katılacaktır. 5399 sayılı Kanun, 1960 askeri müdahalesine kadar 12 yıl uygulanmıştır. MGK, ilk kez bu ad altında 1961 Anayasası’nın 111. maddesinde tanımlanmıştır. Anayasada MGK’nın görevleri, “ Milli güvenlikle ilgili kararların alınmasında ve koordinasyonun sağlanmasında yardımcılık etmek üzere, gerekli temel görüşleri Bakanlar Kurulu’na bildirir” şeklinde ifade edilir. Ancak daha sonra Kurul’un görevleri, 12 Mart 1971 ‘de yapılan değişiklikle “ gerekli temel görüşleri Bakanlar Kurulu’na tavsiye eder” şeklinde yeniden düzenlenmiştir. (Yüksel, s. 181)</w:t>
      </w:r>
    </w:p>
    <w:p w:rsidR="00FA220B" w:rsidRDefault="00FA220B" w:rsidP="00FA220B">
      <w:pPr>
        <w:ind w:firstLine="708"/>
        <w:jc w:val="both"/>
      </w:pPr>
      <w:r>
        <w:t xml:space="preserve">Türkiye Cumhuriyeti’nin, anayasa ile belirlenmiş olan devlet düzenine, demokratik ve laik yapısına ve bölünmez bütünlüğüne yönelen her türlü tehdidin bertaraf edilmesi; “İç Tehdit” için İçişleri Bakanlığı’nın, “Dış Tehdit” için ise Genelkurmay Başkanlığı ve Milli Savunma Bakanlığı sorumluluğundadır. Asayişin temini ve iç güvenliğin sağlanması için kolluk kuvveti olarak İçişleri Bakanlığı bünyesinde “Jandarma Genel Komutanlığı” ve “Polis Teşkilatı” bulunmaktadır. 3201 sayılı Emniyet Teşkilatı Kanunu’na göre memleketin umumi emniyet ve asayiş işlerinden İçişleri Bakanı sorumludur. İçişleri Bakanı bu işleri, kendi kanunları </w:t>
      </w:r>
      <w:r>
        <w:lastRenderedPageBreak/>
        <w:t>dairesinde hareket eden Emniyet Genel Müdürlüğü ile Jandarma Genel Komutanlığı ve icabında diğer bütün zabıta teşkilatı vasıtasıyla yerine getirir ve luzum halinde Bakanlar Kurulu Kararı ile ordu kuvvetlerinden istifade eder. 2803 sayılı Yasaya göre, Jandarma Genel Komutanlığı, Türk Silahlı Kuvvetlerinin bir parçası olup, Silahlı Kuvvetlerle ilgili görevleri, eğitim ve öğrenim bakımından Genelkurmay Başkanlığına, emniyet, asayiş işleriyle diğer görev ve hizmetlerin ifası yönünden İçişleri Bakanlığına bağlıdır. Ancak Jandarma Genel Komutanı, Bakana karşı sorumludur. Olağan durumlarda, iç güvenliğin sağlanmasında bu iki kuvvetin yetersiz kalması durumunda; valilere, 5442 sayılı İl İdaresi Kanunu ile askeri kuvvetlerden yardım talep etme yetkisi tanınmıştır.  Söz konusu yasaya göre askeri birlikler bu talebi karşılamakla yükümlüdür. Olağanüstü durumlarda ise asayişin temini ve genel güvenliğin sağlanması için Hükümet, TBMM tarafından onaylanmak kaydı ile 2935 sayılı Olağanüstü Hal Kanunu çerçevesinde teşkil edilen asayiş birliklerine, “1402 Sayılı Sıkıyönetim Kanunu” çerçevesinde ise askeri birliklere görev verebilmektedir. (Çelik, s.280-281)</w:t>
      </w:r>
    </w:p>
    <w:p w:rsidR="00FA220B" w:rsidRDefault="00FA220B" w:rsidP="00FA220B">
      <w:pPr>
        <w:ind w:firstLine="708"/>
        <w:jc w:val="both"/>
      </w:pPr>
      <w:r>
        <w:t>Anayasanın suç tarihinde yürürlükte bulunan ve “Milli Güvenlik Kurulu” başlıklı 118. maddesi “Milli Güvenlik Kurulu; Cumhurbaşkanının başkanlığında, Başbakan, Genelkurmay Başkanı, Milli Savunma Bakanı, İçişleri, Dışişleri Bakanları, Kara, Deniz ve Hava Kuvvetleri Komutanları ve Jandarma Genel Komutanından kurulur.</w:t>
      </w:r>
    </w:p>
    <w:p w:rsidR="00FA220B" w:rsidRDefault="00FA220B" w:rsidP="00FA220B">
      <w:pPr>
        <w:ind w:firstLine="708"/>
        <w:jc w:val="both"/>
      </w:pPr>
      <w:r>
        <w:t>Gündemin özelliğine göre Kurul toplantılarına ilgili bakan ve kişiler çağrılıp görüşleri alınabilir.</w:t>
      </w:r>
    </w:p>
    <w:p w:rsidR="00FA220B" w:rsidRDefault="00FA220B" w:rsidP="00FA220B">
      <w:pPr>
        <w:ind w:firstLine="708"/>
        <w:jc w:val="both"/>
      </w:pPr>
      <w:r>
        <w:t>Milli Güvenlik Kurulu; Devletin milli güvenlik siyasetinin tayini, tespiti ve uygulanması ile ilgili kararların alınması ve gerekli koordinasyonun sağlanması konusundaki görüşlerini Bakanlar Kuruluna bildirir. Kurulun, Devletin varlığı ve bağımsızlığı, ülkenin bütünlüğü ve bölünmezliği, toplumun huzur ve güvenliğinin korunması hususunda alınması zorunlu gördüğü tedbirlere ait kararlar Bakanlar Kurulunca öncelikle dikkate alınır.</w:t>
      </w:r>
    </w:p>
    <w:p w:rsidR="00FA220B" w:rsidRDefault="00FA220B" w:rsidP="00FA220B">
      <w:pPr>
        <w:ind w:firstLine="708"/>
        <w:jc w:val="both"/>
      </w:pPr>
      <w:r>
        <w:t>Milli güvenlik Kurulunun gündemi; Başbakan ve Genelkurmay Başkanının önerileri dikkate alınarak Cumhurbaşkanınca düzenlenir.</w:t>
      </w:r>
    </w:p>
    <w:p w:rsidR="00FA220B" w:rsidRDefault="00FA220B" w:rsidP="00FA220B">
      <w:pPr>
        <w:ind w:firstLine="708"/>
        <w:jc w:val="both"/>
      </w:pPr>
      <w:r>
        <w:t>Cumhurbaşkanı katılamadığı zamanlar Milli Güvenlik Kurulu Başbakanın başkanlığında toplanır.</w:t>
      </w:r>
    </w:p>
    <w:p w:rsidR="00FA220B" w:rsidRDefault="00FA220B" w:rsidP="00FA220B">
      <w:pPr>
        <w:ind w:firstLine="708"/>
        <w:jc w:val="both"/>
      </w:pPr>
      <w:r>
        <w:t>Milli güvenlik Kurulu Genel Sekreterliğinin teşkilatı ve görevleri kanunla düzenlenir.</w:t>
      </w:r>
    </w:p>
    <w:p w:rsidR="00FA220B" w:rsidRDefault="00FA220B" w:rsidP="00FA220B">
      <w:pPr>
        <w:ind w:firstLine="708"/>
        <w:jc w:val="both"/>
      </w:pPr>
      <w:r>
        <w:t>1982 Anayasasında ise, 28 Şubat sürecinin yaşandığı dönemde geçerli olan haliyle Milli Güvenluk Kurulu Anayasanın 118. maddesinde;</w:t>
      </w:r>
    </w:p>
    <w:p w:rsidR="00FA220B" w:rsidRDefault="00FA220B" w:rsidP="00FA220B">
      <w:pPr>
        <w:ind w:firstLine="708"/>
        <w:jc w:val="both"/>
      </w:pPr>
      <w:r>
        <w:t>“</w:t>
      </w:r>
      <w:r>
        <w:rPr>
          <w:i/>
        </w:rPr>
        <w:t>Milli Güvenlik Kurulu, devletin milli güvenlik siyasetinin tayini, tespiti ve uygulanması konusundaki görüşlerini Bakanlar Kurulu’na bildirir. Kurul’un devletin varlığı ve bağımsızlığı, ülkenin bütünlüğü ve bölünmezliği, toplumun huzur ve güvenliğinin korunması hususunda alınmasını zorunlu gördüğü tedbirlere ait kararlar Bakanlar Kurulu’nca öncelikle dikkate alınır</w:t>
      </w:r>
      <w:r>
        <w:t xml:space="preserve">” şeklinde düzenlenmiştir. </w:t>
      </w:r>
    </w:p>
    <w:p w:rsidR="00FA220B" w:rsidRDefault="00FA220B" w:rsidP="00FA220B">
      <w:pPr>
        <w:ind w:firstLine="708"/>
        <w:jc w:val="both"/>
      </w:pPr>
      <w:r>
        <w:t>Önceki anayasa metinleri ile karşılaştırıldığında 1982 Anayasasında kurul kararlarının Bakanlar Kurulu tarafından “öncelikle dikkate alınması” anayasal bir zorunluluk haline getirilmiş, önceki metinlerde yer alan “gerekli temel görüşleri Bakanlar Kuruluna tavsiye eder” ifadesindeki, “ gerekli temel görüşler” ibaresi” çıkarılmış ve böylece MGK, devletin tüm sorunları konusunda karar alınabilecek bir karar organı haline getirilmiştir. Kurulda görüşülecek konular başbakan ve genelkurmay başkanının önerileri dikkate alınarak Cumhurbaşkanınca belirlenecektir. Cumhurbaşkanı katılmadığı zamanlarda Milli Güvenlik Kurulu başbakan yönetiminde toplanır. Siyaset bilimciler arasında MGK’nın varlığı ve yasal niteliği hakkında geniş bir tartışma mevcuttur. MGK’yı ‘son derece yararlı bulanlar’ , ‘anayasal bir kurum olmasının şart olmadığını’ ileri sürenler ve ‘eşyanın tabiatına aykırı’ diyenler birbirinden farklı görüşler savunurlar. (Atay’dan aktaran Yüksel, s.182)</w:t>
      </w:r>
    </w:p>
    <w:p w:rsidR="00FA220B" w:rsidRDefault="00FA220B" w:rsidP="00FA220B">
      <w:pPr>
        <w:ind w:firstLine="708"/>
        <w:jc w:val="both"/>
      </w:pPr>
      <w:r>
        <w:lastRenderedPageBreak/>
        <w:t>Anayasaya göre, Milli Güvenlik Kurulu Genel Sekreterliği’nin teşkilatı ve görevleri kanunla düzenlenmektedir. 1961 Anayasası’nın ardından 11 Aralık 1962’de çıkarılan 129 sayılı “Milli Güvenlik Kurulu ve Milli Güvenlik Kurulu Genel Sekreterliği Kanunu” ; 1982 Anayasası’ndan sonra 11 Kasım 1983 tarihinde 2945 sayılı kanunla yeniden düzenlenmiş ve kuruluş, görev, yetki, çalışma esas ve usulleri tanımlanmıştır.</w:t>
      </w:r>
    </w:p>
    <w:p w:rsidR="00FA220B" w:rsidRDefault="00FA220B" w:rsidP="00FA220B">
      <w:pPr>
        <w:ind w:firstLine="708"/>
        <w:jc w:val="both"/>
      </w:pPr>
      <w:r>
        <w:t>28 Şubat sürecinin yaşandığı dönemde geçerli olan haliyle, 2945 sayılı Kanunun “ tanımlar” bölümünde “ milli güvenlik” ve “devletin milli güvenlik siyaseti” kavramlarına yer verilmiştir. Burada “Milli güvenlik; Devletin anayasal düzeninin, milli varlığının, bütünlüğünün, milletlerarası alanda siyasi, sosyal, kültürel ve ekonomik dahil bütün menfaatlerinin ve ahdi hukukun her türlü dış ve iç tehditlere karşı korunması ve kollanması” ve Devletin Milli Güvenlik siyaseti; milli güvenliğin sağlanması ve milli hedeflere ulaşılması amacı ile Milli Güvenlik Kurulu’nun belirlediği görüşler dahilinde, Bakanlar Kurulu tarafından tespit edilen iç, dış ve savunma hareket tarzlarına ait esasları kapsayan siyaset” biçiminde ifade edilmiştir.</w:t>
      </w:r>
    </w:p>
    <w:p w:rsidR="00FA220B" w:rsidRDefault="00FA220B" w:rsidP="00FA220B">
      <w:pPr>
        <w:ind w:firstLine="708"/>
        <w:jc w:val="both"/>
      </w:pPr>
      <w:r>
        <w:t>Kanunun üçüncü maddesinde MGK’nın Cumhurbaşkanının başkanlığında, Başbakan, Genelkurmay Başkanı, Milli Savunma, İçişleri, Dışişleri bakanları, Kara, Deniz ve Hava Kuvvetleri Komutanları ve Jandarma Genel Komutanı’ndan oluştuğu belirtilmiştir. Kurul toplantılarına üyeler dışında, gündemin özelliğine göre ilgili bakan ve kişilerin de çağrılarak bilgi ve görüşlerinin alınabileceği; MGK Genel Sekreteri’nin toplantıya katılacağı fakat oylamaya katılmayacağı yine kanunun bu maddesinde tanımlanmıştır.</w:t>
      </w:r>
    </w:p>
    <w:p w:rsidR="00FA220B" w:rsidRDefault="00FA220B" w:rsidP="00FA220B">
      <w:pPr>
        <w:ind w:firstLine="708"/>
        <w:jc w:val="both"/>
      </w:pPr>
      <w:r>
        <w:t>Kanuna göre MGK’nın görevleri dördüncü madde de şöyle sıralanmaktadır;</w:t>
      </w:r>
    </w:p>
    <w:p w:rsidR="00FA220B" w:rsidRDefault="00FA220B" w:rsidP="00FA220B">
      <w:pPr>
        <w:ind w:firstLine="708"/>
        <w:jc w:val="both"/>
      </w:pPr>
      <w:r>
        <w:t>Devletin milli güvenlik siyasetinin tayini, tespiti ve uygulanması ile ilgili kararların alınması ve gerekli koordinasyonun sağlanması konularında görüş tespit eder,</w:t>
      </w:r>
    </w:p>
    <w:p w:rsidR="00FA220B" w:rsidRDefault="00FA220B" w:rsidP="00FA220B">
      <w:pPr>
        <w:ind w:firstLine="708"/>
        <w:jc w:val="both"/>
      </w:pPr>
      <w:r>
        <w:t>Devletin milli güvenlik siyaseti doğrultusunda tespit edilen milli hedeflerin ve hazırlanan milli plan ve programların gerçekleştirilmesine ilişkin tedbirler belirler,</w:t>
      </w:r>
    </w:p>
    <w:p w:rsidR="00FA220B" w:rsidRDefault="00FA220B" w:rsidP="00FA220B">
      <w:pPr>
        <w:ind w:firstLine="708"/>
        <w:jc w:val="both"/>
      </w:pPr>
      <w:r>
        <w:t>Devletin milli güvenlik siyasetini etkileyecek milli güç unsurlarını ve ülkenin siyasi, iktisadi, kültürel ve teknolojik durum ve gelişmelerini sürekli takip ederek değerlendirir; milli hedefler yönünde güçlenmelerini sağlayacak temel esasları tespit eder,</w:t>
      </w:r>
    </w:p>
    <w:p w:rsidR="00FA220B" w:rsidRDefault="00FA220B" w:rsidP="00FA220B">
      <w:pPr>
        <w:ind w:firstLine="708"/>
        <w:jc w:val="both"/>
      </w:pPr>
      <w:r>
        <w:t>Devletin varlığı, bağımsızlığı, ülkenin bütünlüğü ve bölünmezliği, toplumun huzur ve güvenliğinin korunması hususunda zorunlu gördüğü tedbirleri tespit eder.</w:t>
      </w:r>
    </w:p>
    <w:p w:rsidR="00FA220B" w:rsidRDefault="00FA220B" w:rsidP="00FA220B">
      <w:pPr>
        <w:ind w:firstLine="708"/>
        <w:jc w:val="both"/>
      </w:pPr>
      <w:r>
        <w:t>Anayasal düzeni koruyucu, milli birlik bütünlüğü sağlayıcı, Türk Milleti’ni Atatürkçü düşünce, Atatürk ilke ve inkılâpları doğrultusunda ve milli ülkü ve değerler etrafında birleştirerek milli hedeflere yönlendirici gerekli tedbirleri belirler. Sayılan bu hususlara yönelmiş yurt içi ve yurtdışı tehdide karşı koymak, bu tehdidi etkisiz kılmak için gerekli strateji ve temel esaslar ile birlikte planlama ve uygulama hizmetleri konularında görüşleri, ihtiyaçları ve alınması lüzumlu gördüğü tedbirleri tespit eder,</w:t>
      </w:r>
    </w:p>
    <w:p w:rsidR="00FA220B" w:rsidRDefault="00FA220B" w:rsidP="00FA220B">
      <w:pPr>
        <w:ind w:firstLine="708"/>
        <w:jc w:val="both"/>
      </w:pPr>
      <w:r>
        <w:t>Olağanüstü hallerle, sıkıyönetim, seferberlik veya savaş hali ilanı için görüş tespit eder,</w:t>
      </w:r>
    </w:p>
    <w:p w:rsidR="00FA220B" w:rsidRDefault="00FA220B" w:rsidP="00FA220B">
      <w:pPr>
        <w:ind w:firstLine="708"/>
        <w:jc w:val="both"/>
      </w:pPr>
      <w:r>
        <w:t>Olağanüstü Hal ile savaş, savaşı gerektiren ve savaş sonrası hallerde, kamu ve özel kurum ve kuruluşlar ve vatandaşlara düşecek topyekün savunma, milli seferberlik ve diğer konularda hizmet ve yükümlülükler ile bu hususlarda yapılacak planlara temel teşkil edecek esasları tespit eder,</w:t>
      </w:r>
    </w:p>
    <w:p w:rsidR="00FA220B" w:rsidRDefault="00FA220B" w:rsidP="00FA220B">
      <w:pPr>
        <w:ind w:firstLine="708"/>
        <w:jc w:val="both"/>
      </w:pPr>
      <w:r>
        <w:t>Devletin milli güvenlik siyasetinin öngördüğü hususlar ve topluma yönelik hizmetleri ile topyekün savunma hizmetlerinin gerektirdiği mali, ekonomik, sosyal, kültürel ve diğer konulara ilişkin tedbir ve ödeneklerin kalkınma plan program ve yıllık bütçelerde yer almasını sağlamak üzere gerekli esasları tespit eder,</w:t>
      </w:r>
    </w:p>
    <w:p w:rsidR="00FA220B" w:rsidRDefault="00FA220B" w:rsidP="00FA220B">
      <w:pPr>
        <w:ind w:firstLine="708"/>
        <w:jc w:val="both"/>
      </w:pPr>
      <w:r>
        <w:lastRenderedPageBreak/>
        <w:t xml:space="preserve"> Milli güvenlik kapsamına giren konularda yapılan ve yapılacak milletlerarası andlaşmalar hakkında görüş tespit eder. Milli Güvenlik Kurulu tespit ettiği bu görüş, tedbir ve esasları Kurul kararı halinde Bakanlar Kurulu’na bildirir ve başka kanunlarla verilen diğer görevleri yerine getirir.</w:t>
      </w:r>
    </w:p>
    <w:p w:rsidR="00FA220B" w:rsidRDefault="00FA220B" w:rsidP="00FA220B">
      <w:pPr>
        <w:ind w:firstLine="708"/>
        <w:jc w:val="both"/>
      </w:pPr>
      <w:r>
        <w:t>Kurul gündeminin Cumhurbaşkanı tarafından düzenlendiğinin ifade edildiği altıncı madde de, ‘ Gündemin hazırlanmasında Başbakan ve Genelkurmay Başkanı’nın önerileri de dikkate alınır. Kurul üyesi bakanlar ile diğer bakanların gündeme girmesini istedikleri konular, başbakanında görüşü alınarak Milli Güvenlik Kurulu Genel Sekreteri vasıtasıyla Cumhurbaşkanı’na iletilir” hükmü yer almaktadır. Çoğunlukla alınan kurul kararları, Cumhurbaşkanı’na ve Bakanlar Kurulu’nda görüşülmek üzere başbakanlığa, Genel Sekreterlik tarafından gönderilmektedir. Yine kanunla, kararların Başbakan tarafından “ Bakanlar Kurulu gündemine öncelikle alınmak suretiyle” görüşüleceği ve gerekli kararların alınacağı hükme bağlanmıştır. (Yüksel, s. 185-186)</w:t>
      </w:r>
    </w:p>
    <w:p w:rsidR="00FA220B" w:rsidRDefault="00FA220B" w:rsidP="00FA220B">
      <w:pPr>
        <w:ind w:firstLine="708"/>
        <w:jc w:val="both"/>
      </w:pPr>
      <w:r>
        <w:t>Uygulamayla ilgili olarak, Süleyman Demirel, bir söyleşisinde MGK toplantılarında kararları nasıl alındığını açıklamıştır. Buna göre; toplantı sonunda, gündemde yer alan her konuda bir oylama yapılmaktadır. Yalnız bu oylama, “ kabul edenler –etmeyenler” şeklinde el kaldırma usulüyle olmamaktadır; Cumhurbaşkanı, gündemdeki konuya ilişkin “itirazı olan var mı? “ sorusunu yöneltmektedir. Teorik olarak itirazı olanların, itiraz şerhi koyma hakkı bulunmakla birlikte uygulama da 1993-2000 arasında itiraz olayı gerçekleşmemiştir. Milli Güvenlik Kurulu’nda, son gündem maddesi özel olup, kurulun Anayasa’da belirtilen üyeleri dışında diğer katılanlar salondan ayrılmakta kalan asıl üyeler gündemle ilgili en mahrem konuları tartışmaktadırlar.(Ertuğrul Özkök, “Güniz Sokak’a Hazırım”, Hürriyet 19 Şubat 2000, Aktaran Çelik, s.325</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jc w:val="both"/>
        <w:rPr>
          <w:b/>
        </w:rPr>
      </w:pPr>
      <w:r>
        <w:rPr>
          <w:b/>
        </w:rPr>
        <w:t>6.1.4. Askeri Müdahale Kavramı</w:t>
      </w:r>
    </w:p>
    <w:p w:rsidR="00FA220B" w:rsidRDefault="00FA220B" w:rsidP="00FA220B">
      <w:pPr>
        <w:tabs>
          <w:tab w:val="left" w:pos="0"/>
        </w:tabs>
        <w:jc w:val="both"/>
      </w:pPr>
      <w:r>
        <w:tab/>
        <w:t>Darbe-Askeri Müdahale, kelime anlamı olarak Türk Dil Kurumu tarafından hazırlanmış sözlükte; “</w:t>
      </w:r>
      <w:r>
        <w:rPr>
          <w:i/>
        </w:rPr>
        <w:t>Bir ülkede baskı kurarak, zor kullanarak veya demokratik yollardan yararlanarak hükümeti istifa ettirme veya rejimi değiştirecek biçimde yönetimi devirme işi</w:t>
      </w:r>
      <w:r>
        <w:t>” olarak açıklanmıştır.</w:t>
      </w:r>
    </w:p>
    <w:p w:rsidR="00FA220B" w:rsidRDefault="00FA220B" w:rsidP="00FA220B">
      <w:pPr>
        <w:ind w:firstLine="708"/>
        <w:jc w:val="both"/>
      </w:pPr>
      <w:r>
        <w:t xml:space="preserve">20.yüzyılda askeri darbeler yaygın olarak Latin Amerika’da Arjantin, Şili, Asya’da Birmanya, Avrupa’da Yunanistan ve Türkiye gibi özellikle gelişmekte olan ülkelerde yaşanmıştır. Bunların yanı sıra birçok az gelişmiş ülkede de askeri darbeler yaşandığı görülmüştür. Genel itibariyle gelişmemiş, az gelişmiş veya gelişmekte olan ülkelerin tarihlerinde yer alan darbe süreçleri meydana geldikleri ülkelerde huzur, adalet ve demokrasinin gelişmesi veya yerleşmesini sağlamamış bilakis özgürlükler, demokratik haklar ve adalet bu dönemlerde askıya alınmış, ekonomik kalkınma durmuş hatta bu müdahaleler siyasi yarışmada haksız rekabete neden olmuştur. </w:t>
      </w:r>
    </w:p>
    <w:p w:rsidR="00FA220B" w:rsidRDefault="00FA220B" w:rsidP="00FA220B">
      <w:pPr>
        <w:jc w:val="both"/>
      </w:pPr>
      <w:r>
        <w:tab/>
        <w:t>Ülkemizde bu güne kadar meydana gelen darbelerin-askeri müdahalelerin bir kısmının hiyerarşik yapılanma içerisinde, bir kısmının ise hiyerarşik yapılanma dışında Türk Silahlı Kuvvetleri içerisindeki bazı gruplar ya da cuntalar tarafından gerçekleştirildiği görülmüştür.</w:t>
      </w:r>
    </w:p>
    <w:p w:rsidR="00FA220B" w:rsidRDefault="00FA220B" w:rsidP="00FA220B">
      <w:pPr>
        <w:tabs>
          <w:tab w:val="left" w:pos="0"/>
        </w:tabs>
        <w:jc w:val="both"/>
      </w:pPr>
      <w:r>
        <w:lastRenderedPageBreak/>
        <w:tab/>
        <w:t xml:space="preserve">Burada 27 Mayıs 1960 darbe-askeri müdahalesini, 9 Mart 1971 darbe-askeri müdahale teşebbüsünü, 12 Mart 1971 muhtırasını ve son olarak 12 Eylül 1980 darbe-askeri müdahalesini sayabiliriz. </w:t>
      </w:r>
    </w:p>
    <w:p w:rsidR="00FA220B" w:rsidRDefault="00FA220B" w:rsidP="00FA220B">
      <w:pPr>
        <w:tabs>
          <w:tab w:val="left" w:pos="0"/>
        </w:tabs>
        <w:jc w:val="both"/>
      </w:pPr>
    </w:p>
    <w:p w:rsidR="00FA220B" w:rsidRDefault="00FA220B" w:rsidP="00FA220B">
      <w:pPr>
        <w:tabs>
          <w:tab w:val="left" w:pos="0"/>
        </w:tabs>
        <w:jc w:val="both"/>
        <w:rPr>
          <w:b/>
        </w:rPr>
      </w:pPr>
      <w:r>
        <w:rPr>
          <w:b/>
        </w:rPr>
        <w:t xml:space="preserve">6.1.5. 1960 Askeri Darbesi: </w:t>
      </w:r>
    </w:p>
    <w:p w:rsidR="00FA220B" w:rsidRDefault="00FA220B" w:rsidP="00FA220B">
      <w:pPr>
        <w:ind w:firstLine="708"/>
        <w:jc w:val="both"/>
      </w:pPr>
      <w:r>
        <w:t>Demokrat Parti’nin ülkeyi bir silahlı baskı rejimine ve kardeş kavgasına götürdüğü gerekçesi ile Türk Silahlı Kuvvetleri içerisinde 38 subaydan oluşan ve kendilerini Milli Birlik Komitesi olarak adlandıran grup, 27 Mayıs 1960 sabahı ülke yönetimine bütünüyle el koymuş, Anayasa ve TBMM feshedilerek siyasi faaliyetler askıya alınmış, Cumhurbaşkanı Celal Bayar, Başbakan Adnan Menderes ve Genelkurmay Başkanı Orgeneral Rüştü Erdelhun, pek çok bakan ve bürokrat tutuklanmış, pek çok general ve sayısı binlerle ifade edilen subayın TSK ile ilişiği kesilmiştir.</w:t>
      </w:r>
    </w:p>
    <w:p w:rsidR="00FA220B" w:rsidRDefault="00FA220B" w:rsidP="00FA220B">
      <w:pPr>
        <w:ind w:firstLine="708"/>
        <w:jc w:val="both"/>
      </w:pPr>
      <w:r>
        <w:t>Hukuku ve demokrasiyi askıya alan, Türk Silahlı Kuvvetlerinin emir komuta zincirini bozan ve Türkiye Cumhuriyeti tarihinin ilk askeri darbesi olarak tarihe geçen 27 Mayıs 1960 ihtilaline giden süreçte, çeşitli siyasi ve askeri olaylar halkın ve ülkenin gündemine getirilmiştir.</w:t>
      </w:r>
    </w:p>
    <w:p w:rsidR="00FA220B" w:rsidRDefault="00FA220B" w:rsidP="00FA220B">
      <w:pPr>
        <w:jc w:val="both"/>
      </w:pPr>
      <w:r>
        <w:tab/>
        <w:t>1960 yılı içersinde İstanbul ve Ankara’da üniversitelerde öğrenci olayları sıklıkla yaşanmaya başlamış, son olarak da 22 Mayıs 1960 günü Harp Okulu öğrencilerinin Ankara’da yaptıkları “Sessiz Yürüyüş Eylemi”, 27 Mayıs 1960 darbesine giden sürecin önemli olayları olarak kayıtlara geçmiştir.</w:t>
      </w:r>
    </w:p>
    <w:p w:rsidR="00FA220B" w:rsidRDefault="00FA220B" w:rsidP="00FA220B">
      <w:pPr>
        <w:ind w:firstLine="708"/>
        <w:jc w:val="both"/>
      </w:pPr>
      <w:r>
        <w:t xml:space="preserve">Sonuç olarak; Darbeyi gerçekleştiren 38 alt rütbeli subay, ellerindeki asker ve silahlarla ilk olarak ordudaki komuta kademesini etkisiz hale getirip kontrolü ele geçirmişlerdir. </w:t>
      </w:r>
    </w:p>
    <w:p w:rsidR="00FA220B" w:rsidRDefault="00FA220B" w:rsidP="00FA220B">
      <w:pPr>
        <w:ind w:firstLine="708"/>
        <w:jc w:val="both"/>
      </w:pPr>
      <w:r>
        <w:t xml:space="preserve">Darbe ile birlikte </w:t>
      </w:r>
      <w:hyperlink r:id="rId47" w:history="1">
        <w:r>
          <w:rPr>
            <w:rStyle w:val="Kpr"/>
          </w:rPr>
          <w:t>Anayasa</w:t>
        </w:r>
      </w:hyperlink>
      <w:r>
        <w:t xml:space="preserve"> ve </w:t>
      </w:r>
      <w:hyperlink r:id="rId48" w:history="1">
        <w:r>
          <w:rPr>
            <w:rStyle w:val="Kpr"/>
          </w:rPr>
          <w:t>TBMM</w:t>
        </w:r>
      </w:hyperlink>
      <w:r>
        <w:t xml:space="preserve"> feshedilmiş, siyasi faaliyetler askıya alınmış, Cumhurbaşkanı </w:t>
      </w:r>
      <w:hyperlink r:id="rId49" w:history="1">
        <w:r>
          <w:rPr>
            <w:rStyle w:val="Kpr"/>
          </w:rPr>
          <w:t>Celal Bayar</w:t>
        </w:r>
      </w:hyperlink>
      <w:r>
        <w:t xml:space="preserve">, Başbakan </w:t>
      </w:r>
      <w:hyperlink r:id="rId50" w:history="1">
        <w:r>
          <w:rPr>
            <w:rStyle w:val="Kpr"/>
          </w:rPr>
          <w:t>Adnan Menderes</w:t>
        </w:r>
      </w:hyperlink>
      <w:r>
        <w:t xml:space="preserve"> başta olmak üzere birçok siyasetçi, </w:t>
      </w:r>
      <w:hyperlink r:id="rId51" w:history="1">
        <w:r>
          <w:rPr>
            <w:rStyle w:val="Kpr"/>
          </w:rPr>
          <w:t>Genelkurmay Başkanı</w:t>
        </w:r>
      </w:hyperlink>
      <w:r>
        <w:t xml:space="preserve"> Orgeneral </w:t>
      </w:r>
      <w:hyperlink r:id="rId52" w:history="1">
        <w:r>
          <w:rPr>
            <w:rStyle w:val="Kpr"/>
          </w:rPr>
          <w:t>Rüştü Erdelhun</w:t>
        </w:r>
      </w:hyperlink>
      <w:r>
        <w:t xml:space="preserve">, İstiklal Savaşı kahramanlarından </w:t>
      </w:r>
      <w:hyperlink r:id="rId53" w:history="1">
        <w:r>
          <w:rPr>
            <w:rStyle w:val="Kpr"/>
          </w:rPr>
          <w:t>Ali Fuat Paşa</w:t>
        </w:r>
      </w:hyperlink>
      <w:r>
        <w:t xml:space="preserve">, </w:t>
      </w:r>
      <w:hyperlink r:id="rId54" w:history="1">
        <w:r>
          <w:rPr>
            <w:rStyle w:val="Kpr"/>
          </w:rPr>
          <w:t>Kore</w:t>
        </w:r>
      </w:hyperlink>
      <w:r>
        <w:t xml:space="preserve"> gazisi </w:t>
      </w:r>
      <w:hyperlink r:id="rId55" w:history="1">
        <w:r>
          <w:rPr>
            <w:rStyle w:val="Kpr"/>
          </w:rPr>
          <w:t>Tahsin Yazıcı</w:t>
        </w:r>
      </w:hyperlink>
      <w:r>
        <w:t xml:space="preserve"> ve emekli olduktan sonra DP'den milletvekili seçilen eski Genelkurmay başkanı </w:t>
      </w:r>
      <w:hyperlink r:id="rId56" w:history="1">
        <w:r>
          <w:rPr>
            <w:rStyle w:val="Kpr"/>
          </w:rPr>
          <w:t>Mehmet Nuri Yamut</w:t>
        </w:r>
      </w:hyperlink>
      <w:r>
        <w:t xml:space="preserve"> da tutuklananlar arasında yer almıştır.</w:t>
      </w:r>
    </w:p>
    <w:p w:rsidR="00FA220B" w:rsidRDefault="00FA220B" w:rsidP="00FA220B">
      <w:pPr>
        <w:ind w:firstLine="708"/>
        <w:jc w:val="both"/>
      </w:pPr>
      <w:r>
        <w:t>Kurdukları Milli Birlik Komitesinin başına Orgeneral Cemal Gürsel getirilmiş ve komite TBMM’nin yetkilerine sahip olmuştur.</w:t>
      </w:r>
    </w:p>
    <w:p w:rsidR="00FA220B" w:rsidRDefault="00FA220B" w:rsidP="00FA220B">
      <w:pPr>
        <w:ind w:firstLine="708"/>
        <w:jc w:val="both"/>
      </w:pPr>
      <w:r>
        <w:t>Tutuklananların yargılanması için Yüksek Adalet Divanı isimli bir kurul oluşturulmuş, bu kurul çok sayıda ağır hapis, ömür boyu hapis ve idam kararına imza atmıştır. Başbakan Adnan Menderes, bakanlar Fatin Rüştü Zorlu ve Hasan Polatkan’ın idam cezaları 16 ve 17 Eylül 1961’de infaz edilmiştir.</w:t>
      </w:r>
    </w:p>
    <w:p w:rsidR="00FA220B" w:rsidRDefault="00FA220B" w:rsidP="00FA220B">
      <w:pPr>
        <w:ind w:firstLine="708"/>
        <w:jc w:val="both"/>
      </w:pPr>
      <w:r>
        <w:t xml:space="preserve">235 general ve 3500 civarında subay (daha çok albay, yarbay, binbaşı) emekliye sevk edilmiştir. </w:t>
      </w:r>
    </w:p>
    <w:p w:rsidR="00FA220B" w:rsidRDefault="00FA220B" w:rsidP="00FA220B">
      <w:pPr>
        <w:ind w:firstLine="708"/>
        <w:jc w:val="both"/>
      </w:pPr>
      <w:r>
        <w:t xml:space="preserve">1402 üniversite öğretim görevlisinin görevden alınması ve bazı üniversitelerin kapatılıp buralara el konulmasıyla üniversiteler kontrol altına alınmıştır. </w:t>
      </w:r>
    </w:p>
    <w:p w:rsidR="00FA220B" w:rsidRDefault="00FA220B" w:rsidP="00FA220B">
      <w:pPr>
        <w:ind w:firstLine="708"/>
        <w:jc w:val="both"/>
      </w:pPr>
      <w:r>
        <w:t xml:space="preserve">520 hakim ve savcının görevden alınmasıyla birlikte yargı kontrol altına alınmıştır. </w:t>
      </w:r>
    </w:p>
    <w:p w:rsidR="00FA220B" w:rsidRDefault="00FA220B" w:rsidP="00FA220B">
      <w:pPr>
        <w:ind w:firstLine="708"/>
        <w:jc w:val="both"/>
      </w:pPr>
    </w:p>
    <w:p w:rsidR="00FA220B" w:rsidRDefault="00FA220B" w:rsidP="00FA220B">
      <w:pPr>
        <w:pStyle w:val="NormalWeb"/>
        <w:jc w:val="both"/>
        <w:rPr>
          <w:b/>
        </w:rPr>
      </w:pPr>
      <w:r>
        <w:rPr>
          <w:b/>
        </w:rPr>
        <w:t>6.1.6.</w:t>
      </w:r>
      <w:r>
        <w:rPr>
          <w:b/>
        </w:rPr>
        <w:tab/>
        <w:t xml:space="preserve">12 Mart 1971 Muhtırası: </w:t>
      </w:r>
    </w:p>
    <w:p w:rsidR="00FA220B" w:rsidRDefault="00FA220B" w:rsidP="00FA220B">
      <w:pPr>
        <w:ind w:firstLine="708"/>
        <w:jc w:val="both"/>
      </w:pPr>
      <w:r>
        <w:t xml:space="preserve">27 Mayıs 1960 darbesinden sonra Türk Silahlı Kuvvetleri içerisinde gruplaşmalar meydana gelmiş ve bu grupların bir kısmı zaman içerisinde darbe teşebbüsünde bulunmuşlardır. </w:t>
      </w:r>
    </w:p>
    <w:p w:rsidR="00FA220B" w:rsidRDefault="00FA220B" w:rsidP="00FA220B">
      <w:pPr>
        <w:ind w:firstLine="708"/>
        <w:jc w:val="both"/>
      </w:pPr>
      <w:r>
        <w:lastRenderedPageBreak/>
        <w:t xml:space="preserve">Bu süreçte 16 Şubat 1969’da İstanbul Beyazıt Meydanı’nda ABD’nin altıncı filosunu protesto etmek için toplanan kalabalık içerisinde iki genç bıçaklanarak öldürülmüş, 200 kişi ise yaralanmıştır. Bu olay dönemin gazetelerinde  “Kanlı Pazar Olayı” manşeti ile duyurulmuştur. </w:t>
      </w:r>
    </w:p>
    <w:p w:rsidR="00FA220B" w:rsidRDefault="00FA220B" w:rsidP="00FA220B">
      <w:pPr>
        <w:ind w:firstLine="708"/>
        <w:jc w:val="both"/>
      </w:pPr>
      <w:r>
        <w:t>15-16 Haziran 1970 tarihlerinde sendikalara üye işçilerin yeni çıkan iş yasası ve sendika yasalarını protesto etmek için başlattıkları eylemlerde çatışmalar ve ölümler meydana gelmiş, bunun üzerine 60 gün sıkıyönetim ilan edilmiştir.</w:t>
      </w:r>
    </w:p>
    <w:p w:rsidR="00FA220B" w:rsidRDefault="00FA220B" w:rsidP="00FA220B">
      <w:pPr>
        <w:ind w:firstLine="708"/>
        <w:jc w:val="both"/>
      </w:pPr>
      <w:r>
        <w:t>Ayrıca yapılması planlanan sol darbeye zemin hazırlamak için Ankara’daki mason derneğine bomba atılması, ABD Büyükelçiliğinin taranması gibi olaylar meydan gelmiş, 15 Şubat 1971’de kimliği belirsiz kişilerce Amerikalı bir çavuş kaçırılmış, aynı yıllarda İstanbul Edebiyat Fakültesi sağ görüşlü bir grup öğrenci tarafından işgal edilmiş, Ankara’da Ortadoğu Teknik Üniversitesindeki Kennedy Anıtının havaya uçurulması gibi provokatif olaylar artarak ülke gündemini işgal etmiştir.</w:t>
      </w:r>
    </w:p>
    <w:p w:rsidR="00FA220B" w:rsidRDefault="00FA220B" w:rsidP="00FA220B">
      <w:pPr>
        <w:ind w:firstLine="708"/>
        <w:jc w:val="both"/>
      </w:pPr>
      <w:r>
        <w:t>Belirtilen gerekçelerle Türk Silahlı Kuvvetleri içinde kurulmuş olan ve başında emekli Korgeneral Cemal MADANOĞLU’nun bulunduğu gizli askeri cunta 9 Mart 1971 tarihinde fiilen darbe yapmaya teşebbüs etmiştir. Fakat bu durum Milli İstihbarat Teşkilatı görevlileri tarafından Genelkurmay Başkanına bildirilince dönemin Genelkurmay Başkanı 12 Mart 1971’de muhtıra yayınlayarak mevcut hükümetin istifa etmesini sağlamıştır.</w:t>
      </w:r>
    </w:p>
    <w:p w:rsidR="00FA220B" w:rsidRDefault="00FA220B" w:rsidP="00FA220B">
      <w:pPr>
        <w:ind w:firstLine="708"/>
        <w:jc w:val="both"/>
      </w:pPr>
    </w:p>
    <w:p w:rsidR="00FA220B" w:rsidRDefault="00FA220B" w:rsidP="00FA220B">
      <w:pPr>
        <w:jc w:val="both"/>
        <w:rPr>
          <w:b/>
        </w:rPr>
      </w:pPr>
      <w:r>
        <w:rPr>
          <w:b/>
        </w:rPr>
        <w:t xml:space="preserve">6.1.7. 12 Eylül 1980 Askeri Darbesi; </w:t>
      </w:r>
    </w:p>
    <w:p w:rsidR="00FA220B" w:rsidRDefault="00FA220B" w:rsidP="00FA220B">
      <w:pPr>
        <w:ind w:firstLine="708"/>
        <w:jc w:val="both"/>
      </w:pPr>
      <w:r>
        <w:t>12 Mart 1971 muhtırası sonrası ülkede oluşan askeri ortam ve özellikle sol örgütlemeler içinde yapılan tutuklamalar ve hükümet oluşturmadaki güçlükler nedeniyle 14 Ekim 1973 genel seçimlerine kadar kaos havası devam etmiştir.</w:t>
      </w:r>
    </w:p>
    <w:p w:rsidR="00FA220B" w:rsidRDefault="00FA220B" w:rsidP="00FA220B">
      <w:pPr>
        <w:ind w:firstLine="708"/>
        <w:jc w:val="both"/>
      </w:pPr>
      <w:r>
        <w:t>12 Eylül günü Türk Silahlı Kuvvetleri tüm komuta kademesinin katıldığı bir müdahale ile yönetime el koymuş, TBMM lağvedilmiş, 1961 Anayasası yürürlükten kaldırılmış ve siyasi parti faaliyetleri yasaklanarak, 1983 genel seçimlerine kadar süren askeri dönem başlamıştır.</w:t>
      </w:r>
    </w:p>
    <w:p w:rsidR="00FA220B" w:rsidRDefault="00FA220B" w:rsidP="00FA220B">
      <w:pPr>
        <w:ind w:firstLine="708"/>
        <w:jc w:val="both"/>
      </w:pPr>
      <w:r>
        <w:t xml:space="preserve">1980 darbesi sonucunda; Bu müdahale ile </w:t>
      </w:r>
      <w:hyperlink r:id="rId57" w:history="1">
        <w:r>
          <w:rPr>
            <w:rStyle w:val="Kpr"/>
          </w:rPr>
          <w:t>Süleyman Demirel</w:t>
        </w:r>
      </w:hyperlink>
      <w:r>
        <w:t xml:space="preserve">'in Başbakan'ı olduğu hükümet görevden alınmış, </w:t>
      </w:r>
      <w:hyperlink r:id="rId58" w:history="1">
        <w:r>
          <w:rPr>
            <w:rStyle w:val="Kpr"/>
          </w:rPr>
          <w:t>Türkiye Büyük Millet Meclisi</w:t>
        </w:r>
      </w:hyperlink>
      <w:r>
        <w:t xml:space="preserve"> lağvedilmiş, </w:t>
      </w:r>
      <w:hyperlink r:id="rId59" w:history="1">
        <w:r>
          <w:rPr>
            <w:rStyle w:val="Kpr"/>
          </w:rPr>
          <w:t>1970</w:t>
        </w:r>
      </w:hyperlink>
      <w:r>
        <w:t xml:space="preserve"> sonrasında değiştirilen </w:t>
      </w:r>
      <w:hyperlink r:id="rId60" w:history="1">
        <w:r>
          <w:rPr>
            <w:rStyle w:val="Kpr"/>
          </w:rPr>
          <w:t>1961 Anayasası</w:t>
        </w:r>
      </w:hyperlink>
      <w:r>
        <w:t xml:space="preserve"> tamamen rafa kaldırılmış ve Türkiye siyasetinin yeniden tasarlandığı bir askeri dönem başlamıştır. Meclisin yetkilerini  Genelkurmay Başkanı ve Kuvvet Komutanlarının içinde yer aldığı Milli Güvenlik Konseyi, Cumhurbaşkanının yetkilerini de MGK’nın başkanı kullanmıştır. 12 Eylül 1980 müdahalesinin ardından bütün siyasi partiler feshedilmiş ve yöneticilerine siyaset yasağı konulmuştur. </w:t>
      </w:r>
    </w:p>
    <w:p w:rsidR="00FA220B" w:rsidRDefault="00FA220B" w:rsidP="00FA220B">
      <w:pPr>
        <w:ind w:firstLine="708"/>
        <w:jc w:val="both"/>
      </w:pPr>
      <w:r>
        <w:t>Türk Hava Kurumu, Çocuk Esirgeme Kurumu ve Kızılay dışındaki bütün derneklerin faaliyetlerinin durdurulmuştur.</w:t>
      </w:r>
    </w:p>
    <w:p w:rsidR="00FA220B" w:rsidRDefault="00FA220B" w:rsidP="00FA220B">
      <w:pPr>
        <w:ind w:firstLine="708"/>
        <w:jc w:val="both"/>
      </w:pPr>
      <w:r>
        <w:t>12 Eylül'den sonra binlerce kişi gözaltına alınmış, tutuklanmış ve Sıkıyönetim Mahkemelerinde yargılanmıştır. Onlarca insan idama mahkum edilmiş ve bunlardan bir kısmının infazı gerçekleştirilmiştir.</w:t>
      </w:r>
    </w:p>
    <w:p w:rsidR="00FA220B" w:rsidRDefault="00FA220B" w:rsidP="00FA220B">
      <w:pPr>
        <w:ind w:firstLine="708"/>
        <w:jc w:val="both"/>
      </w:pPr>
      <w:r>
        <w:t>Birçok kamu çalışanı ile ilgili soruşturma açılmış ve bunların bir kısmı işten çıkarılmıştır.</w:t>
      </w:r>
    </w:p>
    <w:p w:rsidR="00FA220B" w:rsidRDefault="00FA220B" w:rsidP="00FA220B">
      <w:pPr>
        <w:ind w:firstLine="708"/>
        <w:jc w:val="both"/>
      </w:pPr>
      <w:r>
        <w:t xml:space="preserve">Basına yönelik ciddi kısıtlamalar uygulanmış ve birçok gazete hakkında bu süreçte davalar açılmıştır. </w:t>
      </w:r>
    </w:p>
    <w:p w:rsidR="00FA220B" w:rsidRDefault="00FA220B" w:rsidP="00FA220B">
      <w:pPr>
        <w:ind w:firstLine="708"/>
        <w:jc w:val="both"/>
      </w:pPr>
      <w:r>
        <w:t xml:space="preserve">Yukarıda kısaca özetlenen ve ülkemizde bu güne kadar meydana gelen Darbe-Askeri Müdahale süreçlerine bakıldığında, hemen hemen tüm darbelerden önce üniversitelerde provokatif öğrenci </w:t>
      </w:r>
      <w:r>
        <w:lastRenderedPageBreak/>
        <w:t>olaylarının yaşandığı, işçi hareketleri ve sendikaların kışkırtılarak toplumsal gösteri ve yürüyüşlerin gerçekleştirildiği, bunların yanı sıra halkı Alevi-Sünni, laik-anti laik ve sağ-sol şeklinde gruplara bölerek çatışmalara sürükleyen siyasi cinayetlerin gerçekleştirildiği,</w:t>
      </w:r>
    </w:p>
    <w:p w:rsidR="00FA220B" w:rsidRDefault="00FA220B" w:rsidP="00FA220B">
      <w:pPr>
        <w:ind w:firstLine="708"/>
        <w:jc w:val="both"/>
      </w:pPr>
      <w:r>
        <w:t>Diğer taraftan çeşitli siyasi partilere mensup milletvekillerinin etki altına alınarak istifa etmelerinin sağlandığı, böylelikle partilerin bölündüğü, yeni partilerin kurulduğu ve siyasi istikrarsızlık meydana getirildiği,</w:t>
      </w:r>
    </w:p>
    <w:p w:rsidR="00FA220B" w:rsidRDefault="00FA220B" w:rsidP="00FA220B">
      <w:pPr>
        <w:ind w:firstLine="708"/>
        <w:jc w:val="both"/>
      </w:pPr>
      <w:r>
        <w:t>Ayrıca medya ve her türlü kitle iletişim araçları ile propaganda ve psikolojik harekât teknikleri kullanılarak geniş halk kitlelerini tahrik edici yayınlar yapıldığı, bu yayınlarda ülkenin her yanının işgal edildiği, vatanın elden gittiği evham ve hezeyanları uyandırılarak halkın seçilmiş hükümete olan güveninin sarsılmaya ve böylelikle Türk Silahlı Kuvvetlerinin darbe yapmaya teşvik edildiği anlaşılmaktadır.</w:t>
      </w:r>
    </w:p>
    <w:p w:rsidR="00FA220B" w:rsidRDefault="00FA220B" w:rsidP="00FA220B">
      <w:pPr>
        <w:jc w:val="both"/>
      </w:pPr>
    </w:p>
    <w:p w:rsidR="00FA220B" w:rsidRDefault="00FA220B" w:rsidP="00FA220B">
      <w:pPr>
        <w:jc w:val="both"/>
        <w:rPr>
          <w:b/>
        </w:rPr>
      </w:pPr>
      <w:r>
        <w:rPr>
          <w:b/>
        </w:rPr>
        <w:t>6.2. BATI ÇALIŞMA GRUBU</w:t>
      </w:r>
    </w:p>
    <w:p w:rsidR="00FA220B" w:rsidRDefault="00FA220B" w:rsidP="00FA220B">
      <w:pPr>
        <w:jc w:val="both"/>
        <w:rPr>
          <w:b/>
        </w:rPr>
      </w:pPr>
      <w:r>
        <w:rPr>
          <w:b/>
        </w:rPr>
        <w:t xml:space="preserve">6.2.1. Genel Olarak; </w:t>
      </w:r>
    </w:p>
    <w:p w:rsidR="00FA220B" w:rsidRDefault="00FA220B" w:rsidP="00FA220B">
      <w:pPr>
        <w:ind w:firstLine="708"/>
        <w:jc w:val="both"/>
      </w:pPr>
      <w:r>
        <w:t xml:space="preserve">Soruşturma kapsamında ulaşılan tüm bilgi ve belgelerden; 12 Eylül 1980 askeri müdahalesinden sonra devletin tüm yasal organları üzerinde en üst seviyeye ulaşan askeri vesayet denetimi, merhum Turgut Özal’ın başbakan olmasından başlamak üzere devam eden süreçte sürekli azalma eğilimi gösterdiği, demokratik hukuk devleti adına olumlu olan bu gelişmeden Türk Silahlı Kuvvetleri içindeki bazı kesimlerin rahatsız olduğu, bazı bilgilere göre merhum Turgut Özal’ın Cumhurbaşkanı seçilmesinden sonra, bazı bilgilere göre ise, 1994 yılında yapılan mahalli idareler seçimlerinde İstanbul, Ankara, Konya ve Kayseri Büyükşehir Belediyeleri dahil olmak üzere pek çok belediyede Refah Partili adayların belediye başkanı seçilmesinden sonra TSK içinde bir grubun askeri müdahalede bulunmak için harekete geçtiği, bu kapsamda öncelikle yapılacak olan askeri müdahaleye karşı çıkabilecek TSK personelinin, ordudan ilişiğinin kesilmesini sağlamak amacıyla faaliyetlerde bulundukları, </w:t>
      </w:r>
    </w:p>
    <w:p w:rsidR="00FA220B" w:rsidRDefault="00FA220B" w:rsidP="00FA220B">
      <w:pPr>
        <w:ind w:firstLine="708"/>
        <w:jc w:val="both"/>
      </w:pPr>
      <w:r>
        <w:t>25 Aralık 1995 tarihinde yapılan milletvekili genel seçimlerinde Refah Partisinin en çok oyu alıp, Türkiye Büyük Millet Meclisinde en fazla milletvekili ile temsil edilmesi ve kurulacak muhtemel koalisyon hükümetinin büyük ortağı olacağının anlaşılması üzerine askeri müdahale düşüncesine sahip olan bu yapılanmanın aktif biçimde her türlü argümanı kullanarak Refah Partisine ve halka karşı açıkça psikolojik harekat yürüttüğü,</w:t>
      </w:r>
    </w:p>
    <w:p w:rsidR="00FA220B" w:rsidRDefault="00FA220B" w:rsidP="00FA220B">
      <w:pPr>
        <w:ind w:firstLine="708"/>
        <w:jc w:val="both"/>
      </w:pPr>
      <w:r>
        <w:t xml:space="preserve">Gayri resmi olarak hangi tarihte oluşturulduğu tespit edilemeyen ve faaliyetlerini “Batı Çalışma Grubu” adı altında yürüten bu yapılanmanın 28 Şubat Kararlarının alınmasını sağladığı, ancak 10 Nisan 1997 tarihine kadar hiçbir resmi  belgede bu yapılanmanın izine rastlanılmadığı, 10 Nisan 1997 tarihli Batı Çalışma Grubu oluşturulması konulu belgede daha önce oluşturulan bir yapılanmadan bahsedildiği, bazı mağdur ve tanıkların da 28 Şubat 1997 tarihinden  çok önce Batı Çalışma Grubu adı altında bir yapılanmanın bulunduğunu, TSK içinde bazı subay ve astsubayların Batı Çalışma Grubu (BÇG subayı) subayı olduklarını açıkça ifade ettikleri, </w:t>
      </w:r>
    </w:p>
    <w:p w:rsidR="00FA220B" w:rsidRDefault="00FA220B" w:rsidP="00FA220B">
      <w:pPr>
        <w:ind w:firstLine="708"/>
        <w:jc w:val="both"/>
      </w:pPr>
      <w:r>
        <w:t xml:space="preserve">Anlaşılmıştır. </w:t>
      </w:r>
    </w:p>
    <w:p w:rsidR="00FA220B" w:rsidRDefault="00FA220B" w:rsidP="00FA220B">
      <w:pPr>
        <w:ind w:firstLine="708"/>
        <w:jc w:val="both"/>
      </w:pPr>
    </w:p>
    <w:p w:rsidR="00FA220B" w:rsidRDefault="00FA220B" w:rsidP="00FA220B">
      <w:pPr>
        <w:jc w:val="both"/>
        <w:rPr>
          <w:b/>
        </w:rPr>
      </w:pPr>
      <w:r>
        <w:rPr>
          <w:b/>
        </w:rPr>
        <w:t>6.2.2. Batı Çalışma Grubunun Kurulması</w:t>
      </w:r>
    </w:p>
    <w:p w:rsidR="00FA220B" w:rsidRDefault="00FA220B" w:rsidP="00FA220B">
      <w:pPr>
        <w:jc w:val="both"/>
      </w:pPr>
      <w:r>
        <w:lastRenderedPageBreak/>
        <w:tab/>
        <w:t xml:space="preserve">Soruşturma kapsamında elde edilen delillerden Batı Çalışma Grubunun fiilen hangi tarihte faaliyete geçtiği tespit edilememiştir. </w:t>
      </w:r>
    </w:p>
    <w:p w:rsidR="00FA220B" w:rsidRDefault="00FA220B" w:rsidP="00FA220B">
      <w:pPr>
        <w:ind w:firstLine="708"/>
        <w:jc w:val="both"/>
      </w:pPr>
      <w:r>
        <w:t>Dönemin Genelkurmay II. Başkanı Çevik Bir imzalı, 4 Nisan 1997 tarihli, “Çalışma grubu oluşturulması” konulu belgede özetle; “irticanın, oluşturduğu tehdit açısından iç güvenliğin önüne geçtiği ve ülkenin bir numaralı sorunu haline geldiği, bu maksatla Genelkurmay Harekat Başkanlığı koordinatörlüğünde bir çalışma grubu oluşturulacağı, bu çalışma grubunun diğer (J) Başkanlıklarının uygun göreceği personelin katılımı ile  hergün toplanacağı” ifade edilerek bu şekilde  BÇG ilk defa resmi bir belgede yeralmıştır.</w:t>
      </w:r>
    </w:p>
    <w:p w:rsidR="00FA220B" w:rsidRDefault="00FA220B" w:rsidP="00FA220B">
      <w:pPr>
        <w:ind w:firstLine="708"/>
        <w:jc w:val="both"/>
      </w:pPr>
      <w:r>
        <w:t xml:space="preserve">Bu belgenin özel oturum notları bölümünde; </w:t>
      </w:r>
    </w:p>
    <w:p w:rsidR="00FA220B" w:rsidRDefault="00FA220B" w:rsidP="00FA220B">
      <w:pPr>
        <w:ind w:firstLine="708"/>
        <w:jc w:val="both"/>
        <w:rPr>
          <w:i/>
        </w:rPr>
      </w:pPr>
      <w:r>
        <w:t>“</w:t>
      </w:r>
      <w:r>
        <w:rPr>
          <w:i/>
        </w:rPr>
        <w:t xml:space="preserve">*AMAÇ: Bugünkü ortamda öncelikli hedef DYP’nin çökertilmesi, dolayısıyla hükümetin derhal iktidardan çekilmesini sağlayıcı önlemleri almaktır. </w:t>
      </w:r>
    </w:p>
    <w:p w:rsidR="00FA220B" w:rsidRDefault="00FA220B" w:rsidP="00FA220B">
      <w:pPr>
        <w:ind w:firstLine="708"/>
        <w:jc w:val="both"/>
        <w:rPr>
          <w:i/>
        </w:rPr>
      </w:pPr>
      <w:r>
        <w:rPr>
          <w:i/>
        </w:rPr>
        <w:t>DYP’nin hükümetteki oy potansiyelini kırmak örtülü yapılmalıdır.</w:t>
      </w:r>
    </w:p>
    <w:p w:rsidR="00FA220B" w:rsidRDefault="00FA220B" w:rsidP="00FA220B">
      <w:pPr>
        <w:ind w:firstLine="708"/>
        <w:jc w:val="both"/>
        <w:rPr>
          <w:i/>
        </w:rPr>
      </w:pPr>
    </w:p>
    <w:p w:rsidR="00FA220B" w:rsidRDefault="00FA220B" w:rsidP="00FA220B">
      <w:pPr>
        <w:ind w:firstLine="708"/>
        <w:jc w:val="both"/>
        <w:rPr>
          <w:i/>
        </w:rPr>
      </w:pPr>
      <w:r>
        <w:rPr>
          <w:i/>
        </w:rPr>
        <w:t xml:space="preserve"> ACİL TEDBİRLER :* Hükümetin, RP’nin yumuşak karnını tespiti, </w:t>
      </w:r>
    </w:p>
    <w:p w:rsidR="00FA220B" w:rsidRDefault="00FA220B" w:rsidP="00FA220B">
      <w:pPr>
        <w:ind w:firstLine="708"/>
        <w:jc w:val="both"/>
        <w:rPr>
          <w:i/>
        </w:rPr>
      </w:pPr>
      <w:r>
        <w:rPr>
          <w:i/>
        </w:rPr>
        <w:t xml:space="preserve">-Menfaat çatışması yaratmak, </w:t>
      </w:r>
    </w:p>
    <w:p w:rsidR="00FA220B" w:rsidRDefault="00FA220B" w:rsidP="00FA220B">
      <w:pPr>
        <w:ind w:firstLine="708"/>
        <w:jc w:val="both"/>
        <w:rPr>
          <w:i/>
        </w:rPr>
      </w:pPr>
      <w:r>
        <w:rPr>
          <w:i/>
        </w:rPr>
        <w:t xml:space="preserve">-Söylenenler ve yapılanlar arasındaki çelişkiler, </w:t>
      </w:r>
    </w:p>
    <w:p w:rsidR="00FA220B" w:rsidRDefault="00FA220B" w:rsidP="00FA220B">
      <w:pPr>
        <w:ind w:firstLine="708"/>
        <w:jc w:val="both"/>
        <w:rPr>
          <w:i/>
        </w:rPr>
      </w:pPr>
      <w:r>
        <w:rPr>
          <w:i/>
        </w:rPr>
        <w:t xml:space="preserve">-Ahlaki anlayışlarının çürüklüğü, </w:t>
      </w:r>
    </w:p>
    <w:p w:rsidR="00FA220B" w:rsidRDefault="00FA220B" w:rsidP="00FA220B">
      <w:pPr>
        <w:ind w:firstLine="708"/>
        <w:jc w:val="both"/>
        <w:rPr>
          <w:i/>
        </w:rPr>
      </w:pPr>
    </w:p>
    <w:p w:rsidR="00FA220B" w:rsidRDefault="00FA220B" w:rsidP="00FA220B">
      <w:pPr>
        <w:ind w:firstLine="708"/>
        <w:jc w:val="both"/>
        <w:rPr>
          <w:i/>
        </w:rPr>
      </w:pPr>
      <w:r>
        <w:rPr>
          <w:i/>
        </w:rPr>
        <w:t xml:space="preserve">* -DYP  Liderlerinin sağladığı menfaatler, </w:t>
      </w:r>
    </w:p>
    <w:p w:rsidR="00FA220B" w:rsidRDefault="00FA220B" w:rsidP="00FA220B">
      <w:pPr>
        <w:ind w:firstLine="708"/>
        <w:jc w:val="both"/>
        <w:rPr>
          <w:i/>
        </w:rPr>
      </w:pPr>
      <w:r>
        <w:rPr>
          <w:i/>
        </w:rPr>
        <w:t>-DYP liderinin düşürülmesi,</w:t>
      </w:r>
    </w:p>
    <w:p w:rsidR="00FA220B" w:rsidRDefault="00FA220B" w:rsidP="00FA220B">
      <w:pPr>
        <w:ind w:firstLine="708"/>
        <w:jc w:val="both"/>
        <w:rPr>
          <w:i/>
        </w:rPr>
      </w:pPr>
      <w:r>
        <w:rPr>
          <w:i/>
        </w:rPr>
        <w:t>-Liderden kurtulmanın parti için kazançlı olacağı,</w:t>
      </w:r>
    </w:p>
    <w:p w:rsidR="00FA220B" w:rsidRDefault="00FA220B" w:rsidP="00FA220B">
      <w:pPr>
        <w:ind w:firstLine="708"/>
        <w:jc w:val="both"/>
        <w:rPr>
          <w:i/>
        </w:rPr>
      </w:pPr>
    </w:p>
    <w:p w:rsidR="00FA220B" w:rsidRDefault="00FA220B" w:rsidP="00FA220B">
      <w:pPr>
        <w:ind w:firstLine="708"/>
        <w:jc w:val="both"/>
        <w:rPr>
          <w:i/>
        </w:rPr>
      </w:pPr>
      <w:r>
        <w:rPr>
          <w:i/>
        </w:rPr>
        <w:t>*-Y.A.Ş/TSK’nın kararlılığını göstermek,</w:t>
      </w:r>
    </w:p>
    <w:p w:rsidR="00FA220B" w:rsidRDefault="00FA220B" w:rsidP="00FA220B">
      <w:pPr>
        <w:ind w:firstLine="708"/>
        <w:jc w:val="both"/>
        <w:rPr>
          <w:i/>
        </w:rPr>
      </w:pPr>
      <w:r>
        <w:rPr>
          <w:i/>
        </w:rPr>
        <w:t>-MGK kararlarında taviz vermemek takipçisi olmak,</w:t>
      </w:r>
    </w:p>
    <w:p w:rsidR="00FA220B" w:rsidRDefault="00FA220B" w:rsidP="00FA220B">
      <w:pPr>
        <w:ind w:firstLine="708"/>
        <w:jc w:val="both"/>
        <w:rPr>
          <w:i/>
        </w:rPr>
      </w:pPr>
      <w:r>
        <w:rPr>
          <w:i/>
        </w:rPr>
        <w:t>-TSK de içinde irticaya karışmış olanları ayıralım</w:t>
      </w:r>
    </w:p>
    <w:p w:rsidR="00FA220B" w:rsidRDefault="00FA220B" w:rsidP="00FA220B">
      <w:pPr>
        <w:ind w:firstLine="708"/>
        <w:jc w:val="both"/>
        <w:rPr>
          <w:i/>
        </w:rPr>
      </w:pPr>
      <w:r>
        <w:rPr>
          <w:i/>
        </w:rPr>
        <w:t>*TSK’nin yumuşak karnını kuvvetlendirmek</w:t>
      </w:r>
    </w:p>
    <w:p w:rsidR="00FA220B" w:rsidRDefault="00FA220B" w:rsidP="00FA220B">
      <w:pPr>
        <w:ind w:firstLine="708"/>
        <w:jc w:val="both"/>
        <w:rPr>
          <w:i/>
        </w:rPr>
      </w:pPr>
      <w:r>
        <w:rPr>
          <w:i/>
        </w:rPr>
        <w:t>-Aracı kullanalım</w:t>
      </w:r>
    </w:p>
    <w:p w:rsidR="00FA220B" w:rsidRDefault="00FA220B" w:rsidP="00FA220B">
      <w:pPr>
        <w:ind w:firstLine="708"/>
        <w:jc w:val="both"/>
        <w:rPr>
          <w:i/>
        </w:rPr>
      </w:pPr>
      <w:r>
        <w:rPr>
          <w:i/>
        </w:rPr>
        <w:t>-Dini konularda bilgilendirme polemiğe girmeden,</w:t>
      </w:r>
    </w:p>
    <w:p w:rsidR="00FA220B" w:rsidRDefault="00FA220B" w:rsidP="00FA220B">
      <w:pPr>
        <w:ind w:firstLine="708"/>
        <w:jc w:val="both"/>
        <w:rPr>
          <w:i/>
        </w:rPr>
      </w:pPr>
    </w:p>
    <w:p w:rsidR="00FA220B" w:rsidRDefault="00FA220B" w:rsidP="00FA220B">
      <w:pPr>
        <w:ind w:firstLine="708"/>
        <w:jc w:val="both"/>
        <w:rPr>
          <w:i/>
        </w:rPr>
      </w:pPr>
      <w:r>
        <w:rPr>
          <w:i/>
        </w:rPr>
        <w:t>ÇALIŞMA ŞEKLİ  (1.Kurul,  2.Kurul,  3.Kurul, kimlerden oluşacağı)</w:t>
      </w:r>
    </w:p>
    <w:p w:rsidR="00FA220B" w:rsidRDefault="00FA220B" w:rsidP="00FA220B">
      <w:pPr>
        <w:ind w:firstLine="708"/>
        <w:jc w:val="both"/>
        <w:rPr>
          <w:i/>
        </w:rPr>
      </w:pPr>
      <w:r>
        <w:rPr>
          <w:i/>
        </w:rPr>
        <w:t xml:space="preserve">*1. Kurul: D.Bşk.ları ve ayrılan 1-2 proje sb. </w:t>
      </w:r>
    </w:p>
    <w:p w:rsidR="00FA220B" w:rsidRDefault="00FA220B" w:rsidP="00FA220B">
      <w:pPr>
        <w:ind w:firstLine="708"/>
        <w:jc w:val="both"/>
        <w:rPr>
          <w:i/>
        </w:rPr>
      </w:pPr>
      <w:r>
        <w:rPr>
          <w:i/>
        </w:rPr>
        <w:lastRenderedPageBreak/>
        <w:t>Bu kurul D.Bşk.larına yrd.olur ve hazırlar.</w:t>
      </w:r>
    </w:p>
    <w:p w:rsidR="00FA220B" w:rsidRDefault="00FA220B" w:rsidP="00FA220B">
      <w:pPr>
        <w:ind w:firstLine="708"/>
        <w:jc w:val="both"/>
        <w:rPr>
          <w:i/>
        </w:rPr>
      </w:pPr>
      <w:r>
        <w:rPr>
          <w:i/>
        </w:rPr>
        <w:t xml:space="preserve">*2. Kurul: D.Bşk.ları halen olduğu gibi çalışmaya devam edenler. (2.ci kurul ) </w:t>
      </w:r>
    </w:p>
    <w:p w:rsidR="00FA220B" w:rsidRDefault="00FA220B" w:rsidP="00FA220B">
      <w:pPr>
        <w:ind w:firstLine="708"/>
        <w:jc w:val="both"/>
        <w:rPr>
          <w:i/>
        </w:rPr>
      </w:pPr>
      <w:r>
        <w:rPr>
          <w:i/>
        </w:rPr>
        <w:t xml:space="preserve">*3. Kurul: Bu kurul bazı konularda fikir birliği sağlayamazsa “J” Bşk.ları toplanır. II nci Bşk., Kuv.Kom. Bşk.+”J” .Bşk.ları (3 ncü kurul) </w:t>
      </w:r>
    </w:p>
    <w:p w:rsidR="00FA220B" w:rsidRDefault="00FA220B" w:rsidP="00FA220B">
      <w:pPr>
        <w:ind w:firstLine="708"/>
        <w:jc w:val="both"/>
        <w:rPr>
          <w:i/>
        </w:rPr>
      </w:pPr>
      <w:r>
        <w:rPr>
          <w:i/>
        </w:rPr>
        <w:t>3 ncü kurul Eylem planlarını onaylar,  katkıda bulunur.</w:t>
      </w:r>
    </w:p>
    <w:p w:rsidR="00FA220B" w:rsidRDefault="00FA220B" w:rsidP="00FA220B">
      <w:pPr>
        <w:ind w:firstLine="708"/>
        <w:jc w:val="both"/>
      </w:pPr>
      <w:r>
        <w:rPr>
          <w:i/>
        </w:rPr>
        <w:t>K.lar için teklif, Hrk.tarzları, MGK, toplantı gündemini tespit ederler</w:t>
      </w:r>
      <w:r>
        <w:t xml:space="preserve">” ifadelerine yer verilmek suretiyle Batı Çalışma Grubunun resmi olarak kurulmasının temelleri atılmıştır. </w:t>
      </w:r>
    </w:p>
    <w:p w:rsidR="00FA220B" w:rsidRDefault="00FA220B" w:rsidP="00FA220B">
      <w:pPr>
        <w:ind w:firstLine="708"/>
        <w:jc w:val="both"/>
      </w:pPr>
      <w:r>
        <w:t xml:space="preserve">Yukarıda ayrıntısı verilen emirden sonra 7 Nisan 1997 tarihinde, Genelkurmay Başkanlığı, İnönü Salonunda saat 15.00’te başlayan, Genelkurmay II. Başkanlığı tarihçesinde “general/amiral toplantısı” olarak geçen, dönemin Genelkurmay II. Başkanı Çevik Bir başkanlığında yapılan toplantıya, </w:t>
      </w:r>
    </w:p>
    <w:p w:rsidR="00FA220B" w:rsidRDefault="00FA220B" w:rsidP="00FA220B">
      <w:pPr>
        <w:ind w:firstLine="708"/>
        <w:jc w:val="both"/>
      </w:pPr>
      <w:r>
        <w:t xml:space="preserve">Genelkurmay J Başkanları (J-7 hariç) Yıldırım TÜRKER, Çetin SANER, Çetin DOĞAN,  Kamuran ORHON, Vural AVAR, Hayri Bülent ALPKAYA, </w:t>
      </w:r>
    </w:p>
    <w:p w:rsidR="00FA220B" w:rsidRDefault="00FA220B" w:rsidP="00FA220B">
      <w:pPr>
        <w:ind w:firstLine="708"/>
        <w:jc w:val="both"/>
      </w:pPr>
      <w:r>
        <w:t xml:space="preserve">Kuvvet ve Jandarma Genel Komutanlığı Harekat Başkanları, Şükrü SARIIŞIK, Altaç ATILAN, Hakkı KILINÇ, </w:t>
      </w:r>
    </w:p>
    <w:p w:rsidR="00FA220B" w:rsidRDefault="00FA220B" w:rsidP="00FA220B">
      <w:pPr>
        <w:ind w:firstLine="708"/>
        <w:jc w:val="both"/>
      </w:pPr>
      <w:r>
        <w:t xml:space="preserve">Daire Başkanları Ayhan CANSEVGİSİ, Fevzi TÜRKERİ, Orhan YÖNEY, Ersin YILMAZ, Köksal KARABAY, Doğan TEMEL, Mehmet BAŞPINAR, Kadri ÖZER (ÖLÜ), Kenan DENİZ, Aslan GÜNER, Metin Yavuz YALÇIN, Hüsnü DAĞ, Oğuz KALELİOĞLU, Mustafa ÖZBEY, İsmail Ruhsar SÜMER, Şevket TURAN, Ahmet Atalay EFEER, Metin Yaşar YÜKSELEN, Ahmet Ziya ÖZTOPRAK, </w:t>
      </w:r>
    </w:p>
    <w:p w:rsidR="00FA220B" w:rsidRDefault="00FA220B" w:rsidP="00FA220B">
      <w:pPr>
        <w:ind w:firstLine="708"/>
        <w:jc w:val="both"/>
      </w:pPr>
      <w:r>
        <w:t xml:space="preserve">Genelkurmay Genel Sekreteri Erol ÖZKASNAK, </w:t>
      </w:r>
    </w:p>
    <w:p w:rsidR="00FA220B" w:rsidRDefault="00FA220B" w:rsidP="00FA220B">
      <w:pPr>
        <w:ind w:firstLine="708"/>
        <w:jc w:val="both"/>
      </w:pPr>
      <w:r>
        <w:t xml:space="preserve">Özel Kuvvetler Komutanı Engin ALAN, </w:t>
      </w:r>
    </w:p>
    <w:p w:rsidR="00FA220B" w:rsidRDefault="00FA220B" w:rsidP="00FA220B">
      <w:pPr>
        <w:ind w:firstLine="708"/>
        <w:jc w:val="both"/>
      </w:pPr>
      <w:r>
        <w:t xml:space="preserve">Genelkurmay Adli Müşaviri M.Erdal ŞENER, </w:t>
      </w:r>
    </w:p>
    <w:p w:rsidR="00FA220B" w:rsidRDefault="00FA220B" w:rsidP="00FA220B">
      <w:pPr>
        <w:ind w:firstLine="708"/>
        <w:jc w:val="both"/>
      </w:pPr>
      <w:r>
        <w:t xml:space="preserve">Hava Kuvvetleri İstihbarat Başkanı Yücel ÖZSIR, </w:t>
      </w:r>
    </w:p>
    <w:p w:rsidR="00FA220B" w:rsidRDefault="00FA220B" w:rsidP="00FA220B">
      <w:pPr>
        <w:ind w:firstLine="708"/>
        <w:jc w:val="both"/>
      </w:pPr>
      <w:r>
        <w:t xml:space="preserve">Hava Kuvvetleri İstihbarat Başkanlığında görevli Cengiz KOŞAL katılmışlardır. </w:t>
      </w:r>
    </w:p>
    <w:p w:rsidR="00FA220B" w:rsidRDefault="00FA220B" w:rsidP="00FA220B">
      <w:pPr>
        <w:ind w:firstLine="708"/>
        <w:jc w:val="both"/>
      </w:pPr>
      <w:r>
        <w:t>Toplantının konusu, icra ediliş tarzı, katılımcılar ve tarihçeden Genelkurmay karargahı ve karargaha bağlı birliklerinde görevli general ve amirallerin tamamının toplantıya katılmasının planlandığı, toplantının amacının Batı Çalışma Grubunun resmi olarak hayata geçirilmesi için ortak irade oluşturma, resmileştirilecek grubun TSK içinde etkin bir şekilde faaliyet gösterebilmesi için Genelkurmay karargahı ve bağlı birliklerde görevli general ve amirallerin desteğini alma olduğu anlaşılmaktadır.</w:t>
      </w:r>
    </w:p>
    <w:p w:rsidR="00FA220B" w:rsidRDefault="00FA220B" w:rsidP="00FA220B">
      <w:pPr>
        <w:ind w:firstLine="708"/>
        <w:jc w:val="both"/>
      </w:pPr>
      <w:r>
        <w:t xml:space="preserve">Deliller bölümünde ayrıntısı verilen toplantı tutanağına göre; toplantıya katılanların hükümeti cebir ve şiddet uygulamak suretiyle ıskat etmek amacıyla bir grubun kurulması konusunda fikir birliği içinde oldukları, oluşturulacak gruba etkin bir işbölümü içinde destek vereceklerini ifade ettikleri, </w:t>
      </w:r>
    </w:p>
    <w:p w:rsidR="00FA220B" w:rsidRDefault="00FA220B" w:rsidP="00FA220B">
      <w:pPr>
        <w:ind w:firstLine="709"/>
        <w:jc w:val="both"/>
      </w:pPr>
      <w:r>
        <w:t>Şüpheli Çevik Bir tarafından; “</w:t>
      </w:r>
      <w:r>
        <w:rPr>
          <w:i/>
        </w:rPr>
        <w:t>Bu tarihi bir toplantıdır. Aynı frekanstayız, mutluyum, ülke Cezayir ve İran olmayacak, öncelikle hükümetin devamını önleyecek, demokratik müesseseleri devreye sokacak çalışmalar yapılmalıdır. Daimi teşkilatlanma zorundayız</w:t>
      </w:r>
      <w:r>
        <w:t xml:space="preserve">” ifadeleriyle toplantının özetlendiği, </w:t>
      </w:r>
    </w:p>
    <w:p w:rsidR="00FA220B" w:rsidRDefault="00FA220B" w:rsidP="00FA220B">
      <w:pPr>
        <w:ind w:firstLine="709"/>
        <w:jc w:val="both"/>
      </w:pPr>
      <w:r>
        <w:lastRenderedPageBreak/>
        <w:t>Şüpheli Çetin Doğan tarafından ise; “</w:t>
      </w:r>
      <w:r>
        <w:rPr>
          <w:i/>
        </w:rPr>
        <w:t>Batı Çalışma grubu kurulmuştur. Bu grubun görev tanımı ortaya konacaktır. Yarından itibaren çalışmalara başlanacaktır. Kuvvet Komutanlıklarında da benzeri çalışma ile bu ağ örülecektir. Bir emir yayınlanacak, resim tam olarak ortaya konacaktır</w:t>
      </w:r>
      <w:r>
        <w:t xml:space="preserve">” ifadeleriyle toplantı sonucunun açıklandığı, </w:t>
      </w:r>
    </w:p>
    <w:p w:rsidR="00FA220B" w:rsidRDefault="00FA220B" w:rsidP="00FA220B">
      <w:pPr>
        <w:ind w:firstLine="709"/>
        <w:jc w:val="both"/>
      </w:pPr>
      <w:r>
        <w:t xml:space="preserve">Görülmektedir. </w:t>
      </w:r>
    </w:p>
    <w:p w:rsidR="00FA220B" w:rsidRDefault="00FA220B" w:rsidP="00FA220B">
      <w:pPr>
        <w:ind w:firstLine="709"/>
        <w:jc w:val="both"/>
      </w:pPr>
      <w:r>
        <w:t xml:space="preserve">Türk Silahlı Kuvvetleri teşkilat yapısına göre; Genelkurmay II. Başkanı, Genelkurmay karargahının amiridir. Bununla birlikte kendisine bağlı Karargah Başkanları (J Başkanları) ile doğrudan Genelkurmay Karargahına bağlı birlik ve kurumlarında ile, bu karargah başkanlarına bağlı daire başkanları ve bağlı birlik komutanlarının da sıralı amiri konumundadır. Genelkurmay karargahının amiri olan Genelkurmay II. Başkanı ile Kuvvet Komutanları ve Jandarma Genel Komutanı arasında emir komuta ilişkisi bulunmamaktadır. Buna göre Genelkurmay II. Başkanının Kuvvet Komutanları ile Jandarma Genel Komutanına emir verme yetkisi de yoktur. </w:t>
      </w:r>
    </w:p>
    <w:p w:rsidR="00FA220B" w:rsidRDefault="00FA220B" w:rsidP="00FA220B">
      <w:pPr>
        <w:ind w:firstLine="709"/>
        <w:jc w:val="both"/>
      </w:pPr>
      <w:r>
        <w:t xml:space="preserve">Bu bilgiler ışığında 7 Nisan 1997 tarihli toplantı değerlendirildiğinde; Genelkurmay Karargahında, Genelkurmay II. Başkanı Çevik Bir başkanlığında yapılan toplantıya, Genelkurmay II. Başkanının emrinde olmayan Kara Kuvvetleri Komutanlığı, Deniz Kuvvetleri Komutanlı ve Jandarma Genel Komutanlığı Harekat Başkanları, Hava Kuvvetleri Komutanlığı İstihbarat Başkanlığında görevli bazı personel ile Genelkurmay Adli Müşavirinin katıldığı görülmektedir. Söz konusu toplantının Genelkurmay Karargahı ve Karargaha bağlı birliklerde görevi general ve amirallerin yanında Kuvvet Komutanlıkları ve Jandarma Genel Komutanlığında görevli general ve amirallerinde katılımı ile yapılması ve Batı Çalışma Grubunun resmi olarak kurulmasının bu toplantıda karara bağlanması karşısında, hükümeti cebir ve şiddet kullanmak suretiyle ıskat ve çalışamaz hale getirme suçunun sadece Genelkurmay Karargahı ve karargaha bağlı birliklerde görevli general ve amirallerle sınırlı kalmadığı, Kuvvet Komutanlıklarında ve Jandarma Genel Komutanlığında görevli en üst rütbeli subaylarınında bu suça iştirak ettiği anlaşılmaktadır.  Bu şekilde askeri müdahale sürecine Türk Silahlı Kuvvetlerin tüm unsurlarının katılımının amaçlandığı görülmüştür. </w:t>
      </w:r>
    </w:p>
    <w:p w:rsidR="00FA220B" w:rsidRDefault="00FA220B" w:rsidP="00FA220B">
      <w:pPr>
        <w:ind w:firstLine="709"/>
        <w:jc w:val="both"/>
      </w:pPr>
      <w:r>
        <w:t xml:space="preserve">7 Nisan 1997 tarihli toplantı sadece Genelkurmay Karargahında yapılacak faaliyetlerle ilgili olmadığı gibi tüm aramalara rağmen resmi bir emir veya davetle gerçekleştiğine dair belgelere ulaşılamadığı, öte yandan resmi bir toplantı olarak koordine edilmiş olması durumunda KKK, Dz.KK. ve J.Gn.K.lığı Harekat Başkanları, Hv.K.K.lığı İstihbarat Başkanlığında görevli personelin katılmaması gerektiği gerçeği karşısında, toplantının içeriği, toplantıya ilişkin olarak öncesinde herhangi davet ve yazışma yapılmaması göz önüne alındığında söz konusu toplantının resmi faaliyet dışı olarak Genelkurmay II. Başkanı tarafından Genelkurmay Karargahında ve Karargaha bağlı birliklerde görevli general/amiraller ile Kuvvet Komutanlıklarında ve Jandarma Genel Komutanlığında görevli bazı general/amirallerin katılımıyla yapıldığı belirlenmiştir. </w:t>
      </w:r>
    </w:p>
    <w:p w:rsidR="00FA220B" w:rsidRDefault="00FA220B" w:rsidP="00FA220B">
      <w:pPr>
        <w:ind w:firstLine="709"/>
        <w:jc w:val="both"/>
      </w:pPr>
      <w:r>
        <w:t xml:space="preserve">Sözkonusu toplantı sonucunda Genelkurmay Karargahında ve Karargaha bağlı birliklerde görevli general/amiraller ile Kuvvet Komutanlıklarında ve Jandarma Genel Komutanlığında görevli bazı general/amirallerin ortak kanaati ile Batı Çalışma Grubunun resmi olarak kurulmasına karar verilmiştir. Bu ortak iradenin sonucu olarak Genelkurmay Karargahında 7 Nisan 1997 tarihinde yapılan toplantıdan 3 gün sonra, 10 Nisan 1997 tarihinde, dönemin Genelkurmay II. Başkanı Org. Çevik Bir imzalı, “Batı Çalışma Grubu Oluşturulması” konulu emirle BÇG resmi olarak kurulmuştur. Bu emirde, Batı Çalışma Grubunda yer alacak personelin hangi birimlerden görevlendirileceği, çalışma grubunun nerede faaliyet göstereceği de ayrıntılı olarak belirlenmiştir. </w:t>
      </w:r>
    </w:p>
    <w:p w:rsidR="00FA220B" w:rsidRDefault="00FA220B" w:rsidP="00FA220B">
      <w:pPr>
        <w:ind w:firstLine="708"/>
        <w:jc w:val="both"/>
      </w:pPr>
      <w:r>
        <w:t>10 Nisan 1997 tarihli “Batı Çalışma Grubu Oluşturulması” konulu emirde yer verilen “</w:t>
      </w:r>
      <w:r>
        <w:rPr>
          <w:i/>
        </w:rPr>
        <w:t>Daha evvel teşkil edilen kriz masası grubu, çalışmalarına aşağıdaki esaslara uygun olarak devam edecektir</w:t>
      </w:r>
      <w:r>
        <w:t xml:space="preserve">” ifadesinden, </w:t>
      </w:r>
      <w:r>
        <w:lastRenderedPageBreak/>
        <w:t xml:space="preserve">Batı Çalışma Grubu resmi olarak kurulmadan daha önce benzer bir yapının aynı faaliyetleri “kriz masası grubu” adı altında yürüttüğü anlaşılmaktadır. </w:t>
      </w:r>
    </w:p>
    <w:p w:rsidR="00FA220B" w:rsidRDefault="00FA220B" w:rsidP="00FA220B">
      <w:pPr>
        <w:ind w:firstLine="709"/>
        <w:jc w:val="both"/>
      </w:pPr>
      <w:r>
        <w:t xml:space="preserve">Soruşturma sonucunda ulaşılan kanaate göre; Batı Çalışma Grubunun 10 Nisan 1997 tarihinde kurulmasından önce de “kriz masası grubu” adı altında faaliyete geçtiği, bu grubun 28 Şubat 1997 tarihli MGK kararlarının alınmasını sağladığı, anılan kararların oluşturduğu siyasi kaos ve basının kamuoyunu hükümete karşı yönlendirmesi sonucu Batı Çalışma Grubunun, hiçbir demokratik ülkede kabul edilemeyecek şekilde halkın oyları ile seçilmiş ve meclisten güvenoyu almış hükümeti cebir ve şiddet kullanmak suretiyle ıskat etmek amacıyla emir yazılmasını sağlayıp hükümeti ıskat etme iradelerini resmileştirdikleri anlaşılmıştır.  </w:t>
      </w:r>
    </w:p>
    <w:p w:rsidR="00FA220B" w:rsidRDefault="00FA220B" w:rsidP="00FA220B">
      <w:pPr>
        <w:jc w:val="both"/>
      </w:pPr>
    </w:p>
    <w:p w:rsidR="00FA220B" w:rsidRDefault="00FA220B" w:rsidP="00FA220B">
      <w:pPr>
        <w:jc w:val="both"/>
        <w:rPr>
          <w:b/>
        </w:rPr>
      </w:pPr>
      <w:r>
        <w:rPr>
          <w:b/>
        </w:rPr>
        <w:t xml:space="preserve">6.2.2. Batı Çalışma Grubunun Çalışma Şekli </w:t>
      </w:r>
    </w:p>
    <w:p w:rsidR="00FA220B" w:rsidRDefault="00FA220B" w:rsidP="00FA220B">
      <w:pPr>
        <w:jc w:val="both"/>
      </w:pPr>
      <w:r>
        <w:tab/>
        <w:t xml:space="preserve">10 Nisan 1997 tarihli “Batı Çalışma Grubu Oluşturulması” konulu gizli gizlilik dereceli emirden; Batı Çalışma Grubunun suç tarihinde Genelkurmay Başkanı İ.Hakkı Karadayı, Kuvvet Komutanları ve Jandarma Genel Komutanının bilgisi dahilinde Genelkurmay II. Başkanı Orgeneral Çevik Bir’e bağlı olarak çalıştığı, grubun Başkanlığını Genelkurmay Harekat Başkanı Korgeneral Çetin Doğan’ın, koordinatörlüğünü ise İçgüvenlik Harekat Daire Başkanı Tuğgeneral Kenan Deniz’in yaptığı, çalışma grubunun 4 alt gruptan oluştuğu ve bu emirle diğer Kuvvet Komutanlıkları ve Jandarma Genel Komutanlığında Batı Çalışma Grubu benzeri bir yapının oluşturulmasının istendiği, </w:t>
      </w:r>
    </w:p>
    <w:p w:rsidR="00FA220B" w:rsidRDefault="00FA220B" w:rsidP="00FA220B">
      <w:pPr>
        <w:ind w:firstLine="708"/>
        <w:jc w:val="both"/>
      </w:pPr>
      <w:r>
        <w:t xml:space="preserve">“Batı Çalışma Grubu Rapor Sistemi” başlıklı, Orgeneral Çevik Bir imzalı, 29 Nisan 1997 tarihli emirle; ülkenin tamamını içine alacak şekilde bir istihbarat ağının oluşturulduğu, günlük olarak raporların Batı Çalışma Grubuna gönderilmesinin istendiği, </w:t>
      </w:r>
    </w:p>
    <w:p w:rsidR="00FA220B" w:rsidRDefault="00FA220B" w:rsidP="00FA220B">
      <w:pPr>
        <w:ind w:firstLine="708"/>
        <w:jc w:val="both"/>
      </w:pPr>
      <w:r>
        <w:t xml:space="preserve">“Batı Harekat Konsepti” konulu, Orgeneral Çevik Bir imzalı, 06 Mayıs 1997 tarihli emirde; hükümetin, hedefi İslam devleti kurmak olan irticai bir yapılanma olarak görüldüğü, hükümet ile ne şekilde mücadele edileceğinin genel esaslarının belirlendiği, </w:t>
      </w:r>
    </w:p>
    <w:p w:rsidR="00FA220B" w:rsidRDefault="00FA220B" w:rsidP="00FA220B">
      <w:pPr>
        <w:ind w:firstLine="708"/>
        <w:jc w:val="both"/>
      </w:pPr>
      <w:r>
        <w:t xml:space="preserve">Oluşturulan rapor sistemi ve istihbarat ağı ile başta Türk Silahlı Kuvvetleri personeli, sivil toplum örgütleri, siyasi partiler, meslek kuruluşları, şirketler, dernekler ve vakıflar olmak üzere toplumun tüm kesimlerinin takibe alındığı, haklarında bilgi toplandığı ve toplanan bilgilerin belirli bir sistematik içinde BÇG tarafından arşivlendiği, böylece TSK’nın hiyerarşik yapısından bağımsız ve görev tanımları içinde bulunmayan bir istihbarat havuzu oluşturulduğu, </w:t>
      </w:r>
    </w:p>
    <w:p w:rsidR="00FA220B" w:rsidRDefault="00FA220B" w:rsidP="00FA220B">
      <w:pPr>
        <w:ind w:firstLine="708"/>
        <w:jc w:val="both"/>
      </w:pPr>
      <w:r>
        <w:t>Orgeneral Çevik Bir imzalı, 27 Mayıs 1997 tarihli “Batı Eylem Planı” başlıklı belgede; hükümeti cebir ve şiddet kullanmak suretiyle ıskat etme amacıyla yapılacak faaliyetlerin ayrıntılı olarak kaleme alındığı, alınacak tedbirler ile bu tedbirlerin hangi makam tarafından ve ne şekilde icra edileceğinin belirlendiği,</w:t>
      </w:r>
    </w:p>
    <w:p w:rsidR="00FA220B" w:rsidRDefault="00FA220B" w:rsidP="00FA220B">
      <w:pPr>
        <w:ind w:firstLine="708"/>
        <w:jc w:val="both"/>
      </w:pPr>
      <w:r>
        <w:t xml:space="preserve">Görülmektedir. </w:t>
      </w:r>
    </w:p>
    <w:p w:rsidR="00FA220B" w:rsidRDefault="00FA220B" w:rsidP="00FA220B">
      <w:pPr>
        <w:ind w:firstLine="708"/>
        <w:jc w:val="both"/>
      </w:pPr>
      <w:r>
        <w:t xml:space="preserve">Batı Eylem Planının incelenmesinde; Anayasa ve kanunlarda Türk Silahlı Kuvvetlerinin görev ve yetkileri içinde bulunmayan pek çok yasadışı faaliyetin yapılmasının planlandığı, </w:t>
      </w:r>
    </w:p>
    <w:p w:rsidR="00FA220B" w:rsidRDefault="00FA220B" w:rsidP="00FA220B">
      <w:pPr>
        <w:ind w:firstLine="708"/>
        <w:jc w:val="both"/>
      </w:pPr>
      <w:r>
        <w:t xml:space="preserve">Bunlardan dikkat çekici olanların; </w:t>
      </w:r>
    </w:p>
    <w:p w:rsidR="00FA220B" w:rsidRDefault="00FA220B" w:rsidP="00FA220B">
      <w:pPr>
        <w:ind w:firstLine="708"/>
        <w:jc w:val="both"/>
      </w:pPr>
      <w:r>
        <w:t>a) 24 nolu “Devrim yasalarının uygulanması” başlığı altında yapılacak faaliyetlerden biri “</w:t>
      </w:r>
      <w:r>
        <w:rPr>
          <w:b/>
          <w:i/>
        </w:rPr>
        <w:t>yasal tedbirlerle sonuç alınamadığı takdirde psikolojik ve örtülü harekat icra etmek</w:t>
      </w:r>
      <w:r>
        <w:t xml:space="preserve">” olarak ifade edilmiş, bu </w:t>
      </w:r>
      <w:r>
        <w:lastRenderedPageBreak/>
        <w:t>faaliyetin Genelkurmay İstihbarat Başkanlığı, MGK Genel Sekreterliği, Genelkurmay Psikolojik Harekat Daire Başkanlığı ve Genelkurmay Özel Kuvvetler Komutanlığı tarafından icra edileceği,</w:t>
      </w:r>
    </w:p>
    <w:p w:rsidR="00FA220B" w:rsidRDefault="00FA220B" w:rsidP="00FA220B">
      <w:pPr>
        <w:ind w:firstLine="708"/>
        <w:jc w:val="both"/>
      </w:pPr>
      <w:r>
        <w:t>b) 26 nolu bölümde “Şeriatçı kadrolaşma” faaliyetine karşı alınacak tedbirlerden biri “</w:t>
      </w:r>
      <w:r>
        <w:rPr>
          <w:i/>
        </w:rPr>
        <w:t>hükümet değişikliği fırsatlarından yararlanmak, köktendinci kadrolaşmaları tasfiye etmek</w:t>
      </w:r>
      <w:r>
        <w:t>” olarak belirtilmiş, bu faaliyetin Genelkurmay Genel Sekreterliği ve MGK Genel Sekreterliği tarafından icra edileceği,</w:t>
      </w:r>
    </w:p>
    <w:p w:rsidR="00FA220B" w:rsidRDefault="00FA220B" w:rsidP="00FA220B">
      <w:pPr>
        <w:ind w:firstLine="708"/>
        <w:jc w:val="both"/>
      </w:pPr>
      <w:r>
        <w:t>c) 31 nolu bölümde; “Müteakip safha tedbirlerinin uygulama aşamasına konulması” başlığı altında yapılacak faaliyetlerden biri “</w:t>
      </w:r>
      <w:r>
        <w:rPr>
          <w:i/>
        </w:rPr>
        <w:t>yeni hükümete mevcut durum hakkında teferruatlı bilgi vermek</w:t>
      </w:r>
      <w:r>
        <w:t>” olduğu, bu faaliyetin MGK Genel Sekreterliği, Genelkurmay İç Güvenlik Harekat Dairesi Başkanlığı, Genelkurmay İstihbarat Başkanlığı ve Genelkurmay Adli Müşavirliği tarafından icra edileceği belirtilmiştir.</w:t>
      </w:r>
    </w:p>
    <w:p w:rsidR="00FA220B" w:rsidRDefault="00FA220B" w:rsidP="00FA220B">
      <w:pPr>
        <w:ind w:firstLine="708"/>
        <w:jc w:val="both"/>
      </w:pPr>
      <w:r>
        <w:t>Batı Çalışma Grubu Batı Eylem Planında yukarıda belirtilen “</w:t>
      </w:r>
      <w:r>
        <w:rPr>
          <w:i/>
        </w:rPr>
        <w:t>hükümet değişikliği ve yeni hükümet”</w:t>
      </w:r>
      <w:r>
        <w:t xml:space="preserve"> ifadelerinden fiilen görevde olan hükümeti devirme-düşürme iradesi açıkça vurgulanmaktadır. </w:t>
      </w: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p>
    <w:p w:rsidR="00FA220B" w:rsidRDefault="00FA220B" w:rsidP="00FA220B">
      <w:pPr>
        <w:ind w:firstLine="708"/>
        <w:jc w:val="both"/>
      </w:pPr>
      <w:r>
        <w:t xml:space="preserve">Yukarıda içeriğinden bazı örnekler verilen Batı Eylem Planında belirlenen bazı faaliyetlerde Özel Kuvvetler Komutanlığı ile Psikolojik Harekat Dairesi Başkanlığının icra makamı olarak belirlenmesi karşısında, Türk Silahlı Kuvvetlerinin gayri nizami harp unsurlarının barış zamanında Türkiye Cumhuriyeti Hükümeti ile toplumu oluşturan tüm bireylere karşı kullanılmasının planlandığı anlaşılmaktadır. </w:t>
      </w:r>
    </w:p>
    <w:p w:rsidR="00FA220B" w:rsidRDefault="00FA220B" w:rsidP="00FA220B">
      <w:pPr>
        <w:ind w:firstLine="708"/>
        <w:jc w:val="both"/>
      </w:pPr>
      <w:r>
        <w:t xml:space="preserve">Batı eylem planında sıkça vurgulanan kamuoyunun yönlendirilmesi amacıyla soruşturma konusu yapılan dönemde yazılı ve görsel basında sıkça kullanılan Fadime Şahin, Ali Kalkancı ve Müslüm Gündüz olayları da psikolojik harp unsurları olarak kullanılması planlanmış ve süreçte sözkonusu unsurların kullanıldığı belirlenmiştir.  </w:t>
      </w:r>
    </w:p>
    <w:p w:rsidR="00FA220B" w:rsidRDefault="00FA220B" w:rsidP="00FA220B">
      <w:pPr>
        <w:ind w:firstLine="708"/>
        <w:jc w:val="both"/>
      </w:pPr>
      <w:r>
        <w:t xml:space="preserve">Öte yandan, Batı Eylem Planı doğrultusunda icra edilen “irticayla mücadele” konulu brifinglerinde kamuoyunu yönlendirme faaliyetlerinden biri olduğu konusunda herhangi bir duraksama bulunmamaktadır.  Bilindiği üzere 29 Nisan 1997 tarihinde yapılmaya başlanan bu brifingler başta Türk Silahlı Kuvvetleri personeli, askeri hakim ve savcılar, yüksek mahkeme üyeleri ve basın mensupları olmak üzere pekçok kişiye verilmiştir. Bu brifinglerde Refahyol hükümeti “irticai faaliyetlerin odağı” olarak gösterilmiş, brifingler Türk Silahlı Kuvvetlerinin, kanunlara uygun olarak ülkeyi yönetmekle görevlendirilmiş Türkiye Cumhuriyeti Hükümetine karşı gövde gösterisi haline dönüştürülmüştür. </w:t>
      </w:r>
    </w:p>
    <w:p w:rsidR="00FA220B" w:rsidRDefault="00FA220B" w:rsidP="00FA220B">
      <w:pPr>
        <w:jc w:val="both"/>
        <w:rPr>
          <w:b/>
        </w:rPr>
      </w:pPr>
    </w:p>
    <w:p w:rsidR="00FA220B" w:rsidRDefault="00FA220B" w:rsidP="00FA220B">
      <w:pPr>
        <w:jc w:val="both"/>
        <w:rPr>
          <w:b/>
        </w:rPr>
      </w:pPr>
      <w:r>
        <w:rPr>
          <w:b/>
        </w:rPr>
        <w:t>6.3. HUKUKİ NİTELENDİRME</w:t>
      </w:r>
    </w:p>
    <w:p w:rsidR="00FA220B" w:rsidRDefault="00FA220B" w:rsidP="00FA220B">
      <w:pPr>
        <w:jc w:val="both"/>
        <w:rPr>
          <w:b/>
        </w:rPr>
      </w:pPr>
      <w:r>
        <w:rPr>
          <w:b/>
        </w:rPr>
        <w:t xml:space="preserve">6.3.1. Askeri Bürokrasinin Siyasal Alana Müdahale Şekilleri </w:t>
      </w:r>
    </w:p>
    <w:p w:rsidR="00FA220B" w:rsidRDefault="00FA220B" w:rsidP="00FA220B">
      <w:pPr>
        <w:ind w:firstLine="708"/>
        <w:jc w:val="both"/>
      </w:pPr>
      <w:r>
        <w:t xml:space="preserve">1982 Anayasası’na göre; Milli güvenliğin sağlanmasından TBMM’ye karşı Bakanlar Kurulu sorumludur. Milli Güvenlik Kurulu da, Devleti milli güvenlik siyasetinin tayini, tespiti ve uygulaması ile ilgili olarak tavsiye kararları alır ve gerekli koordinasyonun sağlanması konusundaki görüşlerini Bakanlar Kuruluna bildirir. Ancak iddianameye konu olan dönemde olması gereken ile uygulama farklı şekilde gerçekleşmiştir. Askeri bürokrasi milli güvenlik kavramının tanımlanması ve milli güvenliğin sağlanması amacı altında siyasi iktidarı kontrol altında tutmaya çalıştığı, iktidarın direnç gösterdiği zamanlarda da </w:t>
      </w:r>
      <w:r>
        <w:lastRenderedPageBreak/>
        <w:t>hükümeti düşürdüğü önceki bölümlerde belgeleri ile ortaya konulmuştur. Bu bölümde Seydi Çelik’in Türkiye’de Askeri Güvenlik Bürokrasinin Anayasal Sistem İçindeki Yeri isimli doktora tezindeki askerin siyasal alana müdahale araçlarına ilişkin aşağıdaki tespitlere yer verilmiştir</w:t>
      </w:r>
    </w:p>
    <w:p w:rsidR="00FA220B" w:rsidRDefault="00FA220B" w:rsidP="00FA220B">
      <w:pPr>
        <w:ind w:firstLine="708"/>
        <w:jc w:val="both"/>
      </w:pPr>
      <w:r>
        <w:t xml:space="preserve">Askeri güvenlik bürokrasisi, sivil siyasete karşı kendi istekleri doğrultusunda eylemde bulunması veya kararlar alması için çeşitli araçlar kullanarak bir baskı oluşturmaktadır. Bu durum orduyu, demokratik devlet düzeninin olmazlarından sayılan “baskı grupları” içinde değerlendirmemiz için yeterli midir? Doktrinde tartışmalı olan bu konu derinlemesine analiz edilmeye muhtaçtır. Ancak şu kadarını söyleyebiliriz ki; hiyerarşik bir düzende örgütlenmiş, silahlı insanlardan oluşan bir yapı olan orduyla, demokratik kitle örgütleri arasında belirgin bir nitelik ve nicelik farkı vardır. Bu fark, orduyu kolayca demokratik baskı gruplarından biri olarak ilan etmemizi engeller niteliktedir. Buna karşın, devlet organizasyonu içinde konumlanmış bir kamu görevlisi olarak askerlerin de sosyal, kültürel ve ekonomik statülerini yükseltmek bakımından sivil siyaseti etkileme hakkına sahip bulunduklarını kabul etmek gerekecektir. Aslında güvenlik bürokrasisi, Türkiye’de, güvenlik ve savunmayla ilgili konularda Milli Güvenlik Kurulu gibi anayasal kurumlar aracılığıyla görüş ve önerilerini siyasi iktidara aktarma olanağına sahiptir. Aynı şekilde siyasi iktidar da, güvenlik ve savunmayla ilgili konularda ve uluslar arası gelişmeler hakkında Milli Güvenlik Kurulu yanında, Genelkurmay Başkanlığıyla da doğrudan bilgi alışverişinde bulunmakta ve Genelkurmayın görüşlerine başvurmaktadır. Mevzuatında da öngördüğü böylesi bir işbirliği ve görüş alışverişi olağan ve olması gerekendir. Bu işbirliğinden her konuda ve her sorun üzerinde tarafların aynı anlayışta buluşması da beklenmemelidir. Son söz, sorumluluk makamı durumunda olan, siyasi iradenin olmalıdır. Ancak Genelkurmay bütün bu kanallara rağmen ve bu kanalların dışında kullandığı bazı yöntemlerle de kamuoyunu etkilemeye ve ilgili merciler üzerinde baskı oluşturmaya dönük faaliyetlerde bulunmaktadır. Genelkurmay Başkanlığı’nın resmi internet sitesinde Basın Yayın ve Halkla ilişkiler başlığı altında yer alan alt başlıklar şunlardır. Basın Açıklamaları, Bilgi Notları, TSK Radyo ve TV Programları, Tanıtım Filmleri, Ziyaretler, Törenler, Toplantılar, Konuşmalar ve Yazılı Mesajlar. Bunlardan bazıları TSK Radyo ve TV Programları, Tanıtım Filmleri,  sadece site ziyaretçilerine özgülenmiş görünmektedir. Diğerleri ise Örneğin Basın Açıklamaları, Basın Duyuruları, Bilgi Notları, aslında muhataplarına ulaştırılmış konular olup ayrıca sitede yayınlanmakla, kamuoyu merakını gidermeye kamuoyuna yönelik etkilemeye ve ilgili merciler üzerinde baskı oluşturmaya dönük olduğu görülmektedir. </w:t>
      </w:r>
    </w:p>
    <w:p w:rsidR="00FA220B" w:rsidRDefault="00FA220B" w:rsidP="00FA220B">
      <w:pPr>
        <w:ind w:firstLine="708"/>
        <w:jc w:val="both"/>
      </w:pPr>
      <w:r>
        <w:t xml:space="preserve">Sözlük anlamıyla brifing, değişik konularda ilgili kişilere bilgi vermek amacıyla kısa ve öz yapılan bilgilendirme sunumlarıdır. Devletin sürekliliği çerçevesinde, göreve yeni atanmış bürokratların veya seçimle gelmiş siyasetçilerin, görev ifa edeceği yer ve konularla ilgili olarak yetkili kişilerce bilgilendirilmeleri devlet işleyişinde gerçekleştirilen rutin uygulamalardır. Ayrıca, devletin milli güvenlikle ilgili siyasetinin nasıl tespit edileceği belirlenmiştir. Anayasa, Devletin milli güvenlik siyasetinin tayini, tespiti ve uygulaması ile ilgili tavsiyelerini Bakanlar Kuruluna bildirmek üzere Milli Güvenlik Kurulunu görevlendirmiştir. Böylece Milli Güvenlik Kurulunun asil üyelerinden olan en üst rütbeli askerler aracılığıyla askeri güvenlik bürokrasisi, ülke güvenliği ile ilgili siyasetin oluşturulduğu mekanizmanın içinde yer almış olur. Bunun dışında Milli Güvenlik Kurulu Genel Sekreterliği başta olmak üzere, Hükümet, devletin ilgili mercilerinden brifing alabilir. Çelik, s.366-368) </w:t>
      </w:r>
    </w:p>
    <w:p w:rsidR="00FA220B" w:rsidRDefault="00FA220B" w:rsidP="00FA220B">
      <w:pPr>
        <w:ind w:firstLine="708"/>
        <w:jc w:val="both"/>
      </w:pPr>
      <w:r>
        <w:t>Genelkurmay tarafından organize edilen “bilgilendirme toplantıları” ve “brifingler” çeşitli konular üzerinde hükümete bir ön uyarı, kamuoyu oluşturma ve manüplasyon aracı olarak kullanılmaktadır. Basın yayın organlarına yönelik olarak yayımlanan “Basın Açıklamaları” da aynı kategoridendir. 28 Şubat sürecinde Genelkurmay tarafından düzenlenen “irtica brifingleri” gazetecilerin yanı sıra yargı mensuplarına da verilmişti.</w:t>
      </w:r>
    </w:p>
    <w:p w:rsidR="00FA220B" w:rsidRDefault="00FA220B" w:rsidP="00FA220B">
      <w:pPr>
        <w:ind w:firstLine="708"/>
        <w:jc w:val="both"/>
      </w:pPr>
      <w:r>
        <w:lastRenderedPageBreak/>
        <w:t>Brifingler ve Basın Açıklamaları, bazen siyasi iradeye yönelik olarak uyarma işlevi yüklenmekte, bu haliyle her biri küçük birer “muhtıra” niteliği taşımaktadır. Son olarak, Ahmet Necdet Sezer’in görev süresinin dolması nedeniyle yeni Cumhurbaşkanı olarak Recep Tayyip Erdoğan’ın adının dolaştığı bir ortamda Cumhurbaşkanlığına adaylık sürecinin başlamasına 4 gün kala yapılan 2007 tarihli basın toplantısı ve ardından Abdullah Gül’ün adaylığının açıklanmasıyla başlayıp, gergin geçen ilk tur seçimlerinin tamamlandığı günün gecesi saat 23:00’de yapılan 27 Nisan 2007 tarihli basın açıklaması, bu konudaki en son ve çarpıcı örnekleri oluşturmaktadır. (Çelik, s.371-372)</w:t>
      </w:r>
    </w:p>
    <w:p w:rsidR="00FA220B" w:rsidRDefault="00FA220B" w:rsidP="00FA220B">
      <w:pPr>
        <w:ind w:firstLine="708"/>
        <w:jc w:val="both"/>
      </w:pPr>
      <w:r>
        <w:t>Gerçekten de 28 Şubat süreciyle ilgili bir gazeteciye değerlendirmelerde bulunan dönemin Deniz Kuvvetleri Komutanı Güven Erkaya, brifingleri “hükümetin demokratik yolla sona ermesi için kullandıkları yöntemlerden biri” olarak nitelemiştir. Söyleşide aşağıdaki ifadelere yer verilmiştir; Brifinglerle kamuoyunu bilgilendiriyoruz. Tabi çalışmalarımızın çoğu milletvekillerini ikna etmeye yöneliktir. Rejimin içine düştüğü tehlikeyi öncelikle onların görmesi gerekir. (…) Biz bu yola çıkarken Genelkurmay’da toplandık. Muhtemel olumsuzluklara karşı köklü, alternatif planlar hazırlamaya koyulduk. Her olumsuzluğun, bir karşı koyma tedbirini aldık. Planlar cebimizde. Ama meselenin demokratik yollardan çözülmesini istiyoruz ve bekliyoruz. Parlamento üyelerinin meseleyi siyaseten halletmeleri için bekledik. Verdiğimiz mesajları almadılar veya almak istemediler. Şimdi ikinci maddeyi uyguluyoruz. Sivil kesimde, kamuoyu oluşturuyoruz. Ahlaklı kadrolar tarafından yeni yasalar hazırlanmasını bekliyoruz. Parlamento’dan adil bir seçim kanunu çıkmasını hararetle bekliyoruz.”  (Hulusi Turgut, Dönemin Deniz Kuvvetleri Komutanı Güven Erkaya ile Yapılan ‘Refahyol Krizi Nasıl Atlatıldı?’ Başlıklı Söyleşi, Sabah, 28 Mayıs 1998.)</w:t>
      </w:r>
    </w:p>
    <w:p w:rsidR="00FA220B" w:rsidRDefault="00FA220B" w:rsidP="00FA220B">
      <w:pPr>
        <w:ind w:firstLine="708"/>
        <w:jc w:val="both"/>
      </w:pPr>
      <w:r>
        <w:t>Genelkurmay tarafından organize edilen “bilgilendirme toplantıları” ve “brifingler” e çağrılan katılımcıların genellikle medyadaki genel yayın yönetmenleri ve Ankara temsilcileri olmasından hareketle, brifinglerin amacının gazete ve dergilerin yayın politikasını direkt olarak etkilemek olduğu sonucunu çıkarmak mümkündür. Gerçekten de genel yayın yönetmenleri, başında oldukları gazete veya derginin yayın politikasını belirleme de etkili insanlardır. Genelkurmay, düzenlediği bu tür toplantılara, Genelkurmay Başkanlığı tarafından belli değerlendirmeler ışığında seçilmiş gazetecileri çağırmaktadır. Bu gazetecilere, haber kaynağı tarafından kabullenilmiş ve basın toplantılarına çağrılma ayrıcalığına erişmiş anlamında “Akredite gazeteciler” adı verilmektedir. Genelkurmay Başkanlığı’nın yaptığı brifinglere medya temsilcilerini çağırmakla üç şey amaçlanmaktadır. İlk olarak, ülkede yaşanan çeşitli olaylara ilişkin askeri güvenlik bürokrasisinin değerlendirmelerini, görüşlerini ve ilave olarak alınabilecek bazı tedbirleri kamuoyu ile paylaşmaktır. İkinci olarak, paylaşılan konuları medya temsilcileri ile birlikte değerlendirmek ve görüşlerini almaktır. Son olarak ve çok daha önemli görülen amaç ise “medyanın insanların ve toplumun düşünce ve algı çerçevesini belirleme gücünden” ve “yaşanılan her olay ve her durumdan medyanın tutumunun ve duruşunun çok önemli ve çoğu zaman da hayati oluşundan” ötürü birlikte hareket edebilmeyi gerçekleştirmektir. Gazetelerdeki köşe yazarları, çağrıldıkları brifingler dışında, gündemdeki konular hakkında da askerlerin düşüncelerini köşelerinden kamuoyuna aktarmaktadırlar. Kendi kişisel haber kaynaklarını kullanarak bu konuları haber haline getiren yazarlar olduğu gibi, askerlerin köşelerinde yazmaları kaydıyla bizzat bilgi aktardıkları yazarlar da vardır. Genellikle “bir askeri kaynaktan alınan” bilgi olarak kamuoyuna aktarılan haberlerde kullanılan başlıklar “asker rahatsız”, “asker ne düşünüyor” şeklinde kamuoyuyla paylaşılmaktadır. ( Çelik, s.374)</w:t>
      </w:r>
    </w:p>
    <w:p w:rsidR="00FA220B" w:rsidRDefault="00FA220B" w:rsidP="00FA220B">
      <w:pPr>
        <w:ind w:firstLine="708"/>
        <w:jc w:val="both"/>
      </w:pPr>
      <w:r>
        <w:t xml:space="preserve">Yukarıda belirtilen yöntemler dışında askeri güvenlik bürokrasisi siyaseti etkilemek için kullandığı bir yöntemde gücünü göstermek ve yapabileceklerini hatırlatmaktır. Milli bayramlarda ve şehirlerin kurtuluş yıldönümlerinde yaşanan seremoni ve törenlerde, silahları ve disiplinli yürüyüşleri halkın ve şeref tribünün önünden geçen askerlerin görüntüsü, herkesin zihninde bir “güç” izdüşümü oluşturur. Günün anlam ve önemine dair “kurtarıcı meşru güç” olarak, tankları ve top arabaları gibi her türlü askeri araç ve silahla </w:t>
      </w:r>
      <w:r>
        <w:lastRenderedPageBreak/>
        <w:t>teçhiz edilmiş vaziyette kamunun önünden arzı endam eden bu güç, gerçekleştirdiği 1961 ve 1982 darbeleriyle, son kertede neler yapılabileceğini de herkese göstermiştir. Böyle teknik ve psikolojik üstünlüğe sahip bir kurum, bu haliyle, sivil siyaset üzerinde daha etkin olma imkânına her zaman sahip konumdadır. Bu güç gösterisi, askeri güvenlik bürokrasisi tarafından zaman zaman kullanılmaktadır. Nitekim 4 Şubat 1997 tarihinde Sincan’dan geçen tanklar gazetelerde “TSK’nın gövde gösterisi” olarak yer bulmuştur. Refahyol koalisyonu döneminde Ankara’nın Sincan ilçesinde düzenlenen Kudüs Gecesi’nde sahnelenen bir oyun şeriat propagandasına dönüştüğü iddialarının basında yer alması üzerine, Etimesgut Zırhlı Birlikler Okulu ve Eğitim Tümen Komutanlığı’na bağlı tanklar Sincan caddelerinden geçmişlerdir. Genelkurmay bu tank geçişlerini altı ayda bir yapılan normal eğitim faaliyeti olarak açıklamışsa da gazetelerin ve yazarların görüşü bunun bir gövde gösterisi olduğudur. (Çelik , s.378)</w:t>
      </w:r>
    </w:p>
    <w:p w:rsidR="00FA220B" w:rsidRDefault="00FA220B" w:rsidP="00FA220B">
      <w:pPr>
        <w:ind w:firstLine="708"/>
        <w:jc w:val="both"/>
      </w:pPr>
    </w:p>
    <w:p w:rsidR="00FA220B" w:rsidRDefault="00FA220B" w:rsidP="00FA220B">
      <w:pPr>
        <w:jc w:val="both"/>
        <w:rPr>
          <w:b/>
        </w:rPr>
      </w:pPr>
      <w:r>
        <w:rPr>
          <w:b/>
        </w:rPr>
        <w:t>6.3.2. Hukuki Nitelendirme</w:t>
      </w:r>
    </w:p>
    <w:p w:rsidR="00FA220B" w:rsidRDefault="00FA220B" w:rsidP="00FA220B">
      <w:pPr>
        <w:jc w:val="both"/>
        <w:rPr>
          <w:b/>
        </w:rPr>
      </w:pPr>
    </w:p>
    <w:p w:rsidR="00FA220B" w:rsidRDefault="00FA220B" w:rsidP="00FA220B">
      <w:pPr>
        <w:ind w:firstLine="708"/>
        <w:jc w:val="both"/>
      </w:pPr>
      <w:r>
        <w:t>Şüphelilere isnat edilen suç, suç tarihinde yürürlükte bulunan 765 sayılı TCK’nın 147. maddesinde düzenlenmiştir. Anılan maddeye göre “</w:t>
      </w:r>
      <w:r>
        <w:rPr>
          <w:i/>
        </w:rPr>
        <w:t>Türkiye Cumhuriyeti icra vekilleri heyetini cebren ıskat veya vazife görmekten cebren menedenlerle bunları teşvik eyleyenlere ağırlaştırılmış müebbet hapis cezası hükmolunur</w:t>
      </w:r>
      <w:r>
        <w:t>”,</w:t>
      </w:r>
    </w:p>
    <w:p w:rsidR="00FA220B" w:rsidRDefault="00FA220B" w:rsidP="00FA220B">
      <w:pPr>
        <w:ind w:firstLine="708"/>
        <w:jc w:val="both"/>
      </w:pPr>
      <w:r>
        <w:t>Suç tarihinden sonra 01.06.2005 tarihinde 765 sayılı TCK yürürülükten kaldırılarak 5237 sayılı TCK yürürlüğe girmiştir. İsnat edilen suç yeni TCK’nın 312/1. maddesinde düzenlenmiştir. Buna göre 312/1. maddesi “</w:t>
      </w:r>
      <w:r>
        <w:rPr>
          <w:i/>
        </w:rPr>
        <w:t>Cebir ve şiddet kullanarak T.C. hükümetini ortadan kaldırmaya veya görevlerini yapmasını kısmen veya tamamen engellemeye teşebbüs eden kimseye ağırlaştırılmış müebbet hapis cezası verilir</w:t>
      </w:r>
      <w:r>
        <w:t>” şeklindedir.</w:t>
      </w:r>
    </w:p>
    <w:p w:rsidR="00FA220B" w:rsidRDefault="00FA220B" w:rsidP="00FA220B">
      <w:pPr>
        <w:ind w:firstLine="708"/>
        <w:jc w:val="both"/>
      </w:pPr>
      <w:r>
        <w:t>765 sayılı TCK’nın 147. maddesinde hükümeti cebren düşürmek veya vazife görüp yetki kullanmaktan cebren yasaklamaktan bahsedilerek suçun teşebbüsün ötesine geçip tam manası ile hükümetin devrilmesi arandığı halde yeni TCK’nın 312/1. maddesinde bu suça teşebbüs edilmesi ve hatta hükümetin görevlerini yapıp yetki kullanımının kısmen dahi olsa engellemeye teşebbüs edilmesi suçun tamamlanmış hali olarak düzenlenmiştir.</w:t>
      </w:r>
    </w:p>
    <w:p w:rsidR="00FA220B" w:rsidRDefault="00FA220B" w:rsidP="00FA220B">
      <w:pPr>
        <w:ind w:firstLine="708"/>
        <w:jc w:val="both"/>
      </w:pPr>
      <w:r>
        <w:t>765 sayılı TCK açısından suçun maddi unsuru olarak “cebir” öngürülmüşken 5237 sayılı yeni TCK’da suçun unsuru “cebir ve şiddet” olarak düzenlenmiştir. Her iki yasada suçun manevi unsuru olarak saikin dikkate alınmadığı yani özel kastın aranmadığı ve genel suç işleme kastının yeterli görüldüğü suç tipi olarak düzenlenmiştir.</w:t>
      </w:r>
    </w:p>
    <w:p w:rsidR="00FA220B" w:rsidRDefault="00FA220B" w:rsidP="00FA220B">
      <w:pPr>
        <w:ind w:firstLine="708"/>
        <w:jc w:val="both"/>
        <w:rPr>
          <w:color w:val="000000"/>
          <w:lang w:val="de-DE"/>
        </w:rPr>
      </w:pPr>
      <w:r>
        <w:t xml:space="preserve">Kelime anlamı olarak zorlama demek olan cebir, doktrin ve yerleşik Yargıtay uygulamalarına göre maddi  ve manevi cebir olarak ikiye ayrılmaktadır. </w:t>
      </w:r>
      <w:r>
        <w:rPr>
          <w:color w:val="000000"/>
          <w:lang w:val="de-DE"/>
        </w:rPr>
        <w:t>Zorlamanın etkisine göre, maddi cebire şiddet, manevi cebire ise tehdit denilmektedir. Maddi cebir yani şiddet, bir engeli ortadan kaldırmak için fiziki güç ya da enerji kullanılmasını, manevi cebir ya da tehdit ise gerçekleşmesi failin iradesine bağlı olan gelecekteki kötülüğün gerçekleşecekmiş gibi gösterilmesidir. 765 sayılı TCK’daki düzenlemede cebir, yağma, hürriyeti tahdit v.b. suçlarda unsur ya da ağırlaştırıcı sebep olarak düzenlemişken, 5237 sayılı yeni TCK’da ise 108. maddesinde başlı başına suç olarak düzenlenmiş ve yağma, kişi hürriyetinden yoksun kılma, cinsel saldırı gibi suçlarda ise cebir ve şiddet suçun unsuru ya da ağırlaştırıcı sebebi olarak düzenlenmiştir.</w:t>
      </w:r>
    </w:p>
    <w:p w:rsidR="00FA220B" w:rsidRDefault="00FA220B" w:rsidP="00FA220B">
      <w:pPr>
        <w:ind w:left="80" w:firstLine="771"/>
        <w:jc w:val="both"/>
      </w:pPr>
      <w:r>
        <w:t xml:space="preserve">Hükümeti takip ve devirmek için kurulan Batı Çalışma Grubunu kuran, yöneten ve görev alan şüphelilerin çoğunun Türk Silahlı Kuvvetlerindeki silahlı kişiler olması, hükümet üyeleri aleyhinde yukarıda belirtildiği gibi cebir, şiddet ve tehdit içerikli beyanlarda bulunmaları, ülkenin başkenti olan Ankara’nın en </w:t>
      </w:r>
      <w:r>
        <w:lastRenderedPageBreak/>
        <w:t>işlek caddelerinde yurt savunmasında kullanmaları gereken zırhlı araç ve tankları hükümete karşı yürütmeleri, hükümet istifa ettikten sonra da şüphelilerin vermiş olduğu brifinglerde, Batı Çalışma Grubunun sivil demokratik güçler, partiler, TBMM ve diğer kuruşları harekete geçirdiklerini ve 18 Haziran 1997’de Refahyol Hükümetinin istifa etmek zorunda kaldığını, bu çalışmanın bir “operasyon” olara icra edildiğini ifade etmeleri karşısında “cebir ve şiddet” unsurunun gerçekleştiği ve böylece suçun oluştuğu anlaşılmaktadır.</w:t>
      </w:r>
    </w:p>
    <w:p w:rsidR="00FA220B" w:rsidRDefault="00FA220B" w:rsidP="00FA220B">
      <w:pPr>
        <w:ind w:left="80" w:firstLine="771"/>
        <w:jc w:val="both"/>
      </w:pPr>
      <w:r>
        <w:t>Her ne kadar şüpheliler savunmalarında, eylemlerin suç oluşturmadığını çünkü TSK İç Hizmet Kanunun 35. maddesindeki “koruma kollama” görevini yerine getirdiklerini beyan etmiş iseler de;</w:t>
      </w:r>
    </w:p>
    <w:p w:rsidR="00FA220B" w:rsidRDefault="00FA220B" w:rsidP="00FA220B">
      <w:pPr>
        <w:ind w:left="80" w:firstLine="771"/>
        <w:jc w:val="both"/>
      </w:pPr>
      <w:r>
        <w:t>Anayasanın “Egemenlik” başlıklı 6. maddesi; “</w:t>
      </w:r>
      <w:r>
        <w:rPr>
          <w:i/>
        </w:rPr>
        <w:t>Egemenlik kayıtsız şartsız milletindir. Türk Milleti egemenliğini Anayasanın koyduğu esaslara göre yetkili organları eliyle kullanır. Hiçbir kimse veya organ kaynağını Anayasadan almayan bir devlet yetkisini kullanamaz</w:t>
      </w:r>
      <w:r>
        <w:t>”,</w:t>
      </w:r>
    </w:p>
    <w:p w:rsidR="00FA220B" w:rsidRDefault="00FA220B" w:rsidP="00FA220B">
      <w:pPr>
        <w:ind w:left="80" w:firstLine="771"/>
        <w:jc w:val="both"/>
      </w:pPr>
      <w:r>
        <w:t>“Anayasanın Bağlayıcılığı ve Üstünlüğü” başlıklı 11. maddesi; “</w:t>
      </w:r>
      <w:r>
        <w:rPr>
          <w:i/>
        </w:rPr>
        <w:t>Anayasa hükümleri yasama, yürütme ve yargı organlarını, idare makamlarını ve diğer kuruluş ve kişileri bağlayan temel hukuk kuralları” olduğu,  ve kanunların Anayasaya aykırı olamayacağı</w:t>
      </w:r>
      <w:r>
        <w:t>”,</w:t>
      </w:r>
    </w:p>
    <w:p w:rsidR="00FA220B" w:rsidRDefault="00FA220B" w:rsidP="00FA220B">
      <w:pPr>
        <w:ind w:left="80" w:firstLine="771"/>
        <w:jc w:val="both"/>
      </w:pPr>
      <w:r>
        <w:t>28.02.1997 tarihinde yürürlükte olan 118/3. maddesi “</w:t>
      </w:r>
      <w:r>
        <w:rPr>
          <w:i/>
        </w:rPr>
        <w:t>Milli Güvenlik Kurulu, devletin milli güvenlik siyasetinin tayini, tespiti ve uygulaması ile ilgili kararların alınmasını ve gerekli koordinasyonun sağlanması konusundaki görüşlerini Bakanlar Kuruluna bildirir</w:t>
      </w:r>
      <w:r>
        <w:t xml:space="preserve">” şeklinde düzenlenmiştir. </w:t>
      </w:r>
    </w:p>
    <w:p w:rsidR="00FA220B" w:rsidRDefault="00FA220B" w:rsidP="00FA220B">
      <w:pPr>
        <w:ind w:left="80" w:firstLine="771"/>
        <w:jc w:val="both"/>
      </w:pPr>
      <w:r>
        <w:t xml:space="preserve">2001 yılında Anayasanın 118. maddesi değiştirilmiş, ancak Milli Güvenlik Kurulu kararlarında tavsiye edilen önlemleri, bunların çalışmalarını ve bu amaçla kurulacak çalışma gruplarını Anayasa ve Kanunlar çerçevesinde Bakanlar Kurulu yerine getirmekle yetkili kılınmıştır. Bakanlar Kurulu da olsa Milli Güvenlik Kurulu kararlarının yerine getirilmesi ve idari teşkilatlanma için kanun veya Anayasanın 91. maddesinde gösterilen şekil, sınır ve esaslara uygun çıkarılmış kanun hükmünde kararnameye ihtiyaç vardır. Hukuk devleti ilkesi bunu gerekli kılar. </w:t>
      </w:r>
    </w:p>
    <w:p w:rsidR="00FA220B" w:rsidRDefault="00FA220B" w:rsidP="00FA220B">
      <w:pPr>
        <w:ind w:left="80" w:firstLine="771"/>
        <w:jc w:val="both"/>
      </w:pPr>
      <w:r>
        <w:t>Bu nedenle Türk Silahlı Kuvvetleri İç Hizmet Kanununun 35. maddesinde yer alan “</w:t>
      </w:r>
      <w:r>
        <w:rPr>
          <w:i/>
        </w:rPr>
        <w:t>Silahlı Kuvvetlerin vazifesi; Türk yurdunu ve Anayasa ile tayin edilmiş olan Türkiye Cumhuriyetini kollamak ve korumaktır</w:t>
      </w:r>
      <w:r>
        <w:t>” şeklindeki düzenleme ile Anayasa’nın 119. ve 122. maddelerinde düzenlenen olağanüstü yönetim usulleri ve kanunsuz emrin istisnasını gösteren Anayasa’nın 137/son fıkrasında yer alan “</w:t>
      </w:r>
      <w:r>
        <w:rPr>
          <w:i/>
        </w:rPr>
        <w:t>Askeri hizmetlerin görülmesi ve acele hallerde kamu düzeninin korunması için kanunda gösterilen istisnalar saklıdır</w:t>
      </w:r>
      <w:r>
        <w:t>” hükümleri askeri makamlar dahil hiç kimseye Anayasa ve kanunlarda gösterilen görev, yetki ve sorumlulukların dışına çıkmak suretiyle meşru demokratik sisteme müdahale etme, sistemi kesintiye uğratma ve hukuk dışına çıkmak suretiyle sistemin müesseselerine karışma yetkisi vermemektedir.</w:t>
      </w:r>
    </w:p>
    <w:p w:rsidR="00FA220B" w:rsidRDefault="00FA220B" w:rsidP="00FA220B">
      <w:pPr>
        <w:ind w:left="80" w:firstLine="771"/>
        <w:jc w:val="both"/>
      </w:pPr>
      <w:r>
        <w:t xml:space="preserve">Anayasa ile kurulmuş bir devlet olan Türkiye Cumhuriyetinde normlar hiyerarşisi bulunmaktadır. Normlar hiyerarşinin en üstünde Anayasa yer almakta olup, kanunların Anayasa aykırı olması hukuk devletinde kabul edilemez bir durumdur. Bu nedenle kanunlar, Anayasaya aykırı olamayacakları gibi, kanunla verilen bir yetkinin Türkiye Cumhuriyeti Hükümetini cebir ve şiddet kullanmak suretiyle ıskat ve çalışamaz hale getirme amacıyla kullanılması da mümkün değildir. Dolayısıyla söz konusu hüküm, Anayasa ile kurulmuş devlet düzeninin temel kurumlarından olan Türkiye Cumhuriyeti Hükümetini ortadan kaldırmak amacıyla kullanılamaz. </w:t>
      </w:r>
    </w:p>
    <w:p w:rsidR="00FA220B" w:rsidRDefault="00FA220B" w:rsidP="00FA220B">
      <w:pPr>
        <w:ind w:left="80" w:firstLine="771"/>
        <w:jc w:val="both"/>
      </w:pPr>
      <w:r>
        <w:t xml:space="preserve">Ayrıca, İç Hizmet Kanununun 35. maddesinin Türkiye Cumhuriyeti Hükümetini cebir ve şiddet kullanılmak suretiyle ıskat ve çalışamaz hale getirme yetkisi verdiğinin kabul edilmesi halinde, bu  eylemlerin suç olarak düzenlendiği 765 sayılı Türk Ceza Kanununun  147. maddesinin  bir anlamı </w:t>
      </w:r>
      <w:r>
        <w:lastRenderedPageBreak/>
        <w:t xml:space="preserve">kalmayacaktır. Hatta söz konusu 35. madde hiyerarşik olarak Anayasanın da üzerinde kabul edilmiş olacaktır ki, bu görüşün hukuk devleti ilkesi ile bağdaşması mümkün değildir. Hukuk devletlerinde kanunlar Anayasaya uygun olmak zorundadır. </w:t>
      </w:r>
    </w:p>
    <w:p w:rsidR="00FA220B" w:rsidRDefault="00FA220B" w:rsidP="00FA220B">
      <w:pPr>
        <w:ind w:left="80" w:firstLine="771"/>
        <w:jc w:val="both"/>
      </w:pPr>
      <w:r>
        <w:t>Sonuç olarak, İç Hizmet Kanununun 35. maddesi Türk Silahlı Kuvvetlerinin hiçbir unsuruna demokratik düzeni ortadan kaldırma, askeri dikta kurulmasına yol açabilecek askeri müdahalede bulunma yetkisi vermemektedir.</w:t>
      </w:r>
    </w:p>
    <w:p w:rsidR="00FA220B" w:rsidRDefault="00FA220B" w:rsidP="00FA220B">
      <w:pPr>
        <w:ind w:left="80" w:firstLine="771"/>
        <w:jc w:val="both"/>
      </w:pPr>
      <w:r>
        <w:t xml:space="preserve">Anayasanın 11. maddesi hükmüne rağmen Anayasaya göre kurulan Refahyol Hükümetini takip ve devirmek için TSK İç Hizmet Kanunu ve Yönetmeliğinin birer maddesinin dayanak yapılarak kanunsuz emirle Batı Çalışma Grubu kurulması, Batı Çalışma Grubunu yasal bir kuruluş haline getirmeyeceği gibi, yürüttüğü faaliyetlerinde yasal olduğu sonucunu doğurmayacaktır. </w:t>
      </w:r>
    </w:p>
    <w:p w:rsidR="00FA220B" w:rsidRDefault="00FA220B" w:rsidP="00FA220B">
      <w:pPr>
        <w:ind w:left="80" w:firstLine="771"/>
        <w:jc w:val="both"/>
      </w:pPr>
      <w:r>
        <w:t>Ayrıca Anayasanın “Kanunsuz Emir” başlıklı 137. maddesi; “</w:t>
      </w:r>
      <w:r>
        <w:rPr>
          <w:i/>
        </w:rPr>
        <w:t>Konusu suç teşkil eden emir hiçbir suretle yerine getirilmez; yerine getiren kimse sorumluluktan kurtulamaz</w:t>
      </w:r>
      <w:r>
        <w:t>” şeklinde düzenlenmiş olup, meşru yollarla kurulmuş Türkiye Cumhuriyeti Hükümetini devirmek için yasa dışı emirle kurulan Batı Çalışma Grubu faaliyetleri ve bu kapsamda verilen emirlerin konusunun suç teşkil etmektedir. Bu nedenle, Batı Çalışma Grubunda çalışmak suretiyle veya grubun faaliyetleri kapsamında konusu suç teşkil eden emirleri yerine getiren şüpheliler sorumluluktan kurtulamaz.</w:t>
      </w:r>
    </w:p>
    <w:p w:rsidR="00FA220B" w:rsidRDefault="00FA220B" w:rsidP="00FA220B">
      <w:pPr>
        <w:ind w:left="80" w:firstLine="771"/>
        <w:jc w:val="both"/>
      </w:pPr>
      <w:r>
        <w:t xml:space="preserve">Her ne kadar bazı şüpheliler tarafından Batı Çalışma Grubunun, 28 Şubat 1997 tarihli Milli Güvenlik Kurulunun 406 sayılı kararları doğrultusunda kurulduğu ifade edilmiş ise de; soruşturma kapsamında Batı Çalışma Grubunun gayri resmi olarak 28 Şubat 1997 tarihinden çok önce kurulduğunun anlaşılması karşısında bu savunma dayanaksız kalmakla birlikte, Batı Çalışma Grubunun temel belgelerinin hiçbirinde 406 sayılı MGK kararlarına atıf yapılmaması karşısında bu savunmaların suçtan kurtulmaya yönelik olduğu değerlendirilmiştir. </w:t>
      </w:r>
    </w:p>
    <w:p w:rsidR="00FA220B" w:rsidRDefault="00FA220B" w:rsidP="00FA220B">
      <w:pPr>
        <w:ind w:left="80" w:firstLine="771"/>
        <w:jc w:val="both"/>
      </w:pPr>
      <w:r>
        <w:t xml:space="preserve">Öte yandan, soruşturma kapsamında incelenen Türk Silahlı Kuvvetlerinin kuruluş, görev, hizmet ve faaliyetlerine ilişkin kanun, yönetmelik ve yönergelerde “irtica” ve “irticai faaliyet” tanımlarına yer verilmediği gibi, sözkonusu mevzuat hükümlerine göre “irticayla mücadele”nin iç güvenlik harekatının konusu olamayacağı sonucuna ulaşılmıştır. </w:t>
      </w:r>
    </w:p>
    <w:p w:rsidR="00FA220B" w:rsidRDefault="00FA220B" w:rsidP="00FA220B">
      <w:pPr>
        <w:ind w:left="80" w:firstLine="771"/>
        <w:jc w:val="both"/>
      </w:pPr>
      <w:r>
        <w:t xml:space="preserve">28 Şubat 1997 tarihli MGK’da vurgulanan “irticayla mücadele” faaliyetlerinin TSK tarafından yerine getirilmesi gerektiğine ilişkin hiçbir yasal dayanak bulunmamaktadır. Keza, MGK’ya sadece TSK unsurlarının katılmadığı, Türkiye Cumhuriyeti Cumhurbaşkanı, Başbakanı ve Bakanların hazır bulunduğu bu toplantıda “irticayla mücadele” faaliyetlerinin icra edecek makamların Türkiye Cumhuriyeti Hükümeti ve İçişleri Bakanı olduğu her türlü izahtan varestedir. </w:t>
      </w:r>
    </w:p>
    <w:p w:rsidR="00FA220B" w:rsidRDefault="00FA220B" w:rsidP="00FA220B">
      <w:pPr>
        <w:ind w:left="80" w:firstLine="771"/>
        <w:jc w:val="both"/>
      </w:pPr>
    </w:p>
    <w:p w:rsidR="00FA220B" w:rsidRDefault="00FA220B" w:rsidP="00FA220B">
      <w:pPr>
        <w:jc w:val="both"/>
        <w:rPr>
          <w:b/>
        </w:rPr>
      </w:pPr>
      <w:r>
        <w:rPr>
          <w:b/>
        </w:rPr>
        <w:t>6.4. GÖREVLE İLE İLGİLİ DEĞERLENDİRME</w:t>
      </w:r>
    </w:p>
    <w:p w:rsidR="00FA220B" w:rsidRDefault="00FA220B" w:rsidP="00FA220B">
      <w:pPr>
        <w:ind w:firstLine="708"/>
        <w:jc w:val="both"/>
        <w:rPr>
          <w:i/>
        </w:rPr>
      </w:pPr>
      <w:r>
        <w:t>3713 sayılı Terörle Mücadele Kanununun 10. maddesinin 1 ve 2. fıkraları; “</w:t>
      </w:r>
      <w:r>
        <w:rPr>
          <w:i/>
        </w:rPr>
        <w:t>Bu Kanun kapsamına giren suçlar dolayısıyla açılan davalar; Adalet Bakanlığının teklifi üzerine Hâkimler ve Savcılar Yüksek Kurulunca yargı çevresi birden çok ili kapsayabilecek şekilde belirlenecek illerde görevlendirilecek ağır ceza mahkemelerinde görülür. Bu mahkemelerin başkan ve üyeleri adlî yargı adalet komisyonunca, bu mahkemelerden başka mahkemelerde veya işlerde görevlendirilemez.</w:t>
      </w:r>
    </w:p>
    <w:p w:rsidR="00FA220B" w:rsidRDefault="00FA220B" w:rsidP="00FA220B">
      <w:pPr>
        <w:ind w:firstLine="708"/>
        <w:jc w:val="both"/>
      </w:pPr>
      <w:r>
        <w:rPr>
          <w:i/>
        </w:rPr>
        <w:t>Anayasa Mahkemesi ve Yargıtayın yargılayacağı kişilere ilişkin hükümler ile askerî mahkemelerin görevlerine ilişkin hükümler saklıdır</w:t>
      </w:r>
      <w:r>
        <w:t xml:space="preserve">” şeklindedir. </w:t>
      </w:r>
    </w:p>
    <w:p w:rsidR="00FA220B" w:rsidRDefault="00FA220B" w:rsidP="00FA220B">
      <w:pPr>
        <w:ind w:firstLine="708"/>
        <w:jc w:val="both"/>
      </w:pPr>
      <w:r>
        <w:lastRenderedPageBreak/>
        <w:t xml:space="preserve"> Buna göre, kural olarak bu suçları işleyenler hakkında 4483 ve 3628 sayılı Kanun hükümleri ile öngörülen idari prosedürler uygulanmaz. Söz konusu suçlar, görev sırasında veya görevden dolayı işlenmiş olsa bile Cumhuriyet savcısınca re’sen soruşturma yapılır.  </w:t>
      </w:r>
    </w:p>
    <w:p w:rsidR="00FA220B" w:rsidRDefault="00FA220B" w:rsidP="00FA220B">
      <w:pPr>
        <w:ind w:firstLine="708"/>
        <w:jc w:val="both"/>
      </w:pPr>
      <w:r>
        <w:t>Maddenin 2. fıkrasında “</w:t>
      </w:r>
      <w:r>
        <w:rPr>
          <w:i/>
        </w:rPr>
        <w:t>Anayasa mahkemesi ve Yargıtay’ın yargılayacağı kişilere ilişkin hükümler ile askeri mahkemelerin görevlerine ilişkin hükümler saklıdır</w:t>
      </w:r>
      <w:r>
        <w:t>” hükmü  10. madde ile görevlendirilmiş ağır ceza mahkemelerinin madde bakımından yetkili olsa bile sıfat ve memuriyetleri bakımından yargılama yapamayacağı istisnai haller gösterilmiştir.</w:t>
      </w:r>
    </w:p>
    <w:p w:rsidR="00FA220B" w:rsidRDefault="00FA220B" w:rsidP="00FA220B">
      <w:pPr>
        <w:ind w:firstLine="708"/>
        <w:jc w:val="both"/>
      </w:pPr>
      <w:r>
        <w:t>Maddede öngörülen 1.istisnai düzenleme Anayasa Mahkemesinin yargılamasına ilişkin düzenlemedir.</w:t>
      </w:r>
    </w:p>
    <w:p w:rsidR="00FA220B" w:rsidRDefault="00FA220B" w:rsidP="00FA220B">
      <w:pPr>
        <w:ind w:firstLine="708"/>
        <w:jc w:val="both"/>
      </w:pPr>
      <w:r>
        <w:t>1982 Anayasasının 148. maddesinin 6.fıkrası; “</w:t>
      </w:r>
      <w:r>
        <w:rPr>
          <w:i/>
        </w:rPr>
        <w:t>Anayasa Mahkemesi Cumhurbaşkanını, (Ek ibare:07.05.2010 - 5982 S.K./18.mad) Türkiye Büyük Millet Meclisi Başkanını, Bakanlar Kurulu üyelerini, Anayasa Mahkemesi, Yargıtay, Danıştay, Askeri Yargıtay, Askeri Yüksek İdare Mahkemesi Başkan ve üyelerini, Başsavcılarını, Cumhuriyet Başsavcıvekilini, Hakimler ve Savcılar Yüksek Kurulu ve Sayıştay Başkan ve üyelerini görevleriyle ilgili suçlardan dolayı Yüce Divan sıfatıyla yargılar</w:t>
      </w:r>
      <w:r>
        <w:t>”,</w:t>
      </w:r>
    </w:p>
    <w:p w:rsidR="00FA220B" w:rsidRDefault="00FA220B" w:rsidP="00FA220B">
      <w:pPr>
        <w:ind w:firstLine="708"/>
        <w:jc w:val="both"/>
      </w:pPr>
      <w:r>
        <w:t>7. fıkrası ise;”</w:t>
      </w:r>
      <w:r>
        <w:rPr>
          <w:i/>
        </w:rPr>
        <w:t xml:space="preserve"> Genelkurmay Başkanı, Kara, Deniz ve Hava Kuvvetleri Komutanları ile Jandarma Genel Komutanı da görevleriyle ilgili suçlardan dolayı Yüce Divanda yargılanırlar</w:t>
      </w:r>
      <w:r>
        <w:t xml:space="preserve">” şeklindedir. </w:t>
      </w:r>
    </w:p>
    <w:p w:rsidR="00FA220B" w:rsidRDefault="00FA220B" w:rsidP="00FA220B">
      <w:pPr>
        <w:ind w:firstLine="708"/>
        <w:jc w:val="both"/>
      </w:pPr>
      <w:r>
        <w:t>Buna göre, Anayasa Mahkemesinde yargılanacak kişilerin işledikleri iddia edilen suçların görevleri ile ilgili olması gerekmektedir. Soruşturma konusu edilen ve 765 sayılı TCK’nın 147. maddesinde düzenlenen suçun, suç tarihinde muvaazzaf asker olan şahısların görevleri arasında hükümeti cebren ıskat ve vazife yapamaz hale getirme gibi görevleri bulunmadığından sanıkların Anayasa Mahkemesinde ve Askeri Mahkemede yargılanmaları hukuken mümkün değildir.</w:t>
      </w:r>
    </w:p>
    <w:p w:rsidR="00FA220B" w:rsidRDefault="00FA220B" w:rsidP="00FA220B">
      <w:pPr>
        <w:ind w:firstLine="708"/>
        <w:jc w:val="both"/>
        <w:rPr>
          <w:lang w:bidi="en-US"/>
        </w:rPr>
      </w:pPr>
      <w:r>
        <w:rPr>
          <w:lang w:bidi="en-US"/>
        </w:rPr>
        <w:t xml:space="preserve">Bu bağlamda şüphelilere isnat edilen suç sırf askeri suç ve benzeri suç kategorisi içerisinde de değerlendirilmesi mümkün bulunmamaktadır. Aksi yorumun kabulü TMK’nın 10. maddesinin düzenleniş amacına ters düştüğü gibi tabi hakim ilkesi ile de bağdaşmamaktadır. Dosyaya konu olayların hemen hemen büyük çoğunluğunun kamuoyunu yönlendirmeye yönelik ve sivil dünyada gerçekleşen yürütme organına  yönelik eylem olduğu, bu fiillerin azmettiricisi ve planlayıcı olan kişilerin asker olmaları, üniforma taşımaları askeri yargının görevli olduğu sonucuna ulaştırmaz. </w:t>
      </w:r>
    </w:p>
    <w:p w:rsidR="00FA220B" w:rsidRDefault="00FA220B" w:rsidP="00FA220B">
      <w:pPr>
        <w:ind w:firstLine="708"/>
        <w:jc w:val="both"/>
        <w:rPr>
          <w:lang w:bidi="en-US"/>
        </w:rPr>
      </w:pPr>
      <w:r>
        <w:rPr>
          <w:lang w:bidi="en-US"/>
        </w:rPr>
        <w:t>Nitekim Askeri Yargıtay 24/03/2009 gün ve 2009/663 esas 2009/654 karar sayılı ilamında 3713 sayılı Terörle Mücadele Kanunu uyarınca hakkında kamu davası açılan asker kişi hakkındaki davanın karar tarihi itibariyle yürürlükte bulunan 5271 sayılı Ceza Muhakemesi Kanununun 250. maddesinin 1. fıkrasında belirtilen Ağır Ceza Mahkemelerinde bakılması gerektiğine karar vermiştir.</w:t>
      </w:r>
    </w:p>
    <w:p w:rsidR="00FA220B" w:rsidRDefault="00FA220B" w:rsidP="00FA220B">
      <w:pPr>
        <w:ind w:firstLine="708"/>
        <w:jc w:val="both"/>
        <w:rPr>
          <w:lang w:bidi="en-US"/>
        </w:rPr>
      </w:pPr>
      <w:r>
        <w:rPr>
          <w:lang w:bidi="en-US"/>
        </w:rPr>
        <w:t>Yukarıda açıklanan  nedenler dikkate alındığında bir kısmı emekli olan, bir kısmı suç tarihinde ve halen muvazzaf olan askerlerin, görevleri sırasında TMK’nın 10. maddesinde sayılan suçlar kapsamında gerçekleştirdikleri eylemlere yönelik suçların yargılama yerinin TMK'nın 10. maddesiyle görevlendirilen Adli Yargı Mahkemeleri olduğu sonucuna ulaşılmıştır.</w:t>
      </w:r>
    </w:p>
    <w:p w:rsidR="00FA220B" w:rsidRDefault="00FA220B" w:rsidP="00FA220B">
      <w:pPr>
        <w:ind w:firstLine="708"/>
        <w:jc w:val="both"/>
      </w:pPr>
    </w:p>
    <w:p w:rsidR="00FA220B" w:rsidRDefault="00FA220B" w:rsidP="00FA220B">
      <w:pPr>
        <w:jc w:val="both"/>
        <w:rPr>
          <w:b/>
        </w:rPr>
      </w:pPr>
      <w:r>
        <w:rPr>
          <w:b/>
        </w:rPr>
        <w:t>6.5. SONUÇ</w:t>
      </w:r>
    </w:p>
    <w:p w:rsidR="00FA220B" w:rsidRDefault="00FA220B" w:rsidP="00FA220B">
      <w:pPr>
        <w:jc w:val="both"/>
        <w:rPr>
          <w:b/>
        </w:rPr>
      </w:pPr>
    </w:p>
    <w:p w:rsidR="00FA220B" w:rsidRDefault="00FA220B" w:rsidP="00FA220B">
      <w:pPr>
        <w:ind w:firstLine="708"/>
        <w:jc w:val="both"/>
      </w:pPr>
      <w:r>
        <w:lastRenderedPageBreak/>
        <w:t>Demokrasilerde ve bu sistemin uygulandığı demokratik devletlerde iç ve dış tehdit değerlendirmesi ve tespiti, halkın oylarıyla seçilmiş Meclisler ve Hükümetler tarafından yapılması gerekir. 28 Şubat döneminde ise bu tespit ve değerlendirme seçilmiş meşru hükümete sorulmadan hiç bir yasal dayanağı bulunmadan yasa dışı olarak kurulan Batı Çalışma Grubu tarafından tespit edilerek meşru hükümete dayatılmıştır. Şüphelilerden Çevik Bir tarafından imzalanan 4 Nisan 1997 tarihli Batı Çalışma Gurubu Oluşturulması konulu ve 10 Nisan 1997 Batı Çalışma Grubu Kurulması konulu belgelerde bu husus "irticanın birinci öncelikli tehdit olduğu" şeklinde açıkça yer almıştır.</w:t>
      </w:r>
    </w:p>
    <w:p w:rsidR="00FA220B" w:rsidRDefault="00FA220B" w:rsidP="00FA220B">
      <w:pPr>
        <w:ind w:firstLine="708"/>
        <w:jc w:val="both"/>
      </w:pPr>
    </w:p>
    <w:p w:rsidR="00FA220B" w:rsidRDefault="00FA220B" w:rsidP="00FA220B">
      <w:pPr>
        <w:ind w:firstLine="708"/>
        <w:jc w:val="both"/>
      </w:pPr>
      <w:r>
        <w:t xml:space="preserve">Türk Silahlı Kuvvetlerinin kurumsal hiyarşisinin dışında, yasadışı olarak kurulan ve bilahare TSK'nın kurumsal hiyerarşisini ele geçiren Batı Çalışma Grubu öncelikle yapılacak askeri bir müdahaleye karşı çıkabileceğini düşündüğü TSK personelini asılsız ihbarlar, gerçek dışı raporlar, personelin askeri görev ve disiplin anlayışını yansıtmayan sicil notları ve sahte belgelerle ihraç edilmesini sağlamış, ya da çeşitli baskı ve tehditlerle emekliliğe zorlayarak Türk Silahlı Kuvvetlerinden irtibatı kesilmiştir. </w:t>
      </w:r>
    </w:p>
    <w:p w:rsidR="00FA220B" w:rsidRDefault="00FA220B" w:rsidP="00FA220B">
      <w:pPr>
        <w:ind w:firstLine="708"/>
        <w:jc w:val="both"/>
      </w:pPr>
    </w:p>
    <w:p w:rsidR="00FA220B" w:rsidRDefault="00FA220B" w:rsidP="00FA220B">
      <w:pPr>
        <w:ind w:firstLine="708"/>
        <w:jc w:val="both"/>
      </w:pPr>
      <w:r>
        <w:t xml:space="preserve">Şüphelilerin içerisinde faaliyet gösterdiği BÇG, TSK'nın komuta kademesini tamamen konrolü altına aldıktan sonra hükümet ve toplumun diğer kesimleri üzerinde baskısını giderek arttırmıştır. </w:t>
      </w:r>
    </w:p>
    <w:p w:rsidR="00FA220B" w:rsidRDefault="00FA220B" w:rsidP="00FA220B">
      <w:pPr>
        <w:ind w:firstLine="708"/>
        <w:jc w:val="both"/>
      </w:pPr>
    </w:p>
    <w:p w:rsidR="00FA220B" w:rsidRDefault="00FA220B" w:rsidP="00FA220B">
      <w:pPr>
        <w:ind w:firstLine="708"/>
        <w:jc w:val="both"/>
      </w:pPr>
      <w:r>
        <w:t>8 Temmuz 1996 tarihinde Türkiye Büyük Millet Meclisinden güvenoyu alarak göreve başlayan Refahyol Hükümetinin yapmış olduğu tüm icraatlar ve  özellikle hükümetin büyük ortağı olan Refah Partisi “irtica” olarak nitelendirilmiştir. Hükümet ve bütün icraatları toplum nazarında kötülenerek hükümet yıpratılmaya çalışılmış, bu faaliyetler Genelkurmay Psikolojik Harekat Daire Başkanlığı tarafından yürütülmüştür. Sözkonusu husus 27 Mayıs 1997 tarihli Genelkurmay Başkanlığı “Batı Eylem Planı” başlıklı şüpheli Çevik Bir imzalı belgede açıkça yer verilmiştir. Aynı belgede yapılması planlanan eylem ve faaliyetlerin, hangi makamlar tarafından ve hangi zamanda yapılacağı ayrıntılı olarak belirlenmiştir.</w:t>
      </w:r>
    </w:p>
    <w:p w:rsidR="00FA220B" w:rsidRDefault="00FA220B" w:rsidP="00FA220B">
      <w:pPr>
        <w:ind w:firstLine="708"/>
        <w:jc w:val="both"/>
      </w:pPr>
    </w:p>
    <w:p w:rsidR="00FA220B" w:rsidRDefault="00FA220B" w:rsidP="00FA220B">
      <w:pPr>
        <w:ind w:firstLine="708"/>
        <w:jc w:val="both"/>
      </w:pPr>
      <w:r>
        <w:t>4 Şubat 1997 tarihinde TSK'nın en önemli kara silahlarından olan tank ve zırhlı araçların Etimesgut Zırhlı Birlikler ve Tümen Komutanlığından hareket ederek Sincan’da şehir merkezinden geçirilmek suretiyle o güne kadar oluşturulan “askeri müdahale olabilir” olgusu somutlaştırılarak “gerekirse silah kullanırız” mesajı verilmek suretiyle TBMM, Türkiye Cumhuriyeti Hükümeti ve toplumu oluşturan bireyler açıkça tehdit edilmiştir. Medya ve kamuoyunda, bu faaliyetin askeri bir müdahalenin açık bir işareti olduğu yönünde görüş ve tartışmalara rağmen TSK’dan tankların bakım için şehir içinden götürüldüğü yönünde yetersiz açıklama dışında açıklama yapılmamıştır. Yapılan soruşturma sırasında bu açıklamanın gerçeği yansıtmadığı, faaliyetin haklarında dava açılan bir kısım şüpheliler tarafından icra edildiği sonucuna ulaşılmıştır.</w:t>
      </w:r>
    </w:p>
    <w:p w:rsidR="00FA220B" w:rsidRDefault="00FA220B" w:rsidP="00FA220B">
      <w:pPr>
        <w:pStyle w:val="NormalWeb"/>
        <w:ind w:firstLine="708"/>
        <w:jc w:val="both"/>
      </w:pPr>
      <w:r>
        <w:t>Öte yandan, tank ve zırhlı birliklerin şehir merkezinden geçirilmesi faaliyetinin hükümete ve toplumu oluşturan bireylere karşı cebir ve şiddet unsuru olarak kullanıldığı, şüpheli Çevik BİR'in Amerika'da katıldığı bir toplantıda söylediği, "demokrasiye balans ayarı yaptık" şeklindeki sözlerinden açıkça ortaya çıkmıştır.  Görüldüğü gibi, Türkiye Cumhuriyet vatandaşlarının vergileriyle alınarak, vatan savunmasında kullanılmak üzere TSK'nın hizmetine verilen silahlar milletin temsilcisi TBMM, Türkiye Cumhuriyeti Hükümeti ve toplumu oluşturan tüm bireylere karşı cebir, şiddet ve tehdit unsuru olarak kullanılmıştır.</w:t>
      </w:r>
    </w:p>
    <w:p w:rsidR="00FA220B" w:rsidRDefault="00FA220B" w:rsidP="00FA220B">
      <w:pPr>
        <w:pStyle w:val="NormalWeb"/>
        <w:ind w:firstLine="708"/>
        <w:jc w:val="both"/>
      </w:pPr>
      <w:r>
        <w:lastRenderedPageBreak/>
        <w:t>Tarihe “28 Şubat Kararları” olarak geçen 28 Şubat 1997 tarihinde yapılan yaklaşık 9 saat süren Milli Güvenlik Kurulu Toplantısında, TSK tarafından hazırlanan baskı içeren tedbirler kurulun sivil üyelerine dayatılmış, kamuoyunda ve devletin diğer kurumlarında oluşturulan “askeri müdahale olacak” olgusuyla Cumhurbaşkanı Süleyman Demirel’de dahil olmak üzere kurulun sivil unsurlarının insiyatif alması engellenmiştir. Kararları imzalamamakta kısa bir süre direnen Başbakan Erbakan askeri müdahale yapılması durumunda ülke ve toplumun daha fazla zarar göreceği kanaatiyle kurul kararlarını imzalamıştır.</w:t>
      </w:r>
    </w:p>
    <w:p w:rsidR="00FA220B" w:rsidRDefault="00FA220B" w:rsidP="00FA220B">
      <w:pPr>
        <w:pStyle w:val="NormalWeb"/>
        <w:ind w:firstLine="708"/>
        <w:jc w:val="both"/>
      </w:pPr>
      <w:r>
        <w:t>12 Haziran 1997 tarihli Hürriyet Gazetesi şüpheli Çevik Bir'in söylediği, "Gerekirse Silah Bile Kullanırız" manşetiyle çıkmıştır. O tarihlerde kendisine atfedilen şüpheli Çevik BİR ve gazete tarafından yalanlanmayan bu söz, gazeteci merhum Mehmet Ali Birand'ın hazırlamış olduğu "Son Darbe 28 Şubat" adlı 2012 tarihinde yayınlanan belgeselin ardından, o günlerde Hürriyet Gazetesi yazarı olan Emin Çölaşan tarafından da doğrulanmıştır.</w:t>
      </w:r>
    </w:p>
    <w:p w:rsidR="00FA220B" w:rsidRDefault="00FA220B" w:rsidP="00FA220B">
      <w:pPr>
        <w:pStyle w:val="NormalWeb"/>
        <w:ind w:firstLine="708"/>
        <w:jc w:val="both"/>
      </w:pPr>
      <w:r>
        <w:t>27 Mayıs 1997 tarihli Batı Eylem Planının 26 nolu faaliyet planı (d) bendinde; “</w:t>
      </w:r>
      <w:r>
        <w:rPr>
          <w:i/>
        </w:rPr>
        <w:t>Hükümet değişikliği fırsatından yararlanmak</w:t>
      </w:r>
      <w:r>
        <w:t>” aynı belgenin 31 nolu faaliyet planında; “Müteakip safha tedbirlerinin uygulama aşamasına konulması” görevi kapsamında belirtilen (a) bendinde “</w:t>
      </w:r>
      <w:r>
        <w:rPr>
          <w:i/>
        </w:rPr>
        <w:t>Yeni hükümete mevcut durum hakkında teferruatlı bilgi vermek</w:t>
      </w:r>
      <w:r>
        <w:t xml:space="preserve">” ifadelerinden, belgenin düzenlendiği tarihte Refahyol hükümetinin görevde olması ve kuruluşundan itibarende yaklaşık bir yıl geçmiş olması karşısında, şüphelilerin hazırladıkları belgede hükümet değişikliğinden ve yeni hükümete teferruatlı bilgi verilmesi hususlarından bahsetmeleri nedeniyle şüphelilerin görevde olan Refahyol Hükümetini cebir ve şiddet kullanmak suretiyle ıskat etmek istedikleri konusunda herhangi bir tereddüt bulunmamaktadır. </w:t>
      </w:r>
    </w:p>
    <w:p w:rsidR="00FA220B" w:rsidRDefault="00FA220B" w:rsidP="00FA220B">
      <w:pPr>
        <w:pStyle w:val="NormalWeb"/>
        <w:ind w:firstLine="709"/>
        <w:jc w:val="both"/>
      </w:pPr>
    </w:p>
    <w:p w:rsidR="00FA220B" w:rsidRDefault="00FA220B" w:rsidP="00FA220B">
      <w:pPr>
        <w:pStyle w:val="NormalWeb"/>
        <w:ind w:firstLine="709"/>
        <w:jc w:val="both"/>
      </w:pPr>
    </w:p>
    <w:p w:rsidR="00FA220B" w:rsidRDefault="00FA220B" w:rsidP="00FA220B">
      <w:pPr>
        <w:pStyle w:val="NormalWeb"/>
        <w:ind w:firstLine="709"/>
        <w:jc w:val="both"/>
      </w:pPr>
      <w:r>
        <w:t>07 Nisan 1997 tarihinde Genelkurmay Karargahında yapılan toplantı tutanağına göre şüpheliler tarafından kullanılan; “</w:t>
      </w:r>
      <w:r>
        <w:rPr>
          <w:bCs/>
          <w:i/>
        </w:rPr>
        <w:t>hükümete muhtıra verilmesi, sıkıyönetim ilan edilmesi, hükümetin değişimi, hükümetin istifası, hükümetin devamını önleyecek tedbirler, gelecek hükümetin oluşumu, kriz yönetimi oluşturulması, eylem planı, taarruzi psikolojik harekat, yargı ve kamu yöneticilerine destek/tehdit, üniversitelere, sendikalara, sivil toplum örgütleri ile işbirliği yapılması, cesaret verilmesi, basın ve medyaya hakimiyet sağlanması yanlarına alınması, Batı Çalışma Grubunun kurulması, kuvvet komutanlıklarında da benzer bir yapılanmanın bulunması ve iki kez yapılan Y.A.Ş toplantıları ile personelin atılmasının yeterli olmadığı, halkın yanlarına değil, önlerine alınması, taarruz edilmesi, polise havuç ve sopanın gösterilmesi, bilgi toplayan eyleme dönüştüren psikolojik harekat yapan bir grup oluşturulması</w:t>
      </w:r>
      <w:r>
        <w:rPr>
          <w:bCs/>
        </w:rPr>
        <w:t>”</w:t>
      </w:r>
      <w:r>
        <w:t xml:space="preserve"> şeklindeki ifadeler ile şüpheli Çevik Bir'in kapanış konuşmasında, “</w:t>
      </w:r>
      <w:r>
        <w:rPr>
          <w:i/>
        </w:rPr>
        <w:t>B</w:t>
      </w:r>
      <w:r>
        <w:rPr>
          <w:bCs/>
          <w:i/>
        </w:rPr>
        <w:t>u tarihi bir toplantıdır. Aynı frekanstayız, mutluyum</w:t>
      </w:r>
      <w:r>
        <w:rPr>
          <w:bCs/>
        </w:rPr>
        <w:t xml:space="preserve">” </w:t>
      </w:r>
      <w:r>
        <w:t>şeklindeki sözlerinden şüphelilerin cebir ve şiddet yoluyla Refahyol Hükümeti devirmek amacıyla faaliyette bulundukları açıkça anlaşılmaktadır.</w:t>
      </w:r>
    </w:p>
    <w:p w:rsidR="00FA220B" w:rsidRDefault="00FA220B" w:rsidP="00FA220B">
      <w:pPr>
        <w:pStyle w:val="NormalWeb"/>
        <w:ind w:firstLine="709"/>
        <w:jc w:val="both"/>
      </w:pPr>
      <w:r>
        <w:t>28 Şubat sürecinde, Hükümetin büyük ortağı olan Refah Partisi ve onun liderine psikolojik harekat, cebir, şiddet ve tehdit yöntemi uygulanırken diğer ortağı Doğruyol partisi ve onun lideri mağdur Tansu Çiller'e karşıda aynı yöntemler uygulanmıştır. O dönemde DYP Genel Başkanı ve Başbakan Yardımcısı olan Tansu Çiller'in CIA ajanı olduğu iddası ortaya atılmış, hakkında Genelkurmay Askeri Savcılığınca Tansu Çiller’in vatana ihanet suçundan hakkında soruşturma yapılacağına ilişkin basın yayın organlarında günlerce yayınlar yapılmıştır. Bununla ilgili olarak gazeteci Emin Çölaşan’ın “Sakıncalı Gazeteci” adlı kitabının 7. baskısında;</w:t>
      </w:r>
    </w:p>
    <w:p w:rsidR="00FA220B" w:rsidRDefault="00FA220B" w:rsidP="00FA220B">
      <w:pPr>
        <w:ind w:firstLine="708"/>
        <w:jc w:val="both"/>
      </w:pPr>
    </w:p>
    <w:p w:rsidR="00FA220B" w:rsidRDefault="00FA220B" w:rsidP="00FA220B">
      <w:pPr>
        <w:ind w:firstLine="708"/>
        <w:jc w:val="both"/>
      </w:pPr>
      <w:r>
        <w:t>DYP'den çok üst düzey ancak Tansu ÇİLLER'e karşı olan birinin Tansu ÇİLLER ile ilgili "</w:t>
      </w:r>
      <w:r>
        <w:rPr>
          <w:i/>
        </w:rPr>
        <w:t>bu kadın CIA ajanı çıktı, bununla ilgili birilerine 400.000 Dolar para verdik, yakında gelecek ve belgeyi yayımlamanız için size vereceğiz</w:t>
      </w:r>
      <w:r>
        <w:t xml:space="preserve">" dediğini, belgeyi beklediklerini ancak belgenin bir türlü gelmediğini, haftalar sonra bir belgenin geldiğini, belgede Çiller'in kod adı olarak "Rose Of İstanbul" diye geçtiğini, belgenin düzmece olduğunun ilk bakışta anlaşıldığını, "bu yayınlanmaz, başımıza bela alırız" dediğini, sonra bir dergiye </w:t>
      </w:r>
      <w:r>
        <w:lastRenderedPageBreak/>
        <w:t>verdiklerini, yayımlandığını ancak hiçbir yankı bulmadığını, bazı uyanıkların Tansu ÇİLLER'e karşı Demirel de dahil olmak üzere DYP’de bir kesimi güzelce dolandırdıklarını belirtmiştir.</w:t>
      </w:r>
    </w:p>
    <w:p w:rsidR="00FA220B" w:rsidRDefault="00FA220B" w:rsidP="00FA220B">
      <w:pPr>
        <w:ind w:firstLine="708"/>
        <w:jc w:val="both"/>
      </w:pPr>
    </w:p>
    <w:p w:rsidR="00FA220B" w:rsidRDefault="00FA220B" w:rsidP="00FA220B">
      <w:pPr>
        <w:ind w:firstLine="708"/>
        <w:jc w:val="both"/>
      </w:pPr>
      <w:r>
        <w:t>Konu ile ilgili olarak 17 Temmuz 1997 tarihli Milliyet Gazetesinde, Genelkurmay Başkanı Karadayı'nın onayı ile askeri savcılığın Tansu ÇİLLER hakkında casusluk suçlaması ile soruşturma başlattığı haberine yer verildiği, deliller bölümünde ayrıntılı olarak açıklandığı üzere mağdur Tansu ÇİLLER'in hükümetten ayrılması için değişik şekillerde tehdit edildiği anlaşılmıştır.</w:t>
      </w:r>
    </w:p>
    <w:p w:rsidR="00FA220B" w:rsidRDefault="00FA220B" w:rsidP="00FA220B">
      <w:pPr>
        <w:ind w:firstLine="708"/>
        <w:jc w:val="both"/>
      </w:pPr>
    </w:p>
    <w:p w:rsidR="00FA220B" w:rsidRDefault="00FA220B" w:rsidP="00FA220B">
      <w:pPr>
        <w:ind w:firstLine="708"/>
        <w:jc w:val="both"/>
      </w:pPr>
      <w:r>
        <w:t xml:space="preserve">Tüm bu baskı, tehdit ve yıldırmalar sonucu bir askeri müdahale sonucu ülkenin daha büyük zarar görebileceğini değerlendiren Başbakan Necmettin ERBAKAN ve Başbakan yardımcısı Tansu ÇİLLER’in yapmış olduğu ortak değerlendirme sonucu hükümetin 18.06.1997 tarihinde istifa etmek zorunda kaldığı görülmüştür. </w:t>
      </w:r>
    </w:p>
    <w:p w:rsidR="00FA220B" w:rsidRDefault="00FA220B" w:rsidP="00FA220B">
      <w:pPr>
        <w:ind w:firstLine="708"/>
        <w:jc w:val="both"/>
      </w:pPr>
    </w:p>
    <w:p w:rsidR="00FA220B" w:rsidRDefault="00FA220B" w:rsidP="00FA220B">
      <w:pPr>
        <w:ind w:firstLine="708"/>
        <w:jc w:val="both"/>
      </w:pPr>
      <w:r>
        <w:t xml:space="preserve">Yukarıda ayrıntılı olarak açıklandığı üzere Türkiye Cumhuriyeti Hükümetinin istifası cebir ve şiddet yoluyla gerçekleştiğinden 765 sayılı TCK’nun 147. maddesinde düzenlenen suç tamamlanmıştır. </w:t>
      </w:r>
    </w:p>
    <w:p w:rsidR="00FA220B" w:rsidRDefault="00FA220B" w:rsidP="00FA220B">
      <w:pPr>
        <w:ind w:firstLine="708"/>
        <w:jc w:val="both"/>
      </w:pPr>
    </w:p>
    <w:p w:rsidR="00FA220B" w:rsidRDefault="00FA220B" w:rsidP="00FA220B">
      <w:pPr>
        <w:ind w:firstLine="708"/>
        <w:jc w:val="both"/>
      </w:pPr>
      <w:r>
        <w:t>Dosya kapsamında bulunan Batı Çalışma Gurubu Kriz Masası Kurulu başlıklı belgenin not kısmında “</w:t>
      </w:r>
      <w:r>
        <w:rPr>
          <w:i/>
        </w:rPr>
        <w:t>YÖK.Başkanlığına gönderilecek evraklar elden kurye ile (a: Prof.Dr.Sedat ARITÜRK YÖK Dnt.Krl.Bşk.; b: E.Korg.Erdoğan ÖZNAL YÖK üyesi) gönderilecek</w:t>
      </w:r>
      <w:r>
        <w:t>” şeklindeki ifadeden Batı Çalışma Grubu Kriz Masası Kurulunda alınan ve YÖK’ü ilgilendiren kararların kurye ile YÖK Denetleme Kurulu Başkanı Prof.Dr.Sedat ARITÜRK’e ya da YÖK Üyesi Emekli Korgeneral Erdoğan ÖZNAL’a gönderileceğinin belirtildiği, bu şekilde BÇG’nin faaliyetleri kapsamında YÖK’ün koordineli olarak çalıştığı, YÖK başkanı şüpheli Kemal Gürüz ile yukarıda isimi geçen şüphelilerin fikir ve eylem birliği içinde BÇG’nin aldığı kararlar doğrultusunda faaliyet gösterdikleri  anlaşılmaktadır.</w:t>
      </w:r>
    </w:p>
    <w:p w:rsidR="00FA220B" w:rsidRDefault="00FA220B" w:rsidP="00FA220B">
      <w:pPr>
        <w:ind w:firstLine="708"/>
        <w:jc w:val="both"/>
      </w:pPr>
    </w:p>
    <w:p w:rsidR="00FA220B" w:rsidRDefault="00FA220B" w:rsidP="00FA220B">
      <w:pPr>
        <w:pStyle w:val="ListeParagraf1"/>
        <w:ind w:firstLine="720"/>
        <w:jc w:val="both"/>
        <w:rPr>
          <w:color w:val="000000"/>
        </w:rPr>
      </w:pPr>
      <w:r>
        <w:rPr>
          <w:color w:val="000000"/>
        </w:rPr>
        <w:t>Her ne kadar müşteki Hasan Celal Güzel’in Batı Çalışma Grubu hakkında, 28.07.1997 tarihli şikayet ve ihbarı neticesinde Ankara Devlet Güvenlik Mahkemesi Cumhuriyet Başsavcılığının 1997/285 soruşturma dosyasında 04.08.1997 tarihinde takipsizlik kararı verilmiş ise de; bu kararın verilmesinden sonra ortaya çıkan yeni delil ve olaylar nedeniyle, 1412 sayılı CMUK’nın 167/2 ve 5271 sayılı CMK’nın 172/2. maddesindeki yetkiye dayanılarak yeniden soruşturmaya başlanmış ve şüpheliler hakkında kamu davası açılmıştır.</w:t>
      </w:r>
    </w:p>
    <w:p w:rsidR="00FA220B" w:rsidRDefault="00FA220B" w:rsidP="00FA220B">
      <w:pPr>
        <w:pStyle w:val="NormalWeb"/>
        <w:spacing w:after="113"/>
        <w:ind w:left="-28" w:firstLine="736"/>
        <w:jc w:val="both"/>
        <w:rPr>
          <w:color w:val="000000"/>
        </w:rPr>
      </w:pPr>
      <w:r>
        <w:rPr>
          <w:color w:val="000000"/>
        </w:rPr>
        <w:t>Sonuç olarak yapılan soruşturma ve toplanan delillere göre; dönemin Genelkurmay Başkanı, Kuvvet Komutanları ve Jandarma Genel Komutanının bilgisi dahilinde, Genelkurmay II. Başkanı Çevik Bir ile Genelkurmay karargahı ve bağlı birliklerinde görevli general ve amirallerin fikir ve eylem birliği içinde Türk Silahlı Kuvvetleri içinde ancak hiyarşik yapı dışında oluşturdukları Batı Çalışma Grubunda görevli bulunan suç tarihinde muvazzaf askeri personel ile Batı Çalışma Grubu temel belgelerinden yola çıkarak Türkiye Cumhuriyeti Hükümetini cebir ve şiddet yoluyla devirme suçuna iştirak ettiği belirlenen askeri personel  ve YÖK personelinin 765 sayılı TCK’nun 64. maddesi aracılığıyla 147. maddesinde düzenlenen suçu işledikleri kanaatine ulaşılmış, şüpheliler hakkında iddianame düzenlenmiştir.</w:t>
      </w:r>
    </w:p>
    <w:p w:rsidR="00FA220B" w:rsidRDefault="00FA220B" w:rsidP="00FA220B">
      <w:pPr>
        <w:pStyle w:val="NormalWeb"/>
        <w:spacing w:after="113"/>
        <w:ind w:left="-28" w:firstLine="736"/>
        <w:jc w:val="both"/>
        <w:rPr>
          <w:color w:val="000000"/>
        </w:rPr>
      </w:pPr>
      <w:r>
        <w:rPr>
          <w:color w:val="000000"/>
        </w:rPr>
        <w:lastRenderedPageBreak/>
        <w:t xml:space="preserve">Yukarıda açık kimlikleri yazılı şüphelilerin Mahkemenizde yargılamalarının yapılarak eylemlerine uyan 5237 sayılı TCK’nın 312/2. maddesi hükmü nazara alındığında daha lehe olan 765 sayılı TCK’nın 64. maddesi yollamasıyla 147, 31, 33, 40. maddeleri uyarınca ayrı ayrı cezalandırmaya ve adli emanette bulunan delillerin dosyada delil olarak saklanmalarına karar verilmesi kamu adına iddia ve talep olunur. </w:t>
      </w:r>
    </w:p>
    <w:p w:rsidR="00FA220B" w:rsidRDefault="00FA220B" w:rsidP="00FA220B">
      <w:pPr>
        <w:tabs>
          <w:tab w:val="left" w:pos="0"/>
        </w:tabs>
        <w:jc w:val="both"/>
        <w:rPr>
          <w:b/>
        </w:rPr>
      </w:pPr>
    </w:p>
    <w:p w:rsidR="00FA220B" w:rsidRDefault="00FA220B" w:rsidP="00FA220B">
      <w:pPr>
        <w:tabs>
          <w:tab w:val="left" w:pos="0"/>
        </w:tabs>
        <w:jc w:val="both"/>
        <w:rPr>
          <w:b/>
        </w:rPr>
      </w:pPr>
    </w:p>
    <w:p w:rsidR="00FA220B" w:rsidRDefault="00FA220B" w:rsidP="00FA220B">
      <w:r>
        <w:tab/>
      </w:r>
      <w:r>
        <w:tab/>
      </w:r>
      <w:r>
        <w:tab/>
      </w:r>
      <w:r>
        <w:tab/>
      </w:r>
      <w:r>
        <w:tab/>
      </w:r>
      <w:r>
        <w:tab/>
      </w:r>
      <w:r>
        <w:tab/>
      </w:r>
      <w:r>
        <w:tab/>
      </w:r>
      <w:r>
        <w:tab/>
        <w:t xml:space="preserve">         (Elektronik İmzalı)</w:t>
      </w:r>
    </w:p>
    <w:p w:rsidR="00FA220B" w:rsidRDefault="00FA220B" w:rsidP="00FA220B">
      <w:pPr>
        <w:ind w:left="6372"/>
        <w:rPr>
          <w:b/>
          <w:sz w:val="28"/>
          <w:szCs w:val="28"/>
        </w:rPr>
      </w:pPr>
      <w:r>
        <w:rPr>
          <w:b/>
        </w:rPr>
        <w:t xml:space="preserve">        </w:t>
      </w:r>
      <w:r>
        <w:rPr>
          <w:b/>
          <w:sz w:val="28"/>
          <w:szCs w:val="28"/>
        </w:rPr>
        <w:t>Mustafa BİLGİLİ</w:t>
      </w:r>
    </w:p>
    <w:p w:rsidR="00FA220B" w:rsidRDefault="00FA220B" w:rsidP="00FA220B">
      <w:pPr>
        <w:ind w:left="5664"/>
        <w:rPr>
          <w:b/>
          <w:sz w:val="28"/>
          <w:szCs w:val="28"/>
        </w:rPr>
      </w:pPr>
      <w:r>
        <w:rPr>
          <w:b/>
          <w:sz w:val="28"/>
          <w:szCs w:val="28"/>
        </w:rPr>
        <w:t xml:space="preserve">      Ankara Cumhuriyet Savcısı</w:t>
      </w:r>
    </w:p>
    <w:p w:rsidR="00FA220B" w:rsidRDefault="00FA220B" w:rsidP="00FA220B">
      <w:pPr>
        <w:ind w:left="7080"/>
        <w:rPr>
          <w:b/>
          <w:sz w:val="28"/>
          <w:szCs w:val="28"/>
        </w:rPr>
      </w:pPr>
      <w:r>
        <w:rPr>
          <w:b/>
          <w:sz w:val="28"/>
          <w:szCs w:val="28"/>
        </w:rPr>
        <w:t xml:space="preserve">     (34659)</w:t>
      </w:r>
    </w:p>
    <w:p w:rsidR="00FA220B" w:rsidRDefault="00FA220B" w:rsidP="00FA220B">
      <w:pPr>
        <w:jc w:val="both"/>
        <w:rPr>
          <w:b/>
        </w:rPr>
      </w:pPr>
    </w:p>
    <w:p w:rsidR="00FA220B" w:rsidRDefault="00FA220B" w:rsidP="00FA220B">
      <w:pPr>
        <w:jc w:val="both"/>
        <w:rPr>
          <w:b/>
        </w:rPr>
      </w:pPr>
    </w:p>
    <w:p w:rsidR="00FA220B" w:rsidRDefault="00FA220B" w:rsidP="00FA220B">
      <w:pPr>
        <w:jc w:val="both"/>
        <w:rPr>
          <w:b/>
        </w:rPr>
      </w:pPr>
    </w:p>
    <w:p w:rsidR="00FA220B" w:rsidRDefault="00FA220B" w:rsidP="00FA220B">
      <w:pPr>
        <w:tabs>
          <w:tab w:val="left" w:pos="6096"/>
        </w:tabs>
        <w:ind w:right="3542"/>
        <w:jc w:val="both"/>
      </w:pPr>
      <w:r>
        <w:rPr>
          <w:b/>
        </w:rPr>
        <w:t xml:space="preserve">NOT: </w:t>
      </w:r>
      <w:r>
        <w:t xml:space="preserve">Şüpheliler Abdullah Cahit SARSILMAZ, Mehmet ÖZBEK, Mehmet HAŞİMOĞLU, Ömer ÖZKAN, Recep DURLANIK, Serhat ALTAY ve Temel Batmaz DANDİN haklarında Cumhuriyet Başsavcı Vekilliğimizce 20/05/2013 tarihinde Ek Kovuşturma Yapılmasına Yer Olmadığına Dair Karar Verilmiştir. </w:t>
      </w:r>
    </w:p>
    <w:p w:rsidR="00FA220B" w:rsidRDefault="00FA220B" w:rsidP="00FA220B"/>
    <w:p w:rsidR="00FA220B" w:rsidRDefault="00FA220B" w:rsidP="00FA220B">
      <w:pPr>
        <w:ind w:firstLine="708"/>
        <w:jc w:val="both"/>
      </w:pPr>
    </w:p>
    <w:p w:rsidR="00FA220B" w:rsidRDefault="00FA220B" w:rsidP="00FA220B"/>
    <w:p w:rsidR="00FA220B" w:rsidRDefault="00FA220B" w:rsidP="00FA220B">
      <w:pPr>
        <w:ind w:firstLine="708"/>
        <w:jc w:val="both"/>
      </w:pPr>
    </w:p>
    <w:p w:rsidR="00FA220B" w:rsidRDefault="00FA220B" w:rsidP="00FA220B">
      <w:pPr>
        <w:ind w:firstLine="708"/>
        <w:jc w:val="both"/>
      </w:pPr>
    </w:p>
    <w:p w:rsidR="00FA220B" w:rsidRDefault="00FA220B" w:rsidP="00FA220B"/>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 w:rsidR="00FA220B" w:rsidRDefault="00FA220B" w:rsidP="00FA220B">
      <w:pPr>
        <w:ind w:left="-28" w:firstLine="737"/>
        <w:jc w:val="both"/>
        <w:rPr>
          <w:rFonts w:eastAsia="Times New Roman"/>
        </w:rPr>
      </w:pPr>
    </w:p>
    <w:p w:rsidR="00FA220B" w:rsidRDefault="00FA220B" w:rsidP="00FA220B">
      <w:pPr>
        <w:ind w:left="-28" w:firstLine="737"/>
        <w:jc w:val="both"/>
        <w:rPr>
          <w:rFonts w:eastAsia="Times New Roman"/>
        </w:rPr>
      </w:pPr>
    </w:p>
    <w:p w:rsidR="00FA220B" w:rsidRDefault="00FA220B" w:rsidP="00FA220B"/>
    <w:p w:rsidR="00FA220B" w:rsidRDefault="00FA220B" w:rsidP="00FA220B">
      <w:pPr>
        <w:ind w:firstLine="709"/>
        <w:jc w:val="both"/>
      </w:pPr>
    </w:p>
    <w:p w:rsidR="00FA220B" w:rsidRDefault="00FA220B" w:rsidP="00FA220B">
      <w:pPr>
        <w:ind w:firstLine="709"/>
        <w:jc w:val="both"/>
      </w:pPr>
    </w:p>
    <w:p w:rsidR="00FA220B" w:rsidRDefault="00FA220B" w:rsidP="00FA220B"/>
    <w:p w:rsidR="00FA220B" w:rsidRDefault="00FA220B" w:rsidP="00004D11">
      <w:pPr>
        <w:sectPr w:rsidR="00FA220B">
          <w:footerReference w:type="default" r:id="rId61"/>
          <w:pgSz w:w="11906" w:h="16838"/>
          <w:pgMar w:top="1134" w:right="1134" w:bottom="1134" w:left="1134" w:header="708" w:footer="708" w:gutter="0"/>
          <w:cols w:space="708"/>
          <w:docGrid w:linePitch="240" w:charSpace="32768"/>
        </w:sectPr>
      </w:pPr>
    </w:p>
    <w:p w:rsidR="00004D11" w:rsidRDefault="00004D11" w:rsidP="00004D11">
      <w:pPr>
        <w:jc w:val="center"/>
        <w:rPr>
          <w:rFonts w:ascii="Calibri" w:eastAsia="Calibri" w:hAnsi="Calibri" w:cs="Times New Roman"/>
        </w:rPr>
      </w:pPr>
      <w:r>
        <w:rPr>
          <w:rFonts w:ascii="Calibri" w:eastAsia="Calibri" w:hAnsi="Calibri" w:cs="Times New Roman"/>
        </w:rPr>
        <w:lastRenderedPageBreak/>
        <w:t xml:space="preserve"> </w:t>
      </w:r>
    </w:p>
    <w:p w:rsidR="00004D11" w:rsidRDefault="00004D11" w:rsidP="00004D11"/>
    <w:p w:rsidR="00004D11" w:rsidRDefault="00004D11" w:rsidP="00004D11">
      <w:pPr>
        <w:sectPr w:rsidR="00004D11">
          <w:footerReference w:type="default" r:id="rId62"/>
          <w:pgSz w:w="11906" w:h="16838"/>
          <w:pgMar w:top="851" w:right="1134" w:bottom="851" w:left="1134" w:header="708" w:footer="709" w:gutter="0"/>
          <w:cols w:space="708"/>
          <w:docGrid w:linePitch="240" w:charSpace="32768"/>
        </w:sectPr>
      </w:pPr>
    </w:p>
    <w:p w:rsidR="00004D11" w:rsidRDefault="00004D11" w:rsidP="00004D11">
      <w:pPr>
        <w:rPr>
          <w:b/>
        </w:rPr>
      </w:pPr>
    </w:p>
    <w:p w:rsidR="00004D11" w:rsidRDefault="00004D11" w:rsidP="00004D11"/>
    <w:p w:rsidR="00004D11" w:rsidRDefault="00004D11" w:rsidP="00004D11">
      <w:pPr>
        <w:sectPr w:rsidR="00004D11">
          <w:footerReference w:type="default" r:id="rId63"/>
          <w:pgSz w:w="11906" w:h="16838"/>
          <w:pgMar w:top="1134" w:right="1134" w:bottom="1134" w:left="1134" w:header="708" w:footer="708" w:gutter="0"/>
          <w:cols w:space="708"/>
          <w:docGrid w:linePitch="240" w:charSpace="32768"/>
        </w:sectPr>
      </w:pPr>
    </w:p>
    <w:p w:rsidR="00004D11" w:rsidRDefault="00004D11" w:rsidP="00004D11">
      <w:pPr>
        <w:tabs>
          <w:tab w:val="left" w:pos="6096"/>
        </w:tabs>
        <w:ind w:right="3542"/>
        <w:jc w:val="both"/>
        <w:rPr>
          <w:b/>
        </w:rPr>
      </w:pPr>
    </w:p>
    <w:p w:rsidR="00004D11" w:rsidRDefault="00004D11" w:rsidP="00004D11"/>
    <w:p w:rsidR="00004D11" w:rsidRDefault="00004D11" w:rsidP="00004D11">
      <w:pPr>
        <w:pStyle w:val="NormalWeb"/>
        <w:spacing w:before="28"/>
        <w:jc w:val="both"/>
      </w:pPr>
    </w:p>
    <w:p w:rsidR="00004D11" w:rsidRDefault="00004D11" w:rsidP="00004D11"/>
    <w:p w:rsidR="00004D11" w:rsidRDefault="00004D11" w:rsidP="00004D11">
      <w:pPr>
        <w:ind w:firstLine="708"/>
        <w:rPr>
          <w:b/>
        </w:rPr>
      </w:pPr>
    </w:p>
    <w:p w:rsidR="00004D11" w:rsidRDefault="00004D11" w:rsidP="00004D11">
      <w:pPr>
        <w:ind w:firstLine="708"/>
        <w:rPr>
          <w:b/>
        </w:rPr>
      </w:pPr>
    </w:p>
    <w:p w:rsidR="00004D11" w:rsidRDefault="00004D11" w:rsidP="00004D11">
      <w:pPr>
        <w:ind w:firstLine="708"/>
        <w:rPr>
          <w:b/>
        </w:rPr>
      </w:pPr>
    </w:p>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r>
        <w:t xml:space="preserve">SORUŞTURMA EVRAKI İNCELENDİ: </w:t>
      </w:r>
    </w:p>
    <w:p w:rsidR="00004D11" w:rsidRDefault="00004D11" w:rsidP="00004D11"/>
    <w:p w:rsidR="00004D11" w:rsidRDefault="00004D11" w:rsidP="00004D11">
      <w:r>
        <w:t>1. BÖLÜM</w:t>
      </w:r>
    </w:p>
    <w:p w:rsidR="00004D11" w:rsidRDefault="00004D11" w:rsidP="00004D11"/>
    <w:p w:rsidR="00004D11" w:rsidRDefault="00004D11" w:rsidP="00004D11">
      <w:r>
        <w:t>SORUŞTURMANIN BAŞLAMASI</w:t>
      </w:r>
    </w:p>
    <w:p w:rsidR="00004D11" w:rsidRDefault="00004D11" w:rsidP="00004D11">
      <w:r>
        <w:tab/>
      </w:r>
    </w:p>
    <w:p w:rsidR="00004D11" w:rsidRDefault="00004D11" w:rsidP="00004D11">
      <w:r>
        <w:tab/>
        <w:t xml:space="preserve">İddianame metni tam haliyle UYAP'a atılamadığından 19 bölüm halinde ekte sunulmuştur.  </w:t>
      </w:r>
    </w:p>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r>
        <w:tab/>
      </w:r>
      <w:r>
        <w:tab/>
      </w:r>
      <w:r>
        <w:tab/>
      </w:r>
      <w:r>
        <w:tab/>
        <w:t xml:space="preserve">                   (Elektronik İmzalı)</w:t>
      </w:r>
    </w:p>
    <w:p w:rsidR="00004D11" w:rsidRDefault="00004D11" w:rsidP="00004D11">
      <w:r>
        <w:t xml:space="preserve"> </w:t>
      </w:r>
    </w:p>
    <w:p w:rsidR="00004D11" w:rsidRDefault="00004D11" w:rsidP="00004D11">
      <w:r>
        <w:t xml:space="preserve"> </w:t>
      </w:r>
    </w:p>
    <w:p w:rsidR="00004D11" w:rsidRDefault="00004D11" w:rsidP="00004D11">
      <w:r>
        <w:t>Mustafa BİLGİLİ - 34659</w:t>
      </w:r>
    </w:p>
    <w:p w:rsidR="00004D11" w:rsidRDefault="00004D11" w:rsidP="00004D11">
      <w:r>
        <w:t xml:space="preserve"> Cumhuriyet Savcısı</w:t>
      </w:r>
    </w:p>
    <w:p w:rsidR="00004D11" w:rsidRDefault="00004D11" w:rsidP="00004D11">
      <w:r>
        <w:t xml:space="preserve"> </w:t>
      </w:r>
    </w:p>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p w:rsidR="00004D11" w:rsidRDefault="00004D11" w:rsidP="00004D11">
      <w:r>
        <w:t xml:space="preserve">NOT: Şüpheliler Abdullah Cahit SARSILMAZ, Mehmet ÖZBEK, Mehmet HAŞİMOĞLU, Ömer ÖZKAN, Recep DURLANIK, Serhat ALTAY ve Temel Batmaz DANDİN haklarında Cumhuriyet Başsavcı Vekilliğimizce 20/05/2013 tarihinde Ek Kovuşturma Yapılmasına Yer Olmadığına Dair Karar Verilmiştir. </w:t>
      </w:r>
    </w:p>
    <w:p w:rsidR="00004D11" w:rsidRDefault="00004D11" w:rsidP="00004D11"/>
    <w:bookmarkEnd w:id="0"/>
    <w:p w:rsidR="002F4923" w:rsidRDefault="002F4923"/>
    <w:sectPr w:rsidR="002F4923">
      <w:footerReference w:type="default" r:id="rId6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93F" w:rsidRDefault="007B493F" w:rsidP="00004D11">
      <w:pPr>
        <w:spacing w:after="0" w:line="240" w:lineRule="auto"/>
      </w:pPr>
      <w:r>
        <w:separator/>
      </w:r>
    </w:p>
  </w:endnote>
  <w:endnote w:type="continuationSeparator" w:id="0">
    <w:p w:rsidR="007B493F" w:rsidRDefault="007B493F" w:rsidP="00004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font291">
    <w:charset w:val="A2"/>
    <w:family w:val="auto"/>
    <w:pitch w:val="variable"/>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A2"/>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imes New Roman TUR">
    <w:panose1 w:val="02020603050405020304"/>
    <w:charset w:val="A2"/>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D11" w:rsidRDefault="00004D11">
    <w:pPr>
      <w:pStyle w:val="Altbilgi"/>
      <w:jc w:val="center"/>
    </w:pPr>
    <w:r>
      <w:fldChar w:fldCharType="begin"/>
    </w:r>
    <w:r>
      <w:instrText xml:space="preserve"> PAGE </w:instrText>
    </w:r>
    <w:r>
      <w:fldChar w:fldCharType="separate"/>
    </w:r>
    <w:r w:rsidR="00997934">
      <w:rPr>
        <w:noProof/>
      </w:rPr>
      <w:t>1</w:t>
    </w:r>
    <w:r>
      <w:fldChar w:fldCharType="end"/>
    </w:r>
  </w:p>
  <w:p w:rsidR="00004D11" w:rsidRDefault="00004D11">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D11" w:rsidRDefault="00004D11">
    <w:pPr>
      <w:pStyle w:val="Altbilgi"/>
      <w:jc w:val="center"/>
    </w:pPr>
    <w:r>
      <w:fldChar w:fldCharType="begin"/>
    </w:r>
    <w:r>
      <w:instrText xml:space="preserve"> PAGE </w:instrText>
    </w:r>
    <w:r>
      <w:fldChar w:fldCharType="separate"/>
    </w:r>
    <w:r w:rsidR="00997934">
      <w:rPr>
        <w:noProof/>
      </w:rPr>
      <w:t>1701</w:t>
    </w:r>
    <w:r>
      <w:fldChar w:fldCharType="end"/>
    </w:r>
  </w:p>
  <w:p w:rsidR="00004D11" w:rsidRDefault="00004D11">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D11" w:rsidRDefault="00004D11">
    <w:pPr>
      <w:pStyle w:val="Altbilgi"/>
      <w:jc w:val="center"/>
    </w:pPr>
    <w:r>
      <w:fldChar w:fldCharType="begin"/>
    </w:r>
    <w:r>
      <w:instrText xml:space="preserve"> PAGE </w:instrText>
    </w:r>
    <w:r>
      <w:fldChar w:fldCharType="separate"/>
    </w:r>
    <w:r w:rsidR="00997934">
      <w:rPr>
        <w:noProof/>
      </w:rPr>
      <w:t>1702</w:t>
    </w:r>
    <w:r>
      <w:fldChar w:fldCharType="end"/>
    </w:r>
  </w:p>
  <w:p w:rsidR="00004D11" w:rsidRDefault="00004D11">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D11" w:rsidRDefault="00004D11">
    <w:pPr>
      <w:pStyle w:val="Altbilgi"/>
      <w:jc w:val="center"/>
    </w:pPr>
    <w:r>
      <w:fldChar w:fldCharType="begin"/>
    </w:r>
    <w:r>
      <w:instrText xml:space="preserve"> PAGE </w:instrText>
    </w:r>
    <w:r>
      <w:fldChar w:fldCharType="separate"/>
    </w:r>
    <w:r w:rsidR="00997934">
      <w:rPr>
        <w:noProof/>
      </w:rPr>
      <w:t>1703</w:t>
    </w:r>
    <w:r>
      <w:fldChar w:fldCharType="end"/>
    </w:r>
  </w:p>
  <w:p w:rsidR="00004D11" w:rsidRDefault="00004D11">
    <w:pPr>
      <w:pStyle w:val="Altbilgi"/>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2625481"/>
      <w:docPartObj>
        <w:docPartGallery w:val="Page Numbers (Bottom of Page)"/>
        <w:docPartUnique/>
      </w:docPartObj>
    </w:sdtPr>
    <w:sdtEndPr/>
    <w:sdtContent>
      <w:p w:rsidR="00004D11" w:rsidRDefault="00004D11">
        <w:pPr>
          <w:pStyle w:val="Altbilgi"/>
          <w:jc w:val="center"/>
        </w:pPr>
        <w:r>
          <w:fldChar w:fldCharType="begin"/>
        </w:r>
        <w:r>
          <w:instrText>PAGE   \* MERGEFORMAT</w:instrText>
        </w:r>
        <w:r>
          <w:fldChar w:fldCharType="separate"/>
        </w:r>
        <w:r w:rsidR="00997934">
          <w:rPr>
            <w:noProof/>
          </w:rPr>
          <w:t>1705</w:t>
        </w:r>
        <w:r>
          <w:fldChar w:fldCharType="end"/>
        </w:r>
      </w:p>
    </w:sdtContent>
  </w:sdt>
  <w:p w:rsidR="00004D11" w:rsidRDefault="00004D1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93F" w:rsidRDefault="007B493F" w:rsidP="00004D11">
      <w:pPr>
        <w:spacing w:after="0" w:line="240" w:lineRule="auto"/>
      </w:pPr>
      <w:r>
        <w:separator/>
      </w:r>
    </w:p>
  </w:footnote>
  <w:footnote w:type="continuationSeparator" w:id="0">
    <w:p w:rsidR="007B493F" w:rsidRDefault="007B493F" w:rsidP="00004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Balk1"/>
      <w:suff w:val="nothing"/>
      <w:lvlText w:val=""/>
      <w:lvlJc w:val="left"/>
      <w:pPr>
        <w:tabs>
          <w:tab w:val="num" w:pos="432"/>
        </w:tabs>
        <w:ind w:left="432" w:hanging="432"/>
      </w:pPr>
    </w:lvl>
    <w:lvl w:ilvl="1">
      <w:start w:val="1"/>
      <w:numFmt w:val="none"/>
      <w:pStyle w:val="Bal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14"/>
    <w:lvl w:ilvl="0">
      <w:start w:val="5"/>
      <w:numFmt w:val="decimal"/>
      <w:lvlText w:val="%1"/>
      <w:lvlJc w:val="left"/>
      <w:pPr>
        <w:tabs>
          <w:tab w:val="num" w:pos="2130"/>
        </w:tabs>
        <w:ind w:left="2130" w:hanging="2130"/>
      </w:pPr>
    </w:lvl>
    <w:lvl w:ilvl="1">
      <w:start w:val="6"/>
      <w:numFmt w:val="decimal"/>
      <w:lvlText w:val="%1.%2"/>
      <w:lvlJc w:val="left"/>
      <w:pPr>
        <w:tabs>
          <w:tab w:val="num" w:pos="2130"/>
        </w:tabs>
        <w:ind w:left="2130" w:hanging="2130"/>
      </w:pPr>
    </w:lvl>
    <w:lvl w:ilvl="2">
      <w:start w:val="1997"/>
      <w:numFmt w:val="decimal"/>
      <w:lvlText w:val="%1.%2.%3"/>
      <w:lvlJc w:val="left"/>
      <w:pPr>
        <w:tabs>
          <w:tab w:val="num" w:pos="2130"/>
        </w:tabs>
        <w:ind w:left="2130" w:hanging="2130"/>
      </w:pPr>
    </w:lvl>
    <w:lvl w:ilvl="3">
      <w:start w:val="1"/>
      <w:numFmt w:val="decimal"/>
      <w:lvlText w:val="%1.%2.%3.%4"/>
      <w:lvlJc w:val="left"/>
      <w:pPr>
        <w:tabs>
          <w:tab w:val="num" w:pos="2130"/>
        </w:tabs>
        <w:ind w:left="2130" w:hanging="2130"/>
      </w:pPr>
    </w:lvl>
    <w:lvl w:ilvl="4">
      <w:start w:val="1"/>
      <w:numFmt w:val="decimal"/>
      <w:lvlText w:val="%1.%2.%3.%4.%5"/>
      <w:lvlJc w:val="left"/>
      <w:pPr>
        <w:tabs>
          <w:tab w:val="num" w:pos="2130"/>
        </w:tabs>
        <w:ind w:left="2130" w:hanging="2130"/>
      </w:pPr>
    </w:lvl>
    <w:lvl w:ilvl="5">
      <w:start w:val="1"/>
      <w:numFmt w:val="decimal"/>
      <w:lvlText w:val="%1.%2.%3.%4.%5.%6"/>
      <w:lvlJc w:val="left"/>
      <w:pPr>
        <w:tabs>
          <w:tab w:val="num" w:pos="2130"/>
        </w:tabs>
        <w:ind w:left="2130" w:hanging="2130"/>
      </w:pPr>
    </w:lvl>
    <w:lvl w:ilvl="6">
      <w:start w:val="1"/>
      <w:numFmt w:val="decimal"/>
      <w:lvlText w:val="%1.%2.%3.%4.%5.%6.%7"/>
      <w:lvlJc w:val="left"/>
      <w:pPr>
        <w:tabs>
          <w:tab w:val="num" w:pos="2130"/>
        </w:tabs>
        <w:ind w:left="2130" w:hanging="2130"/>
      </w:pPr>
    </w:lvl>
    <w:lvl w:ilvl="7">
      <w:start w:val="1"/>
      <w:numFmt w:val="decimal"/>
      <w:lvlText w:val="%1.%2.%3.%4.%5.%6.%7.%8"/>
      <w:lvlJc w:val="left"/>
      <w:pPr>
        <w:tabs>
          <w:tab w:val="num" w:pos="2130"/>
        </w:tabs>
        <w:ind w:left="2130" w:hanging="2130"/>
      </w:pPr>
    </w:lvl>
    <w:lvl w:ilvl="8">
      <w:start w:val="1"/>
      <w:numFmt w:val="decimal"/>
      <w:lvlText w:val="%1.%2.%3.%4.%5.%6.%7.%8.%9"/>
      <w:lvlJc w:val="left"/>
      <w:pPr>
        <w:tabs>
          <w:tab w:val="num" w:pos="2130"/>
        </w:tabs>
        <w:ind w:left="2130" w:hanging="2130"/>
      </w:pPr>
    </w:lvl>
  </w:abstractNum>
  <w:abstractNum w:abstractNumId="2">
    <w:nsid w:val="00000003"/>
    <w:multiLevelType w:val="multilevel"/>
    <w:tmpl w:val="00000003"/>
    <w:name w:val="WWNum39"/>
    <w:lvl w:ilvl="0">
      <w:start w:val="2"/>
      <w:numFmt w:val="decimal"/>
      <w:lvlText w:val="%1"/>
      <w:lvlJc w:val="left"/>
      <w:pPr>
        <w:tabs>
          <w:tab w:val="num" w:pos="2130"/>
        </w:tabs>
        <w:ind w:left="2130" w:hanging="2130"/>
      </w:pPr>
    </w:lvl>
    <w:lvl w:ilvl="1">
      <w:start w:val="6"/>
      <w:numFmt w:val="decimal"/>
      <w:lvlText w:val="%1.%2"/>
      <w:lvlJc w:val="left"/>
      <w:pPr>
        <w:tabs>
          <w:tab w:val="num" w:pos="2130"/>
        </w:tabs>
        <w:ind w:left="2130" w:hanging="2130"/>
      </w:pPr>
    </w:lvl>
    <w:lvl w:ilvl="2">
      <w:start w:val="1997"/>
      <w:numFmt w:val="decimal"/>
      <w:lvlText w:val="%1.%2.%3"/>
      <w:lvlJc w:val="left"/>
      <w:pPr>
        <w:tabs>
          <w:tab w:val="num" w:pos="2130"/>
        </w:tabs>
        <w:ind w:left="2130" w:hanging="2130"/>
      </w:pPr>
    </w:lvl>
    <w:lvl w:ilvl="3">
      <w:start w:val="1"/>
      <w:numFmt w:val="decimal"/>
      <w:lvlText w:val="%1.%2.%3.%4"/>
      <w:lvlJc w:val="left"/>
      <w:pPr>
        <w:tabs>
          <w:tab w:val="num" w:pos="2130"/>
        </w:tabs>
        <w:ind w:left="2130" w:hanging="2130"/>
      </w:pPr>
    </w:lvl>
    <w:lvl w:ilvl="4">
      <w:start w:val="1"/>
      <w:numFmt w:val="decimal"/>
      <w:lvlText w:val="%1.%2.%3.%4.%5"/>
      <w:lvlJc w:val="left"/>
      <w:pPr>
        <w:tabs>
          <w:tab w:val="num" w:pos="2130"/>
        </w:tabs>
        <w:ind w:left="2130" w:hanging="2130"/>
      </w:pPr>
    </w:lvl>
    <w:lvl w:ilvl="5">
      <w:start w:val="1"/>
      <w:numFmt w:val="decimal"/>
      <w:lvlText w:val="%1.%2.%3.%4.%5.%6"/>
      <w:lvlJc w:val="left"/>
      <w:pPr>
        <w:tabs>
          <w:tab w:val="num" w:pos="2130"/>
        </w:tabs>
        <w:ind w:left="2130" w:hanging="2130"/>
      </w:pPr>
    </w:lvl>
    <w:lvl w:ilvl="6">
      <w:start w:val="1"/>
      <w:numFmt w:val="decimal"/>
      <w:lvlText w:val="%1.%2.%3.%4.%5.%6.%7"/>
      <w:lvlJc w:val="left"/>
      <w:pPr>
        <w:tabs>
          <w:tab w:val="num" w:pos="2130"/>
        </w:tabs>
        <w:ind w:left="2130" w:hanging="2130"/>
      </w:pPr>
    </w:lvl>
    <w:lvl w:ilvl="7">
      <w:start w:val="1"/>
      <w:numFmt w:val="decimal"/>
      <w:lvlText w:val="%1.%2.%3.%4.%5.%6.%7.%8"/>
      <w:lvlJc w:val="left"/>
      <w:pPr>
        <w:tabs>
          <w:tab w:val="num" w:pos="2130"/>
        </w:tabs>
        <w:ind w:left="2130" w:hanging="2130"/>
      </w:pPr>
    </w:lvl>
    <w:lvl w:ilvl="8">
      <w:start w:val="1"/>
      <w:numFmt w:val="decimal"/>
      <w:lvlText w:val="%1.%2.%3.%4.%5.%6.%7.%8.%9"/>
      <w:lvlJc w:val="left"/>
      <w:pPr>
        <w:tabs>
          <w:tab w:val="num" w:pos="2130"/>
        </w:tabs>
        <w:ind w:left="2130" w:hanging="2130"/>
      </w:pPr>
    </w:lvl>
  </w:abstractNum>
  <w:abstractNum w:abstractNumId="3">
    <w:nsid w:val="00000004"/>
    <w:multiLevelType w:val="multilevel"/>
    <w:tmpl w:val="00000004"/>
    <w:name w:val="WWNum51"/>
    <w:lvl w:ilvl="0">
      <w:start w:val="22"/>
      <w:numFmt w:val="decimal"/>
      <w:lvlText w:val="%1"/>
      <w:lvlJc w:val="left"/>
      <w:pPr>
        <w:tabs>
          <w:tab w:val="num" w:pos="2130"/>
        </w:tabs>
        <w:ind w:left="2130" w:hanging="2130"/>
      </w:pPr>
    </w:lvl>
    <w:lvl w:ilvl="1">
      <w:start w:val="5"/>
      <w:numFmt w:val="decimal"/>
      <w:lvlText w:val="%1.%2"/>
      <w:lvlJc w:val="left"/>
      <w:pPr>
        <w:tabs>
          <w:tab w:val="num" w:pos="2130"/>
        </w:tabs>
        <w:ind w:left="2130" w:hanging="2130"/>
      </w:pPr>
    </w:lvl>
    <w:lvl w:ilvl="2">
      <w:start w:val="1997"/>
      <w:numFmt w:val="decimal"/>
      <w:lvlText w:val="%1.%2.%3"/>
      <w:lvlJc w:val="left"/>
      <w:pPr>
        <w:tabs>
          <w:tab w:val="num" w:pos="2130"/>
        </w:tabs>
        <w:ind w:left="2130" w:hanging="2130"/>
      </w:pPr>
    </w:lvl>
    <w:lvl w:ilvl="3">
      <w:start w:val="1"/>
      <w:numFmt w:val="decimal"/>
      <w:lvlText w:val="%1.%2.%3.%4"/>
      <w:lvlJc w:val="left"/>
      <w:pPr>
        <w:tabs>
          <w:tab w:val="num" w:pos="2130"/>
        </w:tabs>
        <w:ind w:left="2130" w:hanging="2130"/>
      </w:pPr>
    </w:lvl>
    <w:lvl w:ilvl="4">
      <w:start w:val="1"/>
      <w:numFmt w:val="decimal"/>
      <w:lvlText w:val="%1.%2.%3.%4.%5"/>
      <w:lvlJc w:val="left"/>
      <w:pPr>
        <w:tabs>
          <w:tab w:val="num" w:pos="2130"/>
        </w:tabs>
        <w:ind w:left="2130" w:hanging="2130"/>
      </w:pPr>
    </w:lvl>
    <w:lvl w:ilvl="5">
      <w:start w:val="1"/>
      <w:numFmt w:val="decimal"/>
      <w:lvlText w:val="%1.%2.%3.%4.%5.%6"/>
      <w:lvlJc w:val="left"/>
      <w:pPr>
        <w:tabs>
          <w:tab w:val="num" w:pos="2130"/>
        </w:tabs>
        <w:ind w:left="2130" w:hanging="2130"/>
      </w:pPr>
    </w:lvl>
    <w:lvl w:ilvl="6">
      <w:start w:val="1"/>
      <w:numFmt w:val="decimal"/>
      <w:lvlText w:val="%1.%2.%3.%4.%5.%6.%7"/>
      <w:lvlJc w:val="left"/>
      <w:pPr>
        <w:tabs>
          <w:tab w:val="num" w:pos="2130"/>
        </w:tabs>
        <w:ind w:left="2130" w:hanging="2130"/>
      </w:pPr>
    </w:lvl>
    <w:lvl w:ilvl="7">
      <w:start w:val="1"/>
      <w:numFmt w:val="decimal"/>
      <w:lvlText w:val="%1.%2.%3.%4.%5.%6.%7.%8"/>
      <w:lvlJc w:val="left"/>
      <w:pPr>
        <w:tabs>
          <w:tab w:val="num" w:pos="2130"/>
        </w:tabs>
        <w:ind w:left="2130" w:hanging="2130"/>
      </w:pPr>
    </w:lvl>
    <w:lvl w:ilvl="8">
      <w:start w:val="1"/>
      <w:numFmt w:val="decimal"/>
      <w:lvlText w:val="%1.%2.%3.%4.%5.%6.%7.%8.%9"/>
      <w:lvlJc w:val="left"/>
      <w:pPr>
        <w:tabs>
          <w:tab w:val="num" w:pos="2130"/>
        </w:tabs>
        <w:ind w:left="2130" w:hanging="2130"/>
      </w:pPr>
    </w:lvl>
  </w:abstractNum>
  <w:abstractNum w:abstractNumId="4">
    <w:nsid w:val="00000005"/>
    <w:multiLevelType w:val="multilevel"/>
    <w:tmpl w:val="00000005"/>
    <w:name w:val="WWNum52"/>
    <w:lvl w:ilvl="0">
      <w:start w:val="1"/>
      <w:numFmt w:val="upp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lef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lef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left"/>
      <w:pPr>
        <w:tabs>
          <w:tab w:val="num" w:pos="0"/>
        </w:tabs>
        <w:ind w:left="6828" w:hanging="180"/>
      </w:pPr>
    </w:lvl>
  </w:abstractNum>
  <w:abstractNum w:abstractNumId="5">
    <w:nsid w:val="00000006"/>
    <w:multiLevelType w:val="multilevel"/>
    <w:tmpl w:val="00000006"/>
    <w:name w:val="WWNum63"/>
    <w:lvl w:ilvl="0">
      <w:start w:val="26"/>
      <w:numFmt w:val="decimal"/>
      <w:lvlText w:val="%1"/>
      <w:lvlJc w:val="left"/>
      <w:pPr>
        <w:tabs>
          <w:tab w:val="num" w:pos="2130"/>
        </w:tabs>
        <w:ind w:left="2130" w:hanging="2130"/>
      </w:pPr>
    </w:lvl>
    <w:lvl w:ilvl="1">
      <w:start w:val="5"/>
      <w:numFmt w:val="decimal"/>
      <w:lvlText w:val="%1.%2"/>
      <w:lvlJc w:val="left"/>
      <w:pPr>
        <w:tabs>
          <w:tab w:val="num" w:pos="2130"/>
        </w:tabs>
        <w:ind w:left="2130" w:hanging="2130"/>
      </w:pPr>
    </w:lvl>
    <w:lvl w:ilvl="2">
      <w:start w:val="1997"/>
      <w:numFmt w:val="decimal"/>
      <w:lvlText w:val="%1.%2.%3"/>
      <w:lvlJc w:val="left"/>
      <w:pPr>
        <w:tabs>
          <w:tab w:val="num" w:pos="2130"/>
        </w:tabs>
        <w:ind w:left="2130" w:hanging="2130"/>
      </w:pPr>
    </w:lvl>
    <w:lvl w:ilvl="3">
      <w:start w:val="1"/>
      <w:numFmt w:val="decimal"/>
      <w:lvlText w:val="%1.%2.%3.%4"/>
      <w:lvlJc w:val="left"/>
      <w:pPr>
        <w:tabs>
          <w:tab w:val="num" w:pos="2130"/>
        </w:tabs>
        <w:ind w:left="2130" w:hanging="2130"/>
      </w:pPr>
    </w:lvl>
    <w:lvl w:ilvl="4">
      <w:start w:val="1"/>
      <w:numFmt w:val="decimal"/>
      <w:lvlText w:val="%1.%2.%3.%4.%5"/>
      <w:lvlJc w:val="left"/>
      <w:pPr>
        <w:tabs>
          <w:tab w:val="num" w:pos="2130"/>
        </w:tabs>
        <w:ind w:left="2130" w:hanging="2130"/>
      </w:pPr>
    </w:lvl>
    <w:lvl w:ilvl="5">
      <w:start w:val="1"/>
      <w:numFmt w:val="decimal"/>
      <w:lvlText w:val="%1.%2.%3.%4.%5.%6"/>
      <w:lvlJc w:val="left"/>
      <w:pPr>
        <w:tabs>
          <w:tab w:val="num" w:pos="2130"/>
        </w:tabs>
        <w:ind w:left="2130" w:hanging="2130"/>
      </w:pPr>
    </w:lvl>
    <w:lvl w:ilvl="6">
      <w:start w:val="1"/>
      <w:numFmt w:val="decimal"/>
      <w:lvlText w:val="%1.%2.%3.%4.%5.%6.%7"/>
      <w:lvlJc w:val="left"/>
      <w:pPr>
        <w:tabs>
          <w:tab w:val="num" w:pos="2130"/>
        </w:tabs>
        <w:ind w:left="2130" w:hanging="2130"/>
      </w:pPr>
    </w:lvl>
    <w:lvl w:ilvl="7">
      <w:start w:val="1"/>
      <w:numFmt w:val="decimal"/>
      <w:lvlText w:val="%1.%2.%3.%4.%5.%6.%7.%8"/>
      <w:lvlJc w:val="left"/>
      <w:pPr>
        <w:tabs>
          <w:tab w:val="num" w:pos="2130"/>
        </w:tabs>
        <w:ind w:left="2130" w:hanging="2130"/>
      </w:pPr>
    </w:lvl>
    <w:lvl w:ilvl="8">
      <w:start w:val="1"/>
      <w:numFmt w:val="decimal"/>
      <w:lvlText w:val="%1.%2.%3.%4.%5.%6.%7.%8.%9"/>
      <w:lvlJc w:val="left"/>
      <w:pPr>
        <w:tabs>
          <w:tab w:val="num" w:pos="2130"/>
        </w:tabs>
        <w:ind w:left="2130" w:hanging="2130"/>
      </w:pPr>
    </w:lvl>
  </w:abstractNum>
  <w:abstractNum w:abstractNumId="6">
    <w:nsid w:val="00000007"/>
    <w:multiLevelType w:val="multilevel"/>
    <w:tmpl w:val="00000007"/>
    <w:name w:val="WWNum64"/>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lef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lef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left"/>
      <w:pPr>
        <w:tabs>
          <w:tab w:val="num" w:pos="0"/>
        </w:tabs>
        <w:ind w:left="6971" w:hanging="180"/>
      </w:pPr>
    </w:lvl>
  </w:abstractNum>
  <w:abstractNum w:abstractNumId="7">
    <w:nsid w:val="00000008"/>
    <w:multiLevelType w:val="multilevel"/>
    <w:tmpl w:val="00000008"/>
    <w:name w:val="WWNum80"/>
    <w:lvl w:ilvl="0">
      <w:start w:val="2"/>
      <w:numFmt w:val="decimal"/>
      <w:lvlText w:val="%1"/>
      <w:lvlJc w:val="left"/>
      <w:pPr>
        <w:tabs>
          <w:tab w:val="num" w:pos="2130"/>
        </w:tabs>
        <w:ind w:left="2130" w:hanging="2130"/>
      </w:pPr>
    </w:lvl>
    <w:lvl w:ilvl="1">
      <w:start w:val="7"/>
      <w:numFmt w:val="decimal"/>
      <w:lvlText w:val="%1.%2"/>
      <w:lvlJc w:val="left"/>
      <w:pPr>
        <w:tabs>
          <w:tab w:val="num" w:pos="2130"/>
        </w:tabs>
        <w:ind w:left="2130" w:hanging="2130"/>
      </w:pPr>
    </w:lvl>
    <w:lvl w:ilvl="2">
      <w:start w:val="1997"/>
      <w:numFmt w:val="decimal"/>
      <w:lvlText w:val="%1.%2.%3"/>
      <w:lvlJc w:val="left"/>
      <w:pPr>
        <w:tabs>
          <w:tab w:val="num" w:pos="2130"/>
        </w:tabs>
        <w:ind w:left="2130" w:hanging="2130"/>
      </w:pPr>
    </w:lvl>
    <w:lvl w:ilvl="3">
      <w:start w:val="1"/>
      <w:numFmt w:val="decimal"/>
      <w:lvlText w:val="%1.%2.%3.%4"/>
      <w:lvlJc w:val="left"/>
      <w:pPr>
        <w:tabs>
          <w:tab w:val="num" w:pos="2130"/>
        </w:tabs>
        <w:ind w:left="2130" w:hanging="2130"/>
      </w:pPr>
    </w:lvl>
    <w:lvl w:ilvl="4">
      <w:start w:val="1"/>
      <w:numFmt w:val="decimal"/>
      <w:lvlText w:val="%1.%2.%3.%4.%5"/>
      <w:lvlJc w:val="left"/>
      <w:pPr>
        <w:tabs>
          <w:tab w:val="num" w:pos="2130"/>
        </w:tabs>
        <w:ind w:left="2130" w:hanging="2130"/>
      </w:pPr>
    </w:lvl>
    <w:lvl w:ilvl="5">
      <w:start w:val="1"/>
      <w:numFmt w:val="decimal"/>
      <w:lvlText w:val="%1.%2.%3.%4.%5.%6"/>
      <w:lvlJc w:val="left"/>
      <w:pPr>
        <w:tabs>
          <w:tab w:val="num" w:pos="2130"/>
        </w:tabs>
        <w:ind w:left="2130" w:hanging="2130"/>
      </w:pPr>
    </w:lvl>
    <w:lvl w:ilvl="6">
      <w:start w:val="1"/>
      <w:numFmt w:val="decimal"/>
      <w:lvlText w:val="%1.%2.%3.%4.%5.%6.%7"/>
      <w:lvlJc w:val="left"/>
      <w:pPr>
        <w:tabs>
          <w:tab w:val="num" w:pos="2130"/>
        </w:tabs>
        <w:ind w:left="2130" w:hanging="2130"/>
      </w:pPr>
    </w:lvl>
    <w:lvl w:ilvl="7">
      <w:start w:val="1"/>
      <w:numFmt w:val="decimal"/>
      <w:lvlText w:val="%1.%2.%3.%4.%5.%6.%7.%8"/>
      <w:lvlJc w:val="left"/>
      <w:pPr>
        <w:tabs>
          <w:tab w:val="num" w:pos="2130"/>
        </w:tabs>
        <w:ind w:left="2130" w:hanging="2130"/>
      </w:pPr>
    </w:lvl>
    <w:lvl w:ilvl="8">
      <w:start w:val="1"/>
      <w:numFmt w:val="decimal"/>
      <w:lvlText w:val="%1.%2.%3.%4.%5.%6.%7.%8.%9"/>
      <w:lvlJc w:val="left"/>
      <w:pPr>
        <w:tabs>
          <w:tab w:val="num" w:pos="2130"/>
        </w:tabs>
        <w:ind w:left="2130" w:hanging="2130"/>
      </w:pPr>
    </w:lvl>
  </w:abstractNum>
  <w:abstractNum w:abstractNumId="8">
    <w:nsid w:val="00000009"/>
    <w:multiLevelType w:val="multilevel"/>
    <w:tmpl w:val="00000009"/>
    <w:name w:val="WWNum42"/>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
    <w:nsid w:val="0000000A"/>
    <w:multiLevelType w:val="multilevel"/>
    <w:tmpl w:val="0000000A"/>
    <w:name w:val="WW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0">
    <w:nsid w:val="0000000B"/>
    <w:multiLevelType w:val="multilevel"/>
    <w:tmpl w:val="0000000B"/>
    <w:name w:val="WWNum58"/>
    <w:lvl w:ilvl="0">
      <w:start w:val="1"/>
      <w:numFmt w:val="decimal"/>
      <w:lvlText w:val="%1."/>
      <w:lvlJc w:val="left"/>
      <w:pPr>
        <w:tabs>
          <w:tab w:val="num" w:pos="0"/>
        </w:tabs>
        <w:ind w:left="76" w:hanging="360"/>
      </w:pPr>
    </w:lvl>
    <w:lvl w:ilvl="1">
      <w:start w:val="1"/>
      <w:numFmt w:val="lowerLetter"/>
      <w:lvlText w:val="%2."/>
      <w:lvlJc w:val="left"/>
      <w:pPr>
        <w:tabs>
          <w:tab w:val="num" w:pos="0"/>
        </w:tabs>
        <w:ind w:left="796" w:hanging="360"/>
      </w:pPr>
    </w:lvl>
    <w:lvl w:ilvl="2">
      <w:start w:val="1"/>
      <w:numFmt w:val="lowerRoman"/>
      <w:lvlText w:val="%3."/>
      <w:lvlJc w:val="left"/>
      <w:pPr>
        <w:tabs>
          <w:tab w:val="num" w:pos="0"/>
        </w:tabs>
        <w:ind w:left="1516" w:hanging="180"/>
      </w:pPr>
    </w:lvl>
    <w:lvl w:ilvl="3">
      <w:start w:val="1"/>
      <w:numFmt w:val="decimal"/>
      <w:lvlText w:val="%4."/>
      <w:lvlJc w:val="left"/>
      <w:pPr>
        <w:tabs>
          <w:tab w:val="num" w:pos="0"/>
        </w:tabs>
        <w:ind w:left="2236" w:hanging="360"/>
      </w:pPr>
    </w:lvl>
    <w:lvl w:ilvl="4">
      <w:start w:val="1"/>
      <w:numFmt w:val="lowerLetter"/>
      <w:lvlText w:val="%5."/>
      <w:lvlJc w:val="left"/>
      <w:pPr>
        <w:tabs>
          <w:tab w:val="num" w:pos="0"/>
        </w:tabs>
        <w:ind w:left="2956" w:hanging="360"/>
      </w:pPr>
    </w:lvl>
    <w:lvl w:ilvl="5">
      <w:start w:val="1"/>
      <w:numFmt w:val="lowerRoman"/>
      <w:lvlText w:val="%6."/>
      <w:lvlJc w:val="left"/>
      <w:pPr>
        <w:tabs>
          <w:tab w:val="num" w:pos="0"/>
        </w:tabs>
        <w:ind w:left="3676" w:hanging="180"/>
      </w:pPr>
    </w:lvl>
    <w:lvl w:ilvl="6">
      <w:start w:val="1"/>
      <w:numFmt w:val="decimal"/>
      <w:lvlText w:val="%7."/>
      <w:lvlJc w:val="left"/>
      <w:pPr>
        <w:tabs>
          <w:tab w:val="num" w:pos="0"/>
        </w:tabs>
        <w:ind w:left="4396" w:hanging="360"/>
      </w:pPr>
    </w:lvl>
    <w:lvl w:ilvl="7">
      <w:start w:val="1"/>
      <w:numFmt w:val="lowerLetter"/>
      <w:lvlText w:val="%8."/>
      <w:lvlJc w:val="left"/>
      <w:pPr>
        <w:tabs>
          <w:tab w:val="num" w:pos="0"/>
        </w:tabs>
        <w:ind w:left="5116" w:hanging="360"/>
      </w:pPr>
    </w:lvl>
    <w:lvl w:ilvl="8">
      <w:start w:val="1"/>
      <w:numFmt w:val="lowerRoman"/>
      <w:lvlText w:val="%9."/>
      <w:lvlJc w:val="left"/>
      <w:pPr>
        <w:tabs>
          <w:tab w:val="num" w:pos="0"/>
        </w:tabs>
        <w:ind w:left="5836" w:hanging="180"/>
      </w:pPr>
    </w:lvl>
  </w:abstractNum>
  <w:abstractNum w:abstractNumId="11">
    <w:nsid w:val="0000000C"/>
    <w:multiLevelType w:val="multilevel"/>
    <w:tmpl w:val="0000000C"/>
    <w:name w:val="WWNum61"/>
    <w:lvl w:ilvl="0">
      <w:start w:val="1"/>
      <w:numFmt w:val="decimal"/>
      <w:lvlText w:val="%1."/>
      <w:lvlJc w:val="left"/>
      <w:pPr>
        <w:tabs>
          <w:tab w:val="num" w:pos="0"/>
        </w:tabs>
        <w:ind w:left="1211" w:hanging="360"/>
      </w:pPr>
    </w:lvl>
    <w:lvl w:ilvl="1">
      <w:start w:val="1"/>
      <w:numFmt w:val="lowerLetter"/>
      <w:lvlText w:val="%2."/>
      <w:lvlJc w:val="left"/>
      <w:pPr>
        <w:tabs>
          <w:tab w:val="num" w:pos="0"/>
        </w:tabs>
        <w:ind w:left="796" w:hanging="360"/>
      </w:pPr>
    </w:lvl>
    <w:lvl w:ilvl="2">
      <w:start w:val="1"/>
      <w:numFmt w:val="lowerRoman"/>
      <w:lvlText w:val="%3."/>
      <w:lvlJc w:val="left"/>
      <w:pPr>
        <w:tabs>
          <w:tab w:val="num" w:pos="0"/>
        </w:tabs>
        <w:ind w:left="1516" w:hanging="180"/>
      </w:pPr>
    </w:lvl>
    <w:lvl w:ilvl="3">
      <w:start w:val="1"/>
      <w:numFmt w:val="decimal"/>
      <w:lvlText w:val="%4."/>
      <w:lvlJc w:val="left"/>
      <w:pPr>
        <w:tabs>
          <w:tab w:val="num" w:pos="0"/>
        </w:tabs>
        <w:ind w:left="2236" w:hanging="360"/>
      </w:pPr>
    </w:lvl>
    <w:lvl w:ilvl="4">
      <w:start w:val="1"/>
      <w:numFmt w:val="lowerLetter"/>
      <w:lvlText w:val="%5."/>
      <w:lvlJc w:val="left"/>
      <w:pPr>
        <w:tabs>
          <w:tab w:val="num" w:pos="0"/>
        </w:tabs>
        <w:ind w:left="2956" w:hanging="360"/>
      </w:pPr>
    </w:lvl>
    <w:lvl w:ilvl="5">
      <w:start w:val="1"/>
      <w:numFmt w:val="lowerRoman"/>
      <w:lvlText w:val="%6."/>
      <w:lvlJc w:val="left"/>
      <w:pPr>
        <w:tabs>
          <w:tab w:val="num" w:pos="0"/>
        </w:tabs>
        <w:ind w:left="3676" w:hanging="180"/>
      </w:pPr>
    </w:lvl>
    <w:lvl w:ilvl="6">
      <w:start w:val="1"/>
      <w:numFmt w:val="decimal"/>
      <w:lvlText w:val="%7."/>
      <w:lvlJc w:val="left"/>
      <w:pPr>
        <w:tabs>
          <w:tab w:val="num" w:pos="0"/>
        </w:tabs>
        <w:ind w:left="4396" w:hanging="360"/>
      </w:pPr>
    </w:lvl>
    <w:lvl w:ilvl="7">
      <w:start w:val="1"/>
      <w:numFmt w:val="lowerLetter"/>
      <w:lvlText w:val="%8."/>
      <w:lvlJc w:val="left"/>
      <w:pPr>
        <w:tabs>
          <w:tab w:val="num" w:pos="0"/>
        </w:tabs>
        <w:ind w:left="5116" w:hanging="360"/>
      </w:pPr>
    </w:lvl>
    <w:lvl w:ilvl="8">
      <w:start w:val="1"/>
      <w:numFmt w:val="lowerRoman"/>
      <w:lvlText w:val="%9."/>
      <w:lvlJc w:val="left"/>
      <w:pPr>
        <w:tabs>
          <w:tab w:val="num" w:pos="0"/>
        </w:tabs>
        <w:ind w:left="5836" w:hanging="180"/>
      </w:pPr>
    </w:lvl>
  </w:abstractNum>
  <w:abstractNum w:abstractNumId="12">
    <w:nsid w:val="0000000D"/>
    <w:multiLevelType w:val="multilevel"/>
    <w:tmpl w:val="0000000D"/>
    <w:name w:val="WWNum67"/>
    <w:lvl w:ilvl="0">
      <w:start w:val="1"/>
      <w:numFmt w:val="decimal"/>
      <w:lvlText w:val="%1."/>
      <w:lvlJc w:val="left"/>
      <w:pPr>
        <w:tabs>
          <w:tab w:val="num" w:pos="0"/>
        </w:tabs>
        <w:ind w:left="1288" w:hanging="360"/>
      </w:pPr>
    </w:lvl>
    <w:lvl w:ilvl="1">
      <w:start w:val="1"/>
      <w:numFmt w:val="lowerLetter"/>
      <w:lvlText w:val="%2."/>
      <w:lvlJc w:val="left"/>
      <w:pPr>
        <w:tabs>
          <w:tab w:val="num" w:pos="0"/>
        </w:tabs>
        <w:ind w:left="2008" w:hanging="360"/>
      </w:pPr>
    </w:lvl>
    <w:lvl w:ilvl="2">
      <w:start w:val="1"/>
      <w:numFmt w:val="lowerRoman"/>
      <w:lvlText w:val="%3."/>
      <w:lvlJc w:val="left"/>
      <w:pPr>
        <w:tabs>
          <w:tab w:val="num" w:pos="0"/>
        </w:tabs>
        <w:ind w:left="2728" w:hanging="180"/>
      </w:pPr>
    </w:lvl>
    <w:lvl w:ilvl="3">
      <w:start w:val="1"/>
      <w:numFmt w:val="decimal"/>
      <w:lvlText w:val="%4."/>
      <w:lvlJc w:val="left"/>
      <w:pPr>
        <w:tabs>
          <w:tab w:val="num" w:pos="0"/>
        </w:tabs>
        <w:ind w:left="3448" w:hanging="360"/>
      </w:pPr>
    </w:lvl>
    <w:lvl w:ilvl="4">
      <w:start w:val="1"/>
      <w:numFmt w:val="lowerLetter"/>
      <w:lvlText w:val="%5."/>
      <w:lvlJc w:val="left"/>
      <w:pPr>
        <w:tabs>
          <w:tab w:val="num" w:pos="0"/>
        </w:tabs>
        <w:ind w:left="4168" w:hanging="360"/>
      </w:pPr>
    </w:lvl>
    <w:lvl w:ilvl="5">
      <w:start w:val="1"/>
      <w:numFmt w:val="lowerRoman"/>
      <w:lvlText w:val="%6."/>
      <w:lvlJc w:val="left"/>
      <w:pPr>
        <w:tabs>
          <w:tab w:val="num" w:pos="0"/>
        </w:tabs>
        <w:ind w:left="4888" w:hanging="180"/>
      </w:pPr>
    </w:lvl>
    <w:lvl w:ilvl="6">
      <w:start w:val="1"/>
      <w:numFmt w:val="decimal"/>
      <w:lvlText w:val="%7."/>
      <w:lvlJc w:val="left"/>
      <w:pPr>
        <w:tabs>
          <w:tab w:val="num" w:pos="0"/>
        </w:tabs>
        <w:ind w:left="5608" w:hanging="360"/>
      </w:pPr>
    </w:lvl>
    <w:lvl w:ilvl="7">
      <w:start w:val="1"/>
      <w:numFmt w:val="lowerLetter"/>
      <w:lvlText w:val="%8."/>
      <w:lvlJc w:val="left"/>
      <w:pPr>
        <w:tabs>
          <w:tab w:val="num" w:pos="0"/>
        </w:tabs>
        <w:ind w:left="6328" w:hanging="360"/>
      </w:pPr>
    </w:lvl>
    <w:lvl w:ilvl="8">
      <w:start w:val="1"/>
      <w:numFmt w:val="lowerRoman"/>
      <w:lvlText w:val="%9."/>
      <w:lvlJc w:val="left"/>
      <w:pPr>
        <w:tabs>
          <w:tab w:val="num" w:pos="0"/>
        </w:tabs>
        <w:ind w:left="7048" w:hanging="180"/>
      </w:pPr>
    </w:lvl>
  </w:abstractNum>
  <w:abstractNum w:abstractNumId="13">
    <w:nsid w:val="0000000E"/>
    <w:multiLevelType w:val="multilevel"/>
    <w:tmpl w:val="0000000E"/>
    <w:name w:val="WWNum70"/>
    <w:lvl w:ilvl="0">
      <w:start w:val="1"/>
      <w:numFmt w:val="decimal"/>
      <w:lvlText w:val="%1."/>
      <w:lvlJc w:val="left"/>
      <w:pPr>
        <w:tabs>
          <w:tab w:val="num" w:pos="0"/>
        </w:tabs>
        <w:ind w:left="5605" w:hanging="360"/>
      </w:pPr>
    </w:lvl>
    <w:lvl w:ilvl="1">
      <w:start w:val="1"/>
      <w:numFmt w:val="lowerLetter"/>
      <w:lvlText w:val="%2."/>
      <w:lvlJc w:val="left"/>
      <w:pPr>
        <w:tabs>
          <w:tab w:val="num" w:pos="0"/>
        </w:tabs>
        <w:ind w:left="796" w:hanging="360"/>
      </w:pPr>
    </w:lvl>
    <w:lvl w:ilvl="2">
      <w:start w:val="1"/>
      <w:numFmt w:val="lowerRoman"/>
      <w:lvlText w:val="%3."/>
      <w:lvlJc w:val="left"/>
      <w:pPr>
        <w:tabs>
          <w:tab w:val="num" w:pos="0"/>
        </w:tabs>
        <w:ind w:left="1516" w:hanging="180"/>
      </w:pPr>
    </w:lvl>
    <w:lvl w:ilvl="3">
      <w:start w:val="1"/>
      <w:numFmt w:val="decimal"/>
      <w:lvlText w:val="%4."/>
      <w:lvlJc w:val="left"/>
      <w:pPr>
        <w:tabs>
          <w:tab w:val="num" w:pos="0"/>
        </w:tabs>
        <w:ind w:left="2236" w:hanging="360"/>
      </w:pPr>
    </w:lvl>
    <w:lvl w:ilvl="4">
      <w:start w:val="1"/>
      <w:numFmt w:val="lowerLetter"/>
      <w:lvlText w:val="%5."/>
      <w:lvlJc w:val="left"/>
      <w:pPr>
        <w:tabs>
          <w:tab w:val="num" w:pos="0"/>
        </w:tabs>
        <w:ind w:left="2956" w:hanging="360"/>
      </w:pPr>
    </w:lvl>
    <w:lvl w:ilvl="5">
      <w:start w:val="1"/>
      <w:numFmt w:val="lowerRoman"/>
      <w:lvlText w:val="%6."/>
      <w:lvlJc w:val="left"/>
      <w:pPr>
        <w:tabs>
          <w:tab w:val="num" w:pos="0"/>
        </w:tabs>
        <w:ind w:left="3676" w:hanging="180"/>
      </w:pPr>
    </w:lvl>
    <w:lvl w:ilvl="6">
      <w:start w:val="1"/>
      <w:numFmt w:val="decimal"/>
      <w:lvlText w:val="%7."/>
      <w:lvlJc w:val="left"/>
      <w:pPr>
        <w:tabs>
          <w:tab w:val="num" w:pos="0"/>
        </w:tabs>
        <w:ind w:left="4396" w:hanging="360"/>
      </w:pPr>
    </w:lvl>
    <w:lvl w:ilvl="7">
      <w:start w:val="1"/>
      <w:numFmt w:val="lowerLetter"/>
      <w:lvlText w:val="%8."/>
      <w:lvlJc w:val="left"/>
      <w:pPr>
        <w:tabs>
          <w:tab w:val="num" w:pos="0"/>
        </w:tabs>
        <w:ind w:left="5116" w:hanging="360"/>
      </w:pPr>
    </w:lvl>
    <w:lvl w:ilvl="8">
      <w:start w:val="1"/>
      <w:numFmt w:val="lowerRoman"/>
      <w:lvlText w:val="%9."/>
      <w:lvlJc w:val="left"/>
      <w:pPr>
        <w:tabs>
          <w:tab w:val="num" w:pos="0"/>
        </w:tabs>
        <w:ind w:left="5836" w:hanging="180"/>
      </w:pPr>
    </w:lvl>
  </w:abstractNum>
  <w:abstractNum w:abstractNumId="14">
    <w:nsid w:val="0000000F"/>
    <w:multiLevelType w:val="multilevel"/>
    <w:tmpl w:val="0000000F"/>
    <w:name w:val="WWNum73"/>
    <w:lvl w:ilvl="0">
      <w:start w:val="1"/>
      <w:numFmt w:val="decimal"/>
      <w:lvlText w:val="%1."/>
      <w:lvlJc w:val="left"/>
      <w:pPr>
        <w:tabs>
          <w:tab w:val="num" w:pos="0"/>
        </w:tabs>
        <w:ind w:left="76" w:hanging="360"/>
      </w:pPr>
    </w:lvl>
    <w:lvl w:ilvl="1">
      <w:start w:val="1"/>
      <w:numFmt w:val="lowerLetter"/>
      <w:lvlText w:val="%2."/>
      <w:lvlJc w:val="left"/>
      <w:pPr>
        <w:tabs>
          <w:tab w:val="num" w:pos="0"/>
        </w:tabs>
        <w:ind w:left="796" w:hanging="360"/>
      </w:pPr>
    </w:lvl>
    <w:lvl w:ilvl="2">
      <w:start w:val="1"/>
      <w:numFmt w:val="lowerRoman"/>
      <w:lvlText w:val="%3."/>
      <w:lvlJc w:val="left"/>
      <w:pPr>
        <w:tabs>
          <w:tab w:val="num" w:pos="0"/>
        </w:tabs>
        <w:ind w:left="1516" w:hanging="180"/>
      </w:pPr>
    </w:lvl>
    <w:lvl w:ilvl="3">
      <w:start w:val="1"/>
      <w:numFmt w:val="decimal"/>
      <w:lvlText w:val="%4."/>
      <w:lvlJc w:val="left"/>
      <w:pPr>
        <w:tabs>
          <w:tab w:val="num" w:pos="0"/>
        </w:tabs>
        <w:ind w:left="2236" w:hanging="360"/>
      </w:pPr>
    </w:lvl>
    <w:lvl w:ilvl="4">
      <w:start w:val="1"/>
      <w:numFmt w:val="lowerLetter"/>
      <w:lvlText w:val="%5."/>
      <w:lvlJc w:val="left"/>
      <w:pPr>
        <w:tabs>
          <w:tab w:val="num" w:pos="0"/>
        </w:tabs>
        <w:ind w:left="2956" w:hanging="360"/>
      </w:pPr>
    </w:lvl>
    <w:lvl w:ilvl="5">
      <w:start w:val="1"/>
      <w:numFmt w:val="lowerRoman"/>
      <w:lvlText w:val="%6."/>
      <w:lvlJc w:val="left"/>
      <w:pPr>
        <w:tabs>
          <w:tab w:val="num" w:pos="0"/>
        </w:tabs>
        <w:ind w:left="3676" w:hanging="180"/>
      </w:pPr>
    </w:lvl>
    <w:lvl w:ilvl="6">
      <w:start w:val="1"/>
      <w:numFmt w:val="decimal"/>
      <w:lvlText w:val="%7."/>
      <w:lvlJc w:val="left"/>
      <w:pPr>
        <w:tabs>
          <w:tab w:val="num" w:pos="0"/>
        </w:tabs>
        <w:ind w:left="4396" w:hanging="360"/>
      </w:pPr>
    </w:lvl>
    <w:lvl w:ilvl="7">
      <w:start w:val="1"/>
      <w:numFmt w:val="lowerLetter"/>
      <w:lvlText w:val="%8."/>
      <w:lvlJc w:val="left"/>
      <w:pPr>
        <w:tabs>
          <w:tab w:val="num" w:pos="0"/>
        </w:tabs>
        <w:ind w:left="5116" w:hanging="360"/>
      </w:pPr>
    </w:lvl>
    <w:lvl w:ilvl="8">
      <w:start w:val="1"/>
      <w:numFmt w:val="lowerRoman"/>
      <w:lvlText w:val="%9."/>
      <w:lvlJc w:val="left"/>
      <w:pPr>
        <w:tabs>
          <w:tab w:val="num" w:pos="0"/>
        </w:tabs>
        <w:ind w:left="5836" w:hanging="180"/>
      </w:pPr>
    </w:lvl>
  </w:abstractNum>
  <w:abstractNum w:abstractNumId="15">
    <w:nsid w:val="00000010"/>
    <w:multiLevelType w:val="multilevel"/>
    <w:tmpl w:val="00000010"/>
    <w:name w:val="WWNum74"/>
    <w:lvl w:ilvl="0">
      <w:start w:val="1"/>
      <w:numFmt w:val="decimal"/>
      <w:lvlText w:val="%1."/>
      <w:lvlJc w:val="left"/>
      <w:pPr>
        <w:tabs>
          <w:tab w:val="num" w:pos="0"/>
        </w:tabs>
        <w:ind w:left="2062" w:hanging="360"/>
      </w:pPr>
      <w:rPr>
        <w:b/>
        <w:sz w:val="20"/>
        <w:szCs w:val="20"/>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6">
    <w:nsid w:val="00000011"/>
    <w:multiLevelType w:val="multilevel"/>
    <w:tmpl w:val="00000011"/>
    <w:name w:val="WW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7">
    <w:nsid w:val="00000012"/>
    <w:multiLevelType w:val="multilevel"/>
    <w:tmpl w:val="00000012"/>
    <w:name w:val="WWNum87"/>
    <w:lvl w:ilvl="0">
      <w:start w:val="19"/>
      <w:numFmt w:val="bullet"/>
      <w:lvlText w:val="-"/>
      <w:lvlJc w:val="left"/>
      <w:pPr>
        <w:tabs>
          <w:tab w:val="num" w:pos="0"/>
        </w:tabs>
        <w:ind w:left="1068" w:hanging="360"/>
      </w:pPr>
      <w:rPr>
        <w:rFonts w:ascii="Arial" w:hAnsi="Arial" w:cs="font291"/>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rPr>
    </w:lvl>
  </w:abstractNum>
  <w:abstractNum w:abstractNumId="18">
    <w:nsid w:val="00000013"/>
    <w:multiLevelType w:val="multilevel"/>
    <w:tmpl w:val="00000013"/>
    <w:name w:val="WWNum9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9">
    <w:nsid w:val="00000014"/>
    <w:multiLevelType w:val="multilevel"/>
    <w:tmpl w:val="00000014"/>
    <w:name w:val="WWNum59"/>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lef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lef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left"/>
      <w:pPr>
        <w:tabs>
          <w:tab w:val="num" w:pos="0"/>
        </w:tabs>
        <w:ind w:left="6825" w:hanging="180"/>
      </w:pPr>
    </w:lvl>
  </w:abstractNum>
  <w:abstractNum w:abstractNumId="20">
    <w:nsid w:val="00000015"/>
    <w:multiLevelType w:val="multilevel"/>
    <w:tmpl w:val="00000015"/>
    <w:name w:val="WWNum65"/>
    <w:lvl w:ilvl="0">
      <w:start w:val="2"/>
      <w:numFmt w:val="lowerLetter"/>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Num71"/>
    <w:lvl w:ilvl="0">
      <w:start w:val="1"/>
      <w:numFmt w:val="lowerLetter"/>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7"/>
    <w:multiLevelType w:val="multilevel"/>
    <w:tmpl w:val="00000017"/>
    <w:name w:val="WWNum72"/>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lef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lef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left"/>
      <w:pPr>
        <w:tabs>
          <w:tab w:val="num" w:pos="0"/>
        </w:tabs>
        <w:ind w:left="6971" w:hanging="180"/>
      </w:pPr>
    </w:lvl>
  </w:abstractNum>
  <w:abstractNum w:abstractNumId="23">
    <w:nsid w:val="00000018"/>
    <w:multiLevelType w:val="multilevel"/>
    <w:tmpl w:val="00000018"/>
    <w:name w:val="WWNum75"/>
    <w:lvl w:ilvl="0">
      <w:start w:val="1"/>
      <w:numFmt w:val="decimal"/>
      <w:lvlText w:val="(%1)"/>
      <w:lvlJc w:val="left"/>
      <w:pPr>
        <w:tabs>
          <w:tab w:val="num" w:pos="0"/>
        </w:tabs>
        <w:ind w:left="720" w:hanging="360"/>
      </w:pPr>
      <w:rPr>
        <w:rFont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19"/>
    <w:multiLevelType w:val="multilevel"/>
    <w:tmpl w:val="00000019"/>
    <w:name w:val="WWNum77"/>
    <w:lvl w:ilvl="0">
      <w:start w:val="1"/>
      <w:numFmt w:val="decimal"/>
      <w:lvlText w:val="%1."/>
      <w:lvlJc w:val="left"/>
      <w:pPr>
        <w:tabs>
          <w:tab w:val="num" w:pos="0"/>
        </w:tabs>
        <w:ind w:left="1777" w:hanging="360"/>
      </w:pPr>
      <w:rPr>
        <w:b/>
        <w:u w:val="none"/>
      </w:rPr>
    </w:lvl>
    <w:lvl w:ilvl="1">
      <w:start w:val="1"/>
      <w:numFmt w:val="lowerLetter"/>
      <w:lvlText w:val="%2."/>
      <w:lvlJc w:val="left"/>
      <w:pPr>
        <w:tabs>
          <w:tab w:val="num" w:pos="0"/>
        </w:tabs>
        <w:ind w:left="2497" w:hanging="360"/>
      </w:pPr>
    </w:lvl>
    <w:lvl w:ilvl="2">
      <w:start w:val="1"/>
      <w:numFmt w:val="lowerRoman"/>
      <w:lvlText w:val="%3."/>
      <w:lvlJc w:val="left"/>
      <w:pPr>
        <w:tabs>
          <w:tab w:val="num" w:pos="0"/>
        </w:tabs>
        <w:ind w:left="3217" w:hanging="180"/>
      </w:pPr>
    </w:lvl>
    <w:lvl w:ilvl="3">
      <w:start w:val="1"/>
      <w:numFmt w:val="decimal"/>
      <w:lvlText w:val="%4."/>
      <w:lvlJc w:val="left"/>
      <w:pPr>
        <w:tabs>
          <w:tab w:val="num" w:pos="0"/>
        </w:tabs>
        <w:ind w:left="3937" w:hanging="360"/>
      </w:pPr>
    </w:lvl>
    <w:lvl w:ilvl="4">
      <w:start w:val="1"/>
      <w:numFmt w:val="lowerLetter"/>
      <w:lvlText w:val="%5."/>
      <w:lvlJc w:val="left"/>
      <w:pPr>
        <w:tabs>
          <w:tab w:val="num" w:pos="0"/>
        </w:tabs>
        <w:ind w:left="4657" w:hanging="360"/>
      </w:pPr>
    </w:lvl>
    <w:lvl w:ilvl="5">
      <w:start w:val="1"/>
      <w:numFmt w:val="lowerRoman"/>
      <w:lvlText w:val="%6."/>
      <w:lvlJc w:val="left"/>
      <w:pPr>
        <w:tabs>
          <w:tab w:val="num" w:pos="0"/>
        </w:tabs>
        <w:ind w:left="5377" w:hanging="180"/>
      </w:pPr>
    </w:lvl>
    <w:lvl w:ilvl="6">
      <w:start w:val="1"/>
      <w:numFmt w:val="decimal"/>
      <w:lvlText w:val="%7."/>
      <w:lvlJc w:val="left"/>
      <w:pPr>
        <w:tabs>
          <w:tab w:val="num" w:pos="0"/>
        </w:tabs>
        <w:ind w:left="6097" w:hanging="360"/>
      </w:pPr>
    </w:lvl>
    <w:lvl w:ilvl="7">
      <w:start w:val="1"/>
      <w:numFmt w:val="lowerLetter"/>
      <w:lvlText w:val="%8."/>
      <w:lvlJc w:val="left"/>
      <w:pPr>
        <w:tabs>
          <w:tab w:val="num" w:pos="0"/>
        </w:tabs>
        <w:ind w:left="6817" w:hanging="360"/>
      </w:pPr>
    </w:lvl>
    <w:lvl w:ilvl="8">
      <w:start w:val="1"/>
      <w:numFmt w:val="lowerRoman"/>
      <w:lvlText w:val="%9."/>
      <w:lvlJc w:val="left"/>
      <w:pPr>
        <w:tabs>
          <w:tab w:val="num" w:pos="0"/>
        </w:tabs>
        <w:ind w:left="7537" w:hanging="180"/>
      </w:pPr>
    </w:lvl>
  </w:abstractNum>
  <w:abstractNum w:abstractNumId="25">
    <w:nsid w:val="0000001A"/>
    <w:multiLevelType w:val="multilevel"/>
    <w:tmpl w:val="0000001A"/>
    <w:name w:val="WWNum84"/>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lef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lef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left"/>
      <w:pPr>
        <w:tabs>
          <w:tab w:val="num" w:pos="0"/>
        </w:tabs>
        <w:ind w:left="6825" w:hanging="180"/>
      </w:pPr>
    </w:lvl>
  </w:abstractNum>
  <w:abstractNum w:abstractNumId="26">
    <w:nsid w:val="0000001B"/>
    <w:multiLevelType w:val="multilevel"/>
    <w:tmpl w:val="0000001B"/>
    <w:name w:val="WWNum89"/>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0000001C"/>
    <w:name w:val="WWNum90"/>
    <w:lvl w:ilvl="0">
      <w:start w:val="4"/>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D"/>
    <w:multiLevelType w:val="multilevel"/>
    <w:tmpl w:val="0000001D"/>
    <w:name w:val="WWNum93"/>
    <w:lvl w:ilvl="0">
      <w:start w:val="1"/>
      <w:numFmt w:val="lowerLetter"/>
      <w:lvlText w:val="(%1)"/>
      <w:lvlJc w:val="left"/>
      <w:pPr>
        <w:tabs>
          <w:tab w:val="num" w:pos="0"/>
        </w:tabs>
        <w:ind w:left="720" w:hanging="360"/>
      </w:pPr>
      <w:rPr>
        <w:rFont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E"/>
    <w:multiLevelType w:val="multilevel"/>
    <w:tmpl w:val="0000001E"/>
    <w:name w:val="WWNum97"/>
    <w:lvl w:ilvl="0">
      <w:start w:val="1"/>
      <w:numFmt w:val="decimal"/>
      <w:lvlText w:val="%1."/>
      <w:lvlJc w:val="left"/>
      <w:pPr>
        <w:tabs>
          <w:tab w:val="num" w:pos="0"/>
        </w:tabs>
        <w:ind w:left="720" w:hanging="360"/>
      </w:pPr>
      <w:rPr>
        <w:rFont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D11"/>
    <w:rsid w:val="00004D11"/>
    <w:rsid w:val="002F4923"/>
    <w:rsid w:val="007B493F"/>
    <w:rsid w:val="00997934"/>
    <w:rsid w:val="00E50C86"/>
    <w:rsid w:val="00FA22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GvdeMetni"/>
    <w:link w:val="Balk1Char"/>
    <w:qFormat/>
    <w:rsid w:val="00004D11"/>
    <w:pPr>
      <w:keepNext/>
      <w:numPr>
        <w:numId w:val="1"/>
      </w:numPr>
      <w:suppressAutoHyphens/>
      <w:spacing w:before="480" w:after="0"/>
      <w:outlineLvl w:val="0"/>
    </w:pPr>
    <w:rPr>
      <w:rFonts w:ascii="Arial" w:eastAsia="Times New Roman" w:hAnsi="Arial" w:cs="Arial"/>
      <w:b/>
      <w:bCs/>
      <w:color w:val="FF0000"/>
      <w:kern w:val="1"/>
      <w:sz w:val="32"/>
      <w:szCs w:val="32"/>
      <w:lang w:eastAsia="ar-SA"/>
    </w:rPr>
  </w:style>
  <w:style w:type="paragraph" w:styleId="Balk2">
    <w:name w:val="heading 2"/>
    <w:basedOn w:val="Normal"/>
    <w:next w:val="GvdeMetni"/>
    <w:link w:val="Balk2Char"/>
    <w:qFormat/>
    <w:rsid w:val="00004D11"/>
    <w:pPr>
      <w:keepNext/>
      <w:numPr>
        <w:ilvl w:val="1"/>
        <w:numId w:val="1"/>
      </w:numPr>
      <w:suppressAutoHyphens/>
      <w:spacing w:before="200" w:after="0"/>
      <w:outlineLvl w:val="1"/>
    </w:pPr>
    <w:rPr>
      <w:rFonts w:ascii="Cambria" w:eastAsia="Times New Roman" w:hAnsi="Cambria" w:cs="Times New Roman"/>
      <w:b/>
      <w:bCs/>
      <w:color w:val="4F81BD"/>
      <w:kern w:val="1"/>
      <w:sz w:val="26"/>
      <w:szCs w:val="26"/>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004D11"/>
    <w:rPr>
      <w:rFonts w:ascii="Arial" w:eastAsia="Times New Roman" w:hAnsi="Arial" w:cs="Arial"/>
      <w:b/>
      <w:bCs/>
      <w:color w:val="FF0000"/>
      <w:kern w:val="1"/>
      <w:sz w:val="32"/>
      <w:szCs w:val="32"/>
      <w:lang w:eastAsia="ar-SA"/>
    </w:rPr>
  </w:style>
  <w:style w:type="character" w:customStyle="1" w:styleId="Balk2Char">
    <w:name w:val="Başlık 2 Char"/>
    <w:basedOn w:val="VarsaylanParagrafYazTipi"/>
    <w:link w:val="Balk2"/>
    <w:rsid w:val="00004D11"/>
    <w:rPr>
      <w:rFonts w:ascii="Cambria" w:eastAsia="Times New Roman" w:hAnsi="Cambria" w:cs="Times New Roman"/>
      <w:b/>
      <w:bCs/>
      <w:color w:val="4F81BD"/>
      <w:kern w:val="1"/>
      <w:sz w:val="26"/>
      <w:szCs w:val="26"/>
      <w:lang w:eastAsia="ar-SA"/>
    </w:rPr>
  </w:style>
  <w:style w:type="character" w:customStyle="1" w:styleId="ListLabel1">
    <w:name w:val="ListLabel 1"/>
    <w:rsid w:val="00004D11"/>
    <w:rPr>
      <w:rFonts w:cs="Times New Roman"/>
    </w:rPr>
  </w:style>
  <w:style w:type="character" w:customStyle="1" w:styleId="ListLabel2">
    <w:name w:val="ListLabel 2"/>
    <w:rsid w:val="00004D11"/>
    <w:rPr>
      <w:rFonts w:cs="Arial"/>
      <w:b/>
    </w:rPr>
  </w:style>
  <w:style w:type="character" w:customStyle="1" w:styleId="ListLabel3">
    <w:name w:val="ListLabel 3"/>
    <w:rsid w:val="00004D11"/>
    <w:rPr>
      <w:rFonts w:cs="Calibri"/>
    </w:rPr>
  </w:style>
  <w:style w:type="character" w:customStyle="1" w:styleId="ListLabel4">
    <w:name w:val="ListLabel 4"/>
    <w:rsid w:val="00004D11"/>
    <w:rPr>
      <w:rFonts w:cs="Courier New"/>
    </w:rPr>
  </w:style>
  <w:style w:type="character" w:customStyle="1" w:styleId="ListLabel5">
    <w:name w:val="ListLabel 5"/>
    <w:rsid w:val="00004D11"/>
    <w:rPr>
      <w:rFonts w:cs="Arial"/>
    </w:rPr>
  </w:style>
  <w:style w:type="character" w:customStyle="1" w:styleId="ListLabel6">
    <w:name w:val="ListLabel 6"/>
    <w:rsid w:val="00004D11"/>
    <w:rPr>
      <w:rFonts w:eastAsia="Arial" w:cs="Times New Roman"/>
      <w:b/>
      <w:bCs/>
      <w:i/>
      <w:iCs/>
      <w:smallCaps/>
      <w:strike/>
      <w:color w:val="000000"/>
      <w:spacing w:val="0"/>
      <w:w w:val="100"/>
      <w:position w:val="0"/>
      <w:sz w:val="24"/>
      <w:szCs w:val="24"/>
      <w:u w:val="single"/>
      <w:vertAlign w:val="baseline"/>
    </w:rPr>
  </w:style>
  <w:style w:type="character" w:customStyle="1" w:styleId="ListLabel7">
    <w:name w:val="ListLabel 7"/>
    <w:rsid w:val="00004D11"/>
    <w:rPr>
      <w:b/>
    </w:rPr>
  </w:style>
  <w:style w:type="character" w:customStyle="1" w:styleId="ListLabel8">
    <w:name w:val="ListLabel 8"/>
    <w:rsid w:val="00004D11"/>
    <w:rPr>
      <w:sz w:val="24"/>
      <w:szCs w:val="24"/>
    </w:rPr>
  </w:style>
  <w:style w:type="character" w:customStyle="1" w:styleId="ListLabel9">
    <w:name w:val="ListLabel 9"/>
    <w:rsid w:val="00004D11"/>
    <w:rPr>
      <w:rFonts w:eastAsia="Times New Roman" w:cs="Arial"/>
    </w:rPr>
  </w:style>
  <w:style w:type="character" w:customStyle="1" w:styleId="ListLabel10">
    <w:name w:val="ListLabel 10"/>
    <w:rsid w:val="00004D11"/>
    <w:rPr>
      <w:b/>
      <w:u w:val="none"/>
    </w:rPr>
  </w:style>
  <w:style w:type="character" w:customStyle="1" w:styleId="ListLabel11">
    <w:name w:val="ListLabel 11"/>
    <w:rsid w:val="00004D11"/>
    <w:rPr>
      <w:color w:val="00000A"/>
    </w:rPr>
  </w:style>
  <w:style w:type="character" w:customStyle="1" w:styleId="ListLabel12">
    <w:name w:val="ListLabel 12"/>
    <w:rsid w:val="00004D11"/>
    <w:rPr>
      <w:b/>
      <w:sz w:val="20"/>
      <w:szCs w:val="20"/>
    </w:rPr>
  </w:style>
  <w:style w:type="character" w:customStyle="1" w:styleId="ListLabel13">
    <w:name w:val="ListLabel 13"/>
    <w:rsid w:val="00004D11"/>
    <w:rPr>
      <w:color w:val="FF0000"/>
    </w:rPr>
  </w:style>
  <w:style w:type="character" w:customStyle="1" w:styleId="ListLabel14">
    <w:name w:val="ListLabel 14"/>
    <w:rsid w:val="00004D11"/>
    <w:rPr>
      <w:rFonts w:cs="font291"/>
    </w:rPr>
  </w:style>
  <w:style w:type="character" w:customStyle="1" w:styleId="ListLabel15">
    <w:name w:val="ListLabel 15"/>
    <w:rsid w:val="00004D11"/>
    <w:rPr>
      <w:rFonts w:eastAsia="Arial" w:cs="Arial"/>
      <w:b/>
      <w:bCs/>
      <w:i/>
      <w:iCs/>
      <w:smallCaps/>
      <w:strike/>
      <w:color w:val="000000"/>
      <w:spacing w:val="0"/>
      <w:w w:val="100"/>
      <w:position w:val="0"/>
      <w:sz w:val="24"/>
      <w:szCs w:val="24"/>
      <w:u w:val="none"/>
      <w:vertAlign w:val="baseline"/>
    </w:rPr>
  </w:style>
  <w:style w:type="character" w:customStyle="1" w:styleId="VarsaylanParagrafYazTipi1">
    <w:name w:val="Varsayılan Paragraf Yazı Tipi1"/>
    <w:rsid w:val="00004D11"/>
  </w:style>
  <w:style w:type="character" w:customStyle="1" w:styleId="AltbilgiChar">
    <w:name w:val="Altbilgi Char"/>
    <w:basedOn w:val="VarsaylanParagrafYazTipi1"/>
    <w:rsid w:val="00004D11"/>
  </w:style>
  <w:style w:type="character" w:customStyle="1" w:styleId="SayfaNumaras1">
    <w:name w:val="Sayfa Numarası1"/>
    <w:basedOn w:val="VarsaylanParagrafYazTipi1"/>
    <w:rsid w:val="00004D11"/>
  </w:style>
  <w:style w:type="character" w:styleId="Kpr">
    <w:name w:val="Hyperlink"/>
    <w:basedOn w:val="VarsaylanParagrafYazTipi1"/>
    <w:rsid w:val="00004D11"/>
    <w:rPr>
      <w:color w:val="0000FF"/>
      <w:u w:val="single"/>
    </w:rPr>
  </w:style>
  <w:style w:type="character" w:customStyle="1" w:styleId="Gvdemetni2">
    <w:name w:val="Gövde metni (2)_"/>
    <w:basedOn w:val="VarsaylanParagrafYazTipi1"/>
    <w:rsid w:val="00004D11"/>
  </w:style>
  <w:style w:type="character" w:customStyle="1" w:styleId="Balk12">
    <w:name w:val="Başlık #1 (2)_"/>
    <w:basedOn w:val="VarsaylanParagrafYazTipi1"/>
    <w:rsid w:val="00004D11"/>
  </w:style>
  <w:style w:type="character" w:customStyle="1" w:styleId="Balk10">
    <w:name w:val="Başlık #1_"/>
    <w:basedOn w:val="VarsaylanParagrafYazTipi1"/>
    <w:rsid w:val="00004D11"/>
  </w:style>
  <w:style w:type="character" w:customStyle="1" w:styleId="Gvdemetni0">
    <w:name w:val="Gövde metni_"/>
    <w:basedOn w:val="VarsaylanParagrafYazTipi1"/>
    <w:rsid w:val="00004D11"/>
  </w:style>
  <w:style w:type="character" w:customStyle="1" w:styleId="Balk120">
    <w:name w:val="Başlık #1 (2)"/>
    <w:basedOn w:val="Balk12"/>
    <w:rsid w:val="00004D11"/>
  </w:style>
  <w:style w:type="character" w:customStyle="1" w:styleId="Balk11">
    <w:name w:val="Başlık #1"/>
    <w:basedOn w:val="Balk10"/>
    <w:rsid w:val="00004D11"/>
  </w:style>
  <w:style w:type="character" w:customStyle="1" w:styleId="Gvdemetni3">
    <w:name w:val="Gövde metni (3)_"/>
    <w:basedOn w:val="VarsaylanParagrafYazTipi1"/>
    <w:rsid w:val="00004D11"/>
  </w:style>
  <w:style w:type="character" w:customStyle="1" w:styleId="Gvdemetni30">
    <w:name w:val="Gövde metni (3)"/>
    <w:basedOn w:val="Gvdemetni3"/>
    <w:rsid w:val="00004D11"/>
  </w:style>
  <w:style w:type="character" w:customStyle="1" w:styleId="BalonMetniChar">
    <w:name w:val="Balon Metni Char"/>
    <w:basedOn w:val="VarsaylanParagrafYazTipi1"/>
    <w:rsid w:val="00004D11"/>
  </w:style>
  <w:style w:type="character" w:customStyle="1" w:styleId="GvdemetniKaln">
    <w:name w:val="Gövde metni + Kalın"/>
    <w:basedOn w:val="Gvdemetni0"/>
    <w:rsid w:val="00004D11"/>
  </w:style>
  <w:style w:type="character" w:customStyle="1" w:styleId="Gvdemetni7">
    <w:name w:val="Gövde metni (7)_"/>
    <w:basedOn w:val="VarsaylanParagrafYazTipi1"/>
    <w:rsid w:val="00004D11"/>
  </w:style>
  <w:style w:type="character" w:customStyle="1" w:styleId="Gvdemetni5">
    <w:name w:val="Gövde metni (5)_"/>
    <w:basedOn w:val="VarsaylanParagrafYazTipi1"/>
    <w:rsid w:val="00004D11"/>
  </w:style>
  <w:style w:type="character" w:customStyle="1" w:styleId="Gvdemetni6">
    <w:name w:val="Gövde metni (6)_"/>
    <w:basedOn w:val="VarsaylanParagrafYazTipi1"/>
    <w:rsid w:val="00004D11"/>
  </w:style>
  <w:style w:type="character" w:customStyle="1" w:styleId="Gvdemetni6KalnDeil">
    <w:name w:val="Gövde metni (6) + Kalın Değil"/>
    <w:basedOn w:val="Gvdemetni6"/>
    <w:rsid w:val="00004D11"/>
  </w:style>
  <w:style w:type="character" w:customStyle="1" w:styleId="stbilgiChar">
    <w:name w:val="Üstbilgi Char"/>
    <w:basedOn w:val="VarsaylanParagrafYazTipi1"/>
    <w:rsid w:val="00004D11"/>
  </w:style>
  <w:style w:type="character" w:customStyle="1" w:styleId="Balk7">
    <w:name w:val="Başlık #7_"/>
    <w:basedOn w:val="VarsaylanParagrafYazTipi1"/>
    <w:rsid w:val="00004D11"/>
  </w:style>
  <w:style w:type="character" w:customStyle="1" w:styleId="GvdemetniKaln5">
    <w:name w:val="Gövde metni + Kalın5"/>
    <w:rsid w:val="00004D11"/>
  </w:style>
  <w:style w:type="character" w:customStyle="1" w:styleId="Gvdemetni3Kaln13">
    <w:name w:val="Gövde metni (3) + Kalın13"/>
    <w:rsid w:val="00004D11"/>
  </w:style>
  <w:style w:type="character" w:customStyle="1" w:styleId="Balk85">
    <w:name w:val="Başlık #8 (5)_"/>
    <w:rsid w:val="00004D11"/>
  </w:style>
  <w:style w:type="character" w:customStyle="1" w:styleId="Gvdemetni315">
    <w:name w:val="Gövde metni (3)15"/>
    <w:rsid w:val="00004D11"/>
  </w:style>
  <w:style w:type="character" w:customStyle="1" w:styleId="Gvdemetni711">
    <w:name w:val="Gövde metni (7) + 11"/>
    <w:rsid w:val="00004D11"/>
  </w:style>
  <w:style w:type="character" w:customStyle="1" w:styleId="Gvdemetni115pttalik">
    <w:name w:val="Gövde metni + 11;5 pt;İtalik"/>
    <w:basedOn w:val="Gvdemetni0"/>
    <w:rsid w:val="00004D11"/>
  </w:style>
  <w:style w:type="character" w:customStyle="1" w:styleId="stbilgiveyaaltbilgi">
    <w:name w:val="Üst bilgi veya alt bilgi_"/>
    <w:basedOn w:val="VarsaylanParagrafYazTipi1"/>
    <w:rsid w:val="00004D11"/>
  </w:style>
  <w:style w:type="character" w:customStyle="1" w:styleId="stbilgiveyaaltbilgiArialNarrow135ptKaln">
    <w:name w:val="Üst bilgi veya alt bilgi + Arial Narrow;13;5 pt;Kalın"/>
    <w:basedOn w:val="stbilgiveyaaltbilgi"/>
    <w:rsid w:val="00004D11"/>
  </w:style>
  <w:style w:type="character" w:customStyle="1" w:styleId="Gvdemetni12">
    <w:name w:val="Gövde metni (12)_"/>
    <w:basedOn w:val="VarsaylanParagrafYazTipi1"/>
    <w:rsid w:val="00004D11"/>
  </w:style>
  <w:style w:type="character" w:customStyle="1" w:styleId="Gvdemetni7ptbolukbraklyor">
    <w:name w:val="Gövde metni + 7 pt boşluk bırakılıyor"/>
    <w:basedOn w:val="Gvdemetni0"/>
    <w:rsid w:val="00004D11"/>
  </w:style>
  <w:style w:type="character" w:customStyle="1" w:styleId="HafifVurgulama1">
    <w:name w:val="Hafif Vurgulama1"/>
    <w:basedOn w:val="VarsaylanParagrafYazTipi1"/>
    <w:rsid w:val="00004D11"/>
  </w:style>
  <w:style w:type="character" w:customStyle="1" w:styleId="CharStyle7">
    <w:name w:val="Char Style 7"/>
    <w:basedOn w:val="VarsaylanParagrafYazTipi1"/>
    <w:rsid w:val="00004D11"/>
  </w:style>
  <w:style w:type="character" w:customStyle="1" w:styleId="CharStyle8">
    <w:name w:val="Char Style 8"/>
    <w:basedOn w:val="CharStyle7"/>
    <w:rsid w:val="00004D11"/>
  </w:style>
  <w:style w:type="paragraph" w:customStyle="1" w:styleId="Balk">
    <w:name w:val="Başlık"/>
    <w:basedOn w:val="Normal"/>
    <w:next w:val="GvdeMetni"/>
    <w:rsid w:val="00004D11"/>
    <w:pPr>
      <w:keepNext/>
      <w:suppressAutoHyphens/>
      <w:spacing w:before="240" w:after="120" w:line="100" w:lineRule="atLeast"/>
    </w:pPr>
    <w:rPr>
      <w:rFonts w:ascii="Arial" w:eastAsia="SimSun" w:hAnsi="Arial" w:cs="Tahoma"/>
      <w:kern w:val="1"/>
      <w:sz w:val="28"/>
      <w:szCs w:val="28"/>
      <w:lang w:eastAsia="ar-SA"/>
    </w:rPr>
  </w:style>
  <w:style w:type="paragraph" w:styleId="GvdeMetni">
    <w:name w:val="Body Text"/>
    <w:basedOn w:val="Normal"/>
    <w:link w:val="GvdeMetniChar"/>
    <w:rsid w:val="00004D11"/>
    <w:pPr>
      <w:suppressAutoHyphens/>
      <w:spacing w:after="120" w:line="100" w:lineRule="atLeast"/>
    </w:pPr>
    <w:rPr>
      <w:rFonts w:ascii="Times New Roman" w:eastAsia="SimSun" w:hAnsi="Times New Roman" w:cs="Times New Roman"/>
      <w:kern w:val="1"/>
      <w:sz w:val="24"/>
      <w:szCs w:val="24"/>
      <w:lang w:eastAsia="ar-SA"/>
    </w:rPr>
  </w:style>
  <w:style w:type="character" w:customStyle="1" w:styleId="GvdeMetniChar">
    <w:name w:val="Gövde Metni Char"/>
    <w:basedOn w:val="VarsaylanParagrafYazTipi"/>
    <w:link w:val="GvdeMetni"/>
    <w:rsid w:val="00004D11"/>
    <w:rPr>
      <w:rFonts w:ascii="Times New Roman" w:eastAsia="SimSun" w:hAnsi="Times New Roman" w:cs="Times New Roman"/>
      <w:kern w:val="1"/>
      <w:sz w:val="24"/>
      <w:szCs w:val="24"/>
      <w:lang w:eastAsia="ar-SA"/>
    </w:rPr>
  </w:style>
  <w:style w:type="paragraph" w:styleId="Liste">
    <w:name w:val="List"/>
    <w:basedOn w:val="GvdeMetni"/>
    <w:rsid w:val="00004D11"/>
    <w:rPr>
      <w:rFonts w:cs="Tahoma"/>
    </w:rPr>
  </w:style>
  <w:style w:type="paragraph" w:customStyle="1" w:styleId="Dizin">
    <w:name w:val="Dizin"/>
    <w:basedOn w:val="Normal"/>
    <w:rsid w:val="00004D11"/>
    <w:pPr>
      <w:suppressLineNumbers/>
      <w:suppressAutoHyphens/>
      <w:spacing w:after="0" w:line="100" w:lineRule="atLeast"/>
    </w:pPr>
    <w:rPr>
      <w:rFonts w:ascii="Times New Roman" w:eastAsia="SimSun" w:hAnsi="Times New Roman" w:cs="Tahoma"/>
      <w:kern w:val="1"/>
      <w:sz w:val="24"/>
      <w:szCs w:val="24"/>
      <w:lang w:eastAsia="ar-SA"/>
    </w:rPr>
  </w:style>
  <w:style w:type="paragraph" w:styleId="NormalWeb">
    <w:name w:val="Normal (Web)"/>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styleId="Altbilgi">
    <w:name w:val="footer"/>
    <w:basedOn w:val="Normal"/>
    <w:link w:val="AltbilgiChar1"/>
    <w:rsid w:val="00004D11"/>
    <w:pPr>
      <w:suppressLineNumbers/>
      <w:tabs>
        <w:tab w:val="center" w:pos="4536"/>
        <w:tab w:val="right" w:pos="9072"/>
      </w:tabs>
      <w:suppressAutoHyphens/>
      <w:spacing w:after="0" w:line="100" w:lineRule="atLeast"/>
    </w:pPr>
    <w:rPr>
      <w:rFonts w:ascii="Times New Roman" w:eastAsia="SimSun" w:hAnsi="Times New Roman" w:cs="Times New Roman"/>
      <w:kern w:val="1"/>
      <w:sz w:val="24"/>
      <w:szCs w:val="24"/>
      <w:lang w:eastAsia="ar-SA"/>
    </w:rPr>
  </w:style>
  <w:style w:type="character" w:customStyle="1" w:styleId="AltbilgiChar1">
    <w:name w:val="Altbilgi Char1"/>
    <w:basedOn w:val="VarsaylanParagrafYazTipi"/>
    <w:link w:val="Altbilgi"/>
    <w:rsid w:val="00004D11"/>
    <w:rPr>
      <w:rFonts w:ascii="Times New Roman" w:eastAsia="SimSun" w:hAnsi="Times New Roman" w:cs="Times New Roman"/>
      <w:kern w:val="1"/>
      <w:sz w:val="24"/>
      <w:szCs w:val="24"/>
      <w:lang w:eastAsia="ar-SA"/>
    </w:rPr>
  </w:style>
  <w:style w:type="paragraph" w:customStyle="1" w:styleId="ListeParagraf1">
    <w:name w:val="Liste Paragraf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20">
    <w:name w:val="Gövde metni (2)"/>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1">
    <w:name w:val="Gövde metni"/>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31">
    <w:name w:val="Gövde metni (3)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BalonMetni1">
    <w:name w:val="Balon Metni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70">
    <w:name w:val="Gövde metni (7)"/>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50">
    <w:name w:val="Gövde metni (5)"/>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60">
    <w:name w:val="Gövde metni (6)"/>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styleId="stbilgi">
    <w:name w:val="header"/>
    <w:basedOn w:val="Normal"/>
    <w:link w:val="stbilgiChar1"/>
    <w:rsid w:val="00004D11"/>
    <w:pPr>
      <w:suppressLineNumbers/>
      <w:tabs>
        <w:tab w:val="center" w:pos="4536"/>
        <w:tab w:val="right" w:pos="9072"/>
      </w:tabs>
      <w:suppressAutoHyphens/>
      <w:spacing w:after="0" w:line="100" w:lineRule="atLeast"/>
    </w:pPr>
    <w:rPr>
      <w:rFonts w:ascii="Calibri" w:eastAsia="Calibri" w:hAnsi="Calibri" w:cs="Times New Roman"/>
      <w:kern w:val="1"/>
      <w:lang w:eastAsia="ar-SA"/>
    </w:rPr>
  </w:style>
  <w:style w:type="character" w:customStyle="1" w:styleId="stbilgiChar1">
    <w:name w:val="Üstbilgi Char1"/>
    <w:basedOn w:val="VarsaylanParagrafYazTipi"/>
    <w:link w:val="stbilgi"/>
    <w:rsid w:val="00004D11"/>
    <w:rPr>
      <w:rFonts w:ascii="Calibri" w:eastAsia="Calibri" w:hAnsi="Calibri" w:cs="Times New Roman"/>
      <w:kern w:val="1"/>
      <w:lang w:eastAsia="ar-SA"/>
    </w:rPr>
  </w:style>
  <w:style w:type="paragraph" w:customStyle="1" w:styleId="Balk70">
    <w:name w:val="Başlık #7"/>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10">
    <w:name w:val="Gövde metni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Balk851">
    <w:name w:val="Başlık #8 (5)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Balk71">
    <w:name w:val="Başlık #7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ListeMaddemi1">
    <w:name w:val="Liste Madde İmi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AralkYok1">
    <w:name w:val="Aralık Yok1"/>
    <w:rsid w:val="00004D11"/>
    <w:pPr>
      <w:widowControl w:val="0"/>
      <w:suppressAutoHyphens/>
    </w:pPr>
    <w:rPr>
      <w:rFonts w:ascii="Calibri" w:eastAsia="SimSun" w:hAnsi="Calibri" w:cs="font291"/>
      <w:kern w:val="1"/>
      <w:lang w:eastAsia="ar-SA"/>
    </w:rPr>
  </w:style>
  <w:style w:type="paragraph" w:customStyle="1" w:styleId="stbilgiveyaaltbilgi0">
    <w:name w:val="Üst bilgi veya alt bilgi"/>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120">
    <w:name w:val="Gövde metni (12)"/>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Style6">
    <w:name w:val="Style 6"/>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styleId="BalonMetni">
    <w:name w:val="Balloon Text"/>
    <w:basedOn w:val="Normal"/>
    <w:link w:val="BalonMetniChar1"/>
    <w:uiPriority w:val="99"/>
    <w:semiHidden/>
    <w:unhideWhenUsed/>
    <w:rsid w:val="00004D11"/>
    <w:pPr>
      <w:spacing w:after="0" w:line="240" w:lineRule="auto"/>
    </w:pPr>
    <w:rPr>
      <w:rFonts w:ascii="Tahoma" w:hAnsi="Tahoma" w:cs="Tahoma"/>
      <w:sz w:val="16"/>
      <w:szCs w:val="16"/>
    </w:rPr>
  </w:style>
  <w:style w:type="character" w:customStyle="1" w:styleId="BalonMetniChar1">
    <w:name w:val="Balon Metni Char1"/>
    <w:basedOn w:val="VarsaylanParagrafYazTipi"/>
    <w:link w:val="BalonMetni"/>
    <w:uiPriority w:val="99"/>
    <w:semiHidden/>
    <w:rsid w:val="00004D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GvdeMetni"/>
    <w:link w:val="Balk1Char"/>
    <w:qFormat/>
    <w:rsid w:val="00004D11"/>
    <w:pPr>
      <w:keepNext/>
      <w:numPr>
        <w:numId w:val="1"/>
      </w:numPr>
      <w:suppressAutoHyphens/>
      <w:spacing w:before="480" w:after="0"/>
      <w:outlineLvl w:val="0"/>
    </w:pPr>
    <w:rPr>
      <w:rFonts w:ascii="Arial" w:eastAsia="Times New Roman" w:hAnsi="Arial" w:cs="Arial"/>
      <w:b/>
      <w:bCs/>
      <w:color w:val="FF0000"/>
      <w:kern w:val="1"/>
      <w:sz w:val="32"/>
      <w:szCs w:val="32"/>
      <w:lang w:eastAsia="ar-SA"/>
    </w:rPr>
  </w:style>
  <w:style w:type="paragraph" w:styleId="Balk2">
    <w:name w:val="heading 2"/>
    <w:basedOn w:val="Normal"/>
    <w:next w:val="GvdeMetni"/>
    <w:link w:val="Balk2Char"/>
    <w:qFormat/>
    <w:rsid w:val="00004D11"/>
    <w:pPr>
      <w:keepNext/>
      <w:numPr>
        <w:ilvl w:val="1"/>
        <w:numId w:val="1"/>
      </w:numPr>
      <w:suppressAutoHyphens/>
      <w:spacing w:before="200" w:after="0"/>
      <w:outlineLvl w:val="1"/>
    </w:pPr>
    <w:rPr>
      <w:rFonts w:ascii="Cambria" w:eastAsia="Times New Roman" w:hAnsi="Cambria" w:cs="Times New Roman"/>
      <w:b/>
      <w:bCs/>
      <w:color w:val="4F81BD"/>
      <w:kern w:val="1"/>
      <w:sz w:val="26"/>
      <w:szCs w:val="26"/>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004D11"/>
    <w:rPr>
      <w:rFonts w:ascii="Arial" w:eastAsia="Times New Roman" w:hAnsi="Arial" w:cs="Arial"/>
      <w:b/>
      <w:bCs/>
      <w:color w:val="FF0000"/>
      <w:kern w:val="1"/>
      <w:sz w:val="32"/>
      <w:szCs w:val="32"/>
      <w:lang w:eastAsia="ar-SA"/>
    </w:rPr>
  </w:style>
  <w:style w:type="character" w:customStyle="1" w:styleId="Balk2Char">
    <w:name w:val="Başlık 2 Char"/>
    <w:basedOn w:val="VarsaylanParagrafYazTipi"/>
    <w:link w:val="Balk2"/>
    <w:rsid w:val="00004D11"/>
    <w:rPr>
      <w:rFonts w:ascii="Cambria" w:eastAsia="Times New Roman" w:hAnsi="Cambria" w:cs="Times New Roman"/>
      <w:b/>
      <w:bCs/>
      <w:color w:val="4F81BD"/>
      <w:kern w:val="1"/>
      <w:sz w:val="26"/>
      <w:szCs w:val="26"/>
      <w:lang w:eastAsia="ar-SA"/>
    </w:rPr>
  </w:style>
  <w:style w:type="character" w:customStyle="1" w:styleId="ListLabel1">
    <w:name w:val="ListLabel 1"/>
    <w:rsid w:val="00004D11"/>
    <w:rPr>
      <w:rFonts w:cs="Times New Roman"/>
    </w:rPr>
  </w:style>
  <w:style w:type="character" w:customStyle="1" w:styleId="ListLabel2">
    <w:name w:val="ListLabel 2"/>
    <w:rsid w:val="00004D11"/>
    <w:rPr>
      <w:rFonts w:cs="Arial"/>
      <w:b/>
    </w:rPr>
  </w:style>
  <w:style w:type="character" w:customStyle="1" w:styleId="ListLabel3">
    <w:name w:val="ListLabel 3"/>
    <w:rsid w:val="00004D11"/>
    <w:rPr>
      <w:rFonts w:cs="Calibri"/>
    </w:rPr>
  </w:style>
  <w:style w:type="character" w:customStyle="1" w:styleId="ListLabel4">
    <w:name w:val="ListLabel 4"/>
    <w:rsid w:val="00004D11"/>
    <w:rPr>
      <w:rFonts w:cs="Courier New"/>
    </w:rPr>
  </w:style>
  <w:style w:type="character" w:customStyle="1" w:styleId="ListLabel5">
    <w:name w:val="ListLabel 5"/>
    <w:rsid w:val="00004D11"/>
    <w:rPr>
      <w:rFonts w:cs="Arial"/>
    </w:rPr>
  </w:style>
  <w:style w:type="character" w:customStyle="1" w:styleId="ListLabel6">
    <w:name w:val="ListLabel 6"/>
    <w:rsid w:val="00004D11"/>
    <w:rPr>
      <w:rFonts w:eastAsia="Arial" w:cs="Times New Roman"/>
      <w:b/>
      <w:bCs/>
      <w:i/>
      <w:iCs/>
      <w:smallCaps/>
      <w:strike/>
      <w:color w:val="000000"/>
      <w:spacing w:val="0"/>
      <w:w w:val="100"/>
      <w:position w:val="0"/>
      <w:sz w:val="24"/>
      <w:szCs w:val="24"/>
      <w:u w:val="single"/>
      <w:vertAlign w:val="baseline"/>
    </w:rPr>
  </w:style>
  <w:style w:type="character" w:customStyle="1" w:styleId="ListLabel7">
    <w:name w:val="ListLabel 7"/>
    <w:rsid w:val="00004D11"/>
    <w:rPr>
      <w:b/>
    </w:rPr>
  </w:style>
  <w:style w:type="character" w:customStyle="1" w:styleId="ListLabel8">
    <w:name w:val="ListLabel 8"/>
    <w:rsid w:val="00004D11"/>
    <w:rPr>
      <w:sz w:val="24"/>
      <w:szCs w:val="24"/>
    </w:rPr>
  </w:style>
  <w:style w:type="character" w:customStyle="1" w:styleId="ListLabel9">
    <w:name w:val="ListLabel 9"/>
    <w:rsid w:val="00004D11"/>
    <w:rPr>
      <w:rFonts w:eastAsia="Times New Roman" w:cs="Arial"/>
    </w:rPr>
  </w:style>
  <w:style w:type="character" w:customStyle="1" w:styleId="ListLabel10">
    <w:name w:val="ListLabel 10"/>
    <w:rsid w:val="00004D11"/>
    <w:rPr>
      <w:b/>
      <w:u w:val="none"/>
    </w:rPr>
  </w:style>
  <w:style w:type="character" w:customStyle="1" w:styleId="ListLabel11">
    <w:name w:val="ListLabel 11"/>
    <w:rsid w:val="00004D11"/>
    <w:rPr>
      <w:color w:val="00000A"/>
    </w:rPr>
  </w:style>
  <w:style w:type="character" w:customStyle="1" w:styleId="ListLabel12">
    <w:name w:val="ListLabel 12"/>
    <w:rsid w:val="00004D11"/>
    <w:rPr>
      <w:b/>
      <w:sz w:val="20"/>
      <w:szCs w:val="20"/>
    </w:rPr>
  </w:style>
  <w:style w:type="character" w:customStyle="1" w:styleId="ListLabel13">
    <w:name w:val="ListLabel 13"/>
    <w:rsid w:val="00004D11"/>
    <w:rPr>
      <w:color w:val="FF0000"/>
    </w:rPr>
  </w:style>
  <w:style w:type="character" w:customStyle="1" w:styleId="ListLabel14">
    <w:name w:val="ListLabel 14"/>
    <w:rsid w:val="00004D11"/>
    <w:rPr>
      <w:rFonts w:cs="font291"/>
    </w:rPr>
  </w:style>
  <w:style w:type="character" w:customStyle="1" w:styleId="ListLabel15">
    <w:name w:val="ListLabel 15"/>
    <w:rsid w:val="00004D11"/>
    <w:rPr>
      <w:rFonts w:eastAsia="Arial" w:cs="Arial"/>
      <w:b/>
      <w:bCs/>
      <w:i/>
      <w:iCs/>
      <w:smallCaps/>
      <w:strike/>
      <w:color w:val="000000"/>
      <w:spacing w:val="0"/>
      <w:w w:val="100"/>
      <w:position w:val="0"/>
      <w:sz w:val="24"/>
      <w:szCs w:val="24"/>
      <w:u w:val="none"/>
      <w:vertAlign w:val="baseline"/>
    </w:rPr>
  </w:style>
  <w:style w:type="character" w:customStyle="1" w:styleId="VarsaylanParagrafYazTipi1">
    <w:name w:val="Varsayılan Paragraf Yazı Tipi1"/>
    <w:rsid w:val="00004D11"/>
  </w:style>
  <w:style w:type="character" w:customStyle="1" w:styleId="AltbilgiChar">
    <w:name w:val="Altbilgi Char"/>
    <w:basedOn w:val="VarsaylanParagrafYazTipi1"/>
    <w:rsid w:val="00004D11"/>
  </w:style>
  <w:style w:type="character" w:customStyle="1" w:styleId="SayfaNumaras1">
    <w:name w:val="Sayfa Numarası1"/>
    <w:basedOn w:val="VarsaylanParagrafYazTipi1"/>
    <w:rsid w:val="00004D11"/>
  </w:style>
  <w:style w:type="character" w:styleId="Kpr">
    <w:name w:val="Hyperlink"/>
    <w:basedOn w:val="VarsaylanParagrafYazTipi1"/>
    <w:rsid w:val="00004D11"/>
    <w:rPr>
      <w:color w:val="0000FF"/>
      <w:u w:val="single"/>
    </w:rPr>
  </w:style>
  <w:style w:type="character" w:customStyle="1" w:styleId="Gvdemetni2">
    <w:name w:val="Gövde metni (2)_"/>
    <w:basedOn w:val="VarsaylanParagrafYazTipi1"/>
    <w:rsid w:val="00004D11"/>
  </w:style>
  <w:style w:type="character" w:customStyle="1" w:styleId="Balk12">
    <w:name w:val="Başlık #1 (2)_"/>
    <w:basedOn w:val="VarsaylanParagrafYazTipi1"/>
    <w:rsid w:val="00004D11"/>
  </w:style>
  <w:style w:type="character" w:customStyle="1" w:styleId="Balk10">
    <w:name w:val="Başlık #1_"/>
    <w:basedOn w:val="VarsaylanParagrafYazTipi1"/>
    <w:rsid w:val="00004D11"/>
  </w:style>
  <w:style w:type="character" w:customStyle="1" w:styleId="Gvdemetni0">
    <w:name w:val="Gövde metni_"/>
    <w:basedOn w:val="VarsaylanParagrafYazTipi1"/>
    <w:rsid w:val="00004D11"/>
  </w:style>
  <w:style w:type="character" w:customStyle="1" w:styleId="Balk120">
    <w:name w:val="Başlık #1 (2)"/>
    <w:basedOn w:val="Balk12"/>
    <w:rsid w:val="00004D11"/>
  </w:style>
  <w:style w:type="character" w:customStyle="1" w:styleId="Balk11">
    <w:name w:val="Başlık #1"/>
    <w:basedOn w:val="Balk10"/>
    <w:rsid w:val="00004D11"/>
  </w:style>
  <w:style w:type="character" w:customStyle="1" w:styleId="Gvdemetni3">
    <w:name w:val="Gövde metni (3)_"/>
    <w:basedOn w:val="VarsaylanParagrafYazTipi1"/>
    <w:rsid w:val="00004D11"/>
  </w:style>
  <w:style w:type="character" w:customStyle="1" w:styleId="Gvdemetni30">
    <w:name w:val="Gövde metni (3)"/>
    <w:basedOn w:val="Gvdemetni3"/>
    <w:rsid w:val="00004D11"/>
  </w:style>
  <w:style w:type="character" w:customStyle="1" w:styleId="BalonMetniChar">
    <w:name w:val="Balon Metni Char"/>
    <w:basedOn w:val="VarsaylanParagrafYazTipi1"/>
    <w:rsid w:val="00004D11"/>
  </w:style>
  <w:style w:type="character" w:customStyle="1" w:styleId="GvdemetniKaln">
    <w:name w:val="Gövde metni + Kalın"/>
    <w:basedOn w:val="Gvdemetni0"/>
    <w:rsid w:val="00004D11"/>
  </w:style>
  <w:style w:type="character" w:customStyle="1" w:styleId="Gvdemetni7">
    <w:name w:val="Gövde metni (7)_"/>
    <w:basedOn w:val="VarsaylanParagrafYazTipi1"/>
    <w:rsid w:val="00004D11"/>
  </w:style>
  <w:style w:type="character" w:customStyle="1" w:styleId="Gvdemetni5">
    <w:name w:val="Gövde metni (5)_"/>
    <w:basedOn w:val="VarsaylanParagrafYazTipi1"/>
    <w:rsid w:val="00004D11"/>
  </w:style>
  <w:style w:type="character" w:customStyle="1" w:styleId="Gvdemetni6">
    <w:name w:val="Gövde metni (6)_"/>
    <w:basedOn w:val="VarsaylanParagrafYazTipi1"/>
    <w:rsid w:val="00004D11"/>
  </w:style>
  <w:style w:type="character" w:customStyle="1" w:styleId="Gvdemetni6KalnDeil">
    <w:name w:val="Gövde metni (6) + Kalın Değil"/>
    <w:basedOn w:val="Gvdemetni6"/>
    <w:rsid w:val="00004D11"/>
  </w:style>
  <w:style w:type="character" w:customStyle="1" w:styleId="stbilgiChar">
    <w:name w:val="Üstbilgi Char"/>
    <w:basedOn w:val="VarsaylanParagrafYazTipi1"/>
    <w:rsid w:val="00004D11"/>
  </w:style>
  <w:style w:type="character" w:customStyle="1" w:styleId="Balk7">
    <w:name w:val="Başlık #7_"/>
    <w:basedOn w:val="VarsaylanParagrafYazTipi1"/>
    <w:rsid w:val="00004D11"/>
  </w:style>
  <w:style w:type="character" w:customStyle="1" w:styleId="GvdemetniKaln5">
    <w:name w:val="Gövde metni + Kalın5"/>
    <w:rsid w:val="00004D11"/>
  </w:style>
  <w:style w:type="character" w:customStyle="1" w:styleId="Gvdemetni3Kaln13">
    <w:name w:val="Gövde metni (3) + Kalın13"/>
    <w:rsid w:val="00004D11"/>
  </w:style>
  <w:style w:type="character" w:customStyle="1" w:styleId="Balk85">
    <w:name w:val="Başlık #8 (5)_"/>
    <w:rsid w:val="00004D11"/>
  </w:style>
  <w:style w:type="character" w:customStyle="1" w:styleId="Gvdemetni315">
    <w:name w:val="Gövde metni (3)15"/>
    <w:rsid w:val="00004D11"/>
  </w:style>
  <w:style w:type="character" w:customStyle="1" w:styleId="Gvdemetni711">
    <w:name w:val="Gövde metni (7) + 11"/>
    <w:rsid w:val="00004D11"/>
  </w:style>
  <w:style w:type="character" w:customStyle="1" w:styleId="Gvdemetni115pttalik">
    <w:name w:val="Gövde metni + 11;5 pt;İtalik"/>
    <w:basedOn w:val="Gvdemetni0"/>
    <w:rsid w:val="00004D11"/>
  </w:style>
  <w:style w:type="character" w:customStyle="1" w:styleId="stbilgiveyaaltbilgi">
    <w:name w:val="Üst bilgi veya alt bilgi_"/>
    <w:basedOn w:val="VarsaylanParagrafYazTipi1"/>
    <w:rsid w:val="00004D11"/>
  </w:style>
  <w:style w:type="character" w:customStyle="1" w:styleId="stbilgiveyaaltbilgiArialNarrow135ptKaln">
    <w:name w:val="Üst bilgi veya alt bilgi + Arial Narrow;13;5 pt;Kalın"/>
    <w:basedOn w:val="stbilgiveyaaltbilgi"/>
    <w:rsid w:val="00004D11"/>
  </w:style>
  <w:style w:type="character" w:customStyle="1" w:styleId="Gvdemetni12">
    <w:name w:val="Gövde metni (12)_"/>
    <w:basedOn w:val="VarsaylanParagrafYazTipi1"/>
    <w:rsid w:val="00004D11"/>
  </w:style>
  <w:style w:type="character" w:customStyle="1" w:styleId="Gvdemetni7ptbolukbraklyor">
    <w:name w:val="Gövde metni + 7 pt boşluk bırakılıyor"/>
    <w:basedOn w:val="Gvdemetni0"/>
    <w:rsid w:val="00004D11"/>
  </w:style>
  <w:style w:type="character" w:customStyle="1" w:styleId="HafifVurgulama1">
    <w:name w:val="Hafif Vurgulama1"/>
    <w:basedOn w:val="VarsaylanParagrafYazTipi1"/>
    <w:rsid w:val="00004D11"/>
  </w:style>
  <w:style w:type="character" w:customStyle="1" w:styleId="CharStyle7">
    <w:name w:val="Char Style 7"/>
    <w:basedOn w:val="VarsaylanParagrafYazTipi1"/>
    <w:rsid w:val="00004D11"/>
  </w:style>
  <w:style w:type="character" w:customStyle="1" w:styleId="CharStyle8">
    <w:name w:val="Char Style 8"/>
    <w:basedOn w:val="CharStyle7"/>
    <w:rsid w:val="00004D11"/>
  </w:style>
  <w:style w:type="paragraph" w:customStyle="1" w:styleId="Balk">
    <w:name w:val="Başlık"/>
    <w:basedOn w:val="Normal"/>
    <w:next w:val="GvdeMetni"/>
    <w:rsid w:val="00004D11"/>
    <w:pPr>
      <w:keepNext/>
      <w:suppressAutoHyphens/>
      <w:spacing w:before="240" w:after="120" w:line="100" w:lineRule="atLeast"/>
    </w:pPr>
    <w:rPr>
      <w:rFonts w:ascii="Arial" w:eastAsia="SimSun" w:hAnsi="Arial" w:cs="Tahoma"/>
      <w:kern w:val="1"/>
      <w:sz w:val="28"/>
      <w:szCs w:val="28"/>
      <w:lang w:eastAsia="ar-SA"/>
    </w:rPr>
  </w:style>
  <w:style w:type="paragraph" w:styleId="GvdeMetni">
    <w:name w:val="Body Text"/>
    <w:basedOn w:val="Normal"/>
    <w:link w:val="GvdeMetniChar"/>
    <w:rsid w:val="00004D11"/>
    <w:pPr>
      <w:suppressAutoHyphens/>
      <w:spacing w:after="120" w:line="100" w:lineRule="atLeast"/>
    </w:pPr>
    <w:rPr>
      <w:rFonts w:ascii="Times New Roman" w:eastAsia="SimSun" w:hAnsi="Times New Roman" w:cs="Times New Roman"/>
      <w:kern w:val="1"/>
      <w:sz w:val="24"/>
      <w:szCs w:val="24"/>
      <w:lang w:eastAsia="ar-SA"/>
    </w:rPr>
  </w:style>
  <w:style w:type="character" w:customStyle="1" w:styleId="GvdeMetniChar">
    <w:name w:val="Gövde Metni Char"/>
    <w:basedOn w:val="VarsaylanParagrafYazTipi"/>
    <w:link w:val="GvdeMetni"/>
    <w:rsid w:val="00004D11"/>
    <w:rPr>
      <w:rFonts w:ascii="Times New Roman" w:eastAsia="SimSun" w:hAnsi="Times New Roman" w:cs="Times New Roman"/>
      <w:kern w:val="1"/>
      <w:sz w:val="24"/>
      <w:szCs w:val="24"/>
      <w:lang w:eastAsia="ar-SA"/>
    </w:rPr>
  </w:style>
  <w:style w:type="paragraph" w:styleId="Liste">
    <w:name w:val="List"/>
    <w:basedOn w:val="GvdeMetni"/>
    <w:rsid w:val="00004D11"/>
    <w:rPr>
      <w:rFonts w:cs="Tahoma"/>
    </w:rPr>
  </w:style>
  <w:style w:type="paragraph" w:customStyle="1" w:styleId="Dizin">
    <w:name w:val="Dizin"/>
    <w:basedOn w:val="Normal"/>
    <w:rsid w:val="00004D11"/>
    <w:pPr>
      <w:suppressLineNumbers/>
      <w:suppressAutoHyphens/>
      <w:spacing w:after="0" w:line="100" w:lineRule="atLeast"/>
    </w:pPr>
    <w:rPr>
      <w:rFonts w:ascii="Times New Roman" w:eastAsia="SimSun" w:hAnsi="Times New Roman" w:cs="Tahoma"/>
      <w:kern w:val="1"/>
      <w:sz w:val="24"/>
      <w:szCs w:val="24"/>
      <w:lang w:eastAsia="ar-SA"/>
    </w:rPr>
  </w:style>
  <w:style w:type="paragraph" w:styleId="NormalWeb">
    <w:name w:val="Normal (Web)"/>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styleId="Altbilgi">
    <w:name w:val="footer"/>
    <w:basedOn w:val="Normal"/>
    <w:link w:val="AltbilgiChar1"/>
    <w:rsid w:val="00004D11"/>
    <w:pPr>
      <w:suppressLineNumbers/>
      <w:tabs>
        <w:tab w:val="center" w:pos="4536"/>
        <w:tab w:val="right" w:pos="9072"/>
      </w:tabs>
      <w:suppressAutoHyphens/>
      <w:spacing w:after="0" w:line="100" w:lineRule="atLeast"/>
    </w:pPr>
    <w:rPr>
      <w:rFonts w:ascii="Times New Roman" w:eastAsia="SimSun" w:hAnsi="Times New Roman" w:cs="Times New Roman"/>
      <w:kern w:val="1"/>
      <w:sz w:val="24"/>
      <w:szCs w:val="24"/>
      <w:lang w:eastAsia="ar-SA"/>
    </w:rPr>
  </w:style>
  <w:style w:type="character" w:customStyle="1" w:styleId="AltbilgiChar1">
    <w:name w:val="Altbilgi Char1"/>
    <w:basedOn w:val="VarsaylanParagrafYazTipi"/>
    <w:link w:val="Altbilgi"/>
    <w:rsid w:val="00004D11"/>
    <w:rPr>
      <w:rFonts w:ascii="Times New Roman" w:eastAsia="SimSun" w:hAnsi="Times New Roman" w:cs="Times New Roman"/>
      <w:kern w:val="1"/>
      <w:sz w:val="24"/>
      <w:szCs w:val="24"/>
      <w:lang w:eastAsia="ar-SA"/>
    </w:rPr>
  </w:style>
  <w:style w:type="paragraph" w:customStyle="1" w:styleId="ListeParagraf1">
    <w:name w:val="Liste Paragraf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20">
    <w:name w:val="Gövde metni (2)"/>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1">
    <w:name w:val="Gövde metni"/>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31">
    <w:name w:val="Gövde metni (3)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BalonMetni1">
    <w:name w:val="Balon Metni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70">
    <w:name w:val="Gövde metni (7)"/>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50">
    <w:name w:val="Gövde metni (5)"/>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60">
    <w:name w:val="Gövde metni (6)"/>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styleId="stbilgi">
    <w:name w:val="header"/>
    <w:basedOn w:val="Normal"/>
    <w:link w:val="stbilgiChar1"/>
    <w:rsid w:val="00004D11"/>
    <w:pPr>
      <w:suppressLineNumbers/>
      <w:tabs>
        <w:tab w:val="center" w:pos="4536"/>
        <w:tab w:val="right" w:pos="9072"/>
      </w:tabs>
      <w:suppressAutoHyphens/>
      <w:spacing w:after="0" w:line="100" w:lineRule="atLeast"/>
    </w:pPr>
    <w:rPr>
      <w:rFonts w:ascii="Calibri" w:eastAsia="Calibri" w:hAnsi="Calibri" w:cs="Times New Roman"/>
      <w:kern w:val="1"/>
      <w:lang w:eastAsia="ar-SA"/>
    </w:rPr>
  </w:style>
  <w:style w:type="character" w:customStyle="1" w:styleId="stbilgiChar1">
    <w:name w:val="Üstbilgi Char1"/>
    <w:basedOn w:val="VarsaylanParagrafYazTipi"/>
    <w:link w:val="stbilgi"/>
    <w:rsid w:val="00004D11"/>
    <w:rPr>
      <w:rFonts w:ascii="Calibri" w:eastAsia="Calibri" w:hAnsi="Calibri" w:cs="Times New Roman"/>
      <w:kern w:val="1"/>
      <w:lang w:eastAsia="ar-SA"/>
    </w:rPr>
  </w:style>
  <w:style w:type="paragraph" w:customStyle="1" w:styleId="Balk70">
    <w:name w:val="Başlık #7"/>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10">
    <w:name w:val="Gövde metni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Balk851">
    <w:name w:val="Başlık #8 (5)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Balk71">
    <w:name w:val="Başlık #7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ListeMaddemi1">
    <w:name w:val="Liste Madde İmi1"/>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AralkYok1">
    <w:name w:val="Aralık Yok1"/>
    <w:rsid w:val="00004D11"/>
    <w:pPr>
      <w:widowControl w:val="0"/>
      <w:suppressAutoHyphens/>
    </w:pPr>
    <w:rPr>
      <w:rFonts w:ascii="Calibri" w:eastAsia="SimSun" w:hAnsi="Calibri" w:cs="font291"/>
      <w:kern w:val="1"/>
      <w:lang w:eastAsia="ar-SA"/>
    </w:rPr>
  </w:style>
  <w:style w:type="paragraph" w:customStyle="1" w:styleId="stbilgiveyaaltbilgi0">
    <w:name w:val="Üst bilgi veya alt bilgi"/>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Gvdemetni120">
    <w:name w:val="Gövde metni (12)"/>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customStyle="1" w:styleId="Style6">
    <w:name w:val="Style 6"/>
    <w:basedOn w:val="Normal"/>
    <w:rsid w:val="00004D11"/>
    <w:pPr>
      <w:suppressAutoHyphens/>
      <w:spacing w:after="0" w:line="100" w:lineRule="atLeast"/>
    </w:pPr>
    <w:rPr>
      <w:rFonts w:ascii="Times New Roman" w:eastAsia="SimSun" w:hAnsi="Times New Roman" w:cs="Times New Roman"/>
      <w:kern w:val="1"/>
      <w:sz w:val="24"/>
      <w:szCs w:val="24"/>
      <w:lang w:eastAsia="ar-SA"/>
    </w:rPr>
  </w:style>
  <w:style w:type="paragraph" w:styleId="BalonMetni">
    <w:name w:val="Balloon Text"/>
    <w:basedOn w:val="Normal"/>
    <w:link w:val="BalonMetniChar1"/>
    <w:uiPriority w:val="99"/>
    <w:semiHidden/>
    <w:unhideWhenUsed/>
    <w:rsid w:val="00004D11"/>
    <w:pPr>
      <w:spacing w:after="0" w:line="240" w:lineRule="auto"/>
    </w:pPr>
    <w:rPr>
      <w:rFonts w:ascii="Tahoma" w:hAnsi="Tahoma" w:cs="Tahoma"/>
      <w:sz w:val="16"/>
      <w:szCs w:val="16"/>
    </w:rPr>
  </w:style>
  <w:style w:type="character" w:customStyle="1" w:styleId="BalonMetniChar1">
    <w:name w:val="Balon Metni Char1"/>
    <w:basedOn w:val="VarsaylanParagrafYazTipi"/>
    <w:link w:val="BalonMetni"/>
    <w:uiPriority w:val="99"/>
    <w:semiHidden/>
    <w:rsid w:val="00004D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1.xml"/><Relationship Id="rId47" Type="http://schemas.openxmlformats.org/officeDocument/2006/relationships/hyperlink" Target="http://tr.wikipedia.org/wiki/T&#252;rkiye_Cumhuriyeti_Anayasas&#305;_(1924)" TargetMode="External"/><Relationship Id="rId50" Type="http://schemas.openxmlformats.org/officeDocument/2006/relationships/hyperlink" Target="http://tr.wikipedia.org/wiki/Adnan_Menderes" TargetMode="External"/><Relationship Id="rId55" Type="http://schemas.openxmlformats.org/officeDocument/2006/relationships/hyperlink" Target="http://tr.wikipedia.org/wiki/Tahsin_Yaz&#305;c&#305;" TargetMode="External"/><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yperlink" Target="http://tr.wikipedia.org/wiki/Kore_Sava&#351;&#305;"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www.medyanot.com/" TargetMode="External"/><Relationship Id="rId53" Type="http://schemas.openxmlformats.org/officeDocument/2006/relationships/hyperlink" Target="http://tr.wikipedia.org/wiki/Ali_Fuat_Pa&#351;a" TargetMode="External"/><Relationship Id="rId58" Type="http://schemas.openxmlformats.org/officeDocument/2006/relationships/hyperlink" Target="http://tr.wikipedia.org/wiki/T&#252;rkiye_B&#252;y&#252;k_Millet_Meclisi"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tr.wikipedia.org/wiki/Cel&#226;l_Bayar" TargetMode="External"/><Relationship Id="rId57" Type="http://schemas.openxmlformats.org/officeDocument/2006/relationships/hyperlink" Target="http://tr.wikipedia.org/wiki/S&#252;leyman_Demirel" TargetMode="External"/><Relationship Id="rId61"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www.yesil.gov/" TargetMode="External"/><Relationship Id="rId52" Type="http://schemas.openxmlformats.org/officeDocument/2006/relationships/hyperlink" Target="http://tr.wikipedia.org/wiki/R&#252;&#351;t&#252;_Erdelhun" TargetMode="External"/><Relationship Id="rId60" Type="http://schemas.openxmlformats.org/officeDocument/2006/relationships/hyperlink" Target="http://tr.wikipedia.org/wiki/1961_Anayasas&#305;"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arama.hurriyet.com.tr/arsivnews.aspx?id=-265894" TargetMode="External"/><Relationship Id="rId48" Type="http://schemas.openxmlformats.org/officeDocument/2006/relationships/hyperlink" Target="http://tr.wikipedia.org/wiki/TBMM" TargetMode="External"/><Relationship Id="rId56" Type="http://schemas.openxmlformats.org/officeDocument/2006/relationships/hyperlink" Target="http://tr.wikipedia.org/wiki/Mehmet_Nuri_Yamut" TargetMode="External"/><Relationship Id="rId64" Type="http://schemas.openxmlformats.org/officeDocument/2006/relationships/footer" Target="footer5.xml"/><Relationship Id="rId8" Type="http://schemas.openxmlformats.org/officeDocument/2006/relationships/hyperlink" Target="http://www.dailvmotion.com/video/xqszk8k_28-yubatta-soruvturmas&#305;-4-dalga%20isimli%20internet%20adresinde%20" TargetMode="External"/><Relationship Id="rId51" Type="http://schemas.openxmlformats.org/officeDocument/2006/relationships/hyperlink" Target="http://tr.wikipedia.org/wiki/Genelkurmay_Ba&#351;kan&#305;" TargetMode="External"/><Relationship Id="rId3" Type="http://schemas.microsoft.com/office/2007/relationships/stylesWithEffects" Target="stylesWithEffec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www.dailymotion.com/video/xqsz8k_28-yubatta-soruyturmasi-4-dalga" TargetMode="External"/><Relationship Id="rId59" Type="http://schemas.openxmlformats.org/officeDocument/2006/relationships/hyperlink" Target="http://tr.wikipedia.org/wiki/1970"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1705</Pages>
  <Words>687322</Words>
  <Characters>3917740</Characters>
  <Application>Microsoft Office Word</Application>
  <DocSecurity>0</DocSecurity>
  <Lines>32647</Lines>
  <Paragraphs>9191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4595871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Yücel</dc:creator>
  <cp:lastModifiedBy>kalay</cp:lastModifiedBy>
  <cp:revision>2</cp:revision>
  <dcterms:created xsi:type="dcterms:W3CDTF">2013-06-14T15:59:00Z</dcterms:created>
  <dcterms:modified xsi:type="dcterms:W3CDTF">2013-06-14T15:59:00Z</dcterms:modified>
</cp:coreProperties>
</file>